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BCA" w:rsidRDefault="00415BCA" w:rsidP="0075627E">
      <w:pPr>
        <w:rPr>
          <w:rtl/>
        </w:rPr>
      </w:pPr>
    </w:p>
    <w:p w:rsidR="00415BCA" w:rsidRPr="004139AC" w:rsidRDefault="00415BCA" w:rsidP="004139AC">
      <w:r w:rsidRPr="004139AC">
        <w:rPr>
          <w:rFonts w:hint="cs"/>
          <w:rtl/>
        </w:rPr>
        <w:t>דברי הכנסת</w:t>
      </w:r>
    </w:p>
    <w:p w:rsidR="00415BCA" w:rsidRPr="004139AC" w:rsidRDefault="00415BCA" w:rsidP="004139AC">
      <w:r w:rsidRPr="004139AC">
        <w:rPr>
          <w:rFonts w:hint="cs"/>
          <w:rtl/>
        </w:rPr>
        <w:t>יא / מושב ראשון / ישיבה ל"א /</w:t>
      </w:r>
    </w:p>
    <w:p w:rsidR="00415BCA" w:rsidRPr="004139AC" w:rsidRDefault="00415BCA" w:rsidP="004139AC">
      <w:r w:rsidRPr="004139AC">
        <w:rPr>
          <w:rFonts w:hint="cs"/>
          <w:rtl/>
        </w:rPr>
        <w:t>א'</w:t>
      </w:r>
      <w:r w:rsidRPr="004139AC">
        <w:rPr>
          <w:rFonts w:hint="eastAsia"/>
          <w:rtl/>
        </w:rPr>
        <w:t>–</w:t>
      </w:r>
      <w:r w:rsidRPr="004139AC">
        <w:rPr>
          <w:rFonts w:hint="cs"/>
          <w:rtl/>
        </w:rPr>
        <w:t>ג' בשבט התשפ"ג / 23</w:t>
      </w:r>
      <w:r w:rsidRPr="004139AC">
        <w:rPr>
          <w:rFonts w:hint="eastAsia"/>
          <w:rtl/>
        </w:rPr>
        <w:t>–</w:t>
      </w:r>
      <w:r w:rsidRPr="004139AC">
        <w:rPr>
          <w:rFonts w:hint="cs"/>
          <w:rtl/>
        </w:rPr>
        <w:t>25 בינואר 2023 / 11</w:t>
      </w:r>
    </w:p>
    <w:p w:rsidR="00415BCA" w:rsidRPr="004139AC" w:rsidRDefault="00415BCA" w:rsidP="004139AC">
      <w:r w:rsidRPr="004139AC">
        <w:rPr>
          <w:rFonts w:hint="cs"/>
          <w:rtl/>
        </w:rPr>
        <w:t>חוברת י"א</w:t>
      </w:r>
    </w:p>
    <w:p w:rsidR="00415BCA" w:rsidRPr="004139AC" w:rsidRDefault="00415BCA" w:rsidP="004139AC">
      <w:r w:rsidRPr="004139AC">
        <w:rPr>
          <w:rFonts w:hint="cs"/>
          <w:rtl/>
        </w:rPr>
        <w:t>ישיבה ל"א</w:t>
      </w:r>
    </w:p>
    <w:p w:rsidR="00415BCA" w:rsidRPr="004139AC" w:rsidRDefault="00415BCA" w:rsidP="004139AC">
      <w:bookmarkStart w:id="0" w:name="_ETM_Q1_64200"/>
      <w:bookmarkEnd w:id="0"/>
    </w:p>
    <w:p w:rsidR="00415BCA" w:rsidRPr="004139AC" w:rsidRDefault="00415BCA" w:rsidP="004139AC"/>
    <w:p w:rsidR="00415BCA" w:rsidRPr="004139AC" w:rsidRDefault="00415BCA" w:rsidP="004139AC"/>
    <w:p w:rsidR="00415BCA" w:rsidRPr="004139AC" w:rsidRDefault="00415BCA" w:rsidP="004139AC"/>
    <w:p w:rsidR="00415BCA" w:rsidRPr="004139AC" w:rsidRDefault="00415BCA" w:rsidP="004139AC"/>
    <w:p w:rsidR="00415BCA" w:rsidRPr="00D6059D" w:rsidRDefault="00415BCA" w:rsidP="004139AC"/>
    <w:p w:rsidR="00415BCA" w:rsidRPr="004139AC" w:rsidRDefault="00415BCA" w:rsidP="004139AC"/>
    <w:p w:rsidR="00415BCA" w:rsidRPr="004139AC" w:rsidRDefault="00415BCA" w:rsidP="004139AC"/>
    <w:p w:rsidR="00415BCA" w:rsidRPr="004139AC" w:rsidRDefault="00415BCA" w:rsidP="004139AC"/>
    <w:p w:rsidR="00415BCA" w:rsidRPr="004139AC" w:rsidRDefault="00415BCA" w:rsidP="004139AC"/>
    <w:p w:rsidR="00415BCA" w:rsidRPr="004139AC" w:rsidRDefault="00415BCA" w:rsidP="004139AC"/>
    <w:p w:rsidR="00415BCA" w:rsidRPr="004139AC" w:rsidRDefault="00415BCA" w:rsidP="004139AC"/>
    <w:p w:rsidR="00415BCA" w:rsidRPr="004139AC" w:rsidRDefault="00415BCA" w:rsidP="004139AC"/>
    <w:p w:rsidR="00415BCA" w:rsidRPr="004139AC" w:rsidRDefault="00415BCA" w:rsidP="004139AC"/>
    <w:p w:rsidR="00415BCA" w:rsidRPr="004139AC" w:rsidRDefault="00415BCA" w:rsidP="004139AC"/>
    <w:p w:rsidR="00415BCA" w:rsidRPr="004139AC" w:rsidRDefault="00415BCA" w:rsidP="004139AC">
      <w:pPr>
        <w:pStyle w:val="ab"/>
        <w:rPr>
          <w:rtl/>
        </w:rPr>
      </w:pPr>
      <w:bookmarkStart w:id="1" w:name="_Toc125402069"/>
      <w:bookmarkStart w:id="2" w:name="_Toc125490671"/>
      <w:bookmarkStart w:id="3" w:name="_Toc125491141"/>
      <w:r w:rsidRPr="004139AC">
        <w:rPr>
          <w:rtl/>
        </w:rPr>
        <w:t>הישיבה ה</w:t>
      </w:r>
      <w:r w:rsidRPr="004139AC">
        <w:rPr>
          <w:rFonts w:hint="cs"/>
          <w:rtl/>
        </w:rPr>
        <w:t>שלושים-ואחת</w:t>
      </w:r>
      <w:r w:rsidRPr="004139AC">
        <w:rPr>
          <w:rtl/>
        </w:rPr>
        <w:t xml:space="preserve"> של הכנסת ה</w:t>
      </w:r>
      <w:r w:rsidRPr="004139AC">
        <w:rPr>
          <w:rFonts w:hint="cs"/>
          <w:rtl/>
        </w:rPr>
        <w:t>עשרים-וחמש</w:t>
      </w:r>
      <w:bookmarkEnd w:id="1"/>
      <w:bookmarkEnd w:id="2"/>
      <w:bookmarkEnd w:id="3"/>
    </w:p>
    <w:p w:rsidR="00415BCA" w:rsidRPr="004139AC" w:rsidRDefault="00415BCA" w:rsidP="004139AC">
      <w:pPr>
        <w:pStyle w:val="ac"/>
        <w:rPr>
          <w:rtl/>
        </w:rPr>
      </w:pPr>
      <w:bookmarkStart w:id="4" w:name="_Toc125402070"/>
      <w:bookmarkStart w:id="5" w:name="_Toc125490672"/>
      <w:bookmarkStart w:id="6" w:name="_Toc125491142"/>
      <w:r w:rsidRPr="004139AC">
        <w:rPr>
          <w:rtl/>
        </w:rPr>
        <w:t>יום שני, א' בשבט התשפ"ג (23 בינואר 2023)</w:t>
      </w:r>
      <w:bookmarkEnd w:id="4"/>
      <w:bookmarkEnd w:id="5"/>
      <w:bookmarkEnd w:id="6"/>
    </w:p>
    <w:p w:rsidR="00415BCA" w:rsidRPr="004139AC" w:rsidRDefault="00415BCA" w:rsidP="004139AC">
      <w:pPr>
        <w:pStyle w:val="ad"/>
        <w:rPr>
          <w:rtl/>
        </w:rPr>
      </w:pPr>
      <w:r w:rsidRPr="004139AC">
        <w:rPr>
          <w:rtl/>
        </w:rPr>
        <w:t>ירושלים, הכנסת, שעה 16:00</w:t>
      </w:r>
    </w:p>
    <w:p w:rsidR="000E671B" w:rsidRDefault="000E671B">
      <w:pPr>
        <w:bidi w:val="0"/>
        <w:spacing w:line="240" w:lineRule="auto"/>
        <w:ind w:firstLine="0"/>
        <w:jc w:val="left"/>
      </w:pPr>
      <w:r>
        <w:br w:type="page"/>
      </w:r>
    </w:p>
    <w:p w:rsidR="000E671B" w:rsidRDefault="000E671B" w:rsidP="005D6609">
      <w:pPr>
        <w:pStyle w:val="afd"/>
      </w:pPr>
      <w:r>
        <w:rPr>
          <w:rtl/>
        </w:rPr>
        <w:lastRenderedPageBreak/>
        <w:t xml:space="preserve">תוכן </w:t>
      </w:r>
      <w:r w:rsidR="005D6609">
        <w:rPr>
          <w:rFonts w:hint="cs"/>
          <w:rtl/>
        </w:rPr>
        <w:t>ה</w:t>
      </w:r>
      <w:r>
        <w:rPr>
          <w:rtl/>
        </w:rPr>
        <w:t>עניינים</w:t>
      </w:r>
    </w:p>
    <w:p w:rsidR="005D6609" w:rsidRDefault="005D6609" w:rsidP="005D660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5491143" w:history="1">
        <w:r w:rsidRPr="001B1C44">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_Toc125491143 \h </w:instrText>
        </w:r>
        <w:r>
          <w:rPr>
            <w:noProof/>
            <w:webHidden/>
          </w:rPr>
        </w:r>
        <w:r>
          <w:rPr>
            <w:noProof/>
            <w:webHidden/>
          </w:rPr>
          <w:fldChar w:fldCharType="separate"/>
        </w:r>
        <w:r>
          <w:rPr>
            <w:noProof/>
            <w:webHidden/>
          </w:rPr>
          <w:t>8</w:t>
        </w:r>
        <w:r>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44" w:history="1">
        <w:r w:rsidR="005D6609" w:rsidRPr="001B1C44">
          <w:rPr>
            <w:rStyle w:val="Hyperlink"/>
            <w:noProof/>
            <w:rtl/>
            <w:lang w:eastAsia="he-IL"/>
          </w:rPr>
          <w:t>הצעות סיעות יש עתיד, המחנה הממלכתי וישראל ביתנו להביע אי-אמון בממשלה בשל:</w:t>
        </w:r>
        <w:r w:rsidR="005D6609">
          <w:rPr>
            <w:noProof/>
            <w:webHidden/>
          </w:rPr>
          <w:tab/>
        </w:r>
        <w:r w:rsidR="005D6609">
          <w:rPr>
            <w:noProof/>
            <w:webHidden/>
          </w:rPr>
          <w:fldChar w:fldCharType="begin"/>
        </w:r>
        <w:r w:rsidR="005D6609">
          <w:rPr>
            <w:noProof/>
            <w:webHidden/>
          </w:rPr>
          <w:instrText xml:space="preserve"> PAGEREF _Toc125491144 \h </w:instrText>
        </w:r>
        <w:r w:rsidR="005D6609">
          <w:rPr>
            <w:noProof/>
            <w:webHidden/>
          </w:rPr>
        </w:r>
        <w:r w:rsidR="005D6609">
          <w:rPr>
            <w:noProof/>
            <w:webHidden/>
          </w:rPr>
          <w:fldChar w:fldCharType="separate"/>
        </w:r>
        <w:r w:rsidR="005D6609">
          <w:rPr>
            <w:noProof/>
            <w:webHidden/>
          </w:rPr>
          <w:t>15</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45" w:history="1">
        <w:r w:rsidR="005D6609" w:rsidRPr="001B1C44">
          <w:rPr>
            <w:rStyle w:val="Hyperlink"/>
            <w:noProof/>
            <w:rtl/>
            <w:lang w:eastAsia="he-IL"/>
          </w:rPr>
          <w:t>1. ניסיון הרמייה של ראש הממשלה החלש את בוחריו בנושא המהפכה המשטרית וביטול הדמוקרטיה דה פקטו;</w:t>
        </w:r>
        <w:r w:rsidR="005D6609">
          <w:rPr>
            <w:noProof/>
            <w:webHidden/>
          </w:rPr>
          <w:tab/>
        </w:r>
        <w:r w:rsidR="005D6609">
          <w:rPr>
            <w:noProof/>
            <w:webHidden/>
          </w:rPr>
          <w:fldChar w:fldCharType="begin"/>
        </w:r>
        <w:r w:rsidR="005D6609">
          <w:rPr>
            <w:noProof/>
            <w:webHidden/>
          </w:rPr>
          <w:instrText xml:space="preserve"> PAGEREF _Toc125491145 \h </w:instrText>
        </w:r>
        <w:r w:rsidR="005D6609">
          <w:rPr>
            <w:noProof/>
            <w:webHidden/>
          </w:rPr>
        </w:r>
        <w:r w:rsidR="005D6609">
          <w:rPr>
            <w:noProof/>
            <w:webHidden/>
          </w:rPr>
          <w:fldChar w:fldCharType="separate"/>
        </w:r>
        <w:r w:rsidR="005D6609">
          <w:rPr>
            <w:noProof/>
            <w:webHidden/>
          </w:rPr>
          <w:t>15</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46" w:history="1">
        <w:r w:rsidR="005D6609" w:rsidRPr="001B1C44">
          <w:rPr>
            <w:rStyle w:val="Hyperlink"/>
            <w:noProof/>
            <w:rtl/>
            <w:lang w:eastAsia="he-IL"/>
          </w:rPr>
          <w:t>2. ממשלה מתנפחת וחסרת מעצורים;</w:t>
        </w:r>
        <w:r w:rsidR="005D6609">
          <w:rPr>
            <w:noProof/>
            <w:webHidden/>
          </w:rPr>
          <w:tab/>
        </w:r>
        <w:r w:rsidR="005D6609">
          <w:rPr>
            <w:noProof/>
            <w:webHidden/>
          </w:rPr>
          <w:fldChar w:fldCharType="begin"/>
        </w:r>
        <w:r w:rsidR="005D6609">
          <w:rPr>
            <w:noProof/>
            <w:webHidden/>
          </w:rPr>
          <w:instrText xml:space="preserve"> PAGEREF _Toc125491146 \h </w:instrText>
        </w:r>
        <w:r w:rsidR="005D6609">
          <w:rPr>
            <w:noProof/>
            <w:webHidden/>
          </w:rPr>
        </w:r>
        <w:r w:rsidR="005D6609">
          <w:rPr>
            <w:noProof/>
            <w:webHidden/>
          </w:rPr>
          <w:fldChar w:fldCharType="separate"/>
        </w:r>
        <w:r w:rsidR="005D6609">
          <w:rPr>
            <w:noProof/>
            <w:webHidden/>
          </w:rPr>
          <w:t>15</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47" w:history="1">
        <w:r w:rsidR="005D6609" w:rsidRPr="001B1C44">
          <w:rPr>
            <w:rStyle w:val="Hyperlink"/>
            <w:noProof/>
            <w:rtl/>
            <w:lang w:eastAsia="he-IL"/>
          </w:rPr>
          <w:t>3. פגיעה קשה ומתמשכת בערכי היהדות על ידי ראשי ש"ס ויהדות התורה</w:t>
        </w:r>
        <w:r w:rsidR="005D6609">
          <w:rPr>
            <w:noProof/>
            <w:webHidden/>
          </w:rPr>
          <w:tab/>
        </w:r>
        <w:r w:rsidR="005D6609">
          <w:rPr>
            <w:noProof/>
            <w:webHidden/>
          </w:rPr>
          <w:fldChar w:fldCharType="begin"/>
        </w:r>
        <w:r w:rsidR="005D6609">
          <w:rPr>
            <w:noProof/>
            <w:webHidden/>
          </w:rPr>
          <w:instrText xml:space="preserve"> PAGEREF _Toc125491147 \h </w:instrText>
        </w:r>
        <w:r w:rsidR="005D6609">
          <w:rPr>
            <w:noProof/>
            <w:webHidden/>
          </w:rPr>
        </w:r>
        <w:r w:rsidR="005D6609">
          <w:rPr>
            <w:noProof/>
            <w:webHidden/>
          </w:rPr>
          <w:fldChar w:fldCharType="separate"/>
        </w:r>
        <w:r w:rsidR="005D6609">
          <w:rPr>
            <w:noProof/>
            <w:webHidden/>
          </w:rPr>
          <w:t>15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48" w:history="1">
        <w:r w:rsidR="005D6609" w:rsidRPr="001B1C44">
          <w:rPr>
            <w:rStyle w:val="Hyperlink"/>
            <w:noProof/>
            <w:rtl/>
          </w:rPr>
          <w:t>משה טור פז (יש עתיד):</w:t>
        </w:r>
        <w:r w:rsidR="005D6609">
          <w:rPr>
            <w:noProof/>
            <w:webHidden/>
          </w:rPr>
          <w:tab/>
        </w:r>
        <w:r w:rsidR="005D6609">
          <w:rPr>
            <w:noProof/>
            <w:webHidden/>
          </w:rPr>
          <w:fldChar w:fldCharType="begin"/>
        </w:r>
        <w:r w:rsidR="005D6609">
          <w:rPr>
            <w:noProof/>
            <w:webHidden/>
          </w:rPr>
          <w:instrText xml:space="preserve"> PAGEREF _Toc125491148 \h </w:instrText>
        </w:r>
        <w:r w:rsidR="005D6609">
          <w:rPr>
            <w:noProof/>
            <w:webHidden/>
          </w:rPr>
        </w:r>
        <w:r w:rsidR="005D6609">
          <w:rPr>
            <w:noProof/>
            <w:webHidden/>
          </w:rPr>
          <w:fldChar w:fldCharType="separate"/>
        </w:r>
        <w:r w:rsidR="005D6609">
          <w:rPr>
            <w:noProof/>
            <w:webHidden/>
          </w:rPr>
          <w:t>15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49" w:history="1">
        <w:r w:rsidR="005D6609" w:rsidRPr="001B1C44">
          <w:rPr>
            <w:rStyle w:val="Hyperlink"/>
            <w:noProof/>
            <w:rtl/>
          </w:rPr>
          <w:t>שר החינוך יואב קיש:</w:t>
        </w:r>
        <w:r w:rsidR="005D6609">
          <w:rPr>
            <w:noProof/>
            <w:webHidden/>
          </w:rPr>
          <w:tab/>
        </w:r>
        <w:r w:rsidR="005D6609">
          <w:rPr>
            <w:noProof/>
            <w:webHidden/>
          </w:rPr>
          <w:fldChar w:fldCharType="begin"/>
        </w:r>
        <w:r w:rsidR="005D6609">
          <w:rPr>
            <w:noProof/>
            <w:webHidden/>
          </w:rPr>
          <w:instrText xml:space="preserve"> PAGEREF _Toc125491149 \h </w:instrText>
        </w:r>
        <w:r w:rsidR="005D6609">
          <w:rPr>
            <w:noProof/>
            <w:webHidden/>
          </w:rPr>
        </w:r>
        <w:r w:rsidR="005D6609">
          <w:rPr>
            <w:noProof/>
            <w:webHidden/>
          </w:rPr>
          <w:fldChar w:fldCharType="separate"/>
        </w:r>
        <w:r w:rsidR="005D6609">
          <w:rPr>
            <w:noProof/>
            <w:webHidden/>
          </w:rPr>
          <w:t>18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50" w:history="1">
        <w:r w:rsidR="005D6609" w:rsidRPr="001B1C44">
          <w:rPr>
            <w:rStyle w:val="Hyperlink"/>
            <w:noProof/>
            <w:rtl/>
          </w:rPr>
          <w:t>פנינה תמנו (המחנה הממלכתי):</w:t>
        </w:r>
        <w:r w:rsidR="005D6609">
          <w:rPr>
            <w:noProof/>
            <w:webHidden/>
          </w:rPr>
          <w:tab/>
        </w:r>
        <w:r w:rsidR="005D6609">
          <w:rPr>
            <w:noProof/>
            <w:webHidden/>
          </w:rPr>
          <w:fldChar w:fldCharType="begin"/>
        </w:r>
        <w:r w:rsidR="005D6609">
          <w:rPr>
            <w:noProof/>
            <w:webHidden/>
          </w:rPr>
          <w:instrText xml:space="preserve"> PAGEREF _Toc125491150 \h </w:instrText>
        </w:r>
        <w:r w:rsidR="005D6609">
          <w:rPr>
            <w:noProof/>
            <w:webHidden/>
          </w:rPr>
        </w:r>
        <w:r w:rsidR="005D6609">
          <w:rPr>
            <w:noProof/>
            <w:webHidden/>
          </w:rPr>
          <w:fldChar w:fldCharType="separate"/>
        </w:r>
        <w:r w:rsidR="005D6609">
          <w:rPr>
            <w:noProof/>
            <w:webHidden/>
          </w:rPr>
          <w:t>19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51" w:history="1">
        <w:r w:rsidR="005D6609" w:rsidRPr="001B1C44">
          <w:rPr>
            <w:rStyle w:val="Hyperlink"/>
            <w:noProof/>
            <w:rtl/>
          </w:rPr>
          <w:t>שר החינוך יואב קיש:</w:t>
        </w:r>
        <w:r w:rsidR="005D6609">
          <w:rPr>
            <w:noProof/>
            <w:webHidden/>
          </w:rPr>
          <w:tab/>
        </w:r>
        <w:r w:rsidR="005D6609">
          <w:rPr>
            <w:noProof/>
            <w:webHidden/>
          </w:rPr>
          <w:fldChar w:fldCharType="begin"/>
        </w:r>
        <w:r w:rsidR="005D6609">
          <w:rPr>
            <w:noProof/>
            <w:webHidden/>
          </w:rPr>
          <w:instrText xml:space="preserve"> PAGEREF _Toc125491151 \h </w:instrText>
        </w:r>
        <w:r w:rsidR="005D6609">
          <w:rPr>
            <w:noProof/>
            <w:webHidden/>
          </w:rPr>
        </w:r>
        <w:r w:rsidR="005D6609">
          <w:rPr>
            <w:noProof/>
            <w:webHidden/>
          </w:rPr>
          <w:fldChar w:fldCharType="separate"/>
        </w:r>
        <w:r w:rsidR="005D6609">
          <w:rPr>
            <w:noProof/>
            <w:webHidden/>
          </w:rPr>
          <w:t>22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52" w:history="1">
        <w:r w:rsidR="005D6609" w:rsidRPr="001B1C44">
          <w:rPr>
            <w:rStyle w:val="Hyperlink"/>
            <w:noProof/>
            <w:rtl/>
          </w:rPr>
          <w:t>אביגדור ליברמן (ישראל ביתנו):</w:t>
        </w:r>
        <w:r w:rsidR="005D6609">
          <w:rPr>
            <w:noProof/>
            <w:webHidden/>
          </w:rPr>
          <w:tab/>
        </w:r>
        <w:r w:rsidR="005D6609">
          <w:rPr>
            <w:noProof/>
            <w:webHidden/>
          </w:rPr>
          <w:fldChar w:fldCharType="begin"/>
        </w:r>
        <w:r w:rsidR="005D6609">
          <w:rPr>
            <w:noProof/>
            <w:webHidden/>
          </w:rPr>
          <w:instrText xml:space="preserve"> PAGEREF _Toc125491152 \h </w:instrText>
        </w:r>
        <w:r w:rsidR="005D6609">
          <w:rPr>
            <w:noProof/>
            <w:webHidden/>
          </w:rPr>
        </w:r>
        <w:r w:rsidR="005D6609">
          <w:rPr>
            <w:noProof/>
            <w:webHidden/>
          </w:rPr>
          <w:fldChar w:fldCharType="separate"/>
        </w:r>
        <w:r w:rsidR="005D6609">
          <w:rPr>
            <w:noProof/>
            <w:webHidden/>
          </w:rPr>
          <w:t>23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53" w:history="1">
        <w:r w:rsidR="005D6609" w:rsidRPr="001B1C44">
          <w:rPr>
            <w:rStyle w:val="Hyperlink"/>
            <w:noProof/>
            <w:rtl/>
          </w:rPr>
          <w:t>שר החינוך יואב קיש:</w:t>
        </w:r>
        <w:r w:rsidR="005D6609">
          <w:rPr>
            <w:noProof/>
            <w:webHidden/>
          </w:rPr>
          <w:tab/>
        </w:r>
        <w:r w:rsidR="005D6609">
          <w:rPr>
            <w:noProof/>
            <w:webHidden/>
          </w:rPr>
          <w:fldChar w:fldCharType="begin"/>
        </w:r>
        <w:r w:rsidR="005D6609">
          <w:rPr>
            <w:noProof/>
            <w:webHidden/>
          </w:rPr>
          <w:instrText xml:space="preserve"> PAGEREF _Toc125491153 \h </w:instrText>
        </w:r>
        <w:r w:rsidR="005D6609">
          <w:rPr>
            <w:noProof/>
            <w:webHidden/>
          </w:rPr>
        </w:r>
        <w:r w:rsidR="005D6609">
          <w:rPr>
            <w:noProof/>
            <w:webHidden/>
          </w:rPr>
          <w:fldChar w:fldCharType="separate"/>
        </w:r>
        <w:r w:rsidR="005D6609">
          <w:rPr>
            <w:noProof/>
            <w:webHidden/>
          </w:rPr>
          <w:t>26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54" w:history="1">
        <w:r w:rsidR="005D6609" w:rsidRPr="001B1C44">
          <w:rPr>
            <w:rStyle w:val="Hyperlink"/>
            <w:noProof/>
            <w:rtl/>
          </w:rPr>
          <w:t>יאיר לפיד (יש עתיד):</w:t>
        </w:r>
        <w:r w:rsidR="005D6609">
          <w:rPr>
            <w:noProof/>
            <w:webHidden/>
          </w:rPr>
          <w:tab/>
        </w:r>
        <w:r w:rsidR="005D6609">
          <w:rPr>
            <w:noProof/>
            <w:webHidden/>
          </w:rPr>
          <w:fldChar w:fldCharType="begin"/>
        </w:r>
        <w:r w:rsidR="005D6609">
          <w:rPr>
            <w:noProof/>
            <w:webHidden/>
          </w:rPr>
          <w:instrText xml:space="preserve"> PAGEREF _Toc125491154 \h </w:instrText>
        </w:r>
        <w:r w:rsidR="005D6609">
          <w:rPr>
            <w:noProof/>
            <w:webHidden/>
          </w:rPr>
        </w:r>
        <w:r w:rsidR="005D6609">
          <w:rPr>
            <w:noProof/>
            <w:webHidden/>
          </w:rPr>
          <w:fldChar w:fldCharType="separate"/>
        </w:r>
        <w:r w:rsidR="005D6609">
          <w:rPr>
            <w:noProof/>
            <w:webHidden/>
          </w:rPr>
          <w:t>29</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55" w:history="1">
        <w:r w:rsidR="005D6609" w:rsidRPr="001B1C44">
          <w:rPr>
            <w:rStyle w:val="Hyperlink"/>
            <w:noProof/>
            <w:rtl/>
            <w:lang w:eastAsia="he-IL"/>
          </w:rPr>
          <w:t>מסמכים שהונחו על שולחן הכנסת</w:t>
        </w:r>
        <w:r w:rsidR="005D6609">
          <w:rPr>
            <w:noProof/>
            <w:webHidden/>
          </w:rPr>
          <w:tab/>
        </w:r>
        <w:r w:rsidR="005D6609">
          <w:rPr>
            <w:noProof/>
            <w:webHidden/>
          </w:rPr>
          <w:fldChar w:fldCharType="begin"/>
        </w:r>
        <w:r w:rsidR="005D6609">
          <w:rPr>
            <w:noProof/>
            <w:webHidden/>
          </w:rPr>
          <w:instrText xml:space="preserve"> PAGEREF _Toc125491155 \h </w:instrText>
        </w:r>
        <w:r w:rsidR="005D6609">
          <w:rPr>
            <w:noProof/>
            <w:webHidden/>
          </w:rPr>
        </w:r>
        <w:r w:rsidR="005D6609">
          <w:rPr>
            <w:noProof/>
            <w:webHidden/>
          </w:rPr>
          <w:fldChar w:fldCharType="separate"/>
        </w:r>
        <w:r w:rsidR="005D6609">
          <w:rPr>
            <w:noProof/>
            <w:webHidden/>
          </w:rPr>
          <w:t>31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56" w:history="1">
        <w:r w:rsidR="005D6609" w:rsidRPr="001B1C44">
          <w:rPr>
            <w:rStyle w:val="Hyperlink"/>
            <w:noProof/>
            <w:rtl/>
          </w:rPr>
          <w:t>סגנית מזכיר הכנסת ראדה חסייסי:</w:t>
        </w:r>
        <w:r w:rsidR="005D6609">
          <w:rPr>
            <w:noProof/>
            <w:webHidden/>
          </w:rPr>
          <w:tab/>
        </w:r>
        <w:r w:rsidR="005D6609">
          <w:rPr>
            <w:noProof/>
            <w:webHidden/>
          </w:rPr>
          <w:fldChar w:fldCharType="begin"/>
        </w:r>
        <w:r w:rsidR="005D6609">
          <w:rPr>
            <w:noProof/>
            <w:webHidden/>
          </w:rPr>
          <w:instrText xml:space="preserve"> PAGEREF _Toc125491156 \h </w:instrText>
        </w:r>
        <w:r w:rsidR="005D6609">
          <w:rPr>
            <w:noProof/>
            <w:webHidden/>
          </w:rPr>
        </w:r>
        <w:r w:rsidR="005D6609">
          <w:rPr>
            <w:noProof/>
            <w:webHidden/>
          </w:rPr>
          <w:fldChar w:fldCharType="separate"/>
        </w:r>
        <w:r w:rsidR="005D6609">
          <w:rPr>
            <w:noProof/>
            <w:webHidden/>
          </w:rPr>
          <w:t>31</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57" w:history="1">
        <w:r w:rsidR="005D6609" w:rsidRPr="001B1C44">
          <w:rPr>
            <w:rStyle w:val="Hyperlink"/>
            <w:noProof/>
            <w:rtl/>
            <w:lang w:eastAsia="he-IL"/>
          </w:rPr>
          <w:t>הצעות סיעות יש עתיד, המחנה הממלכתי וישראל ביתנו להביע אי-אמון בממשלה בשל:</w:t>
        </w:r>
        <w:r w:rsidR="005D6609">
          <w:rPr>
            <w:noProof/>
            <w:webHidden/>
          </w:rPr>
          <w:tab/>
        </w:r>
        <w:r w:rsidR="005D6609">
          <w:rPr>
            <w:noProof/>
            <w:webHidden/>
          </w:rPr>
          <w:fldChar w:fldCharType="begin"/>
        </w:r>
        <w:r w:rsidR="005D6609">
          <w:rPr>
            <w:noProof/>
            <w:webHidden/>
          </w:rPr>
          <w:instrText xml:space="preserve"> PAGEREF _Toc125491157 \h </w:instrText>
        </w:r>
        <w:r w:rsidR="005D6609">
          <w:rPr>
            <w:noProof/>
            <w:webHidden/>
          </w:rPr>
        </w:r>
        <w:r w:rsidR="005D6609">
          <w:rPr>
            <w:noProof/>
            <w:webHidden/>
          </w:rPr>
          <w:fldChar w:fldCharType="separate"/>
        </w:r>
        <w:r w:rsidR="005D6609">
          <w:rPr>
            <w:noProof/>
            <w:webHidden/>
          </w:rPr>
          <w:t>31</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58" w:history="1">
        <w:r w:rsidR="005D6609" w:rsidRPr="001B1C44">
          <w:rPr>
            <w:rStyle w:val="Hyperlink"/>
            <w:noProof/>
            <w:rtl/>
            <w:lang w:eastAsia="he-IL"/>
          </w:rPr>
          <w:t>1. ניסיון הרמייה של ראש הממשלה החלש את בוחריו בנושא המהפכה המשטרית וביטול הדמוקרטיה דה פקטו;</w:t>
        </w:r>
        <w:r w:rsidR="005D6609">
          <w:rPr>
            <w:noProof/>
            <w:webHidden/>
          </w:rPr>
          <w:tab/>
        </w:r>
        <w:r w:rsidR="005D6609">
          <w:rPr>
            <w:noProof/>
            <w:webHidden/>
          </w:rPr>
          <w:fldChar w:fldCharType="begin"/>
        </w:r>
        <w:r w:rsidR="005D6609">
          <w:rPr>
            <w:noProof/>
            <w:webHidden/>
          </w:rPr>
          <w:instrText xml:space="preserve"> PAGEREF _Toc125491158 \h </w:instrText>
        </w:r>
        <w:r w:rsidR="005D6609">
          <w:rPr>
            <w:noProof/>
            <w:webHidden/>
          </w:rPr>
        </w:r>
        <w:r w:rsidR="005D6609">
          <w:rPr>
            <w:noProof/>
            <w:webHidden/>
          </w:rPr>
          <w:fldChar w:fldCharType="separate"/>
        </w:r>
        <w:r w:rsidR="005D6609">
          <w:rPr>
            <w:noProof/>
            <w:webHidden/>
          </w:rPr>
          <w:t>31</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59" w:history="1">
        <w:r w:rsidR="005D6609" w:rsidRPr="001B1C44">
          <w:rPr>
            <w:rStyle w:val="Hyperlink"/>
            <w:noProof/>
            <w:rtl/>
            <w:lang w:eastAsia="he-IL"/>
          </w:rPr>
          <w:t>2. ממשלה מתנפחת וחסרת מעצורים;</w:t>
        </w:r>
        <w:r w:rsidR="005D6609">
          <w:rPr>
            <w:noProof/>
            <w:webHidden/>
          </w:rPr>
          <w:tab/>
        </w:r>
        <w:r w:rsidR="005D6609">
          <w:rPr>
            <w:noProof/>
            <w:webHidden/>
          </w:rPr>
          <w:fldChar w:fldCharType="begin"/>
        </w:r>
        <w:r w:rsidR="005D6609">
          <w:rPr>
            <w:noProof/>
            <w:webHidden/>
          </w:rPr>
          <w:instrText xml:space="preserve"> PAGEREF _Toc125491159 \h </w:instrText>
        </w:r>
        <w:r w:rsidR="005D6609">
          <w:rPr>
            <w:noProof/>
            <w:webHidden/>
          </w:rPr>
        </w:r>
        <w:r w:rsidR="005D6609">
          <w:rPr>
            <w:noProof/>
            <w:webHidden/>
          </w:rPr>
          <w:fldChar w:fldCharType="separate"/>
        </w:r>
        <w:r w:rsidR="005D6609">
          <w:rPr>
            <w:noProof/>
            <w:webHidden/>
          </w:rPr>
          <w:t>31</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60" w:history="1">
        <w:r w:rsidR="005D6609" w:rsidRPr="001B1C44">
          <w:rPr>
            <w:rStyle w:val="Hyperlink"/>
            <w:noProof/>
            <w:rtl/>
            <w:lang w:eastAsia="he-IL"/>
          </w:rPr>
          <w:t>3. פגיעה קשה ומתמשכת בערכי היהדות על ידי ראשי ש"ס ויהדות התורה</w:t>
        </w:r>
        <w:r w:rsidR="005D6609">
          <w:rPr>
            <w:noProof/>
            <w:webHidden/>
          </w:rPr>
          <w:tab/>
        </w:r>
        <w:r w:rsidR="005D6609">
          <w:rPr>
            <w:noProof/>
            <w:webHidden/>
          </w:rPr>
          <w:fldChar w:fldCharType="begin"/>
        </w:r>
        <w:r w:rsidR="005D6609">
          <w:rPr>
            <w:noProof/>
            <w:webHidden/>
          </w:rPr>
          <w:instrText xml:space="preserve"> PAGEREF _Toc125491160 \h </w:instrText>
        </w:r>
        <w:r w:rsidR="005D6609">
          <w:rPr>
            <w:noProof/>
            <w:webHidden/>
          </w:rPr>
        </w:r>
        <w:r w:rsidR="005D6609">
          <w:rPr>
            <w:noProof/>
            <w:webHidden/>
          </w:rPr>
          <w:fldChar w:fldCharType="separate"/>
        </w:r>
        <w:r w:rsidR="005D6609">
          <w:rPr>
            <w:noProof/>
            <w:webHidden/>
          </w:rPr>
          <w:t>31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1" w:history="1">
        <w:r w:rsidR="005D6609" w:rsidRPr="001B1C44">
          <w:rPr>
            <w:rStyle w:val="Hyperlink"/>
            <w:noProof/>
            <w:rtl/>
          </w:rPr>
          <w:t>מיכאל מרדכי ביטון (המחנה הממלכתי):</w:t>
        </w:r>
        <w:r w:rsidR="005D6609">
          <w:rPr>
            <w:noProof/>
            <w:webHidden/>
          </w:rPr>
          <w:tab/>
        </w:r>
        <w:r w:rsidR="005D6609">
          <w:rPr>
            <w:noProof/>
            <w:webHidden/>
          </w:rPr>
          <w:fldChar w:fldCharType="begin"/>
        </w:r>
        <w:r w:rsidR="005D6609">
          <w:rPr>
            <w:noProof/>
            <w:webHidden/>
          </w:rPr>
          <w:instrText xml:space="preserve"> PAGEREF _Toc125491161 \h </w:instrText>
        </w:r>
        <w:r w:rsidR="005D6609">
          <w:rPr>
            <w:noProof/>
            <w:webHidden/>
          </w:rPr>
        </w:r>
        <w:r w:rsidR="005D6609">
          <w:rPr>
            <w:noProof/>
            <w:webHidden/>
          </w:rPr>
          <w:fldChar w:fldCharType="separate"/>
        </w:r>
        <w:r w:rsidR="005D6609">
          <w:rPr>
            <w:noProof/>
            <w:webHidden/>
          </w:rPr>
          <w:t>31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2" w:history="1">
        <w:r w:rsidR="005D6609" w:rsidRPr="001B1C44">
          <w:rPr>
            <w:rStyle w:val="Hyperlink"/>
            <w:noProof/>
            <w:rtl/>
          </w:rPr>
          <w:t>אוריאל בוסו (ש"ס):</w:t>
        </w:r>
        <w:r w:rsidR="005D6609">
          <w:rPr>
            <w:noProof/>
            <w:webHidden/>
          </w:rPr>
          <w:tab/>
        </w:r>
        <w:r w:rsidR="005D6609">
          <w:rPr>
            <w:noProof/>
            <w:webHidden/>
          </w:rPr>
          <w:fldChar w:fldCharType="begin"/>
        </w:r>
        <w:r w:rsidR="005D6609">
          <w:rPr>
            <w:noProof/>
            <w:webHidden/>
          </w:rPr>
          <w:instrText xml:space="preserve"> PAGEREF _Toc125491162 \h </w:instrText>
        </w:r>
        <w:r w:rsidR="005D6609">
          <w:rPr>
            <w:noProof/>
            <w:webHidden/>
          </w:rPr>
        </w:r>
        <w:r w:rsidR="005D6609">
          <w:rPr>
            <w:noProof/>
            <w:webHidden/>
          </w:rPr>
          <w:fldChar w:fldCharType="separate"/>
        </w:r>
        <w:r w:rsidR="005D6609">
          <w:rPr>
            <w:noProof/>
            <w:webHidden/>
          </w:rPr>
          <w:t>34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3" w:history="1">
        <w:r w:rsidR="005D6609" w:rsidRPr="001B1C44">
          <w:rPr>
            <w:rStyle w:val="Hyperlink"/>
            <w:noProof/>
            <w:rtl/>
          </w:rPr>
          <w:t>שמחה רוטמן (הציונות הדתית):</w:t>
        </w:r>
        <w:r w:rsidR="005D6609">
          <w:rPr>
            <w:noProof/>
            <w:webHidden/>
          </w:rPr>
          <w:tab/>
        </w:r>
        <w:r w:rsidR="005D6609">
          <w:rPr>
            <w:noProof/>
            <w:webHidden/>
          </w:rPr>
          <w:fldChar w:fldCharType="begin"/>
        </w:r>
        <w:r w:rsidR="005D6609">
          <w:rPr>
            <w:noProof/>
            <w:webHidden/>
          </w:rPr>
          <w:instrText xml:space="preserve"> PAGEREF _Toc125491163 \h </w:instrText>
        </w:r>
        <w:r w:rsidR="005D6609">
          <w:rPr>
            <w:noProof/>
            <w:webHidden/>
          </w:rPr>
        </w:r>
        <w:r w:rsidR="005D6609">
          <w:rPr>
            <w:noProof/>
            <w:webHidden/>
          </w:rPr>
          <w:fldChar w:fldCharType="separate"/>
        </w:r>
        <w:r w:rsidR="005D6609">
          <w:rPr>
            <w:noProof/>
            <w:webHidden/>
          </w:rPr>
          <w:t>41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4" w:history="1">
        <w:r w:rsidR="005D6609" w:rsidRPr="001B1C44">
          <w:rPr>
            <w:rStyle w:val="Hyperlink"/>
            <w:noProof/>
            <w:rtl/>
          </w:rPr>
          <w:t>ישראל אייכלר (יהדות התורה):</w:t>
        </w:r>
        <w:r w:rsidR="005D6609">
          <w:rPr>
            <w:noProof/>
            <w:webHidden/>
          </w:rPr>
          <w:tab/>
        </w:r>
        <w:r w:rsidR="005D6609">
          <w:rPr>
            <w:noProof/>
            <w:webHidden/>
          </w:rPr>
          <w:fldChar w:fldCharType="begin"/>
        </w:r>
        <w:r w:rsidR="005D6609">
          <w:rPr>
            <w:noProof/>
            <w:webHidden/>
          </w:rPr>
          <w:instrText xml:space="preserve"> PAGEREF _Toc125491164 \h </w:instrText>
        </w:r>
        <w:r w:rsidR="005D6609">
          <w:rPr>
            <w:noProof/>
            <w:webHidden/>
          </w:rPr>
        </w:r>
        <w:r w:rsidR="005D6609">
          <w:rPr>
            <w:noProof/>
            <w:webHidden/>
          </w:rPr>
          <w:fldChar w:fldCharType="separate"/>
        </w:r>
        <w:r w:rsidR="005D6609">
          <w:rPr>
            <w:noProof/>
            <w:webHidden/>
          </w:rPr>
          <w:t>47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5" w:history="1">
        <w:r w:rsidR="005D6609" w:rsidRPr="001B1C44">
          <w:rPr>
            <w:rStyle w:val="Hyperlink"/>
            <w:noProof/>
            <w:rtl/>
          </w:rPr>
          <w:t>השר לירושלים ומורשת עמיחי אליהו:</w:t>
        </w:r>
        <w:r w:rsidR="005D6609">
          <w:rPr>
            <w:noProof/>
            <w:webHidden/>
          </w:rPr>
          <w:tab/>
        </w:r>
        <w:r w:rsidR="005D6609">
          <w:rPr>
            <w:noProof/>
            <w:webHidden/>
          </w:rPr>
          <w:fldChar w:fldCharType="begin"/>
        </w:r>
        <w:r w:rsidR="005D6609">
          <w:rPr>
            <w:noProof/>
            <w:webHidden/>
          </w:rPr>
          <w:instrText xml:space="preserve"> PAGEREF _Toc125491165 \h </w:instrText>
        </w:r>
        <w:r w:rsidR="005D6609">
          <w:rPr>
            <w:noProof/>
            <w:webHidden/>
          </w:rPr>
        </w:r>
        <w:r w:rsidR="005D6609">
          <w:rPr>
            <w:noProof/>
            <w:webHidden/>
          </w:rPr>
          <w:fldChar w:fldCharType="separate"/>
        </w:r>
        <w:r w:rsidR="005D6609">
          <w:rPr>
            <w:noProof/>
            <w:webHidden/>
          </w:rPr>
          <w:t>50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6" w:history="1">
        <w:r w:rsidR="005D6609" w:rsidRPr="001B1C44">
          <w:rPr>
            <w:rStyle w:val="Hyperlink"/>
            <w:noProof/>
            <w:rtl/>
          </w:rPr>
          <w:t>יוליה מלינובסקי (ישראל ביתנו):</w:t>
        </w:r>
        <w:r w:rsidR="005D6609">
          <w:rPr>
            <w:noProof/>
            <w:webHidden/>
          </w:rPr>
          <w:tab/>
        </w:r>
        <w:r w:rsidR="005D6609">
          <w:rPr>
            <w:noProof/>
            <w:webHidden/>
          </w:rPr>
          <w:fldChar w:fldCharType="begin"/>
        </w:r>
        <w:r w:rsidR="005D6609">
          <w:rPr>
            <w:noProof/>
            <w:webHidden/>
          </w:rPr>
          <w:instrText xml:space="preserve"> PAGEREF _Toc125491166 \h </w:instrText>
        </w:r>
        <w:r w:rsidR="005D6609">
          <w:rPr>
            <w:noProof/>
            <w:webHidden/>
          </w:rPr>
        </w:r>
        <w:r w:rsidR="005D6609">
          <w:rPr>
            <w:noProof/>
            <w:webHidden/>
          </w:rPr>
          <w:fldChar w:fldCharType="separate"/>
        </w:r>
        <w:r w:rsidR="005D6609">
          <w:rPr>
            <w:noProof/>
            <w:webHidden/>
          </w:rPr>
          <w:t>52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7" w:history="1">
        <w:r w:rsidR="005D6609" w:rsidRPr="001B1C44">
          <w:rPr>
            <w:rStyle w:val="Hyperlink"/>
            <w:noProof/>
            <w:rtl/>
          </w:rPr>
          <w:t>יאסר חוג'יראת (רע"מ – הרשימה הערבית המאוחדת):</w:t>
        </w:r>
        <w:r w:rsidR="005D6609">
          <w:rPr>
            <w:noProof/>
            <w:webHidden/>
          </w:rPr>
          <w:tab/>
        </w:r>
        <w:r w:rsidR="005D6609">
          <w:rPr>
            <w:noProof/>
            <w:webHidden/>
          </w:rPr>
          <w:fldChar w:fldCharType="begin"/>
        </w:r>
        <w:r w:rsidR="005D6609">
          <w:rPr>
            <w:noProof/>
            <w:webHidden/>
          </w:rPr>
          <w:instrText xml:space="preserve"> PAGEREF _Toc125491167 \h </w:instrText>
        </w:r>
        <w:r w:rsidR="005D6609">
          <w:rPr>
            <w:noProof/>
            <w:webHidden/>
          </w:rPr>
        </w:r>
        <w:r w:rsidR="005D6609">
          <w:rPr>
            <w:noProof/>
            <w:webHidden/>
          </w:rPr>
          <w:fldChar w:fldCharType="separate"/>
        </w:r>
        <w:r w:rsidR="005D6609">
          <w:rPr>
            <w:noProof/>
            <w:webHidden/>
          </w:rPr>
          <w:t>55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8" w:history="1">
        <w:r w:rsidR="005D6609" w:rsidRPr="001B1C44">
          <w:rPr>
            <w:rStyle w:val="Hyperlink"/>
            <w:noProof/>
            <w:rtl/>
          </w:rPr>
          <w:t>יוסף עטאונה (חד"ש-תע"ל):</w:t>
        </w:r>
        <w:r w:rsidR="005D6609">
          <w:rPr>
            <w:noProof/>
            <w:webHidden/>
          </w:rPr>
          <w:tab/>
        </w:r>
        <w:r w:rsidR="005D6609">
          <w:rPr>
            <w:noProof/>
            <w:webHidden/>
          </w:rPr>
          <w:fldChar w:fldCharType="begin"/>
        </w:r>
        <w:r w:rsidR="005D6609">
          <w:rPr>
            <w:noProof/>
            <w:webHidden/>
          </w:rPr>
          <w:instrText xml:space="preserve"> PAGEREF _Toc125491168 \h </w:instrText>
        </w:r>
        <w:r w:rsidR="005D6609">
          <w:rPr>
            <w:noProof/>
            <w:webHidden/>
          </w:rPr>
        </w:r>
        <w:r w:rsidR="005D6609">
          <w:rPr>
            <w:noProof/>
            <w:webHidden/>
          </w:rPr>
          <w:fldChar w:fldCharType="separate"/>
        </w:r>
        <w:r w:rsidR="005D6609">
          <w:rPr>
            <w:noProof/>
            <w:webHidden/>
          </w:rPr>
          <w:t>56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69" w:history="1">
        <w:r w:rsidR="005D6609" w:rsidRPr="001B1C44">
          <w:rPr>
            <w:rStyle w:val="Hyperlink"/>
            <w:noProof/>
            <w:rtl/>
          </w:rPr>
          <w:t>אבי מעוז (נעם):</w:t>
        </w:r>
        <w:r w:rsidR="005D6609">
          <w:rPr>
            <w:noProof/>
            <w:webHidden/>
          </w:rPr>
          <w:tab/>
        </w:r>
        <w:r w:rsidR="005D6609">
          <w:rPr>
            <w:noProof/>
            <w:webHidden/>
          </w:rPr>
          <w:fldChar w:fldCharType="begin"/>
        </w:r>
        <w:r w:rsidR="005D6609">
          <w:rPr>
            <w:noProof/>
            <w:webHidden/>
          </w:rPr>
          <w:instrText xml:space="preserve"> PAGEREF _Toc125491169 \h </w:instrText>
        </w:r>
        <w:r w:rsidR="005D6609">
          <w:rPr>
            <w:noProof/>
            <w:webHidden/>
          </w:rPr>
        </w:r>
        <w:r w:rsidR="005D6609">
          <w:rPr>
            <w:noProof/>
            <w:webHidden/>
          </w:rPr>
          <w:fldChar w:fldCharType="separate"/>
        </w:r>
        <w:r w:rsidR="005D6609">
          <w:rPr>
            <w:noProof/>
            <w:webHidden/>
          </w:rPr>
          <w:t>60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70" w:history="1">
        <w:r w:rsidR="005D6609" w:rsidRPr="001B1C44">
          <w:rPr>
            <w:rStyle w:val="Hyperlink"/>
            <w:noProof/>
            <w:rtl/>
          </w:rPr>
          <w:t>ניסים ואטורי (הליכוד):</w:t>
        </w:r>
        <w:r w:rsidR="005D6609">
          <w:rPr>
            <w:noProof/>
            <w:webHidden/>
          </w:rPr>
          <w:tab/>
        </w:r>
        <w:r w:rsidR="005D6609">
          <w:rPr>
            <w:noProof/>
            <w:webHidden/>
          </w:rPr>
          <w:fldChar w:fldCharType="begin"/>
        </w:r>
        <w:r w:rsidR="005D6609">
          <w:rPr>
            <w:noProof/>
            <w:webHidden/>
          </w:rPr>
          <w:instrText xml:space="preserve"> PAGEREF _Toc125491170 \h </w:instrText>
        </w:r>
        <w:r w:rsidR="005D6609">
          <w:rPr>
            <w:noProof/>
            <w:webHidden/>
          </w:rPr>
        </w:r>
        <w:r w:rsidR="005D6609">
          <w:rPr>
            <w:noProof/>
            <w:webHidden/>
          </w:rPr>
          <w:fldChar w:fldCharType="separate"/>
        </w:r>
        <w:r w:rsidR="005D6609">
          <w:rPr>
            <w:noProof/>
            <w:webHidden/>
          </w:rPr>
          <w:t>63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71" w:history="1">
        <w:r w:rsidR="005D6609" w:rsidRPr="001B1C44">
          <w:rPr>
            <w:rStyle w:val="Hyperlink"/>
            <w:noProof/>
            <w:rtl/>
          </w:rPr>
          <w:t>מרב מיכאלי (העבודה):</w:t>
        </w:r>
        <w:r w:rsidR="005D6609">
          <w:rPr>
            <w:noProof/>
            <w:webHidden/>
          </w:rPr>
          <w:tab/>
        </w:r>
        <w:r w:rsidR="005D6609">
          <w:rPr>
            <w:noProof/>
            <w:webHidden/>
          </w:rPr>
          <w:fldChar w:fldCharType="begin"/>
        </w:r>
        <w:r w:rsidR="005D6609">
          <w:rPr>
            <w:noProof/>
            <w:webHidden/>
          </w:rPr>
          <w:instrText xml:space="preserve"> PAGEREF _Toc125491171 \h </w:instrText>
        </w:r>
        <w:r w:rsidR="005D6609">
          <w:rPr>
            <w:noProof/>
            <w:webHidden/>
          </w:rPr>
        </w:r>
        <w:r w:rsidR="005D6609">
          <w:rPr>
            <w:noProof/>
            <w:webHidden/>
          </w:rPr>
          <w:fldChar w:fldCharType="separate"/>
        </w:r>
        <w:r w:rsidR="005D6609">
          <w:rPr>
            <w:noProof/>
            <w:webHidden/>
          </w:rPr>
          <w:t>65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72" w:history="1">
        <w:r w:rsidR="005D6609" w:rsidRPr="001B1C44">
          <w:rPr>
            <w:rStyle w:val="Hyperlink"/>
            <w:noProof/>
            <w:rtl/>
          </w:rPr>
          <w:t>שר החינוך יואב קיש:</w:t>
        </w:r>
        <w:r w:rsidR="005D6609">
          <w:rPr>
            <w:noProof/>
            <w:webHidden/>
          </w:rPr>
          <w:tab/>
        </w:r>
        <w:r w:rsidR="005D6609">
          <w:rPr>
            <w:noProof/>
            <w:webHidden/>
          </w:rPr>
          <w:fldChar w:fldCharType="begin"/>
        </w:r>
        <w:r w:rsidR="005D6609">
          <w:rPr>
            <w:noProof/>
            <w:webHidden/>
          </w:rPr>
          <w:instrText xml:space="preserve"> PAGEREF _Toc125491172 \h </w:instrText>
        </w:r>
        <w:r w:rsidR="005D6609">
          <w:rPr>
            <w:noProof/>
            <w:webHidden/>
          </w:rPr>
        </w:r>
        <w:r w:rsidR="005D6609">
          <w:rPr>
            <w:noProof/>
            <w:webHidden/>
          </w:rPr>
          <w:fldChar w:fldCharType="separate"/>
        </w:r>
        <w:r w:rsidR="005D6609">
          <w:rPr>
            <w:noProof/>
            <w:webHidden/>
          </w:rPr>
          <w:t>66</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73" w:history="1">
        <w:r w:rsidR="005D6609" w:rsidRPr="001B1C44">
          <w:rPr>
            <w:rStyle w:val="Hyperlink"/>
            <w:noProof/>
            <w:rtl/>
            <w:lang w:eastAsia="he-IL"/>
          </w:rPr>
          <w:t>חילופים בוועדות הכנסת</w:t>
        </w:r>
        <w:r w:rsidR="005D6609">
          <w:rPr>
            <w:noProof/>
            <w:webHidden/>
          </w:rPr>
          <w:tab/>
        </w:r>
        <w:r w:rsidR="005D6609">
          <w:rPr>
            <w:noProof/>
            <w:webHidden/>
          </w:rPr>
          <w:fldChar w:fldCharType="begin"/>
        </w:r>
        <w:r w:rsidR="005D6609">
          <w:rPr>
            <w:noProof/>
            <w:webHidden/>
          </w:rPr>
          <w:instrText xml:space="preserve"> PAGEREF _Toc125491173 \h </w:instrText>
        </w:r>
        <w:r w:rsidR="005D6609">
          <w:rPr>
            <w:noProof/>
            <w:webHidden/>
          </w:rPr>
        </w:r>
        <w:r w:rsidR="005D6609">
          <w:rPr>
            <w:noProof/>
            <w:webHidden/>
          </w:rPr>
          <w:fldChar w:fldCharType="separate"/>
        </w:r>
        <w:r w:rsidR="005D6609">
          <w:rPr>
            <w:noProof/>
            <w:webHidden/>
          </w:rPr>
          <w:t>97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74" w:history="1">
        <w:r w:rsidR="005D6609" w:rsidRPr="001B1C44">
          <w:rPr>
            <w:rStyle w:val="Hyperlink"/>
            <w:noProof/>
            <w:rtl/>
          </w:rPr>
          <w:t>אופיר כץ (יו"ר ועדת הכנסת):</w:t>
        </w:r>
        <w:r w:rsidR="005D6609">
          <w:rPr>
            <w:noProof/>
            <w:webHidden/>
          </w:rPr>
          <w:tab/>
        </w:r>
        <w:r w:rsidR="005D6609">
          <w:rPr>
            <w:noProof/>
            <w:webHidden/>
          </w:rPr>
          <w:fldChar w:fldCharType="begin"/>
        </w:r>
        <w:r w:rsidR="005D6609">
          <w:rPr>
            <w:noProof/>
            <w:webHidden/>
          </w:rPr>
          <w:instrText xml:space="preserve"> PAGEREF _Toc125491174 \h </w:instrText>
        </w:r>
        <w:r w:rsidR="005D6609">
          <w:rPr>
            <w:noProof/>
            <w:webHidden/>
          </w:rPr>
        </w:r>
        <w:r w:rsidR="005D6609">
          <w:rPr>
            <w:noProof/>
            <w:webHidden/>
          </w:rPr>
          <w:fldChar w:fldCharType="separate"/>
        </w:r>
        <w:r w:rsidR="005D6609">
          <w:rPr>
            <w:noProof/>
            <w:webHidden/>
          </w:rPr>
          <w:t>97</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75" w:history="1">
        <w:r w:rsidR="005D6609" w:rsidRPr="001B1C44">
          <w:rPr>
            <w:rStyle w:val="Hyperlink"/>
            <w:noProof/>
            <w:rtl/>
            <w:lang w:eastAsia="he-IL"/>
          </w:rPr>
          <w:t>הודעת יושב-ראש ועדת הכנסת</w:t>
        </w:r>
        <w:r w:rsidR="005D6609">
          <w:rPr>
            <w:noProof/>
            <w:webHidden/>
          </w:rPr>
          <w:tab/>
        </w:r>
        <w:r w:rsidR="005D6609">
          <w:rPr>
            <w:noProof/>
            <w:webHidden/>
          </w:rPr>
          <w:fldChar w:fldCharType="begin"/>
        </w:r>
        <w:r w:rsidR="005D6609">
          <w:rPr>
            <w:noProof/>
            <w:webHidden/>
          </w:rPr>
          <w:instrText xml:space="preserve"> PAGEREF _Toc125491175 \h </w:instrText>
        </w:r>
        <w:r w:rsidR="005D6609">
          <w:rPr>
            <w:noProof/>
            <w:webHidden/>
          </w:rPr>
        </w:r>
        <w:r w:rsidR="005D6609">
          <w:rPr>
            <w:noProof/>
            <w:webHidden/>
          </w:rPr>
          <w:fldChar w:fldCharType="separate"/>
        </w:r>
        <w:r w:rsidR="005D6609">
          <w:rPr>
            <w:noProof/>
            <w:webHidden/>
          </w:rPr>
          <w:t>97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76" w:history="1">
        <w:r w:rsidR="005D6609" w:rsidRPr="001B1C44">
          <w:rPr>
            <w:rStyle w:val="Hyperlink"/>
            <w:noProof/>
            <w:rtl/>
          </w:rPr>
          <w:t>אופיר כץ (יו"ר ועדת הכנסת):</w:t>
        </w:r>
        <w:r w:rsidR="005D6609">
          <w:rPr>
            <w:noProof/>
            <w:webHidden/>
          </w:rPr>
          <w:tab/>
        </w:r>
        <w:r w:rsidR="005D6609">
          <w:rPr>
            <w:noProof/>
            <w:webHidden/>
          </w:rPr>
          <w:fldChar w:fldCharType="begin"/>
        </w:r>
        <w:r w:rsidR="005D6609">
          <w:rPr>
            <w:noProof/>
            <w:webHidden/>
          </w:rPr>
          <w:instrText xml:space="preserve"> PAGEREF _Toc125491176 \h </w:instrText>
        </w:r>
        <w:r w:rsidR="005D6609">
          <w:rPr>
            <w:noProof/>
            <w:webHidden/>
          </w:rPr>
        </w:r>
        <w:r w:rsidR="005D6609">
          <w:rPr>
            <w:noProof/>
            <w:webHidden/>
          </w:rPr>
          <w:fldChar w:fldCharType="separate"/>
        </w:r>
        <w:r w:rsidR="005D6609">
          <w:rPr>
            <w:noProof/>
            <w:webHidden/>
          </w:rPr>
          <w:t>97</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77" w:history="1">
        <w:r w:rsidR="005D6609" w:rsidRPr="001B1C44">
          <w:rPr>
            <w:rStyle w:val="Hyperlink"/>
            <w:noProof/>
            <w:rtl/>
            <w:lang w:eastAsia="he-IL"/>
          </w:rPr>
          <w:t>הצעת חוק-יסוד: הכנסת (תיקון מס' 52)</w:t>
        </w:r>
        <w:r w:rsidR="005D6609">
          <w:rPr>
            <w:noProof/>
            <w:webHidden/>
          </w:rPr>
          <w:tab/>
        </w:r>
        <w:r w:rsidR="005D6609">
          <w:rPr>
            <w:noProof/>
            <w:webHidden/>
          </w:rPr>
          <w:fldChar w:fldCharType="begin"/>
        </w:r>
        <w:r w:rsidR="005D6609">
          <w:rPr>
            <w:noProof/>
            <w:webHidden/>
          </w:rPr>
          <w:instrText xml:space="preserve"> PAGEREF _Toc125491177 \h </w:instrText>
        </w:r>
        <w:r w:rsidR="005D6609">
          <w:rPr>
            <w:noProof/>
            <w:webHidden/>
          </w:rPr>
        </w:r>
        <w:r w:rsidR="005D6609">
          <w:rPr>
            <w:noProof/>
            <w:webHidden/>
          </w:rPr>
          <w:fldChar w:fldCharType="separate"/>
        </w:r>
        <w:r w:rsidR="005D6609">
          <w:rPr>
            <w:noProof/>
            <w:webHidden/>
          </w:rPr>
          <w:t>98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78" w:history="1">
        <w:r w:rsidR="005D6609" w:rsidRPr="001B1C44">
          <w:rPr>
            <w:rStyle w:val="Hyperlink"/>
            <w:noProof/>
            <w:rtl/>
          </w:rPr>
          <w:t>שמחה רוטמן (יו"ר ועדת החוקה, חוק ומשפט):</w:t>
        </w:r>
        <w:r w:rsidR="005D6609">
          <w:rPr>
            <w:noProof/>
            <w:webHidden/>
          </w:rPr>
          <w:tab/>
        </w:r>
        <w:r w:rsidR="005D6609">
          <w:rPr>
            <w:noProof/>
            <w:webHidden/>
          </w:rPr>
          <w:fldChar w:fldCharType="begin"/>
        </w:r>
        <w:r w:rsidR="005D6609">
          <w:rPr>
            <w:noProof/>
            <w:webHidden/>
          </w:rPr>
          <w:instrText xml:space="preserve"> PAGEREF _Toc125491178 \h </w:instrText>
        </w:r>
        <w:r w:rsidR="005D6609">
          <w:rPr>
            <w:noProof/>
            <w:webHidden/>
          </w:rPr>
        </w:r>
        <w:r w:rsidR="005D6609">
          <w:rPr>
            <w:noProof/>
            <w:webHidden/>
          </w:rPr>
          <w:fldChar w:fldCharType="separate"/>
        </w:r>
        <w:r w:rsidR="005D6609">
          <w:rPr>
            <w:noProof/>
            <w:webHidden/>
          </w:rPr>
          <w:t>98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79" w:history="1">
        <w:r w:rsidR="005D6609" w:rsidRPr="001B1C44">
          <w:rPr>
            <w:rStyle w:val="Hyperlink"/>
            <w:noProof/>
            <w:rtl/>
          </w:rPr>
          <w:t>אפרת רייטן מרום (העבודה):</w:t>
        </w:r>
        <w:r w:rsidR="005D6609">
          <w:rPr>
            <w:noProof/>
            <w:webHidden/>
          </w:rPr>
          <w:tab/>
        </w:r>
        <w:r w:rsidR="005D6609">
          <w:rPr>
            <w:noProof/>
            <w:webHidden/>
          </w:rPr>
          <w:fldChar w:fldCharType="begin"/>
        </w:r>
        <w:r w:rsidR="005D6609">
          <w:rPr>
            <w:noProof/>
            <w:webHidden/>
          </w:rPr>
          <w:instrText xml:space="preserve"> PAGEREF _Toc125491179 \h </w:instrText>
        </w:r>
        <w:r w:rsidR="005D6609">
          <w:rPr>
            <w:noProof/>
            <w:webHidden/>
          </w:rPr>
        </w:r>
        <w:r w:rsidR="005D6609">
          <w:rPr>
            <w:noProof/>
            <w:webHidden/>
          </w:rPr>
          <w:fldChar w:fldCharType="separate"/>
        </w:r>
        <w:r w:rsidR="005D6609">
          <w:rPr>
            <w:noProof/>
            <w:webHidden/>
          </w:rPr>
          <w:t>101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0" w:history="1">
        <w:r w:rsidR="005D6609" w:rsidRPr="001B1C44">
          <w:rPr>
            <w:rStyle w:val="Hyperlink"/>
            <w:noProof/>
            <w:rtl/>
          </w:rPr>
          <w:t>איימן עודה (חד"ש-תע"ל):</w:t>
        </w:r>
        <w:r w:rsidR="005D6609">
          <w:rPr>
            <w:noProof/>
            <w:webHidden/>
          </w:rPr>
          <w:tab/>
        </w:r>
        <w:r w:rsidR="005D6609">
          <w:rPr>
            <w:noProof/>
            <w:webHidden/>
          </w:rPr>
          <w:fldChar w:fldCharType="begin"/>
        </w:r>
        <w:r w:rsidR="005D6609">
          <w:rPr>
            <w:noProof/>
            <w:webHidden/>
          </w:rPr>
          <w:instrText xml:space="preserve"> PAGEREF _Toc125491180 \h </w:instrText>
        </w:r>
        <w:r w:rsidR="005D6609">
          <w:rPr>
            <w:noProof/>
            <w:webHidden/>
          </w:rPr>
        </w:r>
        <w:r w:rsidR="005D6609">
          <w:rPr>
            <w:noProof/>
            <w:webHidden/>
          </w:rPr>
          <w:fldChar w:fldCharType="separate"/>
        </w:r>
        <w:r w:rsidR="005D6609">
          <w:rPr>
            <w:noProof/>
            <w:webHidden/>
          </w:rPr>
          <w:t>104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1" w:history="1">
        <w:r w:rsidR="005D6609" w:rsidRPr="001B1C44">
          <w:rPr>
            <w:rStyle w:val="Hyperlink"/>
            <w:noProof/>
            <w:rtl/>
          </w:rPr>
          <w:t>גלעד קריב (העבודה):</w:t>
        </w:r>
        <w:r w:rsidR="005D6609">
          <w:rPr>
            <w:noProof/>
            <w:webHidden/>
          </w:rPr>
          <w:tab/>
        </w:r>
        <w:r w:rsidR="005D6609">
          <w:rPr>
            <w:noProof/>
            <w:webHidden/>
          </w:rPr>
          <w:fldChar w:fldCharType="begin"/>
        </w:r>
        <w:r w:rsidR="005D6609">
          <w:rPr>
            <w:noProof/>
            <w:webHidden/>
          </w:rPr>
          <w:instrText xml:space="preserve"> PAGEREF _Toc125491181 \h </w:instrText>
        </w:r>
        <w:r w:rsidR="005D6609">
          <w:rPr>
            <w:noProof/>
            <w:webHidden/>
          </w:rPr>
        </w:r>
        <w:r w:rsidR="005D6609">
          <w:rPr>
            <w:noProof/>
            <w:webHidden/>
          </w:rPr>
          <w:fldChar w:fldCharType="separate"/>
        </w:r>
        <w:r w:rsidR="005D6609">
          <w:rPr>
            <w:noProof/>
            <w:webHidden/>
          </w:rPr>
          <w:t>110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2" w:history="1">
        <w:r w:rsidR="005D6609" w:rsidRPr="001B1C44">
          <w:rPr>
            <w:rStyle w:val="Hyperlink"/>
            <w:noProof/>
            <w:rtl/>
          </w:rPr>
          <w:t>זאב אלקין (המחנה הממלכתי):</w:t>
        </w:r>
        <w:r w:rsidR="005D6609">
          <w:rPr>
            <w:noProof/>
            <w:webHidden/>
          </w:rPr>
          <w:tab/>
        </w:r>
        <w:r w:rsidR="005D6609">
          <w:rPr>
            <w:noProof/>
            <w:webHidden/>
          </w:rPr>
          <w:fldChar w:fldCharType="begin"/>
        </w:r>
        <w:r w:rsidR="005D6609">
          <w:rPr>
            <w:noProof/>
            <w:webHidden/>
          </w:rPr>
          <w:instrText xml:space="preserve"> PAGEREF _Toc125491182 \h </w:instrText>
        </w:r>
        <w:r w:rsidR="005D6609">
          <w:rPr>
            <w:noProof/>
            <w:webHidden/>
          </w:rPr>
        </w:r>
        <w:r w:rsidR="005D6609">
          <w:rPr>
            <w:noProof/>
            <w:webHidden/>
          </w:rPr>
          <w:fldChar w:fldCharType="separate"/>
        </w:r>
        <w:r w:rsidR="005D6609">
          <w:rPr>
            <w:noProof/>
            <w:webHidden/>
          </w:rPr>
          <w:t>114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3" w:history="1">
        <w:r w:rsidR="005D6609" w:rsidRPr="001B1C44">
          <w:rPr>
            <w:rStyle w:val="Hyperlink"/>
            <w:noProof/>
            <w:rtl/>
          </w:rPr>
          <w:t>אפרת רייטן מרום (העבודה):</w:t>
        </w:r>
        <w:r w:rsidR="005D6609">
          <w:rPr>
            <w:noProof/>
            <w:webHidden/>
          </w:rPr>
          <w:tab/>
        </w:r>
        <w:r w:rsidR="005D6609">
          <w:rPr>
            <w:noProof/>
            <w:webHidden/>
          </w:rPr>
          <w:fldChar w:fldCharType="begin"/>
        </w:r>
        <w:r w:rsidR="005D6609">
          <w:rPr>
            <w:noProof/>
            <w:webHidden/>
          </w:rPr>
          <w:instrText xml:space="preserve"> PAGEREF _Toc125491183 \h </w:instrText>
        </w:r>
        <w:r w:rsidR="005D6609">
          <w:rPr>
            <w:noProof/>
            <w:webHidden/>
          </w:rPr>
        </w:r>
        <w:r w:rsidR="005D6609">
          <w:rPr>
            <w:noProof/>
            <w:webHidden/>
          </w:rPr>
          <w:fldChar w:fldCharType="separate"/>
        </w:r>
        <w:r w:rsidR="005D6609">
          <w:rPr>
            <w:noProof/>
            <w:webHidden/>
          </w:rPr>
          <w:t>127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4" w:history="1">
        <w:r w:rsidR="005D6609" w:rsidRPr="001B1C44">
          <w:rPr>
            <w:rStyle w:val="Hyperlink"/>
            <w:noProof/>
            <w:rtl/>
          </w:rPr>
          <w:t>מתן כהנא (המחנה הממלכתי):</w:t>
        </w:r>
        <w:r w:rsidR="005D6609">
          <w:rPr>
            <w:noProof/>
            <w:webHidden/>
          </w:rPr>
          <w:tab/>
        </w:r>
        <w:r w:rsidR="005D6609">
          <w:rPr>
            <w:noProof/>
            <w:webHidden/>
          </w:rPr>
          <w:fldChar w:fldCharType="begin"/>
        </w:r>
        <w:r w:rsidR="005D6609">
          <w:rPr>
            <w:noProof/>
            <w:webHidden/>
          </w:rPr>
          <w:instrText xml:space="preserve"> PAGEREF _Toc125491184 \h </w:instrText>
        </w:r>
        <w:r w:rsidR="005D6609">
          <w:rPr>
            <w:noProof/>
            <w:webHidden/>
          </w:rPr>
        </w:r>
        <w:r w:rsidR="005D6609">
          <w:rPr>
            <w:noProof/>
            <w:webHidden/>
          </w:rPr>
          <w:fldChar w:fldCharType="separate"/>
        </w:r>
        <w:r w:rsidR="005D6609">
          <w:rPr>
            <w:noProof/>
            <w:webHidden/>
          </w:rPr>
          <w:t>129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5" w:history="1">
        <w:r w:rsidR="005D6609" w:rsidRPr="001B1C44">
          <w:rPr>
            <w:rStyle w:val="Hyperlink"/>
            <w:noProof/>
            <w:rtl/>
          </w:rPr>
          <w:t>משה סעדה (בשם ועדת החוקה, חוק ומשפט):</w:t>
        </w:r>
        <w:r w:rsidR="005D6609">
          <w:rPr>
            <w:noProof/>
            <w:webHidden/>
          </w:rPr>
          <w:tab/>
        </w:r>
        <w:r w:rsidR="005D6609">
          <w:rPr>
            <w:noProof/>
            <w:webHidden/>
          </w:rPr>
          <w:fldChar w:fldCharType="begin"/>
        </w:r>
        <w:r w:rsidR="005D6609">
          <w:rPr>
            <w:noProof/>
            <w:webHidden/>
          </w:rPr>
          <w:instrText xml:space="preserve"> PAGEREF _Toc125491185 \h </w:instrText>
        </w:r>
        <w:r w:rsidR="005D6609">
          <w:rPr>
            <w:noProof/>
            <w:webHidden/>
          </w:rPr>
        </w:r>
        <w:r w:rsidR="005D6609">
          <w:rPr>
            <w:noProof/>
            <w:webHidden/>
          </w:rPr>
          <w:fldChar w:fldCharType="separate"/>
        </w:r>
        <w:r w:rsidR="005D6609">
          <w:rPr>
            <w:noProof/>
            <w:webHidden/>
          </w:rPr>
          <w:t>134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6" w:history="1">
        <w:r w:rsidR="005D6609" w:rsidRPr="001B1C44">
          <w:rPr>
            <w:rStyle w:val="Hyperlink"/>
            <w:noProof/>
            <w:rtl/>
          </w:rPr>
          <w:t>זאב אלקין (המחנה הממלכתי):</w:t>
        </w:r>
        <w:r w:rsidR="005D6609">
          <w:rPr>
            <w:noProof/>
            <w:webHidden/>
          </w:rPr>
          <w:tab/>
        </w:r>
        <w:r w:rsidR="005D6609">
          <w:rPr>
            <w:noProof/>
            <w:webHidden/>
          </w:rPr>
          <w:fldChar w:fldCharType="begin"/>
        </w:r>
        <w:r w:rsidR="005D6609">
          <w:rPr>
            <w:noProof/>
            <w:webHidden/>
          </w:rPr>
          <w:instrText xml:space="preserve"> PAGEREF _Toc125491186 \h </w:instrText>
        </w:r>
        <w:r w:rsidR="005D6609">
          <w:rPr>
            <w:noProof/>
            <w:webHidden/>
          </w:rPr>
        </w:r>
        <w:r w:rsidR="005D6609">
          <w:rPr>
            <w:noProof/>
            <w:webHidden/>
          </w:rPr>
          <w:fldChar w:fldCharType="separate"/>
        </w:r>
        <w:r w:rsidR="005D6609">
          <w:rPr>
            <w:noProof/>
            <w:webHidden/>
          </w:rPr>
          <w:t>248</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187" w:history="1">
        <w:r w:rsidR="005D6609" w:rsidRPr="001B1C44">
          <w:rPr>
            <w:rStyle w:val="Hyperlink"/>
            <w:noProof/>
            <w:rtl/>
          </w:rPr>
          <w:t>הודעת הממשלה בדבר הקמת משרד ירושלים ומסורת ישראל ומינוי שר</w:t>
        </w:r>
        <w:r w:rsidR="005D6609">
          <w:rPr>
            <w:noProof/>
            <w:webHidden/>
          </w:rPr>
          <w:tab/>
        </w:r>
        <w:r w:rsidR="005D6609">
          <w:rPr>
            <w:noProof/>
            <w:webHidden/>
          </w:rPr>
          <w:fldChar w:fldCharType="begin"/>
        </w:r>
        <w:r w:rsidR="005D6609">
          <w:rPr>
            <w:noProof/>
            <w:webHidden/>
          </w:rPr>
          <w:instrText xml:space="preserve"> PAGEREF _Toc125491187 \h </w:instrText>
        </w:r>
        <w:r w:rsidR="005D6609">
          <w:rPr>
            <w:noProof/>
            <w:webHidden/>
          </w:rPr>
        </w:r>
        <w:r w:rsidR="005D6609">
          <w:rPr>
            <w:noProof/>
            <w:webHidden/>
          </w:rPr>
          <w:fldChar w:fldCharType="separate"/>
        </w:r>
        <w:r w:rsidR="005D6609">
          <w:rPr>
            <w:noProof/>
            <w:webHidden/>
          </w:rPr>
          <w:t>250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8" w:history="1">
        <w:r w:rsidR="005D6609" w:rsidRPr="001B1C44">
          <w:rPr>
            <w:rStyle w:val="Hyperlink"/>
            <w:noProof/>
            <w:rtl/>
          </w:rPr>
          <w:t>שר החינוך יואב קיש:</w:t>
        </w:r>
        <w:r w:rsidR="005D6609">
          <w:rPr>
            <w:noProof/>
            <w:webHidden/>
          </w:rPr>
          <w:tab/>
        </w:r>
        <w:r w:rsidR="005D6609">
          <w:rPr>
            <w:noProof/>
            <w:webHidden/>
          </w:rPr>
          <w:fldChar w:fldCharType="begin"/>
        </w:r>
        <w:r w:rsidR="005D6609">
          <w:rPr>
            <w:noProof/>
            <w:webHidden/>
          </w:rPr>
          <w:instrText xml:space="preserve"> PAGEREF _Toc125491188 \h </w:instrText>
        </w:r>
        <w:r w:rsidR="005D6609">
          <w:rPr>
            <w:noProof/>
            <w:webHidden/>
          </w:rPr>
        </w:r>
        <w:r w:rsidR="005D6609">
          <w:rPr>
            <w:noProof/>
            <w:webHidden/>
          </w:rPr>
          <w:fldChar w:fldCharType="separate"/>
        </w:r>
        <w:r w:rsidR="005D6609">
          <w:rPr>
            <w:noProof/>
            <w:webHidden/>
          </w:rPr>
          <w:t>250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89" w:history="1">
        <w:r w:rsidR="005D6609" w:rsidRPr="001B1C44">
          <w:rPr>
            <w:rStyle w:val="Hyperlink"/>
            <w:noProof/>
            <w:rtl/>
          </w:rPr>
          <w:t>טלי גוטליב (הליכוד):</w:t>
        </w:r>
        <w:r w:rsidR="005D6609">
          <w:rPr>
            <w:noProof/>
            <w:webHidden/>
          </w:rPr>
          <w:tab/>
        </w:r>
        <w:r w:rsidR="005D6609">
          <w:rPr>
            <w:noProof/>
            <w:webHidden/>
          </w:rPr>
          <w:fldChar w:fldCharType="begin"/>
        </w:r>
        <w:r w:rsidR="005D6609">
          <w:rPr>
            <w:noProof/>
            <w:webHidden/>
          </w:rPr>
          <w:instrText xml:space="preserve"> PAGEREF _Toc125491189 \h </w:instrText>
        </w:r>
        <w:r w:rsidR="005D6609">
          <w:rPr>
            <w:noProof/>
            <w:webHidden/>
          </w:rPr>
        </w:r>
        <w:r w:rsidR="005D6609">
          <w:rPr>
            <w:noProof/>
            <w:webHidden/>
          </w:rPr>
          <w:fldChar w:fldCharType="separate"/>
        </w:r>
        <w:r w:rsidR="005D6609">
          <w:rPr>
            <w:noProof/>
            <w:webHidden/>
          </w:rPr>
          <w:t>250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0" w:history="1">
        <w:r w:rsidR="005D6609" w:rsidRPr="001B1C44">
          <w:rPr>
            <w:rStyle w:val="Hyperlink"/>
            <w:noProof/>
            <w:rtl/>
          </w:rPr>
          <w:t>רם בן ברק (יש עתיד):</w:t>
        </w:r>
        <w:r w:rsidR="005D6609">
          <w:rPr>
            <w:noProof/>
            <w:webHidden/>
          </w:rPr>
          <w:tab/>
        </w:r>
        <w:r w:rsidR="005D6609">
          <w:rPr>
            <w:noProof/>
            <w:webHidden/>
          </w:rPr>
          <w:fldChar w:fldCharType="begin"/>
        </w:r>
        <w:r w:rsidR="005D6609">
          <w:rPr>
            <w:noProof/>
            <w:webHidden/>
          </w:rPr>
          <w:instrText xml:space="preserve"> PAGEREF _Toc125491190 \h </w:instrText>
        </w:r>
        <w:r w:rsidR="005D6609">
          <w:rPr>
            <w:noProof/>
            <w:webHidden/>
          </w:rPr>
        </w:r>
        <w:r w:rsidR="005D6609">
          <w:rPr>
            <w:noProof/>
            <w:webHidden/>
          </w:rPr>
          <w:fldChar w:fldCharType="separate"/>
        </w:r>
        <w:r w:rsidR="005D6609">
          <w:rPr>
            <w:noProof/>
            <w:webHidden/>
          </w:rPr>
          <w:t>252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1" w:history="1">
        <w:r w:rsidR="005D6609" w:rsidRPr="001B1C44">
          <w:rPr>
            <w:rStyle w:val="Hyperlink"/>
            <w:noProof/>
            <w:rtl/>
          </w:rPr>
          <w:t>אלעזר שטרן (יש עתיד):</w:t>
        </w:r>
        <w:r w:rsidR="005D6609">
          <w:rPr>
            <w:noProof/>
            <w:webHidden/>
          </w:rPr>
          <w:tab/>
        </w:r>
        <w:r w:rsidR="005D6609">
          <w:rPr>
            <w:noProof/>
            <w:webHidden/>
          </w:rPr>
          <w:fldChar w:fldCharType="begin"/>
        </w:r>
        <w:r w:rsidR="005D6609">
          <w:rPr>
            <w:noProof/>
            <w:webHidden/>
          </w:rPr>
          <w:instrText xml:space="preserve"> PAGEREF _Toc125491191 \h </w:instrText>
        </w:r>
        <w:r w:rsidR="005D6609">
          <w:rPr>
            <w:noProof/>
            <w:webHidden/>
          </w:rPr>
        </w:r>
        <w:r w:rsidR="005D6609">
          <w:rPr>
            <w:noProof/>
            <w:webHidden/>
          </w:rPr>
          <w:fldChar w:fldCharType="separate"/>
        </w:r>
        <w:r w:rsidR="005D6609">
          <w:rPr>
            <w:noProof/>
            <w:webHidden/>
          </w:rPr>
          <w:t>254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2" w:history="1">
        <w:r w:rsidR="005D6609" w:rsidRPr="001B1C44">
          <w:rPr>
            <w:rStyle w:val="Hyperlink"/>
            <w:noProof/>
            <w:rtl/>
          </w:rPr>
          <w:t>דבי ביטון (יש עתיד):</w:t>
        </w:r>
        <w:r w:rsidR="005D6609">
          <w:rPr>
            <w:noProof/>
            <w:webHidden/>
          </w:rPr>
          <w:tab/>
        </w:r>
        <w:r w:rsidR="005D6609">
          <w:rPr>
            <w:noProof/>
            <w:webHidden/>
          </w:rPr>
          <w:fldChar w:fldCharType="begin"/>
        </w:r>
        <w:r w:rsidR="005D6609">
          <w:rPr>
            <w:noProof/>
            <w:webHidden/>
          </w:rPr>
          <w:instrText xml:space="preserve"> PAGEREF _Toc125491192 \h </w:instrText>
        </w:r>
        <w:r w:rsidR="005D6609">
          <w:rPr>
            <w:noProof/>
            <w:webHidden/>
          </w:rPr>
        </w:r>
        <w:r w:rsidR="005D6609">
          <w:rPr>
            <w:noProof/>
            <w:webHidden/>
          </w:rPr>
          <w:fldChar w:fldCharType="separate"/>
        </w:r>
        <w:r w:rsidR="005D6609">
          <w:rPr>
            <w:noProof/>
            <w:webHidden/>
          </w:rPr>
          <w:t>257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3" w:history="1">
        <w:r w:rsidR="005D6609" w:rsidRPr="001B1C44">
          <w:rPr>
            <w:rStyle w:val="Hyperlink"/>
            <w:noProof/>
            <w:rtl/>
          </w:rPr>
          <w:t>עאידה תומא סלימאן (חד"ש-תע"ל):</w:t>
        </w:r>
        <w:r w:rsidR="005D6609">
          <w:rPr>
            <w:noProof/>
            <w:webHidden/>
          </w:rPr>
          <w:tab/>
        </w:r>
        <w:r w:rsidR="005D6609">
          <w:rPr>
            <w:noProof/>
            <w:webHidden/>
          </w:rPr>
          <w:fldChar w:fldCharType="begin"/>
        </w:r>
        <w:r w:rsidR="005D6609">
          <w:rPr>
            <w:noProof/>
            <w:webHidden/>
          </w:rPr>
          <w:instrText xml:space="preserve"> PAGEREF _Toc125491193 \h </w:instrText>
        </w:r>
        <w:r w:rsidR="005D6609">
          <w:rPr>
            <w:noProof/>
            <w:webHidden/>
          </w:rPr>
        </w:r>
        <w:r w:rsidR="005D6609">
          <w:rPr>
            <w:noProof/>
            <w:webHidden/>
          </w:rPr>
          <w:fldChar w:fldCharType="separate"/>
        </w:r>
        <w:r w:rsidR="005D6609">
          <w:rPr>
            <w:noProof/>
            <w:webHidden/>
          </w:rPr>
          <w:t>257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4" w:history="1">
        <w:r w:rsidR="005D6609" w:rsidRPr="001B1C44">
          <w:rPr>
            <w:rStyle w:val="Hyperlink"/>
            <w:noProof/>
            <w:rtl/>
          </w:rPr>
          <w:t>גלעד קריב (העבודה):</w:t>
        </w:r>
        <w:r w:rsidR="005D6609">
          <w:rPr>
            <w:noProof/>
            <w:webHidden/>
          </w:rPr>
          <w:tab/>
        </w:r>
        <w:r w:rsidR="005D6609">
          <w:rPr>
            <w:noProof/>
            <w:webHidden/>
          </w:rPr>
          <w:fldChar w:fldCharType="begin"/>
        </w:r>
        <w:r w:rsidR="005D6609">
          <w:rPr>
            <w:noProof/>
            <w:webHidden/>
          </w:rPr>
          <w:instrText xml:space="preserve"> PAGEREF _Toc125491194 \h </w:instrText>
        </w:r>
        <w:r w:rsidR="005D6609">
          <w:rPr>
            <w:noProof/>
            <w:webHidden/>
          </w:rPr>
        </w:r>
        <w:r w:rsidR="005D6609">
          <w:rPr>
            <w:noProof/>
            <w:webHidden/>
          </w:rPr>
          <w:fldChar w:fldCharType="separate"/>
        </w:r>
        <w:r w:rsidR="005D6609">
          <w:rPr>
            <w:noProof/>
            <w:webHidden/>
          </w:rPr>
          <w:t>258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5" w:history="1">
        <w:r w:rsidR="005D6609" w:rsidRPr="001B1C44">
          <w:rPr>
            <w:rStyle w:val="Hyperlink"/>
            <w:noProof/>
            <w:rtl/>
          </w:rPr>
          <w:t>מאיר כהן (יש עתיד):</w:t>
        </w:r>
        <w:r w:rsidR="005D6609">
          <w:rPr>
            <w:noProof/>
            <w:webHidden/>
          </w:rPr>
          <w:tab/>
        </w:r>
        <w:r w:rsidR="005D6609">
          <w:rPr>
            <w:noProof/>
            <w:webHidden/>
          </w:rPr>
          <w:fldChar w:fldCharType="begin"/>
        </w:r>
        <w:r w:rsidR="005D6609">
          <w:rPr>
            <w:noProof/>
            <w:webHidden/>
          </w:rPr>
          <w:instrText xml:space="preserve"> PAGEREF _Toc125491195 \h </w:instrText>
        </w:r>
        <w:r w:rsidR="005D6609">
          <w:rPr>
            <w:noProof/>
            <w:webHidden/>
          </w:rPr>
        </w:r>
        <w:r w:rsidR="005D6609">
          <w:rPr>
            <w:noProof/>
            <w:webHidden/>
          </w:rPr>
          <w:fldChar w:fldCharType="separate"/>
        </w:r>
        <w:r w:rsidR="005D6609">
          <w:rPr>
            <w:noProof/>
            <w:webHidden/>
          </w:rPr>
          <w:t>259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6" w:history="1">
        <w:r w:rsidR="005D6609" w:rsidRPr="001B1C44">
          <w:rPr>
            <w:rStyle w:val="Hyperlink"/>
            <w:noProof/>
            <w:rtl/>
          </w:rPr>
          <w:t>יוסף עטאונה (חד"ש-תע"ל):</w:t>
        </w:r>
        <w:r w:rsidR="005D6609">
          <w:rPr>
            <w:noProof/>
            <w:webHidden/>
          </w:rPr>
          <w:tab/>
        </w:r>
        <w:r w:rsidR="005D6609">
          <w:rPr>
            <w:noProof/>
            <w:webHidden/>
          </w:rPr>
          <w:fldChar w:fldCharType="begin"/>
        </w:r>
        <w:r w:rsidR="005D6609">
          <w:rPr>
            <w:noProof/>
            <w:webHidden/>
          </w:rPr>
          <w:instrText xml:space="preserve"> PAGEREF _Toc125491196 \h </w:instrText>
        </w:r>
        <w:r w:rsidR="005D6609">
          <w:rPr>
            <w:noProof/>
            <w:webHidden/>
          </w:rPr>
        </w:r>
        <w:r w:rsidR="005D6609">
          <w:rPr>
            <w:noProof/>
            <w:webHidden/>
          </w:rPr>
          <w:fldChar w:fldCharType="separate"/>
        </w:r>
        <w:r w:rsidR="005D6609">
          <w:rPr>
            <w:noProof/>
            <w:webHidden/>
          </w:rPr>
          <w:t>260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7" w:history="1">
        <w:r w:rsidR="005D6609" w:rsidRPr="001B1C44">
          <w:rPr>
            <w:rStyle w:val="Hyperlink"/>
            <w:noProof/>
            <w:rtl/>
          </w:rPr>
          <w:t>ולדימיר בליאק (יש עתיד):</w:t>
        </w:r>
        <w:r w:rsidR="005D6609">
          <w:rPr>
            <w:noProof/>
            <w:webHidden/>
          </w:rPr>
          <w:tab/>
        </w:r>
        <w:r w:rsidR="005D6609">
          <w:rPr>
            <w:noProof/>
            <w:webHidden/>
          </w:rPr>
          <w:fldChar w:fldCharType="begin"/>
        </w:r>
        <w:r w:rsidR="005D6609">
          <w:rPr>
            <w:noProof/>
            <w:webHidden/>
          </w:rPr>
          <w:instrText xml:space="preserve"> PAGEREF _Toc125491197 \h </w:instrText>
        </w:r>
        <w:r w:rsidR="005D6609">
          <w:rPr>
            <w:noProof/>
            <w:webHidden/>
          </w:rPr>
        </w:r>
        <w:r w:rsidR="005D6609">
          <w:rPr>
            <w:noProof/>
            <w:webHidden/>
          </w:rPr>
          <w:fldChar w:fldCharType="separate"/>
        </w:r>
        <w:r w:rsidR="005D6609">
          <w:rPr>
            <w:noProof/>
            <w:webHidden/>
          </w:rPr>
          <w:t>261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8" w:history="1">
        <w:r w:rsidR="005D6609" w:rsidRPr="001B1C44">
          <w:rPr>
            <w:rStyle w:val="Hyperlink"/>
            <w:noProof/>
            <w:rtl/>
          </w:rPr>
          <w:t>רון כץ (יש עתיד):</w:t>
        </w:r>
        <w:r w:rsidR="005D6609">
          <w:rPr>
            <w:noProof/>
            <w:webHidden/>
          </w:rPr>
          <w:tab/>
        </w:r>
        <w:r w:rsidR="005D6609">
          <w:rPr>
            <w:noProof/>
            <w:webHidden/>
          </w:rPr>
          <w:fldChar w:fldCharType="begin"/>
        </w:r>
        <w:r w:rsidR="005D6609">
          <w:rPr>
            <w:noProof/>
            <w:webHidden/>
          </w:rPr>
          <w:instrText xml:space="preserve"> PAGEREF _Toc125491198 \h </w:instrText>
        </w:r>
        <w:r w:rsidR="005D6609">
          <w:rPr>
            <w:noProof/>
            <w:webHidden/>
          </w:rPr>
        </w:r>
        <w:r w:rsidR="005D6609">
          <w:rPr>
            <w:noProof/>
            <w:webHidden/>
          </w:rPr>
          <w:fldChar w:fldCharType="separate"/>
        </w:r>
        <w:r w:rsidR="005D6609">
          <w:rPr>
            <w:noProof/>
            <w:webHidden/>
          </w:rPr>
          <w:t>262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199" w:history="1">
        <w:r w:rsidR="005D6609" w:rsidRPr="001B1C44">
          <w:rPr>
            <w:rStyle w:val="Hyperlink"/>
            <w:noProof/>
            <w:rtl/>
          </w:rPr>
          <w:t>מירב כהן (יש עתיד):</w:t>
        </w:r>
        <w:r w:rsidR="005D6609">
          <w:rPr>
            <w:noProof/>
            <w:webHidden/>
          </w:rPr>
          <w:tab/>
        </w:r>
        <w:r w:rsidR="005D6609">
          <w:rPr>
            <w:noProof/>
            <w:webHidden/>
          </w:rPr>
          <w:fldChar w:fldCharType="begin"/>
        </w:r>
        <w:r w:rsidR="005D6609">
          <w:rPr>
            <w:noProof/>
            <w:webHidden/>
          </w:rPr>
          <w:instrText xml:space="preserve"> PAGEREF _Toc125491199 \h </w:instrText>
        </w:r>
        <w:r w:rsidR="005D6609">
          <w:rPr>
            <w:noProof/>
            <w:webHidden/>
          </w:rPr>
        </w:r>
        <w:r w:rsidR="005D6609">
          <w:rPr>
            <w:noProof/>
            <w:webHidden/>
          </w:rPr>
          <w:fldChar w:fldCharType="separate"/>
        </w:r>
        <w:r w:rsidR="005D6609">
          <w:rPr>
            <w:noProof/>
            <w:webHidden/>
          </w:rPr>
          <w:t>263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0" w:history="1">
        <w:r w:rsidR="005D6609" w:rsidRPr="001B1C44">
          <w:rPr>
            <w:rStyle w:val="Hyperlink"/>
            <w:noProof/>
            <w:rtl/>
          </w:rPr>
          <w:t>יוראי להב הרצנו (יש עתיד):</w:t>
        </w:r>
        <w:r w:rsidR="005D6609">
          <w:rPr>
            <w:noProof/>
            <w:webHidden/>
          </w:rPr>
          <w:tab/>
        </w:r>
        <w:r w:rsidR="005D6609">
          <w:rPr>
            <w:noProof/>
            <w:webHidden/>
          </w:rPr>
          <w:fldChar w:fldCharType="begin"/>
        </w:r>
        <w:r w:rsidR="005D6609">
          <w:rPr>
            <w:noProof/>
            <w:webHidden/>
          </w:rPr>
          <w:instrText xml:space="preserve"> PAGEREF _Toc125491200 \h </w:instrText>
        </w:r>
        <w:r w:rsidR="005D6609">
          <w:rPr>
            <w:noProof/>
            <w:webHidden/>
          </w:rPr>
        </w:r>
        <w:r w:rsidR="005D6609">
          <w:rPr>
            <w:noProof/>
            <w:webHidden/>
          </w:rPr>
          <w:fldChar w:fldCharType="separate"/>
        </w:r>
        <w:r w:rsidR="005D6609">
          <w:rPr>
            <w:noProof/>
            <w:webHidden/>
          </w:rPr>
          <w:t>265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1" w:history="1">
        <w:r w:rsidR="005D6609" w:rsidRPr="001B1C44">
          <w:rPr>
            <w:rStyle w:val="Hyperlink"/>
            <w:noProof/>
            <w:rtl/>
          </w:rPr>
          <w:t>יסמין פרידמן (יש עתיד):</w:t>
        </w:r>
        <w:r w:rsidR="005D6609">
          <w:rPr>
            <w:noProof/>
            <w:webHidden/>
          </w:rPr>
          <w:tab/>
        </w:r>
        <w:r w:rsidR="005D6609">
          <w:rPr>
            <w:noProof/>
            <w:webHidden/>
          </w:rPr>
          <w:fldChar w:fldCharType="begin"/>
        </w:r>
        <w:r w:rsidR="005D6609">
          <w:rPr>
            <w:noProof/>
            <w:webHidden/>
          </w:rPr>
          <w:instrText xml:space="preserve"> PAGEREF _Toc125491201 \h </w:instrText>
        </w:r>
        <w:r w:rsidR="005D6609">
          <w:rPr>
            <w:noProof/>
            <w:webHidden/>
          </w:rPr>
        </w:r>
        <w:r w:rsidR="005D6609">
          <w:rPr>
            <w:noProof/>
            <w:webHidden/>
          </w:rPr>
          <w:fldChar w:fldCharType="separate"/>
        </w:r>
        <w:r w:rsidR="005D6609">
          <w:rPr>
            <w:noProof/>
            <w:webHidden/>
          </w:rPr>
          <w:t>266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2" w:history="1">
        <w:r w:rsidR="005D6609" w:rsidRPr="001B1C44">
          <w:rPr>
            <w:rStyle w:val="Hyperlink"/>
            <w:noProof/>
            <w:rtl/>
          </w:rPr>
          <w:t>סימון דוידסון (יש עתיד):</w:t>
        </w:r>
        <w:r w:rsidR="005D6609">
          <w:rPr>
            <w:noProof/>
            <w:webHidden/>
          </w:rPr>
          <w:tab/>
        </w:r>
        <w:r w:rsidR="005D6609">
          <w:rPr>
            <w:noProof/>
            <w:webHidden/>
          </w:rPr>
          <w:fldChar w:fldCharType="begin"/>
        </w:r>
        <w:r w:rsidR="005D6609">
          <w:rPr>
            <w:noProof/>
            <w:webHidden/>
          </w:rPr>
          <w:instrText xml:space="preserve"> PAGEREF _Toc125491202 \h </w:instrText>
        </w:r>
        <w:r w:rsidR="005D6609">
          <w:rPr>
            <w:noProof/>
            <w:webHidden/>
          </w:rPr>
        </w:r>
        <w:r w:rsidR="005D6609">
          <w:rPr>
            <w:noProof/>
            <w:webHidden/>
          </w:rPr>
          <w:fldChar w:fldCharType="separate"/>
        </w:r>
        <w:r w:rsidR="005D6609">
          <w:rPr>
            <w:noProof/>
            <w:webHidden/>
          </w:rPr>
          <w:t>267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3" w:history="1">
        <w:r w:rsidR="005D6609" w:rsidRPr="001B1C44">
          <w:rPr>
            <w:rStyle w:val="Hyperlink"/>
            <w:noProof/>
            <w:rtl/>
          </w:rPr>
          <w:t>יואל רזבוזוב (יש עתיד):</w:t>
        </w:r>
        <w:r w:rsidR="005D6609">
          <w:rPr>
            <w:noProof/>
            <w:webHidden/>
          </w:rPr>
          <w:tab/>
        </w:r>
        <w:r w:rsidR="005D6609">
          <w:rPr>
            <w:noProof/>
            <w:webHidden/>
          </w:rPr>
          <w:fldChar w:fldCharType="begin"/>
        </w:r>
        <w:r w:rsidR="005D6609">
          <w:rPr>
            <w:noProof/>
            <w:webHidden/>
          </w:rPr>
          <w:instrText xml:space="preserve"> PAGEREF _Toc125491203 \h </w:instrText>
        </w:r>
        <w:r w:rsidR="005D6609">
          <w:rPr>
            <w:noProof/>
            <w:webHidden/>
          </w:rPr>
        </w:r>
        <w:r w:rsidR="005D6609">
          <w:rPr>
            <w:noProof/>
            <w:webHidden/>
          </w:rPr>
          <w:fldChar w:fldCharType="separate"/>
        </w:r>
        <w:r w:rsidR="005D6609">
          <w:rPr>
            <w:noProof/>
            <w:webHidden/>
          </w:rPr>
          <w:t>269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4" w:history="1">
        <w:r w:rsidR="005D6609" w:rsidRPr="001B1C44">
          <w:rPr>
            <w:rStyle w:val="Hyperlink"/>
            <w:noProof/>
            <w:rtl/>
          </w:rPr>
          <w:t>טטיאנה מזרסקי (יש עתיד):</w:t>
        </w:r>
        <w:r w:rsidR="005D6609">
          <w:rPr>
            <w:noProof/>
            <w:webHidden/>
          </w:rPr>
          <w:tab/>
        </w:r>
        <w:r w:rsidR="005D6609">
          <w:rPr>
            <w:noProof/>
            <w:webHidden/>
          </w:rPr>
          <w:fldChar w:fldCharType="begin"/>
        </w:r>
        <w:r w:rsidR="005D6609">
          <w:rPr>
            <w:noProof/>
            <w:webHidden/>
          </w:rPr>
          <w:instrText xml:space="preserve"> PAGEREF _Toc125491204 \h </w:instrText>
        </w:r>
        <w:r w:rsidR="005D6609">
          <w:rPr>
            <w:noProof/>
            <w:webHidden/>
          </w:rPr>
        </w:r>
        <w:r w:rsidR="005D6609">
          <w:rPr>
            <w:noProof/>
            <w:webHidden/>
          </w:rPr>
          <w:fldChar w:fldCharType="separate"/>
        </w:r>
        <w:r w:rsidR="005D6609">
          <w:rPr>
            <w:noProof/>
            <w:webHidden/>
          </w:rPr>
          <w:t>270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5" w:history="1">
        <w:r w:rsidR="005D6609" w:rsidRPr="001B1C44">
          <w:rPr>
            <w:rStyle w:val="Hyperlink"/>
            <w:noProof/>
            <w:rtl/>
          </w:rPr>
          <w:t>חמד עמאר (ישראל ביתנו):</w:t>
        </w:r>
        <w:r w:rsidR="005D6609">
          <w:rPr>
            <w:noProof/>
            <w:webHidden/>
          </w:rPr>
          <w:tab/>
        </w:r>
        <w:r w:rsidR="005D6609">
          <w:rPr>
            <w:noProof/>
            <w:webHidden/>
          </w:rPr>
          <w:fldChar w:fldCharType="begin"/>
        </w:r>
        <w:r w:rsidR="005D6609">
          <w:rPr>
            <w:noProof/>
            <w:webHidden/>
          </w:rPr>
          <w:instrText xml:space="preserve"> PAGEREF _Toc125491205 \h </w:instrText>
        </w:r>
        <w:r w:rsidR="005D6609">
          <w:rPr>
            <w:noProof/>
            <w:webHidden/>
          </w:rPr>
        </w:r>
        <w:r w:rsidR="005D6609">
          <w:rPr>
            <w:noProof/>
            <w:webHidden/>
          </w:rPr>
          <w:fldChar w:fldCharType="separate"/>
        </w:r>
        <w:r w:rsidR="005D6609">
          <w:rPr>
            <w:noProof/>
            <w:webHidden/>
          </w:rPr>
          <w:t>271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6" w:history="1">
        <w:r w:rsidR="005D6609" w:rsidRPr="001B1C44">
          <w:rPr>
            <w:rStyle w:val="Hyperlink"/>
            <w:noProof/>
            <w:rtl/>
          </w:rPr>
          <w:t>מנסור עבאס (רע"מ – הרשימה הערבית המאוחדת):</w:t>
        </w:r>
        <w:r w:rsidR="005D6609">
          <w:rPr>
            <w:noProof/>
            <w:webHidden/>
          </w:rPr>
          <w:tab/>
        </w:r>
        <w:r w:rsidR="005D6609">
          <w:rPr>
            <w:noProof/>
            <w:webHidden/>
          </w:rPr>
          <w:fldChar w:fldCharType="begin"/>
        </w:r>
        <w:r w:rsidR="005D6609">
          <w:rPr>
            <w:noProof/>
            <w:webHidden/>
          </w:rPr>
          <w:instrText xml:space="preserve"> PAGEREF _Toc125491206 \h </w:instrText>
        </w:r>
        <w:r w:rsidR="005D6609">
          <w:rPr>
            <w:noProof/>
            <w:webHidden/>
          </w:rPr>
        </w:r>
        <w:r w:rsidR="005D6609">
          <w:rPr>
            <w:noProof/>
            <w:webHidden/>
          </w:rPr>
          <w:fldChar w:fldCharType="separate"/>
        </w:r>
        <w:r w:rsidR="005D6609">
          <w:rPr>
            <w:noProof/>
            <w:webHidden/>
          </w:rPr>
          <w:t>272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7" w:history="1">
        <w:r w:rsidR="005D6609" w:rsidRPr="001B1C44">
          <w:rPr>
            <w:rStyle w:val="Hyperlink"/>
            <w:noProof/>
            <w:rtl/>
          </w:rPr>
          <w:t>שרון ניר (ישראל ביתנו):</w:t>
        </w:r>
        <w:r w:rsidR="005D6609">
          <w:rPr>
            <w:noProof/>
            <w:webHidden/>
          </w:rPr>
          <w:tab/>
        </w:r>
        <w:r w:rsidR="005D6609">
          <w:rPr>
            <w:noProof/>
            <w:webHidden/>
          </w:rPr>
          <w:fldChar w:fldCharType="begin"/>
        </w:r>
        <w:r w:rsidR="005D6609">
          <w:rPr>
            <w:noProof/>
            <w:webHidden/>
          </w:rPr>
          <w:instrText xml:space="preserve"> PAGEREF _Toc125491207 \h </w:instrText>
        </w:r>
        <w:r w:rsidR="005D6609">
          <w:rPr>
            <w:noProof/>
            <w:webHidden/>
          </w:rPr>
        </w:r>
        <w:r w:rsidR="005D6609">
          <w:rPr>
            <w:noProof/>
            <w:webHidden/>
          </w:rPr>
          <w:fldChar w:fldCharType="separate"/>
        </w:r>
        <w:r w:rsidR="005D6609">
          <w:rPr>
            <w:noProof/>
            <w:webHidden/>
          </w:rPr>
          <w:t>273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8" w:history="1">
        <w:r w:rsidR="005D6609" w:rsidRPr="001B1C44">
          <w:rPr>
            <w:rStyle w:val="Hyperlink"/>
            <w:noProof/>
            <w:rtl/>
          </w:rPr>
          <w:t>עודד פורר (ישראל ביתנו):</w:t>
        </w:r>
        <w:r w:rsidR="005D6609">
          <w:rPr>
            <w:noProof/>
            <w:webHidden/>
          </w:rPr>
          <w:tab/>
        </w:r>
        <w:r w:rsidR="005D6609">
          <w:rPr>
            <w:noProof/>
            <w:webHidden/>
          </w:rPr>
          <w:fldChar w:fldCharType="begin"/>
        </w:r>
        <w:r w:rsidR="005D6609">
          <w:rPr>
            <w:noProof/>
            <w:webHidden/>
          </w:rPr>
          <w:instrText xml:space="preserve"> PAGEREF _Toc125491208 \h </w:instrText>
        </w:r>
        <w:r w:rsidR="005D6609">
          <w:rPr>
            <w:noProof/>
            <w:webHidden/>
          </w:rPr>
        </w:r>
        <w:r w:rsidR="005D6609">
          <w:rPr>
            <w:noProof/>
            <w:webHidden/>
          </w:rPr>
          <w:fldChar w:fldCharType="separate"/>
        </w:r>
        <w:r w:rsidR="005D6609">
          <w:rPr>
            <w:noProof/>
            <w:webHidden/>
          </w:rPr>
          <w:t>275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09" w:history="1">
        <w:r w:rsidR="005D6609" w:rsidRPr="001B1C44">
          <w:rPr>
            <w:rStyle w:val="Hyperlink"/>
            <w:noProof/>
            <w:rtl/>
          </w:rPr>
          <w:t>יוליה מלינובסקי (ישראל ביתנו):</w:t>
        </w:r>
        <w:r w:rsidR="005D6609">
          <w:rPr>
            <w:noProof/>
            <w:webHidden/>
          </w:rPr>
          <w:tab/>
        </w:r>
        <w:r w:rsidR="005D6609">
          <w:rPr>
            <w:noProof/>
            <w:webHidden/>
          </w:rPr>
          <w:fldChar w:fldCharType="begin"/>
        </w:r>
        <w:r w:rsidR="005D6609">
          <w:rPr>
            <w:noProof/>
            <w:webHidden/>
          </w:rPr>
          <w:instrText xml:space="preserve"> PAGEREF _Toc125491209 \h </w:instrText>
        </w:r>
        <w:r w:rsidR="005D6609">
          <w:rPr>
            <w:noProof/>
            <w:webHidden/>
          </w:rPr>
        </w:r>
        <w:r w:rsidR="005D6609">
          <w:rPr>
            <w:noProof/>
            <w:webHidden/>
          </w:rPr>
          <w:fldChar w:fldCharType="separate"/>
        </w:r>
        <w:r w:rsidR="005D6609">
          <w:rPr>
            <w:noProof/>
            <w:webHidden/>
          </w:rPr>
          <w:t>276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0" w:history="1">
        <w:r w:rsidR="005D6609" w:rsidRPr="001B1C44">
          <w:rPr>
            <w:rStyle w:val="Hyperlink"/>
            <w:noProof/>
            <w:rtl/>
          </w:rPr>
          <w:t>יואב סגלוביץ' (יש עתיד):</w:t>
        </w:r>
        <w:r w:rsidR="005D6609">
          <w:rPr>
            <w:noProof/>
            <w:webHidden/>
          </w:rPr>
          <w:tab/>
        </w:r>
        <w:r w:rsidR="005D6609">
          <w:rPr>
            <w:noProof/>
            <w:webHidden/>
          </w:rPr>
          <w:fldChar w:fldCharType="begin"/>
        </w:r>
        <w:r w:rsidR="005D6609">
          <w:rPr>
            <w:noProof/>
            <w:webHidden/>
          </w:rPr>
          <w:instrText xml:space="preserve"> PAGEREF _Toc125491210 \h </w:instrText>
        </w:r>
        <w:r w:rsidR="005D6609">
          <w:rPr>
            <w:noProof/>
            <w:webHidden/>
          </w:rPr>
        </w:r>
        <w:r w:rsidR="005D6609">
          <w:rPr>
            <w:noProof/>
            <w:webHidden/>
          </w:rPr>
          <w:fldChar w:fldCharType="separate"/>
        </w:r>
        <w:r w:rsidR="005D6609">
          <w:rPr>
            <w:noProof/>
            <w:webHidden/>
          </w:rPr>
          <w:t>278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1" w:history="1">
        <w:r w:rsidR="005D6609" w:rsidRPr="001B1C44">
          <w:rPr>
            <w:rStyle w:val="Hyperlink"/>
            <w:noProof/>
            <w:rtl/>
          </w:rPr>
          <w:t>מטי צרפתי הרכבי (יש עתיד):</w:t>
        </w:r>
        <w:r w:rsidR="005D6609">
          <w:rPr>
            <w:noProof/>
            <w:webHidden/>
          </w:rPr>
          <w:tab/>
        </w:r>
        <w:r w:rsidR="005D6609">
          <w:rPr>
            <w:noProof/>
            <w:webHidden/>
          </w:rPr>
          <w:fldChar w:fldCharType="begin"/>
        </w:r>
        <w:r w:rsidR="005D6609">
          <w:rPr>
            <w:noProof/>
            <w:webHidden/>
          </w:rPr>
          <w:instrText xml:space="preserve"> PAGEREF _Toc125491211 \h </w:instrText>
        </w:r>
        <w:r w:rsidR="005D6609">
          <w:rPr>
            <w:noProof/>
            <w:webHidden/>
          </w:rPr>
        </w:r>
        <w:r w:rsidR="005D6609">
          <w:rPr>
            <w:noProof/>
            <w:webHidden/>
          </w:rPr>
          <w:fldChar w:fldCharType="separate"/>
        </w:r>
        <w:r w:rsidR="005D6609">
          <w:rPr>
            <w:noProof/>
            <w:webHidden/>
          </w:rPr>
          <w:t>279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2" w:history="1">
        <w:r w:rsidR="005D6609" w:rsidRPr="001B1C44">
          <w:rPr>
            <w:rStyle w:val="Hyperlink"/>
            <w:noProof/>
            <w:rtl/>
          </w:rPr>
          <w:t>קארין אלהרר (יש עתיד):</w:t>
        </w:r>
        <w:r w:rsidR="005D6609">
          <w:rPr>
            <w:noProof/>
            <w:webHidden/>
          </w:rPr>
          <w:tab/>
        </w:r>
        <w:r w:rsidR="005D6609">
          <w:rPr>
            <w:noProof/>
            <w:webHidden/>
          </w:rPr>
          <w:fldChar w:fldCharType="begin"/>
        </w:r>
        <w:r w:rsidR="005D6609">
          <w:rPr>
            <w:noProof/>
            <w:webHidden/>
          </w:rPr>
          <w:instrText xml:space="preserve"> PAGEREF _Toc125491212 \h </w:instrText>
        </w:r>
        <w:r w:rsidR="005D6609">
          <w:rPr>
            <w:noProof/>
            <w:webHidden/>
          </w:rPr>
        </w:r>
        <w:r w:rsidR="005D6609">
          <w:rPr>
            <w:noProof/>
            <w:webHidden/>
          </w:rPr>
          <w:fldChar w:fldCharType="separate"/>
        </w:r>
        <w:r w:rsidR="005D6609">
          <w:rPr>
            <w:noProof/>
            <w:webHidden/>
          </w:rPr>
          <w:t>281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3" w:history="1">
        <w:r w:rsidR="005D6609" w:rsidRPr="001B1C44">
          <w:rPr>
            <w:rStyle w:val="Hyperlink"/>
            <w:noProof/>
            <w:rtl/>
          </w:rPr>
          <w:t>גדעון סער (המחנה הממלכתי):</w:t>
        </w:r>
        <w:r w:rsidR="005D6609">
          <w:rPr>
            <w:noProof/>
            <w:webHidden/>
          </w:rPr>
          <w:tab/>
        </w:r>
        <w:r w:rsidR="005D6609">
          <w:rPr>
            <w:noProof/>
            <w:webHidden/>
          </w:rPr>
          <w:fldChar w:fldCharType="begin"/>
        </w:r>
        <w:r w:rsidR="005D6609">
          <w:rPr>
            <w:noProof/>
            <w:webHidden/>
          </w:rPr>
          <w:instrText xml:space="preserve"> PAGEREF _Toc125491213 \h </w:instrText>
        </w:r>
        <w:r w:rsidR="005D6609">
          <w:rPr>
            <w:noProof/>
            <w:webHidden/>
          </w:rPr>
        </w:r>
        <w:r w:rsidR="005D6609">
          <w:rPr>
            <w:noProof/>
            <w:webHidden/>
          </w:rPr>
          <w:fldChar w:fldCharType="separate"/>
        </w:r>
        <w:r w:rsidR="005D6609">
          <w:rPr>
            <w:noProof/>
            <w:webHidden/>
          </w:rPr>
          <w:t>282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4" w:history="1">
        <w:r w:rsidR="005D6609" w:rsidRPr="001B1C44">
          <w:rPr>
            <w:rStyle w:val="Hyperlink"/>
            <w:noProof/>
            <w:rtl/>
          </w:rPr>
          <w:t>אלון שוסטר (המחנה הממלכתי):</w:t>
        </w:r>
        <w:r w:rsidR="005D6609">
          <w:rPr>
            <w:noProof/>
            <w:webHidden/>
          </w:rPr>
          <w:tab/>
        </w:r>
        <w:r w:rsidR="005D6609">
          <w:rPr>
            <w:noProof/>
            <w:webHidden/>
          </w:rPr>
          <w:fldChar w:fldCharType="begin"/>
        </w:r>
        <w:r w:rsidR="005D6609">
          <w:rPr>
            <w:noProof/>
            <w:webHidden/>
          </w:rPr>
          <w:instrText xml:space="preserve"> PAGEREF _Toc125491214 \h </w:instrText>
        </w:r>
        <w:r w:rsidR="005D6609">
          <w:rPr>
            <w:noProof/>
            <w:webHidden/>
          </w:rPr>
        </w:r>
        <w:r w:rsidR="005D6609">
          <w:rPr>
            <w:noProof/>
            <w:webHidden/>
          </w:rPr>
          <w:fldChar w:fldCharType="separate"/>
        </w:r>
        <w:r w:rsidR="005D6609">
          <w:rPr>
            <w:noProof/>
            <w:webHidden/>
          </w:rPr>
          <w:t>283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5" w:history="1">
        <w:r w:rsidR="005D6609" w:rsidRPr="001B1C44">
          <w:rPr>
            <w:rStyle w:val="Hyperlink"/>
            <w:noProof/>
            <w:rtl/>
          </w:rPr>
          <w:t>אורנה ברביבאי (יש עתיד):</w:t>
        </w:r>
        <w:r w:rsidR="005D6609">
          <w:rPr>
            <w:noProof/>
            <w:webHidden/>
          </w:rPr>
          <w:tab/>
        </w:r>
        <w:r w:rsidR="005D6609">
          <w:rPr>
            <w:noProof/>
            <w:webHidden/>
          </w:rPr>
          <w:fldChar w:fldCharType="begin"/>
        </w:r>
        <w:r w:rsidR="005D6609">
          <w:rPr>
            <w:noProof/>
            <w:webHidden/>
          </w:rPr>
          <w:instrText xml:space="preserve"> PAGEREF _Toc125491215 \h </w:instrText>
        </w:r>
        <w:r w:rsidR="005D6609">
          <w:rPr>
            <w:noProof/>
            <w:webHidden/>
          </w:rPr>
        </w:r>
        <w:r w:rsidR="005D6609">
          <w:rPr>
            <w:noProof/>
            <w:webHidden/>
          </w:rPr>
          <w:fldChar w:fldCharType="separate"/>
        </w:r>
        <w:r w:rsidR="005D6609">
          <w:rPr>
            <w:noProof/>
            <w:webHidden/>
          </w:rPr>
          <w:t>284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6" w:history="1">
        <w:r w:rsidR="005D6609" w:rsidRPr="001B1C44">
          <w:rPr>
            <w:rStyle w:val="Hyperlink"/>
            <w:noProof/>
            <w:rtl/>
          </w:rPr>
          <w:t>יפעת שאשא ביטון (המחנה הממלכתי):</w:t>
        </w:r>
        <w:r w:rsidR="005D6609">
          <w:rPr>
            <w:noProof/>
            <w:webHidden/>
          </w:rPr>
          <w:tab/>
        </w:r>
        <w:r w:rsidR="005D6609">
          <w:rPr>
            <w:noProof/>
            <w:webHidden/>
          </w:rPr>
          <w:fldChar w:fldCharType="begin"/>
        </w:r>
        <w:r w:rsidR="005D6609">
          <w:rPr>
            <w:noProof/>
            <w:webHidden/>
          </w:rPr>
          <w:instrText xml:space="preserve"> PAGEREF _Toc125491216 \h </w:instrText>
        </w:r>
        <w:r w:rsidR="005D6609">
          <w:rPr>
            <w:noProof/>
            <w:webHidden/>
          </w:rPr>
        </w:r>
        <w:r w:rsidR="005D6609">
          <w:rPr>
            <w:noProof/>
            <w:webHidden/>
          </w:rPr>
          <w:fldChar w:fldCharType="separate"/>
        </w:r>
        <w:r w:rsidR="005D6609">
          <w:rPr>
            <w:noProof/>
            <w:webHidden/>
          </w:rPr>
          <w:t>285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7" w:history="1">
        <w:r w:rsidR="005D6609" w:rsidRPr="001B1C44">
          <w:rPr>
            <w:rStyle w:val="Hyperlink"/>
            <w:noProof/>
            <w:rtl/>
          </w:rPr>
          <w:t>נאור שירי (יש עתיד):</w:t>
        </w:r>
        <w:r w:rsidR="005D6609">
          <w:rPr>
            <w:noProof/>
            <w:webHidden/>
          </w:rPr>
          <w:tab/>
        </w:r>
        <w:r w:rsidR="005D6609">
          <w:rPr>
            <w:noProof/>
            <w:webHidden/>
          </w:rPr>
          <w:fldChar w:fldCharType="begin"/>
        </w:r>
        <w:r w:rsidR="005D6609">
          <w:rPr>
            <w:noProof/>
            <w:webHidden/>
          </w:rPr>
          <w:instrText xml:space="preserve"> PAGEREF _Toc125491217 \h </w:instrText>
        </w:r>
        <w:r w:rsidR="005D6609">
          <w:rPr>
            <w:noProof/>
            <w:webHidden/>
          </w:rPr>
        </w:r>
        <w:r w:rsidR="005D6609">
          <w:rPr>
            <w:noProof/>
            <w:webHidden/>
          </w:rPr>
          <w:fldChar w:fldCharType="separate"/>
        </w:r>
        <w:r w:rsidR="005D6609">
          <w:rPr>
            <w:noProof/>
            <w:webHidden/>
          </w:rPr>
          <w:t>287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8" w:history="1">
        <w:r w:rsidR="005D6609" w:rsidRPr="001B1C44">
          <w:rPr>
            <w:rStyle w:val="Hyperlink"/>
            <w:noProof/>
            <w:rtl/>
          </w:rPr>
          <w:t>עמית הלוי (הליכוד):</w:t>
        </w:r>
        <w:r w:rsidR="005D6609">
          <w:rPr>
            <w:noProof/>
            <w:webHidden/>
          </w:rPr>
          <w:tab/>
        </w:r>
        <w:r w:rsidR="005D6609">
          <w:rPr>
            <w:noProof/>
            <w:webHidden/>
          </w:rPr>
          <w:fldChar w:fldCharType="begin"/>
        </w:r>
        <w:r w:rsidR="005D6609">
          <w:rPr>
            <w:noProof/>
            <w:webHidden/>
          </w:rPr>
          <w:instrText xml:space="preserve"> PAGEREF _Toc125491218 \h </w:instrText>
        </w:r>
        <w:r w:rsidR="005D6609">
          <w:rPr>
            <w:noProof/>
            <w:webHidden/>
          </w:rPr>
        </w:r>
        <w:r w:rsidR="005D6609">
          <w:rPr>
            <w:noProof/>
            <w:webHidden/>
          </w:rPr>
          <w:fldChar w:fldCharType="separate"/>
        </w:r>
        <w:r w:rsidR="005D6609">
          <w:rPr>
            <w:noProof/>
            <w:webHidden/>
          </w:rPr>
          <w:t>290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19" w:history="1">
        <w:r w:rsidR="005D6609" w:rsidRPr="001B1C44">
          <w:rPr>
            <w:rStyle w:val="Hyperlink"/>
            <w:noProof/>
            <w:rtl/>
          </w:rPr>
          <w:t>אורית פרקש הכהן (המחנה הממלכתי):</w:t>
        </w:r>
        <w:r w:rsidR="005D6609">
          <w:rPr>
            <w:noProof/>
            <w:webHidden/>
          </w:rPr>
          <w:tab/>
        </w:r>
        <w:r w:rsidR="005D6609">
          <w:rPr>
            <w:noProof/>
            <w:webHidden/>
          </w:rPr>
          <w:fldChar w:fldCharType="begin"/>
        </w:r>
        <w:r w:rsidR="005D6609">
          <w:rPr>
            <w:noProof/>
            <w:webHidden/>
          </w:rPr>
          <w:instrText xml:space="preserve"> PAGEREF _Toc125491219 \h </w:instrText>
        </w:r>
        <w:r w:rsidR="005D6609">
          <w:rPr>
            <w:noProof/>
            <w:webHidden/>
          </w:rPr>
        </w:r>
        <w:r w:rsidR="005D6609">
          <w:rPr>
            <w:noProof/>
            <w:webHidden/>
          </w:rPr>
          <w:fldChar w:fldCharType="separate"/>
        </w:r>
        <w:r w:rsidR="005D6609">
          <w:rPr>
            <w:noProof/>
            <w:webHidden/>
          </w:rPr>
          <w:t>294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0" w:history="1">
        <w:r w:rsidR="005D6609" w:rsidRPr="001B1C44">
          <w:rPr>
            <w:rStyle w:val="Hyperlink"/>
            <w:noProof/>
            <w:rtl/>
          </w:rPr>
          <w:t>מתן כהנא (המחנה הממלכתי):</w:t>
        </w:r>
        <w:r w:rsidR="005D6609">
          <w:rPr>
            <w:noProof/>
            <w:webHidden/>
          </w:rPr>
          <w:tab/>
        </w:r>
        <w:r w:rsidR="005D6609">
          <w:rPr>
            <w:noProof/>
            <w:webHidden/>
          </w:rPr>
          <w:fldChar w:fldCharType="begin"/>
        </w:r>
        <w:r w:rsidR="005D6609">
          <w:rPr>
            <w:noProof/>
            <w:webHidden/>
          </w:rPr>
          <w:instrText xml:space="preserve"> PAGEREF _Toc125491220 \h </w:instrText>
        </w:r>
        <w:r w:rsidR="005D6609">
          <w:rPr>
            <w:noProof/>
            <w:webHidden/>
          </w:rPr>
        </w:r>
        <w:r w:rsidR="005D6609">
          <w:rPr>
            <w:noProof/>
            <w:webHidden/>
          </w:rPr>
          <w:fldChar w:fldCharType="separate"/>
        </w:r>
        <w:r w:rsidR="005D6609">
          <w:rPr>
            <w:noProof/>
            <w:webHidden/>
          </w:rPr>
          <w:t>297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1" w:history="1">
        <w:r w:rsidR="005D6609" w:rsidRPr="001B1C44">
          <w:rPr>
            <w:rStyle w:val="Hyperlink"/>
            <w:noProof/>
            <w:rtl/>
          </w:rPr>
          <w:t>מיכאל מרדכי ביטון (המחנה הממלכתי):</w:t>
        </w:r>
        <w:r w:rsidR="005D6609">
          <w:rPr>
            <w:noProof/>
            <w:webHidden/>
          </w:rPr>
          <w:tab/>
        </w:r>
        <w:r w:rsidR="005D6609">
          <w:rPr>
            <w:noProof/>
            <w:webHidden/>
          </w:rPr>
          <w:fldChar w:fldCharType="begin"/>
        </w:r>
        <w:r w:rsidR="005D6609">
          <w:rPr>
            <w:noProof/>
            <w:webHidden/>
          </w:rPr>
          <w:instrText xml:space="preserve"> PAGEREF _Toc125491221 \h </w:instrText>
        </w:r>
        <w:r w:rsidR="005D6609">
          <w:rPr>
            <w:noProof/>
            <w:webHidden/>
          </w:rPr>
        </w:r>
        <w:r w:rsidR="005D6609">
          <w:rPr>
            <w:noProof/>
            <w:webHidden/>
          </w:rPr>
          <w:fldChar w:fldCharType="separate"/>
        </w:r>
        <w:r w:rsidR="005D6609">
          <w:rPr>
            <w:noProof/>
            <w:webHidden/>
          </w:rPr>
          <w:t>299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2" w:history="1">
        <w:r w:rsidR="005D6609" w:rsidRPr="001B1C44">
          <w:rPr>
            <w:rStyle w:val="Hyperlink"/>
            <w:noProof/>
            <w:rtl/>
          </w:rPr>
          <w:t>אפרת רייטן מרום (העבודה):</w:t>
        </w:r>
        <w:r w:rsidR="005D6609">
          <w:rPr>
            <w:noProof/>
            <w:webHidden/>
          </w:rPr>
          <w:tab/>
        </w:r>
        <w:r w:rsidR="005D6609">
          <w:rPr>
            <w:noProof/>
            <w:webHidden/>
          </w:rPr>
          <w:fldChar w:fldCharType="begin"/>
        </w:r>
        <w:r w:rsidR="005D6609">
          <w:rPr>
            <w:noProof/>
            <w:webHidden/>
          </w:rPr>
          <w:instrText xml:space="preserve"> PAGEREF _Toc125491222 \h </w:instrText>
        </w:r>
        <w:r w:rsidR="005D6609">
          <w:rPr>
            <w:noProof/>
            <w:webHidden/>
          </w:rPr>
        </w:r>
        <w:r w:rsidR="005D6609">
          <w:rPr>
            <w:noProof/>
            <w:webHidden/>
          </w:rPr>
          <w:fldChar w:fldCharType="separate"/>
        </w:r>
        <w:r w:rsidR="005D6609">
          <w:rPr>
            <w:noProof/>
            <w:webHidden/>
          </w:rPr>
          <w:t>305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3" w:history="1">
        <w:r w:rsidR="005D6609" w:rsidRPr="001B1C44">
          <w:rPr>
            <w:rStyle w:val="Hyperlink"/>
            <w:noProof/>
            <w:rtl/>
          </w:rPr>
          <w:t>שרן מרים השכל (המחנה הממלכתי):</w:t>
        </w:r>
        <w:r w:rsidR="005D6609">
          <w:rPr>
            <w:noProof/>
            <w:webHidden/>
          </w:rPr>
          <w:tab/>
        </w:r>
        <w:r w:rsidR="005D6609">
          <w:rPr>
            <w:noProof/>
            <w:webHidden/>
          </w:rPr>
          <w:fldChar w:fldCharType="begin"/>
        </w:r>
        <w:r w:rsidR="005D6609">
          <w:rPr>
            <w:noProof/>
            <w:webHidden/>
          </w:rPr>
          <w:instrText xml:space="preserve"> PAGEREF _Toc125491223 \h </w:instrText>
        </w:r>
        <w:r w:rsidR="005D6609">
          <w:rPr>
            <w:noProof/>
            <w:webHidden/>
          </w:rPr>
        </w:r>
        <w:r w:rsidR="005D6609">
          <w:rPr>
            <w:noProof/>
            <w:webHidden/>
          </w:rPr>
          <w:fldChar w:fldCharType="separate"/>
        </w:r>
        <w:r w:rsidR="005D6609">
          <w:rPr>
            <w:noProof/>
            <w:webHidden/>
          </w:rPr>
          <w:t>309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4" w:history="1">
        <w:r w:rsidR="005D6609" w:rsidRPr="001B1C44">
          <w:rPr>
            <w:rStyle w:val="Hyperlink"/>
            <w:noProof/>
            <w:rtl/>
          </w:rPr>
          <w:t>עידן רול (יש עתיד):</w:t>
        </w:r>
        <w:r w:rsidR="005D6609">
          <w:rPr>
            <w:noProof/>
            <w:webHidden/>
          </w:rPr>
          <w:tab/>
        </w:r>
        <w:r w:rsidR="005D6609">
          <w:rPr>
            <w:noProof/>
            <w:webHidden/>
          </w:rPr>
          <w:fldChar w:fldCharType="begin"/>
        </w:r>
        <w:r w:rsidR="005D6609">
          <w:rPr>
            <w:noProof/>
            <w:webHidden/>
          </w:rPr>
          <w:instrText xml:space="preserve"> PAGEREF _Toc125491224 \h </w:instrText>
        </w:r>
        <w:r w:rsidR="005D6609">
          <w:rPr>
            <w:noProof/>
            <w:webHidden/>
          </w:rPr>
        </w:r>
        <w:r w:rsidR="005D6609">
          <w:rPr>
            <w:noProof/>
            <w:webHidden/>
          </w:rPr>
          <w:fldChar w:fldCharType="separate"/>
        </w:r>
        <w:r w:rsidR="005D6609">
          <w:rPr>
            <w:noProof/>
            <w:webHidden/>
          </w:rPr>
          <w:t>311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5" w:history="1">
        <w:r w:rsidR="005D6609" w:rsidRPr="001B1C44">
          <w:rPr>
            <w:rStyle w:val="Hyperlink"/>
            <w:noProof/>
            <w:rtl/>
          </w:rPr>
          <w:t>מיקי לוי (יש עתיד):</w:t>
        </w:r>
        <w:r w:rsidR="005D6609">
          <w:rPr>
            <w:noProof/>
            <w:webHidden/>
          </w:rPr>
          <w:tab/>
        </w:r>
        <w:r w:rsidR="005D6609">
          <w:rPr>
            <w:noProof/>
            <w:webHidden/>
          </w:rPr>
          <w:fldChar w:fldCharType="begin"/>
        </w:r>
        <w:r w:rsidR="005D6609">
          <w:rPr>
            <w:noProof/>
            <w:webHidden/>
          </w:rPr>
          <w:instrText xml:space="preserve"> PAGEREF _Toc125491225 \h </w:instrText>
        </w:r>
        <w:r w:rsidR="005D6609">
          <w:rPr>
            <w:noProof/>
            <w:webHidden/>
          </w:rPr>
        </w:r>
        <w:r w:rsidR="005D6609">
          <w:rPr>
            <w:noProof/>
            <w:webHidden/>
          </w:rPr>
          <w:fldChar w:fldCharType="separate"/>
        </w:r>
        <w:r w:rsidR="005D6609">
          <w:rPr>
            <w:noProof/>
            <w:webHidden/>
          </w:rPr>
          <w:t>312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6" w:history="1">
        <w:r w:rsidR="005D6609" w:rsidRPr="001B1C44">
          <w:rPr>
            <w:rStyle w:val="Hyperlink"/>
            <w:noProof/>
            <w:rtl/>
          </w:rPr>
          <w:t>משה טור פז (יש עתיד):</w:t>
        </w:r>
        <w:r w:rsidR="005D6609">
          <w:rPr>
            <w:noProof/>
            <w:webHidden/>
          </w:rPr>
          <w:tab/>
        </w:r>
        <w:r w:rsidR="005D6609">
          <w:rPr>
            <w:noProof/>
            <w:webHidden/>
          </w:rPr>
          <w:fldChar w:fldCharType="begin"/>
        </w:r>
        <w:r w:rsidR="005D6609">
          <w:rPr>
            <w:noProof/>
            <w:webHidden/>
          </w:rPr>
          <w:instrText xml:space="preserve"> PAGEREF _Toc125491226 \h </w:instrText>
        </w:r>
        <w:r w:rsidR="005D6609">
          <w:rPr>
            <w:noProof/>
            <w:webHidden/>
          </w:rPr>
        </w:r>
        <w:r w:rsidR="005D6609">
          <w:rPr>
            <w:noProof/>
            <w:webHidden/>
          </w:rPr>
          <w:fldChar w:fldCharType="separate"/>
        </w:r>
        <w:r w:rsidR="005D6609">
          <w:rPr>
            <w:noProof/>
            <w:webHidden/>
          </w:rPr>
          <w:t>314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7" w:history="1">
        <w:r w:rsidR="005D6609" w:rsidRPr="001B1C44">
          <w:rPr>
            <w:rStyle w:val="Hyperlink"/>
            <w:noProof/>
            <w:rtl/>
          </w:rPr>
          <w:t>זאב אלקין (המחנה הממלכתי):</w:t>
        </w:r>
        <w:r w:rsidR="005D6609">
          <w:rPr>
            <w:noProof/>
            <w:webHidden/>
          </w:rPr>
          <w:tab/>
        </w:r>
        <w:r w:rsidR="005D6609">
          <w:rPr>
            <w:noProof/>
            <w:webHidden/>
          </w:rPr>
          <w:fldChar w:fldCharType="begin"/>
        </w:r>
        <w:r w:rsidR="005D6609">
          <w:rPr>
            <w:noProof/>
            <w:webHidden/>
          </w:rPr>
          <w:instrText xml:space="preserve"> PAGEREF _Toc125491227 \h </w:instrText>
        </w:r>
        <w:r w:rsidR="005D6609">
          <w:rPr>
            <w:noProof/>
            <w:webHidden/>
          </w:rPr>
        </w:r>
        <w:r w:rsidR="005D6609">
          <w:rPr>
            <w:noProof/>
            <w:webHidden/>
          </w:rPr>
          <w:fldChar w:fldCharType="separate"/>
        </w:r>
        <w:r w:rsidR="005D6609">
          <w:rPr>
            <w:noProof/>
            <w:webHidden/>
          </w:rPr>
          <w:t>315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8" w:history="1">
        <w:r w:rsidR="005D6609" w:rsidRPr="001B1C44">
          <w:rPr>
            <w:rStyle w:val="Hyperlink"/>
            <w:noProof/>
            <w:rtl/>
          </w:rPr>
          <w:t>השר מאיר פרוש:</w:t>
        </w:r>
        <w:r w:rsidR="005D6609">
          <w:rPr>
            <w:noProof/>
            <w:webHidden/>
          </w:rPr>
          <w:tab/>
        </w:r>
        <w:r w:rsidR="005D6609">
          <w:rPr>
            <w:noProof/>
            <w:webHidden/>
          </w:rPr>
          <w:fldChar w:fldCharType="begin"/>
        </w:r>
        <w:r w:rsidR="005D6609">
          <w:rPr>
            <w:noProof/>
            <w:webHidden/>
          </w:rPr>
          <w:instrText xml:space="preserve"> PAGEREF _Toc125491228 \h </w:instrText>
        </w:r>
        <w:r w:rsidR="005D6609">
          <w:rPr>
            <w:noProof/>
            <w:webHidden/>
          </w:rPr>
        </w:r>
        <w:r w:rsidR="005D6609">
          <w:rPr>
            <w:noProof/>
            <w:webHidden/>
          </w:rPr>
          <w:fldChar w:fldCharType="separate"/>
        </w:r>
        <w:r w:rsidR="005D6609">
          <w:rPr>
            <w:noProof/>
            <w:webHidden/>
          </w:rPr>
          <w:t>317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29" w:history="1">
        <w:r w:rsidR="005D6609" w:rsidRPr="001B1C44">
          <w:rPr>
            <w:rStyle w:val="Hyperlink"/>
            <w:noProof/>
            <w:rtl/>
          </w:rPr>
          <w:t>פנינה תמנו (המחנה הממלכתי):</w:t>
        </w:r>
        <w:r w:rsidR="005D6609">
          <w:rPr>
            <w:noProof/>
            <w:webHidden/>
          </w:rPr>
          <w:tab/>
        </w:r>
        <w:r w:rsidR="005D6609">
          <w:rPr>
            <w:noProof/>
            <w:webHidden/>
          </w:rPr>
          <w:fldChar w:fldCharType="begin"/>
        </w:r>
        <w:r w:rsidR="005D6609">
          <w:rPr>
            <w:noProof/>
            <w:webHidden/>
          </w:rPr>
          <w:instrText xml:space="preserve"> PAGEREF _Toc125491229 \h </w:instrText>
        </w:r>
        <w:r w:rsidR="005D6609">
          <w:rPr>
            <w:noProof/>
            <w:webHidden/>
          </w:rPr>
        </w:r>
        <w:r w:rsidR="005D6609">
          <w:rPr>
            <w:noProof/>
            <w:webHidden/>
          </w:rPr>
          <w:fldChar w:fldCharType="separate"/>
        </w:r>
        <w:r w:rsidR="005D6609">
          <w:rPr>
            <w:noProof/>
            <w:webHidden/>
          </w:rPr>
          <w:t>318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30" w:history="1">
        <w:r w:rsidR="005D6609" w:rsidRPr="001B1C44">
          <w:rPr>
            <w:rStyle w:val="Hyperlink"/>
            <w:noProof/>
            <w:rtl/>
          </w:rPr>
          <w:t>שר התקשורת שלמה קרעי:</w:t>
        </w:r>
        <w:r w:rsidR="005D6609">
          <w:rPr>
            <w:noProof/>
            <w:webHidden/>
          </w:rPr>
          <w:tab/>
        </w:r>
        <w:r w:rsidR="005D6609">
          <w:rPr>
            <w:noProof/>
            <w:webHidden/>
          </w:rPr>
          <w:fldChar w:fldCharType="begin"/>
        </w:r>
        <w:r w:rsidR="005D6609">
          <w:rPr>
            <w:noProof/>
            <w:webHidden/>
          </w:rPr>
          <w:instrText xml:space="preserve"> PAGEREF _Toc125491230 \h </w:instrText>
        </w:r>
        <w:r w:rsidR="005D6609">
          <w:rPr>
            <w:noProof/>
            <w:webHidden/>
          </w:rPr>
        </w:r>
        <w:r w:rsidR="005D6609">
          <w:rPr>
            <w:noProof/>
            <w:webHidden/>
          </w:rPr>
          <w:fldChar w:fldCharType="separate"/>
        </w:r>
        <w:r w:rsidR="005D6609">
          <w:rPr>
            <w:noProof/>
            <w:webHidden/>
          </w:rPr>
          <w:t>321</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231" w:history="1">
        <w:r w:rsidR="005D6609" w:rsidRPr="001B1C44">
          <w:rPr>
            <w:rStyle w:val="Hyperlink"/>
            <w:noProof/>
            <w:rtl/>
          </w:rPr>
          <w:t>הודעת הממשלה על העברת שטחי פעולה ממשרד למשרד</w:t>
        </w:r>
        <w:r w:rsidR="005D6609">
          <w:rPr>
            <w:noProof/>
            <w:webHidden/>
          </w:rPr>
          <w:tab/>
        </w:r>
        <w:r w:rsidR="005D6609">
          <w:rPr>
            <w:noProof/>
            <w:webHidden/>
          </w:rPr>
          <w:fldChar w:fldCharType="begin"/>
        </w:r>
        <w:r w:rsidR="005D6609">
          <w:rPr>
            <w:noProof/>
            <w:webHidden/>
          </w:rPr>
          <w:instrText xml:space="preserve"> PAGEREF _Toc125491231 \h </w:instrText>
        </w:r>
        <w:r w:rsidR="005D6609">
          <w:rPr>
            <w:noProof/>
            <w:webHidden/>
          </w:rPr>
        </w:r>
        <w:r w:rsidR="005D6609">
          <w:rPr>
            <w:noProof/>
            <w:webHidden/>
          </w:rPr>
          <w:fldChar w:fldCharType="separate"/>
        </w:r>
        <w:r w:rsidR="005D6609">
          <w:rPr>
            <w:noProof/>
            <w:webHidden/>
          </w:rPr>
          <w:t>334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32" w:history="1">
        <w:r w:rsidR="005D6609" w:rsidRPr="001B1C44">
          <w:rPr>
            <w:rStyle w:val="Hyperlink"/>
            <w:noProof/>
            <w:rtl/>
          </w:rPr>
          <w:t>שר החינוך יואב קיש:</w:t>
        </w:r>
        <w:r w:rsidR="005D6609">
          <w:rPr>
            <w:noProof/>
            <w:webHidden/>
          </w:rPr>
          <w:tab/>
        </w:r>
        <w:r w:rsidR="005D6609">
          <w:rPr>
            <w:noProof/>
            <w:webHidden/>
          </w:rPr>
          <w:fldChar w:fldCharType="begin"/>
        </w:r>
        <w:r w:rsidR="005D6609">
          <w:rPr>
            <w:noProof/>
            <w:webHidden/>
          </w:rPr>
          <w:instrText xml:space="preserve"> PAGEREF _Toc125491232 \h </w:instrText>
        </w:r>
        <w:r w:rsidR="005D6609">
          <w:rPr>
            <w:noProof/>
            <w:webHidden/>
          </w:rPr>
        </w:r>
        <w:r w:rsidR="005D6609">
          <w:rPr>
            <w:noProof/>
            <w:webHidden/>
          </w:rPr>
          <w:fldChar w:fldCharType="separate"/>
        </w:r>
        <w:r w:rsidR="005D6609">
          <w:rPr>
            <w:noProof/>
            <w:webHidden/>
          </w:rPr>
          <w:t>334</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233" w:history="1">
        <w:r w:rsidR="005D6609" w:rsidRPr="001B1C44">
          <w:rPr>
            <w:rStyle w:val="Hyperlink"/>
            <w:noProof/>
            <w:rtl/>
          </w:rPr>
          <w:t>הודעת הממשלה על רצונה להחיל דין רציפות על הצעות חוק</w:t>
        </w:r>
        <w:r w:rsidR="005D6609">
          <w:rPr>
            <w:noProof/>
            <w:webHidden/>
          </w:rPr>
          <w:tab/>
        </w:r>
        <w:r w:rsidR="005D6609">
          <w:rPr>
            <w:noProof/>
            <w:webHidden/>
          </w:rPr>
          <w:fldChar w:fldCharType="begin"/>
        </w:r>
        <w:r w:rsidR="005D6609">
          <w:rPr>
            <w:noProof/>
            <w:webHidden/>
          </w:rPr>
          <w:instrText xml:space="preserve"> PAGEREF _Toc125491233 \h </w:instrText>
        </w:r>
        <w:r w:rsidR="005D6609">
          <w:rPr>
            <w:noProof/>
            <w:webHidden/>
          </w:rPr>
        </w:r>
        <w:r w:rsidR="005D6609">
          <w:rPr>
            <w:noProof/>
            <w:webHidden/>
          </w:rPr>
          <w:fldChar w:fldCharType="separate"/>
        </w:r>
        <w:r w:rsidR="005D6609">
          <w:rPr>
            <w:noProof/>
            <w:webHidden/>
          </w:rPr>
          <w:t>335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34" w:history="1">
        <w:r w:rsidR="005D6609" w:rsidRPr="001B1C44">
          <w:rPr>
            <w:rStyle w:val="Hyperlink"/>
            <w:noProof/>
            <w:rtl/>
          </w:rPr>
          <w:t>שר החינוך יואב קיש:</w:t>
        </w:r>
        <w:r w:rsidR="005D6609">
          <w:rPr>
            <w:noProof/>
            <w:webHidden/>
          </w:rPr>
          <w:tab/>
        </w:r>
        <w:r w:rsidR="005D6609">
          <w:rPr>
            <w:noProof/>
            <w:webHidden/>
          </w:rPr>
          <w:fldChar w:fldCharType="begin"/>
        </w:r>
        <w:r w:rsidR="005D6609">
          <w:rPr>
            <w:noProof/>
            <w:webHidden/>
          </w:rPr>
          <w:instrText xml:space="preserve"> PAGEREF _Toc125491234 \h </w:instrText>
        </w:r>
        <w:r w:rsidR="005D6609">
          <w:rPr>
            <w:noProof/>
            <w:webHidden/>
          </w:rPr>
        </w:r>
        <w:r w:rsidR="005D6609">
          <w:rPr>
            <w:noProof/>
            <w:webHidden/>
          </w:rPr>
          <w:fldChar w:fldCharType="separate"/>
        </w:r>
        <w:r w:rsidR="005D6609">
          <w:rPr>
            <w:noProof/>
            <w:webHidden/>
          </w:rPr>
          <w:t>335</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235" w:history="1">
        <w:r w:rsidR="005D6609" w:rsidRPr="001B1C44">
          <w:rPr>
            <w:rStyle w:val="Hyperlink"/>
            <w:noProof/>
            <w:rtl/>
          </w:rPr>
          <w:t>הודעת הממשלה על העברת סמכויות משר לשר</w:t>
        </w:r>
        <w:r w:rsidR="005D6609">
          <w:rPr>
            <w:noProof/>
            <w:webHidden/>
          </w:rPr>
          <w:tab/>
        </w:r>
        <w:r w:rsidR="005D6609">
          <w:rPr>
            <w:noProof/>
            <w:webHidden/>
          </w:rPr>
          <w:fldChar w:fldCharType="begin"/>
        </w:r>
        <w:r w:rsidR="005D6609">
          <w:rPr>
            <w:noProof/>
            <w:webHidden/>
          </w:rPr>
          <w:instrText xml:space="preserve"> PAGEREF _Toc125491235 \h </w:instrText>
        </w:r>
        <w:r w:rsidR="005D6609">
          <w:rPr>
            <w:noProof/>
            <w:webHidden/>
          </w:rPr>
        </w:r>
        <w:r w:rsidR="005D6609">
          <w:rPr>
            <w:noProof/>
            <w:webHidden/>
          </w:rPr>
          <w:fldChar w:fldCharType="separate"/>
        </w:r>
        <w:r w:rsidR="005D6609">
          <w:rPr>
            <w:noProof/>
            <w:webHidden/>
          </w:rPr>
          <w:t>335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36" w:history="1">
        <w:r w:rsidR="005D6609" w:rsidRPr="001B1C44">
          <w:rPr>
            <w:rStyle w:val="Hyperlink"/>
            <w:noProof/>
            <w:rtl/>
          </w:rPr>
          <w:t>שר החינוך יואב קיש:</w:t>
        </w:r>
        <w:r w:rsidR="005D6609">
          <w:rPr>
            <w:noProof/>
            <w:webHidden/>
          </w:rPr>
          <w:tab/>
        </w:r>
        <w:r w:rsidR="005D6609">
          <w:rPr>
            <w:noProof/>
            <w:webHidden/>
          </w:rPr>
          <w:fldChar w:fldCharType="begin"/>
        </w:r>
        <w:r w:rsidR="005D6609">
          <w:rPr>
            <w:noProof/>
            <w:webHidden/>
          </w:rPr>
          <w:instrText xml:space="preserve"> PAGEREF _Toc125491236 \h </w:instrText>
        </w:r>
        <w:r w:rsidR="005D6609">
          <w:rPr>
            <w:noProof/>
            <w:webHidden/>
          </w:rPr>
        </w:r>
        <w:r w:rsidR="005D6609">
          <w:rPr>
            <w:noProof/>
            <w:webHidden/>
          </w:rPr>
          <w:fldChar w:fldCharType="separate"/>
        </w:r>
        <w:r w:rsidR="005D6609">
          <w:rPr>
            <w:noProof/>
            <w:webHidden/>
          </w:rPr>
          <w:t>335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37" w:history="1">
        <w:r w:rsidR="005D6609" w:rsidRPr="001B1C44">
          <w:rPr>
            <w:rStyle w:val="Hyperlink"/>
            <w:noProof/>
            <w:rtl/>
          </w:rPr>
          <w:t>רם בן ברק (יש עתיד):</w:t>
        </w:r>
        <w:r w:rsidR="005D6609">
          <w:rPr>
            <w:noProof/>
            <w:webHidden/>
          </w:rPr>
          <w:tab/>
        </w:r>
        <w:r w:rsidR="005D6609">
          <w:rPr>
            <w:noProof/>
            <w:webHidden/>
          </w:rPr>
          <w:fldChar w:fldCharType="begin"/>
        </w:r>
        <w:r w:rsidR="005D6609">
          <w:rPr>
            <w:noProof/>
            <w:webHidden/>
          </w:rPr>
          <w:instrText xml:space="preserve"> PAGEREF _Toc125491237 \h </w:instrText>
        </w:r>
        <w:r w:rsidR="005D6609">
          <w:rPr>
            <w:noProof/>
            <w:webHidden/>
          </w:rPr>
        </w:r>
        <w:r w:rsidR="005D6609">
          <w:rPr>
            <w:noProof/>
            <w:webHidden/>
          </w:rPr>
          <w:fldChar w:fldCharType="separate"/>
        </w:r>
        <w:r w:rsidR="005D6609">
          <w:rPr>
            <w:noProof/>
            <w:webHidden/>
          </w:rPr>
          <w:t>337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38" w:history="1">
        <w:r w:rsidR="005D6609" w:rsidRPr="001B1C44">
          <w:rPr>
            <w:rStyle w:val="Hyperlink"/>
            <w:noProof/>
            <w:rtl/>
          </w:rPr>
          <w:t>שרן מרים השכל (המחנה הממלכתי):</w:t>
        </w:r>
        <w:r w:rsidR="005D6609">
          <w:rPr>
            <w:noProof/>
            <w:webHidden/>
          </w:rPr>
          <w:tab/>
        </w:r>
        <w:r w:rsidR="005D6609">
          <w:rPr>
            <w:noProof/>
            <w:webHidden/>
          </w:rPr>
          <w:fldChar w:fldCharType="begin"/>
        </w:r>
        <w:r w:rsidR="005D6609">
          <w:rPr>
            <w:noProof/>
            <w:webHidden/>
          </w:rPr>
          <w:instrText xml:space="preserve"> PAGEREF _Toc125491238 \h </w:instrText>
        </w:r>
        <w:r w:rsidR="005D6609">
          <w:rPr>
            <w:noProof/>
            <w:webHidden/>
          </w:rPr>
        </w:r>
        <w:r w:rsidR="005D6609">
          <w:rPr>
            <w:noProof/>
            <w:webHidden/>
          </w:rPr>
          <w:fldChar w:fldCharType="separate"/>
        </w:r>
        <w:r w:rsidR="005D6609">
          <w:rPr>
            <w:noProof/>
            <w:webHidden/>
          </w:rPr>
          <w:t>340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39" w:history="1">
        <w:r w:rsidR="005D6609" w:rsidRPr="001B1C44">
          <w:rPr>
            <w:rStyle w:val="Hyperlink"/>
            <w:noProof/>
            <w:rtl/>
          </w:rPr>
          <w:t>אלעזר שטרן (יש עתיד):</w:t>
        </w:r>
        <w:r w:rsidR="005D6609">
          <w:rPr>
            <w:noProof/>
            <w:webHidden/>
          </w:rPr>
          <w:tab/>
        </w:r>
        <w:r w:rsidR="005D6609">
          <w:rPr>
            <w:noProof/>
            <w:webHidden/>
          </w:rPr>
          <w:fldChar w:fldCharType="begin"/>
        </w:r>
        <w:r w:rsidR="005D6609">
          <w:rPr>
            <w:noProof/>
            <w:webHidden/>
          </w:rPr>
          <w:instrText xml:space="preserve"> PAGEREF _Toc125491239 \h </w:instrText>
        </w:r>
        <w:r w:rsidR="005D6609">
          <w:rPr>
            <w:noProof/>
            <w:webHidden/>
          </w:rPr>
        </w:r>
        <w:r w:rsidR="005D6609">
          <w:rPr>
            <w:noProof/>
            <w:webHidden/>
          </w:rPr>
          <w:fldChar w:fldCharType="separate"/>
        </w:r>
        <w:r w:rsidR="005D6609">
          <w:rPr>
            <w:noProof/>
            <w:webHidden/>
          </w:rPr>
          <w:t>343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0" w:history="1">
        <w:r w:rsidR="005D6609" w:rsidRPr="001B1C44">
          <w:rPr>
            <w:rStyle w:val="Hyperlink"/>
            <w:noProof/>
            <w:rtl/>
          </w:rPr>
          <w:t>דבי ביטון (יש עתיד):</w:t>
        </w:r>
        <w:r w:rsidR="005D6609">
          <w:rPr>
            <w:noProof/>
            <w:webHidden/>
          </w:rPr>
          <w:tab/>
        </w:r>
        <w:r w:rsidR="005D6609">
          <w:rPr>
            <w:noProof/>
            <w:webHidden/>
          </w:rPr>
          <w:fldChar w:fldCharType="begin"/>
        </w:r>
        <w:r w:rsidR="005D6609">
          <w:rPr>
            <w:noProof/>
            <w:webHidden/>
          </w:rPr>
          <w:instrText xml:space="preserve"> PAGEREF _Toc125491240 \h </w:instrText>
        </w:r>
        <w:r w:rsidR="005D6609">
          <w:rPr>
            <w:noProof/>
            <w:webHidden/>
          </w:rPr>
        </w:r>
        <w:r w:rsidR="005D6609">
          <w:rPr>
            <w:noProof/>
            <w:webHidden/>
          </w:rPr>
          <w:fldChar w:fldCharType="separate"/>
        </w:r>
        <w:r w:rsidR="005D6609">
          <w:rPr>
            <w:noProof/>
            <w:webHidden/>
          </w:rPr>
          <w:t>346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1" w:history="1">
        <w:r w:rsidR="005D6609" w:rsidRPr="001B1C44">
          <w:rPr>
            <w:rStyle w:val="Hyperlink"/>
            <w:noProof/>
            <w:rtl/>
          </w:rPr>
          <w:t>גלעד קריב (העבודה):</w:t>
        </w:r>
        <w:r w:rsidR="005D6609">
          <w:rPr>
            <w:noProof/>
            <w:webHidden/>
          </w:rPr>
          <w:tab/>
        </w:r>
        <w:r w:rsidR="005D6609">
          <w:rPr>
            <w:noProof/>
            <w:webHidden/>
          </w:rPr>
          <w:fldChar w:fldCharType="begin"/>
        </w:r>
        <w:r w:rsidR="005D6609">
          <w:rPr>
            <w:noProof/>
            <w:webHidden/>
          </w:rPr>
          <w:instrText xml:space="preserve"> PAGEREF _Toc125491241 \h </w:instrText>
        </w:r>
        <w:r w:rsidR="005D6609">
          <w:rPr>
            <w:noProof/>
            <w:webHidden/>
          </w:rPr>
        </w:r>
        <w:r w:rsidR="005D6609">
          <w:rPr>
            <w:noProof/>
            <w:webHidden/>
          </w:rPr>
          <w:fldChar w:fldCharType="separate"/>
        </w:r>
        <w:r w:rsidR="005D6609">
          <w:rPr>
            <w:noProof/>
            <w:webHidden/>
          </w:rPr>
          <w:t>347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2" w:history="1">
        <w:r w:rsidR="005D6609" w:rsidRPr="001B1C44">
          <w:rPr>
            <w:rStyle w:val="Hyperlink"/>
            <w:noProof/>
            <w:rtl/>
          </w:rPr>
          <w:t>מאיר כהן (יש עתיד):</w:t>
        </w:r>
        <w:r w:rsidR="005D6609">
          <w:rPr>
            <w:noProof/>
            <w:webHidden/>
          </w:rPr>
          <w:tab/>
        </w:r>
        <w:r w:rsidR="005D6609">
          <w:rPr>
            <w:noProof/>
            <w:webHidden/>
          </w:rPr>
          <w:fldChar w:fldCharType="begin"/>
        </w:r>
        <w:r w:rsidR="005D6609">
          <w:rPr>
            <w:noProof/>
            <w:webHidden/>
          </w:rPr>
          <w:instrText xml:space="preserve"> PAGEREF _Toc125491242 \h </w:instrText>
        </w:r>
        <w:r w:rsidR="005D6609">
          <w:rPr>
            <w:noProof/>
            <w:webHidden/>
          </w:rPr>
        </w:r>
        <w:r w:rsidR="005D6609">
          <w:rPr>
            <w:noProof/>
            <w:webHidden/>
          </w:rPr>
          <w:fldChar w:fldCharType="separate"/>
        </w:r>
        <w:r w:rsidR="005D6609">
          <w:rPr>
            <w:noProof/>
            <w:webHidden/>
          </w:rPr>
          <w:t>349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3" w:history="1">
        <w:r w:rsidR="005D6609" w:rsidRPr="001B1C44">
          <w:rPr>
            <w:rStyle w:val="Hyperlink"/>
            <w:noProof/>
            <w:rtl/>
          </w:rPr>
          <w:t>ולדימיר בליאק (יש עתיד):</w:t>
        </w:r>
        <w:r w:rsidR="005D6609">
          <w:rPr>
            <w:noProof/>
            <w:webHidden/>
          </w:rPr>
          <w:tab/>
        </w:r>
        <w:r w:rsidR="005D6609">
          <w:rPr>
            <w:noProof/>
            <w:webHidden/>
          </w:rPr>
          <w:fldChar w:fldCharType="begin"/>
        </w:r>
        <w:r w:rsidR="005D6609">
          <w:rPr>
            <w:noProof/>
            <w:webHidden/>
          </w:rPr>
          <w:instrText xml:space="preserve"> PAGEREF _Toc125491243 \h </w:instrText>
        </w:r>
        <w:r w:rsidR="005D6609">
          <w:rPr>
            <w:noProof/>
            <w:webHidden/>
          </w:rPr>
        </w:r>
        <w:r w:rsidR="005D6609">
          <w:rPr>
            <w:noProof/>
            <w:webHidden/>
          </w:rPr>
          <w:fldChar w:fldCharType="separate"/>
        </w:r>
        <w:r w:rsidR="005D6609">
          <w:rPr>
            <w:noProof/>
            <w:webHidden/>
          </w:rPr>
          <w:t>351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4" w:history="1">
        <w:r w:rsidR="005D6609" w:rsidRPr="001B1C44">
          <w:rPr>
            <w:rStyle w:val="Hyperlink"/>
            <w:noProof/>
            <w:rtl/>
          </w:rPr>
          <w:t>אורנה ברביבאי (יש עתיד):</w:t>
        </w:r>
        <w:r w:rsidR="005D6609">
          <w:rPr>
            <w:noProof/>
            <w:webHidden/>
          </w:rPr>
          <w:tab/>
        </w:r>
        <w:r w:rsidR="005D6609">
          <w:rPr>
            <w:noProof/>
            <w:webHidden/>
          </w:rPr>
          <w:fldChar w:fldCharType="begin"/>
        </w:r>
        <w:r w:rsidR="005D6609">
          <w:rPr>
            <w:noProof/>
            <w:webHidden/>
          </w:rPr>
          <w:instrText xml:space="preserve"> PAGEREF _Toc125491244 \h </w:instrText>
        </w:r>
        <w:r w:rsidR="005D6609">
          <w:rPr>
            <w:noProof/>
            <w:webHidden/>
          </w:rPr>
        </w:r>
        <w:r w:rsidR="005D6609">
          <w:rPr>
            <w:noProof/>
            <w:webHidden/>
          </w:rPr>
          <w:fldChar w:fldCharType="separate"/>
        </w:r>
        <w:r w:rsidR="005D6609">
          <w:rPr>
            <w:noProof/>
            <w:webHidden/>
          </w:rPr>
          <w:t>353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5" w:history="1">
        <w:r w:rsidR="005D6609" w:rsidRPr="001B1C44">
          <w:rPr>
            <w:rStyle w:val="Hyperlink"/>
            <w:noProof/>
            <w:rtl/>
          </w:rPr>
          <w:t>אוריאל בוסו (ש"ס):</w:t>
        </w:r>
        <w:r w:rsidR="005D6609">
          <w:rPr>
            <w:noProof/>
            <w:webHidden/>
          </w:rPr>
          <w:tab/>
        </w:r>
        <w:r w:rsidR="005D6609">
          <w:rPr>
            <w:noProof/>
            <w:webHidden/>
          </w:rPr>
          <w:fldChar w:fldCharType="begin"/>
        </w:r>
        <w:r w:rsidR="005D6609">
          <w:rPr>
            <w:noProof/>
            <w:webHidden/>
          </w:rPr>
          <w:instrText xml:space="preserve"> PAGEREF _Toc125491245 \h </w:instrText>
        </w:r>
        <w:r w:rsidR="005D6609">
          <w:rPr>
            <w:noProof/>
            <w:webHidden/>
          </w:rPr>
        </w:r>
        <w:r w:rsidR="005D6609">
          <w:rPr>
            <w:noProof/>
            <w:webHidden/>
          </w:rPr>
          <w:fldChar w:fldCharType="separate"/>
        </w:r>
        <w:r w:rsidR="005D6609">
          <w:rPr>
            <w:noProof/>
            <w:webHidden/>
          </w:rPr>
          <w:t>353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6" w:history="1">
        <w:r w:rsidR="005D6609" w:rsidRPr="001B1C44">
          <w:rPr>
            <w:rStyle w:val="Hyperlink"/>
            <w:noProof/>
            <w:rtl/>
          </w:rPr>
          <w:t>מירב כהן (יש עתיד):</w:t>
        </w:r>
        <w:r w:rsidR="005D6609">
          <w:rPr>
            <w:noProof/>
            <w:webHidden/>
          </w:rPr>
          <w:tab/>
        </w:r>
        <w:r w:rsidR="005D6609">
          <w:rPr>
            <w:noProof/>
            <w:webHidden/>
          </w:rPr>
          <w:fldChar w:fldCharType="begin"/>
        </w:r>
        <w:r w:rsidR="005D6609">
          <w:rPr>
            <w:noProof/>
            <w:webHidden/>
          </w:rPr>
          <w:instrText xml:space="preserve"> PAGEREF _Toc125491246 \h </w:instrText>
        </w:r>
        <w:r w:rsidR="005D6609">
          <w:rPr>
            <w:noProof/>
            <w:webHidden/>
          </w:rPr>
        </w:r>
        <w:r w:rsidR="005D6609">
          <w:rPr>
            <w:noProof/>
            <w:webHidden/>
          </w:rPr>
          <w:fldChar w:fldCharType="separate"/>
        </w:r>
        <w:r w:rsidR="005D6609">
          <w:rPr>
            <w:noProof/>
            <w:webHidden/>
          </w:rPr>
          <w:t>354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7" w:history="1">
        <w:r w:rsidR="005D6609" w:rsidRPr="001B1C44">
          <w:rPr>
            <w:rStyle w:val="Hyperlink"/>
            <w:noProof/>
            <w:rtl/>
          </w:rPr>
          <w:t>יוראי להב הרצנו (יש עתיד):</w:t>
        </w:r>
        <w:r w:rsidR="005D6609">
          <w:rPr>
            <w:noProof/>
            <w:webHidden/>
          </w:rPr>
          <w:tab/>
        </w:r>
        <w:r w:rsidR="005D6609">
          <w:rPr>
            <w:noProof/>
            <w:webHidden/>
          </w:rPr>
          <w:fldChar w:fldCharType="begin"/>
        </w:r>
        <w:r w:rsidR="005D6609">
          <w:rPr>
            <w:noProof/>
            <w:webHidden/>
          </w:rPr>
          <w:instrText xml:space="preserve"> PAGEREF _Toc125491247 \h </w:instrText>
        </w:r>
        <w:r w:rsidR="005D6609">
          <w:rPr>
            <w:noProof/>
            <w:webHidden/>
          </w:rPr>
        </w:r>
        <w:r w:rsidR="005D6609">
          <w:rPr>
            <w:noProof/>
            <w:webHidden/>
          </w:rPr>
          <w:fldChar w:fldCharType="separate"/>
        </w:r>
        <w:r w:rsidR="005D6609">
          <w:rPr>
            <w:noProof/>
            <w:webHidden/>
          </w:rPr>
          <w:t>356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8" w:history="1">
        <w:r w:rsidR="005D6609" w:rsidRPr="001B1C44">
          <w:rPr>
            <w:rStyle w:val="Hyperlink"/>
            <w:noProof/>
            <w:rtl/>
          </w:rPr>
          <w:t>סימון דוידסון (יש עתיד):</w:t>
        </w:r>
        <w:r w:rsidR="005D6609">
          <w:rPr>
            <w:noProof/>
            <w:webHidden/>
          </w:rPr>
          <w:tab/>
        </w:r>
        <w:r w:rsidR="005D6609">
          <w:rPr>
            <w:noProof/>
            <w:webHidden/>
          </w:rPr>
          <w:fldChar w:fldCharType="begin"/>
        </w:r>
        <w:r w:rsidR="005D6609">
          <w:rPr>
            <w:noProof/>
            <w:webHidden/>
          </w:rPr>
          <w:instrText xml:space="preserve"> PAGEREF _Toc125491248 \h </w:instrText>
        </w:r>
        <w:r w:rsidR="005D6609">
          <w:rPr>
            <w:noProof/>
            <w:webHidden/>
          </w:rPr>
        </w:r>
        <w:r w:rsidR="005D6609">
          <w:rPr>
            <w:noProof/>
            <w:webHidden/>
          </w:rPr>
          <w:fldChar w:fldCharType="separate"/>
        </w:r>
        <w:r w:rsidR="005D6609">
          <w:rPr>
            <w:noProof/>
            <w:webHidden/>
          </w:rPr>
          <w:t>366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49" w:history="1">
        <w:r w:rsidR="005D6609" w:rsidRPr="001B1C44">
          <w:rPr>
            <w:rStyle w:val="Hyperlink"/>
            <w:noProof/>
            <w:rtl/>
          </w:rPr>
          <w:t>קארין אלהרר (יש עתיד):</w:t>
        </w:r>
        <w:r w:rsidR="005D6609">
          <w:rPr>
            <w:noProof/>
            <w:webHidden/>
          </w:rPr>
          <w:tab/>
        </w:r>
        <w:r w:rsidR="005D6609">
          <w:rPr>
            <w:noProof/>
            <w:webHidden/>
          </w:rPr>
          <w:fldChar w:fldCharType="begin"/>
        </w:r>
        <w:r w:rsidR="005D6609">
          <w:rPr>
            <w:noProof/>
            <w:webHidden/>
          </w:rPr>
          <w:instrText xml:space="preserve"> PAGEREF _Toc125491249 \h </w:instrText>
        </w:r>
        <w:r w:rsidR="005D6609">
          <w:rPr>
            <w:noProof/>
            <w:webHidden/>
          </w:rPr>
        </w:r>
        <w:r w:rsidR="005D6609">
          <w:rPr>
            <w:noProof/>
            <w:webHidden/>
          </w:rPr>
          <w:fldChar w:fldCharType="separate"/>
        </w:r>
        <w:r w:rsidR="005D6609">
          <w:rPr>
            <w:noProof/>
            <w:webHidden/>
          </w:rPr>
          <w:t>367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0" w:history="1">
        <w:r w:rsidR="005D6609" w:rsidRPr="001B1C44">
          <w:rPr>
            <w:rStyle w:val="Hyperlink"/>
            <w:noProof/>
            <w:rtl/>
          </w:rPr>
          <w:t>טטיאנה מזרסקי (יש עתיד):</w:t>
        </w:r>
        <w:r w:rsidR="005D6609">
          <w:rPr>
            <w:noProof/>
            <w:webHidden/>
          </w:rPr>
          <w:tab/>
        </w:r>
        <w:r w:rsidR="005D6609">
          <w:rPr>
            <w:noProof/>
            <w:webHidden/>
          </w:rPr>
          <w:fldChar w:fldCharType="begin"/>
        </w:r>
        <w:r w:rsidR="005D6609">
          <w:rPr>
            <w:noProof/>
            <w:webHidden/>
          </w:rPr>
          <w:instrText xml:space="preserve"> PAGEREF _Toc125491250 \h </w:instrText>
        </w:r>
        <w:r w:rsidR="005D6609">
          <w:rPr>
            <w:noProof/>
            <w:webHidden/>
          </w:rPr>
        </w:r>
        <w:r w:rsidR="005D6609">
          <w:rPr>
            <w:noProof/>
            <w:webHidden/>
          </w:rPr>
          <w:fldChar w:fldCharType="separate"/>
        </w:r>
        <w:r w:rsidR="005D6609">
          <w:rPr>
            <w:noProof/>
            <w:webHidden/>
          </w:rPr>
          <w:t>368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1" w:history="1">
        <w:r w:rsidR="005D6609" w:rsidRPr="001B1C44">
          <w:rPr>
            <w:rStyle w:val="Hyperlink"/>
            <w:noProof/>
            <w:rtl/>
          </w:rPr>
          <w:t>עודד פורר (ישראל ביתנו):</w:t>
        </w:r>
        <w:r w:rsidR="005D6609">
          <w:rPr>
            <w:noProof/>
            <w:webHidden/>
          </w:rPr>
          <w:tab/>
        </w:r>
        <w:r w:rsidR="005D6609">
          <w:rPr>
            <w:noProof/>
            <w:webHidden/>
          </w:rPr>
          <w:fldChar w:fldCharType="begin"/>
        </w:r>
        <w:r w:rsidR="005D6609">
          <w:rPr>
            <w:noProof/>
            <w:webHidden/>
          </w:rPr>
          <w:instrText xml:space="preserve"> PAGEREF _Toc125491251 \h </w:instrText>
        </w:r>
        <w:r w:rsidR="005D6609">
          <w:rPr>
            <w:noProof/>
            <w:webHidden/>
          </w:rPr>
        </w:r>
        <w:r w:rsidR="005D6609">
          <w:rPr>
            <w:noProof/>
            <w:webHidden/>
          </w:rPr>
          <w:fldChar w:fldCharType="separate"/>
        </w:r>
        <w:r w:rsidR="005D6609">
          <w:rPr>
            <w:noProof/>
            <w:webHidden/>
          </w:rPr>
          <w:t>371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2" w:history="1">
        <w:r w:rsidR="005D6609" w:rsidRPr="001B1C44">
          <w:rPr>
            <w:rStyle w:val="Hyperlink"/>
            <w:noProof/>
            <w:rtl/>
          </w:rPr>
          <w:t>יוליה מלינובסקי (ישראל ביתנו):</w:t>
        </w:r>
        <w:r w:rsidR="005D6609">
          <w:rPr>
            <w:noProof/>
            <w:webHidden/>
          </w:rPr>
          <w:tab/>
        </w:r>
        <w:r w:rsidR="005D6609">
          <w:rPr>
            <w:noProof/>
            <w:webHidden/>
          </w:rPr>
          <w:fldChar w:fldCharType="begin"/>
        </w:r>
        <w:r w:rsidR="005D6609">
          <w:rPr>
            <w:noProof/>
            <w:webHidden/>
          </w:rPr>
          <w:instrText xml:space="preserve"> PAGEREF _Toc125491252 \h </w:instrText>
        </w:r>
        <w:r w:rsidR="005D6609">
          <w:rPr>
            <w:noProof/>
            <w:webHidden/>
          </w:rPr>
        </w:r>
        <w:r w:rsidR="005D6609">
          <w:rPr>
            <w:noProof/>
            <w:webHidden/>
          </w:rPr>
          <w:fldChar w:fldCharType="separate"/>
        </w:r>
        <w:r w:rsidR="005D6609">
          <w:rPr>
            <w:noProof/>
            <w:webHidden/>
          </w:rPr>
          <w:t>379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3" w:history="1">
        <w:r w:rsidR="005D6609" w:rsidRPr="001B1C44">
          <w:rPr>
            <w:rStyle w:val="Hyperlink"/>
            <w:noProof/>
            <w:rtl/>
          </w:rPr>
          <w:t>יואב סגלוביץ' (יש עתיד):</w:t>
        </w:r>
        <w:r w:rsidR="005D6609">
          <w:rPr>
            <w:noProof/>
            <w:webHidden/>
          </w:rPr>
          <w:tab/>
        </w:r>
        <w:r w:rsidR="005D6609">
          <w:rPr>
            <w:noProof/>
            <w:webHidden/>
          </w:rPr>
          <w:fldChar w:fldCharType="begin"/>
        </w:r>
        <w:r w:rsidR="005D6609">
          <w:rPr>
            <w:noProof/>
            <w:webHidden/>
          </w:rPr>
          <w:instrText xml:space="preserve"> PAGEREF _Toc125491253 \h </w:instrText>
        </w:r>
        <w:r w:rsidR="005D6609">
          <w:rPr>
            <w:noProof/>
            <w:webHidden/>
          </w:rPr>
        </w:r>
        <w:r w:rsidR="005D6609">
          <w:rPr>
            <w:noProof/>
            <w:webHidden/>
          </w:rPr>
          <w:fldChar w:fldCharType="separate"/>
        </w:r>
        <w:r w:rsidR="005D6609">
          <w:rPr>
            <w:noProof/>
            <w:webHidden/>
          </w:rPr>
          <w:t>384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4" w:history="1">
        <w:r w:rsidR="005D6609" w:rsidRPr="001B1C44">
          <w:rPr>
            <w:rStyle w:val="Hyperlink"/>
            <w:noProof/>
            <w:rtl/>
          </w:rPr>
          <w:t>מטי צרפתי הרכבי (יש עתיד):</w:t>
        </w:r>
        <w:r w:rsidR="005D6609">
          <w:rPr>
            <w:noProof/>
            <w:webHidden/>
          </w:rPr>
          <w:tab/>
        </w:r>
        <w:r w:rsidR="005D6609">
          <w:rPr>
            <w:noProof/>
            <w:webHidden/>
          </w:rPr>
          <w:fldChar w:fldCharType="begin"/>
        </w:r>
        <w:r w:rsidR="005D6609">
          <w:rPr>
            <w:noProof/>
            <w:webHidden/>
          </w:rPr>
          <w:instrText xml:space="preserve"> PAGEREF _Toc125491254 \h </w:instrText>
        </w:r>
        <w:r w:rsidR="005D6609">
          <w:rPr>
            <w:noProof/>
            <w:webHidden/>
          </w:rPr>
        </w:r>
        <w:r w:rsidR="005D6609">
          <w:rPr>
            <w:noProof/>
            <w:webHidden/>
          </w:rPr>
          <w:fldChar w:fldCharType="separate"/>
        </w:r>
        <w:r w:rsidR="005D6609">
          <w:rPr>
            <w:noProof/>
            <w:webHidden/>
          </w:rPr>
          <w:t>387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5" w:history="1">
        <w:r w:rsidR="005D6609" w:rsidRPr="001B1C44">
          <w:rPr>
            <w:rStyle w:val="Hyperlink"/>
            <w:noProof/>
            <w:rtl/>
          </w:rPr>
          <w:t>משה טור פז (יש עתיד):</w:t>
        </w:r>
        <w:r w:rsidR="005D6609">
          <w:rPr>
            <w:noProof/>
            <w:webHidden/>
          </w:rPr>
          <w:tab/>
        </w:r>
        <w:r w:rsidR="005D6609">
          <w:rPr>
            <w:noProof/>
            <w:webHidden/>
          </w:rPr>
          <w:fldChar w:fldCharType="begin"/>
        </w:r>
        <w:r w:rsidR="005D6609">
          <w:rPr>
            <w:noProof/>
            <w:webHidden/>
          </w:rPr>
          <w:instrText xml:space="preserve"> PAGEREF _Toc125491255 \h </w:instrText>
        </w:r>
        <w:r w:rsidR="005D6609">
          <w:rPr>
            <w:noProof/>
            <w:webHidden/>
          </w:rPr>
        </w:r>
        <w:r w:rsidR="005D6609">
          <w:rPr>
            <w:noProof/>
            <w:webHidden/>
          </w:rPr>
          <w:fldChar w:fldCharType="separate"/>
        </w:r>
        <w:r w:rsidR="005D6609">
          <w:rPr>
            <w:noProof/>
            <w:webHidden/>
          </w:rPr>
          <w:t>394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6" w:history="1">
        <w:r w:rsidR="005D6609" w:rsidRPr="001B1C44">
          <w:rPr>
            <w:rStyle w:val="Hyperlink"/>
            <w:noProof/>
            <w:rtl/>
          </w:rPr>
          <w:t>אורית פרקש הכהן (המחנה הממלכתי):</w:t>
        </w:r>
        <w:r w:rsidR="005D6609">
          <w:rPr>
            <w:noProof/>
            <w:webHidden/>
          </w:rPr>
          <w:tab/>
        </w:r>
        <w:r w:rsidR="005D6609">
          <w:rPr>
            <w:noProof/>
            <w:webHidden/>
          </w:rPr>
          <w:fldChar w:fldCharType="begin"/>
        </w:r>
        <w:r w:rsidR="005D6609">
          <w:rPr>
            <w:noProof/>
            <w:webHidden/>
          </w:rPr>
          <w:instrText xml:space="preserve"> PAGEREF _Toc125491256 \h </w:instrText>
        </w:r>
        <w:r w:rsidR="005D6609">
          <w:rPr>
            <w:noProof/>
            <w:webHidden/>
          </w:rPr>
        </w:r>
        <w:r w:rsidR="005D6609">
          <w:rPr>
            <w:noProof/>
            <w:webHidden/>
          </w:rPr>
          <w:fldChar w:fldCharType="separate"/>
        </w:r>
        <w:r w:rsidR="005D6609">
          <w:rPr>
            <w:noProof/>
            <w:webHidden/>
          </w:rPr>
          <w:t>396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7" w:history="1">
        <w:r w:rsidR="005D6609" w:rsidRPr="001B1C44">
          <w:rPr>
            <w:rStyle w:val="Hyperlink"/>
            <w:noProof/>
            <w:rtl/>
          </w:rPr>
          <w:t>רון כץ (יש עתיד):</w:t>
        </w:r>
        <w:r w:rsidR="005D6609">
          <w:rPr>
            <w:noProof/>
            <w:webHidden/>
          </w:rPr>
          <w:tab/>
        </w:r>
        <w:r w:rsidR="005D6609">
          <w:rPr>
            <w:noProof/>
            <w:webHidden/>
          </w:rPr>
          <w:fldChar w:fldCharType="begin"/>
        </w:r>
        <w:r w:rsidR="005D6609">
          <w:rPr>
            <w:noProof/>
            <w:webHidden/>
          </w:rPr>
          <w:instrText xml:space="preserve"> PAGEREF _Toc125491257 \h </w:instrText>
        </w:r>
        <w:r w:rsidR="005D6609">
          <w:rPr>
            <w:noProof/>
            <w:webHidden/>
          </w:rPr>
        </w:r>
        <w:r w:rsidR="005D6609">
          <w:rPr>
            <w:noProof/>
            <w:webHidden/>
          </w:rPr>
          <w:fldChar w:fldCharType="separate"/>
        </w:r>
        <w:r w:rsidR="005D6609">
          <w:rPr>
            <w:noProof/>
            <w:webHidden/>
          </w:rPr>
          <w:t>400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8" w:history="1">
        <w:r w:rsidR="005D6609" w:rsidRPr="001B1C44">
          <w:rPr>
            <w:rStyle w:val="Hyperlink"/>
            <w:noProof/>
            <w:rtl/>
          </w:rPr>
          <w:t>אלון שוסטר (המחנה הממלכתי):</w:t>
        </w:r>
        <w:r w:rsidR="005D6609">
          <w:rPr>
            <w:noProof/>
            <w:webHidden/>
          </w:rPr>
          <w:tab/>
        </w:r>
        <w:r w:rsidR="005D6609">
          <w:rPr>
            <w:noProof/>
            <w:webHidden/>
          </w:rPr>
          <w:fldChar w:fldCharType="begin"/>
        </w:r>
        <w:r w:rsidR="005D6609">
          <w:rPr>
            <w:noProof/>
            <w:webHidden/>
          </w:rPr>
          <w:instrText xml:space="preserve"> PAGEREF _Toc125491258 \h </w:instrText>
        </w:r>
        <w:r w:rsidR="005D6609">
          <w:rPr>
            <w:noProof/>
            <w:webHidden/>
          </w:rPr>
        </w:r>
        <w:r w:rsidR="005D6609">
          <w:rPr>
            <w:noProof/>
            <w:webHidden/>
          </w:rPr>
          <w:fldChar w:fldCharType="separate"/>
        </w:r>
        <w:r w:rsidR="005D6609">
          <w:rPr>
            <w:noProof/>
            <w:webHidden/>
          </w:rPr>
          <w:t>406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59" w:history="1">
        <w:r w:rsidR="005D6609" w:rsidRPr="001B1C44">
          <w:rPr>
            <w:rStyle w:val="Hyperlink"/>
            <w:noProof/>
            <w:rtl/>
          </w:rPr>
          <w:t>מיכאל מרדכי ביטון (המחנה הממלכתי):</w:t>
        </w:r>
        <w:r w:rsidR="005D6609">
          <w:rPr>
            <w:noProof/>
            <w:webHidden/>
          </w:rPr>
          <w:tab/>
        </w:r>
        <w:r w:rsidR="005D6609">
          <w:rPr>
            <w:noProof/>
            <w:webHidden/>
          </w:rPr>
          <w:fldChar w:fldCharType="begin"/>
        </w:r>
        <w:r w:rsidR="005D6609">
          <w:rPr>
            <w:noProof/>
            <w:webHidden/>
          </w:rPr>
          <w:instrText xml:space="preserve"> PAGEREF _Toc125491259 \h </w:instrText>
        </w:r>
        <w:r w:rsidR="005D6609">
          <w:rPr>
            <w:noProof/>
            <w:webHidden/>
          </w:rPr>
        </w:r>
        <w:r w:rsidR="005D6609">
          <w:rPr>
            <w:noProof/>
            <w:webHidden/>
          </w:rPr>
          <w:fldChar w:fldCharType="separate"/>
        </w:r>
        <w:r w:rsidR="005D6609">
          <w:rPr>
            <w:noProof/>
            <w:webHidden/>
          </w:rPr>
          <w:t>407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0" w:history="1">
        <w:r w:rsidR="005D6609" w:rsidRPr="001B1C44">
          <w:rPr>
            <w:rStyle w:val="Hyperlink"/>
            <w:noProof/>
            <w:rtl/>
          </w:rPr>
          <w:t>שר התקשורת שלמה קרעי:</w:t>
        </w:r>
        <w:r w:rsidR="005D6609">
          <w:rPr>
            <w:noProof/>
            <w:webHidden/>
          </w:rPr>
          <w:tab/>
        </w:r>
        <w:r w:rsidR="005D6609">
          <w:rPr>
            <w:noProof/>
            <w:webHidden/>
          </w:rPr>
          <w:fldChar w:fldCharType="begin"/>
        </w:r>
        <w:r w:rsidR="005D6609">
          <w:rPr>
            <w:noProof/>
            <w:webHidden/>
          </w:rPr>
          <w:instrText xml:space="preserve"> PAGEREF _Toc125491260 \h </w:instrText>
        </w:r>
        <w:r w:rsidR="005D6609">
          <w:rPr>
            <w:noProof/>
            <w:webHidden/>
          </w:rPr>
        </w:r>
        <w:r w:rsidR="005D6609">
          <w:rPr>
            <w:noProof/>
            <w:webHidden/>
          </w:rPr>
          <w:fldChar w:fldCharType="separate"/>
        </w:r>
        <w:r w:rsidR="005D6609">
          <w:rPr>
            <w:noProof/>
            <w:webHidden/>
          </w:rPr>
          <w:t>414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1" w:history="1">
        <w:r w:rsidR="005D6609" w:rsidRPr="001B1C44">
          <w:rPr>
            <w:rStyle w:val="Hyperlink"/>
            <w:noProof/>
            <w:rtl/>
          </w:rPr>
          <w:t>אפרת רייטן מרום (העבודה):</w:t>
        </w:r>
        <w:r w:rsidR="005D6609">
          <w:rPr>
            <w:noProof/>
            <w:webHidden/>
          </w:rPr>
          <w:tab/>
        </w:r>
        <w:r w:rsidR="005D6609">
          <w:rPr>
            <w:noProof/>
            <w:webHidden/>
          </w:rPr>
          <w:fldChar w:fldCharType="begin"/>
        </w:r>
        <w:r w:rsidR="005D6609">
          <w:rPr>
            <w:noProof/>
            <w:webHidden/>
          </w:rPr>
          <w:instrText xml:space="preserve"> PAGEREF _Toc125491261 \h </w:instrText>
        </w:r>
        <w:r w:rsidR="005D6609">
          <w:rPr>
            <w:noProof/>
            <w:webHidden/>
          </w:rPr>
        </w:r>
        <w:r w:rsidR="005D6609">
          <w:rPr>
            <w:noProof/>
            <w:webHidden/>
          </w:rPr>
          <w:fldChar w:fldCharType="separate"/>
        </w:r>
        <w:r w:rsidR="005D6609">
          <w:rPr>
            <w:noProof/>
            <w:webHidden/>
          </w:rPr>
          <w:t>415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2" w:history="1">
        <w:r w:rsidR="005D6609" w:rsidRPr="001B1C44">
          <w:rPr>
            <w:rStyle w:val="Hyperlink"/>
            <w:noProof/>
            <w:rtl/>
          </w:rPr>
          <w:t>יפעת שאשא ביטון (המחנה הממלכתי):</w:t>
        </w:r>
        <w:r w:rsidR="005D6609">
          <w:rPr>
            <w:noProof/>
            <w:webHidden/>
          </w:rPr>
          <w:tab/>
        </w:r>
        <w:r w:rsidR="005D6609">
          <w:rPr>
            <w:noProof/>
            <w:webHidden/>
          </w:rPr>
          <w:fldChar w:fldCharType="begin"/>
        </w:r>
        <w:r w:rsidR="005D6609">
          <w:rPr>
            <w:noProof/>
            <w:webHidden/>
          </w:rPr>
          <w:instrText xml:space="preserve"> PAGEREF _Toc125491262 \h </w:instrText>
        </w:r>
        <w:r w:rsidR="005D6609">
          <w:rPr>
            <w:noProof/>
            <w:webHidden/>
          </w:rPr>
        </w:r>
        <w:r w:rsidR="005D6609">
          <w:rPr>
            <w:noProof/>
            <w:webHidden/>
          </w:rPr>
          <w:fldChar w:fldCharType="separate"/>
        </w:r>
        <w:r w:rsidR="005D6609">
          <w:rPr>
            <w:noProof/>
            <w:webHidden/>
          </w:rPr>
          <w:t>416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3" w:history="1">
        <w:r w:rsidR="005D6609" w:rsidRPr="001B1C44">
          <w:rPr>
            <w:rStyle w:val="Hyperlink"/>
            <w:noProof/>
            <w:rtl/>
          </w:rPr>
          <w:t>גדי איזנקוט (המחנה הממלכתי):</w:t>
        </w:r>
        <w:r w:rsidR="005D6609">
          <w:rPr>
            <w:noProof/>
            <w:webHidden/>
          </w:rPr>
          <w:tab/>
        </w:r>
        <w:r w:rsidR="005D6609">
          <w:rPr>
            <w:noProof/>
            <w:webHidden/>
          </w:rPr>
          <w:fldChar w:fldCharType="begin"/>
        </w:r>
        <w:r w:rsidR="005D6609">
          <w:rPr>
            <w:noProof/>
            <w:webHidden/>
          </w:rPr>
          <w:instrText xml:space="preserve"> PAGEREF _Toc125491263 \h </w:instrText>
        </w:r>
        <w:r w:rsidR="005D6609">
          <w:rPr>
            <w:noProof/>
            <w:webHidden/>
          </w:rPr>
        </w:r>
        <w:r w:rsidR="005D6609">
          <w:rPr>
            <w:noProof/>
            <w:webHidden/>
          </w:rPr>
          <w:fldChar w:fldCharType="separate"/>
        </w:r>
        <w:r w:rsidR="005D6609">
          <w:rPr>
            <w:noProof/>
            <w:webHidden/>
          </w:rPr>
          <w:t>420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4" w:history="1">
        <w:r w:rsidR="005D6609" w:rsidRPr="001B1C44">
          <w:rPr>
            <w:rStyle w:val="Hyperlink"/>
            <w:noProof/>
            <w:rtl/>
          </w:rPr>
          <w:t>עידן רול (יש עתיד):</w:t>
        </w:r>
        <w:r w:rsidR="005D6609">
          <w:rPr>
            <w:noProof/>
            <w:webHidden/>
          </w:rPr>
          <w:tab/>
        </w:r>
        <w:r w:rsidR="005D6609">
          <w:rPr>
            <w:noProof/>
            <w:webHidden/>
          </w:rPr>
          <w:fldChar w:fldCharType="begin"/>
        </w:r>
        <w:r w:rsidR="005D6609">
          <w:rPr>
            <w:noProof/>
            <w:webHidden/>
          </w:rPr>
          <w:instrText xml:space="preserve"> PAGEREF _Toc125491264 \h </w:instrText>
        </w:r>
        <w:r w:rsidR="005D6609">
          <w:rPr>
            <w:noProof/>
            <w:webHidden/>
          </w:rPr>
        </w:r>
        <w:r w:rsidR="005D6609">
          <w:rPr>
            <w:noProof/>
            <w:webHidden/>
          </w:rPr>
          <w:fldChar w:fldCharType="separate"/>
        </w:r>
        <w:r w:rsidR="005D6609">
          <w:rPr>
            <w:noProof/>
            <w:webHidden/>
          </w:rPr>
          <w:t>421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5" w:history="1">
        <w:r w:rsidR="005D6609" w:rsidRPr="001B1C44">
          <w:rPr>
            <w:rStyle w:val="Hyperlink"/>
            <w:noProof/>
            <w:rtl/>
          </w:rPr>
          <w:t>יסמין פרידמן (יש עתיד):</w:t>
        </w:r>
        <w:r w:rsidR="005D6609">
          <w:rPr>
            <w:noProof/>
            <w:webHidden/>
          </w:rPr>
          <w:tab/>
        </w:r>
        <w:r w:rsidR="005D6609">
          <w:rPr>
            <w:noProof/>
            <w:webHidden/>
          </w:rPr>
          <w:fldChar w:fldCharType="begin"/>
        </w:r>
        <w:r w:rsidR="005D6609">
          <w:rPr>
            <w:noProof/>
            <w:webHidden/>
          </w:rPr>
          <w:instrText xml:space="preserve"> PAGEREF _Toc125491265 \h </w:instrText>
        </w:r>
        <w:r w:rsidR="005D6609">
          <w:rPr>
            <w:noProof/>
            <w:webHidden/>
          </w:rPr>
        </w:r>
        <w:r w:rsidR="005D6609">
          <w:rPr>
            <w:noProof/>
            <w:webHidden/>
          </w:rPr>
          <w:fldChar w:fldCharType="separate"/>
        </w:r>
        <w:r w:rsidR="005D6609">
          <w:rPr>
            <w:noProof/>
            <w:webHidden/>
          </w:rPr>
          <w:t>422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6" w:history="1">
        <w:r w:rsidR="005D6609" w:rsidRPr="001B1C44">
          <w:rPr>
            <w:rStyle w:val="Hyperlink"/>
            <w:noProof/>
            <w:rtl/>
          </w:rPr>
          <w:t>מיקי לוי (יש עתיד):</w:t>
        </w:r>
        <w:r w:rsidR="005D6609">
          <w:rPr>
            <w:noProof/>
            <w:webHidden/>
          </w:rPr>
          <w:tab/>
        </w:r>
        <w:r w:rsidR="005D6609">
          <w:rPr>
            <w:noProof/>
            <w:webHidden/>
          </w:rPr>
          <w:fldChar w:fldCharType="begin"/>
        </w:r>
        <w:r w:rsidR="005D6609">
          <w:rPr>
            <w:noProof/>
            <w:webHidden/>
          </w:rPr>
          <w:instrText xml:space="preserve"> PAGEREF _Toc125491266 \h </w:instrText>
        </w:r>
        <w:r w:rsidR="005D6609">
          <w:rPr>
            <w:noProof/>
            <w:webHidden/>
          </w:rPr>
        </w:r>
        <w:r w:rsidR="005D6609">
          <w:rPr>
            <w:noProof/>
            <w:webHidden/>
          </w:rPr>
          <w:fldChar w:fldCharType="separate"/>
        </w:r>
        <w:r w:rsidR="005D6609">
          <w:rPr>
            <w:noProof/>
            <w:webHidden/>
          </w:rPr>
          <w:t>423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7" w:history="1">
        <w:r w:rsidR="005D6609" w:rsidRPr="001B1C44">
          <w:rPr>
            <w:rStyle w:val="Hyperlink"/>
            <w:noProof/>
            <w:rtl/>
          </w:rPr>
          <w:t>נאור שירי (יש עתיד):</w:t>
        </w:r>
        <w:r w:rsidR="005D6609">
          <w:rPr>
            <w:noProof/>
            <w:webHidden/>
          </w:rPr>
          <w:tab/>
        </w:r>
        <w:r w:rsidR="005D6609">
          <w:rPr>
            <w:noProof/>
            <w:webHidden/>
          </w:rPr>
          <w:fldChar w:fldCharType="begin"/>
        </w:r>
        <w:r w:rsidR="005D6609">
          <w:rPr>
            <w:noProof/>
            <w:webHidden/>
          </w:rPr>
          <w:instrText xml:space="preserve"> PAGEREF _Toc125491267 \h </w:instrText>
        </w:r>
        <w:r w:rsidR="005D6609">
          <w:rPr>
            <w:noProof/>
            <w:webHidden/>
          </w:rPr>
        </w:r>
        <w:r w:rsidR="005D6609">
          <w:rPr>
            <w:noProof/>
            <w:webHidden/>
          </w:rPr>
          <w:fldChar w:fldCharType="separate"/>
        </w:r>
        <w:r w:rsidR="005D6609">
          <w:rPr>
            <w:noProof/>
            <w:webHidden/>
          </w:rPr>
          <w:t>425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8" w:history="1">
        <w:r w:rsidR="005D6609" w:rsidRPr="001B1C44">
          <w:rPr>
            <w:rStyle w:val="Hyperlink"/>
            <w:noProof/>
            <w:rtl/>
          </w:rPr>
          <w:t>נעמה לזימי (העבודה):</w:t>
        </w:r>
        <w:r w:rsidR="005D6609">
          <w:rPr>
            <w:noProof/>
            <w:webHidden/>
          </w:rPr>
          <w:tab/>
        </w:r>
        <w:r w:rsidR="005D6609">
          <w:rPr>
            <w:noProof/>
            <w:webHidden/>
          </w:rPr>
          <w:fldChar w:fldCharType="begin"/>
        </w:r>
        <w:r w:rsidR="005D6609">
          <w:rPr>
            <w:noProof/>
            <w:webHidden/>
          </w:rPr>
          <w:instrText xml:space="preserve"> PAGEREF _Toc125491268 \h </w:instrText>
        </w:r>
        <w:r w:rsidR="005D6609">
          <w:rPr>
            <w:noProof/>
            <w:webHidden/>
          </w:rPr>
        </w:r>
        <w:r w:rsidR="005D6609">
          <w:rPr>
            <w:noProof/>
            <w:webHidden/>
          </w:rPr>
          <w:fldChar w:fldCharType="separate"/>
        </w:r>
        <w:r w:rsidR="005D6609">
          <w:rPr>
            <w:noProof/>
            <w:webHidden/>
          </w:rPr>
          <w:t>427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69" w:history="1">
        <w:r w:rsidR="005D6609" w:rsidRPr="001B1C44">
          <w:rPr>
            <w:rStyle w:val="Hyperlink"/>
            <w:noProof/>
            <w:rtl/>
          </w:rPr>
          <w:t>זאב אלקין (המחנה הממלכתי):</w:t>
        </w:r>
        <w:r w:rsidR="005D6609">
          <w:rPr>
            <w:noProof/>
            <w:webHidden/>
          </w:rPr>
          <w:tab/>
        </w:r>
        <w:r w:rsidR="005D6609">
          <w:rPr>
            <w:noProof/>
            <w:webHidden/>
          </w:rPr>
          <w:fldChar w:fldCharType="begin"/>
        </w:r>
        <w:r w:rsidR="005D6609">
          <w:rPr>
            <w:noProof/>
            <w:webHidden/>
          </w:rPr>
          <w:instrText xml:space="preserve"> PAGEREF _Toc125491269 \h </w:instrText>
        </w:r>
        <w:r w:rsidR="005D6609">
          <w:rPr>
            <w:noProof/>
            <w:webHidden/>
          </w:rPr>
        </w:r>
        <w:r w:rsidR="005D6609">
          <w:rPr>
            <w:noProof/>
            <w:webHidden/>
          </w:rPr>
          <w:fldChar w:fldCharType="separate"/>
        </w:r>
        <w:r w:rsidR="005D6609">
          <w:rPr>
            <w:noProof/>
            <w:webHidden/>
          </w:rPr>
          <w:t>436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0" w:history="1">
        <w:r w:rsidR="005D6609" w:rsidRPr="001B1C44">
          <w:rPr>
            <w:rStyle w:val="Hyperlink"/>
            <w:noProof/>
            <w:rtl/>
          </w:rPr>
          <w:t>פנינה תמנו (המחנה הממלכתי):</w:t>
        </w:r>
        <w:r w:rsidR="005D6609">
          <w:rPr>
            <w:noProof/>
            <w:webHidden/>
          </w:rPr>
          <w:tab/>
        </w:r>
        <w:r w:rsidR="005D6609">
          <w:rPr>
            <w:noProof/>
            <w:webHidden/>
          </w:rPr>
          <w:fldChar w:fldCharType="begin"/>
        </w:r>
        <w:r w:rsidR="005D6609">
          <w:rPr>
            <w:noProof/>
            <w:webHidden/>
          </w:rPr>
          <w:instrText xml:space="preserve"> PAGEREF _Toc125491270 \h </w:instrText>
        </w:r>
        <w:r w:rsidR="005D6609">
          <w:rPr>
            <w:noProof/>
            <w:webHidden/>
          </w:rPr>
        </w:r>
        <w:r w:rsidR="005D6609">
          <w:rPr>
            <w:noProof/>
            <w:webHidden/>
          </w:rPr>
          <w:fldChar w:fldCharType="separate"/>
        </w:r>
        <w:r w:rsidR="005D6609">
          <w:rPr>
            <w:noProof/>
            <w:webHidden/>
          </w:rPr>
          <w:t>438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1" w:history="1">
        <w:r w:rsidR="005D6609" w:rsidRPr="001B1C44">
          <w:rPr>
            <w:rStyle w:val="Hyperlink"/>
            <w:noProof/>
            <w:rtl/>
          </w:rPr>
          <w:t>שר התקשורת שלמה קרעי:</w:t>
        </w:r>
        <w:r w:rsidR="005D6609">
          <w:rPr>
            <w:noProof/>
            <w:webHidden/>
          </w:rPr>
          <w:tab/>
        </w:r>
        <w:r w:rsidR="005D6609">
          <w:rPr>
            <w:noProof/>
            <w:webHidden/>
          </w:rPr>
          <w:fldChar w:fldCharType="begin"/>
        </w:r>
        <w:r w:rsidR="005D6609">
          <w:rPr>
            <w:noProof/>
            <w:webHidden/>
          </w:rPr>
          <w:instrText xml:space="preserve"> PAGEREF _Toc125491271 \h </w:instrText>
        </w:r>
        <w:r w:rsidR="005D6609">
          <w:rPr>
            <w:noProof/>
            <w:webHidden/>
          </w:rPr>
        </w:r>
        <w:r w:rsidR="005D6609">
          <w:rPr>
            <w:noProof/>
            <w:webHidden/>
          </w:rPr>
          <w:fldChar w:fldCharType="separate"/>
        </w:r>
        <w:r w:rsidR="005D6609">
          <w:rPr>
            <w:noProof/>
            <w:webHidden/>
          </w:rPr>
          <w:t>442</w:t>
        </w:r>
        <w:r w:rsidR="005D6609">
          <w:rPr>
            <w:noProof/>
            <w:webHidden/>
          </w:rPr>
          <w:fldChar w:fldCharType="end"/>
        </w:r>
      </w:hyperlink>
    </w:p>
    <w:p w:rsidR="005D6609" w:rsidRDefault="00CB76A9" w:rsidP="005D6609">
      <w:pPr>
        <w:pStyle w:val="TOC1"/>
        <w:tabs>
          <w:tab w:val="right" w:leader="dot" w:pos="8296"/>
        </w:tabs>
        <w:ind w:firstLine="0"/>
        <w:rPr>
          <w:rFonts w:asciiTheme="minorHAnsi" w:eastAsiaTheme="minorEastAsia" w:hAnsiTheme="minorHAnsi" w:cstheme="minorBidi"/>
          <w:noProof/>
        </w:rPr>
      </w:pPr>
      <w:hyperlink w:anchor="_Toc125491272" w:history="1">
        <w:r w:rsidR="005D6609" w:rsidRPr="001B1C44">
          <w:rPr>
            <w:rStyle w:val="Hyperlink"/>
            <w:noProof/>
            <w:rtl/>
            <w:lang w:eastAsia="he-IL"/>
          </w:rPr>
          <w:t>הצעת חוק ההוצאה לפועל (נגיף הקורונה החדש – תיקון מס' 68 והוראת שעה) (תיקון מס' 2), התשפ"ג–2023</w:t>
        </w:r>
        <w:r w:rsidR="005D6609">
          <w:rPr>
            <w:noProof/>
            <w:webHidden/>
          </w:rPr>
          <w:tab/>
        </w:r>
        <w:r w:rsidR="005D6609">
          <w:rPr>
            <w:noProof/>
            <w:webHidden/>
          </w:rPr>
          <w:fldChar w:fldCharType="begin"/>
        </w:r>
        <w:r w:rsidR="005D6609">
          <w:rPr>
            <w:noProof/>
            <w:webHidden/>
          </w:rPr>
          <w:instrText xml:space="preserve"> PAGEREF _Toc125491272 \h </w:instrText>
        </w:r>
        <w:r w:rsidR="005D6609">
          <w:rPr>
            <w:noProof/>
            <w:webHidden/>
          </w:rPr>
        </w:r>
        <w:r w:rsidR="005D6609">
          <w:rPr>
            <w:noProof/>
            <w:webHidden/>
          </w:rPr>
          <w:fldChar w:fldCharType="separate"/>
        </w:r>
        <w:r w:rsidR="005D6609">
          <w:rPr>
            <w:noProof/>
            <w:webHidden/>
          </w:rPr>
          <w:t>451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3" w:history="1">
        <w:r w:rsidR="005D6609" w:rsidRPr="001B1C44">
          <w:rPr>
            <w:rStyle w:val="Hyperlink"/>
            <w:noProof/>
            <w:rtl/>
          </w:rPr>
          <w:t>שרת התחבורה והבטיחות בדרכים מירי מרים רגב:</w:t>
        </w:r>
        <w:r w:rsidR="005D6609">
          <w:rPr>
            <w:noProof/>
            <w:webHidden/>
          </w:rPr>
          <w:tab/>
        </w:r>
        <w:r w:rsidR="005D6609">
          <w:rPr>
            <w:noProof/>
            <w:webHidden/>
          </w:rPr>
          <w:fldChar w:fldCharType="begin"/>
        </w:r>
        <w:r w:rsidR="005D6609">
          <w:rPr>
            <w:noProof/>
            <w:webHidden/>
          </w:rPr>
          <w:instrText xml:space="preserve"> PAGEREF _Toc125491273 \h </w:instrText>
        </w:r>
        <w:r w:rsidR="005D6609">
          <w:rPr>
            <w:noProof/>
            <w:webHidden/>
          </w:rPr>
        </w:r>
        <w:r w:rsidR="005D6609">
          <w:rPr>
            <w:noProof/>
            <w:webHidden/>
          </w:rPr>
          <w:fldChar w:fldCharType="separate"/>
        </w:r>
        <w:r w:rsidR="005D6609">
          <w:rPr>
            <w:noProof/>
            <w:webHidden/>
          </w:rPr>
          <w:t>452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4" w:history="1">
        <w:r w:rsidR="005D6609" w:rsidRPr="001B1C44">
          <w:rPr>
            <w:rStyle w:val="Hyperlink"/>
            <w:noProof/>
            <w:rtl/>
          </w:rPr>
          <w:t>קארין אלהרר (יש עתיד):</w:t>
        </w:r>
        <w:r w:rsidR="005D6609">
          <w:rPr>
            <w:noProof/>
            <w:webHidden/>
          </w:rPr>
          <w:tab/>
        </w:r>
        <w:r w:rsidR="005D6609">
          <w:rPr>
            <w:noProof/>
            <w:webHidden/>
          </w:rPr>
          <w:fldChar w:fldCharType="begin"/>
        </w:r>
        <w:r w:rsidR="005D6609">
          <w:rPr>
            <w:noProof/>
            <w:webHidden/>
          </w:rPr>
          <w:instrText xml:space="preserve"> PAGEREF _Toc125491274 \h </w:instrText>
        </w:r>
        <w:r w:rsidR="005D6609">
          <w:rPr>
            <w:noProof/>
            <w:webHidden/>
          </w:rPr>
        </w:r>
        <w:r w:rsidR="005D6609">
          <w:rPr>
            <w:noProof/>
            <w:webHidden/>
          </w:rPr>
          <w:fldChar w:fldCharType="separate"/>
        </w:r>
        <w:r w:rsidR="005D6609">
          <w:rPr>
            <w:noProof/>
            <w:webHidden/>
          </w:rPr>
          <w:t>454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5" w:history="1">
        <w:r w:rsidR="005D6609" w:rsidRPr="001B1C44">
          <w:rPr>
            <w:rStyle w:val="Hyperlink"/>
            <w:noProof/>
            <w:rtl/>
          </w:rPr>
          <w:t>רם בן ברק (יש עתיד):</w:t>
        </w:r>
        <w:r w:rsidR="005D6609">
          <w:rPr>
            <w:noProof/>
            <w:webHidden/>
          </w:rPr>
          <w:tab/>
        </w:r>
        <w:r w:rsidR="005D6609">
          <w:rPr>
            <w:noProof/>
            <w:webHidden/>
          </w:rPr>
          <w:fldChar w:fldCharType="begin"/>
        </w:r>
        <w:r w:rsidR="005D6609">
          <w:rPr>
            <w:noProof/>
            <w:webHidden/>
          </w:rPr>
          <w:instrText xml:space="preserve"> PAGEREF _Toc125491275 \h </w:instrText>
        </w:r>
        <w:r w:rsidR="005D6609">
          <w:rPr>
            <w:noProof/>
            <w:webHidden/>
          </w:rPr>
        </w:r>
        <w:r w:rsidR="005D6609">
          <w:rPr>
            <w:noProof/>
            <w:webHidden/>
          </w:rPr>
          <w:fldChar w:fldCharType="separate"/>
        </w:r>
        <w:r w:rsidR="005D6609">
          <w:rPr>
            <w:noProof/>
            <w:webHidden/>
          </w:rPr>
          <w:t>456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6" w:history="1">
        <w:r w:rsidR="005D6609" w:rsidRPr="001B1C44">
          <w:rPr>
            <w:rStyle w:val="Hyperlink"/>
            <w:noProof/>
            <w:rtl/>
          </w:rPr>
          <w:t>אלעזר שטרן (יש עתיד):</w:t>
        </w:r>
        <w:r w:rsidR="005D6609">
          <w:rPr>
            <w:noProof/>
            <w:webHidden/>
          </w:rPr>
          <w:tab/>
        </w:r>
        <w:r w:rsidR="005D6609">
          <w:rPr>
            <w:noProof/>
            <w:webHidden/>
          </w:rPr>
          <w:fldChar w:fldCharType="begin"/>
        </w:r>
        <w:r w:rsidR="005D6609">
          <w:rPr>
            <w:noProof/>
            <w:webHidden/>
          </w:rPr>
          <w:instrText xml:space="preserve"> PAGEREF _Toc125491276 \h </w:instrText>
        </w:r>
        <w:r w:rsidR="005D6609">
          <w:rPr>
            <w:noProof/>
            <w:webHidden/>
          </w:rPr>
        </w:r>
        <w:r w:rsidR="005D6609">
          <w:rPr>
            <w:noProof/>
            <w:webHidden/>
          </w:rPr>
          <w:fldChar w:fldCharType="separate"/>
        </w:r>
        <w:r w:rsidR="005D6609">
          <w:rPr>
            <w:noProof/>
            <w:webHidden/>
          </w:rPr>
          <w:t>461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7" w:history="1">
        <w:r w:rsidR="005D6609" w:rsidRPr="001B1C44">
          <w:rPr>
            <w:rStyle w:val="Hyperlink"/>
            <w:noProof/>
            <w:rtl/>
          </w:rPr>
          <w:t>דבי ביטון (יש עתיד):</w:t>
        </w:r>
        <w:r w:rsidR="005D6609">
          <w:rPr>
            <w:noProof/>
            <w:webHidden/>
          </w:rPr>
          <w:tab/>
        </w:r>
        <w:r w:rsidR="005D6609">
          <w:rPr>
            <w:noProof/>
            <w:webHidden/>
          </w:rPr>
          <w:fldChar w:fldCharType="begin"/>
        </w:r>
        <w:r w:rsidR="005D6609">
          <w:rPr>
            <w:noProof/>
            <w:webHidden/>
          </w:rPr>
          <w:instrText xml:space="preserve"> PAGEREF _Toc125491277 \h </w:instrText>
        </w:r>
        <w:r w:rsidR="005D6609">
          <w:rPr>
            <w:noProof/>
            <w:webHidden/>
          </w:rPr>
        </w:r>
        <w:r w:rsidR="005D6609">
          <w:rPr>
            <w:noProof/>
            <w:webHidden/>
          </w:rPr>
          <w:fldChar w:fldCharType="separate"/>
        </w:r>
        <w:r w:rsidR="005D6609">
          <w:rPr>
            <w:noProof/>
            <w:webHidden/>
          </w:rPr>
          <w:t>464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8" w:history="1">
        <w:r w:rsidR="005D6609" w:rsidRPr="001B1C44">
          <w:rPr>
            <w:rStyle w:val="Hyperlink"/>
            <w:noProof/>
            <w:rtl/>
          </w:rPr>
          <w:t>גלעד קריב (העבודה):</w:t>
        </w:r>
        <w:r w:rsidR="005D6609">
          <w:rPr>
            <w:noProof/>
            <w:webHidden/>
          </w:rPr>
          <w:tab/>
        </w:r>
        <w:r w:rsidR="005D6609">
          <w:rPr>
            <w:noProof/>
            <w:webHidden/>
          </w:rPr>
          <w:fldChar w:fldCharType="begin"/>
        </w:r>
        <w:r w:rsidR="005D6609">
          <w:rPr>
            <w:noProof/>
            <w:webHidden/>
          </w:rPr>
          <w:instrText xml:space="preserve"> PAGEREF _Toc125491278 \h </w:instrText>
        </w:r>
        <w:r w:rsidR="005D6609">
          <w:rPr>
            <w:noProof/>
            <w:webHidden/>
          </w:rPr>
        </w:r>
        <w:r w:rsidR="005D6609">
          <w:rPr>
            <w:noProof/>
            <w:webHidden/>
          </w:rPr>
          <w:fldChar w:fldCharType="separate"/>
        </w:r>
        <w:r w:rsidR="005D6609">
          <w:rPr>
            <w:noProof/>
            <w:webHidden/>
          </w:rPr>
          <w:t>467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79" w:history="1">
        <w:r w:rsidR="005D6609" w:rsidRPr="001B1C44">
          <w:rPr>
            <w:rStyle w:val="Hyperlink"/>
            <w:noProof/>
            <w:rtl/>
          </w:rPr>
          <w:t>מאיר כהן (יש עתיד):</w:t>
        </w:r>
        <w:r w:rsidR="005D6609">
          <w:rPr>
            <w:noProof/>
            <w:webHidden/>
          </w:rPr>
          <w:tab/>
        </w:r>
        <w:r w:rsidR="005D6609">
          <w:rPr>
            <w:noProof/>
            <w:webHidden/>
          </w:rPr>
          <w:fldChar w:fldCharType="begin"/>
        </w:r>
        <w:r w:rsidR="005D6609">
          <w:rPr>
            <w:noProof/>
            <w:webHidden/>
          </w:rPr>
          <w:instrText xml:space="preserve"> PAGEREF _Toc125491279 \h </w:instrText>
        </w:r>
        <w:r w:rsidR="005D6609">
          <w:rPr>
            <w:noProof/>
            <w:webHidden/>
          </w:rPr>
        </w:r>
        <w:r w:rsidR="005D6609">
          <w:rPr>
            <w:noProof/>
            <w:webHidden/>
          </w:rPr>
          <w:fldChar w:fldCharType="separate"/>
        </w:r>
        <w:r w:rsidR="005D6609">
          <w:rPr>
            <w:noProof/>
            <w:webHidden/>
          </w:rPr>
          <w:t>468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0" w:history="1">
        <w:r w:rsidR="005D6609" w:rsidRPr="001B1C44">
          <w:rPr>
            <w:rStyle w:val="Hyperlink"/>
            <w:noProof/>
            <w:rtl/>
          </w:rPr>
          <w:t>ולדימיר בליאק (יש עתיד):</w:t>
        </w:r>
        <w:r w:rsidR="005D6609">
          <w:rPr>
            <w:noProof/>
            <w:webHidden/>
          </w:rPr>
          <w:tab/>
        </w:r>
        <w:r w:rsidR="005D6609">
          <w:rPr>
            <w:noProof/>
            <w:webHidden/>
          </w:rPr>
          <w:fldChar w:fldCharType="begin"/>
        </w:r>
        <w:r w:rsidR="005D6609">
          <w:rPr>
            <w:noProof/>
            <w:webHidden/>
          </w:rPr>
          <w:instrText xml:space="preserve"> PAGEREF _Toc125491280 \h </w:instrText>
        </w:r>
        <w:r w:rsidR="005D6609">
          <w:rPr>
            <w:noProof/>
            <w:webHidden/>
          </w:rPr>
        </w:r>
        <w:r w:rsidR="005D6609">
          <w:rPr>
            <w:noProof/>
            <w:webHidden/>
          </w:rPr>
          <w:fldChar w:fldCharType="separate"/>
        </w:r>
        <w:r w:rsidR="005D6609">
          <w:rPr>
            <w:noProof/>
            <w:webHidden/>
          </w:rPr>
          <w:t>470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1" w:history="1">
        <w:r w:rsidR="005D6609" w:rsidRPr="001B1C44">
          <w:rPr>
            <w:rStyle w:val="Hyperlink"/>
            <w:noProof/>
            <w:rtl/>
          </w:rPr>
          <w:t>רון כץ (יש עתיד):</w:t>
        </w:r>
        <w:r w:rsidR="005D6609">
          <w:rPr>
            <w:noProof/>
            <w:webHidden/>
          </w:rPr>
          <w:tab/>
        </w:r>
        <w:r w:rsidR="005D6609">
          <w:rPr>
            <w:noProof/>
            <w:webHidden/>
          </w:rPr>
          <w:fldChar w:fldCharType="begin"/>
        </w:r>
        <w:r w:rsidR="005D6609">
          <w:rPr>
            <w:noProof/>
            <w:webHidden/>
          </w:rPr>
          <w:instrText xml:space="preserve"> PAGEREF _Toc125491281 \h </w:instrText>
        </w:r>
        <w:r w:rsidR="005D6609">
          <w:rPr>
            <w:noProof/>
            <w:webHidden/>
          </w:rPr>
        </w:r>
        <w:r w:rsidR="005D6609">
          <w:rPr>
            <w:noProof/>
            <w:webHidden/>
          </w:rPr>
          <w:fldChar w:fldCharType="separate"/>
        </w:r>
        <w:r w:rsidR="005D6609">
          <w:rPr>
            <w:noProof/>
            <w:webHidden/>
          </w:rPr>
          <w:t>471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2" w:history="1">
        <w:r w:rsidR="005D6609" w:rsidRPr="001B1C44">
          <w:rPr>
            <w:rStyle w:val="Hyperlink"/>
            <w:noProof/>
            <w:rtl/>
          </w:rPr>
          <w:t>מירב כהן (יש עתיד):</w:t>
        </w:r>
        <w:r w:rsidR="005D6609">
          <w:rPr>
            <w:noProof/>
            <w:webHidden/>
          </w:rPr>
          <w:tab/>
        </w:r>
        <w:r w:rsidR="005D6609">
          <w:rPr>
            <w:noProof/>
            <w:webHidden/>
          </w:rPr>
          <w:fldChar w:fldCharType="begin"/>
        </w:r>
        <w:r w:rsidR="005D6609">
          <w:rPr>
            <w:noProof/>
            <w:webHidden/>
          </w:rPr>
          <w:instrText xml:space="preserve"> PAGEREF _Toc125491282 \h </w:instrText>
        </w:r>
        <w:r w:rsidR="005D6609">
          <w:rPr>
            <w:noProof/>
            <w:webHidden/>
          </w:rPr>
        </w:r>
        <w:r w:rsidR="005D6609">
          <w:rPr>
            <w:noProof/>
            <w:webHidden/>
          </w:rPr>
          <w:fldChar w:fldCharType="separate"/>
        </w:r>
        <w:r w:rsidR="005D6609">
          <w:rPr>
            <w:noProof/>
            <w:webHidden/>
          </w:rPr>
          <w:t>474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3" w:history="1">
        <w:r w:rsidR="005D6609" w:rsidRPr="001B1C44">
          <w:rPr>
            <w:rStyle w:val="Hyperlink"/>
            <w:noProof/>
            <w:rtl/>
          </w:rPr>
          <w:t>אורנה ברביבאי (יש עתיד):</w:t>
        </w:r>
        <w:r w:rsidR="005D6609">
          <w:rPr>
            <w:noProof/>
            <w:webHidden/>
          </w:rPr>
          <w:tab/>
        </w:r>
        <w:r w:rsidR="005D6609">
          <w:rPr>
            <w:noProof/>
            <w:webHidden/>
          </w:rPr>
          <w:fldChar w:fldCharType="begin"/>
        </w:r>
        <w:r w:rsidR="005D6609">
          <w:rPr>
            <w:noProof/>
            <w:webHidden/>
          </w:rPr>
          <w:instrText xml:space="preserve"> PAGEREF _Toc125491283 \h </w:instrText>
        </w:r>
        <w:r w:rsidR="005D6609">
          <w:rPr>
            <w:noProof/>
            <w:webHidden/>
          </w:rPr>
        </w:r>
        <w:r w:rsidR="005D6609">
          <w:rPr>
            <w:noProof/>
            <w:webHidden/>
          </w:rPr>
          <w:fldChar w:fldCharType="separate"/>
        </w:r>
        <w:r w:rsidR="005D6609">
          <w:rPr>
            <w:noProof/>
            <w:webHidden/>
          </w:rPr>
          <w:t>477</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4" w:history="1">
        <w:r w:rsidR="005D6609" w:rsidRPr="001B1C44">
          <w:rPr>
            <w:rStyle w:val="Hyperlink"/>
            <w:noProof/>
            <w:rtl/>
          </w:rPr>
          <w:t>יסמין פרידמן (יש עתיד):</w:t>
        </w:r>
        <w:r w:rsidR="005D6609">
          <w:rPr>
            <w:noProof/>
            <w:webHidden/>
          </w:rPr>
          <w:tab/>
        </w:r>
        <w:r w:rsidR="005D6609">
          <w:rPr>
            <w:noProof/>
            <w:webHidden/>
          </w:rPr>
          <w:fldChar w:fldCharType="begin"/>
        </w:r>
        <w:r w:rsidR="005D6609">
          <w:rPr>
            <w:noProof/>
            <w:webHidden/>
          </w:rPr>
          <w:instrText xml:space="preserve"> PAGEREF _Toc125491284 \h </w:instrText>
        </w:r>
        <w:r w:rsidR="005D6609">
          <w:rPr>
            <w:noProof/>
            <w:webHidden/>
          </w:rPr>
        </w:r>
        <w:r w:rsidR="005D6609">
          <w:rPr>
            <w:noProof/>
            <w:webHidden/>
          </w:rPr>
          <w:fldChar w:fldCharType="separate"/>
        </w:r>
        <w:r w:rsidR="005D6609">
          <w:rPr>
            <w:noProof/>
            <w:webHidden/>
          </w:rPr>
          <w:t>479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5" w:history="1">
        <w:r w:rsidR="005D6609" w:rsidRPr="001B1C44">
          <w:rPr>
            <w:rStyle w:val="Hyperlink"/>
            <w:noProof/>
            <w:rtl/>
          </w:rPr>
          <w:t>סימון דוידסון (יש עתיד):</w:t>
        </w:r>
        <w:r w:rsidR="005D6609">
          <w:rPr>
            <w:noProof/>
            <w:webHidden/>
          </w:rPr>
          <w:tab/>
        </w:r>
        <w:r w:rsidR="005D6609">
          <w:rPr>
            <w:noProof/>
            <w:webHidden/>
          </w:rPr>
          <w:fldChar w:fldCharType="begin"/>
        </w:r>
        <w:r w:rsidR="005D6609">
          <w:rPr>
            <w:noProof/>
            <w:webHidden/>
          </w:rPr>
          <w:instrText xml:space="preserve"> PAGEREF _Toc125491285 \h </w:instrText>
        </w:r>
        <w:r w:rsidR="005D6609">
          <w:rPr>
            <w:noProof/>
            <w:webHidden/>
          </w:rPr>
        </w:r>
        <w:r w:rsidR="005D6609">
          <w:rPr>
            <w:noProof/>
            <w:webHidden/>
          </w:rPr>
          <w:fldChar w:fldCharType="separate"/>
        </w:r>
        <w:r w:rsidR="005D6609">
          <w:rPr>
            <w:noProof/>
            <w:webHidden/>
          </w:rPr>
          <w:t>480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6" w:history="1">
        <w:r w:rsidR="005D6609" w:rsidRPr="001B1C44">
          <w:rPr>
            <w:rStyle w:val="Hyperlink"/>
            <w:noProof/>
            <w:rtl/>
          </w:rPr>
          <w:t>יוראי להב הרצנו (יש עתיד):</w:t>
        </w:r>
        <w:r w:rsidR="005D6609">
          <w:rPr>
            <w:noProof/>
            <w:webHidden/>
          </w:rPr>
          <w:tab/>
        </w:r>
        <w:r w:rsidR="005D6609">
          <w:rPr>
            <w:noProof/>
            <w:webHidden/>
          </w:rPr>
          <w:fldChar w:fldCharType="begin"/>
        </w:r>
        <w:r w:rsidR="005D6609">
          <w:rPr>
            <w:noProof/>
            <w:webHidden/>
          </w:rPr>
          <w:instrText xml:space="preserve"> PAGEREF _Toc125491286 \h </w:instrText>
        </w:r>
        <w:r w:rsidR="005D6609">
          <w:rPr>
            <w:noProof/>
            <w:webHidden/>
          </w:rPr>
        </w:r>
        <w:r w:rsidR="005D6609">
          <w:rPr>
            <w:noProof/>
            <w:webHidden/>
          </w:rPr>
          <w:fldChar w:fldCharType="separate"/>
        </w:r>
        <w:r w:rsidR="005D6609">
          <w:rPr>
            <w:noProof/>
            <w:webHidden/>
          </w:rPr>
          <w:t>483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7" w:history="1">
        <w:r w:rsidR="005D6609" w:rsidRPr="001B1C44">
          <w:rPr>
            <w:rStyle w:val="Hyperlink"/>
            <w:noProof/>
            <w:rtl/>
          </w:rPr>
          <w:t>טטיאנה מזרסקי (יש עתיד):</w:t>
        </w:r>
        <w:r w:rsidR="005D6609">
          <w:rPr>
            <w:noProof/>
            <w:webHidden/>
          </w:rPr>
          <w:tab/>
        </w:r>
        <w:r w:rsidR="005D6609">
          <w:rPr>
            <w:noProof/>
            <w:webHidden/>
          </w:rPr>
          <w:fldChar w:fldCharType="begin"/>
        </w:r>
        <w:r w:rsidR="005D6609">
          <w:rPr>
            <w:noProof/>
            <w:webHidden/>
          </w:rPr>
          <w:instrText xml:space="preserve"> PAGEREF _Toc125491287 \h </w:instrText>
        </w:r>
        <w:r w:rsidR="005D6609">
          <w:rPr>
            <w:noProof/>
            <w:webHidden/>
          </w:rPr>
        </w:r>
        <w:r w:rsidR="005D6609">
          <w:rPr>
            <w:noProof/>
            <w:webHidden/>
          </w:rPr>
          <w:fldChar w:fldCharType="separate"/>
        </w:r>
        <w:r w:rsidR="005D6609">
          <w:rPr>
            <w:noProof/>
            <w:webHidden/>
          </w:rPr>
          <w:t>491</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8" w:history="1">
        <w:r w:rsidR="005D6609" w:rsidRPr="001B1C44">
          <w:rPr>
            <w:rStyle w:val="Hyperlink"/>
            <w:noProof/>
            <w:rtl/>
          </w:rPr>
          <w:t>יואב סגלוביץ' (יש עתיד):</w:t>
        </w:r>
        <w:r w:rsidR="005D6609">
          <w:rPr>
            <w:noProof/>
            <w:webHidden/>
          </w:rPr>
          <w:tab/>
        </w:r>
        <w:r w:rsidR="005D6609">
          <w:rPr>
            <w:noProof/>
            <w:webHidden/>
          </w:rPr>
          <w:fldChar w:fldCharType="begin"/>
        </w:r>
        <w:r w:rsidR="005D6609">
          <w:rPr>
            <w:noProof/>
            <w:webHidden/>
          </w:rPr>
          <w:instrText xml:space="preserve"> PAGEREF _Toc125491288 \h </w:instrText>
        </w:r>
        <w:r w:rsidR="005D6609">
          <w:rPr>
            <w:noProof/>
            <w:webHidden/>
          </w:rPr>
        </w:r>
        <w:r w:rsidR="005D6609">
          <w:rPr>
            <w:noProof/>
            <w:webHidden/>
          </w:rPr>
          <w:fldChar w:fldCharType="separate"/>
        </w:r>
        <w:r w:rsidR="005D6609">
          <w:rPr>
            <w:noProof/>
            <w:webHidden/>
          </w:rPr>
          <w:t>492</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89" w:history="1">
        <w:r w:rsidR="005D6609" w:rsidRPr="001B1C44">
          <w:rPr>
            <w:rStyle w:val="Hyperlink"/>
            <w:noProof/>
            <w:rtl/>
          </w:rPr>
          <w:t>מטי צרפתי הרכבי (יש עתיד):</w:t>
        </w:r>
        <w:r w:rsidR="005D6609">
          <w:rPr>
            <w:noProof/>
            <w:webHidden/>
          </w:rPr>
          <w:tab/>
        </w:r>
        <w:r w:rsidR="005D6609">
          <w:rPr>
            <w:noProof/>
            <w:webHidden/>
          </w:rPr>
          <w:fldChar w:fldCharType="begin"/>
        </w:r>
        <w:r w:rsidR="005D6609">
          <w:rPr>
            <w:noProof/>
            <w:webHidden/>
          </w:rPr>
          <w:instrText xml:space="preserve"> PAGEREF _Toc125491289 \h </w:instrText>
        </w:r>
        <w:r w:rsidR="005D6609">
          <w:rPr>
            <w:noProof/>
            <w:webHidden/>
          </w:rPr>
        </w:r>
        <w:r w:rsidR="005D6609">
          <w:rPr>
            <w:noProof/>
            <w:webHidden/>
          </w:rPr>
          <w:fldChar w:fldCharType="separate"/>
        </w:r>
        <w:r w:rsidR="005D6609">
          <w:rPr>
            <w:noProof/>
            <w:webHidden/>
          </w:rPr>
          <w:t>493</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0" w:history="1">
        <w:r w:rsidR="005D6609" w:rsidRPr="001B1C44">
          <w:rPr>
            <w:rStyle w:val="Hyperlink"/>
            <w:noProof/>
            <w:rtl/>
          </w:rPr>
          <w:t>משה טור פז (יש עתיד):</w:t>
        </w:r>
        <w:r w:rsidR="005D6609">
          <w:rPr>
            <w:noProof/>
            <w:webHidden/>
          </w:rPr>
          <w:tab/>
        </w:r>
        <w:r w:rsidR="005D6609">
          <w:rPr>
            <w:noProof/>
            <w:webHidden/>
          </w:rPr>
          <w:fldChar w:fldCharType="begin"/>
        </w:r>
        <w:r w:rsidR="005D6609">
          <w:rPr>
            <w:noProof/>
            <w:webHidden/>
          </w:rPr>
          <w:instrText xml:space="preserve"> PAGEREF _Toc125491290 \h </w:instrText>
        </w:r>
        <w:r w:rsidR="005D6609">
          <w:rPr>
            <w:noProof/>
            <w:webHidden/>
          </w:rPr>
        </w:r>
        <w:r w:rsidR="005D6609">
          <w:rPr>
            <w:noProof/>
            <w:webHidden/>
          </w:rPr>
          <w:fldChar w:fldCharType="separate"/>
        </w:r>
        <w:r w:rsidR="005D6609">
          <w:rPr>
            <w:noProof/>
            <w:webHidden/>
          </w:rPr>
          <w:t>494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1" w:history="1">
        <w:r w:rsidR="005D6609" w:rsidRPr="001B1C44">
          <w:rPr>
            <w:rStyle w:val="Hyperlink"/>
            <w:noProof/>
            <w:rtl/>
          </w:rPr>
          <w:t>זאב אלקין (המחנה הממלכתי):</w:t>
        </w:r>
        <w:r w:rsidR="005D6609">
          <w:rPr>
            <w:noProof/>
            <w:webHidden/>
          </w:rPr>
          <w:tab/>
        </w:r>
        <w:r w:rsidR="005D6609">
          <w:rPr>
            <w:noProof/>
            <w:webHidden/>
          </w:rPr>
          <w:fldChar w:fldCharType="begin"/>
        </w:r>
        <w:r w:rsidR="005D6609">
          <w:rPr>
            <w:noProof/>
            <w:webHidden/>
          </w:rPr>
          <w:instrText xml:space="preserve"> PAGEREF _Toc125491291 \h </w:instrText>
        </w:r>
        <w:r w:rsidR="005D6609">
          <w:rPr>
            <w:noProof/>
            <w:webHidden/>
          </w:rPr>
        </w:r>
        <w:r w:rsidR="005D6609">
          <w:rPr>
            <w:noProof/>
            <w:webHidden/>
          </w:rPr>
          <w:fldChar w:fldCharType="separate"/>
        </w:r>
        <w:r w:rsidR="005D6609">
          <w:rPr>
            <w:noProof/>
            <w:webHidden/>
          </w:rPr>
          <w:t>495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2" w:history="1">
        <w:r w:rsidR="005D6609" w:rsidRPr="001B1C44">
          <w:rPr>
            <w:rStyle w:val="Hyperlink"/>
            <w:noProof/>
            <w:rtl/>
          </w:rPr>
          <w:t>אלון שוסטר (המחנה הממלכתי):</w:t>
        </w:r>
        <w:r w:rsidR="005D6609">
          <w:rPr>
            <w:noProof/>
            <w:webHidden/>
          </w:rPr>
          <w:tab/>
        </w:r>
        <w:r w:rsidR="005D6609">
          <w:rPr>
            <w:noProof/>
            <w:webHidden/>
          </w:rPr>
          <w:fldChar w:fldCharType="begin"/>
        </w:r>
        <w:r w:rsidR="005D6609">
          <w:rPr>
            <w:noProof/>
            <w:webHidden/>
          </w:rPr>
          <w:instrText xml:space="preserve"> PAGEREF _Toc125491292 \h </w:instrText>
        </w:r>
        <w:r w:rsidR="005D6609">
          <w:rPr>
            <w:noProof/>
            <w:webHidden/>
          </w:rPr>
        </w:r>
        <w:r w:rsidR="005D6609">
          <w:rPr>
            <w:noProof/>
            <w:webHidden/>
          </w:rPr>
          <w:fldChar w:fldCharType="separate"/>
        </w:r>
        <w:r w:rsidR="005D6609">
          <w:rPr>
            <w:noProof/>
            <w:webHidden/>
          </w:rPr>
          <w:t>498</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3" w:history="1">
        <w:r w:rsidR="005D6609" w:rsidRPr="001B1C44">
          <w:rPr>
            <w:rStyle w:val="Hyperlink"/>
            <w:noProof/>
            <w:rtl/>
          </w:rPr>
          <w:t>נאור שירי (יש עתיד):</w:t>
        </w:r>
        <w:r w:rsidR="005D6609">
          <w:rPr>
            <w:noProof/>
            <w:webHidden/>
          </w:rPr>
          <w:tab/>
        </w:r>
        <w:r w:rsidR="005D6609">
          <w:rPr>
            <w:noProof/>
            <w:webHidden/>
          </w:rPr>
          <w:fldChar w:fldCharType="begin"/>
        </w:r>
        <w:r w:rsidR="005D6609">
          <w:rPr>
            <w:noProof/>
            <w:webHidden/>
          </w:rPr>
          <w:instrText xml:space="preserve"> PAGEREF _Toc125491293 \h </w:instrText>
        </w:r>
        <w:r w:rsidR="005D6609">
          <w:rPr>
            <w:noProof/>
            <w:webHidden/>
          </w:rPr>
        </w:r>
        <w:r w:rsidR="005D6609">
          <w:rPr>
            <w:noProof/>
            <w:webHidden/>
          </w:rPr>
          <w:fldChar w:fldCharType="separate"/>
        </w:r>
        <w:r w:rsidR="005D6609">
          <w:rPr>
            <w:noProof/>
            <w:webHidden/>
          </w:rPr>
          <w:t>500</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4" w:history="1">
        <w:r w:rsidR="005D6609" w:rsidRPr="001B1C44">
          <w:rPr>
            <w:rStyle w:val="Hyperlink"/>
            <w:noProof/>
            <w:rtl/>
          </w:rPr>
          <w:t>אורית פרקש הכהן (המחנה הממלכתי):</w:t>
        </w:r>
        <w:r w:rsidR="005D6609">
          <w:rPr>
            <w:noProof/>
            <w:webHidden/>
          </w:rPr>
          <w:tab/>
        </w:r>
        <w:r w:rsidR="005D6609">
          <w:rPr>
            <w:noProof/>
            <w:webHidden/>
          </w:rPr>
          <w:fldChar w:fldCharType="begin"/>
        </w:r>
        <w:r w:rsidR="005D6609">
          <w:rPr>
            <w:noProof/>
            <w:webHidden/>
          </w:rPr>
          <w:instrText xml:space="preserve"> PAGEREF _Toc125491294 \h </w:instrText>
        </w:r>
        <w:r w:rsidR="005D6609">
          <w:rPr>
            <w:noProof/>
            <w:webHidden/>
          </w:rPr>
        </w:r>
        <w:r w:rsidR="005D6609">
          <w:rPr>
            <w:noProof/>
            <w:webHidden/>
          </w:rPr>
          <w:fldChar w:fldCharType="separate"/>
        </w:r>
        <w:r w:rsidR="005D6609">
          <w:rPr>
            <w:noProof/>
            <w:webHidden/>
          </w:rPr>
          <w:t>504</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5" w:history="1">
        <w:r w:rsidR="005D6609" w:rsidRPr="001B1C44">
          <w:rPr>
            <w:rStyle w:val="Hyperlink"/>
            <w:noProof/>
            <w:rtl/>
          </w:rPr>
          <w:t>מתן כהנא (המחנה הממלכתי):</w:t>
        </w:r>
        <w:r w:rsidR="005D6609">
          <w:rPr>
            <w:noProof/>
            <w:webHidden/>
          </w:rPr>
          <w:tab/>
        </w:r>
        <w:r w:rsidR="005D6609">
          <w:rPr>
            <w:noProof/>
            <w:webHidden/>
          </w:rPr>
          <w:fldChar w:fldCharType="begin"/>
        </w:r>
        <w:r w:rsidR="005D6609">
          <w:rPr>
            <w:noProof/>
            <w:webHidden/>
          </w:rPr>
          <w:instrText xml:space="preserve"> PAGEREF _Toc125491295 \h </w:instrText>
        </w:r>
        <w:r w:rsidR="005D6609">
          <w:rPr>
            <w:noProof/>
            <w:webHidden/>
          </w:rPr>
        </w:r>
        <w:r w:rsidR="005D6609">
          <w:rPr>
            <w:noProof/>
            <w:webHidden/>
          </w:rPr>
          <w:fldChar w:fldCharType="separate"/>
        </w:r>
        <w:r w:rsidR="005D6609">
          <w:rPr>
            <w:noProof/>
            <w:webHidden/>
          </w:rPr>
          <w:t>505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6" w:history="1">
        <w:r w:rsidR="005D6609" w:rsidRPr="001B1C44">
          <w:rPr>
            <w:rStyle w:val="Hyperlink"/>
            <w:noProof/>
            <w:rtl/>
          </w:rPr>
          <w:t>מיכאל מרדכי ביטון (המחנה הממלכתי):</w:t>
        </w:r>
        <w:r w:rsidR="005D6609">
          <w:rPr>
            <w:noProof/>
            <w:webHidden/>
          </w:rPr>
          <w:tab/>
        </w:r>
        <w:r w:rsidR="005D6609">
          <w:rPr>
            <w:noProof/>
            <w:webHidden/>
          </w:rPr>
          <w:fldChar w:fldCharType="begin"/>
        </w:r>
        <w:r w:rsidR="005D6609">
          <w:rPr>
            <w:noProof/>
            <w:webHidden/>
          </w:rPr>
          <w:instrText xml:space="preserve"> PAGEREF _Toc125491296 \h </w:instrText>
        </w:r>
        <w:r w:rsidR="005D6609">
          <w:rPr>
            <w:noProof/>
            <w:webHidden/>
          </w:rPr>
        </w:r>
        <w:r w:rsidR="005D6609">
          <w:rPr>
            <w:noProof/>
            <w:webHidden/>
          </w:rPr>
          <w:fldChar w:fldCharType="separate"/>
        </w:r>
        <w:r w:rsidR="005D6609">
          <w:rPr>
            <w:noProof/>
            <w:webHidden/>
          </w:rPr>
          <w:t>509</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7" w:history="1">
        <w:r w:rsidR="005D6609" w:rsidRPr="001B1C44">
          <w:rPr>
            <w:rStyle w:val="Hyperlink"/>
            <w:noProof/>
            <w:rtl/>
          </w:rPr>
          <w:t>פנינה תמנו (המחנה הממלכתי):</w:t>
        </w:r>
        <w:r w:rsidR="005D6609">
          <w:rPr>
            <w:noProof/>
            <w:webHidden/>
          </w:rPr>
          <w:tab/>
        </w:r>
        <w:r w:rsidR="005D6609">
          <w:rPr>
            <w:noProof/>
            <w:webHidden/>
          </w:rPr>
          <w:fldChar w:fldCharType="begin"/>
        </w:r>
        <w:r w:rsidR="005D6609">
          <w:rPr>
            <w:noProof/>
            <w:webHidden/>
          </w:rPr>
          <w:instrText xml:space="preserve"> PAGEREF _Toc125491297 \h </w:instrText>
        </w:r>
        <w:r w:rsidR="005D6609">
          <w:rPr>
            <w:noProof/>
            <w:webHidden/>
          </w:rPr>
        </w:r>
        <w:r w:rsidR="005D6609">
          <w:rPr>
            <w:noProof/>
            <w:webHidden/>
          </w:rPr>
          <w:fldChar w:fldCharType="separate"/>
        </w:r>
        <w:r w:rsidR="005D6609">
          <w:rPr>
            <w:noProof/>
            <w:webHidden/>
          </w:rPr>
          <w:t>515</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8" w:history="1">
        <w:r w:rsidR="005D6609" w:rsidRPr="001B1C44">
          <w:rPr>
            <w:rStyle w:val="Hyperlink"/>
            <w:noProof/>
            <w:rtl/>
          </w:rPr>
          <w:t>עידן רול (יש עתיד):</w:t>
        </w:r>
        <w:r w:rsidR="005D6609">
          <w:rPr>
            <w:noProof/>
            <w:webHidden/>
          </w:rPr>
          <w:tab/>
        </w:r>
        <w:r w:rsidR="005D6609">
          <w:rPr>
            <w:noProof/>
            <w:webHidden/>
          </w:rPr>
          <w:fldChar w:fldCharType="begin"/>
        </w:r>
        <w:r w:rsidR="005D6609">
          <w:rPr>
            <w:noProof/>
            <w:webHidden/>
          </w:rPr>
          <w:instrText xml:space="preserve"> PAGEREF _Toc125491298 \h </w:instrText>
        </w:r>
        <w:r w:rsidR="005D6609">
          <w:rPr>
            <w:noProof/>
            <w:webHidden/>
          </w:rPr>
        </w:r>
        <w:r w:rsidR="005D6609">
          <w:rPr>
            <w:noProof/>
            <w:webHidden/>
          </w:rPr>
          <w:fldChar w:fldCharType="separate"/>
        </w:r>
        <w:r w:rsidR="005D6609">
          <w:rPr>
            <w:noProof/>
            <w:webHidden/>
          </w:rPr>
          <w:t>516</w:t>
        </w:r>
        <w:r w:rsidR="005D6609">
          <w:rPr>
            <w:noProof/>
            <w:webHidden/>
          </w:rPr>
          <w:fldChar w:fldCharType="end"/>
        </w:r>
      </w:hyperlink>
    </w:p>
    <w:p w:rsidR="005D6609" w:rsidRDefault="00CB76A9" w:rsidP="005D6609">
      <w:pPr>
        <w:pStyle w:val="TOC2"/>
        <w:tabs>
          <w:tab w:val="right" w:leader="dot" w:pos="8296"/>
        </w:tabs>
        <w:ind w:firstLine="0"/>
        <w:rPr>
          <w:rFonts w:asciiTheme="minorHAnsi" w:eastAsiaTheme="minorEastAsia" w:hAnsiTheme="minorHAnsi" w:cstheme="minorBidi"/>
          <w:noProof/>
        </w:rPr>
      </w:pPr>
      <w:hyperlink w:anchor="_Toc125491299" w:history="1">
        <w:r w:rsidR="005D6609" w:rsidRPr="001B1C44">
          <w:rPr>
            <w:rStyle w:val="Hyperlink"/>
            <w:noProof/>
            <w:rtl/>
          </w:rPr>
          <w:t>יפעת שאשא ביטון (המחנה הממלכתי):</w:t>
        </w:r>
        <w:r w:rsidR="005D6609">
          <w:rPr>
            <w:noProof/>
            <w:webHidden/>
          </w:rPr>
          <w:tab/>
        </w:r>
        <w:r w:rsidR="005D6609">
          <w:rPr>
            <w:noProof/>
            <w:webHidden/>
          </w:rPr>
          <w:fldChar w:fldCharType="begin"/>
        </w:r>
        <w:r w:rsidR="005D6609">
          <w:rPr>
            <w:noProof/>
            <w:webHidden/>
          </w:rPr>
          <w:instrText xml:space="preserve"> PAGEREF _Toc125491299 \h </w:instrText>
        </w:r>
        <w:r w:rsidR="005D6609">
          <w:rPr>
            <w:noProof/>
            <w:webHidden/>
          </w:rPr>
        </w:r>
        <w:r w:rsidR="005D6609">
          <w:rPr>
            <w:noProof/>
            <w:webHidden/>
          </w:rPr>
          <w:fldChar w:fldCharType="separate"/>
        </w:r>
        <w:r w:rsidR="005D6609">
          <w:rPr>
            <w:noProof/>
            <w:webHidden/>
          </w:rPr>
          <w:t>517</w:t>
        </w:r>
        <w:r w:rsidR="005D6609">
          <w:rPr>
            <w:noProof/>
            <w:webHidden/>
          </w:rPr>
          <w:fldChar w:fldCharType="end"/>
        </w:r>
      </w:hyperlink>
    </w:p>
    <w:p w:rsidR="00415BCA" w:rsidRDefault="005D6609" w:rsidP="005D6609">
      <w:pPr>
        <w:spacing w:line="240" w:lineRule="auto"/>
        <w:ind w:firstLine="0"/>
        <w:jc w:val="left"/>
        <w:rPr>
          <w:rtl/>
        </w:rPr>
      </w:pPr>
      <w:r>
        <w:rPr>
          <w:rtl/>
        </w:rPr>
        <w:fldChar w:fldCharType="end"/>
      </w:r>
      <w:r w:rsidR="00415BCA">
        <w:rPr>
          <w:rtl/>
        </w:rPr>
        <w:br w:type="page"/>
      </w:r>
    </w:p>
    <w:p w:rsidR="00415BCA" w:rsidRDefault="00415BCA" w:rsidP="00465206">
      <w:pPr>
        <w:pStyle w:val="a6"/>
        <w:rPr>
          <w:rtl/>
        </w:rPr>
      </w:pPr>
      <w:bookmarkStart w:id="7" w:name="ET_subject_מסמכים_שהונחו_על_שולחן__8"/>
      <w:r w:rsidRPr="00465206">
        <w:rPr>
          <w:rStyle w:val="TagStyle"/>
          <w:rtl/>
        </w:rPr>
        <w:lastRenderedPageBreak/>
        <w:t xml:space="preserve"> &lt;&lt; נושא &gt;&gt; </w:t>
      </w:r>
      <w:bookmarkStart w:id="8" w:name="_Toc125402071"/>
      <w:bookmarkStart w:id="9" w:name="_Toc125490673"/>
      <w:bookmarkStart w:id="10" w:name="_Toc125491143"/>
      <w:r>
        <w:rPr>
          <w:rtl/>
        </w:rPr>
        <w:t>מסמכים שהונחו על שולחן הכנסת</w:t>
      </w:r>
      <w:bookmarkEnd w:id="8"/>
      <w:bookmarkEnd w:id="9"/>
      <w:bookmarkEnd w:id="10"/>
      <w:r w:rsidRPr="00465206">
        <w:rPr>
          <w:rStyle w:val="TagStyle"/>
          <w:rtl/>
        </w:rPr>
        <w:t xml:space="preserve"> &lt;&lt; נושא &gt;&gt;</w:t>
      </w:r>
      <w:r>
        <w:rPr>
          <w:rtl/>
        </w:rPr>
        <w:t xml:space="preserve"> </w:t>
      </w:r>
      <w:bookmarkEnd w:id="7"/>
    </w:p>
    <w:p w:rsidR="00415BCA" w:rsidRPr="00465206" w:rsidRDefault="00415BCA" w:rsidP="00465206">
      <w:pPr>
        <w:rPr>
          <w:rtl/>
        </w:rPr>
      </w:pPr>
    </w:p>
    <w:p w:rsidR="00415BCA" w:rsidRDefault="00415BCA" w:rsidP="00B4586B">
      <w:pPr>
        <w:pStyle w:val="af6"/>
        <w:keepNext/>
        <w:rPr>
          <w:rtl/>
        </w:rPr>
      </w:pPr>
      <w:bookmarkStart w:id="11" w:name="ET_yor_6423_2"/>
      <w:r w:rsidRPr="00416847">
        <w:rPr>
          <w:rStyle w:val="TagStyle"/>
          <w:rtl/>
        </w:rPr>
        <w:t xml:space="preserve"> &lt;&lt; יור &gt;&gt; </w:t>
      </w:r>
      <w:r>
        <w:rPr>
          <w:rtl/>
        </w:rPr>
        <w:t>היו"ר אמיר אוחנה:</w:t>
      </w:r>
      <w:r w:rsidRPr="00416847">
        <w:rPr>
          <w:rStyle w:val="TagStyle"/>
          <w:rtl/>
        </w:rPr>
        <w:t xml:space="preserve"> &lt;&lt; יור &gt;&gt;</w:t>
      </w:r>
      <w:r>
        <w:rPr>
          <w:rtl/>
        </w:rPr>
        <w:t xml:space="preserve"> </w:t>
      </w:r>
      <w:bookmarkEnd w:id="11"/>
    </w:p>
    <w:p w:rsidR="00415BCA" w:rsidRDefault="00415BCA" w:rsidP="004139AC">
      <w:pPr>
        <w:rPr>
          <w:rtl/>
          <w:lang w:eastAsia="he-IL"/>
        </w:rPr>
      </w:pPr>
    </w:p>
    <w:p w:rsidR="00415BCA" w:rsidRDefault="00415BCA" w:rsidP="00465206">
      <w:pPr>
        <w:rPr>
          <w:rtl/>
          <w:lang w:eastAsia="he-IL"/>
        </w:rPr>
      </w:pPr>
      <w:r>
        <w:rPr>
          <w:rFonts w:hint="cs"/>
          <w:rtl/>
          <w:lang w:eastAsia="he-IL"/>
        </w:rPr>
        <w:t xml:space="preserve">חברי הכנסת, אני מתכבד לפתוח את ישיבת הכנסת היום, </w:t>
      </w:r>
      <w:bookmarkStart w:id="12" w:name="_ETM_Q1_68000"/>
      <w:bookmarkEnd w:id="12"/>
      <w:r>
        <w:rPr>
          <w:rFonts w:hint="cs"/>
          <w:rtl/>
          <w:lang w:eastAsia="he-IL"/>
        </w:rPr>
        <w:t xml:space="preserve">א' בשבט התשפ"ג, 23 בינואר 2023. </w:t>
      </w:r>
    </w:p>
    <w:p w:rsidR="00415BCA" w:rsidRDefault="00415BCA" w:rsidP="00465206">
      <w:pPr>
        <w:rPr>
          <w:rtl/>
          <w:lang w:eastAsia="he-IL"/>
        </w:rPr>
      </w:pPr>
    </w:p>
    <w:p w:rsidR="00415BCA" w:rsidRDefault="00415BCA" w:rsidP="00465206">
      <w:pPr>
        <w:rPr>
          <w:rtl/>
          <w:lang w:eastAsia="he-IL"/>
        </w:rPr>
      </w:pPr>
      <w:r>
        <w:rPr>
          <w:rFonts w:hint="cs"/>
          <w:rtl/>
          <w:lang w:eastAsia="he-IL"/>
        </w:rPr>
        <w:t xml:space="preserve">הודעה למזכיר הכנסת, </w:t>
      </w:r>
      <w:bookmarkStart w:id="13" w:name="_ETM_Q1_71000"/>
      <w:bookmarkEnd w:id="13"/>
      <w:r>
        <w:rPr>
          <w:rFonts w:hint="cs"/>
          <w:rtl/>
          <w:lang w:eastAsia="he-IL"/>
        </w:rPr>
        <w:t>בבקשה.</w:t>
      </w:r>
      <w:bookmarkStart w:id="14" w:name="_ETM_Q1_74000"/>
      <w:bookmarkEnd w:id="14"/>
    </w:p>
    <w:p w:rsidR="00415BCA" w:rsidRDefault="00415BCA" w:rsidP="00465206">
      <w:pPr>
        <w:rPr>
          <w:rtl/>
          <w:lang w:eastAsia="he-IL"/>
        </w:rPr>
      </w:pPr>
    </w:p>
    <w:p w:rsidR="00415BCA" w:rsidRDefault="00415BCA" w:rsidP="00B4586B">
      <w:pPr>
        <w:pStyle w:val="af5"/>
        <w:keepNext/>
        <w:rPr>
          <w:rtl/>
        </w:rPr>
      </w:pPr>
      <w:bookmarkStart w:id="15" w:name="ET_interruption_6327_3"/>
      <w:r w:rsidRPr="00013C00">
        <w:rPr>
          <w:rStyle w:val="TagStyle"/>
          <w:rtl/>
        </w:rPr>
        <w:t xml:space="preserve"> &lt;&lt; קריאה &gt;&gt; </w:t>
      </w:r>
      <w:r>
        <w:rPr>
          <w:rtl/>
        </w:rPr>
        <w:t>מזכיר הכנסת דן מרזוק:</w:t>
      </w:r>
      <w:r w:rsidRPr="00013C00">
        <w:rPr>
          <w:rStyle w:val="TagStyle"/>
          <w:rtl/>
        </w:rPr>
        <w:t xml:space="preserve"> &lt;&lt; קריאה &gt;&gt;</w:t>
      </w:r>
      <w:r>
        <w:rPr>
          <w:rtl/>
        </w:rPr>
        <w:t xml:space="preserve"> </w:t>
      </w:r>
      <w:bookmarkEnd w:id="15"/>
    </w:p>
    <w:p w:rsidR="00415BCA" w:rsidRDefault="00415BCA" w:rsidP="004139AC">
      <w:pPr>
        <w:rPr>
          <w:rtl/>
          <w:lang w:eastAsia="he-IL"/>
        </w:rPr>
      </w:pPr>
    </w:p>
    <w:p w:rsidR="00415BCA" w:rsidRDefault="00415BCA" w:rsidP="00465206">
      <w:pPr>
        <w:rPr>
          <w:rtl/>
          <w:lang w:eastAsia="he-IL"/>
        </w:rPr>
      </w:pPr>
      <w:r>
        <w:rPr>
          <w:rFonts w:hint="cs"/>
          <w:rtl/>
          <w:lang w:eastAsia="he-IL"/>
        </w:rPr>
        <w:t xml:space="preserve">ברשות היושב-ראש, אני מתכבד להודיעכם, כי הונחו היום על שולחן הכנסת </w:t>
      </w:r>
      <w:r>
        <w:rPr>
          <w:rFonts w:hint="eastAsia"/>
          <w:rtl/>
          <w:lang w:eastAsia="he-IL"/>
        </w:rPr>
        <w:t>–</w:t>
      </w:r>
      <w:r>
        <w:rPr>
          <w:rFonts w:hint="cs"/>
          <w:rtl/>
          <w:lang w:eastAsia="he-IL"/>
        </w:rPr>
        <w:t xml:space="preserve"> </w:t>
      </w:r>
    </w:p>
    <w:p w:rsidR="00415BCA" w:rsidRDefault="00415BCA" w:rsidP="00465206">
      <w:pPr>
        <w:rPr>
          <w:rtl/>
          <w:lang w:eastAsia="he-IL"/>
        </w:rPr>
      </w:pPr>
    </w:p>
    <w:p w:rsidR="00415BCA" w:rsidRDefault="00415BCA" w:rsidP="008E75D4">
      <w:pPr>
        <w:rPr>
          <w:rtl/>
        </w:rPr>
      </w:pPr>
      <w:r>
        <w:rPr>
          <w:rFonts w:hint="cs"/>
          <w:rtl/>
          <w:lang w:eastAsia="he-IL"/>
        </w:rPr>
        <w:t xml:space="preserve">לדיון מוקדם </w:t>
      </w:r>
      <w:r>
        <w:rPr>
          <w:rFonts w:hint="eastAsia"/>
          <w:rtl/>
          <w:lang w:eastAsia="he-IL"/>
        </w:rPr>
        <w:t xml:space="preserve">– </w:t>
      </w:r>
      <w:r>
        <w:rPr>
          <w:rFonts w:hint="cs"/>
          <w:rtl/>
          <w:lang w:eastAsia="he-IL"/>
        </w:rPr>
        <w:t xml:space="preserve">החל בהצעת חוק פ/1770/25 וכלה בהצעת חוק פ/1938/25: </w:t>
      </w:r>
      <w:r>
        <w:rPr>
          <w:rtl/>
        </w:rPr>
        <w:t xml:space="preserve">הצעת חוק הפעלת תחבורה ציבורית ביום המנוחה השבועי, התשפ"ג–2023, מאת חברי הכנסת יאיר לפיד </w:t>
      </w:r>
      <w:r>
        <w:rPr>
          <w:rFonts w:hint="cs"/>
          <w:rtl/>
        </w:rPr>
        <w:t>ו</w:t>
      </w:r>
      <w:r>
        <w:rPr>
          <w:rtl/>
        </w:rPr>
        <w:t xml:space="preserve">משה טור פז; הצעת חוק המים (תיקון – מתן הנחות בתעריפי מים לאוכלוסיות נזקקות), התשפ"ג–2023, מאת חבר הכנסת ואליד </w:t>
      </w:r>
      <w:r w:rsidR="00871744">
        <w:rPr>
          <w:rtl/>
        </w:rPr>
        <w:t>אלהואשלה</w:t>
      </w:r>
      <w:r>
        <w:rPr>
          <w:rtl/>
        </w:rPr>
        <w:t xml:space="preserve">; הצעת חוק לתיקון פקודת התעבורה (הגבלת תשלום דמי חניה במוסד רפואי), התשפ"ג–2023, מאת חבר הכנסת ואליד </w:t>
      </w:r>
      <w:r w:rsidR="00871744">
        <w:rPr>
          <w:rtl/>
        </w:rPr>
        <w:t>אלהואשלה</w:t>
      </w:r>
      <w:r>
        <w:rPr>
          <w:rtl/>
        </w:rPr>
        <w:t xml:space="preserve">; הצעת חוק לתיקון פקודת מס הכנסה (זיכוי בעד לימודי תואר ראשון), התשפ"ג–2023, מאת חבר הכנסת ואליד </w:t>
      </w:r>
      <w:r w:rsidR="00871744">
        <w:rPr>
          <w:rtl/>
        </w:rPr>
        <w:t>אלהואשלה</w:t>
      </w:r>
      <w:r>
        <w:rPr>
          <w:rtl/>
        </w:rPr>
        <w:t xml:space="preserve">; הצעת חוק מס רכוש וקרן פיצויים (תיקון – הרחבת הגדרת נזק), התשפ"ג–2023, מאת חברי הכנסת מיכל שיר סגמן, יאיר לפיד </w:t>
      </w:r>
      <w:r>
        <w:rPr>
          <w:rFonts w:hint="cs"/>
          <w:rtl/>
        </w:rPr>
        <w:t>ו</w:t>
      </w:r>
      <w:r>
        <w:rPr>
          <w:rtl/>
        </w:rPr>
        <w:t xml:space="preserve">רון כץ; הצעת חוק הנגשת שירותי קבלת קהל הניתנים בגופי שלטון לשפות נוספות, התשפ"ג–2023, מאת חבר הכנסת ואליד </w:t>
      </w:r>
      <w:r w:rsidR="00871744">
        <w:rPr>
          <w:rtl/>
        </w:rPr>
        <w:t>אלהואשלה</w:t>
      </w:r>
      <w:r>
        <w:rPr>
          <w:rtl/>
        </w:rPr>
        <w:t xml:space="preserve">; הצעת חוק הרשויות המקומיות (יועצת לקידום מעמד האישה) (תיקון – תפקיד וסמכויות), התשפ"ג–2023, מאת חברי הכנסת עאידה תומא סלימאן, יוסף עטאונה, עופר כסיף, איימן עודה </w:t>
      </w:r>
      <w:r>
        <w:rPr>
          <w:rFonts w:hint="cs"/>
          <w:rtl/>
        </w:rPr>
        <w:t>ו</w:t>
      </w:r>
      <w:r>
        <w:rPr>
          <w:rtl/>
        </w:rPr>
        <w:t xml:space="preserve">אחמד טיבי; הצעת חוק מועצת הצמחים (ייצור ושיווק) (תיקון – ביטול מועצת הצמחים), התשפ"ג–2023, מאת חברי הכנסת עודד פורר, אביגדור ליברמן, יבגני סובה, שרון ניר, יוליה מלינובסקי </w:t>
      </w:r>
      <w:r>
        <w:rPr>
          <w:rFonts w:hint="cs"/>
          <w:rtl/>
        </w:rPr>
        <w:t>ו</w:t>
      </w:r>
      <w:r>
        <w:rPr>
          <w:rtl/>
        </w:rPr>
        <w:t xml:space="preserve">חמד עמאר; הצעת חוק לתיקון פקודת הנזיקין (העברת נטל ההוכחה בתביעות בגין הליכים משפטיים שהתמשכו), התשפ"ג–2023, מאת חבר הכנסת ישראל אייכלר; הצעת חוק ביטוח בריאות ממלכתי (תיקון – העברת מידע בין קופות החולים בעת מעבר תושב), התשפ"ג–2023, מאת חבר הכנסת ישראל אייכלר; הצעת חוק לימודי פסיכומטרי, התשפ"ג–2023, מאת חבר הכנסת אחמד טיבי; הצעת חוק-יסוד: המיעוט הערבי, מאת חבר הכנסת ואליד </w:t>
      </w:r>
      <w:r w:rsidR="00871744">
        <w:rPr>
          <w:rtl/>
        </w:rPr>
        <w:t>אלהואשלה</w:t>
      </w:r>
      <w:r>
        <w:rPr>
          <w:rtl/>
        </w:rPr>
        <w:t xml:space="preserve">; הצעת חוק לתיקון פקודת מס הכנסה (ניכוי הוצאות הנפקה), התשפ"ג–2023, מאת חברי הכנסת משה גפני </w:t>
      </w:r>
      <w:r>
        <w:rPr>
          <w:rFonts w:hint="cs"/>
          <w:rtl/>
        </w:rPr>
        <w:t>ו</w:t>
      </w:r>
      <w:r>
        <w:rPr>
          <w:rtl/>
        </w:rPr>
        <w:t xml:space="preserve">יעקב אשר; הצעת חוק הכללת חוב עונשי בהפטר (תיקוני חקיקה), התשפ"ג–2023, מאת חבר הכנסת ואליד </w:t>
      </w:r>
      <w:r w:rsidR="00871744">
        <w:rPr>
          <w:rtl/>
        </w:rPr>
        <w:t>אלהואשלה</w:t>
      </w:r>
      <w:r>
        <w:rPr>
          <w:rtl/>
        </w:rPr>
        <w:t xml:space="preserve">; הצעת חוק חסינות כוחות הביטחון באירועים מבצעיים, התשפ"ג–2023, מאת חבר הכנסת צביקה פוגל; הצעת חוק תשלום פיצויים בשל נזקי אסון טבע, התשפ"ג–2023, מאת חבר הכנסת ואליד </w:t>
      </w:r>
      <w:r w:rsidR="00871744">
        <w:rPr>
          <w:rtl/>
        </w:rPr>
        <w:t>אלהואשלה</w:t>
      </w:r>
      <w:r>
        <w:rPr>
          <w:rtl/>
        </w:rPr>
        <w:t xml:space="preserve">; הצעת חוק ביטוח בריאות ממלכתי (תיקון – החזר דמי נסיעה באמבולנס עבור מטופל בתחום בריאות הנפש), </w:t>
      </w:r>
      <w:r>
        <w:rPr>
          <w:rtl/>
        </w:rPr>
        <w:lastRenderedPageBreak/>
        <w:t xml:space="preserve">התשפ"ג–2023, מאת חברת הכנסת אימאן ח'טיב יאסין; הצעת חוק חובת המכרזים (תיקון – עידוד עסקים להעסקת בני החברה הערבית והחרדית), התשפ"ג–2023, מאת חברי הכנסת יצחק פינדרוס, משה גפני </w:t>
      </w:r>
      <w:r>
        <w:rPr>
          <w:rFonts w:hint="cs"/>
          <w:rtl/>
        </w:rPr>
        <w:t>ו</w:t>
      </w:r>
      <w:r>
        <w:rPr>
          <w:rtl/>
        </w:rPr>
        <w:t xml:space="preserve">יעקב אשר; הצעת חוק האזרחים הוותיקים (תיקון – פטור מתשלום בתחבורה ציבורית), התשפ"ג–2023, מאת חברי הכנסת עופר כסיף, איימן עודה, עאידה תומא סלימאן, יוסף עטאונה </w:t>
      </w:r>
      <w:r>
        <w:rPr>
          <w:rFonts w:hint="cs"/>
          <w:rtl/>
        </w:rPr>
        <w:t>ו</w:t>
      </w:r>
      <w:r>
        <w:rPr>
          <w:rtl/>
        </w:rPr>
        <w:t>אחמד טיבי; הצעת חוק הביטוח הלאומי (תיקון – פטור מתשלום דמי ביטוח לתלמיד על</w:t>
      </w:r>
      <w:r>
        <w:rPr>
          <w:rFonts w:hint="cs"/>
          <w:rtl/>
        </w:rPr>
        <w:t>-</w:t>
      </w:r>
      <w:r>
        <w:rPr>
          <w:rtl/>
        </w:rPr>
        <w:t xml:space="preserve">יסודי), התשפ"ג–2023, מאת חבר הכנסת ישראל אייכלר; הצעת חוק ביטוח בריאות ממלכתי (תיקון – פטור מתקופת המתנה לסטודנטים הלומדים בחו"ל), התשפ"ג–2023, מאת חברי הכנסת אימאן ח'טיב יאסין, מנסור עבאס </w:t>
      </w:r>
      <w:r>
        <w:rPr>
          <w:rFonts w:hint="cs"/>
          <w:rtl/>
        </w:rPr>
        <w:t>ו</w:t>
      </w:r>
      <w:r>
        <w:rPr>
          <w:rtl/>
        </w:rPr>
        <w:t xml:space="preserve">וליד טאהא; הצעת חוק לתיקון פקודת התעבורה (הפחתת גובה קנס בשל תשלום מיידי), התשפ"ג–2023, מאת חבר הכנסת ואליד </w:t>
      </w:r>
      <w:r w:rsidR="00871744">
        <w:rPr>
          <w:rtl/>
        </w:rPr>
        <w:t>אלהואשלה</w:t>
      </w:r>
      <w:r>
        <w:rPr>
          <w:rtl/>
        </w:rPr>
        <w:t xml:space="preserve">; הצעת חוק שיקים ללא כיסוי (תיקון – קביעת סכום מינימום להגבלת חשבון בנק והגבלת לקוח), התשפ"ג–2023, מאת חבר הכנסת ישראל אייכלר; הצעת חוק זכויות החולה (תיקון – הכנסת מזון למוסדות רפואיים בחג הפסח), התשפ"ג–2023, מאת חברי הכנסת משה גפני, יעקב אשר </w:t>
      </w:r>
      <w:r>
        <w:rPr>
          <w:rFonts w:hint="cs"/>
          <w:rtl/>
        </w:rPr>
        <w:t>ו</w:t>
      </w:r>
      <w:r>
        <w:rPr>
          <w:rtl/>
        </w:rPr>
        <w:t xml:space="preserve">יצחק פינדרוס; הצעת חוק ביטוח בריאות ממלכתי (תיקון – בחירה מבין נותני השירותים), התשפ"ג–2023, מאת חבר הכנסת ישראל אייכלר; הצעת חוק השבות (תיקון – זכויות בני משפחה), התשפ"ג–2023, מאת חברי הכנסת יצחק פינדרוס, משה גפני </w:t>
      </w:r>
      <w:r>
        <w:rPr>
          <w:rFonts w:hint="cs"/>
          <w:rtl/>
        </w:rPr>
        <w:t>ו</w:t>
      </w:r>
      <w:r>
        <w:rPr>
          <w:rtl/>
        </w:rPr>
        <w:t xml:space="preserve">יעקב אשר; הצעת חוק בטיחות בתעסוקה ובריאות תעסוקתית, התשפ"ג–2023, מאת חברי הכנסת עופר כסיף, יוסף עטאונה, עאידה תומא סלימאן, איימן עודה </w:t>
      </w:r>
      <w:r>
        <w:rPr>
          <w:rFonts w:hint="cs"/>
          <w:rtl/>
        </w:rPr>
        <w:t>ו</w:t>
      </w:r>
      <w:r>
        <w:rPr>
          <w:rtl/>
        </w:rPr>
        <w:t xml:space="preserve">אחמד טיבי; הצעת חוק איסור ניתוק משירותי חשמל, מים וגז (תיקוני חקיקה), התשפ"ג–2023, מאת חבר הכנסת ואליד </w:t>
      </w:r>
      <w:r w:rsidR="00871744">
        <w:rPr>
          <w:rtl/>
        </w:rPr>
        <w:t>אלהואשלה</w:t>
      </w:r>
      <w:r>
        <w:rPr>
          <w:rtl/>
        </w:rPr>
        <w:t>; הצעת חוק הביטוח הלאומי (תיקון – תגמולים למתנדב בצוות חירום יישובי או שכונתי), התשפ"ג–2023, מאת חברי הכנסת עודד פורר, אביגדור ליברמן, יבגני סובה, שרון ניר, יוליה מלינובסקי</w:t>
      </w:r>
      <w:r>
        <w:rPr>
          <w:rFonts w:hint="cs"/>
          <w:rtl/>
        </w:rPr>
        <w:t xml:space="preserve"> ו</w:t>
      </w:r>
      <w:r>
        <w:rPr>
          <w:rtl/>
        </w:rPr>
        <w:t>חמד עמאר; הצעת חוק יישוב סכסוכי עבודה (תיקון – איסור שביתה ללא הודעה מראש), התשפ"ג–2023, מאת חבר הכנסת ישראל אייכלר; הצעת חוק הסדרת העיסוק במקצועות הבריאות (תיקון – טיפול באמצעות א</w:t>
      </w:r>
      <w:r>
        <w:rPr>
          <w:rFonts w:hint="cs"/>
          <w:rtl/>
        </w:rPr>
        <w:t>ו</w:t>
      </w:r>
      <w:r>
        <w:rPr>
          <w:rtl/>
        </w:rPr>
        <w:t xml:space="preserve">מנויות), התשפ"ג–2023, מאת חברת הכנסת מיכל שיר סגמן; הצעת חוק הספורט (תיקון – ייצוג הולם לאוכלוסייה הערבית), התשפ"ג–2023, מאת חבר הכנסת ואליד </w:t>
      </w:r>
      <w:r w:rsidR="00871744">
        <w:rPr>
          <w:rtl/>
        </w:rPr>
        <w:t>אלהואשלה</w:t>
      </w:r>
      <w:r>
        <w:rPr>
          <w:rtl/>
        </w:rPr>
        <w:t xml:space="preserve">; הצעת חוק העונשין (תיקון – סחר בבני אדם למטרות נישואין), התשפ"ג–2023, מאת חבר הכנסת ואליד </w:t>
      </w:r>
      <w:r w:rsidR="00871744">
        <w:rPr>
          <w:rtl/>
        </w:rPr>
        <w:t>אלהואשלה</w:t>
      </w:r>
      <w:r>
        <w:rPr>
          <w:rtl/>
        </w:rPr>
        <w:t xml:space="preserve">; הצעת חוק הגנת הצרכן (תיקון – איסור התניית עסקה באופן תשלום), התשפ"ג–2023, מאת חבר הכנסת ואליד </w:t>
      </w:r>
      <w:r w:rsidR="00871744">
        <w:rPr>
          <w:rtl/>
        </w:rPr>
        <w:t>אלהואשלה</w:t>
      </w:r>
      <w:r>
        <w:rPr>
          <w:rtl/>
        </w:rPr>
        <w:t xml:space="preserve">; הצעת חוק התאמת אופן ההעסקה של מטפלות במשפחתונים המפוקחים על ידי האגף למעונות יום ומשפחתונים במשרד הכלכלה והתעשייה, התשפ"ג–2023, מאת חברי הכנסת משה גפני, יעקב אשר </w:t>
      </w:r>
      <w:r>
        <w:rPr>
          <w:rFonts w:hint="cs"/>
          <w:rtl/>
        </w:rPr>
        <w:t>ו</w:t>
      </w:r>
      <w:r>
        <w:rPr>
          <w:rtl/>
        </w:rPr>
        <w:t xml:space="preserve">יצחק פינדרוס; הצעת חוק הביטוח הלאומי (תיקון – שמירה חקלאית כעבודה מועדפת), התשפ"ג–2023, מאת חבר הכנסת רם בן ברק; הצעת חוק ביטוח בריאות ממלכתי (תיקון – מחלה נדירה), התשפ"ג–2023, מאת חברת הכנסת אימאן ח'טיב יאסין; הצעת חוק התאמת אופן ההעסקה של מטפלות במשפחתונים המפוקחים על ידי האגף למעונות יום ומשפחתונים במשרד הכלכלה והתעשייה, התשפ"ג–2023, מאת חבר הכנסת ישראל אייכלר; הצעת חוק התגמולים לנפגעי פעולות שנאה, התשפ"ג–2023, מאת חברת הכנסת מירב כהן; הצעת חוק המים (תיקון – הנחות לאוכלוסיות זכאיות), התשפ"ג–2023, מאת חבר הכנסת ואליד </w:t>
      </w:r>
      <w:r w:rsidR="00871744">
        <w:rPr>
          <w:rtl/>
        </w:rPr>
        <w:t>אלהואשלה</w:t>
      </w:r>
      <w:r>
        <w:rPr>
          <w:rtl/>
        </w:rPr>
        <w:t xml:space="preserve">; הצעת חוק הגנת הצרכן (תיקון – מענה אנושי בשירות טלפוני לאזרח ותיק), התשפ"ג–2023, מאת חבר הכנסת ואליד </w:t>
      </w:r>
      <w:r w:rsidR="00871744">
        <w:rPr>
          <w:rtl/>
        </w:rPr>
        <w:t>אלהואשלה</w:t>
      </w:r>
      <w:r>
        <w:rPr>
          <w:rtl/>
        </w:rPr>
        <w:t xml:space="preserve">; הצעת חוק שעות עבודה ומנוחה (תיקון </w:t>
      </w:r>
      <w:r>
        <w:rPr>
          <w:rtl/>
        </w:rPr>
        <w:lastRenderedPageBreak/>
        <w:t>– תשלום בעד שעות המנוחה השבועית), התשפ"ג–2023, מאת חבר הכנסת ישראל אייכלר; הצעת חוק הסכמים קיבוציים (תיקון – אי-תחולה על עובד זר בענף החקלאות), התשפ"ג–2023, מאת חבר הכנסת רם בן ברק; הצעת חוק שוויון זכויות לאנשים עם מוגבלות (תיקון – הנפקת תעודות לבעלי מוגבלות ברא</w:t>
      </w:r>
      <w:r>
        <w:rPr>
          <w:rFonts w:hint="cs"/>
          <w:rtl/>
        </w:rPr>
        <w:t>י</w:t>
      </w:r>
      <w:r>
        <w:rPr>
          <w:rtl/>
        </w:rPr>
        <w:t xml:space="preserve">יה), התשפ"ג–2023, מאת חברי הכנסת מיכל שיר סגמן, יאיר לפיד, דבי ביטון, רון כץ, עידן רול, יסמין פרידמן </w:t>
      </w:r>
      <w:r>
        <w:rPr>
          <w:rFonts w:hint="cs"/>
          <w:rtl/>
        </w:rPr>
        <w:t>ו</w:t>
      </w:r>
      <w:r>
        <w:rPr>
          <w:rtl/>
        </w:rPr>
        <w:t xml:space="preserve">משה טור פז; הצעת חוק הבלו על דלק (תיקון – הגבלת שיעור המס על הדלק), התשפ"ג–2023, מאת חבר הכנסת ואליד </w:t>
      </w:r>
      <w:r w:rsidR="00871744">
        <w:rPr>
          <w:rtl/>
        </w:rPr>
        <w:t>אלהואשלה</w:t>
      </w:r>
      <w:r>
        <w:rPr>
          <w:rtl/>
        </w:rPr>
        <w:t xml:space="preserve">; הצעת חוק צער בעלי חיים (הגנה על בעלי חיים) (תיקון – איסור משלוחים חיים לשחיטה), התשפ"ג–2023, מאת חבר הכנסת ואליד </w:t>
      </w:r>
      <w:r w:rsidR="00871744">
        <w:rPr>
          <w:rtl/>
        </w:rPr>
        <w:t>אלהואשלה</w:t>
      </w:r>
      <w:r>
        <w:rPr>
          <w:rtl/>
        </w:rPr>
        <w:t xml:space="preserve">; הצעת חוק שמירת הניקיון (תיקון – קרן לשמירת הניקיון), התשפ"ג–2023, מאת חבר הכנסת ינון אזולאי; הצעת חוק יום בריאות הנפש, התשפ"ג–2023, מאת חבר הכנסת ואליד </w:t>
      </w:r>
      <w:r w:rsidR="00871744">
        <w:rPr>
          <w:rtl/>
        </w:rPr>
        <w:t>אלהואשלה</w:t>
      </w:r>
      <w:r>
        <w:rPr>
          <w:rtl/>
        </w:rPr>
        <w:t xml:space="preserve">; הצעת חוק חניה לנכים (תיקון – החלטה בבקשה לתג נכה), התשפ"ג–2023, מאת חבר הכנסת ואליד </w:t>
      </w:r>
      <w:r w:rsidR="00871744">
        <w:rPr>
          <w:rtl/>
        </w:rPr>
        <w:t>אלהואשלה</w:t>
      </w:r>
      <w:r>
        <w:rPr>
          <w:rtl/>
        </w:rPr>
        <w:t xml:space="preserve">; הצעת חוק הבנקאות (שירות ללקוח) (תיקון – שירות מקוון ללקוח), התשפ"ג–2023, מאת חבר הכנסת ואליד </w:t>
      </w:r>
      <w:r w:rsidR="00871744">
        <w:rPr>
          <w:rtl/>
        </w:rPr>
        <w:t>אלהואשלה</w:t>
      </w:r>
      <w:r>
        <w:rPr>
          <w:rtl/>
        </w:rPr>
        <w:t xml:space="preserve">; הצעת חוק לתיקון פקודת התעבורה (הסדרי תנועה בקרבת בית ספר), התשפ"ג–2023, מאת חבר הכנסת בועז טופורובסקי; הצעת חוק הפיקוח על מעונות יום לפעוטות (תיקון – חובת החזקת ערכת עזרה ראשונה), התשפ"ג–2023, מאת חבר הכנסת ואליד </w:t>
      </w:r>
      <w:r w:rsidR="00871744">
        <w:rPr>
          <w:rtl/>
        </w:rPr>
        <w:t>אלהואשלה</w:t>
      </w:r>
      <w:r>
        <w:rPr>
          <w:rtl/>
        </w:rPr>
        <w:t xml:space="preserve">; הצעת חוק כביש אגרה (כביש ארצי לישראל) (תיקון – תנאי לגביית אגרה), התשפ"ג–2023, מאת חבר הכנסת ואליד </w:t>
      </w:r>
      <w:r w:rsidR="00871744">
        <w:rPr>
          <w:rtl/>
        </w:rPr>
        <w:t>אלהואשלה</w:t>
      </w:r>
      <w:r>
        <w:rPr>
          <w:rtl/>
        </w:rPr>
        <w:t xml:space="preserve">; הצעת חוק דמי מחלה (היעדרות בשל מחלת ילד) (תיקון – בן זוג לומד), התשפ"ג–2023, מאת חבר הכנסת ישראל אייכלר; הצעת חוק שכר מינימום (תיקון – הצמדת שכר המינימום למדד המחירים לצרכן), התשפ"ג–2023, מאת חברי הכנסת עופר כסיף, איימן עודה, עאידה תומא סלימאן, יוסף עטאונה </w:t>
      </w:r>
      <w:r>
        <w:rPr>
          <w:rFonts w:hint="cs"/>
          <w:rtl/>
        </w:rPr>
        <w:t>ו</w:t>
      </w:r>
      <w:r>
        <w:rPr>
          <w:rtl/>
        </w:rPr>
        <w:t xml:space="preserve">אחמד טיבי; הצעת חוק לתיקון פקודת התעבורה (תמרור סימון על פני הכביש </w:t>
      </w:r>
      <w:r>
        <w:rPr>
          <w:rFonts w:hint="cs"/>
          <w:rtl/>
        </w:rPr>
        <w:t>–</w:t>
      </w:r>
      <w:r>
        <w:rPr>
          <w:rtl/>
        </w:rPr>
        <w:t xml:space="preserve"> שימוש באמצעי מונע החלקה), התשפ"ג–2023, מאת חבר הכנסת ואליד </w:t>
      </w:r>
      <w:r w:rsidR="00871744">
        <w:rPr>
          <w:rtl/>
        </w:rPr>
        <w:t>אלהואשלה</w:t>
      </w:r>
      <w:r>
        <w:rPr>
          <w:rtl/>
        </w:rPr>
        <w:t xml:space="preserve">; הצעת חוק לתיקון פקודת מס הכנסה (ניכוי בגין הוצאות טיפול בילדים), התשפ"ג–2023, מאת חברי הכנסת מיכל שיר סגמן, יאיר לפיד, רון כץ, עידן רול, יסמין פרידמן </w:t>
      </w:r>
      <w:r>
        <w:rPr>
          <w:rFonts w:hint="cs"/>
          <w:rtl/>
        </w:rPr>
        <w:t>ו</w:t>
      </w:r>
      <w:r>
        <w:rPr>
          <w:rtl/>
        </w:rPr>
        <w:t xml:space="preserve">משה טור פז; הצעת חוק לתיקון פקודת התעבורה (תשלום דמי חניה), התשפ"ג–2023, מאת חבר הכנסת ואליד </w:t>
      </w:r>
      <w:r w:rsidR="00871744">
        <w:rPr>
          <w:rtl/>
        </w:rPr>
        <w:t>אלהואשלה</w:t>
      </w:r>
      <w:r>
        <w:rPr>
          <w:rtl/>
        </w:rPr>
        <w:t xml:space="preserve">; הצעת חוק הביטוח הלאומי (תיקון – שיעור ההטבה לפי הסכם בדבר גמלת ניידות), התשפ"ג–2023, מאת חבר הכנסת ישראל אייכלר; הצעת חוק החקלאות, התשפ"ג–2023, מאת חבר הכנסת אלון שוסטר; הצעת חוק טיפול בחולי נפש (תיקון – תנאי אשפוז הולמים), התשפ"ג–2023, מאת חברי הכנסת אוהד טל, משה סולומון </w:t>
      </w:r>
      <w:r>
        <w:rPr>
          <w:rFonts w:hint="cs"/>
          <w:rtl/>
        </w:rPr>
        <w:t>ו</w:t>
      </w:r>
      <w:r>
        <w:rPr>
          <w:rtl/>
        </w:rPr>
        <w:t xml:space="preserve">לימור סון הר מלך; הצעת חוק ביטוח בריאות ממלכתי (תיקון – תנאים להחלפת תרופה, טיפול, מטפל, נותן שירותים או מוסד רפואי), התשפ"ג–2023, מאת חבר הכנסת ואליד </w:t>
      </w:r>
      <w:r w:rsidR="00871744">
        <w:rPr>
          <w:rtl/>
        </w:rPr>
        <w:t>אלהואשלה</w:t>
      </w:r>
      <w:r>
        <w:rPr>
          <w:rtl/>
        </w:rPr>
        <w:t xml:space="preserve">; הצעת חוק לתיקון פקודת האגודות השיתופיות (מספר בתי אב ביישוב קהילתי), התשפ"ג–2023, מאת חבר הכנסת יצחק קרויזר; הצעת חוק טיפול בחולי נפש (תיקון – תנאי אשפוז הולמים), התשפ"ג–2023, מאת חבר הכנסת ואליד </w:t>
      </w:r>
      <w:r w:rsidR="00871744">
        <w:rPr>
          <w:rtl/>
        </w:rPr>
        <w:t>אלהואשלה</w:t>
      </w:r>
      <w:r>
        <w:rPr>
          <w:rtl/>
        </w:rPr>
        <w:t xml:space="preserve">; הצעת חוק הגנת הצרכן (תיקון – ביטול אפשרות להארכה אוטומטית של עסקה לתקופה קצובה), התשפ"ג–2023, מאת חבר הכנסת ואליד </w:t>
      </w:r>
      <w:r w:rsidR="00871744">
        <w:rPr>
          <w:rtl/>
        </w:rPr>
        <w:t>אלהואשלה</w:t>
      </w:r>
      <w:r>
        <w:rPr>
          <w:rtl/>
        </w:rPr>
        <w:t xml:space="preserve">; הצעת חוק דמי מחלה (היעדרות בשל מחלת ילד) (תיקון – מחלת תינוק), התשפ"ג–2023, מאת חבר הכנסת ואליד </w:t>
      </w:r>
      <w:r w:rsidR="00871744">
        <w:rPr>
          <w:rtl/>
        </w:rPr>
        <w:t>אלהואשלה</w:t>
      </w:r>
      <w:r>
        <w:rPr>
          <w:rtl/>
        </w:rPr>
        <w:t xml:space="preserve">; הצעת חוק הסכמים קיבוציים (תיקון – סייג לגביית דמי חבר ודמי טיפול מקצועי-ארגוני בארגון עובדים), התשפ"ג–2023, מאת חבר הכנסת ישראל אייכלר; הצעת חוק דמי מחלה (תיקון – איסור </w:t>
      </w:r>
      <w:r>
        <w:rPr>
          <w:rtl/>
        </w:rPr>
        <w:lastRenderedPageBreak/>
        <w:t xml:space="preserve">פיטורים בעת היעדרות בשל מחלת ילד), התשפ"ג–2023, מאת חבר הכנסת ואליד </w:t>
      </w:r>
      <w:r w:rsidR="00871744">
        <w:rPr>
          <w:rtl/>
        </w:rPr>
        <w:t>אלהואשלה</w:t>
      </w:r>
      <w:r>
        <w:rPr>
          <w:rtl/>
        </w:rPr>
        <w:t xml:space="preserve">; הצעת חוק הסדרת העיסוק במקצועות הבריאות (תיקון – הסדרת העיסוק בניתוח התנהגות), התשפ"ג–2023, מאת חברת הכנסת אימאן ח'טיב יאסין; הצעת חוק הגנת הצרכן (תיקון – שינוי פרטים בכרטיס טיסה או בכרטיס לשיט), התשפ"ג–2023, מאת חבר הכנסת ואליד </w:t>
      </w:r>
      <w:r w:rsidR="00871744">
        <w:rPr>
          <w:rtl/>
        </w:rPr>
        <w:t>אלהואשלה</w:t>
      </w:r>
      <w:r>
        <w:rPr>
          <w:rtl/>
        </w:rPr>
        <w:t>; הצעת חוק התכנון והבנייה (תיקון – הקמת ועדה מיוחדת לקידום והסדרת התכנון ביישובים הדרוזי</w:t>
      </w:r>
      <w:r>
        <w:rPr>
          <w:rFonts w:hint="cs"/>
          <w:rtl/>
        </w:rPr>
        <w:t>י</w:t>
      </w:r>
      <w:r>
        <w:rPr>
          <w:rtl/>
        </w:rPr>
        <w:t xml:space="preserve">ם) (הוראת שעה), התשפ"ג–2023, מאת חברי הכנסת חמד עמאר, אביגדור ליברמן, עודד פורר, יבגני סובה, שרון ניר </w:t>
      </w:r>
      <w:r>
        <w:rPr>
          <w:rFonts w:hint="cs"/>
          <w:rtl/>
        </w:rPr>
        <w:t>ו</w:t>
      </w:r>
      <w:r>
        <w:rPr>
          <w:rtl/>
        </w:rPr>
        <w:t xml:space="preserve">יוליה מלינובסקי; הצעת חוק הגנת הצרכן (תיקון – השוואת תנאי צרכן ונותן שירות בעניין החזרת טובין), התשפ"ג–2023, מאת חבר הכנסת ואליד </w:t>
      </w:r>
      <w:r w:rsidR="00871744">
        <w:rPr>
          <w:rtl/>
        </w:rPr>
        <w:t>אלהואשלה</w:t>
      </w:r>
      <w:r>
        <w:rPr>
          <w:rtl/>
        </w:rPr>
        <w:t xml:space="preserve">; הצעת חוק-יסוד: הממשלה (תיקון – הגבלת כהונת ראש הממשלה לשתי תקופות כהונה רצופות), מאת חברי הכנסת עודד פורר, אביגדור ליברמן, יבגני סובה, שרון ניר, יוליה מלינובסקי </w:t>
      </w:r>
      <w:r>
        <w:rPr>
          <w:rFonts w:hint="cs"/>
          <w:rtl/>
        </w:rPr>
        <w:t>ו</w:t>
      </w:r>
      <w:r>
        <w:rPr>
          <w:rtl/>
        </w:rPr>
        <w:t xml:space="preserve">חמד עמאר; הצעת חוק הגנת הצרכן (תיקון – הגבלות על מכירה מיוחדת), התשפ"ג–2023, מאת חבר הכנסת ואליד </w:t>
      </w:r>
      <w:r w:rsidR="00871744">
        <w:rPr>
          <w:rtl/>
        </w:rPr>
        <w:t>אלהואשלה</w:t>
      </w:r>
      <w:r>
        <w:rPr>
          <w:rtl/>
        </w:rPr>
        <w:t xml:space="preserve">; הצעת חוק התכנון והבנייה (תיקון – איסור שימוש ברכב או ציוד מכני הנדסי), התשפ"ג–2023, מאת חברי הכנסת חמד עמאר, אביגדור ליברמן, עודד פורר, יבגני סובה, שרון ניר </w:t>
      </w:r>
      <w:r>
        <w:rPr>
          <w:rFonts w:hint="cs"/>
          <w:rtl/>
        </w:rPr>
        <w:t>ו</w:t>
      </w:r>
      <w:r>
        <w:rPr>
          <w:rtl/>
        </w:rPr>
        <w:t xml:space="preserve">יוליה מלינובסקי; הצעת חוק הרישום למוסדות להשכלה גבוהה, התשפ"ג–2023, מאת חבר הכנסת ואליד </w:t>
      </w:r>
      <w:r w:rsidR="00871744">
        <w:rPr>
          <w:rtl/>
        </w:rPr>
        <w:t>אלהואשלה</w:t>
      </w:r>
      <w:r>
        <w:rPr>
          <w:rtl/>
        </w:rPr>
        <w:t xml:space="preserve">; הצעת חוק הגנת הצרכן (תיקון – איסור גביית תשלום בכרטיסי חיוב בלבד), התשפ"ג–2023, מאת חבר הכנסת ואליד </w:t>
      </w:r>
      <w:r w:rsidR="00871744">
        <w:rPr>
          <w:rtl/>
        </w:rPr>
        <w:t>אלהואשלה</w:t>
      </w:r>
      <w:r>
        <w:rPr>
          <w:rtl/>
        </w:rPr>
        <w:t xml:space="preserve">; הצעת חוק לתיקון פקודת המשטרה (טיוב הטיפול בתלונות בגין אלימות משטרתית), התשפ"ג–2023, מאת חברי הכנסת עופר כסיף, איימן עודה, אחמד טיבי, עאידה תומא סלימאן </w:t>
      </w:r>
      <w:r>
        <w:rPr>
          <w:rFonts w:hint="cs"/>
          <w:rtl/>
        </w:rPr>
        <w:t>ו</w:t>
      </w:r>
      <w:r>
        <w:rPr>
          <w:rtl/>
        </w:rPr>
        <w:t xml:space="preserve">יוסף עטאונה; הצעת חוק להארכת מועד לקבלת דברי דואר (הוראת שעה), התשפ"ג–2023, מאת חבר הכנסת ואליד </w:t>
      </w:r>
      <w:r w:rsidR="00871744">
        <w:rPr>
          <w:rtl/>
        </w:rPr>
        <w:t>אלהואשלה</w:t>
      </w:r>
      <w:r>
        <w:rPr>
          <w:rtl/>
        </w:rPr>
        <w:t xml:space="preserve">; הצעת חוק לתיקון פקודת התעבורה (הוראות לעניין סככות המתנה בתחנות אוטובוס), התשפ"ג–2023, מאת חבר הכנסת יונתן מישרקי; הצעת חוק לימודי הכנה למבחנים פסיכומטריים לתלמידים, התשפ"ג–2023, מאת חבר הכנסת ואליד </w:t>
      </w:r>
      <w:r w:rsidR="00871744">
        <w:rPr>
          <w:rtl/>
        </w:rPr>
        <w:t>אלהואשלה</w:t>
      </w:r>
      <w:r>
        <w:rPr>
          <w:rtl/>
        </w:rPr>
        <w:t xml:space="preserve">; הצעת חוק הביטוח הלאומי (תיקון – דמי אבטלה לעצמאים), התשפ"ג–2023, מאת חבר הכנסת מאיר כהן; הצעת חוק דמי מחלה (היעדרות בשל מחלת ילד) (תיקון – היעדרות בשל אשפוז פג), התשפ"ג–2023, מאת חבר הכנסת ואליד </w:t>
      </w:r>
      <w:r w:rsidR="00871744">
        <w:rPr>
          <w:rtl/>
        </w:rPr>
        <w:t>אלהואשלה</w:t>
      </w:r>
      <w:r>
        <w:rPr>
          <w:rtl/>
        </w:rPr>
        <w:t xml:space="preserve">; הצעת חוק הביטוח הלאומי (תיקון – זכות טיעון לפני שלילת גמלה), התשפ"ג–2023, מאת חבר הכנסת ואליד </w:t>
      </w:r>
      <w:r w:rsidR="00871744">
        <w:rPr>
          <w:rtl/>
        </w:rPr>
        <w:t>אלהואשלה</w:t>
      </w:r>
      <w:r>
        <w:rPr>
          <w:rtl/>
        </w:rPr>
        <w:t xml:space="preserve">; הצעת חוק הביטוח הלאומי (תיקון – העלאת קצבת הילדים), התשפ"ג–2023, מאת חברי הכנסת יאסר חוג'יראת, מנסור עבאס, ווליד טאהא, ואליד </w:t>
      </w:r>
      <w:r w:rsidR="00871744">
        <w:rPr>
          <w:rtl/>
        </w:rPr>
        <w:t>אלהואשלה</w:t>
      </w:r>
      <w:r>
        <w:rPr>
          <w:rFonts w:hint="cs"/>
          <w:rtl/>
        </w:rPr>
        <w:t xml:space="preserve"> ו</w:t>
      </w:r>
      <w:r>
        <w:rPr>
          <w:rtl/>
        </w:rPr>
        <w:t xml:space="preserve">אימאן ח'טיב יאסין; הצעת חוק ביטוח בריאות ממלכתי (תיקון – הגבלת סכום ההשתתפות העצמית בתכשיר מרשם), התשפ"ג–2023, מאת חבר הכנסת ישראל אייכלר; הצעת חוק הגנת הפרטיות (תיקון – מניעת פרסום פרטיו של אדם שנהרג או נפגע ברבים בטרם נמסרה הודעה למשפחה), התשפ"ג–2023, מאת חבר הכנסת ואליד </w:t>
      </w:r>
      <w:r w:rsidR="00871744">
        <w:rPr>
          <w:rtl/>
        </w:rPr>
        <w:t>אלהואשלה</w:t>
      </w:r>
      <w:r>
        <w:rPr>
          <w:rtl/>
        </w:rPr>
        <w:t xml:space="preserve">; הצעת חוק הפנסיה (מועד תחילת הביטוח הפנסיוני), התשפ"ג–2023, מאת חברת הכנסת מירב כהן; הצעת חוק הגנת הצרכן (תיקון – חובת הצגת מחיר מוצר בעת עריכת החשבון בקופה), התשפ"ג–2023, מאת חבר הכנסת ואליד </w:t>
      </w:r>
      <w:r w:rsidR="00871744">
        <w:rPr>
          <w:rtl/>
        </w:rPr>
        <w:t>אלהואשלה</w:t>
      </w:r>
      <w:r>
        <w:rPr>
          <w:rtl/>
        </w:rPr>
        <w:t xml:space="preserve">; הצעת חוק האזרחים הוותיקים (תיקון – הטבות למקבלי פנסיה מזערית), התשפ"ג–2023, מאת חברת הכנסת מירב כהן; הצעת חוק הביטוח הלאומי (תיקון – התפטרות הורה על מנת לטפל בילדו), התשפ"ג–2023, מאת חבר הכנסת ואליד </w:t>
      </w:r>
      <w:r w:rsidR="00871744">
        <w:rPr>
          <w:rtl/>
        </w:rPr>
        <w:t>אלהואשלה</w:t>
      </w:r>
      <w:r>
        <w:rPr>
          <w:rtl/>
        </w:rPr>
        <w:t xml:space="preserve">; הצעת חוק פיקוח על מחירי מצרכים ושירותים (תיקון – קביעת </w:t>
      </w:r>
      <w:r>
        <w:rPr>
          <w:rtl/>
        </w:rPr>
        <w:lastRenderedPageBreak/>
        <w:t xml:space="preserve">ההפרש בין מחיר מצרך לצרכן ומחיר מצרך לקמעונאי כרווח מרבי), התשפ"ג–2023, מאת חבר הכנסת ואליד </w:t>
      </w:r>
      <w:r w:rsidR="00871744">
        <w:rPr>
          <w:rtl/>
        </w:rPr>
        <w:t>אלהואשלה</w:t>
      </w:r>
      <w:r>
        <w:rPr>
          <w:rtl/>
        </w:rPr>
        <w:t xml:space="preserve">; הצעת חוק הגנת השכר (תיקון – תשלום שכר עבודה בעת הליכי מיון והשמה), התשפ"ג–2023, מאת חבר הכנסת ואליד </w:t>
      </w:r>
      <w:r w:rsidR="00871744">
        <w:rPr>
          <w:rtl/>
        </w:rPr>
        <w:t>אלהואשלה</w:t>
      </w:r>
      <w:r>
        <w:rPr>
          <w:rtl/>
        </w:rPr>
        <w:t>; הצעת חוק הבנקאות (שירות ללקוח) (תיקון – שינוי תקופת החזר של הלוואה לדיור), התשפ"ג–2023, מאת חברי הכנסת משה גפני, יעקב אשר</w:t>
      </w:r>
      <w:r>
        <w:rPr>
          <w:rFonts w:hint="cs"/>
          <w:rtl/>
        </w:rPr>
        <w:t xml:space="preserve"> ו</w:t>
      </w:r>
      <w:r>
        <w:rPr>
          <w:rtl/>
        </w:rPr>
        <w:t xml:space="preserve">יצחק פינדרוס; הצעת חוק איסור הפליה במוצרים, בשירותים ובכניסה למקומות בידור ולמקומות ציבוריים (תיקון – איסור הפליה בדיור), התשפ"ג–2023, מאת חבר הכנסת ואליד </w:t>
      </w:r>
      <w:r w:rsidR="00871744">
        <w:rPr>
          <w:rtl/>
        </w:rPr>
        <w:t>אלהואשלה</w:t>
      </w:r>
      <w:r>
        <w:rPr>
          <w:rtl/>
        </w:rPr>
        <w:t xml:space="preserve">; הצעת חוק הגנת השכר (תיקון – איסור ניכוי חוב או קנס), התשפ"ג–2023, מאת חבר הכנסת ואליד </w:t>
      </w:r>
      <w:r w:rsidR="00871744">
        <w:rPr>
          <w:rtl/>
        </w:rPr>
        <w:t>אלהואשלה</w:t>
      </w:r>
      <w:r>
        <w:rPr>
          <w:rtl/>
        </w:rPr>
        <w:t xml:space="preserve">; הצעת חוק לתיקון פקודת התעבורה (ריבית פיגורים בשל אי-תשלום קנס על עבירת חניה), התשפ"ג–2023, מאת חבר הכנסת ואליד </w:t>
      </w:r>
      <w:r w:rsidR="00871744">
        <w:rPr>
          <w:rtl/>
        </w:rPr>
        <w:t>אלהואשלה</w:t>
      </w:r>
      <w:r>
        <w:rPr>
          <w:rtl/>
        </w:rPr>
        <w:t xml:space="preserve">; הצעת חוק לימוד חובה (תיקון – חובת דיווח על היעדרות תלמיד), התשפ"ג–2023, מאת חבר הכנסת ואליד </w:t>
      </w:r>
      <w:r w:rsidR="00871744">
        <w:rPr>
          <w:rtl/>
        </w:rPr>
        <w:t>אלהואשלה</w:t>
      </w:r>
      <w:r>
        <w:rPr>
          <w:rtl/>
        </w:rPr>
        <w:t xml:space="preserve">; הצעת חוק עבודת נשים (תיקון – איסור פיטורים בעת טיפולי פוריות), התשפ"ג–2023, מאת חברי הכנסת שרון ניר, אביגדור ליברמן, עודד פורר, יבגני סובה, יוליה מלינובסקי </w:t>
      </w:r>
      <w:r>
        <w:rPr>
          <w:rFonts w:hint="cs"/>
          <w:rtl/>
        </w:rPr>
        <w:t>ו</w:t>
      </w:r>
      <w:r>
        <w:rPr>
          <w:rtl/>
        </w:rPr>
        <w:t xml:space="preserve">חמד עמאר; הצעת חוק הצבת מכשירי החייאה במקומות ציבוריים (תיקון – צעדים ליישום מיטבי של החוק), התשפ"ג–2023, מאת חבר הכנסת ואליד </w:t>
      </w:r>
      <w:r w:rsidR="00871744">
        <w:rPr>
          <w:rtl/>
        </w:rPr>
        <w:t>אלהואשלה</w:t>
      </w:r>
      <w:r>
        <w:rPr>
          <w:rtl/>
        </w:rPr>
        <w:t xml:space="preserve">; הצעת חוק שכר מינימום (תיקון – שכר מינימום לעובד שטרם מלאו לו 18 שנים), התשפ"ג–2023, מאת חברי הכנסת אימאן ח'טיב יאסין, מנסור עבאס, ווליד טאהא, ואליד </w:t>
      </w:r>
      <w:r w:rsidR="00871744">
        <w:rPr>
          <w:rtl/>
        </w:rPr>
        <w:t>אלהואשלה</w:t>
      </w:r>
      <w:r>
        <w:rPr>
          <w:rtl/>
        </w:rPr>
        <w:t xml:space="preserve"> </w:t>
      </w:r>
      <w:r>
        <w:rPr>
          <w:rFonts w:hint="cs"/>
          <w:rtl/>
        </w:rPr>
        <w:t>ו</w:t>
      </w:r>
      <w:r>
        <w:rPr>
          <w:rtl/>
        </w:rPr>
        <w:t xml:space="preserve">יאסר חוג'יראת; הצעת חוק ביטוח בריאות ממלכתי (תיקון – צמצום פערים בין הפריפריה למרכז), התשפ"ג–2023, מאת חבר הכנסת מאיר כהן; הצעת חוק שעות עבודה ומנוחה (תיקון – הפסקה בין יום עבודה למשנהו שלא עולה על </w:t>
      </w:r>
      <w:r>
        <w:rPr>
          <w:rFonts w:hint="cs"/>
          <w:rtl/>
        </w:rPr>
        <w:t>שמונה</w:t>
      </w:r>
      <w:r>
        <w:rPr>
          <w:rtl/>
        </w:rPr>
        <w:t xml:space="preserve"> שעות), התשפ"ג–2023, מאת חברי הכנסת אימאן ח'טיב יאסין, מנסור עבאס, ווליד טאהא, ואליד </w:t>
      </w:r>
      <w:r w:rsidR="00871744">
        <w:rPr>
          <w:rtl/>
        </w:rPr>
        <w:t>אלהואשלה</w:t>
      </w:r>
      <w:r>
        <w:rPr>
          <w:rFonts w:hint="cs"/>
          <w:rtl/>
        </w:rPr>
        <w:t xml:space="preserve"> ו</w:t>
      </w:r>
      <w:r>
        <w:rPr>
          <w:rtl/>
        </w:rPr>
        <w:t xml:space="preserve">יאסר חוג'יראת; הצעת חוק לתיקון פקודת התעבורה (פטור מתשלום אגרה לתאגיד השידור לאדם עם מוגבלות בשמיעה), התשפ"ג–2023, מאת חברי הכנסת נאור שירי, מטי צרפתי הרכבי </w:t>
      </w:r>
      <w:r>
        <w:rPr>
          <w:rFonts w:hint="cs"/>
          <w:rtl/>
        </w:rPr>
        <w:t>ו</w:t>
      </w:r>
      <w:r>
        <w:rPr>
          <w:rtl/>
        </w:rPr>
        <w:t xml:space="preserve">עופר כסיף; הצעת חוק הסדרת הטיפול בחולי נפש (תיקוני חקיקה), התשפ"ג–2023, מאת חבר הכנסת ואליד </w:t>
      </w:r>
      <w:r w:rsidR="00871744">
        <w:rPr>
          <w:rtl/>
        </w:rPr>
        <w:t>אלהואשלה</w:t>
      </w:r>
      <w:r>
        <w:rPr>
          <w:rtl/>
        </w:rPr>
        <w:t xml:space="preserve">; הצעת חוק הודעה לעובד ולמועמד לעבודה (תנאי עבודה והליכי מיון וקבלה לעבודה) (תיקון – הגברת השקיפות בעניין הפרשות לפנסיה), התשפ"ג–2023, מאת חברי הכנסת אימאן ח'טיב יאסין, מנסור עבאס, ווליד טאהא, ואליד </w:t>
      </w:r>
      <w:r w:rsidR="00871744">
        <w:rPr>
          <w:rtl/>
        </w:rPr>
        <w:t>אלהואשלה</w:t>
      </w:r>
      <w:r>
        <w:rPr>
          <w:rtl/>
        </w:rPr>
        <w:t xml:space="preserve"> </w:t>
      </w:r>
      <w:r>
        <w:rPr>
          <w:rFonts w:hint="cs"/>
          <w:rtl/>
        </w:rPr>
        <w:t>ו</w:t>
      </w:r>
      <w:r>
        <w:rPr>
          <w:rtl/>
        </w:rPr>
        <w:t xml:space="preserve">יאסר חוג'יראת; הצעת חוק הגנת הצרכן (תיקון – הנגשת הודעת תשלום לצרכנים שאינם דוברי עברית), התשפ"ג–2023, מאת חבר הכנסת ואליד </w:t>
      </w:r>
      <w:r w:rsidR="00871744">
        <w:rPr>
          <w:rtl/>
        </w:rPr>
        <w:t>אלהואשלה</w:t>
      </w:r>
      <w:r>
        <w:rPr>
          <w:rtl/>
        </w:rPr>
        <w:t xml:space="preserve">; הצעת חוק הביטוח הלאומי (תיקון – ביטוח שאירים לאלמן), התשפ"ג–2023, מאת חבר הכנסת דוד אמסלם; הצעת חוק הביטוח הלאומי (תיקון – ביטוח שאירים לאלמן), התשפ"ג–2023, מאת חבר הכנסת מאיר כהן; הצעת חוק הביטוח הלאומי (תיקון – ביטוח שאירים לאלמן), התשפ"ג– 2023, מאת חבר הכנסת ואליד </w:t>
      </w:r>
      <w:r w:rsidR="00871744">
        <w:rPr>
          <w:rtl/>
        </w:rPr>
        <w:t>אלהואשלה</w:t>
      </w:r>
      <w:r>
        <w:rPr>
          <w:rtl/>
        </w:rPr>
        <w:t>; הצעת חוק הסדרת העיסוק במקצועות הבריאות (תיקון – טיפול באמצעות א</w:t>
      </w:r>
      <w:r>
        <w:rPr>
          <w:rFonts w:hint="cs"/>
          <w:rtl/>
        </w:rPr>
        <w:t>ו</w:t>
      </w:r>
      <w:r>
        <w:rPr>
          <w:rtl/>
        </w:rPr>
        <w:t xml:space="preserve">מנויות), התשפ"ג–2023, מאת חברי הכנסת אוהד טל </w:t>
      </w:r>
      <w:r>
        <w:rPr>
          <w:rFonts w:hint="cs"/>
          <w:rtl/>
        </w:rPr>
        <w:t>ו</w:t>
      </w:r>
      <w:r>
        <w:rPr>
          <w:rtl/>
        </w:rPr>
        <w:t>משה סולומון; הצעת חוק הסדרת העיסוק במקצועות הבריאות (תיקון – טיפול באמצעות א</w:t>
      </w:r>
      <w:r w:rsidR="00D12841">
        <w:rPr>
          <w:rFonts w:hint="cs"/>
          <w:rtl/>
        </w:rPr>
        <w:t>ו</w:t>
      </w:r>
      <w:r>
        <w:rPr>
          <w:rtl/>
        </w:rPr>
        <w:t xml:space="preserve">מנויות), התשפ"ג–2023, מאת חבר הכנסת ואליד </w:t>
      </w:r>
      <w:r w:rsidR="00871744">
        <w:rPr>
          <w:rtl/>
        </w:rPr>
        <w:t>אלהואשלה</w:t>
      </w:r>
      <w:r>
        <w:rPr>
          <w:rtl/>
        </w:rPr>
        <w:t xml:space="preserve">; הצעת חוק הסדרת העיסוק במקצועות הבריאות (תיקון – הסדרת העיסוק בניתוח התנהגות), התשפ"ג–2023, מאת חבר הכנסת ואליד </w:t>
      </w:r>
      <w:r w:rsidR="00871744">
        <w:rPr>
          <w:rtl/>
        </w:rPr>
        <w:t>אלהואשלה</w:t>
      </w:r>
      <w:r>
        <w:rPr>
          <w:rtl/>
        </w:rPr>
        <w:t xml:space="preserve">; הצעת חוק לתיקון פקודת הרוקחים (חיוב רישום רכיבי תמרוקים ומוצרי ניקיון), התשפ"ג–2023, מאת חבר הכנסת ואליד </w:t>
      </w:r>
      <w:r w:rsidR="00871744">
        <w:rPr>
          <w:rtl/>
        </w:rPr>
        <w:t>אלהואשלה</w:t>
      </w:r>
      <w:r>
        <w:rPr>
          <w:rtl/>
        </w:rPr>
        <w:t xml:space="preserve">; הצעת חוק העונשין (תיקון – מרמה </w:t>
      </w:r>
      <w:r>
        <w:rPr>
          <w:rtl/>
        </w:rPr>
        <w:lastRenderedPageBreak/>
        <w:t xml:space="preserve">והפרת אמונים), התשפ"ג–2023, מאת חברת הכנסת אפרת רייטן מרום; הצעת חוק שכר מינימום (תיקון – העלאת שכר המינימום), התשפ"ג–2023, מאת חבר הכנסת ואליד </w:t>
      </w:r>
      <w:r w:rsidR="00871744">
        <w:rPr>
          <w:rtl/>
        </w:rPr>
        <w:t>אלהואשלה</w:t>
      </w:r>
      <w:r>
        <w:rPr>
          <w:rtl/>
        </w:rPr>
        <w:t xml:space="preserve">; הצעת חוק הנכים (תגמולים ושיקום) (תיקון – הארכת תקופת הערעור על החלטת קצין התגמולים), התשפ"ג–2023, מאת חבר הכנסת יונתן מישרקי; הצעת חוק לתיקון פקודת התעבורה (איסור עישון ברכב שנמצא בו קטין שטרם מלאו לו 15 שנים), התשפ"ג–2023, מאת חבר הכנסת ואליד </w:t>
      </w:r>
      <w:r w:rsidR="00871744">
        <w:rPr>
          <w:rtl/>
        </w:rPr>
        <w:t>אלהואשלה</w:t>
      </w:r>
      <w:r>
        <w:rPr>
          <w:rtl/>
        </w:rPr>
        <w:t xml:space="preserve">; הצעת חוק זכויות החולה (תיקון – קביעת הוראות לעניין הכנסת חפצים ודברי מאכל למוסד רפואי), התשפ"ג–2023, מאת חבר הכנסת ישראל אייכלר; הצעת חוק דמי מחלה (היעדרות בשל מחלת ילד) (תיקון – הורה ליותר מילד אחד), התשפ"ג–2023, מאת חבר הכנסת ואליד </w:t>
      </w:r>
      <w:r w:rsidR="00871744">
        <w:rPr>
          <w:rtl/>
        </w:rPr>
        <w:t>אלהואשלה</w:t>
      </w:r>
      <w:r>
        <w:rPr>
          <w:rtl/>
        </w:rPr>
        <w:t xml:space="preserve">; הצעת חוק המזונות (הבטחת תשלום) (תיקון – סכום שלא יובא בחשבון במבחן ההכנסה), התשפ"ג–2023, מאת חבר הכנסת אלי דלל; הצעת חוק הגנת השכר (תיקון – פיצויי פיטורים בזמן אמת), התשפ"ג–2023, מאת חבר הכנסת ואליד </w:t>
      </w:r>
      <w:r w:rsidR="00871744">
        <w:rPr>
          <w:rtl/>
        </w:rPr>
        <w:t>אלהואשלה</w:t>
      </w:r>
      <w:r>
        <w:rPr>
          <w:rtl/>
        </w:rPr>
        <w:t xml:space="preserve">; הצעת חוק-יסוד: הכנסת (תיקון – מניעת השתתפות של תומכי חרם בישראל בבחירות), מאת חברי הכנסת אליהו רביבו </w:t>
      </w:r>
      <w:r>
        <w:rPr>
          <w:rFonts w:hint="cs"/>
          <w:rtl/>
        </w:rPr>
        <w:t>ו</w:t>
      </w:r>
      <w:r>
        <w:rPr>
          <w:rtl/>
        </w:rPr>
        <w:t xml:space="preserve">בועז ביסמוט; הצעת חוק הגנת הצרכן (תיקון – צירוף הוראות שימוש בשפה העברית ובשפה הערבית למכשיר חשמלי), התשפ"ג–2023, מאת חבר הכנסת ואליד </w:t>
      </w:r>
      <w:r w:rsidR="00871744">
        <w:rPr>
          <w:rtl/>
        </w:rPr>
        <w:t>אלהואשלה</w:t>
      </w:r>
      <w:r>
        <w:rPr>
          <w:rtl/>
        </w:rPr>
        <w:t xml:space="preserve">; הצעת חוק הביטוח הלאומי (תיקון – גמלה לשמירת היריון לאם שילדה פג), התשפ"ג–2023, מאת חבר הכנסת ואליד </w:t>
      </w:r>
      <w:r w:rsidR="00871744">
        <w:rPr>
          <w:rtl/>
        </w:rPr>
        <w:t>אלהואשלה</w:t>
      </w:r>
      <w:r>
        <w:rPr>
          <w:rtl/>
        </w:rPr>
        <w:t xml:space="preserve">; הצעת חוק הביטוח הלאומי (תיקון – גמלת אבל), התשפ"ג–2023, מאת חברי הכנסת יאסר חוג'יראת, מנסור עבאס, ווליד טאהא, ואליד </w:t>
      </w:r>
      <w:r w:rsidR="00871744">
        <w:rPr>
          <w:rtl/>
        </w:rPr>
        <w:t>אלהואשלה</w:t>
      </w:r>
      <w:r>
        <w:rPr>
          <w:rtl/>
        </w:rPr>
        <w:t xml:space="preserve"> </w:t>
      </w:r>
      <w:r>
        <w:rPr>
          <w:rFonts w:hint="cs"/>
          <w:rtl/>
        </w:rPr>
        <w:t>ו</w:t>
      </w:r>
      <w:r>
        <w:rPr>
          <w:rtl/>
        </w:rPr>
        <w:t xml:space="preserve">אימאן ח'טיב יאסין; הצעת חוק שירות התעסוקה (תיקון – נגישות לתחבורה ציבורית), התשפ"ג–2023, מאת חבר הכנסת ואליד </w:t>
      </w:r>
      <w:r w:rsidR="00871744">
        <w:rPr>
          <w:rtl/>
        </w:rPr>
        <w:t>אלהואשלה</w:t>
      </w:r>
      <w:r>
        <w:rPr>
          <w:rtl/>
        </w:rPr>
        <w:t xml:space="preserve">; הצעת חוק העדה הדרוזית, התשפ"ג–2023, מאת חבר הכנסת גדעון סער; הצעת חוק לתיקון פקודת ביטוח רכב מנועי (חיוב שיווק פוליסה), התשפ"ג–2023, מאת חברי הכנסת עאידה תומא סלימאן, איימן עודה </w:t>
      </w:r>
      <w:r>
        <w:rPr>
          <w:rFonts w:hint="cs"/>
          <w:rtl/>
        </w:rPr>
        <w:t>ו</w:t>
      </w:r>
      <w:r>
        <w:rPr>
          <w:rtl/>
        </w:rPr>
        <w:t xml:space="preserve">יוסף עטאונה; הצעת חוק זכויות החולה (תיקון – זכות מטופל לקבל רשומות רפואיות), התשפ"ג–2023, מאת חבר הכנסת ואליד </w:t>
      </w:r>
      <w:r w:rsidR="00871744">
        <w:rPr>
          <w:rtl/>
        </w:rPr>
        <w:t>אלהואשלה</w:t>
      </w:r>
      <w:r>
        <w:rPr>
          <w:rtl/>
        </w:rPr>
        <w:t xml:space="preserve">; הצעת חוק איסור שימוש ברכב ממשלתי לשר וסגן שר ביום המנוחה השבועי ובחג, התשפ"ג–2023, מאת חברת הכנסת שרן מרים השכל; הצעת חוק העונשין (תיקון – החמרת ענישה בעבירות אלימות), התשפ"ג–2023, מאת חבר הכנסת ואליד </w:t>
      </w:r>
      <w:r w:rsidR="00871744">
        <w:rPr>
          <w:rtl/>
        </w:rPr>
        <w:t>אלהואשלה</w:t>
      </w:r>
      <w:r>
        <w:rPr>
          <w:rtl/>
        </w:rPr>
        <w:t xml:space="preserve">; הצעת חוק משק החשמל (תיקון – הרחבת ההנחה בתשלומי חשמל), התשפ"ג–2023, מאת חברת הכנסת מירב כהן; הצעת חוק דמי מחלה (היעדרות בשל מחלת ילד) (תיקון – היעדרות בעקבות תקיפה או התעללות בילד), התשפ"ג–2023, מאת חבר הכנסת ואליד </w:t>
      </w:r>
      <w:r w:rsidR="00871744">
        <w:rPr>
          <w:rtl/>
        </w:rPr>
        <w:t>אלהואשלה</w:t>
      </w:r>
      <w:r>
        <w:rPr>
          <w:rtl/>
        </w:rPr>
        <w:t xml:space="preserve">; הצעת חוק מס ערך מוסף (תיקון – פטור ממס במכירת תרופות מצילות חיים שאינן כלולות בסל הבריאות), התשפ"ג–2023, מאת חבר הכנסת ואליד </w:t>
      </w:r>
      <w:r w:rsidR="00871744">
        <w:rPr>
          <w:rtl/>
        </w:rPr>
        <w:t>אלהואשלה</w:t>
      </w:r>
      <w:r>
        <w:rPr>
          <w:rtl/>
        </w:rPr>
        <w:t xml:space="preserve">; הצעת חוק העונשין (תיקון – הסדר חילוט לרכושו של סוחר נשק), התשפ"ג–2023, מאת חבר הכנסת אליהו רביבו; הצעת חוק ההתייעלות הכלכלית (תיקוני חקיקה להשגת יעדי התקציב לשנות התקציב 2017 ו-2018) (תיקון – הקצאת סכום לרשויות המקומיות הסמוכות לנמל התעופה בן-גוריון), התשפ"ג–2023, מאת חבר הכנסת ואליד </w:t>
      </w:r>
      <w:r w:rsidR="00871744">
        <w:rPr>
          <w:rtl/>
        </w:rPr>
        <w:t>אלהואשלה</w:t>
      </w:r>
      <w:r>
        <w:rPr>
          <w:rtl/>
        </w:rPr>
        <w:t xml:space="preserve">; הצעת חוק הפיקוח על מעונות יום לפעוטות (תיקון – כשירותם של מחנכים-מטפלים), התשפ"ג–2023, מאת חבר הכנסת ואליד </w:t>
      </w:r>
      <w:r w:rsidR="00871744">
        <w:rPr>
          <w:rtl/>
        </w:rPr>
        <w:t>אלהואשלה</w:t>
      </w:r>
      <w:r>
        <w:rPr>
          <w:rtl/>
        </w:rPr>
        <w:t xml:space="preserve">; הצעת חוק הטבות לניצולי שואה (תיקון – הגדלת מענק שנתי), התשפ"ג–2023, מאת חברת הכנסת מירב כהן; הצעת חוק הביטוח הלאומי (תיקון – הארכת המועד להגשת תביעות ליקוי שמיעה), התשפ"ג–2023, מאת חבר הכנסת </w:t>
      </w:r>
      <w:r>
        <w:rPr>
          <w:rtl/>
        </w:rPr>
        <w:lastRenderedPageBreak/>
        <w:t xml:space="preserve">ואליד </w:t>
      </w:r>
      <w:r w:rsidR="00871744">
        <w:rPr>
          <w:rtl/>
        </w:rPr>
        <w:t>אלהואשלה</w:t>
      </w:r>
      <w:r>
        <w:rPr>
          <w:rtl/>
        </w:rPr>
        <w:t xml:space="preserve">; הצעת חוק איסור הפליה ברישוי מחמת מצב בריאותי (תיקוני חקיקה), התשפ"ג–2023, מאת חברי הכנסת אוהד טל </w:t>
      </w:r>
      <w:r>
        <w:rPr>
          <w:rFonts w:hint="cs"/>
          <w:rtl/>
        </w:rPr>
        <w:t>ו</w:t>
      </w:r>
      <w:r>
        <w:rPr>
          <w:rtl/>
        </w:rPr>
        <w:t xml:space="preserve">משה סולומון; הצעת חוק הביטוח הלאומי (תיקון – פטור מתשלום דמי ביטוח לאומי עד גיל 21), התשפ"ג–2023, מאת חבר הכנסת ואליד </w:t>
      </w:r>
      <w:r w:rsidR="00871744">
        <w:rPr>
          <w:rtl/>
        </w:rPr>
        <w:t>אלהואשלה</w:t>
      </w:r>
      <w:r>
        <w:rPr>
          <w:rtl/>
        </w:rPr>
        <w:t xml:space="preserve">; הצעת חוק הביטוח הלאומי (תיקון – תשלום תוספת לגמלת אזרח ותיק לנכה שהכנסתו נמוכה משכר המינימום), התשפ"ג–2023, מאת חבר הכנסת דוד אמסלם; הצעת חוק ביטוח בריאות ממלכתי (תיקון – העברת שירותי הגמילה לאחריות קופות החולים וטיפול בהתמכרויות), התשפ"ג–2023, מאת חבר הכנסת ואליד </w:t>
      </w:r>
      <w:r w:rsidR="00871744">
        <w:rPr>
          <w:rtl/>
        </w:rPr>
        <w:t>אלהואשלה</w:t>
      </w:r>
      <w:r>
        <w:rPr>
          <w:rtl/>
        </w:rPr>
        <w:t xml:space="preserve">; הצעת חוק חופשה שנתית (תיקון – ימים שאינם נמנים בימי חופשה), התשפ"ג–2023, מאת חבר הכנסת ואליד </w:t>
      </w:r>
      <w:r w:rsidR="00871744">
        <w:rPr>
          <w:rtl/>
        </w:rPr>
        <w:t>אלהואשלה</w:t>
      </w:r>
      <w:r>
        <w:rPr>
          <w:rtl/>
        </w:rPr>
        <w:t xml:space="preserve">; הצעת חוק מעונות יום שיקומיים (תיקון – הקדמת גיל הזכאות), התשפ"ג–2023, מאת חבר הכנסת ואליד </w:t>
      </w:r>
      <w:r w:rsidR="00871744">
        <w:rPr>
          <w:rtl/>
        </w:rPr>
        <w:t>אלהואשלה</w:t>
      </w:r>
      <w:r>
        <w:rPr>
          <w:rtl/>
        </w:rPr>
        <w:t xml:space="preserve">; הצעת חוק הגנת הצרכן (תיקון – איסור גביית עמלה בהרשאה לחיוב חשבון בהוראת קבע), התשפ"ג–2023, מאת חבר הכנסת ואליד </w:t>
      </w:r>
      <w:r w:rsidR="00871744">
        <w:rPr>
          <w:rtl/>
        </w:rPr>
        <w:t>אלהואשלה</w:t>
      </w:r>
      <w:r>
        <w:rPr>
          <w:rtl/>
        </w:rPr>
        <w:t xml:space="preserve">; הצעת חוק הביטוח הלאומי (תיקון – ערעור על החלטת ועדה לעררים), התשפ"ג–2023, מאת חבר הכנסת ואליד </w:t>
      </w:r>
      <w:r w:rsidR="00871744">
        <w:rPr>
          <w:rtl/>
        </w:rPr>
        <w:t>אלהואשלה</w:t>
      </w:r>
      <w:r>
        <w:rPr>
          <w:rtl/>
        </w:rPr>
        <w:t xml:space="preserve">; הצעת חוק ביטוח בריאות ממלכתי (תיקון – הרחבת הסדרי הבחירה), התשפ"ג–2023, מאת חבר הכנסת ואליד </w:t>
      </w:r>
      <w:r w:rsidR="00871744">
        <w:rPr>
          <w:rtl/>
        </w:rPr>
        <w:t>אלהואשלה</w:t>
      </w:r>
      <w:r>
        <w:rPr>
          <w:rtl/>
        </w:rPr>
        <w:t xml:space="preserve">; הצעת חוק האזרחות והכניסה לישראל (הוראת שעה) (תיקון – היתר לגבי בני זוג), התשפ"ג–2023, מאת חבר הכנסת ואליד </w:t>
      </w:r>
      <w:r w:rsidR="00871744">
        <w:rPr>
          <w:rtl/>
        </w:rPr>
        <w:t>אלהואשלה</w:t>
      </w:r>
      <w:r>
        <w:rPr>
          <w:rtl/>
        </w:rPr>
        <w:t xml:space="preserve">; הצעת חוק ביטוח בריאות ממלכתי (תיקון – העברת תיק רפואי במעבר בין קופות), התשפ"ג–2023, מאת חבר הכנסת ואליד </w:t>
      </w:r>
      <w:r w:rsidR="00871744">
        <w:rPr>
          <w:rtl/>
        </w:rPr>
        <w:t>אלהואשלה</w:t>
      </w:r>
      <w:r>
        <w:rPr>
          <w:rtl/>
        </w:rPr>
        <w:t xml:space="preserve">; הצעת חוק לתיקון פקודת מס הכנסה (הכרה בניכוי הפקדות לביטוח סיעודי), התשפ"ג–2023, מאת חברי הכנסת יצחק פינדרוס, משה גפני </w:t>
      </w:r>
      <w:r>
        <w:rPr>
          <w:rFonts w:hint="cs"/>
          <w:rtl/>
        </w:rPr>
        <w:t>ו</w:t>
      </w:r>
      <w:r>
        <w:rPr>
          <w:rtl/>
        </w:rPr>
        <w:t>יעקב אשר; הצעת חוק להגדלת שיעור ההשתתפות בכוח העבודה ולצמצום פערים חברתיים (מענק עבודה) (תיקון – פטור מהשבת מענקים להתמודדות עם השלכות נגיף הקורונה), התשפ"ג–2023, מאת חבר הכנסת אליהו רביבו; הצעת חוק הביטוח הלאומי (תיקון – הגדלת קצבת הנכות), התשפ"ג–2023, מאת חברי הכנסת איימן עודה, עאידה תומא סלימאן, עופר כסיף</w:t>
      </w:r>
      <w:r>
        <w:rPr>
          <w:rFonts w:hint="cs"/>
          <w:rtl/>
        </w:rPr>
        <w:t xml:space="preserve"> ו</w:t>
      </w:r>
      <w:r>
        <w:rPr>
          <w:rtl/>
        </w:rPr>
        <w:t xml:space="preserve">יוסף עטאונה; הצעת חוק הביטוח הלאומי (תיקון – קצבת תלויים וקצבת אזרח ותיק), התשפ"ג–2023, מאת חבר הכנסת ואליד </w:t>
      </w:r>
      <w:r w:rsidR="00871744">
        <w:rPr>
          <w:rtl/>
        </w:rPr>
        <w:t>אלהואשלה</w:t>
      </w:r>
      <w:r>
        <w:rPr>
          <w:rtl/>
        </w:rPr>
        <w:t xml:space="preserve">; הצעת חוק שוויון זכויות לאנשים עם מוגבלות (תיקון – מידע בדבר עמידת מעסיקים פרטיים גדולים ביעד הייצוג ההולם), התשפ"ג–2023, מאת חבר הכנסת ואליד </w:t>
      </w:r>
      <w:r w:rsidR="00871744">
        <w:rPr>
          <w:rtl/>
        </w:rPr>
        <w:t>אלהואשלה</w:t>
      </w:r>
      <w:r>
        <w:rPr>
          <w:rtl/>
        </w:rPr>
        <w:t xml:space="preserve">; הצעת חוק הסדרים במשק המדינה (תיקוני חקיקה להשגת יעדי התקציב) (תיקון – חובת הענקת הנחה בארנונה לאדם בעל מוגבלות), התשפ"ג–2023, מאת חברי הכנסת משה גפני </w:t>
      </w:r>
      <w:r>
        <w:rPr>
          <w:rFonts w:hint="cs"/>
          <w:rtl/>
        </w:rPr>
        <w:t>ו</w:t>
      </w:r>
      <w:r>
        <w:rPr>
          <w:rtl/>
        </w:rPr>
        <w:t xml:space="preserve">יעקב אשר; הצעת חוק מס להפחתת גודש התנועה באזור גוש דן (תיקון – ביטול החוק), התשפ"ג–2023, מאת חברי הכנסת משה גפני, יעקב אשר </w:t>
      </w:r>
      <w:r>
        <w:rPr>
          <w:rFonts w:hint="cs"/>
          <w:rtl/>
        </w:rPr>
        <w:t>ו</w:t>
      </w:r>
      <w:r>
        <w:rPr>
          <w:rtl/>
        </w:rPr>
        <w:t xml:space="preserve">יצחק פינדרוס; הצעת חוק הסדרים במשק המדינה (תיקוני חקיקה להשגת יעדי התקציב) (תיקון – חישוב עליית מחירי הארנונה), התשפ"ג–2023, מאת חברי הכנסת משה גפני </w:t>
      </w:r>
      <w:r>
        <w:rPr>
          <w:rFonts w:hint="cs"/>
          <w:rtl/>
        </w:rPr>
        <w:t>ו</w:t>
      </w:r>
      <w:r>
        <w:rPr>
          <w:rtl/>
        </w:rPr>
        <w:t>יעקב אשר; הצעת חוק לתיקון פקודת מס הכנסה (סמכות ועדת הכספים באישור מוסד ציבורי לעניין הטבות מס), התשפ"ג–2023, מאת חברי הכנסת משה גפני</w:t>
      </w:r>
      <w:r>
        <w:rPr>
          <w:rFonts w:hint="cs"/>
          <w:rtl/>
        </w:rPr>
        <w:t xml:space="preserve"> ו</w:t>
      </w:r>
      <w:r>
        <w:rPr>
          <w:rtl/>
        </w:rPr>
        <w:t>יעקב אשר; הצעת חוק לתיקון פקודת מס הכנסה (נקודות זיכוי למשפחות אומנה), התשפ"ג–2023, מאת חברי הכנסת משה גפני</w:t>
      </w:r>
      <w:r>
        <w:rPr>
          <w:rFonts w:hint="cs"/>
          <w:rtl/>
        </w:rPr>
        <w:t xml:space="preserve"> ו</w:t>
      </w:r>
      <w:r>
        <w:rPr>
          <w:rtl/>
        </w:rPr>
        <w:t xml:space="preserve">יעקב אשר; הצעת חוק לתיקון פקודת מס הכנסה (נקודות זיכוי למשפחות אומנה), התשפ"ג–2023, מאת חברי הכנסת יצחק פינדרוס </w:t>
      </w:r>
      <w:r>
        <w:rPr>
          <w:rFonts w:hint="cs"/>
          <w:rtl/>
        </w:rPr>
        <w:t>ו</w:t>
      </w:r>
      <w:r>
        <w:rPr>
          <w:rtl/>
        </w:rPr>
        <w:t xml:space="preserve">משה גפני; הצעת חוק לתיקון פקודת מס הכנסה (דחיית מימוש נקודות זיכוי לחיילים משוחררים), התשפ"ג–2023, מאת חבר הכנסת אליהו רביבו; הצעת חוק שירות ביטחון (תיקון – שילוב תלמידי ישיבות), התשפ"ג–2023, מאת חברי הכנסת יאיר </w:t>
      </w:r>
      <w:r>
        <w:rPr>
          <w:rtl/>
        </w:rPr>
        <w:lastRenderedPageBreak/>
        <w:t>לפיד, משה טור פז, ולדימיר בליאק, יוראי להב הרצנו, טטיאנה מזרסקי, רון כץ, מירב בן ארי, דבי ביטון, יסמין פרידמן, מטי צרפתי הרכבי, רם בן ברק, אלעזר שטרן, מיקי לוי</w:t>
      </w:r>
      <w:r>
        <w:rPr>
          <w:rFonts w:hint="cs"/>
          <w:rtl/>
        </w:rPr>
        <w:t xml:space="preserve"> ו</w:t>
      </w:r>
      <w:r>
        <w:rPr>
          <w:rtl/>
        </w:rPr>
        <w:t xml:space="preserve">עידן רול; הצעת חוק רשת ביטחון לעצמאים </w:t>
      </w:r>
      <w:r>
        <w:rPr>
          <w:rFonts w:hint="cs"/>
          <w:rtl/>
        </w:rPr>
        <w:t>–</w:t>
      </w:r>
      <w:r>
        <w:rPr>
          <w:rtl/>
        </w:rPr>
        <w:t xml:space="preserve"> הפקדות וזכויות סוציאליות (תיקוני חקיקה), התשפ"ג–2023, מאת חבר הכנסת דוד אמסלם; הצעת חוק שכר מינימום (תיקון – העלאת שכר המינימום ועדכונו לפי פריון העבודה), התשפ"ג–2023, מאת חברי הכנסת אימאן ח'טיב יאסין, מנסור עבאס ווליד טאהא; הצעת חוק הרשות הלאומית לאיחוד העם, התשפ"ג–2023, מאת חברי הכנסת חנוך דב מלביצקי, טלי גוטליב </w:t>
      </w:r>
      <w:r>
        <w:rPr>
          <w:rFonts w:hint="cs"/>
          <w:rtl/>
        </w:rPr>
        <w:t>ו</w:t>
      </w:r>
      <w:r>
        <w:rPr>
          <w:rtl/>
        </w:rPr>
        <w:t>ניסים ואטורי; הצעת חוק-יסוד: השפיטה (תיקון – רפורמה במשפט), מאת חבר הכנסת חנוך דב מלביצקי; הצעת חוק בתי המשפט (תיקון – הוועדה לבחירת שופטים), התשפ"ג–2023, מאת חבר הכנסת חנוך דב מלביצקי</w:t>
      </w:r>
      <w:r>
        <w:rPr>
          <w:rFonts w:hint="cs"/>
          <w:rtl/>
        </w:rPr>
        <w:t>.</w:t>
      </w:r>
      <w:r>
        <w:rPr>
          <w:rtl/>
        </w:rPr>
        <w:t xml:space="preserve"> </w:t>
      </w:r>
    </w:p>
    <w:p w:rsidR="00415BCA" w:rsidRDefault="00415BCA" w:rsidP="0075627E">
      <w:pPr>
        <w:ind w:firstLine="0"/>
        <w:rPr>
          <w:rtl/>
        </w:rPr>
      </w:pPr>
    </w:p>
    <w:p w:rsidR="00415BCA" w:rsidRDefault="00415BCA" w:rsidP="00C512AF">
      <w:pPr>
        <w:rPr>
          <w:rtl/>
        </w:rPr>
      </w:pPr>
      <w:bookmarkStart w:id="16" w:name="_ETM_Q1_90420"/>
      <w:bookmarkEnd w:id="16"/>
      <w:r>
        <w:rPr>
          <w:rtl/>
        </w:rPr>
        <w:t xml:space="preserve">לקריאה </w:t>
      </w:r>
      <w:bookmarkStart w:id="17" w:name="_ETM_Q1_90810"/>
      <w:bookmarkEnd w:id="17"/>
      <w:r>
        <w:rPr>
          <w:rtl/>
        </w:rPr>
        <w:t xml:space="preserve">שנייה </w:t>
      </w:r>
      <w:bookmarkStart w:id="18" w:name="_ETM_Q1_91109"/>
      <w:bookmarkEnd w:id="18"/>
      <w:r>
        <w:rPr>
          <w:rtl/>
        </w:rPr>
        <w:t xml:space="preserve">ולקריאה </w:t>
      </w:r>
      <w:bookmarkStart w:id="19" w:name="_ETM_Q1_91649"/>
      <w:bookmarkEnd w:id="19"/>
      <w:r>
        <w:rPr>
          <w:rtl/>
        </w:rPr>
        <w:t>שלישית</w:t>
      </w:r>
      <w:r>
        <w:rPr>
          <w:rFonts w:hint="cs"/>
          <w:rtl/>
        </w:rPr>
        <w:t>:</w:t>
      </w:r>
      <w:r>
        <w:rPr>
          <w:rtl/>
        </w:rPr>
        <w:t xml:space="preserve"> </w:t>
      </w:r>
      <w:bookmarkStart w:id="20" w:name="_ETM_Q1_92159"/>
      <w:bookmarkEnd w:id="20"/>
      <w:r>
        <w:rPr>
          <w:rtl/>
        </w:rPr>
        <w:t xml:space="preserve">הצעת </w:t>
      </w:r>
      <w:bookmarkStart w:id="21" w:name="_ETM_Q1_92459"/>
      <w:bookmarkEnd w:id="21"/>
      <w:r>
        <w:rPr>
          <w:rtl/>
        </w:rPr>
        <w:t xml:space="preserve">חוק </w:t>
      </w:r>
      <w:bookmarkStart w:id="22" w:name="_ETM_Q1_92729"/>
      <w:bookmarkEnd w:id="22"/>
      <w:r>
        <w:rPr>
          <w:rtl/>
        </w:rPr>
        <w:t xml:space="preserve">להארכת </w:t>
      </w:r>
      <w:bookmarkStart w:id="23" w:name="_ETM_Q1_93149"/>
      <w:bookmarkEnd w:id="23"/>
      <w:r>
        <w:rPr>
          <w:rtl/>
        </w:rPr>
        <w:t xml:space="preserve">תוקפן </w:t>
      </w:r>
      <w:bookmarkStart w:id="24" w:name="_ETM_Q1_93539"/>
      <w:bookmarkEnd w:id="24"/>
      <w:r>
        <w:rPr>
          <w:rtl/>
        </w:rPr>
        <w:t xml:space="preserve">של </w:t>
      </w:r>
      <w:bookmarkStart w:id="25" w:name="_ETM_Q1_93719"/>
      <w:bookmarkEnd w:id="25"/>
      <w:r>
        <w:rPr>
          <w:rtl/>
        </w:rPr>
        <w:t xml:space="preserve">תקנות </w:t>
      </w:r>
      <w:bookmarkStart w:id="26" w:name="_ETM_Q1_94140"/>
      <w:bookmarkEnd w:id="26"/>
      <w:r>
        <w:rPr>
          <w:rtl/>
        </w:rPr>
        <w:t xml:space="preserve">שעת </w:t>
      </w:r>
      <w:bookmarkStart w:id="27" w:name="_ETM_Q1_94319"/>
      <w:bookmarkEnd w:id="27"/>
      <w:r>
        <w:rPr>
          <w:rtl/>
        </w:rPr>
        <w:t xml:space="preserve">חירום </w:t>
      </w:r>
      <w:bookmarkStart w:id="28" w:name="_ETM_Q1_95100"/>
      <w:bookmarkEnd w:id="28"/>
      <w:r>
        <w:rPr>
          <w:rFonts w:hint="cs"/>
          <w:rtl/>
        </w:rPr>
        <w:t>(</w:t>
      </w:r>
      <w:r>
        <w:rPr>
          <w:rtl/>
        </w:rPr>
        <w:t xml:space="preserve">יהודה </w:t>
      </w:r>
      <w:bookmarkStart w:id="29" w:name="_ETM_Q1_95399"/>
      <w:bookmarkEnd w:id="29"/>
      <w:r>
        <w:rPr>
          <w:rtl/>
        </w:rPr>
        <w:t xml:space="preserve">והשומרון </w:t>
      </w:r>
      <w:bookmarkStart w:id="30" w:name="_ETM_Q1_96060"/>
      <w:bookmarkEnd w:id="30"/>
      <w:r>
        <w:rPr>
          <w:rtl/>
        </w:rPr>
        <w:t>–</w:t>
      </w:r>
      <w:r>
        <w:rPr>
          <w:rFonts w:hint="cs"/>
          <w:rtl/>
        </w:rPr>
        <w:t xml:space="preserve"> </w:t>
      </w:r>
      <w:r>
        <w:rPr>
          <w:rtl/>
        </w:rPr>
        <w:t xml:space="preserve">שיפוט </w:t>
      </w:r>
      <w:bookmarkStart w:id="31" w:name="_ETM_Q1_96420"/>
      <w:bookmarkEnd w:id="31"/>
      <w:r>
        <w:rPr>
          <w:rtl/>
        </w:rPr>
        <w:t xml:space="preserve">בעבירות </w:t>
      </w:r>
      <w:bookmarkStart w:id="32" w:name="_ETM_Q1_96990"/>
      <w:bookmarkEnd w:id="32"/>
      <w:r>
        <w:rPr>
          <w:rtl/>
        </w:rPr>
        <w:t xml:space="preserve">ועזרה </w:t>
      </w:r>
      <w:bookmarkStart w:id="33" w:name="_ETM_Q1_97319"/>
      <w:bookmarkEnd w:id="33"/>
      <w:r>
        <w:rPr>
          <w:rtl/>
        </w:rPr>
        <w:t>משפטית</w:t>
      </w:r>
      <w:r>
        <w:rPr>
          <w:rFonts w:hint="cs"/>
          <w:rtl/>
        </w:rPr>
        <w:t>),</w:t>
      </w:r>
      <w:r>
        <w:rPr>
          <w:rtl/>
        </w:rPr>
        <w:t xml:space="preserve"> </w:t>
      </w:r>
      <w:bookmarkStart w:id="34" w:name="_ETM_Q1_97859"/>
      <w:bookmarkEnd w:id="34"/>
      <w:r>
        <w:rPr>
          <w:rtl/>
        </w:rPr>
        <w:t>התשפ"ג</w:t>
      </w:r>
      <w:r>
        <w:rPr>
          <w:rFonts w:hint="eastAsia"/>
          <w:rtl/>
        </w:rPr>
        <w:t>–</w:t>
      </w:r>
      <w:r>
        <w:rPr>
          <w:rFonts w:hint="cs"/>
          <w:rtl/>
        </w:rPr>
        <w:t>2023,</w:t>
      </w:r>
      <w:bookmarkStart w:id="35" w:name="_ETM_Q1_98850"/>
      <w:bookmarkStart w:id="36" w:name="_ETM_Q1_99470"/>
      <w:bookmarkEnd w:id="35"/>
      <w:bookmarkEnd w:id="36"/>
      <w:r>
        <w:rPr>
          <w:rtl/>
        </w:rPr>
        <w:t xml:space="preserve"> </w:t>
      </w:r>
      <w:bookmarkStart w:id="37" w:name="_ETM_Q1_100329"/>
      <w:bookmarkEnd w:id="37"/>
      <w:r>
        <w:rPr>
          <w:rtl/>
        </w:rPr>
        <w:t xml:space="preserve">שהחזירה </w:t>
      </w:r>
      <w:bookmarkStart w:id="38" w:name="_ETM_Q1_100899"/>
      <w:bookmarkEnd w:id="38"/>
      <w:r>
        <w:rPr>
          <w:rtl/>
        </w:rPr>
        <w:t xml:space="preserve">ועדת </w:t>
      </w:r>
      <w:bookmarkStart w:id="39" w:name="_ETM_Q1_101259"/>
      <w:bookmarkEnd w:id="39"/>
      <w:r>
        <w:rPr>
          <w:rtl/>
        </w:rPr>
        <w:t xml:space="preserve">החוץ </w:t>
      </w:r>
      <w:bookmarkStart w:id="40" w:name="_ETM_Q1_101590"/>
      <w:bookmarkEnd w:id="40"/>
      <w:r>
        <w:rPr>
          <w:rtl/>
        </w:rPr>
        <w:t>והביטחון</w:t>
      </w:r>
      <w:r>
        <w:rPr>
          <w:rFonts w:hint="cs"/>
          <w:rtl/>
        </w:rPr>
        <w:t>.</w:t>
      </w:r>
      <w:r>
        <w:rPr>
          <w:rtl/>
        </w:rPr>
        <w:t xml:space="preserve"> </w:t>
      </w:r>
      <w:bookmarkStart w:id="41" w:name="_ETM_Q1_102590"/>
      <w:bookmarkEnd w:id="41"/>
    </w:p>
    <w:p w:rsidR="00415BCA" w:rsidRDefault="00415BCA" w:rsidP="00B65507">
      <w:pPr>
        <w:rPr>
          <w:rtl/>
        </w:rPr>
      </w:pPr>
      <w:bookmarkStart w:id="42" w:name="_ETM_Q1_98000"/>
      <w:bookmarkEnd w:id="42"/>
    </w:p>
    <w:p w:rsidR="00415BCA" w:rsidRDefault="00415BCA" w:rsidP="0075627E">
      <w:pPr>
        <w:rPr>
          <w:rtl/>
        </w:rPr>
      </w:pPr>
      <w:bookmarkStart w:id="43" w:name="_ETM_Q1_99000"/>
      <w:bookmarkStart w:id="44" w:name="_ETM_Q1_103520"/>
      <w:bookmarkEnd w:id="43"/>
      <w:bookmarkEnd w:id="44"/>
      <w:r>
        <w:rPr>
          <w:rtl/>
        </w:rPr>
        <w:t xml:space="preserve">לקריאה </w:t>
      </w:r>
      <w:bookmarkStart w:id="45" w:name="_ETM_Q1_103970"/>
      <w:bookmarkEnd w:id="45"/>
      <w:r>
        <w:rPr>
          <w:rtl/>
        </w:rPr>
        <w:t>ראשונה</w:t>
      </w:r>
      <w:r>
        <w:rPr>
          <w:rFonts w:hint="cs"/>
          <w:rtl/>
        </w:rPr>
        <w:t>,</w:t>
      </w:r>
      <w:r>
        <w:rPr>
          <w:rtl/>
        </w:rPr>
        <w:t xml:space="preserve"> </w:t>
      </w:r>
      <w:bookmarkStart w:id="46" w:name="_ETM_Q1_104450"/>
      <w:bookmarkEnd w:id="46"/>
      <w:r>
        <w:rPr>
          <w:rtl/>
        </w:rPr>
        <w:t xml:space="preserve">מטעם </w:t>
      </w:r>
      <w:bookmarkStart w:id="47" w:name="_ETM_Q1_104780"/>
      <w:bookmarkEnd w:id="47"/>
      <w:r>
        <w:rPr>
          <w:rtl/>
        </w:rPr>
        <w:t>הממשלה</w:t>
      </w:r>
      <w:r>
        <w:rPr>
          <w:rFonts w:hint="cs"/>
          <w:rtl/>
        </w:rPr>
        <w:t>:</w:t>
      </w:r>
      <w:bookmarkStart w:id="48" w:name="_ETM_Q1_105709"/>
      <w:bookmarkEnd w:id="48"/>
      <w:r>
        <w:rPr>
          <w:rFonts w:hint="cs"/>
          <w:rtl/>
        </w:rPr>
        <w:t xml:space="preserve"> </w:t>
      </w:r>
      <w:r>
        <w:rPr>
          <w:rtl/>
        </w:rPr>
        <w:t xml:space="preserve">הצעת </w:t>
      </w:r>
      <w:bookmarkStart w:id="49" w:name="_ETM_Q1_106130"/>
      <w:bookmarkEnd w:id="49"/>
      <w:r>
        <w:rPr>
          <w:rtl/>
        </w:rPr>
        <w:t xml:space="preserve">חוק </w:t>
      </w:r>
      <w:bookmarkStart w:id="50" w:name="_ETM_Q1_106400"/>
      <w:bookmarkEnd w:id="50"/>
      <w:r>
        <w:rPr>
          <w:rtl/>
        </w:rPr>
        <w:t xml:space="preserve">ההוצאה </w:t>
      </w:r>
      <w:bookmarkStart w:id="51" w:name="_ETM_Q1_106790"/>
      <w:bookmarkEnd w:id="51"/>
      <w:r>
        <w:rPr>
          <w:rtl/>
        </w:rPr>
        <w:t xml:space="preserve">לפועל </w:t>
      </w:r>
      <w:bookmarkStart w:id="52" w:name="_ETM_Q1_107300"/>
      <w:bookmarkEnd w:id="52"/>
      <w:r>
        <w:rPr>
          <w:rFonts w:hint="cs"/>
          <w:rtl/>
        </w:rPr>
        <w:t>(</w:t>
      </w:r>
      <w:r>
        <w:rPr>
          <w:rtl/>
        </w:rPr>
        <w:t xml:space="preserve">נגיף </w:t>
      </w:r>
      <w:bookmarkStart w:id="53" w:name="_ETM_Q1_107630"/>
      <w:bookmarkEnd w:id="53"/>
      <w:r>
        <w:rPr>
          <w:rtl/>
        </w:rPr>
        <w:t xml:space="preserve">הקורונה </w:t>
      </w:r>
      <w:bookmarkStart w:id="54" w:name="_ETM_Q1_108110"/>
      <w:bookmarkEnd w:id="54"/>
      <w:r>
        <w:rPr>
          <w:rtl/>
        </w:rPr>
        <w:t xml:space="preserve">החדש </w:t>
      </w:r>
      <w:bookmarkStart w:id="55" w:name="_ETM_Q1_108620"/>
      <w:bookmarkEnd w:id="55"/>
      <w:r>
        <w:rPr>
          <w:rtl/>
        </w:rPr>
        <w:t>–</w:t>
      </w:r>
      <w:bookmarkStart w:id="56" w:name="_ETM_Q1_104000"/>
      <w:bookmarkEnd w:id="56"/>
      <w:r>
        <w:rPr>
          <w:rFonts w:hint="cs"/>
          <w:rtl/>
        </w:rPr>
        <w:t xml:space="preserve"> </w:t>
      </w:r>
      <w:r>
        <w:rPr>
          <w:rtl/>
        </w:rPr>
        <w:t xml:space="preserve">תיקון </w:t>
      </w:r>
      <w:bookmarkStart w:id="57" w:name="_ETM_Q1_108920"/>
      <w:bookmarkEnd w:id="57"/>
      <w:r>
        <w:rPr>
          <w:rtl/>
        </w:rPr>
        <w:t>מס</w:t>
      </w:r>
      <w:r>
        <w:rPr>
          <w:rFonts w:hint="cs"/>
          <w:rtl/>
        </w:rPr>
        <w:t>'</w:t>
      </w:r>
      <w:r>
        <w:rPr>
          <w:rtl/>
        </w:rPr>
        <w:t xml:space="preserve"> </w:t>
      </w:r>
      <w:bookmarkStart w:id="58" w:name="_ETM_Q1_109250"/>
      <w:bookmarkEnd w:id="58"/>
      <w:r>
        <w:rPr>
          <w:rtl/>
        </w:rPr>
        <w:t xml:space="preserve">68 </w:t>
      </w:r>
      <w:bookmarkStart w:id="59" w:name="_ETM_Q1_110060"/>
      <w:bookmarkEnd w:id="59"/>
      <w:r>
        <w:rPr>
          <w:rtl/>
        </w:rPr>
        <w:t xml:space="preserve">והוראת </w:t>
      </w:r>
      <w:bookmarkStart w:id="60" w:name="_ETM_Q1_110480"/>
      <w:bookmarkEnd w:id="60"/>
      <w:r>
        <w:rPr>
          <w:rtl/>
        </w:rPr>
        <w:t>שעה</w:t>
      </w:r>
      <w:r>
        <w:rPr>
          <w:rFonts w:hint="cs"/>
          <w:rtl/>
        </w:rPr>
        <w:t>)</w:t>
      </w:r>
      <w:r>
        <w:rPr>
          <w:rtl/>
        </w:rPr>
        <w:t xml:space="preserve"> </w:t>
      </w:r>
      <w:bookmarkStart w:id="61" w:name="_ETM_Q1_111159"/>
      <w:bookmarkEnd w:id="61"/>
      <w:r>
        <w:rPr>
          <w:rFonts w:hint="cs"/>
          <w:rtl/>
        </w:rPr>
        <w:t>(</w:t>
      </w:r>
      <w:r>
        <w:rPr>
          <w:rtl/>
        </w:rPr>
        <w:t xml:space="preserve">תיקון </w:t>
      </w:r>
      <w:bookmarkStart w:id="62" w:name="_ETM_Q1_111580"/>
      <w:bookmarkEnd w:id="62"/>
      <w:r>
        <w:rPr>
          <w:rtl/>
        </w:rPr>
        <w:t>מס</w:t>
      </w:r>
      <w:r>
        <w:rPr>
          <w:rFonts w:hint="cs"/>
          <w:rtl/>
        </w:rPr>
        <w:t>'</w:t>
      </w:r>
      <w:r>
        <w:rPr>
          <w:rtl/>
        </w:rPr>
        <w:t xml:space="preserve"> </w:t>
      </w:r>
      <w:bookmarkStart w:id="63" w:name="_ETM_Q1_111940"/>
      <w:bookmarkEnd w:id="63"/>
      <w:r>
        <w:rPr>
          <w:rtl/>
        </w:rPr>
        <w:t>2</w:t>
      </w:r>
      <w:bookmarkStart w:id="64" w:name="_ETM_Q1_112690"/>
      <w:bookmarkEnd w:id="64"/>
      <w:r>
        <w:rPr>
          <w:rFonts w:hint="cs"/>
          <w:rtl/>
        </w:rPr>
        <w:t xml:space="preserve">), </w:t>
      </w:r>
      <w:r>
        <w:rPr>
          <w:rtl/>
        </w:rPr>
        <w:t>התשפ"ג</w:t>
      </w:r>
      <w:r>
        <w:rPr>
          <w:rFonts w:hint="eastAsia"/>
          <w:rtl/>
        </w:rPr>
        <w:t>–</w:t>
      </w:r>
      <w:r>
        <w:rPr>
          <w:rFonts w:hint="cs"/>
          <w:rtl/>
        </w:rPr>
        <w:t>2023.</w:t>
      </w:r>
      <w:bookmarkStart w:id="65" w:name="_ETM_Q1_113470"/>
      <w:bookmarkStart w:id="66" w:name="_ETM_Q1_114039"/>
      <w:bookmarkStart w:id="67" w:name="_ETM_Q1_114640"/>
      <w:bookmarkEnd w:id="65"/>
      <w:bookmarkEnd w:id="66"/>
      <w:bookmarkEnd w:id="67"/>
      <w:r>
        <w:rPr>
          <w:rFonts w:hint="cs"/>
          <w:rtl/>
        </w:rPr>
        <w:t xml:space="preserve"> </w:t>
      </w:r>
      <w:r>
        <w:rPr>
          <w:rtl/>
        </w:rPr>
        <w:t>תודה</w:t>
      </w:r>
      <w:r>
        <w:rPr>
          <w:rFonts w:hint="cs"/>
          <w:rtl/>
        </w:rPr>
        <w:t xml:space="preserve">. </w:t>
      </w:r>
    </w:p>
    <w:p w:rsidR="00415BCA" w:rsidRDefault="00415BCA" w:rsidP="0075627E">
      <w:pPr>
        <w:rPr>
          <w:rtl/>
        </w:rPr>
      </w:pPr>
    </w:p>
    <w:p w:rsidR="00415BCA" w:rsidRDefault="00415BCA" w:rsidP="0075627E">
      <w:pPr>
        <w:rPr>
          <w:rtl/>
          <w:lang w:eastAsia="he-IL"/>
        </w:rPr>
      </w:pPr>
    </w:p>
    <w:p w:rsidR="00415BCA" w:rsidRDefault="00415BCA" w:rsidP="00465206">
      <w:pPr>
        <w:pStyle w:val="a6"/>
        <w:rPr>
          <w:rStyle w:val="TagStyle"/>
        </w:rPr>
      </w:pPr>
      <w:bookmarkStart w:id="68" w:name="ET_subject_638271_23"/>
      <w:bookmarkStart w:id="69" w:name="ET_subject_638390_27"/>
      <w:r>
        <w:rPr>
          <w:rStyle w:val="TagStyle"/>
          <w:rFonts w:hint="cs"/>
          <w:rtl/>
        </w:rPr>
        <w:t xml:space="preserve">&lt;&lt; נושא &gt;&gt; </w:t>
      </w:r>
      <w:bookmarkStart w:id="70" w:name="_Toc125402072"/>
      <w:bookmarkStart w:id="71" w:name="_Toc125490674"/>
      <w:bookmarkStart w:id="72" w:name="_Toc125491144"/>
      <w:r>
        <w:rPr>
          <w:rFonts w:hint="cs"/>
          <w:rtl/>
          <w:lang w:eastAsia="he-IL"/>
        </w:rPr>
        <w:t>הצעות סיעות יש עתיד, המחנה הממלכתי וישראל ביתנו להביע אי-אמון בממשלה בשל:</w:t>
      </w:r>
      <w:bookmarkEnd w:id="70"/>
      <w:bookmarkEnd w:id="71"/>
      <w:bookmarkEnd w:id="72"/>
      <w:r>
        <w:rPr>
          <w:rFonts w:hint="cs"/>
          <w:rtl/>
          <w:lang w:eastAsia="he-IL"/>
        </w:rPr>
        <w:t xml:space="preserve"> </w:t>
      </w:r>
      <w:r>
        <w:rPr>
          <w:rStyle w:val="TagStyle"/>
          <w:rFonts w:hint="cs"/>
          <w:rtl/>
        </w:rPr>
        <w:t xml:space="preserve"> &lt;&lt; נושא &gt;&gt;</w:t>
      </w:r>
      <w:bookmarkEnd w:id="68"/>
    </w:p>
    <w:p w:rsidR="00415BCA" w:rsidRDefault="00415BCA" w:rsidP="0075627E">
      <w:pPr>
        <w:pStyle w:val="a6"/>
        <w:rPr>
          <w:rtl/>
          <w:lang w:eastAsia="he-IL"/>
        </w:rPr>
      </w:pPr>
      <w:r>
        <w:rPr>
          <w:rStyle w:val="TagStyle"/>
          <w:rFonts w:hint="cs"/>
          <w:rtl/>
        </w:rPr>
        <w:t xml:space="preserve"> &lt;&lt; נושא &gt;&gt; </w:t>
      </w:r>
      <w:bookmarkStart w:id="73" w:name="_Toc125402073"/>
      <w:bookmarkStart w:id="74" w:name="_Toc125490675"/>
      <w:bookmarkStart w:id="75" w:name="_Toc125491145"/>
      <w:r>
        <w:rPr>
          <w:rFonts w:hint="cs"/>
          <w:rtl/>
          <w:lang w:eastAsia="he-IL"/>
        </w:rPr>
        <w:t xml:space="preserve">1. ניסיון הרמייה </w:t>
      </w:r>
      <w:r>
        <w:rPr>
          <w:rtl/>
          <w:lang w:eastAsia="he-IL"/>
        </w:rPr>
        <w:t>של ראש הממשלה החלש את בוחריו בנושא המהפכה המשטרית וביטול הדמוקרטיה דה</w:t>
      </w:r>
      <w:r>
        <w:rPr>
          <w:rFonts w:hint="cs"/>
          <w:rtl/>
          <w:lang w:eastAsia="he-IL"/>
        </w:rPr>
        <w:t xml:space="preserve"> </w:t>
      </w:r>
      <w:r>
        <w:rPr>
          <w:rtl/>
          <w:lang w:eastAsia="he-IL"/>
        </w:rPr>
        <w:t>פקטו</w:t>
      </w:r>
      <w:r>
        <w:rPr>
          <w:rFonts w:hint="cs"/>
          <w:rtl/>
          <w:lang w:eastAsia="he-IL"/>
        </w:rPr>
        <w:t>;</w:t>
      </w:r>
      <w:bookmarkEnd w:id="73"/>
      <w:bookmarkEnd w:id="74"/>
      <w:bookmarkEnd w:id="75"/>
      <w:r>
        <w:rPr>
          <w:rStyle w:val="TagStyle"/>
          <w:rFonts w:hint="cs"/>
          <w:rtl/>
        </w:rPr>
        <w:t xml:space="preserve"> &lt;&lt; נושא &gt;&gt;</w:t>
      </w:r>
      <w:r>
        <w:rPr>
          <w:rFonts w:hint="cs"/>
          <w:rtl/>
          <w:lang w:eastAsia="he-IL"/>
        </w:rPr>
        <w:t xml:space="preserve"> </w:t>
      </w:r>
      <w:bookmarkEnd w:id="69"/>
    </w:p>
    <w:p w:rsidR="00415BCA" w:rsidRDefault="00415BCA" w:rsidP="00465206">
      <w:pPr>
        <w:pStyle w:val="a6"/>
        <w:rPr>
          <w:rtl/>
          <w:lang w:eastAsia="he-IL"/>
        </w:rPr>
      </w:pPr>
      <w:bookmarkStart w:id="76" w:name="ET_subject_638391_28"/>
      <w:r>
        <w:rPr>
          <w:rStyle w:val="TagStyle"/>
          <w:rFonts w:hint="cs"/>
          <w:rtl/>
        </w:rPr>
        <w:t xml:space="preserve">&lt;&lt; נושא &gt;&gt; </w:t>
      </w:r>
      <w:bookmarkStart w:id="77" w:name="_Toc125402074"/>
      <w:bookmarkStart w:id="78" w:name="_Toc125490676"/>
      <w:bookmarkStart w:id="79" w:name="_Toc125491146"/>
      <w:r>
        <w:rPr>
          <w:rFonts w:hint="cs"/>
          <w:rtl/>
          <w:lang w:eastAsia="he-IL"/>
        </w:rPr>
        <w:t>2. ממשלה מתנפחת וחסרת מעצורים;</w:t>
      </w:r>
      <w:bookmarkEnd w:id="77"/>
      <w:bookmarkEnd w:id="78"/>
      <w:bookmarkEnd w:id="79"/>
      <w:r>
        <w:rPr>
          <w:rStyle w:val="TagStyle"/>
          <w:rFonts w:hint="cs"/>
          <w:rtl/>
        </w:rPr>
        <w:t xml:space="preserve"> &lt;&lt; נושא &gt;&gt;</w:t>
      </w:r>
      <w:r>
        <w:rPr>
          <w:rFonts w:hint="cs"/>
          <w:rtl/>
          <w:lang w:eastAsia="he-IL"/>
        </w:rPr>
        <w:t xml:space="preserve"> </w:t>
      </w:r>
      <w:bookmarkEnd w:id="76"/>
    </w:p>
    <w:p w:rsidR="00415BCA" w:rsidRDefault="00415BCA" w:rsidP="00C512AF">
      <w:pPr>
        <w:pStyle w:val="a6"/>
        <w:rPr>
          <w:rtl/>
          <w:lang w:eastAsia="he-IL"/>
        </w:rPr>
      </w:pPr>
      <w:bookmarkStart w:id="80" w:name="ET_subject_638473_9"/>
      <w:r w:rsidRPr="00465206">
        <w:rPr>
          <w:rStyle w:val="TagStyle"/>
          <w:rtl/>
        </w:rPr>
        <w:t>&lt;&lt; נושא &gt;&gt;</w:t>
      </w:r>
      <w:r>
        <w:rPr>
          <w:rStyle w:val="TagStyle"/>
          <w:rtl/>
        </w:rPr>
        <w:t xml:space="preserve"> </w:t>
      </w:r>
      <w:bookmarkStart w:id="81" w:name="_Toc125402075"/>
      <w:bookmarkStart w:id="82" w:name="_Toc125490677"/>
      <w:bookmarkStart w:id="83" w:name="_Toc125491147"/>
      <w:r>
        <w:rPr>
          <w:rFonts w:hint="cs"/>
          <w:rtl/>
          <w:lang w:eastAsia="he-IL"/>
        </w:rPr>
        <w:t>3. פגיעה קשה ומתמשכת בערכי היהדות על ידי ראשי ש"ס ויהדות התורה</w:t>
      </w:r>
      <w:bookmarkEnd w:id="81"/>
      <w:bookmarkEnd w:id="82"/>
      <w:bookmarkEnd w:id="83"/>
      <w:r w:rsidRPr="00465206">
        <w:rPr>
          <w:rStyle w:val="TagStyle"/>
          <w:rtl/>
        </w:rPr>
        <w:t>&lt;&lt; נושא &gt;&gt;</w:t>
      </w:r>
      <w:r>
        <w:rPr>
          <w:rtl/>
          <w:lang w:eastAsia="he-IL"/>
        </w:rPr>
        <w:t xml:space="preserve"> </w:t>
      </w:r>
      <w:bookmarkEnd w:id="80"/>
    </w:p>
    <w:p w:rsidR="00415BCA" w:rsidRDefault="00415BCA" w:rsidP="00B4586B">
      <w:pPr>
        <w:rPr>
          <w:rtl/>
          <w:lang w:eastAsia="he-IL"/>
        </w:rPr>
      </w:pPr>
    </w:p>
    <w:p w:rsidR="00415BCA" w:rsidRDefault="00415BCA" w:rsidP="00B4586B">
      <w:pPr>
        <w:pStyle w:val="af6"/>
        <w:keepNext/>
        <w:rPr>
          <w:rtl/>
        </w:rPr>
      </w:pPr>
      <w:bookmarkStart w:id="84" w:name="ET_yor_6423_4"/>
      <w:r w:rsidRPr="004A0E42">
        <w:rPr>
          <w:rStyle w:val="TagStyle"/>
          <w:rtl/>
        </w:rPr>
        <w:t xml:space="preserve"> &lt;&lt; יור &gt;&gt; </w:t>
      </w:r>
      <w:r>
        <w:rPr>
          <w:rtl/>
        </w:rPr>
        <w:t>היו"ר אמיר אוחנה:</w:t>
      </w:r>
      <w:r w:rsidRPr="004A0E42">
        <w:rPr>
          <w:rStyle w:val="TagStyle"/>
          <w:rtl/>
        </w:rPr>
        <w:t xml:space="preserve"> &lt;&lt; יור &gt;&gt;</w:t>
      </w:r>
      <w:r>
        <w:rPr>
          <w:rtl/>
        </w:rPr>
        <w:t xml:space="preserve"> </w:t>
      </w:r>
      <w:bookmarkEnd w:id="84"/>
    </w:p>
    <w:p w:rsidR="00415BCA" w:rsidRDefault="00415BCA" w:rsidP="004139AC">
      <w:pPr>
        <w:rPr>
          <w:rtl/>
          <w:lang w:eastAsia="he-IL"/>
        </w:rPr>
      </w:pPr>
    </w:p>
    <w:p w:rsidR="00415BCA" w:rsidRDefault="00415BCA" w:rsidP="004139AC">
      <w:pPr>
        <w:rPr>
          <w:rtl/>
        </w:rPr>
      </w:pPr>
      <w:r>
        <w:rPr>
          <w:rFonts w:hint="cs"/>
          <w:rtl/>
          <w:lang w:eastAsia="he-IL"/>
        </w:rPr>
        <w:t xml:space="preserve">חברי הכנסת, </w:t>
      </w:r>
      <w:bookmarkStart w:id="85" w:name="_ETM_Q1_116229"/>
      <w:bookmarkStart w:id="86" w:name="_ETM_Q1_116619"/>
      <w:bookmarkEnd w:id="85"/>
      <w:bookmarkEnd w:id="86"/>
      <w:r>
        <w:rPr>
          <w:rtl/>
        </w:rPr>
        <w:t xml:space="preserve">הנושא </w:t>
      </w:r>
      <w:bookmarkStart w:id="87" w:name="_ETM_Q1_116950"/>
      <w:bookmarkEnd w:id="87"/>
      <w:r>
        <w:rPr>
          <w:rtl/>
        </w:rPr>
        <w:t xml:space="preserve">הראשון </w:t>
      </w:r>
      <w:bookmarkStart w:id="88" w:name="_ETM_Q1_117340"/>
      <w:bookmarkEnd w:id="88"/>
      <w:r>
        <w:rPr>
          <w:rtl/>
        </w:rPr>
        <w:t xml:space="preserve">על </w:t>
      </w:r>
      <w:bookmarkStart w:id="89" w:name="_ETM_Q1_117399"/>
      <w:bookmarkEnd w:id="89"/>
      <w:r>
        <w:rPr>
          <w:rtl/>
        </w:rPr>
        <w:t>סדר</w:t>
      </w:r>
      <w:bookmarkStart w:id="90" w:name="_ETM_Q1_117700"/>
      <w:bookmarkEnd w:id="90"/>
      <w:r>
        <w:rPr>
          <w:rFonts w:hint="cs"/>
          <w:rtl/>
        </w:rPr>
        <w:t>-</w:t>
      </w:r>
      <w:r>
        <w:rPr>
          <w:rtl/>
        </w:rPr>
        <w:t xml:space="preserve">היום </w:t>
      </w:r>
      <w:bookmarkStart w:id="91" w:name="_ETM_Q1_118030"/>
      <w:bookmarkEnd w:id="91"/>
      <w:r>
        <w:rPr>
          <w:rFonts w:hint="cs"/>
          <w:rtl/>
        </w:rPr>
        <w:t xml:space="preserve">– </w:t>
      </w:r>
      <w:r>
        <w:rPr>
          <w:rtl/>
        </w:rPr>
        <w:t xml:space="preserve">הצעות </w:t>
      </w:r>
      <w:bookmarkStart w:id="92" w:name="_ETM_Q1_118509"/>
      <w:bookmarkEnd w:id="92"/>
      <w:r>
        <w:rPr>
          <w:rtl/>
        </w:rPr>
        <w:t xml:space="preserve">להביע </w:t>
      </w:r>
      <w:bookmarkStart w:id="93" w:name="_ETM_Q1_118990"/>
      <w:bookmarkEnd w:id="93"/>
      <w:r>
        <w:rPr>
          <w:rtl/>
        </w:rPr>
        <w:t>אי</w:t>
      </w:r>
      <w:bookmarkStart w:id="94" w:name="_ETM_Q1_119200"/>
      <w:bookmarkEnd w:id="94"/>
      <w:r>
        <w:rPr>
          <w:rFonts w:hint="cs"/>
          <w:rtl/>
        </w:rPr>
        <w:t>-</w:t>
      </w:r>
      <w:r>
        <w:rPr>
          <w:rtl/>
        </w:rPr>
        <w:t xml:space="preserve">אמון </w:t>
      </w:r>
      <w:bookmarkStart w:id="95" w:name="_ETM_Q1_119530"/>
      <w:bookmarkEnd w:id="95"/>
      <w:r>
        <w:rPr>
          <w:rtl/>
        </w:rPr>
        <w:t>בממשלה</w:t>
      </w:r>
      <w:r>
        <w:rPr>
          <w:rFonts w:hint="cs"/>
          <w:rtl/>
        </w:rPr>
        <w:t>,</w:t>
      </w:r>
      <w:r>
        <w:rPr>
          <w:rtl/>
        </w:rPr>
        <w:t xml:space="preserve"> </w:t>
      </w:r>
      <w:bookmarkStart w:id="96" w:name="_ETM_Q1_120189"/>
      <w:bookmarkEnd w:id="96"/>
      <w:r>
        <w:rPr>
          <w:rtl/>
        </w:rPr>
        <w:t xml:space="preserve">של </w:t>
      </w:r>
      <w:bookmarkStart w:id="97" w:name="_ETM_Q1_120399"/>
      <w:bookmarkEnd w:id="97"/>
      <w:r>
        <w:rPr>
          <w:rtl/>
        </w:rPr>
        <w:t xml:space="preserve">סיעות </w:t>
      </w:r>
      <w:bookmarkStart w:id="98" w:name="_ETM_Q1_120820"/>
      <w:bookmarkEnd w:id="98"/>
      <w:r>
        <w:rPr>
          <w:rtl/>
        </w:rPr>
        <w:t xml:space="preserve">יש </w:t>
      </w:r>
      <w:bookmarkStart w:id="99" w:name="_ETM_Q1_121149"/>
      <w:bookmarkEnd w:id="99"/>
      <w:r>
        <w:rPr>
          <w:rtl/>
        </w:rPr>
        <w:t>עתיד</w:t>
      </w:r>
      <w:r>
        <w:rPr>
          <w:rFonts w:hint="cs"/>
          <w:rtl/>
        </w:rPr>
        <w:t>,</w:t>
      </w:r>
      <w:r>
        <w:rPr>
          <w:rtl/>
        </w:rPr>
        <w:t xml:space="preserve"> </w:t>
      </w:r>
      <w:bookmarkStart w:id="100" w:name="_ETM_Q1_121659"/>
      <w:bookmarkEnd w:id="100"/>
      <w:r>
        <w:rPr>
          <w:rtl/>
        </w:rPr>
        <w:t xml:space="preserve">המחנה </w:t>
      </w:r>
      <w:bookmarkStart w:id="101" w:name="_ETM_Q1_122109"/>
      <w:bookmarkEnd w:id="101"/>
      <w:r>
        <w:rPr>
          <w:rtl/>
        </w:rPr>
        <w:t xml:space="preserve">הממלכתי </w:t>
      </w:r>
      <w:bookmarkStart w:id="102" w:name="_ETM_Q1_123270"/>
      <w:bookmarkEnd w:id="102"/>
      <w:r>
        <w:rPr>
          <w:rtl/>
        </w:rPr>
        <w:t xml:space="preserve">וישראל </w:t>
      </w:r>
      <w:bookmarkStart w:id="103" w:name="_ETM_Q1_124020"/>
      <w:bookmarkEnd w:id="103"/>
      <w:r>
        <w:rPr>
          <w:rtl/>
        </w:rPr>
        <w:t>ביתנו</w:t>
      </w:r>
      <w:r>
        <w:rPr>
          <w:rFonts w:hint="cs"/>
          <w:rtl/>
        </w:rPr>
        <w:t>.</w:t>
      </w:r>
      <w:r>
        <w:rPr>
          <w:rtl/>
        </w:rPr>
        <w:t xml:space="preserve"> </w:t>
      </w:r>
      <w:bookmarkStart w:id="104" w:name="_ETM_Q1_125140"/>
      <w:bookmarkEnd w:id="104"/>
      <w:r>
        <w:rPr>
          <w:rtl/>
        </w:rPr>
        <w:t xml:space="preserve">אני </w:t>
      </w:r>
      <w:bookmarkStart w:id="105" w:name="_ETM_Q1_125350"/>
      <w:bookmarkEnd w:id="105"/>
      <w:r>
        <w:rPr>
          <w:rtl/>
        </w:rPr>
        <w:t xml:space="preserve">מזמין </w:t>
      </w:r>
      <w:bookmarkStart w:id="106" w:name="_ETM_Q1_125680"/>
      <w:bookmarkEnd w:id="106"/>
      <w:r>
        <w:rPr>
          <w:rtl/>
        </w:rPr>
        <w:t xml:space="preserve">את </w:t>
      </w:r>
      <w:bookmarkStart w:id="107" w:name="_ETM_Q1_125770"/>
      <w:bookmarkEnd w:id="107"/>
      <w:r>
        <w:rPr>
          <w:rtl/>
        </w:rPr>
        <w:t xml:space="preserve">חבר </w:t>
      </w:r>
      <w:bookmarkStart w:id="108" w:name="_ETM_Q1_126070"/>
      <w:bookmarkEnd w:id="108"/>
      <w:r>
        <w:rPr>
          <w:rtl/>
        </w:rPr>
        <w:t xml:space="preserve">הכנסת </w:t>
      </w:r>
      <w:bookmarkStart w:id="109" w:name="_ETM_Q1_126550"/>
      <w:bookmarkEnd w:id="109"/>
      <w:r>
        <w:rPr>
          <w:rtl/>
        </w:rPr>
        <w:t xml:space="preserve">משה </w:t>
      </w:r>
      <w:bookmarkStart w:id="110" w:name="_ETM_Q1_126880"/>
      <w:bookmarkEnd w:id="110"/>
      <w:r>
        <w:rPr>
          <w:rFonts w:hint="cs"/>
          <w:rtl/>
        </w:rPr>
        <w:t xml:space="preserve">טור פז </w:t>
      </w:r>
      <w:bookmarkStart w:id="111" w:name="_ETM_Q1_127450"/>
      <w:bookmarkEnd w:id="111"/>
      <w:r>
        <w:rPr>
          <w:rtl/>
        </w:rPr>
        <w:t xml:space="preserve">לנמק </w:t>
      </w:r>
      <w:bookmarkStart w:id="112" w:name="_ETM_Q1_127840"/>
      <w:bookmarkEnd w:id="112"/>
      <w:r>
        <w:rPr>
          <w:rtl/>
        </w:rPr>
        <w:t xml:space="preserve">את </w:t>
      </w:r>
      <w:bookmarkStart w:id="113" w:name="_ETM_Q1_127990"/>
      <w:bookmarkEnd w:id="113"/>
      <w:r>
        <w:rPr>
          <w:rtl/>
        </w:rPr>
        <w:t xml:space="preserve">ההצעה </w:t>
      </w:r>
      <w:bookmarkStart w:id="114" w:name="_ETM_Q1_128440"/>
      <w:bookmarkEnd w:id="114"/>
      <w:r>
        <w:rPr>
          <w:rtl/>
        </w:rPr>
        <w:t xml:space="preserve">מטעם </w:t>
      </w:r>
      <w:bookmarkStart w:id="115" w:name="_ETM_Q1_128830"/>
      <w:bookmarkEnd w:id="115"/>
      <w:r>
        <w:rPr>
          <w:rtl/>
        </w:rPr>
        <w:t xml:space="preserve">סיעת </w:t>
      </w:r>
      <w:bookmarkStart w:id="116" w:name="_ETM_Q1_129220"/>
      <w:bookmarkEnd w:id="116"/>
      <w:r>
        <w:rPr>
          <w:rtl/>
        </w:rPr>
        <w:t xml:space="preserve">יש </w:t>
      </w:r>
      <w:bookmarkStart w:id="117" w:name="_ETM_Q1_129430"/>
      <w:bookmarkEnd w:id="117"/>
      <w:r>
        <w:rPr>
          <w:rtl/>
        </w:rPr>
        <w:t>עתיד</w:t>
      </w:r>
      <w:r>
        <w:rPr>
          <w:rFonts w:hint="cs"/>
          <w:rtl/>
        </w:rPr>
        <w:t>,</w:t>
      </w:r>
      <w:r>
        <w:rPr>
          <w:rtl/>
        </w:rPr>
        <w:t xml:space="preserve"> </w:t>
      </w:r>
      <w:bookmarkStart w:id="118" w:name="_ETM_Q1_129820"/>
      <w:bookmarkEnd w:id="118"/>
      <w:r>
        <w:rPr>
          <w:rtl/>
        </w:rPr>
        <w:t>בבקשה</w:t>
      </w:r>
      <w:r>
        <w:rPr>
          <w:rFonts w:hint="cs"/>
          <w:rtl/>
        </w:rPr>
        <w:t>. עשר</w:t>
      </w:r>
      <w:bookmarkStart w:id="119" w:name="_ETM_Q1_137389"/>
      <w:bookmarkEnd w:id="119"/>
      <w:r>
        <w:rPr>
          <w:rtl/>
        </w:rPr>
        <w:t xml:space="preserve"> </w:t>
      </w:r>
      <w:bookmarkStart w:id="120" w:name="_ETM_Q1_137764"/>
      <w:bookmarkEnd w:id="120"/>
      <w:r>
        <w:rPr>
          <w:rtl/>
        </w:rPr>
        <w:t xml:space="preserve">דקות </w:t>
      </w:r>
      <w:bookmarkStart w:id="121" w:name="_ETM_Q1_138139"/>
      <w:bookmarkEnd w:id="121"/>
      <w:r>
        <w:rPr>
          <w:rtl/>
        </w:rPr>
        <w:t>לרשותך</w:t>
      </w:r>
      <w:r>
        <w:rPr>
          <w:rFonts w:hint="cs"/>
          <w:rtl/>
        </w:rPr>
        <w:t>,</w:t>
      </w:r>
      <w:r>
        <w:rPr>
          <w:rtl/>
        </w:rPr>
        <w:t xml:space="preserve"> </w:t>
      </w:r>
      <w:bookmarkStart w:id="122" w:name="_ETM_Q1_138650"/>
      <w:bookmarkEnd w:id="122"/>
      <w:r>
        <w:rPr>
          <w:rtl/>
        </w:rPr>
        <w:t>אדוני</w:t>
      </w:r>
      <w:r>
        <w:rPr>
          <w:rFonts w:hint="cs"/>
          <w:rtl/>
        </w:rPr>
        <w:t>.</w:t>
      </w:r>
      <w:r>
        <w:rPr>
          <w:rtl/>
        </w:rPr>
        <w:t xml:space="preserve"> </w:t>
      </w:r>
      <w:bookmarkStart w:id="123" w:name="_ETM_Q1_141750"/>
      <w:bookmarkEnd w:id="123"/>
    </w:p>
    <w:p w:rsidR="00415BCA" w:rsidRDefault="00415BCA" w:rsidP="00B4586B">
      <w:pPr>
        <w:rPr>
          <w:rtl/>
          <w:lang w:eastAsia="he-IL"/>
        </w:rPr>
      </w:pPr>
    </w:p>
    <w:p w:rsidR="00415BCA" w:rsidRDefault="00415BCA" w:rsidP="00B4586B">
      <w:pPr>
        <w:pStyle w:val="a4"/>
        <w:keepNext/>
        <w:rPr>
          <w:rtl/>
        </w:rPr>
      </w:pPr>
      <w:bookmarkStart w:id="124" w:name="ET_speaker_6128_6"/>
      <w:r w:rsidRPr="004A0E42">
        <w:rPr>
          <w:rStyle w:val="TagStyle"/>
          <w:rtl/>
        </w:rPr>
        <w:t xml:space="preserve"> &lt;&lt; דובר &gt;&gt; </w:t>
      </w:r>
      <w:bookmarkStart w:id="125" w:name="_Toc125402076"/>
      <w:bookmarkStart w:id="126" w:name="_Toc125490678"/>
      <w:bookmarkStart w:id="127" w:name="_Toc125491148"/>
      <w:r>
        <w:rPr>
          <w:rtl/>
        </w:rPr>
        <w:t>משה טור פז (יש עתיד):</w:t>
      </w:r>
      <w:bookmarkEnd w:id="125"/>
      <w:bookmarkEnd w:id="126"/>
      <w:bookmarkEnd w:id="127"/>
      <w:r w:rsidRPr="004A0E42">
        <w:rPr>
          <w:rStyle w:val="TagStyle"/>
          <w:rtl/>
        </w:rPr>
        <w:t xml:space="preserve"> &lt;&lt; דובר &gt;&gt;</w:t>
      </w:r>
      <w:r>
        <w:rPr>
          <w:rtl/>
        </w:rPr>
        <w:t xml:space="preserve"> </w:t>
      </w:r>
      <w:bookmarkEnd w:id="124"/>
    </w:p>
    <w:p w:rsidR="00415BCA" w:rsidRDefault="00415BCA" w:rsidP="004139AC">
      <w:pPr>
        <w:rPr>
          <w:rtl/>
          <w:lang w:eastAsia="he-IL"/>
        </w:rPr>
      </w:pPr>
    </w:p>
    <w:p w:rsidR="00415BCA" w:rsidRDefault="00415BCA" w:rsidP="00C512AF">
      <w:pPr>
        <w:rPr>
          <w:rtl/>
        </w:rPr>
      </w:pPr>
      <w:bookmarkStart w:id="128" w:name="_ETM_Q1_114000"/>
      <w:bookmarkEnd w:id="128"/>
      <w:r>
        <w:rPr>
          <w:rtl/>
        </w:rPr>
        <w:t xml:space="preserve">אדוני </w:t>
      </w:r>
      <w:bookmarkStart w:id="129" w:name="_ETM_Q1_142110"/>
      <w:bookmarkEnd w:id="129"/>
      <w:r>
        <w:rPr>
          <w:rFonts w:hint="cs"/>
          <w:rtl/>
        </w:rPr>
        <w:t>ה</w:t>
      </w:r>
      <w:r>
        <w:rPr>
          <w:rtl/>
        </w:rPr>
        <w:t>יושב</w:t>
      </w:r>
      <w:bookmarkStart w:id="130" w:name="_ETM_Q1_142410"/>
      <w:bookmarkEnd w:id="130"/>
      <w:r>
        <w:rPr>
          <w:rFonts w:hint="cs"/>
          <w:rtl/>
        </w:rPr>
        <w:t>-</w:t>
      </w:r>
      <w:r>
        <w:rPr>
          <w:rtl/>
        </w:rPr>
        <w:t>ראש</w:t>
      </w:r>
      <w:r>
        <w:rPr>
          <w:rFonts w:hint="cs"/>
          <w:rtl/>
        </w:rPr>
        <w:t>,</w:t>
      </w:r>
      <w:r>
        <w:rPr>
          <w:rtl/>
        </w:rPr>
        <w:t xml:space="preserve"> </w:t>
      </w:r>
      <w:bookmarkStart w:id="131" w:name="_ETM_Q1_142770"/>
      <w:bookmarkEnd w:id="131"/>
      <w:r>
        <w:rPr>
          <w:rtl/>
        </w:rPr>
        <w:t xml:space="preserve">כנסת </w:t>
      </w:r>
      <w:bookmarkStart w:id="132" w:name="_ETM_Q1_143130"/>
      <w:bookmarkEnd w:id="132"/>
      <w:r>
        <w:rPr>
          <w:rtl/>
        </w:rPr>
        <w:t>נכבדה</w:t>
      </w:r>
      <w:r>
        <w:rPr>
          <w:rFonts w:hint="cs"/>
          <w:rtl/>
        </w:rPr>
        <w:t>,</w:t>
      </w:r>
      <w:r>
        <w:rPr>
          <w:rtl/>
        </w:rPr>
        <w:t xml:space="preserve"> </w:t>
      </w:r>
      <w:bookmarkStart w:id="133" w:name="_ETM_Q1_145769"/>
      <w:bookmarkEnd w:id="133"/>
      <w:r>
        <w:rPr>
          <w:rtl/>
        </w:rPr>
        <w:t xml:space="preserve">אנחנו </w:t>
      </w:r>
      <w:bookmarkStart w:id="134" w:name="_ETM_Q1_146159"/>
      <w:bookmarkEnd w:id="134"/>
      <w:r>
        <w:rPr>
          <w:rtl/>
        </w:rPr>
        <w:t xml:space="preserve">נחזיר </w:t>
      </w:r>
      <w:bookmarkStart w:id="135" w:name="_ETM_Q1_146519"/>
      <w:bookmarkEnd w:id="135"/>
      <w:r>
        <w:rPr>
          <w:rtl/>
        </w:rPr>
        <w:t xml:space="preserve">את </w:t>
      </w:r>
      <w:bookmarkStart w:id="136" w:name="_ETM_Q1_146579"/>
      <w:bookmarkEnd w:id="136"/>
      <w:r>
        <w:rPr>
          <w:rtl/>
        </w:rPr>
        <w:t>המשילות</w:t>
      </w:r>
      <w:r>
        <w:rPr>
          <w:rFonts w:hint="cs"/>
          <w:rtl/>
        </w:rPr>
        <w:t>;</w:t>
      </w:r>
      <w:r>
        <w:rPr>
          <w:rtl/>
        </w:rPr>
        <w:t xml:space="preserve"> </w:t>
      </w:r>
      <w:bookmarkStart w:id="137" w:name="_ETM_Q1_148220"/>
      <w:bookmarkEnd w:id="137"/>
      <w:r>
        <w:rPr>
          <w:rtl/>
        </w:rPr>
        <w:t xml:space="preserve">אנחנו </w:t>
      </w:r>
      <w:bookmarkStart w:id="138" w:name="_ETM_Q1_148760"/>
      <w:bookmarkEnd w:id="138"/>
      <w:r>
        <w:rPr>
          <w:rtl/>
        </w:rPr>
        <w:t xml:space="preserve">נפיל </w:t>
      </w:r>
      <w:bookmarkStart w:id="139" w:name="_ETM_Q1_149150"/>
      <w:bookmarkEnd w:id="139"/>
      <w:r>
        <w:rPr>
          <w:rtl/>
        </w:rPr>
        <w:t xml:space="preserve">את </w:t>
      </w:r>
      <w:bookmarkStart w:id="140" w:name="_ETM_Q1_149239"/>
      <w:bookmarkEnd w:id="140"/>
      <w:r>
        <w:rPr>
          <w:rtl/>
        </w:rPr>
        <w:t xml:space="preserve">הממשלה </w:t>
      </w:r>
      <w:bookmarkStart w:id="141" w:name="_ETM_Q1_149810"/>
      <w:bookmarkEnd w:id="141"/>
      <w:r>
        <w:rPr>
          <w:rtl/>
        </w:rPr>
        <w:t>הרעה</w:t>
      </w:r>
      <w:r>
        <w:rPr>
          <w:rFonts w:hint="cs"/>
          <w:rtl/>
        </w:rPr>
        <w:t>;</w:t>
      </w:r>
      <w:r>
        <w:rPr>
          <w:rtl/>
        </w:rPr>
        <w:t xml:space="preserve"> </w:t>
      </w:r>
      <w:bookmarkStart w:id="142" w:name="_ETM_Q1_151239"/>
      <w:bookmarkEnd w:id="142"/>
      <w:r>
        <w:rPr>
          <w:rtl/>
        </w:rPr>
        <w:t xml:space="preserve">אנחנו </w:t>
      </w:r>
      <w:bookmarkStart w:id="143" w:name="_ETM_Q1_151720"/>
      <w:bookmarkEnd w:id="143"/>
      <w:r>
        <w:rPr>
          <w:rFonts w:hint="cs"/>
          <w:rtl/>
        </w:rPr>
        <w:t>נו</w:t>
      </w:r>
      <w:r>
        <w:rPr>
          <w:rtl/>
        </w:rPr>
        <w:t xml:space="preserve">וריד </w:t>
      </w:r>
      <w:bookmarkStart w:id="144" w:name="_ETM_Q1_151989"/>
      <w:bookmarkEnd w:id="144"/>
      <w:r>
        <w:rPr>
          <w:rtl/>
        </w:rPr>
        <w:t xml:space="preserve">את </w:t>
      </w:r>
      <w:bookmarkStart w:id="145" w:name="_ETM_Q1_152110"/>
      <w:bookmarkEnd w:id="145"/>
      <w:r>
        <w:rPr>
          <w:rtl/>
        </w:rPr>
        <w:t xml:space="preserve">יוקר </w:t>
      </w:r>
      <w:bookmarkStart w:id="146" w:name="_ETM_Q1_152470"/>
      <w:bookmarkEnd w:id="146"/>
      <w:r>
        <w:rPr>
          <w:rtl/>
        </w:rPr>
        <w:t>המחיה</w:t>
      </w:r>
      <w:r>
        <w:rPr>
          <w:rFonts w:hint="cs"/>
          <w:rtl/>
        </w:rPr>
        <w:t xml:space="preserve"> </w:t>
      </w:r>
      <w:r>
        <w:rPr>
          <w:rtl/>
        </w:rPr>
        <w:t>–</w:t>
      </w:r>
      <w:bookmarkStart w:id="147" w:name="_ETM_Q1_151000"/>
      <w:bookmarkStart w:id="148" w:name="_ETM_Q1_152980"/>
      <w:bookmarkEnd w:id="147"/>
      <w:bookmarkEnd w:id="148"/>
      <w:r>
        <w:rPr>
          <w:rFonts w:hint="cs"/>
          <w:rtl/>
        </w:rPr>
        <w:t xml:space="preserve"> אלה</w:t>
      </w:r>
      <w:r>
        <w:rPr>
          <w:rtl/>
        </w:rPr>
        <w:t xml:space="preserve"> </w:t>
      </w:r>
      <w:bookmarkStart w:id="149" w:name="_ETM_Q1_153189"/>
      <w:bookmarkEnd w:id="149"/>
      <w:r>
        <w:rPr>
          <w:rtl/>
        </w:rPr>
        <w:t xml:space="preserve">רק </w:t>
      </w:r>
      <w:bookmarkStart w:id="150" w:name="_ETM_Q1_153400"/>
      <w:bookmarkEnd w:id="150"/>
      <w:r>
        <w:rPr>
          <w:rtl/>
        </w:rPr>
        <w:t xml:space="preserve">מקצת </w:t>
      </w:r>
      <w:bookmarkStart w:id="151" w:name="_ETM_Q1_153879"/>
      <w:bookmarkEnd w:id="151"/>
      <w:r>
        <w:rPr>
          <w:rtl/>
        </w:rPr>
        <w:t xml:space="preserve">הציטוטים </w:t>
      </w:r>
      <w:bookmarkStart w:id="152" w:name="_ETM_Q1_154480"/>
      <w:bookmarkEnd w:id="152"/>
      <w:r>
        <w:rPr>
          <w:rFonts w:hint="cs"/>
          <w:rtl/>
        </w:rPr>
        <w:t>ש</w:t>
      </w:r>
      <w:r>
        <w:rPr>
          <w:rtl/>
        </w:rPr>
        <w:t xml:space="preserve">עליהם </w:t>
      </w:r>
      <w:bookmarkStart w:id="153" w:name="_ETM_Q1_154720"/>
      <w:bookmarkEnd w:id="153"/>
      <w:r>
        <w:rPr>
          <w:rtl/>
        </w:rPr>
        <w:t xml:space="preserve">התחייבתם </w:t>
      </w:r>
      <w:bookmarkStart w:id="154" w:name="_ETM_Q1_156010"/>
      <w:bookmarkEnd w:id="154"/>
      <w:r>
        <w:rPr>
          <w:rtl/>
        </w:rPr>
        <w:t xml:space="preserve">לפני </w:t>
      </w:r>
      <w:bookmarkStart w:id="155" w:name="_ETM_Q1_157320"/>
      <w:bookmarkEnd w:id="155"/>
      <w:r>
        <w:rPr>
          <w:rtl/>
        </w:rPr>
        <w:t xml:space="preserve">זמן </w:t>
      </w:r>
      <w:bookmarkStart w:id="156" w:name="_ETM_Q1_157680"/>
      <w:bookmarkEnd w:id="156"/>
      <w:r>
        <w:rPr>
          <w:rtl/>
        </w:rPr>
        <w:t>קצר</w:t>
      </w:r>
      <w:r>
        <w:rPr>
          <w:rFonts w:hint="cs"/>
          <w:rtl/>
        </w:rPr>
        <w:t>.</w:t>
      </w:r>
      <w:r>
        <w:rPr>
          <w:rtl/>
        </w:rPr>
        <w:t xml:space="preserve"> </w:t>
      </w:r>
      <w:bookmarkStart w:id="157" w:name="_ETM_Q1_158130"/>
      <w:bookmarkEnd w:id="157"/>
      <w:r>
        <w:rPr>
          <w:rtl/>
        </w:rPr>
        <w:t xml:space="preserve">שנה </w:t>
      </w:r>
      <w:bookmarkStart w:id="158" w:name="_ETM_Q1_158760"/>
      <w:bookmarkEnd w:id="158"/>
      <w:r>
        <w:rPr>
          <w:rtl/>
        </w:rPr>
        <w:t xml:space="preserve">שלמה </w:t>
      </w:r>
      <w:bookmarkStart w:id="159" w:name="_ETM_Q1_159510"/>
      <w:bookmarkEnd w:id="159"/>
      <w:r>
        <w:rPr>
          <w:rtl/>
        </w:rPr>
        <w:t xml:space="preserve">נאבקתם </w:t>
      </w:r>
      <w:bookmarkStart w:id="160" w:name="_ETM_Q1_160230"/>
      <w:bookmarkEnd w:id="160"/>
      <w:r>
        <w:rPr>
          <w:rtl/>
        </w:rPr>
        <w:t>בנו</w:t>
      </w:r>
      <w:r>
        <w:rPr>
          <w:rFonts w:hint="cs"/>
          <w:rtl/>
        </w:rPr>
        <w:t>.</w:t>
      </w:r>
      <w:r>
        <w:rPr>
          <w:rtl/>
        </w:rPr>
        <w:t xml:space="preserve"> </w:t>
      </w:r>
      <w:bookmarkStart w:id="161" w:name="_ETM_Q1_161319"/>
      <w:bookmarkStart w:id="162" w:name="_ETM_Q1_161000"/>
      <w:bookmarkStart w:id="163" w:name="_ETM_Q1_156000"/>
      <w:bookmarkEnd w:id="161"/>
      <w:bookmarkEnd w:id="162"/>
      <w:bookmarkEnd w:id="163"/>
      <w:r>
        <w:rPr>
          <w:rtl/>
        </w:rPr>
        <w:t xml:space="preserve">מה </w:t>
      </w:r>
      <w:bookmarkStart w:id="164" w:name="_ETM_Q1_161560"/>
      <w:bookmarkEnd w:id="164"/>
      <w:r>
        <w:rPr>
          <w:rtl/>
        </w:rPr>
        <w:t>סיפרת</w:t>
      </w:r>
      <w:r>
        <w:rPr>
          <w:rFonts w:hint="cs"/>
          <w:rtl/>
        </w:rPr>
        <w:t>ם?</w:t>
      </w:r>
      <w:r>
        <w:rPr>
          <w:rtl/>
        </w:rPr>
        <w:t xml:space="preserve"> </w:t>
      </w:r>
      <w:bookmarkStart w:id="165" w:name="_ETM_Q1_162919"/>
      <w:bookmarkEnd w:id="165"/>
      <w:r>
        <w:rPr>
          <w:rtl/>
        </w:rPr>
        <w:t xml:space="preserve">סיפרתם </w:t>
      </w:r>
      <w:bookmarkStart w:id="166" w:name="_ETM_Q1_163549"/>
      <w:bookmarkEnd w:id="166"/>
      <w:r>
        <w:rPr>
          <w:rtl/>
        </w:rPr>
        <w:t xml:space="preserve">על </w:t>
      </w:r>
      <w:bookmarkStart w:id="167" w:name="_ETM_Q1_163639"/>
      <w:bookmarkEnd w:id="167"/>
      <w:r>
        <w:rPr>
          <w:rtl/>
        </w:rPr>
        <w:t xml:space="preserve">מחירי </w:t>
      </w:r>
      <w:bookmarkStart w:id="168" w:name="_ETM_Q1_164060"/>
      <w:bookmarkEnd w:id="168"/>
      <w:r>
        <w:rPr>
          <w:rtl/>
        </w:rPr>
        <w:t>הדלק</w:t>
      </w:r>
      <w:r>
        <w:rPr>
          <w:rFonts w:hint="cs"/>
          <w:rtl/>
        </w:rPr>
        <w:t xml:space="preserve"> –</w:t>
      </w:r>
      <w:r>
        <w:rPr>
          <w:rtl/>
        </w:rPr>
        <w:t xml:space="preserve"> </w:t>
      </w:r>
      <w:bookmarkStart w:id="169" w:name="_ETM_Q1_164569"/>
      <w:bookmarkEnd w:id="169"/>
      <w:r>
        <w:rPr>
          <w:rtl/>
        </w:rPr>
        <w:t>אגב</w:t>
      </w:r>
      <w:r>
        <w:rPr>
          <w:rFonts w:hint="cs"/>
          <w:rtl/>
        </w:rPr>
        <w:t>,</w:t>
      </w:r>
      <w:r>
        <w:rPr>
          <w:rtl/>
        </w:rPr>
        <w:t xml:space="preserve"> </w:t>
      </w:r>
      <w:bookmarkStart w:id="170" w:name="_ETM_Q1_164959"/>
      <w:bookmarkEnd w:id="170"/>
      <w:r>
        <w:rPr>
          <w:rtl/>
        </w:rPr>
        <w:t>ביבי</w:t>
      </w:r>
      <w:r>
        <w:rPr>
          <w:rFonts w:hint="cs"/>
          <w:rtl/>
        </w:rPr>
        <w:t>,</w:t>
      </w:r>
      <w:r>
        <w:rPr>
          <w:rtl/>
        </w:rPr>
        <w:t xml:space="preserve"> </w:t>
      </w:r>
      <w:bookmarkStart w:id="171" w:name="_ETM_Q1_165260"/>
      <w:bookmarkEnd w:id="171"/>
      <w:r>
        <w:rPr>
          <w:rtl/>
        </w:rPr>
        <w:t>תכיר</w:t>
      </w:r>
      <w:r>
        <w:rPr>
          <w:rFonts w:hint="cs"/>
          <w:rtl/>
        </w:rPr>
        <w:t>,</w:t>
      </w:r>
      <w:r>
        <w:rPr>
          <w:rtl/>
        </w:rPr>
        <w:t xml:space="preserve"> </w:t>
      </w:r>
      <w:bookmarkStart w:id="172" w:name="_ETM_Q1_165680"/>
      <w:bookmarkEnd w:id="172"/>
      <w:r>
        <w:rPr>
          <w:rtl/>
        </w:rPr>
        <w:t xml:space="preserve">מחירי </w:t>
      </w:r>
      <w:bookmarkStart w:id="173" w:name="_ETM_Q1_166040"/>
      <w:bookmarkEnd w:id="173"/>
      <w:r>
        <w:rPr>
          <w:rtl/>
        </w:rPr>
        <w:t xml:space="preserve">הדלק </w:t>
      </w:r>
      <w:bookmarkStart w:id="174" w:name="_ETM_Q1_166430"/>
      <w:bookmarkEnd w:id="174"/>
      <w:r>
        <w:rPr>
          <w:rtl/>
        </w:rPr>
        <w:t xml:space="preserve">עולים </w:t>
      </w:r>
      <w:bookmarkStart w:id="175" w:name="_ETM_Q1_166700"/>
      <w:bookmarkEnd w:id="175"/>
      <w:r>
        <w:rPr>
          <w:rtl/>
        </w:rPr>
        <w:t>כעת</w:t>
      </w:r>
      <w:r>
        <w:rPr>
          <w:rFonts w:hint="cs"/>
          <w:rtl/>
        </w:rPr>
        <w:t>.</w:t>
      </w:r>
      <w:r>
        <w:rPr>
          <w:rtl/>
        </w:rPr>
        <w:t xml:space="preserve"> </w:t>
      </w:r>
      <w:bookmarkStart w:id="176" w:name="_ETM_Q1_167519"/>
      <w:bookmarkEnd w:id="176"/>
      <w:r>
        <w:rPr>
          <w:rtl/>
        </w:rPr>
        <w:t xml:space="preserve">מה </w:t>
      </w:r>
      <w:bookmarkStart w:id="177" w:name="_ETM_Q1_167790"/>
      <w:bookmarkEnd w:id="177"/>
      <w:r>
        <w:rPr>
          <w:rtl/>
        </w:rPr>
        <w:t xml:space="preserve">קורה </w:t>
      </w:r>
      <w:bookmarkStart w:id="178" w:name="_ETM_Q1_167999"/>
      <w:bookmarkEnd w:id="178"/>
      <w:r>
        <w:rPr>
          <w:rtl/>
        </w:rPr>
        <w:t xml:space="preserve">עם </w:t>
      </w:r>
      <w:bookmarkStart w:id="179" w:name="_ETM_Q1_168060"/>
      <w:bookmarkEnd w:id="179"/>
      <w:r>
        <w:rPr>
          <w:rtl/>
        </w:rPr>
        <w:t xml:space="preserve">הסרטון </w:t>
      </w:r>
      <w:bookmarkStart w:id="180" w:name="_ETM_Q1_168510"/>
      <w:bookmarkEnd w:id="180"/>
      <w:r>
        <w:rPr>
          <w:rtl/>
        </w:rPr>
        <w:t xml:space="preserve">בתחנת </w:t>
      </w:r>
      <w:bookmarkStart w:id="181" w:name="_ETM_Q1_168989"/>
      <w:bookmarkEnd w:id="181"/>
      <w:r>
        <w:rPr>
          <w:rtl/>
        </w:rPr>
        <w:t>הדלק</w:t>
      </w:r>
      <w:r>
        <w:rPr>
          <w:rFonts w:hint="cs"/>
          <w:rtl/>
        </w:rPr>
        <w:t>?</w:t>
      </w:r>
      <w:r>
        <w:rPr>
          <w:rtl/>
        </w:rPr>
        <w:t xml:space="preserve"> </w:t>
      </w:r>
      <w:bookmarkStart w:id="182" w:name="_ETM_Q1_169439"/>
      <w:bookmarkEnd w:id="182"/>
      <w:r>
        <w:rPr>
          <w:rtl/>
        </w:rPr>
        <w:t xml:space="preserve">הוא </w:t>
      </w:r>
      <w:bookmarkStart w:id="183" w:name="_ETM_Q1_169769"/>
      <w:bookmarkEnd w:id="183"/>
      <w:r>
        <w:rPr>
          <w:rFonts w:hint="cs"/>
          <w:rtl/>
        </w:rPr>
        <w:t xml:space="preserve">עוד </w:t>
      </w:r>
      <w:r>
        <w:rPr>
          <w:rtl/>
        </w:rPr>
        <w:t>בתוקף</w:t>
      </w:r>
      <w:r>
        <w:rPr>
          <w:rFonts w:hint="cs"/>
          <w:rtl/>
        </w:rPr>
        <w:t>?</w:t>
      </w:r>
      <w:r>
        <w:rPr>
          <w:rtl/>
        </w:rPr>
        <w:t xml:space="preserve"> </w:t>
      </w:r>
      <w:bookmarkStart w:id="184" w:name="_ETM_Q1_171139"/>
      <w:bookmarkEnd w:id="184"/>
      <w:r>
        <w:rPr>
          <w:rtl/>
        </w:rPr>
        <w:t xml:space="preserve">סיפרתם </w:t>
      </w:r>
      <w:bookmarkStart w:id="185" w:name="_ETM_Q1_171770"/>
      <w:bookmarkEnd w:id="185"/>
      <w:r>
        <w:rPr>
          <w:rtl/>
        </w:rPr>
        <w:t xml:space="preserve">על </w:t>
      </w:r>
      <w:bookmarkStart w:id="186" w:name="_ETM_Q1_171860"/>
      <w:bookmarkEnd w:id="186"/>
      <w:r>
        <w:rPr>
          <w:rtl/>
        </w:rPr>
        <w:t xml:space="preserve">ההתייקרויות </w:t>
      </w:r>
      <w:bookmarkStart w:id="187" w:name="_ETM_Q1_173060"/>
      <w:bookmarkEnd w:id="187"/>
      <w:r>
        <w:rPr>
          <w:rtl/>
        </w:rPr>
        <w:t>מחירים</w:t>
      </w:r>
      <w:r>
        <w:rPr>
          <w:rFonts w:hint="cs"/>
          <w:rtl/>
        </w:rPr>
        <w:t>.</w:t>
      </w:r>
      <w:r>
        <w:rPr>
          <w:rtl/>
        </w:rPr>
        <w:t xml:space="preserve"> </w:t>
      </w:r>
      <w:bookmarkStart w:id="188" w:name="_ETM_Q1_174270"/>
      <w:bookmarkEnd w:id="188"/>
      <w:r>
        <w:rPr>
          <w:rtl/>
        </w:rPr>
        <w:t xml:space="preserve">לא </w:t>
      </w:r>
      <w:bookmarkStart w:id="189" w:name="_ETM_Q1_174510"/>
      <w:bookmarkEnd w:id="189"/>
      <w:r>
        <w:rPr>
          <w:rtl/>
        </w:rPr>
        <w:t xml:space="preserve">היה </w:t>
      </w:r>
      <w:bookmarkStart w:id="190" w:name="_ETM_Q1_174690"/>
      <w:bookmarkEnd w:id="190"/>
      <w:r>
        <w:rPr>
          <w:rtl/>
        </w:rPr>
        <w:t xml:space="preserve">גילוי </w:t>
      </w:r>
      <w:bookmarkStart w:id="191" w:name="_ETM_Q1_175020"/>
      <w:bookmarkEnd w:id="191"/>
      <w:r>
        <w:rPr>
          <w:rtl/>
        </w:rPr>
        <w:t xml:space="preserve">נאות </w:t>
      </w:r>
      <w:bookmarkStart w:id="192" w:name="_ETM_Q1_175380"/>
      <w:bookmarkEnd w:id="192"/>
      <w:r>
        <w:rPr>
          <w:rtl/>
        </w:rPr>
        <w:t xml:space="preserve">על </w:t>
      </w:r>
      <w:bookmarkStart w:id="193" w:name="_ETM_Q1_175470"/>
      <w:bookmarkEnd w:id="193"/>
      <w:r>
        <w:rPr>
          <w:rtl/>
        </w:rPr>
        <w:t xml:space="preserve">התייקרות </w:t>
      </w:r>
      <w:bookmarkStart w:id="194" w:name="_ETM_Q1_176040"/>
      <w:bookmarkEnd w:id="194"/>
      <w:r>
        <w:rPr>
          <w:rtl/>
        </w:rPr>
        <w:t>עולמית</w:t>
      </w:r>
      <w:r>
        <w:rPr>
          <w:rFonts w:hint="cs"/>
          <w:rtl/>
        </w:rPr>
        <w:t>;</w:t>
      </w:r>
      <w:r>
        <w:rPr>
          <w:rtl/>
        </w:rPr>
        <w:t xml:space="preserve"> </w:t>
      </w:r>
      <w:bookmarkStart w:id="195" w:name="_ETM_Q1_176970"/>
      <w:bookmarkEnd w:id="195"/>
      <w:r>
        <w:rPr>
          <w:rtl/>
        </w:rPr>
        <w:t xml:space="preserve">לא </w:t>
      </w:r>
      <w:bookmarkStart w:id="196" w:name="_ETM_Q1_177480"/>
      <w:bookmarkEnd w:id="196"/>
      <w:r>
        <w:rPr>
          <w:rtl/>
        </w:rPr>
        <w:t xml:space="preserve">דובר </w:t>
      </w:r>
      <w:bookmarkStart w:id="197" w:name="_ETM_Q1_177840"/>
      <w:bookmarkEnd w:id="197"/>
      <w:r>
        <w:rPr>
          <w:rtl/>
        </w:rPr>
        <w:t xml:space="preserve">על </w:t>
      </w:r>
      <w:bookmarkStart w:id="198" w:name="_ETM_Q1_177960"/>
      <w:bookmarkEnd w:id="198"/>
      <w:r>
        <w:rPr>
          <w:rtl/>
        </w:rPr>
        <w:t xml:space="preserve">השלכות </w:t>
      </w:r>
      <w:bookmarkStart w:id="199" w:name="_ETM_Q1_178440"/>
      <w:bookmarkEnd w:id="199"/>
      <w:r>
        <w:rPr>
          <w:rtl/>
        </w:rPr>
        <w:t>פוסט</w:t>
      </w:r>
      <w:bookmarkStart w:id="200" w:name="_ETM_Q1_178740"/>
      <w:bookmarkEnd w:id="200"/>
      <w:r>
        <w:rPr>
          <w:rFonts w:hint="cs"/>
          <w:rtl/>
        </w:rPr>
        <w:t>-</w:t>
      </w:r>
      <w:r>
        <w:rPr>
          <w:rtl/>
        </w:rPr>
        <w:t>קורונה</w:t>
      </w:r>
      <w:r>
        <w:rPr>
          <w:rFonts w:hint="cs"/>
          <w:rtl/>
        </w:rPr>
        <w:t>,</w:t>
      </w:r>
      <w:r>
        <w:rPr>
          <w:rtl/>
        </w:rPr>
        <w:t xml:space="preserve"> </w:t>
      </w:r>
      <w:bookmarkStart w:id="201" w:name="_ETM_Q1_179250"/>
      <w:bookmarkEnd w:id="201"/>
      <w:r>
        <w:rPr>
          <w:rtl/>
        </w:rPr>
        <w:t xml:space="preserve">על </w:t>
      </w:r>
      <w:bookmarkStart w:id="202" w:name="_ETM_Q1_179340"/>
      <w:bookmarkEnd w:id="202"/>
      <w:r>
        <w:rPr>
          <w:rtl/>
        </w:rPr>
        <w:t xml:space="preserve">גל </w:t>
      </w:r>
      <w:bookmarkStart w:id="203" w:name="_ETM_Q1_179580"/>
      <w:bookmarkEnd w:id="203"/>
      <w:r>
        <w:rPr>
          <w:rtl/>
        </w:rPr>
        <w:lastRenderedPageBreak/>
        <w:t>האינפלציה</w:t>
      </w:r>
      <w:r>
        <w:rPr>
          <w:rFonts w:hint="cs"/>
          <w:rtl/>
        </w:rPr>
        <w:t>,</w:t>
      </w:r>
      <w:r>
        <w:rPr>
          <w:rtl/>
        </w:rPr>
        <w:t xml:space="preserve"> </w:t>
      </w:r>
      <w:bookmarkStart w:id="204" w:name="_ETM_Q1_180780"/>
      <w:bookmarkEnd w:id="204"/>
      <w:r>
        <w:rPr>
          <w:rtl/>
        </w:rPr>
        <w:t xml:space="preserve">על </w:t>
      </w:r>
      <w:bookmarkStart w:id="205" w:name="_ETM_Q1_180959"/>
      <w:bookmarkEnd w:id="205"/>
      <w:r>
        <w:rPr>
          <w:rtl/>
        </w:rPr>
        <w:t xml:space="preserve">המלחמה </w:t>
      </w:r>
      <w:bookmarkStart w:id="206" w:name="_ETM_Q1_181500"/>
      <w:bookmarkEnd w:id="206"/>
      <w:r>
        <w:rPr>
          <w:rtl/>
        </w:rPr>
        <w:t>באוקראינה</w:t>
      </w:r>
      <w:r>
        <w:rPr>
          <w:rFonts w:hint="cs"/>
          <w:rtl/>
        </w:rPr>
        <w:t>.</w:t>
      </w:r>
      <w:r>
        <w:rPr>
          <w:rtl/>
        </w:rPr>
        <w:t xml:space="preserve"> </w:t>
      </w:r>
      <w:bookmarkStart w:id="207" w:name="_ETM_Q1_182189"/>
      <w:bookmarkEnd w:id="207"/>
      <w:r>
        <w:rPr>
          <w:rtl/>
        </w:rPr>
        <w:t xml:space="preserve">את </w:t>
      </w:r>
      <w:bookmarkStart w:id="208" w:name="_ETM_Q1_182340"/>
      <w:bookmarkEnd w:id="208"/>
      <w:r>
        <w:rPr>
          <w:rtl/>
        </w:rPr>
        <w:t xml:space="preserve">כל </w:t>
      </w:r>
      <w:bookmarkStart w:id="209" w:name="_ETM_Q1_182669"/>
      <w:bookmarkEnd w:id="209"/>
      <w:r>
        <w:rPr>
          <w:rtl/>
        </w:rPr>
        <w:t xml:space="preserve">זה </w:t>
      </w:r>
      <w:bookmarkStart w:id="210" w:name="_ETM_Q1_183599"/>
      <w:bookmarkEnd w:id="210"/>
      <w:r>
        <w:rPr>
          <w:rtl/>
        </w:rPr>
        <w:t xml:space="preserve">סיפרתם </w:t>
      </w:r>
      <w:bookmarkStart w:id="211" w:name="_ETM_Q1_184290"/>
      <w:bookmarkEnd w:id="211"/>
      <w:r>
        <w:rPr>
          <w:rtl/>
        </w:rPr>
        <w:t>לנו</w:t>
      </w:r>
      <w:r>
        <w:rPr>
          <w:rFonts w:hint="cs"/>
          <w:rtl/>
        </w:rPr>
        <w:t>.</w:t>
      </w:r>
      <w:r>
        <w:rPr>
          <w:rtl/>
        </w:rPr>
        <w:t xml:space="preserve"> </w:t>
      </w:r>
      <w:bookmarkStart w:id="212" w:name="_ETM_Q1_185590"/>
      <w:bookmarkStart w:id="213" w:name="_ETM_Q1_187000"/>
      <w:bookmarkEnd w:id="212"/>
      <w:bookmarkEnd w:id="213"/>
      <w:r>
        <w:rPr>
          <w:rtl/>
        </w:rPr>
        <w:t xml:space="preserve">אתם </w:t>
      </w:r>
      <w:bookmarkStart w:id="214" w:name="_ETM_Q1_185860"/>
      <w:bookmarkEnd w:id="214"/>
      <w:r>
        <w:rPr>
          <w:rtl/>
        </w:rPr>
        <w:t xml:space="preserve">מורידים </w:t>
      </w:r>
      <w:bookmarkStart w:id="215" w:name="_ETM_Q1_186220"/>
      <w:bookmarkStart w:id="216" w:name="_ETM_Q1_186820"/>
      <w:bookmarkEnd w:id="215"/>
      <w:bookmarkEnd w:id="216"/>
      <w:r>
        <w:rPr>
          <w:rFonts w:hint="cs"/>
          <w:rtl/>
        </w:rPr>
        <w:t xml:space="preserve">עשר </w:t>
      </w:r>
      <w:r>
        <w:rPr>
          <w:rtl/>
        </w:rPr>
        <w:t xml:space="preserve">אגורות </w:t>
      </w:r>
      <w:bookmarkStart w:id="217" w:name="_ETM_Q1_187450"/>
      <w:bookmarkEnd w:id="217"/>
      <w:r>
        <w:rPr>
          <w:rtl/>
        </w:rPr>
        <w:t>בדלק</w:t>
      </w:r>
      <w:r>
        <w:rPr>
          <w:rFonts w:hint="cs"/>
          <w:rtl/>
        </w:rPr>
        <w:t>.</w:t>
      </w:r>
      <w:r>
        <w:rPr>
          <w:rtl/>
        </w:rPr>
        <w:t xml:space="preserve"> </w:t>
      </w:r>
      <w:bookmarkStart w:id="218" w:name="_ETM_Q1_188019"/>
      <w:bookmarkEnd w:id="218"/>
      <w:r>
        <w:rPr>
          <w:rtl/>
        </w:rPr>
        <w:t xml:space="preserve">האם </w:t>
      </w:r>
      <w:bookmarkStart w:id="219" w:name="_ETM_Q1_188200"/>
      <w:bookmarkEnd w:id="219"/>
      <w:r>
        <w:rPr>
          <w:rtl/>
        </w:rPr>
        <w:t xml:space="preserve">מותר </w:t>
      </w:r>
      <w:bookmarkStart w:id="220" w:name="_ETM_Q1_188470"/>
      <w:bookmarkEnd w:id="220"/>
      <w:r>
        <w:rPr>
          <w:rtl/>
        </w:rPr>
        <w:t>להשוות</w:t>
      </w:r>
      <w:r>
        <w:rPr>
          <w:rFonts w:hint="cs"/>
          <w:rtl/>
        </w:rPr>
        <w:t>?</w:t>
      </w:r>
      <w:r>
        <w:rPr>
          <w:rtl/>
        </w:rPr>
        <w:t xml:space="preserve"> </w:t>
      </w:r>
      <w:bookmarkStart w:id="221" w:name="_ETM_Q1_188950"/>
      <w:bookmarkEnd w:id="221"/>
      <w:r>
        <w:rPr>
          <w:rtl/>
        </w:rPr>
        <w:t xml:space="preserve">אנחנו </w:t>
      </w:r>
      <w:bookmarkStart w:id="222" w:name="_ETM_Q1_189250"/>
      <w:bookmarkEnd w:id="222"/>
      <w:r>
        <w:rPr>
          <w:rFonts w:hint="cs"/>
          <w:rtl/>
        </w:rPr>
        <w:t>הור</w:t>
      </w:r>
      <w:r>
        <w:rPr>
          <w:rtl/>
        </w:rPr>
        <w:t>ד</w:t>
      </w:r>
      <w:r>
        <w:rPr>
          <w:rFonts w:hint="cs"/>
          <w:rtl/>
        </w:rPr>
        <w:t>נ</w:t>
      </w:r>
      <w:r>
        <w:rPr>
          <w:rtl/>
        </w:rPr>
        <w:t xml:space="preserve">ו </w:t>
      </w:r>
      <w:bookmarkStart w:id="223" w:name="_ETM_Q1_189519"/>
      <w:bookmarkEnd w:id="223"/>
      <w:r>
        <w:rPr>
          <w:rtl/>
        </w:rPr>
        <w:t>50%</w:t>
      </w:r>
      <w:bookmarkStart w:id="224" w:name="_ETM_Q1_191060"/>
      <w:bookmarkEnd w:id="224"/>
      <w:r>
        <w:rPr>
          <w:rFonts w:hint="cs"/>
          <w:rtl/>
        </w:rPr>
        <w:t xml:space="preserve">, </w:t>
      </w:r>
      <w:r>
        <w:rPr>
          <w:rtl/>
        </w:rPr>
        <w:t xml:space="preserve">השתתפנו </w:t>
      </w:r>
      <w:bookmarkStart w:id="225" w:name="_ETM_Q1_191750"/>
      <w:bookmarkEnd w:id="225"/>
      <w:r>
        <w:rPr>
          <w:rtl/>
        </w:rPr>
        <w:t xml:space="preserve">יותר </w:t>
      </w:r>
      <w:bookmarkStart w:id="226" w:name="_ETM_Q1_192079"/>
      <w:bookmarkEnd w:id="226"/>
      <w:r>
        <w:rPr>
          <w:rtl/>
        </w:rPr>
        <w:t>בנטל</w:t>
      </w:r>
      <w:r>
        <w:rPr>
          <w:rFonts w:hint="cs"/>
          <w:rtl/>
        </w:rPr>
        <w:t>.</w:t>
      </w:r>
      <w:r>
        <w:rPr>
          <w:rtl/>
        </w:rPr>
        <w:t xml:space="preserve"> </w:t>
      </w:r>
      <w:bookmarkStart w:id="227" w:name="_ETM_Q1_192590"/>
      <w:bookmarkEnd w:id="227"/>
      <w:r>
        <w:rPr>
          <w:rtl/>
        </w:rPr>
        <w:t xml:space="preserve">אבל </w:t>
      </w:r>
      <w:bookmarkStart w:id="228" w:name="_ETM_Q1_192799"/>
      <w:bookmarkEnd w:id="228"/>
      <w:r>
        <w:rPr>
          <w:rtl/>
        </w:rPr>
        <w:t xml:space="preserve">אמרתם </w:t>
      </w:r>
      <w:bookmarkStart w:id="229" w:name="_ETM_Q1_193220"/>
      <w:bookmarkEnd w:id="229"/>
      <w:r>
        <w:rPr>
          <w:rFonts w:hint="cs"/>
          <w:rtl/>
        </w:rPr>
        <w:t>"</w:t>
      </w:r>
      <w:r>
        <w:rPr>
          <w:rtl/>
        </w:rPr>
        <w:t xml:space="preserve">יוקר </w:t>
      </w:r>
      <w:bookmarkStart w:id="230" w:name="_ETM_Q1_193579"/>
      <w:bookmarkEnd w:id="230"/>
      <w:r>
        <w:rPr>
          <w:rtl/>
        </w:rPr>
        <w:t>המחיה</w:t>
      </w:r>
      <w:r>
        <w:rPr>
          <w:rFonts w:hint="cs"/>
          <w:rtl/>
        </w:rPr>
        <w:t>"</w:t>
      </w:r>
      <w:r>
        <w:rPr>
          <w:rtl/>
        </w:rPr>
        <w:t xml:space="preserve"> </w:t>
      </w:r>
      <w:bookmarkStart w:id="231" w:name="_ETM_Q1_194750"/>
      <w:bookmarkEnd w:id="231"/>
      <w:r>
        <w:rPr>
          <w:rtl/>
        </w:rPr>
        <w:t xml:space="preserve">והבטחתם </w:t>
      </w:r>
      <w:bookmarkStart w:id="232" w:name="_ETM_Q1_195560"/>
      <w:bookmarkEnd w:id="232"/>
      <w:r>
        <w:rPr>
          <w:rtl/>
        </w:rPr>
        <w:t>לפעול</w:t>
      </w:r>
      <w:r>
        <w:rPr>
          <w:rFonts w:hint="cs"/>
          <w:rtl/>
        </w:rPr>
        <w:t xml:space="preserve">. </w:t>
      </w:r>
    </w:p>
    <w:p w:rsidR="00415BCA" w:rsidRDefault="00415BCA" w:rsidP="00747564">
      <w:pPr>
        <w:rPr>
          <w:rtl/>
        </w:rPr>
      </w:pPr>
    </w:p>
    <w:p w:rsidR="00415BCA" w:rsidRDefault="00415BCA" w:rsidP="00C512AF">
      <w:pPr>
        <w:rPr>
          <w:rtl/>
        </w:rPr>
      </w:pPr>
      <w:bookmarkStart w:id="233" w:name="_ETM_Q1_197000"/>
      <w:bookmarkEnd w:id="233"/>
      <w:r>
        <w:rPr>
          <w:rFonts w:hint="cs"/>
          <w:rtl/>
        </w:rPr>
        <w:t>אה,</w:t>
      </w:r>
      <w:r>
        <w:rPr>
          <w:rtl/>
        </w:rPr>
        <w:t xml:space="preserve"> </w:t>
      </w:r>
      <w:bookmarkStart w:id="234" w:name="_ETM_Q1_196959"/>
      <w:bookmarkEnd w:id="234"/>
      <w:r>
        <w:rPr>
          <w:rtl/>
        </w:rPr>
        <w:t xml:space="preserve">הייתה </w:t>
      </w:r>
      <w:bookmarkStart w:id="235" w:name="_ETM_Q1_197440"/>
      <w:bookmarkEnd w:id="235"/>
      <w:r>
        <w:rPr>
          <w:rtl/>
        </w:rPr>
        <w:t xml:space="preserve">מילת </w:t>
      </w:r>
      <w:bookmarkStart w:id="236" w:name="_ETM_Q1_197769"/>
      <w:bookmarkEnd w:id="236"/>
      <w:r>
        <w:rPr>
          <w:rtl/>
        </w:rPr>
        <w:t xml:space="preserve">מפתח </w:t>
      </w:r>
      <w:bookmarkStart w:id="237" w:name="_ETM_Q1_198310"/>
      <w:bookmarkEnd w:id="237"/>
      <w:r>
        <w:rPr>
          <w:rtl/>
        </w:rPr>
        <w:t>בקמפיין</w:t>
      </w:r>
      <w:bookmarkStart w:id="238" w:name="_ETM_Q1_199669"/>
      <w:bookmarkEnd w:id="238"/>
      <w:r>
        <w:rPr>
          <w:rFonts w:hint="cs"/>
          <w:rtl/>
        </w:rPr>
        <w:t xml:space="preserve"> – </w:t>
      </w:r>
      <w:r>
        <w:rPr>
          <w:rtl/>
        </w:rPr>
        <w:t xml:space="preserve">דיברתם </w:t>
      </w:r>
      <w:bookmarkStart w:id="239" w:name="_ETM_Q1_200269"/>
      <w:bookmarkEnd w:id="239"/>
      <w:r>
        <w:rPr>
          <w:rtl/>
        </w:rPr>
        <w:t xml:space="preserve">על </w:t>
      </w:r>
      <w:bookmarkStart w:id="240" w:name="_ETM_Q1_200389"/>
      <w:bookmarkEnd w:id="240"/>
      <w:r>
        <w:rPr>
          <w:rtl/>
        </w:rPr>
        <w:t>משילות</w:t>
      </w:r>
      <w:r>
        <w:rPr>
          <w:rFonts w:hint="cs"/>
          <w:rtl/>
        </w:rPr>
        <w:t xml:space="preserve">. הבטחתם </w:t>
      </w:r>
      <w:bookmarkStart w:id="241" w:name="_ETM_Q1_201540"/>
      <w:bookmarkStart w:id="242" w:name="_ETM_Q1_202110"/>
      <w:bookmarkStart w:id="243" w:name="_ETM_Q1_202200"/>
      <w:bookmarkEnd w:id="241"/>
      <w:bookmarkEnd w:id="242"/>
      <w:bookmarkEnd w:id="243"/>
      <w:r>
        <w:rPr>
          <w:rtl/>
        </w:rPr>
        <w:t>משילות</w:t>
      </w:r>
      <w:bookmarkStart w:id="244" w:name="_ETM_Q1_202860"/>
      <w:bookmarkEnd w:id="244"/>
      <w:r>
        <w:rPr>
          <w:rFonts w:hint="cs"/>
          <w:rtl/>
        </w:rPr>
        <w:t xml:space="preserve">. </w:t>
      </w:r>
      <w:r>
        <w:rPr>
          <w:rtl/>
        </w:rPr>
        <w:t xml:space="preserve">האופוזיציה </w:t>
      </w:r>
      <w:bookmarkStart w:id="245" w:name="_ETM_Q1_203610"/>
      <w:bookmarkEnd w:id="245"/>
      <w:r>
        <w:rPr>
          <w:rtl/>
        </w:rPr>
        <w:t xml:space="preserve">קפצה </w:t>
      </w:r>
      <w:bookmarkStart w:id="246" w:name="_ETM_Q1_204730"/>
      <w:bookmarkEnd w:id="246"/>
      <w:r>
        <w:rPr>
          <w:rtl/>
        </w:rPr>
        <w:t xml:space="preserve">לכל </w:t>
      </w:r>
      <w:bookmarkStart w:id="247" w:name="_ETM_Q1_205209"/>
      <w:bookmarkEnd w:id="247"/>
      <w:r>
        <w:rPr>
          <w:rtl/>
        </w:rPr>
        <w:t xml:space="preserve">אירוע </w:t>
      </w:r>
      <w:bookmarkStart w:id="248" w:name="_ETM_Q1_205510"/>
      <w:bookmarkEnd w:id="248"/>
      <w:r>
        <w:rPr>
          <w:rtl/>
        </w:rPr>
        <w:t xml:space="preserve">ביטחוני </w:t>
      </w:r>
      <w:bookmarkStart w:id="249" w:name="_ETM_Q1_206019"/>
      <w:bookmarkEnd w:id="249"/>
      <w:r>
        <w:rPr>
          <w:rtl/>
        </w:rPr>
        <w:t xml:space="preserve">כאילו </w:t>
      </w:r>
      <w:bookmarkStart w:id="250" w:name="_ETM_Q1_206319"/>
      <w:bookmarkEnd w:id="250"/>
      <w:r>
        <w:rPr>
          <w:rtl/>
        </w:rPr>
        <w:t xml:space="preserve">עד </w:t>
      </w:r>
      <w:bookmarkStart w:id="251" w:name="_ETM_Q1_206439"/>
      <w:bookmarkEnd w:id="251"/>
      <w:r>
        <w:rPr>
          <w:rtl/>
        </w:rPr>
        <w:t xml:space="preserve">עכשיו </w:t>
      </w:r>
      <w:bookmarkStart w:id="252" w:name="_ETM_Q1_207340"/>
      <w:bookmarkEnd w:id="252"/>
      <w:r>
        <w:rPr>
          <w:rtl/>
        </w:rPr>
        <w:t xml:space="preserve">אנחנו </w:t>
      </w:r>
      <w:bookmarkStart w:id="253" w:name="_ETM_Q1_207669"/>
      <w:bookmarkEnd w:id="253"/>
      <w:r>
        <w:rPr>
          <w:rtl/>
        </w:rPr>
        <w:t xml:space="preserve">חיים </w:t>
      </w:r>
      <w:bookmarkStart w:id="254" w:name="_ETM_Q1_207999"/>
      <w:bookmarkEnd w:id="254"/>
      <w:r>
        <w:rPr>
          <w:rtl/>
        </w:rPr>
        <w:t>בשווייץ</w:t>
      </w:r>
      <w:r>
        <w:rPr>
          <w:rFonts w:hint="cs"/>
          <w:rtl/>
        </w:rPr>
        <w:t>,</w:t>
      </w:r>
      <w:r>
        <w:rPr>
          <w:rtl/>
        </w:rPr>
        <w:t xml:space="preserve"> </w:t>
      </w:r>
      <w:bookmarkStart w:id="255" w:name="_ETM_Q1_209109"/>
      <w:bookmarkEnd w:id="255"/>
      <w:r>
        <w:rPr>
          <w:rtl/>
        </w:rPr>
        <w:t xml:space="preserve">דיברה </w:t>
      </w:r>
      <w:bookmarkStart w:id="256" w:name="_ETM_Q1_209529"/>
      <w:bookmarkEnd w:id="256"/>
      <w:r>
        <w:rPr>
          <w:rtl/>
        </w:rPr>
        <w:t xml:space="preserve">על </w:t>
      </w:r>
      <w:bookmarkStart w:id="257" w:name="_ETM_Q1_209620"/>
      <w:bookmarkEnd w:id="257"/>
      <w:r>
        <w:rPr>
          <w:rtl/>
        </w:rPr>
        <w:t>הפשיעה</w:t>
      </w:r>
      <w:r>
        <w:rPr>
          <w:rFonts w:hint="cs"/>
          <w:rtl/>
        </w:rPr>
        <w:t>.</w:t>
      </w:r>
      <w:r>
        <w:rPr>
          <w:rtl/>
        </w:rPr>
        <w:t xml:space="preserve"> </w:t>
      </w:r>
      <w:bookmarkStart w:id="258" w:name="_ETM_Q1_210579"/>
      <w:bookmarkEnd w:id="258"/>
      <w:r>
        <w:rPr>
          <w:rtl/>
        </w:rPr>
        <w:t xml:space="preserve">מה </w:t>
      </w:r>
      <w:bookmarkStart w:id="259" w:name="_ETM_Q1_210790"/>
      <w:bookmarkEnd w:id="259"/>
      <w:r>
        <w:rPr>
          <w:rtl/>
        </w:rPr>
        <w:t>הבטחתם</w:t>
      </w:r>
      <w:r>
        <w:rPr>
          <w:rFonts w:hint="cs"/>
          <w:rtl/>
        </w:rPr>
        <w:t>?</w:t>
      </w:r>
      <w:r>
        <w:rPr>
          <w:rtl/>
        </w:rPr>
        <w:t xml:space="preserve"> </w:t>
      </w:r>
      <w:bookmarkStart w:id="260" w:name="_ETM_Q1_212079"/>
      <w:bookmarkEnd w:id="260"/>
      <w:r>
        <w:rPr>
          <w:rtl/>
        </w:rPr>
        <w:t xml:space="preserve">הבטחתם </w:t>
      </w:r>
      <w:bookmarkStart w:id="261" w:name="_ETM_Q1_212769"/>
      <w:bookmarkEnd w:id="261"/>
      <w:r>
        <w:rPr>
          <w:rtl/>
        </w:rPr>
        <w:t xml:space="preserve">החזרת </w:t>
      </w:r>
      <w:bookmarkStart w:id="262" w:name="_ETM_Q1_213309"/>
      <w:bookmarkEnd w:id="262"/>
      <w:r>
        <w:rPr>
          <w:rtl/>
        </w:rPr>
        <w:t>משילות</w:t>
      </w:r>
      <w:r>
        <w:rPr>
          <w:rFonts w:hint="cs"/>
          <w:rtl/>
        </w:rPr>
        <w:t>.</w:t>
      </w:r>
      <w:r>
        <w:rPr>
          <w:rtl/>
        </w:rPr>
        <w:t xml:space="preserve"> </w:t>
      </w:r>
      <w:bookmarkStart w:id="263" w:name="_ETM_Q1_214029"/>
      <w:bookmarkEnd w:id="263"/>
      <w:r>
        <w:rPr>
          <w:rtl/>
        </w:rPr>
        <w:t>משילות</w:t>
      </w:r>
      <w:r>
        <w:rPr>
          <w:rFonts w:hint="cs"/>
          <w:rtl/>
        </w:rPr>
        <w:t>.</w:t>
      </w:r>
      <w:r>
        <w:rPr>
          <w:rtl/>
        </w:rPr>
        <w:t xml:space="preserve"> </w:t>
      </w:r>
      <w:bookmarkStart w:id="264" w:name="_ETM_Q1_214629"/>
      <w:bookmarkEnd w:id="264"/>
      <w:r>
        <w:rPr>
          <w:rtl/>
        </w:rPr>
        <w:t>אגב</w:t>
      </w:r>
      <w:bookmarkStart w:id="265" w:name="_ETM_Q1_214930"/>
      <w:bookmarkEnd w:id="265"/>
      <w:r>
        <w:rPr>
          <w:rFonts w:hint="cs"/>
          <w:rtl/>
        </w:rPr>
        <w:t xml:space="preserve"> </w:t>
      </w:r>
      <w:bookmarkStart w:id="266" w:name="_ETM_Q1_215000"/>
      <w:bookmarkEnd w:id="266"/>
      <w:r>
        <w:rPr>
          <w:rtl/>
        </w:rPr>
        <w:t>משילות</w:t>
      </w:r>
      <w:bookmarkStart w:id="267" w:name="_ETM_Q1_216299"/>
      <w:bookmarkEnd w:id="267"/>
      <w:r>
        <w:rPr>
          <w:rFonts w:hint="cs"/>
          <w:rtl/>
        </w:rPr>
        <w:t xml:space="preserve">, </w:t>
      </w:r>
      <w:r>
        <w:rPr>
          <w:rtl/>
        </w:rPr>
        <w:t>סמוטריץ</w:t>
      </w:r>
      <w:r>
        <w:rPr>
          <w:rFonts w:hint="cs"/>
          <w:rtl/>
        </w:rPr>
        <w:t>'</w:t>
      </w:r>
      <w:r>
        <w:rPr>
          <w:rtl/>
        </w:rPr>
        <w:t xml:space="preserve"> </w:t>
      </w:r>
      <w:bookmarkStart w:id="268" w:name="_ETM_Q1_216959"/>
      <w:bookmarkEnd w:id="268"/>
      <w:r>
        <w:rPr>
          <w:rtl/>
        </w:rPr>
        <w:t xml:space="preserve">וגלנט </w:t>
      </w:r>
      <w:bookmarkStart w:id="269" w:name="_ETM_Q1_217469"/>
      <w:bookmarkEnd w:id="269"/>
      <w:r>
        <w:rPr>
          <w:rtl/>
        </w:rPr>
        <w:t xml:space="preserve">עוד </w:t>
      </w:r>
      <w:bookmarkStart w:id="270" w:name="_ETM_Q1_217590"/>
      <w:bookmarkEnd w:id="270"/>
      <w:r>
        <w:rPr>
          <w:rtl/>
        </w:rPr>
        <w:t>מח</w:t>
      </w:r>
      <w:r>
        <w:rPr>
          <w:rFonts w:hint="cs"/>
          <w:rtl/>
        </w:rPr>
        <w:t>כ</w:t>
      </w:r>
      <w:r>
        <w:rPr>
          <w:rtl/>
        </w:rPr>
        <w:t xml:space="preserve">ים </w:t>
      </w:r>
      <w:bookmarkStart w:id="271" w:name="_ETM_Q1_218519"/>
      <w:bookmarkEnd w:id="271"/>
      <w:r>
        <w:rPr>
          <w:rtl/>
        </w:rPr>
        <w:t xml:space="preserve">לעדכון </w:t>
      </w:r>
      <w:bookmarkStart w:id="272" w:name="_ETM_Q1_219450"/>
      <w:bookmarkEnd w:id="272"/>
      <w:r>
        <w:rPr>
          <w:rtl/>
        </w:rPr>
        <w:t xml:space="preserve">למי </w:t>
      </w:r>
      <w:bookmarkStart w:id="273" w:name="_ETM_Q1_219779"/>
      <w:bookmarkEnd w:id="273"/>
      <w:r>
        <w:rPr>
          <w:rtl/>
        </w:rPr>
        <w:t xml:space="preserve">המתפ"ש </w:t>
      </w:r>
      <w:bookmarkStart w:id="274" w:name="_ETM_Q1_220319"/>
      <w:bookmarkEnd w:id="274"/>
      <w:r>
        <w:rPr>
          <w:rtl/>
        </w:rPr>
        <w:t>מחויב</w:t>
      </w:r>
      <w:r>
        <w:rPr>
          <w:rFonts w:hint="cs"/>
          <w:rtl/>
        </w:rPr>
        <w:t>.</w:t>
      </w:r>
      <w:r>
        <w:rPr>
          <w:rtl/>
        </w:rPr>
        <w:t xml:space="preserve"> </w:t>
      </w:r>
      <w:bookmarkStart w:id="275" w:name="_ETM_Q1_220949"/>
      <w:bookmarkEnd w:id="275"/>
      <w:r>
        <w:rPr>
          <w:rtl/>
        </w:rPr>
        <w:t xml:space="preserve">ראינו </w:t>
      </w:r>
      <w:bookmarkStart w:id="276" w:name="_ETM_Q1_221249"/>
      <w:bookmarkEnd w:id="276"/>
      <w:r>
        <w:rPr>
          <w:rtl/>
        </w:rPr>
        <w:t xml:space="preserve">ביום </w:t>
      </w:r>
      <w:bookmarkStart w:id="277" w:name="_ETM_Q1_221489"/>
      <w:bookmarkEnd w:id="277"/>
      <w:r>
        <w:rPr>
          <w:rtl/>
        </w:rPr>
        <w:t xml:space="preserve">שישי </w:t>
      </w:r>
      <w:bookmarkStart w:id="278" w:name="_ETM_Q1_221819"/>
      <w:bookmarkEnd w:id="278"/>
      <w:r>
        <w:rPr>
          <w:rtl/>
        </w:rPr>
        <w:t xml:space="preserve">האחרון </w:t>
      </w:r>
      <w:bookmarkStart w:id="279" w:name="_ETM_Q1_222719"/>
      <w:bookmarkEnd w:id="279"/>
      <w:r>
        <w:rPr>
          <w:rtl/>
        </w:rPr>
        <w:t xml:space="preserve">שהעניין </w:t>
      </w:r>
      <w:bookmarkStart w:id="280" w:name="_ETM_Q1_223230"/>
      <w:bookmarkEnd w:id="280"/>
      <w:r>
        <w:rPr>
          <w:rtl/>
        </w:rPr>
        <w:t xml:space="preserve">לא </w:t>
      </w:r>
      <w:bookmarkStart w:id="281" w:name="_ETM_Q1_223319"/>
      <w:bookmarkEnd w:id="281"/>
      <w:r>
        <w:rPr>
          <w:rtl/>
        </w:rPr>
        <w:t xml:space="preserve">סגור </w:t>
      </w:r>
      <w:bookmarkStart w:id="282" w:name="_ETM_Q1_223829"/>
      <w:bookmarkEnd w:id="282"/>
      <w:r>
        <w:rPr>
          <w:rtl/>
        </w:rPr>
        <w:t xml:space="preserve">עד </w:t>
      </w:r>
      <w:bookmarkStart w:id="283" w:name="_ETM_Q1_223919"/>
      <w:bookmarkEnd w:id="283"/>
      <w:r>
        <w:rPr>
          <w:rtl/>
        </w:rPr>
        <w:t>הסוף</w:t>
      </w:r>
      <w:r>
        <w:rPr>
          <w:rFonts w:hint="cs"/>
          <w:rtl/>
        </w:rPr>
        <w:t>.</w:t>
      </w:r>
      <w:r>
        <w:rPr>
          <w:rtl/>
        </w:rPr>
        <w:t xml:space="preserve"> </w:t>
      </w:r>
      <w:bookmarkStart w:id="284" w:name="_ETM_Q1_224669"/>
      <w:bookmarkEnd w:id="284"/>
      <w:r>
        <w:rPr>
          <w:rtl/>
        </w:rPr>
        <w:t xml:space="preserve">מה </w:t>
      </w:r>
      <w:bookmarkStart w:id="285" w:name="_ETM_Q1_224909"/>
      <w:bookmarkEnd w:id="285"/>
      <w:r>
        <w:rPr>
          <w:rtl/>
        </w:rPr>
        <w:t xml:space="preserve">יותר </w:t>
      </w:r>
      <w:bookmarkStart w:id="286" w:name="_ETM_Q1_225329"/>
      <w:bookmarkEnd w:id="286"/>
      <w:r>
        <w:rPr>
          <w:rtl/>
        </w:rPr>
        <w:t>משי</w:t>
      </w:r>
      <w:r>
        <w:rPr>
          <w:rFonts w:hint="cs"/>
          <w:rtl/>
        </w:rPr>
        <w:t xml:space="preserve">לותי מזה? </w:t>
      </w:r>
      <w:bookmarkStart w:id="287" w:name="_ETM_Q1_226769"/>
      <w:bookmarkEnd w:id="287"/>
      <w:r>
        <w:rPr>
          <w:rtl/>
        </w:rPr>
        <w:t xml:space="preserve">גורם </w:t>
      </w:r>
      <w:bookmarkStart w:id="288" w:name="_ETM_Q1_227159"/>
      <w:bookmarkEnd w:id="288"/>
      <w:r>
        <w:rPr>
          <w:rtl/>
        </w:rPr>
        <w:t xml:space="preserve">מבצע </w:t>
      </w:r>
      <w:bookmarkStart w:id="289" w:name="_ETM_Q1_228150"/>
      <w:bookmarkEnd w:id="289"/>
      <w:r>
        <w:rPr>
          <w:rtl/>
        </w:rPr>
        <w:t xml:space="preserve">שלא </w:t>
      </w:r>
      <w:bookmarkStart w:id="290" w:name="_ETM_Q1_228510"/>
      <w:bookmarkEnd w:id="290"/>
      <w:r>
        <w:rPr>
          <w:rtl/>
        </w:rPr>
        <w:t xml:space="preserve">יודע </w:t>
      </w:r>
      <w:bookmarkStart w:id="291" w:name="_ETM_Q1_228870"/>
      <w:bookmarkEnd w:id="291"/>
      <w:r>
        <w:rPr>
          <w:rtl/>
        </w:rPr>
        <w:t xml:space="preserve">לאיזה </w:t>
      </w:r>
      <w:bookmarkStart w:id="292" w:name="_ETM_Q1_229199"/>
      <w:bookmarkEnd w:id="292"/>
      <w:r>
        <w:rPr>
          <w:rtl/>
        </w:rPr>
        <w:t xml:space="preserve">גורם </w:t>
      </w:r>
      <w:bookmarkStart w:id="293" w:name="_ETM_Q1_229739"/>
      <w:bookmarkEnd w:id="293"/>
      <w:r>
        <w:rPr>
          <w:rtl/>
        </w:rPr>
        <w:t xml:space="preserve">מנהל </w:t>
      </w:r>
      <w:bookmarkStart w:id="294" w:name="_ETM_Q1_230099"/>
      <w:bookmarkEnd w:id="294"/>
      <w:r>
        <w:rPr>
          <w:rFonts w:hint="cs"/>
          <w:rtl/>
        </w:rPr>
        <w:t>הוא כפוף.</w:t>
      </w:r>
    </w:p>
    <w:p w:rsidR="00415BCA" w:rsidRDefault="00415BCA" w:rsidP="00747564">
      <w:pPr>
        <w:rPr>
          <w:rtl/>
        </w:rPr>
      </w:pPr>
    </w:p>
    <w:p w:rsidR="00415BCA" w:rsidRDefault="00415BCA" w:rsidP="00C512AF">
      <w:pPr>
        <w:rPr>
          <w:rtl/>
        </w:rPr>
      </w:pPr>
      <w:bookmarkStart w:id="295" w:name="_ETM_Q1_228000"/>
      <w:bookmarkEnd w:id="295"/>
      <w:r>
        <w:rPr>
          <w:rtl/>
        </w:rPr>
        <w:t xml:space="preserve">דיברתם </w:t>
      </w:r>
      <w:bookmarkStart w:id="296" w:name="_ETM_Q1_232980"/>
      <w:bookmarkEnd w:id="296"/>
      <w:r>
        <w:rPr>
          <w:rtl/>
        </w:rPr>
        <w:t xml:space="preserve">על </w:t>
      </w:r>
      <w:bookmarkStart w:id="297" w:name="_ETM_Q1_233099"/>
      <w:bookmarkEnd w:id="297"/>
      <w:r>
        <w:rPr>
          <w:rtl/>
        </w:rPr>
        <w:t xml:space="preserve">זהות </w:t>
      </w:r>
      <w:bookmarkStart w:id="298" w:name="_ETM_Q1_233489"/>
      <w:bookmarkEnd w:id="298"/>
      <w:r>
        <w:rPr>
          <w:rtl/>
        </w:rPr>
        <w:t xml:space="preserve">יהודית </w:t>
      </w:r>
      <w:bookmarkStart w:id="299" w:name="_ETM_Q1_233970"/>
      <w:bookmarkEnd w:id="299"/>
      <w:r>
        <w:rPr>
          <w:rtl/>
        </w:rPr>
        <w:t>לאומית</w:t>
      </w:r>
      <w:bookmarkStart w:id="300" w:name="_ETM_Q1_234750"/>
      <w:bookmarkEnd w:id="300"/>
      <w:r>
        <w:rPr>
          <w:rFonts w:hint="cs"/>
          <w:rtl/>
        </w:rPr>
        <w:t xml:space="preserve">. </w:t>
      </w:r>
      <w:r>
        <w:rPr>
          <w:rtl/>
        </w:rPr>
        <w:t>סיפרתם</w:t>
      </w:r>
      <w:bookmarkStart w:id="301" w:name="_ETM_Q1_235500"/>
      <w:bookmarkEnd w:id="301"/>
      <w:r>
        <w:rPr>
          <w:rFonts w:hint="cs"/>
          <w:rtl/>
        </w:rPr>
        <w:t xml:space="preserve"> ש</w:t>
      </w:r>
      <w:r>
        <w:rPr>
          <w:rtl/>
        </w:rPr>
        <w:t xml:space="preserve">צריך </w:t>
      </w:r>
      <w:bookmarkStart w:id="302" w:name="_ETM_Q1_235709"/>
      <w:bookmarkEnd w:id="302"/>
      <w:r>
        <w:rPr>
          <w:rtl/>
        </w:rPr>
        <w:t xml:space="preserve">להיאבק </w:t>
      </w:r>
      <w:bookmarkStart w:id="303" w:name="_ETM_Q1_236159"/>
      <w:bookmarkEnd w:id="303"/>
      <w:r>
        <w:rPr>
          <w:rtl/>
        </w:rPr>
        <w:t xml:space="preserve">באחים </w:t>
      </w:r>
      <w:bookmarkStart w:id="304" w:name="_ETM_Q1_236519"/>
      <w:bookmarkEnd w:id="304"/>
      <w:r>
        <w:rPr>
          <w:rtl/>
        </w:rPr>
        <w:t>המוסלמים</w:t>
      </w:r>
      <w:r>
        <w:rPr>
          <w:rFonts w:hint="cs"/>
          <w:rtl/>
        </w:rPr>
        <w:t>.</w:t>
      </w:r>
      <w:r>
        <w:rPr>
          <w:rtl/>
        </w:rPr>
        <w:t xml:space="preserve"> </w:t>
      </w:r>
      <w:bookmarkStart w:id="305" w:name="_ETM_Q1_237959"/>
      <w:bookmarkEnd w:id="305"/>
      <w:r>
        <w:rPr>
          <w:rtl/>
        </w:rPr>
        <w:t>עזב</w:t>
      </w:r>
      <w:r>
        <w:rPr>
          <w:rFonts w:hint="cs"/>
          <w:rtl/>
        </w:rPr>
        <w:t>ו</w:t>
      </w:r>
      <w:r>
        <w:rPr>
          <w:rtl/>
        </w:rPr>
        <w:t xml:space="preserve"> </w:t>
      </w:r>
      <w:bookmarkStart w:id="306" w:name="_ETM_Q1_238319"/>
      <w:bookmarkEnd w:id="306"/>
      <w:r>
        <w:rPr>
          <w:rtl/>
        </w:rPr>
        <w:t xml:space="preserve">את </w:t>
      </w:r>
      <w:bookmarkStart w:id="307" w:name="_ETM_Q1_238379"/>
      <w:bookmarkEnd w:id="307"/>
      <w:r>
        <w:rPr>
          <w:rtl/>
        </w:rPr>
        <w:t xml:space="preserve">זה </w:t>
      </w:r>
      <w:bookmarkStart w:id="308" w:name="_ETM_Q1_238529"/>
      <w:bookmarkEnd w:id="308"/>
      <w:r>
        <w:rPr>
          <w:rtl/>
        </w:rPr>
        <w:t>ש</w:t>
      </w:r>
      <w:r>
        <w:rPr>
          <w:rFonts w:hint="cs"/>
          <w:rtl/>
        </w:rPr>
        <w:t xml:space="preserve">-20% </w:t>
      </w:r>
      <w:bookmarkStart w:id="309" w:name="_ETM_Q1_238980"/>
      <w:bookmarkStart w:id="310" w:name="_ETM_Q1_239339"/>
      <w:bookmarkEnd w:id="309"/>
      <w:bookmarkEnd w:id="310"/>
      <w:r>
        <w:rPr>
          <w:rtl/>
        </w:rPr>
        <w:t xml:space="preserve">מאזרחי </w:t>
      </w:r>
      <w:bookmarkStart w:id="311" w:name="_ETM_Q1_239760"/>
      <w:bookmarkEnd w:id="311"/>
      <w:r>
        <w:rPr>
          <w:rtl/>
        </w:rPr>
        <w:t xml:space="preserve">המדינה </w:t>
      </w:r>
      <w:bookmarkStart w:id="312" w:name="_ETM_Q1_240089"/>
      <w:bookmarkEnd w:id="312"/>
      <w:r>
        <w:rPr>
          <w:rtl/>
        </w:rPr>
        <w:t xml:space="preserve">הם </w:t>
      </w:r>
      <w:bookmarkStart w:id="313" w:name="_ETM_Q1_240209"/>
      <w:bookmarkEnd w:id="313"/>
      <w:r>
        <w:rPr>
          <w:rtl/>
        </w:rPr>
        <w:t>ערבים</w:t>
      </w:r>
      <w:r>
        <w:rPr>
          <w:rFonts w:hint="cs"/>
          <w:rtl/>
        </w:rPr>
        <w:t>,</w:t>
      </w:r>
      <w:r>
        <w:rPr>
          <w:rtl/>
        </w:rPr>
        <w:t xml:space="preserve"> </w:t>
      </w:r>
      <w:bookmarkStart w:id="314" w:name="_ETM_Q1_241049"/>
      <w:bookmarkEnd w:id="314"/>
      <w:r>
        <w:rPr>
          <w:rtl/>
        </w:rPr>
        <w:t>רוב</w:t>
      </w:r>
      <w:r>
        <w:rPr>
          <w:rFonts w:hint="cs"/>
          <w:rtl/>
        </w:rPr>
        <w:t>ם</w:t>
      </w:r>
      <w:r>
        <w:rPr>
          <w:rtl/>
        </w:rPr>
        <w:t xml:space="preserve"> </w:t>
      </w:r>
      <w:bookmarkStart w:id="315" w:name="_ETM_Q1_241469"/>
      <w:bookmarkEnd w:id="315"/>
      <w:r>
        <w:rPr>
          <w:rtl/>
        </w:rPr>
        <w:t>מוסלמים</w:t>
      </w:r>
      <w:r>
        <w:rPr>
          <w:rFonts w:hint="cs"/>
          <w:rtl/>
        </w:rPr>
        <w:t>,</w:t>
      </w:r>
      <w:r>
        <w:rPr>
          <w:rtl/>
        </w:rPr>
        <w:t xml:space="preserve"> </w:t>
      </w:r>
      <w:bookmarkStart w:id="316" w:name="_ETM_Q1_242099"/>
      <w:bookmarkEnd w:id="316"/>
      <w:r>
        <w:rPr>
          <w:rtl/>
        </w:rPr>
        <w:t xml:space="preserve">והמדינה </w:t>
      </w:r>
      <w:bookmarkStart w:id="317" w:name="_ETM_Q1_242549"/>
      <w:bookmarkEnd w:id="317"/>
      <w:r>
        <w:rPr>
          <w:rFonts w:hint="cs"/>
          <w:rtl/>
        </w:rPr>
        <w:t>ה</w:t>
      </w:r>
      <w:r>
        <w:rPr>
          <w:rtl/>
        </w:rPr>
        <w:t>זו</w:t>
      </w:r>
      <w:r>
        <w:rPr>
          <w:rFonts w:hint="cs"/>
          <w:rtl/>
        </w:rPr>
        <w:t xml:space="preserve"> היא</w:t>
      </w:r>
      <w:r>
        <w:rPr>
          <w:rtl/>
        </w:rPr>
        <w:t xml:space="preserve"> </w:t>
      </w:r>
      <w:bookmarkStart w:id="318" w:name="_ETM_Q1_242849"/>
      <w:bookmarkEnd w:id="318"/>
      <w:r>
        <w:rPr>
          <w:rtl/>
        </w:rPr>
        <w:t xml:space="preserve">גם </w:t>
      </w:r>
      <w:bookmarkStart w:id="319" w:name="_ETM_Q1_243180"/>
      <w:bookmarkEnd w:id="319"/>
      <w:r>
        <w:rPr>
          <w:rtl/>
        </w:rPr>
        <w:t>מדינתם</w:t>
      </w:r>
      <w:r>
        <w:rPr>
          <w:rFonts w:hint="cs"/>
          <w:rtl/>
        </w:rPr>
        <w:t>.</w:t>
      </w:r>
      <w:r>
        <w:rPr>
          <w:rtl/>
        </w:rPr>
        <w:t xml:space="preserve"> </w:t>
      </w:r>
      <w:bookmarkStart w:id="320" w:name="_ETM_Q1_244530"/>
      <w:bookmarkEnd w:id="320"/>
      <w:r>
        <w:rPr>
          <w:rtl/>
        </w:rPr>
        <w:t xml:space="preserve">אבל </w:t>
      </w:r>
      <w:bookmarkStart w:id="321" w:name="_ETM_Q1_244769"/>
      <w:bookmarkEnd w:id="321"/>
      <w:r>
        <w:rPr>
          <w:rtl/>
        </w:rPr>
        <w:t xml:space="preserve">סיפרתם </w:t>
      </w:r>
      <w:bookmarkStart w:id="322" w:name="_ETM_Q1_245519"/>
      <w:bookmarkEnd w:id="322"/>
      <w:r>
        <w:rPr>
          <w:rtl/>
        </w:rPr>
        <w:t xml:space="preserve">שבאתם </w:t>
      </w:r>
      <w:bookmarkStart w:id="323" w:name="_ETM_Q1_246120"/>
      <w:bookmarkEnd w:id="323"/>
      <w:r>
        <w:rPr>
          <w:rtl/>
        </w:rPr>
        <w:t>ל</w:t>
      </w:r>
      <w:bookmarkStart w:id="324" w:name="_ETM_Q1_246450"/>
      <w:bookmarkEnd w:id="324"/>
      <w:r>
        <w:rPr>
          <w:rtl/>
        </w:rPr>
        <w:t xml:space="preserve">הרים </w:t>
      </w:r>
      <w:bookmarkStart w:id="325" w:name="_ETM_Q1_246870"/>
      <w:bookmarkEnd w:id="325"/>
      <w:r>
        <w:rPr>
          <w:rtl/>
        </w:rPr>
        <w:t xml:space="preserve">את </w:t>
      </w:r>
      <w:bookmarkStart w:id="326" w:name="_ETM_Q1_246959"/>
      <w:bookmarkEnd w:id="326"/>
      <w:r>
        <w:rPr>
          <w:rtl/>
        </w:rPr>
        <w:t>הלאומיות</w:t>
      </w:r>
      <w:r>
        <w:rPr>
          <w:rFonts w:hint="cs"/>
          <w:rtl/>
        </w:rPr>
        <w:t>,</w:t>
      </w:r>
      <w:r>
        <w:rPr>
          <w:rtl/>
        </w:rPr>
        <w:t xml:space="preserve"> </w:t>
      </w:r>
      <w:bookmarkStart w:id="327" w:name="_ETM_Q1_247650"/>
      <w:bookmarkEnd w:id="327"/>
      <w:r>
        <w:rPr>
          <w:rtl/>
        </w:rPr>
        <w:t>כ</w:t>
      </w:r>
      <w:r>
        <w:rPr>
          <w:rFonts w:hint="cs"/>
          <w:rtl/>
        </w:rPr>
        <w:t xml:space="preserve">י </w:t>
      </w:r>
      <w:r>
        <w:rPr>
          <w:rtl/>
        </w:rPr>
        <w:t xml:space="preserve">ראש </w:t>
      </w:r>
      <w:bookmarkStart w:id="328" w:name="_ETM_Q1_248010"/>
      <w:bookmarkEnd w:id="328"/>
      <w:r>
        <w:rPr>
          <w:rtl/>
        </w:rPr>
        <w:t xml:space="preserve">ממשלה </w:t>
      </w:r>
      <w:bookmarkStart w:id="329" w:name="_ETM_Q1_249060"/>
      <w:bookmarkEnd w:id="329"/>
      <w:r>
        <w:rPr>
          <w:rtl/>
        </w:rPr>
        <w:t xml:space="preserve">בן </w:t>
      </w:r>
      <w:bookmarkStart w:id="330" w:name="_ETM_Q1_249330"/>
      <w:bookmarkEnd w:id="330"/>
      <w:r>
        <w:rPr>
          <w:rtl/>
        </w:rPr>
        <w:t xml:space="preserve">לניצולי </w:t>
      </w:r>
      <w:bookmarkStart w:id="331" w:name="_ETM_Q1_249840"/>
      <w:bookmarkEnd w:id="331"/>
      <w:r>
        <w:rPr>
          <w:rtl/>
        </w:rPr>
        <w:t>שואה</w:t>
      </w:r>
      <w:r>
        <w:rPr>
          <w:rFonts w:hint="cs"/>
          <w:rtl/>
        </w:rPr>
        <w:t>,</w:t>
      </w:r>
      <w:r>
        <w:rPr>
          <w:rtl/>
        </w:rPr>
        <w:t xml:space="preserve"> </w:t>
      </w:r>
      <w:bookmarkStart w:id="332" w:name="_ETM_Q1_250349"/>
      <w:bookmarkEnd w:id="332"/>
      <w:r>
        <w:rPr>
          <w:rtl/>
        </w:rPr>
        <w:t xml:space="preserve">ראש </w:t>
      </w:r>
      <w:bookmarkStart w:id="333" w:name="_ETM_Q1_250590"/>
      <w:bookmarkEnd w:id="333"/>
      <w:r>
        <w:rPr>
          <w:rtl/>
        </w:rPr>
        <w:t xml:space="preserve">ממשלה </w:t>
      </w:r>
      <w:bookmarkStart w:id="334" w:name="_ETM_Q1_250980"/>
      <w:bookmarkEnd w:id="334"/>
      <w:r>
        <w:rPr>
          <w:rtl/>
        </w:rPr>
        <w:t xml:space="preserve">שהוא </w:t>
      </w:r>
      <w:bookmarkStart w:id="335" w:name="_ETM_Q1_251190"/>
      <w:bookmarkEnd w:id="335"/>
      <w:r>
        <w:rPr>
          <w:rtl/>
        </w:rPr>
        <w:t xml:space="preserve">חובש </w:t>
      </w:r>
      <w:bookmarkStart w:id="336" w:name="_ETM_Q1_251549"/>
      <w:bookmarkEnd w:id="336"/>
      <w:r>
        <w:rPr>
          <w:rtl/>
        </w:rPr>
        <w:t xml:space="preserve">כיפה </w:t>
      </w:r>
      <w:bookmarkStart w:id="337" w:name="_ETM_Q1_251849"/>
      <w:bookmarkEnd w:id="337"/>
      <w:r>
        <w:rPr>
          <w:rtl/>
        </w:rPr>
        <w:t xml:space="preserve">ושומר </w:t>
      </w:r>
      <w:bookmarkStart w:id="338" w:name="_ETM_Q1_252269"/>
      <w:bookmarkEnd w:id="338"/>
      <w:r>
        <w:rPr>
          <w:rtl/>
        </w:rPr>
        <w:t>מצוות</w:t>
      </w:r>
      <w:r>
        <w:rPr>
          <w:rFonts w:hint="cs"/>
          <w:rtl/>
        </w:rPr>
        <w:t>,</w:t>
      </w:r>
      <w:r>
        <w:rPr>
          <w:rtl/>
        </w:rPr>
        <w:t xml:space="preserve"> </w:t>
      </w:r>
      <w:bookmarkStart w:id="339" w:name="_ETM_Q1_253209"/>
      <w:bookmarkEnd w:id="339"/>
      <w:r>
        <w:rPr>
          <w:rtl/>
        </w:rPr>
        <w:t xml:space="preserve">ממשלה </w:t>
      </w:r>
      <w:bookmarkStart w:id="340" w:name="_ETM_Q1_253749"/>
      <w:bookmarkEnd w:id="340"/>
      <w:r>
        <w:rPr>
          <w:rtl/>
        </w:rPr>
        <w:t xml:space="preserve">שהייתה </w:t>
      </w:r>
      <w:bookmarkStart w:id="341" w:name="_ETM_Q1_254139"/>
      <w:bookmarkEnd w:id="341"/>
      <w:r>
        <w:rPr>
          <w:rtl/>
        </w:rPr>
        <w:t>הטרוגנית</w:t>
      </w:r>
      <w:r>
        <w:rPr>
          <w:rFonts w:hint="cs"/>
          <w:rtl/>
        </w:rPr>
        <w:t>,</w:t>
      </w:r>
      <w:r>
        <w:rPr>
          <w:rtl/>
        </w:rPr>
        <w:t xml:space="preserve"> </w:t>
      </w:r>
      <w:bookmarkStart w:id="342" w:name="_ETM_Q1_255420"/>
      <w:bookmarkEnd w:id="342"/>
      <w:r>
        <w:rPr>
          <w:rtl/>
        </w:rPr>
        <w:t xml:space="preserve">מורכבת </w:t>
      </w:r>
      <w:bookmarkStart w:id="343" w:name="_ETM_Q1_255989"/>
      <w:bookmarkEnd w:id="343"/>
      <w:r>
        <w:rPr>
          <w:rtl/>
        </w:rPr>
        <w:t>מי</w:t>
      </w:r>
      <w:r>
        <w:rPr>
          <w:rFonts w:hint="cs"/>
          <w:rtl/>
        </w:rPr>
        <w:t>יצוג</w:t>
      </w:r>
      <w:r>
        <w:rPr>
          <w:rtl/>
        </w:rPr>
        <w:t xml:space="preserve"> </w:t>
      </w:r>
      <w:bookmarkStart w:id="344" w:name="_ETM_Q1_256320"/>
      <w:bookmarkEnd w:id="344"/>
      <w:r>
        <w:rPr>
          <w:rtl/>
        </w:rPr>
        <w:t xml:space="preserve">כמעט </w:t>
      </w:r>
      <w:bookmarkStart w:id="345" w:name="_ETM_Q1_256620"/>
      <w:bookmarkEnd w:id="345"/>
      <w:r>
        <w:rPr>
          <w:rtl/>
        </w:rPr>
        <w:t xml:space="preserve">שווה </w:t>
      </w:r>
      <w:bookmarkStart w:id="346" w:name="_ETM_Q1_256889"/>
      <w:bookmarkEnd w:id="346"/>
      <w:r>
        <w:rPr>
          <w:rtl/>
        </w:rPr>
        <w:t>לנשים</w:t>
      </w:r>
      <w:r>
        <w:rPr>
          <w:rFonts w:hint="cs"/>
          <w:rtl/>
        </w:rPr>
        <w:t>,</w:t>
      </w:r>
      <w:r>
        <w:rPr>
          <w:rtl/>
        </w:rPr>
        <w:t xml:space="preserve"> </w:t>
      </w:r>
      <w:bookmarkStart w:id="347" w:name="_ETM_Q1_257970"/>
      <w:bookmarkEnd w:id="347"/>
      <w:r>
        <w:rPr>
          <w:rtl/>
        </w:rPr>
        <w:t>מכיפות</w:t>
      </w:r>
      <w:r>
        <w:rPr>
          <w:rFonts w:hint="cs"/>
          <w:rtl/>
        </w:rPr>
        <w:t>,</w:t>
      </w:r>
      <w:r>
        <w:rPr>
          <w:rtl/>
        </w:rPr>
        <w:t xml:space="preserve"> </w:t>
      </w:r>
      <w:bookmarkStart w:id="348" w:name="_ETM_Q1_258690"/>
      <w:bookmarkEnd w:id="348"/>
      <w:r>
        <w:rPr>
          <w:rtl/>
        </w:rPr>
        <w:t>מחילונים</w:t>
      </w:r>
      <w:r>
        <w:rPr>
          <w:rFonts w:hint="cs"/>
          <w:rtl/>
        </w:rPr>
        <w:t>,</w:t>
      </w:r>
      <w:r>
        <w:rPr>
          <w:rtl/>
        </w:rPr>
        <w:t xml:space="preserve"> </w:t>
      </w:r>
      <w:bookmarkStart w:id="349" w:name="_ETM_Q1_259320"/>
      <w:bookmarkEnd w:id="349"/>
      <w:r>
        <w:rPr>
          <w:rtl/>
        </w:rPr>
        <w:t>מימנ</w:t>
      </w:r>
      <w:r>
        <w:rPr>
          <w:rFonts w:hint="cs"/>
          <w:rtl/>
        </w:rPr>
        <w:t>ים,</w:t>
      </w:r>
      <w:r>
        <w:rPr>
          <w:rtl/>
        </w:rPr>
        <w:t xml:space="preserve"> </w:t>
      </w:r>
      <w:bookmarkStart w:id="350" w:name="_ETM_Q1_259710"/>
      <w:bookmarkEnd w:id="350"/>
      <w:r>
        <w:rPr>
          <w:rtl/>
        </w:rPr>
        <w:t>משמאלנ</w:t>
      </w:r>
      <w:r>
        <w:rPr>
          <w:rFonts w:hint="cs"/>
          <w:rtl/>
        </w:rPr>
        <w:t>י</w:t>
      </w:r>
      <w:r>
        <w:rPr>
          <w:rtl/>
        </w:rPr>
        <w:t>ם</w:t>
      </w:r>
      <w:r>
        <w:rPr>
          <w:rFonts w:hint="cs"/>
          <w:rtl/>
        </w:rPr>
        <w:t>,</w:t>
      </w:r>
      <w:r>
        <w:rPr>
          <w:rtl/>
        </w:rPr>
        <w:t xml:space="preserve"> </w:t>
      </w:r>
      <w:bookmarkStart w:id="351" w:name="_ETM_Q1_260779"/>
      <w:bookmarkEnd w:id="351"/>
      <w:r>
        <w:rPr>
          <w:rtl/>
        </w:rPr>
        <w:t>מיהודים</w:t>
      </w:r>
      <w:r>
        <w:rPr>
          <w:rFonts w:hint="cs"/>
          <w:rtl/>
        </w:rPr>
        <w:t>,</w:t>
      </w:r>
      <w:r>
        <w:rPr>
          <w:rtl/>
        </w:rPr>
        <w:t xml:space="preserve"> </w:t>
      </w:r>
      <w:bookmarkStart w:id="352" w:name="_ETM_Q1_261320"/>
      <w:bookmarkEnd w:id="352"/>
      <w:r>
        <w:rPr>
          <w:rFonts w:hint="cs"/>
          <w:rtl/>
        </w:rPr>
        <w:t>מ</w:t>
      </w:r>
      <w:r>
        <w:rPr>
          <w:rtl/>
        </w:rPr>
        <w:t xml:space="preserve">ערבים </w:t>
      </w:r>
      <w:bookmarkStart w:id="353" w:name="_ETM_Q1_261800"/>
      <w:bookmarkEnd w:id="353"/>
      <w:r>
        <w:rPr>
          <w:rtl/>
        </w:rPr>
        <w:t>–</w:t>
      </w:r>
      <w:r>
        <w:rPr>
          <w:rFonts w:hint="cs"/>
          <w:rtl/>
        </w:rPr>
        <w:t xml:space="preserve"> </w:t>
      </w:r>
      <w:r>
        <w:rPr>
          <w:rtl/>
        </w:rPr>
        <w:t>זה</w:t>
      </w:r>
      <w:r>
        <w:rPr>
          <w:rFonts w:hint="cs"/>
          <w:rtl/>
        </w:rPr>
        <w:t>,</w:t>
      </w:r>
      <w:r>
        <w:rPr>
          <w:rtl/>
        </w:rPr>
        <w:t xml:space="preserve"> </w:t>
      </w:r>
      <w:bookmarkStart w:id="354" w:name="_ETM_Q1_262370"/>
      <w:bookmarkEnd w:id="354"/>
      <w:r>
        <w:rPr>
          <w:rFonts w:hint="cs"/>
          <w:rtl/>
        </w:rPr>
        <w:t xml:space="preserve">זה </w:t>
      </w:r>
      <w:r>
        <w:rPr>
          <w:rtl/>
        </w:rPr>
        <w:t xml:space="preserve">לא </w:t>
      </w:r>
      <w:bookmarkStart w:id="355" w:name="_ETM_Q1_262520"/>
      <w:bookmarkEnd w:id="355"/>
      <w:r>
        <w:rPr>
          <w:rFonts w:hint="cs"/>
          <w:rtl/>
        </w:rPr>
        <w:t>ל</w:t>
      </w:r>
      <w:r>
        <w:rPr>
          <w:rtl/>
        </w:rPr>
        <w:t xml:space="preserve">אומי </w:t>
      </w:r>
      <w:bookmarkStart w:id="356" w:name="_ETM_Q1_262940"/>
      <w:bookmarkEnd w:id="356"/>
      <w:r>
        <w:rPr>
          <w:rtl/>
        </w:rPr>
        <w:t>מספיק</w:t>
      </w:r>
      <w:r>
        <w:rPr>
          <w:rFonts w:hint="cs"/>
          <w:rtl/>
        </w:rPr>
        <w:t>;</w:t>
      </w:r>
      <w:r>
        <w:rPr>
          <w:rtl/>
        </w:rPr>
        <w:t xml:space="preserve"> </w:t>
      </w:r>
      <w:bookmarkStart w:id="357" w:name="_ETM_Q1_263750"/>
      <w:bookmarkEnd w:id="357"/>
      <w:r>
        <w:rPr>
          <w:rtl/>
        </w:rPr>
        <w:t xml:space="preserve">צריך </w:t>
      </w:r>
      <w:bookmarkStart w:id="358" w:name="_ETM_Q1_264020"/>
      <w:bookmarkEnd w:id="358"/>
      <w:r>
        <w:rPr>
          <w:rtl/>
        </w:rPr>
        <w:t xml:space="preserve">להרים </w:t>
      </w:r>
      <w:bookmarkStart w:id="359" w:name="_ETM_Q1_265009"/>
      <w:bookmarkEnd w:id="359"/>
      <w:r>
        <w:rPr>
          <w:rtl/>
        </w:rPr>
        <w:t xml:space="preserve">את </w:t>
      </w:r>
      <w:bookmarkStart w:id="360" w:name="_ETM_Q1_265250"/>
      <w:bookmarkEnd w:id="360"/>
      <w:r>
        <w:rPr>
          <w:rtl/>
        </w:rPr>
        <w:t>הלאומיות</w:t>
      </w:r>
      <w:r>
        <w:rPr>
          <w:rFonts w:hint="cs"/>
          <w:rtl/>
        </w:rPr>
        <w:t>.</w:t>
      </w:r>
      <w:r>
        <w:rPr>
          <w:rtl/>
        </w:rPr>
        <w:t xml:space="preserve"> </w:t>
      </w:r>
      <w:bookmarkStart w:id="361" w:name="_ETM_Q1_266540"/>
      <w:bookmarkEnd w:id="361"/>
      <w:r>
        <w:rPr>
          <w:rtl/>
        </w:rPr>
        <w:t xml:space="preserve">אז </w:t>
      </w:r>
      <w:bookmarkStart w:id="362" w:name="_ETM_Q1_266750"/>
      <w:bookmarkEnd w:id="362"/>
      <w:r>
        <w:rPr>
          <w:rtl/>
        </w:rPr>
        <w:t xml:space="preserve">מה </w:t>
      </w:r>
      <w:bookmarkStart w:id="363" w:name="_ETM_Q1_266900"/>
      <w:bookmarkEnd w:id="363"/>
      <w:r>
        <w:rPr>
          <w:rtl/>
        </w:rPr>
        <w:t xml:space="preserve">לאומי </w:t>
      </w:r>
      <w:bookmarkStart w:id="364" w:name="_ETM_Q1_267229"/>
      <w:bookmarkEnd w:id="364"/>
      <w:r>
        <w:rPr>
          <w:rtl/>
        </w:rPr>
        <w:t xml:space="preserve">יותר </w:t>
      </w:r>
      <w:bookmarkStart w:id="365" w:name="_ETM_Q1_267560"/>
      <w:bookmarkEnd w:id="365"/>
      <w:r>
        <w:rPr>
          <w:rtl/>
        </w:rPr>
        <w:t xml:space="preserve">הרי </w:t>
      </w:r>
      <w:bookmarkStart w:id="366" w:name="_ETM_Q1_267800"/>
      <w:bookmarkEnd w:id="366"/>
      <w:r>
        <w:rPr>
          <w:rtl/>
        </w:rPr>
        <w:t xml:space="preserve">מגישה </w:t>
      </w:r>
      <w:bookmarkStart w:id="367" w:name="_ETM_Q1_268279"/>
      <w:bookmarkEnd w:id="367"/>
      <w:r>
        <w:rPr>
          <w:rtl/>
        </w:rPr>
        <w:t xml:space="preserve">חרדית </w:t>
      </w:r>
      <w:bookmarkStart w:id="368" w:name="_ETM_Q1_268970"/>
      <w:bookmarkEnd w:id="368"/>
      <w:r>
        <w:rPr>
          <w:rtl/>
        </w:rPr>
        <w:t>וחרד</w:t>
      </w:r>
      <w:r w:rsidR="00DF56B1">
        <w:rPr>
          <w:rFonts w:hint="cs"/>
          <w:rtl/>
        </w:rPr>
        <w:t>"</w:t>
      </w:r>
      <w:r>
        <w:rPr>
          <w:rtl/>
        </w:rPr>
        <w:t>לי</w:t>
      </w:r>
      <w:r>
        <w:rPr>
          <w:rFonts w:hint="cs"/>
          <w:rtl/>
        </w:rPr>
        <w:t>ת?</w:t>
      </w:r>
      <w:r>
        <w:rPr>
          <w:rtl/>
        </w:rPr>
        <w:t xml:space="preserve"> </w:t>
      </w:r>
      <w:bookmarkStart w:id="369" w:name="_ETM_Q1_270270"/>
      <w:bookmarkEnd w:id="369"/>
      <w:r>
        <w:rPr>
          <w:rtl/>
        </w:rPr>
        <w:t xml:space="preserve">מי </w:t>
      </w:r>
      <w:bookmarkStart w:id="370" w:name="_ETM_Q1_270510"/>
      <w:bookmarkEnd w:id="370"/>
      <w:r>
        <w:rPr>
          <w:rtl/>
        </w:rPr>
        <w:t xml:space="preserve">מייצג </w:t>
      </w:r>
      <w:bookmarkStart w:id="371" w:name="_ETM_Q1_271020"/>
      <w:bookmarkEnd w:id="371"/>
      <w:r>
        <w:rPr>
          <w:rtl/>
        </w:rPr>
        <w:t xml:space="preserve">טוב </w:t>
      </w:r>
      <w:bookmarkStart w:id="372" w:name="_ETM_Q1_271260"/>
      <w:bookmarkEnd w:id="372"/>
      <w:r>
        <w:rPr>
          <w:rtl/>
        </w:rPr>
        <w:t xml:space="preserve">יותר </w:t>
      </w:r>
      <w:bookmarkStart w:id="373" w:name="_ETM_Q1_271620"/>
      <w:bookmarkEnd w:id="373"/>
      <w:r>
        <w:rPr>
          <w:rtl/>
        </w:rPr>
        <w:t xml:space="preserve">את </w:t>
      </w:r>
      <w:bookmarkStart w:id="374" w:name="_ETM_Q1_271740"/>
      <w:bookmarkEnd w:id="374"/>
      <w:r>
        <w:rPr>
          <w:rtl/>
        </w:rPr>
        <w:t xml:space="preserve">הזהות </w:t>
      </w:r>
      <w:bookmarkStart w:id="375" w:name="_ETM_Q1_272190"/>
      <w:bookmarkEnd w:id="375"/>
      <w:r>
        <w:rPr>
          <w:rtl/>
        </w:rPr>
        <w:t xml:space="preserve">הלאומית </w:t>
      </w:r>
      <w:bookmarkStart w:id="376" w:name="_ETM_Q1_272670"/>
      <w:bookmarkEnd w:id="376"/>
      <w:r>
        <w:rPr>
          <w:rtl/>
        </w:rPr>
        <w:t xml:space="preserve">מאשר </w:t>
      </w:r>
      <w:bookmarkStart w:id="377" w:name="_ETM_Q1_273750"/>
      <w:bookmarkEnd w:id="377"/>
      <w:r>
        <w:rPr>
          <w:rtl/>
        </w:rPr>
        <w:t>שר</w:t>
      </w:r>
      <w:r>
        <w:rPr>
          <w:rFonts w:hint="cs"/>
          <w:rtl/>
        </w:rPr>
        <w:t xml:space="preserve"> הבט"ל </w:t>
      </w:r>
      <w:r>
        <w:rPr>
          <w:rtl/>
        </w:rPr>
        <w:t>–</w:t>
      </w:r>
      <w:r>
        <w:rPr>
          <w:rFonts w:hint="cs"/>
          <w:rtl/>
        </w:rPr>
        <w:t xml:space="preserve"> הביטוח הלאומי </w:t>
      </w:r>
      <w:r>
        <w:rPr>
          <w:rtl/>
        </w:rPr>
        <w:t>–</w:t>
      </w:r>
      <w:r>
        <w:rPr>
          <w:rFonts w:hint="cs"/>
          <w:rtl/>
        </w:rPr>
        <w:t xml:space="preserve"> ההוא מ"כהנא צדק"?</w:t>
      </w:r>
      <w:bookmarkStart w:id="378" w:name="_ETM_Q1_274200"/>
      <w:bookmarkStart w:id="379" w:name="_ETM_Q1_275189"/>
      <w:bookmarkStart w:id="380" w:name="_ETM_Q1_275759"/>
      <w:bookmarkStart w:id="381" w:name="_ETM_Q1_276449"/>
      <w:bookmarkStart w:id="382" w:name="_ETM_Q1_276779"/>
      <w:bookmarkStart w:id="383" w:name="_ETM_Q1_276960"/>
      <w:bookmarkStart w:id="384" w:name="_ETM_Q1_277439"/>
      <w:bookmarkEnd w:id="378"/>
      <w:bookmarkEnd w:id="379"/>
      <w:bookmarkEnd w:id="380"/>
      <w:bookmarkEnd w:id="381"/>
      <w:bookmarkEnd w:id="382"/>
      <w:bookmarkEnd w:id="383"/>
      <w:bookmarkEnd w:id="384"/>
      <w:r>
        <w:rPr>
          <w:rtl/>
        </w:rPr>
        <w:t xml:space="preserve"> </w:t>
      </w:r>
      <w:bookmarkStart w:id="385" w:name="_ETM_Q1_278470"/>
      <w:bookmarkEnd w:id="385"/>
      <w:r>
        <w:rPr>
          <w:rtl/>
        </w:rPr>
        <w:t xml:space="preserve">הרי </w:t>
      </w:r>
      <w:bookmarkStart w:id="386" w:name="_ETM_Q1_278710"/>
      <w:bookmarkEnd w:id="386"/>
      <w:r>
        <w:rPr>
          <w:rtl/>
        </w:rPr>
        <w:t xml:space="preserve">לא </w:t>
      </w:r>
      <w:bookmarkStart w:id="387" w:name="_ETM_Q1_278830"/>
      <w:bookmarkEnd w:id="387"/>
      <w:r>
        <w:rPr>
          <w:rFonts w:hint="cs"/>
          <w:rtl/>
        </w:rPr>
        <w:t>ל</w:t>
      </w:r>
      <w:r>
        <w:rPr>
          <w:rtl/>
        </w:rPr>
        <w:t xml:space="preserve">אומי </w:t>
      </w:r>
      <w:bookmarkStart w:id="388" w:name="_ETM_Q1_279279"/>
      <w:bookmarkEnd w:id="388"/>
      <w:r>
        <w:rPr>
          <w:rtl/>
        </w:rPr>
        <w:t xml:space="preserve">מספיק </w:t>
      </w:r>
      <w:bookmarkStart w:id="389" w:name="_ETM_Q1_279700"/>
      <w:bookmarkEnd w:id="389"/>
      <w:r>
        <w:rPr>
          <w:rtl/>
        </w:rPr>
        <w:t xml:space="preserve">למנות </w:t>
      </w:r>
      <w:bookmarkStart w:id="390" w:name="_ETM_Q1_280300"/>
      <w:bookmarkEnd w:id="390"/>
      <w:r>
        <w:rPr>
          <w:rtl/>
        </w:rPr>
        <w:t xml:space="preserve">רמטכ"ל </w:t>
      </w:r>
      <w:bookmarkStart w:id="391" w:name="_ETM_Q1_280870"/>
      <w:bookmarkEnd w:id="391"/>
      <w:r>
        <w:rPr>
          <w:rtl/>
        </w:rPr>
        <w:t xml:space="preserve">בדימוס </w:t>
      </w:r>
      <w:bookmarkStart w:id="392" w:name="_ETM_Q1_281380"/>
      <w:bookmarkEnd w:id="392"/>
      <w:r>
        <w:rPr>
          <w:rtl/>
        </w:rPr>
        <w:t xml:space="preserve">כשר </w:t>
      </w:r>
      <w:bookmarkStart w:id="393" w:name="_ETM_Q1_281770"/>
      <w:bookmarkEnd w:id="393"/>
      <w:r>
        <w:rPr>
          <w:rtl/>
        </w:rPr>
        <w:t>ביטחון</w:t>
      </w:r>
      <w:r>
        <w:rPr>
          <w:rFonts w:hint="cs"/>
          <w:rtl/>
        </w:rPr>
        <w:t>,</w:t>
      </w:r>
      <w:r>
        <w:rPr>
          <w:rtl/>
        </w:rPr>
        <w:t xml:space="preserve"> </w:t>
      </w:r>
      <w:bookmarkStart w:id="394" w:name="_ETM_Q1_282790"/>
      <w:bookmarkEnd w:id="394"/>
      <w:r>
        <w:rPr>
          <w:rtl/>
        </w:rPr>
        <w:t xml:space="preserve">היינו </w:t>
      </w:r>
      <w:bookmarkStart w:id="395" w:name="_ETM_Q1_283089"/>
      <w:bookmarkEnd w:id="395"/>
      <w:r>
        <w:rPr>
          <w:rtl/>
        </w:rPr>
        <w:t xml:space="preserve">צריכים </w:t>
      </w:r>
      <w:bookmarkStart w:id="396" w:name="_ETM_Q1_283450"/>
      <w:bookmarkEnd w:id="396"/>
      <w:r>
        <w:rPr>
          <w:rtl/>
        </w:rPr>
        <w:t xml:space="preserve">את </w:t>
      </w:r>
      <w:bookmarkStart w:id="397" w:name="_ETM_Q1_283540"/>
      <w:bookmarkEnd w:id="397"/>
      <w:r>
        <w:rPr>
          <w:rtl/>
        </w:rPr>
        <w:t>סמוטריץ</w:t>
      </w:r>
      <w:r>
        <w:rPr>
          <w:rFonts w:hint="cs"/>
          <w:rtl/>
        </w:rPr>
        <w:t>'</w:t>
      </w:r>
      <w:r>
        <w:rPr>
          <w:rtl/>
        </w:rPr>
        <w:t xml:space="preserve"> </w:t>
      </w:r>
      <w:bookmarkStart w:id="398" w:name="_ETM_Q1_284200"/>
      <w:bookmarkEnd w:id="398"/>
      <w:r>
        <w:rPr>
          <w:rtl/>
        </w:rPr>
        <w:t xml:space="preserve">הלאומי </w:t>
      </w:r>
      <w:bookmarkStart w:id="399" w:name="_ETM_Q1_285470"/>
      <w:bookmarkEnd w:id="399"/>
      <w:r>
        <w:rPr>
          <w:rtl/>
        </w:rPr>
        <w:t xml:space="preserve">כשר </w:t>
      </w:r>
      <w:bookmarkStart w:id="400" w:name="_ETM_Q1_285919"/>
      <w:bookmarkEnd w:id="400"/>
      <w:r>
        <w:rPr>
          <w:rtl/>
        </w:rPr>
        <w:t xml:space="preserve">במשרד </w:t>
      </w:r>
      <w:bookmarkStart w:id="401" w:name="_ETM_Q1_286520"/>
      <w:bookmarkEnd w:id="401"/>
      <w:r>
        <w:rPr>
          <w:rtl/>
        </w:rPr>
        <w:t xml:space="preserve">הביטחון </w:t>
      </w:r>
      <w:bookmarkStart w:id="402" w:name="_ETM_Q1_287479"/>
      <w:bookmarkEnd w:id="402"/>
      <w:r>
        <w:rPr>
          <w:rtl/>
        </w:rPr>
        <w:t xml:space="preserve">שיסביר </w:t>
      </w:r>
      <w:bookmarkStart w:id="403" w:name="_ETM_Q1_288050"/>
      <w:bookmarkEnd w:id="403"/>
      <w:r>
        <w:rPr>
          <w:rtl/>
        </w:rPr>
        <w:t xml:space="preserve">לנו </w:t>
      </w:r>
      <w:bookmarkStart w:id="404" w:name="_ETM_Q1_288259"/>
      <w:bookmarkEnd w:id="404"/>
      <w:r>
        <w:rPr>
          <w:rtl/>
        </w:rPr>
        <w:t xml:space="preserve">איך </w:t>
      </w:r>
      <w:bookmarkStart w:id="405" w:name="_ETM_Q1_288440"/>
      <w:bookmarkEnd w:id="405"/>
      <w:r>
        <w:rPr>
          <w:rtl/>
        </w:rPr>
        <w:t xml:space="preserve">ביטחון </w:t>
      </w:r>
      <w:bookmarkStart w:id="406" w:name="_ETM_Q1_289520"/>
      <w:bookmarkEnd w:id="406"/>
      <w:r>
        <w:rPr>
          <w:rtl/>
        </w:rPr>
        <w:t xml:space="preserve">צריך </w:t>
      </w:r>
      <w:bookmarkStart w:id="407" w:name="_ETM_Q1_289939"/>
      <w:bookmarkEnd w:id="407"/>
      <w:r>
        <w:rPr>
          <w:rtl/>
        </w:rPr>
        <w:t>להיות</w:t>
      </w:r>
      <w:r>
        <w:rPr>
          <w:rFonts w:hint="cs"/>
          <w:rtl/>
        </w:rPr>
        <w:t>;</w:t>
      </w:r>
      <w:r>
        <w:rPr>
          <w:rtl/>
        </w:rPr>
        <w:t xml:space="preserve"> </w:t>
      </w:r>
      <w:bookmarkStart w:id="408" w:name="_ETM_Q1_290880"/>
      <w:bookmarkEnd w:id="408"/>
      <w:r>
        <w:rPr>
          <w:rtl/>
        </w:rPr>
        <w:t xml:space="preserve">היינו </w:t>
      </w:r>
      <w:bookmarkStart w:id="409" w:name="_ETM_Q1_291120"/>
      <w:bookmarkEnd w:id="409"/>
      <w:r>
        <w:rPr>
          <w:rtl/>
        </w:rPr>
        <w:t xml:space="preserve">צריכים </w:t>
      </w:r>
      <w:bookmarkStart w:id="410" w:name="_ETM_Q1_291510"/>
      <w:bookmarkEnd w:id="410"/>
      <w:r>
        <w:rPr>
          <w:rFonts w:hint="cs"/>
          <w:rtl/>
        </w:rPr>
        <w:t>את סטרוק, היא כל כך חסרה לנו, שרת המ</w:t>
      </w:r>
      <w:bookmarkStart w:id="411" w:name="_ETM_Q1_291960"/>
      <w:bookmarkStart w:id="412" w:name="_ETM_Q1_292080"/>
      <w:bookmarkStart w:id="413" w:name="_ETM_Q1_292230"/>
      <w:bookmarkStart w:id="414" w:name="_ETM_Q1_292440"/>
      <w:bookmarkStart w:id="415" w:name="_ETM_Q1_292800"/>
      <w:bookmarkStart w:id="416" w:name="_ETM_Q1_293010"/>
      <w:bookmarkStart w:id="417" w:name="_ETM_Q1_293400"/>
      <w:bookmarkEnd w:id="411"/>
      <w:bookmarkEnd w:id="412"/>
      <w:bookmarkEnd w:id="413"/>
      <w:bookmarkEnd w:id="414"/>
      <w:bookmarkEnd w:id="415"/>
      <w:bookmarkEnd w:id="416"/>
      <w:bookmarkEnd w:id="417"/>
      <w:r>
        <w:rPr>
          <w:rtl/>
        </w:rPr>
        <w:t xml:space="preserve">שימות </w:t>
      </w:r>
      <w:bookmarkStart w:id="418" w:name="_ETM_Q1_293970"/>
      <w:bookmarkEnd w:id="418"/>
      <w:r>
        <w:rPr>
          <w:rtl/>
        </w:rPr>
        <w:t>הלאומיות</w:t>
      </w:r>
      <w:r>
        <w:rPr>
          <w:rFonts w:hint="cs"/>
          <w:rtl/>
        </w:rPr>
        <w:t>.</w:t>
      </w:r>
      <w:r>
        <w:rPr>
          <w:rtl/>
        </w:rPr>
        <w:t xml:space="preserve"> </w:t>
      </w:r>
      <w:bookmarkStart w:id="419" w:name="_ETM_Q1_294960"/>
      <w:bookmarkEnd w:id="419"/>
      <w:r>
        <w:rPr>
          <w:rtl/>
        </w:rPr>
        <w:t xml:space="preserve">הרי </w:t>
      </w:r>
      <w:bookmarkStart w:id="420" w:name="_ETM_Q1_295170"/>
      <w:bookmarkEnd w:id="420"/>
      <w:r>
        <w:rPr>
          <w:rtl/>
        </w:rPr>
        <w:t xml:space="preserve">לא </w:t>
      </w:r>
      <w:bookmarkStart w:id="421" w:name="_ETM_Q1_295290"/>
      <w:bookmarkEnd w:id="421"/>
      <w:r>
        <w:rPr>
          <w:rtl/>
        </w:rPr>
        <w:t xml:space="preserve">המצאנו </w:t>
      </w:r>
      <w:bookmarkStart w:id="422" w:name="_ETM_Q1_295680"/>
      <w:bookmarkEnd w:id="422"/>
      <w:r>
        <w:rPr>
          <w:rtl/>
        </w:rPr>
        <w:t>משרדים</w:t>
      </w:r>
      <w:r>
        <w:rPr>
          <w:rFonts w:hint="cs"/>
          <w:rtl/>
        </w:rPr>
        <w:t>,</w:t>
      </w:r>
      <w:r>
        <w:rPr>
          <w:rtl/>
        </w:rPr>
        <w:t xml:space="preserve"> </w:t>
      </w:r>
      <w:bookmarkStart w:id="423" w:name="_ETM_Q1_296700"/>
      <w:bookmarkEnd w:id="423"/>
      <w:r>
        <w:rPr>
          <w:rtl/>
        </w:rPr>
        <w:t xml:space="preserve">גם </w:t>
      </w:r>
      <w:bookmarkStart w:id="424" w:name="_ETM_Q1_296940"/>
      <w:bookmarkEnd w:id="424"/>
      <w:r>
        <w:rPr>
          <w:rtl/>
        </w:rPr>
        <w:t xml:space="preserve">לא </w:t>
      </w:r>
      <w:bookmarkStart w:id="425" w:name="_ETM_Q1_297060"/>
      <w:bookmarkEnd w:id="425"/>
      <w:r>
        <w:rPr>
          <w:rtl/>
        </w:rPr>
        <w:t>לאומיים</w:t>
      </w:r>
      <w:r>
        <w:rPr>
          <w:rFonts w:hint="cs"/>
          <w:rtl/>
        </w:rPr>
        <w:t>.</w:t>
      </w:r>
      <w:r>
        <w:rPr>
          <w:rtl/>
        </w:rPr>
        <w:t xml:space="preserve"> </w:t>
      </w:r>
      <w:bookmarkStart w:id="426" w:name="_ETM_Q1_297950"/>
      <w:bookmarkEnd w:id="426"/>
      <w:r>
        <w:rPr>
          <w:rtl/>
        </w:rPr>
        <w:t xml:space="preserve">מי </w:t>
      </w:r>
      <w:bookmarkStart w:id="427" w:name="_ETM_Q1_298220"/>
      <w:bookmarkEnd w:id="427"/>
      <w:r>
        <w:rPr>
          <w:rtl/>
        </w:rPr>
        <w:t xml:space="preserve">מייצג </w:t>
      </w:r>
      <w:bookmarkStart w:id="428" w:name="_ETM_Q1_298760"/>
      <w:bookmarkEnd w:id="428"/>
      <w:r>
        <w:rPr>
          <w:rtl/>
        </w:rPr>
        <w:t xml:space="preserve">נאמנה </w:t>
      </w:r>
      <w:bookmarkStart w:id="429" w:name="_ETM_Q1_299300"/>
      <w:bookmarkEnd w:id="429"/>
      <w:r>
        <w:rPr>
          <w:rtl/>
        </w:rPr>
        <w:t xml:space="preserve">את </w:t>
      </w:r>
      <w:bookmarkStart w:id="430" w:name="_ETM_Q1_299450"/>
      <w:bookmarkEnd w:id="430"/>
      <w:r>
        <w:rPr>
          <w:rtl/>
        </w:rPr>
        <w:t xml:space="preserve">הלאומיות </w:t>
      </w:r>
      <w:bookmarkStart w:id="431" w:name="_ETM_Q1_299990"/>
      <w:bookmarkEnd w:id="431"/>
      <w:r>
        <w:rPr>
          <w:rtl/>
        </w:rPr>
        <w:t>הישראלית</w:t>
      </w:r>
      <w:bookmarkStart w:id="432" w:name="_ETM_Q1_300650"/>
      <w:bookmarkEnd w:id="432"/>
      <w:r>
        <w:rPr>
          <w:rFonts w:hint="cs"/>
          <w:rtl/>
        </w:rPr>
        <w:t>-</w:t>
      </w:r>
      <w:r>
        <w:rPr>
          <w:rtl/>
        </w:rPr>
        <w:t xml:space="preserve">יהודית </w:t>
      </w:r>
      <w:bookmarkStart w:id="433" w:name="_ETM_Q1_300000"/>
      <w:bookmarkStart w:id="434" w:name="_ETM_Q1_300390"/>
      <w:bookmarkStart w:id="435" w:name="_ETM_Q1_301290"/>
      <w:bookmarkEnd w:id="433"/>
      <w:bookmarkEnd w:id="434"/>
      <w:bookmarkEnd w:id="435"/>
      <w:r>
        <w:rPr>
          <w:rtl/>
        </w:rPr>
        <w:t xml:space="preserve">יותר </w:t>
      </w:r>
      <w:bookmarkStart w:id="436" w:name="_ETM_Q1_301650"/>
      <w:bookmarkEnd w:id="436"/>
      <w:r>
        <w:rPr>
          <w:rtl/>
        </w:rPr>
        <w:t>מכם</w:t>
      </w:r>
      <w:r>
        <w:rPr>
          <w:rFonts w:hint="cs"/>
          <w:rtl/>
        </w:rPr>
        <w:t>?</w:t>
      </w:r>
    </w:p>
    <w:p w:rsidR="00415BCA" w:rsidRDefault="00415BCA" w:rsidP="00747564">
      <w:pPr>
        <w:rPr>
          <w:rtl/>
        </w:rPr>
      </w:pPr>
      <w:bookmarkStart w:id="437" w:name="_ETM_Q1_302000"/>
      <w:bookmarkEnd w:id="437"/>
    </w:p>
    <w:p w:rsidR="00415BCA" w:rsidRDefault="00415BCA" w:rsidP="008E75D4">
      <w:pPr>
        <w:rPr>
          <w:rtl/>
        </w:rPr>
      </w:pPr>
      <w:bookmarkStart w:id="438" w:name="_ETM_Q1_303000"/>
      <w:bookmarkStart w:id="439" w:name="_ETM_Q1_302750"/>
      <w:bookmarkEnd w:id="438"/>
      <w:bookmarkEnd w:id="439"/>
      <w:r>
        <w:rPr>
          <w:rtl/>
        </w:rPr>
        <w:t xml:space="preserve">היום </w:t>
      </w:r>
      <w:bookmarkStart w:id="440" w:name="_ETM_Q1_303080"/>
      <w:bookmarkEnd w:id="440"/>
      <w:r>
        <w:rPr>
          <w:rtl/>
        </w:rPr>
        <w:t xml:space="preserve">שמענו </w:t>
      </w:r>
      <w:bookmarkStart w:id="441" w:name="_ETM_Q1_303560"/>
      <w:bookmarkEnd w:id="441"/>
      <w:r>
        <w:rPr>
          <w:rtl/>
        </w:rPr>
        <w:t>מ</w:t>
      </w:r>
      <w:r>
        <w:rPr>
          <w:rFonts w:hint="cs"/>
          <w:rtl/>
        </w:rPr>
        <w:t>ש</w:t>
      </w:r>
      <w:r>
        <w:rPr>
          <w:rtl/>
        </w:rPr>
        <w:t xml:space="preserve">ר </w:t>
      </w:r>
      <w:bookmarkStart w:id="442" w:name="_ETM_Q1_303950"/>
      <w:bookmarkEnd w:id="442"/>
      <w:r>
        <w:rPr>
          <w:rtl/>
        </w:rPr>
        <w:t xml:space="preserve">התרבות </w:t>
      </w:r>
      <w:bookmarkStart w:id="443" w:name="_ETM_Q1_304460"/>
      <w:bookmarkEnd w:id="443"/>
      <w:r>
        <w:rPr>
          <w:rtl/>
        </w:rPr>
        <w:t xml:space="preserve">על </w:t>
      </w:r>
      <w:bookmarkStart w:id="444" w:name="_ETM_Q1_304550"/>
      <w:bookmarkEnd w:id="444"/>
      <w:r>
        <w:rPr>
          <w:rtl/>
        </w:rPr>
        <w:t xml:space="preserve">איך </w:t>
      </w:r>
      <w:bookmarkStart w:id="445" w:name="_ETM_Q1_304670"/>
      <w:bookmarkEnd w:id="445"/>
      <w:r>
        <w:rPr>
          <w:rtl/>
        </w:rPr>
        <w:t xml:space="preserve">שבת </w:t>
      </w:r>
      <w:bookmarkStart w:id="446" w:name="_ETM_Q1_305709"/>
      <w:bookmarkEnd w:id="446"/>
      <w:r>
        <w:rPr>
          <w:rtl/>
        </w:rPr>
        <w:t xml:space="preserve">צריכה </w:t>
      </w:r>
      <w:bookmarkStart w:id="447" w:name="_ETM_Q1_306129"/>
      <w:bookmarkEnd w:id="447"/>
      <w:r>
        <w:rPr>
          <w:rtl/>
        </w:rPr>
        <w:t>לה</w:t>
      </w:r>
      <w:r>
        <w:rPr>
          <w:rFonts w:hint="cs"/>
          <w:rtl/>
        </w:rPr>
        <w:t>י</w:t>
      </w:r>
      <w:r>
        <w:rPr>
          <w:rtl/>
        </w:rPr>
        <w:t>ראות</w:t>
      </w:r>
      <w:r>
        <w:rPr>
          <w:rFonts w:hint="cs"/>
          <w:rtl/>
        </w:rPr>
        <w:t>.</w:t>
      </w:r>
      <w:r>
        <w:rPr>
          <w:rtl/>
        </w:rPr>
        <w:t xml:space="preserve"> </w:t>
      </w:r>
      <w:bookmarkStart w:id="448" w:name="_ETM_Q1_306700"/>
      <w:bookmarkEnd w:id="448"/>
      <w:r>
        <w:rPr>
          <w:rtl/>
        </w:rPr>
        <w:t xml:space="preserve">מה </w:t>
      </w:r>
      <w:bookmarkStart w:id="449" w:name="_ETM_Q1_306879"/>
      <w:bookmarkEnd w:id="449"/>
      <w:r>
        <w:rPr>
          <w:rtl/>
        </w:rPr>
        <w:t xml:space="preserve">לאומי </w:t>
      </w:r>
      <w:bookmarkStart w:id="450" w:name="_ETM_Q1_307329"/>
      <w:bookmarkEnd w:id="450"/>
      <w:r>
        <w:rPr>
          <w:rtl/>
        </w:rPr>
        <w:t xml:space="preserve">יותר </w:t>
      </w:r>
      <w:bookmarkStart w:id="451" w:name="_ETM_Q1_308080"/>
      <w:bookmarkEnd w:id="451"/>
      <w:r>
        <w:rPr>
          <w:rtl/>
        </w:rPr>
        <w:t xml:space="preserve">מלגרום </w:t>
      </w:r>
      <w:bookmarkStart w:id="452" w:name="_ETM_Q1_308620"/>
      <w:bookmarkEnd w:id="452"/>
      <w:r>
        <w:rPr>
          <w:rtl/>
        </w:rPr>
        <w:t xml:space="preserve">לאלפי </w:t>
      </w:r>
      <w:bookmarkStart w:id="453" w:name="_ETM_Q1_309039"/>
      <w:bookmarkEnd w:id="453"/>
      <w:r>
        <w:rPr>
          <w:rtl/>
        </w:rPr>
        <w:t xml:space="preserve">ישראלים </w:t>
      </w:r>
      <w:bookmarkStart w:id="454" w:name="_ETM_Q1_309549"/>
      <w:bookmarkEnd w:id="454"/>
      <w:r>
        <w:rPr>
          <w:rtl/>
        </w:rPr>
        <w:t xml:space="preserve">שאינם </w:t>
      </w:r>
      <w:bookmarkStart w:id="455" w:name="_ETM_Q1_309940"/>
      <w:bookmarkEnd w:id="455"/>
      <w:r>
        <w:rPr>
          <w:rtl/>
        </w:rPr>
        <w:t xml:space="preserve">שומרי </w:t>
      </w:r>
      <w:bookmarkStart w:id="456" w:name="_ETM_Q1_310299"/>
      <w:bookmarkEnd w:id="456"/>
      <w:r>
        <w:rPr>
          <w:rtl/>
        </w:rPr>
        <w:t xml:space="preserve">שבת </w:t>
      </w:r>
      <w:bookmarkStart w:id="457" w:name="_ETM_Q1_311029"/>
      <w:bookmarkEnd w:id="457"/>
      <w:r>
        <w:rPr>
          <w:rtl/>
        </w:rPr>
        <w:t xml:space="preserve">לכתת </w:t>
      </w:r>
      <w:bookmarkStart w:id="458" w:name="_ETM_Q1_311720"/>
      <w:bookmarkEnd w:id="458"/>
      <w:r>
        <w:rPr>
          <w:rtl/>
        </w:rPr>
        <w:t xml:space="preserve">את </w:t>
      </w:r>
      <w:bookmarkStart w:id="459" w:name="_ETM_Q1_311870"/>
      <w:bookmarkEnd w:id="459"/>
      <w:r>
        <w:rPr>
          <w:rtl/>
        </w:rPr>
        <w:t xml:space="preserve">רגליהם </w:t>
      </w:r>
      <w:bookmarkStart w:id="460" w:name="_ETM_Q1_312380"/>
      <w:bookmarkEnd w:id="460"/>
      <w:r>
        <w:rPr>
          <w:rtl/>
        </w:rPr>
        <w:t xml:space="preserve">במקומות </w:t>
      </w:r>
      <w:bookmarkStart w:id="461" w:name="_ETM_Q1_312889"/>
      <w:bookmarkEnd w:id="461"/>
      <w:r>
        <w:rPr>
          <w:rtl/>
        </w:rPr>
        <w:t xml:space="preserve">בילוי </w:t>
      </w:r>
      <w:bookmarkStart w:id="462" w:name="_ETM_Q1_313130"/>
      <w:bookmarkEnd w:id="462"/>
      <w:r>
        <w:rPr>
          <w:rFonts w:hint="cs"/>
          <w:rtl/>
        </w:rPr>
        <w:t>ו</w:t>
      </w:r>
      <w:r>
        <w:rPr>
          <w:rtl/>
        </w:rPr>
        <w:t xml:space="preserve">צרכנות </w:t>
      </w:r>
      <w:bookmarkStart w:id="463" w:name="_ETM_Q1_314540"/>
      <w:bookmarkEnd w:id="463"/>
      <w:r>
        <w:rPr>
          <w:rtl/>
        </w:rPr>
        <w:t xml:space="preserve">במקום </w:t>
      </w:r>
      <w:bookmarkStart w:id="464" w:name="_ETM_Q1_314990"/>
      <w:bookmarkEnd w:id="464"/>
      <w:r>
        <w:rPr>
          <w:rtl/>
        </w:rPr>
        <w:t xml:space="preserve">תרבות </w:t>
      </w:r>
      <w:bookmarkStart w:id="465" w:name="_ETM_Q1_315379"/>
      <w:bookmarkEnd w:id="465"/>
      <w:r>
        <w:rPr>
          <w:rtl/>
        </w:rPr>
        <w:t>ישראלית</w:t>
      </w:r>
      <w:r>
        <w:rPr>
          <w:rFonts w:hint="cs"/>
          <w:rtl/>
        </w:rPr>
        <w:t>,</w:t>
      </w:r>
      <w:r>
        <w:rPr>
          <w:rtl/>
        </w:rPr>
        <w:t xml:space="preserve"> </w:t>
      </w:r>
      <w:bookmarkStart w:id="466" w:name="_ETM_Q1_316410"/>
      <w:bookmarkEnd w:id="466"/>
      <w:r>
        <w:rPr>
          <w:rtl/>
        </w:rPr>
        <w:t xml:space="preserve">במקום </w:t>
      </w:r>
      <w:bookmarkStart w:id="467" w:name="_ETM_Q1_316740"/>
      <w:bookmarkEnd w:id="467"/>
      <w:r>
        <w:rPr>
          <w:rtl/>
        </w:rPr>
        <w:t xml:space="preserve">לבקר </w:t>
      </w:r>
      <w:bookmarkStart w:id="468" w:name="_ETM_Q1_317100"/>
      <w:bookmarkEnd w:id="468"/>
      <w:r>
        <w:rPr>
          <w:rtl/>
        </w:rPr>
        <w:t>במוזיאו</w:t>
      </w:r>
      <w:bookmarkStart w:id="469" w:name="_ETM_Q1_317700"/>
      <w:bookmarkEnd w:id="469"/>
      <w:r>
        <w:rPr>
          <w:rFonts w:hint="cs"/>
          <w:rtl/>
        </w:rPr>
        <w:t xml:space="preserve">נים? </w:t>
      </w:r>
      <w:bookmarkStart w:id="470" w:name="_ETM_Q1_317880"/>
      <w:bookmarkEnd w:id="470"/>
      <w:r>
        <w:rPr>
          <w:rtl/>
        </w:rPr>
        <w:t xml:space="preserve">אתם </w:t>
      </w:r>
      <w:bookmarkStart w:id="471" w:name="_ETM_Q1_318119"/>
      <w:bookmarkEnd w:id="471"/>
      <w:r>
        <w:rPr>
          <w:rtl/>
        </w:rPr>
        <w:t xml:space="preserve">הרי </w:t>
      </w:r>
      <w:bookmarkStart w:id="472" w:name="_ETM_Q1_318300"/>
      <w:bookmarkEnd w:id="472"/>
      <w:r>
        <w:rPr>
          <w:rtl/>
        </w:rPr>
        <w:t xml:space="preserve">תגידו </w:t>
      </w:r>
      <w:bookmarkStart w:id="473" w:name="_ETM_Q1_318779"/>
      <w:bookmarkEnd w:id="473"/>
      <w:r>
        <w:rPr>
          <w:rtl/>
        </w:rPr>
        <w:t xml:space="preserve">לנו </w:t>
      </w:r>
      <w:bookmarkStart w:id="474" w:name="_ETM_Q1_319550"/>
      <w:bookmarkEnd w:id="474"/>
      <w:r>
        <w:rPr>
          <w:rtl/>
        </w:rPr>
        <w:t>מה</w:t>
      </w:r>
      <w:r>
        <w:rPr>
          <w:rFonts w:hint="cs"/>
          <w:rtl/>
        </w:rPr>
        <w:t>י</w:t>
      </w:r>
      <w:r>
        <w:rPr>
          <w:rtl/>
        </w:rPr>
        <w:t xml:space="preserve"> </w:t>
      </w:r>
      <w:bookmarkStart w:id="475" w:name="_ETM_Q1_319789"/>
      <w:bookmarkEnd w:id="475"/>
      <w:r>
        <w:rPr>
          <w:rtl/>
        </w:rPr>
        <w:t>יהדות</w:t>
      </w:r>
      <w:r>
        <w:rPr>
          <w:rFonts w:hint="cs"/>
          <w:rtl/>
        </w:rPr>
        <w:t>,</w:t>
      </w:r>
      <w:r>
        <w:rPr>
          <w:rtl/>
        </w:rPr>
        <w:t xml:space="preserve"> </w:t>
      </w:r>
      <w:bookmarkStart w:id="476" w:name="_ETM_Q1_320390"/>
      <w:bookmarkEnd w:id="476"/>
      <w:r>
        <w:rPr>
          <w:rtl/>
        </w:rPr>
        <w:t>מה</w:t>
      </w:r>
      <w:r>
        <w:rPr>
          <w:rFonts w:hint="cs"/>
          <w:rtl/>
        </w:rPr>
        <w:t>י</w:t>
      </w:r>
      <w:r>
        <w:rPr>
          <w:rtl/>
        </w:rPr>
        <w:t xml:space="preserve"> </w:t>
      </w:r>
      <w:bookmarkStart w:id="477" w:name="_ETM_Q1_320539"/>
      <w:bookmarkEnd w:id="477"/>
      <w:r>
        <w:rPr>
          <w:rtl/>
        </w:rPr>
        <w:t>שבת</w:t>
      </w:r>
      <w:r>
        <w:rPr>
          <w:rFonts w:hint="cs"/>
          <w:rtl/>
        </w:rPr>
        <w:t>,</w:t>
      </w:r>
      <w:r>
        <w:rPr>
          <w:rtl/>
        </w:rPr>
        <w:t xml:space="preserve"> </w:t>
      </w:r>
      <w:bookmarkStart w:id="478" w:name="_ETM_Q1_321230"/>
      <w:bookmarkEnd w:id="478"/>
      <w:r>
        <w:rPr>
          <w:rtl/>
        </w:rPr>
        <w:t>מ</w:t>
      </w:r>
      <w:r>
        <w:rPr>
          <w:rFonts w:hint="cs"/>
          <w:rtl/>
        </w:rPr>
        <w:t xml:space="preserve">ה </w:t>
      </w:r>
      <w:r>
        <w:rPr>
          <w:rtl/>
        </w:rPr>
        <w:t xml:space="preserve">יהודי </w:t>
      </w:r>
      <w:bookmarkStart w:id="479" w:name="_ETM_Q1_321619"/>
      <w:bookmarkEnd w:id="479"/>
      <w:r>
        <w:rPr>
          <w:rtl/>
        </w:rPr>
        <w:t>יותר</w:t>
      </w:r>
      <w:r>
        <w:rPr>
          <w:rFonts w:hint="cs"/>
          <w:rtl/>
        </w:rPr>
        <w:t>,</w:t>
      </w:r>
      <w:r>
        <w:rPr>
          <w:rtl/>
        </w:rPr>
        <w:t xml:space="preserve"> </w:t>
      </w:r>
      <w:bookmarkStart w:id="480" w:name="_ETM_Q1_322550"/>
      <w:bookmarkEnd w:id="480"/>
      <w:r>
        <w:rPr>
          <w:rtl/>
        </w:rPr>
        <w:t xml:space="preserve">מה </w:t>
      </w:r>
      <w:bookmarkStart w:id="481" w:name="_ETM_Q1_322760"/>
      <w:bookmarkEnd w:id="481"/>
      <w:r>
        <w:rPr>
          <w:rtl/>
        </w:rPr>
        <w:t xml:space="preserve">יהודי </w:t>
      </w:r>
      <w:bookmarkStart w:id="482" w:name="_ETM_Q1_323089"/>
      <w:bookmarkEnd w:id="482"/>
      <w:r>
        <w:rPr>
          <w:rtl/>
        </w:rPr>
        <w:t>פחות</w:t>
      </w:r>
      <w:r>
        <w:rPr>
          <w:rFonts w:hint="cs"/>
          <w:rtl/>
        </w:rPr>
        <w:t>.</w:t>
      </w:r>
      <w:r>
        <w:rPr>
          <w:rtl/>
        </w:rPr>
        <w:t xml:space="preserve"> </w:t>
      </w:r>
      <w:bookmarkStart w:id="483" w:name="_ETM_Q1_324000"/>
      <w:bookmarkEnd w:id="483"/>
      <w:r>
        <w:rPr>
          <w:rtl/>
        </w:rPr>
        <w:t xml:space="preserve">הרי </w:t>
      </w:r>
      <w:bookmarkStart w:id="484" w:name="_ETM_Q1_324359"/>
      <w:bookmarkEnd w:id="484"/>
      <w:r>
        <w:rPr>
          <w:rtl/>
        </w:rPr>
        <w:t xml:space="preserve">אתם </w:t>
      </w:r>
      <w:bookmarkStart w:id="485" w:name="_ETM_Q1_324660"/>
      <w:bookmarkEnd w:id="485"/>
      <w:r>
        <w:rPr>
          <w:rtl/>
        </w:rPr>
        <w:t xml:space="preserve">האפוטרופוסים </w:t>
      </w:r>
      <w:bookmarkStart w:id="486" w:name="_ETM_Q1_325560"/>
      <w:bookmarkEnd w:id="486"/>
      <w:r>
        <w:rPr>
          <w:rtl/>
        </w:rPr>
        <w:t xml:space="preserve">של </w:t>
      </w:r>
      <w:bookmarkStart w:id="487" w:name="_ETM_Q1_325769"/>
      <w:bookmarkEnd w:id="487"/>
      <w:r>
        <w:rPr>
          <w:rtl/>
        </w:rPr>
        <w:t>היהדות</w:t>
      </w:r>
      <w:r>
        <w:rPr>
          <w:rFonts w:hint="cs"/>
          <w:rtl/>
        </w:rPr>
        <w:t>,</w:t>
      </w:r>
      <w:r>
        <w:rPr>
          <w:rtl/>
        </w:rPr>
        <w:t xml:space="preserve"> </w:t>
      </w:r>
      <w:bookmarkStart w:id="488" w:name="_ETM_Q1_326339"/>
      <w:bookmarkEnd w:id="488"/>
      <w:r>
        <w:rPr>
          <w:rtl/>
        </w:rPr>
        <w:t xml:space="preserve">של </w:t>
      </w:r>
      <w:bookmarkStart w:id="489" w:name="_ETM_Q1_326490"/>
      <w:bookmarkEnd w:id="489"/>
      <w:r>
        <w:rPr>
          <w:rtl/>
        </w:rPr>
        <w:t xml:space="preserve">ריבונו </w:t>
      </w:r>
      <w:bookmarkStart w:id="490" w:name="_ETM_Q1_326880"/>
      <w:bookmarkEnd w:id="490"/>
      <w:r>
        <w:rPr>
          <w:rtl/>
        </w:rPr>
        <w:t xml:space="preserve">של </w:t>
      </w:r>
      <w:bookmarkStart w:id="491" w:name="_ETM_Q1_327119"/>
      <w:bookmarkEnd w:id="491"/>
      <w:r>
        <w:rPr>
          <w:rtl/>
        </w:rPr>
        <w:t>עולם</w:t>
      </w:r>
      <w:r>
        <w:rPr>
          <w:rFonts w:hint="cs"/>
          <w:rtl/>
        </w:rPr>
        <w:t>. אה, והיום גם</w:t>
      </w:r>
      <w:bookmarkStart w:id="492" w:name="_ETM_Q1_327960"/>
      <w:bookmarkStart w:id="493" w:name="_ETM_Q1_328410"/>
      <w:bookmarkStart w:id="494" w:name="_ETM_Q1_328589"/>
      <w:bookmarkStart w:id="495" w:name="_ETM_Q1_328740"/>
      <w:bookmarkEnd w:id="492"/>
      <w:bookmarkEnd w:id="493"/>
      <w:bookmarkEnd w:id="494"/>
      <w:bookmarkEnd w:id="495"/>
      <w:r>
        <w:rPr>
          <w:rtl/>
        </w:rPr>
        <w:t xml:space="preserve"> </w:t>
      </w:r>
      <w:bookmarkStart w:id="496" w:name="_ETM_Q1_328890"/>
      <w:bookmarkEnd w:id="496"/>
      <w:r>
        <w:rPr>
          <w:rtl/>
        </w:rPr>
        <w:t xml:space="preserve">שמענו </w:t>
      </w:r>
      <w:bookmarkStart w:id="497" w:name="_ETM_Q1_329279"/>
      <w:bookmarkEnd w:id="497"/>
      <w:r>
        <w:rPr>
          <w:rtl/>
        </w:rPr>
        <w:t xml:space="preserve">הכחשה </w:t>
      </w:r>
      <w:bookmarkStart w:id="498" w:name="_ETM_Q1_329760"/>
      <w:bookmarkEnd w:id="498"/>
      <w:r>
        <w:rPr>
          <w:rtl/>
        </w:rPr>
        <w:t>לעניין</w:t>
      </w:r>
      <w:r>
        <w:rPr>
          <w:rFonts w:hint="cs"/>
          <w:rtl/>
        </w:rPr>
        <w:t>.</w:t>
      </w:r>
      <w:r>
        <w:rPr>
          <w:rtl/>
        </w:rPr>
        <w:t xml:space="preserve"> </w:t>
      </w:r>
      <w:bookmarkStart w:id="499" w:name="_ETM_Q1_330750"/>
      <w:bookmarkStart w:id="500" w:name="_ETM_Q1_332000"/>
      <w:bookmarkStart w:id="501" w:name="_ETM_Q1_333000"/>
      <w:bookmarkEnd w:id="499"/>
      <w:bookmarkEnd w:id="500"/>
      <w:bookmarkEnd w:id="501"/>
      <w:r>
        <w:rPr>
          <w:rtl/>
        </w:rPr>
        <w:t xml:space="preserve">ואיך </w:t>
      </w:r>
      <w:bookmarkStart w:id="502" w:name="_ETM_Q1_331050"/>
      <w:bookmarkEnd w:id="502"/>
      <w:r>
        <w:rPr>
          <w:rtl/>
        </w:rPr>
        <w:t xml:space="preserve">אפשר </w:t>
      </w:r>
      <w:bookmarkStart w:id="503" w:name="_ETM_Q1_331290"/>
      <w:bookmarkEnd w:id="503"/>
      <w:r>
        <w:rPr>
          <w:rtl/>
        </w:rPr>
        <w:t xml:space="preserve">לשכוח </w:t>
      </w:r>
      <w:bookmarkStart w:id="504" w:name="_ETM_Q1_332070"/>
      <w:bookmarkEnd w:id="504"/>
      <w:r>
        <w:rPr>
          <w:rtl/>
        </w:rPr>
        <w:t xml:space="preserve">את </w:t>
      </w:r>
      <w:bookmarkStart w:id="505" w:name="_ETM_Q1_332220"/>
      <w:bookmarkEnd w:id="505"/>
      <w:r>
        <w:rPr>
          <w:rtl/>
        </w:rPr>
        <w:t xml:space="preserve">השר </w:t>
      </w:r>
      <w:bookmarkStart w:id="506" w:name="_ETM_Q1_332970"/>
      <w:bookmarkEnd w:id="506"/>
      <w:r>
        <w:rPr>
          <w:rtl/>
        </w:rPr>
        <w:t>–</w:t>
      </w:r>
      <w:bookmarkStart w:id="507" w:name="_ETM_Q1_329000"/>
      <w:bookmarkEnd w:id="507"/>
      <w:r>
        <w:rPr>
          <w:rFonts w:hint="cs"/>
          <w:rtl/>
        </w:rPr>
        <w:t xml:space="preserve"> </w:t>
      </w:r>
      <w:r>
        <w:rPr>
          <w:rtl/>
        </w:rPr>
        <w:t>סליחה</w:t>
      </w:r>
      <w:r>
        <w:rPr>
          <w:rFonts w:hint="cs"/>
          <w:rtl/>
        </w:rPr>
        <w:t>,</w:t>
      </w:r>
      <w:bookmarkStart w:id="508" w:name="_ETM_Q1_333330"/>
      <w:bookmarkEnd w:id="508"/>
      <w:r>
        <w:rPr>
          <w:rFonts w:hint="cs"/>
          <w:rtl/>
        </w:rPr>
        <w:t xml:space="preserve"> </w:t>
      </w:r>
      <w:r>
        <w:rPr>
          <w:rtl/>
        </w:rPr>
        <w:t xml:space="preserve">סגן </w:t>
      </w:r>
      <w:bookmarkStart w:id="509" w:name="_ETM_Q1_333750"/>
      <w:bookmarkEnd w:id="509"/>
      <w:r>
        <w:rPr>
          <w:rtl/>
        </w:rPr>
        <w:t>השר</w:t>
      </w:r>
      <w:r>
        <w:rPr>
          <w:rFonts w:hint="cs"/>
          <w:rtl/>
        </w:rPr>
        <w:t xml:space="preserve"> –</w:t>
      </w:r>
      <w:r>
        <w:rPr>
          <w:rtl/>
        </w:rPr>
        <w:t xml:space="preserve"> </w:t>
      </w:r>
      <w:bookmarkStart w:id="510" w:name="_ETM_Q1_334620"/>
      <w:bookmarkEnd w:id="510"/>
      <w:r>
        <w:rPr>
          <w:rtl/>
        </w:rPr>
        <w:t xml:space="preserve">לזהות </w:t>
      </w:r>
      <w:bookmarkStart w:id="511" w:name="_ETM_Q1_335250"/>
      <w:bookmarkEnd w:id="511"/>
      <w:r>
        <w:rPr>
          <w:rtl/>
        </w:rPr>
        <w:t>יהודית</w:t>
      </w:r>
      <w:r>
        <w:rPr>
          <w:rFonts w:hint="cs"/>
          <w:rtl/>
        </w:rPr>
        <w:t>?</w:t>
      </w:r>
      <w:r>
        <w:rPr>
          <w:rtl/>
        </w:rPr>
        <w:t xml:space="preserve"> </w:t>
      </w:r>
      <w:bookmarkStart w:id="512" w:name="_ETM_Q1_336320"/>
      <w:bookmarkEnd w:id="512"/>
      <w:r>
        <w:rPr>
          <w:rtl/>
        </w:rPr>
        <w:t xml:space="preserve">סגן </w:t>
      </w:r>
      <w:bookmarkStart w:id="513" w:name="_ETM_Q1_336890"/>
      <w:bookmarkEnd w:id="513"/>
      <w:r>
        <w:rPr>
          <w:rtl/>
        </w:rPr>
        <w:t xml:space="preserve">השר </w:t>
      </w:r>
      <w:bookmarkStart w:id="514" w:name="_ETM_Q1_337309"/>
      <w:bookmarkEnd w:id="514"/>
      <w:r>
        <w:rPr>
          <w:rtl/>
        </w:rPr>
        <w:t xml:space="preserve">שלא </w:t>
      </w:r>
      <w:bookmarkStart w:id="515" w:name="_ETM_Q1_337579"/>
      <w:bookmarkEnd w:id="515"/>
      <w:r>
        <w:rPr>
          <w:rtl/>
        </w:rPr>
        <w:t xml:space="preserve">רוצה </w:t>
      </w:r>
      <w:bookmarkStart w:id="516" w:name="_ETM_Q1_337910"/>
      <w:bookmarkEnd w:id="516"/>
      <w:r>
        <w:rPr>
          <w:rtl/>
        </w:rPr>
        <w:t xml:space="preserve">נשים </w:t>
      </w:r>
      <w:bookmarkStart w:id="517" w:name="_ETM_Q1_338270"/>
      <w:bookmarkEnd w:id="517"/>
      <w:r>
        <w:rPr>
          <w:rtl/>
        </w:rPr>
        <w:t>בצבא</w:t>
      </w:r>
      <w:r>
        <w:rPr>
          <w:rFonts w:hint="cs"/>
          <w:rtl/>
        </w:rPr>
        <w:t>,</w:t>
      </w:r>
      <w:r>
        <w:rPr>
          <w:rtl/>
        </w:rPr>
        <w:t xml:space="preserve"> </w:t>
      </w:r>
      <w:bookmarkStart w:id="518" w:name="_ETM_Q1_339460"/>
      <w:bookmarkEnd w:id="518"/>
      <w:r>
        <w:rPr>
          <w:rtl/>
        </w:rPr>
        <w:t xml:space="preserve">לא </w:t>
      </w:r>
      <w:bookmarkStart w:id="519" w:name="_ETM_Q1_339700"/>
      <w:bookmarkEnd w:id="519"/>
      <w:r>
        <w:rPr>
          <w:rtl/>
        </w:rPr>
        <w:t xml:space="preserve">רוצה </w:t>
      </w:r>
      <w:bookmarkStart w:id="520" w:name="_ETM_Q1_340029"/>
      <w:bookmarkEnd w:id="520"/>
      <w:r>
        <w:rPr>
          <w:rtl/>
        </w:rPr>
        <w:t xml:space="preserve">להט"בים </w:t>
      </w:r>
      <w:bookmarkStart w:id="521" w:name="_ETM_Q1_340600"/>
      <w:bookmarkEnd w:id="521"/>
      <w:r>
        <w:rPr>
          <w:rFonts w:hint="cs"/>
          <w:rtl/>
        </w:rPr>
        <w:t>ב</w:t>
      </w:r>
      <w:r>
        <w:rPr>
          <w:rtl/>
        </w:rPr>
        <w:t xml:space="preserve">מרחב </w:t>
      </w:r>
      <w:bookmarkStart w:id="522" w:name="_ETM_Q1_341020"/>
      <w:bookmarkEnd w:id="522"/>
      <w:r>
        <w:rPr>
          <w:rtl/>
        </w:rPr>
        <w:t>הציבורי</w:t>
      </w:r>
      <w:r>
        <w:rPr>
          <w:rFonts w:hint="cs"/>
          <w:rtl/>
        </w:rPr>
        <w:t>,</w:t>
      </w:r>
      <w:r>
        <w:rPr>
          <w:rtl/>
        </w:rPr>
        <w:t xml:space="preserve"> </w:t>
      </w:r>
      <w:bookmarkStart w:id="523" w:name="_ETM_Q1_341920"/>
      <w:bookmarkEnd w:id="523"/>
      <w:r>
        <w:rPr>
          <w:rtl/>
        </w:rPr>
        <w:t xml:space="preserve">לא </w:t>
      </w:r>
      <w:bookmarkStart w:id="524" w:name="_ETM_Q1_342129"/>
      <w:bookmarkEnd w:id="524"/>
      <w:r>
        <w:rPr>
          <w:rtl/>
        </w:rPr>
        <w:t xml:space="preserve">רוצה </w:t>
      </w:r>
      <w:bookmarkStart w:id="525" w:name="_ETM_Q1_342399"/>
      <w:bookmarkEnd w:id="525"/>
      <w:r>
        <w:rPr>
          <w:rtl/>
        </w:rPr>
        <w:t xml:space="preserve">חילונים </w:t>
      </w:r>
      <w:bookmarkStart w:id="526" w:name="_ETM_Q1_342850"/>
      <w:bookmarkEnd w:id="526"/>
      <w:r>
        <w:rPr>
          <w:rtl/>
        </w:rPr>
        <w:t xml:space="preserve">שישמרו </w:t>
      </w:r>
      <w:bookmarkStart w:id="527" w:name="_ETM_Q1_343420"/>
      <w:bookmarkEnd w:id="527"/>
      <w:r>
        <w:rPr>
          <w:rtl/>
        </w:rPr>
        <w:t xml:space="preserve">על </w:t>
      </w:r>
      <w:bookmarkStart w:id="528" w:name="_ETM_Q1_343539"/>
      <w:bookmarkEnd w:id="528"/>
      <w:r>
        <w:rPr>
          <w:rtl/>
        </w:rPr>
        <w:t xml:space="preserve">אורח </w:t>
      </w:r>
      <w:bookmarkStart w:id="529" w:name="_ETM_Q1_343809"/>
      <w:bookmarkEnd w:id="529"/>
      <w:r>
        <w:rPr>
          <w:rtl/>
        </w:rPr>
        <w:t>חייהם</w:t>
      </w:r>
      <w:r>
        <w:rPr>
          <w:rFonts w:hint="cs"/>
          <w:rtl/>
        </w:rPr>
        <w:t>.</w:t>
      </w:r>
      <w:r>
        <w:rPr>
          <w:rtl/>
        </w:rPr>
        <w:t xml:space="preserve"> </w:t>
      </w:r>
      <w:bookmarkStart w:id="530" w:name="_ETM_Q1_344529"/>
      <w:bookmarkEnd w:id="530"/>
      <w:r>
        <w:rPr>
          <w:rtl/>
        </w:rPr>
        <w:t xml:space="preserve">מה </w:t>
      </w:r>
      <w:bookmarkStart w:id="531" w:name="_ETM_Q1_344980"/>
      <w:bookmarkEnd w:id="531"/>
      <w:r>
        <w:rPr>
          <w:rtl/>
        </w:rPr>
        <w:t xml:space="preserve">יותר </w:t>
      </w:r>
      <w:bookmarkStart w:id="532" w:name="_ETM_Q1_345670"/>
      <w:bookmarkEnd w:id="532"/>
      <w:r>
        <w:rPr>
          <w:rtl/>
        </w:rPr>
        <w:t xml:space="preserve">לאומי </w:t>
      </w:r>
      <w:bookmarkStart w:id="533" w:name="_ETM_Q1_346149"/>
      <w:bookmarkEnd w:id="533"/>
      <w:r>
        <w:rPr>
          <w:rtl/>
        </w:rPr>
        <w:t>מזה</w:t>
      </w:r>
      <w:r>
        <w:rPr>
          <w:rFonts w:hint="cs"/>
          <w:rtl/>
        </w:rPr>
        <w:t>?</w:t>
      </w:r>
      <w:r>
        <w:rPr>
          <w:rtl/>
        </w:rPr>
        <w:t xml:space="preserve"> </w:t>
      </w:r>
      <w:bookmarkStart w:id="534" w:name="_ETM_Q1_346960"/>
      <w:bookmarkEnd w:id="534"/>
      <w:r>
        <w:rPr>
          <w:rtl/>
        </w:rPr>
        <w:t xml:space="preserve">זו </w:t>
      </w:r>
      <w:bookmarkStart w:id="535" w:name="_ETM_Q1_347440"/>
      <w:bookmarkEnd w:id="535"/>
      <w:r>
        <w:rPr>
          <w:rtl/>
        </w:rPr>
        <w:t xml:space="preserve">הלאומיות </w:t>
      </w:r>
      <w:bookmarkStart w:id="536" w:name="_ETM_Q1_348129"/>
      <w:bookmarkEnd w:id="536"/>
      <w:r>
        <w:rPr>
          <w:rtl/>
        </w:rPr>
        <w:t>ש</w:t>
      </w:r>
      <w:r>
        <w:rPr>
          <w:rFonts w:hint="cs"/>
          <w:rtl/>
        </w:rPr>
        <w:t>י</w:t>
      </w:r>
      <w:r>
        <w:rPr>
          <w:rtl/>
        </w:rPr>
        <w:t>צרתם</w:t>
      </w:r>
      <w:r>
        <w:rPr>
          <w:rFonts w:hint="cs"/>
          <w:rtl/>
        </w:rPr>
        <w:t>.</w:t>
      </w:r>
    </w:p>
    <w:p w:rsidR="00415BCA" w:rsidRDefault="00415BCA" w:rsidP="00747564">
      <w:pPr>
        <w:rPr>
          <w:rtl/>
        </w:rPr>
      </w:pPr>
      <w:bookmarkStart w:id="537" w:name="_ETM_Q1_348000"/>
      <w:bookmarkEnd w:id="537"/>
    </w:p>
    <w:p w:rsidR="00415BCA" w:rsidRDefault="00415BCA" w:rsidP="0000208F">
      <w:pPr>
        <w:rPr>
          <w:rtl/>
        </w:rPr>
      </w:pPr>
      <w:bookmarkStart w:id="538" w:name="_ETM_Q1_349000"/>
      <w:bookmarkStart w:id="539" w:name="_ETM_Q1_349740"/>
      <w:bookmarkEnd w:id="538"/>
      <w:bookmarkEnd w:id="539"/>
      <w:r>
        <w:rPr>
          <w:rtl/>
        </w:rPr>
        <w:t xml:space="preserve">ושאר </w:t>
      </w:r>
      <w:bookmarkStart w:id="540" w:name="_ETM_Q1_350190"/>
      <w:bookmarkEnd w:id="540"/>
      <w:r>
        <w:rPr>
          <w:rtl/>
        </w:rPr>
        <w:t>הקואליציה</w:t>
      </w:r>
      <w:r>
        <w:rPr>
          <w:rFonts w:hint="cs"/>
          <w:rtl/>
        </w:rPr>
        <w:t>,</w:t>
      </w:r>
      <w:r>
        <w:rPr>
          <w:rtl/>
        </w:rPr>
        <w:t xml:space="preserve"> </w:t>
      </w:r>
      <w:bookmarkStart w:id="541" w:name="_ETM_Q1_351160"/>
      <w:bookmarkEnd w:id="541"/>
      <w:r>
        <w:rPr>
          <w:rtl/>
        </w:rPr>
        <w:t xml:space="preserve">הקואליציה </w:t>
      </w:r>
      <w:bookmarkStart w:id="542" w:name="_ETM_Q1_351760"/>
      <w:bookmarkEnd w:id="542"/>
      <w:r>
        <w:rPr>
          <w:rtl/>
        </w:rPr>
        <w:t>שבנית</w:t>
      </w:r>
      <w:r>
        <w:rPr>
          <w:rFonts w:hint="cs"/>
          <w:rtl/>
        </w:rPr>
        <w:t>ם,</w:t>
      </w:r>
      <w:r>
        <w:rPr>
          <w:rtl/>
        </w:rPr>
        <w:t xml:space="preserve"> </w:t>
      </w:r>
      <w:bookmarkStart w:id="543" w:name="_ETM_Q1_352870"/>
      <w:bookmarkEnd w:id="543"/>
      <w:r>
        <w:rPr>
          <w:rtl/>
        </w:rPr>
        <w:t xml:space="preserve">מפלגות </w:t>
      </w:r>
      <w:bookmarkStart w:id="544" w:name="_ETM_Q1_353500"/>
      <w:bookmarkEnd w:id="544"/>
      <w:r>
        <w:rPr>
          <w:rtl/>
        </w:rPr>
        <w:t xml:space="preserve">שמדירות </w:t>
      </w:r>
      <w:bookmarkStart w:id="545" w:name="_ETM_Q1_354309"/>
      <w:bookmarkEnd w:id="545"/>
      <w:r>
        <w:rPr>
          <w:rtl/>
        </w:rPr>
        <w:t>נשים</w:t>
      </w:r>
      <w:bookmarkStart w:id="546" w:name="_ETM_Q1_354699"/>
      <w:bookmarkStart w:id="547" w:name="_ETM_Q1_354940"/>
      <w:bookmarkEnd w:id="546"/>
      <w:bookmarkEnd w:id="547"/>
      <w:r>
        <w:rPr>
          <w:rFonts w:hint="cs"/>
          <w:rtl/>
        </w:rPr>
        <w:t>.</w:t>
      </w:r>
      <w:r>
        <w:rPr>
          <w:rtl/>
        </w:rPr>
        <w:t xml:space="preserve"> </w:t>
      </w:r>
      <w:bookmarkStart w:id="548" w:name="_ETM_Q1_355660"/>
      <w:bookmarkEnd w:id="548"/>
      <w:r>
        <w:rPr>
          <w:rFonts w:hint="cs"/>
          <w:rtl/>
        </w:rPr>
        <w:t>ב</w:t>
      </w:r>
      <w:r>
        <w:rPr>
          <w:rtl/>
        </w:rPr>
        <w:t xml:space="preserve">שתי </w:t>
      </w:r>
      <w:bookmarkStart w:id="549" w:name="_ETM_Q1_355989"/>
      <w:bookmarkStart w:id="550" w:name="_ETM_Q1_356350"/>
      <w:bookmarkEnd w:id="549"/>
      <w:bookmarkEnd w:id="550"/>
      <w:r>
        <w:rPr>
          <w:rtl/>
        </w:rPr>
        <w:t>מפלגות</w:t>
      </w:r>
      <w:r>
        <w:rPr>
          <w:rFonts w:hint="cs"/>
          <w:rtl/>
        </w:rPr>
        <w:t>,</w:t>
      </w:r>
      <w:r>
        <w:rPr>
          <w:rtl/>
        </w:rPr>
        <w:t xml:space="preserve"> </w:t>
      </w:r>
      <w:bookmarkStart w:id="551" w:name="_ETM_Q1_357450"/>
      <w:bookmarkEnd w:id="551"/>
      <w:r>
        <w:rPr>
          <w:rtl/>
        </w:rPr>
        <w:t>במובהק</w:t>
      </w:r>
      <w:bookmarkStart w:id="552" w:name="_ETM_Q1_358140"/>
      <w:bookmarkEnd w:id="552"/>
      <w:r>
        <w:rPr>
          <w:rFonts w:hint="cs"/>
          <w:rtl/>
        </w:rPr>
        <w:t xml:space="preserve">, </w:t>
      </w:r>
      <w:r>
        <w:rPr>
          <w:rtl/>
        </w:rPr>
        <w:t>במוצ</w:t>
      </w:r>
      <w:r>
        <w:rPr>
          <w:rFonts w:hint="cs"/>
          <w:rtl/>
        </w:rPr>
        <w:t>ה</w:t>
      </w:r>
      <w:r>
        <w:rPr>
          <w:rtl/>
        </w:rPr>
        <w:t>ר</w:t>
      </w:r>
      <w:r>
        <w:rPr>
          <w:rFonts w:hint="cs"/>
          <w:rtl/>
        </w:rPr>
        <w:t>, אין</w:t>
      </w:r>
      <w:r>
        <w:rPr>
          <w:rtl/>
        </w:rPr>
        <w:t xml:space="preserve"> </w:t>
      </w:r>
      <w:bookmarkStart w:id="553" w:name="_ETM_Q1_359430"/>
      <w:bookmarkEnd w:id="553"/>
      <w:r>
        <w:rPr>
          <w:rtl/>
        </w:rPr>
        <w:t>נשים</w:t>
      </w:r>
      <w:r>
        <w:rPr>
          <w:rFonts w:hint="cs"/>
          <w:rtl/>
        </w:rPr>
        <w:t>,</w:t>
      </w:r>
      <w:r>
        <w:rPr>
          <w:rtl/>
        </w:rPr>
        <w:t xml:space="preserve"> </w:t>
      </w:r>
      <w:bookmarkStart w:id="554" w:name="_ETM_Q1_360029"/>
      <w:bookmarkEnd w:id="554"/>
      <w:r>
        <w:rPr>
          <w:rtl/>
        </w:rPr>
        <w:t xml:space="preserve">כי </w:t>
      </w:r>
      <w:bookmarkStart w:id="555" w:name="_ETM_Q1_360180"/>
      <w:bookmarkEnd w:id="555"/>
      <w:r>
        <w:rPr>
          <w:rtl/>
        </w:rPr>
        <w:t xml:space="preserve">זה </w:t>
      </w:r>
      <w:bookmarkStart w:id="556" w:name="_ETM_Q1_360360"/>
      <w:bookmarkEnd w:id="556"/>
      <w:r>
        <w:rPr>
          <w:rtl/>
        </w:rPr>
        <w:t xml:space="preserve">לא </w:t>
      </w:r>
      <w:bookmarkStart w:id="557" w:name="_ETM_Q1_360510"/>
      <w:bookmarkEnd w:id="557"/>
      <w:r>
        <w:rPr>
          <w:rtl/>
        </w:rPr>
        <w:t>צנוע</w:t>
      </w:r>
      <w:r>
        <w:rPr>
          <w:rFonts w:hint="cs"/>
          <w:rtl/>
        </w:rPr>
        <w:t>.</w:t>
      </w:r>
      <w:r>
        <w:rPr>
          <w:rtl/>
        </w:rPr>
        <w:t xml:space="preserve"> </w:t>
      </w:r>
      <w:bookmarkStart w:id="558" w:name="_ETM_Q1_361480"/>
      <w:bookmarkEnd w:id="558"/>
      <w:r>
        <w:rPr>
          <w:rtl/>
        </w:rPr>
        <w:t>הש</w:t>
      </w:r>
      <w:r>
        <w:rPr>
          <w:rFonts w:hint="cs"/>
          <w:rtl/>
        </w:rPr>
        <w:t>נה</w:t>
      </w:r>
      <w:r>
        <w:rPr>
          <w:rtl/>
        </w:rPr>
        <w:t xml:space="preserve"> </w:t>
      </w:r>
      <w:bookmarkStart w:id="559" w:name="_ETM_Q1_361899"/>
      <w:bookmarkEnd w:id="559"/>
      <w:r>
        <w:rPr>
          <w:rtl/>
        </w:rPr>
        <w:t>היא</w:t>
      </w:r>
      <w:r>
        <w:rPr>
          <w:rFonts w:hint="cs"/>
          <w:rtl/>
        </w:rPr>
        <w:t xml:space="preserve"> </w:t>
      </w:r>
      <w:bookmarkStart w:id="560" w:name="_ETM_Q1_359000"/>
      <w:bookmarkEnd w:id="560"/>
      <w:r>
        <w:rPr>
          <w:rFonts w:hint="cs"/>
          <w:rtl/>
        </w:rPr>
        <w:t>2023</w:t>
      </w:r>
      <w:bookmarkStart w:id="561" w:name="_ETM_Q1_362019"/>
      <w:bookmarkStart w:id="562" w:name="_ETM_Q1_362410"/>
      <w:bookmarkEnd w:id="561"/>
      <w:bookmarkEnd w:id="562"/>
      <w:r>
        <w:rPr>
          <w:rFonts w:hint="cs"/>
          <w:rtl/>
        </w:rPr>
        <w:t>,</w:t>
      </w:r>
      <w:r>
        <w:rPr>
          <w:rtl/>
        </w:rPr>
        <w:t xml:space="preserve"> </w:t>
      </w:r>
      <w:bookmarkStart w:id="563" w:name="_ETM_Q1_363789"/>
      <w:bookmarkEnd w:id="563"/>
      <w:r>
        <w:rPr>
          <w:rtl/>
        </w:rPr>
        <w:t xml:space="preserve">ויש </w:t>
      </w:r>
      <w:bookmarkStart w:id="564" w:name="_ETM_Q1_364119"/>
      <w:bookmarkEnd w:id="564"/>
      <w:r>
        <w:rPr>
          <w:rtl/>
        </w:rPr>
        <w:t xml:space="preserve">שתי </w:t>
      </w:r>
      <w:bookmarkStart w:id="565" w:name="_ETM_Q1_364330"/>
      <w:bookmarkEnd w:id="565"/>
      <w:r>
        <w:rPr>
          <w:rtl/>
        </w:rPr>
        <w:t xml:space="preserve">מפלגות </w:t>
      </w:r>
      <w:bookmarkStart w:id="566" w:name="_ETM_Q1_364810"/>
      <w:bookmarkEnd w:id="566"/>
      <w:r>
        <w:rPr>
          <w:rtl/>
        </w:rPr>
        <w:t xml:space="preserve">בכנסת </w:t>
      </w:r>
      <w:bookmarkStart w:id="567" w:name="_ETM_Q1_365229"/>
      <w:bookmarkEnd w:id="567"/>
      <w:r>
        <w:rPr>
          <w:rtl/>
        </w:rPr>
        <w:t xml:space="preserve">ישראל </w:t>
      </w:r>
      <w:bookmarkStart w:id="568" w:name="_ETM_Q1_366009"/>
      <w:bookmarkEnd w:id="568"/>
      <w:r>
        <w:rPr>
          <w:rtl/>
        </w:rPr>
        <w:t xml:space="preserve">שמדירות </w:t>
      </w:r>
      <w:bookmarkStart w:id="569" w:name="_ETM_Q1_366759"/>
      <w:bookmarkEnd w:id="569"/>
      <w:r>
        <w:rPr>
          <w:rtl/>
        </w:rPr>
        <w:t>נשים</w:t>
      </w:r>
      <w:r>
        <w:rPr>
          <w:rFonts w:hint="cs"/>
          <w:rtl/>
        </w:rPr>
        <w:t>.</w:t>
      </w:r>
      <w:r>
        <w:rPr>
          <w:rtl/>
        </w:rPr>
        <w:t xml:space="preserve"> </w:t>
      </w:r>
      <w:bookmarkStart w:id="570" w:name="_ETM_Q1_367610"/>
      <w:bookmarkEnd w:id="570"/>
      <w:r>
        <w:rPr>
          <w:rtl/>
        </w:rPr>
        <w:t xml:space="preserve">כמה </w:t>
      </w:r>
      <w:bookmarkStart w:id="571" w:name="_ETM_Q1_367969"/>
      <w:bookmarkEnd w:id="571"/>
      <w:r>
        <w:rPr>
          <w:rtl/>
        </w:rPr>
        <w:t xml:space="preserve">לאומי </w:t>
      </w:r>
      <w:bookmarkStart w:id="572" w:name="_ETM_Q1_368360"/>
      <w:bookmarkEnd w:id="572"/>
      <w:r>
        <w:rPr>
          <w:rtl/>
        </w:rPr>
        <w:t>זה</w:t>
      </w:r>
      <w:r>
        <w:rPr>
          <w:rFonts w:hint="cs"/>
          <w:rtl/>
        </w:rPr>
        <w:t>?</w:t>
      </w:r>
      <w:r>
        <w:rPr>
          <w:rtl/>
        </w:rPr>
        <w:t xml:space="preserve"> </w:t>
      </w:r>
      <w:bookmarkStart w:id="573" w:name="_ETM_Q1_368930"/>
      <w:bookmarkEnd w:id="573"/>
      <w:r>
        <w:rPr>
          <w:rtl/>
        </w:rPr>
        <w:t xml:space="preserve">כמה </w:t>
      </w:r>
      <w:bookmarkStart w:id="574" w:name="_ETM_Q1_369259"/>
      <w:bookmarkEnd w:id="574"/>
      <w:r>
        <w:rPr>
          <w:rtl/>
        </w:rPr>
        <w:t xml:space="preserve">מתקדם </w:t>
      </w:r>
      <w:bookmarkStart w:id="575" w:name="_ETM_Q1_369920"/>
      <w:bookmarkEnd w:id="575"/>
      <w:r>
        <w:rPr>
          <w:rtl/>
        </w:rPr>
        <w:t>זה</w:t>
      </w:r>
      <w:r>
        <w:rPr>
          <w:rFonts w:hint="cs"/>
          <w:rtl/>
        </w:rPr>
        <w:t>?</w:t>
      </w:r>
      <w:r>
        <w:rPr>
          <w:rtl/>
        </w:rPr>
        <w:t xml:space="preserve"> </w:t>
      </w:r>
      <w:bookmarkStart w:id="576" w:name="_ETM_Q1_370570"/>
      <w:bookmarkEnd w:id="576"/>
      <w:r>
        <w:rPr>
          <w:rtl/>
        </w:rPr>
        <w:t xml:space="preserve">כמה </w:t>
      </w:r>
      <w:bookmarkStart w:id="577" w:name="_ETM_Q1_371140"/>
      <w:bookmarkEnd w:id="577"/>
      <w:r>
        <w:rPr>
          <w:rtl/>
        </w:rPr>
        <w:t xml:space="preserve">הגיוני </w:t>
      </w:r>
      <w:bookmarkStart w:id="578" w:name="_ETM_Q1_371680"/>
      <w:bookmarkEnd w:id="578"/>
      <w:r>
        <w:rPr>
          <w:rtl/>
        </w:rPr>
        <w:t>זה</w:t>
      </w:r>
      <w:r>
        <w:rPr>
          <w:rFonts w:hint="cs"/>
          <w:rtl/>
        </w:rPr>
        <w:t>?</w:t>
      </w:r>
      <w:r>
        <w:rPr>
          <w:rtl/>
        </w:rPr>
        <w:t xml:space="preserve"> </w:t>
      </w:r>
      <w:bookmarkStart w:id="579" w:name="_ETM_Q1_372959"/>
      <w:bookmarkStart w:id="580" w:name="_ETM_Q1_368000"/>
      <w:bookmarkEnd w:id="579"/>
      <w:bookmarkEnd w:id="580"/>
      <w:r>
        <w:rPr>
          <w:rtl/>
        </w:rPr>
        <w:t xml:space="preserve">כפייה </w:t>
      </w:r>
      <w:bookmarkStart w:id="581" w:name="_ETM_Q1_373319"/>
      <w:bookmarkEnd w:id="581"/>
      <w:r>
        <w:rPr>
          <w:rtl/>
        </w:rPr>
        <w:t>דתית</w:t>
      </w:r>
      <w:r>
        <w:rPr>
          <w:rFonts w:hint="cs"/>
          <w:rtl/>
        </w:rPr>
        <w:t>, להט"בופוביה,</w:t>
      </w:r>
      <w:r>
        <w:rPr>
          <w:rtl/>
        </w:rPr>
        <w:t xml:space="preserve"> </w:t>
      </w:r>
      <w:bookmarkStart w:id="582" w:name="_ETM_Q1_374039"/>
      <w:bookmarkStart w:id="583" w:name="_ETM_Q1_375179"/>
      <w:bookmarkEnd w:id="582"/>
      <w:bookmarkEnd w:id="583"/>
      <w:r>
        <w:rPr>
          <w:rtl/>
        </w:rPr>
        <w:t xml:space="preserve">שנאת </w:t>
      </w:r>
      <w:bookmarkStart w:id="584" w:name="_ETM_Q1_375689"/>
      <w:bookmarkEnd w:id="584"/>
      <w:r>
        <w:rPr>
          <w:rtl/>
        </w:rPr>
        <w:t>נשים</w:t>
      </w:r>
      <w:r>
        <w:rPr>
          <w:rFonts w:hint="cs"/>
          <w:rtl/>
        </w:rPr>
        <w:t>,</w:t>
      </w:r>
      <w:r>
        <w:rPr>
          <w:rtl/>
        </w:rPr>
        <w:t xml:space="preserve"> </w:t>
      </w:r>
      <w:bookmarkStart w:id="585" w:name="_ETM_Q1_377230"/>
      <w:bookmarkEnd w:id="585"/>
      <w:r>
        <w:rPr>
          <w:rtl/>
        </w:rPr>
        <w:t xml:space="preserve">שנאת </w:t>
      </w:r>
      <w:bookmarkStart w:id="586" w:name="_ETM_Q1_377740"/>
      <w:bookmarkEnd w:id="586"/>
      <w:r>
        <w:rPr>
          <w:rtl/>
        </w:rPr>
        <w:t>מיעוטים</w:t>
      </w:r>
      <w:r>
        <w:rPr>
          <w:rFonts w:hint="cs"/>
          <w:rtl/>
        </w:rPr>
        <w:t xml:space="preserve"> </w:t>
      </w:r>
      <w:r>
        <w:rPr>
          <w:rtl/>
        </w:rPr>
        <w:t xml:space="preserve">– </w:t>
      </w:r>
      <w:bookmarkStart w:id="587" w:name="_ETM_Q1_378310"/>
      <w:bookmarkEnd w:id="587"/>
      <w:r>
        <w:rPr>
          <w:rtl/>
        </w:rPr>
        <w:t xml:space="preserve">זו </w:t>
      </w:r>
      <w:bookmarkStart w:id="588" w:name="_ETM_Q1_378760"/>
      <w:bookmarkEnd w:id="588"/>
      <w:r>
        <w:rPr>
          <w:rtl/>
        </w:rPr>
        <w:t xml:space="preserve">השורה </w:t>
      </w:r>
      <w:bookmarkStart w:id="589" w:name="_ETM_Q1_379240"/>
      <w:bookmarkEnd w:id="589"/>
      <w:r>
        <w:rPr>
          <w:rtl/>
        </w:rPr>
        <w:t>התחתונה</w:t>
      </w:r>
      <w:r>
        <w:rPr>
          <w:rFonts w:hint="cs"/>
          <w:rtl/>
        </w:rPr>
        <w:t>.</w:t>
      </w:r>
      <w:r>
        <w:rPr>
          <w:rtl/>
        </w:rPr>
        <w:t xml:space="preserve"> </w:t>
      </w:r>
      <w:bookmarkStart w:id="590" w:name="_ETM_Q1_380189"/>
      <w:bookmarkEnd w:id="590"/>
    </w:p>
    <w:p w:rsidR="00415BCA" w:rsidRDefault="00415BCA" w:rsidP="00747564">
      <w:pPr>
        <w:rPr>
          <w:rtl/>
        </w:rPr>
      </w:pPr>
      <w:bookmarkStart w:id="591" w:name="_ETM_Q1_376000"/>
      <w:bookmarkEnd w:id="591"/>
    </w:p>
    <w:p w:rsidR="00415BCA" w:rsidRDefault="00415BCA" w:rsidP="00C512AF">
      <w:pPr>
        <w:rPr>
          <w:rtl/>
        </w:rPr>
      </w:pPr>
      <w:bookmarkStart w:id="592" w:name="_ETM_Q1_377000"/>
      <w:bookmarkEnd w:id="592"/>
      <w:r>
        <w:rPr>
          <w:rtl/>
        </w:rPr>
        <w:t xml:space="preserve">אבל </w:t>
      </w:r>
      <w:bookmarkStart w:id="593" w:name="_ETM_Q1_380490"/>
      <w:bookmarkEnd w:id="593"/>
      <w:r>
        <w:rPr>
          <w:rtl/>
        </w:rPr>
        <w:t xml:space="preserve">אתם </w:t>
      </w:r>
      <w:bookmarkStart w:id="594" w:name="_ETM_Q1_380729"/>
      <w:bookmarkEnd w:id="594"/>
      <w:r>
        <w:rPr>
          <w:rtl/>
        </w:rPr>
        <w:t>הבטחתם</w:t>
      </w:r>
      <w:r>
        <w:rPr>
          <w:rFonts w:hint="cs"/>
          <w:rtl/>
        </w:rPr>
        <w:t xml:space="preserve"> –</w:t>
      </w:r>
      <w:r>
        <w:rPr>
          <w:rtl/>
        </w:rPr>
        <w:t xml:space="preserve"> </w:t>
      </w:r>
      <w:bookmarkStart w:id="595" w:name="_ETM_Q1_381930"/>
      <w:bookmarkEnd w:id="595"/>
      <w:r>
        <w:rPr>
          <w:rtl/>
        </w:rPr>
        <w:t xml:space="preserve">הבטחתם </w:t>
      </w:r>
      <w:bookmarkStart w:id="596" w:name="_ETM_Q1_382560"/>
      <w:bookmarkEnd w:id="596"/>
      <w:r>
        <w:rPr>
          <w:rtl/>
        </w:rPr>
        <w:t xml:space="preserve">יוקר </w:t>
      </w:r>
      <w:bookmarkStart w:id="597" w:name="_ETM_Q1_382920"/>
      <w:bookmarkEnd w:id="597"/>
      <w:r>
        <w:rPr>
          <w:rtl/>
        </w:rPr>
        <w:t>מחיה</w:t>
      </w:r>
      <w:r>
        <w:rPr>
          <w:rFonts w:hint="cs"/>
          <w:rtl/>
        </w:rPr>
        <w:t>;</w:t>
      </w:r>
      <w:r>
        <w:rPr>
          <w:rtl/>
        </w:rPr>
        <w:t xml:space="preserve"> </w:t>
      </w:r>
      <w:bookmarkStart w:id="598" w:name="_ETM_Q1_383820"/>
      <w:bookmarkEnd w:id="598"/>
      <w:r>
        <w:rPr>
          <w:rtl/>
        </w:rPr>
        <w:t xml:space="preserve">הבטחתם </w:t>
      </w:r>
      <w:bookmarkStart w:id="599" w:name="_ETM_Q1_384450"/>
      <w:bookmarkEnd w:id="599"/>
      <w:r>
        <w:rPr>
          <w:rtl/>
        </w:rPr>
        <w:t>משילות</w:t>
      </w:r>
      <w:r>
        <w:rPr>
          <w:rFonts w:hint="cs"/>
          <w:rtl/>
        </w:rPr>
        <w:t>;</w:t>
      </w:r>
      <w:r>
        <w:rPr>
          <w:rtl/>
        </w:rPr>
        <w:t xml:space="preserve"> </w:t>
      </w:r>
      <w:bookmarkStart w:id="600" w:name="_ETM_Q1_385350"/>
      <w:bookmarkEnd w:id="600"/>
      <w:r>
        <w:rPr>
          <w:rtl/>
        </w:rPr>
        <w:t xml:space="preserve">הבטחתם </w:t>
      </w:r>
      <w:bookmarkStart w:id="601" w:name="_ETM_Q1_385979"/>
      <w:bookmarkEnd w:id="601"/>
      <w:r>
        <w:rPr>
          <w:rtl/>
        </w:rPr>
        <w:t xml:space="preserve">זהות </w:t>
      </w:r>
      <w:bookmarkStart w:id="602" w:name="_ETM_Q1_386390"/>
      <w:bookmarkEnd w:id="602"/>
      <w:r>
        <w:rPr>
          <w:rtl/>
        </w:rPr>
        <w:t>יהודית</w:t>
      </w:r>
      <w:r>
        <w:rPr>
          <w:rFonts w:hint="cs"/>
          <w:rtl/>
        </w:rPr>
        <w:t>.</w:t>
      </w:r>
      <w:r>
        <w:rPr>
          <w:rtl/>
        </w:rPr>
        <w:t xml:space="preserve"> </w:t>
      </w:r>
      <w:bookmarkStart w:id="603" w:name="_ETM_Q1_386810"/>
      <w:bookmarkEnd w:id="603"/>
      <w:r>
        <w:rPr>
          <w:rtl/>
        </w:rPr>
        <w:t xml:space="preserve">את </w:t>
      </w:r>
      <w:bookmarkStart w:id="604" w:name="_ETM_Q1_386930"/>
      <w:bookmarkEnd w:id="604"/>
      <w:r>
        <w:rPr>
          <w:rtl/>
        </w:rPr>
        <w:t xml:space="preserve">כל </w:t>
      </w:r>
      <w:bookmarkStart w:id="605" w:name="_ETM_Q1_387229"/>
      <w:bookmarkEnd w:id="605"/>
      <w:r>
        <w:rPr>
          <w:rtl/>
        </w:rPr>
        <w:t xml:space="preserve">זה </w:t>
      </w:r>
      <w:bookmarkStart w:id="606" w:name="_ETM_Q1_388040"/>
      <w:bookmarkEnd w:id="606"/>
      <w:r>
        <w:rPr>
          <w:rtl/>
        </w:rPr>
        <w:t xml:space="preserve">הבטחתם </w:t>
      </w:r>
      <w:bookmarkStart w:id="607" w:name="_ETM_Q1_388670"/>
      <w:bookmarkEnd w:id="607"/>
      <w:r>
        <w:rPr>
          <w:rtl/>
        </w:rPr>
        <w:t xml:space="preserve">בבחירות </w:t>
      </w:r>
      <w:bookmarkStart w:id="608" w:name="_ETM_Q1_389149"/>
      <w:bookmarkEnd w:id="608"/>
      <w:r>
        <w:rPr>
          <w:rtl/>
        </w:rPr>
        <w:t>האחרונות</w:t>
      </w:r>
      <w:r>
        <w:rPr>
          <w:rFonts w:hint="cs"/>
          <w:rtl/>
        </w:rPr>
        <w:t>.</w:t>
      </w:r>
      <w:r>
        <w:rPr>
          <w:rtl/>
        </w:rPr>
        <w:t xml:space="preserve"> </w:t>
      </w:r>
      <w:bookmarkStart w:id="609" w:name="_ETM_Q1_390279"/>
      <w:bookmarkEnd w:id="609"/>
      <w:r>
        <w:rPr>
          <w:rtl/>
        </w:rPr>
        <w:t xml:space="preserve">על </w:t>
      </w:r>
      <w:bookmarkStart w:id="610" w:name="_ETM_Q1_390460"/>
      <w:bookmarkEnd w:id="610"/>
      <w:r>
        <w:rPr>
          <w:rtl/>
        </w:rPr>
        <w:t xml:space="preserve">כל </w:t>
      </w:r>
      <w:bookmarkStart w:id="611" w:name="_ETM_Q1_390760"/>
      <w:bookmarkEnd w:id="611"/>
      <w:r>
        <w:rPr>
          <w:rtl/>
        </w:rPr>
        <w:t xml:space="preserve">אלו </w:t>
      </w:r>
      <w:bookmarkStart w:id="612" w:name="_ETM_Q1_391029"/>
      <w:bookmarkEnd w:id="612"/>
      <w:r>
        <w:rPr>
          <w:rtl/>
        </w:rPr>
        <w:t>התחייבתם</w:t>
      </w:r>
      <w:r>
        <w:rPr>
          <w:rFonts w:hint="cs"/>
          <w:rtl/>
        </w:rPr>
        <w:t>.</w:t>
      </w:r>
      <w:r>
        <w:rPr>
          <w:rtl/>
        </w:rPr>
        <w:t xml:space="preserve"> </w:t>
      </w:r>
      <w:bookmarkStart w:id="613" w:name="_ETM_Q1_392690"/>
      <w:bookmarkEnd w:id="613"/>
      <w:r>
        <w:rPr>
          <w:rtl/>
        </w:rPr>
        <w:t xml:space="preserve">ובכל </w:t>
      </w:r>
      <w:bookmarkStart w:id="614" w:name="_ETM_Q1_393140"/>
      <w:bookmarkEnd w:id="614"/>
      <w:r>
        <w:rPr>
          <w:rtl/>
        </w:rPr>
        <w:t>זאת</w:t>
      </w:r>
      <w:r>
        <w:rPr>
          <w:rFonts w:hint="cs"/>
          <w:rtl/>
        </w:rPr>
        <w:t>,</w:t>
      </w:r>
      <w:r>
        <w:rPr>
          <w:rtl/>
        </w:rPr>
        <w:t xml:space="preserve"> </w:t>
      </w:r>
      <w:bookmarkStart w:id="615" w:name="_ETM_Q1_393350"/>
      <w:bookmarkEnd w:id="615"/>
      <w:r>
        <w:rPr>
          <w:rtl/>
        </w:rPr>
        <w:t xml:space="preserve">במה </w:t>
      </w:r>
      <w:bookmarkStart w:id="616" w:name="_ETM_Q1_393620"/>
      <w:bookmarkEnd w:id="616"/>
      <w:r>
        <w:rPr>
          <w:rtl/>
        </w:rPr>
        <w:t>בחרת</w:t>
      </w:r>
      <w:r>
        <w:rPr>
          <w:rFonts w:hint="cs"/>
          <w:rtl/>
        </w:rPr>
        <w:t>ם</w:t>
      </w:r>
      <w:r>
        <w:rPr>
          <w:rtl/>
        </w:rPr>
        <w:t xml:space="preserve"> </w:t>
      </w:r>
      <w:bookmarkStart w:id="617" w:name="_ETM_Q1_394130"/>
      <w:bookmarkEnd w:id="617"/>
      <w:r>
        <w:rPr>
          <w:rtl/>
        </w:rPr>
        <w:t>להתחיל</w:t>
      </w:r>
      <w:r>
        <w:rPr>
          <w:rFonts w:hint="cs"/>
          <w:rtl/>
        </w:rPr>
        <w:t>?</w:t>
      </w:r>
      <w:r>
        <w:rPr>
          <w:rtl/>
        </w:rPr>
        <w:t xml:space="preserve"> </w:t>
      </w:r>
      <w:bookmarkStart w:id="618" w:name="_ETM_Q1_395830"/>
      <w:bookmarkEnd w:id="618"/>
      <w:r>
        <w:rPr>
          <w:rtl/>
        </w:rPr>
        <w:lastRenderedPageBreak/>
        <w:t xml:space="preserve">במערכת </w:t>
      </w:r>
      <w:bookmarkStart w:id="619" w:name="_ETM_Q1_396520"/>
      <w:bookmarkEnd w:id="619"/>
      <w:r>
        <w:rPr>
          <w:rtl/>
        </w:rPr>
        <w:t>המשפט</w:t>
      </w:r>
      <w:r>
        <w:rPr>
          <w:rFonts w:hint="cs"/>
          <w:rtl/>
        </w:rPr>
        <w:t>.</w:t>
      </w:r>
      <w:r>
        <w:rPr>
          <w:rtl/>
        </w:rPr>
        <w:t xml:space="preserve"> </w:t>
      </w:r>
      <w:bookmarkStart w:id="620" w:name="_ETM_Q1_397700"/>
      <w:bookmarkEnd w:id="620"/>
      <w:r>
        <w:rPr>
          <w:rtl/>
        </w:rPr>
        <w:t xml:space="preserve">להרוס </w:t>
      </w:r>
      <w:bookmarkStart w:id="621" w:name="_ETM_Q1_398179"/>
      <w:bookmarkEnd w:id="621"/>
      <w:r>
        <w:rPr>
          <w:rtl/>
        </w:rPr>
        <w:t xml:space="preserve">את </w:t>
      </w:r>
      <w:bookmarkStart w:id="622" w:name="_ETM_Q1_398299"/>
      <w:bookmarkEnd w:id="622"/>
      <w:r>
        <w:rPr>
          <w:rtl/>
        </w:rPr>
        <w:t xml:space="preserve">מערכת </w:t>
      </w:r>
      <w:bookmarkStart w:id="623" w:name="_ETM_Q1_398719"/>
      <w:bookmarkEnd w:id="623"/>
      <w:r>
        <w:rPr>
          <w:rtl/>
        </w:rPr>
        <w:t>המשפט</w:t>
      </w:r>
      <w:r>
        <w:rPr>
          <w:rFonts w:hint="cs"/>
          <w:rtl/>
        </w:rPr>
        <w:t>,</w:t>
      </w:r>
      <w:r>
        <w:rPr>
          <w:rtl/>
        </w:rPr>
        <w:t xml:space="preserve"> </w:t>
      </w:r>
      <w:bookmarkStart w:id="624" w:name="_ETM_Q1_399229"/>
      <w:bookmarkEnd w:id="624"/>
      <w:r>
        <w:rPr>
          <w:rtl/>
        </w:rPr>
        <w:t xml:space="preserve">לרמוס </w:t>
      </w:r>
      <w:bookmarkStart w:id="625" w:name="_ETM_Q1_399770"/>
      <w:bookmarkEnd w:id="625"/>
      <w:r>
        <w:rPr>
          <w:rtl/>
        </w:rPr>
        <w:t xml:space="preserve">את </w:t>
      </w:r>
      <w:bookmarkStart w:id="626" w:name="_ETM_Q1_399890"/>
      <w:bookmarkEnd w:id="626"/>
      <w:r>
        <w:rPr>
          <w:rtl/>
        </w:rPr>
        <w:t xml:space="preserve">מערכת </w:t>
      </w:r>
      <w:bookmarkStart w:id="627" w:name="_ETM_Q1_400249"/>
      <w:bookmarkEnd w:id="627"/>
      <w:r>
        <w:rPr>
          <w:rtl/>
        </w:rPr>
        <w:t>המשפט</w:t>
      </w:r>
      <w:r>
        <w:rPr>
          <w:rFonts w:hint="cs"/>
          <w:rtl/>
        </w:rPr>
        <w:t>,</w:t>
      </w:r>
      <w:r>
        <w:rPr>
          <w:rtl/>
        </w:rPr>
        <w:t xml:space="preserve"> </w:t>
      </w:r>
      <w:bookmarkStart w:id="628" w:name="_ETM_Q1_400999"/>
      <w:bookmarkEnd w:id="628"/>
      <w:r>
        <w:rPr>
          <w:rtl/>
        </w:rPr>
        <w:t>ל</w:t>
      </w:r>
      <w:r>
        <w:rPr>
          <w:rFonts w:hint="cs"/>
          <w:rtl/>
        </w:rPr>
        <w:t xml:space="preserve">כתוש </w:t>
      </w:r>
      <w:bookmarkStart w:id="629" w:name="_ETM_Q1_401689"/>
      <w:bookmarkEnd w:id="629"/>
      <w:r>
        <w:rPr>
          <w:rtl/>
        </w:rPr>
        <w:t xml:space="preserve">את </w:t>
      </w:r>
      <w:bookmarkStart w:id="630" w:name="_ETM_Q1_401779"/>
      <w:bookmarkEnd w:id="630"/>
      <w:r>
        <w:rPr>
          <w:rtl/>
        </w:rPr>
        <w:t xml:space="preserve">מערכת </w:t>
      </w:r>
      <w:bookmarkStart w:id="631" w:name="_ETM_Q1_402170"/>
      <w:bookmarkEnd w:id="631"/>
      <w:r>
        <w:rPr>
          <w:rtl/>
        </w:rPr>
        <w:t>המשפט</w:t>
      </w:r>
      <w:r>
        <w:rPr>
          <w:rFonts w:hint="cs"/>
          <w:rtl/>
        </w:rPr>
        <w:t xml:space="preserve">, לכתוש אותה </w:t>
      </w:r>
      <w:bookmarkStart w:id="632" w:name="_ETM_Q1_402890"/>
      <w:bookmarkStart w:id="633" w:name="_ETM_Q1_403460"/>
      <w:bookmarkStart w:id="634" w:name="_ETM_Q1_403759"/>
      <w:bookmarkEnd w:id="632"/>
      <w:bookmarkEnd w:id="633"/>
      <w:bookmarkEnd w:id="634"/>
      <w:r>
        <w:rPr>
          <w:rtl/>
        </w:rPr>
        <w:t>דק</w:t>
      </w:r>
      <w:r>
        <w:rPr>
          <w:rFonts w:hint="cs"/>
          <w:rtl/>
        </w:rPr>
        <w:t>,</w:t>
      </w:r>
      <w:r>
        <w:rPr>
          <w:rtl/>
        </w:rPr>
        <w:t xml:space="preserve"> </w:t>
      </w:r>
      <w:bookmarkStart w:id="635" w:name="_ETM_Q1_404539"/>
      <w:bookmarkEnd w:id="635"/>
      <w:r>
        <w:rPr>
          <w:rtl/>
        </w:rPr>
        <w:t xml:space="preserve">לאבד </w:t>
      </w:r>
      <w:bookmarkStart w:id="636" w:name="_ETM_Q1_405079"/>
      <w:bookmarkEnd w:id="636"/>
      <w:r>
        <w:rPr>
          <w:rtl/>
        </w:rPr>
        <w:t xml:space="preserve">את </w:t>
      </w:r>
      <w:bookmarkStart w:id="637" w:name="_ETM_Q1_405200"/>
      <w:bookmarkEnd w:id="637"/>
      <w:r>
        <w:rPr>
          <w:rtl/>
        </w:rPr>
        <w:t>הבלמים</w:t>
      </w:r>
      <w:bookmarkStart w:id="638" w:name="_ETM_Q1_406100"/>
      <w:bookmarkEnd w:id="638"/>
      <w:r>
        <w:rPr>
          <w:rFonts w:hint="cs"/>
          <w:rtl/>
        </w:rPr>
        <w:t xml:space="preserve">, </w:t>
      </w:r>
      <w:r>
        <w:rPr>
          <w:rtl/>
        </w:rPr>
        <w:t xml:space="preserve">לאבד </w:t>
      </w:r>
      <w:bookmarkStart w:id="639" w:name="_ETM_Q1_406549"/>
      <w:bookmarkEnd w:id="639"/>
      <w:r>
        <w:rPr>
          <w:rtl/>
        </w:rPr>
        <w:t xml:space="preserve">את </w:t>
      </w:r>
      <w:bookmarkStart w:id="640" w:name="_ETM_Q1_406670"/>
      <w:bookmarkEnd w:id="640"/>
      <w:r>
        <w:rPr>
          <w:rtl/>
        </w:rPr>
        <w:t xml:space="preserve">האיזונים </w:t>
      </w:r>
      <w:bookmarkStart w:id="641" w:name="_ETM_Q1_407270"/>
      <w:bookmarkEnd w:id="641"/>
      <w:r>
        <w:rPr>
          <w:rtl/>
        </w:rPr>
        <w:t xml:space="preserve">עד </w:t>
      </w:r>
      <w:bookmarkStart w:id="642" w:name="_ETM_Q1_407479"/>
      <w:bookmarkEnd w:id="642"/>
      <w:r>
        <w:rPr>
          <w:rtl/>
        </w:rPr>
        <w:t>תום</w:t>
      </w:r>
      <w:r>
        <w:rPr>
          <w:rFonts w:hint="cs"/>
          <w:rtl/>
        </w:rPr>
        <w:t>,</w:t>
      </w:r>
      <w:r>
        <w:rPr>
          <w:rtl/>
        </w:rPr>
        <w:t xml:space="preserve"> </w:t>
      </w:r>
      <w:bookmarkStart w:id="643" w:name="_ETM_Q1_408170"/>
      <w:bookmarkEnd w:id="643"/>
      <w:r>
        <w:rPr>
          <w:rtl/>
        </w:rPr>
        <w:t xml:space="preserve">כי </w:t>
      </w:r>
      <w:bookmarkStart w:id="644" w:name="_ETM_Q1_408380"/>
      <w:bookmarkEnd w:id="644"/>
      <w:r>
        <w:rPr>
          <w:rtl/>
        </w:rPr>
        <w:t xml:space="preserve">זה </w:t>
      </w:r>
      <w:bookmarkStart w:id="645" w:name="_ETM_Q1_408770"/>
      <w:bookmarkEnd w:id="645"/>
      <w:r>
        <w:rPr>
          <w:rtl/>
        </w:rPr>
        <w:t xml:space="preserve">מה </w:t>
      </w:r>
      <w:bookmarkStart w:id="646" w:name="_ETM_Q1_408979"/>
      <w:bookmarkEnd w:id="646"/>
      <w:r>
        <w:rPr>
          <w:rtl/>
        </w:rPr>
        <w:t xml:space="preserve">שאתם </w:t>
      </w:r>
      <w:bookmarkStart w:id="647" w:name="_ETM_Q1_409310"/>
      <w:bookmarkEnd w:id="647"/>
      <w:r>
        <w:rPr>
          <w:rtl/>
        </w:rPr>
        <w:t>עושים</w:t>
      </w:r>
      <w:bookmarkStart w:id="648" w:name="_ETM_Q1_409939"/>
      <w:bookmarkStart w:id="649" w:name="_ETM_Q1_410149"/>
      <w:bookmarkEnd w:id="648"/>
      <w:bookmarkEnd w:id="649"/>
      <w:r>
        <w:rPr>
          <w:rFonts w:hint="cs"/>
          <w:rtl/>
        </w:rPr>
        <w:t xml:space="preserve">. פה </w:t>
      </w:r>
      <w:r>
        <w:rPr>
          <w:rtl/>
        </w:rPr>
        <w:t>בחרת</w:t>
      </w:r>
      <w:r>
        <w:rPr>
          <w:rFonts w:hint="cs"/>
          <w:rtl/>
        </w:rPr>
        <w:t>ם</w:t>
      </w:r>
      <w:r>
        <w:rPr>
          <w:rtl/>
        </w:rPr>
        <w:t xml:space="preserve"> </w:t>
      </w:r>
      <w:bookmarkStart w:id="650" w:name="_ETM_Q1_410689"/>
      <w:bookmarkEnd w:id="650"/>
      <w:r>
        <w:rPr>
          <w:rtl/>
        </w:rPr>
        <w:t>להתחיל</w:t>
      </w:r>
      <w:r>
        <w:rPr>
          <w:rFonts w:hint="cs"/>
          <w:rtl/>
        </w:rPr>
        <w:t>.</w:t>
      </w:r>
      <w:r>
        <w:rPr>
          <w:rtl/>
        </w:rPr>
        <w:t xml:space="preserve"> </w:t>
      </w:r>
      <w:bookmarkStart w:id="651" w:name="_ETM_Q1_411779"/>
      <w:bookmarkEnd w:id="651"/>
      <w:r>
        <w:rPr>
          <w:rtl/>
        </w:rPr>
        <w:t xml:space="preserve">להתחיל </w:t>
      </w:r>
      <w:bookmarkStart w:id="652" w:name="_ETM_Q1_413039"/>
      <w:bookmarkEnd w:id="652"/>
      <w:r>
        <w:rPr>
          <w:rtl/>
        </w:rPr>
        <w:t xml:space="preserve">כדי </w:t>
      </w:r>
      <w:bookmarkStart w:id="653" w:name="_ETM_Q1_413279"/>
      <w:bookmarkEnd w:id="653"/>
      <w:r>
        <w:rPr>
          <w:rtl/>
        </w:rPr>
        <w:t xml:space="preserve">לפתוח </w:t>
      </w:r>
      <w:bookmarkStart w:id="654" w:name="_ETM_Q1_413700"/>
      <w:bookmarkEnd w:id="654"/>
      <w:r>
        <w:rPr>
          <w:rtl/>
        </w:rPr>
        <w:t xml:space="preserve">את </w:t>
      </w:r>
      <w:bookmarkStart w:id="655" w:name="_ETM_Q1_413789"/>
      <w:bookmarkEnd w:id="655"/>
      <w:r>
        <w:rPr>
          <w:rtl/>
        </w:rPr>
        <w:t>השערים</w:t>
      </w:r>
      <w:r>
        <w:rPr>
          <w:rFonts w:hint="cs"/>
          <w:rtl/>
        </w:rPr>
        <w:t>,</w:t>
      </w:r>
      <w:r>
        <w:rPr>
          <w:rtl/>
        </w:rPr>
        <w:t xml:space="preserve"> </w:t>
      </w:r>
      <w:bookmarkStart w:id="656" w:name="_ETM_Q1_414689"/>
      <w:bookmarkEnd w:id="656"/>
      <w:r>
        <w:rPr>
          <w:rtl/>
        </w:rPr>
        <w:t xml:space="preserve">לפרוץ </w:t>
      </w:r>
      <w:bookmarkStart w:id="657" w:name="_ETM_Q1_415200"/>
      <w:bookmarkEnd w:id="657"/>
      <w:r>
        <w:rPr>
          <w:rtl/>
        </w:rPr>
        <w:t xml:space="preserve">את </w:t>
      </w:r>
      <w:bookmarkStart w:id="658" w:name="_ETM_Q1_415319"/>
      <w:bookmarkEnd w:id="658"/>
      <w:r>
        <w:rPr>
          <w:rtl/>
        </w:rPr>
        <w:t>הגבולות</w:t>
      </w:r>
      <w:r>
        <w:rPr>
          <w:rFonts w:hint="cs"/>
          <w:rtl/>
        </w:rPr>
        <w:t>,</w:t>
      </w:r>
      <w:r>
        <w:rPr>
          <w:rtl/>
        </w:rPr>
        <w:t xml:space="preserve"> </w:t>
      </w:r>
      <w:bookmarkStart w:id="659" w:name="_ETM_Q1_415829"/>
      <w:bookmarkEnd w:id="659"/>
      <w:r>
        <w:rPr>
          <w:rtl/>
        </w:rPr>
        <w:t>להתפרע</w:t>
      </w:r>
      <w:r>
        <w:rPr>
          <w:rFonts w:hint="cs"/>
          <w:rtl/>
        </w:rPr>
        <w:t>.</w:t>
      </w:r>
      <w:r>
        <w:rPr>
          <w:rtl/>
        </w:rPr>
        <w:t xml:space="preserve"> </w:t>
      </w:r>
      <w:bookmarkStart w:id="660" w:name="_ETM_Q1_416429"/>
      <w:bookmarkEnd w:id="660"/>
      <w:r>
        <w:rPr>
          <w:rtl/>
        </w:rPr>
        <w:t xml:space="preserve">אבא </w:t>
      </w:r>
      <w:bookmarkStart w:id="661" w:name="_ETM_Q1_416639"/>
      <w:bookmarkEnd w:id="661"/>
      <w:r>
        <w:rPr>
          <w:rtl/>
        </w:rPr>
        <w:t xml:space="preserve">ואימא </w:t>
      </w:r>
      <w:bookmarkStart w:id="662" w:name="_ETM_Q1_416909"/>
      <w:bookmarkEnd w:id="662"/>
      <w:r>
        <w:rPr>
          <w:rtl/>
        </w:rPr>
        <w:t xml:space="preserve">לא </w:t>
      </w:r>
      <w:bookmarkStart w:id="663" w:name="_ETM_Q1_417029"/>
      <w:bookmarkEnd w:id="663"/>
      <w:r>
        <w:rPr>
          <w:rtl/>
        </w:rPr>
        <w:t>בבית</w:t>
      </w:r>
      <w:r>
        <w:rPr>
          <w:rFonts w:hint="cs"/>
          <w:rtl/>
        </w:rPr>
        <w:t>.</w:t>
      </w:r>
      <w:r>
        <w:rPr>
          <w:rtl/>
        </w:rPr>
        <w:t xml:space="preserve"> </w:t>
      </w:r>
      <w:bookmarkStart w:id="664" w:name="_ETM_Q1_417959"/>
      <w:bookmarkEnd w:id="664"/>
      <w:r>
        <w:rPr>
          <w:rtl/>
        </w:rPr>
        <w:t xml:space="preserve">אין </w:t>
      </w:r>
      <w:bookmarkStart w:id="665" w:name="_ETM_Q1_418380"/>
      <w:bookmarkEnd w:id="665"/>
      <w:r>
        <w:rPr>
          <w:rtl/>
        </w:rPr>
        <w:t xml:space="preserve">מבוגר </w:t>
      </w:r>
      <w:bookmarkStart w:id="666" w:name="_ETM_Q1_419099"/>
      <w:bookmarkEnd w:id="666"/>
      <w:r>
        <w:rPr>
          <w:rtl/>
        </w:rPr>
        <w:t xml:space="preserve">אחראי </w:t>
      </w:r>
      <w:bookmarkStart w:id="667" w:name="_ETM_Q1_419609"/>
      <w:bookmarkEnd w:id="667"/>
      <w:r>
        <w:rPr>
          <w:rtl/>
        </w:rPr>
        <w:t>שיגיד</w:t>
      </w:r>
      <w:r>
        <w:rPr>
          <w:rFonts w:hint="cs"/>
          <w:rtl/>
        </w:rPr>
        <w:t>:</w:t>
      </w:r>
      <w:r>
        <w:rPr>
          <w:rtl/>
        </w:rPr>
        <w:t xml:space="preserve"> </w:t>
      </w:r>
      <w:bookmarkStart w:id="668" w:name="_ETM_Q1_420659"/>
      <w:bookmarkEnd w:id="668"/>
      <w:r>
        <w:rPr>
          <w:rtl/>
        </w:rPr>
        <w:t>חל</w:t>
      </w:r>
      <w:r>
        <w:rPr>
          <w:rFonts w:hint="cs"/>
          <w:rtl/>
        </w:rPr>
        <w:t>א</w:t>
      </w:r>
      <w:r>
        <w:rPr>
          <w:rtl/>
        </w:rPr>
        <w:t>ס</w:t>
      </w:r>
      <w:r>
        <w:rPr>
          <w:rFonts w:hint="cs"/>
          <w:rtl/>
        </w:rPr>
        <w:t>,</w:t>
      </w:r>
      <w:r>
        <w:rPr>
          <w:rtl/>
        </w:rPr>
        <w:t xml:space="preserve"> </w:t>
      </w:r>
      <w:bookmarkStart w:id="669" w:name="_ETM_Q1_421680"/>
      <w:bookmarkEnd w:id="669"/>
      <w:r>
        <w:rPr>
          <w:rtl/>
        </w:rPr>
        <w:t>הגזמתם</w:t>
      </w:r>
      <w:r>
        <w:rPr>
          <w:rFonts w:hint="cs"/>
          <w:rtl/>
        </w:rPr>
        <w:t>.</w:t>
      </w:r>
      <w:r>
        <w:rPr>
          <w:rtl/>
        </w:rPr>
        <w:t xml:space="preserve"> </w:t>
      </w:r>
      <w:bookmarkStart w:id="670" w:name="_ETM_Q1_422460"/>
      <w:bookmarkEnd w:id="670"/>
      <w:r>
        <w:rPr>
          <w:rtl/>
        </w:rPr>
        <w:t xml:space="preserve">אין </w:t>
      </w:r>
      <w:bookmarkStart w:id="671" w:name="_ETM_Q1_422640"/>
      <w:bookmarkEnd w:id="671"/>
      <w:r>
        <w:rPr>
          <w:rtl/>
        </w:rPr>
        <w:t xml:space="preserve">מגן </w:t>
      </w:r>
      <w:bookmarkStart w:id="672" w:name="_ETM_Q1_422969"/>
      <w:bookmarkEnd w:id="672"/>
      <w:r>
        <w:rPr>
          <w:rtl/>
        </w:rPr>
        <w:t>לדמוקרטיה</w:t>
      </w:r>
      <w:r>
        <w:rPr>
          <w:rFonts w:hint="cs"/>
          <w:rtl/>
        </w:rPr>
        <w:t>.</w:t>
      </w:r>
      <w:r>
        <w:rPr>
          <w:rtl/>
        </w:rPr>
        <w:t xml:space="preserve"> </w:t>
      </w:r>
      <w:bookmarkStart w:id="673" w:name="_ETM_Q1_424109"/>
      <w:bookmarkEnd w:id="673"/>
      <w:r>
        <w:rPr>
          <w:rtl/>
        </w:rPr>
        <w:t xml:space="preserve">הוא </w:t>
      </w:r>
      <w:bookmarkStart w:id="674" w:name="_ETM_Q1_424259"/>
      <w:bookmarkEnd w:id="674"/>
      <w:r>
        <w:rPr>
          <w:rtl/>
        </w:rPr>
        <w:t xml:space="preserve">חלש </w:t>
      </w:r>
      <w:bookmarkStart w:id="675" w:name="_ETM_Q1_424740"/>
      <w:bookmarkEnd w:id="675"/>
      <w:r>
        <w:rPr>
          <w:rtl/>
        </w:rPr>
        <w:t>מדי</w:t>
      </w:r>
      <w:bookmarkStart w:id="676" w:name="_ETM_Q1_425579"/>
      <w:bookmarkEnd w:id="676"/>
      <w:r>
        <w:rPr>
          <w:rFonts w:hint="cs"/>
          <w:rtl/>
        </w:rPr>
        <w:t xml:space="preserve">. </w:t>
      </w:r>
      <w:bookmarkStart w:id="677" w:name="_ETM_Q1_426000"/>
      <w:bookmarkEnd w:id="677"/>
      <w:r>
        <w:rPr>
          <w:rtl/>
        </w:rPr>
        <w:t xml:space="preserve">מכאן </w:t>
      </w:r>
      <w:bookmarkStart w:id="678" w:name="_ETM_Q1_426420"/>
      <w:bookmarkEnd w:id="678"/>
      <w:r>
        <w:rPr>
          <w:rtl/>
        </w:rPr>
        <w:t>בחרת</w:t>
      </w:r>
      <w:r>
        <w:rPr>
          <w:rFonts w:hint="cs"/>
          <w:rtl/>
        </w:rPr>
        <w:t>ם</w:t>
      </w:r>
      <w:r>
        <w:rPr>
          <w:rtl/>
        </w:rPr>
        <w:t xml:space="preserve"> </w:t>
      </w:r>
      <w:bookmarkStart w:id="679" w:name="_ETM_Q1_426990"/>
      <w:bookmarkEnd w:id="679"/>
      <w:r>
        <w:rPr>
          <w:rtl/>
        </w:rPr>
        <w:t>להתחיל</w:t>
      </w:r>
      <w:r>
        <w:rPr>
          <w:rFonts w:hint="cs"/>
          <w:rtl/>
        </w:rPr>
        <w:t>.</w:t>
      </w:r>
    </w:p>
    <w:p w:rsidR="00415BCA" w:rsidRDefault="00415BCA" w:rsidP="00747564">
      <w:pPr>
        <w:rPr>
          <w:rtl/>
        </w:rPr>
      </w:pPr>
      <w:bookmarkStart w:id="680" w:name="_ETM_Q1_428000"/>
      <w:bookmarkEnd w:id="680"/>
    </w:p>
    <w:p w:rsidR="00415BCA" w:rsidRDefault="00415BCA" w:rsidP="00C512AF">
      <w:pPr>
        <w:rPr>
          <w:rtl/>
        </w:rPr>
      </w:pPr>
      <w:bookmarkStart w:id="681" w:name="_ETM_Q1_429000"/>
      <w:bookmarkStart w:id="682" w:name="_ETM_Q1_429140"/>
      <w:bookmarkEnd w:id="681"/>
      <w:bookmarkEnd w:id="682"/>
      <w:r>
        <w:rPr>
          <w:rtl/>
        </w:rPr>
        <w:t xml:space="preserve">משמעות </w:t>
      </w:r>
      <w:bookmarkStart w:id="683" w:name="_ETM_Q1_429650"/>
      <w:bookmarkEnd w:id="683"/>
      <w:r>
        <w:rPr>
          <w:rtl/>
        </w:rPr>
        <w:t xml:space="preserve">המהלכים </w:t>
      </w:r>
      <w:bookmarkStart w:id="684" w:name="_ETM_Q1_430159"/>
      <w:bookmarkEnd w:id="684"/>
      <w:r>
        <w:rPr>
          <w:rtl/>
        </w:rPr>
        <w:t xml:space="preserve">שלכם </w:t>
      </w:r>
      <w:bookmarkStart w:id="685" w:name="_ETM_Q1_432129"/>
      <w:bookmarkEnd w:id="685"/>
      <w:r>
        <w:rPr>
          <w:rtl/>
        </w:rPr>
        <w:t>ה</w:t>
      </w:r>
      <w:r>
        <w:rPr>
          <w:rFonts w:hint="cs"/>
          <w:rtl/>
        </w:rPr>
        <w:t>יא</w:t>
      </w:r>
      <w:r>
        <w:rPr>
          <w:rtl/>
        </w:rPr>
        <w:t xml:space="preserve"> </w:t>
      </w:r>
      <w:bookmarkStart w:id="686" w:name="_ETM_Q1_432430"/>
      <w:bookmarkEnd w:id="686"/>
      <w:r>
        <w:rPr>
          <w:rFonts w:hint="cs"/>
          <w:rtl/>
        </w:rPr>
        <w:t>ר</w:t>
      </w:r>
      <w:r>
        <w:rPr>
          <w:rtl/>
        </w:rPr>
        <w:t>יסוק</w:t>
      </w:r>
      <w:bookmarkStart w:id="687" w:name="_ETM_Q1_432790"/>
      <w:bookmarkStart w:id="688" w:name="_ETM_Q1_432970"/>
      <w:bookmarkEnd w:id="687"/>
      <w:bookmarkEnd w:id="688"/>
      <w:r>
        <w:rPr>
          <w:rFonts w:hint="cs"/>
          <w:rtl/>
        </w:rPr>
        <w:t xml:space="preserve"> </w:t>
      </w:r>
      <w:r>
        <w:rPr>
          <w:rtl/>
        </w:rPr>
        <w:t xml:space="preserve">עצמאות </w:t>
      </w:r>
      <w:bookmarkStart w:id="689" w:name="_ETM_Q1_433420"/>
      <w:bookmarkEnd w:id="689"/>
      <w:r>
        <w:rPr>
          <w:rtl/>
        </w:rPr>
        <w:t xml:space="preserve">מערכת </w:t>
      </w:r>
      <w:bookmarkStart w:id="690" w:name="_ETM_Q1_433840"/>
      <w:bookmarkEnd w:id="690"/>
      <w:r>
        <w:rPr>
          <w:rtl/>
        </w:rPr>
        <w:t>המשפט</w:t>
      </w:r>
      <w:r>
        <w:rPr>
          <w:rFonts w:hint="cs"/>
          <w:rtl/>
        </w:rPr>
        <w:t>,</w:t>
      </w:r>
      <w:r>
        <w:rPr>
          <w:rtl/>
        </w:rPr>
        <w:t xml:space="preserve"> </w:t>
      </w:r>
      <w:bookmarkStart w:id="691" w:name="_ETM_Q1_435200"/>
      <w:bookmarkEnd w:id="691"/>
      <w:r>
        <w:rPr>
          <w:rtl/>
        </w:rPr>
        <w:t xml:space="preserve">הפיכת </w:t>
      </w:r>
      <w:bookmarkStart w:id="692" w:name="_ETM_Q1_435770"/>
      <w:bookmarkEnd w:id="692"/>
      <w:r>
        <w:rPr>
          <w:rtl/>
        </w:rPr>
        <w:t xml:space="preserve">ישראל </w:t>
      </w:r>
      <w:bookmarkStart w:id="693" w:name="_ETM_Q1_436250"/>
      <w:bookmarkStart w:id="694" w:name="_ETM_Q1_436280"/>
      <w:bookmarkEnd w:id="693"/>
      <w:bookmarkEnd w:id="694"/>
      <w:r>
        <w:rPr>
          <w:rFonts w:hint="cs"/>
          <w:rtl/>
        </w:rPr>
        <w:t>ל</w:t>
      </w:r>
      <w:r>
        <w:rPr>
          <w:rtl/>
        </w:rPr>
        <w:t xml:space="preserve">דמוקרטיה </w:t>
      </w:r>
      <w:bookmarkStart w:id="695" w:name="_ETM_Q1_437370"/>
      <w:bookmarkEnd w:id="695"/>
      <w:r>
        <w:rPr>
          <w:rtl/>
        </w:rPr>
        <w:t xml:space="preserve">אבל </w:t>
      </w:r>
      <w:bookmarkStart w:id="696" w:name="_ETM_Q1_437760"/>
      <w:bookmarkEnd w:id="696"/>
      <w:r>
        <w:rPr>
          <w:rtl/>
        </w:rPr>
        <w:t xml:space="preserve">על </w:t>
      </w:r>
      <w:bookmarkStart w:id="697" w:name="_ETM_Q1_437879"/>
      <w:bookmarkEnd w:id="697"/>
      <w:r>
        <w:rPr>
          <w:rtl/>
        </w:rPr>
        <w:t>הדף</w:t>
      </w:r>
      <w:r>
        <w:rPr>
          <w:rFonts w:hint="cs"/>
          <w:rtl/>
        </w:rPr>
        <w:t>,</w:t>
      </w:r>
      <w:r>
        <w:rPr>
          <w:rtl/>
        </w:rPr>
        <w:t xml:space="preserve"> </w:t>
      </w:r>
      <w:bookmarkStart w:id="698" w:name="_ETM_Q1_438629"/>
      <w:bookmarkEnd w:id="698"/>
      <w:r>
        <w:rPr>
          <w:rtl/>
        </w:rPr>
        <w:t xml:space="preserve">רק </w:t>
      </w:r>
      <w:bookmarkStart w:id="699" w:name="_ETM_Q1_438989"/>
      <w:bookmarkEnd w:id="699"/>
      <w:r>
        <w:rPr>
          <w:rtl/>
        </w:rPr>
        <w:t>בתואר</w:t>
      </w:r>
      <w:r>
        <w:rPr>
          <w:rFonts w:hint="cs"/>
          <w:rtl/>
        </w:rPr>
        <w:t>;</w:t>
      </w:r>
      <w:r>
        <w:rPr>
          <w:rtl/>
        </w:rPr>
        <w:t xml:space="preserve"> </w:t>
      </w:r>
      <w:bookmarkStart w:id="700" w:name="_ETM_Q1_440099"/>
      <w:bookmarkEnd w:id="700"/>
      <w:r>
        <w:rPr>
          <w:rtl/>
        </w:rPr>
        <w:t xml:space="preserve">הדרך </w:t>
      </w:r>
      <w:bookmarkStart w:id="701" w:name="_ETM_Q1_440549"/>
      <w:bookmarkEnd w:id="701"/>
      <w:r>
        <w:rPr>
          <w:rtl/>
        </w:rPr>
        <w:t xml:space="preserve">המהירה </w:t>
      </w:r>
      <w:bookmarkStart w:id="702" w:name="_ETM_Q1_440970"/>
      <w:bookmarkEnd w:id="702"/>
      <w:r>
        <w:rPr>
          <w:rtl/>
        </w:rPr>
        <w:t xml:space="preserve">להפוך </w:t>
      </w:r>
      <w:bookmarkStart w:id="703" w:name="_ETM_Q1_441330"/>
      <w:bookmarkEnd w:id="703"/>
      <w:r>
        <w:rPr>
          <w:rtl/>
        </w:rPr>
        <w:t xml:space="preserve">למדינות </w:t>
      </w:r>
      <w:bookmarkStart w:id="704" w:name="_ETM_Q1_442500"/>
      <w:bookmarkEnd w:id="704"/>
      <w:r>
        <w:rPr>
          <w:rtl/>
        </w:rPr>
        <w:t xml:space="preserve">שאנחנו </w:t>
      </w:r>
      <w:bookmarkStart w:id="705" w:name="_ETM_Q1_442890"/>
      <w:bookmarkEnd w:id="705"/>
      <w:r>
        <w:rPr>
          <w:rtl/>
        </w:rPr>
        <w:t xml:space="preserve">לא </w:t>
      </w:r>
      <w:bookmarkStart w:id="706" w:name="_ETM_Q1_443010"/>
      <w:bookmarkEnd w:id="706"/>
      <w:r>
        <w:rPr>
          <w:rtl/>
        </w:rPr>
        <w:t xml:space="preserve">רוצים </w:t>
      </w:r>
      <w:bookmarkStart w:id="707" w:name="_ETM_Q1_443370"/>
      <w:bookmarkEnd w:id="707"/>
      <w:r>
        <w:rPr>
          <w:rtl/>
        </w:rPr>
        <w:t>להיות</w:t>
      </w:r>
      <w:r>
        <w:rPr>
          <w:rFonts w:hint="cs"/>
          <w:rtl/>
        </w:rPr>
        <w:t>;</w:t>
      </w:r>
      <w:r>
        <w:rPr>
          <w:rtl/>
        </w:rPr>
        <w:t xml:space="preserve"> </w:t>
      </w:r>
      <w:bookmarkStart w:id="708" w:name="_ETM_Q1_444160"/>
      <w:bookmarkEnd w:id="708"/>
      <w:r>
        <w:rPr>
          <w:rtl/>
        </w:rPr>
        <w:t xml:space="preserve">מסלול </w:t>
      </w:r>
      <w:bookmarkStart w:id="709" w:name="_ETM_Q1_444910"/>
      <w:bookmarkEnd w:id="709"/>
      <w:r>
        <w:rPr>
          <w:rtl/>
        </w:rPr>
        <w:t xml:space="preserve">בטוח </w:t>
      </w:r>
      <w:bookmarkStart w:id="710" w:name="_ETM_Q1_445450"/>
      <w:bookmarkEnd w:id="710"/>
      <w:r>
        <w:rPr>
          <w:rtl/>
        </w:rPr>
        <w:t>להתרסקות</w:t>
      </w:r>
      <w:r>
        <w:rPr>
          <w:rFonts w:hint="cs"/>
          <w:rtl/>
        </w:rPr>
        <w:t>;</w:t>
      </w:r>
      <w:r>
        <w:rPr>
          <w:rtl/>
        </w:rPr>
        <w:t xml:space="preserve"> </w:t>
      </w:r>
      <w:bookmarkStart w:id="711" w:name="_ETM_Q1_446910"/>
      <w:bookmarkEnd w:id="711"/>
      <w:r>
        <w:rPr>
          <w:rFonts w:hint="cs"/>
          <w:rtl/>
        </w:rPr>
        <w:t>קץ</w:t>
      </w:r>
      <w:r>
        <w:rPr>
          <w:rtl/>
        </w:rPr>
        <w:t xml:space="preserve"> </w:t>
      </w:r>
      <w:bookmarkStart w:id="712" w:name="_ETM_Q1_447180"/>
      <w:bookmarkEnd w:id="712"/>
      <w:r>
        <w:rPr>
          <w:rtl/>
        </w:rPr>
        <w:t xml:space="preserve">הסיפור </w:t>
      </w:r>
      <w:bookmarkStart w:id="713" w:name="_ETM_Q1_447660"/>
      <w:bookmarkEnd w:id="713"/>
      <w:r>
        <w:rPr>
          <w:rtl/>
        </w:rPr>
        <w:t xml:space="preserve">הציוני </w:t>
      </w:r>
      <w:bookmarkStart w:id="714" w:name="_ETM_Q1_448840"/>
      <w:bookmarkEnd w:id="714"/>
      <w:r>
        <w:rPr>
          <w:rtl/>
        </w:rPr>
        <w:t xml:space="preserve">הלאומי </w:t>
      </w:r>
      <w:bookmarkStart w:id="715" w:name="_ETM_Q1_449859"/>
      <w:bookmarkEnd w:id="715"/>
      <w:r>
        <w:rPr>
          <w:rtl/>
        </w:rPr>
        <w:t>האמיתי</w:t>
      </w:r>
      <w:bookmarkStart w:id="716" w:name="_ETM_Q1_451000"/>
      <w:bookmarkEnd w:id="716"/>
      <w:r>
        <w:rPr>
          <w:rFonts w:hint="cs"/>
          <w:rtl/>
        </w:rPr>
        <w:t xml:space="preserve">. </w:t>
      </w:r>
      <w:r>
        <w:rPr>
          <w:rtl/>
        </w:rPr>
        <w:t xml:space="preserve">הרי </w:t>
      </w:r>
      <w:bookmarkStart w:id="717" w:name="_ETM_Q1_451540"/>
      <w:bookmarkEnd w:id="717"/>
      <w:r>
        <w:rPr>
          <w:rtl/>
        </w:rPr>
        <w:t xml:space="preserve">למה </w:t>
      </w:r>
      <w:bookmarkStart w:id="718" w:name="_ETM_Q1_451810"/>
      <w:bookmarkEnd w:id="718"/>
      <w:r>
        <w:rPr>
          <w:rtl/>
        </w:rPr>
        <w:t xml:space="preserve">שפוליטיקאים </w:t>
      </w:r>
      <w:bookmarkStart w:id="719" w:name="_ETM_Q1_452620"/>
      <w:bookmarkEnd w:id="719"/>
      <w:r>
        <w:rPr>
          <w:rtl/>
        </w:rPr>
        <w:t xml:space="preserve">לא </w:t>
      </w:r>
      <w:bookmarkStart w:id="720" w:name="_ETM_Q1_452739"/>
      <w:bookmarkEnd w:id="720"/>
      <w:r>
        <w:rPr>
          <w:rtl/>
        </w:rPr>
        <w:t xml:space="preserve">יבחרו </w:t>
      </w:r>
      <w:bookmarkStart w:id="721" w:name="_ETM_Q1_453470"/>
      <w:bookmarkEnd w:id="721"/>
      <w:r>
        <w:rPr>
          <w:rtl/>
        </w:rPr>
        <w:t xml:space="preserve">את </w:t>
      </w:r>
      <w:bookmarkStart w:id="722" w:name="_ETM_Q1_453770"/>
      <w:bookmarkEnd w:id="722"/>
      <w:r>
        <w:rPr>
          <w:rtl/>
        </w:rPr>
        <w:t xml:space="preserve">השופטים </w:t>
      </w:r>
      <w:bookmarkStart w:id="723" w:name="_ETM_Q1_454430"/>
      <w:bookmarkEnd w:id="723"/>
      <w:r>
        <w:rPr>
          <w:rtl/>
        </w:rPr>
        <w:t xml:space="preserve">או </w:t>
      </w:r>
      <w:bookmarkStart w:id="724" w:name="_ETM_Q1_454490"/>
      <w:bookmarkEnd w:id="724"/>
      <w:r>
        <w:rPr>
          <w:rtl/>
        </w:rPr>
        <w:t xml:space="preserve">את </w:t>
      </w:r>
      <w:bookmarkStart w:id="725" w:name="_ETM_Q1_454610"/>
      <w:bookmarkEnd w:id="725"/>
      <w:r>
        <w:rPr>
          <w:rtl/>
        </w:rPr>
        <w:t xml:space="preserve">הוועדה </w:t>
      </w:r>
      <w:bookmarkStart w:id="726" w:name="_ETM_Q1_455060"/>
      <w:bookmarkEnd w:id="726"/>
      <w:r>
        <w:rPr>
          <w:rtl/>
        </w:rPr>
        <w:t xml:space="preserve">למינוי </w:t>
      </w:r>
      <w:bookmarkStart w:id="727" w:name="_ETM_Q1_455510"/>
      <w:bookmarkEnd w:id="727"/>
      <w:r>
        <w:rPr>
          <w:rtl/>
        </w:rPr>
        <w:t>שופטים</w:t>
      </w:r>
      <w:r>
        <w:rPr>
          <w:rFonts w:hint="cs"/>
          <w:rtl/>
        </w:rPr>
        <w:t>?</w:t>
      </w:r>
      <w:r>
        <w:rPr>
          <w:rtl/>
        </w:rPr>
        <w:t xml:space="preserve"> </w:t>
      </w:r>
      <w:bookmarkStart w:id="728" w:name="_ETM_Q1_456579"/>
      <w:bookmarkEnd w:id="728"/>
      <w:r>
        <w:rPr>
          <w:rtl/>
        </w:rPr>
        <w:t xml:space="preserve">אתם </w:t>
      </w:r>
      <w:bookmarkStart w:id="729" w:name="_ETM_Q1_456909"/>
      <w:bookmarkEnd w:id="729"/>
      <w:r>
        <w:rPr>
          <w:rtl/>
        </w:rPr>
        <w:t xml:space="preserve">מנסים </w:t>
      </w:r>
      <w:bookmarkStart w:id="730" w:name="_ETM_Q1_457239"/>
      <w:bookmarkEnd w:id="730"/>
      <w:r>
        <w:rPr>
          <w:rtl/>
        </w:rPr>
        <w:t>ל</w:t>
      </w:r>
      <w:r>
        <w:rPr>
          <w:rFonts w:hint="cs"/>
          <w:rtl/>
        </w:rPr>
        <w:t xml:space="preserve">מנות </w:t>
      </w:r>
      <w:bookmarkStart w:id="731" w:name="_ETM_Q1_457569"/>
      <w:bookmarkEnd w:id="731"/>
      <w:r>
        <w:rPr>
          <w:rtl/>
        </w:rPr>
        <w:t xml:space="preserve">מנכ"לים </w:t>
      </w:r>
      <w:bookmarkStart w:id="732" w:name="_ETM_Q1_458109"/>
      <w:bookmarkEnd w:id="732"/>
      <w:r>
        <w:rPr>
          <w:rtl/>
        </w:rPr>
        <w:t xml:space="preserve">למשרדים </w:t>
      </w:r>
      <w:bookmarkStart w:id="733" w:name="_ETM_Q1_458590"/>
      <w:bookmarkEnd w:id="733"/>
      <w:r>
        <w:rPr>
          <w:rtl/>
        </w:rPr>
        <w:t>ממשלתיים</w:t>
      </w:r>
      <w:r>
        <w:rPr>
          <w:rFonts w:hint="cs"/>
          <w:rtl/>
        </w:rPr>
        <w:t>,</w:t>
      </w:r>
      <w:r>
        <w:rPr>
          <w:rtl/>
        </w:rPr>
        <w:t xml:space="preserve"> </w:t>
      </w:r>
      <w:bookmarkStart w:id="734" w:name="_ETM_Q1_459129"/>
      <w:bookmarkEnd w:id="734"/>
      <w:r>
        <w:rPr>
          <w:rtl/>
        </w:rPr>
        <w:t xml:space="preserve">אבל </w:t>
      </w:r>
      <w:bookmarkStart w:id="735" w:name="_ETM_Q1_459309"/>
      <w:bookmarkEnd w:id="735"/>
      <w:r>
        <w:rPr>
          <w:rtl/>
        </w:rPr>
        <w:t>אי</w:t>
      </w:r>
      <w:bookmarkStart w:id="736" w:name="_ETM_Q1_459370"/>
      <w:bookmarkEnd w:id="736"/>
      <w:r>
        <w:rPr>
          <w:rFonts w:hint="cs"/>
          <w:rtl/>
        </w:rPr>
        <w:t>-</w:t>
      </w:r>
      <w:r>
        <w:rPr>
          <w:rtl/>
        </w:rPr>
        <w:t xml:space="preserve">אפשר </w:t>
      </w:r>
      <w:bookmarkStart w:id="737" w:name="_ETM_Q1_459639"/>
      <w:bookmarkEnd w:id="737"/>
      <w:r>
        <w:rPr>
          <w:rtl/>
        </w:rPr>
        <w:t xml:space="preserve">למנות </w:t>
      </w:r>
      <w:bookmarkStart w:id="738" w:name="_ETM_Q1_460029"/>
      <w:bookmarkEnd w:id="738"/>
      <w:r>
        <w:rPr>
          <w:rtl/>
        </w:rPr>
        <w:t>אותם</w:t>
      </w:r>
      <w:r>
        <w:rPr>
          <w:rFonts w:hint="cs"/>
          <w:rtl/>
        </w:rPr>
        <w:t>,</w:t>
      </w:r>
      <w:r>
        <w:rPr>
          <w:rtl/>
        </w:rPr>
        <w:t xml:space="preserve"> </w:t>
      </w:r>
      <w:bookmarkStart w:id="739" w:name="_ETM_Q1_460689"/>
      <w:bookmarkEnd w:id="739"/>
      <w:r>
        <w:rPr>
          <w:rtl/>
        </w:rPr>
        <w:t xml:space="preserve">כי </w:t>
      </w:r>
      <w:bookmarkStart w:id="740" w:name="_ETM_Q1_460870"/>
      <w:bookmarkEnd w:id="740"/>
      <w:r>
        <w:rPr>
          <w:rtl/>
        </w:rPr>
        <w:t>ה</w:t>
      </w:r>
      <w:r>
        <w:rPr>
          <w:rFonts w:hint="cs"/>
          <w:rtl/>
        </w:rPr>
        <w:t xml:space="preserve">ם </w:t>
      </w:r>
      <w:r>
        <w:rPr>
          <w:rtl/>
        </w:rPr>
        <w:t>מקורבים</w:t>
      </w:r>
      <w:r>
        <w:rPr>
          <w:rFonts w:hint="cs"/>
          <w:rtl/>
        </w:rPr>
        <w:t>,</w:t>
      </w:r>
      <w:r>
        <w:rPr>
          <w:rtl/>
        </w:rPr>
        <w:t xml:space="preserve"> </w:t>
      </w:r>
      <w:bookmarkStart w:id="741" w:name="_ETM_Q1_461919"/>
      <w:bookmarkEnd w:id="741"/>
      <w:r>
        <w:rPr>
          <w:rtl/>
        </w:rPr>
        <w:t xml:space="preserve">הם </w:t>
      </w:r>
      <w:bookmarkStart w:id="742" w:name="_ETM_Q1_462129"/>
      <w:bookmarkEnd w:id="742"/>
      <w:r>
        <w:rPr>
          <w:rtl/>
        </w:rPr>
        <w:t>פעילים</w:t>
      </w:r>
      <w:r>
        <w:rPr>
          <w:rFonts w:hint="cs"/>
          <w:rtl/>
        </w:rPr>
        <w:t>,</w:t>
      </w:r>
      <w:r>
        <w:rPr>
          <w:rtl/>
        </w:rPr>
        <w:t xml:space="preserve"> </w:t>
      </w:r>
      <w:bookmarkStart w:id="743" w:name="_ETM_Q1_462999"/>
      <w:bookmarkEnd w:id="743"/>
      <w:r>
        <w:rPr>
          <w:rtl/>
        </w:rPr>
        <w:t xml:space="preserve">הם </w:t>
      </w:r>
      <w:bookmarkStart w:id="744" w:name="_ETM_Q1_463209"/>
      <w:bookmarkEnd w:id="744"/>
      <w:r>
        <w:rPr>
          <w:rtl/>
        </w:rPr>
        <w:t xml:space="preserve">חברי </w:t>
      </w:r>
      <w:bookmarkStart w:id="745" w:name="_ETM_Q1_463569"/>
      <w:bookmarkEnd w:id="745"/>
      <w:r>
        <w:rPr>
          <w:rtl/>
        </w:rPr>
        <w:t xml:space="preserve">כנסת </w:t>
      </w:r>
      <w:bookmarkStart w:id="746" w:name="_ETM_Q1_463930"/>
      <w:bookmarkEnd w:id="746"/>
      <w:r>
        <w:rPr>
          <w:rtl/>
        </w:rPr>
        <w:t>לשעבר</w:t>
      </w:r>
      <w:r>
        <w:rPr>
          <w:rFonts w:hint="cs"/>
          <w:rtl/>
        </w:rPr>
        <w:t>,</w:t>
      </w:r>
      <w:r>
        <w:rPr>
          <w:rtl/>
        </w:rPr>
        <w:t xml:space="preserve"> </w:t>
      </w:r>
      <w:bookmarkStart w:id="747" w:name="_ETM_Q1_465099"/>
      <w:bookmarkEnd w:id="747"/>
      <w:r>
        <w:rPr>
          <w:rtl/>
        </w:rPr>
        <w:t xml:space="preserve">אז </w:t>
      </w:r>
      <w:bookmarkStart w:id="748" w:name="_ETM_Q1_465279"/>
      <w:bookmarkEnd w:id="748"/>
      <w:r>
        <w:rPr>
          <w:rtl/>
        </w:rPr>
        <w:t xml:space="preserve">למה </w:t>
      </w:r>
      <w:bookmarkStart w:id="749" w:name="_ETM_Q1_465489"/>
      <w:bookmarkEnd w:id="749"/>
      <w:r>
        <w:rPr>
          <w:rtl/>
        </w:rPr>
        <w:t>שהם</w:t>
      </w:r>
      <w:bookmarkStart w:id="750" w:name="_ETM_Q1_465669"/>
      <w:bookmarkEnd w:id="750"/>
      <w:r>
        <w:rPr>
          <w:rFonts w:hint="cs"/>
          <w:rtl/>
        </w:rPr>
        <w:t xml:space="preserve"> </w:t>
      </w:r>
      <w:r>
        <w:rPr>
          <w:rtl/>
        </w:rPr>
        <w:t xml:space="preserve">יהיו </w:t>
      </w:r>
      <w:bookmarkStart w:id="751" w:name="_ETM_Q1_465819"/>
      <w:bookmarkEnd w:id="751"/>
      <w:r>
        <w:rPr>
          <w:rtl/>
        </w:rPr>
        <w:t>מנכ"לים</w:t>
      </w:r>
      <w:r>
        <w:rPr>
          <w:rFonts w:hint="cs"/>
          <w:rtl/>
        </w:rPr>
        <w:t>?</w:t>
      </w:r>
      <w:r>
        <w:rPr>
          <w:rtl/>
        </w:rPr>
        <w:t xml:space="preserve"> </w:t>
      </w:r>
      <w:bookmarkStart w:id="752" w:name="_ETM_Q1_467209"/>
      <w:bookmarkEnd w:id="752"/>
      <w:r>
        <w:rPr>
          <w:rtl/>
        </w:rPr>
        <w:t xml:space="preserve">אז </w:t>
      </w:r>
      <w:bookmarkStart w:id="753" w:name="_ETM_Q1_467420"/>
      <w:bookmarkEnd w:id="753"/>
      <w:r>
        <w:rPr>
          <w:rtl/>
        </w:rPr>
        <w:t>שופטים</w:t>
      </w:r>
      <w:r>
        <w:rPr>
          <w:rFonts w:hint="cs"/>
          <w:rtl/>
        </w:rPr>
        <w:t>.</w:t>
      </w:r>
      <w:r>
        <w:rPr>
          <w:rtl/>
        </w:rPr>
        <w:t xml:space="preserve"> </w:t>
      </w:r>
      <w:bookmarkStart w:id="754" w:name="_ETM_Q1_468049"/>
      <w:bookmarkEnd w:id="754"/>
      <w:r>
        <w:rPr>
          <w:rtl/>
        </w:rPr>
        <w:t>בו</w:t>
      </w:r>
      <w:r>
        <w:rPr>
          <w:rFonts w:hint="cs"/>
          <w:rtl/>
        </w:rPr>
        <w:t>או</w:t>
      </w:r>
      <w:r>
        <w:rPr>
          <w:rtl/>
        </w:rPr>
        <w:t xml:space="preserve"> </w:t>
      </w:r>
      <w:bookmarkStart w:id="755" w:name="_ETM_Q1_468200"/>
      <w:bookmarkEnd w:id="755"/>
      <w:r>
        <w:rPr>
          <w:rtl/>
        </w:rPr>
        <w:t xml:space="preserve">נבחר </w:t>
      </w:r>
      <w:bookmarkStart w:id="756" w:name="_ETM_Q1_468590"/>
      <w:bookmarkEnd w:id="756"/>
      <w:r>
        <w:rPr>
          <w:rFonts w:hint="cs"/>
          <w:rtl/>
        </w:rPr>
        <w:t xml:space="preserve">את </w:t>
      </w:r>
      <w:r>
        <w:rPr>
          <w:rtl/>
        </w:rPr>
        <w:t xml:space="preserve">השופטים </w:t>
      </w:r>
      <w:bookmarkStart w:id="757" w:name="_ETM_Q1_469099"/>
      <w:bookmarkEnd w:id="757"/>
      <w:r>
        <w:rPr>
          <w:rtl/>
        </w:rPr>
        <w:t>ש</w:t>
      </w:r>
      <w:r>
        <w:rPr>
          <w:rFonts w:hint="cs"/>
          <w:rtl/>
        </w:rPr>
        <w:t>י</w:t>
      </w:r>
      <w:r>
        <w:rPr>
          <w:rtl/>
        </w:rPr>
        <w:t xml:space="preserve">חרצו </w:t>
      </w:r>
      <w:bookmarkStart w:id="758" w:name="_ETM_Q1_469760"/>
      <w:bookmarkEnd w:id="758"/>
      <w:r>
        <w:rPr>
          <w:rtl/>
        </w:rPr>
        <w:t>דיננו</w:t>
      </w:r>
      <w:r>
        <w:rPr>
          <w:rFonts w:hint="cs"/>
          <w:rtl/>
        </w:rPr>
        <w:t xml:space="preserve">, יקבעו </w:t>
      </w:r>
      <w:bookmarkStart w:id="759" w:name="_ETM_Q1_470750"/>
      <w:bookmarkStart w:id="760" w:name="_ETM_Q1_471140"/>
      <w:bookmarkEnd w:id="759"/>
      <w:bookmarkEnd w:id="760"/>
      <w:r>
        <w:rPr>
          <w:rtl/>
        </w:rPr>
        <w:t xml:space="preserve">את </w:t>
      </w:r>
      <w:bookmarkStart w:id="761" w:name="_ETM_Q1_471260"/>
      <w:bookmarkEnd w:id="761"/>
      <w:r>
        <w:rPr>
          <w:rtl/>
        </w:rPr>
        <w:t>גורלנו</w:t>
      </w:r>
      <w:r>
        <w:rPr>
          <w:rFonts w:hint="cs"/>
          <w:rtl/>
        </w:rPr>
        <w:t>.</w:t>
      </w:r>
      <w:r>
        <w:rPr>
          <w:rtl/>
        </w:rPr>
        <w:t xml:space="preserve"> </w:t>
      </w:r>
      <w:bookmarkStart w:id="762" w:name="_ETM_Q1_471799"/>
      <w:bookmarkEnd w:id="762"/>
      <w:r>
        <w:rPr>
          <w:rtl/>
        </w:rPr>
        <w:t xml:space="preserve">זה </w:t>
      </w:r>
      <w:bookmarkStart w:id="763" w:name="_ETM_Q1_471980"/>
      <w:bookmarkEnd w:id="763"/>
      <w:r>
        <w:rPr>
          <w:rtl/>
        </w:rPr>
        <w:t xml:space="preserve">נראה </w:t>
      </w:r>
      <w:bookmarkStart w:id="764" w:name="_ETM_Q1_472220"/>
      <w:bookmarkEnd w:id="764"/>
      <w:r>
        <w:rPr>
          <w:rtl/>
        </w:rPr>
        <w:t xml:space="preserve">לכם </w:t>
      </w:r>
      <w:bookmarkStart w:id="765" w:name="_ETM_Q1_472489"/>
      <w:bookmarkEnd w:id="765"/>
      <w:r>
        <w:rPr>
          <w:rtl/>
        </w:rPr>
        <w:t>נכון</w:t>
      </w:r>
      <w:r>
        <w:rPr>
          <w:rFonts w:hint="cs"/>
          <w:rtl/>
        </w:rPr>
        <w:t>?</w:t>
      </w:r>
      <w:r>
        <w:rPr>
          <w:rtl/>
        </w:rPr>
        <w:t xml:space="preserve"> </w:t>
      </w:r>
      <w:bookmarkStart w:id="766" w:name="_ETM_Q1_473209"/>
      <w:bookmarkEnd w:id="766"/>
      <w:r>
        <w:rPr>
          <w:rtl/>
        </w:rPr>
        <w:t xml:space="preserve">בזה </w:t>
      </w:r>
      <w:bookmarkStart w:id="767" w:name="_ETM_Q1_474140"/>
      <w:bookmarkEnd w:id="767"/>
      <w:r>
        <w:rPr>
          <w:rtl/>
        </w:rPr>
        <w:t>בחרת</w:t>
      </w:r>
      <w:r>
        <w:rPr>
          <w:rFonts w:hint="cs"/>
          <w:rtl/>
        </w:rPr>
        <w:t>ם</w:t>
      </w:r>
      <w:r>
        <w:rPr>
          <w:rtl/>
        </w:rPr>
        <w:t xml:space="preserve"> </w:t>
      </w:r>
      <w:bookmarkStart w:id="768" w:name="_ETM_Q1_474920"/>
      <w:bookmarkEnd w:id="768"/>
      <w:r>
        <w:rPr>
          <w:rtl/>
        </w:rPr>
        <w:t>להתחיל</w:t>
      </w:r>
      <w:r>
        <w:rPr>
          <w:rFonts w:hint="cs"/>
          <w:rtl/>
        </w:rPr>
        <w:t>.</w:t>
      </w:r>
    </w:p>
    <w:p w:rsidR="00415BCA" w:rsidRDefault="00415BCA" w:rsidP="00747564">
      <w:pPr>
        <w:rPr>
          <w:rtl/>
        </w:rPr>
      </w:pPr>
    </w:p>
    <w:p w:rsidR="00415BCA" w:rsidRDefault="00415BCA" w:rsidP="00C512AF">
      <w:pPr>
        <w:rPr>
          <w:rtl/>
        </w:rPr>
      </w:pPr>
      <w:bookmarkStart w:id="769" w:name="_ETM_Q1_477000"/>
      <w:bookmarkStart w:id="770" w:name="_ETM_Q1_476180"/>
      <w:bookmarkEnd w:id="769"/>
      <w:bookmarkEnd w:id="770"/>
      <w:r>
        <w:rPr>
          <w:rtl/>
        </w:rPr>
        <w:t>אה</w:t>
      </w:r>
      <w:r>
        <w:rPr>
          <w:rFonts w:hint="cs"/>
          <w:rtl/>
        </w:rPr>
        <w:t>,</w:t>
      </w:r>
      <w:r>
        <w:rPr>
          <w:rtl/>
        </w:rPr>
        <w:t xml:space="preserve"> </w:t>
      </w:r>
      <w:bookmarkStart w:id="771" w:name="_ETM_Q1_476510"/>
      <w:bookmarkEnd w:id="771"/>
      <w:r>
        <w:rPr>
          <w:rtl/>
        </w:rPr>
        <w:t xml:space="preserve">ועוד </w:t>
      </w:r>
      <w:bookmarkStart w:id="772" w:name="_ETM_Q1_476810"/>
      <w:bookmarkEnd w:id="772"/>
      <w:r>
        <w:rPr>
          <w:rtl/>
        </w:rPr>
        <w:t>דבר</w:t>
      </w:r>
      <w:bookmarkStart w:id="773" w:name="_ETM_Q1_477469"/>
      <w:bookmarkEnd w:id="773"/>
      <w:r>
        <w:rPr>
          <w:rFonts w:hint="cs"/>
          <w:rtl/>
        </w:rPr>
        <w:t xml:space="preserve">: </w:t>
      </w:r>
      <w:r>
        <w:rPr>
          <w:rtl/>
        </w:rPr>
        <w:t xml:space="preserve">פסקת </w:t>
      </w:r>
      <w:bookmarkStart w:id="774" w:name="_ETM_Q1_478010"/>
      <w:bookmarkEnd w:id="774"/>
      <w:r>
        <w:rPr>
          <w:rtl/>
        </w:rPr>
        <w:t>ההתגברות</w:t>
      </w:r>
      <w:r>
        <w:rPr>
          <w:rFonts w:hint="cs"/>
          <w:rtl/>
        </w:rPr>
        <w:t>.</w:t>
      </w:r>
      <w:r>
        <w:rPr>
          <w:rtl/>
        </w:rPr>
        <w:t xml:space="preserve"> </w:t>
      </w:r>
      <w:bookmarkStart w:id="775" w:name="_ETM_Q1_478730"/>
      <w:bookmarkEnd w:id="775"/>
      <w:r>
        <w:rPr>
          <w:rtl/>
        </w:rPr>
        <w:t xml:space="preserve">בואו </w:t>
      </w:r>
      <w:bookmarkStart w:id="776" w:name="_ETM_Q1_478969"/>
      <w:bookmarkEnd w:id="776"/>
      <w:r>
        <w:rPr>
          <w:rtl/>
        </w:rPr>
        <w:t xml:space="preserve">נסתכל </w:t>
      </w:r>
      <w:bookmarkStart w:id="777" w:name="_ETM_Q1_480220"/>
      <w:bookmarkEnd w:id="777"/>
      <w:r>
        <w:rPr>
          <w:rtl/>
        </w:rPr>
        <w:t xml:space="preserve">על </w:t>
      </w:r>
      <w:bookmarkStart w:id="778" w:name="_ETM_Q1_480400"/>
      <w:bookmarkEnd w:id="778"/>
      <w:r>
        <w:rPr>
          <w:rtl/>
        </w:rPr>
        <w:t xml:space="preserve">המפלגות </w:t>
      </w:r>
      <w:bookmarkStart w:id="779" w:name="_ETM_Q1_480970"/>
      <w:bookmarkEnd w:id="779"/>
      <w:r>
        <w:rPr>
          <w:rtl/>
        </w:rPr>
        <w:t>שלכם</w:t>
      </w:r>
      <w:r>
        <w:rPr>
          <w:rFonts w:hint="cs"/>
          <w:rtl/>
        </w:rPr>
        <w:t>;</w:t>
      </w:r>
      <w:r>
        <w:rPr>
          <w:rtl/>
        </w:rPr>
        <w:t xml:space="preserve"> </w:t>
      </w:r>
      <w:bookmarkStart w:id="780" w:name="_ETM_Q1_482209"/>
      <w:bookmarkEnd w:id="780"/>
      <w:r>
        <w:rPr>
          <w:rtl/>
        </w:rPr>
        <w:t xml:space="preserve">בואו </w:t>
      </w:r>
      <w:bookmarkStart w:id="781" w:name="_ETM_Q1_482450"/>
      <w:bookmarkEnd w:id="781"/>
      <w:r>
        <w:rPr>
          <w:rtl/>
        </w:rPr>
        <w:t xml:space="preserve">נסתכל </w:t>
      </w:r>
      <w:bookmarkStart w:id="782" w:name="_ETM_Q1_482930"/>
      <w:bookmarkEnd w:id="782"/>
      <w:r>
        <w:rPr>
          <w:rtl/>
        </w:rPr>
        <w:t xml:space="preserve">על </w:t>
      </w:r>
      <w:bookmarkStart w:id="783" w:name="_ETM_Q1_483019"/>
      <w:bookmarkEnd w:id="783"/>
      <w:r>
        <w:rPr>
          <w:rtl/>
        </w:rPr>
        <w:t xml:space="preserve">קצה </w:t>
      </w:r>
      <w:bookmarkStart w:id="784" w:name="_ETM_Q1_483349"/>
      <w:bookmarkEnd w:id="784"/>
      <w:r>
        <w:rPr>
          <w:rtl/>
        </w:rPr>
        <w:t xml:space="preserve">החברה </w:t>
      </w:r>
      <w:bookmarkStart w:id="785" w:name="_ETM_Q1_483739"/>
      <w:bookmarkEnd w:id="785"/>
      <w:r>
        <w:rPr>
          <w:rtl/>
        </w:rPr>
        <w:t>הישראלית</w:t>
      </w:r>
      <w:r>
        <w:rPr>
          <w:rFonts w:hint="cs"/>
          <w:rtl/>
        </w:rPr>
        <w:t>,</w:t>
      </w:r>
      <w:r>
        <w:rPr>
          <w:rtl/>
        </w:rPr>
        <w:t xml:space="preserve"> </w:t>
      </w:r>
      <w:bookmarkStart w:id="786" w:name="_ETM_Q1_484400"/>
      <w:bookmarkEnd w:id="786"/>
      <w:r>
        <w:rPr>
          <w:rtl/>
        </w:rPr>
        <w:t xml:space="preserve">על </w:t>
      </w:r>
      <w:bookmarkStart w:id="787" w:name="_ETM_Q1_484549"/>
      <w:bookmarkEnd w:id="787"/>
      <w:r>
        <w:rPr>
          <w:rtl/>
        </w:rPr>
        <w:t>השותפים</w:t>
      </w:r>
      <w:r>
        <w:rPr>
          <w:rFonts w:hint="cs"/>
          <w:rtl/>
        </w:rPr>
        <w:t>:</w:t>
      </w:r>
      <w:r>
        <w:rPr>
          <w:rtl/>
        </w:rPr>
        <w:t xml:space="preserve"> </w:t>
      </w:r>
      <w:bookmarkStart w:id="788" w:name="_ETM_Q1_485819"/>
      <w:bookmarkEnd w:id="788"/>
      <w:r>
        <w:rPr>
          <w:rtl/>
        </w:rPr>
        <w:t xml:space="preserve">אבי </w:t>
      </w:r>
      <w:bookmarkStart w:id="789" w:name="_ETM_Q1_486120"/>
      <w:bookmarkEnd w:id="789"/>
      <w:r>
        <w:rPr>
          <w:rFonts w:hint="cs"/>
          <w:rtl/>
        </w:rPr>
        <w:t xml:space="preserve">מעוז </w:t>
      </w:r>
      <w:r>
        <w:rPr>
          <w:rtl/>
        </w:rPr>
        <w:t>–</w:t>
      </w:r>
      <w:r>
        <w:rPr>
          <w:rFonts w:hint="cs"/>
          <w:rtl/>
        </w:rPr>
        <w:t xml:space="preserve"> כמה אנשים הוא </w:t>
      </w:r>
      <w:bookmarkStart w:id="790" w:name="_ETM_Q1_486959"/>
      <w:bookmarkStart w:id="791" w:name="_ETM_Q1_487319"/>
      <w:bookmarkStart w:id="792" w:name="_ETM_Q1_487650"/>
      <w:bookmarkEnd w:id="790"/>
      <w:bookmarkEnd w:id="791"/>
      <w:bookmarkEnd w:id="792"/>
      <w:r>
        <w:rPr>
          <w:rtl/>
        </w:rPr>
        <w:t>מייצג</w:t>
      </w:r>
      <w:r>
        <w:rPr>
          <w:rFonts w:hint="cs"/>
          <w:rtl/>
        </w:rPr>
        <w:t>?</w:t>
      </w:r>
      <w:r>
        <w:rPr>
          <w:rtl/>
        </w:rPr>
        <w:t xml:space="preserve"> </w:t>
      </w:r>
      <w:bookmarkStart w:id="793" w:name="_ETM_Q1_488639"/>
      <w:bookmarkEnd w:id="793"/>
      <w:r>
        <w:rPr>
          <w:rtl/>
        </w:rPr>
        <w:t xml:space="preserve">בצלאל </w:t>
      </w:r>
      <w:bookmarkStart w:id="794" w:name="_ETM_Q1_489180"/>
      <w:bookmarkStart w:id="795" w:name="_ETM_Q1_490169"/>
      <w:bookmarkEnd w:id="794"/>
      <w:bookmarkEnd w:id="795"/>
      <w:r>
        <w:rPr>
          <w:rtl/>
        </w:rPr>
        <w:t>סמוטריץ'</w:t>
      </w:r>
      <w:r>
        <w:rPr>
          <w:rFonts w:hint="cs"/>
          <w:rtl/>
        </w:rPr>
        <w:t>,</w:t>
      </w:r>
      <w:r>
        <w:rPr>
          <w:rtl/>
        </w:rPr>
        <w:t xml:space="preserve"> </w:t>
      </w:r>
      <w:bookmarkStart w:id="796" w:name="_ETM_Q1_491159"/>
      <w:bookmarkEnd w:id="796"/>
      <w:r>
        <w:rPr>
          <w:rtl/>
        </w:rPr>
        <w:t xml:space="preserve">נציג </w:t>
      </w:r>
      <w:bookmarkStart w:id="797" w:name="_ETM_Q1_492090"/>
      <w:bookmarkEnd w:id="797"/>
      <w:r>
        <w:rPr>
          <w:rtl/>
        </w:rPr>
        <w:t xml:space="preserve">הציונות </w:t>
      </w:r>
      <w:bookmarkStart w:id="798" w:name="_ETM_Q1_492780"/>
      <w:bookmarkEnd w:id="798"/>
      <w:r>
        <w:rPr>
          <w:rtl/>
        </w:rPr>
        <w:t>הדתית</w:t>
      </w:r>
      <w:bookmarkStart w:id="799" w:name="_ETM_Q1_493620"/>
      <w:bookmarkEnd w:id="799"/>
      <w:r>
        <w:rPr>
          <w:rFonts w:hint="cs"/>
          <w:rtl/>
        </w:rPr>
        <w:t xml:space="preserve"> </w:t>
      </w:r>
      <w:r>
        <w:rPr>
          <w:rtl/>
        </w:rPr>
        <w:t>–</w:t>
      </w:r>
      <w:r>
        <w:rPr>
          <w:rFonts w:hint="cs"/>
          <w:rtl/>
        </w:rPr>
        <w:t xml:space="preserve"> </w:t>
      </w:r>
      <w:r>
        <w:rPr>
          <w:rtl/>
        </w:rPr>
        <w:t xml:space="preserve">הוא </w:t>
      </w:r>
      <w:bookmarkStart w:id="800" w:name="_ETM_Q1_493830"/>
      <w:bookmarkEnd w:id="800"/>
      <w:r>
        <w:rPr>
          <w:rtl/>
        </w:rPr>
        <w:t>מייצג</w:t>
      </w:r>
      <w:r>
        <w:rPr>
          <w:rFonts w:hint="cs"/>
          <w:rtl/>
        </w:rPr>
        <w:t>?</w:t>
      </w:r>
      <w:r>
        <w:rPr>
          <w:rtl/>
        </w:rPr>
        <w:t xml:space="preserve"> </w:t>
      </w:r>
      <w:bookmarkStart w:id="801" w:name="_ETM_Q1_495160"/>
      <w:bookmarkEnd w:id="801"/>
      <w:r>
        <w:rPr>
          <w:rtl/>
        </w:rPr>
        <w:t xml:space="preserve">ומה </w:t>
      </w:r>
      <w:bookmarkStart w:id="802" w:name="_ETM_Q1_495580"/>
      <w:bookmarkEnd w:id="802"/>
      <w:r>
        <w:rPr>
          <w:rtl/>
        </w:rPr>
        <w:t xml:space="preserve">עם </w:t>
      </w:r>
      <w:bookmarkStart w:id="803" w:name="_ETM_Q1_495850"/>
      <w:bookmarkEnd w:id="803"/>
      <w:r>
        <w:rPr>
          <w:rFonts w:hint="cs"/>
          <w:rtl/>
        </w:rPr>
        <w:t>ה</w:t>
      </w:r>
      <w:r>
        <w:rPr>
          <w:rtl/>
        </w:rPr>
        <w:t xml:space="preserve">ייצוג </w:t>
      </w:r>
      <w:bookmarkStart w:id="804" w:name="_ETM_Q1_496210"/>
      <w:bookmarkEnd w:id="804"/>
      <w:r>
        <w:rPr>
          <w:rtl/>
        </w:rPr>
        <w:t>לחילונים</w:t>
      </w:r>
      <w:r>
        <w:rPr>
          <w:rFonts w:hint="cs"/>
          <w:rtl/>
        </w:rPr>
        <w:t>?</w:t>
      </w:r>
      <w:r>
        <w:rPr>
          <w:rtl/>
        </w:rPr>
        <w:t xml:space="preserve"> </w:t>
      </w:r>
      <w:bookmarkStart w:id="805" w:name="_ETM_Q1_497200"/>
      <w:bookmarkEnd w:id="805"/>
      <w:r>
        <w:rPr>
          <w:rtl/>
        </w:rPr>
        <w:t>מ</w:t>
      </w:r>
      <w:r>
        <w:rPr>
          <w:rFonts w:hint="cs"/>
          <w:rtl/>
        </w:rPr>
        <w:t>ה ע</w:t>
      </w:r>
      <w:r>
        <w:rPr>
          <w:rtl/>
        </w:rPr>
        <w:t xml:space="preserve">ם </w:t>
      </w:r>
      <w:bookmarkStart w:id="806" w:name="_ETM_Q1_497530"/>
      <w:bookmarkEnd w:id="806"/>
      <w:r>
        <w:rPr>
          <w:rtl/>
        </w:rPr>
        <w:t xml:space="preserve">הייצוג </w:t>
      </w:r>
      <w:bookmarkStart w:id="807" w:name="_ETM_Q1_497890"/>
      <w:bookmarkEnd w:id="807"/>
      <w:r>
        <w:rPr>
          <w:rtl/>
        </w:rPr>
        <w:t>לנשים</w:t>
      </w:r>
      <w:r>
        <w:rPr>
          <w:rFonts w:hint="cs"/>
          <w:rtl/>
        </w:rPr>
        <w:t>?</w:t>
      </w:r>
      <w:r>
        <w:rPr>
          <w:rtl/>
        </w:rPr>
        <w:t xml:space="preserve"> </w:t>
      </w:r>
      <w:bookmarkStart w:id="808" w:name="_ETM_Q1_498810"/>
      <w:bookmarkEnd w:id="808"/>
      <w:r>
        <w:rPr>
          <w:rtl/>
        </w:rPr>
        <w:t xml:space="preserve">מה </w:t>
      </w:r>
      <w:bookmarkStart w:id="809" w:name="_ETM_Q1_499049"/>
      <w:bookmarkEnd w:id="809"/>
      <w:r>
        <w:rPr>
          <w:rtl/>
        </w:rPr>
        <w:t xml:space="preserve">עם </w:t>
      </w:r>
      <w:bookmarkStart w:id="810" w:name="_ETM_Q1_499170"/>
      <w:bookmarkEnd w:id="810"/>
      <w:r>
        <w:rPr>
          <w:rtl/>
        </w:rPr>
        <w:t xml:space="preserve">הייצוג </w:t>
      </w:r>
      <w:bookmarkStart w:id="811" w:name="_ETM_Q1_499530"/>
      <w:bookmarkEnd w:id="811"/>
      <w:r>
        <w:rPr>
          <w:rtl/>
        </w:rPr>
        <w:t>לערבים</w:t>
      </w:r>
      <w:r>
        <w:rPr>
          <w:rFonts w:hint="cs"/>
          <w:rtl/>
        </w:rPr>
        <w:t>?</w:t>
      </w:r>
      <w:r>
        <w:rPr>
          <w:rtl/>
        </w:rPr>
        <w:t xml:space="preserve"> </w:t>
      </w:r>
      <w:bookmarkStart w:id="812" w:name="_ETM_Q1_500430"/>
      <w:bookmarkEnd w:id="812"/>
      <w:r>
        <w:rPr>
          <w:rtl/>
        </w:rPr>
        <w:t xml:space="preserve">מה </w:t>
      </w:r>
      <w:bookmarkStart w:id="813" w:name="_ETM_Q1_500640"/>
      <w:bookmarkStart w:id="814" w:name="_ETM_Q1_500000"/>
      <w:bookmarkEnd w:id="813"/>
      <w:bookmarkEnd w:id="814"/>
      <w:r>
        <w:rPr>
          <w:rFonts w:hint="cs"/>
          <w:rtl/>
        </w:rPr>
        <w:t>ה</w:t>
      </w:r>
      <w:r>
        <w:rPr>
          <w:rtl/>
        </w:rPr>
        <w:t xml:space="preserve">ייצוג </w:t>
      </w:r>
      <w:bookmarkStart w:id="815" w:name="_ETM_Q1_501030"/>
      <w:bookmarkEnd w:id="815"/>
      <w:r>
        <w:rPr>
          <w:rtl/>
        </w:rPr>
        <w:t>ללהט"בים</w:t>
      </w:r>
      <w:r>
        <w:rPr>
          <w:rFonts w:hint="cs"/>
          <w:rtl/>
        </w:rPr>
        <w:t>?</w:t>
      </w:r>
      <w:r>
        <w:rPr>
          <w:rtl/>
        </w:rPr>
        <w:t xml:space="preserve"> </w:t>
      </w:r>
      <w:bookmarkStart w:id="816" w:name="_ETM_Q1_502170"/>
      <w:bookmarkEnd w:id="816"/>
      <w:r>
        <w:rPr>
          <w:rtl/>
        </w:rPr>
        <w:t xml:space="preserve">איפה </w:t>
      </w:r>
      <w:bookmarkStart w:id="817" w:name="_ETM_Q1_502470"/>
      <w:bookmarkEnd w:id="817"/>
      <w:r>
        <w:rPr>
          <w:rtl/>
        </w:rPr>
        <w:t>החילונים</w:t>
      </w:r>
      <w:r>
        <w:rPr>
          <w:rFonts w:hint="cs"/>
          <w:rtl/>
        </w:rPr>
        <w:t>?</w:t>
      </w:r>
      <w:r>
        <w:rPr>
          <w:rtl/>
        </w:rPr>
        <w:t xml:space="preserve"> </w:t>
      </w:r>
      <w:bookmarkStart w:id="818" w:name="_ETM_Q1_502950"/>
      <w:bookmarkEnd w:id="818"/>
      <w:r>
        <w:rPr>
          <w:rtl/>
        </w:rPr>
        <w:t xml:space="preserve">הפכו </w:t>
      </w:r>
      <w:bookmarkStart w:id="819" w:name="_ETM_Q1_503220"/>
      <w:bookmarkEnd w:id="819"/>
      <w:r>
        <w:rPr>
          <w:rtl/>
        </w:rPr>
        <w:t>למיעוט</w:t>
      </w:r>
      <w:r>
        <w:rPr>
          <w:rFonts w:hint="cs"/>
          <w:rtl/>
        </w:rPr>
        <w:t>.</w:t>
      </w:r>
      <w:r>
        <w:rPr>
          <w:rtl/>
        </w:rPr>
        <w:t xml:space="preserve"> </w:t>
      </w:r>
      <w:bookmarkStart w:id="820" w:name="_ETM_Q1_504030"/>
      <w:bookmarkEnd w:id="820"/>
      <w:r>
        <w:rPr>
          <w:rtl/>
        </w:rPr>
        <w:t xml:space="preserve">איפה </w:t>
      </w:r>
      <w:bookmarkStart w:id="821" w:name="_ETM_Q1_504360"/>
      <w:bookmarkEnd w:id="821"/>
      <w:r>
        <w:rPr>
          <w:rtl/>
        </w:rPr>
        <w:t>הליברלים</w:t>
      </w:r>
      <w:r>
        <w:rPr>
          <w:rFonts w:hint="cs"/>
          <w:rtl/>
        </w:rPr>
        <w:t>?</w:t>
      </w:r>
      <w:r>
        <w:rPr>
          <w:rtl/>
        </w:rPr>
        <w:t xml:space="preserve"> </w:t>
      </w:r>
      <w:bookmarkStart w:id="822" w:name="_ETM_Q1_505590"/>
      <w:bookmarkEnd w:id="822"/>
      <w:r>
        <w:rPr>
          <w:rtl/>
        </w:rPr>
        <w:t xml:space="preserve">איפה </w:t>
      </w:r>
      <w:bookmarkStart w:id="823" w:name="_ETM_Q1_506010"/>
      <w:bookmarkEnd w:id="823"/>
      <w:r>
        <w:rPr>
          <w:rtl/>
        </w:rPr>
        <w:t xml:space="preserve">הליברלים </w:t>
      </w:r>
      <w:bookmarkStart w:id="824" w:name="_ETM_Q1_507120"/>
      <w:bookmarkEnd w:id="824"/>
      <w:r>
        <w:rPr>
          <w:rtl/>
        </w:rPr>
        <w:t xml:space="preserve">של </w:t>
      </w:r>
      <w:bookmarkStart w:id="825" w:name="_ETM_Q1_507360"/>
      <w:bookmarkEnd w:id="825"/>
      <w:r>
        <w:rPr>
          <w:rtl/>
        </w:rPr>
        <w:t>הליכוד</w:t>
      </w:r>
      <w:r>
        <w:rPr>
          <w:rFonts w:hint="cs"/>
          <w:rtl/>
        </w:rPr>
        <w:t>?</w:t>
      </w:r>
      <w:r>
        <w:rPr>
          <w:rtl/>
        </w:rPr>
        <w:t xml:space="preserve"> </w:t>
      </w:r>
      <w:bookmarkStart w:id="826" w:name="_ETM_Q1_507930"/>
      <w:bookmarkEnd w:id="826"/>
      <w:r>
        <w:rPr>
          <w:rtl/>
        </w:rPr>
        <w:t xml:space="preserve">איפה </w:t>
      </w:r>
      <w:bookmarkStart w:id="827" w:name="_ETM_Q1_508200"/>
      <w:bookmarkEnd w:id="827"/>
      <w:r>
        <w:rPr>
          <w:rtl/>
        </w:rPr>
        <w:t>כולם</w:t>
      </w:r>
      <w:r>
        <w:rPr>
          <w:rFonts w:hint="cs"/>
          <w:rtl/>
        </w:rPr>
        <w:t>?</w:t>
      </w:r>
      <w:r>
        <w:rPr>
          <w:rtl/>
        </w:rPr>
        <w:t xml:space="preserve"> </w:t>
      </w:r>
      <w:bookmarkStart w:id="828" w:name="_ETM_Q1_508709"/>
      <w:bookmarkEnd w:id="828"/>
      <w:r>
        <w:rPr>
          <w:rtl/>
        </w:rPr>
        <w:t xml:space="preserve">איפה </w:t>
      </w:r>
      <w:bookmarkStart w:id="829" w:name="_ETM_Q1_509010"/>
      <w:bookmarkEnd w:id="829"/>
      <w:r>
        <w:rPr>
          <w:rtl/>
        </w:rPr>
        <w:t xml:space="preserve">הרוב </w:t>
      </w:r>
      <w:bookmarkStart w:id="830" w:name="_ETM_Q1_509340"/>
      <w:bookmarkEnd w:id="830"/>
      <w:r>
        <w:rPr>
          <w:rtl/>
        </w:rPr>
        <w:t>הישראלי</w:t>
      </w:r>
      <w:r>
        <w:rPr>
          <w:rFonts w:hint="cs"/>
          <w:rtl/>
        </w:rPr>
        <w:t>?</w:t>
      </w:r>
      <w:r>
        <w:rPr>
          <w:rtl/>
        </w:rPr>
        <w:t xml:space="preserve"> </w:t>
      </w:r>
      <w:bookmarkStart w:id="831" w:name="_ETM_Q1_510510"/>
      <w:bookmarkEnd w:id="831"/>
      <w:r>
        <w:rPr>
          <w:rtl/>
        </w:rPr>
        <w:t xml:space="preserve">בסופו </w:t>
      </w:r>
      <w:bookmarkStart w:id="832" w:name="_ETM_Q1_510989"/>
      <w:bookmarkEnd w:id="832"/>
      <w:r>
        <w:rPr>
          <w:rtl/>
        </w:rPr>
        <w:t xml:space="preserve">של </w:t>
      </w:r>
      <w:bookmarkStart w:id="833" w:name="_ETM_Q1_511169"/>
      <w:bookmarkEnd w:id="833"/>
      <w:r>
        <w:rPr>
          <w:rtl/>
        </w:rPr>
        <w:t>דבר</w:t>
      </w:r>
      <w:r>
        <w:rPr>
          <w:rFonts w:hint="cs"/>
          <w:rtl/>
        </w:rPr>
        <w:t>,</w:t>
      </w:r>
      <w:r>
        <w:rPr>
          <w:rtl/>
        </w:rPr>
        <w:t xml:space="preserve"> </w:t>
      </w:r>
      <w:bookmarkStart w:id="834" w:name="_ETM_Q1_512069"/>
      <w:bookmarkEnd w:id="834"/>
      <w:r>
        <w:rPr>
          <w:rtl/>
        </w:rPr>
        <w:t xml:space="preserve">הקואליציה </w:t>
      </w:r>
      <w:bookmarkStart w:id="835" w:name="_ETM_Q1_512909"/>
      <w:bookmarkEnd w:id="835"/>
      <w:r>
        <w:rPr>
          <w:rtl/>
        </w:rPr>
        <w:t xml:space="preserve">היום </w:t>
      </w:r>
      <w:bookmarkStart w:id="836" w:name="_ETM_Q1_513710"/>
      <w:bookmarkEnd w:id="836"/>
      <w:r>
        <w:rPr>
          <w:rtl/>
        </w:rPr>
        <w:t xml:space="preserve">מסתכלת </w:t>
      </w:r>
      <w:bookmarkStart w:id="837" w:name="_ETM_Q1_515000"/>
      <w:bookmarkEnd w:id="837"/>
      <w:r>
        <w:rPr>
          <w:rtl/>
        </w:rPr>
        <w:t xml:space="preserve">על </w:t>
      </w:r>
      <w:bookmarkStart w:id="838" w:name="_ETM_Q1_515180"/>
      <w:bookmarkEnd w:id="838"/>
      <w:r>
        <w:rPr>
          <w:rtl/>
        </w:rPr>
        <w:t xml:space="preserve">הצד </w:t>
      </w:r>
      <w:bookmarkStart w:id="839" w:name="_ETM_Q1_515480"/>
      <w:bookmarkEnd w:id="839"/>
      <w:r>
        <w:rPr>
          <w:rtl/>
        </w:rPr>
        <w:t>החרדי</w:t>
      </w:r>
      <w:bookmarkStart w:id="840" w:name="_ETM_Q1_515990"/>
      <w:bookmarkEnd w:id="840"/>
      <w:r>
        <w:rPr>
          <w:rFonts w:hint="cs"/>
          <w:rtl/>
        </w:rPr>
        <w:t>-</w:t>
      </w:r>
      <w:r>
        <w:rPr>
          <w:rtl/>
        </w:rPr>
        <w:t xml:space="preserve">חרד"לי </w:t>
      </w:r>
      <w:bookmarkStart w:id="841" w:name="_ETM_Q1_516980"/>
      <w:bookmarkEnd w:id="841"/>
      <w:r>
        <w:rPr>
          <w:rtl/>
        </w:rPr>
        <w:t xml:space="preserve">ועל </w:t>
      </w:r>
      <w:bookmarkStart w:id="842" w:name="_ETM_Q1_517220"/>
      <w:bookmarkEnd w:id="842"/>
      <w:r>
        <w:rPr>
          <w:rtl/>
        </w:rPr>
        <w:t xml:space="preserve">הצד </w:t>
      </w:r>
      <w:bookmarkStart w:id="843" w:name="_ETM_Q1_517520"/>
      <w:bookmarkEnd w:id="843"/>
      <w:r>
        <w:rPr>
          <w:rtl/>
        </w:rPr>
        <w:t xml:space="preserve">של </w:t>
      </w:r>
      <w:bookmarkStart w:id="844" w:name="_ETM_Q1_517700"/>
      <w:bookmarkEnd w:id="844"/>
      <w:r>
        <w:rPr>
          <w:rtl/>
        </w:rPr>
        <w:t xml:space="preserve">הליכוד </w:t>
      </w:r>
      <w:bookmarkStart w:id="845" w:name="_ETM_Q1_518120"/>
      <w:bookmarkEnd w:id="845"/>
      <w:r>
        <w:rPr>
          <w:rtl/>
        </w:rPr>
        <w:t>שבא</w:t>
      </w:r>
      <w:r>
        <w:rPr>
          <w:rFonts w:hint="cs"/>
          <w:rtl/>
        </w:rPr>
        <w:t xml:space="preserve"> בה</w:t>
      </w:r>
      <w:r>
        <w:rPr>
          <w:rtl/>
        </w:rPr>
        <w:t xml:space="preserve"> </w:t>
      </w:r>
      <w:bookmarkStart w:id="846" w:name="_ETM_Q1_518510"/>
      <w:bookmarkEnd w:id="846"/>
      <w:r>
        <w:rPr>
          <w:rtl/>
        </w:rPr>
        <w:t xml:space="preserve">לידי </w:t>
      </w:r>
      <w:bookmarkStart w:id="847" w:name="_ETM_Q1_518780"/>
      <w:bookmarkEnd w:id="847"/>
      <w:r>
        <w:rPr>
          <w:rtl/>
        </w:rPr>
        <w:t>ביטוי</w:t>
      </w:r>
      <w:r>
        <w:rPr>
          <w:rFonts w:hint="cs"/>
          <w:rtl/>
        </w:rPr>
        <w:t>,</w:t>
      </w:r>
      <w:r>
        <w:rPr>
          <w:rtl/>
        </w:rPr>
        <w:t xml:space="preserve"> </w:t>
      </w:r>
      <w:bookmarkStart w:id="848" w:name="_ETM_Q1_519680"/>
      <w:bookmarkEnd w:id="848"/>
      <w:r>
        <w:rPr>
          <w:rtl/>
        </w:rPr>
        <w:t>ושותקת</w:t>
      </w:r>
      <w:r>
        <w:rPr>
          <w:rFonts w:hint="cs"/>
          <w:rtl/>
        </w:rPr>
        <w:t>.</w:t>
      </w:r>
      <w:r>
        <w:rPr>
          <w:rtl/>
        </w:rPr>
        <w:t xml:space="preserve"> </w:t>
      </w:r>
      <w:bookmarkStart w:id="849" w:name="_ETM_Q1_520790"/>
      <w:bookmarkEnd w:id="849"/>
      <w:r>
        <w:rPr>
          <w:rtl/>
        </w:rPr>
        <w:t>כל</w:t>
      </w:r>
      <w:bookmarkStart w:id="850" w:name="_ETM_Q1_521030"/>
      <w:bookmarkEnd w:id="850"/>
      <w:r>
        <w:rPr>
          <w:rFonts w:hint="cs"/>
          <w:rtl/>
        </w:rPr>
        <w:t xml:space="preserve"> אחד</w:t>
      </w:r>
      <w:r>
        <w:rPr>
          <w:rtl/>
        </w:rPr>
        <w:t xml:space="preserve"> </w:t>
      </w:r>
      <w:bookmarkStart w:id="851" w:name="_ETM_Q1_521270"/>
      <w:bookmarkEnd w:id="851"/>
      <w:r>
        <w:rPr>
          <w:rtl/>
        </w:rPr>
        <w:t xml:space="preserve">שקיבל </w:t>
      </w:r>
      <w:bookmarkStart w:id="852" w:name="_ETM_Q1_521630"/>
      <w:bookmarkEnd w:id="852"/>
      <w:r>
        <w:rPr>
          <w:rtl/>
        </w:rPr>
        <w:t xml:space="preserve">את </w:t>
      </w:r>
      <w:bookmarkStart w:id="853" w:name="_ETM_Q1_521750"/>
      <w:bookmarkEnd w:id="853"/>
      <w:r>
        <w:rPr>
          <w:rtl/>
        </w:rPr>
        <w:t>התפקיד</w:t>
      </w:r>
      <w:r>
        <w:rPr>
          <w:rFonts w:hint="cs"/>
          <w:rtl/>
        </w:rPr>
        <w:t>,</w:t>
      </w:r>
      <w:r>
        <w:rPr>
          <w:rtl/>
        </w:rPr>
        <w:t xml:space="preserve"> </w:t>
      </w:r>
      <w:bookmarkStart w:id="854" w:name="_ETM_Q1_522540"/>
      <w:bookmarkEnd w:id="854"/>
      <w:r>
        <w:rPr>
          <w:rtl/>
        </w:rPr>
        <w:t>כל</w:t>
      </w:r>
      <w:r>
        <w:rPr>
          <w:rFonts w:hint="cs"/>
          <w:rtl/>
        </w:rPr>
        <w:t xml:space="preserve"> אחת </w:t>
      </w:r>
      <w:bookmarkStart w:id="855" w:name="_ETM_Q1_522870"/>
      <w:bookmarkStart w:id="856" w:name="_ETM_Q1_523170"/>
      <w:bookmarkEnd w:id="855"/>
      <w:bookmarkEnd w:id="856"/>
      <w:r>
        <w:rPr>
          <w:rtl/>
        </w:rPr>
        <w:t xml:space="preserve">שקיבלה </w:t>
      </w:r>
      <w:bookmarkStart w:id="857" w:name="_ETM_Q1_523530"/>
      <w:bookmarkStart w:id="858" w:name="_ETM_Q1_523590"/>
      <w:bookmarkEnd w:id="857"/>
      <w:bookmarkEnd w:id="858"/>
      <w:r>
        <w:rPr>
          <w:rtl/>
        </w:rPr>
        <w:t>תפקיד</w:t>
      </w:r>
      <w:r>
        <w:rPr>
          <w:rFonts w:hint="cs"/>
          <w:rtl/>
        </w:rPr>
        <w:t>,</w:t>
      </w:r>
      <w:r>
        <w:rPr>
          <w:rtl/>
        </w:rPr>
        <w:t xml:space="preserve"> </w:t>
      </w:r>
      <w:bookmarkStart w:id="859" w:name="_ETM_Q1_524190"/>
      <w:bookmarkEnd w:id="859"/>
      <w:r>
        <w:rPr>
          <w:rtl/>
        </w:rPr>
        <w:t>שותק</w:t>
      </w:r>
      <w:r>
        <w:rPr>
          <w:rFonts w:hint="cs"/>
          <w:rtl/>
        </w:rPr>
        <w:t>ים</w:t>
      </w:r>
      <w:r>
        <w:rPr>
          <w:rtl/>
        </w:rPr>
        <w:t xml:space="preserve"> </w:t>
      </w:r>
      <w:bookmarkStart w:id="860" w:name="_ETM_Q1_525330"/>
      <w:bookmarkEnd w:id="860"/>
      <w:r>
        <w:rPr>
          <w:rtl/>
        </w:rPr>
        <w:t xml:space="preserve">כמו </w:t>
      </w:r>
      <w:bookmarkStart w:id="861" w:name="_ETM_Q1_525599"/>
      <w:bookmarkEnd w:id="861"/>
      <w:r>
        <w:rPr>
          <w:rtl/>
        </w:rPr>
        <w:t xml:space="preserve">שהם </w:t>
      </w:r>
      <w:bookmarkStart w:id="862" w:name="_ETM_Q1_525809"/>
      <w:bookmarkEnd w:id="862"/>
      <w:r>
        <w:rPr>
          <w:rtl/>
        </w:rPr>
        <w:t xml:space="preserve">שתקו </w:t>
      </w:r>
      <w:bookmarkStart w:id="863" w:name="_ETM_Q1_526530"/>
      <w:bookmarkEnd w:id="863"/>
      <w:r>
        <w:rPr>
          <w:rFonts w:hint="cs"/>
          <w:rtl/>
        </w:rPr>
        <w:t xml:space="preserve">או </w:t>
      </w:r>
      <w:r>
        <w:rPr>
          <w:rtl/>
        </w:rPr>
        <w:t xml:space="preserve">הושתקו </w:t>
      </w:r>
      <w:bookmarkStart w:id="864" w:name="_ETM_Q1_527599"/>
      <w:bookmarkEnd w:id="864"/>
      <w:r>
        <w:rPr>
          <w:rtl/>
        </w:rPr>
        <w:t xml:space="preserve">בכל </w:t>
      </w:r>
      <w:bookmarkStart w:id="865" w:name="_ETM_Q1_528080"/>
      <w:bookmarkEnd w:id="865"/>
      <w:r>
        <w:rPr>
          <w:rtl/>
        </w:rPr>
        <w:t xml:space="preserve">מערכות </w:t>
      </w:r>
      <w:bookmarkStart w:id="866" w:name="_ETM_Q1_528500"/>
      <w:bookmarkEnd w:id="866"/>
      <w:r>
        <w:rPr>
          <w:rtl/>
        </w:rPr>
        <w:t xml:space="preserve">הבחירות </w:t>
      </w:r>
      <w:bookmarkStart w:id="867" w:name="_ETM_Q1_528980"/>
      <w:bookmarkEnd w:id="867"/>
      <w:r>
        <w:rPr>
          <w:rtl/>
        </w:rPr>
        <w:t>האחרונות</w:t>
      </w:r>
      <w:r>
        <w:rPr>
          <w:rFonts w:hint="cs"/>
          <w:rtl/>
        </w:rPr>
        <w:t>,</w:t>
      </w:r>
      <w:r>
        <w:rPr>
          <w:rtl/>
        </w:rPr>
        <w:t xml:space="preserve"> </w:t>
      </w:r>
      <w:bookmarkStart w:id="868" w:name="_ETM_Q1_529950"/>
      <w:bookmarkEnd w:id="868"/>
      <w:r>
        <w:rPr>
          <w:rFonts w:hint="cs"/>
          <w:rtl/>
        </w:rPr>
        <w:t>ב</w:t>
      </w:r>
      <w:r>
        <w:rPr>
          <w:rtl/>
        </w:rPr>
        <w:t xml:space="preserve">כל </w:t>
      </w:r>
      <w:bookmarkStart w:id="869" w:name="_ETM_Q1_530159"/>
      <w:bookmarkEnd w:id="869"/>
      <w:r>
        <w:rPr>
          <w:rtl/>
        </w:rPr>
        <w:t>אות</w:t>
      </w:r>
      <w:bookmarkStart w:id="870" w:name="_ETM_Q1_530459"/>
      <w:bookmarkStart w:id="871" w:name="_ETM_Q1_530879"/>
      <w:bookmarkEnd w:id="870"/>
      <w:bookmarkEnd w:id="871"/>
      <w:r>
        <w:rPr>
          <w:rFonts w:hint="cs"/>
          <w:rtl/>
        </w:rPr>
        <w:t xml:space="preserve">ן חמש </w:t>
      </w:r>
      <w:r>
        <w:rPr>
          <w:rtl/>
        </w:rPr>
        <w:t xml:space="preserve">מערכות </w:t>
      </w:r>
      <w:bookmarkStart w:id="872" w:name="_ETM_Q1_531299"/>
      <w:bookmarkEnd w:id="872"/>
      <w:r>
        <w:rPr>
          <w:rtl/>
        </w:rPr>
        <w:t xml:space="preserve">בחירות </w:t>
      </w:r>
      <w:bookmarkStart w:id="873" w:name="_ETM_Q1_532170"/>
      <w:bookmarkEnd w:id="873"/>
      <w:r>
        <w:rPr>
          <w:rtl/>
        </w:rPr>
        <w:t xml:space="preserve">שהובלתם </w:t>
      </w:r>
      <w:bookmarkStart w:id="874" w:name="_ETM_Q1_532859"/>
      <w:bookmarkEnd w:id="874"/>
      <w:r>
        <w:rPr>
          <w:rFonts w:hint="cs"/>
          <w:rtl/>
        </w:rPr>
        <w:t>א</w:t>
      </w:r>
      <w:r>
        <w:rPr>
          <w:rtl/>
        </w:rPr>
        <w:t>ליה</w:t>
      </w:r>
      <w:r>
        <w:rPr>
          <w:rFonts w:hint="cs"/>
          <w:rtl/>
        </w:rPr>
        <w:t>ן,</w:t>
      </w:r>
      <w:r>
        <w:rPr>
          <w:rtl/>
        </w:rPr>
        <w:t xml:space="preserve"> </w:t>
      </w:r>
      <w:bookmarkStart w:id="875" w:name="_ETM_Q1_533280"/>
      <w:bookmarkEnd w:id="875"/>
      <w:r>
        <w:rPr>
          <w:rtl/>
        </w:rPr>
        <w:t xml:space="preserve">שגררתם </w:t>
      </w:r>
      <w:bookmarkStart w:id="876" w:name="_ETM_Q1_534030"/>
      <w:bookmarkEnd w:id="876"/>
      <w:r>
        <w:rPr>
          <w:rtl/>
        </w:rPr>
        <w:t xml:space="preserve">את </w:t>
      </w:r>
      <w:bookmarkStart w:id="877" w:name="_ETM_Q1_534090"/>
      <w:bookmarkEnd w:id="877"/>
      <w:r>
        <w:rPr>
          <w:rtl/>
        </w:rPr>
        <w:t xml:space="preserve">המדינה </w:t>
      </w:r>
      <w:bookmarkStart w:id="878" w:name="_ETM_Q1_534480"/>
      <w:bookmarkEnd w:id="878"/>
      <w:r>
        <w:rPr>
          <w:rFonts w:hint="cs"/>
          <w:rtl/>
        </w:rPr>
        <w:t>א</w:t>
      </w:r>
      <w:r>
        <w:rPr>
          <w:rtl/>
        </w:rPr>
        <w:t>ליה</w:t>
      </w:r>
      <w:r>
        <w:rPr>
          <w:rFonts w:hint="cs"/>
          <w:rtl/>
        </w:rPr>
        <w:t>ן.</w:t>
      </w:r>
    </w:p>
    <w:p w:rsidR="00415BCA" w:rsidRDefault="00415BCA" w:rsidP="00747564">
      <w:pPr>
        <w:rPr>
          <w:rtl/>
        </w:rPr>
      </w:pPr>
      <w:bookmarkStart w:id="879" w:name="_ETM_Q1_533000"/>
      <w:bookmarkEnd w:id="879"/>
    </w:p>
    <w:p w:rsidR="00415BCA" w:rsidRDefault="00415BCA" w:rsidP="0075627E">
      <w:pPr>
        <w:rPr>
          <w:rtl/>
        </w:rPr>
      </w:pPr>
      <w:bookmarkStart w:id="880" w:name="_ETM_Q1_534000"/>
      <w:bookmarkStart w:id="881" w:name="_ETM_Q1_535440"/>
      <w:bookmarkEnd w:id="880"/>
      <w:bookmarkEnd w:id="881"/>
      <w:r>
        <w:rPr>
          <w:rtl/>
        </w:rPr>
        <w:t>תרא</w:t>
      </w:r>
      <w:r>
        <w:rPr>
          <w:rFonts w:hint="cs"/>
          <w:rtl/>
        </w:rPr>
        <w:t>ו</w:t>
      </w:r>
      <w:r>
        <w:rPr>
          <w:rtl/>
        </w:rPr>
        <w:t xml:space="preserve"> </w:t>
      </w:r>
      <w:bookmarkStart w:id="882" w:name="_ETM_Q1_535710"/>
      <w:bookmarkEnd w:id="882"/>
      <w:r>
        <w:rPr>
          <w:rtl/>
        </w:rPr>
        <w:t xml:space="preserve">את </w:t>
      </w:r>
      <w:bookmarkStart w:id="883" w:name="_ETM_Q1_535800"/>
      <w:bookmarkEnd w:id="883"/>
      <w:r>
        <w:rPr>
          <w:rtl/>
        </w:rPr>
        <w:t>הקואליציה</w:t>
      </w:r>
      <w:r>
        <w:rPr>
          <w:rFonts w:hint="cs"/>
          <w:rtl/>
        </w:rPr>
        <w:t>.</w:t>
      </w:r>
      <w:r>
        <w:rPr>
          <w:rtl/>
        </w:rPr>
        <w:t xml:space="preserve"> </w:t>
      </w:r>
      <w:bookmarkStart w:id="884" w:name="_ETM_Q1_536970"/>
      <w:bookmarkEnd w:id="884"/>
      <w:r>
        <w:rPr>
          <w:rtl/>
        </w:rPr>
        <w:t xml:space="preserve">תראו </w:t>
      </w:r>
      <w:bookmarkStart w:id="885" w:name="_ETM_Q1_537239"/>
      <w:bookmarkEnd w:id="885"/>
      <w:r>
        <w:rPr>
          <w:rtl/>
        </w:rPr>
        <w:t xml:space="preserve">את </w:t>
      </w:r>
      <w:bookmarkStart w:id="886" w:name="_ETM_Q1_537330"/>
      <w:bookmarkEnd w:id="886"/>
      <w:r>
        <w:rPr>
          <w:rtl/>
        </w:rPr>
        <w:t xml:space="preserve">מובילי </w:t>
      </w:r>
      <w:bookmarkStart w:id="887" w:name="_ETM_Q1_537720"/>
      <w:bookmarkEnd w:id="887"/>
      <w:r>
        <w:rPr>
          <w:rtl/>
        </w:rPr>
        <w:t>המהלכים</w:t>
      </w:r>
      <w:r>
        <w:rPr>
          <w:rFonts w:hint="cs"/>
          <w:rtl/>
        </w:rPr>
        <w:t>,</w:t>
      </w:r>
      <w:r>
        <w:rPr>
          <w:rtl/>
        </w:rPr>
        <w:t xml:space="preserve"> </w:t>
      </w:r>
      <w:bookmarkStart w:id="888" w:name="_ETM_Q1_538770"/>
      <w:bookmarkEnd w:id="888"/>
      <w:r>
        <w:rPr>
          <w:rtl/>
        </w:rPr>
        <w:t xml:space="preserve">את </w:t>
      </w:r>
      <w:bookmarkStart w:id="889" w:name="_ETM_Q1_538920"/>
      <w:bookmarkEnd w:id="889"/>
      <w:r>
        <w:rPr>
          <w:rtl/>
        </w:rPr>
        <w:t>ר</w:t>
      </w:r>
      <w:r>
        <w:rPr>
          <w:rFonts w:hint="cs"/>
          <w:rtl/>
        </w:rPr>
        <w:t>אש הממשלה</w:t>
      </w:r>
      <w:r>
        <w:rPr>
          <w:rtl/>
        </w:rPr>
        <w:t xml:space="preserve"> </w:t>
      </w:r>
      <w:bookmarkStart w:id="890" w:name="_ETM_Q1_539640"/>
      <w:bookmarkEnd w:id="890"/>
      <w:r>
        <w:rPr>
          <w:rtl/>
        </w:rPr>
        <w:t xml:space="preserve">שטרטר </w:t>
      </w:r>
      <w:bookmarkStart w:id="891" w:name="_ETM_Q1_540179"/>
      <w:bookmarkEnd w:id="891"/>
      <w:r>
        <w:rPr>
          <w:rtl/>
        </w:rPr>
        <w:t xml:space="preserve">את </w:t>
      </w:r>
      <w:bookmarkStart w:id="892" w:name="_ETM_Q1_540300"/>
      <w:bookmarkEnd w:id="892"/>
      <w:r>
        <w:rPr>
          <w:rtl/>
        </w:rPr>
        <w:t>כולנו</w:t>
      </w:r>
      <w:r>
        <w:rPr>
          <w:rFonts w:hint="cs"/>
          <w:rtl/>
        </w:rPr>
        <w:t xml:space="preserve"> </w:t>
      </w:r>
      <w:bookmarkStart w:id="893" w:name="_ETM_Q1_537000"/>
      <w:bookmarkEnd w:id="893"/>
      <w:r>
        <w:rPr>
          <w:rFonts w:hint="cs"/>
          <w:rtl/>
        </w:rPr>
        <w:t>ארבע</w:t>
      </w:r>
      <w:bookmarkStart w:id="894" w:name="_ETM_Q1_540870"/>
      <w:bookmarkEnd w:id="894"/>
      <w:r>
        <w:rPr>
          <w:rtl/>
        </w:rPr>
        <w:t xml:space="preserve"> </w:t>
      </w:r>
      <w:bookmarkStart w:id="895" w:name="_ETM_Q1_541200"/>
      <w:bookmarkEnd w:id="895"/>
      <w:r>
        <w:rPr>
          <w:rtl/>
        </w:rPr>
        <w:t xml:space="preserve">מערכות </w:t>
      </w:r>
      <w:bookmarkStart w:id="896" w:name="_ETM_Q1_541739"/>
      <w:bookmarkEnd w:id="896"/>
      <w:r>
        <w:rPr>
          <w:rtl/>
        </w:rPr>
        <w:t>ב</w:t>
      </w:r>
      <w:r>
        <w:rPr>
          <w:rFonts w:hint="cs"/>
          <w:rtl/>
        </w:rPr>
        <w:t xml:space="preserve">לופ </w:t>
      </w:r>
      <w:bookmarkStart w:id="897" w:name="_ETM_Q1_542400"/>
      <w:bookmarkEnd w:id="897"/>
      <w:r>
        <w:rPr>
          <w:rtl/>
        </w:rPr>
        <w:t xml:space="preserve">בחירות </w:t>
      </w:r>
      <w:bookmarkStart w:id="898" w:name="_ETM_Q1_542970"/>
      <w:bookmarkEnd w:id="898"/>
      <w:r>
        <w:rPr>
          <w:rtl/>
        </w:rPr>
        <w:t>אין</w:t>
      </w:r>
      <w:bookmarkStart w:id="899" w:name="_ETM_Q1_543150"/>
      <w:bookmarkEnd w:id="899"/>
      <w:r>
        <w:rPr>
          <w:rFonts w:hint="cs"/>
          <w:rtl/>
        </w:rPr>
        <w:t>-</w:t>
      </w:r>
      <w:r>
        <w:rPr>
          <w:rtl/>
        </w:rPr>
        <w:t>סופי</w:t>
      </w:r>
      <w:r>
        <w:rPr>
          <w:rFonts w:hint="cs"/>
          <w:rtl/>
        </w:rPr>
        <w:t>.</w:t>
      </w:r>
      <w:r>
        <w:rPr>
          <w:rtl/>
        </w:rPr>
        <w:t xml:space="preserve"> </w:t>
      </w:r>
      <w:bookmarkStart w:id="900" w:name="_ETM_Q1_544190"/>
      <w:bookmarkEnd w:id="900"/>
      <w:r>
        <w:rPr>
          <w:rtl/>
        </w:rPr>
        <w:t xml:space="preserve">ראש </w:t>
      </w:r>
      <w:bookmarkStart w:id="901" w:name="_ETM_Q1_544520"/>
      <w:bookmarkEnd w:id="901"/>
      <w:r>
        <w:rPr>
          <w:rtl/>
        </w:rPr>
        <w:t xml:space="preserve">מפלגה </w:t>
      </w:r>
      <w:bookmarkStart w:id="902" w:name="_ETM_Q1_545660"/>
      <w:bookmarkEnd w:id="902"/>
      <w:r>
        <w:rPr>
          <w:rFonts w:hint="cs"/>
          <w:rtl/>
        </w:rPr>
        <w:t>ש</w:t>
      </w:r>
      <w:bookmarkStart w:id="903" w:name="_ETM_Q1_546080"/>
      <w:bookmarkEnd w:id="903"/>
      <w:r>
        <w:rPr>
          <w:rtl/>
        </w:rPr>
        <w:t xml:space="preserve">חלק </w:t>
      </w:r>
      <w:bookmarkStart w:id="904" w:name="_ETM_Q1_546380"/>
      <w:bookmarkEnd w:id="904"/>
      <w:r>
        <w:rPr>
          <w:rtl/>
        </w:rPr>
        <w:t xml:space="preserve">מחבריו </w:t>
      </w:r>
      <w:bookmarkStart w:id="905" w:name="_ETM_Q1_546980"/>
      <w:bookmarkEnd w:id="905"/>
      <w:r>
        <w:rPr>
          <w:rtl/>
        </w:rPr>
        <w:t xml:space="preserve">הורשעו </w:t>
      </w:r>
      <w:bookmarkStart w:id="906" w:name="_ETM_Q1_547459"/>
      <w:bookmarkEnd w:id="906"/>
      <w:r>
        <w:rPr>
          <w:rtl/>
        </w:rPr>
        <w:t xml:space="preserve">בתמיכה </w:t>
      </w:r>
      <w:bookmarkStart w:id="907" w:name="_ETM_Q1_547940"/>
      <w:bookmarkEnd w:id="907"/>
      <w:r>
        <w:rPr>
          <w:rtl/>
        </w:rPr>
        <w:t xml:space="preserve">בארגון </w:t>
      </w:r>
      <w:bookmarkStart w:id="908" w:name="_ETM_Q1_548330"/>
      <w:bookmarkEnd w:id="908"/>
      <w:r>
        <w:rPr>
          <w:rtl/>
        </w:rPr>
        <w:t xml:space="preserve">טרור </w:t>
      </w:r>
      <w:bookmarkStart w:id="909" w:name="_ETM_Q1_548660"/>
      <w:bookmarkEnd w:id="909"/>
      <w:r>
        <w:rPr>
          <w:rtl/>
        </w:rPr>
        <w:t xml:space="preserve">ונפסלו </w:t>
      </w:r>
      <w:bookmarkStart w:id="910" w:name="_ETM_Q1_549500"/>
      <w:bookmarkEnd w:id="910"/>
      <w:r>
        <w:rPr>
          <w:rtl/>
        </w:rPr>
        <w:t xml:space="preserve">מריצה </w:t>
      </w:r>
      <w:bookmarkStart w:id="911" w:name="_ETM_Q1_550010"/>
      <w:bookmarkEnd w:id="911"/>
      <w:r>
        <w:rPr>
          <w:rtl/>
        </w:rPr>
        <w:t>לכנסת</w:t>
      </w:r>
      <w:r>
        <w:rPr>
          <w:rFonts w:hint="cs"/>
          <w:rtl/>
        </w:rPr>
        <w:t xml:space="preserve">, אז הינה, הוא היום שר. </w:t>
      </w:r>
      <w:bookmarkStart w:id="912" w:name="TOR_Q2"/>
      <w:bookmarkEnd w:id="912"/>
      <w:r>
        <w:rPr>
          <w:rFonts w:hint="cs"/>
          <w:rtl/>
        </w:rPr>
        <w:t xml:space="preserve">עוד ראש מפלגה שהורשע בפעם השנייה כי הוא חשב שהוא מעל החוק, הוא יכול לצפצף </w:t>
      </w:r>
      <w:bookmarkStart w:id="913" w:name="_ETM_Q2_138000"/>
      <w:bookmarkEnd w:id="913"/>
      <w:r>
        <w:rPr>
          <w:rFonts w:hint="cs"/>
          <w:rtl/>
        </w:rPr>
        <w:t>על החוק. מה שנכון לאזרח הרגיל לא תקף לגביו.</w:t>
      </w:r>
    </w:p>
    <w:p w:rsidR="00415BCA" w:rsidRDefault="00415BCA" w:rsidP="0075627E">
      <w:pPr>
        <w:ind w:firstLine="0"/>
        <w:rPr>
          <w:rtl/>
        </w:rPr>
      </w:pPr>
      <w:bookmarkStart w:id="914" w:name="_ETM_Q2_142000"/>
      <w:bookmarkEnd w:id="914"/>
    </w:p>
    <w:p w:rsidR="00415BCA" w:rsidRDefault="00415BCA" w:rsidP="0075627E">
      <w:pPr>
        <w:rPr>
          <w:rtl/>
        </w:rPr>
      </w:pPr>
      <w:bookmarkStart w:id="915" w:name="_ETM_Q2_143000"/>
      <w:bookmarkEnd w:id="915"/>
      <w:r>
        <w:rPr>
          <w:rFonts w:hint="cs"/>
          <w:rtl/>
        </w:rPr>
        <w:t>הם מובילים לאבדון הזה. אז אתם תקבעו למערכת המשפט</w:t>
      </w:r>
      <w:bookmarkStart w:id="916" w:name="_ETM_Q2_150000"/>
      <w:bookmarkEnd w:id="916"/>
      <w:r>
        <w:rPr>
          <w:rFonts w:hint="cs"/>
          <w:rtl/>
        </w:rPr>
        <w:t xml:space="preserve">, אתם תמנו את השופטים, אתם תרמסו חוקי-יסוד, את ערך </w:t>
      </w:r>
      <w:bookmarkStart w:id="917" w:name="_ETM_Q2_153000"/>
      <w:bookmarkEnd w:id="917"/>
      <w:r>
        <w:rPr>
          <w:rFonts w:hint="cs"/>
          <w:rtl/>
        </w:rPr>
        <w:t xml:space="preserve">השוויון, את כבוד האדם וחירותו. באמת נראה לכם? נראה </w:t>
      </w:r>
      <w:bookmarkStart w:id="918" w:name="_ETM_Q2_159000"/>
      <w:bookmarkEnd w:id="918"/>
      <w:r>
        <w:rPr>
          <w:rFonts w:hint="cs"/>
          <w:rtl/>
        </w:rPr>
        <w:t xml:space="preserve">לכם שזה יקרה? לא, רבותיי, זה לא יקרה. אנחנו נרעיד </w:t>
      </w:r>
      <w:bookmarkStart w:id="919" w:name="_ETM_Q2_163000"/>
      <w:bookmarkEnd w:id="919"/>
      <w:r>
        <w:rPr>
          <w:rFonts w:hint="cs"/>
          <w:rtl/>
        </w:rPr>
        <w:t xml:space="preserve">פה את המדינה. המחאות רק יגדלו; נסביר לאזרחים את הסכנה. </w:t>
      </w:r>
      <w:bookmarkStart w:id="920" w:name="_ETM_Q2_170000"/>
      <w:bookmarkEnd w:id="920"/>
      <w:r>
        <w:rPr>
          <w:rFonts w:hint="cs"/>
          <w:rtl/>
        </w:rPr>
        <w:t xml:space="preserve">נראה כיצד הדרך נסללת לרפובליקת הבננות שאתם מבקשים להפוך אותנו. </w:t>
      </w:r>
      <w:bookmarkStart w:id="921" w:name="_ETM_Q2_174000"/>
      <w:bookmarkEnd w:id="921"/>
      <w:r>
        <w:rPr>
          <w:rFonts w:hint="cs"/>
          <w:rtl/>
        </w:rPr>
        <w:t xml:space="preserve">נוציא את כל האזרחים מבתיהם. נמחה בגרון ניחר, בכלים דמוקרטיים, </w:t>
      </w:r>
      <w:bookmarkStart w:id="922" w:name="_ETM_Q2_180000"/>
      <w:bookmarkEnd w:id="922"/>
      <w:r>
        <w:rPr>
          <w:rFonts w:hint="cs"/>
          <w:rtl/>
        </w:rPr>
        <w:t xml:space="preserve">נשבות, נשבית, לא נפסיק. אבל לא, זה לא יקרה. יש לנו </w:t>
      </w:r>
      <w:bookmarkStart w:id="923" w:name="_ETM_Q2_185000"/>
      <w:bookmarkEnd w:id="923"/>
      <w:r>
        <w:rPr>
          <w:rFonts w:hint="cs"/>
          <w:rtl/>
        </w:rPr>
        <w:t>מדינה, יש לנו רק מדינה אחת, אנחנו נשמור עליה.</w:t>
      </w:r>
    </w:p>
    <w:p w:rsidR="00415BCA" w:rsidRDefault="00415BCA" w:rsidP="009635F5">
      <w:pPr>
        <w:rPr>
          <w:rtl/>
        </w:rPr>
      </w:pPr>
    </w:p>
    <w:p w:rsidR="00415BCA" w:rsidRDefault="00415BCA" w:rsidP="0075627E">
      <w:pPr>
        <w:pStyle w:val="af6"/>
        <w:keepNext/>
        <w:rPr>
          <w:rtl/>
        </w:rPr>
      </w:pPr>
      <w:r w:rsidRPr="00E67025">
        <w:rPr>
          <w:rStyle w:val="TagStyle"/>
          <w:rtl/>
        </w:rPr>
        <w:lastRenderedPageBreak/>
        <w:t xml:space="preserve"> &lt;&lt; יור &gt;&gt; </w:t>
      </w:r>
      <w:r>
        <w:rPr>
          <w:rtl/>
        </w:rPr>
        <w:t>היו"ר אמיר אוחנה:</w:t>
      </w:r>
      <w:r w:rsidRPr="00E67025">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924" w:name="_ETM_Q2_194000"/>
      <w:bookmarkEnd w:id="924"/>
      <w:r>
        <w:rPr>
          <w:rFonts w:hint="cs"/>
          <w:rtl/>
          <w:lang w:eastAsia="he-IL"/>
        </w:rPr>
        <w:t xml:space="preserve">תודה </w:t>
      </w:r>
      <w:bookmarkStart w:id="925" w:name="_ETM_Q2_195000"/>
      <w:bookmarkEnd w:id="925"/>
      <w:r>
        <w:rPr>
          <w:rFonts w:hint="cs"/>
          <w:rtl/>
          <w:lang w:eastAsia="he-IL"/>
        </w:rPr>
        <w:t>רבה. אני מזמין את השר יואב קיש, השר מקשר בין</w:t>
      </w:r>
      <w:bookmarkStart w:id="926" w:name="_ETM_Q2_200000"/>
      <w:bookmarkEnd w:id="926"/>
      <w:r>
        <w:rPr>
          <w:rFonts w:hint="cs"/>
          <w:rtl/>
          <w:lang w:eastAsia="he-IL"/>
        </w:rPr>
        <w:t xml:space="preserve"> הממשלה לכנסת ושר החינוך, להשיב על ההצעה. השר קיש, </w:t>
      </w:r>
      <w:bookmarkStart w:id="927" w:name="_ETM_Q2_221000"/>
      <w:bookmarkEnd w:id="927"/>
      <w:r>
        <w:rPr>
          <w:rFonts w:hint="cs"/>
          <w:rtl/>
          <w:lang w:eastAsia="he-IL"/>
        </w:rPr>
        <w:t>בבקשה.</w:t>
      </w:r>
    </w:p>
    <w:p w:rsidR="00415BCA" w:rsidRDefault="00415BCA" w:rsidP="0075627E">
      <w:pPr>
        <w:rPr>
          <w:rtl/>
          <w:lang w:eastAsia="he-IL"/>
        </w:rPr>
      </w:pPr>
    </w:p>
    <w:p w:rsidR="00415BCA" w:rsidRDefault="00415BCA" w:rsidP="0075627E">
      <w:pPr>
        <w:pStyle w:val="a4"/>
        <w:keepNext/>
        <w:rPr>
          <w:rtl/>
        </w:rPr>
      </w:pPr>
      <w:bookmarkStart w:id="928" w:name="ET_speaker_6458_3"/>
      <w:r w:rsidRPr="00E67025">
        <w:rPr>
          <w:rStyle w:val="TagStyle"/>
          <w:rtl/>
        </w:rPr>
        <w:t xml:space="preserve"> &lt;&lt; דובר &gt;&gt; </w:t>
      </w:r>
      <w:bookmarkStart w:id="929" w:name="_Toc125402077"/>
      <w:bookmarkStart w:id="930" w:name="_Toc125490679"/>
      <w:bookmarkStart w:id="931" w:name="_Toc125491149"/>
      <w:r>
        <w:rPr>
          <w:rtl/>
        </w:rPr>
        <w:t>שר החינוך יואב קיש:</w:t>
      </w:r>
      <w:bookmarkEnd w:id="929"/>
      <w:bookmarkEnd w:id="930"/>
      <w:bookmarkEnd w:id="931"/>
      <w:r w:rsidRPr="00E67025">
        <w:rPr>
          <w:rStyle w:val="TagStyle"/>
          <w:rtl/>
        </w:rPr>
        <w:t xml:space="preserve"> &lt;&lt; דובר &gt;&gt;</w:t>
      </w:r>
      <w:r>
        <w:rPr>
          <w:rtl/>
        </w:rPr>
        <w:t xml:space="preserve"> </w:t>
      </w:r>
      <w:bookmarkEnd w:id="92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כבוד היושב-ראש, כנסת נכבדה, חשבתי, חבר הכנסת טור פז, שהיית פותח את דבריך בגינוי </w:t>
      </w:r>
      <w:bookmarkStart w:id="932" w:name="_ETM_Q2_227000"/>
      <w:bookmarkEnd w:id="932"/>
      <w:r>
        <w:rPr>
          <w:rFonts w:hint="cs"/>
          <w:rtl/>
          <w:lang w:eastAsia="he-IL"/>
        </w:rPr>
        <w:t xml:space="preserve">המעשה השפל של השחתת הקבר של אביו של נתניהו. אני חושב שמן הראוי </w:t>
      </w:r>
      <w:r w:rsidR="00D6059D">
        <w:rPr>
          <w:rFonts w:hint="cs"/>
          <w:rtl/>
          <w:lang w:eastAsia="he-IL"/>
        </w:rPr>
        <w:t>– – –</w:t>
      </w:r>
    </w:p>
    <w:p w:rsidR="00415BCA" w:rsidRDefault="00415BCA" w:rsidP="0075627E">
      <w:pPr>
        <w:rPr>
          <w:rtl/>
          <w:lang w:eastAsia="he-IL"/>
        </w:rPr>
      </w:pPr>
      <w:bookmarkStart w:id="933" w:name="_ETM_Q2_230000"/>
      <w:bookmarkEnd w:id="933"/>
    </w:p>
    <w:p w:rsidR="00415BCA" w:rsidRDefault="00415BCA" w:rsidP="0075627E">
      <w:pPr>
        <w:pStyle w:val="af5"/>
        <w:keepNext/>
        <w:rPr>
          <w:rtl/>
        </w:rPr>
      </w:pPr>
      <w:bookmarkStart w:id="934" w:name="ET_interruption_6128_8"/>
      <w:r w:rsidRPr="004275AE">
        <w:rPr>
          <w:rStyle w:val="TagStyle"/>
          <w:rtl/>
        </w:rPr>
        <w:t xml:space="preserve"> &lt;&lt; קריאה &gt;&gt; </w:t>
      </w:r>
      <w:r>
        <w:rPr>
          <w:rtl/>
        </w:rPr>
        <w:t>משה טור פז (יש עתיד):</w:t>
      </w:r>
      <w:r w:rsidRPr="004275AE">
        <w:rPr>
          <w:rStyle w:val="TagStyle"/>
          <w:rtl/>
        </w:rPr>
        <w:t xml:space="preserve"> &lt;&lt; קריאה &gt;&gt;</w:t>
      </w:r>
      <w:r>
        <w:rPr>
          <w:rtl/>
        </w:rPr>
        <w:t xml:space="preserve"> </w:t>
      </w:r>
      <w:bookmarkEnd w:id="934"/>
    </w:p>
    <w:p w:rsidR="00415BCA" w:rsidRDefault="00415BCA" w:rsidP="004139AC">
      <w:pPr>
        <w:rPr>
          <w:rtl/>
          <w:lang w:eastAsia="he-IL"/>
        </w:rPr>
      </w:pPr>
    </w:p>
    <w:p w:rsidR="00415BCA" w:rsidRDefault="00415BCA" w:rsidP="0075627E">
      <w:pPr>
        <w:rPr>
          <w:rtl/>
          <w:lang w:eastAsia="he-IL"/>
        </w:rPr>
      </w:pPr>
      <w:bookmarkStart w:id="935" w:name="_ETM_Q2_232000"/>
      <w:bookmarkEnd w:id="935"/>
      <w:r>
        <w:rPr>
          <w:rFonts w:hint="cs"/>
          <w:rtl/>
          <w:lang w:eastAsia="he-IL"/>
        </w:rPr>
        <w:t>לא שמעתי אפילו.</w:t>
      </w:r>
    </w:p>
    <w:p w:rsidR="00415BCA" w:rsidRDefault="00415BCA" w:rsidP="0075627E">
      <w:pPr>
        <w:rPr>
          <w:rtl/>
          <w:lang w:eastAsia="he-IL"/>
        </w:rPr>
      </w:pPr>
    </w:p>
    <w:p w:rsidR="00415BCA" w:rsidRDefault="00415BCA" w:rsidP="0075627E">
      <w:pPr>
        <w:pStyle w:val="af5"/>
        <w:keepNext/>
        <w:rPr>
          <w:rtl/>
        </w:rPr>
      </w:pPr>
      <w:bookmarkStart w:id="936" w:name="ET_interruption_5767_9"/>
      <w:r w:rsidRPr="004275AE">
        <w:rPr>
          <w:rStyle w:val="TagStyle"/>
          <w:rtl/>
        </w:rPr>
        <w:t xml:space="preserve"> &lt;&lt; קריאה &gt;&gt; </w:t>
      </w:r>
      <w:r>
        <w:rPr>
          <w:rtl/>
        </w:rPr>
        <w:t>אורנה ברביבאי (יש עתיד):</w:t>
      </w:r>
      <w:r w:rsidRPr="004275AE">
        <w:rPr>
          <w:rStyle w:val="TagStyle"/>
          <w:rtl/>
        </w:rPr>
        <w:t xml:space="preserve"> &lt;&lt; קריאה &gt;&gt;</w:t>
      </w:r>
      <w:r>
        <w:rPr>
          <w:rtl/>
        </w:rPr>
        <w:t xml:space="preserve"> </w:t>
      </w:r>
      <w:bookmarkEnd w:id="936"/>
    </w:p>
    <w:p w:rsidR="00415BCA" w:rsidRDefault="00415BCA" w:rsidP="004139AC">
      <w:pPr>
        <w:rPr>
          <w:rtl/>
          <w:lang w:eastAsia="he-IL"/>
        </w:rPr>
      </w:pPr>
    </w:p>
    <w:p w:rsidR="00415BCA" w:rsidRDefault="00415BCA" w:rsidP="0075627E">
      <w:pPr>
        <w:rPr>
          <w:rtl/>
          <w:lang w:eastAsia="he-IL"/>
        </w:rPr>
      </w:pPr>
      <w:bookmarkStart w:id="937" w:name="_ETM_Q2_231000"/>
      <w:bookmarkEnd w:id="937"/>
      <w:r>
        <w:rPr>
          <w:rFonts w:hint="cs"/>
          <w:rtl/>
          <w:lang w:eastAsia="he-IL"/>
        </w:rPr>
        <w:t>מתי? עכשיו?</w:t>
      </w:r>
    </w:p>
    <w:p w:rsidR="00415BCA" w:rsidRDefault="00415BCA" w:rsidP="0075627E">
      <w:pPr>
        <w:rPr>
          <w:rtl/>
          <w:lang w:eastAsia="he-IL"/>
        </w:rPr>
      </w:pPr>
    </w:p>
    <w:p w:rsidR="00415BCA" w:rsidRDefault="00415BCA" w:rsidP="0075627E">
      <w:pPr>
        <w:pStyle w:val="-"/>
        <w:keepNext/>
        <w:rPr>
          <w:rtl/>
        </w:rPr>
      </w:pPr>
      <w:bookmarkStart w:id="938" w:name="ET_speakercontinue_6458_4"/>
      <w:r w:rsidRPr="00C627BA">
        <w:rPr>
          <w:rStyle w:val="TagStyle"/>
          <w:rtl/>
        </w:rPr>
        <w:t xml:space="preserve"> &lt;&lt; דובר_המשך &gt;&gt; </w:t>
      </w:r>
      <w:r>
        <w:rPr>
          <w:rtl/>
        </w:rPr>
        <w:t>שר החינוך יואב קיש:</w:t>
      </w:r>
      <w:r w:rsidRPr="00C627BA">
        <w:rPr>
          <w:rStyle w:val="TagStyle"/>
          <w:rtl/>
        </w:rPr>
        <w:t xml:space="preserve"> &lt;&lt; דובר_המשך &gt;&gt;</w:t>
      </w:r>
      <w:r>
        <w:rPr>
          <w:rtl/>
        </w:rPr>
        <w:t xml:space="preserve"> </w:t>
      </w:r>
      <w:bookmarkEnd w:id="938"/>
    </w:p>
    <w:p w:rsidR="00415BCA" w:rsidRDefault="00415BCA" w:rsidP="004139AC">
      <w:pPr>
        <w:rPr>
          <w:rtl/>
          <w:lang w:eastAsia="he-IL"/>
        </w:rPr>
      </w:pPr>
    </w:p>
    <w:p w:rsidR="00415BCA" w:rsidRDefault="00415BCA" w:rsidP="0075627E">
      <w:pPr>
        <w:rPr>
          <w:rtl/>
          <w:lang w:eastAsia="he-IL"/>
        </w:rPr>
      </w:pPr>
      <w:bookmarkStart w:id="939" w:name="_ETM_Q2_233000"/>
      <w:bookmarkEnd w:id="939"/>
      <w:r>
        <w:rPr>
          <w:rFonts w:hint="cs"/>
          <w:rtl/>
          <w:lang w:eastAsia="he-IL"/>
        </w:rPr>
        <w:t xml:space="preserve">תפתחו </w:t>
      </w:r>
      <w:r>
        <w:rPr>
          <w:lang w:eastAsia="he-IL"/>
        </w:rPr>
        <w:t>ynet</w:t>
      </w:r>
      <w:r>
        <w:rPr>
          <w:rFonts w:hint="cs"/>
          <w:rtl/>
          <w:lang w:eastAsia="he-IL"/>
        </w:rPr>
        <w:t xml:space="preserve"> ותראו, או ערוץ </w:t>
      </w:r>
      <w:bookmarkStart w:id="940" w:name="_ETM_Q2_236000"/>
      <w:bookmarkEnd w:id="940"/>
      <w:r>
        <w:rPr>
          <w:rFonts w:hint="cs"/>
          <w:rtl/>
          <w:lang w:eastAsia="he-IL"/>
        </w:rPr>
        <w:t>14.</w:t>
      </w:r>
    </w:p>
    <w:p w:rsidR="00415BCA" w:rsidRDefault="00415BCA" w:rsidP="0075627E">
      <w:pPr>
        <w:rPr>
          <w:rtl/>
          <w:lang w:eastAsia="he-IL"/>
        </w:rPr>
      </w:pPr>
    </w:p>
    <w:p w:rsidR="00415BCA" w:rsidRDefault="00415BCA" w:rsidP="0075627E">
      <w:pPr>
        <w:pStyle w:val="af5"/>
        <w:keepNext/>
        <w:rPr>
          <w:rtl/>
        </w:rPr>
      </w:pPr>
      <w:bookmarkStart w:id="941" w:name="ET_interruption_6361_10"/>
      <w:r w:rsidRPr="004275AE">
        <w:rPr>
          <w:rStyle w:val="TagStyle"/>
          <w:rtl/>
        </w:rPr>
        <w:t xml:space="preserve"> &lt;&lt; קריאה &gt;&gt; </w:t>
      </w:r>
      <w:r>
        <w:rPr>
          <w:rtl/>
        </w:rPr>
        <w:t>נאור שירי (יש עתיד):</w:t>
      </w:r>
      <w:r w:rsidRPr="004275AE">
        <w:rPr>
          <w:rStyle w:val="TagStyle"/>
          <w:rtl/>
        </w:rPr>
        <w:t xml:space="preserve"> &lt;&lt; קריאה &gt;&gt;</w:t>
      </w:r>
      <w:r>
        <w:rPr>
          <w:rtl/>
        </w:rPr>
        <w:t xml:space="preserve"> </w:t>
      </w:r>
      <w:bookmarkEnd w:id="941"/>
    </w:p>
    <w:p w:rsidR="00415BCA" w:rsidRDefault="00415BCA" w:rsidP="004139AC">
      <w:pPr>
        <w:rPr>
          <w:rtl/>
          <w:lang w:eastAsia="he-IL"/>
        </w:rPr>
      </w:pPr>
    </w:p>
    <w:p w:rsidR="00415BCA" w:rsidRDefault="00415BCA" w:rsidP="0075627E">
      <w:pPr>
        <w:rPr>
          <w:rtl/>
          <w:lang w:eastAsia="he-IL"/>
        </w:rPr>
      </w:pPr>
      <w:bookmarkStart w:id="942" w:name="_ETM_Q2_237000"/>
      <w:bookmarkEnd w:id="942"/>
      <w:r>
        <w:rPr>
          <w:rFonts w:hint="cs"/>
          <w:rtl/>
          <w:lang w:eastAsia="he-IL"/>
        </w:rPr>
        <w:t>איך אתה ישר מתקן.</w:t>
      </w:r>
    </w:p>
    <w:p w:rsidR="00415BCA" w:rsidRDefault="00415BCA" w:rsidP="0075627E">
      <w:pPr>
        <w:rPr>
          <w:rtl/>
          <w:lang w:eastAsia="he-IL"/>
        </w:rPr>
      </w:pPr>
      <w:bookmarkStart w:id="943" w:name="_ETM_Q2_239000"/>
      <w:bookmarkEnd w:id="943"/>
    </w:p>
    <w:p w:rsidR="00415BCA" w:rsidRDefault="00415BCA" w:rsidP="0075627E">
      <w:pPr>
        <w:pStyle w:val="-"/>
        <w:keepNext/>
        <w:rPr>
          <w:rtl/>
        </w:rPr>
      </w:pPr>
      <w:bookmarkStart w:id="944" w:name="ET_speakercontinue_6458_13"/>
      <w:r w:rsidRPr="004275AE">
        <w:rPr>
          <w:rStyle w:val="TagStyle"/>
          <w:rtl/>
        </w:rPr>
        <w:t xml:space="preserve"> &lt;&lt; דובר_המשך &gt;&gt; </w:t>
      </w:r>
      <w:r>
        <w:rPr>
          <w:rtl/>
        </w:rPr>
        <w:t>שר החינוך יואב קיש:</w:t>
      </w:r>
      <w:r w:rsidRPr="004275AE">
        <w:rPr>
          <w:rStyle w:val="TagStyle"/>
          <w:rtl/>
        </w:rPr>
        <w:t xml:space="preserve"> &lt;&lt; דובר_המשך &gt;&gt;</w:t>
      </w:r>
      <w:r>
        <w:rPr>
          <w:rtl/>
        </w:rPr>
        <w:t xml:space="preserve"> </w:t>
      </w:r>
      <w:bookmarkEnd w:id="944"/>
    </w:p>
    <w:p w:rsidR="00415BCA" w:rsidRDefault="00415BCA" w:rsidP="004139AC">
      <w:pPr>
        <w:rPr>
          <w:rtl/>
          <w:lang w:eastAsia="he-IL"/>
        </w:rPr>
      </w:pPr>
    </w:p>
    <w:p w:rsidR="00415BCA" w:rsidRDefault="00415BCA" w:rsidP="0075627E">
      <w:pPr>
        <w:rPr>
          <w:rtl/>
          <w:lang w:eastAsia="he-IL"/>
        </w:rPr>
      </w:pPr>
      <w:bookmarkStart w:id="945" w:name="_ETM_Q2_240000"/>
      <w:bookmarkEnd w:id="945"/>
      <w:r>
        <w:rPr>
          <w:rFonts w:hint="cs"/>
          <w:rtl/>
          <w:lang w:eastAsia="he-IL"/>
        </w:rPr>
        <w:t xml:space="preserve">גם זה מקום ששווה לראות, עדיף. אני </w:t>
      </w:r>
      <w:bookmarkStart w:id="946" w:name="_ETM_Q2_244000"/>
      <w:bookmarkEnd w:id="946"/>
      <w:r>
        <w:rPr>
          <w:rFonts w:hint="cs"/>
          <w:rtl/>
          <w:lang w:eastAsia="he-IL"/>
        </w:rPr>
        <w:t xml:space="preserve">חושב שמן הראוי שתעלו לפה ותגנו את זה כשאתם הולכים </w:t>
      </w:r>
      <w:bookmarkStart w:id="947" w:name="_ETM_Q2_248000"/>
      <w:bookmarkEnd w:id="947"/>
      <w:r>
        <w:rPr>
          <w:rFonts w:hint="cs"/>
          <w:rtl/>
          <w:lang w:eastAsia="he-IL"/>
        </w:rPr>
        <w:t>לדבר על כל מיני דברים שקשורים לראש הממשלה.</w:t>
      </w:r>
    </w:p>
    <w:p w:rsidR="00415BCA" w:rsidRDefault="00415BCA" w:rsidP="0075627E">
      <w:pPr>
        <w:rPr>
          <w:rtl/>
          <w:lang w:eastAsia="he-IL"/>
        </w:rPr>
      </w:pPr>
    </w:p>
    <w:p w:rsidR="00415BCA" w:rsidRDefault="00415BCA" w:rsidP="0075627E">
      <w:pPr>
        <w:pStyle w:val="af5"/>
        <w:keepNext/>
        <w:rPr>
          <w:rtl/>
        </w:rPr>
      </w:pPr>
      <w:bookmarkStart w:id="948" w:name="ET_interruption_5084_14"/>
      <w:r w:rsidRPr="004275AE">
        <w:rPr>
          <w:rStyle w:val="TagStyle"/>
          <w:rtl/>
        </w:rPr>
        <w:t xml:space="preserve"> &lt;&lt; קריאה &gt;&gt; </w:t>
      </w:r>
      <w:r>
        <w:rPr>
          <w:rtl/>
        </w:rPr>
        <w:t>מיקי לוי (יש עתיד):</w:t>
      </w:r>
      <w:r w:rsidRPr="004275AE">
        <w:rPr>
          <w:rStyle w:val="TagStyle"/>
          <w:rtl/>
        </w:rPr>
        <w:t xml:space="preserve"> &lt;&lt; קריאה &gt;&gt;</w:t>
      </w:r>
      <w:r>
        <w:rPr>
          <w:rtl/>
        </w:rPr>
        <w:t xml:space="preserve"> </w:t>
      </w:r>
      <w:bookmarkEnd w:id="948"/>
    </w:p>
    <w:p w:rsidR="00415BCA" w:rsidRDefault="00415BCA" w:rsidP="004139AC">
      <w:pPr>
        <w:rPr>
          <w:rtl/>
          <w:lang w:eastAsia="he-IL"/>
        </w:rPr>
      </w:pPr>
    </w:p>
    <w:p w:rsidR="00415BCA" w:rsidRDefault="00415BCA" w:rsidP="0075627E">
      <w:pPr>
        <w:rPr>
          <w:rtl/>
          <w:lang w:eastAsia="he-IL"/>
        </w:rPr>
      </w:pPr>
      <w:bookmarkStart w:id="949" w:name="_ETM_Q2_249000"/>
      <w:bookmarkStart w:id="950" w:name="_ETM_Q2_238000"/>
      <w:bookmarkStart w:id="951" w:name="_ETM_Q2_241000"/>
      <w:bookmarkEnd w:id="949"/>
      <w:bookmarkEnd w:id="950"/>
      <w:bookmarkEnd w:id="951"/>
      <w:r>
        <w:rPr>
          <w:rFonts w:hint="cs"/>
          <w:rtl/>
          <w:lang w:eastAsia="he-IL"/>
        </w:rPr>
        <w:t>לא השחיתו. לא השחיתו. שמו שם מכתב לא ראוי.</w:t>
      </w:r>
    </w:p>
    <w:p w:rsidR="00415BCA" w:rsidRDefault="00415BCA" w:rsidP="0075627E">
      <w:pPr>
        <w:rPr>
          <w:rtl/>
          <w:lang w:eastAsia="he-IL"/>
        </w:rPr>
      </w:pPr>
    </w:p>
    <w:p w:rsidR="00415BCA" w:rsidRDefault="00415BCA" w:rsidP="0075627E">
      <w:pPr>
        <w:pStyle w:val="-"/>
        <w:keepNext/>
        <w:rPr>
          <w:rtl/>
        </w:rPr>
      </w:pPr>
      <w:bookmarkStart w:id="952" w:name="ET_speakercontinue_6458_6"/>
      <w:r w:rsidRPr="00C627BA">
        <w:rPr>
          <w:rStyle w:val="TagStyle"/>
          <w:rtl/>
        </w:rPr>
        <w:lastRenderedPageBreak/>
        <w:t xml:space="preserve"> &lt;&lt; דובר_המשך &gt;&gt; </w:t>
      </w:r>
      <w:r>
        <w:rPr>
          <w:rtl/>
        </w:rPr>
        <w:t>שר החינוך יואב קיש:</w:t>
      </w:r>
      <w:r w:rsidRPr="00C627BA">
        <w:rPr>
          <w:rStyle w:val="TagStyle"/>
          <w:rtl/>
        </w:rPr>
        <w:t xml:space="preserve"> &lt;&lt; דובר_המשך &gt;&gt;</w:t>
      </w:r>
      <w:r>
        <w:rPr>
          <w:rtl/>
        </w:rPr>
        <w:t xml:space="preserve"> </w:t>
      </w:r>
      <w:bookmarkEnd w:id="952"/>
    </w:p>
    <w:p w:rsidR="00415BCA" w:rsidRDefault="00415BCA" w:rsidP="004139AC">
      <w:pPr>
        <w:rPr>
          <w:rtl/>
          <w:lang w:eastAsia="he-IL"/>
        </w:rPr>
      </w:pPr>
    </w:p>
    <w:p w:rsidR="00415BCA" w:rsidRDefault="00415BCA" w:rsidP="0075627E">
      <w:pPr>
        <w:rPr>
          <w:rtl/>
          <w:lang w:eastAsia="he-IL"/>
        </w:rPr>
      </w:pPr>
      <w:bookmarkStart w:id="953" w:name="_ETM_Q2_252000"/>
      <w:bookmarkEnd w:id="953"/>
      <w:r>
        <w:rPr>
          <w:rFonts w:hint="cs"/>
          <w:rtl/>
          <w:lang w:eastAsia="he-IL"/>
        </w:rPr>
        <w:t xml:space="preserve">אני אגיד </w:t>
      </w:r>
      <w:bookmarkStart w:id="954" w:name="_ETM_Q2_254000"/>
      <w:bookmarkEnd w:id="954"/>
      <w:r>
        <w:rPr>
          <w:rFonts w:hint="cs"/>
          <w:rtl/>
          <w:lang w:eastAsia="he-IL"/>
        </w:rPr>
        <w:t xml:space="preserve">דבר נוסף. מה זו דמוקרטיה? דמוקרטיה זה שלטון הרוב ושמירה </w:t>
      </w:r>
      <w:bookmarkStart w:id="955" w:name="_ETM_Q2_262000"/>
      <w:bookmarkEnd w:id="955"/>
      <w:r>
        <w:rPr>
          <w:rFonts w:hint="cs"/>
          <w:rtl/>
          <w:lang w:eastAsia="he-IL"/>
        </w:rPr>
        <w:t xml:space="preserve">על זכויות הפרט, </w:t>
      </w:r>
      <w:r w:rsidRPr="00D8791E">
        <w:rPr>
          <w:rFonts w:hint="cs"/>
          <w:rtl/>
          <w:lang w:eastAsia="he-IL"/>
        </w:rPr>
        <w:t xml:space="preserve">וחבל שחלקכם מפרשים את זה כשלטון המיעוט </w:t>
      </w:r>
      <w:bookmarkStart w:id="956" w:name="_ETM_Q2_269000"/>
      <w:bookmarkEnd w:id="956"/>
      <w:r w:rsidRPr="00D8791E">
        <w:rPr>
          <w:rFonts w:hint="cs"/>
          <w:rtl/>
          <w:lang w:eastAsia="he-IL"/>
        </w:rPr>
        <w:t>על הרוב. אז לא, לא זו הדמוקרטיה. הדמוקרטיה תפקידה לאפשר לרוב לומר את דברו ולשמור על זכויותיו של הפרט</w:t>
      </w:r>
      <w:r>
        <w:rPr>
          <w:rFonts w:hint="cs"/>
          <w:rtl/>
          <w:lang w:eastAsia="he-IL"/>
        </w:rPr>
        <w:t>,</w:t>
      </w:r>
      <w:r w:rsidRPr="00D8791E">
        <w:rPr>
          <w:rFonts w:hint="cs"/>
          <w:rtl/>
          <w:lang w:eastAsia="he-IL"/>
        </w:rPr>
        <w:t xml:space="preserve"> ואת </w:t>
      </w:r>
      <w:bookmarkStart w:id="957" w:name="_ETM_Q2_279000"/>
      <w:bookmarkEnd w:id="957"/>
      <w:r w:rsidRPr="00D8791E">
        <w:rPr>
          <w:rFonts w:hint="cs"/>
          <w:rtl/>
          <w:lang w:eastAsia="he-IL"/>
        </w:rPr>
        <w:t>זה כנראה שכחו גם</w:t>
      </w:r>
      <w:r>
        <w:rPr>
          <w:rFonts w:hint="cs"/>
          <w:rtl/>
          <w:lang w:eastAsia="he-IL"/>
        </w:rPr>
        <w:t xml:space="preserve"> באופוזיציה וגם חלקים אחרים בציבור, </w:t>
      </w:r>
      <w:bookmarkStart w:id="958" w:name="_ETM_Q2_284000"/>
      <w:bookmarkEnd w:id="958"/>
      <w:r>
        <w:rPr>
          <w:rFonts w:hint="cs"/>
          <w:rtl/>
          <w:lang w:eastAsia="he-IL"/>
        </w:rPr>
        <w:t>שמרגישים שאומנם הפסידו בבחירות ומבינים שאין להם רוב בעם, אבל רוצים לשמר את הכוח.</w:t>
      </w:r>
    </w:p>
    <w:p w:rsidR="00415BCA" w:rsidRDefault="00415BCA" w:rsidP="0075627E">
      <w:pPr>
        <w:rPr>
          <w:rtl/>
          <w:lang w:eastAsia="he-IL"/>
        </w:rPr>
      </w:pPr>
    </w:p>
    <w:p w:rsidR="00415BCA" w:rsidRDefault="00415BCA" w:rsidP="0075627E">
      <w:pPr>
        <w:rPr>
          <w:rtl/>
          <w:lang w:eastAsia="he-IL"/>
        </w:rPr>
      </w:pPr>
      <w:bookmarkStart w:id="959" w:name="_ETM_Q2_291000"/>
      <w:bookmarkEnd w:id="959"/>
      <w:r>
        <w:rPr>
          <w:rFonts w:hint="cs"/>
          <w:rtl/>
          <w:lang w:eastAsia="he-IL"/>
        </w:rPr>
        <w:t xml:space="preserve"> ולעניין הזה, אני אומר לך, היושב-ראש, אנחנו כממשלה לאומית, ימנית, </w:t>
      </w:r>
      <w:bookmarkStart w:id="960" w:name="_ETM_Q2_299000"/>
      <w:bookmarkEnd w:id="960"/>
      <w:r>
        <w:rPr>
          <w:rFonts w:hint="cs"/>
          <w:rtl/>
          <w:lang w:eastAsia="he-IL"/>
        </w:rPr>
        <w:t>חזקה, נוביל בבטחה קו ברור של אחדות, קו ברור של שמירה על אופייה של מדינת ישראל כמדינה יהודית ודמוקרטית. אנחנו לא נ</w:t>
      </w:r>
      <w:bookmarkStart w:id="961" w:name="_ETM_Q2_312000"/>
      <w:bookmarkEnd w:id="961"/>
      <w:r>
        <w:rPr>
          <w:rFonts w:hint="cs"/>
          <w:rtl/>
          <w:lang w:eastAsia="he-IL"/>
        </w:rPr>
        <w:t xml:space="preserve">יתן יד להסתה וניסיון לפגוע בשלטון החוק. לא ניתן יד </w:t>
      </w:r>
      <w:bookmarkStart w:id="962" w:name="_ETM_Q2_316000"/>
      <w:bookmarkEnd w:id="962"/>
      <w:r>
        <w:rPr>
          <w:rFonts w:hint="cs"/>
          <w:rtl/>
          <w:lang w:eastAsia="he-IL"/>
        </w:rPr>
        <w:t>לפגיעה בדמוקרטיה הישראלית. ואנחנו נוביל את התיקון הכל-כך נחוץ וכל כך נחרץ למדינת ישראל בהובלת הרפורמה המשפטית של שר המשפטים יריב לוין. תודה רבה.</w:t>
      </w:r>
    </w:p>
    <w:p w:rsidR="00415BCA" w:rsidRDefault="00415BCA" w:rsidP="0075627E">
      <w:pPr>
        <w:rPr>
          <w:rtl/>
          <w:lang w:eastAsia="he-IL"/>
        </w:rPr>
      </w:pPr>
      <w:bookmarkStart w:id="963" w:name="_ETM_Q2_329000"/>
      <w:bookmarkEnd w:id="963"/>
    </w:p>
    <w:p w:rsidR="00415BCA" w:rsidRDefault="00415BCA" w:rsidP="0075627E">
      <w:pPr>
        <w:pStyle w:val="af6"/>
        <w:keepNext/>
        <w:rPr>
          <w:rtl/>
        </w:rPr>
      </w:pPr>
      <w:bookmarkStart w:id="964" w:name="ET_yor_6423_15"/>
      <w:r w:rsidRPr="00D8791E">
        <w:rPr>
          <w:rStyle w:val="TagStyle"/>
          <w:rtl/>
        </w:rPr>
        <w:t xml:space="preserve"> &lt;&lt; יור &gt;&gt; </w:t>
      </w:r>
      <w:r>
        <w:rPr>
          <w:rtl/>
        </w:rPr>
        <w:t>היו"ר אמיר אוחנה:</w:t>
      </w:r>
      <w:r w:rsidRPr="00D8791E">
        <w:rPr>
          <w:rStyle w:val="TagStyle"/>
          <w:rtl/>
        </w:rPr>
        <w:t xml:space="preserve"> &lt;&lt; יור &gt;&gt;</w:t>
      </w:r>
      <w:r>
        <w:rPr>
          <w:rtl/>
        </w:rPr>
        <w:t xml:space="preserve"> </w:t>
      </w:r>
      <w:bookmarkEnd w:id="964"/>
    </w:p>
    <w:p w:rsidR="00415BCA" w:rsidRDefault="00415BCA" w:rsidP="004139AC">
      <w:pPr>
        <w:rPr>
          <w:rtl/>
          <w:lang w:eastAsia="he-IL"/>
        </w:rPr>
      </w:pPr>
    </w:p>
    <w:p w:rsidR="00415BCA" w:rsidRDefault="00415BCA" w:rsidP="0075627E">
      <w:pPr>
        <w:rPr>
          <w:rtl/>
          <w:lang w:eastAsia="he-IL"/>
        </w:rPr>
      </w:pPr>
      <w:bookmarkStart w:id="965" w:name="_ETM_Q2_330000"/>
      <w:bookmarkEnd w:id="965"/>
      <w:r>
        <w:rPr>
          <w:rFonts w:hint="cs"/>
          <w:rtl/>
          <w:lang w:eastAsia="he-IL"/>
        </w:rPr>
        <w:t xml:space="preserve">תודה לשר קיש. </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אני מזמין את חברת הכנסת </w:t>
      </w:r>
      <w:bookmarkStart w:id="966" w:name="_ETM_Q2_332000"/>
      <w:bookmarkEnd w:id="966"/>
      <w:r>
        <w:rPr>
          <w:rFonts w:hint="cs"/>
          <w:rtl/>
          <w:lang w:eastAsia="he-IL"/>
        </w:rPr>
        <w:t xml:space="preserve">פנינה תמנו שטה לנמק את ההצעה להביע אי-אמון </w:t>
      </w:r>
      <w:bookmarkStart w:id="967" w:name="_ETM_Q2_337000"/>
      <w:bookmarkEnd w:id="967"/>
      <w:r>
        <w:rPr>
          <w:rFonts w:hint="cs"/>
          <w:rtl/>
          <w:lang w:eastAsia="he-IL"/>
        </w:rPr>
        <w:t xml:space="preserve">בממשלה </w:t>
      </w:r>
      <w:r w:rsidR="00D6059D">
        <w:rPr>
          <w:rFonts w:hint="cs"/>
          <w:rtl/>
          <w:lang w:eastAsia="he-IL"/>
        </w:rPr>
        <w:t>– –</w:t>
      </w:r>
    </w:p>
    <w:p w:rsidR="00415BCA" w:rsidRDefault="00415BCA" w:rsidP="0075627E">
      <w:pPr>
        <w:rPr>
          <w:rtl/>
          <w:lang w:eastAsia="he-IL"/>
        </w:rPr>
      </w:pPr>
      <w:bookmarkStart w:id="968" w:name="_ETM_Q2_333000"/>
      <w:bookmarkEnd w:id="968"/>
    </w:p>
    <w:p w:rsidR="00415BCA" w:rsidRDefault="00415BCA" w:rsidP="0075627E">
      <w:pPr>
        <w:pStyle w:val="af5"/>
        <w:keepNext/>
        <w:rPr>
          <w:rtl/>
        </w:rPr>
      </w:pPr>
      <w:bookmarkStart w:id="969" w:name="ET_interruption_5084_16"/>
      <w:r w:rsidRPr="00D8791E">
        <w:rPr>
          <w:rStyle w:val="TagStyle"/>
          <w:rtl/>
        </w:rPr>
        <w:t xml:space="preserve"> &lt;&lt; קריאה &gt;&gt; </w:t>
      </w:r>
      <w:r>
        <w:rPr>
          <w:rtl/>
        </w:rPr>
        <w:t>מיקי לוי (יש עתיד):</w:t>
      </w:r>
      <w:r w:rsidRPr="00D8791E">
        <w:rPr>
          <w:rStyle w:val="TagStyle"/>
          <w:rtl/>
        </w:rPr>
        <w:t xml:space="preserve"> &lt;&lt; קריאה &gt;&gt;</w:t>
      </w:r>
      <w:r>
        <w:rPr>
          <w:rtl/>
        </w:rPr>
        <w:t xml:space="preserve"> </w:t>
      </w:r>
      <w:bookmarkEnd w:id="969"/>
    </w:p>
    <w:p w:rsidR="00415BCA" w:rsidRDefault="00415BCA" w:rsidP="004139AC">
      <w:pPr>
        <w:rPr>
          <w:rtl/>
          <w:lang w:eastAsia="he-IL"/>
        </w:rPr>
      </w:pPr>
    </w:p>
    <w:p w:rsidR="00415BCA" w:rsidRDefault="00415BCA" w:rsidP="0075627E">
      <w:pPr>
        <w:rPr>
          <w:rtl/>
          <w:lang w:eastAsia="he-IL"/>
        </w:rPr>
      </w:pPr>
      <w:bookmarkStart w:id="970" w:name="_ETM_Q2_334000"/>
      <w:bookmarkEnd w:id="970"/>
      <w:r>
        <w:rPr>
          <w:rFonts w:hint="cs"/>
          <w:rtl/>
          <w:lang w:eastAsia="he-IL"/>
        </w:rPr>
        <w:t xml:space="preserve">תחזור על חצי אמת. שמו מכתב ולא השחיתו. תדייק לפחות. השקר הוא לא </w:t>
      </w:r>
      <w:r w:rsidR="00D6059D">
        <w:rPr>
          <w:rFonts w:hint="cs"/>
          <w:rtl/>
          <w:lang w:eastAsia="he-IL"/>
        </w:rPr>
        <w:t>– – –</w:t>
      </w:r>
    </w:p>
    <w:p w:rsidR="00415BCA" w:rsidRDefault="00415BCA" w:rsidP="0075627E">
      <w:pPr>
        <w:rPr>
          <w:rtl/>
          <w:lang w:eastAsia="he-IL"/>
        </w:rPr>
      </w:pPr>
    </w:p>
    <w:p w:rsidR="00415BCA" w:rsidRDefault="00415BCA" w:rsidP="0075627E">
      <w:pPr>
        <w:pStyle w:val="af6"/>
        <w:keepNext/>
        <w:rPr>
          <w:rtl/>
        </w:rPr>
      </w:pPr>
      <w:bookmarkStart w:id="971" w:name="ET_yor_6423_7"/>
      <w:r w:rsidRPr="00C627BA">
        <w:rPr>
          <w:rStyle w:val="TagStyle"/>
          <w:rtl/>
        </w:rPr>
        <w:t xml:space="preserve"> &lt;&lt; יור &gt;&gt; </w:t>
      </w:r>
      <w:r>
        <w:rPr>
          <w:rtl/>
        </w:rPr>
        <w:t>היו"ר אמיר אוחנה:</w:t>
      </w:r>
      <w:r w:rsidRPr="00C627BA">
        <w:rPr>
          <w:rStyle w:val="TagStyle"/>
          <w:rtl/>
        </w:rPr>
        <w:t xml:space="preserve"> &lt;&lt; יור &gt;&gt;</w:t>
      </w:r>
      <w:r>
        <w:rPr>
          <w:rtl/>
        </w:rPr>
        <w:t xml:space="preserve"> </w:t>
      </w:r>
      <w:bookmarkEnd w:id="971"/>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מטעם סיעת </w:t>
      </w:r>
      <w:bookmarkStart w:id="972" w:name="_ETM_Q2_341000"/>
      <w:bookmarkEnd w:id="972"/>
      <w:r w:rsidR="00415BCA">
        <w:rPr>
          <w:rFonts w:hint="cs"/>
          <w:rtl/>
          <w:lang w:eastAsia="he-IL"/>
        </w:rPr>
        <w:t>המחנה הממלכתי. בבקשה, גברתי. עשר דקות לרשותך.</w:t>
      </w:r>
    </w:p>
    <w:p w:rsidR="00415BCA" w:rsidRDefault="00415BCA" w:rsidP="0075627E">
      <w:pPr>
        <w:rPr>
          <w:rtl/>
          <w:lang w:eastAsia="he-IL"/>
        </w:rPr>
      </w:pPr>
      <w:bookmarkStart w:id="973" w:name="_ETM_Q2_344000"/>
      <w:bookmarkEnd w:id="973"/>
    </w:p>
    <w:p w:rsidR="00415BCA" w:rsidRDefault="00415BCA" w:rsidP="0075627E">
      <w:pPr>
        <w:pStyle w:val="a4"/>
        <w:keepNext/>
        <w:rPr>
          <w:rtl/>
        </w:rPr>
      </w:pPr>
      <w:bookmarkStart w:id="974" w:name="ET_speaker_5115_8"/>
      <w:r w:rsidRPr="00C627BA">
        <w:rPr>
          <w:rStyle w:val="TagStyle"/>
          <w:rtl/>
        </w:rPr>
        <w:t xml:space="preserve"> &lt;&lt; דובר &gt;&gt; </w:t>
      </w:r>
      <w:bookmarkStart w:id="975" w:name="_Toc125402078"/>
      <w:bookmarkStart w:id="976" w:name="_Toc125490680"/>
      <w:bookmarkStart w:id="977" w:name="_Toc125491150"/>
      <w:r>
        <w:rPr>
          <w:rtl/>
        </w:rPr>
        <w:t>פנינה תמנו (המחנה הממלכתי):</w:t>
      </w:r>
      <w:bookmarkEnd w:id="975"/>
      <w:bookmarkEnd w:id="976"/>
      <w:bookmarkEnd w:id="977"/>
      <w:r w:rsidRPr="00C627BA">
        <w:rPr>
          <w:rStyle w:val="TagStyle"/>
          <w:rtl/>
        </w:rPr>
        <w:t xml:space="preserve"> &lt;&lt; דובר &gt;&gt;</w:t>
      </w:r>
      <w:r>
        <w:rPr>
          <w:rtl/>
        </w:rPr>
        <w:t xml:space="preserve"> </w:t>
      </w:r>
      <w:bookmarkEnd w:id="974"/>
    </w:p>
    <w:p w:rsidR="00415BCA" w:rsidRDefault="00415BCA" w:rsidP="004139AC">
      <w:pPr>
        <w:rPr>
          <w:rtl/>
          <w:lang w:eastAsia="he-IL"/>
        </w:rPr>
      </w:pPr>
    </w:p>
    <w:p w:rsidR="00415BCA" w:rsidRDefault="00415BCA" w:rsidP="0075627E">
      <w:pPr>
        <w:rPr>
          <w:rtl/>
          <w:lang w:eastAsia="he-IL"/>
        </w:rPr>
      </w:pPr>
      <w:r w:rsidRPr="00114830">
        <w:rPr>
          <w:rFonts w:hint="cs"/>
          <w:rtl/>
          <w:lang w:eastAsia="he-IL"/>
        </w:rPr>
        <w:t xml:space="preserve">כנסת נכבדה, אנחנו במחנה </w:t>
      </w:r>
      <w:bookmarkStart w:id="978" w:name="_ETM_Q2_360000"/>
      <w:bookmarkEnd w:id="978"/>
      <w:r w:rsidRPr="00114830">
        <w:rPr>
          <w:rFonts w:hint="cs"/>
          <w:rtl/>
          <w:lang w:eastAsia="he-IL"/>
        </w:rPr>
        <w:t xml:space="preserve">הממלכתי הגשנו היום את הצעת האי-אמון בממשלה, לממשלה שמוכיחה לנו </w:t>
      </w:r>
      <w:bookmarkStart w:id="979" w:name="_ETM_Q2_367000"/>
      <w:bookmarkEnd w:id="979"/>
      <w:r w:rsidRPr="00114830">
        <w:rPr>
          <w:rFonts w:hint="cs"/>
          <w:rtl/>
          <w:lang w:eastAsia="he-IL"/>
        </w:rPr>
        <w:t xml:space="preserve">מיום ליום, והיא עוד לא בת חודש, שלא רק הכנסת </w:t>
      </w:r>
      <w:bookmarkStart w:id="980" w:name="_ETM_Q2_371000"/>
      <w:bookmarkEnd w:id="980"/>
      <w:r w:rsidRPr="00114830">
        <w:rPr>
          <w:rFonts w:hint="cs"/>
          <w:rtl/>
          <w:lang w:eastAsia="he-IL"/>
        </w:rPr>
        <w:t xml:space="preserve">לא יכולה לתת בה אמון, אלא גם הציבור </w:t>
      </w:r>
      <w:bookmarkStart w:id="981" w:name="_ETM_Q2_375000"/>
      <w:bookmarkEnd w:id="981"/>
      <w:r w:rsidRPr="00114830">
        <w:rPr>
          <w:rFonts w:hint="cs"/>
          <w:rtl/>
          <w:lang w:eastAsia="he-IL"/>
        </w:rPr>
        <w:t>לא יכול לתת אמון בממשלה הזאת.</w:t>
      </w:r>
    </w:p>
    <w:p w:rsidR="00415BCA" w:rsidRDefault="00415BCA" w:rsidP="0075627E">
      <w:pPr>
        <w:rPr>
          <w:rtl/>
          <w:lang w:eastAsia="he-IL"/>
        </w:rPr>
      </w:pPr>
      <w:bookmarkStart w:id="982" w:name="_ETM_Q2_377000"/>
      <w:bookmarkEnd w:id="982"/>
    </w:p>
    <w:p w:rsidR="00415BCA" w:rsidRDefault="00415BCA" w:rsidP="0075627E">
      <w:pPr>
        <w:rPr>
          <w:rtl/>
          <w:lang w:eastAsia="he-IL"/>
        </w:rPr>
      </w:pPr>
      <w:bookmarkStart w:id="983" w:name="_ETM_Q2_378000"/>
      <w:bookmarkEnd w:id="983"/>
      <w:r>
        <w:rPr>
          <w:rFonts w:hint="cs"/>
          <w:rtl/>
          <w:lang w:eastAsia="he-IL"/>
        </w:rPr>
        <w:lastRenderedPageBreak/>
        <w:t xml:space="preserve">בכל בוקר אזרחי ישראל </w:t>
      </w:r>
      <w:bookmarkStart w:id="984" w:name="_ETM_Q2_382000"/>
      <w:bookmarkEnd w:id="984"/>
      <w:r>
        <w:rPr>
          <w:rFonts w:hint="cs"/>
          <w:rtl/>
          <w:lang w:eastAsia="he-IL"/>
        </w:rPr>
        <w:t xml:space="preserve">מתעוררים בחודש האחרון למתקפה פרועה, דורסנית, חסרת רסן, של הממשלה </w:t>
      </w:r>
      <w:bookmarkStart w:id="985" w:name="_ETM_Q2_392000"/>
      <w:bookmarkEnd w:id="985"/>
      <w:r>
        <w:rPr>
          <w:rFonts w:hint="cs"/>
          <w:rtl/>
          <w:lang w:eastAsia="he-IL"/>
        </w:rPr>
        <w:t xml:space="preserve">נגד אזרחיה; של שרים שלא קמים בבוקר ואומרים: איך נבנה, </w:t>
      </w:r>
      <w:bookmarkStart w:id="986" w:name="_ETM_Q2_398000"/>
      <w:bookmarkEnd w:id="986"/>
      <w:r>
        <w:rPr>
          <w:rFonts w:hint="cs"/>
          <w:rtl/>
          <w:lang w:eastAsia="he-IL"/>
        </w:rPr>
        <w:t xml:space="preserve">איך נשנה, איך נשפר, אלא קמים בבוקר ואומרים: מה נפרק, </w:t>
      </w:r>
      <w:bookmarkStart w:id="987" w:name="_ETM_Q2_405000"/>
      <w:bookmarkEnd w:id="987"/>
      <w:r>
        <w:rPr>
          <w:rFonts w:hint="cs"/>
          <w:rtl/>
          <w:lang w:eastAsia="he-IL"/>
        </w:rPr>
        <w:t>מה נהרוס, איפה נפגין את הכוח שלנו.</w:t>
      </w:r>
      <w:bookmarkStart w:id="988" w:name="_ETM_Q2_406000"/>
      <w:bookmarkEnd w:id="988"/>
      <w:r>
        <w:rPr>
          <w:rFonts w:hint="cs"/>
          <w:rtl/>
          <w:lang w:eastAsia="he-IL"/>
        </w:rPr>
        <w:t xml:space="preserve"> אתמול זה היה שר </w:t>
      </w:r>
      <w:bookmarkStart w:id="989" w:name="_ETM_Q2_409000"/>
      <w:bookmarkEnd w:id="989"/>
      <w:r>
        <w:rPr>
          <w:rFonts w:hint="cs"/>
          <w:rtl/>
          <w:lang w:eastAsia="he-IL"/>
        </w:rPr>
        <w:t xml:space="preserve">התרבות והספורט מיקי זוהר, שרוצה לסגור את מיזם שבת ישראלית, </w:t>
      </w:r>
      <w:bookmarkStart w:id="990" w:name="_ETM_Q2_416000"/>
      <w:bookmarkEnd w:id="990"/>
      <w:r>
        <w:rPr>
          <w:rFonts w:hint="cs"/>
          <w:rtl/>
          <w:lang w:eastAsia="he-IL"/>
        </w:rPr>
        <w:t xml:space="preserve">ואני שמחה שלפחות ראש הממשלה היה צריך להתערב. הוא עוד </w:t>
      </w:r>
      <w:bookmarkStart w:id="991" w:name="_ETM_Q2_419000"/>
      <w:bookmarkEnd w:id="991"/>
      <w:r>
        <w:rPr>
          <w:rFonts w:hint="cs"/>
          <w:rtl/>
          <w:lang w:eastAsia="he-IL"/>
        </w:rPr>
        <w:t>יצטרך להתערב בכל כך הרבה פעולות של שרים.</w:t>
      </w:r>
      <w:bookmarkStart w:id="992" w:name="_ETM_Q2_425000"/>
      <w:bookmarkEnd w:id="992"/>
      <w:r>
        <w:rPr>
          <w:rFonts w:hint="cs"/>
          <w:rtl/>
          <w:lang w:eastAsia="he-IL"/>
        </w:rPr>
        <w:t xml:space="preserve"> ומה הוא רצה </w:t>
      </w:r>
      <w:bookmarkStart w:id="993" w:name="_ETM_Q2_427000"/>
      <w:bookmarkEnd w:id="993"/>
      <w:r>
        <w:rPr>
          <w:rFonts w:hint="cs"/>
          <w:rtl/>
          <w:lang w:eastAsia="he-IL"/>
        </w:rPr>
        <w:t xml:space="preserve">לעשות, השר זוהר? לקחת לעשרות אלפי ישראלים, אם לא יותר, </w:t>
      </w:r>
      <w:bookmarkStart w:id="994" w:name="_ETM_Q2_431000"/>
      <w:bookmarkEnd w:id="994"/>
      <w:r>
        <w:rPr>
          <w:rFonts w:hint="cs"/>
          <w:rtl/>
          <w:lang w:eastAsia="he-IL"/>
        </w:rPr>
        <w:t xml:space="preserve">הפוקדים את אתרי התרבות והמורשת שלנו, את רגעי המנוחה היחידים </w:t>
      </w:r>
      <w:bookmarkStart w:id="995" w:name="_ETM_Q2_439000"/>
      <w:bookmarkEnd w:id="995"/>
      <w:r>
        <w:rPr>
          <w:rFonts w:hint="cs"/>
          <w:rtl/>
          <w:lang w:eastAsia="he-IL"/>
        </w:rPr>
        <w:t xml:space="preserve">שיש להם בשבת, ומאפשרים להם קצת ליהנות, ופשוט לרצות את </w:t>
      </w:r>
      <w:bookmarkStart w:id="996" w:name="_ETM_Q2_444000"/>
      <w:bookmarkEnd w:id="996"/>
      <w:r>
        <w:rPr>
          <w:rFonts w:hint="cs"/>
          <w:rtl/>
          <w:lang w:eastAsia="he-IL"/>
        </w:rPr>
        <w:t xml:space="preserve">השותפים שלו בקואליציה, את השותפים החרדים, תוך התעלמות בוטה מצורכי </w:t>
      </w:r>
      <w:bookmarkStart w:id="997" w:name="_ETM_Q2_452000"/>
      <w:bookmarkEnd w:id="997"/>
      <w:r>
        <w:rPr>
          <w:rFonts w:hint="cs"/>
          <w:rtl/>
          <w:lang w:eastAsia="he-IL"/>
        </w:rPr>
        <w:t>הציבור.</w:t>
      </w:r>
    </w:p>
    <w:p w:rsidR="00415BCA" w:rsidRDefault="00415BCA" w:rsidP="0075627E">
      <w:pPr>
        <w:rPr>
          <w:rtl/>
          <w:lang w:eastAsia="he-IL"/>
        </w:rPr>
      </w:pPr>
      <w:bookmarkStart w:id="998" w:name="_ETM_Q2_454000"/>
      <w:bookmarkEnd w:id="998"/>
    </w:p>
    <w:p w:rsidR="00415BCA" w:rsidRDefault="00415BCA" w:rsidP="0075627E">
      <w:pPr>
        <w:rPr>
          <w:rtl/>
          <w:lang w:eastAsia="he-IL"/>
        </w:rPr>
      </w:pPr>
      <w:r>
        <w:rPr>
          <w:rFonts w:hint="cs"/>
          <w:rtl/>
          <w:lang w:eastAsia="he-IL"/>
        </w:rPr>
        <w:t xml:space="preserve">בשבוע שעבר זה היה שר התקשורת שלמה קרעי, שעוד בטרם </w:t>
      </w:r>
      <w:bookmarkStart w:id="999" w:name="_ETM_Q2_458000"/>
      <w:bookmarkEnd w:id="999"/>
      <w:r>
        <w:rPr>
          <w:rFonts w:hint="cs"/>
          <w:rtl/>
          <w:lang w:eastAsia="he-IL"/>
        </w:rPr>
        <w:t xml:space="preserve">למד את תפקידו המיניסטריאלי, בטרם למד להגות את שמות עובדי </w:t>
      </w:r>
      <w:bookmarkStart w:id="1000" w:name="_ETM_Q2_465000"/>
      <w:bookmarkEnd w:id="1000"/>
      <w:r>
        <w:rPr>
          <w:rFonts w:hint="cs"/>
          <w:rtl/>
          <w:lang w:eastAsia="he-IL"/>
        </w:rPr>
        <w:t xml:space="preserve">המשרד, להכיר את ההנהלה הבכירה, את האחריות הגדולה במשרד, החליט </w:t>
      </w:r>
      <w:bookmarkStart w:id="1001" w:name="_ETM_Q2_470000"/>
      <w:bookmarkEnd w:id="1001"/>
      <w:r>
        <w:rPr>
          <w:rFonts w:hint="cs"/>
          <w:rtl/>
          <w:lang w:eastAsia="he-IL"/>
        </w:rPr>
        <w:t xml:space="preserve">לצמצם את חופש התקשורת, להלך עליה אימים בקול אווילי </w:t>
      </w:r>
      <w:bookmarkStart w:id="1002" w:name="_ETM_Q2_478000"/>
      <w:bookmarkEnd w:id="1002"/>
      <w:r>
        <w:rPr>
          <w:rFonts w:hint="cs"/>
          <w:rtl/>
          <w:lang w:eastAsia="he-IL"/>
        </w:rPr>
        <w:t>גדול. אין צורך, הוא אומר, בשידור ציבורי.</w:t>
      </w:r>
    </w:p>
    <w:p w:rsidR="00415BCA" w:rsidRDefault="00415BCA" w:rsidP="0075627E">
      <w:pPr>
        <w:rPr>
          <w:rtl/>
          <w:lang w:eastAsia="he-IL"/>
        </w:rPr>
      </w:pPr>
      <w:bookmarkStart w:id="1003" w:name="_ETM_Q2_484000"/>
      <w:bookmarkEnd w:id="1003"/>
    </w:p>
    <w:p w:rsidR="00415BCA" w:rsidRDefault="00415BCA" w:rsidP="0075627E">
      <w:pPr>
        <w:rPr>
          <w:rtl/>
          <w:lang w:eastAsia="he-IL"/>
        </w:rPr>
      </w:pPr>
      <w:bookmarkStart w:id="1004" w:name="_ETM_Q2_485000"/>
      <w:bookmarkEnd w:id="1004"/>
      <w:r>
        <w:rPr>
          <w:rFonts w:hint="cs"/>
          <w:rtl/>
          <w:lang w:eastAsia="he-IL"/>
        </w:rPr>
        <w:t xml:space="preserve">אני יוצאת חלציה של </w:t>
      </w:r>
      <w:bookmarkStart w:id="1005" w:name="_ETM_Q2_488000"/>
      <w:bookmarkEnd w:id="1005"/>
      <w:r>
        <w:rPr>
          <w:rFonts w:hint="cs"/>
          <w:rtl/>
          <w:lang w:eastAsia="he-IL"/>
        </w:rPr>
        <w:t xml:space="preserve">התקשורת, ובעיקר של השידור הציבורי. כמי שעבדה בערוץ 1 – אחר </w:t>
      </w:r>
      <w:bookmarkStart w:id="1006" w:name="_ETM_Q2_494000"/>
      <w:bookmarkEnd w:id="1006"/>
      <w:r>
        <w:rPr>
          <w:rFonts w:hint="cs"/>
          <w:rtl/>
          <w:lang w:eastAsia="he-IL"/>
        </w:rPr>
        <w:t xml:space="preserve">כך זה הפך להיות התאגיד – אני שואלת, זו המטרה שלו? בשביל זה הוא פילל להיות שר? הרי זה מעמד כל כך מרגש להגיע למצב שאתה ממונה לשר במדינת ישראל. ביראת קודש, ביראת כבוד אנשים צריכים להיכנס לתפקיד המיניסטריאלי, אבל מה, אמרה לפניו שרה קודמת ממפלגתו, </w:t>
      </w:r>
      <w:bookmarkStart w:id="1007" w:name="_ETM_Q2_524000"/>
      <w:bookmarkEnd w:id="1007"/>
      <w:r>
        <w:rPr>
          <w:rFonts w:hint="cs"/>
          <w:rtl/>
          <w:lang w:eastAsia="he-IL"/>
        </w:rPr>
        <w:t>השרה רגב: מה שווה תאגיד השידור הציבורי אם אי-אפשר לשלוט בו. האם רק בשליטה עסקינן?</w:t>
      </w:r>
    </w:p>
    <w:p w:rsidR="00415BCA" w:rsidRDefault="00415BCA" w:rsidP="0075627E">
      <w:pPr>
        <w:rPr>
          <w:rtl/>
          <w:lang w:eastAsia="he-IL"/>
        </w:rPr>
      </w:pPr>
      <w:bookmarkStart w:id="1008" w:name="_ETM_Q2_536000"/>
      <w:bookmarkEnd w:id="1008"/>
    </w:p>
    <w:p w:rsidR="00415BCA" w:rsidRDefault="00415BCA" w:rsidP="0075627E">
      <w:pPr>
        <w:rPr>
          <w:rtl/>
          <w:lang w:eastAsia="he-IL"/>
        </w:rPr>
      </w:pPr>
      <w:bookmarkStart w:id="1009" w:name="_ETM_Q2_537000"/>
      <w:bookmarkEnd w:id="1009"/>
      <w:r>
        <w:rPr>
          <w:rFonts w:hint="cs"/>
          <w:rtl/>
          <w:lang w:eastAsia="he-IL"/>
        </w:rPr>
        <w:t xml:space="preserve">הממשלה הנוכחית מחפשת כוח, מחפשת לשלוט. לא למשול – לשלוט שליטה. לספח לעצמה כוח גדול ובלתי מוגבל של שררה והטלת מורא. ממשלה שמחפשת יום-יום מי איתנו ומי לא איתנו, מי מיישר קו ומי לא מוכן להרכין ראש. הממשלה </w:t>
      </w:r>
      <w:bookmarkStart w:id="1010" w:name="_ETM_Q2_569000"/>
      <w:bookmarkEnd w:id="1010"/>
      <w:r>
        <w:rPr>
          <w:rFonts w:hint="cs"/>
          <w:rtl/>
          <w:lang w:eastAsia="he-IL"/>
        </w:rPr>
        <w:t xml:space="preserve">הזאת, פתחתי ואמרתי, פותחת במלחמה על אזרחיה. מרגע שאנחנו יצאנו </w:t>
      </w:r>
      <w:bookmarkStart w:id="1011" w:name="_ETM_Q2_577000"/>
      <w:bookmarkEnd w:id="1011"/>
      <w:r>
        <w:rPr>
          <w:rFonts w:hint="cs"/>
          <w:rtl/>
          <w:lang w:eastAsia="he-IL"/>
        </w:rPr>
        <w:t xml:space="preserve">לבחירות, הוכרעו הבחירות, נבחרה ממשלה, הרי הממשלה צריכה להבין </w:t>
      </w:r>
      <w:bookmarkStart w:id="1012" w:name="_ETM_Q2_583000"/>
      <w:bookmarkEnd w:id="1012"/>
      <w:r>
        <w:rPr>
          <w:rFonts w:hint="cs"/>
          <w:rtl/>
          <w:lang w:eastAsia="he-IL"/>
        </w:rPr>
        <w:t xml:space="preserve">שהיא משרתת את כלל האזרחים במדינת ישראל ולא רק את </w:t>
      </w:r>
      <w:bookmarkStart w:id="1013" w:name="_ETM_Q2_590000"/>
      <w:bookmarkEnd w:id="1013"/>
      <w:r>
        <w:rPr>
          <w:rFonts w:hint="cs"/>
          <w:rtl/>
          <w:lang w:eastAsia="he-IL"/>
        </w:rPr>
        <w:t>בוחריה.</w:t>
      </w:r>
    </w:p>
    <w:p w:rsidR="00415BCA" w:rsidRDefault="00415BCA" w:rsidP="0075627E">
      <w:pPr>
        <w:rPr>
          <w:rtl/>
          <w:lang w:eastAsia="he-IL"/>
        </w:rPr>
      </w:pPr>
    </w:p>
    <w:p w:rsidR="00415BCA" w:rsidRDefault="00415BCA" w:rsidP="0075627E">
      <w:pPr>
        <w:rPr>
          <w:rtl/>
          <w:lang w:eastAsia="he-IL"/>
        </w:rPr>
      </w:pPr>
      <w:bookmarkStart w:id="1014" w:name="_ETM_Q2_592000"/>
      <w:bookmarkEnd w:id="1014"/>
      <w:r>
        <w:rPr>
          <w:rFonts w:hint="cs"/>
          <w:rtl/>
          <w:lang w:eastAsia="he-IL"/>
        </w:rPr>
        <w:t xml:space="preserve">ראינו לצערי שגם כאשר מדובר בביטחון ישראל </w:t>
      </w:r>
      <w:r>
        <w:rPr>
          <w:rFonts w:hint="eastAsia"/>
          <w:rtl/>
          <w:lang w:eastAsia="he-IL"/>
        </w:rPr>
        <w:t>–</w:t>
      </w:r>
      <w:r>
        <w:rPr>
          <w:rFonts w:hint="cs"/>
          <w:rtl/>
          <w:lang w:eastAsia="he-IL"/>
        </w:rPr>
        <w:t xml:space="preserve"> ביום שישי האחרון, </w:t>
      </w:r>
      <w:bookmarkStart w:id="1015" w:name="_ETM_Q2_600000"/>
      <w:bookmarkEnd w:id="1015"/>
      <w:r>
        <w:rPr>
          <w:rFonts w:hint="cs"/>
          <w:rtl/>
          <w:lang w:eastAsia="he-IL"/>
        </w:rPr>
        <w:t xml:space="preserve">גם בנושא הזה הממשלה המנופחת הגדולה ביותר שהרכיב נתניהו, </w:t>
      </w:r>
      <w:bookmarkStart w:id="1016" w:name="_ETM_Q2_608000"/>
      <w:bookmarkEnd w:id="1016"/>
      <w:r>
        <w:rPr>
          <w:rFonts w:hint="cs"/>
          <w:rtl/>
          <w:lang w:eastAsia="he-IL"/>
        </w:rPr>
        <w:t xml:space="preserve">יש בה שני שרי ביטחון, ממשלה שמובילה לפקודות סותרות: השר </w:t>
      </w:r>
      <w:bookmarkStart w:id="1017" w:name="_ETM_Q2_614000"/>
      <w:bookmarkEnd w:id="1017"/>
      <w:r>
        <w:rPr>
          <w:rFonts w:hint="cs"/>
          <w:rtl/>
          <w:lang w:eastAsia="he-IL"/>
        </w:rPr>
        <w:t xml:space="preserve">סמוטריץ', השר במשרד הביטחון, נתן הנחיה ביום שישי – הנחיה שערורייתית, </w:t>
      </w:r>
      <w:bookmarkStart w:id="1018" w:name="_ETM_Q2_624000"/>
      <w:bookmarkEnd w:id="1018"/>
      <w:r>
        <w:rPr>
          <w:rFonts w:hint="cs"/>
          <w:rtl/>
          <w:lang w:eastAsia="he-IL"/>
        </w:rPr>
        <w:t xml:space="preserve">כאילו היה מדובר בנער גבעות – שלא לפנות את המאחז אור </w:t>
      </w:r>
      <w:bookmarkStart w:id="1019" w:name="_ETM_Q2_634000"/>
      <w:bookmarkEnd w:id="1019"/>
      <w:r>
        <w:rPr>
          <w:rFonts w:hint="cs"/>
          <w:rtl/>
          <w:lang w:eastAsia="he-IL"/>
        </w:rPr>
        <w:t xml:space="preserve">חיים. התעשת שר הביטחון גלנט ונתן הנחיה הפוכה, כדי </w:t>
      </w:r>
      <w:bookmarkStart w:id="1020" w:name="_ETM_Q2_644000"/>
      <w:bookmarkEnd w:id="1020"/>
      <w:r>
        <w:rPr>
          <w:rFonts w:hint="cs"/>
          <w:rtl/>
          <w:lang w:eastAsia="he-IL"/>
        </w:rPr>
        <w:t xml:space="preserve">לשמור כמובן על חוקי מדינת ישראל. </w:t>
      </w:r>
      <w:bookmarkStart w:id="1021" w:name="_ETM_Q2_649000"/>
      <w:bookmarkEnd w:id="1021"/>
      <w:r>
        <w:rPr>
          <w:rFonts w:hint="cs"/>
          <w:rtl/>
          <w:lang w:eastAsia="he-IL"/>
        </w:rPr>
        <w:t xml:space="preserve">האחריות המיניסטריאלית היא קודם </w:t>
      </w:r>
      <w:bookmarkStart w:id="1022" w:name="_ETM_Q2_652000"/>
      <w:bookmarkEnd w:id="1022"/>
      <w:r>
        <w:rPr>
          <w:rFonts w:hint="cs"/>
          <w:rtl/>
          <w:lang w:eastAsia="he-IL"/>
        </w:rPr>
        <w:t xml:space="preserve">כול של שר ביטחון, אבל המשחק הזה בקודש-הקודשים, חוסר </w:t>
      </w:r>
      <w:bookmarkStart w:id="1023" w:name="_ETM_Q2_661000"/>
      <w:bookmarkEnd w:id="1023"/>
      <w:r>
        <w:rPr>
          <w:rFonts w:hint="cs"/>
          <w:rtl/>
          <w:lang w:eastAsia="he-IL"/>
        </w:rPr>
        <w:t xml:space="preserve">ההבנה שאתה כבר שר בממשלה. השר סמוטריץ', אתה שר בממשלה, </w:t>
      </w:r>
      <w:bookmarkStart w:id="1024" w:name="_ETM_Q2_667000"/>
      <w:bookmarkEnd w:id="1024"/>
      <w:r>
        <w:rPr>
          <w:rFonts w:hint="cs"/>
          <w:rtl/>
          <w:lang w:eastAsia="he-IL"/>
        </w:rPr>
        <w:t xml:space="preserve">כמו שאמרתי, לא נער גבעות, וזה לא מגרש משחקים אישי </w:t>
      </w:r>
      <w:bookmarkStart w:id="1025" w:name="_ETM_Q2_672000"/>
      <w:bookmarkEnd w:id="1025"/>
      <w:r>
        <w:rPr>
          <w:rFonts w:hint="cs"/>
          <w:rtl/>
          <w:lang w:eastAsia="he-IL"/>
        </w:rPr>
        <w:t xml:space="preserve">שלך. כשיש מאחז לא חוקי, מפנים אותו. כמו שאני לא </w:t>
      </w:r>
      <w:bookmarkStart w:id="1026" w:name="_ETM_Q2_677000"/>
      <w:bookmarkEnd w:id="1026"/>
      <w:r>
        <w:rPr>
          <w:rFonts w:hint="cs"/>
          <w:rtl/>
          <w:lang w:eastAsia="he-IL"/>
        </w:rPr>
        <w:t xml:space="preserve">אלך לשטח פתוח בעיר מגוריי פתח תקווה ואחליט שאני שמה </w:t>
      </w:r>
      <w:bookmarkStart w:id="1027" w:name="_ETM_Q2_683000"/>
      <w:bookmarkEnd w:id="1027"/>
      <w:r>
        <w:rPr>
          <w:rFonts w:hint="cs"/>
          <w:rtl/>
          <w:lang w:eastAsia="he-IL"/>
        </w:rPr>
        <w:t xml:space="preserve">קרוון, ובטח אנחנו לא יכולים לתאר או לדמיין, גם אני </w:t>
      </w:r>
      <w:bookmarkStart w:id="1028" w:name="_ETM_Q2_687000"/>
      <w:bookmarkEnd w:id="1028"/>
      <w:r>
        <w:rPr>
          <w:rFonts w:hint="cs"/>
          <w:rtl/>
          <w:lang w:eastAsia="he-IL"/>
        </w:rPr>
        <w:t xml:space="preserve">כחברת </w:t>
      </w:r>
      <w:r>
        <w:rPr>
          <w:rFonts w:hint="cs"/>
          <w:rtl/>
          <w:lang w:eastAsia="he-IL"/>
        </w:rPr>
        <w:lastRenderedPageBreak/>
        <w:t xml:space="preserve">כנסת, שמישהו מכם ייתן גיבוי למי שעובר על החוק. </w:t>
      </w:r>
      <w:bookmarkStart w:id="1029" w:name="_ETM_Q2_691000"/>
      <w:bookmarkEnd w:id="1029"/>
      <w:r>
        <w:rPr>
          <w:rFonts w:hint="cs"/>
          <w:rtl/>
          <w:lang w:eastAsia="he-IL"/>
        </w:rPr>
        <w:t>התחושה היא שיש שרים שעוד לא הפנימו את מעמדם.</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כמובן שהסאגה </w:t>
      </w:r>
      <w:bookmarkStart w:id="1030" w:name="_ETM_Q2_697000"/>
      <w:bookmarkEnd w:id="1030"/>
      <w:r>
        <w:rPr>
          <w:rFonts w:hint="cs"/>
          <w:rtl/>
          <w:lang w:eastAsia="he-IL"/>
        </w:rPr>
        <w:t xml:space="preserve">לא הסתיימה בזה, אלא לאחר שהשר גלנט עשה לו נו נו נו, </w:t>
      </w:r>
      <w:bookmarkStart w:id="1031" w:name="_ETM_Q2_706000"/>
      <w:bookmarkEnd w:id="1031"/>
      <w:r>
        <w:rPr>
          <w:rFonts w:hint="cs"/>
          <w:rtl/>
          <w:lang w:eastAsia="he-IL"/>
        </w:rPr>
        <w:t xml:space="preserve">סמוטריץ' החליט לעשות ברוגז, החליט להחרים. הוא ושריו החליטו להחרים את הממשלה, את ישיבת הממשלה האחרונה. הם מחרימים את עצמם? את מי הם מחרימים? אני מנסה </w:t>
      </w:r>
      <w:bookmarkStart w:id="1032" w:name="_ETM_Q2_720000"/>
      <w:bookmarkEnd w:id="1032"/>
      <w:r>
        <w:rPr>
          <w:rFonts w:hint="cs"/>
          <w:rtl/>
          <w:lang w:eastAsia="he-IL"/>
        </w:rPr>
        <w:t xml:space="preserve">להבין. </w:t>
      </w:r>
      <w:bookmarkStart w:id="1033" w:name="TOR_Q3"/>
      <w:bookmarkEnd w:id="1033"/>
      <w:r>
        <w:rPr>
          <w:rFonts w:hint="cs"/>
          <w:rtl/>
          <w:lang w:eastAsia="he-IL"/>
        </w:rPr>
        <w:t xml:space="preserve">הם מחרימים את אזרחי מדינת ישראל? וראש הממשלה נתניהו לא מצליח לשלוט בקיצוניים. לא מצליח לשלוט בקיצוניים. מלכתחילה, נתניהו, לא היית צריך לחלק כיבודים על חשבון ביטחון עם ישראל, ולצערי, אם לא תפטר את השר סמוטריץ' מתפקידו כשר במשרד הביטחון, כולנו נשלם מחיר כבד. </w:t>
      </w:r>
    </w:p>
    <w:p w:rsidR="00415BCA" w:rsidRDefault="00415BCA" w:rsidP="0075627E">
      <w:pPr>
        <w:rPr>
          <w:rtl/>
          <w:lang w:eastAsia="he-IL"/>
        </w:rPr>
      </w:pPr>
      <w:bookmarkStart w:id="1034" w:name="_ETM_Q3_168000"/>
      <w:bookmarkEnd w:id="1034"/>
    </w:p>
    <w:p w:rsidR="00415BCA" w:rsidRDefault="00415BCA" w:rsidP="0075627E">
      <w:pPr>
        <w:rPr>
          <w:rtl/>
          <w:lang w:eastAsia="he-IL"/>
        </w:rPr>
      </w:pPr>
      <w:bookmarkStart w:id="1035" w:name="_ETM_Q3_169000"/>
      <w:bookmarkEnd w:id="1035"/>
      <w:r>
        <w:rPr>
          <w:rFonts w:hint="cs"/>
          <w:rtl/>
          <w:lang w:eastAsia="he-IL"/>
        </w:rPr>
        <w:t xml:space="preserve">מה שעצוב זה שבעצם מספיק מכובד להיות שר אוצר, מספיק מכובד ויש ים עבודה באוצר, בטח בתקופה הזאת, שיש עבודה עצומה אל מול העובדה </w:t>
      </w:r>
      <w:bookmarkStart w:id="1036" w:name="_ETM_Q3_175000"/>
      <w:bookmarkEnd w:id="1036"/>
      <w:r>
        <w:rPr>
          <w:rFonts w:hint="cs"/>
          <w:rtl/>
          <w:lang w:eastAsia="he-IL"/>
        </w:rPr>
        <w:t>שיש יוקר מחיה שתחתיו נאנקים אזרחי מדינת ישראל. בר</w:t>
      </w:r>
      <w:bookmarkStart w:id="1037" w:name="_ETM_Q3_184000"/>
      <w:bookmarkEnd w:id="1037"/>
      <w:r>
        <w:rPr>
          <w:rFonts w:hint="cs"/>
          <w:rtl/>
          <w:lang w:eastAsia="he-IL"/>
        </w:rPr>
        <w:t xml:space="preserve">ור מאליו שהיה צריך להגיד דיינו. זו עוד </w:t>
      </w:r>
      <w:bookmarkStart w:id="1038" w:name="_ETM_Q3_189000"/>
      <w:bookmarkEnd w:id="1038"/>
      <w:r>
        <w:rPr>
          <w:rFonts w:hint="cs"/>
          <w:rtl/>
          <w:lang w:eastAsia="he-IL"/>
        </w:rPr>
        <w:t xml:space="preserve">הוכחה להפקרות, ואם אנחנו חושבים שאנחנו עוצרים בזה, ברור שלא פחות מביטחון </w:t>
      </w:r>
      <w:bookmarkStart w:id="1039" w:name="_ETM_Q3_196000"/>
      <w:bookmarkEnd w:id="1039"/>
      <w:r>
        <w:rPr>
          <w:rFonts w:hint="cs"/>
          <w:rtl/>
          <w:lang w:eastAsia="he-IL"/>
        </w:rPr>
        <w:t xml:space="preserve">ישראל, חינוך ילדינו, עתיד מדינת ישראל, גם הוא תחת </w:t>
      </w:r>
      <w:bookmarkStart w:id="1040" w:name="_ETM_Q3_205000"/>
      <w:bookmarkEnd w:id="1040"/>
      <w:r>
        <w:rPr>
          <w:rFonts w:hint="cs"/>
          <w:rtl/>
          <w:lang w:eastAsia="he-IL"/>
        </w:rPr>
        <w:t xml:space="preserve">הפרטה של האחריות המיניסטריאלית שחוגגת. משרד החינוך נשלט </w:t>
      </w:r>
      <w:bookmarkStart w:id="1041" w:name="_ETM_Q3_212000"/>
      <w:bookmarkEnd w:id="1041"/>
      <w:r>
        <w:rPr>
          <w:rFonts w:hint="cs"/>
          <w:rtl/>
          <w:lang w:eastAsia="he-IL"/>
        </w:rPr>
        <w:t>בידי לא פחות משלושה פוליטיקאים שבוחשים בחינוך. נמצא איתנו כאן שר החינוך.</w:t>
      </w:r>
      <w:bookmarkStart w:id="1042" w:name="_ETM_Q3_217000"/>
      <w:bookmarkEnd w:id="1042"/>
      <w:r>
        <w:rPr>
          <w:rFonts w:hint="cs"/>
          <w:rtl/>
          <w:lang w:eastAsia="he-IL"/>
        </w:rPr>
        <w:t xml:space="preserve"> איך אתה, שר החינוך, יכול לסבול את הרעיון הזה שיש לך עוד</w:t>
      </w:r>
      <w:bookmarkStart w:id="1043" w:name="_ETM_Q3_223000"/>
      <w:bookmarkEnd w:id="1043"/>
      <w:r>
        <w:rPr>
          <w:rFonts w:hint="cs"/>
          <w:rtl/>
          <w:lang w:eastAsia="he-IL"/>
        </w:rPr>
        <w:t xml:space="preserve"> שר במשרד החינוך, שיש עוד סגן שר שקיבל יחידות סמך? זה פשוט לא הגיוני</w:t>
      </w:r>
      <w:bookmarkStart w:id="1044" w:name="_ETM_Q3_226000"/>
      <w:bookmarkEnd w:id="1044"/>
      <w:r>
        <w:rPr>
          <w:rFonts w:hint="cs"/>
          <w:rtl/>
          <w:lang w:eastAsia="he-I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אחרי הקורונה </w:t>
      </w:r>
      <w:r>
        <w:rPr>
          <w:rFonts w:hint="eastAsia"/>
          <w:rtl/>
          <w:lang w:eastAsia="he-IL"/>
        </w:rPr>
        <w:t>–</w:t>
      </w:r>
      <w:r>
        <w:rPr>
          <w:rFonts w:hint="cs"/>
          <w:rtl/>
          <w:lang w:eastAsia="he-IL"/>
        </w:rPr>
        <w:t xml:space="preserve"> ואני יודעת כמה קשה עבדת באותה תקופה, כי אני הייתי בממשלה, היית סגן</w:t>
      </w:r>
      <w:bookmarkStart w:id="1045" w:name="_ETM_Q3_236000"/>
      <w:bookmarkEnd w:id="1045"/>
      <w:r>
        <w:rPr>
          <w:rFonts w:hint="cs"/>
          <w:rtl/>
          <w:lang w:eastAsia="he-IL"/>
        </w:rPr>
        <w:t xml:space="preserve"> שר הבריאות </w:t>
      </w:r>
      <w:r>
        <w:rPr>
          <w:rtl/>
          <w:lang w:eastAsia="he-IL"/>
        </w:rPr>
        <w:t>–</w:t>
      </w:r>
      <w:r>
        <w:rPr>
          <w:rFonts w:hint="cs"/>
          <w:rtl/>
          <w:lang w:eastAsia="he-IL"/>
        </w:rPr>
        <w:t xml:space="preserve"> הרי הילדים של מדינת ישראל היו בקריסה, גם נפשית, גם פדגוגית. אני אומרת: מה, הכול זה משחק כיסאות? יש עולם מתוקן. יש דבר כזה </w:t>
      </w:r>
      <w:bookmarkStart w:id="1046" w:name="_ETM_Q3_254000"/>
      <w:bookmarkEnd w:id="1046"/>
      <w:r>
        <w:rPr>
          <w:rFonts w:hint="cs"/>
          <w:rtl/>
          <w:lang w:eastAsia="he-IL"/>
        </w:rPr>
        <w:t xml:space="preserve">שנקרא עולם מתוקן, שכל שר אמון על משרדו. </w:t>
      </w:r>
      <w:bookmarkStart w:id="1047" w:name="_ETM_Q3_258000"/>
      <w:bookmarkEnd w:id="1047"/>
      <w:r>
        <w:rPr>
          <w:rFonts w:hint="cs"/>
          <w:rtl/>
          <w:lang w:eastAsia="he-IL"/>
        </w:rPr>
        <w:t xml:space="preserve">נכון, גם בעולם נהוג שיש שרים נוספים, אבל </w:t>
      </w:r>
      <w:bookmarkStart w:id="1048" w:name="_ETM_Q3_265000"/>
      <w:bookmarkEnd w:id="1048"/>
      <w:r>
        <w:rPr>
          <w:rFonts w:hint="cs"/>
          <w:rtl/>
          <w:lang w:eastAsia="he-IL"/>
        </w:rPr>
        <w:t>לא בצורה שערורייתית כזאת, לא בהפקרות שכזו, בטח לא תוך כדי סתירות עוד לפני שקמה הממשלה הזאת, ובטח שאם אומרים עד כאן, הם לא מחרימים את הממשלות של עצמם.</w:t>
      </w:r>
    </w:p>
    <w:p w:rsidR="00415BCA" w:rsidRDefault="00415BCA" w:rsidP="0075627E">
      <w:pPr>
        <w:rPr>
          <w:rtl/>
          <w:lang w:eastAsia="he-IL"/>
        </w:rPr>
      </w:pPr>
    </w:p>
    <w:p w:rsidR="00415BCA" w:rsidRDefault="00415BCA" w:rsidP="0075627E">
      <w:pPr>
        <w:rPr>
          <w:rtl/>
          <w:lang w:eastAsia="he-IL"/>
        </w:rPr>
      </w:pPr>
      <w:r>
        <w:rPr>
          <w:rFonts w:hint="cs"/>
          <w:rtl/>
          <w:lang w:eastAsia="he-IL"/>
        </w:rPr>
        <w:t>בכלל, הלך הרוח הוא כל כך קשה</w:t>
      </w:r>
      <w:bookmarkStart w:id="1049" w:name="_ETM_Q3_282000"/>
      <w:bookmarkEnd w:id="1049"/>
      <w:r>
        <w:rPr>
          <w:rFonts w:hint="cs"/>
          <w:rtl/>
          <w:lang w:eastAsia="he-IL"/>
        </w:rPr>
        <w:t>. הוא כל כך קשה. אני אנצל את</w:t>
      </w:r>
      <w:bookmarkStart w:id="1050" w:name="_ETM_Q3_285000"/>
      <w:bookmarkEnd w:id="1050"/>
      <w:r>
        <w:rPr>
          <w:rFonts w:hint="cs"/>
          <w:rtl/>
          <w:lang w:eastAsia="he-IL"/>
        </w:rPr>
        <w:t xml:space="preserve"> ההזדמנות שיש פה שני שרים במליאה, כולל שר המשפטים </w:t>
      </w:r>
      <w:r>
        <w:rPr>
          <w:rtl/>
          <w:lang w:eastAsia="he-IL"/>
        </w:rPr>
        <w:t>–</w:t>
      </w:r>
      <w:r>
        <w:rPr>
          <w:rFonts w:hint="cs"/>
          <w:rtl/>
          <w:lang w:eastAsia="he-IL"/>
        </w:rPr>
        <w:t xml:space="preserve"> החוק הזה תחת משרדך, השר לוין. חוק ייצוג הולם. </w:t>
      </w:r>
      <w:bookmarkStart w:id="1051" w:name="_ETM_Q3_299000"/>
      <w:bookmarkEnd w:id="1051"/>
      <w:r>
        <w:rPr>
          <w:rFonts w:hint="cs"/>
          <w:rtl/>
          <w:lang w:eastAsia="he-IL"/>
        </w:rPr>
        <w:t>אומנם אין חובה לשרים ושרות למנות מנכ"לים שהם נשים,</w:t>
      </w:r>
      <w:bookmarkStart w:id="1052" w:name="_ETM_Q3_303000"/>
      <w:bookmarkEnd w:id="1052"/>
      <w:r>
        <w:rPr>
          <w:rFonts w:hint="cs"/>
          <w:rtl/>
          <w:lang w:eastAsia="he-IL"/>
        </w:rPr>
        <w:t xml:space="preserve"> אבל אני מתביישת שזו המציאות וזו תמונת המצב שאתם מראים לילדות שלנו ולילדים שלנו. לאיזו מציאות אנחנו מחנכים </w:t>
      </w:r>
      <w:bookmarkStart w:id="1053" w:name="_ETM_Q3_312000"/>
      <w:bookmarkEnd w:id="1053"/>
      <w:r>
        <w:rPr>
          <w:rFonts w:hint="cs"/>
          <w:rtl/>
          <w:lang w:eastAsia="he-IL"/>
        </w:rPr>
        <w:t xml:space="preserve">את ילדי ישראל </w:t>
      </w:r>
      <w:r>
        <w:rPr>
          <w:rtl/>
          <w:lang w:eastAsia="he-IL"/>
        </w:rPr>
        <w:t>–</w:t>
      </w:r>
      <w:r>
        <w:rPr>
          <w:rFonts w:hint="cs"/>
          <w:rtl/>
          <w:lang w:eastAsia="he-IL"/>
        </w:rPr>
        <w:t xml:space="preserve"> שרק מנכ"לים אפשר להביא? </w:t>
      </w:r>
      <w:bookmarkStart w:id="1054" w:name="_ETM_Q3_318000"/>
      <w:bookmarkEnd w:id="1054"/>
      <w:r>
        <w:rPr>
          <w:rFonts w:hint="cs"/>
          <w:rtl/>
          <w:lang w:eastAsia="he-IL"/>
        </w:rPr>
        <w:t xml:space="preserve">לדעתי זו הייתה כבר הישיבה השלישית או הרביעית של הממשלה שמביאים מינויים למנהלים כלליים למשרדי הממשלה, </w:t>
      </w:r>
      <w:bookmarkStart w:id="1055" w:name="_ETM_Q3_325000"/>
      <w:bookmarkEnd w:id="1055"/>
      <w:r>
        <w:rPr>
          <w:rFonts w:hint="cs"/>
          <w:rtl/>
          <w:lang w:eastAsia="he-IL"/>
        </w:rPr>
        <w:t>שאנחנו מבינים שהם התפקידים המשמעותיים ביותר במגזר הציבורי, ולא</w:t>
      </w:r>
      <w:bookmarkStart w:id="1056" w:name="_ETM_Q3_333000"/>
      <w:bookmarkEnd w:id="1056"/>
      <w:r>
        <w:rPr>
          <w:rFonts w:hint="cs"/>
          <w:rtl/>
          <w:lang w:eastAsia="he-IL"/>
        </w:rPr>
        <w:t xml:space="preserve"> אף אישה אחת. </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ואני לא צבועה, אני לא אשחק לשני </w:t>
      </w:r>
      <w:bookmarkStart w:id="1057" w:name="_ETM_Q3_339000"/>
      <w:bookmarkEnd w:id="1057"/>
      <w:r>
        <w:rPr>
          <w:rFonts w:hint="cs"/>
          <w:rtl/>
          <w:lang w:eastAsia="he-IL"/>
        </w:rPr>
        <w:t xml:space="preserve">כיוונים </w:t>
      </w:r>
      <w:r>
        <w:rPr>
          <w:rtl/>
          <w:lang w:eastAsia="he-IL"/>
        </w:rPr>
        <w:t>–</w:t>
      </w:r>
      <w:r>
        <w:rPr>
          <w:rFonts w:hint="cs"/>
          <w:rtl/>
          <w:lang w:eastAsia="he-IL"/>
        </w:rPr>
        <w:t xml:space="preserve"> אני הגנתי על המועמדות של עורכת </w:t>
      </w:r>
      <w:bookmarkStart w:id="1058" w:name="_ETM_Q3_345000"/>
      <w:bookmarkEnd w:id="1058"/>
      <w:r>
        <w:rPr>
          <w:rFonts w:hint="cs"/>
          <w:rtl/>
          <w:lang w:eastAsia="he-IL"/>
        </w:rPr>
        <w:t>הדין אוסנת מארק. אני לא הסכמתי שתהיה השתלחות בה. אבל מרגע</w:t>
      </w:r>
      <w:bookmarkStart w:id="1059" w:name="_ETM_Q3_348000"/>
      <w:bookmarkEnd w:id="1059"/>
      <w:r>
        <w:rPr>
          <w:rFonts w:hint="cs"/>
          <w:rtl/>
          <w:lang w:eastAsia="he-IL"/>
        </w:rPr>
        <w:t xml:space="preserve"> שהיא משכה את מועמדותה, צר </w:t>
      </w:r>
      <w:r>
        <w:rPr>
          <w:rFonts w:hint="cs"/>
          <w:rtl/>
          <w:lang w:eastAsia="he-IL"/>
        </w:rPr>
        <w:lastRenderedPageBreak/>
        <w:t xml:space="preserve">לי, צר לי </w:t>
      </w:r>
      <w:bookmarkStart w:id="1060" w:name="_ETM_Q3_353000"/>
      <w:bookmarkEnd w:id="1060"/>
      <w:r>
        <w:rPr>
          <w:rFonts w:hint="cs"/>
          <w:rtl/>
          <w:lang w:eastAsia="he-IL"/>
        </w:rPr>
        <w:t xml:space="preserve">שאף שרה בממשלת ישראל ואף שר לא טרחו להציג </w:t>
      </w:r>
      <w:bookmarkStart w:id="1061" w:name="_ETM_Q3_358000"/>
      <w:bookmarkEnd w:id="1061"/>
      <w:r>
        <w:rPr>
          <w:rFonts w:hint="cs"/>
          <w:rtl/>
          <w:lang w:eastAsia="he-IL"/>
        </w:rPr>
        <w:t xml:space="preserve">מועמדת אישה, ויש לנו מצוינות ביותר. זה הלך הרוח. וזה פשוט לירוק בפרצוף של הימין הליברלי. הליכוד </w:t>
      </w:r>
      <w:bookmarkStart w:id="1062" w:name="_ETM_Q3_371000"/>
      <w:bookmarkEnd w:id="1062"/>
      <w:r>
        <w:rPr>
          <w:rFonts w:hint="cs"/>
          <w:rtl/>
          <w:lang w:eastAsia="he-IL"/>
        </w:rPr>
        <w:t xml:space="preserve">זו כבר לא תנועה לאומית ליברלית. זו לאומית שמרנית שנכנעת </w:t>
      </w:r>
      <w:bookmarkStart w:id="1063" w:name="_ETM_Q3_381000"/>
      <w:bookmarkEnd w:id="1063"/>
      <w:r>
        <w:rPr>
          <w:rFonts w:hint="cs"/>
          <w:rtl/>
          <w:lang w:eastAsia="he-IL"/>
        </w:rPr>
        <w:t>לסחטנות, שלא מבינה שהיא הופכת את המדינה שלנו ליותר דתית</w:t>
      </w:r>
      <w:bookmarkStart w:id="1064" w:name="_ETM_Q3_382000"/>
      <w:bookmarkEnd w:id="1064"/>
      <w:r>
        <w:rPr>
          <w:rFonts w:hint="cs"/>
          <w:rtl/>
          <w:lang w:eastAsia="he-IL"/>
        </w:rPr>
        <w:t xml:space="preserve"> </w:t>
      </w:r>
      <w:r>
        <w:rPr>
          <w:rtl/>
          <w:lang w:eastAsia="he-IL"/>
        </w:rPr>
        <w:t>–</w:t>
      </w:r>
      <w:r>
        <w:rPr>
          <w:rFonts w:hint="cs"/>
          <w:rtl/>
          <w:lang w:eastAsia="he-IL"/>
        </w:rPr>
        <w:t xml:space="preserve"> ואני אומרת את זה כאישה דתית. מה שנעשה בממשלה עכשיו, עם כל המהלכים של כפייה </w:t>
      </w:r>
      <w:bookmarkStart w:id="1065" w:name="_ETM_Q3_389000"/>
      <w:bookmarkEnd w:id="1065"/>
      <w:r>
        <w:rPr>
          <w:rFonts w:hint="cs"/>
          <w:rtl/>
          <w:lang w:eastAsia="he-IL"/>
        </w:rPr>
        <w:t>דתית, מייצר חילול שם השם. לא קרבה.</w:t>
      </w:r>
    </w:p>
    <w:p w:rsidR="00415BCA" w:rsidRDefault="00415BCA" w:rsidP="0075627E">
      <w:pPr>
        <w:rPr>
          <w:rtl/>
          <w:lang w:eastAsia="he-IL"/>
        </w:rPr>
      </w:pPr>
    </w:p>
    <w:p w:rsidR="00415BCA" w:rsidRDefault="00415BCA" w:rsidP="0075627E">
      <w:pPr>
        <w:rPr>
          <w:rtl/>
          <w:lang w:eastAsia="he-IL"/>
        </w:rPr>
      </w:pPr>
      <w:bookmarkStart w:id="1066" w:name="_ETM_Q3_398000"/>
      <w:bookmarkEnd w:id="1066"/>
      <w:r>
        <w:rPr>
          <w:rFonts w:hint="cs"/>
          <w:rtl/>
          <w:lang w:eastAsia="he-IL"/>
        </w:rPr>
        <w:t xml:space="preserve">הממשלה הנוכחית </w:t>
      </w:r>
      <w:r>
        <w:rPr>
          <w:rtl/>
          <w:lang w:eastAsia="he-IL"/>
        </w:rPr>
        <w:t>–</w:t>
      </w:r>
      <w:r>
        <w:rPr>
          <w:rFonts w:hint="cs"/>
          <w:rtl/>
          <w:lang w:eastAsia="he-IL"/>
        </w:rPr>
        <w:t xml:space="preserve"> אני מסתכלת סביב השולחן </w:t>
      </w:r>
      <w:r>
        <w:rPr>
          <w:rtl/>
          <w:lang w:eastAsia="he-IL"/>
        </w:rPr>
        <w:t>–</w:t>
      </w:r>
      <w:r>
        <w:rPr>
          <w:rFonts w:hint="cs"/>
          <w:rtl/>
          <w:lang w:eastAsia="he-IL"/>
        </w:rPr>
        <w:t xml:space="preserve"> אין מה להתפאר בה. </w:t>
      </w:r>
      <w:bookmarkStart w:id="1067" w:name="_ETM_Q3_404000"/>
      <w:bookmarkEnd w:id="1067"/>
      <w:r>
        <w:rPr>
          <w:rFonts w:hint="cs"/>
          <w:rtl/>
          <w:lang w:eastAsia="he-IL"/>
        </w:rPr>
        <w:t xml:space="preserve">גם שש שרות </w:t>
      </w:r>
      <w:r>
        <w:rPr>
          <w:rtl/>
          <w:lang w:eastAsia="he-IL"/>
        </w:rPr>
        <w:t>–</w:t>
      </w:r>
      <w:r w:rsidR="00DF56B1">
        <w:rPr>
          <w:rFonts w:hint="cs"/>
          <w:rtl/>
          <w:lang w:eastAsia="he-IL"/>
        </w:rPr>
        <w:t xml:space="preserve"> </w:t>
      </w:r>
      <w:r>
        <w:rPr>
          <w:rFonts w:hint="cs"/>
          <w:rtl/>
          <w:lang w:eastAsia="he-IL"/>
        </w:rPr>
        <w:t>אגב, אנחנו היינו 30%</w:t>
      </w:r>
      <w:bookmarkStart w:id="1068" w:name="_ETM_Q3_402000"/>
      <w:bookmarkEnd w:id="1068"/>
      <w:r>
        <w:rPr>
          <w:rFonts w:hint="cs"/>
          <w:rtl/>
          <w:lang w:eastAsia="he-IL"/>
        </w:rPr>
        <w:t xml:space="preserve"> בממשלה היוצאת. 30% נשים שרות מכלל הממשלה, היום אנחנו</w:t>
      </w:r>
      <w:bookmarkStart w:id="1069" w:name="_ETM_Q3_412000"/>
      <w:bookmarkEnd w:id="1069"/>
      <w:r>
        <w:rPr>
          <w:rFonts w:hint="cs"/>
          <w:rtl/>
          <w:lang w:eastAsia="he-IL"/>
        </w:rPr>
        <w:t xml:space="preserve"> פחות מ-19% שהן שרות. אבל אני אומרת לכן, שרות יקרות, אל תטמנו ראשכן בחול, וגם לא השרים שאכפת להם.</w:t>
      </w:r>
      <w:bookmarkStart w:id="1070" w:name="_ETM_Q3_419000"/>
      <w:bookmarkEnd w:id="1070"/>
      <w:r>
        <w:rPr>
          <w:rFonts w:hint="cs"/>
          <w:rtl/>
          <w:lang w:eastAsia="he-IL"/>
        </w:rPr>
        <w:t xml:space="preserve"> הקריאה הזאת היא כמובן גם לך, אדוני יושב-ראש הכנסת, כמי שמשפיע</w:t>
      </w:r>
      <w:bookmarkStart w:id="1071" w:name="_ETM_Q3_423000"/>
      <w:bookmarkEnd w:id="1071"/>
      <w:r>
        <w:rPr>
          <w:rFonts w:hint="cs"/>
          <w:rtl/>
          <w:lang w:eastAsia="he-IL"/>
        </w:rPr>
        <w:t xml:space="preserve"> מאוד בליכוד. אני מבקשת ודורשת </w:t>
      </w:r>
      <w:r w:rsidR="00D6059D">
        <w:rPr>
          <w:rFonts w:hint="cs"/>
          <w:rtl/>
          <w:lang w:eastAsia="he-IL"/>
        </w:rPr>
        <w:t>– –</w:t>
      </w:r>
      <w:r>
        <w:rPr>
          <w:rFonts w:hint="cs"/>
          <w:rtl/>
          <w:lang w:eastAsia="he-IL"/>
        </w:rPr>
        <w:t xml:space="preserve"> </w:t>
      </w:r>
    </w:p>
    <w:p w:rsidR="00415BCA" w:rsidRDefault="00415BCA" w:rsidP="0075627E">
      <w:pPr>
        <w:rPr>
          <w:rtl/>
          <w:lang w:eastAsia="he-IL"/>
        </w:rPr>
      </w:pPr>
    </w:p>
    <w:p w:rsidR="00415BCA" w:rsidRDefault="00415BCA" w:rsidP="0075627E">
      <w:pPr>
        <w:pStyle w:val="af6"/>
        <w:keepNext/>
        <w:rPr>
          <w:rtl/>
        </w:rPr>
      </w:pPr>
      <w:bookmarkStart w:id="1072" w:name="ET_yor_6423_6"/>
      <w:r w:rsidRPr="000A4713">
        <w:rPr>
          <w:rStyle w:val="TagStyle"/>
          <w:rtl/>
        </w:rPr>
        <w:t xml:space="preserve"> &lt;&lt; יור &gt;&gt; </w:t>
      </w:r>
      <w:r>
        <w:rPr>
          <w:rtl/>
        </w:rPr>
        <w:t>היו"ר אמיר אוחנה:</w:t>
      </w:r>
      <w:r w:rsidRPr="000A4713">
        <w:rPr>
          <w:rStyle w:val="TagStyle"/>
          <w:rtl/>
        </w:rPr>
        <w:t xml:space="preserve"> &lt;&lt; יור &gt;&gt;</w:t>
      </w:r>
      <w:bookmarkEnd w:id="1072"/>
    </w:p>
    <w:p w:rsidR="00415BCA" w:rsidRDefault="00415BCA" w:rsidP="004139AC">
      <w:pPr>
        <w:rPr>
          <w:rtl/>
          <w:lang w:eastAsia="he-IL"/>
        </w:rPr>
      </w:pPr>
    </w:p>
    <w:p w:rsidR="00415BCA" w:rsidRDefault="00415BCA" w:rsidP="0075627E">
      <w:pPr>
        <w:rPr>
          <w:rtl/>
          <w:lang w:eastAsia="he-IL"/>
        </w:rPr>
      </w:pPr>
      <w:r>
        <w:rPr>
          <w:rFonts w:hint="cs"/>
          <w:rtl/>
          <w:lang w:eastAsia="he-IL"/>
        </w:rPr>
        <w:t>הזמן נגמר.</w:t>
      </w:r>
    </w:p>
    <w:p w:rsidR="00415BCA" w:rsidRDefault="00415BCA" w:rsidP="0075627E">
      <w:pPr>
        <w:rPr>
          <w:rtl/>
          <w:lang w:eastAsia="he-IL"/>
        </w:rPr>
      </w:pPr>
    </w:p>
    <w:p w:rsidR="00415BCA" w:rsidRDefault="00415BCA" w:rsidP="0075627E">
      <w:pPr>
        <w:pStyle w:val="-"/>
        <w:keepNext/>
        <w:rPr>
          <w:rtl/>
        </w:rPr>
      </w:pPr>
      <w:bookmarkStart w:id="1073" w:name="ET_speakercontinue_5115_9"/>
      <w:r w:rsidRPr="000A4713">
        <w:rPr>
          <w:rStyle w:val="TagStyle"/>
          <w:rtl/>
        </w:rPr>
        <w:t xml:space="preserve"> &lt;&lt; דובר_המשך &gt;&gt; </w:t>
      </w:r>
      <w:r>
        <w:rPr>
          <w:rtl/>
        </w:rPr>
        <w:t>פנינה תמנו (המחנה הממלכתי):</w:t>
      </w:r>
      <w:r w:rsidRPr="000A4713">
        <w:rPr>
          <w:rStyle w:val="TagStyle"/>
          <w:rtl/>
        </w:rPr>
        <w:t xml:space="preserve"> &lt;&lt; דובר_המשך &gt;&gt;</w:t>
      </w:r>
      <w:r>
        <w:rPr>
          <w:rtl/>
        </w:rPr>
        <w:t xml:space="preserve">   </w:t>
      </w:r>
      <w:bookmarkEnd w:id="1073"/>
    </w:p>
    <w:p w:rsidR="00415BCA" w:rsidRDefault="00415BCA" w:rsidP="004139AC">
      <w:pPr>
        <w:rPr>
          <w:rtl/>
          <w:lang w:eastAsia="he-IL"/>
        </w:rPr>
      </w:pPr>
    </w:p>
    <w:p w:rsidR="00415BCA" w:rsidRPr="000A4713" w:rsidRDefault="00D6059D" w:rsidP="0075627E">
      <w:pPr>
        <w:rPr>
          <w:rtl/>
          <w:lang w:eastAsia="he-IL"/>
        </w:rPr>
      </w:pPr>
      <w:r>
        <w:rPr>
          <w:rFonts w:hint="cs"/>
          <w:rtl/>
          <w:lang w:eastAsia="he-IL"/>
        </w:rPr>
        <w:t>– –</w:t>
      </w:r>
      <w:r w:rsidR="00415BCA">
        <w:rPr>
          <w:rFonts w:hint="cs"/>
          <w:rtl/>
          <w:lang w:eastAsia="he-IL"/>
        </w:rPr>
        <w:t xml:space="preserve"> שהבנות שלנו תראינה מנכ"ליות. ראש הממשלה צריך לעצור את המינויים עד שנעשה </w:t>
      </w:r>
      <w:bookmarkStart w:id="1074" w:name="_ETM_Q3_432000"/>
      <w:bookmarkEnd w:id="1074"/>
      <w:r w:rsidR="00415BCA">
        <w:rPr>
          <w:rFonts w:hint="cs"/>
          <w:rtl/>
          <w:lang w:eastAsia="he-IL"/>
        </w:rPr>
        <w:t>תיקון. תודה רבה.</w:t>
      </w:r>
    </w:p>
    <w:p w:rsidR="00415BCA" w:rsidRPr="000A4713" w:rsidRDefault="00415BCA" w:rsidP="0075627E">
      <w:pPr>
        <w:rPr>
          <w:rtl/>
          <w:lang w:eastAsia="he-IL"/>
        </w:rPr>
      </w:pPr>
    </w:p>
    <w:p w:rsidR="00415BCA" w:rsidRDefault="00415BCA" w:rsidP="0075627E">
      <w:pPr>
        <w:pStyle w:val="af6"/>
        <w:keepNext/>
        <w:rPr>
          <w:rtl/>
        </w:rPr>
      </w:pPr>
      <w:bookmarkStart w:id="1075" w:name="ET_yor_6423_10"/>
      <w:r w:rsidRPr="000A4713">
        <w:rPr>
          <w:rStyle w:val="TagStyle"/>
          <w:rtl/>
        </w:rPr>
        <w:t xml:space="preserve"> &lt;&lt; יור &gt;&gt; </w:t>
      </w:r>
      <w:r>
        <w:rPr>
          <w:rtl/>
        </w:rPr>
        <w:t>היו"ר אמיר אוחנה:</w:t>
      </w:r>
      <w:r w:rsidRPr="000A4713">
        <w:rPr>
          <w:rStyle w:val="TagStyle"/>
          <w:rtl/>
        </w:rPr>
        <w:t xml:space="preserve"> &lt;&lt; יור &gt;&gt;</w:t>
      </w:r>
      <w:r>
        <w:rPr>
          <w:rtl/>
        </w:rPr>
        <w:t xml:space="preserve">   </w:t>
      </w:r>
      <w:bookmarkEnd w:id="1075"/>
    </w:p>
    <w:p w:rsidR="00415BCA" w:rsidRDefault="00415BCA" w:rsidP="004139AC">
      <w:pPr>
        <w:rPr>
          <w:rtl/>
          <w:lang w:eastAsia="he-IL"/>
        </w:rPr>
      </w:pPr>
    </w:p>
    <w:p w:rsidR="00415BCA" w:rsidRDefault="00415BCA" w:rsidP="0075627E">
      <w:pPr>
        <w:rPr>
          <w:rtl/>
          <w:lang w:eastAsia="he-IL"/>
        </w:rPr>
      </w:pPr>
      <w:r>
        <w:rPr>
          <w:rFonts w:hint="cs"/>
          <w:rtl/>
          <w:lang w:eastAsia="he-IL"/>
        </w:rPr>
        <w:t>תודה. תודה לך, גברתי. גם על ההצעה הזו</w:t>
      </w:r>
      <w:bookmarkStart w:id="1076" w:name="_ETM_Q3_436000"/>
      <w:bookmarkEnd w:id="1076"/>
      <w:r>
        <w:rPr>
          <w:rFonts w:hint="cs"/>
          <w:rtl/>
          <w:lang w:eastAsia="he-IL"/>
        </w:rPr>
        <w:t xml:space="preserve"> ישיב השר המקשר בין הכנסת לממשלה, שר החינוך חבר הכנסת יואב קיש, בבקשה.</w:t>
      </w:r>
    </w:p>
    <w:p w:rsidR="00415BCA" w:rsidRDefault="00415BCA" w:rsidP="0075627E">
      <w:pPr>
        <w:rPr>
          <w:rtl/>
          <w:lang w:eastAsia="he-IL"/>
        </w:rPr>
      </w:pPr>
    </w:p>
    <w:p w:rsidR="00415BCA" w:rsidRDefault="00415BCA" w:rsidP="0075627E">
      <w:pPr>
        <w:pStyle w:val="a4"/>
        <w:keepNext/>
        <w:rPr>
          <w:rtl/>
        </w:rPr>
      </w:pPr>
      <w:bookmarkStart w:id="1077" w:name="ET_speaker_6458_11"/>
      <w:r w:rsidRPr="000A4713">
        <w:rPr>
          <w:rStyle w:val="TagStyle"/>
          <w:rtl/>
        </w:rPr>
        <w:t xml:space="preserve"> &lt;&lt; דובר &gt;&gt; </w:t>
      </w:r>
      <w:bookmarkStart w:id="1078" w:name="_Toc125402079"/>
      <w:bookmarkStart w:id="1079" w:name="_Toc125490681"/>
      <w:bookmarkStart w:id="1080" w:name="_Toc125491151"/>
      <w:r>
        <w:rPr>
          <w:rtl/>
        </w:rPr>
        <w:t>שר החינוך יואב קיש:</w:t>
      </w:r>
      <w:bookmarkEnd w:id="1078"/>
      <w:bookmarkEnd w:id="1079"/>
      <w:bookmarkEnd w:id="1080"/>
      <w:r w:rsidRPr="000A4713">
        <w:rPr>
          <w:rStyle w:val="TagStyle"/>
          <w:rtl/>
        </w:rPr>
        <w:t xml:space="preserve"> &lt;&lt; דובר &gt;&gt;</w:t>
      </w:r>
      <w:bookmarkEnd w:id="107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כבוד היושב-ראש, כנסת נכבדה, ראיתי </w:t>
      </w:r>
      <w:bookmarkStart w:id="1081" w:name="_ETM_Q3_470000"/>
      <w:bookmarkEnd w:id="1081"/>
      <w:r>
        <w:rPr>
          <w:rFonts w:hint="cs"/>
          <w:rtl/>
          <w:lang w:eastAsia="he-IL"/>
        </w:rPr>
        <w:t>את הכותרת של האי-אמון הזה וכמעט פרצתי בצחוק. מי</w:t>
      </w:r>
      <w:bookmarkStart w:id="1082" w:name="_ETM_Q3_474000"/>
      <w:bookmarkEnd w:id="1082"/>
      <w:r>
        <w:rPr>
          <w:rFonts w:hint="cs"/>
          <w:rtl/>
          <w:lang w:eastAsia="he-IL"/>
        </w:rPr>
        <w:t xml:space="preserve"> הם, מה שנקרא, שיבואו ויטיפו לנו על גודל הממשלה, אחרי שהיו קואליציה</w:t>
      </w:r>
      <w:bookmarkStart w:id="1083" w:name="_ETM_Q3_483000"/>
      <w:bookmarkEnd w:id="1083"/>
      <w:r>
        <w:rPr>
          <w:rFonts w:hint="cs"/>
          <w:rtl/>
          <w:lang w:eastAsia="he-IL"/>
        </w:rPr>
        <w:t xml:space="preserve"> של 61 חברי כנסת שהיו עם 22 נורבגים?</w:t>
      </w:r>
      <w:bookmarkStart w:id="1084" w:name="_ETM_Q3_486000"/>
      <w:bookmarkEnd w:id="1084"/>
    </w:p>
    <w:p w:rsidR="00415BCA" w:rsidRDefault="00415BCA" w:rsidP="0075627E">
      <w:pPr>
        <w:rPr>
          <w:rtl/>
          <w:lang w:eastAsia="he-IL"/>
        </w:rPr>
      </w:pPr>
    </w:p>
    <w:p w:rsidR="00415BCA" w:rsidRDefault="00415BCA" w:rsidP="0075627E">
      <w:pPr>
        <w:pStyle w:val="af5"/>
        <w:keepNext/>
        <w:rPr>
          <w:rtl/>
        </w:rPr>
      </w:pPr>
      <w:bookmarkStart w:id="1085" w:name="ET_interruption_6341_12"/>
      <w:r w:rsidRPr="000A4713">
        <w:rPr>
          <w:rStyle w:val="TagStyle"/>
          <w:rtl/>
        </w:rPr>
        <w:t xml:space="preserve"> &lt;&lt; קריאה &gt;&gt; </w:t>
      </w:r>
      <w:r>
        <w:rPr>
          <w:rtl/>
        </w:rPr>
        <w:t>דבי ביטון (יש עתיד):</w:t>
      </w:r>
      <w:r w:rsidRPr="000A4713">
        <w:rPr>
          <w:rStyle w:val="TagStyle"/>
          <w:rtl/>
        </w:rPr>
        <w:t xml:space="preserve"> &lt;&lt; קריאה &gt;&gt;</w:t>
      </w:r>
      <w:bookmarkEnd w:id="1085"/>
    </w:p>
    <w:p w:rsidR="00415BCA" w:rsidRDefault="00415BCA" w:rsidP="004139AC">
      <w:pPr>
        <w:rPr>
          <w:rtl/>
          <w:lang w:eastAsia="he-IL"/>
        </w:rPr>
      </w:pPr>
    </w:p>
    <w:p w:rsidR="00415BCA" w:rsidRDefault="00415BCA" w:rsidP="0075627E">
      <w:pPr>
        <w:rPr>
          <w:rtl/>
          <w:lang w:eastAsia="he-IL"/>
        </w:rPr>
      </w:pPr>
      <w:r>
        <w:rPr>
          <w:rFonts w:hint="cs"/>
          <w:rtl/>
          <w:lang w:eastAsia="he-IL"/>
        </w:rPr>
        <w:t>לא רק שאתם לא משנים. לא רק שאתם לא משנים, אתם מוסיפים.</w:t>
      </w:r>
    </w:p>
    <w:p w:rsidR="00415BCA" w:rsidRDefault="00415BCA" w:rsidP="0075627E">
      <w:pPr>
        <w:rPr>
          <w:rtl/>
          <w:lang w:eastAsia="he-IL"/>
        </w:rPr>
      </w:pPr>
    </w:p>
    <w:p w:rsidR="00415BCA" w:rsidRDefault="00415BCA" w:rsidP="0075627E">
      <w:pPr>
        <w:pStyle w:val="-"/>
        <w:keepNext/>
        <w:rPr>
          <w:rtl/>
        </w:rPr>
      </w:pPr>
      <w:r w:rsidRPr="000A4713">
        <w:rPr>
          <w:rStyle w:val="TagStyle"/>
          <w:rtl/>
        </w:rPr>
        <w:lastRenderedPageBreak/>
        <w:t xml:space="preserve"> &lt;&lt; דובר_המשך &gt;&gt; </w:t>
      </w:r>
      <w:r>
        <w:rPr>
          <w:rtl/>
        </w:rPr>
        <w:t>שר החינוך יואב קיש:</w:t>
      </w:r>
      <w:r w:rsidRPr="000A4713">
        <w:rPr>
          <w:rStyle w:val="TagStyle"/>
          <w:rtl/>
        </w:rPr>
        <w:t xml:space="preserve"> &lt;&lt; דובר_המשך &gt;&gt;</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ואתם תיקנתם את </w:t>
      </w:r>
      <w:bookmarkStart w:id="1086" w:name="_ETM_Q3_489000"/>
      <w:bookmarkEnd w:id="1086"/>
      <w:r>
        <w:rPr>
          <w:rFonts w:hint="cs"/>
          <w:rtl/>
          <w:lang w:eastAsia="he-IL"/>
        </w:rPr>
        <w:t>החוק בשביל להקטין רק אולי לסיעה הגדולה, הליכוד</w:t>
      </w:r>
      <w:bookmarkStart w:id="1087" w:name="_ETM_Q3_496000"/>
      <w:bookmarkEnd w:id="1087"/>
      <w:r>
        <w:rPr>
          <w:rFonts w:hint="cs"/>
          <w:rtl/>
          <w:lang w:eastAsia="he-IL"/>
        </w:rPr>
        <w:t>, את שליש הסיעה כפי שהיה קודם, אז אולי</w:t>
      </w:r>
      <w:bookmarkStart w:id="1088" w:name="_ETM_Q3_500000"/>
      <w:bookmarkEnd w:id="1088"/>
      <w:r>
        <w:rPr>
          <w:rFonts w:hint="cs"/>
          <w:rtl/>
          <w:lang w:eastAsia="he-IL"/>
        </w:rPr>
        <w:t xml:space="preserve"> זה קצת מקדים את החוק שמגיע. אנחנו מתקנים בחזרה </w:t>
      </w:r>
      <w:r>
        <w:rPr>
          <w:rFonts w:hint="eastAsia"/>
          <w:rtl/>
          <w:lang w:eastAsia="he-IL"/>
        </w:rPr>
        <w:t>–</w:t>
      </w:r>
      <w:r>
        <w:rPr>
          <w:rFonts w:hint="cs"/>
          <w:rtl/>
          <w:lang w:eastAsia="he-IL"/>
        </w:rPr>
        <w:t xml:space="preserve"> את הקלקולים שאתם עשיתם אנחנו מתקנים, כך נעשה גם בעוד הרבה הצעות חוק אחרות, כך גם בנושא הזה, שבסוף, למרות שהקואליציה הזו יותר </w:t>
      </w:r>
      <w:bookmarkStart w:id="1089" w:name="_ETM_Q3_513000"/>
      <w:bookmarkEnd w:id="1089"/>
      <w:r>
        <w:rPr>
          <w:rFonts w:hint="cs"/>
          <w:rtl/>
          <w:lang w:eastAsia="he-IL"/>
        </w:rPr>
        <w:t xml:space="preserve">גדולה מהקואליציה הקודמת, יהיו לנו פחות נורבגים ממה שהיו לכם, </w:t>
      </w:r>
      <w:bookmarkStart w:id="1090" w:name="_ETM_Q3_514000"/>
      <w:bookmarkEnd w:id="1090"/>
      <w:r>
        <w:rPr>
          <w:rFonts w:hint="cs"/>
          <w:rtl/>
          <w:lang w:eastAsia="he-IL"/>
        </w:rPr>
        <w:t xml:space="preserve">אז בטח לא תוכלו להטיף לנו מוסר על גודל ממשלה </w:t>
      </w:r>
      <w:bookmarkStart w:id="1091" w:name="_ETM_Q3_521000"/>
      <w:bookmarkEnd w:id="1091"/>
      <w:r>
        <w:rPr>
          <w:rFonts w:hint="cs"/>
          <w:rtl/>
          <w:lang w:eastAsia="he-IL"/>
        </w:rPr>
        <w:t>ועל כל מיני אירועים מתנפחים כאלה או אחרים. תודה.</w:t>
      </w:r>
    </w:p>
    <w:p w:rsidR="00415BCA" w:rsidRDefault="00415BCA" w:rsidP="0075627E">
      <w:pPr>
        <w:rPr>
          <w:rtl/>
          <w:lang w:eastAsia="he-IL"/>
        </w:rPr>
      </w:pPr>
    </w:p>
    <w:p w:rsidR="00415BCA" w:rsidRDefault="00415BCA" w:rsidP="0075627E">
      <w:pPr>
        <w:pStyle w:val="af5"/>
        <w:keepNext/>
        <w:rPr>
          <w:rtl/>
        </w:rPr>
      </w:pPr>
      <w:bookmarkStart w:id="1092" w:name="ET_interruption_6341_14"/>
      <w:r w:rsidRPr="000A4713">
        <w:rPr>
          <w:rStyle w:val="TagStyle"/>
          <w:rtl/>
        </w:rPr>
        <w:t xml:space="preserve"> &lt;&lt; קריאה &gt;&gt; </w:t>
      </w:r>
      <w:r>
        <w:rPr>
          <w:rtl/>
        </w:rPr>
        <w:t>דבי ביטון (יש עתיד):</w:t>
      </w:r>
      <w:r w:rsidRPr="000A4713">
        <w:rPr>
          <w:rStyle w:val="TagStyle"/>
          <w:rtl/>
        </w:rPr>
        <w:t xml:space="preserve"> &lt;&lt; קריאה &gt;&gt;</w:t>
      </w:r>
      <w:bookmarkEnd w:id="1092"/>
    </w:p>
    <w:p w:rsidR="00415BCA" w:rsidRDefault="00415BCA" w:rsidP="004139AC">
      <w:pPr>
        <w:rPr>
          <w:rtl/>
          <w:lang w:eastAsia="he-IL"/>
        </w:rPr>
      </w:pPr>
    </w:p>
    <w:p w:rsidR="00415BCA" w:rsidRDefault="00415BCA" w:rsidP="0075627E">
      <w:pPr>
        <w:rPr>
          <w:rtl/>
          <w:lang w:eastAsia="he-IL"/>
        </w:rPr>
      </w:pPr>
      <w:r>
        <w:rPr>
          <w:rFonts w:hint="cs"/>
          <w:rtl/>
          <w:lang w:eastAsia="he-IL"/>
        </w:rPr>
        <w:t>מה אתם רוצים להגיד?</w:t>
      </w:r>
    </w:p>
    <w:p w:rsidR="00415BCA" w:rsidRDefault="00415BCA" w:rsidP="0075627E">
      <w:pPr>
        <w:rPr>
          <w:rtl/>
          <w:lang w:eastAsia="he-IL"/>
        </w:rPr>
      </w:pPr>
    </w:p>
    <w:p w:rsidR="00415BCA" w:rsidRDefault="00415BCA" w:rsidP="0075627E">
      <w:pPr>
        <w:pStyle w:val="af6"/>
        <w:keepNext/>
        <w:rPr>
          <w:rtl/>
        </w:rPr>
      </w:pPr>
      <w:r w:rsidRPr="000A4713">
        <w:rPr>
          <w:rStyle w:val="TagStyle"/>
          <w:rtl/>
        </w:rPr>
        <w:t xml:space="preserve"> &lt;&lt; יור &gt;&gt; </w:t>
      </w:r>
      <w:r>
        <w:rPr>
          <w:rtl/>
        </w:rPr>
        <w:t>היו"ר אמיר אוחנה:</w:t>
      </w:r>
      <w:r w:rsidRPr="000A4713">
        <w:rPr>
          <w:rStyle w:val="TagStyle"/>
          <w:rtl/>
        </w:rPr>
        <w:t xml:space="preserve"> &lt;&lt; יור &gt;&gt;</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רבה לשר קיש. </w:t>
      </w:r>
    </w:p>
    <w:p w:rsidR="00415BCA" w:rsidRDefault="00415BCA" w:rsidP="0075627E">
      <w:pPr>
        <w:rPr>
          <w:rtl/>
          <w:lang w:eastAsia="he-IL"/>
        </w:rPr>
      </w:pPr>
    </w:p>
    <w:p w:rsidR="00415BCA" w:rsidRDefault="00415BCA" w:rsidP="0075627E">
      <w:pPr>
        <w:rPr>
          <w:rtl/>
          <w:lang w:eastAsia="he-IL"/>
        </w:rPr>
      </w:pPr>
      <w:r>
        <w:rPr>
          <w:rFonts w:hint="cs"/>
          <w:rtl/>
          <w:lang w:eastAsia="he-IL"/>
        </w:rPr>
        <w:t>אני מזמין את חבר הכנסת אביגדור ליברמן לנמק את ההצעה להביע אי-אמון בממשלה מטעם סיעת ישראל ביתנו. בבקשה, אדוני, עשר דקות לרשותך.</w:t>
      </w:r>
      <w:bookmarkStart w:id="1093" w:name="_ETM_Q3_536000"/>
      <w:bookmarkEnd w:id="1093"/>
    </w:p>
    <w:p w:rsidR="00415BCA" w:rsidRDefault="00415BCA" w:rsidP="0075627E">
      <w:pPr>
        <w:rPr>
          <w:rtl/>
          <w:lang w:eastAsia="he-IL"/>
        </w:rPr>
      </w:pPr>
    </w:p>
    <w:p w:rsidR="00415BCA" w:rsidRDefault="00415BCA" w:rsidP="0075627E">
      <w:pPr>
        <w:pStyle w:val="a4"/>
        <w:keepNext/>
        <w:rPr>
          <w:rtl/>
        </w:rPr>
      </w:pPr>
      <w:bookmarkStart w:id="1094" w:name="ET_speaker_4739_16"/>
      <w:r w:rsidRPr="000A4713">
        <w:rPr>
          <w:rStyle w:val="TagStyle"/>
          <w:rtl/>
        </w:rPr>
        <w:t xml:space="preserve"> &lt;&lt; דובר &gt;&gt; </w:t>
      </w:r>
      <w:bookmarkStart w:id="1095" w:name="_Toc125402080"/>
      <w:bookmarkStart w:id="1096" w:name="_Toc125490682"/>
      <w:bookmarkStart w:id="1097" w:name="_Toc125491152"/>
      <w:r>
        <w:rPr>
          <w:rtl/>
        </w:rPr>
        <w:t>אביגדור ליברמן (ישראל ביתנו):</w:t>
      </w:r>
      <w:bookmarkEnd w:id="1095"/>
      <w:bookmarkEnd w:id="1096"/>
      <w:bookmarkEnd w:id="1097"/>
      <w:r w:rsidRPr="000A4713">
        <w:rPr>
          <w:rStyle w:val="TagStyle"/>
          <w:rtl/>
        </w:rPr>
        <w:t xml:space="preserve"> &lt;&lt; דובר &gt;&gt;</w:t>
      </w:r>
      <w:bookmarkEnd w:id="1094"/>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רבה, אדוני היושב-ראש. אדוני השר, כנסת נכבדה, אומנם כתבתי נאום, אבל אני רוצה להתחיל דווקא ממה </w:t>
      </w:r>
      <w:bookmarkStart w:id="1098" w:name="_ETM_Q3_554000"/>
      <w:bookmarkEnd w:id="1098"/>
      <w:r>
        <w:rPr>
          <w:rFonts w:hint="cs"/>
          <w:rtl/>
          <w:lang w:eastAsia="he-IL"/>
        </w:rPr>
        <w:t>ששמעתי כאן. באמת, יש פה ממשלה וכנסת שעוסקים רק בפוליטיקאים. אני רואה</w:t>
      </w:r>
      <w:bookmarkStart w:id="1099" w:name="_ETM_Q3_566000"/>
      <w:bookmarkEnd w:id="1099"/>
      <w:r>
        <w:rPr>
          <w:rFonts w:hint="cs"/>
          <w:rtl/>
          <w:lang w:eastAsia="he-IL"/>
        </w:rPr>
        <w:t xml:space="preserve"> את ראש ממשלה מתעסק בסוגיה המשפטית שאמורה להציל אותו מהתסבוכת הפרטית שלו. </w:t>
      </w:r>
      <w:bookmarkStart w:id="1100" w:name="_ETM_Q3_575000"/>
      <w:bookmarkEnd w:id="1100"/>
      <w:r>
        <w:rPr>
          <w:rFonts w:hint="cs"/>
          <w:rtl/>
          <w:lang w:eastAsia="he-IL"/>
        </w:rPr>
        <w:t xml:space="preserve">אני רואה את שר הבריאות </w:t>
      </w:r>
      <w:r>
        <w:rPr>
          <w:rtl/>
          <w:lang w:eastAsia="he-IL"/>
        </w:rPr>
        <w:t>–</w:t>
      </w:r>
      <w:r>
        <w:rPr>
          <w:rFonts w:hint="cs"/>
          <w:rtl/>
          <w:lang w:eastAsia="he-IL"/>
        </w:rPr>
        <w:t xml:space="preserve"> הוא עדיין שר הבריאות, הפיטורים עוד לא נכנסו לתוקף. אבל מי מטפל בבעיות אמת? אנחנו שומעים על </w:t>
      </w:r>
      <w:bookmarkStart w:id="1101" w:name="_ETM_Q3_583000"/>
      <w:bookmarkEnd w:id="1101"/>
      <w:r>
        <w:rPr>
          <w:rFonts w:hint="cs"/>
          <w:rtl/>
          <w:lang w:eastAsia="he-IL"/>
        </w:rPr>
        <w:t>אלימות בבתי החולים יום-יום. לא שמעתי התייחסות אחת, מילה אחת, מראש הממשלה, מראש הקואליציה, על האלימות המשתוללת במערכת הבריאות. בטח את ראש הממשלה זה לא מעניין, בטח</w:t>
      </w:r>
      <w:bookmarkStart w:id="1102" w:name="_ETM_Q3_602000"/>
      <w:bookmarkEnd w:id="1102"/>
      <w:r>
        <w:rPr>
          <w:rFonts w:hint="cs"/>
          <w:rtl/>
          <w:lang w:eastAsia="he-IL"/>
        </w:rPr>
        <w:t xml:space="preserve"> שר הבריאות מתעסק בדברים אחרים, ואף אחד לא מטפל בבעיות</w:t>
      </w:r>
      <w:bookmarkStart w:id="1103" w:name="_ETM_Q3_604000"/>
      <w:bookmarkEnd w:id="1103"/>
      <w:r>
        <w:rPr>
          <w:rFonts w:hint="cs"/>
          <w:rtl/>
          <w:lang w:eastAsia="he-IL"/>
        </w:rPr>
        <w:t xml:space="preserve"> האמת של אזרחי מדינת ישראל.</w:t>
      </w:r>
    </w:p>
    <w:p w:rsidR="00415BCA" w:rsidRDefault="00415BCA" w:rsidP="0075627E">
      <w:pPr>
        <w:rPr>
          <w:rtl/>
          <w:lang w:eastAsia="he-IL"/>
        </w:rPr>
      </w:pPr>
    </w:p>
    <w:p w:rsidR="00415BCA" w:rsidRDefault="00415BCA" w:rsidP="0075627E">
      <w:pPr>
        <w:rPr>
          <w:rtl/>
          <w:lang w:eastAsia="he-IL"/>
        </w:rPr>
      </w:pPr>
      <w:r>
        <w:rPr>
          <w:rFonts w:hint="cs"/>
          <w:rtl/>
          <w:lang w:eastAsia="he-IL"/>
        </w:rPr>
        <w:t>אני גם לא מבין, אני מודה ומתוודה, שמעתי נאום חוצב להבות של פנינה, של משה טור פז,</w:t>
      </w:r>
      <w:bookmarkStart w:id="1104" w:name="_ETM_Q3_619000"/>
      <w:bookmarkEnd w:id="1104"/>
      <w:r>
        <w:rPr>
          <w:rFonts w:hint="cs"/>
          <w:rtl/>
          <w:lang w:eastAsia="he-IL"/>
        </w:rPr>
        <w:t xml:space="preserve"> ואני פונה לחבריי, חברים טובים, ליושב-ראש האופוזיציה יאיר לפיד וגם לשר הביטחון לשעבר </w:t>
      </w:r>
      <w:bookmarkStart w:id="1105" w:name="_ETM_Q3_628000"/>
      <w:bookmarkEnd w:id="1105"/>
      <w:r>
        <w:rPr>
          <w:rFonts w:hint="cs"/>
          <w:rtl/>
          <w:lang w:eastAsia="he-IL"/>
        </w:rPr>
        <w:t xml:space="preserve">בני גנץ </w:t>
      </w:r>
      <w:r>
        <w:rPr>
          <w:rFonts w:hint="eastAsia"/>
          <w:rtl/>
          <w:lang w:eastAsia="he-IL"/>
        </w:rPr>
        <w:t>–</w:t>
      </w:r>
      <w:r>
        <w:rPr>
          <w:rFonts w:hint="cs"/>
          <w:rtl/>
          <w:lang w:eastAsia="he-IL"/>
        </w:rPr>
        <w:t xml:space="preserve"> תפסיקו עם פיצול האישיות. תפסיקו לגמגם בנושא של הרפורמה המשפטית. אין</w:t>
      </w:r>
      <w:bookmarkStart w:id="1106" w:name="_ETM_Q3_637000"/>
      <w:bookmarkEnd w:id="1106"/>
      <w:r>
        <w:rPr>
          <w:rFonts w:hint="cs"/>
          <w:rtl/>
          <w:lang w:eastAsia="he-IL"/>
        </w:rPr>
        <w:t xml:space="preserve"> שום דרך, תרדו מהסרט הזה שיש פשרה איתם. אני שמעתי שמדברים בשם יש עתיד. הממשלה כושלת במאה אחוז, ראש הממשלה חלש, מאה אחוז מרמה את ציבור בוחריו,</w:t>
      </w:r>
      <w:bookmarkStart w:id="1107" w:name="_ETM_Q3_649000"/>
      <w:bookmarkEnd w:id="1107"/>
      <w:r>
        <w:rPr>
          <w:rFonts w:hint="cs"/>
          <w:rtl/>
          <w:lang w:eastAsia="he-IL"/>
        </w:rPr>
        <w:t xml:space="preserve"> מנסה להקים פה דיקטטורה מלאה, </w:t>
      </w:r>
      <w:r>
        <w:rPr>
          <w:rFonts w:hint="cs"/>
          <w:rtl/>
          <w:lang w:eastAsia="he-IL"/>
        </w:rPr>
        <w:lastRenderedPageBreak/>
        <w:t xml:space="preserve">אז איזו פשרה אתם רוצים? אתם רוצים 50% דיקטטורה? 50% דיקטטורה? מה אתם רוצים פה, ראש ממשלה חזק ב-50%? אתם </w:t>
      </w:r>
      <w:bookmarkStart w:id="1108" w:name="_ETM_Q3_667000"/>
      <w:bookmarkEnd w:id="1108"/>
      <w:r>
        <w:rPr>
          <w:rFonts w:hint="cs"/>
          <w:rtl/>
          <w:lang w:eastAsia="he-IL"/>
        </w:rPr>
        <w:t xml:space="preserve">רוצים שראש הממשלה יפגע רק ב-50% בציבור בוחריו? שירמה את כל האזרחים </w:t>
      </w:r>
      <w:bookmarkStart w:id="1109" w:name="_ETM_Q3_682659"/>
      <w:bookmarkEnd w:id="1109"/>
      <w:r>
        <w:rPr>
          <w:rFonts w:hint="cs"/>
          <w:rtl/>
          <w:lang w:eastAsia="he-IL"/>
        </w:rPr>
        <w:t>רק חצי? איזו פשרה? תפסיקו, תרדו</w:t>
      </w:r>
      <w:bookmarkStart w:id="1110" w:name="_ETM_Q3_676000"/>
      <w:bookmarkEnd w:id="1110"/>
      <w:r>
        <w:rPr>
          <w:rFonts w:hint="cs"/>
          <w:rtl/>
          <w:lang w:eastAsia="he-IL"/>
        </w:rPr>
        <w:t xml:space="preserve"> מהסרט הזה. זה פשוט לא מתאים. </w:t>
      </w:r>
    </w:p>
    <w:p w:rsidR="00415BCA" w:rsidRDefault="00415BCA" w:rsidP="0075627E">
      <w:pPr>
        <w:rPr>
          <w:rtl/>
          <w:lang w:eastAsia="he-IL"/>
        </w:rPr>
      </w:pPr>
    </w:p>
    <w:p w:rsidR="00415BCA" w:rsidRDefault="00415BCA" w:rsidP="00D6059D">
      <w:pPr>
        <w:rPr>
          <w:rtl/>
          <w:lang w:eastAsia="he-IL"/>
        </w:rPr>
      </w:pPr>
      <w:r>
        <w:rPr>
          <w:rFonts w:hint="cs"/>
          <w:rtl/>
          <w:lang w:eastAsia="he-IL"/>
        </w:rPr>
        <w:t xml:space="preserve">בכל אופן, אנחנו לא בסרט </w:t>
      </w:r>
      <w:bookmarkStart w:id="1111" w:name="_ETM_Q3_680000"/>
      <w:bookmarkEnd w:id="1111"/>
      <w:r>
        <w:rPr>
          <w:rFonts w:hint="cs"/>
          <w:rtl/>
          <w:lang w:eastAsia="he-IL"/>
        </w:rPr>
        <w:t>הזה, לא נהיה בשום פשרה. חבל שאנחנו מגיעים לזה</w:t>
      </w:r>
      <w:bookmarkStart w:id="1112" w:name="_ETM_Q3_688000"/>
      <w:bookmarkEnd w:id="1112"/>
      <w:r>
        <w:rPr>
          <w:rFonts w:hint="cs"/>
          <w:rtl/>
          <w:lang w:eastAsia="he-IL"/>
        </w:rPr>
        <w:t>, וגם ראשי האופוזיציה מודיעים על כך בלי להתייעץ עם חברים אחרים. ואני אומר</w:t>
      </w:r>
      <w:bookmarkStart w:id="1113" w:name="_ETM_Q3_692000"/>
      <w:bookmarkEnd w:id="1113"/>
      <w:r>
        <w:rPr>
          <w:rFonts w:hint="cs"/>
          <w:rtl/>
          <w:lang w:eastAsia="he-IL"/>
        </w:rPr>
        <w:t xml:space="preserve"> לכם, לא התייעצתם, הוצאתם הודעות </w:t>
      </w:r>
      <w:r>
        <w:rPr>
          <w:rtl/>
          <w:lang w:eastAsia="he-IL"/>
        </w:rPr>
        <w:t>–</w:t>
      </w:r>
      <w:r>
        <w:rPr>
          <w:rFonts w:hint="cs"/>
          <w:rtl/>
          <w:lang w:eastAsia="he-IL"/>
        </w:rPr>
        <w:t xml:space="preserve"> אנחנו לא שם</w:t>
      </w:r>
      <w:bookmarkStart w:id="1114" w:name="_ETM_Q3_699000"/>
      <w:bookmarkEnd w:id="1114"/>
      <w:r>
        <w:rPr>
          <w:rFonts w:hint="cs"/>
          <w:rtl/>
          <w:lang w:eastAsia="he-IL"/>
        </w:rPr>
        <w:t xml:space="preserve">, ואני ממליץ לכולם לרדת מזה. גם בנושא של – אני לא רואה פה נציגי ש"ס ויהדות התורה, אבל </w:t>
      </w:r>
      <w:bookmarkStart w:id="1115" w:name="_ETM_Q3_709000"/>
      <w:bookmarkEnd w:id="1115"/>
      <w:r>
        <w:rPr>
          <w:rFonts w:hint="cs"/>
          <w:rtl/>
          <w:lang w:eastAsia="he-IL"/>
        </w:rPr>
        <w:t xml:space="preserve">כאן מעל בימת הכנסת אני רוצה להגיד להם: תפסיקו לבלבל את המוח, אין לכם שום מונופול על היהדות. </w:t>
      </w:r>
      <w:r w:rsidR="00D6059D">
        <w:rPr>
          <w:rFonts w:hint="cs"/>
          <w:rtl/>
          <w:lang w:eastAsia="he-IL"/>
        </w:rPr>
        <w:t>שבעים</w:t>
      </w:r>
      <w:r>
        <w:rPr>
          <w:rFonts w:hint="cs"/>
          <w:rtl/>
          <w:lang w:eastAsia="he-IL"/>
        </w:rPr>
        <w:t xml:space="preserve"> פנים לתורה. אתם לא נמצאים באף אחד מאותם</w:t>
      </w:r>
      <w:r w:rsidR="00D6059D">
        <w:rPr>
          <w:rFonts w:hint="cs"/>
          <w:rtl/>
          <w:lang w:eastAsia="he-IL"/>
        </w:rPr>
        <w:t xml:space="preserve"> שבעים</w:t>
      </w:r>
      <w:r>
        <w:rPr>
          <w:rFonts w:hint="cs"/>
          <w:rtl/>
          <w:lang w:eastAsia="he-IL"/>
        </w:rPr>
        <w:t xml:space="preserve"> פנים לתורה.</w:t>
      </w:r>
      <w:bookmarkStart w:id="1116" w:name="_ETM_Q3_720000"/>
      <w:bookmarkEnd w:id="1116"/>
      <w:r>
        <w:rPr>
          <w:rFonts w:hint="cs"/>
          <w:rtl/>
          <w:lang w:eastAsia="he-IL"/>
        </w:rPr>
        <w:t xml:space="preserve"> אתם מחוץ למגרש הזה. </w:t>
      </w:r>
      <w:bookmarkStart w:id="1117" w:name="TOR_Q4"/>
      <w:bookmarkEnd w:id="1117"/>
      <w:r>
        <w:rPr>
          <w:rFonts w:hint="cs"/>
          <w:rtl/>
          <w:lang w:eastAsia="he-IL"/>
        </w:rPr>
        <w:t xml:space="preserve">מה שאתם עושים זה פשוט לשמר את התצורה החיצונית, שומרים על כל הסממנים החיצוניים, אבל מבחינת המהות אתם מרמים </w:t>
      </w:r>
      <w:bookmarkStart w:id="1118" w:name="_ETM_Q4_138000"/>
      <w:bookmarkEnd w:id="1118"/>
      <w:r>
        <w:rPr>
          <w:rFonts w:hint="cs"/>
          <w:rtl/>
          <w:lang w:eastAsia="he-IL"/>
        </w:rPr>
        <w:t xml:space="preserve">יום-יום, אתם פשוט מזייפים את התכנים של </w:t>
      </w:r>
      <w:bookmarkStart w:id="1119" w:name="_ETM_Q4_141000"/>
      <w:bookmarkEnd w:id="1119"/>
      <w:r>
        <w:rPr>
          <w:rFonts w:hint="cs"/>
          <w:rtl/>
          <w:lang w:eastAsia="he-IL"/>
        </w:rPr>
        <w:t xml:space="preserve">היהדות, של מסורת ישראל. אין שום קשר בין מה שאתם מטיפים לו ליהדות אמיתית. מה שפה אפשר להגיד </w:t>
      </w:r>
      <w:r>
        <w:rPr>
          <w:rFonts w:hint="eastAsia"/>
          <w:rtl/>
          <w:lang w:eastAsia="he-IL"/>
        </w:rPr>
        <w:t>–</w:t>
      </w:r>
      <w:r>
        <w:rPr>
          <w:rFonts w:hint="cs"/>
          <w:rtl/>
          <w:lang w:eastAsia="he-IL"/>
        </w:rPr>
        <w:t xml:space="preserve"> כמה שיותר מתקרבים למוסדות של ש"ס ויהדות התורה, ככה מתרחקים מאלוהים. </w:t>
      </w:r>
    </w:p>
    <w:p w:rsidR="00415BCA" w:rsidRDefault="00415BCA" w:rsidP="004139AC">
      <w:pPr>
        <w:rPr>
          <w:rtl/>
          <w:lang w:eastAsia="he-IL"/>
        </w:rPr>
      </w:pPr>
    </w:p>
    <w:p w:rsidR="00415BCA" w:rsidRDefault="00415BCA" w:rsidP="004139AC">
      <w:pPr>
        <w:rPr>
          <w:rtl/>
          <w:lang w:eastAsia="he-IL"/>
        </w:rPr>
      </w:pPr>
      <w:bookmarkStart w:id="1120" w:name="_ETM_Q4_160000"/>
      <w:bookmarkEnd w:id="1120"/>
      <w:r>
        <w:rPr>
          <w:rFonts w:hint="cs"/>
          <w:rtl/>
          <w:lang w:eastAsia="he-IL"/>
        </w:rPr>
        <w:t xml:space="preserve">אני לא מבין מאיפה לקחתם שאסור לשרת בצה"ל, איפה כתוב שאסור להיות לוחמים. </w:t>
      </w:r>
      <w:bookmarkStart w:id="1121" w:name="_ETM_Q4_170000"/>
      <w:bookmarkEnd w:id="1121"/>
      <w:r>
        <w:rPr>
          <w:rFonts w:hint="cs"/>
          <w:rtl/>
          <w:lang w:eastAsia="he-IL"/>
        </w:rPr>
        <w:t xml:space="preserve">לא מעט מגדולי ישראל היו לוחמים מעולים, מצוינים. מה אומר משה ליהושע בן-נון? וכך כתוב בספר שמות: "ויאמר משה </w:t>
      </w:r>
      <w:bookmarkStart w:id="1122" w:name="_ETM_Q4_183000"/>
      <w:bookmarkEnd w:id="1122"/>
      <w:r>
        <w:rPr>
          <w:rFonts w:hint="cs"/>
          <w:rtl/>
          <w:lang w:eastAsia="he-IL"/>
        </w:rPr>
        <w:t xml:space="preserve">אל יהושע בחר לנו אנשים וצא הלחם בעמלק". דוד המלך גם עבד וגם היה לוחם, ברק בן אבינעם, יהודה המכבי, שמעון בר-כוכבא כולם היו לוחמים. </w:t>
      </w:r>
    </w:p>
    <w:p w:rsidR="00415BCA" w:rsidRDefault="00415BCA" w:rsidP="004139AC">
      <w:pPr>
        <w:rPr>
          <w:rtl/>
          <w:lang w:eastAsia="he-IL"/>
        </w:rPr>
      </w:pPr>
    </w:p>
    <w:p w:rsidR="00415BCA" w:rsidRDefault="00415BCA" w:rsidP="0075627E">
      <w:pPr>
        <w:pStyle w:val="af5"/>
        <w:keepNext/>
        <w:rPr>
          <w:rtl/>
        </w:rPr>
      </w:pPr>
      <w:bookmarkStart w:id="1123" w:name="ET_interruption_6345_13"/>
      <w:r w:rsidRPr="00022242">
        <w:rPr>
          <w:rStyle w:val="TagStyle"/>
          <w:rtl/>
        </w:rPr>
        <w:t xml:space="preserve"> &lt;&lt; קריאה &gt;&gt; </w:t>
      </w:r>
      <w:r>
        <w:rPr>
          <w:rtl/>
        </w:rPr>
        <w:t>טלי גוטליב (הליכוד):</w:t>
      </w:r>
      <w:r w:rsidRPr="00022242">
        <w:rPr>
          <w:rStyle w:val="TagStyle"/>
          <w:rtl/>
        </w:rPr>
        <w:t xml:space="preserve"> &lt;&lt; קריאה &gt;&gt;</w:t>
      </w:r>
      <w:r>
        <w:rPr>
          <w:rtl/>
        </w:rPr>
        <w:t xml:space="preserve">   </w:t>
      </w:r>
      <w:bookmarkEnd w:id="1123"/>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גם חברי הכנסת של ש"ס שירתו בצבא. </w:t>
      </w:r>
    </w:p>
    <w:p w:rsidR="00415BCA" w:rsidRDefault="00415BCA" w:rsidP="0075627E">
      <w:pPr>
        <w:rPr>
          <w:rtl/>
          <w:lang w:eastAsia="he-IL"/>
        </w:rPr>
      </w:pPr>
    </w:p>
    <w:p w:rsidR="00415BCA" w:rsidRDefault="00415BCA" w:rsidP="0075627E">
      <w:pPr>
        <w:pStyle w:val="-"/>
        <w:keepNext/>
        <w:rPr>
          <w:rtl/>
        </w:rPr>
      </w:pPr>
      <w:bookmarkStart w:id="1124" w:name="ET_speakercontinue_4739_16"/>
      <w:r w:rsidRPr="00022242">
        <w:rPr>
          <w:rStyle w:val="TagStyle"/>
          <w:rtl/>
        </w:rPr>
        <w:t xml:space="preserve"> &lt;&lt; דובר_המשך &gt;&gt; </w:t>
      </w:r>
      <w:r>
        <w:rPr>
          <w:rtl/>
        </w:rPr>
        <w:t>אביגדור ליברמן (ישראל ביתנו):</w:t>
      </w:r>
      <w:r w:rsidRPr="00022242">
        <w:rPr>
          <w:rStyle w:val="TagStyle"/>
          <w:rtl/>
        </w:rPr>
        <w:t xml:space="preserve"> &lt;&lt; דובר_המשך &gt;&gt;</w:t>
      </w:r>
      <w:r>
        <w:rPr>
          <w:rtl/>
        </w:rPr>
        <w:t xml:space="preserve">   </w:t>
      </w:r>
      <w:bookmarkEnd w:id="1124"/>
    </w:p>
    <w:p w:rsidR="00415BCA" w:rsidRDefault="00415BCA" w:rsidP="004139AC">
      <w:pPr>
        <w:rPr>
          <w:rtl/>
          <w:lang w:eastAsia="he-IL"/>
        </w:rPr>
      </w:pPr>
    </w:p>
    <w:p w:rsidR="00415BCA" w:rsidRDefault="00415BCA" w:rsidP="004139AC">
      <w:pPr>
        <w:rPr>
          <w:rtl/>
          <w:lang w:eastAsia="he-IL"/>
        </w:rPr>
      </w:pPr>
      <w:bookmarkStart w:id="1125" w:name="_ETM_Q4_202000"/>
      <w:bookmarkStart w:id="1126" w:name="_ETM_Q4_197000"/>
      <w:bookmarkStart w:id="1127" w:name="_ETM_Q4_199000"/>
      <w:bookmarkEnd w:id="1125"/>
      <w:bookmarkEnd w:id="1126"/>
      <w:bookmarkEnd w:id="1127"/>
      <w:r>
        <w:rPr>
          <w:rFonts w:hint="cs"/>
          <w:rtl/>
          <w:lang w:eastAsia="he-IL"/>
        </w:rPr>
        <w:t xml:space="preserve">גם בתחילת הדרך וגם במדינת ישראל </w:t>
      </w:r>
      <w:r w:rsidR="00D6059D">
        <w:rPr>
          <w:rFonts w:hint="cs"/>
          <w:rtl/>
          <w:lang w:eastAsia="he-IL"/>
        </w:rPr>
        <w:t>– –</w:t>
      </w:r>
    </w:p>
    <w:p w:rsidR="00415BCA" w:rsidRDefault="00415BCA" w:rsidP="004139AC">
      <w:pPr>
        <w:rPr>
          <w:rtl/>
          <w:lang w:eastAsia="he-IL"/>
        </w:rPr>
      </w:pPr>
    </w:p>
    <w:p w:rsidR="00415BCA" w:rsidRDefault="00415BCA" w:rsidP="0075627E">
      <w:pPr>
        <w:pStyle w:val="af5"/>
        <w:keepNext/>
        <w:rPr>
          <w:rtl/>
        </w:rPr>
      </w:pPr>
      <w:bookmarkStart w:id="1128" w:name="ET_interruption_6345_17"/>
      <w:r w:rsidRPr="00022242">
        <w:rPr>
          <w:rStyle w:val="TagStyle"/>
          <w:rtl/>
        </w:rPr>
        <w:t xml:space="preserve"> &lt;&lt; קריאה &gt;&gt; </w:t>
      </w:r>
      <w:r>
        <w:rPr>
          <w:rtl/>
        </w:rPr>
        <w:t>טלי גוטליב (הליכוד):</w:t>
      </w:r>
      <w:r w:rsidRPr="00022242">
        <w:rPr>
          <w:rStyle w:val="TagStyle"/>
          <w:rtl/>
        </w:rPr>
        <w:t xml:space="preserve"> &lt;&lt; קריאה &gt;&gt;</w:t>
      </w:r>
      <w:r>
        <w:rPr>
          <w:rtl/>
        </w:rPr>
        <w:t xml:space="preserve">   </w:t>
      </w:r>
      <w:bookmarkEnd w:id="112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חברי הכנסת של ש"ס שירתו בצבא. הם לא פה, אבל </w:t>
      </w:r>
      <w:r w:rsidR="00D6059D">
        <w:rPr>
          <w:rFonts w:hint="cs"/>
          <w:rtl/>
          <w:lang w:eastAsia="he-IL"/>
        </w:rPr>
        <w:t>– – –</w:t>
      </w:r>
    </w:p>
    <w:p w:rsidR="00415BCA" w:rsidRDefault="00415BCA" w:rsidP="0075627E">
      <w:pPr>
        <w:rPr>
          <w:rtl/>
          <w:lang w:eastAsia="he-IL"/>
        </w:rPr>
      </w:pPr>
      <w:bookmarkStart w:id="1129" w:name="_ETM_Q4_206000"/>
      <w:bookmarkEnd w:id="1129"/>
    </w:p>
    <w:p w:rsidR="00415BCA" w:rsidRDefault="00415BCA" w:rsidP="0075627E">
      <w:pPr>
        <w:pStyle w:val="-"/>
        <w:keepNext/>
        <w:rPr>
          <w:rtl/>
        </w:rPr>
      </w:pPr>
      <w:bookmarkStart w:id="1130" w:name="ET_speakercontinue_4739_18"/>
      <w:r w:rsidRPr="00022242">
        <w:rPr>
          <w:rStyle w:val="TagStyle"/>
          <w:rtl/>
        </w:rPr>
        <w:t xml:space="preserve"> &lt;&lt; דובר_המשך &gt;&gt; </w:t>
      </w:r>
      <w:r>
        <w:rPr>
          <w:rtl/>
        </w:rPr>
        <w:t>אביגדור ליברמן (ישראל ביתנו):</w:t>
      </w:r>
      <w:r w:rsidRPr="00022242">
        <w:rPr>
          <w:rStyle w:val="TagStyle"/>
          <w:rtl/>
        </w:rPr>
        <w:t xml:space="preserve"> &lt;&lt; דובר_המשך &gt;&gt;</w:t>
      </w:r>
      <w:r>
        <w:rPr>
          <w:rtl/>
        </w:rPr>
        <w:t xml:space="preserve">   </w:t>
      </w:r>
      <w:bookmarkEnd w:id="1130"/>
    </w:p>
    <w:p w:rsidR="00415BCA" w:rsidRDefault="00415BCA" w:rsidP="004139AC">
      <w:pPr>
        <w:rPr>
          <w:rtl/>
          <w:lang w:eastAsia="he-IL"/>
        </w:rPr>
      </w:pPr>
    </w:p>
    <w:p w:rsidR="00415BCA" w:rsidRDefault="00D6059D" w:rsidP="004139AC">
      <w:pPr>
        <w:rPr>
          <w:rtl/>
          <w:lang w:eastAsia="he-IL"/>
        </w:rPr>
      </w:pPr>
      <w:bookmarkStart w:id="1131" w:name="_ETM_Q4_201000"/>
      <w:bookmarkStart w:id="1132" w:name="_ETM_Q4_200000"/>
      <w:bookmarkEnd w:id="1131"/>
      <w:bookmarkEnd w:id="1132"/>
      <w:r>
        <w:rPr>
          <w:rFonts w:hint="cs"/>
          <w:rtl/>
          <w:lang w:eastAsia="he-IL"/>
        </w:rPr>
        <w:t>– –</w:t>
      </w:r>
      <w:r w:rsidR="00415BCA">
        <w:rPr>
          <w:rFonts w:hint="cs"/>
          <w:rtl/>
          <w:lang w:eastAsia="he-IL"/>
        </w:rPr>
        <w:t xml:space="preserve"> גם ח"כים מיהדות התורה וגם האדמו"רים היו לוחמים, ואף אחד לא ראה בזה </w:t>
      </w:r>
      <w:bookmarkStart w:id="1133" w:name="_ETM_Q4_215000"/>
      <w:bookmarkEnd w:id="1133"/>
      <w:r w:rsidR="00415BCA">
        <w:rPr>
          <w:rFonts w:hint="cs"/>
          <w:rtl/>
          <w:lang w:eastAsia="he-IL"/>
        </w:rPr>
        <w:t xml:space="preserve">פסול. </w:t>
      </w:r>
    </w:p>
    <w:p w:rsidR="00415BCA" w:rsidRDefault="00415BCA" w:rsidP="0075627E">
      <w:pPr>
        <w:rPr>
          <w:rtl/>
          <w:lang w:eastAsia="he-IL"/>
        </w:rPr>
      </w:pPr>
    </w:p>
    <w:p w:rsidR="00415BCA" w:rsidRDefault="00415BCA" w:rsidP="0075627E">
      <w:pPr>
        <w:pStyle w:val="af5"/>
        <w:keepNext/>
        <w:rPr>
          <w:rtl/>
        </w:rPr>
      </w:pPr>
      <w:r w:rsidRPr="00022242">
        <w:rPr>
          <w:rStyle w:val="TagStyle"/>
          <w:rtl/>
        </w:rPr>
        <w:lastRenderedPageBreak/>
        <w:t xml:space="preserve">&lt;&lt; קריאה &gt;&gt; </w:t>
      </w:r>
      <w:r>
        <w:rPr>
          <w:rtl/>
        </w:rPr>
        <w:t>טלי גוטליב (הליכוד):</w:t>
      </w:r>
      <w:r w:rsidRPr="00022242">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חברי הכנסת של ש"ס שירתו בצבא.</w:t>
      </w:r>
    </w:p>
    <w:p w:rsidR="00415BCA" w:rsidRDefault="00415BCA" w:rsidP="0075627E">
      <w:pPr>
        <w:rPr>
          <w:rtl/>
          <w:lang w:eastAsia="he-IL"/>
        </w:rPr>
      </w:pPr>
    </w:p>
    <w:p w:rsidR="00415BCA" w:rsidRDefault="00415BCA" w:rsidP="0075627E">
      <w:pPr>
        <w:pStyle w:val="af5"/>
        <w:keepNext/>
        <w:rPr>
          <w:rtl/>
        </w:rPr>
      </w:pPr>
      <w:bookmarkStart w:id="1134" w:name="ET_interruption_6341_4"/>
      <w:r w:rsidRPr="00EB7E02">
        <w:rPr>
          <w:rStyle w:val="TagStyle"/>
          <w:rtl/>
        </w:rPr>
        <w:t xml:space="preserve"> &lt;&lt; קריאה &gt;&gt; </w:t>
      </w:r>
      <w:r>
        <w:rPr>
          <w:rtl/>
        </w:rPr>
        <w:t>דבי ביטון (יש עתיד):</w:t>
      </w:r>
      <w:r w:rsidRPr="00EB7E02">
        <w:rPr>
          <w:rStyle w:val="TagStyle"/>
          <w:rtl/>
        </w:rPr>
        <w:t xml:space="preserve"> &lt;&lt; קריאה &gt;&gt;</w:t>
      </w:r>
      <w:r>
        <w:rPr>
          <w:rtl/>
        </w:rPr>
        <w:t xml:space="preserve">   </w:t>
      </w:r>
      <w:bookmarkEnd w:id="1134"/>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דוד המלך עבד ונלחם. </w:t>
      </w:r>
    </w:p>
    <w:p w:rsidR="00415BCA" w:rsidRDefault="00415BCA" w:rsidP="0075627E">
      <w:pPr>
        <w:rPr>
          <w:rtl/>
          <w:lang w:eastAsia="he-IL"/>
        </w:rPr>
      </w:pPr>
    </w:p>
    <w:p w:rsidR="00415BCA" w:rsidRDefault="00415BCA" w:rsidP="0075627E">
      <w:pPr>
        <w:pStyle w:val="-"/>
        <w:keepNext/>
        <w:rPr>
          <w:rtl/>
        </w:rPr>
      </w:pPr>
      <w:bookmarkStart w:id="1135" w:name="_ETM_Q4_211000"/>
      <w:bookmarkStart w:id="1136" w:name="ET_speakercontinue_4739_5"/>
      <w:bookmarkEnd w:id="1135"/>
      <w:r w:rsidRPr="00EB7E02">
        <w:rPr>
          <w:rStyle w:val="TagStyle"/>
          <w:rtl/>
        </w:rPr>
        <w:t xml:space="preserve"> &lt;&lt; דובר_המשך &gt;&gt; </w:t>
      </w:r>
      <w:r>
        <w:rPr>
          <w:rtl/>
        </w:rPr>
        <w:t>אביגדור ליברמן (ישראל ביתנו):</w:t>
      </w:r>
      <w:r w:rsidRPr="00EB7E02">
        <w:rPr>
          <w:rStyle w:val="TagStyle"/>
          <w:rtl/>
        </w:rPr>
        <w:t xml:space="preserve"> &lt;&lt; דובר_המשך &gt;&gt;</w:t>
      </w:r>
      <w:r>
        <w:rPr>
          <w:rtl/>
        </w:rPr>
        <w:t xml:space="preserve">   </w:t>
      </w:r>
      <w:bookmarkEnd w:id="1136"/>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אני עוד זוכר תקופה שבה סגן השר לשעבר אברהם רביץ </w:t>
      </w:r>
      <w:bookmarkStart w:id="1137" w:name="_ETM_Q4_224000"/>
      <w:bookmarkEnd w:id="1137"/>
      <w:r>
        <w:rPr>
          <w:rFonts w:hint="cs"/>
          <w:rtl/>
          <w:lang w:eastAsia="he-IL"/>
        </w:rPr>
        <w:t xml:space="preserve">ז"ל, מטעם יהדות התורה, היה לוחם בלח"י וידע לשיר "חיילים </w:t>
      </w:r>
      <w:bookmarkStart w:id="1138" w:name="_ETM_Q4_227000"/>
      <w:bookmarkEnd w:id="1138"/>
      <w:r>
        <w:rPr>
          <w:rFonts w:hint="cs"/>
          <w:rtl/>
          <w:lang w:eastAsia="he-IL"/>
        </w:rPr>
        <w:t>אלמונים", וגם האדמו"ר מסרט ויז'ניץ, אליעזר הגר ז"ל</w:t>
      </w:r>
      <w:bookmarkStart w:id="1139" w:name="_ETM_Q4_237000"/>
      <w:bookmarkEnd w:id="1139"/>
      <w:r>
        <w:rPr>
          <w:rFonts w:hint="cs"/>
          <w:rtl/>
          <w:lang w:eastAsia="he-IL"/>
        </w:rPr>
        <w:t xml:space="preserve">, התגייס לצה"ל ושירת בחטיבת כרמלי, ואף נפצע בקרבות </w:t>
      </w:r>
      <w:bookmarkStart w:id="1140" w:name="_ETM_Q4_243000"/>
      <w:bookmarkEnd w:id="1140"/>
      <w:r>
        <w:rPr>
          <w:rFonts w:hint="cs"/>
          <w:rtl/>
          <w:lang w:eastAsia="he-IL"/>
        </w:rPr>
        <w:t xml:space="preserve">על רמת יוחנן באזור עמק זבולון והוגדר כנכה צה"ל. </w:t>
      </w:r>
    </w:p>
    <w:p w:rsidR="00415BCA" w:rsidRDefault="00415BCA" w:rsidP="0075627E">
      <w:pPr>
        <w:rPr>
          <w:rtl/>
          <w:lang w:eastAsia="he-IL"/>
        </w:rPr>
      </w:pPr>
    </w:p>
    <w:p w:rsidR="00415BCA" w:rsidRDefault="00415BCA" w:rsidP="0075627E">
      <w:pPr>
        <w:rPr>
          <w:rtl/>
          <w:lang w:eastAsia="he-IL"/>
        </w:rPr>
      </w:pPr>
      <w:bookmarkStart w:id="1141" w:name="_ETM_Q4_247000"/>
      <w:bookmarkEnd w:id="1141"/>
      <w:r>
        <w:rPr>
          <w:rFonts w:hint="cs"/>
          <w:rtl/>
          <w:lang w:eastAsia="he-IL"/>
        </w:rPr>
        <w:t xml:space="preserve">מי </w:t>
      </w:r>
      <w:bookmarkStart w:id="1142" w:name="_ETM_Q4_248000"/>
      <w:bookmarkEnd w:id="1142"/>
      <w:r>
        <w:rPr>
          <w:rFonts w:hint="cs"/>
          <w:rtl/>
          <w:lang w:eastAsia="he-IL"/>
        </w:rPr>
        <w:t xml:space="preserve">אמר שלנשים אסור להיות חלק ממערך הביטחון של מדינת ישראל? </w:t>
      </w:r>
      <w:bookmarkStart w:id="1143" w:name="_ETM_Q4_255000"/>
      <w:bookmarkEnd w:id="1143"/>
      <w:r>
        <w:rPr>
          <w:rFonts w:hint="cs"/>
          <w:rtl/>
          <w:lang w:eastAsia="he-IL"/>
        </w:rPr>
        <w:t xml:space="preserve">דבורה הנביאה לא הייתה רק שופטת, היא הייתה באמת שרת הביטחון באותה מלחמה </w:t>
      </w:r>
      <w:bookmarkStart w:id="1144" w:name="_ETM_Q4_264000"/>
      <w:bookmarkEnd w:id="1144"/>
      <w:r>
        <w:rPr>
          <w:rFonts w:hint="cs"/>
          <w:rtl/>
          <w:lang w:eastAsia="he-IL"/>
        </w:rPr>
        <w:t xml:space="preserve">נגד צבא חצור. הרי היא הקימה את הצבא. יעל אשת </w:t>
      </w:r>
      <w:bookmarkStart w:id="1145" w:name="_ETM_Q4_270000"/>
      <w:bookmarkEnd w:id="1145"/>
      <w:r>
        <w:rPr>
          <w:rFonts w:hint="cs"/>
          <w:rtl/>
          <w:lang w:eastAsia="he-IL"/>
        </w:rPr>
        <w:t xml:space="preserve">חבר הקיני, היא הרגה את סיסרא. בסופו של דבר, ברק </w:t>
      </w:r>
      <w:bookmarkStart w:id="1146" w:name="_ETM_Q4_274000"/>
      <w:bookmarkEnd w:id="1146"/>
      <w:r>
        <w:rPr>
          <w:rFonts w:hint="cs"/>
          <w:rtl/>
          <w:lang w:eastAsia="he-IL"/>
        </w:rPr>
        <w:t xml:space="preserve">בן אבינעם היה רמטכ"ל, דבורה הנביאה הייתה שרת הביטחון, אבל </w:t>
      </w:r>
      <w:bookmarkStart w:id="1147" w:name="_ETM_Q4_277000"/>
      <w:bookmarkEnd w:id="1147"/>
      <w:r>
        <w:rPr>
          <w:rFonts w:hint="cs"/>
          <w:rtl/>
          <w:lang w:eastAsia="he-IL"/>
        </w:rPr>
        <w:t xml:space="preserve">מי שהרג את סיסרא הייתה יעל אשת חבר הקיני. </w:t>
      </w:r>
      <w:bookmarkStart w:id="1148" w:name="_ETM_Q4_288000"/>
      <w:bookmarkEnd w:id="1148"/>
      <w:r>
        <w:rPr>
          <w:rFonts w:hint="cs"/>
          <w:rtl/>
          <w:lang w:eastAsia="he-IL"/>
        </w:rPr>
        <w:t xml:space="preserve">יהודית </w:t>
      </w:r>
      <w:r>
        <w:rPr>
          <w:rtl/>
          <w:lang w:eastAsia="he-IL"/>
        </w:rPr>
        <w:t>–</w:t>
      </w:r>
      <w:r>
        <w:rPr>
          <w:rFonts w:hint="cs"/>
          <w:rtl/>
          <w:lang w:eastAsia="he-IL"/>
        </w:rPr>
        <w:t xml:space="preserve"> הרי יהודית הרגה את שר הצבא האשורי של </w:t>
      </w:r>
      <w:bookmarkStart w:id="1149" w:name="_ETM_Q4_287000"/>
      <w:bookmarkEnd w:id="1149"/>
      <w:r>
        <w:rPr>
          <w:rFonts w:hint="cs"/>
          <w:rtl/>
          <w:lang w:eastAsia="he-IL"/>
        </w:rPr>
        <w:t xml:space="preserve">נבוכדנצר. היא כנראה באמת הייתה ג'דה, כנראה עברה הכשרה בסיירת מטכ"ל, </w:t>
      </w:r>
      <w:bookmarkStart w:id="1150" w:name="_ETM_Q4_298000"/>
      <w:bookmarkEnd w:id="1150"/>
      <w:r>
        <w:rPr>
          <w:rFonts w:hint="cs"/>
          <w:rtl/>
          <w:lang w:eastAsia="he-IL"/>
        </w:rPr>
        <w:t xml:space="preserve">פשוט ערפה את ראשו. גם שרה אהרנסון, גיבורת ניל"י, וחנה סנש, הצנחנית שלנו שהיא דמות ומודל לחיקוי ולהערצה להרבה בנות ישראל. יש </w:t>
      </w:r>
      <w:bookmarkStart w:id="1151" w:name="_ETM_Q4_300696"/>
      <w:bookmarkEnd w:id="1151"/>
      <w:r>
        <w:rPr>
          <w:rFonts w:hint="cs"/>
          <w:rtl/>
          <w:lang w:eastAsia="he-IL"/>
        </w:rPr>
        <w:t xml:space="preserve">מעל 850 חללות צה"ל, כ-1,000 </w:t>
      </w:r>
      <w:bookmarkStart w:id="1152" w:name="_ETM_Q4_324000"/>
      <w:bookmarkEnd w:id="1152"/>
      <w:r>
        <w:rPr>
          <w:rFonts w:hint="cs"/>
          <w:rtl/>
          <w:lang w:eastAsia="he-IL"/>
        </w:rPr>
        <w:t>נשים שנהרגו כלוחמות מאז החל המאבק על ארץ ישראל.</w:t>
      </w:r>
    </w:p>
    <w:p w:rsidR="00415BCA" w:rsidRDefault="00415BCA" w:rsidP="0075627E">
      <w:pPr>
        <w:rPr>
          <w:rtl/>
          <w:lang w:eastAsia="he-IL"/>
        </w:rPr>
      </w:pPr>
    </w:p>
    <w:p w:rsidR="00415BCA" w:rsidRDefault="00415BCA" w:rsidP="0075627E">
      <w:pPr>
        <w:rPr>
          <w:rtl/>
          <w:lang w:eastAsia="he-IL"/>
        </w:rPr>
      </w:pPr>
      <w:bookmarkStart w:id="1153" w:name="_ETM_Q4_333000"/>
      <w:bookmarkEnd w:id="1153"/>
      <w:r>
        <w:rPr>
          <w:rFonts w:hint="cs"/>
          <w:rtl/>
          <w:lang w:eastAsia="he-IL"/>
        </w:rPr>
        <w:t xml:space="preserve">גם </w:t>
      </w:r>
      <w:bookmarkStart w:id="1154" w:name="_ETM_Q4_326000"/>
      <w:bookmarkEnd w:id="1154"/>
      <w:r>
        <w:rPr>
          <w:rFonts w:hint="cs"/>
          <w:rtl/>
          <w:lang w:eastAsia="he-IL"/>
        </w:rPr>
        <w:t xml:space="preserve">המאבק על העלייה והניסיון לבטל את חוק השבות, הכול בניגוד </w:t>
      </w:r>
      <w:bookmarkStart w:id="1155" w:name="_ETM_Q4_335000"/>
      <w:bookmarkEnd w:id="1155"/>
      <w:r>
        <w:rPr>
          <w:rFonts w:hint="cs"/>
          <w:rtl/>
          <w:lang w:eastAsia="he-IL"/>
        </w:rPr>
        <w:t xml:space="preserve">למסורת ישראל. בואו נחזור למקורות, מה כתוב שם? "ואהבתם את הגר, כי גרים הייתם בארץ מצרים". בכלל, מכל מה שלמדנו מתוך המקורות, שקולה ישיבת ארץ ישראל כנגד כל התורה כולה, בטח ובטח כשמדובר בזרע ישראל. </w:t>
      </w:r>
    </w:p>
    <w:p w:rsidR="00415BCA" w:rsidRDefault="00415BCA" w:rsidP="0075627E">
      <w:pPr>
        <w:rPr>
          <w:rtl/>
          <w:lang w:eastAsia="he-IL"/>
        </w:rPr>
      </w:pPr>
    </w:p>
    <w:p w:rsidR="00415BCA" w:rsidRDefault="00415BCA" w:rsidP="008E75D4">
      <w:pPr>
        <w:rPr>
          <w:rtl/>
          <w:lang w:eastAsia="he-IL"/>
        </w:rPr>
      </w:pPr>
      <w:r>
        <w:rPr>
          <w:rFonts w:hint="cs"/>
          <w:rtl/>
          <w:lang w:eastAsia="he-IL"/>
        </w:rPr>
        <w:t xml:space="preserve">דיברנו הרבה פעמים על רות המואבייה, אבל פה בירושלים יש רחוב, רחוב נחמד מאוד, חלק בטח מכירים אותו, הלני המלכה. </w:t>
      </w:r>
      <w:bookmarkStart w:id="1156" w:name="_ETM_Q4_367000"/>
      <w:bookmarkEnd w:id="1156"/>
      <w:r>
        <w:rPr>
          <w:rFonts w:hint="cs"/>
          <w:rtl/>
          <w:lang w:eastAsia="he-IL"/>
        </w:rPr>
        <w:t xml:space="preserve">הלני המלכה לא הייתה יהודייה בדיוק, היא לא עברה בדיוק גיור, לא היה שם זרע ישראל, אבל היא הייתה צדיקה, וגם בזמן הרעב היא זו שהצילה את בני ישראל וגם חילקה אוכל לכל אלה שנשארו ללא כלום. הגבעונים, מי מכיר </w:t>
      </w:r>
      <w:bookmarkStart w:id="1157" w:name="_ETM_Q4_388000"/>
      <w:bookmarkEnd w:id="1157"/>
      <w:r>
        <w:rPr>
          <w:rFonts w:hint="cs"/>
          <w:rtl/>
          <w:lang w:eastAsia="he-IL"/>
        </w:rPr>
        <w:t xml:space="preserve">את סיפור הגבעונים? אז הייתה רבנות ראשית. 150,000 איש, אז, בימים ההם, גוירו פשוט </w:t>
      </w:r>
      <w:bookmarkStart w:id="1158" w:name="_ETM_Q4_400000"/>
      <w:bookmarkEnd w:id="1158"/>
      <w:r>
        <w:rPr>
          <w:rFonts w:hint="cs"/>
          <w:rtl/>
          <w:lang w:eastAsia="he-IL"/>
        </w:rPr>
        <w:t xml:space="preserve">בלי לבלבל את המוח. ואגב, כל מי שניסה להשפיל אותם, גם כשמדובר על גדולי ישראל, שילם מחיר כבד על ההתנשאות הזאת. גיור האדומים, תקראו אצל יוספוס פלביוס. אגב, איפה הורדוס? </w:t>
      </w:r>
      <w:bookmarkStart w:id="1159" w:name="_ETM_Q4_420000"/>
      <w:bookmarkEnd w:id="1159"/>
      <w:r>
        <w:rPr>
          <w:rFonts w:hint="cs"/>
          <w:rtl/>
          <w:lang w:eastAsia="he-IL"/>
        </w:rPr>
        <w:t xml:space="preserve">הורדוס היה בסך הכול מהאדומים, עבר </w:t>
      </w:r>
      <w:r>
        <w:rPr>
          <w:rFonts w:hint="cs"/>
          <w:rtl/>
          <w:lang w:eastAsia="he-IL"/>
        </w:rPr>
        <w:lastRenderedPageBreak/>
        <w:t xml:space="preserve">גיור, הבנאי הכי גדול בתולדות עם ישראל. </w:t>
      </w:r>
      <w:bookmarkStart w:id="1160" w:name="_ETM_Q4_427627"/>
      <w:bookmarkStart w:id="1161" w:name="_ETM_Q4_427691"/>
      <w:bookmarkStart w:id="1162" w:name="_ETM_Q4_427771"/>
      <w:bookmarkStart w:id="1163" w:name="_ETM_Q4_427810"/>
      <w:bookmarkEnd w:id="1160"/>
      <w:bookmarkEnd w:id="1161"/>
      <w:bookmarkEnd w:id="1162"/>
      <w:bookmarkEnd w:id="1163"/>
      <w:r>
        <w:rPr>
          <w:rFonts w:hint="cs"/>
          <w:rtl/>
          <w:lang w:eastAsia="he-IL"/>
        </w:rPr>
        <w:t>גם בתקופת הגאונים מהמאה השישית למאה ה-</w:t>
      </w:r>
      <w:bookmarkStart w:id="1164" w:name="_ETM_Q4_433000"/>
      <w:bookmarkEnd w:id="1164"/>
      <w:r>
        <w:rPr>
          <w:rFonts w:hint="cs"/>
          <w:rtl/>
          <w:lang w:eastAsia="he-IL"/>
        </w:rPr>
        <w:t xml:space="preserve">11 </w:t>
      </w:r>
      <w:r>
        <w:rPr>
          <w:rFonts w:hint="eastAsia"/>
          <w:rtl/>
          <w:lang w:eastAsia="he-IL"/>
        </w:rPr>
        <w:t>–</w:t>
      </w:r>
      <w:r>
        <w:rPr>
          <w:rFonts w:hint="cs"/>
          <w:rtl/>
          <w:lang w:eastAsia="he-IL"/>
        </w:rPr>
        <w:t xml:space="preserve"> גלים של גיורים. אז כל הסיפור הזה, כל ביטול חוק השבות, מאיפה לקחתם את זה? </w:t>
      </w:r>
    </w:p>
    <w:p w:rsidR="00415BCA" w:rsidRDefault="00415BCA" w:rsidP="0075627E">
      <w:pPr>
        <w:rPr>
          <w:rtl/>
          <w:lang w:eastAsia="he-IL"/>
        </w:rPr>
      </w:pPr>
      <w:bookmarkStart w:id="1165" w:name="_ETM_Q4_449018"/>
      <w:bookmarkStart w:id="1166" w:name="_ETM_Q4_449074"/>
      <w:bookmarkEnd w:id="1165"/>
      <w:bookmarkEnd w:id="1166"/>
    </w:p>
    <w:p w:rsidR="00415BCA" w:rsidRDefault="00415BCA" w:rsidP="008E75D4">
      <w:pPr>
        <w:rPr>
          <w:rtl/>
          <w:lang w:eastAsia="he-IL"/>
        </w:rPr>
      </w:pPr>
      <w:bookmarkStart w:id="1167" w:name="_ETM_Q4_449147"/>
      <w:bookmarkStart w:id="1168" w:name="_ETM_Q4_449187"/>
      <w:bookmarkEnd w:id="1167"/>
      <w:bookmarkEnd w:id="1168"/>
      <w:r>
        <w:rPr>
          <w:rFonts w:hint="cs"/>
          <w:rtl/>
          <w:lang w:eastAsia="he-IL"/>
        </w:rPr>
        <w:t xml:space="preserve">וגם, מי אמר שאסור לעבוד? הרמב"ם עבד במשרה מלאה, רופא; רש"י, יצרן יין במשרה מלאה; הילל הזקן שהוא באמת הצדיק, היה חוטב עצים, וזה לא הפריע לו להיות יהודי לא פחות טוב לא </w:t>
      </w:r>
      <w:bookmarkStart w:id="1169" w:name="_ETM_Q4_461000"/>
      <w:bookmarkEnd w:id="1169"/>
      <w:r>
        <w:rPr>
          <w:rFonts w:hint="cs"/>
          <w:rtl/>
          <w:lang w:eastAsia="he-IL"/>
        </w:rPr>
        <w:t xml:space="preserve">מגפני ולא מליצמן ולא מאחרים. הרמב"ם, בחיבור ההלכתי המונומנטלי שלו משנה תורה, הלכות תלמוד תורה, </w:t>
      </w:r>
      <w:bookmarkStart w:id="1170" w:name="_ETM_Q4_475000"/>
      <w:bookmarkEnd w:id="1170"/>
      <w:r>
        <w:rPr>
          <w:rFonts w:hint="cs"/>
          <w:rtl/>
          <w:lang w:eastAsia="he-IL"/>
        </w:rPr>
        <w:t xml:space="preserve">כותב: כל מי שיעסוק בתורה ולא יעשה מלאכה ויתפרנס מן הצדקה, הרי זה חילול השם. בניגוד אליכם, אנחנו בישראל ביתנו מתנגדים לחילול השם. אנחנו מכבדים את מסורת ישראל. הרמב"ם מוסיף וכותב: "כל תורה שאין עימה מלאכה סופה </w:t>
      </w:r>
      <w:bookmarkStart w:id="1171" w:name="_ETM_Q4_496000"/>
      <w:bookmarkEnd w:id="1171"/>
      <w:r>
        <w:rPr>
          <w:rFonts w:hint="cs"/>
          <w:rtl/>
          <w:lang w:eastAsia="he-IL"/>
        </w:rPr>
        <w:t xml:space="preserve">בטלה וגוררת עוון". </w:t>
      </w:r>
    </w:p>
    <w:p w:rsidR="00415BCA" w:rsidRDefault="00415BCA" w:rsidP="0075627E">
      <w:pPr>
        <w:rPr>
          <w:rtl/>
          <w:lang w:eastAsia="he-IL"/>
        </w:rPr>
      </w:pPr>
    </w:p>
    <w:p w:rsidR="00415BCA" w:rsidRDefault="00415BCA" w:rsidP="0075627E">
      <w:pPr>
        <w:rPr>
          <w:rtl/>
          <w:lang w:eastAsia="he-IL"/>
        </w:rPr>
      </w:pPr>
      <w:bookmarkStart w:id="1172" w:name="_ETM_Q4_501000"/>
      <w:bookmarkEnd w:id="1172"/>
      <w:r>
        <w:rPr>
          <w:rFonts w:hint="cs"/>
          <w:rtl/>
          <w:lang w:eastAsia="he-IL"/>
        </w:rPr>
        <w:t xml:space="preserve">לכן, אדוני היושב-ראש, כל מה שהצליחו לסחוט בכוח </w:t>
      </w:r>
      <w:r>
        <w:rPr>
          <w:rFonts w:hint="eastAsia"/>
          <w:rtl/>
          <w:lang w:eastAsia="he-IL"/>
        </w:rPr>
        <w:t>–</w:t>
      </w:r>
      <w:r>
        <w:rPr>
          <w:rFonts w:hint="cs"/>
          <w:rtl/>
          <w:lang w:eastAsia="he-IL"/>
        </w:rPr>
        <w:t xml:space="preserve"> נחזור לשלטון ונבטל הכול, לא רק את זה. גם נחזור, אדוני שר החינוך, להסכם ההיסטורי בין בן גוריון לבין חזון איש: </w:t>
      </w:r>
      <w:bookmarkStart w:id="1173" w:name="_ETM_Q4_518000"/>
      <w:bookmarkEnd w:id="1173"/>
      <w:r>
        <w:rPr>
          <w:rFonts w:hint="cs"/>
          <w:rtl/>
          <w:lang w:eastAsia="he-IL"/>
        </w:rPr>
        <w:t xml:space="preserve">לא יהיו יותר מ-400 פטורים בשנה. כל הסיפור של תורתם אומנותם, פטור גורף </w:t>
      </w:r>
      <w:r>
        <w:rPr>
          <w:rFonts w:hint="eastAsia"/>
          <w:rtl/>
          <w:lang w:eastAsia="he-IL"/>
        </w:rPr>
        <w:t>–</w:t>
      </w:r>
      <w:r>
        <w:rPr>
          <w:rFonts w:hint="cs"/>
          <w:rtl/>
          <w:lang w:eastAsia="he-IL"/>
        </w:rPr>
        <w:t xml:space="preserve"> </w:t>
      </w:r>
      <w:bookmarkStart w:id="1174" w:name="_ETM_Q4_532436"/>
      <w:bookmarkEnd w:id="1174"/>
      <w:r>
        <w:rPr>
          <w:rFonts w:hint="cs"/>
          <w:rtl/>
          <w:lang w:eastAsia="he-IL"/>
        </w:rPr>
        <w:t xml:space="preserve">נגמר. שוויון בנטל גם בכלכלה וגם בצבא, גם ליהודים וגם לערבים. לא נוותר על זה. ותזכרו, לא לעולם חוסן. תודה. </w:t>
      </w:r>
    </w:p>
    <w:p w:rsidR="00415BCA" w:rsidRDefault="00415BCA" w:rsidP="0075627E">
      <w:pPr>
        <w:rPr>
          <w:rtl/>
          <w:lang w:eastAsia="he-IL"/>
        </w:rPr>
      </w:pPr>
    </w:p>
    <w:p w:rsidR="00415BCA" w:rsidRDefault="00415BCA" w:rsidP="0075627E">
      <w:pPr>
        <w:pStyle w:val="af6"/>
        <w:keepNext/>
        <w:rPr>
          <w:rtl/>
        </w:rPr>
      </w:pPr>
      <w:r w:rsidRPr="00870600">
        <w:rPr>
          <w:rStyle w:val="TagStyle"/>
          <w:rtl/>
        </w:rPr>
        <w:t xml:space="preserve"> &lt;&lt; יור &gt;&gt; </w:t>
      </w:r>
      <w:r>
        <w:rPr>
          <w:rtl/>
        </w:rPr>
        <w:t>היו"ר אמיר אוחנה:</w:t>
      </w:r>
      <w:r w:rsidRPr="00870600">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לאדוני, וגם על ההצעה הזו </w:t>
      </w:r>
      <w:bookmarkStart w:id="1175" w:name="_ETM_Q4_544000"/>
      <w:bookmarkEnd w:id="1175"/>
      <w:r>
        <w:rPr>
          <w:rFonts w:hint="cs"/>
          <w:rtl/>
          <w:lang w:eastAsia="he-IL"/>
        </w:rPr>
        <w:t xml:space="preserve">ישיב השר המקשר בין הממשלה לכנסת ושר החינוך חבר הכנסת יואב קיש, בבקשה. </w:t>
      </w:r>
    </w:p>
    <w:p w:rsidR="00415BCA" w:rsidRDefault="00415BCA" w:rsidP="0075627E">
      <w:pPr>
        <w:rPr>
          <w:rtl/>
          <w:lang w:eastAsia="he-IL"/>
        </w:rPr>
      </w:pPr>
    </w:p>
    <w:p w:rsidR="00415BCA" w:rsidRDefault="00415BCA" w:rsidP="0075627E">
      <w:pPr>
        <w:pStyle w:val="a4"/>
        <w:keepNext/>
        <w:rPr>
          <w:rtl/>
        </w:rPr>
      </w:pPr>
      <w:bookmarkStart w:id="1176" w:name="ET_speaker_6458_8"/>
      <w:r w:rsidRPr="00870600">
        <w:rPr>
          <w:rStyle w:val="TagStyle"/>
          <w:rtl/>
        </w:rPr>
        <w:t xml:space="preserve"> &lt;&lt; דובר &gt;&gt; </w:t>
      </w:r>
      <w:bookmarkStart w:id="1177" w:name="_Toc125402081"/>
      <w:bookmarkStart w:id="1178" w:name="_Toc125490683"/>
      <w:bookmarkStart w:id="1179" w:name="_Toc125491153"/>
      <w:r>
        <w:rPr>
          <w:rtl/>
        </w:rPr>
        <w:t>שר החינוך יואב קיש:</w:t>
      </w:r>
      <w:bookmarkEnd w:id="1177"/>
      <w:bookmarkEnd w:id="1178"/>
      <w:bookmarkEnd w:id="1179"/>
      <w:r w:rsidRPr="00870600">
        <w:rPr>
          <w:rStyle w:val="TagStyle"/>
          <w:rtl/>
        </w:rPr>
        <w:t xml:space="preserve"> &lt;&lt; דובר &gt;&gt;</w:t>
      </w:r>
      <w:r>
        <w:rPr>
          <w:rtl/>
        </w:rPr>
        <w:t xml:space="preserve">   </w:t>
      </w:r>
      <w:bookmarkEnd w:id="1176"/>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כבוד היושב-ראש, כנסת נכבדה, האמת, </w:t>
      </w:r>
      <w:bookmarkStart w:id="1180" w:name="_ETM_Q4_574000"/>
      <w:bookmarkEnd w:id="1180"/>
      <w:r>
        <w:rPr>
          <w:rFonts w:hint="cs"/>
          <w:rtl/>
          <w:lang w:eastAsia="he-IL"/>
        </w:rPr>
        <w:t xml:space="preserve">היושב-ראש, אתה הפסדת חוויה. אני ישבתי ונהניתי, שמעתי את נאומו של יו"ר סיעת ישראל ביתנו אביגדור ליברמן מתובל בהרבה היסטוריה </w:t>
      </w:r>
      <w:bookmarkStart w:id="1181" w:name="_ETM_Q4_582000"/>
      <w:bookmarkEnd w:id="1181"/>
      <w:r>
        <w:rPr>
          <w:rFonts w:hint="cs"/>
          <w:rtl/>
          <w:lang w:eastAsia="he-IL"/>
        </w:rPr>
        <w:t xml:space="preserve">מקראית שבאמת היה שווה ומעניין לסקור אותה. </w:t>
      </w:r>
      <w:bookmarkStart w:id="1182" w:name="_ETM_Q4_588000"/>
      <w:bookmarkEnd w:id="1182"/>
      <w:r>
        <w:rPr>
          <w:rFonts w:hint="cs"/>
          <w:rtl/>
          <w:lang w:eastAsia="he-IL"/>
        </w:rPr>
        <w:t xml:space="preserve">לכן אני חשבתי </w:t>
      </w:r>
      <w:bookmarkStart w:id="1183" w:name="_ETM_Q4_589000"/>
      <w:bookmarkEnd w:id="1183"/>
      <w:r>
        <w:rPr>
          <w:rFonts w:hint="cs"/>
          <w:rtl/>
          <w:lang w:eastAsia="he-IL"/>
        </w:rPr>
        <w:t xml:space="preserve">שאני אעלה ואתחיל להתייחס לאבסורד הגדול. הרי מה הנושא? פגיעה בערכי היהדות. כל כך קל כאילו לשכוח מה היה בשנה </w:t>
      </w:r>
      <w:bookmarkStart w:id="1184" w:name="_ETM_Q4_598000"/>
      <w:bookmarkEnd w:id="1184"/>
      <w:r>
        <w:rPr>
          <w:rFonts w:hint="cs"/>
          <w:rtl/>
          <w:lang w:eastAsia="he-IL"/>
        </w:rPr>
        <w:t>וחצי האחרונות, איך כיוונתם חיצים הכי ברורים כנגד הזהות היהודית של המדינה</w:t>
      </w:r>
      <w:bookmarkStart w:id="1185" w:name="_ETM_Q4_609000"/>
      <w:bookmarkEnd w:id="1185"/>
      <w:r>
        <w:rPr>
          <w:rFonts w:hint="cs"/>
          <w:rtl/>
          <w:lang w:eastAsia="he-IL"/>
        </w:rPr>
        <w:t xml:space="preserve">, כנגד הציבור החרדי. </w:t>
      </w:r>
    </w:p>
    <w:p w:rsidR="00415BCA" w:rsidRDefault="00415BCA" w:rsidP="0075627E">
      <w:pPr>
        <w:pStyle w:val="a8"/>
        <w:keepNext/>
        <w:rPr>
          <w:rtl/>
          <w:lang w:eastAsia="he-IL"/>
        </w:rPr>
      </w:pPr>
      <w:bookmarkStart w:id="1186" w:name="_ETM_Q4_578000"/>
      <w:bookmarkStart w:id="1187" w:name="ET_manager_6129_9"/>
      <w:bookmarkEnd w:id="1186"/>
      <w:r w:rsidRPr="00870600">
        <w:rPr>
          <w:rStyle w:val="TagStyle"/>
          <w:rtl/>
        </w:rPr>
        <w:t xml:space="preserve"> &lt;&lt; מנהל &gt;&gt; </w:t>
      </w:r>
      <w:bookmarkEnd w:id="1187"/>
    </w:p>
    <w:p w:rsidR="00415BCA" w:rsidRDefault="00415BCA" w:rsidP="0075627E">
      <w:pPr>
        <w:pStyle w:val="af5"/>
        <w:keepNext/>
        <w:rPr>
          <w:rtl/>
        </w:rPr>
      </w:pPr>
      <w:bookmarkStart w:id="1188" w:name="ET_interruption_5767_11"/>
      <w:r w:rsidRPr="00870600">
        <w:rPr>
          <w:rStyle w:val="TagStyle"/>
          <w:rtl/>
        </w:rPr>
        <w:t xml:space="preserve"> &lt;&lt; קריאה &gt;&gt; </w:t>
      </w:r>
      <w:r>
        <w:rPr>
          <w:rtl/>
        </w:rPr>
        <w:t>אורנה ברביבאי (יש עתיד):</w:t>
      </w:r>
      <w:r w:rsidRPr="00870600">
        <w:rPr>
          <w:rStyle w:val="TagStyle"/>
          <w:rtl/>
        </w:rPr>
        <w:t xml:space="preserve"> &lt;&lt; קריאה &gt;&gt;</w:t>
      </w:r>
      <w:r>
        <w:rPr>
          <w:rtl/>
        </w:rPr>
        <w:t xml:space="preserve">   </w:t>
      </w:r>
      <w:bookmarkEnd w:id="1188"/>
    </w:p>
    <w:p w:rsidR="00415BCA" w:rsidRDefault="00415BCA" w:rsidP="004139AC">
      <w:pPr>
        <w:rPr>
          <w:rtl/>
          <w:lang w:eastAsia="he-IL"/>
        </w:rPr>
      </w:pPr>
    </w:p>
    <w:p w:rsidR="00415BCA" w:rsidRDefault="00415BCA" w:rsidP="0075627E">
      <w:pPr>
        <w:rPr>
          <w:rtl/>
          <w:lang w:eastAsia="he-IL"/>
        </w:rPr>
      </w:pPr>
      <w:bookmarkStart w:id="1189" w:name="_ETM_Q4_607000"/>
      <w:bookmarkEnd w:id="1189"/>
      <w:r>
        <w:rPr>
          <w:rFonts w:hint="cs"/>
          <w:rtl/>
          <w:lang w:eastAsia="he-IL"/>
        </w:rPr>
        <w:t xml:space="preserve">אנחנו לא יהודים, אנחנו </w:t>
      </w:r>
      <w:bookmarkStart w:id="1190" w:name="_ETM_Q4_611000"/>
      <w:bookmarkEnd w:id="1190"/>
      <w:r>
        <w:rPr>
          <w:rFonts w:hint="cs"/>
          <w:rtl/>
          <w:lang w:eastAsia="he-IL"/>
        </w:rPr>
        <w:t>לא יהודים, רק אתם יהודים.</w:t>
      </w:r>
    </w:p>
    <w:p w:rsidR="00415BCA" w:rsidRDefault="00415BCA" w:rsidP="0075627E">
      <w:pPr>
        <w:rPr>
          <w:rtl/>
          <w:lang w:eastAsia="he-IL"/>
        </w:rPr>
      </w:pPr>
    </w:p>
    <w:p w:rsidR="00415BCA" w:rsidRDefault="00415BCA" w:rsidP="0075627E">
      <w:pPr>
        <w:pStyle w:val="-"/>
        <w:rPr>
          <w:rtl/>
        </w:rPr>
      </w:pPr>
      <w:bookmarkStart w:id="1191" w:name="ET_speakercontinue_6458_30"/>
      <w:r w:rsidRPr="00697B08">
        <w:rPr>
          <w:rStyle w:val="TagStyle"/>
          <w:rtl/>
        </w:rPr>
        <w:t xml:space="preserve"> &lt;&lt; דובר_המשך &gt;&gt;</w:t>
      </w:r>
      <w:r w:rsidRPr="00870600">
        <w:rPr>
          <w:rStyle w:val="TagStyle"/>
          <w:rtl/>
        </w:rPr>
        <w:t xml:space="preserve"> </w:t>
      </w:r>
      <w:r>
        <w:rPr>
          <w:rtl/>
        </w:rPr>
        <w:t>שר החינוך יואב קיש:</w:t>
      </w:r>
      <w:r w:rsidRPr="00870600">
        <w:rPr>
          <w:rStyle w:val="TagStyle"/>
          <w:rtl/>
        </w:rPr>
        <w:t xml:space="preserve"> </w:t>
      </w:r>
      <w:r w:rsidRPr="00697B08">
        <w:rPr>
          <w:rStyle w:val="TagStyle"/>
          <w:rtl/>
        </w:rPr>
        <w:t>&lt;&lt; דובר_המשך &gt;&gt;</w:t>
      </w:r>
      <w:bookmarkEnd w:id="1191"/>
      <w:r w:rsidRPr="00697B08">
        <w:rPr>
          <w:rStyle w:val="TagStyle"/>
          <w:rtl/>
        </w:rPr>
        <w:t xml:space="preserve"> </w:t>
      </w:r>
      <w:r>
        <w:rPr>
          <w:rtl/>
        </w:rPr>
        <w:t xml:space="preserve">   </w:t>
      </w:r>
    </w:p>
    <w:p w:rsidR="00415BCA" w:rsidRDefault="00415BCA" w:rsidP="004139AC">
      <w:pPr>
        <w:rPr>
          <w:rtl/>
          <w:lang w:eastAsia="he-IL"/>
        </w:rPr>
      </w:pPr>
    </w:p>
    <w:p w:rsidR="00415BCA" w:rsidRDefault="00415BCA" w:rsidP="0075627E">
      <w:pPr>
        <w:rPr>
          <w:rtl/>
          <w:lang w:eastAsia="he-IL"/>
        </w:rPr>
      </w:pPr>
      <w:bookmarkStart w:id="1192" w:name="_ETM_Q4_612000"/>
      <w:bookmarkEnd w:id="1192"/>
      <w:r>
        <w:rPr>
          <w:rFonts w:hint="cs"/>
          <w:rtl/>
          <w:lang w:eastAsia="he-IL"/>
        </w:rPr>
        <w:t xml:space="preserve">בחרתם להתעלל בציבור החרדי וראיתם בו אויב מדינה, בהשמצות ובשקרים, וראינו </w:t>
      </w:r>
      <w:r w:rsidR="00D6059D">
        <w:rPr>
          <w:rFonts w:hint="cs"/>
          <w:rtl/>
          <w:lang w:eastAsia="he-IL"/>
        </w:rPr>
        <w:t>– – –</w:t>
      </w:r>
      <w:r>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1193" w:name="ET_interruption_5520_12"/>
      <w:r w:rsidRPr="00870600">
        <w:rPr>
          <w:rStyle w:val="TagStyle"/>
          <w:rtl/>
        </w:rPr>
        <w:lastRenderedPageBreak/>
        <w:t xml:space="preserve"> &lt;&lt; קריאה &gt;&gt; </w:t>
      </w:r>
      <w:r>
        <w:rPr>
          <w:rtl/>
        </w:rPr>
        <w:t>עודד פורר (ישראל ביתנו):</w:t>
      </w:r>
      <w:r w:rsidRPr="00870600">
        <w:rPr>
          <w:rStyle w:val="TagStyle"/>
          <w:rtl/>
        </w:rPr>
        <w:t xml:space="preserve"> &lt;&lt; קריאה &gt;&gt;</w:t>
      </w:r>
      <w:r>
        <w:rPr>
          <w:rtl/>
        </w:rPr>
        <w:t xml:space="preserve">   </w:t>
      </w:r>
      <w:bookmarkEnd w:id="1193"/>
    </w:p>
    <w:p w:rsidR="00415BCA" w:rsidRDefault="00415BCA" w:rsidP="004139AC">
      <w:pPr>
        <w:rPr>
          <w:rtl/>
          <w:lang w:eastAsia="he-IL"/>
        </w:rPr>
      </w:pPr>
    </w:p>
    <w:p w:rsidR="00415BCA" w:rsidRDefault="00415BCA" w:rsidP="0075627E">
      <w:pPr>
        <w:rPr>
          <w:rtl/>
          <w:lang w:eastAsia="he-IL"/>
        </w:rPr>
      </w:pPr>
      <w:bookmarkStart w:id="1194" w:name="_ETM_Q4_618000"/>
      <w:bookmarkEnd w:id="1194"/>
      <w:r>
        <w:rPr>
          <w:rFonts w:hint="cs"/>
          <w:rtl/>
          <w:lang w:eastAsia="he-IL"/>
        </w:rPr>
        <w:t xml:space="preserve">אתם </w:t>
      </w:r>
      <w:r w:rsidR="00D6059D">
        <w:rPr>
          <w:rFonts w:hint="cs"/>
          <w:rtl/>
          <w:lang w:eastAsia="he-IL"/>
        </w:rPr>
        <w:t>– – –</w:t>
      </w:r>
    </w:p>
    <w:p w:rsidR="00415BCA" w:rsidRDefault="00415BCA" w:rsidP="0075627E">
      <w:pPr>
        <w:rPr>
          <w:rtl/>
          <w:lang w:eastAsia="he-IL"/>
        </w:rPr>
      </w:pPr>
      <w:bookmarkStart w:id="1195" w:name="_ETM_Q4_619000"/>
      <w:bookmarkEnd w:id="1195"/>
    </w:p>
    <w:p w:rsidR="00415BCA" w:rsidRDefault="00415BCA" w:rsidP="0075627E">
      <w:pPr>
        <w:pStyle w:val="af5"/>
        <w:keepNext/>
        <w:rPr>
          <w:rtl/>
        </w:rPr>
      </w:pPr>
      <w:bookmarkStart w:id="1196" w:name="ET_interruption_4739_21"/>
      <w:r w:rsidRPr="003D7D18">
        <w:rPr>
          <w:rStyle w:val="TagStyle"/>
          <w:rtl/>
        </w:rPr>
        <w:t xml:space="preserve"> &lt;&lt; קריאה &gt;&gt; </w:t>
      </w:r>
      <w:r>
        <w:rPr>
          <w:rtl/>
        </w:rPr>
        <w:t>אביגדור ליברמן (ישראל ביתנו):</w:t>
      </w:r>
      <w:r w:rsidRPr="003D7D18">
        <w:rPr>
          <w:rStyle w:val="TagStyle"/>
          <w:rtl/>
        </w:rPr>
        <w:t xml:space="preserve"> &lt;&lt; קריאה &gt;&gt;</w:t>
      </w:r>
      <w:r>
        <w:rPr>
          <w:rtl/>
        </w:rPr>
        <w:t xml:space="preserve">   </w:t>
      </w:r>
      <w:bookmarkEnd w:id="1196"/>
    </w:p>
    <w:p w:rsidR="00415BCA" w:rsidRDefault="00415BCA" w:rsidP="004139AC">
      <w:pPr>
        <w:rPr>
          <w:rtl/>
          <w:lang w:eastAsia="he-IL"/>
        </w:rPr>
      </w:pPr>
    </w:p>
    <w:p w:rsidR="00415BCA" w:rsidRDefault="00415BCA" w:rsidP="0075627E">
      <w:pPr>
        <w:rPr>
          <w:rtl/>
          <w:lang w:eastAsia="he-IL"/>
        </w:rPr>
      </w:pPr>
      <w:bookmarkStart w:id="1197" w:name="_ETM_Q4_622000"/>
      <w:bookmarkEnd w:id="1197"/>
      <w:r>
        <w:rPr>
          <w:rFonts w:hint="cs"/>
          <w:rtl/>
          <w:lang w:eastAsia="he-IL"/>
        </w:rPr>
        <w:t xml:space="preserve">שר החינוך, מי שפוגע בציבור החרדי זה ראשי ש"ס ויהדות התורה. </w:t>
      </w:r>
    </w:p>
    <w:p w:rsidR="00415BCA" w:rsidRDefault="00415BCA" w:rsidP="0075627E">
      <w:pPr>
        <w:rPr>
          <w:rtl/>
          <w:lang w:eastAsia="he-IL"/>
        </w:rPr>
      </w:pPr>
      <w:bookmarkStart w:id="1198" w:name="_ETM_Q4_623000"/>
      <w:bookmarkEnd w:id="1198"/>
    </w:p>
    <w:p w:rsidR="00415BCA" w:rsidRDefault="00415BCA" w:rsidP="0075627E">
      <w:pPr>
        <w:pStyle w:val="af6"/>
        <w:keepNext/>
        <w:rPr>
          <w:rtl/>
        </w:rPr>
      </w:pPr>
      <w:bookmarkStart w:id="1199" w:name="ET_yor_6129_22"/>
      <w:r w:rsidRPr="003D7D18">
        <w:rPr>
          <w:rStyle w:val="TagStyle"/>
          <w:rtl/>
        </w:rPr>
        <w:t xml:space="preserve"> &lt;&lt; יור &gt;&gt; </w:t>
      </w:r>
      <w:r>
        <w:rPr>
          <w:rtl/>
        </w:rPr>
        <w:t>היו"ר ישראל אייכלר:</w:t>
      </w:r>
      <w:r w:rsidRPr="003D7D18">
        <w:rPr>
          <w:rStyle w:val="TagStyle"/>
          <w:rtl/>
        </w:rPr>
        <w:t xml:space="preserve"> &lt;&lt; יור &gt;&gt;</w:t>
      </w:r>
      <w:r>
        <w:rPr>
          <w:rtl/>
        </w:rPr>
        <w:t xml:space="preserve">   </w:t>
      </w:r>
      <w:bookmarkEnd w:id="1199"/>
    </w:p>
    <w:p w:rsidR="00415BCA" w:rsidRDefault="00415BCA" w:rsidP="004139AC">
      <w:pPr>
        <w:rPr>
          <w:rtl/>
          <w:lang w:eastAsia="he-IL"/>
        </w:rPr>
      </w:pPr>
    </w:p>
    <w:p w:rsidR="00415BCA" w:rsidRDefault="00415BCA" w:rsidP="0075627E">
      <w:pPr>
        <w:rPr>
          <w:rtl/>
          <w:lang w:eastAsia="he-IL"/>
        </w:rPr>
      </w:pPr>
      <w:bookmarkStart w:id="1200" w:name="_ETM_Q4_624000"/>
      <w:bookmarkEnd w:id="1200"/>
      <w:r>
        <w:rPr>
          <w:rFonts w:hint="cs"/>
          <w:rtl/>
          <w:lang w:eastAsia="he-IL"/>
        </w:rPr>
        <w:t xml:space="preserve">סיימתם את הערות הביניים? מי שרוצה </w:t>
      </w:r>
      <w:r>
        <w:rPr>
          <w:rFonts w:hint="eastAsia"/>
          <w:rtl/>
          <w:lang w:eastAsia="he-IL"/>
        </w:rPr>
        <w:t>–</w:t>
      </w:r>
      <w:r>
        <w:rPr>
          <w:rFonts w:hint="cs"/>
          <w:rtl/>
          <w:lang w:eastAsia="he-IL"/>
        </w:rPr>
        <w:t xml:space="preserve"> לא להפריע לדובר. </w:t>
      </w:r>
    </w:p>
    <w:p w:rsidR="00415BCA" w:rsidRDefault="00415BCA" w:rsidP="0075627E">
      <w:pPr>
        <w:rPr>
          <w:rtl/>
          <w:lang w:eastAsia="he-IL"/>
        </w:rPr>
      </w:pPr>
    </w:p>
    <w:p w:rsidR="00415BCA" w:rsidRDefault="00415BCA" w:rsidP="0075627E">
      <w:pPr>
        <w:pStyle w:val="-"/>
        <w:keepNext/>
        <w:rPr>
          <w:rtl/>
        </w:rPr>
      </w:pPr>
      <w:bookmarkStart w:id="1201" w:name="ET_speakercontinue_6458_25"/>
      <w:r w:rsidRPr="003D7D18">
        <w:rPr>
          <w:rStyle w:val="TagStyle"/>
          <w:rtl/>
        </w:rPr>
        <w:t xml:space="preserve"> &lt;&lt; דובר_המשך &gt;&gt; </w:t>
      </w:r>
      <w:r>
        <w:rPr>
          <w:rtl/>
        </w:rPr>
        <w:t>שר החינוך יואב קיש:</w:t>
      </w:r>
      <w:r w:rsidRPr="003D7D18">
        <w:rPr>
          <w:rStyle w:val="TagStyle"/>
          <w:rtl/>
        </w:rPr>
        <w:t xml:space="preserve"> &lt;&lt; דובר_המשך &gt;&gt;</w:t>
      </w:r>
      <w:r>
        <w:rPr>
          <w:rtl/>
        </w:rPr>
        <w:t xml:space="preserve">   </w:t>
      </w:r>
      <w:bookmarkEnd w:id="1201"/>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ראינו </w:t>
      </w:r>
      <w:bookmarkStart w:id="1202" w:name="_ETM_Q4_632000"/>
      <w:bookmarkEnd w:id="1202"/>
      <w:r>
        <w:rPr>
          <w:rFonts w:hint="cs"/>
          <w:rtl/>
          <w:lang w:eastAsia="he-IL"/>
        </w:rPr>
        <w:t xml:space="preserve">איך אתם לא מסוגלים כממשלה להעביר שום דבר לטובת חיילי צה"ל בלי שאנחנו כאופוזיציה </w:t>
      </w:r>
      <w:r w:rsidR="00D6059D">
        <w:rPr>
          <w:rFonts w:hint="cs"/>
          <w:rtl/>
          <w:lang w:eastAsia="he-IL"/>
        </w:rPr>
        <w:t>– – –</w:t>
      </w:r>
    </w:p>
    <w:p w:rsidR="00415BCA" w:rsidRDefault="00415BCA" w:rsidP="0075627E">
      <w:pPr>
        <w:rPr>
          <w:rtl/>
          <w:lang w:eastAsia="he-IL"/>
        </w:rPr>
      </w:pPr>
      <w:bookmarkStart w:id="1203" w:name="_ETM_Q4_634000"/>
      <w:bookmarkEnd w:id="1203"/>
    </w:p>
    <w:p w:rsidR="00415BCA" w:rsidRDefault="00415BCA" w:rsidP="0075627E">
      <w:pPr>
        <w:pStyle w:val="af5"/>
        <w:keepNext/>
        <w:rPr>
          <w:rtl/>
        </w:rPr>
      </w:pPr>
      <w:bookmarkStart w:id="1204" w:name="ET_interruption_5520_26"/>
      <w:r w:rsidRPr="003D7D18">
        <w:rPr>
          <w:rStyle w:val="TagStyle"/>
          <w:rtl/>
        </w:rPr>
        <w:t xml:space="preserve"> &lt;&lt; קריאה &gt;&gt; </w:t>
      </w:r>
      <w:r>
        <w:rPr>
          <w:rtl/>
        </w:rPr>
        <w:t>עודד פורר (ישראל ביתנו):</w:t>
      </w:r>
      <w:r w:rsidRPr="003D7D18">
        <w:rPr>
          <w:rStyle w:val="TagStyle"/>
          <w:rtl/>
        </w:rPr>
        <w:t xml:space="preserve"> &lt;&lt; קריאה &gt;&gt;</w:t>
      </w:r>
      <w:r>
        <w:rPr>
          <w:rtl/>
        </w:rPr>
        <w:t xml:space="preserve">   </w:t>
      </w:r>
      <w:bookmarkEnd w:id="1204"/>
    </w:p>
    <w:p w:rsidR="00415BCA" w:rsidRDefault="00415BCA" w:rsidP="004139AC">
      <w:pPr>
        <w:rPr>
          <w:rtl/>
          <w:lang w:eastAsia="he-IL"/>
        </w:rPr>
      </w:pPr>
    </w:p>
    <w:p w:rsidR="00415BCA" w:rsidRDefault="00415BCA" w:rsidP="0075627E">
      <w:pPr>
        <w:rPr>
          <w:rtl/>
          <w:lang w:eastAsia="he-IL"/>
        </w:rPr>
      </w:pPr>
      <w:r>
        <w:rPr>
          <w:rFonts w:hint="cs"/>
          <w:rtl/>
          <w:lang w:eastAsia="he-IL"/>
        </w:rPr>
        <w:t>א</w:t>
      </w:r>
      <w:bookmarkStart w:id="1205" w:name="_ETM_Q4_626000"/>
      <w:bookmarkEnd w:id="1205"/>
      <w:r>
        <w:rPr>
          <w:rFonts w:hint="cs"/>
          <w:rtl/>
          <w:lang w:eastAsia="he-IL"/>
        </w:rPr>
        <w:t xml:space="preserve">תה לא רוצה שהילדים </w:t>
      </w:r>
      <w:bookmarkStart w:id="1206" w:name="_ETM_Q4_629000"/>
      <w:bookmarkEnd w:id="1206"/>
      <w:r>
        <w:rPr>
          <w:rFonts w:hint="cs"/>
          <w:rtl/>
          <w:lang w:eastAsia="he-IL"/>
        </w:rPr>
        <w:t xml:space="preserve">שלהם ילמדו מתמטיקה. אתה שר חינוך שלא רוצה שהילדים ילמדו מתמטיקה </w:t>
      </w:r>
      <w:r>
        <w:rPr>
          <w:rtl/>
          <w:lang w:eastAsia="he-IL"/>
        </w:rPr>
        <w:t>–</w:t>
      </w:r>
      <w:r>
        <w:rPr>
          <w:rFonts w:hint="cs"/>
          <w:rtl/>
          <w:lang w:eastAsia="he-IL"/>
        </w:rPr>
        <w:t xml:space="preserve"> מתמטיקה. </w:t>
      </w:r>
    </w:p>
    <w:p w:rsidR="00415BCA" w:rsidRDefault="00415BCA" w:rsidP="0075627E">
      <w:pPr>
        <w:rPr>
          <w:rtl/>
          <w:lang w:eastAsia="he-IL"/>
        </w:rPr>
      </w:pPr>
      <w:bookmarkStart w:id="1207" w:name="_ETM_Q4_631000"/>
      <w:bookmarkEnd w:id="1207"/>
    </w:p>
    <w:p w:rsidR="00415BCA" w:rsidRDefault="00415BCA" w:rsidP="0075627E">
      <w:pPr>
        <w:pStyle w:val="af6"/>
        <w:keepNext/>
        <w:rPr>
          <w:rtl/>
        </w:rPr>
      </w:pPr>
      <w:bookmarkStart w:id="1208" w:name="ET_yor_6129_27"/>
      <w:r w:rsidRPr="003D7D18">
        <w:rPr>
          <w:rStyle w:val="TagStyle"/>
          <w:rtl/>
        </w:rPr>
        <w:t xml:space="preserve"> &lt;&lt; יור &gt;&gt; </w:t>
      </w:r>
      <w:r>
        <w:rPr>
          <w:rtl/>
        </w:rPr>
        <w:t>היו"ר ישראל אייכלר:</w:t>
      </w:r>
      <w:r w:rsidRPr="003D7D18">
        <w:rPr>
          <w:rStyle w:val="TagStyle"/>
          <w:rtl/>
        </w:rPr>
        <w:t xml:space="preserve"> &lt;&lt; יור &gt;&gt;</w:t>
      </w:r>
      <w:r>
        <w:rPr>
          <w:rtl/>
        </w:rPr>
        <w:t xml:space="preserve">   </w:t>
      </w:r>
      <w:bookmarkEnd w:id="120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עודד פורר, אני </w:t>
      </w:r>
      <w:bookmarkStart w:id="1209" w:name="_ETM_Q4_639000"/>
      <w:bookmarkEnd w:id="1209"/>
      <w:r>
        <w:rPr>
          <w:rFonts w:hint="cs"/>
          <w:rtl/>
          <w:lang w:eastAsia="he-IL"/>
        </w:rPr>
        <w:t xml:space="preserve">מבקש לא להפריע לדובר. </w:t>
      </w:r>
    </w:p>
    <w:p w:rsidR="00415BCA" w:rsidRDefault="00415BCA" w:rsidP="0075627E">
      <w:pPr>
        <w:rPr>
          <w:rtl/>
          <w:lang w:eastAsia="he-IL"/>
        </w:rPr>
      </w:pPr>
      <w:bookmarkStart w:id="1210" w:name="_ETM_Q4_641000"/>
      <w:bookmarkEnd w:id="1210"/>
    </w:p>
    <w:p w:rsidR="00415BCA" w:rsidRDefault="00415BCA" w:rsidP="0075627E">
      <w:pPr>
        <w:pStyle w:val="-"/>
        <w:keepNext/>
        <w:rPr>
          <w:rtl/>
        </w:rPr>
      </w:pPr>
      <w:bookmarkStart w:id="1211" w:name="ET_speakercontinue_6458_28"/>
      <w:r w:rsidRPr="003D7D18">
        <w:rPr>
          <w:rStyle w:val="TagStyle"/>
          <w:rtl/>
        </w:rPr>
        <w:t xml:space="preserve"> &lt;&lt; דובר_המשך &gt;&gt; </w:t>
      </w:r>
      <w:r>
        <w:rPr>
          <w:rtl/>
        </w:rPr>
        <w:t>שר החינוך יואב קיש:</w:t>
      </w:r>
      <w:r w:rsidRPr="003D7D18">
        <w:rPr>
          <w:rStyle w:val="TagStyle"/>
          <w:rtl/>
        </w:rPr>
        <w:t xml:space="preserve"> &lt;&lt; דובר_המשך &gt;&gt;</w:t>
      </w:r>
      <w:r>
        <w:rPr>
          <w:rtl/>
        </w:rPr>
        <w:t xml:space="preserve">   </w:t>
      </w:r>
      <w:bookmarkEnd w:id="1211"/>
    </w:p>
    <w:p w:rsidR="00415BCA" w:rsidRDefault="00415BCA" w:rsidP="004139AC">
      <w:pPr>
        <w:rPr>
          <w:rtl/>
          <w:lang w:eastAsia="he-IL"/>
        </w:rPr>
      </w:pPr>
    </w:p>
    <w:p w:rsidR="00415BCA" w:rsidRDefault="00415BCA" w:rsidP="0075627E">
      <w:pPr>
        <w:rPr>
          <w:rtl/>
          <w:lang w:eastAsia="he-IL"/>
        </w:rPr>
      </w:pPr>
      <w:bookmarkStart w:id="1212" w:name="_ETM_Q4_635000"/>
      <w:bookmarkEnd w:id="1212"/>
      <w:r>
        <w:rPr>
          <w:rFonts w:hint="cs"/>
          <w:rtl/>
          <w:lang w:eastAsia="he-IL"/>
        </w:rPr>
        <w:t xml:space="preserve">הרי אם לא היינו אנחנו עוזרים </w:t>
      </w:r>
      <w:bookmarkStart w:id="1213" w:name="_ETM_Q4_642000"/>
      <w:bookmarkEnd w:id="1213"/>
      <w:r>
        <w:rPr>
          <w:rFonts w:hint="cs"/>
          <w:rtl/>
          <w:lang w:eastAsia="he-IL"/>
        </w:rPr>
        <w:t xml:space="preserve">לכם באופוזיציה, גם את ה-75% לחיילי צה"ל לא הייתם נותנים. רציתם לתת 66%, רצינו 100%, גם את זה אתם לא </w:t>
      </w:r>
      <w:bookmarkStart w:id="1214" w:name="_ETM_Q4_648000"/>
      <w:bookmarkEnd w:id="1214"/>
      <w:r>
        <w:rPr>
          <w:rFonts w:hint="cs"/>
          <w:rtl/>
          <w:lang w:eastAsia="he-IL"/>
        </w:rPr>
        <w:t xml:space="preserve">רציתם לתת. </w:t>
      </w:r>
    </w:p>
    <w:p w:rsidR="00415BCA" w:rsidRDefault="00415BCA" w:rsidP="0075627E">
      <w:pPr>
        <w:rPr>
          <w:rtl/>
          <w:lang w:eastAsia="he-IL"/>
        </w:rPr>
      </w:pPr>
      <w:bookmarkStart w:id="1215" w:name="_ETM_Q4_645000"/>
      <w:bookmarkEnd w:id="1215"/>
    </w:p>
    <w:p w:rsidR="00415BCA" w:rsidRDefault="00415BCA" w:rsidP="0075627E">
      <w:pPr>
        <w:pStyle w:val="af5"/>
        <w:keepNext/>
        <w:rPr>
          <w:rtl/>
        </w:rPr>
      </w:pPr>
      <w:bookmarkStart w:id="1216" w:name="ET_interruption_6341_29"/>
      <w:r w:rsidRPr="009F539C">
        <w:rPr>
          <w:rStyle w:val="TagStyle"/>
          <w:rtl/>
        </w:rPr>
        <w:t xml:space="preserve"> &lt;&lt; קריאה &gt;&gt; </w:t>
      </w:r>
      <w:r>
        <w:rPr>
          <w:rtl/>
        </w:rPr>
        <w:t>דבי ביטון (יש עתיד):</w:t>
      </w:r>
      <w:r w:rsidRPr="009F539C">
        <w:rPr>
          <w:rStyle w:val="TagStyle"/>
          <w:rtl/>
        </w:rPr>
        <w:t xml:space="preserve"> &lt;&lt; קריאה &gt;&gt;</w:t>
      </w:r>
      <w:r>
        <w:rPr>
          <w:rtl/>
        </w:rPr>
        <w:t xml:space="preserve">   </w:t>
      </w:r>
      <w:bookmarkEnd w:id="1216"/>
    </w:p>
    <w:p w:rsidR="00415BCA" w:rsidRDefault="00415BCA" w:rsidP="004139AC">
      <w:pPr>
        <w:rPr>
          <w:rtl/>
          <w:lang w:eastAsia="he-IL"/>
        </w:rPr>
      </w:pPr>
    </w:p>
    <w:p w:rsidR="00415BCA" w:rsidRDefault="00415BCA" w:rsidP="0075627E">
      <w:pPr>
        <w:rPr>
          <w:rtl/>
          <w:lang w:eastAsia="he-IL"/>
        </w:rPr>
      </w:pPr>
      <w:bookmarkStart w:id="1217" w:name="_ETM_Q4_646000"/>
      <w:bookmarkEnd w:id="1217"/>
      <w:r>
        <w:rPr>
          <w:rFonts w:hint="cs"/>
          <w:rtl/>
          <w:lang w:eastAsia="he-IL"/>
        </w:rPr>
        <w:t xml:space="preserve">לא רציתם באמת </w:t>
      </w:r>
      <w:r w:rsidR="00D6059D">
        <w:rPr>
          <w:rFonts w:hint="cs"/>
          <w:rtl/>
          <w:lang w:eastAsia="he-IL"/>
        </w:rPr>
        <w:t>– – –</w:t>
      </w:r>
    </w:p>
    <w:p w:rsidR="00415BCA" w:rsidRDefault="00415BCA" w:rsidP="0075627E">
      <w:pPr>
        <w:rPr>
          <w:rtl/>
          <w:lang w:eastAsia="he-IL"/>
        </w:rPr>
      </w:pPr>
    </w:p>
    <w:p w:rsidR="00415BCA" w:rsidRDefault="00415BCA" w:rsidP="0075627E">
      <w:pPr>
        <w:pStyle w:val="-"/>
        <w:keepNext/>
        <w:rPr>
          <w:rtl/>
        </w:rPr>
      </w:pPr>
      <w:r w:rsidRPr="009F539C">
        <w:rPr>
          <w:rStyle w:val="TagStyle"/>
          <w:rtl/>
        </w:rPr>
        <w:lastRenderedPageBreak/>
        <w:t xml:space="preserve"> &lt;&lt; דובר_המשך &gt;&gt; </w:t>
      </w:r>
      <w:r>
        <w:rPr>
          <w:rtl/>
        </w:rPr>
        <w:t>שר החינוך יואב קיש:</w:t>
      </w:r>
      <w:r w:rsidRPr="009F539C">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75627E">
      <w:pPr>
        <w:rPr>
          <w:rtl/>
          <w:lang w:eastAsia="he-IL"/>
        </w:rPr>
      </w:pPr>
      <w:bookmarkStart w:id="1218" w:name="_ETM_Q4_651000"/>
      <w:bookmarkEnd w:id="1218"/>
      <w:r>
        <w:rPr>
          <w:rFonts w:hint="cs"/>
          <w:rtl/>
          <w:lang w:eastAsia="he-IL"/>
        </w:rPr>
        <w:t xml:space="preserve">אז </w:t>
      </w:r>
      <w:bookmarkStart w:id="1219" w:name="_ETM_Q4_652000"/>
      <w:bookmarkEnd w:id="1219"/>
      <w:r>
        <w:rPr>
          <w:rFonts w:hint="cs"/>
          <w:rtl/>
          <w:lang w:eastAsia="he-IL"/>
        </w:rPr>
        <w:t xml:space="preserve">אחרי שראיתי כמה צביעות הייתה פה, כמה צביעות הייתה פה, </w:t>
      </w:r>
      <w:bookmarkStart w:id="1220" w:name="_ETM_Q4_659000"/>
      <w:bookmarkEnd w:id="1220"/>
      <w:r>
        <w:rPr>
          <w:rFonts w:hint="cs"/>
          <w:rtl/>
          <w:lang w:eastAsia="he-IL"/>
        </w:rPr>
        <w:t>מהאמירה הראשונה של ממשלה מנופחת, ואף אחד לא שכחתם איך</w:t>
      </w:r>
      <w:bookmarkStart w:id="1221" w:name="_ETM_Q4_666000"/>
      <w:bookmarkEnd w:id="1221"/>
      <w:r>
        <w:rPr>
          <w:rFonts w:hint="cs"/>
          <w:rtl/>
          <w:lang w:eastAsia="he-IL"/>
        </w:rPr>
        <w:t xml:space="preserve"> ניפחתם את הממשלה האחרונה; מהאמירה של פגיעה </w:t>
      </w:r>
      <w:bookmarkStart w:id="1222" w:name="_ETM_Q4_664000"/>
      <w:bookmarkEnd w:id="1222"/>
      <w:r>
        <w:rPr>
          <w:rFonts w:hint="cs"/>
          <w:rtl/>
          <w:lang w:eastAsia="he-IL"/>
        </w:rPr>
        <w:t xml:space="preserve">קשה בערכי היהדות, ואף אחד לא שכח איך אתם פגעתם </w:t>
      </w:r>
      <w:bookmarkStart w:id="1223" w:name="_ETM_Q4_672000"/>
      <w:bookmarkEnd w:id="1223"/>
      <w:r>
        <w:rPr>
          <w:rFonts w:hint="cs"/>
          <w:rtl/>
          <w:lang w:eastAsia="he-IL"/>
        </w:rPr>
        <w:t xml:space="preserve">ביהדות.  </w:t>
      </w:r>
    </w:p>
    <w:p w:rsidR="00415BCA" w:rsidRDefault="00415BCA" w:rsidP="0075627E">
      <w:pPr>
        <w:rPr>
          <w:rtl/>
          <w:lang w:eastAsia="he-IL"/>
        </w:rPr>
      </w:pPr>
    </w:p>
    <w:p w:rsidR="00415BCA" w:rsidRDefault="00415BCA" w:rsidP="0075627E">
      <w:pPr>
        <w:pStyle w:val="af5"/>
        <w:keepNext/>
        <w:rPr>
          <w:rtl/>
        </w:rPr>
      </w:pPr>
      <w:bookmarkStart w:id="1224" w:name="ET_interruption_5520_31"/>
      <w:r w:rsidRPr="009F539C">
        <w:rPr>
          <w:rStyle w:val="TagStyle"/>
          <w:rtl/>
        </w:rPr>
        <w:t xml:space="preserve"> &lt;&lt; קריאה &gt;&gt; </w:t>
      </w:r>
      <w:r>
        <w:rPr>
          <w:rtl/>
        </w:rPr>
        <w:t>עודד פורר (ישראל ביתנו):</w:t>
      </w:r>
      <w:r w:rsidRPr="009F539C">
        <w:rPr>
          <w:rStyle w:val="TagStyle"/>
          <w:rtl/>
        </w:rPr>
        <w:t xml:space="preserve"> &lt;&lt; קריאה &gt;&gt;</w:t>
      </w:r>
      <w:r>
        <w:rPr>
          <w:rtl/>
        </w:rPr>
        <w:t xml:space="preserve">   </w:t>
      </w:r>
      <w:bookmarkEnd w:id="1224"/>
    </w:p>
    <w:p w:rsidR="00415BCA" w:rsidRDefault="00415BCA" w:rsidP="004139AC">
      <w:pPr>
        <w:rPr>
          <w:rtl/>
          <w:lang w:eastAsia="he-IL"/>
        </w:rPr>
      </w:pPr>
    </w:p>
    <w:p w:rsidR="00415BCA" w:rsidRDefault="00415BCA" w:rsidP="0075627E">
      <w:pPr>
        <w:rPr>
          <w:rtl/>
          <w:lang w:eastAsia="he-IL"/>
        </w:rPr>
      </w:pPr>
      <w:bookmarkStart w:id="1225" w:name="_ETM_Q4_669000"/>
      <w:bookmarkEnd w:id="1225"/>
      <w:r>
        <w:rPr>
          <w:rFonts w:hint="cs"/>
          <w:rtl/>
          <w:lang w:eastAsia="he-IL"/>
        </w:rPr>
        <w:t xml:space="preserve">לא פגענו בערך אחד, בערך אחד. </w:t>
      </w:r>
    </w:p>
    <w:p w:rsidR="00415BCA" w:rsidRDefault="00415BCA" w:rsidP="0075627E">
      <w:pPr>
        <w:rPr>
          <w:rtl/>
          <w:lang w:eastAsia="he-IL"/>
        </w:rPr>
      </w:pPr>
      <w:bookmarkStart w:id="1226" w:name="_ETM_Q4_673000"/>
      <w:bookmarkEnd w:id="1226"/>
    </w:p>
    <w:p w:rsidR="00415BCA" w:rsidRDefault="00415BCA" w:rsidP="0075627E">
      <w:pPr>
        <w:pStyle w:val="af5"/>
        <w:keepNext/>
        <w:rPr>
          <w:rtl/>
        </w:rPr>
      </w:pPr>
      <w:bookmarkStart w:id="1227" w:name="ET_interruption_5792_32"/>
      <w:r w:rsidRPr="009F539C">
        <w:rPr>
          <w:rStyle w:val="TagStyle"/>
          <w:rtl/>
        </w:rPr>
        <w:t xml:space="preserve"> &lt;&lt; קריאה &gt;&gt; </w:t>
      </w:r>
      <w:r>
        <w:rPr>
          <w:rtl/>
        </w:rPr>
        <w:t>יבגני סובה (ישראל ביתנו):</w:t>
      </w:r>
      <w:r w:rsidRPr="009F539C">
        <w:rPr>
          <w:rStyle w:val="TagStyle"/>
          <w:rtl/>
        </w:rPr>
        <w:t xml:space="preserve"> &lt;&lt; קריאה &gt;&gt;</w:t>
      </w:r>
      <w:r>
        <w:rPr>
          <w:rtl/>
        </w:rPr>
        <w:t xml:space="preserve">   </w:t>
      </w:r>
      <w:bookmarkEnd w:id="122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במה? </w:t>
      </w:r>
    </w:p>
    <w:p w:rsidR="00415BCA" w:rsidRDefault="00415BCA" w:rsidP="0075627E">
      <w:pPr>
        <w:rPr>
          <w:rtl/>
          <w:lang w:eastAsia="he-IL"/>
        </w:rPr>
      </w:pPr>
    </w:p>
    <w:p w:rsidR="00415BCA" w:rsidRDefault="00415BCA" w:rsidP="0075627E">
      <w:pPr>
        <w:pStyle w:val="-"/>
        <w:keepNext/>
        <w:rPr>
          <w:rtl/>
        </w:rPr>
      </w:pPr>
      <w:bookmarkStart w:id="1228" w:name="ET_speakercontinue_6458_33"/>
      <w:r w:rsidRPr="009F539C">
        <w:rPr>
          <w:rStyle w:val="TagStyle"/>
          <w:rtl/>
        </w:rPr>
        <w:t xml:space="preserve"> &lt;&lt; דובר_המשך &gt;&gt; </w:t>
      </w:r>
      <w:r>
        <w:rPr>
          <w:rtl/>
        </w:rPr>
        <w:t>שר החינוך יואב קיש:</w:t>
      </w:r>
      <w:r w:rsidRPr="009F539C">
        <w:rPr>
          <w:rStyle w:val="TagStyle"/>
          <w:rtl/>
        </w:rPr>
        <w:t xml:space="preserve"> &lt;&lt; דובר_המשך &gt;&gt;</w:t>
      </w:r>
      <w:r>
        <w:rPr>
          <w:rtl/>
        </w:rPr>
        <w:t xml:space="preserve">   </w:t>
      </w:r>
      <w:bookmarkEnd w:id="1228"/>
    </w:p>
    <w:p w:rsidR="00415BCA" w:rsidRDefault="00415BCA" w:rsidP="004139AC">
      <w:pPr>
        <w:rPr>
          <w:rtl/>
          <w:lang w:eastAsia="he-IL"/>
        </w:rPr>
      </w:pPr>
    </w:p>
    <w:p w:rsidR="00415BCA" w:rsidRDefault="00415BCA" w:rsidP="0075627E">
      <w:pPr>
        <w:rPr>
          <w:rtl/>
          <w:lang w:eastAsia="he-IL"/>
        </w:rPr>
      </w:pPr>
      <w:bookmarkStart w:id="1229" w:name="_ETM_Q4_671000"/>
      <w:bookmarkEnd w:id="1229"/>
      <w:r>
        <w:rPr>
          <w:rFonts w:hint="cs"/>
          <w:rtl/>
          <w:lang w:eastAsia="he-IL"/>
        </w:rPr>
        <w:t xml:space="preserve">אז עם כל הכבוד, </w:t>
      </w:r>
      <w:bookmarkStart w:id="1230" w:name="_ETM_Q4_674000"/>
      <w:bookmarkEnd w:id="1230"/>
      <w:r>
        <w:rPr>
          <w:rFonts w:hint="cs"/>
          <w:rtl/>
          <w:lang w:eastAsia="he-IL"/>
        </w:rPr>
        <w:t xml:space="preserve">עם כל הכבוד, נאום שמתובל באזכורים מסיפורי התנ"ך, לא יכפר </w:t>
      </w:r>
      <w:bookmarkStart w:id="1231" w:name="_ETM_Q4_675000"/>
      <w:bookmarkEnd w:id="1231"/>
      <w:r>
        <w:rPr>
          <w:rFonts w:hint="cs"/>
          <w:rtl/>
          <w:lang w:eastAsia="he-IL"/>
        </w:rPr>
        <w:t xml:space="preserve">על מה שעשיתם פה בשנה וחצי האחרונות. תודה </w:t>
      </w:r>
      <w:bookmarkStart w:id="1232" w:name="_ETM_Q4_682000"/>
      <w:bookmarkEnd w:id="1232"/>
      <w:r>
        <w:rPr>
          <w:rFonts w:hint="cs"/>
          <w:rtl/>
          <w:lang w:eastAsia="he-IL"/>
        </w:rPr>
        <w:t xml:space="preserve">רבה. </w:t>
      </w:r>
    </w:p>
    <w:p w:rsidR="00415BCA" w:rsidRDefault="00415BCA" w:rsidP="0075627E">
      <w:pPr>
        <w:rPr>
          <w:rtl/>
          <w:lang w:eastAsia="he-IL"/>
        </w:rPr>
      </w:pPr>
      <w:bookmarkStart w:id="1233" w:name="_ETM_Q4_683000"/>
      <w:bookmarkEnd w:id="1233"/>
    </w:p>
    <w:p w:rsidR="00415BCA" w:rsidRDefault="00415BCA" w:rsidP="0075627E">
      <w:pPr>
        <w:pStyle w:val="af5"/>
        <w:keepNext/>
        <w:rPr>
          <w:rtl/>
        </w:rPr>
      </w:pPr>
      <w:r w:rsidRPr="009F539C">
        <w:rPr>
          <w:rStyle w:val="TagStyle"/>
          <w:rtl/>
        </w:rPr>
        <w:t xml:space="preserve">&lt;&lt; קריאה &gt;&gt; </w:t>
      </w:r>
      <w:r>
        <w:rPr>
          <w:rFonts w:hint="cs"/>
          <w:rtl/>
        </w:rPr>
        <w:t>קריאות</w:t>
      </w:r>
      <w:r>
        <w:rPr>
          <w:rtl/>
        </w:rPr>
        <w:t>:</w:t>
      </w:r>
      <w:r w:rsidRPr="009F539C">
        <w:rPr>
          <w:rStyle w:val="TagStyle"/>
          <w:rtl/>
        </w:rPr>
        <w:t xml:space="preserve"> &lt;&lt; קריאה &gt;&gt;</w:t>
      </w:r>
      <w:r>
        <w:rPr>
          <w:rtl/>
        </w:rPr>
        <w:t xml:space="preserve">   </w:t>
      </w:r>
    </w:p>
    <w:p w:rsidR="00415BCA" w:rsidRDefault="00415BCA" w:rsidP="0075627E">
      <w:pPr>
        <w:rPr>
          <w:rtl/>
          <w:lang w:eastAsia="he-IL"/>
        </w:rPr>
      </w:pPr>
    </w:p>
    <w:p w:rsidR="00415BCA" w:rsidRPr="00697B08" w:rsidRDefault="00D6059D" w:rsidP="0075627E">
      <w:pPr>
        <w:rPr>
          <w:rtl/>
          <w:lang w:eastAsia="he-IL"/>
        </w:rPr>
      </w:pPr>
      <w:r>
        <w:rPr>
          <w:rFonts w:hint="cs"/>
          <w:rtl/>
          <w:lang w:eastAsia="he-IL"/>
        </w:rPr>
        <w:t>– – –</w:t>
      </w:r>
      <w:r w:rsidR="00415BCA">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1234" w:name="ET_interruption_5767_34"/>
      <w:r w:rsidRPr="009F539C">
        <w:rPr>
          <w:rStyle w:val="TagStyle"/>
          <w:rtl/>
        </w:rPr>
        <w:t xml:space="preserve"> &lt;&lt; קריאה &gt;&gt; </w:t>
      </w:r>
      <w:r>
        <w:rPr>
          <w:rtl/>
        </w:rPr>
        <w:t>אורנה ברביבאי (יש עתיד):</w:t>
      </w:r>
      <w:r w:rsidRPr="009F539C">
        <w:rPr>
          <w:rStyle w:val="TagStyle"/>
          <w:rtl/>
        </w:rPr>
        <w:t xml:space="preserve"> &lt;&lt; קריאה &gt;&gt;</w:t>
      </w:r>
      <w:r>
        <w:rPr>
          <w:rtl/>
        </w:rPr>
        <w:t xml:space="preserve">   </w:t>
      </w:r>
      <w:bookmarkEnd w:id="1234"/>
    </w:p>
    <w:p w:rsidR="00415BCA" w:rsidRDefault="00415BCA" w:rsidP="004139AC">
      <w:pPr>
        <w:rPr>
          <w:rtl/>
          <w:lang w:eastAsia="he-IL"/>
        </w:rPr>
      </w:pPr>
    </w:p>
    <w:p w:rsidR="00415BCA" w:rsidRDefault="00415BCA" w:rsidP="0075627E">
      <w:pPr>
        <w:rPr>
          <w:rtl/>
          <w:lang w:eastAsia="he-IL"/>
        </w:rPr>
      </w:pPr>
      <w:bookmarkStart w:id="1235" w:name="_ETM_Q4_679000"/>
      <w:bookmarkEnd w:id="1235"/>
      <w:r>
        <w:rPr>
          <w:rFonts w:hint="cs"/>
          <w:rtl/>
          <w:lang w:eastAsia="he-IL"/>
        </w:rPr>
        <w:t>היהדות שלנו לא טובה, לא מספיק טובה, רק שלכם.</w:t>
      </w:r>
    </w:p>
    <w:p w:rsidR="00415BCA" w:rsidRPr="009F539C" w:rsidRDefault="00415BCA" w:rsidP="0075627E">
      <w:pPr>
        <w:rPr>
          <w:rtl/>
          <w:lang w:eastAsia="he-IL"/>
        </w:rPr>
      </w:pPr>
      <w:bookmarkStart w:id="1236" w:name="_ETM_Q4_687000"/>
      <w:bookmarkEnd w:id="1236"/>
    </w:p>
    <w:p w:rsidR="00415BCA" w:rsidRDefault="00415BCA" w:rsidP="0075627E">
      <w:pPr>
        <w:pStyle w:val="af6"/>
        <w:keepNext/>
        <w:rPr>
          <w:rtl/>
        </w:rPr>
      </w:pPr>
      <w:bookmarkStart w:id="1237" w:name="ET_yor_6129_16"/>
      <w:r w:rsidRPr="00E35D08">
        <w:rPr>
          <w:rStyle w:val="TagStyle"/>
          <w:rtl/>
        </w:rPr>
        <w:t xml:space="preserve"> &lt;&lt; יור &gt;&gt; </w:t>
      </w:r>
      <w:r>
        <w:rPr>
          <w:rtl/>
        </w:rPr>
        <w:t>היו"ר ישראל אייכלר:</w:t>
      </w:r>
      <w:r w:rsidRPr="00E35D08">
        <w:rPr>
          <w:rStyle w:val="TagStyle"/>
          <w:rtl/>
        </w:rPr>
        <w:t xml:space="preserve"> &lt;&lt; יור &gt;&gt;</w:t>
      </w:r>
      <w:r>
        <w:rPr>
          <w:rtl/>
        </w:rPr>
        <w:t xml:space="preserve">   </w:t>
      </w:r>
      <w:bookmarkEnd w:id="123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w:t>
      </w:r>
      <w:bookmarkStart w:id="1238" w:name="_ETM_Q4_688000"/>
      <w:bookmarkEnd w:id="1238"/>
      <w:r>
        <w:rPr>
          <w:rFonts w:hint="cs"/>
          <w:rtl/>
          <w:lang w:eastAsia="he-IL"/>
        </w:rPr>
        <w:t xml:space="preserve">רבה. </w:t>
      </w:r>
      <w:bookmarkStart w:id="1239" w:name="_ETM_Q4_690000"/>
      <w:bookmarkEnd w:id="1239"/>
      <w:r>
        <w:rPr>
          <w:rFonts w:hint="cs"/>
          <w:rtl/>
          <w:lang w:eastAsia="he-IL"/>
        </w:rPr>
        <w:t xml:space="preserve">בהתאם לתקנות הכנסת, נתחיל בדיון הסיעתי. ראשון הדוברים, חבר הכנסת יאיר לפיד. </w:t>
      </w:r>
    </w:p>
    <w:p w:rsidR="00415BCA" w:rsidRDefault="00415BCA" w:rsidP="0075627E">
      <w:pPr>
        <w:rPr>
          <w:rtl/>
          <w:lang w:eastAsia="he-IL"/>
        </w:rPr>
      </w:pPr>
    </w:p>
    <w:p w:rsidR="00415BCA" w:rsidRDefault="00415BCA" w:rsidP="0075627E">
      <w:pPr>
        <w:pStyle w:val="af5"/>
        <w:keepNext/>
        <w:rPr>
          <w:rtl/>
        </w:rPr>
      </w:pPr>
      <w:bookmarkStart w:id="1240" w:name="ET_interruption_5792_35"/>
      <w:r w:rsidRPr="009F539C">
        <w:rPr>
          <w:rStyle w:val="TagStyle"/>
          <w:rtl/>
        </w:rPr>
        <w:t xml:space="preserve"> &lt;&lt; קריאה &gt;&gt; </w:t>
      </w:r>
      <w:r>
        <w:rPr>
          <w:rtl/>
        </w:rPr>
        <w:t>יבגני סובה (ישראל ביתנו):</w:t>
      </w:r>
      <w:r w:rsidRPr="009F539C">
        <w:rPr>
          <w:rStyle w:val="TagStyle"/>
          <w:rtl/>
        </w:rPr>
        <w:t xml:space="preserve"> &lt;&lt; קריאה &gt;&gt;</w:t>
      </w:r>
      <w:r>
        <w:rPr>
          <w:rtl/>
        </w:rPr>
        <w:t xml:space="preserve">   </w:t>
      </w:r>
      <w:bookmarkEnd w:id="1240"/>
    </w:p>
    <w:p w:rsidR="00415BCA" w:rsidRDefault="00415BCA" w:rsidP="004139AC">
      <w:pPr>
        <w:rPr>
          <w:rtl/>
          <w:lang w:eastAsia="he-IL"/>
        </w:rPr>
      </w:pPr>
    </w:p>
    <w:p w:rsidR="00415BCA" w:rsidRDefault="00415BCA" w:rsidP="0075627E">
      <w:pPr>
        <w:rPr>
          <w:rtl/>
          <w:lang w:eastAsia="he-IL"/>
        </w:rPr>
      </w:pPr>
      <w:bookmarkStart w:id="1241" w:name="_ETM_Q4_693000"/>
      <w:bookmarkEnd w:id="1241"/>
      <w:r>
        <w:rPr>
          <w:rFonts w:hint="cs"/>
          <w:rtl/>
          <w:lang w:eastAsia="he-IL"/>
        </w:rPr>
        <w:t xml:space="preserve">"פגעתם </w:t>
      </w:r>
      <w:bookmarkStart w:id="1242" w:name="_ETM_Q4_695000"/>
      <w:bookmarkEnd w:id="1242"/>
      <w:r>
        <w:rPr>
          <w:rFonts w:hint="cs"/>
          <w:rtl/>
          <w:lang w:eastAsia="he-IL"/>
        </w:rPr>
        <w:t xml:space="preserve">ביהדות", תן דוגמה אחת </w:t>
      </w:r>
      <w:r>
        <w:rPr>
          <w:rFonts w:hint="eastAsia"/>
          <w:rtl/>
          <w:lang w:eastAsia="he-IL"/>
        </w:rPr>
        <w:t>–</w:t>
      </w:r>
      <w:r>
        <w:rPr>
          <w:rFonts w:hint="cs"/>
          <w:rtl/>
          <w:lang w:eastAsia="he-IL"/>
        </w:rPr>
        <w:t xml:space="preserve"> דוגמה אחת. עלית כדי להשיב </w:t>
      </w:r>
      <w:bookmarkStart w:id="1243" w:name="_ETM_Q4_696000"/>
      <w:bookmarkEnd w:id="1243"/>
      <w:r>
        <w:rPr>
          <w:rFonts w:hint="cs"/>
          <w:rtl/>
          <w:lang w:eastAsia="he-IL"/>
        </w:rPr>
        <w:t>ולא השבת, אז מה עשית בזה?</w:t>
      </w:r>
    </w:p>
    <w:p w:rsidR="00415BCA" w:rsidRPr="0075627E" w:rsidRDefault="00415BCA" w:rsidP="004139AC">
      <w:pPr>
        <w:rPr>
          <w:rtl/>
        </w:rPr>
      </w:pPr>
    </w:p>
    <w:p w:rsidR="00415BCA" w:rsidRDefault="00415BCA" w:rsidP="0075627E">
      <w:pPr>
        <w:pStyle w:val="af5"/>
        <w:keepNext/>
        <w:rPr>
          <w:rtl/>
        </w:rPr>
      </w:pPr>
      <w:bookmarkStart w:id="1244" w:name="ET_interruption_5767_40"/>
      <w:r w:rsidRPr="009F539C">
        <w:rPr>
          <w:rStyle w:val="TagStyle"/>
          <w:rtl/>
        </w:rPr>
        <w:t xml:space="preserve"> &lt;&lt; קריאה &gt;&gt; </w:t>
      </w:r>
      <w:r>
        <w:rPr>
          <w:rtl/>
        </w:rPr>
        <w:t>אורנה ברביבאי (יש עתיד):</w:t>
      </w:r>
      <w:r w:rsidRPr="009F539C">
        <w:rPr>
          <w:rStyle w:val="TagStyle"/>
          <w:rtl/>
        </w:rPr>
        <w:t xml:space="preserve"> &lt;&lt; קריאה &gt;&gt;</w:t>
      </w:r>
      <w:r>
        <w:rPr>
          <w:rtl/>
        </w:rPr>
        <w:t xml:space="preserve">   </w:t>
      </w:r>
      <w:bookmarkEnd w:id="1244"/>
    </w:p>
    <w:p w:rsidR="00415BCA" w:rsidRDefault="00415BCA" w:rsidP="004139AC">
      <w:pPr>
        <w:rPr>
          <w:rtl/>
          <w:lang w:eastAsia="he-IL"/>
        </w:rPr>
      </w:pPr>
    </w:p>
    <w:p w:rsidR="00415BCA" w:rsidRDefault="00415BCA" w:rsidP="0075627E">
      <w:pPr>
        <w:rPr>
          <w:rtl/>
          <w:lang w:eastAsia="he-IL"/>
        </w:rPr>
      </w:pPr>
      <w:bookmarkStart w:id="1245" w:name="_ETM_Q4_699000"/>
      <w:bookmarkStart w:id="1246" w:name="_ETM_Q4_698000"/>
      <w:bookmarkStart w:id="1247" w:name="_ETM_Q4_697000"/>
      <w:bookmarkEnd w:id="1245"/>
      <w:bookmarkEnd w:id="1246"/>
      <w:bookmarkEnd w:id="1247"/>
      <w:r>
        <w:rPr>
          <w:rFonts w:hint="cs"/>
          <w:rtl/>
          <w:lang w:eastAsia="he-IL"/>
        </w:rPr>
        <w:t>מה חשבת, שתקבל תשובה?</w:t>
      </w:r>
    </w:p>
    <w:p w:rsidR="00415BCA" w:rsidRDefault="00415BCA" w:rsidP="0075627E">
      <w:pPr>
        <w:rPr>
          <w:rtl/>
          <w:lang w:eastAsia="he-IL"/>
        </w:rPr>
      </w:pPr>
    </w:p>
    <w:p w:rsidR="00415BCA" w:rsidRDefault="00415BCA" w:rsidP="0075627E">
      <w:pPr>
        <w:pStyle w:val="af5"/>
        <w:keepNext/>
        <w:rPr>
          <w:rtl/>
        </w:rPr>
      </w:pPr>
      <w:bookmarkStart w:id="1248" w:name="ET_interruption_5792_37"/>
      <w:r w:rsidRPr="009F539C">
        <w:rPr>
          <w:rStyle w:val="TagStyle"/>
          <w:rtl/>
        </w:rPr>
        <w:t xml:space="preserve"> &lt;&lt; קריאה &gt;&gt; </w:t>
      </w:r>
      <w:r>
        <w:rPr>
          <w:rtl/>
        </w:rPr>
        <w:t>יבגני סובה (ישראל ביתנו):</w:t>
      </w:r>
      <w:r w:rsidRPr="009F539C">
        <w:rPr>
          <w:rStyle w:val="TagStyle"/>
          <w:rtl/>
        </w:rPr>
        <w:t xml:space="preserve"> &lt;&lt; קריאה &gt;&gt;</w:t>
      </w:r>
      <w:r>
        <w:rPr>
          <w:rtl/>
        </w:rPr>
        <w:t xml:space="preserve">   </w:t>
      </w:r>
      <w:bookmarkEnd w:id="1248"/>
    </w:p>
    <w:p w:rsidR="00415BCA" w:rsidRDefault="00415BCA" w:rsidP="004139AC">
      <w:pPr>
        <w:rPr>
          <w:rtl/>
          <w:lang w:eastAsia="he-IL"/>
        </w:rPr>
      </w:pPr>
    </w:p>
    <w:p w:rsidR="00415BCA" w:rsidRDefault="00415BCA" w:rsidP="0075627E">
      <w:pPr>
        <w:rPr>
          <w:rtl/>
          <w:lang w:eastAsia="he-IL"/>
        </w:rPr>
      </w:pPr>
      <w:r>
        <w:rPr>
          <w:rFonts w:hint="cs"/>
          <w:rtl/>
          <w:lang w:eastAsia="he-IL"/>
        </w:rPr>
        <w:t>לפחות משר החינוך. איזה חינוך הוא נותן פה?</w:t>
      </w:r>
    </w:p>
    <w:p w:rsidR="00415BCA" w:rsidRDefault="00415BCA" w:rsidP="0075627E">
      <w:pPr>
        <w:rPr>
          <w:rtl/>
          <w:lang w:eastAsia="he-IL"/>
        </w:rPr>
      </w:pPr>
    </w:p>
    <w:p w:rsidR="00415BCA" w:rsidRDefault="00415BCA" w:rsidP="0075627E">
      <w:pPr>
        <w:pStyle w:val="af5"/>
        <w:keepNext/>
        <w:rPr>
          <w:rtl/>
        </w:rPr>
      </w:pPr>
      <w:bookmarkStart w:id="1249" w:name="ET_interruption_5767_41"/>
      <w:r w:rsidRPr="009F539C">
        <w:rPr>
          <w:rStyle w:val="TagStyle"/>
          <w:rtl/>
        </w:rPr>
        <w:t xml:space="preserve"> &lt;&lt; קריאה &gt;&gt; </w:t>
      </w:r>
      <w:r>
        <w:rPr>
          <w:rtl/>
        </w:rPr>
        <w:t>אורנה ברביבאי (יש עתיד):</w:t>
      </w:r>
      <w:r w:rsidRPr="009F539C">
        <w:rPr>
          <w:rStyle w:val="TagStyle"/>
          <w:rtl/>
        </w:rPr>
        <w:t xml:space="preserve"> &lt;&lt; קריאה &gt;&gt;</w:t>
      </w:r>
      <w:r>
        <w:rPr>
          <w:rtl/>
        </w:rPr>
        <w:t xml:space="preserve">   </w:t>
      </w:r>
      <w:bookmarkEnd w:id="1249"/>
    </w:p>
    <w:p w:rsidR="00415BCA" w:rsidRDefault="00415BCA" w:rsidP="004139AC">
      <w:pPr>
        <w:rPr>
          <w:rtl/>
          <w:lang w:eastAsia="he-IL"/>
        </w:rPr>
      </w:pPr>
    </w:p>
    <w:p w:rsidR="00415BCA" w:rsidRPr="009F539C" w:rsidRDefault="00415BCA" w:rsidP="0075627E">
      <w:pPr>
        <w:rPr>
          <w:rtl/>
          <w:lang w:eastAsia="he-IL"/>
        </w:rPr>
      </w:pPr>
      <w:bookmarkStart w:id="1250" w:name="_ETM_Q4_702000"/>
      <w:bookmarkStart w:id="1251" w:name="_ETM_Q4_703000"/>
      <w:bookmarkEnd w:id="1250"/>
      <w:bookmarkEnd w:id="1251"/>
      <w:r>
        <w:rPr>
          <w:rFonts w:hint="cs"/>
          <w:rtl/>
          <w:lang w:eastAsia="he-IL"/>
        </w:rPr>
        <w:t xml:space="preserve">איזה שר חינוך מעודד שלא </w:t>
      </w:r>
      <w:bookmarkStart w:id="1252" w:name="_ETM_Q4_706000"/>
      <w:bookmarkEnd w:id="1252"/>
      <w:r>
        <w:rPr>
          <w:rFonts w:hint="cs"/>
          <w:rtl/>
          <w:lang w:eastAsia="he-IL"/>
        </w:rPr>
        <w:t xml:space="preserve">ילמדו לימודי ליבה? איזה שר חינוך? אחד מתוך החמישה. </w:t>
      </w:r>
      <w:bookmarkStart w:id="1253" w:name="_ETM_Q4_709000"/>
      <w:bookmarkEnd w:id="1253"/>
      <w:r>
        <w:rPr>
          <w:rFonts w:hint="cs"/>
          <w:rtl/>
          <w:lang w:eastAsia="he-IL"/>
        </w:rPr>
        <w:t xml:space="preserve">איזה? איזה מספר? </w:t>
      </w:r>
    </w:p>
    <w:p w:rsidR="00415BCA" w:rsidRPr="009F539C" w:rsidRDefault="00415BCA" w:rsidP="0075627E">
      <w:pPr>
        <w:rPr>
          <w:rtl/>
          <w:lang w:eastAsia="he-IL"/>
        </w:rPr>
      </w:pPr>
      <w:bookmarkStart w:id="1254" w:name="_ETM_Q4_700000"/>
      <w:bookmarkEnd w:id="1254"/>
    </w:p>
    <w:p w:rsidR="00415BCA" w:rsidRDefault="00415BCA" w:rsidP="0075627E">
      <w:pPr>
        <w:pStyle w:val="a4"/>
        <w:keepNext/>
        <w:rPr>
          <w:rtl/>
        </w:rPr>
      </w:pPr>
      <w:bookmarkStart w:id="1255" w:name="TOR_Q5"/>
      <w:bookmarkStart w:id="1256" w:name="ET_speaker_5087_3"/>
      <w:bookmarkEnd w:id="1255"/>
      <w:r w:rsidRPr="001B7C0F">
        <w:rPr>
          <w:rStyle w:val="TagStyle"/>
          <w:rtl/>
        </w:rPr>
        <w:t xml:space="preserve">&lt;&lt; דובר &gt;&gt; </w:t>
      </w:r>
      <w:bookmarkStart w:id="1257" w:name="_Toc125402082"/>
      <w:bookmarkStart w:id="1258" w:name="_Toc125490684"/>
      <w:bookmarkStart w:id="1259" w:name="_Toc125491154"/>
      <w:r>
        <w:rPr>
          <w:rtl/>
        </w:rPr>
        <w:t>יאיר לפיד (יש עתיד):</w:t>
      </w:r>
      <w:bookmarkEnd w:id="1257"/>
      <w:bookmarkEnd w:id="1258"/>
      <w:bookmarkEnd w:id="1259"/>
      <w:r w:rsidRPr="001B7C0F">
        <w:rPr>
          <w:rStyle w:val="TagStyle"/>
          <w:rtl/>
        </w:rPr>
        <w:t xml:space="preserve"> &lt;&lt; דובר &gt;&gt;</w:t>
      </w:r>
      <w:r>
        <w:rPr>
          <w:rtl/>
        </w:rPr>
        <w:t xml:space="preserve"> </w:t>
      </w:r>
      <w:bookmarkEnd w:id="1256"/>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אדוני היושב-ראש, כנסת נכבדה, יש לי שאלה למליאה: איפה בן גביר? </w:t>
      </w:r>
      <w:bookmarkStart w:id="1260" w:name="_ETM_Q5_120879"/>
      <w:bookmarkEnd w:id="1260"/>
    </w:p>
    <w:p w:rsidR="00415BCA" w:rsidRDefault="00415BCA" w:rsidP="0075627E">
      <w:pPr>
        <w:rPr>
          <w:rtl/>
          <w:lang w:eastAsia="he-IL"/>
        </w:rPr>
      </w:pPr>
    </w:p>
    <w:p w:rsidR="00415BCA" w:rsidRDefault="00415BCA" w:rsidP="0075627E">
      <w:pPr>
        <w:pStyle w:val="af5"/>
        <w:keepNext/>
        <w:rPr>
          <w:rtl/>
        </w:rPr>
      </w:pPr>
      <w:bookmarkStart w:id="1261" w:name="ET_interruption_קריאה_7"/>
      <w:r w:rsidRPr="000A57BF">
        <w:rPr>
          <w:rStyle w:val="TagStyle"/>
          <w:rtl/>
        </w:rPr>
        <w:t xml:space="preserve"> &lt;&lt; קריאה &gt;&gt; </w:t>
      </w:r>
      <w:r>
        <w:rPr>
          <w:rtl/>
        </w:rPr>
        <w:t>קריאה:</w:t>
      </w:r>
      <w:r w:rsidRPr="000A57BF">
        <w:rPr>
          <w:rStyle w:val="TagStyle"/>
          <w:rtl/>
        </w:rPr>
        <w:t xml:space="preserve"> &lt;&lt; קריאה &gt;&gt;</w:t>
      </w:r>
      <w:r>
        <w:rPr>
          <w:rtl/>
        </w:rPr>
        <w:t xml:space="preserve"> </w:t>
      </w:r>
      <w:bookmarkEnd w:id="1261"/>
    </w:p>
    <w:p w:rsidR="00415BCA" w:rsidRDefault="00415BCA" w:rsidP="004139AC">
      <w:pPr>
        <w:rPr>
          <w:rtl/>
          <w:lang w:eastAsia="he-IL"/>
        </w:rPr>
      </w:pPr>
    </w:p>
    <w:p w:rsidR="00415BCA" w:rsidRPr="000A57BF" w:rsidRDefault="00415BCA" w:rsidP="0075627E">
      <w:pPr>
        <w:rPr>
          <w:rtl/>
          <w:lang w:eastAsia="he-IL"/>
        </w:rPr>
      </w:pPr>
      <w:r>
        <w:rPr>
          <w:rFonts w:hint="cs"/>
          <w:rtl/>
          <w:lang w:eastAsia="he-IL"/>
        </w:rPr>
        <w:t>עובד.</w:t>
      </w:r>
    </w:p>
    <w:p w:rsidR="00415BCA" w:rsidRDefault="00415BCA" w:rsidP="0075627E">
      <w:pPr>
        <w:rPr>
          <w:rtl/>
          <w:lang w:eastAsia="he-IL"/>
        </w:rPr>
      </w:pPr>
    </w:p>
    <w:p w:rsidR="00415BCA" w:rsidRDefault="00415BCA" w:rsidP="0075627E">
      <w:pPr>
        <w:pStyle w:val="-"/>
        <w:keepNext/>
        <w:rPr>
          <w:rtl/>
        </w:rPr>
      </w:pPr>
      <w:bookmarkStart w:id="1262" w:name="ET_speakercontinue_5087_9"/>
      <w:r w:rsidRPr="000A57BF">
        <w:rPr>
          <w:rStyle w:val="TagStyle"/>
          <w:rtl/>
        </w:rPr>
        <w:t xml:space="preserve"> &lt;&lt; דובר_המשך &gt;&gt; </w:t>
      </w:r>
      <w:r>
        <w:rPr>
          <w:rtl/>
        </w:rPr>
        <w:t>יאיר לפיד (יש עתיד):</w:t>
      </w:r>
      <w:r w:rsidRPr="000A57BF">
        <w:rPr>
          <w:rStyle w:val="TagStyle"/>
          <w:rtl/>
        </w:rPr>
        <w:t xml:space="preserve"> &lt;&lt; דובר_המשך &gt;&gt;</w:t>
      </w:r>
      <w:r>
        <w:rPr>
          <w:rtl/>
        </w:rPr>
        <w:t xml:space="preserve"> </w:t>
      </w:r>
      <w:bookmarkEnd w:id="1262"/>
    </w:p>
    <w:p w:rsidR="00415BCA" w:rsidRDefault="00415BCA" w:rsidP="004139AC">
      <w:pPr>
        <w:rPr>
          <w:rtl/>
          <w:lang w:eastAsia="he-IL"/>
        </w:rPr>
      </w:pPr>
    </w:p>
    <w:p w:rsidR="00415BCA" w:rsidRDefault="00415BCA" w:rsidP="0075627E">
      <w:pPr>
        <w:rPr>
          <w:rtl/>
          <w:lang w:eastAsia="he-IL"/>
        </w:rPr>
      </w:pPr>
      <w:r>
        <w:rPr>
          <w:rFonts w:hint="cs"/>
          <w:rtl/>
          <w:lang w:eastAsia="he-IL"/>
        </w:rPr>
        <w:t>שישה פצועים בארבעה מקרי ירי בלוד – איפה הוא? לפני הבחירות</w:t>
      </w:r>
      <w:bookmarkStart w:id="1263" w:name="_ETM_Q5_127237"/>
      <w:bookmarkEnd w:id="1263"/>
      <w:r>
        <w:rPr>
          <w:rFonts w:hint="cs"/>
          <w:rtl/>
          <w:lang w:eastAsia="he-IL"/>
        </w:rPr>
        <w:t xml:space="preserve"> אנחנו יודעים מה היה קורה: אחרי חמש דקות הוא כבר </w:t>
      </w:r>
      <w:bookmarkStart w:id="1264" w:name="_ETM_Q5_130744"/>
      <w:bookmarkEnd w:id="1264"/>
      <w:r>
        <w:rPr>
          <w:rFonts w:hint="cs"/>
          <w:rtl/>
          <w:lang w:eastAsia="he-IL"/>
        </w:rPr>
        <w:t xml:space="preserve">שם; אינסטגרם, טיקטוק, ראיונות בכל הערוצים, מבטיח לנו שאצלו </w:t>
      </w:r>
      <w:bookmarkStart w:id="1265" w:name="_ETM_Q5_138078"/>
      <w:bookmarkEnd w:id="1265"/>
      <w:r>
        <w:rPr>
          <w:rFonts w:hint="cs"/>
          <w:rtl/>
          <w:lang w:eastAsia="he-IL"/>
        </w:rPr>
        <w:t xml:space="preserve">לא יהיו דברים כאלה, הוא היה גומר את זה </w:t>
      </w:r>
      <w:bookmarkStart w:id="1266" w:name="_ETM_Q5_139325"/>
      <w:bookmarkEnd w:id="1266"/>
      <w:r>
        <w:rPr>
          <w:rFonts w:hint="cs"/>
          <w:rtl/>
          <w:lang w:eastAsia="he-IL"/>
        </w:rPr>
        <w:t xml:space="preserve">ביום. בפסגת זאב אתמול ילדה נפגעה מירי תועה, בת שבע </w:t>
      </w:r>
      <w:bookmarkStart w:id="1267" w:name="_ETM_Q5_146167"/>
      <w:bookmarkEnd w:id="1267"/>
      <w:r>
        <w:rPr>
          <w:rFonts w:hint="cs"/>
          <w:rtl/>
          <w:lang w:eastAsia="he-IL"/>
        </w:rPr>
        <w:t xml:space="preserve">וחצי, ישבה בבית, ירו לתוך הבית שלה. אני משאיר </w:t>
      </w:r>
      <w:bookmarkStart w:id="1268" w:name="_ETM_Q5_152185"/>
      <w:bookmarkEnd w:id="1268"/>
      <w:r>
        <w:rPr>
          <w:rFonts w:hint="cs"/>
          <w:rtl/>
          <w:lang w:eastAsia="he-IL"/>
        </w:rPr>
        <w:t xml:space="preserve">לכם לדמיין את סדרת הצילומים של בן גביר עם ילדה </w:t>
      </w:r>
      <w:bookmarkStart w:id="1269" w:name="_ETM_Q5_154171"/>
      <w:bookmarkEnd w:id="1269"/>
      <w:r>
        <w:rPr>
          <w:rFonts w:hint="cs"/>
          <w:rtl/>
          <w:lang w:eastAsia="he-IL"/>
        </w:rPr>
        <w:t xml:space="preserve">כזאת לפני הבחירות. עכשיו השר דני דין נעלם. אתמול במועצה </w:t>
      </w:r>
      <w:bookmarkStart w:id="1270" w:name="_ETM_Q5_162031"/>
      <w:bookmarkEnd w:id="1270"/>
      <w:r>
        <w:rPr>
          <w:rFonts w:hint="cs"/>
          <w:rtl/>
          <w:lang w:eastAsia="he-IL"/>
        </w:rPr>
        <w:t xml:space="preserve">האזורית אשכול, ליד שדה אברהם, ילדה בת 17 קלטה שעוקב אחריה מישהו חשוד, הקפיצו אנשי ביטחון, ברחה ברגע האחרון – אנחנו </w:t>
      </w:r>
      <w:bookmarkStart w:id="1271" w:name="_ETM_Q5_171606"/>
      <w:bookmarkEnd w:id="1271"/>
      <w:r>
        <w:rPr>
          <w:rFonts w:hint="cs"/>
          <w:rtl/>
          <w:lang w:eastAsia="he-IL"/>
        </w:rPr>
        <w:t xml:space="preserve">יודעים מה בן גביר היה עושה לפני הבחירות מסיפור כזה. </w:t>
      </w:r>
      <w:bookmarkStart w:id="1272" w:name="_ETM_Q5_176023"/>
      <w:bookmarkEnd w:id="1272"/>
      <w:r>
        <w:rPr>
          <w:rFonts w:hint="cs"/>
          <w:rtl/>
          <w:lang w:eastAsia="he-IL"/>
        </w:rPr>
        <w:t xml:space="preserve">האינסטגרם שלו היה נופל. </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הצוותים הרפואיים שובתים היום </w:t>
      </w:r>
      <w:bookmarkStart w:id="1273" w:name="_ETM_Q5_179932"/>
      <w:bookmarkEnd w:id="1273"/>
      <w:r>
        <w:rPr>
          <w:rFonts w:hint="cs"/>
          <w:rtl/>
          <w:lang w:eastAsia="he-IL"/>
        </w:rPr>
        <w:t xml:space="preserve">בגלל האלימות בבתי החולים כלפיהם, עוד מקרה ועוד מקרה ועוד </w:t>
      </w:r>
      <w:bookmarkStart w:id="1274" w:name="_ETM_Q5_182998"/>
      <w:bookmarkEnd w:id="1274"/>
      <w:r>
        <w:rPr>
          <w:rFonts w:hint="cs"/>
          <w:rtl/>
          <w:lang w:eastAsia="he-IL"/>
        </w:rPr>
        <w:t xml:space="preserve">מקרה. שוב מתקיפים אותם, שוב מרביצים להם. רופאים ואחיות שמצילים </w:t>
      </w:r>
      <w:bookmarkStart w:id="1275" w:name="_ETM_Q5_189364"/>
      <w:bookmarkEnd w:id="1275"/>
      <w:r>
        <w:rPr>
          <w:rFonts w:hint="cs"/>
          <w:rtl/>
          <w:lang w:eastAsia="he-IL"/>
        </w:rPr>
        <w:t xml:space="preserve">חיים מרגישים שאין מי שיגן עליהם. זה היבול של סוף </w:t>
      </w:r>
      <w:bookmarkStart w:id="1276" w:name="_ETM_Q5_192509"/>
      <w:bookmarkEnd w:id="1276"/>
      <w:r>
        <w:rPr>
          <w:rFonts w:hint="cs"/>
          <w:rtl/>
          <w:lang w:eastAsia="he-IL"/>
        </w:rPr>
        <w:t xml:space="preserve">שבוע אחד. מה קרה לסבב הראיונות הקבוע? ערוץ 12, 13, </w:t>
      </w:r>
      <w:bookmarkStart w:id="1277" w:name="_ETM_Q5_198952"/>
      <w:bookmarkEnd w:id="1277"/>
      <w:r>
        <w:rPr>
          <w:rFonts w:hint="cs"/>
          <w:rtl/>
          <w:lang w:eastAsia="he-IL"/>
        </w:rPr>
        <w:lastRenderedPageBreak/>
        <w:t xml:space="preserve">14, </w:t>
      </w:r>
      <w:r>
        <w:rPr>
          <w:lang w:eastAsia="he-IL"/>
        </w:rPr>
        <w:t>ynet</w:t>
      </w:r>
      <w:r>
        <w:rPr>
          <w:rFonts w:hint="cs"/>
          <w:rtl/>
          <w:lang w:eastAsia="he-IL"/>
        </w:rPr>
        <w:t>, וואלה, חמש עם, שש עם, מהדורה מוקדמת,</w:t>
      </w:r>
      <w:bookmarkStart w:id="1278" w:name="_ETM_Q5_203830"/>
      <w:bookmarkEnd w:id="1278"/>
      <w:r>
        <w:rPr>
          <w:rFonts w:hint="cs"/>
          <w:rtl/>
          <w:lang w:eastAsia="he-IL"/>
        </w:rPr>
        <w:t xml:space="preserve"> מהדורה מאוחרת, חדשות הלילה. מנופף באקדחו, מבטיח לכולם שאחרי שבוע </w:t>
      </w:r>
      <w:bookmarkStart w:id="1279" w:name="_ETM_Q5_211701"/>
      <w:bookmarkEnd w:id="1279"/>
      <w:r>
        <w:rPr>
          <w:rFonts w:hint="cs"/>
          <w:rtl/>
          <w:lang w:eastAsia="he-IL"/>
        </w:rPr>
        <w:t xml:space="preserve">אצלו הכול ייגמר, הוא יראה להם. אנחנו יודעים בדיוק מה הוא היה אומר אז לשר לביטחון פנים. אז נשאלת השאלה: איפה בן גביר? </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ביטחון פנים זה עניין רציני. טיפול </w:t>
      </w:r>
      <w:bookmarkStart w:id="1280" w:name="_ETM_Q5_225727"/>
      <w:bookmarkEnd w:id="1280"/>
      <w:r>
        <w:rPr>
          <w:rFonts w:hint="cs"/>
          <w:rtl/>
          <w:lang w:eastAsia="he-IL"/>
        </w:rPr>
        <w:t xml:space="preserve">באלימות זה עניין רציני. אנשים רציניים צריכים לטפל בו, מומחים </w:t>
      </w:r>
      <w:bookmarkStart w:id="1281" w:name="_ETM_Q5_231808"/>
      <w:bookmarkEnd w:id="1281"/>
      <w:r>
        <w:rPr>
          <w:rFonts w:hint="cs"/>
          <w:rtl/>
          <w:lang w:eastAsia="he-IL"/>
        </w:rPr>
        <w:t xml:space="preserve">בהפעלת הכוח, לא מומחים באינסטגרם וטיקטוק. בן גביר עשה קריירה </w:t>
      </w:r>
      <w:bookmarkStart w:id="1282" w:name="_ETM_Q5_238273"/>
      <w:bookmarkEnd w:id="1282"/>
      <w:r>
        <w:rPr>
          <w:rFonts w:hint="cs"/>
          <w:rtl/>
          <w:lang w:eastAsia="he-IL"/>
        </w:rPr>
        <w:t>מלרכו</w:t>
      </w:r>
      <w:r>
        <w:rPr>
          <w:rFonts w:hint="eastAsia"/>
          <w:rtl/>
          <w:lang w:eastAsia="he-IL"/>
        </w:rPr>
        <w:t>ב</w:t>
      </w:r>
      <w:r>
        <w:rPr>
          <w:rFonts w:hint="cs"/>
          <w:rtl/>
          <w:lang w:eastAsia="he-IL"/>
        </w:rPr>
        <w:t xml:space="preserve"> על הפחדים של האזרחים. הפחדים מוצדקים, רק באיזה</w:t>
      </w:r>
      <w:bookmarkStart w:id="1283" w:name="_ETM_Q5_245195"/>
      <w:bookmarkEnd w:id="1283"/>
      <w:r>
        <w:rPr>
          <w:rFonts w:hint="cs"/>
          <w:rtl/>
          <w:lang w:eastAsia="he-IL"/>
        </w:rPr>
        <w:t xml:space="preserve"> עולם הוא הפתרון? באיזה עולם הפתרון לאלימות בחברה הישראלית </w:t>
      </w:r>
      <w:bookmarkStart w:id="1284" w:name="_ETM_Q5_249002"/>
      <w:bookmarkEnd w:id="1284"/>
      <w:r>
        <w:rPr>
          <w:rFonts w:hint="cs"/>
          <w:rtl/>
          <w:lang w:eastAsia="he-IL"/>
        </w:rPr>
        <w:t xml:space="preserve">הוא עבריין מורשע שעשה את כל הקריירה שלו בצילומי סלפי, שהניסיון היחיד שלו בתחום המשטרתי זה שהוא היה </w:t>
      </w:r>
      <w:bookmarkStart w:id="1285" w:name="_ETM_Q5_252596"/>
      <w:bookmarkEnd w:id="1285"/>
      <w:r>
        <w:rPr>
          <w:rFonts w:hint="cs"/>
          <w:rtl/>
          <w:lang w:eastAsia="he-IL"/>
        </w:rPr>
        <w:t>עצור אין</w:t>
      </w:r>
      <w:bookmarkStart w:id="1286" w:name="_ETM_Q5_260256"/>
      <w:bookmarkEnd w:id="1286"/>
      <w:r>
        <w:rPr>
          <w:rFonts w:hint="cs"/>
          <w:rtl/>
          <w:lang w:eastAsia="he-IL"/>
        </w:rPr>
        <w:t>-ספור פעמים?</w:t>
      </w:r>
    </w:p>
    <w:p w:rsidR="00415BCA" w:rsidRDefault="00415BCA" w:rsidP="0075627E">
      <w:pPr>
        <w:rPr>
          <w:rtl/>
          <w:lang w:eastAsia="he-IL"/>
        </w:rPr>
      </w:pPr>
    </w:p>
    <w:p w:rsidR="00415BCA" w:rsidRDefault="00415BCA" w:rsidP="0075627E">
      <w:pPr>
        <w:pStyle w:val="af5"/>
        <w:keepNext/>
        <w:rPr>
          <w:rtl/>
        </w:rPr>
      </w:pPr>
      <w:bookmarkStart w:id="1287" w:name="ET_interruption_6345_10"/>
      <w:r w:rsidRPr="00154B6C">
        <w:rPr>
          <w:rStyle w:val="TagStyle"/>
          <w:rtl/>
        </w:rPr>
        <w:t xml:space="preserve"> &lt;&lt; קריאה &gt;&gt; </w:t>
      </w:r>
      <w:r>
        <w:rPr>
          <w:rtl/>
        </w:rPr>
        <w:t>טלי גוטליב (הליכוד):</w:t>
      </w:r>
      <w:r w:rsidRPr="00154B6C">
        <w:rPr>
          <w:rStyle w:val="TagStyle"/>
          <w:rtl/>
        </w:rPr>
        <w:t xml:space="preserve"> &lt;&lt; קריאה &gt;&gt;</w:t>
      </w:r>
      <w:r>
        <w:rPr>
          <w:rtl/>
        </w:rPr>
        <w:t xml:space="preserve"> </w:t>
      </w:r>
      <w:bookmarkEnd w:id="128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במה הוא הורשע? אתה יודע במה הורשע? בזה </w:t>
      </w:r>
      <w:bookmarkStart w:id="1288" w:name="_ETM_Q5_263057"/>
      <w:bookmarkEnd w:id="1288"/>
      <w:r>
        <w:rPr>
          <w:rFonts w:hint="cs"/>
          <w:rtl/>
          <w:lang w:eastAsia="he-IL"/>
        </w:rPr>
        <w:t xml:space="preserve">שהוא תלה </w:t>
      </w:r>
      <w:r w:rsidR="00D6059D">
        <w:rPr>
          <w:rFonts w:hint="cs"/>
          <w:rtl/>
          <w:lang w:eastAsia="he-IL"/>
        </w:rPr>
        <w:t>– – –</w:t>
      </w:r>
    </w:p>
    <w:p w:rsidR="00415BCA" w:rsidRDefault="00415BCA" w:rsidP="0075627E">
      <w:pPr>
        <w:rPr>
          <w:rtl/>
          <w:lang w:eastAsia="he-IL"/>
        </w:rPr>
      </w:pPr>
      <w:bookmarkStart w:id="1289" w:name="_ETM_Q5_250721"/>
      <w:bookmarkStart w:id="1290" w:name="_ETM_Q5_250811"/>
      <w:bookmarkEnd w:id="1289"/>
      <w:bookmarkEnd w:id="1290"/>
    </w:p>
    <w:p w:rsidR="00415BCA" w:rsidRDefault="00415BCA" w:rsidP="0075627E">
      <w:pPr>
        <w:pStyle w:val="-"/>
        <w:keepNext/>
        <w:rPr>
          <w:rtl/>
        </w:rPr>
      </w:pPr>
      <w:bookmarkStart w:id="1291" w:name="ET_speakercontinue_5087_11"/>
      <w:r w:rsidRPr="00337D91">
        <w:rPr>
          <w:rStyle w:val="TagStyle"/>
          <w:rtl/>
        </w:rPr>
        <w:t xml:space="preserve"> &lt;&lt; דובר_המשך &gt;&gt; </w:t>
      </w:r>
      <w:r>
        <w:rPr>
          <w:rtl/>
        </w:rPr>
        <w:t>יאיר לפיד (יש עתיד):</w:t>
      </w:r>
      <w:r w:rsidRPr="00337D91">
        <w:rPr>
          <w:rStyle w:val="TagStyle"/>
          <w:rtl/>
        </w:rPr>
        <w:t xml:space="preserve"> &lt;&lt; דובר_המשך &gt;&gt;</w:t>
      </w:r>
      <w:r>
        <w:rPr>
          <w:rtl/>
        </w:rPr>
        <w:t xml:space="preserve"> </w:t>
      </w:r>
      <w:bookmarkEnd w:id="1291"/>
    </w:p>
    <w:p w:rsidR="00415BCA" w:rsidRDefault="00415BCA" w:rsidP="004139AC">
      <w:pPr>
        <w:rPr>
          <w:rtl/>
          <w:lang w:eastAsia="he-IL"/>
        </w:rPr>
      </w:pPr>
    </w:p>
    <w:p w:rsidR="00415BCA" w:rsidRDefault="00415BCA" w:rsidP="0075627E">
      <w:pPr>
        <w:rPr>
          <w:rtl/>
          <w:lang w:eastAsia="he-IL"/>
        </w:rPr>
      </w:pPr>
      <w:bookmarkStart w:id="1292" w:name="_ETM_Q5_252409"/>
      <w:bookmarkEnd w:id="1292"/>
      <w:r>
        <w:rPr>
          <w:rFonts w:hint="cs"/>
          <w:rtl/>
          <w:lang w:eastAsia="he-IL"/>
        </w:rPr>
        <w:t xml:space="preserve">אולי מוטב לממשלה למנות שר אמיתי </w:t>
      </w:r>
      <w:bookmarkStart w:id="1293" w:name="_ETM_Q5_267648"/>
      <w:bookmarkEnd w:id="1293"/>
      <w:r>
        <w:rPr>
          <w:rFonts w:hint="cs"/>
          <w:rtl/>
          <w:lang w:eastAsia="he-IL"/>
        </w:rPr>
        <w:t>לביטחון פנים.</w:t>
      </w:r>
    </w:p>
    <w:p w:rsidR="00415BCA" w:rsidRDefault="00415BCA" w:rsidP="0075627E">
      <w:pPr>
        <w:rPr>
          <w:rtl/>
          <w:lang w:eastAsia="he-IL"/>
        </w:rPr>
      </w:pPr>
    </w:p>
    <w:p w:rsidR="00415BCA" w:rsidRDefault="00415BCA" w:rsidP="0075627E">
      <w:pPr>
        <w:pStyle w:val="af5"/>
        <w:keepNext/>
        <w:rPr>
          <w:rtl/>
        </w:rPr>
      </w:pPr>
      <w:r w:rsidRPr="00154B6C">
        <w:rPr>
          <w:rStyle w:val="TagStyle"/>
          <w:rtl/>
        </w:rPr>
        <w:t xml:space="preserve">&lt;&lt; קריאה &gt;&gt; </w:t>
      </w:r>
      <w:r>
        <w:rPr>
          <w:rtl/>
        </w:rPr>
        <w:t>טלי גוטליב (הליכוד):</w:t>
      </w:r>
      <w:r w:rsidRPr="00154B6C">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לא קולטים. ממשיכים לפמפם בלי </w:t>
      </w:r>
      <w:bookmarkStart w:id="1294" w:name="_ETM_Q5_271252"/>
      <w:bookmarkEnd w:id="1294"/>
      <w:r>
        <w:rPr>
          <w:rFonts w:hint="cs"/>
          <w:rtl/>
          <w:lang w:eastAsia="he-IL"/>
        </w:rPr>
        <w:t xml:space="preserve">לדעת </w:t>
      </w:r>
      <w:r w:rsidR="00D6059D">
        <w:rPr>
          <w:rFonts w:hint="cs"/>
          <w:rtl/>
          <w:lang w:eastAsia="he-IL"/>
        </w:rPr>
        <w:t>– – –</w:t>
      </w:r>
    </w:p>
    <w:p w:rsidR="00415BCA" w:rsidRDefault="00415BCA" w:rsidP="0075627E">
      <w:pPr>
        <w:rPr>
          <w:rtl/>
          <w:lang w:eastAsia="he-IL"/>
        </w:rPr>
      </w:pPr>
    </w:p>
    <w:p w:rsidR="00415BCA" w:rsidRDefault="00415BCA" w:rsidP="0075627E">
      <w:pPr>
        <w:pStyle w:val="af5"/>
        <w:keepNext/>
        <w:rPr>
          <w:rtl/>
        </w:rPr>
      </w:pPr>
      <w:bookmarkStart w:id="1295" w:name="ET_interruption_קריאות_13"/>
      <w:r w:rsidRPr="00A734B6">
        <w:rPr>
          <w:rStyle w:val="TagStyle"/>
          <w:rtl/>
        </w:rPr>
        <w:t xml:space="preserve"> &lt;&lt; קריאה &gt;&gt; </w:t>
      </w:r>
      <w:r>
        <w:rPr>
          <w:rtl/>
        </w:rPr>
        <w:t>קריאות:</w:t>
      </w:r>
      <w:r w:rsidRPr="00A734B6">
        <w:rPr>
          <w:rStyle w:val="TagStyle"/>
          <w:rtl/>
        </w:rPr>
        <w:t xml:space="preserve"> &lt;&lt; קריאה &gt;&gt;</w:t>
      </w:r>
      <w:r>
        <w:rPr>
          <w:rtl/>
        </w:rPr>
        <w:t xml:space="preserve"> </w:t>
      </w:r>
      <w:bookmarkEnd w:id="1295"/>
    </w:p>
    <w:p w:rsidR="00415BCA" w:rsidRDefault="00415BCA" w:rsidP="004139AC">
      <w:pPr>
        <w:rPr>
          <w:rtl/>
          <w:lang w:eastAsia="he-IL"/>
        </w:rPr>
      </w:pPr>
    </w:p>
    <w:p w:rsidR="00415BCA" w:rsidRDefault="00D6059D" w:rsidP="0075627E">
      <w:pPr>
        <w:rPr>
          <w:rtl/>
          <w:lang w:eastAsia="he-IL"/>
        </w:rPr>
      </w:pPr>
      <w:r>
        <w:rPr>
          <w:rFonts w:hint="cs"/>
          <w:rtl/>
          <w:lang w:eastAsia="he-IL"/>
        </w:rPr>
        <w:t>– – –</w:t>
      </w:r>
    </w:p>
    <w:p w:rsidR="00415BCA" w:rsidRPr="00A734B6" w:rsidRDefault="00415BCA" w:rsidP="0075627E">
      <w:pPr>
        <w:rPr>
          <w:rtl/>
          <w:lang w:eastAsia="he-IL"/>
        </w:rPr>
      </w:pPr>
    </w:p>
    <w:p w:rsidR="00415BCA" w:rsidRDefault="00415BCA" w:rsidP="0075627E">
      <w:pPr>
        <w:pStyle w:val="-"/>
        <w:keepNext/>
        <w:rPr>
          <w:rtl/>
        </w:rPr>
      </w:pPr>
      <w:bookmarkStart w:id="1296" w:name="ET_speakercontinue_5087_12"/>
      <w:r w:rsidRPr="00A734B6">
        <w:rPr>
          <w:rStyle w:val="TagStyle"/>
          <w:rtl/>
        </w:rPr>
        <w:t xml:space="preserve"> &lt;&lt; דובר_המשך &gt;&gt; </w:t>
      </w:r>
      <w:r>
        <w:rPr>
          <w:rtl/>
        </w:rPr>
        <w:t>יאיר לפיד (יש עתיד):</w:t>
      </w:r>
      <w:r w:rsidRPr="00A734B6">
        <w:rPr>
          <w:rStyle w:val="TagStyle"/>
          <w:rtl/>
        </w:rPr>
        <w:t xml:space="preserve"> &lt;&lt; דובר_המשך &gt;&gt;</w:t>
      </w:r>
      <w:r>
        <w:rPr>
          <w:rtl/>
        </w:rPr>
        <w:t xml:space="preserve"> </w:t>
      </w:r>
      <w:bookmarkEnd w:id="1296"/>
    </w:p>
    <w:p w:rsidR="00415BCA" w:rsidRDefault="00415BCA" w:rsidP="004139AC">
      <w:pPr>
        <w:rPr>
          <w:rtl/>
          <w:lang w:eastAsia="he-IL"/>
        </w:rPr>
      </w:pPr>
    </w:p>
    <w:p w:rsidR="00415BCA" w:rsidRPr="00A734B6" w:rsidRDefault="00415BCA" w:rsidP="0075627E">
      <w:pPr>
        <w:rPr>
          <w:rtl/>
          <w:lang w:eastAsia="he-IL"/>
        </w:rPr>
      </w:pPr>
      <w:r>
        <w:rPr>
          <w:rFonts w:hint="cs"/>
          <w:rtl/>
          <w:lang w:eastAsia="he-IL"/>
        </w:rPr>
        <w:t xml:space="preserve">כי אם יהיה שר אמיתי לביטחון </w:t>
      </w:r>
      <w:bookmarkStart w:id="1297" w:name="_ETM_Q5_271185"/>
      <w:bookmarkEnd w:id="1297"/>
      <w:r>
        <w:rPr>
          <w:rFonts w:hint="cs"/>
          <w:rtl/>
          <w:lang w:eastAsia="he-IL"/>
        </w:rPr>
        <w:t>פנים, בן גביר יוכל להתפנות לדבר היחיד בעולם שהוא טוב בו, שזה צילומים וראיונות.</w:t>
      </w:r>
    </w:p>
    <w:p w:rsidR="00415BCA" w:rsidRDefault="00415BCA" w:rsidP="0075627E">
      <w:pPr>
        <w:rPr>
          <w:rtl/>
          <w:lang w:eastAsia="he-IL"/>
        </w:rPr>
      </w:pPr>
      <w:bookmarkStart w:id="1298" w:name="_ETM_Q5_264866"/>
      <w:bookmarkStart w:id="1299" w:name="_ETM_Q5_264945"/>
      <w:bookmarkEnd w:id="1298"/>
      <w:bookmarkEnd w:id="1299"/>
    </w:p>
    <w:p w:rsidR="00415BCA" w:rsidRDefault="00415BCA" w:rsidP="0075627E">
      <w:pPr>
        <w:pStyle w:val="af5"/>
        <w:keepNext/>
        <w:rPr>
          <w:rtl/>
        </w:rPr>
      </w:pPr>
      <w:r w:rsidRPr="00154B6C">
        <w:rPr>
          <w:rStyle w:val="TagStyle"/>
          <w:rtl/>
        </w:rPr>
        <w:t xml:space="preserve">&lt;&lt; קריאה &gt;&gt; </w:t>
      </w:r>
      <w:r>
        <w:rPr>
          <w:rtl/>
        </w:rPr>
        <w:t>טלי גוטליב (הליכוד):</w:t>
      </w:r>
      <w:r w:rsidRPr="00154B6C">
        <w:rPr>
          <w:rStyle w:val="TagStyle"/>
          <w:rtl/>
        </w:rPr>
        <w:t xml:space="preserve"> &lt;&lt; קריאה &gt;&gt;</w:t>
      </w:r>
      <w:r>
        <w:rPr>
          <w:rtl/>
        </w:rPr>
        <w:t xml:space="preserve"> </w:t>
      </w:r>
    </w:p>
    <w:p w:rsidR="00415BCA" w:rsidRDefault="00415BCA" w:rsidP="004139AC">
      <w:pPr>
        <w:rPr>
          <w:rtl/>
          <w:lang w:eastAsia="he-IL"/>
        </w:rPr>
      </w:pPr>
    </w:p>
    <w:p w:rsidR="00415BCA" w:rsidRDefault="00D6059D" w:rsidP="0075627E">
      <w:pPr>
        <w:rPr>
          <w:rtl/>
          <w:lang w:eastAsia="he-IL"/>
        </w:rPr>
      </w:pPr>
      <w:r>
        <w:rPr>
          <w:rFonts w:hint="cs"/>
          <w:rtl/>
          <w:lang w:eastAsia="he-IL"/>
        </w:rPr>
        <w:t>– – –</w:t>
      </w:r>
      <w:r w:rsidR="00415BCA">
        <w:rPr>
          <w:rFonts w:hint="cs"/>
          <w:rtl/>
          <w:lang w:eastAsia="he-IL"/>
        </w:rPr>
        <w:t xml:space="preserve"> על זה הוא הורשע, לפני </w:t>
      </w:r>
      <w:bookmarkStart w:id="1300" w:name="_ETM_Q5_277145"/>
      <w:bookmarkEnd w:id="1300"/>
      <w:r w:rsidR="00415BCA">
        <w:rPr>
          <w:rFonts w:hint="cs"/>
          <w:rtl/>
          <w:lang w:eastAsia="he-IL"/>
        </w:rPr>
        <w:t>25 שנה, אוי אוי אוי.</w:t>
      </w:r>
    </w:p>
    <w:p w:rsidR="00415BCA" w:rsidRDefault="00415BCA" w:rsidP="0075627E">
      <w:pPr>
        <w:rPr>
          <w:rtl/>
          <w:lang w:eastAsia="he-IL"/>
        </w:rPr>
      </w:pPr>
      <w:bookmarkStart w:id="1301" w:name="_ETM_Q5_279695"/>
      <w:bookmarkStart w:id="1302" w:name="_ETM_Q5_279797"/>
      <w:bookmarkStart w:id="1303" w:name="_ETM_Q5_281311"/>
      <w:bookmarkEnd w:id="1301"/>
      <w:bookmarkEnd w:id="1302"/>
      <w:bookmarkEnd w:id="1303"/>
    </w:p>
    <w:p w:rsidR="00415BCA" w:rsidRDefault="00415BCA" w:rsidP="0075627E">
      <w:pPr>
        <w:pStyle w:val="-"/>
        <w:keepNext/>
        <w:rPr>
          <w:rtl/>
        </w:rPr>
      </w:pPr>
      <w:bookmarkStart w:id="1304" w:name="ET_speakercontinue_5087_15"/>
      <w:r w:rsidRPr="00A734B6">
        <w:rPr>
          <w:rStyle w:val="TagStyle"/>
          <w:rtl/>
        </w:rPr>
        <w:lastRenderedPageBreak/>
        <w:t xml:space="preserve"> &lt;&lt; דובר_המשך &gt;&gt; </w:t>
      </w:r>
      <w:r>
        <w:rPr>
          <w:rtl/>
        </w:rPr>
        <w:t>יאיר לפיד (יש עתיד):</w:t>
      </w:r>
      <w:r w:rsidRPr="00A734B6">
        <w:rPr>
          <w:rStyle w:val="TagStyle"/>
          <w:rtl/>
        </w:rPr>
        <w:t xml:space="preserve"> &lt;&lt; דובר_המשך &gt;&gt;</w:t>
      </w:r>
      <w:r>
        <w:rPr>
          <w:rtl/>
        </w:rPr>
        <w:t xml:space="preserve"> </w:t>
      </w:r>
      <w:bookmarkEnd w:id="1304"/>
    </w:p>
    <w:p w:rsidR="00415BCA" w:rsidRDefault="00415BCA" w:rsidP="004139AC">
      <w:pPr>
        <w:rPr>
          <w:rtl/>
          <w:lang w:eastAsia="he-IL"/>
        </w:rPr>
      </w:pPr>
    </w:p>
    <w:p w:rsidR="00415BCA" w:rsidRPr="00A734B6" w:rsidRDefault="00415BCA" w:rsidP="0075627E">
      <w:pPr>
        <w:rPr>
          <w:rtl/>
          <w:lang w:eastAsia="he-IL"/>
        </w:rPr>
      </w:pPr>
      <w:r>
        <w:rPr>
          <w:rFonts w:hint="cs"/>
          <w:rtl/>
          <w:lang w:eastAsia="he-IL"/>
        </w:rPr>
        <w:t xml:space="preserve">עד אז, אנחנו נמשיך לשאול את השאלה הרלוונטית </w:t>
      </w:r>
      <w:bookmarkStart w:id="1305" w:name="_ETM_Q5_282435"/>
      <w:bookmarkEnd w:id="1305"/>
      <w:r>
        <w:rPr>
          <w:rFonts w:hint="cs"/>
          <w:rtl/>
          <w:lang w:eastAsia="he-IL"/>
        </w:rPr>
        <w:t>היחידה: איפה בן גביר? תודה רבה.</w:t>
      </w:r>
    </w:p>
    <w:p w:rsidR="00415BCA" w:rsidRDefault="00415BCA" w:rsidP="0075627E">
      <w:pPr>
        <w:rPr>
          <w:rtl/>
          <w:lang w:eastAsia="he-IL"/>
        </w:rPr>
      </w:pPr>
      <w:bookmarkStart w:id="1306" w:name="_ETM_Q5_278084"/>
      <w:bookmarkStart w:id="1307" w:name="_ETM_Q5_278193"/>
      <w:bookmarkEnd w:id="1306"/>
      <w:bookmarkEnd w:id="1307"/>
    </w:p>
    <w:p w:rsidR="00415BCA" w:rsidRDefault="00415BCA" w:rsidP="0075627E">
      <w:pPr>
        <w:pStyle w:val="af6"/>
        <w:keepNext/>
        <w:rPr>
          <w:rtl/>
        </w:rPr>
      </w:pPr>
      <w:r w:rsidRPr="00A734B6">
        <w:rPr>
          <w:rStyle w:val="TagStyle"/>
          <w:rtl/>
        </w:rPr>
        <w:t xml:space="preserve"> &lt;&lt; יור &gt;&gt; </w:t>
      </w:r>
      <w:r>
        <w:rPr>
          <w:rtl/>
        </w:rPr>
        <w:t>היו"ר ישראל אייכלר:</w:t>
      </w:r>
      <w:r w:rsidRPr="00A734B6">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1308" w:name="_ETM_Q5_287665"/>
      <w:bookmarkStart w:id="1309" w:name="_ETM_Q5_287783"/>
      <w:bookmarkEnd w:id="1308"/>
      <w:bookmarkEnd w:id="1309"/>
      <w:r>
        <w:rPr>
          <w:rFonts w:hint="cs"/>
          <w:rtl/>
          <w:lang w:eastAsia="he-IL"/>
        </w:rPr>
        <w:t xml:space="preserve">תודה רבה. </w:t>
      </w:r>
    </w:p>
    <w:p w:rsidR="00415BCA" w:rsidRDefault="00415BCA" w:rsidP="0075627E">
      <w:pPr>
        <w:rPr>
          <w:rtl/>
          <w:lang w:eastAsia="he-IL"/>
        </w:rPr>
      </w:pPr>
    </w:p>
    <w:p w:rsidR="00415BCA" w:rsidRDefault="00415BCA" w:rsidP="0075627E">
      <w:pPr>
        <w:rPr>
          <w:rtl/>
          <w:lang w:eastAsia="he-IL"/>
        </w:rPr>
      </w:pPr>
    </w:p>
    <w:p w:rsidR="00415BCA" w:rsidRDefault="00415BCA" w:rsidP="0075627E">
      <w:pPr>
        <w:pStyle w:val="a6"/>
        <w:rPr>
          <w:rtl/>
          <w:lang w:eastAsia="he-IL"/>
        </w:rPr>
      </w:pPr>
      <w:bookmarkStart w:id="1310" w:name="ET_subject_מסמכים_שהונחו_על_שולחן__18"/>
      <w:r w:rsidRPr="00A734B6">
        <w:rPr>
          <w:rStyle w:val="TagStyle"/>
          <w:rtl/>
        </w:rPr>
        <w:t xml:space="preserve"> &lt;&lt; נושא &gt;&gt; </w:t>
      </w:r>
      <w:bookmarkStart w:id="1311" w:name="_Toc125402083"/>
      <w:bookmarkStart w:id="1312" w:name="_Toc125490685"/>
      <w:bookmarkStart w:id="1313" w:name="_Toc125491155"/>
      <w:r>
        <w:rPr>
          <w:rtl/>
          <w:lang w:eastAsia="he-IL"/>
        </w:rPr>
        <w:t>מסמכים שהונחו על שולחן הכנסת</w:t>
      </w:r>
      <w:bookmarkEnd w:id="1311"/>
      <w:bookmarkEnd w:id="1312"/>
      <w:bookmarkEnd w:id="1313"/>
      <w:r w:rsidRPr="00A734B6">
        <w:rPr>
          <w:rStyle w:val="TagStyle"/>
          <w:rtl/>
        </w:rPr>
        <w:t xml:space="preserve"> &lt;&lt; נושא &gt;&gt;</w:t>
      </w:r>
      <w:r>
        <w:rPr>
          <w:rtl/>
          <w:lang w:eastAsia="he-IL"/>
        </w:rPr>
        <w:t xml:space="preserve"> </w:t>
      </w:r>
      <w:bookmarkEnd w:id="1310"/>
    </w:p>
    <w:p w:rsidR="00415BCA" w:rsidRDefault="00415BCA" w:rsidP="004139AC">
      <w:pPr>
        <w:rPr>
          <w:rtl/>
          <w:lang w:eastAsia="he-IL"/>
        </w:rPr>
      </w:pPr>
    </w:p>
    <w:p w:rsidR="00415BCA" w:rsidRDefault="00415BCA" w:rsidP="0075627E">
      <w:pPr>
        <w:pStyle w:val="af6"/>
        <w:keepNext/>
        <w:rPr>
          <w:rtl/>
        </w:rPr>
      </w:pPr>
      <w:r w:rsidRPr="00A734B6">
        <w:rPr>
          <w:rStyle w:val="TagStyle"/>
          <w:rtl/>
        </w:rPr>
        <w:t xml:space="preserve">&lt;&lt; יור &gt;&gt; </w:t>
      </w:r>
      <w:r>
        <w:rPr>
          <w:rtl/>
        </w:rPr>
        <w:t>היו"ר ישראל אייכלר:</w:t>
      </w:r>
      <w:r w:rsidRPr="00A734B6">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לפני שנעבור לנואם הבא </w:t>
      </w:r>
      <w:r>
        <w:rPr>
          <w:rFonts w:hint="eastAsia"/>
          <w:rtl/>
          <w:lang w:eastAsia="he-IL"/>
        </w:rPr>
        <w:t xml:space="preserve">– </w:t>
      </w:r>
      <w:r>
        <w:rPr>
          <w:rFonts w:hint="cs"/>
          <w:rtl/>
          <w:lang w:eastAsia="he-IL"/>
        </w:rPr>
        <w:t>הודעה לסגנית מזכיר הכנסת.</w:t>
      </w:r>
    </w:p>
    <w:p w:rsidR="00415BCA" w:rsidRDefault="00415BCA" w:rsidP="0075627E">
      <w:pPr>
        <w:rPr>
          <w:rtl/>
          <w:lang w:eastAsia="he-IL"/>
        </w:rPr>
      </w:pPr>
    </w:p>
    <w:p w:rsidR="00415BCA" w:rsidRDefault="00415BCA" w:rsidP="0075627E">
      <w:pPr>
        <w:pStyle w:val="a4"/>
        <w:keepNext/>
        <w:rPr>
          <w:rtl/>
        </w:rPr>
      </w:pPr>
      <w:bookmarkStart w:id="1314" w:name="ET_speaker_6316_19"/>
      <w:r w:rsidRPr="00A734B6">
        <w:rPr>
          <w:rStyle w:val="TagStyle"/>
          <w:rtl/>
        </w:rPr>
        <w:t xml:space="preserve"> &lt;&lt; דובר &gt;&gt; </w:t>
      </w:r>
      <w:bookmarkStart w:id="1315" w:name="_Toc125402084"/>
      <w:bookmarkStart w:id="1316" w:name="_Toc125490686"/>
      <w:bookmarkStart w:id="1317" w:name="_Toc125491156"/>
      <w:r>
        <w:rPr>
          <w:rtl/>
        </w:rPr>
        <w:t>סגנית מזכיר הכנסת ראדה חסייסי:</w:t>
      </w:r>
      <w:bookmarkEnd w:id="1315"/>
      <w:bookmarkEnd w:id="1316"/>
      <w:bookmarkEnd w:id="1317"/>
      <w:r w:rsidRPr="00A734B6">
        <w:rPr>
          <w:rStyle w:val="TagStyle"/>
          <w:rtl/>
        </w:rPr>
        <w:t xml:space="preserve"> &lt;&lt; דובר &gt;&gt;</w:t>
      </w:r>
      <w:r>
        <w:rPr>
          <w:rtl/>
        </w:rPr>
        <w:t xml:space="preserve"> </w:t>
      </w:r>
      <w:bookmarkEnd w:id="1314"/>
    </w:p>
    <w:p w:rsidR="00415BCA" w:rsidRDefault="00415BCA" w:rsidP="004139AC">
      <w:pPr>
        <w:rPr>
          <w:rtl/>
          <w:lang w:eastAsia="he-IL"/>
        </w:rPr>
      </w:pPr>
    </w:p>
    <w:p w:rsidR="00415BCA" w:rsidRDefault="00415BCA" w:rsidP="0075627E">
      <w:pPr>
        <w:rPr>
          <w:rtl/>
          <w:lang w:eastAsia="he-IL"/>
        </w:rPr>
      </w:pPr>
      <w:bookmarkStart w:id="1318" w:name="_ETM_Q5_292004"/>
      <w:bookmarkEnd w:id="1318"/>
      <w:r>
        <w:rPr>
          <w:rFonts w:hint="cs"/>
          <w:rtl/>
          <w:lang w:eastAsia="he-IL"/>
        </w:rPr>
        <w:t>תודה. ברשות יושב-ראש הישיבה, אני מתכבדת להודיעכם, כי הונחה היום על שולחן הכנסת, לקריאה שנייה וקריאה השלישית, הצעת חוק-יסוד: הכנסת (תיקון מס' 52), שהחזירה ועדת החוקה, חוק ומשפט. תודה.</w:t>
      </w:r>
    </w:p>
    <w:p w:rsidR="00415BCA" w:rsidRDefault="00415BCA" w:rsidP="0075627E">
      <w:pPr>
        <w:rPr>
          <w:rtl/>
          <w:lang w:eastAsia="he-IL"/>
        </w:rPr>
      </w:pPr>
    </w:p>
    <w:p w:rsidR="00415BCA" w:rsidRDefault="00415BCA" w:rsidP="0075627E">
      <w:pPr>
        <w:rPr>
          <w:rtl/>
          <w:lang w:eastAsia="he-IL"/>
        </w:rPr>
      </w:pPr>
    </w:p>
    <w:p w:rsidR="00415BCA" w:rsidRDefault="00415BCA" w:rsidP="0075627E">
      <w:pPr>
        <w:pStyle w:val="a6"/>
        <w:rPr>
          <w:rStyle w:val="TagStyle"/>
        </w:rPr>
      </w:pPr>
      <w:r>
        <w:rPr>
          <w:rStyle w:val="TagStyle"/>
          <w:rFonts w:hint="cs"/>
          <w:rtl/>
        </w:rPr>
        <w:t xml:space="preserve">&lt;&lt; נושא &gt;&gt; </w:t>
      </w:r>
      <w:bookmarkStart w:id="1319" w:name="_Toc125402085"/>
      <w:bookmarkStart w:id="1320" w:name="_Toc125490687"/>
      <w:bookmarkStart w:id="1321" w:name="_Toc125491157"/>
      <w:r>
        <w:rPr>
          <w:rFonts w:hint="cs"/>
          <w:rtl/>
          <w:lang w:eastAsia="he-IL"/>
        </w:rPr>
        <w:t>הצעות סיעות יש עתיד, המחנה הממלכתי וישראל ביתנו להביע אי-אמון בממשלה בשל:</w:t>
      </w:r>
      <w:bookmarkEnd w:id="1319"/>
      <w:bookmarkEnd w:id="1320"/>
      <w:bookmarkEnd w:id="1321"/>
      <w:r>
        <w:rPr>
          <w:rFonts w:hint="cs"/>
          <w:rtl/>
          <w:lang w:eastAsia="he-IL"/>
        </w:rPr>
        <w:t xml:space="preserve"> </w:t>
      </w:r>
      <w:r>
        <w:rPr>
          <w:rStyle w:val="TagStyle"/>
          <w:rFonts w:hint="cs"/>
          <w:rtl/>
        </w:rPr>
        <w:t xml:space="preserve"> &lt;&lt; נושא &gt;&gt;</w:t>
      </w:r>
    </w:p>
    <w:p w:rsidR="00415BCA" w:rsidRDefault="00415BCA" w:rsidP="0075627E">
      <w:pPr>
        <w:pStyle w:val="a6"/>
        <w:rPr>
          <w:lang w:eastAsia="he-IL"/>
        </w:rPr>
      </w:pPr>
      <w:r>
        <w:rPr>
          <w:rStyle w:val="TagStyle"/>
          <w:rFonts w:hint="cs"/>
          <w:rtl/>
        </w:rPr>
        <w:t xml:space="preserve"> &lt;&lt; נושא &gt;&gt; </w:t>
      </w:r>
      <w:bookmarkStart w:id="1322" w:name="_Toc125402086"/>
      <w:bookmarkStart w:id="1323" w:name="_Toc125490688"/>
      <w:bookmarkStart w:id="1324" w:name="_Toc125491158"/>
      <w:r>
        <w:rPr>
          <w:rFonts w:hint="cs"/>
          <w:rtl/>
          <w:lang w:eastAsia="he-IL"/>
        </w:rPr>
        <w:t>1. ניסיון הרמייה של ראש הממשלה החלש את בוחריו בנושא המהפכה המשטרית וביטול הדמוקרטיה דה פקטו;</w:t>
      </w:r>
      <w:bookmarkEnd w:id="1322"/>
      <w:bookmarkEnd w:id="1323"/>
      <w:bookmarkEnd w:id="1324"/>
      <w:r>
        <w:rPr>
          <w:rStyle w:val="TagStyle"/>
          <w:rFonts w:hint="cs"/>
          <w:rtl/>
        </w:rPr>
        <w:t xml:space="preserve"> &lt;&lt; נושא &gt;&gt;</w:t>
      </w:r>
      <w:r>
        <w:rPr>
          <w:rFonts w:hint="cs"/>
          <w:rtl/>
          <w:lang w:eastAsia="he-IL"/>
        </w:rPr>
        <w:t xml:space="preserve"> </w:t>
      </w:r>
    </w:p>
    <w:p w:rsidR="00415BCA" w:rsidRDefault="00415BCA" w:rsidP="0075627E">
      <w:pPr>
        <w:pStyle w:val="a6"/>
        <w:rPr>
          <w:rtl/>
          <w:lang w:eastAsia="he-IL"/>
        </w:rPr>
      </w:pPr>
      <w:r>
        <w:rPr>
          <w:rStyle w:val="TagStyle"/>
          <w:rFonts w:hint="cs"/>
          <w:rtl/>
        </w:rPr>
        <w:t xml:space="preserve">&lt;&lt; נושא &gt;&gt; </w:t>
      </w:r>
      <w:bookmarkStart w:id="1325" w:name="_Toc125402087"/>
      <w:bookmarkStart w:id="1326" w:name="_Toc125490689"/>
      <w:bookmarkStart w:id="1327" w:name="_Toc125491159"/>
      <w:r>
        <w:rPr>
          <w:rFonts w:hint="cs"/>
          <w:rtl/>
          <w:lang w:eastAsia="he-IL"/>
        </w:rPr>
        <w:t>2. ממשלה מתנפחת וחסרת מעצורים;</w:t>
      </w:r>
      <w:bookmarkEnd w:id="1325"/>
      <w:bookmarkEnd w:id="1326"/>
      <w:bookmarkEnd w:id="1327"/>
      <w:r>
        <w:rPr>
          <w:rStyle w:val="TagStyle"/>
          <w:rFonts w:hint="cs"/>
          <w:rtl/>
        </w:rPr>
        <w:t xml:space="preserve"> &lt;&lt; נושא &gt;&gt;</w:t>
      </w:r>
      <w:r>
        <w:rPr>
          <w:rFonts w:hint="cs"/>
          <w:rtl/>
          <w:lang w:eastAsia="he-IL"/>
        </w:rPr>
        <w:t xml:space="preserve"> </w:t>
      </w:r>
    </w:p>
    <w:p w:rsidR="00415BCA" w:rsidRDefault="00415BCA" w:rsidP="0075627E">
      <w:pPr>
        <w:pStyle w:val="a6"/>
        <w:rPr>
          <w:rtl/>
          <w:lang w:eastAsia="he-IL"/>
        </w:rPr>
      </w:pPr>
      <w:r>
        <w:rPr>
          <w:rStyle w:val="TagStyle"/>
          <w:rFonts w:hint="cs"/>
          <w:rtl/>
        </w:rPr>
        <w:t xml:space="preserve">&lt;&lt; נושא &gt;&gt; </w:t>
      </w:r>
      <w:bookmarkStart w:id="1328" w:name="_Toc125402088"/>
      <w:bookmarkStart w:id="1329" w:name="_Toc125490690"/>
      <w:bookmarkStart w:id="1330" w:name="_Toc125491160"/>
      <w:r>
        <w:rPr>
          <w:rFonts w:hint="cs"/>
          <w:rtl/>
          <w:lang w:eastAsia="he-IL"/>
        </w:rPr>
        <w:t>3. פגיעה קשה ומתמשכת בערכי היהדות על ידי ראשי ש"ס ויהדות התורה</w:t>
      </w:r>
      <w:bookmarkEnd w:id="1328"/>
      <w:bookmarkEnd w:id="1329"/>
      <w:bookmarkEnd w:id="1330"/>
      <w:r>
        <w:rPr>
          <w:rStyle w:val="TagStyle"/>
          <w:rFonts w:hint="cs"/>
          <w:rtl/>
        </w:rPr>
        <w:t>&lt;&lt; נושא &gt;&gt;</w:t>
      </w:r>
      <w:r>
        <w:rPr>
          <w:rFonts w:hint="cs"/>
          <w:rtl/>
          <w:lang w:eastAsia="he-IL"/>
        </w:rPr>
        <w:t xml:space="preserve"> </w:t>
      </w:r>
    </w:p>
    <w:p w:rsidR="00415BCA" w:rsidRDefault="00415BCA" w:rsidP="0075627E">
      <w:pPr>
        <w:rPr>
          <w:rtl/>
          <w:lang w:eastAsia="he-IL"/>
        </w:rPr>
      </w:pPr>
    </w:p>
    <w:p w:rsidR="00415BCA" w:rsidRDefault="00415BCA" w:rsidP="0075627E">
      <w:pPr>
        <w:pStyle w:val="af6"/>
        <w:keepNext/>
        <w:rPr>
          <w:rtl/>
        </w:rPr>
      </w:pPr>
      <w:bookmarkStart w:id="1331" w:name="ET_yor_6129_23"/>
      <w:r w:rsidRPr="00A734B6">
        <w:rPr>
          <w:rStyle w:val="TagStyle"/>
          <w:rtl/>
        </w:rPr>
        <w:t xml:space="preserve"> &lt;&lt; יור &gt;&gt; </w:t>
      </w:r>
      <w:r>
        <w:rPr>
          <w:rtl/>
        </w:rPr>
        <w:t>היו"ר ישראל אייכלר:</w:t>
      </w:r>
      <w:r w:rsidRPr="00A734B6">
        <w:rPr>
          <w:rStyle w:val="TagStyle"/>
          <w:rtl/>
        </w:rPr>
        <w:t xml:space="preserve"> &lt;&lt; יור &gt;&gt;</w:t>
      </w:r>
      <w:r>
        <w:rPr>
          <w:rtl/>
        </w:rPr>
        <w:t xml:space="preserve"> </w:t>
      </w:r>
      <w:bookmarkEnd w:id="1331"/>
    </w:p>
    <w:p w:rsidR="00415BCA" w:rsidRDefault="00415BCA" w:rsidP="0075627E">
      <w:pPr>
        <w:rPr>
          <w:rtl/>
          <w:lang w:eastAsia="he-IL"/>
        </w:rPr>
      </w:pPr>
    </w:p>
    <w:p w:rsidR="00415BCA" w:rsidRPr="00A734B6" w:rsidRDefault="00415BCA" w:rsidP="0075627E">
      <w:pPr>
        <w:rPr>
          <w:rtl/>
          <w:lang w:eastAsia="he-IL"/>
        </w:rPr>
      </w:pPr>
      <w:r>
        <w:rPr>
          <w:rFonts w:hint="cs"/>
          <w:rtl/>
          <w:lang w:eastAsia="he-IL"/>
        </w:rPr>
        <w:t xml:space="preserve">תודה רבה. חבר הכנסת מיכאל מרדכי ביטון, המחנה </w:t>
      </w:r>
      <w:bookmarkStart w:id="1332" w:name="_ETM_Q5_310606"/>
      <w:bookmarkEnd w:id="1332"/>
      <w:r>
        <w:rPr>
          <w:rFonts w:hint="cs"/>
          <w:rtl/>
          <w:lang w:eastAsia="he-IL"/>
        </w:rPr>
        <w:t>הממלכתי.</w:t>
      </w:r>
    </w:p>
    <w:p w:rsidR="00415BCA" w:rsidRDefault="00415BCA" w:rsidP="0075627E">
      <w:pPr>
        <w:rPr>
          <w:rtl/>
          <w:lang w:eastAsia="he-IL"/>
        </w:rPr>
      </w:pPr>
    </w:p>
    <w:p w:rsidR="00415BCA" w:rsidRDefault="00415BCA" w:rsidP="0075627E">
      <w:pPr>
        <w:pStyle w:val="a4"/>
        <w:keepNext/>
        <w:rPr>
          <w:rtl/>
        </w:rPr>
      </w:pPr>
      <w:bookmarkStart w:id="1333" w:name="ET_speaker_5765_6"/>
      <w:r w:rsidRPr="00CA764D">
        <w:rPr>
          <w:rStyle w:val="TagStyle"/>
          <w:rtl/>
        </w:rPr>
        <w:t xml:space="preserve"> &lt;&lt; דובר &gt;&gt; </w:t>
      </w:r>
      <w:bookmarkStart w:id="1334" w:name="_Toc125402089"/>
      <w:bookmarkStart w:id="1335" w:name="_Toc125490691"/>
      <w:bookmarkStart w:id="1336" w:name="_Toc125491161"/>
      <w:r>
        <w:rPr>
          <w:rtl/>
        </w:rPr>
        <w:t>מיכאל מרדכי ביטון (המחנה הממלכתי):</w:t>
      </w:r>
      <w:bookmarkEnd w:id="1334"/>
      <w:bookmarkEnd w:id="1335"/>
      <w:bookmarkEnd w:id="1336"/>
      <w:r w:rsidRPr="00CA764D">
        <w:rPr>
          <w:rStyle w:val="TagStyle"/>
          <w:rtl/>
        </w:rPr>
        <w:t xml:space="preserve"> &lt;&lt; דובר &gt;&gt;</w:t>
      </w:r>
      <w:r>
        <w:rPr>
          <w:rtl/>
        </w:rPr>
        <w:t xml:space="preserve"> </w:t>
      </w:r>
      <w:bookmarkEnd w:id="1333"/>
    </w:p>
    <w:p w:rsidR="00415BCA" w:rsidRDefault="00415BCA" w:rsidP="004139AC">
      <w:pPr>
        <w:rPr>
          <w:rtl/>
          <w:lang w:eastAsia="he-IL"/>
        </w:rPr>
      </w:pPr>
    </w:p>
    <w:p w:rsidR="00415BCA" w:rsidRDefault="00415BCA" w:rsidP="0075627E">
      <w:pPr>
        <w:rPr>
          <w:rtl/>
          <w:lang w:eastAsia="he-IL"/>
        </w:rPr>
      </w:pPr>
      <w:bookmarkStart w:id="1337" w:name="_ETM_Q5_315646"/>
      <w:bookmarkEnd w:id="1337"/>
      <w:r>
        <w:rPr>
          <w:rFonts w:hint="cs"/>
          <w:rtl/>
          <w:lang w:eastAsia="he-IL"/>
        </w:rPr>
        <w:t xml:space="preserve">תודה, אדוני היושב-ראש. גם במליאה וגם בוועדה של קרעי אמרתי </w:t>
      </w:r>
      <w:bookmarkStart w:id="1338" w:name="_ETM_Q5_335826"/>
      <w:bookmarkEnd w:id="1338"/>
      <w:r>
        <w:rPr>
          <w:rFonts w:hint="cs"/>
          <w:rtl/>
          <w:lang w:eastAsia="he-IL"/>
        </w:rPr>
        <w:t xml:space="preserve">שבתוך חודש שרי הביטחון יריבו ביניהם. נו, אז תריבו, </w:t>
      </w:r>
      <w:bookmarkStart w:id="1339" w:name="_ETM_Q5_341697"/>
      <w:bookmarkEnd w:id="1339"/>
      <w:r>
        <w:rPr>
          <w:rFonts w:hint="cs"/>
          <w:rtl/>
          <w:lang w:eastAsia="he-IL"/>
        </w:rPr>
        <w:t>אבל למה אנחנו צריכים לסבול? תריבו ביניכם, שרי הביטחון</w:t>
      </w:r>
      <w:bookmarkStart w:id="1340" w:name="_ETM_Q5_346617"/>
      <w:bookmarkEnd w:id="1340"/>
      <w:r>
        <w:rPr>
          <w:rFonts w:hint="cs"/>
          <w:rtl/>
          <w:lang w:eastAsia="he-IL"/>
        </w:rPr>
        <w:t xml:space="preserve">. </w:t>
      </w:r>
      <w:r>
        <w:rPr>
          <w:rFonts w:hint="cs"/>
          <w:rtl/>
          <w:lang w:eastAsia="he-IL"/>
        </w:rPr>
        <w:lastRenderedPageBreak/>
        <w:t xml:space="preserve">שאלתי בוועדה של קרעי, מה יקרה אם שר הביטחון </w:t>
      </w:r>
      <w:bookmarkStart w:id="1341" w:name="_ETM_Q5_352909"/>
      <w:bookmarkEnd w:id="1341"/>
      <w:r>
        <w:rPr>
          <w:rFonts w:hint="cs"/>
          <w:rtl/>
          <w:lang w:eastAsia="he-IL"/>
        </w:rPr>
        <w:t xml:space="preserve">יחליף את ההחלטה של השר במשרד הביטחון? אז היועץ המשפטי </w:t>
      </w:r>
      <w:bookmarkStart w:id="1342" w:name="_ETM_Q5_357452"/>
      <w:bookmarkEnd w:id="1342"/>
      <w:r>
        <w:rPr>
          <w:rFonts w:hint="cs"/>
          <w:rtl/>
          <w:lang w:eastAsia="he-IL"/>
        </w:rPr>
        <w:t xml:space="preserve">רצה להשיב, אז רוטמן קפץ שהוא לא יכול להשיב, אבל </w:t>
      </w:r>
      <w:bookmarkStart w:id="1343" w:name="_ETM_Q5_362414"/>
      <w:bookmarkEnd w:id="1343"/>
      <w:r>
        <w:rPr>
          <w:rFonts w:hint="cs"/>
          <w:rtl/>
          <w:lang w:eastAsia="he-IL"/>
        </w:rPr>
        <w:t xml:space="preserve">בסוף אמרו שאם שר הביטחון קובע והשר במשרד מחליט, הוא </w:t>
      </w:r>
      <w:bookmarkStart w:id="1344" w:name="_ETM_Q5_368483"/>
      <w:bookmarkEnd w:id="1344"/>
      <w:r>
        <w:rPr>
          <w:rFonts w:hint="cs"/>
          <w:rtl/>
          <w:lang w:eastAsia="he-IL"/>
        </w:rPr>
        <w:t xml:space="preserve">משנה את ההחלטה שלו. כמו שצריך, פיקוד אחד לביטחון, פיקוד אחד לצה"ל, ארבעה שרי ביטחון. אחרי זה עלינו פה במליאה </w:t>
      </w:r>
      <w:bookmarkStart w:id="1345" w:name="_ETM_Q5_378149"/>
      <w:bookmarkEnd w:id="1345"/>
      <w:r>
        <w:rPr>
          <w:rFonts w:hint="cs"/>
          <w:rtl/>
          <w:lang w:eastAsia="he-IL"/>
        </w:rPr>
        <w:t xml:space="preserve">ושאלנו: מה יקרה בסיפור דמיוני, אם יהיה איזה מאחז לא חוקי שצריך לפנות? שאלנו את זה, ומצאנו מריבת שרים, </w:t>
      </w:r>
      <w:bookmarkStart w:id="1346" w:name="_ETM_Q5_386794"/>
      <w:bookmarkEnd w:id="1346"/>
      <w:r>
        <w:rPr>
          <w:rFonts w:hint="cs"/>
          <w:rtl/>
          <w:lang w:eastAsia="he-IL"/>
        </w:rPr>
        <w:t xml:space="preserve">והינה רבים השרים, והביטחון של ישראל נפגע בגלל מריבות </w:t>
      </w:r>
      <w:bookmarkStart w:id="1347" w:name="_ETM_Q5_394616"/>
      <w:bookmarkEnd w:id="1347"/>
      <w:r>
        <w:rPr>
          <w:rFonts w:hint="cs"/>
          <w:rtl/>
          <w:lang w:eastAsia="he-IL"/>
        </w:rPr>
        <w:t xml:space="preserve">של שרים. </w:t>
      </w:r>
    </w:p>
    <w:p w:rsidR="00415BCA" w:rsidRDefault="00415BCA" w:rsidP="0075627E">
      <w:pPr>
        <w:rPr>
          <w:rtl/>
          <w:lang w:eastAsia="he-IL"/>
        </w:rPr>
      </w:pPr>
      <w:bookmarkStart w:id="1348" w:name="_ETM_Q5_397913"/>
      <w:bookmarkEnd w:id="1348"/>
    </w:p>
    <w:p w:rsidR="00415BCA" w:rsidRDefault="00415BCA" w:rsidP="008E75D4">
      <w:pPr>
        <w:rPr>
          <w:rtl/>
          <w:lang w:eastAsia="he-IL"/>
        </w:rPr>
      </w:pPr>
      <w:bookmarkStart w:id="1349" w:name="_ETM_Q5_397973"/>
      <w:bookmarkEnd w:id="1349"/>
      <w:r>
        <w:rPr>
          <w:rFonts w:hint="cs"/>
          <w:rtl/>
          <w:lang w:eastAsia="he-IL"/>
        </w:rPr>
        <w:t xml:space="preserve">תשימו 38 שרים, תשימו סגני שרים, אבל מה </w:t>
      </w:r>
      <w:bookmarkStart w:id="1350" w:name="_ETM_Q5_400505"/>
      <w:bookmarkEnd w:id="1350"/>
      <w:r>
        <w:rPr>
          <w:rFonts w:hint="cs"/>
          <w:rtl/>
          <w:lang w:eastAsia="he-IL"/>
        </w:rPr>
        <w:t xml:space="preserve">אתם רבים על ביטחון? מה אתם נותנים </w:t>
      </w:r>
      <w:bookmarkStart w:id="1351" w:name="_ETM_Q5_377635"/>
      <w:bookmarkStart w:id="1352" w:name="_ETM_Q5_377760"/>
      <w:bookmarkEnd w:id="1351"/>
      <w:bookmarkEnd w:id="1352"/>
      <w:r>
        <w:rPr>
          <w:rFonts w:hint="cs"/>
          <w:rtl/>
          <w:lang w:eastAsia="he-IL"/>
        </w:rPr>
        <w:t xml:space="preserve">הוראות סותרות לצבא? </w:t>
      </w:r>
      <w:bookmarkStart w:id="1353" w:name="_ETM_Q5_406241"/>
      <w:bookmarkEnd w:id="1353"/>
      <w:r>
        <w:rPr>
          <w:rFonts w:hint="cs"/>
          <w:rtl/>
          <w:lang w:eastAsia="he-IL"/>
        </w:rPr>
        <w:t xml:space="preserve">אבל במה אתם מתעסקים עכשיו? זאת השאלה. פורסם סקר בעיתון בשבע, </w:t>
      </w:r>
      <w:bookmarkStart w:id="1354" w:name="_ETM_Q5_409733"/>
      <w:bookmarkEnd w:id="1354"/>
      <w:r>
        <w:rPr>
          <w:rFonts w:hint="cs"/>
          <w:rtl/>
          <w:lang w:eastAsia="he-IL"/>
        </w:rPr>
        <w:t xml:space="preserve">שנילקח מעיתון ישראל היום – שני עיתונים לא של שמאלנים – </w:t>
      </w:r>
      <w:bookmarkStart w:id="1355" w:name="_ETM_Q5_417421"/>
      <w:bookmarkEnd w:id="1355"/>
      <w:r>
        <w:rPr>
          <w:rFonts w:hint="cs"/>
          <w:rtl/>
          <w:lang w:eastAsia="he-IL"/>
        </w:rPr>
        <w:t>והסקר של ישראל היום, על ידי "מאגר מוחות", אומר</w:t>
      </w:r>
      <w:bookmarkStart w:id="1356" w:name="_ETM_Q5_423640"/>
      <w:bookmarkEnd w:id="1356"/>
      <w:r>
        <w:rPr>
          <w:rFonts w:hint="cs"/>
          <w:rtl/>
          <w:lang w:eastAsia="he-IL"/>
        </w:rPr>
        <w:t xml:space="preserve"> ש-70% מהליכודניקים רוצים שהממשלה תתעסק ביוקר המחיה, </w:t>
      </w:r>
      <w:bookmarkStart w:id="1357" w:name="_ETM_Q5_430751"/>
      <w:bookmarkEnd w:id="1357"/>
      <w:r>
        <w:rPr>
          <w:rFonts w:hint="cs"/>
          <w:rtl/>
          <w:lang w:eastAsia="he-IL"/>
        </w:rPr>
        <w:t xml:space="preserve">11% – בביטחון, ו-8% – בשסע החברתי. כשזה מתחבר ליוקר המחיה – כמעט </w:t>
      </w:r>
      <w:bookmarkStart w:id="1358" w:name="_ETM_Q5_439858"/>
      <w:bookmarkEnd w:id="1358"/>
      <w:r>
        <w:rPr>
          <w:rFonts w:hint="cs"/>
          <w:rtl/>
          <w:lang w:eastAsia="he-IL"/>
        </w:rPr>
        <w:t xml:space="preserve">80%. ורק 7% מהליכודניקים – יריב, יריב שר המשפטים, שר המשפטים </w:t>
      </w:r>
      <w:bookmarkStart w:id="1359" w:name="_ETM_Q5_450803"/>
      <w:bookmarkEnd w:id="1359"/>
      <w:r>
        <w:rPr>
          <w:rFonts w:hint="cs"/>
          <w:rtl/>
          <w:lang w:eastAsia="he-IL"/>
        </w:rPr>
        <w:t xml:space="preserve">יריב לוין, יש סקר שבוצע השבוע על ידי ישראל היום: 80% בתכלס מהליכודניקים רוצים שתתעסקו ביוקר המחיה </w:t>
      </w:r>
      <w:r w:rsidR="00D6059D">
        <w:rPr>
          <w:rFonts w:hint="cs"/>
          <w:rtl/>
          <w:lang w:eastAsia="he-IL"/>
        </w:rPr>
        <w:t>– –</w:t>
      </w:r>
      <w:r>
        <w:rPr>
          <w:rFonts w:hint="cs"/>
          <w:rtl/>
          <w:lang w:eastAsia="he-IL"/>
        </w:rPr>
        <w:t xml:space="preserve"> </w:t>
      </w:r>
    </w:p>
    <w:p w:rsidR="00415BCA" w:rsidRDefault="00415BCA" w:rsidP="0075627E">
      <w:pPr>
        <w:rPr>
          <w:rtl/>
          <w:lang w:eastAsia="he-IL"/>
        </w:rPr>
      </w:pPr>
      <w:bookmarkStart w:id="1360" w:name="_ETM_Q5_460593"/>
      <w:bookmarkStart w:id="1361" w:name="_ETM_Q5_460723"/>
      <w:bookmarkEnd w:id="1360"/>
      <w:bookmarkEnd w:id="1361"/>
    </w:p>
    <w:p w:rsidR="00415BCA" w:rsidRDefault="00415BCA" w:rsidP="0075627E">
      <w:pPr>
        <w:pStyle w:val="af5"/>
        <w:keepNext/>
        <w:rPr>
          <w:rtl/>
        </w:rPr>
      </w:pPr>
      <w:bookmarkStart w:id="1362" w:name="ET_interruption_6044_24"/>
      <w:r w:rsidRPr="002249C1">
        <w:rPr>
          <w:rStyle w:val="TagStyle"/>
          <w:rtl/>
        </w:rPr>
        <w:t xml:space="preserve"> &lt;&lt; קריאה &gt;&gt; </w:t>
      </w:r>
      <w:r>
        <w:rPr>
          <w:rtl/>
        </w:rPr>
        <w:t>אוריאל בוסו (ש"ס):</w:t>
      </w:r>
      <w:r w:rsidRPr="002249C1">
        <w:rPr>
          <w:rStyle w:val="TagStyle"/>
          <w:rtl/>
        </w:rPr>
        <w:t xml:space="preserve"> &lt;&lt; קריאה &gt;&gt;</w:t>
      </w:r>
      <w:r>
        <w:rPr>
          <w:rtl/>
        </w:rPr>
        <w:t xml:space="preserve"> </w:t>
      </w:r>
      <w:bookmarkEnd w:id="1362"/>
    </w:p>
    <w:p w:rsidR="00415BCA" w:rsidRDefault="00415BCA" w:rsidP="004139AC">
      <w:pPr>
        <w:rPr>
          <w:rtl/>
          <w:lang w:eastAsia="he-IL"/>
        </w:rPr>
      </w:pPr>
    </w:p>
    <w:p w:rsidR="00415BCA" w:rsidRDefault="00415BCA" w:rsidP="0075627E">
      <w:pPr>
        <w:rPr>
          <w:rtl/>
          <w:lang w:eastAsia="he-IL"/>
        </w:rPr>
      </w:pPr>
      <w:r>
        <w:rPr>
          <w:rFonts w:hint="cs"/>
          <w:rtl/>
          <w:lang w:eastAsia="he-IL"/>
        </w:rPr>
        <w:t>אתה מאמין לסקרים?</w:t>
      </w:r>
    </w:p>
    <w:p w:rsidR="00415BCA" w:rsidRDefault="00415BCA" w:rsidP="0075627E">
      <w:pPr>
        <w:rPr>
          <w:rtl/>
          <w:lang w:eastAsia="he-IL"/>
        </w:rPr>
      </w:pPr>
    </w:p>
    <w:p w:rsidR="00415BCA" w:rsidRDefault="00415BCA" w:rsidP="0075627E">
      <w:pPr>
        <w:pStyle w:val="-"/>
        <w:keepNext/>
        <w:rPr>
          <w:rtl/>
        </w:rPr>
      </w:pPr>
      <w:bookmarkStart w:id="1363" w:name="ET_speakercontinue_5765_27"/>
      <w:r w:rsidRPr="002249C1">
        <w:rPr>
          <w:rStyle w:val="TagStyle"/>
          <w:rtl/>
        </w:rPr>
        <w:t xml:space="preserve"> &lt;&lt; דובר_המשך &gt;&gt; </w:t>
      </w:r>
      <w:r>
        <w:rPr>
          <w:rtl/>
        </w:rPr>
        <w:t>מיכאל מרדכי ביטון (המחנה הממלכתי):</w:t>
      </w:r>
      <w:r w:rsidRPr="002249C1">
        <w:rPr>
          <w:rStyle w:val="TagStyle"/>
          <w:rtl/>
        </w:rPr>
        <w:t xml:space="preserve"> &lt;&lt; דובר_המשך &gt;&gt;</w:t>
      </w:r>
      <w:r>
        <w:rPr>
          <w:rtl/>
        </w:rPr>
        <w:t xml:space="preserve"> </w:t>
      </w:r>
      <w:bookmarkEnd w:id="1363"/>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ורק </w:t>
      </w:r>
      <w:bookmarkStart w:id="1364" w:name="_ETM_Q5_460892"/>
      <w:bookmarkEnd w:id="1364"/>
      <w:r w:rsidR="00415BCA">
        <w:rPr>
          <w:rFonts w:hint="cs"/>
          <w:rtl/>
          <w:lang w:eastAsia="he-IL"/>
        </w:rPr>
        <w:t>7% רוצים רפורמה משפטית. אלה המספרים.</w:t>
      </w:r>
    </w:p>
    <w:p w:rsidR="00415BCA" w:rsidRPr="002249C1" w:rsidRDefault="00415BCA" w:rsidP="0075627E">
      <w:pPr>
        <w:rPr>
          <w:rtl/>
          <w:lang w:eastAsia="he-IL"/>
        </w:rPr>
      </w:pPr>
    </w:p>
    <w:p w:rsidR="00415BCA" w:rsidRDefault="00415BCA" w:rsidP="0075627E">
      <w:pPr>
        <w:pStyle w:val="af5"/>
        <w:keepNext/>
        <w:rPr>
          <w:rtl/>
        </w:rPr>
      </w:pPr>
      <w:r w:rsidRPr="002249C1">
        <w:rPr>
          <w:rStyle w:val="TagStyle"/>
          <w:rtl/>
        </w:rPr>
        <w:t xml:space="preserve">&lt;&lt; קריאה &gt;&gt; </w:t>
      </w:r>
      <w:r>
        <w:rPr>
          <w:rtl/>
        </w:rPr>
        <w:t>אוריאל בוסו (ש"ס):</w:t>
      </w:r>
      <w:r w:rsidRPr="002249C1">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bookmarkStart w:id="1365" w:name="_ETM_Q5_465908"/>
      <w:bookmarkStart w:id="1366" w:name="_ETM_Q5_466038"/>
      <w:bookmarkEnd w:id="1365"/>
      <w:bookmarkEnd w:id="1366"/>
      <w:r>
        <w:rPr>
          <w:rFonts w:hint="cs"/>
          <w:rtl/>
          <w:lang w:eastAsia="he-IL"/>
        </w:rPr>
        <w:t xml:space="preserve">היה סקר ב-1 בנובמבר, </w:t>
      </w:r>
      <w:bookmarkStart w:id="1367" w:name="_ETM_Q5_466925"/>
      <w:bookmarkEnd w:id="1367"/>
      <w:r>
        <w:rPr>
          <w:rFonts w:hint="cs"/>
          <w:rtl/>
          <w:lang w:eastAsia="he-IL"/>
        </w:rPr>
        <w:t>מיכאל.</w:t>
      </w:r>
    </w:p>
    <w:p w:rsidR="00415BCA" w:rsidRDefault="00415BCA" w:rsidP="0075627E">
      <w:pPr>
        <w:rPr>
          <w:rtl/>
          <w:lang w:eastAsia="he-IL"/>
        </w:rPr>
      </w:pPr>
      <w:bookmarkStart w:id="1368" w:name="_ETM_Q5_466259"/>
      <w:bookmarkStart w:id="1369" w:name="_ETM_Q5_466348"/>
      <w:bookmarkEnd w:id="1368"/>
      <w:bookmarkEnd w:id="1369"/>
    </w:p>
    <w:p w:rsidR="00415BCA" w:rsidRDefault="00415BCA" w:rsidP="0075627E">
      <w:pPr>
        <w:pStyle w:val="-"/>
        <w:keepNext/>
        <w:rPr>
          <w:rtl/>
        </w:rPr>
      </w:pPr>
      <w:bookmarkStart w:id="1370" w:name="ET_speakercontinue_5765_28"/>
      <w:r w:rsidRPr="002249C1">
        <w:rPr>
          <w:rStyle w:val="TagStyle"/>
          <w:rtl/>
        </w:rPr>
        <w:t xml:space="preserve"> &lt;&lt; דובר_המשך &gt;&gt; </w:t>
      </w:r>
      <w:r>
        <w:rPr>
          <w:rtl/>
        </w:rPr>
        <w:t>מיכאל מרדכי ביטון (המחנה הממלכתי):</w:t>
      </w:r>
      <w:r w:rsidRPr="002249C1">
        <w:rPr>
          <w:rStyle w:val="TagStyle"/>
          <w:rtl/>
        </w:rPr>
        <w:t xml:space="preserve"> &lt;&lt; דובר_המשך &gt;&gt;</w:t>
      </w:r>
      <w:r>
        <w:rPr>
          <w:rtl/>
        </w:rPr>
        <w:t xml:space="preserve"> </w:t>
      </w:r>
      <w:bookmarkEnd w:id="1370"/>
    </w:p>
    <w:p w:rsidR="00415BCA" w:rsidRDefault="00415BCA" w:rsidP="004139AC">
      <w:pPr>
        <w:rPr>
          <w:rtl/>
          <w:lang w:eastAsia="he-IL"/>
        </w:rPr>
      </w:pPr>
    </w:p>
    <w:p w:rsidR="00415BCA" w:rsidRDefault="00415BCA" w:rsidP="0075627E">
      <w:pPr>
        <w:rPr>
          <w:rtl/>
          <w:lang w:eastAsia="he-IL"/>
        </w:rPr>
      </w:pPr>
      <w:bookmarkStart w:id="1371" w:name="_ETM_Q5_467860"/>
      <w:bookmarkEnd w:id="1371"/>
      <w:r>
        <w:rPr>
          <w:rFonts w:hint="cs"/>
          <w:rtl/>
          <w:lang w:eastAsia="he-IL"/>
        </w:rPr>
        <w:t xml:space="preserve">אלה המספרים. עכשיו באתם ועשיתם מסיבת עיתונאים על יוקר </w:t>
      </w:r>
      <w:bookmarkStart w:id="1372" w:name="_ETM_Q5_471521"/>
      <w:bookmarkEnd w:id="1372"/>
      <w:r>
        <w:rPr>
          <w:rFonts w:hint="cs"/>
          <w:rtl/>
          <w:lang w:eastAsia="he-IL"/>
        </w:rPr>
        <w:t xml:space="preserve">המחיה. </w:t>
      </w:r>
    </w:p>
    <w:p w:rsidR="00415BCA" w:rsidRDefault="00415BCA" w:rsidP="0075627E">
      <w:pPr>
        <w:rPr>
          <w:rtl/>
          <w:lang w:eastAsia="he-IL"/>
        </w:rPr>
      </w:pPr>
    </w:p>
    <w:p w:rsidR="00415BCA" w:rsidRDefault="00415BCA" w:rsidP="0075627E">
      <w:pPr>
        <w:pStyle w:val="af5"/>
        <w:keepNext/>
        <w:rPr>
          <w:rtl/>
        </w:rPr>
      </w:pPr>
      <w:bookmarkStart w:id="1373" w:name="ET_interruption_קריאה_29"/>
      <w:r w:rsidRPr="00941B07">
        <w:rPr>
          <w:rStyle w:val="TagStyle"/>
          <w:rtl/>
        </w:rPr>
        <w:t xml:space="preserve"> &lt;&lt; קריאה &gt;&gt; </w:t>
      </w:r>
      <w:r>
        <w:rPr>
          <w:rtl/>
        </w:rPr>
        <w:t>קריאה:</w:t>
      </w:r>
      <w:r w:rsidRPr="00941B07">
        <w:rPr>
          <w:rStyle w:val="TagStyle"/>
          <w:rtl/>
        </w:rPr>
        <w:t xml:space="preserve"> &lt;&lt; קריאה &gt;&gt;</w:t>
      </w:r>
      <w:r>
        <w:rPr>
          <w:rtl/>
        </w:rPr>
        <w:t xml:space="preserve"> </w:t>
      </w:r>
      <w:bookmarkEnd w:id="1373"/>
    </w:p>
    <w:p w:rsidR="00415BCA" w:rsidRDefault="00415BCA" w:rsidP="004139AC">
      <w:pPr>
        <w:rPr>
          <w:rtl/>
          <w:lang w:eastAsia="he-IL"/>
        </w:rPr>
      </w:pPr>
    </w:p>
    <w:p w:rsidR="00415BCA" w:rsidRDefault="00415BCA" w:rsidP="0075627E">
      <w:pPr>
        <w:rPr>
          <w:rtl/>
          <w:lang w:eastAsia="he-IL"/>
        </w:rPr>
      </w:pPr>
      <w:bookmarkStart w:id="1374" w:name="_ETM_Q5_471729"/>
      <w:bookmarkEnd w:id="1374"/>
      <w:r>
        <w:rPr>
          <w:rFonts w:hint="cs"/>
          <w:rtl/>
          <w:lang w:eastAsia="he-IL"/>
        </w:rPr>
        <w:t>לפי הסקר שאין לנו 61 בכלל.</w:t>
      </w:r>
    </w:p>
    <w:p w:rsidR="00415BCA" w:rsidRDefault="00415BCA" w:rsidP="0075627E">
      <w:pPr>
        <w:rPr>
          <w:rtl/>
          <w:lang w:eastAsia="he-IL"/>
        </w:rPr>
      </w:pPr>
      <w:bookmarkStart w:id="1375" w:name="_ETM_Q5_471682"/>
      <w:bookmarkStart w:id="1376" w:name="_ETM_Q5_471801"/>
      <w:bookmarkEnd w:id="1375"/>
      <w:bookmarkEnd w:id="1376"/>
    </w:p>
    <w:p w:rsidR="00415BCA" w:rsidRDefault="00415BCA" w:rsidP="0075627E">
      <w:pPr>
        <w:pStyle w:val="-"/>
        <w:keepNext/>
        <w:rPr>
          <w:rtl/>
        </w:rPr>
      </w:pPr>
      <w:bookmarkStart w:id="1377" w:name="ET_speakercontinue_5765_30"/>
      <w:r w:rsidRPr="00941B07">
        <w:rPr>
          <w:rStyle w:val="TagStyle"/>
          <w:rtl/>
        </w:rPr>
        <w:lastRenderedPageBreak/>
        <w:t xml:space="preserve"> &lt;&lt; דובר_המשך &gt;&gt; </w:t>
      </w:r>
      <w:r>
        <w:rPr>
          <w:rtl/>
        </w:rPr>
        <w:t>מיכאל מרדכי ביטון (המחנה הממלכתי):</w:t>
      </w:r>
      <w:r w:rsidRPr="00941B07">
        <w:rPr>
          <w:rStyle w:val="TagStyle"/>
          <w:rtl/>
        </w:rPr>
        <w:t xml:space="preserve"> &lt;&lt; דובר_המשך &gt;&gt;</w:t>
      </w:r>
      <w:r>
        <w:rPr>
          <w:rtl/>
        </w:rPr>
        <w:t xml:space="preserve"> </w:t>
      </w:r>
      <w:bookmarkEnd w:id="1377"/>
    </w:p>
    <w:p w:rsidR="00415BCA" w:rsidRDefault="00415BCA" w:rsidP="004139AC">
      <w:pPr>
        <w:rPr>
          <w:rtl/>
          <w:lang w:eastAsia="he-IL"/>
        </w:rPr>
      </w:pPr>
    </w:p>
    <w:p w:rsidR="00415BCA" w:rsidRDefault="00415BCA" w:rsidP="0075627E">
      <w:pPr>
        <w:rPr>
          <w:rtl/>
          <w:lang w:eastAsia="he-IL"/>
        </w:rPr>
      </w:pPr>
      <w:bookmarkStart w:id="1378" w:name="_ETM_Q5_473197"/>
      <w:bookmarkEnd w:id="1378"/>
      <w:r>
        <w:rPr>
          <w:rFonts w:hint="cs"/>
          <w:rtl/>
          <w:lang w:eastAsia="he-IL"/>
        </w:rPr>
        <w:t xml:space="preserve">עשיתם </w:t>
      </w:r>
      <w:r w:rsidR="00D6059D">
        <w:rPr>
          <w:rFonts w:hint="cs"/>
          <w:rtl/>
          <w:lang w:eastAsia="he-IL"/>
        </w:rPr>
        <w:t>– – –</w:t>
      </w:r>
    </w:p>
    <w:p w:rsidR="00415BCA" w:rsidRDefault="00415BCA" w:rsidP="0075627E">
      <w:pPr>
        <w:rPr>
          <w:rtl/>
          <w:lang w:eastAsia="he-IL"/>
        </w:rPr>
      </w:pPr>
      <w:bookmarkStart w:id="1379" w:name="_ETM_Q5_474017"/>
      <w:bookmarkEnd w:id="1379"/>
    </w:p>
    <w:p w:rsidR="00415BCA" w:rsidRDefault="00415BCA" w:rsidP="0075627E">
      <w:pPr>
        <w:pStyle w:val="af5"/>
        <w:keepNext/>
        <w:rPr>
          <w:rtl/>
        </w:rPr>
      </w:pPr>
      <w:bookmarkStart w:id="1380" w:name="_ETM_Q5_474121"/>
      <w:bookmarkEnd w:id="1380"/>
      <w:r w:rsidRPr="002249C1">
        <w:rPr>
          <w:rStyle w:val="TagStyle"/>
          <w:rtl/>
        </w:rPr>
        <w:t xml:space="preserve">&lt;&lt; קריאה &gt;&gt; </w:t>
      </w:r>
      <w:r>
        <w:rPr>
          <w:rtl/>
        </w:rPr>
        <w:t>אוריאל בוסו (ש"ס):</w:t>
      </w:r>
      <w:r w:rsidRPr="002249C1">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bookmarkStart w:id="1381" w:name="_ETM_Q5_475025"/>
      <w:bookmarkStart w:id="1382" w:name="_ETM_Q5_475105"/>
      <w:bookmarkEnd w:id="1381"/>
      <w:bookmarkEnd w:id="1382"/>
      <w:r>
        <w:rPr>
          <w:rFonts w:hint="cs"/>
          <w:rtl/>
          <w:lang w:eastAsia="he-IL"/>
        </w:rPr>
        <w:t>לפי הסקרים אני לא חבר כנסת.</w:t>
      </w:r>
    </w:p>
    <w:p w:rsidR="00415BCA" w:rsidRDefault="00415BCA" w:rsidP="0075627E">
      <w:pPr>
        <w:rPr>
          <w:rtl/>
          <w:lang w:eastAsia="he-IL"/>
        </w:rPr>
      </w:pPr>
    </w:p>
    <w:p w:rsidR="00415BCA" w:rsidRDefault="00415BCA" w:rsidP="0075627E">
      <w:pPr>
        <w:pStyle w:val="-"/>
        <w:keepNext/>
        <w:rPr>
          <w:rtl/>
        </w:rPr>
      </w:pPr>
      <w:bookmarkStart w:id="1383" w:name="ET_speakercontinue_5765_31"/>
      <w:r w:rsidRPr="00941B07">
        <w:rPr>
          <w:rStyle w:val="TagStyle"/>
          <w:rtl/>
        </w:rPr>
        <w:t xml:space="preserve"> &lt;&lt; דובר_המשך &gt;&gt; </w:t>
      </w:r>
      <w:r>
        <w:rPr>
          <w:rtl/>
        </w:rPr>
        <w:t>מיכאל מרדכי ביטון (המחנה הממלכתי):</w:t>
      </w:r>
      <w:r w:rsidRPr="00941B07">
        <w:rPr>
          <w:rStyle w:val="TagStyle"/>
          <w:rtl/>
        </w:rPr>
        <w:t xml:space="preserve"> &lt;&lt; דובר_המשך &gt;&gt;</w:t>
      </w:r>
      <w:r>
        <w:rPr>
          <w:rtl/>
        </w:rPr>
        <w:t xml:space="preserve"> </w:t>
      </w:r>
      <w:bookmarkEnd w:id="1383"/>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לא, תקשיבו לבוחרים שלכם. הבוחרים שלכם, מאיפה הם באים? חלקם מעמד ביניים עם קשיים, חלקם </w:t>
      </w:r>
      <w:bookmarkStart w:id="1384" w:name="_ETM_Q5_484452"/>
      <w:bookmarkEnd w:id="1384"/>
      <w:r>
        <w:rPr>
          <w:rFonts w:hint="cs"/>
          <w:rtl/>
          <w:lang w:eastAsia="he-IL"/>
        </w:rPr>
        <w:t xml:space="preserve">עניים מרודים. אומרים לכם 80% מהם: תתעסקו ביוקר המחיה, תביאו </w:t>
      </w:r>
      <w:bookmarkStart w:id="1385" w:name="_ETM_Q5_489495"/>
      <w:bookmarkEnd w:id="1385"/>
      <w:r>
        <w:rPr>
          <w:rFonts w:hint="cs"/>
          <w:rtl/>
          <w:lang w:eastAsia="he-IL"/>
        </w:rPr>
        <w:t xml:space="preserve">בשורה. לאן הלכתם? 7% – להתעסק ברפורמה משפטית. ומה אתם עושים </w:t>
      </w:r>
      <w:bookmarkStart w:id="1386" w:name="_ETM_Q5_498576"/>
      <w:bookmarkEnd w:id="1386"/>
      <w:r>
        <w:rPr>
          <w:rFonts w:hint="cs"/>
          <w:rtl/>
          <w:lang w:eastAsia="he-IL"/>
        </w:rPr>
        <w:t xml:space="preserve">עכשיו? יוצרים קרע בעם, יוצרים ברדק. עושים מסיבת עיתונאים על </w:t>
      </w:r>
      <w:bookmarkStart w:id="1387" w:name="_ETM_Q5_502902"/>
      <w:bookmarkEnd w:id="1387"/>
      <w:r>
        <w:rPr>
          <w:rFonts w:hint="cs"/>
          <w:rtl/>
          <w:lang w:eastAsia="he-IL"/>
        </w:rPr>
        <w:t xml:space="preserve">יוקר המחיה, ומה יש במסיבת עיתונאים? הוזלת הדלק בעשר אגורות. </w:t>
      </w:r>
      <w:bookmarkStart w:id="1388" w:name="_ETM_Q5_511786"/>
      <w:bookmarkEnd w:id="1388"/>
      <w:r>
        <w:rPr>
          <w:rFonts w:hint="cs"/>
          <w:rtl/>
          <w:lang w:eastAsia="he-IL"/>
        </w:rPr>
        <w:t xml:space="preserve">אנחנו הוזלנו את הדלק בחצי שקל. אפילו לא שמרתם על הדברים שעשינו. </w:t>
      </w:r>
    </w:p>
    <w:p w:rsidR="00415BCA" w:rsidRDefault="00415BCA" w:rsidP="0075627E">
      <w:pPr>
        <w:rPr>
          <w:rtl/>
          <w:lang w:eastAsia="he-IL"/>
        </w:rPr>
      </w:pPr>
    </w:p>
    <w:p w:rsidR="00415BCA" w:rsidRDefault="00415BCA" w:rsidP="0075627E">
      <w:pPr>
        <w:pStyle w:val="af6"/>
        <w:keepNext/>
        <w:rPr>
          <w:rtl/>
        </w:rPr>
      </w:pPr>
      <w:bookmarkStart w:id="1389" w:name="ET_yor_6129_32"/>
      <w:r w:rsidRPr="00941B07">
        <w:rPr>
          <w:rStyle w:val="TagStyle"/>
          <w:rtl/>
        </w:rPr>
        <w:t xml:space="preserve"> &lt;&lt; יור &gt;&gt; </w:t>
      </w:r>
      <w:r>
        <w:rPr>
          <w:rtl/>
        </w:rPr>
        <w:t>היו"ר ישראל אייכלר:</w:t>
      </w:r>
      <w:r w:rsidRPr="00941B07">
        <w:rPr>
          <w:rStyle w:val="TagStyle"/>
          <w:rtl/>
        </w:rPr>
        <w:t xml:space="preserve"> &lt;&lt; יור &gt;&gt;</w:t>
      </w:r>
      <w:r>
        <w:rPr>
          <w:rtl/>
        </w:rPr>
        <w:t xml:space="preserve"> </w:t>
      </w:r>
      <w:bookmarkEnd w:id="1389"/>
    </w:p>
    <w:p w:rsidR="00415BCA" w:rsidRDefault="00415BCA" w:rsidP="004139AC">
      <w:pPr>
        <w:rPr>
          <w:rtl/>
          <w:lang w:eastAsia="he-IL"/>
        </w:rPr>
      </w:pPr>
    </w:p>
    <w:p w:rsidR="00415BCA" w:rsidRDefault="00415BCA" w:rsidP="0075627E">
      <w:pPr>
        <w:rPr>
          <w:rtl/>
          <w:lang w:eastAsia="he-IL"/>
        </w:rPr>
      </w:pPr>
      <w:r>
        <w:rPr>
          <w:rFonts w:hint="cs"/>
          <w:rtl/>
          <w:lang w:eastAsia="he-IL"/>
        </w:rPr>
        <w:t>תודה.</w:t>
      </w:r>
    </w:p>
    <w:p w:rsidR="00415BCA" w:rsidRDefault="00415BCA" w:rsidP="0075627E">
      <w:pPr>
        <w:rPr>
          <w:rtl/>
          <w:lang w:eastAsia="he-IL"/>
        </w:rPr>
      </w:pPr>
      <w:bookmarkStart w:id="1390" w:name="_ETM_Q5_517647"/>
      <w:bookmarkStart w:id="1391" w:name="_ETM_Q5_517761"/>
      <w:bookmarkEnd w:id="1390"/>
      <w:bookmarkEnd w:id="1391"/>
    </w:p>
    <w:p w:rsidR="00415BCA" w:rsidRDefault="00415BCA" w:rsidP="0075627E">
      <w:pPr>
        <w:pStyle w:val="-"/>
        <w:keepNext/>
        <w:rPr>
          <w:rtl/>
        </w:rPr>
      </w:pPr>
      <w:bookmarkStart w:id="1392" w:name="ET_speakercontinue_5765_33"/>
      <w:r w:rsidRPr="00941B07">
        <w:rPr>
          <w:rStyle w:val="TagStyle"/>
          <w:rtl/>
        </w:rPr>
        <w:t xml:space="preserve"> &lt;&lt; דובר_המשך &gt;&gt; </w:t>
      </w:r>
      <w:r>
        <w:rPr>
          <w:rtl/>
        </w:rPr>
        <w:t>מיכאל מרדכי ביטון (המחנה הממלכתי):</w:t>
      </w:r>
      <w:r w:rsidRPr="00941B07">
        <w:rPr>
          <w:rStyle w:val="TagStyle"/>
          <w:rtl/>
        </w:rPr>
        <w:t xml:space="preserve"> &lt;&lt; דובר_המשך &gt;&gt;</w:t>
      </w:r>
      <w:r>
        <w:rPr>
          <w:rtl/>
        </w:rPr>
        <w:t xml:space="preserve"> </w:t>
      </w:r>
      <w:bookmarkEnd w:id="1392"/>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שני משפטים. לא שמרתם על מענקים למשפחות בשכר </w:t>
      </w:r>
      <w:bookmarkStart w:id="1393" w:name="_ETM_Q5_522047"/>
      <w:bookmarkEnd w:id="1393"/>
      <w:r>
        <w:rPr>
          <w:rFonts w:hint="cs"/>
          <w:rtl/>
          <w:lang w:eastAsia="he-IL"/>
        </w:rPr>
        <w:t xml:space="preserve">נמוך. הבאנו 500 מיליון שקל נוספים – הייתם שומרים על </w:t>
      </w:r>
      <w:bookmarkStart w:id="1394" w:name="_ETM_Q5_526146"/>
      <w:bookmarkEnd w:id="1394"/>
      <w:r>
        <w:rPr>
          <w:rFonts w:hint="cs"/>
          <w:rtl/>
          <w:lang w:eastAsia="he-IL"/>
        </w:rPr>
        <w:t>זה. לא שמרתם על הטבות מס לאנשים עובדים עם ילדים.</w:t>
      </w:r>
      <w:bookmarkStart w:id="1395" w:name="_ETM_Q5_528745"/>
      <w:bookmarkEnd w:id="1395"/>
      <w:r>
        <w:rPr>
          <w:rFonts w:hint="cs"/>
          <w:rtl/>
          <w:lang w:eastAsia="he-IL"/>
        </w:rPr>
        <w:t xml:space="preserve"> אתם מביאים עשר אגורות לדלק – זה יוקר</w:t>
      </w:r>
      <w:bookmarkStart w:id="1396" w:name="_ETM_Q5_534461"/>
      <w:bookmarkEnd w:id="1396"/>
      <w:r>
        <w:rPr>
          <w:rFonts w:hint="cs"/>
          <w:rtl/>
          <w:lang w:eastAsia="he-IL"/>
        </w:rPr>
        <w:t xml:space="preserve"> המחיה? זה מסיבת העיתונאים של הבלוף. איפה מה שהבטחתם חינוך חינם?</w:t>
      </w:r>
    </w:p>
    <w:p w:rsidR="00415BCA" w:rsidRDefault="00415BCA" w:rsidP="0075627E">
      <w:pPr>
        <w:rPr>
          <w:rtl/>
          <w:lang w:eastAsia="he-IL"/>
        </w:rPr>
      </w:pPr>
      <w:bookmarkStart w:id="1397" w:name="_ETM_Q5_539538"/>
      <w:bookmarkStart w:id="1398" w:name="_ETM_Q5_539665"/>
      <w:bookmarkEnd w:id="1397"/>
      <w:bookmarkEnd w:id="1398"/>
    </w:p>
    <w:p w:rsidR="00415BCA" w:rsidRDefault="00415BCA" w:rsidP="0075627E">
      <w:pPr>
        <w:pStyle w:val="af6"/>
        <w:keepNext/>
        <w:rPr>
          <w:rtl/>
        </w:rPr>
      </w:pPr>
      <w:bookmarkStart w:id="1399" w:name="ET_yor_6129_34"/>
      <w:r w:rsidRPr="00941B07">
        <w:rPr>
          <w:rStyle w:val="TagStyle"/>
          <w:rtl/>
        </w:rPr>
        <w:t xml:space="preserve"> &lt;&lt; יור &gt;&gt; </w:t>
      </w:r>
      <w:r>
        <w:rPr>
          <w:rtl/>
        </w:rPr>
        <w:t>היו"ר ישראל אייכלר:</w:t>
      </w:r>
      <w:r w:rsidRPr="00941B07">
        <w:rPr>
          <w:rStyle w:val="TagStyle"/>
          <w:rtl/>
        </w:rPr>
        <w:t xml:space="preserve"> &lt;&lt; יור &gt;&gt;</w:t>
      </w:r>
      <w:r>
        <w:rPr>
          <w:rtl/>
        </w:rPr>
        <w:t xml:space="preserve"> </w:t>
      </w:r>
      <w:bookmarkEnd w:id="1399"/>
    </w:p>
    <w:p w:rsidR="00415BCA" w:rsidRDefault="00415BCA" w:rsidP="004139AC">
      <w:pPr>
        <w:rPr>
          <w:rtl/>
          <w:lang w:eastAsia="he-IL"/>
        </w:rPr>
      </w:pPr>
    </w:p>
    <w:p w:rsidR="00415BCA" w:rsidRDefault="00415BCA" w:rsidP="0075627E">
      <w:pPr>
        <w:rPr>
          <w:rtl/>
          <w:lang w:eastAsia="he-IL"/>
        </w:rPr>
      </w:pPr>
      <w:bookmarkStart w:id="1400" w:name="_ETM_Q5_540895"/>
      <w:bookmarkEnd w:id="1400"/>
      <w:r>
        <w:rPr>
          <w:rFonts w:hint="cs"/>
          <w:rtl/>
          <w:lang w:eastAsia="he-IL"/>
        </w:rPr>
        <w:t>תודה רבה.</w:t>
      </w:r>
    </w:p>
    <w:p w:rsidR="00415BCA" w:rsidRDefault="00415BCA" w:rsidP="0075627E">
      <w:pPr>
        <w:rPr>
          <w:rtl/>
          <w:lang w:eastAsia="he-IL"/>
        </w:rPr>
      </w:pPr>
      <w:bookmarkStart w:id="1401" w:name="_ETM_Q5_539183"/>
      <w:bookmarkEnd w:id="1401"/>
    </w:p>
    <w:p w:rsidR="00415BCA" w:rsidRDefault="00415BCA" w:rsidP="0075627E">
      <w:pPr>
        <w:pStyle w:val="-"/>
        <w:keepNext/>
        <w:rPr>
          <w:rtl/>
        </w:rPr>
      </w:pPr>
      <w:bookmarkStart w:id="1402" w:name="ET_speakercontinue_5765_35"/>
      <w:r w:rsidRPr="00941B07">
        <w:rPr>
          <w:rStyle w:val="TagStyle"/>
          <w:rtl/>
        </w:rPr>
        <w:t xml:space="preserve"> &lt;&lt; דובר_המשך &gt;&gt; </w:t>
      </w:r>
      <w:r>
        <w:rPr>
          <w:rtl/>
        </w:rPr>
        <w:t>מיכאל מרדכי ביטון (המחנה הממלכתי):</w:t>
      </w:r>
      <w:r w:rsidRPr="00941B07">
        <w:rPr>
          <w:rStyle w:val="TagStyle"/>
          <w:rtl/>
        </w:rPr>
        <w:t xml:space="preserve"> &lt;&lt; דובר_המשך &gt;&gt;</w:t>
      </w:r>
      <w:r>
        <w:rPr>
          <w:rtl/>
        </w:rPr>
        <w:t xml:space="preserve"> </w:t>
      </w:r>
      <w:bookmarkEnd w:id="1402"/>
    </w:p>
    <w:p w:rsidR="00415BCA" w:rsidRDefault="00415BCA" w:rsidP="004139AC">
      <w:pPr>
        <w:rPr>
          <w:rtl/>
          <w:lang w:eastAsia="he-IL"/>
        </w:rPr>
      </w:pPr>
    </w:p>
    <w:p w:rsidR="00415BCA" w:rsidRDefault="00415BCA" w:rsidP="0075627E">
      <w:pPr>
        <w:rPr>
          <w:rtl/>
          <w:lang w:eastAsia="he-IL"/>
        </w:rPr>
      </w:pPr>
      <w:bookmarkStart w:id="1403" w:name="_ETM_Q5_540367"/>
      <w:bookmarkEnd w:id="1403"/>
      <w:r>
        <w:rPr>
          <w:rFonts w:hint="cs"/>
          <w:rtl/>
          <w:lang w:eastAsia="he-IL"/>
        </w:rPr>
        <w:t xml:space="preserve">איפה מה שהבטחתם להוריד את המע"מ ל-12%? איפה ההבטחות לבלום, </w:t>
      </w:r>
      <w:bookmarkStart w:id="1404" w:name="_ETM_Q5_546788"/>
      <w:bookmarkEnd w:id="1404"/>
      <w:r>
        <w:rPr>
          <w:rFonts w:hint="cs"/>
          <w:rtl/>
          <w:lang w:eastAsia="he-IL"/>
        </w:rPr>
        <w:t>להקפיא את המשכנתה? 80% מהבוחרים שלכם רוצים יוקר המחיה, ואתם עושים ברדק במערכת המשפט.</w:t>
      </w:r>
    </w:p>
    <w:p w:rsidR="00415BCA" w:rsidRDefault="00415BCA" w:rsidP="0075627E">
      <w:pPr>
        <w:rPr>
          <w:rtl/>
          <w:lang w:eastAsia="he-IL"/>
        </w:rPr>
      </w:pPr>
    </w:p>
    <w:p w:rsidR="00415BCA" w:rsidRDefault="00415BCA" w:rsidP="0075627E">
      <w:pPr>
        <w:pStyle w:val="af6"/>
        <w:keepNext/>
        <w:rPr>
          <w:rtl/>
        </w:rPr>
      </w:pPr>
      <w:bookmarkStart w:id="1405" w:name="ET_yor_6129_36"/>
      <w:r w:rsidRPr="00941B07">
        <w:rPr>
          <w:rStyle w:val="TagStyle"/>
          <w:rtl/>
        </w:rPr>
        <w:lastRenderedPageBreak/>
        <w:t xml:space="preserve"> &lt;&lt; יור &gt;&gt; </w:t>
      </w:r>
      <w:r>
        <w:rPr>
          <w:rtl/>
        </w:rPr>
        <w:t>היו"ר ישראל אייכלר:</w:t>
      </w:r>
      <w:r w:rsidRPr="00941B07">
        <w:rPr>
          <w:rStyle w:val="TagStyle"/>
          <w:rtl/>
        </w:rPr>
        <w:t xml:space="preserve"> &lt;&lt; יור &gt;&gt;</w:t>
      </w:r>
      <w:r>
        <w:rPr>
          <w:rtl/>
        </w:rPr>
        <w:t xml:space="preserve"> </w:t>
      </w:r>
      <w:bookmarkEnd w:id="1405"/>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רבה לחבר הכנסת מיכאל מרדכי ביטון, המחנה הממלכתי. יעלה ויבוא חבר הכנסת אוריאל בוסו, בבקשה. אחריו </w:t>
      </w:r>
      <w:r>
        <w:rPr>
          <w:rFonts w:hint="eastAsia"/>
          <w:rtl/>
          <w:lang w:eastAsia="he-IL"/>
        </w:rPr>
        <w:t>–</w:t>
      </w:r>
      <w:r>
        <w:rPr>
          <w:rFonts w:hint="cs"/>
          <w:rtl/>
          <w:lang w:eastAsia="he-IL"/>
        </w:rPr>
        <w:t xml:space="preserve"> שמחה רוטמן.</w:t>
      </w:r>
    </w:p>
    <w:p w:rsidR="00415BCA" w:rsidRDefault="00415BCA" w:rsidP="0075627E">
      <w:pPr>
        <w:rPr>
          <w:rtl/>
          <w:lang w:eastAsia="he-IL"/>
        </w:rPr>
      </w:pPr>
      <w:bookmarkStart w:id="1406" w:name="_ETM_Q5_565576"/>
      <w:bookmarkStart w:id="1407" w:name="_ETM_Q5_565713"/>
      <w:bookmarkStart w:id="1408" w:name="_ETM_Q5_568073"/>
      <w:bookmarkEnd w:id="1406"/>
      <w:bookmarkEnd w:id="1407"/>
      <w:bookmarkEnd w:id="1408"/>
    </w:p>
    <w:p w:rsidR="00415BCA" w:rsidRDefault="00415BCA" w:rsidP="0075627E">
      <w:pPr>
        <w:pStyle w:val="a4"/>
        <w:keepNext/>
        <w:rPr>
          <w:rtl/>
        </w:rPr>
      </w:pPr>
      <w:bookmarkStart w:id="1409" w:name="_ETM_Q5_569095"/>
      <w:bookmarkStart w:id="1410" w:name="ET_speaker_6044_7"/>
      <w:bookmarkEnd w:id="1409"/>
      <w:r w:rsidRPr="00CB0649">
        <w:rPr>
          <w:rStyle w:val="TagStyle"/>
          <w:rtl/>
        </w:rPr>
        <w:t xml:space="preserve"> &lt;&lt; דובר &gt;&gt; </w:t>
      </w:r>
      <w:bookmarkStart w:id="1411" w:name="_Toc125402090"/>
      <w:bookmarkStart w:id="1412" w:name="_Toc125490692"/>
      <w:bookmarkStart w:id="1413" w:name="_Toc125491162"/>
      <w:r>
        <w:rPr>
          <w:rtl/>
        </w:rPr>
        <w:t>אוריאל בוסו (ש"ס):</w:t>
      </w:r>
      <w:bookmarkEnd w:id="1411"/>
      <w:bookmarkEnd w:id="1412"/>
      <w:bookmarkEnd w:id="1413"/>
      <w:r w:rsidRPr="00CB0649">
        <w:rPr>
          <w:rStyle w:val="TagStyle"/>
          <w:rtl/>
        </w:rPr>
        <w:t xml:space="preserve"> &lt;&lt; דובר &gt;&gt;</w:t>
      </w:r>
      <w:r>
        <w:rPr>
          <w:rtl/>
        </w:rPr>
        <w:t xml:space="preserve"> </w:t>
      </w:r>
      <w:bookmarkEnd w:id="1410"/>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אדוני היושב-ראש, מכובדיי השרים, חבריי חברי הכנסת, </w:t>
      </w:r>
      <w:bookmarkStart w:id="1414" w:name="_ETM_Q5_586076"/>
      <w:bookmarkEnd w:id="1414"/>
      <w:r>
        <w:rPr>
          <w:rFonts w:hint="cs"/>
          <w:rtl/>
          <w:lang w:eastAsia="he-IL"/>
        </w:rPr>
        <w:t xml:space="preserve">אני רוצה להתנצל למעשה בפני כל מחנה השמאל הנאור, </w:t>
      </w:r>
      <w:bookmarkStart w:id="1415" w:name="_ETM_Q5_598834"/>
      <w:bookmarkEnd w:id="1415"/>
      <w:r>
        <w:rPr>
          <w:rFonts w:hint="cs"/>
          <w:rtl/>
          <w:lang w:eastAsia="he-IL"/>
        </w:rPr>
        <w:t xml:space="preserve">שאתמול בישיבת הממשלה, בניגוד לציפיות שלהם, ראש הממשלה מר בנימין </w:t>
      </w:r>
      <w:bookmarkStart w:id="1416" w:name="_ETM_Q5_606273"/>
      <w:bookmarkEnd w:id="1416"/>
      <w:r>
        <w:rPr>
          <w:rFonts w:hint="cs"/>
          <w:rtl/>
          <w:lang w:eastAsia="he-IL"/>
        </w:rPr>
        <w:t xml:space="preserve">נתניהו, אכן כן, בלב כבד, פיטר את שר הפנים </w:t>
      </w:r>
      <w:bookmarkStart w:id="1417" w:name="_ETM_Q5_613767"/>
      <w:bookmarkEnd w:id="1417"/>
      <w:r>
        <w:rPr>
          <w:rFonts w:hint="cs"/>
          <w:rtl/>
          <w:lang w:eastAsia="he-IL"/>
        </w:rPr>
        <w:t xml:space="preserve">והבריאות הרב אריה דרעי. ובניגוד לכל הציפיות שלכם שמישהו כאן </w:t>
      </w:r>
      <w:bookmarkStart w:id="1418" w:name="_ETM_Q5_618549"/>
      <w:bookmarkEnd w:id="1418"/>
      <w:r>
        <w:rPr>
          <w:rFonts w:hint="cs"/>
          <w:rtl/>
          <w:lang w:eastAsia="he-IL"/>
        </w:rPr>
        <w:t xml:space="preserve">יאחז בכיסא ולא יקיים את החוק, אכן מדובר באנשים שמקיימים </w:t>
      </w:r>
      <w:bookmarkStart w:id="1419" w:name="_ETM_Q5_625453"/>
      <w:bookmarkEnd w:id="1419"/>
      <w:r>
        <w:rPr>
          <w:rFonts w:hint="cs"/>
          <w:rtl/>
          <w:lang w:eastAsia="he-IL"/>
        </w:rPr>
        <w:t xml:space="preserve">חוק. בניגוד לפעולות האנרכיסטיות ולקריאות התיגר שלכם על הממשלה ועל </w:t>
      </w:r>
      <w:bookmarkStart w:id="1420" w:name="_ETM_Q5_633257"/>
      <w:bookmarkEnd w:id="1420"/>
      <w:r>
        <w:rPr>
          <w:rFonts w:hint="cs"/>
          <w:rtl/>
          <w:lang w:eastAsia="he-IL"/>
        </w:rPr>
        <w:t>כל השלטון, אנחנו מקיימים את החוק ואנשי חוק כמו שצריך.</w:t>
      </w:r>
    </w:p>
    <w:p w:rsidR="00415BCA" w:rsidRDefault="00415BCA" w:rsidP="0075627E">
      <w:pPr>
        <w:rPr>
          <w:rtl/>
          <w:lang w:eastAsia="he-IL"/>
        </w:rPr>
      </w:pPr>
      <w:bookmarkStart w:id="1421" w:name="_ETM_Q5_639258"/>
      <w:bookmarkStart w:id="1422" w:name="_ETM_Q5_639344"/>
      <w:bookmarkEnd w:id="1421"/>
      <w:bookmarkEnd w:id="1422"/>
    </w:p>
    <w:p w:rsidR="00415BCA" w:rsidRDefault="00415BCA" w:rsidP="0075627E">
      <w:pPr>
        <w:pStyle w:val="af5"/>
        <w:keepNext/>
        <w:rPr>
          <w:rtl/>
        </w:rPr>
      </w:pPr>
      <w:bookmarkStart w:id="1423" w:name="ET_interruption_קריאה_37"/>
      <w:r w:rsidRPr="00433159">
        <w:rPr>
          <w:rStyle w:val="TagStyle"/>
          <w:rtl/>
        </w:rPr>
        <w:t xml:space="preserve"> &lt;&lt; קריאה &gt;&gt; </w:t>
      </w:r>
      <w:r>
        <w:rPr>
          <w:rtl/>
        </w:rPr>
        <w:t>קריאה:</w:t>
      </w:r>
      <w:r w:rsidRPr="00433159">
        <w:rPr>
          <w:rStyle w:val="TagStyle"/>
          <w:rtl/>
        </w:rPr>
        <w:t xml:space="preserve"> &lt;&lt; קריאה &gt;&gt;</w:t>
      </w:r>
      <w:r>
        <w:rPr>
          <w:rtl/>
        </w:rPr>
        <w:t xml:space="preserve"> </w:t>
      </w:r>
      <w:bookmarkEnd w:id="1423"/>
    </w:p>
    <w:p w:rsidR="00415BCA" w:rsidRDefault="00415BCA" w:rsidP="004139AC">
      <w:pPr>
        <w:rPr>
          <w:rtl/>
          <w:lang w:eastAsia="he-IL"/>
        </w:rPr>
      </w:pPr>
    </w:p>
    <w:p w:rsidR="00415BCA" w:rsidRDefault="00415BCA" w:rsidP="0075627E">
      <w:pPr>
        <w:rPr>
          <w:rtl/>
          <w:lang w:eastAsia="he-IL"/>
        </w:rPr>
      </w:pPr>
      <w:bookmarkStart w:id="1424" w:name="_ETM_Q5_638205"/>
      <w:bookmarkStart w:id="1425" w:name="_ETM_Q5_638308"/>
      <w:bookmarkEnd w:id="1424"/>
      <w:bookmarkEnd w:id="1425"/>
      <w:r>
        <w:rPr>
          <w:rFonts w:hint="cs"/>
          <w:rtl/>
          <w:lang w:eastAsia="he-IL"/>
        </w:rPr>
        <w:t xml:space="preserve">חוץ </w:t>
      </w:r>
      <w:bookmarkStart w:id="1426" w:name="_ETM_Q5_636804"/>
      <w:bookmarkEnd w:id="1426"/>
      <w:r>
        <w:rPr>
          <w:rFonts w:hint="cs"/>
          <w:rtl/>
          <w:lang w:eastAsia="he-IL"/>
        </w:rPr>
        <w:t xml:space="preserve">מכשאתם רוצים </w:t>
      </w:r>
      <w:r w:rsidR="00D6059D">
        <w:rPr>
          <w:rFonts w:hint="cs"/>
          <w:rtl/>
          <w:lang w:eastAsia="he-IL"/>
        </w:rPr>
        <w:t>– – –</w:t>
      </w:r>
    </w:p>
    <w:p w:rsidR="00415BCA" w:rsidRDefault="00415BCA" w:rsidP="0075627E">
      <w:pPr>
        <w:rPr>
          <w:rtl/>
          <w:lang w:eastAsia="he-IL"/>
        </w:rPr>
      </w:pPr>
      <w:bookmarkStart w:id="1427" w:name="_ETM_Q5_639725"/>
      <w:bookmarkEnd w:id="1427"/>
    </w:p>
    <w:p w:rsidR="00415BCA" w:rsidRDefault="00415BCA" w:rsidP="0075627E">
      <w:pPr>
        <w:pStyle w:val="-"/>
        <w:keepNext/>
        <w:rPr>
          <w:rtl/>
        </w:rPr>
      </w:pPr>
      <w:bookmarkStart w:id="1428" w:name="ET_speakercontinue_6044_40"/>
      <w:r w:rsidRPr="00433159">
        <w:rPr>
          <w:rStyle w:val="TagStyle"/>
          <w:rtl/>
        </w:rPr>
        <w:t xml:space="preserve"> &lt;&lt; דובר_המשך &gt;&gt; </w:t>
      </w:r>
      <w:r>
        <w:rPr>
          <w:rtl/>
        </w:rPr>
        <w:t>אוריאל בוסו (ש"ס):</w:t>
      </w:r>
      <w:r w:rsidRPr="00433159">
        <w:rPr>
          <w:rStyle w:val="TagStyle"/>
          <w:rtl/>
        </w:rPr>
        <w:t xml:space="preserve"> &lt;&lt; דובר_המשך &gt;&gt;</w:t>
      </w:r>
      <w:r>
        <w:rPr>
          <w:rtl/>
        </w:rPr>
        <w:t xml:space="preserve"> </w:t>
      </w:r>
      <w:bookmarkEnd w:id="142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שמעתי היום שראש האופוזיציה קרא </w:t>
      </w:r>
      <w:bookmarkStart w:id="1429" w:name="_ETM_Q5_643538"/>
      <w:bookmarkEnd w:id="1429"/>
      <w:r>
        <w:rPr>
          <w:rFonts w:hint="cs"/>
          <w:rtl/>
          <w:lang w:eastAsia="he-IL"/>
        </w:rPr>
        <w:t xml:space="preserve">בישיבת סיעה להקים ועידה נשיאותית. אני מצטרף לקריאה שלו, </w:t>
      </w:r>
      <w:bookmarkStart w:id="1430" w:name="_ETM_Q5_651284"/>
      <w:bookmarkEnd w:id="1430"/>
      <w:r>
        <w:rPr>
          <w:rFonts w:hint="cs"/>
          <w:rtl/>
          <w:lang w:eastAsia="he-IL"/>
        </w:rPr>
        <w:t xml:space="preserve">אדוני שר המשפטים, שמייד אחרי שתעביר את כל הרפורמות המשפטיות </w:t>
      </w:r>
      <w:bookmarkStart w:id="1431" w:name="_ETM_Q5_656092"/>
      <w:bookmarkEnd w:id="1431"/>
      <w:r>
        <w:rPr>
          <w:rFonts w:hint="cs"/>
          <w:rtl/>
          <w:lang w:eastAsia="he-IL"/>
        </w:rPr>
        <w:t>שלך, צריך להקים ועידה נשיאותית בשביל ללמד את המחנה שהפסיד לקיים את רצון הבוחר.</w:t>
      </w:r>
    </w:p>
    <w:p w:rsidR="00415BCA" w:rsidRDefault="00415BCA" w:rsidP="0075627E">
      <w:pPr>
        <w:rPr>
          <w:rtl/>
          <w:lang w:eastAsia="he-IL"/>
        </w:rPr>
      </w:pPr>
      <w:bookmarkStart w:id="1432" w:name="_ETM_Q5_665314"/>
      <w:bookmarkStart w:id="1433" w:name="_ETM_Q5_665401"/>
      <w:bookmarkEnd w:id="1432"/>
      <w:bookmarkEnd w:id="1433"/>
    </w:p>
    <w:p w:rsidR="00415BCA" w:rsidRDefault="00415BCA" w:rsidP="0075627E">
      <w:pPr>
        <w:pStyle w:val="af5"/>
        <w:keepNext/>
        <w:rPr>
          <w:rtl/>
        </w:rPr>
      </w:pPr>
      <w:bookmarkStart w:id="1434" w:name="ET_interruption_5787_41"/>
      <w:r w:rsidRPr="00433159">
        <w:rPr>
          <w:rStyle w:val="TagStyle"/>
          <w:rtl/>
        </w:rPr>
        <w:t xml:space="preserve"> &lt;&lt; קריאה &gt;&gt; </w:t>
      </w:r>
      <w:r>
        <w:rPr>
          <w:rtl/>
        </w:rPr>
        <w:t>יוראי להב הרצנו (יש עתיד):</w:t>
      </w:r>
      <w:r w:rsidRPr="00433159">
        <w:rPr>
          <w:rStyle w:val="TagStyle"/>
          <w:rtl/>
        </w:rPr>
        <w:t xml:space="preserve"> &lt;&lt; קריאה &gt;&gt;</w:t>
      </w:r>
      <w:r>
        <w:rPr>
          <w:rtl/>
        </w:rPr>
        <w:t xml:space="preserve"> </w:t>
      </w:r>
      <w:bookmarkEnd w:id="1434"/>
    </w:p>
    <w:p w:rsidR="00415BCA" w:rsidRDefault="00415BCA" w:rsidP="004139AC">
      <w:pPr>
        <w:rPr>
          <w:rtl/>
          <w:lang w:eastAsia="he-IL"/>
        </w:rPr>
      </w:pPr>
    </w:p>
    <w:p w:rsidR="00415BCA" w:rsidRDefault="00415BCA" w:rsidP="0075627E">
      <w:pPr>
        <w:rPr>
          <w:rtl/>
          <w:lang w:eastAsia="he-IL"/>
        </w:rPr>
      </w:pPr>
      <w:r>
        <w:rPr>
          <w:rFonts w:hint="cs"/>
          <w:rtl/>
          <w:lang w:eastAsia="he-IL"/>
        </w:rPr>
        <w:t>אין לכם סמכות לבטל את הדמוקרטיה.</w:t>
      </w:r>
      <w:bookmarkStart w:id="1435" w:name="_ETM_Q5_664473"/>
      <w:bookmarkEnd w:id="1435"/>
    </w:p>
    <w:p w:rsidR="00415BCA" w:rsidRDefault="00415BCA" w:rsidP="0075627E">
      <w:pPr>
        <w:rPr>
          <w:rtl/>
          <w:lang w:eastAsia="he-IL"/>
        </w:rPr>
      </w:pPr>
      <w:bookmarkStart w:id="1436" w:name="_ETM_Q5_664575"/>
      <w:bookmarkEnd w:id="1436"/>
    </w:p>
    <w:p w:rsidR="00415BCA" w:rsidRDefault="00415BCA" w:rsidP="0075627E">
      <w:pPr>
        <w:pStyle w:val="-"/>
        <w:keepNext/>
        <w:rPr>
          <w:rtl/>
        </w:rPr>
      </w:pPr>
      <w:bookmarkStart w:id="1437" w:name="ET_speakercontinue_6044_42"/>
      <w:r w:rsidRPr="00433159">
        <w:rPr>
          <w:rStyle w:val="TagStyle"/>
          <w:rtl/>
        </w:rPr>
        <w:t xml:space="preserve"> &lt;&lt; דובר_המשך &gt;&gt; </w:t>
      </w:r>
      <w:r>
        <w:rPr>
          <w:rtl/>
        </w:rPr>
        <w:t>אוריאל בוסו (ש"ס):</w:t>
      </w:r>
      <w:r w:rsidRPr="00433159">
        <w:rPr>
          <w:rStyle w:val="TagStyle"/>
          <w:rtl/>
        </w:rPr>
        <w:t xml:space="preserve"> &lt;&lt; דובר_המשך &gt;&gt;</w:t>
      </w:r>
      <w:r>
        <w:rPr>
          <w:rtl/>
        </w:rPr>
        <w:t xml:space="preserve"> </w:t>
      </w:r>
      <w:bookmarkEnd w:id="1437"/>
    </w:p>
    <w:p w:rsidR="00415BCA" w:rsidRDefault="00415BCA" w:rsidP="004139AC">
      <w:pPr>
        <w:rPr>
          <w:rtl/>
          <w:lang w:eastAsia="he-IL"/>
        </w:rPr>
      </w:pPr>
    </w:p>
    <w:p w:rsidR="00415BCA" w:rsidRPr="00433159" w:rsidRDefault="00415BCA" w:rsidP="0075627E">
      <w:pPr>
        <w:rPr>
          <w:rtl/>
          <w:lang w:eastAsia="he-IL"/>
        </w:rPr>
      </w:pPr>
      <w:bookmarkStart w:id="1438" w:name="_ETM_Q5_666390"/>
      <w:bookmarkEnd w:id="1438"/>
      <w:r>
        <w:rPr>
          <w:rFonts w:hint="cs"/>
          <w:rtl/>
          <w:lang w:eastAsia="he-IL"/>
        </w:rPr>
        <w:t xml:space="preserve">לקיים את רצון הבוחר על ידי </w:t>
      </w:r>
      <w:bookmarkStart w:id="1439" w:name="_ETM_Q5_667462"/>
      <w:bookmarkEnd w:id="1439"/>
      <w:r>
        <w:rPr>
          <w:rFonts w:hint="cs"/>
          <w:rtl/>
          <w:lang w:eastAsia="he-IL"/>
        </w:rPr>
        <w:t xml:space="preserve">ועידה נשיאותית </w:t>
      </w:r>
      <w:r w:rsidR="00D6059D">
        <w:rPr>
          <w:rFonts w:hint="cs"/>
          <w:rtl/>
          <w:lang w:eastAsia="he-IL"/>
        </w:rPr>
        <w:t>– –</w:t>
      </w:r>
    </w:p>
    <w:p w:rsidR="00415BCA" w:rsidRDefault="00415BCA" w:rsidP="004139AC">
      <w:pPr>
        <w:rPr>
          <w:rtl/>
        </w:rPr>
      </w:pPr>
    </w:p>
    <w:p w:rsidR="00415BCA" w:rsidRDefault="00415BCA" w:rsidP="0075627E">
      <w:pPr>
        <w:pStyle w:val="af5"/>
        <w:keepNext/>
        <w:rPr>
          <w:rtl/>
        </w:rPr>
      </w:pPr>
      <w:r w:rsidRPr="00433159">
        <w:rPr>
          <w:rStyle w:val="TagStyle"/>
          <w:rtl/>
        </w:rPr>
        <w:t xml:space="preserve">&lt;&lt; קריאה &gt;&gt; </w:t>
      </w:r>
      <w:r>
        <w:rPr>
          <w:rtl/>
        </w:rPr>
        <w:t>יוראי להב הרצנו (יש עתיד):</w:t>
      </w:r>
      <w:r w:rsidRPr="00433159">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אין לכם לגיטימצי</w:t>
      </w:r>
      <w:r>
        <w:rPr>
          <w:rFonts w:hint="eastAsia"/>
          <w:rtl/>
          <w:lang w:eastAsia="he-IL"/>
        </w:rPr>
        <w:t>ה</w:t>
      </w:r>
      <w:r>
        <w:rPr>
          <w:rFonts w:hint="cs"/>
          <w:rtl/>
          <w:lang w:eastAsia="he-IL"/>
        </w:rPr>
        <w:t>, סמכות לבטל את הדמוקרטיה.</w:t>
      </w:r>
    </w:p>
    <w:p w:rsidR="00415BCA" w:rsidRDefault="00415BCA" w:rsidP="0075627E">
      <w:pPr>
        <w:rPr>
          <w:rtl/>
          <w:lang w:eastAsia="he-IL"/>
        </w:rPr>
      </w:pPr>
    </w:p>
    <w:p w:rsidR="00415BCA" w:rsidRDefault="00415BCA" w:rsidP="0075627E">
      <w:pPr>
        <w:pStyle w:val="-"/>
        <w:keepNext/>
        <w:rPr>
          <w:rtl/>
        </w:rPr>
      </w:pPr>
      <w:bookmarkStart w:id="1440" w:name="ET_speakercontinue_6044_43"/>
      <w:r w:rsidRPr="00433159">
        <w:rPr>
          <w:rStyle w:val="TagStyle"/>
          <w:rtl/>
        </w:rPr>
        <w:lastRenderedPageBreak/>
        <w:t xml:space="preserve"> &lt;&lt; דובר_המשך &gt;&gt; </w:t>
      </w:r>
      <w:r>
        <w:rPr>
          <w:rtl/>
        </w:rPr>
        <w:t>אוריאל בוסו (ש"ס):</w:t>
      </w:r>
      <w:r w:rsidRPr="00433159">
        <w:rPr>
          <w:rStyle w:val="TagStyle"/>
          <w:rtl/>
        </w:rPr>
        <w:t xml:space="preserve"> &lt;&lt; דובר_המשך &gt;&gt;</w:t>
      </w:r>
      <w:r>
        <w:rPr>
          <w:rtl/>
        </w:rPr>
        <w:t xml:space="preserve"> </w:t>
      </w:r>
      <w:bookmarkEnd w:id="1440"/>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שתלמדו לקבל את רצון </w:t>
      </w:r>
      <w:bookmarkStart w:id="1441" w:name="_ETM_Q5_672443"/>
      <w:bookmarkEnd w:id="1441"/>
      <w:r w:rsidR="00415BCA">
        <w:rPr>
          <w:rFonts w:hint="cs"/>
          <w:rtl/>
          <w:lang w:eastAsia="he-IL"/>
        </w:rPr>
        <w:t>העם. אתם לא יודעים לקבל את זה בקלפי.</w:t>
      </w:r>
    </w:p>
    <w:p w:rsidR="00415BCA" w:rsidRDefault="00415BCA" w:rsidP="0075627E">
      <w:pPr>
        <w:rPr>
          <w:rtl/>
          <w:lang w:eastAsia="he-IL"/>
        </w:rPr>
      </w:pPr>
      <w:bookmarkStart w:id="1442" w:name="_ETM_Q5_672508"/>
      <w:bookmarkStart w:id="1443" w:name="_ETM_Q5_672618"/>
      <w:bookmarkEnd w:id="1442"/>
      <w:bookmarkEnd w:id="1443"/>
    </w:p>
    <w:p w:rsidR="00415BCA" w:rsidRDefault="00415BCA" w:rsidP="0075627E">
      <w:pPr>
        <w:pStyle w:val="af5"/>
        <w:keepNext/>
        <w:rPr>
          <w:rtl/>
        </w:rPr>
      </w:pPr>
      <w:r w:rsidRPr="00433159">
        <w:rPr>
          <w:rStyle w:val="TagStyle"/>
          <w:rtl/>
        </w:rPr>
        <w:t xml:space="preserve">&lt;&lt; קריאה &gt;&gt; </w:t>
      </w:r>
      <w:r>
        <w:rPr>
          <w:rtl/>
        </w:rPr>
        <w:t>יוראי להב הרצנו (יש עתיד):</w:t>
      </w:r>
      <w:r w:rsidRPr="00433159">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אין לכם סמכות.</w:t>
      </w:r>
    </w:p>
    <w:p w:rsidR="00415BCA" w:rsidRDefault="00415BCA" w:rsidP="0075627E">
      <w:pPr>
        <w:rPr>
          <w:rtl/>
          <w:lang w:eastAsia="he-IL"/>
        </w:rPr>
      </w:pPr>
      <w:bookmarkStart w:id="1444" w:name="_ETM_Q5_674350"/>
      <w:bookmarkStart w:id="1445" w:name="_ETM_Q5_674462"/>
      <w:bookmarkEnd w:id="1444"/>
      <w:bookmarkEnd w:id="1445"/>
    </w:p>
    <w:p w:rsidR="00415BCA" w:rsidRDefault="00415BCA" w:rsidP="0075627E">
      <w:pPr>
        <w:pStyle w:val="-"/>
        <w:keepNext/>
        <w:rPr>
          <w:rtl/>
        </w:rPr>
      </w:pPr>
      <w:bookmarkStart w:id="1446" w:name="ET_speakercontinue_6044_44"/>
      <w:r w:rsidRPr="00433159">
        <w:rPr>
          <w:rStyle w:val="TagStyle"/>
          <w:rtl/>
        </w:rPr>
        <w:t xml:space="preserve"> &lt;&lt; דובר_המשך &gt;&gt; </w:t>
      </w:r>
      <w:r>
        <w:rPr>
          <w:rtl/>
        </w:rPr>
        <w:t>אוריאל בוסו (ש"ס):</w:t>
      </w:r>
      <w:r w:rsidRPr="00433159">
        <w:rPr>
          <w:rStyle w:val="TagStyle"/>
          <w:rtl/>
        </w:rPr>
        <w:t xml:space="preserve"> &lt;&lt; דובר_המשך &gt;&gt;</w:t>
      </w:r>
      <w:r>
        <w:rPr>
          <w:rtl/>
        </w:rPr>
        <w:t xml:space="preserve"> </w:t>
      </w:r>
      <w:bookmarkEnd w:id="1446"/>
    </w:p>
    <w:p w:rsidR="00415BCA" w:rsidRDefault="00415BCA" w:rsidP="004139AC">
      <w:pPr>
        <w:rPr>
          <w:rtl/>
          <w:lang w:eastAsia="he-IL"/>
        </w:rPr>
      </w:pPr>
    </w:p>
    <w:p w:rsidR="00415BCA" w:rsidRDefault="00415BCA" w:rsidP="0075627E">
      <w:pPr>
        <w:rPr>
          <w:rtl/>
          <w:lang w:eastAsia="he-IL"/>
        </w:rPr>
      </w:pPr>
      <w:bookmarkStart w:id="1447" w:name="_ETM_Q5_675916"/>
      <w:bookmarkEnd w:id="1447"/>
      <w:r>
        <w:rPr>
          <w:rFonts w:hint="cs"/>
          <w:rtl/>
          <w:lang w:eastAsia="he-IL"/>
        </w:rPr>
        <w:t>חברי</w:t>
      </w:r>
      <w:bookmarkStart w:id="1448" w:name="_ETM_Q5_674206"/>
      <w:bookmarkEnd w:id="1448"/>
      <w:r>
        <w:rPr>
          <w:rFonts w:hint="cs"/>
          <w:rtl/>
          <w:lang w:eastAsia="he-IL"/>
        </w:rPr>
        <w:t xml:space="preserve"> חבר הכנסת מיכאל ביטון דיבר איתי על סקרים.</w:t>
      </w:r>
      <w:bookmarkStart w:id="1449" w:name="_ETM_Q5_679304"/>
      <w:bookmarkEnd w:id="1449"/>
      <w:r>
        <w:rPr>
          <w:rFonts w:hint="cs"/>
          <w:rtl/>
          <w:lang w:eastAsia="he-IL"/>
        </w:rPr>
        <w:t xml:space="preserve"> מר ביטון, לפי הסקרים שאתם קוראים, אני עכשיו בכלל </w:t>
      </w:r>
      <w:bookmarkStart w:id="1450" w:name="_ETM_Q5_683848"/>
      <w:bookmarkEnd w:id="1450"/>
      <w:r>
        <w:rPr>
          <w:rFonts w:hint="cs"/>
          <w:rtl/>
          <w:lang w:eastAsia="he-IL"/>
        </w:rPr>
        <w:t xml:space="preserve">לא חבר כנסת ואנחנו בכלל לא בשלטון. פתאום הסקרים האלה </w:t>
      </w:r>
      <w:bookmarkStart w:id="1451" w:name="_ETM_Q5_684874"/>
      <w:bookmarkEnd w:id="1451"/>
      <w:r>
        <w:rPr>
          <w:rFonts w:hint="cs"/>
          <w:rtl/>
          <w:lang w:eastAsia="he-IL"/>
        </w:rPr>
        <w:t xml:space="preserve">הם חשובים. ב-1 בנובמבר היה סקר מכריע </w:t>
      </w:r>
      <w:r w:rsidR="00D6059D">
        <w:rPr>
          <w:rFonts w:hint="cs"/>
          <w:rtl/>
          <w:lang w:eastAsia="he-IL"/>
        </w:rPr>
        <w:t>– – –</w:t>
      </w:r>
    </w:p>
    <w:p w:rsidR="00415BCA" w:rsidRDefault="00415BCA" w:rsidP="0075627E">
      <w:pPr>
        <w:rPr>
          <w:rtl/>
        </w:rPr>
      </w:pPr>
    </w:p>
    <w:p w:rsidR="00415BCA" w:rsidRDefault="00415BCA" w:rsidP="0075627E">
      <w:pPr>
        <w:pStyle w:val="af5"/>
        <w:keepNext/>
        <w:rPr>
          <w:rtl/>
        </w:rPr>
      </w:pPr>
      <w:bookmarkStart w:id="1452" w:name="ET_interruption_5765_9"/>
      <w:r w:rsidRPr="0013395D">
        <w:rPr>
          <w:rStyle w:val="TagStyle"/>
          <w:rtl/>
        </w:rPr>
        <w:t xml:space="preserve"> &lt;&lt; קריאה &gt;&gt; </w:t>
      </w:r>
      <w:r>
        <w:rPr>
          <w:rtl/>
        </w:rPr>
        <w:t>מיכאל מרדכי ביטון (המחנה הממלכתי):</w:t>
      </w:r>
      <w:r w:rsidRPr="0013395D">
        <w:rPr>
          <w:rStyle w:val="TagStyle"/>
          <w:rtl/>
        </w:rPr>
        <w:t xml:space="preserve"> &lt;&lt; קריאה &gt;&gt;</w:t>
      </w:r>
      <w:r>
        <w:rPr>
          <w:rtl/>
        </w:rPr>
        <w:t xml:space="preserve"> </w:t>
      </w:r>
      <w:bookmarkEnd w:id="1452"/>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העם </w:t>
      </w:r>
      <w:bookmarkStart w:id="1453" w:name="_ETM_Q5_691656"/>
      <w:bookmarkEnd w:id="1453"/>
      <w:r>
        <w:rPr>
          <w:rFonts w:hint="cs"/>
          <w:rtl/>
          <w:lang w:eastAsia="he-IL"/>
        </w:rPr>
        <w:t>רוצה שתתעסקו ביוקר המחיה.</w:t>
      </w:r>
    </w:p>
    <w:p w:rsidR="00415BCA" w:rsidRDefault="00415BCA" w:rsidP="0075627E">
      <w:pPr>
        <w:rPr>
          <w:rtl/>
          <w:lang w:eastAsia="he-IL"/>
        </w:rPr>
      </w:pPr>
    </w:p>
    <w:p w:rsidR="00415BCA" w:rsidRDefault="00415BCA" w:rsidP="0075627E">
      <w:pPr>
        <w:pStyle w:val="-"/>
        <w:keepNext/>
        <w:rPr>
          <w:rtl/>
        </w:rPr>
      </w:pPr>
      <w:bookmarkStart w:id="1454" w:name="ET_speakercontinue_6044_45"/>
      <w:r w:rsidRPr="00433159">
        <w:rPr>
          <w:rStyle w:val="TagStyle"/>
          <w:rtl/>
        </w:rPr>
        <w:t xml:space="preserve"> &lt;&lt; דובר_המשך &gt;&gt; </w:t>
      </w:r>
      <w:r>
        <w:rPr>
          <w:rtl/>
        </w:rPr>
        <w:t>אוריאל בוסו (ש"ס):</w:t>
      </w:r>
      <w:r w:rsidRPr="00433159">
        <w:rPr>
          <w:rStyle w:val="TagStyle"/>
          <w:rtl/>
        </w:rPr>
        <w:t xml:space="preserve"> &lt;&lt; דובר_המשך &gt;&gt;</w:t>
      </w:r>
      <w:r>
        <w:rPr>
          <w:rtl/>
        </w:rPr>
        <w:t xml:space="preserve"> </w:t>
      </w:r>
      <w:bookmarkEnd w:id="1454"/>
    </w:p>
    <w:p w:rsidR="00415BCA" w:rsidRDefault="00415BCA" w:rsidP="004139AC">
      <w:pPr>
        <w:rPr>
          <w:rtl/>
          <w:lang w:eastAsia="he-IL"/>
        </w:rPr>
      </w:pPr>
    </w:p>
    <w:p w:rsidR="00415BCA" w:rsidRPr="00433159" w:rsidRDefault="00415BCA" w:rsidP="0075627E">
      <w:pPr>
        <w:rPr>
          <w:rtl/>
          <w:lang w:eastAsia="he-IL"/>
        </w:rPr>
      </w:pPr>
      <w:r>
        <w:rPr>
          <w:rFonts w:hint="cs"/>
          <w:rtl/>
          <w:lang w:eastAsia="he-IL"/>
        </w:rPr>
        <w:t>ממתי כל חודש אתם באים עם סקרים</w:t>
      </w:r>
      <w:bookmarkStart w:id="1455" w:name="_ETM_Q5_692788"/>
      <w:bookmarkEnd w:id="1455"/>
      <w:r>
        <w:rPr>
          <w:rFonts w:hint="cs"/>
          <w:rtl/>
          <w:lang w:eastAsia="he-IL"/>
        </w:rPr>
        <w:t xml:space="preserve"> חדשים, ואתם רוצים לנווט שבקדנציה </w:t>
      </w:r>
      <w:r w:rsidR="00D6059D">
        <w:rPr>
          <w:rFonts w:hint="cs"/>
          <w:rtl/>
          <w:lang w:eastAsia="he-IL"/>
        </w:rPr>
        <w:t>– –</w:t>
      </w:r>
    </w:p>
    <w:p w:rsidR="00415BCA" w:rsidRDefault="00415BCA" w:rsidP="0075627E">
      <w:pPr>
        <w:rPr>
          <w:rtl/>
          <w:lang w:eastAsia="he-IL"/>
        </w:rPr>
      </w:pPr>
    </w:p>
    <w:p w:rsidR="00415BCA" w:rsidRDefault="00415BCA" w:rsidP="0075627E">
      <w:pPr>
        <w:pStyle w:val="af5"/>
        <w:keepNext/>
        <w:rPr>
          <w:rtl/>
        </w:rPr>
      </w:pPr>
      <w:r w:rsidRPr="0013395D">
        <w:rPr>
          <w:rStyle w:val="TagStyle"/>
          <w:rtl/>
        </w:rPr>
        <w:t xml:space="preserve">&lt;&lt; קריאה &gt;&gt; </w:t>
      </w:r>
      <w:r>
        <w:rPr>
          <w:rtl/>
        </w:rPr>
        <w:t>מיכאל מרדכי ביטון (המחנה הממלכתי):</w:t>
      </w:r>
      <w:r w:rsidRPr="0013395D">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DF56B1">
      <w:pPr>
        <w:rPr>
          <w:rtl/>
          <w:lang w:eastAsia="he-IL"/>
        </w:rPr>
      </w:pPr>
      <w:r>
        <w:rPr>
          <w:rFonts w:hint="cs"/>
          <w:rtl/>
          <w:lang w:eastAsia="he-IL"/>
        </w:rPr>
        <w:t xml:space="preserve"> </w:t>
      </w:r>
      <w:r w:rsidR="00D6059D">
        <w:rPr>
          <w:rFonts w:hint="cs"/>
          <w:rtl/>
          <w:lang w:eastAsia="he-IL"/>
        </w:rPr>
        <w:t>– – –</w:t>
      </w:r>
      <w:r>
        <w:rPr>
          <w:rFonts w:hint="cs"/>
          <w:rtl/>
          <w:lang w:eastAsia="he-IL"/>
        </w:rPr>
        <w:t xml:space="preserve"> שבחר בך רוצה שתדאג לו ליוקר המחיה, לא לרפורמה משפטית.</w:t>
      </w:r>
    </w:p>
    <w:p w:rsidR="00415BCA" w:rsidRDefault="00415BCA" w:rsidP="0075627E">
      <w:pPr>
        <w:rPr>
          <w:rtl/>
          <w:lang w:eastAsia="he-IL"/>
        </w:rPr>
      </w:pPr>
    </w:p>
    <w:p w:rsidR="00415BCA" w:rsidRDefault="00415BCA" w:rsidP="0075627E">
      <w:pPr>
        <w:pStyle w:val="-"/>
        <w:keepNext/>
        <w:rPr>
          <w:rtl/>
        </w:rPr>
      </w:pPr>
      <w:bookmarkStart w:id="1456" w:name="ET_speakercontinue_6044_46"/>
      <w:r w:rsidRPr="007D2A5F">
        <w:rPr>
          <w:rStyle w:val="TagStyle"/>
          <w:rtl/>
        </w:rPr>
        <w:t xml:space="preserve"> &lt;&lt; דובר_המשך &gt;&gt; </w:t>
      </w:r>
      <w:r>
        <w:rPr>
          <w:rtl/>
        </w:rPr>
        <w:t>אוריאל בוסו (ש"ס):</w:t>
      </w:r>
      <w:r w:rsidRPr="007D2A5F">
        <w:rPr>
          <w:rStyle w:val="TagStyle"/>
          <w:rtl/>
        </w:rPr>
        <w:t xml:space="preserve"> &lt;&lt; דובר_המשך &gt;&gt;</w:t>
      </w:r>
      <w:r>
        <w:rPr>
          <w:rtl/>
        </w:rPr>
        <w:t xml:space="preserve"> </w:t>
      </w:r>
      <w:bookmarkEnd w:id="1456"/>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שאתם משלתם היו סקרים שהציבור </w:t>
      </w:r>
      <w:bookmarkStart w:id="1457" w:name="_ETM_Q5_700512"/>
      <w:bookmarkEnd w:id="1457"/>
      <w:r w:rsidR="00415BCA">
        <w:rPr>
          <w:rFonts w:hint="cs"/>
          <w:rtl/>
          <w:lang w:eastAsia="he-IL"/>
        </w:rPr>
        <w:t>מרוסק, עניין אתכם?</w:t>
      </w:r>
      <w:bookmarkStart w:id="1458" w:name="_ETM_Q5_701995"/>
      <w:bookmarkEnd w:id="1458"/>
    </w:p>
    <w:p w:rsidR="00415BCA" w:rsidRDefault="00415BCA" w:rsidP="0075627E">
      <w:pPr>
        <w:rPr>
          <w:rtl/>
          <w:lang w:eastAsia="he-IL"/>
        </w:rPr>
      </w:pPr>
      <w:bookmarkStart w:id="1459" w:name="_ETM_Q5_702092"/>
      <w:bookmarkEnd w:id="1459"/>
    </w:p>
    <w:p w:rsidR="00415BCA" w:rsidRDefault="00415BCA" w:rsidP="0075627E">
      <w:pPr>
        <w:pStyle w:val="af5"/>
        <w:keepNext/>
        <w:rPr>
          <w:rtl/>
        </w:rPr>
      </w:pPr>
      <w:r w:rsidRPr="0013395D">
        <w:rPr>
          <w:rStyle w:val="TagStyle"/>
          <w:rtl/>
        </w:rPr>
        <w:t xml:space="preserve">&lt;&lt; קריאה &gt;&gt; </w:t>
      </w:r>
      <w:r>
        <w:rPr>
          <w:rtl/>
        </w:rPr>
        <w:t>מיכאל מרדכי ביטון (המחנה הממלכתי):</w:t>
      </w:r>
      <w:r w:rsidRPr="0013395D">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70% מהליכוד </w:t>
      </w:r>
      <w:r w:rsidR="00D6059D">
        <w:rPr>
          <w:rFonts w:hint="cs"/>
          <w:rtl/>
          <w:lang w:eastAsia="he-IL"/>
        </w:rPr>
        <w:t>– – –</w:t>
      </w:r>
      <w:r>
        <w:rPr>
          <w:rFonts w:hint="cs"/>
          <w:rtl/>
          <w:lang w:eastAsia="he-IL"/>
        </w:rPr>
        <w:t xml:space="preserve"> רוצים שתתעסק ביוקר המחיה.</w:t>
      </w:r>
    </w:p>
    <w:p w:rsidR="00415BCA" w:rsidRDefault="00415BCA" w:rsidP="0075627E">
      <w:pPr>
        <w:rPr>
          <w:rtl/>
          <w:lang w:eastAsia="he-IL"/>
        </w:rPr>
      </w:pPr>
    </w:p>
    <w:p w:rsidR="00415BCA" w:rsidRDefault="00415BCA" w:rsidP="0075627E">
      <w:pPr>
        <w:pStyle w:val="-"/>
        <w:keepNext/>
        <w:rPr>
          <w:rtl/>
        </w:rPr>
      </w:pPr>
      <w:bookmarkStart w:id="1460" w:name="ET_speakercontinue_6044_47"/>
      <w:r w:rsidRPr="007D2A5F">
        <w:rPr>
          <w:rStyle w:val="TagStyle"/>
          <w:rtl/>
        </w:rPr>
        <w:t xml:space="preserve"> &lt;&lt; דובר_המשך &gt;&gt; </w:t>
      </w:r>
      <w:r>
        <w:rPr>
          <w:rtl/>
        </w:rPr>
        <w:t>אוריאל בוסו (ש"ס):</w:t>
      </w:r>
      <w:r w:rsidRPr="007D2A5F">
        <w:rPr>
          <w:rStyle w:val="TagStyle"/>
          <w:rtl/>
        </w:rPr>
        <w:t xml:space="preserve"> &lt;&lt; דובר_המשך &gt;&gt;</w:t>
      </w:r>
      <w:r>
        <w:rPr>
          <w:rtl/>
        </w:rPr>
        <w:t xml:space="preserve"> </w:t>
      </w:r>
      <w:bookmarkEnd w:id="1460"/>
    </w:p>
    <w:p w:rsidR="00415BCA" w:rsidRDefault="00415BCA" w:rsidP="004139AC">
      <w:pPr>
        <w:rPr>
          <w:rtl/>
          <w:lang w:eastAsia="he-IL"/>
        </w:rPr>
      </w:pPr>
    </w:p>
    <w:p w:rsidR="00415BCA" w:rsidRDefault="00415BCA" w:rsidP="0075627E">
      <w:pPr>
        <w:rPr>
          <w:rtl/>
          <w:lang w:eastAsia="he-IL"/>
        </w:rPr>
      </w:pPr>
      <w:r>
        <w:rPr>
          <w:rFonts w:hint="cs"/>
          <w:rtl/>
          <w:lang w:eastAsia="he-IL"/>
        </w:rPr>
        <w:lastRenderedPageBreak/>
        <w:t xml:space="preserve">חברת הכנסת אורנה ברביבאי, העלית היום ציוץ עם תמונה של ראשי </w:t>
      </w:r>
      <w:bookmarkStart w:id="1461" w:name="_ETM_Q5_708078"/>
      <w:bookmarkEnd w:id="1461"/>
      <w:r>
        <w:rPr>
          <w:rFonts w:hint="cs"/>
          <w:rtl/>
          <w:lang w:eastAsia="he-IL"/>
        </w:rPr>
        <w:t>המפלגות</w:t>
      </w:r>
      <w:bookmarkStart w:id="1462" w:name="_ETM_Q5_713292"/>
      <w:bookmarkEnd w:id="1462"/>
      <w:r>
        <w:rPr>
          <w:rFonts w:hint="cs"/>
          <w:rtl/>
          <w:lang w:eastAsia="he-IL"/>
        </w:rPr>
        <w:t xml:space="preserve">: מה אני אענה לבנות שלי – לנכדות שלך </w:t>
      </w:r>
      <w:r w:rsidR="00D6059D">
        <w:rPr>
          <w:rFonts w:hint="cs"/>
          <w:rtl/>
          <w:lang w:eastAsia="he-IL"/>
        </w:rPr>
        <w:t>– –</w:t>
      </w:r>
    </w:p>
    <w:p w:rsidR="00415BCA" w:rsidRDefault="00415BCA" w:rsidP="0075627E">
      <w:pPr>
        <w:rPr>
          <w:rtl/>
          <w:lang w:eastAsia="he-IL"/>
        </w:rPr>
      </w:pPr>
    </w:p>
    <w:p w:rsidR="00415BCA" w:rsidRDefault="00415BCA" w:rsidP="0075627E">
      <w:pPr>
        <w:pStyle w:val="af5"/>
        <w:keepNext/>
        <w:rPr>
          <w:rtl/>
        </w:rPr>
      </w:pPr>
      <w:bookmarkStart w:id="1463" w:name="ET_interruption_5767_48"/>
      <w:r w:rsidRPr="007D2A5F">
        <w:rPr>
          <w:rStyle w:val="TagStyle"/>
          <w:rtl/>
        </w:rPr>
        <w:t xml:space="preserve"> &lt;&lt; קריאה &gt;&gt; </w:t>
      </w:r>
      <w:r>
        <w:rPr>
          <w:rtl/>
        </w:rPr>
        <w:t>אורנה ברביבאי (יש עתיד):</w:t>
      </w:r>
      <w:r w:rsidRPr="007D2A5F">
        <w:rPr>
          <w:rStyle w:val="TagStyle"/>
          <w:rtl/>
        </w:rPr>
        <w:t xml:space="preserve"> &lt;&lt; קריאה &gt;&gt;</w:t>
      </w:r>
      <w:r>
        <w:rPr>
          <w:rtl/>
        </w:rPr>
        <w:t xml:space="preserve"> </w:t>
      </w:r>
      <w:bookmarkEnd w:id="1463"/>
    </w:p>
    <w:p w:rsidR="00415BCA" w:rsidRDefault="00415BCA" w:rsidP="004139AC">
      <w:pPr>
        <w:rPr>
          <w:rtl/>
          <w:lang w:eastAsia="he-IL"/>
        </w:rPr>
      </w:pPr>
    </w:p>
    <w:p w:rsidR="00415BCA" w:rsidRDefault="00415BCA" w:rsidP="0075627E">
      <w:pPr>
        <w:rPr>
          <w:rtl/>
          <w:lang w:eastAsia="he-IL"/>
        </w:rPr>
      </w:pPr>
      <w:r>
        <w:rPr>
          <w:rFonts w:hint="cs"/>
          <w:rtl/>
          <w:lang w:eastAsia="he-IL"/>
        </w:rPr>
        <w:t>שאין מודלים של נשים. אין מודלים של נשים אצלכם.</w:t>
      </w:r>
    </w:p>
    <w:p w:rsidR="00415BCA" w:rsidRDefault="00415BCA" w:rsidP="0075627E">
      <w:pPr>
        <w:rPr>
          <w:rtl/>
          <w:lang w:eastAsia="he-IL"/>
        </w:rPr>
      </w:pPr>
    </w:p>
    <w:p w:rsidR="00415BCA" w:rsidRDefault="00415BCA" w:rsidP="0075627E">
      <w:pPr>
        <w:pStyle w:val="-"/>
        <w:keepNext/>
        <w:rPr>
          <w:rtl/>
        </w:rPr>
      </w:pPr>
      <w:bookmarkStart w:id="1464" w:name="ET_speakercontinue_6044_49"/>
      <w:r w:rsidRPr="007D2A5F">
        <w:rPr>
          <w:rStyle w:val="TagStyle"/>
          <w:rtl/>
        </w:rPr>
        <w:t xml:space="preserve"> &lt;&lt; דובר_המשך &gt;&gt; </w:t>
      </w:r>
      <w:r>
        <w:rPr>
          <w:rtl/>
        </w:rPr>
        <w:t>אוריאל בוסו (ש"ס):</w:t>
      </w:r>
      <w:r w:rsidRPr="007D2A5F">
        <w:rPr>
          <w:rStyle w:val="TagStyle"/>
          <w:rtl/>
        </w:rPr>
        <w:t xml:space="preserve"> &lt;&lt; דובר_המשך &gt;&gt;</w:t>
      </w:r>
      <w:r>
        <w:rPr>
          <w:rtl/>
        </w:rPr>
        <w:t xml:space="preserve"> </w:t>
      </w:r>
      <w:bookmarkEnd w:id="1464"/>
    </w:p>
    <w:p w:rsidR="00415BCA" w:rsidRDefault="00415BCA" w:rsidP="004139AC">
      <w:pPr>
        <w:rPr>
          <w:rtl/>
          <w:lang w:eastAsia="he-IL"/>
        </w:rPr>
      </w:pPr>
    </w:p>
    <w:p w:rsidR="00415BCA" w:rsidRDefault="00D6059D" w:rsidP="00AC4287">
      <w:pPr>
        <w:rPr>
          <w:rtl/>
        </w:rPr>
      </w:pPr>
      <w:r>
        <w:rPr>
          <w:rFonts w:hint="cs"/>
          <w:rtl/>
          <w:lang w:eastAsia="he-IL"/>
        </w:rPr>
        <w:t>– –</w:t>
      </w:r>
      <w:r w:rsidR="00415BCA">
        <w:rPr>
          <w:rFonts w:hint="cs"/>
          <w:rtl/>
          <w:lang w:eastAsia="he-IL"/>
        </w:rPr>
        <w:t xml:space="preserve"> כשהן ראו את התמונ</w:t>
      </w:r>
      <w:bookmarkStart w:id="1465" w:name="_ETM_Q5_715313"/>
      <w:bookmarkEnd w:id="1465"/>
      <w:r w:rsidR="00415BCA">
        <w:rPr>
          <w:rFonts w:hint="cs"/>
          <w:rtl/>
          <w:lang w:eastAsia="he-IL"/>
        </w:rPr>
        <w:t xml:space="preserve">ה של כל ראשי הסיעות. </w:t>
      </w:r>
      <w:bookmarkStart w:id="1466" w:name="TOR_Q6"/>
      <w:bookmarkStart w:id="1467" w:name="_ETM_Q6_184430"/>
      <w:bookmarkEnd w:id="1466"/>
      <w:bookmarkEnd w:id="1467"/>
      <w:r w:rsidR="00415BCA">
        <w:rPr>
          <w:rFonts w:hint="cs"/>
          <w:rtl/>
        </w:rPr>
        <w:t xml:space="preserve">אבל כשישאלו אותך: בממשלה שבה אתם כיהנתם, סבתא, איך יכול </w:t>
      </w:r>
      <w:bookmarkStart w:id="1468" w:name="_ETM_Q6_124000"/>
      <w:bookmarkEnd w:id="1468"/>
      <w:r w:rsidR="00415BCA">
        <w:rPr>
          <w:rFonts w:hint="cs"/>
          <w:rtl/>
        </w:rPr>
        <w:t xml:space="preserve">להיות שבין כל ראשי הסיעות אין איזה מזרחי לתפאורה, </w:t>
      </w:r>
      <w:bookmarkStart w:id="1469" w:name="_ETM_Q6_123000"/>
      <w:bookmarkEnd w:id="1469"/>
      <w:r w:rsidR="00415BCA">
        <w:rPr>
          <w:rFonts w:hint="cs"/>
          <w:rtl/>
        </w:rPr>
        <w:t xml:space="preserve">אין איזה חרדי </w:t>
      </w:r>
      <w:r>
        <w:rPr>
          <w:rFonts w:hint="cs"/>
          <w:rtl/>
        </w:rPr>
        <w:t>– –</w:t>
      </w:r>
      <w:r w:rsidR="00415BCA">
        <w:rPr>
          <w:rFonts w:hint="cs"/>
          <w:rtl/>
        </w:rPr>
        <w:t xml:space="preserve"> </w:t>
      </w:r>
    </w:p>
    <w:p w:rsidR="00415BCA" w:rsidRDefault="00415BCA" w:rsidP="0075627E">
      <w:pPr>
        <w:rPr>
          <w:rtl/>
        </w:rPr>
      </w:pPr>
    </w:p>
    <w:p w:rsidR="00415BCA" w:rsidRDefault="00415BCA" w:rsidP="0075627E">
      <w:pPr>
        <w:pStyle w:val="af5"/>
        <w:keepNext/>
        <w:rPr>
          <w:rtl/>
        </w:rPr>
      </w:pPr>
      <w:bookmarkStart w:id="1470" w:name="ET_interruption_5767_2"/>
      <w:r w:rsidRPr="0081592F">
        <w:rPr>
          <w:rStyle w:val="TagStyle"/>
          <w:rtl/>
        </w:rPr>
        <w:t xml:space="preserve"> &lt;&lt; קריאה &gt;&gt;</w:t>
      </w:r>
      <w:r w:rsidRPr="00F47C01">
        <w:rPr>
          <w:rStyle w:val="TagStyle"/>
          <w:rtl/>
        </w:rPr>
        <w:t xml:space="preserve"> </w:t>
      </w:r>
      <w:r>
        <w:rPr>
          <w:rtl/>
        </w:rPr>
        <w:t>אורנה ברביבאי (יש עתיד):</w:t>
      </w:r>
      <w:r w:rsidRPr="00F47C01">
        <w:rPr>
          <w:rStyle w:val="TagStyle"/>
          <w:rtl/>
        </w:rPr>
        <w:t xml:space="preserve"> </w:t>
      </w:r>
      <w:r w:rsidRPr="0081592F">
        <w:rPr>
          <w:rStyle w:val="TagStyle"/>
          <w:rtl/>
        </w:rPr>
        <w:t>&lt;&lt; קריאה &gt;&gt;</w:t>
      </w:r>
      <w:r>
        <w:rPr>
          <w:rtl/>
        </w:rPr>
        <w:t xml:space="preserve">  </w:t>
      </w:r>
      <w:bookmarkEnd w:id="1470"/>
    </w:p>
    <w:p w:rsidR="00415BCA" w:rsidRDefault="00415BCA" w:rsidP="004139AC">
      <w:pPr>
        <w:rPr>
          <w:rtl/>
        </w:rPr>
      </w:pPr>
    </w:p>
    <w:p w:rsidR="00415BCA" w:rsidRDefault="00415BCA" w:rsidP="0075627E">
      <w:pPr>
        <w:rPr>
          <w:rtl/>
        </w:rPr>
      </w:pPr>
      <w:r>
        <w:rPr>
          <w:rFonts w:hint="cs"/>
          <w:rtl/>
        </w:rPr>
        <w:t xml:space="preserve">מה אני, מה אני? </w:t>
      </w:r>
    </w:p>
    <w:p w:rsidR="00415BCA" w:rsidRDefault="00415BCA" w:rsidP="0075627E">
      <w:pPr>
        <w:rPr>
          <w:rtl/>
        </w:rPr>
      </w:pPr>
      <w:bookmarkStart w:id="1471" w:name="_ETM_Q6_120000"/>
      <w:bookmarkEnd w:id="1471"/>
    </w:p>
    <w:p w:rsidR="00415BCA" w:rsidRDefault="00415BCA" w:rsidP="0075627E">
      <w:pPr>
        <w:pStyle w:val="-"/>
        <w:keepNext/>
        <w:rPr>
          <w:rtl/>
        </w:rPr>
      </w:pPr>
      <w:bookmarkStart w:id="1472" w:name="ET_speakercontinue_6044_3"/>
      <w:r w:rsidRPr="0081592F">
        <w:rPr>
          <w:rStyle w:val="TagStyle"/>
          <w:rtl/>
        </w:rPr>
        <w:t xml:space="preserve"> &lt;&lt; דובר_המשך &gt;&gt;</w:t>
      </w:r>
      <w:r w:rsidRPr="00F47C01">
        <w:rPr>
          <w:rStyle w:val="TagStyle"/>
          <w:rtl/>
        </w:rPr>
        <w:t xml:space="preserve"> </w:t>
      </w:r>
      <w:r>
        <w:rPr>
          <w:rtl/>
        </w:rPr>
        <w:t>אוריאל בוסו (ש"ס):</w:t>
      </w:r>
      <w:r w:rsidRPr="00F47C01">
        <w:rPr>
          <w:rStyle w:val="TagStyle"/>
          <w:rtl/>
        </w:rPr>
        <w:t xml:space="preserve"> </w:t>
      </w:r>
      <w:r w:rsidRPr="0081592F">
        <w:rPr>
          <w:rStyle w:val="TagStyle"/>
          <w:rtl/>
        </w:rPr>
        <w:t>&lt;&lt; דובר_המשך &gt;&gt;</w:t>
      </w:r>
      <w:r>
        <w:rPr>
          <w:rtl/>
        </w:rPr>
        <w:t xml:space="preserve">  </w:t>
      </w:r>
      <w:bookmarkEnd w:id="1472"/>
    </w:p>
    <w:p w:rsidR="00415BCA" w:rsidRDefault="00415BCA" w:rsidP="0075627E">
      <w:pPr>
        <w:rPr>
          <w:rtl/>
        </w:rPr>
      </w:pPr>
    </w:p>
    <w:p w:rsidR="00415BCA" w:rsidRDefault="00415BCA" w:rsidP="008E75D4">
      <w:pPr>
        <w:rPr>
          <w:rtl/>
        </w:rPr>
      </w:pPr>
      <w:r>
        <w:rPr>
          <w:rFonts w:hint="cs"/>
          <w:rtl/>
        </w:rPr>
        <w:t xml:space="preserve"> </w:t>
      </w:r>
      <w:r w:rsidR="00D6059D">
        <w:rPr>
          <w:rFonts w:hint="cs"/>
          <w:rtl/>
        </w:rPr>
        <w:t>– –</w:t>
      </w:r>
      <w:r>
        <w:rPr>
          <w:rFonts w:hint="cs"/>
          <w:rtl/>
        </w:rPr>
        <w:t xml:space="preserve"> אין איזה דתי בממשלה הזאת? לא </w:t>
      </w:r>
      <w:bookmarkStart w:id="1473" w:name="_ETM_Q6_131000"/>
      <w:bookmarkEnd w:id="1473"/>
      <w:r>
        <w:rPr>
          <w:rFonts w:hint="cs"/>
          <w:rtl/>
        </w:rPr>
        <w:t xml:space="preserve">עניין אתכם. פתאום מעניין אתכם איפה רצון הבוחר. </w:t>
      </w:r>
    </w:p>
    <w:p w:rsidR="00415BCA" w:rsidRDefault="00415BCA" w:rsidP="0075627E">
      <w:pPr>
        <w:rPr>
          <w:rtl/>
        </w:rPr>
      </w:pPr>
    </w:p>
    <w:p w:rsidR="00415BCA" w:rsidRDefault="00415BCA" w:rsidP="0075627E">
      <w:pPr>
        <w:pStyle w:val="af5"/>
        <w:keepNext/>
        <w:rPr>
          <w:rtl/>
        </w:rPr>
      </w:pPr>
      <w:bookmarkStart w:id="1474" w:name="ET_interruption_5767_4"/>
      <w:r w:rsidRPr="0081592F">
        <w:rPr>
          <w:rStyle w:val="TagStyle"/>
          <w:rtl/>
        </w:rPr>
        <w:t xml:space="preserve"> &lt;&lt; קריאה &gt;&gt;</w:t>
      </w:r>
      <w:r w:rsidRPr="00F47C01">
        <w:rPr>
          <w:rStyle w:val="TagStyle"/>
          <w:rtl/>
        </w:rPr>
        <w:t xml:space="preserve"> </w:t>
      </w:r>
      <w:r>
        <w:rPr>
          <w:rtl/>
        </w:rPr>
        <w:t>אורנה ברביבאי (יש עתיד):</w:t>
      </w:r>
      <w:r w:rsidRPr="00F47C01">
        <w:rPr>
          <w:rStyle w:val="TagStyle"/>
          <w:rtl/>
        </w:rPr>
        <w:t xml:space="preserve"> </w:t>
      </w:r>
      <w:r w:rsidRPr="0081592F">
        <w:rPr>
          <w:rStyle w:val="TagStyle"/>
          <w:rtl/>
        </w:rPr>
        <w:t>&lt;&lt; קריאה &gt;&gt;</w:t>
      </w:r>
      <w:r>
        <w:rPr>
          <w:rtl/>
        </w:rPr>
        <w:t xml:space="preserve">  </w:t>
      </w:r>
      <w:bookmarkEnd w:id="1474"/>
    </w:p>
    <w:p w:rsidR="00415BCA" w:rsidRDefault="00415BCA" w:rsidP="004139AC">
      <w:pPr>
        <w:rPr>
          <w:rtl/>
        </w:rPr>
      </w:pPr>
    </w:p>
    <w:p w:rsidR="00415BCA" w:rsidRDefault="00415BCA" w:rsidP="0075627E">
      <w:pPr>
        <w:rPr>
          <w:rtl/>
        </w:rPr>
      </w:pPr>
      <w:r>
        <w:rPr>
          <w:rFonts w:hint="cs"/>
          <w:rtl/>
        </w:rPr>
        <w:t>די, נו, באמת,</w:t>
      </w:r>
      <w:bookmarkStart w:id="1475" w:name="_ETM_Q6_130000"/>
      <w:bookmarkEnd w:id="1475"/>
      <w:r>
        <w:rPr>
          <w:rFonts w:hint="cs"/>
          <w:rtl/>
        </w:rPr>
        <w:t xml:space="preserve"> אין נשים בחברה הישראלית? </w:t>
      </w:r>
    </w:p>
    <w:p w:rsidR="00415BCA" w:rsidRDefault="00415BCA" w:rsidP="0075627E">
      <w:pPr>
        <w:rPr>
          <w:rtl/>
        </w:rPr>
      </w:pPr>
      <w:bookmarkStart w:id="1476" w:name="_ETM_Q6_132000"/>
      <w:bookmarkEnd w:id="1476"/>
    </w:p>
    <w:p w:rsidR="00415BCA" w:rsidRDefault="00415BCA" w:rsidP="0075627E">
      <w:pPr>
        <w:pStyle w:val="-"/>
        <w:keepNext/>
        <w:rPr>
          <w:rtl/>
        </w:rPr>
      </w:pPr>
      <w:bookmarkStart w:id="1477" w:name="ET_speakercontinue_6044_5"/>
      <w:r w:rsidRPr="0081592F">
        <w:rPr>
          <w:rStyle w:val="TagStyle"/>
          <w:rtl/>
        </w:rPr>
        <w:t xml:space="preserve"> &lt;&lt; דובר_המשך &gt;&gt;</w:t>
      </w:r>
      <w:r w:rsidRPr="00F47C01">
        <w:rPr>
          <w:rStyle w:val="TagStyle"/>
          <w:rtl/>
        </w:rPr>
        <w:t xml:space="preserve"> </w:t>
      </w:r>
      <w:r>
        <w:rPr>
          <w:rtl/>
        </w:rPr>
        <w:t>אוריאל בוסו (ש"ס):</w:t>
      </w:r>
      <w:r w:rsidRPr="00F47C01">
        <w:rPr>
          <w:rStyle w:val="TagStyle"/>
          <w:rtl/>
        </w:rPr>
        <w:t xml:space="preserve"> </w:t>
      </w:r>
      <w:r w:rsidRPr="0081592F">
        <w:rPr>
          <w:rStyle w:val="TagStyle"/>
          <w:rtl/>
        </w:rPr>
        <w:t>&lt;&lt; דובר_המשך &gt;&gt;</w:t>
      </w:r>
      <w:r>
        <w:rPr>
          <w:rtl/>
        </w:rPr>
        <w:t xml:space="preserve">  </w:t>
      </w:r>
      <w:bookmarkEnd w:id="1477"/>
    </w:p>
    <w:p w:rsidR="00415BCA" w:rsidRDefault="00415BCA" w:rsidP="004139AC">
      <w:pPr>
        <w:rPr>
          <w:rtl/>
        </w:rPr>
      </w:pPr>
    </w:p>
    <w:p w:rsidR="00415BCA" w:rsidRDefault="00415BCA" w:rsidP="0075627E">
      <w:pPr>
        <w:rPr>
          <w:rtl/>
        </w:rPr>
      </w:pPr>
      <w:r>
        <w:rPr>
          <w:rFonts w:hint="cs"/>
          <w:rtl/>
        </w:rPr>
        <w:t xml:space="preserve">תגידי להם שהיו בחירות ב-1 בנובמבר וזה מה </w:t>
      </w:r>
      <w:bookmarkStart w:id="1478" w:name="_ETM_Q6_134000"/>
      <w:bookmarkEnd w:id="1478"/>
      <w:r>
        <w:rPr>
          <w:rFonts w:hint="cs"/>
          <w:rtl/>
        </w:rPr>
        <w:t xml:space="preserve">שהציבור בחר. אלו ראשי הסיעות </w:t>
      </w:r>
      <w:r w:rsidR="00D6059D">
        <w:rPr>
          <w:rFonts w:hint="cs"/>
          <w:rtl/>
        </w:rPr>
        <w:t>– –</w:t>
      </w:r>
    </w:p>
    <w:p w:rsidR="00415BCA" w:rsidRDefault="00415BCA" w:rsidP="0075627E">
      <w:pPr>
        <w:rPr>
          <w:rtl/>
        </w:rPr>
      </w:pPr>
    </w:p>
    <w:p w:rsidR="00415BCA" w:rsidRDefault="00415BCA" w:rsidP="0075627E">
      <w:pPr>
        <w:pStyle w:val="af5"/>
        <w:keepNext/>
        <w:rPr>
          <w:rtl/>
        </w:rPr>
      </w:pPr>
      <w:bookmarkStart w:id="1479" w:name="ET_interruption_5767_6"/>
      <w:r w:rsidRPr="0081592F">
        <w:rPr>
          <w:rStyle w:val="TagStyle"/>
          <w:rtl/>
        </w:rPr>
        <w:t xml:space="preserve"> &lt;&lt; קריאה &gt;&gt;</w:t>
      </w:r>
      <w:r w:rsidRPr="00B7023B">
        <w:rPr>
          <w:rStyle w:val="TagStyle"/>
          <w:rtl/>
        </w:rPr>
        <w:t xml:space="preserve"> </w:t>
      </w:r>
      <w:r>
        <w:rPr>
          <w:rtl/>
        </w:rPr>
        <w:t>אורנה ברביבאי (יש עתיד):</w:t>
      </w:r>
      <w:r w:rsidRPr="00B7023B">
        <w:rPr>
          <w:rStyle w:val="TagStyle"/>
          <w:rtl/>
        </w:rPr>
        <w:t xml:space="preserve"> </w:t>
      </w:r>
      <w:r w:rsidRPr="0081592F">
        <w:rPr>
          <w:rStyle w:val="TagStyle"/>
          <w:rtl/>
        </w:rPr>
        <w:t>&lt;&lt; קריאה &gt;&gt;</w:t>
      </w:r>
      <w:r>
        <w:rPr>
          <w:rtl/>
        </w:rPr>
        <w:t xml:space="preserve">  </w:t>
      </w:r>
      <w:bookmarkEnd w:id="1479"/>
    </w:p>
    <w:p w:rsidR="00415BCA" w:rsidRDefault="00415BCA" w:rsidP="004139AC">
      <w:pPr>
        <w:rPr>
          <w:rtl/>
        </w:rPr>
      </w:pPr>
    </w:p>
    <w:p w:rsidR="00415BCA" w:rsidRDefault="00415BCA" w:rsidP="0075627E">
      <w:pPr>
        <w:rPr>
          <w:rtl/>
        </w:rPr>
      </w:pPr>
      <w:r>
        <w:rPr>
          <w:rFonts w:hint="cs"/>
          <w:rtl/>
        </w:rPr>
        <w:t xml:space="preserve">מה הציבור בחר? </w:t>
      </w:r>
    </w:p>
    <w:p w:rsidR="00415BCA" w:rsidRDefault="00415BCA" w:rsidP="0075627E">
      <w:pPr>
        <w:rPr>
          <w:rtl/>
        </w:rPr>
      </w:pPr>
    </w:p>
    <w:p w:rsidR="00415BCA" w:rsidRDefault="00415BCA" w:rsidP="0075627E">
      <w:pPr>
        <w:pStyle w:val="-"/>
        <w:keepNext/>
        <w:rPr>
          <w:rtl/>
        </w:rPr>
      </w:pPr>
      <w:bookmarkStart w:id="1480" w:name="ET_speakercontinue_6044_7"/>
      <w:r w:rsidRPr="0081592F">
        <w:rPr>
          <w:rStyle w:val="TagStyle"/>
          <w:rtl/>
        </w:rPr>
        <w:t xml:space="preserve"> &lt;&lt; דובר_המשך &gt;&gt;</w:t>
      </w:r>
      <w:r w:rsidRPr="00B7023B">
        <w:rPr>
          <w:rStyle w:val="TagStyle"/>
          <w:rtl/>
        </w:rPr>
        <w:t xml:space="preserve"> </w:t>
      </w:r>
      <w:r>
        <w:rPr>
          <w:rtl/>
        </w:rPr>
        <w:t>אוריאל בוסו (ש"ס):</w:t>
      </w:r>
      <w:r w:rsidRPr="00B7023B">
        <w:rPr>
          <w:rStyle w:val="TagStyle"/>
          <w:rtl/>
        </w:rPr>
        <w:t xml:space="preserve"> </w:t>
      </w:r>
      <w:r w:rsidRPr="0081592F">
        <w:rPr>
          <w:rStyle w:val="TagStyle"/>
          <w:rtl/>
        </w:rPr>
        <w:t>&lt;&lt; דובר_המשך &gt;&gt;</w:t>
      </w:r>
      <w:r>
        <w:rPr>
          <w:rtl/>
        </w:rPr>
        <w:t xml:space="preserve">  </w:t>
      </w:r>
      <w:bookmarkEnd w:id="1480"/>
    </w:p>
    <w:p w:rsidR="00415BCA" w:rsidRDefault="00415BCA" w:rsidP="004139AC">
      <w:pPr>
        <w:rPr>
          <w:rtl/>
        </w:rPr>
      </w:pPr>
    </w:p>
    <w:p w:rsidR="00415BCA" w:rsidRDefault="00D6059D" w:rsidP="0075627E">
      <w:pPr>
        <w:rPr>
          <w:rtl/>
        </w:rPr>
      </w:pPr>
      <w:r>
        <w:rPr>
          <w:rFonts w:hint="cs"/>
          <w:rtl/>
        </w:rPr>
        <w:lastRenderedPageBreak/>
        <w:t>– –</w:t>
      </w:r>
      <w:r w:rsidR="00415BCA">
        <w:rPr>
          <w:rFonts w:hint="cs"/>
          <w:rtl/>
        </w:rPr>
        <w:t xml:space="preserve"> וזו ממשלה יהודית שבאה למשול. </w:t>
      </w:r>
    </w:p>
    <w:p w:rsidR="00415BCA" w:rsidRDefault="00415BCA" w:rsidP="0075627E">
      <w:pPr>
        <w:rPr>
          <w:rtl/>
        </w:rPr>
      </w:pPr>
    </w:p>
    <w:p w:rsidR="00415BCA" w:rsidRDefault="00415BCA" w:rsidP="0075627E">
      <w:pPr>
        <w:pStyle w:val="af5"/>
        <w:keepNext/>
        <w:rPr>
          <w:rtl/>
        </w:rPr>
      </w:pPr>
      <w:bookmarkStart w:id="1481" w:name="ET_interruption_5767_8"/>
      <w:r w:rsidRPr="0081592F">
        <w:rPr>
          <w:rStyle w:val="TagStyle"/>
          <w:rtl/>
        </w:rPr>
        <w:t xml:space="preserve"> &lt;&lt; קריאה &gt;&gt;</w:t>
      </w:r>
      <w:r w:rsidRPr="004F2834">
        <w:rPr>
          <w:rStyle w:val="TagStyle"/>
          <w:rtl/>
        </w:rPr>
        <w:t xml:space="preserve"> </w:t>
      </w:r>
      <w:r>
        <w:rPr>
          <w:rtl/>
        </w:rPr>
        <w:t>אורנה ברביבאי (יש עתיד):</w:t>
      </w:r>
      <w:r w:rsidRPr="004F2834">
        <w:rPr>
          <w:rStyle w:val="TagStyle"/>
          <w:rtl/>
        </w:rPr>
        <w:t xml:space="preserve"> </w:t>
      </w:r>
      <w:r w:rsidRPr="0081592F">
        <w:rPr>
          <w:rStyle w:val="TagStyle"/>
          <w:rtl/>
        </w:rPr>
        <w:t>&lt;&lt; קריאה &gt;&gt;</w:t>
      </w:r>
      <w:r>
        <w:rPr>
          <w:rtl/>
        </w:rPr>
        <w:t xml:space="preserve">  </w:t>
      </w:r>
      <w:bookmarkEnd w:id="1481"/>
    </w:p>
    <w:p w:rsidR="00415BCA" w:rsidRDefault="00415BCA" w:rsidP="004139AC">
      <w:pPr>
        <w:rPr>
          <w:rtl/>
        </w:rPr>
      </w:pPr>
    </w:p>
    <w:p w:rsidR="00415BCA" w:rsidRDefault="00415BCA" w:rsidP="0075627E">
      <w:pPr>
        <w:rPr>
          <w:rtl/>
        </w:rPr>
      </w:pPr>
      <w:r>
        <w:rPr>
          <w:rFonts w:hint="cs"/>
          <w:rtl/>
        </w:rPr>
        <w:t xml:space="preserve">מה הציבור בחר, מה הציבור בחר? לרסק את המדינה? מה? </w:t>
      </w:r>
    </w:p>
    <w:p w:rsidR="00415BCA" w:rsidRDefault="00415BCA" w:rsidP="0075627E">
      <w:pPr>
        <w:rPr>
          <w:rtl/>
        </w:rPr>
      </w:pPr>
      <w:bookmarkStart w:id="1482" w:name="_ETM_Q6_136000"/>
      <w:bookmarkEnd w:id="1482"/>
    </w:p>
    <w:p w:rsidR="00415BCA" w:rsidRDefault="00415BCA" w:rsidP="0075627E">
      <w:pPr>
        <w:pStyle w:val="-"/>
        <w:keepNext/>
        <w:rPr>
          <w:rtl/>
        </w:rPr>
      </w:pPr>
      <w:bookmarkStart w:id="1483" w:name="_ETM_Q6_137000"/>
      <w:bookmarkStart w:id="1484" w:name="ET_speakercontinue_6044_9"/>
      <w:bookmarkEnd w:id="1483"/>
      <w:r w:rsidRPr="0081592F">
        <w:rPr>
          <w:rStyle w:val="TagStyle"/>
          <w:rtl/>
        </w:rPr>
        <w:t>&lt;&lt; דובר_המשך &gt;&gt;</w:t>
      </w:r>
      <w:r w:rsidRPr="004F2834">
        <w:rPr>
          <w:rStyle w:val="TagStyle"/>
          <w:rtl/>
        </w:rPr>
        <w:t xml:space="preserve"> </w:t>
      </w:r>
      <w:r>
        <w:rPr>
          <w:rtl/>
        </w:rPr>
        <w:t>אוריאל בוסו (ש"ס):</w:t>
      </w:r>
      <w:r w:rsidRPr="004F2834">
        <w:rPr>
          <w:rStyle w:val="TagStyle"/>
          <w:rtl/>
        </w:rPr>
        <w:t xml:space="preserve"> </w:t>
      </w:r>
      <w:r w:rsidRPr="0081592F">
        <w:rPr>
          <w:rStyle w:val="TagStyle"/>
          <w:rtl/>
        </w:rPr>
        <w:t>&lt;&lt; דובר_המשך &gt;&gt;</w:t>
      </w:r>
      <w:r>
        <w:rPr>
          <w:rtl/>
        </w:rPr>
        <w:t xml:space="preserve">  </w:t>
      </w:r>
      <w:bookmarkEnd w:id="1484"/>
    </w:p>
    <w:p w:rsidR="00415BCA" w:rsidRDefault="00415BCA" w:rsidP="004139AC">
      <w:pPr>
        <w:rPr>
          <w:rtl/>
        </w:rPr>
      </w:pPr>
    </w:p>
    <w:p w:rsidR="00415BCA" w:rsidRDefault="00415BCA" w:rsidP="0075627E">
      <w:pPr>
        <w:rPr>
          <w:rtl/>
        </w:rPr>
      </w:pPr>
      <w:bookmarkStart w:id="1485" w:name="_ETM_Q6_138000"/>
      <w:bookmarkEnd w:id="1485"/>
      <w:r>
        <w:rPr>
          <w:rFonts w:hint="cs"/>
          <w:rtl/>
        </w:rPr>
        <w:t xml:space="preserve">חברים, יש לכם כמעט חמש שנים לצעוק ולהפגין. </w:t>
      </w:r>
    </w:p>
    <w:p w:rsidR="00415BCA" w:rsidRDefault="00415BCA" w:rsidP="0075627E">
      <w:pPr>
        <w:rPr>
          <w:rtl/>
        </w:rPr>
      </w:pPr>
    </w:p>
    <w:p w:rsidR="00415BCA" w:rsidRDefault="00415BCA" w:rsidP="0075627E">
      <w:pPr>
        <w:pStyle w:val="af5"/>
        <w:keepNext/>
        <w:rPr>
          <w:rtl/>
        </w:rPr>
      </w:pPr>
      <w:bookmarkStart w:id="1486" w:name="ET_interruption_5787_10"/>
      <w:r w:rsidRPr="0081592F">
        <w:rPr>
          <w:rStyle w:val="TagStyle"/>
          <w:rtl/>
        </w:rPr>
        <w:t xml:space="preserve"> &lt;&lt; קריאה &gt;&gt;</w:t>
      </w:r>
      <w:r w:rsidRPr="003661C2">
        <w:rPr>
          <w:rStyle w:val="TagStyle"/>
          <w:rtl/>
        </w:rPr>
        <w:t xml:space="preserve"> </w:t>
      </w:r>
      <w:r>
        <w:rPr>
          <w:rtl/>
        </w:rPr>
        <w:t>יוראי להב הרצנו (יש עתיד):</w:t>
      </w:r>
      <w:r w:rsidRPr="003661C2">
        <w:rPr>
          <w:rStyle w:val="TagStyle"/>
          <w:rtl/>
        </w:rPr>
        <w:t xml:space="preserve"> </w:t>
      </w:r>
      <w:r w:rsidRPr="0081592F">
        <w:rPr>
          <w:rStyle w:val="TagStyle"/>
          <w:rtl/>
        </w:rPr>
        <w:t>&lt;&lt; קריאה &gt;&gt;</w:t>
      </w:r>
      <w:r>
        <w:rPr>
          <w:rtl/>
        </w:rPr>
        <w:t xml:space="preserve">  </w:t>
      </w:r>
      <w:bookmarkEnd w:id="1486"/>
    </w:p>
    <w:p w:rsidR="00415BCA" w:rsidRDefault="00415BCA" w:rsidP="004139AC">
      <w:pPr>
        <w:rPr>
          <w:rtl/>
        </w:rPr>
      </w:pPr>
    </w:p>
    <w:p w:rsidR="00415BCA" w:rsidRDefault="00D6059D" w:rsidP="0075627E">
      <w:pPr>
        <w:rPr>
          <w:rtl/>
        </w:rPr>
      </w:pPr>
      <w:r>
        <w:rPr>
          <w:rFonts w:hint="cs"/>
          <w:rtl/>
        </w:rPr>
        <w:t>– – –</w:t>
      </w:r>
      <w:r w:rsidR="00415BCA">
        <w:rPr>
          <w:rFonts w:hint="cs"/>
          <w:rtl/>
        </w:rPr>
        <w:t xml:space="preserve"> הבחירה של הישראלים. </w:t>
      </w:r>
    </w:p>
    <w:p w:rsidR="00415BCA" w:rsidRDefault="00415BCA" w:rsidP="0075627E">
      <w:pPr>
        <w:rPr>
          <w:rtl/>
        </w:rPr>
      </w:pPr>
      <w:bookmarkStart w:id="1487" w:name="_ETM_Q6_145000"/>
      <w:bookmarkEnd w:id="1487"/>
    </w:p>
    <w:p w:rsidR="00415BCA" w:rsidRDefault="00415BCA" w:rsidP="0075627E">
      <w:pPr>
        <w:pStyle w:val="-"/>
        <w:keepNext/>
        <w:rPr>
          <w:rtl/>
        </w:rPr>
      </w:pPr>
      <w:bookmarkStart w:id="1488" w:name="ET_speakercontinue_6044_11"/>
      <w:r w:rsidRPr="0081592F">
        <w:rPr>
          <w:rStyle w:val="TagStyle"/>
          <w:rtl/>
        </w:rPr>
        <w:t xml:space="preserve"> &lt;&lt; דובר_המשך &gt;&gt;</w:t>
      </w:r>
      <w:r w:rsidRPr="003661C2">
        <w:rPr>
          <w:rStyle w:val="TagStyle"/>
          <w:rtl/>
        </w:rPr>
        <w:t xml:space="preserve"> </w:t>
      </w:r>
      <w:r>
        <w:rPr>
          <w:rtl/>
        </w:rPr>
        <w:t>אוריאל בוסו (ש"ס):</w:t>
      </w:r>
      <w:r w:rsidRPr="003661C2">
        <w:rPr>
          <w:rStyle w:val="TagStyle"/>
          <w:rtl/>
        </w:rPr>
        <w:t xml:space="preserve"> </w:t>
      </w:r>
      <w:r w:rsidRPr="0081592F">
        <w:rPr>
          <w:rStyle w:val="TagStyle"/>
          <w:rtl/>
        </w:rPr>
        <w:t>&lt;&lt; דובר_המשך &gt;&gt;</w:t>
      </w:r>
      <w:r>
        <w:rPr>
          <w:rtl/>
        </w:rPr>
        <w:t xml:space="preserve">  </w:t>
      </w:r>
      <w:bookmarkEnd w:id="1488"/>
    </w:p>
    <w:p w:rsidR="00415BCA" w:rsidRDefault="00415BCA" w:rsidP="004139AC">
      <w:pPr>
        <w:rPr>
          <w:rtl/>
        </w:rPr>
      </w:pPr>
    </w:p>
    <w:p w:rsidR="00415BCA" w:rsidRDefault="00415BCA" w:rsidP="0075627E">
      <w:pPr>
        <w:rPr>
          <w:rtl/>
        </w:rPr>
      </w:pPr>
      <w:bookmarkStart w:id="1489" w:name="_ETM_Q6_146000"/>
      <w:bookmarkEnd w:id="1489"/>
      <w:r>
        <w:rPr>
          <w:rFonts w:hint="cs"/>
          <w:rtl/>
        </w:rPr>
        <w:t>צאו</w:t>
      </w:r>
      <w:bookmarkStart w:id="1490" w:name="_ETM_Q6_147000"/>
      <w:bookmarkEnd w:id="1490"/>
      <w:r>
        <w:rPr>
          <w:rFonts w:hint="cs"/>
          <w:rtl/>
        </w:rPr>
        <w:t xml:space="preserve"> לגשרים, יש מזג אוויר יפה. אנחנו נמשול</w:t>
      </w:r>
      <w:bookmarkStart w:id="1491" w:name="_ETM_Q6_155000"/>
      <w:bookmarkEnd w:id="1491"/>
      <w:r>
        <w:rPr>
          <w:rFonts w:hint="cs"/>
          <w:rtl/>
        </w:rPr>
        <w:t>.</w:t>
      </w:r>
    </w:p>
    <w:p w:rsidR="00415BCA" w:rsidRDefault="00415BCA" w:rsidP="0075627E">
      <w:pPr>
        <w:rPr>
          <w:rtl/>
        </w:rPr>
      </w:pPr>
      <w:bookmarkStart w:id="1492" w:name="_ETM_Q6_149000"/>
      <w:bookmarkEnd w:id="1492"/>
    </w:p>
    <w:p w:rsidR="00415BCA" w:rsidRDefault="00415BCA" w:rsidP="0075627E">
      <w:pPr>
        <w:pStyle w:val="af5"/>
        <w:keepNext/>
        <w:rPr>
          <w:rtl/>
        </w:rPr>
      </w:pPr>
      <w:bookmarkStart w:id="1493" w:name="ET_interruption_5787_12"/>
      <w:r w:rsidRPr="0081592F">
        <w:rPr>
          <w:rStyle w:val="TagStyle"/>
          <w:rtl/>
        </w:rPr>
        <w:t xml:space="preserve"> &lt;&lt; קריאה &gt;&gt;</w:t>
      </w:r>
      <w:r w:rsidRPr="003661C2">
        <w:rPr>
          <w:rStyle w:val="TagStyle"/>
          <w:rtl/>
        </w:rPr>
        <w:t xml:space="preserve"> </w:t>
      </w:r>
      <w:r>
        <w:rPr>
          <w:rtl/>
        </w:rPr>
        <w:t>יוראי להב הרצנו (יש עתיד):</w:t>
      </w:r>
      <w:r w:rsidRPr="003661C2">
        <w:rPr>
          <w:rStyle w:val="TagStyle"/>
          <w:rtl/>
        </w:rPr>
        <w:t xml:space="preserve"> </w:t>
      </w:r>
      <w:r w:rsidRPr="0081592F">
        <w:rPr>
          <w:rStyle w:val="TagStyle"/>
          <w:rtl/>
        </w:rPr>
        <w:t>&lt;&lt; קריאה &gt;&gt;</w:t>
      </w:r>
      <w:r>
        <w:rPr>
          <w:rtl/>
        </w:rPr>
        <w:t xml:space="preserve">  </w:t>
      </w:r>
      <w:bookmarkEnd w:id="1493"/>
    </w:p>
    <w:p w:rsidR="00415BCA" w:rsidRDefault="00415BCA" w:rsidP="004139AC">
      <w:pPr>
        <w:rPr>
          <w:rtl/>
        </w:rPr>
      </w:pPr>
    </w:p>
    <w:p w:rsidR="00415BCA" w:rsidRDefault="00415BCA" w:rsidP="0075627E">
      <w:pPr>
        <w:rPr>
          <w:rtl/>
        </w:rPr>
      </w:pPr>
      <w:bookmarkStart w:id="1494" w:name="_ETM_Q6_148000"/>
      <w:bookmarkEnd w:id="1494"/>
      <w:r>
        <w:rPr>
          <w:rFonts w:hint="cs"/>
          <w:rtl/>
        </w:rPr>
        <w:t xml:space="preserve">לא אכפת לך </w:t>
      </w:r>
      <w:r w:rsidR="00D6059D">
        <w:rPr>
          <w:rFonts w:hint="cs"/>
          <w:rtl/>
        </w:rPr>
        <w:t>– – –</w:t>
      </w:r>
      <w:r>
        <w:rPr>
          <w:rFonts w:hint="cs"/>
          <w:rtl/>
        </w:rPr>
        <w:t xml:space="preserve"> </w:t>
      </w:r>
    </w:p>
    <w:p w:rsidR="00415BCA" w:rsidRDefault="00415BCA" w:rsidP="0075627E">
      <w:pPr>
        <w:rPr>
          <w:rtl/>
        </w:rPr>
      </w:pPr>
    </w:p>
    <w:p w:rsidR="00415BCA" w:rsidRDefault="00415BCA" w:rsidP="0075627E">
      <w:pPr>
        <w:pStyle w:val="af5"/>
        <w:keepNext/>
        <w:rPr>
          <w:rtl/>
        </w:rPr>
      </w:pPr>
      <w:bookmarkStart w:id="1495" w:name="ET_interruption_5767_14"/>
      <w:r w:rsidRPr="0081592F">
        <w:rPr>
          <w:rStyle w:val="TagStyle"/>
          <w:rtl/>
        </w:rPr>
        <w:t xml:space="preserve"> &lt;&lt; קריאה &gt;&gt;</w:t>
      </w:r>
      <w:r w:rsidRPr="003661C2">
        <w:rPr>
          <w:rStyle w:val="TagStyle"/>
          <w:rtl/>
        </w:rPr>
        <w:t xml:space="preserve"> </w:t>
      </w:r>
      <w:r>
        <w:rPr>
          <w:rtl/>
        </w:rPr>
        <w:t>אורנה ברביבאי (יש עתיד):</w:t>
      </w:r>
      <w:r w:rsidRPr="003661C2">
        <w:rPr>
          <w:rStyle w:val="TagStyle"/>
          <w:rtl/>
        </w:rPr>
        <w:t xml:space="preserve"> </w:t>
      </w:r>
      <w:r w:rsidRPr="0081592F">
        <w:rPr>
          <w:rStyle w:val="TagStyle"/>
          <w:rtl/>
        </w:rPr>
        <w:t>&lt;&lt; קריאה &gt;&gt;</w:t>
      </w:r>
      <w:r>
        <w:rPr>
          <w:rtl/>
        </w:rPr>
        <w:t xml:space="preserve">  </w:t>
      </w:r>
      <w:bookmarkEnd w:id="1495"/>
    </w:p>
    <w:p w:rsidR="00415BCA" w:rsidRDefault="00415BCA" w:rsidP="004139AC">
      <w:pPr>
        <w:rPr>
          <w:rtl/>
        </w:rPr>
      </w:pPr>
    </w:p>
    <w:p w:rsidR="00415BCA" w:rsidRPr="003661C2" w:rsidRDefault="00415BCA" w:rsidP="0075627E">
      <w:pPr>
        <w:rPr>
          <w:rtl/>
        </w:rPr>
      </w:pPr>
      <w:r>
        <w:rPr>
          <w:rFonts w:hint="cs"/>
          <w:rtl/>
        </w:rPr>
        <w:t xml:space="preserve">גם בגשם נהיה בחוץ, אל תדאג, גם בגשם. </w:t>
      </w:r>
    </w:p>
    <w:p w:rsidR="00415BCA" w:rsidRDefault="00415BCA" w:rsidP="0075627E">
      <w:pPr>
        <w:rPr>
          <w:rtl/>
        </w:rPr>
      </w:pPr>
    </w:p>
    <w:p w:rsidR="00415BCA" w:rsidRDefault="00415BCA" w:rsidP="0075627E">
      <w:pPr>
        <w:pStyle w:val="-"/>
        <w:keepNext/>
        <w:rPr>
          <w:rtl/>
        </w:rPr>
      </w:pPr>
      <w:bookmarkStart w:id="1496" w:name="ET_speakercontinue_6044_13"/>
      <w:r w:rsidRPr="0081592F">
        <w:rPr>
          <w:rStyle w:val="TagStyle"/>
          <w:rtl/>
        </w:rPr>
        <w:t xml:space="preserve"> &lt;&lt; דובר_המשך &gt;&gt;</w:t>
      </w:r>
      <w:r w:rsidRPr="003661C2">
        <w:rPr>
          <w:rStyle w:val="TagStyle"/>
          <w:rtl/>
        </w:rPr>
        <w:t xml:space="preserve"> </w:t>
      </w:r>
      <w:r>
        <w:rPr>
          <w:rtl/>
        </w:rPr>
        <w:t>אוריאל בוסו (ש"ס):</w:t>
      </w:r>
      <w:r w:rsidRPr="003661C2">
        <w:rPr>
          <w:rStyle w:val="TagStyle"/>
          <w:rtl/>
        </w:rPr>
        <w:t xml:space="preserve"> </w:t>
      </w:r>
      <w:r w:rsidRPr="0081592F">
        <w:rPr>
          <w:rStyle w:val="TagStyle"/>
          <w:rtl/>
        </w:rPr>
        <w:t>&lt;&lt; דובר_המשך &gt;&gt;</w:t>
      </w:r>
      <w:r>
        <w:rPr>
          <w:rtl/>
        </w:rPr>
        <w:t xml:space="preserve">  </w:t>
      </w:r>
      <w:bookmarkEnd w:id="1496"/>
    </w:p>
    <w:p w:rsidR="00415BCA" w:rsidRDefault="00415BCA" w:rsidP="004139AC">
      <w:pPr>
        <w:rPr>
          <w:rtl/>
        </w:rPr>
      </w:pPr>
    </w:p>
    <w:p w:rsidR="00415BCA" w:rsidRDefault="00415BCA" w:rsidP="0075627E">
      <w:pPr>
        <w:rPr>
          <w:rtl/>
        </w:rPr>
      </w:pPr>
      <w:r>
        <w:rPr>
          <w:rFonts w:hint="cs"/>
          <w:rtl/>
        </w:rPr>
        <w:t>והפיטורים שהיו בישיבת הממשלה ז</w:t>
      </w:r>
      <w:bookmarkStart w:id="1497" w:name="_ETM_Q6_158000"/>
      <w:bookmarkEnd w:id="1497"/>
      <w:r>
        <w:rPr>
          <w:rFonts w:hint="cs"/>
          <w:rtl/>
        </w:rPr>
        <w:t xml:space="preserve">ה לא חולשה, אלא אתם תקבלו כמו אגרוף חזק את </w:t>
      </w:r>
      <w:bookmarkStart w:id="1498" w:name="_ETM_Q6_157000"/>
      <w:bookmarkEnd w:id="1498"/>
      <w:r>
        <w:rPr>
          <w:rFonts w:hint="cs"/>
          <w:rtl/>
        </w:rPr>
        <w:t xml:space="preserve">כל חברי הקואליציה, שיעמדו מאחורי כל הרפורמות של סגן ראש הממשלה ושר המשפטים חבר הכנסת יריב </w:t>
      </w:r>
      <w:bookmarkStart w:id="1499" w:name="_ETM_Q6_163000"/>
      <w:bookmarkEnd w:id="1499"/>
      <w:r>
        <w:rPr>
          <w:rFonts w:hint="cs"/>
          <w:rtl/>
        </w:rPr>
        <w:t xml:space="preserve">לוין. תודה רבה. </w:t>
      </w:r>
    </w:p>
    <w:p w:rsidR="00415BCA" w:rsidRDefault="00415BCA" w:rsidP="0075627E">
      <w:pPr>
        <w:rPr>
          <w:rtl/>
        </w:rPr>
      </w:pPr>
    </w:p>
    <w:p w:rsidR="00415BCA" w:rsidRDefault="00415BCA" w:rsidP="0075627E">
      <w:pPr>
        <w:pStyle w:val="af5"/>
        <w:keepNext/>
        <w:rPr>
          <w:rtl/>
        </w:rPr>
      </w:pPr>
      <w:bookmarkStart w:id="1500" w:name="ET_interruption_5767_15"/>
      <w:r w:rsidRPr="0081592F">
        <w:rPr>
          <w:rStyle w:val="TagStyle"/>
          <w:rtl/>
        </w:rPr>
        <w:t xml:space="preserve"> &lt;&lt; קריאה &gt;&gt;</w:t>
      </w:r>
      <w:r w:rsidRPr="00336A6F">
        <w:rPr>
          <w:rStyle w:val="TagStyle"/>
          <w:rtl/>
        </w:rPr>
        <w:t xml:space="preserve"> </w:t>
      </w:r>
      <w:r>
        <w:rPr>
          <w:rtl/>
        </w:rPr>
        <w:t>אורנה ברביבאי (יש עתיד):</w:t>
      </w:r>
      <w:r w:rsidRPr="00336A6F">
        <w:rPr>
          <w:rStyle w:val="TagStyle"/>
          <w:rtl/>
        </w:rPr>
        <w:t xml:space="preserve"> </w:t>
      </w:r>
      <w:r w:rsidRPr="0081592F">
        <w:rPr>
          <w:rStyle w:val="TagStyle"/>
          <w:rtl/>
        </w:rPr>
        <w:t>&lt;&lt; קריאה &gt;&gt;</w:t>
      </w:r>
      <w:r>
        <w:rPr>
          <w:rtl/>
        </w:rPr>
        <w:t xml:space="preserve">  </w:t>
      </w:r>
      <w:bookmarkEnd w:id="1500"/>
    </w:p>
    <w:p w:rsidR="00415BCA" w:rsidRDefault="00415BCA" w:rsidP="004139AC">
      <w:pPr>
        <w:rPr>
          <w:rtl/>
        </w:rPr>
      </w:pPr>
    </w:p>
    <w:p w:rsidR="00415BCA" w:rsidRDefault="00415BCA" w:rsidP="0075627E">
      <w:pPr>
        <w:rPr>
          <w:rtl/>
        </w:rPr>
      </w:pPr>
      <w:r>
        <w:rPr>
          <w:rFonts w:hint="cs"/>
          <w:rtl/>
        </w:rPr>
        <w:t xml:space="preserve">להרוס את הדמוקרטיה בישראל, אלה הרפורמות, כדי שהוא יימלט מהכלא. </w:t>
      </w:r>
    </w:p>
    <w:p w:rsidR="00415BCA" w:rsidRDefault="00415BCA" w:rsidP="0075627E">
      <w:pPr>
        <w:rPr>
          <w:rtl/>
        </w:rPr>
      </w:pPr>
    </w:p>
    <w:p w:rsidR="00415BCA" w:rsidRDefault="00415BCA" w:rsidP="0075627E">
      <w:pPr>
        <w:pStyle w:val="af6"/>
        <w:keepNext/>
        <w:rPr>
          <w:rtl/>
        </w:rPr>
      </w:pPr>
      <w:r w:rsidRPr="0081592F">
        <w:rPr>
          <w:rStyle w:val="TagStyle"/>
          <w:rtl/>
        </w:rPr>
        <w:lastRenderedPageBreak/>
        <w:t xml:space="preserve"> &lt;&lt; יור &gt;&gt;</w:t>
      </w:r>
      <w:r w:rsidRPr="00336A6F">
        <w:rPr>
          <w:rStyle w:val="TagStyle"/>
          <w:rtl/>
        </w:rPr>
        <w:t xml:space="preserve"> </w:t>
      </w:r>
      <w:r>
        <w:rPr>
          <w:rtl/>
        </w:rPr>
        <w:t>היו"ר ישראל אייכלר:</w:t>
      </w:r>
      <w:r w:rsidRPr="00336A6F">
        <w:rPr>
          <w:rStyle w:val="TagStyle"/>
          <w:rtl/>
        </w:rPr>
        <w:t xml:space="preserve"> </w:t>
      </w:r>
      <w:r w:rsidRPr="0081592F">
        <w:rPr>
          <w:rStyle w:val="TagStyle"/>
          <w:rtl/>
        </w:rPr>
        <w:t>&lt;&lt; יור &gt;&gt;</w:t>
      </w:r>
      <w:r>
        <w:rPr>
          <w:rtl/>
        </w:rPr>
        <w:t xml:space="preserve">  </w:t>
      </w:r>
    </w:p>
    <w:p w:rsidR="00415BCA" w:rsidRDefault="00415BCA" w:rsidP="004139AC">
      <w:pPr>
        <w:rPr>
          <w:rtl/>
        </w:rPr>
      </w:pPr>
    </w:p>
    <w:p w:rsidR="00415BCA" w:rsidRDefault="00415BCA" w:rsidP="0075627E">
      <w:pPr>
        <w:rPr>
          <w:rtl/>
        </w:rPr>
      </w:pPr>
      <w:bookmarkStart w:id="1501" w:name="_ETM_Q6_165000"/>
      <w:bookmarkEnd w:id="1501"/>
      <w:r>
        <w:rPr>
          <w:rFonts w:hint="cs"/>
          <w:rtl/>
        </w:rPr>
        <w:t xml:space="preserve">תודה רבה. חבר הכנסת שמחה רוטמן, הציונות הדתית. </w:t>
      </w:r>
    </w:p>
    <w:p w:rsidR="00415BCA" w:rsidRDefault="00415BCA" w:rsidP="0075627E">
      <w:pPr>
        <w:rPr>
          <w:rtl/>
        </w:rPr>
      </w:pPr>
    </w:p>
    <w:p w:rsidR="00415BCA" w:rsidRDefault="00415BCA" w:rsidP="0075627E">
      <w:pPr>
        <w:pStyle w:val="af5"/>
        <w:keepNext/>
        <w:rPr>
          <w:rtl/>
        </w:rPr>
      </w:pPr>
      <w:bookmarkStart w:id="1502" w:name="ET_interruption_5767_17"/>
      <w:r w:rsidRPr="0081592F">
        <w:rPr>
          <w:rStyle w:val="TagStyle"/>
          <w:rtl/>
        </w:rPr>
        <w:t xml:space="preserve"> &lt;&lt; קריאה &gt;&gt;</w:t>
      </w:r>
      <w:r w:rsidRPr="002B3F56">
        <w:rPr>
          <w:rStyle w:val="TagStyle"/>
          <w:rtl/>
        </w:rPr>
        <w:t xml:space="preserve"> </w:t>
      </w:r>
      <w:r>
        <w:rPr>
          <w:rtl/>
        </w:rPr>
        <w:t>אורנה ברביבאי (יש עתיד):</w:t>
      </w:r>
      <w:r w:rsidRPr="002B3F56">
        <w:rPr>
          <w:rStyle w:val="TagStyle"/>
          <w:rtl/>
        </w:rPr>
        <w:t xml:space="preserve"> </w:t>
      </w:r>
      <w:r w:rsidRPr="0081592F">
        <w:rPr>
          <w:rStyle w:val="TagStyle"/>
          <w:rtl/>
        </w:rPr>
        <w:t>&lt;&lt; קריאה &gt;&gt;</w:t>
      </w:r>
      <w:r>
        <w:rPr>
          <w:rtl/>
        </w:rPr>
        <w:t xml:space="preserve">  </w:t>
      </w:r>
      <w:bookmarkEnd w:id="1502"/>
    </w:p>
    <w:p w:rsidR="00415BCA" w:rsidRDefault="00415BCA" w:rsidP="004139AC">
      <w:pPr>
        <w:rPr>
          <w:rtl/>
        </w:rPr>
      </w:pPr>
    </w:p>
    <w:p w:rsidR="00415BCA" w:rsidRDefault="00415BCA" w:rsidP="0075627E">
      <w:pPr>
        <w:rPr>
          <w:rtl/>
        </w:rPr>
      </w:pPr>
      <w:r>
        <w:rPr>
          <w:rFonts w:hint="cs"/>
          <w:rtl/>
        </w:rPr>
        <w:t>כדי שהוא יימלט מהכלא, זה מה שאתם רוצים. אף אישה בש"ס. אין, לא ראויות נשים בש"ס.</w:t>
      </w:r>
      <w:bookmarkStart w:id="1503" w:name="_ETM_Q6_176000"/>
      <w:bookmarkEnd w:id="1503"/>
      <w:r>
        <w:rPr>
          <w:rFonts w:hint="cs"/>
          <w:rtl/>
        </w:rPr>
        <w:t xml:space="preserve"> אתה עוד מעיר לי. </w:t>
      </w:r>
    </w:p>
    <w:p w:rsidR="00415BCA" w:rsidRDefault="00415BCA" w:rsidP="0075627E">
      <w:pPr>
        <w:rPr>
          <w:rtl/>
        </w:rPr>
      </w:pPr>
    </w:p>
    <w:p w:rsidR="00415BCA" w:rsidRDefault="00415BCA" w:rsidP="0075627E">
      <w:pPr>
        <w:pStyle w:val="af5"/>
        <w:keepNext/>
        <w:rPr>
          <w:rtl/>
        </w:rPr>
      </w:pPr>
      <w:bookmarkStart w:id="1504" w:name="ET_interruption_6345_18"/>
      <w:r w:rsidRPr="0081592F">
        <w:rPr>
          <w:rStyle w:val="TagStyle"/>
          <w:rtl/>
        </w:rPr>
        <w:t xml:space="preserve"> &lt;&lt; קריאה &gt;&gt;</w:t>
      </w:r>
      <w:r w:rsidRPr="002B3F56">
        <w:rPr>
          <w:rStyle w:val="TagStyle"/>
          <w:rtl/>
        </w:rPr>
        <w:t xml:space="preserve"> </w:t>
      </w:r>
      <w:r>
        <w:rPr>
          <w:rtl/>
        </w:rPr>
        <w:t>טלי גוטליב (הליכוד):</w:t>
      </w:r>
      <w:r w:rsidRPr="002B3F56">
        <w:rPr>
          <w:rStyle w:val="TagStyle"/>
          <w:rtl/>
        </w:rPr>
        <w:t xml:space="preserve"> </w:t>
      </w:r>
      <w:r w:rsidRPr="0081592F">
        <w:rPr>
          <w:rStyle w:val="TagStyle"/>
          <w:rtl/>
        </w:rPr>
        <w:t>&lt;&lt; קריאה &gt;&gt;</w:t>
      </w:r>
      <w:r>
        <w:rPr>
          <w:rtl/>
        </w:rPr>
        <w:t xml:space="preserve">  </w:t>
      </w:r>
      <w:bookmarkEnd w:id="1504"/>
    </w:p>
    <w:p w:rsidR="00415BCA" w:rsidRDefault="00415BCA" w:rsidP="004139AC">
      <w:pPr>
        <w:rPr>
          <w:rtl/>
        </w:rPr>
      </w:pPr>
    </w:p>
    <w:p w:rsidR="00415BCA" w:rsidRDefault="00415BCA" w:rsidP="0075627E">
      <w:pPr>
        <w:rPr>
          <w:rtl/>
        </w:rPr>
      </w:pPr>
      <w:r>
        <w:rPr>
          <w:rFonts w:hint="cs"/>
          <w:rtl/>
        </w:rPr>
        <w:t xml:space="preserve">תכבדי את האמונה שלהם. הן לא רוצות. </w:t>
      </w:r>
    </w:p>
    <w:p w:rsidR="00415BCA" w:rsidRDefault="00415BCA" w:rsidP="0075627E">
      <w:pPr>
        <w:rPr>
          <w:rtl/>
        </w:rPr>
      </w:pPr>
    </w:p>
    <w:p w:rsidR="00415BCA" w:rsidRDefault="00415BCA" w:rsidP="0075627E">
      <w:pPr>
        <w:pStyle w:val="af5"/>
        <w:keepNext/>
        <w:rPr>
          <w:rtl/>
        </w:rPr>
      </w:pPr>
      <w:bookmarkStart w:id="1505" w:name="ET_interruption_5767_19"/>
      <w:r w:rsidRPr="0081592F">
        <w:rPr>
          <w:rStyle w:val="TagStyle"/>
          <w:rtl/>
        </w:rPr>
        <w:t xml:space="preserve"> &lt;&lt; קריאה &gt;&gt;</w:t>
      </w:r>
      <w:r w:rsidRPr="002B3F56">
        <w:rPr>
          <w:rStyle w:val="TagStyle"/>
          <w:rtl/>
        </w:rPr>
        <w:t xml:space="preserve"> </w:t>
      </w:r>
      <w:r>
        <w:rPr>
          <w:rtl/>
        </w:rPr>
        <w:t>אורנה ברביבאי (יש עתיד):</w:t>
      </w:r>
      <w:r w:rsidRPr="002B3F56">
        <w:rPr>
          <w:rStyle w:val="TagStyle"/>
          <w:rtl/>
        </w:rPr>
        <w:t xml:space="preserve"> </w:t>
      </w:r>
      <w:r w:rsidRPr="0081592F">
        <w:rPr>
          <w:rStyle w:val="TagStyle"/>
          <w:rtl/>
        </w:rPr>
        <w:t>&lt;&lt; קריאה &gt;&gt;</w:t>
      </w:r>
      <w:r>
        <w:rPr>
          <w:rtl/>
        </w:rPr>
        <w:t xml:space="preserve">  </w:t>
      </w:r>
      <w:bookmarkEnd w:id="1505"/>
    </w:p>
    <w:p w:rsidR="00415BCA" w:rsidRDefault="00415BCA" w:rsidP="004139AC">
      <w:pPr>
        <w:rPr>
          <w:rtl/>
        </w:rPr>
      </w:pPr>
    </w:p>
    <w:p w:rsidR="00415BCA" w:rsidRDefault="00415BCA" w:rsidP="0075627E">
      <w:pPr>
        <w:rPr>
          <w:rtl/>
        </w:rPr>
      </w:pPr>
      <w:r>
        <w:rPr>
          <w:rFonts w:hint="cs"/>
          <w:rtl/>
        </w:rPr>
        <w:t xml:space="preserve">אתה עוד מעיר לי. </w:t>
      </w:r>
    </w:p>
    <w:p w:rsidR="00415BCA" w:rsidRDefault="00415BCA" w:rsidP="0075627E">
      <w:pPr>
        <w:rPr>
          <w:rtl/>
        </w:rPr>
      </w:pPr>
      <w:bookmarkStart w:id="1506" w:name="_ETM_Q6_175000"/>
      <w:bookmarkEnd w:id="1506"/>
    </w:p>
    <w:p w:rsidR="00415BCA" w:rsidRDefault="00415BCA" w:rsidP="0075627E">
      <w:pPr>
        <w:pStyle w:val="af5"/>
        <w:keepNext/>
        <w:rPr>
          <w:rtl/>
        </w:rPr>
      </w:pPr>
      <w:r w:rsidRPr="0081592F">
        <w:rPr>
          <w:rStyle w:val="TagStyle"/>
          <w:rtl/>
        </w:rPr>
        <w:t xml:space="preserve"> &lt;&lt; קריאה &gt;&gt;</w:t>
      </w:r>
      <w:r w:rsidRPr="002B3F56">
        <w:rPr>
          <w:rStyle w:val="TagStyle"/>
          <w:rtl/>
        </w:rPr>
        <w:t xml:space="preserve"> </w:t>
      </w:r>
      <w:r>
        <w:rPr>
          <w:rtl/>
        </w:rPr>
        <w:t>טלי גוטליב (הליכוד):</w:t>
      </w:r>
      <w:r w:rsidRPr="002B3F56">
        <w:rPr>
          <w:rStyle w:val="TagStyle"/>
          <w:rtl/>
        </w:rPr>
        <w:t xml:space="preserve"> </w:t>
      </w:r>
      <w:r w:rsidRPr="0081592F">
        <w:rPr>
          <w:rStyle w:val="TagStyle"/>
          <w:rtl/>
        </w:rPr>
        <w:t>&lt;&lt; קריאה &gt;&gt;</w:t>
      </w:r>
      <w:r>
        <w:rPr>
          <w:rtl/>
        </w:rPr>
        <w:t xml:space="preserve">  </w:t>
      </w:r>
    </w:p>
    <w:p w:rsidR="00415BCA" w:rsidRDefault="00415BCA" w:rsidP="004139AC">
      <w:pPr>
        <w:rPr>
          <w:rtl/>
        </w:rPr>
      </w:pPr>
    </w:p>
    <w:p w:rsidR="00415BCA" w:rsidRDefault="00415BCA" w:rsidP="0075627E">
      <w:pPr>
        <w:rPr>
          <w:rtl/>
        </w:rPr>
      </w:pPr>
      <w:r>
        <w:rPr>
          <w:rFonts w:hint="cs"/>
          <w:rtl/>
        </w:rPr>
        <w:t xml:space="preserve">למה הם צריכים להתנצל על האמונה שלהם? </w:t>
      </w:r>
    </w:p>
    <w:p w:rsidR="00415BCA" w:rsidRDefault="00415BCA" w:rsidP="0075627E">
      <w:pPr>
        <w:rPr>
          <w:rtl/>
        </w:rPr>
      </w:pPr>
    </w:p>
    <w:p w:rsidR="00415BCA" w:rsidRDefault="00415BCA" w:rsidP="0075627E">
      <w:pPr>
        <w:pStyle w:val="af5"/>
        <w:keepNext/>
        <w:rPr>
          <w:rtl/>
        </w:rPr>
      </w:pPr>
      <w:bookmarkStart w:id="1507" w:name="ET_interruption_6044_21"/>
      <w:r w:rsidRPr="0081592F">
        <w:rPr>
          <w:rStyle w:val="TagStyle"/>
          <w:rtl/>
        </w:rPr>
        <w:t xml:space="preserve"> &lt;&lt; קריאה &gt;&gt;</w:t>
      </w:r>
      <w:r w:rsidRPr="002B3F56">
        <w:rPr>
          <w:rStyle w:val="TagStyle"/>
          <w:rtl/>
        </w:rPr>
        <w:t xml:space="preserve"> </w:t>
      </w:r>
      <w:r>
        <w:rPr>
          <w:rtl/>
        </w:rPr>
        <w:t>אוריאל בוסו (ש"ס):</w:t>
      </w:r>
      <w:r w:rsidRPr="002B3F56">
        <w:rPr>
          <w:rStyle w:val="TagStyle"/>
          <w:rtl/>
        </w:rPr>
        <w:t xml:space="preserve"> </w:t>
      </w:r>
      <w:r w:rsidRPr="0081592F">
        <w:rPr>
          <w:rStyle w:val="TagStyle"/>
          <w:rtl/>
        </w:rPr>
        <w:t>&lt;&lt; קריאה &gt;&gt;</w:t>
      </w:r>
      <w:r>
        <w:rPr>
          <w:rtl/>
        </w:rPr>
        <w:t xml:space="preserve">  </w:t>
      </w:r>
      <w:bookmarkEnd w:id="1507"/>
    </w:p>
    <w:p w:rsidR="00415BCA" w:rsidRDefault="00415BCA" w:rsidP="004139AC">
      <w:pPr>
        <w:rPr>
          <w:rtl/>
        </w:rPr>
      </w:pPr>
    </w:p>
    <w:p w:rsidR="00415BCA" w:rsidRDefault="00415BCA" w:rsidP="0075627E">
      <w:pPr>
        <w:rPr>
          <w:rtl/>
        </w:rPr>
      </w:pPr>
      <w:r>
        <w:rPr>
          <w:rFonts w:hint="cs"/>
          <w:rtl/>
        </w:rPr>
        <w:t xml:space="preserve">אתן הכי פוגעות בנשים, אתן. </w:t>
      </w:r>
    </w:p>
    <w:p w:rsidR="00415BCA" w:rsidRDefault="00415BCA" w:rsidP="0075627E">
      <w:pPr>
        <w:rPr>
          <w:rtl/>
        </w:rPr>
      </w:pPr>
      <w:bookmarkStart w:id="1508" w:name="_ETM_Q6_179000"/>
      <w:bookmarkEnd w:id="1508"/>
    </w:p>
    <w:p w:rsidR="00415BCA" w:rsidRDefault="00415BCA" w:rsidP="0075627E">
      <w:pPr>
        <w:pStyle w:val="af5"/>
        <w:keepNext/>
        <w:rPr>
          <w:rtl/>
        </w:rPr>
      </w:pPr>
      <w:bookmarkStart w:id="1509" w:name="ET_interruption_6367_22"/>
      <w:r w:rsidRPr="0081592F">
        <w:rPr>
          <w:rStyle w:val="TagStyle"/>
          <w:rtl/>
        </w:rPr>
        <w:t xml:space="preserve"> &lt;&lt; קריאה &gt;&gt;</w:t>
      </w:r>
      <w:r w:rsidRPr="002B3F56">
        <w:rPr>
          <w:rStyle w:val="TagStyle"/>
          <w:rtl/>
        </w:rPr>
        <w:t xml:space="preserve"> </w:t>
      </w:r>
      <w:r>
        <w:rPr>
          <w:rtl/>
        </w:rPr>
        <w:t>שרון ניר (ישראל ביתנו):</w:t>
      </w:r>
      <w:r w:rsidRPr="002B3F56">
        <w:rPr>
          <w:rStyle w:val="TagStyle"/>
          <w:rtl/>
        </w:rPr>
        <w:t xml:space="preserve"> </w:t>
      </w:r>
      <w:r w:rsidRPr="0081592F">
        <w:rPr>
          <w:rStyle w:val="TagStyle"/>
          <w:rtl/>
        </w:rPr>
        <w:t>&lt;&lt; קריאה &gt;&gt;</w:t>
      </w:r>
      <w:r>
        <w:rPr>
          <w:rtl/>
        </w:rPr>
        <w:t xml:space="preserve">  </w:t>
      </w:r>
      <w:bookmarkEnd w:id="1509"/>
    </w:p>
    <w:p w:rsidR="00415BCA" w:rsidRDefault="00415BCA" w:rsidP="004139AC">
      <w:pPr>
        <w:rPr>
          <w:rtl/>
        </w:rPr>
      </w:pPr>
    </w:p>
    <w:p w:rsidR="00415BCA" w:rsidRDefault="00415BCA" w:rsidP="0075627E">
      <w:pPr>
        <w:rPr>
          <w:rtl/>
        </w:rPr>
      </w:pPr>
      <w:bookmarkStart w:id="1510" w:name="_ETM_Q6_182000"/>
      <w:bookmarkEnd w:id="1510"/>
      <w:r>
        <w:rPr>
          <w:rFonts w:hint="cs"/>
          <w:rtl/>
        </w:rPr>
        <w:t xml:space="preserve">שיכבדו את הנשים שלהם. </w:t>
      </w:r>
    </w:p>
    <w:p w:rsidR="00415BCA" w:rsidRDefault="00415BCA" w:rsidP="0075627E">
      <w:pPr>
        <w:rPr>
          <w:rtl/>
        </w:rPr>
      </w:pPr>
      <w:bookmarkStart w:id="1511" w:name="_ETM_Q6_181000"/>
      <w:bookmarkEnd w:id="1511"/>
    </w:p>
    <w:p w:rsidR="00415BCA" w:rsidRDefault="00415BCA" w:rsidP="0075627E">
      <w:pPr>
        <w:pStyle w:val="af5"/>
        <w:keepNext/>
        <w:rPr>
          <w:rtl/>
        </w:rPr>
      </w:pPr>
      <w:bookmarkStart w:id="1512" w:name="ET_interruption_6345_23"/>
      <w:r w:rsidRPr="0081592F">
        <w:rPr>
          <w:rStyle w:val="TagStyle"/>
          <w:rtl/>
        </w:rPr>
        <w:t xml:space="preserve"> &lt;&lt; קריאה &gt;&gt;</w:t>
      </w:r>
      <w:r w:rsidRPr="002B3F56">
        <w:rPr>
          <w:rStyle w:val="TagStyle"/>
          <w:rtl/>
        </w:rPr>
        <w:t xml:space="preserve"> </w:t>
      </w:r>
      <w:r>
        <w:rPr>
          <w:rtl/>
        </w:rPr>
        <w:t>טלי גוטליב (הליכוד):</w:t>
      </w:r>
      <w:r w:rsidRPr="002B3F56">
        <w:rPr>
          <w:rStyle w:val="TagStyle"/>
          <w:rtl/>
        </w:rPr>
        <w:t xml:space="preserve"> </w:t>
      </w:r>
      <w:r w:rsidRPr="0081592F">
        <w:rPr>
          <w:rStyle w:val="TagStyle"/>
          <w:rtl/>
        </w:rPr>
        <w:t>&lt;&lt; קריאה &gt;&gt;</w:t>
      </w:r>
      <w:r>
        <w:rPr>
          <w:rtl/>
        </w:rPr>
        <w:t xml:space="preserve">  </w:t>
      </w:r>
      <w:bookmarkEnd w:id="1512"/>
    </w:p>
    <w:p w:rsidR="00415BCA" w:rsidRDefault="00415BCA" w:rsidP="004139AC">
      <w:pPr>
        <w:rPr>
          <w:rtl/>
        </w:rPr>
      </w:pPr>
    </w:p>
    <w:p w:rsidR="00415BCA" w:rsidRDefault="00415BCA" w:rsidP="0075627E">
      <w:pPr>
        <w:rPr>
          <w:rtl/>
        </w:rPr>
      </w:pPr>
      <w:r>
        <w:rPr>
          <w:rFonts w:hint="cs"/>
          <w:rtl/>
        </w:rPr>
        <w:t xml:space="preserve">תכבדו את הנשים הדתיות, שלא רוצות להיות כאן. </w:t>
      </w:r>
    </w:p>
    <w:p w:rsidR="00415BCA" w:rsidRPr="0081592F" w:rsidRDefault="00415BCA" w:rsidP="0075627E">
      <w:pPr>
        <w:rPr>
          <w:rtl/>
        </w:rPr>
      </w:pPr>
    </w:p>
    <w:p w:rsidR="00415BCA" w:rsidRDefault="00415BCA" w:rsidP="0075627E">
      <w:pPr>
        <w:pStyle w:val="af5"/>
        <w:keepNext/>
        <w:rPr>
          <w:rtl/>
        </w:rPr>
      </w:pPr>
      <w:bookmarkStart w:id="1513" w:name="ET_interruption_6367_25"/>
      <w:r w:rsidRPr="0081592F">
        <w:rPr>
          <w:rStyle w:val="TagStyle"/>
          <w:rtl/>
        </w:rPr>
        <w:t xml:space="preserve"> &lt;&lt; קריאה &gt;&gt;</w:t>
      </w:r>
      <w:r w:rsidRPr="002B3F56">
        <w:rPr>
          <w:rStyle w:val="TagStyle"/>
          <w:rtl/>
        </w:rPr>
        <w:t xml:space="preserve"> </w:t>
      </w:r>
      <w:r>
        <w:rPr>
          <w:rtl/>
        </w:rPr>
        <w:t>שרון ניר (ישראל ביתנו):</w:t>
      </w:r>
      <w:r w:rsidRPr="002B3F56">
        <w:rPr>
          <w:rStyle w:val="TagStyle"/>
          <w:rtl/>
        </w:rPr>
        <w:t xml:space="preserve"> </w:t>
      </w:r>
      <w:r w:rsidRPr="0081592F">
        <w:rPr>
          <w:rStyle w:val="TagStyle"/>
          <w:rtl/>
        </w:rPr>
        <w:t>&lt;&lt; קריאה &gt;&gt;</w:t>
      </w:r>
      <w:r>
        <w:rPr>
          <w:rtl/>
        </w:rPr>
        <w:t xml:space="preserve">  </w:t>
      </w:r>
      <w:bookmarkEnd w:id="1513"/>
    </w:p>
    <w:p w:rsidR="00415BCA" w:rsidRDefault="00415BCA" w:rsidP="004139AC">
      <w:pPr>
        <w:rPr>
          <w:rtl/>
          <w:lang w:eastAsia="he-IL"/>
        </w:rPr>
      </w:pPr>
    </w:p>
    <w:p w:rsidR="00415BCA" w:rsidRDefault="00415BCA" w:rsidP="0075627E">
      <w:pPr>
        <w:rPr>
          <w:rtl/>
          <w:lang w:eastAsia="he-IL"/>
        </w:rPr>
      </w:pPr>
      <w:r>
        <w:rPr>
          <w:rFonts w:hint="cs"/>
          <w:rtl/>
          <w:lang w:eastAsia="he-IL"/>
        </w:rPr>
        <w:t>שיכבדו את הנשים שלהם. מה זה "תכבדי את האמונה שלהם"?</w:t>
      </w:r>
      <w:bookmarkStart w:id="1514" w:name="_ETM_Q6_185000"/>
      <w:bookmarkEnd w:id="1514"/>
      <w:r>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1515" w:name="ET_interruption_6345_26"/>
      <w:r w:rsidRPr="0081592F">
        <w:rPr>
          <w:rStyle w:val="TagStyle"/>
          <w:rtl/>
        </w:rPr>
        <w:t xml:space="preserve"> &lt;&lt; קריאה &gt;&gt;</w:t>
      </w:r>
      <w:r w:rsidRPr="002B3F56">
        <w:rPr>
          <w:rStyle w:val="TagStyle"/>
          <w:rtl/>
        </w:rPr>
        <w:t xml:space="preserve"> </w:t>
      </w:r>
      <w:r>
        <w:rPr>
          <w:rtl/>
        </w:rPr>
        <w:t>טלי גוטליב (הליכוד):</w:t>
      </w:r>
      <w:r w:rsidRPr="002B3F56">
        <w:rPr>
          <w:rStyle w:val="TagStyle"/>
          <w:rtl/>
        </w:rPr>
        <w:t xml:space="preserve"> </w:t>
      </w:r>
      <w:r w:rsidRPr="0081592F">
        <w:rPr>
          <w:rStyle w:val="TagStyle"/>
          <w:rtl/>
        </w:rPr>
        <w:t>&lt;&lt; קריאה &gt;&gt;</w:t>
      </w:r>
      <w:r>
        <w:rPr>
          <w:rtl/>
        </w:rPr>
        <w:t xml:space="preserve">  </w:t>
      </w:r>
      <w:bookmarkEnd w:id="1515"/>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למה אתם מכריחים נשים </w:t>
      </w:r>
      <w:r w:rsidR="00D6059D">
        <w:rPr>
          <w:rFonts w:hint="cs"/>
          <w:rtl/>
          <w:lang w:eastAsia="he-IL"/>
        </w:rPr>
        <w:t>– – –</w:t>
      </w:r>
    </w:p>
    <w:p w:rsidR="00415BCA" w:rsidRDefault="00415BCA" w:rsidP="0075627E">
      <w:pPr>
        <w:rPr>
          <w:rtl/>
          <w:lang w:eastAsia="he-IL"/>
        </w:rPr>
      </w:pPr>
    </w:p>
    <w:p w:rsidR="00415BCA" w:rsidRDefault="00415BCA" w:rsidP="0075627E">
      <w:pPr>
        <w:pStyle w:val="af6"/>
        <w:keepNext/>
        <w:rPr>
          <w:rtl/>
        </w:rPr>
      </w:pPr>
      <w:r w:rsidRPr="0081592F">
        <w:rPr>
          <w:rStyle w:val="TagStyle"/>
          <w:rtl/>
        </w:rPr>
        <w:t>&lt;&lt; יור &gt;&gt;</w:t>
      </w:r>
      <w:r w:rsidRPr="002B3F56">
        <w:rPr>
          <w:rStyle w:val="TagStyle"/>
          <w:rtl/>
        </w:rPr>
        <w:t xml:space="preserve"> </w:t>
      </w:r>
      <w:r>
        <w:rPr>
          <w:rtl/>
        </w:rPr>
        <w:t>היו"ר ישראל אייכלר:</w:t>
      </w:r>
      <w:r w:rsidRPr="002B3F56">
        <w:rPr>
          <w:rStyle w:val="TagStyle"/>
          <w:rtl/>
        </w:rPr>
        <w:t xml:space="preserve"> </w:t>
      </w:r>
      <w:r w:rsidRPr="0081592F">
        <w:rPr>
          <w:rStyle w:val="TagStyle"/>
          <w:rtl/>
        </w:rPr>
        <w:t>&lt;&lt;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1516" w:name="_ETM_Q6_190000"/>
      <w:bookmarkEnd w:id="1516"/>
      <w:r>
        <w:rPr>
          <w:rFonts w:hint="cs"/>
          <w:rtl/>
          <w:lang w:eastAsia="he-IL"/>
        </w:rPr>
        <w:t xml:space="preserve">חבר הכנסת שמחה רוטמן, רשות הדיבור שלך. </w:t>
      </w:r>
    </w:p>
    <w:p w:rsidR="00415BCA" w:rsidRDefault="00415BCA" w:rsidP="0075627E">
      <w:pPr>
        <w:rPr>
          <w:rtl/>
          <w:lang w:eastAsia="he-IL"/>
        </w:rPr>
      </w:pPr>
      <w:bookmarkStart w:id="1517" w:name="_ETM_Q6_191000"/>
      <w:bookmarkStart w:id="1518" w:name="_ETM_Q6_192000"/>
      <w:bookmarkEnd w:id="1517"/>
      <w:bookmarkEnd w:id="1518"/>
    </w:p>
    <w:p w:rsidR="00415BCA" w:rsidRDefault="00415BCA" w:rsidP="0075627E">
      <w:pPr>
        <w:pStyle w:val="af5"/>
        <w:keepNext/>
        <w:rPr>
          <w:rtl/>
        </w:rPr>
      </w:pPr>
      <w:bookmarkStart w:id="1519" w:name="ET_interruption_6345_30"/>
      <w:r w:rsidRPr="0081592F">
        <w:rPr>
          <w:rStyle w:val="TagStyle"/>
          <w:rtl/>
        </w:rPr>
        <w:t xml:space="preserve"> &lt;&lt; קריאה &gt;&gt;</w:t>
      </w:r>
      <w:r w:rsidRPr="00CD6925">
        <w:rPr>
          <w:rStyle w:val="TagStyle"/>
          <w:rtl/>
        </w:rPr>
        <w:t xml:space="preserve"> </w:t>
      </w:r>
      <w:r>
        <w:rPr>
          <w:rtl/>
        </w:rPr>
        <w:t>טלי גוטליב (הליכוד):</w:t>
      </w:r>
      <w:r w:rsidRPr="00CD6925">
        <w:rPr>
          <w:rStyle w:val="TagStyle"/>
          <w:rtl/>
        </w:rPr>
        <w:t xml:space="preserve"> </w:t>
      </w:r>
      <w:r w:rsidRPr="0081592F">
        <w:rPr>
          <w:rStyle w:val="TagStyle"/>
          <w:rtl/>
        </w:rPr>
        <w:t>&lt;&lt; קריאה &gt;&gt;</w:t>
      </w:r>
      <w:r>
        <w:rPr>
          <w:rtl/>
        </w:rPr>
        <w:t xml:space="preserve">  </w:t>
      </w:r>
      <w:bookmarkEnd w:id="1519"/>
    </w:p>
    <w:p w:rsidR="00415BCA" w:rsidRDefault="00415BCA" w:rsidP="004139AC">
      <w:pPr>
        <w:rPr>
          <w:rtl/>
          <w:lang w:eastAsia="he-IL"/>
        </w:rPr>
      </w:pPr>
    </w:p>
    <w:p w:rsidR="00415BCA" w:rsidRPr="00CD6925" w:rsidRDefault="00415BCA" w:rsidP="0075627E">
      <w:pPr>
        <w:rPr>
          <w:rtl/>
          <w:lang w:eastAsia="he-IL"/>
        </w:rPr>
      </w:pPr>
      <w:bookmarkStart w:id="1520" w:name="_ETM_Q6_188000"/>
      <w:bookmarkEnd w:id="1520"/>
      <w:r>
        <w:rPr>
          <w:rFonts w:hint="cs"/>
          <w:rtl/>
          <w:lang w:eastAsia="he-IL"/>
        </w:rPr>
        <w:t xml:space="preserve">פטרנליזם יתר </w:t>
      </w:r>
      <w:r w:rsidR="00D6059D">
        <w:rPr>
          <w:rFonts w:hint="cs"/>
          <w:rtl/>
          <w:lang w:eastAsia="he-IL"/>
        </w:rPr>
        <w:t>– – –</w:t>
      </w:r>
      <w:r>
        <w:rPr>
          <w:rFonts w:hint="cs"/>
          <w:rtl/>
          <w:lang w:eastAsia="he-IL"/>
        </w:rPr>
        <w:t xml:space="preserve"> </w:t>
      </w:r>
    </w:p>
    <w:p w:rsidR="00415BCA" w:rsidRDefault="00415BCA" w:rsidP="0075627E">
      <w:pPr>
        <w:rPr>
          <w:rtl/>
          <w:lang w:eastAsia="he-IL"/>
        </w:rPr>
      </w:pPr>
      <w:bookmarkStart w:id="1521" w:name="_ETM_Q6_187000"/>
      <w:bookmarkEnd w:id="1521"/>
    </w:p>
    <w:p w:rsidR="00415BCA" w:rsidRDefault="00415BCA" w:rsidP="0075627E">
      <w:pPr>
        <w:pStyle w:val="af5"/>
        <w:keepNext/>
        <w:rPr>
          <w:rtl/>
        </w:rPr>
      </w:pPr>
      <w:bookmarkStart w:id="1522" w:name="ET_interruption_5767_28"/>
      <w:r w:rsidRPr="0081592F">
        <w:rPr>
          <w:rStyle w:val="TagStyle"/>
          <w:rtl/>
        </w:rPr>
        <w:t xml:space="preserve"> &lt;&lt; קריאה &gt;&gt;</w:t>
      </w:r>
      <w:r w:rsidRPr="002B3F56">
        <w:rPr>
          <w:rStyle w:val="TagStyle"/>
          <w:rtl/>
        </w:rPr>
        <w:t xml:space="preserve"> </w:t>
      </w:r>
      <w:r>
        <w:rPr>
          <w:rtl/>
        </w:rPr>
        <w:t>אורנה ברביבאי (יש עתיד):</w:t>
      </w:r>
      <w:r w:rsidRPr="002B3F56">
        <w:rPr>
          <w:rStyle w:val="TagStyle"/>
          <w:rtl/>
        </w:rPr>
        <w:t xml:space="preserve"> </w:t>
      </w:r>
      <w:r w:rsidRPr="0081592F">
        <w:rPr>
          <w:rStyle w:val="TagStyle"/>
          <w:rtl/>
        </w:rPr>
        <w:t>&lt;&lt; קריאה &gt;&gt;</w:t>
      </w:r>
      <w:r>
        <w:rPr>
          <w:rtl/>
        </w:rPr>
        <w:t xml:space="preserve">  </w:t>
      </w:r>
      <w:bookmarkEnd w:id="1522"/>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מה זה האמונה, את מבטלת נשים </w:t>
      </w:r>
      <w:r w:rsidR="00D6059D">
        <w:rPr>
          <w:rFonts w:hint="cs"/>
          <w:rtl/>
          <w:lang w:eastAsia="he-IL"/>
        </w:rPr>
        <w:t>– – –</w:t>
      </w:r>
    </w:p>
    <w:p w:rsidR="00415BCA" w:rsidRDefault="00415BCA" w:rsidP="0075627E">
      <w:pPr>
        <w:rPr>
          <w:rtl/>
          <w:lang w:eastAsia="he-IL"/>
        </w:rPr>
      </w:pPr>
    </w:p>
    <w:p w:rsidR="00415BCA" w:rsidRDefault="00415BCA" w:rsidP="0075627E">
      <w:pPr>
        <w:pStyle w:val="af5"/>
        <w:keepNext/>
        <w:rPr>
          <w:rtl/>
        </w:rPr>
      </w:pPr>
      <w:bookmarkStart w:id="1523" w:name="ET_interruption_6345_29"/>
      <w:r w:rsidRPr="0081592F">
        <w:rPr>
          <w:rStyle w:val="TagStyle"/>
          <w:rtl/>
        </w:rPr>
        <w:t xml:space="preserve"> &lt;&lt; קריאה &gt;&gt;</w:t>
      </w:r>
      <w:r w:rsidRPr="00CD6925">
        <w:rPr>
          <w:rStyle w:val="TagStyle"/>
          <w:rtl/>
        </w:rPr>
        <w:t xml:space="preserve"> </w:t>
      </w:r>
      <w:r>
        <w:rPr>
          <w:rtl/>
        </w:rPr>
        <w:t>טלי גוטליב (הליכוד):</w:t>
      </w:r>
      <w:r w:rsidRPr="00CD6925">
        <w:rPr>
          <w:rStyle w:val="TagStyle"/>
          <w:rtl/>
        </w:rPr>
        <w:t xml:space="preserve"> </w:t>
      </w:r>
      <w:r w:rsidRPr="0081592F">
        <w:rPr>
          <w:rStyle w:val="TagStyle"/>
          <w:rtl/>
        </w:rPr>
        <w:t>&lt;&lt; קריאה &gt;&gt;</w:t>
      </w:r>
      <w:r>
        <w:rPr>
          <w:rtl/>
        </w:rPr>
        <w:t xml:space="preserve">  </w:t>
      </w:r>
      <w:bookmarkEnd w:id="1523"/>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אני גרתי לידם ויש לי משפחה חרדית. זכותן לאמונתן. </w:t>
      </w:r>
    </w:p>
    <w:p w:rsidR="00415BCA" w:rsidRDefault="00415BCA" w:rsidP="0075627E">
      <w:pPr>
        <w:rPr>
          <w:rtl/>
          <w:lang w:eastAsia="he-IL"/>
        </w:rPr>
      </w:pPr>
    </w:p>
    <w:p w:rsidR="00415BCA" w:rsidRDefault="00415BCA" w:rsidP="0075627E">
      <w:pPr>
        <w:pStyle w:val="af5"/>
        <w:keepNext/>
        <w:rPr>
          <w:rtl/>
        </w:rPr>
      </w:pPr>
      <w:bookmarkStart w:id="1524" w:name="ET_interruption_5767_103"/>
      <w:r w:rsidRPr="00F708DE">
        <w:rPr>
          <w:rStyle w:val="TagStyle"/>
          <w:rtl/>
        </w:rPr>
        <w:t xml:space="preserve"> &lt;&lt; קריאה &gt;&gt; </w:t>
      </w:r>
      <w:r>
        <w:rPr>
          <w:rtl/>
        </w:rPr>
        <w:t>אורנה ברביבאי (יש עתיד):</w:t>
      </w:r>
      <w:r w:rsidRPr="00F708DE">
        <w:rPr>
          <w:rStyle w:val="TagStyle"/>
          <w:rtl/>
        </w:rPr>
        <w:t xml:space="preserve"> &lt;&lt; קריאה &gt;&gt;</w:t>
      </w:r>
      <w:r>
        <w:rPr>
          <w:rtl/>
        </w:rPr>
        <w:t xml:space="preserve">   </w:t>
      </w:r>
      <w:bookmarkEnd w:id="1524"/>
    </w:p>
    <w:p w:rsidR="00415BCA" w:rsidRDefault="00415BCA" w:rsidP="004139AC">
      <w:pPr>
        <w:rPr>
          <w:rtl/>
          <w:lang w:eastAsia="he-IL"/>
        </w:rPr>
      </w:pPr>
    </w:p>
    <w:p w:rsidR="00415BCA" w:rsidRPr="00F708DE" w:rsidRDefault="00415BCA" w:rsidP="0075627E">
      <w:pPr>
        <w:rPr>
          <w:rtl/>
          <w:lang w:eastAsia="he-IL"/>
        </w:rPr>
      </w:pPr>
      <w:r>
        <w:rPr>
          <w:rFonts w:hint="cs"/>
          <w:rtl/>
          <w:lang w:eastAsia="he-IL"/>
        </w:rPr>
        <w:t xml:space="preserve">לא, לא זכותן. </w:t>
      </w:r>
    </w:p>
    <w:p w:rsidR="00415BCA" w:rsidRDefault="00415BCA" w:rsidP="0075627E">
      <w:pPr>
        <w:rPr>
          <w:rtl/>
          <w:lang w:eastAsia="he-IL"/>
        </w:rPr>
      </w:pPr>
      <w:bookmarkStart w:id="1525" w:name="_ETM_Q6_200000"/>
      <w:bookmarkEnd w:id="1525"/>
    </w:p>
    <w:p w:rsidR="00415BCA" w:rsidRDefault="00415BCA" w:rsidP="0075627E">
      <w:pPr>
        <w:pStyle w:val="af5"/>
        <w:keepNext/>
        <w:rPr>
          <w:rtl/>
        </w:rPr>
      </w:pPr>
      <w:bookmarkStart w:id="1526" w:name="ET_interruption_6345_32"/>
      <w:r w:rsidRPr="0081592F">
        <w:rPr>
          <w:rStyle w:val="TagStyle"/>
          <w:rtl/>
        </w:rPr>
        <w:t xml:space="preserve"> &lt;&lt; קריאה &gt;&gt;</w:t>
      </w:r>
      <w:r w:rsidRPr="00C24F2C">
        <w:rPr>
          <w:rStyle w:val="TagStyle"/>
          <w:rtl/>
        </w:rPr>
        <w:t xml:space="preserve"> </w:t>
      </w:r>
      <w:r>
        <w:rPr>
          <w:rtl/>
        </w:rPr>
        <w:t>טלי גוטליב (הליכוד):</w:t>
      </w:r>
      <w:r w:rsidRPr="00C24F2C">
        <w:rPr>
          <w:rStyle w:val="TagStyle"/>
          <w:rtl/>
        </w:rPr>
        <w:t xml:space="preserve"> </w:t>
      </w:r>
      <w:r w:rsidRPr="0081592F">
        <w:rPr>
          <w:rStyle w:val="TagStyle"/>
          <w:rtl/>
        </w:rPr>
        <w:t>&lt;&lt; קריאה &gt;&gt;</w:t>
      </w:r>
      <w:r>
        <w:rPr>
          <w:rtl/>
        </w:rPr>
        <w:t xml:space="preserve">  </w:t>
      </w:r>
      <w:bookmarkEnd w:id="1526"/>
    </w:p>
    <w:p w:rsidR="00415BCA" w:rsidRDefault="00415BCA" w:rsidP="004139AC">
      <w:pPr>
        <w:rPr>
          <w:rtl/>
          <w:lang w:eastAsia="he-IL"/>
        </w:rPr>
      </w:pPr>
    </w:p>
    <w:p w:rsidR="00415BCA" w:rsidRPr="00C24F2C" w:rsidRDefault="00415BCA" w:rsidP="0075627E">
      <w:pPr>
        <w:rPr>
          <w:rtl/>
          <w:lang w:eastAsia="he-IL"/>
        </w:rPr>
      </w:pPr>
      <w:r>
        <w:rPr>
          <w:rFonts w:hint="cs"/>
          <w:rtl/>
          <w:lang w:eastAsia="he-IL"/>
        </w:rPr>
        <w:t xml:space="preserve">מה שאתם עושים פה זאת השפלה של הרצון שלהן. </w:t>
      </w:r>
    </w:p>
    <w:p w:rsidR="00415BCA" w:rsidRDefault="00415BCA" w:rsidP="0075627E">
      <w:pPr>
        <w:rPr>
          <w:rtl/>
          <w:lang w:eastAsia="he-IL"/>
        </w:rPr>
      </w:pPr>
    </w:p>
    <w:p w:rsidR="00415BCA" w:rsidRDefault="00415BCA" w:rsidP="0075627E">
      <w:pPr>
        <w:pStyle w:val="af5"/>
        <w:keepNext/>
        <w:rPr>
          <w:rtl/>
        </w:rPr>
      </w:pPr>
      <w:bookmarkStart w:id="1527" w:name="_ETM_Q6_198000"/>
      <w:bookmarkStart w:id="1528" w:name="ET_interruption_5767_31"/>
      <w:bookmarkEnd w:id="1527"/>
      <w:r w:rsidRPr="0081592F">
        <w:rPr>
          <w:rStyle w:val="TagStyle"/>
          <w:rtl/>
        </w:rPr>
        <w:t>&lt;&lt; קריאה &gt;&gt;</w:t>
      </w:r>
      <w:r w:rsidRPr="00C24F2C">
        <w:rPr>
          <w:rStyle w:val="TagStyle"/>
          <w:rtl/>
        </w:rPr>
        <w:t xml:space="preserve"> </w:t>
      </w:r>
      <w:r>
        <w:rPr>
          <w:rtl/>
        </w:rPr>
        <w:t>אורנה ברביבאי (יש עתיד):</w:t>
      </w:r>
      <w:r w:rsidRPr="00C24F2C">
        <w:rPr>
          <w:rStyle w:val="TagStyle"/>
          <w:rtl/>
        </w:rPr>
        <w:t xml:space="preserve"> </w:t>
      </w:r>
      <w:r w:rsidRPr="0081592F">
        <w:rPr>
          <w:rStyle w:val="TagStyle"/>
          <w:rtl/>
        </w:rPr>
        <w:t>&lt;&lt; קריאה &gt;&gt;</w:t>
      </w:r>
      <w:r>
        <w:rPr>
          <w:rtl/>
        </w:rPr>
        <w:t xml:space="preserve">  </w:t>
      </w:r>
      <w:bookmarkEnd w:id="152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הן 50% מהציבור בישראל. </w:t>
      </w:r>
    </w:p>
    <w:p w:rsidR="00415BCA" w:rsidRDefault="00415BCA" w:rsidP="0075627E">
      <w:pPr>
        <w:rPr>
          <w:rtl/>
          <w:lang w:eastAsia="he-IL"/>
        </w:rPr>
      </w:pPr>
    </w:p>
    <w:p w:rsidR="00415BCA" w:rsidRDefault="00415BCA" w:rsidP="0075627E">
      <w:pPr>
        <w:pStyle w:val="af5"/>
        <w:keepNext/>
        <w:rPr>
          <w:rtl/>
        </w:rPr>
      </w:pPr>
      <w:bookmarkStart w:id="1529" w:name="ET_interruption_6345_33"/>
      <w:r w:rsidRPr="0081592F">
        <w:rPr>
          <w:rStyle w:val="TagStyle"/>
          <w:rtl/>
        </w:rPr>
        <w:t xml:space="preserve"> &lt;&lt; קריאה &gt;&gt;</w:t>
      </w:r>
      <w:r w:rsidRPr="000B6E33">
        <w:rPr>
          <w:rStyle w:val="TagStyle"/>
          <w:rtl/>
        </w:rPr>
        <w:t xml:space="preserve"> </w:t>
      </w:r>
      <w:r>
        <w:rPr>
          <w:rtl/>
        </w:rPr>
        <w:t>טלי גוטליב (הליכוד):</w:t>
      </w:r>
      <w:r w:rsidRPr="000B6E33">
        <w:rPr>
          <w:rStyle w:val="TagStyle"/>
          <w:rtl/>
        </w:rPr>
        <w:t xml:space="preserve"> </w:t>
      </w:r>
      <w:r w:rsidRPr="0081592F">
        <w:rPr>
          <w:rStyle w:val="TagStyle"/>
          <w:rtl/>
        </w:rPr>
        <w:t>&lt;&lt; קריאה &gt;&gt;</w:t>
      </w:r>
      <w:r>
        <w:rPr>
          <w:rtl/>
        </w:rPr>
        <w:t xml:space="preserve">  </w:t>
      </w:r>
      <w:bookmarkEnd w:id="1529"/>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השפלה של רצון של נשים </w:t>
      </w:r>
      <w:r w:rsidR="00D6059D">
        <w:rPr>
          <w:rFonts w:hint="cs"/>
          <w:rtl/>
          <w:lang w:eastAsia="he-IL"/>
        </w:rPr>
        <w:t>– – –</w:t>
      </w:r>
      <w:r>
        <w:rPr>
          <w:rFonts w:hint="cs"/>
          <w:rtl/>
          <w:lang w:eastAsia="he-IL"/>
        </w:rPr>
        <w:t xml:space="preserve"> או לא להיות </w:t>
      </w:r>
      <w:r w:rsidR="00D6059D">
        <w:rPr>
          <w:rFonts w:hint="cs"/>
          <w:rtl/>
          <w:lang w:eastAsia="he-IL"/>
        </w:rPr>
        <w:t>– – –</w:t>
      </w:r>
      <w:r>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r w:rsidRPr="0081592F">
        <w:rPr>
          <w:rStyle w:val="TagStyle"/>
          <w:rtl/>
        </w:rPr>
        <w:t xml:space="preserve"> &lt;&lt; קריאה &gt;&gt;</w:t>
      </w:r>
      <w:r w:rsidRPr="002A2560">
        <w:rPr>
          <w:rStyle w:val="TagStyle"/>
          <w:rtl/>
        </w:rPr>
        <w:t xml:space="preserve"> </w:t>
      </w:r>
      <w:r>
        <w:rPr>
          <w:rtl/>
        </w:rPr>
        <w:t>אורנה ברביבאי (יש עתיד):</w:t>
      </w:r>
      <w:r w:rsidRPr="002A2560">
        <w:rPr>
          <w:rStyle w:val="TagStyle"/>
          <w:rtl/>
        </w:rPr>
        <w:t xml:space="preserve"> </w:t>
      </w:r>
      <w:r w:rsidRPr="0081592F">
        <w:rPr>
          <w:rStyle w:val="TagStyle"/>
          <w:rtl/>
        </w:rPr>
        <w:t>&lt;&lt; קריאה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את אישה שאומרת שזכותם להדיר נשים. </w:t>
      </w:r>
    </w:p>
    <w:p w:rsidR="00415BCA" w:rsidRDefault="00415BCA" w:rsidP="0075627E">
      <w:pPr>
        <w:rPr>
          <w:rtl/>
          <w:lang w:eastAsia="he-IL"/>
        </w:rPr>
      </w:pPr>
    </w:p>
    <w:p w:rsidR="00415BCA" w:rsidRDefault="00415BCA" w:rsidP="0075627E">
      <w:pPr>
        <w:pStyle w:val="af6"/>
        <w:keepNext/>
        <w:rPr>
          <w:rtl/>
        </w:rPr>
      </w:pPr>
      <w:bookmarkStart w:id="1530" w:name="ET_yor_6129_35"/>
      <w:r w:rsidRPr="0081592F">
        <w:rPr>
          <w:rStyle w:val="TagStyle"/>
          <w:rtl/>
        </w:rPr>
        <w:t xml:space="preserve"> &lt;&lt; יור &gt;&gt;</w:t>
      </w:r>
      <w:r w:rsidRPr="002A2560">
        <w:rPr>
          <w:rStyle w:val="TagStyle"/>
          <w:rtl/>
        </w:rPr>
        <w:t xml:space="preserve"> </w:t>
      </w:r>
      <w:r>
        <w:rPr>
          <w:rtl/>
        </w:rPr>
        <w:t>היו"ר ישראל אייכלר:</w:t>
      </w:r>
      <w:r w:rsidRPr="002A2560">
        <w:rPr>
          <w:rStyle w:val="TagStyle"/>
          <w:rtl/>
        </w:rPr>
        <w:t xml:space="preserve"> </w:t>
      </w:r>
      <w:r w:rsidRPr="0081592F">
        <w:rPr>
          <w:rStyle w:val="TagStyle"/>
          <w:rtl/>
        </w:rPr>
        <w:t>&lt;&lt; יור &gt;&gt;</w:t>
      </w:r>
      <w:r>
        <w:rPr>
          <w:rtl/>
        </w:rPr>
        <w:t xml:space="preserve">  </w:t>
      </w:r>
      <w:bookmarkEnd w:id="1530"/>
    </w:p>
    <w:p w:rsidR="00415BCA" w:rsidRDefault="00415BCA" w:rsidP="004139AC">
      <w:pPr>
        <w:rPr>
          <w:rtl/>
          <w:lang w:eastAsia="he-IL"/>
        </w:rPr>
      </w:pPr>
    </w:p>
    <w:p w:rsidR="00415BCA" w:rsidRDefault="00415BCA" w:rsidP="0075627E">
      <w:pPr>
        <w:rPr>
          <w:rtl/>
          <w:lang w:eastAsia="he-IL"/>
        </w:rPr>
      </w:pPr>
      <w:bookmarkStart w:id="1531" w:name="_ETM_Q6_193000"/>
      <w:bookmarkEnd w:id="1531"/>
      <w:r>
        <w:rPr>
          <w:rFonts w:hint="cs"/>
          <w:rtl/>
          <w:lang w:eastAsia="he-IL"/>
        </w:rPr>
        <w:t xml:space="preserve">חברת הכנסת ברביבאי </w:t>
      </w:r>
      <w:r w:rsidR="00D6059D">
        <w:rPr>
          <w:rFonts w:hint="cs"/>
          <w:rtl/>
          <w:lang w:eastAsia="he-IL"/>
        </w:rPr>
        <w:t>– –</w:t>
      </w:r>
    </w:p>
    <w:p w:rsidR="00415BCA" w:rsidRDefault="00415BCA" w:rsidP="0075627E">
      <w:pPr>
        <w:rPr>
          <w:rtl/>
          <w:lang w:eastAsia="he-IL"/>
        </w:rPr>
      </w:pPr>
    </w:p>
    <w:p w:rsidR="00415BCA" w:rsidRDefault="00415BCA" w:rsidP="0075627E">
      <w:pPr>
        <w:pStyle w:val="af5"/>
        <w:keepNext/>
        <w:rPr>
          <w:rtl/>
        </w:rPr>
      </w:pPr>
      <w:bookmarkStart w:id="1532" w:name="ET_interruption_6345_36"/>
      <w:r w:rsidRPr="0081592F">
        <w:rPr>
          <w:rStyle w:val="TagStyle"/>
          <w:rtl/>
        </w:rPr>
        <w:t xml:space="preserve"> &lt;&lt; קריאה &gt;&gt;</w:t>
      </w:r>
      <w:r w:rsidRPr="002A2560">
        <w:rPr>
          <w:rStyle w:val="TagStyle"/>
          <w:rtl/>
        </w:rPr>
        <w:t xml:space="preserve"> </w:t>
      </w:r>
      <w:r>
        <w:rPr>
          <w:rtl/>
        </w:rPr>
        <w:t>טלי גוטליב (הליכוד):</w:t>
      </w:r>
      <w:r w:rsidRPr="002A2560">
        <w:rPr>
          <w:rStyle w:val="TagStyle"/>
          <w:rtl/>
        </w:rPr>
        <w:t xml:space="preserve"> </w:t>
      </w:r>
      <w:r w:rsidRPr="0081592F">
        <w:rPr>
          <w:rStyle w:val="TagStyle"/>
          <w:rtl/>
        </w:rPr>
        <w:t>&lt;&lt; קריאה &gt;&gt;</w:t>
      </w:r>
      <w:r>
        <w:rPr>
          <w:rtl/>
        </w:rPr>
        <w:t xml:space="preserve">  </w:t>
      </w:r>
      <w:bookmarkEnd w:id="1532"/>
    </w:p>
    <w:p w:rsidR="00415BCA" w:rsidRDefault="00415BCA" w:rsidP="004139AC">
      <w:pPr>
        <w:rPr>
          <w:rtl/>
          <w:lang w:eastAsia="he-IL"/>
        </w:rPr>
      </w:pPr>
    </w:p>
    <w:p w:rsidR="00415BCA" w:rsidRDefault="00415BCA" w:rsidP="0075627E">
      <w:pPr>
        <w:rPr>
          <w:rtl/>
          <w:lang w:eastAsia="he-IL"/>
        </w:rPr>
      </w:pPr>
      <w:r>
        <w:rPr>
          <w:rFonts w:hint="cs"/>
          <w:rtl/>
          <w:lang w:eastAsia="he-IL"/>
        </w:rPr>
        <w:t>כן, זכותה של אישה גם להיות עקרת בית, אם היא רוצה.</w:t>
      </w:r>
    </w:p>
    <w:p w:rsidR="00415BCA" w:rsidRDefault="00415BCA" w:rsidP="0075627E">
      <w:pPr>
        <w:rPr>
          <w:rtl/>
          <w:lang w:eastAsia="he-IL"/>
        </w:rPr>
      </w:pPr>
    </w:p>
    <w:p w:rsidR="00415BCA" w:rsidRDefault="00415BCA" w:rsidP="0075627E">
      <w:pPr>
        <w:pStyle w:val="af5"/>
        <w:keepNext/>
        <w:rPr>
          <w:rtl/>
        </w:rPr>
      </w:pPr>
      <w:bookmarkStart w:id="1533" w:name="ET_interruption_5767_37"/>
      <w:r w:rsidRPr="0081592F">
        <w:rPr>
          <w:rStyle w:val="TagStyle"/>
          <w:rtl/>
        </w:rPr>
        <w:t xml:space="preserve"> &lt;&lt; קריאה &gt;&gt;</w:t>
      </w:r>
      <w:r w:rsidRPr="00B34240">
        <w:rPr>
          <w:rStyle w:val="TagStyle"/>
          <w:rtl/>
        </w:rPr>
        <w:t xml:space="preserve"> </w:t>
      </w:r>
      <w:r>
        <w:rPr>
          <w:rtl/>
        </w:rPr>
        <w:t>אורנה ברביבאי (יש עתיד):</w:t>
      </w:r>
      <w:r w:rsidRPr="00B34240">
        <w:rPr>
          <w:rStyle w:val="TagStyle"/>
          <w:rtl/>
        </w:rPr>
        <w:t xml:space="preserve"> </w:t>
      </w:r>
      <w:r w:rsidRPr="0081592F">
        <w:rPr>
          <w:rStyle w:val="TagStyle"/>
          <w:rtl/>
        </w:rPr>
        <w:t>&lt;&lt; קריאה &gt;&gt;</w:t>
      </w:r>
      <w:r>
        <w:rPr>
          <w:rtl/>
        </w:rPr>
        <w:t xml:space="preserve">  </w:t>
      </w:r>
      <w:bookmarkEnd w:id="1533"/>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לא זכותה. </w:t>
      </w:r>
    </w:p>
    <w:p w:rsidR="00415BCA" w:rsidRDefault="00415BCA" w:rsidP="0075627E">
      <w:pPr>
        <w:rPr>
          <w:rtl/>
          <w:lang w:eastAsia="he-IL"/>
        </w:rPr>
      </w:pPr>
    </w:p>
    <w:p w:rsidR="00415BCA" w:rsidRDefault="00415BCA" w:rsidP="0075627E">
      <w:pPr>
        <w:pStyle w:val="af6"/>
        <w:keepNext/>
        <w:rPr>
          <w:rtl/>
        </w:rPr>
      </w:pPr>
      <w:bookmarkStart w:id="1534" w:name="ET_yor_6129_38"/>
      <w:r w:rsidRPr="0081592F">
        <w:rPr>
          <w:rStyle w:val="TagStyle"/>
          <w:rtl/>
        </w:rPr>
        <w:t xml:space="preserve"> &lt;&lt; יור &gt;&gt;</w:t>
      </w:r>
      <w:r w:rsidRPr="00B34240">
        <w:rPr>
          <w:rStyle w:val="TagStyle"/>
          <w:rtl/>
        </w:rPr>
        <w:t xml:space="preserve"> </w:t>
      </w:r>
      <w:r>
        <w:rPr>
          <w:rtl/>
        </w:rPr>
        <w:t>היו"ר ישראל אייכלר:</w:t>
      </w:r>
      <w:r w:rsidRPr="00B34240">
        <w:rPr>
          <w:rStyle w:val="TagStyle"/>
          <w:rtl/>
        </w:rPr>
        <w:t xml:space="preserve"> </w:t>
      </w:r>
      <w:r w:rsidRPr="0081592F">
        <w:rPr>
          <w:rStyle w:val="TagStyle"/>
          <w:rtl/>
        </w:rPr>
        <w:t>&lt;&lt; יור &gt;&gt;</w:t>
      </w:r>
      <w:r>
        <w:rPr>
          <w:rtl/>
        </w:rPr>
        <w:t xml:space="preserve">  </w:t>
      </w:r>
      <w:bookmarkEnd w:id="1534"/>
    </w:p>
    <w:p w:rsidR="00415BCA" w:rsidRDefault="00415BCA" w:rsidP="004139AC">
      <w:pPr>
        <w:rPr>
          <w:rtl/>
          <w:lang w:eastAsia="he-IL"/>
        </w:rPr>
      </w:pPr>
    </w:p>
    <w:p w:rsidR="00415BCA" w:rsidRDefault="00D6059D" w:rsidP="0075627E">
      <w:pPr>
        <w:rPr>
          <w:rtl/>
          <w:lang w:eastAsia="he-IL"/>
        </w:rPr>
      </w:pPr>
      <w:bookmarkStart w:id="1535" w:name="_ETM_Q6_207000"/>
      <w:bookmarkEnd w:id="1535"/>
      <w:r>
        <w:rPr>
          <w:rFonts w:hint="cs"/>
          <w:rtl/>
          <w:lang w:eastAsia="he-IL"/>
        </w:rPr>
        <w:t>– –</w:t>
      </w:r>
      <w:r w:rsidR="00415BCA">
        <w:rPr>
          <w:rFonts w:hint="cs"/>
          <w:rtl/>
          <w:lang w:eastAsia="he-IL"/>
        </w:rPr>
        <w:t xml:space="preserve"> תני לדוב</w:t>
      </w:r>
      <w:bookmarkStart w:id="1536" w:name="_ETM_Q6_206000"/>
      <w:bookmarkEnd w:id="1536"/>
      <w:r w:rsidR="00415BCA">
        <w:rPr>
          <w:rFonts w:hint="cs"/>
          <w:rtl/>
          <w:lang w:eastAsia="he-IL"/>
        </w:rPr>
        <w:t xml:space="preserve">ר לפתוח בנאומו. </w:t>
      </w:r>
    </w:p>
    <w:p w:rsidR="00415BCA" w:rsidRDefault="00415BCA" w:rsidP="0075627E">
      <w:pPr>
        <w:rPr>
          <w:rtl/>
          <w:lang w:eastAsia="he-IL"/>
        </w:rPr>
      </w:pPr>
    </w:p>
    <w:p w:rsidR="00415BCA" w:rsidRDefault="00415BCA" w:rsidP="0075627E">
      <w:pPr>
        <w:pStyle w:val="af5"/>
        <w:keepNext/>
        <w:rPr>
          <w:rtl/>
        </w:rPr>
      </w:pPr>
      <w:bookmarkStart w:id="1537" w:name="ET_interruption_6345_39"/>
      <w:r w:rsidRPr="0081592F">
        <w:rPr>
          <w:rStyle w:val="TagStyle"/>
          <w:rtl/>
        </w:rPr>
        <w:t xml:space="preserve"> &lt;&lt; קריאה &gt;&gt;</w:t>
      </w:r>
      <w:r w:rsidRPr="00B44AA1">
        <w:rPr>
          <w:rStyle w:val="TagStyle"/>
          <w:rtl/>
        </w:rPr>
        <w:t xml:space="preserve"> </w:t>
      </w:r>
      <w:r>
        <w:rPr>
          <w:rtl/>
        </w:rPr>
        <w:t>טלי גוטליב (הליכוד):</w:t>
      </w:r>
      <w:r w:rsidRPr="00B44AA1">
        <w:rPr>
          <w:rStyle w:val="TagStyle"/>
          <w:rtl/>
        </w:rPr>
        <w:t xml:space="preserve"> </w:t>
      </w:r>
      <w:r w:rsidRPr="0081592F">
        <w:rPr>
          <w:rStyle w:val="TagStyle"/>
          <w:rtl/>
        </w:rPr>
        <w:t>&lt;&lt; קריאה &gt;&gt;</w:t>
      </w:r>
      <w:r>
        <w:rPr>
          <w:rtl/>
        </w:rPr>
        <w:t xml:space="preserve">  </w:t>
      </w:r>
      <w:bookmarkEnd w:id="1537"/>
    </w:p>
    <w:p w:rsidR="00415BCA" w:rsidRDefault="00415BCA" w:rsidP="004139AC">
      <w:pPr>
        <w:rPr>
          <w:rtl/>
          <w:lang w:eastAsia="he-IL"/>
        </w:rPr>
      </w:pPr>
    </w:p>
    <w:p w:rsidR="00415BCA" w:rsidRDefault="00415BCA" w:rsidP="0075627E">
      <w:pPr>
        <w:rPr>
          <w:rtl/>
          <w:lang w:eastAsia="he-IL"/>
        </w:rPr>
      </w:pPr>
      <w:bookmarkStart w:id="1538" w:name="_ETM_Q6_211000"/>
      <w:bookmarkEnd w:id="1538"/>
      <w:r>
        <w:rPr>
          <w:rFonts w:hint="cs"/>
          <w:rtl/>
          <w:lang w:eastAsia="he-IL"/>
        </w:rPr>
        <w:t xml:space="preserve">זכותה. </w:t>
      </w:r>
    </w:p>
    <w:p w:rsidR="00415BCA" w:rsidRDefault="00415BCA" w:rsidP="0075627E">
      <w:pPr>
        <w:rPr>
          <w:rtl/>
          <w:lang w:eastAsia="he-IL"/>
        </w:rPr>
      </w:pPr>
    </w:p>
    <w:p w:rsidR="00415BCA" w:rsidRDefault="00415BCA" w:rsidP="0075627E">
      <w:pPr>
        <w:pStyle w:val="af5"/>
        <w:keepNext/>
        <w:rPr>
          <w:rtl/>
        </w:rPr>
      </w:pPr>
      <w:r w:rsidRPr="0081592F">
        <w:rPr>
          <w:rStyle w:val="TagStyle"/>
          <w:rtl/>
        </w:rPr>
        <w:t xml:space="preserve"> &lt;&lt; קריאה &gt;&gt;</w:t>
      </w:r>
      <w:r w:rsidRPr="00B44AA1">
        <w:rPr>
          <w:rStyle w:val="TagStyle"/>
          <w:rtl/>
        </w:rPr>
        <w:t xml:space="preserve"> </w:t>
      </w:r>
      <w:r>
        <w:rPr>
          <w:rtl/>
        </w:rPr>
        <w:t>אורנה ברביבאי (יש עתיד):</w:t>
      </w:r>
      <w:r w:rsidRPr="00B44AA1">
        <w:rPr>
          <w:rStyle w:val="TagStyle"/>
          <w:rtl/>
        </w:rPr>
        <w:t xml:space="preserve"> </w:t>
      </w:r>
      <w:r w:rsidRPr="0081592F">
        <w:rPr>
          <w:rStyle w:val="TagStyle"/>
          <w:rtl/>
        </w:rPr>
        <w:t>&lt;&lt; קריאה &gt;&gt;</w:t>
      </w:r>
      <w:r>
        <w:rPr>
          <w:rtl/>
        </w:rPr>
        <w:t xml:space="preserve">  </w:t>
      </w:r>
    </w:p>
    <w:p w:rsidR="00415BCA" w:rsidRDefault="00415BCA" w:rsidP="004139AC">
      <w:pPr>
        <w:rPr>
          <w:rtl/>
          <w:lang w:eastAsia="he-IL"/>
        </w:rPr>
      </w:pPr>
      <w:r>
        <w:rPr>
          <w:rtl/>
          <w:lang w:eastAsia="he-IL"/>
        </w:rPr>
        <w:tab/>
      </w:r>
    </w:p>
    <w:p w:rsidR="00415BCA" w:rsidRDefault="00415BCA" w:rsidP="0075627E">
      <w:pPr>
        <w:ind w:firstLine="0"/>
        <w:rPr>
          <w:rtl/>
          <w:lang w:eastAsia="he-IL"/>
        </w:rPr>
      </w:pPr>
      <w:bookmarkStart w:id="1539" w:name="_ETM_Q6_212000"/>
      <w:bookmarkEnd w:id="1539"/>
      <w:r>
        <w:rPr>
          <w:rtl/>
          <w:lang w:eastAsia="he-IL"/>
        </w:rPr>
        <w:tab/>
      </w:r>
      <w:r>
        <w:rPr>
          <w:rFonts w:hint="cs"/>
          <w:rtl/>
          <w:lang w:eastAsia="he-IL"/>
        </w:rPr>
        <w:t xml:space="preserve">נשים </w:t>
      </w:r>
      <w:r>
        <w:rPr>
          <w:rtl/>
          <w:lang w:eastAsia="he-IL"/>
        </w:rPr>
        <w:t>–</w:t>
      </w:r>
      <w:r>
        <w:rPr>
          <w:rFonts w:hint="cs"/>
          <w:rtl/>
          <w:lang w:eastAsia="he-IL"/>
        </w:rPr>
        <w:t xml:space="preserve"> 50%. לא זכותם. </w:t>
      </w:r>
    </w:p>
    <w:p w:rsidR="00415BCA" w:rsidRPr="0081592F" w:rsidRDefault="00415BCA" w:rsidP="0075627E">
      <w:pPr>
        <w:rPr>
          <w:rtl/>
        </w:rPr>
      </w:pPr>
    </w:p>
    <w:p w:rsidR="00415BCA" w:rsidRDefault="00415BCA" w:rsidP="0075627E">
      <w:pPr>
        <w:pStyle w:val="af5"/>
        <w:keepNext/>
        <w:rPr>
          <w:rtl/>
        </w:rPr>
      </w:pPr>
      <w:bookmarkStart w:id="1540" w:name="ET_interruption_6231_43"/>
      <w:r w:rsidRPr="0081592F">
        <w:rPr>
          <w:rStyle w:val="TagStyle"/>
          <w:rtl/>
        </w:rPr>
        <w:t xml:space="preserve"> &lt;&lt; קריאה &gt;&gt;</w:t>
      </w:r>
      <w:r w:rsidRPr="00211316">
        <w:rPr>
          <w:rStyle w:val="TagStyle"/>
          <w:rtl/>
        </w:rPr>
        <w:t xml:space="preserve"> </w:t>
      </w:r>
      <w:r>
        <w:rPr>
          <w:rtl/>
        </w:rPr>
        <w:t>יסמין פרידמן (יש עתיד):</w:t>
      </w:r>
      <w:r w:rsidRPr="00211316">
        <w:rPr>
          <w:rStyle w:val="TagStyle"/>
          <w:rtl/>
        </w:rPr>
        <w:t xml:space="preserve"> </w:t>
      </w:r>
      <w:r w:rsidRPr="0081592F">
        <w:rPr>
          <w:rStyle w:val="TagStyle"/>
          <w:rtl/>
        </w:rPr>
        <w:t>&lt;&lt; קריאה &gt;&gt;</w:t>
      </w:r>
      <w:r>
        <w:rPr>
          <w:rtl/>
        </w:rPr>
        <w:t xml:space="preserve">  </w:t>
      </w:r>
      <w:bookmarkEnd w:id="1540"/>
    </w:p>
    <w:p w:rsidR="00415BCA" w:rsidRDefault="00415BCA" w:rsidP="004139AC">
      <w:pPr>
        <w:rPr>
          <w:rtl/>
          <w:lang w:eastAsia="he-IL"/>
        </w:rPr>
      </w:pPr>
    </w:p>
    <w:p w:rsidR="00415BCA" w:rsidRDefault="00415BCA" w:rsidP="0075627E">
      <w:pPr>
        <w:rPr>
          <w:rtl/>
          <w:lang w:eastAsia="he-IL"/>
        </w:rPr>
      </w:pPr>
      <w:bookmarkStart w:id="1541" w:name="_ETM_Q6_215000"/>
      <w:bookmarkEnd w:id="1541"/>
      <w:r>
        <w:rPr>
          <w:rFonts w:hint="cs"/>
          <w:rtl/>
          <w:lang w:eastAsia="he-IL"/>
        </w:rPr>
        <w:t xml:space="preserve">טלי, על מה את מדברת? מי שרוצה להתמודד איתם, גומרים עליה. מה את מדברת שטויות? </w:t>
      </w:r>
    </w:p>
    <w:p w:rsidR="00415BCA" w:rsidRDefault="00415BCA" w:rsidP="0075627E">
      <w:pPr>
        <w:rPr>
          <w:rtl/>
          <w:lang w:eastAsia="he-IL"/>
        </w:rPr>
      </w:pPr>
      <w:bookmarkStart w:id="1542" w:name="_ETM_Q6_223000"/>
      <w:bookmarkEnd w:id="1542"/>
    </w:p>
    <w:p w:rsidR="00415BCA" w:rsidRDefault="00415BCA" w:rsidP="0075627E">
      <w:pPr>
        <w:pStyle w:val="af5"/>
        <w:keepNext/>
        <w:rPr>
          <w:rtl/>
        </w:rPr>
      </w:pPr>
      <w:bookmarkStart w:id="1543" w:name="ET_interruption_6367_44"/>
      <w:r w:rsidRPr="0081592F">
        <w:rPr>
          <w:rStyle w:val="TagStyle"/>
          <w:rtl/>
        </w:rPr>
        <w:t xml:space="preserve"> &lt;&lt; קריאה &gt;&gt;</w:t>
      </w:r>
      <w:r w:rsidRPr="005C0723">
        <w:rPr>
          <w:rStyle w:val="TagStyle"/>
          <w:rtl/>
        </w:rPr>
        <w:t xml:space="preserve"> </w:t>
      </w:r>
      <w:r>
        <w:rPr>
          <w:rtl/>
        </w:rPr>
        <w:t>שרון ניר (ישראל ביתנו):</w:t>
      </w:r>
      <w:r w:rsidRPr="005C0723">
        <w:rPr>
          <w:rStyle w:val="TagStyle"/>
          <w:rtl/>
        </w:rPr>
        <w:t xml:space="preserve"> </w:t>
      </w:r>
      <w:r w:rsidRPr="0081592F">
        <w:rPr>
          <w:rStyle w:val="TagStyle"/>
          <w:rtl/>
        </w:rPr>
        <w:t>&lt;&lt; קריאה &gt;&gt;</w:t>
      </w:r>
      <w:r>
        <w:rPr>
          <w:rtl/>
        </w:rPr>
        <w:t xml:space="preserve">  </w:t>
      </w:r>
      <w:bookmarkEnd w:id="1543"/>
    </w:p>
    <w:p w:rsidR="00415BCA" w:rsidRDefault="00415BCA" w:rsidP="004139AC">
      <w:pPr>
        <w:rPr>
          <w:rtl/>
          <w:lang w:eastAsia="he-IL"/>
        </w:rPr>
      </w:pPr>
    </w:p>
    <w:p w:rsidR="00415BCA" w:rsidRDefault="00D6059D" w:rsidP="0075627E">
      <w:pPr>
        <w:rPr>
          <w:rtl/>
          <w:lang w:eastAsia="he-IL"/>
        </w:rPr>
      </w:pPr>
      <w:r>
        <w:rPr>
          <w:rFonts w:hint="cs"/>
          <w:rtl/>
          <w:lang w:eastAsia="he-IL"/>
        </w:rPr>
        <w:lastRenderedPageBreak/>
        <w:t>– – –</w:t>
      </w:r>
      <w:r w:rsidR="00415BCA">
        <w:rPr>
          <w:rFonts w:hint="cs"/>
          <w:rtl/>
          <w:lang w:eastAsia="he-IL"/>
        </w:rPr>
        <w:t xml:space="preserve"> זכותה. </w:t>
      </w:r>
    </w:p>
    <w:p w:rsidR="00415BCA" w:rsidRDefault="00415BCA" w:rsidP="0075627E">
      <w:pPr>
        <w:rPr>
          <w:rtl/>
          <w:lang w:eastAsia="he-IL"/>
        </w:rPr>
      </w:pPr>
    </w:p>
    <w:p w:rsidR="00415BCA" w:rsidRDefault="00415BCA" w:rsidP="0075627E">
      <w:pPr>
        <w:pStyle w:val="af5"/>
        <w:keepNext/>
        <w:rPr>
          <w:rtl/>
        </w:rPr>
      </w:pPr>
      <w:bookmarkStart w:id="1544" w:name="ET_interruption_6345_45"/>
      <w:r w:rsidRPr="0081592F">
        <w:rPr>
          <w:rStyle w:val="TagStyle"/>
          <w:rtl/>
        </w:rPr>
        <w:t xml:space="preserve"> &lt;&lt; קריאה &gt;&gt;</w:t>
      </w:r>
      <w:r w:rsidRPr="005C0723">
        <w:rPr>
          <w:rStyle w:val="TagStyle"/>
          <w:rtl/>
        </w:rPr>
        <w:t xml:space="preserve"> </w:t>
      </w:r>
      <w:r>
        <w:rPr>
          <w:rtl/>
        </w:rPr>
        <w:t>טלי גוטליב (הליכוד):</w:t>
      </w:r>
      <w:r w:rsidRPr="005C0723">
        <w:rPr>
          <w:rStyle w:val="TagStyle"/>
          <w:rtl/>
        </w:rPr>
        <w:t xml:space="preserve"> </w:t>
      </w:r>
      <w:r w:rsidRPr="0081592F">
        <w:rPr>
          <w:rStyle w:val="TagStyle"/>
          <w:rtl/>
        </w:rPr>
        <w:t>&lt;&lt; קריאה &gt;&gt;</w:t>
      </w:r>
      <w:r>
        <w:rPr>
          <w:rtl/>
        </w:rPr>
        <w:t xml:space="preserve">  </w:t>
      </w:r>
      <w:bookmarkEnd w:id="1544"/>
    </w:p>
    <w:p w:rsidR="00415BCA" w:rsidRDefault="00415BCA" w:rsidP="004139AC">
      <w:pPr>
        <w:rPr>
          <w:rtl/>
          <w:lang w:eastAsia="he-IL"/>
        </w:rPr>
      </w:pPr>
    </w:p>
    <w:p w:rsidR="00415BCA" w:rsidRDefault="00D6059D" w:rsidP="0075627E">
      <w:pPr>
        <w:rPr>
          <w:rtl/>
          <w:lang w:eastAsia="he-IL"/>
        </w:rPr>
      </w:pPr>
      <w:r>
        <w:rPr>
          <w:rFonts w:hint="cs"/>
          <w:rtl/>
          <w:lang w:eastAsia="he-IL"/>
        </w:rPr>
        <w:t>– – –</w:t>
      </w:r>
      <w:r w:rsidR="00415BCA">
        <w:rPr>
          <w:rFonts w:hint="cs"/>
          <w:rtl/>
          <w:lang w:eastAsia="he-IL"/>
        </w:rPr>
        <w:t xml:space="preserve"> להיות בבית. זו זכותה. </w:t>
      </w:r>
    </w:p>
    <w:p w:rsidR="00415BCA" w:rsidRDefault="00415BCA" w:rsidP="0075627E">
      <w:pPr>
        <w:rPr>
          <w:rtl/>
          <w:lang w:eastAsia="he-IL"/>
        </w:rPr>
      </w:pPr>
    </w:p>
    <w:p w:rsidR="00415BCA" w:rsidRDefault="00415BCA" w:rsidP="0075627E">
      <w:pPr>
        <w:pStyle w:val="af6"/>
        <w:keepNext/>
        <w:rPr>
          <w:rtl/>
        </w:rPr>
      </w:pPr>
      <w:bookmarkStart w:id="1545" w:name="ET_yor_6129_46"/>
      <w:r w:rsidRPr="0081592F">
        <w:rPr>
          <w:rStyle w:val="TagStyle"/>
          <w:rtl/>
        </w:rPr>
        <w:t xml:space="preserve"> &lt;&lt; יור &gt;&gt;</w:t>
      </w:r>
      <w:r w:rsidRPr="005C0723">
        <w:rPr>
          <w:rStyle w:val="TagStyle"/>
          <w:rtl/>
        </w:rPr>
        <w:t xml:space="preserve"> </w:t>
      </w:r>
      <w:r>
        <w:rPr>
          <w:rtl/>
        </w:rPr>
        <w:t>היו"ר ישראל אייכלר:</w:t>
      </w:r>
      <w:r w:rsidRPr="005C0723">
        <w:rPr>
          <w:rStyle w:val="TagStyle"/>
          <w:rtl/>
        </w:rPr>
        <w:t xml:space="preserve"> </w:t>
      </w:r>
      <w:r w:rsidRPr="0081592F">
        <w:rPr>
          <w:rStyle w:val="TagStyle"/>
          <w:rtl/>
        </w:rPr>
        <w:t>&lt;&lt; יור &gt;&gt;</w:t>
      </w:r>
      <w:r>
        <w:rPr>
          <w:rtl/>
        </w:rPr>
        <w:t xml:space="preserve">  </w:t>
      </w:r>
      <w:bookmarkEnd w:id="1545"/>
    </w:p>
    <w:p w:rsidR="00415BCA" w:rsidRDefault="00415BCA" w:rsidP="004139AC">
      <w:pPr>
        <w:rPr>
          <w:rtl/>
          <w:lang w:eastAsia="he-IL"/>
        </w:rPr>
      </w:pPr>
    </w:p>
    <w:p w:rsidR="00415BCA" w:rsidRDefault="00415BCA" w:rsidP="00871744">
      <w:pPr>
        <w:rPr>
          <w:rtl/>
          <w:lang w:eastAsia="he-IL"/>
        </w:rPr>
      </w:pPr>
      <w:r>
        <w:rPr>
          <w:rFonts w:hint="cs"/>
          <w:rtl/>
          <w:lang w:eastAsia="he-IL"/>
        </w:rPr>
        <w:t>אבקש לאפשר לנואם לדבר. מי שיפריע, אני אקרא אות</w:t>
      </w:r>
      <w:r w:rsidR="00871744">
        <w:rPr>
          <w:rFonts w:hint="cs"/>
          <w:rtl/>
          <w:lang w:eastAsia="he-IL"/>
        </w:rPr>
        <w:t>ו</w:t>
      </w:r>
      <w:r>
        <w:rPr>
          <w:rFonts w:hint="cs"/>
          <w:rtl/>
          <w:lang w:eastAsia="he-IL"/>
        </w:rPr>
        <w:t xml:space="preserve"> לסדר.</w:t>
      </w:r>
      <w:bookmarkStart w:id="1546" w:name="_ETM_Q6_226000"/>
      <w:bookmarkEnd w:id="1546"/>
      <w:r>
        <w:rPr>
          <w:rFonts w:hint="cs"/>
          <w:rtl/>
          <w:lang w:eastAsia="he-IL"/>
        </w:rPr>
        <w:t xml:space="preserve"> בבקשה. </w:t>
      </w:r>
    </w:p>
    <w:p w:rsidR="00415BCA" w:rsidRDefault="00415BCA" w:rsidP="0075627E">
      <w:pPr>
        <w:rPr>
          <w:rtl/>
          <w:lang w:eastAsia="he-IL"/>
        </w:rPr>
      </w:pPr>
    </w:p>
    <w:p w:rsidR="00415BCA" w:rsidRDefault="00415BCA" w:rsidP="0075627E">
      <w:pPr>
        <w:pStyle w:val="a4"/>
        <w:keepNext/>
        <w:rPr>
          <w:rtl/>
        </w:rPr>
      </w:pPr>
      <w:bookmarkStart w:id="1547" w:name="ET_speaker_6157_48"/>
      <w:r w:rsidRPr="0081592F">
        <w:rPr>
          <w:rStyle w:val="TagStyle"/>
          <w:rtl/>
        </w:rPr>
        <w:t xml:space="preserve"> &lt;&lt; דובר &gt;&gt;</w:t>
      </w:r>
      <w:r w:rsidRPr="005C0723">
        <w:rPr>
          <w:rStyle w:val="TagStyle"/>
          <w:rtl/>
        </w:rPr>
        <w:t xml:space="preserve"> </w:t>
      </w:r>
      <w:bookmarkStart w:id="1548" w:name="_Toc125402091"/>
      <w:bookmarkStart w:id="1549" w:name="_Toc125490693"/>
      <w:bookmarkStart w:id="1550" w:name="_Toc125491163"/>
      <w:r>
        <w:rPr>
          <w:rtl/>
        </w:rPr>
        <w:t>שמחה רוטמן (הציונות הדתית):</w:t>
      </w:r>
      <w:bookmarkEnd w:id="1548"/>
      <w:bookmarkEnd w:id="1549"/>
      <w:bookmarkEnd w:id="1550"/>
      <w:r w:rsidRPr="005C0723">
        <w:rPr>
          <w:rStyle w:val="TagStyle"/>
          <w:rtl/>
        </w:rPr>
        <w:t xml:space="preserve"> </w:t>
      </w:r>
      <w:r w:rsidRPr="0081592F">
        <w:rPr>
          <w:rStyle w:val="TagStyle"/>
          <w:rtl/>
        </w:rPr>
        <w:t>&lt;&lt; דובר &gt;&gt;</w:t>
      </w:r>
      <w:r>
        <w:rPr>
          <w:rtl/>
        </w:rPr>
        <w:t xml:space="preserve">  </w:t>
      </w:r>
      <w:bookmarkEnd w:id="1547"/>
    </w:p>
    <w:p w:rsidR="00415BCA" w:rsidRDefault="00415BCA" w:rsidP="004139AC">
      <w:pPr>
        <w:rPr>
          <w:rtl/>
          <w:lang w:eastAsia="he-IL"/>
        </w:rPr>
      </w:pPr>
    </w:p>
    <w:p w:rsidR="00415BCA" w:rsidRPr="005C0723" w:rsidRDefault="00415BCA" w:rsidP="0075627E">
      <w:pPr>
        <w:rPr>
          <w:rtl/>
          <w:lang w:eastAsia="he-IL"/>
        </w:rPr>
      </w:pPr>
      <w:r>
        <w:rPr>
          <w:rFonts w:hint="cs"/>
          <w:rtl/>
          <w:lang w:eastAsia="he-IL"/>
        </w:rPr>
        <w:t xml:space="preserve">תודה רבה, תודה רבה. </w:t>
      </w:r>
    </w:p>
    <w:p w:rsidR="00415BCA" w:rsidRDefault="00415BCA" w:rsidP="0075627E">
      <w:pPr>
        <w:rPr>
          <w:rtl/>
          <w:lang w:eastAsia="he-IL"/>
        </w:rPr>
      </w:pPr>
    </w:p>
    <w:p w:rsidR="00415BCA" w:rsidRDefault="00415BCA" w:rsidP="0075627E">
      <w:pPr>
        <w:pStyle w:val="af5"/>
        <w:keepNext/>
        <w:rPr>
          <w:rtl/>
        </w:rPr>
      </w:pPr>
      <w:bookmarkStart w:id="1551" w:name="ET_interruption_5767_47"/>
      <w:r w:rsidRPr="0081592F">
        <w:rPr>
          <w:rStyle w:val="TagStyle"/>
          <w:rtl/>
        </w:rPr>
        <w:t xml:space="preserve"> &lt;&lt; קריאה &gt;&gt;</w:t>
      </w:r>
      <w:r w:rsidRPr="005C0723">
        <w:rPr>
          <w:rStyle w:val="TagStyle"/>
          <w:rtl/>
        </w:rPr>
        <w:t xml:space="preserve"> </w:t>
      </w:r>
      <w:r>
        <w:rPr>
          <w:rtl/>
        </w:rPr>
        <w:t>אורנה ברביבאי (יש עתיד):</w:t>
      </w:r>
      <w:r w:rsidRPr="005C0723">
        <w:rPr>
          <w:rStyle w:val="TagStyle"/>
          <w:rtl/>
        </w:rPr>
        <w:t xml:space="preserve"> </w:t>
      </w:r>
      <w:r w:rsidRPr="0081592F">
        <w:rPr>
          <w:rStyle w:val="TagStyle"/>
          <w:rtl/>
        </w:rPr>
        <w:t>&lt;&lt; קריאה &gt;&gt;</w:t>
      </w:r>
      <w:r>
        <w:rPr>
          <w:rtl/>
        </w:rPr>
        <w:t xml:space="preserve">  </w:t>
      </w:r>
      <w:bookmarkEnd w:id="1551"/>
    </w:p>
    <w:p w:rsidR="00415BCA" w:rsidRDefault="00415BCA" w:rsidP="004139AC">
      <w:pPr>
        <w:rPr>
          <w:rtl/>
          <w:lang w:eastAsia="he-IL"/>
        </w:rPr>
      </w:pPr>
    </w:p>
    <w:p w:rsidR="00415BCA" w:rsidRDefault="00415BCA" w:rsidP="0075627E">
      <w:pPr>
        <w:rPr>
          <w:rtl/>
          <w:lang w:eastAsia="he-IL"/>
        </w:rPr>
      </w:pPr>
      <w:bookmarkStart w:id="1552" w:name="_ETM_Q6_228000"/>
      <w:bookmarkEnd w:id="1552"/>
      <w:r>
        <w:rPr>
          <w:rFonts w:hint="cs"/>
          <w:rtl/>
          <w:lang w:eastAsia="he-IL"/>
        </w:rPr>
        <w:t xml:space="preserve">זכותן של נשים לא להופיע ברשימות, כל הכבוד. </w:t>
      </w:r>
    </w:p>
    <w:p w:rsidR="00415BCA" w:rsidRDefault="00415BCA" w:rsidP="0075627E">
      <w:pPr>
        <w:rPr>
          <w:rtl/>
          <w:lang w:eastAsia="he-IL"/>
        </w:rPr>
      </w:pPr>
    </w:p>
    <w:p w:rsidR="00415BCA" w:rsidRDefault="00415BCA" w:rsidP="0075627E">
      <w:pPr>
        <w:pStyle w:val="af5"/>
        <w:keepNext/>
        <w:rPr>
          <w:rtl/>
        </w:rPr>
      </w:pPr>
      <w:bookmarkStart w:id="1553" w:name="ET_interruption_6345_49"/>
      <w:r w:rsidRPr="0081592F">
        <w:rPr>
          <w:rStyle w:val="TagStyle"/>
          <w:rtl/>
        </w:rPr>
        <w:t xml:space="preserve"> &lt;&lt; קריאה &gt;&gt;</w:t>
      </w:r>
      <w:r w:rsidRPr="005C0723">
        <w:rPr>
          <w:rStyle w:val="TagStyle"/>
          <w:rtl/>
        </w:rPr>
        <w:t xml:space="preserve"> </w:t>
      </w:r>
      <w:r>
        <w:rPr>
          <w:rtl/>
        </w:rPr>
        <w:t>טלי גוטליב (הליכוד):</w:t>
      </w:r>
      <w:r w:rsidRPr="005C0723">
        <w:rPr>
          <w:rStyle w:val="TagStyle"/>
          <w:rtl/>
        </w:rPr>
        <w:t xml:space="preserve"> </w:t>
      </w:r>
      <w:r w:rsidRPr="0081592F">
        <w:rPr>
          <w:rStyle w:val="TagStyle"/>
          <w:rtl/>
        </w:rPr>
        <w:t>&lt;&lt; קריאה &gt;&gt;</w:t>
      </w:r>
      <w:r>
        <w:rPr>
          <w:rtl/>
        </w:rPr>
        <w:t xml:space="preserve">  </w:t>
      </w:r>
      <w:bookmarkEnd w:id="1553"/>
    </w:p>
    <w:p w:rsidR="00415BCA" w:rsidRDefault="00415BCA" w:rsidP="004139AC">
      <w:pPr>
        <w:rPr>
          <w:rtl/>
          <w:lang w:eastAsia="he-IL"/>
        </w:rPr>
      </w:pPr>
    </w:p>
    <w:p w:rsidR="00415BCA" w:rsidRDefault="00415BCA" w:rsidP="0075627E">
      <w:pPr>
        <w:rPr>
          <w:rtl/>
          <w:lang w:eastAsia="he-IL"/>
        </w:rPr>
      </w:pPr>
      <w:r>
        <w:rPr>
          <w:rFonts w:hint="cs"/>
          <w:rtl/>
          <w:lang w:eastAsia="he-IL"/>
        </w:rPr>
        <w:t>זכותה, אם זה מה שהיא רוצה</w:t>
      </w:r>
      <w:bookmarkStart w:id="1554" w:name="_ETM_Q6_225000"/>
      <w:bookmarkEnd w:id="1554"/>
      <w:r>
        <w:rPr>
          <w:rFonts w:hint="cs"/>
          <w:rtl/>
          <w:lang w:eastAsia="he-IL"/>
        </w:rPr>
        <w:t>, את לא תכריחי אותה.</w:t>
      </w:r>
    </w:p>
    <w:p w:rsidR="00415BCA" w:rsidRDefault="00415BCA" w:rsidP="0075627E">
      <w:pPr>
        <w:rPr>
          <w:rtl/>
          <w:lang w:eastAsia="he-IL"/>
        </w:rPr>
      </w:pPr>
      <w:bookmarkStart w:id="1555" w:name="_ETM_Q6_231000"/>
      <w:bookmarkEnd w:id="1555"/>
    </w:p>
    <w:p w:rsidR="00415BCA" w:rsidRDefault="00415BCA" w:rsidP="0075627E">
      <w:pPr>
        <w:pStyle w:val="af5"/>
        <w:keepNext/>
        <w:rPr>
          <w:rtl/>
        </w:rPr>
      </w:pPr>
      <w:bookmarkStart w:id="1556" w:name="ET_interruption_5767_50"/>
      <w:r w:rsidRPr="0081592F">
        <w:rPr>
          <w:rStyle w:val="TagStyle"/>
          <w:rtl/>
        </w:rPr>
        <w:t xml:space="preserve"> &lt;&lt; קריאה &gt;&gt;</w:t>
      </w:r>
      <w:r w:rsidRPr="006F181F">
        <w:rPr>
          <w:rStyle w:val="TagStyle"/>
          <w:rtl/>
        </w:rPr>
        <w:t xml:space="preserve"> </w:t>
      </w:r>
      <w:r>
        <w:rPr>
          <w:rtl/>
        </w:rPr>
        <w:t>אורנה ברביבאי (יש עתיד):</w:t>
      </w:r>
      <w:r w:rsidRPr="006F181F">
        <w:rPr>
          <w:rStyle w:val="TagStyle"/>
          <w:rtl/>
        </w:rPr>
        <w:t xml:space="preserve"> </w:t>
      </w:r>
      <w:r w:rsidRPr="0081592F">
        <w:rPr>
          <w:rStyle w:val="TagStyle"/>
          <w:rtl/>
        </w:rPr>
        <w:t>&lt;&lt; קריאה &gt;&gt;</w:t>
      </w:r>
      <w:r>
        <w:rPr>
          <w:rtl/>
        </w:rPr>
        <w:t xml:space="preserve">  </w:t>
      </w:r>
      <w:bookmarkEnd w:id="1556"/>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את כאישה </w:t>
      </w:r>
      <w:r w:rsidR="00D6059D">
        <w:rPr>
          <w:rFonts w:hint="cs"/>
          <w:rtl/>
          <w:lang w:eastAsia="he-IL"/>
        </w:rPr>
        <w:t>– – –</w:t>
      </w:r>
      <w:r>
        <w:rPr>
          <w:rFonts w:hint="cs"/>
          <w:rtl/>
          <w:lang w:eastAsia="he-IL"/>
        </w:rPr>
        <w:t xml:space="preserve"> </w:t>
      </w:r>
    </w:p>
    <w:p w:rsidR="00415BCA" w:rsidRDefault="00415BCA" w:rsidP="0075627E">
      <w:pPr>
        <w:rPr>
          <w:rtl/>
          <w:lang w:eastAsia="he-IL"/>
        </w:rPr>
      </w:pPr>
    </w:p>
    <w:p w:rsidR="00415BCA" w:rsidRDefault="00415BCA" w:rsidP="0075627E">
      <w:pPr>
        <w:pStyle w:val="af6"/>
        <w:keepNext/>
        <w:rPr>
          <w:rtl/>
        </w:rPr>
      </w:pPr>
      <w:bookmarkStart w:id="1557" w:name="ET_yor_6129_51"/>
      <w:r w:rsidRPr="0081592F">
        <w:rPr>
          <w:rStyle w:val="TagStyle"/>
          <w:rFonts w:hint="cs"/>
          <w:rtl/>
        </w:rPr>
        <w:t>ל</w:t>
      </w:r>
      <w:r w:rsidRPr="0081592F">
        <w:rPr>
          <w:rStyle w:val="TagStyle"/>
          <w:rtl/>
        </w:rPr>
        <w:t xml:space="preserve"> &lt;&lt; יור &gt;&gt;</w:t>
      </w:r>
      <w:r w:rsidRPr="006F181F">
        <w:rPr>
          <w:rStyle w:val="TagStyle"/>
          <w:rtl/>
        </w:rPr>
        <w:t xml:space="preserve"> </w:t>
      </w:r>
      <w:r>
        <w:rPr>
          <w:rtl/>
        </w:rPr>
        <w:t>היו"ר ישראל אייכלר:</w:t>
      </w:r>
      <w:r w:rsidRPr="006F181F">
        <w:rPr>
          <w:rStyle w:val="TagStyle"/>
          <w:rtl/>
        </w:rPr>
        <w:t xml:space="preserve"> </w:t>
      </w:r>
      <w:r w:rsidRPr="0081592F">
        <w:rPr>
          <w:rStyle w:val="TagStyle"/>
          <w:rtl/>
        </w:rPr>
        <w:t>&lt;&lt; יור &gt;&gt;</w:t>
      </w:r>
      <w:r>
        <w:rPr>
          <w:rtl/>
        </w:rPr>
        <w:t xml:space="preserve">  </w:t>
      </w:r>
      <w:bookmarkEnd w:id="155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לא להפריע לנואם. </w:t>
      </w:r>
    </w:p>
    <w:p w:rsidR="00415BCA" w:rsidRDefault="00415BCA" w:rsidP="0075627E">
      <w:pPr>
        <w:rPr>
          <w:rtl/>
          <w:lang w:eastAsia="he-IL"/>
        </w:rPr>
      </w:pPr>
      <w:bookmarkStart w:id="1558" w:name="_ETM_Q6_233000"/>
      <w:bookmarkEnd w:id="1558"/>
    </w:p>
    <w:p w:rsidR="00415BCA" w:rsidRDefault="00415BCA" w:rsidP="0075627E">
      <w:pPr>
        <w:pStyle w:val="af5"/>
        <w:keepNext/>
        <w:rPr>
          <w:rtl/>
        </w:rPr>
      </w:pPr>
      <w:bookmarkStart w:id="1559" w:name="ET_interruption_6345_52"/>
      <w:r w:rsidRPr="0081592F">
        <w:rPr>
          <w:rStyle w:val="TagStyle"/>
          <w:rtl/>
        </w:rPr>
        <w:t xml:space="preserve"> &lt;&lt; קריאה &gt;&gt;</w:t>
      </w:r>
      <w:r w:rsidRPr="006F181F">
        <w:rPr>
          <w:rStyle w:val="TagStyle"/>
          <w:rtl/>
        </w:rPr>
        <w:t xml:space="preserve"> </w:t>
      </w:r>
      <w:r>
        <w:rPr>
          <w:rtl/>
        </w:rPr>
        <w:t>טלי גוטליב (הליכוד):</w:t>
      </w:r>
      <w:r w:rsidRPr="006F181F">
        <w:rPr>
          <w:rStyle w:val="TagStyle"/>
          <w:rtl/>
        </w:rPr>
        <w:t xml:space="preserve"> </w:t>
      </w:r>
      <w:r w:rsidRPr="0081592F">
        <w:rPr>
          <w:rStyle w:val="TagStyle"/>
          <w:rtl/>
        </w:rPr>
        <w:t>&lt;&lt; קריאה &gt;&gt;</w:t>
      </w:r>
      <w:r>
        <w:rPr>
          <w:rtl/>
        </w:rPr>
        <w:t xml:space="preserve">  </w:t>
      </w:r>
      <w:bookmarkEnd w:id="1559"/>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את מביישת אותה </w:t>
      </w:r>
      <w:r w:rsidR="00D6059D">
        <w:rPr>
          <w:rFonts w:hint="cs"/>
          <w:rtl/>
          <w:lang w:eastAsia="he-IL"/>
        </w:rPr>
        <w:t>– – –</w:t>
      </w:r>
      <w:r>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1560" w:name="ET_interruption_5767_53"/>
      <w:r w:rsidRPr="0081592F">
        <w:rPr>
          <w:rStyle w:val="TagStyle"/>
          <w:rtl/>
        </w:rPr>
        <w:t xml:space="preserve"> &lt;&lt; קריאה &gt;&gt;</w:t>
      </w:r>
      <w:r w:rsidRPr="006F181F">
        <w:rPr>
          <w:rStyle w:val="TagStyle"/>
          <w:rtl/>
        </w:rPr>
        <w:t xml:space="preserve"> </w:t>
      </w:r>
      <w:r>
        <w:rPr>
          <w:rtl/>
        </w:rPr>
        <w:t>אורנה ברביבאי (יש עתיד):</w:t>
      </w:r>
      <w:r w:rsidRPr="006F181F">
        <w:rPr>
          <w:rStyle w:val="TagStyle"/>
          <w:rtl/>
        </w:rPr>
        <w:t xml:space="preserve"> </w:t>
      </w:r>
      <w:r w:rsidRPr="0081592F">
        <w:rPr>
          <w:rStyle w:val="TagStyle"/>
          <w:rtl/>
        </w:rPr>
        <w:t>&lt;&lt; קריאה &gt;&gt;</w:t>
      </w:r>
      <w:r>
        <w:rPr>
          <w:rtl/>
        </w:rPr>
        <w:t xml:space="preserve">  </w:t>
      </w:r>
      <w:bookmarkEnd w:id="1560"/>
    </w:p>
    <w:p w:rsidR="00415BCA" w:rsidRDefault="00415BCA" w:rsidP="004139AC">
      <w:pPr>
        <w:rPr>
          <w:rtl/>
          <w:lang w:eastAsia="he-IL"/>
        </w:rPr>
      </w:pPr>
    </w:p>
    <w:p w:rsidR="00415BCA" w:rsidRDefault="00415BCA" w:rsidP="0075627E">
      <w:pPr>
        <w:rPr>
          <w:rtl/>
          <w:lang w:eastAsia="he-IL"/>
        </w:rPr>
      </w:pPr>
      <w:r>
        <w:rPr>
          <w:rFonts w:hint="cs"/>
          <w:rtl/>
          <w:lang w:eastAsia="he-IL"/>
        </w:rPr>
        <w:lastRenderedPageBreak/>
        <w:t>אני מביישת אותה?</w:t>
      </w:r>
      <w:bookmarkStart w:id="1561" w:name="_ETM_Q6_236000"/>
      <w:bookmarkEnd w:id="1561"/>
      <w:r>
        <w:rPr>
          <w:rFonts w:hint="cs"/>
          <w:rtl/>
          <w:lang w:eastAsia="he-IL"/>
        </w:rPr>
        <w:t xml:space="preserve"> </w:t>
      </w:r>
    </w:p>
    <w:p w:rsidR="00415BCA" w:rsidRDefault="00415BCA" w:rsidP="0075627E">
      <w:pPr>
        <w:rPr>
          <w:rtl/>
          <w:lang w:eastAsia="he-IL"/>
        </w:rPr>
      </w:pPr>
    </w:p>
    <w:p w:rsidR="00415BCA" w:rsidRDefault="00415BCA" w:rsidP="0075627E">
      <w:pPr>
        <w:pStyle w:val="-"/>
        <w:keepNext/>
        <w:rPr>
          <w:rtl/>
        </w:rPr>
      </w:pPr>
      <w:bookmarkStart w:id="1562" w:name="ET_speakercontinue_6157_55"/>
      <w:r w:rsidRPr="0081592F">
        <w:rPr>
          <w:rStyle w:val="TagStyle"/>
          <w:rtl/>
        </w:rPr>
        <w:t xml:space="preserve"> &lt;&lt; דובר_המשך &gt;&gt;</w:t>
      </w:r>
      <w:r w:rsidRPr="006F181F">
        <w:rPr>
          <w:rStyle w:val="TagStyle"/>
          <w:rtl/>
        </w:rPr>
        <w:t xml:space="preserve"> </w:t>
      </w:r>
      <w:r>
        <w:rPr>
          <w:rtl/>
        </w:rPr>
        <w:t>שמחה רוטמן (הציונות הדתית):</w:t>
      </w:r>
      <w:r w:rsidRPr="006F181F">
        <w:rPr>
          <w:rStyle w:val="TagStyle"/>
          <w:rtl/>
        </w:rPr>
        <w:t xml:space="preserve"> </w:t>
      </w:r>
      <w:r w:rsidRPr="0081592F">
        <w:rPr>
          <w:rStyle w:val="TagStyle"/>
          <w:rtl/>
        </w:rPr>
        <w:t>&lt;&lt; דובר_המשך &gt;&gt;</w:t>
      </w:r>
      <w:r>
        <w:rPr>
          <w:rtl/>
        </w:rPr>
        <w:t xml:space="preserve">  </w:t>
      </w:r>
      <w:bookmarkEnd w:id="1562"/>
    </w:p>
    <w:p w:rsidR="00415BCA" w:rsidRDefault="00415BCA" w:rsidP="004139AC">
      <w:pPr>
        <w:rPr>
          <w:rtl/>
          <w:lang w:eastAsia="he-IL"/>
        </w:rPr>
      </w:pPr>
    </w:p>
    <w:p w:rsidR="00415BCA" w:rsidRPr="006F181F" w:rsidRDefault="00415BCA" w:rsidP="0075627E">
      <w:pPr>
        <w:rPr>
          <w:rtl/>
          <w:lang w:eastAsia="he-IL"/>
        </w:rPr>
      </w:pPr>
      <w:r>
        <w:rPr>
          <w:rFonts w:hint="cs"/>
          <w:rtl/>
          <w:lang w:eastAsia="he-IL"/>
        </w:rPr>
        <w:t xml:space="preserve">אדוני היושב-ראש </w:t>
      </w:r>
      <w:r w:rsidR="00D6059D">
        <w:rPr>
          <w:rFonts w:hint="cs"/>
          <w:rtl/>
          <w:lang w:eastAsia="he-IL"/>
        </w:rPr>
        <w:t>– – –</w:t>
      </w:r>
    </w:p>
    <w:p w:rsidR="00415BCA" w:rsidRDefault="00415BCA" w:rsidP="0075627E">
      <w:pPr>
        <w:rPr>
          <w:rtl/>
          <w:lang w:eastAsia="he-IL"/>
        </w:rPr>
      </w:pPr>
      <w:bookmarkStart w:id="1563" w:name="_ETM_Q6_239000"/>
      <w:bookmarkEnd w:id="1563"/>
    </w:p>
    <w:p w:rsidR="00415BCA" w:rsidRDefault="00415BCA" w:rsidP="0075627E">
      <w:pPr>
        <w:pStyle w:val="af5"/>
        <w:keepNext/>
        <w:rPr>
          <w:rtl/>
        </w:rPr>
      </w:pPr>
      <w:bookmarkStart w:id="1564" w:name="ET_interruption_6231_54"/>
      <w:r w:rsidRPr="0081592F">
        <w:rPr>
          <w:rStyle w:val="TagStyle"/>
          <w:rtl/>
        </w:rPr>
        <w:t xml:space="preserve"> &lt;&lt; קריאה &gt;&gt;</w:t>
      </w:r>
      <w:r w:rsidRPr="006F181F">
        <w:rPr>
          <w:rStyle w:val="TagStyle"/>
          <w:rtl/>
        </w:rPr>
        <w:t xml:space="preserve"> </w:t>
      </w:r>
      <w:r>
        <w:rPr>
          <w:rtl/>
        </w:rPr>
        <w:t>יסמין פרידמן (יש עתיד):</w:t>
      </w:r>
      <w:r w:rsidRPr="006F181F">
        <w:rPr>
          <w:rStyle w:val="TagStyle"/>
          <w:rtl/>
        </w:rPr>
        <w:t xml:space="preserve"> </w:t>
      </w:r>
      <w:r w:rsidRPr="0081592F">
        <w:rPr>
          <w:rStyle w:val="TagStyle"/>
          <w:rtl/>
        </w:rPr>
        <w:t>&lt;&lt; קריאה &gt;&gt;</w:t>
      </w:r>
      <w:r>
        <w:rPr>
          <w:rtl/>
        </w:rPr>
        <w:t xml:space="preserve">  </w:t>
      </w:r>
      <w:bookmarkEnd w:id="1564"/>
    </w:p>
    <w:p w:rsidR="00415BCA" w:rsidRDefault="00415BCA" w:rsidP="004139AC">
      <w:pPr>
        <w:rPr>
          <w:rtl/>
          <w:lang w:eastAsia="he-IL"/>
        </w:rPr>
      </w:pPr>
    </w:p>
    <w:p w:rsidR="00415BCA" w:rsidRDefault="00415BCA" w:rsidP="0075627E">
      <w:pPr>
        <w:rPr>
          <w:rtl/>
          <w:lang w:eastAsia="he-IL"/>
        </w:rPr>
      </w:pPr>
      <w:bookmarkStart w:id="1565" w:name="_ETM_Q6_234000"/>
      <w:bookmarkEnd w:id="1565"/>
      <w:r>
        <w:rPr>
          <w:rFonts w:hint="cs"/>
          <w:rtl/>
          <w:lang w:eastAsia="he-IL"/>
        </w:rPr>
        <w:t xml:space="preserve">את מחליטה </w:t>
      </w:r>
      <w:r w:rsidR="00D6059D">
        <w:rPr>
          <w:rFonts w:hint="cs"/>
          <w:rtl/>
          <w:lang w:eastAsia="he-IL"/>
        </w:rPr>
        <w:t>– – –</w:t>
      </w:r>
      <w:r>
        <w:rPr>
          <w:rFonts w:hint="cs"/>
          <w:rtl/>
          <w:lang w:eastAsia="he-IL"/>
        </w:rPr>
        <w:t xml:space="preserve"> נשים. </w:t>
      </w:r>
    </w:p>
    <w:p w:rsidR="00415BCA" w:rsidRDefault="00415BCA" w:rsidP="0075627E">
      <w:pPr>
        <w:rPr>
          <w:rtl/>
          <w:lang w:eastAsia="he-IL"/>
        </w:rPr>
      </w:pPr>
    </w:p>
    <w:p w:rsidR="00415BCA" w:rsidRDefault="00415BCA" w:rsidP="0075627E">
      <w:pPr>
        <w:pStyle w:val="af5"/>
        <w:keepNext/>
        <w:rPr>
          <w:rtl/>
        </w:rPr>
      </w:pPr>
      <w:bookmarkStart w:id="1566" w:name="ET_interruption_5787_56"/>
      <w:r w:rsidRPr="0081592F">
        <w:rPr>
          <w:rStyle w:val="TagStyle"/>
          <w:rtl/>
        </w:rPr>
        <w:t xml:space="preserve"> &lt;&lt; קריאה &gt;&gt;</w:t>
      </w:r>
      <w:r w:rsidRPr="006F181F">
        <w:rPr>
          <w:rStyle w:val="TagStyle"/>
          <w:rtl/>
        </w:rPr>
        <w:t xml:space="preserve"> </w:t>
      </w:r>
      <w:r>
        <w:rPr>
          <w:rtl/>
        </w:rPr>
        <w:t>יוראי להב הרצנו (יש עתיד):</w:t>
      </w:r>
      <w:r w:rsidRPr="006F181F">
        <w:rPr>
          <w:rStyle w:val="TagStyle"/>
          <w:rtl/>
        </w:rPr>
        <w:t xml:space="preserve"> </w:t>
      </w:r>
      <w:r w:rsidRPr="0081592F">
        <w:rPr>
          <w:rStyle w:val="TagStyle"/>
          <w:rtl/>
        </w:rPr>
        <w:t>&lt;&lt; קריאה &gt;&gt;</w:t>
      </w:r>
      <w:r>
        <w:rPr>
          <w:rtl/>
        </w:rPr>
        <w:t xml:space="preserve">  </w:t>
      </w:r>
      <w:bookmarkEnd w:id="1566"/>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את מביישת, את מביישת, עולם בלי נשים הוא עולם לא טוב. </w:t>
      </w:r>
    </w:p>
    <w:p w:rsidR="00415BCA" w:rsidRDefault="00415BCA" w:rsidP="0075627E">
      <w:pPr>
        <w:rPr>
          <w:rtl/>
          <w:lang w:eastAsia="he-IL"/>
        </w:rPr>
      </w:pPr>
    </w:p>
    <w:p w:rsidR="00415BCA" w:rsidRDefault="00415BCA" w:rsidP="0075627E">
      <w:pPr>
        <w:pStyle w:val="af6"/>
        <w:keepNext/>
        <w:rPr>
          <w:rtl/>
        </w:rPr>
      </w:pPr>
      <w:bookmarkStart w:id="1567" w:name="ET_yor_6129_57"/>
      <w:r w:rsidRPr="0081592F">
        <w:rPr>
          <w:rStyle w:val="TagStyle"/>
          <w:rtl/>
        </w:rPr>
        <w:t xml:space="preserve"> &lt;&lt; יור &gt;&gt;</w:t>
      </w:r>
      <w:r w:rsidRPr="006F181F">
        <w:rPr>
          <w:rStyle w:val="TagStyle"/>
          <w:rtl/>
        </w:rPr>
        <w:t xml:space="preserve"> </w:t>
      </w:r>
      <w:r>
        <w:rPr>
          <w:rtl/>
        </w:rPr>
        <w:t>היו"ר ישראל אייכלר:</w:t>
      </w:r>
      <w:r w:rsidRPr="006F181F">
        <w:rPr>
          <w:rStyle w:val="TagStyle"/>
          <w:rtl/>
        </w:rPr>
        <w:t xml:space="preserve"> </w:t>
      </w:r>
      <w:r w:rsidRPr="0081592F">
        <w:rPr>
          <w:rStyle w:val="TagStyle"/>
          <w:rtl/>
        </w:rPr>
        <w:t>&lt;&lt; יור &gt;&gt;</w:t>
      </w:r>
      <w:r>
        <w:rPr>
          <w:rtl/>
        </w:rPr>
        <w:t xml:space="preserve">  </w:t>
      </w:r>
      <w:bookmarkEnd w:id="156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טוב, אני </w:t>
      </w:r>
      <w:r w:rsidR="00D6059D">
        <w:rPr>
          <w:rFonts w:hint="cs"/>
          <w:rtl/>
          <w:lang w:eastAsia="he-IL"/>
        </w:rPr>
        <w:t>– – –</w:t>
      </w:r>
    </w:p>
    <w:p w:rsidR="00415BCA" w:rsidRDefault="00415BCA" w:rsidP="0075627E">
      <w:pPr>
        <w:rPr>
          <w:rtl/>
          <w:lang w:eastAsia="he-IL"/>
        </w:rPr>
      </w:pPr>
    </w:p>
    <w:p w:rsidR="00415BCA" w:rsidRDefault="00415BCA" w:rsidP="0075627E">
      <w:pPr>
        <w:pStyle w:val="af5"/>
        <w:keepNext/>
        <w:rPr>
          <w:rtl/>
        </w:rPr>
      </w:pPr>
      <w:bookmarkStart w:id="1568" w:name="ET_interruption_5787_58"/>
      <w:r w:rsidRPr="0081592F">
        <w:rPr>
          <w:rStyle w:val="TagStyle"/>
          <w:rtl/>
        </w:rPr>
        <w:t xml:space="preserve"> &lt;&lt; קריאה &gt;&gt;</w:t>
      </w:r>
      <w:r w:rsidRPr="006F181F">
        <w:rPr>
          <w:rStyle w:val="TagStyle"/>
          <w:rtl/>
        </w:rPr>
        <w:t xml:space="preserve"> </w:t>
      </w:r>
      <w:r>
        <w:rPr>
          <w:rtl/>
        </w:rPr>
        <w:t>יוראי להב הרצנו (יש עתיד):</w:t>
      </w:r>
      <w:r w:rsidRPr="006F181F">
        <w:rPr>
          <w:rStyle w:val="TagStyle"/>
          <w:rtl/>
        </w:rPr>
        <w:t xml:space="preserve"> </w:t>
      </w:r>
      <w:r w:rsidRPr="0081592F">
        <w:rPr>
          <w:rStyle w:val="TagStyle"/>
          <w:rtl/>
        </w:rPr>
        <w:t>&lt;&lt; קריאה &gt;&gt;</w:t>
      </w:r>
      <w:r>
        <w:rPr>
          <w:rtl/>
        </w:rPr>
        <w:t xml:space="preserve">  </w:t>
      </w:r>
      <w:bookmarkEnd w:id="156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על מה את מדברת? אין זכות להדיר נשים. </w:t>
      </w:r>
    </w:p>
    <w:p w:rsidR="00415BCA" w:rsidRDefault="00415BCA" w:rsidP="0075627E">
      <w:pPr>
        <w:rPr>
          <w:rtl/>
          <w:lang w:eastAsia="he-IL"/>
        </w:rPr>
      </w:pPr>
      <w:bookmarkStart w:id="1569" w:name="_ETM_Q6_243000"/>
      <w:bookmarkEnd w:id="1569"/>
    </w:p>
    <w:p w:rsidR="00415BCA" w:rsidRDefault="00415BCA" w:rsidP="0075627E">
      <w:pPr>
        <w:pStyle w:val="af6"/>
        <w:keepNext/>
        <w:rPr>
          <w:rtl/>
        </w:rPr>
      </w:pPr>
      <w:bookmarkStart w:id="1570" w:name="ET_yor_6129_59"/>
      <w:r w:rsidRPr="0081592F">
        <w:rPr>
          <w:rStyle w:val="TagStyle"/>
          <w:rtl/>
        </w:rPr>
        <w:t xml:space="preserve"> &lt;&lt; יור &gt;&gt;</w:t>
      </w:r>
      <w:r w:rsidRPr="006F181F">
        <w:rPr>
          <w:rStyle w:val="TagStyle"/>
          <w:rtl/>
        </w:rPr>
        <w:t xml:space="preserve"> </w:t>
      </w:r>
      <w:r>
        <w:rPr>
          <w:rtl/>
        </w:rPr>
        <w:t>היו"ר ישראל אייכלר:</w:t>
      </w:r>
      <w:r w:rsidRPr="006F181F">
        <w:rPr>
          <w:rStyle w:val="TagStyle"/>
          <w:rtl/>
        </w:rPr>
        <w:t xml:space="preserve"> </w:t>
      </w:r>
      <w:r w:rsidRPr="0081592F">
        <w:rPr>
          <w:rStyle w:val="TagStyle"/>
          <w:rtl/>
        </w:rPr>
        <w:t>&lt;&lt; יור &gt;&gt;</w:t>
      </w:r>
      <w:r>
        <w:rPr>
          <w:rtl/>
        </w:rPr>
        <w:t xml:space="preserve">  </w:t>
      </w:r>
      <w:bookmarkEnd w:id="1570"/>
    </w:p>
    <w:p w:rsidR="00415BCA" w:rsidRDefault="00415BCA" w:rsidP="004139AC">
      <w:pPr>
        <w:rPr>
          <w:rtl/>
          <w:lang w:eastAsia="he-IL"/>
        </w:rPr>
      </w:pPr>
    </w:p>
    <w:p w:rsidR="00415BCA" w:rsidRDefault="00415BCA" w:rsidP="0075627E">
      <w:pPr>
        <w:rPr>
          <w:rtl/>
          <w:lang w:eastAsia="he-IL"/>
        </w:rPr>
      </w:pPr>
      <w:bookmarkStart w:id="1571" w:name="_ETM_Q6_244000"/>
      <w:bookmarkEnd w:id="1571"/>
      <w:r>
        <w:rPr>
          <w:rFonts w:hint="cs"/>
          <w:rtl/>
          <w:lang w:eastAsia="he-IL"/>
        </w:rPr>
        <w:t>אני אתחיל</w:t>
      </w:r>
      <w:bookmarkStart w:id="1572" w:name="_ETM_Q6_246000"/>
      <w:bookmarkEnd w:id="1572"/>
      <w:r>
        <w:rPr>
          <w:rFonts w:hint="cs"/>
          <w:rtl/>
          <w:lang w:eastAsia="he-IL"/>
        </w:rPr>
        <w:t xml:space="preserve"> לקרוא קריאה ראשונה.</w:t>
      </w:r>
    </w:p>
    <w:p w:rsidR="00415BCA" w:rsidRDefault="00415BCA" w:rsidP="0075627E">
      <w:pPr>
        <w:rPr>
          <w:rtl/>
          <w:lang w:eastAsia="he-IL"/>
        </w:rPr>
      </w:pPr>
    </w:p>
    <w:p w:rsidR="00415BCA" w:rsidRDefault="00415BCA" w:rsidP="0075627E">
      <w:pPr>
        <w:pStyle w:val="af5"/>
        <w:keepNext/>
        <w:rPr>
          <w:rtl/>
        </w:rPr>
      </w:pPr>
      <w:bookmarkStart w:id="1573" w:name="ET_interruption_6231_60"/>
      <w:r w:rsidRPr="0081592F">
        <w:rPr>
          <w:rStyle w:val="TagStyle"/>
          <w:rtl/>
        </w:rPr>
        <w:t xml:space="preserve"> &lt;&lt; קריאה &gt;&gt;</w:t>
      </w:r>
      <w:r w:rsidRPr="006F181F">
        <w:rPr>
          <w:rStyle w:val="TagStyle"/>
          <w:rtl/>
        </w:rPr>
        <w:t xml:space="preserve"> </w:t>
      </w:r>
      <w:r>
        <w:rPr>
          <w:rtl/>
        </w:rPr>
        <w:t>יסמין פרידמן (יש עתיד):</w:t>
      </w:r>
      <w:r w:rsidRPr="006F181F">
        <w:rPr>
          <w:rStyle w:val="TagStyle"/>
          <w:rtl/>
        </w:rPr>
        <w:t xml:space="preserve"> </w:t>
      </w:r>
      <w:r w:rsidRPr="0081592F">
        <w:rPr>
          <w:rStyle w:val="TagStyle"/>
          <w:rtl/>
        </w:rPr>
        <w:t>&lt;&lt; קריאה &gt;&gt;</w:t>
      </w:r>
      <w:r>
        <w:rPr>
          <w:rtl/>
        </w:rPr>
        <w:t xml:space="preserve">  </w:t>
      </w:r>
      <w:bookmarkEnd w:id="1573"/>
    </w:p>
    <w:p w:rsidR="00415BCA" w:rsidRDefault="00415BCA" w:rsidP="004139AC">
      <w:pPr>
        <w:rPr>
          <w:rtl/>
          <w:lang w:eastAsia="he-IL"/>
        </w:rPr>
      </w:pPr>
    </w:p>
    <w:p w:rsidR="00415BCA" w:rsidRDefault="00415BCA" w:rsidP="00871744">
      <w:pPr>
        <w:rPr>
          <w:rtl/>
          <w:lang w:eastAsia="he-IL"/>
        </w:rPr>
      </w:pPr>
      <w:r>
        <w:rPr>
          <w:rFonts w:hint="cs"/>
          <w:rtl/>
          <w:lang w:eastAsia="he-IL"/>
        </w:rPr>
        <w:t>מה את מחליטה בשביל כל הנשים</w:t>
      </w:r>
      <w:r w:rsidR="00871744">
        <w:rPr>
          <w:rFonts w:hint="cs"/>
          <w:rtl/>
          <w:lang w:eastAsia="he-IL"/>
        </w:rPr>
        <w:t>?</w:t>
      </w:r>
      <w:r>
        <w:rPr>
          <w:rFonts w:hint="cs"/>
          <w:rtl/>
          <w:lang w:eastAsia="he-IL"/>
        </w:rPr>
        <w:t xml:space="preserve"> מי את שתחליטי בשביל כולן? </w:t>
      </w:r>
    </w:p>
    <w:p w:rsidR="00415BCA" w:rsidRDefault="00415BCA" w:rsidP="0075627E">
      <w:pPr>
        <w:rPr>
          <w:rtl/>
          <w:lang w:eastAsia="he-IL"/>
        </w:rPr>
      </w:pPr>
    </w:p>
    <w:p w:rsidR="00415BCA" w:rsidRDefault="00415BCA" w:rsidP="0075627E">
      <w:pPr>
        <w:pStyle w:val="af6"/>
        <w:keepNext/>
        <w:rPr>
          <w:rtl/>
        </w:rPr>
      </w:pPr>
      <w:bookmarkStart w:id="1574" w:name="ET_yor_6129_61"/>
      <w:r w:rsidRPr="0081592F">
        <w:rPr>
          <w:rStyle w:val="TagStyle"/>
          <w:rtl/>
        </w:rPr>
        <w:t xml:space="preserve"> &lt;&lt; יור &gt;&gt;</w:t>
      </w:r>
      <w:r w:rsidRPr="00893025">
        <w:rPr>
          <w:rStyle w:val="TagStyle"/>
          <w:rtl/>
        </w:rPr>
        <w:t xml:space="preserve"> </w:t>
      </w:r>
      <w:r>
        <w:rPr>
          <w:rtl/>
        </w:rPr>
        <w:t>היו"ר ישראל אייכלר:</w:t>
      </w:r>
      <w:r w:rsidRPr="00893025">
        <w:rPr>
          <w:rStyle w:val="TagStyle"/>
          <w:rtl/>
        </w:rPr>
        <w:t xml:space="preserve"> </w:t>
      </w:r>
      <w:r w:rsidRPr="0081592F">
        <w:rPr>
          <w:rStyle w:val="TagStyle"/>
          <w:rtl/>
        </w:rPr>
        <w:t>&lt;&lt; יור &gt;&gt;</w:t>
      </w:r>
      <w:r>
        <w:rPr>
          <w:rtl/>
        </w:rPr>
        <w:t xml:space="preserve">  </w:t>
      </w:r>
      <w:bookmarkEnd w:id="1574"/>
    </w:p>
    <w:p w:rsidR="00415BCA" w:rsidRDefault="00415BCA" w:rsidP="004139AC">
      <w:pPr>
        <w:rPr>
          <w:rtl/>
          <w:lang w:eastAsia="he-IL"/>
        </w:rPr>
      </w:pPr>
    </w:p>
    <w:p w:rsidR="00415BCA" w:rsidRDefault="00415BCA" w:rsidP="0075627E">
      <w:pPr>
        <w:rPr>
          <w:rtl/>
          <w:lang w:eastAsia="he-IL"/>
        </w:rPr>
      </w:pPr>
      <w:bookmarkStart w:id="1575" w:name="_ETM_Q6_251000"/>
      <w:bookmarkEnd w:id="1575"/>
      <w:r>
        <w:rPr>
          <w:rFonts w:hint="cs"/>
          <w:rtl/>
          <w:lang w:eastAsia="he-IL"/>
        </w:rPr>
        <w:t>אני</w:t>
      </w:r>
      <w:bookmarkStart w:id="1576" w:name="_ETM_Q6_252000"/>
      <w:bookmarkEnd w:id="1576"/>
      <w:r>
        <w:rPr>
          <w:rFonts w:hint="cs"/>
          <w:rtl/>
          <w:lang w:eastAsia="he-IL"/>
        </w:rPr>
        <w:t xml:space="preserve"> מבקש להפסיק </w:t>
      </w:r>
      <w:bookmarkStart w:id="1577" w:name="_ETM_Q6_247000"/>
      <w:bookmarkEnd w:id="1577"/>
      <w:r w:rsidR="00D6059D">
        <w:rPr>
          <w:rFonts w:hint="cs"/>
          <w:rtl/>
          <w:lang w:eastAsia="he-IL"/>
        </w:rPr>
        <w:t>– – –</w:t>
      </w:r>
    </w:p>
    <w:p w:rsidR="00415BCA" w:rsidRDefault="00415BCA" w:rsidP="0075627E">
      <w:pPr>
        <w:rPr>
          <w:rtl/>
          <w:lang w:eastAsia="he-IL"/>
        </w:rPr>
      </w:pPr>
      <w:bookmarkStart w:id="1578" w:name="_ETM_Q6_249000"/>
      <w:bookmarkEnd w:id="1578"/>
    </w:p>
    <w:p w:rsidR="00415BCA" w:rsidRDefault="00415BCA" w:rsidP="0075627E">
      <w:pPr>
        <w:pStyle w:val="af5"/>
        <w:keepNext/>
        <w:rPr>
          <w:rtl/>
        </w:rPr>
      </w:pPr>
      <w:bookmarkStart w:id="1579" w:name="ET_interruption_5787_62"/>
      <w:r w:rsidRPr="0081592F">
        <w:rPr>
          <w:rStyle w:val="TagStyle"/>
          <w:rtl/>
        </w:rPr>
        <w:t xml:space="preserve"> &lt;&lt; קריאה &gt;&gt;</w:t>
      </w:r>
      <w:r w:rsidRPr="00893025">
        <w:rPr>
          <w:rStyle w:val="TagStyle"/>
          <w:rtl/>
        </w:rPr>
        <w:t xml:space="preserve"> </w:t>
      </w:r>
      <w:r>
        <w:rPr>
          <w:rtl/>
        </w:rPr>
        <w:t>יוראי להב הרצנו (יש עתיד):</w:t>
      </w:r>
      <w:r w:rsidRPr="00893025">
        <w:rPr>
          <w:rStyle w:val="TagStyle"/>
          <w:rtl/>
        </w:rPr>
        <w:t xml:space="preserve"> </w:t>
      </w:r>
      <w:r w:rsidRPr="0081592F">
        <w:rPr>
          <w:rStyle w:val="TagStyle"/>
          <w:rtl/>
        </w:rPr>
        <w:t>&lt;&lt; קריאה &gt;&gt;</w:t>
      </w:r>
      <w:r>
        <w:rPr>
          <w:rtl/>
        </w:rPr>
        <w:t xml:space="preserve">  </w:t>
      </w:r>
      <w:bookmarkEnd w:id="1579"/>
    </w:p>
    <w:p w:rsidR="00415BCA" w:rsidRDefault="00415BCA" w:rsidP="004139AC">
      <w:pPr>
        <w:rPr>
          <w:rtl/>
          <w:lang w:eastAsia="he-IL"/>
        </w:rPr>
      </w:pPr>
    </w:p>
    <w:p w:rsidR="00415BCA" w:rsidRDefault="00D6059D" w:rsidP="0075627E">
      <w:pPr>
        <w:rPr>
          <w:rtl/>
          <w:lang w:eastAsia="he-IL"/>
        </w:rPr>
      </w:pPr>
      <w:r>
        <w:rPr>
          <w:rFonts w:hint="cs"/>
          <w:rtl/>
          <w:lang w:eastAsia="he-IL"/>
        </w:rPr>
        <w:lastRenderedPageBreak/>
        <w:t>– – –</w:t>
      </w:r>
      <w:r w:rsidR="00415BCA">
        <w:rPr>
          <w:rFonts w:hint="cs"/>
          <w:rtl/>
          <w:lang w:eastAsia="he-IL"/>
        </w:rPr>
        <w:t xml:space="preserve"> על מה את מדברת? </w:t>
      </w:r>
    </w:p>
    <w:p w:rsidR="00415BCA" w:rsidRDefault="00415BCA" w:rsidP="0075627E">
      <w:pPr>
        <w:rPr>
          <w:rtl/>
          <w:lang w:eastAsia="he-IL"/>
        </w:rPr>
      </w:pPr>
    </w:p>
    <w:p w:rsidR="00415BCA" w:rsidRDefault="00415BCA" w:rsidP="0075627E">
      <w:pPr>
        <w:pStyle w:val="af6"/>
        <w:keepNext/>
        <w:rPr>
          <w:rtl/>
        </w:rPr>
      </w:pPr>
      <w:bookmarkStart w:id="1580" w:name="ET_yor_6129_63"/>
      <w:r w:rsidRPr="0081592F">
        <w:rPr>
          <w:rStyle w:val="TagStyle"/>
          <w:rtl/>
        </w:rPr>
        <w:t xml:space="preserve"> &lt;&lt; יור &gt;&gt;</w:t>
      </w:r>
      <w:r w:rsidRPr="00893025">
        <w:rPr>
          <w:rStyle w:val="TagStyle"/>
          <w:rtl/>
        </w:rPr>
        <w:t xml:space="preserve"> </w:t>
      </w:r>
      <w:r>
        <w:rPr>
          <w:rtl/>
        </w:rPr>
        <w:t>היו"ר ישראל אייכלר:</w:t>
      </w:r>
      <w:r w:rsidRPr="00893025">
        <w:rPr>
          <w:rStyle w:val="TagStyle"/>
          <w:rtl/>
        </w:rPr>
        <w:t xml:space="preserve"> </w:t>
      </w:r>
      <w:r w:rsidRPr="0081592F">
        <w:rPr>
          <w:rStyle w:val="TagStyle"/>
          <w:rtl/>
        </w:rPr>
        <w:t>&lt;&lt; יור &gt;&gt;</w:t>
      </w:r>
      <w:r>
        <w:rPr>
          <w:rtl/>
        </w:rPr>
        <w:t xml:space="preserve">  </w:t>
      </w:r>
      <w:bookmarkEnd w:id="1580"/>
    </w:p>
    <w:p w:rsidR="00415BCA" w:rsidRDefault="00415BCA" w:rsidP="004139AC">
      <w:pPr>
        <w:rPr>
          <w:rtl/>
          <w:lang w:eastAsia="he-IL"/>
        </w:rPr>
      </w:pPr>
    </w:p>
    <w:p w:rsidR="00415BCA" w:rsidRDefault="00415BCA" w:rsidP="0075627E">
      <w:pPr>
        <w:rPr>
          <w:rtl/>
          <w:lang w:eastAsia="he-IL"/>
        </w:rPr>
      </w:pPr>
      <w:r>
        <w:rPr>
          <w:rFonts w:hint="cs"/>
          <w:rtl/>
          <w:lang w:eastAsia="he-IL"/>
        </w:rPr>
        <w:t>אני מבקש להפסיק</w:t>
      </w:r>
      <w:bookmarkStart w:id="1581" w:name="_ETM_Q6_250000"/>
      <w:bookmarkEnd w:id="1581"/>
      <w:r>
        <w:rPr>
          <w:rFonts w:hint="cs"/>
          <w:rtl/>
          <w:lang w:eastAsia="he-IL"/>
        </w:rPr>
        <w:t xml:space="preserve"> את השיח בין הספסלים. הנואם עומד על הב</w:t>
      </w:r>
      <w:bookmarkStart w:id="1582" w:name="_ETM_Q6_256000"/>
      <w:bookmarkEnd w:id="1582"/>
      <w:r>
        <w:rPr>
          <w:rFonts w:hint="cs"/>
          <w:rtl/>
          <w:lang w:eastAsia="he-IL"/>
        </w:rPr>
        <w:t xml:space="preserve">מה </w:t>
      </w:r>
      <w:r w:rsidR="00D6059D">
        <w:rPr>
          <w:rFonts w:hint="cs"/>
          <w:rtl/>
          <w:lang w:eastAsia="he-IL"/>
        </w:rPr>
        <w:t>– –</w:t>
      </w:r>
      <w:r>
        <w:rPr>
          <w:rFonts w:hint="cs"/>
          <w:rtl/>
          <w:lang w:eastAsia="he-IL"/>
        </w:rPr>
        <w:t xml:space="preserve"> </w:t>
      </w:r>
    </w:p>
    <w:p w:rsidR="00415BCA" w:rsidRDefault="00415BCA" w:rsidP="0075627E">
      <w:pPr>
        <w:rPr>
          <w:rtl/>
          <w:lang w:eastAsia="he-IL"/>
        </w:rPr>
      </w:pPr>
      <w:bookmarkStart w:id="1583" w:name="_ETM_Q6_253000"/>
      <w:bookmarkEnd w:id="1583"/>
    </w:p>
    <w:p w:rsidR="00415BCA" w:rsidRDefault="00415BCA" w:rsidP="0075627E">
      <w:pPr>
        <w:pStyle w:val="af5"/>
        <w:keepNext/>
        <w:rPr>
          <w:rtl/>
        </w:rPr>
      </w:pPr>
      <w:bookmarkStart w:id="1584" w:name="ET_interruption_6341_64"/>
      <w:r w:rsidRPr="0081592F">
        <w:rPr>
          <w:rStyle w:val="TagStyle"/>
          <w:rtl/>
        </w:rPr>
        <w:t xml:space="preserve"> &lt;&lt; קריאה &gt;&gt;</w:t>
      </w:r>
      <w:r w:rsidRPr="00893025">
        <w:rPr>
          <w:rStyle w:val="TagStyle"/>
          <w:rtl/>
        </w:rPr>
        <w:t xml:space="preserve"> </w:t>
      </w:r>
      <w:r>
        <w:rPr>
          <w:rtl/>
        </w:rPr>
        <w:t>דבי ביטון (יש עתיד):</w:t>
      </w:r>
      <w:r w:rsidRPr="00893025">
        <w:rPr>
          <w:rStyle w:val="TagStyle"/>
          <w:rtl/>
        </w:rPr>
        <w:t xml:space="preserve"> </w:t>
      </w:r>
      <w:r w:rsidRPr="0081592F">
        <w:rPr>
          <w:rStyle w:val="TagStyle"/>
          <w:rtl/>
        </w:rPr>
        <w:t>&lt;&lt; קריאה &gt;&gt;</w:t>
      </w:r>
      <w:r>
        <w:rPr>
          <w:rtl/>
        </w:rPr>
        <w:t xml:space="preserve">  </w:t>
      </w:r>
      <w:bookmarkEnd w:id="1584"/>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רגע, היא לא אישה פורצת דרך, אני לא מבינה. </w:t>
      </w:r>
    </w:p>
    <w:p w:rsidR="00415BCA" w:rsidRDefault="00415BCA" w:rsidP="0075627E">
      <w:pPr>
        <w:rPr>
          <w:rtl/>
          <w:lang w:eastAsia="he-IL"/>
        </w:rPr>
      </w:pPr>
    </w:p>
    <w:p w:rsidR="00415BCA" w:rsidRDefault="00415BCA" w:rsidP="0075627E">
      <w:pPr>
        <w:pStyle w:val="af6"/>
        <w:keepNext/>
        <w:rPr>
          <w:rtl/>
        </w:rPr>
      </w:pPr>
      <w:bookmarkStart w:id="1585" w:name="ET_yor_6129_65"/>
      <w:r w:rsidRPr="0081592F">
        <w:rPr>
          <w:rStyle w:val="TagStyle"/>
          <w:rtl/>
        </w:rPr>
        <w:t xml:space="preserve"> &lt;&lt; יור &gt;&gt;</w:t>
      </w:r>
      <w:r w:rsidRPr="00893025">
        <w:rPr>
          <w:rStyle w:val="TagStyle"/>
          <w:rtl/>
        </w:rPr>
        <w:t xml:space="preserve"> </w:t>
      </w:r>
      <w:r>
        <w:rPr>
          <w:rtl/>
        </w:rPr>
        <w:t>היו"ר ישראל אייכלר:</w:t>
      </w:r>
      <w:r w:rsidRPr="00893025">
        <w:rPr>
          <w:rStyle w:val="TagStyle"/>
          <w:rtl/>
        </w:rPr>
        <w:t xml:space="preserve"> </w:t>
      </w:r>
      <w:r w:rsidRPr="0081592F">
        <w:rPr>
          <w:rStyle w:val="TagStyle"/>
          <w:rtl/>
        </w:rPr>
        <w:t>&lt;&lt; יור &gt;&gt;</w:t>
      </w:r>
      <w:r>
        <w:rPr>
          <w:rtl/>
        </w:rPr>
        <w:t xml:space="preserve">  </w:t>
      </w:r>
      <w:bookmarkEnd w:id="1585"/>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וזכותו לדבר, ולאף אחד אין זכות להפריע לו. </w:t>
      </w:r>
    </w:p>
    <w:p w:rsidR="00415BCA" w:rsidRDefault="00415BCA" w:rsidP="0075627E">
      <w:pPr>
        <w:rPr>
          <w:rtl/>
          <w:lang w:eastAsia="he-IL"/>
        </w:rPr>
      </w:pPr>
    </w:p>
    <w:p w:rsidR="00415BCA" w:rsidRDefault="00415BCA" w:rsidP="0075627E">
      <w:pPr>
        <w:pStyle w:val="af5"/>
        <w:keepNext/>
        <w:rPr>
          <w:rtl/>
        </w:rPr>
      </w:pPr>
      <w:bookmarkStart w:id="1586" w:name="ET_interruption_5787_66"/>
      <w:r w:rsidRPr="0081592F">
        <w:rPr>
          <w:rStyle w:val="TagStyle"/>
          <w:rtl/>
        </w:rPr>
        <w:t xml:space="preserve"> &lt;&lt; קריאה &gt;&gt;</w:t>
      </w:r>
      <w:r w:rsidRPr="00893025">
        <w:rPr>
          <w:rStyle w:val="TagStyle"/>
          <w:rtl/>
        </w:rPr>
        <w:t xml:space="preserve"> </w:t>
      </w:r>
      <w:r>
        <w:rPr>
          <w:rtl/>
        </w:rPr>
        <w:t>יוראי להב הרצנו (יש עתיד):</w:t>
      </w:r>
      <w:r w:rsidRPr="00893025">
        <w:rPr>
          <w:rStyle w:val="TagStyle"/>
          <w:rtl/>
        </w:rPr>
        <w:t xml:space="preserve"> </w:t>
      </w:r>
      <w:r w:rsidRPr="0081592F">
        <w:rPr>
          <w:rStyle w:val="TagStyle"/>
          <w:rtl/>
        </w:rPr>
        <w:t>&lt;&lt; קריאה &gt;&gt;</w:t>
      </w:r>
      <w:r>
        <w:rPr>
          <w:rtl/>
        </w:rPr>
        <w:t xml:space="preserve">  </w:t>
      </w:r>
      <w:bookmarkEnd w:id="1586"/>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זו ששוריינה ברשימת הליכוד מדברת על זכויות. </w:t>
      </w:r>
    </w:p>
    <w:p w:rsidR="00415BCA" w:rsidRDefault="00415BCA" w:rsidP="0075627E">
      <w:pPr>
        <w:rPr>
          <w:rtl/>
          <w:lang w:eastAsia="he-IL"/>
        </w:rPr>
      </w:pPr>
      <w:bookmarkStart w:id="1587" w:name="_ETM_Q6_258000"/>
      <w:bookmarkEnd w:id="1587"/>
    </w:p>
    <w:p w:rsidR="00415BCA" w:rsidRDefault="00415BCA" w:rsidP="0075627E">
      <w:pPr>
        <w:pStyle w:val="af6"/>
        <w:keepNext/>
        <w:rPr>
          <w:rtl/>
        </w:rPr>
      </w:pPr>
      <w:bookmarkStart w:id="1588" w:name="ET_yor_6129_67"/>
      <w:r w:rsidRPr="0081592F">
        <w:rPr>
          <w:rStyle w:val="TagStyle"/>
          <w:rtl/>
        </w:rPr>
        <w:t xml:space="preserve"> &lt;&lt; יור &gt;&gt;</w:t>
      </w:r>
      <w:r w:rsidRPr="00753997">
        <w:rPr>
          <w:rStyle w:val="TagStyle"/>
          <w:rtl/>
        </w:rPr>
        <w:t xml:space="preserve"> </w:t>
      </w:r>
      <w:r>
        <w:rPr>
          <w:rtl/>
        </w:rPr>
        <w:t>היו"ר ישראל אייכלר:</w:t>
      </w:r>
      <w:r w:rsidRPr="00753997">
        <w:rPr>
          <w:rStyle w:val="TagStyle"/>
          <w:rtl/>
        </w:rPr>
        <w:t xml:space="preserve"> </w:t>
      </w:r>
      <w:r w:rsidRPr="0081592F">
        <w:rPr>
          <w:rStyle w:val="TagStyle"/>
          <w:rtl/>
        </w:rPr>
        <w:t>&lt;&lt; יור &gt;&gt;</w:t>
      </w:r>
      <w:r>
        <w:rPr>
          <w:rtl/>
        </w:rPr>
        <w:t xml:space="preserve">  </w:t>
      </w:r>
      <w:bookmarkEnd w:id="158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מרגע זה אני קורא לסדר. </w:t>
      </w:r>
    </w:p>
    <w:p w:rsidR="00415BCA" w:rsidRDefault="00415BCA" w:rsidP="0075627E">
      <w:pPr>
        <w:rPr>
          <w:rtl/>
          <w:lang w:eastAsia="he-IL"/>
        </w:rPr>
      </w:pPr>
      <w:bookmarkStart w:id="1589" w:name="_ETM_Q6_260000"/>
      <w:bookmarkEnd w:id="1589"/>
    </w:p>
    <w:p w:rsidR="00415BCA" w:rsidRDefault="00415BCA" w:rsidP="0075627E">
      <w:pPr>
        <w:pStyle w:val="af5"/>
        <w:keepNext/>
        <w:rPr>
          <w:rtl/>
        </w:rPr>
      </w:pPr>
      <w:bookmarkStart w:id="1590" w:name="ET_interruption_6345_68"/>
      <w:r w:rsidRPr="0081592F">
        <w:rPr>
          <w:rStyle w:val="TagStyle"/>
          <w:rtl/>
        </w:rPr>
        <w:t xml:space="preserve"> &lt;&lt; קריאה &gt;&gt;</w:t>
      </w:r>
      <w:r w:rsidRPr="00753997">
        <w:rPr>
          <w:rStyle w:val="TagStyle"/>
          <w:rtl/>
        </w:rPr>
        <w:t xml:space="preserve"> </w:t>
      </w:r>
      <w:r>
        <w:rPr>
          <w:rtl/>
        </w:rPr>
        <w:t>טלי גוטליב (הליכוד):</w:t>
      </w:r>
      <w:r w:rsidRPr="00753997">
        <w:rPr>
          <w:rStyle w:val="TagStyle"/>
          <w:rtl/>
        </w:rPr>
        <w:t xml:space="preserve"> </w:t>
      </w:r>
      <w:r w:rsidRPr="0081592F">
        <w:rPr>
          <w:rStyle w:val="TagStyle"/>
          <w:rtl/>
        </w:rPr>
        <w:t>&lt;&lt; קריאה &gt;&gt;</w:t>
      </w:r>
      <w:r>
        <w:rPr>
          <w:rtl/>
        </w:rPr>
        <w:t xml:space="preserve">  </w:t>
      </w:r>
      <w:bookmarkEnd w:id="1590"/>
    </w:p>
    <w:p w:rsidR="00415BCA" w:rsidRDefault="00415BCA" w:rsidP="004139AC">
      <w:pPr>
        <w:rPr>
          <w:rtl/>
          <w:lang w:eastAsia="he-IL"/>
        </w:rPr>
      </w:pPr>
    </w:p>
    <w:p w:rsidR="00415BCA" w:rsidRDefault="00D6059D" w:rsidP="0075627E">
      <w:pPr>
        <w:rPr>
          <w:rtl/>
          <w:lang w:eastAsia="he-IL"/>
        </w:rPr>
      </w:pPr>
      <w:r>
        <w:rPr>
          <w:rFonts w:hint="cs"/>
          <w:rtl/>
          <w:lang w:eastAsia="he-IL"/>
        </w:rPr>
        <w:t>– – –</w:t>
      </w:r>
      <w:r w:rsidR="00415BCA">
        <w:rPr>
          <w:rFonts w:hint="cs"/>
          <w:rtl/>
          <w:lang w:eastAsia="he-IL"/>
        </w:rPr>
        <w:t xml:space="preserve"> אותם.</w:t>
      </w:r>
      <w:bookmarkStart w:id="1591" w:name="_ETM_Q6_262000"/>
      <w:bookmarkEnd w:id="1591"/>
      <w:r w:rsidR="00415BCA">
        <w:rPr>
          <w:rFonts w:hint="cs"/>
          <w:rtl/>
          <w:lang w:eastAsia="he-IL"/>
        </w:rPr>
        <w:t xml:space="preserve"> </w:t>
      </w:r>
    </w:p>
    <w:p w:rsidR="00415BCA" w:rsidRDefault="00415BCA" w:rsidP="0075627E">
      <w:pPr>
        <w:rPr>
          <w:rtl/>
          <w:lang w:eastAsia="he-IL"/>
        </w:rPr>
      </w:pPr>
    </w:p>
    <w:p w:rsidR="00415BCA" w:rsidRDefault="00415BCA" w:rsidP="0075627E">
      <w:pPr>
        <w:pStyle w:val="af6"/>
        <w:keepNext/>
        <w:rPr>
          <w:rtl/>
        </w:rPr>
      </w:pPr>
      <w:bookmarkStart w:id="1592" w:name="ET_yor_6129_69"/>
      <w:r w:rsidRPr="0081592F">
        <w:rPr>
          <w:rStyle w:val="TagStyle"/>
          <w:rtl/>
        </w:rPr>
        <w:t xml:space="preserve"> &lt;&lt; יור &gt;&gt;</w:t>
      </w:r>
      <w:r w:rsidRPr="00753997">
        <w:rPr>
          <w:rStyle w:val="TagStyle"/>
          <w:rtl/>
        </w:rPr>
        <w:t xml:space="preserve"> </w:t>
      </w:r>
      <w:r>
        <w:rPr>
          <w:rtl/>
        </w:rPr>
        <w:t>היו"ר ישראל אייכלר:</w:t>
      </w:r>
      <w:r w:rsidRPr="00753997">
        <w:rPr>
          <w:rStyle w:val="TagStyle"/>
          <w:rtl/>
        </w:rPr>
        <w:t xml:space="preserve"> </w:t>
      </w:r>
      <w:r w:rsidRPr="0081592F">
        <w:rPr>
          <w:rStyle w:val="TagStyle"/>
          <w:rtl/>
        </w:rPr>
        <w:t>&lt;&lt; יור &gt;&gt;</w:t>
      </w:r>
      <w:r>
        <w:rPr>
          <w:rtl/>
        </w:rPr>
        <w:t xml:space="preserve">  </w:t>
      </w:r>
      <w:bookmarkEnd w:id="1592"/>
    </w:p>
    <w:p w:rsidR="00415BCA" w:rsidRDefault="00415BCA" w:rsidP="004139AC">
      <w:pPr>
        <w:rPr>
          <w:rtl/>
          <w:lang w:eastAsia="he-IL"/>
        </w:rPr>
      </w:pPr>
    </w:p>
    <w:p w:rsidR="00415BCA" w:rsidRDefault="00415BCA" w:rsidP="0075627E">
      <w:pPr>
        <w:rPr>
          <w:rtl/>
          <w:lang w:eastAsia="he-IL"/>
        </w:rPr>
      </w:pPr>
      <w:bookmarkStart w:id="1593" w:name="_ETM_Q6_267000"/>
      <w:bookmarkEnd w:id="1593"/>
      <w:r>
        <w:rPr>
          <w:rFonts w:hint="cs"/>
          <w:rtl/>
          <w:lang w:eastAsia="he-IL"/>
        </w:rPr>
        <w:t xml:space="preserve">חברת הכנסת גוטליב. </w:t>
      </w:r>
    </w:p>
    <w:p w:rsidR="00415BCA" w:rsidRDefault="00415BCA" w:rsidP="0075627E">
      <w:pPr>
        <w:rPr>
          <w:rtl/>
          <w:lang w:eastAsia="he-IL"/>
        </w:rPr>
      </w:pPr>
    </w:p>
    <w:p w:rsidR="00415BCA" w:rsidRDefault="00415BCA" w:rsidP="0075627E">
      <w:pPr>
        <w:pStyle w:val="af5"/>
        <w:keepNext/>
        <w:rPr>
          <w:rtl/>
        </w:rPr>
      </w:pPr>
      <w:bookmarkStart w:id="1594" w:name="ET_interruption_5787_70"/>
      <w:r w:rsidRPr="0081592F">
        <w:rPr>
          <w:rStyle w:val="TagStyle"/>
          <w:rtl/>
        </w:rPr>
        <w:t xml:space="preserve"> &lt;&lt; קריאה &gt;&gt;</w:t>
      </w:r>
      <w:r w:rsidRPr="00753997">
        <w:rPr>
          <w:rStyle w:val="TagStyle"/>
          <w:rtl/>
        </w:rPr>
        <w:t xml:space="preserve"> </w:t>
      </w:r>
      <w:r>
        <w:rPr>
          <w:rtl/>
        </w:rPr>
        <w:t>יוראי להב הרצנו (יש עתיד):</w:t>
      </w:r>
      <w:r w:rsidRPr="00753997">
        <w:rPr>
          <w:rStyle w:val="TagStyle"/>
          <w:rtl/>
        </w:rPr>
        <w:t xml:space="preserve"> </w:t>
      </w:r>
      <w:r w:rsidRPr="0081592F">
        <w:rPr>
          <w:rStyle w:val="TagStyle"/>
          <w:rtl/>
        </w:rPr>
        <w:t>&lt;&lt; קריאה &gt;&gt;</w:t>
      </w:r>
      <w:r>
        <w:rPr>
          <w:rtl/>
        </w:rPr>
        <w:t xml:space="preserve">  </w:t>
      </w:r>
      <w:bookmarkEnd w:id="1594"/>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באמת </w:t>
      </w:r>
      <w:r w:rsidR="00D6059D">
        <w:rPr>
          <w:rFonts w:hint="cs"/>
          <w:rtl/>
          <w:lang w:eastAsia="he-IL"/>
        </w:rPr>
        <w:t>– – –</w:t>
      </w:r>
      <w:r>
        <w:rPr>
          <w:rFonts w:hint="cs"/>
          <w:rtl/>
          <w:lang w:eastAsia="he-IL"/>
        </w:rPr>
        <w:t xml:space="preserve"> נשים</w:t>
      </w:r>
      <w:bookmarkStart w:id="1595" w:name="_ETM_Q6_269000"/>
      <w:bookmarkEnd w:id="1595"/>
      <w:r>
        <w:rPr>
          <w:rFonts w:hint="cs"/>
          <w:rtl/>
          <w:lang w:eastAsia="he-IL"/>
        </w:rPr>
        <w:t xml:space="preserve">. </w:t>
      </w:r>
    </w:p>
    <w:p w:rsidR="00415BCA" w:rsidRDefault="00415BCA" w:rsidP="0075627E">
      <w:pPr>
        <w:rPr>
          <w:rtl/>
          <w:lang w:eastAsia="he-IL"/>
        </w:rPr>
      </w:pPr>
    </w:p>
    <w:p w:rsidR="00415BCA" w:rsidRDefault="00415BCA" w:rsidP="0075627E">
      <w:pPr>
        <w:pStyle w:val="af6"/>
        <w:keepNext/>
        <w:rPr>
          <w:rtl/>
        </w:rPr>
      </w:pPr>
      <w:bookmarkStart w:id="1596" w:name="ET_yor_6129_71"/>
      <w:r w:rsidRPr="0081592F">
        <w:rPr>
          <w:rStyle w:val="TagStyle"/>
          <w:rtl/>
        </w:rPr>
        <w:t xml:space="preserve"> &lt;&lt; יור &gt;&gt;</w:t>
      </w:r>
      <w:r w:rsidRPr="00753997">
        <w:rPr>
          <w:rStyle w:val="TagStyle"/>
          <w:rtl/>
        </w:rPr>
        <w:t xml:space="preserve"> </w:t>
      </w:r>
      <w:r>
        <w:rPr>
          <w:rtl/>
        </w:rPr>
        <w:t>היו"ר ישראל אייכלר:</w:t>
      </w:r>
      <w:r w:rsidRPr="00753997">
        <w:rPr>
          <w:rStyle w:val="TagStyle"/>
          <w:rtl/>
        </w:rPr>
        <w:t xml:space="preserve"> </w:t>
      </w:r>
      <w:r w:rsidRPr="0081592F">
        <w:rPr>
          <w:rStyle w:val="TagStyle"/>
          <w:rtl/>
        </w:rPr>
        <w:t>&lt;&lt; יור &gt;&gt;</w:t>
      </w:r>
      <w:r>
        <w:rPr>
          <w:rtl/>
        </w:rPr>
        <w:t xml:space="preserve">  </w:t>
      </w:r>
      <w:bookmarkEnd w:id="1596"/>
    </w:p>
    <w:p w:rsidR="00415BCA" w:rsidRDefault="00415BCA" w:rsidP="004139AC">
      <w:pPr>
        <w:rPr>
          <w:rtl/>
          <w:lang w:eastAsia="he-IL"/>
        </w:rPr>
      </w:pPr>
    </w:p>
    <w:p w:rsidR="00415BCA" w:rsidRDefault="00415BCA" w:rsidP="0075627E">
      <w:pPr>
        <w:rPr>
          <w:rtl/>
          <w:lang w:eastAsia="he-IL"/>
        </w:rPr>
      </w:pPr>
      <w:r>
        <w:rPr>
          <w:rFonts w:hint="cs"/>
          <w:rtl/>
          <w:lang w:eastAsia="he-IL"/>
        </w:rPr>
        <w:lastRenderedPageBreak/>
        <w:t xml:space="preserve">חבר הכנסת הרצנו, אני מתחיל לקרוא לסדר מרגע זה. אני מאפס את השעון. תתחיל לדבר, בבקשה. </w:t>
      </w:r>
    </w:p>
    <w:p w:rsidR="00415BCA" w:rsidRDefault="00415BCA" w:rsidP="0075627E">
      <w:pPr>
        <w:rPr>
          <w:rtl/>
          <w:lang w:eastAsia="he-IL"/>
        </w:rPr>
      </w:pPr>
      <w:bookmarkStart w:id="1597" w:name="_ETM_Q6_272000"/>
      <w:bookmarkEnd w:id="1597"/>
    </w:p>
    <w:p w:rsidR="00415BCA" w:rsidRDefault="00415BCA" w:rsidP="0075627E">
      <w:pPr>
        <w:pStyle w:val="-"/>
        <w:keepNext/>
        <w:rPr>
          <w:rtl/>
        </w:rPr>
      </w:pPr>
      <w:bookmarkStart w:id="1598" w:name="ET_speakercontinue_6157_72"/>
      <w:r w:rsidRPr="0081592F">
        <w:rPr>
          <w:rStyle w:val="TagStyle"/>
          <w:rtl/>
        </w:rPr>
        <w:t xml:space="preserve"> &lt;&lt; דובר_המשך &gt;&gt;</w:t>
      </w:r>
      <w:r w:rsidRPr="00753997">
        <w:rPr>
          <w:rStyle w:val="TagStyle"/>
          <w:rtl/>
        </w:rPr>
        <w:t xml:space="preserve"> </w:t>
      </w:r>
      <w:r>
        <w:rPr>
          <w:rtl/>
        </w:rPr>
        <w:t>שמחה רוטמן (הציונות הדתית):</w:t>
      </w:r>
      <w:r w:rsidRPr="00753997">
        <w:rPr>
          <w:rStyle w:val="TagStyle"/>
          <w:rtl/>
        </w:rPr>
        <w:t xml:space="preserve"> </w:t>
      </w:r>
      <w:r w:rsidRPr="0081592F">
        <w:rPr>
          <w:rStyle w:val="TagStyle"/>
          <w:rtl/>
        </w:rPr>
        <w:t>&lt;&lt; דובר_המשך &gt;&gt;</w:t>
      </w:r>
      <w:r>
        <w:rPr>
          <w:rtl/>
        </w:rPr>
        <w:t xml:space="preserve">  </w:t>
      </w:r>
      <w:bookmarkEnd w:id="1598"/>
    </w:p>
    <w:p w:rsidR="00415BCA" w:rsidRDefault="00415BCA" w:rsidP="004139AC">
      <w:pPr>
        <w:rPr>
          <w:rtl/>
          <w:lang w:eastAsia="he-IL"/>
        </w:rPr>
      </w:pPr>
    </w:p>
    <w:p w:rsidR="00415BCA" w:rsidRDefault="00415BCA" w:rsidP="0075627E">
      <w:pPr>
        <w:rPr>
          <w:rtl/>
          <w:lang w:eastAsia="he-IL"/>
        </w:rPr>
      </w:pPr>
      <w:bookmarkStart w:id="1599" w:name="_ETM_Q6_275000"/>
      <w:bookmarkEnd w:id="1599"/>
      <w:r>
        <w:rPr>
          <w:rFonts w:hint="cs"/>
          <w:rtl/>
          <w:lang w:eastAsia="he-IL"/>
        </w:rPr>
        <w:t xml:space="preserve">אדוני היושב-ראש, כנסת נכבדה, חבריי חברי הכנסת, האמת היא שאחד מנושאי האי-אמון הפתיע אותי עד מאוד, בייחוד כשהוא </w:t>
      </w:r>
      <w:bookmarkStart w:id="1600" w:name="_ETM_Q6_289000"/>
      <w:bookmarkEnd w:id="1600"/>
      <w:r>
        <w:rPr>
          <w:rFonts w:hint="cs"/>
          <w:rtl/>
          <w:lang w:eastAsia="he-IL"/>
        </w:rPr>
        <w:t>בא מצד סיעת יש עתיד. אני לא בטוח שמותר</w:t>
      </w:r>
      <w:bookmarkStart w:id="1601" w:name="_ETM_Q6_291000"/>
      <w:bookmarkEnd w:id="1601"/>
      <w:r>
        <w:rPr>
          <w:rFonts w:hint="cs"/>
          <w:rtl/>
          <w:lang w:eastAsia="he-IL"/>
        </w:rPr>
        <w:t xml:space="preserve"> להם להשתמש בשורש "רמייה" בשום הטיה</w:t>
      </w:r>
      <w:bookmarkStart w:id="1602" w:name="_ETM_Q6_290000"/>
      <w:bookmarkEnd w:id="1602"/>
      <w:r>
        <w:rPr>
          <w:rFonts w:hint="cs"/>
          <w:rtl/>
          <w:lang w:eastAsia="he-IL"/>
        </w:rPr>
        <w:t xml:space="preserve"> שהיא, אבל כך הם בחרו בכל זאת. אני חייב לומר </w:t>
      </w:r>
      <w:bookmarkStart w:id="1603" w:name="_ETM_Q6_294000"/>
      <w:bookmarkEnd w:id="1603"/>
      <w:r>
        <w:rPr>
          <w:rFonts w:hint="cs"/>
          <w:rtl/>
          <w:lang w:eastAsia="he-IL"/>
        </w:rPr>
        <w:t>שהזעם הקדוש הזה הוא אחד מהדברים שהכי מפת</w:t>
      </w:r>
      <w:bookmarkStart w:id="1604" w:name="_ETM_Q6_301000"/>
      <w:bookmarkEnd w:id="1604"/>
      <w:r>
        <w:rPr>
          <w:rFonts w:hint="cs"/>
          <w:rtl/>
          <w:lang w:eastAsia="he-IL"/>
        </w:rPr>
        <w:t xml:space="preserve">יעים אותי. הייתי אומר "משעשעים", אבל יש יותר מדי אנשים שקונים את הזעם הזה, אז זה לא משעשע. </w:t>
      </w:r>
    </w:p>
    <w:p w:rsidR="00415BCA" w:rsidRDefault="00415BCA" w:rsidP="0075627E">
      <w:pPr>
        <w:rPr>
          <w:rtl/>
          <w:lang w:eastAsia="he-IL"/>
        </w:rPr>
      </w:pPr>
    </w:p>
    <w:p w:rsidR="00415BCA" w:rsidRDefault="00415BCA" w:rsidP="0075627E">
      <w:pPr>
        <w:pStyle w:val="af5"/>
        <w:keepNext/>
        <w:rPr>
          <w:rtl/>
        </w:rPr>
      </w:pPr>
      <w:bookmarkStart w:id="1605" w:name="ET_interruption_5767_73"/>
      <w:r w:rsidRPr="0081592F">
        <w:rPr>
          <w:rStyle w:val="TagStyle"/>
          <w:rtl/>
        </w:rPr>
        <w:t>&lt;&lt; קריאה &gt;&gt;</w:t>
      </w:r>
      <w:r w:rsidRPr="00AD74EE">
        <w:rPr>
          <w:rStyle w:val="TagStyle"/>
          <w:rtl/>
        </w:rPr>
        <w:t xml:space="preserve"> </w:t>
      </w:r>
      <w:r>
        <w:rPr>
          <w:rtl/>
        </w:rPr>
        <w:t>אורנה ברביבאי (יש עתיד):</w:t>
      </w:r>
      <w:r w:rsidRPr="00AD74EE">
        <w:rPr>
          <w:rStyle w:val="TagStyle"/>
          <w:rtl/>
        </w:rPr>
        <w:t xml:space="preserve"> </w:t>
      </w:r>
      <w:r w:rsidRPr="0081592F">
        <w:rPr>
          <w:rStyle w:val="TagStyle"/>
          <w:rtl/>
        </w:rPr>
        <w:t>&lt;&lt; קריאה &gt;&gt;</w:t>
      </w:r>
      <w:r>
        <w:rPr>
          <w:rtl/>
        </w:rPr>
        <w:t xml:space="preserve">  </w:t>
      </w:r>
      <w:bookmarkEnd w:id="1605"/>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בוא, תצחק על חשבוננו. </w:t>
      </w:r>
    </w:p>
    <w:p w:rsidR="00415BCA" w:rsidRDefault="00415BCA" w:rsidP="0075627E">
      <w:pPr>
        <w:rPr>
          <w:rtl/>
          <w:lang w:eastAsia="he-IL"/>
        </w:rPr>
      </w:pPr>
      <w:bookmarkStart w:id="1606" w:name="_ETM_Q6_310000"/>
      <w:bookmarkEnd w:id="1606"/>
    </w:p>
    <w:p w:rsidR="00415BCA" w:rsidRDefault="00415BCA" w:rsidP="0075627E">
      <w:pPr>
        <w:pStyle w:val="-"/>
        <w:keepNext/>
        <w:rPr>
          <w:rtl/>
        </w:rPr>
      </w:pPr>
      <w:bookmarkStart w:id="1607" w:name="ET_speakercontinue_6157_74"/>
      <w:r w:rsidRPr="0081592F">
        <w:rPr>
          <w:rStyle w:val="TagStyle"/>
          <w:rtl/>
        </w:rPr>
        <w:t xml:space="preserve"> &lt;&lt; דובר_המשך &gt;&gt;</w:t>
      </w:r>
      <w:r w:rsidRPr="00AD74EE">
        <w:rPr>
          <w:rStyle w:val="TagStyle"/>
          <w:rtl/>
        </w:rPr>
        <w:t xml:space="preserve"> </w:t>
      </w:r>
      <w:r>
        <w:rPr>
          <w:rtl/>
        </w:rPr>
        <w:t>שמחה רוטמן (הציונות הדתית):</w:t>
      </w:r>
      <w:r w:rsidRPr="00AD74EE">
        <w:rPr>
          <w:rStyle w:val="TagStyle"/>
          <w:rtl/>
        </w:rPr>
        <w:t xml:space="preserve"> </w:t>
      </w:r>
      <w:r w:rsidRPr="0081592F">
        <w:rPr>
          <w:rStyle w:val="TagStyle"/>
          <w:rtl/>
        </w:rPr>
        <w:t>&lt;&lt; דובר_המשך &gt;&gt;</w:t>
      </w:r>
      <w:r>
        <w:rPr>
          <w:rtl/>
        </w:rPr>
        <w:t xml:space="preserve">  </w:t>
      </w:r>
      <w:bookmarkEnd w:id="1607"/>
    </w:p>
    <w:p w:rsidR="00415BCA" w:rsidRDefault="00415BCA" w:rsidP="004139AC">
      <w:pPr>
        <w:rPr>
          <w:rtl/>
          <w:lang w:eastAsia="he-IL"/>
        </w:rPr>
      </w:pPr>
    </w:p>
    <w:p w:rsidR="00415BCA" w:rsidRDefault="00415BCA" w:rsidP="0075627E">
      <w:pPr>
        <w:rPr>
          <w:rtl/>
          <w:lang w:eastAsia="he-IL"/>
        </w:rPr>
      </w:pPr>
      <w:bookmarkStart w:id="1608" w:name="_ETM_Q6_312000"/>
      <w:bookmarkEnd w:id="1608"/>
      <w:r>
        <w:rPr>
          <w:rFonts w:hint="cs"/>
          <w:rtl/>
          <w:lang w:eastAsia="he-IL"/>
        </w:rPr>
        <w:t>זה לא משעשע בכלל. יש יותר מדי אנשים שקונים את הרמייה שאנשי יש עתיד נוקטים, ולא רק אנשי יש עתיד אלא עוד כמה</w:t>
      </w:r>
      <w:bookmarkStart w:id="1609" w:name="_ETM_Q6_318000"/>
      <w:bookmarkEnd w:id="1609"/>
      <w:r>
        <w:rPr>
          <w:rFonts w:hint="cs"/>
          <w:rtl/>
          <w:lang w:eastAsia="he-IL"/>
        </w:rPr>
        <w:t xml:space="preserve"> אנשים באופוזיציה. לא הוצגה תוכנית לתיקון מערכת המשפט לפני</w:t>
      </w:r>
      <w:bookmarkStart w:id="1610" w:name="_ETM_Q6_325000"/>
      <w:bookmarkEnd w:id="1610"/>
      <w:r>
        <w:rPr>
          <w:rFonts w:hint="cs"/>
          <w:rtl/>
          <w:lang w:eastAsia="he-IL"/>
        </w:rPr>
        <w:t xml:space="preserve"> הבחירות, זה פשוט נושא שנחת משום מקום, בלי שיח ציבורי, בהפתעה, אף אחד לא</w:t>
      </w:r>
      <w:bookmarkStart w:id="1611" w:name="_ETM_Q6_326000"/>
      <w:bookmarkEnd w:id="1611"/>
      <w:r>
        <w:rPr>
          <w:rFonts w:hint="cs"/>
          <w:rtl/>
          <w:lang w:eastAsia="he-IL"/>
        </w:rPr>
        <w:t xml:space="preserve"> ידע; מי שמע? מי שמע שיש בעיה</w:t>
      </w:r>
      <w:bookmarkStart w:id="1612" w:name="_ETM_Q6_335000"/>
      <w:bookmarkEnd w:id="1612"/>
      <w:r>
        <w:rPr>
          <w:rFonts w:hint="cs"/>
          <w:rtl/>
          <w:lang w:eastAsia="he-IL"/>
        </w:rPr>
        <w:t xml:space="preserve">? </w:t>
      </w:r>
      <w:bookmarkStart w:id="1613" w:name="_ETM_Q6_337000"/>
      <w:bookmarkEnd w:id="1613"/>
      <w:r>
        <w:rPr>
          <w:rFonts w:hint="cs"/>
          <w:rtl/>
          <w:lang w:eastAsia="he-IL"/>
        </w:rPr>
        <w:t>אני</w:t>
      </w:r>
      <w:bookmarkStart w:id="1614" w:name="_ETM_Q6_338000"/>
      <w:bookmarkEnd w:id="1614"/>
      <w:r>
        <w:rPr>
          <w:rFonts w:hint="cs"/>
          <w:rtl/>
          <w:lang w:eastAsia="he-IL"/>
        </w:rPr>
        <w:t xml:space="preserve"> גם נעלב באופן אישי, כי אחד מהדברים הראשונים שקרו כשהגעתי</w:t>
      </w:r>
      <w:bookmarkStart w:id="1615" w:name="_ETM_Q6_336000"/>
      <w:bookmarkEnd w:id="1615"/>
      <w:r>
        <w:rPr>
          <w:rFonts w:hint="cs"/>
          <w:rtl/>
          <w:lang w:eastAsia="he-IL"/>
        </w:rPr>
        <w:t xml:space="preserve"> לכנסת זה שאנשים הקריאו לי מהספר שלי, "מפלגת בג"ץ", חלקם פה, על הדוכן. זאת</w:t>
      </w:r>
      <w:bookmarkStart w:id="1616" w:name="_ETM_Q6_347000"/>
      <w:bookmarkEnd w:id="1616"/>
      <w:r>
        <w:rPr>
          <w:rFonts w:hint="cs"/>
          <w:rtl/>
          <w:lang w:eastAsia="he-IL"/>
        </w:rPr>
        <w:t xml:space="preserve"> אומרת שהבעיה שיש לנו מערכת משפט שאיבדה את האיזונים </w:t>
      </w:r>
      <w:bookmarkStart w:id="1617" w:name="_ETM_Q6_344000"/>
      <w:bookmarkEnd w:id="1617"/>
      <w:r>
        <w:rPr>
          <w:rFonts w:hint="cs"/>
          <w:rtl/>
          <w:lang w:eastAsia="he-IL"/>
        </w:rPr>
        <w:t>ואת הבלמים נמצאת בשיח הציבורי בצורה מאוד מאוד רציני</w:t>
      </w:r>
      <w:bookmarkStart w:id="1618" w:name="_ETM_Q6_352000"/>
      <w:bookmarkEnd w:id="1618"/>
      <w:r>
        <w:rPr>
          <w:rFonts w:hint="cs"/>
          <w:rtl/>
          <w:lang w:eastAsia="he-IL"/>
        </w:rPr>
        <w:t xml:space="preserve">ת. </w:t>
      </w:r>
    </w:p>
    <w:p w:rsidR="00415BCA" w:rsidRDefault="00415BCA" w:rsidP="0075627E">
      <w:pPr>
        <w:rPr>
          <w:rtl/>
          <w:lang w:eastAsia="he-IL"/>
        </w:rPr>
      </w:pPr>
      <w:bookmarkStart w:id="1619" w:name="_ETM_Q6_358721"/>
      <w:bookmarkStart w:id="1620" w:name="_ETM_Q6_358837"/>
      <w:bookmarkEnd w:id="1619"/>
      <w:bookmarkEnd w:id="1620"/>
    </w:p>
    <w:p w:rsidR="00415BCA" w:rsidRDefault="00415BCA" w:rsidP="0075627E">
      <w:pPr>
        <w:rPr>
          <w:rtl/>
          <w:lang w:eastAsia="he-IL"/>
        </w:rPr>
      </w:pPr>
      <w:bookmarkStart w:id="1621" w:name="_ETM_Q6_359008"/>
      <w:bookmarkStart w:id="1622" w:name="_ETM_Q6_359093"/>
      <w:bookmarkEnd w:id="1621"/>
      <w:bookmarkEnd w:id="1622"/>
      <w:r>
        <w:rPr>
          <w:rFonts w:hint="cs"/>
          <w:rtl/>
          <w:lang w:eastAsia="he-IL"/>
        </w:rPr>
        <w:t xml:space="preserve">פסקת התגברות נכנסה להסכמים הקואליציוניים כבר ב-2015 </w:t>
      </w:r>
      <w:r>
        <w:rPr>
          <w:rFonts w:hint="eastAsia"/>
          <w:rtl/>
          <w:lang w:eastAsia="he-IL"/>
        </w:rPr>
        <w:t>–</w:t>
      </w:r>
      <w:r>
        <w:rPr>
          <w:rFonts w:hint="cs"/>
          <w:rtl/>
          <w:lang w:eastAsia="he-IL"/>
        </w:rPr>
        <w:t xml:space="preserve"> לא מומשה, </w:t>
      </w:r>
      <w:bookmarkStart w:id="1623" w:name="_ETM_Q6_357000"/>
      <w:bookmarkEnd w:id="1623"/>
      <w:r>
        <w:rPr>
          <w:rFonts w:hint="cs"/>
          <w:rtl/>
          <w:lang w:eastAsia="he-IL"/>
        </w:rPr>
        <w:t xml:space="preserve">אבל הייתה כבר בהסכמים הקואליציוניים של 2015, בהסכמים הקואליציוניים של 2019, ועברה כאן </w:t>
      </w:r>
      <w:r>
        <w:rPr>
          <w:rtl/>
          <w:lang w:eastAsia="he-IL"/>
        </w:rPr>
        <w:t>–</w:t>
      </w:r>
      <w:r>
        <w:rPr>
          <w:rFonts w:hint="cs"/>
          <w:rtl/>
          <w:lang w:eastAsia="he-IL"/>
        </w:rPr>
        <w:t xml:space="preserve"> כאן, </w:t>
      </w:r>
      <w:bookmarkStart w:id="1624" w:name="_ETM_Q6_359000"/>
      <w:bookmarkEnd w:id="1624"/>
      <w:r>
        <w:rPr>
          <w:rFonts w:hint="cs"/>
          <w:rtl/>
          <w:lang w:eastAsia="he-IL"/>
        </w:rPr>
        <w:t xml:space="preserve">כאן ממש – בכנסת הקודמת, בטרומית. היא עברה </w:t>
      </w:r>
      <w:bookmarkStart w:id="1625" w:name="_ETM_Q6_370000"/>
      <w:bookmarkEnd w:id="1625"/>
      <w:r>
        <w:rPr>
          <w:rFonts w:hint="cs"/>
          <w:rtl/>
          <w:lang w:eastAsia="he-IL"/>
        </w:rPr>
        <w:t>בטרומית ועוכבה על ידי יש עתיד. כן, על</w:t>
      </w:r>
      <w:bookmarkStart w:id="1626" w:name="_ETM_Q6_379000"/>
      <w:bookmarkEnd w:id="1626"/>
      <w:r>
        <w:rPr>
          <w:rFonts w:hint="cs"/>
          <w:rtl/>
          <w:lang w:eastAsia="he-IL"/>
        </w:rPr>
        <w:t xml:space="preserve"> ידי ממשלת השינוי עוכבה הצעת החוק הזאת למרות שהיא עברה בטרומית, בניגוד לתקנון, כי תקנון זה רק לאחרים, ויועצים משפטיים זה רק </w:t>
      </w:r>
      <w:r>
        <w:rPr>
          <w:rtl/>
          <w:lang w:eastAsia="he-IL"/>
        </w:rPr>
        <w:t>–</w:t>
      </w:r>
      <w:r>
        <w:rPr>
          <w:rFonts w:hint="cs"/>
          <w:rtl/>
          <w:lang w:eastAsia="he-IL"/>
        </w:rPr>
        <w:t xml:space="preserve"> או כמו שאמר ראש מפלגתם באחד הציטוטים, ורק אחד שנמצא בשמיים, חברת הכנסת ברביבאי, היה יכול להמציא ציטוט שכזה: "בעיניי </w:t>
      </w:r>
      <w:bookmarkStart w:id="1627" w:name="_ETM_Q6_398000"/>
      <w:bookmarkEnd w:id="1627"/>
      <w:r>
        <w:rPr>
          <w:rFonts w:hint="cs"/>
          <w:rtl/>
          <w:lang w:eastAsia="he-IL"/>
        </w:rPr>
        <w:t xml:space="preserve">זה חוקי". בעיניי זה חוקי. כלומר, אז היועץ המשפטי אמר שזה לא חוקי, אבל בעיניי זה חוקי, אמר יאיר לפיד. זה באמת </w:t>
      </w:r>
      <w:r w:rsidR="00D6059D">
        <w:rPr>
          <w:rFonts w:hint="cs"/>
          <w:rtl/>
          <w:lang w:eastAsia="he-IL"/>
        </w:rPr>
        <w:t>– – –</w:t>
      </w:r>
    </w:p>
    <w:p w:rsidR="00415BCA" w:rsidRDefault="00415BCA" w:rsidP="0075627E">
      <w:pPr>
        <w:rPr>
          <w:rtl/>
          <w:lang w:eastAsia="he-IL"/>
        </w:rPr>
      </w:pPr>
    </w:p>
    <w:p w:rsidR="00415BCA" w:rsidRDefault="00415BCA" w:rsidP="0075627E">
      <w:pPr>
        <w:pStyle w:val="af5"/>
        <w:keepNext/>
        <w:rPr>
          <w:rtl/>
        </w:rPr>
      </w:pPr>
      <w:bookmarkStart w:id="1628" w:name="ET_interruption_5156_76"/>
      <w:r w:rsidRPr="0081592F">
        <w:rPr>
          <w:rStyle w:val="TagStyle"/>
          <w:rtl/>
        </w:rPr>
        <w:t xml:space="preserve"> &lt;&lt; קריאה &gt;&gt;</w:t>
      </w:r>
      <w:r w:rsidRPr="005444F2">
        <w:rPr>
          <w:rStyle w:val="TagStyle"/>
          <w:rtl/>
        </w:rPr>
        <w:t xml:space="preserve"> </w:t>
      </w:r>
      <w:r>
        <w:rPr>
          <w:rtl/>
        </w:rPr>
        <w:t>דוד אמסלם (הליכוד):</w:t>
      </w:r>
      <w:r w:rsidRPr="005444F2">
        <w:rPr>
          <w:rStyle w:val="TagStyle"/>
          <w:rtl/>
        </w:rPr>
        <w:t xml:space="preserve"> </w:t>
      </w:r>
      <w:r w:rsidRPr="0081592F">
        <w:rPr>
          <w:rStyle w:val="TagStyle"/>
          <w:rtl/>
        </w:rPr>
        <w:t>&lt;&lt; קריאה &gt;&gt;</w:t>
      </w:r>
      <w:r>
        <w:rPr>
          <w:rtl/>
        </w:rPr>
        <w:t xml:space="preserve">  </w:t>
      </w:r>
      <w:bookmarkEnd w:id="162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גם מיקי לוי אמר את זה פעם. </w:t>
      </w:r>
    </w:p>
    <w:p w:rsidR="00415BCA" w:rsidRDefault="00415BCA" w:rsidP="0075627E">
      <w:pPr>
        <w:rPr>
          <w:rtl/>
          <w:lang w:eastAsia="he-IL"/>
        </w:rPr>
      </w:pPr>
      <w:bookmarkStart w:id="1629" w:name="_ETM_Q6_414000"/>
      <w:bookmarkEnd w:id="1629"/>
    </w:p>
    <w:p w:rsidR="00415BCA" w:rsidRDefault="00415BCA" w:rsidP="0075627E">
      <w:pPr>
        <w:pStyle w:val="-"/>
        <w:keepNext/>
        <w:rPr>
          <w:rtl/>
        </w:rPr>
      </w:pPr>
      <w:bookmarkStart w:id="1630" w:name="ET_speakercontinue_6157_77"/>
      <w:r w:rsidRPr="0081592F">
        <w:rPr>
          <w:rStyle w:val="TagStyle"/>
          <w:rtl/>
        </w:rPr>
        <w:t xml:space="preserve"> &lt;&lt; דובר_המשך &gt;&gt;</w:t>
      </w:r>
      <w:r w:rsidRPr="007328BA">
        <w:rPr>
          <w:rStyle w:val="TagStyle"/>
          <w:rtl/>
        </w:rPr>
        <w:t xml:space="preserve"> </w:t>
      </w:r>
      <w:r>
        <w:rPr>
          <w:rtl/>
        </w:rPr>
        <w:t>שמחה רוטמן (הציונות הדתית):</w:t>
      </w:r>
      <w:r w:rsidRPr="007328BA">
        <w:rPr>
          <w:rStyle w:val="TagStyle"/>
          <w:rtl/>
        </w:rPr>
        <w:t xml:space="preserve"> </w:t>
      </w:r>
      <w:r w:rsidRPr="0081592F">
        <w:rPr>
          <w:rStyle w:val="TagStyle"/>
          <w:rtl/>
        </w:rPr>
        <w:t>&lt;&lt; דובר_המשך &gt;&gt;</w:t>
      </w:r>
      <w:r>
        <w:rPr>
          <w:rtl/>
        </w:rPr>
        <w:t xml:space="preserve">  </w:t>
      </w:r>
      <w:bookmarkEnd w:id="1630"/>
    </w:p>
    <w:p w:rsidR="00415BCA" w:rsidRDefault="00415BCA" w:rsidP="004139AC">
      <w:pPr>
        <w:rPr>
          <w:rtl/>
          <w:lang w:eastAsia="he-IL"/>
        </w:rPr>
      </w:pPr>
    </w:p>
    <w:p w:rsidR="00415BCA" w:rsidRDefault="00415BCA" w:rsidP="0075627E">
      <w:pPr>
        <w:rPr>
          <w:rtl/>
          <w:lang w:eastAsia="he-IL"/>
        </w:rPr>
      </w:pPr>
      <w:r>
        <w:rPr>
          <w:rFonts w:hint="cs"/>
          <w:rtl/>
          <w:lang w:eastAsia="he-IL"/>
        </w:rPr>
        <w:t>גם מיקי לוי, מצוין. יש לנו יועצים</w:t>
      </w:r>
      <w:bookmarkStart w:id="1631" w:name="_ETM_Q6_417000"/>
      <w:bookmarkEnd w:id="1631"/>
      <w:r>
        <w:rPr>
          <w:rFonts w:hint="cs"/>
          <w:rtl/>
          <w:lang w:eastAsia="he-IL"/>
        </w:rPr>
        <w:t xml:space="preserve"> משפטיים מטעם סיעת יש עתיד. הדבר הזה הוא בעיניי מדהים, כי לבוא בזעם קדוש ולהגיד: חבר'ה, אבל אתם </w:t>
      </w:r>
      <w:bookmarkStart w:id="1632" w:name="_ETM_Q6_430000"/>
      <w:bookmarkEnd w:id="1632"/>
      <w:r>
        <w:rPr>
          <w:rFonts w:hint="cs"/>
          <w:rtl/>
          <w:lang w:eastAsia="he-IL"/>
        </w:rPr>
        <w:t xml:space="preserve">לא אמרתם לנו שאתם רוצים לתקן את מערכת המשפט </w:t>
      </w:r>
      <w:r>
        <w:rPr>
          <w:rtl/>
          <w:lang w:eastAsia="he-IL"/>
        </w:rPr>
        <w:t>–</w:t>
      </w:r>
      <w:bookmarkStart w:id="1633" w:name="_ETM_Q6_435231"/>
      <w:bookmarkEnd w:id="1633"/>
      <w:r>
        <w:rPr>
          <w:rFonts w:hint="cs"/>
          <w:rtl/>
          <w:lang w:eastAsia="he-IL"/>
        </w:rPr>
        <w:t xml:space="preserve"> יושב</w:t>
      </w:r>
      <w:bookmarkStart w:id="1634" w:name="_ETM_Q6_428000"/>
      <w:bookmarkEnd w:id="1634"/>
      <w:r>
        <w:rPr>
          <w:rFonts w:hint="cs"/>
          <w:rtl/>
          <w:lang w:eastAsia="he-IL"/>
        </w:rPr>
        <w:t xml:space="preserve"> פה חבר הכנסת אמסלם, שדיבר על זה, כתב על זה והתראיין על זה. </w:t>
      </w:r>
    </w:p>
    <w:p w:rsidR="00415BCA" w:rsidRDefault="00415BCA" w:rsidP="0075627E">
      <w:pPr>
        <w:rPr>
          <w:rtl/>
          <w:lang w:eastAsia="he-IL"/>
        </w:rPr>
      </w:pPr>
    </w:p>
    <w:p w:rsidR="00415BCA" w:rsidRDefault="00415BCA" w:rsidP="0075627E">
      <w:pPr>
        <w:pStyle w:val="af5"/>
        <w:keepNext/>
        <w:rPr>
          <w:rtl/>
        </w:rPr>
      </w:pPr>
      <w:bookmarkStart w:id="1635" w:name="ET_interruption_5156_78"/>
      <w:r w:rsidRPr="0081592F">
        <w:rPr>
          <w:rStyle w:val="TagStyle"/>
          <w:rtl/>
        </w:rPr>
        <w:t xml:space="preserve"> &lt;&lt; קריאה &gt;&gt;</w:t>
      </w:r>
      <w:r w:rsidRPr="00F55027">
        <w:rPr>
          <w:rStyle w:val="TagStyle"/>
          <w:rtl/>
        </w:rPr>
        <w:t xml:space="preserve"> </w:t>
      </w:r>
      <w:r>
        <w:rPr>
          <w:rtl/>
        </w:rPr>
        <w:t>דוד אמסלם (הליכוד):</w:t>
      </w:r>
      <w:r w:rsidRPr="00F55027">
        <w:rPr>
          <w:rStyle w:val="TagStyle"/>
          <w:rtl/>
        </w:rPr>
        <w:t xml:space="preserve"> </w:t>
      </w:r>
      <w:r w:rsidRPr="0081592F">
        <w:rPr>
          <w:rStyle w:val="TagStyle"/>
          <w:rtl/>
        </w:rPr>
        <w:t>&lt;&lt; קריאה &gt;&gt;</w:t>
      </w:r>
      <w:r>
        <w:rPr>
          <w:rtl/>
        </w:rPr>
        <w:t xml:space="preserve">  </w:t>
      </w:r>
      <w:bookmarkEnd w:id="1635"/>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דרך אגב, חמש שנים אנחנו אומרים להם את זה. </w:t>
      </w:r>
    </w:p>
    <w:p w:rsidR="00415BCA" w:rsidRDefault="00415BCA" w:rsidP="0075627E">
      <w:pPr>
        <w:rPr>
          <w:rtl/>
          <w:lang w:eastAsia="he-IL"/>
        </w:rPr>
      </w:pPr>
      <w:bookmarkStart w:id="1636" w:name="_ETM_Q6_436000"/>
      <w:bookmarkEnd w:id="1636"/>
    </w:p>
    <w:p w:rsidR="00415BCA" w:rsidRDefault="00415BCA" w:rsidP="0075627E">
      <w:pPr>
        <w:pStyle w:val="-"/>
        <w:keepNext/>
        <w:rPr>
          <w:rtl/>
        </w:rPr>
      </w:pPr>
      <w:bookmarkStart w:id="1637" w:name="ET_speakercontinue_6157_79"/>
      <w:r w:rsidRPr="0081592F">
        <w:rPr>
          <w:rStyle w:val="TagStyle"/>
          <w:rtl/>
        </w:rPr>
        <w:t xml:space="preserve"> &lt;&lt; דובר_המשך &gt;&gt;</w:t>
      </w:r>
      <w:r w:rsidRPr="00F55027">
        <w:rPr>
          <w:rStyle w:val="TagStyle"/>
          <w:rtl/>
        </w:rPr>
        <w:t xml:space="preserve"> </w:t>
      </w:r>
      <w:r>
        <w:rPr>
          <w:rtl/>
        </w:rPr>
        <w:t>שמחה רוטמן (הציונות הדתית):</w:t>
      </w:r>
      <w:r w:rsidRPr="00F55027">
        <w:rPr>
          <w:rStyle w:val="TagStyle"/>
          <w:rtl/>
        </w:rPr>
        <w:t xml:space="preserve"> </w:t>
      </w:r>
      <w:r w:rsidRPr="0081592F">
        <w:rPr>
          <w:rStyle w:val="TagStyle"/>
          <w:rtl/>
        </w:rPr>
        <w:t>&lt;&lt; דובר_המשך &gt;&gt;</w:t>
      </w:r>
      <w:r>
        <w:rPr>
          <w:rtl/>
        </w:rPr>
        <w:t xml:space="preserve">  </w:t>
      </w:r>
      <w:bookmarkEnd w:id="1637"/>
    </w:p>
    <w:p w:rsidR="00415BCA" w:rsidRDefault="00415BCA" w:rsidP="004139AC">
      <w:pPr>
        <w:rPr>
          <w:rtl/>
          <w:lang w:eastAsia="he-IL"/>
        </w:rPr>
      </w:pPr>
    </w:p>
    <w:p w:rsidR="00415BCA" w:rsidRDefault="00415BCA" w:rsidP="0075627E">
      <w:pPr>
        <w:rPr>
          <w:rtl/>
          <w:lang w:eastAsia="he-IL"/>
        </w:rPr>
      </w:pPr>
      <w:bookmarkStart w:id="1638" w:name="_ETM_Q6_437000"/>
      <w:bookmarkEnd w:id="1638"/>
      <w:r>
        <w:rPr>
          <w:rFonts w:hint="cs"/>
          <w:rtl/>
          <w:lang w:eastAsia="he-IL"/>
        </w:rPr>
        <w:t>אני אומר, לא לפני הבחירות, כי הם</w:t>
      </w:r>
      <w:bookmarkStart w:id="1639" w:name="_ETM_Q6_443000"/>
      <w:bookmarkEnd w:id="1639"/>
      <w:r>
        <w:rPr>
          <w:rFonts w:hint="cs"/>
          <w:rtl/>
          <w:lang w:eastAsia="he-IL"/>
        </w:rPr>
        <w:t xml:space="preserve"> שוכחים. אתה יודע, מה שקרה לפני פשוט נשכח, פשוט נמחק</w:t>
      </w:r>
      <w:bookmarkStart w:id="1640" w:name="_ETM_Q6_444000"/>
      <w:bookmarkEnd w:id="1640"/>
      <w:r>
        <w:rPr>
          <w:rFonts w:hint="cs"/>
          <w:rtl/>
          <w:lang w:eastAsia="he-IL"/>
        </w:rPr>
        <w:t xml:space="preserve"> להם מהזיכרון, הם לא עברו שדרוג. אבל לפני</w:t>
      </w:r>
      <w:bookmarkStart w:id="1641" w:name="_ETM_Q6_452000"/>
      <w:bookmarkEnd w:id="1641"/>
      <w:r>
        <w:rPr>
          <w:rFonts w:hint="cs"/>
          <w:rtl/>
          <w:lang w:eastAsia="he-IL"/>
        </w:rPr>
        <w:t xml:space="preserve"> הבחירות </w:t>
      </w:r>
      <w:r w:rsidR="00D6059D">
        <w:rPr>
          <w:rFonts w:hint="cs"/>
          <w:rtl/>
          <w:lang w:eastAsia="he-IL"/>
        </w:rPr>
        <w:t>– – –</w:t>
      </w:r>
    </w:p>
    <w:p w:rsidR="00415BCA" w:rsidRDefault="00415BCA" w:rsidP="0075627E">
      <w:pPr>
        <w:rPr>
          <w:rtl/>
          <w:lang w:eastAsia="he-IL"/>
        </w:rPr>
      </w:pPr>
    </w:p>
    <w:p w:rsidR="00415BCA" w:rsidRDefault="00415BCA" w:rsidP="0075627E">
      <w:pPr>
        <w:pStyle w:val="af5"/>
        <w:keepNext/>
        <w:rPr>
          <w:rtl/>
        </w:rPr>
      </w:pPr>
      <w:bookmarkStart w:id="1642" w:name="ET_interruption_5156_80"/>
      <w:r w:rsidRPr="0081592F">
        <w:rPr>
          <w:rStyle w:val="TagStyle"/>
          <w:rtl/>
        </w:rPr>
        <w:t xml:space="preserve"> &lt;&lt; קריאה &gt;&gt;</w:t>
      </w:r>
      <w:r w:rsidRPr="00F55027">
        <w:rPr>
          <w:rStyle w:val="TagStyle"/>
          <w:rtl/>
        </w:rPr>
        <w:t xml:space="preserve"> </w:t>
      </w:r>
      <w:r>
        <w:rPr>
          <w:rtl/>
        </w:rPr>
        <w:t>דוד אמסלם (הליכוד):</w:t>
      </w:r>
      <w:r w:rsidRPr="00F55027">
        <w:rPr>
          <w:rStyle w:val="TagStyle"/>
          <w:rtl/>
        </w:rPr>
        <w:t xml:space="preserve"> </w:t>
      </w:r>
      <w:r w:rsidRPr="0081592F">
        <w:rPr>
          <w:rStyle w:val="TagStyle"/>
          <w:rtl/>
        </w:rPr>
        <w:t>&lt;&lt; קריאה &gt;&gt;</w:t>
      </w:r>
      <w:r>
        <w:rPr>
          <w:rtl/>
        </w:rPr>
        <w:t xml:space="preserve">  </w:t>
      </w:r>
      <w:bookmarkEnd w:id="1642"/>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הם אמרו לנו שהם ילכו עם מנסור עבאס, הם אמרו לנו הכול. </w:t>
      </w:r>
    </w:p>
    <w:p w:rsidR="00415BCA" w:rsidRDefault="00415BCA" w:rsidP="0075627E">
      <w:pPr>
        <w:rPr>
          <w:rtl/>
          <w:lang w:eastAsia="he-IL"/>
        </w:rPr>
      </w:pPr>
      <w:bookmarkStart w:id="1643" w:name="_ETM_Q6_455000"/>
      <w:bookmarkEnd w:id="1643"/>
    </w:p>
    <w:p w:rsidR="00415BCA" w:rsidRDefault="00415BCA" w:rsidP="0075627E">
      <w:pPr>
        <w:pStyle w:val="-"/>
        <w:keepNext/>
        <w:rPr>
          <w:rtl/>
        </w:rPr>
      </w:pPr>
      <w:bookmarkStart w:id="1644" w:name="ET_speakercontinue_6157_81"/>
      <w:r w:rsidRPr="0081592F">
        <w:rPr>
          <w:rStyle w:val="TagStyle"/>
          <w:rtl/>
        </w:rPr>
        <w:t xml:space="preserve"> &lt;&lt; דובר_המשך &gt;&gt;</w:t>
      </w:r>
      <w:r w:rsidRPr="005B146B">
        <w:rPr>
          <w:rStyle w:val="TagStyle"/>
          <w:rtl/>
        </w:rPr>
        <w:t xml:space="preserve"> </w:t>
      </w:r>
      <w:r>
        <w:rPr>
          <w:rtl/>
        </w:rPr>
        <w:t>שמחה רוטמן (הציונות הדתית):</w:t>
      </w:r>
      <w:r w:rsidRPr="005B146B">
        <w:rPr>
          <w:rStyle w:val="TagStyle"/>
          <w:rtl/>
        </w:rPr>
        <w:t xml:space="preserve"> </w:t>
      </w:r>
      <w:r w:rsidRPr="0081592F">
        <w:rPr>
          <w:rStyle w:val="TagStyle"/>
          <w:rtl/>
        </w:rPr>
        <w:t>&lt;&lt; דובר_המשך &gt;&gt;</w:t>
      </w:r>
      <w:r>
        <w:rPr>
          <w:rtl/>
        </w:rPr>
        <w:t xml:space="preserve">  </w:t>
      </w:r>
      <w:bookmarkEnd w:id="1644"/>
    </w:p>
    <w:p w:rsidR="00415BCA" w:rsidRDefault="00415BCA" w:rsidP="004139AC">
      <w:pPr>
        <w:rPr>
          <w:rtl/>
          <w:lang w:eastAsia="he-IL"/>
        </w:rPr>
      </w:pPr>
    </w:p>
    <w:p w:rsidR="00415BCA" w:rsidRDefault="00415BCA" w:rsidP="0075627E">
      <w:pPr>
        <w:rPr>
          <w:rtl/>
          <w:lang w:eastAsia="he-IL"/>
        </w:rPr>
      </w:pPr>
      <w:bookmarkStart w:id="1645" w:name="_ETM_Q6_457000"/>
      <w:bookmarkEnd w:id="1645"/>
      <w:r>
        <w:rPr>
          <w:rFonts w:hint="cs"/>
          <w:rtl/>
          <w:lang w:eastAsia="he-IL"/>
        </w:rPr>
        <w:t>יש לי עוד</w:t>
      </w:r>
      <w:bookmarkStart w:id="1646" w:name="_ETM_Q6_458000"/>
      <w:bookmarkEnd w:id="1646"/>
      <w:r>
        <w:rPr>
          <w:rFonts w:hint="cs"/>
          <w:rtl/>
          <w:lang w:eastAsia="he-IL"/>
        </w:rPr>
        <w:t xml:space="preserve"> שנייה וחצי. אנחנו בציונות הדתית עשינו מסיבת עיתונאים, הצגנו תוכנית מפורטת. בליכוד כמעט כל אחד מהחמישייה הראשונה דיבר, </w:t>
      </w:r>
      <w:bookmarkStart w:id="1647" w:name="_ETM_Q6_461000"/>
      <w:bookmarkEnd w:id="1647"/>
      <w:r>
        <w:rPr>
          <w:rFonts w:hint="cs"/>
          <w:rtl/>
          <w:lang w:eastAsia="he-IL"/>
        </w:rPr>
        <w:t xml:space="preserve">הציג תוכנית עם פרטים. בסיעות החרדיות הגיבו לתוכנית שהצגנו ואמרו: כן, אנחנו רוצים, ואנחנו נרצה גם פסקת התגברות </w:t>
      </w:r>
      <w:bookmarkStart w:id="1648" w:name="_ETM_Q6_474000"/>
      <w:bookmarkEnd w:id="1648"/>
      <w:r>
        <w:rPr>
          <w:rFonts w:hint="cs"/>
          <w:rtl/>
          <w:lang w:eastAsia="he-IL"/>
        </w:rPr>
        <w:t xml:space="preserve">וזה יהיה תנאי עבורנו. </w:t>
      </w:r>
    </w:p>
    <w:p w:rsidR="00415BCA" w:rsidRDefault="00415BCA" w:rsidP="0075627E">
      <w:pPr>
        <w:rPr>
          <w:rtl/>
          <w:lang w:eastAsia="he-IL"/>
        </w:rPr>
      </w:pPr>
      <w:bookmarkStart w:id="1649" w:name="_ETM_Q6_480000"/>
      <w:bookmarkEnd w:id="1649"/>
    </w:p>
    <w:p w:rsidR="00415BCA" w:rsidRDefault="00415BCA" w:rsidP="0075627E">
      <w:pPr>
        <w:pStyle w:val="af6"/>
        <w:keepNext/>
        <w:rPr>
          <w:rtl/>
        </w:rPr>
      </w:pPr>
      <w:bookmarkStart w:id="1650" w:name="ET_yor_6488_82"/>
      <w:r w:rsidRPr="0081592F">
        <w:rPr>
          <w:rStyle w:val="TagStyle"/>
          <w:rtl/>
        </w:rPr>
        <w:t xml:space="preserve"> &lt;&lt; יור &gt;&gt;</w:t>
      </w:r>
      <w:r w:rsidRPr="00E227F0">
        <w:rPr>
          <w:rStyle w:val="TagStyle"/>
          <w:rtl/>
        </w:rPr>
        <w:t xml:space="preserve"> </w:t>
      </w:r>
      <w:r>
        <w:rPr>
          <w:rtl/>
        </w:rPr>
        <w:t>היו"ר אוריאל בוסו:</w:t>
      </w:r>
      <w:r w:rsidRPr="00E227F0">
        <w:rPr>
          <w:rStyle w:val="TagStyle"/>
          <w:rtl/>
        </w:rPr>
        <w:t xml:space="preserve"> </w:t>
      </w:r>
      <w:r w:rsidRPr="0081592F">
        <w:rPr>
          <w:rStyle w:val="TagStyle"/>
          <w:rtl/>
        </w:rPr>
        <w:t>&lt;&lt; יור &gt;&gt;</w:t>
      </w:r>
      <w:r>
        <w:rPr>
          <w:rtl/>
        </w:rPr>
        <w:t xml:space="preserve">  </w:t>
      </w:r>
      <w:bookmarkEnd w:id="1650"/>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נא לסיים. </w:t>
      </w:r>
    </w:p>
    <w:p w:rsidR="00415BCA" w:rsidRDefault="00415BCA" w:rsidP="0075627E">
      <w:pPr>
        <w:rPr>
          <w:rtl/>
          <w:lang w:eastAsia="he-IL"/>
        </w:rPr>
      </w:pPr>
    </w:p>
    <w:p w:rsidR="00415BCA" w:rsidRDefault="00415BCA" w:rsidP="0075627E">
      <w:pPr>
        <w:pStyle w:val="-"/>
        <w:keepNext/>
        <w:rPr>
          <w:rtl/>
        </w:rPr>
      </w:pPr>
      <w:bookmarkStart w:id="1651" w:name="ET_speakercontinue_6157_83"/>
      <w:r w:rsidRPr="0081592F">
        <w:rPr>
          <w:rStyle w:val="TagStyle"/>
          <w:rtl/>
        </w:rPr>
        <w:t xml:space="preserve"> &lt;&lt; דובר_המשך &gt;&gt;</w:t>
      </w:r>
      <w:r w:rsidRPr="00E227F0">
        <w:rPr>
          <w:rStyle w:val="TagStyle"/>
          <w:rtl/>
        </w:rPr>
        <w:t xml:space="preserve"> </w:t>
      </w:r>
      <w:r>
        <w:rPr>
          <w:rtl/>
        </w:rPr>
        <w:t>שמחה רוטמן (הציונות הדתית):</w:t>
      </w:r>
      <w:r w:rsidRPr="00E227F0">
        <w:rPr>
          <w:rStyle w:val="TagStyle"/>
          <w:rtl/>
        </w:rPr>
        <w:t xml:space="preserve"> </w:t>
      </w:r>
      <w:r w:rsidRPr="0081592F">
        <w:rPr>
          <w:rStyle w:val="TagStyle"/>
          <w:rtl/>
        </w:rPr>
        <w:t>&lt;&lt; דובר_המשך &gt;&gt;</w:t>
      </w:r>
      <w:r>
        <w:rPr>
          <w:rtl/>
        </w:rPr>
        <w:t xml:space="preserve">  </w:t>
      </w:r>
      <w:bookmarkEnd w:id="1651"/>
    </w:p>
    <w:p w:rsidR="00415BCA" w:rsidRDefault="00415BCA" w:rsidP="004139AC">
      <w:pPr>
        <w:rPr>
          <w:rtl/>
          <w:lang w:eastAsia="he-IL"/>
        </w:rPr>
      </w:pPr>
    </w:p>
    <w:p w:rsidR="00415BCA" w:rsidRDefault="00415BCA" w:rsidP="0075627E">
      <w:pPr>
        <w:rPr>
          <w:rtl/>
          <w:lang w:eastAsia="he-IL"/>
        </w:rPr>
      </w:pPr>
      <w:r>
        <w:rPr>
          <w:rFonts w:hint="cs"/>
          <w:rtl/>
          <w:lang w:eastAsia="he-IL"/>
        </w:rPr>
        <w:t>הכול נשכח</w:t>
      </w:r>
      <w:bookmarkStart w:id="1652" w:name="_ETM_Q6_483000"/>
      <w:bookmarkEnd w:id="1652"/>
      <w:r>
        <w:rPr>
          <w:rFonts w:hint="cs"/>
          <w:rtl/>
          <w:lang w:eastAsia="he-IL"/>
        </w:rPr>
        <w:t xml:space="preserve"> </w:t>
      </w:r>
      <w:r>
        <w:rPr>
          <w:rFonts w:hint="eastAsia"/>
          <w:rtl/>
          <w:lang w:eastAsia="he-IL"/>
        </w:rPr>
        <w:t>–</w:t>
      </w:r>
      <w:r>
        <w:rPr>
          <w:rFonts w:hint="cs"/>
          <w:rtl/>
          <w:lang w:eastAsia="he-IL"/>
        </w:rPr>
        <w:t xml:space="preserve"> לא דיברו על זה לפני הבחירות. </w:t>
      </w:r>
      <w:bookmarkStart w:id="1653" w:name="_ETM_Q6_484000"/>
      <w:bookmarkEnd w:id="1653"/>
      <w:r>
        <w:rPr>
          <w:rFonts w:hint="cs"/>
          <w:rtl/>
          <w:lang w:eastAsia="he-IL"/>
        </w:rPr>
        <w:t xml:space="preserve">אני אומר לכם, רבותיי, שכשיש עתיד אומרים שעל משהו לא </w:t>
      </w:r>
      <w:bookmarkStart w:id="1654" w:name="_ETM_Q6_487000"/>
      <w:bookmarkEnd w:id="1654"/>
      <w:r>
        <w:rPr>
          <w:rFonts w:hint="cs"/>
          <w:rtl/>
          <w:lang w:eastAsia="he-IL"/>
        </w:rPr>
        <w:t xml:space="preserve">דיברו לפני הבחירות, צריך לקחת את זה ברצינות, כי יש עתיד, כידוע, אמרו לפני הבחירות שהם </w:t>
      </w:r>
      <w:bookmarkStart w:id="1655" w:name="_ETM_Q6_492000"/>
      <w:bookmarkEnd w:id="1655"/>
      <w:r>
        <w:rPr>
          <w:rFonts w:hint="cs"/>
          <w:rtl/>
          <w:lang w:eastAsia="he-IL"/>
        </w:rPr>
        <w:t>יקימו קואליציה עם תומכי טרור וישבו עם תומכי טרור ויכניסו</w:t>
      </w:r>
      <w:bookmarkStart w:id="1656" w:name="_ETM_Q6_498000"/>
      <w:bookmarkEnd w:id="1656"/>
      <w:r>
        <w:rPr>
          <w:rFonts w:hint="cs"/>
          <w:rtl/>
          <w:lang w:eastAsia="he-IL"/>
        </w:rPr>
        <w:t xml:space="preserve"> פנימה את ממשלת השינוי. על הכול הם דיברו לפני הבחירות. </w:t>
      </w:r>
    </w:p>
    <w:p w:rsidR="00415BCA" w:rsidRDefault="00415BCA" w:rsidP="0075627E">
      <w:pPr>
        <w:rPr>
          <w:rtl/>
          <w:lang w:eastAsia="he-IL"/>
        </w:rPr>
      </w:pPr>
    </w:p>
    <w:p w:rsidR="00415BCA" w:rsidRDefault="00415BCA" w:rsidP="0075627E">
      <w:pPr>
        <w:pStyle w:val="af6"/>
        <w:keepNext/>
        <w:rPr>
          <w:rtl/>
        </w:rPr>
      </w:pPr>
      <w:bookmarkStart w:id="1657" w:name="ET_yor_6488_84"/>
      <w:r w:rsidRPr="0081592F">
        <w:rPr>
          <w:rStyle w:val="TagStyle"/>
          <w:rtl/>
        </w:rPr>
        <w:t xml:space="preserve"> &lt;&lt; יור &gt;&gt;</w:t>
      </w:r>
      <w:r w:rsidRPr="00D41E98">
        <w:rPr>
          <w:rStyle w:val="TagStyle"/>
          <w:rtl/>
        </w:rPr>
        <w:t xml:space="preserve"> </w:t>
      </w:r>
      <w:r>
        <w:rPr>
          <w:rtl/>
        </w:rPr>
        <w:t>היו"ר אוריאל בוסו:</w:t>
      </w:r>
      <w:r w:rsidRPr="00D41E98">
        <w:rPr>
          <w:rStyle w:val="TagStyle"/>
          <w:rtl/>
        </w:rPr>
        <w:t xml:space="preserve"> </w:t>
      </w:r>
      <w:r w:rsidRPr="0081592F">
        <w:rPr>
          <w:rStyle w:val="TagStyle"/>
          <w:rtl/>
        </w:rPr>
        <w:t>&lt;&lt; יור &gt;&gt;</w:t>
      </w:r>
      <w:r>
        <w:rPr>
          <w:rtl/>
        </w:rPr>
        <w:t xml:space="preserve">  </w:t>
      </w:r>
      <w:bookmarkEnd w:id="165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רבה. </w:t>
      </w:r>
    </w:p>
    <w:p w:rsidR="00415BCA" w:rsidRDefault="00415BCA" w:rsidP="0075627E">
      <w:pPr>
        <w:rPr>
          <w:rtl/>
          <w:lang w:eastAsia="he-IL"/>
        </w:rPr>
      </w:pPr>
    </w:p>
    <w:p w:rsidR="00415BCA" w:rsidRDefault="00415BCA" w:rsidP="0075627E">
      <w:pPr>
        <w:pStyle w:val="-"/>
        <w:keepNext/>
        <w:rPr>
          <w:rtl/>
        </w:rPr>
      </w:pPr>
      <w:bookmarkStart w:id="1658" w:name="ET_speakercontinue_6157_85"/>
      <w:r w:rsidRPr="0081592F">
        <w:rPr>
          <w:rStyle w:val="TagStyle"/>
          <w:rtl/>
        </w:rPr>
        <w:t xml:space="preserve"> &lt;&lt; דובר_המשך &gt;&gt;</w:t>
      </w:r>
      <w:r w:rsidRPr="00D41E98">
        <w:rPr>
          <w:rStyle w:val="TagStyle"/>
          <w:rtl/>
        </w:rPr>
        <w:t xml:space="preserve"> </w:t>
      </w:r>
      <w:r>
        <w:rPr>
          <w:rtl/>
        </w:rPr>
        <w:t>שמחה רוטמן (הציונות הדתית):</w:t>
      </w:r>
      <w:r w:rsidRPr="00D41E98">
        <w:rPr>
          <w:rStyle w:val="TagStyle"/>
          <w:rtl/>
        </w:rPr>
        <w:t xml:space="preserve"> </w:t>
      </w:r>
      <w:r w:rsidRPr="0081592F">
        <w:rPr>
          <w:rStyle w:val="TagStyle"/>
          <w:rtl/>
        </w:rPr>
        <w:t>&lt;&lt; דובר_המשך &gt;&gt;</w:t>
      </w:r>
      <w:r>
        <w:rPr>
          <w:rtl/>
        </w:rPr>
        <w:t xml:space="preserve">  </w:t>
      </w:r>
      <w:bookmarkEnd w:id="165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הציגו לציבור את הכול. אז אני אומר, רבותיי, מהם נלמד מהי רמייה ונעשה תמיד, תמיד, תמיד להפך. </w:t>
      </w:r>
    </w:p>
    <w:p w:rsidR="00415BCA" w:rsidRDefault="00415BCA" w:rsidP="0075627E">
      <w:pPr>
        <w:rPr>
          <w:rtl/>
          <w:lang w:eastAsia="he-IL"/>
        </w:rPr>
      </w:pPr>
      <w:bookmarkStart w:id="1659" w:name="_ETM_Q6_508000"/>
      <w:bookmarkEnd w:id="1659"/>
    </w:p>
    <w:p w:rsidR="00415BCA" w:rsidRDefault="00415BCA" w:rsidP="0075627E">
      <w:pPr>
        <w:pStyle w:val="af6"/>
        <w:keepNext/>
        <w:rPr>
          <w:rtl/>
        </w:rPr>
      </w:pPr>
      <w:bookmarkStart w:id="1660" w:name="ET_yor_6488_86"/>
      <w:r w:rsidRPr="0081592F">
        <w:rPr>
          <w:rStyle w:val="TagStyle"/>
          <w:rtl/>
        </w:rPr>
        <w:t xml:space="preserve"> &lt;&lt; יור &gt;&gt;</w:t>
      </w:r>
      <w:r w:rsidRPr="005D3838">
        <w:rPr>
          <w:rStyle w:val="TagStyle"/>
          <w:rtl/>
        </w:rPr>
        <w:t xml:space="preserve"> </w:t>
      </w:r>
      <w:r>
        <w:rPr>
          <w:rtl/>
        </w:rPr>
        <w:t>היו"ר אוריאל בוסו:</w:t>
      </w:r>
      <w:r w:rsidRPr="005D3838">
        <w:rPr>
          <w:rStyle w:val="TagStyle"/>
          <w:rtl/>
        </w:rPr>
        <w:t xml:space="preserve"> </w:t>
      </w:r>
      <w:r w:rsidRPr="0081592F">
        <w:rPr>
          <w:rStyle w:val="TagStyle"/>
          <w:rtl/>
        </w:rPr>
        <w:t>&lt;&lt; יור &gt;&gt;</w:t>
      </w:r>
      <w:r>
        <w:rPr>
          <w:rtl/>
        </w:rPr>
        <w:t xml:space="preserve">  </w:t>
      </w:r>
      <w:bookmarkEnd w:id="1660"/>
    </w:p>
    <w:p w:rsidR="00415BCA" w:rsidRDefault="00415BCA" w:rsidP="004139AC">
      <w:pPr>
        <w:rPr>
          <w:rtl/>
          <w:lang w:eastAsia="he-IL"/>
        </w:rPr>
      </w:pPr>
    </w:p>
    <w:p w:rsidR="00415BCA" w:rsidRDefault="00415BCA" w:rsidP="0075627E">
      <w:pPr>
        <w:rPr>
          <w:rtl/>
          <w:lang w:eastAsia="he-IL"/>
        </w:rPr>
      </w:pPr>
      <w:bookmarkStart w:id="1661" w:name="_ETM_Q6_513000"/>
      <w:bookmarkEnd w:id="1661"/>
      <w:r>
        <w:rPr>
          <w:rFonts w:hint="cs"/>
          <w:rtl/>
          <w:lang w:eastAsia="he-IL"/>
        </w:rPr>
        <w:t>תודה רבה ליושב-ראש ועדת החוקה, חוק ומשפט, שמחה</w:t>
      </w:r>
      <w:bookmarkStart w:id="1662" w:name="_ETM_Q6_511000"/>
      <w:bookmarkEnd w:id="1662"/>
      <w:r>
        <w:rPr>
          <w:rFonts w:hint="cs"/>
          <w:rtl/>
          <w:lang w:eastAsia="he-IL"/>
        </w:rPr>
        <w:t xml:space="preserve"> רוטמן. </w:t>
      </w:r>
    </w:p>
    <w:p w:rsidR="00415BCA" w:rsidRDefault="00415BCA" w:rsidP="0075627E">
      <w:pPr>
        <w:rPr>
          <w:rtl/>
          <w:lang w:eastAsia="he-IL"/>
        </w:rPr>
      </w:pPr>
      <w:bookmarkStart w:id="1663" w:name="_ETM_Q6_516000"/>
      <w:bookmarkEnd w:id="1663"/>
    </w:p>
    <w:p w:rsidR="00415BCA" w:rsidRDefault="00415BCA" w:rsidP="0075627E">
      <w:pPr>
        <w:pStyle w:val="af5"/>
        <w:keepNext/>
        <w:rPr>
          <w:rtl/>
        </w:rPr>
      </w:pPr>
      <w:bookmarkStart w:id="1664" w:name="ET_interruption_5156_87"/>
      <w:r w:rsidRPr="0081592F">
        <w:rPr>
          <w:rStyle w:val="TagStyle"/>
          <w:rtl/>
        </w:rPr>
        <w:t xml:space="preserve"> &lt;&lt; קריאה &gt;&gt;</w:t>
      </w:r>
      <w:r w:rsidRPr="005D3838">
        <w:rPr>
          <w:rStyle w:val="TagStyle"/>
          <w:rtl/>
        </w:rPr>
        <w:t xml:space="preserve"> </w:t>
      </w:r>
      <w:r>
        <w:rPr>
          <w:rtl/>
        </w:rPr>
        <w:t>דוד אמסלם (הליכוד):</w:t>
      </w:r>
      <w:r w:rsidRPr="005D3838">
        <w:rPr>
          <w:rStyle w:val="TagStyle"/>
          <w:rtl/>
        </w:rPr>
        <w:t xml:space="preserve"> </w:t>
      </w:r>
      <w:r w:rsidRPr="0081592F">
        <w:rPr>
          <w:rStyle w:val="TagStyle"/>
          <w:rtl/>
        </w:rPr>
        <w:t>&lt;&lt; קריאה &gt;&gt;</w:t>
      </w:r>
      <w:r>
        <w:rPr>
          <w:rtl/>
        </w:rPr>
        <w:t xml:space="preserve">  </w:t>
      </w:r>
      <w:bookmarkEnd w:id="1664"/>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רוטמן, אני רק רוצה להגיד לך </w:t>
      </w:r>
      <w:r w:rsidR="00D6059D">
        <w:rPr>
          <w:rFonts w:hint="cs"/>
          <w:rtl/>
          <w:lang w:eastAsia="he-IL"/>
        </w:rPr>
        <w:t>– –</w:t>
      </w:r>
      <w:r>
        <w:rPr>
          <w:rFonts w:hint="cs"/>
          <w:rtl/>
          <w:lang w:eastAsia="he-IL"/>
        </w:rPr>
        <w:t xml:space="preserve"> </w:t>
      </w:r>
      <w:bookmarkStart w:id="1665" w:name="_ETM_Q6_509000"/>
      <w:bookmarkEnd w:id="1665"/>
    </w:p>
    <w:p w:rsidR="00415BCA" w:rsidRDefault="00415BCA" w:rsidP="0075627E">
      <w:pPr>
        <w:ind w:firstLine="0"/>
        <w:rPr>
          <w:rtl/>
          <w:lang w:eastAsia="he-IL"/>
        </w:rPr>
      </w:pPr>
    </w:p>
    <w:p w:rsidR="00415BCA" w:rsidRDefault="00415BCA" w:rsidP="0075627E">
      <w:pPr>
        <w:pStyle w:val="af6"/>
        <w:keepNext/>
        <w:rPr>
          <w:rtl/>
        </w:rPr>
      </w:pPr>
      <w:bookmarkStart w:id="1666" w:name="ET_yor_6488_88"/>
      <w:r w:rsidRPr="0081592F">
        <w:rPr>
          <w:rStyle w:val="TagStyle"/>
          <w:rtl/>
        </w:rPr>
        <w:t xml:space="preserve"> &lt;&lt; יור &gt;&gt;</w:t>
      </w:r>
      <w:r w:rsidRPr="005D3838">
        <w:rPr>
          <w:rStyle w:val="TagStyle"/>
          <w:rtl/>
        </w:rPr>
        <w:t xml:space="preserve"> </w:t>
      </w:r>
      <w:r>
        <w:rPr>
          <w:rtl/>
        </w:rPr>
        <w:t>היו"ר אוריאל בוסו:</w:t>
      </w:r>
      <w:r w:rsidRPr="005D3838">
        <w:rPr>
          <w:rStyle w:val="TagStyle"/>
          <w:rtl/>
        </w:rPr>
        <w:t xml:space="preserve"> </w:t>
      </w:r>
      <w:r w:rsidRPr="0081592F">
        <w:rPr>
          <w:rStyle w:val="TagStyle"/>
          <w:rtl/>
        </w:rPr>
        <w:t>&lt;&lt; יור &gt;&gt;</w:t>
      </w:r>
      <w:r>
        <w:rPr>
          <w:rtl/>
        </w:rPr>
        <w:t xml:space="preserve">  </w:t>
      </w:r>
      <w:bookmarkEnd w:id="1666"/>
    </w:p>
    <w:p w:rsidR="00415BCA" w:rsidRDefault="00415BCA" w:rsidP="004139AC">
      <w:pPr>
        <w:rPr>
          <w:rtl/>
          <w:lang w:eastAsia="he-IL"/>
        </w:rPr>
      </w:pPr>
    </w:p>
    <w:p w:rsidR="00415BCA" w:rsidRDefault="00415BCA" w:rsidP="0075627E">
      <w:pPr>
        <w:rPr>
          <w:rtl/>
          <w:lang w:eastAsia="he-IL"/>
        </w:rPr>
      </w:pPr>
      <w:bookmarkStart w:id="1667" w:name="_ETM_Q6_514000"/>
      <w:bookmarkEnd w:id="1667"/>
      <w:r>
        <w:rPr>
          <w:rFonts w:hint="cs"/>
          <w:rtl/>
          <w:lang w:eastAsia="he-IL"/>
        </w:rPr>
        <w:t>הדובר הבא, חבר הכנסת ישראל אייכלר.</w:t>
      </w:r>
    </w:p>
    <w:p w:rsidR="00415BCA" w:rsidRDefault="00415BCA" w:rsidP="0075627E">
      <w:pPr>
        <w:rPr>
          <w:rtl/>
          <w:lang w:eastAsia="he-IL"/>
        </w:rPr>
      </w:pPr>
    </w:p>
    <w:p w:rsidR="00415BCA" w:rsidRDefault="00415BCA" w:rsidP="0075627E">
      <w:pPr>
        <w:pStyle w:val="af5"/>
        <w:keepNext/>
        <w:rPr>
          <w:rtl/>
        </w:rPr>
      </w:pPr>
      <w:bookmarkStart w:id="1668" w:name="ET_interruption_5156_89"/>
      <w:r w:rsidRPr="0081592F">
        <w:rPr>
          <w:rStyle w:val="TagStyle"/>
          <w:rtl/>
        </w:rPr>
        <w:t xml:space="preserve"> &lt;&lt; קריאה &gt;&gt;</w:t>
      </w:r>
      <w:r w:rsidRPr="005D3838">
        <w:rPr>
          <w:rStyle w:val="TagStyle"/>
          <w:rtl/>
        </w:rPr>
        <w:t xml:space="preserve"> </w:t>
      </w:r>
      <w:r>
        <w:rPr>
          <w:rtl/>
        </w:rPr>
        <w:t>דוד אמסלם (הליכוד):</w:t>
      </w:r>
      <w:r w:rsidRPr="005D3838">
        <w:rPr>
          <w:rStyle w:val="TagStyle"/>
          <w:rtl/>
        </w:rPr>
        <w:t xml:space="preserve"> </w:t>
      </w:r>
      <w:r w:rsidRPr="0081592F">
        <w:rPr>
          <w:rStyle w:val="TagStyle"/>
          <w:rtl/>
        </w:rPr>
        <w:t>&lt;&lt; קריאה &gt;&gt;</w:t>
      </w:r>
      <w:r>
        <w:rPr>
          <w:rtl/>
        </w:rPr>
        <w:t xml:space="preserve">  </w:t>
      </w:r>
      <w:bookmarkEnd w:id="1668"/>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אני מציע לך לא להסביר ולא להתנצל אלא לעבוד, להתקדם. </w:t>
      </w:r>
    </w:p>
    <w:p w:rsidR="00415BCA" w:rsidRDefault="00415BCA" w:rsidP="0075627E">
      <w:pPr>
        <w:rPr>
          <w:rtl/>
          <w:lang w:eastAsia="he-IL"/>
        </w:rPr>
      </w:pPr>
      <w:bookmarkStart w:id="1669" w:name="_ETM_Q6_533000"/>
      <w:bookmarkEnd w:id="1669"/>
    </w:p>
    <w:p w:rsidR="00415BCA" w:rsidRDefault="00415BCA" w:rsidP="0075627E">
      <w:pPr>
        <w:pStyle w:val="a4"/>
        <w:keepNext/>
        <w:rPr>
          <w:rtl/>
        </w:rPr>
      </w:pPr>
      <w:bookmarkStart w:id="1670" w:name="ET_speaker_4996_90"/>
      <w:r w:rsidRPr="0081592F">
        <w:rPr>
          <w:rStyle w:val="TagStyle"/>
          <w:rtl/>
        </w:rPr>
        <w:t xml:space="preserve"> &lt;&lt; דובר &gt;&gt;</w:t>
      </w:r>
      <w:r w:rsidRPr="00BE0F95">
        <w:rPr>
          <w:rStyle w:val="TagStyle"/>
          <w:rtl/>
        </w:rPr>
        <w:t xml:space="preserve"> </w:t>
      </w:r>
      <w:bookmarkStart w:id="1671" w:name="_Toc125402092"/>
      <w:bookmarkStart w:id="1672" w:name="_Toc125490694"/>
      <w:bookmarkStart w:id="1673" w:name="_Toc125491164"/>
      <w:r>
        <w:rPr>
          <w:rtl/>
        </w:rPr>
        <w:t>ישראל אייכלר (יהדות התורה):</w:t>
      </w:r>
      <w:bookmarkEnd w:id="1671"/>
      <w:bookmarkEnd w:id="1672"/>
      <w:bookmarkEnd w:id="1673"/>
      <w:r w:rsidRPr="00BE0F95">
        <w:rPr>
          <w:rStyle w:val="TagStyle"/>
          <w:rtl/>
        </w:rPr>
        <w:t xml:space="preserve"> </w:t>
      </w:r>
      <w:r w:rsidRPr="0081592F">
        <w:rPr>
          <w:rStyle w:val="TagStyle"/>
          <w:rtl/>
        </w:rPr>
        <w:t>&lt;&lt; דובר &gt;&gt;</w:t>
      </w:r>
      <w:r>
        <w:rPr>
          <w:rtl/>
        </w:rPr>
        <w:t xml:space="preserve">  </w:t>
      </w:r>
      <w:bookmarkEnd w:id="1670"/>
    </w:p>
    <w:p w:rsidR="00415BCA" w:rsidRDefault="00415BCA" w:rsidP="004139AC">
      <w:pPr>
        <w:rPr>
          <w:rtl/>
          <w:lang w:eastAsia="he-IL"/>
        </w:rPr>
      </w:pPr>
    </w:p>
    <w:p w:rsidR="00415BCA" w:rsidRDefault="00415BCA" w:rsidP="0075627E">
      <w:pPr>
        <w:rPr>
          <w:rtl/>
          <w:lang w:eastAsia="he-IL"/>
        </w:rPr>
      </w:pPr>
      <w:bookmarkStart w:id="1674" w:name="_ETM_Q6_534000"/>
      <w:bookmarkEnd w:id="1674"/>
      <w:r>
        <w:rPr>
          <w:rFonts w:hint="cs"/>
          <w:rtl/>
          <w:lang w:eastAsia="he-IL"/>
        </w:rPr>
        <w:t xml:space="preserve">אדוני </w:t>
      </w:r>
      <w:bookmarkStart w:id="1675" w:name="_ETM_Q6_541000"/>
      <w:bookmarkEnd w:id="1675"/>
      <w:r>
        <w:rPr>
          <w:rFonts w:hint="cs"/>
          <w:rtl/>
          <w:lang w:eastAsia="he-IL"/>
        </w:rPr>
        <w:t>היושב-ראש, חברי הכנסת, אנחנו בפרשת "בא אל פרעה כי</w:t>
      </w:r>
      <w:bookmarkStart w:id="1676" w:name="_ETM_Q6_544000"/>
      <w:bookmarkEnd w:id="1676"/>
      <w:r>
        <w:rPr>
          <w:rFonts w:hint="cs"/>
          <w:rtl/>
          <w:lang w:eastAsia="he-IL"/>
        </w:rPr>
        <w:t xml:space="preserve"> אני הכבדתי את לבו". עם ישראל יצא מעבדות לחירות</w:t>
      </w:r>
      <w:bookmarkStart w:id="1677" w:name="_ETM_Q6_543000"/>
      <w:bookmarkEnd w:id="1677"/>
      <w:r>
        <w:rPr>
          <w:rFonts w:hint="cs"/>
          <w:rtl/>
          <w:lang w:eastAsia="he-IL"/>
        </w:rPr>
        <w:t xml:space="preserve">, ופרעה, עדיין, אחרי שבע מכות, הכביד את ליבו והיה </w:t>
      </w:r>
      <w:bookmarkStart w:id="1678" w:name="_ETM_Q6_553000"/>
      <w:bookmarkEnd w:id="1678"/>
      <w:r>
        <w:rPr>
          <w:rFonts w:hint="cs"/>
          <w:rtl/>
          <w:lang w:eastAsia="he-IL"/>
        </w:rPr>
        <w:t>צריך לקבל עוד שלוש מכות עד ששחרר את עם ישראל.</w:t>
      </w:r>
      <w:bookmarkStart w:id="1679" w:name="_ETM_Q6_551000"/>
      <w:bookmarkEnd w:id="1679"/>
      <w:r>
        <w:rPr>
          <w:rFonts w:hint="cs"/>
          <w:rtl/>
          <w:lang w:eastAsia="he-IL"/>
        </w:rPr>
        <w:t xml:space="preserve"> עם ישראל, מי שראה את הכינוס היום לכבודו של הרב אריה דרעי בהשתתפות ראש הממשלה וכל מרכיבי הקואליציה</w:t>
      </w:r>
      <w:bookmarkStart w:id="1680" w:name="_ETM_Q6_561000"/>
      <w:bookmarkEnd w:id="1680"/>
      <w:r>
        <w:rPr>
          <w:rFonts w:hint="cs"/>
          <w:rtl/>
          <w:lang w:eastAsia="he-IL"/>
        </w:rPr>
        <w:t xml:space="preserve"> ראה את מלחמת השחרור של עם ישראל מידי משטר הדיכוי </w:t>
      </w:r>
      <w:bookmarkStart w:id="1681" w:name="_ETM_Q6_573000"/>
      <w:bookmarkEnd w:id="1681"/>
      <w:r>
        <w:rPr>
          <w:rFonts w:hint="cs"/>
          <w:rtl/>
          <w:lang w:eastAsia="he-IL"/>
        </w:rPr>
        <w:t>הדיקטטורי. אנחנו נכונן פה מחדש את הדמוקרטיה שא</w:t>
      </w:r>
      <w:bookmarkStart w:id="1682" w:name="_ETM_Q6_578000"/>
      <w:bookmarkEnd w:id="1682"/>
      <w:r>
        <w:rPr>
          <w:rFonts w:hint="cs"/>
          <w:rtl/>
          <w:lang w:eastAsia="he-IL"/>
        </w:rPr>
        <w:t>בדה בשנים האחרונות. עמדנו פה ודיברנו וקשקשנו, ומי שהחליט</w:t>
      </w:r>
      <w:bookmarkStart w:id="1683" w:name="_ETM_Q6_580000"/>
      <w:bookmarkEnd w:id="1683"/>
      <w:r>
        <w:rPr>
          <w:rFonts w:hint="cs"/>
          <w:rtl/>
          <w:lang w:eastAsia="he-IL"/>
        </w:rPr>
        <w:t xml:space="preserve"> החלטות היה בבניין הסמוך </w:t>
      </w:r>
      <w:r>
        <w:rPr>
          <w:rFonts w:hint="eastAsia"/>
          <w:rtl/>
          <w:lang w:eastAsia="he-IL"/>
        </w:rPr>
        <w:t>–</w:t>
      </w:r>
      <w:r>
        <w:rPr>
          <w:rFonts w:hint="cs"/>
          <w:rtl/>
          <w:lang w:eastAsia="he-IL"/>
        </w:rPr>
        <w:t xml:space="preserve"> בבית המשפט העליון. </w:t>
      </w:r>
    </w:p>
    <w:p w:rsidR="00415BCA" w:rsidRPr="00BE0F95" w:rsidRDefault="00415BCA" w:rsidP="0075627E">
      <w:pPr>
        <w:rPr>
          <w:rtl/>
          <w:lang w:eastAsia="he-IL"/>
        </w:rPr>
      </w:pPr>
      <w:bookmarkStart w:id="1684" w:name="_ETM_Q6_581000"/>
      <w:bookmarkStart w:id="1685" w:name="_ETM_Q6_582000"/>
      <w:bookmarkEnd w:id="1684"/>
      <w:bookmarkEnd w:id="1685"/>
    </w:p>
    <w:p w:rsidR="00415BCA" w:rsidRDefault="00415BCA" w:rsidP="0075627E">
      <w:pPr>
        <w:rPr>
          <w:rtl/>
        </w:rPr>
      </w:pPr>
      <w:bookmarkStart w:id="1686" w:name="_ETM_Q6_270000"/>
      <w:bookmarkStart w:id="1687" w:name="_ETM_Q6_229000"/>
      <w:bookmarkStart w:id="1688" w:name="_ETM_Q6_563270"/>
      <w:bookmarkStart w:id="1689" w:name="_ETM_Q6_587020"/>
      <w:bookmarkEnd w:id="1686"/>
      <w:bookmarkEnd w:id="1687"/>
      <w:bookmarkEnd w:id="1688"/>
      <w:bookmarkEnd w:id="1689"/>
      <w:r>
        <w:rPr>
          <w:rtl/>
        </w:rPr>
        <w:t xml:space="preserve">שנים </w:t>
      </w:r>
      <w:bookmarkStart w:id="1690" w:name="_ETM_Q6_587439"/>
      <w:bookmarkEnd w:id="1690"/>
      <w:r>
        <w:rPr>
          <w:rtl/>
        </w:rPr>
        <w:t xml:space="preserve">רבות </w:t>
      </w:r>
      <w:bookmarkStart w:id="1691" w:name="_ETM_Q6_588399"/>
      <w:bookmarkEnd w:id="1691"/>
      <w:r>
        <w:rPr>
          <w:rtl/>
        </w:rPr>
        <w:t xml:space="preserve">אני </w:t>
      </w:r>
      <w:bookmarkStart w:id="1692" w:name="_ETM_Q6_588670"/>
      <w:bookmarkEnd w:id="1692"/>
      <w:r>
        <w:rPr>
          <w:rtl/>
        </w:rPr>
        <w:t xml:space="preserve">אמרתי </w:t>
      </w:r>
      <w:bookmarkStart w:id="1693" w:name="_ETM_Q6_589149"/>
      <w:bookmarkEnd w:id="1693"/>
      <w:r>
        <w:rPr>
          <w:rtl/>
        </w:rPr>
        <w:t xml:space="preserve">שעצם </w:t>
      </w:r>
      <w:bookmarkStart w:id="1694" w:name="_ETM_Q6_589659"/>
      <w:bookmarkEnd w:id="1694"/>
      <w:r>
        <w:rPr>
          <w:rtl/>
        </w:rPr>
        <w:t xml:space="preserve">העובדה </w:t>
      </w:r>
      <w:bookmarkStart w:id="1695" w:name="_ETM_Q6_590079"/>
      <w:bookmarkEnd w:id="1695"/>
      <w:r>
        <w:rPr>
          <w:rtl/>
        </w:rPr>
        <w:t xml:space="preserve">שהם </w:t>
      </w:r>
      <w:bookmarkStart w:id="1696" w:name="_ETM_Q6_590380"/>
      <w:bookmarkEnd w:id="1696"/>
      <w:r>
        <w:rPr>
          <w:rtl/>
        </w:rPr>
        <w:t xml:space="preserve">נותנים </w:t>
      </w:r>
      <w:bookmarkStart w:id="1697" w:name="_ETM_Q6_590770"/>
      <w:bookmarkStart w:id="1698" w:name="_ETM_Q6_591279"/>
      <w:bookmarkEnd w:id="1697"/>
      <w:bookmarkEnd w:id="1698"/>
      <w:r>
        <w:rPr>
          <w:rFonts w:hint="cs"/>
          <w:rtl/>
        </w:rPr>
        <w:t xml:space="preserve">עדיין </w:t>
      </w:r>
      <w:bookmarkStart w:id="1699" w:name="_ETM_Q6_593000"/>
      <w:bookmarkEnd w:id="1699"/>
      <w:r>
        <w:rPr>
          <w:rtl/>
        </w:rPr>
        <w:t xml:space="preserve">ליהודים </w:t>
      </w:r>
      <w:bookmarkStart w:id="1700" w:name="_ETM_Q6_591729"/>
      <w:bookmarkEnd w:id="1700"/>
      <w:r>
        <w:rPr>
          <w:rtl/>
        </w:rPr>
        <w:t xml:space="preserve">חרדים </w:t>
      </w:r>
      <w:bookmarkStart w:id="1701" w:name="_ETM_Q6_592240"/>
      <w:bookmarkEnd w:id="1701"/>
      <w:r>
        <w:rPr>
          <w:rtl/>
        </w:rPr>
        <w:t xml:space="preserve">להצביע </w:t>
      </w:r>
      <w:bookmarkStart w:id="1702" w:name="_ETM_Q6_592689"/>
      <w:bookmarkEnd w:id="1702"/>
      <w:r>
        <w:rPr>
          <w:rtl/>
        </w:rPr>
        <w:t xml:space="preserve">בבחירות </w:t>
      </w:r>
      <w:bookmarkStart w:id="1703" w:name="_ETM_Q6_593289"/>
      <w:bookmarkEnd w:id="1703"/>
      <w:r>
        <w:rPr>
          <w:rtl/>
        </w:rPr>
        <w:t>ז</w:t>
      </w:r>
      <w:r>
        <w:rPr>
          <w:rFonts w:hint="cs"/>
          <w:rtl/>
        </w:rPr>
        <w:t>ו</w:t>
      </w:r>
      <w:r>
        <w:rPr>
          <w:rtl/>
        </w:rPr>
        <w:t xml:space="preserve"> </w:t>
      </w:r>
      <w:bookmarkStart w:id="1704" w:name="_ETM_Q6_593439"/>
      <w:bookmarkEnd w:id="1704"/>
      <w:r>
        <w:rPr>
          <w:rtl/>
        </w:rPr>
        <w:t xml:space="preserve">זכות </w:t>
      </w:r>
      <w:bookmarkStart w:id="1705" w:name="_ETM_Q6_593799"/>
      <w:bookmarkEnd w:id="1705"/>
      <w:r>
        <w:rPr>
          <w:rtl/>
        </w:rPr>
        <w:t>גדולה</w:t>
      </w:r>
      <w:r>
        <w:rPr>
          <w:rFonts w:hint="cs"/>
          <w:rtl/>
        </w:rPr>
        <w:t>,</w:t>
      </w:r>
      <w:r>
        <w:rPr>
          <w:rtl/>
        </w:rPr>
        <w:t xml:space="preserve"> </w:t>
      </w:r>
      <w:bookmarkStart w:id="1706" w:name="_ETM_Q6_594670"/>
      <w:bookmarkEnd w:id="1706"/>
      <w:r>
        <w:rPr>
          <w:rtl/>
        </w:rPr>
        <w:t xml:space="preserve">כי </w:t>
      </w:r>
      <w:bookmarkStart w:id="1707" w:name="_ETM_Q6_594849"/>
      <w:bookmarkEnd w:id="1707"/>
      <w:r>
        <w:rPr>
          <w:rtl/>
        </w:rPr>
        <w:t xml:space="preserve">יכול </w:t>
      </w:r>
      <w:bookmarkStart w:id="1708" w:name="_ETM_Q6_595149"/>
      <w:bookmarkEnd w:id="1708"/>
      <w:r>
        <w:rPr>
          <w:rtl/>
        </w:rPr>
        <w:t xml:space="preserve">להיות </w:t>
      </w:r>
      <w:bookmarkStart w:id="1709" w:name="_ETM_Q6_595509"/>
      <w:bookmarkEnd w:id="1709"/>
      <w:r>
        <w:rPr>
          <w:rtl/>
        </w:rPr>
        <w:t xml:space="preserve">שיבוא </w:t>
      </w:r>
      <w:bookmarkStart w:id="1710" w:name="_ETM_Q6_595899"/>
      <w:bookmarkEnd w:id="1710"/>
      <w:r>
        <w:rPr>
          <w:rtl/>
        </w:rPr>
        <w:t xml:space="preserve">יום </w:t>
      </w:r>
      <w:bookmarkStart w:id="1711" w:name="_ETM_Q6_596289"/>
      <w:bookmarkEnd w:id="1711"/>
      <w:r>
        <w:rPr>
          <w:rtl/>
        </w:rPr>
        <w:t>ו</w:t>
      </w:r>
      <w:r>
        <w:rPr>
          <w:rFonts w:hint="cs"/>
          <w:rtl/>
        </w:rPr>
        <w:t>ה</w:t>
      </w:r>
      <w:r>
        <w:rPr>
          <w:rtl/>
        </w:rPr>
        <w:t xml:space="preserve">ם </w:t>
      </w:r>
      <w:bookmarkStart w:id="1712" w:name="_ETM_Q6_596469"/>
      <w:bookmarkEnd w:id="1712"/>
      <w:r>
        <w:rPr>
          <w:rtl/>
        </w:rPr>
        <w:t xml:space="preserve">ישללו </w:t>
      </w:r>
      <w:bookmarkStart w:id="1713" w:name="_ETM_Q6_596950"/>
      <w:bookmarkEnd w:id="1713"/>
      <w:r>
        <w:rPr>
          <w:rtl/>
        </w:rPr>
        <w:t>מא</w:t>
      </w:r>
      <w:r>
        <w:rPr>
          <w:rFonts w:hint="cs"/>
          <w:rtl/>
        </w:rPr>
        <w:t>י</w:t>
      </w:r>
      <w:r>
        <w:rPr>
          <w:rtl/>
        </w:rPr>
        <w:t xml:space="preserve">תנו </w:t>
      </w:r>
      <w:bookmarkStart w:id="1714" w:name="_ETM_Q6_597429"/>
      <w:bookmarkEnd w:id="1714"/>
      <w:r>
        <w:rPr>
          <w:rtl/>
        </w:rPr>
        <w:t xml:space="preserve">את </w:t>
      </w:r>
      <w:bookmarkStart w:id="1715" w:name="_ETM_Q6_597490"/>
      <w:bookmarkEnd w:id="1715"/>
      <w:r>
        <w:rPr>
          <w:rtl/>
        </w:rPr>
        <w:t xml:space="preserve">זכות </w:t>
      </w:r>
      <w:bookmarkStart w:id="1716" w:name="_ETM_Q6_597729"/>
      <w:bookmarkEnd w:id="1716"/>
      <w:r>
        <w:rPr>
          <w:rtl/>
        </w:rPr>
        <w:t>הבחירה</w:t>
      </w:r>
      <w:r>
        <w:rPr>
          <w:rFonts w:hint="cs"/>
          <w:rtl/>
        </w:rPr>
        <w:t>.</w:t>
      </w:r>
      <w:r>
        <w:rPr>
          <w:rtl/>
        </w:rPr>
        <w:t xml:space="preserve"> </w:t>
      </w:r>
      <w:bookmarkStart w:id="1717" w:name="_ETM_Q6_599209"/>
      <w:bookmarkEnd w:id="1717"/>
      <w:r>
        <w:rPr>
          <w:rtl/>
        </w:rPr>
        <w:t xml:space="preserve">אנחנו </w:t>
      </w:r>
      <w:bookmarkStart w:id="1718" w:name="_ETM_Q6_599569"/>
      <w:bookmarkEnd w:id="1718"/>
      <w:r>
        <w:rPr>
          <w:rtl/>
        </w:rPr>
        <w:t xml:space="preserve">שמענו </w:t>
      </w:r>
      <w:bookmarkStart w:id="1719" w:name="_ETM_Q6_599959"/>
      <w:bookmarkEnd w:id="1719"/>
      <w:r>
        <w:rPr>
          <w:rtl/>
        </w:rPr>
        <w:t xml:space="preserve">פה </w:t>
      </w:r>
      <w:bookmarkStart w:id="1720" w:name="_ETM_Q6_600139"/>
      <w:bookmarkEnd w:id="1720"/>
      <w:r>
        <w:rPr>
          <w:rtl/>
        </w:rPr>
        <w:t xml:space="preserve">קודם </w:t>
      </w:r>
      <w:bookmarkStart w:id="1721" w:name="_ETM_Q6_600499"/>
      <w:bookmarkEnd w:id="1721"/>
      <w:r>
        <w:rPr>
          <w:rtl/>
        </w:rPr>
        <w:t>שאומרים</w:t>
      </w:r>
      <w:r>
        <w:rPr>
          <w:rFonts w:hint="cs"/>
          <w:rtl/>
        </w:rPr>
        <w:t>:</w:t>
      </w:r>
      <w:r>
        <w:rPr>
          <w:rtl/>
        </w:rPr>
        <w:t xml:space="preserve"> </w:t>
      </w:r>
      <w:bookmarkStart w:id="1722" w:name="_ETM_Q6_600950"/>
      <w:bookmarkEnd w:id="1722"/>
      <w:r>
        <w:rPr>
          <w:rtl/>
        </w:rPr>
        <w:t xml:space="preserve">אין </w:t>
      </w:r>
      <w:bookmarkStart w:id="1723" w:name="_ETM_Q6_601219"/>
      <w:bookmarkEnd w:id="1723"/>
      <w:r>
        <w:rPr>
          <w:rtl/>
        </w:rPr>
        <w:t xml:space="preserve">להם </w:t>
      </w:r>
      <w:bookmarkStart w:id="1724" w:name="_ETM_Q6_601589"/>
      <w:bookmarkEnd w:id="1724"/>
      <w:r>
        <w:rPr>
          <w:rtl/>
        </w:rPr>
        <w:t xml:space="preserve">זכות </w:t>
      </w:r>
      <w:bookmarkStart w:id="1725" w:name="_ETM_Q6_602460"/>
      <w:bookmarkEnd w:id="1725"/>
      <w:r>
        <w:rPr>
          <w:rtl/>
        </w:rPr>
        <w:t xml:space="preserve">לעשות </w:t>
      </w:r>
      <w:bookmarkStart w:id="1726" w:name="_ETM_Q6_602969"/>
      <w:bookmarkStart w:id="1727" w:name="_ETM_Q6_603689"/>
      <w:bookmarkEnd w:id="1726"/>
      <w:bookmarkEnd w:id="1727"/>
      <w:r>
        <w:rPr>
          <w:rtl/>
        </w:rPr>
        <w:t xml:space="preserve">מפלגה </w:t>
      </w:r>
      <w:bookmarkStart w:id="1728" w:name="_ETM_Q6_604350"/>
      <w:bookmarkEnd w:id="1728"/>
      <w:r>
        <w:rPr>
          <w:rtl/>
        </w:rPr>
        <w:t xml:space="preserve">ללא </w:t>
      </w:r>
      <w:bookmarkStart w:id="1729" w:name="_ETM_Q6_604619"/>
      <w:bookmarkEnd w:id="1729"/>
      <w:r>
        <w:rPr>
          <w:rtl/>
        </w:rPr>
        <w:t>נשים</w:t>
      </w:r>
      <w:r>
        <w:rPr>
          <w:rFonts w:hint="cs"/>
          <w:rtl/>
        </w:rPr>
        <w:t>.</w:t>
      </w:r>
      <w:r>
        <w:rPr>
          <w:rtl/>
        </w:rPr>
        <w:t xml:space="preserve"> </w:t>
      </w:r>
      <w:bookmarkStart w:id="1730" w:name="_ETM_Q6_605520"/>
      <w:bookmarkEnd w:id="1730"/>
      <w:r>
        <w:rPr>
          <w:rtl/>
        </w:rPr>
        <w:t xml:space="preserve">מחר </w:t>
      </w:r>
      <w:bookmarkStart w:id="1731" w:name="_ETM_Q6_605880"/>
      <w:bookmarkEnd w:id="1731"/>
      <w:r>
        <w:rPr>
          <w:rtl/>
        </w:rPr>
        <w:t>יגידו</w:t>
      </w:r>
      <w:r>
        <w:rPr>
          <w:rFonts w:hint="cs"/>
          <w:rtl/>
        </w:rPr>
        <w:t>:</w:t>
      </w:r>
      <w:r>
        <w:rPr>
          <w:rtl/>
        </w:rPr>
        <w:t xml:space="preserve"> </w:t>
      </w:r>
      <w:bookmarkStart w:id="1732" w:name="_ETM_Q6_606270"/>
      <w:bookmarkEnd w:id="1732"/>
      <w:r>
        <w:rPr>
          <w:rtl/>
        </w:rPr>
        <w:t xml:space="preserve">אין </w:t>
      </w:r>
      <w:bookmarkStart w:id="1733" w:name="_ETM_Q6_606420"/>
      <w:bookmarkEnd w:id="1733"/>
      <w:r>
        <w:rPr>
          <w:rtl/>
        </w:rPr>
        <w:t xml:space="preserve">להם </w:t>
      </w:r>
      <w:bookmarkStart w:id="1734" w:name="_ETM_Q6_606600"/>
      <w:bookmarkEnd w:id="1734"/>
      <w:r>
        <w:rPr>
          <w:rtl/>
        </w:rPr>
        <w:t xml:space="preserve">זכות </w:t>
      </w:r>
      <w:bookmarkStart w:id="1735" w:name="_ETM_Q6_607079"/>
      <w:bookmarkStart w:id="1736" w:name="_ETM_Q6_608190"/>
      <w:bookmarkEnd w:id="1735"/>
      <w:bookmarkEnd w:id="1736"/>
      <w:r>
        <w:rPr>
          <w:rFonts w:hint="cs"/>
          <w:rtl/>
        </w:rPr>
        <w:t>ל</w:t>
      </w:r>
      <w:r>
        <w:rPr>
          <w:rtl/>
        </w:rPr>
        <w:t xml:space="preserve">מפלגה </w:t>
      </w:r>
      <w:bookmarkStart w:id="1737" w:name="_ETM_Q6_609150"/>
      <w:bookmarkEnd w:id="1737"/>
      <w:r>
        <w:rPr>
          <w:rtl/>
        </w:rPr>
        <w:t>ל</w:t>
      </w:r>
      <w:bookmarkStart w:id="1738" w:name="_ETM_Q6_610140"/>
      <w:bookmarkEnd w:id="1738"/>
      <w:r>
        <w:rPr>
          <w:rtl/>
        </w:rPr>
        <w:t>ג'ינג'ים</w:t>
      </w:r>
      <w:r>
        <w:rPr>
          <w:rFonts w:hint="cs"/>
          <w:rtl/>
        </w:rPr>
        <w:t>.</w:t>
      </w:r>
      <w:r>
        <w:rPr>
          <w:rtl/>
        </w:rPr>
        <w:t xml:space="preserve"> </w:t>
      </w:r>
      <w:bookmarkStart w:id="1739" w:name="_ETM_Q6_611640"/>
      <w:bookmarkEnd w:id="1739"/>
      <w:r>
        <w:rPr>
          <w:rtl/>
        </w:rPr>
        <w:t xml:space="preserve">ברגע </w:t>
      </w:r>
      <w:bookmarkStart w:id="1740" w:name="_ETM_Q6_612150"/>
      <w:bookmarkEnd w:id="1740"/>
      <w:r>
        <w:rPr>
          <w:rtl/>
        </w:rPr>
        <w:t xml:space="preserve">שהם </w:t>
      </w:r>
      <w:bookmarkStart w:id="1741" w:name="_ETM_Q6_612569"/>
      <w:bookmarkEnd w:id="1741"/>
      <w:r>
        <w:rPr>
          <w:rtl/>
        </w:rPr>
        <w:t xml:space="preserve">הבעלבתים </w:t>
      </w:r>
      <w:bookmarkStart w:id="1742" w:name="_ETM_Q6_613770"/>
      <w:bookmarkEnd w:id="1742"/>
      <w:r>
        <w:rPr>
          <w:rtl/>
        </w:rPr>
        <w:t xml:space="preserve">אין </w:t>
      </w:r>
      <w:bookmarkStart w:id="1743" w:name="_ETM_Q6_614010"/>
      <w:bookmarkEnd w:id="1743"/>
      <w:r>
        <w:rPr>
          <w:rtl/>
        </w:rPr>
        <w:t>דמוקרטיה</w:t>
      </w:r>
      <w:r>
        <w:rPr>
          <w:rFonts w:hint="cs"/>
          <w:rtl/>
        </w:rPr>
        <w:t>,</w:t>
      </w:r>
      <w:r>
        <w:rPr>
          <w:rtl/>
        </w:rPr>
        <w:t xml:space="preserve"> </w:t>
      </w:r>
      <w:bookmarkStart w:id="1744" w:name="_ETM_Q6_615180"/>
      <w:bookmarkEnd w:id="1744"/>
      <w:r>
        <w:rPr>
          <w:rtl/>
        </w:rPr>
        <w:t xml:space="preserve">אבל </w:t>
      </w:r>
      <w:bookmarkStart w:id="1745" w:name="_ETM_Q6_615450"/>
      <w:bookmarkEnd w:id="1745"/>
      <w:r>
        <w:rPr>
          <w:rtl/>
        </w:rPr>
        <w:t xml:space="preserve">מה </w:t>
      </w:r>
      <w:bookmarkStart w:id="1746" w:name="_ETM_Q6_615660"/>
      <w:bookmarkEnd w:id="1746"/>
      <w:r>
        <w:rPr>
          <w:rtl/>
        </w:rPr>
        <w:t xml:space="preserve">שכבר </w:t>
      </w:r>
      <w:bookmarkStart w:id="1747" w:name="_ETM_Q6_616170"/>
      <w:bookmarkEnd w:id="1747"/>
      <w:r>
        <w:rPr>
          <w:rtl/>
        </w:rPr>
        <w:t xml:space="preserve">קרה </w:t>
      </w:r>
      <w:bookmarkStart w:id="1748" w:name="_ETM_Q6_617200"/>
      <w:bookmarkEnd w:id="1748"/>
      <w:r>
        <w:rPr>
          <w:rFonts w:hint="cs"/>
          <w:rtl/>
        </w:rPr>
        <w:t>– שללו את פתק הבחירה של 400,000 בוחרי ש"ס ושל</w:t>
      </w:r>
      <w:bookmarkStart w:id="1749" w:name="_ETM_Q6_625000"/>
      <w:bookmarkEnd w:id="1749"/>
      <w:r>
        <w:rPr>
          <w:rFonts w:hint="cs"/>
          <w:rtl/>
        </w:rPr>
        <w:t xml:space="preserve"> 2.5 מיליוני יהודים שבחרו בממשלה הזו </w:t>
      </w:r>
      <w:bookmarkStart w:id="1750" w:name="_ETM_Q6_620110"/>
      <w:bookmarkEnd w:id="1750"/>
      <w:r>
        <w:rPr>
          <w:rFonts w:hint="cs"/>
          <w:rtl/>
        </w:rPr>
        <w:t xml:space="preserve">על ידי פסיקה משפטית, בלי סמכות ובלי רשות ובעילת הסבירות. </w:t>
      </w:r>
      <w:bookmarkStart w:id="1751" w:name="_ETM_Q6_637000"/>
      <w:bookmarkEnd w:id="1751"/>
      <w:r>
        <w:rPr>
          <w:rFonts w:hint="cs"/>
          <w:rtl/>
        </w:rPr>
        <w:t xml:space="preserve">אני לא נכנס לעניין של ההשתק, שזו טענה </w:t>
      </w:r>
      <w:bookmarkStart w:id="1752" w:name="_ETM_Q6_637599"/>
      <w:bookmarkStart w:id="1753" w:name="_ETM_Q6_630000"/>
      <w:bookmarkEnd w:id="1752"/>
      <w:bookmarkEnd w:id="1753"/>
      <w:r>
        <w:rPr>
          <w:rFonts w:hint="cs"/>
          <w:rtl/>
        </w:rPr>
        <w:t>משפטית, ו</w:t>
      </w:r>
      <w:r>
        <w:rPr>
          <w:rtl/>
        </w:rPr>
        <w:t xml:space="preserve">כולם </w:t>
      </w:r>
      <w:bookmarkStart w:id="1754" w:name="_ETM_Q6_638080"/>
      <w:bookmarkEnd w:id="1754"/>
      <w:r>
        <w:rPr>
          <w:rtl/>
        </w:rPr>
        <w:t xml:space="preserve">יודעים </w:t>
      </w:r>
      <w:bookmarkStart w:id="1755" w:name="_ETM_Q6_638440"/>
      <w:bookmarkEnd w:id="1755"/>
      <w:r>
        <w:rPr>
          <w:rtl/>
        </w:rPr>
        <w:t xml:space="preserve">שזה </w:t>
      </w:r>
      <w:bookmarkStart w:id="1756" w:name="_ETM_Q6_638650"/>
      <w:bookmarkEnd w:id="1756"/>
      <w:r>
        <w:rPr>
          <w:rtl/>
        </w:rPr>
        <w:t>שקר</w:t>
      </w:r>
      <w:r>
        <w:rPr>
          <w:rFonts w:hint="cs"/>
          <w:rtl/>
        </w:rPr>
        <w:t>,</w:t>
      </w:r>
      <w:r>
        <w:rPr>
          <w:rtl/>
        </w:rPr>
        <w:t xml:space="preserve"> </w:t>
      </w:r>
      <w:bookmarkStart w:id="1757" w:name="_ETM_Q6_639069"/>
      <w:bookmarkEnd w:id="1757"/>
      <w:r>
        <w:rPr>
          <w:rtl/>
        </w:rPr>
        <w:t xml:space="preserve">כי </w:t>
      </w:r>
      <w:bookmarkStart w:id="1758" w:name="_ETM_Q6_639190"/>
      <w:bookmarkEnd w:id="1758"/>
      <w:r>
        <w:rPr>
          <w:rtl/>
        </w:rPr>
        <w:t xml:space="preserve">כל </w:t>
      </w:r>
      <w:bookmarkStart w:id="1759" w:name="_ETM_Q6_639550"/>
      <w:bookmarkEnd w:id="1759"/>
      <w:r>
        <w:rPr>
          <w:rtl/>
        </w:rPr>
        <w:t xml:space="preserve">אזרח </w:t>
      </w:r>
      <w:bookmarkStart w:id="1760" w:name="_ETM_Q6_640000"/>
      <w:bookmarkEnd w:id="1760"/>
      <w:r>
        <w:rPr>
          <w:rtl/>
        </w:rPr>
        <w:t xml:space="preserve">בישראל </w:t>
      </w:r>
      <w:bookmarkStart w:id="1761" w:name="_ETM_Q6_640599"/>
      <w:bookmarkEnd w:id="1761"/>
      <w:r>
        <w:rPr>
          <w:rFonts w:hint="cs"/>
          <w:rtl/>
        </w:rPr>
        <w:t>ידע</w:t>
      </w:r>
      <w:bookmarkStart w:id="1762" w:name="_ETM_Q6_644000"/>
      <w:bookmarkEnd w:id="1762"/>
      <w:r>
        <w:rPr>
          <w:rFonts w:hint="cs"/>
          <w:rtl/>
        </w:rPr>
        <w:t xml:space="preserve"> שאריה דרעי פרש מהכנסת העשרים-וארבע, ואף אחד </w:t>
      </w:r>
      <w:r>
        <w:rPr>
          <w:rtl/>
        </w:rPr>
        <w:t>–</w:t>
      </w:r>
      <w:r>
        <w:rPr>
          <w:rFonts w:hint="cs"/>
          <w:rtl/>
        </w:rPr>
        <w:t xml:space="preserve"> אפילו הפרקליטות לא אמרה שהוא התחייב לפרוש לכל החיים. </w:t>
      </w:r>
    </w:p>
    <w:p w:rsidR="00415BCA" w:rsidRDefault="00415BCA" w:rsidP="0075627E">
      <w:pPr>
        <w:rPr>
          <w:rtl/>
        </w:rPr>
      </w:pPr>
      <w:bookmarkStart w:id="1763" w:name="_ETM_Q6_657463"/>
      <w:bookmarkStart w:id="1764" w:name="_ETM_Q6_657544"/>
      <w:bookmarkEnd w:id="1763"/>
      <w:bookmarkEnd w:id="1764"/>
    </w:p>
    <w:p w:rsidR="00415BCA" w:rsidRDefault="00415BCA" w:rsidP="0075627E">
      <w:pPr>
        <w:rPr>
          <w:rtl/>
        </w:rPr>
      </w:pPr>
      <w:bookmarkStart w:id="1765" w:name="_ETM_Q6_657639"/>
      <w:bookmarkStart w:id="1766" w:name="_ETM_Q6_657707"/>
      <w:bookmarkEnd w:id="1765"/>
      <w:bookmarkEnd w:id="1766"/>
      <w:r>
        <w:rPr>
          <w:rFonts w:hint="cs"/>
          <w:rtl/>
        </w:rPr>
        <w:t xml:space="preserve">אבל בית המשפט התעלם </w:t>
      </w:r>
      <w:bookmarkStart w:id="1767" w:name="_ETM_Q6_650000"/>
      <w:bookmarkEnd w:id="1767"/>
      <w:r>
        <w:rPr>
          <w:rFonts w:hint="cs"/>
          <w:rtl/>
        </w:rPr>
        <w:t>מזה, התעלם מ-400,000 בוחרים. היושב-ראש, אדוני היושב-ראש, מי ששלל</w:t>
      </w:r>
      <w:bookmarkStart w:id="1768" w:name="_ETM_Q6_655000"/>
      <w:bookmarkEnd w:id="1768"/>
      <w:r>
        <w:rPr>
          <w:rFonts w:hint="cs"/>
          <w:rtl/>
        </w:rPr>
        <w:t xml:space="preserve"> את זכותם של 400,000 בוחרים להצביע בשביל אריה דרעי</w:t>
      </w:r>
      <w:bookmarkStart w:id="1769" w:name="_ETM_Q6_661000"/>
      <w:bookmarkEnd w:id="1769"/>
      <w:r>
        <w:rPr>
          <w:rFonts w:hint="cs"/>
          <w:rtl/>
        </w:rPr>
        <w:t xml:space="preserve"> ישלול את זכות הבחירה של כל היהודים החרדים</w:t>
      </w:r>
      <w:bookmarkStart w:id="1770" w:name="_ETM_Q6_660000"/>
      <w:bookmarkEnd w:id="1770"/>
      <w:r>
        <w:rPr>
          <w:rFonts w:hint="cs"/>
          <w:rtl/>
        </w:rPr>
        <w:t xml:space="preserve"> ואחר כך של כל היהודים המתנחלים ואחר כך הוא </w:t>
      </w:r>
      <w:bookmarkStart w:id="1771" w:name="_ETM_Q6_670000"/>
      <w:bookmarkEnd w:id="1771"/>
      <w:r>
        <w:rPr>
          <w:rFonts w:hint="cs"/>
          <w:rtl/>
        </w:rPr>
        <w:t>ישאיר רק לפריבילגים, כמו שהיה בימי הדמוקרטיה</w:t>
      </w:r>
      <w:bookmarkStart w:id="1772" w:name="_ETM_Q6_671000"/>
      <w:bookmarkEnd w:id="1772"/>
      <w:r>
        <w:rPr>
          <w:rFonts w:hint="cs"/>
          <w:rtl/>
        </w:rPr>
        <w:t xml:space="preserve"> הראשונים של יוון העתיקה. </w:t>
      </w:r>
    </w:p>
    <w:p w:rsidR="00415BCA" w:rsidRDefault="00415BCA" w:rsidP="0075627E">
      <w:pPr>
        <w:rPr>
          <w:rtl/>
        </w:rPr>
      </w:pPr>
    </w:p>
    <w:p w:rsidR="00415BCA" w:rsidRDefault="00415BCA" w:rsidP="0075627E">
      <w:pPr>
        <w:pStyle w:val="af5"/>
        <w:keepNext/>
        <w:rPr>
          <w:rtl/>
        </w:rPr>
      </w:pPr>
      <w:bookmarkStart w:id="1773" w:name="ET_interruption_5787_91"/>
      <w:r w:rsidRPr="0081592F">
        <w:rPr>
          <w:rStyle w:val="TagStyle"/>
          <w:rtl/>
        </w:rPr>
        <w:t xml:space="preserve"> &lt;&lt; קריאה &gt;&gt;</w:t>
      </w:r>
      <w:r w:rsidRPr="00AA3CE0">
        <w:rPr>
          <w:rStyle w:val="TagStyle"/>
          <w:rtl/>
        </w:rPr>
        <w:t xml:space="preserve"> </w:t>
      </w:r>
      <w:r>
        <w:rPr>
          <w:rtl/>
        </w:rPr>
        <w:t>יוראי להב הרצנו (יש עתיד):</w:t>
      </w:r>
      <w:r w:rsidRPr="00AA3CE0">
        <w:rPr>
          <w:rStyle w:val="TagStyle"/>
          <w:rtl/>
        </w:rPr>
        <w:t xml:space="preserve"> </w:t>
      </w:r>
      <w:r w:rsidRPr="0081592F">
        <w:rPr>
          <w:rStyle w:val="TagStyle"/>
          <w:rtl/>
        </w:rPr>
        <w:t>&lt;&lt; קריאה &gt;&gt;</w:t>
      </w:r>
      <w:r>
        <w:rPr>
          <w:rtl/>
        </w:rPr>
        <w:t xml:space="preserve">  </w:t>
      </w:r>
      <w:bookmarkEnd w:id="1773"/>
    </w:p>
    <w:p w:rsidR="00415BCA" w:rsidRDefault="00415BCA" w:rsidP="004139AC">
      <w:pPr>
        <w:rPr>
          <w:rtl/>
        </w:rPr>
      </w:pPr>
    </w:p>
    <w:p w:rsidR="00415BCA" w:rsidRDefault="00415BCA" w:rsidP="0075627E">
      <w:pPr>
        <w:rPr>
          <w:rtl/>
        </w:rPr>
      </w:pPr>
      <w:r>
        <w:rPr>
          <w:rFonts w:hint="cs"/>
          <w:rtl/>
        </w:rPr>
        <w:t xml:space="preserve">הבחירות הן לכנסת, לא לממשלה. </w:t>
      </w:r>
    </w:p>
    <w:p w:rsidR="00415BCA" w:rsidRDefault="00415BCA" w:rsidP="0075627E">
      <w:pPr>
        <w:rPr>
          <w:rtl/>
        </w:rPr>
      </w:pPr>
    </w:p>
    <w:p w:rsidR="00415BCA" w:rsidRDefault="00415BCA" w:rsidP="0075627E">
      <w:pPr>
        <w:pStyle w:val="-"/>
        <w:keepNext/>
        <w:rPr>
          <w:rtl/>
        </w:rPr>
      </w:pPr>
      <w:bookmarkStart w:id="1774" w:name="ET_speakercontinue_4996_92"/>
      <w:r w:rsidRPr="0081592F">
        <w:rPr>
          <w:rStyle w:val="TagStyle"/>
          <w:rtl/>
        </w:rPr>
        <w:t xml:space="preserve"> &lt;&lt; דובר_המשך &gt;&gt;</w:t>
      </w:r>
      <w:r w:rsidRPr="00AA3CE0">
        <w:rPr>
          <w:rStyle w:val="TagStyle"/>
          <w:rtl/>
        </w:rPr>
        <w:t xml:space="preserve"> </w:t>
      </w:r>
      <w:r>
        <w:rPr>
          <w:rtl/>
        </w:rPr>
        <w:t>ישראל אייכלר (יהדות התורה):</w:t>
      </w:r>
      <w:r w:rsidRPr="00AA3CE0">
        <w:rPr>
          <w:rStyle w:val="TagStyle"/>
          <w:rtl/>
        </w:rPr>
        <w:t xml:space="preserve"> </w:t>
      </w:r>
      <w:r w:rsidRPr="0081592F">
        <w:rPr>
          <w:rStyle w:val="TagStyle"/>
          <w:rtl/>
        </w:rPr>
        <w:t>&lt;&lt; דובר_המשך &gt;&gt;</w:t>
      </w:r>
      <w:r>
        <w:rPr>
          <w:rtl/>
        </w:rPr>
        <w:t xml:space="preserve">  </w:t>
      </w:r>
      <w:bookmarkEnd w:id="1774"/>
    </w:p>
    <w:p w:rsidR="00415BCA" w:rsidRDefault="00415BCA" w:rsidP="004139AC">
      <w:pPr>
        <w:rPr>
          <w:rtl/>
        </w:rPr>
      </w:pPr>
    </w:p>
    <w:p w:rsidR="00415BCA" w:rsidRDefault="00415BCA" w:rsidP="0075627E">
      <w:pPr>
        <w:rPr>
          <w:rtl/>
        </w:rPr>
      </w:pPr>
      <w:bookmarkStart w:id="1775" w:name="_ETM_Q6_672000"/>
      <w:bookmarkEnd w:id="1775"/>
      <w:r>
        <w:rPr>
          <w:rFonts w:hint="cs"/>
          <w:rtl/>
        </w:rPr>
        <w:t>ל</w:t>
      </w:r>
      <w:bookmarkStart w:id="1776" w:name="_ETM_Q6_678000"/>
      <w:bookmarkEnd w:id="1776"/>
      <w:r>
        <w:rPr>
          <w:rFonts w:hint="cs"/>
          <w:rtl/>
        </w:rPr>
        <w:t xml:space="preserve">א, הבחירות הן לכנסת, והכנסת מוסמכת לבחור את הממשלה. </w:t>
      </w:r>
      <w:bookmarkStart w:id="1777" w:name="_ETM_Q6_677000"/>
      <w:bookmarkEnd w:id="1777"/>
    </w:p>
    <w:p w:rsidR="00415BCA" w:rsidRDefault="00415BCA" w:rsidP="0075627E">
      <w:pPr>
        <w:rPr>
          <w:rtl/>
        </w:rPr>
      </w:pPr>
    </w:p>
    <w:p w:rsidR="00415BCA" w:rsidRDefault="00415BCA" w:rsidP="0075627E">
      <w:pPr>
        <w:pStyle w:val="af5"/>
        <w:keepNext/>
        <w:rPr>
          <w:rtl/>
        </w:rPr>
      </w:pPr>
      <w:bookmarkStart w:id="1778" w:name="ET_interruption_5787_93"/>
      <w:r w:rsidRPr="0081592F">
        <w:rPr>
          <w:rStyle w:val="TagStyle"/>
          <w:rtl/>
        </w:rPr>
        <w:t xml:space="preserve"> &lt;&lt; קריאה &gt;&gt;</w:t>
      </w:r>
      <w:r w:rsidRPr="00AA3CE0">
        <w:rPr>
          <w:rStyle w:val="TagStyle"/>
          <w:rtl/>
        </w:rPr>
        <w:t xml:space="preserve"> </w:t>
      </w:r>
      <w:r>
        <w:rPr>
          <w:rtl/>
        </w:rPr>
        <w:t>יוראי להב הרצנו (יש עתיד):</w:t>
      </w:r>
      <w:r w:rsidRPr="00AA3CE0">
        <w:rPr>
          <w:rStyle w:val="TagStyle"/>
          <w:rtl/>
        </w:rPr>
        <w:t xml:space="preserve"> </w:t>
      </w:r>
      <w:r w:rsidRPr="0081592F">
        <w:rPr>
          <w:rStyle w:val="TagStyle"/>
          <w:rtl/>
        </w:rPr>
        <w:t>&lt;&lt; קריאה &gt;&gt;</w:t>
      </w:r>
      <w:r>
        <w:rPr>
          <w:rtl/>
        </w:rPr>
        <w:t xml:space="preserve">  </w:t>
      </w:r>
      <w:bookmarkEnd w:id="1778"/>
    </w:p>
    <w:p w:rsidR="00415BCA" w:rsidRDefault="00415BCA" w:rsidP="004139AC">
      <w:pPr>
        <w:rPr>
          <w:rtl/>
        </w:rPr>
      </w:pPr>
    </w:p>
    <w:p w:rsidR="00415BCA" w:rsidRDefault="00415BCA" w:rsidP="0075627E">
      <w:pPr>
        <w:rPr>
          <w:rtl/>
        </w:rPr>
      </w:pPr>
      <w:r>
        <w:rPr>
          <w:rFonts w:hint="cs"/>
          <w:rtl/>
        </w:rPr>
        <w:t xml:space="preserve">לבניין הזה. </w:t>
      </w:r>
    </w:p>
    <w:p w:rsidR="00415BCA" w:rsidRDefault="00415BCA" w:rsidP="0075627E">
      <w:pPr>
        <w:rPr>
          <w:rtl/>
        </w:rPr>
      </w:pPr>
    </w:p>
    <w:p w:rsidR="00415BCA" w:rsidRDefault="00415BCA" w:rsidP="0075627E">
      <w:pPr>
        <w:pStyle w:val="-"/>
        <w:keepNext/>
        <w:rPr>
          <w:rtl/>
        </w:rPr>
      </w:pPr>
      <w:bookmarkStart w:id="1779" w:name="ET_speakercontinue_4996_94"/>
      <w:r w:rsidRPr="0081592F">
        <w:rPr>
          <w:rStyle w:val="TagStyle"/>
          <w:rtl/>
        </w:rPr>
        <w:t>&lt;&lt; דובר_המשך &gt;&gt;</w:t>
      </w:r>
      <w:r w:rsidRPr="00AA3CE0">
        <w:rPr>
          <w:rStyle w:val="TagStyle"/>
          <w:rtl/>
        </w:rPr>
        <w:t xml:space="preserve"> </w:t>
      </w:r>
      <w:r>
        <w:rPr>
          <w:rtl/>
        </w:rPr>
        <w:t>ישראל אייכלר (יהדות התורה):</w:t>
      </w:r>
      <w:r w:rsidRPr="00AA3CE0">
        <w:rPr>
          <w:rStyle w:val="TagStyle"/>
          <w:rtl/>
        </w:rPr>
        <w:t xml:space="preserve"> </w:t>
      </w:r>
      <w:r w:rsidRPr="0081592F">
        <w:rPr>
          <w:rStyle w:val="TagStyle"/>
          <w:rtl/>
        </w:rPr>
        <w:t>&lt;&lt; דובר_המשך &gt;&gt;</w:t>
      </w:r>
      <w:r>
        <w:rPr>
          <w:rtl/>
        </w:rPr>
        <w:t xml:space="preserve">  </w:t>
      </w:r>
      <w:bookmarkEnd w:id="1779"/>
    </w:p>
    <w:p w:rsidR="00415BCA" w:rsidRDefault="00415BCA" w:rsidP="004139AC">
      <w:pPr>
        <w:rPr>
          <w:rtl/>
        </w:rPr>
      </w:pPr>
    </w:p>
    <w:p w:rsidR="00415BCA" w:rsidRDefault="00415BCA" w:rsidP="0075627E">
      <w:pPr>
        <w:rPr>
          <w:rtl/>
        </w:rPr>
      </w:pPr>
      <w:r>
        <w:rPr>
          <w:rFonts w:hint="cs"/>
          <w:rtl/>
        </w:rPr>
        <w:t xml:space="preserve">זה עוד שקר שאתם משקרים. </w:t>
      </w:r>
    </w:p>
    <w:p w:rsidR="00415BCA" w:rsidRDefault="00415BCA" w:rsidP="0075627E">
      <w:pPr>
        <w:rPr>
          <w:rtl/>
        </w:rPr>
      </w:pPr>
    </w:p>
    <w:p w:rsidR="00415BCA" w:rsidRDefault="00415BCA" w:rsidP="0075627E">
      <w:pPr>
        <w:pStyle w:val="af5"/>
        <w:keepNext/>
        <w:rPr>
          <w:rtl/>
        </w:rPr>
      </w:pPr>
      <w:bookmarkStart w:id="1780" w:name="ET_interruption_5787_95"/>
      <w:r w:rsidRPr="0081592F">
        <w:rPr>
          <w:rStyle w:val="TagStyle"/>
          <w:rtl/>
        </w:rPr>
        <w:t xml:space="preserve"> &lt;&lt; קריאה &gt;&gt;</w:t>
      </w:r>
      <w:r w:rsidRPr="00AA3CE0">
        <w:rPr>
          <w:rStyle w:val="TagStyle"/>
          <w:rtl/>
        </w:rPr>
        <w:t xml:space="preserve"> </w:t>
      </w:r>
      <w:r>
        <w:rPr>
          <w:rtl/>
        </w:rPr>
        <w:t>יוראי להב הרצנו (יש עתיד):</w:t>
      </w:r>
      <w:r w:rsidRPr="00AA3CE0">
        <w:rPr>
          <w:rStyle w:val="TagStyle"/>
          <w:rtl/>
        </w:rPr>
        <w:t xml:space="preserve"> </w:t>
      </w:r>
      <w:r w:rsidRPr="0081592F">
        <w:rPr>
          <w:rStyle w:val="TagStyle"/>
          <w:rtl/>
        </w:rPr>
        <w:t>&lt;&lt; קריאה &gt;&gt;</w:t>
      </w:r>
      <w:r>
        <w:rPr>
          <w:rtl/>
        </w:rPr>
        <w:t xml:space="preserve">  </w:t>
      </w:r>
      <w:bookmarkEnd w:id="1780"/>
    </w:p>
    <w:p w:rsidR="00415BCA" w:rsidRDefault="00415BCA" w:rsidP="004139AC">
      <w:pPr>
        <w:rPr>
          <w:rtl/>
        </w:rPr>
      </w:pPr>
    </w:p>
    <w:p w:rsidR="00415BCA" w:rsidRDefault="00415BCA" w:rsidP="0075627E">
      <w:pPr>
        <w:rPr>
          <w:rtl/>
        </w:rPr>
      </w:pPr>
      <w:r>
        <w:rPr>
          <w:rFonts w:hint="cs"/>
          <w:rtl/>
        </w:rPr>
        <w:t xml:space="preserve">הבחירות הן לא לכנסת? </w:t>
      </w:r>
    </w:p>
    <w:p w:rsidR="00415BCA" w:rsidRDefault="00415BCA" w:rsidP="0075627E">
      <w:pPr>
        <w:rPr>
          <w:rtl/>
        </w:rPr>
      </w:pPr>
      <w:bookmarkStart w:id="1781" w:name="_ETM_Q6_681000"/>
      <w:bookmarkEnd w:id="1781"/>
    </w:p>
    <w:p w:rsidR="00415BCA" w:rsidRDefault="00415BCA" w:rsidP="0075627E">
      <w:pPr>
        <w:pStyle w:val="-"/>
        <w:keepNext/>
        <w:rPr>
          <w:rtl/>
        </w:rPr>
      </w:pPr>
      <w:bookmarkStart w:id="1782" w:name="ET_speakercontinue_4996_96"/>
      <w:r w:rsidRPr="0081592F">
        <w:rPr>
          <w:rStyle w:val="TagStyle"/>
          <w:rtl/>
        </w:rPr>
        <w:t xml:space="preserve"> &lt;&lt; דובר_המשך &gt;&gt;</w:t>
      </w:r>
      <w:r w:rsidRPr="00AA3CE0">
        <w:rPr>
          <w:rStyle w:val="TagStyle"/>
          <w:rtl/>
        </w:rPr>
        <w:t xml:space="preserve"> </w:t>
      </w:r>
      <w:r>
        <w:rPr>
          <w:rtl/>
        </w:rPr>
        <w:t>ישראל אייכלר (יהדות התורה):</w:t>
      </w:r>
      <w:r w:rsidRPr="00AA3CE0">
        <w:rPr>
          <w:rStyle w:val="TagStyle"/>
          <w:rtl/>
        </w:rPr>
        <w:t xml:space="preserve"> </w:t>
      </w:r>
      <w:r w:rsidRPr="0081592F">
        <w:rPr>
          <w:rStyle w:val="TagStyle"/>
          <w:rtl/>
        </w:rPr>
        <w:t>&lt;&lt; דובר_המשך &gt;&gt;</w:t>
      </w:r>
      <w:r>
        <w:rPr>
          <w:rtl/>
        </w:rPr>
        <w:t xml:space="preserve">  </w:t>
      </w:r>
      <w:bookmarkEnd w:id="1782"/>
    </w:p>
    <w:p w:rsidR="00415BCA" w:rsidRDefault="00415BCA" w:rsidP="004139AC">
      <w:pPr>
        <w:rPr>
          <w:rtl/>
        </w:rPr>
      </w:pPr>
    </w:p>
    <w:p w:rsidR="00415BCA" w:rsidRDefault="00415BCA" w:rsidP="0075627E">
      <w:pPr>
        <w:rPr>
          <w:rtl/>
        </w:rPr>
      </w:pPr>
      <w:bookmarkStart w:id="1783" w:name="_ETM_Q6_682000"/>
      <w:bookmarkEnd w:id="1783"/>
      <w:r>
        <w:rPr>
          <w:rFonts w:hint="cs"/>
          <w:rtl/>
        </w:rPr>
        <w:t xml:space="preserve">הממשלה יונקת את סמכותה מחברי הכנסת </w:t>
      </w:r>
      <w:r w:rsidR="00D6059D">
        <w:rPr>
          <w:rFonts w:hint="cs"/>
          <w:rtl/>
        </w:rPr>
        <w:t>– –</w:t>
      </w:r>
    </w:p>
    <w:p w:rsidR="00415BCA" w:rsidRDefault="00415BCA" w:rsidP="0075627E">
      <w:pPr>
        <w:rPr>
          <w:rtl/>
        </w:rPr>
      </w:pPr>
    </w:p>
    <w:p w:rsidR="00415BCA" w:rsidRDefault="00415BCA" w:rsidP="0075627E">
      <w:pPr>
        <w:pStyle w:val="af6"/>
        <w:keepNext/>
        <w:rPr>
          <w:rtl/>
        </w:rPr>
      </w:pPr>
      <w:bookmarkStart w:id="1784" w:name="ET_yor_6488_97"/>
      <w:r w:rsidRPr="0081592F">
        <w:rPr>
          <w:rStyle w:val="TagStyle"/>
          <w:rtl/>
        </w:rPr>
        <w:t xml:space="preserve"> &lt;&lt; יור &gt;&gt;</w:t>
      </w:r>
      <w:r w:rsidRPr="00AA3CE0">
        <w:rPr>
          <w:rStyle w:val="TagStyle"/>
          <w:rtl/>
        </w:rPr>
        <w:t xml:space="preserve"> </w:t>
      </w:r>
      <w:r>
        <w:rPr>
          <w:rtl/>
        </w:rPr>
        <w:t>היו"ר אוריאל בוסו:</w:t>
      </w:r>
      <w:r w:rsidRPr="00AA3CE0">
        <w:rPr>
          <w:rStyle w:val="TagStyle"/>
          <w:rtl/>
        </w:rPr>
        <w:t xml:space="preserve"> </w:t>
      </w:r>
      <w:r w:rsidRPr="0081592F">
        <w:rPr>
          <w:rStyle w:val="TagStyle"/>
          <w:rtl/>
        </w:rPr>
        <w:t>&lt;&lt; יור &gt;&gt;</w:t>
      </w:r>
      <w:r>
        <w:rPr>
          <w:rtl/>
        </w:rPr>
        <w:t xml:space="preserve">  </w:t>
      </w:r>
      <w:bookmarkEnd w:id="1784"/>
    </w:p>
    <w:p w:rsidR="00415BCA" w:rsidRDefault="00415BCA" w:rsidP="004139AC">
      <w:pPr>
        <w:rPr>
          <w:rtl/>
        </w:rPr>
      </w:pPr>
    </w:p>
    <w:p w:rsidR="00415BCA" w:rsidRDefault="00415BCA" w:rsidP="0075627E">
      <w:pPr>
        <w:rPr>
          <w:rtl/>
        </w:rPr>
      </w:pPr>
      <w:r>
        <w:rPr>
          <w:rFonts w:hint="cs"/>
          <w:rtl/>
        </w:rPr>
        <w:t xml:space="preserve">צודק, הבחירות הן לכנסת. מי בחר את השרים? </w:t>
      </w:r>
    </w:p>
    <w:p w:rsidR="00415BCA" w:rsidRDefault="00415BCA" w:rsidP="0075627E">
      <w:pPr>
        <w:ind w:firstLine="0"/>
        <w:rPr>
          <w:rtl/>
        </w:rPr>
      </w:pPr>
      <w:bookmarkStart w:id="1785" w:name="_ETM_Q6_690000"/>
      <w:bookmarkEnd w:id="1785"/>
    </w:p>
    <w:p w:rsidR="00415BCA" w:rsidRDefault="00415BCA" w:rsidP="0075627E">
      <w:pPr>
        <w:pStyle w:val="-"/>
        <w:keepNext/>
        <w:rPr>
          <w:rtl/>
        </w:rPr>
      </w:pPr>
      <w:bookmarkStart w:id="1786" w:name="ET_speakercontinue_4996_98"/>
      <w:r w:rsidRPr="0081592F">
        <w:rPr>
          <w:rStyle w:val="TagStyle"/>
          <w:rtl/>
        </w:rPr>
        <w:t xml:space="preserve"> &lt;&lt; דובר_המשך &gt;&gt;</w:t>
      </w:r>
      <w:r w:rsidRPr="00AA3CE0">
        <w:rPr>
          <w:rStyle w:val="TagStyle"/>
          <w:rtl/>
        </w:rPr>
        <w:t xml:space="preserve"> </w:t>
      </w:r>
      <w:r>
        <w:rPr>
          <w:rtl/>
        </w:rPr>
        <w:t>ישראל אייכלר (יהדות התורה):</w:t>
      </w:r>
      <w:r w:rsidRPr="00AA3CE0">
        <w:rPr>
          <w:rStyle w:val="TagStyle"/>
          <w:rtl/>
        </w:rPr>
        <w:t xml:space="preserve"> </w:t>
      </w:r>
      <w:r w:rsidRPr="0081592F">
        <w:rPr>
          <w:rStyle w:val="TagStyle"/>
          <w:rtl/>
        </w:rPr>
        <w:t>&lt;&lt; דובר_המשך &gt;&gt;</w:t>
      </w:r>
      <w:r>
        <w:rPr>
          <w:rtl/>
        </w:rPr>
        <w:t xml:space="preserve">  </w:t>
      </w:r>
      <w:bookmarkEnd w:id="1786"/>
    </w:p>
    <w:p w:rsidR="00415BCA" w:rsidRDefault="00415BCA" w:rsidP="004139AC">
      <w:pPr>
        <w:rPr>
          <w:rtl/>
        </w:rPr>
      </w:pPr>
    </w:p>
    <w:p w:rsidR="00415BCA" w:rsidRDefault="00D6059D" w:rsidP="0075627E">
      <w:pPr>
        <w:rPr>
          <w:rtl/>
        </w:rPr>
      </w:pPr>
      <w:r>
        <w:rPr>
          <w:rFonts w:hint="cs"/>
          <w:rtl/>
        </w:rPr>
        <w:t>– –</w:t>
      </w:r>
      <w:r w:rsidR="00415BCA">
        <w:rPr>
          <w:rFonts w:hint="cs"/>
          <w:rtl/>
        </w:rPr>
        <w:t xml:space="preserve"> שנבחרו על ידי העם. זה לא איזה רשות נפרדת. </w:t>
      </w:r>
    </w:p>
    <w:p w:rsidR="00415BCA" w:rsidRDefault="00415BCA" w:rsidP="0075627E">
      <w:pPr>
        <w:rPr>
          <w:rtl/>
        </w:rPr>
      </w:pPr>
    </w:p>
    <w:p w:rsidR="00415BCA" w:rsidRDefault="00415BCA" w:rsidP="0075627E">
      <w:pPr>
        <w:pStyle w:val="af6"/>
        <w:keepNext/>
        <w:rPr>
          <w:rtl/>
        </w:rPr>
      </w:pPr>
      <w:bookmarkStart w:id="1787" w:name="_ETM_Q6_691000"/>
      <w:bookmarkStart w:id="1788" w:name="ET_yor_6488_99"/>
      <w:bookmarkEnd w:id="1787"/>
      <w:r w:rsidRPr="0081592F">
        <w:rPr>
          <w:rStyle w:val="TagStyle"/>
          <w:rtl/>
        </w:rPr>
        <w:t>&lt;&lt; יור &gt;&gt;</w:t>
      </w:r>
      <w:r w:rsidRPr="004325EB">
        <w:rPr>
          <w:rStyle w:val="TagStyle"/>
          <w:rtl/>
        </w:rPr>
        <w:t xml:space="preserve"> </w:t>
      </w:r>
      <w:r>
        <w:rPr>
          <w:rtl/>
        </w:rPr>
        <w:t>היו"ר אוריאל בוסו:</w:t>
      </w:r>
      <w:r w:rsidRPr="004325EB">
        <w:rPr>
          <w:rStyle w:val="TagStyle"/>
          <w:rtl/>
        </w:rPr>
        <w:t xml:space="preserve"> </w:t>
      </w:r>
      <w:r w:rsidRPr="0081592F">
        <w:rPr>
          <w:rStyle w:val="TagStyle"/>
          <w:rtl/>
        </w:rPr>
        <w:t>&lt;&lt; יור &gt;&gt;</w:t>
      </w:r>
      <w:r>
        <w:rPr>
          <w:rtl/>
        </w:rPr>
        <w:t xml:space="preserve">  </w:t>
      </w:r>
      <w:bookmarkEnd w:id="1788"/>
    </w:p>
    <w:p w:rsidR="00415BCA" w:rsidRDefault="00415BCA" w:rsidP="004139AC">
      <w:pPr>
        <w:rPr>
          <w:rtl/>
        </w:rPr>
      </w:pPr>
    </w:p>
    <w:p w:rsidR="00415BCA" w:rsidRDefault="00415BCA" w:rsidP="0075627E">
      <w:pPr>
        <w:rPr>
          <w:rtl/>
        </w:rPr>
      </w:pPr>
      <w:bookmarkStart w:id="1789" w:name="_ETM_Q6_692000"/>
      <w:bookmarkEnd w:id="1789"/>
      <w:r>
        <w:rPr>
          <w:rFonts w:hint="cs"/>
          <w:rtl/>
        </w:rPr>
        <w:t xml:space="preserve">הכנסת. </w:t>
      </w:r>
      <w:bookmarkStart w:id="1790" w:name="_ETM_Q6_695975"/>
      <w:bookmarkEnd w:id="1790"/>
      <w:r>
        <w:rPr>
          <w:rFonts w:hint="cs"/>
          <w:rtl/>
        </w:rPr>
        <w:t xml:space="preserve">אז מה אתה רוצה מראש הממשלה </w:t>
      </w:r>
      <w:r w:rsidR="00D6059D">
        <w:rPr>
          <w:rFonts w:hint="cs"/>
          <w:rtl/>
        </w:rPr>
        <w:t>– – –</w:t>
      </w:r>
    </w:p>
    <w:p w:rsidR="00415BCA" w:rsidRDefault="00415BCA" w:rsidP="0075627E">
      <w:pPr>
        <w:rPr>
          <w:rtl/>
        </w:rPr>
      </w:pPr>
    </w:p>
    <w:p w:rsidR="00415BCA" w:rsidRDefault="00415BCA" w:rsidP="0075627E">
      <w:pPr>
        <w:pStyle w:val="-"/>
        <w:keepNext/>
        <w:rPr>
          <w:rtl/>
        </w:rPr>
      </w:pPr>
      <w:bookmarkStart w:id="1791" w:name="ET_speakercontinue_4996_100"/>
      <w:r w:rsidRPr="0081592F">
        <w:rPr>
          <w:rStyle w:val="TagStyle"/>
          <w:rtl/>
        </w:rPr>
        <w:t xml:space="preserve"> &lt;&lt; דובר_המשך &gt;&gt;</w:t>
      </w:r>
      <w:r w:rsidRPr="004325EB">
        <w:rPr>
          <w:rStyle w:val="TagStyle"/>
          <w:rtl/>
        </w:rPr>
        <w:t xml:space="preserve"> </w:t>
      </w:r>
      <w:r>
        <w:rPr>
          <w:rtl/>
        </w:rPr>
        <w:t>ישראל אייכלר (יהדות התורה):</w:t>
      </w:r>
      <w:r w:rsidRPr="004325EB">
        <w:rPr>
          <w:rStyle w:val="TagStyle"/>
          <w:rtl/>
        </w:rPr>
        <w:t xml:space="preserve"> </w:t>
      </w:r>
      <w:r w:rsidRPr="0081592F">
        <w:rPr>
          <w:rStyle w:val="TagStyle"/>
          <w:rtl/>
        </w:rPr>
        <w:t>&lt;&lt; דובר_המשך &gt;&gt;</w:t>
      </w:r>
      <w:r>
        <w:rPr>
          <w:rtl/>
        </w:rPr>
        <w:t xml:space="preserve">  </w:t>
      </w:r>
      <w:bookmarkEnd w:id="1791"/>
    </w:p>
    <w:p w:rsidR="00415BCA" w:rsidRDefault="00415BCA" w:rsidP="004139AC">
      <w:pPr>
        <w:rPr>
          <w:rtl/>
        </w:rPr>
      </w:pPr>
    </w:p>
    <w:p w:rsidR="00415BCA" w:rsidRDefault="00415BCA" w:rsidP="0075627E">
      <w:pPr>
        <w:rPr>
          <w:rtl/>
        </w:rPr>
      </w:pPr>
      <w:bookmarkStart w:id="1792" w:name="_ETM_Q6_694000"/>
      <w:bookmarkEnd w:id="1792"/>
      <w:r>
        <w:rPr>
          <w:rFonts w:hint="cs"/>
          <w:rtl/>
        </w:rPr>
        <w:t xml:space="preserve">זו לא רשות נפרדת, הרשות השופטת </w:t>
      </w:r>
      <w:bookmarkStart w:id="1793" w:name="_ETM_Q6_696000"/>
      <w:bookmarkEnd w:id="1793"/>
      <w:r>
        <w:rPr>
          <w:rFonts w:hint="cs"/>
          <w:rtl/>
        </w:rPr>
        <w:t xml:space="preserve">היא גם רשות </w:t>
      </w:r>
      <w:r w:rsidR="00D6059D">
        <w:rPr>
          <w:rFonts w:hint="cs"/>
          <w:rtl/>
        </w:rPr>
        <w:t>– –</w:t>
      </w:r>
      <w:r>
        <w:rPr>
          <w:rFonts w:hint="cs"/>
          <w:rtl/>
        </w:rPr>
        <w:t xml:space="preserve"> </w:t>
      </w:r>
    </w:p>
    <w:p w:rsidR="00415BCA" w:rsidRDefault="00415BCA" w:rsidP="0075627E">
      <w:pPr>
        <w:rPr>
          <w:rtl/>
        </w:rPr>
      </w:pPr>
    </w:p>
    <w:p w:rsidR="00415BCA" w:rsidRDefault="00415BCA" w:rsidP="0075627E">
      <w:pPr>
        <w:pStyle w:val="af5"/>
        <w:keepNext/>
        <w:rPr>
          <w:rtl/>
        </w:rPr>
      </w:pPr>
      <w:bookmarkStart w:id="1794" w:name="ET_interruption_5787_102"/>
      <w:r w:rsidRPr="0081592F">
        <w:rPr>
          <w:rStyle w:val="TagStyle"/>
          <w:rtl/>
        </w:rPr>
        <w:t xml:space="preserve"> &lt;&lt; קריאה &gt;&gt;</w:t>
      </w:r>
      <w:r w:rsidRPr="004325EB">
        <w:rPr>
          <w:rStyle w:val="TagStyle"/>
          <w:rtl/>
        </w:rPr>
        <w:t xml:space="preserve"> </w:t>
      </w:r>
      <w:r>
        <w:rPr>
          <w:rtl/>
        </w:rPr>
        <w:t>יוראי להב הרצנו (יש עתיד):</w:t>
      </w:r>
      <w:r w:rsidRPr="004325EB">
        <w:rPr>
          <w:rStyle w:val="TagStyle"/>
          <w:rtl/>
        </w:rPr>
        <w:t xml:space="preserve"> </w:t>
      </w:r>
      <w:r w:rsidRPr="0081592F">
        <w:rPr>
          <w:rStyle w:val="TagStyle"/>
          <w:rtl/>
        </w:rPr>
        <w:t>&lt;&lt; קריאה &gt;&gt;</w:t>
      </w:r>
      <w:r>
        <w:rPr>
          <w:rtl/>
        </w:rPr>
        <w:t xml:space="preserve">  </w:t>
      </w:r>
      <w:bookmarkEnd w:id="1794"/>
    </w:p>
    <w:p w:rsidR="00415BCA" w:rsidRDefault="00415BCA" w:rsidP="004139AC">
      <w:pPr>
        <w:rPr>
          <w:rtl/>
        </w:rPr>
      </w:pPr>
    </w:p>
    <w:p w:rsidR="00415BCA" w:rsidRPr="004325EB" w:rsidRDefault="00415BCA" w:rsidP="0075627E">
      <w:pPr>
        <w:rPr>
          <w:rtl/>
        </w:rPr>
      </w:pPr>
      <w:r>
        <w:rPr>
          <w:rFonts w:hint="cs"/>
          <w:rtl/>
        </w:rPr>
        <w:t xml:space="preserve">זה סביר בעיניך </w:t>
      </w:r>
      <w:r w:rsidR="00D6059D">
        <w:rPr>
          <w:rFonts w:hint="cs"/>
          <w:rtl/>
        </w:rPr>
        <w:t>– – –</w:t>
      </w:r>
    </w:p>
    <w:p w:rsidR="00415BCA" w:rsidRDefault="00415BCA" w:rsidP="0075627E">
      <w:pPr>
        <w:rPr>
          <w:rtl/>
        </w:rPr>
      </w:pPr>
    </w:p>
    <w:p w:rsidR="00415BCA" w:rsidRDefault="00415BCA" w:rsidP="0075627E">
      <w:pPr>
        <w:pStyle w:val="-"/>
        <w:keepNext/>
        <w:rPr>
          <w:rtl/>
        </w:rPr>
      </w:pPr>
      <w:bookmarkStart w:id="1795" w:name="ET_speakercontinue_4996_101"/>
      <w:r w:rsidRPr="0081592F">
        <w:rPr>
          <w:rStyle w:val="TagStyle"/>
          <w:rtl/>
        </w:rPr>
        <w:t xml:space="preserve"> &lt;&lt; דובר_המשך &gt;&gt;</w:t>
      </w:r>
      <w:r w:rsidRPr="004325EB">
        <w:rPr>
          <w:rStyle w:val="TagStyle"/>
          <w:rtl/>
        </w:rPr>
        <w:t xml:space="preserve"> </w:t>
      </w:r>
      <w:r>
        <w:rPr>
          <w:rtl/>
        </w:rPr>
        <w:t>ישראל אייכלר (יהדות התורה):</w:t>
      </w:r>
      <w:r w:rsidRPr="004325EB">
        <w:rPr>
          <w:rStyle w:val="TagStyle"/>
          <w:rtl/>
        </w:rPr>
        <w:t xml:space="preserve"> </w:t>
      </w:r>
      <w:r w:rsidRPr="0081592F">
        <w:rPr>
          <w:rStyle w:val="TagStyle"/>
          <w:rtl/>
        </w:rPr>
        <w:t>&lt;&lt; דובר_המשך &gt;&gt;</w:t>
      </w:r>
      <w:r>
        <w:rPr>
          <w:rtl/>
        </w:rPr>
        <w:t xml:space="preserve">  </w:t>
      </w:r>
      <w:bookmarkEnd w:id="1795"/>
    </w:p>
    <w:p w:rsidR="00415BCA" w:rsidRPr="00525268" w:rsidRDefault="00415BCA" w:rsidP="004139AC">
      <w:pPr>
        <w:rPr>
          <w:rtl/>
          <w:lang w:eastAsia="he-IL"/>
        </w:rPr>
      </w:pPr>
      <w:bookmarkStart w:id="1796" w:name="_ETM_Q6_699000"/>
      <w:bookmarkEnd w:id="1796"/>
    </w:p>
    <w:p w:rsidR="00415BCA" w:rsidRDefault="00D6059D" w:rsidP="004139AC">
      <w:pPr>
        <w:rPr>
          <w:rtl/>
        </w:rPr>
      </w:pPr>
      <w:r>
        <w:rPr>
          <w:rFonts w:hint="cs"/>
          <w:rtl/>
        </w:rPr>
        <w:t>– –</w:t>
      </w:r>
      <w:r w:rsidR="00415BCA">
        <w:rPr>
          <w:rFonts w:hint="cs"/>
          <w:rtl/>
        </w:rPr>
        <w:t xml:space="preserve"> שצריכה להיבחר על ידי נבחרי הציבור.</w:t>
      </w:r>
      <w:bookmarkStart w:id="1797" w:name="_ETM_Q6_693000"/>
      <w:bookmarkEnd w:id="1797"/>
      <w:r w:rsidR="00415BCA">
        <w:rPr>
          <w:rFonts w:hint="cs"/>
          <w:rtl/>
        </w:rPr>
        <w:t xml:space="preserve"> כך זה קורה בארצות הברית וכך זה קורה בכל </w:t>
      </w:r>
      <w:bookmarkStart w:id="1798" w:name="_ETM_Q6_701000"/>
      <w:bookmarkEnd w:id="1798"/>
      <w:r w:rsidR="00415BCA">
        <w:rPr>
          <w:rFonts w:hint="cs"/>
          <w:rtl/>
        </w:rPr>
        <w:t xml:space="preserve">המדינות הדמוקרטיות. </w:t>
      </w:r>
    </w:p>
    <w:p w:rsidR="00415BCA" w:rsidRDefault="00415BCA" w:rsidP="0075627E">
      <w:pPr>
        <w:rPr>
          <w:rtl/>
        </w:rPr>
      </w:pPr>
    </w:p>
    <w:p w:rsidR="00415BCA" w:rsidRDefault="00415BCA" w:rsidP="0075627E">
      <w:pPr>
        <w:pStyle w:val="af5"/>
        <w:keepNext/>
        <w:rPr>
          <w:rtl/>
        </w:rPr>
      </w:pPr>
      <w:bookmarkStart w:id="1799" w:name="ET_interruption_5787_103"/>
      <w:r w:rsidRPr="0081592F">
        <w:rPr>
          <w:rStyle w:val="TagStyle"/>
          <w:rtl/>
        </w:rPr>
        <w:t xml:space="preserve"> &lt;&lt; קריאה &gt;&gt;</w:t>
      </w:r>
      <w:r w:rsidRPr="00525268">
        <w:rPr>
          <w:rStyle w:val="TagStyle"/>
          <w:rtl/>
        </w:rPr>
        <w:t xml:space="preserve"> </w:t>
      </w:r>
      <w:r>
        <w:rPr>
          <w:rtl/>
        </w:rPr>
        <w:t>יוראי להב הרצנו (יש עתיד):</w:t>
      </w:r>
      <w:r w:rsidRPr="00525268">
        <w:rPr>
          <w:rStyle w:val="TagStyle"/>
          <w:rtl/>
        </w:rPr>
        <w:t xml:space="preserve"> </w:t>
      </w:r>
      <w:r w:rsidRPr="0081592F">
        <w:rPr>
          <w:rStyle w:val="TagStyle"/>
          <w:rtl/>
        </w:rPr>
        <w:t>&lt;&lt; קריאה &gt;&gt;</w:t>
      </w:r>
      <w:r>
        <w:rPr>
          <w:rtl/>
        </w:rPr>
        <w:t xml:space="preserve">  </w:t>
      </w:r>
      <w:bookmarkEnd w:id="1799"/>
    </w:p>
    <w:p w:rsidR="00415BCA" w:rsidRDefault="00415BCA" w:rsidP="004139AC">
      <w:pPr>
        <w:rPr>
          <w:rtl/>
        </w:rPr>
      </w:pPr>
    </w:p>
    <w:p w:rsidR="00415BCA" w:rsidRDefault="00415BCA" w:rsidP="0075627E">
      <w:pPr>
        <w:rPr>
          <w:rtl/>
        </w:rPr>
      </w:pPr>
      <w:r>
        <w:rPr>
          <w:rFonts w:hint="cs"/>
          <w:rtl/>
        </w:rPr>
        <w:t xml:space="preserve">אתה רוצה את זה בכל המוסדות? </w:t>
      </w:r>
    </w:p>
    <w:p w:rsidR="00415BCA" w:rsidRDefault="00415BCA" w:rsidP="0075627E">
      <w:pPr>
        <w:rPr>
          <w:rtl/>
        </w:rPr>
      </w:pPr>
    </w:p>
    <w:p w:rsidR="00415BCA" w:rsidRDefault="00415BCA" w:rsidP="0075627E">
      <w:pPr>
        <w:pStyle w:val="-"/>
        <w:keepNext/>
        <w:rPr>
          <w:rtl/>
        </w:rPr>
      </w:pPr>
      <w:bookmarkStart w:id="1800" w:name="ET_speakercontinue_4996_104"/>
      <w:r w:rsidRPr="0081592F">
        <w:rPr>
          <w:rStyle w:val="TagStyle"/>
          <w:rtl/>
        </w:rPr>
        <w:t xml:space="preserve"> &lt;&lt; דובר_המשך &gt;&gt;</w:t>
      </w:r>
      <w:r w:rsidRPr="00525268">
        <w:rPr>
          <w:rStyle w:val="TagStyle"/>
          <w:rtl/>
        </w:rPr>
        <w:t xml:space="preserve"> </w:t>
      </w:r>
      <w:r>
        <w:rPr>
          <w:rtl/>
        </w:rPr>
        <w:t>ישראל אייכלר (יהדות התורה):</w:t>
      </w:r>
      <w:r w:rsidRPr="00525268">
        <w:rPr>
          <w:rStyle w:val="TagStyle"/>
          <w:rtl/>
        </w:rPr>
        <w:t xml:space="preserve"> </w:t>
      </w:r>
      <w:r w:rsidRPr="0081592F">
        <w:rPr>
          <w:rStyle w:val="TagStyle"/>
          <w:rtl/>
        </w:rPr>
        <w:t>&lt;&lt; דובר_המשך &gt;&gt;</w:t>
      </w:r>
      <w:r>
        <w:rPr>
          <w:rtl/>
        </w:rPr>
        <w:t xml:space="preserve">  </w:t>
      </w:r>
      <w:bookmarkEnd w:id="1800"/>
    </w:p>
    <w:p w:rsidR="00415BCA" w:rsidRDefault="00415BCA" w:rsidP="004139AC">
      <w:pPr>
        <w:rPr>
          <w:rtl/>
        </w:rPr>
      </w:pPr>
    </w:p>
    <w:p w:rsidR="00415BCA" w:rsidRDefault="00415BCA" w:rsidP="00AC4287">
      <w:pPr>
        <w:rPr>
          <w:rtl/>
        </w:rPr>
      </w:pPr>
      <w:bookmarkStart w:id="1801" w:name="_ETM_Q6_702000"/>
      <w:bookmarkEnd w:id="1801"/>
      <w:r>
        <w:rPr>
          <w:rFonts w:hint="cs"/>
          <w:rtl/>
        </w:rPr>
        <w:t>זו המדינה האנטי-דמוקרטית היחידה שבה קבוצה של</w:t>
      </w:r>
      <w:bookmarkStart w:id="1802" w:name="_ETM_Q6_707000"/>
      <w:bookmarkEnd w:id="1802"/>
      <w:r>
        <w:rPr>
          <w:rFonts w:hint="cs"/>
          <w:rtl/>
        </w:rPr>
        <w:t xml:space="preserve">מה שגרה ברחביה וצפון תל אביב בוחרת אחד את השני </w:t>
      </w:r>
      <w:bookmarkStart w:id="1803" w:name="_ETM_Q6_710000"/>
      <w:bookmarkEnd w:id="1803"/>
      <w:r>
        <w:rPr>
          <w:rFonts w:hint="cs"/>
          <w:rtl/>
        </w:rPr>
        <w:t>במשך 70 שנה, והם הקובעים והם שוללים את החוקים של</w:t>
      </w:r>
      <w:bookmarkStart w:id="1804" w:name="_ETM_Q6_723000"/>
      <w:bookmarkEnd w:id="1804"/>
      <w:r>
        <w:rPr>
          <w:rFonts w:hint="cs"/>
          <w:rtl/>
        </w:rPr>
        <w:t xml:space="preserve"> הכנסת. מה אנחנו, ה</w:t>
      </w:r>
      <w:r>
        <w:rPr>
          <w:rtl/>
        </w:rPr>
        <w:t>דוּמה</w:t>
      </w:r>
      <w:r>
        <w:rPr>
          <w:rFonts w:hint="cs"/>
          <w:rtl/>
        </w:rPr>
        <w:t xml:space="preserve">? </w:t>
      </w:r>
      <w:bookmarkStart w:id="1805" w:name="TOR_Q7"/>
      <w:bookmarkEnd w:id="1805"/>
      <w:r>
        <w:rPr>
          <w:rFonts w:hint="cs"/>
          <w:rtl/>
        </w:rPr>
        <w:t>אתם יודעים שיש ד</w:t>
      </w:r>
      <w:r w:rsidRPr="008E4586">
        <w:rPr>
          <w:rtl/>
        </w:rPr>
        <w:t>וּ</w:t>
      </w:r>
      <w:r>
        <w:rPr>
          <w:rFonts w:hint="cs"/>
          <w:rtl/>
        </w:rPr>
        <w:t>מה בברית המועצות? יש קרמלין, שהוא מחליט, והד</w:t>
      </w:r>
      <w:r w:rsidRPr="008E4586">
        <w:rPr>
          <w:rtl/>
        </w:rPr>
        <w:t>וּ</w:t>
      </w:r>
      <w:r>
        <w:rPr>
          <w:rFonts w:hint="cs"/>
          <w:rtl/>
        </w:rPr>
        <w:t>מה – זכותו לומר אמן. לא עוד. היום הוכרזה מלחמת השחרור. אנחנו נלך על השחרור הזה, נקיים את הדמוקרטיה, נשמור על זכויות המיעוט – מי כמונו צריכים לשמור על זכויות המיעוט, כי אנחנו המיעוט.</w:t>
      </w:r>
    </w:p>
    <w:p w:rsidR="00415BCA" w:rsidRDefault="00415BCA" w:rsidP="009635F5">
      <w:pPr>
        <w:rPr>
          <w:rtl/>
        </w:rPr>
      </w:pPr>
    </w:p>
    <w:p w:rsidR="00415BCA" w:rsidRDefault="00415BCA" w:rsidP="0075627E">
      <w:pPr>
        <w:pStyle w:val="af5"/>
        <w:keepNext/>
        <w:rPr>
          <w:rtl/>
        </w:rPr>
      </w:pPr>
      <w:bookmarkStart w:id="1806" w:name="ET_interruption_5787_3"/>
      <w:r w:rsidRPr="00F863BA">
        <w:rPr>
          <w:rStyle w:val="TagStyle"/>
          <w:rtl/>
        </w:rPr>
        <w:t xml:space="preserve"> &lt;&lt; קריאה &gt;&gt; </w:t>
      </w:r>
      <w:r>
        <w:rPr>
          <w:rtl/>
        </w:rPr>
        <w:t>יוראי להב הרצנו (יש עתיד):</w:t>
      </w:r>
      <w:r w:rsidRPr="00F863BA">
        <w:rPr>
          <w:rStyle w:val="TagStyle"/>
          <w:rtl/>
        </w:rPr>
        <w:t xml:space="preserve"> &lt;&lt; קריאה &gt;&gt;</w:t>
      </w:r>
      <w:r>
        <w:rPr>
          <w:rtl/>
        </w:rPr>
        <w:t xml:space="preserve"> </w:t>
      </w:r>
      <w:bookmarkEnd w:id="1806"/>
    </w:p>
    <w:p w:rsidR="00415BCA" w:rsidRDefault="00415BCA" w:rsidP="004139AC">
      <w:pPr>
        <w:rPr>
          <w:rtl/>
          <w:lang w:eastAsia="he-IL"/>
        </w:rPr>
      </w:pPr>
    </w:p>
    <w:p w:rsidR="00415BCA" w:rsidRDefault="00415BCA" w:rsidP="0075627E">
      <w:pPr>
        <w:rPr>
          <w:rtl/>
          <w:lang w:eastAsia="he-IL"/>
        </w:rPr>
      </w:pPr>
      <w:r>
        <w:rPr>
          <w:rFonts w:hint="cs"/>
          <w:rtl/>
          <w:lang w:eastAsia="he-IL"/>
        </w:rPr>
        <w:t>אתם תשמרו על זכויות המיעוט?</w:t>
      </w:r>
    </w:p>
    <w:p w:rsidR="00415BCA" w:rsidRDefault="00415BCA" w:rsidP="0075627E">
      <w:pPr>
        <w:rPr>
          <w:rtl/>
          <w:lang w:eastAsia="he-IL"/>
        </w:rPr>
      </w:pPr>
    </w:p>
    <w:p w:rsidR="00415BCA" w:rsidRDefault="00415BCA" w:rsidP="0075627E">
      <w:pPr>
        <w:pStyle w:val="-"/>
        <w:keepNext/>
        <w:rPr>
          <w:rtl/>
        </w:rPr>
      </w:pPr>
      <w:bookmarkStart w:id="1807" w:name="ET_speakercontinue_4996_4"/>
      <w:r w:rsidRPr="00F863BA">
        <w:rPr>
          <w:rStyle w:val="TagStyle"/>
          <w:rtl/>
        </w:rPr>
        <w:t xml:space="preserve"> &lt;&lt; דובר_המשך &gt;&gt; </w:t>
      </w:r>
      <w:r>
        <w:rPr>
          <w:rtl/>
        </w:rPr>
        <w:t>ישראל אייכלר (יהדות התורה):</w:t>
      </w:r>
      <w:r w:rsidRPr="00F863BA">
        <w:rPr>
          <w:rStyle w:val="TagStyle"/>
          <w:rtl/>
        </w:rPr>
        <w:t xml:space="preserve"> &lt;&lt; דובר_המשך &gt;&gt;</w:t>
      </w:r>
      <w:r>
        <w:rPr>
          <w:rtl/>
        </w:rPr>
        <w:t xml:space="preserve"> </w:t>
      </w:r>
      <w:bookmarkEnd w:id="180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כן, נשמור על זכויות המיעוט. </w:t>
      </w:r>
      <w:bookmarkStart w:id="1808" w:name="_ETM_Q7_150784"/>
      <w:bookmarkEnd w:id="1808"/>
      <w:r>
        <w:rPr>
          <w:rFonts w:hint="cs"/>
          <w:rtl/>
          <w:lang w:eastAsia="he-IL"/>
        </w:rPr>
        <w:t xml:space="preserve">כן, אנחנו נשמור על זכויות המיעוט </w:t>
      </w:r>
      <w:bookmarkStart w:id="1809" w:name="_ETM_Q7_154521"/>
      <w:bookmarkEnd w:id="1809"/>
      <w:r>
        <w:rPr>
          <w:rFonts w:hint="cs"/>
          <w:rtl/>
          <w:lang w:eastAsia="he-IL"/>
        </w:rPr>
        <w:t>הרבה יותר מאשר אתם שומרים עלינו, שאנחנו מיעוט, ומעולם לא קיבלנו סיוע בבג"ץ.</w:t>
      </w:r>
    </w:p>
    <w:p w:rsidR="00415BCA" w:rsidRDefault="00415BCA" w:rsidP="0075627E">
      <w:pPr>
        <w:rPr>
          <w:rtl/>
          <w:lang w:eastAsia="he-IL"/>
        </w:rPr>
      </w:pPr>
    </w:p>
    <w:p w:rsidR="00415BCA" w:rsidRDefault="00415BCA" w:rsidP="0075627E">
      <w:pPr>
        <w:pStyle w:val="af6"/>
        <w:keepNext/>
        <w:rPr>
          <w:rtl/>
        </w:rPr>
      </w:pPr>
      <w:r w:rsidRPr="00F863BA">
        <w:rPr>
          <w:rStyle w:val="TagStyle"/>
          <w:rtl/>
        </w:rPr>
        <w:t xml:space="preserve">&lt;&lt; יור &gt;&gt; </w:t>
      </w:r>
      <w:r>
        <w:rPr>
          <w:rtl/>
        </w:rPr>
        <w:t>היו"ר אוריאל בוסו:</w:t>
      </w:r>
      <w:r w:rsidRPr="00F863BA">
        <w:rPr>
          <w:rStyle w:val="TagStyle"/>
          <w:rtl/>
        </w:rPr>
        <w:t xml:space="preserve"> &lt;&lt; יור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תודה רבה.</w:t>
      </w:r>
    </w:p>
    <w:p w:rsidR="00415BCA" w:rsidRDefault="00415BCA" w:rsidP="0075627E">
      <w:pPr>
        <w:rPr>
          <w:rtl/>
          <w:lang w:eastAsia="he-IL"/>
        </w:rPr>
      </w:pPr>
    </w:p>
    <w:p w:rsidR="00415BCA" w:rsidRDefault="00415BCA" w:rsidP="0075627E">
      <w:pPr>
        <w:pStyle w:val="af5"/>
        <w:keepNext/>
        <w:rPr>
          <w:rtl/>
        </w:rPr>
      </w:pPr>
      <w:bookmarkStart w:id="1810" w:name="_ETM_Q7_156343"/>
      <w:bookmarkStart w:id="1811" w:name="_ETM_Q7_156428"/>
      <w:bookmarkEnd w:id="1810"/>
      <w:bookmarkEnd w:id="1811"/>
      <w:r w:rsidRPr="00F863BA">
        <w:rPr>
          <w:rStyle w:val="TagStyle"/>
          <w:rtl/>
        </w:rPr>
        <w:t xml:space="preserve">&lt;&lt; קריאה &gt;&gt; </w:t>
      </w:r>
      <w:r>
        <w:rPr>
          <w:rtl/>
        </w:rPr>
        <w:t>יוראי להב הרצנו (יש עתיד):</w:t>
      </w:r>
      <w:r w:rsidRPr="00F863BA">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על חברי הקהילה הגאה? על נשים? על מי תשמרו?</w:t>
      </w:r>
    </w:p>
    <w:p w:rsidR="00415BCA" w:rsidRDefault="00415BCA" w:rsidP="0075627E">
      <w:pPr>
        <w:rPr>
          <w:rtl/>
          <w:lang w:eastAsia="he-IL"/>
        </w:rPr>
      </w:pPr>
    </w:p>
    <w:p w:rsidR="00415BCA" w:rsidRDefault="00415BCA" w:rsidP="0075627E">
      <w:pPr>
        <w:pStyle w:val="-"/>
        <w:keepNext/>
        <w:rPr>
          <w:rtl/>
        </w:rPr>
      </w:pPr>
      <w:bookmarkStart w:id="1812" w:name="ET_speakercontinue_4996_5"/>
      <w:r w:rsidRPr="00F863BA">
        <w:rPr>
          <w:rStyle w:val="TagStyle"/>
          <w:rtl/>
        </w:rPr>
        <w:t xml:space="preserve"> &lt;&lt; דובר_המשך &gt;&gt; </w:t>
      </w:r>
      <w:r>
        <w:rPr>
          <w:rtl/>
        </w:rPr>
        <w:t>ישראל אייכלר (יהדות התורה):</w:t>
      </w:r>
      <w:r w:rsidRPr="00F863BA">
        <w:rPr>
          <w:rStyle w:val="TagStyle"/>
          <w:rtl/>
        </w:rPr>
        <w:t xml:space="preserve"> &lt;&lt; דובר_המשך &gt;&gt;</w:t>
      </w:r>
      <w:r>
        <w:rPr>
          <w:rtl/>
        </w:rPr>
        <w:t xml:space="preserve"> </w:t>
      </w:r>
      <w:bookmarkEnd w:id="1812"/>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אבל לא צריכים </w:t>
      </w:r>
      <w:bookmarkStart w:id="1813" w:name="_ETM_Q7_159028"/>
      <w:bookmarkEnd w:id="1813"/>
      <w:r>
        <w:rPr>
          <w:rFonts w:hint="cs"/>
          <w:rtl/>
          <w:lang w:eastAsia="he-IL"/>
        </w:rPr>
        <w:t xml:space="preserve">את הסיוע שלהם, כי יש לנו נציגים בכנסת. </w:t>
      </w:r>
    </w:p>
    <w:p w:rsidR="00415BCA" w:rsidRDefault="00415BCA" w:rsidP="0075627E">
      <w:pPr>
        <w:rPr>
          <w:rtl/>
          <w:lang w:eastAsia="he-IL"/>
        </w:rPr>
      </w:pPr>
    </w:p>
    <w:p w:rsidR="00415BCA" w:rsidRDefault="00415BCA" w:rsidP="0075627E">
      <w:pPr>
        <w:pStyle w:val="af5"/>
        <w:keepNext/>
        <w:rPr>
          <w:rtl/>
        </w:rPr>
      </w:pPr>
      <w:r w:rsidRPr="00F863BA">
        <w:rPr>
          <w:rStyle w:val="TagStyle"/>
          <w:rtl/>
        </w:rPr>
        <w:t xml:space="preserve">&lt;&lt; קריאה &gt;&gt; </w:t>
      </w:r>
      <w:r>
        <w:rPr>
          <w:rtl/>
        </w:rPr>
        <w:t>יוראי להב הרצנו (יש עתיד):</w:t>
      </w:r>
      <w:r w:rsidRPr="00F863BA">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על מי תשמרו?</w:t>
      </w:r>
    </w:p>
    <w:p w:rsidR="00415BCA" w:rsidRDefault="00415BCA" w:rsidP="0075627E">
      <w:pPr>
        <w:rPr>
          <w:rtl/>
          <w:lang w:eastAsia="he-IL"/>
        </w:rPr>
      </w:pPr>
    </w:p>
    <w:p w:rsidR="00415BCA" w:rsidRDefault="00415BCA" w:rsidP="0075627E">
      <w:pPr>
        <w:pStyle w:val="-"/>
        <w:keepNext/>
        <w:rPr>
          <w:rtl/>
        </w:rPr>
      </w:pPr>
      <w:r w:rsidRPr="00F863BA">
        <w:rPr>
          <w:rStyle w:val="TagStyle"/>
          <w:rtl/>
        </w:rPr>
        <w:t xml:space="preserve"> &lt;&lt; דובר_המשך &gt;&gt; </w:t>
      </w:r>
      <w:r>
        <w:rPr>
          <w:rtl/>
        </w:rPr>
        <w:t>ישראל אייכלר (יהדות התורה):</w:t>
      </w:r>
      <w:r w:rsidRPr="00F863BA">
        <w:rPr>
          <w:rStyle w:val="TagStyle"/>
          <w:rtl/>
        </w:rPr>
        <w:t xml:space="preserve"> &lt;&lt; דובר_המשך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זה תפקידם של חברי הכנסת מהקואליציה ומהאופוזיציה להגן על האזרח מפני הממשלה, לא של השופטים שיושבים שם ואין להם שום קשר למצוקות העם. תודה רבה.</w:t>
      </w:r>
    </w:p>
    <w:p w:rsidR="00415BCA" w:rsidRDefault="00415BCA" w:rsidP="0075627E">
      <w:pPr>
        <w:rPr>
          <w:rtl/>
          <w:lang w:eastAsia="he-IL"/>
        </w:rPr>
      </w:pPr>
    </w:p>
    <w:p w:rsidR="00415BCA" w:rsidRDefault="00415BCA" w:rsidP="0075627E">
      <w:pPr>
        <w:pStyle w:val="af5"/>
        <w:keepNext/>
        <w:rPr>
          <w:rtl/>
        </w:rPr>
      </w:pPr>
      <w:bookmarkStart w:id="1814" w:name="_ETM_Q7_174719"/>
      <w:bookmarkStart w:id="1815" w:name="_ETM_Q7_174840"/>
      <w:bookmarkEnd w:id="1814"/>
      <w:bookmarkEnd w:id="1815"/>
      <w:r w:rsidRPr="00F863BA">
        <w:rPr>
          <w:rStyle w:val="TagStyle"/>
          <w:rtl/>
        </w:rPr>
        <w:t xml:space="preserve">&lt;&lt; קריאה &gt;&gt; </w:t>
      </w:r>
      <w:r>
        <w:rPr>
          <w:rtl/>
        </w:rPr>
        <w:t>יוראי להב הרצנו (יש עתיד):</w:t>
      </w:r>
      <w:r w:rsidRPr="00F863BA">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מי יגן על האזרח במדינה שיש לה כוח בלתי מוגבל?</w:t>
      </w:r>
    </w:p>
    <w:p w:rsidR="00415BCA" w:rsidRDefault="00415BCA" w:rsidP="0075627E">
      <w:pPr>
        <w:rPr>
          <w:rtl/>
          <w:lang w:eastAsia="he-IL"/>
        </w:rPr>
      </w:pPr>
    </w:p>
    <w:p w:rsidR="00415BCA" w:rsidRDefault="00415BCA" w:rsidP="0075627E">
      <w:pPr>
        <w:pStyle w:val="af6"/>
        <w:keepNext/>
        <w:rPr>
          <w:rtl/>
        </w:rPr>
      </w:pPr>
      <w:bookmarkStart w:id="1816" w:name="ET_yor_6488_6"/>
      <w:r w:rsidRPr="00F863BA">
        <w:rPr>
          <w:rStyle w:val="TagStyle"/>
          <w:rtl/>
        </w:rPr>
        <w:t xml:space="preserve"> &lt;&lt; יור &gt;&gt; </w:t>
      </w:r>
      <w:r>
        <w:rPr>
          <w:rtl/>
        </w:rPr>
        <w:t>היו"ר אוריאל בוסו:</w:t>
      </w:r>
      <w:r w:rsidRPr="00F863BA">
        <w:rPr>
          <w:rStyle w:val="TagStyle"/>
          <w:rtl/>
        </w:rPr>
        <w:t xml:space="preserve"> &lt;&lt; יור &gt;&gt;</w:t>
      </w:r>
      <w:r>
        <w:rPr>
          <w:rtl/>
        </w:rPr>
        <w:t xml:space="preserve"> </w:t>
      </w:r>
      <w:bookmarkEnd w:id="1816"/>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רבה. הדובר הבא, השר עמיחי אליהו, בבקשה. </w:t>
      </w:r>
      <w:bookmarkStart w:id="1817" w:name="_ETM_Q7_182462"/>
      <w:bookmarkEnd w:id="1817"/>
      <w:r>
        <w:rPr>
          <w:rFonts w:hint="cs"/>
          <w:rtl/>
          <w:lang w:eastAsia="he-IL"/>
        </w:rPr>
        <w:t>שלוש דקות לרשותך. בבקשה.</w:t>
      </w:r>
    </w:p>
    <w:p w:rsidR="00415BCA" w:rsidRDefault="00415BCA" w:rsidP="0075627E">
      <w:pPr>
        <w:rPr>
          <w:rtl/>
          <w:lang w:eastAsia="he-IL"/>
        </w:rPr>
      </w:pPr>
    </w:p>
    <w:p w:rsidR="00415BCA" w:rsidRDefault="00415BCA" w:rsidP="0075627E">
      <w:pPr>
        <w:pStyle w:val="a4"/>
        <w:keepNext/>
        <w:rPr>
          <w:rtl/>
        </w:rPr>
      </w:pPr>
      <w:bookmarkStart w:id="1818" w:name="ET_speaker_6424_7"/>
      <w:r w:rsidRPr="00F863BA">
        <w:rPr>
          <w:rStyle w:val="TagStyle"/>
          <w:rtl/>
        </w:rPr>
        <w:t xml:space="preserve"> &lt;&lt; דובר &gt;&gt; </w:t>
      </w:r>
      <w:bookmarkStart w:id="1819" w:name="_Toc125402093"/>
      <w:bookmarkStart w:id="1820" w:name="_Toc125490695"/>
      <w:bookmarkStart w:id="1821" w:name="_Toc125491165"/>
      <w:r>
        <w:rPr>
          <w:rtl/>
        </w:rPr>
        <w:t>השר לירושלים ומורשת עמיחי אליהו:</w:t>
      </w:r>
      <w:bookmarkEnd w:id="1819"/>
      <w:bookmarkEnd w:id="1820"/>
      <w:bookmarkEnd w:id="1821"/>
      <w:r w:rsidRPr="00F863BA">
        <w:rPr>
          <w:rStyle w:val="TagStyle"/>
          <w:rtl/>
        </w:rPr>
        <w:t xml:space="preserve"> &lt;&lt; דובר &gt;&gt;</w:t>
      </w:r>
      <w:r>
        <w:rPr>
          <w:rtl/>
        </w:rPr>
        <w:t xml:space="preserve"> </w:t>
      </w:r>
      <w:bookmarkEnd w:id="181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אדוני היושב-ראש, קודם כול, איחוליי. פעם ראשונה שאני נואם פה כשאתה נמצא. לא שנאמתי פה יותר מדי, אבל זה מרגש. תודה רבה, חבריי לקואליציה. חברי האופוזיציה היקרים, אני שומע את קולות הנהי והבכי על הרמייה. אני רואה כותרת על ניסיון הרמייה של ראש ממשלה, ראש הממשלה החלש, ואני שואל את עצמי: רמייה? ראש ממשלה חלש? אתם לא מתביישים? אתם שתמכתם בנפתלי בנט, שרימה את בוחריו, שהלך על גבי ההבטחות שהוא הבטיח לציבור והקים פה ממשלה שהיא בניגוד מוחלט לכל מה שהוא הבטיח לבוחרים, אתם מדברים על רמייה? אין לכם בושה? אתם שראיתם בשלטון החוק, שכל כך הרבה מדברים עליו, שבהסכמי אוסלו מכרתם את </w:t>
      </w:r>
      <w:bookmarkStart w:id="1822" w:name="_ETM_Q7_278647"/>
      <w:bookmarkEnd w:id="1822"/>
      <w:r>
        <w:rPr>
          <w:rFonts w:hint="cs"/>
          <w:rtl/>
          <w:lang w:eastAsia="he-IL"/>
        </w:rPr>
        <w:t>מדינת ישראל בשביל מיצובישי, אתם מדברים על רמייה? שאתרגתם אנשים רק בגלל שהם התאימו לדעות שלכם – אין בושה?</w:t>
      </w:r>
    </w:p>
    <w:p w:rsidR="00415BCA" w:rsidRDefault="00415BCA" w:rsidP="0075627E">
      <w:pPr>
        <w:rPr>
          <w:rtl/>
          <w:lang w:eastAsia="he-IL"/>
        </w:rPr>
      </w:pPr>
    </w:p>
    <w:p w:rsidR="00415BCA" w:rsidRDefault="00415BCA" w:rsidP="0075627E">
      <w:pPr>
        <w:pStyle w:val="af5"/>
        <w:keepNext/>
        <w:rPr>
          <w:rtl/>
        </w:rPr>
      </w:pPr>
      <w:bookmarkStart w:id="1823" w:name="ET_interruption_6231_8"/>
      <w:r w:rsidRPr="00F863BA">
        <w:rPr>
          <w:rStyle w:val="TagStyle"/>
          <w:rtl/>
        </w:rPr>
        <w:t xml:space="preserve"> &lt;&lt; קריאה &gt;&gt; </w:t>
      </w:r>
      <w:r>
        <w:rPr>
          <w:rtl/>
        </w:rPr>
        <w:t>יסמין פרידמן (יש עתיד):</w:t>
      </w:r>
      <w:r w:rsidRPr="00F863BA">
        <w:rPr>
          <w:rStyle w:val="TagStyle"/>
          <w:rtl/>
        </w:rPr>
        <w:t xml:space="preserve"> &lt;&lt; קריאה &gt;&gt;</w:t>
      </w:r>
      <w:r>
        <w:rPr>
          <w:rtl/>
        </w:rPr>
        <w:t xml:space="preserve"> </w:t>
      </w:r>
      <w:bookmarkEnd w:id="1823"/>
    </w:p>
    <w:p w:rsidR="00415BCA" w:rsidRDefault="00415BCA" w:rsidP="004139AC">
      <w:pPr>
        <w:rPr>
          <w:rtl/>
          <w:lang w:eastAsia="he-IL"/>
        </w:rPr>
      </w:pPr>
    </w:p>
    <w:p w:rsidR="00415BCA" w:rsidRDefault="00415BCA" w:rsidP="0075627E">
      <w:pPr>
        <w:rPr>
          <w:rtl/>
          <w:lang w:eastAsia="he-IL"/>
        </w:rPr>
      </w:pPr>
      <w:bookmarkStart w:id="1824" w:name="_ETM_Q7_295661"/>
      <w:bookmarkStart w:id="1825" w:name="_ETM_Q7_295779"/>
      <w:bookmarkEnd w:id="1824"/>
      <w:bookmarkEnd w:id="1825"/>
      <w:r>
        <w:rPr>
          <w:rFonts w:hint="cs"/>
          <w:rtl/>
          <w:lang w:eastAsia="he-IL"/>
        </w:rPr>
        <w:t>מה עשינו?</w:t>
      </w:r>
    </w:p>
    <w:p w:rsidR="00415BCA" w:rsidRDefault="00415BCA" w:rsidP="0075627E">
      <w:pPr>
        <w:rPr>
          <w:rtl/>
          <w:lang w:eastAsia="he-IL"/>
        </w:rPr>
      </w:pPr>
    </w:p>
    <w:p w:rsidR="00415BCA" w:rsidRDefault="00415BCA" w:rsidP="0075627E">
      <w:pPr>
        <w:pStyle w:val="-"/>
        <w:keepNext/>
        <w:rPr>
          <w:rtl/>
        </w:rPr>
      </w:pPr>
      <w:r w:rsidRPr="00F863BA">
        <w:rPr>
          <w:rStyle w:val="TagStyle"/>
          <w:rtl/>
        </w:rPr>
        <w:t xml:space="preserve">&lt;&lt; דובר_המשך &gt;&gt; </w:t>
      </w:r>
      <w:r>
        <w:rPr>
          <w:rtl/>
        </w:rPr>
        <w:t>השר לירושלים ומורשת עמיחי אליהו:</w:t>
      </w:r>
      <w:r w:rsidRPr="00F863BA">
        <w:rPr>
          <w:rStyle w:val="TagStyle"/>
          <w:rtl/>
        </w:rPr>
        <w:t xml:space="preserve"> &lt;&lt; דובר_המשך &gt;&gt;</w:t>
      </w:r>
      <w:r>
        <w:rPr>
          <w:rtl/>
        </w:rPr>
        <w:t xml:space="preserve"> </w:t>
      </w:r>
    </w:p>
    <w:p w:rsidR="00415BCA" w:rsidRDefault="00415BCA" w:rsidP="0075627E">
      <w:pPr>
        <w:rPr>
          <w:rtl/>
          <w:lang w:eastAsia="he-IL"/>
        </w:rPr>
      </w:pPr>
    </w:p>
    <w:p w:rsidR="00415BCA" w:rsidRDefault="00415BCA" w:rsidP="008E75D4">
      <w:pPr>
        <w:rPr>
          <w:rtl/>
          <w:lang w:eastAsia="he-IL"/>
        </w:rPr>
      </w:pPr>
      <w:r>
        <w:rPr>
          <w:rFonts w:hint="cs"/>
          <w:rtl/>
          <w:lang w:eastAsia="he-IL"/>
        </w:rPr>
        <w:t xml:space="preserve">אתרגתם. את זוכר טוב מאוד שאתרגתם </w:t>
      </w:r>
      <w:bookmarkStart w:id="1826" w:name="_ETM_Q7_299675"/>
      <w:bookmarkEnd w:id="1826"/>
      <w:r>
        <w:rPr>
          <w:rFonts w:hint="cs"/>
          <w:rtl/>
          <w:lang w:eastAsia="he-IL"/>
        </w:rPr>
        <w:t>את אריאל שרון, את כל הכותרות, שאתרגו אותו כי הוא רצה לפנות. אתם מדברים על דמוקרטיה? זו שחיתות בהתגלמותה. איך אתם לא מתביישים לדבר על זה? אהרן ברק מינה את אשתו בלי שום בושה להיות שופטת בכירה. נפוטיזם. ריבונו של עולם. לקחתם נערות בהתנתקות, הכנסתם אותן לתאי מעצר.</w:t>
      </w:r>
    </w:p>
    <w:p w:rsidR="00415BCA" w:rsidRDefault="00415BCA" w:rsidP="0075627E">
      <w:pPr>
        <w:rPr>
          <w:rtl/>
          <w:lang w:eastAsia="he-IL"/>
        </w:rPr>
      </w:pPr>
    </w:p>
    <w:p w:rsidR="00415BCA" w:rsidRDefault="00415BCA" w:rsidP="0075627E">
      <w:pPr>
        <w:pStyle w:val="af5"/>
        <w:keepNext/>
        <w:rPr>
          <w:rtl/>
        </w:rPr>
      </w:pPr>
      <w:bookmarkStart w:id="1827" w:name="ET_interruption_6127_9"/>
      <w:r w:rsidRPr="00F863BA">
        <w:rPr>
          <w:rStyle w:val="TagStyle"/>
          <w:rtl/>
        </w:rPr>
        <w:t xml:space="preserve"> &lt;&lt; קריאה &gt;&gt; </w:t>
      </w:r>
      <w:r>
        <w:rPr>
          <w:rtl/>
        </w:rPr>
        <w:t>ולדימיר בליאק (יש עתיד):</w:t>
      </w:r>
      <w:r w:rsidRPr="00F863BA">
        <w:rPr>
          <w:rStyle w:val="TagStyle"/>
          <w:rtl/>
        </w:rPr>
        <w:t xml:space="preserve"> &lt;&lt; קריאה &gt;&gt;</w:t>
      </w:r>
      <w:r>
        <w:rPr>
          <w:rtl/>
        </w:rPr>
        <w:t xml:space="preserve"> </w:t>
      </w:r>
      <w:bookmarkEnd w:id="1827"/>
    </w:p>
    <w:p w:rsidR="00415BCA" w:rsidRDefault="00415BCA" w:rsidP="004139AC">
      <w:pPr>
        <w:rPr>
          <w:rtl/>
          <w:lang w:eastAsia="he-IL"/>
        </w:rPr>
      </w:pPr>
    </w:p>
    <w:p w:rsidR="00415BCA" w:rsidRDefault="00415BCA" w:rsidP="0075627E">
      <w:pPr>
        <w:rPr>
          <w:rtl/>
          <w:lang w:eastAsia="he-IL"/>
        </w:rPr>
      </w:pPr>
      <w:r>
        <w:rPr>
          <w:rFonts w:hint="cs"/>
          <w:rtl/>
          <w:lang w:eastAsia="he-IL"/>
        </w:rPr>
        <w:t>כן, כן, אנחנו עשינו.</w:t>
      </w:r>
    </w:p>
    <w:p w:rsidR="00415BCA" w:rsidRDefault="00415BCA" w:rsidP="0075627E">
      <w:pPr>
        <w:rPr>
          <w:rtl/>
          <w:lang w:eastAsia="he-IL"/>
        </w:rPr>
      </w:pPr>
    </w:p>
    <w:p w:rsidR="00415BCA" w:rsidRDefault="00415BCA" w:rsidP="0075627E">
      <w:pPr>
        <w:pStyle w:val="-"/>
        <w:keepNext/>
        <w:rPr>
          <w:rtl/>
        </w:rPr>
      </w:pPr>
      <w:bookmarkStart w:id="1828" w:name="ET_speakercontinue_6424_10"/>
      <w:r w:rsidRPr="00F863BA">
        <w:rPr>
          <w:rStyle w:val="TagStyle"/>
          <w:rtl/>
        </w:rPr>
        <w:t xml:space="preserve"> &lt;&lt; דובר_המשך &gt;&gt; </w:t>
      </w:r>
      <w:r>
        <w:rPr>
          <w:rtl/>
        </w:rPr>
        <w:t>השר לירושלים ומורשת עמיחי אליהו:</w:t>
      </w:r>
      <w:r w:rsidRPr="00F863BA">
        <w:rPr>
          <w:rStyle w:val="TagStyle"/>
          <w:rtl/>
        </w:rPr>
        <w:t xml:space="preserve"> &lt;&lt; דובר_המשך &gt;&gt;</w:t>
      </w:r>
      <w:r>
        <w:rPr>
          <w:rtl/>
        </w:rPr>
        <w:t xml:space="preserve"> </w:t>
      </w:r>
      <w:bookmarkEnd w:id="182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נכון, עשיתם את זה בלי שמערכת בתי המשפט עמדה ולו לרגע אחד להגן עליהן. </w:t>
      </w:r>
      <w:bookmarkStart w:id="1829" w:name="_ETM_Q7_338268"/>
      <w:bookmarkEnd w:id="1829"/>
      <w:r>
        <w:rPr>
          <w:rFonts w:hint="cs"/>
          <w:rtl/>
          <w:lang w:eastAsia="he-IL"/>
        </w:rPr>
        <w:t>ריבונו של עולם, איזה זכויות אדם אתם מדברים? אני אומר את זה בכאב. תשימו לב לאן זה הולך. תשימו לב לאן אתם לוקחים את מדינת ישראל.</w:t>
      </w:r>
    </w:p>
    <w:p w:rsidR="00415BCA" w:rsidRDefault="00415BCA" w:rsidP="0075627E">
      <w:pPr>
        <w:rPr>
          <w:rtl/>
          <w:lang w:eastAsia="he-IL"/>
        </w:rPr>
      </w:pPr>
    </w:p>
    <w:p w:rsidR="00415BCA" w:rsidRDefault="00415BCA" w:rsidP="0075627E">
      <w:pPr>
        <w:rPr>
          <w:rtl/>
          <w:lang w:eastAsia="he-IL"/>
        </w:rPr>
      </w:pPr>
      <w:r>
        <w:rPr>
          <w:rFonts w:hint="cs"/>
          <w:rtl/>
          <w:lang w:eastAsia="he-IL"/>
        </w:rPr>
        <w:t>אנחנו בפרשת השבוע שלנו, אדוני היושב-ראש, מזכירים את יציאות מצרים</w:t>
      </w:r>
      <w:bookmarkStart w:id="1830" w:name="_ETM_Q7_357166"/>
      <w:bookmarkEnd w:id="1830"/>
      <w:r>
        <w:rPr>
          <w:rFonts w:hint="cs"/>
          <w:rtl/>
          <w:lang w:eastAsia="he-IL"/>
        </w:rPr>
        <w:t xml:space="preserve"> עכשיו, בני ישראל שיצאו מבית עבדים. וכל שנה מחדש אני שואל את עצמי: איך לוקחים עם מפואר ושוברים אותו? איך מצליחים לרמות עם שלם? איך פרעה עשה את זה? איך עשו את זה גם בהיסטוריה שלנו? ואני מודאג. אני באמת מודאג. הדברים הכי קשים שסבלה האנושות הגיעו כשהם עטופים במילים יפות.</w:t>
      </w:r>
    </w:p>
    <w:p w:rsidR="00415BCA" w:rsidRDefault="00415BCA" w:rsidP="0075627E">
      <w:pPr>
        <w:rPr>
          <w:rtl/>
          <w:lang w:eastAsia="he-IL"/>
        </w:rPr>
      </w:pPr>
    </w:p>
    <w:p w:rsidR="00415BCA" w:rsidRDefault="00415BCA" w:rsidP="0075627E">
      <w:pPr>
        <w:pStyle w:val="af6"/>
        <w:keepNext/>
        <w:rPr>
          <w:rtl/>
        </w:rPr>
      </w:pPr>
      <w:bookmarkStart w:id="1831" w:name="ET_yor_6129_12"/>
      <w:r w:rsidRPr="00F863BA">
        <w:rPr>
          <w:rStyle w:val="TagStyle"/>
          <w:rtl/>
        </w:rPr>
        <w:t xml:space="preserve"> &lt;&lt; יור &gt;&gt; </w:t>
      </w:r>
      <w:r>
        <w:rPr>
          <w:rtl/>
        </w:rPr>
        <w:t>היו"ר ישראל אייכלר:</w:t>
      </w:r>
      <w:r w:rsidRPr="00F863BA">
        <w:rPr>
          <w:rStyle w:val="TagStyle"/>
          <w:rtl/>
        </w:rPr>
        <w:t xml:space="preserve"> &lt;&lt; יור &gt;&gt;</w:t>
      </w:r>
      <w:r>
        <w:rPr>
          <w:rtl/>
        </w:rPr>
        <w:t xml:space="preserve"> </w:t>
      </w:r>
      <w:bookmarkEnd w:id="1831"/>
    </w:p>
    <w:p w:rsidR="00415BCA" w:rsidRDefault="00415BCA" w:rsidP="004139AC">
      <w:pPr>
        <w:rPr>
          <w:rtl/>
          <w:lang w:eastAsia="he-IL"/>
        </w:rPr>
      </w:pPr>
    </w:p>
    <w:p w:rsidR="00415BCA" w:rsidRDefault="00415BCA" w:rsidP="0075627E">
      <w:pPr>
        <w:rPr>
          <w:rtl/>
          <w:lang w:eastAsia="he-IL"/>
        </w:rPr>
      </w:pPr>
      <w:r>
        <w:rPr>
          <w:rFonts w:hint="cs"/>
          <w:rtl/>
          <w:lang w:eastAsia="he-IL"/>
        </w:rPr>
        <w:t>כבוד השר.</w:t>
      </w:r>
    </w:p>
    <w:p w:rsidR="00415BCA" w:rsidRDefault="00415BCA" w:rsidP="0075627E">
      <w:pPr>
        <w:rPr>
          <w:rtl/>
          <w:lang w:eastAsia="he-IL"/>
        </w:rPr>
      </w:pPr>
    </w:p>
    <w:p w:rsidR="00415BCA" w:rsidRDefault="00415BCA" w:rsidP="0075627E">
      <w:pPr>
        <w:pStyle w:val="-"/>
        <w:keepNext/>
        <w:rPr>
          <w:rtl/>
        </w:rPr>
      </w:pPr>
      <w:bookmarkStart w:id="1832" w:name="ET_speakercontinue_6424_13"/>
      <w:r w:rsidRPr="00F863BA">
        <w:rPr>
          <w:rStyle w:val="TagStyle"/>
          <w:rtl/>
        </w:rPr>
        <w:t xml:space="preserve"> &lt;&lt; דובר_המשך &gt;&gt; </w:t>
      </w:r>
      <w:r>
        <w:rPr>
          <w:rtl/>
        </w:rPr>
        <w:t>השר לירושלים ומורשת עמיחי אליהו:</w:t>
      </w:r>
      <w:r w:rsidRPr="00F863BA">
        <w:rPr>
          <w:rStyle w:val="TagStyle"/>
          <w:rtl/>
        </w:rPr>
        <w:t xml:space="preserve"> &lt;&lt; דובר_המשך &gt;&gt;</w:t>
      </w:r>
      <w:r>
        <w:rPr>
          <w:rtl/>
        </w:rPr>
        <w:t xml:space="preserve"> </w:t>
      </w:r>
      <w:bookmarkEnd w:id="1832"/>
    </w:p>
    <w:p w:rsidR="00415BCA" w:rsidRDefault="00415BCA" w:rsidP="004139AC">
      <w:pPr>
        <w:rPr>
          <w:rtl/>
          <w:lang w:eastAsia="he-IL"/>
        </w:rPr>
      </w:pPr>
    </w:p>
    <w:p w:rsidR="00415BCA" w:rsidRDefault="00415BCA" w:rsidP="0075627E">
      <w:pPr>
        <w:rPr>
          <w:rtl/>
          <w:lang w:eastAsia="he-IL"/>
        </w:rPr>
      </w:pPr>
      <w:r>
        <w:rPr>
          <w:rFonts w:hint="cs"/>
          <w:rtl/>
          <w:lang w:eastAsia="he-IL"/>
        </w:rPr>
        <w:t>דקה וחצי אני מסיים.</w:t>
      </w:r>
    </w:p>
    <w:p w:rsidR="00415BCA" w:rsidRDefault="00415BCA" w:rsidP="0075627E">
      <w:pPr>
        <w:rPr>
          <w:rtl/>
          <w:lang w:eastAsia="he-IL"/>
        </w:rPr>
      </w:pPr>
    </w:p>
    <w:p w:rsidR="00415BCA" w:rsidRDefault="00415BCA" w:rsidP="0075627E">
      <w:pPr>
        <w:pStyle w:val="af6"/>
        <w:keepNext/>
        <w:rPr>
          <w:rtl/>
        </w:rPr>
      </w:pPr>
      <w:bookmarkStart w:id="1833" w:name="ET_yor_6129_14"/>
      <w:r w:rsidRPr="00F863BA">
        <w:rPr>
          <w:rStyle w:val="TagStyle"/>
          <w:rtl/>
        </w:rPr>
        <w:t xml:space="preserve"> &lt;&lt; יור &gt;&gt; </w:t>
      </w:r>
      <w:r>
        <w:rPr>
          <w:rtl/>
        </w:rPr>
        <w:t>היו"ר ישראל אייכלר:</w:t>
      </w:r>
      <w:r w:rsidRPr="00F863BA">
        <w:rPr>
          <w:rStyle w:val="TagStyle"/>
          <w:rtl/>
        </w:rPr>
        <w:t xml:space="preserve"> &lt;&lt; יור &gt;&gt;</w:t>
      </w:r>
      <w:r>
        <w:rPr>
          <w:rtl/>
        </w:rPr>
        <w:t xml:space="preserve"> </w:t>
      </w:r>
      <w:bookmarkEnd w:id="1833"/>
    </w:p>
    <w:p w:rsidR="00415BCA" w:rsidRDefault="00415BCA" w:rsidP="004139AC">
      <w:pPr>
        <w:rPr>
          <w:rtl/>
          <w:lang w:eastAsia="he-IL"/>
        </w:rPr>
      </w:pPr>
    </w:p>
    <w:p w:rsidR="00415BCA" w:rsidRDefault="00415BCA" w:rsidP="0075627E">
      <w:pPr>
        <w:rPr>
          <w:rtl/>
          <w:lang w:eastAsia="he-IL"/>
        </w:rPr>
      </w:pPr>
      <w:r>
        <w:rPr>
          <w:rFonts w:hint="cs"/>
          <w:rtl/>
          <w:lang w:eastAsia="he-IL"/>
        </w:rPr>
        <w:t>לא, לא דקה וחצי אלא משפט סיום.</w:t>
      </w:r>
    </w:p>
    <w:p w:rsidR="00415BCA" w:rsidRDefault="00415BCA" w:rsidP="0075627E">
      <w:pPr>
        <w:rPr>
          <w:rtl/>
          <w:lang w:eastAsia="he-IL"/>
        </w:rPr>
      </w:pPr>
    </w:p>
    <w:p w:rsidR="00415BCA" w:rsidRDefault="00415BCA" w:rsidP="0075627E">
      <w:pPr>
        <w:pStyle w:val="-"/>
        <w:keepNext/>
        <w:rPr>
          <w:rtl/>
        </w:rPr>
      </w:pPr>
      <w:bookmarkStart w:id="1834" w:name="ET_speakercontinue_6424_15"/>
      <w:r w:rsidRPr="00F863BA">
        <w:rPr>
          <w:rStyle w:val="TagStyle"/>
          <w:rtl/>
        </w:rPr>
        <w:t xml:space="preserve"> &lt;&lt; דובר_המשך &gt;&gt; </w:t>
      </w:r>
      <w:r>
        <w:rPr>
          <w:rtl/>
        </w:rPr>
        <w:t>השר לירושלים ומורשת עמיחי אליהו:</w:t>
      </w:r>
      <w:r w:rsidRPr="00F863BA">
        <w:rPr>
          <w:rStyle w:val="TagStyle"/>
          <w:rtl/>
        </w:rPr>
        <w:t xml:space="preserve"> &lt;&lt; דובר_המשך &gt;&gt;</w:t>
      </w:r>
      <w:r>
        <w:rPr>
          <w:rtl/>
        </w:rPr>
        <w:t xml:space="preserve"> </w:t>
      </w:r>
      <w:bookmarkEnd w:id="1834"/>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30 שניות. החשש הגדול שלי </w:t>
      </w:r>
      <w:r>
        <w:rPr>
          <w:rtl/>
          <w:lang w:eastAsia="he-IL"/>
        </w:rPr>
        <w:t>–</w:t>
      </w:r>
      <w:r>
        <w:rPr>
          <w:rFonts w:hint="cs"/>
          <w:rtl/>
          <w:lang w:eastAsia="he-IL"/>
        </w:rPr>
        <w:t xml:space="preserve"> קראתי איזה משפט לאחרונה: אנחנו מוכרחים להשמיד </w:t>
      </w:r>
      <w:r>
        <w:rPr>
          <w:rtl/>
          <w:lang w:eastAsia="he-IL"/>
        </w:rPr>
        <w:t>–</w:t>
      </w:r>
      <w:r>
        <w:rPr>
          <w:rFonts w:hint="cs"/>
          <w:rtl/>
          <w:lang w:eastAsia="he-IL"/>
        </w:rPr>
        <w:t xml:space="preserve"> תקשיבו טוב למשפט; הוא הגיע מהמהפכה הצרפתית אבל יש </w:t>
      </w:r>
      <w:bookmarkStart w:id="1835" w:name="_ETM_Q7_403652"/>
      <w:bookmarkEnd w:id="1835"/>
      <w:r>
        <w:rPr>
          <w:rFonts w:hint="cs"/>
          <w:rtl/>
          <w:lang w:eastAsia="he-IL"/>
        </w:rPr>
        <w:t xml:space="preserve">לו הרבה מאוד מסר: אנחנו מוכרחים להשמיד את המנוולים האומללים </w:t>
      </w:r>
      <w:bookmarkStart w:id="1836" w:name="_ETM_Q7_408838"/>
      <w:bookmarkEnd w:id="1836"/>
      <w:r>
        <w:rPr>
          <w:rFonts w:hint="cs"/>
          <w:rtl/>
          <w:lang w:eastAsia="he-IL"/>
        </w:rPr>
        <w:t xml:space="preserve">הרוקחים לעד משימות כנגד זכויות האדם. </w:t>
      </w:r>
    </w:p>
    <w:p w:rsidR="00415BCA" w:rsidRDefault="00415BCA" w:rsidP="0075627E">
      <w:pPr>
        <w:rPr>
          <w:rtl/>
          <w:lang w:eastAsia="he-IL"/>
        </w:rPr>
      </w:pPr>
      <w:bookmarkStart w:id="1837" w:name="_ETM_Q7_413489"/>
      <w:bookmarkStart w:id="1838" w:name="_ETM_Q7_413582"/>
      <w:bookmarkEnd w:id="1837"/>
      <w:bookmarkEnd w:id="1838"/>
    </w:p>
    <w:p w:rsidR="00415BCA" w:rsidRDefault="00415BCA" w:rsidP="0075627E">
      <w:pPr>
        <w:rPr>
          <w:rtl/>
          <w:lang w:eastAsia="he-IL"/>
        </w:rPr>
      </w:pPr>
      <w:bookmarkStart w:id="1839" w:name="_ETM_Q7_413665"/>
      <w:bookmarkStart w:id="1840" w:name="_ETM_Q7_413727"/>
      <w:bookmarkEnd w:id="1839"/>
      <w:bookmarkEnd w:id="1840"/>
      <w:r>
        <w:rPr>
          <w:rFonts w:hint="cs"/>
          <w:rtl/>
          <w:lang w:eastAsia="he-IL"/>
        </w:rPr>
        <w:t>חבריי באופוזיציה, יש מערכת כללים. בבקשה תכבדו אותה. אל תשנו את הכללים כשזה לא מתאים לכם. זו הדרך לשמור על הדמוקרטיה בישראל. תודה רבה.</w:t>
      </w:r>
    </w:p>
    <w:p w:rsidR="00415BCA" w:rsidRDefault="00415BCA" w:rsidP="0075627E">
      <w:pPr>
        <w:rPr>
          <w:rtl/>
          <w:lang w:eastAsia="he-IL"/>
        </w:rPr>
      </w:pPr>
    </w:p>
    <w:p w:rsidR="00415BCA" w:rsidRDefault="00415BCA" w:rsidP="0075627E">
      <w:pPr>
        <w:pStyle w:val="af5"/>
        <w:keepNext/>
        <w:rPr>
          <w:rtl/>
        </w:rPr>
      </w:pPr>
      <w:r w:rsidRPr="00F863BA">
        <w:rPr>
          <w:rStyle w:val="TagStyle"/>
          <w:rtl/>
        </w:rPr>
        <w:t xml:space="preserve">&lt;&lt; קריאה &gt;&gt; </w:t>
      </w:r>
      <w:r>
        <w:rPr>
          <w:rtl/>
        </w:rPr>
        <w:t>ולדימיר בליאק (יש עתיד):</w:t>
      </w:r>
      <w:r w:rsidRPr="00F863BA">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על מה אתה מדבר בכלל?</w:t>
      </w:r>
    </w:p>
    <w:p w:rsidR="00415BCA" w:rsidRDefault="00415BCA" w:rsidP="0075627E">
      <w:pPr>
        <w:rPr>
          <w:rtl/>
          <w:lang w:eastAsia="he-IL"/>
        </w:rPr>
      </w:pPr>
    </w:p>
    <w:p w:rsidR="00415BCA" w:rsidRDefault="00415BCA" w:rsidP="0075627E">
      <w:pPr>
        <w:pStyle w:val="af6"/>
        <w:keepNext/>
        <w:rPr>
          <w:rtl/>
        </w:rPr>
      </w:pPr>
      <w:r w:rsidRPr="00F863BA">
        <w:rPr>
          <w:rStyle w:val="TagStyle"/>
          <w:rtl/>
        </w:rPr>
        <w:t xml:space="preserve"> &lt;&lt; יור &gt;&gt; </w:t>
      </w:r>
      <w:r>
        <w:rPr>
          <w:rtl/>
        </w:rPr>
        <w:t>היו"ר ישראל אייכלר:</w:t>
      </w:r>
      <w:r w:rsidRPr="00F863BA">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תודה רבה. חברת הכנסת יוליה מלינובסקי, ישראל ביתנו, בבקשה.</w:t>
      </w:r>
    </w:p>
    <w:p w:rsidR="00415BCA" w:rsidRDefault="00415BCA" w:rsidP="0075627E">
      <w:pPr>
        <w:rPr>
          <w:rtl/>
          <w:lang w:eastAsia="he-IL"/>
        </w:rPr>
      </w:pPr>
    </w:p>
    <w:p w:rsidR="00415BCA" w:rsidRDefault="00415BCA" w:rsidP="0075627E">
      <w:pPr>
        <w:pStyle w:val="a4"/>
        <w:keepNext/>
        <w:rPr>
          <w:rtl/>
        </w:rPr>
      </w:pPr>
      <w:bookmarkStart w:id="1841" w:name="ET_speaker_5552_17"/>
      <w:r w:rsidRPr="00F863BA">
        <w:rPr>
          <w:rStyle w:val="TagStyle"/>
          <w:rtl/>
        </w:rPr>
        <w:t xml:space="preserve"> &lt;&lt; דובר &gt;&gt; </w:t>
      </w:r>
      <w:bookmarkStart w:id="1842" w:name="_Toc125402094"/>
      <w:bookmarkStart w:id="1843" w:name="_Toc125490696"/>
      <w:bookmarkStart w:id="1844" w:name="_Toc125491166"/>
      <w:r>
        <w:rPr>
          <w:rtl/>
        </w:rPr>
        <w:t>יוליה מלינובסקי (ישראל ביתנו):</w:t>
      </w:r>
      <w:bookmarkEnd w:id="1842"/>
      <w:bookmarkEnd w:id="1843"/>
      <w:bookmarkEnd w:id="1844"/>
      <w:r w:rsidRPr="00F863BA">
        <w:rPr>
          <w:rStyle w:val="TagStyle"/>
          <w:rtl/>
        </w:rPr>
        <w:t xml:space="preserve"> &lt;&lt; דובר &gt;&gt;</w:t>
      </w:r>
      <w:r>
        <w:rPr>
          <w:rtl/>
        </w:rPr>
        <w:t xml:space="preserve"> </w:t>
      </w:r>
      <w:bookmarkEnd w:id="1841"/>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רבה, אדוני היושב-ראש. מי השרים? אה, הינה, שר המשפטים. איזה כבוד. חבריי חברי הכנסת, אני פה מקשיבה לנאומים של חבריי חברי הכנסת, ואני מרגישה שבין הקואליציה הנוכחית לבין היהדות אין שום דבר מקשר – לא ערכים, לא מוסר, לא הדברים הבסיסיים. שום דבר. פשוט הפכו את היהדות לעסק משפחתי של כמה פוליטיקאים, ועושים מזה מסחרה. חד וחלק. ודווקא משתמשים ביהדות כעלה תאנה לכל מיני מעשים לא ראויים. </w:t>
      </w:r>
    </w:p>
    <w:p w:rsidR="00415BCA" w:rsidRDefault="00415BCA" w:rsidP="0075627E">
      <w:pPr>
        <w:rPr>
          <w:rtl/>
          <w:lang w:eastAsia="he-IL"/>
        </w:rPr>
      </w:pPr>
      <w:bookmarkStart w:id="1845" w:name="_ETM_Q7_502061"/>
      <w:bookmarkStart w:id="1846" w:name="_ETM_Q7_502133"/>
      <w:bookmarkEnd w:id="1845"/>
      <w:bookmarkEnd w:id="1846"/>
    </w:p>
    <w:p w:rsidR="00415BCA" w:rsidRDefault="00415BCA" w:rsidP="0075627E">
      <w:pPr>
        <w:rPr>
          <w:rtl/>
          <w:lang w:eastAsia="he-IL"/>
        </w:rPr>
      </w:pPr>
      <w:bookmarkStart w:id="1847" w:name="_ETM_Q7_502237"/>
      <w:bookmarkStart w:id="1848" w:name="_ETM_Q7_502305"/>
      <w:bookmarkEnd w:id="1847"/>
      <w:bookmarkEnd w:id="1848"/>
      <w:r>
        <w:rPr>
          <w:rFonts w:hint="cs"/>
          <w:rtl/>
          <w:lang w:eastAsia="he-IL"/>
        </w:rPr>
        <w:t xml:space="preserve">אני גם שומעת, חברי הקואליציה הנוכחית, צעקות געוואלד וזעקה: תכבדו, תקבלו. חבר'ה, שכחתם מה היה פה שנה וחצי? איך אתם שתיתם את דמם של בנט ולפיד והקואליציה וחברי </w:t>
      </w:r>
      <w:bookmarkStart w:id="1849" w:name="_ETM_Q7_520740"/>
      <w:bookmarkEnd w:id="1849"/>
      <w:r>
        <w:rPr>
          <w:rFonts w:hint="cs"/>
          <w:rtl/>
          <w:lang w:eastAsia="he-IL"/>
        </w:rPr>
        <w:t xml:space="preserve">הממשלה: הם לא לגיטימיים, הם לא – כמה הפגנות הייתם, איך הטרדתם ילדים ומשפחות של אותם אנשים? שכחתם? פתאום עכשיו אתם מדברים על החוקים, אתם מדברים שלא משנים כללי משחק תוך כדי משחק, אתם מדברים על רצון העם, ומה היה קודם? כשזה מתאים לכם </w:t>
      </w:r>
      <w:r>
        <w:rPr>
          <w:rtl/>
          <w:lang w:eastAsia="he-IL"/>
        </w:rPr>
        <w:t>–</w:t>
      </w:r>
      <w:r>
        <w:rPr>
          <w:rFonts w:hint="cs"/>
          <w:rtl/>
          <w:lang w:eastAsia="he-IL"/>
        </w:rPr>
        <w:t xml:space="preserve"> זה רצון העם, וכשלא מתאים </w:t>
      </w:r>
      <w:r>
        <w:rPr>
          <w:rtl/>
          <w:lang w:eastAsia="he-IL"/>
        </w:rPr>
        <w:t>–</w:t>
      </w:r>
      <w:r>
        <w:rPr>
          <w:rFonts w:hint="cs"/>
          <w:rtl/>
          <w:lang w:eastAsia="he-IL"/>
        </w:rPr>
        <w:t xml:space="preserve"> צריך לרמוס.</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הממשלה הזאת קמה ברגל שמאל, הולכת עקום, וכבר עכשיו אנחנו רואים את כל החרטוטים בין שרי הממשלה. ככה לא מנהלים מדינה. ככה זו לא משילות, זה מין קומבינות – הכול בקומבינות. הכול לפי אינטרסים אישיים. הכול לפי הרצון של יום אחד, אבל הכול תחת יהדות. אז היהדות לא שייכת לאף אחד מכם, לא באופן פרסונלי, לא באופן מפלגתי או סיעתי. היהדות שייכת לכולנו, לכל עם ישראל וגם לחילונים. גם לנו, לחילונים, יש זכות במדינה הזאת </w:t>
      </w:r>
      <w:r w:rsidR="00D6059D">
        <w:rPr>
          <w:rFonts w:hint="cs"/>
          <w:rtl/>
          <w:lang w:eastAsia="he-IL"/>
        </w:rPr>
        <w:t>– –</w:t>
      </w:r>
    </w:p>
    <w:p w:rsidR="00415BCA" w:rsidRDefault="00415BCA" w:rsidP="0075627E">
      <w:pPr>
        <w:rPr>
          <w:rtl/>
          <w:lang w:eastAsia="he-IL"/>
        </w:rPr>
      </w:pPr>
    </w:p>
    <w:p w:rsidR="00415BCA" w:rsidRDefault="00415BCA" w:rsidP="0075627E">
      <w:pPr>
        <w:pStyle w:val="af5"/>
        <w:keepNext/>
        <w:rPr>
          <w:rtl/>
        </w:rPr>
      </w:pPr>
      <w:r w:rsidRPr="00F863BA">
        <w:rPr>
          <w:rStyle w:val="TagStyle"/>
          <w:rtl/>
        </w:rPr>
        <w:t xml:space="preserve"> &lt;&lt; קריאה &gt;&gt; </w:t>
      </w:r>
      <w:r>
        <w:rPr>
          <w:rtl/>
        </w:rPr>
        <w:t>טלי גוטליב (הליכוד):</w:t>
      </w:r>
      <w:r w:rsidRPr="00F863BA">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אני חילונית </w:t>
      </w:r>
      <w:r w:rsidR="00D6059D">
        <w:rPr>
          <w:rFonts w:hint="cs"/>
          <w:rtl/>
          <w:lang w:eastAsia="he-IL"/>
        </w:rPr>
        <w:t>– – –</w:t>
      </w:r>
      <w:r>
        <w:rPr>
          <w:rFonts w:hint="cs"/>
          <w:rtl/>
          <w:lang w:eastAsia="he-IL"/>
        </w:rPr>
        <w:t xml:space="preserve"> </w:t>
      </w:r>
    </w:p>
    <w:p w:rsidR="00415BCA" w:rsidRDefault="00415BCA" w:rsidP="0075627E">
      <w:pPr>
        <w:rPr>
          <w:rtl/>
          <w:lang w:eastAsia="he-IL"/>
        </w:rPr>
      </w:pPr>
    </w:p>
    <w:p w:rsidR="00415BCA" w:rsidRDefault="00415BCA" w:rsidP="0075627E">
      <w:pPr>
        <w:pStyle w:val="-"/>
        <w:keepNext/>
        <w:rPr>
          <w:rtl/>
        </w:rPr>
      </w:pPr>
      <w:bookmarkStart w:id="1850" w:name="ET_speakercontinue_5552_19"/>
      <w:r w:rsidRPr="00F863BA">
        <w:rPr>
          <w:rStyle w:val="TagStyle"/>
          <w:rtl/>
        </w:rPr>
        <w:t xml:space="preserve"> &lt;&lt; דובר_המשך &gt;&gt; </w:t>
      </w:r>
      <w:r>
        <w:rPr>
          <w:rtl/>
        </w:rPr>
        <w:t>יוליה מלינובסקי (ישראל ביתנו):</w:t>
      </w:r>
      <w:r w:rsidRPr="00F863BA">
        <w:rPr>
          <w:rStyle w:val="TagStyle"/>
          <w:rtl/>
        </w:rPr>
        <w:t xml:space="preserve"> &lt;&lt; דובר_המשך &gt;&gt;</w:t>
      </w:r>
      <w:r>
        <w:rPr>
          <w:rtl/>
        </w:rPr>
        <w:t xml:space="preserve"> </w:t>
      </w:r>
      <w:bookmarkEnd w:id="1850"/>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לא רק לחרדים ומסורתיים. </w:t>
      </w:r>
      <w:bookmarkStart w:id="1851" w:name="_ETM_Q7_603750"/>
      <w:bookmarkEnd w:id="1851"/>
      <w:r w:rsidR="00415BCA">
        <w:rPr>
          <w:rFonts w:hint="cs"/>
          <w:rtl/>
          <w:lang w:eastAsia="he-IL"/>
        </w:rPr>
        <w:t xml:space="preserve">ולא צריכה להיות אפליה בגלל שאדם </w:t>
      </w:r>
      <w:r w:rsidR="00415BCA">
        <w:rPr>
          <w:rtl/>
          <w:lang w:eastAsia="he-IL"/>
        </w:rPr>
        <w:t>–</w:t>
      </w:r>
      <w:r w:rsidR="00415BCA">
        <w:rPr>
          <w:rFonts w:hint="cs"/>
          <w:rtl/>
          <w:lang w:eastAsia="he-IL"/>
        </w:rPr>
        <w:t xml:space="preserve"> תקשיבי </w:t>
      </w:r>
      <w:r>
        <w:rPr>
          <w:rFonts w:hint="cs"/>
          <w:rtl/>
          <w:lang w:eastAsia="he-IL"/>
        </w:rPr>
        <w:t>– – –</w:t>
      </w:r>
    </w:p>
    <w:p w:rsidR="00415BCA" w:rsidRDefault="00415BCA" w:rsidP="0075627E">
      <w:pPr>
        <w:rPr>
          <w:rtl/>
          <w:lang w:eastAsia="he-IL"/>
        </w:rPr>
      </w:pPr>
    </w:p>
    <w:p w:rsidR="00415BCA" w:rsidRDefault="00415BCA" w:rsidP="0075627E">
      <w:pPr>
        <w:pStyle w:val="af5"/>
        <w:keepNext/>
        <w:rPr>
          <w:rtl/>
        </w:rPr>
      </w:pPr>
      <w:r w:rsidRPr="00F863BA">
        <w:rPr>
          <w:rStyle w:val="TagStyle"/>
          <w:rtl/>
        </w:rPr>
        <w:t xml:space="preserve">&lt;&lt; קריאה &gt;&gt; </w:t>
      </w:r>
      <w:r>
        <w:rPr>
          <w:rtl/>
        </w:rPr>
        <w:t>טלי גוטליב (הליכוד):</w:t>
      </w:r>
      <w:r w:rsidRPr="00F863BA">
        <w:rPr>
          <w:rStyle w:val="TagStyle"/>
          <w:rtl/>
        </w:rPr>
        <w:t xml:space="preserve"> &lt;&lt; קריאה &gt;&gt;</w:t>
      </w:r>
      <w:r>
        <w:rPr>
          <w:rtl/>
        </w:rPr>
        <w:t xml:space="preserve"> </w:t>
      </w:r>
    </w:p>
    <w:p w:rsidR="00415BCA" w:rsidRDefault="00415BCA" w:rsidP="0075627E">
      <w:pPr>
        <w:rPr>
          <w:rtl/>
          <w:lang w:eastAsia="he-IL"/>
        </w:rPr>
      </w:pPr>
    </w:p>
    <w:p w:rsidR="00415BCA" w:rsidRDefault="00D6059D" w:rsidP="0075627E">
      <w:pPr>
        <w:rPr>
          <w:rtl/>
          <w:lang w:eastAsia="he-IL"/>
        </w:rPr>
      </w:pPr>
      <w:r>
        <w:rPr>
          <w:rFonts w:hint="cs"/>
          <w:rtl/>
          <w:lang w:eastAsia="he-IL"/>
        </w:rPr>
        <w:t>– – –</w:t>
      </w:r>
    </w:p>
    <w:p w:rsidR="00415BCA" w:rsidRDefault="00415BCA" w:rsidP="0075627E">
      <w:pPr>
        <w:rPr>
          <w:rtl/>
          <w:lang w:eastAsia="he-IL"/>
        </w:rPr>
      </w:pPr>
    </w:p>
    <w:p w:rsidR="00415BCA" w:rsidRDefault="00415BCA" w:rsidP="0075627E">
      <w:pPr>
        <w:pStyle w:val="-"/>
        <w:keepNext/>
        <w:rPr>
          <w:rtl/>
        </w:rPr>
      </w:pPr>
      <w:bookmarkStart w:id="1852" w:name="ET_speakercontinue_5552_20"/>
      <w:r w:rsidRPr="00F863BA">
        <w:rPr>
          <w:rStyle w:val="TagStyle"/>
          <w:rtl/>
        </w:rPr>
        <w:t xml:space="preserve"> &lt;&lt; דובר_המשך &gt;&gt; </w:t>
      </w:r>
      <w:r>
        <w:rPr>
          <w:rtl/>
        </w:rPr>
        <w:t>יוליה מלינובסקי (ישראל ביתנו):</w:t>
      </w:r>
      <w:r w:rsidRPr="00F863BA">
        <w:rPr>
          <w:rStyle w:val="TagStyle"/>
          <w:rtl/>
        </w:rPr>
        <w:t xml:space="preserve"> &lt;&lt; דובר_המשך &gt;&gt;</w:t>
      </w:r>
      <w:r>
        <w:rPr>
          <w:rtl/>
        </w:rPr>
        <w:t xml:space="preserve"> </w:t>
      </w:r>
      <w:bookmarkEnd w:id="1852"/>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עם כל הכבוד, טלי, ויש לי כבוד כלפייך </w:t>
      </w:r>
      <w:r w:rsidR="00D6059D">
        <w:rPr>
          <w:rFonts w:hint="cs"/>
          <w:rtl/>
          <w:lang w:eastAsia="he-IL"/>
        </w:rPr>
        <w:t>– –</w:t>
      </w:r>
      <w:r>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r w:rsidRPr="00F863BA">
        <w:rPr>
          <w:rStyle w:val="TagStyle"/>
          <w:rtl/>
        </w:rPr>
        <w:t xml:space="preserve">&lt;&lt; קריאה &gt;&gt; </w:t>
      </w:r>
      <w:r>
        <w:rPr>
          <w:rtl/>
        </w:rPr>
        <w:t>טלי גוטליב (הליכוד):</w:t>
      </w:r>
      <w:r w:rsidRPr="00F863BA">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אני יהודייה.</w:t>
      </w:r>
    </w:p>
    <w:p w:rsidR="00415BCA" w:rsidRDefault="00415BCA" w:rsidP="0075627E">
      <w:pPr>
        <w:rPr>
          <w:rtl/>
          <w:lang w:eastAsia="he-IL"/>
        </w:rPr>
      </w:pPr>
    </w:p>
    <w:p w:rsidR="00415BCA" w:rsidRDefault="00415BCA" w:rsidP="0075627E">
      <w:pPr>
        <w:pStyle w:val="-"/>
        <w:keepNext/>
        <w:rPr>
          <w:rtl/>
        </w:rPr>
      </w:pPr>
      <w:bookmarkStart w:id="1853" w:name="ET_speakercontinue_5552_21"/>
      <w:r w:rsidRPr="00F863BA">
        <w:rPr>
          <w:rStyle w:val="TagStyle"/>
          <w:rtl/>
        </w:rPr>
        <w:t xml:space="preserve"> &lt;&lt; דובר_המשך &gt;&gt; </w:t>
      </w:r>
      <w:r>
        <w:rPr>
          <w:rtl/>
        </w:rPr>
        <w:t>יוליה מלינובסקי (ישראל ביתנו):</w:t>
      </w:r>
      <w:r w:rsidRPr="00F863BA">
        <w:rPr>
          <w:rStyle w:val="TagStyle"/>
          <w:rtl/>
        </w:rPr>
        <w:t xml:space="preserve"> &lt;&lt; דובר_המשך &gt;&gt;</w:t>
      </w:r>
      <w:r>
        <w:rPr>
          <w:rtl/>
        </w:rPr>
        <w:t xml:space="preserve"> </w:t>
      </w:r>
      <w:bookmarkEnd w:id="1853"/>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את לא תיכנסי לדבריי, וכנראה שאת צריכה לעשות פה שיעורים איך מתנהלים בכנסת.</w:t>
      </w:r>
    </w:p>
    <w:p w:rsidR="00415BCA" w:rsidRDefault="00415BCA" w:rsidP="0075627E">
      <w:pPr>
        <w:rPr>
          <w:rtl/>
          <w:lang w:eastAsia="he-IL"/>
        </w:rPr>
      </w:pPr>
    </w:p>
    <w:p w:rsidR="00415BCA" w:rsidRDefault="00415BCA" w:rsidP="0075627E">
      <w:pPr>
        <w:pStyle w:val="af6"/>
        <w:keepNext/>
        <w:rPr>
          <w:rtl/>
        </w:rPr>
      </w:pPr>
      <w:r w:rsidRPr="00F863BA">
        <w:rPr>
          <w:rStyle w:val="TagStyle"/>
          <w:rtl/>
        </w:rPr>
        <w:t xml:space="preserve"> &lt;&lt; יור &gt;&gt; </w:t>
      </w:r>
      <w:r>
        <w:rPr>
          <w:rtl/>
        </w:rPr>
        <w:t>היו"ר ישראל אייכלר:</w:t>
      </w:r>
      <w:r w:rsidRPr="00F863BA">
        <w:rPr>
          <w:rStyle w:val="TagStyle"/>
          <w:rtl/>
        </w:rPr>
        <w:t xml:space="preserve"> &lt;&lt; יור &gt;&gt;</w:t>
      </w:r>
      <w:r>
        <w:rPr>
          <w:rtl/>
        </w:rPr>
        <w:t xml:space="preserve"> </w:t>
      </w:r>
    </w:p>
    <w:p w:rsidR="00415BCA" w:rsidRDefault="00415BCA" w:rsidP="004139AC">
      <w:pPr>
        <w:rPr>
          <w:rtl/>
          <w:lang w:eastAsia="he-IL"/>
        </w:rPr>
      </w:pPr>
    </w:p>
    <w:p w:rsidR="00415BCA" w:rsidRDefault="00415BCA" w:rsidP="00AC4287">
      <w:pPr>
        <w:rPr>
          <w:rtl/>
          <w:lang w:eastAsia="he-IL"/>
        </w:rPr>
      </w:pPr>
      <w:r>
        <w:rPr>
          <w:rFonts w:hint="cs"/>
          <w:rtl/>
          <w:lang w:eastAsia="he-IL"/>
        </w:rPr>
        <w:t>חברת הכנסת גוטליב, תיתני לה לדבר. בזה היא צודקת, אסור להפריע לנואם.</w:t>
      </w:r>
    </w:p>
    <w:p w:rsidR="00415BCA" w:rsidRDefault="00415BCA" w:rsidP="0075627E">
      <w:pPr>
        <w:rPr>
          <w:rtl/>
          <w:lang w:eastAsia="he-IL"/>
        </w:rPr>
      </w:pPr>
    </w:p>
    <w:p w:rsidR="00415BCA" w:rsidRDefault="00415BCA" w:rsidP="0075627E">
      <w:pPr>
        <w:pStyle w:val="af5"/>
        <w:keepNext/>
        <w:rPr>
          <w:rtl/>
        </w:rPr>
      </w:pPr>
      <w:r w:rsidRPr="00F863BA">
        <w:rPr>
          <w:rStyle w:val="TagStyle"/>
          <w:rtl/>
        </w:rPr>
        <w:t xml:space="preserve">&lt;&lt; קריאה &gt;&gt; </w:t>
      </w:r>
      <w:r>
        <w:rPr>
          <w:rtl/>
        </w:rPr>
        <w:t>טלי גוטליב (הליכוד):</w:t>
      </w:r>
      <w:r w:rsidRPr="00F863BA">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לא, רציתי להזכיר לה שאני יהודייה. חילונית ויהודייה. אפילו אתה מסכים שאני יהודייה.</w:t>
      </w:r>
    </w:p>
    <w:p w:rsidR="00415BCA" w:rsidRDefault="00415BCA" w:rsidP="0075627E">
      <w:pPr>
        <w:rPr>
          <w:rtl/>
          <w:lang w:eastAsia="he-IL"/>
        </w:rPr>
      </w:pPr>
    </w:p>
    <w:p w:rsidR="00415BCA" w:rsidRDefault="00415BCA" w:rsidP="0075627E">
      <w:pPr>
        <w:pStyle w:val="-"/>
        <w:keepNext/>
        <w:rPr>
          <w:rtl/>
        </w:rPr>
      </w:pPr>
      <w:bookmarkStart w:id="1854" w:name="ET_speakercontinue_5552_23"/>
      <w:r w:rsidRPr="00F863BA">
        <w:rPr>
          <w:rStyle w:val="TagStyle"/>
          <w:rtl/>
        </w:rPr>
        <w:t xml:space="preserve"> &lt;&lt; דובר_המשך &gt;&gt; </w:t>
      </w:r>
      <w:r>
        <w:rPr>
          <w:rtl/>
        </w:rPr>
        <w:t>יוליה מלינובסקי (ישראל ביתנו):</w:t>
      </w:r>
      <w:r w:rsidRPr="00F863BA">
        <w:rPr>
          <w:rStyle w:val="TagStyle"/>
          <w:rtl/>
        </w:rPr>
        <w:t xml:space="preserve"> &lt;&lt; דובר_המשך &gt;&gt;</w:t>
      </w:r>
      <w:r>
        <w:rPr>
          <w:rtl/>
        </w:rPr>
        <w:t xml:space="preserve"> </w:t>
      </w:r>
      <w:bookmarkEnd w:id="1854"/>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אז כפי שאני אתנגד בתוקף לאפליה כלפי אדם שהוא חרדי או מסורתי בגלל הדעות שלו ותפיסות העולם </w:t>
      </w:r>
      <w:bookmarkStart w:id="1855" w:name="_ETM_Q7_647546"/>
      <w:bookmarkEnd w:id="1855"/>
      <w:r>
        <w:rPr>
          <w:rFonts w:hint="cs"/>
          <w:rtl/>
          <w:lang w:eastAsia="he-IL"/>
        </w:rPr>
        <w:t>שלו, אני אתנגד בתוקף לאפליה של הציבור החילוני.</w:t>
      </w:r>
    </w:p>
    <w:p w:rsidR="00415BCA" w:rsidRDefault="00415BCA" w:rsidP="0075627E">
      <w:pPr>
        <w:rPr>
          <w:rtl/>
          <w:lang w:eastAsia="he-IL"/>
        </w:rPr>
      </w:pPr>
    </w:p>
    <w:p w:rsidR="00415BCA" w:rsidRDefault="00415BCA" w:rsidP="0075627E">
      <w:pPr>
        <w:pStyle w:val="af6"/>
        <w:keepNext/>
        <w:rPr>
          <w:rtl/>
        </w:rPr>
      </w:pPr>
      <w:bookmarkStart w:id="1856" w:name="ET_yor_6129_24"/>
      <w:r w:rsidRPr="00F863BA">
        <w:rPr>
          <w:rStyle w:val="TagStyle"/>
          <w:rtl/>
        </w:rPr>
        <w:t xml:space="preserve"> &lt;&lt; יור &gt;&gt; </w:t>
      </w:r>
      <w:r>
        <w:rPr>
          <w:rtl/>
        </w:rPr>
        <w:t>היו"ר ישראל אייכלר:</w:t>
      </w:r>
      <w:r w:rsidRPr="00F863BA">
        <w:rPr>
          <w:rStyle w:val="TagStyle"/>
          <w:rtl/>
        </w:rPr>
        <w:t xml:space="preserve"> &lt;&lt; יור &gt;&gt;</w:t>
      </w:r>
      <w:r>
        <w:rPr>
          <w:rtl/>
        </w:rPr>
        <w:t xml:space="preserve"> </w:t>
      </w:r>
      <w:bookmarkEnd w:id="1856"/>
    </w:p>
    <w:p w:rsidR="00415BCA" w:rsidRDefault="00415BCA" w:rsidP="004139AC">
      <w:pPr>
        <w:rPr>
          <w:rtl/>
          <w:lang w:eastAsia="he-IL"/>
        </w:rPr>
      </w:pPr>
    </w:p>
    <w:p w:rsidR="00415BCA" w:rsidRDefault="00415BCA" w:rsidP="0075627E">
      <w:pPr>
        <w:rPr>
          <w:rtl/>
          <w:lang w:eastAsia="he-IL"/>
        </w:rPr>
      </w:pPr>
      <w:r>
        <w:rPr>
          <w:rFonts w:hint="cs"/>
          <w:rtl/>
          <w:lang w:eastAsia="he-IL"/>
        </w:rPr>
        <w:t>תודה רבה.</w:t>
      </w:r>
    </w:p>
    <w:p w:rsidR="00415BCA" w:rsidRDefault="00415BCA" w:rsidP="0075627E">
      <w:pPr>
        <w:rPr>
          <w:rtl/>
          <w:lang w:eastAsia="he-IL"/>
        </w:rPr>
      </w:pPr>
    </w:p>
    <w:p w:rsidR="00415BCA" w:rsidRDefault="00415BCA" w:rsidP="0075627E">
      <w:pPr>
        <w:pStyle w:val="-"/>
        <w:keepNext/>
        <w:rPr>
          <w:rtl/>
        </w:rPr>
      </w:pPr>
      <w:bookmarkStart w:id="1857" w:name="ET_speakercontinue_5552_25"/>
      <w:r w:rsidRPr="00F863BA">
        <w:rPr>
          <w:rStyle w:val="TagStyle"/>
          <w:rtl/>
        </w:rPr>
        <w:t xml:space="preserve"> &lt;&lt; דובר_המשך &gt;&gt; </w:t>
      </w:r>
      <w:r>
        <w:rPr>
          <w:rtl/>
        </w:rPr>
        <w:t>יוליה מלינובסקי (ישראל ביתנו):</w:t>
      </w:r>
      <w:r w:rsidRPr="00F863BA">
        <w:rPr>
          <w:rStyle w:val="TagStyle"/>
          <w:rtl/>
        </w:rPr>
        <w:t xml:space="preserve"> &lt;&lt; דובר_המשך &gt;&gt;</w:t>
      </w:r>
      <w:r>
        <w:rPr>
          <w:rtl/>
        </w:rPr>
        <w:t xml:space="preserve"> </w:t>
      </w:r>
      <w:bookmarkEnd w:id="1857"/>
    </w:p>
    <w:p w:rsidR="00415BCA" w:rsidRDefault="00415BCA" w:rsidP="004139AC">
      <w:pPr>
        <w:rPr>
          <w:rtl/>
          <w:lang w:eastAsia="he-IL"/>
        </w:rPr>
      </w:pPr>
    </w:p>
    <w:p w:rsidR="00415BCA" w:rsidRDefault="00415BCA" w:rsidP="00DF56B1">
      <w:pPr>
        <w:rPr>
          <w:rtl/>
          <w:lang w:eastAsia="he-IL"/>
        </w:rPr>
      </w:pPr>
      <w:r>
        <w:rPr>
          <w:rFonts w:hint="cs"/>
          <w:rtl/>
          <w:lang w:eastAsia="he-IL"/>
        </w:rPr>
        <w:t>אסור להפלות אותנו, חילונים באשר אנחנו חילונים.</w:t>
      </w:r>
    </w:p>
    <w:p w:rsidR="00415BCA" w:rsidRDefault="00415BCA" w:rsidP="0075627E">
      <w:pPr>
        <w:rPr>
          <w:rtl/>
          <w:lang w:eastAsia="he-IL"/>
        </w:rPr>
      </w:pPr>
    </w:p>
    <w:p w:rsidR="00415BCA" w:rsidRDefault="00415BCA" w:rsidP="0075627E">
      <w:pPr>
        <w:pStyle w:val="af6"/>
        <w:keepNext/>
        <w:rPr>
          <w:rtl/>
        </w:rPr>
      </w:pPr>
      <w:bookmarkStart w:id="1858" w:name="ET_yor_6129_26"/>
      <w:r w:rsidRPr="00F863BA">
        <w:rPr>
          <w:rStyle w:val="TagStyle"/>
          <w:rtl/>
        </w:rPr>
        <w:t xml:space="preserve"> &lt;&lt; יור &gt;&gt; </w:t>
      </w:r>
      <w:r>
        <w:rPr>
          <w:rtl/>
        </w:rPr>
        <w:t>היו"ר ישראל אייכלר:</w:t>
      </w:r>
      <w:r w:rsidRPr="00F863BA">
        <w:rPr>
          <w:rStyle w:val="TagStyle"/>
          <w:rtl/>
        </w:rPr>
        <w:t xml:space="preserve"> &lt;&lt; יור &gt;&gt;</w:t>
      </w:r>
      <w:r>
        <w:rPr>
          <w:rtl/>
        </w:rPr>
        <w:t xml:space="preserve"> </w:t>
      </w:r>
      <w:bookmarkEnd w:id="1858"/>
    </w:p>
    <w:p w:rsidR="00415BCA" w:rsidRDefault="00415BCA" w:rsidP="004139AC">
      <w:pPr>
        <w:rPr>
          <w:rtl/>
          <w:lang w:eastAsia="he-IL"/>
        </w:rPr>
      </w:pPr>
    </w:p>
    <w:p w:rsidR="00415BCA" w:rsidRDefault="00415BCA" w:rsidP="0075627E">
      <w:pPr>
        <w:rPr>
          <w:rtl/>
          <w:lang w:eastAsia="he-IL"/>
        </w:rPr>
      </w:pPr>
      <w:r>
        <w:rPr>
          <w:rFonts w:hint="cs"/>
          <w:rtl/>
          <w:lang w:eastAsia="he-IL"/>
        </w:rPr>
        <w:t>תודה רבה. חבר הכנסת יאסר חוג'יראת.</w:t>
      </w:r>
    </w:p>
    <w:p w:rsidR="00415BCA" w:rsidRDefault="00415BCA" w:rsidP="0075627E">
      <w:pPr>
        <w:rPr>
          <w:rtl/>
          <w:lang w:eastAsia="he-IL"/>
        </w:rPr>
      </w:pPr>
    </w:p>
    <w:p w:rsidR="00415BCA" w:rsidRDefault="00415BCA" w:rsidP="0075627E">
      <w:pPr>
        <w:pStyle w:val="af5"/>
        <w:keepNext/>
        <w:rPr>
          <w:rtl/>
        </w:rPr>
      </w:pPr>
      <w:bookmarkStart w:id="1859" w:name="ET_interruption_5156_27"/>
      <w:r w:rsidRPr="00F863BA">
        <w:rPr>
          <w:rStyle w:val="TagStyle"/>
          <w:rtl/>
        </w:rPr>
        <w:t xml:space="preserve"> &lt;&lt; קריאה &gt;&gt; </w:t>
      </w:r>
      <w:r>
        <w:rPr>
          <w:rtl/>
        </w:rPr>
        <w:t>דוד אמסלם (הליכוד):</w:t>
      </w:r>
      <w:r w:rsidRPr="00F863BA">
        <w:rPr>
          <w:rStyle w:val="TagStyle"/>
          <w:rtl/>
        </w:rPr>
        <w:t xml:space="preserve"> &lt;&lt; קריאה &gt;&gt;</w:t>
      </w:r>
      <w:r>
        <w:rPr>
          <w:rtl/>
        </w:rPr>
        <w:t xml:space="preserve"> </w:t>
      </w:r>
      <w:bookmarkEnd w:id="1859"/>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יוליה, יש לי שאלה, </w:t>
      </w:r>
      <w:bookmarkStart w:id="1860" w:name="_ETM_Q7_664711"/>
      <w:bookmarkEnd w:id="1860"/>
      <w:r>
        <w:rPr>
          <w:rFonts w:hint="cs"/>
          <w:rtl/>
          <w:lang w:eastAsia="he-IL"/>
        </w:rPr>
        <w:t>בבקשה: מה עם הכשרות שפתחת? זה עדיין תקף?</w:t>
      </w:r>
    </w:p>
    <w:p w:rsidR="00415BCA" w:rsidRDefault="00415BCA" w:rsidP="0075627E">
      <w:pPr>
        <w:rPr>
          <w:rtl/>
          <w:lang w:eastAsia="he-IL"/>
        </w:rPr>
      </w:pPr>
    </w:p>
    <w:p w:rsidR="00415BCA" w:rsidRDefault="00415BCA" w:rsidP="0075627E">
      <w:pPr>
        <w:pStyle w:val="-"/>
        <w:keepNext/>
        <w:rPr>
          <w:rtl/>
        </w:rPr>
      </w:pPr>
      <w:bookmarkStart w:id="1861" w:name="ET_speakercontinue_5552_28"/>
      <w:r w:rsidRPr="00F863BA">
        <w:rPr>
          <w:rStyle w:val="TagStyle"/>
          <w:rtl/>
        </w:rPr>
        <w:t xml:space="preserve"> &lt;&lt; דובר_המשך &gt;&gt; </w:t>
      </w:r>
      <w:r>
        <w:rPr>
          <w:rtl/>
        </w:rPr>
        <w:t>יוליה מלינובסקי (ישראל ביתנו):</w:t>
      </w:r>
      <w:r w:rsidRPr="00F863BA">
        <w:rPr>
          <w:rStyle w:val="TagStyle"/>
          <w:rtl/>
        </w:rPr>
        <w:t xml:space="preserve"> &lt;&lt; דובר_המשך &gt;&gt;</w:t>
      </w:r>
      <w:r>
        <w:rPr>
          <w:rtl/>
        </w:rPr>
        <w:t xml:space="preserve"> </w:t>
      </w:r>
      <w:bookmarkEnd w:id="1861"/>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זה תופס פופולריות מטורפת וזה חינם. </w:t>
      </w:r>
      <w:bookmarkStart w:id="1862" w:name="_ETM_Q7_671285"/>
      <w:bookmarkEnd w:id="1862"/>
      <w:r>
        <w:rPr>
          <w:rFonts w:hint="cs"/>
          <w:rtl/>
          <w:lang w:eastAsia="he-IL"/>
        </w:rPr>
        <w:t>אני לא עושה על זה קומבינות וכסף. זה חינם לכל עם ישראל.</w:t>
      </w:r>
    </w:p>
    <w:p w:rsidR="00415BCA" w:rsidRDefault="00415BCA" w:rsidP="0075627E">
      <w:pPr>
        <w:keepNext/>
        <w:rPr>
          <w:rtl/>
        </w:rPr>
      </w:pPr>
      <w:bookmarkStart w:id="1863" w:name="ET_yor_6129_30"/>
    </w:p>
    <w:p w:rsidR="00415BCA" w:rsidRDefault="00415BCA" w:rsidP="0075627E">
      <w:pPr>
        <w:pStyle w:val="af6"/>
        <w:keepNext/>
        <w:rPr>
          <w:rtl/>
        </w:rPr>
      </w:pPr>
      <w:r w:rsidRPr="00512179">
        <w:rPr>
          <w:rStyle w:val="TagStyle"/>
          <w:rtl/>
        </w:rPr>
        <w:t xml:space="preserve">&lt;&lt; יור &gt;&gt; </w:t>
      </w:r>
      <w:r>
        <w:rPr>
          <w:rtl/>
        </w:rPr>
        <w:t>היו"ר ישראל אייכלר:</w:t>
      </w:r>
      <w:r w:rsidRPr="00512179">
        <w:rPr>
          <w:rStyle w:val="TagStyle"/>
          <w:rtl/>
        </w:rPr>
        <w:t xml:space="preserve"> &lt;&lt; יור &gt;&gt;</w:t>
      </w:r>
      <w:r>
        <w:rPr>
          <w:rtl/>
        </w:rPr>
        <w:t xml:space="preserve"> </w:t>
      </w:r>
      <w:bookmarkEnd w:id="1863"/>
    </w:p>
    <w:p w:rsidR="00415BCA" w:rsidRDefault="00415BCA" w:rsidP="004139AC">
      <w:pPr>
        <w:rPr>
          <w:rtl/>
          <w:lang w:eastAsia="he-IL"/>
        </w:rPr>
      </w:pPr>
    </w:p>
    <w:p w:rsidR="00415BCA" w:rsidRDefault="00415BCA" w:rsidP="0075627E">
      <w:pPr>
        <w:rPr>
          <w:rtl/>
          <w:lang w:eastAsia="he-IL"/>
        </w:rPr>
      </w:pPr>
      <w:r>
        <w:rPr>
          <w:rFonts w:hint="cs"/>
          <w:rtl/>
          <w:lang w:eastAsia="he-IL"/>
        </w:rPr>
        <w:t>חבר הכנסת אמסלם, חברת הכנסת מלינובסקי סיימה. אתה יכול לדבר איתה למטה.</w:t>
      </w:r>
    </w:p>
    <w:p w:rsidR="00415BCA" w:rsidRDefault="00415BCA" w:rsidP="0075627E">
      <w:pPr>
        <w:rPr>
          <w:rtl/>
          <w:lang w:eastAsia="he-IL"/>
        </w:rPr>
      </w:pPr>
    </w:p>
    <w:p w:rsidR="00415BCA" w:rsidRDefault="00415BCA" w:rsidP="0075627E">
      <w:pPr>
        <w:pStyle w:val="-"/>
        <w:keepNext/>
        <w:rPr>
          <w:rtl/>
        </w:rPr>
      </w:pPr>
      <w:r w:rsidRPr="00F863BA">
        <w:rPr>
          <w:rStyle w:val="TagStyle"/>
          <w:rtl/>
        </w:rPr>
        <w:t xml:space="preserve">&lt;&lt; דובר_המשך &gt;&gt; </w:t>
      </w:r>
      <w:r>
        <w:rPr>
          <w:rtl/>
        </w:rPr>
        <w:t>יוליה מלינובסקי (ישראל ביתנו):</w:t>
      </w:r>
      <w:r w:rsidRPr="00F863BA">
        <w:rPr>
          <w:rStyle w:val="TagStyle"/>
          <w:rtl/>
        </w:rPr>
        <w:t xml:space="preserve"> &lt;&lt; דובר_המשך &gt;&gt;</w:t>
      </w:r>
      <w:r>
        <w:rPr>
          <w:rtl/>
        </w:rPr>
        <w:t xml:space="preserve"> </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 ושום קרוב משפחה שלי לא נהנה מהתוצאות. תודה.</w:t>
      </w:r>
    </w:p>
    <w:p w:rsidR="00415BCA" w:rsidRDefault="00415BCA" w:rsidP="0075627E">
      <w:pPr>
        <w:rPr>
          <w:rtl/>
          <w:lang w:eastAsia="he-IL"/>
        </w:rPr>
      </w:pPr>
    </w:p>
    <w:p w:rsidR="00415BCA" w:rsidRDefault="00415BCA" w:rsidP="0075627E">
      <w:pPr>
        <w:pStyle w:val="af6"/>
        <w:keepNext/>
        <w:rPr>
          <w:rtl/>
        </w:rPr>
      </w:pPr>
      <w:bookmarkStart w:id="1864" w:name="ET_yor_6129_29"/>
      <w:r w:rsidRPr="00F863BA">
        <w:rPr>
          <w:rStyle w:val="TagStyle"/>
          <w:rtl/>
        </w:rPr>
        <w:t xml:space="preserve"> &lt;&lt; יור &gt;&gt; </w:t>
      </w:r>
      <w:r>
        <w:rPr>
          <w:rtl/>
        </w:rPr>
        <w:t>היו"ר ישראל אייכלר:</w:t>
      </w:r>
      <w:r w:rsidRPr="00F863BA">
        <w:rPr>
          <w:rStyle w:val="TagStyle"/>
          <w:rtl/>
        </w:rPr>
        <w:t xml:space="preserve"> &lt;&lt; יור &gt;&gt;</w:t>
      </w:r>
      <w:r>
        <w:rPr>
          <w:rtl/>
        </w:rPr>
        <w:t xml:space="preserve"> </w:t>
      </w:r>
      <w:bookmarkEnd w:id="1864"/>
    </w:p>
    <w:p w:rsidR="00415BCA" w:rsidRDefault="00415BCA" w:rsidP="004139AC">
      <w:pPr>
        <w:rPr>
          <w:rtl/>
          <w:lang w:eastAsia="he-IL"/>
        </w:rPr>
      </w:pPr>
    </w:p>
    <w:p w:rsidR="00415BCA" w:rsidRDefault="00415BCA" w:rsidP="0075627E">
      <w:pPr>
        <w:rPr>
          <w:rtl/>
          <w:lang w:eastAsia="he-IL"/>
        </w:rPr>
      </w:pPr>
      <w:r>
        <w:rPr>
          <w:rFonts w:hint="cs"/>
          <w:rtl/>
          <w:lang w:eastAsia="he-IL"/>
        </w:rPr>
        <w:t>תודה רבה. חבר הכנסת יאסר חוג'יראת מרע"מ, בבקשה.</w:t>
      </w:r>
    </w:p>
    <w:p w:rsidR="00415BCA" w:rsidRDefault="00415BCA" w:rsidP="0075627E">
      <w:pPr>
        <w:rPr>
          <w:rtl/>
          <w:lang w:eastAsia="he-IL"/>
        </w:rPr>
      </w:pPr>
    </w:p>
    <w:p w:rsidR="00415BCA" w:rsidRDefault="00415BCA" w:rsidP="0075627E">
      <w:pPr>
        <w:pStyle w:val="a4"/>
        <w:keepNext/>
        <w:rPr>
          <w:rtl/>
        </w:rPr>
      </w:pPr>
      <w:bookmarkStart w:id="1865" w:name="ET_speaker_6350_30"/>
      <w:r w:rsidRPr="00F863BA">
        <w:rPr>
          <w:rStyle w:val="TagStyle"/>
          <w:rtl/>
        </w:rPr>
        <w:t xml:space="preserve"> &lt;&lt; דובר &gt;&gt; </w:t>
      </w:r>
      <w:bookmarkStart w:id="1866" w:name="_Toc125402095"/>
      <w:bookmarkStart w:id="1867" w:name="_Toc125490697"/>
      <w:bookmarkStart w:id="1868" w:name="_Toc125491167"/>
      <w:r>
        <w:rPr>
          <w:rtl/>
        </w:rPr>
        <w:t>יאסר חוג'יראת (רע"מ – הרשימה הערבית המאוחדת):</w:t>
      </w:r>
      <w:bookmarkEnd w:id="1866"/>
      <w:bookmarkEnd w:id="1867"/>
      <w:bookmarkEnd w:id="1868"/>
      <w:r w:rsidRPr="00F863BA">
        <w:rPr>
          <w:rStyle w:val="TagStyle"/>
          <w:rtl/>
        </w:rPr>
        <w:t xml:space="preserve"> &lt;&lt; דובר &gt;&gt;</w:t>
      </w:r>
      <w:r>
        <w:rPr>
          <w:rtl/>
        </w:rPr>
        <w:t xml:space="preserve"> </w:t>
      </w:r>
      <w:bookmarkEnd w:id="1865"/>
    </w:p>
    <w:p w:rsidR="00415BCA" w:rsidRDefault="00415BCA" w:rsidP="004139AC">
      <w:pPr>
        <w:rPr>
          <w:rtl/>
          <w:lang w:eastAsia="he-IL"/>
        </w:rPr>
      </w:pPr>
    </w:p>
    <w:p w:rsidR="00415BCA" w:rsidRDefault="00415BCA" w:rsidP="00AC4287">
      <w:pPr>
        <w:rPr>
          <w:rtl/>
          <w:lang w:eastAsia="he-IL"/>
        </w:rPr>
      </w:pPr>
      <w:r>
        <w:rPr>
          <w:rFonts w:hint="cs"/>
          <w:rtl/>
          <w:lang w:eastAsia="he-IL"/>
        </w:rPr>
        <w:t>כבוד יושב-ראש הכנסת, חבריי חברי הכנסת, מצא חן בעיניי משפט שאמר מרדכי ביטון: תריבו ביניכם, למה אנחנו צריכים לסבול?</w:t>
      </w:r>
      <w:bookmarkStart w:id="1869" w:name="TOR_Q8"/>
      <w:bookmarkEnd w:id="1869"/>
      <w:r>
        <w:rPr>
          <w:rFonts w:hint="cs"/>
          <w:rtl/>
          <w:lang w:eastAsia="he-IL"/>
        </w:rPr>
        <w:t xml:space="preserve"> </w:t>
      </w:r>
    </w:p>
    <w:p w:rsidR="00415BCA" w:rsidRDefault="00415BCA" w:rsidP="00AC4287">
      <w:pPr>
        <w:rPr>
          <w:rtl/>
          <w:lang w:eastAsia="he-IL"/>
        </w:rPr>
      </w:pPr>
    </w:p>
    <w:p w:rsidR="00415BCA" w:rsidRDefault="00415BCA" w:rsidP="00AC4287">
      <w:pPr>
        <w:rPr>
          <w:rtl/>
          <w:lang w:eastAsia="he-IL"/>
        </w:rPr>
      </w:pPr>
      <w:r>
        <w:rPr>
          <w:rFonts w:hint="cs"/>
          <w:rtl/>
          <w:lang w:eastAsia="he-IL"/>
        </w:rPr>
        <w:t xml:space="preserve">אנחנו כחברה ערבית, וכל המוחלשים במדינה. אני אתייחס לחברה הערבית הבדואית בנגב. בנגב חיים </w:t>
      </w:r>
      <w:bookmarkStart w:id="1870" w:name="_ETM_Q8_118434"/>
      <w:bookmarkEnd w:id="1870"/>
      <w:r>
        <w:rPr>
          <w:rFonts w:hint="cs"/>
          <w:rtl/>
          <w:lang w:eastAsia="he-IL"/>
        </w:rPr>
        <w:t xml:space="preserve">כ-300,000 אזרחים ערבים בדואים, כ-100,000 מתוכם חיים בכפרים בלתי מוכרים. המדינה מעולם לא הכירה בקיומם. נכון, </w:t>
      </w:r>
      <w:bookmarkStart w:id="1871" w:name="_ETM_Q8_132106"/>
      <w:bookmarkEnd w:id="1871"/>
      <w:r>
        <w:rPr>
          <w:rFonts w:hint="cs"/>
          <w:rtl/>
          <w:lang w:eastAsia="he-IL"/>
        </w:rPr>
        <w:t xml:space="preserve">בשנה האחרונה הכירו בארבעה כפרים, ונקווה שיגיע יום ותהיה הכרה בכל הכפרים הבלתי-מוכרים בנגב. הבדואים בנגב </w:t>
      </w:r>
      <w:bookmarkStart w:id="1872" w:name="_ETM_Q8_141937"/>
      <w:bookmarkEnd w:id="1872"/>
      <w:r>
        <w:rPr>
          <w:rFonts w:hint="cs"/>
          <w:rtl/>
          <w:lang w:eastAsia="he-IL"/>
        </w:rPr>
        <w:t xml:space="preserve">נמצאים שם מאות שנים, לפני קום המדינה. חלקם עדיין מתגוררים </w:t>
      </w:r>
      <w:bookmarkStart w:id="1873" w:name="_ETM_Q8_146081"/>
      <w:bookmarkEnd w:id="1873"/>
      <w:r>
        <w:rPr>
          <w:rFonts w:hint="cs"/>
          <w:rtl/>
          <w:lang w:eastAsia="he-IL"/>
        </w:rPr>
        <w:t xml:space="preserve">על אדמותיהם, וחלקם מתגוררים כיום על אדמות שאליהן </w:t>
      </w:r>
      <w:bookmarkStart w:id="1874" w:name="_ETM_Q8_146681"/>
      <w:bookmarkEnd w:id="1874"/>
      <w:r>
        <w:rPr>
          <w:rFonts w:hint="cs"/>
          <w:rtl/>
          <w:lang w:eastAsia="he-IL"/>
        </w:rPr>
        <w:t xml:space="preserve">הועברו, בכפייה או בהסכמה, על ידי המדינה, וממתינים להסדרת הבעלות </w:t>
      </w:r>
      <w:bookmarkStart w:id="1875" w:name="_ETM_Q8_152187"/>
      <w:bookmarkEnd w:id="1875"/>
      <w:r>
        <w:rPr>
          <w:rFonts w:hint="cs"/>
          <w:rtl/>
          <w:lang w:eastAsia="he-IL"/>
        </w:rPr>
        <w:t xml:space="preserve">על אדמותיהם בצורה צודקת והוגנת. </w:t>
      </w:r>
      <w:bookmarkStart w:id="1876" w:name="_ETM_Q8_155575"/>
      <w:bookmarkStart w:id="1877" w:name="_ETM_Q8_155640"/>
      <w:bookmarkStart w:id="1878" w:name="_ETM_Q8_155718"/>
      <w:bookmarkStart w:id="1879" w:name="_ETM_Q8_155789"/>
      <w:bookmarkEnd w:id="1876"/>
      <w:bookmarkEnd w:id="1877"/>
      <w:bookmarkEnd w:id="1878"/>
      <w:bookmarkEnd w:id="1879"/>
      <w:r>
        <w:rPr>
          <w:rFonts w:hint="cs"/>
          <w:rtl/>
          <w:lang w:eastAsia="he-IL"/>
        </w:rPr>
        <w:t xml:space="preserve">הרבה יישובים בלתי מוכרים עדיין לא </w:t>
      </w:r>
      <w:bookmarkStart w:id="1880" w:name="_ETM_Q8_164263"/>
      <w:bookmarkEnd w:id="1880"/>
      <w:r>
        <w:rPr>
          <w:rFonts w:hint="cs"/>
          <w:rtl/>
          <w:lang w:eastAsia="he-IL"/>
        </w:rPr>
        <w:t xml:space="preserve">זכו לתשומת לב המדינה </w:t>
      </w:r>
      <w:r>
        <w:rPr>
          <w:rFonts w:hint="eastAsia"/>
          <w:rtl/>
          <w:lang w:eastAsia="he-IL"/>
        </w:rPr>
        <w:t>–</w:t>
      </w:r>
      <w:r>
        <w:rPr>
          <w:rFonts w:hint="cs"/>
          <w:rtl/>
          <w:lang w:eastAsia="he-IL"/>
        </w:rPr>
        <w:t xml:space="preserve"> להסדיר אותם, להכיר בהם כ</w:t>
      </w:r>
      <w:bookmarkStart w:id="1881" w:name="_ETM_Q8_167037"/>
      <w:bookmarkEnd w:id="1881"/>
      <w:r>
        <w:rPr>
          <w:rFonts w:hint="cs"/>
          <w:rtl/>
          <w:lang w:eastAsia="he-IL"/>
        </w:rPr>
        <w:t xml:space="preserve">די לחיות בתנאי מחיה מינימליים. </w:t>
      </w:r>
    </w:p>
    <w:p w:rsidR="00415BCA" w:rsidRDefault="00415BCA" w:rsidP="00AC4287">
      <w:pPr>
        <w:rPr>
          <w:rtl/>
          <w:lang w:eastAsia="he-IL"/>
        </w:rPr>
      </w:pPr>
    </w:p>
    <w:p w:rsidR="00415BCA" w:rsidRDefault="00415BCA" w:rsidP="008E75D4">
      <w:pPr>
        <w:rPr>
          <w:rtl/>
        </w:rPr>
      </w:pPr>
      <w:r>
        <w:rPr>
          <w:rFonts w:hint="cs"/>
          <w:rtl/>
          <w:lang w:eastAsia="he-IL"/>
        </w:rPr>
        <w:t xml:space="preserve">אתמול הגיעו לאזור הנגב חברי כנסת מהקואליציה עם תנועת אם תרצו כדי לנטוע עצים </w:t>
      </w:r>
      <w:bookmarkStart w:id="1882" w:name="_ETM_Q8_180107"/>
      <w:bookmarkEnd w:id="1882"/>
      <w:r>
        <w:rPr>
          <w:rFonts w:hint="cs"/>
          <w:rtl/>
          <w:lang w:eastAsia="he-IL"/>
        </w:rPr>
        <w:t xml:space="preserve">בקריית עתיר. איני יודע אם זה היה </w:t>
      </w:r>
      <w:bookmarkStart w:id="1883" w:name="_ETM_Q8_183170"/>
      <w:bookmarkEnd w:id="1883"/>
      <w:r>
        <w:rPr>
          <w:rtl/>
        </w:rPr>
        <w:t xml:space="preserve">בהוראה </w:t>
      </w:r>
      <w:bookmarkStart w:id="1884" w:name="_ETM_Q8_183679"/>
      <w:bookmarkEnd w:id="1884"/>
      <w:r>
        <w:rPr>
          <w:rtl/>
        </w:rPr>
        <w:t>הממשלה</w:t>
      </w:r>
      <w:r>
        <w:rPr>
          <w:rFonts w:hint="cs"/>
          <w:rtl/>
        </w:rPr>
        <w:t>,</w:t>
      </w:r>
      <w:r>
        <w:rPr>
          <w:rtl/>
        </w:rPr>
        <w:t xml:space="preserve"> </w:t>
      </w:r>
      <w:bookmarkStart w:id="1885" w:name="_ETM_Q8_184490"/>
      <w:bookmarkEnd w:id="1885"/>
      <w:r>
        <w:rPr>
          <w:rtl/>
        </w:rPr>
        <w:t xml:space="preserve">בהוראת </w:t>
      </w:r>
      <w:bookmarkStart w:id="1886" w:name="_ETM_Q8_184910"/>
      <w:bookmarkEnd w:id="1886"/>
      <w:r>
        <w:rPr>
          <w:rtl/>
        </w:rPr>
        <w:t xml:space="preserve">ראש </w:t>
      </w:r>
      <w:bookmarkStart w:id="1887" w:name="_ETM_Q8_185090"/>
      <w:bookmarkEnd w:id="1887"/>
      <w:r>
        <w:rPr>
          <w:rtl/>
        </w:rPr>
        <w:t>הממשלה</w:t>
      </w:r>
      <w:r>
        <w:rPr>
          <w:rFonts w:hint="cs"/>
          <w:rtl/>
        </w:rPr>
        <w:t>,</w:t>
      </w:r>
      <w:r>
        <w:rPr>
          <w:rtl/>
        </w:rPr>
        <w:t xml:space="preserve"> </w:t>
      </w:r>
      <w:bookmarkStart w:id="1888" w:name="_ETM_Q8_186530"/>
      <w:bookmarkEnd w:id="1888"/>
      <w:r>
        <w:rPr>
          <w:rtl/>
        </w:rPr>
        <w:t xml:space="preserve">אני </w:t>
      </w:r>
      <w:bookmarkStart w:id="1889" w:name="_ETM_Q8_186710"/>
      <w:bookmarkEnd w:id="1889"/>
      <w:r>
        <w:rPr>
          <w:rtl/>
        </w:rPr>
        <w:t xml:space="preserve">לא </w:t>
      </w:r>
      <w:bookmarkStart w:id="1890" w:name="_ETM_Q8_186830"/>
      <w:bookmarkEnd w:id="1890"/>
      <w:r>
        <w:rPr>
          <w:rtl/>
        </w:rPr>
        <w:t>יודע</w:t>
      </w:r>
      <w:r>
        <w:rPr>
          <w:rFonts w:hint="cs"/>
          <w:rtl/>
        </w:rPr>
        <w:t>,</w:t>
      </w:r>
      <w:r>
        <w:rPr>
          <w:rtl/>
        </w:rPr>
        <w:t xml:space="preserve"> </w:t>
      </w:r>
      <w:bookmarkStart w:id="1891" w:name="_ETM_Q8_187670"/>
      <w:bookmarkEnd w:id="1891"/>
      <w:r>
        <w:rPr>
          <w:rtl/>
        </w:rPr>
        <w:t xml:space="preserve">או </w:t>
      </w:r>
      <w:bookmarkStart w:id="1892" w:name="_ETM_Q8_187819"/>
      <w:bookmarkEnd w:id="1892"/>
      <w:r>
        <w:rPr>
          <w:rFonts w:hint="cs"/>
          <w:rtl/>
        </w:rPr>
        <w:t>ש</w:t>
      </w:r>
      <w:r>
        <w:rPr>
          <w:rtl/>
        </w:rPr>
        <w:t xml:space="preserve">זה </w:t>
      </w:r>
      <w:bookmarkStart w:id="1893" w:name="_ETM_Q8_188030"/>
      <w:bookmarkEnd w:id="1893"/>
      <w:r>
        <w:rPr>
          <w:rtl/>
        </w:rPr>
        <w:t xml:space="preserve">בעצם </w:t>
      </w:r>
      <w:bookmarkStart w:id="1894" w:name="_ETM_Q8_188389"/>
      <w:bookmarkEnd w:id="1894"/>
      <w:r>
        <w:rPr>
          <w:rtl/>
        </w:rPr>
        <w:t xml:space="preserve">על </w:t>
      </w:r>
      <w:bookmarkStart w:id="1895" w:name="_ETM_Q8_188539"/>
      <w:bookmarkEnd w:id="1895"/>
      <w:r>
        <w:rPr>
          <w:rtl/>
        </w:rPr>
        <w:t xml:space="preserve">דעת </w:t>
      </w:r>
      <w:bookmarkStart w:id="1896" w:name="_ETM_Q8_188809"/>
      <w:bookmarkEnd w:id="1896"/>
      <w:r>
        <w:rPr>
          <w:rtl/>
        </w:rPr>
        <w:t>עצמם</w:t>
      </w:r>
      <w:r>
        <w:rPr>
          <w:rFonts w:hint="cs"/>
          <w:rtl/>
        </w:rPr>
        <w:t>.</w:t>
      </w:r>
      <w:r>
        <w:rPr>
          <w:rtl/>
        </w:rPr>
        <w:t xml:space="preserve"> </w:t>
      </w:r>
      <w:bookmarkStart w:id="1897" w:name="_ETM_Q8_190520"/>
      <w:bookmarkEnd w:id="1897"/>
      <w:r>
        <w:rPr>
          <w:rtl/>
        </w:rPr>
        <w:t>וכ</w:t>
      </w:r>
      <w:r>
        <w:rPr>
          <w:rFonts w:hint="cs"/>
          <w:rtl/>
        </w:rPr>
        <w:t>אן</w:t>
      </w:r>
      <w:r>
        <w:rPr>
          <w:rtl/>
        </w:rPr>
        <w:t xml:space="preserve"> </w:t>
      </w:r>
      <w:bookmarkStart w:id="1898" w:name="_ETM_Q8_192490"/>
      <w:bookmarkEnd w:id="1898"/>
      <w:r>
        <w:rPr>
          <w:rtl/>
        </w:rPr>
        <w:t xml:space="preserve">יש </w:t>
      </w:r>
      <w:bookmarkStart w:id="1899" w:name="_ETM_Q8_193980"/>
      <w:bookmarkEnd w:id="1899"/>
      <w:r>
        <w:rPr>
          <w:rtl/>
        </w:rPr>
        <w:t xml:space="preserve">בעצם </w:t>
      </w:r>
      <w:bookmarkStart w:id="1900" w:name="_ETM_Q8_194609"/>
      <w:bookmarkEnd w:id="1900"/>
      <w:r>
        <w:rPr>
          <w:rtl/>
        </w:rPr>
        <w:t xml:space="preserve">פתגם </w:t>
      </w:r>
      <w:bookmarkStart w:id="1901" w:name="_ETM_Q8_195059"/>
      <w:bookmarkEnd w:id="1901"/>
      <w:r>
        <w:rPr>
          <w:rtl/>
        </w:rPr>
        <w:t xml:space="preserve">בערבית </w:t>
      </w:r>
      <w:bookmarkStart w:id="1902" w:name="_ETM_Q8_196180"/>
      <w:bookmarkEnd w:id="1902"/>
      <w:r>
        <w:rPr>
          <w:rtl/>
        </w:rPr>
        <w:t>ש</w:t>
      </w:r>
      <w:bookmarkStart w:id="1903" w:name="_ETM_Q8_196570"/>
      <w:bookmarkEnd w:id="1903"/>
      <w:r>
        <w:rPr>
          <w:rFonts w:hint="cs"/>
          <w:rtl/>
        </w:rPr>
        <w:t xml:space="preserve">הוא חלק משירה, בית משירה, שאומר: </w:t>
      </w:r>
      <w:r w:rsidRPr="00B94C2F">
        <w:rPr>
          <w:rtl/>
        </w:rPr>
        <w:t xml:space="preserve">(אומר </w:t>
      </w:r>
      <w:r>
        <w:rPr>
          <w:rFonts w:hint="cs"/>
          <w:rtl/>
        </w:rPr>
        <w:t>ב</w:t>
      </w:r>
      <w:r w:rsidRPr="00B94C2F">
        <w:rPr>
          <w:rtl/>
        </w:rPr>
        <w:t>ערבית</w:t>
      </w:r>
      <w:r>
        <w:rPr>
          <w:rFonts w:hint="cs"/>
          <w:rtl/>
        </w:rPr>
        <w:t xml:space="preserve">: </w:t>
      </w:r>
      <w:r w:rsidR="00CD5BA6" w:rsidRPr="00CD5BA6">
        <w:rPr>
          <w:rFonts w:hint="cs"/>
          <w:rtl/>
        </w:rPr>
        <w:t>אם לא היית יודע אז זה אסון, ואם היית יודע אז האסון גדול יותר</w:t>
      </w:r>
      <w:r>
        <w:rPr>
          <w:rFonts w:hint="cs"/>
          <w:rtl/>
        </w:rPr>
        <w:t>.</w:t>
      </w:r>
      <w:r w:rsidRPr="00B94C2F">
        <w:rPr>
          <w:rtl/>
        </w:rPr>
        <w:t xml:space="preserve">) </w:t>
      </w:r>
      <w:r>
        <w:rPr>
          <w:rFonts w:hint="cs"/>
          <w:rtl/>
        </w:rPr>
        <w:t xml:space="preserve">זאת </w:t>
      </w:r>
      <w:bookmarkStart w:id="1904" w:name="_ETM_Q8_207298"/>
      <w:bookmarkEnd w:id="1904"/>
      <w:r>
        <w:rPr>
          <w:rFonts w:hint="cs"/>
          <w:rtl/>
        </w:rPr>
        <w:t xml:space="preserve">אומרת, אם חברי הכנסת על דעת </w:t>
      </w:r>
      <w:bookmarkStart w:id="1905" w:name="_ETM_Q8_208480"/>
      <w:bookmarkEnd w:id="1905"/>
      <w:r>
        <w:rPr>
          <w:rFonts w:hint="cs"/>
          <w:rtl/>
        </w:rPr>
        <w:t xml:space="preserve">עצמם </w:t>
      </w:r>
      <w:r>
        <w:rPr>
          <w:rtl/>
        </w:rPr>
        <w:t xml:space="preserve">הלכו </w:t>
      </w:r>
      <w:bookmarkStart w:id="1906" w:name="_ETM_Q8_208750"/>
      <w:bookmarkEnd w:id="1906"/>
      <w:r>
        <w:rPr>
          <w:rFonts w:hint="cs"/>
          <w:rtl/>
        </w:rPr>
        <w:t>לנטוע</w:t>
      </w:r>
      <w:r w:rsidR="00CD5BA6">
        <w:rPr>
          <w:rFonts w:hint="cs"/>
          <w:rtl/>
        </w:rPr>
        <w:t>,</w:t>
      </w:r>
      <w:r>
        <w:rPr>
          <w:rtl/>
        </w:rPr>
        <w:t xml:space="preserve"> </w:t>
      </w:r>
      <w:bookmarkStart w:id="1907" w:name="_ETM_Q8_209259"/>
      <w:bookmarkEnd w:id="1907"/>
      <w:r>
        <w:rPr>
          <w:rtl/>
        </w:rPr>
        <w:t>לבד</w:t>
      </w:r>
      <w:r>
        <w:rPr>
          <w:rFonts w:hint="cs"/>
          <w:rtl/>
        </w:rPr>
        <w:t>,</w:t>
      </w:r>
      <w:r>
        <w:rPr>
          <w:rtl/>
        </w:rPr>
        <w:t xml:space="preserve"> </w:t>
      </w:r>
      <w:bookmarkStart w:id="1908" w:name="_ETM_Q8_210250"/>
      <w:bookmarkEnd w:id="1908"/>
      <w:r>
        <w:rPr>
          <w:rtl/>
        </w:rPr>
        <w:t xml:space="preserve">זה </w:t>
      </w:r>
      <w:bookmarkStart w:id="1909" w:name="_ETM_Q8_210910"/>
      <w:bookmarkEnd w:id="1909"/>
      <w:r>
        <w:rPr>
          <w:rtl/>
        </w:rPr>
        <w:t xml:space="preserve">אסון </w:t>
      </w:r>
      <w:bookmarkStart w:id="1910" w:name="_ETM_Q8_211419"/>
      <w:bookmarkEnd w:id="1910"/>
      <w:r>
        <w:rPr>
          <w:rtl/>
        </w:rPr>
        <w:t xml:space="preserve">יותר </w:t>
      </w:r>
      <w:bookmarkStart w:id="1911" w:name="_ETM_Q8_211720"/>
      <w:bookmarkEnd w:id="1911"/>
      <w:r>
        <w:rPr>
          <w:rtl/>
        </w:rPr>
        <w:t xml:space="preserve">גדול </w:t>
      </w:r>
      <w:bookmarkStart w:id="1912" w:name="_ETM_Q8_212079"/>
      <w:bookmarkEnd w:id="1912"/>
      <w:r>
        <w:rPr>
          <w:rtl/>
        </w:rPr>
        <w:t xml:space="preserve">כשראש </w:t>
      </w:r>
      <w:bookmarkStart w:id="1913" w:name="_ETM_Q8_212530"/>
      <w:bookmarkEnd w:id="1913"/>
      <w:r>
        <w:rPr>
          <w:rtl/>
        </w:rPr>
        <w:t xml:space="preserve">הממשלה </w:t>
      </w:r>
      <w:bookmarkStart w:id="1914" w:name="_ETM_Q8_212949"/>
      <w:bookmarkEnd w:id="1914"/>
      <w:r>
        <w:rPr>
          <w:rtl/>
        </w:rPr>
        <w:t xml:space="preserve">לא </w:t>
      </w:r>
      <w:bookmarkStart w:id="1915" w:name="_ETM_Q8_213070"/>
      <w:bookmarkEnd w:id="1915"/>
      <w:r>
        <w:rPr>
          <w:rtl/>
        </w:rPr>
        <w:t xml:space="preserve">יודע </w:t>
      </w:r>
      <w:bookmarkStart w:id="1916" w:name="_ETM_Q8_213460"/>
      <w:bookmarkEnd w:id="1916"/>
      <w:r>
        <w:rPr>
          <w:rtl/>
        </w:rPr>
        <w:t xml:space="preserve">ולא </w:t>
      </w:r>
      <w:bookmarkStart w:id="1917" w:name="_ETM_Q8_213640"/>
      <w:bookmarkEnd w:id="1917"/>
      <w:r>
        <w:rPr>
          <w:rtl/>
        </w:rPr>
        <w:t xml:space="preserve">שלח </w:t>
      </w:r>
      <w:bookmarkStart w:id="1918" w:name="_ETM_Q8_213879"/>
      <w:bookmarkEnd w:id="1918"/>
      <w:r>
        <w:rPr>
          <w:rtl/>
        </w:rPr>
        <w:t>אותם</w:t>
      </w:r>
      <w:r>
        <w:rPr>
          <w:rFonts w:hint="cs"/>
          <w:rtl/>
        </w:rPr>
        <w:t>.</w:t>
      </w:r>
      <w:r>
        <w:rPr>
          <w:rtl/>
        </w:rPr>
        <w:t xml:space="preserve"> </w:t>
      </w:r>
      <w:bookmarkStart w:id="1919" w:name="_ETM_Q8_215969"/>
      <w:bookmarkEnd w:id="1919"/>
      <w:r>
        <w:rPr>
          <w:rtl/>
        </w:rPr>
        <w:t xml:space="preserve">כנראה </w:t>
      </w:r>
      <w:bookmarkStart w:id="1920" w:name="_ETM_Q8_216960"/>
      <w:bookmarkEnd w:id="1920"/>
      <w:r>
        <w:rPr>
          <w:rtl/>
        </w:rPr>
        <w:t xml:space="preserve">שהם </w:t>
      </w:r>
      <w:bookmarkStart w:id="1921" w:name="_ETM_Q8_217199"/>
      <w:bookmarkEnd w:id="1921"/>
      <w:r>
        <w:rPr>
          <w:rFonts w:hint="cs"/>
          <w:rtl/>
        </w:rPr>
        <w:t>שכחו</w:t>
      </w:r>
      <w:r>
        <w:rPr>
          <w:rtl/>
        </w:rPr>
        <w:t xml:space="preserve"> </w:t>
      </w:r>
      <w:bookmarkStart w:id="1922" w:name="_ETM_Q8_217589"/>
      <w:bookmarkEnd w:id="1922"/>
      <w:r>
        <w:rPr>
          <w:rtl/>
        </w:rPr>
        <w:t xml:space="preserve">שהם </w:t>
      </w:r>
      <w:bookmarkStart w:id="1923" w:name="_ETM_Q8_217829"/>
      <w:bookmarkEnd w:id="1923"/>
      <w:r>
        <w:rPr>
          <w:rtl/>
        </w:rPr>
        <w:t xml:space="preserve">בעצם </w:t>
      </w:r>
      <w:bookmarkStart w:id="1924" w:name="_ETM_Q8_218219"/>
      <w:bookmarkEnd w:id="1924"/>
      <w:r>
        <w:rPr>
          <w:rFonts w:hint="cs"/>
          <w:rtl/>
        </w:rPr>
        <w:t xml:space="preserve">כבר </w:t>
      </w:r>
      <w:r>
        <w:rPr>
          <w:rtl/>
        </w:rPr>
        <w:t xml:space="preserve">מייצגים </w:t>
      </w:r>
      <w:bookmarkStart w:id="1925" w:name="_ETM_Q8_218729"/>
      <w:bookmarkEnd w:id="1925"/>
      <w:r>
        <w:rPr>
          <w:rtl/>
        </w:rPr>
        <w:t xml:space="preserve">את </w:t>
      </w:r>
      <w:bookmarkStart w:id="1926" w:name="_ETM_Q8_218850"/>
      <w:bookmarkEnd w:id="1926"/>
      <w:r>
        <w:rPr>
          <w:rtl/>
        </w:rPr>
        <w:t xml:space="preserve">הממשלה </w:t>
      </w:r>
      <w:bookmarkStart w:id="1927" w:name="_ETM_Q8_219299"/>
      <w:bookmarkStart w:id="1928" w:name="_ETM_Q8_220049"/>
      <w:bookmarkEnd w:id="1927"/>
      <w:bookmarkEnd w:id="1928"/>
      <w:r>
        <w:rPr>
          <w:rtl/>
        </w:rPr>
        <w:t xml:space="preserve">והם </w:t>
      </w:r>
      <w:bookmarkStart w:id="1929" w:name="_ETM_Q8_220260"/>
      <w:bookmarkEnd w:id="1929"/>
      <w:r>
        <w:rPr>
          <w:rtl/>
        </w:rPr>
        <w:t xml:space="preserve">חלק </w:t>
      </w:r>
      <w:bookmarkStart w:id="1930" w:name="_ETM_Q8_220499"/>
      <w:bookmarkEnd w:id="1930"/>
      <w:r>
        <w:rPr>
          <w:rtl/>
        </w:rPr>
        <w:t>מהקואליציה</w:t>
      </w:r>
      <w:r>
        <w:rPr>
          <w:rFonts w:hint="cs"/>
          <w:rtl/>
        </w:rPr>
        <w:t>.</w:t>
      </w:r>
      <w:r>
        <w:rPr>
          <w:rtl/>
        </w:rPr>
        <w:t xml:space="preserve"> </w:t>
      </w:r>
      <w:bookmarkStart w:id="1931" w:name="_ETM_Q8_221940"/>
      <w:bookmarkEnd w:id="1931"/>
      <w:r>
        <w:rPr>
          <w:rtl/>
        </w:rPr>
        <w:t xml:space="preserve">ממשלה </w:t>
      </w:r>
      <w:bookmarkStart w:id="1932" w:name="_ETM_Q8_222630"/>
      <w:bookmarkEnd w:id="1932"/>
      <w:r>
        <w:rPr>
          <w:rtl/>
        </w:rPr>
        <w:t xml:space="preserve">לא </w:t>
      </w:r>
      <w:bookmarkStart w:id="1933" w:name="_ETM_Q8_222990"/>
      <w:bookmarkEnd w:id="1933"/>
      <w:r>
        <w:rPr>
          <w:rtl/>
        </w:rPr>
        <w:t xml:space="preserve">אמורה </w:t>
      </w:r>
      <w:bookmarkStart w:id="1934" w:name="_ETM_Q8_223380"/>
      <w:bookmarkEnd w:id="1934"/>
      <w:r>
        <w:rPr>
          <w:rtl/>
        </w:rPr>
        <w:t xml:space="preserve">לנקוט </w:t>
      </w:r>
      <w:bookmarkStart w:id="1935" w:name="_ETM_Q8_223830"/>
      <w:bookmarkEnd w:id="1935"/>
      <w:r>
        <w:rPr>
          <w:rtl/>
        </w:rPr>
        <w:t xml:space="preserve">פרובוקציה </w:t>
      </w:r>
      <w:bookmarkStart w:id="1936" w:name="_ETM_Q8_225239"/>
      <w:bookmarkEnd w:id="1936"/>
      <w:r>
        <w:rPr>
          <w:rFonts w:hint="cs"/>
          <w:rtl/>
        </w:rPr>
        <w:t>עם</w:t>
      </w:r>
      <w:r>
        <w:rPr>
          <w:rtl/>
        </w:rPr>
        <w:t xml:space="preserve"> </w:t>
      </w:r>
      <w:bookmarkStart w:id="1937" w:name="_ETM_Q8_225390"/>
      <w:bookmarkEnd w:id="1937"/>
      <w:r>
        <w:rPr>
          <w:rtl/>
        </w:rPr>
        <w:t>אזרחיה</w:t>
      </w:r>
      <w:r>
        <w:rPr>
          <w:rFonts w:hint="cs"/>
          <w:rtl/>
        </w:rPr>
        <w:t>.</w:t>
      </w:r>
      <w:r>
        <w:rPr>
          <w:rtl/>
        </w:rPr>
        <w:t xml:space="preserve"> </w:t>
      </w:r>
      <w:bookmarkStart w:id="1938" w:name="_ETM_Q8_226530"/>
      <w:bookmarkEnd w:id="1938"/>
      <w:r>
        <w:rPr>
          <w:rtl/>
        </w:rPr>
        <w:t xml:space="preserve">כנראה </w:t>
      </w:r>
      <w:bookmarkStart w:id="1939" w:name="_ETM_Q8_227339"/>
      <w:bookmarkEnd w:id="1939"/>
      <w:r>
        <w:rPr>
          <w:rtl/>
        </w:rPr>
        <w:t>ש</w:t>
      </w:r>
      <w:r>
        <w:rPr>
          <w:rFonts w:hint="cs"/>
          <w:rtl/>
        </w:rPr>
        <w:t xml:space="preserve">הם </w:t>
      </w:r>
      <w:r>
        <w:rPr>
          <w:rtl/>
        </w:rPr>
        <w:t>שכ</w:t>
      </w:r>
      <w:r>
        <w:rPr>
          <w:rFonts w:hint="cs"/>
          <w:rtl/>
        </w:rPr>
        <w:t>ח</w:t>
      </w:r>
      <w:r>
        <w:rPr>
          <w:rtl/>
        </w:rPr>
        <w:t xml:space="preserve">ו </w:t>
      </w:r>
      <w:bookmarkStart w:id="1940" w:name="_ETM_Q8_227999"/>
      <w:bookmarkEnd w:id="1940"/>
      <w:r>
        <w:rPr>
          <w:rtl/>
        </w:rPr>
        <w:t xml:space="preserve">שהם </w:t>
      </w:r>
      <w:bookmarkStart w:id="1941" w:name="_ETM_Q8_228810"/>
      <w:bookmarkEnd w:id="1941"/>
      <w:r>
        <w:rPr>
          <w:rFonts w:hint="cs"/>
          <w:rtl/>
        </w:rPr>
        <w:t>כ</w:t>
      </w:r>
      <w:r>
        <w:rPr>
          <w:rtl/>
        </w:rPr>
        <w:t xml:space="preserve">בר </w:t>
      </w:r>
      <w:bookmarkStart w:id="1942" w:name="_ETM_Q8_229140"/>
      <w:bookmarkEnd w:id="1942"/>
      <w:r>
        <w:rPr>
          <w:rtl/>
        </w:rPr>
        <w:t xml:space="preserve">לא </w:t>
      </w:r>
      <w:bookmarkStart w:id="1943" w:name="_ETM_Q8_229260"/>
      <w:bookmarkEnd w:id="1943"/>
      <w:r>
        <w:rPr>
          <w:rtl/>
        </w:rPr>
        <w:t>אופוזיציה</w:t>
      </w:r>
      <w:r>
        <w:rPr>
          <w:rFonts w:hint="cs"/>
          <w:rtl/>
        </w:rPr>
        <w:t>.</w:t>
      </w:r>
      <w:r>
        <w:rPr>
          <w:rtl/>
        </w:rPr>
        <w:t xml:space="preserve"> </w:t>
      </w:r>
      <w:bookmarkStart w:id="1944" w:name="_ETM_Q8_230220"/>
      <w:bookmarkEnd w:id="1944"/>
      <w:r>
        <w:rPr>
          <w:rtl/>
        </w:rPr>
        <w:t xml:space="preserve">אתם </w:t>
      </w:r>
      <w:bookmarkStart w:id="1945" w:name="_ETM_Q8_230490"/>
      <w:bookmarkEnd w:id="1945"/>
      <w:r>
        <w:rPr>
          <w:rtl/>
        </w:rPr>
        <w:t xml:space="preserve">כבר </w:t>
      </w:r>
      <w:bookmarkStart w:id="1946" w:name="_ETM_Q8_230729"/>
      <w:bookmarkEnd w:id="1946"/>
      <w:r>
        <w:rPr>
          <w:rtl/>
        </w:rPr>
        <w:t>בממשלה</w:t>
      </w:r>
      <w:r>
        <w:rPr>
          <w:rFonts w:hint="cs"/>
          <w:rtl/>
        </w:rPr>
        <w:t>.</w:t>
      </w:r>
      <w:r>
        <w:rPr>
          <w:rtl/>
        </w:rPr>
        <w:t xml:space="preserve"> </w:t>
      </w:r>
      <w:bookmarkStart w:id="1947" w:name="_ETM_Q8_231949"/>
      <w:bookmarkStart w:id="1948" w:name="_ETM_Q8_233786"/>
      <w:bookmarkStart w:id="1949" w:name="_ETM_Q8_233866"/>
      <w:bookmarkStart w:id="1950" w:name="_ETM_Q8_233905"/>
      <w:bookmarkStart w:id="1951" w:name="_ETM_Q8_234001"/>
      <w:bookmarkEnd w:id="1947"/>
      <w:bookmarkEnd w:id="1948"/>
      <w:bookmarkEnd w:id="1949"/>
      <w:bookmarkEnd w:id="1950"/>
      <w:bookmarkEnd w:id="1951"/>
    </w:p>
    <w:p w:rsidR="00415BCA" w:rsidRDefault="00415BCA" w:rsidP="00AC4287">
      <w:pPr>
        <w:rPr>
          <w:rtl/>
        </w:rPr>
      </w:pPr>
    </w:p>
    <w:p w:rsidR="00415BCA" w:rsidRDefault="00415BCA" w:rsidP="00AC4287">
      <w:pPr>
        <w:rPr>
          <w:rtl/>
        </w:rPr>
      </w:pPr>
      <w:r>
        <w:rPr>
          <w:rtl/>
        </w:rPr>
        <w:t xml:space="preserve">נכון </w:t>
      </w:r>
      <w:bookmarkStart w:id="1952" w:name="_ETM_Q8_232369"/>
      <w:bookmarkEnd w:id="1952"/>
      <w:r>
        <w:rPr>
          <w:rtl/>
        </w:rPr>
        <w:t xml:space="preserve">להיום </w:t>
      </w:r>
      <w:bookmarkStart w:id="1953" w:name="_ETM_Q8_233059"/>
      <w:bookmarkEnd w:id="1953"/>
      <w:r>
        <w:rPr>
          <w:rtl/>
        </w:rPr>
        <w:t xml:space="preserve">אלפי </w:t>
      </w:r>
      <w:bookmarkStart w:id="1954" w:name="_ETM_Q8_233389"/>
      <w:bookmarkEnd w:id="1954"/>
      <w:r>
        <w:rPr>
          <w:rtl/>
        </w:rPr>
        <w:t xml:space="preserve">תושבים </w:t>
      </w:r>
      <w:bookmarkStart w:id="1955" w:name="_ETM_Q8_233869"/>
      <w:bookmarkEnd w:id="1955"/>
      <w:r>
        <w:rPr>
          <w:rtl/>
        </w:rPr>
        <w:t xml:space="preserve">ערבים </w:t>
      </w:r>
      <w:bookmarkStart w:id="1956" w:name="_ETM_Q8_234199"/>
      <w:bookmarkEnd w:id="1956"/>
      <w:r>
        <w:rPr>
          <w:rFonts w:hint="cs"/>
          <w:rtl/>
        </w:rPr>
        <w:t>בדואים</w:t>
      </w:r>
      <w:r>
        <w:rPr>
          <w:rtl/>
        </w:rPr>
        <w:t xml:space="preserve"> </w:t>
      </w:r>
      <w:bookmarkStart w:id="1957" w:name="_ETM_Q8_234679"/>
      <w:bookmarkEnd w:id="1957"/>
      <w:r>
        <w:rPr>
          <w:rtl/>
        </w:rPr>
        <w:t xml:space="preserve">חיים </w:t>
      </w:r>
      <w:bookmarkStart w:id="1958" w:name="_ETM_Q8_234979"/>
      <w:bookmarkEnd w:id="1958"/>
      <w:r>
        <w:rPr>
          <w:rtl/>
        </w:rPr>
        <w:t>בתת</w:t>
      </w:r>
      <w:bookmarkStart w:id="1959" w:name="_ETM_Q8_235309"/>
      <w:bookmarkEnd w:id="1959"/>
      <w:r>
        <w:rPr>
          <w:rFonts w:hint="cs"/>
          <w:rtl/>
        </w:rPr>
        <w:t>-ת</w:t>
      </w:r>
      <w:r>
        <w:rPr>
          <w:rtl/>
        </w:rPr>
        <w:t>נאים</w:t>
      </w:r>
      <w:r>
        <w:rPr>
          <w:rFonts w:hint="cs"/>
          <w:rtl/>
        </w:rPr>
        <w:t>.</w:t>
      </w:r>
      <w:r>
        <w:rPr>
          <w:rtl/>
        </w:rPr>
        <w:t xml:space="preserve"> </w:t>
      </w:r>
      <w:bookmarkStart w:id="1960" w:name="_ETM_Q8_236089"/>
      <w:bookmarkStart w:id="1961" w:name="_ETM_Q8_236420"/>
      <w:bookmarkEnd w:id="1960"/>
      <w:bookmarkEnd w:id="1961"/>
      <w:r>
        <w:rPr>
          <w:rtl/>
        </w:rPr>
        <w:t xml:space="preserve">מגיע </w:t>
      </w:r>
      <w:bookmarkStart w:id="1962" w:name="_ETM_Q8_236749"/>
      <w:bookmarkEnd w:id="1962"/>
      <w:r>
        <w:rPr>
          <w:rFonts w:hint="cs"/>
          <w:rtl/>
        </w:rPr>
        <w:t xml:space="preserve">להם </w:t>
      </w:r>
      <w:r>
        <w:rPr>
          <w:rtl/>
        </w:rPr>
        <w:t xml:space="preserve">יותר </w:t>
      </w:r>
      <w:bookmarkStart w:id="1963" w:name="_ETM_Q8_237520"/>
      <w:bookmarkEnd w:id="1963"/>
      <w:r>
        <w:rPr>
          <w:rtl/>
        </w:rPr>
        <w:t>כ</w:t>
      </w:r>
      <w:bookmarkStart w:id="1964" w:name="_ETM_Q8_237670"/>
      <w:bookmarkEnd w:id="1964"/>
      <w:r>
        <w:rPr>
          <w:rtl/>
        </w:rPr>
        <w:t xml:space="preserve">אזרחי </w:t>
      </w:r>
      <w:bookmarkStart w:id="1965" w:name="_ETM_Q8_237969"/>
      <w:bookmarkEnd w:id="1965"/>
      <w:r>
        <w:rPr>
          <w:rtl/>
        </w:rPr>
        <w:t>המדינה</w:t>
      </w:r>
      <w:r>
        <w:rPr>
          <w:rFonts w:hint="cs"/>
          <w:rtl/>
        </w:rPr>
        <w:t>.</w:t>
      </w:r>
      <w:r>
        <w:rPr>
          <w:rtl/>
        </w:rPr>
        <w:t xml:space="preserve"> </w:t>
      </w:r>
      <w:bookmarkStart w:id="1966" w:name="_ETM_Q8_238990"/>
      <w:bookmarkEnd w:id="1966"/>
      <w:r>
        <w:rPr>
          <w:rtl/>
        </w:rPr>
        <w:t xml:space="preserve">הפרובוקציה </w:t>
      </w:r>
      <w:bookmarkStart w:id="1967" w:name="_ETM_Q8_240310"/>
      <w:bookmarkEnd w:id="1967"/>
      <w:r>
        <w:rPr>
          <w:rtl/>
        </w:rPr>
        <w:t xml:space="preserve">בשביל </w:t>
      </w:r>
      <w:bookmarkStart w:id="1968" w:name="_ETM_Q8_240760"/>
      <w:bookmarkEnd w:id="1968"/>
      <w:r>
        <w:rPr>
          <w:rtl/>
        </w:rPr>
        <w:t xml:space="preserve">לקלוט </w:t>
      </w:r>
      <w:bookmarkStart w:id="1969" w:name="_ETM_Q8_241150"/>
      <w:bookmarkEnd w:id="1969"/>
      <w:r>
        <w:rPr>
          <w:rFonts w:hint="cs"/>
          <w:rtl/>
        </w:rPr>
        <w:t xml:space="preserve">או </w:t>
      </w:r>
      <w:r>
        <w:rPr>
          <w:rtl/>
        </w:rPr>
        <w:t xml:space="preserve">לצלם </w:t>
      </w:r>
      <w:bookmarkStart w:id="1970" w:name="_ETM_Q8_241720"/>
      <w:bookmarkEnd w:id="1970"/>
      <w:r>
        <w:rPr>
          <w:rtl/>
        </w:rPr>
        <w:t xml:space="preserve">צילום </w:t>
      </w:r>
      <w:bookmarkStart w:id="1971" w:name="_ETM_Q8_242170"/>
      <w:bookmarkEnd w:id="1971"/>
      <w:r>
        <w:rPr>
          <w:rtl/>
        </w:rPr>
        <w:t>ויד</w:t>
      </w:r>
      <w:r>
        <w:rPr>
          <w:rFonts w:hint="cs"/>
          <w:rtl/>
        </w:rPr>
        <w:t>י</w:t>
      </w:r>
      <w:r>
        <w:rPr>
          <w:rtl/>
        </w:rPr>
        <w:t xml:space="preserve">או </w:t>
      </w:r>
      <w:bookmarkStart w:id="1972" w:name="_ETM_Q8_243070"/>
      <w:bookmarkEnd w:id="1972"/>
      <w:r>
        <w:rPr>
          <w:rtl/>
        </w:rPr>
        <w:t xml:space="preserve">ולשים </w:t>
      </w:r>
      <w:bookmarkStart w:id="1973" w:name="_ETM_Q8_243430"/>
      <w:bookmarkEnd w:id="1973"/>
      <w:r>
        <w:rPr>
          <w:rtl/>
        </w:rPr>
        <w:t xml:space="preserve">אותו </w:t>
      </w:r>
      <w:bookmarkStart w:id="1974" w:name="_ETM_Q8_243640"/>
      <w:bookmarkStart w:id="1975" w:name="_ETM_Q8_243820"/>
      <w:bookmarkEnd w:id="1974"/>
      <w:bookmarkEnd w:id="1975"/>
      <w:r>
        <w:rPr>
          <w:rFonts w:hint="cs"/>
          <w:rtl/>
        </w:rPr>
        <w:t>ב</w:t>
      </w:r>
      <w:r>
        <w:rPr>
          <w:rtl/>
        </w:rPr>
        <w:t xml:space="preserve">מדיה </w:t>
      </w:r>
      <w:bookmarkStart w:id="1976" w:name="_ETM_Q8_244720"/>
      <w:bookmarkEnd w:id="1976"/>
      <w:r>
        <w:rPr>
          <w:rtl/>
        </w:rPr>
        <w:t xml:space="preserve">החברתית </w:t>
      </w:r>
      <w:bookmarkStart w:id="1977" w:name="_ETM_Q8_246050"/>
      <w:bookmarkEnd w:id="1977"/>
      <w:r>
        <w:rPr>
          <w:rFonts w:hint="cs"/>
          <w:rtl/>
        </w:rPr>
        <w:t xml:space="preserve">– </w:t>
      </w:r>
      <w:r>
        <w:rPr>
          <w:rtl/>
        </w:rPr>
        <w:t xml:space="preserve">כאילו </w:t>
      </w:r>
      <w:bookmarkStart w:id="1978" w:name="_ETM_Q8_246440"/>
      <w:bookmarkStart w:id="1979" w:name="_ETM_Q8_247580"/>
      <w:bookmarkEnd w:id="1978"/>
      <w:bookmarkEnd w:id="1979"/>
      <w:r>
        <w:rPr>
          <w:rtl/>
        </w:rPr>
        <w:t xml:space="preserve">הם </w:t>
      </w:r>
      <w:bookmarkStart w:id="1980" w:name="_ETM_Q8_247640"/>
      <w:bookmarkEnd w:id="1980"/>
      <w:r>
        <w:rPr>
          <w:rtl/>
        </w:rPr>
        <w:t xml:space="preserve">חושבים </w:t>
      </w:r>
      <w:bookmarkStart w:id="1981" w:name="_ETM_Q8_247970"/>
      <w:bookmarkEnd w:id="1981"/>
      <w:r>
        <w:rPr>
          <w:rtl/>
        </w:rPr>
        <w:t xml:space="preserve">שהם </w:t>
      </w:r>
      <w:bookmarkStart w:id="1982" w:name="_ETM_Q8_248150"/>
      <w:bookmarkEnd w:id="1982"/>
      <w:r>
        <w:rPr>
          <w:rtl/>
        </w:rPr>
        <w:t xml:space="preserve">עדיין </w:t>
      </w:r>
      <w:bookmarkStart w:id="1983" w:name="_ETM_Q8_248480"/>
      <w:bookmarkEnd w:id="1983"/>
      <w:r>
        <w:rPr>
          <w:rFonts w:hint="cs"/>
          <w:rtl/>
        </w:rPr>
        <w:t>ב</w:t>
      </w:r>
      <w:r>
        <w:rPr>
          <w:rtl/>
        </w:rPr>
        <w:t xml:space="preserve">מערכת </w:t>
      </w:r>
      <w:bookmarkStart w:id="1984" w:name="_ETM_Q8_248750"/>
      <w:bookmarkEnd w:id="1984"/>
      <w:r>
        <w:rPr>
          <w:rtl/>
        </w:rPr>
        <w:t>הבחירות</w:t>
      </w:r>
      <w:r>
        <w:rPr>
          <w:rFonts w:hint="cs"/>
          <w:rtl/>
        </w:rPr>
        <w:t>.</w:t>
      </w:r>
      <w:r>
        <w:rPr>
          <w:rtl/>
        </w:rPr>
        <w:t xml:space="preserve"> </w:t>
      </w:r>
      <w:bookmarkStart w:id="1985" w:name="_ETM_Q8_249560"/>
      <w:bookmarkEnd w:id="1985"/>
      <w:r>
        <w:rPr>
          <w:rtl/>
        </w:rPr>
        <w:t xml:space="preserve">הבחירות </w:t>
      </w:r>
      <w:bookmarkStart w:id="1986" w:name="_ETM_Q8_250160"/>
      <w:bookmarkEnd w:id="1986"/>
      <w:r>
        <w:rPr>
          <w:rtl/>
        </w:rPr>
        <w:t>נגמרו</w:t>
      </w:r>
      <w:r>
        <w:rPr>
          <w:rFonts w:hint="cs"/>
          <w:rtl/>
        </w:rPr>
        <w:t>,</w:t>
      </w:r>
      <w:r>
        <w:rPr>
          <w:rtl/>
        </w:rPr>
        <w:t xml:space="preserve"> </w:t>
      </w:r>
      <w:bookmarkStart w:id="1987" w:name="_ETM_Q8_251060"/>
      <w:bookmarkEnd w:id="1987"/>
      <w:r>
        <w:rPr>
          <w:rtl/>
        </w:rPr>
        <w:t xml:space="preserve">אתם </w:t>
      </w:r>
      <w:bookmarkStart w:id="1988" w:name="_ETM_Q8_251360"/>
      <w:bookmarkEnd w:id="1988"/>
      <w:r>
        <w:rPr>
          <w:rtl/>
        </w:rPr>
        <w:t xml:space="preserve">כבר </w:t>
      </w:r>
      <w:bookmarkStart w:id="1989" w:name="_ETM_Q8_251600"/>
      <w:bookmarkEnd w:id="1989"/>
      <w:r>
        <w:rPr>
          <w:rtl/>
        </w:rPr>
        <w:t>בממשלה</w:t>
      </w:r>
      <w:r>
        <w:rPr>
          <w:rFonts w:hint="cs"/>
          <w:rtl/>
        </w:rPr>
        <w:t>.</w:t>
      </w:r>
      <w:r>
        <w:rPr>
          <w:rtl/>
        </w:rPr>
        <w:t xml:space="preserve"> </w:t>
      </w:r>
      <w:bookmarkStart w:id="1990" w:name="_ETM_Q8_254319"/>
      <w:bookmarkEnd w:id="1990"/>
    </w:p>
    <w:p w:rsidR="00415BCA" w:rsidRDefault="00415BCA" w:rsidP="004139AC">
      <w:pPr>
        <w:rPr>
          <w:rtl/>
        </w:rPr>
      </w:pPr>
      <w:bookmarkStart w:id="1991" w:name="_ETM_Q8_254932"/>
      <w:bookmarkStart w:id="1992" w:name="_ETM_Q8_254987"/>
      <w:bookmarkEnd w:id="1991"/>
      <w:bookmarkEnd w:id="1992"/>
    </w:p>
    <w:p w:rsidR="00415BCA" w:rsidRDefault="00415BCA" w:rsidP="004139AC">
      <w:pPr>
        <w:rPr>
          <w:rtl/>
        </w:rPr>
      </w:pPr>
      <w:bookmarkStart w:id="1993" w:name="_ETM_Q8_255077"/>
      <w:bookmarkStart w:id="1994" w:name="_ETM_Q8_255129"/>
      <w:bookmarkEnd w:id="1993"/>
      <w:bookmarkEnd w:id="1994"/>
      <w:r>
        <w:rPr>
          <w:rFonts w:hint="cs"/>
          <w:rtl/>
        </w:rPr>
        <w:t>תדאגו</w:t>
      </w:r>
      <w:bookmarkStart w:id="1995" w:name="_ETM_Q8_252290"/>
      <w:bookmarkEnd w:id="1995"/>
      <w:r>
        <w:rPr>
          <w:rtl/>
        </w:rPr>
        <w:t xml:space="preserve"> </w:t>
      </w:r>
      <w:bookmarkStart w:id="1996" w:name="_ETM_Q8_254920"/>
      <w:bookmarkEnd w:id="1996"/>
      <w:r>
        <w:rPr>
          <w:rtl/>
        </w:rPr>
        <w:t xml:space="preserve">קודם </w:t>
      </w:r>
      <w:bookmarkStart w:id="1997" w:name="_ETM_Q8_255250"/>
      <w:bookmarkEnd w:id="1997"/>
      <w:r>
        <w:rPr>
          <w:rtl/>
        </w:rPr>
        <w:t xml:space="preserve">לזכויות </w:t>
      </w:r>
      <w:bookmarkStart w:id="1998" w:name="_ETM_Q8_255819"/>
      <w:bookmarkEnd w:id="1998"/>
      <w:r>
        <w:rPr>
          <w:rtl/>
        </w:rPr>
        <w:t xml:space="preserve">הבסיסיות </w:t>
      </w:r>
      <w:bookmarkStart w:id="1999" w:name="_ETM_Q8_256479"/>
      <w:bookmarkEnd w:id="1999"/>
      <w:r>
        <w:rPr>
          <w:rtl/>
        </w:rPr>
        <w:t xml:space="preserve">של </w:t>
      </w:r>
      <w:bookmarkStart w:id="2000" w:name="_ETM_Q8_256630"/>
      <w:bookmarkEnd w:id="2000"/>
      <w:r>
        <w:rPr>
          <w:rtl/>
        </w:rPr>
        <w:t>הילדים</w:t>
      </w:r>
      <w:r>
        <w:rPr>
          <w:rFonts w:hint="cs"/>
          <w:rtl/>
        </w:rPr>
        <w:t>,</w:t>
      </w:r>
      <w:r>
        <w:rPr>
          <w:rtl/>
        </w:rPr>
        <w:t xml:space="preserve"> </w:t>
      </w:r>
      <w:bookmarkStart w:id="2001" w:name="_ETM_Q8_257500"/>
      <w:bookmarkEnd w:id="2001"/>
      <w:r>
        <w:rPr>
          <w:rtl/>
        </w:rPr>
        <w:t>הנשים</w:t>
      </w:r>
      <w:r>
        <w:rPr>
          <w:rFonts w:hint="cs"/>
          <w:rtl/>
        </w:rPr>
        <w:t>,</w:t>
      </w:r>
      <w:r>
        <w:rPr>
          <w:rtl/>
        </w:rPr>
        <w:t xml:space="preserve"> </w:t>
      </w:r>
      <w:bookmarkStart w:id="2002" w:name="_ETM_Q8_258580"/>
      <w:bookmarkEnd w:id="2002"/>
      <w:r>
        <w:rPr>
          <w:rtl/>
        </w:rPr>
        <w:t xml:space="preserve">הזקנים </w:t>
      </w:r>
      <w:bookmarkStart w:id="2003" w:name="_ETM_Q8_259630"/>
      <w:bookmarkEnd w:id="2003"/>
      <w:r>
        <w:rPr>
          <w:rtl/>
        </w:rPr>
        <w:t xml:space="preserve">והצעירים </w:t>
      </w:r>
      <w:bookmarkStart w:id="2004" w:name="_ETM_Q8_260319"/>
      <w:bookmarkEnd w:id="2004"/>
      <w:r>
        <w:rPr>
          <w:rtl/>
        </w:rPr>
        <w:t xml:space="preserve">הערבים </w:t>
      </w:r>
      <w:bookmarkStart w:id="2005" w:name="_ETM_Q8_260770"/>
      <w:bookmarkEnd w:id="2005"/>
      <w:r>
        <w:rPr>
          <w:rtl/>
        </w:rPr>
        <w:t xml:space="preserve">הבדואים </w:t>
      </w:r>
      <w:bookmarkStart w:id="2006" w:name="_ETM_Q8_261130"/>
      <w:bookmarkEnd w:id="2006"/>
      <w:r>
        <w:rPr>
          <w:rtl/>
        </w:rPr>
        <w:t>בנגב</w:t>
      </w:r>
      <w:r>
        <w:rPr>
          <w:rFonts w:hint="cs"/>
          <w:rtl/>
        </w:rPr>
        <w:t>,</w:t>
      </w:r>
      <w:r>
        <w:rPr>
          <w:rtl/>
        </w:rPr>
        <w:t xml:space="preserve"> </w:t>
      </w:r>
      <w:bookmarkStart w:id="2007" w:name="_ETM_Q8_262060"/>
      <w:bookmarkEnd w:id="2007"/>
      <w:r>
        <w:rPr>
          <w:rtl/>
        </w:rPr>
        <w:t xml:space="preserve">לתת </w:t>
      </w:r>
      <w:bookmarkStart w:id="2008" w:name="_ETM_Q8_262420"/>
      <w:bookmarkEnd w:id="2008"/>
      <w:r>
        <w:rPr>
          <w:rtl/>
        </w:rPr>
        <w:t xml:space="preserve">להם </w:t>
      </w:r>
      <w:bookmarkStart w:id="2009" w:name="_ETM_Q8_262690"/>
      <w:bookmarkEnd w:id="2009"/>
      <w:r>
        <w:rPr>
          <w:rtl/>
        </w:rPr>
        <w:t xml:space="preserve">אופק </w:t>
      </w:r>
      <w:bookmarkStart w:id="2010" w:name="_ETM_Q8_263170"/>
      <w:bookmarkEnd w:id="2010"/>
      <w:r>
        <w:rPr>
          <w:rtl/>
        </w:rPr>
        <w:t xml:space="preserve">לעתיד </w:t>
      </w:r>
      <w:bookmarkStart w:id="2011" w:name="_ETM_Q8_263650"/>
      <w:bookmarkEnd w:id="2011"/>
      <w:r>
        <w:rPr>
          <w:rtl/>
        </w:rPr>
        <w:t xml:space="preserve">יותר </w:t>
      </w:r>
      <w:bookmarkStart w:id="2012" w:name="_ETM_Q8_263950"/>
      <w:bookmarkEnd w:id="2012"/>
      <w:r>
        <w:rPr>
          <w:rFonts w:hint="cs"/>
          <w:rtl/>
        </w:rPr>
        <w:t>ט</w:t>
      </w:r>
      <w:r>
        <w:rPr>
          <w:rtl/>
        </w:rPr>
        <w:t>וב</w:t>
      </w:r>
      <w:r>
        <w:rPr>
          <w:rFonts w:hint="cs"/>
          <w:rtl/>
        </w:rPr>
        <w:t>;</w:t>
      </w:r>
      <w:r>
        <w:rPr>
          <w:rtl/>
        </w:rPr>
        <w:t xml:space="preserve"> </w:t>
      </w:r>
      <w:bookmarkStart w:id="2013" w:name="_ETM_Q8_265040"/>
      <w:bookmarkEnd w:id="2013"/>
      <w:r>
        <w:rPr>
          <w:rtl/>
        </w:rPr>
        <w:t xml:space="preserve">תבקרו </w:t>
      </w:r>
      <w:bookmarkStart w:id="2014" w:name="_ETM_Q8_265580"/>
      <w:bookmarkEnd w:id="2014"/>
      <w:r>
        <w:rPr>
          <w:rtl/>
        </w:rPr>
        <w:t xml:space="preserve">אותם </w:t>
      </w:r>
      <w:bookmarkStart w:id="2015" w:name="_ETM_Q8_266120"/>
      <w:bookmarkEnd w:id="2015"/>
      <w:r>
        <w:rPr>
          <w:rtl/>
        </w:rPr>
        <w:t xml:space="preserve">ותראו </w:t>
      </w:r>
      <w:bookmarkStart w:id="2016" w:name="_ETM_Q8_266690"/>
      <w:bookmarkEnd w:id="2016"/>
      <w:r>
        <w:rPr>
          <w:rtl/>
        </w:rPr>
        <w:t xml:space="preserve">איך </w:t>
      </w:r>
      <w:bookmarkStart w:id="2017" w:name="_ETM_Q8_266840"/>
      <w:bookmarkEnd w:id="2017"/>
      <w:r>
        <w:rPr>
          <w:rtl/>
        </w:rPr>
        <w:t xml:space="preserve">הם </w:t>
      </w:r>
      <w:bookmarkStart w:id="2018" w:name="_ETM_Q8_266959"/>
      <w:bookmarkEnd w:id="2018"/>
      <w:r>
        <w:rPr>
          <w:rtl/>
        </w:rPr>
        <w:t>חיים</w:t>
      </w:r>
      <w:r>
        <w:rPr>
          <w:rFonts w:hint="cs"/>
          <w:rtl/>
        </w:rPr>
        <w:t>;</w:t>
      </w:r>
      <w:r>
        <w:rPr>
          <w:rtl/>
        </w:rPr>
        <w:t xml:space="preserve"> </w:t>
      </w:r>
      <w:bookmarkStart w:id="2019" w:name="_ETM_Q8_268040"/>
      <w:bookmarkStart w:id="2020" w:name="_ETM_Q8_268729"/>
      <w:bookmarkEnd w:id="2019"/>
      <w:bookmarkEnd w:id="2020"/>
      <w:r>
        <w:rPr>
          <w:rFonts w:hint="cs"/>
          <w:rtl/>
        </w:rPr>
        <w:t>תלכו ותדאגו</w:t>
      </w:r>
      <w:r>
        <w:rPr>
          <w:rtl/>
        </w:rPr>
        <w:t xml:space="preserve"> </w:t>
      </w:r>
      <w:bookmarkStart w:id="2021" w:name="_ETM_Q8_269060"/>
      <w:bookmarkEnd w:id="2021"/>
      <w:r>
        <w:rPr>
          <w:rFonts w:hint="cs"/>
          <w:rtl/>
        </w:rPr>
        <w:t>ל</w:t>
      </w:r>
      <w:r>
        <w:rPr>
          <w:rtl/>
        </w:rPr>
        <w:t xml:space="preserve">ילד </w:t>
      </w:r>
      <w:bookmarkStart w:id="2022" w:name="_ETM_Q8_269479"/>
      <w:bookmarkEnd w:id="2022"/>
      <w:r>
        <w:rPr>
          <w:rtl/>
        </w:rPr>
        <w:t xml:space="preserve">שהולך </w:t>
      </w:r>
      <w:bookmarkStart w:id="2023" w:name="_ETM_Q8_269840"/>
      <w:bookmarkEnd w:id="2023"/>
      <w:r>
        <w:rPr>
          <w:rFonts w:hint="cs"/>
          <w:rtl/>
        </w:rPr>
        <w:t>2 קילומטר</w:t>
      </w:r>
      <w:r>
        <w:rPr>
          <w:rtl/>
        </w:rPr>
        <w:t xml:space="preserve"> </w:t>
      </w:r>
      <w:bookmarkStart w:id="2024" w:name="_ETM_Q8_271159"/>
      <w:bookmarkEnd w:id="2024"/>
      <w:r>
        <w:rPr>
          <w:rtl/>
        </w:rPr>
        <w:t xml:space="preserve">כל </w:t>
      </w:r>
      <w:bookmarkStart w:id="2025" w:name="_ETM_Q8_271430"/>
      <w:bookmarkEnd w:id="2025"/>
      <w:r>
        <w:rPr>
          <w:rtl/>
        </w:rPr>
        <w:t xml:space="preserve">יום </w:t>
      </w:r>
      <w:bookmarkStart w:id="2026" w:name="_ETM_Q8_271640"/>
      <w:bookmarkEnd w:id="2026"/>
      <w:r>
        <w:rPr>
          <w:rtl/>
        </w:rPr>
        <w:t xml:space="preserve">ברגל </w:t>
      </w:r>
      <w:bookmarkStart w:id="2027" w:name="_ETM_Q8_272539"/>
      <w:bookmarkEnd w:id="2027"/>
      <w:r>
        <w:rPr>
          <w:rtl/>
        </w:rPr>
        <w:t xml:space="preserve">כדי </w:t>
      </w:r>
      <w:bookmarkStart w:id="2028" w:name="_ETM_Q8_272780"/>
      <w:bookmarkEnd w:id="2028"/>
      <w:r>
        <w:rPr>
          <w:rtl/>
        </w:rPr>
        <w:t xml:space="preserve">להגיע </w:t>
      </w:r>
      <w:bookmarkStart w:id="2029" w:name="_ETM_Q8_273140"/>
      <w:bookmarkEnd w:id="2029"/>
      <w:r>
        <w:rPr>
          <w:rtl/>
        </w:rPr>
        <w:t xml:space="preserve">לכביש </w:t>
      </w:r>
      <w:bookmarkStart w:id="2030" w:name="_ETM_Q8_273530"/>
      <w:bookmarkEnd w:id="2030"/>
      <w:r>
        <w:rPr>
          <w:rtl/>
        </w:rPr>
        <w:t xml:space="preserve">שיש </w:t>
      </w:r>
      <w:bookmarkStart w:id="2031" w:name="_ETM_Q8_273770"/>
      <w:bookmarkEnd w:id="2031"/>
      <w:r>
        <w:rPr>
          <w:rtl/>
        </w:rPr>
        <w:t xml:space="preserve">בו </w:t>
      </w:r>
      <w:bookmarkStart w:id="2032" w:name="_ETM_Q8_273920"/>
      <w:bookmarkEnd w:id="2032"/>
      <w:r>
        <w:rPr>
          <w:rtl/>
        </w:rPr>
        <w:t xml:space="preserve">תחבורה </w:t>
      </w:r>
      <w:bookmarkStart w:id="2033" w:name="_ETM_Q8_274310"/>
      <w:bookmarkEnd w:id="2033"/>
      <w:r>
        <w:rPr>
          <w:rtl/>
        </w:rPr>
        <w:t>ציבורית</w:t>
      </w:r>
      <w:r>
        <w:rPr>
          <w:rFonts w:hint="cs"/>
          <w:rtl/>
        </w:rPr>
        <w:t>;</w:t>
      </w:r>
      <w:r>
        <w:rPr>
          <w:rtl/>
        </w:rPr>
        <w:t xml:space="preserve"> </w:t>
      </w:r>
      <w:bookmarkStart w:id="2034" w:name="_ETM_Q8_275360"/>
      <w:bookmarkEnd w:id="2034"/>
      <w:r>
        <w:rPr>
          <w:rtl/>
        </w:rPr>
        <w:t xml:space="preserve">תקימו </w:t>
      </w:r>
      <w:bookmarkStart w:id="2035" w:name="_ETM_Q8_275900"/>
      <w:bookmarkEnd w:id="2035"/>
      <w:r>
        <w:rPr>
          <w:rtl/>
        </w:rPr>
        <w:t>גני</w:t>
      </w:r>
      <w:r>
        <w:rPr>
          <w:rFonts w:hint="cs"/>
          <w:rtl/>
        </w:rPr>
        <w:t>ם ומשפחתונים</w:t>
      </w:r>
      <w:bookmarkStart w:id="2036" w:name="_ETM_Q8_276200"/>
      <w:bookmarkStart w:id="2037" w:name="_ETM_Q8_277400"/>
      <w:bookmarkEnd w:id="2036"/>
      <w:bookmarkEnd w:id="2037"/>
      <w:r>
        <w:rPr>
          <w:rFonts w:hint="cs"/>
          <w:rtl/>
        </w:rPr>
        <w:t xml:space="preserve"> </w:t>
      </w:r>
      <w:r>
        <w:rPr>
          <w:rtl/>
        </w:rPr>
        <w:t>לילדים</w:t>
      </w:r>
      <w:r>
        <w:rPr>
          <w:rFonts w:hint="cs"/>
          <w:rtl/>
        </w:rPr>
        <w:t>;</w:t>
      </w:r>
      <w:r>
        <w:rPr>
          <w:rtl/>
        </w:rPr>
        <w:t xml:space="preserve"> </w:t>
      </w:r>
      <w:bookmarkStart w:id="2038" w:name="_ETM_Q8_278659"/>
      <w:bookmarkEnd w:id="2038"/>
      <w:r>
        <w:rPr>
          <w:rFonts w:hint="cs"/>
          <w:rtl/>
        </w:rPr>
        <w:t>תדאגו להם</w:t>
      </w:r>
      <w:r>
        <w:rPr>
          <w:rtl/>
        </w:rPr>
        <w:t xml:space="preserve"> </w:t>
      </w:r>
      <w:bookmarkStart w:id="2039" w:name="_ETM_Q8_279350"/>
      <w:bookmarkEnd w:id="2039"/>
      <w:r>
        <w:rPr>
          <w:rtl/>
        </w:rPr>
        <w:t xml:space="preserve">למים </w:t>
      </w:r>
      <w:bookmarkStart w:id="2040" w:name="_ETM_Q8_279799"/>
      <w:bookmarkEnd w:id="2040"/>
      <w:r>
        <w:rPr>
          <w:rtl/>
        </w:rPr>
        <w:t xml:space="preserve">עד </w:t>
      </w:r>
      <w:bookmarkStart w:id="2041" w:name="_ETM_Q8_279950"/>
      <w:bookmarkEnd w:id="2041"/>
      <w:r>
        <w:rPr>
          <w:rtl/>
        </w:rPr>
        <w:t xml:space="preserve">לפתח </w:t>
      </w:r>
      <w:bookmarkStart w:id="2042" w:name="_ETM_Q8_280340"/>
      <w:bookmarkEnd w:id="2042"/>
      <w:r>
        <w:rPr>
          <w:rtl/>
        </w:rPr>
        <w:t>ב</w:t>
      </w:r>
      <w:r>
        <w:rPr>
          <w:rFonts w:hint="cs"/>
          <w:rtl/>
        </w:rPr>
        <w:t>י</w:t>
      </w:r>
      <w:r>
        <w:rPr>
          <w:rtl/>
        </w:rPr>
        <w:t xml:space="preserve">תם </w:t>
      </w:r>
      <w:bookmarkStart w:id="2043" w:name="_ETM_Q8_281030"/>
      <w:bookmarkEnd w:id="2043"/>
      <w:r>
        <w:rPr>
          <w:rtl/>
        </w:rPr>
        <w:t xml:space="preserve">כמו </w:t>
      </w:r>
      <w:bookmarkStart w:id="2044" w:name="_ETM_Q8_281270"/>
      <w:bookmarkEnd w:id="2044"/>
      <w:r>
        <w:rPr>
          <w:rtl/>
        </w:rPr>
        <w:t>כולם</w:t>
      </w:r>
      <w:r>
        <w:rPr>
          <w:rFonts w:hint="cs"/>
          <w:rtl/>
        </w:rPr>
        <w:t>,</w:t>
      </w:r>
      <w:r>
        <w:rPr>
          <w:rtl/>
        </w:rPr>
        <w:t xml:space="preserve"> </w:t>
      </w:r>
      <w:bookmarkStart w:id="2045" w:name="_ETM_Q8_282200"/>
      <w:bookmarkEnd w:id="2045"/>
      <w:r>
        <w:rPr>
          <w:rtl/>
        </w:rPr>
        <w:t xml:space="preserve">לא </w:t>
      </w:r>
      <w:bookmarkStart w:id="2046" w:name="_ETM_Q8_282409"/>
      <w:bookmarkEnd w:id="2046"/>
      <w:r>
        <w:rPr>
          <w:rFonts w:hint="cs"/>
          <w:rtl/>
        </w:rPr>
        <w:t xml:space="preserve">במכלים שממלאים אחת לשבוע. </w:t>
      </w:r>
    </w:p>
    <w:p w:rsidR="00415BCA" w:rsidRDefault="00415BCA" w:rsidP="004139AC">
      <w:pPr>
        <w:rPr>
          <w:rtl/>
        </w:rPr>
      </w:pPr>
      <w:bookmarkStart w:id="2047" w:name="_ETM_Q8_281039"/>
      <w:bookmarkStart w:id="2048" w:name="_ETM_Q8_281150"/>
      <w:bookmarkEnd w:id="2047"/>
      <w:bookmarkEnd w:id="2048"/>
    </w:p>
    <w:p w:rsidR="00415BCA" w:rsidRDefault="00415BCA" w:rsidP="0075627E">
      <w:pPr>
        <w:pStyle w:val="af6"/>
        <w:keepNext/>
        <w:rPr>
          <w:rtl/>
        </w:rPr>
      </w:pPr>
      <w:bookmarkStart w:id="2049" w:name="_ETM_Q8_281184"/>
      <w:bookmarkStart w:id="2050" w:name="_ETM_Q8_281259"/>
      <w:bookmarkStart w:id="2051" w:name="ET_yor_6129_7"/>
      <w:bookmarkEnd w:id="2049"/>
      <w:bookmarkEnd w:id="2050"/>
      <w:r w:rsidRPr="00985175">
        <w:rPr>
          <w:rStyle w:val="TagStyle"/>
          <w:rtl/>
        </w:rPr>
        <w:t xml:space="preserve"> &lt;&lt; יור &gt;&gt; </w:t>
      </w:r>
      <w:r>
        <w:rPr>
          <w:rtl/>
        </w:rPr>
        <w:t>היו"ר ישראל אייכלר:</w:t>
      </w:r>
      <w:r w:rsidRPr="00985175">
        <w:rPr>
          <w:rStyle w:val="TagStyle"/>
          <w:rtl/>
        </w:rPr>
        <w:t xml:space="preserve"> &lt;&lt; יור &gt;&gt;</w:t>
      </w:r>
      <w:r>
        <w:rPr>
          <w:rtl/>
        </w:rPr>
        <w:t xml:space="preserve"> </w:t>
      </w:r>
      <w:bookmarkEnd w:id="2051"/>
    </w:p>
    <w:p w:rsidR="00415BCA" w:rsidRDefault="00415BCA" w:rsidP="004139AC">
      <w:pPr>
        <w:rPr>
          <w:rtl/>
          <w:lang w:eastAsia="he-IL"/>
        </w:rPr>
      </w:pPr>
    </w:p>
    <w:p w:rsidR="00415BCA" w:rsidRDefault="00415BCA" w:rsidP="0075627E">
      <w:pPr>
        <w:rPr>
          <w:rtl/>
          <w:lang w:eastAsia="he-IL"/>
        </w:rPr>
      </w:pPr>
      <w:bookmarkStart w:id="2052" w:name="_ETM_Q8_284694"/>
      <w:bookmarkEnd w:id="2052"/>
      <w:r>
        <w:rPr>
          <w:rFonts w:hint="cs"/>
          <w:rtl/>
          <w:lang w:eastAsia="he-IL"/>
        </w:rPr>
        <w:t>משפט מסכם.</w:t>
      </w:r>
    </w:p>
    <w:p w:rsidR="00415BCA" w:rsidRDefault="00415BCA" w:rsidP="0075627E">
      <w:pPr>
        <w:rPr>
          <w:rtl/>
          <w:lang w:eastAsia="he-IL"/>
        </w:rPr>
      </w:pPr>
      <w:bookmarkStart w:id="2053" w:name="_ETM_Q8_275627"/>
      <w:bookmarkStart w:id="2054" w:name="_ETM_Q8_275722"/>
      <w:bookmarkEnd w:id="2053"/>
      <w:bookmarkEnd w:id="2054"/>
    </w:p>
    <w:p w:rsidR="00415BCA" w:rsidRDefault="00415BCA" w:rsidP="0075627E">
      <w:pPr>
        <w:pStyle w:val="-"/>
        <w:keepNext/>
        <w:rPr>
          <w:rtl/>
        </w:rPr>
      </w:pPr>
      <w:bookmarkStart w:id="2055" w:name="ET_speakercontinue_6350_10"/>
      <w:r w:rsidRPr="00985175">
        <w:rPr>
          <w:rStyle w:val="TagStyle"/>
          <w:rtl/>
        </w:rPr>
        <w:t xml:space="preserve"> &lt;&lt; דובר_המשך &gt;&gt; </w:t>
      </w:r>
      <w:r>
        <w:rPr>
          <w:rtl/>
        </w:rPr>
        <w:t>יאסר חוג'יראת (רע"מ – הרשימה הערבית המאוחדת):</w:t>
      </w:r>
      <w:r w:rsidRPr="00985175">
        <w:rPr>
          <w:rStyle w:val="TagStyle"/>
          <w:rtl/>
        </w:rPr>
        <w:t xml:space="preserve"> &lt;&lt; דובר_המשך &gt;&gt;</w:t>
      </w:r>
      <w:r>
        <w:rPr>
          <w:rtl/>
        </w:rPr>
        <w:t xml:space="preserve"> </w:t>
      </w:r>
      <w:bookmarkEnd w:id="2055"/>
    </w:p>
    <w:p w:rsidR="00415BCA" w:rsidRDefault="00415BCA" w:rsidP="004139AC">
      <w:pPr>
        <w:rPr>
          <w:rtl/>
          <w:lang w:eastAsia="he-IL"/>
        </w:rPr>
      </w:pPr>
    </w:p>
    <w:p w:rsidR="00415BCA" w:rsidRDefault="00415BCA" w:rsidP="0075627E">
      <w:pPr>
        <w:rPr>
          <w:rtl/>
        </w:rPr>
      </w:pPr>
      <w:bookmarkStart w:id="2056" w:name="_ETM_Q8_281578"/>
      <w:bookmarkStart w:id="2057" w:name="_ETM_Q8_281681"/>
      <w:bookmarkEnd w:id="2056"/>
      <w:bookmarkEnd w:id="2057"/>
      <w:r>
        <w:rPr>
          <w:rFonts w:hint="cs"/>
          <w:rtl/>
          <w:lang w:eastAsia="he-IL"/>
        </w:rPr>
        <w:t xml:space="preserve">אני מסיים. </w:t>
      </w:r>
      <w:bookmarkStart w:id="2058" w:name="_ETM_Q8_287698"/>
      <w:bookmarkEnd w:id="2058"/>
      <w:r>
        <w:rPr>
          <w:rFonts w:hint="cs"/>
          <w:rtl/>
          <w:lang w:eastAsia="he-IL"/>
        </w:rPr>
        <w:t xml:space="preserve">תדאגו להם לחשמל; תדאגו להם למגרשי משחקים; תדאגו להם </w:t>
      </w:r>
      <w:bookmarkStart w:id="2059" w:name="_ETM_Q8_286984"/>
      <w:bookmarkEnd w:id="2059"/>
      <w:r>
        <w:rPr>
          <w:rFonts w:hint="cs"/>
          <w:rtl/>
          <w:lang w:eastAsia="he-IL"/>
        </w:rPr>
        <w:t xml:space="preserve">לבתי ספר בקרבת הבית. </w:t>
      </w:r>
      <w:bookmarkStart w:id="2060" w:name="_ETM_Q8_281303"/>
      <w:bookmarkStart w:id="2061" w:name="_ETM_Q8_281375"/>
      <w:bookmarkStart w:id="2062" w:name="_ETM_Q8_292300"/>
      <w:bookmarkEnd w:id="2060"/>
      <w:bookmarkEnd w:id="2061"/>
      <w:bookmarkEnd w:id="2062"/>
      <w:r>
        <w:rPr>
          <w:rtl/>
        </w:rPr>
        <w:t xml:space="preserve">כנראה </w:t>
      </w:r>
      <w:bookmarkStart w:id="2063" w:name="_ETM_Q8_292870"/>
      <w:bookmarkEnd w:id="2063"/>
      <w:r>
        <w:rPr>
          <w:rFonts w:hint="cs"/>
          <w:rtl/>
        </w:rPr>
        <w:t>ש</w:t>
      </w:r>
      <w:r>
        <w:rPr>
          <w:rtl/>
        </w:rPr>
        <w:t xml:space="preserve">בממשלה </w:t>
      </w:r>
      <w:bookmarkStart w:id="2064" w:name="_ETM_Q8_293350"/>
      <w:bookmarkEnd w:id="2064"/>
      <w:r>
        <w:rPr>
          <w:rtl/>
        </w:rPr>
        <w:t>הנוכחית</w:t>
      </w:r>
      <w:r>
        <w:rPr>
          <w:rFonts w:hint="cs"/>
          <w:rtl/>
        </w:rPr>
        <w:t>,</w:t>
      </w:r>
      <w:r>
        <w:rPr>
          <w:rtl/>
        </w:rPr>
        <w:t xml:space="preserve"> </w:t>
      </w:r>
      <w:bookmarkStart w:id="2065" w:name="_ETM_Q8_294460"/>
      <w:bookmarkEnd w:id="2065"/>
      <w:r>
        <w:rPr>
          <w:rtl/>
        </w:rPr>
        <w:t xml:space="preserve">והעומד </w:t>
      </w:r>
      <w:bookmarkStart w:id="2066" w:name="_ETM_Q8_295030"/>
      <w:bookmarkEnd w:id="2066"/>
      <w:r>
        <w:rPr>
          <w:rtl/>
        </w:rPr>
        <w:t xml:space="preserve">בראשה </w:t>
      </w:r>
      <w:bookmarkStart w:id="2067" w:name="_ETM_Q8_295600"/>
      <w:bookmarkStart w:id="2068" w:name="_ETM_Q8_296380"/>
      <w:bookmarkEnd w:id="2067"/>
      <w:bookmarkEnd w:id="2068"/>
      <w:r>
        <w:rPr>
          <w:rtl/>
        </w:rPr>
        <w:t xml:space="preserve">ושריה </w:t>
      </w:r>
      <w:bookmarkStart w:id="2069" w:name="_ETM_Q8_297580"/>
      <w:bookmarkEnd w:id="2069"/>
      <w:r>
        <w:rPr>
          <w:rFonts w:hint="cs"/>
          <w:rtl/>
        </w:rPr>
        <w:t xml:space="preserve">– </w:t>
      </w:r>
      <w:r>
        <w:rPr>
          <w:rtl/>
        </w:rPr>
        <w:t xml:space="preserve">אני </w:t>
      </w:r>
      <w:bookmarkStart w:id="2070" w:name="_ETM_Q8_297760"/>
      <w:bookmarkEnd w:id="2070"/>
      <w:r>
        <w:rPr>
          <w:rtl/>
        </w:rPr>
        <w:t xml:space="preserve">מסיים </w:t>
      </w:r>
      <w:bookmarkStart w:id="2071" w:name="_ETM_Q8_298030"/>
      <w:bookmarkEnd w:id="2071"/>
      <w:r>
        <w:rPr>
          <w:rtl/>
        </w:rPr>
        <w:t xml:space="preserve">במשפט </w:t>
      </w:r>
      <w:bookmarkStart w:id="2072" w:name="_ETM_Q8_298570"/>
      <w:bookmarkEnd w:id="2072"/>
      <w:r>
        <w:rPr>
          <w:rtl/>
        </w:rPr>
        <w:t xml:space="preserve">אחרון </w:t>
      </w:r>
      <w:bookmarkStart w:id="2073" w:name="_ETM_Q8_300320"/>
      <w:bookmarkEnd w:id="2073"/>
      <w:r>
        <w:rPr>
          <w:rFonts w:hint="cs"/>
          <w:rtl/>
        </w:rPr>
        <w:t xml:space="preserve">– </w:t>
      </w:r>
      <w:r>
        <w:rPr>
          <w:rtl/>
        </w:rPr>
        <w:t xml:space="preserve">חושבים </w:t>
      </w:r>
      <w:bookmarkStart w:id="2074" w:name="_ETM_Q8_301460"/>
      <w:bookmarkEnd w:id="2074"/>
      <w:r>
        <w:rPr>
          <w:rtl/>
        </w:rPr>
        <w:t xml:space="preserve">שהערבים </w:t>
      </w:r>
      <w:bookmarkStart w:id="2075" w:name="_ETM_Q8_302150"/>
      <w:bookmarkEnd w:id="2075"/>
      <w:r>
        <w:rPr>
          <w:rtl/>
        </w:rPr>
        <w:t xml:space="preserve">הבדואים </w:t>
      </w:r>
      <w:bookmarkStart w:id="2076" w:name="_ETM_Q8_303080"/>
      <w:bookmarkEnd w:id="2076"/>
      <w:r>
        <w:rPr>
          <w:rtl/>
        </w:rPr>
        <w:t xml:space="preserve">הם </w:t>
      </w:r>
      <w:bookmarkStart w:id="2077" w:name="_ETM_Q8_303320"/>
      <w:bookmarkEnd w:id="2077"/>
      <w:r>
        <w:rPr>
          <w:rtl/>
        </w:rPr>
        <w:t xml:space="preserve">עדיין </w:t>
      </w:r>
      <w:bookmarkStart w:id="2078" w:name="_ETM_Q8_303740"/>
      <w:bookmarkEnd w:id="2078"/>
      <w:r>
        <w:rPr>
          <w:rtl/>
        </w:rPr>
        <w:t xml:space="preserve">אזרחי </w:t>
      </w:r>
      <w:bookmarkStart w:id="2079" w:name="_ETM_Q8_304190"/>
      <w:bookmarkEnd w:id="2079"/>
      <w:r>
        <w:rPr>
          <w:rtl/>
        </w:rPr>
        <w:t xml:space="preserve">המדינה </w:t>
      </w:r>
      <w:bookmarkStart w:id="2080" w:name="_ETM_Q8_304610"/>
      <w:bookmarkEnd w:id="2080"/>
      <w:r>
        <w:rPr>
          <w:rtl/>
        </w:rPr>
        <w:t xml:space="preserve">סוג </w:t>
      </w:r>
      <w:bookmarkStart w:id="2081" w:name="_ETM_Q8_304940"/>
      <w:bookmarkEnd w:id="2081"/>
      <w:r>
        <w:rPr>
          <w:rtl/>
        </w:rPr>
        <w:t xml:space="preserve">ב' </w:t>
      </w:r>
      <w:bookmarkStart w:id="2082" w:name="_ETM_Q8_305600"/>
      <w:bookmarkEnd w:id="2082"/>
      <w:r>
        <w:rPr>
          <w:rtl/>
        </w:rPr>
        <w:t xml:space="preserve">שאין </w:t>
      </w:r>
      <w:bookmarkStart w:id="2083" w:name="_ETM_Q8_305990"/>
      <w:bookmarkEnd w:id="2083"/>
      <w:r>
        <w:rPr>
          <w:rtl/>
        </w:rPr>
        <w:t xml:space="preserve">להם </w:t>
      </w:r>
      <w:bookmarkStart w:id="2084" w:name="_ETM_Q8_306170"/>
      <w:bookmarkEnd w:id="2084"/>
      <w:r>
        <w:rPr>
          <w:rtl/>
        </w:rPr>
        <w:t>זכויות</w:t>
      </w:r>
      <w:r>
        <w:rPr>
          <w:rFonts w:hint="cs"/>
          <w:rtl/>
        </w:rPr>
        <w:t>.</w:t>
      </w:r>
      <w:r>
        <w:rPr>
          <w:rtl/>
        </w:rPr>
        <w:t xml:space="preserve"> </w:t>
      </w:r>
      <w:bookmarkStart w:id="2085" w:name="_ETM_Q8_307660"/>
      <w:bookmarkStart w:id="2086" w:name="_ETM_Q8_304946"/>
      <w:bookmarkStart w:id="2087" w:name="_ETM_Q8_305022"/>
      <w:bookmarkStart w:id="2088" w:name="_ETM_Q8_305089"/>
      <w:bookmarkStart w:id="2089" w:name="_ETM_Q8_305182"/>
      <w:bookmarkEnd w:id="2085"/>
      <w:bookmarkEnd w:id="2086"/>
      <w:bookmarkEnd w:id="2087"/>
      <w:bookmarkEnd w:id="2088"/>
      <w:bookmarkEnd w:id="2089"/>
      <w:r>
        <w:rPr>
          <w:rtl/>
        </w:rPr>
        <w:t xml:space="preserve">על </w:t>
      </w:r>
      <w:bookmarkStart w:id="2090" w:name="_ETM_Q8_307960"/>
      <w:bookmarkEnd w:id="2090"/>
      <w:r>
        <w:rPr>
          <w:rtl/>
        </w:rPr>
        <w:t xml:space="preserve">הממשלה </w:t>
      </w:r>
      <w:bookmarkStart w:id="2091" w:name="_ETM_Q8_308470"/>
      <w:bookmarkEnd w:id="2091"/>
      <w:r>
        <w:rPr>
          <w:rtl/>
        </w:rPr>
        <w:t xml:space="preserve">למלא </w:t>
      </w:r>
      <w:bookmarkStart w:id="2092" w:name="_ETM_Q8_308800"/>
      <w:bookmarkEnd w:id="2092"/>
      <w:r>
        <w:rPr>
          <w:rtl/>
        </w:rPr>
        <w:t xml:space="preserve">את </w:t>
      </w:r>
      <w:bookmarkStart w:id="2093" w:name="_ETM_Q8_308889"/>
      <w:bookmarkEnd w:id="2093"/>
      <w:r>
        <w:rPr>
          <w:rFonts w:hint="cs"/>
          <w:rtl/>
        </w:rPr>
        <w:t>חובותיה</w:t>
      </w:r>
      <w:r>
        <w:rPr>
          <w:rtl/>
        </w:rPr>
        <w:t xml:space="preserve"> </w:t>
      </w:r>
      <w:bookmarkStart w:id="2094" w:name="_ETM_Q8_309340"/>
      <w:bookmarkEnd w:id="2094"/>
      <w:r>
        <w:rPr>
          <w:rtl/>
        </w:rPr>
        <w:t xml:space="preserve">כלפי </w:t>
      </w:r>
      <w:bookmarkStart w:id="2095" w:name="_ETM_Q8_309610"/>
      <w:bookmarkEnd w:id="2095"/>
      <w:r>
        <w:rPr>
          <w:rtl/>
        </w:rPr>
        <w:t xml:space="preserve">הערבים </w:t>
      </w:r>
      <w:bookmarkStart w:id="2096" w:name="_ETM_Q8_310000"/>
      <w:bookmarkEnd w:id="2096"/>
      <w:r>
        <w:rPr>
          <w:rtl/>
        </w:rPr>
        <w:t xml:space="preserve">בנגב </w:t>
      </w:r>
      <w:bookmarkStart w:id="2097" w:name="_ETM_Q8_310630"/>
      <w:bookmarkEnd w:id="2097"/>
      <w:r>
        <w:rPr>
          <w:rtl/>
        </w:rPr>
        <w:t xml:space="preserve">ולפתור </w:t>
      </w:r>
      <w:bookmarkStart w:id="2098" w:name="_ETM_Q8_311260"/>
      <w:bookmarkEnd w:id="2098"/>
      <w:r>
        <w:rPr>
          <w:rtl/>
        </w:rPr>
        <w:t xml:space="preserve">את </w:t>
      </w:r>
      <w:bookmarkStart w:id="2099" w:name="_ETM_Q8_311410"/>
      <w:bookmarkEnd w:id="2099"/>
      <w:r>
        <w:rPr>
          <w:rtl/>
        </w:rPr>
        <w:t xml:space="preserve">כל </w:t>
      </w:r>
      <w:bookmarkStart w:id="2100" w:name="_ETM_Q8_311590"/>
      <w:bookmarkEnd w:id="2100"/>
      <w:r>
        <w:rPr>
          <w:rtl/>
        </w:rPr>
        <w:t xml:space="preserve">הבעיות </w:t>
      </w:r>
      <w:bookmarkStart w:id="2101" w:name="_ETM_Q8_311950"/>
      <w:bookmarkEnd w:id="2101"/>
      <w:r>
        <w:rPr>
          <w:rtl/>
        </w:rPr>
        <w:t>ש</w:t>
      </w:r>
      <w:r>
        <w:rPr>
          <w:rFonts w:hint="cs"/>
          <w:rtl/>
        </w:rPr>
        <w:t xml:space="preserve">הם </w:t>
      </w:r>
      <w:r>
        <w:rPr>
          <w:rtl/>
        </w:rPr>
        <w:t xml:space="preserve">סובלים </w:t>
      </w:r>
      <w:bookmarkStart w:id="2102" w:name="_ETM_Q8_312550"/>
      <w:bookmarkEnd w:id="2102"/>
      <w:r>
        <w:rPr>
          <w:rtl/>
        </w:rPr>
        <w:t>מ</w:t>
      </w:r>
      <w:r>
        <w:rPr>
          <w:rFonts w:hint="cs"/>
          <w:rtl/>
        </w:rPr>
        <w:t>הן,</w:t>
      </w:r>
      <w:r>
        <w:rPr>
          <w:rtl/>
        </w:rPr>
        <w:t xml:space="preserve"> </w:t>
      </w:r>
      <w:bookmarkStart w:id="2103" w:name="_ETM_Q8_313400"/>
      <w:bookmarkEnd w:id="2103"/>
      <w:r>
        <w:rPr>
          <w:rtl/>
        </w:rPr>
        <w:t xml:space="preserve">ובמיוחד </w:t>
      </w:r>
      <w:bookmarkStart w:id="2104" w:name="_ETM_Q8_314499"/>
      <w:bookmarkEnd w:id="2104"/>
      <w:r>
        <w:rPr>
          <w:rFonts w:hint="cs"/>
          <w:rtl/>
        </w:rPr>
        <w:t>בעניין</w:t>
      </w:r>
      <w:r>
        <w:rPr>
          <w:rtl/>
        </w:rPr>
        <w:t xml:space="preserve"> </w:t>
      </w:r>
      <w:bookmarkStart w:id="2105" w:name="_ETM_Q8_314889"/>
      <w:bookmarkEnd w:id="2105"/>
      <w:r>
        <w:rPr>
          <w:rtl/>
        </w:rPr>
        <w:t>הקרקעות</w:t>
      </w:r>
      <w:r>
        <w:rPr>
          <w:rFonts w:hint="cs"/>
          <w:rtl/>
        </w:rPr>
        <w:t>,</w:t>
      </w:r>
      <w:r>
        <w:rPr>
          <w:rtl/>
        </w:rPr>
        <w:t xml:space="preserve"> </w:t>
      </w:r>
      <w:bookmarkStart w:id="2106" w:name="_ETM_Q8_315819"/>
      <w:bookmarkEnd w:id="2106"/>
      <w:r>
        <w:rPr>
          <w:rtl/>
        </w:rPr>
        <w:t xml:space="preserve">ואחרי </w:t>
      </w:r>
      <w:bookmarkStart w:id="2107" w:name="_ETM_Q8_316239"/>
      <w:bookmarkEnd w:id="2107"/>
      <w:r>
        <w:rPr>
          <w:rFonts w:hint="cs"/>
          <w:rtl/>
        </w:rPr>
        <w:t>זה</w:t>
      </w:r>
      <w:r>
        <w:rPr>
          <w:rtl/>
        </w:rPr>
        <w:t xml:space="preserve"> </w:t>
      </w:r>
      <w:bookmarkStart w:id="2108" w:name="_ETM_Q8_316419"/>
      <w:bookmarkEnd w:id="2108"/>
      <w:r>
        <w:rPr>
          <w:rFonts w:hint="cs"/>
          <w:rtl/>
        </w:rPr>
        <w:t>לדגול</w:t>
      </w:r>
      <w:r>
        <w:rPr>
          <w:rtl/>
        </w:rPr>
        <w:t xml:space="preserve"> </w:t>
      </w:r>
      <w:bookmarkStart w:id="2109" w:name="_ETM_Q8_317889"/>
      <w:bookmarkEnd w:id="2109"/>
      <w:r>
        <w:rPr>
          <w:rtl/>
        </w:rPr>
        <w:t>במשילו</w:t>
      </w:r>
      <w:bookmarkStart w:id="2110" w:name="_ETM_Q8_320777"/>
      <w:bookmarkEnd w:id="2110"/>
      <w:r>
        <w:rPr>
          <w:rFonts w:hint="cs"/>
          <w:rtl/>
        </w:rPr>
        <w:t>ת.</w:t>
      </w:r>
    </w:p>
    <w:p w:rsidR="00415BCA" w:rsidRDefault="00415BCA" w:rsidP="0075627E">
      <w:pPr>
        <w:rPr>
          <w:rtl/>
        </w:rPr>
      </w:pPr>
      <w:bookmarkStart w:id="2111" w:name="_ETM_Q8_318064"/>
      <w:bookmarkStart w:id="2112" w:name="_ETM_Q8_318172"/>
      <w:bookmarkEnd w:id="2111"/>
      <w:bookmarkEnd w:id="2112"/>
    </w:p>
    <w:p w:rsidR="00415BCA" w:rsidRDefault="00415BCA" w:rsidP="0075627E">
      <w:pPr>
        <w:pStyle w:val="af6"/>
        <w:keepNext/>
        <w:rPr>
          <w:rtl/>
        </w:rPr>
      </w:pPr>
      <w:bookmarkStart w:id="2113" w:name="_ETM_Q8_318207"/>
      <w:bookmarkStart w:id="2114" w:name="_ETM_Q8_318296"/>
      <w:bookmarkStart w:id="2115" w:name="ET_yor_6129_11"/>
      <w:bookmarkEnd w:id="2113"/>
      <w:bookmarkEnd w:id="2114"/>
      <w:r w:rsidRPr="00710C6D">
        <w:rPr>
          <w:rStyle w:val="TagStyle"/>
          <w:rtl/>
        </w:rPr>
        <w:t xml:space="preserve"> &lt;&lt; יור &gt;&gt; </w:t>
      </w:r>
      <w:r>
        <w:rPr>
          <w:rtl/>
        </w:rPr>
        <w:t>היו"ר ישראל אייכלר:</w:t>
      </w:r>
      <w:r w:rsidRPr="00710C6D">
        <w:rPr>
          <w:rStyle w:val="TagStyle"/>
          <w:rtl/>
        </w:rPr>
        <w:t xml:space="preserve"> &lt;&lt; יור &gt;&gt;</w:t>
      </w:r>
      <w:r>
        <w:rPr>
          <w:rtl/>
        </w:rPr>
        <w:t xml:space="preserve"> </w:t>
      </w:r>
      <w:bookmarkEnd w:id="2115"/>
    </w:p>
    <w:p w:rsidR="00415BCA" w:rsidRDefault="00415BCA" w:rsidP="004139AC">
      <w:pPr>
        <w:rPr>
          <w:rtl/>
          <w:lang w:eastAsia="he-IL"/>
        </w:rPr>
      </w:pPr>
    </w:p>
    <w:p w:rsidR="00415BCA" w:rsidRDefault="00415BCA" w:rsidP="0075627E">
      <w:pPr>
        <w:rPr>
          <w:rtl/>
          <w:lang w:eastAsia="he-IL"/>
        </w:rPr>
      </w:pPr>
      <w:bookmarkStart w:id="2116" w:name="_ETM_Q8_319574"/>
      <w:bookmarkEnd w:id="2116"/>
      <w:r>
        <w:rPr>
          <w:rFonts w:hint="cs"/>
          <w:rtl/>
          <w:lang w:eastAsia="he-IL"/>
        </w:rPr>
        <w:t>תודה רבה.</w:t>
      </w:r>
    </w:p>
    <w:p w:rsidR="00415BCA" w:rsidRDefault="00415BCA" w:rsidP="0075627E">
      <w:pPr>
        <w:rPr>
          <w:rtl/>
          <w:lang w:eastAsia="he-IL"/>
        </w:rPr>
      </w:pPr>
      <w:bookmarkStart w:id="2117" w:name="_ETM_Q8_315440"/>
      <w:bookmarkStart w:id="2118" w:name="_ETM_Q8_315512"/>
      <w:bookmarkEnd w:id="2117"/>
      <w:bookmarkEnd w:id="2118"/>
    </w:p>
    <w:p w:rsidR="00415BCA" w:rsidRDefault="00415BCA" w:rsidP="0075627E">
      <w:pPr>
        <w:pStyle w:val="-"/>
        <w:keepNext/>
        <w:rPr>
          <w:rtl/>
        </w:rPr>
      </w:pPr>
      <w:bookmarkStart w:id="2119" w:name="_ETM_Q8_315559"/>
      <w:bookmarkStart w:id="2120" w:name="_ETM_Q8_315631"/>
      <w:bookmarkStart w:id="2121" w:name="ET_speakercontinue_6350_12"/>
      <w:bookmarkEnd w:id="2119"/>
      <w:bookmarkEnd w:id="2120"/>
      <w:r w:rsidRPr="00710C6D">
        <w:rPr>
          <w:rStyle w:val="TagStyle"/>
          <w:rtl/>
        </w:rPr>
        <w:t xml:space="preserve"> &lt;&lt; דובר_המשך &gt;&gt; </w:t>
      </w:r>
      <w:r>
        <w:rPr>
          <w:rtl/>
        </w:rPr>
        <w:t>יאסר חוג'יראת (רע"מ – הרשימה הערבית המאוחדת):</w:t>
      </w:r>
      <w:r w:rsidRPr="00710C6D">
        <w:rPr>
          <w:rStyle w:val="TagStyle"/>
          <w:rtl/>
        </w:rPr>
        <w:t xml:space="preserve"> &lt;&lt; דובר_המשך &gt;&gt;</w:t>
      </w:r>
      <w:r>
        <w:rPr>
          <w:rtl/>
        </w:rPr>
        <w:t xml:space="preserve"> </w:t>
      </w:r>
      <w:bookmarkEnd w:id="2121"/>
    </w:p>
    <w:p w:rsidR="00415BCA" w:rsidRPr="00710C6D" w:rsidRDefault="00415BCA" w:rsidP="0075627E">
      <w:pPr>
        <w:rPr>
          <w:rtl/>
          <w:lang w:eastAsia="he-IL"/>
        </w:rPr>
      </w:pPr>
      <w:bookmarkStart w:id="2122" w:name="_ETM_Q8_316262"/>
      <w:bookmarkEnd w:id="2122"/>
    </w:p>
    <w:p w:rsidR="00415BCA" w:rsidRDefault="00415BCA" w:rsidP="0075627E">
      <w:pPr>
        <w:rPr>
          <w:rtl/>
        </w:rPr>
      </w:pPr>
      <w:bookmarkStart w:id="2123" w:name="_ETM_Q8_318375"/>
      <w:bookmarkStart w:id="2124" w:name="_ETM_Q8_318453"/>
      <w:bookmarkEnd w:id="2123"/>
      <w:bookmarkEnd w:id="2124"/>
      <w:r>
        <w:rPr>
          <w:rFonts w:hint="cs"/>
          <w:rtl/>
        </w:rPr>
        <w:t>משילות</w:t>
      </w:r>
      <w:bookmarkStart w:id="2125" w:name="_ETM_Q8_318909"/>
      <w:bookmarkEnd w:id="2125"/>
      <w:r>
        <w:rPr>
          <w:rtl/>
        </w:rPr>
        <w:t xml:space="preserve"> </w:t>
      </w:r>
      <w:bookmarkStart w:id="2126" w:name="_ETM_Q8_319540"/>
      <w:bookmarkEnd w:id="2126"/>
      <w:r>
        <w:rPr>
          <w:rtl/>
        </w:rPr>
        <w:t xml:space="preserve">זה </w:t>
      </w:r>
      <w:bookmarkStart w:id="2127" w:name="_ETM_Q8_319719"/>
      <w:bookmarkEnd w:id="2127"/>
      <w:r>
        <w:rPr>
          <w:rtl/>
        </w:rPr>
        <w:t xml:space="preserve">ביטחון </w:t>
      </w:r>
      <w:bookmarkStart w:id="2128" w:name="_ETM_Q8_320349"/>
      <w:bookmarkEnd w:id="2128"/>
      <w:r>
        <w:rPr>
          <w:rtl/>
        </w:rPr>
        <w:t>אישי</w:t>
      </w:r>
      <w:r>
        <w:rPr>
          <w:rFonts w:hint="cs"/>
          <w:rtl/>
        </w:rPr>
        <w:t>,</w:t>
      </w:r>
      <w:r>
        <w:rPr>
          <w:rtl/>
        </w:rPr>
        <w:t xml:space="preserve"> </w:t>
      </w:r>
      <w:bookmarkStart w:id="2129" w:name="_ETM_Q8_321040"/>
      <w:bookmarkEnd w:id="2129"/>
      <w:r>
        <w:rPr>
          <w:rtl/>
        </w:rPr>
        <w:t xml:space="preserve">חיים </w:t>
      </w:r>
      <w:bookmarkStart w:id="2130" w:name="_ETM_Q8_321489"/>
      <w:bookmarkEnd w:id="2130"/>
      <w:r>
        <w:rPr>
          <w:rtl/>
        </w:rPr>
        <w:t xml:space="preserve">נורמליים </w:t>
      </w:r>
      <w:bookmarkStart w:id="2131" w:name="_ETM_Q8_322180"/>
      <w:bookmarkEnd w:id="2131"/>
      <w:r>
        <w:rPr>
          <w:rtl/>
        </w:rPr>
        <w:t>כ</w:t>
      </w:r>
      <w:bookmarkStart w:id="2132" w:name="_ETM_Q8_322329"/>
      <w:bookmarkEnd w:id="2132"/>
      <w:r>
        <w:rPr>
          <w:rtl/>
        </w:rPr>
        <w:t>בני</w:t>
      </w:r>
      <w:r>
        <w:rPr>
          <w:rFonts w:hint="cs"/>
          <w:rtl/>
        </w:rPr>
        <w:t xml:space="preserve"> </w:t>
      </w:r>
      <w:r>
        <w:rPr>
          <w:rtl/>
        </w:rPr>
        <w:t>אדם</w:t>
      </w:r>
      <w:r>
        <w:rPr>
          <w:rFonts w:hint="cs"/>
          <w:rtl/>
        </w:rPr>
        <w:t>. תודה רבה.</w:t>
      </w:r>
      <w:bookmarkStart w:id="2133" w:name="_ETM_Q8_323642"/>
      <w:bookmarkEnd w:id="2133"/>
    </w:p>
    <w:p w:rsidR="00415BCA" w:rsidRDefault="00415BCA" w:rsidP="0075627E">
      <w:pPr>
        <w:rPr>
          <w:rtl/>
        </w:rPr>
      </w:pPr>
      <w:bookmarkStart w:id="2134" w:name="_ETM_Q8_323705"/>
      <w:bookmarkEnd w:id="2134"/>
    </w:p>
    <w:p w:rsidR="00415BCA" w:rsidRDefault="00415BCA" w:rsidP="0075627E">
      <w:pPr>
        <w:pStyle w:val="af6"/>
        <w:keepNext/>
        <w:rPr>
          <w:rtl/>
        </w:rPr>
      </w:pPr>
      <w:bookmarkStart w:id="2135" w:name="_ETM_Q8_323472"/>
      <w:bookmarkStart w:id="2136" w:name="_ETM_Q8_323548"/>
      <w:bookmarkStart w:id="2137" w:name="ET_yor_6129_13"/>
      <w:bookmarkEnd w:id="2135"/>
      <w:bookmarkEnd w:id="2136"/>
      <w:r w:rsidRPr="00710C6D">
        <w:rPr>
          <w:rStyle w:val="TagStyle"/>
          <w:rtl/>
        </w:rPr>
        <w:t xml:space="preserve"> &lt;&lt; יור &gt;&gt; </w:t>
      </w:r>
      <w:r>
        <w:rPr>
          <w:rtl/>
        </w:rPr>
        <w:t>היו"ר ישראל אייכלר:</w:t>
      </w:r>
      <w:r w:rsidRPr="00710C6D">
        <w:rPr>
          <w:rStyle w:val="TagStyle"/>
          <w:rtl/>
        </w:rPr>
        <w:t xml:space="preserve"> &lt;&lt; יור &gt;&gt;</w:t>
      </w:r>
      <w:r>
        <w:rPr>
          <w:rtl/>
        </w:rPr>
        <w:t xml:space="preserve"> </w:t>
      </w:r>
      <w:bookmarkEnd w:id="2137"/>
    </w:p>
    <w:p w:rsidR="00415BCA" w:rsidRDefault="00415BCA" w:rsidP="004139AC">
      <w:pPr>
        <w:rPr>
          <w:rtl/>
          <w:lang w:eastAsia="he-IL"/>
        </w:rPr>
      </w:pPr>
    </w:p>
    <w:p w:rsidR="00415BCA" w:rsidRDefault="00415BCA" w:rsidP="00AC4287">
      <w:pPr>
        <w:rPr>
          <w:rtl/>
        </w:rPr>
      </w:pPr>
      <w:bookmarkStart w:id="2138" w:name="_ETM_Q8_325065"/>
      <w:bookmarkEnd w:id="2138"/>
      <w:r>
        <w:rPr>
          <w:rFonts w:hint="cs"/>
          <w:rtl/>
          <w:lang w:eastAsia="he-IL"/>
        </w:rPr>
        <w:t xml:space="preserve">תודה רבה, </w:t>
      </w:r>
      <w:r>
        <w:rPr>
          <w:rtl/>
        </w:rPr>
        <w:t xml:space="preserve">חבר </w:t>
      </w:r>
      <w:bookmarkStart w:id="2139" w:name="_ETM_Q8_328280"/>
      <w:bookmarkEnd w:id="2139"/>
      <w:r>
        <w:rPr>
          <w:rtl/>
        </w:rPr>
        <w:t xml:space="preserve">הכנסת </w:t>
      </w:r>
      <w:r>
        <w:rPr>
          <w:rFonts w:hint="cs"/>
          <w:rtl/>
          <w:lang w:eastAsia="he-IL"/>
        </w:rPr>
        <w:t xml:space="preserve">יאסר חוג'יראת. </w:t>
      </w:r>
      <w:bookmarkStart w:id="2140" w:name="_ETM_Q8_323592"/>
      <w:bookmarkStart w:id="2141" w:name="_ETM_Q8_323685"/>
      <w:bookmarkStart w:id="2142" w:name="_ETM_Q8_327260"/>
      <w:bookmarkEnd w:id="2140"/>
      <w:bookmarkEnd w:id="2141"/>
      <w:bookmarkEnd w:id="2142"/>
      <w:r>
        <w:rPr>
          <w:rtl/>
        </w:rPr>
        <w:t>עכשיו</w:t>
      </w:r>
      <w:r>
        <w:rPr>
          <w:rFonts w:hint="cs"/>
          <w:rtl/>
        </w:rPr>
        <w:t xml:space="preserve"> חבר </w:t>
      </w:r>
      <w:bookmarkStart w:id="2143" w:name="_ETM_Q8_325367"/>
      <w:bookmarkEnd w:id="2143"/>
      <w:r>
        <w:rPr>
          <w:rFonts w:hint="cs"/>
          <w:rtl/>
        </w:rPr>
        <w:t>הכנסת</w:t>
      </w:r>
      <w:r>
        <w:rPr>
          <w:rtl/>
        </w:rPr>
        <w:t xml:space="preserve"> </w:t>
      </w:r>
      <w:bookmarkStart w:id="2144" w:name="_ETM_Q8_327919"/>
      <w:bookmarkStart w:id="2145" w:name="_ETM_Q8_328700"/>
      <w:bookmarkEnd w:id="2144"/>
      <w:bookmarkEnd w:id="2145"/>
      <w:r>
        <w:rPr>
          <w:rtl/>
        </w:rPr>
        <w:t xml:space="preserve">יוסף </w:t>
      </w:r>
      <w:bookmarkStart w:id="2146" w:name="_ETM_Q8_329090"/>
      <w:bookmarkEnd w:id="2146"/>
      <w:r>
        <w:rPr>
          <w:rtl/>
        </w:rPr>
        <w:t>עטאונה</w:t>
      </w:r>
      <w:r>
        <w:rPr>
          <w:rFonts w:hint="cs"/>
          <w:rtl/>
        </w:rPr>
        <w:t>.</w:t>
      </w:r>
      <w:r>
        <w:rPr>
          <w:rtl/>
        </w:rPr>
        <w:t xml:space="preserve"> </w:t>
      </w:r>
      <w:bookmarkStart w:id="2147" w:name="_ETM_Q8_358180"/>
      <w:bookmarkEnd w:id="2147"/>
    </w:p>
    <w:p w:rsidR="00415BCA" w:rsidRDefault="00415BCA" w:rsidP="0075627E">
      <w:pPr>
        <w:rPr>
          <w:rtl/>
        </w:rPr>
      </w:pPr>
      <w:bookmarkStart w:id="2148" w:name="_ETM_Q8_333385"/>
      <w:bookmarkStart w:id="2149" w:name="_ETM_Q8_333459"/>
      <w:bookmarkEnd w:id="2148"/>
      <w:bookmarkEnd w:id="2149"/>
    </w:p>
    <w:p w:rsidR="00415BCA" w:rsidRDefault="00415BCA" w:rsidP="0075627E">
      <w:pPr>
        <w:pStyle w:val="a4"/>
        <w:keepNext/>
        <w:rPr>
          <w:rtl/>
        </w:rPr>
      </w:pPr>
      <w:bookmarkStart w:id="2150" w:name="_ETM_Q8_329449"/>
      <w:bookmarkStart w:id="2151" w:name="_ETM_Q8_329536"/>
      <w:bookmarkStart w:id="2152" w:name="_ETM_Q8_331273"/>
      <w:bookmarkStart w:id="2153" w:name="ET_speaker_5696_14"/>
      <w:bookmarkEnd w:id="2150"/>
      <w:bookmarkEnd w:id="2151"/>
      <w:bookmarkEnd w:id="2152"/>
      <w:r w:rsidRPr="00087853">
        <w:rPr>
          <w:rStyle w:val="TagStyle"/>
          <w:rtl/>
        </w:rPr>
        <w:t xml:space="preserve"> &lt;&lt; דובר &gt;&gt; </w:t>
      </w:r>
      <w:bookmarkStart w:id="2154" w:name="_Toc125402096"/>
      <w:bookmarkStart w:id="2155" w:name="_Toc125490698"/>
      <w:bookmarkStart w:id="2156" w:name="_Toc125491168"/>
      <w:r>
        <w:rPr>
          <w:rtl/>
        </w:rPr>
        <w:t>יוסף עטאונה (חד"ש-תע"ל):</w:t>
      </w:r>
      <w:bookmarkEnd w:id="2154"/>
      <w:bookmarkEnd w:id="2155"/>
      <w:bookmarkEnd w:id="2156"/>
      <w:r w:rsidRPr="00087853">
        <w:rPr>
          <w:rStyle w:val="TagStyle"/>
          <w:rtl/>
        </w:rPr>
        <w:t xml:space="preserve"> &lt;&lt; דובר &gt;&gt;</w:t>
      </w:r>
      <w:r>
        <w:rPr>
          <w:rtl/>
        </w:rPr>
        <w:t xml:space="preserve"> </w:t>
      </w:r>
      <w:bookmarkEnd w:id="2153"/>
    </w:p>
    <w:p w:rsidR="00415BCA" w:rsidRPr="00087853" w:rsidRDefault="00415BCA" w:rsidP="0075627E">
      <w:pPr>
        <w:rPr>
          <w:rtl/>
          <w:lang w:eastAsia="he-IL"/>
        </w:rPr>
      </w:pPr>
      <w:bookmarkStart w:id="2157" w:name="_ETM_Q8_331770"/>
      <w:bookmarkStart w:id="2158" w:name="_ETM_Q8_331802"/>
      <w:bookmarkEnd w:id="2157"/>
      <w:bookmarkEnd w:id="2158"/>
    </w:p>
    <w:p w:rsidR="00415BCA" w:rsidRDefault="00415BCA" w:rsidP="0075627E">
      <w:pPr>
        <w:rPr>
          <w:rtl/>
        </w:rPr>
      </w:pPr>
      <w:bookmarkStart w:id="2159" w:name="_ETM_Q8_329592"/>
      <w:bookmarkStart w:id="2160" w:name="_ETM_Q8_329656"/>
      <w:bookmarkEnd w:id="2159"/>
      <w:bookmarkEnd w:id="2160"/>
      <w:r>
        <w:rPr>
          <w:rtl/>
        </w:rPr>
        <w:t xml:space="preserve">כבוד </w:t>
      </w:r>
      <w:bookmarkStart w:id="2161" w:name="_ETM_Q8_358510"/>
      <w:bookmarkEnd w:id="2161"/>
      <w:r>
        <w:rPr>
          <w:rtl/>
        </w:rPr>
        <w:t>היושב-ראש</w:t>
      </w:r>
      <w:bookmarkStart w:id="2162" w:name="_ETM_Q8_361400"/>
      <w:bookmarkStart w:id="2163" w:name="_ETM_Q8_362480"/>
      <w:bookmarkEnd w:id="2162"/>
      <w:bookmarkEnd w:id="2163"/>
      <w:r>
        <w:rPr>
          <w:rFonts w:hint="cs"/>
          <w:rtl/>
        </w:rPr>
        <w:t xml:space="preserve">, </w:t>
      </w:r>
      <w:r>
        <w:rPr>
          <w:rtl/>
        </w:rPr>
        <w:t xml:space="preserve">כנסת </w:t>
      </w:r>
      <w:bookmarkStart w:id="2164" w:name="_ETM_Q8_362930"/>
      <w:bookmarkEnd w:id="2164"/>
      <w:r>
        <w:rPr>
          <w:rtl/>
        </w:rPr>
        <w:t>נכבדה</w:t>
      </w:r>
      <w:r>
        <w:rPr>
          <w:rFonts w:hint="cs"/>
          <w:rtl/>
        </w:rPr>
        <w:t>,</w:t>
      </w:r>
      <w:r>
        <w:rPr>
          <w:rtl/>
        </w:rPr>
        <w:t xml:space="preserve"> </w:t>
      </w:r>
      <w:bookmarkStart w:id="2165" w:name="_ETM_Q8_365439"/>
      <w:bookmarkEnd w:id="2165"/>
      <w:r>
        <w:rPr>
          <w:rtl/>
        </w:rPr>
        <w:t xml:space="preserve">בהמשך </w:t>
      </w:r>
      <w:bookmarkStart w:id="2166" w:name="_ETM_Q8_365950"/>
      <w:bookmarkEnd w:id="2166"/>
      <w:r>
        <w:rPr>
          <w:rtl/>
        </w:rPr>
        <w:t xml:space="preserve">לדברים </w:t>
      </w:r>
      <w:bookmarkStart w:id="2167" w:name="_ETM_Q8_367669"/>
      <w:bookmarkEnd w:id="2167"/>
      <w:r>
        <w:rPr>
          <w:rtl/>
        </w:rPr>
        <w:t xml:space="preserve">שהציג </w:t>
      </w:r>
      <w:bookmarkStart w:id="2168" w:name="_ETM_Q8_368330"/>
      <w:bookmarkEnd w:id="2168"/>
      <w:r>
        <w:rPr>
          <w:rtl/>
        </w:rPr>
        <w:t xml:space="preserve">חברי </w:t>
      </w:r>
      <w:bookmarkStart w:id="2169" w:name="_ETM_Q8_369650"/>
      <w:bookmarkEnd w:id="2169"/>
      <w:r>
        <w:rPr>
          <w:rtl/>
        </w:rPr>
        <w:t xml:space="preserve">ד"ר </w:t>
      </w:r>
      <w:bookmarkStart w:id="2170" w:name="_ETM_Q8_370040"/>
      <w:bookmarkEnd w:id="2170"/>
      <w:r>
        <w:rPr>
          <w:rFonts w:hint="cs"/>
          <w:rtl/>
        </w:rPr>
        <w:t>יאסר חוג'יראת</w:t>
      </w:r>
      <w:r>
        <w:rPr>
          <w:rtl/>
        </w:rPr>
        <w:t xml:space="preserve"> </w:t>
      </w:r>
      <w:bookmarkStart w:id="2171" w:name="_ETM_Q8_371530"/>
      <w:bookmarkEnd w:id="2171"/>
      <w:r>
        <w:rPr>
          <w:rtl/>
        </w:rPr>
        <w:t xml:space="preserve">לגבי </w:t>
      </w:r>
      <w:bookmarkStart w:id="2172" w:name="_ETM_Q8_372099"/>
      <w:bookmarkEnd w:id="2172"/>
      <w:r>
        <w:rPr>
          <w:rtl/>
        </w:rPr>
        <w:t xml:space="preserve">המצוקה </w:t>
      </w:r>
      <w:bookmarkStart w:id="2173" w:name="_ETM_Q8_373360"/>
      <w:bookmarkEnd w:id="2173"/>
      <w:r>
        <w:rPr>
          <w:rtl/>
        </w:rPr>
        <w:t xml:space="preserve">של </w:t>
      </w:r>
      <w:bookmarkStart w:id="2174" w:name="_ETM_Q8_373660"/>
      <w:bookmarkEnd w:id="2174"/>
      <w:r>
        <w:rPr>
          <w:rtl/>
        </w:rPr>
        <w:t xml:space="preserve">הערבים </w:t>
      </w:r>
      <w:bookmarkStart w:id="2175" w:name="_ETM_Q8_374169"/>
      <w:bookmarkEnd w:id="2175"/>
      <w:r>
        <w:rPr>
          <w:rtl/>
        </w:rPr>
        <w:t xml:space="preserve">הבדואים </w:t>
      </w:r>
      <w:bookmarkStart w:id="2176" w:name="_ETM_Q8_374650"/>
      <w:bookmarkEnd w:id="2176"/>
      <w:r>
        <w:rPr>
          <w:rtl/>
        </w:rPr>
        <w:t>בנגב</w:t>
      </w:r>
      <w:r>
        <w:rPr>
          <w:rFonts w:hint="cs"/>
          <w:rtl/>
        </w:rPr>
        <w:t>,</w:t>
      </w:r>
      <w:r>
        <w:rPr>
          <w:rtl/>
        </w:rPr>
        <w:t xml:space="preserve"> </w:t>
      </w:r>
      <w:bookmarkStart w:id="2177" w:name="_ETM_Q8_376810"/>
      <w:bookmarkEnd w:id="2177"/>
      <w:r>
        <w:rPr>
          <w:rtl/>
        </w:rPr>
        <w:t xml:space="preserve">אנחנו </w:t>
      </w:r>
      <w:bookmarkStart w:id="2178" w:name="_ETM_Q8_377230"/>
      <w:bookmarkEnd w:id="2178"/>
      <w:r>
        <w:rPr>
          <w:rFonts w:hint="cs"/>
          <w:rtl/>
        </w:rPr>
        <w:t>עדים בשלושה</w:t>
      </w:r>
      <w:r>
        <w:rPr>
          <w:rtl/>
        </w:rPr>
        <w:t xml:space="preserve"> </w:t>
      </w:r>
      <w:bookmarkStart w:id="2179" w:name="_ETM_Q8_380090"/>
      <w:bookmarkEnd w:id="2179"/>
      <w:r>
        <w:rPr>
          <w:rtl/>
        </w:rPr>
        <w:t xml:space="preserve">ימים </w:t>
      </w:r>
      <w:bookmarkStart w:id="2180" w:name="_ETM_Q8_380450"/>
      <w:bookmarkEnd w:id="2180"/>
      <w:r>
        <w:rPr>
          <w:rtl/>
        </w:rPr>
        <w:t xml:space="preserve">האחרונים </w:t>
      </w:r>
      <w:bookmarkStart w:id="2181" w:name="_ETM_Q8_381970"/>
      <w:bookmarkEnd w:id="2181"/>
      <w:r>
        <w:rPr>
          <w:rFonts w:hint="cs"/>
          <w:rtl/>
        </w:rPr>
        <w:t>ל</w:t>
      </w:r>
      <w:r>
        <w:rPr>
          <w:rtl/>
        </w:rPr>
        <w:t xml:space="preserve">כל </w:t>
      </w:r>
      <w:bookmarkStart w:id="2182" w:name="_ETM_Q8_382389"/>
      <w:bookmarkEnd w:id="2182"/>
      <w:r>
        <w:rPr>
          <w:rtl/>
        </w:rPr>
        <w:t xml:space="preserve">הוויכוח </w:t>
      </w:r>
      <w:bookmarkStart w:id="2183" w:name="_ETM_Q8_383620"/>
      <w:bookmarkEnd w:id="2183"/>
      <w:r>
        <w:rPr>
          <w:rtl/>
        </w:rPr>
        <w:t>וה</w:t>
      </w:r>
      <w:r>
        <w:rPr>
          <w:rFonts w:hint="cs"/>
          <w:rtl/>
        </w:rPr>
        <w:t>ה</w:t>
      </w:r>
      <w:r>
        <w:rPr>
          <w:rtl/>
        </w:rPr>
        <w:t>צ</w:t>
      </w:r>
      <w:r>
        <w:rPr>
          <w:rFonts w:hint="cs"/>
          <w:rtl/>
        </w:rPr>
        <w:t>ה</w:t>
      </w:r>
      <w:r>
        <w:rPr>
          <w:rtl/>
        </w:rPr>
        <w:t xml:space="preserve">רות </w:t>
      </w:r>
      <w:bookmarkStart w:id="2184" w:name="_ETM_Q8_385280"/>
      <w:bookmarkEnd w:id="2184"/>
      <w:r>
        <w:rPr>
          <w:rtl/>
        </w:rPr>
        <w:t xml:space="preserve">סביב </w:t>
      </w:r>
      <w:bookmarkStart w:id="2185" w:name="_ETM_Q8_385940"/>
      <w:bookmarkEnd w:id="2185"/>
      <w:r>
        <w:rPr>
          <w:rtl/>
        </w:rPr>
        <w:t xml:space="preserve">הנטיעות </w:t>
      </w:r>
      <w:bookmarkStart w:id="2186" w:name="_ETM_Q8_386750"/>
      <w:bookmarkEnd w:id="2186"/>
      <w:r>
        <w:rPr>
          <w:rtl/>
        </w:rPr>
        <w:t>בנגב</w:t>
      </w:r>
      <w:r>
        <w:rPr>
          <w:rFonts w:hint="cs"/>
          <w:rtl/>
        </w:rPr>
        <w:t>.</w:t>
      </w:r>
      <w:r>
        <w:rPr>
          <w:rtl/>
        </w:rPr>
        <w:t xml:space="preserve"> </w:t>
      </w:r>
      <w:bookmarkStart w:id="2187" w:name="_ETM_Q8_388889"/>
      <w:bookmarkEnd w:id="2187"/>
      <w:r>
        <w:rPr>
          <w:rtl/>
        </w:rPr>
        <w:t xml:space="preserve">כל </w:t>
      </w:r>
      <w:bookmarkStart w:id="2188" w:name="_ETM_Q8_389159"/>
      <w:bookmarkEnd w:id="2188"/>
      <w:r>
        <w:rPr>
          <w:rtl/>
        </w:rPr>
        <w:t xml:space="preserve">נושא </w:t>
      </w:r>
      <w:bookmarkStart w:id="2189" w:name="_ETM_Q8_389700"/>
      <w:bookmarkEnd w:id="2189"/>
      <w:r>
        <w:rPr>
          <w:rtl/>
        </w:rPr>
        <w:t xml:space="preserve">הנטיעות </w:t>
      </w:r>
      <w:bookmarkStart w:id="2190" w:name="_ETM_Q8_390389"/>
      <w:bookmarkEnd w:id="2190"/>
      <w:r>
        <w:rPr>
          <w:rtl/>
        </w:rPr>
        <w:t xml:space="preserve">בנגב </w:t>
      </w:r>
      <w:bookmarkStart w:id="2191" w:name="_ETM_Q8_392109"/>
      <w:bookmarkEnd w:id="2191"/>
      <w:r>
        <w:rPr>
          <w:rtl/>
        </w:rPr>
        <w:t xml:space="preserve">וההחלטה </w:t>
      </w:r>
      <w:bookmarkStart w:id="2192" w:name="_ETM_Q8_392769"/>
      <w:bookmarkEnd w:id="2192"/>
      <w:r>
        <w:rPr>
          <w:rtl/>
        </w:rPr>
        <w:t xml:space="preserve">של </w:t>
      </w:r>
      <w:bookmarkStart w:id="2193" w:name="_ETM_Q8_392980"/>
      <w:bookmarkEnd w:id="2193"/>
      <w:r>
        <w:rPr>
          <w:rtl/>
        </w:rPr>
        <w:t xml:space="preserve">קרן </w:t>
      </w:r>
      <w:bookmarkStart w:id="2194" w:name="_ETM_Q8_393340"/>
      <w:bookmarkEnd w:id="2194"/>
      <w:r>
        <w:rPr>
          <w:rtl/>
        </w:rPr>
        <w:t xml:space="preserve">קיימת </w:t>
      </w:r>
      <w:bookmarkStart w:id="2195" w:name="_ETM_Q8_393849"/>
      <w:bookmarkEnd w:id="2195"/>
      <w:r>
        <w:rPr>
          <w:rtl/>
        </w:rPr>
        <w:t xml:space="preserve">לישראל </w:t>
      </w:r>
      <w:bookmarkStart w:id="2196" w:name="_ETM_Q8_395450"/>
      <w:bookmarkEnd w:id="2196"/>
      <w:r>
        <w:rPr>
          <w:rtl/>
        </w:rPr>
        <w:t xml:space="preserve">לחדש </w:t>
      </w:r>
      <w:bookmarkStart w:id="2197" w:name="_ETM_Q8_396319"/>
      <w:bookmarkEnd w:id="2197"/>
      <w:r>
        <w:rPr>
          <w:rtl/>
        </w:rPr>
        <w:t xml:space="preserve">את </w:t>
      </w:r>
      <w:bookmarkStart w:id="2198" w:name="_ETM_Q8_396530"/>
      <w:bookmarkEnd w:id="2198"/>
      <w:r>
        <w:rPr>
          <w:rtl/>
        </w:rPr>
        <w:t xml:space="preserve">הנטיעות </w:t>
      </w:r>
      <w:bookmarkStart w:id="2199" w:name="_ETM_Q8_397250"/>
      <w:bookmarkEnd w:id="2199"/>
      <w:r>
        <w:rPr>
          <w:rtl/>
        </w:rPr>
        <w:t xml:space="preserve">בנגב </w:t>
      </w:r>
      <w:bookmarkStart w:id="2200" w:name="_ETM_Q8_398620"/>
      <w:bookmarkEnd w:id="2200"/>
      <w:r>
        <w:rPr>
          <w:rtl/>
        </w:rPr>
        <w:t>בא</w:t>
      </w:r>
      <w:r>
        <w:rPr>
          <w:rFonts w:hint="cs"/>
          <w:rtl/>
        </w:rPr>
        <w:t>ו</w:t>
      </w:r>
      <w:r>
        <w:rPr>
          <w:rtl/>
        </w:rPr>
        <w:t xml:space="preserve"> </w:t>
      </w:r>
      <w:bookmarkStart w:id="2201" w:name="_ETM_Q8_399040"/>
      <w:bookmarkStart w:id="2202" w:name="_ETM_Q8_400930"/>
      <w:bookmarkEnd w:id="2201"/>
      <w:bookmarkEnd w:id="2202"/>
      <w:r>
        <w:rPr>
          <w:rtl/>
        </w:rPr>
        <w:t xml:space="preserve">כתוצאה </w:t>
      </w:r>
      <w:bookmarkStart w:id="2203" w:name="_ETM_Q8_402570"/>
      <w:bookmarkEnd w:id="2203"/>
      <w:r>
        <w:rPr>
          <w:rtl/>
        </w:rPr>
        <w:t xml:space="preserve">מלחץ </w:t>
      </w:r>
      <w:bookmarkStart w:id="2204" w:name="_ETM_Q8_403710"/>
      <w:bookmarkEnd w:id="2204"/>
      <w:r>
        <w:rPr>
          <w:rtl/>
        </w:rPr>
        <w:t xml:space="preserve">של </w:t>
      </w:r>
      <w:bookmarkStart w:id="2205" w:name="_ETM_Q8_404250"/>
      <w:bookmarkEnd w:id="2205"/>
      <w:r>
        <w:rPr>
          <w:rtl/>
        </w:rPr>
        <w:t xml:space="preserve">פוליטיקאים </w:t>
      </w:r>
      <w:bookmarkStart w:id="2206" w:name="_ETM_Q8_405330"/>
      <w:bookmarkEnd w:id="2206"/>
      <w:r>
        <w:rPr>
          <w:rtl/>
        </w:rPr>
        <w:t>מסיתים</w:t>
      </w:r>
      <w:bookmarkStart w:id="2207" w:name="_ETM_Q8_407340"/>
      <w:bookmarkEnd w:id="2207"/>
      <w:r>
        <w:rPr>
          <w:rFonts w:hint="cs"/>
          <w:rtl/>
        </w:rPr>
        <w:t xml:space="preserve">. </w:t>
      </w:r>
      <w:r>
        <w:rPr>
          <w:rtl/>
        </w:rPr>
        <w:t xml:space="preserve">בן </w:t>
      </w:r>
      <w:bookmarkStart w:id="2208" w:name="_ETM_Q8_407700"/>
      <w:bookmarkEnd w:id="2208"/>
      <w:r>
        <w:rPr>
          <w:rtl/>
        </w:rPr>
        <w:t xml:space="preserve">גביר </w:t>
      </w:r>
      <w:bookmarkStart w:id="2209" w:name="_ETM_Q8_408240"/>
      <w:bookmarkEnd w:id="2209"/>
      <w:r>
        <w:rPr>
          <w:rFonts w:hint="cs"/>
          <w:rtl/>
        </w:rPr>
        <w:t xml:space="preserve">וחבורתו </w:t>
      </w:r>
      <w:bookmarkStart w:id="2210" w:name="_ETM_Q8_411980"/>
      <w:bookmarkEnd w:id="2210"/>
      <w:r>
        <w:rPr>
          <w:rtl/>
        </w:rPr>
        <w:t xml:space="preserve">איימו </w:t>
      </w:r>
      <w:bookmarkStart w:id="2211" w:name="_ETM_Q8_413060"/>
      <w:bookmarkEnd w:id="2211"/>
      <w:r>
        <w:rPr>
          <w:rtl/>
        </w:rPr>
        <w:t>ו</w:t>
      </w:r>
      <w:r>
        <w:rPr>
          <w:rFonts w:hint="cs"/>
          <w:rtl/>
        </w:rPr>
        <w:t>ה</w:t>
      </w:r>
      <w:r>
        <w:rPr>
          <w:rtl/>
        </w:rPr>
        <w:t>סי</w:t>
      </w:r>
      <w:r>
        <w:rPr>
          <w:rFonts w:hint="cs"/>
          <w:rtl/>
        </w:rPr>
        <w:t>ת</w:t>
      </w:r>
      <w:r>
        <w:rPr>
          <w:rtl/>
        </w:rPr>
        <w:t xml:space="preserve">ו </w:t>
      </w:r>
      <w:bookmarkStart w:id="2212" w:name="_ETM_Q8_414470"/>
      <w:bookmarkEnd w:id="2212"/>
      <w:r>
        <w:rPr>
          <w:rtl/>
        </w:rPr>
        <w:t xml:space="preserve">נגד </w:t>
      </w:r>
      <w:bookmarkStart w:id="2213" w:name="_ETM_Q8_415069"/>
      <w:bookmarkEnd w:id="2213"/>
      <w:r>
        <w:rPr>
          <w:rtl/>
        </w:rPr>
        <w:t xml:space="preserve">החברה </w:t>
      </w:r>
      <w:bookmarkStart w:id="2214" w:name="_ETM_Q8_415700"/>
      <w:bookmarkEnd w:id="2214"/>
      <w:r>
        <w:rPr>
          <w:rtl/>
        </w:rPr>
        <w:t xml:space="preserve">הערבית </w:t>
      </w:r>
      <w:bookmarkStart w:id="2215" w:name="_ETM_Q8_416480"/>
      <w:bookmarkEnd w:id="2215"/>
      <w:r>
        <w:rPr>
          <w:rtl/>
        </w:rPr>
        <w:t xml:space="preserve">הבדואית </w:t>
      </w:r>
      <w:bookmarkStart w:id="2216" w:name="_ETM_Q8_417019"/>
      <w:bookmarkEnd w:id="2216"/>
      <w:r>
        <w:rPr>
          <w:rtl/>
        </w:rPr>
        <w:t xml:space="preserve">בנגב </w:t>
      </w:r>
      <w:bookmarkStart w:id="2217" w:name="_ETM_Q8_418360"/>
      <w:bookmarkEnd w:id="2217"/>
      <w:r>
        <w:rPr>
          <w:rtl/>
        </w:rPr>
        <w:t xml:space="preserve">במשך </w:t>
      </w:r>
      <w:bookmarkStart w:id="2218" w:name="_ETM_Q8_418990"/>
      <w:bookmarkEnd w:id="2218"/>
      <w:r>
        <w:rPr>
          <w:rtl/>
        </w:rPr>
        <w:t xml:space="preserve">השנה </w:t>
      </w:r>
      <w:bookmarkStart w:id="2219" w:name="_ETM_Q8_419560"/>
      <w:bookmarkEnd w:id="2219"/>
      <w:r>
        <w:rPr>
          <w:rtl/>
        </w:rPr>
        <w:t>האחרונה</w:t>
      </w:r>
      <w:r>
        <w:rPr>
          <w:rFonts w:hint="cs"/>
          <w:rtl/>
        </w:rPr>
        <w:t>.</w:t>
      </w:r>
      <w:r>
        <w:rPr>
          <w:rtl/>
        </w:rPr>
        <w:t xml:space="preserve"> </w:t>
      </w:r>
      <w:bookmarkStart w:id="2220" w:name="_ETM_Q8_421010"/>
      <w:bookmarkEnd w:id="2220"/>
      <w:r>
        <w:rPr>
          <w:rtl/>
        </w:rPr>
        <w:t xml:space="preserve">וההחלטה </w:t>
      </w:r>
      <w:bookmarkStart w:id="2221" w:name="_ETM_Q8_421700"/>
      <w:bookmarkEnd w:id="2221"/>
      <w:r>
        <w:rPr>
          <w:rtl/>
        </w:rPr>
        <w:t xml:space="preserve">של </w:t>
      </w:r>
      <w:bookmarkStart w:id="2222" w:name="_ETM_Q8_421910"/>
      <w:bookmarkEnd w:id="2222"/>
      <w:r>
        <w:rPr>
          <w:rtl/>
        </w:rPr>
        <w:t xml:space="preserve">קרן </w:t>
      </w:r>
      <w:bookmarkStart w:id="2223" w:name="_ETM_Q8_422330"/>
      <w:bookmarkEnd w:id="2223"/>
      <w:r>
        <w:rPr>
          <w:rtl/>
        </w:rPr>
        <w:t xml:space="preserve">קיימת </w:t>
      </w:r>
      <w:bookmarkStart w:id="2224" w:name="_ETM_Q8_422870"/>
      <w:bookmarkEnd w:id="2224"/>
      <w:r>
        <w:rPr>
          <w:rtl/>
        </w:rPr>
        <w:t xml:space="preserve">לישראל </w:t>
      </w:r>
      <w:bookmarkStart w:id="2225" w:name="_ETM_Q8_423680"/>
      <w:bookmarkEnd w:id="2225"/>
      <w:r>
        <w:rPr>
          <w:rtl/>
        </w:rPr>
        <w:t xml:space="preserve">אתמול </w:t>
      </w:r>
      <w:bookmarkStart w:id="2226" w:name="_ETM_Q8_424840"/>
      <w:bookmarkEnd w:id="2226"/>
      <w:r>
        <w:rPr>
          <w:rtl/>
        </w:rPr>
        <w:t xml:space="preserve">לחדש </w:t>
      </w:r>
      <w:bookmarkStart w:id="2227" w:name="_ETM_Q8_425680"/>
      <w:bookmarkEnd w:id="2227"/>
      <w:r>
        <w:rPr>
          <w:rFonts w:hint="cs"/>
          <w:rtl/>
        </w:rPr>
        <w:t xml:space="preserve">את הנטיעה </w:t>
      </w:r>
      <w:bookmarkStart w:id="2228" w:name="_ETM_Q8_426950"/>
      <w:bookmarkEnd w:id="2228"/>
      <w:r>
        <w:rPr>
          <w:rtl/>
        </w:rPr>
        <w:t xml:space="preserve">היא </w:t>
      </w:r>
      <w:bookmarkStart w:id="2229" w:name="_ETM_Q8_427159"/>
      <w:bookmarkEnd w:id="2229"/>
      <w:r>
        <w:rPr>
          <w:rtl/>
        </w:rPr>
        <w:t xml:space="preserve">הכרזת </w:t>
      </w:r>
      <w:bookmarkStart w:id="2230" w:name="_ETM_Q8_428090"/>
      <w:bookmarkEnd w:id="2230"/>
      <w:r>
        <w:rPr>
          <w:rtl/>
        </w:rPr>
        <w:t xml:space="preserve">מלחמה </w:t>
      </w:r>
      <w:bookmarkStart w:id="2231" w:name="_ETM_Q8_429200"/>
      <w:bookmarkEnd w:id="2231"/>
      <w:r>
        <w:rPr>
          <w:rtl/>
        </w:rPr>
        <w:t xml:space="preserve">על </w:t>
      </w:r>
      <w:bookmarkStart w:id="2232" w:name="_ETM_Q8_429530"/>
      <w:bookmarkEnd w:id="2232"/>
      <w:r>
        <w:rPr>
          <w:rtl/>
        </w:rPr>
        <w:t xml:space="preserve">הערבים </w:t>
      </w:r>
      <w:bookmarkStart w:id="2233" w:name="_ETM_Q8_430340"/>
      <w:bookmarkEnd w:id="2233"/>
      <w:r>
        <w:rPr>
          <w:rtl/>
        </w:rPr>
        <w:t xml:space="preserve">הבדואים </w:t>
      </w:r>
      <w:bookmarkStart w:id="2234" w:name="_ETM_Q8_430970"/>
      <w:bookmarkEnd w:id="2234"/>
      <w:r>
        <w:rPr>
          <w:rtl/>
        </w:rPr>
        <w:t>בנגב</w:t>
      </w:r>
      <w:r>
        <w:rPr>
          <w:rFonts w:hint="cs"/>
          <w:rtl/>
        </w:rPr>
        <w:t>.</w:t>
      </w:r>
      <w:r>
        <w:rPr>
          <w:rtl/>
        </w:rPr>
        <w:t xml:space="preserve"> </w:t>
      </w:r>
      <w:bookmarkStart w:id="2235" w:name="_ETM_Q8_432140"/>
      <w:bookmarkEnd w:id="2235"/>
    </w:p>
    <w:p w:rsidR="00415BCA" w:rsidRDefault="00415BCA" w:rsidP="0075627E">
      <w:pPr>
        <w:rPr>
          <w:rtl/>
        </w:rPr>
      </w:pPr>
      <w:bookmarkStart w:id="2236" w:name="_ETM_Q8_432369"/>
      <w:bookmarkStart w:id="2237" w:name="_ETM_Q8_432457"/>
      <w:bookmarkEnd w:id="2236"/>
      <w:bookmarkEnd w:id="2237"/>
    </w:p>
    <w:p w:rsidR="00415BCA" w:rsidRDefault="00415BCA" w:rsidP="008E75D4">
      <w:pPr>
        <w:rPr>
          <w:rtl/>
        </w:rPr>
      </w:pPr>
      <w:bookmarkStart w:id="2238" w:name="_ETM_Q8_432489"/>
      <w:bookmarkStart w:id="2239" w:name="_ETM_Q8_432550"/>
      <w:bookmarkEnd w:id="2238"/>
      <w:bookmarkEnd w:id="2239"/>
      <w:r>
        <w:rPr>
          <w:rFonts w:hint="cs"/>
          <w:rtl/>
        </w:rPr>
        <w:t>השר</w:t>
      </w:r>
      <w:r>
        <w:rPr>
          <w:rtl/>
        </w:rPr>
        <w:t xml:space="preserve"> </w:t>
      </w:r>
      <w:bookmarkStart w:id="2240" w:name="_ETM_Q8_432769"/>
      <w:bookmarkEnd w:id="2240"/>
      <w:r>
        <w:rPr>
          <w:rFonts w:hint="cs"/>
          <w:rtl/>
        </w:rPr>
        <w:t>ה</w:t>
      </w:r>
      <w:r>
        <w:rPr>
          <w:rtl/>
        </w:rPr>
        <w:t xml:space="preserve">אחראי </w:t>
      </w:r>
      <w:bookmarkStart w:id="2241" w:name="_ETM_Q8_433790"/>
      <w:bookmarkEnd w:id="2241"/>
      <w:r>
        <w:rPr>
          <w:rtl/>
        </w:rPr>
        <w:t>ל</w:t>
      </w:r>
      <w:bookmarkStart w:id="2242" w:name="_ETM_Q8_434029"/>
      <w:bookmarkEnd w:id="2242"/>
      <w:r>
        <w:rPr>
          <w:rtl/>
        </w:rPr>
        <w:t xml:space="preserve">נגב </w:t>
      </w:r>
      <w:bookmarkStart w:id="2243" w:name="_ETM_Q8_435209"/>
      <w:bookmarkStart w:id="2244" w:name="_ETM_Q8_435329"/>
      <w:bookmarkEnd w:id="2243"/>
      <w:bookmarkEnd w:id="2244"/>
      <w:r>
        <w:rPr>
          <w:rtl/>
        </w:rPr>
        <w:t>אומר</w:t>
      </w:r>
      <w:r>
        <w:t>:</w:t>
      </w:r>
      <w:r>
        <w:rPr>
          <w:rtl/>
        </w:rPr>
        <w:t xml:space="preserve"> </w:t>
      </w:r>
      <w:bookmarkStart w:id="2245" w:name="_ETM_Q8_436319"/>
      <w:bookmarkEnd w:id="2245"/>
      <w:r>
        <w:rPr>
          <w:rtl/>
        </w:rPr>
        <w:t xml:space="preserve">לא </w:t>
      </w:r>
      <w:bookmarkStart w:id="2246" w:name="_ETM_Q8_436830"/>
      <w:bookmarkEnd w:id="2246"/>
      <w:r>
        <w:rPr>
          <w:rtl/>
        </w:rPr>
        <w:t xml:space="preserve">מדובר </w:t>
      </w:r>
      <w:bookmarkStart w:id="2247" w:name="_ETM_Q8_437909"/>
      <w:bookmarkEnd w:id="2247"/>
      <w:r>
        <w:rPr>
          <w:rtl/>
        </w:rPr>
        <w:t xml:space="preserve">בנטיעת </w:t>
      </w:r>
      <w:bookmarkStart w:id="2248" w:name="_ETM_Q8_438720"/>
      <w:bookmarkEnd w:id="2248"/>
      <w:r>
        <w:rPr>
          <w:rtl/>
        </w:rPr>
        <w:t>עצים</w:t>
      </w:r>
      <w:r>
        <w:rPr>
          <w:rFonts w:hint="cs"/>
          <w:rtl/>
        </w:rPr>
        <w:t>,</w:t>
      </w:r>
      <w:r>
        <w:rPr>
          <w:rtl/>
        </w:rPr>
        <w:t xml:space="preserve"> </w:t>
      </w:r>
      <w:bookmarkStart w:id="2249" w:name="_ETM_Q8_440339"/>
      <w:bookmarkEnd w:id="2249"/>
      <w:r>
        <w:rPr>
          <w:rtl/>
        </w:rPr>
        <w:t xml:space="preserve">מדובר </w:t>
      </w:r>
      <w:bookmarkStart w:id="2250" w:name="_ETM_Q8_441390"/>
      <w:bookmarkEnd w:id="2250"/>
      <w:r>
        <w:rPr>
          <w:rtl/>
        </w:rPr>
        <w:t xml:space="preserve">בנטיעת </w:t>
      </w:r>
      <w:bookmarkStart w:id="2251" w:name="_ETM_Q8_442170"/>
      <w:bookmarkEnd w:id="2251"/>
      <w:r>
        <w:rPr>
          <w:rtl/>
        </w:rPr>
        <w:t xml:space="preserve">ריבונות </w:t>
      </w:r>
      <w:bookmarkStart w:id="2252" w:name="_ETM_Q8_443040"/>
      <w:bookmarkStart w:id="2253" w:name="_ETM_Q8_443220"/>
      <w:bookmarkEnd w:id="2252"/>
      <w:bookmarkEnd w:id="2253"/>
      <w:r>
        <w:rPr>
          <w:rFonts w:hint="cs"/>
          <w:rtl/>
        </w:rPr>
        <w:t xml:space="preserve">ומשילות, </w:t>
      </w:r>
      <w:bookmarkStart w:id="2254" w:name="_ETM_Q8_445610"/>
      <w:bookmarkEnd w:id="2254"/>
      <w:r>
        <w:rPr>
          <w:rtl/>
        </w:rPr>
        <w:t xml:space="preserve">ריבונות </w:t>
      </w:r>
      <w:bookmarkStart w:id="2255" w:name="_ETM_Q8_446270"/>
      <w:bookmarkEnd w:id="2255"/>
      <w:r>
        <w:rPr>
          <w:rFonts w:hint="cs"/>
          <w:rtl/>
        </w:rPr>
        <w:t>ומשילות</w:t>
      </w:r>
      <w:r>
        <w:rPr>
          <w:rtl/>
        </w:rPr>
        <w:t xml:space="preserve"> </w:t>
      </w:r>
      <w:bookmarkStart w:id="2256" w:name="_ETM_Q8_446510"/>
      <w:bookmarkStart w:id="2257" w:name="_ETM_Q8_447669"/>
      <w:bookmarkEnd w:id="2256"/>
      <w:bookmarkEnd w:id="2257"/>
      <w:r>
        <w:rPr>
          <w:rtl/>
        </w:rPr>
        <w:t xml:space="preserve">של </w:t>
      </w:r>
      <w:bookmarkStart w:id="2258" w:name="_ETM_Q8_447939"/>
      <w:bookmarkEnd w:id="2258"/>
      <w:r>
        <w:rPr>
          <w:rtl/>
        </w:rPr>
        <w:t xml:space="preserve">ממשלה </w:t>
      </w:r>
      <w:bookmarkStart w:id="2259" w:name="_ETM_Q8_448940"/>
      <w:bookmarkEnd w:id="2259"/>
      <w:r>
        <w:rPr>
          <w:rtl/>
        </w:rPr>
        <w:t xml:space="preserve">חדשה </w:t>
      </w:r>
      <w:bookmarkStart w:id="2260" w:name="_ETM_Q8_449990"/>
      <w:bookmarkEnd w:id="2260"/>
      <w:r>
        <w:rPr>
          <w:rFonts w:hint="cs"/>
          <w:rtl/>
        </w:rPr>
        <w:t xml:space="preserve">שקמה </w:t>
      </w:r>
      <w:bookmarkStart w:id="2261" w:name="_ETM_Q8_448240"/>
      <w:bookmarkEnd w:id="2261"/>
      <w:r>
        <w:rPr>
          <w:rFonts w:hint="cs"/>
          <w:rtl/>
        </w:rPr>
        <w:t xml:space="preserve">ורוצה </w:t>
      </w:r>
      <w:bookmarkStart w:id="2262" w:name="_ETM_Q8_450260"/>
      <w:bookmarkStart w:id="2263" w:name="_ETM_Q8_454710"/>
      <w:bookmarkEnd w:id="2262"/>
      <w:bookmarkEnd w:id="2263"/>
      <w:r w:rsidR="00D6059D">
        <w:rPr>
          <w:rFonts w:hint="cs"/>
          <w:rtl/>
        </w:rPr>
        <w:t>– – –</w:t>
      </w:r>
    </w:p>
    <w:p w:rsidR="00415BCA" w:rsidRDefault="00415BCA" w:rsidP="0075627E">
      <w:pPr>
        <w:rPr>
          <w:rtl/>
        </w:rPr>
      </w:pPr>
      <w:bookmarkStart w:id="2264" w:name="_ETM_Q8_451745"/>
      <w:bookmarkStart w:id="2265" w:name="_ETM_Q8_451835"/>
      <w:bookmarkEnd w:id="2264"/>
      <w:bookmarkEnd w:id="2265"/>
    </w:p>
    <w:p w:rsidR="00415BCA" w:rsidRDefault="00415BCA" w:rsidP="0075627E">
      <w:pPr>
        <w:pStyle w:val="af5"/>
        <w:keepNext/>
        <w:rPr>
          <w:rtl/>
        </w:rPr>
      </w:pPr>
      <w:r w:rsidRPr="003728CB">
        <w:rPr>
          <w:rStyle w:val="TagStyle"/>
          <w:rtl/>
        </w:rPr>
        <w:t xml:space="preserve">&lt;&lt; קריאה &gt;&gt; </w:t>
      </w:r>
      <w:r>
        <w:rPr>
          <w:rtl/>
        </w:rPr>
        <w:t>דוד אמסלם (הליכוד):</w:t>
      </w:r>
      <w:r w:rsidRPr="003728CB">
        <w:rPr>
          <w:rStyle w:val="TagStyle"/>
          <w:rtl/>
        </w:rPr>
        <w:t xml:space="preserve"> &lt;&lt; קריאה &gt;&gt;</w:t>
      </w:r>
      <w:r>
        <w:rPr>
          <w:rtl/>
        </w:rPr>
        <w:t xml:space="preserve"> </w:t>
      </w:r>
    </w:p>
    <w:p w:rsidR="00415BCA" w:rsidRPr="003728CB" w:rsidRDefault="00415BCA" w:rsidP="0075627E">
      <w:pPr>
        <w:ind w:firstLine="0"/>
        <w:rPr>
          <w:rtl/>
          <w:lang w:eastAsia="he-IL"/>
        </w:rPr>
      </w:pPr>
    </w:p>
    <w:p w:rsidR="00415BCA" w:rsidRDefault="00415BCA" w:rsidP="0075627E">
      <w:pPr>
        <w:rPr>
          <w:rtl/>
          <w:lang w:eastAsia="he-IL"/>
        </w:rPr>
      </w:pPr>
      <w:r>
        <w:rPr>
          <w:rFonts w:hint="cs"/>
          <w:rtl/>
          <w:lang w:eastAsia="he-IL"/>
        </w:rPr>
        <w:t>אתה לא בעד משילות וריבונות?</w:t>
      </w:r>
    </w:p>
    <w:p w:rsidR="00415BCA" w:rsidRDefault="00415BCA" w:rsidP="0075627E">
      <w:pPr>
        <w:ind w:firstLine="0"/>
        <w:rPr>
          <w:rtl/>
          <w:lang w:eastAsia="he-IL"/>
        </w:rPr>
      </w:pPr>
    </w:p>
    <w:p w:rsidR="00415BCA" w:rsidRDefault="00415BCA" w:rsidP="0075627E">
      <w:pPr>
        <w:pStyle w:val="-"/>
        <w:keepNext/>
        <w:rPr>
          <w:rtl/>
        </w:rPr>
      </w:pPr>
      <w:r w:rsidRPr="009D175F">
        <w:rPr>
          <w:rStyle w:val="TagStyle"/>
          <w:rtl/>
        </w:rPr>
        <w:t xml:space="preserve"> &lt;&lt; דובר_המשך &gt;&gt; </w:t>
      </w:r>
      <w:r>
        <w:rPr>
          <w:rtl/>
        </w:rPr>
        <w:t>יוסף עטאונה (חד"ש-תע"ל):</w:t>
      </w:r>
      <w:r w:rsidRPr="009D175F">
        <w:rPr>
          <w:rStyle w:val="TagStyle"/>
          <w:rtl/>
        </w:rPr>
        <w:t xml:space="preserve"> &lt;&lt; דובר_המשך &gt;&gt;</w:t>
      </w:r>
      <w:r>
        <w:rPr>
          <w:rtl/>
        </w:rPr>
        <w:t xml:space="preserve"> </w:t>
      </w:r>
    </w:p>
    <w:p w:rsidR="00415BCA" w:rsidRPr="009D175F" w:rsidRDefault="00415BCA" w:rsidP="0075627E">
      <w:pPr>
        <w:ind w:firstLine="0"/>
        <w:rPr>
          <w:rtl/>
          <w:lang w:eastAsia="he-IL"/>
        </w:rPr>
      </w:pPr>
    </w:p>
    <w:p w:rsidR="00415BCA" w:rsidRDefault="00415BCA" w:rsidP="0075627E">
      <w:pPr>
        <w:rPr>
          <w:rtl/>
        </w:rPr>
      </w:pPr>
      <w:r>
        <w:rPr>
          <w:rFonts w:hint="cs"/>
          <w:rtl/>
          <w:lang w:eastAsia="he-IL"/>
        </w:rPr>
        <w:t xml:space="preserve">אני כן בעד משילות, כי יש לי משמעות </w:t>
      </w:r>
      <w:bookmarkStart w:id="2266" w:name="_ETM_Q8_458195"/>
      <w:bookmarkEnd w:id="2266"/>
      <w:r>
        <w:rPr>
          <w:rFonts w:hint="cs"/>
          <w:rtl/>
          <w:lang w:eastAsia="he-IL"/>
        </w:rPr>
        <w:t xml:space="preserve">למשילות. </w:t>
      </w:r>
      <w:bookmarkStart w:id="2267" w:name="_ETM_Q8_455861"/>
      <w:bookmarkStart w:id="2268" w:name="_ETM_Q8_455965"/>
      <w:bookmarkStart w:id="2269" w:name="_ETM_Q8_456005"/>
      <w:bookmarkStart w:id="2270" w:name="_ETM_Q8_456111"/>
      <w:bookmarkStart w:id="2271" w:name="_ETM_Q8_456690"/>
      <w:bookmarkStart w:id="2272" w:name="_ETM_Q8_459300"/>
      <w:bookmarkEnd w:id="2267"/>
      <w:bookmarkEnd w:id="2268"/>
      <w:bookmarkEnd w:id="2269"/>
      <w:bookmarkEnd w:id="2270"/>
      <w:bookmarkEnd w:id="2271"/>
      <w:bookmarkEnd w:id="2272"/>
      <w:r>
        <w:rPr>
          <w:rtl/>
        </w:rPr>
        <w:t xml:space="preserve">משילות </w:t>
      </w:r>
      <w:bookmarkStart w:id="2273" w:name="_ETM_Q8_460020"/>
      <w:bookmarkEnd w:id="2273"/>
      <w:r>
        <w:rPr>
          <w:rtl/>
        </w:rPr>
        <w:t xml:space="preserve">משמעותה </w:t>
      </w:r>
      <w:bookmarkStart w:id="2274" w:name="_ETM_Q8_461190"/>
      <w:bookmarkEnd w:id="2274"/>
      <w:r>
        <w:rPr>
          <w:rtl/>
        </w:rPr>
        <w:t xml:space="preserve">להכיר </w:t>
      </w:r>
      <w:bookmarkStart w:id="2275" w:name="_ETM_Q8_462000"/>
      <w:bookmarkEnd w:id="2275"/>
      <w:r>
        <w:rPr>
          <w:rtl/>
        </w:rPr>
        <w:t xml:space="preserve">בכפרים </w:t>
      </w:r>
      <w:bookmarkStart w:id="2276" w:name="_ETM_Q8_462779"/>
      <w:bookmarkEnd w:id="2276"/>
      <w:r>
        <w:rPr>
          <w:rtl/>
        </w:rPr>
        <w:t>הבלתי</w:t>
      </w:r>
      <w:bookmarkStart w:id="2277" w:name="_ETM_Q8_463470"/>
      <w:bookmarkEnd w:id="2277"/>
      <w:r>
        <w:rPr>
          <w:rFonts w:hint="cs"/>
          <w:rtl/>
        </w:rPr>
        <w:t>-</w:t>
      </w:r>
      <w:r>
        <w:rPr>
          <w:rtl/>
        </w:rPr>
        <w:t>מוכרים</w:t>
      </w:r>
      <w:r>
        <w:rPr>
          <w:rFonts w:hint="cs"/>
          <w:rtl/>
        </w:rPr>
        <w:t>;</w:t>
      </w:r>
      <w:r>
        <w:rPr>
          <w:rtl/>
        </w:rPr>
        <w:t xml:space="preserve"> </w:t>
      </w:r>
      <w:bookmarkStart w:id="2278" w:name="_ETM_Q8_464400"/>
      <w:bookmarkEnd w:id="2278"/>
      <w:r>
        <w:rPr>
          <w:rtl/>
        </w:rPr>
        <w:t xml:space="preserve">משילות </w:t>
      </w:r>
      <w:bookmarkStart w:id="2279" w:name="_ETM_Q8_465180"/>
      <w:bookmarkEnd w:id="2279"/>
      <w:r>
        <w:rPr>
          <w:rtl/>
        </w:rPr>
        <w:t xml:space="preserve">משמעותה </w:t>
      </w:r>
      <w:bookmarkStart w:id="2280" w:name="_ETM_Q8_466529"/>
      <w:bookmarkEnd w:id="2280"/>
      <w:r>
        <w:rPr>
          <w:rtl/>
        </w:rPr>
        <w:t xml:space="preserve">אכן </w:t>
      </w:r>
      <w:bookmarkStart w:id="2281" w:name="_ETM_Q8_467370"/>
      <w:bookmarkEnd w:id="2281"/>
      <w:r>
        <w:rPr>
          <w:rtl/>
        </w:rPr>
        <w:t xml:space="preserve">להתייחס </w:t>
      </w:r>
      <w:bookmarkStart w:id="2282" w:name="_ETM_Q8_468509"/>
      <w:bookmarkEnd w:id="2282"/>
      <w:r>
        <w:rPr>
          <w:rFonts w:hint="cs"/>
          <w:rtl/>
        </w:rPr>
        <w:t>ל</w:t>
      </w:r>
      <w:r>
        <w:rPr>
          <w:rtl/>
        </w:rPr>
        <w:t xml:space="preserve">אזרחים </w:t>
      </w:r>
      <w:bookmarkStart w:id="2283" w:name="_ETM_Q8_469440"/>
      <w:bookmarkEnd w:id="2283"/>
      <w:r>
        <w:rPr>
          <w:rtl/>
        </w:rPr>
        <w:t xml:space="preserve">הערבים </w:t>
      </w:r>
      <w:bookmarkStart w:id="2284" w:name="_ETM_Q8_470339"/>
      <w:bookmarkEnd w:id="2284"/>
      <w:r>
        <w:rPr>
          <w:rtl/>
        </w:rPr>
        <w:t xml:space="preserve">הבדואים </w:t>
      </w:r>
      <w:bookmarkStart w:id="2285" w:name="_ETM_Q8_471060"/>
      <w:bookmarkEnd w:id="2285"/>
      <w:r>
        <w:rPr>
          <w:rtl/>
        </w:rPr>
        <w:t xml:space="preserve">בנגב </w:t>
      </w:r>
      <w:bookmarkStart w:id="2286" w:name="_ETM_Q8_471690"/>
      <w:bookmarkEnd w:id="2286"/>
      <w:r>
        <w:rPr>
          <w:rtl/>
        </w:rPr>
        <w:t>כ</w:t>
      </w:r>
      <w:r>
        <w:rPr>
          <w:rFonts w:hint="cs"/>
          <w:rtl/>
        </w:rPr>
        <w:t xml:space="preserve">אל </w:t>
      </w:r>
      <w:r>
        <w:rPr>
          <w:rtl/>
        </w:rPr>
        <w:t>שווים</w:t>
      </w:r>
      <w:r>
        <w:t>;</w:t>
      </w:r>
      <w:r>
        <w:rPr>
          <w:rtl/>
        </w:rPr>
        <w:t xml:space="preserve"> </w:t>
      </w:r>
      <w:bookmarkStart w:id="2287" w:name="_ETM_Q8_472710"/>
      <w:bookmarkEnd w:id="2287"/>
      <w:r>
        <w:rPr>
          <w:rtl/>
        </w:rPr>
        <w:t xml:space="preserve">משילות </w:t>
      </w:r>
      <w:bookmarkStart w:id="2288" w:name="_ETM_Q8_473610"/>
      <w:bookmarkEnd w:id="2288"/>
      <w:r>
        <w:rPr>
          <w:rtl/>
        </w:rPr>
        <w:t xml:space="preserve">בנגב </w:t>
      </w:r>
      <w:bookmarkStart w:id="2289" w:name="_ETM_Q8_474569"/>
      <w:bookmarkEnd w:id="2289"/>
      <w:r>
        <w:rPr>
          <w:rtl/>
        </w:rPr>
        <w:t xml:space="preserve">משמעותה </w:t>
      </w:r>
      <w:bookmarkStart w:id="2290" w:name="_ETM_Q8_475800"/>
      <w:bookmarkEnd w:id="2290"/>
      <w:r>
        <w:rPr>
          <w:rtl/>
        </w:rPr>
        <w:t xml:space="preserve">לפתח </w:t>
      </w:r>
      <w:bookmarkStart w:id="2291" w:name="_ETM_Q8_476610"/>
      <w:bookmarkEnd w:id="2291"/>
      <w:r>
        <w:rPr>
          <w:rtl/>
        </w:rPr>
        <w:t xml:space="preserve">מערכת </w:t>
      </w:r>
      <w:bookmarkStart w:id="2292" w:name="_ETM_Q8_477360"/>
      <w:bookmarkEnd w:id="2292"/>
      <w:r>
        <w:rPr>
          <w:rtl/>
        </w:rPr>
        <w:t xml:space="preserve">חינוך </w:t>
      </w:r>
      <w:bookmarkStart w:id="2293" w:name="_ETM_Q8_477870"/>
      <w:bookmarkEnd w:id="2293"/>
      <w:r>
        <w:rPr>
          <w:rtl/>
        </w:rPr>
        <w:t>ראויה</w:t>
      </w:r>
      <w:r>
        <w:rPr>
          <w:rFonts w:hint="cs"/>
          <w:rtl/>
        </w:rPr>
        <w:t>; משילות</w:t>
      </w:r>
      <w:r>
        <w:rPr>
          <w:rtl/>
        </w:rPr>
        <w:t xml:space="preserve"> </w:t>
      </w:r>
      <w:bookmarkStart w:id="2294" w:name="_ETM_Q8_478830"/>
      <w:bookmarkStart w:id="2295" w:name="_ETM_Q8_480360"/>
      <w:bookmarkEnd w:id="2294"/>
      <w:bookmarkEnd w:id="2295"/>
      <w:r>
        <w:rPr>
          <w:rFonts w:hint="cs"/>
          <w:rtl/>
        </w:rPr>
        <w:t xml:space="preserve">בנגב </w:t>
      </w:r>
      <w:bookmarkStart w:id="2296" w:name="_ETM_Q8_382001"/>
      <w:bookmarkEnd w:id="2296"/>
      <w:r>
        <w:rPr>
          <w:rtl/>
        </w:rPr>
        <w:t xml:space="preserve">משמעותה </w:t>
      </w:r>
      <w:bookmarkStart w:id="2297" w:name="_ETM_Q8_480269"/>
      <w:bookmarkStart w:id="2298" w:name="_ETM_Q8_482040"/>
      <w:bookmarkStart w:id="2299" w:name="_ETM_Q8_483000"/>
      <w:bookmarkEnd w:id="2297"/>
      <w:bookmarkEnd w:id="2298"/>
      <w:bookmarkEnd w:id="2299"/>
      <w:r>
        <w:rPr>
          <w:rtl/>
        </w:rPr>
        <w:t xml:space="preserve">להתייחס </w:t>
      </w:r>
      <w:bookmarkStart w:id="2300" w:name="_ETM_Q8_483899"/>
      <w:bookmarkEnd w:id="2300"/>
      <w:r>
        <w:rPr>
          <w:rtl/>
        </w:rPr>
        <w:t xml:space="preserve">לערבים </w:t>
      </w:r>
      <w:bookmarkStart w:id="2301" w:name="_ETM_Q8_484650"/>
      <w:bookmarkEnd w:id="2301"/>
      <w:r>
        <w:rPr>
          <w:rtl/>
        </w:rPr>
        <w:t xml:space="preserve">הבדואים </w:t>
      </w:r>
      <w:bookmarkStart w:id="2302" w:name="_ETM_Q8_485190"/>
      <w:bookmarkEnd w:id="2302"/>
      <w:r>
        <w:rPr>
          <w:rtl/>
        </w:rPr>
        <w:t>כ</w:t>
      </w:r>
      <w:r>
        <w:rPr>
          <w:rFonts w:hint="cs"/>
          <w:rtl/>
        </w:rPr>
        <w:t xml:space="preserve">אל </w:t>
      </w:r>
      <w:r>
        <w:rPr>
          <w:rtl/>
        </w:rPr>
        <w:t xml:space="preserve">אזרחים </w:t>
      </w:r>
      <w:bookmarkStart w:id="2303" w:name="_ETM_Q8_486000"/>
      <w:bookmarkEnd w:id="2303"/>
      <w:r>
        <w:rPr>
          <w:rtl/>
        </w:rPr>
        <w:t xml:space="preserve">שווים </w:t>
      </w:r>
      <w:bookmarkStart w:id="2304" w:name="_ETM_Q8_486960"/>
      <w:bookmarkEnd w:id="2304"/>
      <w:r>
        <w:rPr>
          <w:rtl/>
        </w:rPr>
        <w:t xml:space="preserve">ולפתור </w:t>
      </w:r>
      <w:bookmarkStart w:id="2305" w:name="_ETM_Q8_487710"/>
      <w:bookmarkEnd w:id="2305"/>
      <w:r>
        <w:rPr>
          <w:rtl/>
        </w:rPr>
        <w:t xml:space="preserve">את </w:t>
      </w:r>
      <w:bookmarkStart w:id="2306" w:name="_ETM_Q8_487919"/>
      <w:bookmarkEnd w:id="2306"/>
      <w:r>
        <w:rPr>
          <w:rtl/>
        </w:rPr>
        <w:t xml:space="preserve">הבעיה </w:t>
      </w:r>
      <w:bookmarkStart w:id="2307" w:name="_ETM_Q8_488610"/>
      <w:bookmarkEnd w:id="2307"/>
      <w:r>
        <w:rPr>
          <w:rtl/>
        </w:rPr>
        <w:t xml:space="preserve">ואת </w:t>
      </w:r>
      <w:bookmarkStart w:id="2308" w:name="_ETM_Q8_488910"/>
      <w:bookmarkEnd w:id="2308"/>
      <w:r>
        <w:rPr>
          <w:rtl/>
        </w:rPr>
        <w:t xml:space="preserve">המצוקה </w:t>
      </w:r>
      <w:bookmarkStart w:id="2309" w:name="_ETM_Q8_490150"/>
      <w:bookmarkEnd w:id="2309"/>
      <w:r>
        <w:rPr>
          <w:rtl/>
        </w:rPr>
        <w:t>שלהם</w:t>
      </w:r>
      <w:r>
        <w:rPr>
          <w:rFonts w:hint="cs"/>
          <w:rtl/>
        </w:rPr>
        <w:t>.</w:t>
      </w:r>
      <w:r>
        <w:rPr>
          <w:rtl/>
        </w:rPr>
        <w:t xml:space="preserve"> </w:t>
      </w:r>
      <w:bookmarkStart w:id="2310" w:name="_ETM_Q8_491019"/>
      <w:bookmarkStart w:id="2311" w:name="_ETM_Q8_491479"/>
      <w:bookmarkStart w:id="2312" w:name="_ETM_Q8_491551"/>
      <w:bookmarkStart w:id="2313" w:name="_ETM_Q8_491574"/>
      <w:bookmarkStart w:id="2314" w:name="_ETM_Q8_491613"/>
      <w:bookmarkEnd w:id="2310"/>
      <w:bookmarkEnd w:id="2311"/>
      <w:bookmarkEnd w:id="2312"/>
      <w:bookmarkEnd w:id="2313"/>
      <w:bookmarkEnd w:id="2314"/>
      <w:r>
        <w:rPr>
          <w:rtl/>
        </w:rPr>
        <w:t xml:space="preserve">ראינו </w:t>
      </w:r>
      <w:bookmarkStart w:id="2315" w:name="_ETM_Q8_492009"/>
      <w:bookmarkEnd w:id="2315"/>
      <w:r>
        <w:rPr>
          <w:rtl/>
        </w:rPr>
        <w:t xml:space="preserve">שכל </w:t>
      </w:r>
      <w:bookmarkStart w:id="2316" w:name="_ETM_Q8_492699"/>
      <w:bookmarkEnd w:id="2316"/>
      <w:r>
        <w:rPr>
          <w:rtl/>
        </w:rPr>
        <w:t xml:space="preserve">הניסיון </w:t>
      </w:r>
      <w:bookmarkStart w:id="2317" w:name="_ETM_Q8_493660"/>
      <w:bookmarkEnd w:id="2317"/>
      <w:r>
        <w:rPr>
          <w:rtl/>
        </w:rPr>
        <w:t xml:space="preserve">של </w:t>
      </w:r>
      <w:bookmarkStart w:id="2318" w:name="_ETM_Q8_493929"/>
      <w:bookmarkStart w:id="2319" w:name="_ETM_Q8_494379"/>
      <w:bookmarkEnd w:id="2318"/>
      <w:bookmarkEnd w:id="2319"/>
      <w:r>
        <w:rPr>
          <w:rtl/>
        </w:rPr>
        <w:t xml:space="preserve">הריכוז </w:t>
      </w:r>
      <w:bookmarkStart w:id="2320" w:name="_ETM_Q8_495219"/>
      <w:bookmarkEnd w:id="2320"/>
      <w:r>
        <w:rPr>
          <w:rtl/>
        </w:rPr>
        <w:t xml:space="preserve">הכפוי </w:t>
      </w:r>
      <w:bookmarkStart w:id="2321" w:name="_ETM_Q8_496210"/>
      <w:bookmarkEnd w:id="2321"/>
      <w:r>
        <w:rPr>
          <w:rtl/>
        </w:rPr>
        <w:t xml:space="preserve">בנגב </w:t>
      </w:r>
      <w:bookmarkStart w:id="2322" w:name="_ETM_Q8_497080"/>
      <w:bookmarkEnd w:id="2322"/>
      <w:r>
        <w:rPr>
          <w:rtl/>
        </w:rPr>
        <w:t xml:space="preserve">הביא </w:t>
      </w:r>
      <w:bookmarkStart w:id="2323" w:name="_ETM_Q8_497589"/>
      <w:bookmarkEnd w:id="2323"/>
      <w:r>
        <w:rPr>
          <w:rtl/>
        </w:rPr>
        <w:t>לתוצאה</w:t>
      </w:r>
      <w:bookmarkStart w:id="2324" w:name="_ETM_Q8_498489"/>
      <w:bookmarkEnd w:id="2324"/>
      <w:r>
        <w:rPr>
          <w:rtl/>
        </w:rPr>
        <w:t xml:space="preserve"> </w:t>
      </w:r>
      <w:bookmarkStart w:id="2325" w:name="_ETM_Q8_499189"/>
      <w:bookmarkEnd w:id="2325"/>
      <w:r>
        <w:rPr>
          <w:rFonts w:hint="cs"/>
          <w:rtl/>
        </w:rPr>
        <w:t xml:space="preserve">אחת </w:t>
      </w:r>
      <w:r>
        <w:rPr>
          <w:rtl/>
        </w:rPr>
        <w:t>חד</w:t>
      </w:r>
      <w:bookmarkStart w:id="2326" w:name="_ETM_Q8_499519"/>
      <w:bookmarkEnd w:id="2326"/>
      <w:r>
        <w:rPr>
          <w:rFonts w:hint="cs"/>
          <w:rtl/>
        </w:rPr>
        <w:t>-</w:t>
      </w:r>
      <w:r>
        <w:rPr>
          <w:rtl/>
        </w:rPr>
        <w:t>משמעית</w:t>
      </w:r>
      <w:r>
        <w:rPr>
          <w:rFonts w:hint="cs"/>
          <w:rtl/>
        </w:rPr>
        <w:t>.</w:t>
      </w:r>
      <w:r>
        <w:rPr>
          <w:rtl/>
        </w:rPr>
        <w:t xml:space="preserve"> </w:t>
      </w:r>
      <w:bookmarkStart w:id="2327" w:name="_ETM_Q8_500480"/>
      <w:bookmarkEnd w:id="2327"/>
      <w:r>
        <w:rPr>
          <w:rtl/>
        </w:rPr>
        <w:t xml:space="preserve">ראינו </w:t>
      </w:r>
      <w:bookmarkStart w:id="2328" w:name="_ETM_Q8_501019"/>
      <w:bookmarkEnd w:id="2328"/>
      <w:r>
        <w:rPr>
          <w:rtl/>
        </w:rPr>
        <w:t xml:space="preserve">את </w:t>
      </w:r>
      <w:bookmarkStart w:id="2329" w:name="_ETM_Q8_501169"/>
      <w:bookmarkEnd w:id="2329"/>
      <w:r>
        <w:rPr>
          <w:rtl/>
        </w:rPr>
        <w:t xml:space="preserve">הפרסום </w:t>
      </w:r>
      <w:bookmarkStart w:id="2330" w:name="_ETM_Q8_502189"/>
      <w:bookmarkEnd w:id="2330"/>
      <w:r>
        <w:rPr>
          <w:rtl/>
        </w:rPr>
        <w:t xml:space="preserve">על </w:t>
      </w:r>
      <w:bookmarkStart w:id="2331" w:name="_ETM_Q8_502460"/>
      <w:bookmarkEnd w:id="2331"/>
      <w:r>
        <w:rPr>
          <w:rtl/>
        </w:rPr>
        <w:t xml:space="preserve">העיר </w:t>
      </w:r>
      <w:bookmarkStart w:id="2332" w:name="_ETM_Q8_502939"/>
      <w:bookmarkEnd w:id="2332"/>
      <w:r>
        <w:rPr>
          <w:rtl/>
        </w:rPr>
        <w:t xml:space="preserve">הגדולה </w:t>
      </w:r>
      <w:bookmarkStart w:id="2333" w:name="_ETM_Q8_503570"/>
      <w:bookmarkEnd w:id="2333"/>
      <w:r>
        <w:rPr>
          <w:rtl/>
        </w:rPr>
        <w:t>ביותר</w:t>
      </w:r>
      <w:r>
        <w:rPr>
          <w:rFonts w:hint="cs"/>
          <w:rtl/>
        </w:rPr>
        <w:t>,</w:t>
      </w:r>
      <w:r>
        <w:rPr>
          <w:rtl/>
        </w:rPr>
        <w:t xml:space="preserve"> </w:t>
      </w:r>
      <w:bookmarkStart w:id="2334" w:name="_ETM_Q8_504499"/>
      <w:bookmarkStart w:id="2335" w:name="_ETM_Q8_505640"/>
      <w:bookmarkEnd w:id="2334"/>
      <w:bookmarkEnd w:id="2335"/>
      <w:r>
        <w:rPr>
          <w:rtl/>
        </w:rPr>
        <w:t xml:space="preserve">העיר </w:t>
      </w:r>
      <w:bookmarkStart w:id="2336" w:name="_ETM_Q8_506180"/>
      <w:bookmarkEnd w:id="2336"/>
      <w:r>
        <w:rPr>
          <w:rFonts w:hint="cs"/>
          <w:rtl/>
        </w:rPr>
        <w:t xml:space="preserve">רהט, העיר </w:t>
      </w:r>
      <w:r>
        <w:rPr>
          <w:rtl/>
        </w:rPr>
        <w:t xml:space="preserve">הענייה </w:t>
      </w:r>
      <w:bookmarkStart w:id="2337" w:name="_ETM_Q8_506930"/>
      <w:bookmarkEnd w:id="2337"/>
      <w:r>
        <w:rPr>
          <w:rtl/>
        </w:rPr>
        <w:t>ביותר</w:t>
      </w:r>
      <w:r>
        <w:rPr>
          <w:rFonts w:hint="cs"/>
          <w:rtl/>
        </w:rPr>
        <w:t>,</w:t>
      </w:r>
      <w:r>
        <w:rPr>
          <w:rtl/>
        </w:rPr>
        <w:t xml:space="preserve"> </w:t>
      </w:r>
      <w:bookmarkStart w:id="2338" w:name="_ETM_Q8_507830"/>
      <w:bookmarkEnd w:id="2338"/>
      <w:r>
        <w:rPr>
          <w:rtl/>
        </w:rPr>
        <w:t xml:space="preserve">כתוצאה </w:t>
      </w:r>
      <w:bookmarkStart w:id="2339" w:name="_ETM_Q8_508940"/>
      <w:bookmarkEnd w:id="2339"/>
      <w:r>
        <w:rPr>
          <w:rtl/>
        </w:rPr>
        <w:t xml:space="preserve">מריכוז </w:t>
      </w:r>
      <w:bookmarkStart w:id="2340" w:name="_ETM_Q8_509839"/>
      <w:bookmarkEnd w:id="2340"/>
      <w:r>
        <w:rPr>
          <w:rFonts w:hint="cs"/>
          <w:rtl/>
        </w:rPr>
        <w:t>כ</w:t>
      </w:r>
      <w:r>
        <w:rPr>
          <w:rtl/>
        </w:rPr>
        <w:t>פוי</w:t>
      </w:r>
      <w:r>
        <w:rPr>
          <w:rFonts w:hint="cs"/>
          <w:rtl/>
        </w:rPr>
        <w:t xml:space="preserve">. המשילות היא לטפל </w:t>
      </w:r>
      <w:bookmarkStart w:id="2341" w:name="_ETM_Q8_510570"/>
      <w:bookmarkStart w:id="2342" w:name="_ETM_Q8_510650"/>
      <w:bookmarkStart w:id="2343" w:name="_ETM_Q8_512420"/>
      <w:bookmarkEnd w:id="2341"/>
      <w:bookmarkEnd w:id="2342"/>
      <w:bookmarkEnd w:id="2343"/>
      <w:r>
        <w:rPr>
          <w:rtl/>
        </w:rPr>
        <w:t>בעוני</w:t>
      </w:r>
      <w:r>
        <w:rPr>
          <w:rFonts w:hint="cs"/>
          <w:rtl/>
        </w:rPr>
        <w:t>,</w:t>
      </w:r>
      <w:r>
        <w:rPr>
          <w:rtl/>
        </w:rPr>
        <w:t xml:space="preserve"> </w:t>
      </w:r>
      <w:bookmarkStart w:id="2344" w:name="_ETM_Q8_513320"/>
      <w:bookmarkEnd w:id="2344"/>
      <w:r>
        <w:rPr>
          <w:rtl/>
        </w:rPr>
        <w:t xml:space="preserve">להכיר </w:t>
      </w:r>
      <w:bookmarkStart w:id="2345" w:name="_ETM_Q8_513950"/>
      <w:bookmarkEnd w:id="2345"/>
      <w:r>
        <w:rPr>
          <w:rtl/>
        </w:rPr>
        <w:t xml:space="preserve">בכפרים </w:t>
      </w:r>
      <w:bookmarkStart w:id="2346" w:name="_ETM_Q8_514489"/>
      <w:bookmarkEnd w:id="2346"/>
      <w:r>
        <w:rPr>
          <w:rtl/>
        </w:rPr>
        <w:t>הבלתי</w:t>
      </w:r>
      <w:bookmarkStart w:id="2347" w:name="_ETM_Q8_514910"/>
      <w:bookmarkEnd w:id="2347"/>
      <w:r>
        <w:rPr>
          <w:rFonts w:hint="cs"/>
          <w:rtl/>
        </w:rPr>
        <w:t>-</w:t>
      </w:r>
      <w:r>
        <w:rPr>
          <w:rtl/>
        </w:rPr>
        <w:t xml:space="preserve">מוכרים </w:t>
      </w:r>
      <w:bookmarkStart w:id="2348" w:name="_ETM_Q8_515900"/>
      <w:bookmarkEnd w:id="2348"/>
      <w:r>
        <w:rPr>
          <w:rtl/>
        </w:rPr>
        <w:t>בנגב</w:t>
      </w:r>
      <w:r>
        <w:rPr>
          <w:rFonts w:hint="cs"/>
          <w:rtl/>
        </w:rPr>
        <w:t>,</w:t>
      </w:r>
      <w:r>
        <w:rPr>
          <w:rtl/>
        </w:rPr>
        <w:t xml:space="preserve"> </w:t>
      </w:r>
      <w:bookmarkStart w:id="2349" w:name="_ETM_Q8_516890"/>
      <w:bookmarkEnd w:id="2349"/>
      <w:r>
        <w:rPr>
          <w:rtl/>
        </w:rPr>
        <w:t xml:space="preserve">ולפתח </w:t>
      </w:r>
      <w:bookmarkStart w:id="2350" w:name="_ETM_Q8_517850"/>
      <w:bookmarkEnd w:id="2350"/>
      <w:r>
        <w:rPr>
          <w:rtl/>
        </w:rPr>
        <w:t xml:space="preserve">את </w:t>
      </w:r>
      <w:bookmarkStart w:id="2351" w:name="_ETM_Q8_518029"/>
      <w:bookmarkEnd w:id="2351"/>
      <w:r>
        <w:rPr>
          <w:rtl/>
        </w:rPr>
        <w:t>הנגב</w:t>
      </w:r>
      <w:r>
        <w:rPr>
          <w:rFonts w:hint="cs"/>
          <w:rtl/>
        </w:rPr>
        <w:t>.</w:t>
      </w:r>
      <w:r>
        <w:rPr>
          <w:rtl/>
        </w:rPr>
        <w:t xml:space="preserve"> </w:t>
      </w:r>
      <w:bookmarkStart w:id="2352" w:name="_ETM_Q8_518900"/>
      <w:bookmarkEnd w:id="2352"/>
    </w:p>
    <w:p w:rsidR="00415BCA" w:rsidRDefault="00415BCA" w:rsidP="0075627E">
      <w:pPr>
        <w:rPr>
          <w:rtl/>
        </w:rPr>
      </w:pPr>
      <w:bookmarkStart w:id="2353" w:name="_ETM_Q8_518510"/>
      <w:bookmarkStart w:id="2354" w:name="_ETM_Q8_518588"/>
      <w:bookmarkEnd w:id="2353"/>
      <w:bookmarkEnd w:id="2354"/>
    </w:p>
    <w:p w:rsidR="00415BCA" w:rsidRDefault="00415BCA" w:rsidP="00CD5BA6">
      <w:pPr>
        <w:rPr>
          <w:rtl/>
        </w:rPr>
      </w:pPr>
      <w:bookmarkStart w:id="2355" w:name="_ETM_Q8_518630"/>
      <w:bookmarkStart w:id="2356" w:name="_ETM_Q8_518694"/>
      <w:bookmarkEnd w:id="2355"/>
      <w:bookmarkEnd w:id="2356"/>
      <w:r>
        <w:rPr>
          <w:rtl/>
        </w:rPr>
        <w:t xml:space="preserve">אין </w:t>
      </w:r>
      <w:bookmarkStart w:id="2357" w:name="_ETM_Q8_519170"/>
      <w:bookmarkEnd w:id="2357"/>
      <w:r>
        <w:rPr>
          <w:rtl/>
        </w:rPr>
        <w:t xml:space="preserve">לנו </w:t>
      </w:r>
      <w:bookmarkStart w:id="2358" w:name="_ETM_Q8_519620"/>
      <w:bookmarkEnd w:id="2358"/>
      <w:r>
        <w:rPr>
          <w:rtl/>
        </w:rPr>
        <w:t xml:space="preserve">התנגדות </w:t>
      </w:r>
      <w:bookmarkStart w:id="2359" w:name="_ETM_Q8_520760"/>
      <w:bookmarkStart w:id="2360" w:name="_ETM_Q8_523460"/>
      <w:bookmarkEnd w:id="2359"/>
      <w:bookmarkEnd w:id="2360"/>
      <w:r>
        <w:rPr>
          <w:rtl/>
        </w:rPr>
        <w:t xml:space="preserve">לפתח </w:t>
      </w:r>
      <w:bookmarkStart w:id="2361" w:name="_ETM_Q8_524000"/>
      <w:bookmarkEnd w:id="2361"/>
      <w:r>
        <w:rPr>
          <w:rtl/>
        </w:rPr>
        <w:t xml:space="preserve">את </w:t>
      </w:r>
      <w:bookmarkStart w:id="2362" w:name="_ETM_Q8_524059"/>
      <w:bookmarkEnd w:id="2362"/>
      <w:r>
        <w:rPr>
          <w:rtl/>
        </w:rPr>
        <w:t>הנגב</w:t>
      </w:r>
      <w:r>
        <w:rPr>
          <w:rFonts w:hint="cs"/>
          <w:rtl/>
        </w:rPr>
        <w:t>. צריך לפתח את הנגב</w:t>
      </w:r>
      <w:r>
        <w:rPr>
          <w:rtl/>
        </w:rPr>
        <w:t xml:space="preserve"> </w:t>
      </w:r>
      <w:bookmarkStart w:id="2363" w:name="_ETM_Q8_524829"/>
      <w:bookmarkEnd w:id="2363"/>
      <w:r>
        <w:rPr>
          <w:rtl/>
        </w:rPr>
        <w:t xml:space="preserve">גם </w:t>
      </w:r>
      <w:bookmarkStart w:id="2364" w:name="_ETM_Q8_525249"/>
      <w:bookmarkEnd w:id="2364"/>
      <w:r>
        <w:rPr>
          <w:rFonts w:hint="cs"/>
          <w:rtl/>
        </w:rPr>
        <w:t>ל</w:t>
      </w:r>
      <w:r>
        <w:rPr>
          <w:rtl/>
        </w:rPr>
        <w:t xml:space="preserve">ערבים </w:t>
      </w:r>
      <w:bookmarkStart w:id="2365" w:name="_ETM_Q8_526059"/>
      <w:bookmarkEnd w:id="2365"/>
      <w:r>
        <w:rPr>
          <w:rtl/>
        </w:rPr>
        <w:t xml:space="preserve">וגם </w:t>
      </w:r>
      <w:bookmarkStart w:id="2366" w:name="_ETM_Q8_526719"/>
      <w:bookmarkEnd w:id="2366"/>
      <w:r>
        <w:rPr>
          <w:rFonts w:hint="cs"/>
          <w:rtl/>
        </w:rPr>
        <w:t>ל</w:t>
      </w:r>
      <w:r>
        <w:rPr>
          <w:rtl/>
        </w:rPr>
        <w:t>יהודים</w:t>
      </w:r>
      <w:r>
        <w:rPr>
          <w:rFonts w:hint="cs"/>
          <w:rtl/>
        </w:rPr>
        <w:t>.</w:t>
      </w:r>
      <w:r>
        <w:rPr>
          <w:rtl/>
        </w:rPr>
        <w:t xml:space="preserve"> </w:t>
      </w:r>
      <w:bookmarkStart w:id="2367" w:name="_ETM_Q8_527440"/>
      <w:bookmarkEnd w:id="2367"/>
      <w:r>
        <w:rPr>
          <w:rtl/>
        </w:rPr>
        <w:t xml:space="preserve">הנגב </w:t>
      </w:r>
      <w:bookmarkStart w:id="2368" w:name="_ETM_Q8_527949"/>
      <w:bookmarkEnd w:id="2368"/>
      <w:r>
        <w:rPr>
          <w:rFonts w:hint="cs"/>
          <w:rtl/>
        </w:rPr>
        <w:t>כל כך רחב,</w:t>
      </w:r>
      <w:r>
        <w:rPr>
          <w:rtl/>
        </w:rPr>
        <w:t xml:space="preserve"> </w:t>
      </w:r>
      <w:bookmarkStart w:id="2369" w:name="_ETM_Q8_528370"/>
      <w:bookmarkStart w:id="2370" w:name="_ETM_Q8_529120"/>
      <w:bookmarkEnd w:id="2369"/>
      <w:bookmarkEnd w:id="2370"/>
      <w:r>
        <w:rPr>
          <w:rtl/>
        </w:rPr>
        <w:t xml:space="preserve">ויש </w:t>
      </w:r>
      <w:bookmarkStart w:id="2371" w:name="_ETM_Q8_529510"/>
      <w:bookmarkEnd w:id="2371"/>
      <w:r>
        <w:rPr>
          <w:rtl/>
        </w:rPr>
        <w:t xml:space="preserve">מקום </w:t>
      </w:r>
      <w:bookmarkStart w:id="2372" w:name="_ETM_Q8_530140"/>
      <w:bookmarkEnd w:id="2372"/>
      <w:r>
        <w:rPr>
          <w:rtl/>
        </w:rPr>
        <w:t>לכולם</w:t>
      </w:r>
      <w:r>
        <w:rPr>
          <w:rFonts w:hint="cs"/>
          <w:rtl/>
        </w:rPr>
        <w:t>.</w:t>
      </w:r>
      <w:r>
        <w:rPr>
          <w:rtl/>
        </w:rPr>
        <w:t xml:space="preserve"> </w:t>
      </w:r>
      <w:bookmarkStart w:id="2373" w:name="_ETM_Q8_530980"/>
      <w:bookmarkEnd w:id="2373"/>
      <w:r>
        <w:rPr>
          <w:rtl/>
        </w:rPr>
        <w:t xml:space="preserve">אבל </w:t>
      </w:r>
      <w:bookmarkStart w:id="2374" w:name="_ETM_Q8_531339"/>
      <w:bookmarkEnd w:id="2374"/>
      <w:r>
        <w:rPr>
          <w:rtl/>
        </w:rPr>
        <w:t xml:space="preserve">אנחנו </w:t>
      </w:r>
      <w:bookmarkStart w:id="2375" w:name="_ETM_Q8_531910"/>
      <w:bookmarkEnd w:id="2375"/>
      <w:r>
        <w:rPr>
          <w:rtl/>
        </w:rPr>
        <w:t xml:space="preserve">ראינו </w:t>
      </w:r>
      <w:bookmarkStart w:id="2376" w:name="_ETM_Q8_532510"/>
      <w:bookmarkEnd w:id="2376"/>
      <w:r>
        <w:rPr>
          <w:rtl/>
        </w:rPr>
        <w:t xml:space="preserve">במשך </w:t>
      </w:r>
      <w:bookmarkStart w:id="2377" w:name="_ETM_Q8_533170"/>
      <w:bookmarkEnd w:id="2377"/>
      <w:r>
        <w:rPr>
          <w:rtl/>
        </w:rPr>
        <w:t xml:space="preserve">שנים </w:t>
      </w:r>
      <w:bookmarkStart w:id="2378" w:name="_ETM_Q8_534100"/>
      <w:bookmarkEnd w:id="2378"/>
      <w:r>
        <w:rPr>
          <w:rtl/>
        </w:rPr>
        <w:t>ש</w:t>
      </w:r>
      <w:bookmarkStart w:id="2379" w:name="_ETM_Q8_534370"/>
      <w:bookmarkEnd w:id="2379"/>
      <w:r>
        <w:rPr>
          <w:rtl/>
        </w:rPr>
        <w:t xml:space="preserve">קרן </w:t>
      </w:r>
      <w:bookmarkStart w:id="2380" w:name="_ETM_Q8_534820"/>
      <w:bookmarkEnd w:id="2380"/>
      <w:r>
        <w:rPr>
          <w:rtl/>
        </w:rPr>
        <w:t xml:space="preserve">קיימת </w:t>
      </w:r>
      <w:bookmarkStart w:id="2381" w:name="_ETM_Q8_535420"/>
      <w:bookmarkEnd w:id="2381"/>
      <w:r>
        <w:rPr>
          <w:rtl/>
        </w:rPr>
        <w:t xml:space="preserve">לישראל </w:t>
      </w:r>
      <w:bookmarkStart w:id="2382" w:name="_ETM_Q8_536470"/>
      <w:bookmarkEnd w:id="2382"/>
      <w:r>
        <w:rPr>
          <w:rtl/>
        </w:rPr>
        <w:t xml:space="preserve">מהווה </w:t>
      </w:r>
      <w:bookmarkStart w:id="2383" w:name="_ETM_Q8_537190"/>
      <w:bookmarkEnd w:id="2383"/>
      <w:r>
        <w:rPr>
          <w:rtl/>
        </w:rPr>
        <w:t xml:space="preserve">זרוע </w:t>
      </w:r>
      <w:bookmarkStart w:id="2384" w:name="_ETM_Q8_537940"/>
      <w:bookmarkEnd w:id="2384"/>
      <w:r>
        <w:rPr>
          <w:rtl/>
        </w:rPr>
        <w:t>לנישול</w:t>
      </w:r>
      <w:r>
        <w:rPr>
          <w:rFonts w:hint="cs"/>
          <w:rtl/>
        </w:rPr>
        <w:t>,</w:t>
      </w:r>
      <w:r>
        <w:rPr>
          <w:rtl/>
        </w:rPr>
        <w:t xml:space="preserve"> </w:t>
      </w:r>
      <w:bookmarkStart w:id="2385" w:name="_ETM_Q8_538989"/>
      <w:bookmarkEnd w:id="2385"/>
      <w:r>
        <w:rPr>
          <w:rtl/>
        </w:rPr>
        <w:t>לגירוש</w:t>
      </w:r>
      <w:r>
        <w:rPr>
          <w:rFonts w:hint="cs"/>
          <w:rtl/>
        </w:rPr>
        <w:t>.</w:t>
      </w:r>
      <w:r>
        <w:rPr>
          <w:rtl/>
        </w:rPr>
        <w:t xml:space="preserve"> </w:t>
      </w:r>
      <w:bookmarkStart w:id="2386" w:name="_ETM_Q8_540040"/>
      <w:bookmarkEnd w:id="2386"/>
      <w:r>
        <w:rPr>
          <w:rtl/>
        </w:rPr>
        <w:t xml:space="preserve">אנחנו </w:t>
      </w:r>
      <w:bookmarkStart w:id="2387" w:name="_ETM_Q8_540489"/>
      <w:bookmarkEnd w:id="2387"/>
      <w:r>
        <w:rPr>
          <w:rtl/>
        </w:rPr>
        <w:t xml:space="preserve">התנגדנו </w:t>
      </w:r>
      <w:bookmarkStart w:id="2388" w:name="_ETM_Q8_541180"/>
      <w:bookmarkEnd w:id="2388"/>
      <w:r>
        <w:rPr>
          <w:rtl/>
        </w:rPr>
        <w:t xml:space="preserve">בשנה </w:t>
      </w:r>
      <w:bookmarkStart w:id="2389" w:name="_ETM_Q8_541629"/>
      <w:bookmarkEnd w:id="2389"/>
      <w:r w:rsidRPr="00CD5BA6">
        <w:rPr>
          <w:rtl/>
        </w:rPr>
        <w:t xml:space="preserve">שעברה </w:t>
      </w:r>
      <w:bookmarkStart w:id="2390" w:name="_ETM_Q8_542559"/>
      <w:bookmarkEnd w:id="2390"/>
      <w:r w:rsidRPr="00CD5BA6">
        <w:rPr>
          <w:rtl/>
        </w:rPr>
        <w:t xml:space="preserve">(אומר </w:t>
      </w:r>
      <w:r w:rsidR="00CD5BA6" w:rsidRPr="00CD5BA6">
        <w:rPr>
          <w:rFonts w:hint="cs"/>
          <w:rtl/>
        </w:rPr>
        <w:t>ב</w:t>
      </w:r>
      <w:r w:rsidRPr="00CD5BA6">
        <w:rPr>
          <w:rtl/>
        </w:rPr>
        <w:t>ערבית</w:t>
      </w:r>
      <w:r w:rsidRPr="00CD5BA6">
        <w:rPr>
          <w:rFonts w:hint="cs"/>
          <w:rtl/>
        </w:rPr>
        <w:t>:</w:t>
      </w:r>
      <w:r w:rsidR="00CD5BA6" w:rsidRPr="00CD5BA6">
        <w:rPr>
          <w:rFonts w:hint="cs"/>
          <w:rtl/>
        </w:rPr>
        <w:t xml:space="preserve"> בסעווה, באטרש לייעור, והיום גם</w:t>
      </w:r>
      <w:r w:rsidR="00CD5BA6">
        <w:rPr>
          <w:rFonts w:hint="cs"/>
          <w:rtl/>
        </w:rPr>
        <w:t>,</w:t>
      </w:r>
      <w:r w:rsidR="00CD5BA6" w:rsidRPr="00CD5BA6">
        <w:rPr>
          <w:rFonts w:hint="cs"/>
          <w:rtl/>
        </w:rPr>
        <w:t xml:space="preserve"> כאן </w:t>
      </w:r>
      <w:r w:rsidR="00D6059D">
        <w:rPr>
          <w:rFonts w:hint="cs"/>
          <w:rtl/>
        </w:rPr>
        <w:t>– –</w:t>
      </w:r>
      <w:r w:rsidRPr="00CD5BA6">
        <w:rPr>
          <w:rtl/>
        </w:rPr>
        <w:t>)</w:t>
      </w:r>
      <w:r>
        <w:rPr>
          <w:rFonts w:hint="cs"/>
          <w:rtl/>
        </w:rPr>
        <w:t xml:space="preserve"> </w:t>
      </w:r>
    </w:p>
    <w:p w:rsidR="00415BCA" w:rsidRDefault="00415BCA" w:rsidP="0075627E">
      <w:pPr>
        <w:rPr>
          <w:rtl/>
        </w:rPr>
      </w:pPr>
      <w:bookmarkStart w:id="2391" w:name="_ETM_Q8_544463"/>
      <w:bookmarkStart w:id="2392" w:name="_ETM_Q8_544530"/>
      <w:bookmarkEnd w:id="2391"/>
      <w:bookmarkEnd w:id="2392"/>
    </w:p>
    <w:p w:rsidR="00415BCA" w:rsidRDefault="00415BCA" w:rsidP="0075627E">
      <w:pPr>
        <w:pStyle w:val="af6"/>
        <w:keepNext/>
        <w:rPr>
          <w:rtl/>
        </w:rPr>
      </w:pPr>
      <w:bookmarkStart w:id="2393" w:name="_ETM_Q8_544606"/>
      <w:bookmarkStart w:id="2394" w:name="_ETM_Q8_544657"/>
      <w:bookmarkEnd w:id="2393"/>
      <w:bookmarkEnd w:id="2394"/>
      <w:r w:rsidRPr="004623F7">
        <w:rPr>
          <w:rStyle w:val="TagStyle"/>
          <w:rtl/>
        </w:rPr>
        <w:t xml:space="preserve"> &lt;&lt; יור &gt;&gt; </w:t>
      </w:r>
      <w:r>
        <w:rPr>
          <w:rtl/>
        </w:rPr>
        <w:t>היו"ר ישראל אייכלר:</w:t>
      </w:r>
      <w:r w:rsidRPr="004623F7">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2395" w:name="_ETM_Q8_544993"/>
      <w:bookmarkEnd w:id="2395"/>
      <w:r>
        <w:rPr>
          <w:rFonts w:hint="cs"/>
          <w:rtl/>
          <w:lang w:eastAsia="he-IL"/>
        </w:rPr>
        <w:t>תודה</w:t>
      </w:r>
      <w:bookmarkStart w:id="2396" w:name="_ETM_Q8_547773"/>
      <w:bookmarkEnd w:id="2396"/>
      <w:r>
        <w:rPr>
          <w:rFonts w:hint="cs"/>
          <w:rtl/>
          <w:lang w:eastAsia="he-IL"/>
        </w:rPr>
        <w:t>. תודה רבה.</w:t>
      </w:r>
    </w:p>
    <w:p w:rsidR="00415BCA" w:rsidRDefault="00415BCA" w:rsidP="0075627E">
      <w:pPr>
        <w:rPr>
          <w:rtl/>
          <w:lang w:eastAsia="he-IL"/>
        </w:rPr>
      </w:pPr>
      <w:bookmarkStart w:id="2397" w:name="_ETM_Q8_545878"/>
      <w:bookmarkStart w:id="2398" w:name="_ETM_Q8_545948"/>
      <w:bookmarkEnd w:id="2397"/>
      <w:bookmarkEnd w:id="2398"/>
    </w:p>
    <w:p w:rsidR="00415BCA" w:rsidRDefault="00415BCA" w:rsidP="0075627E">
      <w:pPr>
        <w:pStyle w:val="-"/>
        <w:keepNext/>
        <w:rPr>
          <w:rtl/>
        </w:rPr>
      </w:pPr>
      <w:bookmarkStart w:id="2399" w:name="_ETM_Q8_545973"/>
      <w:bookmarkStart w:id="2400" w:name="_ETM_Q8_546036"/>
      <w:bookmarkStart w:id="2401" w:name="ET_speakercontinue_5696_17"/>
      <w:bookmarkEnd w:id="2399"/>
      <w:bookmarkEnd w:id="2400"/>
      <w:r w:rsidRPr="004623F7">
        <w:rPr>
          <w:rStyle w:val="TagStyle"/>
          <w:rtl/>
        </w:rPr>
        <w:t xml:space="preserve"> &lt;&lt; דובר_המשך &gt;&gt; </w:t>
      </w:r>
      <w:r>
        <w:rPr>
          <w:rtl/>
        </w:rPr>
        <w:t>יוסף עטאונה (חד"ש-תע"ל):</w:t>
      </w:r>
      <w:r w:rsidRPr="004623F7">
        <w:rPr>
          <w:rStyle w:val="TagStyle"/>
          <w:rtl/>
        </w:rPr>
        <w:t xml:space="preserve"> &lt;&lt; דובר_המשך &gt;&gt;</w:t>
      </w:r>
      <w:r>
        <w:rPr>
          <w:rtl/>
        </w:rPr>
        <w:t xml:space="preserve"> </w:t>
      </w:r>
      <w:bookmarkEnd w:id="2401"/>
    </w:p>
    <w:p w:rsidR="00415BCA" w:rsidRDefault="00415BCA" w:rsidP="004139AC">
      <w:pPr>
        <w:rPr>
          <w:rtl/>
          <w:lang w:eastAsia="he-IL"/>
        </w:rPr>
      </w:pPr>
    </w:p>
    <w:p w:rsidR="00415BCA" w:rsidRDefault="00415BCA" w:rsidP="00CD5BA6">
      <w:pPr>
        <w:rPr>
          <w:rtl/>
          <w:lang w:eastAsia="he-IL"/>
        </w:rPr>
      </w:pPr>
      <w:bookmarkStart w:id="2402" w:name="_ETM_Q8_546827"/>
      <w:bookmarkEnd w:id="2402"/>
      <w:r>
        <w:rPr>
          <w:rFonts w:hint="cs"/>
          <w:rtl/>
          <w:lang w:eastAsia="he-IL"/>
        </w:rPr>
        <w:t>(</w:t>
      </w:r>
      <w:r w:rsidR="00D6059D">
        <w:rPr>
          <w:rFonts w:hint="cs"/>
          <w:rtl/>
          <w:lang w:eastAsia="he-IL"/>
        </w:rPr>
        <w:t>– –</w:t>
      </w:r>
      <w:r w:rsidR="00CD5BA6">
        <w:rPr>
          <w:rFonts w:hint="cs"/>
          <w:rtl/>
          <w:lang w:eastAsia="he-IL"/>
        </w:rPr>
        <w:t xml:space="preserve"> </w:t>
      </w:r>
      <w:r w:rsidR="00CD5BA6" w:rsidRPr="00CD5BA6">
        <w:rPr>
          <w:rFonts w:hint="cs"/>
          <w:rtl/>
        </w:rPr>
        <w:t>אנחנו נגד הייעור הזה. אמרנו את זה באופן ברור בסעווה: העם שלי החליט, העם שלי חופשי, הייעור לא יעבור</w:t>
      </w:r>
      <w:r w:rsidR="00CD5BA6">
        <w:rPr>
          <w:rFonts w:hint="cs"/>
          <w:rtl/>
        </w:rPr>
        <w:t xml:space="preserve"> </w:t>
      </w:r>
      <w:r w:rsidR="00D6059D">
        <w:rPr>
          <w:rFonts w:hint="cs"/>
          <w:rtl/>
        </w:rPr>
        <w:t>– –</w:t>
      </w:r>
      <w:r>
        <w:rPr>
          <w:rFonts w:hint="cs"/>
          <w:rtl/>
          <w:lang w:eastAsia="he-IL"/>
        </w:rPr>
        <w:t>)</w:t>
      </w:r>
    </w:p>
    <w:p w:rsidR="00415BCA" w:rsidRDefault="00415BCA" w:rsidP="0075627E">
      <w:pPr>
        <w:rPr>
          <w:rtl/>
          <w:lang w:eastAsia="he-IL"/>
        </w:rPr>
      </w:pPr>
      <w:bookmarkStart w:id="2403" w:name="_ETM_Q8_552454"/>
      <w:bookmarkEnd w:id="2403"/>
    </w:p>
    <w:p w:rsidR="00415BCA" w:rsidRDefault="00415BCA" w:rsidP="0075627E">
      <w:pPr>
        <w:pStyle w:val="af5"/>
        <w:keepNext/>
        <w:rPr>
          <w:rtl/>
        </w:rPr>
      </w:pPr>
      <w:bookmarkStart w:id="2404" w:name="_ETM_Q8_552577"/>
      <w:bookmarkEnd w:id="2404"/>
      <w:r w:rsidRPr="00BD7961">
        <w:rPr>
          <w:rStyle w:val="TagStyle"/>
          <w:rtl/>
        </w:rPr>
        <w:t xml:space="preserve"> &lt;&lt; קריאה &gt;&gt; </w:t>
      </w:r>
      <w:r>
        <w:rPr>
          <w:rtl/>
        </w:rPr>
        <w:t>טלי גוטליב (הליכוד):</w:t>
      </w:r>
      <w:r w:rsidRPr="00BD7961">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75627E">
      <w:pPr>
        <w:rPr>
          <w:rtl/>
          <w:lang w:eastAsia="he-IL"/>
        </w:rPr>
      </w:pPr>
      <w:bookmarkStart w:id="2405" w:name="_ETM_Q8_555541"/>
      <w:bookmarkEnd w:id="2405"/>
      <w:r>
        <w:rPr>
          <w:rFonts w:hint="cs"/>
          <w:rtl/>
          <w:lang w:eastAsia="he-IL"/>
        </w:rPr>
        <w:t>אדוני היו"ר, אסור לו לדבר בערבית.</w:t>
      </w:r>
    </w:p>
    <w:p w:rsidR="00415BCA" w:rsidRDefault="00415BCA" w:rsidP="0075627E">
      <w:pPr>
        <w:rPr>
          <w:rtl/>
          <w:lang w:eastAsia="he-IL"/>
        </w:rPr>
      </w:pPr>
      <w:bookmarkStart w:id="2406" w:name="_ETM_Q8_558978"/>
      <w:bookmarkStart w:id="2407" w:name="_ETM_Q8_559079"/>
      <w:bookmarkEnd w:id="2406"/>
      <w:bookmarkEnd w:id="2407"/>
    </w:p>
    <w:p w:rsidR="00415BCA" w:rsidRDefault="00415BCA" w:rsidP="0075627E">
      <w:pPr>
        <w:pStyle w:val="-"/>
        <w:keepNext/>
        <w:rPr>
          <w:rtl/>
        </w:rPr>
      </w:pPr>
      <w:bookmarkStart w:id="2408" w:name="_ETM_Q8_559099"/>
      <w:bookmarkStart w:id="2409" w:name="_ETM_Q8_559188"/>
      <w:bookmarkEnd w:id="2408"/>
      <w:bookmarkEnd w:id="2409"/>
      <w:r w:rsidRPr="004623F7">
        <w:rPr>
          <w:rStyle w:val="TagStyle"/>
          <w:rtl/>
        </w:rPr>
        <w:t xml:space="preserve">&lt;&lt; דובר_המשך &gt;&gt; </w:t>
      </w:r>
      <w:r>
        <w:rPr>
          <w:rtl/>
        </w:rPr>
        <w:t>יוסף עטאונה (חד"ש-תע"ל):</w:t>
      </w:r>
      <w:r w:rsidRPr="004623F7">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CD5BA6">
      <w:pPr>
        <w:rPr>
          <w:rtl/>
          <w:lang w:eastAsia="he-IL"/>
        </w:rPr>
      </w:pPr>
      <w:r>
        <w:rPr>
          <w:rFonts w:hint="cs"/>
          <w:rtl/>
          <w:lang w:eastAsia="he-IL"/>
        </w:rPr>
        <w:t>(</w:t>
      </w:r>
      <w:r w:rsidR="00D6059D">
        <w:rPr>
          <w:rFonts w:hint="cs"/>
          <w:rtl/>
        </w:rPr>
        <w:t>– –</w:t>
      </w:r>
      <w:r w:rsidR="00CD5BA6">
        <w:rPr>
          <w:rFonts w:hint="cs"/>
          <w:rtl/>
        </w:rPr>
        <w:t xml:space="preserve"> </w:t>
      </w:r>
      <w:r w:rsidR="00CD5BA6" w:rsidRPr="00CD5BA6">
        <w:rPr>
          <w:rFonts w:hint="cs"/>
          <w:rtl/>
        </w:rPr>
        <w:t>ואנחנו אומרים את זה מכאן, מהכנסת: העם שלי החליט, העם שלי חופשי, הייעור לא יעבור. תודה.</w:t>
      </w:r>
      <w:r>
        <w:rPr>
          <w:rFonts w:hint="cs"/>
          <w:rtl/>
          <w:lang w:eastAsia="he-IL"/>
        </w:rPr>
        <w:t>)</w:t>
      </w:r>
    </w:p>
    <w:p w:rsidR="00415BCA" w:rsidRDefault="00415BCA" w:rsidP="0075627E">
      <w:pPr>
        <w:rPr>
          <w:rtl/>
          <w:lang w:eastAsia="he-IL"/>
        </w:rPr>
      </w:pPr>
      <w:bookmarkStart w:id="2410" w:name="_ETM_Q8_560598"/>
      <w:bookmarkEnd w:id="2410"/>
    </w:p>
    <w:p w:rsidR="00415BCA" w:rsidRDefault="00415BCA" w:rsidP="0075627E">
      <w:pPr>
        <w:pStyle w:val="af6"/>
        <w:keepNext/>
        <w:rPr>
          <w:rtl/>
        </w:rPr>
      </w:pPr>
      <w:bookmarkStart w:id="2411" w:name="_ETM_Q8_560938"/>
      <w:bookmarkStart w:id="2412" w:name="_ETM_Q8_561018"/>
      <w:bookmarkStart w:id="2413" w:name="ET_yor_6129_20"/>
      <w:bookmarkEnd w:id="2411"/>
      <w:bookmarkEnd w:id="2412"/>
      <w:r w:rsidRPr="00AE7638">
        <w:rPr>
          <w:rStyle w:val="TagStyle"/>
          <w:rtl/>
        </w:rPr>
        <w:t xml:space="preserve"> &lt;&lt; יור &gt;&gt; </w:t>
      </w:r>
      <w:r>
        <w:rPr>
          <w:rtl/>
        </w:rPr>
        <w:t>היו"ר ישראל אייכלר:</w:t>
      </w:r>
      <w:r w:rsidRPr="00AE7638">
        <w:rPr>
          <w:rStyle w:val="TagStyle"/>
          <w:rtl/>
        </w:rPr>
        <w:t xml:space="preserve"> &lt;&lt; יור &gt;&gt;</w:t>
      </w:r>
      <w:r>
        <w:rPr>
          <w:rtl/>
        </w:rPr>
        <w:t xml:space="preserve"> </w:t>
      </w:r>
      <w:bookmarkEnd w:id="2413"/>
    </w:p>
    <w:p w:rsidR="00415BCA" w:rsidRDefault="00415BCA" w:rsidP="004139AC">
      <w:pPr>
        <w:rPr>
          <w:rtl/>
          <w:lang w:eastAsia="he-IL"/>
        </w:rPr>
      </w:pPr>
    </w:p>
    <w:p w:rsidR="00415BCA" w:rsidRDefault="00415BCA" w:rsidP="0075627E">
      <w:pPr>
        <w:rPr>
          <w:rtl/>
          <w:lang w:eastAsia="he-IL"/>
        </w:rPr>
      </w:pPr>
      <w:bookmarkStart w:id="2414" w:name="_ETM_Q8_562036"/>
      <w:bookmarkEnd w:id="2414"/>
      <w:r>
        <w:rPr>
          <w:rFonts w:hint="cs"/>
          <w:rtl/>
          <w:lang w:eastAsia="he-IL"/>
        </w:rPr>
        <w:t>תודה.</w:t>
      </w:r>
    </w:p>
    <w:p w:rsidR="00415BCA" w:rsidRPr="00AE7638" w:rsidRDefault="00415BCA" w:rsidP="0075627E">
      <w:pPr>
        <w:rPr>
          <w:rtl/>
          <w:lang w:eastAsia="he-IL"/>
        </w:rPr>
      </w:pPr>
      <w:bookmarkStart w:id="2415" w:name="_ETM_Q8_557984"/>
      <w:bookmarkStart w:id="2416" w:name="_ETM_Q8_558065"/>
      <w:bookmarkEnd w:id="2415"/>
      <w:bookmarkEnd w:id="2416"/>
    </w:p>
    <w:p w:rsidR="00415BCA" w:rsidRDefault="00415BCA" w:rsidP="0075627E">
      <w:pPr>
        <w:pStyle w:val="af5"/>
        <w:keepNext/>
        <w:rPr>
          <w:rtl/>
        </w:rPr>
      </w:pPr>
      <w:bookmarkStart w:id="2417" w:name="_ETM_Q8_560692"/>
      <w:bookmarkStart w:id="2418" w:name="ET_interruption_6345_19"/>
      <w:bookmarkEnd w:id="2417"/>
      <w:r w:rsidRPr="00AE7638">
        <w:rPr>
          <w:rStyle w:val="TagStyle"/>
          <w:rtl/>
        </w:rPr>
        <w:t xml:space="preserve"> &lt;&lt; קריאה &gt;&gt; </w:t>
      </w:r>
      <w:r>
        <w:rPr>
          <w:rtl/>
        </w:rPr>
        <w:t>טלי גוטליב (הליכוד):</w:t>
      </w:r>
      <w:r w:rsidRPr="00AE7638">
        <w:rPr>
          <w:rStyle w:val="TagStyle"/>
          <w:rtl/>
        </w:rPr>
        <w:t xml:space="preserve"> &lt;&lt; קריאה &gt;&gt;</w:t>
      </w:r>
      <w:r>
        <w:rPr>
          <w:rtl/>
        </w:rPr>
        <w:t xml:space="preserve"> </w:t>
      </w:r>
      <w:bookmarkEnd w:id="2418"/>
    </w:p>
    <w:p w:rsidR="00415BCA" w:rsidRDefault="00415BCA" w:rsidP="004139AC">
      <w:pPr>
        <w:rPr>
          <w:rtl/>
          <w:lang w:eastAsia="he-IL"/>
        </w:rPr>
      </w:pPr>
      <w:bookmarkStart w:id="2419" w:name="_ETM_Q8_560023"/>
      <w:bookmarkEnd w:id="2419"/>
    </w:p>
    <w:p w:rsidR="00415BCA" w:rsidRDefault="00415BCA" w:rsidP="0075627E">
      <w:pPr>
        <w:rPr>
          <w:rtl/>
          <w:lang w:eastAsia="he-IL"/>
        </w:rPr>
      </w:pPr>
      <w:bookmarkStart w:id="2420" w:name="_ETM_Q8_560086"/>
      <w:bookmarkEnd w:id="2420"/>
      <w:r>
        <w:rPr>
          <w:rFonts w:hint="cs"/>
          <w:rtl/>
          <w:lang w:eastAsia="he-IL"/>
        </w:rPr>
        <w:t xml:space="preserve">אסור לו </w:t>
      </w:r>
      <w:bookmarkStart w:id="2421" w:name="_ETM_Q8_560912"/>
      <w:bookmarkEnd w:id="2421"/>
      <w:r>
        <w:rPr>
          <w:rFonts w:hint="cs"/>
          <w:rtl/>
          <w:lang w:eastAsia="he-IL"/>
        </w:rPr>
        <w:t xml:space="preserve">לדבר בערבית. </w:t>
      </w:r>
      <w:bookmarkStart w:id="2422" w:name="_ETM_Q8_557666"/>
      <w:bookmarkStart w:id="2423" w:name="_ETM_Q8_557746"/>
      <w:bookmarkStart w:id="2424" w:name="_ETM_Q8_557786"/>
      <w:bookmarkStart w:id="2425" w:name="_ETM_Q8_557859"/>
      <w:bookmarkEnd w:id="2422"/>
      <w:bookmarkEnd w:id="2423"/>
      <w:bookmarkEnd w:id="2424"/>
      <w:bookmarkEnd w:id="2425"/>
      <w:r>
        <w:rPr>
          <w:rFonts w:hint="cs"/>
          <w:rtl/>
          <w:lang w:eastAsia="he-IL"/>
        </w:rPr>
        <w:t>אסור לך לדבר בערבית.</w:t>
      </w:r>
    </w:p>
    <w:p w:rsidR="00CD5BA6" w:rsidRDefault="00CD5BA6" w:rsidP="0075627E">
      <w:pPr>
        <w:rPr>
          <w:rtl/>
          <w:lang w:eastAsia="he-IL"/>
        </w:rPr>
      </w:pPr>
    </w:p>
    <w:p w:rsidR="00415BCA" w:rsidRDefault="00415BCA" w:rsidP="0075627E">
      <w:pPr>
        <w:pStyle w:val="af6"/>
        <w:keepNext/>
        <w:rPr>
          <w:rtl/>
        </w:rPr>
      </w:pPr>
      <w:bookmarkStart w:id="2426" w:name="_ETM_Q8_563190"/>
      <w:bookmarkEnd w:id="2426"/>
      <w:r w:rsidRPr="00CD4F11">
        <w:rPr>
          <w:rStyle w:val="TagStyle"/>
          <w:rtl/>
        </w:rPr>
        <w:t xml:space="preserve">&lt;&lt; יור &gt;&gt; </w:t>
      </w:r>
      <w:r>
        <w:rPr>
          <w:rtl/>
        </w:rPr>
        <w:t>היו"ר ישראל אייכלר:</w:t>
      </w:r>
      <w:r w:rsidRPr="00CD4F11">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2427" w:name="_ETM_Q8_564180"/>
      <w:bookmarkEnd w:id="2427"/>
      <w:r>
        <w:rPr>
          <w:rFonts w:hint="cs"/>
          <w:rtl/>
          <w:lang w:eastAsia="he-IL"/>
        </w:rPr>
        <w:t>שוכרן.</w:t>
      </w:r>
    </w:p>
    <w:p w:rsidR="00415BCA" w:rsidRPr="00CD4F11" w:rsidRDefault="00415BCA" w:rsidP="0075627E">
      <w:pPr>
        <w:rPr>
          <w:rtl/>
          <w:lang w:eastAsia="he-IL"/>
        </w:rPr>
      </w:pPr>
      <w:bookmarkStart w:id="2428" w:name="_ETM_Q8_565345"/>
      <w:bookmarkStart w:id="2429" w:name="_ETM_Q8_565450"/>
      <w:bookmarkEnd w:id="2428"/>
      <w:bookmarkEnd w:id="2429"/>
    </w:p>
    <w:p w:rsidR="00415BCA" w:rsidRDefault="00415BCA" w:rsidP="0075627E">
      <w:pPr>
        <w:pStyle w:val="af5"/>
        <w:keepNext/>
        <w:rPr>
          <w:rtl/>
        </w:rPr>
      </w:pPr>
      <w:bookmarkStart w:id="2430" w:name="_ETM_Q8_558981"/>
      <w:bookmarkStart w:id="2431" w:name="_ETM_Q8_559267"/>
      <w:bookmarkStart w:id="2432" w:name="_ETM_Q8_559342"/>
      <w:bookmarkEnd w:id="2430"/>
      <w:bookmarkEnd w:id="2431"/>
      <w:bookmarkEnd w:id="2432"/>
      <w:r w:rsidRPr="00AE7638">
        <w:rPr>
          <w:rStyle w:val="TagStyle"/>
          <w:rtl/>
        </w:rPr>
        <w:t xml:space="preserve">&lt;&lt; קריאה &gt;&gt; </w:t>
      </w:r>
      <w:r>
        <w:rPr>
          <w:rtl/>
        </w:rPr>
        <w:t>טלי גוטליב (הליכוד):</w:t>
      </w:r>
      <w:r w:rsidRPr="00AE7638">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אסור לו לדבר בערבית, אדוני היו"ר. שיתרגם לנו.</w:t>
      </w:r>
    </w:p>
    <w:p w:rsidR="00415BCA" w:rsidRDefault="00415BCA" w:rsidP="0075627E">
      <w:pPr>
        <w:rPr>
          <w:rtl/>
          <w:lang w:eastAsia="he-IL"/>
        </w:rPr>
      </w:pPr>
      <w:bookmarkStart w:id="2433" w:name="_ETM_Q8_563535"/>
      <w:bookmarkStart w:id="2434" w:name="_ETM_Q8_563613"/>
      <w:bookmarkEnd w:id="2433"/>
      <w:bookmarkEnd w:id="2434"/>
    </w:p>
    <w:p w:rsidR="00415BCA" w:rsidRDefault="00415BCA" w:rsidP="0075627E">
      <w:pPr>
        <w:pStyle w:val="af6"/>
        <w:keepNext/>
        <w:rPr>
          <w:rtl/>
        </w:rPr>
      </w:pPr>
      <w:bookmarkStart w:id="2435" w:name="_ETM_Q8_563631"/>
      <w:bookmarkStart w:id="2436" w:name="_ETM_Q8_563710"/>
      <w:bookmarkStart w:id="2437" w:name="ET_yor_6129_21"/>
      <w:bookmarkEnd w:id="2435"/>
      <w:bookmarkEnd w:id="2436"/>
      <w:r w:rsidRPr="00CD4F11">
        <w:rPr>
          <w:rStyle w:val="TagStyle"/>
          <w:rtl/>
        </w:rPr>
        <w:t xml:space="preserve"> &lt;&lt; יור &gt;&gt; </w:t>
      </w:r>
      <w:r>
        <w:rPr>
          <w:rtl/>
        </w:rPr>
        <w:t>היו"ר ישראל אייכלר:</w:t>
      </w:r>
      <w:r w:rsidRPr="00CD4F11">
        <w:rPr>
          <w:rStyle w:val="TagStyle"/>
          <w:rtl/>
        </w:rPr>
        <w:t xml:space="preserve"> &lt;&lt; יור &gt;&gt;</w:t>
      </w:r>
      <w:r>
        <w:rPr>
          <w:rtl/>
        </w:rPr>
        <w:t xml:space="preserve"> </w:t>
      </w:r>
      <w:bookmarkEnd w:id="2437"/>
    </w:p>
    <w:p w:rsidR="00415BCA" w:rsidRDefault="00415BCA" w:rsidP="004139AC">
      <w:pPr>
        <w:rPr>
          <w:rtl/>
          <w:lang w:eastAsia="he-IL"/>
        </w:rPr>
      </w:pPr>
    </w:p>
    <w:p w:rsidR="00415BCA" w:rsidRDefault="00415BCA" w:rsidP="0075627E">
      <w:pPr>
        <w:rPr>
          <w:rtl/>
          <w:lang w:eastAsia="he-IL"/>
        </w:rPr>
      </w:pPr>
      <w:bookmarkStart w:id="2438" w:name="_ETM_Q8_564886"/>
      <w:bookmarkEnd w:id="2438"/>
      <w:r>
        <w:rPr>
          <w:rFonts w:hint="cs"/>
          <w:rtl/>
          <w:lang w:eastAsia="he-IL"/>
        </w:rPr>
        <w:t xml:space="preserve">זה מאוד מעניין. </w:t>
      </w:r>
      <w:bookmarkStart w:id="2439" w:name="_ETM_Q8_569823"/>
      <w:bookmarkEnd w:id="2439"/>
      <w:r>
        <w:rPr>
          <w:rFonts w:hint="cs"/>
          <w:rtl/>
          <w:lang w:eastAsia="he-IL"/>
        </w:rPr>
        <w:t xml:space="preserve">אני פה כבר הרבה שנים ותמיד אמרו לי שהתקנון אומר </w:t>
      </w:r>
      <w:bookmarkStart w:id="2440" w:name="_ETM_Q8_576067"/>
      <w:bookmarkEnd w:id="2440"/>
      <w:r>
        <w:rPr>
          <w:rFonts w:hint="cs"/>
          <w:rtl/>
          <w:lang w:eastAsia="he-IL"/>
        </w:rPr>
        <w:t xml:space="preserve">שיש שתי שפות, עברית וערבית. </w:t>
      </w:r>
    </w:p>
    <w:p w:rsidR="00415BCA" w:rsidRDefault="00415BCA" w:rsidP="0075627E">
      <w:pPr>
        <w:rPr>
          <w:rtl/>
          <w:lang w:eastAsia="he-IL"/>
        </w:rPr>
      </w:pPr>
      <w:bookmarkStart w:id="2441" w:name="_ETM_Q8_573809"/>
      <w:bookmarkStart w:id="2442" w:name="_ETM_Q8_573911"/>
      <w:bookmarkEnd w:id="2441"/>
      <w:bookmarkEnd w:id="2442"/>
    </w:p>
    <w:p w:rsidR="00415BCA" w:rsidRDefault="00415BCA" w:rsidP="0075627E">
      <w:pPr>
        <w:pStyle w:val="af5"/>
        <w:keepNext/>
        <w:rPr>
          <w:rtl/>
        </w:rPr>
      </w:pPr>
      <w:bookmarkStart w:id="2443" w:name="_ETM_Q8_573930"/>
      <w:bookmarkStart w:id="2444" w:name="_ETM_Q8_574013"/>
      <w:bookmarkEnd w:id="2443"/>
      <w:bookmarkEnd w:id="2444"/>
      <w:r w:rsidRPr="00AE7638">
        <w:rPr>
          <w:rStyle w:val="TagStyle"/>
          <w:rtl/>
        </w:rPr>
        <w:t xml:space="preserve">&lt;&lt; קריאה &gt;&gt; </w:t>
      </w:r>
      <w:r>
        <w:rPr>
          <w:rtl/>
        </w:rPr>
        <w:t>טלי גוטליב (הליכוד):</w:t>
      </w:r>
      <w:r w:rsidRPr="00AE7638">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bookmarkStart w:id="2445" w:name="_ETM_Q8_576286"/>
      <w:bookmarkStart w:id="2446" w:name="_ETM_Q8_576359"/>
      <w:bookmarkEnd w:id="2445"/>
      <w:bookmarkEnd w:id="2446"/>
      <w:r>
        <w:rPr>
          <w:rFonts w:hint="cs"/>
          <w:rtl/>
          <w:lang w:eastAsia="he-IL"/>
        </w:rPr>
        <w:t xml:space="preserve">אז אני אומרת לך, אדוני, בג"ץ </w:t>
      </w:r>
      <w:r w:rsidR="00D6059D">
        <w:rPr>
          <w:rFonts w:hint="cs"/>
          <w:rtl/>
          <w:lang w:eastAsia="he-IL"/>
        </w:rPr>
        <w:t>– – –</w:t>
      </w:r>
      <w:r>
        <w:rPr>
          <w:rFonts w:hint="cs"/>
          <w:rtl/>
          <w:lang w:eastAsia="he-IL"/>
        </w:rPr>
        <w:t xml:space="preserve"> </w:t>
      </w:r>
      <w:bookmarkStart w:id="2447" w:name="_ETM_Q8_575068"/>
      <w:bookmarkStart w:id="2448" w:name="_ETM_Q8_575170"/>
      <w:bookmarkStart w:id="2449" w:name="_ETM_Q8_575188"/>
      <w:bookmarkStart w:id="2450" w:name="_ETM_Q8_575275"/>
      <w:bookmarkStart w:id="2451" w:name="_ETM_Q8_576524"/>
      <w:bookmarkEnd w:id="2447"/>
      <w:bookmarkEnd w:id="2448"/>
      <w:bookmarkEnd w:id="2449"/>
      <w:bookmarkEnd w:id="2450"/>
      <w:bookmarkEnd w:id="2451"/>
      <w:r>
        <w:rPr>
          <w:rFonts w:hint="cs"/>
          <w:rtl/>
          <w:lang w:eastAsia="he-IL"/>
        </w:rPr>
        <w:t xml:space="preserve">לא נכון. אז זה שקר. </w:t>
      </w:r>
    </w:p>
    <w:p w:rsidR="00415BCA" w:rsidRDefault="00415BCA" w:rsidP="0075627E">
      <w:pPr>
        <w:rPr>
          <w:rtl/>
          <w:lang w:eastAsia="he-IL"/>
        </w:rPr>
      </w:pPr>
    </w:p>
    <w:p w:rsidR="00415BCA" w:rsidRDefault="00415BCA" w:rsidP="0075627E">
      <w:pPr>
        <w:pStyle w:val="af6"/>
        <w:keepNext/>
        <w:rPr>
          <w:rtl/>
        </w:rPr>
      </w:pPr>
      <w:bookmarkStart w:id="2452" w:name="_ETM_Q8_575021"/>
      <w:bookmarkStart w:id="2453" w:name="ET_yor_6129_25"/>
      <w:bookmarkEnd w:id="2452"/>
      <w:r w:rsidRPr="009D08F5">
        <w:rPr>
          <w:rStyle w:val="TagStyle"/>
          <w:rtl/>
        </w:rPr>
        <w:t xml:space="preserve"> &lt;&lt; יור &gt;&gt; </w:t>
      </w:r>
      <w:r>
        <w:rPr>
          <w:rtl/>
        </w:rPr>
        <w:t>היו"ר ישראל אייכלר:</w:t>
      </w:r>
      <w:r w:rsidRPr="009D08F5">
        <w:rPr>
          <w:rStyle w:val="TagStyle"/>
          <w:rtl/>
        </w:rPr>
        <w:t xml:space="preserve"> &lt;&lt; יור &gt;&gt;</w:t>
      </w:r>
      <w:r>
        <w:rPr>
          <w:rtl/>
        </w:rPr>
        <w:t xml:space="preserve"> </w:t>
      </w:r>
      <w:bookmarkEnd w:id="2453"/>
    </w:p>
    <w:p w:rsidR="00415BCA" w:rsidRDefault="00415BCA" w:rsidP="004139AC">
      <w:pPr>
        <w:rPr>
          <w:rtl/>
          <w:lang w:eastAsia="he-IL"/>
        </w:rPr>
      </w:pPr>
    </w:p>
    <w:p w:rsidR="00415BCA" w:rsidRDefault="00415BCA" w:rsidP="0075627E">
      <w:pPr>
        <w:rPr>
          <w:rtl/>
          <w:lang w:eastAsia="he-IL"/>
        </w:rPr>
      </w:pPr>
      <w:r>
        <w:rPr>
          <w:rFonts w:hint="cs"/>
          <w:rtl/>
          <w:lang w:eastAsia="he-IL"/>
        </w:rPr>
        <w:t>א</w:t>
      </w:r>
      <w:bookmarkStart w:id="2454" w:name="_ETM_Q8_575858"/>
      <w:bookmarkEnd w:id="2454"/>
      <w:r>
        <w:rPr>
          <w:rFonts w:hint="cs"/>
          <w:rtl/>
          <w:lang w:eastAsia="he-IL"/>
        </w:rPr>
        <w:t xml:space="preserve">ז </w:t>
      </w:r>
      <w:bookmarkStart w:id="2455" w:name="_ETM_Q8_576288"/>
      <w:bookmarkEnd w:id="2455"/>
      <w:r>
        <w:rPr>
          <w:rFonts w:hint="cs"/>
          <w:rtl/>
          <w:lang w:eastAsia="he-IL"/>
        </w:rPr>
        <w:t>זה מאוד מעניין.</w:t>
      </w:r>
    </w:p>
    <w:p w:rsidR="00415BCA" w:rsidRDefault="00415BCA" w:rsidP="0075627E">
      <w:pPr>
        <w:rPr>
          <w:rtl/>
          <w:lang w:eastAsia="he-IL"/>
        </w:rPr>
      </w:pPr>
      <w:bookmarkStart w:id="2456" w:name="_ETM_Q8_575869"/>
      <w:bookmarkStart w:id="2457" w:name="_ETM_Q8_575966"/>
      <w:bookmarkEnd w:id="2456"/>
      <w:bookmarkEnd w:id="2457"/>
    </w:p>
    <w:p w:rsidR="00415BCA" w:rsidRDefault="00415BCA" w:rsidP="0075627E">
      <w:pPr>
        <w:pStyle w:val="af5"/>
        <w:keepNext/>
        <w:rPr>
          <w:rtl/>
        </w:rPr>
      </w:pPr>
      <w:bookmarkStart w:id="2458" w:name="_ETM_Q8_575988"/>
      <w:bookmarkStart w:id="2459" w:name="_ETM_Q8_576058"/>
      <w:bookmarkEnd w:id="2458"/>
      <w:bookmarkEnd w:id="2459"/>
      <w:r w:rsidRPr="00CD4F11">
        <w:rPr>
          <w:rStyle w:val="TagStyle"/>
          <w:rtl/>
        </w:rPr>
        <w:t xml:space="preserve">&lt;&lt; קריאה &gt;&gt; </w:t>
      </w:r>
      <w:r>
        <w:rPr>
          <w:rtl/>
        </w:rPr>
        <w:t>טלי גוטליב (הליכוד):</w:t>
      </w:r>
      <w:r w:rsidRPr="00CD4F11">
        <w:rPr>
          <w:rStyle w:val="TagStyle"/>
          <w:rtl/>
        </w:rPr>
        <w:t xml:space="preserve"> &lt;&lt; קריאה &gt;&gt;</w:t>
      </w:r>
      <w:r>
        <w:rPr>
          <w:rtl/>
        </w:rPr>
        <w:t xml:space="preserve"> </w:t>
      </w:r>
    </w:p>
    <w:p w:rsidR="00415BCA" w:rsidRDefault="00415BCA" w:rsidP="0075627E">
      <w:pPr>
        <w:rPr>
          <w:rtl/>
          <w:lang w:eastAsia="he-IL"/>
        </w:rPr>
      </w:pPr>
      <w:bookmarkStart w:id="2460" w:name="_ETM_Q8_581220"/>
      <w:bookmarkEnd w:id="2460"/>
    </w:p>
    <w:p w:rsidR="00415BCA" w:rsidRDefault="00415BCA" w:rsidP="0075627E">
      <w:pPr>
        <w:rPr>
          <w:rtl/>
          <w:lang w:eastAsia="he-IL"/>
        </w:rPr>
      </w:pPr>
      <w:bookmarkStart w:id="2461" w:name="_ETM_Q8_581284"/>
      <w:bookmarkEnd w:id="2461"/>
      <w:r>
        <w:rPr>
          <w:rFonts w:hint="cs"/>
          <w:rtl/>
          <w:lang w:eastAsia="he-IL"/>
        </w:rPr>
        <w:t xml:space="preserve">זה שקר גמור. זה לא כתוב בתקנון. </w:t>
      </w:r>
    </w:p>
    <w:p w:rsidR="00415BCA" w:rsidRDefault="00415BCA" w:rsidP="0075627E">
      <w:pPr>
        <w:rPr>
          <w:rtl/>
          <w:lang w:eastAsia="he-IL"/>
        </w:rPr>
      </w:pPr>
      <w:bookmarkStart w:id="2462" w:name="_ETM_Q8_577898"/>
      <w:bookmarkStart w:id="2463" w:name="_ETM_Q8_577965"/>
      <w:bookmarkEnd w:id="2462"/>
      <w:bookmarkEnd w:id="2463"/>
    </w:p>
    <w:p w:rsidR="00415BCA" w:rsidRDefault="00415BCA" w:rsidP="0075627E">
      <w:pPr>
        <w:pStyle w:val="af5"/>
        <w:keepNext/>
        <w:rPr>
          <w:rtl/>
        </w:rPr>
      </w:pPr>
      <w:bookmarkStart w:id="2464" w:name="_ETM_Q8_578042"/>
      <w:bookmarkStart w:id="2465" w:name="_ETM_Q8_578110"/>
      <w:bookmarkStart w:id="2466" w:name="ET_interruption_6357_51"/>
      <w:bookmarkEnd w:id="2464"/>
      <w:bookmarkEnd w:id="2465"/>
      <w:r w:rsidRPr="00823897">
        <w:rPr>
          <w:rStyle w:val="TagStyle"/>
          <w:rtl/>
        </w:rPr>
        <w:t xml:space="preserve"> &lt;&lt; קריאה &gt;&gt; </w:t>
      </w:r>
      <w:r w:rsidRPr="006A1D07">
        <w:rPr>
          <w:rtl/>
        </w:rPr>
        <w:t>משה</w:t>
      </w:r>
      <w:r>
        <w:rPr>
          <w:rtl/>
        </w:rPr>
        <w:t xml:space="preserve"> סעדה (הליכוד):</w:t>
      </w:r>
      <w:r w:rsidRPr="00823897">
        <w:rPr>
          <w:rStyle w:val="TagStyle"/>
          <w:rtl/>
        </w:rPr>
        <w:t xml:space="preserve"> &lt;&lt; קריאה &gt;&gt;</w:t>
      </w:r>
      <w:r>
        <w:rPr>
          <w:rtl/>
        </w:rPr>
        <w:t xml:space="preserve">   </w:t>
      </w:r>
      <w:bookmarkStart w:id="2467" w:name="_ETM_Q8_579020"/>
      <w:bookmarkEnd w:id="2466"/>
      <w:bookmarkEnd w:id="2467"/>
    </w:p>
    <w:p w:rsidR="00415BCA" w:rsidRPr="00823897" w:rsidRDefault="00415BCA" w:rsidP="0075627E">
      <w:pPr>
        <w:rPr>
          <w:rtl/>
          <w:lang w:eastAsia="he-IL"/>
        </w:rPr>
      </w:pPr>
    </w:p>
    <w:p w:rsidR="00415BCA" w:rsidRDefault="00415BCA" w:rsidP="0075627E">
      <w:pPr>
        <w:rPr>
          <w:rtl/>
          <w:lang w:eastAsia="he-IL"/>
        </w:rPr>
      </w:pPr>
      <w:r>
        <w:rPr>
          <w:rFonts w:hint="cs"/>
          <w:rtl/>
          <w:lang w:eastAsia="he-IL"/>
        </w:rPr>
        <w:t>אין שום תקנה. אין תקנה כזאת.</w:t>
      </w:r>
    </w:p>
    <w:p w:rsidR="00415BCA" w:rsidRDefault="00415BCA" w:rsidP="0075627E">
      <w:pPr>
        <w:pStyle w:val="af5"/>
        <w:keepNext/>
        <w:rPr>
          <w:rtl/>
        </w:rPr>
      </w:pPr>
      <w:bookmarkStart w:id="2468" w:name="_ETM_Q8_576691"/>
      <w:bookmarkStart w:id="2469" w:name="_ETM_Q8_576752"/>
      <w:bookmarkStart w:id="2470" w:name="_ETM_Q8_576835"/>
      <w:bookmarkStart w:id="2471" w:name="_ETM_Q8_576891"/>
      <w:bookmarkEnd w:id="2468"/>
      <w:bookmarkEnd w:id="2469"/>
      <w:bookmarkEnd w:id="2470"/>
      <w:bookmarkEnd w:id="2471"/>
      <w:r w:rsidRPr="00F722E3">
        <w:rPr>
          <w:rStyle w:val="TagStyle"/>
          <w:rtl/>
        </w:rPr>
        <w:t xml:space="preserve"> </w:t>
      </w:r>
      <w:bookmarkStart w:id="2472" w:name="_ETM_Q8_580209"/>
      <w:bookmarkStart w:id="2473" w:name="_ETM_Q8_580273"/>
      <w:bookmarkEnd w:id="2472"/>
      <w:bookmarkEnd w:id="2473"/>
    </w:p>
    <w:p w:rsidR="00415BCA" w:rsidRDefault="00415BCA" w:rsidP="0075627E">
      <w:pPr>
        <w:pStyle w:val="af6"/>
        <w:keepNext/>
        <w:rPr>
          <w:rtl/>
        </w:rPr>
      </w:pPr>
      <w:bookmarkStart w:id="2474" w:name="_ETM_Q8_580354"/>
      <w:bookmarkStart w:id="2475" w:name="_ETM_Q8_580420"/>
      <w:bookmarkStart w:id="2476" w:name="ET_yor_6129_28"/>
      <w:bookmarkEnd w:id="2474"/>
      <w:bookmarkEnd w:id="2475"/>
      <w:r w:rsidRPr="001162C1">
        <w:rPr>
          <w:rStyle w:val="TagStyle"/>
          <w:rtl/>
        </w:rPr>
        <w:t xml:space="preserve"> &lt;&lt; יור &gt;&gt; </w:t>
      </w:r>
      <w:r>
        <w:rPr>
          <w:rtl/>
        </w:rPr>
        <w:t>היו"ר ישראל אייכלר:</w:t>
      </w:r>
      <w:r w:rsidRPr="001162C1">
        <w:rPr>
          <w:rStyle w:val="TagStyle"/>
          <w:rtl/>
        </w:rPr>
        <w:t xml:space="preserve"> &lt;&lt; יור &gt;&gt;</w:t>
      </w:r>
      <w:r>
        <w:rPr>
          <w:rtl/>
        </w:rPr>
        <w:t xml:space="preserve"> </w:t>
      </w:r>
      <w:bookmarkEnd w:id="2476"/>
    </w:p>
    <w:p w:rsidR="00415BCA" w:rsidRDefault="00415BCA" w:rsidP="004139AC">
      <w:pPr>
        <w:rPr>
          <w:rtl/>
          <w:lang w:eastAsia="he-IL"/>
        </w:rPr>
      </w:pPr>
    </w:p>
    <w:p w:rsidR="00415BCA" w:rsidRDefault="00415BCA" w:rsidP="0075627E">
      <w:pPr>
        <w:rPr>
          <w:rtl/>
          <w:lang w:eastAsia="he-IL"/>
        </w:rPr>
      </w:pPr>
      <w:bookmarkStart w:id="2477" w:name="_ETM_Q8_581224"/>
      <w:bookmarkEnd w:id="2477"/>
      <w:r>
        <w:rPr>
          <w:rFonts w:hint="cs"/>
          <w:rtl/>
          <w:lang w:eastAsia="he-IL"/>
        </w:rPr>
        <w:t xml:space="preserve">טוב. חברת הכנסת </w:t>
      </w:r>
      <w:bookmarkStart w:id="2478" w:name="_ETM_Q8_581646"/>
      <w:bookmarkEnd w:id="2478"/>
      <w:r>
        <w:rPr>
          <w:rFonts w:hint="cs"/>
          <w:rtl/>
          <w:lang w:eastAsia="he-IL"/>
        </w:rPr>
        <w:t xml:space="preserve">מרב מיכאלי, העבודה </w:t>
      </w:r>
      <w:r>
        <w:rPr>
          <w:rtl/>
          <w:lang w:eastAsia="he-IL"/>
        </w:rPr>
        <w:t>–</w:t>
      </w:r>
      <w:r>
        <w:rPr>
          <w:rFonts w:hint="cs"/>
          <w:rtl/>
          <w:lang w:eastAsia="he-IL"/>
        </w:rPr>
        <w:t xml:space="preserve"> איננה.</w:t>
      </w:r>
    </w:p>
    <w:p w:rsidR="00415BCA" w:rsidRDefault="00415BCA" w:rsidP="0075627E">
      <w:pPr>
        <w:rPr>
          <w:rtl/>
          <w:lang w:eastAsia="he-IL"/>
        </w:rPr>
      </w:pPr>
      <w:bookmarkStart w:id="2479" w:name="_ETM_Q8_585235"/>
      <w:bookmarkStart w:id="2480" w:name="_ETM_Q8_585326"/>
      <w:bookmarkEnd w:id="2479"/>
      <w:bookmarkEnd w:id="2480"/>
    </w:p>
    <w:p w:rsidR="00415BCA" w:rsidRDefault="00415BCA" w:rsidP="0075627E">
      <w:pPr>
        <w:pStyle w:val="af5"/>
        <w:keepNext/>
        <w:rPr>
          <w:rtl/>
        </w:rPr>
      </w:pPr>
      <w:bookmarkStart w:id="2481" w:name="_ETM_Q8_585355"/>
      <w:bookmarkStart w:id="2482" w:name="_ETM_Q8_585432"/>
      <w:bookmarkEnd w:id="2481"/>
      <w:bookmarkEnd w:id="2482"/>
      <w:r w:rsidRPr="00F722E3">
        <w:rPr>
          <w:rStyle w:val="TagStyle"/>
          <w:rtl/>
        </w:rPr>
        <w:t xml:space="preserve">&lt;&lt; קריאה &gt;&gt; </w:t>
      </w:r>
      <w:r>
        <w:rPr>
          <w:rtl/>
        </w:rPr>
        <w:t>טלי גוטליב (הליכוד):</w:t>
      </w:r>
      <w:r w:rsidRPr="00F722E3">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bookmarkStart w:id="2483" w:name="_ETM_Q8_585378"/>
      <w:bookmarkStart w:id="2484" w:name="_ETM_Q8_585462"/>
      <w:bookmarkEnd w:id="2483"/>
      <w:bookmarkEnd w:id="2484"/>
      <w:r>
        <w:rPr>
          <w:rFonts w:hint="cs"/>
          <w:rtl/>
          <w:lang w:eastAsia="he-IL"/>
        </w:rPr>
        <w:t xml:space="preserve">פניתי ליו"ר הכנסת, </w:t>
      </w:r>
      <w:bookmarkStart w:id="2485" w:name="_ETM_Q8_583130"/>
      <w:bookmarkEnd w:id="2485"/>
      <w:r>
        <w:rPr>
          <w:rFonts w:hint="cs"/>
          <w:rtl/>
          <w:lang w:eastAsia="he-IL"/>
        </w:rPr>
        <w:t>אדוני, עם סיכום התזה המשפטית.</w:t>
      </w:r>
    </w:p>
    <w:p w:rsidR="00415BCA" w:rsidRDefault="00415BCA" w:rsidP="0075627E">
      <w:pPr>
        <w:rPr>
          <w:rtl/>
          <w:lang w:eastAsia="he-IL"/>
        </w:rPr>
      </w:pPr>
      <w:bookmarkStart w:id="2486" w:name="_ETM_Q8_589622"/>
      <w:bookmarkStart w:id="2487" w:name="_ETM_Q8_589713"/>
      <w:bookmarkEnd w:id="2486"/>
      <w:bookmarkEnd w:id="2487"/>
    </w:p>
    <w:p w:rsidR="00415BCA" w:rsidRDefault="00415BCA" w:rsidP="0075627E">
      <w:pPr>
        <w:pStyle w:val="af6"/>
        <w:keepNext/>
        <w:rPr>
          <w:rtl/>
        </w:rPr>
      </w:pPr>
      <w:bookmarkStart w:id="2488" w:name="_ETM_Q8_589743"/>
      <w:bookmarkStart w:id="2489" w:name="_ETM_Q8_589821"/>
      <w:bookmarkEnd w:id="2488"/>
      <w:bookmarkEnd w:id="2489"/>
      <w:r w:rsidRPr="001162C1">
        <w:rPr>
          <w:rStyle w:val="TagStyle"/>
          <w:rtl/>
        </w:rPr>
        <w:t xml:space="preserve"> &lt;&lt; יור &gt;&gt; </w:t>
      </w:r>
      <w:r>
        <w:rPr>
          <w:rtl/>
        </w:rPr>
        <w:t>היו"ר ישראל אייכלר:</w:t>
      </w:r>
      <w:r w:rsidRPr="001162C1">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2490" w:name="_ETM_Q8_590523"/>
      <w:bookmarkEnd w:id="2490"/>
      <w:r>
        <w:rPr>
          <w:rFonts w:hint="cs"/>
          <w:rtl/>
          <w:lang w:eastAsia="he-IL"/>
        </w:rPr>
        <w:t>חבר הכנסת אבי מעוז</w:t>
      </w:r>
      <w:bookmarkStart w:id="2491" w:name="_ETM_Q8_590009"/>
      <w:bookmarkEnd w:id="2491"/>
      <w:r>
        <w:rPr>
          <w:rFonts w:hint="cs"/>
          <w:rtl/>
          <w:lang w:eastAsia="he-IL"/>
        </w:rPr>
        <w:t>.</w:t>
      </w:r>
    </w:p>
    <w:p w:rsidR="00415BCA" w:rsidRDefault="00415BCA" w:rsidP="0075627E">
      <w:pPr>
        <w:rPr>
          <w:rtl/>
          <w:lang w:eastAsia="he-IL"/>
        </w:rPr>
      </w:pPr>
      <w:bookmarkStart w:id="2492" w:name="_ETM_Q8_590364"/>
      <w:bookmarkStart w:id="2493" w:name="_ETM_Q8_590454"/>
      <w:bookmarkEnd w:id="2492"/>
      <w:bookmarkEnd w:id="2493"/>
    </w:p>
    <w:p w:rsidR="00415BCA" w:rsidRDefault="00415BCA" w:rsidP="0075627E">
      <w:pPr>
        <w:pStyle w:val="af5"/>
        <w:keepNext/>
        <w:rPr>
          <w:rtl/>
        </w:rPr>
      </w:pPr>
      <w:bookmarkStart w:id="2494" w:name="_ETM_Q8_590484"/>
      <w:bookmarkStart w:id="2495" w:name="_ETM_Q8_590582"/>
      <w:bookmarkEnd w:id="2494"/>
      <w:bookmarkEnd w:id="2495"/>
      <w:r w:rsidRPr="001162C1">
        <w:rPr>
          <w:rStyle w:val="TagStyle"/>
          <w:rtl/>
        </w:rPr>
        <w:t xml:space="preserve"> &lt;&lt; קריאה &gt;&gt; </w:t>
      </w:r>
      <w:r>
        <w:rPr>
          <w:rtl/>
        </w:rPr>
        <w:t>טלי גוטליב (הליכוד):</w:t>
      </w:r>
      <w:r w:rsidRPr="001162C1">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75627E">
      <w:pPr>
        <w:rPr>
          <w:rtl/>
          <w:lang w:eastAsia="he-IL"/>
        </w:rPr>
      </w:pPr>
      <w:bookmarkStart w:id="2496" w:name="_ETM_Q8_589493"/>
      <w:bookmarkStart w:id="2497" w:name="_ETM_Q8_589778"/>
      <w:bookmarkEnd w:id="2496"/>
      <w:bookmarkEnd w:id="2497"/>
      <w:r>
        <w:rPr>
          <w:rFonts w:hint="cs"/>
          <w:rtl/>
          <w:lang w:eastAsia="he-IL"/>
        </w:rPr>
        <w:t>א</w:t>
      </w:r>
      <w:bookmarkStart w:id="2498" w:name="_ETM_Q8_589853"/>
      <w:bookmarkEnd w:id="2498"/>
      <w:r>
        <w:rPr>
          <w:rFonts w:hint="cs"/>
          <w:rtl/>
          <w:lang w:eastAsia="he-IL"/>
        </w:rPr>
        <w:t xml:space="preserve">סור להם לדבר פה בערבית אלא אם כן </w:t>
      </w:r>
      <w:bookmarkStart w:id="2499" w:name="_ETM_Q8_589271"/>
      <w:bookmarkEnd w:id="2499"/>
      <w:r>
        <w:rPr>
          <w:rFonts w:hint="cs"/>
          <w:rtl/>
          <w:lang w:eastAsia="he-IL"/>
        </w:rPr>
        <w:t>מתרגמים.</w:t>
      </w:r>
    </w:p>
    <w:p w:rsidR="00415BCA" w:rsidRDefault="00415BCA" w:rsidP="0075627E">
      <w:pPr>
        <w:rPr>
          <w:rtl/>
          <w:lang w:eastAsia="he-IL"/>
        </w:rPr>
      </w:pPr>
      <w:bookmarkStart w:id="2500" w:name="_ETM_Q8_592104"/>
      <w:bookmarkStart w:id="2501" w:name="_ETM_Q8_592187"/>
      <w:bookmarkEnd w:id="2500"/>
      <w:bookmarkEnd w:id="2501"/>
    </w:p>
    <w:p w:rsidR="00415BCA" w:rsidRDefault="00415BCA" w:rsidP="0075627E">
      <w:pPr>
        <w:pStyle w:val="af6"/>
        <w:keepNext/>
        <w:rPr>
          <w:rtl/>
        </w:rPr>
      </w:pPr>
      <w:bookmarkStart w:id="2502" w:name="_ETM_Q8_592224"/>
      <w:bookmarkStart w:id="2503" w:name="_ETM_Q8_592287"/>
      <w:bookmarkStart w:id="2504" w:name="ET_yor_6129_31"/>
      <w:bookmarkEnd w:id="2502"/>
      <w:bookmarkEnd w:id="2503"/>
      <w:r w:rsidRPr="001162C1">
        <w:rPr>
          <w:rStyle w:val="TagStyle"/>
          <w:rtl/>
        </w:rPr>
        <w:t xml:space="preserve"> &lt;&lt; יור &gt;&gt; </w:t>
      </w:r>
      <w:r>
        <w:rPr>
          <w:rtl/>
        </w:rPr>
        <w:t>היו"ר ישראל אייכלר:</w:t>
      </w:r>
      <w:r w:rsidRPr="001162C1">
        <w:rPr>
          <w:rStyle w:val="TagStyle"/>
          <w:rtl/>
        </w:rPr>
        <w:t xml:space="preserve"> &lt;&lt; יור &gt;&gt;</w:t>
      </w:r>
      <w:r>
        <w:rPr>
          <w:rtl/>
        </w:rPr>
        <w:t xml:space="preserve"> </w:t>
      </w:r>
      <w:bookmarkEnd w:id="2504"/>
    </w:p>
    <w:p w:rsidR="00415BCA" w:rsidRDefault="00415BCA" w:rsidP="004139AC">
      <w:pPr>
        <w:rPr>
          <w:rtl/>
          <w:lang w:eastAsia="he-IL"/>
        </w:rPr>
      </w:pPr>
    </w:p>
    <w:p w:rsidR="00415BCA" w:rsidRDefault="00415BCA" w:rsidP="0075627E">
      <w:pPr>
        <w:rPr>
          <w:rtl/>
          <w:lang w:eastAsia="he-IL"/>
        </w:rPr>
      </w:pPr>
      <w:bookmarkStart w:id="2505" w:name="_ETM_Q8_593059"/>
      <w:bookmarkEnd w:id="2505"/>
      <w:r>
        <w:rPr>
          <w:rFonts w:hint="cs"/>
          <w:rtl/>
          <w:lang w:eastAsia="he-IL"/>
        </w:rPr>
        <w:t>נעם בראשות אבי מעוז, בבקשה.</w:t>
      </w:r>
    </w:p>
    <w:p w:rsidR="00415BCA" w:rsidRDefault="00415BCA" w:rsidP="0075627E">
      <w:pPr>
        <w:rPr>
          <w:rtl/>
          <w:lang w:eastAsia="he-IL"/>
        </w:rPr>
      </w:pPr>
      <w:bookmarkStart w:id="2506" w:name="_ETM_Q8_592603"/>
      <w:bookmarkStart w:id="2507" w:name="_ETM_Q8_592692"/>
      <w:bookmarkEnd w:id="2506"/>
      <w:bookmarkEnd w:id="2507"/>
    </w:p>
    <w:p w:rsidR="00415BCA" w:rsidRDefault="00415BCA" w:rsidP="0075627E">
      <w:pPr>
        <w:pStyle w:val="af5"/>
        <w:keepNext/>
        <w:rPr>
          <w:rtl/>
        </w:rPr>
      </w:pPr>
      <w:bookmarkStart w:id="2508" w:name="_ETM_Q8_592723"/>
      <w:bookmarkStart w:id="2509" w:name="_ETM_Q8_592802"/>
      <w:bookmarkEnd w:id="2508"/>
      <w:bookmarkEnd w:id="2509"/>
      <w:r w:rsidRPr="001162C1">
        <w:rPr>
          <w:rStyle w:val="TagStyle"/>
          <w:rtl/>
        </w:rPr>
        <w:t xml:space="preserve"> &lt;&lt; קריאה &gt;&gt; </w:t>
      </w:r>
      <w:r>
        <w:rPr>
          <w:rtl/>
        </w:rPr>
        <w:t>טלי גוטליב (הליכוד):</w:t>
      </w:r>
      <w:r w:rsidRPr="001162C1">
        <w:rPr>
          <w:rStyle w:val="TagStyle"/>
          <w:rtl/>
        </w:rPr>
        <w:t xml:space="preserve"> &lt;&lt; קריאה &gt;&gt;</w:t>
      </w:r>
      <w:r>
        <w:rPr>
          <w:rtl/>
        </w:rPr>
        <w:t xml:space="preserve"> </w:t>
      </w:r>
    </w:p>
    <w:p w:rsidR="00415BCA" w:rsidRDefault="00415BCA" w:rsidP="0075627E">
      <w:pPr>
        <w:rPr>
          <w:rtl/>
          <w:lang w:eastAsia="he-IL"/>
        </w:rPr>
      </w:pPr>
    </w:p>
    <w:p w:rsidR="00415BCA" w:rsidRDefault="00415BCA" w:rsidP="0075627E">
      <w:pPr>
        <w:rPr>
          <w:rtl/>
          <w:lang w:eastAsia="he-IL"/>
        </w:rPr>
      </w:pPr>
      <w:bookmarkStart w:id="2510" w:name="_ETM_Q8_593131"/>
      <w:bookmarkStart w:id="2511" w:name="_ETM_Q8_593404"/>
      <w:bookmarkEnd w:id="2510"/>
      <w:bookmarkEnd w:id="2511"/>
      <w:r>
        <w:rPr>
          <w:rFonts w:hint="cs"/>
          <w:rtl/>
          <w:lang w:eastAsia="he-IL"/>
        </w:rPr>
        <w:t>א</w:t>
      </w:r>
      <w:bookmarkStart w:id="2512" w:name="_ETM_Q8_593477"/>
      <w:bookmarkEnd w:id="2512"/>
      <w:r>
        <w:rPr>
          <w:rFonts w:hint="cs"/>
          <w:rtl/>
          <w:lang w:eastAsia="he-IL"/>
        </w:rPr>
        <w:t xml:space="preserve">לא אם כן אתם מתרגמים. סמל </w:t>
      </w:r>
      <w:bookmarkStart w:id="2513" w:name="_ETM_Q8_594559"/>
      <w:bookmarkEnd w:id="2513"/>
      <w:r>
        <w:rPr>
          <w:rFonts w:hint="cs"/>
          <w:rtl/>
          <w:lang w:eastAsia="he-IL"/>
        </w:rPr>
        <w:t xml:space="preserve">מדינת ישראל פה, ואני אבין פה בשם העם שלי מה </w:t>
      </w:r>
      <w:bookmarkStart w:id="2514" w:name="_ETM_Q8_596697"/>
      <w:bookmarkEnd w:id="2514"/>
      <w:r>
        <w:rPr>
          <w:rFonts w:hint="cs"/>
          <w:rtl/>
          <w:lang w:eastAsia="he-IL"/>
        </w:rPr>
        <w:t>אומרים פה. די כבר.</w:t>
      </w:r>
    </w:p>
    <w:p w:rsidR="00415BCA" w:rsidRDefault="00415BCA" w:rsidP="0075627E">
      <w:pPr>
        <w:rPr>
          <w:rtl/>
          <w:lang w:eastAsia="he-IL"/>
        </w:rPr>
      </w:pPr>
      <w:bookmarkStart w:id="2515" w:name="_ETM_Q8_592474"/>
      <w:bookmarkStart w:id="2516" w:name="_ETM_Q8_592540"/>
      <w:bookmarkEnd w:id="2515"/>
      <w:bookmarkEnd w:id="2516"/>
    </w:p>
    <w:p w:rsidR="00415BCA" w:rsidRDefault="00415BCA" w:rsidP="0075627E">
      <w:pPr>
        <w:pStyle w:val="af6"/>
        <w:keepNext/>
        <w:rPr>
          <w:rtl/>
        </w:rPr>
      </w:pPr>
      <w:bookmarkStart w:id="2517" w:name="_ETM_Q8_592593"/>
      <w:bookmarkStart w:id="2518" w:name="_ETM_Q8_592655"/>
      <w:bookmarkStart w:id="2519" w:name="ET_yor_6129_33"/>
      <w:bookmarkEnd w:id="2517"/>
      <w:bookmarkEnd w:id="2518"/>
      <w:r w:rsidRPr="001162C1">
        <w:rPr>
          <w:rStyle w:val="TagStyle"/>
          <w:rtl/>
        </w:rPr>
        <w:t xml:space="preserve"> &lt;&lt; יור &gt;&gt; </w:t>
      </w:r>
      <w:r>
        <w:rPr>
          <w:rtl/>
        </w:rPr>
        <w:t>היו"ר ישראל אייכלר:</w:t>
      </w:r>
      <w:r w:rsidRPr="001162C1">
        <w:rPr>
          <w:rStyle w:val="TagStyle"/>
          <w:rtl/>
        </w:rPr>
        <w:t xml:space="preserve"> &lt;&lt; יור &gt;&gt;</w:t>
      </w:r>
      <w:r>
        <w:rPr>
          <w:rtl/>
        </w:rPr>
        <w:t xml:space="preserve"> </w:t>
      </w:r>
      <w:bookmarkEnd w:id="2519"/>
    </w:p>
    <w:p w:rsidR="00415BCA" w:rsidRDefault="00415BCA" w:rsidP="004139AC">
      <w:pPr>
        <w:rPr>
          <w:rtl/>
          <w:lang w:eastAsia="he-IL"/>
        </w:rPr>
      </w:pPr>
    </w:p>
    <w:p w:rsidR="00415BCA" w:rsidRDefault="00415BCA" w:rsidP="0075627E">
      <w:pPr>
        <w:rPr>
          <w:rtl/>
          <w:lang w:eastAsia="he-IL"/>
        </w:rPr>
      </w:pPr>
      <w:bookmarkStart w:id="2520" w:name="_ETM_Q8_597144"/>
      <w:bookmarkEnd w:id="2520"/>
      <w:r>
        <w:rPr>
          <w:rFonts w:hint="cs"/>
          <w:rtl/>
          <w:lang w:eastAsia="he-IL"/>
        </w:rPr>
        <w:t xml:space="preserve">זה חידוש בשבילי. אולי תוציאי </w:t>
      </w:r>
      <w:bookmarkStart w:id="2521" w:name="_ETM_Q8_601846"/>
      <w:bookmarkEnd w:id="2521"/>
      <w:r>
        <w:rPr>
          <w:rFonts w:hint="cs"/>
          <w:rtl/>
          <w:lang w:eastAsia="he-IL"/>
        </w:rPr>
        <w:t>בהדפסה.</w:t>
      </w:r>
    </w:p>
    <w:p w:rsidR="00415BCA" w:rsidRDefault="00415BCA" w:rsidP="0075627E">
      <w:pPr>
        <w:rPr>
          <w:rtl/>
          <w:lang w:eastAsia="he-IL"/>
        </w:rPr>
      </w:pPr>
      <w:bookmarkStart w:id="2522" w:name="_ETM_Q8_602072"/>
      <w:bookmarkStart w:id="2523" w:name="_ETM_Q8_602147"/>
      <w:bookmarkEnd w:id="2522"/>
      <w:bookmarkEnd w:id="2523"/>
    </w:p>
    <w:p w:rsidR="00415BCA" w:rsidRDefault="00415BCA" w:rsidP="0075627E">
      <w:pPr>
        <w:pStyle w:val="af5"/>
        <w:keepNext/>
        <w:rPr>
          <w:rtl/>
        </w:rPr>
      </w:pPr>
      <w:bookmarkStart w:id="2524" w:name="_ETM_Q8_602168"/>
      <w:bookmarkStart w:id="2525" w:name="_ETM_Q8_602229"/>
      <w:bookmarkStart w:id="2526" w:name="ET_interruption_6345_35"/>
      <w:bookmarkEnd w:id="2524"/>
      <w:bookmarkEnd w:id="2525"/>
      <w:r w:rsidRPr="000614D4">
        <w:rPr>
          <w:rStyle w:val="TagStyle"/>
          <w:rtl/>
        </w:rPr>
        <w:t xml:space="preserve"> &lt;&lt; קריאה &gt;&gt; </w:t>
      </w:r>
      <w:r>
        <w:rPr>
          <w:rtl/>
        </w:rPr>
        <w:t>טלי גוטליב (הליכוד):</w:t>
      </w:r>
      <w:r w:rsidRPr="000614D4">
        <w:rPr>
          <w:rStyle w:val="TagStyle"/>
          <w:rtl/>
        </w:rPr>
        <w:t xml:space="preserve"> &lt;&lt; קריאה &gt;&gt;</w:t>
      </w:r>
      <w:r>
        <w:rPr>
          <w:rtl/>
        </w:rPr>
        <w:t xml:space="preserve"> </w:t>
      </w:r>
      <w:bookmarkEnd w:id="2526"/>
    </w:p>
    <w:p w:rsidR="00415BCA" w:rsidRDefault="00415BCA" w:rsidP="004139AC">
      <w:pPr>
        <w:rPr>
          <w:rtl/>
          <w:lang w:eastAsia="he-IL"/>
        </w:rPr>
      </w:pPr>
    </w:p>
    <w:p w:rsidR="00415BCA" w:rsidRDefault="00415BCA" w:rsidP="0075627E">
      <w:pPr>
        <w:rPr>
          <w:rtl/>
          <w:lang w:eastAsia="he-IL"/>
        </w:rPr>
      </w:pPr>
      <w:bookmarkStart w:id="2527" w:name="_ETM_Q8_606776"/>
      <w:bookmarkStart w:id="2528" w:name="_ETM_Q8_607054"/>
      <w:bookmarkStart w:id="2529" w:name="_ETM_Q8_607119"/>
      <w:bookmarkEnd w:id="2527"/>
      <w:bookmarkEnd w:id="2528"/>
      <w:bookmarkEnd w:id="2529"/>
      <w:r>
        <w:rPr>
          <w:rFonts w:hint="cs"/>
          <w:rtl/>
          <w:lang w:eastAsia="he-IL"/>
        </w:rPr>
        <w:t>אני אביא הדפסה, בדיוק.</w:t>
      </w:r>
    </w:p>
    <w:p w:rsidR="00415BCA" w:rsidRDefault="00415BCA" w:rsidP="0075627E">
      <w:pPr>
        <w:rPr>
          <w:rtl/>
          <w:lang w:eastAsia="he-IL"/>
        </w:rPr>
      </w:pPr>
      <w:bookmarkStart w:id="2530" w:name="_ETM_Q8_605038"/>
      <w:bookmarkStart w:id="2531" w:name="_ETM_Q8_605127"/>
      <w:bookmarkEnd w:id="2530"/>
      <w:bookmarkEnd w:id="2531"/>
    </w:p>
    <w:p w:rsidR="00415BCA" w:rsidRDefault="00415BCA" w:rsidP="0075627E">
      <w:pPr>
        <w:pStyle w:val="af6"/>
        <w:keepNext/>
        <w:rPr>
          <w:rtl/>
        </w:rPr>
      </w:pPr>
      <w:bookmarkStart w:id="2532" w:name="_ETM_Q8_605181"/>
      <w:bookmarkStart w:id="2533" w:name="_ETM_Q8_605266"/>
      <w:bookmarkEnd w:id="2532"/>
      <w:bookmarkEnd w:id="2533"/>
      <w:r w:rsidRPr="008D1981">
        <w:rPr>
          <w:rStyle w:val="TagStyle"/>
          <w:rtl/>
        </w:rPr>
        <w:t xml:space="preserve"> &lt;&lt; יור &gt;&gt; </w:t>
      </w:r>
      <w:r>
        <w:rPr>
          <w:rtl/>
        </w:rPr>
        <w:t>היו"ר ישראל אייכלר:</w:t>
      </w:r>
      <w:r w:rsidRPr="008D1981">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2534" w:name="_ETM_Q8_608454"/>
      <w:bookmarkEnd w:id="2534"/>
      <w:r>
        <w:rPr>
          <w:rFonts w:hint="cs"/>
          <w:rtl/>
          <w:lang w:eastAsia="he-IL"/>
        </w:rPr>
        <w:t>כן.</w:t>
      </w:r>
    </w:p>
    <w:p w:rsidR="00415BCA" w:rsidRDefault="00415BCA" w:rsidP="0075627E">
      <w:pPr>
        <w:rPr>
          <w:rtl/>
          <w:lang w:eastAsia="he-IL"/>
        </w:rPr>
      </w:pPr>
      <w:bookmarkStart w:id="2535" w:name="_ETM_Q8_605729"/>
      <w:bookmarkStart w:id="2536" w:name="_ETM_Q8_605803"/>
      <w:bookmarkEnd w:id="2535"/>
      <w:bookmarkEnd w:id="2536"/>
    </w:p>
    <w:p w:rsidR="00415BCA" w:rsidRDefault="00415BCA" w:rsidP="0075627E">
      <w:pPr>
        <w:pStyle w:val="af5"/>
        <w:keepNext/>
        <w:rPr>
          <w:rtl/>
        </w:rPr>
      </w:pPr>
      <w:bookmarkStart w:id="2537" w:name="_ETM_Q8_605824"/>
      <w:bookmarkStart w:id="2538" w:name="_ETM_Q8_605892"/>
      <w:bookmarkStart w:id="2539" w:name="ET_interruption_6345_37"/>
      <w:bookmarkEnd w:id="2537"/>
      <w:bookmarkEnd w:id="2538"/>
      <w:r w:rsidRPr="008D1981">
        <w:rPr>
          <w:rStyle w:val="TagStyle"/>
          <w:rtl/>
        </w:rPr>
        <w:t xml:space="preserve"> &lt;&lt; קריאה &gt;&gt; </w:t>
      </w:r>
      <w:r>
        <w:rPr>
          <w:rtl/>
        </w:rPr>
        <w:t>טלי גוטליב (הליכוד):</w:t>
      </w:r>
      <w:r w:rsidRPr="008D1981">
        <w:rPr>
          <w:rStyle w:val="TagStyle"/>
          <w:rtl/>
        </w:rPr>
        <w:t xml:space="preserve"> &lt;&lt; קריאה &gt;&gt;</w:t>
      </w:r>
      <w:r>
        <w:rPr>
          <w:rtl/>
        </w:rPr>
        <w:t xml:space="preserve"> </w:t>
      </w:r>
      <w:bookmarkEnd w:id="2539"/>
    </w:p>
    <w:p w:rsidR="00415BCA" w:rsidRDefault="00415BCA" w:rsidP="004139AC">
      <w:pPr>
        <w:rPr>
          <w:rtl/>
          <w:lang w:eastAsia="he-IL"/>
        </w:rPr>
      </w:pPr>
    </w:p>
    <w:p w:rsidR="00415BCA" w:rsidRDefault="00415BCA" w:rsidP="0075627E">
      <w:pPr>
        <w:rPr>
          <w:rtl/>
          <w:lang w:eastAsia="he-IL"/>
        </w:rPr>
      </w:pPr>
      <w:bookmarkStart w:id="2540" w:name="_ETM_Q8_609405"/>
      <w:bookmarkStart w:id="2541" w:name="_ETM_Q8_609683"/>
      <w:bookmarkStart w:id="2542" w:name="_ETM_Q8_609754"/>
      <w:bookmarkEnd w:id="2540"/>
      <w:bookmarkEnd w:id="2541"/>
      <w:bookmarkEnd w:id="2542"/>
      <w:r>
        <w:rPr>
          <w:rFonts w:hint="cs"/>
          <w:rtl/>
          <w:lang w:eastAsia="he-IL"/>
        </w:rPr>
        <w:t xml:space="preserve">יותר מזה, לפי חוק הלאום </w:t>
      </w:r>
      <w:r w:rsidR="00D6059D">
        <w:rPr>
          <w:rFonts w:hint="cs"/>
          <w:rtl/>
          <w:lang w:eastAsia="he-IL"/>
        </w:rPr>
        <w:t>– – –</w:t>
      </w:r>
    </w:p>
    <w:p w:rsidR="00415BCA" w:rsidRDefault="00415BCA" w:rsidP="0075627E">
      <w:pPr>
        <w:rPr>
          <w:rtl/>
          <w:lang w:eastAsia="he-IL"/>
        </w:rPr>
      </w:pPr>
      <w:bookmarkStart w:id="2543" w:name="_ETM_Q8_607487"/>
      <w:bookmarkStart w:id="2544" w:name="_ETM_Q8_607556"/>
      <w:bookmarkEnd w:id="2543"/>
      <w:bookmarkEnd w:id="2544"/>
    </w:p>
    <w:p w:rsidR="00415BCA" w:rsidRDefault="00415BCA" w:rsidP="0075627E">
      <w:pPr>
        <w:pStyle w:val="af6"/>
        <w:keepNext/>
        <w:rPr>
          <w:rtl/>
        </w:rPr>
      </w:pPr>
      <w:bookmarkStart w:id="2545" w:name="_ETM_Q8_607607"/>
      <w:bookmarkStart w:id="2546" w:name="_ETM_Q8_607676"/>
      <w:bookmarkStart w:id="2547" w:name="ET_yor_6129_39"/>
      <w:bookmarkEnd w:id="2545"/>
      <w:bookmarkEnd w:id="2546"/>
      <w:r w:rsidRPr="008D1981">
        <w:rPr>
          <w:rStyle w:val="TagStyle"/>
          <w:rtl/>
        </w:rPr>
        <w:t xml:space="preserve"> &lt;&lt; יור &gt;&gt; </w:t>
      </w:r>
      <w:r>
        <w:rPr>
          <w:rtl/>
        </w:rPr>
        <w:t>היו"ר ישראל אייכלר:</w:t>
      </w:r>
      <w:r w:rsidRPr="008D1981">
        <w:rPr>
          <w:rStyle w:val="TagStyle"/>
          <w:rtl/>
        </w:rPr>
        <w:t xml:space="preserve"> &lt;&lt; יור &gt;&gt;</w:t>
      </w:r>
      <w:r>
        <w:rPr>
          <w:rtl/>
        </w:rPr>
        <w:t xml:space="preserve"> </w:t>
      </w:r>
      <w:bookmarkEnd w:id="2547"/>
    </w:p>
    <w:p w:rsidR="00415BCA" w:rsidRDefault="00415BCA" w:rsidP="004139AC">
      <w:pPr>
        <w:rPr>
          <w:rtl/>
          <w:lang w:eastAsia="he-IL"/>
        </w:rPr>
      </w:pPr>
    </w:p>
    <w:p w:rsidR="00415BCA" w:rsidRDefault="00415BCA" w:rsidP="0075627E">
      <w:pPr>
        <w:rPr>
          <w:rtl/>
          <w:lang w:eastAsia="he-IL"/>
        </w:rPr>
      </w:pPr>
      <w:bookmarkStart w:id="2548" w:name="_ETM_Q8_609394"/>
      <w:bookmarkEnd w:id="2548"/>
      <w:r>
        <w:rPr>
          <w:rFonts w:hint="cs"/>
          <w:rtl/>
          <w:lang w:eastAsia="he-IL"/>
        </w:rPr>
        <w:t xml:space="preserve">אני דווקא נהנה לשמוע ערבית, אבל אם </w:t>
      </w:r>
      <w:bookmarkStart w:id="2549" w:name="_ETM_Q8_613886"/>
      <w:bookmarkEnd w:id="2549"/>
      <w:r>
        <w:rPr>
          <w:rFonts w:hint="cs"/>
          <w:rtl/>
          <w:lang w:eastAsia="he-IL"/>
        </w:rPr>
        <w:t>את אומרת שזה לא לפי התקנון.</w:t>
      </w:r>
    </w:p>
    <w:p w:rsidR="00415BCA" w:rsidRDefault="00415BCA" w:rsidP="0075627E">
      <w:pPr>
        <w:rPr>
          <w:rtl/>
          <w:lang w:eastAsia="he-IL"/>
        </w:rPr>
      </w:pPr>
      <w:bookmarkStart w:id="2550" w:name="_ETM_Q8_611605"/>
      <w:bookmarkStart w:id="2551" w:name="_ETM_Q8_611682"/>
      <w:bookmarkEnd w:id="2550"/>
      <w:bookmarkEnd w:id="2551"/>
    </w:p>
    <w:p w:rsidR="00415BCA" w:rsidRDefault="00415BCA" w:rsidP="0075627E">
      <w:pPr>
        <w:pStyle w:val="af5"/>
        <w:keepNext/>
        <w:rPr>
          <w:rtl/>
        </w:rPr>
      </w:pPr>
      <w:bookmarkStart w:id="2552" w:name="_ETM_Q8_611725"/>
      <w:bookmarkStart w:id="2553" w:name="_ETM_Q8_611800"/>
      <w:bookmarkStart w:id="2554" w:name="ET_interruption_6345_41"/>
      <w:bookmarkEnd w:id="2552"/>
      <w:bookmarkEnd w:id="2553"/>
      <w:r w:rsidRPr="008D1981">
        <w:rPr>
          <w:rStyle w:val="TagStyle"/>
          <w:rtl/>
        </w:rPr>
        <w:t xml:space="preserve"> &lt;&lt; קריאה &gt;&gt; </w:t>
      </w:r>
      <w:r>
        <w:rPr>
          <w:rtl/>
        </w:rPr>
        <w:t>טלי גוטליב (הליכוד):</w:t>
      </w:r>
      <w:r w:rsidRPr="008D1981">
        <w:rPr>
          <w:rStyle w:val="TagStyle"/>
          <w:rtl/>
        </w:rPr>
        <w:t xml:space="preserve"> &lt;&lt; קריאה &gt;&gt;</w:t>
      </w:r>
      <w:r>
        <w:rPr>
          <w:rtl/>
        </w:rPr>
        <w:t xml:space="preserve"> </w:t>
      </w:r>
      <w:bookmarkEnd w:id="2554"/>
    </w:p>
    <w:p w:rsidR="00415BCA" w:rsidRDefault="00415BCA" w:rsidP="004139AC">
      <w:pPr>
        <w:rPr>
          <w:rtl/>
          <w:lang w:eastAsia="he-IL"/>
        </w:rPr>
      </w:pPr>
    </w:p>
    <w:p w:rsidR="00415BCA" w:rsidRDefault="00415BCA" w:rsidP="0075627E">
      <w:pPr>
        <w:rPr>
          <w:rtl/>
          <w:lang w:eastAsia="he-IL"/>
        </w:rPr>
      </w:pPr>
      <w:bookmarkStart w:id="2555" w:name="_ETM_Q8_611334"/>
      <w:bookmarkStart w:id="2556" w:name="_ETM_Q8_611609"/>
      <w:bookmarkStart w:id="2557" w:name="_ETM_Q8_611679"/>
      <w:bookmarkEnd w:id="2555"/>
      <w:bookmarkEnd w:id="2556"/>
      <w:bookmarkEnd w:id="2557"/>
      <w:r>
        <w:rPr>
          <w:rFonts w:hint="cs"/>
          <w:rtl/>
          <w:lang w:eastAsia="he-IL"/>
        </w:rPr>
        <w:t xml:space="preserve">אני גם אוהבת ערבית, ואני </w:t>
      </w:r>
      <w:bookmarkStart w:id="2558" w:name="_ETM_Q8_615870"/>
      <w:bookmarkEnd w:id="2558"/>
      <w:r>
        <w:rPr>
          <w:rFonts w:hint="cs"/>
          <w:rtl/>
          <w:lang w:eastAsia="he-IL"/>
        </w:rPr>
        <w:t xml:space="preserve">אומרת לאדוני שלפי חוק הנאום אם במוסד ממשלתי רוצים לדבר </w:t>
      </w:r>
      <w:bookmarkStart w:id="2559" w:name="_ETM_Q8_619198"/>
      <w:bookmarkEnd w:id="2559"/>
      <w:r>
        <w:rPr>
          <w:rFonts w:hint="cs"/>
          <w:rtl/>
          <w:lang w:eastAsia="he-IL"/>
        </w:rPr>
        <w:t>בערבית צריך לקבוע את זה בחקיקה.</w:t>
      </w:r>
      <w:bookmarkStart w:id="2560" w:name="_ETM_Q8_621824"/>
      <w:bookmarkEnd w:id="2560"/>
    </w:p>
    <w:p w:rsidR="00415BCA" w:rsidRDefault="00415BCA" w:rsidP="0075627E">
      <w:pPr>
        <w:rPr>
          <w:rtl/>
          <w:lang w:eastAsia="he-IL"/>
        </w:rPr>
      </w:pPr>
      <w:bookmarkStart w:id="2561" w:name="_ETM_Q8_621745"/>
      <w:bookmarkStart w:id="2562" w:name="_ETM_Q8_621831"/>
      <w:bookmarkEnd w:id="2561"/>
      <w:bookmarkEnd w:id="2562"/>
    </w:p>
    <w:p w:rsidR="00415BCA" w:rsidRDefault="00415BCA" w:rsidP="0075627E">
      <w:pPr>
        <w:pStyle w:val="af6"/>
        <w:keepNext/>
        <w:rPr>
          <w:rtl/>
        </w:rPr>
      </w:pPr>
      <w:bookmarkStart w:id="2563" w:name="_ETM_Q8_621948"/>
      <w:bookmarkStart w:id="2564" w:name="ET_yor_6129_42"/>
      <w:bookmarkEnd w:id="2563"/>
      <w:r w:rsidRPr="00311F4D">
        <w:rPr>
          <w:rStyle w:val="TagStyle"/>
          <w:rtl/>
        </w:rPr>
        <w:t xml:space="preserve"> &lt;&lt; יור &gt;&gt; </w:t>
      </w:r>
      <w:r>
        <w:rPr>
          <w:rtl/>
        </w:rPr>
        <w:t>היו"ר ישראל אייכלר:</w:t>
      </w:r>
      <w:r w:rsidRPr="00311F4D">
        <w:rPr>
          <w:rStyle w:val="TagStyle"/>
          <w:rtl/>
        </w:rPr>
        <w:t xml:space="preserve"> &lt;&lt; יור &gt;&gt;</w:t>
      </w:r>
      <w:r>
        <w:rPr>
          <w:rtl/>
        </w:rPr>
        <w:t xml:space="preserve"> </w:t>
      </w:r>
      <w:bookmarkEnd w:id="2564"/>
    </w:p>
    <w:p w:rsidR="00415BCA" w:rsidRDefault="00415BCA" w:rsidP="004139AC">
      <w:pPr>
        <w:rPr>
          <w:rtl/>
          <w:lang w:eastAsia="he-IL"/>
        </w:rPr>
      </w:pPr>
    </w:p>
    <w:p w:rsidR="00415BCA" w:rsidRDefault="00415BCA" w:rsidP="0075627E">
      <w:pPr>
        <w:rPr>
          <w:rtl/>
          <w:lang w:eastAsia="he-IL"/>
        </w:rPr>
      </w:pPr>
      <w:bookmarkStart w:id="2565" w:name="_ETM_Q8_618738"/>
      <w:bookmarkEnd w:id="2565"/>
      <w:r>
        <w:rPr>
          <w:rFonts w:hint="cs"/>
          <w:rtl/>
          <w:lang w:eastAsia="he-IL"/>
        </w:rPr>
        <w:t>תודה רבה. א</w:t>
      </w:r>
      <w:bookmarkStart w:id="2566" w:name="_ETM_Q8_612634"/>
      <w:bookmarkStart w:id="2567" w:name="_ETM_Q8_606712"/>
      <w:bookmarkStart w:id="2568" w:name="_ETM_Q8_606780"/>
      <w:bookmarkStart w:id="2569" w:name="_ETM_Q8_609558"/>
      <w:bookmarkStart w:id="2570" w:name="_ETM_Q8_609847"/>
      <w:bookmarkStart w:id="2571" w:name="_ETM_Q8_609912"/>
      <w:bookmarkStart w:id="2572" w:name="_ETM_Q8_592523"/>
      <w:bookmarkStart w:id="2573" w:name="_ETM_Q8_592586"/>
      <w:bookmarkEnd w:id="2566"/>
      <w:bookmarkEnd w:id="2567"/>
      <w:bookmarkEnd w:id="2568"/>
      <w:bookmarkEnd w:id="2569"/>
      <w:bookmarkEnd w:id="2570"/>
      <w:bookmarkEnd w:id="2571"/>
      <w:bookmarkEnd w:id="2572"/>
      <w:bookmarkEnd w:id="2573"/>
      <w:r>
        <w:rPr>
          <w:rFonts w:hint="cs"/>
          <w:rtl/>
          <w:lang w:eastAsia="he-IL"/>
        </w:rPr>
        <w:t>דוני.</w:t>
      </w:r>
    </w:p>
    <w:p w:rsidR="00415BCA" w:rsidRDefault="00415BCA" w:rsidP="0075627E">
      <w:pPr>
        <w:rPr>
          <w:rtl/>
          <w:lang w:eastAsia="he-IL"/>
        </w:rPr>
      </w:pPr>
      <w:bookmarkStart w:id="2574" w:name="_ETM_Q8_626963"/>
      <w:bookmarkStart w:id="2575" w:name="_ETM_Q8_627031"/>
      <w:bookmarkEnd w:id="2574"/>
      <w:bookmarkEnd w:id="2575"/>
    </w:p>
    <w:p w:rsidR="00415BCA" w:rsidRDefault="00415BCA" w:rsidP="0075627E">
      <w:pPr>
        <w:pStyle w:val="af5"/>
        <w:keepNext/>
        <w:rPr>
          <w:rtl/>
        </w:rPr>
      </w:pPr>
      <w:bookmarkStart w:id="2576" w:name="_ETM_Q8_592643"/>
      <w:bookmarkStart w:id="2577" w:name="_ETM_Q8_592720"/>
      <w:bookmarkStart w:id="2578" w:name="ET_interruption_6345_44"/>
      <w:bookmarkEnd w:id="2576"/>
      <w:bookmarkEnd w:id="2577"/>
      <w:r w:rsidRPr="00B77A91">
        <w:rPr>
          <w:rStyle w:val="TagStyle"/>
          <w:rtl/>
        </w:rPr>
        <w:t xml:space="preserve"> &lt;&lt; קריאה &gt;&gt; </w:t>
      </w:r>
      <w:r>
        <w:rPr>
          <w:rtl/>
        </w:rPr>
        <w:t>טלי גוטליב (הליכוד):</w:t>
      </w:r>
      <w:r w:rsidRPr="00B77A91">
        <w:rPr>
          <w:rStyle w:val="TagStyle"/>
          <w:rtl/>
        </w:rPr>
        <w:t xml:space="preserve"> &lt;&lt; קריאה &gt;&gt;</w:t>
      </w:r>
      <w:r>
        <w:rPr>
          <w:rtl/>
        </w:rPr>
        <w:t xml:space="preserve"> </w:t>
      </w:r>
      <w:bookmarkEnd w:id="2578"/>
    </w:p>
    <w:p w:rsidR="00415BCA" w:rsidRDefault="00415BCA" w:rsidP="004139AC">
      <w:pPr>
        <w:rPr>
          <w:rtl/>
          <w:lang w:eastAsia="he-IL"/>
        </w:rPr>
      </w:pPr>
    </w:p>
    <w:p w:rsidR="00415BCA" w:rsidRPr="00B77A91" w:rsidRDefault="00D6059D" w:rsidP="0075627E">
      <w:pPr>
        <w:rPr>
          <w:rtl/>
          <w:lang w:eastAsia="he-IL"/>
        </w:rPr>
      </w:pPr>
      <w:bookmarkStart w:id="2579" w:name="_ETM_Q8_625566"/>
      <w:bookmarkEnd w:id="2579"/>
      <w:r>
        <w:rPr>
          <w:rFonts w:hint="cs"/>
          <w:rtl/>
          <w:lang w:eastAsia="he-IL"/>
        </w:rPr>
        <w:t>– – –</w:t>
      </w:r>
      <w:r w:rsidR="00415BCA">
        <w:rPr>
          <w:rFonts w:hint="cs"/>
          <w:rtl/>
          <w:lang w:eastAsia="he-IL"/>
        </w:rPr>
        <w:t xml:space="preserve"> אסור לכם בכנסת לדבר בערבית, או שתתרגמו לי. </w:t>
      </w:r>
      <w:bookmarkStart w:id="2580" w:name="_ETM_Q8_629357"/>
      <w:bookmarkStart w:id="2581" w:name="_ETM_Q8_629669"/>
      <w:bookmarkStart w:id="2582" w:name="_ETM_Q8_629746"/>
      <w:bookmarkEnd w:id="2580"/>
      <w:bookmarkEnd w:id="2581"/>
      <w:bookmarkEnd w:id="2582"/>
    </w:p>
    <w:p w:rsidR="00415BCA" w:rsidRPr="00B77A91" w:rsidRDefault="00415BCA" w:rsidP="0075627E">
      <w:pPr>
        <w:rPr>
          <w:rtl/>
          <w:lang w:eastAsia="he-IL"/>
        </w:rPr>
      </w:pPr>
      <w:bookmarkStart w:id="2583" w:name="_ETM_Q8_625598"/>
      <w:bookmarkEnd w:id="2583"/>
    </w:p>
    <w:p w:rsidR="00415BCA" w:rsidRDefault="00415BCA" w:rsidP="0075627E">
      <w:pPr>
        <w:pStyle w:val="a4"/>
        <w:keepNext/>
        <w:rPr>
          <w:rtl/>
        </w:rPr>
      </w:pPr>
      <w:bookmarkStart w:id="2584" w:name="_ETM_Q8_579359"/>
      <w:bookmarkStart w:id="2585" w:name="_ETM_Q8_579636"/>
      <w:bookmarkStart w:id="2586" w:name="_ETM_Q8_579696"/>
      <w:bookmarkStart w:id="2587" w:name="ET_speaker_6153_34"/>
      <w:bookmarkEnd w:id="2584"/>
      <w:bookmarkEnd w:id="2585"/>
      <w:bookmarkEnd w:id="2586"/>
      <w:r w:rsidRPr="001A7346">
        <w:rPr>
          <w:rStyle w:val="TagStyle"/>
          <w:rtl/>
        </w:rPr>
        <w:t xml:space="preserve"> &lt;&lt; דובר &gt;&gt; </w:t>
      </w:r>
      <w:bookmarkStart w:id="2588" w:name="_Toc125402097"/>
      <w:bookmarkStart w:id="2589" w:name="_Toc125490699"/>
      <w:bookmarkStart w:id="2590" w:name="_Toc125491169"/>
      <w:r>
        <w:rPr>
          <w:rtl/>
        </w:rPr>
        <w:t>אבי מעוז (נעם):</w:t>
      </w:r>
      <w:bookmarkEnd w:id="2588"/>
      <w:bookmarkEnd w:id="2589"/>
      <w:bookmarkEnd w:id="2590"/>
      <w:r w:rsidRPr="001A7346">
        <w:rPr>
          <w:rStyle w:val="TagStyle"/>
          <w:rtl/>
        </w:rPr>
        <w:t xml:space="preserve"> &lt;&lt; דובר &gt;&gt;</w:t>
      </w:r>
      <w:r>
        <w:rPr>
          <w:rtl/>
        </w:rPr>
        <w:t xml:space="preserve"> </w:t>
      </w:r>
      <w:bookmarkEnd w:id="2587"/>
    </w:p>
    <w:p w:rsidR="00415BCA" w:rsidRDefault="00415BCA" w:rsidP="0075627E">
      <w:pPr>
        <w:rPr>
          <w:rtl/>
        </w:rPr>
      </w:pPr>
      <w:bookmarkStart w:id="2591" w:name="_ETM_Q8_650459"/>
      <w:bookmarkEnd w:id="2591"/>
    </w:p>
    <w:p w:rsidR="00415BCA" w:rsidRDefault="00415BCA" w:rsidP="0075627E">
      <w:pPr>
        <w:rPr>
          <w:rtl/>
        </w:rPr>
      </w:pPr>
      <w:bookmarkStart w:id="2592" w:name="_ETM_Q8_623095"/>
      <w:bookmarkStart w:id="2593" w:name="_ETM_Q8_623170"/>
      <w:bookmarkEnd w:id="2592"/>
      <w:bookmarkEnd w:id="2593"/>
      <w:r>
        <w:rPr>
          <w:rtl/>
        </w:rPr>
        <w:t xml:space="preserve">אדוני </w:t>
      </w:r>
      <w:bookmarkStart w:id="2594" w:name="_ETM_Q8_650819"/>
      <w:bookmarkEnd w:id="2594"/>
      <w:r>
        <w:rPr>
          <w:rtl/>
        </w:rPr>
        <w:t>היושב-ראש</w:t>
      </w:r>
      <w:r>
        <w:rPr>
          <w:rFonts w:hint="cs"/>
          <w:rtl/>
        </w:rPr>
        <w:t>,</w:t>
      </w:r>
      <w:r>
        <w:rPr>
          <w:rtl/>
        </w:rPr>
        <w:t xml:space="preserve"> </w:t>
      </w:r>
      <w:bookmarkStart w:id="2595" w:name="_ETM_Q8_651510"/>
      <w:bookmarkEnd w:id="2595"/>
      <w:r>
        <w:rPr>
          <w:rtl/>
        </w:rPr>
        <w:t xml:space="preserve">כנסת </w:t>
      </w:r>
      <w:bookmarkStart w:id="2596" w:name="_ETM_Q8_651870"/>
      <w:bookmarkEnd w:id="2596"/>
      <w:r>
        <w:rPr>
          <w:rtl/>
        </w:rPr>
        <w:t>נכבדה</w:t>
      </w:r>
      <w:r>
        <w:rPr>
          <w:rFonts w:hint="cs"/>
          <w:rtl/>
        </w:rPr>
        <w:t>,</w:t>
      </w:r>
      <w:r>
        <w:rPr>
          <w:rtl/>
        </w:rPr>
        <w:t xml:space="preserve"> </w:t>
      </w:r>
      <w:bookmarkStart w:id="2597" w:name="_ETM_Q8_653200"/>
      <w:bookmarkEnd w:id="2597"/>
      <w:r>
        <w:rPr>
          <w:rtl/>
        </w:rPr>
        <w:t xml:space="preserve">אני </w:t>
      </w:r>
      <w:bookmarkStart w:id="2598" w:name="_ETM_Q8_653440"/>
      <w:bookmarkEnd w:id="2598"/>
      <w:r>
        <w:rPr>
          <w:rtl/>
        </w:rPr>
        <w:t xml:space="preserve">רוצה </w:t>
      </w:r>
      <w:bookmarkStart w:id="2599" w:name="_ETM_Q8_653739"/>
      <w:bookmarkEnd w:id="2599"/>
      <w:r>
        <w:rPr>
          <w:rtl/>
        </w:rPr>
        <w:t xml:space="preserve">ברשותכם </w:t>
      </w:r>
      <w:bookmarkStart w:id="2600" w:name="_ETM_Q8_654310"/>
      <w:bookmarkEnd w:id="2600"/>
      <w:r>
        <w:rPr>
          <w:rtl/>
        </w:rPr>
        <w:t xml:space="preserve">לערוך </w:t>
      </w:r>
      <w:bookmarkStart w:id="2601" w:name="_ETM_Q8_654610"/>
      <w:bookmarkEnd w:id="2601"/>
      <w:r>
        <w:rPr>
          <w:rtl/>
        </w:rPr>
        <w:t xml:space="preserve">השוואה </w:t>
      </w:r>
      <w:bookmarkStart w:id="2602" w:name="_ETM_Q8_655030"/>
      <w:bookmarkEnd w:id="2602"/>
      <w:r>
        <w:rPr>
          <w:rtl/>
        </w:rPr>
        <w:t xml:space="preserve">בין </w:t>
      </w:r>
      <w:bookmarkStart w:id="2603" w:name="_ETM_Q8_655180"/>
      <w:bookmarkEnd w:id="2603"/>
      <w:r>
        <w:rPr>
          <w:rtl/>
        </w:rPr>
        <w:t xml:space="preserve">שתי </w:t>
      </w:r>
      <w:bookmarkStart w:id="2604" w:name="_ETM_Q8_655420"/>
      <w:bookmarkEnd w:id="2604"/>
      <w:r>
        <w:rPr>
          <w:rtl/>
        </w:rPr>
        <w:t>מהפכות</w:t>
      </w:r>
      <w:r>
        <w:rPr>
          <w:rFonts w:hint="cs"/>
          <w:rtl/>
        </w:rPr>
        <w:t>.</w:t>
      </w:r>
      <w:r>
        <w:rPr>
          <w:rtl/>
        </w:rPr>
        <w:t xml:space="preserve"> </w:t>
      </w:r>
      <w:bookmarkStart w:id="2605" w:name="_ETM_Q8_657000"/>
      <w:bookmarkEnd w:id="2605"/>
      <w:r>
        <w:rPr>
          <w:rtl/>
        </w:rPr>
        <w:t xml:space="preserve">מצד </w:t>
      </w:r>
      <w:bookmarkStart w:id="2606" w:name="_ETM_Q8_657540"/>
      <w:bookmarkEnd w:id="2606"/>
      <w:r>
        <w:rPr>
          <w:rFonts w:hint="cs"/>
          <w:rtl/>
        </w:rPr>
        <w:t>אחד</w:t>
      </w:r>
      <w:r>
        <w:rPr>
          <w:rtl/>
        </w:rPr>
        <w:t xml:space="preserve"> </w:t>
      </w:r>
      <w:bookmarkStart w:id="2607" w:name="_ETM_Q8_657840"/>
      <w:bookmarkEnd w:id="2607"/>
      <w:r>
        <w:rPr>
          <w:rtl/>
        </w:rPr>
        <w:t xml:space="preserve">המהפכה </w:t>
      </w:r>
      <w:bookmarkStart w:id="2608" w:name="_ETM_Q8_658410"/>
      <w:bookmarkEnd w:id="2608"/>
      <w:r>
        <w:rPr>
          <w:rtl/>
        </w:rPr>
        <w:t xml:space="preserve">לכאורה </w:t>
      </w:r>
      <w:bookmarkStart w:id="2609" w:name="_ETM_Q8_658920"/>
      <w:bookmarkEnd w:id="2609"/>
      <w:r w:rsidR="00D6059D">
        <w:rPr>
          <w:rFonts w:hint="cs"/>
          <w:rtl/>
        </w:rPr>
        <w:t>– – –</w:t>
      </w:r>
    </w:p>
    <w:p w:rsidR="00415BCA" w:rsidRDefault="00415BCA" w:rsidP="0075627E">
      <w:pPr>
        <w:rPr>
          <w:rtl/>
        </w:rPr>
      </w:pPr>
      <w:bookmarkStart w:id="2610" w:name="_ETM_Q8_634221"/>
      <w:bookmarkStart w:id="2611" w:name="_ETM_Q8_634299"/>
      <w:bookmarkEnd w:id="2610"/>
      <w:bookmarkEnd w:id="2611"/>
    </w:p>
    <w:p w:rsidR="00415BCA" w:rsidRDefault="00415BCA" w:rsidP="0075627E">
      <w:pPr>
        <w:pStyle w:val="af5"/>
        <w:keepNext/>
        <w:rPr>
          <w:rtl/>
        </w:rPr>
      </w:pPr>
      <w:bookmarkStart w:id="2612" w:name="_ETM_Q8_634388"/>
      <w:bookmarkStart w:id="2613" w:name="_ETM_Q8_634445"/>
      <w:bookmarkEnd w:id="2612"/>
      <w:bookmarkEnd w:id="2613"/>
      <w:r w:rsidRPr="00165F19">
        <w:rPr>
          <w:rStyle w:val="TagStyle"/>
          <w:rtl/>
        </w:rPr>
        <w:t xml:space="preserve"> &lt;&lt; קריאה &gt;&gt; </w:t>
      </w:r>
      <w:r>
        <w:rPr>
          <w:rtl/>
        </w:rPr>
        <w:t>טלי גוטליב (הליכוד):</w:t>
      </w:r>
      <w:r w:rsidRPr="00165F19">
        <w:rPr>
          <w:rStyle w:val="TagStyle"/>
          <w:rtl/>
        </w:rPr>
        <w:t xml:space="preserve"> &lt;&lt; קריאה &gt;&gt;</w:t>
      </w:r>
      <w:r>
        <w:rPr>
          <w:rtl/>
        </w:rPr>
        <w:t xml:space="preserve"> </w:t>
      </w:r>
    </w:p>
    <w:p w:rsidR="00415BCA" w:rsidRDefault="00415BCA" w:rsidP="004139AC">
      <w:pPr>
        <w:rPr>
          <w:rtl/>
          <w:lang w:eastAsia="he-IL"/>
        </w:rPr>
      </w:pPr>
    </w:p>
    <w:p w:rsidR="00415BCA" w:rsidRDefault="00D6059D" w:rsidP="0075627E">
      <w:pPr>
        <w:rPr>
          <w:rtl/>
          <w:lang w:eastAsia="he-IL"/>
        </w:rPr>
      </w:pPr>
      <w:bookmarkStart w:id="2614" w:name="_ETM_Q8_636975"/>
      <w:bookmarkEnd w:id="2614"/>
      <w:r>
        <w:rPr>
          <w:rFonts w:hint="cs"/>
          <w:rtl/>
          <w:lang w:eastAsia="he-IL"/>
        </w:rPr>
        <w:t>– – –</w:t>
      </w:r>
    </w:p>
    <w:p w:rsidR="00415BCA" w:rsidRDefault="00415BCA" w:rsidP="0075627E">
      <w:pPr>
        <w:rPr>
          <w:rtl/>
          <w:lang w:eastAsia="he-IL"/>
        </w:rPr>
      </w:pPr>
      <w:bookmarkStart w:id="2615" w:name="_ETM_Q8_636752"/>
      <w:bookmarkStart w:id="2616" w:name="_ETM_Q8_636829"/>
      <w:bookmarkEnd w:id="2615"/>
      <w:bookmarkEnd w:id="2616"/>
    </w:p>
    <w:p w:rsidR="00415BCA" w:rsidRDefault="00415BCA" w:rsidP="0075627E">
      <w:pPr>
        <w:pStyle w:val="af5"/>
        <w:keepNext/>
        <w:rPr>
          <w:rtl/>
        </w:rPr>
      </w:pPr>
      <w:bookmarkStart w:id="2617" w:name="_ETM_Q8_633105"/>
      <w:bookmarkStart w:id="2618" w:name="_ETM_Q8_633170"/>
      <w:bookmarkStart w:id="2619" w:name="ET_interruption_5761_46"/>
      <w:bookmarkEnd w:id="2617"/>
      <w:bookmarkEnd w:id="2618"/>
      <w:r w:rsidRPr="00165F19">
        <w:rPr>
          <w:rStyle w:val="TagStyle"/>
          <w:rtl/>
        </w:rPr>
        <w:t xml:space="preserve"> &lt;&lt; קריאה &gt;&gt; </w:t>
      </w:r>
      <w:r>
        <w:rPr>
          <w:rtl/>
        </w:rPr>
        <w:t>עאידה תומא סלימאן (חד"ש-תע"ל):</w:t>
      </w:r>
      <w:r w:rsidRPr="00165F19">
        <w:rPr>
          <w:rStyle w:val="TagStyle"/>
          <w:rtl/>
        </w:rPr>
        <w:t xml:space="preserve"> &lt;&lt; קריאה &gt;&gt;</w:t>
      </w:r>
      <w:r>
        <w:rPr>
          <w:rtl/>
        </w:rPr>
        <w:t xml:space="preserve"> </w:t>
      </w:r>
      <w:bookmarkEnd w:id="2619"/>
    </w:p>
    <w:p w:rsidR="00415BCA" w:rsidRDefault="00415BCA" w:rsidP="004139AC">
      <w:pPr>
        <w:rPr>
          <w:rtl/>
          <w:lang w:eastAsia="he-IL"/>
        </w:rPr>
      </w:pPr>
    </w:p>
    <w:p w:rsidR="00415BCA" w:rsidRDefault="00D6059D" w:rsidP="0075627E">
      <w:pPr>
        <w:rPr>
          <w:rtl/>
          <w:lang w:eastAsia="he-IL"/>
        </w:rPr>
      </w:pPr>
      <w:bookmarkStart w:id="2620" w:name="_ETM_Q8_637803"/>
      <w:bookmarkStart w:id="2621" w:name="_ETM_Q8_638079"/>
      <w:bookmarkStart w:id="2622" w:name="_ETM_Q8_638146"/>
      <w:bookmarkEnd w:id="2620"/>
      <w:bookmarkEnd w:id="2621"/>
      <w:bookmarkEnd w:id="2622"/>
      <w:r>
        <w:rPr>
          <w:rFonts w:hint="cs"/>
          <w:rtl/>
          <w:lang w:eastAsia="he-IL"/>
        </w:rPr>
        <w:t>– – –</w:t>
      </w:r>
      <w:r w:rsidR="00415BCA">
        <w:rPr>
          <w:rFonts w:hint="cs"/>
          <w:rtl/>
          <w:lang w:eastAsia="he-IL"/>
        </w:rPr>
        <w:t xml:space="preserve"> שיצא מהאולם. את לא תקבעי את הכללים פה.</w:t>
      </w:r>
    </w:p>
    <w:p w:rsidR="00415BCA" w:rsidRDefault="00415BCA" w:rsidP="0075627E">
      <w:pPr>
        <w:rPr>
          <w:rtl/>
          <w:lang w:eastAsia="he-IL"/>
        </w:rPr>
      </w:pPr>
      <w:bookmarkStart w:id="2623" w:name="_ETM_Q8_635120"/>
      <w:bookmarkStart w:id="2624" w:name="_ETM_Q8_635193"/>
      <w:bookmarkStart w:id="2625" w:name="_ETM_Q8_638672"/>
      <w:bookmarkEnd w:id="2623"/>
      <w:bookmarkEnd w:id="2624"/>
      <w:bookmarkEnd w:id="2625"/>
    </w:p>
    <w:p w:rsidR="00415BCA" w:rsidRDefault="00415BCA" w:rsidP="0075627E">
      <w:pPr>
        <w:pStyle w:val="af6"/>
        <w:keepNext/>
        <w:rPr>
          <w:rtl/>
        </w:rPr>
      </w:pPr>
      <w:bookmarkStart w:id="2626" w:name="_ETM_Q8_638766"/>
      <w:bookmarkStart w:id="2627" w:name="ET_yor_6129_47"/>
      <w:bookmarkEnd w:id="2626"/>
      <w:r w:rsidRPr="00165F19">
        <w:rPr>
          <w:rStyle w:val="TagStyle"/>
          <w:rtl/>
        </w:rPr>
        <w:t xml:space="preserve"> &lt;&lt; יור &gt;&gt; </w:t>
      </w:r>
      <w:r>
        <w:rPr>
          <w:rtl/>
        </w:rPr>
        <w:t>היו"ר ישראל אייכלר:</w:t>
      </w:r>
      <w:r w:rsidRPr="00165F19">
        <w:rPr>
          <w:rStyle w:val="TagStyle"/>
          <w:rtl/>
        </w:rPr>
        <w:t xml:space="preserve"> &lt;&lt; יור &gt;&gt;</w:t>
      </w:r>
      <w:r>
        <w:rPr>
          <w:rtl/>
        </w:rPr>
        <w:t xml:space="preserve"> </w:t>
      </w:r>
      <w:bookmarkEnd w:id="262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חברת הכנסת גוטליב, את </w:t>
      </w:r>
      <w:bookmarkStart w:id="2628" w:name="_ETM_Q8_639868"/>
      <w:bookmarkEnd w:id="2628"/>
      <w:r>
        <w:rPr>
          <w:rFonts w:hint="cs"/>
          <w:rtl/>
          <w:lang w:eastAsia="he-IL"/>
        </w:rPr>
        <w:t xml:space="preserve">רוצה שאני אגיד לך בערבית איך שצריך לשמור על זכות </w:t>
      </w:r>
      <w:bookmarkStart w:id="2629" w:name="_ETM_Q8_638991"/>
      <w:bookmarkEnd w:id="2629"/>
      <w:r>
        <w:rPr>
          <w:rFonts w:hint="cs"/>
          <w:rtl/>
          <w:lang w:eastAsia="he-IL"/>
        </w:rPr>
        <w:t>הנואם?</w:t>
      </w:r>
      <w:bookmarkStart w:id="2630" w:name="_ETM_Q8_641368"/>
      <w:bookmarkEnd w:id="2630"/>
    </w:p>
    <w:p w:rsidR="00415BCA" w:rsidRDefault="00415BCA" w:rsidP="0075627E">
      <w:pPr>
        <w:rPr>
          <w:rtl/>
          <w:lang w:eastAsia="he-IL"/>
        </w:rPr>
      </w:pPr>
      <w:bookmarkStart w:id="2631" w:name="_ETM_Q8_641454"/>
      <w:bookmarkEnd w:id="2631"/>
    </w:p>
    <w:p w:rsidR="00415BCA" w:rsidRDefault="00415BCA" w:rsidP="0075627E">
      <w:pPr>
        <w:pStyle w:val="af5"/>
        <w:keepNext/>
        <w:rPr>
          <w:rtl/>
        </w:rPr>
      </w:pPr>
      <w:bookmarkStart w:id="2632" w:name="_ETM_Q8_641512"/>
      <w:bookmarkStart w:id="2633" w:name="_ETM_Q8_641583"/>
      <w:bookmarkEnd w:id="2632"/>
      <w:bookmarkEnd w:id="2633"/>
      <w:r w:rsidRPr="00F06451">
        <w:rPr>
          <w:rStyle w:val="TagStyle"/>
          <w:rtl/>
        </w:rPr>
        <w:t xml:space="preserve"> &lt;&lt; קריאה &gt;&gt; </w:t>
      </w:r>
      <w:r>
        <w:rPr>
          <w:rtl/>
        </w:rPr>
        <w:t>טלי גוטליב (הליכוד):</w:t>
      </w:r>
      <w:r w:rsidRPr="00F06451">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לא, את </w:t>
      </w:r>
      <w:bookmarkStart w:id="2634" w:name="_ETM_Q8_631667"/>
      <w:bookmarkEnd w:id="2634"/>
      <w:r>
        <w:rPr>
          <w:rFonts w:hint="cs"/>
          <w:rtl/>
          <w:lang w:eastAsia="he-IL"/>
        </w:rPr>
        <w:t>אבי לא. סליחה, אבי, חברי הנכבד</w:t>
      </w:r>
      <w:bookmarkStart w:id="2635" w:name="_ETM_Q8_646511"/>
      <w:bookmarkEnd w:id="2635"/>
      <w:r>
        <w:rPr>
          <w:rFonts w:hint="cs"/>
          <w:rtl/>
          <w:lang w:eastAsia="he-IL"/>
        </w:rPr>
        <w:t>, סליחה.</w:t>
      </w:r>
    </w:p>
    <w:p w:rsidR="00415BCA" w:rsidRDefault="00415BCA" w:rsidP="0075627E">
      <w:pPr>
        <w:rPr>
          <w:rtl/>
          <w:lang w:eastAsia="he-IL"/>
        </w:rPr>
      </w:pPr>
    </w:p>
    <w:p w:rsidR="00415BCA" w:rsidRDefault="00415BCA" w:rsidP="0075627E">
      <w:pPr>
        <w:pStyle w:val="-"/>
        <w:keepNext/>
        <w:rPr>
          <w:rtl/>
        </w:rPr>
      </w:pPr>
      <w:bookmarkStart w:id="2636" w:name="_ETM_Q8_635415"/>
      <w:bookmarkStart w:id="2637" w:name="_ETM_Q8_635525"/>
      <w:bookmarkStart w:id="2638" w:name="_ETM_Q8_635569"/>
      <w:bookmarkStart w:id="2639" w:name="_ETM_Q8_635613"/>
      <w:bookmarkStart w:id="2640" w:name="ET_speakercontinue_6153_50"/>
      <w:bookmarkEnd w:id="2636"/>
      <w:bookmarkEnd w:id="2637"/>
      <w:bookmarkEnd w:id="2638"/>
      <w:bookmarkEnd w:id="2639"/>
      <w:r w:rsidRPr="00DE53B4">
        <w:rPr>
          <w:rStyle w:val="TagStyle"/>
          <w:rtl/>
        </w:rPr>
        <w:t xml:space="preserve"> &lt;&lt; דובר_המשך &gt;&gt; </w:t>
      </w:r>
      <w:r>
        <w:rPr>
          <w:rtl/>
        </w:rPr>
        <w:t>אבי מעוז (נעם):</w:t>
      </w:r>
      <w:r w:rsidRPr="00DE53B4">
        <w:rPr>
          <w:rStyle w:val="TagStyle"/>
          <w:rtl/>
        </w:rPr>
        <w:t xml:space="preserve"> &lt;&lt; דובר_המשך &gt;&gt;</w:t>
      </w:r>
      <w:r>
        <w:rPr>
          <w:rtl/>
        </w:rPr>
        <w:t xml:space="preserve"> </w:t>
      </w:r>
      <w:bookmarkEnd w:id="2640"/>
    </w:p>
    <w:p w:rsidR="00415BCA" w:rsidRDefault="00415BCA" w:rsidP="0075627E">
      <w:pPr>
        <w:ind w:firstLine="0"/>
        <w:rPr>
          <w:rtl/>
          <w:lang w:eastAsia="he-IL"/>
        </w:rPr>
      </w:pPr>
      <w:bookmarkStart w:id="2641" w:name="_ETM_Q8_637508"/>
      <w:bookmarkEnd w:id="2641"/>
    </w:p>
    <w:p w:rsidR="00415BCA" w:rsidRDefault="00415BCA" w:rsidP="0075627E">
      <w:pPr>
        <w:rPr>
          <w:rtl/>
        </w:rPr>
      </w:pPr>
      <w:bookmarkStart w:id="2642" w:name="_ETM_Q8_644629"/>
      <w:bookmarkStart w:id="2643" w:name="_ETM_Q8_644751"/>
      <w:bookmarkEnd w:id="2642"/>
      <w:bookmarkEnd w:id="2643"/>
      <w:r>
        <w:rPr>
          <w:rFonts w:hint="cs"/>
          <w:rtl/>
          <w:lang w:eastAsia="he-IL"/>
        </w:rPr>
        <w:t>תודה, אדוני, אם אתה יכול להחזיר לי</w:t>
      </w:r>
      <w:bookmarkStart w:id="2644" w:name="_ETM_Q8_648245"/>
      <w:bookmarkEnd w:id="2644"/>
      <w:r>
        <w:rPr>
          <w:rFonts w:hint="cs"/>
          <w:rtl/>
          <w:lang w:eastAsia="he-IL"/>
        </w:rPr>
        <w:t xml:space="preserve"> את זה. אדוני היושב-ראש, כנסת נכבדה, אני רוצה ברשותכם לערוך </w:t>
      </w:r>
      <w:bookmarkStart w:id="2645" w:name="_ETM_Q8_651561"/>
      <w:bookmarkEnd w:id="2645"/>
      <w:r>
        <w:rPr>
          <w:rFonts w:hint="cs"/>
          <w:rtl/>
          <w:lang w:eastAsia="he-IL"/>
        </w:rPr>
        <w:t xml:space="preserve">השוואה בין שתי מהפכות. מצד אחד המהפכה לכאורה המדוברת </w:t>
      </w:r>
      <w:bookmarkStart w:id="2646" w:name="_ETM_Q8_660303"/>
      <w:bookmarkEnd w:id="2646"/>
      <w:r>
        <w:rPr>
          <w:rFonts w:hint="cs"/>
          <w:rtl/>
          <w:lang w:eastAsia="he-IL"/>
        </w:rPr>
        <w:t xml:space="preserve">ביותר </w:t>
      </w:r>
      <w:bookmarkStart w:id="2647" w:name="_ETM_Q8_659820"/>
      <w:bookmarkEnd w:id="2647"/>
      <w:r>
        <w:rPr>
          <w:rtl/>
        </w:rPr>
        <w:t xml:space="preserve">בשבועות </w:t>
      </w:r>
      <w:bookmarkStart w:id="2648" w:name="_ETM_Q8_660450"/>
      <w:bookmarkEnd w:id="2648"/>
      <w:r>
        <w:rPr>
          <w:rtl/>
        </w:rPr>
        <w:t>האחרונים</w:t>
      </w:r>
      <w:r>
        <w:rPr>
          <w:rFonts w:hint="cs"/>
          <w:rtl/>
        </w:rPr>
        <w:t>,</w:t>
      </w:r>
      <w:r>
        <w:rPr>
          <w:rtl/>
        </w:rPr>
        <w:t xml:space="preserve"> </w:t>
      </w:r>
      <w:bookmarkStart w:id="2649" w:name="_ETM_Q8_661050"/>
      <w:bookmarkEnd w:id="2649"/>
      <w:r>
        <w:rPr>
          <w:rtl/>
        </w:rPr>
        <w:t xml:space="preserve">הרפורמה </w:t>
      </w:r>
      <w:bookmarkStart w:id="2650" w:name="_ETM_Q8_661650"/>
      <w:bookmarkEnd w:id="2650"/>
      <w:r>
        <w:rPr>
          <w:rtl/>
        </w:rPr>
        <w:t xml:space="preserve">ברשות </w:t>
      </w:r>
      <w:bookmarkStart w:id="2651" w:name="_ETM_Q8_662160"/>
      <w:bookmarkEnd w:id="2651"/>
      <w:r>
        <w:rPr>
          <w:rtl/>
        </w:rPr>
        <w:t>השופטת</w:t>
      </w:r>
      <w:r>
        <w:rPr>
          <w:rFonts w:hint="cs"/>
          <w:rtl/>
        </w:rPr>
        <w:t>;</w:t>
      </w:r>
      <w:r>
        <w:rPr>
          <w:rtl/>
        </w:rPr>
        <w:t xml:space="preserve"> </w:t>
      </w:r>
      <w:bookmarkStart w:id="2652" w:name="_ETM_Q8_663660"/>
      <w:bookmarkEnd w:id="2652"/>
      <w:r>
        <w:rPr>
          <w:rtl/>
        </w:rPr>
        <w:t xml:space="preserve">ומצד </w:t>
      </w:r>
      <w:bookmarkStart w:id="2653" w:name="_ETM_Q8_664200"/>
      <w:bookmarkEnd w:id="2653"/>
      <w:r>
        <w:rPr>
          <w:rtl/>
        </w:rPr>
        <w:t xml:space="preserve">שני </w:t>
      </w:r>
      <w:bookmarkStart w:id="2654" w:name="_ETM_Q8_664740"/>
      <w:bookmarkEnd w:id="2654"/>
      <w:r>
        <w:rPr>
          <w:rtl/>
        </w:rPr>
        <w:t xml:space="preserve">מהפכת </w:t>
      </w:r>
      <w:bookmarkStart w:id="2655" w:name="_ETM_Q8_665490"/>
      <w:bookmarkEnd w:id="2655"/>
      <w:r>
        <w:rPr>
          <w:rtl/>
        </w:rPr>
        <w:t xml:space="preserve">הכשרות </w:t>
      </w:r>
      <w:bookmarkStart w:id="2656" w:name="_ETM_Q8_666780"/>
      <w:bookmarkEnd w:id="2656"/>
      <w:r>
        <w:rPr>
          <w:rtl/>
        </w:rPr>
        <w:t xml:space="preserve">שהובילו </w:t>
      </w:r>
      <w:bookmarkStart w:id="2657" w:name="_ETM_Q8_667500"/>
      <w:bookmarkEnd w:id="2657"/>
      <w:r>
        <w:rPr>
          <w:rtl/>
        </w:rPr>
        <w:t xml:space="preserve">בנט </w:t>
      </w:r>
      <w:bookmarkStart w:id="2658" w:name="_ETM_Q8_667860"/>
      <w:bookmarkEnd w:id="2658"/>
      <w:r>
        <w:rPr>
          <w:rtl/>
        </w:rPr>
        <w:t xml:space="preserve">וליברמן </w:t>
      </w:r>
      <w:bookmarkStart w:id="2659" w:name="_ETM_Q8_668580"/>
      <w:bookmarkEnd w:id="2659"/>
      <w:r>
        <w:rPr>
          <w:rtl/>
        </w:rPr>
        <w:t xml:space="preserve">בממשלה </w:t>
      </w:r>
      <w:bookmarkStart w:id="2660" w:name="_ETM_Q8_669240"/>
      <w:bookmarkEnd w:id="2660"/>
      <w:r>
        <w:rPr>
          <w:rtl/>
        </w:rPr>
        <w:t xml:space="preserve">הקודמת </w:t>
      </w:r>
      <w:bookmarkStart w:id="2661" w:name="_ETM_Q8_669780"/>
      <w:bookmarkEnd w:id="2661"/>
      <w:r>
        <w:rPr>
          <w:rFonts w:hint="cs"/>
          <w:rtl/>
        </w:rPr>
        <w:t>על ידי ידם</w:t>
      </w:r>
      <w:r>
        <w:rPr>
          <w:rtl/>
        </w:rPr>
        <w:t xml:space="preserve"> </w:t>
      </w:r>
      <w:bookmarkStart w:id="2662" w:name="_ETM_Q8_670200"/>
      <w:bookmarkStart w:id="2663" w:name="_ETM_Q8_670560"/>
      <w:bookmarkEnd w:id="2662"/>
      <w:bookmarkEnd w:id="2663"/>
      <w:r>
        <w:rPr>
          <w:rtl/>
        </w:rPr>
        <w:t xml:space="preserve">הארוכה </w:t>
      </w:r>
      <w:bookmarkStart w:id="2664" w:name="_ETM_Q8_671730"/>
      <w:bookmarkEnd w:id="2664"/>
      <w:r>
        <w:rPr>
          <w:rFonts w:hint="cs"/>
          <w:rtl/>
        </w:rPr>
        <w:t xml:space="preserve">– </w:t>
      </w:r>
      <w:bookmarkStart w:id="2665" w:name="_ETM_Q8_660502"/>
      <w:bookmarkEnd w:id="2665"/>
      <w:r>
        <w:rPr>
          <w:rtl/>
        </w:rPr>
        <w:t xml:space="preserve">חברי </w:t>
      </w:r>
      <w:bookmarkStart w:id="2666" w:name="_ETM_Q8_672180"/>
      <w:bookmarkEnd w:id="2666"/>
      <w:r>
        <w:rPr>
          <w:rtl/>
        </w:rPr>
        <w:t xml:space="preserve">הכנסת </w:t>
      </w:r>
      <w:bookmarkStart w:id="2667" w:name="_ETM_Q8_672720"/>
      <w:bookmarkEnd w:id="2667"/>
      <w:r>
        <w:rPr>
          <w:rFonts w:hint="cs"/>
          <w:rtl/>
        </w:rPr>
        <w:t>כהנא</w:t>
      </w:r>
      <w:bookmarkStart w:id="2668" w:name="_ETM_Q8_673110"/>
      <w:bookmarkStart w:id="2669" w:name="_ETM_Q8_673290"/>
      <w:bookmarkEnd w:id="2668"/>
      <w:bookmarkEnd w:id="2669"/>
      <w:r>
        <w:rPr>
          <w:rFonts w:hint="cs"/>
          <w:rtl/>
        </w:rPr>
        <w:t xml:space="preserve"> ו</w:t>
      </w:r>
      <w:r>
        <w:rPr>
          <w:rtl/>
        </w:rPr>
        <w:t>מלינובסקי</w:t>
      </w:r>
      <w:r>
        <w:rPr>
          <w:rFonts w:hint="cs"/>
          <w:rtl/>
        </w:rPr>
        <w:t>.</w:t>
      </w:r>
      <w:r>
        <w:rPr>
          <w:rtl/>
        </w:rPr>
        <w:t xml:space="preserve"> </w:t>
      </w:r>
      <w:bookmarkStart w:id="2670" w:name="_ETM_Q8_675029"/>
      <w:bookmarkStart w:id="2671" w:name="_ETM_Q8_673503"/>
      <w:bookmarkStart w:id="2672" w:name="_ETM_Q8_673618"/>
      <w:bookmarkStart w:id="2673" w:name="_ETM_Q8_673648"/>
      <w:bookmarkStart w:id="2674" w:name="_ETM_Q8_673712"/>
      <w:bookmarkEnd w:id="2670"/>
      <w:bookmarkEnd w:id="2671"/>
      <w:bookmarkEnd w:id="2672"/>
      <w:bookmarkEnd w:id="2673"/>
      <w:bookmarkEnd w:id="2674"/>
      <w:r>
        <w:rPr>
          <w:rtl/>
        </w:rPr>
        <w:t xml:space="preserve">לפני </w:t>
      </w:r>
      <w:bookmarkStart w:id="2675" w:name="_ETM_Q8_675389"/>
      <w:bookmarkEnd w:id="2675"/>
      <w:r>
        <w:rPr>
          <w:rtl/>
        </w:rPr>
        <w:t xml:space="preserve">שנה </w:t>
      </w:r>
      <w:bookmarkStart w:id="2676" w:name="_ETM_Q8_675779"/>
      <w:bookmarkEnd w:id="2676"/>
      <w:r>
        <w:rPr>
          <w:rtl/>
        </w:rPr>
        <w:t xml:space="preserve">וחצי </w:t>
      </w:r>
      <w:bookmarkStart w:id="2677" w:name="_ETM_Q8_676319"/>
      <w:bookmarkEnd w:id="2677"/>
      <w:r>
        <w:rPr>
          <w:rtl/>
        </w:rPr>
        <w:t xml:space="preserve">עמדתי </w:t>
      </w:r>
      <w:bookmarkStart w:id="2678" w:name="_ETM_Q8_676739"/>
      <w:bookmarkEnd w:id="2678"/>
      <w:r>
        <w:rPr>
          <w:rtl/>
        </w:rPr>
        <w:t xml:space="preserve">פה </w:t>
      </w:r>
      <w:bookmarkStart w:id="2679" w:name="_ETM_Q8_677010"/>
      <w:bookmarkEnd w:id="2679"/>
      <w:r>
        <w:rPr>
          <w:rtl/>
        </w:rPr>
        <w:t>והצעתי</w:t>
      </w:r>
      <w:r>
        <w:rPr>
          <w:rFonts w:hint="cs"/>
          <w:rtl/>
        </w:rPr>
        <w:t>,</w:t>
      </w:r>
      <w:r>
        <w:rPr>
          <w:rtl/>
        </w:rPr>
        <w:t xml:space="preserve"> </w:t>
      </w:r>
      <w:bookmarkStart w:id="2680" w:name="_ETM_Q8_678290"/>
      <w:bookmarkEnd w:id="2680"/>
      <w:r>
        <w:rPr>
          <w:rtl/>
        </w:rPr>
        <w:t>כ</w:t>
      </w:r>
      <w:bookmarkStart w:id="2681" w:name="_ETM_Q8_678590"/>
      <w:bookmarkEnd w:id="2681"/>
      <w:r>
        <w:rPr>
          <w:rtl/>
        </w:rPr>
        <w:t xml:space="preserve">תמונת </w:t>
      </w:r>
      <w:bookmarkStart w:id="2682" w:name="_ETM_Q8_679069"/>
      <w:bookmarkEnd w:id="2682"/>
      <w:r>
        <w:rPr>
          <w:rtl/>
        </w:rPr>
        <w:t xml:space="preserve">מראה </w:t>
      </w:r>
      <w:bookmarkStart w:id="2683" w:name="_ETM_Q8_679610"/>
      <w:bookmarkEnd w:id="2683"/>
      <w:r>
        <w:rPr>
          <w:rtl/>
        </w:rPr>
        <w:t xml:space="preserve">לרפורמת </w:t>
      </w:r>
      <w:bookmarkStart w:id="2684" w:name="_ETM_Q8_680299"/>
      <w:bookmarkEnd w:id="2684"/>
      <w:r>
        <w:rPr>
          <w:rtl/>
        </w:rPr>
        <w:t>הכשרות</w:t>
      </w:r>
      <w:r>
        <w:rPr>
          <w:rFonts w:hint="cs"/>
          <w:rtl/>
        </w:rPr>
        <w:t>,</w:t>
      </w:r>
      <w:r>
        <w:rPr>
          <w:rtl/>
        </w:rPr>
        <w:t xml:space="preserve"> </w:t>
      </w:r>
      <w:bookmarkStart w:id="2685" w:name="_ETM_Q8_681469"/>
      <w:bookmarkEnd w:id="2685"/>
      <w:r>
        <w:rPr>
          <w:rtl/>
        </w:rPr>
        <w:t xml:space="preserve">רפורמה </w:t>
      </w:r>
      <w:bookmarkStart w:id="2686" w:name="_ETM_Q8_682099"/>
      <w:bookmarkEnd w:id="2686"/>
      <w:r>
        <w:rPr>
          <w:rtl/>
        </w:rPr>
        <w:t xml:space="preserve">במערכת </w:t>
      </w:r>
      <w:bookmarkStart w:id="2687" w:name="_ETM_Q8_682609"/>
      <w:bookmarkEnd w:id="2687"/>
      <w:r>
        <w:rPr>
          <w:rtl/>
        </w:rPr>
        <w:t>המשפט</w:t>
      </w:r>
      <w:r>
        <w:rPr>
          <w:rFonts w:hint="cs"/>
          <w:rtl/>
        </w:rPr>
        <w:t>,</w:t>
      </w:r>
      <w:r>
        <w:rPr>
          <w:rtl/>
        </w:rPr>
        <w:t xml:space="preserve"> </w:t>
      </w:r>
      <w:bookmarkStart w:id="2688" w:name="_ETM_Q8_683120"/>
      <w:bookmarkEnd w:id="2688"/>
      <w:r>
        <w:rPr>
          <w:rtl/>
        </w:rPr>
        <w:t xml:space="preserve">שכידוע </w:t>
      </w:r>
      <w:bookmarkStart w:id="2689" w:name="_ETM_Q8_683719"/>
      <w:bookmarkEnd w:id="2689"/>
      <w:r>
        <w:rPr>
          <w:rtl/>
        </w:rPr>
        <w:t xml:space="preserve">סובלת </w:t>
      </w:r>
      <w:bookmarkStart w:id="2690" w:name="_ETM_Q8_684260"/>
      <w:bookmarkEnd w:id="2690"/>
      <w:r>
        <w:rPr>
          <w:rFonts w:hint="cs"/>
          <w:rtl/>
        </w:rPr>
        <w:t>מחוליים</w:t>
      </w:r>
      <w:r>
        <w:rPr>
          <w:rtl/>
        </w:rPr>
        <w:t xml:space="preserve"> </w:t>
      </w:r>
      <w:bookmarkStart w:id="2691" w:name="_ETM_Q8_684799"/>
      <w:bookmarkEnd w:id="2691"/>
      <w:r>
        <w:rPr>
          <w:rtl/>
        </w:rPr>
        <w:t>רבים</w:t>
      </w:r>
      <w:r>
        <w:rPr>
          <w:rFonts w:hint="cs"/>
          <w:rtl/>
        </w:rPr>
        <w:t>.</w:t>
      </w:r>
      <w:r>
        <w:rPr>
          <w:rtl/>
        </w:rPr>
        <w:t xml:space="preserve"> </w:t>
      </w:r>
      <w:bookmarkStart w:id="2692" w:name="_ETM_Q8_685959"/>
      <w:bookmarkEnd w:id="2692"/>
      <w:r>
        <w:rPr>
          <w:rtl/>
        </w:rPr>
        <w:t>הצעתי</w:t>
      </w:r>
      <w:r>
        <w:rPr>
          <w:rFonts w:hint="cs"/>
          <w:rtl/>
        </w:rPr>
        <w:t>,</w:t>
      </w:r>
      <w:r>
        <w:rPr>
          <w:rtl/>
        </w:rPr>
        <w:t xml:space="preserve"> </w:t>
      </w:r>
      <w:bookmarkStart w:id="2693" w:name="_ETM_Q8_686499"/>
      <w:bookmarkEnd w:id="2693"/>
      <w:r>
        <w:rPr>
          <w:rtl/>
        </w:rPr>
        <w:t xml:space="preserve">בדומה </w:t>
      </w:r>
      <w:bookmarkStart w:id="2694" w:name="_ETM_Q8_686889"/>
      <w:bookmarkEnd w:id="2694"/>
      <w:r>
        <w:rPr>
          <w:rtl/>
        </w:rPr>
        <w:t xml:space="preserve">לרפורמת </w:t>
      </w:r>
      <w:bookmarkStart w:id="2695" w:name="_ETM_Q8_687489"/>
      <w:bookmarkEnd w:id="2695"/>
      <w:r>
        <w:rPr>
          <w:rtl/>
        </w:rPr>
        <w:t>הכשרות</w:t>
      </w:r>
      <w:r>
        <w:rPr>
          <w:rFonts w:hint="cs"/>
          <w:rtl/>
        </w:rPr>
        <w:t>,</w:t>
      </w:r>
      <w:r>
        <w:rPr>
          <w:rtl/>
        </w:rPr>
        <w:t xml:space="preserve"> </w:t>
      </w:r>
      <w:bookmarkStart w:id="2696" w:name="_ETM_Q8_688029"/>
      <w:bookmarkEnd w:id="2696"/>
      <w:r>
        <w:rPr>
          <w:rtl/>
        </w:rPr>
        <w:t>להפרי</w:t>
      </w:r>
      <w:r>
        <w:rPr>
          <w:rFonts w:hint="cs"/>
          <w:rtl/>
        </w:rPr>
        <w:t>ט</w:t>
      </w:r>
      <w:r>
        <w:rPr>
          <w:rtl/>
        </w:rPr>
        <w:t xml:space="preserve"> </w:t>
      </w:r>
      <w:bookmarkStart w:id="2697" w:name="_ETM_Q8_688449"/>
      <w:bookmarkEnd w:id="2697"/>
      <w:r>
        <w:rPr>
          <w:rtl/>
        </w:rPr>
        <w:t xml:space="preserve">את </w:t>
      </w:r>
      <w:bookmarkStart w:id="2698" w:name="_ETM_Q8_688599"/>
      <w:bookmarkEnd w:id="2698"/>
      <w:r>
        <w:rPr>
          <w:rtl/>
        </w:rPr>
        <w:t xml:space="preserve">מערכת </w:t>
      </w:r>
      <w:bookmarkStart w:id="2699" w:name="_ETM_Q8_688959"/>
      <w:bookmarkEnd w:id="2699"/>
      <w:r>
        <w:rPr>
          <w:rtl/>
        </w:rPr>
        <w:t xml:space="preserve">המשפט </w:t>
      </w:r>
      <w:bookmarkStart w:id="2700" w:name="_ETM_Q8_689499"/>
      <w:bookmarkEnd w:id="2700"/>
      <w:r>
        <w:rPr>
          <w:rtl/>
        </w:rPr>
        <w:t xml:space="preserve">לתאגידי </w:t>
      </w:r>
      <w:bookmarkStart w:id="2701" w:name="_ETM_Q8_690129"/>
      <w:bookmarkEnd w:id="2701"/>
      <w:r>
        <w:rPr>
          <w:rFonts w:hint="cs"/>
          <w:rtl/>
        </w:rPr>
        <w:t>שיפוט עסקיים, ושכל</w:t>
      </w:r>
      <w:r>
        <w:rPr>
          <w:rtl/>
        </w:rPr>
        <w:t xml:space="preserve"> </w:t>
      </w:r>
      <w:bookmarkStart w:id="2702" w:name="_ETM_Q8_690609"/>
      <w:bookmarkStart w:id="2703" w:name="_ETM_Q8_692290"/>
      <w:bookmarkEnd w:id="2702"/>
      <w:bookmarkEnd w:id="2703"/>
      <w:r>
        <w:rPr>
          <w:rtl/>
        </w:rPr>
        <w:t xml:space="preserve">אזרח </w:t>
      </w:r>
      <w:bookmarkStart w:id="2704" w:name="_ETM_Q8_692709"/>
      <w:bookmarkEnd w:id="2704"/>
      <w:r>
        <w:rPr>
          <w:rtl/>
        </w:rPr>
        <w:t xml:space="preserve">יבחר </w:t>
      </w:r>
      <w:bookmarkStart w:id="2705" w:name="_ETM_Q8_693099"/>
      <w:bookmarkEnd w:id="2705"/>
      <w:r>
        <w:rPr>
          <w:rtl/>
        </w:rPr>
        <w:t xml:space="preserve">להישפט </w:t>
      </w:r>
      <w:bookmarkStart w:id="2706" w:name="_ETM_Q8_693849"/>
      <w:bookmarkEnd w:id="2706"/>
      <w:r>
        <w:rPr>
          <w:rtl/>
        </w:rPr>
        <w:t xml:space="preserve">איפה </w:t>
      </w:r>
      <w:bookmarkStart w:id="2707" w:name="_ETM_Q8_694150"/>
      <w:bookmarkEnd w:id="2707"/>
      <w:r>
        <w:rPr>
          <w:rtl/>
        </w:rPr>
        <w:t xml:space="preserve">שבא </w:t>
      </w:r>
      <w:bookmarkStart w:id="2708" w:name="_ETM_Q8_694599"/>
      <w:bookmarkEnd w:id="2708"/>
      <w:r>
        <w:rPr>
          <w:rtl/>
        </w:rPr>
        <w:t>לו</w:t>
      </w:r>
      <w:r>
        <w:rPr>
          <w:rFonts w:hint="cs"/>
          <w:rtl/>
        </w:rPr>
        <w:t>.</w:t>
      </w:r>
      <w:r>
        <w:rPr>
          <w:rtl/>
        </w:rPr>
        <w:t xml:space="preserve"> </w:t>
      </w:r>
      <w:bookmarkStart w:id="2709" w:name="_ETM_Q8_695319"/>
      <w:bookmarkEnd w:id="2709"/>
      <w:r>
        <w:rPr>
          <w:rtl/>
        </w:rPr>
        <w:t xml:space="preserve">ההצעה </w:t>
      </w:r>
      <w:bookmarkStart w:id="2710" w:name="_ETM_Q8_695769"/>
      <w:bookmarkEnd w:id="2710"/>
      <w:r>
        <w:rPr>
          <w:rtl/>
        </w:rPr>
        <w:t xml:space="preserve">שלי </w:t>
      </w:r>
      <w:bookmarkStart w:id="2711" w:name="_ETM_Q8_696069"/>
      <w:bookmarkStart w:id="2712" w:name="_ETM_Q8_696099"/>
      <w:bookmarkEnd w:id="2711"/>
      <w:bookmarkEnd w:id="2712"/>
      <w:r>
        <w:rPr>
          <w:rtl/>
        </w:rPr>
        <w:t xml:space="preserve">נאמרה </w:t>
      </w:r>
      <w:bookmarkStart w:id="2713" w:name="_ETM_Q8_696489"/>
      <w:bookmarkEnd w:id="2713"/>
      <w:r>
        <w:rPr>
          <w:rtl/>
        </w:rPr>
        <w:t xml:space="preserve">כמובן </w:t>
      </w:r>
      <w:bookmarkStart w:id="2714" w:name="_ETM_Q8_696969"/>
      <w:bookmarkEnd w:id="2714"/>
      <w:r>
        <w:rPr>
          <w:rtl/>
        </w:rPr>
        <w:t>בציניות</w:t>
      </w:r>
      <w:r>
        <w:rPr>
          <w:rFonts w:hint="cs"/>
          <w:rtl/>
        </w:rPr>
        <w:t>,</w:t>
      </w:r>
      <w:r>
        <w:rPr>
          <w:rtl/>
        </w:rPr>
        <w:t xml:space="preserve"> </w:t>
      </w:r>
      <w:bookmarkStart w:id="2715" w:name="_ETM_Q8_698250"/>
      <w:bookmarkEnd w:id="2715"/>
      <w:r>
        <w:rPr>
          <w:rtl/>
        </w:rPr>
        <w:t xml:space="preserve">אבל </w:t>
      </w:r>
      <w:bookmarkStart w:id="2716" w:name="_ETM_Q8_698549"/>
      <w:bookmarkEnd w:id="2716"/>
      <w:r>
        <w:rPr>
          <w:rtl/>
        </w:rPr>
        <w:t xml:space="preserve">בשביל </w:t>
      </w:r>
      <w:bookmarkStart w:id="2717" w:name="_ETM_Q8_699000"/>
      <w:bookmarkEnd w:id="2717"/>
      <w:r>
        <w:rPr>
          <w:rtl/>
        </w:rPr>
        <w:t xml:space="preserve">זהותה </w:t>
      </w:r>
      <w:bookmarkStart w:id="2718" w:name="_ETM_Q8_699569"/>
      <w:bookmarkEnd w:id="2718"/>
      <w:r>
        <w:rPr>
          <w:rtl/>
        </w:rPr>
        <w:t xml:space="preserve">היהודית </w:t>
      </w:r>
      <w:bookmarkStart w:id="2719" w:name="_ETM_Q8_700079"/>
      <w:bookmarkEnd w:id="2719"/>
      <w:r>
        <w:rPr>
          <w:rtl/>
        </w:rPr>
        <w:t xml:space="preserve">של </w:t>
      </w:r>
      <w:bookmarkStart w:id="2720" w:name="_ETM_Q8_700230"/>
      <w:bookmarkEnd w:id="2720"/>
      <w:r>
        <w:rPr>
          <w:rtl/>
        </w:rPr>
        <w:t xml:space="preserve">מדינת </w:t>
      </w:r>
      <w:bookmarkStart w:id="2721" w:name="_ETM_Q8_700739"/>
      <w:bookmarkEnd w:id="2721"/>
      <w:r>
        <w:rPr>
          <w:rtl/>
        </w:rPr>
        <w:t xml:space="preserve">ישראל </w:t>
      </w:r>
      <w:bookmarkStart w:id="2722" w:name="_ETM_Q8_701879"/>
      <w:bookmarkEnd w:id="2722"/>
      <w:r>
        <w:rPr>
          <w:rtl/>
        </w:rPr>
        <w:t xml:space="preserve">מהפכת </w:t>
      </w:r>
      <w:bookmarkStart w:id="2723" w:name="_ETM_Q8_702720"/>
      <w:bookmarkEnd w:id="2723"/>
      <w:r>
        <w:rPr>
          <w:rtl/>
        </w:rPr>
        <w:t xml:space="preserve">הכשרות </w:t>
      </w:r>
      <w:bookmarkStart w:id="2724" w:name="_ETM_Q8_703439"/>
      <w:bookmarkEnd w:id="2724"/>
      <w:r>
        <w:rPr>
          <w:rtl/>
        </w:rPr>
        <w:t xml:space="preserve">הייתה </w:t>
      </w:r>
      <w:bookmarkStart w:id="2725" w:name="_ETM_Q8_703860"/>
      <w:bookmarkEnd w:id="2725"/>
      <w:r>
        <w:rPr>
          <w:rtl/>
        </w:rPr>
        <w:t xml:space="preserve">פגיעה </w:t>
      </w:r>
      <w:bookmarkStart w:id="2726" w:name="_ETM_Q8_704549"/>
      <w:bookmarkEnd w:id="2726"/>
      <w:r>
        <w:rPr>
          <w:rtl/>
        </w:rPr>
        <w:t xml:space="preserve">קשה </w:t>
      </w:r>
      <w:bookmarkStart w:id="2727" w:name="_ETM_Q8_705059"/>
      <w:bookmarkEnd w:id="2727"/>
      <w:r>
        <w:rPr>
          <w:rtl/>
        </w:rPr>
        <w:t>ביותר</w:t>
      </w:r>
      <w:r>
        <w:rPr>
          <w:rFonts w:hint="cs"/>
          <w:rtl/>
        </w:rPr>
        <w:t>.</w:t>
      </w:r>
      <w:r>
        <w:rPr>
          <w:rtl/>
        </w:rPr>
        <w:t xml:space="preserve"> </w:t>
      </w:r>
      <w:bookmarkStart w:id="2728" w:name="_ETM_Q8_706429"/>
      <w:bookmarkEnd w:id="2728"/>
      <w:r>
        <w:rPr>
          <w:rtl/>
        </w:rPr>
        <w:t xml:space="preserve">כשדרשנו </w:t>
      </w:r>
      <w:bookmarkStart w:id="2729" w:name="_ETM_Q8_707209"/>
      <w:bookmarkEnd w:id="2729"/>
      <w:r>
        <w:rPr>
          <w:rFonts w:hint="cs"/>
          <w:rtl/>
        </w:rPr>
        <w:t xml:space="preserve">אז, </w:t>
      </w:r>
      <w:bookmarkStart w:id="2730" w:name="_ETM_Q8_707659"/>
      <w:bookmarkEnd w:id="2730"/>
      <w:r>
        <w:rPr>
          <w:rFonts w:hint="cs"/>
          <w:rtl/>
        </w:rPr>
        <w:t>כ</w:t>
      </w:r>
      <w:r>
        <w:rPr>
          <w:rtl/>
        </w:rPr>
        <w:t xml:space="preserve">עמדת </w:t>
      </w:r>
      <w:bookmarkStart w:id="2731" w:name="_ETM_Q8_707989"/>
      <w:bookmarkEnd w:id="2731"/>
      <w:r>
        <w:rPr>
          <w:rtl/>
        </w:rPr>
        <w:t xml:space="preserve">היועמ"שית </w:t>
      </w:r>
      <w:bookmarkStart w:id="2732" w:name="_ETM_Q8_708739"/>
      <w:bookmarkEnd w:id="2732"/>
      <w:r>
        <w:rPr>
          <w:rtl/>
        </w:rPr>
        <w:t xml:space="preserve">של </w:t>
      </w:r>
      <w:bookmarkStart w:id="2733" w:name="_ETM_Q8_708950"/>
      <w:bookmarkEnd w:id="2733"/>
      <w:r>
        <w:rPr>
          <w:rtl/>
        </w:rPr>
        <w:t>הכנסת</w:t>
      </w:r>
      <w:r>
        <w:rPr>
          <w:rFonts w:hint="cs"/>
          <w:rtl/>
        </w:rPr>
        <w:t>,</w:t>
      </w:r>
      <w:r>
        <w:rPr>
          <w:rtl/>
        </w:rPr>
        <w:t xml:space="preserve"> </w:t>
      </w:r>
      <w:bookmarkStart w:id="2734" w:name="_ETM_Q8_709549"/>
      <w:bookmarkEnd w:id="2734"/>
      <w:r>
        <w:rPr>
          <w:rtl/>
        </w:rPr>
        <w:t xml:space="preserve">להפריד </w:t>
      </w:r>
      <w:bookmarkStart w:id="2735" w:name="_ETM_Q8_710029"/>
      <w:bookmarkEnd w:id="2735"/>
      <w:r>
        <w:rPr>
          <w:rtl/>
        </w:rPr>
        <w:t xml:space="preserve">את </w:t>
      </w:r>
      <w:bookmarkStart w:id="2736" w:name="_ETM_Q8_710179"/>
      <w:bookmarkEnd w:id="2736"/>
      <w:r>
        <w:rPr>
          <w:rtl/>
        </w:rPr>
        <w:t xml:space="preserve">ההצמדה </w:t>
      </w:r>
      <w:bookmarkStart w:id="2737" w:name="_ETM_Q8_710900"/>
      <w:bookmarkEnd w:id="2737"/>
      <w:r>
        <w:rPr>
          <w:rFonts w:hint="cs"/>
          <w:rtl/>
        </w:rPr>
        <w:t>ה</w:t>
      </w:r>
      <w:r>
        <w:rPr>
          <w:rtl/>
        </w:rPr>
        <w:t>לא</w:t>
      </w:r>
      <w:bookmarkStart w:id="2738" w:name="_ETM_Q8_711079"/>
      <w:bookmarkEnd w:id="2738"/>
      <w:r>
        <w:rPr>
          <w:rFonts w:hint="cs"/>
          <w:rtl/>
        </w:rPr>
        <w:t>-</w:t>
      </w:r>
      <w:r>
        <w:rPr>
          <w:rtl/>
        </w:rPr>
        <w:t xml:space="preserve">ראויה </w:t>
      </w:r>
      <w:bookmarkStart w:id="2739" w:name="_ETM_Q8_712159"/>
      <w:bookmarkEnd w:id="2739"/>
      <w:r>
        <w:rPr>
          <w:rtl/>
        </w:rPr>
        <w:t xml:space="preserve">של </w:t>
      </w:r>
      <w:bookmarkStart w:id="2740" w:name="_ETM_Q8_712459"/>
      <w:bookmarkEnd w:id="2740"/>
      <w:r>
        <w:rPr>
          <w:rtl/>
        </w:rPr>
        <w:t xml:space="preserve">רפורמת </w:t>
      </w:r>
      <w:bookmarkStart w:id="2741" w:name="_ETM_Q8_712969"/>
      <w:bookmarkEnd w:id="2741"/>
      <w:r>
        <w:rPr>
          <w:rtl/>
        </w:rPr>
        <w:t xml:space="preserve">הכשרות </w:t>
      </w:r>
      <w:bookmarkStart w:id="2742" w:name="_ETM_Q8_713480"/>
      <w:bookmarkEnd w:id="2742"/>
      <w:r>
        <w:rPr>
          <w:rtl/>
        </w:rPr>
        <w:t xml:space="preserve">לחוק </w:t>
      </w:r>
      <w:bookmarkStart w:id="2743" w:name="_ETM_Q8_713809"/>
      <w:bookmarkEnd w:id="2743"/>
      <w:r>
        <w:rPr>
          <w:rtl/>
        </w:rPr>
        <w:t>ההסדרים</w:t>
      </w:r>
      <w:r>
        <w:rPr>
          <w:rFonts w:hint="cs"/>
          <w:rtl/>
        </w:rPr>
        <w:t>,</w:t>
      </w:r>
      <w:r>
        <w:rPr>
          <w:rtl/>
        </w:rPr>
        <w:t xml:space="preserve"> </w:t>
      </w:r>
      <w:bookmarkStart w:id="2744" w:name="_ETM_Q8_714889"/>
      <w:bookmarkEnd w:id="2744"/>
      <w:r>
        <w:rPr>
          <w:rtl/>
        </w:rPr>
        <w:t xml:space="preserve">שופטי </w:t>
      </w:r>
      <w:bookmarkStart w:id="2745" w:name="_ETM_Q8_715459"/>
      <w:bookmarkEnd w:id="2745"/>
      <w:r>
        <w:rPr>
          <w:rtl/>
        </w:rPr>
        <w:t xml:space="preserve">בג"ץ </w:t>
      </w:r>
      <w:bookmarkStart w:id="2746" w:name="_ETM_Q8_715999"/>
      <w:bookmarkEnd w:id="2746"/>
      <w:r>
        <w:rPr>
          <w:rtl/>
        </w:rPr>
        <w:t xml:space="preserve">גלגלו </w:t>
      </w:r>
      <w:bookmarkStart w:id="2747" w:name="_ETM_Q8_716510"/>
      <w:bookmarkEnd w:id="2747"/>
      <w:r>
        <w:rPr>
          <w:rtl/>
        </w:rPr>
        <w:t xml:space="preserve">אותנו </w:t>
      </w:r>
      <w:bookmarkStart w:id="2748" w:name="_ETM_Q8_716840"/>
      <w:bookmarkEnd w:id="2748"/>
      <w:r>
        <w:rPr>
          <w:rtl/>
        </w:rPr>
        <w:t xml:space="preserve">מכל </w:t>
      </w:r>
      <w:bookmarkStart w:id="2749" w:name="_ETM_Q8_717200"/>
      <w:bookmarkEnd w:id="2749"/>
      <w:r>
        <w:rPr>
          <w:rtl/>
        </w:rPr>
        <w:t>המדרגות</w:t>
      </w:r>
      <w:r>
        <w:rPr>
          <w:rFonts w:hint="cs"/>
          <w:rtl/>
        </w:rPr>
        <w:t>.</w:t>
      </w:r>
      <w:r>
        <w:rPr>
          <w:rtl/>
        </w:rPr>
        <w:t xml:space="preserve"> </w:t>
      </w:r>
      <w:bookmarkStart w:id="2750" w:name="_ETM_Q8_718440"/>
      <w:bookmarkEnd w:id="2750"/>
    </w:p>
    <w:p w:rsidR="00415BCA" w:rsidRDefault="00415BCA" w:rsidP="0075627E">
      <w:pPr>
        <w:ind w:firstLine="0"/>
        <w:rPr>
          <w:rtl/>
          <w:lang w:eastAsia="he-IL"/>
        </w:rPr>
      </w:pPr>
      <w:bookmarkStart w:id="2751" w:name="_ETM_Q8_719168"/>
      <w:bookmarkStart w:id="2752" w:name="_ETM_Q8_719248"/>
      <w:bookmarkStart w:id="2753" w:name="_ETM_Q8_719313"/>
      <w:bookmarkStart w:id="2754" w:name="_ETM_Q8_719382"/>
      <w:bookmarkEnd w:id="2751"/>
      <w:bookmarkEnd w:id="2752"/>
      <w:bookmarkEnd w:id="2753"/>
      <w:bookmarkEnd w:id="2754"/>
    </w:p>
    <w:p w:rsidR="00415BCA" w:rsidRDefault="00415BCA" w:rsidP="004139AC">
      <w:pPr>
        <w:rPr>
          <w:rtl/>
        </w:rPr>
      </w:pPr>
      <w:bookmarkStart w:id="2755" w:name="TOR_Q9"/>
      <w:bookmarkEnd w:id="2755"/>
      <w:r>
        <w:rPr>
          <w:rFonts w:hint="cs"/>
          <w:rtl/>
        </w:rPr>
        <w:t xml:space="preserve">נשיאת העליון לא נשאה נאום חוצב להבות כנגד </w:t>
      </w:r>
      <w:bookmarkStart w:id="2756" w:name="_ETM_Q9_119000"/>
      <w:bookmarkEnd w:id="2756"/>
      <w:r>
        <w:rPr>
          <w:rFonts w:hint="cs"/>
          <w:rtl/>
        </w:rPr>
        <w:t xml:space="preserve">השינויים מרחיקי הלכת בזהות היהודית של המדינה. היא </w:t>
      </w:r>
      <w:bookmarkStart w:id="2757" w:name="_ETM_Q9_124000"/>
      <w:bookmarkEnd w:id="2757"/>
      <w:r>
        <w:rPr>
          <w:rFonts w:hint="cs"/>
          <w:rtl/>
        </w:rPr>
        <w:t xml:space="preserve">לא קראה למהפכה ההיא מתקפה שלוחת רסן על המדינה </w:t>
      </w:r>
      <w:bookmarkStart w:id="2758" w:name="_ETM_Q9_128000"/>
      <w:bookmarkEnd w:id="2758"/>
      <w:r>
        <w:rPr>
          <w:rFonts w:hint="cs"/>
          <w:rtl/>
        </w:rPr>
        <w:t xml:space="preserve">היהודית, שמרסקת ומנחיתה מכה אנושה על היהדות במרחב הציבורי, והיא </w:t>
      </w:r>
      <w:bookmarkStart w:id="2759" w:name="_ETM_Q9_134000"/>
      <w:bookmarkEnd w:id="2759"/>
      <w:r>
        <w:rPr>
          <w:rFonts w:hint="cs"/>
          <w:rtl/>
        </w:rPr>
        <w:t>גם לא טענה שהניסיון להציג את רפורמת הכשרות כדאגה ליהדות</w:t>
      </w:r>
      <w:bookmarkStart w:id="2760" w:name="_ETM_Q9_138000"/>
      <w:bookmarkEnd w:id="2760"/>
      <w:r>
        <w:rPr>
          <w:rFonts w:hint="cs"/>
          <w:rtl/>
        </w:rPr>
        <w:t xml:space="preserve"> זו נשיאת שם היהדות לשווא.</w:t>
      </w:r>
    </w:p>
    <w:p w:rsidR="00415BCA" w:rsidRDefault="00415BCA" w:rsidP="0075627E">
      <w:pPr>
        <w:rPr>
          <w:rtl/>
        </w:rPr>
      </w:pPr>
    </w:p>
    <w:p w:rsidR="00415BCA" w:rsidRDefault="00415BCA" w:rsidP="0075627E">
      <w:pPr>
        <w:rPr>
          <w:rtl/>
        </w:rPr>
      </w:pPr>
      <w:bookmarkStart w:id="2761" w:name="_ETM_Q9_142000"/>
      <w:bookmarkEnd w:id="2761"/>
      <w:r>
        <w:rPr>
          <w:rFonts w:hint="cs"/>
          <w:rtl/>
        </w:rPr>
        <w:t xml:space="preserve">אנחנו לא נחשבנו למיעוט שבית </w:t>
      </w:r>
      <w:bookmarkStart w:id="2762" w:name="_ETM_Q9_147000"/>
      <w:bookmarkEnd w:id="2762"/>
      <w:r>
        <w:rPr>
          <w:rFonts w:hint="cs"/>
          <w:rtl/>
        </w:rPr>
        <w:t xml:space="preserve">המשפט ראה לנכון להגן על זכויותיו מפני דורסנות הממשלה, אבל אנחנו לא הובלנו מרי אזרחי, לא קראנו לסירוב פקודה </w:t>
      </w:r>
      <w:bookmarkStart w:id="2763" w:name="_ETM_Q9_155000"/>
      <w:bookmarkEnd w:id="2763"/>
      <w:r>
        <w:rPr>
          <w:rFonts w:hint="cs"/>
          <w:rtl/>
        </w:rPr>
        <w:t xml:space="preserve">המוני, לא הטלנו אימה על חברות וארגונים במשק בניסיון לרתום </w:t>
      </w:r>
      <w:bookmarkStart w:id="2764" w:name="_ETM_Q9_160000"/>
      <w:bookmarkEnd w:id="2764"/>
      <w:r>
        <w:rPr>
          <w:rFonts w:hint="cs"/>
          <w:rtl/>
        </w:rPr>
        <w:t xml:space="preserve">אותם למחאה שלנו, ובוודאי שלא השווינו את התהליכים לגרמניה של </w:t>
      </w:r>
      <w:bookmarkStart w:id="2765" w:name="_ETM_Q9_166000"/>
      <w:bookmarkEnd w:id="2765"/>
      <w:r>
        <w:rPr>
          <w:rFonts w:hint="cs"/>
          <w:rtl/>
        </w:rPr>
        <w:t xml:space="preserve">שנות השלושים. רק זעקנו, מחינו והפגנו. </w:t>
      </w:r>
    </w:p>
    <w:p w:rsidR="00415BCA" w:rsidRDefault="00415BCA" w:rsidP="0075627E">
      <w:pPr>
        <w:rPr>
          <w:rtl/>
        </w:rPr>
      </w:pPr>
    </w:p>
    <w:p w:rsidR="00415BCA" w:rsidRDefault="00415BCA" w:rsidP="0075627E">
      <w:pPr>
        <w:rPr>
          <w:rtl/>
        </w:rPr>
      </w:pPr>
      <w:bookmarkStart w:id="2766" w:name="_ETM_Q9_173000"/>
      <w:bookmarkEnd w:id="2766"/>
      <w:r>
        <w:rPr>
          <w:rFonts w:hint="cs"/>
          <w:rtl/>
        </w:rPr>
        <w:t xml:space="preserve">אז מה אתם רוצים </w:t>
      </w:r>
      <w:bookmarkStart w:id="2767" w:name="_ETM_Q9_172000"/>
      <w:bookmarkEnd w:id="2767"/>
      <w:r>
        <w:rPr>
          <w:rFonts w:hint="cs"/>
          <w:rtl/>
        </w:rPr>
        <w:t xml:space="preserve">כעת, חבריי חברי האופוזיציה? בסך הכול למדנו מכם </w:t>
      </w:r>
      <w:bookmarkStart w:id="2768" w:name="_ETM_Q9_180329"/>
      <w:bookmarkEnd w:id="2768"/>
      <w:r>
        <w:rPr>
          <w:rtl/>
        </w:rPr>
        <w:t xml:space="preserve">איך </w:t>
      </w:r>
      <w:bookmarkStart w:id="2769" w:name="_ETM_Q9_180450"/>
      <w:bookmarkEnd w:id="2769"/>
      <w:r>
        <w:rPr>
          <w:rtl/>
        </w:rPr>
        <w:t xml:space="preserve">עושים </w:t>
      </w:r>
      <w:bookmarkStart w:id="2770" w:name="_ETM_Q9_180780"/>
      <w:bookmarkEnd w:id="2770"/>
      <w:r>
        <w:rPr>
          <w:rtl/>
        </w:rPr>
        <w:t xml:space="preserve">מהפכות </w:t>
      </w:r>
      <w:bookmarkStart w:id="2771" w:name="_ETM_Q9_181260"/>
      <w:bookmarkEnd w:id="2771"/>
      <w:r>
        <w:rPr>
          <w:rtl/>
        </w:rPr>
        <w:t xml:space="preserve">שנוגעות </w:t>
      </w:r>
      <w:bookmarkStart w:id="2772" w:name="_ETM_Q9_181829"/>
      <w:bookmarkEnd w:id="2772"/>
      <w:r>
        <w:rPr>
          <w:rFonts w:hint="cs"/>
          <w:rtl/>
        </w:rPr>
        <w:t>ל</w:t>
      </w:r>
      <w:r>
        <w:rPr>
          <w:rtl/>
        </w:rPr>
        <w:t xml:space="preserve">ציפור </w:t>
      </w:r>
      <w:bookmarkStart w:id="2773" w:name="_ETM_Q9_182429"/>
      <w:bookmarkEnd w:id="2773"/>
      <w:r>
        <w:rPr>
          <w:rtl/>
        </w:rPr>
        <w:t xml:space="preserve">הנפש </w:t>
      </w:r>
      <w:bookmarkStart w:id="2774" w:name="_ETM_Q9_182909"/>
      <w:bookmarkEnd w:id="2774"/>
      <w:r>
        <w:rPr>
          <w:rtl/>
        </w:rPr>
        <w:t xml:space="preserve">של </w:t>
      </w:r>
      <w:bookmarkStart w:id="2775" w:name="_ETM_Q9_183060"/>
      <w:bookmarkEnd w:id="2775"/>
      <w:r>
        <w:rPr>
          <w:rtl/>
        </w:rPr>
        <w:t>המדינה</w:t>
      </w:r>
      <w:r>
        <w:rPr>
          <w:rFonts w:hint="cs"/>
          <w:rtl/>
        </w:rPr>
        <w:t xml:space="preserve">. </w:t>
      </w:r>
      <w:bookmarkStart w:id="2776" w:name="_ETM_Q9_181000"/>
      <w:bookmarkStart w:id="2777" w:name="_ETM_Q9_184279"/>
      <w:bookmarkEnd w:id="2776"/>
      <w:bookmarkEnd w:id="2777"/>
      <w:r>
        <w:rPr>
          <w:rtl/>
        </w:rPr>
        <w:t xml:space="preserve">ולכן </w:t>
      </w:r>
      <w:bookmarkStart w:id="2778" w:name="_ETM_Q9_184790"/>
      <w:bookmarkEnd w:id="2778"/>
      <w:r>
        <w:rPr>
          <w:rtl/>
        </w:rPr>
        <w:t xml:space="preserve">השר </w:t>
      </w:r>
      <w:bookmarkStart w:id="2779" w:name="_ETM_Q9_185180"/>
      <w:bookmarkEnd w:id="2779"/>
      <w:r>
        <w:rPr>
          <w:rtl/>
        </w:rPr>
        <w:t xml:space="preserve">לוין </w:t>
      </w:r>
      <w:bookmarkStart w:id="2780" w:name="_ETM_Q9_185509"/>
      <w:bookmarkEnd w:id="2780"/>
      <w:r>
        <w:rPr>
          <w:rtl/>
        </w:rPr>
        <w:t xml:space="preserve">הכריז </w:t>
      </w:r>
      <w:bookmarkStart w:id="2781" w:name="_ETM_Q9_185930"/>
      <w:bookmarkEnd w:id="2781"/>
      <w:r>
        <w:rPr>
          <w:rtl/>
        </w:rPr>
        <w:t xml:space="preserve">בגלוי </w:t>
      </w:r>
      <w:bookmarkStart w:id="2782" w:name="_ETM_Q9_186529"/>
      <w:bookmarkEnd w:id="2782"/>
      <w:r>
        <w:rPr>
          <w:rtl/>
        </w:rPr>
        <w:t xml:space="preserve">במסיבת </w:t>
      </w:r>
      <w:bookmarkStart w:id="2783" w:name="_ETM_Q9_187130"/>
      <w:bookmarkEnd w:id="2783"/>
      <w:r>
        <w:rPr>
          <w:rtl/>
        </w:rPr>
        <w:t xml:space="preserve">עיתונאים </w:t>
      </w:r>
      <w:bookmarkStart w:id="2784" w:name="_ETM_Q9_187670"/>
      <w:bookmarkEnd w:id="2784"/>
      <w:r>
        <w:rPr>
          <w:rtl/>
        </w:rPr>
        <w:t xml:space="preserve">על </w:t>
      </w:r>
      <w:bookmarkStart w:id="2785" w:name="_ETM_Q9_187790"/>
      <w:bookmarkEnd w:id="2785"/>
      <w:r>
        <w:rPr>
          <w:rtl/>
        </w:rPr>
        <w:t>התוכנית</w:t>
      </w:r>
      <w:r>
        <w:rPr>
          <w:rFonts w:hint="cs"/>
          <w:rtl/>
        </w:rPr>
        <w:t>,</w:t>
      </w:r>
      <w:r>
        <w:rPr>
          <w:rtl/>
        </w:rPr>
        <w:t xml:space="preserve"> </w:t>
      </w:r>
      <w:bookmarkStart w:id="2786" w:name="_ETM_Q9_188910"/>
      <w:bookmarkEnd w:id="2786"/>
      <w:r>
        <w:rPr>
          <w:rtl/>
        </w:rPr>
        <w:t xml:space="preserve">ולכן </w:t>
      </w:r>
      <w:bookmarkStart w:id="2787" w:name="_ETM_Q9_189509"/>
      <w:bookmarkEnd w:id="2787"/>
      <w:r>
        <w:rPr>
          <w:rtl/>
        </w:rPr>
        <w:t xml:space="preserve">כמו </w:t>
      </w:r>
      <w:bookmarkStart w:id="2788" w:name="_ETM_Q9_189690"/>
      <w:bookmarkEnd w:id="2788"/>
      <w:r>
        <w:rPr>
          <w:rtl/>
        </w:rPr>
        <w:t xml:space="preserve">בוועדה </w:t>
      </w:r>
      <w:bookmarkStart w:id="2789" w:name="_ETM_Q9_190230"/>
      <w:bookmarkEnd w:id="2789"/>
      <w:r>
        <w:rPr>
          <w:rtl/>
        </w:rPr>
        <w:t>ה</w:t>
      </w:r>
      <w:r>
        <w:rPr>
          <w:rFonts w:hint="cs"/>
          <w:rtl/>
        </w:rPr>
        <w:t>ה</w:t>
      </w:r>
      <w:r>
        <w:rPr>
          <w:rtl/>
        </w:rPr>
        <w:t xml:space="preserve">יא </w:t>
      </w:r>
      <w:bookmarkStart w:id="2790" w:name="_ETM_Q9_190379"/>
      <w:bookmarkEnd w:id="2790"/>
      <w:r>
        <w:rPr>
          <w:rtl/>
        </w:rPr>
        <w:t xml:space="preserve">של </w:t>
      </w:r>
      <w:bookmarkStart w:id="2791" w:name="_ETM_Q9_190619"/>
      <w:bookmarkEnd w:id="2791"/>
      <w:r>
        <w:rPr>
          <w:rtl/>
        </w:rPr>
        <w:t>מלינובסקי</w:t>
      </w:r>
      <w:r>
        <w:rPr>
          <w:rFonts w:hint="cs"/>
          <w:rtl/>
        </w:rPr>
        <w:t xml:space="preserve">, חבר הכנסת </w:t>
      </w:r>
      <w:bookmarkStart w:id="2792" w:name="_ETM_Q9_191369"/>
      <w:bookmarkStart w:id="2793" w:name="_ETM_Q9_192030"/>
      <w:bookmarkEnd w:id="2792"/>
      <w:bookmarkEnd w:id="2793"/>
      <w:r>
        <w:rPr>
          <w:rtl/>
        </w:rPr>
        <w:t xml:space="preserve">רוטמן </w:t>
      </w:r>
      <w:bookmarkStart w:id="2794" w:name="_ETM_Q9_192480"/>
      <w:bookmarkEnd w:id="2794"/>
      <w:r>
        <w:rPr>
          <w:rtl/>
        </w:rPr>
        <w:t xml:space="preserve">מנהל </w:t>
      </w:r>
      <w:bookmarkStart w:id="2795" w:name="_ETM_Q9_192869"/>
      <w:bookmarkEnd w:id="2795"/>
      <w:r>
        <w:rPr>
          <w:rtl/>
        </w:rPr>
        <w:t xml:space="preserve">דיונים </w:t>
      </w:r>
      <w:bookmarkStart w:id="2796" w:name="_ETM_Q9_193289"/>
      <w:bookmarkEnd w:id="2796"/>
      <w:r>
        <w:rPr>
          <w:rtl/>
        </w:rPr>
        <w:t xml:space="preserve">ארוכים </w:t>
      </w:r>
      <w:bookmarkStart w:id="2797" w:name="_ETM_Q9_193709"/>
      <w:bookmarkEnd w:id="2797"/>
      <w:r>
        <w:rPr>
          <w:rtl/>
        </w:rPr>
        <w:t xml:space="preserve">בוועדת </w:t>
      </w:r>
      <w:bookmarkStart w:id="2798" w:name="_ETM_Q9_194250"/>
      <w:bookmarkEnd w:id="2798"/>
      <w:r>
        <w:rPr>
          <w:rtl/>
        </w:rPr>
        <w:t>החוקה</w:t>
      </w:r>
      <w:r>
        <w:rPr>
          <w:rFonts w:hint="cs"/>
          <w:rtl/>
        </w:rPr>
        <w:t>,</w:t>
      </w:r>
      <w:r>
        <w:rPr>
          <w:rtl/>
        </w:rPr>
        <w:t xml:space="preserve"> </w:t>
      </w:r>
      <w:bookmarkStart w:id="2799" w:name="_ETM_Q9_195240"/>
      <w:bookmarkEnd w:id="2799"/>
      <w:r>
        <w:rPr>
          <w:rtl/>
        </w:rPr>
        <w:t xml:space="preserve">גם </w:t>
      </w:r>
      <w:bookmarkStart w:id="2800" w:name="_ETM_Q9_195629"/>
      <w:bookmarkEnd w:id="2800"/>
      <w:r>
        <w:rPr>
          <w:rtl/>
        </w:rPr>
        <w:t xml:space="preserve">אם </w:t>
      </w:r>
      <w:bookmarkStart w:id="2801" w:name="_ETM_Q9_195750"/>
      <w:bookmarkEnd w:id="2801"/>
      <w:r>
        <w:rPr>
          <w:rtl/>
        </w:rPr>
        <w:t xml:space="preserve">אתם </w:t>
      </w:r>
      <w:bookmarkStart w:id="2802" w:name="_ETM_Q9_196050"/>
      <w:bookmarkEnd w:id="2802"/>
      <w:r>
        <w:rPr>
          <w:rtl/>
        </w:rPr>
        <w:t xml:space="preserve">בוחרים </w:t>
      </w:r>
      <w:bookmarkStart w:id="2803" w:name="_ETM_Q9_196560"/>
      <w:bookmarkEnd w:id="2803"/>
      <w:r>
        <w:rPr>
          <w:rtl/>
        </w:rPr>
        <w:t xml:space="preserve">להחרים </w:t>
      </w:r>
      <w:bookmarkStart w:id="2804" w:name="_ETM_Q9_197070"/>
      <w:bookmarkEnd w:id="2804"/>
      <w:r>
        <w:rPr>
          <w:rtl/>
        </w:rPr>
        <w:t>אותם</w:t>
      </w:r>
      <w:r>
        <w:rPr>
          <w:rFonts w:hint="cs"/>
          <w:rtl/>
        </w:rPr>
        <w:t>.</w:t>
      </w:r>
    </w:p>
    <w:p w:rsidR="00415BCA" w:rsidRDefault="00415BCA" w:rsidP="0075627E">
      <w:pPr>
        <w:rPr>
          <w:rtl/>
        </w:rPr>
      </w:pPr>
    </w:p>
    <w:p w:rsidR="00415BCA" w:rsidRDefault="00415BCA" w:rsidP="0075627E">
      <w:pPr>
        <w:rPr>
          <w:rtl/>
        </w:rPr>
      </w:pPr>
      <w:bookmarkStart w:id="2805" w:name="_ETM_Q9_198000"/>
      <w:bookmarkStart w:id="2806" w:name="_ETM_Q9_198060"/>
      <w:bookmarkEnd w:id="2805"/>
      <w:bookmarkEnd w:id="2806"/>
      <w:r>
        <w:rPr>
          <w:rtl/>
        </w:rPr>
        <w:t xml:space="preserve">אבל </w:t>
      </w:r>
      <w:bookmarkStart w:id="2807" w:name="_ETM_Q9_198419"/>
      <w:bookmarkEnd w:id="2807"/>
      <w:r>
        <w:rPr>
          <w:rtl/>
        </w:rPr>
        <w:t>באמת</w:t>
      </w:r>
      <w:r>
        <w:rPr>
          <w:rFonts w:hint="cs"/>
          <w:rtl/>
        </w:rPr>
        <w:t>,</w:t>
      </w:r>
      <w:r>
        <w:rPr>
          <w:rtl/>
        </w:rPr>
        <w:t xml:space="preserve"> </w:t>
      </w:r>
      <w:bookmarkStart w:id="2808" w:name="_ETM_Q9_199769"/>
      <w:bookmarkEnd w:id="2808"/>
      <w:r>
        <w:rPr>
          <w:rtl/>
        </w:rPr>
        <w:t xml:space="preserve">בניגוד </w:t>
      </w:r>
      <w:bookmarkStart w:id="2809" w:name="_ETM_Q9_200339"/>
      <w:bookmarkEnd w:id="2809"/>
      <w:r>
        <w:rPr>
          <w:rtl/>
        </w:rPr>
        <w:t xml:space="preserve">למהפכה </w:t>
      </w:r>
      <w:bookmarkStart w:id="2810" w:name="_ETM_Q9_200939"/>
      <w:bookmarkEnd w:id="2810"/>
      <w:r>
        <w:rPr>
          <w:rtl/>
        </w:rPr>
        <w:t>ה</w:t>
      </w:r>
      <w:r>
        <w:rPr>
          <w:rFonts w:hint="cs"/>
          <w:rtl/>
        </w:rPr>
        <w:t>ה</w:t>
      </w:r>
      <w:r>
        <w:rPr>
          <w:rtl/>
        </w:rPr>
        <w:t xml:space="preserve">יא </w:t>
      </w:r>
      <w:bookmarkStart w:id="2811" w:name="_ETM_Q9_201119"/>
      <w:bookmarkEnd w:id="2811"/>
      <w:r>
        <w:rPr>
          <w:rtl/>
        </w:rPr>
        <w:t xml:space="preserve">בזהותה </w:t>
      </w:r>
      <w:bookmarkStart w:id="2812" w:name="_ETM_Q9_201779"/>
      <w:bookmarkEnd w:id="2812"/>
      <w:r>
        <w:rPr>
          <w:rtl/>
        </w:rPr>
        <w:t xml:space="preserve">היהודית </w:t>
      </w:r>
      <w:bookmarkStart w:id="2813" w:name="_ETM_Q9_202259"/>
      <w:bookmarkEnd w:id="2813"/>
      <w:r>
        <w:rPr>
          <w:rtl/>
        </w:rPr>
        <w:t xml:space="preserve">של </w:t>
      </w:r>
      <w:bookmarkStart w:id="2814" w:name="_ETM_Q9_202470"/>
      <w:bookmarkEnd w:id="2814"/>
      <w:r>
        <w:rPr>
          <w:rtl/>
        </w:rPr>
        <w:t>המדינה</w:t>
      </w:r>
      <w:r>
        <w:rPr>
          <w:rFonts w:hint="cs"/>
          <w:rtl/>
        </w:rPr>
        <w:t>,</w:t>
      </w:r>
      <w:r>
        <w:rPr>
          <w:rtl/>
        </w:rPr>
        <w:t xml:space="preserve"> </w:t>
      </w:r>
      <w:bookmarkStart w:id="2815" w:name="_ETM_Q9_203550"/>
      <w:bookmarkEnd w:id="2815"/>
      <w:r>
        <w:rPr>
          <w:rtl/>
        </w:rPr>
        <w:t xml:space="preserve">כעת </w:t>
      </w:r>
      <w:bookmarkStart w:id="2816" w:name="_ETM_Q9_203939"/>
      <w:bookmarkEnd w:id="2816"/>
      <w:r>
        <w:rPr>
          <w:rtl/>
        </w:rPr>
        <w:t xml:space="preserve">לא </w:t>
      </w:r>
      <w:bookmarkStart w:id="2817" w:name="_ETM_Q9_204059"/>
      <w:bookmarkEnd w:id="2817"/>
      <w:r>
        <w:rPr>
          <w:rtl/>
        </w:rPr>
        <w:t xml:space="preserve">מדובר </w:t>
      </w:r>
      <w:bookmarkStart w:id="2818" w:name="_ETM_Q9_204449"/>
      <w:bookmarkEnd w:id="2818"/>
      <w:r>
        <w:rPr>
          <w:rtl/>
        </w:rPr>
        <w:t xml:space="preserve">במהפכה </w:t>
      </w:r>
      <w:bookmarkStart w:id="2819" w:name="_ETM_Q9_205610"/>
      <w:bookmarkEnd w:id="2819"/>
      <w:r>
        <w:rPr>
          <w:rtl/>
        </w:rPr>
        <w:t xml:space="preserve">אלא </w:t>
      </w:r>
      <w:bookmarkStart w:id="2820" w:name="_ETM_Q9_205880"/>
      <w:bookmarkEnd w:id="2820"/>
      <w:r>
        <w:rPr>
          <w:rtl/>
        </w:rPr>
        <w:t xml:space="preserve">בסך </w:t>
      </w:r>
      <w:bookmarkStart w:id="2821" w:name="_ETM_Q9_206270"/>
      <w:bookmarkEnd w:id="2821"/>
      <w:r>
        <w:rPr>
          <w:rtl/>
        </w:rPr>
        <w:t>הכ</w:t>
      </w:r>
      <w:r>
        <w:rPr>
          <w:rFonts w:hint="cs"/>
          <w:rtl/>
        </w:rPr>
        <w:t>ו</w:t>
      </w:r>
      <w:r>
        <w:rPr>
          <w:rtl/>
        </w:rPr>
        <w:t xml:space="preserve">ל </w:t>
      </w:r>
      <w:bookmarkStart w:id="2822" w:name="_ETM_Q9_206600"/>
      <w:bookmarkEnd w:id="2822"/>
      <w:r>
        <w:rPr>
          <w:rtl/>
        </w:rPr>
        <w:t xml:space="preserve">בהשבת </w:t>
      </w:r>
      <w:bookmarkStart w:id="2823" w:name="_ETM_Q9_207170"/>
      <w:bookmarkEnd w:id="2823"/>
      <w:r>
        <w:rPr>
          <w:rtl/>
        </w:rPr>
        <w:t xml:space="preserve">האיזון </w:t>
      </w:r>
      <w:bookmarkStart w:id="2824" w:name="_ETM_Q9_207590"/>
      <w:bookmarkEnd w:id="2824"/>
      <w:r>
        <w:rPr>
          <w:rtl/>
        </w:rPr>
        <w:t xml:space="preserve">בין </w:t>
      </w:r>
      <w:bookmarkStart w:id="2825" w:name="_ETM_Q9_207740"/>
      <w:bookmarkEnd w:id="2825"/>
      <w:r>
        <w:rPr>
          <w:rtl/>
        </w:rPr>
        <w:t xml:space="preserve">רשויות </w:t>
      </w:r>
      <w:bookmarkStart w:id="2826" w:name="_ETM_Q9_208250"/>
      <w:bookmarkEnd w:id="2826"/>
      <w:r>
        <w:rPr>
          <w:rtl/>
        </w:rPr>
        <w:t xml:space="preserve">השלטון </w:t>
      </w:r>
      <w:bookmarkStart w:id="2827" w:name="_ETM_Q9_208910"/>
      <w:bookmarkEnd w:id="2827"/>
      <w:r>
        <w:rPr>
          <w:rtl/>
        </w:rPr>
        <w:t xml:space="preserve">במדינת </w:t>
      </w:r>
      <w:bookmarkStart w:id="2828" w:name="_ETM_Q9_209420"/>
      <w:bookmarkEnd w:id="2828"/>
      <w:r>
        <w:rPr>
          <w:rtl/>
        </w:rPr>
        <w:t>ישראל</w:t>
      </w:r>
      <w:r>
        <w:rPr>
          <w:rFonts w:hint="cs"/>
          <w:rtl/>
        </w:rPr>
        <w:t xml:space="preserve"> </w:t>
      </w:r>
      <w:bookmarkStart w:id="2829" w:name="_ETM_Q9_209000"/>
      <w:bookmarkEnd w:id="2829"/>
      <w:r w:rsidR="00D6059D">
        <w:rPr>
          <w:rFonts w:hint="cs"/>
          <w:rtl/>
        </w:rPr>
        <w:t>– –</w:t>
      </w:r>
    </w:p>
    <w:p w:rsidR="00415BCA" w:rsidRDefault="00415BCA" w:rsidP="0075627E">
      <w:pPr>
        <w:rPr>
          <w:rtl/>
        </w:rPr>
      </w:pPr>
    </w:p>
    <w:p w:rsidR="00415BCA" w:rsidRDefault="00415BCA" w:rsidP="0075627E">
      <w:pPr>
        <w:pStyle w:val="af6"/>
        <w:keepNext/>
        <w:rPr>
          <w:rtl/>
        </w:rPr>
      </w:pPr>
      <w:bookmarkStart w:id="2830" w:name="ET_yor_6129_3"/>
      <w:r w:rsidRPr="00BE2878">
        <w:rPr>
          <w:rStyle w:val="TagStyle"/>
          <w:rtl/>
        </w:rPr>
        <w:t xml:space="preserve"> &lt;&lt; יור &gt;&gt; </w:t>
      </w:r>
      <w:r>
        <w:rPr>
          <w:rtl/>
        </w:rPr>
        <w:t>היו"ר ישראל אייכלר:</w:t>
      </w:r>
      <w:r w:rsidRPr="00BE2878">
        <w:rPr>
          <w:rStyle w:val="TagStyle"/>
          <w:rtl/>
        </w:rPr>
        <w:t xml:space="preserve"> &lt;&lt; יור &gt;&gt;</w:t>
      </w:r>
      <w:r>
        <w:rPr>
          <w:rtl/>
        </w:rPr>
        <w:t xml:space="preserve">   </w:t>
      </w:r>
      <w:bookmarkEnd w:id="2830"/>
    </w:p>
    <w:p w:rsidR="00415BCA" w:rsidRDefault="00415BCA" w:rsidP="004139AC">
      <w:pPr>
        <w:rPr>
          <w:rtl/>
        </w:rPr>
      </w:pPr>
    </w:p>
    <w:p w:rsidR="00415BCA" w:rsidRDefault="00415BCA" w:rsidP="0075627E">
      <w:pPr>
        <w:rPr>
          <w:rtl/>
        </w:rPr>
      </w:pPr>
      <w:r>
        <w:rPr>
          <w:rFonts w:hint="cs"/>
          <w:rtl/>
        </w:rPr>
        <w:t>משפט אחרון לסיכום.</w:t>
      </w:r>
    </w:p>
    <w:p w:rsidR="00415BCA" w:rsidRDefault="00415BCA" w:rsidP="0075627E">
      <w:pPr>
        <w:rPr>
          <w:rtl/>
        </w:rPr>
      </w:pPr>
      <w:bookmarkStart w:id="2831" w:name="_ETM_Q9_208000"/>
      <w:bookmarkEnd w:id="2831"/>
    </w:p>
    <w:p w:rsidR="00415BCA" w:rsidRDefault="00415BCA" w:rsidP="0075627E">
      <w:pPr>
        <w:pStyle w:val="-"/>
        <w:keepNext/>
        <w:rPr>
          <w:rtl/>
        </w:rPr>
      </w:pPr>
      <w:bookmarkStart w:id="2832" w:name="ET_speakercontinue_6153_4"/>
      <w:r w:rsidRPr="00BE2878">
        <w:rPr>
          <w:rStyle w:val="TagStyle"/>
          <w:rtl/>
        </w:rPr>
        <w:t xml:space="preserve"> &lt;&lt; דובר_המשך &gt;&gt; </w:t>
      </w:r>
      <w:r>
        <w:rPr>
          <w:rtl/>
        </w:rPr>
        <w:t>אבי מעוז (נעם):</w:t>
      </w:r>
      <w:r w:rsidRPr="00BE2878">
        <w:rPr>
          <w:rStyle w:val="TagStyle"/>
          <w:rtl/>
        </w:rPr>
        <w:t xml:space="preserve"> &lt;&lt; דובר_המשך &gt;&gt;</w:t>
      </w:r>
      <w:r>
        <w:rPr>
          <w:rtl/>
        </w:rPr>
        <w:t xml:space="preserve">   </w:t>
      </w:r>
      <w:bookmarkEnd w:id="2832"/>
    </w:p>
    <w:p w:rsidR="00415BCA" w:rsidRDefault="00415BCA" w:rsidP="004139AC">
      <w:pPr>
        <w:rPr>
          <w:rtl/>
        </w:rPr>
      </w:pPr>
    </w:p>
    <w:p w:rsidR="00415BCA" w:rsidRDefault="00D6059D" w:rsidP="0075627E">
      <w:pPr>
        <w:rPr>
          <w:rtl/>
        </w:rPr>
      </w:pPr>
      <w:bookmarkStart w:id="2833" w:name="_ETM_Q9_210650"/>
      <w:bookmarkStart w:id="2834" w:name="_ETM_Q9_210800"/>
      <w:bookmarkEnd w:id="2833"/>
      <w:bookmarkEnd w:id="2834"/>
      <w:r>
        <w:rPr>
          <w:rFonts w:hint="cs"/>
          <w:rtl/>
        </w:rPr>
        <w:t>– –</w:t>
      </w:r>
      <w:r w:rsidR="00415BCA">
        <w:rPr>
          <w:rFonts w:hint="cs"/>
          <w:rtl/>
        </w:rPr>
        <w:t xml:space="preserve"> ו</w:t>
      </w:r>
      <w:r w:rsidR="00415BCA">
        <w:rPr>
          <w:rtl/>
        </w:rPr>
        <w:t xml:space="preserve">בתיקון </w:t>
      </w:r>
      <w:bookmarkStart w:id="2835" w:name="_ETM_Q9_211400"/>
      <w:bookmarkEnd w:id="2835"/>
      <w:r w:rsidR="00415BCA">
        <w:rPr>
          <w:rtl/>
        </w:rPr>
        <w:t xml:space="preserve">המצב </w:t>
      </w:r>
      <w:bookmarkStart w:id="2836" w:name="_ETM_Q9_211940"/>
      <w:bookmarkEnd w:id="2836"/>
      <w:r w:rsidR="00415BCA">
        <w:rPr>
          <w:rtl/>
        </w:rPr>
        <w:t xml:space="preserve">המעוות </w:t>
      </w:r>
      <w:bookmarkStart w:id="2837" w:name="_ETM_Q9_212479"/>
      <w:bookmarkEnd w:id="2837"/>
      <w:r w:rsidR="00415BCA">
        <w:rPr>
          <w:rtl/>
        </w:rPr>
        <w:t xml:space="preserve">שנוצר </w:t>
      </w:r>
      <w:bookmarkStart w:id="2838" w:name="_ETM_Q9_213080"/>
      <w:bookmarkEnd w:id="2838"/>
      <w:r w:rsidR="00415BCA">
        <w:rPr>
          <w:rFonts w:hint="cs"/>
          <w:rtl/>
        </w:rPr>
        <w:t>על ידי</w:t>
      </w:r>
      <w:r w:rsidR="00415BCA">
        <w:rPr>
          <w:rtl/>
        </w:rPr>
        <w:t xml:space="preserve"> </w:t>
      </w:r>
      <w:bookmarkStart w:id="2839" w:name="_ETM_Q9_213409"/>
      <w:bookmarkEnd w:id="2839"/>
      <w:r w:rsidR="00415BCA">
        <w:rPr>
          <w:rFonts w:hint="cs"/>
          <w:rtl/>
        </w:rPr>
        <w:t>ה</w:t>
      </w:r>
      <w:r w:rsidR="00415BCA">
        <w:rPr>
          <w:rtl/>
        </w:rPr>
        <w:t xml:space="preserve">שופט </w:t>
      </w:r>
      <w:bookmarkStart w:id="2840" w:name="_ETM_Q9_214040"/>
      <w:bookmarkEnd w:id="2840"/>
      <w:r w:rsidR="00415BCA">
        <w:rPr>
          <w:rtl/>
        </w:rPr>
        <w:t xml:space="preserve">ברק </w:t>
      </w:r>
      <w:bookmarkStart w:id="2841" w:name="_ETM_Q9_214580"/>
      <w:bookmarkEnd w:id="2841"/>
      <w:r w:rsidR="00415BCA">
        <w:rPr>
          <w:rtl/>
        </w:rPr>
        <w:t>וחבריו</w:t>
      </w:r>
      <w:r w:rsidR="00415BCA">
        <w:rPr>
          <w:rFonts w:hint="cs"/>
          <w:rtl/>
        </w:rPr>
        <w:t>.</w:t>
      </w:r>
    </w:p>
    <w:p w:rsidR="00415BCA" w:rsidRDefault="00415BCA" w:rsidP="0075627E">
      <w:pPr>
        <w:rPr>
          <w:rtl/>
        </w:rPr>
      </w:pPr>
    </w:p>
    <w:p w:rsidR="00415BCA" w:rsidRDefault="00415BCA" w:rsidP="0075627E">
      <w:pPr>
        <w:rPr>
          <w:rtl/>
        </w:rPr>
      </w:pPr>
      <w:bookmarkStart w:id="2842" w:name="_ETM_Q9_214000"/>
      <w:bookmarkStart w:id="2843" w:name="_ETM_Q9_216050"/>
      <w:bookmarkEnd w:id="2842"/>
      <w:bookmarkEnd w:id="2843"/>
      <w:r>
        <w:rPr>
          <w:rtl/>
        </w:rPr>
        <w:t xml:space="preserve">חבריי </w:t>
      </w:r>
      <w:bookmarkStart w:id="2844" w:name="_ETM_Q9_216590"/>
      <w:bookmarkEnd w:id="2844"/>
      <w:r>
        <w:rPr>
          <w:rtl/>
        </w:rPr>
        <w:t xml:space="preserve">חברי </w:t>
      </w:r>
      <w:bookmarkStart w:id="2845" w:name="_ETM_Q9_216920"/>
      <w:bookmarkEnd w:id="2845"/>
      <w:r>
        <w:rPr>
          <w:rtl/>
        </w:rPr>
        <w:t>האופוזיציה</w:t>
      </w:r>
      <w:r>
        <w:rPr>
          <w:rFonts w:hint="cs"/>
          <w:rtl/>
        </w:rPr>
        <w:t>,</w:t>
      </w:r>
      <w:r>
        <w:rPr>
          <w:rtl/>
        </w:rPr>
        <w:t xml:space="preserve"> </w:t>
      </w:r>
      <w:bookmarkStart w:id="2846" w:name="_ETM_Q9_218339"/>
      <w:bookmarkEnd w:id="2846"/>
      <w:r>
        <w:rPr>
          <w:rtl/>
        </w:rPr>
        <w:t xml:space="preserve">אני </w:t>
      </w:r>
      <w:bookmarkStart w:id="2847" w:name="_ETM_Q9_218579"/>
      <w:bookmarkEnd w:id="2847"/>
      <w:r>
        <w:rPr>
          <w:rtl/>
        </w:rPr>
        <w:t xml:space="preserve">לא </w:t>
      </w:r>
      <w:bookmarkStart w:id="2848" w:name="_ETM_Q9_218729"/>
      <w:bookmarkEnd w:id="2848"/>
      <w:r>
        <w:rPr>
          <w:rtl/>
        </w:rPr>
        <w:t xml:space="preserve">מבקש </w:t>
      </w:r>
      <w:bookmarkStart w:id="2849" w:name="_ETM_Q9_219329"/>
      <w:bookmarkEnd w:id="2849"/>
      <w:r>
        <w:rPr>
          <w:rtl/>
        </w:rPr>
        <w:t xml:space="preserve">את </w:t>
      </w:r>
      <w:bookmarkStart w:id="2850" w:name="_ETM_Q9_219420"/>
      <w:bookmarkEnd w:id="2850"/>
      <w:r>
        <w:rPr>
          <w:rtl/>
        </w:rPr>
        <w:t xml:space="preserve">תמיכתכם </w:t>
      </w:r>
      <w:bookmarkStart w:id="2851" w:name="_ETM_Q9_220050"/>
      <w:bookmarkEnd w:id="2851"/>
      <w:r>
        <w:rPr>
          <w:rtl/>
        </w:rPr>
        <w:t xml:space="preserve">במהלכי </w:t>
      </w:r>
      <w:bookmarkStart w:id="2852" w:name="_ETM_Q9_220620"/>
      <w:bookmarkEnd w:id="2852"/>
      <w:r>
        <w:rPr>
          <w:rtl/>
        </w:rPr>
        <w:t>הממשלה</w:t>
      </w:r>
      <w:r>
        <w:rPr>
          <w:rFonts w:hint="cs"/>
          <w:rtl/>
        </w:rPr>
        <w:t xml:space="preserve">. אדרבה, </w:t>
      </w:r>
      <w:bookmarkStart w:id="2853" w:name="_ETM_Q9_221880"/>
      <w:bookmarkStart w:id="2854" w:name="_ETM_Q9_222150"/>
      <w:bookmarkStart w:id="2855" w:name="_ETM_Q9_222960"/>
      <w:bookmarkEnd w:id="2853"/>
      <w:bookmarkEnd w:id="2854"/>
      <w:bookmarkEnd w:id="2855"/>
      <w:r>
        <w:rPr>
          <w:rtl/>
        </w:rPr>
        <w:t xml:space="preserve">תמשיכו </w:t>
      </w:r>
      <w:bookmarkStart w:id="2856" w:name="_ETM_Q9_223530"/>
      <w:bookmarkEnd w:id="2856"/>
      <w:r>
        <w:rPr>
          <w:rtl/>
        </w:rPr>
        <w:t xml:space="preserve">בפעולות </w:t>
      </w:r>
      <w:bookmarkStart w:id="2857" w:name="_ETM_Q9_224070"/>
      <w:bookmarkEnd w:id="2857"/>
      <w:r>
        <w:rPr>
          <w:rtl/>
        </w:rPr>
        <w:t>המ</w:t>
      </w:r>
      <w:r>
        <w:rPr>
          <w:rFonts w:hint="cs"/>
          <w:rtl/>
        </w:rPr>
        <w:t>חאה</w:t>
      </w:r>
      <w:r>
        <w:rPr>
          <w:rtl/>
        </w:rPr>
        <w:t xml:space="preserve"> </w:t>
      </w:r>
      <w:bookmarkStart w:id="2858" w:name="_ETM_Q9_224580"/>
      <w:bookmarkEnd w:id="2858"/>
      <w:r>
        <w:rPr>
          <w:rtl/>
        </w:rPr>
        <w:t>הדמוקרטי</w:t>
      </w:r>
      <w:r>
        <w:rPr>
          <w:rFonts w:hint="cs"/>
          <w:rtl/>
        </w:rPr>
        <w:t>ת</w:t>
      </w:r>
      <w:r>
        <w:rPr>
          <w:rtl/>
        </w:rPr>
        <w:t xml:space="preserve"> </w:t>
      </w:r>
      <w:bookmarkStart w:id="2859" w:name="_ETM_Q9_225240"/>
      <w:bookmarkEnd w:id="2859"/>
      <w:r>
        <w:rPr>
          <w:rtl/>
        </w:rPr>
        <w:t xml:space="preserve">בגבולות </w:t>
      </w:r>
      <w:bookmarkStart w:id="2860" w:name="_ETM_Q9_225780"/>
      <w:bookmarkEnd w:id="2860"/>
      <w:r>
        <w:rPr>
          <w:rtl/>
        </w:rPr>
        <w:t>החוק</w:t>
      </w:r>
      <w:r>
        <w:rPr>
          <w:rFonts w:hint="cs"/>
          <w:rtl/>
        </w:rPr>
        <w:t>.</w:t>
      </w:r>
      <w:r>
        <w:rPr>
          <w:rtl/>
        </w:rPr>
        <w:t xml:space="preserve"> </w:t>
      </w:r>
      <w:bookmarkStart w:id="2861" w:name="_ETM_Q9_226620"/>
      <w:bookmarkEnd w:id="2861"/>
      <w:r>
        <w:rPr>
          <w:rtl/>
        </w:rPr>
        <w:t xml:space="preserve">אבל </w:t>
      </w:r>
      <w:bookmarkStart w:id="2862" w:name="_ETM_Q9_227100"/>
      <w:bookmarkEnd w:id="2862"/>
      <w:r>
        <w:rPr>
          <w:rtl/>
        </w:rPr>
        <w:t xml:space="preserve">אנא </w:t>
      </w:r>
      <w:bookmarkStart w:id="2863" w:name="_ETM_Q9_227489"/>
      <w:bookmarkEnd w:id="2863"/>
      <w:r>
        <w:rPr>
          <w:rtl/>
        </w:rPr>
        <w:t>מכם</w:t>
      </w:r>
      <w:r>
        <w:rPr>
          <w:rFonts w:hint="cs"/>
          <w:rtl/>
        </w:rPr>
        <w:t>,</w:t>
      </w:r>
      <w:r>
        <w:rPr>
          <w:rtl/>
        </w:rPr>
        <w:t xml:space="preserve"> </w:t>
      </w:r>
      <w:bookmarkStart w:id="2864" w:name="_ETM_Q9_228440"/>
      <w:bookmarkEnd w:id="2864"/>
      <w:r>
        <w:rPr>
          <w:rtl/>
        </w:rPr>
        <w:t xml:space="preserve">אל </w:t>
      </w:r>
      <w:bookmarkStart w:id="2865" w:name="_ETM_Q9_228740"/>
      <w:bookmarkEnd w:id="2865"/>
      <w:r>
        <w:rPr>
          <w:rtl/>
        </w:rPr>
        <w:t xml:space="preserve">תעברו </w:t>
      </w:r>
      <w:bookmarkStart w:id="2866" w:name="_ETM_Q9_229280"/>
      <w:bookmarkEnd w:id="2866"/>
      <w:r>
        <w:rPr>
          <w:rtl/>
        </w:rPr>
        <w:t xml:space="preserve">את </w:t>
      </w:r>
      <w:bookmarkStart w:id="2867" w:name="_ETM_Q9_229400"/>
      <w:bookmarkEnd w:id="2867"/>
      <w:r>
        <w:rPr>
          <w:rtl/>
        </w:rPr>
        <w:t xml:space="preserve">הגבול </w:t>
      </w:r>
      <w:bookmarkStart w:id="2868" w:name="_ETM_Q9_229820"/>
      <w:bookmarkEnd w:id="2868"/>
      <w:r>
        <w:rPr>
          <w:rtl/>
        </w:rPr>
        <w:t xml:space="preserve">של </w:t>
      </w:r>
      <w:bookmarkStart w:id="2869" w:name="_ETM_Q9_230030"/>
      <w:bookmarkEnd w:id="2869"/>
      <w:r>
        <w:rPr>
          <w:rtl/>
        </w:rPr>
        <w:t xml:space="preserve">מרי </w:t>
      </w:r>
      <w:bookmarkStart w:id="2870" w:name="_ETM_Q9_230360"/>
      <w:bookmarkEnd w:id="2870"/>
      <w:r>
        <w:rPr>
          <w:rtl/>
        </w:rPr>
        <w:t>אזרחי</w:t>
      </w:r>
      <w:r>
        <w:rPr>
          <w:rFonts w:hint="cs"/>
          <w:rtl/>
        </w:rPr>
        <w:t>,</w:t>
      </w:r>
      <w:r>
        <w:rPr>
          <w:rtl/>
        </w:rPr>
        <w:t xml:space="preserve"> </w:t>
      </w:r>
      <w:bookmarkStart w:id="2871" w:name="_ETM_Q9_231489"/>
      <w:bookmarkEnd w:id="2871"/>
      <w:r>
        <w:rPr>
          <w:rFonts w:hint="cs"/>
          <w:rtl/>
        </w:rPr>
        <w:t>א</w:t>
      </w:r>
      <w:r>
        <w:rPr>
          <w:rtl/>
        </w:rPr>
        <w:t xml:space="preserve">ל </w:t>
      </w:r>
      <w:bookmarkStart w:id="2872" w:name="_ETM_Q9_231789"/>
      <w:bookmarkEnd w:id="2872"/>
      <w:r>
        <w:rPr>
          <w:rtl/>
        </w:rPr>
        <w:t>ת</w:t>
      </w:r>
      <w:r>
        <w:rPr>
          <w:rFonts w:hint="cs"/>
          <w:rtl/>
        </w:rPr>
        <w:t>ע</w:t>
      </w:r>
      <w:r>
        <w:rPr>
          <w:rtl/>
        </w:rPr>
        <w:t>ב</w:t>
      </w:r>
      <w:r>
        <w:rPr>
          <w:rFonts w:hint="cs"/>
          <w:rtl/>
        </w:rPr>
        <w:t>ר</w:t>
      </w:r>
      <w:r>
        <w:rPr>
          <w:rtl/>
        </w:rPr>
        <w:t xml:space="preserve">ו </w:t>
      </w:r>
      <w:bookmarkStart w:id="2873" w:name="_ETM_Q9_232239"/>
      <w:bookmarkEnd w:id="2873"/>
      <w:r>
        <w:rPr>
          <w:rtl/>
        </w:rPr>
        <w:t xml:space="preserve">את </w:t>
      </w:r>
      <w:bookmarkStart w:id="2874" w:name="_ETM_Q9_232390"/>
      <w:bookmarkEnd w:id="2874"/>
      <w:r>
        <w:rPr>
          <w:rtl/>
        </w:rPr>
        <w:t xml:space="preserve">הגבול </w:t>
      </w:r>
      <w:bookmarkStart w:id="2875" w:name="_ETM_Q9_232870"/>
      <w:bookmarkEnd w:id="2875"/>
      <w:r>
        <w:rPr>
          <w:rtl/>
        </w:rPr>
        <w:t xml:space="preserve">של </w:t>
      </w:r>
      <w:bookmarkStart w:id="2876" w:name="_ETM_Q9_233140"/>
      <w:bookmarkEnd w:id="2876"/>
      <w:r>
        <w:rPr>
          <w:rFonts w:hint="cs"/>
          <w:rtl/>
        </w:rPr>
        <w:t xml:space="preserve">עשיית </w:t>
      </w:r>
      <w:bookmarkStart w:id="2877" w:name="_ETM_Q9_233559"/>
      <w:bookmarkEnd w:id="2877"/>
      <w:r>
        <w:rPr>
          <w:rtl/>
        </w:rPr>
        <w:t xml:space="preserve">דה-לגיטימציה </w:t>
      </w:r>
      <w:bookmarkStart w:id="2878" w:name="_ETM_Q9_234519"/>
      <w:bookmarkEnd w:id="2878"/>
      <w:r>
        <w:rPr>
          <w:rtl/>
        </w:rPr>
        <w:t xml:space="preserve">למדינה </w:t>
      </w:r>
      <w:bookmarkStart w:id="2879" w:name="_ETM_Q9_235120"/>
      <w:bookmarkEnd w:id="2879"/>
      <w:r>
        <w:rPr>
          <w:rtl/>
        </w:rPr>
        <w:t xml:space="preserve">ולממשלה </w:t>
      </w:r>
      <w:bookmarkStart w:id="2880" w:name="_ETM_Q9_235899"/>
      <w:bookmarkEnd w:id="2880"/>
      <w:r>
        <w:rPr>
          <w:rtl/>
        </w:rPr>
        <w:t>הנבחרת</w:t>
      </w:r>
      <w:r>
        <w:rPr>
          <w:rFonts w:hint="cs"/>
          <w:rtl/>
        </w:rPr>
        <w:t>,</w:t>
      </w:r>
      <w:r>
        <w:rPr>
          <w:rtl/>
        </w:rPr>
        <w:t xml:space="preserve"> </w:t>
      </w:r>
      <w:bookmarkStart w:id="2881" w:name="_ETM_Q9_237070"/>
      <w:bookmarkEnd w:id="2881"/>
      <w:r>
        <w:rPr>
          <w:rtl/>
        </w:rPr>
        <w:t xml:space="preserve">כי </w:t>
      </w:r>
      <w:bookmarkStart w:id="2882" w:name="_ETM_Q9_237370"/>
      <w:bookmarkEnd w:id="2882"/>
      <w:r>
        <w:rPr>
          <w:rtl/>
        </w:rPr>
        <w:t xml:space="preserve">אנשים </w:t>
      </w:r>
      <w:bookmarkStart w:id="2883" w:name="_ETM_Q9_238449"/>
      <w:bookmarkEnd w:id="2883"/>
      <w:r>
        <w:rPr>
          <w:rtl/>
        </w:rPr>
        <w:t xml:space="preserve">אחים </w:t>
      </w:r>
      <w:bookmarkStart w:id="2884" w:name="_ETM_Q9_239140"/>
      <w:bookmarkEnd w:id="2884"/>
      <w:r>
        <w:rPr>
          <w:rtl/>
        </w:rPr>
        <w:t>אנחנו</w:t>
      </w:r>
      <w:r>
        <w:rPr>
          <w:rFonts w:hint="cs"/>
          <w:rtl/>
        </w:rPr>
        <w:t>.</w:t>
      </w:r>
      <w:r>
        <w:rPr>
          <w:rtl/>
        </w:rPr>
        <w:t xml:space="preserve"> </w:t>
      </w:r>
      <w:bookmarkStart w:id="2885" w:name="_ETM_Q9_239710"/>
      <w:bookmarkEnd w:id="2885"/>
      <w:r>
        <w:rPr>
          <w:rtl/>
        </w:rPr>
        <w:t>תודה</w:t>
      </w:r>
      <w:r>
        <w:rPr>
          <w:rFonts w:hint="cs"/>
          <w:rtl/>
        </w:rPr>
        <w:t>.</w:t>
      </w:r>
    </w:p>
    <w:p w:rsidR="00415BCA" w:rsidRDefault="00415BCA" w:rsidP="0075627E">
      <w:pPr>
        <w:rPr>
          <w:rtl/>
        </w:rPr>
      </w:pPr>
    </w:p>
    <w:p w:rsidR="00415BCA" w:rsidRDefault="00415BCA" w:rsidP="0075627E">
      <w:pPr>
        <w:pStyle w:val="af6"/>
        <w:keepNext/>
        <w:rPr>
          <w:rtl/>
        </w:rPr>
      </w:pPr>
      <w:bookmarkStart w:id="2886" w:name="ET_yor_6129_5"/>
      <w:r w:rsidRPr="005267A9">
        <w:rPr>
          <w:rStyle w:val="TagStyle"/>
          <w:rtl/>
        </w:rPr>
        <w:t xml:space="preserve"> &lt;&lt; יור &gt;&gt; </w:t>
      </w:r>
      <w:r>
        <w:rPr>
          <w:rtl/>
        </w:rPr>
        <w:t>היו"ר ישראל אייכלר:</w:t>
      </w:r>
      <w:r w:rsidRPr="005267A9">
        <w:rPr>
          <w:rStyle w:val="TagStyle"/>
          <w:rtl/>
        </w:rPr>
        <w:t xml:space="preserve"> &lt;&lt; יור &gt;&gt;</w:t>
      </w:r>
      <w:r>
        <w:rPr>
          <w:rtl/>
        </w:rPr>
        <w:t xml:space="preserve">   </w:t>
      </w:r>
      <w:bookmarkEnd w:id="2886"/>
    </w:p>
    <w:p w:rsidR="00415BCA" w:rsidRDefault="00415BCA" w:rsidP="004139AC">
      <w:pPr>
        <w:rPr>
          <w:rtl/>
        </w:rPr>
      </w:pPr>
    </w:p>
    <w:p w:rsidR="00415BCA" w:rsidRDefault="00415BCA" w:rsidP="00AC4287">
      <w:pPr>
        <w:rPr>
          <w:rtl/>
        </w:rPr>
      </w:pPr>
      <w:bookmarkStart w:id="2887" w:name="_ETM_Q9_236000"/>
      <w:bookmarkStart w:id="2888" w:name="_ETM_Q9_238000"/>
      <w:bookmarkStart w:id="2889" w:name="_ETM_Q9_240010"/>
      <w:bookmarkEnd w:id="2887"/>
      <w:bookmarkEnd w:id="2888"/>
      <w:bookmarkEnd w:id="2889"/>
      <w:r>
        <w:rPr>
          <w:rFonts w:hint="cs"/>
          <w:rtl/>
        </w:rPr>
        <w:t xml:space="preserve">תודה </w:t>
      </w:r>
      <w:r>
        <w:rPr>
          <w:rtl/>
        </w:rPr>
        <w:t>רבה</w:t>
      </w:r>
      <w:r>
        <w:rPr>
          <w:rFonts w:hint="cs"/>
          <w:rtl/>
        </w:rPr>
        <w:t>.</w:t>
      </w:r>
      <w:r>
        <w:rPr>
          <w:rtl/>
        </w:rPr>
        <w:t xml:space="preserve"> </w:t>
      </w:r>
      <w:bookmarkStart w:id="2890" w:name="_ETM_Q9_241199"/>
      <w:bookmarkEnd w:id="2890"/>
      <w:r>
        <w:rPr>
          <w:rtl/>
        </w:rPr>
        <w:t xml:space="preserve">חבר </w:t>
      </w:r>
      <w:bookmarkStart w:id="2891" w:name="_ETM_Q9_241589"/>
      <w:bookmarkEnd w:id="2891"/>
      <w:r>
        <w:rPr>
          <w:rtl/>
        </w:rPr>
        <w:t xml:space="preserve">הכנסת </w:t>
      </w:r>
      <w:bookmarkStart w:id="2892" w:name="_ETM_Q9_242249"/>
      <w:bookmarkEnd w:id="2892"/>
      <w:r>
        <w:rPr>
          <w:rtl/>
        </w:rPr>
        <w:t>נ</w:t>
      </w:r>
      <w:r>
        <w:rPr>
          <w:rFonts w:hint="cs"/>
          <w:rtl/>
        </w:rPr>
        <w:t>י</w:t>
      </w:r>
      <w:r>
        <w:rPr>
          <w:rtl/>
        </w:rPr>
        <w:t xml:space="preserve">סים </w:t>
      </w:r>
      <w:bookmarkStart w:id="2893" w:name="_ETM_Q9_242609"/>
      <w:bookmarkEnd w:id="2893"/>
      <w:r>
        <w:rPr>
          <w:rFonts w:hint="cs"/>
          <w:rtl/>
        </w:rPr>
        <w:t>וא</w:t>
      </w:r>
      <w:r>
        <w:rPr>
          <w:rtl/>
        </w:rPr>
        <w:t>טורי</w:t>
      </w:r>
      <w:r>
        <w:rPr>
          <w:rFonts w:hint="cs"/>
          <w:rtl/>
        </w:rPr>
        <w:t xml:space="preserve">. </w:t>
      </w:r>
      <w:r>
        <w:rPr>
          <w:rtl/>
        </w:rPr>
        <w:t>בבקשה</w:t>
      </w:r>
      <w:r>
        <w:rPr>
          <w:rFonts w:hint="cs"/>
          <w:rtl/>
        </w:rPr>
        <w:t>.</w:t>
      </w:r>
    </w:p>
    <w:p w:rsidR="00415BCA" w:rsidRDefault="00415BCA" w:rsidP="0075627E">
      <w:pPr>
        <w:rPr>
          <w:rtl/>
        </w:rPr>
      </w:pPr>
    </w:p>
    <w:p w:rsidR="00415BCA" w:rsidRDefault="00415BCA" w:rsidP="0075627E">
      <w:pPr>
        <w:pStyle w:val="a4"/>
        <w:keepNext/>
        <w:rPr>
          <w:rtl/>
        </w:rPr>
      </w:pPr>
      <w:bookmarkStart w:id="2894" w:name="ET_speaker_6162_6"/>
      <w:r w:rsidRPr="005267A9">
        <w:rPr>
          <w:rStyle w:val="TagStyle"/>
          <w:rtl/>
        </w:rPr>
        <w:t xml:space="preserve"> &lt;&lt; דובר &gt;&gt; </w:t>
      </w:r>
      <w:bookmarkStart w:id="2895" w:name="_Toc125402098"/>
      <w:bookmarkStart w:id="2896" w:name="_Toc125490700"/>
      <w:bookmarkStart w:id="2897" w:name="_Toc125491170"/>
      <w:r>
        <w:rPr>
          <w:rtl/>
        </w:rPr>
        <w:t>ניסים ואטורי (הליכוד):</w:t>
      </w:r>
      <w:bookmarkEnd w:id="2895"/>
      <w:bookmarkEnd w:id="2896"/>
      <w:bookmarkEnd w:id="2897"/>
      <w:r w:rsidRPr="005267A9">
        <w:rPr>
          <w:rStyle w:val="TagStyle"/>
          <w:rtl/>
        </w:rPr>
        <w:t xml:space="preserve"> &lt;&lt; דובר &gt;&gt;</w:t>
      </w:r>
      <w:r>
        <w:rPr>
          <w:rtl/>
        </w:rPr>
        <w:t xml:space="preserve">   </w:t>
      </w:r>
      <w:bookmarkEnd w:id="2894"/>
    </w:p>
    <w:p w:rsidR="00415BCA" w:rsidRDefault="00415BCA" w:rsidP="004139AC">
      <w:pPr>
        <w:rPr>
          <w:rtl/>
        </w:rPr>
      </w:pPr>
    </w:p>
    <w:p w:rsidR="00415BCA" w:rsidRDefault="00415BCA" w:rsidP="0075627E">
      <w:pPr>
        <w:rPr>
          <w:rtl/>
        </w:rPr>
      </w:pPr>
      <w:bookmarkStart w:id="2898" w:name="_ETM_Q9_269090"/>
      <w:bookmarkEnd w:id="2898"/>
      <w:r>
        <w:rPr>
          <w:rtl/>
        </w:rPr>
        <w:t xml:space="preserve">אדוני </w:t>
      </w:r>
      <w:bookmarkStart w:id="2899" w:name="_ETM_Q9_269450"/>
      <w:bookmarkEnd w:id="2899"/>
      <w:r>
        <w:rPr>
          <w:rtl/>
        </w:rPr>
        <w:t>היושב-ראש</w:t>
      </w:r>
      <w:r>
        <w:rPr>
          <w:rFonts w:hint="cs"/>
          <w:rtl/>
        </w:rPr>
        <w:t>,</w:t>
      </w:r>
      <w:r>
        <w:rPr>
          <w:rtl/>
        </w:rPr>
        <w:t xml:space="preserve"> </w:t>
      </w:r>
      <w:bookmarkStart w:id="2900" w:name="_ETM_Q9_270350"/>
      <w:bookmarkEnd w:id="2900"/>
      <w:r>
        <w:rPr>
          <w:rtl/>
        </w:rPr>
        <w:t xml:space="preserve">כנסת </w:t>
      </w:r>
      <w:bookmarkStart w:id="2901" w:name="_ETM_Q9_270680"/>
      <w:bookmarkEnd w:id="2901"/>
      <w:r>
        <w:rPr>
          <w:rtl/>
        </w:rPr>
        <w:t>נכבדה</w:t>
      </w:r>
      <w:r>
        <w:rPr>
          <w:rFonts w:hint="cs"/>
          <w:rtl/>
        </w:rPr>
        <w:t>,</w:t>
      </w:r>
      <w:r>
        <w:rPr>
          <w:rtl/>
        </w:rPr>
        <w:t xml:space="preserve"> </w:t>
      </w:r>
      <w:bookmarkStart w:id="2902" w:name="_ETM_Q9_272459"/>
      <w:bookmarkEnd w:id="2902"/>
      <w:r>
        <w:rPr>
          <w:rtl/>
        </w:rPr>
        <w:t>תרא</w:t>
      </w:r>
      <w:r>
        <w:rPr>
          <w:rFonts w:hint="cs"/>
          <w:rtl/>
        </w:rPr>
        <w:t>ו,</w:t>
      </w:r>
      <w:r>
        <w:rPr>
          <w:rtl/>
        </w:rPr>
        <w:t xml:space="preserve"> </w:t>
      </w:r>
      <w:bookmarkStart w:id="2903" w:name="_ETM_Q9_272700"/>
      <w:bookmarkEnd w:id="2903"/>
      <w:r>
        <w:rPr>
          <w:rtl/>
        </w:rPr>
        <w:t xml:space="preserve">יוצא </w:t>
      </w:r>
      <w:bookmarkStart w:id="2904" w:name="_ETM_Q9_273000"/>
      <w:bookmarkEnd w:id="2904"/>
      <w:r>
        <w:rPr>
          <w:rtl/>
        </w:rPr>
        <w:t xml:space="preserve">שאני </w:t>
      </w:r>
      <w:bookmarkStart w:id="2905" w:name="_ETM_Q9_273750"/>
      <w:bookmarkEnd w:id="2905"/>
      <w:r>
        <w:rPr>
          <w:rtl/>
        </w:rPr>
        <w:t xml:space="preserve">מטעם </w:t>
      </w:r>
      <w:bookmarkStart w:id="2906" w:name="_ETM_Q9_274170"/>
      <w:bookmarkEnd w:id="2906"/>
      <w:r>
        <w:rPr>
          <w:rtl/>
        </w:rPr>
        <w:t xml:space="preserve">הליכוד </w:t>
      </w:r>
      <w:bookmarkStart w:id="2907" w:name="_ETM_Q9_274470"/>
      <w:bookmarkEnd w:id="2907"/>
      <w:r>
        <w:rPr>
          <w:rtl/>
        </w:rPr>
        <w:t xml:space="preserve">מדבר </w:t>
      </w:r>
      <w:bookmarkStart w:id="2908" w:name="_ETM_Q9_274830"/>
      <w:bookmarkEnd w:id="2908"/>
      <w:r>
        <w:rPr>
          <w:rtl/>
        </w:rPr>
        <w:t xml:space="preserve">הרבה </w:t>
      </w:r>
      <w:bookmarkStart w:id="2909" w:name="_ETM_Q9_275040"/>
      <w:bookmarkEnd w:id="2909"/>
      <w:r>
        <w:rPr>
          <w:rtl/>
        </w:rPr>
        <w:t>בתקשורת</w:t>
      </w:r>
      <w:r>
        <w:rPr>
          <w:rFonts w:hint="cs"/>
          <w:rtl/>
        </w:rPr>
        <w:t>.</w:t>
      </w:r>
      <w:r>
        <w:rPr>
          <w:rtl/>
        </w:rPr>
        <w:t xml:space="preserve"> </w:t>
      </w:r>
      <w:bookmarkStart w:id="2910" w:name="_ETM_Q9_277069"/>
      <w:bookmarkStart w:id="2911" w:name="_ETM_Q9_277550"/>
      <w:bookmarkEnd w:id="2910"/>
      <w:bookmarkEnd w:id="2911"/>
      <w:r>
        <w:rPr>
          <w:rtl/>
        </w:rPr>
        <w:t xml:space="preserve">כנראה </w:t>
      </w:r>
      <w:bookmarkStart w:id="2912" w:name="_ETM_Q9_277909"/>
      <w:bookmarkEnd w:id="2912"/>
      <w:r>
        <w:rPr>
          <w:rtl/>
        </w:rPr>
        <w:t xml:space="preserve">שהעיתונאים </w:t>
      </w:r>
      <w:bookmarkStart w:id="2913" w:name="_ETM_Q9_278630"/>
      <w:bookmarkEnd w:id="2913"/>
      <w:r>
        <w:rPr>
          <w:rtl/>
        </w:rPr>
        <w:t xml:space="preserve">לא </w:t>
      </w:r>
      <w:bookmarkStart w:id="2914" w:name="_ETM_Q9_278780"/>
      <w:bookmarkEnd w:id="2914"/>
      <w:r>
        <w:rPr>
          <w:rtl/>
        </w:rPr>
        <w:t xml:space="preserve">בדיוק </w:t>
      </w:r>
      <w:bookmarkStart w:id="2915" w:name="_ETM_Q9_279080"/>
      <w:bookmarkEnd w:id="2915"/>
      <w:r>
        <w:rPr>
          <w:rtl/>
        </w:rPr>
        <w:t xml:space="preserve">מתמודדים </w:t>
      </w:r>
      <w:bookmarkStart w:id="2916" w:name="_ETM_Q9_279560"/>
      <w:bookmarkEnd w:id="2916"/>
      <w:r>
        <w:rPr>
          <w:rtl/>
        </w:rPr>
        <w:t xml:space="preserve">עם </w:t>
      </w:r>
      <w:bookmarkStart w:id="2917" w:name="_ETM_Q9_279680"/>
      <w:bookmarkEnd w:id="2917"/>
      <w:r>
        <w:rPr>
          <w:rtl/>
        </w:rPr>
        <w:t xml:space="preserve">הדברים </w:t>
      </w:r>
      <w:bookmarkStart w:id="2918" w:name="_ETM_Q9_280010"/>
      <w:bookmarkEnd w:id="2918"/>
      <w:r>
        <w:rPr>
          <w:rtl/>
        </w:rPr>
        <w:t>שלי</w:t>
      </w:r>
      <w:r>
        <w:rPr>
          <w:rFonts w:hint="cs"/>
          <w:rtl/>
        </w:rPr>
        <w:t>,</w:t>
      </w:r>
      <w:r>
        <w:rPr>
          <w:rtl/>
        </w:rPr>
        <w:t xml:space="preserve"> </w:t>
      </w:r>
      <w:bookmarkStart w:id="2919" w:name="_ETM_Q9_280190"/>
      <w:bookmarkEnd w:id="2919"/>
      <w:r>
        <w:rPr>
          <w:rtl/>
        </w:rPr>
        <w:t xml:space="preserve">גם </w:t>
      </w:r>
      <w:bookmarkStart w:id="2920" w:name="_ETM_Q9_280340"/>
      <w:bookmarkEnd w:id="2920"/>
      <w:r>
        <w:rPr>
          <w:rtl/>
        </w:rPr>
        <w:t xml:space="preserve">רואים </w:t>
      </w:r>
      <w:bookmarkStart w:id="2921" w:name="_ETM_Q9_280520"/>
      <w:bookmarkEnd w:id="2921"/>
      <w:r>
        <w:rPr>
          <w:rtl/>
        </w:rPr>
        <w:t xml:space="preserve">את </w:t>
      </w:r>
      <w:bookmarkStart w:id="2922" w:name="_ETM_Q9_280580"/>
      <w:bookmarkEnd w:id="2922"/>
      <w:r>
        <w:rPr>
          <w:rtl/>
        </w:rPr>
        <w:t>זה</w:t>
      </w:r>
      <w:r>
        <w:rPr>
          <w:rFonts w:hint="cs"/>
          <w:rtl/>
        </w:rPr>
        <w:t>,</w:t>
      </w:r>
      <w:r>
        <w:rPr>
          <w:rtl/>
        </w:rPr>
        <w:t xml:space="preserve"> </w:t>
      </w:r>
      <w:bookmarkStart w:id="2923" w:name="_ETM_Q9_280670"/>
      <w:bookmarkEnd w:id="2923"/>
      <w:r>
        <w:rPr>
          <w:rtl/>
        </w:rPr>
        <w:t xml:space="preserve">שומעים </w:t>
      </w:r>
      <w:bookmarkStart w:id="2924" w:name="_ETM_Q9_280909"/>
      <w:bookmarkEnd w:id="2924"/>
      <w:r>
        <w:rPr>
          <w:rtl/>
        </w:rPr>
        <w:t xml:space="preserve">זה </w:t>
      </w:r>
      <w:bookmarkStart w:id="2925" w:name="_ETM_Q9_281000"/>
      <w:bookmarkEnd w:id="2925"/>
      <w:r>
        <w:rPr>
          <w:rtl/>
        </w:rPr>
        <w:t>בר</w:t>
      </w:r>
      <w:r>
        <w:rPr>
          <w:rFonts w:hint="cs"/>
          <w:rtl/>
        </w:rPr>
        <w:t>א</w:t>
      </w:r>
      <w:r>
        <w:rPr>
          <w:rtl/>
        </w:rPr>
        <w:t>יונות</w:t>
      </w:r>
      <w:r>
        <w:rPr>
          <w:rFonts w:hint="cs"/>
          <w:rtl/>
        </w:rPr>
        <w:t>.</w:t>
      </w:r>
      <w:r>
        <w:rPr>
          <w:rtl/>
        </w:rPr>
        <w:t xml:space="preserve"> </w:t>
      </w:r>
      <w:bookmarkStart w:id="2926" w:name="_ETM_Q9_281479"/>
      <w:bookmarkEnd w:id="2926"/>
      <w:r>
        <w:rPr>
          <w:rtl/>
        </w:rPr>
        <w:t xml:space="preserve">אני </w:t>
      </w:r>
      <w:bookmarkStart w:id="2927" w:name="_ETM_Q9_281569"/>
      <w:bookmarkEnd w:id="2927"/>
      <w:r>
        <w:rPr>
          <w:rtl/>
        </w:rPr>
        <w:t xml:space="preserve">נותן </w:t>
      </w:r>
      <w:bookmarkStart w:id="2928" w:name="_ETM_Q9_281720"/>
      <w:bookmarkEnd w:id="2928"/>
      <w:r>
        <w:rPr>
          <w:rtl/>
        </w:rPr>
        <w:t xml:space="preserve">לכל </w:t>
      </w:r>
      <w:bookmarkStart w:id="2929" w:name="_ETM_Q9_281930"/>
      <w:bookmarkEnd w:id="2929"/>
      <w:r>
        <w:rPr>
          <w:rtl/>
        </w:rPr>
        <w:t xml:space="preserve">דבר </w:t>
      </w:r>
      <w:bookmarkStart w:id="2930" w:name="_ETM_Q9_282140"/>
      <w:bookmarkEnd w:id="2930"/>
      <w:r>
        <w:rPr>
          <w:rtl/>
        </w:rPr>
        <w:t xml:space="preserve">תשובה </w:t>
      </w:r>
      <w:bookmarkStart w:id="2931" w:name="_ETM_Q9_282560"/>
      <w:bookmarkEnd w:id="2931"/>
      <w:r>
        <w:rPr>
          <w:rtl/>
        </w:rPr>
        <w:t xml:space="preserve">מבחינה </w:t>
      </w:r>
      <w:bookmarkStart w:id="2932" w:name="_ETM_Q9_282890"/>
      <w:bookmarkEnd w:id="2932"/>
      <w:r>
        <w:rPr>
          <w:rtl/>
        </w:rPr>
        <w:t>משפטית</w:t>
      </w:r>
      <w:r>
        <w:rPr>
          <w:rFonts w:hint="cs"/>
          <w:rtl/>
        </w:rPr>
        <w:t>,</w:t>
      </w:r>
      <w:r>
        <w:rPr>
          <w:rtl/>
        </w:rPr>
        <w:t xml:space="preserve"> </w:t>
      </w:r>
      <w:bookmarkStart w:id="2933" w:name="_ETM_Q9_283459"/>
      <w:bookmarkEnd w:id="2933"/>
      <w:r>
        <w:rPr>
          <w:rtl/>
        </w:rPr>
        <w:t xml:space="preserve">בצורה </w:t>
      </w:r>
      <w:bookmarkStart w:id="2934" w:name="_ETM_Q9_283760"/>
      <w:bookmarkEnd w:id="2934"/>
      <w:r>
        <w:rPr>
          <w:rtl/>
        </w:rPr>
        <w:t>מסודרת</w:t>
      </w:r>
      <w:r>
        <w:rPr>
          <w:rFonts w:hint="cs"/>
          <w:rtl/>
        </w:rPr>
        <w:t>.</w:t>
      </w:r>
    </w:p>
    <w:p w:rsidR="00415BCA" w:rsidRDefault="00415BCA" w:rsidP="0075627E">
      <w:pPr>
        <w:rPr>
          <w:rtl/>
        </w:rPr>
      </w:pPr>
    </w:p>
    <w:p w:rsidR="00415BCA" w:rsidRDefault="00415BCA" w:rsidP="0075627E">
      <w:pPr>
        <w:rPr>
          <w:rtl/>
        </w:rPr>
      </w:pPr>
      <w:bookmarkStart w:id="2935" w:name="_ETM_Q9_285399"/>
      <w:bookmarkEnd w:id="2935"/>
      <w:r>
        <w:rPr>
          <w:rtl/>
        </w:rPr>
        <w:t xml:space="preserve">אין </w:t>
      </w:r>
      <w:bookmarkStart w:id="2936" w:name="_ETM_Q9_285579"/>
      <w:bookmarkEnd w:id="2936"/>
      <w:r>
        <w:rPr>
          <w:rtl/>
        </w:rPr>
        <w:t xml:space="preserve">להם </w:t>
      </w:r>
      <w:bookmarkStart w:id="2937" w:name="_ETM_Q9_285700"/>
      <w:bookmarkEnd w:id="2937"/>
      <w:r>
        <w:rPr>
          <w:rtl/>
        </w:rPr>
        <w:t>תשובות</w:t>
      </w:r>
      <w:r>
        <w:rPr>
          <w:rFonts w:hint="cs"/>
          <w:rtl/>
        </w:rPr>
        <w:t>.</w:t>
      </w:r>
      <w:r>
        <w:rPr>
          <w:rtl/>
        </w:rPr>
        <w:t xml:space="preserve"> </w:t>
      </w:r>
      <w:bookmarkStart w:id="2938" w:name="_ETM_Q9_286850"/>
      <w:bookmarkEnd w:id="2938"/>
      <w:r>
        <w:rPr>
          <w:rtl/>
        </w:rPr>
        <w:t xml:space="preserve">ואז </w:t>
      </w:r>
      <w:bookmarkStart w:id="2939" w:name="_ETM_Q9_287120"/>
      <w:bookmarkEnd w:id="2939"/>
      <w:r>
        <w:rPr>
          <w:rtl/>
        </w:rPr>
        <w:t xml:space="preserve">מה </w:t>
      </w:r>
      <w:bookmarkStart w:id="2940" w:name="_ETM_Q9_287270"/>
      <w:bookmarkEnd w:id="2940"/>
      <w:r>
        <w:rPr>
          <w:rtl/>
        </w:rPr>
        <w:t xml:space="preserve">הם </w:t>
      </w:r>
      <w:bookmarkStart w:id="2941" w:name="_ETM_Q9_287360"/>
      <w:bookmarkEnd w:id="2941"/>
      <w:r>
        <w:rPr>
          <w:rtl/>
        </w:rPr>
        <w:t>עושים</w:t>
      </w:r>
      <w:r>
        <w:rPr>
          <w:rFonts w:hint="cs"/>
          <w:rtl/>
        </w:rPr>
        <w:t>?</w:t>
      </w:r>
      <w:r>
        <w:rPr>
          <w:rtl/>
        </w:rPr>
        <w:t xml:space="preserve"> </w:t>
      </w:r>
      <w:bookmarkStart w:id="2942" w:name="_ETM_Q9_288929"/>
      <w:bookmarkEnd w:id="2942"/>
      <w:r>
        <w:rPr>
          <w:rtl/>
        </w:rPr>
        <w:t xml:space="preserve">הם </w:t>
      </w:r>
      <w:bookmarkStart w:id="2943" w:name="_ETM_Q9_289109"/>
      <w:bookmarkEnd w:id="2943"/>
      <w:r>
        <w:rPr>
          <w:rtl/>
        </w:rPr>
        <w:t xml:space="preserve">שולחים </w:t>
      </w:r>
      <w:bookmarkStart w:id="2944" w:name="_ETM_Q9_289409"/>
      <w:bookmarkEnd w:id="2944"/>
      <w:r>
        <w:rPr>
          <w:rtl/>
        </w:rPr>
        <w:t>מעקבים</w:t>
      </w:r>
      <w:r>
        <w:rPr>
          <w:rFonts w:hint="cs"/>
          <w:rtl/>
        </w:rPr>
        <w:t>,</w:t>
      </w:r>
      <w:bookmarkStart w:id="2945" w:name="_ETM_Q9_289829"/>
      <w:bookmarkEnd w:id="2945"/>
      <w:r>
        <w:rPr>
          <w:rFonts w:hint="cs"/>
          <w:rtl/>
        </w:rPr>
        <w:t xml:space="preserve"> </w:t>
      </w:r>
      <w:r>
        <w:rPr>
          <w:rtl/>
        </w:rPr>
        <w:t xml:space="preserve">חפש </w:t>
      </w:r>
      <w:bookmarkStart w:id="2946" w:name="_ETM_Q9_290219"/>
      <w:bookmarkEnd w:id="2946"/>
      <w:r>
        <w:rPr>
          <w:rtl/>
        </w:rPr>
        <w:t>אותי</w:t>
      </w:r>
      <w:r>
        <w:rPr>
          <w:rFonts w:hint="cs"/>
          <w:rtl/>
        </w:rPr>
        <w:t>,</w:t>
      </w:r>
      <w:r>
        <w:rPr>
          <w:rtl/>
        </w:rPr>
        <w:t xml:space="preserve"> </w:t>
      </w:r>
      <w:bookmarkStart w:id="2947" w:name="_ETM_Q9_290429"/>
      <w:bookmarkEnd w:id="2947"/>
      <w:r>
        <w:rPr>
          <w:rtl/>
        </w:rPr>
        <w:t xml:space="preserve">כי </w:t>
      </w:r>
      <w:bookmarkStart w:id="2948" w:name="_ETM_Q9_290520"/>
      <w:bookmarkEnd w:id="2948"/>
      <w:r>
        <w:rPr>
          <w:rtl/>
        </w:rPr>
        <w:t xml:space="preserve">הם </w:t>
      </w:r>
      <w:bookmarkStart w:id="2949" w:name="_ETM_Q9_290579"/>
      <w:bookmarkEnd w:id="2949"/>
      <w:r>
        <w:rPr>
          <w:rtl/>
        </w:rPr>
        <w:t xml:space="preserve">מחפשים </w:t>
      </w:r>
      <w:bookmarkStart w:id="2950" w:name="_ETM_Q9_290939"/>
      <w:bookmarkEnd w:id="2950"/>
      <w:r>
        <w:rPr>
          <w:rtl/>
        </w:rPr>
        <w:t xml:space="preserve">עכשיו </w:t>
      </w:r>
      <w:bookmarkStart w:id="2951" w:name="_ETM_Q9_291149"/>
      <w:bookmarkStart w:id="2952" w:name="_ETM_Q9_291450"/>
      <w:bookmarkStart w:id="2953" w:name="_ETM_Q9_291869"/>
      <w:bookmarkEnd w:id="2951"/>
      <w:bookmarkEnd w:id="2952"/>
      <w:bookmarkEnd w:id="2953"/>
      <w:r>
        <w:rPr>
          <w:rtl/>
        </w:rPr>
        <w:t xml:space="preserve">למצוא </w:t>
      </w:r>
      <w:bookmarkStart w:id="2954" w:name="_ETM_Q9_292439"/>
      <w:bookmarkEnd w:id="2954"/>
      <w:r>
        <w:rPr>
          <w:rtl/>
        </w:rPr>
        <w:t xml:space="preserve">משהו </w:t>
      </w:r>
      <w:bookmarkStart w:id="2955" w:name="_ETM_Q9_292709"/>
      <w:bookmarkEnd w:id="2955"/>
      <w:r>
        <w:rPr>
          <w:rtl/>
        </w:rPr>
        <w:t xml:space="preserve">באישי </w:t>
      </w:r>
      <w:bookmarkStart w:id="2956" w:name="_ETM_Q9_293100"/>
      <w:bookmarkEnd w:id="2956"/>
      <w:r>
        <w:rPr>
          <w:rtl/>
        </w:rPr>
        <w:t>שלי</w:t>
      </w:r>
      <w:r>
        <w:rPr>
          <w:rFonts w:hint="cs"/>
          <w:rtl/>
        </w:rPr>
        <w:t>.</w:t>
      </w:r>
      <w:r>
        <w:rPr>
          <w:rtl/>
        </w:rPr>
        <w:t xml:space="preserve"> </w:t>
      </w:r>
      <w:bookmarkStart w:id="2957" w:name="_ETM_Q9_293789"/>
      <w:bookmarkEnd w:id="2957"/>
      <w:r>
        <w:rPr>
          <w:rtl/>
        </w:rPr>
        <w:t xml:space="preserve">לא </w:t>
      </w:r>
      <w:bookmarkStart w:id="2958" w:name="_ETM_Q9_293969"/>
      <w:bookmarkEnd w:id="2958"/>
      <w:r>
        <w:rPr>
          <w:rtl/>
        </w:rPr>
        <w:t xml:space="preserve">שמצאו </w:t>
      </w:r>
      <w:bookmarkStart w:id="2959" w:name="_ETM_Q9_294450"/>
      <w:bookmarkEnd w:id="2959"/>
      <w:r>
        <w:rPr>
          <w:rtl/>
        </w:rPr>
        <w:t>משהו</w:t>
      </w:r>
      <w:r>
        <w:rPr>
          <w:rFonts w:hint="cs"/>
          <w:rtl/>
        </w:rPr>
        <w:t>.</w:t>
      </w:r>
      <w:bookmarkStart w:id="2960" w:name="_ETM_Q9_295229"/>
      <w:bookmarkEnd w:id="2960"/>
      <w:r>
        <w:rPr>
          <w:rtl/>
        </w:rPr>
        <w:t xml:space="preserve"> </w:t>
      </w:r>
      <w:bookmarkStart w:id="2961" w:name="_ETM_Q9_295469"/>
      <w:bookmarkEnd w:id="2961"/>
      <w:r>
        <w:rPr>
          <w:rtl/>
        </w:rPr>
        <w:t>אמרו</w:t>
      </w:r>
      <w:r>
        <w:rPr>
          <w:rFonts w:hint="cs"/>
          <w:rtl/>
        </w:rPr>
        <w:t>:</w:t>
      </w:r>
      <w:r>
        <w:rPr>
          <w:rtl/>
        </w:rPr>
        <w:t xml:space="preserve"> </w:t>
      </w:r>
      <w:bookmarkStart w:id="2962" w:name="_ETM_Q9_295709"/>
      <w:bookmarkEnd w:id="2962"/>
      <w:r>
        <w:rPr>
          <w:rtl/>
        </w:rPr>
        <w:t xml:space="preserve">תחקירים </w:t>
      </w:r>
      <w:bookmarkStart w:id="2963" w:name="_ETM_Q9_296159"/>
      <w:bookmarkEnd w:id="2963"/>
      <w:r>
        <w:rPr>
          <w:rtl/>
        </w:rPr>
        <w:t>פה</w:t>
      </w:r>
      <w:r>
        <w:rPr>
          <w:rFonts w:hint="cs"/>
          <w:rtl/>
        </w:rPr>
        <w:t xml:space="preserve">, </w:t>
      </w:r>
      <w:bookmarkStart w:id="2964" w:name="_ETM_Q9_293000"/>
      <w:bookmarkEnd w:id="2964"/>
      <w:r>
        <w:rPr>
          <w:rFonts w:hint="cs"/>
          <w:rtl/>
        </w:rPr>
        <w:t xml:space="preserve">תחקירים </w:t>
      </w:r>
      <w:bookmarkStart w:id="2965" w:name="_ETM_Q9_296490"/>
      <w:bookmarkStart w:id="2966" w:name="_ETM_Q9_296909"/>
      <w:bookmarkEnd w:id="2965"/>
      <w:bookmarkEnd w:id="2966"/>
      <w:r>
        <w:rPr>
          <w:rtl/>
        </w:rPr>
        <w:t>שם</w:t>
      </w:r>
      <w:r>
        <w:rPr>
          <w:rFonts w:hint="cs"/>
          <w:rtl/>
        </w:rPr>
        <w:t>.</w:t>
      </w:r>
      <w:bookmarkStart w:id="2967" w:name="_ETM_Q9_298250"/>
      <w:bookmarkEnd w:id="2967"/>
      <w:r>
        <w:rPr>
          <w:rtl/>
        </w:rPr>
        <w:t xml:space="preserve"> </w:t>
      </w:r>
      <w:bookmarkStart w:id="2968" w:name="_ETM_Q9_299000"/>
      <w:bookmarkEnd w:id="2968"/>
      <w:r>
        <w:rPr>
          <w:rtl/>
        </w:rPr>
        <w:t xml:space="preserve">עוקבים </w:t>
      </w:r>
      <w:bookmarkStart w:id="2969" w:name="_ETM_Q9_299480"/>
      <w:bookmarkEnd w:id="2969"/>
      <w:r>
        <w:rPr>
          <w:rtl/>
        </w:rPr>
        <w:t xml:space="preserve">אחרי </w:t>
      </w:r>
      <w:bookmarkStart w:id="2970" w:name="_ETM_Q9_299720"/>
      <w:bookmarkEnd w:id="2970"/>
      <w:r>
        <w:rPr>
          <w:rtl/>
        </w:rPr>
        <w:t xml:space="preserve">ילדיי </w:t>
      </w:r>
      <w:bookmarkStart w:id="2971" w:name="_ETM_Q9_300050"/>
      <w:bookmarkEnd w:id="2971"/>
      <w:r>
        <w:rPr>
          <w:rtl/>
        </w:rPr>
        <w:t>ואשתי</w:t>
      </w:r>
      <w:r>
        <w:rPr>
          <w:rFonts w:hint="cs"/>
          <w:rtl/>
        </w:rPr>
        <w:t>,</w:t>
      </w:r>
      <w:r>
        <w:rPr>
          <w:rtl/>
        </w:rPr>
        <w:t xml:space="preserve"> </w:t>
      </w:r>
      <w:bookmarkStart w:id="2972" w:name="_ETM_Q9_300440"/>
      <w:bookmarkEnd w:id="2972"/>
      <w:r>
        <w:rPr>
          <w:rtl/>
        </w:rPr>
        <w:t xml:space="preserve">רכבים </w:t>
      </w:r>
      <w:bookmarkStart w:id="2973" w:name="_ETM_Q9_301100"/>
      <w:bookmarkEnd w:id="2973"/>
      <w:r>
        <w:rPr>
          <w:rtl/>
        </w:rPr>
        <w:t>מח</w:t>
      </w:r>
      <w:r>
        <w:rPr>
          <w:rFonts w:hint="cs"/>
          <w:rtl/>
        </w:rPr>
        <w:t>נ</w:t>
      </w:r>
      <w:r>
        <w:rPr>
          <w:rtl/>
        </w:rPr>
        <w:t xml:space="preserve">ים </w:t>
      </w:r>
      <w:bookmarkStart w:id="2974" w:name="_ETM_Q9_301430"/>
      <w:bookmarkEnd w:id="2974"/>
      <w:r>
        <w:rPr>
          <w:rtl/>
        </w:rPr>
        <w:t>בחניה</w:t>
      </w:r>
      <w:r>
        <w:rPr>
          <w:rFonts w:hint="cs"/>
          <w:rtl/>
        </w:rPr>
        <w:t>.</w:t>
      </w:r>
      <w:r>
        <w:rPr>
          <w:rtl/>
        </w:rPr>
        <w:t xml:space="preserve"> </w:t>
      </w:r>
      <w:bookmarkStart w:id="2975" w:name="_ETM_Q9_302150"/>
      <w:bookmarkEnd w:id="2975"/>
      <w:r>
        <w:rPr>
          <w:rtl/>
        </w:rPr>
        <w:t xml:space="preserve">תפסתי </w:t>
      </w:r>
      <w:bookmarkStart w:id="2976" w:name="_ETM_Q9_302540"/>
      <w:bookmarkEnd w:id="2976"/>
      <w:r>
        <w:rPr>
          <w:rtl/>
        </w:rPr>
        <w:t xml:space="preserve">אותם </w:t>
      </w:r>
      <w:bookmarkStart w:id="2977" w:name="_ETM_Q9_302690"/>
      <w:bookmarkEnd w:id="2977"/>
      <w:r>
        <w:rPr>
          <w:rFonts w:hint="cs"/>
          <w:rtl/>
        </w:rPr>
        <w:t xml:space="preserve">על חם, אגב, אל </w:t>
      </w:r>
      <w:bookmarkStart w:id="2978" w:name="_ETM_Q9_302900"/>
      <w:bookmarkStart w:id="2979" w:name="_ETM_Q9_303170"/>
      <w:bookmarkStart w:id="2980" w:name="_ETM_Q9_303320"/>
      <w:bookmarkEnd w:id="2978"/>
      <w:bookmarkEnd w:id="2979"/>
      <w:bookmarkEnd w:id="2980"/>
      <w:r>
        <w:rPr>
          <w:rtl/>
        </w:rPr>
        <w:t>תתפלא</w:t>
      </w:r>
      <w:r>
        <w:rPr>
          <w:rFonts w:hint="cs"/>
          <w:rtl/>
        </w:rPr>
        <w:t>,</w:t>
      </w:r>
      <w:r>
        <w:rPr>
          <w:rtl/>
        </w:rPr>
        <w:t xml:space="preserve"> </w:t>
      </w:r>
      <w:bookmarkStart w:id="2981" w:name="_ETM_Q9_303740"/>
      <w:bookmarkEnd w:id="2981"/>
      <w:r>
        <w:rPr>
          <w:rtl/>
        </w:rPr>
        <w:t>הכ</w:t>
      </w:r>
      <w:r>
        <w:rPr>
          <w:rFonts w:hint="cs"/>
          <w:rtl/>
        </w:rPr>
        <w:t>ו</w:t>
      </w:r>
      <w:r>
        <w:rPr>
          <w:rtl/>
        </w:rPr>
        <w:t xml:space="preserve">ל </w:t>
      </w:r>
      <w:bookmarkStart w:id="2982" w:name="_ETM_Q9_303920"/>
      <w:bookmarkEnd w:id="2982"/>
      <w:r>
        <w:rPr>
          <w:rtl/>
        </w:rPr>
        <w:t>בסדר</w:t>
      </w:r>
      <w:r>
        <w:rPr>
          <w:rFonts w:hint="cs"/>
          <w:rtl/>
        </w:rPr>
        <w:t>.</w:t>
      </w:r>
    </w:p>
    <w:p w:rsidR="00415BCA" w:rsidRDefault="00415BCA" w:rsidP="0075627E">
      <w:pPr>
        <w:rPr>
          <w:rtl/>
        </w:rPr>
      </w:pPr>
    </w:p>
    <w:p w:rsidR="00415BCA" w:rsidRDefault="00415BCA" w:rsidP="0075627E">
      <w:pPr>
        <w:pStyle w:val="af5"/>
        <w:keepNext/>
        <w:rPr>
          <w:rtl/>
        </w:rPr>
      </w:pPr>
      <w:bookmarkStart w:id="2983" w:name="ET_interruption_6361_7"/>
      <w:r w:rsidRPr="006E5023">
        <w:rPr>
          <w:rStyle w:val="TagStyle"/>
          <w:rtl/>
        </w:rPr>
        <w:t xml:space="preserve"> &lt;&lt; קריאה &gt;&gt; </w:t>
      </w:r>
      <w:r>
        <w:rPr>
          <w:rtl/>
        </w:rPr>
        <w:t>נאור שירי (יש עתיד):</w:t>
      </w:r>
      <w:r w:rsidRPr="006E5023">
        <w:rPr>
          <w:rStyle w:val="TagStyle"/>
          <w:rtl/>
        </w:rPr>
        <w:t xml:space="preserve"> &lt;&lt; קריאה &gt;&gt;</w:t>
      </w:r>
      <w:r>
        <w:rPr>
          <w:rtl/>
        </w:rPr>
        <w:t xml:space="preserve">   </w:t>
      </w:r>
      <w:bookmarkEnd w:id="2983"/>
    </w:p>
    <w:p w:rsidR="00415BCA" w:rsidRDefault="00415BCA" w:rsidP="004139AC">
      <w:pPr>
        <w:rPr>
          <w:rtl/>
        </w:rPr>
      </w:pPr>
    </w:p>
    <w:p w:rsidR="00415BCA" w:rsidRDefault="00415BCA" w:rsidP="0075627E">
      <w:pPr>
        <w:rPr>
          <w:rtl/>
        </w:rPr>
      </w:pPr>
      <w:bookmarkStart w:id="2984" w:name="_ETM_Q9_304000"/>
      <w:bookmarkEnd w:id="2984"/>
      <w:r>
        <w:rPr>
          <w:rFonts w:hint="cs"/>
          <w:rtl/>
        </w:rPr>
        <w:t>התקשורת?</w:t>
      </w:r>
    </w:p>
    <w:p w:rsidR="00415BCA" w:rsidRDefault="00415BCA" w:rsidP="0075627E">
      <w:pPr>
        <w:rPr>
          <w:rtl/>
        </w:rPr>
      </w:pPr>
    </w:p>
    <w:p w:rsidR="00415BCA" w:rsidRDefault="00415BCA" w:rsidP="0075627E">
      <w:pPr>
        <w:pStyle w:val="-"/>
        <w:keepNext/>
        <w:rPr>
          <w:rtl/>
        </w:rPr>
      </w:pPr>
      <w:bookmarkStart w:id="2985" w:name="ET_speakercontinue_6162_8"/>
      <w:r w:rsidRPr="006E5023">
        <w:rPr>
          <w:rStyle w:val="TagStyle"/>
          <w:rtl/>
        </w:rPr>
        <w:t xml:space="preserve"> &lt;&lt; דובר_המשך &gt;&gt; </w:t>
      </w:r>
      <w:r>
        <w:rPr>
          <w:rtl/>
        </w:rPr>
        <w:t>ניסים ואטורי (הליכוד):</w:t>
      </w:r>
      <w:r w:rsidRPr="006E5023">
        <w:rPr>
          <w:rStyle w:val="TagStyle"/>
          <w:rtl/>
        </w:rPr>
        <w:t xml:space="preserve"> &lt;&lt; דובר_המשך &gt;&gt;</w:t>
      </w:r>
      <w:r>
        <w:rPr>
          <w:rtl/>
        </w:rPr>
        <w:t xml:space="preserve">   </w:t>
      </w:r>
      <w:bookmarkEnd w:id="2985"/>
    </w:p>
    <w:p w:rsidR="00415BCA" w:rsidRDefault="00415BCA" w:rsidP="004139AC">
      <w:pPr>
        <w:rPr>
          <w:rtl/>
        </w:rPr>
      </w:pPr>
    </w:p>
    <w:p w:rsidR="00415BCA" w:rsidRDefault="00415BCA" w:rsidP="0075627E">
      <w:pPr>
        <w:rPr>
          <w:rtl/>
        </w:rPr>
      </w:pPr>
      <w:bookmarkStart w:id="2986" w:name="_ETM_Q9_303000"/>
      <w:bookmarkStart w:id="2987" w:name="_ETM_Q9_301000"/>
      <w:bookmarkStart w:id="2988" w:name="_ETM_Q9_305289"/>
      <w:bookmarkEnd w:id="2986"/>
      <w:bookmarkEnd w:id="2987"/>
      <w:bookmarkEnd w:id="2988"/>
      <w:r>
        <w:rPr>
          <w:rtl/>
        </w:rPr>
        <w:t xml:space="preserve">מתחבאים </w:t>
      </w:r>
      <w:bookmarkStart w:id="2989" w:name="_ETM_Q9_305920"/>
      <w:bookmarkEnd w:id="2989"/>
      <w:r>
        <w:rPr>
          <w:rtl/>
        </w:rPr>
        <w:t>בשיחים</w:t>
      </w:r>
      <w:r>
        <w:rPr>
          <w:rFonts w:hint="cs"/>
          <w:rtl/>
        </w:rPr>
        <w:t>.</w:t>
      </w:r>
      <w:r>
        <w:rPr>
          <w:rtl/>
        </w:rPr>
        <w:t xml:space="preserve"> </w:t>
      </w:r>
      <w:bookmarkStart w:id="2990" w:name="_ETM_Q9_306429"/>
      <w:bookmarkEnd w:id="2990"/>
      <w:r>
        <w:rPr>
          <w:rtl/>
        </w:rPr>
        <w:t>כן</w:t>
      </w:r>
      <w:r>
        <w:rPr>
          <w:rFonts w:hint="cs"/>
          <w:rtl/>
        </w:rPr>
        <w:t>,</w:t>
      </w:r>
      <w:r>
        <w:rPr>
          <w:rtl/>
        </w:rPr>
        <w:t xml:space="preserve"> </w:t>
      </w:r>
      <w:bookmarkStart w:id="2991" w:name="_ETM_Q9_306700"/>
      <w:bookmarkEnd w:id="2991"/>
      <w:r>
        <w:rPr>
          <w:rtl/>
        </w:rPr>
        <w:t>כן</w:t>
      </w:r>
      <w:r>
        <w:rPr>
          <w:rFonts w:hint="cs"/>
          <w:rtl/>
        </w:rPr>
        <w:t>,</w:t>
      </w:r>
      <w:r>
        <w:rPr>
          <w:rtl/>
        </w:rPr>
        <w:t xml:space="preserve"> </w:t>
      </w:r>
      <w:bookmarkStart w:id="2992" w:name="_ETM_Q9_307029"/>
      <w:bookmarkEnd w:id="2992"/>
      <w:r>
        <w:rPr>
          <w:rtl/>
        </w:rPr>
        <w:t>כן</w:t>
      </w:r>
      <w:r>
        <w:rPr>
          <w:rFonts w:hint="cs"/>
          <w:rtl/>
        </w:rPr>
        <w:t>,</w:t>
      </w:r>
      <w:r>
        <w:rPr>
          <w:rtl/>
        </w:rPr>
        <w:t xml:space="preserve"> </w:t>
      </w:r>
      <w:bookmarkStart w:id="2993" w:name="_ETM_Q9_307479"/>
      <w:bookmarkEnd w:id="2993"/>
      <w:r>
        <w:rPr>
          <w:rtl/>
        </w:rPr>
        <w:t>כן</w:t>
      </w:r>
      <w:r>
        <w:rPr>
          <w:rFonts w:hint="cs"/>
          <w:rtl/>
        </w:rPr>
        <w:t>.</w:t>
      </w:r>
    </w:p>
    <w:p w:rsidR="00415BCA" w:rsidRDefault="00415BCA" w:rsidP="0075627E">
      <w:pPr>
        <w:rPr>
          <w:rtl/>
        </w:rPr>
      </w:pPr>
    </w:p>
    <w:p w:rsidR="00415BCA" w:rsidRDefault="00415BCA" w:rsidP="0075627E">
      <w:pPr>
        <w:pStyle w:val="af5"/>
        <w:keepNext/>
        <w:rPr>
          <w:rtl/>
        </w:rPr>
      </w:pPr>
      <w:bookmarkStart w:id="2994" w:name="ET_interruption_6361_9"/>
      <w:r w:rsidRPr="006E5023">
        <w:rPr>
          <w:rStyle w:val="TagStyle"/>
          <w:rtl/>
        </w:rPr>
        <w:t xml:space="preserve"> &lt;&lt; קריאה &gt;&gt; </w:t>
      </w:r>
      <w:r>
        <w:rPr>
          <w:rtl/>
        </w:rPr>
        <w:t>נאור שירי (יש עתיד):</w:t>
      </w:r>
      <w:r w:rsidRPr="006E5023">
        <w:rPr>
          <w:rStyle w:val="TagStyle"/>
          <w:rtl/>
        </w:rPr>
        <w:t xml:space="preserve"> &lt;&lt; קריאה &gt;&gt;</w:t>
      </w:r>
      <w:r>
        <w:rPr>
          <w:rtl/>
        </w:rPr>
        <w:t xml:space="preserve">   </w:t>
      </w:r>
      <w:bookmarkEnd w:id="2994"/>
    </w:p>
    <w:p w:rsidR="00415BCA" w:rsidRDefault="00415BCA" w:rsidP="004139AC">
      <w:pPr>
        <w:rPr>
          <w:rtl/>
        </w:rPr>
      </w:pPr>
    </w:p>
    <w:p w:rsidR="00415BCA" w:rsidRDefault="00415BCA" w:rsidP="0075627E">
      <w:pPr>
        <w:rPr>
          <w:rtl/>
        </w:rPr>
      </w:pPr>
      <w:r>
        <w:rPr>
          <w:rFonts w:hint="cs"/>
          <w:rtl/>
        </w:rPr>
        <w:t>מי?</w:t>
      </w:r>
    </w:p>
    <w:p w:rsidR="00415BCA" w:rsidRDefault="00415BCA" w:rsidP="0075627E">
      <w:pPr>
        <w:rPr>
          <w:rtl/>
        </w:rPr>
      </w:pPr>
    </w:p>
    <w:p w:rsidR="00415BCA" w:rsidRDefault="00415BCA" w:rsidP="0075627E">
      <w:pPr>
        <w:pStyle w:val="-"/>
        <w:keepNext/>
        <w:rPr>
          <w:rtl/>
        </w:rPr>
      </w:pPr>
      <w:bookmarkStart w:id="2995" w:name="ET_speakercontinue_6162_10"/>
      <w:r w:rsidRPr="006E5023">
        <w:rPr>
          <w:rStyle w:val="TagStyle"/>
          <w:rtl/>
        </w:rPr>
        <w:t xml:space="preserve"> &lt;&lt; דובר_המשך &gt;&gt; </w:t>
      </w:r>
      <w:r>
        <w:rPr>
          <w:rtl/>
        </w:rPr>
        <w:t>ניסים ואטורי (הליכוד):</w:t>
      </w:r>
      <w:r w:rsidRPr="006E5023">
        <w:rPr>
          <w:rStyle w:val="TagStyle"/>
          <w:rtl/>
        </w:rPr>
        <w:t xml:space="preserve"> &lt;&lt; דובר_המשך &gt;&gt;</w:t>
      </w:r>
      <w:r>
        <w:rPr>
          <w:rtl/>
        </w:rPr>
        <w:t xml:space="preserve">   </w:t>
      </w:r>
      <w:bookmarkEnd w:id="2995"/>
    </w:p>
    <w:p w:rsidR="00415BCA" w:rsidRDefault="00415BCA" w:rsidP="004139AC">
      <w:pPr>
        <w:rPr>
          <w:rtl/>
        </w:rPr>
      </w:pPr>
    </w:p>
    <w:p w:rsidR="00415BCA" w:rsidRDefault="00415BCA" w:rsidP="0075627E">
      <w:pPr>
        <w:rPr>
          <w:rtl/>
        </w:rPr>
      </w:pPr>
      <w:bookmarkStart w:id="2996" w:name="_ETM_Q9_308370"/>
      <w:bookmarkEnd w:id="2996"/>
      <w:r>
        <w:rPr>
          <w:rtl/>
        </w:rPr>
        <w:t xml:space="preserve">שולחים </w:t>
      </w:r>
      <w:bookmarkStart w:id="2997" w:name="_ETM_Q9_308700"/>
      <w:bookmarkEnd w:id="2997"/>
      <w:r>
        <w:rPr>
          <w:rtl/>
        </w:rPr>
        <w:t xml:space="preserve">לי </w:t>
      </w:r>
      <w:bookmarkStart w:id="2998" w:name="_ETM_Q9_308760"/>
      <w:bookmarkEnd w:id="2998"/>
      <w:r>
        <w:rPr>
          <w:rtl/>
        </w:rPr>
        <w:t>פרחים</w:t>
      </w:r>
      <w:r>
        <w:rPr>
          <w:rFonts w:hint="cs"/>
          <w:rtl/>
        </w:rPr>
        <w:t>,</w:t>
      </w:r>
      <w:r>
        <w:rPr>
          <w:rtl/>
        </w:rPr>
        <w:t xml:space="preserve"> </w:t>
      </w:r>
      <w:bookmarkStart w:id="2999" w:name="_ETM_Q9_309150"/>
      <w:bookmarkEnd w:id="2999"/>
      <w:r>
        <w:rPr>
          <w:rtl/>
        </w:rPr>
        <w:t>אגב</w:t>
      </w:r>
      <w:r>
        <w:rPr>
          <w:rFonts w:hint="cs"/>
          <w:rtl/>
        </w:rPr>
        <w:t>,</w:t>
      </w:r>
      <w:r>
        <w:rPr>
          <w:rtl/>
        </w:rPr>
        <w:t xml:space="preserve"> </w:t>
      </w:r>
      <w:bookmarkStart w:id="3000" w:name="_ETM_Q9_309419"/>
      <w:bookmarkEnd w:id="3000"/>
      <w:r>
        <w:rPr>
          <w:rtl/>
        </w:rPr>
        <w:t xml:space="preserve">גם </w:t>
      </w:r>
      <w:bookmarkStart w:id="3001" w:name="_ETM_Q9_309629"/>
      <w:bookmarkEnd w:id="3001"/>
      <w:r>
        <w:rPr>
          <w:rtl/>
        </w:rPr>
        <w:t>כן</w:t>
      </w:r>
      <w:r>
        <w:rPr>
          <w:rFonts w:hint="cs"/>
          <w:rtl/>
        </w:rPr>
        <w:t>,</w:t>
      </w:r>
      <w:r>
        <w:rPr>
          <w:rtl/>
        </w:rPr>
        <w:t xml:space="preserve"> </w:t>
      </w:r>
      <w:bookmarkStart w:id="3002" w:name="_ETM_Q9_309780"/>
      <w:bookmarkEnd w:id="3002"/>
      <w:r>
        <w:rPr>
          <w:rtl/>
        </w:rPr>
        <w:t xml:space="preserve">זה </w:t>
      </w:r>
      <w:bookmarkStart w:id="3003" w:name="_ETM_Q9_309870"/>
      <w:bookmarkEnd w:id="3003"/>
      <w:r>
        <w:rPr>
          <w:rtl/>
        </w:rPr>
        <w:t xml:space="preserve">החלק </w:t>
      </w:r>
      <w:bookmarkStart w:id="3004" w:name="_ETM_Q9_310139"/>
      <w:bookmarkEnd w:id="3004"/>
      <w:r>
        <w:rPr>
          <w:rtl/>
        </w:rPr>
        <w:t>היפה</w:t>
      </w:r>
      <w:r>
        <w:rPr>
          <w:rFonts w:hint="cs"/>
          <w:rtl/>
        </w:rPr>
        <w:t>.</w:t>
      </w:r>
      <w:r>
        <w:rPr>
          <w:rtl/>
        </w:rPr>
        <w:t xml:space="preserve"> </w:t>
      </w:r>
      <w:bookmarkStart w:id="3005" w:name="_ETM_Q9_312120"/>
      <w:bookmarkStart w:id="3006" w:name="_ETM_Q9_312329"/>
      <w:bookmarkStart w:id="3007" w:name="_ETM_Q9_313530"/>
      <w:bookmarkEnd w:id="3005"/>
      <w:bookmarkEnd w:id="3006"/>
      <w:bookmarkEnd w:id="3007"/>
      <w:r>
        <w:rPr>
          <w:rtl/>
        </w:rPr>
        <w:t xml:space="preserve">מחפשים </w:t>
      </w:r>
      <w:bookmarkStart w:id="3008" w:name="_ETM_Q9_314010"/>
      <w:bookmarkEnd w:id="3008"/>
      <w:r>
        <w:rPr>
          <w:rtl/>
        </w:rPr>
        <w:t xml:space="preserve">תוכניות </w:t>
      </w:r>
      <w:bookmarkStart w:id="3009" w:name="_ETM_Q9_314370"/>
      <w:bookmarkEnd w:id="3009"/>
      <w:r>
        <w:rPr>
          <w:rtl/>
        </w:rPr>
        <w:t xml:space="preserve">בנייה </w:t>
      </w:r>
      <w:bookmarkStart w:id="3010" w:name="_ETM_Q9_314639"/>
      <w:bookmarkEnd w:id="3010"/>
      <w:r>
        <w:rPr>
          <w:rtl/>
        </w:rPr>
        <w:t xml:space="preserve">משנת </w:t>
      </w:r>
      <w:bookmarkStart w:id="3011" w:name="_ETM_Q9_314969"/>
      <w:bookmarkEnd w:id="3011"/>
      <w:r>
        <w:rPr>
          <w:rtl/>
        </w:rPr>
        <w:t>2001</w:t>
      </w:r>
      <w:r>
        <w:rPr>
          <w:rFonts w:hint="cs"/>
          <w:rtl/>
        </w:rPr>
        <w:t>.</w:t>
      </w:r>
      <w:r>
        <w:rPr>
          <w:rtl/>
        </w:rPr>
        <w:t xml:space="preserve"> </w:t>
      </w:r>
      <w:bookmarkStart w:id="3012" w:name="_ETM_Q9_315480"/>
      <w:bookmarkEnd w:id="3012"/>
      <w:r>
        <w:rPr>
          <w:rtl/>
        </w:rPr>
        <w:t xml:space="preserve">התקשר </w:t>
      </w:r>
      <w:bookmarkStart w:id="3013" w:name="_ETM_Q9_315749"/>
      <w:bookmarkEnd w:id="3013"/>
      <w:r>
        <w:rPr>
          <w:rtl/>
        </w:rPr>
        <w:t>אלי</w:t>
      </w:r>
      <w:r>
        <w:rPr>
          <w:rFonts w:hint="cs"/>
          <w:rtl/>
        </w:rPr>
        <w:t>י</w:t>
      </w:r>
      <w:r>
        <w:rPr>
          <w:rtl/>
        </w:rPr>
        <w:t xml:space="preserve"> </w:t>
      </w:r>
      <w:bookmarkStart w:id="3014" w:name="_ETM_Q9_315900"/>
      <w:bookmarkEnd w:id="3014"/>
      <w:r>
        <w:rPr>
          <w:rtl/>
        </w:rPr>
        <w:t xml:space="preserve">כתב </w:t>
      </w:r>
      <w:bookmarkStart w:id="3015" w:name="_ETM_Q9_316200"/>
      <w:bookmarkEnd w:id="3015"/>
      <w:r>
        <w:rPr>
          <w:rtl/>
        </w:rPr>
        <w:t xml:space="preserve">בדיוק </w:t>
      </w:r>
      <w:bookmarkStart w:id="3016" w:name="_ETM_Q9_316499"/>
      <w:bookmarkEnd w:id="3016"/>
      <w:r>
        <w:rPr>
          <w:rFonts w:hint="cs"/>
          <w:rtl/>
        </w:rPr>
        <w:t xml:space="preserve">לפני </w:t>
      </w:r>
      <w:r>
        <w:rPr>
          <w:rtl/>
        </w:rPr>
        <w:t xml:space="preserve">שעליתי </w:t>
      </w:r>
      <w:bookmarkStart w:id="3017" w:name="_ETM_Q9_316859"/>
      <w:bookmarkEnd w:id="3017"/>
      <w:r>
        <w:rPr>
          <w:rtl/>
        </w:rPr>
        <w:t xml:space="preserve">לדוכן </w:t>
      </w:r>
      <w:bookmarkStart w:id="3018" w:name="_ETM_Q9_317249"/>
      <w:bookmarkEnd w:id="3018"/>
      <w:r>
        <w:rPr>
          <w:rtl/>
        </w:rPr>
        <w:t>כאן</w:t>
      </w:r>
      <w:r>
        <w:rPr>
          <w:rFonts w:hint="cs"/>
          <w:rtl/>
        </w:rPr>
        <w:t xml:space="preserve">, מעיתון </w:t>
      </w:r>
      <w:bookmarkStart w:id="3019" w:name="_ETM_Q9_317700"/>
      <w:bookmarkStart w:id="3020" w:name="_ETM_Q9_318060"/>
      <w:bookmarkStart w:id="3021" w:name="_ETM_Q9_318239"/>
      <w:bookmarkStart w:id="3022" w:name="_ETM_Q9_318599"/>
      <w:bookmarkEnd w:id="3019"/>
      <w:bookmarkEnd w:id="3020"/>
      <w:bookmarkEnd w:id="3021"/>
      <w:bookmarkEnd w:id="3022"/>
      <w:r>
        <w:rPr>
          <w:rtl/>
        </w:rPr>
        <w:t>הארץ</w:t>
      </w:r>
      <w:r>
        <w:rPr>
          <w:rFonts w:hint="cs"/>
          <w:rtl/>
        </w:rPr>
        <w:t>,</w:t>
      </w:r>
      <w:r>
        <w:rPr>
          <w:rtl/>
        </w:rPr>
        <w:t xml:space="preserve"> </w:t>
      </w:r>
      <w:bookmarkStart w:id="3023" w:name="_ETM_Q9_319590"/>
      <w:bookmarkEnd w:id="3023"/>
      <w:r>
        <w:rPr>
          <w:rtl/>
        </w:rPr>
        <w:t xml:space="preserve">ואני </w:t>
      </w:r>
      <w:bookmarkStart w:id="3024" w:name="_ETM_Q9_319859"/>
      <w:bookmarkEnd w:id="3024"/>
      <w:r>
        <w:rPr>
          <w:rtl/>
        </w:rPr>
        <w:t xml:space="preserve">אומר </w:t>
      </w:r>
      <w:bookmarkStart w:id="3025" w:name="_ETM_Q9_319980"/>
      <w:bookmarkEnd w:id="3025"/>
      <w:r>
        <w:rPr>
          <w:rtl/>
        </w:rPr>
        <w:t>לו</w:t>
      </w:r>
      <w:r>
        <w:rPr>
          <w:rFonts w:hint="cs"/>
          <w:rtl/>
        </w:rPr>
        <w:t>:</w:t>
      </w:r>
      <w:r>
        <w:rPr>
          <w:rtl/>
        </w:rPr>
        <w:t xml:space="preserve"> </w:t>
      </w:r>
      <w:bookmarkStart w:id="3026" w:name="_ETM_Q9_320040"/>
      <w:bookmarkEnd w:id="3026"/>
      <w:r>
        <w:rPr>
          <w:rtl/>
        </w:rPr>
        <w:t xml:space="preserve">תגיד </w:t>
      </w:r>
      <w:bookmarkStart w:id="3027" w:name="_ETM_Q9_320340"/>
      <w:bookmarkEnd w:id="3027"/>
      <w:r>
        <w:rPr>
          <w:rtl/>
        </w:rPr>
        <w:t>לי</w:t>
      </w:r>
      <w:r>
        <w:rPr>
          <w:rFonts w:hint="cs"/>
          <w:rtl/>
        </w:rPr>
        <w:t>,</w:t>
      </w:r>
      <w:r>
        <w:rPr>
          <w:rtl/>
        </w:rPr>
        <w:t xml:space="preserve"> </w:t>
      </w:r>
      <w:bookmarkStart w:id="3028" w:name="_ETM_Q9_320790"/>
      <w:bookmarkEnd w:id="3028"/>
      <w:r>
        <w:rPr>
          <w:rtl/>
        </w:rPr>
        <w:t xml:space="preserve">מה </w:t>
      </w:r>
      <w:bookmarkStart w:id="3029" w:name="_ETM_Q9_320969"/>
      <w:bookmarkEnd w:id="3029"/>
      <w:r>
        <w:rPr>
          <w:rtl/>
        </w:rPr>
        <w:t xml:space="preserve">יש </w:t>
      </w:r>
      <w:bookmarkStart w:id="3030" w:name="_ETM_Q9_321120"/>
      <w:bookmarkEnd w:id="3030"/>
      <w:r>
        <w:rPr>
          <w:rtl/>
        </w:rPr>
        <w:t>לך</w:t>
      </w:r>
      <w:r>
        <w:rPr>
          <w:rFonts w:hint="cs"/>
          <w:rtl/>
        </w:rPr>
        <w:t>,</w:t>
      </w:r>
      <w:r>
        <w:rPr>
          <w:rtl/>
        </w:rPr>
        <w:t xml:space="preserve"> </w:t>
      </w:r>
      <w:bookmarkStart w:id="3031" w:name="_ETM_Q9_321540"/>
      <w:bookmarkEnd w:id="3031"/>
      <w:r>
        <w:rPr>
          <w:rtl/>
        </w:rPr>
        <w:t xml:space="preserve">מה </w:t>
      </w:r>
      <w:bookmarkStart w:id="3032" w:name="_ETM_Q9_321659"/>
      <w:bookmarkEnd w:id="3032"/>
      <w:r>
        <w:rPr>
          <w:rtl/>
        </w:rPr>
        <w:t xml:space="preserve">אתה </w:t>
      </w:r>
      <w:bookmarkStart w:id="3033" w:name="_ETM_Q9_321780"/>
      <w:bookmarkEnd w:id="3033"/>
      <w:r>
        <w:rPr>
          <w:rtl/>
        </w:rPr>
        <w:t>מחפש</w:t>
      </w:r>
      <w:r>
        <w:rPr>
          <w:rFonts w:hint="cs"/>
          <w:rtl/>
        </w:rPr>
        <w:t>?</w:t>
      </w:r>
      <w:r>
        <w:rPr>
          <w:rtl/>
        </w:rPr>
        <w:t xml:space="preserve"> </w:t>
      </w:r>
      <w:bookmarkStart w:id="3034" w:name="_ETM_Q9_322750"/>
      <w:bookmarkEnd w:id="3034"/>
      <w:r>
        <w:rPr>
          <w:rtl/>
        </w:rPr>
        <w:t>לא</w:t>
      </w:r>
      <w:r>
        <w:rPr>
          <w:rFonts w:hint="cs"/>
          <w:rtl/>
        </w:rPr>
        <w:t xml:space="preserve">, צריך </w:t>
      </w:r>
      <w:bookmarkStart w:id="3035" w:name="_ETM_Q9_320000"/>
      <w:bookmarkStart w:id="3036" w:name="_ETM_Q9_322930"/>
      <w:bookmarkStart w:id="3037" w:name="_ETM_Q9_323139"/>
      <w:bookmarkEnd w:id="3035"/>
      <w:bookmarkEnd w:id="3036"/>
      <w:bookmarkEnd w:id="3037"/>
      <w:r>
        <w:rPr>
          <w:rtl/>
        </w:rPr>
        <w:t xml:space="preserve">לבדוק </w:t>
      </w:r>
      <w:bookmarkStart w:id="3038" w:name="_ETM_Q9_323440"/>
      <w:bookmarkEnd w:id="3038"/>
      <w:r>
        <w:rPr>
          <w:rtl/>
        </w:rPr>
        <w:t xml:space="preserve">אם </w:t>
      </w:r>
      <w:bookmarkStart w:id="3039" w:name="_ETM_Q9_323560"/>
      <w:bookmarkEnd w:id="3039"/>
      <w:r>
        <w:rPr>
          <w:rtl/>
        </w:rPr>
        <w:t xml:space="preserve">אתה </w:t>
      </w:r>
      <w:bookmarkStart w:id="3040" w:name="_ETM_Q9_323739"/>
      <w:bookmarkEnd w:id="3040"/>
      <w:r>
        <w:rPr>
          <w:rtl/>
        </w:rPr>
        <w:t>עב</w:t>
      </w:r>
      <w:r>
        <w:rPr>
          <w:rFonts w:hint="cs"/>
          <w:rtl/>
        </w:rPr>
        <w:t>ר</w:t>
      </w:r>
      <w:r>
        <w:rPr>
          <w:rtl/>
        </w:rPr>
        <w:t xml:space="preserve">ת </w:t>
      </w:r>
      <w:bookmarkStart w:id="3041" w:name="_ETM_Q9_324040"/>
      <w:bookmarkEnd w:id="3041"/>
      <w:r>
        <w:rPr>
          <w:rtl/>
        </w:rPr>
        <w:t>עב</w:t>
      </w:r>
      <w:r>
        <w:rPr>
          <w:rFonts w:hint="cs"/>
          <w:rtl/>
        </w:rPr>
        <w:t>י</w:t>
      </w:r>
      <w:r>
        <w:rPr>
          <w:rtl/>
        </w:rPr>
        <w:t>ר</w:t>
      </w:r>
      <w:r>
        <w:rPr>
          <w:rFonts w:hint="cs"/>
          <w:rtl/>
        </w:rPr>
        <w:t>ו</w:t>
      </w:r>
      <w:r>
        <w:rPr>
          <w:rtl/>
        </w:rPr>
        <w:t xml:space="preserve">ת </w:t>
      </w:r>
      <w:bookmarkStart w:id="3042" w:name="_ETM_Q9_324250"/>
      <w:bookmarkEnd w:id="3042"/>
      <w:r>
        <w:rPr>
          <w:rtl/>
        </w:rPr>
        <w:t>בנייה</w:t>
      </w:r>
      <w:r>
        <w:rPr>
          <w:rFonts w:hint="cs"/>
          <w:rtl/>
        </w:rPr>
        <w:t>.</w:t>
      </w:r>
      <w:r>
        <w:rPr>
          <w:rtl/>
        </w:rPr>
        <w:t xml:space="preserve"> </w:t>
      </w:r>
      <w:bookmarkStart w:id="3043" w:name="_ETM_Q9_325330"/>
      <w:bookmarkEnd w:id="3043"/>
      <w:r>
        <w:rPr>
          <w:rtl/>
        </w:rPr>
        <w:t xml:space="preserve">אמרתי </w:t>
      </w:r>
      <w:bookmarkStart w:id="3044" w:name="_ETM_Q9_325690"/>
      <w:bookmarkEnd w:id="3044"/>
      <w:r>
        <w:rPr>
          <w:rtl/>
        </w:rPr>
        <w:t>ל</w:t>
      </w:r>
      <w:r>
        <w:rPr>
          <w:rFonts w:hint="cs"/>
          <w:rtl/>
        </w:rPr>
        <w:t>ו:</w:t>
      </w:r>
      <w:r>
        <w:rPr>
          <w:rtl/>
        </w:rPr>
        <w:t xml:space="preserve"> </w:t>
      </w:r>
      <w:bookmarkStart w:id="3045" w:name="_ETM_Q9_325840"/>
      <w:bookmarkEnd w:id="3045"/>
      <w:r>
        <w:rPr>
          <w:rtl/>
        </w:rPr>
        <w:t>למה</w:t>
      </w:r>
      <w:r>
        <w:rPr>
          <w:rFonts w:hint="cs"/>
          <w:rtl/>
        </w:rPr>
        <w:t>,</w:t>
      </w:r>
      <w:r>
        <w:rPr>
          <w:rtl/>
        </w:rPr>
        <w:t xml:space="preserve"> </w:t>
      </w:r>
      <w:bookmarkStart w:id="3046" w:name="_ETM_Q9_326110"/>
      <w:bookmarkEnd w:id="3046"/>
      <w:r>
        <w:rPr>
          <w:rtl/>
        </w:rPr>
        <w:t xml:space="preserve">מה </w:t>
      </w:r>
      <w:bookmarkStart w:id="3047" w:name="_ETM_Q9_326230"/>
      <w:bookmarkEnd w:id="3047"/>
      <w:r>
        <w:rPr>
          <w:rtl/>
        </w:rPr>
        <w:t>הבעיה</w:t>
      </w:r>
      <w:r>
        <w:rPr>
          <w:rFonts w:hint="cs"/>
          <w:rtl/>
        </w:rPr>
        <w:t>?</w:t>
      </w:r>
      <w:r>
        <w:rPr>
          <w:rtl/>
        </w:rPr>
        <w:t xml:space="preserve"> </w:t>
      </w:r>
      <w:bookmarkStart w:id="3048" w:name="_ETM_Q9_326530"/>
      <w:bookmarkEnd w:id="3048"/>
      <w:r>
        <w:rPr>
          <w:rtl/>
        </w:rPr>
        <w:t xml:space="preserve">הוא </w:t>
      </w:r>
      <w:bookmarkStart w:id="3049" w:name="_ETM_Q9_326620"/>
      <w:bookmarkEnd w:id="3049"/>
      <w:r>
        <w:rPr>
          <w:rtl/>
        </w:rPr>
        <w:t>אומר</w:t>
      </w:r>
      <w:r>
        <w:rPr>
          <w:rFonts w:hint="cs"/>
          <w:rtl/>
        </w:rPr>
        <w:t>:</w:t>
      </w:r>
      <w:r>
        <w:rPr>
          <w:rtl/>
        </w:rPr>
        <w:t xml:space="preserve"> </w:t>
      </w:r>
      <w:bookmarkStart w:id="3050" w:name="_ETM_Q9_326800"/>
      <w:bookmarkEnd w:id="3050"/>
      <w:r>
        <w:rPr>
          <w:rtl/>
        </w:rPr>
        <w:t xml:space="preserve">אתה </w:t>
      </w:r>
      <w:bookmarkStart w:id="3051" w:name="_ETM_Q9_327040"/>
      <w:bookmarkEnd w:id="3051"/>
      <w:r>
        <w:rPr>
          <w:rtl/>
        </w:rPr>
        <w:t xml:space="preserve">מתלונן </w:t>
      </w:r>
      <w:bookmarkStart w:id="3052" w:name="_ETM_Q9_327459"/>
      <w:bookmarkEnd w:id="3052"/>
      <w:r>
        <w:rPr>
          <w:rFonts w:hint="cs"/>
          <w:rtl/>
        </w:rPr>
        <w:t xml:space="preserve">על </w:t>
      </w:r>
      <w:r>
        <w:rPr>
          <w:rtl/>
        </w:rPr>
        <w:t xml:space="preserve">אחרים </w:t>
      </w:r>
      <w:bookmarkStart w:id="3053" w:name="_ETM_Q9_327819"/>
      <w:bookmarkEnd w:id="3053"/>
      <w:r>
        <w:rPr>
          <w:rtl/>
        </w:rPr>
        <w:t>ש</w:t>
      </w:r>
      <w:bookmarkStart w:id="3054" w:name="_ETM_Q9_328540"/>
      <w:bookmarkEnd w:id="3054"/>
      <w:r>
        <w:rPr>
          <w:rtl/>
        </w:rPr>
        <w:t xml:space="preserve">יש </w:t>
      </w:r>
      <w:bookmarkStart w:id="3055" w:name="_ETM_Q9_328720"/>
      <w:bookmarkEnd w:id="3055"/>
      <w:r>
        <w:rPr>
          <w:rtl/>
        </w:rPr>
        <w:t xml:space="preserve">להם </w:t>
      </w:r>
      <w:bookmarkStart w:id="3056" w:name="_ETM_Q9_328870"/>
      <w:bookmarkEnd w:id="3056"/>
      <w:r>
        <w:rPr>
          <w:rFonts w:hint="cs"/>
          <w:rtl/>
        </w:rPr>
        <w:t xml:space="preserve">בעיות </w:t>
      </w:r>
      <w:r>
        <w:rPr>
          <w:rtl/>
        </w:rPr>
        <w:t>בנייה</w:t>
      </w:r>
      <w:r>
        <w:rPr>
          <w:rFonts w:hint="cs"/>
          <w:rtl/>
        </w:rPr>
        <w:t>,</w:t>
      </w:r>
      <w:r>
        <w:rPr>
          <w:rtl/>
        </w:rPr>
        <w:t xml:space="preserve"> </w:t>
      </w:r>
      <w:bookmarkStart w:id="3057" w:name="_ETM_Q9_329319"/>
      <w:bookmarkEnd w:id="3057"/>
      <w:r>
        <w:rPr>
          <w:rtl/>
        </w:rPr>
        <w:t xml:space="preserve">אז </w:t>
      </w:r>
      <w:bookmarkStart w:id="3058" w:name="_ETM_Q9_329440"/>
      <w:bookmarkEnd w:id="3058"/>
      <w:r>
        <w:rPr>
          <w:rtl/>
        </w:rPr>
        <w:t xml:space="preserve">למה </w:t>
      </w:r>
      <w:bookmarkStart w:id="3059" w:name="_ETM_Q9_329620"/>
      <w:bookmarkEnd w:id="3059"/>
      <w:r>
        <w:rPr>
          <w:rtl/>
        </w:rPr>
        <w:t xml:space="preserve">אתה </w:t>
      </w:r>
      <w:bookmarkStart w:id="3060" w:name="_ETM_Q9_329800"/>
      <w:bookmarkEnd w:id="3060"/>
      <w:r>
        <w:rPr>
          <w:rtl/>
        </w:rPr>
        <w:t xml:space="preserve">מדבר </w:t>
      </w:r>
      <w:bookmarkStart w:id="3061" w:name="_ETM_Q9_330220"/>
      <w:bookmarkEnd w:id="3061"/>
      <w:r>
        <w:rPr>
          <w:rtl/>
        </w:rPr>
        <w:t xml:space="preserve">על </w:t>
      </w:r>
      <w:bookmarkStart w:id="3062" w:name="_ETM_Q9_330970"/>
      <w:bookmarkEnd w:id="3062"/>
      <w:r>
        <w:rPr>
          <w:rtl/>
        </w:rPr>
        <w:t>האחרים</w:t>
      </w:r>
      <w:r>
        <w:rPr>
          <w:rFonts w:hint="cs"/>
          <w:rtl/>
        </w:rPr>
        <w:t>,</w:t>
      </w:r>
      <w:bookmarkStart w:id="3063" w:name="_ETM_Q9_331389"/>
      <w:bookmarkStart w:id="3064" w:name="_ETM_Q9_331780"/>
      <w:bookmarkEnd w:id="3063"/>
      <w:bookmarkEnd w:id="3064"/>
      <w:r>
        <w:rPr>
          <w:rFonts w:hint="cs"/>
          <w:rtl/>
        </w:rPr>
        <w:t xml:space="preserve"> </w:t>
      </w:r>
      <w:r>
        <w:rPr>
          <w:rtl/>
        </w:rPr>
        <w:t xml:space="preserve">בוא </w:t>
      </w:r>
      <w:bookmarkStart w:id="3065" w:name="_ETM_Q9_331930"/>
      <w:bookmarkEnd w:id="3065"/>
      <w:r>
        <w:rPr>
          <w:rtl/>
        </w:rPr>
        <w:t xml:space="preserve">נבדוק </w:t>
      </w:r>
      <w:bookmarkStart w:id="3066" w:name="_ETM_Q9_332230"/>
      <w:bookmarkEnd w:id="3066"/>
      <w:r>
        <w:rPr>
          <w:rtl/>
        </w:rPr>
        <w:t xml:space="preserve">אותך </w:t>
      </w:r>
      <w:bookmarkStart w:id="3067" w:name="_ETM_Q9_332470"/>
      <w:bookmarkEnd w:id="3067"/>
      <w:r>
        <w:rPr>
          <w:rtl/>
        </w:rPr>
        <w:t xml:space="preserve">קודם </w:t>
      </w:r>
      <w:bookmarkStart w:id="3068" w:name="_ETM_Q9_332770"/>
      <w:bookmarkEnd w:id="3068"/>
      <w:r>
        <w:rPr>
          <w:rtl/>
        </w:rPr>
        <w:t>כ</w:t>
      </w:r>
      <w:r>
        <w:rPr>
          <w:rFonts w:hint="cs"/>
          <w:rtl/>
        </w:rPr>
        <w:t>ו</w:t>
      </w:r>
      <w:r>
        <w:rPr>
          <w:rtl/>
        </w:rPr>
        <w:t>ל</w:t>
      </w:r>
      <w:r>
        <w:rPr>
          <w:rFonts w:hint="cs"/>
          <w:rtl/>
        </w:rPr>
        <w:t>.</w:t>
      </w:r>
      <w:r>
        <w:rPr>
          <w:rtl/>
        </w:rPr>
        <w:t xml:space="preserve"> </w:t>
      </w:r>
      <w:bookmarkStart w:id="3069" w:name="_ETM_Q9_333130"/>
      <w:bookmarkEnd w:id="3069"/>
      <w:r>
        <w:rPr>
          <w:rtl/>
        </w:rPr>
        <w:t xml:space="preserve">עיתון </w:t>
      </w:r>
      <w:bookmarkStart w:id="3070" w:name="_ETM_Q9_333430"/>
      <w:bookmarkEnd w:id="3070"/>
      <w:r>
        <w:rPr>
          <w:rtl/>
        </w:rPr>
        <w:t>הארץ</w:t>
      </w:r>
      <w:r>
        <w:rPr>
          <w:rFonts w:hint="cs"/>
          <w:rtl/>
        </w:rPr>
        <w:t>.</w:t>
      </w:r>
    </w:p>
    <w:p w:rsidR="00415BCA" w:rsidRDefault="00415BCA" w:rsidP="0075627E">
      <w:pPr>
        <w:rPr>
          <w:rtl/>
        </w:rPr>
      </w:pPr>
    </w:p>
    <w:p w:rsidR="00415BCA" w:rsidRDefault="00415BCA" w:rsidP="0075627E">
      <w:pPr>
        <w:rPr>
          <w:rtl/>
        </w:rPr>
      </w:pPr>
      <w:bookmarkStart w:id="3071" w:name="_ETM_Q9_332000"/>
      <w:bookmarkStart w:id="3072" w:name="_ETM_Q9_334510"/>
      <w:bookmarkEnd w:id="3071"/>
      <w:bookmarkEnd w:id="3072"/>
      <w:r>
        <w:rPr>
          <w:rtl/>
        </w:rPr>
        <w:t xml:space="preserve">הוא </w:t>
      </w:r>
      <w:bookmarkStart w:id="3073" w:name="_ETM_Q9_334629"/>
      <w:bookmarkEnd w:id="3073"/>
      <w:r>
        <w:rPr>
          <w:rtl/>
        </w:rPr>
        <w:t xml:space="preserve">שליח </w:t>
      </w:r>
      <w:bookmarkStart w:id="3074" w:name="_ETM_Q9_335019"/>
      <w:bookmarkEnd w:id="3074"/>
      <w:r>
        <w:rPr>
          <w:rtl/>
        </w:rPr>
        <w:t>שלכם</w:t>
      </w:r>
      <w:r>
        <w:rPr>
          <w:rFonts w:hint="cs"/>
          <w:rtl/>
        </w:rPr>
        <w:t>,</w:t>
      </w:r>
      <w:r>
        <w:rPr>
          <w:rtl/>
        </w:rPr>
        <w:t xml:space="preserve"> </w:t>
      </w:r>
      <w:bookmarkStart w:id="3075" w:name="_ETM_Q9_335349"/>
      <w:bookmarkEnd w:id="3075"/>
      <w:r>
        <w:rPr>
          <w:rtl/>
        </w:rPr>
        <w:t xml:space="preserve">של </w:t>
      </w:r>
      <w:bookmarkStart w:id="3076" w:name="_ETM_Q9_335470"/>
      <w:bookmarkEnd w:id="3076"/>
      <w:r>
        <w:rPr>
          <w:rtl/>
        </w:rPr>
        <w:t>האופוזיציה</w:t>
      </w:r>
      <w:r>
        <w:rPr>
          <w:rFonts w:hint="cs"/>
          <w:rtl/>
        </w:rPr>
        <w:t>.</w:t>
      </w:r>
      <w:r>
        <w:rPr>
          <w:rtl/>
        </w:rPr>
        <w:t xml:space="preserve"> </w:t>
      </w:r>
      <w:bookmarkStart w:id="3077" w:name="_ETM_Q9_336919"/>
      <w:bookmarkEnd w:id="3077"/>
      <w:r>
        <w:rPr>
          <w:rtl/>
        </w:rPr>
        <w:t xml:space="preserve">ואז </w:t>
      </w:r>
      <w:bookmarkStart w:id="3078" w:name="_ETM_Q9_337220"/>
      <w:bookmarkEnd w:id="3078"/>
      <w:r>
        <w:rPr>
          <w:rtl/>
        </w:rPr>
        <w:t xml:space="preserve">אני </w:t>
      </w:r>
      <w:bookmarkStart w:id="3079" w:name="_ETM_Q9_337340"/>
      <w:bookmarkEnd w:id="3079"/>
      <w:r>
        <w:rPr>
          <w:rtl/>
        </w:rPr>
        <w:t xml:space="preserve">אומר </w:t>
      </w:r>
      <w:bookmarkStart w:id="3080" w:name="_ETM_Q9_337519"/>
      <w:bookmarkEnd w:id="3080"/>
      <w:r>
        <w:rPr>
          <w:rtl/>
        </w:rPr>
        <w:t>לו</w:t>
      </w:r>
      <w:r>
        <w:rPr>
          <w:rFonts w:hint="cs"/>
          <w:rtl/>
        </w:rPr>
        <w:t>:</w:t>
      </w:r>
      <w:r>
        <w:rPr>
          <w:rtl/>
        </w:rPr>
        <w:t xml:space="preserve"> </w:t>
      </w:r>
      <w:bookmarkStart w:id="3081" w:name="_ETM_Q9_337639"/>
      <w:bookmarkEnd w:id="3081"/>
      <w:r>
        <w:rPr>
          <w:rtl/>
        </w:rPr>
        <w:t>רגע</w:t>
      </w:r>
      <w:r>
        <w:rPr>
          <w:rFonts w:hint="cs"/>
          <w:rtl/>
        </w:rPr>
        <w:t>,</w:t>
      </w:r>
      <w:r>
        <w:rPr>
          <w:rtl/>
        </w:rPr>
        <w:t xml:space="preserve"> </w:t>
      </w:r>
      <w:bookmarkStart w:id="3082" w:name="_ETM_Q9_337910"/>
      <w:bookmarkEnd w:id="3082"/>
      <w:r>
        <w:rPr>
          <w:rFonts w:hint="cs"/>
          <w:rtl/>
        </w:rPr>
        <w:t xml:space="preserve">למי </w:t>
      </w:r>
      <w:bookmarkStart w:id="3083" w:name="_ETM_Q9_338030"/>
      <w:bookmarkEnd w:id="3083"/>
      <w:r>
        <w:rPr>
          <w:rtl/>
        </w:rPr>
        <w:t xml:space="preserve">אתה </w:t>
      </w:r>
      <w:bookmarkStart w:id="3084" w:name="_ETM_Q9_338150"/>
      <w:bookmarkEnd w:id="3084"/>
      <w:r>
        <w:rPr>
          <w:rtl/>
        </w:rPr>
        <w:t>דואג</w:t>
      </w:r>
      <w:r>
        <w:rPr>
          <w:rFonts w:hint="cs"/>
          <w:rtl/>
        </w:rPr>
        <w:t>?</w:t>
      </w:r>
      <w:r>
        <w:rPr>
          <w:rtl/>
        </w:rPr>
        <w:t xml:space="preserve"> </w:t>
      </w:r>
      <w:bookmarkStart w:id="3085" w:name="_ETM_Q9_338419"/>
      <w:bookmarkStart w:id="3086" w:name="_ETM_Q9_338629"/>
      <w:bookmarkEnd w:id="3085"/>
      <w:bookmarkEnd w:id="3086"/>
      <w:r>
        <w:rPr>
          <w:rFonts w:hint="cs"/>
          <w:rtl/>
        </w:rPr>
        <w:t>ל"</w:t>
      </w:r>
      <w:r>
        <w:rPr>
          <w:rtl/>
        </w:rPr>
        <w:t>פל</w:t>
      </w:r>
      <w:r>
        <w:rPr>
          <w:rFonts w:hint="cs"/>
          <w:rtl/>
        </w:rPr>
        <w:t xml:space="preserve">סטינים" במירכאות? כך אמרתי, </w:t>
      </w:r>
      <w:bookmarkStart w:id="3087" w:name="_ETM_Q9_339260"/>
      <w:bookmarkStart w:id="3088" w:name="_ETM_Q9_339709"/>
      <w:bookmarkStart w:id="3089" w:name="_ETM_Q9_339950"/>
      <w:bookmarkStart w:id="3090" w:name="_ETM_Q9_340190"/>
      <w:bookmarkEnd w:id="3087"/>
      <w:bookmarkEnd w:id="3088"/>
      <w:bookmarkEnd w:id="3089"/>
      <w:bookmarkEnd w:id="3090"/>
      <w:r>
        <w:rPr>
          <w:rtl/>
        </w:rPr>
        <w:t xml:space="preserve">יש </w:t>
      </w:r>
      <w:bookmarkStart w:id="3091" w:name="_ETM_Q9_340280"/>
      <w:bookmarkEnd w:id="3091"/>
      <w:r>
        <w:rPr>
          <w:rtl/>
        </w:rPr>
        <w:t xml:space="preserve">לי </w:t>
      </w:r>
      <w:bookmarkStart w:id="3092" w:name="_ETM_Q9_340370"/>
      <w:bookmarkEnd w:id="3092"/>
      <w:r>
        <w:rPr>
          <w:rtl/>
        </w:rPr>
        <w:t xml:space="preserve">פה </w:t>
      </w:r>
      <w:bookmarkStart w:id="3093" w:name="_ETM_Q9_340489"/>
      <w:bookmarkStart w:id="3094" w:name="_ETM_Q9_340550"/>
      <w:bookmarkEnd w:id="3093"/>
      <w:bookmarkEnd w:id="3094"/>
      <w:r>
        <w:rPr>
          <w:rtl/>
        </w:rPr>
        <w:t>הקלטה</w:t>
      </w:r>
      <w:r>
        <w:rPr>
          <w:rFonts w:hint="cs"/>
          <w:rtl/>
        </w:rPr>
        <w:t>,</w:t>
      </w:r>
      <w:r>
        <w:rPr>
          <w:rtl/>
        </w:rPr>
        <w:t xml:space="preserve"> </w:t>
      </w:r>
      <w:bookmarkStart w:id="3095" w:name="_ETM_Q9_340849"/>
      <w:bookmarkEnd w:id="3095"/>
      <w:r>
        <w:rPr>
          <w:rtl/>
        </w:rPr>
        <w:t xml:space="preserve">אני </w:t>
      </w:r>
      <w:bookmarkStart w:id="3096" w:name="_ETM_Q9_340940"/>
      <w:bookmarkEnd w:id="3096"/>
      <w:r>
        <w:rPr>
          <w:rtl/>
        </w:rPr>
        <w:t xml:space="preserve">יכול </w:t>
      </w:r>
      <w:bookmarkStart w:id="3097" w:name="_ETM_Q9_341090"/>
      <w:bookmarkEnd w:id="3097"/>
      <w:r>
        <w:rPr>
          <w:rtl/>
        </w:rPr>
        <w:t xml:space="preserve">להשמיע </w:t>
      </w:r>
      <w:bookmarkStart w:id="3098" w:name="_ETM_Q9_341419"/>
      <w:bookmarkEnd w:id="3098"/>
      <w:r>
        <w:rPr>
          <w:rtl/>
        </w:rPr>
        <w:t xml:space="preserve">לכם </w:t>
      </w:r>
      <w:bookmarkStart w:id="3099" w:name="_ETM_Q9_341629"/>
      <w:bookmarkEnd w:id="3099"/>
      <w:r>
        <w:rPr>
          <w:rtl/>
        </w:rPr>
        <w:t xml:space="preserve">אותה </w:t>
      </w:r>
      <w:bookmarkStart w:id="3100" w:name="_ETM_Q9_341810"/>
      <w:bookmarkEnd w:id="3100"/>
      <w:r>
        <w:rPr>
          <w:rtl/>
        </w:rPr>
        <w:t xml:space="preserve">אם </w:t>
      </w:r>
      <w:bookmarkStart w:id="3101" w:name="_ETM_Q9_342110"/>
      <w:bookmarkEnd w:id="3101"/>
      <w:r>
        <w:rPr>
          <w:rtl/>
        </w:rPr>
        <w:t>יתאפשר</w:t>
      </w:r>
      <w:r>
        <w:rPr>
          <w:rFonts w:hint="cs"/>
          <w:rtl/>
        </w:rPr>
        <w:t>.</w:t>
      </w:r>
      <w:r>
        <w:rPr>
          <w:rtl/>
        </w:rPr>
        <w:t xml:space="preserve"> </w:t>
      </w:r>
      <w:bookmarkStart w:id="3102" w:name="_ETM_Q9_344480"/>
      <w:bookmarkEnd w:id="3102"/>
      <w:r>
        <w:rPr>
          <w:rtl/>
        </w:rPr>
        <w:t xml:space="preserve">אז </w:t>
      </w:r>
      <w:bookmarkStart w:id="3103" w:name="_ETM_Q9_344660"/>
      <w:bookmarkEnd w:id="3103"/>
      <w:r>
        <w:rPr>
          <w:rtl/>
        </w:rPr>
        <w:t xml:space="preserve">מה </w:t>
      </w:r>
      <w:bookmarkStart w:id="3104" w:name="_ETM_Q9_344810"/>
      <w:bookmarkEnd w:id="3104"/>
      <w:r>
        <w:rPr>
          <w:rtl/>
        </w:rPr>
        <w:t xml:space="preserve">הוא </w:t>
      </w:r>
      <w:bookmarkStart w:id="3105" w:name="_ETM_Q9_344870"/>
      <w:bookmarkEnd w:id="3105"/>
      <w:r>
        <w:rPr>
          <w:rtl/>
        </w:rPr>
        <w:t xml:space="preserve">אומר </w:t>
      </w:r>
      <w:bookmarkStart w:id="3106" w:name="_ETM_Q9_345080"/>
      <w:bookmarkEnd w:id="3106"/>
      <w:r>
        <w:rPr>
          <w:rtl/>
        </w:rPr>
        <w:t>לי</w:t>
      </w:r>
      <w:r>
        <w:rPr>
          <w:rFonts w:hint="cs"/>
          <w:rtl/>
        </w:rPr>
        <w:t>?</w:t>
      </w:r>
      <w:r>
        <w:rPr>
          <w:rtl/>
        </w:rPr>
        <w:t xml:space="preserve"> </w:t>
      </w:r>
      <w:bookmarkStart w:id="3107" w:name="_ETM_Q9_345500"/>
      <w:bookmarkEnd w:id="3107"/>
      <w:r>
        <w:rPr>
          <w:rtl/>
        </w:rPr>
        <w:t xml:space="preserve">אתה </w:t>
      </w:r>
      <w:bookmarkStart w:id="3108" w:name="_ETM_Q9_345740"/>
      <w:bookmarkEnd w:id="3108"/>
      <w:r>
        <w:rPr>
          <w:rtl/>
        </w:rPr>
        <w:t xml:space="preserve">התלוננת </w:t>
      </w:r>
      <w:bookmarkStart w:id="3109" w:name="_ETM_Q9_346190"/>
      <w:bookmarkEnd w:id="3109"/>
      <w:r>
        <w:rPr>
          <w:rtl/>
        </w:rPr>
        <w:t xml:space="preserve">על </w:t>
      </w:r>
      <w:bookmarkStart w:id="3110" w:name="_ETM_Q9_346280"/>
      <w:bookmarkEnd w:id="3110"/>
      <w:r>
        <w:rPr>
          <w:rtl/>
        </w:rPr>
        <w:t xml:space="preserve">הבית </w:t>
      </w:r>
      <w:bookmarkStart w:id="3111" w:name="_ETM_Q9_346550"/>
      <w:bookmarkEnd w:id="3111"/>
      <w:r>
        <w:rPr>
          <w:rtl/>
        </w:rPr>
        <w:t xml:space="preserve">של </w:t>
      </w:r>
      <w:bookmarkStart w:id="3112" w:name="_ETM_Q9_346669"/>
      <w:bookmarkEnd w:id="3112"/>
      <w:r>
        <w:rPr>
          <w:rtl/>
        </w:rPr>
        <w:t xml:space="preserve">בנט </w:t>
      </w:r>
      <w:bookmarkStart w:id="3113" w:name="_ETM_Q9_347209"/>
      <w:bookmarkEnd w:id="3113"/>
      <w:r>
        <w:rPr>
          <w:rtl/>
        </w:rPr>
        <w:t xml:space="preserve">ואנחנו </w:t>
      </w:r>
      <w:bookmarkStart w:id="3114" w:name="_ETM_Q9_347569"/>
      <w:bookmarkEnd w:id="3114"/>
      <w:r>
        <w:rPr>
          <w:rFonts w:hint="cs"/>
          <w:rtl/>
        </w:rPr>
        <w:t>נ</w:t>
      </w:r>
      <w:r>
        <w:rPr>
          <w:rtl/>
        </w:rPr>
        <w:t xml:space="preserve">תפוס </w:t>
      </w:r>
      <w:bookmarkStart w:id="3115" w:name="_ETM_Q9_347930"/>
      <w:bookmarkEnd w:id="3115"/>
      <w:r>
        <w:rPr>
          <w:rtl/>
        </w:rPr>
        <w:t>אותך</w:t>
      </w:r>
      <w:r>
        <w:rPr>
          <w:rFonts w:hint="cs"/>
          <w:rtl/>
        </w:rPr>
        <w:t>.</w:t>
      </w:r>
      <w:r>
        <w:rPr>
          <w:rtl/>
        </w:rPr>
        <w:t xml:space="preserve"> </w:t>
      </w:r>
      <w:bookmarkStart w:id="3116" w:name="_ETM_Q9_349230"/>
      <w:bookmarkEnd w:id="3116"/>
      <w:r>
        <w:rPr>
          <w:rtl/>
        </w:rPr>
        <w:t xml:space="preserve">זה </w:t>
      </w:r>
      <w:bookmarkStart w:id="3117" w:name="_ETM_Q9_349470"/>
      <w:bookmarkEnd w:id="3117"/>
      <w:r>
        <w:rPr>
          <w:rtl/>
        </w:rPr>
        <w:t xml:space="preserve">מה </w:t>
      </w:r>
      <w:bookmarkStart w:id="3118" w:name="_ETM_Q9_349590"/>
      <w:bookmarkEnd w:id="3118"/>
      <w:r>
        <w:rPr>
          <w:rtl/>
        </w:rPr>
        <w:t xml:space="preserve">שהוא </w:t>
      </w:r>
      <w:bookmarkStart w:id="3119" w:name="_ETM_Q9_349709"/>
      <w:bookmarkEnd w:id="3119"/>
      <w:r>
        <w:rPr>
          <w:rtl/>
        </w:rPr>
        <w:t xml:space="preserve">אמר </w:t>
      </w:r>
      <w:bookmarkStart w:id="3120" w:name="_ETM_Q9_349889"/>
      <w:bookmarkEnd w:id="3120"/>
      <w:r>
        <w:rPr>
          <w:rtl/>
        </w:rPr>
        <w:t xml:space="preserve">לי </w:t>
      </w:r>
      <w:bookmarkStart w:id="3121" w:name="_ETM_Q9_349980"/>
      <w:bookmarkEnd w:id="3121"/>
      <w:r>
        <w:rPr>
          <w:rtl/>
        </w:rPr>
        <w:t xml:space="preserve">במילים </w:t>
      </w:r>
      <w:bookmarkStart w:id="3122" w:name="_ETM_Q9_350340"/>
      <w:bookmarkEnd w:id="3122"/>
      <w:r>
        <w:rPr>
          <w:rtl/>
        </w:rPr>
        <w:t xml:space="preserve">האלה </w:t>
      </w:r>
      <w:bookmarkStart w:id="3123" w:name="_ETM_Q9_350520"/>
      <w:bookmarkEnd w:id="3123"/>
      <w:r>
        <w:rPr>
          <w:rtl/>
        </w:rPr>
        <w:t xml:space="preserve">ויש </w:t>
      </w:r>
      <w:bookmarkStart w:id="3124" w:name="_ETM_Q9_350700"/>
      <w:bookmarkEnd w:id="3124"/>
      <w:r>
        <w:rPr>
          <w:rtl/>
        </w:rPr>
        <w:t>לי</w:t>
      </w:r>
      <w:r>
        <w:rPr>
          <w:rFonts w:hint="cs"/>
          <w:rtl/>
        </w:rPr>
        <w:t>,</w:t>
      </w:r>
      <w:r>
        <w:rPr>
          <w:rtl/>
        </w:rPr>
        <w:t xml:space="preserve"> </w:t>
      </w:r>
      <w:bookmarkStart w:id="3125" w:name="_ETM_Q9_350760"/>
      <w:bookmarkStart w:id="3126" w:name="_ETM_Q9_350819"/>
      <w:bookmarkEnd w:id="3125"/>
      <w:bookmarkEnd w:id="3126"/>
      <w:r>
        <w:rPr>
          <w:rtl/>
        </w:rPr>
        <w:t xml:space="preserve">זה </w:t>
      </w:r>
      <w:bookmarkStart w:id="3127" w:name="_ETM_Q9_350910"/>
      <w:bookmarkEnd w:id="3127"/>
      <w:r>
        <w:rPr>
          <w:rtl/>
        </w:rPr>
        <w:t xml:space="preserve">פה </w:t>
      </w:r>
      <w:bookmarkStart w:id="3128" w:name="_ETM_Q9_351030"/>
      <w:bookmarkEnd w:id="3128"/>
      <w:r>
        <w:rPr>
          <w:rtl/>
        </w:rPr>
        <w:t>בהקלטה</w:t>
      </w:r>
      <w:r>
        <w:rPr>
          <w:rFonts w:hint="cs"/>
          <w:rtl/>
        </w:rPr>
        <w:t xml:space="preserve">. </w:t>
      </w:r>
    </w:p>
    <w:p w:rsidR="00415BCA" w:rsidRDefault="00415BCA" w:rsidP="0075627E">
      <w:pPr>
        <w:rPr>
          <w:rtl/>
        </w:rPr>
      </w:pPr>
    </w:p>
    <w:p w:rsidR="00415BCA" w:rsidRDefault="00415BCA" w:rsidP="0075627E">
      <w:pPr>
        <w:rPr>
          <w:rtl/>
        </w:rPr>
      </w:pPr>
      <w:r>
        <w:rPr>
          <w:rFonts w:hint="cs"/>
          <w:rtl/>
        </w:rPr>
        <w:t xml:space="preserve">לנסות לחפש דברים </w:t>
      </w:r>
      <w:bookmarkStart w:id="3129" w:name="_ETM_Q9_352000"/>
      <w:bookmarkStart w:id="3130" w:name="_ETM_Q9_352540"/>
      <w:bookmarkStart w:id="3131" w:name="_ETM_Q9_352930"/>
      <w:bookmarkStart w:id="3132" w:name="_ETM_Q9_353049"/>
      <w:bookmarkStart w:id="3133" w:name="_ETM_Q9_353319"/>
      <w:bookmarkStart w:id="3134" w:name="_ETM_Q9_353739"/>
      <w:bookmarkStart w:id="3135" w:name="_ETM_Q9_353860"/>
      <w:bookmarkStart w:id="3136" w:name="_ETM_Q9_354280"/>
      <w:bookmarkEnd w:id="3129"/>
      <w:bookmarkEnd w:id="3130"/>
      <w:bookmarkEnd w:id="3131"/>
      <w:bookmarkEnd w:id="3132"/>
      <w:bookmarkEnd w:id="3133"/>
      <w:bookmarkEnd w:id="3134"/>
      <w:bookmarkEnd w:id="3135"/>
      <w:bookmarkEnd w:id="3136"/>
      <w:r>
        <w:rPr>
          <w:rtl/>
        </w:rPr>
        <w:t>מ</w:t>
      </w:r>
      <w:bookmarkStart w:id="3137" w:name="_ETM_Q9_354430"/>
      <w:bookmarkEnd w:id="3137"/>
      <w:r>
        <w:rPr>
          <w:rtl/>
        </w:rPr>
        <w:t xml:space="preserve">הפריימריז </w:t>
      </w:r>
      <w:bookmarkStart w:id="3138" w:name="_ETM_Q9_354879"/>
      <w:bookmarkEnd w:id="3138"/>
      <w:r>
        <w:rPr>
          <w:rtl/>
        </w:rPr>
        <w:t>בליכוד</w:t>
      </w:r>
      <w:bookmarkStart w:id="3139" w:name="_ETM_Q9_354000"/>
      <w:bookmarkStart w:id="3140" w:name="_ETM_Q9_355419"/>
      <w:bookmarkEnd w:id="3139"/>
      <w:bookmarkEnd w:id="3140"/>
      <w:r>
        <w:rPr>
          <w:rFonts w:hint="cs"/>
          <w:rtl/>
        </w:rPr>
        <w:t xml:space="preserve">? </w:t>
      </w:r>
      <w:r>
        <w:rPr>
          <w:rtl/>
        </w:rPr>
        <w:t xml:space="preserve">אני </w:t>
      </w:r>
      <w:bookmarkStart w:id="3141" w:name="_ETM_Q9_355599"/>
      <w:bookmarkEnd w:id="3141"/>
      <w:r>
        <w:rPr>
          <w:rtl/>
        </w:rPr>
        <w:t>נבחרתי</w:t>
      </w:r>
      <w:r>
        <w:rPr>
          <w:rFonts w:hint="cs"/>
          <w:rtl/>
        </w:rPr>
        <w:t xml:space="preserve"> על ידי</w:t>
      </w:r>
      <w:bookmarkStart w:id="3142" w:name="_ETM_Q9_356139"/>
      <w:bookmarkEnd w:id="3142"/>
      <w:r>
        <w:rPr>
          <w:rFonts w:hint="cs"/>
          <w:rtl/>
        </w:rPr>
        <w:t xml:space="preserve"> 4,547</w:t>
      </w:r>
      <w:bookmarkStart w:id="3143" w:name="_ETM_Q9_357129"/>
      <w:bookmarkStart w:id="3144" w:name="_ETM_Q9_357549"/>
      <w:bookmarkStart w:id="3145" w:name="_ETM_Q9_357760"/>
      <w:bookmarkEnd w:id="3143"/>
      <w:bookmarkEnd w:id="3144"/>
      <w:bookmarkEnd w:id="3145"/>
      <w:r>
        <w:rPr>
          <w:rtl/>
        </w:rPr>
        <w:t xml:space="preserve"> </w:t>
      </w:r>
      <w:bookmarkStart w:id="3146" w:name="_ETM_Q9_359379"/>
      <w:bookmarkEnd w:id="3146"/>
      <w:r>
        <w:rPr>
          <w:rtl/>
        </w:rPr>
        <w:t xml:space="preserve">אנשים </w:t>
      </w:r>
      <w:bookmarkStart w:id="3147" w:name="_ETM_Q9_359769"/>
      <w:bookmarkEnd w:id="3147"/>
      <w:r>
        <w:rPr>
          <w:rtl/>
        </w:rPr>
        <w:t xml:space="preserve">שהצביעו </w:t>
      </w:r>
      <w:bookmarkStart w:id="3148" w:name="_ETM_Q9_360220"/>
      <w:bookmarkEnd w:id="3148"/>
      <w:r>
        <w:rPr>
          <w:rtl/>
        </w:rPr>
        <w:t>לי</w:t>
      </w:r>
      <w:r>
        <w:rPr>
          <w:rFonts w:hint="cs"/>
          <w:rtl/>
        </w:rPr>
        <w:t>,</w:t>
      </w:r>
      <w:r>
        <w:rPr>
          <w:rtl/>
        </w:rPr>
        <w:t xml:space="preserve"> </w:t>
      </w:r>
      <w:bookmarkStart w:id="3149" w:name="_ETM_Q9_360400"/>
      <w:bookmarkEnd w:id="3149"/>
      <w:r>
        <w:rPr>
          <w:rtl/>
        </w:rPr>
        <w:t xml:space="preserve">יודעים </w:t>
      </w:r>
      <w:bookmarkStart w:id="3150" w:name="_ETM_Q9_360730"/>
      <w:bookmarkEnd w:id="3150"/>
      <w:r>
        <w:rPr>
          <w:rtl/>
        </w:rPr>
        <w:t xml:space="preserve">בדיוק </w:t>
      </w:r>
      <w:bookmarkStart w:id="3151" w:name="_ETM_Q9_361030"/>
      <w:bookmarkEnd w:id="3151"/>
      <w:r>
        <w:rPr>
          <w:rtl/>
        </w:rPr>
        <w:t xml:space="preserve">שאני </w:t>
      </w:r>
      <w:bookmarkStart w:id="3152" w:name="_ETM_Q9_361209"/>
      <w:bookmarkEnd w:id="3152"/>
      <w:r>
        <w:rPr>
          <w:rtl/>
        </w:rPr>
        <w:t xml:space="preserve">מרמת </w:t>
      </w:r>
      <w:bookmarkStart w:id="3153" w:name="_ETM_Q9_361569"/>
      <w:bookmarkEnd w:id="3153"/>
      <w:r>
        <w:rPr>
          <w:rtl/>
        </w:rPr>
        <w:t>הגולן</w:t>
      </w:r>
      <w:r>
        <w:rPr>
          <w:rFonts w:hint="cs"/>
          <w:rtl/>
        </w:rPr>
        <w:t>,</w:t>
      </w:r>
      <w:r>
        <w:rPr>
          <w:rtl/>
        </w:rPr>
        <w:t xml:space="preserve"> </w:t>
      </w:r>
      <w:bookmarkStart w:id="3154" w:name="_ETM_Q9_362439"/>
      <w:bookmarkEnd w:id="3154"/>
      <w:r>
        <w:rPr>
          <w:rtl/>
        </w:rPr>
        <w:t xml:space="preserve">כולם </w:t>
      </w:r>
      <w:bookmarkStart w:id="3155" w:name="_ETM_Q9_362799"/>
      <w:bookmarkEnd w:id="3155"/>
      <w:r>
        <w:rPr>
          <w:rtl/>
        </w:rPr>
        <w:t xml:space="preserve">ידעו </w:t>
      </w:r>
      <w:bookmarkStart w:id="3156" w:name="_ETM_Q9_363069"/>
      <w:bookmarkEnd w:id="3156"/>
      <w:r>
        <w:rPr>
          <w:rtl/>
        </w:rPr>
        <w:t xml:space="preserve">את </w:t>
      </w:r>
      <w:bookmarkStart w:id="3157" w:name="_ETM_Q9_363159"/>
      <w:bookmarkEnd w:id="3157"/>
      <w:r>
        <w:rPr>
          <w:rtl/>
        </w:rPr>
        <w:t>זה</w:t>
      </w:r>
      <w:r>
        <w:rPr>
          <w:rFonts w:hint="cs"/>
          <w:rtl/>
        </w:rPr>
        <w:t>,</w:t>
      </w:r>
      <w:r>
        <w:rPr>
          <w:rtl/>
        </w:rPr>
        <w:t xml:space="preserve"> </w:t>
      </w:r>
      <w:bookmarkStart w:id="3158" w:name="_ETM_Q9_363610"/>
      <w:bookmarkEnd w:id="3158"/>
      <w:r>
        <w:rPr>
          <w:rtl/>
        </w:rPr>
        <w:t xml:space="preserve">אבל </w:t>
      </w:r>
      <w:bookmarkStart w:id="3159" w:name="_ETM_Q9_363849"/>
      <w:bookmarkEnd w:id="3159"/>
      <w:r>
        <w:rPr>
          <w:rtl/>
        </w:rPr>
        <w:t xml:space="preserve">העיתונאים </w:t>
      </w:r>
      <w:bookmarkStart w:id="3160" w:name="_ETM_Q9_364299"/>
      <w:bookmarkEnd w:id="3160"/>
      <w:r>
        <w:rPr>
          <w:rtl/>
        </w:rPr>
        <w:t xml:space="preserve">הקטנים </w:t>
      </w:r>
      <w:bookmarkStart w:id="3161" w:name="_ETM_Q9_364780"/>
      <w:bookmarkEnd w:id="3161"/>
      <w:r>
        <w:rPr>
          <w:rtl/>
        </w:rPr>
        <w:t xml:space="preserve">של </w:t>
      </w:r>
      <w:bookmarkStart w:id="3162" w:name="_ETM_Q9_364959"/>
      <w:bookmarkEnd w:id="3162"/>
      <w:r>
        <w:rPr>
          <w:rFonts w:hint="cs"/>
          <w:rtl/>
        </w:rPr>
        <w:t xml:space="preserve">השמאל </w:t>
      </w:r>
      <w:r>
        <w:rPr>
          <w:rFonts w:hint="eastAsia"/>
          <w:rtl/>
        </w:rPr>
        <w:t>–</w:t>
      </w:r>
      <w:r>
        <w:rPr>
          <w:rtl/>
        </w:rPr>
        <w:t xml:space="preserve"> </w:t>
      </w:r>
      <w:bookmarkStart w:id="3163" w:name="_ETM_Q9_365739"/>
      <w:bookmarkEnd w:id="3163"/>
      <w:r>
        <w:rPr>
          <w:rtl/>
        </w:rPr>
        <w:t xml:space="preserve">וזאת </w:t>
      </w:r>
      <w:bookmarkStart w:id="3164" w:name="_ETM_Q9_366099"/>
      <w:bookmarkEnd w:id="3164"/>
      <w:r>
        <w:rPr>
          <w:rtl/>
        </w:rPr>
        <w:t>הקנוניה</w:t>
      </w:r>
      <w:r>
        <w:rPr>
          <w:rFonts w:hint="cs"/>
          <w:rtl/>
        </w:rPr>
        <w:t>,</w:t>
      </w:r>
      <w:r>
        <w:rPr>
          <w:rtl/>
        </w:rPr>
        <w:t xml:space="preserve"> </w:t>
      </w:r>
      <w:bookmarkStart w:id="3165" w:name="_ETM_Q9_366970"/>
      <w:bookmarkEnd w:id="3165"/>
      <w:r>
        <w:rPr>
          <w:rtl/>
        </w:rPr>
        <w:t xml:space="preserve">ופה </w:t>
      </w:r>
      <w:bookmarkStart w:id="3166" w:name="_ETM_Q9_367300"/>
      <w:bookmarkEnd w:id="3166"/>
      <w:r>
        <w:rPr>
          <w:rtl/>
        </w:rPr>
        <w:t>ז</w:t>
      </w:r>
      <w:r>
        <w:rPr>
          <w:rFonts w:hint="cs"/>
          <w:rtl/>
        </w:rPr>
        <w:t>ו</w:t>
      </w:r>
      <w:r>
        <w:rPr>
          <w:rtl/>
        </w:rPr>
        <w:t xml:space="preserve"> </w:t>
      </w:r>
      <w:bookmarkStart w:id="3167" w:name="_ETM_Q9_367480"/>
      <w:bookmarkEnd w:id="3167"/>
      <w:r>
        <w:rPr>
          <w:rtl/>
        </w:rPr>
        <w:t xml:space="preserve">הפגיעה </w:t>
      </w:r>
      <w:bookmarkStart w:id="3168" w:name="_ETM_Q9_367780"/>
      <w:bookmarkEnd w:id="3168"/>
      <w:r>
        <w:rPr>
          <w:rtl/>
        </w:rPr>
        <w:t>בדמוקרטיה</w:t>
      </w:r>
      <w:r>
        <w:rPr>
          <w:rFonts w:hint="cs"/>
          <w:rtl/>
        </w:rPr>
        <w:t>.</w:t>
      </w:r>
      <w:r>
        <w:rPr>
          <w:rtl/>
        </w:rPr>
        <w:t xml:space="preserve"> </w:t>
      </w:r>
      <w:bookmarkStart w:id="3169" w:name="_ETM_Q9_368790"/>
      <w:bookmarkEnd w:id="3169"/>
      <w:r>
        <w:rPr>
          <w:rtl/>
        </w:rPr>
        <w:t xml:space="preserve">כשאני </w:t>
      </w:r>
      <w:bookmarkStart w:id="3170" w:name="_ETM_Q9_369030"/>
      <w:bookmarkEnd w:id="3170"/>
      <w:r>
        <w:rPr>
          <w:rtl/>
        </w:rPr>
        <w:t xml:space="preserve">אומר </w:t>
      </w:r>
      <w:bookmarkStart w:id="3171" w:name="_ETM_Q9_369269"/>
      <w:bookmarkEnd w:id="3171"/>
      <w:r>
        <w:rPr>
          <w:rtl/>
        </w:rPr>
        <w:t xml:space="preserve">את </w:t>
      </w:r>
      <w:bookmarkStart w:id="3172" w:name="_ETM_Q9_369329"/>
      <w:bookmarkEnd w:id="3172"/>
      <w:r>
        <w:rPr>
          <w:rtl/>
        </w:rPr>
        <w:t xml:space="preserve">הדברים </w:t>
      </w:r>
      <w:bookmarkStart w:id="3173" w:name="_ETM_Q9_369599"/>
      <w:bookmarkEnd w:id="3173"/>
      <w:r>
        <w:rPr>
          <w:rtl/>
        </w:rPr>
        <w:t xml:space="preserve">שאני </w:t>
      </w:r>
      <w:bookmarkStart w:id="3174" w:name="_ETM_Q9_369780"/>
      <w:bookmarkEnd w:id="3174"/>
      <w:r>
        <w:rPr>
          <w:rtl/>
        </w:rPr>
        <w:t xml:space="preserve">רוצה </w:t>
      </w:r>
      <w:bookmarkStart w:id="3175" w:name="_ETM_Q9_369959"/>
      <w:bookmarkEnd w:id="3175"/>
      <w:r>
        <w:rPr>
          <w:rtl/>
        </w:rPr>
        <w:t>להגיד</w:t>
      </w:r>
      <w:r>
        <w:rPr>
          <w:rFonts w:hint="cs"/>
          <w:rtl/>
        </w:rPr>
        <w:t>,</w:t>
      </w:r>
      <w:r>
        <w:rPr>
          <w:rtl/>
        </w:rPr>
        <w:t xml:space="preserve"> </w:t>
      </w:r>
      <w:bookmarkStart w:id="3176" w:name="_ETM_Q9_370200"/>
      <w:bookmarkEnd w:id="3176"/>
      <w:r>
        <w:rPr>
          <w:rtl/>
        </w:rPr>
        <w:t xml:space="preserve">אני </w:t>
      </w:r>
      <w:bookmarkStart w:id="3177" w:name="_ETM_Q9_370319"/>
      <w:bookmarkEnd w:id="3177"/>
      <w:r>
        <w:rPr>
          <w:rFonts w:hint="cs"/>
          <w:rtl/>
        </w:rPr>
        <w:t>א</w:t>
      </w:r>
      <w:r>
        <w:rPr>
          <w:rtl/>
        </w:rPr>
        <w:t xml:space="preserve">גיד </w:t>
      </w:r>
      <w:bookmarkStart w:id="3178" w:name="_ETM_Q9_370530"/>
      <w:bookmarkEnd w:id="3178"/>
      <w:r>
        <w:rPr>
          <w:rtl/>
        </w:rPr>
        <w:t xml:space="preserve">אותם </w:t>
      </w:r>
      <w:bookmarkStart w:id="3179" w:name="_ETM_Q9_370739"/>
      <w:bookmarkEnd w:id="3179"/>
      <w:r>
        <w:rPr>
          <w:rtl/>
        </w:rPr>
        <w:t>תמיד</w:t>
      </w:r>
      <w:r>
        <w:rPr>
          <w:rFonts w:hint="cs"/>
          <w:rtl/>
        </w:rPr>
        <w:t>,</w:t>
      </w:r>
      <w:r>
        <w:rPr>
          <w:rtl/>
        </w:rPr>
        <w:t xml:space="preserve"> </w:t>
      </w:r>
      <w:bookmarkStart w:id="3180" w:name="_ETM_Q9_371099"/>
      <w:bookmarkEnd w:id="3180"/>
      <w:r>
        <w:rPr>
          <w:rtl/>
        </w:rPr>
        <w:t xml:space="preserve">אני </w:t>
      </w:r>
      <w:bookmarkStart w:id="3181" w:name="_ETM_Q9_371219"/>
      <w:bookmarkEnd w:id="3181"/>
      <w:r>
        <w:rPr>
          <w:rtl/>
        </w:rPr>
        <w:t xml:space="preserve">חבר </w:t>
      </w:r>
      <w:bookmarkStart w:id="3182" w:name="_ETM_Q9_371430"/>
      <w:bookmarkEnd w:id="3182"/>
      <w:r>
        <w:rPr>
          <w:rtl/>
        </w:rPr>
        <w:t xml:space="preserve">כנסת </w:t>
      </w:r>
      <w:bookmarkStart w:id="3183" w:name="_ETM_Q9_372130"/>
      <w:bookmarkEnd w:id="3183"/>
      <w:r>
        <w:rPr>
          <w:rtl/>
        </w:rPr>
        <w:t xml:space="preserve">וגם </w:t>
      </w:r>
      <w:bookmarkStart w:id="3184" w:name="_ETM_Q9_372430"/>
      <w:bookmarkEnd w:id="3184"/>
      <w:r>
        <w:rPr>
          <w:rtl/>
        </w:rPr>
        <w:t xml:space="preserve">אם </w:t>
      </w:r>
      <w:bookmarkStart w:id="3185" w:name="_ETM_Q9_372550"/>
      <w:bookmarkEnd w:id="3185"/>
      <w:r>
        <w:rPr>
          <w:rtl/>
        </w:rPr>
        <w:t xml:space="preserve">הייתי </w:t>
      </w:r>
      <w:bookmarkStart w:id="3186" w:name="_ETM_Q9_372730"/>
      <w:bookmarkEnd w:id="3186"/>
      <w:r>
        <w:rPr>
          <w:rtl/>
        </w:rPr>
        <w:t xml:space="preserve">אזרח </w:t>
      </w:r>
      <w:bookmarkStart w:id="3187" w:name="_ETM_Q9_373030"/>
      <w:bookmarkEnd w:id="3187"/>
      <w:r>
        <w:rPr>
          <w:rtl/>
        </w:rPr>
        <w:t xml:space="preserve">מן </w:t>
      </w:r>
      <w:bookmarkStart w:id="3188" w:name="_ETM_Q9_373210"/>
      <w:bookmarkEnd w:id="3188"/>
      <w:r>
        <w:rPr>
          <w:rtl/>
        </w:rPr>
        <w:t>השורה</w:t>
      </w:r>
      <w:r>
        <w:rPr>
          <w:rFonts w:hint="cs"/>
          <w:rtl/>
        </w:rPr>
        <w:t>,</w:t>
      </w:r>
      <w:r>
        <w:rPr>
          <w:rtl/>
        </w:rPr>
        <w:t xml:space="preserve"> </w:t>
      </w:r>
      <w:bookmarkStart w:id="3189" w:name="_ETM_Q9_374240"/>
      <w:bookmarkEnd w:id="3189"/>
      <w:r>
        <w:rPr>
          <w:rtl/>
        </w:rPr>
        <w:t xml:space="preserve">זכותי </w:t>
      </w:r>
      <w:bookmarkStart w:id="3190" w:name="_ETM_Q9_374570"/>
      <w:bookmarkEnd w:id="3190"/>
      <w:r>
        <w:rPr>
          <w:rtl/>
        </w:rPr>
        <w:t xml:space="preserve">להגיד </w:t>
      </w:r>
      <w:bookmarkStart w:id="3191" w:name="_ETM_Q9_374810"/>
      <w:bookmarkEnd w:id="3191"/>
      <w:r>
        <w:rPr>
          <w:rFonts w:hint="cs"/>
          <w:rtl/>
        </w:rPr>
        <w:t xml:space="preserve">את הדברים. </w:t>
      </w:r>
      <w:bookmarkStart w:id="3192" w:name="_ETM_Q9_376000"/>
      <w:bookmarkStart w:id="3193" w:name="_ETM_Q9_374900"/>
      <w:bookmarkStart w:id="3194" w:name="_ETM_Q9_375980"/>
      <w:bookmarkEnd w:id="3192"/>
      <w:bookmarkEnd w:id="3193"/>
      <w:bookmarkEnd w:id="3194"/>
      <w:r>
        <w:rPr>
          <w:rtl/>
        </w:rPr>
        <w:t xml:space="preserve">אני </w:t>
      </w:r>
      <w:bookmarkStart w:id="3195" w:name="_ETM_Q9_376190"/>
      <w:bookmarkEnd w:id="3195"/>
      <w:r>
        <w:rPr>
          <w:rtl/>
        </w:rPr>
        <w:t>תומ</w:t>
      </w:r>
      <w:r>
        <w:rPr>
          <w:rFonts w:hint="cs"/>
          <w:rtl/>
        </w:rPr>
        <w:t>ך</w:t>
      </w:r>
      <w:r>
        <w:rPr>
          <w:rtl/>
        </w:rPr>
        <w:t xml:space="preserve"> </w:t>
      </w:r>
      <w:bookmarkStart w:id="3196" w:name="_ETM_Q9_376669"/>
      <w:bookmarkEnd w:id="3196"/>
      <w:r>
        <w:rPr>
          <w:rtl/>
        </w:rPr>
        <w:t xml:space="preserve">ברפורמה </w:t>
      </w:r>
      <w:bookmarkStart w:id="3197" w:name="_ETM_Q9_377270"/>
      <w:bookmarkEnd w:id="3197"/>
      <w:r>
        <w:rPr>
          <w:rtl/>
        </w:rPr>
        <w:t xml:space="preserve">המשפטית </w:t>
      </w:r>
      <w:bookmarkStart w:id="3198" w:name="_ETM_Q9_377870"/>
      <w:bookmarkEnd w:id="3198"/>
      <w:r>
        <w:rPr>
          <w:rtl/>
        </w:rPr>
        <w:t xml:space="preserve">של </w:t>
      </w:r>
      <w:bookmarkStart w:id="3199" w:name="_ETM_Q9_378230"/>
      <w:bookmarkEnd w:id="3199"/>
      <w:r>
        <w:rPr>
          <w:rtl/>
        </w:rPr>
        <w:t xml:space="preserve">יריב </w:t>
      </w:r>
      <w:bookmarkStart w:id="3200" w:name="_ETM_Q9_378560"/>
      <w:bookmarkEnd w:id="3200"/>
      <w:r>
        <w:rPr>
          <w:rtl/>
        </w:rPr>
        <w:t xml:space="preserve">לוין </w:t>
      </w:r>
      <w:bookmarkStart w:id="3201" w:name="_ETM_Q9_379489"/>
      <w:bookmarkEnd w:id="3201"/>
      <w:r>
        <w:rPr>
          <w:rtl/>
        </w:rPr>
        <w:t xml:space="preserve">והיא </w:t>
      </w:r>
      <w:bookmarkStart w:id="3202" w:name="_ETM_Q9_379790"/>
      <w:bookmarkEnd w:id="3202"/>
      <w:r>
        <w:rPr>
          <w:rtl/>
        </w:rPr>
        <w:t>ראויה</w:t>
      </w:r>
      <w:r>
        <w:rPr>
          <w:rFonts w:hint="cs"/>
          <w:rtl/>
        </w:rPr>
        <w:t>.</w:t>
      </w:r>
      <w:r>
        <w:rPr>
          <w:rtl/>
        </w:rPr>
        <w:t xml:space="preserve"> </w:t>
      </w:r>
      <w:bookmarkStart w:id="3203" w:name="_ETM_Q9_380360"/>
      <w:bookmarkEnd w:id="3203"/>
      <w:r>
        <w:rPr>
          <w:rtl/>
        </w:rPr>
        <w:t xml:space="preserve">אפילו </w:t>
      </w:r>
      <w:bookmarkStart w:id="3204" w:name="_ETM_Q9_380569"/>
      <w:bookmarkEnd w:id="3204"/>
      <w:r>
        <w:rPr>
          <w:rtl/>
        </w:rPr>
        <w:t xml:space="preserve">הבאתי </w:t>
      </w:r>
      <w:bookmarkStart w:id="3205" w:name="_ETM_Q9_380870"/>
      <w:bookmarkEnd w:id="3205"/>
      <w:r>
        <w:rPr>
          <w:rtl/>
        </w:rPr>
        <w:t xml:space="preserve">הצעת </w:t>
      </w:r>
      <w:bookmarkStart w:id="3206" w:name="_ETM_Q9_381139"/>
      <w:bookmarkEnd w:id="3206"/>
      <w:r>
        <w:rPr>
          <w:rtl/>
        </w:rPr>
        <w:t xml:space="preserve">חוק </w:t>
      </w:r>
      <w:bookmarkStart w:id="3207" w:name="_ETM_Q9_381800"/>
      <w:bookmarkEnd w:id="3207"/>
      <w:r>
        <w:rPr>
          <w:rtl/>
        </w:rPr>
        <w:t xml:space="preserve">שאומרת </w:t>
      </w:r>
      <w:bookmarkStart w:id="3208" w:name="_ETM_Q9_382220"/>
      <w:bookmarkEnd w:id="3208"/>
      <w:r>
        <w:rPr>
          <w:rtl/>
        </w:rPr>
        <w:t xml:space="preserve">שחברי </w:t>
      </w:r>
      <w:bookmarkStart w:id="3209" w:name="_ETM_Q9_382519"/>
      <w:bookmarkEnd w:id="3209"/>
      <w:r>
        <w:rPr>
          <w:rtl/>
        </w:rPr>
        <w:t xml:space="preserve">הכנסת </w:t>
      </w:r>
      <w:bookmarkStart w:id="3210" w:name="_ETM_Q9_382819"/>
      <w:bookmarkEnd w:id="3210"/>
      <w:r>
        <w:rPr>
          <w:rtl/>
        </w:rPr>
        <w:t xml:space="preserve">צריכים </w:t>
      </w:r>
      <w:bookmarkStart w:id="3211" w:name="_ETM_Q9_383030"/>
      <w:bookmarkEnd w:id="3211"/>
      <w:r>
        <w:rPr>
          <w:rtl/>
        </w:rPr>
        <w:t>ל</w:t>
      </w:r>
      <w:r>
        <w:rPr>
          <w:rFonts w:hint="cs"/>
          <w:rtl/>
        </w:rPr>
        <w:t xml:space="preserve">בחור </w:t>
      </w:r>
      <w:bookmarkStart w:id="3212" w:name="_ETM_Q9_383330"/>
      <w:bookmarkStart w:id="3213" w:name="_ETM_Q9_384110"/>
      <w:bookmarkEnd w:id="3212"/>
      <w:bookmarkEnd w:id="3213"/>
      <w:r>
        <w:rPr>
          <w:rtl/>
        </w:rPr>
        <w:t xml:space="preserve">את </w:t>
      </w:r>
      <w:bookmarkStart w:id="3214" w:name="_ETM_Q9_384319"/>
      <w:bookmarkEnd w:id="3214"/>
      <w:r>
        <w:rPr>
          <w:rtl/>
        </w:rPr>
        <w:t>השופטים</w:t>
      </w:r>
      <w:r>
        <w:rPr>
          <w:rFonts w:hint="cs"/>
          <w:rtl/>
        </w:rPr>
        <w:t>.</w:t>
      </w:r>
      <w:r>
        <w:rPr>
          <w:rtl/>
        </w:rPr>
        <w:t xml:space="preserve"> </w:t>
      </w:r>
      <w:bookmarkStart w:id="3215" w:name="_ETM_Q9_385709"/>
      <w:bookmarkEnd w:id="3215"/>
      <w:r>
        <w:rPr>
          <w:rtl/>
        </w:rPr>
        <w:t>למה</w:t>
      </w:r>
      <w:r>
        <w:rPr>
          <w:rFonts w:hint="cs"/>
          <w:rtl/>
        </w:rPr>
        <w:t>?</w:t>
      </w:r>
      <w:r>
        <w:rPr>
          <w:rtl/>
        </w:rPr>
        <w:t xml:space="preserve"> </w:t>
      </w:r>
      <w:bookmarkStart w:id="3216" w:name="_ETM_Q9_386129"/>
      <w:bookmarkEnd w:id="3216"/>
      <w:r>
        <w:rPr>
          <w:rtl/>
        </w:rPr>
        <w:t xml:space="preserve">כי </w:t>
      </w:r>
      <w:bookmarkStart w:id="3217" w:name="_ETM_Q9_386279"/>
      <w:bookmarkEnd w:id="3217"/>
      <w:r>
        <w:rPr>
          <w:rtl/>
        </w:rPr>
        <w:t>כ</w:t>
      </w:r>
      <w:r>
        <w:rPr>
          <w:rFonts w:hint="cs"/>
          <w:rtl/>
        </w:rPr>
        <w:t>ך</w:t>
      </w:r>
      <w:r>
        <w:rPr>
          <w:rtl/>
        </w:rPr>
        <w:t xml:space="preserve"> </w:t>
      </w:r>
      <w:bookmarkStart w:id="3218" w:name="_ETM_Q9_386489"/>
      <w:bookmarkEnd w:id="3218"/>
      <w:r>
        <w:rPr>
          <w:rtl/>
        </w:rPr>
        <w:t xml:space="preserve">זה </w:t>
      </w:r>
      <w:bookmarkStart w:id="3219" w:name="_ETM_Q9_386639"/>
      <w:bookmarkEnd w:id="3219"/>
      <w:r>
        <w:rPr>
          <w:rtl/>
        </w:rPr>
        <w:t xml:space="preserve">קורה </w:t>
      </w:r>
      <w:bookmarkStart w:id="3220" w:name="_ETM_Q9_386909"/>
      <w:bookmarkEnd w:id="3220"/>
      <w:r>
        <w:rPr>
          <w:rtl/>
        </w:rPr>
        <w:t xml:space="preserve">בכל </w:t>
      </w:r>
      <w:bookmarkStart w:id="3221" w:name="_ETM_Q9_387239"/>
      <w:bookmarkEnd w:id="3221"/>
      <w:r>
        <w:rPr>
          <w:rtl/>
        </w:rPr>
        <w:t xml:space="preserve">מדינות </w:t>
      </w:r>
      <w:bookmarkStart w:id="3222" w:name="_ETM_Q9_387629"/>
      <w:bookmarkEnd w:id="3222"/>
      <w:r>
        <w:rPr>
          <w:rtl/>
        </w:rPr>
        <w:t>ה-</w:t>
      </w:r>
      <w:r>
        <w:t>OECD</w:t>
      </w:r>
      <w:r>
        <w:rPr>
          <w:rtl/>
        </w:rPr>
        <w:t xml:space="preserve"> </w:t>
      </w:r>
      <w:bookmarkStart w:id="3223" w:name="_ETM_Q9_388079"/>
      <w:bookmarkEnd w:id="3223"/>
      <w:r>
        <w:rPr>
          <w:rtl/>
        </w:rPr>
        <w:t>כמעט</w:t>
      </w:r>
      <w:r>
        <w:rPr>
          <w:rFonts w:hint="cs"/>
          <w:rtl/>
        </w:rPr>
        <w:t>,</w:t>
      </w:r>
      <w:r>
        <w:rPr>
          <w:rtl/>
        </w:rPr>
        <w:t xml:space="preserve"> </w:t>
      </w:r>
      <w:bookmarkStart w:id="3224" w:name="_ETM_Q9_388379"/>
      <w:bookmarkEnd w:id="3224"/>
      <w:r>
        <w:rPr>
          <w:rtl/>
        </w:rPr>
        <w:t xml:space="preserve">חוץ </w:t>
      </w:r>
      <w:bookmarkStart w:id="3225" w:name="_ETM_Q9_388560"/>
      <w:bookmarkEnd w:id="3225"/>
      <w:r>
        <w:rPr>
          <w:rFonts w:hint="cs"/>
          <w:rtl/>
        </w:rPr>
        <w:t xml:space="preserve">מארבע </w:t>
      </w:r>
      <w:bookmarkStart w:id="3226" w:name="_ETM_Q9_388859"/>
      <w:bookmarkEnd w:id="3226"/>
      <w:r>
        <w:rPr>
          <w:rtl/>
        </w:rPr>
        <w:t xml:space="preserve">מדינות </w:t>
      </w:r>
      <w:bookmarkStart w:id="3227" w:name="_ETM_Q9_389099"/>
      <w:bookmarkEnd w:id="3227"/>
      <w:r>
        <w:rPr>
          <w:rtl/>
        </w:rPr>
        <w:t>חשו</w:t>
      </w:r>
      <w:r>
        <w:rPr>
          <w:rFonts w:hint="cs"/>
          <w:rtl/>
        </w:rPr>
        <w:t>כ</w:t>
      </w:r>
      <w:r>
        <w:rPr>
          <w:rtl/>
        </w:rPr>
        <w:t xml:space="preserve">ות </w:t>
      </w:r>
      <w:bookmarkStart w:id="3228" w:name="_ETM_Q9_389819"/>
      <w:bookmarkEnd w:id="3228"/>
      <w:r>
        <w:rPr>
          <w:rFonts w:hint="cs"/>
          <w:rtl/>
        </w:rPr>
        <w:t>ו</w:t>
      </w:r>
      <w:r>
        <w:rPr>
          <w:rtl/>
        </w:rPr>
        <w:t>ביניה</w:t>
      </w:r>
      <w:r>
        <w:rPr>
          <w:rFonts w:hint="cs"/>
          <w:rtl/>
        </w:rPr>
        <w:t>ן</w:t>
      </w:r>
      <w:r>
        <w:rPr>
          <w:rtl/>
        </w:rPr>
        <w:t xml:space="preserve"> </w:t>
      </w:r>
      <w:bookmarkStart w:id="3229" w:name="_ETM_Q9_390239"/>
      <w:bookmarkEnd w:id="3229"/>
      <w:r>
        <w:rPr>
          <w:rtl/>
        </w:rPr>
        <w:t>ישראל</w:t>
      </w:r>
      <w:r>
        <w:rPr>
          <w:rFonts w:hint="cs"/>
          <w:rtl/>
        </w:rPr>
        <w:t>.</w:t>
      </w:r>
    </w:p>
    <w:p w:rsidR="00415BCA" w:rsidRDefault="00415BCA" w:rsidP="0075627E">
      <w:pPr>
        <w:rPr>
          <w:rtl/>
        </w:rPr>
      </w:pPr>
    </w:p>
    <w:p w:rsidR="00415BCA" w:rsidRDefault="00415BCA" w:rsidP="0075627E">
      <w:pPr>
        <w:rPr>
          <w:rtl/>
        </w:rPr>
      </w:pPr>
      <w:bookmarkStart w:id="3230" w:name="_ETM_Q9_391000"/>
      <w:bookmarkStart w:id="3231" w:name="_ETM_Q9_391590"/>
      <w:bookmarkEnd w:id="3230"/>
      <w:bookmarkEnd w:id="3231"/>
      <w:r>
        <w:rPr>
          <w:rtl/>
        </w:rPr>
        <w:t xml:space="preserve">אני </w:t>
      </w:r>
      <w:bookmarkStart w:id="3232" w:name="_ETM_Q9_391770"/>
      <w:bookmarkEnd w:id="3232"/>
      <w:r>
        <w:rPr>
          <w:rtl/>
        </w:rPr>
        <w:t xml:space="preserve">אומר </w:t>
      </w:r>
      <w:bookmarkStart w:id="3233" w:name="_ETM_Q9_391919"/>
      <w:bookmarkEnd w:id="3233"/>
      <w:r>
        <w:rPr>
          <w:rtl/>
        </w:rPr>
        <w:t>ל</w:t>
      </w:r>
      <w:r>
        <w:rPr>
          <w:rFonts w:hint="cs"/>
          <w:rtl/>
        </w:rPr>
        <w:t>כם,</w:t>
      </w:r>
      <w:r>
        <w:rPr>
          <w:rtl/>
        </w:rPr>
        <w:t xml:space="preserve"> </w:t>
      </w:r>
      <w:bookmarkStart w:id="3234" w:name="_ETM_Q9_392069"/>
      <w:bookmarkEnd w:id="3234"/>
      <w:r>
        <w:rPr>
          <w:rtl/>
        </w:rPr>
        <w:t>ז</w:t>
      </w:r>
      <w:r>
        <w:rPr>
          <w:rFonts w:hint="cs"/>
          <w:rtl/>
        </w:rPr>
        <w:t>ו</w:t>
      </w:r>
      <w:r>
        <w:rPr>
          <w:rtl/>
        </w:rPr>
        <w:t xml:space="preserve"> </w:t>
      </w:r>
      <w:bookmarkStart w:id="3235" w:name="_ETM_Q9_392190"/>
      <w:bookmarkEnd w:id="3235"/>
      <w:r>
        <w:rPr>
          <w:rtl/>
        </w:rPr>
        <w:t xml:space="preserve">בושה </w:t>
      </w:r>
      <w:bookmarkStart w:id="3236" w:name="_ETM_Q9_392490"/>
      <w:bookmarkEnd w:id="3236"/>
      <w:r>
        <w:rPr>
          <w:rtl/>
        </w:rPr>
        <w:t xml:space="preserve">וחרפה </w:t>
      </w:r>
      <w:bookmarkStart w:id="3237" w:name="_ETM_Q9_393000"/>
      <w:bookmarkEnd w:id="3237"/>
      <w:r>
        <w:rPr>
          <w:rtl/>
        </w:rPr>
        <w:t xml:space="preserve">שאתם </w:t>
      </w:r>
      <w:bookmarkStart w:id="3238" w:name="_ETM_Q9_393660"/>
      <w:bookmarkEnd w:id="3238"/>
      <w:r>
        <w:rPr>
          <w:rtl/>
        </w:rPr>
        <w:t>באופוזיציה</w:t>
      </w:r>
      <w:r>
        <w:rPr>
          <w:rFonts w:hint="cs"/>
          <w:rtl/>
        </w:rPr>
        <w:t>,</w:t>
      </w:r>
      <w:r>
        <w:rPr>
          <w:rtl/>
        </w:rPr>
        <w:t xml:space="preserve"> </w:t>
      </w:r>
      <w:bookmarkStart w:id="3239" w:name="_ETM_Q9_394440"/>
      <w:bookmarkEnd w:id="3239"/>
      <w:r>
        <w:rPr>
          <w:rtl/>
        </w:rPr>
        <w:t xml:space="preserve">יחד </w:t>
      </w:r>
      <w:bookmarkStart w:id="3240" w:name="_ETM_Q9_394740"/>
      <w:bookmarkEnd w:id="3240"/>
      <w:r>
        <w:rPr>
          <w:rtl/>
        </w:rPr>
        <w:t xml:space="preserve">עם </w:t>
      </w:r>
      <w:bookmarkStart w:id="3241" w:name="_ETM_Q9_394830"/>
      <w:bookmarkEnd w:id="3241"/>
      <w:r>
        <w:rPr>
          <w:rtl/>
        </w:rPr>
        <w:t xml:space="preserve">העיתונאים </w:t>
      </w:r>
      <w:bookmarkStart w:id="3242" w:name="_ETM_Q9_396040"/>
      <w:bookmarkEnd w:id="3242"/>
      <w:r>
        <w:rPr>
          <w:rtl/>
        </w:rPr>
        <w:t xml:space="preserve">ועוד </w:t>
      </w:r>
      <w:bookmarkStart w:id="3243" w:name="_ETM_Q9_396309"/>
      <w:bookmarkEnd w:id="3243"/>
      <w:r>
        <w:rPr>
          <w:rtl/>
        </w:rPr>
        <w:t xml:space="preserve">מספר </w:t>
      </w:r>
      <w:bookmarkStart w:id="3244" w:name="_ETM_Q9_396669"/>
      <w:bookmarkEnd w:id="3244"/>
      <w:r>
        <w:rPr>
          <w:rtl/>
        </w:rPr>
        <w:t>שופטים</w:t>
      </w:r>
      <w:r>
        <w:rPr>
          <w:rFonts w:hint="cs"/>
          <w:rtl/>
        </w:rPr>
        <w:t>,</w:t>
      </w:r>
      <w:r>
        <w:rPr>
          <w:rtl/>
        </w:rPr>
        <w:t xml:space="preserve"> </w:t>
      </w:r>
      <w:bookmarkStart w:id="3245" w:name="_ETM_Q9_397849"/>
      <w:bookmarkEnd w:id="3245"/>
      <w:r>
        <w:rPr>
          <w:rtl/>
        </w:rPr>
        <w:t xml:space="preserve">עשיתם </w:t>
      </w:r>
      <w:bookmarkStart w:id="3246" w:name="_ETM_Q9_398269"/>
      <w:bookmarkEnd w:id="3246"/>
      <w:r>
        <w:rPr>
          <w:rFonts w:hint="cs"/>
          <w:rtl/>
        </w:rPr>
        <w:t xml:space="preserve">קנוניה על </w:t>
      </w:r>
      <w:bookmarkStart w:id="3247" w:name="_ETM_Q9_398510"/>
      <w:bookmarkStart w:id="3248" w:name="_ETM_Q9_398809"/>
      <w:bookmarkEnd w:id="3247"/>
      <w:bookmarkEnd w:id="3248"/>
      <w:r>
        <w:rPr>
          <w:rFonts w:hint="cs"/>
          <w:rtl/>
        </w:rPr>
        <w:t>ה</w:t>
      </w:r>
      <w:r>
        <w:rPr>
          <w:rtl/>
        </w:rPr>
        <w:t xml:space="preserve">ממשלה </w:t>
      </w:r>
      <w:bookmarkStart w:id="3249" w:name="_ETM_Q9_399349"/>
      <w:bookmarkEnd w:id="3249"/>
      <w:r>
        <w:rPr>
          <w:rtl/>
        </w:rPr>
        <w:t>הזאת</w:t>
      </w:r>
      <w:r>
        <w:rPr>
          <w:rFonts w:hint="cs"/>
          <w:rtl/>
        </w:rPr>
        <w:t>.</w:t>
      </w:r>
      <w:r>
        <w:rPr>
          <w:rtl/>
        </w:rPr>
        <w:t xml:space="preserve"> </w:t>
      </w:r>
      <w:bookmarkStart w:id="3250" w:name="_ETM_Q9_399949"/>
      <w:bookmarkEnd w:id="3250"/>
      <w:r>
        <w:rPr>
          <w:rtl/>
        </w:rPr>
        <w:t xml:space="preserve">לא </w:t>
      </w:r>
      <w:bookmarkStart w:id="3251" w:name="_ETM_Q9_400189"/>
      <w:bookmarkEnd w:id="3251"/>
      <w:r>
        <w:rPr>
          <w:rtl/>
        </w:rPr>
        <w:t xml:space="preserve">מתאים </w:t>
      </w:r>
      <w:bookmarkStart w:id="3252" w:name="_ETM_Q9_400549"/>
      <w:bookmarkEnd w:id="3252"/>
      <w:r>
        <w:rPr>
          <w:rtl/>
        </w:rPr>
        <w:t>להם</w:t>
      </w:r>
      <w:r>
        <w:rPr>
          <w:rFonts w:hint="cs"/>
          <w:rtl/>
        </w:rPr>
        <w:t>,</w:t>
      </w:r>
      <w:r>
        <w:rPr>
          <w:rtl/>
        </w:rPr>
        <w:t xml:space="preserve"> </w:t>
      </w:r>
      <w:bookmarkStart w:id="3253" w:name="_ETM_Q9_401150"/>
      <w:bookmarkEnd w:id="3253"/>
      <w:r>
        <w:rPr>
          <w:rtl/>
        </w:rPr>
        <w:t xml:space="preserve">1 </w:t>
      </w:r>
      <w:bookmarkStart w:id="3254" w:name="_ETM_Q9_401660"/>
      <w:bookmarkEnd w:id="3254"/>
      <w:r>
        <w:rPr>
          <w:rFonts w:hint="cs"/>
          <w:rtl/>
        </w:rPr>
        <w:t>ב</w:t>
      </w:r>
      <w:r>
        <w:rPr>
          <w:rtl/>
        </w:rPr>
        <w:t xml:space="preserve">נובמבר </w:t>
      </w:r>
      <w:bookmarkStart w:id="3255" w:name="_ETM_Q9_402169"/>
      <w:bookmarkEnd w:id="3255"/>
      <w:r>
        <w:rPr>
          <w:rFonts w:hint="cs"/>
          <w:rtl/>
        </w:rPr>
        <w:t xml:space="preserve">עדיין לא </w:t>
      </w:r>
      <w:bookmarkStart w:id="3256" w:name="_ETM_Q9_402349"/>
      <w:bookmarkStart w:id="3257" w:name="_ETM_Q9_402979"/>
      <w:bookmarkEnd w:id="3256"/>
      <w:bookmarkEnd w:id="3257"/>
      <w:r>
        <w:rPr>
          <w:rtl/>
        </w:rPr>
        <w:t>הופ</w:t>
      </w:r>
      <w:r>
        <w:rPr>
          <w:rFonts w:hint="cs"/>
          <w:rtl/>
        </w:rPr>
        <w:t>נם.</w:t>
      </w:r>
      <w:r>
        <w:rPr>
          <w:rtl/>
        </w:rPr>
        <w:t xml:space="preserve"> </w:t>
      </w:r>
      <w:bookmarkStart w:id="3258" w:name="_ETM_Q9_403980"/>
      <w:bookmarkEnd w:id="3258"/>
      <w:r>
        <w:rPr>
          <w:rtl/>
        </w:rPr>
        <w:t>תפנימו</w:t>
      </w:r>
      <w:r>
        <w:rPr>
          <w:rFonts w:hint="cs"/>
          <w:rtl/>
        </w:rPr>
        <w:t>,</w:t>
      </w:r>
      <w:r>
        <w:rPr>
          <w:rtl/>
        </w:rPr>
        <w:t xml:space="preserve"> </w:t>
      </w:r>
      <w:bookmarkStart w:id="3259" w:name="_ETM_Q9_404640"/>
      <w:bookmarkEnd w:id="3259"/>
      <w:r>
        <w:rPr>
          <w:rtl/>
        </w:rPr>
        <w:t>ניצחנו</w:t>
      </w:r>
      <w:r>
        <w:rPr>
          <w:rFonts w:hint="cs"/>
          <w:rtl/>
        </w:rPr>
        <w:t>,</w:t>
      </w:r>
      <w:r>
        <w:rPr>
          <w:rtl/>
        </w:rPr>
        <w:t xml:space="preserve"> </w:t>
      </w:r>
      <w:bookmarkStart w:id="3260" w:name="_ETM_Q9_405150"/>
      <w:bookmarkEnd w:id="3260"/>
      <w:r>
        <w:rPr>
          <w:rtl/>
        </w:rPr>
        <w:t xml:space="preserve">ואנחנו </w:t>
      </w:r>
      <w:bookmarkStart w:id="3261" w:name="_ETM_Q9_405420"/>
      <w:bookmarkEnd w:id="3261"/>
      <w:r>
        <w:rPr>
          <w:rtl/>
        </w:rPr>
        <w:t xml:space="preserve">נעשה </w:t>
      </w:r>
      <w:bookmarkStart w:id="3262" w:name="_ETM_Q9_405690"/>
      <w:bookmarkEnd w:id="3262"/>
      <w:r>
        <w:rPr>
          <w:rtl/>
        </w:rPr>
        <w:t xml:space="preserve">מה </w:t>
      </w:r>
      <w:bookmarkStart w:id="3263" w:name="_ETM_Q9_405840"/>
      <w:bookmarkEnd w:id="3263"/>
      <w:r>
        <w:rPr>
          <w:rtl/>
        </w:rPr>
        <w:t xml:space="preserve">שאנחנו </w:t>
      </w:r>
      <w:bookmarkStart w:id="3264" w:name="_ETM_Q9_406110"/>
      <w:bookmarkEnd w:id="3264"/>
      <w:r>
        <w:rPr>
          <w:rtl/>
        </w:rPr>
        <w:t xml:space="preserve">חושבים </w:t>
      </w:r>
      <w:bookmarkStart w:id="3265" w:name="_ETM_Q9_406440"/>
      <w:bookmarkEnd w:id="3265"/>
      <w:r>
        <w:rPr>
          <w:rtl/>
        </w:rPr>
        <w:t xml:space="preserve">שצריך </w:t>
      </w:r>
      <w:bookmarkStart w:id="3266" w:name="_ETM_Q9_406680"/>
      <w:bookmarkEnd w:id="3266"/>
      <w:r>
        <w:rPr>
          <w:rtl/>
        </w:rPr>
        <w:t>להיות</w:t>
      </w:r>
      <w:r>
        <w:rPr>
          <w:rFonts w:hint="cs"/>
          <w:rtl/>
        </w:rPr>
        <w:t>,</w:t>
      </w:r>
      <w:r>
        <w:rPr>
          <w:rtl/>
        </w:rPr>
        <w:t xml:space="preserve"> </w:t>
      </w:r>
      <w:bookmarkStart w:id="3267" w:name="_ETM_Q9_407190"/>
      <w:bookmarkEnd w:id="3267"/>
      <w:r>
        <w:rPr>
          <w:rtl/>
        </w:rPr>
        <w:t xml:space="preserve">אנחנו </w:t>
      </w:r>
      <w:bookmarkStart w:id="3268" w:name="_ETM_Q9_407430"/>
      <w:bookmarkEnd w:id="3268"/>
      <w:r>
        <w:rPr>
          <w:rtl/>
        </w:rPr>
        <w:t>נ</w:t>
      </w:r>
      <w:r>
        <w:rPr>
          <w:rFonts w:hint="cs"/>
          <w:rtl/>
        </w:rPr>
        <w:t xml:space="preserve">חזיר </w:t>
      </w:r>
      <w:bookmarkStart w:id="3269" w:name="_ETM_Q9_407670"/>
      <w:bookmarkEnd w:id="3269"/>
      <w:r>
        <w:rPr>
          <w:rtl/>
        </w:rPr>
        <w:t xml:space="preserve">את </w:t>
      </w:r>
      <w:bookmarkStart w:id="3270" w:name="_ETM_Q9_407790"/>
      <w:bookmarkEnd w:id="3270"/>
      <w:r>
        <w:rPr>
          <w:rtl/>
        </w:rPr>
        <w:t>האיזונים</w:t>
      </w:r>
      <w:r>
        <w:rPr>
          <w:rFonts w:hint="cs"/>
          <w:rtl/>
        </w:rPr>
        <w:t>.</w:t>
      </w:r>
      <w:r>
        <w:rPr>
          <w:rtl/>
        </w:rPr>
        <w:t xml:space="preserve"> </w:t>
      </w:r>
      <w:bookmarkStart w:id="3271" w:name="_ETM_Q9_408930"/>
      <w:bookmarkEnd w:id="3271"/>
      <w:r>
        <w:rPr>
          <w:rtl/>
        </w:rPr>
        <w:t xml:space="preserve">מחזירים </w:t>
      </w:r>
      <w:bookmarkStart w:id="3272" w:name="_ETM_Q9_409440"/>
      <w:bookmarkEnd w:id="3272"/>
      <w:r>
        <w:rPr>
          <w:rtl/>
        </w:rPr>
        <w:t xml:space="preserve">את </w:t>
      </w:r>
      <w:bookmarkStart w:id="3273" w:name="_ETM_Q9_409500"/>
      <w:bookmarkEnd w:id="3273"/>
      <w:r>
        <w:rPr>
          <w:rtl/>
        </w:rPr>
        <w:t>האיזונים</w:t>
      </w:r>
      <w:bookmarkStart w:id="3274" w:name="_ETM_Q9_409980"/>
      <w:bookmarkEnd w:id="3274"/>
      <w:r>
        <w:rPr>
          <w:rtl/>
        </w:rPr>
        <w:t xml:space="preserve"> </w:t>
      </w:r>
      <w:bookmarkStart w:id="3275" w:name="_ETM_Q9_410569"/>
      <w:bookmarkEnd w:id="3275"/>
      <w:r>
        <w:rPr>
          <w:rtl/>
        </w:rPr>
        <w:t xml:space="preserve">כי </w:t>
      </w:r>
      <w:bookmarkStart w:id="3276" w:name="_ETM_Q9_410750"/>
      <w:bookmarkEnd w:id="3276"/>
      <w:r>
        <w:rPr>
          <w:rFonts w:hint="cs"/>
          <w:rtl/>
        </w:rPr>
        <w:t xml:space="preserve">צריך להיות </w:t>
      </w:r>
      <w:bookmarkStart w:id="3277" w:name="_ETM_Q9_411140"/>
      <w:bookmarkEnd w:id="3277"/>
      <w:r>
        <w:rPr>
          <w:rtl/>
        </w:rPr>
        <w:t>איזון</w:t>
      </w:r>
      <w:r>
        <w:rPr>
          <w:rFonts w:hint="cs"/>
          <w:rtl/>
        </w:rPr>
        <w:t>.</w:t>
      </w:r>
      <w:r>
        <w:rPr>
          <w:rtl/>
        </w:rPr>
        <w:t xml:space="preserve"> </w:t>
      </w:r>
      <w:bookmarkStart w:id="3278" w:name="_ETM_Q9_411860"/>
      <w:bookmarkEnd w:id="3278"/>
      <w:r>
        <w:rPr>
          <w:rtl/>
        </w:rPr>
        <w:t xml:space="preserve">בית </w:t>
      </w:r>
      <w:bookmarkStart w:id="3279" w:name="_ETM_Q9_412130"/>
      <w:bookmarkEnd w:id="3279"/>
      <w:r>
        <w:rPr>
          <w:rtl/>
        </w:rPr>
        <w:t xml:space="preserve">המשפט </w:t>
      </w:r>
      <w:bookmarkStart w:id="3280" w:name="_ETM_Q9_412460"/>
      <w:bookmarkEnd w:id="3280"/>
      <w:r>
        <w:rPr>
          <w:rtl/>
        </w:rPr>
        <w:t xml:space="preserve">העליון </w:t>
      </w:r>
      <w:bookmarkStart w:id="3281" w:name="_ETM_Q9_412790"/>
      <w:bookmarkEnd w:id="3281"/>
      <w:r>
        <w:rPr>
          <w:rtl/>
        </w:rPr>
        <w:t xml:space="preserve">לא </w:t>
      </w:r>
      <w:bookmarkStart w:id="3282" w:name="_ETM_Q9_412880"/>
      <w:bookmarkEnd w:id="3282"/>
      <w:r>
        <w:rPr>
          <w:rtl/>
        </w:rPr>
        <w:t xml:space="preserve">קובע </w:t>
      </w:r>
      <w:bookmarkStart w:id="3283" w:name="_ETM_Q9_413180"/>
      <w:bookmarkEnd w:id="3283"/>
      <w:r>
        <w:rPr>
          <w:rFonts w:hint="cs"/>
          <w:rtl/>
        </w:rPr>
        <w:t>ל</w:t>
      </w:r>
      <w:bookmarkStart w:id="3284" w:name="_ETM_Q9_413240"/>
      <w:bookmarkEnd w:id="3284"/>
      <w:r>
        <w:rPr>
          <w:rtl/>
        </w:rPr>
        <w:t xml:space="preserve">בית </w:t>
      </w:r>
      <w:bookmarkStart w:id="3285" w:name="_ETM_Q9_413600"/>
      <w:bookmarkEnd w:id="3285"/>
      <w:r>
        <w:rPr>
          <w:rtl/>
        </w:rPr>
        <w:t>הזה</w:t>
      </w:r>
      <w:r>
        <w:rPr>
          <w:rFonts w:hint="cs"/>
          <w:rtl/>
        </w:rPr>
        <w:t>, אחרת</w:t>
      </w:r>
      <w:bookmarkStart w:id="3286" w:name="_ETM_Q9_414099"/>
      <w:bookmarkEnd w:id="3286"/>
      <w:r>
        <w:rPr>
          <w:rtl/>
        </w:rPr>
        <w:t xml:space="preserve"> </w:t>
      </w:r>
      <w:bookmarkStart w:id="3287" w:name="_ETM_Q9_414549"/>
      <w:bookmarkEnd w:id="3287"/>
      <w:r>
        <w:rPr>
          <w:rtl/>
        </w:rPr>
        <w:t xml:space="preserve">בואו </w:t>
      </w:r>
      <w:bookmarkStart w:id="3288" w:name="_ETM_Q9_415000"/>
      <w:bookmarkEnd w:id="3288"/>
      <w:r>
        <w:rPr>
          <w:rFonts w:hint="cs"/>
          <w:rtl/>
        </w:rPr>
        <w:t xml:space="preserve">נפרק </w:t>
      </w:r>
      <w:bookmarkStart w:id="3289" w:name="_ETM_Q9_413000"/>
      <w:bookmarkStart w:id="3290" w:name="_ETM_Q9_415269"/>
      <w:bookmarkStart w:id="3291" w:name="_ETM_Q9_415510"/>
      <w:bookmarkStart w:id="3292" w:name="_ETM_Q9_415870"/>
      <w:bookmarkEnd w:id="3289"/>
      <w:bookmarkEnd w:id="3290"/>
      <w:bookmarkEnd w:id="3291"/>
      <w:bookmarkEnd w:id="3292"/>
      <w:r>
        <w:rPr>
          <w:rtl/>
        </w:rPr>
        <w:t xml:space="preserve">את </w:t>
      </w:r>
      <w:bookmarkStart w:id="3293" w:name="_ETM_Q9_415930"/>
      <w:bookmarkEnd w:id="3293"/>
      <w:r>
        <w:rPr>
          <w:rtl/>
        </w:rPr>
        <w:t xml:space="preserve">הבית </w:t>
      </w:r>
      <w:bookmarkStart w:id="3294" w:name="_ETM_Q9_416200"/>
      <w:bookmarkEnd w:id="3294"/>
      <w:r>
        <w:rPr>
          <w:rtl/>
        </w:rPr>
        <w:t xml:space="preserve">הזה </w:t>
      </w:r>
      <w:bookmarkStart w:id="3295" w:name="_ETM_Q9_416839"/>
      <w:bookmarkEnd w:id="3295"/>
      <w:r>
        <w:rPr>
          <w:rtl/>
        </w:rPr>
        <w:t xml:space="preserve">וכולכם </w:t>
      </w:r>
      <w:bookmarkStart w:id="3296" w:name="_ETM_Q9_417290"/>
      <w:bookmarkEnd w:id="3296"/>
      <w:r>
        <w:rPr>
          <w:rtl/>
        </w:rPr>
        <w:t xml:space="preserve">תלכו </w:t>
      </w:r>
      <w:bookmarkStart w:id="3297" w:name="_ETM_Q9_417559"/>
      <w:bookmarkEnd w:id="3297"/>
      <w:r>
        <w:rPr>
          <w:rtl/>
        </w:rPr>
        <w:t>הביתה</w:t>
      </w:r>
      <w:r>
        <w:rPr>
          <w:rFonts w:hint="cs"/>
          <w:rtl/>
        </w:rPr>
        <w:t>,</w:t>
      </w:r>
      <w:r>
        <w:rPr>
          <w:rtl/>
        </w:rPr>
        <w:t xml:space="preserve"> </w:t>
      </w:r>
      <w:bookmarkStart w:id="3298" w:name="_ETM_Q9_418129"/>
      <w:bookmarkEnd w:id="3298"/>
      <w:r>
        <w:rPr>
          <w:rtl/>
        </w:rPr>
        <w:t xml:space="preserve">גם </w:t>
      </w:r>
      <w:bookmarkStart w:id="3299" w:name="_ETM_Q9_418369"/>
      <w:bookmarkEnd w:id="3299"/>
      <w:r>
        <w:rPr>
          <w:rtl/>
        </w:rPr>
        <w:t>האופוזיציה</w:t>
      </w:r>
      <w:r>
        <w:rPr>
          <w:rFonts w:hint="cs"/>
          <w:rtl/>
        </w:rPr>
        <w:t>.</w:t>
      </w:r>
      <w:r>
        <w:rPr>
          <w:rtl/>
        </w:rPr>
        <w:t xml:space="preserve"> </w:t>
      </w:r>
      <w:bookmarkStart w:id="3300" w:name="_ETM_Q9_419530"/>
      <w:bookmarkEnd w:id="3300"/>
      <w:r>
        <w:rPr>
          <w:rtl/>
        </w:rPr>
        <w:t xml:space="preserve">מה </w:t>
      </w:r>
      <w:bookmarkStart w:id="3301" w:name="_ETM_Q9_419800"/>
      <w:bookmarkEnd w:id="3301"/>
      <w:r>
        <w:rPr>
          <w:rtl/>
        </w:rPr>
        <w:t xml:space="preserve">אתם </w:t>
      </w:r>
      <w:bookmarkStart w:id="3302" w:name="_ETM_Q9_419920"/>
      <w:bookmarkEnd w:id="3302"/>
      <w:r>
        <w:rPr>
          <w:rtl/>
        </w:rPr>
        <w:t>חושבים</w:t>
      </w:r>
      <w:r>
        <w:rPr>
          <w:rFonts w:hint="cs"/>
          <w:rtl/>
        </w:rPr>
        <w:t>,</w:t>
      </w:r>
      <w:r>
        <w:rPr>
          <w:rtl/>
        </w:rPr>
        <w:t xml:space="preserve"> </w:t>
      </w:r>
      <w:bookmarkStart w:id="3303" w:name="_ETM_Q9_420160"/>
      <w:bookmarkEnd w:id="3303"/>
      <w:r>
        <w:rPr>
          <w:rtl/>
        </w:rPr>
        <w:t xml:space="preserve">שאתם </w:t>
      </w:r>
      <w:bookmarkStart w:id="3304" w:name="_ETM_Q9_420370"/>
      <w:bookmarkEnd w:id="3304"/>
      <w:r>
        <w:rPr>
          <w:rtl/>
        </w:rPr>
        <w:t>עליונים</w:t>
      </w:r>
      <w:r>
        <w:rPr>
          <w:rFonts w:hint="cs"/>
          <w:rtl/>
        </w:rPr>
        <w:t xml:space="preserve"> </w:t>
      </w:r>
      <w:bookmarkStart w:id="3305" w:name="_ETM_Q9_420820"/>
      <w:bookmarkStart w:id="3306" w:name="_ETM_Q9_421120"/>
      <w:bookmarkStart w:id="3307" w:name="_ETM_Q9_421870"/>
      <w:bookmarkEnd w:id="3305"/>
      <w:bookmarkEnd w:id="3306"/>
      <w:bookmarkEnd w:id="3307"/>
      <w:r>
        <w:rPr>
          <w:rFonts w:hint="cs"/>
          <w:rtl/>
        </w:rPr>
        <w:t>על</w:t>
      </w:r>
      <w:r>
        <w:rPr>
          <w:rtl/>
        </w:rPr>
        <w:t xml:space="preserve"> </w:t>
      </w:r>
      <w:bookmarkStart w:id="3308" w:name="_ETM_Q9_422050"/>
      <w:bookmarkEnd w:id="3308"/>
      <w:r>
        <w:rPr>
          <w:rtl/>
        </w:rPr>
        <w:t xml:space="preserve">הבית </w:t>
      </w:r>
      <w:bookmarkStart w:id="3309" w:name="_ETM_Q9_422380"/>
      <w:bookmarkEnd w:id="3309"/>
      <w:r>
        <w:rPr>
          <w:rtl/>
        </w:rPr>
        <w:t>הזה</w:t>
      </w:r>
      <w:r>
        <w:rPr>
          <w:rFonts w:hint="cs"/>
          <w:rtl/>
        </w:rPr>
        <w:t>,</w:t>
      </w:r>
      <w:r>
        <w:rPr>
          <w:rtl/>
        </w:rPr>
        <w:t xml:space="preserve"> </w:t>
      </w:r>
      <w:bookmarkStart w:id="3310" w:name="_ETM_Q9_422590"/>
      <w:bookmarkEnd w:id="3310"/>
      <w:r>
        <w:rPr>
          <w:rtl/>
        </w:rPr>
        <w:t xml:space="preserve">כאילו </w:t>
      </w:r>
      <w:bookmarkStart w:id="3311" w:name="_ETM_Q9_422800"/>
      <w:bookmarkEnd w:id="3311"/>
      <w:r>
        <w:rPr>
          <w:rtl/>
        </w:rPr>
        <w:t xml:space="preserve">אתם </w:t>
      </w:r>
      <w:bookmarkStart w:id="3312" w:name="_ETM_Q9_422980"/>
      <w:bookmarkEnd w:id="3312"/>
      <w:r>
        <w:rPr>
          <w:rtl/>
        </w:rPr>
        <w:t xml:space="preserve">יכולים </w:t>
      </w:r>
      <w:bookmarkStart w:id="3313" w:name="_ETM_Q9_423370"/>
      <w:bookmarkEnd w:id="3313"/>
      <w:r>
        <w:rPr>
          <w:rtl/>
        </w:rPr>
        <w:t xml:space="preserve">לקבל </w:t>
      </w:r>
      <w:bookmarkStart w:id="3314" w:name="_ETM_Q9_423700"/>
      <w:bookmarkEnd w:id="3314"/>
      <w:r>
        <w:rPr>
          <w:rtl/>
        </w:rPr>
        <w:t xml:space="preserve">חסינות </w:t>
      </w:r>
      <w:bookmarkStart w:id="3315" w:name="_ETM_Q9_424150"/>
      <w:bookmarkEnd w:id="3315"/>
      <w:r>
        <w:rPr>
          <w:rtl/>
        </w:rPr>
        <w:t>מהם</w:t>
      </w:r>
      <w:r>
        <w:rPr>
          <w:rFonts w:hint="cs"/>
          <w:rtl/>
        </w:rPr>
        <w:t>?</w:t>
      </w:r>
      <w:r>
        <w:rPr>
          <w:rtl/>
        </w:rPr>
        <w:t xml:space="preserve"> </w:t>
      </w:r>
      <w:bookmarkStart w:id="3316" w:name="_ETM_Q9_424990"/>
      <w:bookmarkEnd w:id="3316"/>
      <w:r>
        <w:rPr>
          <w:rtl/>
        </w:rPr>
        <w:t xml:space="preserve">הרי </w:t>
      </w:r>
      <w:bookmarkStart w:id="3317" w:name="_ETM_Q9_425200"/>
      <w:bookmarkEnd w:id="3317"/>
      <w:r>
        <w:rPr>
          <w:rtl/>
        </w:rPr>
        <w:t xml:space="preserve">במי </w:t>
      </w:r>
      <w:bookmarkStart w:id="3318" w:name="_ETM_Q9_425470"/>
      <w:bookmarkEnd w:id="3318"/>
      <w:r>
        <w:rPr>
          <w:rtl/>
        </w:rPr>
        <w:t xml:space="preserve">הם </w:t>
      </w:r>
      <w:bookmarkStart w:id="3319" w:name="_ETM_Q9_425560"/>
      <w:bookmarkEnd w:id="3319"/>
      <w:r>
        <w:rPr>
          <w:rtl/>
        </w:rPr>
        <w:t>פוגעים</w:t>
      </w:r>
      <w:r>
        <w:rPr>
          <w:rFonts w:hint="cs"/>
          <w:rtl/>
        </w:rPr>
        <w:t>?</w:t>
      </w:r>
      <w:r>
        <w:rPr>
          <w:rtl/>
        </w:rPr>
        <w:t xml:space="preserve"> </w:t>
      </w:r>
      <w:bookmarkStart w:id="3320" w:name="_ETM_Q9_426920"/>
      <w:bookmarkEnd w:id="3320"/>
      <w:r>
        <w:rPr>
          <w:rtl/>
        </w:rPr>
        <w:t xml:space="preserve">הם </w:t>
      </w:r>
      <w:bookmarkStart w:id="3321" w:name="_ETM_Q9_427100"/>
      <w:bookmarkEnd w:id="3321"/>
      <w:r>
        <w:rPr>
          <w:rtl/>
        </w:rPr>
        <w:t xml:space="preserve">פוגעים </w:t>
      </w:r>
      <w:bookmarkStart w:id="3322" w:name="_ETM_Q9_427460"/>
      <w:bookmarkEnd w:id="3322"/>
      <w:r>
        <w:rPr>
          <w:rtl/>
        </w:rPr>
        <w:t>בכנסת</w:t>
      </w:r>
      <w:r>
        <w:rPr>
          <w:rFonts w:hint="cs"/>
          <w:rtl/>
        </w:rPr>
        <w:t xml:space="preserve">. </w:t>
      </w:r>
      <w:bookmarkStart w:id="3323" w:name="_ETM_Q9_429000"/>
      <w:bookmarkStart w:id="3324" w:name="_ETM_Q9_428630"/>
      <w:bookmarkEnd w:id="3323"/>
      <w:bookmarkEnd w:id="3324"/>
      <w:r>
        <w:rPr>
          <w:rtl/>
        </w:rPr>
        <w:t xml:space="preserve">צריך </w:t>
      </w:r>
      <w:bookmarkStart w:id="3325" w:name="_ETM_Q9_428840"/>
      <w:bookmarkEnd w:id="3325"/>
      <w:r>
        <w:rPr>
          <w:rtl/>
        </w:rPr>
        <w:t xml:space="preserve">להפריד </w:t>
      </w:r>
      <w:bookmarkStart w:id="3326" w:name="_ETM_Q9_429230"/>
      <w:bookmarkEnd w:id="3326"/>
      <w:r>
        <w:rPr>
          <w:rtl/>
        </w:rPr>
        <w:t>רשויות</w:t>
      </w:r>
      <w:r>
        <w:rPr>
          <w:rFonts w:hint="cs"/>
          <w:rtl/>
        </w:rPr>
        <w:t>.</w:t>
      </w:r>
      <w:r>
        <w:rPr>
          <w:rtl/>
        </w:rPr>
        <w:t xml:space="preserve"> </w:t>
      </w:r>
      <w:bookmarkStart w:id="3327" w:name="_ETM_Q9_430130"/>
      <w:bookmarkEnd w:id="3327"/>
    </w:p>
    <w:p w:rsidR="00415BCA" w:rsidRDefault="00415BCA" w:rsidP="0075627E">
      <w:pPr>
        <w:rPr>
          <w:rtl/>
        </w:rPr>
      </w:pPr>
    </w:p>
    <w:p w:rsidR="00415BCA" w:rsidRDefault="00415BCA" w:rsidP="0075627E">
      <w:pPr>
        <w:rPr>
          <w:rtl/>
        </w:rPr>
      </w:pPr>
      <w:r>
        <w:rPr>
          <w:rtl/>
        </w:rPr>
        <w:t>והעיתונאים</w:t>
      </w:r>
      <w:bookmarkStart w:id="3328" w:name="_ETM_Q9_430760"/>
      <w:bookmarkEnd w:id="3328"/>
      <w:r>
        <w:rPr>
          <w:rFonts w:hint="cs"/>
          <w:rtl/>
        </w:rPr>
        <w:t xml:space="preserve"> </w:t>
      </w:r>
      <w:r>
        <w:rPr>
          <w:rFonts w:hint="eastAsia"/>
          <w:rtl/>
        </w:rPr>
        <w:t>–</w:t>
      </w:r>
      <w:r>
        <w:rPr>
          <w:rtl/>
        </w:rPr>
        <w:t xml:space="preserve"> </w:t>
      </w:r>
      <w:bookmarkStart w:id="3329" w:name="_ETM_Q9_432200"/>
      <w:bookmarkEnd w:id="3329"/>
      <w:r>
        <w:rPr>
          <w:rtl/>
        </w:rPr>
        <w:t xml:space="preserve">אני </w:t>
      </w:r>
      <w:bookmarkStart w:id="3330" w:name="_ETM_Q9_432380"/>
      <w:bookmarkEnd w:id="3330"/>
      <w:r>
        <w:rPr>
          <w:rtl/>
        </w:rPr>
        <w:t xml:space="preserve">לא </w:t>
      </w:r>
      <w:bookmarkStart w:id="3331" w:name="_ETM_Q9_432440"/>
      <w:bookmarkEnd w:id="3331"/>
      <w:r>
        <w:rPr>
          <w:rtl/>
        </w:rPr>
        <w:t xml:space="preserve">רוצה </w:t>
      </w:r>
      <w:bookmarkStart w:id="3332" w:name="_ETM_Q9_432560"/>
      <w:bookmarkEnd w:id="3332"/>
      <w:r>
        <w:rPr>
          <w:rtl/>
        </w:rPr>
        <w:t xml:space="preserve">להשתמש </w:t>
      </w:r>
      <w:bookmarkStart w:id="3333" w:name="_ETM_Q9_432860"/>
      <w:bookmarkEnd w:id="3333"/>
      <w:r>
        <w:rPr>
          <w:rtl/>
        </w:rPr>
        <w:t xml:space="preserve">במילה </w:t>
      </w:r>
      <w:bookmarkStart w:id="3334" w:name="_ETM_Q9_433160"/>
      <w:bookmarkEnd w:id="3334"/>
      <w:r>
        <w:rPr>
          <w:rtl/>
        </w:rPr>
        <w:t xml:space="preserve">לא </w:t>
      </w:r>
      <w:bookmarkStart w:id="3335" w:name="_ETM_Q9_433250"/>
      <w:bookmarkEnd w:id="3335"/>
      <w:r>
        <w:rPr>
          <w:rtl/>
        </w:rPr>
        <w:t xml:space="preserve">יפה </w:t>
      </w:r>
      <w:bookmarkStart w:id="3336" w:name="_ETM_Q9_433550"/>
      <w:bookmarkEnd w:id="3336"/>
      <w:r>
        <w:rPr>
          <w:rtl/>
        </w:rPr>
        <w:t xml:space="preserve">אחר </w:t>
      </w:r>
      <w:bookmarkStart w:id="3337" w:name="_ETM_Q9_433730"/>
      <w:bookmarkEnd w:id="3337"/>
      <w:r>
        <w:rPr>
          <w:rtl/>
        </w:rPr>
        <w:t>כך</w:t>
      </w:r>
      <w:r>
        <w:rPr>
          <w:rFonts w:hint="cs"/>
          <w:rtl/>
        </w:rPr>
        <w:t xml:space="preserve">, דודי, </w:t>
      </w:r>
      <w:bookmarkStart w:id="3338" w:name="_ETM_Q9_434210"/>
      <w:bookmarkStart w:id="3339" w:name="_ETM_Q9_434360"/>
      <w:bookmarkStart w:id="3340" w:name="_ETM_Q9_434840"/>
      <w:bookmarkEnd w:id="3338"/>
      <w:bookmarkEnd w:id="3339"/>
      <w:bookmarkEnd w:id="3340"/>
      <w:r>
        <w:rPr>
          <w:rtl/>
        </w:rPr>
        <w:t xml:space="preserve">יש </w:t>
      </w:r>
      <w:bookmarkStart w:id="3341" w:name="_ETM_Q9_435020"/>
      <w:bookmarkEnd w:id="3341"/>
      <w:r>
        <w:rPr>
          <w:rtl/>
        </w:rPr>
        <w:t xml:space="preserve">לך </w:t>
      </w:r>
      <w:bookmarkStart w:id="3342" w:name="_ETM_Q9_435140"/>
      <w:bookmarkEnd w:id="3342"/>
      <w:r>
        <w:rPr>
          <w:rtl/>
        </w:rPr>
        <w:t>איז</w:t>
      </w:r>
      <w:r>
        <w:rPr>
          <w:rFonts w:hint="cs"/>
          <w:rtl/>
        </w:rPr>
        <w:t>ו</w:t>
      </w:r>
      <w:r>
        <w:rPr>
          <w:rtl/>
        </w:rPr>
        <w:t xml:space="preserve"> </w:t>
      </w:r>
      <w:bookmarkStart w:id="3343" w:name="_ETM_Q9_435290"/>
      <w:bookmarkEnd w:id="3343"/>
      <w:r>
        <w:rPr>
          <w:rtl/>
        </w:rPr>
        <w:t xml:space="preserve">מילה </w:t>
      </w:r>
      <w:bookmarkStart w:id="3344" w:name="_ETM_Q9_435500"/>
      <w:bookmarkEnd w:id="3344"/>
      <w:r>
        <w:rPr>
          <w:rtl/>
        </w:rPr>
        <w:t>בשבילי</w:t>
      </w:r>
      <w:r>
        <w:rPr>
          <w:rFonts w:hint="cs"/>
          <w:rtl/>
        </w:rPr>
        <w:t>?</w:t>
      </w:r>
      <w:r>
        <w:rPr>
          <w:rtl/>
        </w:rPr>
        <w:t xml:space="preserve"> </w:t>
      </w:r>
      <w:bookmarkStart w:id="3345" w:name="_ETM_Q9_436610"/>
      <w:bookmarkEnd w:id="3345"/>
      <w:r>
        <w:rPr>
          <w:rFonts w:hint="cs"/>
          <w:rtl/>
        </w:rPr>
        <w:t xml:space="preserve">– </w:t>
      </w:r>
      <w:r>
        <w:rPr>
          <w:rtl/>
        </w:rPr>
        <w:t xml:space="preserve">העיתונאים </w:t>
      </w:r>
      <w:bookmarkStart w:id="3346" w:name="_ETM_Q9_437390"/>
      <w:bookmarkEnd w:id="3346"/>
      <w:r>
        <w:rPr>
          <w:rtl/>
        </w:rPr>
        <w:t>הש</w:t>
      </w:r>
      <w:r>
        <w:rPr>
          <w:rFonts w:hint="cs"/>
          <w:rtl/>
        </w:rPr>
        <w:t>פ</w:t>
      </w:r>
      <w:r>
        <w:rPr>
          <w:rtl/>
        </w:rPr>
        <w:t xml:space="preserve">לים </w:t>
      </w:r>
      <w:bookmarkStart w:id="3347" w:name="_ETM_Q9_437960"/>
      <w:bookmarkEnd w:id="3347"/>
      <w:r>
        <w:rPr>
          <w:rtl/>
        </w:rPr>
        <w:t>האלה</w:t>
      </w:r>
      <w:r>
        <w:rPr>
          <w:rFonts w:hint="cs"/>
          <w:rtl/>
        </w:rPr>
        <w:t>,</w:t>
      </w:r>
      <w:r>
        <w:rPr>
          <w:rtl/>
        </w:rPr>
        <w:t xml:space="preserve"> </w:t>
      </w:r>
      <w:bookmarkStart w:id="3348" w:name="_ETM_Q9_438290"/>
      <w:bookmarkEnd w:id="3348"/>
      <w:r>
        <w:rPr>
          <w:rtl/>
        </w:rPr>
        <w:t xml:space="preserve">וזה </w:t>
      </w:r>
      <w:bookmarkStart w:id="3349" w:name="_ETM_Q9_438529"/>
      <w:bookmarkEnd w:id="3349"/>
      <w:r>
        <w:rPr>
          <w:rtl/>
        </w:rPr>
        <w:t>בעדינות</w:t>
      </w:r>
      <w:r>
        <w:rPr>
          <w:rFonts w:hint="cs"/>
          <w:rtl/>
        </w:rPr>
        <w:t>,</w:t>
      </w:r>
      <w:r>
        <w:rPr>
          <w:rtl/>
        </w:rPr>
        <w:t xml:space="preserve"> </w:t>
      </w:r>
      <w:bookmarkStart w:id="3350" w:name="_ETM_Q9_439779"/>
      <w:bookmarkEnd w:id="3350"/>
      <w:r>
        <w:rPr>
          <w:rtl/>
        </w:rPr>
        <w:t xml:space="preserve">שעוקבים </w:t>
      </w:r>
      <w:bookmarkStart w:id="3351" w:name="_ETM_Q9_440349"/>
      <w:bookmarkEnd w:id="3351"/>
      <w:r>
        <w:rPr>
          <w:rtl/>
        </w:rPr>
        <w:t xml:space="preserve">אחרי </w:t>
      </w:r>
      <w:bookmarkStart w:id="3352" w:name="_ETM_Q9_440559"/>
      <w:bookmarkEnd w:id="3352"/>
      <w:r>
        <w:rPr>
          <w:rtl/>
        </w:rPr>
        <w:t xml:space="preserve">ילדים </w:t>
      </w:r>
      <w:bookmarkStart w:id="3353" w:name="_ETM_Q9_440830"/>
      <w:bookmarkEnd w:id="3353"/>
      <w:r>
        <w:rPr>
          <w:rtl/>
        </w:rPr>
        <w:t xml:space="preserve">קטנים </w:t>
      </w:r>
      <w:bookmarkStart w:id="3354" w:name="_ETM_Q9_441159"/>
      <w:bookmarkEnd w:id="3354"/>
      <w:r>
        <w:rPr>
          <w:rtl/>
        </w:rPr>
        <w:t xml:space="preserve">כדי </w:t>
      </w:r>
      <w:bookmarkStart w:id="3355" w:name="_ETM_Q9_441370"/>
      <w:bookmarkEnd w:id="3355"/>
      <w:r>
        <w:rPr>
          <w:rtl/>
        </w:rPr>
        <w:t xml:space="preserve">לראות </w:t>
      </w:r>
      <w:bookmarkStart w:id="3356" w:name="_ETM_Q9_441580"/>
      <w:bookmarkEnd w:id="3356"/>
      <w:r>
        <w:rPr>
          <w:rtl/>
        </w:rPr>
        <w:t xml:space="preserve">איפה </w:t>
      </w:r>
      <w:bookmarkStart w:id="3357" w:name="_ETM_Q9_441789"/>
      <w:bookmarkEnd w:id="3357"/>
      <w:r>
        <w:rPr>
          <w:rtl/>
        </w:rPr>
        <w:t xml:space="preserve">אני </w:t>
      </w:r>
      <w:bookmarkStart w:id="3358" w:name="_ETM_Q9_441939"/>
      <w:bookmarkEnd w:id="3358"/>
      <w:r>
        <w:rPr>
          <w:rtl/>
        </w:rPr>
        <w:t>גר</w:t>
      </w:r>
      <w:r>
        <w:rPr>
          <w:rFonts w:hint="cs"/>
          <w:rtl/>
        </w:rPr>
        <w:t>,</w:t>
      </w:r>
      <w:r>
        <w:rPr>
          <w:rtl/>
        </w:rPr>
        <w:t xml:space="preserve"> </w:t>
      </w:r>
      <w:bookmarkStart w:id="3359" w:name="_ETM_Q9_442750"/>
      <w:bookmarkEnd w:id="3359"/>
      <w:r>
        <w:rPr>
          <w:rtl/>
        </w:rPr>
        <w:t xml:space="preserve">אז </w:t>
      </w:r>
      <w:bookmarkStart w:id="3360" w:name="_ETM_Q9_442930"/>
      <w:bookmarkEnd w:id="3360"/>
      <w:r>
        <w:rPr>
          <w:rtl/>
        </w:rPr>
        <w:t>ב</w:t>
      </w:r>
      <w:r>
        <w:rPr>
          <w:rFonts w:hint="cs"/>
          <w:rtl/>
        </w:rPr>
        <w:t>ו</w:t>
      </w:r>
      <w:r>
        <w:rPr>
          <w:rtl/>
        </w:rPr>
        <w:t xml:space="preserve">או </w:t>
      </w:r>
      <w:bookmarkStart w:id="3361" w:name="_ETM_Q9_443139"/>
      <w:bookmarkEnd w:id="3361"/>
      <w:r>
        <w:rPr>
          <w:rtl/>
        </w:rPr>
        <w:t>אלי</w:t>
      </w:r>
      <w:r>
        <w:rPr>
          <w:rFonts w:hint="cs"/>
          <w:rtl/>
        </w:rPr>
        <w:t>י,</w:t>
      </w:r>
      <w:r>
        <w:rPr>
          <w:rtl/>
        </w:rPr>
        <w:t xml:space="preserve"> </w:t>
      </w:r>
      <w:bookmarkStart w:id="3362" w:name="_ETM_Q9_443410"/>
      <w:bookmarkEnd w:id="3362"/>
      <w:r>
        <w:rPr>
          <w:rtl/>
        </w:rPr>
        <w:t xml:space="preserve">אני </w:t>
      </w:r>
      <w:bookmarkStart w:id="3363" w:name="_ETM_Q9_443529"/>
      <w:bookmarkEnd w:id="3363"/>
      <w:r>
        <w:rPr>
          <w:rtl/>
        </w:rPr>
        <w:t xml:space="preserve">אגיד </w:t>
      </w:r>
      <w:bookmarkStart w:id="3364" w:name="_ETM_Q9_443710"/>
      <w:bookmarkEnd w:id="3364"/>
      <w:r>
        <w:rPr>
          <w:rtl/>
        </w:rPr>
        <w:t>לכם</w:t>
      </w:r>
      <w:r>
        <w:rPr>
          <w:rFonts w:hint="cs"/>
          <w:rtl/>
        </w:rPr>
        <w:t>.</w:t>
      </w:r>
      <w:r>
        <w:rPr>
          <w:rtl/>
        </w:rPr>
        <w:t xml:space="preserve"> </w:t>
      </w:r>
      <w:bookmarkStart w:id="3365" w:name="_ETM_Q9_444040"/>
      <w:bookmarkEnd w:id="3365"/>
      <w:r>
        <w:rPr>
          <w:rFonts w:hint="cs"/>
          <w:rtl/>
        </w:rPr>
        <w:t>פתחתי את הדלת, אמרתי</w:t>
      </w:r>
      <w:bookmarkStart w:id="3366" w:name="_ETM_Q9_444000"/>
      <w:bookmarkEnd w:id="3366"/>
      <w:r>
        <w:rPr>
          <w:rFonts w:hint="cs"/>
          <w:rtl/>
        </w:rPr>
        <w:t xml:space="preserve"> לו, מה אתה מתחבא? צא מהאוטו הזה, השחור. </w:t>
      </w:r>
      <w:bookmarkStart w:id="3367" w:name="_ETM_Q9_445000"/>
      <w:bookmarkEnd w:id="3367"/>
      <w:r>
        <w:rPr>
          <w:rFonts w:hint="cs"/>
          <w:rtl/>
        </w:rPr>
        <w:t xml:space="preserve">לא סתם פרסמתי אתמול תמונה של רכב, ויש לי עוד </w:t>
      </w:r>
      <w:bookmarkStart w:id="3368" w:name="_ETM_Q9_447000"/>
      <w:bookmarkEnd w:id="3368"/>
      <w:r>
        <w:rPr>
          <w:rFonts w:hint="cs"/>
          <w:rtl/>
        </w:rPr>
        <w:t xml:space="preserve">תמונות שלהם, </w:t>
      </w:r>
      <w:bookmarkStart w:id="3369" w:name="_ETM_Q9_444310"/>
      <w:bookmarkStart w:id="3370" w:name="_ETM_Q9_444520"/>
      <w:bookmarkStart w:id="3371" w:name="_ETM_Q9_444850"/>
      <w:bookmarkStart w:id="3372" w:name="_ETM_Q9_445060"/>
      <w:bookmarkStart w:id="3373" w:name="_ETM_Q9_445150"/>
      <w:bookmarkStart w:id="3374" w:name="_ETM_Q9_445240"/>
      <w:bookmarkStart w:id="3375" w:name="_ETM_Q9_445360"/>
      <w:bookmarkStart w:id="3376" w:name="_ETM_Q9_445600"/>
      <w:bookmarkStart w:id="3377" w:name="_ETM_Q9_446529"/>
      <w:bookmarkStart w:id="3378" w:name="_ETM_Q9_446950"/>
      <w:bookmarkStart w:id="3379" w:name="_ETM_Q9_447370"/>
      <w:bookmarkStart w:id="3380" w:name="_ETM_Q9_447670"/>
      <w:bookmarkStart w:id="3381" w:name="_ETM_Q9_447760"/>
      <w:bookmarkStart w:id="3382" w:name="_ETM_Q9_447820"/>
      <w:bookmarkStart w:id="3383" w:name="_ETM_Q9_448000"/>
      <w:bookmarkStart w:id="3384" w:name="_ETM_Q9_448360"/>
      <w:bookmarkStart w:id="3385" w:name="_ETM_Q9_448510"/>
      <w:bookmarkStart w:id="3386" w:name="_ETM_Q9_448750"/>
      <w:bookmarkStart w:id="3387" w:name="_ETM_Q9_448870"/>
      <w:bookmarkStart w:id="3388" w:name="_ETM_Q9_449650"/>
      <w:bookmarkStart w:id="3389" w:name="_ETM_Q9_449860"/>
      <w:bookmarkStart w:id="3390" w:name="_ETM_Q9_449950"/>
      <w:bookmarkStart w:id="3391" w:name="_ETM_Q9_450100"/>
      <w:bookmarkStart w:id="3392" w:name="_ETM_Q9_450400"/>
      <w:bookmarkStart w:id="3393" w:name="_ETM_Q9_450670"/>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r>
        <w:rPr>
          <w:rtl/>
        </w:rPr>
        <w:t xml:space="preserve">מביכות </w:t>
      </w:r>
      <w:bookmarkStart w:id="3394" w:name="_ETM_Q9_451060"/>
      <w:bookmarkEnd w:id="3394"/>
      <w:r>
        <w:rPr>
          <w:rtl/>
        </w:rPr>
        <w:t>מאוד</w:t>
      </w:r>
      <w:r>
        <w:rPr>
          <w:rFonts w:hint="cs"/>
          <w:rtl/>
        </w:rPr>
        <w:t>,</w:t>
      </w:r>
      <w:r>
        <w:rPr>
          <w:rtl/>
        </w:rPr>
        <w:t xml:space="preserve"> </w:t>
      </w:r>
      <w:bookmarkStart w:id="3395" w:name="_ETM_Q9_451860"/>
      <w:bookmarkEnd w:id="3395"/>
      <w:r>
        <w:rPr>
          <w:rtl/>
        </w:rPr>
        <w:t xml:space="preserve">של </w:t>
      </w:r>
      <w:bookmarkStart w:id="3396" w:name="_ETM_Q9_452009"/>
      <w:bookmarkEnd w:id="3396"/>
      <w:r>
        <w:rPr>
          <w:rtl/>
        </w:rPr>
        <w:t xml:space="preserve">עיתונאים </w:t>
      </w:r>
      <w:bookmarkStart w:id="3397" w:name="_ETM_Q9_452369"/>
      <w:bookmarkEnd w:id="3397"/>
      <w:r>
        <w:rPr>
          <w:rtl/>
        </w:rPr>
        <w:t xml:space="preserve">בכירים </w:t>
      </w:r>
      <w:bookmarkStart w:id="3398" w:name="_ETM_Q9_453499"/>
      <w:bookmarkEnd w:id="3398"/>
      <w:r>
        <w:rPr>
          <w:rtl/>
        </w:rPr>
        <w:t xml:space="preserve">בערוץ </w:t>
      </w:r>
      <w:bookmarkStart w:id="3399" w:name="_ETM_Q9_453889"/>
      <w:bookmarkEnd w:id="3399"/>
      <w:r>
        <w:rPr>
          <w:rtl/>
        </w:rPr>
        <w:t xml:space="preserve">12 </w:t>
      </w:r>
      <w:bookmarkStart w:id="3400" w:name="_ETM_Q9_454370"/>
      <w:bookmarkEnd w:id="3400"/>
      <w:r>
        <w:rPr>
          <w:rtl/>
        </w:rPr>
        <w:t xml:space="preserve">שמחפשים </w:t>
      </w:r>
      <w:bookmarkStart w:id="3401" w:name="_ETM_Q9_454789"/>
      <w:bookmarkEnd w:id="3401"/>
      <w:r>
        <w:rPr>
          <w:rtl/>
        </w:rPr>
        <w:t>שטויות</w:t>
      </w:r>
      <w:r>
        <w:rPr>
          <w:rFonts w:hint="cs"/>
          <w:rtl/>
        </w:rPr>
        <w:t>.</w:t>
      </w:r>
      <w:r>
        <w:rPr>
          <w:rtl/>
        </w:rPr>
        <w:t xml:space="preserve"> </w:t>
      </w:r>
      <w:bookmarkStart w:id="3402" w:name="_ETM_Q9_455479"/>
      <w:bookmarkEnd w:id="3402"/>
      <w:r>
        <w:rPr>
          <w:rtl/>
        </w:rPr>
        <w:t xml:space="preserve">איפה </w:t>
      </w:r>
      <w:bookmarkStart w:id="3403" w:name="_ETM_Q9_455689"/>
      <w:bookmarkEnd w:id="3403"/>
      <w:r>
        <w:rPr>
          <w:rtl/>
        </w:rPr>
        <w:t xml:space="preserve">אני </w:t>
      </w:r>
      <w:bookmarkStart w:id="3404" w:name="_ETM_Q9_455809"/>
      <w:bookmarkEnd w:id="3404"/>
      <w:r>
        <w:rPr>
          <w:rtl/>
        </w:rPr>
        <w:t>גר</w:t>
      </w:r>
      <w:r>
        <w:rPr>
          <w:rFonts w:hint="cs"/>
          <w:rtl/>
        </w:rPr>
        <w:t>?</w:t>
      </w:r>
      <w:r>
        <w:rPr>
          <w:rtl/>
        </w:rPr>
        <w:t xml:space="preserve"> </w:t>
      </w:r>
      <w:bookmarkStart w:id="3405" w:name="_ETM_Q9_455990"/>
      <w:bookmarkEnd w:id="3405"/>
      <w:r>
        <w:rPr>
          <w:rtl/>
        </w:rPr>
        <w:t>בוא</w:t>
      </w:r>
      <w:r>
        <w:rPr>
          <w:rFonts w:hint="cs"/>
          <w:rtl/>
        </w:rPr>
        <w:t>ו אליי,</w:t>
      </w:r>
      <w:bookmarkStart w:id="3406" w:name="_ETM_Q9_456110"/>
      <w:bookmarkEnd w:id="3406"/>
      <w:r>
        <w:rPr>
          <w:rtl/>
        </w:rPr>
        <w:t xml:space="preserve"> </w:t>
      </w:r>
      <w:bookmarkStart w:id="3407" w:name="_ETM_Q9_456349"/>
      <w:bookmarkEnd w:id="3407"/>
      <w:r>
        <w:rPr>
          <w:rtl/>
        </w:rPr>
        <w:t xml:space="preserve">אני </w:t>
      </w:r>
      <w:bookmarkStart w:id="3408" w:name="_ETM_Q9_456439"/>
      <w:bookmarkEnd w:id="3408"/>
      <w:r>
        <w:rPr>
          <w:rtl/>
        </w:rPr>
        <w:t xml:space="preserve">אגיד </w:t>
      </w:r>
      <w:bookmarkStart w:id="3409" w:name="_ETM_Q9_456620"/>
      <w:bookmarkEnd w:id="3409"/>
      <w:r>
        <w:rPr>
          <w:rtl/>
        </w:rPr>
        <w:t>לכם</w:t>
      </w:r>
      <w:r>
        <w:rPr>
          <w:rFonts w:hint="cs"/>
          <w:rtl/>
        </w:rPr>
        <w:t>.</w:t>
      </w:r>
      <w:r>
        <w:rPr>
          <w:rtl/>
        </w:rPr>
        <w:t xml:space="preserve"> </w:t>
      </w:r>
      <w:bookmarkStart w:id="3410" w:name="_ETM_Q9_457159"/>
      <w:bookmarkEnd w:id="3410"/>
      <w:r>
        <w:rPr>
          <w:rtl/>
        </w:rPr>
        <w:t>מה</w:t>
      </w:r>
      <w:r>
        <w:rPr>
          <w:rFonts w:hint="cs"/>
          <w:rtl/>
        </w:rPr>
        <w:t>,</w:t>
      </w:r>
      <w:r>
        <w:rPr>
          <w:rtl/>
        </w:rPr>
        <w:t xml:space="preserve"> </w:t>
      </w:r>
      <w:bookmarkStart w:id="3411" w:name="_ETM_Q9_457339"/>
      <w:bookmarkEnd w:id="3411"/>
      <w:r>
        <w:rPr>
          <w:rtl/>
        </w:rPr>
        <w:t xml:space="preserve">אתם </w:t>
      </w:r>
      <w:bookmarkStart w:id="3412" w:name="_ETM_Q9_457490"/>
      <w:bookmarkEnd w:id="3412"/>
      <w:r>
        <w:rPr>
          <w:rtl/>
        </w:rPr>
        <w:t xml:space="preserve">לא </w:t>
      </w:r>
      <w:bookmarkStart w:id="3413" w:name="_ETM_Q9_457610"/>
      <w:bookmarkEnd w:id="3413"/>
      <w:r>
        <w:rPr>
          <w:rFonts w:hint="cs"/>
          <w:rtl/>
        </w:rPr>
        <w:t xml:space="preserve">יכולים </w:t>
      </w:r>
      <w:r>
        <w:rPr>
          <w:rtl/>
        </w:rPr>
        <w:t xml:space="preserve">להתמודד </w:t>
      </w:r>
      <w:bookmarkStart w:id="3414" w:name="_ETM_Q9_457999"/>
      <w:bookmarkEnd w:id="3414"/>
      <w:r>
        <w:rPr>
          <w:rtl/>
        </w:rPr>
        <w:t>איתי</w:t>
      </w:r>
      <w:r>
        <w:rPr>
          <w:rFonts w:hint="cs"/>
          <w:rtl/>
        </w:rPr>
        <w:t>?</w:t>
      </w:r>
      <w:r>
        <w:rPr>
          <w:rtl/>
        </w:rPr>
        <w:t xml:space="preserve"> </w:t>
      </w:r>
      <w:bookmarkStart w:id="3415" w:name="_ETM_Q9_458569"/>
      <w:bookmarkEnd w:id="3415"/>
      <w:r>
        <w:rPr>
          <w:rtl/>
        </w:rPr>
        <w:t>מה</w:t>
      </w:r>
      <w:r>
        <w:rPr>
          <w:rFonts w:hint="cs"/>
          <w:rtl/>
        </w:rPr>
        <w:t xml:space="preserve"> הבעיה?</w:t>
      </w:r>
      <w:r>
        <w:rPr>
          <w:rFonts w:hint="cs"/>
        </w:rPr>
        <w:t xml:space="preserve"> </w:t>
      </w:r>
      <w:bookmarkStart w:id="3416" w:name="_ETM_Q9_456000"/>
      <w:bookmarkEnd w:id="3416"/>
      <w:r>
        <w:rPr>
          <w:rFonts w:hint="cs"/>
          <w:rtl/>
        </w:rPr>
        <w:t>ו</w:t>
      </w:r>
      <w:bookmarkStart w:id="3417" w:name="_ETM_Q9_458749"/>
      <w:bookmarkEnd w:id="3417"/>
      <w:r>
        <w:rPr>
          <w:rFonts w:hint="cs"/>
          <w:rtl/>
        </w:rPr>
        <w:t>אני מוכן</w:t>
      </w:r>
      <w:r>
        <w:rPr>
          <w:rtl/>
        </w:rPr>
        <w:t xml:space="preserve"> </w:t>
      </w:r>
      <w:bookmarkStart w:id="3418" w:name="_ETM_Q9_458930"/>
      <w:bookmarkEnd w:id="3418"/>
      <w:r>
        <w:rPr>
          <w:rtl/>
        </w:rPr>
        <w:t xml:space="preserve">לבוא </w:t>
      </w:r>
      <w:bookmarkStart w:id="3419" w:name="_ETM_Q9_460169"/>
      <w:bookmarkEnd w:id="3419"/>
      <w:r>
        <w:rPr>
          <w:rFonts w:hint="cs"/>
          <w:rtl/>
        </w:rPr>
        <w:t xml:space="preserve">לכל פייט </w:t>
      </w:r>
      <w:bookmarkStart w:id="3420" w:name="_ETM_Q9_460289"/>
      <w:bookmarkStart w:id="3421" w:name="_ETM_Q9_460500"/>
      <w:bookmarkStart w:id="3422" w:name="_ETM_Q9_460680"/>
      <w:bookmarkStart w:id="3423" w:name="_ETM_Q9_460949"/>
      <w:bookmarkStart w:id="3424" w:name="_ETM_Q9_461250"/>
      <w:bookmarkEnd w:id="3420"/>
      <w:bookmarkEnd w:id="3421"/>
      <w:bookmarkEnd w:id="3422"/>
      <w:bookmarkEnd w:id="3423"/>
      <w:bookmarkEnd w:id="3424"/>
      <w:r>
        <w:rPr>
          <w:rtl/>
        </w:rPr>
        <w:t xml:space="preserve">בערוץ </w:t>
      </w:r>
      <w:bookmarkStart w:id="3425" w:name="_ETM_Q9_461520"/>
      <w:bookmarkEnd w:id="3425"/>
      <w:r>
        <w:rPr>
          <w:rtl/>
        </w:rPr>
        <w:t>12</w:t>
      </w:r>
      <w:r>
        <w:rPr>
          <w:rFonts w:hint="cs"/>
          <w:rtl/>
        </w:rPr>
        <w:t>,</w:t>
      </w:r>
      <w:r>
        <w:rPr>
          <w:rtl/>
        </w:rPr>
        <w:t xml:space="preserve"> </w:t>
      </w:r>
      <w:bookmarkStart w:id="3426" w:name="_ETM_Q9_462029"/>
      <w:bookmarkEnd w:id="3426"/>
      <w:r>
        <w:rPr>
          <w:rtl/>
        </w:rPr>
        <w:t>ב</w:t>
      </w:r>
      <w:r>
        <w:rPr>
          <w:rFonts w:hint="cs"/>
          <w:rtl/>
        </w:rPr>
        <w:t>ה</w:t>
      </w:r>
      <w:r>
        <w:rPr>
          <w:rtl/>
        </w:rPr>
        <w:t>ארץ</w:t>
      </w:r>
      <w:r>
        <w:rPr>
          <w:rFonts w:hint="cs"/>
          <w:rtl/>
        </w:rPr>
        <w:t>,</w:t>
      </w:r>
      <w:r>
        <w:rPr>
          <w:rtl/>
        </w:rPr>
        <w:t xml:space="preserve"> </w:t>
      </w:r>
      <w:bookmarkStart w:id="3427" w:name="_ETM_Q9_463289"/>
      <w:bookmarkEnd w:id="3427"/>
      <w:r>
        <w:rPr>
          <w:rtl/>
        </w:rPr>
        <w:t xml:space="preserve">אצל </w:t>
      </w:r>
      <w:bookmarkStart w:id="3428" w:name="_ETM_Q9_463589"/>
      <w:bookmarkEnd w:id="3428"/>
      <w:r>
        <w:rPr>
          <w:rtl/>
        </w:rPr>
        <w:t xml:space="preserve">כל </w:t>
      </w:r>
      <w:bookmarkStart w:id="3429" w:name="_ETM_Q9_463800"/>
      <w:bookmarkEnd w:id="3429"/>
      <w:r>
        <w:rPr>
          <w:rtl/>
        </w:rPr>
        <w:t xml:space="preserve">אלה </w:t>
      </w:r>
      <w:bookmarkStart w:id="3430" w:name="_ETM_Q9_464100"/>
      <w:bookmarkEnd w:id="3430"/>
      <w:r>
        <w:rPr>
          <w:rtl/>
        </w:rPr>
        <w:t>ש</w:t>
      </w:r>
      <w:r>
        <w:rPr>
          <w:rFonts w:hint="cs"/>
          <w:rtl/>
        </w:rPr>
        <w:t xml:space="preserve">רודפים </w:t>
      </w:r>
      <w:bookmarkStart w:id="3431" w:name="_ETM_Q9_464669"/>
      <w:bookmarkEnd w:id="3431"/>
      <w:r>
        <w:rPr>
          <w:rtl/>
        </w:rPr>
        <w:t xml:space="preserve">את </w:t>
      </w:r>
      <w:bookmarkStart w:id="3432" w:name="_ETM_Q9_464759"/>
      <w:bookmarkEnd w:id="3432"/>
      <w:r>
        <w:rPr>
          <w:rtl/>
        </w:rPr>
        <w:t xml:space="preserve">השלטון </w:t>
      </w:r>
      <w:bookmarkStart w:id="3433" w:name="_ETM_Q9_465240"/>
      <w:bookmarkEnd w:id="3433"/>
      <w:r>
        <w:rPr>
          <w:rtl/>
        </w:rPr>
        <w:t xml:space="preserve">כי </w:t>
      </w:r>
      <w:bookmarkStart w:id="3434" w:name="_ETM_Q9_465419"/>
      <w:bookmarkEnd w:id="3434"/>
      <w:r>
        <w:rPr>
          <w:rtl/>
        </w:rPr>
        <w:t xml:space="preserve">כואב </w:t>
      </w:r>
      <w:bookmarkStart w:id="3435" w:name="_ETM_Q9_465779"/>
      <w:bookmarkEnd w:id="3435"/>
      <w:r>
        <w:rPr>
          <w:rtl/>
        </w:rPr>
        <w:t>להם</w:t>
      </w:r>
      <w:r>
        <w:rPr>
          <w:rFonts w:hint="cs"/>
          <w:rtl/>
        </w:rPr>
        <w:t>,</w:t>
      </w:r>
      <w:r>
        <w:rPr>
          <w:rtl/>
        </w:rPr>
        <w:t xml:space="preserve"> </w:t>
      </w:r>
      <w:bookmarkStart w:id="3436" w:name="_ETM_Q9_466169"/>
      <w:bookmarkEnd w:id="3436"/>
      <w:r>
        <w:rPr>
          <w:rtl/>
        </w:rPr>
        <w:t xml:space="preserve">כואב </w:t>
      </w:r>
      <w:bookmarkStart w:id="3437" w:name="_ETM_Q9_466470"/>
      <w:bookmarkEnd w:id="3437"/>
      <w:r>
        <w:rPr>
          <w:rtl/>
        </w:rPr>
        <w:t>להם</w:t>
      </w:r>
      <w:r>
        <w:rPr>
          <w:rFonts w:hint="cs"/>
          <w:rtl/>
        </w:rPr>
        <w:t>.</w:t>
      </w:r>
      <w:r>
        <w:rPr>
          <w:rtl/>
        </w:rPr>
        <w:t xml:space="preserve"> </w:t>
      </w:r>
      <w:bookmarkStart w:id="3438" w:name="_ETM_Q9_467100"/>
      <w:bookmarkEnd w:id="3438"/>
      <w:r>
        <w:rPr>
          <w:rtl/>
        </w:rPr>
        <w:t xml:space="preserve">הם </w:t>
      </w:r>
      <w:bookmarkStart w:id="3439" w:name="_ETM_Q9_467279"/>
      <w:bookmarkEnd w:id="3439"/>
      <w:r>
        <w:rPr>
          <w:rtl/>
        </w:rPr>
        <w:t xml:space="preserve">היו </w:t>
      </w:r>
      <w:bookmarkStart w:id="3440" w:name="_ETM_Q9_467490"/>
      <w:bookmarkEnd w:id="3440"/>
      <w:r>
        <w:rPr>
          <w:rtl/>
        </w:rPr>
        <w:t xml:space="preserve">היום </w:t>
      </w:r>
      <w:bookmarkStart w:id="3441" w:name="_ETM_Q9_467759"/>
      <w:bookmarkEnd w:id="3441"/>
      <w:r>
        <w:rPr>
          <w:rtl/>
        </w:rPr>
        <w:t>הבלעדיים</w:t>
      </w:r>
      <w:r>
        <w:rPr>
          <w:rFonts w:hint="cs"/>
          <w:rtl/>
        </w:rPr>
        <w:t>,</w:t>
      </w:r>
      <w:r>
        <w:rPr>
          <w:rtl/>
        </w:rPr>
        <w:t xml:space="preserve"> </w:t>
      </w:r>
      <w:bookmarkStart w:id="3442" w:name="_ETM_Q9_468449"/>
      <w:bookmarkEnd w:id="3442"/>
      <w:r>
        <w:rPr>
          <w:rtl/>
        </w:rPr>
        <w:t xml:space="preserve">הם </w:t>
      </w:r>
      <w:bookmarkStart w:id="3443" w:name="_ETM_Q9_468569"/>
      <w:bookmarkEnd w:id="3443"/>
      <w:r>
        <w:rPr>
          <w:rtl/>
        </w:rPr>
        <w:t xml:space="preserve">שלטו </w:t>
      </w:r>
      <w:bookmarkStart w:id="3444" w:name="_ETM_Q9_468900"/>
      <w:bookmarkEnd w:id="3444"/>
      <w:r>
        <w:rPr>
          <w:rtl/>
        </w:rPr>
        <w:t xml:space="preserve">במדינה </w:t>
      </w:r>
      <w:bookmarkStart w:id="3445" w:name="_ETM_Q9_469349"/>
      <w:bookmarkEnd w:id="3445"/>
      <w:r>
        <w:rPr>
          <w:rtl/>
        </w:rPr>
        <w:t xml:space="preserve">העיתונאים </w:t>
      </w:r>
      <w:bookmarkStart w:id="3446" w:name="_ETM_Q9_469800"/>
      <w:bookmarkEnd w:id="3446"/>
      <w:r>
        <w:rPr>
          <w:rtl/>
        </w:rPr>
        <w:t>האלה</w:t>
      </w:r>
      <w:r>
        <w:rPr>
          <w:rFonts w:hint="cs"/>
          <w:rtl/>
        </w:rPr>
        <w:t xml:space="preserve">. </w:t>
      </w:r>
      <w:bookmarkStart w:id="3447" w:name="_ETM_Q9_471000"/>
      <w:bookmarkStart w:id="3448" w:name="_ETM_Q9_470570"/>
      <w:bookmarkEnd w:id="3447"/>
      <w:bookmarkEnd w:id="3448"/>
      <w:r>
        <w:rPr>
          <w:rtl/>
        </w:rPr>
        <w:t xml:space="preserve">אני </w:t>
      </w:r>
      <w:bookmarkStart w:id="3449" w:name="_ETM_Q9_470750"/>
      <w:bookmarkEnd w:id="3449"/>
      <w:r>
        <w:rPr>
          <w:rtl/>
        </w:rPr>
        <w:t xml:space="preserve">מוכן </w:t>
      </w:r>
      <w:bookmarkStart w:id="3450" w:name="_ETM_Q9_470990"/>
      <w:bookmarkEnd w:id="3450"/>
      <w:r>
        <w:rPr>
          <w:rtl/>
        </w:rPr>
        <w:t xml:space="preserve">לבוא </w:t>
      </w:r>
      <w:bookmarkStart w:id="3451" w:name="_ETM_Q9_471170"/>
      <w:bookmarkEnd w:id="3451"/>
      <w:r>
        <w:rPr>
          <w:rtl/>
        </w:rPr>
        <w:t>א</w:t>
      </w:r>
      <w:r>
        <w:rPr>
          <w:rFonts w:hint="cs"/>
          <w:rtl/>
        </w:rPr>
        <w:t>י</w:t>
      </w:r>
      <w:r>
        <w:rPr>
          <w:rtl/>
        </w:rPr>
        <w:t xml:space="preserve">תכם </w:t>
      </w:r>
      <w:bookmarkStart w:id="3452" w:name="_ETM_Q9_471410"/>
      <w:bookmarkEnd w:id="3452"/>
      <w:r>
        <w:rPr>
          <w:rtl/>
        </w:rPr>
        <w:t xml:space="preserve">לעימות </w:t>
      </w:r>
      <w:bookmarkStart w:id="3453" w:name="_ETM_Q9_471710"/>
      <w:bookmarkEnd w:id="3453"/>
      <w:r>
        <w:rPr>
          <w:rtl/>
        </w:rPr>
        <w:t xml:space="preserve">בכל </w:t>
      </w:r>
      <w:bookmarkStart w:id="3454" w:name="_ETM_Q9_472040"/>
      <w:bookmarkEnd w:id="3454"/>
      <w:r>
        <w:rPr>
          <w:rtl/>
        </w:rPr>
        <w:t>מקום</w:t>
      </w:r>
      <w:r>
        <w:rPr>
          <w:rFonts w:hint="cs"/>
          <w:rtl/>
        </w:rPr>
        <w:t>,</w:t>
      </w:r>
      <w:r>
        <w:rPr>
          <w:rtl/>
        </w:rPr>
        <w:t xml:space="preserve"> </w:t>
      </w:r>
      <w:bookmarkStart w:id="3455" w:name="_ETM_Q9_472820"/>
      <w:bookmarkEnd w:id="3455"/>
      <w:r>
        <w:rPr>
          <w:rtl/>
        </w:rPr>
        <w:t xml:space="preserve">אני </w:t>
      </w:r>
      <w:bookmarkStart w:id="3456" w:name="_ETM_Q9_473060"/>
      <w:bookmarkEnd w:id="3456"/>
      <w:r>
        <w:rPr>
          <w:rtl/>
        </w:rPr>
        <w:t>אישית</w:t>
      </w:r>
      <w:r>
        <w:rPr>
          <w:rFonts w:hint="cs"/>
          <w:rtl/>
        </w:rPr>
        <w:t>.</w:t>
      </w:r>
      <w:r>
        <w:rPr>
          <w:rtl/>
        </w:rPr>
        <w:t xml:space="preserve"> </w:t>
      </w:r>
      <w:bookmarkStart w:id="3457" w:name="_ETM_Q9_473779"/>
      <w:bookmarkEnd w:id="3457"/>
      <w:r>
        <w:rPr>
          <w:rtl/>
        </w:rPr>
        <w:t xml:space="preserve">תביאו </w:t>
      </w:r>
      <w:bookmarkStart w:id="3458" w:name="_ETM_Q9_474110"/>
      <w:bookmarkEnd w:id="3458"/>
      <w:r>
        <w:rPr>
          <w:rtl/>
        </w:rPr>
        <w:t xml:space="preserve">כל </w:t>
      </w:r>
      <w:bookmarkStart w:id="3459" w:name="_ETM_Q9_474380"/>
      <w:bookmarkEnd w:id="3459"/>
      <w:r>
        <w:rPr>
          <w:rtl/>
        </w:rPr>
        <w:t xml:space="preserve">טענה </w:t>
      </w:r>
      <w:bookmarkStart w:id="3460" w:name="_ETM_Q9_474650"/>
      <w:bookmarkEnd w:id="3460"/>
      <w:r>
        <w:rPr>
          <w:rtl/>
        </w:rPr>
        <w:t xml:space="preserve">שיש </w:t>
      </w:r>
      <w:bookmarkStart w:id="3461" w:name="_ETM_Q9_474830"/>
      <w:bookmarkEnd w:id="3461"/>
      <w:r>
        <w:rPr>
          <w:rtl/>
        </w:rPr>
        <w:t xml:space="preserve">לכם </w:t>
      </w:r>
      <w:bookmarkStart w:id="3462" w:name="_ETM_Q9_475700"/>
      <w:bookmarkEnd w:id="3462"/>
      <w:r>
        <w:rPr>
          <w:rtl/>
        </w:rPr>
        <w:t xml:space="preserve">ואני </w:t>
      </w:r>
      <w:bookmarkStart w:id="3463" w:name="_ETM_Q9_475970"/>
      <w:bookmarkEnd w:id="3463"/>
      <w:r>
        <w:rPr>
          <w:rtl/>
        </w:rPr>
        <w:t xml:space="preserve">אומר </w:t>
      </w:r>
      <w:bookmarkStart w:id="3464" w:name="_ETM_Q9_476180"/>
      <w:bookmarkEnd w:id="3464"/>
      <w:r>
        <w:rPr>
          <w:rtl/>
        </w:rPr>
        <w:t>לכם</w:t>
      </w:r>
      <w:r>
        <w:rPr>
          <w:rFonts w:hint="cs"/>
          <w:rtl/>
        </w:rPr>
        <w:t>,</w:t>
      </w:r>
      <w:r>
        <w:rPr>
          <w:rtl/>
        </w:rPr>
        <w:t xml:space="preserve"> </w:t>
      </w:r>
      <w:bookmarkStart w:id="3465" w:name="_ETM_Q9_476810"/>
      <w:bookmarkEnd w:id="3465"/>
      <w:r>
        <w:rPr>
          <w:rtl/>
        </w:rPr>
        <w:t xml:space="preserve">אתם </w:t>
      </w:r>
      <w:bookmarkStart w:id="3466" w:name="_ETM_Q9_477050"/>
      <w:bookmarkEnd w:id="3466"/>
      <w:r>
        <w:rPr>
          <w:rtl/>
        </w:rPr>
        <w:t>תצ</w:t>
      </w:r>
      <w:r>
        <w:rPr>
          <w:rFonts w:hint="cs"/>
          <w:rtl/>
        </w:rPr>
        <w:t>א</w:t>
      </w:r>
      <w:r>
        <w:rPr>
          <w:rtl/>
        </w:rPr>
        <w:t xml:space="preserve">ו </w:t>
      </w:r>
      <w:bookmarkStart w:id="3467" w:name="_ETM_Q9_477350"/>
      <w:bookmarkEnd w:id="3467"/>
      <w:r>
        <w:rPr>
          <w:rtl/>
        </w:rPr>
        <w:t xml:space="preserve">נפסדים </w:t>
      </w:r>
      <w:bookmarkStart w:id="3468" w:name="_ETM_Q9_477800"/>
      <w:bookmarkEnd w:id="3468"/>
      <w:r>
        <w:rPr>
          <w:rtl/>
        </w:rPr>
        <w:t>בזה</w:t>
      </w:r>
      <w:r>
        <w:rPr>
          <w:rFonts w:hint="cs"/>
          <w:rtl/>
        </w:rPr>
        <w:t>.</w:t>
      </w:r>
      <w:r>
        <w:rPr>
          <w:rtl/>
        </w:rPr>
        <w:t xml:space="preserve"> </w:t>
      </w:r>
      <w:bookmarkStart w:id="3469" w:name="_ETM_Q9_478310"/>
      <w:bookmarkStart w:id="3470" w:name="_ETM_Q9_478550"/>
      <w:bookmarkStart w:id="3471" w:name="_ETM_Q9_478760"/>
      <w:bookmarkEnd w:id="3469"/>
      <w:bookmarkEnd w:id="3470"/>
      <w:bookmarkEnd w:id="3471"/>
      <w:r>
        <w:rPr>
          <w:rtl/>
        </w:rPr>
        <w:t xml:space="preserve">רק </w:t>
      </w:r>
      <w:bookmarkStart w:id="3472" w:name="_ETM_Q9_478880"/>
      <w:bookmarkEnd w:id="3472"/>
      <w:r>
        <w:rPr>
          <w:rtl/>
        </w:rPr>
        <w:t>תעזב</w:t>
      </w:r>
      <w:r>
        <w:rPr>
          <w:rFonts w:hint="cs"/>
          <w:rtl/>
        </w:rPr>
        <w:t>ו</w:t>
      </w:r>
      <w:r>
        <w:rPr>
          <w:rtl/>
        </w:rPr>
        <w:t xml:space="preserve"> </w:t>
      </w:r>
      <w:bookmarkStart w:id="3473" w:name="_ETM_Q9_479120"/>
      <w:bookmarkEnd w:id="3473"/>
      <w:r>
        <w:rPr>
          <w:rtl/>
        </w:rPr>
        <w:t xml:space="preserve">את </w:t>
      </w:r>
      <w:bookmarkStart w:id="3474" w:name="_ETM_Q9_479180"/>
      <w:bookmarkEnd w:id="3474"/>
      <w:r>
        <w:rPr>
          <w:rtl/>
        </w:rPr>
        <w:t xml:space="preserve">המשפחה </w:t>
      </w:r>
      <w:bookmarkStart w:id="3475" w:name="_ETM_Q9_479540"/>
      <w:bookmarkEnd w:id="3475"/>
      <w:r>
        <w:rPr>
          <w:rtl/>
        </w:rPr>
        <w:t>שלי</w:t>
      </w:r>
      <w:r>
        <w:rPr>
          <w:rFonts w:hint="cs"/>
          <w:rtl/>
        </w:rPr>
        <w:t>.</w:t>
      </w:r>
      <w:r>
        <w:rPr>
          <w:rtl/>
        </w:rPr>
        <w:t xml:space="preserve"> </w:t>
      </w:r>
      <w:bookmarkStart w:id="3476" w:name="_ETM_Q9_479690"/>
      <w:bookmarkEnd w:id="3476"/>
      <w:r>
        <w:rPr>
          <w:rtl/>
        </w:rPr>
        <w:t xml:space="preserve">תודה </w:t>
      </w:r>
      <w:bookmarkStart w:id="3477" w:name="_ETM_Q9_479900"/>
      <w:bookmarkEnd w:id="3477"/>
      <w:r>
        <w:rPr>
          <w:rtl/>
        </w:rPr>
        <w:t>רבה</w:t>
      </w:r>
      <w:r>
        <w:rPr>
          <w:rFonts w:hint="cs"/>
          <w:rtl/>
        </w:rPr>
        <w:t>.</w:t>
      </w:r>
    </w:p>
    <w:p w:rsidR="00415BCA" w:rsidRDefault="00415BCA" w:rsidP="0075627E">
      <w:pPr>
        <w:rPr>
          <w:rtl/>
        </w:rPr>
      </w:pPr>
    </w:p>
    <w:p w:rsidR="00415BCA" w:rsidRDefault="00415BCA" w:rsidP="0075627E">
      <w:pPr>
        <w:pStyle w:val="af6"/>
        <w:keepNext/>
        <w:rPr>
          <w:rtl/>
        </w:rPr>
      </w:pPr>
      <w:r w:rsidRPr="003C4F12">
        <w:rPr>
          <w:rStyle w:val="TagStyle"/>
          <w:rtl/>
        </w:rPr>
        <w:t xml:space="preserve"> &lt;&lt; יור &gt;&gt; </w:t>
      </w:r>
      <w:r>
        <w:rPr>
          <w:rtl/>
        </w:rPr>
        <w:t>היו"ר ישראל אייכלר:</w:t>
      </w:r>
      <w:r w:rsidRPr="003C4F12">
        <w:rPr>
          <w:rStyle w:val="TagStyle"/>
          <w:rtl/>
        </w:rPr>
        <w:t xml:space="preserve"> &lt;&lt; יור &gt;&gt;</w:t>
      </w:r>
      <w:r>
        <w:rPr>
          <w:rtl/>
        </w:rPr>
        <w:t xml:space="preserve">   </w:t>
      </w:r>
    </w:p>
    <w:p w:rsidR="00415BCA" w:rsidRDefault="00415BCA" w:rsidP="004139AC">
      <w:pPr>
        <w:rPr>
          <w:rtl/>
        </w:rPr>
      </w:pPr>
    </w:p>
    <w:p w:rsidR="00415BCA" w:rsidRDefault="00415BCA" w:rsidP="0075627E">
      <w:pPr>
        <w:rPr>
          <w:rtl/>
        </w:rPr>
      </w:pPr>
      <w:bookmarkStart w:id="3478" w:name="_ETM_Q9_480000"/>
      <w:bookmarkStart w:id="3479" w:name="_ETM_Q9_478000"/>
      <w:bookmarkStart w:id="3480" w:name="_ETM_Q9_480529"/>
      <w:bookmarkEnd w:id="3478"/>
      <w:bookmarkEnd w:id="3479"/>
      <w:bookmarkEnd w:id="3480"/>
      <w:r>
        <w:rPr>
          <w:rtl/>
        </w:rPr>
        <w:t xml:space="preserve">תודה </w:t>
      </w:r>
      <w:bookmarkStart w:id="3481" w:name="_ETM_Q9_480830"/>
      <w:bookmarkEnd w:id="3481"/>
      <w:r>
        <w:rPr>
          <w:rtl/>
        </w:rPr>
        <w:t xml:space="preserve">רבה </w:t>
      </w:r>
      <w:bookmarkStart w:id="3482" w:name="_ETM_Q9_481190"/>
      <w:bookmarkEnd w:id="3482"/>
      <w:r>
        <w:rPr>
          <w:rtl/>
        </w:rPr>
        <w:t>ל</w:t>
      </w:r>
      <w:r>
        <w:rPr>
          <w:rFonts w:hint="cs"/>
          <w:rtl/>
        </w:rPr>
        <w:t xml:space="preserve">חבר הכנסת ניסים ואטורי. </w:t>
      </w:r>
      <w:bookmarkStart w:id="3483" w:name="_ETM_Q9_480089"/>
      <w:bookmarkStart w:id="3484" w:name="_ETM_Q9_480210"/>
      <w:bookmarkStart w:id="3485" w:name="_ETM_Q9_480390"/>
      <w:bookmarkStart w:id="3486" w:name="_ETM_Q9_481050"/>
      <w:bookmarkStart w:id="3487" w:name="_ETM_Q9_481350"/>
      <w:bookmarkStart w:id="3488" w:name="_ETM_Q9_481709"/>
      <w:bookmarkStart w:id="3489" w:name="_ETM_Q9_482070"/>
      <w:bookmarkStart w:id="3490" w:name="_ETM_Q9_482460"/>
      <w:bookmarkStart w:id="3491" w:name="_ETM_Q9_482760"/>
      <w:bookmarkStart w:id="3492" w:name="_ETM_Q9_483480"/>
      <w:bookmarkStart w:id="3493" w:name="_ETM_Q9_484020"/>
      <w:bookmarkStart w:id="3494" w:name="_ETM_Q9_484529"/>
      <w:bookmarkEnd w:id="3483"/>
      <w:bookmarkEnd w:id="3484"/>
      <w:bookmarkEnd w:id="3485"/>
      <w:bookmarkEnd w:id="3486"/>
      <w:bookmarkEnd w:id="3487"/>
      <w:bookmarkEnd w:id="3488"/>
      <w:bookmarkEnd w:id="3489"/>
      <w:bookmarkEnd w:id="3490"/>
      <w:bookmarkEnd w:id="3491"/>
      <w:bookmarkEnd w:id="3492"/>
      <w:bookmarkEnd w:id="3493"/>
      <w:bookmarkEnd w:id="3494"/>
      <w:r>
        <w:rPr>
          <w:rFonts w:hint="cs"/>
          <w:rtl/>
        </w:rPr>
        <w:t xml:space="preserve">חבר הכנסת </w:t>
      </w:r>
      <w:bookmarkStart w:id="3495" w:name="_ETM_Q9_482000"/>
      <w:bookmarkEnd w:id="3495"/>
      <w:r>
        <w:rPr>
          <w:rFonts w:hint="cs"/>
          <w:rtl/>
        </w:rPr>
        <w:t xml:space="preserve">ואטורי, </w:t>
      </w:r>
      <w:r>
        <w:rPr>
          <w:rtl/>
        </w:rPr>
        <w:t xml:space="preserve">אני </w:t>
      </w:r>
      <w:bookmarkStart w:id="3496" w:name="_ETM_Q9_484680"/>
      <w:bookmarkEnd w:id="3496"/>
      <w:r>
        <w:rPr>
          <w:rtl/>
        </w:rPr>
        <w:t xml:space="preserve">לא </w:t>
      </w:r>
      <w:bookmarkStart w:id="3497" w:name="_ETM_Q9_484830"/>
      <w:bookmarkEnd w:id="3497"/>
      <w:r>
        <w:rPr>
          <w:rtl/>
        </w:rPr>
        <w:t xml:space="preserve">ידעתי </w:t>
      </w:r>
      <w:bookmarkStart w:id="3498" w:name="_ETM_Q9_485190"/>
      <w:bookmarkEnd w:id="3498"/>
      <w:r>
        <w:rPr>
          <w:rtl/>
        </w:rPr>
        <w:t xml:space="preserve">שאתה </w:t>
      </w:r>
      <w:bookmarkStart w:id="3499" w:name="_ETM_Q9_485850"/>
      <w:bookmarkEnd w:id="3499"/>
      <w:r>
        <w:rPr>
          <w:rtl/>
        </w:rPr>
        <w:t xml:space="preserve">כל </w:t>
      </w:r>
      <w:bookmarkStart w:id="3500" w:name="_ETM_Q9_486029"/>
      <w:bookmarkEnd w:id="3500"/>
      <w:r>
        <w:rPr>
          <w:rtl/>
        </w:rPr>
        <w:t xml:space="preserve">כך </w:t>
      </w:r>
      <w:bookmarkStart w:id="3501" w:name="_ETM_Q9_486270"/>
      <w:bookmarkEnd w:id="3501"/>
      <w:r>
        <w:rPr>
          <w:rtl/>
        </w:rPr>
        <w:t>חשוב</w:t>
      </w:r>
      <w:r>
        <w:rPr>
          <w:rFonts w:hint="cs"/>
          <w:rtl/>
        </w:rPr>
        <w:t>,</w:t>
      </w:r>
      <w:r>
        <w:rPr>
          <w:rtl/>
        </w:rPr>
        <w:t xml:space="preserve"> </w:t>
      </w:r>
      <w:bookmarkStart w:id="3502" w:name="_ETM_Q9_486690"/>
      <w:bookmarkEnd w:id="3502"/>
      <w:r>
        <w:rPr>
          <w:rtl/>
        </w:rPr>
        <w:t xml:space="preserve">שאתה </w:t>
      </w:r>
      <w:bookmarkStart w:id="3503" w:name="_ETM_Q9_486960"/>
      <w:bookmarkEnd w:id="3503"/>
      <w:r>
        <w:rPr>
          <w:rtl/>
        </w:rPr>
        <w:t xml:space="preserve">נכנסת </w:t>
      </w:r>
      <w:bookmarkStart w:id="3504" w:name="_ETM_Q9_487440"/>
      <w:bookmarkEnd w:id="3504"/>
      <w:r>
        <w:rPr>
          <w:rtl/>
        </w:rPr>
        <w:t xml:space="preserve">לרשימה </w:t>
      </w:r>
      <w:bookmarkStart w:id="3505" w:name="_ETM_Q9_488370"/>
      <w:bookmarkEnd w:id="3505"/>
      <w:r>
        <w:rPr>
          <w:rtl/>
        </w:rPr>
        <w:t xml:space="preserve">של </w:t>
      </w:r>
      <w:bookmarkStart w:id="3506" w:name="_ETM_Q9_488580"/>
      <w:bookmarkEnd w:id="3506"/>
      <w:r>
        <w:rPr>
          <w:rtl/>
        </w:rPr>
        <w:t xml:space="preserve">יעקב </w:t>
      </w:r>
      <w:bookmarkStart w:id="3507" w:name="_ETM_Q9_489000"/>
      <w:bookmarkEnd w:id="3507"/>
      <w:r>
        <w:rPr>
          <w:rtl/>
        </w:rPr>
        <w:t>נאמן</w:t>
      </w:r>
      <w:r>
        <w:rPr>
          <w:rFonts w:hint="cs"/>
          <w:rtl/>
        </w:rPr>
        <w:t>,</w:t>
      </w:r>
      <w:r>
        <w:rPr>
          <w:rtl/>
        </w:rPr>
        <w:t xml:space="preserve"> </w:t>
      </w:r>
      <w:bookmarkStart w:id="3508" w:name="_ETM_Q9_489660"/>
      <w:bookmarkEnd w:id="3508"/>
      <w:r>
        <w:rPr>
          <w:rtl/>
        </w:rPr>
        <w:t xml:space="preserve">רובי </w:t>
      </w:r>
      <w:bookmarkStart w:id="3509" w:name="_ETM_Q9_489990"/>
      <w:bookmarkEnd w:id="3509"/>
      <w:r>
        <w:rPr>
          <w:rtl/>
        </w:rPr>
        <w:t xml:space="preserve">ריבלין </w:t>
      </w:r>
      <w:bookmarkStart w:id="3510" w:name="_ETM_Q9_490410"/>
      <w:bookmarkEnd w:id="3510"/>
      <w:r>
        <w:rPr>
          <w:rtl/>
        </w:rPr>
        <w:t xml:space="preserve">ורפול </w:t>
      </w:r>
      <w:bookmarkStart w:id="3511" w:name="_ETM_Q9_491429"/>
      <w:bookmarkEnd w:id="3511"/>
      <w:r>
        <w:rPr>
          <w:rtl/>
        </w:rPr>
        <w:t xml:space="preserve">ועוד </w:t>
      </w:r>
      <w:bookmarkStart w:id="3512" w:name="_ETM_Q9_491880"/>
      <w:bookmarkEnd w:id="3512"/>
      <w:r>
        <w:rPr>
          <w:rtl/>
        </w:rPr>
        <w:t>ועוד</w:t>
      </w:r>
      <w:r>
        <w:rPr>
          <w:rFonts w:hint="cs"/>
          <w:rtl/>
        </w:rPr>
        <w:t>,</w:t>
      </w:r>
      <w:r>
        <w:rPr>
          <w:rtl/>
        </w:rPr>
        <w:t xml:space="preserve"> </w:t>
      </w:r>
      <w:bookmarkStart w:id="3513" w:name="_ETM_Q9_492210"/>
      <w:bookmarkEnd w:id="3513"/>
      <w:r>
        <w:rPr>
          <w:rtl/>
        </w:rPr>
        <w:t xml:space="preserve">שורה </w:t>
      </w:r>
      <w:bookmarkStart w:id="3514" w:name="_ETM_Q9_492570"/>
      <w:bookmarkEnd w:id="3514"/>
      <w:r>
        <w:rPr>
          <w:rtl/>
        </w:rPr>
        <w:t xml:space="preserve">ארוכה </w:t>
      </w:r>
      <w:bookmarkStart w:id="3515" w:name="_ETM_Q9_492929"/>
      <w:bookmarkEnd w:id="3515"/>
      <w:r>
        <w:rPr>
          <w:rtl/>
        </w:rPr>
        <w:t xml:space="preserve">של </w:t>
      </w:r>
      <w:bookmarkStart w:id="3516" w:name="_ETM_Q9_493110"/>
      <w:bookmarkEnd w:id="3516"/>
      <w:r>
        <w:rPr>
          <w:rtl/>
        </w:rPr>
        <w:t xml:space="preserve">אנשים </w:t>
      </w:r>
      <w:bookmarkStart w:id="3517" w:name="_ETM_Q9_493650"/>
      <w:bookmarkEnd w:id="3517"/>
      <w:r>
        <w:rPr>
          <w:rtl/>
        </w:rPr>
        <w:t xml:space="preserve">שהפעילו </w:t>
      </w:r>
      <w:bookmarkStart w:id="3518" w:name="_ETM_Q9_494429"/>
      <w:bookmarkEnd w:id="3518"/>
      <w:r>
        <w:rPr>
          <w:rtl/>
        </w:rPr>
        <w:t xml:space="preserve">עליהם </w:t>
      </w:r>
      <w:bookmarkStart w:id="3519" w:name="_ETM_Q9_495179"/>
      <w:bookmarkEnd w:id="3519"/>
      <w:r>
        <w:rPr>
          <w:rtl/>
        </w:rPr>
        <w:t>פחד</w:t>
      </w:r>
      <w:r>
        <w:rPr>
          <w:rFonts w:hint="cs"/>
          <w:rtl/>
        </w:rPr>
        <w:t xml:space="preserve"> מ</w:t>
      </w:r>
      <w:bookmarkStart w:id="3520" w:name="_ETM_Q9_497250"/>
      <w:bookmarkStart w:id="3521" w:name="_ETM_Q9_497580"/>
      <w:bookmarkEnd w:id="3520"/>
      <w:bookmarkEnd w:id="3521"/>
      <w:r>
        <w:rPr>
          <w:rtl/>
        </w:rPr>
        <w:t>חקיר</w:t>
      </w:r>
      <w:r>
        <w:rPr>
          <w:rFonts w:hint="cs"/>
          <w:rtl/>
        </w:rPr>
        <w:t>ו</w:t>
      </w:r>
      <w:r>
        <w:rPr>
          <w:rtl/>
        </w:rPr>
        <w:t>ת</w:t>
      </w:r>
      <w:r>
        <w:rPr>
          <w:rFonts w:hint="cs"/>
          <w:rtl/>
        </w:rPr>
        <w:t xml:space="preserve"> והכינו </w:t>
      </w:r>
      <w:bookmarkStart w:id="3522" w:name="_ETM_Q9_498210"/>
      <w:bookmarkStart w:id="3523" w:name="_ETM_Q9_498810"/>
      <w:bookmarkStart w:id="3524" w:name="_ETM_Q9_499260"/>
      <w:bookmarkEnd w:id="3522"/>
      <w:bookmarkEnd w:id="3523"/>
      <w:bookmarkEnd w:id="3524"/>
      <w:r>
        <w:rPr>
          <w:rtl/>
        </w:rPr>
        <w:t xml:space="preserve">להם </w:t>
      </w:r>
      <w:bookmarkStart w:id="3525" w:name="_ETM_Q9_499529"/>
      <w:bookmarkEnd w:id="3525"/>
      <w:r>
        <w:rPr>
          <w:rtl/>
        </w:rPr>
        <w:t xml:space="preserve">כתבי </w:t>
      </w:r>
      <w:bookmarkStart w:id="3526" w:name="_ETM_Q9_499890"/>
      <w:bookmarkEnd w:id="3526"/>
      <w:r>
        <w:rPr>
          <w:rtl/>
        </w:rPr>
        <w:t>אישום</w:t>
      </w:r>
      <w:r>
        <w:rPr>
          <w:rFonts w:hint="cs"/>
          <w:rtl/>
        </w:rPr>
        <w:t>.</w:t>
      </w:r>
      <w:r>
        <w:rPr>
          <w:rtl/>
        </w:rPr>
        <w:t xml:space="preserve"> </w:t>
      </w:r>
      <w:bookmarkStart w:id="3527" w:name="_ETM_Q9_502880"/>
      <w:bookmarkEnd w:id="3527"/>
    </w:p>
    <w:p w:rsidR="00415BCA" w:rsidRDefault="00415BCA" w:rsidP="0075627E">
      <w:pPr>
        <w:rPr>
          <w:rtl/>
        </w:rPr>
      </w:pPr>
    </w:p>
    <w:p w:rsidR="00415BCA" w:rsidRDefault="00415BCA" w:rsidP="0075627E">
      <w:pPr>
        <w:rPr>
          <w:rtl/>
        </w:rPr>
      </w:pPr>
      <w:r>
        <w:rPr>
          <w:rtl/>
        </w:rPr>
        <w:t xml:space="preserve">חברת </w:t>
      </w:r>
      <w:bookmarkStart w:id="3528" w:name="_ETM_Q9_503240"/>
      <w:bookmarkEnd w:id="3528"/>
      <w:r>
        <w:rPr>
          <w:rtl/>
        </w:rPr>
        <w:t xml:space="preserve">הכנסת </w:t>
      </w:r>
      <w:bookmarkStart w:id="3529" w:name="_ETM_Q9_503570"/>
      <w:bookmarkEnd w:id="3529"/>
      <w:r>
        <w:rPr>
          <w:rtl/>
        </w:rPr>
        <w:t xml:space="preserve">מרב </w:t>
      </w:r>
      <w:bookmarkStart w:id="3530" w:name="_ETM_Q9_504260"/>
      <w:bookmarkEnd w:id="3530"/>
      <w:r>
        <w:rPr>
          <w:rtl/>
        </w:rPr>
        <w:t>מיכאלי</w:t>
      </w:r>
      <w:r>
        <w:rPr>
          <w:rFonts w:hint="cs"/>
          <w:rtl/>
        </w:rPr>
        <w:t>,</w:t>
      </w:r>
      <w:r>
        <w:rPr>
          <w:rtl/>
        </w:rPr>
        <w:t xml:space="preserve"> </w:t>
      </w:r>
      <w:bookmarkStart w:id="3531" w:name="_ETM_Q9_505400"/>
      <w:bookmarkEnd w:id="3531"/>
      <w:r>
        <w:rPr>
          <w:rFonts w:hint="cs"/>
          <w:rtl/>
        </w:rPr>
        <w:t xml:space="preserve">יושבת-ראש </w:t>
      </w:r>
      <w:bookmarkStart w:id="3532" w:name="_ETM_Q9_505880"/>
      <w:bookmarkStart w:id="3533" w:name="_ETM_Q9_506270"/>
      <w:bookmarkStart w:id="3534" w:name="_ETM_Q9_506750"/>
      <w:bookmarkEnd w:id="3532"/>
      <w:bookmarkEnd w:id="3533"/>
      <w:bookmarkEnd w:id="3534"/>
      <w:r>
        <w:rPr>
          <w:rtl/>
        </w:rPr>
        <w:t xml:space="preserve">סיעת </w:t>
      </w:r>
      <w:bookmarkStart w:id="3535" w:name="_ETM_Q9_507080"/>
      <w:bookmarkEnd w:id="3535"/>
      <w:r>
        <w:rPr>
          <w:rtl/>
        </w:rPr>
        <w:t>העבודה</w:t>
      </w:r>
      <w:r>
        <w:rPr>
          <w:rFonts w:hint="cs"/>
          <w:rtl/>
        </w:rPr>
        <w:t>,</w:t>
      </w:r>
      <w:r>
        <w:rPr>
          <w:rtl/>
        </w:rPr>
        <w:t xml:space="preserve"> </w:t>
      </w:r>
      <w:bookmarkStart w:id="3536" w:name="_ETM_Q9_507470"/>
      <w:bookmarkEnd w:id="3536"/>
      <w:r>
        <w:rPr>
          <w:rtl/>
        </w:rPr>
        <w:t>בבקשה</w:t>
      </w:r>
      <w:r>
        <w:rPr>
          <w:rFonts w:hint="cs"/>
          <w:rtl/>
        </w:rPr>
        <w:t>.</w:t>
      </w:r>
    </w:p>
    <w:p w:rsidR="00415BCA" w:rsidRDefault="00415BCA" w:rsidP="0075627E">
      <w:pPr>
        <w:rPr>
          <w:rtl/>
        </w:rPr>
      </w:pPr>
    </w:p>
    <w:p w:rsidR="00415BCA" w:rsidRDefault="00415BCA" w:rsidP="0075627E">
      <w:pPr>
        <w:pStyle w:val="a4"/>
        <w:keepNext/>
        <w:rPr>
          <w:rtl/>
        </w:rPr>
      </w:pPr>
      <w:bookmarkStart w:id="3537" w:name="ET_speaker_5090_12"/>
      <w:r w:rsidRPr="003C4F12">
        <w:rPr>
          <w:rStyle w:val="TagStyle"/>
          <w:rtl/>
        </w:rPr>
        <w:t xml:space="preserve"> &lt;&lt; דובר &gt;&gt; </w:t>
      </w:r>
      <w:bookmarkStart w:id="3538" w:name="_Toc125402099"/>
      <w:bookmarkStart w:id="3539" w:name="_Toc125490701"/>
      <w:bookmarkStart w:id="3540" w:name="_Toc125491171"/>
      <w:r>
        <w:rPr>
          <w:rtl/>
        </w:rPr>
        <w:t>מרב מיכאלי (העבודה):</w:t>
      </w:r>
      <w:bookmarkEnd w:id="3538"/>
      <w:bookmarkEnd w:id="3539"/>
      <w:bookmarkEnd w:id="3540"/>
      <w:r w:rsidRPr="003C4F12">
        <w:rPr>
          <w:rStyle w:val="TagStyle"/>
          <w:rtl/>
        </w:rPr>
        <w:t xml:space="preserve"> &lt;&lt; דובר &gt;&gt;</w:t>
      </w:r>
      <w:r>
        <w:rPr>
          <w:rtl/>
        </w:rPr>
        <w:t xml:space="preserve">   </w:t>
      </w:r>
      <w:bookmarkEnd w:id="3537"/>
    </w:p>
    <w:p w:rsidR="00415BCA" w:rsidRDefault="00415BCA" w:rsidP="004139AC">
      <w:pPr>
        <w:rPr>
          <w:rtl/>
        </w:rPr>
      </w:pPr>
    </w:p>
    <w:p w:rsidR="00415BCA" w:rsidRDefault="00415BCA" w:rsidP="0075627E">
      <w:pPr>
        <w:rPr>
          <w:rtl/>
        </w:rPr>
      </w:pPr>
      <w:bookmarkStart w:id="3541" w:name="_ETM_Q9_514000"/>
      <w:bookmarkStart w:id="3542" w:name="_ETM_Q9_510000"/>
      <w:bookmarkStart w:id="3543" w:name="_ETM_Q9_537559"/>
      <w:bookmarkEnd w:id="3541"/>
      <w:bookmarkEnd w:id="3542"/>
      <w:bookmarkEnd w:id="3543"/>
      <w:r>
        <w:rPr>
          <w:rtl/>
        </w:rPr>
        <w:t xml:space="preserve">תודה </w:t>
      </w:r>
      <w:bookmarkStart w:id="3544" w:name="_ETM_Q9_537800"/>
      <w:bookmarkEnd w:id="3544"/>
      <w:r>
        <w:rPr>
          <w:rtl/>
        </w:rPr>
        <w:t>רבה</w:t>
      </w:r>
      <w:r>
        <w:rPr>
          <w:rFonts w:hint="cs"/>
          <w:rtl/>
        </w:rPr>
        <w:t>,</w:t>
      </w:r>
      <w:r>
        <w:rPr>
          <w:rtl/>
        </w:rPr>
        <w:t xml:space="preserve"> </w:t>
      </w:r>
      <w:bookmarkStart w:id="3545" w:name="_ETM_Q9_538040"/>
      <w:bookmarkEnd w:id="3545"/>
      <w:r>
        <w:rPr>
          <w:rtl/>
        </w:rPr>
        <w:t xml:space="preserve">אדוני </w:t>
      </w:r>
      <w:bookmarkStart w:id="3546" w:name="_ETM_Q9_538339"/>
      <w:bookmarkEnd w:id="3546"/>
      <w:r>
        <w:rPr>
          <w:rtl/>
        </w:rPr>
        <w:t>היושב-ראש</w:t>
      </w:r>
      <w:r>
        <w:rPr>
          <w:rFonts w:hint="cs"/>
          <w:rtl/>
        </w:rPr>
        <w:t>.</w:t>
      </w:r>
      <w:r>
        <w:rPr>
          <w:rtl/>
        </w:rPr>
        <w:t xml:space="preserve"> </w:t>
      </w:r>
      <w:bookmarkStart w:id="3547" w:name="_ETM_Q9_541860"/>
      <w:bookmarkEnd w:id="3547"/>
      <w:r>
        <w:rPr>
          <w:rtl/>
        </w:rPr>
        <w:t xml:space="preserve">כמו </w:t>
      </w:r>
      <w:bookmarkStart w:id="3548" w:name="_ETM_Q9_542220"/>
      <w:bookmarkEnd w:id="3548"/>
      <w:r>
        <w:rPr>
          <w:rtl/>
        </w:rPr>
        <w:t xml:space="preserve">שוודאי </w:t>
      </w:r>
      <w:bookmarkStart w:id="3549" w:name="_ETM_Q9_542700"/>
      <w:bookmarkEnd w:id="3549"/>
      <w:r>
        <w:rPr>
          <w:rtl/>
        </w:rPr>
        <w:t>ראית</w:t>
      </w:r>
      <w:r>
        <w:rPr>
          <w:rFonts w:hint="cs"/>
          <w:rtl/>
        </w:rPr>
        <w:t>ן</w:t>
      </w:r>
      <w:r>
        <w:rPr>
          <w:rtl/>
        </w:rPr>
        <w:t xml:space="preserve"> </w:t>
      </w:r>
      <w:bookmarkStart w:id="3550" w:name="_ETM_Q9_543270"/>
      <w:bookmarkEnd w:id="3550"/>
      <w:r>
        <w:rPr>
          <w:rtl/>
        </w:rPr>
        <w:t>וראיתם</w:t>
      </w:r>
      <w:r>
        <w:rPr>
          <w:rFonts w:hint="cs"/>
          <w:rtl/>
        </w:rPr>
        <w:t>,</w:t>
      </w:r>
      <w:r>
        <w:rPr>
          <w:rtl/>
        </w:rPr>
        <w:t xml:space="preserve"> </w:t>
      </w:r>
      <w:bookmarkStart w:id="3551" w:name="_ETM_Q9_544350"/>
      <w:bookmarkEnd w:id="3551"/>
      <w:r>
        <w:rPr>
          <w:rtl/>
        </w:rPr>
        <w:t xml:space="preserve">מיקי </w:t>
      </w:r>
      <w:bookmarkStart w:id="3552" w:name="_ETM_Q9_544589"/>
      <w:bookmarkEnd w:id="3552"/>
      <w:r>
        <w:rPr>
          <w:rtl/>
        </w:rPr>
        <w:t xml:space="preserve">זוהר </w:t>
      </w:r>
      <w:bookmarkStart w:id="3553" w:name="_ETM_Q9_544860"/>
      <w:bookmarkEnd w:id="3553"/>
      <w:r>
        <w:rPr>
          <w:rtl/>
        </w:rPr>
        <w:t xml:space="preserve">רצה </w:t>
      </w:r>
      <w:bookmarkStart w:id="3554" w:name="_ETM_Q9_545130"/>
      <w:bookmarkEnd w:id="3554"/>
      <w:r>
        <w:rPr>
          <w:rtl/>
        </w:rPr>
        <w:t xml:space="preserve">לבטל </w:t>
      </w:r>
      <w:bookmarkStart w:id="3555" w:name="_ETM_Q9_545520"/>
      <w:bookmarkEnd w:id="3555"/>
      <w:r>
        <w:rPr>
          <w:rtl/>
        </w:rPr>
        <w:t xml:space="preserve">לנו </w:t>
      </w:r>
      <w:bookmarkStart w:id="3556" w:name="_ETM_Q9_545760"/>
      <w:bookmarkEnd w:id="3556"/>
      <w:r>
        <w:rPr>
          <w:rtl/>
        </w:rPr>
        <w:t xml:space="preserve">את </w:t>
      </w:r>
      <w:bookmarkStart w:id="3557" w:name="_ETM_Q9_545970"/>
      <w:bookmarkEnd w:id="3557"/>
      <w:r>
        <w:rPr>
          <w:rtl/>
        </w:rPr>
        <w:t xml:space="preserve">המוזיאונים </w:t>
      </w:r>
      <w:bookmarkStart w:id="3558" w:name="_ETM_Q9_546960"/>
      <w:bookmarkEnd w:id="3558"/>
      <w:r>
        <w:rPr>
          <w:rtl/>
        </w:rPr>
        <w:t xml:space="preserve">ואת </w:t>
      </w:r>
      <w:bookmarkStart w:id="3559" w:name="_ETM_Q9_547290"/>
      <w:bookmarkEnd w:id="3559"/>
      <w:r>
        <w:rPr>
          <w:rtl/>
        </w:rPr>
        <w:t xml:space="preserve">התרבות </w:t>
      </w:r>
      <w:bookmarkStart w:id="3560" w:name="_ETM_Q9_548070"/>
      <w:bookmarkEnd w:id="3560"/>
      <w:r>
        <w:rPr>
          <w:rtl/>
        </w:rPr>
        <w:t>בשבת</w:t>
      </w:r>
      <w:r>
        <w:rPr>
          <w:rFonts w:hint="cs"/>
          <w:rtl/>
        </w:rPr>
        <w:t>.</w:t>
      </w:r>
      <w:r>
        <w:rPr>
          <w:rtl/>
        </w:rPr>
        <w:t xml:space="preserve"> </w:t>
      </w:r>
      <w:bookmarkStart w:id="3561" w:name="_ETM_Q9_550130"/>
      <w:bookmarkEnd w:id="3561"/>
      <w:r>
        <w:rPr>
          <w:rtl/>
        </w:rPr>
        <w:t xml:space="preserve">יש </w:t>
      </w:r>
      <w:bookmarkStart w:id="3562" w:name="_ETM_Q9_550310"/>
      <w:bookmarkStart w:id="3563" w:name="_ETM_Q9_550400"/>
      <w:bookmarkEnd w:id="3562"/>
      <w:bookmarkEnd w:id="3563"/>
      <w:r>
        <w:rPr>
          <w:rtl/>
        </w:rPr>
        <w:t xml:space="preserve">העניין </w:t>
      </w:r>
      <w:bookmarkStart w:id="3564" w:name="_ETM_Q9_550670"/>
      <w:bookmarkEnd w:id="3564"/>
      <w:r>
        <w:rPr>
          <w:rtl/>
        </w:rPr>
        <w:t xml:space="preserve">הפעוט </w:t>
      </w:r>
      <w:bookmarkStart w:id="3565" w:name="_ETM_Q9_551060"/>
      <w:bookmarkEnd w:id="3565"/>
      <w:r>
        <w:rPr>
          <w:rtl/>
        </w:rPr>
        <w:t xml:space="preserve">הזה </w:t>
      </w:r>
      <w:bookmarkStart w:id="3566" w:name="_ETM_Q9_551270"/>
      <w:bookmarkEnd w:id="3566"/>
      <w:r>
        <w:rPr>
          <w:rtl/>
        </w:rPr>
        <w:t xml:space="preserve">שהוא </w:t>
      </w:r>
      <w:bookmarkStart w:id="3567" w:name="_ETM_Q9_551450"/>
      <w:bookmarkEnd w:id="3567"/>
      <w:r>
        <w:rPr>
          <w:rtl/>
        </w:rPr>
        <w:t xml:space="preserve">לא </w:t>
      </w:r>
      <w:bookmarkStart w:id="3568" w:name="_ETM_Q9_551570"/>
      <w:bookmarkEnd w:id="3568"/>
      <w:r>
        <w:rPr>
          <w:rtl/>
        </w:rPr>
        <w:t xml:space="preserve">הבחין </w:t>
      </w:r>
      <w:bookmarkStart w:id="3569" w:name="_ETM_Q9_552110"/>
      <w:bookmarkEnd w:id="3569"/>
      <w:r>
        <w:rPr>
          <w:rtl/>
        </w:rPr>
        <w:t xml:space="preserve">שהסיפור </w:t>
      </w:r>
      <w:bookmarkStart w:id="3570" w:name="_ETM_Q9_552649"/>
      <w:bookmarkEnd w:id="3570"/>
      <w:r>
        <w:rPr>
          <w:rtl/>
        </w:rPr>
        <w:t xml:space="preserve">הזה </w:t>
      </w:r>
      <w:bookmarkStart w:id="3571" w:name="_ETM_Q9_552860"/>
      <w:bookmarkEnd w:id="3571"/>
      <w:r>
        <w:rPr>
          <w:rtl/>
        </w:rPr>
        <w:t xml:space="preserve">נעשה </w:t>
      </w:r>
      <w:bookmarkStart w:id="3572" w:name="_ETM_Q9_553250"/>
      <w:bookmarkEnd w:id="3572"/>
      <w:r>
        <w:rPr>
          <w:rtl/>
        </w:rPr>
        <w:t xml:space="preserve">בממשלת </w:t>
      </w:r>
      <w:bookmarkStart w:id="3573" w:name="_ETM_Q9_553820"/>
      <w:bookmarkEnd w:id="3573"/>
      <w:r>
        <w:rPr>
          <w:rtl/>
        </w:rPr>
        <w:t xml:space="preserve">נתניהו </w:t>
      </w:r>
      <w:bookmarkStart w:id="3574" w:name="_ETM_Q9_554479"/>
      <w:bookmarkEnd w:id="3574"/>
      <w:r>
        <w:rPr>
          <w:rtl/>
        </w:rPr>
        <w:t xml:space="preserve">ושגם </w:t>
      </w:r>
      <w:bookmarkStart w:id="3575" w:name="_ETM_Q9_554869"/>
      <w:bookmarkEnd w:id="3575"/>
      <w:r>
        <w:rPr>
          <w:rtl/>
        </w:rPr>
        <w:t xml:space="preserve">הוא </w:t>
      </w:r>
      <w:bookmarkStart w:id="3576" w:name="_ETM_Q9_554960"/>
      <w:bookmarkEnd w:id="3576"/>
      <w:r>
        <w:rPr>
          <w:rtl/>
        </w:rPr>
        <w:t>עצמו</w:t>
      </w:r>
      <w:r>
        <w:rPr>
          <w:rFonts w:hint="cs"/>
          <w:rtl/>
        </w:rPr>
        <w:t>,</w:t>
      </w:r>
      <w:r>
        <w:rPr>
          <w:rtl/>
        </w:rPr>
        <w:t xml:space="preserve"> </w:t>
      </w:r>
      <w:bookmarkStart w:id="3577" w:name="_ETM_Q9_555409"/>
      <w:bookmarkStart w:id="3578" w:name="_ETM_Q9_555589"/>
      <w:bookmarkEnd w:id="3577"/>
      <w:bookmarkEnd w:id="3578"/>
      <w:r>
        <w:rPr>
          <w:rtl/>
        </w:rPr>
        <w:t xml:space="preserve">הבנתי </w:t>
      </w:r>
      <w:bookmarkStart w:id="3579" w:name="_ETM_Q9_555920"/>
      <w:bookmarkEnd w:id="3579"/>
      <w:r>
        <w:rPr>
          <w:rtl/>
        </w:rPr>
        <w:t xml:space="preserve">שהיה </w:t>
      </w:r>
      <w:bookmarkStart w:id="3580" w:name="_ETM_Q9_556689"/>
      <w:bookmarkEnd w:id="3580"/>
      <w:r>
        <w:rPr>
          <w:rtl/>
        </w:rPr>
        <w:t xml:space="preserve">תומך </w:t>
      </w:r>
      <w:bookmarkStart w:id="3581" w:name="_ETM_Q9_557139"/>
      <w:bookmarkEnd w:id="3581"/>
      <w:r>
        <w:rPr>
          <w:rtl/>
        </w:rPr>
        <w:t xml:space="preserve">בדבר </w:t>
      </w:r>
      <w:bookmarkStart w:id="3582" w:name="_ETM_Q9_557469"/>
      <w:bookmarkEnd w:id="3582"/>
      <w:r>
        <w:rPr>
          <w:rtl/>
        </w:rPr>
        <w:t>הזה</w:t>
      </w:r>
      <w:r>
        <w:rPr>
          <w:rFonts w:hint="cs"/>
          <w:rtl/>
        </w:rPr>
        <w:t>.</w:t>
      </w:r>
      <w:r>
        <w:rPr>
          <w:rtl/>
        </w:rPr>
        <w:t xml:space="preserve"> </w:t>
      </w:r>
      <w:bookmarkStart w:id="3583" w:name="_ETM_Q9_557679"/>
      <w:bookmarkEnd w:id="3583"/>
      <w:r>
        <w:rPr>
          <w:rtl/>
        </w:rPr>
        <w:t xml:space="preserve">הוא </w:t>
      </w:r>
      <w:bookmarkStart w:id="3584" w:name="_ETM_Q9_557740"/>
      <w:bookmarkEnd w:id="3584"/>
      <w:r>
        <w:rPr>
          <w:rtl/>
        </w:rPr>
        <w:t xml:space="preserve">פשוט </w:t>
      </w:r>
      <w:bookmarkStart w:id="3585" w:name="_ETM_Q9_558069"/>
      <w:bookmarkEnd w:id="3585"/>
      <w:r>
        <w:rPr>
          <w:rtl/>
        </w:rPr>
        <w:t xml:space="preserve">ראה </w:t>
      </w:r>
      <w:bookmarkStart w:id="3586" w:name="_ETM_Q9_558310"/>
      <w:bookmarkEnd w:id="3586"/>
      <w:r>
        <w:rPr>
          <w:rtl/>
        </w:rPr>
        <w:t xml:space="preserve">שבת </w:t>
      </w:r>
      <w:bookmarkStart w:id="3587" w:name="_ETM_Q9_558849"/>
      <w:bookmarkEnd w:id="3587"/>
      <w:r>
        <w:rPr>
          <w:rtl/>
        </w:rPr>
        <w:t>ומי</w:t>
      </w:r>
      <w:r>
        <w:rPr>
          <w:rFonts w:hint="cs"/>
          <w:rtl/>
        </w:rPr>
        <w:t>י</w:t>
      </w:r>
      <w:r>
        <w:rPr>
          <w:rtl/>
        </w:rPr>
        <w:t xml:space="preserve">ד </w:t>
      </w:r>
      <w:bookmarkStart w:id="3588" w:name="_ETM_Q9_559599"/>
      <w:bookmarkEnd w:id="3588"/>
      <w:r>
        <w:rPr>
          <w:rtl/>
        </w:rPr>
        <w:t xml:space="preserve">ראה </w:t>
      </w:r>
      <w:bookmarkStart w:id="3589" w:name="_ETM_Q9_559869"/>
      <w:bookmarkEnd w:id="3589"/>
      <w:r>
        <w:rPr>
          <w:rtl/>
        </w:rPr>
        <w:t xml:space="preserve">הזדמנות </w:t>
      </w:r>
      <w:bookmarkStart w:id="3590" w:name="_ETM_Q9_561009"/>
      <w:bookmarkEnd w:id="3590"/>
      <w:r>
        <w:rPr>
          <w:rtl/>
        </w:rPr>
        <w:t xml:space="preserve">לנצל </w:t>
      </w:r>
      <w:bookmarkStart w:id="3591" w:name="_ETM_Q9_561700"/>
      <w:bookmarkEnd w:id="3591"/>
      <w:r>
        <w:rPr>
          <w:rtl/>
        </w:rPr>
        <w:t xml:space="preserve">את </w:t>
      </w:r>
      <w:bookmarkStart w:id="3592" w:name="_ETM_Q9_561880"/>
      <w:bookmarkEnd w:id="3592"/>
      <w:r>
        <w:rPr>
          <w:rtl/>
        </w:rPr>
        <w:t>ה</w:t>
      </w:r>
      <w:bookmarkStart w:id="3593" w:name="_ETM_Q9_562270"/>
      <w:bookmarkEnd w:id="3593"/>
      <w:r>
        <w:rPr>
          <w:rtl/>
        </w:rPr>
        <w:t xml:space="preserve">סחף </w:t>
      </w:r>
      <w:bookmarkStart w:id="3594" w:name="_ETM_Q9_562750"/>
      <w:bookmarkEnd w:id="3594"/>
      <w:r>
        <w:rPr>
          <w:rtl/>
        </w:rPr>
        <w:t xml:space="preserve">הגדול </w:t>
      </w:r>
      <w:bookmarkStart w:id="3595" w:name="_ETM_Q9_563380"/>
      <w:bookmarkEnd w:id="3595"/>
      <w:r>
        <w:rPr>
          <w:rtl/>
        </w:rPr>
        <w:t xml:space="preserve">לעבר </w:t>
      </w:r>
      <w:bookmarkStart w:id="3596" w:name="_ETM_Q9_564250"/>
      <w:bookmarkEnd w:id="3596"/>
      <w:r>
        <w:rPr>
          <w:rFonts w:hint="cs"/>
          <w:rtl/>
        </w:rPr>
        <w:t>ה</w:t>
      </w:r>
      <w:r>
        <w:rPr>
          <w:rtl/>
        </w:rPr>
        <w:t xml:space="preserve">מדינה </w:t>
      </w:r>
      <w:bookmarkStart w:id="3597" w:name="_ETM_Q9_564969"/>
      <w:bookmarkEnd w:id="3597"/>
      <w:r>
        <w:rPr>
          <w:rFonts w:hint="cs"/>
          <w:rtl/>
        </w:rPr>
        <w:t>ה</w:t>
      </w:r>
      <w:r>
        <w:rPr>
          <w:rtl/>
        </w:rPr>
        <w:t>כאילו</w:t>
      </w:r>
      <w:bookmarkStart w:id="3598" w:name="_ETM_Q9_565539"/>
      <w:bookmarkEnd w:id="3598"/>
      <w:r>
        <w:rPr>
          <w:rFonts w:hint="cs"/>
          <w:rtl/>
        </w:rPr>
        <w:t>-</w:t>
      </w:r>
      <w:r>
        <w:rPr>
          <w:rtl/>
        </w:rPr>
        <w:t xml:space="preserve">יהודית </w:t>
      </w:r>
      <w:bookmarkStart w:id="3599" w:name="_ETM_Q9_566570"/>
      <w:bookmarkEnd w:id="3599"/>
      <w:r>
        <w:rPr>
          <w:rtl/>
        </w:rPr>
        <w:t xml:space="preserve">ולבטל </w:t>
      </w:r>
      <w:bookmarkStart w:id="3600" w:name="_ETM_Q9_567320"/>
      <w:bookmarkEnd w:id="3600"/>
      <w:r>
        <w:rPr>
          <w:rtl/>
        </w:rPr>
        <w:t>את</w:t>
      </w:r>
      <w:r>
        <w:rPr>
          <w:rFonts w:hint="cs"/>
          <w:rtl/>
        </w:rPr>
        <w:t xml:space="preserve"> אחד</w:t>
      </w:r>
      <w:bookmarkStart w:id="3601" w:name="_ETM_Q9_567409"/>
      <w:bookmarkEnd w:id="3601"/>
      <w:r>
        <w:rPr>
          <w:rtl/>
        </w:rPr>
        <w:t xml:space="preserve"> </w:t>
      </w:r>
      <w:bookmarkStart w:id="3602" w:name="_ETM_Q9_567650"/>
      <w:bookmarkEnd w:id="3602"/>
      <w:r>
        <w:rPr>
          <w:rtl/>
        </w:rPr>
        <w:t xml:space="preserve">הדברים </w:t>
      </w:r>
      <w:bookmarkStart w:id="3603" w:name="_ETM_Q9_568010"/>
      <w:bookmarkEnd w:id="3603"/>
      <w:r>
        <w:rPr>
          <w:rtl/>
        </w:rPr>
        <w:t>היהודי</w:t>
      </w:r>
      <w:r>
        <w:rPr>
          <w:rFonts w:hint="cs"/>
          <w:rtl/>
        </w:rPr>
        <w:t>י</w:t>
      </w:r>
      <w:r>
        <w:rPr>
          <w:rtl/>
        </w:rPr>
        <w:t xml:space="preserve">ם </w:t>
      </w:r>
      <w:bookmarkStart w:id="3604" w:name="_ETM_Q9_568490"/>
      <w:bookmarkEnd w:id="3604"/>
      <w:r>
        <w:rPr>
          <w:rtl/>
        </w:rPr>
        <w:t xml:space="preserve">היפים </w:t>
      </w:r>
      <w:bookmarkStart w:id="3605" w:name="_ETM_Q9_569150"/>
      <w:bookmarkStart w:id="3606" w:name="_ETM_Q9_569589"/>
      <w:bookmarkStart w:id="3607" w:name="_ETM_Q9_569770"/>
      <w:bookmarkEnd w:id="3605"/>
      <w:bookmarkEnd w:id="3606"/>
      <w:bookmarkEnd w:id="3607"/>
      <w:r>
        <w:rPr>
          <w:rtl/>
        </w:rPr>
        <w:t xml:space="preserve">שנעשו </w:t>
      </w:r>
      <w:bookmarkStart w:id="3608" w:name="_ETM_Q9_570279"/>
      <w:bookmarkEnd w:id="3608"/>
      <w:r>
        <w:rPr>
          <w:rtl/>
        </w:rPr>
        <w:t xml:space="preserve">כאן </w:t>
      </w:r>
      <w:bookmarkStart w:id="3609" w:name="_ETM_Q9_570460"/>
      <w:bookmarkEnd w:id="3609"/>
      <w:r>
        <w:rPr>
          <w:rtl/>
        </w:rPr>
        <w:t xml:space="preserve">בזמן </w:t>
      </w:r>
      <w:bookmarkStart w:id="3610" w:name="_ETM_Q9_570820"/>
      <w:bookmarkEnd w:id="3610"/>
      <w:r>
        <w:rPr>
          <w:rtl/>
        </w:rPr>
        <w:t>האחרון</w:t>
      </w:r>
      <w:r>
        <w:rPr>
          <w:rFonts w:hint="cs"/>
          <w:rtl/>
        </w:rPr>
        <w:t>,</w:t>
      </w:r>
      <w:r>
        <w:rPr>
          <w:rtl/>
        </w:rPr>
        <w:t xml:space="preserve"> </w:t>
      </w:r>
      <w:bookmarkStart w:id="3611" w:name="_ETM_Q9_571600"/>
      <w:bookmarkEnd w:id="3611"/>
      <w:r>
        <w:rPr>
          <w:rtl/>
        </w:rPr>
        <w:t xml:space="preserve">וזה </w:t>
      </w:r>
      <w:bookmarkStart w:id="3612" w:name="_ETM_Q9_572020"/>
      <w:bookmarkEnd w:id="3612"/>
      <w:r>
        <w:rPr>
          <w:rtl/>
        </w:rPr>
        <w:t xml:space="preserve">לאפשר </w:t>
      </w:r>
      <w:bookmarkStart w:id="3613" w:name="_ETM_Q9_572659"/>
      <w:bookmarkEnd w:id="3613"/>
      <w:r>
        <w:rPr>
          <w:rtl/>
        </w:rPr>
        <w:t>לכל</w:t>
      </w:r>
      <w:r>
        <w:rPr>
          <w:rFonts w:hint="cs"/>
          <w:rtl/>
        </w:rPr>
        <w:t xml:space="preserve"> אחד ואחת</w:t>
      </w:r>
      <w:bookmarkStart w:id="3614" w:name="_ETM_Q9_573109"/>
      <w:bookmarkStart w:id="3615" w:name="_ETM_Q9_573409"/>
      <w:bookmarkEnd w:id="3614"/>
      <w:bookmarkEnd w:id="3615"/>
      <w:r>
        <w:rPr>
          <w:rtl/>
        </w:rPr>
        <w:t xml:space="preserve"> </w:t>
      </w:r>
      <w:bookmarkStart w:id="3616" w:name="_ETM_Q9_574570"/>
      <w:bookmarkEnd w:id="3616"/>
      <w:r>
        <w:rPr>
          <w:rtl/>
        </w:rPr>
        <w:t xml:space="preserve">לספוג </w:t>
      </w:r>
      <w:bookmarkStart w:id="3617" w:name="_ETM_Q9_575560"/>
      <w:bookmarkEnd w:id="3617"/>
      <w:r>
        <w:rPr>
          <w:rtl/>
        </w:rPr>
        <w:t xml:space="preserve">תרבות </w:t>
      </w:r>
      <w:bookmarkStart w:id="3618" w:name="_ETM_Q9_576310"/>
      <w:bookmarkEnd w:id="3618"/>
      <w:r>
        <w:rPr>
          <w:rtl/>
        </w:rPr>
        <w:t>וא</w:t>
      </w:r>
      <w:r>
        <w:rPr>
          <w:rFonts w:hint="cs"/>
          <w:rtl/>
        </w:rPr>
        <w:t>ו</w:t>
      </w:r>
      <w:r>
        <w:rPr>
          <w:rtl/>
        </w:rPr>
        <w:t xml:space="preserve">מנות </w:t>
      </w:r>
      <w:bookmarkStart w:id="3619" w:name="_ETM_Q9_577479"/>
      <w:bookmarkEnd w:id="3619"/>
      <w:r>
        <w:rPr>
          <w:rtl/>
        </w:rPr>
        <w:t xml:space="preserve">והשכלה </w:t>
      </w:r>
      <w:bookmarkStart w:id="3620" w:name="_ETM_Q9_578529"/>
      <w:bookmarkEnd w:id="3620"/>
      <w:r>
        <w:rPr>
          <w:rtl/>
        </w:rPr>
        <w:t>בשבת</w:t>
      </w:r>
      <w:r>
        <w:rPr>
          <w:rFonts w:hint="cs"/>
          <w:rtl/>
        </w:rPr>
        <w:t>,</w:t>
      </w:r>
      <w:r>
        <w:rPr>
          <w:rtl/>
        </w:rPr>
        <w:t xml:space="preserve"> </w:t>
      </w:r>
      <w:bookmarkStart w:id="3621" w:name="_ETM_Q9_579579"/>
      <w:bookmarkEnd w:id="3621"/>
      <w:r>
        <w:rPr>
          <w:rtl/>
        </w:rPr>
        <w:t xml:space="preserve">בלי </w:t>
      </w:r>
      <w:bookmarkStart w:id="3622" w:name="_ETM_Q9_580060"/>
      <w:bookmarkEnd w:id="3622"/>
      <w:r>
        <w:rPr>
          <w:rtl/>
        </w:rPr>
        <w:t xml:space="preserve">לשלם </w:t>
      </w:r>
      <w:bookmarkStart w:id="3623" w:name="_ETM_Q9_580570"/>
      <w:bookmarkEnd w:id="3623"/>
      <w:r>
        <w:rPr>
          <w:rtl/>
        </w:rPr>
        <w:t>כסף</w:t>
      </w:r>
      <w:r>
        <w:rPr>
          <w:rFonts w:hint="cs"/>
          <w:rtl/>
        </w:rPr>
        <w:t>.</w:t>
      </w:r>
      <w:r>
        <w:rPr>
          <w:rtl/>
        </w:rPr>
        <w:t xml:space="preserve"> </w:t>
      </w:r>
      <w:bookmarkStart w:id="3624" w:name="_ETM_Q9_581289"/>
      <w:bookmarkEnd w:id="3624"/>
      <w:r>
        <w:rPr>
          <w:rtl/>
        </w:rPr>
        <w:t>וואו</w:t>
      </w:r>
      <w:r>
        <w:rPr>
          <w:rFonts w:hint="cs"/>
          <w:rtl/>
        </w:rPr>
        <w:t>,</w:t>
      </w:r>
      <w:r>
        <w:rPr>
          <w:rtl/>
        </w:rPr>
        <w:t xml:space="preserve"> </w:t>
      </w:r>
      <w:bookmarkStart w:id="3625" w:name="_ETM_Q9_581740"/>
      <w:bookmarkEnd w:id="3625"/>
      <w:r>
        <w:rPr>
          <w:rtl/>
        </w:rPr>
        <w:t xml:space="preserve">זה </w:t>
      </w:r>
      <w:bookmarkStart w:id="3626" w:name="_ETM_Q9_581920"/>
      <w:bookmarkEnd w:id="3626"/>
      <w:r>
        <w:rPr>
          <w:rtl/>
        </w:rPr>
        <w:t>מדהים</w:t>
      </w:r>
      <w:r>
        <w:rPr>
          <w:rFonts w:hint="cs"/>
          <w:rtl/>
        </w:rPr>
        <w:t>.</w:t>
      </w:r>
    </w:p>
    <w:p w:rsidR="00415BCA" w:rsidRDefault="00415BCA" w:rsidP="0075627E">
      <w:pPr>
        <w:rPr>
          <w:rtl/>
        </w:rPr>
      </w:pPr>
    </w:p>
    <w:p w:rsidR="00415BCA" w:rsidRDefault="00415BCA" w:rsidP="0075627E">
      <w:pPr>
        <w:rPr>
          <w:rtl/>
        </w:rPr>
      </w:pPr>
      <w:bookmarkStart w:id="3627" w:name="_ETM_Q9_581000"/>
      <w:bookmarkStart w:id="3628" w:name="_ETM_Q9_583469"/>
      <w:bookmarkEnd w:id="3627"/>
      <w:bookmarkEnd w:id="3628"/>
      <w:r>
        <w:rPr>
          <w:rtl/>
        </w:rPr>
        <w:t xml:space="preserve">עכשיו </w:t>
      </w:r>
      <w:bookmarkStart w:id="3629" w:name="_ETM_Q9_584700"/>
      <w:bookmarkEnd w:id="3629"/>
      <w:r>
        <w:rPr>
          <w:rtl/>
        </w:rPr>
        <w:t xml:space="preserve">זה </w:t>
      </w:r>
      <w:bookmarkStart w:id="3630" w:name="_ETM_Q9_584939"/>
      <w:bookmarkEnd w:id="3630"/>
      <w:r>
        <w:rPr>
          <w:rtl/>
        </w:rPr>
        <w:t xml:space="preserve">מוזיאונים </w:t>
      </w:r>
      <w:bookmarkStart w:id="3631" w:name="_ETM_Q9_585589"/>
      <w:bookmarkEnd w:id="3631"/>
      <w:r>
        <w:rPr>
          <w:rtl/>
        </w:rPr>
        <w:t xml:space="preserve">וזה </w:t>
      </w:r>
      <w:bookmarkStart w:id="3632" w:name="_ETM_Q9_585979"/>
      <w:bookmarkEnd w:id="3632"/>
      <w:r>
        <w:rPr>
          <w:rtl/>
        </w:rPr>
        <w:t xml:space="preserve">תרבות </w:t>
      </w:r>
      <w:bookmarkStart w:id="3633" w:name="_ETM_Q9_586640"/>
      <w:bookmarkEnd w:id="3633"/>
      <w:r>
        <w:rPr>
          <w:rtl/>
        </w:rPr>
        <w:t xml:space="preserve">וזה </w:t>
      </w:r>
      <w:bookmarkStart w:id="3634" w:name="_ETM_Q9_586880"/>
      <w:bookmarkEnd w:id="3634"/>
      <w:r>
        <w:rPr>
          <w:rtl/>
        </w:rPr>
        <w:t>בילוי</w:t>
      </w:r>
      <w:r>
        <w:rPr>
          <w:rFonts w:hint="cs"/>
          <w:rtl/>
        </w:rPr>
        <w:t>.</w:t>
      </w:r>
      <w:r>
        <w:rPr>
          <w:rtl/>
        </w:rPr>
        <w:t xml:space="preserve"> </w:t>
      </w:r>
      <w:bookmarkStart w:id="3635" w:name="_ETM_Q9_587240"/>
      <w:bookmarkEnd w:id="3635"/>
      <w:r>
        <w:rPr>
          <w:rtl/>
        </w:rPr>
        <w:t xml:space="preserve">מה </w:t>
      </w:r>
      <w:bookmarkStart w:id="3636" w:name="_ETM_Q9_587420"/>
      <w:bookmarkEnd w:id="3636"/>
      <w:r>
        <w:rPr>
          <w:rtl/>
        </w:rPr>
        <w:t xml:space="preserve">הדבר </w:t>
      </w:r>
      <w:bookmarkStart w:id="3637" w:name="_ETM_Q9_587779"/>
      <w:bookmarkEnd w:id="3637"/>
      <w:r>
        <w:rPr>
          <w:rtl/>
        </w:rPr>
        <w:t>הבא</w:t>
      </w:r>
      <w:r>
        <w:rPr>
          <w:rFonts w:hint="cs"/>
          <w:rtl/>
        </w:rPr>
        <w:t>?</w:t>
      </w:r>
      <w:r>
        <w:rPr>
          <w:rtl/>
        </w:rPr>
        <w:t xml:space="preserve"> </w:t>
      </w:r>
      <w:bookmarkStart w:id="3638" w:name="_ETM_Q9_588409"/>
      <w:bookmarkEnd w:id="3638"/>
      <w:r>
        <w:rPr>
          <w:rtl/>
        </w:rPr>
        <w:t xml:space="preserve">לסגור </w:t>
      </w:r>
      <w:bookmarkStart w:id="3639" w:name="_ETM_Q9_588859"/>
      <w:bookmarkEnd w:id="3639"/>
      <w:r>
        <w:rPr>
          <w:rtl/>
        </w:rPr>
        <w:t xml:space="preserve">את </w:t>
      </w:r>
      <w:bookmarkStart w:id="3640" w:name="_ETM_Q9_588950"/>
      <w:bookmarkEnd w:id="3640"/>
      <w:r>
        <w:rPr>
          <w:rtl/>
        </w:rPr>
        <w:t>הכדורגל</w:t>
      </w:r>
      <w:r>
        <w:rPr>
          <w:rFonts w:hint="cs"/>
          <w:rtl/>
        </w:rPr>
        <w:t>?</w:t>
      </w:r>
      <w:r>
        <w:rPr>
          <w:rtl/>
        </w:rPr>
        <w:t xml:space="preserve"> </w:t>
      </w:r>
      <w:bookmarkStart w:id="3641" w:name="_ETM_Q9_589640"/>
      <w:bookmarkEnd w:id="3641"/>
      <w:r>
        <w:rPr>
          <w:rtl/>
        </w:rPr>
        <w:t xml:space="preserve">לסגור </w:t>
      </w:r>
      <w:bookmarkStart w:id="3642" w:name="_ETM_Q9_589969"/>
      <w:bookmarkEnd w:id="3642"/>
      <w:r>
        <w:rPr>
          <w:rtl/>
        </w:rPr>
        <w:t xml:space="preserve">לנו </w:t>
      </w:r>
      <w:bookmarkStart w:id="3643" w:name="_ETM_Q9_590179"/>
      <w:bookmarkEnd w:id="3643"/>
      <w:r>
        <w:rPr>
          <w:rtl/>
        </w:rPr>
        <w:t xml:space="preserve">את </w:t>
      </w:r>
      <w:bookmarkStart w:id="3644" w:name="_ETM_Q9_590329"/>
      <w:bookmarkEnd w:id="3644"/>
      <w:r>
        <w:rPr>
          <w:rtl/>
        </w:rPr>
        <w:t xml:space="preserve">הים </w:t>
      </w:r>
      <w:bookmarkStart w:id="3645" w:name="_ETM_Q9_590719"/>
      <w:bookmarkEnd w:id="3645"/>
      <w:r>
        <w:rPr>
          <w:rtl/>
        </w:rPr>
        <w:t>אולי</w:t>
      </w:r>
      <w:r>
        <w:rPr>
          <w:rFonts w:hint="cs"/>
          <w:rtl/>
        </w:rPr>
        <w:t>?</w:t>
      </w:r>
      <w:r>
        <w:rPr>
          <w:rtl/>
        </w:rPr>
        <w:t xml:space="preserve"> </w:t>
      </w:r>
      <w:bookmarkStart w:id="3646" w:name="_ETM_Q9_591649"/>
      <w:bookmarkEnd w:id="3646"/>
      <w:r>
        <w:rPr>
          <w:rtl/>
        </w:rPr>
        <w:t xml:space="preserve">משום </w:t>
      </w:r>
      <w:bookmarkStart w:id="3647" w:name="_ETM_Q9_592039"/>
      <w:bookmarkEnd w:id="3647"/>
      <w:r>
        <w:rPr>
          <w:rtl/>
        </w:rPr>
        <w:t xml:space="preserve">שאחד </w:t>
      </w:r>
      <w:bookmarkStart w:id="3648" w:name="_ETM_Q9_593060"/>
      <w:bookmarkEnd w:id="3648"/>
      <w:r>
        <w:rPr>
          <w:rFonts w:hint="cs"/>
          <w:rtl/>
        </w:rPr>
        <w:t>ה</w:t>
      </w:r>
      <w:r>
        <w:rPr>
          <w:rtl/>
        </w:rPr>
        <w:t xml:space="preserve">איומים </w:t>
      </w:r>
      <w:bookmarkStart w:id="3649" w:name="_ETM_Q9_594079"/>
      <w:bookmarkEnd w:id="3649"/>
      <w:r>
        <w:rPr>
          <w:rtl/>
        </w:rPr>
        <w:t xml:space="preserve">על </w:t>
      </w:r>
      <w:bookmarkStart w:id="3650" w:name="_ETM_Q9_594289"/>
      <w:bookmarkEnd w:id="3650"/>
      <w:r>
        <w:rPr>
          <w:rtl/>
        </w:rPr>
        <w:t xml:space="preserve">האפשרויות </w:t>
      </w:r>
      <w:bookmarkStart w:id="3651" w:name="_ETM_Q9_595159"/>
      <w:bookmarkEnd w:id="3651"/>
      <w:r>
        <w:rPr>
          <w:rtl/>
        </w:rPr>
        <w:t xml:space="preserve">הבסיסיות </w:t>
      </w:r>
      <w:bookmarkStart w:id="3652" w:name="_ETM_Q9_595850"/>
      <w:bookmarkEnd w:id="3652"/>
      <w:r>
        <w:rPr>
          <w:rtl/>
        </w:rPr>
        <w:t xml:space="preserve">של </w:t>
      </w:r>
      <w:bookmarkStart w:id="3653" w:name="_ETM_Q9_596000"/>
      <w:bookmarkEnd w:id="3653"/>
      <w:r>
        <w:rPr>
          <w:rtl/>
        </w:rPr>
        <w:t xml:space="preserve">חופש </w:t>
      </w:r>
      <w:bookmarkStart w:id="3654" w:name="_ETM_Q9_596420"/>
      <w:bookmarkEnd w:id="3654"/>
      <w:r>
        <w:rPr>
          <w:rtl/>
        </w:rPr>
        <w:t xml:space="preserve">תנועה </w:t>
      </w:r>
      <w:bookmarkStart w:id="3655" w:name="_ETM_Q9_597320"/>
      <w:bookmarkEnd w:id="3655"/>
      <w:r>
        <w:rPr>
          <w:rtl/>
        </w:rPr>
        <w:t xml:space="preserve">של </w:t>
      </w:r>
      <w:bookmarkStart w:id="3656" w:name="_ETM_Q9_597529"/>
      <w:bookmarkEnd w:id="3656"/>
      <w:r>
        <w:rPr>
          <w:rtl/>
        </w:rPr>
        <w:t xml:space="preserve">ישראליות </w:t>
      </w:r>
      <w:bookmarkStart w:id="3657" w:name="_ETM_Q9_598159"/>
      <w:bookmarkEnd w:id="3657"/>
      <w:r>
        <w:rPr>
          <w:rtl/>
        </w:rPr>
        <w:t xml:space="preserve">וישראלים </w:t>
      </w:r>
      <w:bookmarkStart w:id="3658" w:name="_ETM_Q9_599270"/>
      <w:bookmarkEnd w:id="3658"/>
      <w:r>
        <w:rPr>
          <w:rtl/>
        </w:rPr>
        <w:t xml:space="preserve">הוא </w:t>
      </w:r>
      <w:bookmarkStart w:id="3659" w:name="_ETM_Q9_599659"/>
      <w:bookmarkEnd w:id="3659"/>
      <w:r>
        <w:rPr>
          <w:rtl/>
        </w:rPr>
        <w:t xml:space="preserve">הצעת </w:t>
      </w:r>
      <w:bookmarkStart w:id="3660" w:name="_ETM_Q9_600079"/>
      <w:bookmarkEnd w:id="3660"/>
      <w:r>
        <w:rPr>
          <w:rtl/>
        </w:rPr>
        <w:t xml:space="preserve">חוק </w:t>
      </w:r>
      <w:bookmarkStart w:id="3661" w:name="_ETM_Q9_600320"/>
      <w:bookmarkEnd w:id="3661"/>
      <w:r>
        <w:rPr>
          <w:rtl/>
        </w:rPr>
        <w:t xml:space="preserve">שתבטל </w:t>
      </w:r>
      <w:bookmarkStart w:id="3662" w:name="_ETM_Q9_600860"/>
      <w:bookmarkEnd w:id="3662"/>
      <w:r>
        <w:rPr>
          <w:rtl/>
        </w:rPr>
        <w:t xml:space="preserve">את </w:t>
      </w:r>
      <w:bookmarkStart w:id="3663" w:name="_ETM_Q9_600979"/>
      <w:bookmarkEnd w:id="3663"/>
      <w:r>
        <w:rPr>
          <w:rtl/>
        </w:rPr>
        <w:t xml:space="preserve">האפשרות </w:t>
      </w:r>
      <w:bookmarkStart w:id="3664" w:name="_ETM_Q9_601520"/>
      <w:bookmarkEnd w:id="3664"/>
      <w:r>
        <w:rPr>
          <w:rtl/>
        </w:rPr>
        <w:t xml:space="preserve">למיזם </w:t>
      </w:r>
      <w:bookmarkStart w:id="3665" w:name="_ETM_Q9_602060"/>
      <w:bookmarkEnd w:id="3665"/>
      <w:r>
        <w:rPr>
          <w:rtl/>
        </w:rPr>
        <w:t xml:space="preserve">כמו </w:t>
      </w:r>
      <w:bookmarkStart w:id="3666" w:name="_ETM_Q9_602509"/>
      <w:bookmarkEnd w:id="3666"/>
      <w:r>
        <w:rPr>
          <w:rtl/>
        </w:rPr>
        <w:t xml:space="preserve">נעים </w:t>
      </w:r>
      <w:bookmarkStart w:id="3667" w:name="_ETM_Q9_602810"/>
      <w:bookmarkEnd w:id="3667"/>
      <w:r>
        <w:rPr>
          <w:rtl/>
        </w:rPr>
        <w:t>בסופ"ש</w:t>
      </w:r>
      <w:r>
        <w:rPr>
          <w:rFonts w:hint="cs"/>
          <w:rtl/>
        </w:rPr>
        <w:t>,</w:t>
      </w:r>
      <w:r>
        <w:rPr>
          <w:rtl/>
        </w:rPr>
        <w:t xml:space="preserve"> </w:t>
      </w:r>
      <w:bookmarkStart w:id="3668" w:name="_ETM_Q9_604039"/>
      <w:bookmarkEnd w:id="3668"/>
      <w:r>
        <w:rPr>
          <w:rtl/>
        </w:rPr>
        <w:t xml:space="preserve">שמתנהל </w:t>
      </w:r>
      <w:bookmarkStart w:id="3669" w:name="_ETM_Q9_604819"/>
      <w:bookmarkEnd w:id="3669"/>
      <w:r>
        <w:rPr>
          <w:rtl/>
        </w:rPr>
        <w:t xml:space="preserve">בקרב </w:t>
      </w:r>
      <w:bookmarkStart w:id="3670" w:name="_ETM_Q9_605420"/>
      <w:bookmarkEnd w:id="3670"/>
      <w:r>
        <w:rPr>
          <w:rtl/>
        </w:rPr>
        <w:t xml:space="preserve">ערים </w:t>
      </w:r>
      <w:bookmarkStart w:id="3671" w:name="_ETM_Q9_605869"/>
      <w:bookmarkEnd w:id="3671"/>
      <w:r>
        <w:rPr>
          <w:rtl/>
        </w:rPr>
        <w:t xml:space="preserve">רבות </w:t>
      </w:r>
      <w:bookmarkStart w:id="3672" w:name="_ETM_Q9_606380"/>
      <w:bookmarkEnd w:id="3672"/>
      <w:r>
        <w:rPr>
          <w:rtl/>
        </w:rPr>
        <w:t xml:space="preserve">שבהן </w:t>
      </w:r>
      <w:bookmarkStart w:id="3673" w:name="_ETM_Q9_606770"/>
      <w:bookmarkEnd w:id="3673"/>
      <w:r>
        <w:rPr>
          <w:rtl/>
        </w:rPr>
        <w:t xml:space="preserve">יש </w:t>
      </w:r>
      <w:bookmarkStart w:id="3674" w:name="_ETM_Q9_607219"/>
      <w:bookmarkEnd w:id="3674"/>
      <w:r>
        <w:rPr>
          <w:rtl/>
        </w:rPr>
        <w:t xml:space="preserve">באמת </w:t>
      </w:r>
      <w:bookmarkStart w:id="3675" w:name="_ETM_Q9_607819"/>
      <w:bookmarkEnd w:id="3675"/>
      <w:r>
        <w:rPr>
          <w:rtl/>
        </w:rPr>
        <w:t xml:space="preserve">רצון </w:t>
      </w:r>
      <w:bookmarkStart w:id="3676" w:name="_ETM_Q9_608450"/>
      <w:bookmarkEnd w:id="3676"/>
      <w:r>
        <w:rPr>
          <w:rtl/>
        </w:rPr>
        <w:t xml:space="preserve">וצורך </w:t>
      </w:r>
      <w:bookmarkStart w:id="3677" w:name="_ETM_Q9_609170"/>
      <w:bookmarkEnd w:id="3677"/>
      <w:r>
        <w:rPr>
          <w:rFonts w:hint="cs"/>
          <w:rtl/>
        </w:rPr>
        <w:t>ע</w:t>
      </w:r>
      <w:r>
        <w:rPr>
          <w:rtl/>
        </w:rPr>
        <w:t xml:space="preserve">ז </w:t>
      </w:r>
      <w:bookmarkStart w:id="3678" w:name="_ETM_Q9_610230"/>
      <w:bookmarkEnd w:id="3678"/>
      <w:r>
        <w:rPr>
          <w:rtl/>
        </w:rPr>
        <w:t xml:space="preserve">למי </w:t>
      </w:r>
      <w:bookmarkStart w:id="3679" w:name="_ETM_Q9_610560"/>
      <w:bookmarkEnd w:id="3679"/>
      <w:r>
        <w:rPr>
          <w:rtl/>
        </w:rPr>
        <w:t>ש</w:t>
      </w:r>
      <w:bookmarkStart w:id="3680" w:name="_ETM_Q9_610849"/>
      <w:bookmarkEnd w:id="3680"/>
      <w:r>
        <w:rPr>
          <w:rtl/>
        </w:rPr>
        <w:t xml:space="preserve">לא </w:t>
      </w:r>
      <w:bookmarkStart w:id="3681" w:name="_ETM_Q9_610909"/>
      <w:bookmarkEnd w:id="3681"/>
      <w:r>
        <w:rPr>
          <w:rtl/>
        </w:rPr>
        <w:t xml:space="preserve">יכולות </w:t>
      </w:r>
      <w:bookmarkStart w:id="3682" w:name="_ETM_Q9_611629"/>
      <w:bookmarkEnd w:id="3682"/>
      <w:r>
        <w:rPr>
          <w:rtl/>
        </w:rPr>
        <w:t xml:space="preserve">ויכולים </w:t>
      </w:r>
      <w:bookmarkStart w:id="3683" w:name="_ETM_Q9_612170"/>
      <w:bookmarkEnd w:id="3683"/>
      <w:r>
        <w:rPr>
          <w:rtl/>
        </w:rPr>
        <w:t>לנהוג</w:t>
      </w:r>
      <w:r>
        <w:rPr>
          <w:rFonts w:hint="cs"/>
          <w:rtl/>
        </w:rPr>
        <w:t>,</w:t>
      </w:r>
      <w:r>
        <w:rPr>
          <w:rtl/>
        </w:rPr>
        <w:t xml:space="preserve"> </w:t>
      </w:r>
      <w:bookmarkStart w:id="3684" w:name="_ETM_Q9_612709"/>
      <w:bookmarkEnd w:id="3684"/>
      <w:r>
        <w:rPr>
          <w:rtl/>
        </w:rPr>
        <w:t xml:space="preserve">או </w:t>
      </w:r>
      <w:bookmarkStart w:id="3685" w:name="_ETM_Q9_612980"/>
      <w:bookmarkEnd w:id="3685"/>
      <w:r>
        <w:rPr>
          <w:rtl/>
        </w:rPr>
        <w:t xml:space="preserve">חלילה </w:t>
      </w:r>
      <w:bookmarkStart w:id="3686" w:name="_ETM_Q9_613430"/>
      <w:bookmarkEnd w:id="3686"/>
      <w:r>
        <w:rPr>
          <w:rtl/>
        </w:rPr>
        <w:t xml:space="preserve">אין </w:t>
      </w:r>
      <w:bookmarkStart w:id="3687" w:name="_ETM_Q9_613549"/>
      <w:bookmarkEnd w:id="3687"/>
      <w:r>
        <w:rPr>
          <w:rtl/>
        </w:rPr>
        <w:t xml:space="preserve">להם </w:t>
      </w:r>
      <w:bookmarkStart w:id="3688" w:name="_ETM_Q9_613730"/>
      <w:bookmarkEnd w:id="3688"/>
      <w:r>
        <w:rPr>
          <w:rtl/>
        </w:rPr>
        <w:t xml:space="preserve">כסף </w:t>
      </w:r>
      <w:bookmarkStart w:id="3689" w:name="_ETM_Q9_614150"/>
      <w:bookmarkEnd w:id="3689"/>
      <w:r>
        <w:rPr>
          <w:rtl/>
        </w:rPr>
        <w:t>לאוטו</w:t>
      </w:r>
      <w:r>
        <w:rPr>
          <w:rFonts w:hint="cs"/>
          <w:rtl/>
        </w:rPr>
        <w:t>,</w:t>
      </w:r>
      <w:r>
        <w:rPr>
          <w:rtl/>
        </w:rPr>
        <w:t xml:space="preserve"> </w:t>
      </w:r>
      <w:bookmarkStart w:id="3690" w:name="_ETM_Q9_615099"/>
      <w:bookmarkEnd w:id="3690"/>
      <w:r>
        <w:rPr>
          <w:rFonts w:hint="cs"/>
          <w:rtl/>
        </w:rPr>
        <w:t>ל</w:t>
      </w:r>
      <w:bookmarkStart w:id="3691" w:name="_ETM_Q9_615310"/>
      <w:bookmarkEnd w:id="3691"/>
      <w:r>
        <w:rPr>
          <w:rtl/>
        </w:rPr>
        <w:t xml:space="preserve">צאת </w:t>
      </w:r>
      <w:bookmarkStart w:id="3692" w:name="_ETM_Q9_615550"/>
      <w:bookmarkEnd w:id="3692"/>
      <w:r>
        <w:rPr>
          <w:rtl/>
        </w:rPr>
        <w:t xml:space="preserve">מהבית </w:t>
      </w:r>
      <w:bookmarkStart w:id="3693" w:name="_ETM_Q9_616090"/>
      <w:bookmarkEnd w:id="3693"/>
      <w:r>
        <w:rPr>
          <w:rtl/>
        </w:rPr>
        <w:t>ולבקר</w:t>
      </w:r>
      <w:r>
        <w:rPr>
          <w:rFonts w:hint="cs"/>
          <w:rtl/>
        </w:rPr>
        <w:t>,</w:t>
      </w:r>
      <w:r>
        <w:rPr>
          <w:rtl/>
        </w:rPr>
        <w:t xml:space="preserve"> </w:t>
      </w:r>
      <w:bookmarkStart w:id="3694" w:name="_ETM_Q9_616540"/>
      <w:bookmarkStart w:id="3695" w:name="_ETM_Q9_616599"/>
      <w:bookmarkEnd w:id="3694"/>
      <w:bookmarkEnd w:id="3695"/>
      <w:r>
        <w:rPr>
          <w:rtl/>
        </w:rPr>
        <w:t>נגיד</w:t>
      </w:r>
      <w:r>
        <w:rPr>
          <w:rFonts w:hint="cs"/>
          <w:rtl/>
        </w:rPr>
        <w:t>,</w:t>
      </w:r>
      <w:r>
        <w:rPr>
          <w:rtl/>
        </w:rPr>
        <w:t xml:space="preserve"> </w:t>
      </w:r>
      <w:bookmarkStart w:id="3696" w:name="_ETM_Q9_616840"/>
      <w:bookmarkEnd w:id="3696"/>
      <w:r>
        <w:rPr>
          <w:rtl/>
        </w:rPr>
        <w:t xml:space="preserve">את </w:t>
      </w:r>
      <w:bookmarkStart w:id="3697" w:name="_ETM_Q9_616959"/>
      <w:bookmarkEnd w:id="3697"/>
      <w:r>
        <w:rPr>
          <w:rtl/>
        </w:rPr>
        <w:t xml:space="preserve">המשפחה </w:t>
      </w:r>
      <w:bookmarkStart w:id="3698" w:name="_ETM_Q9_617590"/>
      <w:bookmarkEnd w:id="3698"/>
      <w:r>
        <w:rPr>
          <w:rtl/>
        </w:rPr>
        <w:t xml:space="preserve">בסוף </w:t>
      </w:r>
      <w:bookmarkStart w:id="3699" w:name="_ETM_Q9_617920"/>
      <w:bookmarkEnd w:id="3699"/>
      <w:r>
        <w:rPr>
          <w:rtl/>
        </w:rPr>
        <w:t xml:space="preserve">השבוע </w:t>
      </w:r>
      <w:bookmarkStart w:id="3700" w:name="_ETM_Q9_618370"/>
      <w:bookmarkEnd w:id="3700"/>
      <w:r>
        <w:rPr>
          <w:rtl/>
        </w:rPr>
        <w:t>ובשבת</w:t>
      </w:r>
      <w:r>
        <w:rPr>
          <w:rFonts w:hint="cs"/>
          <w:rtl/>
        </w:rPr>
        <w:t>.</w:t>
      </w:r>
    </w:p>
    <w:p w:rsidR="00415BCA" w:rsidRDefault="00415BCA" w:rsidP="0075627E">
      <w:pPr>
        <w:rPr>
          <w:rtl/>
        </w:rPr>
      </w:pPr>
    </w:p>
    <w:p w:rsidR="00415BCA" w:rsidRDefault="00415BCA" w:rsidP="0075627E">
      <w:pPr>
        <w:rPr>
          <w:rtl/>
        </w:rPr>
      </w:pPr>
      <w:bookmarkStart w:id="3701" w:name="_ETM_Q9_620000"/>
      <w:bookmarkStart w:id="3702" w:name="_ETM_Q9_620140"/>
      <w:bookmarkEnd w:id="3701"/>
      <w:bookmarkEnd w:id="3702"/>
      <w:r>
        <w:rPr>
          <w:rFonts w:hint="cs"/>
          <w:rtl/>
        </w:rPr>
        <w:t xml:space="preserve">עד כדי </w:t>
      </w:r>
      <w:bookmarkStart w:id="3703" w:name="_ETM_Q9_618000"/>
      <w:bookmarkEnd w:id="3703"/>
      <w:r>
        <w:rPr>
          <w:rFonts w:hint="cs"/>
          <w:rtl/>
        </w:rPr>
        <w:t xml:space="preserve">כך </w:t>
      </w:r>
      <w:bookmarkStart w:id="3704" w:name="_ETM_Q9_620560"/>
      <w:bookmarkStart w:id="3705" w:name="_ETM_Q9_620890"/>
      <w:bookmarkStart w:id="3706" w:name="_ETM_Q9_621400"/>
      <w:bookmarkEnd w:id="3704"/>
      <w:bookmarkEnd w:id="3705"/>
      <w:bookmarkEnd w:id="3706"/>
      <w:r>
        <w:rPr>
          <w:rtl/>
        </w:rPr>
        <w:t>ה</w:t>
      </w:r>
      <w:r>
        <w:rPr>
          <w:rFonts w:hint="cs"/>
          <w:rtl/>
        </w:rPr>
        <w:t>ה</w:t>
      </w:r>
      <w:r>
        <w:rPr>
          <w:rtl/>
        </w:rPr>
        <w:t xml:space="preserve">סתה </w:t>
      </w:r>
      <w:bookmarkStart w:id="3707" w:name="_ETM_Q9_622120"/>
      <w:bookmarkEnd w:id="3707"/>
      <w:r>
        <w:rPr>
          <w:rFonts w:hint="cs"/>
          <w:rtl/>
        </w:rPr>
        <w:t>ה</w:t>
      </w:r>
      <w:r>
        <w:rPr>
          <w:rtl/>
        </w:rPr>
        <w:t>כביכול</w:t>
      </w:r>
      <w:bookmarkStart w:id="3708" w:name="_ETM_Q9_622870"/>
      <w:bookmarkEnd w:id="3708"/>
      <w:r>
        <w:rPr>
          <w:rFonts w:hint="cs"/>
          <w:rtl/>
        </w:rPr>
        <w:t>-</w:t>
      </w:r>
      <w:r>
        <w:rPr>
          <w:rtl/>
        </w:rPr>
        <w:t xml:space="preserve">יהודית </w:t>
      </w:r>
      <w:bookmarkStart w:id="3709" w:name="_ETM_Q9_623739"/>
      <w:bookmarkEnd w:id="3709"/>
      <w:r>
        <w:rPr>
          <w:rtl/>
        </w:rPr>
        <w:t xml:space="preserve">היא </w:t>
      </w:r>
      <w:bookmarkStart w:id="3710" w:name="_ETM_Q9_623950"/>
      <w:bookmarkEnd w:id="3710"/>
      <w:r>
        <w:rPr>
          <w:rtl/>
        </w:rPr>
        <w:t xml:space="preserve">כל </w:t>
      </w:r>
      <w:bookmarkStart w:id="3711" w:name="_ETM_Q9_624160"/>
      <w:bookmarkEnd w:id="3711"/>
      <w:r>
        <w:rPr>
          <w:rtl/>
        </w:rPr>
        <w:t xml:space="preserve">כך </w:t>
      </w:r>
      <w:bookmarkStart w:id="3712" w:name="_ETM_Q9_624489"/>
      <w:bookmarkEnd w:id="3712"/>
      <w:r>
        <w:rPr>
          <w:rtl/>
        </w:rPr>
        <w:t>חזקה</w:t>
      </w:r>
      <w:r>
        <w:rPr>
          <w:rFonts w:hint="cs"/>
          <w:rtl/>
        </w:rPr>
        <w:t>,</w:t>
      </w:r>
      <w:r>
        <w:rPr>
          <w:rtl/>
        </w:rPr>
        <w:t xml:space="preserve"> </w:t>
      </w:r>
      <w:bookmarkStart w:id="3713" w:name="_ETM_Q9_624970"/>
      <w:bookmarkEnd w:id="3713"/>
      <w:r>
        <w:rPr>
          <w:rtl/>
        </w:rPr>
        <w:t>שכבר</w:t>
      </w:r>
      <w:r>
        <w:rPr>
          <w:rFonts w:hint="cs"/>
          <w:rtl/>
        </w:rPr>
        <w:t xml:space="preserve"> שלושה</w:t>
      </w:r>
      <w:bookmarkStart w:id="3714" w:name="_ETM_Q9_625330"/>
      <w:bookmarkEnd w:id="3714"/>
      <w:r>
        <w:rPr>
          <w:rtl/>
        </w:rPr>
        <w:t xml:space="preserve"> </w:t>
      </w:r>
      <w:bookmarkStart w:id="3715" w:name="_ETM_Q9_625840"/>
      <w:bookmarkEnd w:id="3715"/>
      <w:r>
        <w:rPr>
          <w:rtl/>
        </w:rPr>
        <w:t xml:space="preserve">שבועות </w:t>
      </w:r>
      <w:bookmarkStart w:id="3716" w:name="_ETM_Q9_626910"/>
      <w:bookmarkEnd w:id="3716"/>
      <w:r>
        <w:rPr>
          <w:rtl/>
        </w:rPr>
        <w:t xml:space="preserve">שאתם </w:t>
      </w:r>
      <w:bookmarkStart w:id="3717" w:name="_ETM_Q9_627450"/>
      <w:bookmarkEnd w:id="3717"/>
      <w:r>
        <w:rPr>
          <w:rtl/>
        </w:rPr>
        <w:t xml:space="preserve">בשלטון </w:t>
      </w:r>
      <w:bookmarkStart w:id="3718" w:name="_ETM_Q9_628470"/>
      <w:bookmarkEnd w:id="3718"/>
      <w:r>
        <w:rPr>
          <w:rtl/>
        </w:rPr>
        <w:t xml:space="preserve">רוגמים </w:t>
      </w:r>
      <w:bookmarkStart w:id="3719" w:name="_ETM_Q9_629160"/>
      <w:bookmarkEnd w:id="3719"/>
      <w:r>
        <w:rPr>
          <w:rtl/>
        </w:rPr>
        <w:t xml:space="preserve">באבנים </w:t>
      </w:r>
      <w:bookmarkStart w:id="3720" w:name="_ETM_Q9_630240"/>
      <w:bookmarkEnd w:id="3720"/>
      <w:r>
        <w:rPr>
          <w:rtl/>
        </w:rPr>
        <w:t xml:space="preserve">ברמת </w:t>
      </w:r>
      <w:bookmarkStart w:id="3721" w:name="_ETM_Q9_630780"/>
      <w:bookmarkEnd w:id="3721"/>
      <w:r>
        <w:rPr>
          <w:rtl/>
        </w:rPr>
        <w:t xml:space="preserve">השרון </w:t>
      </w:r>
      <w:bookmarkStart w:id="3722" w:name="_ETM_Q9_631680"/>
      <w:bookmarkEnd w:id="3722"/>
      <w:r>
        <w:rPr>
          <w:rtl/>
        </w:rPr>
        <w:t xml:space="preserve">את </w:t>
      </w:r>
      <w:bookmarkStart w:id="3723" w:name="_ETM_Q9_631890"/>
      <w:bookmarkEnd w:id="3723"/>
      <w:r>
        <w:rPr>
          <w:rtl/>
        </w:rPr>
        <w:t>האוטובוסים</w:t>
      </w:r>
      <w:r>
        <w:rPr>
          <w:rFonts w:hint="cs"/>
          <w:rtl/>
        </w:rPr>
        <w:t xml:space="preserve"> של נעים </w:t>
      </w:r>
      <w:bookmarkStart w:id="3724" w:name="_ETM_Q9_632640"/>
      <w:bookmarkStart w:id="3725" w:name="_ETM_Q9_633180"/>
      <w:bookmarkEnd w:id="3724"/>
      <w:bookmarkEnd w:id="3725"/>
      <w:r>
        <w:rPr>
          <w:rtl/>
        </w:rPr>
        <w:t>בסופ"ש</w:t>
      </w:r>
      <w:r>
        <w:rPr>
          <w:rFonts w:hint="cs"/>
          <w:rtl/>
        </w:rPr>
        <w:t>.</w:t>
      </w:r>
      <w:r>
        <w:rPr>
          <w:rtl/>
        </w:rPr>
        <w:t xml:space="preserve"> </w:t>
      </w:r>
      <w:bookmarkStart w:id="3726" w:name="_ETM_Q9_634110"/>
      <w:bookmarkEnd w:id="3726"/>
      <w:r>
        <w:rPr>
          <w:rtl/>
        </w:rPr>
        <w:t xml:space="preserve">מה </w:t>
      </w:r>
      <w:bookmarkStart w:id="3727" w:name="_ETM_Q9_634350"/>
      <w:bookmarkEnd w:id="3727"/>
      <w:r>
        <w:rPr>
          <w:rtl/>
        </w:rPr>
        <w:t xml:space="preserve">אני </w:t>
      </w:r>
      <w:bookmarkStart w:id="3728" w:name="_ETM_Q9_634470"/>
      <w:bookmarkEnd w:id="3728"/>
      <w:r>
        <w:rPr>
          <w:rtl/>
        </w:rPr>
        <w:t xml:space="preserve">אגיד </w:t>
      </w:r>
      <w:bookmarkStart w:id="3729" w:name="_ETM_Q9_634740"/>
      <w:bookmarkEnd w:id="3729"/>
      <w:r>
        <w:rPr>
          <w:rtl/>
        </w:rPr>
        <w:t>לכם</w:t>
      </w:r>
      <w:r>
        <w:rPr>
          <w:rFonts w:hint="cs"/>
          <w:rtl/>
        </w:rPr>
        <w:t>,</w:t>
      </w:r>
      <w:r>
        <w:rPr>
          <w:rtl/>
        </w:rPr>
        <w:t xml:space="preserve"> </w:t>
      </w:r>
      <w:bookmarkStart w:id="3730" w:name="_ETM_Q9_635070"/>
      <w:bookmarkEnd w:id="3730"/>
      <w:r>
        <w:rPr>
          <w:rtl/>
        </w:rPr>
        <w:t xml:space="preserve">הצלחה </w:t>
      </w:r>
      <w:bookmarkStart w:id="3731" w:name="_ETM_Q9_635700"/>
      <w:bookmarkEnd w:id="3731"/>
      <w:r>
        <w:rPr>
          <w:rtl/>
        </w:rPr>
        <w:t xml:space="preserve">יהודית </w:t>
      </w:r>
      <w:bookmarkStart w:id="3732" w:name="_ETM_Q9_636570"/>
      <w:bookmarkEnd w:id="3732"/>
      <w:r>
        <w:rPr>
          <w:rtl/>
        </w:rPr>
        <w:t xml:space="preserve">מסחררת </w:t>
      </w:r>
      <w:bookmarkStart w:id="3733" w:name="_ETM_Q9_637410"/>
      <w:bookmarkEnd w:id="3733"/>
      <w:r>
        <w:rPr>
          <w:rtl/>
        </w:rPr>
        <w:t>ממש</w:t>
      </w:r>
      <w:r>
        <w:rPr>
          <w:rFonts w:hint="cs"/>
          <w:rtl/>
        </w:rPr>
        <w:t>.</w:t>
      </w:r>
    </w:p>
    <w:p w:rsidR="00415BCA" w:rsidRDefault="00415BCA" w:rsidP="0075627E">
      <w:pPr>
        <w:rPr>
          <w:rtl/>
        </w:rPr>
      </w:pPr>
    </w:p>
    <w:p w:rsidR="00415BCA" w:rsidRDefault="00415BCA" w:rsidP="0075627E">
      <w:pPr>
        <w:pStyle w:val="af5"/>
        <w:keepNext/>
        <w:rPr>
          <w:rtl/>
        </w:rPr>
      </w:pPr>
      <w:bookmarkStart w:id="3734" w:name="ET_interruption_6348_15"/>
      <w:r w:rsidRPr="00310882">
        <w:rPr>
          <w:rStyle w:val="TagStyle"/>
          <w:rtl/>
        </w:rPr>
        <w:t xml:space="preserve"> &lt;&lt; קריאה &gt;&gt; </w:t>
      </w:r>
      <w:r>
        <w:rPr>
          <w:rtl/>
        </w:rPr>
        <w:t>שלום דנינו (הליכוד):</w:t>
      </w:r>
      <w:r w:rsidRPr="00310882">
        <w:rPr>
          <w:rStyle w:val="TagStyle"/>
          <w:rtl/>
        </w:rPr>
        <w:t xml:space="preserve"> &lt;&lt; קריאה &gt;&gt;</w:t>
      </w:r>
      <w:r>
        <w:rPr>
          <w:rtl/>
        </w:rPr>
        <w:t xml:space="preserve">   </w:t>
      </w:r>
      <w:bookmarkEnd w:id="3734"/>
    </w:p>
    <w:p w:rsidR="00415BCA" w:rsidRDefault="00415BCA" w:rsidP="004139AC">
      <w:pPr>
        <w:rPr>
          <w:rtl/>
        </w:rPr>
      </w:pPr>
    </w:p>
    <w:p w:rsidR="00415BCA" w:rsidRDefault="00415BCA" w:rsidP="0075627E">
      <w:pPr>
        <w:rPr>
          <w:rtl/>
        </w:rPr>
      </w:pPr>
      <w:r>
        <w:rPr>
          <w:rFonts w:hint="cs"/>
          <w:rtl/>
        </w:rPr>
        <w:t xml:space="preserve">מרב </w:t>
      </w:r>
      <w:r w:rsidR="00D6059D">
        <w:rPr>
          <w:rFonts w:hint="cs"/>
          <w:rtl/>
        </w:rPr>
        <w:t>– – –</w:t>
      </w:r>
    </w:p>
    <w:p w:rsidR="00415BCA" w:rsidRDefault="00415BCA" w:rsidP="0075627E">
      <w:pPr>
        <w:rPr>
          <w:rtl/>
        </w:rPr>
      </w:pPr>
    </w:p>
    <w:p w:rsidR="00415BCA" w:rsidRDefault="00415BCA" w:rsidP="0075627E">
      <w:pPr>
        <w:pStyle w:val="-"/>
        <w:keepNext/>
        <w:rPr>
          <w:rtl/>
        </w:rPr>
      </w:pPr>
      <w:bookmarkStart w:id="3735" w:name="ET_speakercontinue_5090_16"/>
      <w:r w:rsidRPr="00310882">
        <w:rPr>
          <w:rStyle w:val="TagStyle"/>
          <w:rtl/>
        </w:rPr>
        <w:t xml:space="preserve"> &lt;&lt; דובר_המשך &gt;&gt; </w:t>
      </w:r>
      <w:r>
        <w:rPr>
          <w:rtl/>
        </w:rPr>
        <w:t>מרב מיכאלי (העבודה):</w:t>
      </w:r>
      <w:r w:rsidRPr="00310882">
        <w:rPr>
          <w:rStyle w:val="TagStyle"/>
          <w:rtl/>
        </w:rPr>
        <w:t xml:space="preserve"> &lt;&lt; דובר_המשך &gt;&gt;</w:t>
      </w:r>
      <w:r>
        <w:rPr>
          <w:rtl/>
        </w:rPr>
        <w:t xml:space="preserve">   </w:t>
      </w:r>
      <w:bookmarkEnd w:id="3735"/>
    </w:p>
    <w:p w:rsidR="00415BCA" w:rsidRDefault="00415BCA" w:rsidP="004139AC">
      <w:pPr>
        <w:rPr>
          <w:rtl/>
        </w:rPr>
      </w:pPr>
    </w:p>
    <w:p w:rsidR="00415BCA" w:rsidRDefault="00415BCA" w:rsidP="002B4CFE">
      <w:pPr>
        <w:rPr>
          <w:rtl/>
        </w:rPr>
      </w:pPr>
      <w:bookmarkStart w:id="3736" w:name="_ETM_Q9_638000"/>
      <w:bookmarkStart w:id="3737" w:name="_ETM_Q9_638540"/>
      <w:bookmarkEnd w:id="3736"/>
      <w:bookmarkEnd w:id="3737"/>
      <w:r>
        <w:rPr>
          <w:rtl/>
        </w:rPr>
        <w:t xml:space="preserve">מה </w:t>
      </w:r>
      <w:bookmarkStart w:id="3738" w:name="_ETM_Q9_638900"/>
      <w:bookmarkEnd w:id="3738"/>
      <w:r>
        <w:rPr>
          <w:rtl/>
        </w:rPr>
        <w:t xml:space="preserve">כן </w:t>
      </w:r>
      <w:bookmarkStart w:id="3739" w:name="_ETM_Q9_639260"/>
      <w:bookmarkEnd w:id="3739"/>
      <w:r>
        <w:rPr>
          <w:rtl/>
        </w:rPr>
        <w:t xml:space="preserve">מותר </w:t>
      </w:r>
      <w:bookmarkStart w:id="3740" w:name="_ETM_Q9_639650"/>
      <w:bookmarkEnd w:id="3740"/>
      <w:r>
        <w:rPr>
          <w:rtl/>
        </w:rPr>
        <w:t>בשבת</w:t>
      </w:r>
      <w:r>
        <w:rPr>
          <w:rFonts w:hint="cs"/>
          <w:rtl/>
        </w:rPr>
        <w:t>?</w:t>
      </w:r>
      <w:r>
        <w:rPr>
          <w:rtl/>
        </w:rPr>
        <w:t xml:space="preserve"> </w:t>
      </w:r>
      <w:bookmarkStart w:id="3741" w:name="_ETM_Q9_640580"/>
      <w:bookmarkEnd w:id="3741"/>
      <w:r>
        <w:rPr>
          <w:rtl/>
        </w:rPr>
        <w:t xml:space="preserve">אדוני </w:t>
      </w:r>
      <w:bookmarkStart w:id="3742" w:name="_ETM_Q9_641000"/>
      <w:bookmarkEnd w:id="3742"/>
      <w:r>
        <w:rPr>
          <w:rtl/>
        </w:rPr>
        <w:t>היושב-ראש</w:t>
      </w:r>
      <w:r>
        <w:rPr>
          <w:rFonts w:hint="cs"/>
          <w:rtl/>
        </w:rPr>
        <w:t>,</w:t>
      </w:r>
      <w:r>
        <w:rPr>
          <w:rtl/>
        </w:rPr>
        <w:t xml:space="preserve"> </w:t>
      </w:r>
      <w:bookmarkStart w:id="3743" w:name="_ETM_Q9_641690"/>
      <w:bookmarkEnd w:id="3743"/>
      <w:r>
        <w:rPr>
          <w:rtl/>
        </w:rPr>
        <w:t xml:space="preserve">אני </w:t>
      </w:r>
      <w:bookmarkStart w:id="3744" w:name="_ETM_Q9_641900"/>
      <w:bookmarkEnd w:id="3744"/>
      <w:r>
        <w:rPr>
          <w:rtl/>
        </w:rPr>
        <w:t xml:space="preserve">לא </w:t>
      </w:r>
      <w:bookmarkStart w:id="3745" w:name="_ETM_Q9_641989"/>
      <w:bookmarkEnd w:id="3745"/>
      <w:r>
        <w:rPr>
          <w:rtl/>
        </w:rPr>
        <w:t>י</w:t>
      </w:r>
      <w:r>
        <w:rPr>
          <w:rFonts w:hint="cs"/>
          <w:rtl/>
        </w:rPr>
        <w:t>ו</w:t>
      </w:r>
      <w:r>
        <w:rPr>
          <w:rtl/>
        </w:rPr>
        <w:t xml:space="preserve">דעת </w:t>
      </w:r>
      <w:bookmarkStart w:id="3746" w:name="_ETM_Q9_642290"/>
      <w:bookmarkEnd w:id="3746"/>
      <w:r>
        <w:rPr>
          <w:rtl/>
        </w:rPr>
        <w:t xml:space="preserve">אם </w:t>
      </w:r>
      <w:bookmarkStart w:id="3747" w:name="_ETM_Q9_642349"/>
      <w:bookmarkEnd w:id="3747"/>
      <w:r>
        <w:rPr>
          <w:rtl/>
        </w:rPr>
        <w:t xml:space="preserve">לא </w:t>
      </w:r>
      <w:bookmarkStart w:id="3748" w:name="_ETM_Q9_642470"/>
      <w:bookmarkEnd w:id="3748"/>
      <w:r>
        <w:rPr>
          <w:rtl/>
        </w:rPr>
        <w:t xml:space="preserve">שמת </w:t>
      </w:r>
      <w:bookmarkStart w:id="3749" w:name="_ETM_Q9_642890"/>
      <w:bookmarkEnd w:id="3749"/>
      <w:r>
        <w:rPr>
          <w:rtl/>
        </w:rPr>
        <w:t>לב</w:t>
      </w:r>
      <w:r>
        <w:rPr>
          <w:rFonts w:hint="cs"/>
          <w:rtl/>
        </w:rPr>
        <w:t>.</w:t>
      </w:r>
      <w:r>
        <w:rPr>
          <w:rtl/>
        </w:rPr>
        <w:t xml:space="preserve"> </w:t>
      </w:r>
      <w:bookmarkStart w:id="3750" w:name="_ETM_Q9_643640"/>
      <w:bookmarkEnd w:id="3750"/>
      <w:r>
        <w:rPr>
          <w:rtl/>
        </w:rPr>
        <w:t xml:space="preserve">מה </w:t>
      </w:r>
      <w:bookmarkStart w:id="3751" w:name="_ETM_Q9_643910"/>
      <w:bookmarkEnd w:id="3751"/>
      <w:r>
        <w:rPr>
          <w:rtl/>
        </w:rPr>
        <w:t xml:space="preserve">מותר </w:t>
      </w:r>
      <w:bookmarkStart w:id="3752" w:name="_ETM_Q9_644360"/>
      <w:bookmarkEnd w:id="3752"/>
      <w:r>
        <w:rPr>
          <w:rtl/>
        </w:rPr>
        <w:t>בשבת</w:t>
      </w:r>
      <w:r>
        <w:rPr>
          <w:rFonts w:hint="cs"/>
          <w:rtl/>
        </w:rPr>
        <w:t>?</w:t>
      </w:r>
      <w:r>
        <w:rPr>
          <w:rtl/>
        </w:rPr>
        <w:t xml:space="preserve"> </w:t>
      </w:r>
      <w:bookmarkStart w:id="3753" w:name="_ETM_Q9_645440"/>
      <w:bookmarkEnd w:id="3753"/>
      <w:r>
        <w:rPr>
          <w:rtl/>
        </w:rPr>
        <w:t xml:space="preserve">עבודות </w:t>
      </w:r>
      <w:bookmarkStart w:id="3754" w:name="_ETM_Q9_646050"/>
      <w:bookmarkStart w:id="3755" w:name="_ETM_Q9_646350"/>
      <w:bookmarkEnd w:id="3754"/>
      <w:bookmarkEnd w:id="3755"/>
      <w:r>
        <w:rPr>
          <w:rtl/>
        </w:rPr>
        <w:t xml:space="preserve">אצל </w:t>
      </w:r>
      <w:bookmarkStart w:id="3756" w:name="_ETM_Q9_647100"/>
      <w:bookmarkEnd w:id="3756"/>
      <w:r>
        <w:rPr>
          <w:rFonts w:hint="cs"/>
          <w:rtl/>
        </w:rPr>
        <w:t xml:space="preserve">ביבי </w:t>
      </w:r>
      <w:bookmarkStart w:id="3757" w:name="_ETM_Q9_647560"/>
      <w:bookmarkEnd w:id="3757"/>
      <w:r>
        <w:rPr>
          <w:rtl/>
        </w:rPr>
        <w:t xml:space="preserve">בבית </w:t>
      </w:r>
      <w:bookmarkStart w:id="3758" w:name="_ETM_Q9_648519"/>
      <w:bookmarkEnd w:id="3758"/>
      <w:r>
        <w:rPr>
          <w:rtl/>
        </w:rPr>
        <w:t xml:space="preserve">זה </w:t>
      </w:r>
      <w:bookmarkStart w:id="3759" w:name="_ETM_Q9_648980"/>
      <w:bookmarkEnd w:id="3759"/>
      <w:r>
        <w:rPr>
          <w:rtl/>
        </w:rPr>
        <w:t xml:space="preserve">מותר </w:t>
      </w:r>
      <w:bookmarkStart w:id="3760" w:name="_ETM_Q9_649280"/>
      <w:bookmarkEnd w:id="3760"/>
      <w:r>
        <w:rPr>
          <w:rtl/>
        </w:rPr>
        <w:t>בשבת</w:t>
      </w:r>
      <w:r>
        <w:rPr>
          <w:rFonts w:hint="cs"/>
          <w:rtl/>
        </w:rPr>
        <w:t>.</w:t>
      </w:r>
      <w:r>
        <w:rPr>
          <w:rtl/>
        </w:rPr>
        <w:t xml:space="preserve"> </w:t>
      </w:r>
      <w:bookmarkStart w:id="3761" w:name="_ETM_Q9_650250"/>
      <w:bookmarkEnd w:id="3761"/>
      <w:r>
        <w:rPr>
          <w:rtl/>
        </w:rPr>
        <w:t xml:space="preserve">לא </w:t>
      </w:r>
      <w:bookmarkStart w:id="3762" w:name="_ETM_Q9_650430"/>
      <w:bookmarkEnd w:id="3762"/>
      <w:r>
        <w:rPr>
          <w:rtl/>
        </w:rPr>
        <w:t xml:space="preserve">שמעתי </w:t>
      </w:r>
      <w:bookmarkStart w:id="3763" w:name="_ETM_Q9_651120"/>
      <w:bookmarkEnd w:id="3763"/>
      <w:r>
        <w:rPr>
          <w:rtl/>
        </w:rPr>
        <w:t xml:space="preserve">איומים </w:t>
      </w:r>
      <w:bookmarkStart w:id="3764" w:name="_ETM_Q9_651629"/>
      <w:bookmarkEnd w:id="3764"/>
      <w:r>
        <w:rPr>
          <w:rtl/>
        </w:rPr>
        <w:t xml:space="preserve">על </w:t>
      </w:r>
      <w:bookmarkStart w:id="3765" w:name="_ETM_Q9_651720"/>
      <w:bookmarkEnd w:id="3765"/>
      <w:r>
        <w:rPr>
          <w:rtl/>
        </w:rPr>
        <w:t xml:space="preserve">משבר </w:t>
      </w:r>
      <w:bookmarkStart w:id="3766" w:name="_ETM_Q9_652170"/>
      <w:bookmarkEnd w:id="3766"/>
      <w:r>
        <w:rPr>
          <w:rtl/>
        </w:rPr>
        <w:t>קואליציוני</w:t>
      </w:r>
      <w:bookmarkStart w:id="3767" w:name="_ETM_Q9_652800"/>
      <w:bookmarkEnd w:id="3767"/>
      <w:r>
        <w:rPr>
          <w:rtl/>
        </w:rPr>
        <w:t xml:space="preserve"> </w:t>
      </w:r>
      <w:bookmarkStart w:id="3768" w:name="_ETM_Q9_653610"/>
      <w:bookmarkEnd w:id="3768"/>
      <w:r>
        <w:rPr>
          <w:rtl/>
        </w:rPr>
        <w:t xml:space="preserve">בגלל </w:t>
      </w:r>
      <w:bookmarkStart w:id="3769" w:name="_ETM_Q9_654030"/>
      <w:bookmarkEnd w:id="3769"/>
      <w:r>
        <w:rPr>
          <w:rtl/>
        </w:rPr>
        <w:t xml:space="preserve">שעושים </w:t>
      </w:r>
      <w:bookmarkStart w:id="3770" w:name="_ETM_Q9_654480"/>
      <w:bookmarkEnd w:id="3770"/>
      <w:r>
        <w:rPr>
          <w:rtl/>
        </w:rPr>
        <w:t xml:space="preserve">עבודות </w:t>
      </w:r>
      <w:bookmarkStart w:id="3771" w:name="_ETM_Q9_655440"/>
      <w:bookmarkEnd w:id="3771"/>
      <w:r>
        <w:rPr>
          <w:rtl/>
        </w:rPr>
        <w:t xml:space="preserve">אצל </w:t>
      </w:r>
      <w:bookmarkStart w:id="3772" w:name="_ETM_Q9_655800"/>
      <w:bookmarkEnd w:id="3772"/>
      <w:r>
        <w:rPr>
          <w:rtl/>
        </w:rPr>
        <w:t xml:space="preserve">נתניהו </w:t>
      </w:r>
      <w:bookmarkStart w:id="3773" w:name="_ETM_Q9_656310"/>
      <w:bookmarkEnd w:id="3773"/>
      <w:r>
        <w:rPr>
          <w:rtl/>
        </w:rPr>
        <w:t xml:space="preserve">בבית </w:t>
      </w:r>
      <w:bookmarkStart w:id="3774" w:name="_ETM_Q9_656730"/>
      <w:bookmarkEnd w:id="3774"/>
      <w:r>
        <w:rPr>
          <w:rtl/>
        </w:rPr>
        <w:t>בשבת</w:t>
      </w:r>
      <w:r>
        <w:rPr>
          <w:rFonts w:hint="cs"/>
          <w:rtl/>
        </w:rPr>
        <w:t>.</w:t>
      </w:r>
      <w:r>
        <w:rPr>
          <w:rtl/>
        </w:rPr>
        <w:t xml:space="preserve"> </w:t>
      </w:r>
      <w:bookmarkStart w:id="3775" w:name="_ETM_Q9_657210"/>
      <w:bookmarkEnd w:id="3775"/>
      <w:r>
        <w:rPr>
          <w:rtl/>
        </w:rPr>
        <w:t xml:space="preserve">מה </w:t>
      </w:r>
      <w:bookmarkStart w:id="3776" w:name="_ETM_Q9_657390"/>
      <w:bookmarkEnd w:id="3776"/>
      <w:r>
        <w:rPr>
          <w:rtl/>
        </w:rPr>
        <w:t>קרה</w:t>
      </w:r>
      <w:r>
        <w:rPr>
          <w:rFonts w:hint="cs"/>
          <w:rtl/>
        </w:rPr>
        <w:t>?</w:t>
      </w:r>
      <w:bookmarkStart w:id="3777" w:name="_ETM_Q9_658290"/>
      <w:bookmarkEnd w:id="3777"/>
      <w:r>
        <w:rPr>
          <w:rFonts w:hint="cs"/>
          <w:rtl/>
        </w:rPr>
        <w:t xml:space="preserve"> </w:t>
      </w:r>
      <w:r>
        <w:rPr>
          <w:rtl/>
        </w:rPr>
        <w:t xml:space="preserve">נתניהו </w:t>
      </w:r>
      <w:bookmarkStart w:id="3778" w:name="_ETM_Q9_658950"/>
      <w:bookmarkEnd w:id="3778"/>
      <w:r>
        <w:rPr>
          <w:rtl/>
        </w:rPr>
        <w:t xml:space="preserve">דוחה </w:t>
      </w:r>
      <w:bookmarkStart w:id="3779" w:name="_ETM_Q9_659250"/>
      <w:bookmarkEnd w:id="3779"/>
      <w:r>
        <w:rPr>
          <w:rtl/>
        </w:rPr>
        <w:t>שבת</w:t>
      </w:r>
      <w:r>
        <w:rPr>
          <w:rFonts w:hint="cs"/>
          <w:rtl/>
        </w:rPr>
        <w:t>?</w:t>
      </w:r>
      <w:r>
        <w:rPr>
          <w:rtl/>
        </w:rPr>
        <w:t xml:space="preserve"> </w:t>
      </w:r>
      <w:bookmarkStart w:id="3780" w:name="_ETM_Q9_660280"/>
      <w:bookmarkEnd w:id="3780"/>
      <w:r>
        <w:rPr>
          <w:rtl/>
        </w:rPr>
        <w:t xml:space="preserve">זה </w:t>
      </w:r>
      <w:bookmarkStart w:id="3781" w:name="_ETM_Q9_660790"/>
      <w:bookmarkEnd w:id="3781"/>
      <w:r>
        <w:rPr>
          <w:rtl/>
        </w:rPr>
        <w:t xml:space="preserve">הדבר </w:t>
      </w:r>
      <w:bookmarkStart w:id="3782" w:name="_ETM_Q9_661120"/>
      <w:bookmarkEnd w:id="3782"/>
      <w:r>
        <w:rPr>
          <w:rtl/>
        </w:rPr>
        <w:t>החדש</w:t>
      </w:r>
      <w:r>
        <w:rPr>
          <w:rFonts w:hint="cs"/>
          <w:rtl/>
        </w:rPr>
        <w:t>?</w:t>
      </w:r>
      <w:r>
        <w:rPr>
          <w:rtl/>
        </w:rPr>
        <w:t xml:space="preserve"> </w:t>
      </w:r>
      <w:bookmarkStart w:id="3783" w:name="_ETM_Q9_662050"/>
      <w:bookmarkEnd w:id="3783"/>
      <w:r>
        <w:rPr>
          <w:rtl/>
        </w:rPr>
        <w:t xml:space="preserve">פעם </w:t>
      </w:r>
      <w:bookmarkStart w:id="3784" w:name="_ETM_Q9_662319"/>
      <w:bookmarkEnd w:id="3784"/>
      <w:r>
        <w:rPr>
          <w:rtl/>
        </w:rPr>
        <w:t xml:space="preserve">היה </w:t>
      </w:r>
      <w:bookmarkStart w:id="3785" w:name="_ETM_Q9_662500"/>
      <w:bookmarkEnd w:id="3785"/>
      <w:r>
        <w:rPr>
          <w:rtl/>
        </w:rPr>
        <w:t xml:space="preserve">פיקוח </w:t>
      </w:r>
      <w:bookmarkStart w:id="3786" w:name="_ETM_Q9_663010"/>
      <w:bookmarkEnd w:id="3786"/>
      <w:r>
        <w:rPr>
          <w:rtl/>
        </w:rPr>
        <w:t>נפש</w:t>
      </w:r>
      <w:r>
        <w:rPr>
          <w:rFonts w:hint="cs"/>
          <w:rtl/>
        </w:rPr>
        <w:t>.</w:t>
      </w:r>
      <w:bookmarkStart w:id="3787" w:name="_ETM_Q9_664000"/>
      <w:bookmarkEnd w:id="3787"/>
      <w:r>
        <w:rPr>
          <w:rtl/>
        </w:rPr>
        <w:t xml:space="preserve"> </w:t>
      </w:r>
      <w:bookmarkStart w:id="3788" w:name="_ETM_Q9_664299"/>
      <w:bookmarkEnd w:id="3788"/>
      <w:r>
        <w:rPr>
          <w:rtl/>
        </w:rPr>
        <w:t xml:space="preserve">יש </w:t>
      </w:r>
      <w:bookmarkStart w:id="3789" w:name="_ETM_Q9_664510"/>
      <w:bookmarkStart w:id="3790" w:name="_ETM_Q9_664599"/>
      <w:bookmarkEnd w:id="3789"/>
      <w:bookmarkEnd w:id="3790"/>
      <w:r>
        <w:rPr>
          <w:rtl/>
        </w:rPr>
        <w:t xml:space="preserve">כל </w:t>
      </w:r>
      <w:bookmarkStart w:id="3791" w:name="_ETM_Q9_664689"/>
      <w:bookmarkEnd w:id="3791"/>
      <w:r>
        <w:rPr>
          <w:rtl/>
        </w:rPr>
        <w:t xml:space="preserve">מיני </w:t>
      </w:r>
      <w:bookmarkStart w:id="3792" w:name="_ETM_Q9_664840"/>
      <w:bookmarkEnd w:id="3792"/>
      <w:r>
        <w:rPr>
          <w:rtl/>
        </w:rPr>
        <w:t xml:space="preserve">סוגים </w:t>
      </w:r>
      <w:bookmarkStart w:id="3793" w:name="_ETM_Q9_665139"/>
      <w:bookmarkEnd w:id="3793"/>
      <w:r>
        <w:rPr>
          <w:rtl/>
        </w:rPr>
        <w:t xml:space="preserve">של </w:t>
      </w:r>
      <w:bookmarkStart w:id="3794" w:name="_ETM_Q9_665290"/>
      <w:bookmarkEnd w:id="3794"/>
      <w:r>
        <w:rPr>
          <w:rtl/>
        </w:rPr>
        <w:t xml:space="preserve">פיקוח </w:t>
      </w:r>
      <w:bookmarkStart w:id="3795" w:name="_ETM_Q9_665590"/>
      <w:bookmarkEnd w:id="3795"/>
      <w:r>
        <w:rPr>
          <w:rtl/>
        </w:rPr>
        <w:t>נפש</w:t>
      </w:r>
      <w:r>
        <w:rPr>
          <w:rFonts w:hint="cs"/>
          <w:rtl/>
        </w:rPr>
        <w:t>,</w:t>
      </w:r>
      <w:r>
        <w:rPr>
          <w:rtl/>
        </w:rPr>
        <w:t xml:space="preserve"> </w:t>
      </w:r>
      <w:bookmarkStart w:id="3796" w:name="_ETM_Q9_665920"/>
      <w:bookmarkEnd w:id="3796"/>
      <w:r>
        <w:rPr>
          <w:rtl/>
        </w:rPr>
        <w:t xml:space="preserve">מסתבר </w:t>
      </w:r>
      <w:bookmarkStart w:id="3797" w:name="_ETM_Q9_666370"/>
      <w:bookmarkEnd w:id="3797"/>
      <w:r>
        <w:rPr>
          <w:rtl/>
        </w:rPr>
        <w:t xml:space="preserve">שנתניהו </w:t>
      </w:r>
      <w:bookmarkStart w:id="3798" w:name="_ETM_Q9_667060"/>
      <w:bookmarkEnd w:id="3798"/>
      <w:r>
        <w:rPr>
          <w:rtl/>
        </w:rPr>
        <w:t xml:space="preserve">זה </w:t>
      </w:r>
      <w:bookmarkStart w:id="3799" w:name="_ETM_Q9_667269"/>
      <w:bookmarkEnd w:id="3799"/>
      <w:r>
        <w:rPr>
          <w:rtl/>
        </w:rPr>
        <w:t xml:space="preserve">פיקוח </w:t>
      </w:r>
      <w:bookmarkStart w:id="3800" w:name="_ETM_Q9_667659"/>
      <w:bookmarkEnd w:id="3800"/>
      <w:r>
        <w:rPr>
          <w:rFonts w:hint="cs"/>
          <w:rtl/>
        </w:rPr>
        <w:t>ה</w:t>
      </w:r>
      <w:r>
        <w:rPr>
          <w:rtl/>
        </w:rPr>
        <w:t xml:space="preserve">נפש </w:t>
      </w:r>
      <w:bookmarkStart w:id="3801" w:name="_ETM_Q9_667989"/>
      <w:bookmarkEnd w:id="3801"/>
      <w:r>
        <w:rPr>
          <w:rtl/>
        </w:rPr>
        <w:t>החדש</w:t>
      </w:r>
      <w:r>
        <w:rPr>
          <w:rFonts w:hint="cs"/>
          <w:rtl/>
        </w:rPr>
        <w:t>.</w:t>
      </w:r>
    </w:p>
    <w:p w:rsidR="00415BCA" w:rsidRDefault="00415BCA" w:rsidP="0075627E">
      <w:pPr>
        <w:rPr>
          <w:rtl/>
        </w:rPr>
      </w:pPr>
      <w:bookmarkStart w:id="3802" w:name="_ETM_Q9_669000"/>
      <w:bookmarkEnd w:id="3802"/>
    </w:p>
    <w:p w:rsidR="00415BCA" w:rsidRDefault="00415BCA" w:rsidP="0075627E">
      <w:pPr>
        <w:rPr>
          <w:rtl/>
        </w:rPr>
      </w:pPr>
      <w:bookmarkStart w:id="3803" w:name="_ETM_Q9_670000"/>
      <w:bookmarkStart w:id="3804" w:name="_ETM_Q9_670459"/>
      <w:bookmarkEnd w:id="3803"/>
      <w:bookmarkEnd w:id="3804"/>
      <w:r>
        <w:rPr>
          <w:rtl/>
        </w:rPr>
        <w:t xml:space="preserve">האפשרות </w:t>
      </w:r>
      <w:bookmarkStart w:id="3805" w:name="_ETM_Q9_671329"/>
      <w:bookmarkEnd w:id="3805"/>
      <w:r>
        <w:rPr>
          <w:rtl/>
        </w:rPr>
        <w:t xml:space="preserve">לתת </w:t>
      </w:r>
      <w:bookmarkStart w:id="3806" w:name="_ETM_Q9_672900"/>
      <w:bookmarkEnd w:id="3806"/>
      <w:r>
        <w:rPr>
          <w:rtl/>
        </w:rPr>
        <w:t>ל</w:t>
      </w:r>
      <w:bookmarkStart w:id="3807" w:name="_ETM_Q9_673140"/>
      <w:bookmarkEnd w:id="3807"/>
      <w:r>
        <w:rPr>
          <w:rtl/>
        </w:rPr>
        <w:t xml:space="preserve">אנשות </w:t>
      </w:r>
      <w:bookmarkStart w:id="3808" w:name="_ETM_Q9_673710"/>
      <w:bookmarkEnd w:id="3808"/>
      <w:r>
        <w:rPr>
          <w:rtl/>
        </w:rPr>
        <w:t xml:space="preserve">ואנשים </w:t>
      </w:r>
      <w:bookmarkStart w:id="3809" w:name="_ETM_Q9_674250"/>
      <w:bookmarkEnd w:id="3809"/>
      <w:r>
        <w:rPr>
          <w:rtl/>
        </w:rPr>
        <w:t xml:space="preserve">עובדים </w:t>
      </w:r>
      <w:bookmarkStart w:id="3810" w:name="_ETM_Q9_675460"/>
      <w:bookmarkEnd w:id="3810"/>
      <w:r>
        <w:rPr>
          <w:rtl/>
        </w:rPr>
        <w:t xml:space="preserve">ללכת </w:t>
      </w:r>
      <w:bookmarkStart w:id="3811" w:name="_ETM_Q9_676360"/>
      <w:bookmarkEnd w:id="3811"/>
      <w:r>
        <w:rPr>
          <w:rtl/>
        </w:rPr>
        <w:t xml:space="preserve">לראות </w:t>
      </w:r>
      <w:bookmarkStart w:id="3812" w:name="_ETM_Q9_676900"/>
      <w:bookmarkEnd w:id="3812"/>
      <w:r>
        <w:rPr>
          <w:rtl/>
        </w:rPr>
        <w:t xml:space="preserve">את </w:t>
      </w:r>
      <w:bookmarkStart w:id="3813" w:name="_ETM_Q9_677050"/>
      <w:bookmarkEnd w:id="3813"/>
      <w:r>
        <w:rPr>
          <w:rtl/>
        </w:rPr>
        <w:t xml:space="preserve">המוזיאון </w:t>
      </w:r>
      <w:bookmarkStart w:id="3814" w:name="_ETM_Q9_677650"/>
      <w:bookmarkEnd w:id="3814"/>
      <w:r>
        <w:rPr>
          <w:rtl/>
        </w:rPr>
        <w:t>בשבת</w:t>
      </w:r>
      <w:r>
        <w:rPr>
          <w:rFonts w:hint="cs"/>
          <w:rtl/>
        </w:rPr>
        <w:t xml:space="preserve"> </w:t>
      </w:r>
      <w:r w:rsidR="00D6059D">
        <w:rPr>
          <w:rFonts w:hint="cs"/>
          <w:rtl/>
        </w:rPr>
        <w:t>– – –</w:t>
      </w:r>
    </w:p>
    <w:p w:rsidR="00415BCA" w:rsidRDefault="00415BCA" w:rsidP="0075627E">
      <w:pPr>
        <w:rPr>
          <w:rtl/>
        </w:rPr>
      </w:pPr>
    </w:p>
    <w:p w:rsidR="00415BCA" w:rsidRDefault="00415BCA" w:rsidP="0075627E">
      <w:pPr>
        <w:pStyle w:val="af5"/>
        <w:keepNext/>
        <w:rPr>
          <w:rtl/>
        </w:rPr>
      </w:pPr>
      <w:bookmarkStart w:id="3815" w:name="ET_interruption_קריאה_13"/>
      <w:r w:rsidRPr="00B90CA3">
        <w:rPr>
          <w:rStyle w:val="TagStyle"/>
          <w:rtl/>
        </w:rPr>
        <w:t xml:space="preserve"> &lt;&lt; קריאה &gt;&gt; </w:t>
      </w:r>
      <w:r>
        <w:rPr>
          <w:rtl/>
        </w:rPr>
        <w:t>קריאה:</w:t>
      </w:r>
      <w:r w:rsidRPr="00B90CA3">
        <w:rPr>
          <w:rStyle w:val="TagStyle"/>
          <w:rtl/>
        </w:rPr>
        <w:t xml:space="preserve"> &lt;&lt; קריאה &gt;&gt;</w:t>
      </w:r>
      <w:r>
        <w:rPr>
          <w:rtl/>
        </w:rPr>
        <w:t xml:space="preserve">   </w:t>
      </w:r>
      <w:bookmarkEnd w:id="3815"/>
    </w:p>
    <w:p w:rsidR="00415BCA" w:rsidRDefault="00415BCA" w:rsidP="004139AC">
      <w:pPr>
        <w:rPr>
          <w:rtl/>
        </w:rPr>
      </w:pPr>
    </w:p>
    <w:p w:rsidR="00415BCA" w:rsidRDefault="00D6059D" w:rsidP="0075627E">
      <w:pPr>
        <w:rPr>
          <w:rtl/>
        </w:rPr>
      </w:pPr>
      <w:bookmarkStart w:id="3816" w:name="_ETM_Q9_675000"/>
      <w:bookmarkEnd w:id="3816"/>
      <w:r>
        <w:rPr>
          <w:rFonts w:hint="cs"/>
          <w:rtl/>
        </w:rPr>
        <w:t>– – –</w:t>
      </w:r>
    </w:p>
    <w:p w:rsidR="00415BCA" w:rsidRDefault="00415BCA" w:rsidP="0075627E">
      <w:pPr>
        <w:rPr>
          <w:rtl/>
        </w:rPr>
      </w:pPr>
      <w:bookmarkStart w:id="3817" w:name="_ETM_Q9_677000"/>
      <w:bookmarkEnd w:id="3817"/>
    </w:p>
    <w:p w:rsidR="00415BCA" w:rsidRDefault="00415BCA" w:rsidP="0075627E">
      <w:pPr>
        <w:pStyle w:val="-"/>
        <w:keepNext/>
        <w:rPr>
          <w:rtl/>
        </w:rPr>
      </w:pPr>
      <w:bookmarkStart w:id="3818" w:name="ET_speakercontinue_5090_14"/>
      <w:r w:rsidRPr="00B90CA3">
        <w:rPr>
          <w:rStyle w:val="TagStyle"/>
          <w:rtl/>
        </w:rPr>
        <w:t xml:space="preserve"> &lt;&lt; דובר_המשך &gt;&gt; </w:t>
      </w:r>
      <w:r>
        <w:rPr>
          <w:rtl/>
        </w:rPr>
        <w:t>מרב מיכאלי (העבודה):</w:t>
      </w:r>
      <w:r w:rsidRPr="00B90CA3">
        <w:rPr>
          <w:rStyle w:val="TagStyle"/>
          <w:rtl/>
        </w:rPr>
        <w:t xml:space="preserve"> &lt;&lt; דובר_המשך &gt;&gt;</w:t>
      </w:r>
      <w:r>
        <w:rPr>
          <w:rtl/>
        </w:rPr>
        <w:t xml:space="preserve">   </w:t>
      </w:r>
      <w:bookmarkEnd w:id="3818"/>
    </w:p>
    <w:p w:rsidR="00415BCA" w:rsidRDefault="00415BCA" w:rsidP="0075627E">
      <w:pPr>
        <w:rPr>
          <w:rtl/>
        </w:rPr>
      </w:pPr>
    </w:p>
    <w:p w:rsidR="00415BCA" w:rsidRDefault="00415BCA" w:rsidP="0075627E">
      <w:pPr>
        <w:rPr>
          <w:rtl/>
        </w:rPr>
      </w:pPr>
      <w:bookmarkStart w:id="3819" w:name="_ETM_Q9_678000"/>
      <w:bookmarkStart w:id="3820" w:name="_ETM_Q9_676000"/>
      <w:bookmarkStart w:id="3821" w:name="_ETM_Q9_679230"/>
      <w:bookmarkEnd w:id="3819"/>
      <w:bookmarkEnd w:id="3820"/>
      <w:bookmarkEnd w:id="3821"/>
      <w:r>
        <w:rPr>
          <w:rtl/>
        </w:rPr>
        <w:t xml:space="preserve">אבל </w:t>
      </w:r>
      <w:bookmarkStart w:id="3822" w:name="_ETM_Q9_679530"/>
      <w:bookmarkEnd w:id="3822"/>
      <w:r>
        <w:rPr>
          <w:rtl/>
        </w:rPr>
        <w:t xml:space="preserve">אנשים </w:t>
      </w:r>
      <w:bookmarkStart w:id="3823" w:name="_ETM_Q9_679980"/>
      <w:bookmarkEnd w:id="3823"/>
      <w:r>
        <w:rPr>
          <w:rtl/>
        </w:rPr>
        <w:t>עובדים</w:t>
      </w:r>
      <w:bookmarkStart w:id="3824" w:name="_ETM_Q9_680159"/>
      <w:bookmarkEnd w:id="3824"/>
      <w:r>
        <w:rPr>
          <w:rFonts w:hint="cs"/>
          <w:rtl/>
        </w:rPr>
        <w:t>.</w:t>
      </w:r>
      <w:r>
        <w:rPr>
          <w:rtl/>
        </w:rPr>
        <w:t xml:space="preserve"> </w:t>
      </w:r>
      <w:bookmarkStart w:id="3825" w:name="_ETM_Q9_680519"/>
      <w:bookmarkEnd w:id="3825"/>
      <w:r>
        <w:rPr>
          <w:rtl/>
        </w:rPr>
        <w:t xml:space="preserve">זה </w:t>
      </w:r>
      <w:bookmarkStart w:id="3826" w:name="_ETM_Q9_680669"/>
      <w:bookmarkEnd w:id="3826"/>
      <w:r>
        <w:rPr>
          <w:rtl/>
        </w:rPr>
        <w:t xml:space="preserve">לא </w:t>
      </w:r>
      <w:bookmarkStart w:id="3827" w:name="_ETM_Q9_680790"/>
      <w:bookmarkEnd w:id="3827"/>
      <w:r>
        <w:rPr>
          <w:rtl/>
        </w:rPr>
        <w:t xml:space="preserve">בקונספט </w:t>
      </w:r>
      <w:bookmarkStart w:id="3828" w:name="_ETM_Q9_681359"/>
      <w:bookmarkEnd w:id="3828"/>
      <w:r>
        <w:rPr>
          <w:rtl/>
        </w:rPr>
        <w:t>שלכם</w:t>
      </w:r>
      <w:r>
        <w:rPr>
          <w:rFonts w:hint="cs"/>
          <w:rtl/>
        </w:rPr>
        <w:t>,</w:t>
      </w:r>
      <w:r>
        <w:rPr>
          <w:rtl/>
        </w:rPr>
        <w:t xml:space="preserve"> </w:t>
      </w:r>
      <w:bookmarkStart w:id="3829" w:name="_ETM_Q9_681719"/>
      <w:bookmarkEnd w:id="3829"/>
      <w:r>
        <w:rPr>
          <w:rtl/>
        </w:rPr>
        <w:t xml:space="preserve">זה </w:t>
      </w:r>
      <w:bookmarkStart w:id="3830" w:name="_ETM_Q9_681870"/>
      <w:bookmarkEnd w:id="3830"/>
      <w:r>
        <w:rPr>
          <w:rtl/>
        </w:rPr>
        <w:t xml:space="preserve">רק </w:t>
      </w:r>
      <w:bookmarkStart w:id="3831" w:name="_ETM_Q9_682049"/>
      <w:bookmarkEnd w:id="3831"/>
      <w:r>
        <w:rPr>
          <w:rtl/>
        </w:rPr>
        <w:t xml:space="preserve">אלה </w:t>
      </w:r>
      <w:bookmarkStart w:id="3832" w:name="_ETM_Q9_682199"/>
      <w:bookmarkEnd w:id="3832"/>
      <w:r>
        <w:rPr>
          <w:rtl/>
        </w:rPr>
        <w:t xml:space="preserve">שצריכים </w:t>
      </w:r>
      <w:bookmarkStart w:id="3833" w:name="_ETM_Q9_682589"/>
      <w:bookmarkEnd w:id="3833"/>
      <w:r>
        <w:rPr>
          <w:rtl/>
        </w:rPr>
        <w:t xml:space="preserve">לשלם </w:t>
      </w:r>
      <w:bookmarkStart w:id="3834" w:name="_ETM_Q9_683129"/>
      <w:bookmarkEnd w:id="3834"/>
      <w:r>
        <w:rPr>
          <w:rtl/>
        </w:rPr>
        <w:t xml:space="preserve">לאלה </w:t>
      </w:r>
      <w:bookmarkStart w:id="3835" w:name="_ETM_Q9_683370"/>
      <w:bookmarkEnd w:id="3835"/>
      <w:r>
        <w:rPr>
          <w:rtl/>
        </w:rPr>
        <w:t xml:space="preserve">שלא </w:t>
      </w:r>
      <w:bookmarkStart w:id="3836" w:name="_ETM_Q9_683699"/>
      <w:bookmarkEnd w:id="3836"/>
      <w:r>
        <w:rPr>
          <w:rtl/>
        </w:rPr>
        <w:t>עובדים</w:t>
      </w:r>
      <w:r>
        <w:rPr>
          <w:rFonts w:hint="cs"/>
          <w:rtl/>
        </w:rPr>
        <w:t>,</w:t>
      </w:r>
      <w:r>
        <w:rPr>
          <w:rtl/>
        </w:rPr>
        <w:t xml:space="preserve"> </w:t>
      </w:r>
      <w:bookmarkStart w:id="3837" w:name="_ETM_Q9_684540"/>
      <w:bookmarkEnd w:id="3837"/>
      <w:r>
        <w:rPr>
          <w:rtl/>
        </w:rPr>
        <w:t xml:space="preserve">אלה </w:t>
      </w:r>
      <w:bookmarkStart w:id="3838" w:name="_ETM_Q9_684749"/>
      <w:bookmarkEnd w:id="3838"/>
      <w:r>
        <w:rPr>
          <w:rtl/>
        </w:rPr>
        <w:t xml:space="preserve">שאתם </w:t>
      </w:r>
      <w:bookmarkStart w:id="3839" w:name="_ETM_Q9_685079"/>
      <w:bookmarkEnd w:id="3839"/>
      <w:r>
        <w:rPr>
          <w:rtl/>
        </w:rPr>
        <w:t xml:space="preserve">רוצים </w:t>
      </w:r>
      <w:bookmarkStart w:id="3840" w:name="_ETM_Q9_685439"/>
      <w:bookmarkEnd w:id="3840"/>
      <w:r>
        <w:rPr>
          <w:rtl/>
        </w:rPr>
        <w:t xml:space="preserve">להגדיל </w:t>
      </w:r>
      <w:bookmarkStart w:id="3841" w:name="_ETM_Q9_685889"/>
      <w:bookmarkEnd w:id="3841"/>
      <w:r>
        <w:rPr>
          <w:rtl/>
        </w:rPr>
        <w:t xml:space="preserve">את </w:t>
      </w:r>
      <w:bookmarkStart w:id="3842" w:name="_ETM_Q9_686010"/>
      <w:bookmarkEnd w:id="3842"/>
      <w:r>
        <w:rPr>
          <w:rtl/>
        </w:rPr>
        <w:t xml:space="preserve">התשלום </w:t>
      </w:r>
      <w:bookmarkStart w:id="3843" w:name="_ETM_Q9_686549"/>
      <w:bookmarkStart w:id="3844" w:name="_ETM_Q9_743015"/>
      <w:bookmarkEnd w:id="3843"/>
      <w:bookmarkEnd w:id="3844"/>
      <w:r>
        <w:rPr>
          <w:rtl/>
        </w:rPr>
        <w:t xml:space="preserve">בשביל </w:t>
      </w:r>
      <w:bookmarkStart w:id="3845" w:name="_ETM_Q9_686879"/>
      <w:bookmarkEnd w:id="3845"/>
      <w:r>
        <w:rPr>
          <w:rtl/>
        </w:rPr>
        <w:t xml:space="preserve">שהם </w:t>
      </w:r>
      <w:bookmarkStart w:id="3846" w:name="_ETM_Q9_687239"/>
      <w:bookmarkEnd w:id="3846"/>
      <w:r>
        <w:rPr>
          <w:rtl/>
        </w:rPr>
        <w:t xml:space="preserve">לא </w:t>
      </w:r>
      <w:bookmarkStart w:id="3847" w:name="_ETM_Q9_687419"/>
      <w:bookmarkEnd w:id="3847"/>
      <w:r>
        <w:rPr>
          <w:rtl/>
        </w:rPr>
        <w:t>יעבדו</w:t>
      </w:r>
      <w:r>
        <w:rPr>
          <w:rFonts w:hint="cs"/>
          <w:rtl/>
        </w:rPr>
        <w:t>.</w:t>
      </w:r>
      <w:r>
        <w:rPr>
          <w:rtl/>
        </w:rPr>
        <w:t xml:space="preserve"> </w:t>
      </w:r>
      <w:bookmarkStart w:id="3848" w:name="_ETM_Q9_688380"/>
      <w:bookmarkEnd w:id="3848"/>
      <w:r>
        <w:rPr>
          <w:rtl/>
        </w:rPr>
        <w:t>הם</w:t>
      </w:r>
      <w:r>
        <w:rPr>
          <w:rFonts w:hint="cs"/>
          <w:rtl/>
        </w:rPr>
        <w:t>,</w:t>
      </w:r>
      <w:r>
        <w:rPr>
          <w:rtl/>
        </w:rPr>
        <w:t xml:space="preserve"> </w:t>
      </w:r>
      <w:bookmarkStart w:id="3849" w:name="_ETM_Q9_688770"/>
      <w:bookmarkEnd w:id="3849"/>
      <w:r>
        <w:rPr>
          <w:rtl/>
        </w:rPr>
        <w:t xml:space="preserve">שיוכלו </w:t>
      </w:r>
      <w:bookmarkStart w:id="3850" w:name="_ETM_Q9_689340"/>
      <w:bookmarkEnd w:id="3850"/>
      <w:r>
        <w:rPr>
          <w:rtl/>
        </w:rPr>
        <w:t xml:space="preserve">ללכת </w:t>
      </w:r>
      <w:bookmarkStart w:id="3851" w:name="_ETM_Q9_689790"/>
      <w:bookmarkEnd w:id="3851"/>
      <w:r>
        <w:rPr>
          <w:rtl/>
        </w:rPr>
        <w:t xml:space="preserve">בשבת </w:t>
      </w:r>
      <w:bookmarkStart w:id="3852" w:name="_ETM_Q9_690360"/>
      <w:bookmarkEnd w:id="3852"/>
      <w:r>
        <w:rPr>
          <w:rtl/>
        </w:rPr>
        <w:t xml:space="preserve">לראות </w:t>
      </w:r>
      <w:bookmarkStart w:id="3853" w:name="_ETM_Q9_690750"/>
      <w:bookmarkEnd w:id="3853"/>
      <w:r>
        <w:rPr>
          <w:rtl/>
        </w:rPr>
        <w:t xml:space="preserve">קצת </w:t>
      </w:r>
      <w:bookmarkStart w:id="3854" w:name="_ETM_Q9_691080"/>
      <w:bookmarkEnd w:id="3854"/>
      <w:r>
        <w:rPr>
          <w:rtl/>
        </w:rPr>
        <w:t>תרבות</w:t>
      </w:r>
      <w:r>
        <w:rPr>
          <w:rFonts w:hint="cs"/>
          <w:rtl/>
        </w:rPr>
        <w:t xml:space="preserve">, קצת </w:t>
      </w:r>
      <w:bookmarkStart w:id="3855" w:name="_ETM_Q9_691500"/>
      <w:bookmarkStart w:id="3856" w:name="_ETM_Q9_691620"/>
      <w:bookmarkEnd w:id="3855"/>
      <w:bookmarkEnd w:id="3856"/>
      <w:r>
        <w:rPr>
          <w:rtl/>
        </w:rPr>
        <w:t>א</w:t>
      </w:r>
      <w:r w:rsidR="00D12841">
        <w:rPr>
          <w:rFonts w:hint="cs"/>
          <w:rtl/>
        </w:rPr>
        <w:t>ו</w:t>
      </w:r>
      <w:r>
        <w:rPr>
          <w:rtl/>
        </w:rPr>
        <w:t>מנות</w:t>
      </w:r>
      <w:r>
        <w:rPr>
          <w:rFonts w:hint="cs"/>
          <w:rtl/>
        </w:rPr>
        <w:t xml:space="preserve"> </w:t>
      </w:r>
      <w:r>
        <w:rPr>
          <w:rFonts w:hint="eastAsia"/>
          <w:rtl/>
        </w:rPr>
        <w:t>–</w:t>
      </w:r>
      <w:r>
        <w:rPr>
          <w:rtl/>
        </w:rPr>
        <w:t xml:space="preserve"> </w:t>
      </w:r>
      <w:bookmarkStart w:id="3857" w:name="_ETM_Q9_692040"/>
      <w:bookmarkEnd w:id="3857"/>
      <w:r>
        <w:rPr>
          <w:rtl/>
        </w:rPr>
        <w:t>לא</w:t>
      </w:r>
      <w:r>
        <w:rPr>
          <w:rFonts w:hint="cs"/>
          <w:rtl/>
        </w:rPr>
        <w:t>,</w:t>
      </w:r>
      <w:r>
        <w:rPr>
          <w:rtl/>
        </w:rPr>
        <w:t xml:space="preserve"> </w:t>
      </w:r>
      <w:bookmarkStart w:id="3858" w:name="_ETM_Q9_692190"/>
      <w:bookmarkEnd w:id="3858"/>
      <w:r>
        <w:rPr>
          <w:rtl/>
        </w:rPr>
        <w:t>לא</w:t>
      </w:r>
      <w:r>
        <w:rPr>
          <w:rFonts w:hint="cs"/>
          <w:rtl/>
        </w:rPr>
        <w:t>,</w:t>
      </w:r>
      <w:r>
        <w:rPr>
          <w:rtl/>
        </w:rPr>
        <w:t xml:space="preserve"> </w:t>
      </w:r>
      <w:bookmarkStart w:id="3859" w:name="_ETM_Q9_692730"/>
      <w:bookmarkEnd w:id="3859"/>
      <w:r>
        <w:rPr>
          <w:rtl/>
        </w:rPr>
        <w:t xml:space="preserve">זה </w:t>
      </w:r>
      <w:bookmarkStart w:id="3860" w:name="_ETM_Q9_693030"/>
      <w:bookmarkEnd w:id="3860"/>
      <w:r>
        <w:rPr>
          <w:rtl/>
        </w:rPr>
        <w:t xml:space="preserve">לא </w:t>
      </w:r>
      <w:bookmarkStart w:id="3861" w:name="_ETM_Q9_693210"/>
      <w:bookmarkEnd w:id="3861"/>
      <w:r>
        <w:rPr>
          <w:rtl/>
        </w:rPr>
        <w:t>במקומותינו</w:t>
      </w:r>
      <w:r>
        <w:rPr>
          <w:rFonts w:hint="cs"/>
          <w:rtl/>
        </w:rPr>
        <w:t>.</w:t>
      </w:r>
    </w:p>
    <w:p w:rsidR="00415BCA" w:rsidRDefault="00415BCA" w:rsidP="0075627E">
      <w:pPr>
        <w:rPr>
          <w:rtl/>
        </w:rPr>
      </w:pPr>
    </w:p>
    <w:p w:rsidR="00415BCA" w:rsidRDefault="00415BCA" w:rsidP="0075627E">
      <w:pPr>
        <w:rPr>
          <w:rtl/>
        </w:rPr>
      </w:pPr>
      <w:bookmarkStart w:id="3862" w:name="_ETM_Q9_694000"/>
      <w:bookmarkStart w:id="3863" w:name="_ETM_Q9_694790"/>
      <w:bookmarkEnd w:id="3862"/>
      <w:bookmarkEnd w:id="3863"/>
      <w:r>
        <w:rPr>
          <w:rtl/>
        </w:rPr>
        <w:t xml:space="preserve">והדבר </w:t>
      </w:r>
      <w:bookmarkStart w:id="3864" w:name="_ETM_Q9_695390"/>
      <w:bookmarkEnd w:id="3864"/>
      <w:r>
        <w:rPr>
          <w:rtl/>
        </w:rPr>
        <w:t xml:space="preserve">היפה </w:t>
      </w:r>
      <w:bookmarkStart w:id="3865" w:name="_ETM_Q9_696530"/>
      <w:bookmarkEnd w:id="3865"/>
      <w:r>
        <w:rPr>
          <w:rtl/>
        </w:rPr>
        <w:t xml:space="preserve">זה </w:t>
      </w:r>
      <w:bookmarkStart w:id="3866" w:name="_ETM_Q9_696739"/>
      <w:bookmarkEnd w:id="3866"/>
      <w:r>
        <w:rPr>
          <w:rtl/>
        </w:rPr>
        <w:t xml:space="preserve">שאתם </w:t>
      </w:r>
      <w:bookmarkStart w:id="3867" w:name="_ETM_Q9_697159"/>
      <w:bookmarkEnd w:id="3867"/>
      <w:r>
        <w:rPr>
          <w:rtl/>
        </w:rPr>
        <w:t xml:space="preserve">עושים </w:t>
      </w:r>
      <w:bookmarkStart w:id="3868" w:name="_ETM_Q9_697489"/>
      <w:bookmarkEnd w:id="3868"/>
      <w:r>
        <w:rPr>
          <w:rtl/>
        </w:rPr>
        <w:t xml:space="preserve">את </w:t>
      </w:r>
      <w:bookmarkStart w:id="3869" w:name="_ETM_Q9_697639"/>
      <w:bookmarkEnd w:id="3869"/>
      <w:r>
        <w:rPr>
          <w:rtl/>
        </w:rPr>
        <w:t xml:space="preserve">כל </w:t>
      </w:r>
      <w:bookmarkStart w:id="3870" w:name="_ETM_Q9_697819"/>
      <w:bookmarkEnd w:id="3870"/>
      <w:r>
        <w:rPr>
          <w:rtl/>
        </w:rPr>
        <w:t xml:space="preserve">הדברים </w:t>
      </w:r>
      <w:bookmarkStart w:id="3871" w:name="_ETM_Q9_698239"/>
      <w:bookmarkEnd w:id="3871"/>
      <w:r>
        <w:rPr>
          <w:rtl/>
        </w:rPr>
        <w:t xml:space="preserve">האלה </w:t>
      </w:r>
      <w:bookmarkStart w:id="3872" w:name="_ETM_Q9_698599"/>
      <w:bookmarkEnd w:id="3872"/>
      <w:r>
        <w:rPr>
          <w:rtl/>
        </w:rPr>
        <w:t xml:space="preserve">תוך </w:t>
      </w:r>
      <w:bookmarkStart w:id="3873" w:name="_ETM_Q9_698809"/>
      <w:bookmarkEnd w:id="3873"/>
      <w:r>
        <w:rPr>
          <w:rtl/>
        </w:rPr>
        <w:t xml:space="preserve">כדי </w:t>
      </w:r>
      <w:bookmarkStart w:id="3874" w:name="_ETM_Q9_699049"/>
      <w:bookmarkEnd w:id="3874"/>
      <w:r>
        <w:rPr>
          <w:rtl/>
        </w:rPr>
        <w:t xml:space="preserve">שאתם </w:t>
      </w:r>
      <w:bookmarkStart w:id="3875" w:name="_ETM_Q9_699409"/>
      <w:bookmarkEnd w:id="3875"/>
      <w:r>
        <w:rPr>
          <w:rtl/>
        </w:rPr>
        <w:t xml:space="preserve">נוסעים </w:t>
      </w:r>
      <w:bookmarkStart w:id="3876" w:name="_ETM_Q9_700159"/>
      <w:bookmarkEnd w:id="3876"/>
      <w:r>
        <w:rPr>
          <w:rtl/>
        </w:rPr>
        <w:t xml:space="preserve">בכלי </w:t>
      </w:r>
      <w:bookmarkStart w:id="3877" w:name="_ETM_Q9_700669"/>
      <w:bookmarkEnd w:id="3877"/>
      <w:r>
        <w:rPr>
          <w:rtl/>
        </w:rPr>
        <w:t xml:space="preserve">הרכב </w:t>
      </w:r>
      <w:bookmarkStart w:id="3878" w:name="_ETM_Q9_701209"/>
      <w:bookmarkEnd w:id="3878"/>
      <w:r>
        <w:rPr>
          <w:rtl/>
        </w:rPr>
        <w:t xml:space="preserve">שלכם </w:t>
      </w:r>
      <w:bookmarkStart w:id="3879" w:name="_ETM_Q9_701689"/>
      <w:bookmarkEnd w:id="3879"/>
      <w:r>
        <w:rPr>
          <w:rtl/>
        </w:rPr>
        <w:t xml:space="preserve">במימון </w:t>
      </w:r>
      <w:bookmarkStart w:id="3880" w:name="_ETM_Q9_702200"/>
      <w:bookmarkEnd w:id="3880"/>
      <w:r>
        <w:rPr>
          <w:rtl/>
        </w:rPr>
        <w:t xml:space="preserve">ציבורי </w:t>
      </w:r>
      <w:bookmarkStart w:id="3881" w:name="_ETM_Q9_703069"/>
      <w:bookmarkEnd w:id="3881"/>
      <w:r>
        <w:rPr>
          <w:rtl/>
        </w:rPr>
        <w:t xml:space="preserve">בשבת </w:t>
      </w:r>
      <w:bookmarkStart w:id="3882" w:name="_ETM_Q9_704340"/>
      <w:bookmarkEnd w:id="3882"/>
      <w:r>
        <w:rPr>
          <w:rtl/>
        </w:rPr>
        <w:t xml:space="preserve">ומנגבים </w:t>
      </w:r>
      <w:bookmarkStart w:id="3883" w:name="_ETM_Q9_705280"/>
      <w:bookmarkEnd w:id="3883"/>
      <w:r>
        <w:rPr>
          <w:rFonts w:hint="cs"/>
          <w:rtl/>
        </w:rPr>
        <w:t xml:space="preserve">את הרוטב של השרימפס </w:t>
      </w:r>
      <w:bookmarkStart w:id="3884" w:name="_ETM_Q9_705670"/>
      <w:bookmarkStart w:id="3885" w:name="_ETM_Q9_705970"/>
      <w:bookmarkStart w:id="3886" w:name="_ETM_Q9_706280"/>
      <w:bookmarkStart w:id="3887" w:name="_ETM_Q9_706850"/>
      <w:bookmarkEnd w:id="3884"/>
      <w:bookmarkEnd w:id="3885"/>
      <w:bookmarkEnd w:id="3886"/>
      <w:bookmarkEnd w:id="3887"/>
      <w:r>
        <w:rPr>
          <w:rtl/>
        </w:rPr>
        <w:t xml:space="preserve">מהצלחת </w:t>
      </w:r>
      <w:bookmarkStart w:id="3888" w:name="_ETM_Q9_708110"/>
      <w:bookmarkEnd w:id="3888"/>
      <w:r>
        <w:rPr>
          <w:rtl/>
        </w:rPr>
        <w:t xml:space="preserve">תוך </w:t>
      </w:r>
      <w:bookmarkStart w:id="3889" w:name="_ETM_Q9_708350"/>
      <w:bookmarkEnd w:id="3889"/>
      <w:r>
        <w:rPr>
          <w:rtl/>
        </w:rPr>
        <w:t xml:space="preserve">כדי </w:t>
      </w:r>
      <w:bookmarkStart w:id="3890" w:name="_ETM_Q9_708650"/>
      <w:bookmarkEnd w:id="3890"/>
      <w:r>
        <w:rPr>
          <w:rtl/>
        </w:rPr>
        <w:t xml:space="preserve">שצועקים </w:t>
      </w:r>
      <w:bookmarkStart w:id="3891" w:name="_ETM_Q9_709340"/>
      <w:bookmarkEnd w:id="3891"/>
      <w:r>
        <w:rPr>
          <w:rtl/>
        </w:rPr>
        <w:t>ש</w:t>
      </w:r>
      <w:r>
        <w:rPr>
          <w:rFonts w:hint="cs"/>
          <w:rtl/>
        </w:rPr>
        <w:t>א</w:t>
      </w:r>
      <w:r>
        <w:rPr>
          <w:rtl/>
        </w:rPr>
        <w:t>ב</w:t>
      </w:r>
      <w:r>
        <w:rPr>
          <w:rFonts w:hint="cs"/>
          <w:rtl/>
        </w:rPr>
        <w:t>ע</w:t>
      </w:r>
      <w:r>
        <w:rPr>
          <w:rtl/>
        </w:rPr>
        <w:t>ס</w:t>
      </w:r>
      <w:r>
        <w:rPr>
          <w:rFonts w:hint="cs"/>
          <w:rtl/>
        </w:rPr>
        <w:t xml:space="preserve">, </w:t>
      </w:r>
      <w:bookmarkStart w:id="3892" w:name="_ETM_Q9_705000"/>
      <w:bookmarkEnd w:id="3892"/>
      <w:r>
        <w:rPr>
          <w:rFonts w:hint="cs"/>
          <w:rtl/>
        </w:rPr>
        <w:t>שאבעס,</w:t>
      </w:r>
      <w:r>
        <w:rPr>
          <w:rtl/>
        </w:rPr>
        <w:t xml:space="preserve"> </w:t>
      </w:r>
      <w:bookmarkStart w:id="3893" w:name="_ETM_Q9_709850"/>
      <w:bookmarkStart w:id="3894" w:name="_ETM_Q9_710660"/>
      <w:bookmarkEnd w:id="3893"/>
      <w:bookmarkEnd w:id="3894"/>
      <w:r>
        <w:rPr>
          <w:rtl/>
        </w:rPr>
        <w:t xml:space="preserve">בואו </w:t>
      </w:r>
      <w:bookmarkStart w:id="3895" w:name="_ETM_Q9_710990"/>
      <w:bookmarkEnd w:id="3895"/>
      <w:r>
        <w:rPr>
          <w:rtl/>
        </w:rPr>
        <w:t xml:space="preserve">נבטל </w:t>
      </w:r>
      <w:bookmarkStart w:id="3896" w:name="_ETM_Q9_711890"/>
      <w:bookmarkEnd w:id="3896"/>
      <w:r>
        <w:rPr>
          <w:rtl/>
        </w:rPr>
        <w:t xml:space="preserve">לכל </w:t>
      </w:r>
      <w:bookmarkStart w:id="3897" w:name="_ETM_Q9_712280"/>
      <w:bookmarkEnd w:id="3897"/>
      <w:r>
        <w:rPr>
          <w:rtl/>
        </w:rPr>
        <w:t xml:space="preserve">השאר </w:t>
      </w:r>
      <w:bookmarkStart w:id="3898" w:name="_ETM_Q9_712640"/>
      <w:bookmarkEnd w:id="3898"/>
      <w:r>
        <w:rPr>
          <w:rtl/>
        </w:rPr>
        <w:t xml:space="preserve">את </w:t>
      </w:r>
      <w:bookmarkStart w:id="3899" w:name="_ETM_Q9_712790"/>
      <w:bookmarkEnd w:id="3899"/>
      <w:r>
        <w:rPr>
          <w:rtl/>
        </w:rPr>
        <w:t xml:space="preserve">האפשרות </w:t>
      </w:r>
      <w:bookmarkStart w:id="3900" w:name="_ETM_Q9_713790"/>
      <w:bookmarkEnd w:id="3900"/>
      <w:r>
        <w:rPr>
          <w:rtl/>
        </w:rPr>
        <w:t xml:space="preserve">לקצת </w:t>
      </w:r>
      <w:bookmarkStart w:id="3901" w:name="_ETM_Q9_714360"/>
      <w:bookmarkEnd w:id="3901"/>
      <w:r>
        <w:rPr>
          <w:rtl/>
        </w:rPr>
        <w:t>תרבות</w:t>
      </w:r>
      <w:r>
        <w:rPr>
          <w:rFonts w:hint="cs"/>
          <w:rtl/>
        </w:rPr>
        <w:t>,</w:t>
      </w:r>
      <w:r>
        <w:rPr>
          <w:rtl/>
        </w:rPr>
        <w:t xml:space="preserve"> </w:t>
      </w:r>
      <w:bookmarkStart w:id="3902" w:name="_ETM_Q9_714870"/>
      <w:bookmarkEnd w:id="3902"/>
      <w:r>
        <w:rPr>
          <w:rtl/>
        </w:rPr>
        <w:t xml:space="preserve">קצת </w:t>
      </w:r>
      <w:bookmarkStart w:id="3903" w:name="_ETM_Q9_715349"/>
      <w:bookmarkEnd w:id="3903"/>
      <w:r>
        <w:rPr>
          <w:rFonts w:hint="cs"/>
          <w:rtl/>
        </w:rPr>
        <w:t xml:space="preserve">פנאי </w:t>
      </w:r>
      <w:bookmarkStart w:id="3904" w:name="_ETM_Q9_715679"/>
      <w:bookmarkEnd w:id="3904"/>
      <w:r>
        <w:rPr>
          <w:rtl/>
        </w:rPr>
        <w:t xml:space="preserve">וקצת </w:t>
      </w:r>
      <w:bookmarkStart w:id="3905" w:name="_ETM_Q9_716129"/>
      <w:bookmarkEnd w:id="3905"/>
      <w:r>
        <w:rPr>
          <w:rtl/>
        </w:rPr>
        <w:t xml:space="preserve">חופש </w:t>
      </w:r>
      <w:bookmarkStart w:id="3906" w:name="_ETM_Q9_716580"/>
      <w:bookmarkEnd w:id="3906"/>
      <w:r>
        <w:rPr>
          <w:rtl/>
        </w:rPr>
        <w:t xml:space="preserve">תנועה </w:t>
      </w:r>
      <w:bookmarkStart w:id="3907" w:name="_ETM_Q9_716879"/>
      <w:bookmarkEnd w:id="3907"/>
      <w:r>
        <w:rPr>
          <w:rtl/>
        </w:rPr>
        <w:t>בשבת</w:t>
      </w:r>
      <w:r>
        <w:rPr>
          <w:rFonts w:hint="cs"/>
          <w:rtl/>
        </w:rPr>
        <w:t>.</w:t>
      </w:r>
    </w:p>
    <w:p w:rsidR="00415BCA" w:rsidRDefault="00415BCA" w:rsidP="0075627E">
      <w:pPr>
        <w:rPr>
          <w:rtl/>
        </w:rPr>
      </w:pPr>
      <w:bookmarkStart w:id="3908" w:name="_ETM_Q9_714000"/>
      <w:bookmarkEnd w:id="3908"/>
    </w:p>
    <w:p w:rsidR="00415BCA" w:rsidRDefault="00415BCA" w:rsidP="0075627E">
      <w:pPr>
        <w:pStyle w:val="af6"/>
        <w:keepNext/>
        <w:rPr>
          <w:rtl/>
        </w:rPr>
      </w:pPr>
      <w:r w:rsidRPr="009D03D7">
        <w:rPr>
          <w:rStyle w:val="TagStyle"/>
          <w:rtl/>
        </w:rPr>
        <w:t xml:space="preserve">&lt;&lt; יור &gt;&gt; </w:t>
      </w:r>
      <w:r>
        <w:rPr>
          <w:rtl/>
        </w:rPr>
        <w:t>היו"ר ישראל אייכלר:</w:t>
      </w:r>
      <w:r w:rsidRPr="009D03D7">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תודה רבה. אני לא שמעתי מישהו שנוסע בשבת ואוכל שרימפס שצועק "שאבעס". </w:t>
      </w:r>
    </w:p>
    <w:p w:rsidR="00415BCA" w:rsidRDefault="00415BCA" w:rsidP="0075627E">
      <w:pPr>
        <w:rPr>
          <w:rtl/>
          <w:lang w:eastAsia="he-IL"/>
        </w:rPr>
      </w:pPr>
    </w:p>
    <w:p w:rsidR="00415BCA" w:rsidRDefault="00415BCA" w:rsidP="0075627E">
      <w:pPr>
        <w:pStyle w:val="af5"/>
        <w:keepNext/>
        <w:rPr>
          <w:rtl/>
        </w:rPr>
      </w:pPr>
      <w:bookmarkStart w:id="3909" w:name="ET_interruption_5090_2"/>
      <w:r w:rsidRPr="007A36BD">
        <w:rPr>
          <w:rStyle w:val="TagStyle"/>
          <w:rtl/>
        </w:rPr>
        <w:t xml:space="preserve"> &lt;&lt; קריאה &gt;&gt; </w:t>
      </w:r>
      <w:r>
        <w:rPr>
          <w:rtl/>
        </w:rPr>
        <w:t>מרב מיכאלי (העבודה):</w:t>
      </w:r>
      <w:r w:rsidRPr="007A36BD">
        <w:rPr>
          <w:rStyle w:val="TagStyle"/>
          <w:rtl/>
        </w:rPr>
        <w:t xml:space="preserve"> &lt;&lt; קריאה &gt;&gt;</w:t>
      </w:r>
      <w:r>
        <w:rPr>
          <w:rtl/>
        </w:rPr>
        <w:t xml:space="preserve">   </w:t>
      </w:r>
      <w:bookmarkEnd w:id="3909"/>
    </w:p>
    <w:p w:rsidR="00415BCA" w:rsidRDefault="00415BCA" w:rsidP="004139AC">
      <w:pPr>
        <w:rPr>
          <w:rtl/>
        </w:rPr>
      </w:pPr>
    </w:p>
    <w:p w:rsidR="00415BCA" w:rsidRDefault="00415BCA" w:rsidP="0075627E">
      <w:pPr>
        <w:rPr>
          <w:rtl/>
        </w:rPr>
      </w:pPr>
      <w:bookmarkStart w:id="3910" w:name="_ETM_Q10_126492"/>
      <w:bookmarkStart w:id="3911" w:name="_ETM_Q10_126738"/>
      <w:bookmarkStart w:id="3912" w:name="_ETM_Q10_126799"/>
      <w:bookmarkEnd w:id="3910"/>
      <w:bookmarkEnd w:id="3911"/>
      <w:bookmarkEnd w:id="3912"/>
      <w:r>
        <w:rPr>
          <w:rFonts w:hint="cs"/>
          <w:rtl/>
        </w:rPr>
        <w:t>תתפלא</w:t>
      </w:r>
      <w:bookmarkStart w:id="3913" w:name="_ETM_Q10_127242"/>
      <w:bookmarkEnd w:id="3913"/>
      <w:r>
        <w:rPr>
          <w:rFonts w:hint="cs"/>
          <w:rtl/>
        </w:rPr>
        <w:t>.</w:t>
      </w:r>
    </w:p>
    <w:p w:rsidR="00415BCA" w:rsidRDefault="00415BCA" w:rsidP="0075627E">
      <w:pPr>
        <w:rPr>
          <w:rtl/>
        </w:rPr>
      </w:pPr>
      <w:bookmarkStart w:id="3914" w:name="_ETM_Q10_131059"/>
      <w:bookmarkStart w:id="3915" w:name="_ETM_Q10_131170"/>
      <w:bookmarkEnd w:id="3914"/>
      <w:bookmarkEnd w:id="3915"/>
    </w:p>
    <w:p w:rsidR="00415BCA" w:rsidRDefault="00415BCA" w:rsidP="0075627E">
      <w:pPr>
        <w:pStyle w:val="af6"/>
        <w:keepNext/>
        <w:rPr>
          <w:rtl/>
        </w:rPr>
      </w:pPr>
      <w:r w:rsidRPr="007A36BD">
        <w:rPr>
          <w:rStyle w:val="TagStyle"/>
          <w:rtl/>
        </w:rPr>
        <w:t xml:space="preserve"> &lt;&lt; יור &gt;&gt; </w:t>
      </w:r>
      <w:r>
        <w:rPr>
          <w:rtl/>
        </w:rPr>
        <w:t>היו"ר ישראל אייכלר:</w:t>
      </w:r>
      <w:r w:rsidRPr="007A36BD">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3916" w:name="_ETM_Q10_132452"/>
      <w:bookmarkEnd w:id="3916"/>
      <w:r>
        <w:rPr>
          <w:rFonts w:hint="cs"/>
          <w:rtl/>
          <w:lang w:eastAsia="he-IL"/>
        </w:rPr>
        <w:t xml:space="preserve">השר יואב קיש, שר החינוך, השר המקשר בין </w:t>
      </w:r>
      <w:bookmarkStart w:id="3917" w:name="_ETM_Q10_135553"/>
      <w:bookmarkEnd w:id="3917"/>
      <w:r>
        <w:rPr>
          <w:rFonts w:hint="cs"/>
          <w:rtl/>
          <w:lang w:eastAsia="he-IL"/>
        </w:rPr>
        <w:t xml:space="preserve">הממשלה לכנסת, יישא את דברו. ללא הגבלה. </w:t>
      </w:r>
    </w:p>
    <w:p w:rsidR="00415BCA" w:rsidRDefault="00415BCA" w:rsidP="0075627E">
      <w:pPr>
        <w:rPr>
          <w:rtl/>
          <w:lang w:eastAsia="he-IL"/>
        </w:rPr>
      </w:pPr>
    </w:p>
    <w:p w:rsidR="00415BCA" w:rsidRDefault="00415BCA" w:rsidP="0075627E">
      <w:pPr>
        <w:pStyle w:val="af5"/>
        <w:keepNext/>
        <w:rPr>
          <w:rtl/>
        </w:rPr>
      </w:pPr>
      <w:bookmarkStart w:id="3918" w:name="ET_interruption_6255_5"/>
      <w:r w:rsidRPr="007A36BD">
        <w:rPr>
          <w:rStyle w:val="TagStyle"/>
          <w:rtl/>
        </w:rPr>
        <w:t xml:space="preserve"> &lt;&lt; קריאה &gt;&gt; </w:t>
      </w:r>
      <w:r>
        <w:rPr>
          <w:rtl/>
        </w:rPr>
        <w:t>סימון דוידסון (יש עתיד):</w:t>
      </w:r>
      <w:r w:rsidRPr="007A36BD">
        <w:rPr>
          <w:rStyle w:val="TagStyle"/>
          <w:rtl/>
        </w:rPr>
        <w:t xml:space="preserve"> &lt;&lt; קריאה &gt;&gt;</w:t>
      </w:r>
      <w:r>
        <w:rPr>
          <w:rtl/>
        </w:rPr>
        <w:t xml:space="preserve">   </w:t>
      </w:r>
      <w:bookmarkEnd w:id="3918"/>
    </w:p>
    <w:p w:rsidR="00415BCA" w:rsidRDefault="00415BCA" w:rsidP="004139AC">
      <w:pPr>
        <w:rPr>
          <w:rtl/>
          <w:lang w:eastAsia="he-IL"/>
        </w:rPr>
      </w:pPr>
    </w:p>
    <w:p w:rsidR="00415BCA" w:rsidRPr="007A36BD" w:rsidRDefault="00D6059D" w:rsidP="0075627E">
      <w:pPr>
        <w:rPr>
          <w:rtl/>
          <w:lang w:eastAsia="he-IL"/>
        </w:rPr>
      </w:pPr>
      <w:r>
        <w:rPr>
          <w:rFonts w:hint="cs"/>
          <w:rtl/>
          <w:lang w:eastAsia="he-IL"/>
        </w:rPr>
        <w:t>– – –</w:t>
      </w:r>
    </w:p>
    <w:p w:rsidR="00415BCA" w:rsidRDefault="00415BCA" w:rsidP="0075627E">
      <w:pPr>
        <w:rPr>
          <w:rtl/>
          <w:lang w:eastAsia="he-IL"/>
        </w:rPr>
      </w:pPr>
      <w:bookmarkStart w:id="3919" w:name="_ETM_Q10_139081"/>
      <w:bookmarkStart w:id="3920" w:name="_ETM_Q10_139186"/>
      <w:bookmarkEnd w:id="3919"/>
      <w:bookmarkEnd w:id="3920"/>
    </w:p>
    <w:p w:rsidR="00415BCA" w:rsidRDefault="00415BCA" w:rsidP="0075627E">
      <w:pPr>
        <w:pStyle w:val="a4"/>
        <w:keepNext/>
        <w:rPr>
          <w:rtl/>
        </w:rPr>
      </w:pPr>
      <w:bookmarkStart w:id="3921" w:name="ET_speaker_6458_4"/>
      <w:r w:rsidRPr="007A36BD">
        <w:rPr>
          <w:rStyle w:val="TagStyle"/>
          <w:rtl/>
        </w:rPr>
        <w:t xml:space="preserve"> &lt;&lt; דובר &gt;&gt; </w:t>
      </w:r>
      <w:bookmarkStart w:id="3922" w:name="_Toc125402100"/>
      <w:bookmarkStart w:id="3923" w:name="_Toc125490702"/>
      <w:bookmarkStart w:id="3924" w:name="_Toc125491172"/>
      <w:r>
        <w:rPr>
          <w:rtl/>
        </w:rPr>
        <w:t>שר החינוך יואב קיש:</w:t>
      </w:r>
      <w:bookmarkEnd w:id="3922"/>
      <w:bookmarkEnd w:id="3923"/>
      <w:bookmarkEnd w:id="3924"/>
      <w:r w:rsidRPr="007A36BD">
        <w:rPr>
          <w:rStyle w:val="TagStyle"/>
          <w:rtl/>
        </w:rPr>
        <w:t xml:space="preserve"> &lt;&lt; דובר &gt;&gt;</w:t>
      </w:r>
      <w:r>
        <w:rPr>
          <w:rtl/>
        </w:rPr>
        <w:t xml:space="preserve">   </w:t>
      </w:r>
      <w:bookmarkEnd w:id="3921"/>
    </w:p>
    <w:p w:rsidR="00415BCA" w:rsidRDefault="00415BCA" w:rsidP="004139AC">
      <w:pPr>
        <w:rPr>
          <w:rtl/>
          <w:lang w:eastAsia="he-IL"/>
        </w:rPr>
      </w:pPr>
    </w:p>
    <w:p w:rsidR="00415BCA" w:rsidRDefault="00415BCA" w:rsidP="0075627E">
      <w:pPr>
        <w:rPr>
          <w:rtl/>
          <w:lang w:eastAsia="he-IL"/>
        </w:rPr>
      </w:pPr>
      <w:bookmarkStart w:id="3925" w:name="_ETM_Q10_162964"/>
      <w:bookmarkStart w:id="3926" w:name="_ETM_Q10_163061"/>
      <w:bookmarkEnd w:id="3925"/>
      <w:bookmarkEnd w:id="3926"/>
      <w:r>
        <w:rPr>
          <w:rFonts w:hint="cs"/>
          <w:rtl/>
          <w:lang w:eastAsia="he-IL"/>
        </w:rPr>
        <w:t>כבוד היושב-ראש, כנסת נכבדה, האמת, חבר הכנסת דוידסון, אתה לא יודע כמה</w:t>
      </w:r>
      <w:bookmarkStart w:id="3927" w:name="_ETM_Q10_165354"/>
      <w:bookmarkEnd w:id="3927"/>
      <w:r>
        <w:rPr>
          <w:rFonts w:hint="cs"/>
          <w:rtl/>
          <w:lang w:eastAsia="he-IL"/>
        </w:rPr>
        <w:t xml:space="preserve"> אתה צודק. מה אני אעשה, במקרה הזה אתה </w:t>
      </w:r>
      <w:bookmarkStart w:id="3928" w:name="_ETM_Q10_174690"/>
      <w:bookmarkEnd w:id="3928"/>
      <w:r>
        <w:rPr>
          <w:rFonts w:hint="cs"/>
          <w:rtl/>
          <w:lang w:eastAsia="he-IL"/>
        </w:rPr>
        <w:t xml:space="preserve">צודק. </w:t>
      </w:r>
    </w:p>
    <w:p w:rsidR="00415BCA" w:rsidRDefault="00415BCA" w:rsidP="0075627E">
      <w:pPr>
        <w:rPr>
          <w:rtl/>
          <w:lang w:eastAsia="he-IL"/>
        </w:rPr>
      </w:pPr>
      <w:bookmarkStart w:id="3929" w:name="_ETM_Q10_173250"/>
      <w:bookmarkStart w:id="3930" w:name="_ETM_Q10_173307"/>
      <w:bookmarkEnd w:id="3929"/>
      <w:bookmarkEnd w:id="3930"/>
    </w:p>
    <w:p w:rsidR="00415BCA" w:rsidRDefault="00415BCA" w:rsidP="0075627E">
      <w:pPr>
        <w:pStyle w:val="af5"/>
        <w:keepNext/>
        <w:rPr>
          <w:rtl/>
        </w:rPr>
      </w:pPr>
      <w:bookmarkStart w:id="3931" w:name="ET_interruption_6255_6"/>
      <w:r w:rsidRPr="007A36BD">
        <w:rPr>
          <w:rStyle w:val="TagStyle"/>
          <w:rtl/>
        </w:rPr>
        <w:t xml:space="preserve"> &lt;&lt; קריאה &gt;&gt; </w:t>
      </w:r>
      <w:r>
        <w:rPr>
          <w:rtl/>
        </w:rPr>
        <w:t>סימון דוידסון (יש עתיד):</w:t>
      </w:r>
      <w:r w:rsidRPr="007A36BD">
        <w:rPr>
          <w:rStyle w:val="TagStyle"/>
          <w:rtl/>
        </w:rPr>
        <w:t xml:space="preserve"> &lt;&lt; קריאה &gt;&gt;</w:t>
      </w:r>
      <w:r>
        <w:rPr>
          <w:rtl/>
        </w:rPr>
        <w:t xml:space="preserve">   </w:t>
      </w:r>
      <w:bookmarkEnd w:id="3931"/>
    </w:p>
    <w:p w:rsidR="00415BCA" w:rsidRDefault="00415BCA" w:rsidP="004139AC">
      <w:pPr>
        <w:rPr>
          <w:rtl/>
          <w:lang w:eastAsia="he-IL"/>
        </w:rPr>
      </w:pPr>
    </w:p>
    <w:p w:rsidR="00415BCA" w:rsidRDefault="00415BCA" w:rsidP="0075627E">
      <w:pPr>
        <w:rPr>
          <w:rtl/>
          <w:lang w:eastAsia="he-IL"/>
        </w:rPr>
      </w:pPr>
      <w:bookmarkStart w:id="3932" w:name="_ETM_Q10_172235"/>
      <w:bookmarkEnd w:id="3932"/>
      <w:r>
        <w:rPr>
          <w:rFonts w:hint="cs"/>
          <w:rtl/>
          <w:lang w:eastAsia="he-IL"/>
        </w:rPr>
        <w:t>ש</w:t>
      </w:r>
      <w:bookmarkStart w:id="3933" w:name="_ETM_Q10_172480"/>
      <w:bookmarkStart w:id="3934" w:name="_ETM_Q10_172551"/>
      <w:bookmarkEnd w:id="3933"/>
      <w:bookmarkEnd w:id="3934"/>
      <w:r>
        <w:rPr>
          <w:rFonts w:hint="cs"/>
          <w:rtl/>
          <w:lang w:eastAsia="he-IL"/>
        </w:rPr>
        <w:t>זה לא יפריע למשרד החינוך.</w:t>
      </w:r>
    </w:p>
    <w:p w:rsidR="00415BCA" w:rsidRDefault="00415BCA" w:rsidP="0075627E">
      <w:pPr>
        <w:rPr>
          <w:rtl/>
          <w:lang w:eastAsia="he-IL"/>
        </w:rPr>
      </w:pPr>
    </w:p>
    <w:p w:rsidR="00415BCA" w:rsidRDefault="00415BCA" w:rsidP="0075627E">
      <w:pPr>
        <w:pStyle w:val="-"/>
        <w:keepNext/>
        <w:rPr>
          <w:rtl/>
        </w:rPr>
      </w:pPr>
      <w:bookmarkStart w:id="3935" w:name="ET_speakercontinue_6458_7"/>
      <w:r w:rsidRPr="007A36BD">
        <w:rPr>
          <w:rStyle w:val="TagStyle"/>
          <w:rtl/>
        </w:rPr>
        <w:t xml:space="preserve"> &lt;&lt; דובר_המשך &gt;&gt; </w:t>
      </w:r>
      <w:r>
        <w:rPr>
          <w:rtl/>
        </w:rPr>
        <w:t>שר החינוך יואב קיש:</w:t>
      </w:r>
      <w:r w:rsidRPr="007A36BD">
        <w:rPr>
          <w:rStyle w:val="TagStyle"/>
          <w:rtl/>
        </w:rPr>
        <w:t xml:space="preserve"> &lt;&lt; דובר_המשך &gt;&gt;</w:t>
      </w:r>
      <w:r>
        <w:rPr>
          <w:rtl/>
        </w:rPr>
        <w:t xml:space="preserve">   </w:t>
      </w:r>
      <w:bookmarkEnd w:id="3935"/>
    </w:p>
    <w:p w:rsidR="00415BCA" w:rsidRDefault="00415BCA" w:rsidP="0075627E">
      <w:pPr>
        <w:rPr>
          <w:rtl/>
          <w:lang w:eastAsia="he-IL"/>
        </w:rPr>
      </w:pPr>
    </w:p>
    <w:p w:rsidR="00415BCA" w:rsidRDefault="00415BCA" w:rsidP="0075627E">
      <w:pPr>
        <w:rPr>
          <w:rtl/>
          <w:lang w:eastAsia="he-IL"/>
        </w:rPr>
      </w:pPr>
      <w:bookmarkStart w:id="3936" w:name="_ETM_Q10_172641"/>
      <w:bookmarkEnd w:id="3936"/>
      <w:r>
        <w:rPr>
          <w:rFonts w:hint="cs"/>
          <w:rtl/>
          <w:lang w:eastAsia="he-IL"/>
        </w:rPr>
        <w:t xml:space="preserve">אז יש </w:t>
      </w:r>
      <w:bookmarkStart w:id="3937" w:name="_ETM_Q10_174484"/>
      <w:bookmarkEnd w:id="3937"/>
      <w:r>
        <w:rPr>
          <w:rFonts w:hint="cs"/>
          <w:rtl/>
          <w:lang w:eastAsia="he-IL"/>
        </w:rPr>
        <w:t xml:space="preserve">לי כאלה חבילות של חומר שאני מנצל בזמן הזה. אבל </w:t>
      </w:r>
      <w:bookmarkStart w:id="3938" w:name="_ETM_Q10_180886"/>
      <w:bookmarkEnd w:id="3938"/>
      <w:r>
        <w:rPr>
          <w:rFonts w:hint="cs"/>
          <w:rtl/>
          <w:lang w:eastAsia="he-IL"/>
        </w:rPr>
        <w:t xml:space="preserve">הכנסת חשובה מאוד, אני מאמין שגם במה שקשור לחינוך הכנסת </w:t>
      </w:r>
      <w:bookmarkStart w:id="3939" w:name="_ETM_Q10_184714"/>
      <w:bookmarkEnd w:id="3939"/>
      <w:r>
        <w:rPr>
          <w:rFonts w:hint="cs"/>
          <w:rtl/>
          <w:lang w:eastAsia="he-IL"/>
        </w:rPr>
        <w:t xml:space="preserve">היא גורם מאוד משמעותי. </w:t>
      </w:r>
    </w:p>
    <w:p w:rsidR="00415BCA" w:rsidRDefault="00415BCA" w:rsidP="0075627E">
      <w:pPr>
        <w:rPr>
          <w:rtl/>
          <w:lang w:eastAsia="he-IL"/>
        </w:rPr>
      </w:pPr>
      <w:bookmarkStart w:id="3940" w:name="_ETM_Q10_190187"/>
      <w:bookmarkStart w:id="3941" w:name="_ETM_Q10_190263"/>
      <w:bookmarkEnd w:id="3940"/>
      <w:bookmarkEnd w:id="3941"/>
    </w:p>
    <w:p w:rsidR="00415BCA" w:rsidRPr="007A36BD" w:rsidRDefault="00415BCA" w:rsidP="0075627E">
      <w:pPr>
        <w:rPr>
          <w:rtl/>
          <w:lang w:eastAsia="he-IL"/>
        </w:rPr>
      </w:pPr>
      <w:bookmarkStart w:id="3942" w:name="_ETM_Q10_190330"/>
      <w:bookmarkEnd w:id="3942"/>
      <w:r>
        <w:rPr>
          <w:rFonts w:hint="cs"/>
          <w:rtl/>
          <w:lang w:eastAsia="he-IL"/>
        </w:rPr>
        <w:t>א</w:t>
      </w:r>
      <w:bookmarkStart w:id="3943" w:name="_ETM_Q10_190421"/>
      <w:bookmarkEnd w:id="3943"/>
      <w:r>
        <w:rPr>
          <w:rFonts w:hint="cs"/>
          <w:rtl/>
          <w:lang w:eastAsia="he-IL"/>
        </w:rPr>
        <w:t xml:space="preserve">ני רוצה להתייחס לדבר המרכזי שבעצם </w:t>
      </w:r>
      <w:bookmarkStart w:id="3944" w:name="_ETM_Q10_194579"/>
      <w:bookmarkEnd w:id="3944"/>
      <w:r>
        <w:rPr>
          <w:rFonts w:hint="cs"/>
          <w:rtl/>
          <w:lang w:eastAsia="he-IL"/>
        </w:rPr>
        <w:t xml:space="preserve">על הפרק היום, וזה הנושא של הרפורמה במשפט. אני חושב </w:t>
      </w:r>
      <w:bookmarkStart w:id="3945" w:name="_ETM_Q10_203747"/>
      <w:bookmarkEnd w:id="3945"/>
      <w:r>
        <w:rPr>
          <w:rFonts w:hint="cs"/>
          <w:rtl/>
          <w:lang w:eastAsia="he-IL"/>
        </w:rPr>
        <w:t xml:space="preserve">שהגישה הבסיסית, שאנחנו רואים אותה, אני חושב, אצל </w:t>
      </w:r>
      <w:bookmarkStart w:id="3946" w:name="_ETM_Q10_209980"/>
      <w:bookmarkEnd w:id="3946"/>
      <w:r>
        <w:rPr>
          <w:rFonts w:hint="cs"/>
          <w:rtl/>
          <w:lang w:eastAsia="he-IL"/>
        </w:rPr>
        <w:t xml:space="preserve">חלק ואולי רוב חברי האופוזיציה ואצל השופטת חיות, שבאה ופוסלת כל דבר ולא מאפשרת הבנה </w:t>
      </w:r>
      <w:bookmarkStart w:id="3947" w:name="_ETM_Q10_225744"/>
      <w:bookmarkEnd w:id="3947"/>
      <w:r>
        <w:rPr>
          <w:rFonts w:hint="cs"/>
          <w:rtl/>
          <w:lang w:eastAsia="he-IL"/>
        </w:rPr>
        <w:t xml:space="preserve">בסיסית שאמון הציבור במערכת המשפט נמצא בשפל של כל הזמנים </w:t>
      </w:r>
      <w:bookmarkStart w:id="3948" w:name="_ETM_Q10_230388"/>
      <w:bookmarkEnd w:id="3948"/>
      <w:r w:rsidR="00D6059D">
        <w:rPr>
          <w:rFonts w:hint="cs"/>
          <w:rtl/>
          <w:lang w:eastAsia="he-IL"/>
        </w:rPr>
        <w:t>– –</w:t>
      </w:r>
      <w:r>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3949" w:name="ET_interruption_5787_7"/>
      <w:r w:rsidRPr="000116F6">
        <w:rPr>
          <w:rStyle w:val="TagStyle"/>
          <w:rtl/>
        </w:rPr>
        <w:t xml:space="preserve"> &lt;&lt; קריאה &gt;&gt; </w:t>
      </w:r>
      <w:r>
        <w:rPr>
          <w:rtl/>
        </w:rPr>
        <w:t>יוראי להב הרצנו (יש עתיד):</w:t>
      </w:r>
      <w:r w:rsidRPr="000116F6">
        <w:rPr>
          <w:rStyle w:val="TagStyle"/>
          <w:rtl/>
        </w:rPr>
        <w:t xml:space="preserve"> &lt;&lt; קריאה &gt;&gt;</w:t>
      </w:r>
      <w:r>
        <w:rPr>
          <w:rtl/>
        </w:rPr>
        <w:t xml:space="preserve">   </w:t>
      </w:r>
      <w:bookmarkEnd w:id="3949"/>
    </w:p>
    <w:p w:rsidR="00415BCA" w:rsidRDefault="00415BCA" w:rsidP="004139AC">
      <w:pPr>
        <w:rPr>
          <w:rtl/>
        </w:rPr>
      </w:pPr>
    </w:p>
    <w:p w:rsidR="00415BCA" w:rsidRDefault="00415BCA" w:rsidP="0075627E">
      <w:pPr>
        <w:rPr>
          <w:rtl/>
        </w:rPr>
      </w:pPr>
      <w:r>
        <w:rPr>
          <w:rFonts w:hint="cs"/>
          <w:rtl/>
        </w:rPr>
        <w:t>למה? למה?</w:t>
      </w:r>
    </w:p>
    <w:p w:rsidR="00415BCA" w:rsidRPr="00EA5368" w:rsidRDefault="00415BCA" w:rsidP="0075627E">
      <w:pPr>
        <w:rPr>
          <w:rtl/>
        </w:rPr>
      </w:pPr>
    </w:p>
    <w:p w:rsidR="00415BCA" w:rsidRDefault="00415BCA" w:rsidP="0075627E">
      <w:pPr>
        <w:pStyle w:val="-"/>
        <w:keepNext/>
        <w:rPr>
          <w:rtl/>
        </w:rPr>
      </w:pPr>
      <w:bookmarkStart w:id="3950" w:name="ET_speakercontinue_6458_10"/>
      <w:r w:rsidRPr="000116F6">
        <w:rPr>
          <w:rStyle w:val="TagStyle"/>
          <w:rtl/>
        </w:rPr>
        <w:t xml:space="preserve"> &lt;&lt; דובר_המשך &gt;&gt; </w:t>
      </w:r>
      <w:r>
        <w:rPr>
          <w:rtl/>
        </w:rPr>
        <w:t>שר החינוך יואב קיש:</w:t>
      </w:r>
      <w:r w:rsidRPr="000116F6">
        <w:rPr>
          <w:rStyle w:val="TagStyle"/>
          <w:rtl/>
        </w:rPr>
        <w:t xml:space="preserve"> &lt;&lt; דובר_המשך &gt;&gt;</w:t>
      </w:r>
      <w:r>
        <w:rPr>
          <w:rtl/>
        </w:rPr>
        <w:t xml:space="preserve">   </w:t>
      </w:r>
      <w:bookmarkEnd w:id="3950"/>
    </w:p>
    <w:p w:rsidR="00415BCA" w:rsidRDefault="00415BCA" w:rsidP="004139AC">
      <w:pPr>
        <w:rPr>
          <w:rtl/>
          <w:lang w:eastAsia="he-IL"/>
        </w:rPr>
      </w:pPr>
    </w:p>
    <w:p w:rsidR="00415BCA" w:rsidRDefault="00D6059D" w:rsidP="0075627E">
      <w:pPr>
        <w:rPr>
          <w:rtl/>
          <w:lang w:eastAsia="he-IL"/>
        </w:rPr>
      </w:pPr>
      <w:r>
        <w:rPr>
          <w:rFonts w:hint="cs"/>
          <w:rtl/>
          <w:lang w:eastAsia="he-IL"/>
        </w:rPr>
        <w:t>– –</w:t>
      </w:r>
      <w:r w:rsidR="00415BCA">
        <w:rPr>
          <w:rFonts w:hint="cs"/>
          <w:rtl/>
          <w:lang w:eastAsia="he-IL"/>
        </w:rPr>
        <w:t xml:space="preserve"> שהאירוע הזה של רשות שופטת עם כוח בלתי </w:t>
      </w:r>
      <w:bookmarkStart w:id="3951" w:name="_ETM_Q10_239212"/>
      <w:bookmarkEnd w:id="3951"/>
      <w:r w:rsidR="00415BCA">
        <w:rPr>
          <w:rFonts w:hint="cs"/>
          <w:rtl/>
          <w:lang w:eastAsia="he-IL"/>
        </w:rPr>
        <w:t xml:space="preserve">מרוסן, שפועלת ללא שום כוח נגדי, זה אירוע שבסוף </w:t>
      </w:r>
      <w:bookmarkStart w:id="3952" w:name="_ETM_Q10_247499"/>
      <w:bookmarkEnd w:id="3952"/>
      <w:r w:rsidR="00415BCA">
        <w:rPr>
          <w:rFonts w:hint="cs"/>
          <w:rtl/>
          <w:lang w:eastAsia="he-IL"/>
        </w:rPr>
        <w:t xml:space="preserve">פוגע קודם כול ברשות עצמה, בציבור הישראלי, ובעצם מונע </w:t>
      </w:r>
      <w:bookmarkStart w:id="3953" w:name="_ETM_Q10_257411"/>
      <w:bookmarkEnd w:id="3953"/>
      <w:r w:rsidR="00415BCA">
        <w:rPr>
          <w:rFonts w:hint="cs"/>
          <w:rtl/>
          <w:lang w:eastAsia="he-IL"/>
        </w:rPr>
        <w:t xml:space="preserve">יכולת של שמירה על הדמוקרטיה הישראלית. </w:t>
      </w:r>
    </w:p>
    <w:p w:rsidR="00415BCA" w:rsidRDefault="00415BCA" w:rsidP="0075627E">
      <w:pPr>
        <w:rPr>
          <w:rtl/>
          <w:lang w:eastAsia="he-IL"/>
        </w:rPr>
      </w:pPr>
      <w:bookmarkStart w:id="3954" w:name="_ETM_Q10_263006"/>
      <w:bookmarkStart w:id="3955" w:name="_ETM_Q10_263094"/>
      <w:bookmarkEnd w:id="3954"/>
      <w:bookmarkEnd w:id="3955"/>
    </w:p>
    <w:p w:rsidR="00415BCA" w:rsidRDefault="00415BCA" w:rsidP="0075627E">
      <w:pPr>
        <w:rPr>
          <w:rtl/>
          <w:lang w:eastAsia="he-IL"/>
        </w:rPr>
      </w:pPr>
      <w:bookmarkStart w:id="3956" w:name="_ETM_Q10_263197"/>
      <w:bookmarkStart w:id="3957" w:name="_ETM_Q10_263274"/>
      <w:bookmarkEnd w:id="3956"/>
      <w:bookmarkEnd w:id="3957"/>
      <w:r>
        <w:rPr>
          <w:rFonts w:hint="cs"/>
          <w:rtl/>
          <w:lang w:eastAsia="he-IL"/>
        </w:rPr>
        <w:t xml:space="preserve">הדמוקרטיה הישראלית </w:t>
      </w:r>
      <w:bookmarkStart w:id="3958" w:name="_ETM_Q10_263135"/>
      <w:bookmarkEnd w:id="3958"/>
      <w:r>
        <w:rPr>
          <w:rFonts w:hint="cs"/>
          <w:rtl/>
          <w:lang w:eastAsia="he-IL"/>
        </w:rPr>
        <w:t xml:space="preserve">צריכה להיות מבוססת על שני דברים. אחד, שלטון הרוב. </w:t>
      </w:r>
    </w:p>
    <w:p w:rsidR="00415BCA" w:rsidRDefault="00415BCA" w:rsidP="0075627E">
      <w:pPr>
        <w:rPr>
          <w:rtl/>
          <w:lang w:eastAsia="he-IL"/>
        </w:rPr>
      </w:pPr>
      <w:bookmarkStart w:id="3959" w:name="_ETM_Q10_269526"/>
      <w:bookmarkStart w:id="3960" w:name="_ETM_Q10_269613"/>
      <w:bookmarkEnd w:id="3959"/>
      <w:bookmarkEnd w:id="3960"/>
    </w:p>
    <w:p w:rsidR="00415BCA" w:rsidRDefault="00415BCA" w:rsidP="0075627E">
      <w:pPr>
        <w:pStyle w:val="af5"/>
        <w:keepNext/>
        <w:rPr>
          <w:rtl/>
        </w:rPr>
      </w:pPr>
      <w:bookmarkStart w:id="3961" w:name="ET_interruption_5787_11"/>
      <w:r w:rsidRPr="000116F6">
        <w:rPr>
          <w:rStyle w:val="TagStyle"/>
          <w:rtl/>
        </w:rPr>
        <w:t xml:space="preserve"> &lt;&lt; קריאה &gt;&gt; </w:t>
      </w:r>
      <w:r>
        <w:rPr>
          <w:rtl/>
        </w:rPr>
        <w:t>יוראי להב הרצנו (יש עתיד):</w:t>
      </w:r>
      <w:r w:rsidRPr="000116F6">
        <w:rPr>
          <w:rStyle w:val="TagStyle"/>
          <w:rtl/>
        </w:rPr>
        <w:t xml:space="preserve"> &lt;&lt; קריאה &gt;&gt;</w:t>
      </w:r>
      <w:r>
        <w:rPr>
          <w:rtl/>
        </w:rPr>
        <w:t xml:space="preserve">   </w:t>
      </w:r>
      <w:bookmarkEnd w:id="3961"/>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נכון. </w:t>
      </w:r>
    </w:p>
    <w:p w:rsidR="00415BCA" w:rsidRDefault="00415BCA" w:rsidP="0075627E">
      <w:pPr>
        <w:rPr>
          <w:rtl/>
          <w:lang w:eastAsia="he-IL"/>
        </w:rPr>
      </w:pPr>
      <w:bookmarkStart w:id="3962" w:name="_ETM_Q10_266735"/>
      <w:bookmarkEnd w:id="3962"/>
    </w:p>
    <w:p w:rsidR="00415BCA" w:rsidRDefault="00415BCA" w:rsidP="0075627E">
      <w:pPr>
        <w:pStyle w:val="-"/>
        <w:keepNext/>
        <w:rPr>
          <w:rtl/>
        </w:rPr>
      </w:pPr>
      <w:bookmarkStart w:id="3963" w:name="ET_speakercontinue_6458_12"/>
      <w:r w:rsidRPr="000116F6">
        <w:rPr>
          <w:rStyle w:val="TagStyle"/>
          <w:rtl/>
        </w:rPr>
        <w:t xml:space="preserve"> &lt;&lt; דובר_המשך &gt;&gt; </w:t>
      </w:r>
      <w:r>
        <w:rPr>
          <w:rtl/>
        </w:rPr>
        <w:t>שר החינוך יואב קיש:</w:t>
      </w:r>
      <w:r w:rsidRPr="000116F6">
        <w:rPr>
          <w:rStyle w:val="TagStyle"/>
          <w:rtl/>
        </w:rPr>
        <w:t xml:space="preserve"> &lt;&lt; דובר_המשך &gt;&gt;</w:t>
      </w:r>
      <w:r>
        <w:rPr>
          <w:rtl/>
        </w:rPr>
        <w:t xml:space="preserve">   </w:t>
      </w:r>
      <w:bookmarkEnd w:id="3963"/>
    </w:p>
    <w:p w:rsidR="00415BCA" w:rsidRDefault="00415BCA" w:rsidP="004139AC">
      <w:pPr>
        <w:rPr>
          <w:rtl/>
          <w:lang w:eastAsia="he-IL"/>
        </w:rPr>
      </w:pPr>
    </w:p>
    <w:p w:rsidR="00415BCA" w:rsidRDefault="00415BCA" w:rsidP="0075627E">
      <w:pPr>
        <w:rPr>
          <w:rtl/>
          <w:lang w:eastAsia="he-IL"/>
        </w:rPr>
      </w:pPr>
      <w:bookmarkStart w:id="3964" w:name="_ETM_Q10_267389"/>
      <w:bookmarkEnd w:id="3964"/>
      <w:r>
        <w:rPr>
          <w:rFonts w:hint="cs"/>
          <w:rtl/>
          <w:lang w:eastAsia="he-IL"/>
        </w:rPr>
        <w:t xml:space="preserve">אני שמח, כי יש כאלה אצלכם שלא מסכימים לזה. </w:t>
      </w:r>
    </w:p>
    <w:p w:rsidR="00415BCA" w:rsidRDefault="00415BCA" w:rsidP="0075627E">
      <w:pPr>
        <w:rPr>
          <w:rtl/>
          <w:lang w:eastAsia="he-IL"/>
        </w:rPr>
      </w:pPr>
      <w:bookmarkStart w:id="3965" w:name="_ETM_Q10_269649"/>
      <w:bookmarkStart w:id="3966" w:name="_ETM_Q10_269691"/>
      <w:bookmarkEnd w:id="3965"/>
      <w:bookmarkEnd w:id="3966"/>
    </w:p>
    <w:p w:rsidR="00415BCA" w:rsidRDefault="00415BCA" w:rsidP="0075627E">
      <w:pPr>
        <w:pStyle w:val="af5"/>
        <w:keepNext/>
        <w:rPr>
          <w:rtl/>
        </w:rPr>
      </w:pPr>
      <w:bookmarkStart w:id="3967" w:name="ET_interruption_5787_13"/>
      <w:r w:rsidRPr="000116F6">
        <w:rPr>
          <w:rStyle w:val="TagStyle"/>
          <w:rtl/>
        </w:rPr>
        <w:t xml:space="preserve"> &lt;&lt; קריאה &gt;&gt; </w:t>
      </w:r>
      <w:r>
        <w:rPr>
          <w:rtl/>
        </w:rPr>
        <w:t>יוראי להב הרצנו (יש עתיד):</w:t>
      </w:r>
      <w:r w:rsidRPr="000116F6">
        <w:rPr>
          <w:rStyle w:val="TagStyle"/>
          <w:rtl/>
        </w:rPr>
        <w:t xml:space="preserve"> &lt;&lt; קריאה &gt;&gt;</w:t>
      </w:r>
      <w:r>
        <w:rPr>
          <w:rtl/>
        </w:rPr>
        <w:t xml:space="preserve">   </w:t>
      </w:r>
      <w:bookmarkEnd w:id="3967"/>
    </w:p>
    <w:p w:rsidR="00415BCA" w:rsidRDefault="00415BCA" w:rsidP="004139AC">
      <w:pPr>
        <w:rPr>
          <w:rtl/>
          <w:lang w:eastAsia="he-IL"/>
        </w:rPr>
      </w:pPr>
    </w:p>
    <w:p w:rsidR="00415BCA" w:rsidRDefault="00415BCA" w:rsidP="0075627E">
      <w:pPr>
        <w:rPr>
          <w:rtl/>
          <w:lang w:eastAsia="he-IL"/>
        </w:rPr>
      </w:pPr>
      <w:bookmarkStart w:id="3968" w:name="_ETM_Q10_271937"/>
      <w:bookmarkEnd w:id="3968"/>
      <w:r>
        <w:rPr>
          <w:rFonts w:hint="cs"/>
          <w:rtl/>
          <w:lang w:eastAsia="he-IL"/>
        </w:rPr>
        <w:t>א</w:t>
      </w:r>
      <w:bookmarkStart w:id="3969" w:name="_ETM_Q10_272194"/>
      <w:bookmarkStart w:id="3970" w:name="_ETM_Q10_272264"/>
      <w:bookmarkEnd w:id="3969"/>
      <w:bookmarkEnd w:id="3970"/>
      <w:r>
        <w:rPr>
          <w:rFonts w:hint="cs"/>
          <w:rtl/>
          <w:lang w:eastAsia="he-IL"/>
        </w:rPr>
        <w:t xml:space="preserve">בל זה לא התנאי היחיד. </w:t>
      </w:r>
    </w:p>
    <w:p w:rsidR="00415BCA" w:rsidRDefault="00415BCA" w:rsidP="0075627E">
      <w:pPr>
        <w:rPr>
          <w:rtl/>
          <w:lang w:eastAsia="he-IL"/>
        </w:rPr>
      </w:pPr>
      <w:bookmarkStart w:id="3971" w:name="_ETM_Q10_272572"/>
      <w:bookmarkStart w:id="3972" w:name="_ETM_Q10_272661"/>
      <w:bookmarkEnd w:id="3971"/>
      <w:bookmarkEnd w:id="3972"/>
    </w:p>
    <w:p w:rsidR="00415BCA" w:rsidRDefault="00415BCA" w:rsidP="0075627E">
      <w:pPr>
        <w:pStyle w:val="-"/>
        <w:keepNext/>
        <w:rPr>
          <w:rtl/>
        </w:rPr>
      </w:pPr>
      <w:bookmarkStart w:id="3973" w:name="ET_speakercontinue_6458_14"/>
      <w:r w:rsidRPr="000116F6">
        <w:rPr>
          <w:rStyle w:val="TagStyle"/>
          <w:rtl/>
        </w:rPr>
        <w:t xml:space="preserve"> &lt;&lt; דובר_המשך &gt;&gt; </w:t>
      </w:r>
      <w:r>
        <w:rPr>
          <w:rtl/>
        </w:rPr>
        <w:t>שר החינוך יואב קיש:</w:t>
      </w:r>
      <w:r w:rsidRPr="000116F6">
        <w:rPr>
          <w:rStyle w:val="TagStyle"/>
          <w:rtl/>
        </w:rPr>
        <w:t xml:space="preserve"> &lt;&lt; דובר_המשך &gt;&gt;</w:t>
      </w:r>
      <w:r>
        <w:rPr>
          <w:rtl/>
        </w:rPr>
        <w:t xml:space="preserve">   </w:t>
      </w:r>
      <w:bookmarkEnd w:id="3973"/>
    </w:p>
    <w:p w:rsidR="00415BCA" w:rsidRDefault="00415BCA" w:rsidP="004139AC">
      <w:pPr>
        <w:rPr>
          <w:rtl/>
          <w:lang w:eastAsia="he-IL"/>
        </w:rPr>
      </w:pPr>
    </w:p>
    <w:p w:rsidR="00415BCA" w:rsidRDefault="00415BCA" w:rsidP="0075627E">
      <w:pPr>
        <w:rPr>
          <w:rtl/>
          <w:lang w:eastAsia="he-IL"/>
        </w:rPr>
      </w:pPr>
      <w:bookmarkStart w:id="3974" w:name="_ETM_Q10_273844"/>
      <w:bookmarkEnd w:id="3974"/>
      <w:r>
        <w:rPr>
          <w:rFonts w:hint="cs"/>
          <w:rtl/>
          <w:lang w:eastAsia="he-IL"/>
        </w:rPr>
        <w:t xml:space="preserve">והתנאי השני זה שמירה על </w:t>
      </w:r>
      <w:bookmarkStart w:id="3975" w:name="_ETM_Q10_271055"/>
      <w:bookmarkEnd w:id="3975"/>
      <w:r>
        <w:rPr>
          <w:rFonts w:hint="cs"/>
          <w:rtl/>
          <w:lang w:eastAsia="he-IL"/>
        </w:rPr>
        <w:t xml:space="preserve">זכויות פרט. </w:t>
      </w:r>
    </w:p>
    <w:p w:rsidR="00415BCA" w:rsidRDefault="00415BCA" w:rsidP="0075627E">
      <w:pPr>
        <w:rPr>
          <w:rtl/>
          <w:lang w:eastAsia="he-IL"/>
        </w:rPr>
      </w:pPr>
      <w:bookmarkStart w:id="3976" w:name="_ETM_Q10_274776"/>
      <w:bookmarkStart w:id="3977" w:name="_ETM_Q10_274878"/>
      <w:bookmarkEnd w:id="3976"/>
      <w:bookmarkEnd w:id="3977"/>
    </w:p>
    <w:p w:rsidR="00415BCA" w:rsidRDefault="00415BCA" w:rsidP="0075627E">
      <w:pPr>
        <w:pStyle w:val="af5"/>
        <w:keepNext/>
        <w:rPr>
          <w:rtl/>
        </w:rPr>
      </w:pPr>
      <w:bookmarkStart w:id="3978" w:name="ET_interruption_6361_15"/>
      <w:r w:rsidRPr="000116F6">
        <w:rPr>
          <w:rStyle w:val="TagStyle"/>
          <w:rtl/>
        </w:rPr>
        <w:t xml:space="preserve"> &lt;&lt; קריאה &gt;&gt; </w:t>
      </w:r>
      <w:r>
        <w:rPr>
          <w:rtl/>
        </w:rPr>
        <w:t>נאור שירי (יש עתיד):</w:t>
      </w:r>
      <w:r w:rsidRPr="000116F6">
        <w:rPr>
          <w:rStyle w:val="TagStyle"/>
          <w:rtl/>
        </w:rPr>
        <w:t xml:space="preserve"> &lt;&lt; קריאה &gt;&gt;</w:t>
      </w:r>
      <w:r>
        <w:rPr>
          <w:rtl/>
        </w:rPr>
        <w:t xml:space="preserve">   </w:t>
      </w:r>
      <w:bookmarkEnd w:id="3978"/>
    </w:p>
    <w:p w:rsidR="00415BCA" w:rsidRDefault="00415BCA" w:rsidP="004139AC">
      <w:pPr>
        <w:rPr>
          <w:rtl/>
          <w:lang w:eastAsia="he-IL"/>
        </w:rPr>
      </w:pPr>
    </w:p>
    <w:p w:rsidR="00415BCA" w:rsidRDefault="00415BCA" w:rsidP="0075627E">
      <w:pPr>
        <w:rPr>
          <w:rtl/>
          <w:lang w:eastAsia="he-IL"/>
        </w:rPr>
      </w:pPr>
      <w:r>
        <w:rPr>
          <w:rFonts w:hint="cs"/>
          <w:rtl/>
          <w:lang w:eastAsia="he-IL"/>
        </w:rPr>
        <w:t>זה ההגדרה שלך לדמוקרטיה? זהו?</w:t>
      </w:r>
      <w:bookmarkStart w:id="3979" w:name="_ETM_Q10_276361"/>
      <w:bookmarkEnd w:id="3979"/>
    </w:p>
    <w:p w:rsidR="00415BCA" w:rsidRDefault="00415BCA" w:rsidP="0075627E">
      <w:pPr>
        <w:rPr>
          <w:rtl/>
          <w:lang w:eastAsia="he-IL"/>
        </w:rPr>
      </w:pPr>
      <w:bookmarkStart w:id="3980" w:name="_ETM_Q10_276368"/>
      <w:bookmarkEnd w:id="3980"/>
    </w:p>
    <w:p w:rsidR="00415BCA" w:rsidRDefault="00415BCA" w:rsidP="0075627E">
      <w:pPr>
        <w:pStyle w:val="-"/>
        <w:keepNext/>
        <w:rPr>
          <w:rtl/>
        </w:rPr>
      </w:pPr>
      <w:bookmarkStart w:id="3981" w:name="ET_speakercontinue_6458_16"/>
      <w:r w:rsidRPr="000116F6">
        <w:rPr>
          <w:rStyle w:val="TagStyle"/>
          <w:rtl/>
        </w:rPr>
        <w:t xml:space="preserve"> &lt;&lt; דובר_המשך &gt;&gt; </w:t>
      </w:r>
      <w:r>
        <w:rPr>
          <w:rtl/>
        </w:rPr>
        <w:t>שר החינוך יואב קיש:</w:t>
      </w:r>
      <w:r w:rsidRPr="000116F6">
        <w:rPr>
          <w:rStyle w:val="TagStyle"/>
          <w:rtl/>
        </w:rPr>
        <w:t xml:space="preserve"> &lt;&lt; דובר_המשך &gt;&gt;</w:t>
      </w:r>
      <w:r>
        <w:rPr>
          <w:rtl/>
        </w:rPr>
        <w:t xml:space="preserve">   </w:t>
      </w:r>
      <w:bookmarkEnd w:id="3981"/>
    </w:p>
    <w:p w:rsidR="00415BCA" w:rsidRDefault="00415BCA" w:rsidP="004139AC">
      <w:pPr>
        <w:rPr>
          <w:rtl/>
          <w:lang w:eastAsia="he-IL"/>
        </w:rPr>
      </w:pPr>
    </w:p>
    <w:p w:rsidR="00415BCA" w:rsidRDefault="00415BCA" w:rsidP="0075627E">
      <w:pPr>
        <w:rPr>
          <w:rtl/>
          <w:lang w:eastAsia="he-IL"/>
        </w:rPr>
      </w:pPr>
      <w:bookmarkStart w:id="3982" w:name="_ETM_Q10_278885"/>
      <w:bookmarkEnd w:id="3982"/>
      <w:r>
        <w:rPr>
          <w:rFonts w:hint="cs"/>
          <w:rtl/>
          <w:lang w:eastAsia="he-IL"/>
        </w:rPr>
        <w:t xml:space="preserve">זה הדמוקרטיה. </w:t>
      </w:r>
    </w:p>
    <w:p w:rsidR="00415BCA" w:rsidRDefault="00415BCA" w:rsidP="0075627E">
      <w:pPr>
        <w:rPr>
          <w:rtl/>
          <w:lang w:eastAsia="he-IL"/>
        </w:rPr>
      </w:pPr>
      <w:bookmarkStart w:id="3983" w:name="_ETM_Q10_278588"/>
      <w:bookmarkStart w:id="3984" w:name="_ETM_Q10_278686"/>
      <w:bookmarkEnd w:id="3983"/>
      <w:bookmarkEnd w:id="3984"/>
    </w:p>
    <w:p w:rsidR="00415BCA" w:rsidRDefault="00415BCA" w:rsidP="0075627E">
      <w:pPr>
        <w:pStyle w:val="af5"/>
        <w:keepNext/>
        <w:rPr>
          <w:rtl/>
        </w:rPr>
      </w:pPr>
      <w:bookmarkStart w:id="3985" w:name="ET_interruption_6361_17"/>
      <w:r w:rsidRPr="000116F6">
        <w:rPr>
          <w:rStyle w:val="TagStyle"/>
          <w:rtl/>
        </w:rPr>
        <w:t xml:space="preserve"> &lt;&lt; קריאה &gt;&gt; </w:t>
      </w:r>
      <w:r>
        <w:rPr>
          <w:rtl/>
        </w:rPr>
        <w:t>נאור שירי (יש עתיד):</w:t>
      </w:r>
      <w:r w:rsidRPr="000116F6">
        <w:rPr>
          <w:rStyle w:val="TagStyle"/>
          <w:rtl/>
        </w:rPr>
        <w:t xml:space="preserve"> &lt;&lt; קריאה &gt;&gt;</w:t>
      </w:r>
      <w:r>
        <w:rPr>
          <w:rtl/>
        </w:rPr>
        <w:t xml:space="preserve">   </w:t>
      </w:r>
      <w:bookmarkEnd w:id="3985"/>
    </w:p>
    <w:p w:rsidR="00415BCA" w:rsidRDefault="00415BCA" w:rsidP="004139AC">
      <w:pPr>
        <w:rPr>
          <w:rtl/>
          <w:lang w:eastAsia="he-IL"/>
        </w:rPr>
      </w:pPr>
      <w:bookmarkStart w:id="3986" w:name="_ETM_Q10_279396"/>
      <w:bookmarkEnd w:id="3986"/>
    </w:p>
    <w:p w:rsidR="00415BCA" w:rsidRDefault="00415BCA" w:rsidP="0075627E">
      <w:pPr>
        <w:rPr>
          <w:rtl/>
          <w:lang w:eastAsia="he-IL"/>
        </w:rPr>
      </w:pPr>
      <w:bookmarkStart w:id="3987" w:name="_ETM_Q10_279510"/>
      <w:bookmarkEnd w:id="3987"/>
      <w:r>
        <w:rPr>
          <w:rFonts w:hint="cs"/>
          <w:rtl/>
          <w:lang w:eastAsia="he-IL"/>
        </w:rPr>
        <w:t>זה הכול?</w:t>
      </w:r>
      <w:bookmarkStart w:id="3988" w:name="_ETM_Q10_280980"/>
      <w:bookmarkStart w:id="3989" w:name="_ETM_Q10_281095"/>
      <w:bookmarkEnd w:id="3988"/>
      <w:bookmarkEnd w:id="3989"/>
      <w:r>
        <w:rPr>
          <w:rFonts w:hint="cs"/>
          <w:rtl/>
          <w:lang w:eastAsia="he-IL"/>
        </w:rPr>
        <w:t xml:space="preserve"> רק זה?</w:t>
      </w:r>
      <w:bookmarkStart w:id="3990" w:name="_ETM_Q10_280793"/>
      <w:bookmarkEnd w:id="3990"/>
    </w:p>
    <w:p w:rsidR="00415BCA" w:rsidRDefault="00415BCA" w:rsidP="0075627E">
      <w:pPr>
        <w:rPr>
          <w:rtl/>
          <w:lang w:eastAsia="he-IL"/>
        </w:rPr>
      </w:pPr>
      <w:bookmarkStart w:id="3991" w:name="_ETM_Q10_280897"/>
      <w:bookmarkEnd w:id="3991"/>
    </w:p>
    <w:p w:rsidR="00415BCA" w:rsidRDefault="00415BCA" w:rsidP="0075627E">
      <w:pPr>
        <w:pStyle w:val="-"/>
        <w:keepNext/>
        <w:rPr>
          <w:rtl/>
        </w:rPr>
      </w:pPr>
      <w:bookmarkStart w:id="3992" w:name="ET_speakercontinue_6458_18"/>
      <w:r w:rsidRPr="000116F6">
        <w:rPr>
          <w:rStyle w:val="TagStyle"/>
          <w:rtl/>
        </w:rPr>
        <w:t xml:space="preserve"> &lt;&lt; דובר_המשך &gt;&gt; </w:t>
      </w:r>
      <w:r>
        <w:rPr>
          <w:rtl/>
        </w:rPr>
        <w:t>שר החינוך יואב קיש:</w:t>
      </w:r>
      <w:r w:rsidRPr="000116F6">
        <w:rPr>
          <w:rStyle w:val="TagStyle"/>
          <w:rtl/>
        </w:rPr>
        <w:t xml:space="preserve"> &lt;&lt; דובר_המשך &gt;&gt;</w:t>
      </w:r>
      <w:r>
        <w:rPr>
          <w:rtl/>
        </w:rPr>
        <w:t xml:space="preserve">   </w:t>
      </w:r>
      <w:bookmarkEnd w:id="3992"/>
    </w:p>
    <w:p w:rsidR="00415BCA" w:rsidRDefault="00415BCA" w:rsidP="004139AC">
      <w:pPr>
        <w:rPr>
          <w:rtl/>
          <w:lang w:eastAsia="he-IL"/>
        </w:rPr>
      </w:pPr>
    </w:p>
    <w:p w:rsidR="00415BCA" w:rsidRDefault="00415BCA" w:rsidP="0075627E">
      <w:pPr>
        <w:rPr>
          <w:rtl/>
          <w:lang w:eastAsia="he-IL"/>
        </w:rPr>
      </w:pPr>
      <w:bookmarkStart w:id="3993" w:name="_ETM_Q10_282185"/>
      <w:bookmarkEnd w:id="3993"/>
      <w:r>
        <w:rPr>
          <w:rFonts w:hint="cs"/>
          <w:rtl/>
          <w:lang w:eastAsia="he-IL"/>
        </w:rPr>
        <w:t xml:space="preserve">לא, יש הגדרה הרבה יותר רחבה, של רשויות </w:t>
      </w:r>
      <w:r>
        <w:rPr>
          <w:rFonts w:hint="eastAsia"/>
          <w:rtl/>
          <w:lang w:eastAsia="he-IL"/>
        </w:rPr>
        <w:t>–</w:t>
      </w:r>
      <w:r>
        <w:rPr>
          <w:rFonts w:hint="cs"/>
          <w:rtl/>
          <w:lang w:eastAsia="he-IL"/>
        </w:rPr>
        <w:t xml:space="preserve"> אני איכנס איתך, אני רואה שזה חסר לך, ח</w:t>
      </w:r>
      <w:bookmarkStart w:id="3994" w:name="_ETM_Q10_287590"/>
      <w:bookmarkEnd w:id="3994"/>
      <w:r>
        <w:rPr>
          <w:rFonts w:hint="cs"/>
          <w:rtl/>
          <w:lang w:eastAsia="he-IL"/>
        </w:rPr>
        <w:t>סר לך הידע הזה. בעיקרון, הידע הזה, שלטון הרוב, לא שלטון המיעוט.</w:t>
      </w:r>
    </w:p>
    <w:p w:rsidR="00415BCA" w:rsidRDefault="00415BCA" w:rsidP="0075627E">
      <w:pPr>
        <w:rPr>
          <w:rtl/>
          <w:lang w:eastAsia="he-IL"/>
        </w:rPr>
      </w:pPr>
      <w:bookmarkStart w:id="3995" w:name="_ETM_Q10_291699"/>
      <w:bookmarkStart w:id="3996" w:name="_ETM_Q10_291809"/>
      <w:bookmarkEnd w:id="3995"/>
      <w:bookmarkEnd w:id="3996"/>
    </w:p>
    <w:p w:rsidR="00415BCA" w:rsidRDefault="00415BCA" w:rsidP="0075627E">
      <w:pPr>
        <w:pStyle w:val="af5"/>
        <w:keepNext/>
        <w:rPr>
          <w:rtl/>
        </w:rPr>
      </w:pPr>
      <w:bookmarkStart w:id="3997" w:name="ET_interruption_5787_21"/>
      <w:r w:rsidRPr="00DC13F5">
        <w:rPr>
          <w:rStyle w:val="TagStyle"/>
          <w:rtl/>
        </w:rPr>
        <w:t xml:space="preserve"> &lt;&lt; קריאה &gt;&gt; </w:t>
      </w:r>
      <w:r>
        <w:rPr>
          <w:rtl/>
        </w:rPr>
        <w:t>יוראי להב הרצנו (יש עתיד):</w:t>
      </w:r>
      <w:r w:rsidRPr="00DC13F5">
        <w:rPr>
          <w:rStyle w:val="TagStyle"/>
          <w:rtl/>
        </w:rPr>
        <w:t xml:space="preserve"> &lt;&lt; קריאה &gt;&gt;</w:t>
      </w:r>
      <w:r>
        <w:rPr>
          <w:rtl/>
        </w:rPr>
        <w:t xml:space="preserve">   </w:t>
      </w:r>
      <w:bookmarkEnd w:id="3997"/>
    </w:p>
    <w:p w:rsidR="00415BCA" w:rsidRDefault="00415BCA" w:rsidP="004139AC">
      <w:pPr>
        <w:rPr>
          <w:rtl/>
          <w:lang w:eastAsia="he-IL"/>
        </w:rPr>
      </w:pPr>
    </w:p>
    <w:p w:rsidR="00415BCA" w:rsidRDefault="00415BCA" w:rsidP="0075627E">
      <w:pPr>
        <w:rPr>
          <w:rtl/>
          <w:lang w:eastAsia="he-IL"/>
        </w:rPr>
      </w:pPr>
      <w:bookmarkStart w:id="3998" w:name="_ETM_Q10_287506"/>
      <w:bookmarkStart w:id="3999" w:name="_ETM_Q10_287766"/>
      <w:bookmarkStart w:id="4000" w:name="_ETM_Q10_287845"/>
      <w:bookmarkStart w:id="4001" w:name="_ETM_Q10_289734"/>
      <w:bookmarkEnd w:id="3998"/>
      <w:bookmarkEnd w:id="3999"/>
      <w:bookmarkEnd w:id="4000"/>
      <w:bookmarkEnd w:id="4001"/>
      <w:r>
        <w:rPr>
          <w:rFonts w:hint="cs"/>
          <w:rtl/>
          <w:lang w:eastAsia="he-IL"/>
        </w:rPr>
        <w:t xml:space="preserve">יואב, הדרך לשמור על זכויות הפרט </w:t>
      </w:r>
      <w:r w:rsidR="00D6059D">
        <w:rPr>
          <w:rFonts w:hint="cs"/>
          <w:rtl/>
          <w:lang w:eastAsia="he-IL"/>
        </w:rPr>
        <w:t>– – –</w:t>
      </w:r>
      <w:r>
        <w:rPr>
          <w:rFonts w:hint="cs"/>
          <w:rtl/>
          <w:lang w:eastAsia="he-IL"/>
        </w:rPr>
        <w:t xml:space="preserve"> </w:t>
      </w:r>
    </w:p>
    <w:p w:rsidR="00415BCA" w:rsidRDefault="00415BCA" w:rsidP="0075627E">
      <w:pPr>
        <w:rPr>
          <w:rtl/>
          <w:lang w:eastAsia="he-IL"/>
        </w:rPr>
      </w:pPr>
      <w:bookmarkStart w:id="4002" w:name="_ETM_Q10_291985"/>
      <w:bookmarkStart w:id="4003" w:name="_ETM_Q10_292104"/>
      <w:bookmarkEnd w:id="4002"/>
      <w:bookmarkEnd w:id="4003"/>
    </w:p>
    <w:p w:rsidR="00415BCA" w:rsidRDefault="00415BCA" w:rsidP="0075627E">
      <w:pPr>
        <w:pStyle w:val="-"/>
        <w:keepNext/>
        <w:rPr>
          <w:rtl/>
        </w:rPr>
      </w:pPr>
      <w:bookmarkStart w:id="4004" w:name="ET_speakercontinue_6458_22"/>
      <w:r w:rsidRPr="00DC13F5">
        <w:rPr>
          <w:rStyle w:val="TagStyle"/>
          <w:rtl/>
        </w:rPr>
        <w:t xml:space="preserve"> &lt;&lt; דובר_המשך &gt;&gt; </w:t>
      </w:r>
      <w:r>
        <w:rPr>
          <w:rtl/>
        </w:rPr>
        <w:t>שר החינוך יואב קיש:</w:t>
      </w:r>
      <w:r w:rsidRPr="00DC13F5">
        <w:rPr>
          <w:rStyle w:val="TagStyle"/>
          <w:rtl/>
        </w:rPr>
        <w:t xml:space="preserve"> &lt;&lt; דובר_המשך &gt;&gt;</w:t>
      </w:r>
      <w:r>
        <w:rPr>
          <w:rtl/>
        </w:rPr>
        <w:t xml:space="preserve">   </w:t>
      </w:r>
      <w:bookmarkEnd w:id="4004"/>
    </w:p>
    <w:p w:rsidR="00415BCA" w:rsidRDefault="00415BCA" w:rsidP="004139AC">
      <w:pPr>
        <w:rPr>
          <w:rtl/>
          <w:lang w:eastAsia="he-IL"/>
        </w:rPr>
      </w:pPr>
    </w:p>
    <w:p w:rsidR="00415BCA" w:rsidRDefault="00415BCA" w:rsidP="0075627E">
      <w:pPr>
        <w:rPr>
          <w:rtl/>
          <w:lang w:eastAsia="he-IL"/>
        </w:rPr>
      </w:pPr>
      <w:bookmarkStart w:id="4005" w:name="_ETM_Q10_295311"/>
      <w:bookmarkEnd w:id="4005"/>
      <w:r>
        <w:rPr>
          <w:rFonts w:hint="cs"/>
          <w:rtl/>
          <w:lang w:eastAsia="he-IL"/>
        </w:rPr>
        <w:t xml:space="preserve">לא </w:t>
      </w:r>
      <w:bookmarkStart w:id="4006" w:name="_ETM_Q10_296466"/>
      <w:bookmarkEnd w:id="4006"/>
      <w:r>
        <w:rPr>
          <w:rFonts w:hint="cs"/>
          <w:rtl/>
          <w:lang w:eastAsia="he-IL"/>
        </w:rPr>
        <w:t xml:space="preserve">שלטון המיעוט </w:t>
      </w:r>
      <w:r>
        <w:rPr>
          <w:rFonts w:hint="eastAsia"/>
          <w:rtl/>
          <w:lang w:eastAsia="he-IL"/>
        </w:rPr>
        <w:t>–</w:t>
      </w:r>
      <w:r>
        <w:rPr>
          <w:rFonts w:hint="cs"/>
          <w:rtl/>
          <w:lang w:eastAsia="he-IL"/>
        </w:rPr>
        <w:t xml:space="preserve"> כי אני שמח לשמוע שהחבר שלך יוראי להב </w:t>
      </w:r>
      <w:bookmarkStart w:id="4007" w:name="_ETM_Q10_298457"/>
      <w:bookmarkEnd w:id="4007"/>
      <w:r>
        <w:rPr>
          <w:rFonts w:hint="cs"/>
          <w:rtl/>
          <w:lang w:eastAsia="he-IL"/>
        </w:rPr>
        <w:t xml:space="preserve">הרצנו אכן מסכים שזה אכן לא שלטון המיעוט אלא שלטון </w:t>
      </w:r>
      <w:bookmarkStart w:id="4008" w:name="_ETM_Q10_301355"/>
      <w:bookmarkEnd w:id="4008"/>
      <w:r>
        <w:rPr>
          <w:rFonts w:hint="cs"/>
          <w:rtl/>
          <w:lang w:eastAsia="he-IL"/>
        </w:rPr>
        <w:t xml:space="preserve">הרוב </w:t>
      </w:r>
      <w:r>
        <w:rPr>
          <w:rFonts w:hint="eastAsia"/>
          <w:rtl/>
          <w:lang w:eastAsia="he-IL"/>
        </w:rPr>
        <w:t>–</w:t>
      </w:r>
      <w:r>
        <w:rPr>
          <w:rFonts w:hint="cs"/>
          <w:rtl/>
          <w:lang w:eastAsia="he-IL"/>
        </w:rPr>
        <w:t xml:space="preserve"> ושמירה על זכויות הפרט, שהן באות לידי </w:t>
      </w:r>
      <w:bookmarkStart w:id="4009" w:name="_ETM_Q10_305045"/>
      <w:bookmarkEnd w:id="4009"/>
      <w:r>
        <w:rPr>
          <w:rFonts w:hint="cs"/>
          <w:rtl/>
          <w:lang w:eastAsia="he-IL"/>
        </w:rPr>
        <w:t xml:space="preserve">ביטוי בזכויות מיעוט. </w:t>
      </w:r>
    </w:p>
    <w:p w:rsidR="00415BCA" w:rsidRDefault="00415BCA" w:rsidP="0075627E">
      <w:pPr>
        <w:rPr>
          <w:rtl/>
          <w:lang w:eastAsia="he-IL"/>
        </w:rPr>
      </w:pPr>
    </w:p>
    <w:p w:rsidR="00415BCA" w:rsidRDefault="00415BCA" w:rsidP="0075627E">
      <w:pPr>
        <w:pStyle w:val="af5"/>
        <w:keepNext/>
        <w:rPr>
          <w:rtl/>
        </w:rPr>
      </w:pPr>
      <w:bookmarkStart w:id="4010" w:name="ET_interruption_6361_23"/>
      <w:r w:rsidRPr="00DC13F5">
        <w:rPr>
          <w:rStyle w:val="TagStyle"/>
          <w:rtl/>
        </w:rPr>
        <w:t xml:space="preserve"> &lt;&lt; קריאה &gt;&gt; </w:t>
      </w:r>
      <w:r>
        <w:rPr>
          <w:rtl/>
        </w:rPr>
        <w:t>נאור שירי (יש עתיד):</w:t>
      </w:r>
      <w:r w:rsidRPr="00DC13F5">
        <w:rPr>
          <w:rStyle w:val="TagStyle"/>
          <w:rtl/>
        </w:rPr>
        <w:t xml:space="preserve"> &lt;&lt; קריאה &gt;&gt;</w:t>
      </w:r>
      <w:r>
        <w:rPr>
          <w:rtl/>
        </w:rPr>
        <w:t xml:space="preserve">   </w:t>
      </w:r>
      <w:bookmarkEnd w:id="4010"/>
    </w:p>
    <w:p w:rsidR="00415BCA" w:rsidRDefault="00415BCA" w:rsidP="004139AC">
      <w:pPr>
        <w:rPr>
          <w:rtl/>
          <w:lang w:eastAsia="he-IL"/>
        </w:rPr>
      </w:pPr>
    </w:p>
    <w:p w:rsidR="00415BCA" w:rsidRPr="00DC13F5" w:rsidRDefault="00415BCA" w:rsidP="0075627E">
      <w:pPr>
        <w:rPr>
          <w:rtl/>
          <w:lang w:eastAsia="he-IL"/>
        </w:rPr>
      </w:pPr>
      <w:r>
        <w:rPr>
          <w:rFonts w:hint="cs"/>
          <w:rtl/>
          <w:lang w:eastAsia="he-IL"/>
        </w:rPr>
        <w:t>זה דמוקרטיה?</w:t>
      </w:r>
    </w:p>
    <w:p w:rsidR="00415BCA" w:rsidRDefault="00415BCA" w:rsidP="0075627E">
      <w:pPr>
        <w:rPr>
          <w:rtl/>
          <w:lang w:eastAsia="he-IL"/>
        </w:rPr>
      </w:pPr>
    </w:p>
    <w:p w:rsidR="00415BCA" w:rsidRDefault="00415BCA" w:rsidP="0075627E">
      <w:pPr>
        <w:pStyle w:val="af5"/>
        <w:keepNext/>
        <w:rPr>
          <w:rtl/>
        </w:rPr>
      </w:pPr>
      <w:bookmarkStart w:id="4011" w:name="ET_interruption_5803_19"/>
      <w:r w:rsidRPr="00DC13F5">
        <w:rPr>
          <w:rStyle w:val="TagStyle"/>
          <w:rtl/>
        </w:rPr>
        <w:t xml:space="preserve"> &lt;&lt; קריאה &gt;&gt; </w:t>
      </w:r>
      <w:r>
        <w:rPr>
          <w:rtl/>
        </w:rPr>
        <w:t>עידן רול (יש עתיד):</w:t>
      </w:r>
      <w:r w:rsidRPr="00DC13F5">
        <w:rPr>
          <w:rStyle w:val="TagStyle"/>
          <w:rtl/>
        </w:rPr>
        <w:t xml:space="preserve"> &lt;&lt; קריאה &gt;&gt;</w:t>
      </w:r>
      <w:r>
        <w:rPr>
          <w:rtl/>
        </w:rPr>
        <w:t xml:space="preserve">   </w:t>
      </w:r>
      <w:bookmarkEnd w:id="4011"/>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יואב, דחוף דחוף לעשות </w:t>
      </w:r>
      <w:bookmarkStart w:id="4012" w:name="_ETM_Q10_288931"/>
      <w:bookmarkEnd w:id="4012"/>
      <w:r>
        <w:rPr>
          <w:rFonts w:hint="cs"/>
          <w:rtl/>
          <w:lang w:eastAsia="he-IL"/>
        </w:rPr>
        <w:t xml:space="preserve">שוב בגרות באזרחות. </w:t>
      </w:r>
    </w:p>
    <w:p w:rsidR="00415BCA" w:rsidRDefault="00415BCA" w:rsidP="0075627E">
      <w:pPr>
        <w:rPr>
          <w:rtl/>
          <w:lang w:eastAsia="he-IL"/>
        </w:rPr>
      </w:pPr>
      <w:bookmarkStart w:id="4013" w:name="_ETM_Q10_310668"/>
      <w:bookmarkStart w:id="4014" w:name="_ETM_Q10_310750"/>
      <w:bookmarkEnd w:id="4013"/>
      <w:bookmarkEnd w:id="4014"/>
    </w:p>
    <w:p w:rsidR="00415BCA" w:rsidRDefault="00415BCA" w:rsidP="0075627E">
      <w:pPr>
        <w:pStyle w:val="af5"/>
        <w:keepNext/>
        <w:rPr>
          <w:rtl/>
        </w:rPr>
      </w:pPr>
      <w:bookmarkStart w:id="4015" w:name="ET_interruption_6361_24"/>
      <w:r w:rsidRPr="00DC13F5">
        <w:rPr>
          <w:rStyle w:val="TagStyle"/>
          <w:rtl/>
        </w:rPr>
        <w:t xml:space="preserve"> &lt;&lt; קריאה &gt;&gt; </w:t>
      </w:r>
      <w:r>
        <w:rPr>
          <w:rtl/>
        </w:rPr>
        <w:t>נאור שירי (יש עתיד):</w:t>
      </w:r>
      <w:r w:rsidRPr="00DC13F5">
        <w:rPr>
          <w:rStyle w:val="TagStyle"/>
          <w:rtl/>
        </w:rPr>
        <w:t xml:space="preserve"> &lt;&lt; קריאה &gt;&gt;</w:t>
      </w:r>
      <w:r>
        <w:rPr>
          <w:rtl/>
        </w:rPr>
        <w:t xml:space="preserve">   </w:t>
      </w:r>
      <w:bookmarkEnd w:id="4015"/>
    </w:p>
    <w:p w:rsidR="00415BCA" w:rsidRDefault="00415BCA" w:rsidP="004139AC">
      <w:pPr>
        <w:rPr>
          <w:rtl/>
          <w:lang w:eastAsia="he-IL"/>
        </w:rPr>
      </w:pPr>
    </w:p>
    <w:p w:rsidR="00415BCA" w:rsidRDefault="00415BCA" w:rsidP="0075627E">
      <w:pPr>
        <w:rPr>
          <w:rtl/>
          <w:lang w:eastAsia="he-IL"/>
        </w:rPr>
      </w:pPr>
      <w:bookmarkStart w:id="4016" w:name="_ETM_Q10_313049"/>
      <w:bookmarkEnd w:id="4016"/>
      <w:r>
        <w:rPr>
          <w:rFonts w:hint="cs"/>
          <w:rtl/>
          <w:lang w:eastAsia="he-IL"/>
        </w:rPr>
        <w:t>ר</w:t>
      </w:r>
      <w:bookmarkStart w:id="4017" w:name="_ETM_Q10_313315"/>
      <w:bookmarkEnd w:id="4017"/>
      <w:r>
        <w:rPr>
          <w:rFonts w:hint="cs"/>
          <w:rtl/>
          <w:lang w:eastAsia="he-IL"/>
        </w:rPr>
        <w:t>ג</w:t>
      </w:r>
      <w:bookmarkStart w:id="4018" w:name="_ETM_Q10_313394"/>
      <w:bookmarkEnd w:id="4018"/>
      <w:r>
        <w:rPr>
          <w:rFonts w:hint="cs"/>
          <w:rtl/>
          <w:lang w:eastAsia="he-IL"/>
        </w:rPr>
        <w:t xml:space="preserve">ע, זה דמוקרטיה, שר </w:t>
      </w:r>
      <w:bookmarkStart w:id="4019" w:name="_ETM_Q10_311875"/>
      <w:bookmarkEnd w:id="4019"/>
      <w:r>
        <w:rPr>
          <w:rFonts w:hint="cs"/>
          <w:rtl/>
          <w:lang w:eastAsia="he-IL"/>
        </w:rPr>
        <w:t>החינוך?</w:t>
      </w:r>
    </w:p>
    <w:p w:rsidR="00415BCA" w:rsidRDefault="00415BCA" w:rsidP="0075627E">
      <w:pPr>
        <w:rPr>
          <w:rtl/>
          <w:lang w:eastAsia="he-IL"/>
        </w:rPr>
      </w:pPr>
      <w:bookmarkStart w:id="4020" w:name="_ETM_Q10_310223"/>
      <w:bookmarkStart w:id="4021" w:name="_ETM_Q10_310314"/>
      <w:bookmarkEnd w:id="4020"/>
      <w:bookmarkEnd w:id="4021"/>
    </w:p>
    <w:p w:rsidR="00415BCA" w:rsidRDefault="00415BCA" w:rsidP="0075627E">
      <w:pPr>
        <w:pStyle w:val="-"/>
        <w:keepNext/>
        <w:rPr>
          <w:rtl/>
        </w:rPr>
      </w:pPr>
      <w:r w:rsidRPr="00DC13F5">
        <w:rPr>
          <w:rStyle w:val="TagStyle"/>
          <w:rtl/>
        </w:rPr>
        <w:t xml:space="preserve"> &lt;&lt; דובר_המשך &gt;&gt; </w:t>
      </w:r>
      <w:r>
        <w:rPr>
          <w:rtl/>
        </w:rPr>
        <w:t>שר החינוך יואב קיש:</w:t>
      </w:r>
      <w:r w:rsidRPr="00DC13F5">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75627E">
      <w:pPr>
        <w:rPr>
          <w:rtl/>
          <w:lang w:eastAsia="he-IL"/>
        </w:rPr>
      </w:pPr>
      <w:bookmarkStart w:id="4022" w:name="_ETM_Q10_311686"/>
      <w:bookmarkEnd w:id="4022"/>
      <w:r>
        <w:rPr>
          <w:rFonts w:hint="cs"/>
          <w:rtl/>
          <w:lang w:eastAsia="he-IL"/>
        </w:rPr>
        <w:t xml:space="preserve">אני חושב שזה העיקרון המרכזי בדמוקרטיה, ואני חושב שצריך לאפשר </w:t>
      </w:r>
      <w:bookmarkStart w:id="4023" w:name="_ETM_Q10_315745"/>
      <w:bookmarkEnd w:id="4023"/>
      <w:r>
        <w:rPr>
          <w:rFonts w:hint="cs"/>
          <w:rtl/>
          <w:lang w:eastAsia="he-IL"/>
        </w:rPr>
        <w:t>בחירות ולקבל את בחירת העם, ולא להגיד לבית הזה שהוא</w:t>
      </w:r>
      <w:bookmarkStart w:id="4024" w:name="_ETM_Q10_322007"/>
      <w:bookmarkEnd w:id="4024"/>
      <w:r>
        <w:rPr>
          <w:rFonts w:hint="cs"/>
          <w:rtl/>
          <w:lang w:eastAsia="he-IL"/>
        </w:rPr>
        <w:t xml:space="preserve"> לא לגיטימי, ולא להיכנע בפני לחצים פופוליסטיים של </w:t>
      </w:r>
      <w:bookmarkStart w:id="4025" w:name="_ETM_Q10_325757"/>
      <w:bookmarkEnd w:id="4025"/>
      <w:r>
        <w:rPr>
          <w:rFonts w:hint="cs"/>
          <w:rtl/>
          <w:lang w:eastAsia="he-IL"/>
        </w:rPr>
        <w:t xml:space="preserve">קבוצות כוח שהולכות לאבד את הכוח הלא-דמוקרטי שלהן ולומר </w:t>
      </w:r>
      <w:bookmarkStart w:id="4026" w:name="_ETM_Q10_328244"/>
      <w:bookmarkEnd w:id="4026"/>
      <w:r>
        <w:rPr>
          <w:rFonts w:hint="cs"/>
          <w:rtl/>
          <w:lang w:eastAsia="he-IL"/>
        </w:rPr>
        <w:t>שזו דמוקרטיה. אתם שכחתם מה זה דמוקרטיה.</w:t>
      </w:r>
    </w:p>
    <w:p w:rsidR="00415BCA" w:rsidRDefault="00415BCA" w:rsidP="0075627E">
      <w:pPr>
        <w:rPr>
          <w:rtl/>
          <w:lang w:eastAsia="he-IL"/>
        </w:rPr>
      </w:pPr>
      <w:bookmarkStart w:id="4027" w:name="_ETM_Q10_332435"/>
      <w:bookmarkStart w:id="4028" w:name="_ETM_Q10_332554"/>
      <w:bookmarkEnd w:id="4027"/>
      <w:bookmarkEnd w:id="4028"/>
    </w:p>
    <w:p w:rsidR="00415BCA" w:rsidRDefault="00415BCA" w:rsidP="0075627E">
      <w:pPr>
        <w:pStyle w:val="af5"/>
        <w:keepNext/>
        <w:rPr>
          <w:rtl/>
        </w:rPr>
      </w:pPr>
      <w:bookmarkStart w:id="4029" w:name="ET_interruption_6361_26"/>
      <w:r w:rsidRPr="00DC13F5">
        <w:rPr>
          <w:rStyle w:val="TagStyle"/>
          <w:rtl/>
        </w:rPr>
        <w:t xml:space="preserve"> &lt;&lt; קריאה &gt;&gt; </w:t>
      </w:r>
      <w:r>
        <w:rPr>
          <w:rtl/>
        </w:rPr>
        <w:t>נאור שירי (יש עתיד):</w:t>
      </w:r>
      <w:r w:rsidRPr="00DC13F5">
        <w:rPr>
          <w:rStyle w:val="TagStyle"/>
          <w:rtl/>
        </w:rPr>
        <w:t xml:space="preserve"> &lt;&lt; קריאה &gt;&gt;</w:t>
      </w:r>
      <w:r>
        <w:rPr>
          <w:rtl/>
        </w:rPr>
        <w:t xml:space="preserve">   </w:t>
      </w:r>
      <w:bookmarkEnd w:id="4029"/>
    </w:p>
    <w:p w:rsidR="00415BCA" w:rsidRDefault="00415BCA" w:rsidP="004139AC">
      <w:pPr>
        <w:rPr>
          <w:rtl/>
        </w:rPr>
      </w:pPr>
    </w:p>
    <w:p w:rsidR="00415BCA" w:rsidRDefault="00415BCA" w:rsidP="0075627E">
      <w:pPr>
        <w:rPr>
          <w:rtl/>
        </w:rPr>
      </w:pPr>
      <w:bookmarkStart w:id="4030" w:name="_ETM_Q10_334801"/>
      <w:bookmarkEnd w:id="4030"/>
      <w:r>
        <w:rPr>
          <w:rFonts w:hint="cs"/>
          <w:rtl/>
        </w:rPr>
        <w:t>א</w:t>
      </w:r>
      <w:bookmarkStart w:id="4031" w:name="_ETM_Q10_335113"/>
      <w:bookmarkStart w:id="4032" w:name="_ETM_Q10_335182"/>
      <w:bookmarkEnd w:id="4031"/>
      <w:bookmarkEnd w:id="4032"/>
      <w:r>
        <w:rPr>
          <w:rFonts w:hint="cs"/>
          <w:rtl/>
        </w:rPr>
        <w:t xml:space="preserve">ולי אנחנו </w:t>
      </w:r>
      <w:bookmarkStart w:id="4033" w:name="_ETM_Q10_333276"/>
      <w:bookmarkEnd w:id="4033"/>
      <w:r>
        <w:rPr>
          <w:rFonts w:hint="cs"/>
          <w:rtl/>
        </w:rPr>
        <w:t xml:space="preserve">שכחנו, אתה אף פעם לא ידעת. </w:t>
      </w:r>
    </w:p>
    <w:p w:rsidR="00415BCA" w:rsidRDefault="00415BCA" w:rsidP="0075627E">
      <w:pPr>
        <w:rPr>
          <w:rtl/>
        </w:rPr>
      </w:pPr>
      <w:bookmarkStart w:id="4034" w:name="_ETM_Q10_334693"/>
      <w:bookmarkStart w:id="4035" w:name="_ETM_Q10_334786"/>
      <w:bookmarkEnd w:id="4034"/>
      <w:bookmarkEnd w:id="4035"/>
    </w:p>
    <w:p w:rsidR="00415BCA" w:rsidRDefault="00415BCA" w:rsidP="0075627E">
      <w:pPr>
        <w:pStyle w:val="af5"/>
        <w:keepNext/>
        <w:rPr>
          <w:rtl/>
        </w:rPr>
      </w:pPr>
      <w:bookmarkStart w:id="4036" w:name="ET_interruption_5787_27"/>
      <w:r w:rsidRPr="00DC13F5">
        <w:rPr>
          <w:rStyle w:val="TagStyle"/>
          <w:rtl/>
        </w:rPr>
        <w:t xml:space="preserve"> &lt;&lt; קריאה &gt;&gt; </w:t>
      </w:r>
      <w:r>
        <w:rPr>
          <w:rtl/>
        </w:rPr>
        <w:t>יוראי להב הרצנו (יש עתיד):</w:t>
      </w:r>
      <w:r w:rsidRPr="00DC13F5">
        <w:rPr>
          <w:rStyle w:val="TagStyle"/>
          <w:rtl/>
        </w:rPr>
        <w:t xml:space="preserve"> &lt;&lt; קריאה &gt;&gt;</w:t>
      </w:r>
      <w:r>
        <w:rPr>
          <w:rtl/>
        </w:rPr>
        <w:t xml:space="preserve">   </w:t>
      </w:r>
      <w:bookmarkEnd w:id="4036"/>
    </w:p>
    <w:p w:rsidR="00415BCA" w:rsidRDefault="00415BCA" w:rsidP="004139AC">
      <w:pPr>
        <w:rPr>
          <w:rtl/>
        </w:rPr>
      </w:pPr>
    </w:p>
    <w:p w:rsidR="00415BCA" w:rsidRDefault="00415BCA" w:rsidP="0075627E">
      <w:pPr>
        <w:rPr>
          <w:rtl/>
        </w:rPr>
      </w:pPr>
      <w:bookmarkStart w:id="4037" w:name="_ETM_Q10_337158"/>
      <w:bookmarkEnd w:id="4037"/>
      <w:r>
        <w:rPr>
          <w:rFonts w:hint="cs"/>
          <w:rtl/>
        </w:rPr>
        <w:t>מ</w:t>
      </w:r>
      <w:bookmarkStart w:id="4038" w:name="_ETM_Q10_337434"/>
      <w:bookmarkStart w:id="4039" w:name="_ETM_Q10_337512"/>
      <w:bookmarkEnd w:id="4038"/>
      <w:bookmarkEnd w:id="4039"/>
      <w:r>
        <w:rPr>
          <w:rFonts w:hint="cs"/>
          <w:rtl/>
        </w:rPr>
        <w:t xml:space="preserve">ה יגביל את </w:t>
      </w:r>
      <w:bookmarkStart w:id="4040" w:name="_ETM_Q10_339373"/>
      <w:bookmarkEnd w:id="4040"/>
      <w:r>
        <w:rPr>
          <w:rFonts w:hint="cs"/>
          <w:rtl/>
        </w:rPr>
        <w:t>כוח הרוב? מה יגביל את כוחו של הרוב?</w:t>
      </w:r>
      <w:bookmarkStart w:id="4041" w:name="_ETM_Q10_340921"/>
      <w:bookmarkEnd w:id="4041"/>
    </w:p>
    <w:p w:rsidR="00415BCA" w:rsidRDefault="00415BCA" w:rsidP="0075627E">
      <w:pPr>
        <w:rPr>
          <w:rtl/>
        </w:rPr>
      </w:pPr>
      <w:bookmarkStart w:id="4042" w:name="_ETM_Q10_341026"/>
      <w:bookmarkEnd w:id="4042"/>
    </w:p>
    <w:p w:rsidR="00415BCA" w:rsidRDefault="00415BCA" w:rsidP="0075627E">
      <w:pPr>
        <w:pStyle w:val="-"/>
        <w:keepNext/>
        <w:rPr>
          <w:rtl/>
        </w:rPr>
      </w:pPr>
      <w:r w:rsidRPr="00DC13F5">
        <w:rPr>
          <w:rStyle w:val="TagStyle"/>
          <w:rtl/>
        </w:rPr>
        <w:t xml:space="preserve"> &lt;&lt; דובר_המשך &gt;&gt; </w:t>
      </w:r>
      <w:r>
        <w:rPr>
          <w:rtl/>
        </w:rPr>
        <w:t>שר החינוך יואב קיש:</w:t>
      </w:r>
      <w:r w:rsidRPr="00DC13F5">
        <w:rPr>
          <w:rStyle w:val="TagStyle"/>
          <w:rtl/>
        </w:rPr>
        <w:t xml:space="preserve"> &lt;&lt; דובר_המשך &gt;&gt;</w:t>
      </w:r>
      <w:r>
        <w:rPr>
          <w:rtl/>
        </w:rPr>
        <w:t xml:space="preserve">   </w:t>
      </w:r>
    </w:p>
    <w:p w:rsidR="00415BCA" w:rsidRDefault="00415BCA" w:rsidP="004139AC">
      <w:pPr>
        <w:rPr>
          <w:rtl/>
        </w:rPr>
      </w:pPr>
    </w:p>
    <w:p w:rsidR="00415BCA" w:rsidRDefault="00415BCA" w:rsidP="0075627E">
      <w:pPr>
        <w:rPr>
          <w:rtl/>
        </w:rPr>
      </w:pPr>
      <w:bookmarkStart w:id="4043" w:name="_ETM_Q10_342351"/>
      <w:bookmarkEnd w:id="4043"/>
      <w:r>
        <w:rPr>
          <w:rFonts w:hint="cs"/>
          <w:rtl/>
        </w:rPr>
        <w:t xml:space="preserve">רגע, מה </w:t>
      </w:r>
      <w:bookmarkStart w:id="4044" w:name="_ETM_Q10_343248"/>
      <w:bookmarkEnd w:id="4044"/>
      <w:r>
        <w:rPr>
          <w:rFonts w:hint="cs"/>
          <w:rtl/>
        </w:rPr>
        <w:t xml:space="preserve">קרה למדינת ישראל ב-50 השנים הראשונות לקיומה? היא לא הייתה </w:t>
      </w:r>
      <w:bookmarkStart w:id="4045" w:name="_ETM_Q10_348441"/>
      <w:bookmarkEnd w:id="4045"/>
      <w:r>
        <w:rPr>
          <w:rFonts w:hint="cs"/>
          <w:rtl/>
        </w:rPr>
        <w:t>דמוקרטיה? מה קרה לדמוקרטיה בארצות הברית, היא לא דמוקרטיה?</w:t>
      </w:r>
      <w:bookmarkStart w:id="4046" w:name="_ETM_Q10_348988"/>
      <w:bookmarkEnd w:id="4046"/>
    </w:p>
    <w:p w:rsidR="00415BCA" w:rsidRDefault="00415BCA" w:rsidP="0075627E">
      <w:pPr>
        <w:rPr>
          <w:rtl/>
        </w:rPr>
      </w:pPr>
      <w:bookmarkStart w:id="4047" w:name="_ETM_Q10_349096"/>
      <w:bookmarkEnd w:id="4047"/>
    </w:p>
    <w:p w:rsidR="00415BCA" w:rsidRDefault="00415BCA" w:rsidP="0075627E">
      <w:pPr>
        <w:pStyle w:val="af5"/>
        <w:keepNext/>
        <w:rPr>
          <w:rtl/>
        </w:rPr>
      </w:pPr>
      <w:bookmarkStart w:id="4048" w:name="ET_interruption_5787_30"/>
      <w:r w:rsidRPr="00DC13F5">
        <w:rPr>
          <w:rStyle w:val="TagStyle"/>
          <w:rtl/>
        </w:rPr>
        <w:t xml:space="preserve"> &lt;&lt; קריאה &gt;&gt; </w:t>
      </w:r>
      <w:r>
        <w:rPr>
          <w:rtl/>
        </w:rPr>
        <w:t>יוראי להב הרצנו (יש עתיד):</w:t>
      </w:r>
      <w:r w:rsidRPr="00DC13F5">
        <w:rPr>
          <w:rStyle w:val="TagStyle"/>
          <w:rtl/>
        </w:rPr>
        <w:t xml:space="preserve"> &lt;&lt; קריאה &gt;&gt;</w:t>
      </w:r>
      <w:r>
        <w:rPr>
          <w:rtl/>
        </w:rPr>
        <w:t xml:space="preserve">   </w:t>
      </w:r>
      <w:bookmarkEnd w:id="404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מה יגביל </w:t>
      </w:r>
      <w:bookmarkStart w:id="4049" w:name="_ETM_Q10_353193"/>
      <w:bookmarkEnd w:id="4049"/>
      <w:r>
        <w:rPr>
          <w:rFonts w:hint="cs"/>
          <w:rtl/>
          <w:lang w:eastAsia="he-IL"/>
        </w:rPr>
        <w:t>את כוחו של הרוב? מה יגביל את כוחו של הרוב?</w:t>
      </w:r>
      <w:bookmarkStart w:id="4050" w:name="_ETM_Q10_348827"/>
      <w:bookmarkEnd w:id="4050"/>
    </w:p>
    <w:p w:rsidR="00415BCA" w:rsidRDefault="00415BCA" w:rsidP="0075627E">
      <w:pPr>
        <w:rPr>
          <w:rtl/>
          <w:lang w:eastAsia="he-IL"/>
        </w:rPr>
      </w:pPr>
      <w:bookmarkStart w:id="4051" w:name="_ETM_Q10_348915"/>
      <w:bookmarkEnd w:id="4051"/>
    </w:p>
    <w:p w:rsidR="00415BCA" w:rsidRDefault="00415BCA" w:rsidP="0075627E">
      <w:pPr>
        <w:pStyle w:val="-"/>
        <w:keepNext/>
        <w:rPr>
          <w:rtl/>
        </w:rPr>
      </w:pPr>
      <w:bookmarkStart w:id="4052" w:name="ET_speakercontinue_6458_31"/>
      <w:r w:rsidRPr="00DC13F5">
        <w:rPr>
          <w:rStyle w:val="TagStyle"/>
          <w:rtl/>
        </w:rPr>
        <w:t xml:space="preserve"> &lt;&lt; דובר_המשך &gt;&gt; </w:t>
      </w:r>
      <w:r>
        <w:rPr>
          <w:rtl/>
        </w:rPr>
        <w:t>שר החינוך יואב קיש:</w:t>
      </w:r>
      <w:r w:rsidRPr="00DC13F5">
        <w:rPr>
          <w:rStyle w:val="TagStyle"/>
          <w:rtl/>
        </w:rPr>
        <w:t xml:space="preserve"> &lt;&lt; דובר_המשך &gt;&gt;</w:t>
      </w:r>
      <w:r>
        <w:rPr>
          <w:rtl/>
        </w:rPr>
        <w:t xml:space="preserve">   </w:t>
      </w:r>
      <w:bookmarkEnd w:id="4052"/>
    </w:p>
    <w:p w:rsidR="00415BCA" w:rsidRDefault="00415BCA" w:rsidP="004139AC">
      <w:pPr>
        <w:rPr>
          <w:rtl/>
          <w:lang w:eastAsia="he-IL"/>
        </w:rPr>
      </w:pPr>
    </w:p>
    <w:p w:rsidR="00415BCA" w:rsidRDefault="00415BCA" w:rsidP="0075627E">
      <w:pPr>
        <w:rPr>
          <w:rtl/>
          <w:lang w:eastAsia="he-IL"/>
        </w:rPr>
      </w:pPr>
      <w:bookmarkStart w:id="4053" w:name="_ETM_Q10_350528"/>
      <w:bookmarkEnd w:id="4053"/>
      <w:r>
        <w:rPr>
          <w:rFonts w:hint="cs"/>
          <w:rtl/>
          <w:lang w:eastAsia="he-IL"/>
        </w:rPr>
        <w:t>הדמוקרטיה באנגליה ובבריטניה היא לא</w:t>
      </w:r>
      <w:bookmarkStart w:id="4054" w:name="_ETM_Q10_354824"/>
      <w:bookmarkEnd w:id="4054"/>
      <w:r>
        <w:rPr>
          <w:rFonts w:hint="cs"/>
          <w:rtl/>
          <w:lang w:eastAsia="he-IL"/>
        </w:rPr>
        <w:t xml:space="preserve"> דמוקרטיה?</w:t>
      </w:r>
    </w:p>
    <w:p w:rsidR="00415BCA" w:rsidRDefault="00415BCA" w:rsidP="0075627E">
      <w:pPr>
        <w:rPr>
          <w:rtl/>
          <w:lang w:eastAsia="he-IL"/>
        </w:rPr>
      </w:pPr>
      <w:bookmarkStart w:id="4055" w:name="_ETM_Q10_356321"/>
      <w:bookmarkStart w:id="4056" w:name="_ETM_Q10_356419"/>
      <w:bookmarkEnd w:id="4055"/>
      <w:bookmarkEnd w:id="4056"/>
    </w:p>
    <w:p w:rsidR="00415BCA" w:rsidRDefault="00415BCA" w:rsidP="0075627E">
      <w:pPr>
        <w:pStyle w:val="af5"/>
        <w:keepNext/>
        <w:rPr>
          <w:rtl/>
        </w:rPr>
      </w:pPr>
      <w:bookmarkStart w:id="4057" w:name="ET_interruption_5787_32"/>
      <w:r w:rsidRPr="00DC13F5">
        <w:rPr>
          <w:rStyle w:val="TagStyle"/>
          <w:rtl/>
        </w:rPr>
        <w:t xml:space="preserve"> &lt;&lt; קריאה &gt;&gt; </w:t>
      </w:r>
      <w:r>
        <w:rPr>
          <w:rtl/>
        </w:rPr>
        <w:t>יוראי להב הרצנו (יש עתיד):</w:t>
      </w:r>
      <w:r w:rsidRPr="00DC13F5">
        <w:rPr>
          <w:rStyle w:val="TagStyle"/>
          <w:rtl/>
        </w:rPr>
        <w:t xml:space="preserve"> &lt;&lt; קריאה &gt;&gt;</w:t>
      </w:r>
      <w:r>
        <w:rPr>
          <w:rtl/>
        </w:rPr>
        <w:t xml:space="preserve">   </w:t>
      </w:r>
      <w:bookmarkEnd w:id="405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האם אתה מוכן לקחת את המאפיינים הדמוקרטיים של </w:t>
      </w:r>
      <w:r w:rsidR="00D6059D">
        <w:rPr>
          <w:rFonts w:hint="cs"/>
          <w:rtl/>
          <w:lang w:eastAsia="he-IL"/>
        </w:rPr>
        <w:t>– – –</w:t>
      </w:r>
      <w:r>
        <w:rPr>
          <w:rFonts w:hint="cs"/>
          <w:rtl/>
          <w:lang w:eastAsia="he-IL"/>
        </w:rPr>
        <w:t xml:space="preserve"> </w:t>
      </w:r>
    </w:p>
    <w:p w:rsidR="00415BCA" w:rsidRDefault="00415BCA" w:rsidP="0075627E">
      <w:pPr>
        <w:rPr>
          <w:rtl/>
          <w:lang w:eastAsia="he-IL"/>
        </w:rPr>
      </w:pPr>
      <w:bookmarkStart w:id="4058" w:name="_ETM_Q10_355966"/>
      <w:bookmarkStart w:id="4059" w:name="_ETM_Q10_356060"/>
      <w:bookmarkEnd w:id="4058"/>
      <w:bookmarkEnd w:id="4059"/>
    </w:p>
    <w:p w:rsidR="00415BCA" w:rsidRDefault="00415BCA" w:rsidP="0075627E">
      <w:pPr>
        <w:pStyle w:val="-"/>
        <w:keepNext/>
        <w:rPr>
          <w:rtl/>
        </w:rPr>
      </w:pPr>
      <w:r w:rsidRPr="00DC13F5">
        <w:rPr>
          <w:rStyle w:val="TagStyle"/>
          <w:rtl/>
        </w:rPr>
        <w:t xml:space="preserve"> &lt;&lt; דובר_המשך &gt;&gt; </w:t>
      </w:r>
      <w:r>
        <w:rPr>
          <w:rtl/>
        </w:rPr>
        <w:t>שר החינוך יואב קיש:</w:t>
      </w:r>
      <w:r w:rsidRPr="00DC13F5">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75627E">
      <w:pPr>
        <w:rPr>
          <w:rtl/>
          <w:lang w:eastAsia="he-IL"/>
        </w:rPr>
      </w:pPr>
      <w:bookmarkStart w:id="4060" w:name="_ETM_Q10_354149"/>
      <w:bookmarkEnd w:id="4060"/>
      <w:r>
        <w:rPr>
          <w:rFonts w:hint="cs"/>
          <w:rtl/>
          <w:lang w:eastAsia="he-IL"/>
        </w:rPr>
        <w:t xml:space="preserve">תקשיב, אם אתה חושב ששופטים שבוחרים שופטים </w:t>
      </w:r>
      <w:bookmarkStart w:id="4061" w:name="_ETM_Q10_357951"/>
      <w:bookmarkEnd w:id="4061"/>
      <w:r>
        <w:rPr>
          <w:rFonts w:hint="cs"/>
          <w:rtl/>
          <w:lang w:eastAsia="he-IL"/>
        </w:rPr>
        <w:t xml:space="preserve">ומשבטים את עצמם זו דמוקרטיה, אתה לא יודע מה זה </w:t>
      </w:r>
      <w:bookmarkStart w:id="4062" w:name="_ETM_Q10_362554"/>
      <w:bookmarkEnd w:id="4062"/>
      <w:r>
        <w:rPr>
          <w:rFonts w:hint="cs"/>
          <w:rtl/>
          <w:lang w:eastAsia="he-IL"/>
        </w:rPr>
        <w:t xml:space="preserve">דמוקרטיה. </w:t>
      </w:r>
    </w:p>
    <w:p w:rsidR="00415BCA" w:rsidRDefault="00415BCA" w:rsidP="0075627E">
      <w:pPr>
        <w:rPr>
          <w:rtl/>
          <w:lang w:eastAsia="he-IL"/>
        </w:rPr>
      </w:pPr>
      <w:bookmarkStart w:id="4063" w:name="_ETM_Q10_360775"/>
      <w:bookmarkStart w:id="4064" w:name="_ETM_Q10_360888"/>
      <w:bookmarkEnd w:id="4063"/>
      <w:bookmarkEnd w:id="4064"/>
    </w:p>
    <w:p w:rsidR="00415BCA" w:rsidRDefault="00415BCA" w:rsidP="0075627E">
      <w:pPr>
        <w:pStyle w:val="af5"/>
        <w:keepNext/>
        <w:rPr>
          <w:rtl/>
        </w:rPr>
      </w:pPr>
      <w:bookmarkStart w:id="4065" w:name="ET_interruption_5787_34"/>
      <w:r w:rsidRPr="00DC13F5">
        <w:rPr>
          <w:rStyle w:val="TagStyle"/>
          <w:rtl/>
        </w:rPr>
        <w:t xml:space="preserve"> &lt;&lt; קריאה &gt;&gt; </w:t>
      </w:r>
      <w:r>
        <w:rPr>
          <w:rtl/>
        </w:rPr>
        <w:t>יוראי להב הרצנו (יש עתיד):</w:t>
      </w:r>
      <w:r w:rsidRPr="00DC13F5">
        <w:rPr>
          <w:rStyle w:val="TagStyle"/>
          <w:rtl/>
        </w:rPr>
        <w:t xml:space="preserve"> &lt;&lt; קריאה &gt;&gt;</w:t>
      </w:r>
      <w:r>
        <w:rPr>
          <w:rtl/>
        </w:rPr>
        <w:t xml:space="preserve">   </w:t>
      </w:r>
      <w:bookmarkEnd w:id="4065"/>
    </w:p>
    <w:p w:rsidR="00415BCA" w:rsidRDefault="00415BCA" w:rsidP="004139AC">
      <w:pPr>
        <w:rPr>
          <w:rtl/>
          <w:lang w:eastAsia="he-IL"/>
        </w:rPr>
      </w:pPr>
    </w:p>
    <w:p w:rsidR="00415BCA" w:rsidRDefault="00415BCA" w:rsidP="002B4CFE">
      <w:pPr>
        <w:rPr>
          <w:rtl/>
          <w:lang w:eastAsia="he-IL"/>
        </w:rPr>
      </w:pPr>
      <w:bookmarkStart w:id="4066" w:name="_ETM_Q10_363307"/>
      <w:bookmarkEnd w:id="4066"/>
      <w:r>
        <w:rPr>
          <w:rFonts w:hint="cs"/>
          <w:rtl/>
          <w:lang w:eastAsia="he-IL"/>
        </w:rPr>
        <w:t>מהי ההגבלה על הרוב?</w:t>
      </w:r>
    </w:p>
    <w:p w:rsidR="00415BCA" w:rsidRDefault="00415BCA" w:rsidP="0075627E">
      <w:pPr>
        <w:rPr>
          <w:rtl/>
          <w:lang w:eastAsia="he-IL"/>
        </w:rPr>
      </w:pPr>
      <w:bookmarkStart w:id="4067" w:name="_ETM_Q10_364689"/>
      <w:bookmarkStart w:id="4068" w:name="_ETM_Q10_364824"/>
      <w:bookmarkEnd w:id="4067"/>
      <w:bookmarkEnd w:id="4068"/>
    </w:p>
    <w:p w:rsidR="00415BCA" w:rsidRDefault="00415BCA" w:rsidP="0075627E">
      <w:pPr>
        <w:pStyle w:val="af5"/>
        <w:keepNext/>
        <w:rPr>
          <w:rtl/>
        </w:rPr>
      </w:pPr>
      <w:bookmarkStart w:id="4069" w:name="ET_interruption_6127_35"/>
      <w:r w:rsidRPr="00DC13F5">
        <w:rPr>
          <w:rStyle w:val="TagStyle"/>
          <w:rtl/>
        </w:rPr>
        <w:t xml:space="preserve"> &lt;&lt; קריאה &gt;&gt; </w:t>
      </w:r>
      <w:r>
        <w:rPr>
          <w:rtl/>
        </w:rPr>
        <w:t>ולדימיר בליאק (יש עתיד):</w:t>
      </w:r>
      <w:r w:rsidRPr="00DC13F5">
        <w:rPr>
          <w:rStyle w:val="TagStyle"/>
          <w:rtl/>
        </w:rPr>
        <w:t xml:space="preserve"> &lt;&lt; קריאה &gt;&gt;</w:t>
      </w:r>
      <w:r>
        <w:rPr>
          <w:rtl/>
        </w:rPr>
        <w:t xml:space="preserve">   </w:t>
      </w:r>
      <w:bookmarkEnd w:id="4069"/>
    </w:p>
    <w:p w:rsidR="00415BCA" w:rsidRDefault="00415BCA" w:rsidP="004139AC">
      <w:pPr>
        <w:rPr>
          <w:rtl/>
          <w:lang w:eastAsia="he-IL"/>
        </w:rPr>
      </w:pPr>
    </w:p>
    <w:p w:rsidR="00415BCA" w:rsidRDefault="00415BCA" w:rsidP="0075627E">
      <w:pPr>
        <w:rPr>
          <w:rtl/>
          <w:lang w:eastAsia="he-IL"/>
        </w:rPr>
      </w:pPr>
      <w:bookmarkStart w:id="4070" w:name="_ETM_Q10_364158"/>
      <w:bookmarkEnd w:id="4070"/>
      <w:r>
        <w:rPr>
          <w:rFonts w:hint="cs"/>
          <w:rtl/>
          <w:lang w:eastAsia="he-IL"/>
        </w:rPr>
        <w:t>כמ</w:t>
      </w:r>
      <w:bookmarkStart w:id="4071" w:name="_ETM_Q10_364438"/>
      <w:bookmarkEnd w:id="4071"/>
      <w:r>
        <w:rPr>
          <w:rFonts w:hint="cs"/>
          <w:rtl/>
          <w:lang w:eastAsia="he-IL"/>
        </w:rPr>
        <w:t xml:space="preserve">ה </w:t>
      </w:r>
      <w:bookmarkStart w:id="4072" w:name="_ETM_Q10_364569"/>
      <w:bookmarkEnd w:id="4072"/>
      <w:r>
        <w:rPr>
          <w:rFonts w:hint="cs"/>
          <w:rtl/>
          <w:lang w:eastAsia="he-IL"/>
        </w:rPr>
        <w:t>אפשר לשקר? כמה</w:t>
      </w:r>
      <w:bookmarkStart w:id="4073" w:name="_ETM_Q10_366732"/>
      <w:bookmarkEnd w:id="4073"/>
      <w:r>
        <w:rPr>
          <w:rFonts w:hint="cs"/>
          <w:rtl/>
          <w:lang w:eastAsia="he-IL"/>
        </w:rPr>
        <w:t xml:space="preserve">, כמה? אתה שר החינוך, ריבונו של עולם.  </w:t>
      </w:r>
    </w:p>
    <w:p w:rsidR="00415BCA" w:rsidRDefault="00415BCA" w:rsidP="0075627E">
      <w:pPr>
        <w:rPr>
          <w:rtl/>
          <w:lang w:eastAsia="he-IL"/>
        </w:rPr>
      </w:pPr>
      <w:bookmarkStart w:id="4074" w:name="_ETM_Q10_369175"/>
      <w:bookmarkStart w:id="4075" w:name="_ETM_Q10_369302"/>
      <w:bookmarkEnd w:id="4074"/>
      <w:bookmarkEnd w:id="4075"/>
    </w:p>
    <w:p w:rsidR="00415BCA" w:rsidRDefault="00415BCA" w:rsidP="0075627E">
      <w:pPr>
        <w:pStyle w:val="-"/>
        <w:keepNext/>
        <w:rPr>
          <w:rtl/>
        </w:rPr>
      </w:pPr>
      <w:bookmarkStart w:id="4076" w:name="ET_speakercontinue_6458_36"/>
      <w:r w:rsidRPr="00DC13F5">
        <w:rPr>
          <w:rStyle w:val="TagStyle"/>
          <w:rtl/>
        </w:rPr>
        <w:t xml:space="preserve"> &lt;&lt; דובר_המשך &gt;&gt; </w:t>
      </w:r>
      <w:r>
        <w:rPr>
          <w:rtl/>
        </w:rPr>
        <w:t>שר החינוך יואב קיש:</w:t>
      </w:r>
      <w:r w:rsidRPr="00DC13F5">
        <w:rPr>
          <w:rStyle w:val="TagStyle"/>
          <w:rtl/>
        </w:rPr>
        <w:t xml:space="preserve"> &lt;&lt; דובר_המשך &gt;&gt;</w:t>
      </w:r>
      <w:r>
        <w:rPr>
          <w:rtl/>
        </w:rPr>
        <w:t xml:space="preserve">   </w:t>
      </w:r>
      <w:bookmarkEnd w:id="4076"/>
    </w:p>
    <w:p w:rsidR="00415BCA" w:rsidRDefault="00415BCA" w:rsidP="004139AC">
      <w:pPr>
        <w:rPr>
          <w:rtl/>
          <w:lang w:eastAsia="he-IL"/>
        </w:rPr>
      </w:pPr>
    </w:p>
    <w:p w:rsidR="00415BCA" w:rsidRDefault="00415BCA" w:rsidP="0075627E">
      <w:pPr>
        <w:rPr>
          <w:rtl/>
          <w:lang w:eastAsia="he-IL"/>
        </w:rPr>
      </w:pPr>
      <w:bookmarkStart w:id="4077" w:name="_ETM_Q10_370088"/>
      <w:bookmarkEnd w:id="4077"/>
      <w:r>
        <w:rPr>
          <w:rFonts w:hint="cs"/>
          <w:rtl/>
          <w:lang w:eastAsia="he-IL"/>
        </w:rPr>
        <w:t xml:space="preserve">הדבר הכי בסיסי בהרבה </w:t>
      </w:r>
      <w:bookmarkStart w:id="4078" w:name="_ETM_Q10_371250"/>
      <w:bookmarkEnd w:id="4078"/>
      <w:r>
        <w:rPr>
          <w:rFonts w:hint="cs"/>
          <w:rtl/>
          <w:lang w:eastAsia="he-IL"/>
        </w:rPr>
        <w:t xml:space="preserve">מאוד דמוקרטיות </w:t>
      </w:r>
      <w:r>
        <w:rPr>
          <w:rtl/>
          <w:lang w:eastAsia="he-IL"/>
        </w:rPr>
        <w:t>–</w:t>
      </w:r>
      <w:r>
        <w:rPr>
          <w:rFonts w:hint="cs"/>
          <w:rtl/>
          <w:lang w:eastAsia="he-IL"/>
        </w:rPr>
        <w:t xml:space="preserve"> דרך אגב, בארצות הברית, הדמוקרטיה המפוארת, ששם נשיא ארצות הברית בוחר את השופטים והם באים לשימוע </w:t>
      </w:r>
      <w:r w:rsidR="00D6059D">
        <w:rPr>
          <w:rFonts w:hint="cs"/>
          <w:rtl/>
          <w:lang w:eastAsia="he-IL"/>
        </w:rPr>
        <w:t>– – –</w:t>
      </w:r>
    </w:p>
    <w:p w:rsidR="00415BCA" w:rsidRDefault="00415BCA" w:rsidP="0075627E">
      <w:pPr>
        <w:rPr>
          <w:rtl/>
          <w:lang w:eastAsia="he-IL"/>
        </w:rPr>
      </w:pPr>
    </w:p>
    <w:p w:rsidR="00415BCA" w:rsidRDefault="00415BCA" w:rsidP="0075627E">
      <w:pPr>
        <w:pStyle w:val="af5"/>
        <w:keepNext/>
        <w:rPr>
          <w:rtl/>
        </w:rPr>
      </w:pPr>
      <w:bookmarkStart w:id="4079" w:name="ET_interruption_6361_37"/>
      <w:r w:rsidRPr="00DC13F5">
        <w:rPr>
          <w:rStyle w:val="TagStyle"/>
          <w:rtl/>
        </w:rPr>
        <w:t xml:space="preserve"> &lt;&lt; קריאה &gt;&gt; </w:t>
      </w:r>
      <w:r>
        <w:rPr>
          <w:rtl/>
        </w:rPr>
        <w:t>נאור שירי (יש עתיד):</w:t>
      </w:r>
      <w:r w:rsidRPr="00DC13F5">
        <w:rPr>
          <w:rStyle w:val="TagStyle"/>
          <w:rtl/>
        </w:rPr>
        <w:t xml:space="preserve"> &lt;&lt; קריאה &gt;&gt;</w:t>
      </w:r>
      <w:r>
        <w:rPr>
          <w:rtl/>
        </w:rPr>
        <w:t xml:space="preserve">   </w:t>
      </w:r>
      <w:bookmarkEnd w:id="4079"/>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יש שם הגבלת כהונה, יש שם שני </w:t>
      </w:r>
      <w:bookmarkStart w:id="4080" w:name="_ETM_Q10_383981"/>
      <w:bookmarkEnd w:id="4080"/>
      <w:r>
        <w:rPr>
          <w:rFonts w:hint="cs"/>
          <w:rtl/>
          <w:lang w:eastAsia="he-IL"/>
        </w:rPr>
        <w:t xml:space="preserve">בתים נפרדים. די כבר, די, מה אתה </w:t>
      </w:r>
      <w:bookmarkStart w:id="4081" w:name="_ETM_Q10_386139"/>
      <w:bookmarkEnd w:id="4081"/>
      <w:r>
        <w:rPr>
          <w:rFonts w:hint="cs"/>
          <w:rtl/>
          <w:lang w:eastAsia="he-IL"/>
        </w:rPr>
        <w:t xml:space="preserve">חושב, שכולנו </w:t>
      </w:r>
      <w:r w:rsidR="00D6059D">
        <w:rPr>
          <w:rFonts w:hint="cs"/>
          <w:rtl/>
          <w:lang w:eastAsia="he-IL"/>
        </w:rPr>
        <w:t>– – –</w:t>
      </w:r>
    </w:p>
    <w:p w:rsidR="00415BCA" w:rsidRDefault="00415BCA" w:rsidP="0075627E">
      <w:pPr>
        <w:rPr>
          <w:rtl/>
          <w:lang w:eastAsia="he-IL"/>
        </w:rPr>
      </w:pPr>
      <w:bookmarkStart w:id="4082" w:name="_ETM_Q10_387783"/>
      <w:bookmarkStart w:id="4083" w:name="_ETM_Q10_387900"/>
      <w:bookmarkEnd w:id="4082"/>
      <w:bookmarkEnd w:id="4083"/>
    </w:p>
    <w:p w:rsidR="00415BCA" w:rsidRDefault="00415BCA" w:rsidP="0075627E">
      <w:pPr>
        <w:pStyle w:val="-"/>
        <w:keepNext/>
        <w:rPr>
          <w:rtl/>
        </w:rPr>
      </w:pPr>
      <w:bookmarkStart w:id="4084" w:name="ET_speakercontinue_6458_38"/>
      <w:r w:rsidRPr="00DC13F5">
        <w:rPr>
          <w:rStyle w:val="TagStyle"/>
          <w:rtl/>
        </w:rPr>
        <w:t xml:space="preserve"> &lt;&lt; דובר_המשך &gt;&gt; </w:t>
      </w:r>
      <w:r>
        <w:rPr>
          <w:rtl/>
        </w:rPr>
        <w:t>שר החינוך יואב קיש:</w:t>
      </w:r>
      <w:r w:rsidRPr="00DC13F5">
        <w:rPr>
          <w:rStyle w:val="TagStyle"/>
          <w:rtl/>
        </w:rPr>
        <w:t xml:space="preserve"> &lt;&lt; דובר_המשך &gt;&gt;</w:t>
      </w:r>
      <w:r>
        <w:rPr>
          <w:rtl/>
        </w:rPr>
        <w:t xml:space="preserve">   </w:t>
      </w:r>
      <w:bookmarkEnd w:id="4084"/>
    </w:p>
    <w:p w:rsidR="00415BCA" w:rsidRDefault="00415BCA" w:rsidP="004139AC">
      <w:pPr>
        <w:rPr>
          <w:rtl/>
          <w:lang w:eastAsia="he-IL"/>
        </w:rPr>
      </w:pPr>
    </w:p>
    <w:p w:rsidR="00415BCA" w:rsidRDefault="00415BCA" w:rsidP="0075627E">
      <w:pPr>
        <w:rPr>
          <w:rtl/>
          <w:lang w:eastAsia="he-IL"/>
        </w:rPr>
      </w:pPr>
      <w:bookmarkStart w:id="4085" w:name="_ETM_Q10_389212"/>
      <w:bookmarkEnd w:id="4085"/>
      <w:r>
        <w:rPr>
          <w:rFonts w:hint="cs"/>
          <w:rtl/>
          <w:lang w:eastAsia="he-IL"/>
        </w:rPr>
        <w:t xml:space="preserve">קשה לך לשמוע את האמת. </w:t>
      </w:r>
      <w:bookmarkStart w:id="4086" w:name="_ETM_Q10_391959"/>
      <w:bookmarkStart w:id="4087" w:name="_ETM_Q10_392318"/>
      <w:bookmarkStart w:id="4088" w:name="_ETM_Q10_392428"/>
      <w:bookmarkEnd w:id="4086"/>
      <w:bookmarkEnd w:id="4087"/>
      <w:bookmarkEnd w:id="4088"/>
      <w:r>
        <w:rPr>
          <w:rFonts w:hint="cs"/>
          <w:rtl/>
          <w:lang w:eastAsia="he-IL"/>
        </w:rPr>
        <w:t xml:space="preserve">אני לא באתי להתנצח. </w:t>
      </w:r>
    </w:p>
    <w:p w:rsidR="00415BCA" w:rsidRDefault="00415BCA" w:rsidP="0075627E">
      <w:pPr>
        <w:rPr>
          <w:rtl/>
          <w:lang w:eastAsia="he-IL"/>
        </w:rPr>
      </w:pPr>
      <w:bookmarkStart w:id="4089" w:name="_ETM_Q10_391593"/>
      <w:bookmarkStart w:id="4090" w:name="_ETM_Q10_391713"/>
      <w:bookmarkEnd w:id="4089"/>
      <w:bookmarkEnd w:id="4090"/>
    </w:p>
    <w:p w:rsidR="00415BCA" w:rsidRDefault="00415BCA" w:rsidP="0075627E">
      <w:pPr>
        <w:pStyle w:val="af6"/>
        <w:keepNext/>
        <w:rPr>
          <w:rtl/>
        </w:rPr>
      </w:pPr>
      <w:r w:rsidRPr="00DC13F5">
        <w:rPr>
          <w:rStyle w:val="TagStyle"/>
          <w:rtl/>
        </w:rPr>
        <w:t xml:space="preserve"> &lt;&lt; יור &gt;&gt; </w:t>
      </w:r>
      <w:r>
        <w:rPr>
          <w:rtl/>
        </w:rPr>
        <w:t>היו"ר ישראל אייכלר:</w:t>
      </w:r>
      <w:r w:rsidRPr="00DC13F5">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4091" w:name="_ETM_Q10_393604"/>
      <w:bookmarkEnd w:id="4091"/>
      <w:r>
        <w:rPr>
          <w:rFonts w:hint="cs"/>
          <w:rtl/>
          <w:lang w:eastAsia="he-IL"/>
        </w:rPr>
        <w:t xml:space="preserve">לא, לא, אדוני השר, אני חשבתי שאתה נהנה מהדו-שיח, אבל אם זאת תהיה הפרעה, אני </w:t>
      </w:r>
      <w:bookmarkStart w:id="4092" w:name="_ETM_Q10_397219"/>
      <w:bookmarkEnd w:id="4092"/>
      <w:r>
        <w:rPr>
          <w:rFonts w:hint="cs"/>
          <w:rtl/>
          <w:lang w:eastAsia="he-IL"/>
        </w:rPr>
        <w:t xml:space="preserve">לא אהסס להוציא אחד אחד. אני מזהיר אתכם, </w:t>
      </w:r>
      <w:bookmarkStart w:id="4093" w:name="_ETM_Q10_403722"/>
      <w:bookmarkEnd w:id="4093"/>
      <w:r>
        <w:rPr>
          <w:rFonts w:hint="cs"/>
          <w:rtl/>
          <w:lang w:eastAsia="he-IL"/>
        </w:rPr>
        <w:t xml:space="preserve">לא להפריע. </w:t>
      </w:r>
    </w:p>
    <w:p w:rsidR="00415BCA" w:rsidRDefault="00415BCA" w:rsidP="0075627E">
      <w:pPr>
        <w:rPr>
          <w:rtl/>
          <w:lang w:eastAsia="he-IL"/>
        </w:rPr>
      </w:pPr>
      <w:bookmarkStart w:id="4094" w:name="_ETM_Q10_400995"/>
      <w:bookmarkStart w:id="4095" w:name="_ETM_Q10_401073"/>
      <w:bookmarkEnd w:id="4094"/>
      <w:bookmarkEnd w:id="4095"/>
    </w:p>
    <w:p w:rsidR="00415BCA" w:rsidRDefault="00415BCA" w:rsidP="0075627E">
      <w:pPr>
        <w:pStyle w:val="af5"/>
        <w:keepNext/>
        <w:rPr>
          <w:rtl/>
        </w:rPr>
      </w:pPr>
      <w:bookmarkStart w:id="4096" w:name="ET_interruption_6361_40"/>
      <w:r w:rsidRPr="00DC13F5">
        <w:rPr>
          <w:rStyle w:val="TagStyle"/>
          <w:rtl/>
        </w:rPr>
        <w:t xml:space="preserve"> &lt;&lt; קריאה &gt;&gt; </w:t>
      </w:r>
      <w:r>
        <w:rPr>
          <w:rtl/>
        </w:rPr>
        <w:t>נאור שירי (יש עתיד):</w:t>
      </w:r>
      <w:r w:rsidRPr="00DC13F5">
        <w:rPr>
          <w:rStyle w:val="TagStyle"/>
          <w:rtl/>
        </w:rPr>
        <w:t xml:space="preserve"> &lt;&lt; קריאה &gt;&gt;</w:t>
      </w:r>
      <w:r>
        <w:rPr>
          <w:rtl/>
        </w:rPr>
        <w:t xml:space="preserve">   </w:t>
      </w:r>
      <w:bookmarkEnd w:id="4096"/>
    </w:p>
    <w:p w:rsidR="00415BCA" w:rsidRDefault="00415BCA" w:rsidP="004139AC">
      <w:pPr>
        <w:rPr>
          <w:rtl/>
          <w:lang w:eastAsia="he-IL"/>
        </w:rPr>
      </w:pPr>
    </w:p>
    <w:p w:rsidR="00415BCA" w:rsidRDefault="00415BCA" w:rsidP="0075627E">
      <w:pPr>
        <w:rPr>
          <w:rtl/>
          <w:lang w:eastAsia="he-IL"/>
        </w:rPr>
      </w:pPr>
      <w:bookmarkStart w:id="4097" w:name="_ETM_Q10_400068"/>
      <w:bookmarkEnd w:id="4097"/>
      <w:r>
        <w:rPr>
          <w:rFonts w:hint="cs"/>
          <w:rtl/>
          <w:lang w:eastAsia="he-IL"/>
        </w:rPr>
        <w:t>אין</w:t>
      </w:r>
      <w:bookmarkStart w:id="4098" w:name="_ETM_Q10_400336"/>
      <w:bookmarkEnd w:id="4098"/>
      <w:r>
        <w:rPr>
          <w:rFonts w:hint="cs"/>
          <w:rtl/>
          <w:lang w:eastAsia="he-IL"/>
        </w:rPr>
        <w:t xml:space="preserve"> </w:t>
      </w:r>
      <w:bookmarkStart w:id="4099" w:name="_ETM_Q10_400431"/>
      <w:bookmarkEnd w:id="4099"/>
      <w:r>
        <w:rPr>
          <w:rFonts w:hint="cs"/>
          <w:rtl/>
          <w:lang w:eastAsia="he-IL"/>
        </w:rPr>
        <w:t xml:space="preserve">לו </w:t>
      </w:r>
      <w:bookmarkStart w:id="4100" w:name="_ETM_Q10_402380"/>
      <w:bookmarkEnd w:id="4100"/>
      <w:r>
        <w:rPr>
          <w:rFonts w:hint="cs"/>
          <w:rtl/>
          <w:lang w:eastAsia="he-IL"/>
        </w:rPr>
        <w:t xml:space="preserve">על מה לדבר בלעדינו. </w:t>
      </w:r>
    </w:p>
    <w:p w:rsidR="00415BCA" w:rsidRDefault="00415BCA" w:rsidP="0075627E">
      <w:pPr>
        <w:rPr>
          <w:rtl/>
          <w:lang w:eastAsia="he-IL"/>
        </w:rPr>
      </w:pPr>
      <w:bookmarkStart w:id="4101" w:name="_ETM_Q10_408131"/>
      <w:bookmarkStart w:id="4102" w:name="_ETM_Q10_408221"/>
      <w:bookmarkEnd w:id="4101"/>
      <w:bookmarkEnd w:id="4102"/>
    </w:p>
    <w:p w:rsidR="00415BCA" w:rsidRDefault="00415BCA" w:rsidP="0075627E">
      <w:pPr>
        <w:pStyle w:val="af6"/>
        <w:keepNext/>
        <w:rPr>
          <w:rtl/>
        </w:rPr>
      </w:pPr>
      <w:bookmarkStart w:id="4103" w:name="ET_yor_6129_41"/>
      <w:r w:rsidRPr="00DC13F5">
        <w:rPr>
          <w:rStyle w:val="TagStyle"/>
          <w:rtl/>
        </w:rPr>
        <w:t xml:space="preserve"> &lt;&lt; יור &gt;&gt; </w:t>
      </w:r>
      <w:r>
        <w:rPr>
          <w:rtl/>
        </w:rPr>
        <w:t>היו"ר ישראל אייכלר:</w:t>
      </w:r>
      <w:r w:rsidRPr="00DC13F5">
        <w:rPr>
          <w:rStyle w:val="TagStyle"/>
          <w:rtl/>
        </w:rPr>
        <w:t xml:space="preserve"> &lt;&lt; יור &gt;&gt;</w:t>
      </w:r>
      <w:r>
        <w:rPr>
          <w:rtl/>
        </w:rPr>
        <w:t xml:space="preserve">   </w:t>
      </w:r>
      <w:bookmarkEnd w:id="4103"/>
    </w:p>
    <w:p w:rsidR="00415BCA" w:rsidRDefault="00415BCA" w:rsidP="0075627E">
      <w:pPr>
        <w:rPr>
          <w:rtl/>
          <w:lang w:eastAsia="he-IL"/>
        </w:rPr>
      </w:pPr>
    </w:p>
    <w:p w:rsidR="00415BCA" w:rsidRDefault="00415BCA" w:rsidP="0075627E">
      <w:pPr>
        <w:rPr>
          <w:rtl/>
          <w:lang w:eastAsia="he-IL"/>
        </w:rPr>
      </w:pPr>
      <w:bookmarkStart w:id="4104" w:name="_ETM_Q10_407748"/>
      <w:bookmarkEnd w:id="4104"/>
      <w:r>
        <w:rPr>
          <w:rFonts w:hint="cs"/>
          <w:rtl/>
          <w:lang w:eastAsia="he-IL"/>
        </w:rPr>
        <w:t xml:space="preserve">לא להפריע לנואם. בבקשה. </w:t>
      </w:r>
    </w:p>
    <w:p w:rsidR="00415BCA" w:rsidRDefault="00415BCA" w:rsidP="0075627E">
      <w:pPr>
        <w:rPr>
          <w:rtl/>
          <w:lang w:eastAsia="he-IL"/>
        </w:rPr>
      </w:pPr>
      <w:bookmarkStart w:id="4105" w:name="_ETM_Q10_408134"/>
      <w:bookmarkStart w:id="4106" w:name="_ETM_Q10_408238"/>
      <w:bookmarkEnd w:id="4105"/>
      <w:bookmarkEnd w:id="4106"/>
    </w:p>
    <w:p w:rsidR="00415BCA" w:rsidRDefault="00415BCA" w:rsidP="0075627E">
      <w:pPr>
        <w:pStyle w:val="af5"/>
        <w:keepNext/>
        <w:rPr>
          <w:rtl/>
        </w:rPr>
      </w:pPr>
      <w:r w:rsidRPr="00DC13F5">
        <w:rPr>
          <w:rStyle w:val="TagStyle"/>
          <w:rtl/>
        </w:rPr>
        <w:t xml:space="preserve">&lt;&lt; קריאה &gt;&gt; </w:t>
      </w:r>
      <w:r>
        <w:rPr>
          <w:rFonts w:hint="cs"/>
          <w:rtl/>
        </w:rPr>
        <w:t>קריאות</w:t>
      </w:r>
      <w:r>
        <w:rPr>
          <w:rtl/>
        </w:rPr>
        <w:t>:</w:t>
      </w:r>
      <w:r w:rsidRPr="00DC13F5">
        <w:rPr>
          <w:rStyle w:val="TagStyle"/>
          <w:rtl/>
        </w:rPr>
        <w:t xml:space="preserve"> &lt;&lt; קריאה &gt;&gt;</w:t>
      </w:r>
      <w:r>
        <w:rPr>
          <w:rtl/>
        </w:rPr>
        <w:t xml:space="preserve">   </w:t>
      </w:r>
    </w:p>
    <w:p w:rsidR="00415BCA" w:rsidRDefault="00415BCA" w:rsidP="0075627E">
      <w:pPr>
        <w:rPr>
          <w:rtl/>
          <w:lang w:eastAsia="he-IL"/>
        </w:rPr>
      </w:pPr>
    </w:p>
    <w:p w:rsidR="00415BCA" w:rsidRDefault="00D6059D" w:rsidP="0075627E">
      <w:pPr>
        <w:rPr>
          <w:rtl/>
          <w:lang w:eastAsia="he-IL"/>
        </w:rPr>
      </w:pPr>
      <w:r>
        <w:rPr>
          <w:rFonts w:hint="cs"/>
          <w:rtl/>
          <w:lang w:eastAsia="he-IL"/>
        </w:rPr>
        <w:t>– – –</w:t>
      </w:r>
      <w:r w:rsidR="00415BCA">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4107" w:name="ET_interruption_6361_42"/>
      <w:r w:rsidRPr="00DC13F5">
        <w:rPr>
          <w:rStyle w:val="TagStyle"/>
          <w:rtl/>
        </w:rPr>
        <w:t xml:space="preserve"> &lt;&lt; קריאה &gt;&gt; </w:t>
      </w:r>
      <w:r>
        <w:rPr>
          <w:rtl/>
        </w:rPr>
        <w:t>נאור שירי (יש עתיד):</w:t>
      </w:r>
      <w:r w:rsidRPr="00DC13F5">
        <w:rPr>
          <w:rStyle w:val="TagStyle"/>
          <w:rtl/>
        </w:rPr>
        <w:t xml:space="preserve"> &lt;&lt; קריאה &gt;&gt;</w:t>
      </w:r>
      <w:r>
        <w:rPr>
          <w:rtl/>
        </w:rPr>
        <w:t xml:space="preserve">   </w:t>
      </w:r>
      <w:bookmarkEnd w:id="4107"/>
    </w:p>
    <w:p w:rsidR="00415BCA" w:rsidRDefault="00415BCA" w:rsidP="004139AC">
      <w:pPr>
        <w:rPr>
          <w:rtl/>
          <w:lang w:eastAsia="he-IL"/>
        </w:rPr>
      </w:pPr>
    </w:p>
    <w:p w:rsidR="00415BCA" w:rsidRDefault="00415BCA" w:rsidP="0075627E">
      <w:pPr>
        <w:rPr>
          <w:rtl/>
          <w:lang w:eastAsia="he-IL"/>
        </w:rPr>
      </w:pPr>
      <w:bookmarkStart w:id="4108" w:name="_ETM_Q10_412821"/>
      <w:bookmarkEnd w:id="4108"/>
      <w:r>
        <w:rPr>
          <w:rFonts w:hint="cs"/>
          <w:rtl/>
          <w:lang w:eastAsia="he-IL"/>
        </w:rPr>
        <w:t>ה</w:t>
      </w:r>
      <w:bookmarkStart w:id="4109" w:name="_ETM_Q10_413096"/>
      <w:bookmarkEnd w:id="4109"/>
      <w:r>
        <w:rPr>
          <w:rFonts w:hint="cs"/>
          <w:rtl/>
          <w:lang w:eastAsia="he-IL"/>
        </w:rPr>
        <w:t>ו</w:t>
      </w:r>
      <w:bookmarkStart w:id="4110" w:name="_ETM_Q10_413180"/>
      <w:bookmarkEnd w:id="4110"/>
      <w:r>
        <w:rPr>
          <w:rFonts w:hint="cs"/>
          <w:rtl/>
          <w:lang w:eastAsia="he-IL"/>
        </w:rPr>
        <w:t xml:space="preserve">א ביקש שנדבר איתו. </w:t>
      </w:r>
    </w:p>
    <w:p w:rsidR="00415BCA" w:rsidRDefault="00415BCA" w:rsidP="0075627E">
      <w:pPr>
        <w:rPr>
          <w:rtl/>
          <w:lang w:eastAsia="he-IL"/>
        </w:rPr>
      </w:pPr>
      <w:bookmarkStart w:id="4111" w:name="_ETM_Q10_412831"/>
      <w:bookmarkStart w:id="4112" w:name="_ETM_Q10_412917"/>
      <w:bookmarkEnd w:id="4111"/>
      <w:bookmarkEnd w:id="4112"/>
    </w:p>
    <w:p w:rsidR="00415BCA" w:rsidRDefault="00415BCA" w:rsidP="0075627E">
      <w:pPr>
        <w:pStyle w:val="af6"/>
        <w:keepNext/>
        <w:rPr>
          <w:rtl/>
        </w:rPr>
      </w:pPr>
      <w:bookmarkStart w:id="4113" w:name="ET_yor_6129_43"/>
      <w:r w:rsidRPr="00DC13F5">
        <w:rPr>
          <w:rStyle w:val="TagStyle"/>
          <w:rtl/>
        </w:rPr>
        <w:t xml:space="preserve"> &lt;&lt; יור &gt;&gt; </w:t>
      </w:r>
      <w:r>
        <w:rPr>
          <w:rtl/>
        </w:rPr>
        <w:t>היו"ר ישראל אייכלר:</w:t>
      </w:r>
      <w:r w:rsidRPr="00DC13F5">
        <w:rPr>
          <w:rStyle w:val="TagStyle"/>
          <w:rtl/>
        </w:rPr>
        <w:t xml:space="preserve"> &lt;&lt; יור &gt;&gt;</w:t>
      </w:r>
      <w:r>
        <w:rPr>
          <w:rtl/>
        </w:rPr>
        <w:t xml:space="preserve">   </w:t>
      </w:r>
      <w:bookmarkEnd w:id="4113"/>
    </w:p>
    <w:p w:rsidR="00415BCA" w:rsidRDefault="00415BCA" w:rsidP="004139AC">
      <w:pPr>
        <w:rPr>
          <w:rtl/>
          <w:lang w:eastAsia="he-IL"/>
        </w:rPr>
      </w:pPr>
    </w:p>
    <w:p w:rsidR="00415BCA" w:rsidRDefault="00415BCA" w:rsidP="0075627E">
      <w:pPr>
        <w:rPr>
          <w:rtl/>
          <w:lang w:eastAsia="he-IL"/>
        </w:rPr>
      </w:pPr>
      <w:bookmarkStart w:id="4114" w:name="_ETM_Q10_413871"/>
      <w:bookmarkEnd w:id="4114"/>
      <w:r>
        <w:rPr>
          <w:rFonts w:hint="cs"/>
          <w:rtl/>
          <w:lang w:eastAsia="he-IL"/>
        </w:rPr>
        <w:t>לא, חשבתי שהוא נהנה מזה.</w:t>
      </w:r>
    </w:p>
    <w:p w:rsidR="00415BCA" w:rsidRDefault="00415BCA" w:rsidP="0075627E">
      <w:pPr>
        <w:rPr>
          <w:rtl/>
          <w:lang w:eastAsia="he-IL"/>
        </w:rPr>
      </w:pPr>
      <w:bookmarkStart w:id="4115" w:name="_ETM_Q10_414892"/>
      <w:bookmarkStart w:id="4116" w:name="_ETM_Q10_414985"/>
      <w:bookmarkEnd w:id="4115"/>
      <w:bookmarkEnd w:id="4116"/>
    </w:p>
    <w:p w:rsidR="00415BCA" w:rsidRDefault="00415BCA" w:rsidP="0075627E">
      <w:pPr>
        <w:pStyle w:val="af5"/>
        <w:keepNext/>
        <w:rPr>
          <w:rtl/>
        </w:rPr>
      </w:pPr>
      <w:bookmarkStart w:id="4117" w:name="ET_interruption_6361_44"/>
      <w:r w:rsidRPr="00DC13F5">
        <w:rPr>
          <w:rStyle w:val="TagStyle"/>
          <w:rtl/>
        </w:rPr>
        <w:t xml:space="preserve"> &lt;&lt; קריאה &gt;&gt; </w:t>
      </w:r>
      <w:r>
        <w:rPr>
          <w:rtl/>
        </w:rPr>
        <w:t>נאור שירי (יש עתיד):</w:t>
      </w:r>
      <w:r w:rsidRPr="00DC13F5">
        <w:rPr>
          <w:rStyle w:val="TagStyle"/>
          <w:rtl/>
        </w:rPr>
        <w:t xml:space="preserve"> &lt;&lt; קריאה &gt;&gt;</w:t>
      </w:r>
      <w:r>
        <w:rPr>
          <w:rtl/>
        </w:rPr>
        <w:t xml:space="preserve">   </w:t>
      </w:r>
      <w:bookmarkEnd w:id="4117"/>
    </w:p>
    <w:p w:rsidR="00415BCA" w:rsidRDefault="00415BCA" w:rsidP="004139AC">
      <w:pPr>
        <w:rPr>
          <w:rtl/>
          <w:lang w:eastAsia="he-IL"/>
        </w:rPr>
      </w:pPr>
    </w:p>
    <w:p w:rsidR="00415BCA" w:rsidRDefault="00415BCA" w:rsidP="0075627E">
      <w:pPr>
        <w:rPr>
          <w:rtl/>
          <w:lang w:eastAsia="he-IL"/>
        </w:rPr>
      </w:pPr>
      <w:bookmarkStart w:id="4118" w:name="_ETM_Q10_413100"/>
      <w:bookmarkEnd w:id="4118"/>
      <w:r>
        <w:rPr>
          <w:rFonts w:hint="cs"/>
          <w:rtl/>
          <w:lang w:eastAsia="he-IL"/>
        </w:rPr>
        <w:t>ב</w:t>
      </w:r>
      <w:bookmarkStart w:id="4119" w:name="_ETM_Q10_413372"/>
      <w:bookmarkStart w:id="4120" w:name="_ETM_Q10_413464"/>
      <w:bookmarkEnd w:id="4119"/>
      <w:bookmarkEnd w:id="4120"/>
      <w:r>
        <w:rPr>
          <w:rFonts w:hint="cs"/>
          <w:rtl/>
          <w:lang w:eastAsia="he-IL"/>
        </w:rPr>
        <w:t xml:space="preserve">רור שהוא </w:t>
      </w:r>
      <w:bookmarkStart w:id="4121" w:name="_ETM_Q10_414267"/>
      <w:bookmarkEnd w:id="4121"/>
      <w:r>
        <w:rPr>
          <w:rFonts w:hint="cs"/>
          <w:rtl/>
          <w:lang w:eastAsia="he-IL"/>
        </w:rPr>
        <w:t xml:space="preserve">נהנה מזה. </w:t>
      </w:r>
    </w:p>
    <w:p w:rsidR="00415BCA" w:rsidRDefault="00415BCA" w:rsidP="0075627E">
      <w:pPr>
        <w:rPr>
          <w:rtl/>
          <w:lang w:eastAsia="he-IL"/>
        </w:rPr>
      </w:pPr>
    </w:p>
    <w:p w:rsidR="00415BCA" w:rsidRDefault="00415BCA" w:rsidP="0075627E">
      <w:pPr>
        <w:pStyle w:val="af6"/>
        <w:keepNext/>
        <w:rPr>
          <w:rtl/>
        </w:rPr>
      </w:pPr>
      <w:bookmarkStart w:id="4122" w:name="ET_yor_6129_45"/>
      <w:r w:rsidRPr="00DC13F5">
        <w:rPr>
          <w:rStyle w:val="TagStyle"/>
          <w:rtl/>
        </w:rPr>
        <w:t xml:space="preserve"> &lt;&lt; יור &gt;&gt; </w:t>
      </w:r>
      <w:r>
        <w:rPr>
          <w:rtl/>
        </w:rPr>
        <w:t>היו"ר ישראל אייכלר:</w:t>
      </w:r>
      <w:r w:rsidRPr="00DC13F5">
        <w:rPr>
          <w:rStyle w:val="TagStyle"/>
          <w:rtl/>
        </w:rPr>
        <w:t xml:space="preserve"> &lt;&lt; יור &gt;&gt;</w:t>
      </w:r>
      <w:r>
        <w:rPr>
          <w:rtl/>
        </w:rPr>
        <w:t xml:space="preserve">   </w:t>
      </w:r>
      <w:bookmarkEnd w:id="4122"/>
    </w:p>
    <w:p w:rsidR="00415BCA" w:rsidRDefault="00415BCA" w:rsidP="004139AC">
      <w:pPr>
        <w:rPr>
          <w:rtl/>
          <w:lang w:eastAsia="he-IL"/>
        </w:rPr>
      </w:pPr>
    </w:p>
    <w:p w:rsidR="00415BCA" w:rsidRDefault="00415BCA" w:rsidP="0075627E">
      <w:pPr>
        <w:rPr>
          <w:rtl/>
          <w:lang w:eastAsia="he-IL"/>
        </w:rPr>
      </w:pPr>
      <w:bookmarkStart w:id="4123" w:name="_ETM_Q10_413735"/>
      <w:bookmarkEnd w:id="4123"/>
      <w:r>
        <w:rPr>
          <w:rFonts w:hint="cs"/>
          <w:rtl/>
          <w:lang w:eastAsia="he-IL"/>
        </w:rPr>
        <w:t>לא, אבל אם הוא אומר שהוא לא יכול, אז אני מבקש לא להפריע לו לדבר.</w:t>
      </w:r>
    </w:p>
    <w:p w:rsidR="00415BCA" w:rsidRDefault="00415BCA" w:rsidP="0075627E">
      <w:pPr>
        <w:rPr>
          <w:rtl/>
          <w:lang w:eastAsia="he-IL"/>
        </w:rPr>
      </w:pPr>
      <w:bookmarkStart w:id="4124" w:name="_ETM_Q10_418561"/>
      <w:bookmarkStart w:id="4125" w:name="_ETM_Q10_418664"/>
      <w:bookmarkEnd w:id="4124"/>
      <w:bookmarkEnd w:id="4125"/>
    </w:p>
    <w:p w:rsidR="00415BCA" w:rsidRDefault="00415BCA" w:rsidP="0075627E">
      <w:pPr>
        <w:pStyle w:val="af5"/>
        <w:keepNext/>
        <w:rPr>
          <w:rtl/>
        </w:rPr>
      </w:pPr>
      <w:bookmarkStart w:id="4126" w:name="ET_interruption_6361_46"/>
      <w:r w:rsidRPr="00054684">
        <w:rPr>
          <w:rStyle w:val="TagStyle"/>
          <w:rtl/>
        </w:rPr>
        <w:t xml:space="preserve"> &lt;&lt; קריאה &gt;&gt; </w:t>
      </w:r>
      <w:r>
        <w:rPr>
          <w:rtl/>
        </w:rPr>
        <w:t>נאור שירי (יש עתיד):</w:t>
      </w:r>
      <w:r w:rsidRPr="00054684">
        <w:rPr>
          <w:rStyle w:val="TagStyle"/>
          <w:rtl/>
        </w:rPr>
        <w:t xml:space="preserve"> &lt;&lt; קריאה &gt;&gt;</w:t>
      </w:r>
      <w:r>
        <w:rPr>
          <w:rtl/>
        </w:rPr>
        <w:t xml:space="preserve">   </w:t>
      </w:r>
      <w:bookmarkEnd w:id="4126"/>
    </w:p>
    <w:p w:rsidR="00415BCA" w:rsidRDefault="00415BCA" w:rsidP="004139AC">
      <w:pPr>
        <w:rPr>
          <w:rtl/>
        </w:rPr>
      </w:pPr>
    </w:p>
    <w:p w:rsidR="00415BCA" w:rsidRDefault="00415BCA" w:rsidP="0075627E">
      <w:pPr>
        <w:rPr>
          <w:rtl/>
        </w:rPr>
      </w:pPr>
      <w:bookmarkStart w:id="4127" w:name="_ETM_Q10_420723"/>
      <w:bookmarkEnd w:id="4127"/>
      <w:r>
        <w:rPr>
          <w:rFonts w:hint="cs"/>
          <w:rtl/>
        </w:rPr>
        <w:t>ס</w:t>
      </w:r>
      <w:bookmarkStart w:id="4128" w:name="_ETM_Q10_420968"/>
      <w:bookmarkStart w:id="4129" w:name="_ETM_Q10_421026"/>
      <w:bookmarkEnd w:id="4128"/>
      <w:bookmarkEnd w:id="4129"/>
      <w:r>
        <w:rPr>
          <w:rFonts w:hint="cs"/>
          <w:rtl/>
        </w:rPr>
        <w:t xml:space="preserve">פר לנו על </w:t>
      </w:r>
      <w:bookmarkStart w:id="4130" w:name="_ETM_Q10_421991"/>
      <w:bookmarkEnd w:id="4130"/>
      <w:r>
        <w:rPr>
          <w:rFonts w:hint="cs"/>
          <w:rtl/>
        </w:rPr>
        <w:t xml:space="preserve">החוקה בארצות הברית. </w:t>
      </w:r>
    </w:p>
    <w:p w:rsidR="00415BCA" w:rsidRDefault="00415BCA" w:rsidP="0075627E">
      <w:pPr>
        <w:rPr>
          <w:rtl/>
        </w:rPr>
      </w:pPr>
      <w:bookmarkStart w:id="4131" w:name="_ETM_Q10_420751"/>
      <w:bookmarkStart w:id="4132" w:name="_ETM_Q10_420855"/>
      <w:bookmarkEnd w:id="4131"/>
      <w:bookmarkEnd w:id="4132"/>
    </w:p>
    <w:p w:rsidR="00415BCA" w:rsidRDefault="00415BCA" w:rsidP="0075627E">
      <w:pPr>
        <w:pStyle w:val="af5"/>
        <w:keepNext/>
        <w:rPr>
          <w:rtl/>
        </w:rPr>
      </w:pPr>
      <w:bookmarkStart w:id="4133" w:name="ET_interruption_6345_47"/>
      <w:r w:rsidRPr="00054684">
        <w:rPr>
          <w:rStyle w:val="TagStyle"/>
          <w:rtl/>
        </w:rPr>
        <w:t xml:space="preserve"> &lt;&lt; קריאה &gt;&gt; </w:t>
      </w:r>
      <w:r>
        <w:rPr>
          <w:rtl/>
        </w:rPr>
        <w:t>טלי גוטליב (הליכוד):</w:t>
      </w:r>
      <w:r w:rsidRPr="00054684">
        <w:rPr>
          <w:rStyle w:val="TagStyle"/>
          <w:rtl/>
        </w:rPr>
        <w:t xml:space="preserve"> &lt;&lt; קריאה &gt;&gt;</w:t>
      </w:r>
      <w:r>
        <w:rPr>
          <w:rtl/>
        </w:rPr>
        <w:t xml:space="preserve">   </w:t>
      </w:r>
      <w:bookmarkEnd w:id="4133"/>
    </w:p>
    <w:p w:rsidR="00415BCA" w:rsidRDefault="00415BCA" w:rsidP="004139AC">
      <w:pPr>
        <w:rPr>
          <w:rtl/>
        </w:rPr>
      </w:pPr>
    </w:p>
    <w:p w:rsidR="00415BCA" w:rsidRDefault="00415BCA" w:rsidP="0075627E">
      <w:pPr>
        <w:rPr>
          <w:rtl/>
        </w:rPr>
      </w:pPr>
      <w:bookmarkStart w:id="4134" w:name="_ETM_Q10_422569"/>
      <w:bookmarkStart w:id="4135" w:name="_ETM_Q10_422810"/>
      <w:bookmarkEnd w:id="4134"/>
      <w:bookmarkEnd w:id="4135"/>
      <w:r>
        <w:rPr>
          <w:rFonts w:hint="cs"/>
          <w:rtl/>
        </w:rPr>
        <w:t>ל</w:t>
      </w:r>
      <w:bookmarkStart w:id="4136" w:name="_ETM_Q10_422893"/>
      <w:bookmarkEnd w:id="4136"/>
      <w:r>
        <w:rPr>
          <w:rFonts w:hint="cs"/>
          <w:rtl/>
        </w:rPr>
        <w:t xml:space="preserve">א להסתכל עליהם, הם מגעילים. תסתכל </w:t>
      </w:r>
      <w:bookmarkStart w:id="4137" w:name="_ETM_Q10_421979"/>
      <w:bookmarkEnd w:id="4137"/>
      <w:r>
        <w:rPr>
          <w:rFonts w:hint="cs"/>
          <w:rtl/>
        </w:rPr>
        <w:t xml:space="preserve">עלינו, אדוני השר, אנחנו רוצים </w:t>
      </w:r>
      <w:r w:rsidR="00D6059D">
        <w:rPr>
          <w:rFonts w:hint="cs"/>
          <w:rtl/>
        </w:rPr>
        <w:t>– – –</w:t>
      </w:r>
    </w:p>
    <w:p w:rsidR="00415BCA" w:rsidRDefault="00415BCA" w:rsidP="0075627E">
      <w:pPr>
        <w:rPr>
          <w:rtl/>
        </w:rPr>
      </w:pPr>
      <w:bookmarkStart w:id="4138" w:name="_ETM_Q10_424085"/>
      <w:bookmarkStart w:id="4139" w:name="_ETM_Q10_424194"/>
      <w:bookmarkEnd w:id="4138"/>
      <w:bookmarkEnd w:id="4139"/>
    </w:p>
    <w:p w:rsidR="00415BCA" w:rsidRDefault="00415BCA" w:rsidP="0075627E">
      <w:pPr>
        <w:pStyle w:val="af5"/>
        <w:keepNext/>
        <w:rPr>
          <w:rtl/>
        </w:rPr>
      </w:pPr>
      <w:bookmarkStart w:id="4140" w:name="ET_interruption_6361_48"/>
      <w:r w:rsidRPr="00054684">
        <w:rPr>
          <w:rStyle w:val="TagStyle"/>
          <w:rtl/>
        </w:rPr>
        <w:t xml:space="preserve"> &lt;&lt; קריאה &gt;&gt; </w:t>
      </w:r>
      <w:r>
        <w:rPr>
          <w:rtl/>
        </w:rPr>
        <w:t>נאור שירי (יש עתיד):</w:t>
      </w:r>
      <w:r w:rsidRPr="00054684">
        <w:rPr>
          <w:rStyle w:val="TagStyle"/>
          <w:rtl/>
        </w:rPr>
        <w:t xml:space="preserve"> &lt;&lt; קריאה &gt;&gt;</w:t>
      </w:r>
      <w:r>
        <w:rPr>
          <w:rtl/>
        </w:rPr>
        <w:t xml:space="preserve">   </w:t>
      </w:r>
      <w:bookmarkEnd w:id="4140"/>
    </w:p>
    <w:p w:rsidR="00415BCA" w:rsidRDefault="00415BCA" w:rsidP="004139AC">
      <w:pPr>
        <w:rPr>
          <w:rtl/>
        </w:rPr>
      </w:pPr>
    </w:p>
    <w:p w:rsidR="00415BCA" w:rsidRDefault="00415BCA" w:rsidP="0075627E">
      <w:pPr>
        <w:rPr>
          <w:rtl/>
        </w:rPr>
      </w:pPr>
      <w:bookmarkStart w:id="4141" w:name="_ETM_Q10_426741"/>
      <w:bookmarkStart w:id="4142" w:name="_ETM_Q10_426986"/>
      <w:bookmarkStart w:id="4143" w:name="_ETM_Q10_427052"/>
      <w:bookmarkEnd w:id="4141"/>
      <w:bookmarkEnd w:id="4142"/>
      <w:bookmarkEnd w:id="4143"/>
      <w:r>
        <w:rPr>
          <w:rFonts w:hint="cs"/>
          <w:rtl/>
        </w:rPr>
        <w:t xml:space="preserve">ספר </w:t>
      </w:r>
      <w:bookmarkStart w:id="4144" w:name="_ETM_Q10_427447"/>
      <w:bookmarkEnd w:id="4144"/>
      <w:r>
        <w:rPr>
          <w:rFonts w:hint="cs"/>
          <w:rtl/>
        </w:rPr>
        <w:t xml:space="preserve">על הפרדת רשויות. </w:t>
      </w:r>
    </w:p>
    <w:p w:rsidR="00415BCA" w:rsidRDefault="00415BCA" w:rsidP="0075627E">
      <w:pPr>
        <w:rPr>
          <w:rtl/>
        </w:rPr>
      </w:pPr>
      <w:bookmarkStart w:id="4145" w:name="_ETM_Q10_430661"/>
      <w:bookmarkStart w:id="4146" w:name="_ETM_Q10_430760"/>
      <w:bookmarkEnd w:id="4145"/>
      <w:bookmarkEnd w:id="4146"/>
    </w:p>
    <w:p w:rsidR="00415BCA" w:rsidRDefault="00415BCA" w:rsidP="0075627E">
      <w:pPr>
        <w:pStyle w:val="af6"/>
        <w:keepNext/>
        <w:rPr>
          <w:rtl/>
        </w:rPr>
      </w:pPr>
      <w:r w:rsidRPr="00DC13F5">
        <w:rPr>
          <w:rStyle w:val="TagStyle"/>
          <w:rtl/>
        </w:rPr>
        <w:t xml:space="preserve">&lt;&lt; דובר_המשך &gt;&gt; </w:t>
      </w:r>
      <w:r>
        <w:rPr>
          <w:rtl/>
        </w:rPr>
        <w:t>שר החינוך יואב קיש:</w:t>
      </w:r>
      <w:r w:rsidRPr="00DC13F5">
        <w:rPr>
          <w:rStyle w:val="TagStyle"/>
          <w:rtl/>
        </w:rPr>
        <w:t xml:space="preserve"> &lt;&lt; דובר_המשך &gt;&gt;</w:t>
      </w:r>
      <w:r>
        <w:rPr>
          <w:rtl/>
        </w:rPr>
        <w:t xml:space="preserve">   </w:t>
      </w:r>
    </w:p>
    <w:p w:rsidR="00415BCA" w:rsidRDefault="00415BCA" w:rsidP="004139AC">
      <w:pPr>
        <w:rPr>
          <w:rtl/>
        </w:rPr>
      </w:pPr>
    </w:p>
    <w:p w:rsidR="00415BCA" w:rsidRDefault="00415BCA" w:rsidP="0075627E">
      <w:pPr>
        <w:rPr>
          <w:rtl/>
        </w:rPr>
      </w:pPr>
      <w:bookmarkStart w:id="4147" w:name="_ETM_Q10_428495"/>
      <w:bookmarkEnd w:id="4147"/>
      <w:r>
        <w:rPr>
          <w:rFonts w:hint="cs"/>
          <w:rtl/>
        </w:rPr>
        <w:t xml:space="preserve">אני מודה ליושב-ראש </w:t>
      </w:r>
      <w:r w:rsidR="00D6059D">
        <w:rPr>
          <w:rFonts w:hint="cs"/>
          <w:rtl/>
        </w:rPr>
        <w:t>– – –</w:t>
      </w:r>
    </w:p>
    <w:p w:rsidR="00415BCA" w:rsidRDefault="00415BCA" w:rsidP="0075627E">
      <w:pPr>
        <w:rPr>
          <w:rtl/>
        </w:rPr>
      </w:pPr>
      <w:bookmarkStart w:id="4148" w:name="_ETM_Q10_428914"/>
      <w:bookmarkStart w:id="4149" w:name="_ETM_Q10_429007"/>
      <w:bookmarkEnd w:id="4148"/>
      <w:bookmarkEnd w:id="4149"/>
    </w:p>
    <w:p w:rsidR="00415BCA" w:rsidRDefault="00415BCA" w:rsidP="0075627E">
      <w:pPr>
        <w:pStyle w:val="af6"/>
        <w:keepNext/>
        <w:rPr>
          <w:rtl/>
        </w:rPr>
      </w:pPr>
      <w:bookmarkStart w:id="4150" w:name="ET_yor_6129_50"/>
      <w:r w:rsidRPr="00054684">
        <w:rPr>
          <w:rStyle w:val="TagStyle"/>
          <w:rtl/>
        </w:rPr>
        <w:t xml:space="preserve"> &lt;&lt; יור &gt;&gt; </w:t>
      </w:r>
      <w:r>
        <w:rPr>
          <w:rtl/>
        </w:rPr>
        <w:t>היו"ר ישראל אייכלר:</w:t>
      </w:r>
      <w:r w:rsidRPr="00054684">
        <w:rPr>
          <w:rStyle w:val="TagStyle"/>
          <w:rtl/>
        </w:rPr>
        <w:t xml:space="preserve"> &lt;&lt; יור &gt;&gt;</w:t>
      </w:r>
      <w:r>
        <w:rPr>
          <w:rtl/>
        </w:rPr>
        <w:t xml:space="preserve">   </w:t>
      </w:r>
      <w:bookmarkEnd w:id="4150"/>
    </w:p>
    <w:p w:rsidR="00415BCA" w:rsidRDefault="00415BCA" w:rsidP="004139AC">
      <w:pPr>
        <w:rPr>
          <w:rtl/>
        </w:rPr>
      </w:pPr>
    </w:p>
    <w:p w:rsidR="00415BCA" w:rsidRDefault="00415BCA" w:rsidP="0075627E">
      <w:pPr>
        <w:rPr>
          <w:rtl/>
        </w:rPr>
      </w:pPr>
      <w:bookmarkStart w:id="4151" w:name="_ETM_Q10_429745"/>
      <w:bookmarkEnd w:id="4151"/>
      <w:r>
        <w:rPr>
          <w:rFonts w:hint="cs"/>
          <w:rtl/>
        </w:rPr>
        <w:t>נאו</w:t>
      </w:r>
      <w:bookmarkStart w:id="4152" w:name="_ETM_Q10_431291"/>
      <w:bookmarkEnd w:id="4152"/>
      <w:r>
        <w:rPr>
          <w:rFonts w:hint="cs"/>
          <w:rtl/>
        </w:rPr>
        <w:t xml:space="preserve">ר שירי. </w:t>
      </w:r>
    </w:p>
    <w:p w:rsidR="00415BCA" w:rsidRDefault="00415BCA" w:rsidP="0075627E">
      <w:pPr>
        <w:rPr>
          <w:rtl/>
        </w:rPr>
      </w:pPr>
      <w:bookmarkStart w:id="4153" w:name="_ETM_Q10_433187"/>
      <w:bookmarkStart w:id="4154" w:name="_ETM_Q10_433265"/>
      <w:bookmarkEnd w:id="4153"/>
      <w:bookmarkEnd w:id="4154"/>
    </w:p>
    <w:p w:rsidR="00415BCA" w:rsidRDefault="00415BCA" w:rsidP="0075627E">
      <w:pPr>
        <w:pStyle w:val="af5"/>
        <w:keepNext/>
        <w:rPr>
          <w:rtl/>
        </w:rPr>
      </w:pPr>
      <w:bookmarkStart w:id="4155" w:name="ET_interruption_6345_51"/>
      <w:r w:rsidRPr="00054684">
        <w:rPr>
          <w:rStyle w:val="TagStyle"/>
          <w:rtl/>
        </w:rPr>
        <w:t xml:space="preserve"> &lt;&lt; קריאה &gt;&gt; </w:t>
      </w:r>
      <w:r>
        <w:rPr>
          <w:rtl/>
        </w:rPr>
        <w:t>טלי גוטליב (הליכוד):</w:t>
      </w:r>
      <w:r w:rsidRPr="00054684">
        <w:rPr>
          <w:rStyle w:val="TagStyle"/>
          <w:rtl/>
        </w:rPr>
        <w:t xml:space="preserve"> &lt;&lt; קריאה &gt;&gt;</w:t>
      </w:r>
      <w:r>
        <w:rPr>
          <w:rtl/>
        </w:rPr>
        <w:t xml:space="preserve">   </w:t>
      </w:r>
      <w:bookmarkEnd w:id="4155"/>
    </w:p>
    <w:p w:rsidR="00415BCA" w:rsidRDefault="00415BCA" w:rsidP="004139AC">
      <w:pPr>
        <w:rPr>
          <w:rtl/>
        </w:rPr>
      </w:pPr>
    </w:p>
    <w:p w:rsidR="00415BCA" w:rsidRDefault="00415BCA" w:rsidP="0075627E">
      <w:pPr>
        <w:rPr>
          <w:rtl/>
        </w:rPr>
      </w:pPr>
      <w:r>
        <w:rPr>
          <w:rFonts w:hint="cs"/>
          <w:rtl/>
        </w:rPr>
        <w:t xml:space="preserve">אנחנו מסתכלים על השר. </w:t>
      </w:r>
    </w:p>
    <w:p w:rsidR="00415BCA" w:rsidRPr="00EA5368" w:rsidRDefault="00415BCA" w:rsidP="004139AC">
      <w:pPr>
        <w:rPr>
          <w:rtl/>
        </w:rPr>
      </w:pPr>
      <w:bookmarkStart w:id="4156" w:name="_ETM_Q10_430676"/>
      <w:bookmarkStart w:id="4157" w:name="_ETM_Q10_430746"/>
      <w:bookmarkEnd w:id="4156"/>
      <w:bookmarkEnd w:id="4157"/>
    </w:p>
    <w:p w:rsidR="00415BCA" w:rsidRDefault="00415BCA" w:rsidP="0075627E">
      <w:pPr>
        <w:pStyle w:val="-"/>
        <w:keepNext/>
        <w:rPr>
          <w:rtl/>
        </w:rPr>
      </w:pPr>
      <w:bookmarkStart w:id="4158" w:name="ET_speakercontinue_6458_53"/>
      <w:r w:rsidRPr="00054684">
        <w:rPr>
          <w:rStyle w:val="TagStyle"/>
          <w:rtl/>
        </w:rPr>
        <w:t xml:space="preserve"> &lt;&lt; דובר_המשך &gt;&gt; </w:t>
      </w:r>
      <w:r>
        <w:rPr>
          <w:rtl/>
        </w:rPr>
        <w:t>שר החינוך יואב קיש:</w:t>
      </w:r>
      <w:r w:rsidRPr="00054684">
        <w:rPr>
          <w:rStyle w:val="TagStyle"/>
          <w:rtl/>
        </w:rPr>
        <w:t xml:space="preserve"> &lt;&lt; דובר_המשך &gt;&gt;</w:t>
      </w:r>
      <w:r>
        <w:rPr>
          <w:rtl/>
        </w:rPr>
        <w:t xml:space="preserve">   </w:t>
      </w:r>
      <w:bookmarkEnd w:id="4158"/>
    </w:p>
    <w:p w:rsidR="00415BCA" w:rsidRPr="00054684" w:rsidRDefault="00415BCA" w:rsidP="0075627E">
      <w:pPr>
        <w:ind w:firstLine="0"/>
        <w:rPr>
          <w:rtl/>
          <w:lang w:eastAsia="he-IL"/>
        </w:rPr>
      </w:pPr>
    </w:p>
    <w:p w:rsidR="00415BCA" w:rsidRDefault="00415BCA" w:rsidP="0075627E">
      <w:pPr>
        <w:rPr>
          <w:rtl/>
        </w:rPr>
      </w:pPr>
      <w:bookmarkStart w:id="4159" w:name="_ETM_Q10_431801"/>
      <w:bookmarkEnd w:id="4159"/>
      <w:r>
        <w:rPr>
          <w:rFonts w:hint="cs"/>
          <w:rtl/>
        </w:rPr>
        <w:t xml:space="preserve">היושב-ראש, אני מודה שאני </w:t>
      </w:r>
      <w:bookmarkStart w:id="4160" w:name="_ETM_Q10_435554"/>
      <w:bookmarkEnd w:id="4160"/>
      <w:r>
        <w:rPr>
          <w:rFonts w:hint="cs"/>
          <w:rtl/>
        </w:rPr>
        <w:t xml:space="preserve">לא נהנה לראות את ההסתה והשקרים בתקשורת וברחובות. אני לא </w:t>
      </w:r>
      <w:bookmarkStart w:id="4161" w:name="_ETM_Q10_441991"/>
      <w:bookmarkEnd w:id="4161"/>
      <w:r>
        <w:rPr>
          <w:rFonts w:hint="cs"/>
          <w:rtl/>
        </w:rPr>
        <w:t xml:space="preserve">נהנה לראות איך מעוותים את המציאות במדינת ישראל </w:t>
      </w:r>
      <w:r w:rsidR="00D6059D">
        <w:rPr>
          <w:rFonts w:hint="cs"/>
          <w:rtl/>
        </w:rPr>
        <w:t>– – –</w:t>
      </w:r>
      <w:r>
        <w:rPr>
          <w:rFonts w:hint="cs"/>
          <w:rtl/>
        </w:rPr>
        <w:t xml:space="preserve"> </w:t>
      </w:r>
    </w:p>
    <w:p w:rsidR="00415BCA" w:rsidRDefault="00415BCA" w:rsidP="0075627E">
      <w:pPr>
        <w:rPr>
          <w:rtl/>
          <w:lang w:eastAsia="he-IL"/>
        </w:rPr>
      </w:pPr>
      <w:bookmarkStart w:id="4162" w:name="_ETM_Q10_417130"/>
      <w:bookmarkStart w:id="4163" w:name="_ETM_Q10_454703"/>
      <w:bookmarkEnd w:id="4162"/>
      <w:bookmarkEnd w:id="4163"/>
    </w:p>
    <w:p w:rsidR="00415BCA" w:rsidRDefault="00415BCA" w:rsidP="0075627E">
      <w:pPr>
        <w:pStyle w:val="af5"/>
        <w:keepNext/>
        <w:rPr>
          <w:rtl/>
        </w:rPr>
      </w:pPr>
      <w:bookmarkStart w:id="4164" w:name="ET_interruption_5787_54"/>
      <w:r w:rsidRPr="00054684">
        <w:rPr>
          <w:rStyle w:val="TagStyle"/>
          <w:rtl/>
        </w:rPr>
        <w:t xml:space="preserve"> &lt;&lt; קריאה &gt;&gt; </w:t>
      </w:r>
      <w:r>
        <w:rPr>
          <w:rtl/>
        </w:rPr>
        <w:t>יוראי להב הרצנו (יש עתיד):</w:t>
      </w:r>
      <w:r w:rsidRPr="00054684">
        <w:rPr>
          <w:rStyle w:val="TagStyle"/>
          <w:rtl/>
        </w:rPr>
        <w:t xml:space="preserve"> &lt;&lt; קריאה &gt;&gt;</w:t>
      </w:r>
      <w:r>
        <w:rPr>
          <w:rtl/>
        </w:rPr>
        <w:t xml:space="preserve">   </w:t>
      </w:r>
      <w:bookmarkEnd w:id="4164"/>
    </w:p>
    <w:p w:rsidR="00415BCA" w:rsidRDefault="00415BCA" w:rsidP="004139AC">
      <w:pPr>
        <w:rPr>
          <w:rtl/>
        </w:rPr>
      </w:pPr>
    </w:p>
    <w:p w:rsidR="00415BCA" w:rsidRDefault="00415BCA" w:rsidP="0075627E">
      <w:pPr>
        <w:rPr>
          <w:rtl/>
        </w:rPr>
      </w:pPr>
      <w:r>
        <w:rPr>
          <w:rFonts w:hint="cs"/>
          <w:rtl/>
        </w:rPr>
        <w:t xml:space="preserve">אתם באים להרוס את הדמוקרטיה הישראלית, איזה הסתה? </w:t>
      </w:r>
    </w:p>
    <w:p w:rsidR="00415BCA" w:rsidRDefault="00415BCA" w:rsidP="0075627E">
      <w:pPr>
        <w:rPr>
          <w:rtl/>
        </w:rPr>
      </w:pPr>
      <w:bookmarkStart w:id="4165" w:name="_ETM_Q10_445783"/>
      <w:bookmarkStart w:id="4166" w:name="_ETM_Q10_445868"/>
      <w:bookmarkEnd w:id="4165"/>
      <w:bookmarkEnd w:id="4166"/>
    </w:p>
    <w:p w:rsidR="00415BCA" w:rsidRDefault="00415BCA" w:rsidP="0075627E">
      <w:pPr>
        <w:pStyle w:val="af6"/>
        <w:keepNext/>
        <w:rPr>
          <w:rtl/>
        </w:rPr>
      </w:pPr>
      <w:bookmarkStart w:id="4167" w:name="ET_yor_6129_55"/>
      <w:r w:rsidRPr="00054684">
        <w:rPr>
          <w:rStyle w:val="TagStyle"/>
          <w:rtl/>
        </w:rPr>
        <w:t xml:space="preserve"> &lt;&lt; יור &gt;&gt; </w:t>
      </w:r>
      <w:r>
        <w:rPr>
          <w:rtl/>
        </w:rPr>
        <w:t>היו"ר ישראל אייכלר:</w:t>
      </w:r>
      <w:r w:rsidRPr="00054684">
        <w:rPr>
          <w:rStyle w:val="TagStyle"/>
          <w:rtl/>
        </w:rPr>
        <w:t xml:space="preserve"> &lt;&lt; יור &gt;&gt;</w:t>
      </w:r>
      <w:r>
        <w:rPr>
          <w:rtl/>
        </w:rPr>
        <w:t xml:space="preserve">   </w:t>
      </w:r>
      <w:bookmarkEnd w:id="4167"/>
    </w:p>
    <w:p w:rsidR="00415BCA" w:rsidRDefault="00415BCA" w:rsidP="004139AC">
      <w:pPr>
        <w:rPr>
          <w:rtl/>
          <w:lang w:eastAsia="he-IL"/>
        </w:rPr>
      </w:pPr>
    </w:p>
    <w:p w:rsidR="00415BCA" w:rsidRDefault="00415BCA" w:rsidP="0075627E">
      <w:pPr>
        <w:rPr>
          <w:rtl/>
          <w:lang w:eastAsia="he-IL"/>
        </w:rPr>
      </w:pPr>
      <w:bookmarkStart w:id="4168" w:name="_ETM_Q10_447951"/>
      <w:bookmarkEnd w:id="4168"/>
      <w:r>
        <w:rPr>
          <w:rFonts w:hint="cs"/>
          <w:rtl/>
          <w:lang w:eastAsia="he-IL"/>
        </w:rPr>
        <w:t xml:space="preserve">לא להפריע, חבר הכנסת הרצנו, לא להפריע. חבר הכנסת </w:t>
      </w:r>
      <w:bookmarkStart w:id="4169" w:name="_ETM_Q10_449492"/>
      <w:bookmarkEnd w:id="4169"/>
      <w:r>
        <w:rPr>
          <w:rFonts w:hint="cs"/>
          <w:rtl/>
          <w:lang w:eastAsia="he-IL"/>
        </w:rPr>
        <w:t>הרצנו, קריאה ראשונה.</w:t>
      </w:r>
    </w:p>
    <w:p w:rsidR="00415BCA" w:rsidRDefault="00415BCA" w:rsidP="0075627E">
      <w:pPr>
        <w:rPr>
          <w:rtl/>
          <w:lang w:eastAsia="he-IL"/>
        </w:rPr>
      </w:pPr>
      <w:bookmarkStart w:id="4170" w:name="_ETM_Q10_452103"/>
      <w:bookmarkStart w:id="4171" w:name="_ETM_Q10_452188"/>
      <w:bookmarkEnd w:id="4170"/>
      <w:bookmarkEnd w:id="4171"/>
    </w:p>
    <w:p w:rsidR="00415BCA" w:rsidRDefault="00415BCA" w:rsidP="0075627E">
      <w:pPr>
        <w:pStyle w:val="af5"/>
        <w:keepNext/>
        <w:rPr>
          <w:rtl/>
        </w:rPr>
      </w:pPr>
      <w:r w:rsidRPr="00054684">
        <w:rPr>
          <w:rStyle w:val="TagStyle"/>
          <w:rtl/>
        </w:rPr>
        <w:t xml:space="preserve"> &lt;&lt; קריאה &gt;&gt; </w:t>
      </w:r>
      <w:r>
        <w:rPr>
          <w:rtl/>
        </w:rPr>
        <w:t>יוראי להב הרצנו (יש עתיד):</w:t>
      </w:r>
      <w:r w:rsidRPr="00054684">
        <w:rPr>
          <w:rStyle w:val="TagStyle"/>
          <w:rtl/>
        </w:rPr>
        <w:t xml:space="preserve"> &lt;&lt; קריאה &gt;&gt;</w:t>
      </w:r>
      <w:r>
        <w:rPr>
          <w:rtl/>
        </w:rPr>
        <w:t xml:space="preserve">   </w:t>
      </w:r>
    </w:p>
    <w:p w:rsidR="00415BCA" w:rsidRDefault="00415BCA" w:rsidP="004139AC">
      <w:pPr>
        <w:rPr>
          <w:rtl/>
          <w:lang w:eastAsia="he-IL"/>
        </w:rPr>
      </w:pPr>
    </w:p>
    <w:p w:rsidR="00415BCA" w:rsidRDefault="00D6059D" w:rsidP="0075627E">
      <w:pPr>
        <w:rPr>
          <w:rtl/>
          <w:lang w:eastAsia="he-IL"/>
        </w:rPr>
      </w:pPr>
      <w:bookmarkStart w:id="4172" w:name="_ETM_Q10_449063"/>
      <w:bookmarkStart w:id="4173" w:name="_ETM_Q10_449308"/>
      <w:bookmarkEnd w:id="4172"/>
      <w:bookmarkEnd w:id="4173"/>
      <w:r>
        <w:rPr>
          <w:rFonts w:hint="cs"/>
          <w:rtl/>
          <w:lang w:eastAsia="he-IL"/>
        </w:rPr>
        <w:t>– – –</w:t>
      </w:r>
    </w:p>
    <w:p w:rsidR="00415BCA" w:rsidRDefault="00415BCA" w:rsidP="0075627E">
      <w:pPr>
        <w:rPr>
          <w:rtl/>
          <w:lang w:eastAsia="he-IL"/>
        </w:rPr>
      </w:pPr>
      <w:bookmarkStart w:id="4174" w:name="_ETM_Q10_451540"/>
      <w:bookmarkStart w:id="4175" w:name="_ETM_Q10_451559"/>
      <w:bookmarkEnd w:id="4174"/>
      <w:bookmarkEnd w:id="4175"/>
    </w:p>
    <w:p w:rsidR="00415BCA" w:rsidRDefault="00415BCA" w:rsidP="0075627E">
      <w:pPr>
        <w:pStyle w:val="af6"/>
        <w:keepNext/>
        <w:rPr>
          <w:rtl/>
        </w:rPr>
      </w:pPr>
      <w:r w:rsidRPr="00054684">
        <w:rPr>
          <w:rStyle w:val="TagStyle"/>
          <w:rtl/>
        </w:rPr>
        <w:t xml:space="preserve"> &lt;&lt; יור &gt;&gt; </w:t>
      </w:r>
      <w:r>
        <w:rPr>
          <w:rtl/>
        </w:rPr>
        <w:t>היו"ר ישראל אייכלר:</w:t>
      </w:r>
      <w:r w:rsidRPr="00054684">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4176" w:name="_ETM_Q10_452232"/>
      <w:bookmarkEnd w:id="4176"/>
      <w:r>
        <w:rPr>
          <w:rFonts w:hint="cs"/>
          <w:rtl/>
          <w:lang w:eastAsia="he-IL"/>
        </w:rPr>
        <w:t xml:space="preserve">חבר הכנסת הרצנו, קריאה ראשונה. </w:t>
      </w:r>
    </w:p>
    <w:p w:rsidR="00415BCA" w:rsidRDefault="00415BCA" w:rsidP="0075627E">
      <w:pPr>
        <w:rPr>
          <w:rtl/>
          <w:lang w:eastAsia="he-IL"/>
        </w:rPr>
      </w:pPr>
    </w:p>
    <w:p w:rsidR="00415BCA" w:rsidRDefault="00415BCA" w:rsidP="0075627E">
      <w:pPr>
        <w:pStyle w:val="-"/>
        <w:keepNext/>
        <w:rPr>
          <w:rtl/>
        </w:rPr>
      </w:pPr>
      <w:bookmarkStart w:id="4177" w:name="ET_speakercontinue_6458_58"/>
      <w:r w:rsidRPr="00054684">
        <w:rPr>
          <w:rStyle w:val="TagStyle"/>
          <w:rtl/>
        </w:rPr>
        <w:t xml:space="preserve"> &lt;&lt; דובר_המשך &gt;&gt; </w:t>
      </w:r>
      <w:r>
        <w:rPr>
          <w:rtl/>
        </w:rPr>
        <w:t>שר החינוך יואב קיש:</w:t>
      </w:r>
      <w:r w:rsidRPr="00054684">
        <w:rPr>
          <w:rStyle w:val="TagStyle"/>
          <w:rtl/>
        </w:rPr>
        <w:t xml:space="preserve"> &lt;&lt; דובר_המשך &gt;&gt;</w:t>
      </w:r>
      <w:r>
        <w:rPr>
          <w:rtl/>
        </w:rPr>
        <w:t xml:space="preserve">   </w:t>
      </w:r>
      <w:bookmarkEnd w:id="4177"/>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שאלו אותי ממה אני לא נהנה. אני </w:t>
      </w:r>
      <w:bookmarkStart w:id="4178" w:name="_ETM_Q10_467735"/>
      <w:bookmarkEnd w:id="4178"/>
      <w:r>
        <w:rPr>
          <w:rFonts w:hint="cs"/>
          <w:rtl/>
          <w:lang w:eastAsia="he-IL"/>
        </w:rPr>
        <w:t xml:space="preserve">אגיד שוב את האמת הכואבת </w:t>
      </w:r>
      <w:r>
        <w:rPr>
          <w:rtl/>
          <w:lang w:eastAsia="he-IL"/>
        </w:rPr>
        <w:t>–</w:t>
      </w:r>
      <w:r>
        <w:rPr>
          <w:rFonts w:hint="cs"/>
          <w:rtl/>
          <w:lang w:eastAsia="he-IL"/>
        </w:rPr>
        <w:t xml:space="preserve"> שהיא באמת כואבת להם </w:t>
      </w:r>
      <w:bookmarkStart w:id="4179" w:name="_ETM_Q10_468749"/>
      <w:bookmarkEnd w:id="4179"/>
      <w:r>
        <w:rPr>
          <w:rtl/>
          <w:lang w:eastAsia="he-IL"/>
        </w:rPr>
        <w:t>–</w:t>
      </w:r>
      <w:r>
        <w:rPr>
          <w:rFonts w:hint="cs"/>
          <w:rtl/>
          <w:lang w:eastAsia="he-IL"/>
        </w:rPr>
        <w:t xml:space="preserve"> אבל האמת הכואבת היא שאני לא נהנה לראות איך </w:t>
      </w:r>
      <w:bookmarkStart w:id="4180" w:name="_ETM_Q10_470586"/>
      <w:bookmarkEnd w:id="4180"/>
      <w:r>
        <w:rPr>
          <w:rFonts w:hint="cs"/>
          <w:rtl/>
          <w:lang w:eastAsia="he-IL"/>
        </w:rPr>
        <w:t>הם פוגעים בדמוקרטיה, איך הם לא מקבלים את ההצבע</w:t>
      </w:r>
      <w:bookmarkStart w:id="4181" w:name="_ETM_Q10_472702"/>
      <w:bookmarkEnd w:id="4181"/>
      <w:r>
        <w:rPr>
          <w:rFonts w:hint="cs"/>
          <w:rtl/>
          <w:lang w:eastAsia="he-IL"/>
        </w:rPr>
        <w:t xml:space="preserve">ה של העם שהייתה ב-1 בנובמבר, הכרעה ברורה, </w:t>
      </w:r>
      <w:bookmarkStart w:id="4182" w:name="_ETM_Q10_480418"/>
      <w:bookmarkEnd w:id="4182"/>
      <w:r>
        <w:rPr>
          <w:rFonts w:hint="cs"/>
          <w:rtl/>
          <w:lang w:eastAsia="he-IL"/>
        </w:rPr>
        <w:t xml:space="preserve">והם מחליטים </w:t>
      </w:r>
      <w:r w:rsidR="00D6059D">
        <w:rPr>
          <w:rFonts w:hint="cs"/>
          <w:rtl/>
          <w:lang w:eastAsia="he-IL"/>
        </w:rPr>
        <w:t>– – –</w:t>
      </w:r>
      <w:r>
        <w:rPr>
          <w:rFonts w:hint="cs"/>
          <w:rtl/>
          <w:lang w:eastAsia="he-IL"/>
        </w:rPr>
        <w:t xml:space="preserve"> </w:t>
      </w:r>
    </w:p>
    <w:p w:rsidR="00415BCA" w:rsidRDefault="00415BCA" w:rsidP="0075627E">
      <w:pPr>
        <w:rPr>
          <w:rtl/>
          <w:lang w:eastAsia="he-IL"/>
        </w:rPr>
      </w:pPr>
      <w:bookmarkStart w:id="4183" w:name="_ETM_Q10_477064"/>
      <w:bookmarkStart w:id="4184" w:name="_ETM_Q10_477152"/>
      <w:bookmarkEnd w:id="4183"/>
      <w:bookmarkEnd w:id="4184"/>
    </w:p>
    <w:p w:rsidR="00415BCA" w:rsidRDefault="00415BCA" w:rsidP="0075627E">
      <w:pPr>
        <w:pStyle w:val="af5"/>
        <w:keepNext/>
        <w:rPr>
          <w:rtl/>
        </w:rPr>
      </w:pPr>
      <w:bookmarkStart w:id="4185" w:name="ET_interruption_5787_59"/>
      <w:r w:rsidRPr="00054684">
        <w:rPr>
          <w:rStyle w:val="TagStyle"/>
          <w:rtl/>
        </w:rPr>
        <w:t xml:space="preserve"> &lt;&lt; קריאה &gt;&gt; </w:t>
      </w:r>
      <w:r>
        <w:rPr>
          <w:rtl/>
        </w:rPr>
        <w:t>יוראי להב הרצנו (יש עתיד):</w:t>
      </w:r>
      <w:r w:rsidRPr="00054684">
        <w:rPr>
          <w:rStyle w:val="TagStyle"/>
          <w:rtl/>
        </w:rPr>
        <w:t xml:space="preserve"> &lt;&lt; קריאה &gt;&gt;</w:t>
      </w:r>
      <w:r>
        <w:rPr>
          <w:rtl/>
        </w:rPr>
        <w:t xml:space="preserve">   </w:t>
      </w:r>
      <w:bookmarkEnd w:id="4185"/>
    </w:p>
    <w:p w:rsidR="00415BCA" w:rsidRDefault="00415BCA" w:rsidP="004139AC">
      <w:pPr>
        <w:rPr>
          <w:rtl/>
          <w:lang w:eastAsia="he-IL"/>
        </w:rPr>
      </w:pPr>
    </w:p>
    <w:p w:rsidR="00415BCA" w:rsidRDefault="00415BCA" w:rsidP="0075627E">
      <w:pPr>
        <w:rPr>
          <w:rtl/>
          <w:lang w:eastAsia="he-IL"/>
        </w:rPr>
      </w:pPr>
      <w:bookmarkStart w:id="4186" w:name="_ETM_Q10_477957"/>
      <w:bookmarkStart w:id="4187" w:name="_ETM_Q10_478196"/>
      <w:bookmarkStart w:id="4188" w:name="_ETM_Q10_478263"/>
      <w:bookmarkEnd w:id="4186"/>
      <w:bookmarkEnd w:id="4187"/>
      <w:bookmarkEnd w:id="4188"/>
      <w:r>
        <w:rPr>
          <w:rFonts w:hint="cs"/>
          <w:rtl/>
          <w:lang w:eastAsia="he-IL"/>
        </w:rPr>
        <w:t xml:space="preserve">איך </w:t>
      </w:r>
      <w:bookmarkStart w:id="4189" w:name="_ETM_Q10_478574"/>
      <w:bookmarkEnd w:id="4189"/>
      <w:r>
        <w:rPr>
          <w:rFonts w:hint="cs"/>
          <w:rtl/>
          <w:lang w:eastAsia="he-IL"/>
        </w:rPr>
        <w:t xml:space="preserve">לאף אחד מנדט לבטל את הדמוקרטיה </w:t>
      </w:r>
      <w:bookmarkStart w:id="4190" w:name="_ETM_Q10_479587"/>
      <w:bookmarkEnd w:id="4190"/>
      <w:r w:rsidR="00D6059D">
        <w:rPr>
          <w:rFonts w:hint="cs"/>
          <w:rtl/>
          <w:lang w:eastAsia="he-IL"/>
        </w:rPr>
        <w:t>– – –</w:t>
      </w:r>
    </w:p>
    <w:p w:rsidR="00415BCA" w:rsidRDefault="00415BCA" w:rsidP="0075627E">
      <w:pPr>
        <w:rPr>
          <w:rtl/>
          <w:lang w:eastAsia="he-IL"/>
        </w:rPr>
      </w:pPr>
      <w:bookmarkStart w:id="4191" w:name="_ETM_Q10_480597"/>
      <w:bookmarkStart w:id="4192" w:name="_ETM_Q10_480704"/>
      <w:bookmarkEnd w:id="4191"/>
      <w:bookmarkEnd w:id="4192"/>
    </w:p>
    <w:p w:rsidR="00415BCA" w:rsidRDefault="00415BCA" w:rsidP="0075627E">
      <w:pPr>
        <w:pStyle w:val="af6"/>
        <w:keepNext/>
        <w:rPr>
          <w:rtl/>
        </w:rPr>
      </w:pPr>
      <w:bookmarkStart w:id="4193" w:name="ET_yor_6129_60"/>
      <w:r w:rsidRPr="00054684">
        <w:rPr>
          <w:rStyle w:val="TagStyle"/>
          <w:rtl/>
        </w:rPr>
        <w:t xml:space="preserve"> &lt;&lt; יור &gt;&gt; </w:t>
      </w:r>
      <w:r>
        <w:rPr>
          <w:rtl/>
        </w:rPr>
        <w:t>היו"ר ישראל אייכלר:</w:t>
      </w:r>
      <w:r w:rsidRPr="00054684">
        <w:rPr>
          <w:rStyle w:val="TagStyle"/>
          <w:rtl/>
        </w:rPr>
        <w:t xml:space="preserve"> &lt;&lt; יור &gt;&gt;</w:t>
      </w:r>
      <w:r>
        <w:rPr>
          <w:rtl/>
        </w:rPr>
        <w:t xml:space="preserve">   </w:t>
      </w:r>
      <w:bookmarkEnd w:id="4193"/>
    </w:p>
    <w:p w:rsidR="00415BCA" w:rsidRDefault="00415BCA" w:rsidP="004139AC">
      <w:pPr>
        <w:rPr>
          <w:rtl/>
          <w:lang w:eastAsia="he-IL"/>
        </w:rPr>
      </w:pPr>
    </w:p>
    <w:p w:rsidR="00415BCA" w:rsidRDefault="00415BCA" w:rsidP="0075627E">
      <w:pPr>
        <w:rPr>
          <w:rtl/>
          <w:lang w:eastAsia="he-IL"/>
        </w:rPr>
      </w:pPr>
      <w:bookmarkStart w:id="4194" w:name="_ETM_Q10_481947"/>
      <w:bookmarkEnd w:id="4194"/>
      <w:r>
        <w:rPr>
          <w:rFonts w:hint="cs"/>
          <w:rtl/>
          <w:lang w:eastAsia="he-IL"/>
        </w:rPr>
        <w:t xml:space="preserve">חבר הכנסת הרצנו, אני אזכיר לך שאתה </w:t>
      </w:r>
      <w:bookmarkStart w:id="4195" w:name="_ETM_Q10_483962"/>
      <w:bookmarkEnd w:id="4195"/>
      <w:r>
        <w:rPr>
          <w:rFonts w:hint="cs"/>
          <w:rtl/>
          <w:lang w:eastAsia="he-IL"/>
        </w:rPr>
        <w:t xml:space="preserve">בקריאה ראשונה. תן לנואם לדבר. מילא בליאק, עוד לא קראתי לו כי הוא עוד לא הגזים, אבל תן לו לדבר. </w:t>
      </w:r>
      <w:bookmarkStart w:id="4196" w:name="_ETM_Q10_490404"/>
      <w:bookmarkEnd w:id="4196"/>
    </w:p>
    <w:p w:rsidR="00415BCA" w:rsidRPr="00EA5368" w:rsidRDefault="00415BCA" w:rsidP="004139AC">
      <w:pPr>
        <w:rPr>
          <w:rtl/>
        </w:rPr>
      </w:pPr>
      <w:bookmarkStart w:id="4197" w:name="_ETM_Q10_490596"/>
      <w:bookmarkStart w:id="4198" w:name="_ETM_Q10_490709"/>
      <w:bookmarkEnd w:id="4197"/>
      <w:bookmarkEnd w:id="4198"/>
    </w:p>
    <w:p w:rsidR="00415BCA" w:rsidRDefault="00415BCA" w:rsidP="0075627E">
      <w:pPr>
        <w:pStyle w:val="-"/>
        <w:keepNext/>
        <w:rPr>
          <w:rtl/>
        </w:rPr>
      </w:pPr>
      <w:bookmarkStart w:id="4199" w:name="ET_speakercontinue_6458_62"/>
      <w:r w:rsidRPr="00054684">
        <w:rPr>
          <w:rStyle w:val="TagStyle"/>
          <w:rtl/>
        </w:rPr>
        <w:t xml:space="preserve"> &lt;&lt; דובר_המשך &gt;&gt; </w:t>
      </w:r>
      <w:r>
        <w:rPr>
          <w:rtl/>
        </w:rPr>
        <w:t>שר החינוך יואב קיש:</w:t>
      </w:r>
      <w:r w:rsidRPr="00054684">
        <w:rPr>
          <w:rStyle w:val="TagStyle"/>
          <w:rtl/>
        </w:rPr>
        <w:t xml:space="preserve"> &lt;&lt; דובר_המשך &gt;&gt;</w:t>
      </w:r>
      <w:r>
        <w:rPr>
          <w:rtl/>
        </w:rPr>
        <w:t xml:space="preserve">   </w:t>
      </w:r>
      <w:bookmarkEnd w:id="4199"/>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דרך אגב, היושב-ראש, עוד שיטה שלא נעים לראות אותה זה </w:t>
      </w:r>
      <w:bookmarkStart w:id="4200" w:name="_ETM_Q10_495644"/>
      <w:bookmarkEnd w:id="4200"/>
      <w:r>
        <w:rPr>
          <w:rFonts w:hint="cs"/>
          <w:rtl/>
          <w:lang w:eastAsia="he-IL"/>
        </w:rPr>
        <w:t>שיטת סתימת הפיות. הם לא מסוגלים לתת למי שלא ח</w:t>
      </w:r>
      <w:bookmarkStart w:id="4201" w:name="_ETM_Q10_499725"/>
      <w:bookmarkEnd w:id="4201"/>
      <w:r>
        <w:rPr>
          <w:rFonts w:hint="cs"/>
          <w:rtl/>
          <w:lang w:eastAsia="he-IL"/>
        </w:rPr>
        <w:t xml:space="preserve">ושב כמוהם לדבר. זה חלק מהשיטות שלכם. אנחנו גמרנו להיכנע </w:t>
      </w:r>
      <w:bookmarkStart w:id="4202" w:name="_ETM_Q10_502365"/>
      <w:bookmarkEnd w:id="4202"/>
      <w:r w:rsidR="00D6059D">
        <w:rPr>
          <w:rFonts w:hint="cs"/>
          <w:rtl/>
          <w:lang w:eastAsia="he-IL"/>
        </w:rPr>
        <w:t>– –</w:t>
      </w:r>
      <w:r>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4203" w:name="ET_interruption_6341_63"/>
      <w:r w:rsidRPr="00054684">
        <w:rPr>
          <w:rStyle w:val="TagStyle"/>
          <w:rtl/>
        </w:rPr>
        <w:t xml:space="preserve"> &lt;&lt; קריאה &gt;&gt; </w:t>
      </w:r>
      <w:r>
        <w:rPr>
          <w:rtl/>
        </w:rPr>
        <w:t>דבי ביטון (יש עתיד):</w:t>
      </w:r>
      <w:r w:rsidRPr="00054684">
        <w:rPr>
          <w:rStyle w:val="TagStyle"/>
          <w:rtl/>
        </w:rPr>
        <w:t xml:space="preserve"> &lt;&lt; קריאה &gt;&gt;</w:t>
      </w:r>
      <w:r>
        <w:rPr>
          <w:rtl/>
        </w:rPr>
        <w:t xml:space="preserve">   </w:t>
      </w:r>
      <w:bookmarkEnd w:id="4203"/>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תסתכל מה קורה אצלך במפלגה לפני שאתה מדבר. </w:t>
      </w:r>
    </w:p>
    <w:p w:rsidR="00415BCA" w:rsidRDefault="00415BCA" w:rsidP="0075627E">
      <w:pPr>
        <w:rPr>
          <w:rtl/>
          <w:lang w:eastAsia="he-IL"/>
        </w:rPr>
      </w:pPr>
      <w:bookmarkStart w:id="4204" w:name="_ETM_Q10_501806"/>
      <w:bookmarkEnd w:id="4204"/>
    </w:p>
    <w:p w:rsidR="00415BCA" w:rsidRDefault="00415BCA" w:rsidP="0075627E">
      <w:pPr>
        <w:pStyle w:val="-"/>
        <w:keepNext/>
        <w:rPr>
          <w:rtl/>
        </w:rPr>
      </w:pPr>
      <w:bookmarkStart w:id="4205" w:name="ET_speakercontinue_6458_64"/>
      <w:r w:rsidRPr="00054684">
        <w:rPr>
          <w:rStyle w:val="TagStyle"/>
          <w:rtl/>
        </w:rPr>
        <w:t xml:space="preserve"> &lt;&lt; דובר_המשך &gt;&gt; </w:t>
      </w:r>
      <w:r>
        <w:rPr>
          <w:rtl/>
        </w:rPr>
        <w:t>שר החינוך יואב קיש:</w:t>
      </w:r>
      <w:r w:rsidRPr="00054684">
        <w:rPr>
          <w:rStyle w:val="TagStyle"/>
          <w:rtl/>
        </w:rPr>
        <w:t xml:space="preserve"> &lt;&lt; דובר_המשך &gt;&gt;</w:t>
      </w:r>
      <w:r>
        <w:rPr>
          <w:rtl/>
        </w:rPr>
        <w:t xml:space="preserve">   </w:t>
      </w:r>
      <w:bookmarkEnd w:id="4205"/>
    </w:p>
    <w:p w:rsidR="00415BCA" w:rsidRDefault="00415BCA" w:rsidP="004139AC">
      <w:pPr>
        <w:rPr>
          <w:rtl/>
          <w:lang w:eastAsia="he-IL"/>
        </w:rPr>
      </w:pPr>
    </w:p>
    <w:p w:rsidR="00415BCA" w:rsidRDefault="00D6059D" w:rsidP="0075627E">
      <w:pPr>
        <w:rPr>
          <w:rtl/>
          <w:lang w:eastAsia="he-IL"/>
        </w:rPr>
      </w:pPr>
      <w:bookmarkStart w:id="4206" w:name="_ETM_Q10_502947"/>
      <w:bookmarkEnd w:id="4206"/>
      <w:r>
        <w:rPr>
          <w:rFonts w:hint="cs"/>
          <w:rtl/>
          <w:lang w:eastAsia="he-IL"/>
        </w:rPr>
        <w:t>– –</w:t>
      </w:r>
      <w:r w:rsidR="00415BCA">
        <w:rPr>
          <w:rFonts w:hint="cs"/>
          <w:rtl/>
          <w:lang w:eastAsia="he-IL"/>
        </w:rPr>
        <w:t xml:space="preserve"> לשיטות הנלוזות האלה, ואנחנו נגיד את הדברים </w:t>
      </w:r>
      <w:bookmarkStart w:id="4207" w:name="_ETM_Q10_509316"/>
      <w:bookmarkEnd w:id="4207"/>
      <w:r w:rsidR="00415BCA">
        <w:rPr>
          <w:rFonts w:hint="cs"/>
          <w:rtl/>
          <w:lang w:eastAsia="he-IL"/>
        </w:rPr>
        <w:t>הכי ברורים כדי שכל עם ישראל ישמע. הדמוקרטיה הישר</w:t>
      </w:r>
      <w:bookmarkStart w:id="4208" w:name="_ETM_Q10_515525"/>
      <w:bookmarkEnd w:id="4208"/>
      <w:r w:rsidR="00415BCA">
        <w:rPr>
          <w:rFonts w:hint="cs"/>
          <w:rtl/>
          <w:lang w:eastAsia="he-IL"/>
        </w:rPr>
        <w:t xml:space="preserve">אלית יצאה לבחירות ב-1 בנובמבר וחזרה עם הכרעה ברורה מאוד, </w:t>
      </w:r>
      <w:bookmarkStart w:id="4209" w:name="_ETM_Q10_518897"/>
      <w:bookmarkEnd w:id="4209"/>
      <w:r w:rsidR="00415BCA">
        <w:rPr>
          <w:rFonts w:hint="cs"/>
          <w:rtl/>
          <w:lang w:eastAsia="he-IL"/>
        </w:rPr>
        <w:t xml:space="preserve">יותר ברורה מזו הבית הזה כבר לא ראה הרבה זמן, לפחות שלוש שנים. וההכרעה הזו אומרת בצורה ברורה שהצד </w:t>
      </w:r>
      <w:bookmarkStart w:id="4210" w:name="_ETM_Q10_529356"/>
      <w:bookmarkEnd w:id="4210"/>
      <w:r w:rsidR="00415BCA">
        <w:rPr>
          <w:rFonts w:hint="cs"/>
          <w:rtl/>
          <w:lang w:eastAsia="he-IL"/>
        </w:rPr>
        <w:t xml:space="preserve">שבעצם במשך שנים רבות עמד בשקט וראה איך מעוותים לו </w:t>
      </w:r>
      <w:bookmarkStart w:id="4211" w:name="_ETM_Q10_533722"/>
      <w:bookmarkEnd w:id="4211"/>
      <w:r w:rsidR="00415BCA">
        <w:rPr>
          <w:rFonts w:hint="cs"/>
          <w:rtl/>
          <w:lang w:eastAsia="he-IL"/>
        </w:rPr>
        <w:t>את הדמוקרטיה ואיך לוקחים את רצון הרוב ומסובבים את זה</w:t>
      </w:r>
      <w:bookmarkStart w:id="4212" w:name="_ETM_Q10_540151"/>
      <w:bookmarkEnd w:id="4212"/>
      <w:r w:rsidR="00415BCA">
        <w:rPr>
          <w:rFonts w:hint="cs"/>
          <w:rtl/>
          <w:lang w:eastAsia="he-IL"/>
        </w:rPr>
        <w:t xml:space="preserve">, ובעזרת תקשורת ובעזרת בתי משפט ממציאים מציאות שונה, לא דמוקרטית </w:t>
      </w:r>
      <w:r w:rsidR="00415BCA">
        <w:rPr>
          <w:rtl/>
          <w:lang w:eastAsia="he-IL"/>
        </w:rPr>
        <w:t>–</w:t>
      </w:r>
      <w:r w:rsidR="00415BCA">
        <w:rPr>
          <w:rFonts w:hint="cs"/>
          <w:rtl/>
          <w:lang w:eastAsia="he-IL"/>
        </w:rPr>
        <w:t xml:space="preserve"> את הדבר הזה צריך לתקן ולשנות </w:t>
      </w:r>
      <w:bookmarkStart w:id="4213" w:name="_ETM_Q10_551913"/>
      <w:bookmarkEnd w:id="4213"/>
      <w:r w:rsidR="00415BCA">
        <w:rPr>
          <w:rFonts w:hint="cs"/>
          <w:rtl/>
          <w:lang w:eastAsia="he-IL"/>
        </w:rPr>
        <w:t>כדי שיהיה פה איזון בין הרשויות, כדי שמדינת ישראל תחזור לדמוקרטיה שהייתה פה ב</w:t>
      </w:r>
      <w:bookmarkStart w:id="4214" w:name="_ETM_Q10_557558"/>
      <w:bookmarkEnd w:id="4214"/>
      <w:r w:rsidR="00415BCA">
        <w:rPr>
          <w:rFonts w:hint="cs"/>
          <w:rtl/>
          <w:lang w:eastAsia="he-IL"/>
        </w:rPr>
        <w:t xml:space="preserve">-50 השנים הראשונות להיווסדה. לשם אנחנו מכוונים. כל הסיפורים </w:t>
      </w:r>
      <w:bookmarkStart w:id="4215" w:name="_ETM_Q10_562916"/>
      <w:bookmarkEnd w:id="4215"/>
      <w:r w:rsidR="00415BCA">
        <w:rPr>
          <w:rFonts w:hint="cs"/>
          <w:rtl/>
          <w:lang w:eastAsia="he-IL"/>
        </w:rPr>
        <w:t xml:space="preserve">והספינים על קץ הדמוקרטיה זה פשוט אירוע, שאני </w:t>
      </w:r>
      <w:bookmarkStart w:id="4216" w:name="_ETM_Q10_567940"/>
      <w:bookmarkEnd w:id="4216"/>
      <w:r w:rsidR="00415BCA">
        <w:rPr>
          <w:rFonts w:hint="cs"/>
          <w:rtl/>
          <w:lang w:eastAsia="he-IL"/>
        </w:rPr>
        <w:t xml:space="preserve">אומר לך, היושב-ראש, לולא הייתי שם הייתי מתבייש. </w:t>
      </w:r>
      <w:bookmarkStart w:id="4217" w:name="_ETM_Q10_569786"/>
      <w:bookmarkStart w:id="4218" w:name="_ETM_Q10_571969"/>
      <w:bookmarkStart w:id="4219" w:name="_ETM_Q10_572066"/>
      <w:bookmarkEnd w:id="4217"/>
      <w:bookmarkEnd w:id="4218"/>
      <w:bookmarkEnd w:id="4219"/>
      <w:r w:rsidR="00415BCA">
        <w:rPr>
          <w:rFonts w:hint="cs"/>
          <w:rtl/>
          <w:lang w:eastAsia="he-IL"/>
        </w:rPr>
        <w:t xml:space="preserve">הפסדתם בבחירות, תקבלו את תוצאת העם, תקבלו את הניצחון של מחנה הימין, מחנה הימין שמחזיר את האמת </w:t>
      </w:r>
      <w:bookmarkStart w:id="4220" w:name="_ETM_Q10_578057"/>
      <w:bookmarkEnd w:id="4220"/>
      <w:r w:rsidR="00415BCA">
        <w:rPr>
          <w:rFonts w:hint="cs"/>
          <w:rtl/>
          <w:lang w:eastAsia="he-IL"/>
        </w:rPr>
        <w:t xml:space="preserve">לדמוקרטיה, שבונה את האיזון בין הרשויות. </w:t>
      </w:r>
      <w:bookmarkStart w:id="4221" w:name="_ETM_Q10_584335"/>
      <w:bookmarkEnd w:id="4221"/>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ההליך הזוחל שבו </w:t>
      </w:r>
      <w:bookmarkStart w:id="4222" w:name="_ETM_Q10_589542"/>
      <w:bookmarkEnd w:id="4222"/>
      <w:r>
        <w:rPr>
          <w:rFonts w:hint="cs"/>
          <w:rtl/>
          <w:lang w:eastAsia="he-IL"/>
        </w:rPr>
        <w:t xml:space="preserve">במשך שני עשורים אהרן ברק הוביל לכך שכל </w:t>
      </w:r>
      <w:bookmarkStart w:id="4223" w:name="_ETM_Q10_589622"/>
      <w:bookmarkEnd w:id="4223"/>
      <w:r>
        <w:rPr>
          <w:rFonts w:hint="cs"/>
          <w:rtl/>
          <w:lang w:eastAsia="he-IL"/>
        </w:rPr>
        <w:t xml:space="preserve">דבר שפיט, ויש סבירות, ויש עמידה </w:t>
      </w:r>
      <w:bookmarkStart w:id="4224" w:name="_ETM_Q10_593370"/>
      <w:bookmarkEnd w:id="4224"/>
      <w:r>
        <w:rPr>
          <w:rFonts w:hint="cs"/>
          <w:rtl/>
          <w:lang w:eastAsia="he-IL"/>
        </w:rPr>
        <w:t xml:space="preserve">לכל אחד </w:t>
      </w:r>
      <w:r>
        <w:rPr>
          <w:rtl/>
          <w:lang w:eastAsia="he-IL"/>
        </w:rPr>
        <w:t>–</w:t>
      </w:r>
      <w:r>
        <w:rPr>
          <w:rFonts w:hint="cs"/>
          <w:rtl/>
          <w:lang w:eastAsia="he-IL"/>
        </w:rPr>
        <w:t xml:space="preserve"> כל הדברים האלה, אני אומר לך, שינו </w:t>
      </w:r>
      <w:bookmarkStart w:id="4225" w:name="_ETM_Q10_598218"/>
      <w:bookmarkEnd w:id="4225"/>
      <w:r>
        <w:rPr>
          <w:rFonts w:hint="cs"/>
          <w:rtl/>
          <w:lang w:eastAsia="he-IL"/>
        </w:rPr>
        <w:t xml:space="preserve">את המציאות הדמוקרטית במדינת ישראל, גרמו לכך שהדמוקרטיה איננה דמוקרטיה. התיקונים האלה שאנחנו </w:t>
      </w:r>
      <w:r w:rsidR="00D6059D">
        <w:rPr>
          <w:rFonts w:hint="cs"/>
          <w:rtl/>
          <w:lang w:eastAsia="he-IL"/>
        </w:rPr>
        <w:t>– – –</w:t>
      </w:r>
    </w:p>
    <w:p w:rsidR="00415BCA" w:rsidRDefault="00415BCA" w:rsidP="0075627E">
      <w:pPr>
        <w:rPr>
          <w:rtl/>
          <w:lang w:eastAsia="he-IL"/>
        </w:rPr>
      </w:pPr>
      <w:bookmarkStart w:id="4226" w:name="_ETM_Q10_604433"/>
      <w:bookmarkEnd w:id="4226"/>
    </w:p>
    <w:p w:rsidR="00415BCA" w:rsidRDefault="00415BCA" w:rsidP="0075627E">
      <w:pPr>
        <w:pStyle w:val="af5"/>
        <w:keepNext/>
        <w:rPr>
          <w:rtl/>
        </w:rPr>
      </w:pPr>
      <w:bookmarkStart w:id="4227" w:name="ET_interruption_6231_65"/>
      <w:r w:rsidRPr="00864428">
        <w:rPr>
          <w:rStyle w:val="TagStyle"/>
          <w:rtl/>
        </w:rPr>
        <w:t xml:space="preserve"> &lt;&lt; קריאה &gt;&gt; </w:t>
      </w:r>
      <w:r>
        <w:rPr>
          <w:rtl/>
        </w:rPr>
        <w:t>יסמין פרידמן (יש עתיד):</w:t>
      </w:r>
      <w:r w:rsidRPr="00864428">
        <w:rPr>
          <w:rStyle w:val="TagStyle"/>
          <w:rtl/>
        </w:rPr>
        <w:t xml:space="preserve"> &lt;&lt; קריאה &gt;&gt;</w:t>
      </w:r>
      <w:r>
        <w:rPr>
          <w:rtl/>
        </w:rPr>
        <w:t xml:space="preserve">   </w:t>
      </w:r>
      <w:bookmarkEnd w:id="4227"/>
    </w:p>
    <w:p w:rsidR="00415BCA" w:rsidRDefault="00415BCA" w:rsidP="004139AC">
      <w:pPr>
        <w:rPr>
          <w:rtl/>
          <w:lang w:eastAsia="he-IL"/>
        </w:rPr>
      </w:pPr>
    </w:p>
    <w:p w:rsidR="00415BCA" w:rsidRDefault="00415BCA" w:rsidP="002B4CFE">
      <w:pPr>
        <w:rPr>
          <w:rtl/>
          <w:lang w:eastAsia="he-IL"/>
        </w:rPr>
      </w:pPr>
      <w:bookmarkStart w:id="4228" w:name="_ETM_Q10_606695"/>
      <w:bookmarkStart w:id="4229" w:name="_ETM_Q10_606937"/>
      <w:bookmarkStart w:id="4230" w:name="_ETM_Q10_607008"/>
      <w:bookmarkEnd w:id="4228"/>
      <w:bookmarkEnd w:id="4229"/>
      <w:bookmarkEnd w:id="4230"/>
      <w:r>
        <w:rPr>
          <w:rFonts w:hint="cs"/>
          <w:rtl/>
          <w:lang w:eastAsia="he-IL"/>
        </w:rPr>
        <w:t xml:space="preserve">40 </w:t>
      </w:r>
      <w:bookmarkStart w:id="4231" w:name="_ETM_Q10_606600"/>
      <w:bookmarkEnd w:id="4231"/>
      <w:r>
        <w:rPr>
          <w:rFonts w:hint="cs"/>
          <w:rtl/>
          <w:lang w:eastAsia="he-IL"/>
        </w:rPr>
        <w:t xml:space="preserve">שנה אתם בשלטון. די להתבכיין כבר. די להתבכיין. </w:t>
      </w:r>
    </w:p>
    <w:p w:rsidR="00415BCA" w:rsidRDefault="00415BCA" w:rsidP="0075627E">
      <w:pPr>
        <w:rPr>
          <w:rtl/>
          <w:lang w:eastAsia="he-IL"/>
        </w:rPr>
      </w:pPr>
    </w:p>
    <w:p w:rsidR="00415BCA" w:rsidRDefault="00415BCA" w:rsidP="0075627E">
      <w:pPr>
        <w:pStyle w:val="af6"/>
        <w:keepNext/>
        <w:rPr>
          <w:rtl/>
        </w:rPr>
      </w:pPr>
      <w:bookmarkStart w:id="4232" w:name="ET_yor_6129_66"/>
      <w:r w:rsidRPr="00BC4B1E">
        <w:rPr>
          <w:rStyle w:val="TagStyle"/>
          <w:rtl/>
        </w:rPr>
        <w:t xml:space="preserve"> &lt;&lt; יור &gt;&gt; </w:t>
      </w:r>
      <w:r>
        <w:rPr>
          <w:rtl/>
        </w:rPr>
        <w:t>היו"ר ישראל אייכלר:</w:t>
      </w:r>
      <w:r w:rsidRPr="00BC4B1E">
        <w:rPr>
          <w:rStyle w:val="TagStyle"/>
          <w:rtl/>
        </w:rPr>
        <w:t xml:space="preserve"> &lt;&lt; יור &gt;&gt;</w:t>
      </w:r>
      <w:r>
        <w:rPr>
          <w:rtl/>
        </w:rPr>
        <w:t xml:space="preserve">   </w:t>
      </w:r>
      <w:bookmarkEnd w:id="4232"/>
    </w:p>
    <w:p w:rsidR="00415BCA" w:rsidRDefault="00415BCA" w:rsidP="004139AC">
      <w:pPr>
        <w:rPr>
          <w:rtl/>
          <w:lang w:eastAsia="he-IL"/>
        </w:rPr>
      </w:pPr>
    </w:p>
    <w:p w:rsidR="00415BCA" w:rsidRDefault="00415BCA" w:rsidP="002B4CFE">
      <w:pPr>
        <w:rPr>
          <w:rtl/>
          <w:lang w:eastAsia="he-IL"/>
        </w:rPr>
      </w:pPr>
      <w:bookmarkStart w:id="4233" w:name="_ETM_Q10_609640"/>
      <w:bookmarkEnd w:id="4233"/>
      <w:r>
        <w:rPr>
          <w:rFonts w:hint="cs"/>
          <w:rtl/>
          <w:lang w:eastAsia="he-IL"/>
        </w:rPr>
        <w:t>תודה</w:t>
      </w:r>
      <w:bookmarkStart w:id="4234" w:name="_ETM_Q10_610257"/>
      <w:bookmarkEnd w:id="4234"/>
      <w:r>
        <w:rPr>
          <w:rFonts w:hint="cs"/>
          <w:rtl/>
          <w:lang w:eastAsia="he-IL"/>
        </w:rPr>
        <w:t xml:space="preserve">. הערת ביניים אחת מספיקה. </w:t>
      </w:r>
    </w:p>
    <w:p w:rsidR="00415BCA" w:rsidRDefault="00415BCA" w:rsidP="0075627E">
      <w:pPr>
        <w:rPr>
          <w:rtl/>
          <w:lang w:eastAsia="he-IL"/>
        </w:rPr>
      </w:pPr>
      <w:bookmarkStart w:id="4235" w:name="_ETM_Q10_612564"/>
      <w:bookmarkStart w:id="4236" w:name="_ETM_Q10_612591"/>
      <w:bookmarkEnd w:id="4235"/>
      <w:bookmarkEnd w:id="4236"/>
    </w:p>
    <w:p w:rsidR="00415BCA" w:rsidRDefault="00415BCA" w:rsidP="0075627E">
      <w:pPr>
        <w:pStyle w:val="af5"/>
        <w:keepNext/>
        <w:rPr>
          <w:rtl/>
        </w:rPr>
      </w:pPr>
      <w:bookmarkStart w:id="4237" w:name="ET_interruption_6231_67"/>
      <w:r w:rsidRPr="00BC4B1E">
        <w:rPr>
          <w:rStyle w:val="TagStyle"/>
          <w:rtl/>
        </w:rPr>
        <w:t xml:space="preserve"> &lt;&lt; קריאה &gt;&gt; </w:t>
      </w:r>
      <w:r>
        <w:rPr>
          <w:rtl/>
        </w:rPr>
        <w:t>יסמין פרידמן (יש עתיד):</w:t>
      </w:r>
      <w:r w:rsidRPr="00BC4B1E">
        <w:rPr>
          <w:rStyle w:val="TagStyle"/>
          <w:rtl/>
        </w:rPr>
        <w:t xml:space="preserve"> &lt;&lt; קריאה &gt;&gt;</w:t>
      </w:r>
      <w:r>
        <w:rPr>
          <w:rtl/>
        </w:rPr>
        <w:t xml:space="preserve">   </w:t>
      </w:r>
      <w:bookmarkEnd w:id="4237"/>
    </w:p>
    <w:p w:rsidR="00415BCA" w:rsidRDefault="00415BCA" w:rsidP="004139AC">
      <w:pPr>
        <w:rPr>
          <w:rtl/>
          <w:lang w:eastAsia="he-IL"/>
        </w:rPr>
      </w:pPr>
    </w:p>
    <w:p w:rsidR="00415BCA" w:rsidRDefault="00415BCA" w:rsidP="0075627E">
      <w:pPr>
        <w:rPr>
          <w:rtl/>
          <w:lang w:eastAsia="he-IL"/>
        </w:rPr>
      </w:pPr>
      <w:bookmarkStart w:id="4238" w:name="_ETM_Q10_611712"/>
      <w:bookmarkStart w:id="4239" w:name="_ETM_Q10_611978"/>
      <w:bookmarkStart w:id="4240" w:name="_ETM_Q10_612071"/>
      <w:bookmarkEnd w:id="4238"/>
      <w:bookmarkEnd w:id="4239"/>
      <w:bookmarkEnd w:id="4240"/>
      <w:r>
        <w:rPr>
          <w:rFonts w:hint="cs"/>
          <w:rtl/>
          <w:lang w:eastAsia="he-IL"/>
        </w:rPr>
        <w:t>מה עשיתם כל הזמן הזה?</w:t>
      </w:r>
      <w:bookmarkStart w:id="4241" w:name="_ETM_Q10_614984"/>
      <w:bookmarkEnd w:id="4241"/>
      <w:r>
        <w:rPr>
          <w:rFonts w:hint="cs"/>
          <w:rtl/>
          <w:lang w:eastAsia="he-IL"/>
        </w:rPr>
        <w:t xml:space="preserve"> מה עשיתם?</w:t>
      </w:r>
      <w:bookmarkStart w:id="4242" w:name="_ETM_Q10_616807"/>
      <w:bookmarkEnd w:id="4242"/>
    </w:p>
    <w:p w:rsidR="00415BCA" w:rsidRDefault="00415BCA" w:rsidP="0075627E">
      <w:pPr>
        <w:rPr>
          <w:rtl/>
          <w:lang w:eastAsia="he-IL"/>
        </w:rPr>
      </w:pPr>
      <w:bookmarkStart w:id="4243" w:name="_ETM_Q10_616891"/>
      <w:bookmarkEnd w:id="4243"/>
    </w:p>
    <w:p w:rsidR="00415BCA" w:rsidRDefault="00415BCA" w:rsidP="0075627E">
      <w:pPr>
        <w:pStyle w:val="af6"/>
        <w:keepNext/>
        <w:rPr>
          <w:rtl/>
        </w:rPr>
      </w:pPr>
      <w:bookmarkStart w:id="4244" w:name="ET_yor_6129_68"/>
      <w:r w:rsidRPr="00BC4B1E">
        <w:rPr>
          <w:rStyle w:val="TagStyle"/>
          <w:rtl/>
        </w:rPr>
        <w:t xml:space="preserve"> &lt;&lt; יור &gt;&gt; </w:t>
      </w:r>
      <w:r>
        <w:rPr>
          <w:rtl/>
        </w:rPr>
        <w:t>היו"ר ישראל אייכלר:</w:t>
      </w:r>
      <w:r w:rsidRPr="00BC4B1E">
        <w:rPr>
          <w:rStyle w:val="TagStyle"/>
          <w:rtl/>
        </w:rPr>
        <w:t xml:space="preserve"> &lt;&lt; יור &gt;&gt;</w:t>
      </w:r>
      <w:r>
        <w:rPr>
          <w:rtl/>
        </w:rPr>
        <w:t xml:space="preserve">   </w:t>
      </w:r>
      <w:bookmarkEnd w:id="4244"/>
    </w:p>
    <w:p w:rsidR="00415BCA" w:rsidRDefault="00415BCA" w:rsidP="004139AC">
      <w:pPr>
        <w:rPr>
          <w:rtl/>
          <w:lang w:eastAsia="he-IL"/>
        </w:rPr>
      </w:pPr>
    </w:p>
    <w:p w:rsidR="00415BCA" w:rsidRDefault="00415BCA" w:rsidP="0075627E">
      <w:pPr>
        <w:rPr>
          <w:rtl/>
          <w:lang w:eastAsia="he-IL"/>
        </w:rPr>
      </w:pPr>
      <w:bookmarkStart w:id="4245" w:name="_ETM_Q10_618116"/>
      <w:bookmarkEnd w:id="4245"/>
      <w:r>
        <w:rPr>
          <w:rFonts w:hint="cs"/>
          <w:rtl/>
          <w:lang w:eastAsia="he-IL"/>
        </w:rPr>
        <w:t xml:space="preserve">חברת הכנסת פרידמן, ההערה מספיקה. בבקשה. </w:t>
      </w:r>
    </w:p>
    <w:p w:rsidR="00415BCA" w:rsidRDefault="00415BCA" w:rsidP="0075627E">
      <w:pPr>
        <w:rPr>
          <w:rtl/>
          <w:lang w:eastAsia="he-IL"/>
        </w:rPr>
      </w:pPr>
      <w:bookmarkStart w:id="4246" w:name="_ETM_Q10_620589"/>
      <w:bookmarkStart w:id="4247" w:name="_ETM_Q10_620681"/>
      <w:bookmarkEnd w:id="4246"/>
      <w:bookmarkEnd w:id="4247"/>
    </w:p>
    <w:p w:rsidR="00415BCA" w:rsidRDefault="00415BCA" w:rsidP="0075627E">
      <w:pPr>
        <w:pStyle w:val="-"/>
        <w:keepNext/>
        <w:rPr>
          <w:rtl/>
        </w:rPr>
      </w:pPr>
      <w:bookmarkStart w:id="4248" w:name="ET_speakercontinue_6458_69"/>
      <w:r w:rsidRPr="00BC4B1E">
        <w:rPr>
          <w:rStyle w:val="TagStyle"/>
          <w:rtl/>
        </w:rPr>
        <w:t xml:space="preserve"> &lt;&lt; דובר_המשך &gt;&gt; </w:t>
      </w:r>
      <w:r>
        <w:rPr>
          <w:rtl/>
        </w:rPr>
        <w:t>שר החינוך יואב קיש:</w:t>
      </w:r>
      <w:r w:rsidRPr="00BC4B1E">
        <w:rPr>
          <w:rStyle w:val="TagStyle"/>
          <w:rtl/>
        </w:rPr>
        <w:t xml:space="preserve"> &lt;&lt; דובר_המשך &gt;&gt;</w:t>
      </w:r>
      <w:r>
        <w:rPr>
          <w:rtl/>
        </w:rPr>
        <w:t xml:space="preserve">   </w:t>
      </w:r>
      <w:bookmarkEnd w:id="4248"/>
    </w:p>
    <w:p w:rsidR="00415BCA" w:rsidRDefault="00415BCA" w:rsidP="004139AC">
      <w:pPr>
        <w:rPr>
          <w:rtl/>
          <w:lang w:eastAsia="he-IL"/>
        </w:rPr>
      </w:pPr>
    </w:p>
    <w:p w:rsidR="00415BCA" w:rsidRPr="00BC4B1E" w:rsidRDefault="00415BCA" w:rsidP="0075627E">
      <w:pPr>
        <w:rPr>
          <w:rtl/>
          <w:lang w:eastAsia="he-IL"/>
        </w:rPr>
      </w:pPr>
      <w:bookmarkStart w:id="4249" w:name="_ETM_Q10_621631"/>
      <w:bookmarkEnd w:id="4249"/>
      <w:r>
        <w:rPr>
          <w:rFonts w:hint="cs"/>
          <w:rtl/>
          <w:lang w:eastAsia="he-IL"/>
        </w:rPr>
        <w:t xml:space="preserve">האמת היא שלא זיהיתי </w:t>
      </w:r>
      <w:bookmarkStart w:id="4250" w:name="_ETM_Q10_624380"/>
      <w:bookmarkEnd w:id="4250"/>
      <w:r>
        <w:rPr>
          <w:rFonts w:hint="cs"/>
          <w:rtl/>
          <w:lang w:eastAsia="he-IL"/>
        </w:rPr>
        <w:t xml:space="preserve">מי צעק, אז הסתכלתי לראות מי צועק, אבל עכשיו אני </w:t>
      </w:r>
      <w:bookmarkStart w:id="4251" w:name="_ETM_Q10_623311"/>
      <w:bookmarkEnd w:id="4251"/>
      <w:r>
        <w:rPr>
          <w:rFonts w:hint="cs"/>
          <w:rtl/>
          <w:lang w:eastAsia="he-IL"/>
        </w:rPr>
        <w:t xml:space="preserve">יודע. </w:t>
      </w:r>
    </w:p>
    <w:p w:rsidR="00415BCA" w:rsidRDefault="00415BCA" w:rsidP="0075627E">
      <w:pPr>
        <w:rPr>
          <w:rtl/>
          <w:lang w:eastAsia="he-IL"/>
        </w:rPr>
      </w:pPr>
      <w:bookmarkStart w:id="4252" w:name="_ETM_Q10_491870"/>
      <w:bookmarkEnd w:id="4252"/>
    </w:p>
    <w:p w:rsidR="00415BCA" w:rsidRDefault="00415BCA" w:rsidP="0075627E">
      <w:pPr>
        <w:rPr>
          <w:rtl/>
          <w:lang w:eastAsia="he-IL"/>
        </w:rPr>
      </w:pPr>
      <w:bookmarkStart w:id="4253" w:name="_ETM_Q10_632095"/>
      <w:bookmarkStart w:id="4254" w:name="_ETM_Q10_632173"/>
      <w:bookmarkEnd w:id="4253"/>
      <w:bookmarkEnd w:id="4254"/>
      <w:r>
        <w:rPr>
          <w:rFonts w:hint="cs"/>
          <w:rtl/>
          <w:lang w:eastAsia="he-IL"/>
        </w:rPr>
        <w:t xml:space="preserve">אתה יודע, היושב-ראש, עניתי גם לחבר הכנסת ליברמן, </w:t>
      </w:r>
      <w:bookmarkStart w:id="4255" w:name="_ETM_Q10_637872"/>
      <w:bookmarkEnd w:id="4255"/>
      <w:r>
        <w:rPr>
          <w:rFonts w:hint="cs"/>
          <w:rtl/>
          <w:lang w:eastAsia="he-IL"/>
        </w:rPr>
        <w:t>שעלה ודיבר על זהות יהודית ועל חשיבות התורה ונתן דוג</w:t>
      </w:r>
      <w:bookmarkStart w:id="4256" w:name="_ETM_Q10_646225"/>
      <w:bookmarkEnd w:id="4256"/>
      <w:r>
        <w:rPr>
          <w:rFonts w:hint="cs"/>
          <w:rtl/>
          <w:lang w:eastAsia="he-IL"/>
        </w:rPr>
        <w:t xml:space="preserve">מאות שונות מספר התורה. אני אומר בצורה מאוד ברורה: </w:t>
      </w:r>
      <w:bookmarkStart w:id="4257" w:name="_ETM_Q10_650249"/>
      <w:bookmarkEnd w:id="4257"/>
      <w:r>
        <w:rPr>
          <w:rFonts w:hint="cs"/>
          <w:rtl/>
          <w:lang w:eastAsia="he-IL"/>
        </w:rPr>
        <w:t xml:space="preserve">אחרי שאתם הייתם פה שנה וחצי, פגעתם בכל אבן בסיס </w:t>
      </w:r>
      <w:bookmarkStart w:id="4258" w:name="_ETM_Q10_653470"/>
      <w:bookmarkEnd w:id="4258"/>
      <w:r>
        <w:rPr>
          <w:rFonts w:hint="cs"/>
          <w:rtl/>
          <w:lang w:eastAsia="he-IL"/>
        </w:rPr>
        <w:t xml:space="preserve">של המדינה הזו, בזהות היהודית של המדינה הזו, בדמוקרטיה הישראלית, והובלתם </w:t>
      </w:r>
      <w:r>
        <w:rPr>
          <w:rFonts w:hint="eastAsia"/>
          <w:rtl/>
          <w:lang w:eastAsia="he-IL"/>
        </w:rPr>
        <w:t>–</w:t>
      </w:r>
      <w:r>
        <w:rPr>
          <w:rFonts w:hint="cs"/>
          <w:rtl/>
          <w:lang w:eastAsia="he-IL"/>
        </w:rPr>
        <w:t xml:space="preserve"> </w:t>
      </w:r>
      <w:bookmarkStart w:id="4259" w:name="_ETM_Q10_660215"/>
      <w:bookmarkStart w:id="4260" w:name="_ETM_Q10_660312"/>
      <w:bookmarkStart w:id="4261" w:name="_ETM_Q10_660383"/>
      <w:bookmarkStart w:id="4262" w:name="_ETM_Q10_660467"/>
      <w:bookmarkEnd w:id="4259"/>
      <w:bookmarkEnd w:id="4260"/>
      <w:bookmarkEnd w:id="4261"/>
      <w:bookmarkEnd w:id="4262"/>
      <w:r>
        <w:rPr>
          <w:rFonts w:hint="cs"/>
          <w:rtl/>
          <w:lang w:eastAsia="he-IL"/>
        </w:rPr>
        <w:t xml:space="preserve">הרי מה קרה, למה האירוע הזה </w:t>
      </w:r>
      <w:bookmarkStart w:id="4263" w:name="_ETM_Q10_660471"/>
      <w:bookmarkEnd w:id="4263"/>
      <w:r>
        <w:rPr>
          <w:rFonts w:hint="cs"/>
          <w:rtl/>
          <w:lang w:eastAsia="he-IL"/>
        </w:rPr>
        <w:t xml:space="preserve">מתאים לכם? כי כשיש לך יועץ משפטי שממונה מטעם החצר שלך ועושה את דברך, אפילו כשיש פה הסכם עם </w:t>
      </w:r>
      <w:bookmarkStart w:id="4264" w:name="_ETM_Q10_675264"/>
      <w:bookmarkEnd w:id="4264"/>
      <w:r>
        <w:rPr>
          <w:rFonts w:hint="cs"/>
          <w:rtl/>
          <w:lang w:eastAsia="he-IL"/>
        </w:rPr>
        <w:t xml:space="preserve">ארצות הברית על מסירת מים טריטוריאליים של מדינת ישראל מחליטים </w:t>
      </w:r>
      <w:bookmarkStart w:id="4265" w:name="_ETM_Q10_679707"/>
      <w:bookmarkEnd w:id="4265"/>
      <w:r>
        <w:rPr>
          <w:rFonts w:hint="cs"/>
          <w:rtl/>
          <w:lang w:eastAsia="he-IL"/>
        </w:rPr>
        <w:t xml:space="preserve">לא להביא אותו להצבעה בכנסת, והכול בסדר. לא צריך, לא צריך להביא אותו. </w:t>
      </w:r>
    </w:p>
    <w:p w:rsidR="00415BCA" w:rsidRDefault="00415BCA" w:rsidP="0075627E">
      <w:pPr>
        <w:rPr>
          <w:rtl/>
          <w:lang w:eastAsia="he-IL"/>
        </w:rPr>
      </w:pPr>
    </w:p>
    <w:p w:rsidR="00415BCA" w:rsidRDefault="00415BCA" w:rsidP="0075627E">
      <w:pPr>
        <w:pStyle w:val="af5"/>
        <w:keepNext/>
        <w:rPr>
          <w:rtl/>
        </w:rPr>
      </w:pPr>
      <w:bookmarkStart w:id="4266" w:name="ET_interruption_6255_70"/>
      <w:r w:rsidRPr="00BC4B1E">
        <w:rPr>
          <w:rStyle w:val="TagStyle"/>
          <w:rtl/>
        </w:rPr>
        <w:t xml:space="preserve"> &lt;&lt; קריאה &gt;&gt; </w:t>
      </w:r>
      <w:r>
        <w:rPr>
          <w:rtl/>
        </w:rPr>
        <w:t>סימון דוידסון (יש עתיד):</w:t>
      </w:r>
      <w:r w:rsidRPr="00BC4B1E">
        <w:rPr>
          <w:rStyle w:val="TagStyle"/>
          <w:rtl/>
        </w:rPr>
        <w:t xml:space="preserve"> &lt;&lt; קריאה &gt;&gt;</w:t>
      </w:r>
      <w:r>
        <w:rPr>
          <w:rtl/>
        </w:rPr>
        <w:t xml:space="preserve">   </w:t>
      </w:r>
      <w:bookmarkEnd w:id="4266"/>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למה אתם לא מבטלים אותו? תבטל </w:t>
      </w:r>
      <w:bookmarkStart w:id="4267" w:name="_ETM_Q10_683590"/>
      <w:bookmarkEnd w:id="4267"/>
      <w:r>
        <w:rPr>
          <w:rFonts w:hint="cs"/>
          <w:rtl/>
          <w:lang w:eastAsia="he-IL"/>
        </w:rPr>
        <w:t xml:space="preserve">את ההסכם. </w:t>
      </w:r>
    </w:p>
    <w:p w:rsidR="00415BCA" w:rsidRDefault="00415BCA" w:rsidP="0075627E">
      <w:pPr>
        <w:rPr>
          <w:rtl/>
          <w:lang w:eastAsia="he-IL"/>
        </w:rPr>
      </w:pPr>
      <w:bookmarkStart w:id="4268" w:name="_ETM_Q10_686086"/>
      <w:bookmarkStart w:id="4269" w:name="_ETM_Q10_686165"/>
      <w:bookmarkEnd w:id="4268"/>
      <w:bookmarkEnd w:id="4269"/>
    </w:p>
    <w:p w:rsidR="00415BCA" w:rsidRDefault="00415BCA" w:rsidP="0075627E">
      <w:pPr>
        <w:pStyle w:val="af5"/>
        <w:keepNext/>
        <w:rPr>
          <w:rtl/>
        </w:rPr>
      </w:pPr>
      <w:bookmarkStart w:id="4270" w:name="ET_interruption_6127_71"/>
      <w:r w:rsidRPr="00BC4B1E">
        <w:rPr>
          <w:rStyle w:val="TagStyle"/>
          <w:rtl/>
        </w:rPr>
        <w:t xml:space="preserve"> &lt;&lt; קריאה &gt;&gt; </w:t>
      </w:r>
      <w:r>
        <w:rPr>
          <w:rtl/>
        </w:rPr>
        <w:t>ולדימיר בליאק (יש עתיד):</w:t>
      </w:r>
      <w:r w:rsidRPr="00BC4B1E">
        <w:rPr>
          <w:rStyle w:val="TagStyle"/>
          <w:rtl/>
        </w:rPr>
        <w:t xml:space="preserve"> &lt;&lt; קריאה &gt;&gt;</w:t>
      </w:r>
      <w:r>
        <w:rPr>
          <w:rtl/>
        </w:rPr>
        <w:t xml:space="preserve">   </w:t>
      </w:r>
      <w:bookmarkEnd w:id="4270"/>
    </w:p>
    <w:p w:rsidR="00415BCA" w:rsidRDefault="00415BCA" w:rsidP="004139AC">
      <w:pPr>
        <w:rPr>
          <w:rtl/>
          <w:lang w:eastAsia="he-IL"/>
        </w:rPr>
      </w:pPr>
    </w:p>
    <w:p w:rsidR="00415BCA" w:rsidRDefault="00415BCA" w:rsidP="0075627E">
      <w:pPr>
        <w:rPr>
          <w:rtl/>
          <w:lang w:eastAsia="he-IL"/>
        </w:rPr>
      </w:pPr>
      <w:bookmarkStart w:id="4271" w:name="_ETM_Q10_688810"/>
      <w:bookmarkStart w:id="4272" w:name="_ETM_Q10_689050"/>
      <w:bookmarkStart w:id="4273" w:name="_ETM_Q10_689116"/>
      <w:bookmarkEnd w:id="4271"/>
      <w:bookmarkEnd w:id="4272"/>
      <w:bookmarkEnd w:id="4273"/>
      <w:r>
        <w:rPr>
          <w:rFonts w:hint="cs"/>
          <w:rtl/>
          <w:lang w:eastAsia="he-IL"/>
        </w:rPr>
        <w:t xml:space="preserve">תבטל את ההסכם. </w:t>
      </w:r>
    </w:p>
    <w:p w:rsidR="00415BCA" w:rsidRDefault="00415BCA" w:rsidP="0075627E">
      <w:pPr>
        <w:rPr>
          <w:rtl/>
          <w:lang w:eastAsia="he-IL"/>
        </w:rPr>
      </w:pPr>
      <w:bookmarkStart w:id="4274" w:name="_ETM_Q10_692302"/>
      <w:bookmarkStart w:id="4275" w:name="_ETM_Q10_692386"/>
      <w:bookmarkEnd w:id="4274"/>
      <w:bookmarkEnd w:id="4275"/>
    </w:p>
    <w:p w:rsidR="00415BCA" w:rsidRDefault="00415BCA" w:rsidP="0075627E">
      <w:pPr>
        <w:pStyle w:val="-"/>
        <w:keepNext/>
        <w:rPr>
          <w:rtl/>
        </w:rPr>
      </w:pPr>
      <w:bookmarkStart w:id="4276" w:name="ET_speakercontinue_6458_72"/>
      <w:r w:rsidRPr="00BC4B1E">
        <w:rPr>
          <w:rStyle w:val="TagStyle"/>
          <w:rtl/>
        </w:rPr>
        <w:t xml:space="preserve"> &lt;&lt; דובר_המשך &gt;&gt; </w:t>
      </w:r>
      <w:r>
        <w:rPr>
          <w:rtl/>
        </w:rPr>
        <w:t>שר החינוך יואב קיש:</w:t>
      </w:r>
      <w:r w:rsidRPr="00BC4B1E">
        <w:rPr>
          <w:rStyle w:val="TagStyle"/>
          <w:rtl/>
        </w:rPr>
        <w:t xml:space="preserve"> &lt;&lt; דובר_המשך &gt;&gt;</w:t>
      </w:r>
      <w:r>
        <w:rPr>
          <w:rtl/>
        </w:rPr>
        <w:t xml:space="preserve">   </w:t>
      </w:r>
      <w:bookmarkEnd w:id="4276"/>
    </w:p>
    <w:p w:rsidR="00415BCA" w:rsidRDefault="00415BCA" w:rsidP="004139AC">
      <w:pPr>
        <w:rPr>
          <w:rtl/>
          <w:lang w:eastAsia="he-IL"/>
        </w:rPr>
      </w:pPr>
    </w:p>
    <w:p w:rsidR="00415BCA" w:rsidRDefault="00415BCA" w:rsidP="0075627E">
      <w:pPr>
        <w:rPr>
          <w:rtl/>
          <w:lang w:eastAsia="he-IL"/>
        </w:rPr>
      </w:pPr>
      <w:bookmarkStart w:id="4277" w:name="_ETM_Q10_689990"/>
      <w:bookmarkEnd w:id="4277"/>
      <w:r>
        <w:rPr>
          <w:rFonts w:hint="cs"/>
          <w:rtl/>
          <w:lang w:eastAsia="he-IL"/>
        </w:rPr>
        <w:t>הכול בסדר. הסכם כניעה,</w:t>
      </w:r>
      <w:bookmarkStart w:id="4278" w:name="_ETM_Q10_687821"/>
      <w:bookmarkEnd w:id="4278"/>
      <w:r>
        <w:rPr>
          <w:rFonts w:hint="cs"/>
          <w:rtl/>
          <w:lang w:eastAsia="he-IL"/>
        </w:rPr>
        <w:t xml:space="preserve"> הסכם מביש עם נזק אסטרטגי למדינת ישראל, כשאתם </w:t>
      </w:r>
      <w:bookmarkStart w:id="4279" w:name="_ETM_Q10_694487"/>
      <w:bookmarkEnd w:id="4279"/>
      <w:r>
        <w:rPr>
          <w:rFonts w:hint="cs"/>
          <w:rtl/>
          <w:lang w:eastAsia="he-IL"/>
        </w:rPr>
        <w:t xml:space="preserve">יודעים שהכנסת זה מקום שבו לא תוכלו להתמודד. </w:t>
      </w:r>
      <w:bookmarkStart w:id="4280" w:name="_ETM_Q10_701381"/>
      <w:bookmarkStart w:id="4281" w:name="_ETM_Q10_701469"/>
      <w:bookmarkStart w:id="4282" w:name="_ETM_Q10_701556"/>
      <w:bookmarkStart w:id="4283" w:name="_ETM_Q10_701656"/>
      <w:bookmarkEnd w:id="4280"/>
      <w:bookmarkEnd w:id="4281"/>
      <w:bookmarkEnd w:id="4282"/>
      <w:bookmarkEnd w:id="4283"/>
      <w:r>
        <w:rPr>
          <w:rFonts w:hint="cs"/>
          <w:rtl/>
          <w:lang w:eastAsia="he-IL"/>
        </w:rPr>
        <w:t xml:space="preserve">אומר </w:t>
      </w:r>
      <w:bookmarkStart w:id="4284" w:name="_ETM_Q10_701401"/>
      <w:bookmarkEnd w:id="4284"/>
      <w:r>
        <w:rPr>
          <w:rFonts w:hint="cs"/>
          <w:rtl/>
          <w:lang w:eastAsia="he-IL"/>
        </w:rPr>
        <w:t xml:space="preserve">יו"ר הקואליציה </w:t>
      </w:r>
      <w:r>
        <w:rPr>
          <w:rtl/>
          <w:lang w:eastAsia="he-IL"/>
        </w:rPr>
        <w:t>–</w:t>
      </w:r>
      <w:r>
        <w:rPr>
          <w:rFonts w:hint="cs"/>
          <w:rtl/>
          <w:lang w:eastAsia="he-IL"/>
        </w:rPr>
        <w:t xml:space="preserve"> לא סליחה, זה היה ראש הממשלה דאז, </w:t>
      </w:r>
      <w:bookmarkStart w:id="4285" w:name="_ETM_Q10_707254"/>
      <w:bookmarkEnd w:id="4285"/>
      <w:r>
        <w:rPr>
          <w:rFonts w:hint="cs"/>
          <w:rtl/>
          <w:lang w:eastAsia="he-IL"/>
        </w:rPr>
        <w:t xml:space="preserve">ראש ממשלת החילופין. הוא אומר: בכנסת יש אופוזיציה לא אחראית, אז אני לא מביא את ההסכם לכנסת. </w:t>
      </w:r>
    </w:p>
    <w:p w:rsidR="00415BCA" w:rsidRDefault="00415BCA" w:rsidP="0075627E">
      <w:pPr>
        <w:rPr>
          <w:rtl/>
          <w:lang w:eastAsia="he-IL"/>
        </w:rPr>
      </w:pPr>
    </w:p>
    <w:p w:rsidR="00415BCA" w:rsidRDefault="00415BCA" w:rsidP="0075627E">
      <w:pPr>
        <w:pStyle w:val="af5"/>
        <w:keepNext/>
        <w:rPr>
          <w:rtl/>
        </w:rPr>
      </w:pPr>
      <w:bookmarkStart w:id="4286" w:name="_ETM_Q10_717053"/>
      <w:bookmarkStart w:id="4287" w:name="_ETM_Q10_717145"/>
      <w:bookmarkEnd w:id="4286"/>
      <w:bookmarkEnd w:id="4287"/>
      <w:r w:rsidRPr="00DC13F5">
        <w:rPr>
          <w:rStyle w:val="TagStyle"/>
          <w:rtl/>
        </w:rPr>
        <w:t xml:space="preserve">&lt;&lt; קריאה &gt;&gt; </w:t>
      </w:r>
      <w:r>
        <w:rPr>
          <w:rFonts w:hint="cs"/>
          <w:rtl/>
        </w:rPr>
        <w:t>קריאות</w:t>
      </w:r>
      <w:r>
        <w:rPr>
          <w:rtl/>
        </w:rPr>
        <w:t>:</w:t>
      </w:r>
      <w:r w:rsidRPr="00DC13F5">
        <w:rPr>
          <w:rStyle w:val="TagStyle"/>
          <w:rtl/>
        </w:rPr>
        <w:t xml:space="preserve"> &lt;&lt; קריאה &gt;&gt;</w:t>
      </w:r>
      <w:r>
        <w:rPr>
          <w:rtl/>
        </w:rPr>
        <w:t xml:space="preserve">   </w:t>
      </w:r>
    </w:p>
    <w:p w:rsidR="00415BCA" w:rsidRDefault="00415BCA" w:rsidP="0075627E">
      <w:pPr>
        <w:rPr>
          <w:rtl/>
          <w:lang w:eastAsia="he-IL"/>
        </w:rPr>
      </w:pPr>
    </w:p>
    <w:p w:rsidR="00415BCA" w:rsidRDefault="00D6059D" w:rsidP="0075627E">
      <w:pPr>
        <w:rPr>
          <w:rtl/>
          <w:lang w:eastAsia="he-IL"/>
        </w:rPr>
      </w:pPr>
      <w:r>
        <w:rPr>
          <w:rFonts w:hint="cs"/>
          <w:rtl/>
          <w:lang w:eastAsia="he-IL"/>
        </w:rPr>
        <w:t>– – –</w:t>
      </w:r>
      <w:r w:rsidR="00415BCA">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4288" w:name="ET_interruption_5787_73"/>
      <w:r w:rsidRPr="00BC4B1E">
        <w:rPr>
          <w:rStyle w:val="TagStyle"/>
          <w:rtl/>
        </w:rPr>
        <w:t xml:space="preserve"> &lt;&lt; קריאה &gt;&gt; </w:t>
      </w:r>
      <w:r>
        <w:rPr>
          <w:rtl/>
        </w:rPr>
        <w:t>יוראי להב הרצנו (יש עתיד):</w:t>
      </w:r>
      <w:r w:rsidRPr="00BC4B1E">
        <w:rPr>
          <w:rStyle w:val="TagStyle"/>
          <w:rtl/>
        </w:rPr>
        <w:t xml:space="preserve"> &lt;&lt; קריאה &gt;&gt;</w:t>
      </w:r>
      <w:r>
        <w:rPr>
          <w:rtl/>
        </w:rPr>
        <w:t xml:space="preserve">   </w:t>
      </w:r>
      <w:bookmarkEnd w:id="428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אז תבטלו את ההסכם, אם זאת כל כך חוסר אחריות. </w:t>
      </w:r>
      <w:bookmarkStart w:id="4289" w:name="_ETM_Q10_714556"/>
      <w:bookmarkStart w:id="4290" w:name="_ETM_Q10_714749"/>
      <w:bookmarkEnd w:id="4289"/>
      <w:bookmarkEnd w:id="4290"/>
    </w:p>
    <w:p w:rsidR="00415BCA" w:rsidRDefault="00415BCA" w:rsidP="0075627E">
      <w:pPr>
        <w:rPr>
          <w:rtl/>
          <w:lang w:eastAsia="he-IL"/>
        </w:rPr>
      </w:pPr>
      <w:bookmarkStart w:id="4291" w:name="_ETM_Q10_714856"/>
      <w:bookmarkEnd w:id="4291"/>
    </w:p>
    <w:p w:rsidR="00415BCA" w:rsidRDefault="00415BCA" w:rsidP="0075627E">
      <w:pPr>
        <w:pStyle w:val="-"/>
        <w:keepNext/>
        <w:rPr>
          <w:rtl/>
        </w:rPr>
      </w:pPr>
      <w:bookmarkStart w:id="4292" w:name="ET_speakercontinue_6458_74"/>
      <w:r w:rsidRPr="00BC4B1E">
        <w:rPr>
          <w:rStyle w:val="TagStyle"/>
          <w:rtl/>
        </w:rPr>
        <w:t xml:space="preserve"> &lt;&lt; דובר_המשך &gt;&gt; </w:t>
      </w:r>
      <w:r>
        <w:rPr>
          <w:rtl/>
        </w:rPr>
        <w:t>שר החינוך יואב קיש:</w:t>
      </w:r>
      <w:r w:rsidRPr="00BC4B1E">
        <w:rPr>
          <w:rStyle w:val="TagStyle"/>
          <w:rtl/>
        </w:rPr>
        <w:t xml:space="preserve"> &lt;&lt; דובר_המשך &gt;&gt;</w:t>
      </w:r>
      <w:r>
        <w:rPr>
          <w:rtl/>
        </w:rPr>
        <w:t xml:space="preserve">   </w:t>
      </w:r>
      <w:bookmarkEnd w:id="4292"/>
    </w:p>
    <w:p w:rsidR="00415BCA" w:rsidRDefault="00415BCA" w:rsidP="004139AC">
      <w:pPr>
        <w:rPr>
          <w:rtl/>
          <w:lang w:eastAsia="he-IL"/>
        </w:rPr>
      </w:pPr>
    </w:p>
    <w:p w:rsidR="00415BCA" w:rsidRDefault="00415BCA" w:rsidP="0075627E">
      <w:pPr>
        <w:rPr>
          <w:rtl/>
          <w:lang w:eastAsia="he-IL"/>
        </w:rPr>
      </w:pPr>
      <w:bookmarkStart w:id="4293" w:name="_ETM_Q10_715775"/>
      <w:bookmarkEnd w:id="4293"/>
      <w:r>
        <w:rPr>
          <w:rFonts w:hint="cs"/>
          <w:rtl/>
          <w:lang w:eastAsia="he-IL"/>
        </w:rPr>
        <w:t xml:space="preserve">פשוט אתם ודמוקרטיה </w:t>
      </w:r>
      <w:r>
        <w:rPr>
          <w:rtl/>
          <w:lang w:eastAsia="he-IL"/>
        </w:rPr>
        <w:t>–</w:t>
      </w:r>
      <w:r>
        <w:rPr>
          <w:rFonts w:hint="cs"/>
          <w:rtl/>
          <w:lang w:eastAsia="he-IL"/>
        </w:rPr>
        <w:t xml:space="preserve"> אין לכם שום קשר לדמוקרטיה, אתם </w:t>
      </w:r>
      <w:bookmarkStart w:id="4294" w:name="_ETM_Q10_722518"/>
      <w:bookmarkEnd w:id="4294"/>
      <w:r>
        <w:rPr>
          <w:rFonts w:hint="cs"/>
          <w:rtl/>
          <w:lang w:eastAsia="he-IL"/>
        </w:rPr>
        <w:t xml:space="preserve">לא מכבדים את הצבעת העם ואת התוצאה </w:t>
      </w:r>
      <w:r w:rsidR="00D6059D">
        <w:rPr>
          <w:rFonts w:hint="cs"/>
          <w:rtl/>
          <w:lang w:eastAsia="he-IL"/>
        </w:rPr>
        <w:t>– – –</w:t>
      </w:r>
      <w:r>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4295" w:name="ET_interruption_6255_75"/>
      <w:r w:rsidRPr="00BC4B1E">
        <w:rPr>
          <w:rStyle w:val="TagStyle"/>
          <w:rtl/>
        </w:rPr>
        <w:t xml:space="preserve"> &lt;&lt; קריאה &gt;&gt; </w:t>
      </w:r>
      <w:r>
        <w:rPr>
          <w:rtl/>
        </w:rPr>
        <w:t>סימון דוידסון (יש עתיד):</w:t>
      </w:r>
      <w:r w:rsidRPr="00BC4B1E">
        <w:rPr>
          <w:rStyle w:val="TagStyle"/>
          <w:rtl/>
        </w:rPr>
        <w:t xml:space="preserve"> &lt;&lt; קריאה &gt;&gt;</w:t>
      </w:r>
      <w:r>
        <w:rPr>
          <w:rtl/>
        </w:rPr>
        <w:t xml:space="preserve">   </w:t>
      </w:r>
      <w:bookmarkEnd w:id="4295"/>
    </w:p>
    <w:p w:rsidR="00415BCA" w:rsidRDefault="00415BCA" w:rsidP="004139AC">
      <w:pPr>
        <w:rPr>
          <w:rtl/>
          <w:lang w:eastAsia="he-IL"/>
        </w:rPr>
      </w:pPr>
    </w:p>
    <w:p w:rsidR="00415BCA" w:rsidRDefault="00415BCA" w:rsidP="0075627E">
      <w:pPr>
        <w:rPr>
          <w:rtl/>
          <w:lang w:eastAsia="he-IL"/>
        </w:rPr>
      </w:pPr>
      <w:bookmarkStart w:id="4296" w:name="_ETM_Q10_717706"/>
      <w:bookmarkStart w:id="4297" w:name="_ETM_Q10_717961"/>
      <w:bookmarkStart w:id="4298" w:name="_ETM_Q10_718038"/>
      <w:bookmarkEnd w:id="4296"/>
      <w:bookmarkEnd w:id="4297"/>
      <w:bookmarkEnd w:id="4298"/>
      <w:r>
        <w:rPr>
          <w:rFonts w:hint="cs"/>
          <w:rtl/>
          <w:lang w:eastAsia="he-IL"/>
        </w:rPr>
        <w:t xml:space="preserve">למה </w:t>
      </w:r>
      <w:bookmarkStart w:id="4299" w:name="_ETM_Q10_718580"/>
      <w:bookmarkEnd w:id="4299"/>
      <w:r>
        <w:rPr>
          <w:rFonts w:hint="cs"/>
          <w:rtl/>
          <w:lang w:eastAsia="he-IL"/>
        </w:rPr>
        <w:t>אתה לא מבטל אותו?</w:t>
      </w:r>
      <w:bookmarkStart w:id="4300" w:name="_ETM_Q10_722406"/>
      <w:bookmarkEnd w:id="4300"/>
    </w:p>
    <w:p w:rsidR="00415BCA" w:rsidRDefault="00415BCA" w:rsidP="0075627E">
      <w:pPr>
        <w:rPr>
          <w:rStyle w:val="TagStyle"/>
          <w:b/>
          <w:bCs/>
          <w:vanish w:val="0"/>
          <w:u w:val="single"/>
          <w:rtl/>
          <w:lang w:eastAsia="he-IL"/>
        </w:rPr>
      </w:pPr>
      <w:bookmarkStart w:id="4301" w:name="_ETM_Q10_722484"/>
      <w:bookmarkStart w:id="4302" w:name="_ETM_Q10_629718"/>
      <w:bookmarkStart w:id="4303" w:name="_ETM_Q10_629778"/>
      <w:bookmarkEnd w:id="4301"/>
      <w:bookmarkEnd w:id="4302"/>
      <w:bookmarkEnd w:id="4303"/>
    </w:p>
    <w:p w:rsidR="00415BCA" w:rsidRDefault="00415BCA" w:rsidP="0075627E">
      <w:pPr>
        <w:rPr>
          <w:rStyle w:val="TagStyle"/>
          <w:b/>
          <w:bCs/>
          <w:u w:val="single"/>
          <w:rtl/>
          <w:lang w:eastAsia="he-IL"/>
        </w:rPr>
      </w:pPr>
    </w:p>
    <w:p w:rsidR="00415BCA" w:rsidRDefault="00415BCA" w:rsidP="0075627E">
      <w:pPr>
        <w:pStyle w:val="af6"/>
        <w:rPr>
          <w:rtl/>
        </w:rPr>
      </w:pPr>
      <w:bookmarkStart w:id="4304" w:name="_ETM_Q10_730797"/>
      <w:bookmarkStart w:id="4305" w:name="_ETM_Q10_730875"/>
      <w:bookmarkStart w:id="4306" w:name="ET_yor_6129_2"/>
      <w:bookmarkEnd w:id="4304"/>
      <w:bookmarkEnd w:id="4305"/>
      <w:r w:rsidRPr="00D84FE2">
        <w:rPr>
          <w:rStyle w:val="TagStyle"/>
          <w:rtl/>
        </w:rPr>
        <w:t>&lt;&lt; יור &gt;&gt;</w:t>
      </w:r>
      <w:r w:rsidRPr="00092B1E">
        <w:rPr>
          <w:rStyle w:val="TagStyle"/>
          <w:rtl/>
        </w:rPr>
        <w:t xml:space="preserve"> </w:t>
      </w:r>
      <w:r>
        <w:rPr>
          <w:rtl/>
        </w:rPr>
        <w:t>היו"ר ישראל אייכלר:</w:t>
      </w:r>
      <w:r w:rsidRPr="00092B1E">
        <w:rPr>
          <w:rStyle w:val="TagStyle"/>
          <w:rtl/>
        </w:rPr>
        <w:t xml:space="preserve"> </w:t>
      </w:r>
      <w:r w:rsidRPr="00D84FE2">
        <w:rPr>
          <w:rStyle w:val="TagStyle"/>
          <w:rtl/>
        </w:rPr>
        <w:t>&lt;&lt; יור &gt;&gt;</w:t>
      </w:r>
      <w:r>
        <w:rPr>
          <w:rtl/>
        </w:rPr>
        <w:t xml:space="preserve">   </w:t>
      </w:r>
      <w:bookmarkEnd w:id="4306"/>
    </w:p>
    <w:p w:rsidR="00415BCA" w:rsidRDefault="00415BCA" w:rsidP="004139AC">
      <w:pPr>
        <w:rPr>
          <w:rtl/>
          <w:lang w:eastAsia="he-IL"/>
        </w:rPr>
      </w:pPr>
    </w:p>
    <w:p w:rsidR="00415BCA" w:rsidRDefault="00415BCA" w:rsidP="0075627E">
      <w:pPr>
        <w:rPr>
          <w:rtl/>
        </w:rPr>
      </w:pPr>
      <w:bookmarkStart w:id="4307" w:name="_ETM_Q11_146925"/>
      <w:bookmarkEnd w:id="4307"/>
      <w:r>
        <w:rPr>
          <w:rFonts w:hint="cs"/>
          <w:rtl/>
          <w:lang w:eastAsia="he-IL"/>
        </w:rPr>
        <w:t>חבר הכ</w:t>
      </w:r>
      <w:bookmarkStart w:id="4308" w:name="_ETM_Q11_124734"/>
      <w:bookmarkStart w:id="4309" w:name="_ETM_Q11_120052"/>
      <w:bookmarkStart w:id="4310" w:name="_ETM_Q11_116726"/>
      <w:bookmarkStart w:id="4311" w:name="_ETM_Q11_115357"/>
      <w:bookmarkStart w:id="4312" w:name="_ETM_Q11_111437"/>
      <w:bookmarkStart w:id="4313" w:name="_ETM_Q11_108108"/>
      <w:bookmarkStart w:id="4314" w:name="_ETM_Q11_123057"/>
      <w:bookmarkEnd w:id="4308"/>
      <w:bookmarkEnd w:id="4309"/>
      <w:bookmarkEnd w:id="4310"/>
      <w:bookmarkEnd w:id="4311"/>
      <w:bookmarkEnd w:id="4312"/>
      <w:bookmarkEnd w:id="4313"/>
      <w:bookmarkEnd w:id="4314"/>
      <w:r>
        <w:rPr>
          <w:rFonts w:hint="cs"/>
          <w:rtl/>
        </w:rPr>
        <w:t>נסת דוידסון</w:t>
      </w:r>
      <w:bookmarkStart w:id="4315" w:name="_ETM_Q11_153454"/>
      <w:bookmarkStart w:id="4316" w:name="_ETM_Q11_148714"/>
      <w:bookmarkStart w:id="4317" w:name="_ETM_Q11_143904"/>
      <w:bookmarkStart w:id="4318" w:name="_ETM_Q11_139155"/>
      <w:bookmarkStart w:id="4319" w:name="_ETM_Q11_134385"/>
      <w:bookmarkStart w:id="4320" w:name="_ETM_Q11_129624"/>
      <w:bookmarkEnd w:id="4315"/>
      <w:bookmarkEnd w:id="4316"/>
      <w:bookmarkEnd w:id="4317"/>
      <w:bookmarkEnd w:id="4318"/>
      <w:bookmarkEnd w:id="4319"/>
      <w:bookmarkEnd w:id="4320"/>
      <w:r>
        <w:rPr>
          <w:rFonts w:hint="cs"/>
          <w:rtl/>
        </w:rPr>
        <w:t>, לאף אחד אין קול שיכול לגבור עליך.</w:t>
      </w:r>
      <w:bookmarkStart w:id="4321" w:name="_ETM_Q11_120326"/>
      <w:bookmarkStart w:id="4322" w:name="_ETM_Q11_126949"/>
      <w:bookmarkEnd w:id="4321"/>
      <w:bookmarkEnd w:id="4322"/>
      <w:r>
        <w:rPr>
          <w:rFonts w:hint="cs"/>
          <w:rtl/>
        </w:rPr>
        <w:t xml:space="preserve"> תן לו לדבר.</w:t>
      </w:r>
      <w:bookmarkStart w:id="4323" w:name="_ETM_Q11_129733"/>
      <w:bookmarkEnd w:id="4323"/>
    </w:p>
    <w:p w:rsidR="00415BCA" w:rsidRDefault="00415BCA" w:rsidP="0075627E">
      <w:pPr>
        <w:rPr>
          <w:rtl/>
          <w:lang w:eastAsia="he-IL"/>
        </w:rPr>
      </w:pPr>
      <w:bookmarkStart w:id="4324" w:name="_ETM_Q11_129807"/>
      <w:bookmarkStart w:id="4325" w:name="_ETM_Q11_125837"/>
      <w:bookmarkEnd w:id="4324"/>
      <w:bookmarkEnd w:id="4325"/>
    </w:p>
    <w:p w:rsidR="00415BCA" w:rsidRDefault="00415BCA" w:rsidP="0075627E">
      <w:pPr>
        <w:pStyle w:val="af5"/>
        <w:rPr>
          <w:rtl/>
        </w:rPr>
      </w:pPr>
      <w:r w:rsidRPr="00D84FE2">
        <w:rPr>
          <w:rStyle w:val="TagStyle"/>
          <w:rtl/>
        </w:rPr>
        <w:t xml:space="preserve"> &lt;&lt; קריאה &gt;&gt;</w:t>
      </w:r>
      <w:r w:rsidRPr="00092B1E">
        <w:rPr>
          <w:rStyle w:val="TagStyle"/>
          <w:rtl/>
        </w:rPr>
        <w:t xml:space="preserve"> </w:t>
      </w:r>
      <w:r>
        <w:rPr>
          <w:rtl/>
        </w:rPr>
        <w:t>סימון דוידסון (יש עתיד):</w:t>
      </w:r>
      <w:r w:rsidRPr="00092B1E">
        <w:rPr>
          <w:rStyle w:val="TagStyle"/>
          <w:rtl/>
        </w:rPr>
        <w:t xml:space="preserve"> </w:t>
      </w:r>
      <w:r w:rsidRPr="00D84FE2">
        <w:rPr>
          <w:rStyle w:val="TagStyle"/>
          <w:rtl/>
        </w:rPr>
        <w:t>&lt;&lt; קריאה &gt;&gt;</w:t>
      </w:r>
      <w:r>
        <w:rPr>
          <w:rtl/>
        </w:rPr>
        <w:t xml:space="preserve">   </w:t>
      </w:r>
    </w:p>
    <w:p w:rsidR="00415BCA" w:rsidRDefault="00415BCA" w:rsidP="004139AC">
      <w:pPr>
        <w:rPr>
          <w:rtl/>
          <w:lang w:eastAsia="he-IL"/>
        </w:rPr>
      </w:pPr>
    </w:p>
    <w:p w:rsidR="00415BCA" w:rsidRDefault="00415BCA" w:rsidP="0075627E">
      <w:pPr>
        <w:rPr>
          <w:rtl/>
          <w:lang w:eastAsia="he-IL"/>
        </w:rPr>
      </w:pPr>
      <w:bookmarkStart w:id="4326" w:name="_ETM_Q11_119529"/>
      <w:bookmarkEnd w:id="4326"/>
      <w:r>
        <w:rPr>
          <w:rFonts w:hint="cs"/>
          <w:rtl/>
          <w:lang w:eastAsia="he-IL"/>
        </w:rPr>
        <w:t>בזה התברכתי.</w:t>
      </w:r>
      <w:bookmarkStart w:id="4327" w:name="_ETM_Q11_122860"/>
      <w:bookmarkEnd w:id="4327"/>
    </w:p>
    <w:p w:rsidR="00415BCA" w:rsidRPr="00092B1E" w:rsidRDefault="00415BCA" w:rsidP="0075627E">
      <w:pPr>
        <w:rPr>
          <w:rtl/>
          <w:lang w:eastAsia="he-IL"/>
        </w:rPr>
      </w:pPr>
      <w:bookmarkStart w:id="4328" w:name="_ETM_Q11_122939"/>
      <w:bookmarkEnd w:id="4328"/>
    </w:p>
    <w:p w:rsidR="00415BCA" w:rsidRDefault="00415BCA" w:rsidP="0075627E">
      <w:pPr>
        <w:pStyle w:val="-"/>
        <w:rPr>
          <w:rtl/>
        </w:rPr>
      </w:pPr>
      <w:bookmarkStart w:id="4329" w:name="ET_speakercontinue_6458_3"/>
      <w:r w:rsidRPr="00D84FE2">
        <w:rPr>
          <w:rStyle w:val="TagStyle"/>
          <w:rtl/>
        </w:rPr>
        <w:t xml:space="preserve"> &lt;&lt; דובר_המשך &gt;&gt;</w:t>
      </w:r>
      <w:r w:rsidRPr="00092B1E">
        <w:rPr>
          <w:rStyle w:val="TagStyle"/>
          <w:rtl/>
        </w:rPr>
        <w:t xml:space="preserve"> </w:t>
      </w:r>
      <w:r>
        <w:rPr>
          <w:rtl/>
        </w:rPr>
        <w:t>שר החינוך יואב קיש:</w:t>
      </w:r>
      <w:r w:rsidRPr="00092B1E">
        <w:rPr>
          <w:rStyle w:val="TagStyle"/>
          <w:rtl/>
        </w:rPr>
        <w:t xml:space="preserve"> </w:t>
      </w:r>
      <w:r w:rsidRPr="00D84FE2">
        <w:rPr>
          <w:rStyle w:val="TagStyle"/>
          <w:rtl/>
        </w:rPr>
        <w:t>&lt;&lt; דובר_המשך &gt;&gt;</w:t>
      </w:r>
      <w:r>
        <w:rPr>
          <w:rtl/>
        </w:rPr>
        <w:t xml:space="preserve">   </w:t>
      </w:r>
      <w:bookmarkEnd w:id="4329"/>
    </w:p>
    <w:p w:rsidR="00415BCA" w:rsidRDefault="00415BCA" w:rsidP="004139AC">
      <w:pPr>
        <w:rPr>
          <w:rtl/>
          <w:lang w:eastAsia="he-IL"/>
        </w:rPr>
      </w:pPr>
    </w:p>
    <w:p w:rsidR="00415BCA" w:rsidRDefault="00415BCA" w:rsidP="0075627E">
      <w:pPr>
        <w:rPr>
          <w:rtl/>
          <w:lang w:eastAsia="he-IL"/>
        </w:rPr>
      </w:pPr>
      <w:bookmarkStart w:id="4330" w:name="_ETM_Q11_132379"/>
      <w:bookmarkStart w:id="4331" w:name="_ETM_Q11_127657"/>
      <w:bookmarkEnd w:id="4330"/>
      <w:bookmarkEnd w:id="4331"/>
      <w:r>
        <w:rPr>
          <w:rFonts w:hint="cs"/>
          <w:rtl/>
          <w:lang w:eastAsia="he-IL"/>
        </w:rPr>
        <w:t>אתם לא מכבדים את הדמוקרטיה, לא כשהייתם בשלט</w:t>
      </w:r>
      <w:bookmarkStart w:id="4332" w:name="_ETM_Q11_130016"/>
      <w:bookmarkEnd w:id="4332"/>
      <w:r>
        <w:rPr>
          <w:rFonts w:hint="cs"/>
          <w:rtl/>
          <w:lang w:eastAsia="he-IL"/>
        </w:rPr>
        <w:t>ון</w:t>
      </w:r>
      <w:bookmarkStart w:id="4333" w:name="_ETM_Q11_132178"/>
      <w:bookmarkEnd w:id="4333"/>
      <w:r>
        <w:rPr>
          <w:rFonts w:hint="cs"/>
          <w:rtl/>
          <w:lang w:eastAsia="he-IL"/>
        </w:rPr>
        <w:t xml:space="preserve"> ולא כשאתם בדמוקרטיה.</w:t>
      </w:r>
    </w:p>
    <w:p w:rsidR="00415BCA" w:rsidRDefault="00415BCA" w:rsidP="0075627E">
      <w:pPr>
        <w:rPr>
          <w:rtl/>
          <w:lang w:eastAsia="he-IL"/>
        </w:rPr>
      </w:pPr>
      <w:bookmarkStart w:id="4334" w:name="_ETM_Q11_4556"/>
      <w:bookmarkStart w:id="4335" w:name="_ETM_Q11_671"/>
      <w:bookmarkStart w:id="4336" w:name="_ETM_Q11_1166"/>
      <w:bookmarkStart w:id="4337" w:name="_ETM_Q11_1843"/>
      <w:bookmarkStart w:id="4338" w:name="_ETM_Q11_2847"/>
      <w:bookmarkStart w:id="4339" w:name="_ETM_Q11_3568"/>
      <w:bookmarkStart w:id="4340" w:name="_ETM_Q11_4597"/>
      <w:bookmarkEnd w:id="4334"/>
      <w:bookmarkEnd w:id="4335"/>
      <w:bookmarkEnd w:id="4336"/>
      <w:bookmarkEnd w:id="4337"/>
      <w:bookmarkEnd w:id="4338"/>
      <w:bookmarkEnd w:id="4339"/>
      <w:bookmarkEnd w:id="4340"/>
    </w:p>
    <w:p w:rsidR="00415BCA" w:rsidRDefault="00415BCA" w:rsidP="0075627E">
      <w:pPr>
        <w:pStyle w:val="af5"/>
        <w:rPr>
          <w:rtl/>
        </w:rPr>
      </w:pPr>
      <w:bookmarkStart w:id="4341" w:name="ET_interruption_5787_6"/>
      <w:r w:rsidRPr="00D84FE2">
        <w:rPr>
          <w:rStyle w:val="TagStyle"/>
          <w:rtl/>
        </w:rPr>
        <w:t xml:space="preserve"> &lt;&lt; קריאה &gt;&gt;</w:t>
      </w:r>
      <w:r w:rsidRPr="00092B1E">
        <w:rPr>
          <w:rStyle w:val="TagStyle"/>
          <w:rtl/>
        </w:rPr>
        <w:t xml:space="preserve"> </w:t>
      </w:r>
      <w:r>
        <w:rPr>
          <w:rtl/>
        </w:rPr>
        <w:t>יוראי להב הרצנו (יש עתיד):</w:t>
      </w:r>
      <w:r w:rsidRPr="00092B1E">
        <w:rPr>
          <w:rStyle w:val="TagStyle"/>
          <w:rtl/>
        </w:rPr>
        <w:t xml:space="preserve"> </w:t>
      </w:r>
      <w:r w:rsidRPr="00D84FE2">
        <w:rPr>
          <w:rStyle w:val="TagStyle"/>
          <w:rtl/>
        </w:rPr>
        <w:t>&lt;&lt; קריאה &gt;&gt;</w:t>
      </w:r>
      <w:r>
        <w:rPr>
          <w:rtl/>
        </w:rPr>
        <w:t xml:space="preserve">   </w:t>
      </w:r>
      <w:bookmarkEnd w:id="4341"/>
    </w:p>
    <w:p w:rsidR="00415BCA" w:rsidRDefault="00415BCA" w:rsidP="004139AC">
      <w:pPr>
        <w:rPr>
          <w:rtl/>
          <w:lang w:eastAsia="he-IL"/>
        </w:rPr>
      </w:pPr>
    </w:p>
    <w:p w:rsidR="00415BCA" w:rsidRDefault="00415BCA" w:rsidP="0075627E">
      <w:pPr>
        <w:rPr>
          <w:rtl/>
          <w:lang w:eastAsia="he-IL"/>
        </w:rPr>
      </w:pPr>
      <w:r>
        <w:rPr>
          <w:rFonts w:hint="cs"/>
          <w:rtl/>
          <w:lang w:eastAsia="he-IL"/>
        </w:rPr>
        <w:t>אתם רוצים להרוס את הדמוקרטיה.</w:t>
      </w:r>
      <w:bookmarkStart w:id="4342" w:name="_ETM_Q11_129402"/>
      <w:bookmarkStart w:id="4343" w:name="_ETM_Q11_129433"/>
      <w:bookmarkStart w:id="4344" w:name="_ETM_Q11_131042"/>
      <w:bookmarkStart w:id="4345" w:name="_ETM_Q11_130840"/>
      <w:bookmarkEnd w:id="4342"/>
      <w:bookmarkEnd w:id="4343"/>
      <w:bookmarkEnd w:id="4344"/>
      <w:bookmarkEnd w:id="4345"/>
      <w:r>
        <w:rPr>
          <w:rFonts w:hint="cs"/>
          <w:rtl/>
          <w:lang w:eastAsia="he-IL"/>
        </w:rPr>
        <w:t xml:space="preserve"> אנ</w:t>
      </w:r>
      <w:bookmarkStart w:id="4346" w:name="_ETM_Q11_131566"/>
      <w:bookmarkEnd w:id="4346"/>
      <w:r>
        <w:rPr>
          <w:rFonts w:hint="cs"/>
          <w:rtl/>
          <w:lang w:eastAsia="he-IL"/>
        </w:rPr>
        <w:t>חנו לא ניתן לכם.</w:t>
      </w:r>
    </w:p>
    <w:p w:rsidR="00415BCA" w:rsidRDefault="00415BCA" w:rsidP="0075627E">
      <w:pPr>
        <w:rPr>
          <w:rtl/>
          <w:lang w:eastAsia="he-IL"/>
        </w:rPr>
      </w:pPr>
    </w:p>
    <w:p w:rsidR="00415BCA" w:rsidRDefault="00415BCA" w:rsidP="0075627E">
      <w:pPr>
        <w:pStyle w:val="-"/>
        <w:rPr>
          <w:rtl/>
        </w:rPr>
      </w:pPr>
      <w:r w:rsidRPr="00D84FE2">
        <w:rPr>
          <w:rStyle w:val="TagStyle"/>
          <w:rtl/>
        </w:rPr>
        <w:t xml:space="preserve"> &lt;&lt; דובר_המשך &gt;&gt;</w:t>
      </w:r>
      <w:r w:rsidRPr="00092B1E">
        <w:rPr>
          <w:rStyle w:val="TagStyle"/>
          <w:rtl/>
        </w:rPr>
        <w:t xml:space="preserve"> </w:t>
      </w:r>
      <w:r>
        <w:rPr>
          <w:rtl/>
        </w:rPr>
        <w:t>שר החינוך יואב קיש:</w:t>
      </w:r>
      <w:r w:rsidRPr="00092B1E">
        <w:rPr>
          <w:rStyle w:val="TagStyle"/>
          <w:rtl/>
        </w:rPr>
        <w:t xml:space="preserve"> </w:t>
      </w:r>
      <w:r w:rsidRPr="00D84FE2">
        <w:rPr>
          <w:rStyle w:val="TagStyle"/>
          <w:rtl/>
        </w:rPr>
        <w:t>&lt;&lt; דובר_המשך &gt;&gt;</w:t>
      </w:r>
      <w:r>
        <w:rPr>
          <w:rtl/>
        </w:rPr>
        <w:t xml:space="preserve">   </w:t>
      </w:r>
    </w:p>
    <w:p w:rsidR="00415BCA" w:rsidRDefault="00415BCA" w:rsidP="004139AC">
      <w:pPr>
        <w:rPr>
          <w:rtl/>
          <w:lang w:eastAsia="he-IL"/>
        </w:rPr>
      </w:pPr>
    </w:p>
    <w:p w:rsidR="00415BCA" w:rsidRDefault="00415BCA" w:rsidP="0075627E">
      <w:pPr>
        <w:rPr>
          <w:rtl/>
          <w:lang w:eastAsia="he-IL"/>
        </w:rPr>
      </w:pPr>
      <w:bookmarkStart w:id="4347" w:name="_ETM_Q11_130999"/>
      <w:bookmarkEnd w:id="4347"/>
      <w:r>
        <w:rPr>
          <w:rFonts w:hint="cs"/>
          <w:rtl/>
          <w:lang w:eastAsia="he-IL"/>
        </w:rPr>
        <w:t>ואנחנו נתקן את הדמוקרטיה. נעשה את התיקונים</w:t>
      </w:r>
      <w:bookmarkStart w:id="4348" w:name="_ETM_Q11_141507"/>
      <w:bookmarkEnd w:id="4348"/>
      <w:r>
        <w:rPr>
          <w:rFonts w:hint="cs"/>
          <w:rtl/>
          <w:lang w:eastAsia="he-IL"/>
        </w:rPr>
        <w:t xml:space="preserve"> הנדרשים בשביל שאכן נצליח להוביל </w:t>
      </w:r>
      <w:bookmarkStart w:id="4349" w:name="_ETM_Q11_138519"/>
      <w:bookmarkStart w:id="4350" w:name="_ETM_Q11_135992"/>
      <w:bookmarkStart w:id="4351" w:name="_ETM_Q11_135251"/>
      <w:bookmarkStart w:id="4352" w:name="_ETM_Q11_134989"/>
      <w:bookmarkEnd w:id="4349"/>
      <w:bookmarkEnd w:id="4350"/>
      <w:bookmarkEnd w:id="4351"/>
      <w:bookmarkEnd w:id="4352"/>
      <w:r w:rsidR="00D6059D">
        <w:rPr>
          <w:rFonts w:hint="cs"/>
          <w:rtl/>
          <w:lang w:eastAsia="he-IL"/>
        </w:rPr>
        <w:t>– –</w:t>
      </w:r>
    </w:p>
    <w:p w:rsidR="00415BCA" w:rsidRDefault="00415BCA" w:rsidP="0075627E">
      <w:pPr>
        <w:rPr>
          <w:rtl/>
          <w:lang w:eastAsia="he-IL"/>
        </w:rPr>
      </w:pPr>
    </w:p>
    <w:p w:rsidR="00415BCA" w:rsidRDefault="00415BCA" w:rsidP="0075627E">
      <w:pPr>
        <w:pStyle w:val="af5"/>
        <w:rPr>
          <w:rtl/>
        </w:rPr>
      </w:pPr>
      <w:bookmarkStart w:id="4353" w:name="ET_interruption_5787_8"/>
      <w:r w:rsidRPr="00D84FE2">
        <w:rPr>
          <w:rStyle w:val="TagStyle"/>
          <w:rtl/>
        </w:rPr>
        <w:t xml:space="preserve"> &lt;&lt; קריאה &gt;&gt;</w:t>
      </w:r>
      <w:r w:rsidRPr="00092B1E">
        <w:rPr>
          <w:rStyle w:val="TagStyle"/>
          <w:rtl/>
        </w:rPr>
        <w:t xml:space="preserve"> </w:t>
      </w:r>
      <w:r>
        <w:rPr>
          <w:rtl/>
        </w:rPr>
        <w:t>יוראי להב הרצנו (יש עתיד):</w:t>
      </w:r>
      <w:r w:rsidRPr="00092B1E">
        <w:rPr>
          <w:rStyle w:val="TagStyle"/>
          <w:rtl/>
        </w:rPr>
        <w:t xml:space="preserve"> </w:t>
      </w:r>
      <w:r w:rsidRPr="00D84FE2">
        <w:rPr>
          <w:rStyle w:val="TagStyle"/>
          <w:rtl/>
        </w:rPr>
        <w:t>&lt;&lt; קריאה &gt;&gt;</w:t>
      </w:r>
      <w:r>
        <w:rPr>
          <w:rtl/>
        </w:rPr>
        <w:t xml:space="preserve">   </w:t>
      </w:r>
      <w:bookmarkEnd w:id="4353"/>
    </w:p>
    <w:p w:rsidR="00415BCA" w:rsidRDefault="00415BCA" w:rsidP="004139AC">
      <w:pPr>
        <w:rPr>
          <w:rtl/>
          <w:lang w:eastAsia="he-IL"/>
        </w:rPr>
      </w:pPr>
    </w:p>
    <w:p w:rsidR="00415BCA" w:rsidRDefault="00415BCA" w:rsidP="0075627E">
      <w:pPr>
        <w:rPr>
          <w:rtl/>
          <w:lang w:eastAsia="he-IL"/>
        </w:rPr>
      </w:pPr>
      <w:bookmarkStart w:id="4354" w:name="_ETM_Q11_135015"/>
      <w:bookmarkStart w:id="4355" w:name="_ETM_Q11_134645"/>
      <w:bookmarkEnd w:id="4354"/>
      <w:bookmarkEnd w:id="4355"/>
      <w:r>
        <w:rPr>
          <w:rFonts w:hint="cs"/>
          <w:rtl/>
          <w:lang w:eastAsia="he-IL"/>
        </w:rPr>
        <w:t>כן, שביבי יבחר את השופטים</w:t>
      </w:r>
      <w:bookmarkStart w:id="4356" w:name="_ETM_Q11_135368"/>
      <w:bookmarkEnd w:id="4356"/>
      <w:r>
        <w:rPr>
          <w:rFonts w:hint="cs"/>
          <w:rtl/>
          <w:lang w:eastAsia="he-IL"/>
        </w:rPr>
        <w:t xml:space="preserve"> שלו. נתניהו יבחר את השופטים שלו.</w:t>
      </w:r>
      <w:bookmarkStart w:id="4357" w:name="_ETM_Q11_137069"/>
      <w:bookmarkStart w:id="4358" w:name="_ETM_Q11_137748"/>
      <w:bookmarkEnd w:id="4357"/>
      <w:bookmarkEnd w:id="4358"/>
    </w:p>
    <w:p w:rsidR="00415BCA" w:rsidRDefault="00415BCA" w:rsidP="0075627E">
      <w:pPr>
        <w:rPr>
          <w:rtl/>
          <w:lang w:eastAsia="he-IL"/>
        </w:rPr>
      </w:pPr>
    </w:p>
    <w:p w:rsidR="00415BCA" w:rsidRDefault="00415BCA" w:rsidP="0075627E">
      <w:pPr>
        <w:pStyle w:val="-"/>
        <w:rPr>
          <w:rtl/>
        </w:rPr>
      </w:pPr>
      <w:bookmarkStart w:id="4359" w:name="ET_speakercontinue_6458_9"/>
      <w:r w:rsidRPr="00D84FE2">
        <w:rPr>
          <w:rStyle w:val="TagStyle"/>
          <w:rtl/>
        </w:rPr>
        <w:t xml:space="preserve"> &lt;&lt; דובר_המשך &gt;&gt;</w:t>
      </w:r>
      <w:r w:rsidRPr="00092B1E">
        <w:rPr>
          <w:rStyle w:val="TagStyle"/>
          <w:rtl/>
        </w:rPr>
        <w:t xml:space="preserve"> </w:t>
      </w:r>
      <w:r>
        <w:rPr>
          <w:rtl/>
        </w:rPr>
        <w:t>שר החינוך יואב קיש:</w:t>
      </w:r>
      <w:r w:rsidRPr="00092B1E">
        <w:rPr>
          <w:rStyle w:val="TagStyle"/>
          <w:rtl/>
        </w:rPr>
        <w:t xml:space="preserve"> </w:t>
      </w:r>
      <w:r w:rsidRPr="00D84FE2">
        <w:rPr>
          <w:rStyle w:val="TagStyle"/>
          <w:rtl/>
        </w:rPr>
        <w:t>&lt;&lt; דובר_המשך &gt;&gt;</w:t>
      </w:r>
      <w:r>
        <w:rPr>
          <w:rtl/>
        </w:rPr>
        <w:t xml:space="preserve">   </w:t>
      </w:r>
      <w:bookmarkEnd w:id="4359"/>
    </w:p>
    <w:p w:rsidR="00415BCA" w:rsidRDefault="00415BCA" w:rsidP="004139AC">
      <w:pPr>
        <w:rPr>
          <w:rtl/>
          <w:lang w:eastAsia="he-IL"/>
        </w:rPr>
      </w:pPr>
    </w:p>
    <w:p w:rsidR="00415BCA" w:rsidRDefault="00D6059D" w:rsidP="0075627E">
      <w:pPr>
        <w:rPr>
          <w:rtl/>
          <w:lang w:eastAsia="he-IL"/>
        </w:rPr>
      </w:pPr>
      <w:bookmarkStart w:id="4360" w:name="_ETM_Q11_139726"/>
      <w:bookmarkEnd w:id="4360"/>
      <w:r>
        <w:rPr>
          <w:rFonts w:hint="cs"/>
          <w:rtl/>
          <w:lang w:eastAsia="he-IL"/>
        </w:rPr>
        <w:t>– –</w:t>
      </w:r>
      <w:r w:rsidR="00415BCA">
        <w:rPr>
          <w:rFonts w:hint="cs"/>
          <w:rtl/>
          <w:lang w:eastAsia="he-IL"/>
        </w:rPr>
        <w:t xml:space="preserve"> את</w:t>
      </w:r>
      <w:bookmarkStart w:id="4361" w:name="_ETM_Q11_142199"/>
      <w:bookmarkEnd w:id="4361"/>
      <w:r w:rsidR="00415BCA">
        <w:rPr>
          <w:rFonts w:hint="cs"/>
          <w:rtl/>
          <w:lang w:eastAsia="he-IL"/>
        </w:rPr>
        <w:t xml:space="preserve"> רצון העם ורצון הרוב כגורם ה</w:t>
      </w:r>
      <w:bookmarkStart w:id="4362" w:name="_ETM_Q11_143784"/>
      <w:bookmarkEnd w:id="4362"/>
      <w:r w:rsidR="00415BCA">
        <w:rPr>
          <w:rFonts w:hint="cs"/>
          <w:rtl/>
          <w:lang w:eastAsia="he-IL"/>
        </w:rPr>
        <w:t xml:space="preserve">מרכזי </w:t>
      </w:r>
      <w:bookmarkStart w:id="4363" w:name="_ETM_Q11_144709"/>
      <w:bookmarkStart w:id="4364" w:name="_ETM_Q11_147559"/>
      <w:bookmarkEnd w:id="4363"/>
      <w:bookmarkEnd w:id="4364"/>
      <w:r w:rsidR="00415BCA">
        <w:rPr>
          <w:rFonts w:hint="cs"/>
          <w:rtl/>
          <w:lang w:eastAsia="he-IL"/>
        </w:rPr>
        <w:t>בשלטון דמוקרטי במדינת</w:t>
      </w:r>
      <w:bookmarkStart w:id="4365" w:name="_ETM_Q11_150636"/>
      <w:bookmarkEnd w:id="4365"/>
      <w:r w:rsidR="00415BCA">
        <w:rPr>
          <w:rFonts w:hint="cs"/>
          <w:rtl/>
          <w:lang w:eastAsia="he-IL"/>
        </w:rPr>
        <w:t xml:space="preserve"> ישראל.</w:t>
      </w:r>
      <w:bookmarkStart w:id="4366" w:name="_ETM_Q11_152941"/>
      <w:bookmarkEnd w:id="4366"/>
    </w:p>
    <w:p w:rsidR="00415BCA" w:rsidRDefault="00415BCA" w:rsidP="0075627E">
      <w:pPr>
        <w:rPr>
          <w:rtl/>
          <w:lang w:eastAsia="he-IL"/>
        </w:rPr>
      </w:pPr>
      <w:bookmarkStart w:id="4367" w:name="_ETM_Q11_153010"/>
      <w:bookmarkEnd w:id="4367"/>
    </w:p>
    <w:p w:rsidR="00415BCA" w:rsidRDefault="00415BCA" w:rsidP="0075627E">
      <w:pPr>
        <w:pStyle w:val="af6"/>
        <w:rPr>
          <w:rtl/>
        </w:rPr>
      </w:pPr>
      <w:bookmarkStart w:id="4368" w:name="ET_yor_6129_10"/>
      <w:r w:rsidRPr="00D84FE2">
        <w:rPr>
          <w:rStyle w:val="TagStyle"/>
          <w:rtl/>
        </w:rPr>
        <w:t xml:space="preserve"> &lt;&lt; יור &gt;&gt;</w:t>
      </w:r>
      <w:r w:rsidRPr="00092B1E">
        <w:rPr>
          <w:rStyle w:val="TagStyle"/>
          <w:rtl/>
        </w:rPr>
        <w:t xml:space="preserve"> </w:t>
      </w:r>
      <w:r>
        <w:rPr>
          <w:rtl/>
        </w:rPr>
        <w:t>היו"ר ישראל אייכלר:</w:t>
      </w:r>
      <w:r w:rsidRPr="00092B1E">
        <w:rPr>
          <w:rStyle w:val="TagStyle"/>
          <w:rtl/>
        </w:rPr>
        <w:t xml:space="preserve"> </w:t>
      </w:r>
      <w:r w:rsidRPr="00D84FE2">
        <w:rPr>
          <w:rStyle w:val="TagStyle"/>
          <w:rtl/>
        </w:rPr>
        <w:t>&lt;&lt; יור &gt;&gt;</w:t>
      </w:r>
      <w:r>
        <w:rPr>
          <w:rtl/>
        </w:rPr>
        <w:t xml:space="preserve">   </w:t>
      </w:r>
      <w:bookmarkEnd w:id="4368"/>
    </w:p>
    <w:p w:rsidR="00415BCA" w:rsidRDefault="00415BCA" w:rsidP="004139AC">
      <w:pPr>
        <w:rPr>
          <w:rtl/>
          <w:lang w:eastAsia="he-IL"/>
        </w:rPr>
      </w:pPr>
    </w:p>
    <w:p w:rsidR="00415BCA" w:rsidRDefault="00415BCA" w:rsidP="0075627E">
      <w:pPr>
        <w:rPr>
          <w:rtl/>
          <w:lang w:eastAsia="he-IL"/>
        </w:rPr>
      </w:pPr>
      <w:bookmarkStart w:id="4369" w:name="_ETM_Q11_154267"/>
      <w:bookmarkStart w:id="4370" w:name="_ETM_Q11_154019"/>
      <w:bookmarkStart w:id="4371" w:name="_ETM_Q11_150395"/>
      <w:bookmarkEnd w:id="4369"/>
      <w:bookmarkEnd w:id="4370"/>
      <w:bookmarkEnd w:id="4371"/>
      <w:r>
        <w:rPr>
          <w:rFonts w:hint="cs"/>
          <w:rtl/>
          <w:lang w:eastAsia="he-IL"/>
        </w:rPr>
        <w:t>תודה. סליחה</w:t>
      </w:r>
      <w:bookmarkStart w:id="4372" w:name="_ETM_Q11_151550"/>
      <w:bookmarkEnd w:id="4372"/>
      <w:r>
        <w:rPr>
          <w:rFonts w:hint="cs"/>
          <w:rtl/>
          <w:lang w:eastAsia="he-IL"/>
        </w:rPr>
        <w:t>, חשבתי שאתה רצית לרדת.</w:t>
      </w:r>
    </w:p>
    <w:p w:rsidR="00415BCA" w:rsidRDefault="00415BCA" w:rsidP="0075627E">
      <w:pPr>
        <w:rPr>
          <w:rtl/>
          <w:lang w:eastAsia="he-IL"/>
        </w:rPr>
      </w:pPr>
    </w:p>
    <w:p w:rsidR="00415BCA" w:rsidRDefault="00415BCA" w:rsidP="0075627E">
      <w:pPr>
        <w:pStyle w:val="-"/>
        <w:rPr>
          <w:rtl/>
        </w:rPr>
      </w:pPr>
      <w:bookmarkStart w:id="4373" w:name="ET_speakercontinue_6458_11"/>
      <w:r w:rsidRPr="00D84FE2">
        <w:rPr>
          <w:rStyle w:val="TagStyle"/>
          <w:rtl/>
        </w:rPr>
        <w:t xml:space="preserve"> &lt;&lt; דובר_המשך &gt;&gt;</w:t>
      </w:r>
      <w:r w:rsidRPr="00092B1E">
        <w:rPr>
          <w:rStyle w:val="TagStyle"/>
          <w:rtl/>
        </w:rPr>
        <w:t xml:space="preserve"> </w:t>
      </w:r>
      <w:r>
        <w:rPr>
          <w:rtl/>
        </w:rPr>
        <w:t>שר החינוך יואב קיש:</w:t>
      </w:r>
      <w:r w:rsidRPr="00092B1E">
        <w:rPr>
          <w:rStyle w:val="TagStyle"/>
          <w:rtl/>
        </w:rPr>
        <w:t xml:space="preserve"> </w:t>
      </w:r>
      <w:r w:rsidRPr="00D84FE2">
        <w:rPr>
          <w:rStyle w:val="TagStyle"/>
          <w:rtl/>
        </w:rPr>
        <w:t>&lt;&lt; דובר_המשך &gt;&gt;</w:t>
      </w:r>
      <w:r>
        <w:rPr>
          <w:rtl/>
        </w:rPr>
        <w:t xml:space="preserve">   </w:t>
      </w:r>
      <w:bookmarkEnd w:id="4373"/>
    </w:p>
    <w:p w:rsidR="00415BCA" w:rsidRDefault="00415BCA" w:rsidP="004139AC">
      <w:pPr>
        <w:rPr>
          <w:rtl/>
          <w:lang w:eastAsia="he-IL"/>
        </w:rPr>
      </w:pPr>
    </w:p>
    <w:p w:rsidR="00415BCA" w:rsidRDefault="00415BCA" w:rsidP="0075627E">
      <w:pPr>
        <w:rPr>
          <w:rtl/>
          <w:lang w:eastAsia="he-IL"/>
        </w:rPr>
      </w:pPr>
      <w:bookmarkStart w:id="4374" w:name="_ETM_Q11_153100"/>
      <w:bookmarkEnd w:id="4374"/>
      <w:r>
        <w:rPr>
          <w:rFonts w:hint="cs"/>
          <w:rtl/>
          <w:lang w:eastAsia="he-IL"/>
        </w:rPr>
        <w:t>לא, לא.</w:t>
      </w:r>
      <w:bookmarkStart w:id="4375" w:name="_ETM_Q11_154715"/>
      <w:bookmarkEnd w:id="4375"/>
      <w:r>
        <w:rPr>
          <w:rFonts w:hint="cs"/>
          <w:rtl/>
          <w:lang w:eastAsia="he-IL"/>
        </w:rPr>
        <w:t xml:space="preserve"> אני מחכה לאופיר.</w:t>
      </w:r>
      <w:bookmarkStart w:id="4376" w:name="_ETM_Q11_157412"/>
      <w:bookmarkStart w:id="4377" w:name="_ETM_Q11_157646"/>
      <w:bookmarkEnd w:id="4376"/>
      <w:bookmarkEnd w:id="4377"/>
    </w:p>
    <w:p w:rsidR="00415BCA" w:rsidRDefault="00415BCA" w:rsidP="0075627E">
      <w:pPr>
        <w:rPr>
          <w:rtl/>
          <w:lang w:eastAsia="he-IL"/>
        </w:rPr>
      </w:pPr>
      <w:bookmarkStart w:id="4378" w:name="_ETM_Q11_157714"/>
      <w:bookmarkStart w:id="4379" w:name="_ETM_Q11_163536"/>
      <w:bookmarkEnd w:id="4378"/>
      <w:bookmarkEnd w:id="4379"/>
    </w:p>
    <w:p w:rsidR="00415BCA" w:rsidRDefault="00415BCA" w:rsidP="0075627E">
      <w:pPr>
        <w:rPr>
          <w:rtl/>
        </w:rPr>
      </w:pPr>
      <w:bookmarkStart w:id="4380" w:name="_ETM_Q11_163589"/>
      <w:bookmarkEnd w:id="4380"/>
      <w:r>
        <w:rPr>
          <w:rFonts w:hint="cs"/>
          <w:rtl/>
          <w:lang w:eastAsia="he-IL"/>
        </w:rPr>
        <w:t>כבוד היושב-ראש,</w:t>
      </w:r>
      <w:bookmarkStart w:id="4381" w:name="_ETM_Q11_174043"/>
      <w:bookmarkEnd w:id="4381"/>
      <w:r>
        <w:rPr>
          <w:rFonts w:hint="cs"/>
          <w:rtl/>
          <w:lang w:eastAsia="he-IL"/>
        </w:rPr>
        <w:t xml:space="preserve"> </w:t>
      </w:r>
      <w:bookmarkStart w:id="4382" w:name="_ETM_Q11_169408"/>
      <w:bookmarkEnd w:id="4382"/>
      <w:r>
        <w:rPr>
          <w:rFonts w:hint="cs"/>
          <w:rtl/>
          <w:lang w:eastAsia="he-IL"/>
        </w:rPr>
        <w:t>אני גם רוצה לנצל במילה ולומר על האתגרים הגדולים שיש למשרד החינו</w:t>
      </w:r>
      <w:bookmarkStart w:id="4383" w:name="_ETM_Q11_173555"/>
      <w:bookmarkEnd w:id="4383"/>
      <w:r>
        <w:rPr>
          <w:rFonts w:hint="cs"/>
          <w:rtl/>
          <w:lang w:eastAsia="he-IL"/>
        </w:rPr>
        <w:t>ך</w:t>
      </w:r>
      <w:bookmarkStart w:id="4384" w:name="_ETM_Q11_176883"/>
      <w:bookmarkEnd w:id="4384"/>
      <w:r>
        <w:rPr>
          <w:rFonts w:hint="cs"/>
          <w:rtl/>
          <w:lang w:eastAsia="he-IL"/>
        </w:rPr>
        <w:t xml:space="preserve"> ושאנחנו מתמוד</w:t>
      </w:r>
      <w:bookmarkStart w:id="4385" w:name="_ETM_Q11_137840"/>
      <w:bookmarkStart w:id="4386" w:name="_ETM_Q11_139135"/>
      <w:bookmarkStart w:id="4387" w:name="_ETM_Q11_180870"/>
      <w:bookmarkEnd w:id="4385"/>
      <w:bookmarkEnd w:id="4386"/>
      <w:bookmarkEnd w:id="4387"/>
      <w:r>
        <w:rPr>
          <w:rtl/>
        </w:rPr>
        <w:t xml:space="preserve">דים </w:t>
      </w:r>
      <w:bookmarkStart w:id="4388" w:name="_ETM_Q11_181469"/>
      <w:bookmarkEnd w:id="4388"/>
      <w:r>
        <w:rPr>
          <w:rtl/>
        </w:rPr>
        <w:t>איתם</w:t>
      </w:r>
      <w:r>
        <w:rPr>
          <w:rFonts w:hint="cs"/>
          <w:rtl/>
        </w:rPr>
        <w:t>.</w:t>
      </w:r>
      <w:r>
        <w:rPr>
          <w:rtl/>
        </w:rPr>
        <w:t xml:space="preserve"> </w:t>
      </w:r>
      <w:bookmarkStart w:id="4389" w:name="_ETM_Q11_183230"/>
      <w:bookmarkEnd w:id="4389"/>
      <w:r>
        <w:rPr>
          <w:rtl/>
        </w:rPr>
        <w:t>ראשית</w:t>
      </w:r>
      <w:r>
        <w:rPr>
          <w:rFonts w:hint="cs"/>
          <w:rtl/>
        </w:rPr>
        <w:t>,</w:t>
      </w:r>
      <w:r>
        <w:rPr>
          <w:rtl/>
        </w:rPr>
        <w:t xml:space="preserve"> </w:t>
      </w:r>
      <w:bookmarkStart w:id="4390" w:name="_ETM_Q11_184750"/>
      <w:bookmarkEnd w:id="4390"/>
      <w:r>
        <w:rPr>
          <w:rtl/>
        </w:rPr>
        <w:t xml:space="preserve">אני </w:t>
      </w:r>
      <w:bookmarkStart w:id="4391" w:name="_ETM_Q11_184899"/>
      <w:bookmarkEnd w:id="4391"/>
      <w:r>
        <w:rPr>
          <w:rtl/>
        </w:rPr>
        <w:t xml:space="preserve">חייב </w:t>
      </w:r>
      <w:bookmarkStart w:id="4392" w:name="_ETM_Q11_185170"/>
      <w:bookmarkEnd w:id="4392"/>
      <w:r>
        <w:rPr>
          <w:rtl/>
        </w:rPr>
        <w:t xml:space="preserve">לומר </w:t>
      </w:r>
      <w:bookmarkStart w:id="4393" w:name="_ETM_Q11_186160"/>
      <w:bookmarkEnd w:id="4393"/>
      <w:r>
        <w:rPr>
          <w:rtl/>
        </w:rPr>
        <w:t xml:space="preserve">שמשרד </w:t>
      </w:r>
      <w:bookmarkStart w:id="4394" w:name="_ETM_Q11_187120"/>
      <w:bookmarkEnd w:id="4394"/>
      <w:r>
        <w:rPr>
          <w:rtl/>
        </w:rPr>
        <w:t xml:space="preserve">החינוך </w:t>
      </w:r>
      <w:bookmarkStart w:id="4395" w:name="_ETM_Q11_187600"/>
      <w:bookmarkEnd w:id="4395"/>
      <w:r>
        <w:rPr>
          <w:rtl/>
        </w:rPr>
        <w:t xml:space="preserve">עבר </w:t>
      </w:r>
      <w:bookmarkStart w:id="4396" w:name="_ETM_Q11_188440"/>
      <w:bookmarkEnd w:id="4396"/>
      <w:r>
        <w:rPr>
          <w:rtl/>
        </w:rPr>
        <w:t xml:space="preserve">טלטלה </w:t>
      </w:r>
      <w:bookmarkStart w:id="4397" w:name="_ETM_Q11_189789"/>
      <w:bookmarkEnd w:id="4397"/>
      <w:r>
        <w:rPr>
          <w:rtl/>
        </w:rPr>
        <w:t xml:space="preserve">מאוד </w:t>
      </w:r>
      <w:bookmarkStart w:id="4398" w:name="_ETM_Q11_190119"/>
      <w:bookmarkEnd w:id="4398"/>
      <w:r>
        <w:rPr>
          <w:rtl/>
        </w:rPr>
        <w:t>משמעותית</w:t>
      </w:r>
      <w:r>
        <w:rPr>
          <w:rFonts w:hint="cs"/>
          <w:rtl/>
        </w:rPr>
        <w:t>,</w:t>
      </w:r>
      <w:r>
        <w:rPr>
          <w:rtl/>
        </w:rPr>
        <w:t xml:space="preserve"> </w:t>
      </w:r>
      <w:bookmarkStart w:id="4399" w:name="_ETM_Q11_191389"/>
      <w:bookmarkEnd w:id="4399"/>
      <w:r>
        <w:rPr>
          <w:rtl/>
        </w:rPr>
        <w:t xml:space="preserve">ומצאתי </w:t>
      </w:r>
      <w:bookmarkStart w:id="4400" w:name="_ETM_Q11_192260"/>
      <w:bookmarkEnd w:id="4400"/>
      <w:r>
        <w:rPr>
          <w:rtl/>
        </w:rPr>
        <w:t>משרד</w:t>
      </w:r>
      <w:bookmarkStart w:id="4401" w:name="_ETM_Q11_193184"/>
      <w:bookmarkEnd w:id="4401"/>
      <w:r>
        <w:rPr>
          <w:rtl/>
        </w:rPr>
        <w:t xml:space="preserve"> </w:t>
      </w:r>
      <w:bookmarkStart w:id="4402" w:name="_ETM_Q11_193239"/>
      <w:bookmarkEnd w:id="4402"/>
      <w:r>
        <w:rPr>
          <w:rtl/>
        </w:rPr>
        <w:t xml:space="preserve">שלצערי </w:t>
      </w:r>
      <w:bookmarkStart w:id="4403" w:name="_ETM_Q11_194019"/>
      <w:bookmarkEnd w:id="4403"/>
      <w:r>
        <w:rPr>
          <w:rtl/>
        </w:rPr>
        <w:t xml:space="preserve">לא </w:t>
      </w:r>
      <w:bookmarkStart w:id="4404" w:name="_ETM_Q11_194139"/>
      <w:bookmarkEnd w:id="4404"/>
      <w:r>
        <w:rPr>
          <w:rtl/>
        </w:rPr>
        <w:t xml:space="preserve">מוכן </w:t>
      </w:r>
      <w:bookmarkStart w:id="4405" w:name="_ETM_Q11_195460"/>
      <w:bookmarkEnd w:id="4405"/>
      <w:r>
        <w:rPr>
          <w:rtl/>
        </w:rPr>
        <w:t xml:space="preserve">למשימות </w:t>
      </w:r>
      <w:bookmarkStart w:id="4406" w:name="_ETM_Q11_196739"/>
      <w:bookmarkEnd w:id="4406"/>
      <w:r>
        <w:rPr>
          <w:rtl/>
        </w:rPr>
        <w:t xml:space="preserve">שההנהגה </w:t>
      </w:r>
      <w:bookmarkStart w:id="4407" w:name="_ETM_Q11_197670"/>
      <w:bookmarkEnd w:id="4407"/>
      <w:r>
        <w:rPr>
          <w:rtl/>
        </w:rPr>
        <w:t xml:space="preserve">הקודמת </w:t>
      </w:r>
      <w:bookmarkStart w:id="4408" w:name="_ETM_Q11_198150"/>
      <w:bookmarkEnd w:id="4408"/>
      <w:r>
        <w:rPr>
          <w:rtl/>
        </w:rPr>
        <w:t xml:space="preserve">רצתה </w:t>
      </w:r>
      <w:bookmarkStart w:id="4409" w:name="_ETM_Q11_198539"/>
      <w:bookmarkEnd w:id="4409"/>
      <w:r>
        <w:rPr>
          <w:rtl/>
        </w:rPr>
        <w:t xml:space="preserve">להטיל </w:t>
      </w:r>
      <w:bookmarkStart w:id="4410" w:name="_ETM_Q11_198960"/>
      <w:bookmarkEnd w:id="4410"/>
      <w:r>
        <w:rPr>
          <w:rtl/>
        </w:rPr>
        <w:t>עליו</w:t>
      </w:r>
      <w:r>
        <w:rPr>
          <w:rFonts w:hint="cs"/>
          <w:rtl/>
        </w:rPr>
        <w:t xml:space="preserve"> –</w:t>
      </w:r>
      <w:r>
        <w:rPr>
          <w:rtl/>
        </w:rPr>
        <w:t xml:space="preserve"> </w:t>
      </w:r>
      <w:bookmarkStart w:id="4411" w:name="_ETM_Q11_200310"/>
      <w:bookmarkEnd w:id="4411"/>
      <w:r>
        <w:rPr>
          <w:rtl/>
        </w:rPr>
        <w:t xml:space="preserve">בין </w:t>
      </w:r>
      <w:bookmarkStart w:id="4412" w:name="_ETM_Q11_200550"/>
      <w:bookmarkEnd w:id="4412"/>
      <w:r>
        <w:rPr>
          <w:rtl/>
        </w:rPr>
        <w:t>השאר</w:t>
      </w:r>
      <w:r>
        <w:rPr>
          <w:rFonts w:hint="cs"/>
          <w:rtl/>
        </w:rPr>
        <w:t>,</w:t>
      </w:r>
      <w:r>
        <w:rPr>
          <w:rtl/>
        </w:rPr>
        <w:t xml:space="preserve"> </w:t>
      </w:r>
      <w:bookmarkStart w:id="4413" w:name="_ETM_Q11_203689"/>
      <w:bookmarkEnd w:id="4413"/>
      <w:r>
        <w:rPr>
          <w:rtl/>
        </w:rPr>
        <w:t xml:space="preserve">חוסר </w:t>
      </w:r>
      <w:bookmarkStart w:id="4414" w:name="_ETM_Q11_204260"/>
      <w:bookmarkEnd w:id="4414"/>
      <w:r>
        <w:rPr>
          <w:rtl/>
        </w:rPr>
        <w:t xml:space="preserve">יכולת </w:t>
      </w:r>
      <w:bookmarkStart w:id="4415" w:name="_ETM_Q11_204920"/>
      <w:bookmarkEnd w:id="4415"/>
      <w:r>
        <w:rPr>
          <w:rtl/>
        </w:rPr>
        <w:t xml:space="preserve">להוביל </w:t>
      </w:r>
      <w:bookmarkStart w:id="4416" w:name="_ETM_Q11_206099"/>
      <w:bookmarkEnd w:id="4416"/>
      <w:r>
        <w:rPr>
          <w:rtl/>
        </w:rPr>
        <w:t xml:space="preserve">את </w:t>
      </w:r>
      <w:bookmarkStart w:id="4417" w:name="_ETM_Q11_206399"/>
      <w:bookmarkEnd w:id="4417"/>
      <w:r>
        <w:rPr>
          <w:rtl/>
        </w:rPr>
        <w:t xml:space="preserve">הרצון </w:t>
      </w:r>
      <w:bookmarkStart w:id="4418" w:name="_ETM_Q11_209500"/>
      <w:bookmarkEnd w:id="4418"/>
      <w:r>
        <w:rPr>
          <w:rtl/>
        </w:rPr>
        <w:t xml:space="preserve">של </w:t>
      </w:r>
      <w:bookmarkStart w:id="4419" w:name="_ETM_Q11_209769"/>
      <w:bookmarkEnd w:id="4419"/>
      <w:r>
        <w:rPr>
          <w:rFonts w:hint="cs"/>
          <w:rtl/>
        </w:rPr>
        <w:t>השרה</w:t>
      </w:r>
      <w:r>
        <w:rPr>
          <w:rtl/>
        </w:rPr>
        <w:t xml:space="preserve"> </w:t>
      </w:r>
      <w:bookmarkStart w:id="4420" w:name="_ETM_Q11_211599"/>
      <w:bookmarkEnd w:id="4420"/>
      <w:r>
        <w:rPr>
          <w:rtl/>
        </w:rPr>
        <w:t xml:space="preserve">להחליף </w:t>
      </w:r>
      <w:bookmarkStart w:id="4421" w:name="_ETM_Q11_212170"/>
      <w:bookmarkEnd w:id="4421"/>
      <w:r>
        <w:rPr>
          <w:rtl/>
        </w:rPr>
        <w:t xml:space="preserve">את </w:t>
      </w:r>
      <w:bookmarkStart w:id="4422" w:name="_ETM_Q11_212320"/>
      <w:bookmarkEnd w:id="4422"/>
      <w:r>
        <w:rPr>
          <w:rtl/>
        </w:rPr>
        <w:t xml:space="preserve">שיטת </w:t>
      </w:r>
      <w:bookmarkStart w:id="4423" w:name="_ETM_Q11_212680"/>
      <w:bookmarkEnd w:id="4423"/>
      <w:r>
        <w:rPr>
          <w:rtl/>
        </w:rPr>
        <w:t xml:space="preserve">הבחינה </w:t>
      </w:r>
      <w:bookmarkStart w:id="4424" w:name="_ETM_Q11_213790"/>
      <w:bookmarkEnd w:id="4424"/>
      <w:r>
        <w:rPr>
          <w:rtl/>
        </w:rPr>
        <w:t xml:space="preserve">מבחינה </w:t>
      </w:r>
      <w:bookmarkStart w:id="4425" w:name="_ETM_Q11_214300"/>
      <w:bookmarkEnd w:id="4425"/>
      <w:r>
        <w:rPr>
          <w:rtl/>
        </w:rPr>
        <w:t xml:space="preserve">חיצונית </w:t>
      </w:r>
      <w:bookmarkStart w:id="4426" w:name="_ETM_Q11_215400"/>
      <w:bookmarkEnd w:id="4426"/>
      <w:r>
        <w:rPr>
          <w:rtl/>
        </w:rPr>
        <w:t xml:space="preserve">במקצועות </w:t>
      </w:r>
      <w:bookmarkStart w:id="4427" w:name="_ETM_Q11_216270"/>
      <w:bookmarkEnd w:id="4427"/>
      <w:r>
        <w:rPr>
          <w:rtl/>
        </w:rPr>
        <w:t>ההומני</w:t>
      </w:r>
      <w:bookmarkStart w:id="4428" w:name="_ETM_Q11_213504"/>
      <w:bookmarkEnd w:id="4428"/>
      <w:r>
        <w:rPr>
          <w:rtl/>
        </w:rPr>
        <w:t>י</w:t>
      </w:r>
      <w:bookmarkStart w:id="4429" w:name="_ETM_Q11_213453"/>
      <w:bookmarkEnd w:id="4429"/>
      <w:r>
        <w:rPr>
          <w:rtl/>
        </w:rPr>
        <w:t xml:space="preserve">ם </w:t>
      </w:r>
      <w:bookmarkStart w:id="4430" w:name="_ETM_Q11_217740"/>
      <w:bookmarkEnd w:id="4430"/>
      <w:r>
        <w:rPr>
          <w:rFonts w:hint="cs"/>
          <w:rtl/>
        </w:rPr>
        <w:t>ל</w:t>
      </w:r>
      <w:r>
        <w:rPr>
          <w:rtl/>
        </w:rPr>
        <w:t xml:space="preserve">מכלול </w:t>
      </w:r>
      <w:bookmarkStart w:id="4431" w:name="_ETM_Q11_218280"/>
      <w:bookmarkEnd w:id="4431"/>
      <w:r>
        <w:rPr>
          <w:rtl/>
        </w:rPr>
        <w:t xml:space="preserve">שלם </w:t>
      </w:r>
      <w:bookmarkStart w:id="4432" w:name="_ETM_Q11_218670"/>
      <w:bookmarkEnd w:id="4432"/>
      <w:r>
        <w:rPr>
          <w:rtl/>
        </w:rPr>
        <w:t xml:space="preserve">של </w:t>
      </w:r>
      <w:bookmarkStart w:id="4433" w:name="_ETM_Q11_218850"/>
      <w:bookmarkEnd w:id="4433"/>
      <w:r>
        <w:rPr>
          <w:rtl/>
        </w:rPr>
        <w:t xml:space="preserve">מהלכים </w:t>
      </w:r>
      <w:bookmarkStart w:id="4434" w:name="_ETM_Q11_219450"/>
      <w:bookmarkEnd w:id="4434"/>
      <w:r>
        <w:rPr>
          <w:rtl/>
        </w:rPr>
        <w:t xml:space="preserve">שבעצם </w:t>
      </w:r>
      <w:bookmarkStart w:id="4435" w:name="_ETM_Q11_220949"/>
      <w:bookmarkEnd w:id="4435"/>
      <w:r>
        <w:rPr>
          <w:rtl/>
        </w:rPr>
        <w:t xml:space="preserve">היו </w:t>
      </w:r>
      <w:bookmarkStart w:id="4436" w:name="_ETM_Q11_221129"/>
      <w:bookmarkEnd w:id="4436"/>
      <w:r>
        <w:rPr>
          <w:rtl/>
        </w:rPr>
        <w:t xml:space="preserve">לא </w:t>
      </w:r>
      <w:bookmarkStart w:id="4437" w:name="_ETM_Q11_221250"/>
      <w:bookmarkEnd w:id="4437"/>
      <w:r>
        <w:rPr>
          <w:rtl/>
        </w:rPr>
        <w:t>מבושלים</w:t>
      </w:r>
      <w:r>
        <w:rPr>
          <w:rFonts w:hint="cs"/>
          <w:rtl/>
        </w:rPr>
        <w:t>,</w:t>
      </w:r>
      <w:r>
        <w:rPr>
          <w:rtl/>
        </w:rPr>
        <w:t xml:space="preserve"> </w:t>
      </w:r>
      <w:bookmarkStart w:id="4438" w:name="_ETM_Q11_221909"/>
      <w:bookmarkEnd w:id="4438"/>
      <w:r>
        <w:rPr>
          <w:rtl/>
        </w:rPr>
        <w:t xml:space="preserve">לא </w:t>
      </w:r>
      <w:bookmarkStart w:id="4439" w:name="_ETM_Q11_222030"/>
      <w:bookmarkEnd w:id="4439"/>
      <w:r>
        <w:rPr>
          <w:rtl/>
        </w:rPr>
        <w:t>מוכנים</w:t>
      </w:r>
      <w:r>
        <w:rPr>
          <w:rFonts w:hint="cs"/>
          <w:rtl/>
        </w:rPr>
        <w:t>.</w:t>
      </w:r>
      <w:r>
        <w:rPr>
          <w:rtl/>
        </w:rPr>
        <w:t xml:space="preserve"> </w:t>
      </w:r>
      <w:bookmarkStart w:id="4440" w:name="_ETM_Q11_223329"/>
      <w:bookmarkStart w:id="4441" w:name="_ETM_Q11_223629"/>
      <w:bookmarkStart w:id="4442" w:name="_ETM_Q11_224050"/>
      <w:bookmarkStart w:id="4443" w:name="_ETM_Q11_225539"/>
      <w:bookmarkStart w:id="4444" w:name="_ETM_Q11_223859"/>
      <w:bookmarkEnd w:id="4440"/>
      <w:bookmarkEnd w:id="4441"/>
      <w:bookmarkEnd w:id="4442"/>
      <w:bookmarkEnd w:id="4443"/>
      <w:bookmarkEnd w:id="4444"/>
      <w:r>
        <w:rPr>
          <w:rFonts w:hint="cs"/>
          <w:rtl/>
        </w:rPr>
        <w:t xml:space="preserve">אני </w:t>
      </w:r>
      <w:bookmarkStart w:id="4445" w:name="_ETM_Q11_226469"/>
      <w:bookmarkEnd w:id="4445"/>
      <w:r>
        <w:rPr>
          <w:rtl/>
        </w:rPr>
        <w:t xml:space="preserve">לא </w:t>
      </w:r>
      <w:bookmarkStart w:id="4446" w:name="_ETM_Q11_226619"/>
      <w:bookmarkEnd w:id="4446"/>
      <w:r>
        <w:rPr>
          <w:rtl/>
        </w:rPr>
        <w:t xml:space="preserve">יודע </w:t>
      </w:r>
      <w:bookmarkStart w:id="4447" w:name="_ETM_Q11_226769"/>
      <w:bookmarkEnd w:id="4447"/>
      <w:r>
        <w:rPr>
          <w:rtl/>
        </w:rPr>
        <w:t xml:space="preserve">אם </w:t>
      </w:r>
      <w:bookmarkStart w:id="4448" w:name="_ETM_Q11_226859"/>
      <w:bookmarkEnd w:id="4448"/>
      <w:r>
        <w:rPr>
          <w:rtl/>
        </w:rPr>
        <w:t xml:space="preserve">להגיד </w:t>
      </w:r>
      <w:bookmarkStart w:id="4449" w:name="_ETM_Q11_227190"/>
      <w:bookmarkEnd w:id="4449"/>
      <w:r>
        <w:rPr>
          <w:rtl/>
        </w:rPr>
        <w:t xml:space="preserve">במזל </w:t>
      </w:r>
      <w:bookmarkStart w:id="4450" w:name="_ETM_Q11_227639"/>
      <w:bookmarkEnd w:id="4450"/>
      <w:r>
        <w:rPr>
          <w:rtl/>
        </w:rPr>
        <w:t xml:space="preserve">גדול </w:t>
      </w:r>
      <w:bookmarkStart w:id="4451" w:name="_ETM_Q11_227999"/>
      <w:bookmarkEnd w:id="4451"/>
      <w:r>
        <w:rPr>
          <w:rtl/>
        </w:rPr>
        <w:t xml:space="preserve">או </w:t>
      </w:r>
      <w:bookmarkStart w:id="4452" w:name="_ETM_Q11_228059"/>
      <w:bookmarkEnd w:id="4452"/>
      <w:r>
        <w:rPr>
          <w:rtl/>
        </w:rPr>
        <w:t xml:space="preserve">גם </w:t>
      </w:r>
      <w:bookmarkStart w:id="4453" w:name="_ETM_Q11_228269"/>
      <w:bookmarkEnd w:id="4453"/>
      <w:r>
        <w:rPr>
          <w:rtl/>
        </w:rPr>
        <w:t>בס</w:t>
      </w:r>
      <w:r>
        <w:rPr>
          <w:rFonts w:hint="cs"/>
          <w:rtl/>
        </w:rPr>
        <w:t>ייעתא דשמיא</w:t>
      </w:r>
      <w:bookmarkStart w:id="4454" w:name="_ETM_Q11_225625"/>
      <w:bookmarkEnd w:id="4454"/>
      <w:r>
        <w:rPr>
          <w:rtl/>
        </w:rPr>
        <w:t xml:space="preserve"> </w:t>
      </w:r>
      <w:bookmarkStart w:id="4455" w:name="_ETM_Q11_229319"/>
      <w:bookmarkEnd w:id="4455"/>
      <w:r>
        <w:rPr>
          <w:rFonts w:hint="cs"/>
          <w:rtl/>
        </w:rPr>
        <w:t>או</w:t>
      </w:r>
      <w:r>
        <w:rPr>
          <w:rtl/>
        </w:rPr>
        <w:t xml:space="preserve"> </w:t>
      </w:r>
      <w:bookmarkStart w:id="4456" w:name="_ETM_Q11_229409"/>
      <w:bookmarkEnd w:id="4456"/>
      <w:r>
        <w:rPr>
          <w:rtl/>
        </w:rPr>
        <w:t xml:space="preserve">גם </w:t>
      </w:r>
      <w:bookmarkStart w:id="4457" w:name="_ETM_Q11_230190"/>
      <w:bookmarkEnd w:id="4457"/>
      <w:r>
        <w:rPr>
          <w:rFonts w:hint="cs"/>
          <w:rtl/>
        </w:rPr>
        <w:t>ב</w:t>
      </w:r>
      <w:bookmarkStart w:id="4458" w:name="_ETM_Q11_228495"/>
      <w:bookmarkEnd w:id="4458"/>
      <w:r>
        <w:rPr>
          <w:rtl/>
        </w:rPr>
        <w:t xml:space="preserve">החלטה </w:t>
      </w:r>
      <w:bookmarkStart w:id="4459" w:name="_ETM_Q11_230699"/>
      <w:bookmarkEnd w:id="4459"/>
      <w:r>
        <w:rPr>
          <w:rtl/>
        </w:rPr>
        <w:t xml:space="preserve">מאוד </w:t>
      </w:r>
      <w:bookmarkStart w:id="4460" w:name="_ETM_Q11_230940"/>
      <w:bookmarkEnd w:id="4460"/>
      <w:r>
        <w:rPr>
          <w:rtl/>
        </w:rPr>
        <w:t xml:space="preserve">ברורה </w:t>
      </w:r>
      <w:bookmarkStart w:id="4461" w:name="_ETM_Q11_231269"/>
      <w:bookmarkEnd w:id="4461"/>
      <w:r>
        <w:rPr>
          <w:rtl/>
        </w:rPr>
        <w:t>שהובלתי</w:t>
      </w:r>
      <w:r>
        <w:rPr>
          <w:rFonts w:hint="cs"/>
          <w:rtl/>
        </w:rPr>
        <w:t xml:space="preserve"> </w:t>
      </w:r>
      <w:r>
        <w:rPr>
          <w:rFonts w:hint="eastAsia"/>
          <w:rtl/>
        </w:rPr>
        <w:t>–</w:t>
      </w:r>
      <w:r>
        <w:rPr>
          <w:rtl/>
        </w:rPr>
        <w:t xml:space="preserve"> </w:t>
      </w:r>
      <w:bookmarkStart w:id="4462" w:name="_ETM_Q11_232530"/>
      <w:bookmarkEnd w:id="4462"/>
      <w:r>
        <w:rPr>
          <w:rtl/>
        </w:rPr>
        <w:t xml:space="preserve">ההחלטה </w:t>
      </w:r>
      <w:bookmarkStart w:id="4463" w:name="_ETM_Q11_233159"/>
      <w:bookmarkEnd w:id="4463"/>
      <w:r>
        <w:rPr>
          <w:rtl/>
        </w:rPr>
        <w:t xml:space="preserve">לבטל </w:t>
      </w:r>
      <w:bookmarkStart w:id="4464" w:name="_ETM_Q11_233670"/>
      <w:bookmarkEnd w:id="4464"/>
      <w:r>
        <w:rPr>
          <w:rtl/>
        </w:rPr>
        <w:t xml:space="preserve">את </w:t>
      </w:r>
      <w:bookmarkStart w:id="4465" w:name="_ETM_Q11_233850"/>
      <w:bookmarkEnd w:id="4465"/>
      <w:r>
        <w:rPr>
          <w:rtl/>
        </w:rPr>
        <w:t xml:space="preserve">המהלך </w:t>
      </w:r>
      <w:bookmarkStart w:id="4466" w:name="_ETM_Q11_234660"/>
      <w:bookmarkEnd w:id="4466"/>
      <w:r>
        <w:rPr>
          <w:rtl/>
        </w:rPr>
        <w:t xml:space="preserve">הזה </w:t>
      </w:r>
      <w:bookmarkStart w:id="4467" w:name="_ETM_Q11_235530"/>
      <w:bookmarkEnd w:id="4467"/>
      <w:r>
        <w:rPr>
          <w:rtl/>
        </w:rPr>
        <w:t>ח</w:t>
      </w:r>
      <w:r>
        <w:rPr>
          <w:rFonts w:hint="cs"/>
          <w:rtl/>
        </w:rPr>
        <w:t>סכ</w:t>
      </w:r>
      <w:r>
        <w:rPr>
          <w:rtl/>
        </w:rPr>
        <w:t xml:space="preserve">ה </w:t>
      </w:r>
      <w:bookmarkStart w:id="4468" w:name="_ETM_Q11_235980"/>
      <w:bookmarkEnd w:id="4468"/>
      <w:r>
        <w:rPr>
          <w:rtl/>
        </w:rPr>
        <w:t xml:space="preserve">למשרד </w:t>
      </w:r>
      <w:bookmarkStart w:id="4469" w:name="_ETM_Q11_236489"/>
      <w:bookmarkEnd w:id="4469"/>
      <w:r>
        <w:rPr>
          <w:rtl/>
        </w:rPr>
        <w:t xml:space="preserve">החינוך </w:t>
      </w:r>
      <w:bookmarkStart w:id="4470" w:name="_ETM_Q11_237560"/>
      <w:bookmarkEnd w:id="4470"/>
      <w:r>
        <w:rPr>
          <w:rtl/>
        </w:rPr>
        <w:t xml:space="preserve">ולילדי </w:t>
      </w:r>
      <w:bookmarkStart w:id="4471" w:name="_ETM_Q11_238160"/>
      <w:bookmarkEnd w:id="4471"/>
      <w:r>
        <w:rPr>
          <w:rtl/>
        </w:rPr>
        <w:t xml:space="preserve">ישראל </w:t>
      </w:r>
      <w:bookmarkStart w:id="4472" w:name="_ETM_Q11_239269"/>
      <w:bookmarkEnd w:id="4472"/>
      <w:r>
        <w:rPr>
          <w:rtl/>
        </w:rPr>
        <w:t xml:space="preserve">למצוא </w:t>
      </w:r>
      <w:bookmarkStart w:id="4473" w:name="_ETM_Q11_239719"/>
      <w:bookmarkEnd w:id="4473"/>
      <w:r>
        <w:rPr>
          <w:rtl/>
        </w:rPr>
        <w:t xml:space="preserve">את </w:t>
      </w:r>
      <w:bookmarkStart w:id="4474" w:name="_ETM_Q11_239839"/>
      <w:bookmarkEnd w:id="4474"/>
      <w:r>
        <w:rPr>
          <w:rtl/>
        </w:rPr>
        <w:t>עצמם</w:t>
      </w:r>
      <w:bookmarkStart w:id="4475" w:name="_ETM_Q11_237939"/>
      <w:bookmarkEnd w:id="4475"/>
      <w:r>
        <w:rPr>
          <w:rtl/>
        </w:rPr>
        <w:t xml:space="preserve"> </w:t>
      </w:r>
      <w:bookmarkStart w:id="4476" w:name="_ETM_Q11_240650"/>
      <w:bookmarkEnd w:id="4476"/>
      <w:r>
        <w:rPr>
          <w:rtl/>
        </w:rPr>
        <w:t xml:space="preserve">בפני </w:t>
      </w:r>
      <w:bookmarkStart w:id="4477" w:name="_ETM_Q11_241010"/>
      <w:bookmarkEnd w:id="4477"/>
      <w:r>
        <w:rPr>
          <w:rtl/>
        </w:rPr>
        <w:t xml:space="preserve">שוקת </w:t>
      </w:r>
      <w:bookmarkStart w:id="4478" w:name="_ETM_Q11_241400"/>
      <w:bookmarkEnd w:id="4478"/>
      <w:r>
        <w:rPr>
          <w:rtl/>
        </w:rPr>
        <w:t xml:space="preserve">שבורה </w:t>
      </w:r>
      <w:bookmarkStart w:id="4479" w:name="_ETM_Q11_242210"/>
      <w:bookmarkEnd w:id="4479"/>
      <w:r>
        <w:rPr>
          <w:rtl/>
        </w:rPr>
        <w:t xml:space="preserve">ולא </w:t>
      </w:r>
      <w:bookmarkStart w:id="4480" w:name="_ETM_Q11_242480"/>
      <w:bookmarkEnd w:id="4480"/>
      <w:r>
        <w:rPr>
          <w:rtl/>
        </w:rPr>
        <w:t xml:space="preserve">מוכנים </w:t>
      </w:r>
      <w:bookmarkStart w:id="4481" w:name="_ETM_Q11_242990"/>
      <w:bookmarkEnd w:id="4481"/>
      <w:r>
        <w:rPr>
          <w:rtl/>
        </w:rPr>
        <w:t xml:space="preserve">לקראת </w:t>
      </w:r>
      <w:bookmarkStart w:id="4482" w:name="_ETM_Q11_243290"/>
      <w:bookmarkEnd w:id="4482"/>
      <w:r>
        <w:rPr>
          <w:rtl/>
        </w:rPr>
        <w:t xml:space="preserve">סוף </w:t>
      </w:r>
      <w:bookmarkStart w:id="4483" w:name="_ETM_Q11_243500"/>
      <w:bookmarkEnd w:id="4483"/>
      <w:r>
        <w:rPr>
          <w:rtl/>
        </w:rPr>
        <w:t>השנה</w:t>
      </w:r>
      <w:r>
        <w:rPr>
          <w:rFonts w:hint="cs"/>
          <w:rtl/>
        </w:rPr>
        <w:t>.</w:t>
      </w:r>
      <w:bookmarkStart w:id="4484" w:name="_ETM_Q11_243980"/>
      <w:bookmarkStart w:id="4485" w:name="_ETM_Q11_244353"/>
      <w:bookmarkEnd w:id="4484"/>
      <w:bookmarkEnd w:id="4485"/>
    </w:p>
    <w:p w:rsidR="00415BCA" w:rsidRDefault="00415BCA" w:rsidP="0075627E">
      <w:pPr>
        <w:rPr>
          <w:rtl/>
        </w:rPr>
      </w:pPr>
      <w:bookmarkStart w:id="4486" w:name="_ETM_Q11_244410"/>
      <w:bookmarkStart w:id="4487" w:name="_ETM_Q11_244515"/>
      <w:bookmarkEnd w:id="4486"/>
      <w:bookmarkEnd w:id="4487"/>
    </w:p>
    <w:p w:rsidR="00415BCA" w:rsidRDefault="00415BCA" w:rsidP="0075627E">
      <w:pPr>
        <w:rPr>
          <w:rtl/>
        </w:rPr>
      </w:pPr>
      <w:bookmarkStart w:id="4488" w:name="_ETM_Q11_244572"/>
      <w:bookmarkEnd w:id="4488"/>
      <w:r>
        <w:rPr>
          <w:rtl/>
        </w:rPr>
        <w:t xml:space="preserve">אני </w:t>
      </w:r>
      <w:bookmarkStart w:id="4489" w:name="_ETM_Q11_244160"/>
      <w:bookmarkEnd w:id="4489"/>
      <w:r>
        <w:rPr>
          <w:rtl/>
        </w:rPr>
        <w:t xml:space="preserve">הייתי </w:t>
      </w:r>
      <w:bookmarkStart w:id="4490" w:name="_ETM_Q11_244400"/>
      <w:bookmarkEnd w:id="4490"/>
      <w:r>
        <w:rPr>
          <w:rtl/>
        </w:rPr>
        <w:t xml:space="preserve">מוצא </w:t>
      </w:r>
      <w:bookmarkStart w:id="4491" w:name="_ETM_Q11_244730"/>
      <w:bookmarkEnd w:id="4491"/>
      <w:r>
        <w:rPr>
          <w:rtl/>
        </w:rPr>
        <w:t xml:space="preserve">את </w:t>
      </w:r>
      <w:bookmarkStart w:id="4492" w:name="_ETM_Q11_244819"/>
      <w:bookmarkEnd w:id="4492"/>
      <w:r>
        <w:rPr>
          <w:rtl/>
        </w:rPr>
        <w:t xml:space="preserve">עצמי </w:t>
      </w:r>
      <w:bookmarkStart w:id="4493" w:name="_ETM_Q11_245810"/>
      <w:bookmarkEnd w:id="4493"/>
      <w:r>
        <w:rPr>
          <w:rtl/>
        </w:rPr>
        <w:t xml:space="preserve">עם </w:t>
      </w:r>
      <w:bookmarkStart w:id="4494" w:name="_ETM_Q11_245990"/>
      <w:bookmarkEnd w:id="4494"/>
      <w:r>
        <w:rPr>
          <w:rtl/>
        </w:rPr>
        <w:t xml:space="preserve">מערכת </w:t>
      </w:r>
      <w:bookmarkStart w:id="4495" w:name="_ETM_Q11_246470"/>
      <w:bookmarkEnd w:id="4495"/>
      <w:r>
        <w:rPr>
          <w:rtl/>
        </w:rPr>
        <w:t xml:space="preserve">כושלת </w:t>
      </w:r>
      <w:bookmarkStart w:id="4496" w:name="_ETM_Q11_247429"/>
      <w:bookmarkEnd w:id="4496"/>
      <w:r>
        <w:rPr>
          <w:rtl/>
        </w:rPr>
        <w:t xml:space="preserve">שלא </w:t>
      </w:r>
      <w:bookmarkStart w:id="4497" w:name="_ETM_Q11_247700"/>
      <w:bookmarkEnd w:id="4497"/>
      <w:r>
        <w:rPr>
          <w:rtl/>
        </w:rPr>
        <w:t xml:space="preserve">מסוגלת </w:t>
      </w:r>
      <w:bookmarkStart w:id="4498" w:name="_ETM_Q11_248299"/>
      <w:bookmarkEnd w:id="4498"/>
      <w:r>
        <w:rPr>
          <w:rtl/>
        </w:rPr>
        <w:t xml:space="preserve">להתמודד </w:t>
      </w:r>
      <w:bookmarkStart w:id="4499" w:name="_ETM_Q11_248840"/>
      <w:bookmarkEnd w:id="4499"/>
      <w:r>
        <w:rPr>
          <w:rtl/>
        </w:rPr>
        <w:t xml:space="preserve">עם </w:t>
      </w:r>
      <w:bookmarkStart w:id="4500" w:name="_ETM_Q11_248959"/>
      <w:bookmarkEnd w:id="4500"/>
      <w:r>
        <w:rPr>
          <w:rtl/>
        </w:rPr>
        <w:t xml:space="preserve">הנחיות </w:t>
      </w:r>
      <w:bookmarkStart w:id="4501" w:name="_ETM_Q11_249709"/>
      <w:bookmarkEnd w:id="4501"/>
      <w:r>
        <w:rPr>
          <w:rtl/>
        </w:rPr>
        <w:t>כושלות</w:t>
      </w:r>
      <w:r>
        <w:rPr>
          <w:rFonts w:hint="cs"/>
          <w:rtl/>
        </w:rPr>
        <w:t>,</w:t>
      </w:r>
      <w:r>
        <w:rPr>
          <w:rtl/>
        </w:rPr>
        <w:t xml:space="preserve"> </w:t>
      </w:r>
      <w:bookmarkStart w:id="4502" w:name="_ETM_Q11_250560"/>
      <w:bookmarkEnd w:id="4502"/>
      <w:r>
        <w:rPr>
          <w:rtl/>
        </w:rPr>
        <w:t xml:space="preserve">הנחיות </w:t>
      </w:r>
      <w:bookmarkStart w:id="4503" w:name="_ETM_Q11_251160"/>
      <w:bookmarkEnd w:id="4503"/>
      <w:r>
        <w:rPr>
          <w:rtl/>
        </w:rPr>
        <w:t xml:space="preserve">לא </w:t>
      </w:r>
      <w:bookmarkStart w:id="4504" w:name="_ETM_Q11_251280"/>
      <w:bookmarkEnd w:id="4504"/>
      <w:r>
        <w:rPr>
          <w:rtl/>
        </w:rPr>
        <w:t xml:space="preserve">מבוססות </w:t>
      </w:r>
      <w:bookmarkStart w:id="4505" w:name="_ETM_Q11_252480"/>
      <w:bookmarkEnd w:id="4505"/>
      <w:r>
        <w:rPr>
          <w:rtl/>
        </w:rPr>
        <w:t xml:space="preserve">שהיו </w:t>
      </w:r>
      <w:bookmarkStart w:id="4506" w:name="_ETM_Q11_253709"/>
      <w:bookmarkEnd w:id="4506"/>
      <w:r>
        <w:rPr>
          <w:rtl/>
        </w:rPr>
        <w:t>ב</w:t>
      </w:r>
      <w:bookmarkStart w:id="4507" w:name="_ETM_Q11_254520"/>
      <w:bookmarkEnd w:id="4507"/>
      <w:r>
        <w:rPr>
          <w:rtl/>
        </w:rPr>
        <w:t xml:space="preserve">מדיניות </w:t>
      </w:r>
      <w:bookmarkStart w:id="4508" w:name="_ETM_Q11_255090"/>
      <w:bookmarkEnd w:id="4508"/>
      <w:r>
        <w:rPr>
          <w:rtl/>
        </w:rPr>
        <w:t>הקודמת</w:t>
      </w:r>
      <w:r>
        <w:rPr>
          <w:rFonts w:hint="cs"/>
          <w:rtl/>
        </w:rPr>
        <w:t>.</w:t>
      </w:r>
      <w:r>
        <w:rPr>
          <w:rtl/>
        </w:rPr>
        <w:t xml:space="preserve"> </w:t>
      </w:r>
      <w:bookmarkStart w:id="4509" w:name="_ETM_Q11_256170"/>
      <w:bookmarkEnd w:id="4509"/>
      <w:r>
        <w:rPr>
          <w:rtl/>
        </w:rPr>
        <w:t xml:space="preserve">המדיניות </w:t>
      </w:r>
      <w:bookmarkStart w:id="4510" w:name="_ETM_Q11_256889"/>
      <w:bookmarkEnd w:id="4510"/>
      <w:r>
        <w:rPr>
          <w:rtl/>
        </w:rPr>
        <w:t xml:space="preserve">הזו </w:t>
      </w:r>
      <w:bookmarkStart w:id="4511" w:name="_ETM_Q11_257670"/>
      <w:bookmarkStart w:id="4512" w:name="_ETM_Q11_257819"/>
      <w:bookmarkEnd w:id="4511"/>
      <w:bookmarkEnd w:id="4512"/>
      <w:r>
        <w:rPr>
          <w:rtl/>
        </w:rPr>
        <w:t>הו</w:t>
      </w:r>
      <w:bookmarkStart w:id="4513" w:name="_ETM_Q11_254523"/>
      <w:bookmarkEnd w:id="4513"/>
      <w:r>
        <w:rPr>
          <w:rtl/>
        </w:rPr>
        <w:t>חלפה</w:t>
      </w:r>
      <w:r>
        <w:rPr>
          <w:rFonts w:hint="cs"/>
          <w:rtl/>
        </w:rPr>
        <w:t>,</w:t>
      </w:r>
      <w:r>
        <w:rPr>
          <w:rtl/>
        </w:rPr>
        <w:t xml:space="preserve"> </w:t>
      </w:r>
      <w:bookmarkStart w:id="4514" w:name="_ETM_Q11_258779"/>
      <w:bookmarkEnd w:id="4514"/>
      <w:r>
        <w:rPr>
          <w:rtl/>
        </w:rPr>
        <w:t xml:space="preserve">וטוב </w:t>
      </w:r>
      <w:bookmarkStart w:id="4515" w:name="_ETM_Q11_259200"/>
      <w:bookmarkEnd w:id="4515"/>
      <w:r>
        <w:rPr>
          <w:rtl/>
        </w:rPr>
        <w:t xml:space="preserve">שהיא </w:t>
      </w:r>
      <w:bookmarkStart w:id="4516" w:name="_ETM_Q11_259380"/>
      <w:bookmarkEnd w:id="4516"/>
      <w:r>
        <w:rPr>
          <w:rtl/>
        </w:rPr>
        <w:t>הוחלפה</w:t>
      </w:r>
      <w:bookmarkStart w:id="4517" w:name="_ETM_Q11_260380"/>
      <w:bookmarkEnd w:id="4517"/>
      <w:r>
        <w:rPr>
          <w:rFonts w:hint="cs"/>
          <w:rtl/>
        </w:rPr>
        <w:t>, ו</w:t>
      </w:r>
      <w:r>
        <w:rPr>
          <w:rtl/>
        </w:rPr>
        <w:t xml:space="preserve">אנחנו </w:t>
      </w:r>
      <w:bookmarkStart w:id="4518" w:name="_ETM_Q11_260920"/>
      <w:bookmarkEnd w:id="4518"/>
      <w:r>
        <w:rPr>
          <w:rtl/>
        </w:rPr>
        <w:t xml:space="preserve">בימים </w:t>
      </w:r>
      <w:bookmarkStart w:id="4519" w:name="_ETM_Q11_261310"/>
      <w:bookmarkEnd w:id="4519"/>
      <w:r>
        <w:rPr>
          <w:rtl/>
        </w:rPr>
        <w:t xml:space="preserve">אלה </w:t>
      </w:r>
      <w:bookmarkStart w:id="4520" w:name="_ETM_Q11_261670"/>
      <w:bookmarkStart w:id="4521" w:name="_ETM_Q11_262270"/>
      <w:bookmarkEnd w:id="4520"/>
      <w:bookmarkEnd w:id="4521"/>
      <w:r>
        <w:rPr>
          <w:rFonts w:hint="cs"/>
          <w:rtl/>
        </w:rPr>
        <w:t>ע</w:t>
      </w:r>
      <w:r>
        <w:rPr>
          <w:rtl/>
        </w:rPr>
        <w:t>ור</w:t>
      </w:r>
      <w:r>
        <w:rPr>
          <w:rFonts w:hint="cs"/>
          <w:rtl/>
        </w:rPr>
        <w:t>כ</w:t>
      </w:r>
      <w:r>
        <w:rPr>
          <w:rtl/>
        </w:rPr>
        <w:t>י</w:t>
      </w:r>
      <w:bookmarkStart w:id="4522" w:name="_ETM_Q11_258710"/>
      <w:bookmarkEnd w:id="4522"/>
      <w:r>
        <w:rPr>
          <w:rtl/>
        </w:rPr>
        <w:t xml:space="preserve">ם </w:t>
      </w:r>
      <w:bookmarkStart w:id="4523" w:name="_ETM_Q11_263159"/>
      <w:bookmarkEnd w:id="4523"/>
      <w:r>
        <w:rPr>
          <w:rtl/>
        </w:rPr>
        <w:t xml:space="preserve">את </w:t>
      </w:r>
      <w:bookmarkStart w:id="4524" w:name="_ETM_Q11_263520"/>
      <w:bookmarkEnd w:id="4524"/>
      <w:r>
        <w:rPr>
          <w:rtl/>
        </w:rPr>
        <w:t xml:space="preserve">ההתאמות </w:t>
      </w:r>
      <w:bookmarkStart w:id="4525" w:name="_ETM_Q11_264030"/>
      <w:bookmarkEnd w:id="4525"/>
      <w:r>
        <w:rPr>
          <w:rtl/>
        </w:rPr>
        <w:t xml:space="preserve">הנדרשות </w:t>
      </w:r>
      <w:bookmarkStart w:id="4526" w:name="_ETM_Q11_264659"/>
      <w:bookmarkEnd w:id="4526"/>
      <w:r>
        <w:rPr>
          <w:rtl/>
        </w:rPr>
        <w:t xml:space="preserve">ומחזירים </w:t>
      </w:r>
      <w:bookmarkStart w:id="4527" w:name="_ETM_Q11_265799"/>
      <w:bookmarkEnd w:id="4527"/>
      <w:r>
        <w:rPr>
          <w:rtl/>
        </w:rPr>
        <w:t xml:space="preserve">את </w:t>
      </w:r>
      <w:bookmarkStart w:id="4528" w:name="_ETM_Q11_266459"/>
      <w:bookmarkEnd w:id="4528"/>
      <w:r>
        <w:rPr>
          <w:rtl/>
        </w:rPr>
        <w:t xml:space="preserve">נושאת </w:t>
      </w:r>
      <w:bookmarkStart w:id="4529" w:name="_ETM_Q11_266850"/>
      <w:bookmarkEnd w:id="4529"/>
      <w:r>
        <w:rPr>
          <w:rFonts w:hint="cs"/>
          <w:rtl/>
        </w:rPr>
        <w:t>ה</w:t>
      </w:r>
      <w:r>
        <w:rPr>
          <w:rtl/>
        </w:rPr>
        <w:t xml:space="preserve">מטוסים </w:t>
      </w:r>
      <w:bookmarkStart w:id="4530" w:name="_ETM_Q11_267390"/>
      <w:bookmarkEnd w:id="4530"/>
      <w:r>
        <w:rPr>
          <w:rtl/>
        </w:rPr>
        <w:t xml:space="preserve">הזו </w:t>
      </w:r>
      <w:bookmarkStart w:id="4531" w:name="_ETM_Q11_268079"/>
      <w:bookmarkEnd w:id="4531"/>
      <w:r>
        <w:rPr>
          <w:rtl/>
        </w:rPr>
        <w:t xml:space="preserve">למקומה </w:t>
      </w:r>
      <w:bookmarkStart w:id="4532" w:name="_ETM_Q11_268950"/>
      <w:bookmarkEnd w:id="4532"/>
      <w:r>
        <w:rPr>
          <w:rtl/>
        </w:rPr>
        <w:t xml:space="preserve">הטבעי </w:t>
      </w:r>
      <w:bookmarkStart w:id="4533" w:name="_ETM_Q11_269340"/>
      <w:bookmarkEnd w:id="4533"/>
      <w:r>
        <w:rPr>
          <w:rtl/>
        </w:rPr>
        <w:t>והראוי</w:t>
      </w:r>
      <w:r>
        <w:rPr>
          <w:rFonts w:hint="cs"/>
          <w:rtl/>
        </w:rPr>
        <w:t>.</w:t>
      </w:r>
      <w:r>
        <w:rPr>
          <w:rtl/>
        </w:rPr>
        <w:t xml:space="preserve"> </w:t>
      </w:r>
      <w:bookmarkStart w:id="4534" w:name="_ETM_Q11_270329"/>
      <w:bookmarkEnd w:id="4534"/>
      <w:r>
        <w:rPr>
          <w:rFonts w:hint="cs"/>
          <w:rtl/>
        </w:rPr>
        <w:t xml:space="preserve">זה </w:t>
      </w:r>
      <w:r>
        <w:rPr>
          <w:rtl/>
        </w:rPr>
        <w:t xml:space="preserve">אירוע </w:t>
      </w:r>
      <w:bookmarkStart w:id="4535" w:name="_ETM_Q11_270990"/>
      <w:bookmarkEnd w:id="4535"/>
      <w:r>
        <w:rPr>
          <w:rtl/>
        </w:rPr>
        <w:t xml:space="preserve">מאוד </w:t>
      </w:r>
      <w:bookmarkStart w:id="4536" w:name="_ETM_Q11_271409"/>
      <w:bookmarkEnd w:id="4536"/>
      <w:r>
        <w:rPr>
          <w:rtl/>
        </w:rPr>
        <w:t>מאתגר</w:t>
      </w:r>
      <w:r>
        <w:rPr>
          <w:rFonts w:hint="cs"/>
          <w:rtl/>
        </w:rPr>
        <w:t>,</w:t>
      </w:r>
      <w:r>
        <w:rPr>
          <w:rtl/>
        </w:rPr>
        <w:t xml:space="preserve"> </w:t>
      </w:r>
      <w:bookmarkStart w:id="4537" w:name="_ETM_Q11_281479"/>
      <w:bookmarkEnd w:id="4537"/>
      <w:r>
        <w:rPr>
          <w:rFonts w:hint="cs"/>
          <w:rtl/>
        </w:rPr>
        <w:t>ו</w:t>
      </w:r>
      <w:r>
        <w:rPr>
          <w:rtl/>
        </w:rPr>
        <w:t xml:space="preserve">משימות </w:t>
      </w:r>
      <w:bookmarkStart w:id="4538" w:name="_ETM_Q11_282020"/>
      <w:bookmarkEnd w:id="4538"/>
      <w:r>
        <w:rPr>
          <w:rtl/>
        </w:rPr>
        <w:t xml:space="preserve">רבות </w:t>
      </w:r>
      <w:bookmarkStart w:id="4539" w:name="_ETM_Q11_283040"/>
      <w:bookmarkEnd w:id="4539"/>
      <w:r>
        <w:rPr>
          <w:rtl/>
        </w:rPr>
        <w:t xml:space="preserve">עומדות </w:t>
      </w:r>
      <w:bookmarkStart w:id="4540" w:name="_ETM_Q11_283790"/>
      <w:bookmarkEnd w:id="4540"/>
      <w:r>
        <w:rPr>
          <w:rtl/>
        </w:rPr>
        <w:t>בפנינו</w:t>
      </w:r>
      <w:r>
        <w:rPr>
          <w:rFonts w:hint="cs"/>
          <w:rtl/>
        </w:rPr>
        <w:t>.</w:t>
      </w:r>
      <w:r>
        <w:rPr>
          <w:rtl/>
        </w:rPr>
        <w:t xml:space="preserve"> </w:t>
      </w:r>
      <w:bookmarkStart w:id="4541" w:name="_ETM_Q11_285170"/>
      <w:bookmarkStart w:id="4542" w:name="_ETM_Q11_282766"/>
      <w:bookmarkEnd w:id="4541"/>
      <w:bookmarkEnd w:id="4542"/>
      <w:r>
        <w:rPr>
          <w:rtl/>
        </w:rPr>
        <w:t xml:space="preserve">אני </w:t>
      </w:r>
      <w:bookmarkStart w:id="4543" w:name="_ETM_Q11_286130"/>
      <w:bookmarkEnd w:id="4543"/>
      <w:r>
        <w:rPr>
          <w:rtl/>
        </w:rPr>
        <w:t xml:space="preserve">בטוח </w:t>
      </w:r>
      <w:bookmarkStart w:id="4544" w:name="_ETM_Q11_286729"/>
      <w:bookmarkEnd w:id="4544"/>
      <w:r>
        <w:rPr>
          <w:rtl/>
        </w:rPr>
        <w:t>ש</w:t>
      </w:r>
      <w:r>
        <w:rPr>
          <w:rFonts w:hint="cs"/>
          <w:rtl/>
        </w:rPr>
        <w:t>ב</w:t>
      </w:r>
      <w:r>
        <w:rPr>
          <w:rtl/>
        </w:rPr>
        <w:t xml:space="preserve">יחד </w:t>
      </w:r>
      <w:bookmarkStart w:id="4545" w:name="_ETM_Q11_287450"/>
      <w:bookmarkEnd w:id="4545"/>
      <w:r>
        <w:rPr>
          <w:rtl/>
        </w:rPr>
        <w:t xml:space="preserve">עם </w:t>
      </w:r>
      <w:bookmarkStart w:id="4546" w:name="_ETM_Q11_287630"/>
      <w:bookmarkEnd w:id="4546"/>
      <w:r>
        <w:rPr>
          <w:rtl/>
        </w:rPr>
        <w:t xml:space="preserve">השר </w:t>
      </w:r>
      <w:bookmarkStart w:id="4547" w:name="_ETM_Q11_287960"/>
      <w:bookmarkEnd w:id="4547"/>
      <w:r>
        <w:rPr>
          <w:rtl/>
        </w:rPr>
        <w:t xml:space="preserve">חיים </w:t>
      </w:r>
      <w:bookmarkStart w:id="4548" w:name="_ETM_Q11_288290"/>
      <w:bookmarkEnd w:id="4548"/>
      <w:r>
        <w:rPr>
          <w:rtl/>
        </w:rPr>
        <w:t>ביטון</w:t>
      </w:r>
      <w:r>
        <w:rPr>
          <w:rFonts w:hint="cs"/>
          <w:rtl/>
        </w:rPr>
        <w:t xml:space="preserve"> </w:t>
      </w:r>
      <w:r>
        <w:rPr>
          <w:rFonts w:hint="eastAsia"/>
          <w:rtl/>
        </w:rPr>
        <w:t>–</w:t>
      </w:r>
      <w:r>
        <w:rPr>
          <w:rtl/>
        </w:rPr>
        <w:t xml:space="preserve"> </w:t>
      </w:r>
      <w:bookmarkStart w:id="4549" w:name="_ETM_Q11_289700"/>
      <w:bookmarkStart w:id="4550" w:name="_ETM_Q11_290869"/>
      <w:bookmarkStart w:id="4551" w:name="_ETM_Q11_291679"/>
      <w:bookmarkEnd w:id="4549"/>
      <w:bookmarkEnd w:id="4550"/>
      <w:bookmarkEnd w:id="4551"/>
      <w:r>
        <w:rPr>
          <w:rtl/>
        </w:rPr>
        <w:t xml:space="preserve">השר </w:t>
      </w:r>
      <w:bookmarkStart w:id="4552" w:name="_ETM_Q11_291979"/>
      <w:bookmarkEnd w:id="4552"/>
      <w:r>
        <w:rPr>
          <w:rtl/>
        </w:rPr>
        <w:t xml:space="preserve">חיים </w:t>
      </w:r>
      <w:bookmarkStart w:id="4553" w:name="_ETM_Q11_292250"/>
      <w:bookmarkEnd w:id="4553"/>
      <w:r>
        <w:rPr>
          <w:rtl/>
        </w:rPr>
        <w:t>ביטון</w:t>
      </w:r>
      <w:r>
        <w:rPr>
          <w:rFonts w:hint="cs"/>
          <w:rtl/>
        </w:rPr>
        <w:t>,</w:t>
      </w:r>
      <w:bookmarkStart w:id="4554" w:name="_ETM_Q11_290276"/>
      <w:bookmarkEnd w:id="4554"/>
      <w:r>
        <w:rPr>
          <w:rtl/>
        </w:rPr>
        <w:t xml:space="preserve"> </w:t>
      </w:r>
      <w:bookmarkStart w:id="4555" w:name="_ETM_Q11_292579"/>
      <w:bookmarkEnd w:id="4555"/>
      <w:r>
        <w:rPr>
          <w:rtl/>
        </w:rPr>
        <w:t xml:space="preserve">אנחנו </w:t>
      </w:r>
      <w:bookmarkStart w:id="4556" w:name="_ETM_Q11_293000"/>
      <w:bookmarkEnd w:id="4556"/>
      <w:r>
        <w:rPr>
          <w:rtl/>
        </w:rPr>
        <w:t xml:space="preserve">פה </w:t>
      </w:r>
      <w:bookmarkStart w:id="4557" w:name="_ETM_Q11_293179"/>
      <w:bookmarkEnd w:id="4557"/>
      <w:r>
        <w:rPr>
          <w:rtl/>
        </w:rPr>
        <w:t xml:space="preserve">באירוע </w:t>
      </w:r>
      <w:bookmarkStart w:id="4558" w:name="_ETM_Q11_293630"/>
      <w:bookmarkEnd w:id="4558"/>
      <w:r>
        <w:rPr>
          <w:rtl/>
        </w:rPr>
        <w:t xml:space="preserve">הזה </w:t>
      </w:r>
      <w:bookmarkStart w:id="4559" w:name="_ETM_Q11_294880"/>
      <w:bookmarkEnd w:id="4559"/>
      <w:r>
        <w:rPr>
          <w:rtl/>
        </w:rPr>
        <w:t xml:space="preserve">ביחד </w:t>
      </w:r>
      <w:bookmarkStart w:id="4560" w:name="_ETM_Q11_295450"/>
      <w:bookmarkEnd w:id="4560"/>
      <w:r>
        <w:rPr>
          <w:rtl/>
        </w:rPr>
        <w:t xml:space="preserve">נוביל </w:t>
      </w:r>
      <w:bookmarkStart w:id="4561" w:name="_ETM_Q11_295780"/>
      <w:bookmarkEnd w:id="4561"/>
      <w:r>
        <w:rPr>
          <w:rtl/>
        </w:rPr>
        <w:t xml:space="preserve">את </w:t>
      </w:r>
      <w:bookmarkStart w:id="4562" w:name="_ETM_Q11_295960"/>
      <w:bookmarkEnd w:id="4562"/>
      <w:r>
        <w:rPr>
          <w:rtl/>
        </w:rPr>
        <w:t xml:space="preserve">מערכת </w:t>
      </w:r>
      <w:bookmarkStart w:id="4563" w:name="_ETM_Q11_297230"/>
      <w:bookmarkEnd w:id="4563"/>
      <w:r>
        <w:rPr>
          <w:rtl/>
        </w:rPr>
        <w:t xml:space="preserve">החינוך </w:t>
      </w:r>
      <w:bookmarkStart w:id="4564" w:name="_ETM_Q11_297650"/>
      <w:bookmarkEnd w:id="4564"/>
      <w:r>
        <w:rPr>
          <w:rtl/>
        </w:rPr>
        <w:t xml:space="preserve">להצלחה </w:t>
      </w:r>
      <w:bookmarkStart w:id="4565" w:name="_ETM_Q11_298130"/>
      <w:bookmarkEnd w:id="4565"/>
      <w:r>
        <w:rPr>
          <w:rtl/>
        </w:rPr>
        <w:t xml:space="preserve">גדולה </w:t>
      </w:r>
      <w:bookmarkStart w:id="4566" w:name="_ETM_Q11_298490"/>
      <w:bookmarkEnd w:id="4566"/>
      <w:r>
        <w:rPr>
          <w:rtl/>
        </w:rPr>
        <w:t xml:space="preserve">מאוד </w:t>
      </w:r>
      <w:bookmarkStart w:id="4567" w:name="_ETM_Q11_299390"/>
      <w:bookmarkEnd w:id="4567"/>
      <w:r>
        <w:rPr>
          <w:rtl/>
        </w:rPr>
        <w:t xml:space="preserve">בשנים </w:t>
      </w:r>
      <w:bookmarkStart w:id="4568" w:name="_ETM_Q11_299840"/>
      <w:bookmarkEnd w:id="4568"/>
      <w:r>
        <w:rPr>
          <w:rtl/>
        </w:rPr>
        <w:t>הקרובות</w:t>
      </w:r>
      <w:r>
        <w:rPr>
          <w:rFonts w:hint="cs"/>
          <w:rtl/>
        </w:rPr>
        <w:t>.</w:t>
      </w:r>
      <w:r>
        <w:rPr>
          <w:rtl/>
        </w:rPr>
        <w:t xml:space="preserve"> </w:t>
      </w:r>
      <w:bookmarkStart w:id="4569" w:name="_ETM_Q11_300260"/>
      <w:bookmarkEnd w:id="4569"/>
      <w:r>
        <w:rPr>
          <w:rtl/>
        </w:rPr>
        <w:t xml:space="preserve">תודה </w:t>
      </w:r>
      <w:bookmarkStart w:id="4570" w:name="_ETM_Q11_300500"/>
      <w:bookmarkEnd w:id="4570"/>
      <w:r>
        <w:rPr>
          <w:rtl/>
        </w:rPr>
        <w:t>רבה</w:t>
      </w:r>
      <w:r>
        <w:rPr>
          <w:rFonts w:hint="cs"/>
          <w:rtl/>
        </w:rPr>
        <w:t>.</w:t>
      </w:r>
      <w:bookmarkStart w:id="4571" w:name="_ETM_Q11_302390"/>
      <w:bookmarkStart w:id="4572" w:name="_ETM_Q11_304051"/>
      <w:bookmarkEnd w:id="4571"/>
      <w:bookmarkEnd w:id="4572"/>
    </w:p>
    <w:p w:rsidR="00415BCA" w:rsidRDefault="00415BCA" w:rsidP="0075627E">
      <w:pPr>
        <w:rPr>
          <w:rtl/>
        </w:rPr>
      </w:pPr>
      <w:bookmarkStart w:id="4573" w:name="_ETM_Q11_304119"/>
      <w:bookmarkStart w:id="4574" w:name="_ETM_Q11_304200"/>
      <w:bookmarkEnd w:id="4573"/>
      <w:bookmarkEnd w:id="4574"/>
    </w:p>
    <w:p w:rsidR="00415BCA" w:rsidRDefault="00415BCA" w:rsidP="0075627E">
      <w:pPr>
        <w:pStyle w:val="af6"/>
        <w:rPr>
          <w:rtl/>
        </w:rPr>
      </w:pPr>
      <w:r w:rsidRPr="00D84FE2">
        <w:rPr>
          <w:rStyle w:val="TagStyle"/>
          <w:rtl/>
        </w:rPr>
        <w:t xml:space="preserve"> &lt;&lt; יור &gt;&gt;</w:t>
      </w:r>
      <w:r w:rsidRPr="0028439A">
        <w:rPr>
          <w:rStyle w:val="TagStyle"/>
          <w:rtl/>
        </w:rPr>
        <w:t xml:space="preserve"> </w:t>
      </w:r>
      <w:r>
        <w:rPr>
          <w:rtl/>
        </w:rPr>
        <w:t>היו"ר ישראל אייכלר:</w:t>
      </w:r>
      <w:r w:rsidRPr="0028439A">
        <w:rPr>
          <w:rStyle w:val="TagStyle"/>
          <w:rtl/>
        </w:rPr>
        <w:t xml:space="preserve"> </w:t>
      </w:r>
      <w:r w:rsidRPr="00D84FE2">
        <w:rPr>
          <w:rStyle w:val="TagStyle"/>
          <w:rtl/>
        </w:rPr>
        <w:t>&lt;&lt; יור &gt;&gt;</w:t>
      </w:r>
      <w:r>
        <w:rPr>
          <w:rtl/>
        </w:rPr>
        <w:t xml:space="preserve">   </w:t>
      </w:r>
    </w:p>
    <w:p w:rsidR="00415BCA" w:rsidRDefault="00415BCA" w:rsidP="004139AC">
      <w:pPr>
        <w:rPr>
          <w:rtl/>
          <w:lang w:eastAsia="he-IL"/>
        </w:rPr>
      </w:pPr>
    </w:p>
    <w:p w:rsidR="00415BCA" w:rsidRDefault="00415BCA" w:rsidP="0075627E">
      <w:pPr>
        <w:rPr>
          <w:rtl/>
        </w:rPr>
      </w:pPr>
      <w:bookmarkStart w:id="4575" w:name="_ETM_Q11_305381"/>
      <w:bookmarkStart w:id="4576" w:name="_ETM_Q11_304285"/>
      <w:bookmarkEnd w:id="4575"/>
      <w:bookmarkEnd w:id="4576"/>
      <w:r>
        <w:rPr>
          <w:rtl/>
        </w:rPr>
        <w:t xml:space="preserve">תודה </w:t>
      </w:r>
      <w:bookmarkStart w:id="4577" w:name="_ETM_Q11_302780"/>
      <w:bookmarkEnd w:id="4577"/>
      <w:r>
        <w:rPr>
          <w:rtl/>
        </w:rPr>
        <w:t>רבה</w:t>
      </w:r>
      <w:r>
        <w:rPr>
          <w:rFonts w:hint="cs"/>
          <w:rtl/>
        </w:rPr>
        <w:t>.</w:t>
      </w:r>
      <w:r>
        <w:rPr>
          <w:rtl/>
        </w:rPr>
        <w:t xml:space="preserve"> </w:t>
      </w:r>
      <w:bookmarkStart w:id="4578" w:name="_ETM_Q11_303890"/>
      <w:bookmarkStart w:id="4579" w:name="_ETM_Q11_304729"/>
      <w:bookmarkEnd w:id="4578"/>
      <w:bookmarkEnd w:id="4579"/>
    </w:p>
    <w:p w:rsidR="00415BCA" w:rsidRDefault="00415BCA" w:rsidP="0075627E">
      <w:pPr>
        <w:rPr>
          <w:rtl/>
        </w:rPr>
      </w:pPr>
    </w:p>
    <w:p w:rsidR="00415BCA" w:rsidRDefault="00415BCA" w:rsidP="0075627E">
      <w:pPr>
        <w:rPr>
          <w:rtl/>
        </w:rPr>
      </w:pPr>
      <w:r>
        <w:rPr>
          <w:rtl/>
        </w:rPr>
        <w:t xml:space="preserve">חברי </w:t>
      </w:r>
      <w:bookmarkStart w:id="4580" w:name="_ETM_Q11_305060"/>
      <w:bookmarkEnd w:id="4580"/>
      <w:r>
        <w:rPr>
          <w:rtl/>
        </w:rPr>
        <w:t>הכנסת</w:t>
      </w:r>
      <w:r>
        <w:rPr>
          <w:rFonts w:hint="cs"/>
          <w:rtl/>
        </w:rPr>
        <w:t>,</w:t>
      </w:r>
      <w:bookmarkStart w:id="4581" w:name="_ETM_Q11_301510"/>
      <w:bookmarkEnd w:id="4581"/>
      <w:r>
        <w:rPr>
          <w:rtl/>
        </w:rPr>
        <w:t xml:space="preserve"> </w:t>
      </w:r>
      <w:bookmarkStart w:id="4582" w:name="_ETM_Q11_305600"/>
      <w:bookmarkEnd w:id="4582"/>
      <w:r>
        <w:rPr>
          <w:rtl/>
        </w:rPr>
        <w:t xml:space="preserve">אנחנו </w:t>
      </w:r>
      <w:bookmarkStart w:id="4583" w:name="_ETM_Q11_305930"/>
      <w:bookmarkEnd w:id="4583"/>
      <w:r>
        <w:rPr>
          <w:rtl/>
        </w:rPr>
        <w:t xml:space="preserve">עוברים </w:t>
      </w:r>
      <w:bookmarkStart w:id="4584" w:name="_ETM_Q11_306140"/>
      <w:bookmarkEnd w:id="4584"/>
      <w:r>
        <w:rPr>
          <w:rtl/>
        </w:rPr>
        <w:t xml:space="preserve">להצבעות </w:t>
      </w:r>
      <w:bookmarkStart w:id="4585" w:name="_ETM_Q11_306770"/>
      <w:bookmarkEnd w:id="4585"/>
      <w:r>
        <w:rPr>
          <w:rtl/>
        </w:rPr>
        <w:t xml:space="preserve">על </w:t>
      </w:r>
      <w:bookmarkStart w:id="4586" w:name="_ETM_Q11_306890"/>
      <w:bookmarkEnd w:id="4586"/>
      <w:r>
        <w:rPr>
          <w:rtl/>
        </w:rPr>
        <w:t xml:space="preserve">ההצעות </w:t>
      </w:r>
      <w:bookmarkStart w:id="4587" w:name="_ETM_Q11_307369"/>
      <w:bookmarkEnd w:id="4587"/>
      <w:r>
        <w:rPr>
          <w:rtl/>
        </w:rPr>
        <w:t xml:space="preserve">להביע </w:t>
      </w:r>
      <w:bookmarkStart w:id="4588" w:name="_ETM_Q11_307729"/>
      <w:bookmarkEnd w:id="4588"/>
      <w:r>
        <w:rPr>
          <w:rtl/>
        </w:rPr>
        <w:t xml:space="preserve">אי-אמון </w:t>
      </w:r>
      <w:bookmarkStart w:id="4589" w:name="_ETM_Q11_308060"/>
      <w:bookmarkEnd w:id="4589"/>
      <w:r>
        <w:rPr>
          <w:rtl/>
        </w:rPr>
        <w:t>בממשלה</w:t>
      </w:r>
      <w:r>
        <w:rPr>
          <w:rFonts w:hint="cs"/>
          <w:rtl/>
        </w:rPr>
        <w:t>.</w:t>
      </w:r>
      <w:r>
        <w:rPr>
          <w:rtl/>
        </w:rPr>
        <w:t xml:space="preserve"> </w:t>
      </w:r>
      <w:bookmarkStart w:id="4590" w:name="_ETM_Q11_309990"/>
      <w:bookmarkStart w:id="4591" w:name="_ETM_Q11_306018"/>
      <w:bookmarkEnd w:id="4590"/>
      <w:bookmarkEnd w:id="4591"/>
      <w:r>
        <w:rPr>
          <w:rFonts w:hint="cs"/>
          <w:rtl/>
        </w:rPr>
        <w:t>נ</w:t>
      </w:r>
      <w:r>
        <w:rPr>
          <w:rtl/>
        </w:rPr>
        <w:t xml:space="preserve">צביע </w:t>
      </w:r>
      <w:bookmarkStart w:id="4592" w:name="_ETM_Q11_310470"/>
      <w:bookmarkEnd w:id="4592"/>
      <w:r>
        <w:rPr>
          <w:rtl/>
        </w:rPr>
        <w:t xml:space="preserve">תחילה </w:t>
      </w:r>
      <w:bookmarkStart w:id="4593" w:name="_ETM_Q11_310889"/>
      <w:bookmarkEnd w:id="4593"/>
      <w:r>
        <w:rPr>
          <w:rFonts w:hint="cs"/>
          <w:rtl/>
        </w:rPr>
        <w:t>על ה</w:t>
      </w:r>
      <w:r>
        <w:rPr>
          <w:rtl/>
        </w:rPr>
        <w:t xml:space="preserve">הצעה </w:t>
      </w:r>
      <w:bookmarkStart w:id="4594" w:name="_ETM_Q11_311370"/>
      <w:bookmarkEnd w:id="4594"/>
      <w:r>
        <w:rPr>
          <w:rtl/>
        </w:rPr>
        <w:t xml:space="preserve">של </w:t>
      </w:r>
      <w:bookmarkStart w:id="4595" w:name="_ETM_Q11_313200"/>
      <w:bookmarkEnd w:id="4595"/>
      <w:r>
        <w:rPr>
          <w:rtl/>
        </w:rPr>
        <w:t xml:space="preserve">סיעת </w:t>
      </w:r>
      <w:bookmarkStart w:id="4596" w:name="_ETM_Q11_313560"/>
      <w:bookmarkEnd w:id="4596"/>
      <w:r>
        <w:rPr>
          <w:rtl/>
        </w:rPr>
        <w:t xml:space="preserve">יש </w:t>
      </w:r>
      <w:bookmarkStart w:id="4597" w:name="_ETM_Q11_313770"/>
      <w:bookmarkEnd w:id="4597"/>
      <w:r>
        <w:rPr>
          <w:rtl/>
        </w:rPr>
        <w:t xml:space="preserve">עתיד להביע </w:t>
      </w:r>
      <w:bookmarkStart w:id="4598" w:name="_ETM_Q11_311730"/>
      <w:bookmarkEnd w:id="4598"/>
      <w:r>
        <w:rPr>
          <w:rtl/>
        </w:rPr>
        <w:t>אי</w:t>
      </w:r>
      <w:bookmarkStart w:id="4599" w:name="_ETM_Q11_311849"/>
      <w:bookmarkEnd w:id="4599"/>
      <w:r>
        <w:rPr>
          <w:rFonts w:hint="cs"/>
          <w:rtl/>
        </w:rPr>
        <w:t>-</w:t>
      </w:r>
      <w:r>
        <w:rPr>
          <w:rtl/>
        </w:rPr>
        <w:t xml:space="preserve">אמון </w:t>
      </w:r>
      <w:bookmarkStart w:id="4600" w:name="_ETM_Q11_312120"/>
      <w:bookmarkEnd w:id="4600"/>
      <w:r>
        <w:rPr>
          <w:rtl/>
        </w:rPr>
        <w:t>בממשלה</w:t>
      </w:r>
      <w:r>
        <w:rPr>
          <w:rFonts w:hint="cs"/>
          <w:rtl/>
        </w:rPr>
        <w:t>,</w:t>
      </w:r>
      <w:bookmarkStart w:id="4601" w:name="_ETM_Q11_309408"/>
      <w:bookmarkEnd w:id="4601"/>
      <w:r>
        <w:rPr>
          <w:rtl/>
        </w:rPr>
        <w:t xml:space="preserve"> </w:t>
      </w:r>
      <w:bookmarkStart w:id="4602" w:name="_ETM_Q11_314590"/>
      <w:bookmarkEnd w:id="4602"/>
      <w:r>
        <w:rPr>
          <w:rFonts w:hint="cs"/>
          <w:rtl/>
        </w:rPr>
        <w:t>ו</w:t>
      </w:r>
      <w:r>
        <w:rPr>
          <w:rtl/>
        </w:rPr>
        <w:t xml:space="preserve">ההצבעה </w:t>
      </w:r>
      <w:bookmarkStart w:id="4603" w:name="_ETM_Q11_315189"/>
      <w:bookmarkEnd w:id="4603"/>
      <w:r>
        <w:rPr>
          <w:rtl/>
        </w:rPr>
        <w:t xml:space="preserve">תהיה </w:t>
      </w:r>
      <w:bookmarkStart w:id="4604" w:name="_ETM_Q11_315819"/>
      <w:bookmarkEnd w:id="4604"/>
      <w:r>
        <w:rPr>
          <w:rtl/>
        </w:rPr>
        <w:t>שמית</w:t>
      </w:r>
      <w:r>
        <w:rPr>
          <w:rFonts w:hint="cs"/>
          <w:rtl/>
        </w:rPr>
        <w:t>,</w:t>
      </w:r>
      <w:r>
        <w:rPr>
          <w:rtl/>
        </w:rPr>
        <w:t xml:space="preserve"> </w:t>
      </w:r>
      <w:bookmarkStart w:id="4605" w:name="_ETM_Q11_316510"/>
      <w:bookmarkEnd w:id="4605"/>
      <w:r>
        <w:rPr>
          <w:rtl/>
        </w:rPr>
        <w:t xml:space="preserve">לבקשת </w:t>
      </w:r>
      <w:bookmarkStart w:id="4606" w:name="_ETM_Q11_317349"/>
      <w:bookmarkEnd w:id="4606"/>
      <w:r>
        <w:rPr>
          <w:rtl/>
        </w:rPr>
        <w:t xml:space="preserve">20 </w:t>
      </w:r>
      <w:bookmarkStart w:id="4607" w:name="_ETM_Q11_319939"/>
      <w:bookmarkEnd w:id="4607"/>
      <w:r>
        <w:rPr>
          <w:rFonts w:hint="cs"/>
          <w:rtl/>
        </w:rPr>
        <w:t xml:space="preserve">ח"כים. </w:t>
      </w:r>
      <w:r>
        <w:rPr>
          <w:rtl/>
        </w:rPr>
        <w:t xml:space="preserve">אדוני </w:t>
      </w:r>
      <w:bookmarkStart w:id="4608" w:name="_ETM_Q11_320269"/>
      <w:bookmarkEnd w:id="4608"/>
      <w:r>
        <w:rPr>
          <w:rtl/>
        </w:rPr>
        <w:t>המזכיר</w:t>
      </w:r>
      <w:r>
        <w:rPr>
          <w:rFonts w:hint="cs"/>
          <w:rtl/>
        </w:rPr>
        <w:t>,</w:t>
      </w:r>
      <w:r>
        <w:rPr>
          <w:rtl/>
        </w:rPr>
        <w:t xml:space="preserve"> </w:t>
      </w:r>
      <w:bookmarkStart w:id="4609" w:name="_ETM_Q11_320750"/>
      <w:bookmarkEnd w:id="4609"/>
      <w:r>
        <w:rPr>
          <w:rtl/>
        </w:rPr>
        <w:t>בבקשה</w:t>
      </w:r>
      <w:bookmarkStart w:id="4610" w:name="_ETM_Q11_322970"/>
      <w:bookmarkEnd w:id="4610"/>
      <w:r>
        <w:rPr>
          <w:rFonts w:hint="cs"/>
          <w:rtl/>
        </w:rPr>
        <w:t>.</w:t>
      </w:r>
    </w:p>
    <w:p w:rsidR="00415BCA" w:rsidRDefault="00415BCA" w:rsidP="0075627E">
      <w:pPr>
        <w:rPr>
          <w:rtl/>
        </w:rPr>
      </w:pPr>
    </w:p>
    <w:p w:rsidR="00415BCA" w:rsidRDefault="00415BCA" w:rsidP="0075627E">
      <w:pPr>
        <w:rPr>
          <w:rStyle w:val="TagStyle"/>
          <w:lang w:eastAsia="he-IL"/>
        </w:rPr>
      </w:pPr>
    </w:p>
    <w:p w:rsidR="00415BCA" w:rsidRDefault="00415BCA" w:rsidP="0075627E">
      <w:pPr>
        <w:pStyle w:val="af2"/>
        <w:rPr>
          <w:rStyle w:val="TagStyle"/>
          <w:rtl/>
          <w:lang w:eastAsia="he-IL"/>
        </w:rPr>
      </w:pPr>
    </w:p>
    <w:p w:rsidR="00415BCA" w:rsidRDefault="00415BCA" w:rsidP="0075627E">
      <w:pPr>
        <w:pStyle w:val="af1"/>
        <w:keepNext/>
        <w:rPr>
          <w:rtl/>
          <w:lang w:eastAsia="he-IL"/>
        </w:rPr>
      </w:pPr>
      <w:r>
        <w:rPr>
          <w:rtl/>
          <w:lang w:eastAsia="he-IL"/>
        </w:rPr>
        <w:t xml:space="preserve">הצבעה </w:t>
      </w:r>
      <w:r>
        <w:rPr>
          <w:rFonts w:hint="cs"/>
          <w:rtl/>
          <w:lang w:eastAsia="he-IL"/>
        </w:rPr>
        <w:t>שמית</w:t>
      </w:r>
    </w:p>
    <w:p w:rsidR="00415BCA" w:rsidRDefault="00415BCA" w:rsidP="0075627E">
      <w:pPr>
        <w:pStyle w:val="--"/>
        <w:keepNext/>
        <w:rPr>
          <w:rtl/>
          <w:lang w:eastAsia="he-IL"/>
        </w:rPr>
      </w:pPr>
    </w:p>
    <w:p w:rsidR="00415BCA" w:rsidRDefault="00415BCA" w:rsidP="0075627E">
      <w:pPr>
        <w:pStyle w:val="af5"/>
        <w:rPr>
          <w:rtl/>
        </w:rPr>
      </w:pPr>
      <w:bookmarkStart w:id="4611" w:name="ET_interruption_6327_14"/>
      <w:r w:rsidRPr="00D84FE2">
        <w:rPr>
          <w:rStyle w:val="TagStyle"/>
          <w:rtl/>
        </w:rPr>
        <w:t xml:space="preserve"> &lt;&lt; קריאה &gt;&gt;</w:t>
      </w:r>
      <w:r w:rsidRPr="00D5596A">
        <w:rPr>
          <w:rStyle w:val="TagStyle"/>
          <w:rtl/>
        </w:rPr>
        <w:t xml:space="preserve"> </w:t>
      </w:r>
      <w:r>
        <w:rPr>
          <w:rtl/>
        </w:rPr>
        <w:t>מזכיר הכנסת דן מרזוק:</w:t>
      </w:r>
      <w:r w:rsidRPr="00D5596A">
        <w:rPr>
          <w:rStyle w:val="TagStyle"/>
          <w:rtl/>
        </w:rPr>
        <w:t xml:space="preserve"> </w:t>
      </w:r>
      <w:r w:rsidRPr="00D84FE2">
        <w:rPr>
          <w:rStyle w:val="TagStyle"/>
          <w:rtl/>
        </w:rPr>
        <w:t>&lt;&lt; קריאה &gt;&gt;</w:t>
      </w:r>
      <w:r>
        <w:rPr>
          <w:rtl/>
        </w:rPr>
        <w:t xml:space="preserve">   </w:t>
      </w:r>
      <w:bookmarkEnd w:id="4611"/>
    </w:p>
    <w:p w:rsidR="00415BCA" w:rsidRDefault="00415BCA" w:rsidP="0075627E">
      <w:pPr>
        <w:ind w:firstLine="0"/>
        <w:rPr>
          <w:rtl/>
          <w:lang w:eastAsia="he-IL"/>
        </w:rPr>
      </w:pPr>
      <w:r>
        <w:rPr>
          <w:rFonts w:hint="cs"/>
          <w:rtl/>
          <w:lang w:eastAsia="he-IL"/>
        </w:rPr>
        <w:t>(קורא בשמות חברי הכנסת)</w:t>
      </w:r>
      <w:bookmarkStart w:id="4612" w:name="_ETM_Q11_318291"/>
      <w:bookmarkStart w:id="4613" w:name="_ETM_Q11_318931"/>
      <w:bookmarkEnd w:id="4612"/>
      <w:bookmarkEnd w:id="4613"/>
    </w:p>
    <w:p w:rsidR="00415BCA" w:rsidRDefault="00415BCA" w:rsidP="0075627E">
      <w:pPr>
        <w:rPr>
          <w:rtl/>
          <w:lang w:eastAsia="he-IL"/>
        </w:rPr>
      </w:pPr>
      <w:bookmarkStart w:id="4614" w:name="_ETM_Q11_326738"/>
      <w:bookmarkStart w:id="4615" w:name="_ETM_Q11_322861"/>
      <w:bookmarkEnd w:id="4614"/>
      <w:bookmarkEnd w:id="4615"/>
    </w:p>
    <w:p w:rsidR="00415BCA" w:rsidRDefault="00415BCA" w:rsidP="0075627E">
      <w:pPr>
        <w:rPr>
          <w:rtl/>
          <w:lang w:eastAsia="he-IL"/>
        </w:rPr>
      </w:pPr>
      <w:bookmarkStart w:id="4616" w:name="_ETM_Q11_319010"/>
      <w:bookmarkEnd w:id="4616"/>
      <w:r>
        <w:rPr>
          <w:rtl/>
          <w:lang w:eastAsia="he-IL"/>
        </w:rPr>
        <w:t>משה אבוטבול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יולי יואל אדלשטיין</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71744">
      <w:pPr>
        <w:rPr>
          <w:rtl/>
          <w:lang w:eastAsia="he-IL"/>
        </w:rPr>
      </w:pPr>
      <w:r>
        <w:rPr>
          <w:rtl/>
          <w:lang w:eastAsia="he-IL"/>
        </w:rPr>
        <w:t>ואליד אלהואשלה</w:t>
      </w:r>
      <w:r w:rsidR="00871744">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bookmarkStart w:id="4617" w:name="_ETM_Q11_365467"/>
      <w:bookmarkEnd w:id="4617"/>
      <w:r>
        <w:rPr>
          <w:rtl/>
          <w:lang w:eastAsia="he-IL"/>
        </w:rPr>
        <w:t>זאב אלקין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מיכאל מרדכי ביטון</w:t>
      </w:r>
      <w:r>
        <w:rPr>
          <w:rtl/>
          <w:lang w:eastAsia="he-IL"/>
        </w:rPr>
        <w:tab/>
        <w:t xml:space="preserve">–   </w:t>
      </w:r>
      <w:bookmarkStart w:id="4618" w:name="_ETM_Q11_391745"/>
      <w:bookmarkEnd w:id="4618"/>
      <w:r>
        <w:rPr>
          <w:rFonts w:hint="cs"/>
          <w:rtl/>
          <w:lang w:eastAsia="he-IL"/>
        </w:rPr>
        <w:t>אינו נוכח</w:t>
      </w:r>
    </w:p>
    <w:p w:rsidR="00415BCA" w:rsidRDefault="00415BCA" w:rsidP="0075627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בועז ביסמוט</w:t>
      </w:r>
      <w:r>
        <w:rPr>
          <w:rtl/>
          <w:lang w:eastAsia="he-IL"/>
        </w:rPr>
        <w:tab/>
      </w:r>
      <w:r>
        <w:rPr>
          <w:rtl/>
          <w:lang w:eastAsia="he-IL"/>
        </w:rPr>
        <w:tab/>
        <w:t xml:space="preserve">–   </w:t>
      </w:r>
      <w:bookmarkStart w:id="4619" w:name="_ETM_Q11_398112"/>
      <w:bookmarkStart w:id="4620" w:name="_ETM_Q11_398042"/>
      <w:bookmarkEnd w:id="4619"/>
      <w:bookmarkEnd w:id="4620"/>
      <w:r>
        <w:rPr>
          <w:rFonts w:hint="cs"/>
          <w:rtl/>
          <w:lang w:eastAsia="he-IL"/>
        </w:rPr>
        <w:t>נגד</w:t>
      </w:r>
    </w:p>
    <w:p w:rsidR="00415BCA" w:rsidRDefault="00415BCA" w:rsidP="0075627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אברהם בצלאל</w:t>
      </w:r>
      <w:r>
        <w:rPr>
          <w:rtl/>
          <w:lang w:eastAsia="he-IL"/>
        </w:rPr>
        <w:tab/>
      </w:r>
      <w:r>
        <w:rPr>
          <w:rtl/>
          <w:lang w:eastAsia="he-IL"/>
        </w:rPr>
        <w:tab/>
        <w:t xml:space="preserve">–   </w:t>
      </w:r>
      <w:bookmarkStart w:id="4621" w:name="_ETM_Q11_414296"/>
      <w:bookmarkEnd w:id="4621"/>
      <w:r>
        <w:rPr>
          <w:rFonts w:hint="cs"/>
          <w:rtl/>
          <w:lang w:eastAsia="he-IL"/>
        </w:rPr>
        <w:t>נגד</w:t>
      </w:r>
    </w:p>
    <w:p w:rsidR="00415BCA" w:rsidRDefault="00415BCA" w:rsidP="0075627E">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bookmarkStart w:id="4622" w:name="_ETM_Q11_417846"/>
      <w:bookmarkEnd w:id="4622"/>
    </w:p>
    <w:p w:rsidR="00415BCA" w:rsidRDefault="00415BCA" w:rsidP="0075627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יואב גלנט</w:t>
      </w:r>
      <w:r>
        <w:rPr>
          <w:rtl/>
          <w:lang w:eastAsia="he-IL"/>
        </w:rPr>
        <w:tab/>
      </w:r>
      <w:r>
        <w:rPr>
          <w:rtl/>
          <w:lang w:eastAsia="he-IL"/>
        </w:rPr>
        <w:tab/>
        <w:t xml:space="preserve">–   </w:t>
      </w:r>
      <w:bookmarkStart w:id="4623" w:name="_ETM_Q11_428146"/>
      <w:bookmarkEnd w:id="4623"/>
      <w:r>
        <w:rPr>
          <w:rFonts w:hint="cs"/>
          <w:rtl/>
          <w:lang w:eastAsia="he-IL"/>
        </w:rPr>
        <w:t>אינו נוכח</w:t>
      </w:r>
    </w:p>
    <w:p w:rsidR="00415BCA" w:rsidRDefault="00415BCA" w:rsidP="0075627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גלית דיסטל אטבריאן</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אריה מכלוף דרעי</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w:t>
      </w:r>
      <w:bookmarkStart w:id="4624" w:name="_ETM_Q11_493830"/>
      <w:bookmarkEnd w:id="4624"/>
      <w:r>
        <w:rPr>
          <w:rFonts w:hint="cs"/>
          <w:rtl/>
          <w:lang w:eastAsia="he-IL"/>
        </w:rPr>
        <w:t>וכחת</w:t>
      </w:r>
      <w:bookmarkStart w:id="4625" w:name="_ETM_Q11_490413"/>
      <w:bookmarkEnd w:id="4625"/>
    </w:p>
    <w:p w:rsidR="00415BCA" w:rsidRDefault="00415BCA" w:rsidP="0075627E">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מיכל מרים וולדיגר</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יצחק שמעון וסרלאוף</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יאסר חוג'יראת</w:t>
      </w:r>
      <w:r>
        <w:rPr>
          <w:rtl/>
          <w:lang w:eastAsia="he-IL"/>
        </w:rPr>
        <w:tab/>
      </w:r>
      <w:r>
        <w:rPr>
          <w:rtl/>
          <w:lang w:eastAsia="he-IL"/>
        </w:rPr>
        <w:tab/>
        <w:t xml:space="preserve">–   </w:t>
      </w:r>
      <w:bookmarkStart w:id="4626" w:name="_ETM_Q11_500568"/>
      <w:bookmarkEnd w:id="4626"/>
      <w:r>
        <w:rPr>
          <w:rFonts w:hint="cs"/>
          <w:rtl/>
          <w:lang w:eastAsia="he-IL"/>
        </w:rPr>
        <w:t>בעד</w:t>
      </w:r>
    </w:p>
    <w:p w:rsidR="00415BCA" w:rsidRDefault="00415BCA" w:rsidP="0075627E">
      <w:pPr>
        <w:rPr>
          <w:rtl/>
          <w:lang w:eastAsia="he-IL"/>
        </w:rPr>
      </w:pPr>
      <w:r>
        <w:rPr>
          <w:rtl/>
          <w:lang w:eastAsia="he-IL"/>
        </w:rPr>
        <w:t>אימאן ח'טיב יאסין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bookmarkStart w:id="4627" w:name="_ETM_Q11_556084"/>
      <w:bookmarkEnd w:id="4627"/>
    </w:p>
    <w:p w:rsidR="00415BCA" w:rsidRDefault="00415BCA" w:rsidP="0075627E">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sidRPr="00443C19">
        <w:rPr>
          <w:rtl/>
          <w:lang w:eastAsia="he-IL"/>
        </w:rPr>
        <w:t>אביגדור ליברמן</w:t>
      </w:r>
      <w:r w:rsidRPr="00443C19">
        <w:rPr>
          <w:rtl/>
          <w:lang w:eastAsia="he-IL"/>
        </w:rPr>
        <w:tab/>
      </w:r>
      <w:r w:rsidRPr="00443C19">
        <w:rPr>
          <w:rtl/>
          <w:lang w:eastAsia="he-IL"/>
        </w:rPr>
        <w:tab/>
      </w:r>
      <w:r>
        <w:rPr>
          <w:rtl/>
          <w:lang w:eastAsia="he-IL"/>
        </w:rPr>
        <w:t>–</w:t>
      </w:r>
      <w:r w:rsidRPr="00443C19">
        <w:rPr>
          <w:rtl/>
          <w:lang w:eastAsia="he-IL"/>
        </w:rPr>
        <w:t xml:space="preserve">   </w:t>
      </w:r>
      <w:bookmarkStart w:id="4628" w:name="_ETM_Q11_580875"/>
      <w:bookmarkEnd w:id="4628"/>
    </w:p>
    <w:p w:rsidR="00415BCA" w:rsidRDefault="00415BCA" w:rsidP="0075627E">
      <w:pPr>
        <w:rPr>
          <w:rtl/>
          <w:lang w:eastAsia="he-IL"/>
        </w:rPr>
      </w:pPr>
    </w:p>
    <w:p w:rsidR="00415BCA" w:rsidRDefault="00415BCA" w:rsidP="0075627E">
      <w:pPr>
        <w:pStyle w:val="af5"/>
        <w:keepNext/>
        <w:rPr>
          <w:rtl/>
        </w:rPr>
      </w:pPr>
      <w:bookmarkStart w:id="4629" w:name="ET_interruption_4739_18"/>
      <w:r w:rsidRPr="00443C19">
        <w:rPr>
          <w:rStyle w:val="TagStyle"/>
          <w:rtl/>
        </w:rPr>
        <w:t xml:space="preserve"> &lt;&lt; קריאה &gt;&gt; </w:t>
      </w:r>
      <w:r>
        <w:rPr>
          <w:rtl/>
        </w:rPr>
        <w:t>אביגדור ליברמן (ישראל ביתנו):</w:t>
      </w:r>
      <w:r w:rsidRPr="00443C19">
        <w:rPr>
          <w:rStyle w:val="TagStyle"/>
          <w:rtl/>
        </w:rPr>
        <w:t xml:space="preserve"> &lt;&lt; קריאה &gt;&gt;</w:t>
      </w:r>
      <w:r>
        <w:rPr>
          <w:rtl/>
        </w:rPr>
        <w:t xml:space="preserve">   </w:t>
      </w:r>
      <w:bookmarkEnd w:id="4629"/>
    </w:p>
    <w:p w:rsidR="00415BCA" w:rsidRDefault="00415BCA" w:rsidP="004139AC">
      <w:pPr>
        <w:rPr>
          <w:rtl/>
          <w:lang w:eastAsia="he-IL"/>
        </w:rPr>
      </w:pPr>
    </w:p>
    <w:p w:rsidR="00415BCA" w:rsidRDefault="00D6059D" w:rsidP="0075627E">
      <w:pPr>
        <w:rPr>
          <w:rtl/>
          <w:lang w:eastAsia="he-IL"/>
        </w:rPr>
      </w:pPr>
      <w:r>
        <w:rPr>
          <w:rFonts w:hint="cs"/>
          <w:rtl/>
          <w:lang w:eastAsia="he-IL"/>
        </w:rPr>
        <w:t>– – –</w:t>
      </w:r>
      <w:r w:rsidR="00415BCA">
        <w:rPr>
          <w:rFonts w:hint="cs"/>
          <w:rtl/>
          <w:lang w:eastAsia="he-IL"/>
        </w:rPr>
        <w:t xml:space="preserve"> </w:t>
      </w:r>
    </w:p>
    <w:p w:rsidR="00415BCA" w:rsidRDefault="00415BCA" w:rsidP="0075627E">
      <w:pPr>
        <w:rPr>
          <w:rtl/>
          <w:lang w:eastAsia="he-IL"/>
        </w:rPr>
      </w:pPr>
    </w:p>
    <w:p w:rsidR="00415BCA" w:rsidRDefault="00415BCA" w:rsidP="0075627E">
      <w:pPr>
        <w:pStyle w:val="af5"/>
        <w:keepNext/>
        <w:rPr>
          <w:rtl/>
        </w:rPr>
      </w:pPr>
      <w:bookmarkStart w:id="4630" w:name="ET_interruption_6327_19"/>
      <w:r w:rsidRPr="00443C19">
        <w:rPr>
          <w:rStyle w:val="TagStyle"/>
          <w:rtl/>
        </w:rPr>
        <w:t xml:space="preserve"> &lt;&lt; קריאה &gt;&gt; </w:t>
      </w:r>
      <w:r>
        <w:rPr>
          <w:rtl/>
        </w:rPr>
        <w:t>מזכיר הכנסת דן מרזוק:</w:t>
      </w:r>
      <w:r w:rsidRPr="00443C19">
        <w:rPr>
          <w:rStyle w:val="TagStyle"/>
          <w:rtl/>
        </w:rPr>
        <w:t xml:space="preserve"> &lt;&lt; קריאה &gt;&gt;</w:t>
      </w:r>
      <w:r>
        <w:rPr>
          <w:rtl/>
        </w:rPr>
        <w:t xml:space="preserve">   </w:t>
      </w:r>
      <w:bookmarkEnd w:id="4630"/>
    </w:p>
    <w:p w:rsidR="00415BCA" w:rsidRDefault="00415BCA" w:rsidP="004139AC">
      <w:pPr>
        <w:rPr>
          <w:rtl/>
          <w:lang w:eastAsia="he-IL"/>
        </w:rPr>
      </w:pPr>
    </w:p>
    <w:p w:rsidR="00415BCA" w:rsidRDefault="00415BCA" w:rsidP="0075627E">
      <w:pPr>
        <w:rPr>
          <w:rtl/>
          <w:lang w:eastAsia="he-IL"/>
        </w:rPr>
      </w:pPr>
      <w:bookmarkStart w:id="4631" w:name="_ETM_Q11_596069"/>
      <w:bookmarkStart w:id="4632" w:name="_ETM_Q11_596315"/>
      <w:bookmarkStart w:id="4633" w:name="_ETM_Q11_596387"/>
      <w:bookmarkEnd w:id="4631"/>
      <w:bookmarkEnd w:id="4632"/>
      <w:bookmarkEnd w:id="4633"/>
      <w:r>
        <w:rPr>
          <w:rFonts w:hint="cs"/>
          <w:rtl/>
          <w:lang w:eastAsia="he-IL"/>
        </w:rPr>
        <w:t>לא משתתף?</w:t>
      </w:r>
    </w:p>
    <w:p w:rsidR="00415BCA" w:rsidRDefault="00415BCA" w:rsidP="0075627E">
      <w:pPr>
        <w:rPr>
          <w:rtl/>
          <w:lang w:eastAsia="he-IL"/>
        </w:rPr>
      </w:pPr>
    </w:p>
    <w:p w:rsidR="00415BCA" w:rsidRDefault="00415BCA" w:rsidP="0075627E">
      <w:pPr>
        <w:pStyle w:val="af6"/>
        <w:rPr>
          <w:rtl/>
        </w:rPr>
      </w:pPr>
      <w:bookmarkStart w:id="4634" w:name="ET_yor_6129_15"/>
      <w:r w:rsidRPr="00D84FE2">
        <w:rPr>
          <w:rStyle w:val="TagStyle"/>
          <w:rtl/>
        </w:rPr>
        <w:t xml:space="preserve"> &lt;&lt; יור &gt;&gt;</w:t>
      </w:r>
      <w:r w:rsidRPr="00AE58D6">
        <w:rPr>
          <w:rStyle w:val="TagStyle"/>
          <w:rtl/>
        </w:rPr>
        <w:t xml:space="preserve"> </w:t>
      </w:r>
      <w:r>
        <w:rPr>
          <w:rtl/>
        </w:rPr>
        <w:t>היו"ר ישראל אייכלר:</w:t>
      </w:r>
      <w:r w:rsidRPr="00AE58D6">
        <w:rPr>
          <w:rStyle w:val="TagStyle"/>
          <w:rtl/>
        </w:rPr>
        <w:t xml:space="preserve"> </w:t>
      </w:r>
      <w:r w:rsidRPr="00D84FE2">
        <w:rPr>
          <w:rStyle w:val="TagStyle"/>
          <w:rtl/>
        </w:rPr>
        <w:t>&lt;&lt; יור &gt;&gt;</w:t>
      </w:r>
      <w:r>
        <w:rPr>
          <w:rtl/>
        </w:rPr>
        <w:t xml:space="preserve">   </w:t>
      </w:r>
      <w:bookmarkEnd w:id="4634"/>
    </w:p>
    <w:p w:rsidR="00415BCA" w:rsidRDefault="00415BCA" w:rsidP="004139AC">
      <w:pPr>
        <w:rPr>
          <w:rtl/>
          <w:lang w:eastAsia="he-IL"/>
        </w:rPr>
      </w:pPr>
    </w:p>
    <w:p w:rsidR="00415BCA" w:rsidRDefault="00415BCA" w:rsidP="0075627E">
      <w:pPr>
        <w:rPr>
          <w:rtl/>
          <w:lang w:eastAsia="he-IL"/>
        </w:rPr>
      </w:pPr>
      <w:r>
        <w:rPr>
          <w:rFonts w:hint="cs"/>
          <w:rtl/>
          <w:lang w:eastAsia="he-IL"/>
        </w:rPr>
        <w:t>הוא לא יכול. אי-אפשר</w:t>
      </w:r>
      <w:bookmarkStart w:id="4635" w:name="_ETM_Q11_597563"/>
      <w:bookmarkEnd w:id="4635"/>
      <w:r>
        <w:rPr>
          <w:rFonts w:hint="cs"/>
          <w:rtl/>
          <w:lang w:eastAsia="he-IL"/>
        </w:rPr>
        <w:t xml:space="preserve"> להצביע בסיבוב שני </w:t>
      </w:r>
      <w:bookmarkStart w:id="4636" w:name="_ETM_Q11_592610"/>
      <w:bookmarkEnd w:id="4636"/>
      <w:r>
        <w:rPr>
          <w:rFonts w:hint="cs"/>
          <w:rtl/>
          <w:lang w:eastAsia="he-IL"/>
        </w:rPr>
        <w:t>כשנמצאים באולם.</w:t>
      </w:r>
      <w:bookmarkStart w:id="4637" w:name="_ETM_Q11_599105"/>
      <w:bookmarkEnd w:id="4637"/>
    </w:p>
    <w:p w:rsidR="00415BCA" w:rsidRDefault="00415BCA" w:rsidP="0075627E">
      <w:pPr>
        <w:rPr>
          <w:rtl/>
          <w:lang w:eastAsia="he-IL"/>
        </w:rPr>
      </w:pPr>
    </w:p>
    <w:p w:rsidR="00415BCA" w:rsidRDefault="00415BCA" w:rsidP="0075627E">
      <w:pPr>
        <w:pStyle w:val="af5"/>
        <w:rPr>
          <w:rtl/>
        </w:rPr>
      </w:pPr>
      <w:bookmarkStart w:id="4638" w:name="ET_interruption_קר_אה_16"/>
      <w:r w:rsidRPr="00D84FE2">
        <w:rPr>
          <w:rStyle w:val="TagStyle"/>
          <w:rtl/>
        </w:rPr>
        <w:t>&lt;&lt; קריאה &gt;&gt;</w:t>
      </w:r>
      <w:r w:rsidRPr="00345953">
        <w:rPr>
          <w:rStyle w:val="TagStyle"/>
          <w:rtl/>
        </w:rPr>
        <w:t xml:space="preserve"> </w:t>
      </w:r>
      <w:r>
        <w:rPr>
          <w:rtl/>
        </w:rPr>
        <w:t>קריאה:</w:t>
      </w:r>
      <w:r w:rsidRPr="00345953">
        <w:rPr>
          <w:rStyle w:val="TagStyle"/>
          <w:rtl/>
        </w:rPr>
        <w:t xml:space="preserve"> </w:t>
      </w:r>
      <w:r w:rsidRPr="00D84FE2">
        <w:rPr>
          <w:rStyle w:val="TagStyle"/>
          <w:rtl/>
        </w:rPr>
        <w:t>&lt;&lt; קריאה &gt;&gt;</w:t>
      </w:r>
      <w:r>
        <w:rPr>
          <w:rtl/>
        </w:rPr>
        <w:t xml:space="preserve">   </w:t>
      </w:r>
      <w:bookmarkEnd w:id="4638"/>
    </w:p>
    <w:p w:rsidR="00415BCA" w:rsidRDefault="00415BCA" w:rsidP="004139AC">
      <w:pPr>
        <w:rPr>
          <w:rtl/>
          <w:lang w:eastAsia="he-IL"/>
        </w:rPr>
      </w:pPr>
    </w:p>
    <w:p w:rsidR="00415BCA" w:rsidRDefault="00415BCA" w:rsidP="0075627E">
      <w:pPr>
        <w:rPr>
          <w:rtl/>
          <w:lang w:eastAsia="he-IL"/>
        </w:rPr>
      </w:pPr>
      <w:r>
        <w:rPr>
          <w:rFonts w:hint="cs"/>
          <w:rtl/>
          <w:lang w:eastAsia="he-IL"/>
        </w:rPr>
        <w:t>הוא אמר שהוא לא משתתף.</w:t>
      </w:r>
      <w:bookmarkStart w:id="4639" w:name="_ETM_Q11_600827"/>
      <w:bookmarkStart w:id="4640" w:name="_ETM_Q11_601013"/>
      <w:bookmarkEnd w:id="4639"/>
      <w:bookmarkEnd w:id="4640"/>
    </w:p>
    <w:p w:rsidR="00415BCA" w:rsidRDefault="00415BCA" w:rsidP="0075627E">
      <w:pPr>
        <w:rPr>
          <w:rtl/>
          <w:lang w:eastAsia="he-IL"/>
        </w:rPr>
      </w:pPr>
      <w:bookmarkStart w:id="4641" w:name="_ETM_Q11_601096"/>
      <w:bookmarkEnd w:id="4641"/>
    </w:p>
    <w:p w:rsidR="00415BCA" w:rsidRDefault="00415BCA" w:rsidP="0075627E">
      <w:pPr>
        <w:pStyle w:val="af6"/>
        <w:rPr>
          <w:rtl/>
        </w:rPr>
      </w:pPr>
      <w:bookmarkStart w:id="4642" w:name="ET_yor_6129_17"/>
      <w:r w:rsidRPr="00D84FE2">
        <w:rPr>
          <w:rStyle w:val="TagStyle"/>
          <w:rtl/>
        </w:rPr>
        <w:t xml:space="preserve"> &lt;&lt; יור &gt;&gt;</w:t>
      </w:r>
      <w:r w:rsidRPr="00345953">
        <w:rPr>
          <w:rStyle w:val="TagStyle"/>
          <w:rtl/>
        </w:rPr>
        <w:t xml:space="preserve"> </w:t>
      </w:r>
      <w:r>
        <w:rPr>
          <w:rtl/>
        </w:rPr>
        <w:t>היו"ר ישראל אייכלר:</w:t>
      </w:r>
      <w:r w:rsidRPr="00345953">
        <w:rPr>
          <w:rStyle w:val="TagStyle"/>
          <w:rtl/>
        </w:rPr>
        <w:t xml:space="preserve"> </w:t>
      </w:r>
      <w:r w:rsidRPr="00D84FE2">
        <w:rPr>
          <w:rStyle w:val="TagStyle"/>
          <w:rtl/>
        </w:rPr>
        <w:t>&lt;&lt; יור &gt;&gt;</w:t>
      </w:r>
      <w:r>
        <w:rPr>
          <w:rtl/>
        </w:rPr>
        <w:t xml:space="preserve">   </w:t>
      </w:r>
      <w:bookmarkEnd w:id="4642"/>
    </w:p>
    <w:p w:rsidR="00415BCA" w:rsidRDefault="00415BCA" w:rsidP="004139AC">
      <w:pPr>
        <w:rPr>
          <w:rtl/>
          <w:lang w:eastAsia="he-IL"/>
        </w:rPr>
      </w:pPr>
    </w:p>
    <w:p w:rsidR="00415BCA" w:rsidRPr="00345953" w:rsidRDefault="00415BCA" w:rsidP="0075627E">
      <w:pPr>
        <w:rPr>
          <w:rtl/>
          <w:lang w:eastAsia="he-IL"/>
        </w:rPr>
      </w:pPr>
      <w:bookmarkStart w:id="4643" w:name="_ETM_Q11_602346"/>
      <w:bookmarkEnd w:id="4643"/>
      <w:r>
        <w:rPr>
          <w:rFonts w:hint="cs"/>
          <w:rtl/>
          <w:lang w:eastAsia="he-IL"/>
        </w:rPr>
        <w:t>בהתחל</w:t>
      </w:r>
      <w:bookmarkStart w:id="4644" w:name="_ETM_Q11_607145"/>
      <w:bookmarkEnd w:id="4644"/>
      <w:r>
        <w:rPr>
          <w:rFonts w:hint="cs"/>
          <w:rtl/>
          <w:lang w:eastAsia="he-IL"/>
        </w:rPr>
        <w:t>ה</w:t>
      </w:r>
      <w:bookmarkStart w:id="4645" w:name="_ETM_Q11_603394"/>
      <w:bookmarkEnd w:id="4645"/>
      <w:r>
        <w:rPr>
          <w:rFonts w:hint="cs"/>
          <w:rtl/>
          <w:lang w:eastAsia="he-IL"/>
        </w:rPr>
        <w:t xml:space="preserve"> הוא אמר שהוא לא משתתף. אחר כך הוא אמר, לא נכון.</w:t>
      </w:r>
      <w:bookmarkStart w:id="4646" w:name="_ETM_Q11_603361"/>
      <w:bookmarkEnd w:id="4646"/>
    </w:p>
    <w:p w:rsidR="00415BCA" w:rsidRDefault="00415BCA" w:rsidP="0075627E">
      <w:pPr>
        <w:rPr>
          <w:rtl/>
          <w:lang w:eastAsia="he-IL"/>
        </w:rPr>
      </w:pPr>
    </w:p>
    <w:p w:rsidR="00415BCA" w:rsidRDefault="00415BCA" w:rsidP="0075627E">
      <w:pPr>
        <w:pStyle w:val="af5"/>
        <w:rPr>
          <w:rtl/>
        </w:rPr>
      </w:pPr>
      <w:bookmarkStart w:id="4647" w:name="_ETM_Q11_599163"/>
      <w:bookmarkStart w:id="4648" w:name="ET_interruption_6327_20"/>
      <w:bookmarkEnd w:id="4647"/>
      <w:r w:rsidRPr="00D84FE2">
        <w:rPr>
          <w:rStyle w:val="TagStyle"/>
          <w:rtl/>
        </w:rPr>
        <w:t>&lt;&lt; קריאה &gt;&gt;</w:t>
      </w:r>
      <w:r w:rsidRPr="00D5596A">
        <w:rPr>
          <w:rStyle w:val="TagStyle"/>
          <w:rtl/>
        </w:rPr>
        <w:t xml:space="preserve"> </w:t>
      </w:r>
      <w:r>
        <w:rPr>
          <w:rtl/>
        </w:rPr>
        <w:t>מזכיר הכנסת דן מרזוק:</w:t>
      </w:r>
      <w:r w:rsidRPr="00D5596A">
        <w:rPr>
          <w:rStyle w:val="TagStyle"/>
          <w:rtl/>
        </w:rPr>
        <w:t xml:space="preserve"> </w:t>
      </w:r>
      <w:r w:rsidRPr="00D84FE2">
        <w:rPr>
          <w:rStyle w:val="TagStyle"/>
          <w:rtl/>
        </w:rPr>
        <w:t>&lt;&lt; קריאה &gt;&gt;</w:t>
      </w:r>
      <w:bookmarkEnd w:id="4648"/>
      <w:r>
        <w:rPr>
          <w:rtl/>
        </w:rPr>
        <w:t xml:space="preserve">   </w:t>
      </w:r>
    </w:p>
    <w:p w:rsidR="00415BCA" w:rsidRDefault="00415BCA" w:rsidP="0075627E">
      <w:pPr>
        <w:ind w:firstLine="0"/>
        <w:rPr>
          <w:rtl/>
          <w:lang w:eastAsia="he-IL"/>
        </w:rPr>
      </w:pPr>
      <w:r>
        <w:rPr>
          <w:rFonts w:hint="cs"/>
          <w:rtl/>
          <w:lang w:eastAsia="he-IL"/>
        </w:rPr>
        <w:t>(קורא בשמות חברי הכנסת)</w:t>
      </w:r>
    </w:p>
    <w:p w:rsidR="00415BCA" w:rsidRDefault="00415BCA" w:rsidP="0075627E">
      <w:pPr>
        <w:rPr>
          <w:rtl/>
          <w:lang w:eastAsia="he-IL"/>
        </w:rPr>
      </w:pPr>
      <w:bookmarkStart w:id="4649" w:name="_ETM_Q11_596681"/>
      <w:bookmarkEnd w:id="4649"/>
    </w:p>
    <w:p w:rsidR="00415BCA" w:rsidRDefault="00415BCA" w:rsidP="0075627E">
      <w:pPr>
        <w:rPr>
          <w:rtl/>
          <w:lang w:eastAsia="he-IL"/>
        </w:rPr>
      </w:pPr>
      <w:bookmarkStart w:id="4650" w:name="_ETM_Q11_594113"/>
      <w:bookmarkStart w:id="4651" w:name="_ETM_Q11_594186"/>
      <w:bookmarkEnd w:id="4650"/>
      <w:bookmarkEnd w:id="4651"/>
      <w:r w:rsidRPr="00443C19">
        <w:rPr>
          <w:rtl/>
          <w:lang w:eastAsia="he-IL"/>
        </w:rPr>
        <w:t>אביגדור ליברמן</w:t>
      </w:r>
      <w:r w:rsidRPr="00443C19">
        <w:rPr>
          <w:rtl/>
          <w:lang w:eastAsia="he-IL"/>
        </w:rPr>
        <w:tab/>
      </w:r>
      <w:r w:rsidRPr="00443C19">
        <w:rPr>
          <w:rtl/>
          <w:lang w:eastAsia="he-IL"/>
        </w:rPr>
        <w:tab/>
      </w:r>
      <w:r>
        <w:rPr>
          <w:rtl/>
          <w:lang w:eastAsia="he-IL"/>
        </w:rPr>
        <w:t>–</w:t>
      </w:r>
      <w:r w:rsidRPr="00443C19">
        <w:rPr>
          <w:rtl/>
          <w:lang w:eastAsia="he-IL"/>
        </w:rPr>
        <w:t xml:space="preserve">   </w:t>
      </w:r>
      <w:r w:rsidRPr="00443C19">
        <w:rPr>
          <w:rFonts w:hint="cs"/>
          <w:rtl/>
          <w:lang w:eastAsia="he-IL"/>
        </w:rPr>
        <w:t xml:space="preserve">אינו </w:t>
      </w:r>
      <w:r>
        <w:rPr>
          <w:rFonts w:hint="cs"/>
          <w:rtl/>
          <w:lang w:eastAsia="he-IL"/>
        </w:rPr>
        <w:t>נוכח</w:t>
      </w:r>
      <w:bookmarkStart w:id="4652" w:name="_ETM_Q11_599543"/>
      <w:bookmarkEnd w:id="4652"/>
    </w:p>
    <w:p w:rsidR="00415BCA" w:rsidRDefault="00415BCA" w:rsidP="0075627E">
      <w:pPr>
        <w:rPr>
          <w:rtl/>
          <w:lang w:eastAsia="he-IL"/>
        </w:rPr>
      </w:pPr>
      <w:bookmarkStart w:id="4653" w:name="_ETM_Q11_595010"/>
      <w:bookmarkStart w:id="4654" w:name="_ETM_Q11_612616"/>
      <w:bookmarkStart w:id="4655" w:name="_ETM_Q11_612072"/>
      <w:bookmarkStart w:id="4656" w:name="_ETM_Q11_611027"/>
      <w:bookmarkStart w:id="4657" w:name="_ETM_Q11_612676"/>
      <w:bookmarkEnd w:id="4653"/>
      <w:bookmarkEnd w:id="4654"/>
      <w:bookmarkEnd w:id="4655"/>
      <w:bookmarkEnd w:id="4656"/>
      <w:bookmarkEnd w:id="4657"/>
      <w:r>
        <w:rPr>
          <w:rtl/>
          <w:lang w:eastAsia="he-IL"/>
        </w:rPr>
        <w:t>יאיר לפיד</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טטיאנה מזרסקי</w:t>
      </w:r>
      <w:r>
        <w:rPr>
          <w:rtl/>
          <w:lang w:eastAsia="he-IL"/>
        </w:rPr>
        <w:tab/>
      </w:r>
      <w:r>
        <w:rPr>
          <w:rtl/>
          <w:lang w:eastAsia="he-IL"/>
        </w:rPr>
        <w:tab/>
        <w:t xml:space="preserve">–   </w:t>
      </w:r>
      <w:bookmarkStart w:id="4658" w:name="_ETM_Q11_616509"/>
      <w:bookmarkEnd w:id="4658"/>
      <w:r>
        <w:rPr>
          <w:rFonts w:hint="cs"/>
          <w:rtl/>
          <w:lang w:eastAsia="he-IL"/>
        </w:rPr>
        <w:t>אינה נוכחת</w:t>
      </w:r>
    </w:p>
    <w:p w:rsidR="00415BCA" w:rsidRDefault="00415BCA" w:rsidP="0075627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w:t>
      </w:r>
      <w:bookmarkStart w:id="4659" w:name="_ETM_Q11_657207"/>
      <w:bookmarkEnd w:id="4659"/>
      <w:r>
        <w:rPr>
          <w:rFonts w:hint="cs"/>
          <w:rtl/>
          <w:lang w:eastAsia="he-IL"/>
        </w:rPr>
        <w:t xml:space="preserve"> נוכח</w:t>
      </w:r>
    </w:p>
    <w:p w:rsidR="00415BCA" w:rsidRDefault="00415BCA" w:rsidP="0075627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סולומון</w:t>
      </w:r>
      <w:r>
        <w:rPr>
          <w:rtl/>
          <w:lang w:eastAsia="he-IL"/>
        </w:rPr>
        <w:tab/>
      </w:r>
      <w:r>
        <w:rPr>
          <w:rtl/>
          <w:lang w:eastAsia="he-IL"/>
        </w:rPr>
        <w:tab/>
        <w:t xml:space="preserve">–   </w:t>
      </w:r>
      <w:bookmarkStart w:id="4660" w:name="_ETM_Q11_662246"/>
      <w:bookmarkEnd w:id="4660"/>
      <w:r>
        <w:rPr>
          <w:rFonts w:hint="cs"/>
          <w:rtl/>
          <w:lang w:eastAsia="he-IL"/>
        </w:rPr>
        <w:t>נגד</w:t>
      </w:r>
    </w:p>
    <w:p w:rsidR="00415BCA" w:rsidRDefault="00415BCA" w:rsidP="0075627E">
      <w:pPr>
        <w:rPr>
          <w:rtl/>
          <w:lang w:eastAsia="he-IL"/>
        </w:rPr>
      </w:pPr>
      <w:r>
        <w:rPr>
          <w:rtl/>
          <w:lang w:eastAsia="he-IL"/>
        </w:rPr>
        <w:t>לימור סון הר מלך</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אורית מלכה סטרוק</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bookmarkStart w:id="4661" w:name="_ETM_Q11_702746"/>
      <w:bookmarkEnd w:id="4661"/>
    </w:p>
    <w:p w:rsidR="00415BCA" w:rsidRDefault="00415BCA" w:rsidP="0075627E">
      <w:pPr>
        <w:rPr>
          <w:rtl/>
          <w:lang w:eastAsia="he-IL"/>
        </w:rPr>
      </w:pPr>
      <w:r>
        <w:rPr>
          <w:rtl/>
          <w:lang w:eastAsia="he-IL"/>
        </w:rPr>
        <w:t>איימן עודה</w:t>
      </w:r>
      <w:r>
        <w:rPr>
          <w:rtl/>
          <w:lang w:eastAsia="he-IL"/>
        </w:rPr>
        <w:tab/>
      </w:r>
      <w:r>
        <w:rPr>
          <w:rtl/>
          <w:lang w:eastAsia="he-IL"/>
        </w:rPr>
        <w:tab/>
        <w:t xml:space="preserve">–   </w:t>
      </w:r>
      <w:bookmarkStart w:id="4662" w:name="_ETM_Q11_705654"/>
      <w:bookmarkEnd w:id="4662"/>
      <w:r>
        <w:rPr>
          <w:rFonts w:hint="cs"/>
          <w:rtl/>
          <w:lang w:eastAsia="he-IL"/>
        </w:rPr>
        <w:t>אינו נוכח</w:t>
      </w:r>
    </w:p>
    <w:p w:rsidR="00415BCA" w:rsidRDefault="00415BCA" w:rsidP="0075627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bookmarkStart w:id="4663" w:name="TOR_Q12"/>
      <w:bookmarkEnd w:id="4663"/>
      <w:r>
        <w:rPr>
          <w:rtl/>
          <w:lang w:eastAsia="he-IL"/>
        </w:rPr>
        <w:t>יצחק פינדרוס</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עאידה תומא סלימאן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415BCA" w:rsidRPr="00082F32" w:rsidRDefault="00415BCA" w:rsidP="0075627E">
      <w:pPr>
        <w:rPr>
          <w:rtl/>
          <w:lang w:eastAsia="he-IL"/>
        </w:rPr>
      </w:pPr>
    </w:p>
    <w:p w:rsidR="00415BCA" w:rsidRDefault="00415BCA" w:rsidP="0075627E">
      <w:pPr>
        <w:pStyle w:val="af6"/>
        <w:keepNext/>
        <w:rPr>
          <w:rtl/>
        </w:rPr>
      </w:pPr>
      <w:r w:rsidRPr="00A668BF">
        <w:rPr>
          <w:rStyle w:val="TagStyle"/>
          <w:rtl/>
        </w:rPr>
        <w:t>&lt;&lt; יור &gt;&gt;</w:t>
      </w:r>
      <w:r w:rsidRPr="00277463">
        <w:rPr>
          <w:rStyle w:val="TagStyle"/>
          <w:rtl/>
        </w:rPr>
        <w:t xml:space="preserve"> </w:t>
      </w:r>
      <w:r>
        <w:rPr>
          <w:rtl/>
        </w:rPr>
        <w:t>היו"ר ישראל אייכלר:</w:t>
      </w:r>
      <w:r w:rsidRPr="00277463">
        <w:rPr>
          <w:rStyle w:val="TagStyle"/>
          <w:rtl/>
        </w:rPr>
        <w:t xml:space="preserve"> </w:t>
      </w:r>
      <w:r w:rsidRPr="00A668BF">
        <w:rPr>
          <w:rStyle w:val="TagStyle"/>
          <w:rtl/>
        </w:rPr>
        <w:t>&lt;&lt;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המזכיר יקרא בשמות של האנשים שלא היו נוכחים בהצבעה הראשונה.</w:t>
      </w:r>
    </w:p>
    <w:p w:rsidR="00415BCA" w:rsidRDefault="00415BCA" w:rsidP="004139AC">
      <w:pPr>
        <w:rPr>
          <w:rtl/>
          <w:lang w:eastAsia="he-IL"/>
        </w:rPr>
      </w:pPr>
    </w:p>
    <w:p w:rsidR="00415BCA" w:rsidRDefault="00415BCA" w:rsidP="0075627E">
      <w:pPr>
        <w:pStyle w:val="af5"/>
        <w:keepNext/>
        <w:rPr>
          <w:rtl/>
        </w:rPr>
      </w:pPr>
      <w:bookmarkStart w:id="4664" w:name="ET_interruption_6327_8"/>
      <w:r w:rsidRPr="00A668BF">
        <w:rPr>
          <w:rStyle w:val="TagStyle"/>
          <w:rtl/>
        </w:rPr>
        <w:t xml:space="preserve"> &lt;&lt; קריאה &gt;&gt;</w:t>
      </w:r>
      <w:r w:rsidRPr="00B844AD">
        <w:rPr>
          <w:rStyle w:val="TagStyle"/>
          <w:rtl/>
        </w:rPr>
        <w:t xml:space="preserve"> </w:t>
      </w:r>
      <w:r>
        <w:rPr>
          <w:rtl/>
        </w:rPr>
        <w:t>מזכיר הכנסת דן מרזוק:</w:t>
      </w:r>
      <w:r w:rsidRPr="00B844AD">
        <w:rPr>
          <w:rStyle w:val="TagStyle"/>
          <w:rtl/>
        </w:rPr>
        <w:t xml:space="preserve"> </w:t>
      </w:r>
      <w:r w:rsidRPr="00A668BF">
        <w:rPr>
          <w:rStyle w:val="TagStyle"/>
          <w:rtl/>
        </w:rPr>
        <w:t>&lt;&lt; קריאה &gt;&gt;</w:t>
      </w:r>
      <w:r>
        <w:rPr>
          <w:rtl/>
        </w:rPr>
        <w:t xml:space="preserve">   </w:t>
      </w:r>
      <w:bookmarkEnd w:id="4664"/>
    </w:p>
    <w:p w:rsidR="00415BCA" w:rsidRDefault="00415BCA" w:rsidP="0075627E">
      <w:pPr>
        <w:ind w:firstLine="0"/>
        <w:rPr>
          <w:rtl/>
          <w:lang w:eastAsia="he-IL"/>
        </w:rPr>
      </w:pPr>
      <w:r>
        <w:rPr>
          <w:rFonts w:hint="cs"/>
          <w:rtl/>
          <w:lang w:eastAsia="he-IL"/>
        </w:rPr>
        <w:t>(קורא בשמות חברי הכנסת</w:t>
      </w:r>
      <w:r>
        <w:rPr>
          <w:lang w:eastAsia="he-IL"/>
        </w:rPr>
        <w:t>(</w:t>
      </w:r>
    </w:p>
    <w:p w:rsidR="00415BCA" w:rsidRDefault="00415BCA" w:rsidP="0075627E">
      <w:pPr>
        <w:rPr>
          <w:rtl/>
          <w:lang w:eastAsia="he-IL"/>
        </w:rPr>
      </w:pPr>
    </w:p>
    <w:p w:rsidR="00415BCA" w:rsidRDefault="00415BCA" w:rsidP="0075627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415BCA" w:rsidRDefault="00415BCA" w:rsidP="00871744">
      <w:pPr>
        <w:rPr>
          <w:rtl/>
          <w:lang w:eastAsia="he-IL"/>
        </w:rPr>
      </w:pPr>
      <w:r>
        <w:rPr>
          <w:rtl/>
          <w:lang w:eastAsia="he-IL"/>
        </w:rPr>
        <w:t>ואליד אלהואשלה</w:t>
      </w:r>
      <w:r w:rsidR="00871744">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מיכאל מרדכי ביטון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אורית פרקש הכהן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מטי צרפתי הרכבי</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אפרת רייטן מרום</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p>
    <w:p w:rsidR="00415BCA" w:rsidRDefault="00415BCA" w:rsidP="0075627E">
      <w:pPr>
        <w:pStyle w:val="af6"/>
        <w:keepNext/>
        <w:rPr>
          <w:rtl/>
        </w:rPr>
      </w:pPr>
      <w:bookmarkStart w:id="4665" w:name="ET_yor_6129_4"/>
      <w:r w:rsidRPr="00A668BF">
        <w:rPr>
          <w:rStyle w:val="TagStyle"/>
          <w:rtl/>
        </w:rPr>
        <w:t>&lt;&lt; יור &gt;&gt;</w:t>
      </w:r>
      <w:r w:rsidRPr="0051685A">
        <w:rPr>
          <w:rStyle w:val="TagStyle"/>
          <w:rtl/>
        </w:rPr>
        <w:t xml:space="preserve"> </w:t>
      </w:r>
      <w:r>
        <w:rPr>
          <w:rtl/>
        </w:rPr>
        <w:t>היו"ר ישראל אייכלר:</w:t>
      </w:r>
      <w:r w:rsidRPr="0051685A">
        <w:rPr>
          <w:rStyle w:val="TagStyle"/>
          <w:rtl/>
        </w:rPr>
        <w:t xml:space="preserve"> </w:t>
      </w:r>
      <w:r w:rsidRPr="00A668BF">
        <w:rPr>
          <w:rStyle w:val="TagStyle"/>
          <w:rtl/>
        </w:rPr>
        <w:t>&lt;&lt; יור &gt;&gt;</w:t>
      </w:r>
      <w:r>
        <w:rPr>
          <w:rtl/>
        </w:rPr>
        <w:t xml:space="preserve">   </w:t>
      </w:r>
      <w:bookmarkEnd w:id="4665"/>
    </w:p>
    <w:p w:rsidR="00415BCA" w:rsidRDefault="00415BCA" w:rsidP="004139AC">
      <w:pPr>
        <w:rPr>
          <w:rtl/>
          <w:lang w:eastAsia="he-IL"/>
        </w:rPr>
      </w:pPr>
    </w:p>
    <w:p w:rsidR="00415BCA" w:rsidRDefault="00415BCA" w:rsidP="0075627E">
      <w:pPr>
        <w:rPr>
          <w:rtl/>
          <w:lang w:eastAsia="he-IL"/>
        </w:rPr>
      </w:pPr>
      <w:r>
        <w:rPr>
          <w:rFonts w:hint="cs"/>
          <w:rtl/>
          <w:lang w:eastAsia="he-IL"/>
        </w:rPr>
        <w:t>האם יש מישהו באולם שעדיין לא קראו בשמו ורוצה להצביע?</w:t>
      </w:r>
    </w:p>
    <w:p w:rsidR="00415BCA" w:rsidRDefault="00415BCA" w:rsidP="0075627E">
      <w:pPr>
        <w:rPr>
          <w:rtl/>
          <w:lang w:eastAsia="he-IL"/>
        </w:rPr>
      </w:pPr>
    </w:p>
    <w:p w:rsidR="00415BCA" w:rsidRDefault="00415BCA" w:rsidP="0075627E">
      <w:pPr>
        <w:pStyle w:val="af5"/>
        <w:keepNext/>
        <w:rPr>
          <w:rtl/>
        </w:rPr>
      </w:pPr>
      <w:bookmarkStart w:id="4666" w:name="ET_interruption_6327_18"/>
      <w:r w:rsidRPr="00A668BF">
        <w:rPr>
          <w:rStyle w:val="TagStyle"/>
          <w:rtl/>
        </w:rPr>
        <w:t>&lt;&lt; קריאה &gt;&gt;</w:t>
      </w:r>
      <w:r w:rsidRPr="00B844AD">
        <w:rPr>
          <w:rStyle w:val="TagStyle"/>
          <w:rtl/>
        </w:rPr>
        <w:t xml:space="preserve"> </w:t>
      </w:r>
      <w:r>
        <w:rPr>
          <w:rtl/>
        </w:rPr>
        <w:t>מזכיר הכנסת דן מרזוק:</w:t>
      </w:r>
      <w:r w:rsidRPr="00B844AD">
        <w:rPr>
          <w:rStyle w:val="TagStyle"/>
          <w:rtl/>
        </w:rPr>
        <w:t xml:space="preserve"> </w:t>
      </w:r>
      <w:r w:rsidRPr="00A668BF">
        <w:rPr>
          <w:rStyle w:val="TagStyle"/>
          <w:rtl/>
        </w:rPr>
        <w:t>&lt;&lt; קריאה &gt;&gt;</w:t>
      </w:r>
      <w:bookmarkEnd w:id="4666"/>
      <w:r>
        <w:rPr>
          <w:rtl/>
        </w:rPr>
        <w:t xml:space="preserve">   </w:t>
      </w:r>
    </w:p>
    <w:p w:rsidR="00415BCA" w:rsidRDefault="00415BCA" w:rsidP="0075627E">
      <w:pPr>
        <w:ind w:firstLine="0"/>
        <w:rPr>
          <w:rtl/>
          <w:lang w:eastAsia="he-IL"/>
        </w:rPr>
      </w:pPr>
      <w:r>
        <w:rPr>
          <w:rFonts w:hint="cs"/>
          <w:rtl/>
          <w:lang w:eastAsia="he-IL"/>
        </w:rPr>
        <w:t>(קורא בשמות חברי הכנסת</w:t>
      </w:r>
      <w:r>
        <w:rPr>
          <w:lang w:eastAsia="he-IL"/>
        </w:rPr>
        <w:t>(</w:t>
      </w:r>
    </w:p>
    <w:p w:rsidR="00415BCA" w:rsidRDefault="00415BCA" w:rsidP="0075627E">
      <w:pPr>
        <w:rPr>
          <w:rtl/>
          <w:lang w:eastAsia="he-IL"/>
        </w:rPr>
      </w:pPr>
    </w:p>
    <w:p w:rsidR="00415BCA" w:rsidRDefault="00415BCA" w:rsidP="0075627E">
      <w:pPr>
        <w:rPr>
          <w:rtl/>
          <w:lang w:eastAsia="he-IL"/>
        </w:rPr>
      </w:pPr>
      <w:r>
        <w:rPr>
          <w:rFonts w:hint="cs"/>
          <w:rtl/>
          <w:lang w:eastAsia="he-IL"/>
        </w:rPr>
        <w:t>דבי ביטון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Fonts w:hint="cs"/>
          <w:rtl/>
          <w:lang w:eastAsia="he-IL"/>
        </w:rPr>
        <w:t xml:space="preserve">בנימין </w:t>
      </w:r>
      <w:bookmarkStart w:id="4667" w:name="_ETM_Q12_530024"/>
      <w:bookmarkEnd w:id="4667"/>
      <w:r>
        <w:rPr>
          <w:rFonts w:hint="cs"/>
          <w:rtl/>
          <w:lang w:eastAsia="he-IL"/>
        </w:rPr>
        <w:t>גנץ</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 xml:space="preserve">ואליד </w:t>
      </w:r>
      <w:r w:rsidR="00871744">
        <w:rPr>
          <w:rtl/>
          <w:lang w:eastAsia="he-IL"/>
        </w:rPr>
        <w:t>אלהואשלה</w:t>
      </w:r>
      <w:r>
        <w:rPr>
          <w:rtl/>
          <w:lang w:eastAsia="he-IL"/>
        </w:rPr>
        <w:tab/>
      </w:r>
      <w:r w:rsidR="00871744">
        <w:rPr>
          <w:rtl/>
          <w:lang w:eastAsia="he-IL"/>
        </w:rPr>
        <w:tab/>
      </w:r>
      <w:r>
        <w:rPr>
          <w:rtl/>
          <w:lang w:eastAsia="he-IL"/>
        </w:rPr>
        <w:t xml:space="preserve">–   </w:t>
      </w:r>
      <w:r>
        <w:rPr>
          <w:rFonts w:hint="cs"/>
          <w:rtl/>
          <w:lang w:eastAsia="he-IL"/>
        </w:rPr>
        <w:t>בעד</w:t>
      </w:r>
    </w:p>
    <w:p w:rsidR="00415BCA" w:rsidRDefault="00415BCA" w:rsidP="0075627E">
      <w:pPr>
        <w:ind w:firstLine="0"/>
        <w:rPr>
          <w:rtl/>
          <w:lang w:eastAsia="he-IL"/>
        </w:rPr>
      </w:pPr>
    </w:p>
    <w:p w:rsidR="00415BCA" w:rsidRDefault="00415BCA" w:rsidP="0075627E">
      <w:pPr>
        <w:pStyle w:val="af6"/>
        <w:keepNext/>
        <w:rPr>
          <w:rtl/>
        </w:rPr>
      </w:pPr>
      <w:bookmarkStart w:id="4668" w:name="ET_yor_6129_9"/>
      <w:r w:rsidRPr="00A668BF">
        <w:rPr>
          <w:rStyle w:val="TagStyle"/>
          <w:rtl/>
        </w:rPr>
        <w:t xml:space="preserve"> &lt;&lt; יור &gt;&gt;</w:t>
      </w:r>
      <w:r w:rsidRPr="00D8523A">
        <w:rPr>
          <w:rStyle w:val="TagStyle"/>
          <w:rtl/>
        </w:rPr>
        <w:t xml:space="preserve"> </w:t>
      </w:r>
      <w:r>
        <w:rPr>
          <w:rtl/>
        </w:rPr>
        <w:t>היו"ר ישראל אייכלר:</w:t>
      </w:r>
      <w:r w:rsidRPr="00D8523A">
        <w:rPr>
          <w:rStyle w:val="TagStyle"/>
          <w:rtl/>
        </w:rPr>
        <w:t xml:space="preserve"> </w:t>
      </w:r>
      <w:r w:rsidRPr="00A668BF">
        <w:rPr>
          <w:rStyle w:val="TagStyle"/>
          <w:rtl/>
        </w:rPr>
        <w:t>&lt;&lt; יור &gt;&gt;</w:t>
      </w:r>
      <w:r>
        <w:rPr>
          <w:rtl/>
        </w:rPr>
        <w:t xml:space="preserve">   </w:t>
      </w:r>
      <w:bookmarkEnd w:id="4668"/>
    </w:p>
    <w:p w:rsidR="00415BCA" w:rsidRDefault="00415BCA" w:rsidP="004139AC">
      <w:pPr>
        <w:rPr>
          <w:rtl/>
          <w:lang w:eastAsia="he-IL"/>
        </w:rPr>
      </w:pPr>
    </w:p>
    <w:p w:rsidR="00415BCA" w:rsidRDefault="00415BCA" w:rsidP="0075627E">
      <w:pPr>
        <w:rPr>
          <w:rtl/>
          <w:lang w:eastAsia="he-IL"/>
        </w:rPr>
      </w:pPr>
      <w:bookmarkStart w:id="4669" w:name="_ETM_Q12_542068"/>
      <w:bookmarkEnd w:id="4669"/>
      <w:r>
        <w:rPr>
          <w:rFonts w:hint="cs"/>
          <w:rtl/>
          <w:lang w:eastAsia="he-IL"/>
        </w:rPr>
        <w:t>יש עוד מי שלא הצביע? תמה ההצבעה.</w:t>
      </w:r>
      <w:bookmarkStart w:id="4670" w:name="_ETM_Q12_541470"/>
      <w:bookmarkEnd w:id="4670"/>
      <w:r>
        <w:rPr>
          <w:rFonts w:hint="cs"/>
          <w:rtl/>
          <w:lang w:eastAsia="he-IL"/>
        </w:rPr>
        <w:t xml:space="preserve"> נא לספור את </w:t>
      </w:r>
      <w:bookmarkStart w:id="4671" w:name="_ETM_Q12_545725"/>
      <w:bookmarkEnd w:id="4671"/>
      <w:r w:rsidR="00D6059D">
        <w:rPr>
          <w:rFonts w:hint="cs"/>
          <w:rtl/>
          <w:lang w:eastAsia="he-IL"/>
        </w:rPr>
        <w:t>– – –</w:t>
      </w:r>
    </w:p>
    <w:p w:rsidR="00415BCA" w:rsidRPr="00D8523A" w:rsidRDefault="00415BCA" w:rsidP="0075627E">
      <w:pPr>
        <w:rPr>
          <w:rtl/>
          <w:lang w:eastAsia="he-IL"/>
        </w:rPr>
      </w:pPr>
      <w:bookmarkStart w:id="4672" w:name="_ETM_Q12_541626"/>
      <w:bookmarkEnd w:id="4672"/>
    </w:p>
    <w:p w:rsidR="00415BCA" w:rsidRDefault="00415BCA" w:rsidP="0075627E">
      <w:pPr>
        <w:pStyle w:val="af5"/>
        <w:keepNext/>
        <w:rPr>
          <w:rtl/>
        </w:rPr>
      </w:pPr>
      <w:bookmarkStart w:id="4673" w:name="ET_interruption_5307_5"/>
      <w:r w:rsidRPr="00A668BF">
        <w:rPr>
          <w:rStyle w:val="TagStyle"/>
          <w:rtl/>
        </w:rPr>
        <w:t xml:space="preserve"> &lt;&lt; קריאה &gt;&gt;</w:t>
      </w:r>
      <w:r w:rsidRPr="0051685A">
        <w:rPr>
          <w:rStyle w:val="TagStyle"/>
          <w:rtl/>
        </w:rPr>
        <w:t xml:space="preserve"> </w:t>
      </w:r>
      <w:r>
        <w:rPr>
          <w:rtl/>
        </w:rPr>
        <w:t>יפעת שאשא ביטון (המחנה הממלכתי):</w:t>
      </w:r>
      <w:r w:rsidRPr="0051685A">
        <w:rPr>
          <w:rStyle w:val="TagStyle"/>
          <w:rtl/>
        </w:rPr>
        <w:t xml:space="preserve"> </w:t>
      </w:r>
      <w:r w:rsidRPr="00A668BF">
        <w:rPr>
          <w:rStyle w:val="TagStyle"/>
          <w:rtl/>
        </w:rPr>
        <w:t>&lt;&lt; קריאה &gt;&gt;</w:t>
      </w:r>
      <w:r>
        <w:rPr>
          <w:rtl/>
        </w:rPr>
        <w:t xml:space="preserve">   </w:t>
      </w:r>
      <w:bookmarkEnd w:id="4673"/>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אני.  </w:t>
      </w:r>
      <w:bookmarkStart w:id="4674" w:name="_ETM_Q12_551055"/>
      <w:bookmarkEnd w:id="4674"/>
    </w:p>
    <w:p w:rsidR="00415BCA" w:rsidRDefault="00415BCA" w:rsidP="0075627E">
      <w:pPr>
        <w:rPr>
          <w:rtl/>
          <w:lang w:eastAsia="he-IL"/>
        </w:rPr>
      </w:pPr>
      <w:bookmarkStart w:id="4675" w:name="_ETM_Q12_551165"/>
      <w:bookmarkEnd w:id="4675"/>
    </w:p>
    <w:p w:rsidR="00415BCA" w:rsidRDefault="00415BCA" w:rsidP="0075627E">
      <w:pPr>
        <w:pStyle w:val="af6"/>
        <w:keepNext/>
        <w:rPr>
          <w:rtl/>
        </w:rPr>
      </w:pPr>
      <w:r w:rsidRPr="00A668BF">
        <w:rPr>
          <w:rStyle w:val="TagStyle"/>
          <w:rtl/>
        </w:rPr>
        <w:t xml:space="preserve"> &lt;&lt; יור &gt;&gt;</w:t>
      </w:r>
      <w:r w:rsidRPr="00EB5FA7">
        <w:rPr>
          <w:rStyle w:val="TagStyle"/>
          <w:rtl/>
        </w:rPr>
        <w:t xml:space="preserve"> </w:t>
      </w:r>
      <w:r>
        <w:rPr>
          <w:rtl/>
        </w:rPr>
        <w:t>היו"ר ישראל אייכלר:</w:t>
      </w:r>
      <w:r w:rsidRPr="00EB5FA7">
        <w:rPr>
          <w:rStyle w:val="TagStyle"/>
          <w:rtl/>
        </w:rPr>
        <w:t xml:space="preserve"> </w:t>
      </w:r>
      <w:r w:rsidRPr="00A668BF">
        <w:rPr>
          <w:rStyle w:val="TagStyle"/>
          <w:rtl/>
        </w:rPr>
        <w:t>&lt;&lt;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4676" w:name="_ETM_Q12_551980"/>
      <w:bookmarkEnd w:id="4676"/>
      <w:r>
        <w:rPr>
          <w:rFonts w:hint="cs"/>
          <w:rtl/>
          <w:lang w:eastAsia="he-IL"/>
        </w:rPr>
        <w:t>מי? אה, שאשא ביטון.</w:t>
      </w:r>
    </w:p>
    <w:p w:rsidR="00415BCA" w:rsidRDefault="00415BCA" w:rsidP="0075627E">
      <w:pPr>
        <w:rPr>
          <w:rtl/>
          <w:lang w:eastAsia="he-IL"/>
        </w:rPr>
      </w:pPr>
    </w:p>
    <w:p w:rsidR="00415BCA" w:rsidRDefault="00415BCA" w:rsidP="0075627E">
      <w:pPr>
        <w:pStyle w:val="af5"/>
        <w:keepNext/>
        <w:rPr>
          <w:rtl/>
        </w:rPr>
      </w:pPr>
      <w:bookmarkStart w:id="4677" w:name="ET_interruption_6458_11"/>
      <w:r w:rsidRPr="00A668BF">
        <w:rPr>
          <w:rStyle w:val="TagStyle"/>
          <w:rtl/>
        </w:rPr>
        <w:t xml:space="preserve"> &lt;&lt; קריאה &gt;&gt;</w:t>
      </w:r>
      <w:r w:rsidRPr="00EB5FA7">
        <w:rPr>
          <w:rStyle w:val="TagStyle"/>
          <w:rtl/>
        </w:rPr>
        <w:t xml:space="preserve"> </w:t>
      </w:r>
      <w:r>
        <w:rPr>
          <w:rtl/>
        </w:rPr>
        <w:t>שר החינוך יואב קיש:</w:t>
      </w:r>
      <w:r w:rsidRPr="00EB5FA7">
        <w:rPr>
          <w:rStyle w:val="TagStyle"/>
          <w:rtl/>
        </w:rPr>
        <w:t xml:space="preserve"> </w:t>
      </w:r>
      <w:r w:rsidRPr="00A668BF">
        <w:rPr>
          <w:rStyle w:val="TagStyle"/>
          <w:rtl/>
        </w:rPr>
        <w:t>&lt;&lt; קריאה &gt;&gt;</w:t>
      </w:r>
      <w:r>
        <w:rPr>
          <w:rtl/>
        </w:rPr>
        <w:t xml:space="preserve">   </w:t>
      </w:r>
      <w:bookmarkEnd w:id="4677"/>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אבל אם תמה ההצבעה אתה לא יכול </w:t>
      </w:r>
      <w:r w:rsidR="00D6059D">
        <w:rPr>
          <w:rFonts w:hint="cs"/>
          <w:rtl/>
          <w:lang w:eastAsia="he-IL"/>
        </w:rPr>
        <w:t>– – –</w:t>
      </w:r>
    </w:p>
    <w:p w:rsidR="00415BCA" w:rsidRDefault="00415BCA" w:rsidP="0075627E">
      <w:pPr>
        <w:rPr>
          <w:rtl/>
          <w:lang w:eastAsia="he-IL"/>
        </w:rPr>
      </w:pPr>
      <w:bookmarkStart w:id="4678" w:name="_ETM_Q12_550999"/>
      <w:bookmarkStart w:id="4679" w:name="_ETM_Q12_551145"/>
      <w:bookmarkEnd w:id="4678"/>
      <w:bookmarkEnd w:id="4679"/>
    </w:p>
    <w:p w:rsidR="00415BCA" w:rsidRDefault="00415BCA" w:rsidP="0075627E">
      <w:pPr>
        <w:pStyle w:val="af6"/>
        <w:keepNext/>
        <w:rPr>
          <w:rtl/>
        </w:rPr>
      </w:pPr>
      <w:r w:rsidRPr="00A668BF">
        <w:rPr>
          <w:rStyle w:val="TagStyle"/>
          <w:rtl/>
        </w:rPr>
        <w:t xml:space="preserve"> &lt;&lt; יור &gt;&gt;</w:t>
      </w:r>
      <w:r w:rsidRPr="00EB5FA7">
        <w:rPr>
          <w:rStyle w:val="TagStyle"/>
          <w:rtl/>
        </w:rPr>
        <w:t xml:space="preserve"> </w:t>
      </w:r>
      <w:r>
        <w:rPr>
          <w:rtl/>
        </w:rPr>
        <w:t>היו"ר ישראל אייכלר:</w:t>
      </w:r>
      <w:r w:rsidRPr="00EB5FA7">
        <w:rPr>
          <w:rStyle w:val="TagStyle"/>
          <w:rtl/>
        </w:rPr>
        <w:t xml:space="preserve"> </w:t>
      </w:r>
      <w:r w:rsidRPr="00A668BF">
        <w:rPr>
          <w:rStyle w:val="TagStyle"/>
          <w:rtl/>
        </w:rPr>
        <w:t>&lt;&lt; יור &gt;&gt;</w:t>
      </w:r>
      <w:r>
        <w:rPr>
          <w:rtl/>
        </w:rPr>
        <w:t xml:space="preserve">   </w:t>
      </w:r>
    </w:p>
    <w:p w:rsidR="00415BCA" w:rsidRDefault="00415BCA" w:rsidP="004139AC">
      <w:pPr>
        <w:rPr>
          <w:rtl/>
          <w:lang w:eastAsia="he-IL"/>
        </w:rPr>
      </w:pPr>
    </w:p>
    <w:p w:rsidR="00415BCA" w:rsidRDefault="00415BCA" w:rsidP="0075627E">
      <w:pPr>
        <w:rPr>
          <w:rtl/>
          <w:lang w:eastAsia="he-IL"/>
        </w:rPr>
      </w:pPr>
      <w:bookmarkStart w:id="4680" w:name="_ETM_Q12_551942"/>
      <w:bookmarkEnd w:id="4680"/>
      <w:r>
        <w:rPr>
          <w:rFonts w:hint="cs"/>
          <w:rtl/>
          <w:lang w:eastAsia="he-IL"/>
        </w:rPr>
        <w:t xml:space="preserve">לא, אבל </w:t>
      </w:r>
      <w:bookmarkStart w:id="4681" w:name="_ETM_Q12_553788"/>
      <w:bookmarkEnd w:id="4681"/>
      <w:r>
        <w:rPr>
          <w:rFonts w:hint="cs"/>
          <w:rtl/>
          <w:lang w:eastAsia="he-IL"/>
        </w:rPr>
        <w:t>לא ראיתי אותה, היא הייתה פה.</w:t>
      </w:r>
    </w:p>
    <w:p w:rsidR="00415BCA" w:rsidRDefault="00415BCA" w:rsidP="0075627E">
      <w:pPr>
        <w:rPr>
          <w:rtl/>
          <w:lang w:eastAsia="he-IL"/>
        </w:rPr>
      </w:pPr>
      <w:bookmarkStart w:id="4682" w:name="_ETM_Q12_556501"/>
      <w:bookmarkStart w:id="4683" w:name="_ETM_Q12_556635"/>
      <w:bookmarkEnd w:id="4682"/>
      <w:bookmarkEnd w:id="4683"/>
    </w:p>
    <w:p w:rsidR="00415BCA" w:rsidRDefault="00415BCA" w:rsidP="0075627E">
      <w:pPr>
        <w:pStyle w:val="af5"/>
        <w:keepNext/>
        <w:rPr>
          <w:rtl/>
        </w:rPr>
      </w:pPr>
      <w:bookmarkStart w:id="4684" w:name="ET_interruption_6458_13"/>
      <w:r w:rsidRPr="00A668BF">
        <w:rPr>
          <w:rStyle w:val="TagStyle"/>
          <w:rtl/>
        </w:rPr>
        <w:t xml:space="preserve"> &lt;&lt; קריאה &gt;&gt;</w:t>
      </w:r>
      <w:r w:rsidRPr="00EB5FA7">
        <w:rPr>
          <w:rStyle w:val="TagStyle"/>
          <w:rtl/>
        </w:rPr>
        <w:t xml:space="preserve"> </w:t>
      </w:r>
      <w:r>
        <w:rPr>
          <w:rtl/>
        </w:rPr>
        <w:t>שר החינוך יואב קיש:</w:t>
      </w:r>
      <w:r w:rsidRPr="00EB5FA7">
        <w:rPr>
          <w:rStyle w:val="TagStyle"/>
          <w:rtl/>
        </w:rPr>
        <w:t xml:space="preserve"> </w:t>
      </w:r>
      <w:r w:rsidRPr="00A668BF">
        <w:rPr>
          <w:rStyle w:val="TagStyle"/>
          <w:rtl/>
        </w:rPr>
        <w:t>&lt;&lt; קריאה &gt;&gt;</w:t>
      </w:r>
      <w:r>
        <w:rPr>
          <w:rtl/>
        </w:rPr>
        <w:t xml:space="preserve">   </w:t>
      </w:r>
      <w:bookmarkEnd w:id="4684"/>
    </w:p>
    <w:p w:rsidR="00415BCA" w:rsidRDefault="00415BCA" w:rsidP="004139AC">
      <w:pPr>
        <w:rPr>
          <w:rtl/>
          <w:lang w:eastAsia="he-IL"/>
        </w:rPr>
      </w:pPr>
    </w:p>
    <w:p w:rsidR="00415BCA" w:rsidRDefault="00415BCA" w:rsidP="0075627E">
      <w:pPr>
        <w:rPr>
          <w:rtl/>
          <w:lang w:eastAsia="he-IL"/>
        </w:rPr>
      </w:pPr>
      <w:bookmarkStart w:id="4685" w:name="_ETM_Q12_559285"/>
      <w:bookmarkEnd w:id="4685"/>
      <w:r>
        <w:rPr>
          <w:rFonts w:hint="cs"/>
          <w:rtl/>
          <w:lang w:eastAsia="he-IL"/>
        </w:rPr>
        <w:t xml:space="preserve">לא ראית </w:t>
      </w:r>
      <w:r>
        <w:rPr>
          <w:rtl/>
          <w:lang w:eastAsia="he-IL"/>
        </w:rPr>
        <w:t>–</w:t>
      </w:r>
      <w:r>
        <w:rPr>
          <w:rFonts w:hint="cs"/>
          <w:rtl/>
          <w:lang w:eastAsia="he-IL"/>
        </w:rPr>
        <w:t xml:space="preserve"> נגמר </w:t>
      </w:r>
      <w:r w:rsidR="00D6059D">
        <w:rPr>
          <w:rFonts w:hint="cs"/>
          <w:rtl/>
          <w:lang w:eastAsia="he-IL"/>
        </w:rPr>
        <w:t>– – –</w:t>
      </w:r>
    </w:p>
    <w:p w:rsidR="00415BCA" w:rsidRDefault="00415BCA" w:rsidP="0075627E">
      <w:pPr>
        <w:rPr>
          <w:rtl/>
          <w:lang w:eastAsia="he-IL"/>
        </w:rPr>
      </w:pPr>
      <w:bookmarkStart w:id="4686" w:name="_ETM_Q12_561720"/>
      <w:bookmarkStart w:id="4687" w:name="_ETM_Q12_561860"/>
      <w:bookmarkEnd w:id="4686"/>
      <w:bookmarkEnd w:id="4687"/>
    </w:p>
    <w:p w:rsidR="00415BCA" w:rsidRDefault="00415BCA" w:rsidP="0075627E">
      <w:pPr>
        <w:pStyle w:val="af6"/>
        <w:keepNext/>
        <w:rPr>
          <w:rtl/>
        </w:rPr>
      </w:pPr>
      <w:r w:rsidRPr="00A668BF">
        <w:rPr>
          <w:rStyle w:val="TagStyle"/>
          <w:rtl/>
        </w:rPr>
        <w:t xml:space="preserve"> &lt;&lt; יור &gt;&gt;</w:t>
      </w:r>
      <w:r w:rsidRPr="00EB5FA7">
        <w:rPr>
          <w:rStyle w:val="TagStyle"/>
          <w:rtl/>
        </w:rPr>
        <w:t xml:space="preserve"> </w:t>
      </w:r>
      <w:r>
        <w:rPr>
          <w:rtl/>
        </w:rPr>
        <w:t>היו"ר ישראל אייכלר:</w:t>
      </w:r>
      <w:r w:rsidRPr="00EB5FA7">
        <w:rPr>
          <w:rStyle w:val="TagStyle"/>
          <w:rtl/>
        </w:rPr>
        <w:t xml:space="preserve"> </w:t>
      </w:r>
      <w:r w:rsidRPr="00A668BF">
        <w:rPr>
          <w:rStyle w:val="TagStyle"/>
          <w:rtl/>
        </w:rPr>
        <w:t>&lt;&lt; יור &gt;&gt;</w:t>
      </w:r>
      <w:r>
        <w:rPr>
          <w:rtl/>
        </w:rPr>
        <w:t xml:space="preserve">   </w:t>
      </w:r>
    </w:p>
    <w:p w:rsidR="00415BCA" w:rsidRDefault="00415BCA" w:rsidP="004139AC">
      <w:pPr>
        <w:rPr>
          <w:rtl/>
          <w:lang w:eastAsia="he-IL"/>
        </w:rPr>
      </w:pPr>
    </w:p>
    <w:p w:rsidR="00415BCA" w:rsidRPr="00EB5FA7" w:rsidRDefault="00415BCA" w:rsidP="0075627E">
      <w:pPr>
        <w:rPr>
          <w:rtl/>
          <w:lang w:eastAsia="he-IL"/>
        </w:rPr>
      </w:pPr>
      <w:bookmarkStart w:id="4688" w:name="_ETM_Q12_562892"/>
      <w:bookmarkEnd w:id="4688"/>
      <w:r>
        <w:rPr>
          <w:rFonts w:hint="cs"/>
          <w:rtl/>
          <w:lang w:eastAsia="he-IL"/>
        </w:rPr>
        <w:t xml:space="preserve">היא הייתה פה? חברת הכנסת ביטון, היית פה? </w:t>
      </w:r>
      <w:bookmarkStart w:id="4689" w:name="_ETM_Q12_559580"/>
      <w:bookmarkEnd w:id="4689"/>
      <w:r>
        <w:rPr>
          <w:rFonts w:hint="cs"/>
          <w:rtl/>
          <w:lang w:eastAsia="he-IL"/>
        </w:rPr>
        <w:t>לא. תסכם.</w:t>
      </w:r>
    </w:p>
    <w:p w:rsidR="00415BCA" w:rsidRDefault="00415BCA" w:rsidP="0075627E">
      <w:pPr>
        <w:rPr>
          <w:rtl/>
          <w:lang w:eastAsia="he-IL"/>
        </w:rPr>
      </w:pPr>
    </w:p>
    <w:p w:rsidR="00415BCA" w:rsidRDefault="00415BCA" w:rsidP="0075627E">
      <w:pPr>
        <w:pStyle w:val="af5"/>
        <w:keepNext/>
        <w:rPr>
          <w:rtl/>
        </w:rPr>
      </w:pPr>
      <w:bookmarkStart w:id="4690" w:name="ET_interruption_5084_15"/>
      <w:r w:rsidRPr="00A668BF">
        <w:rPr>
          <w:rStyle w:val="TagStyle"/>
          <w:rtl/>
        </w:rPr>
        <w:t xml:space="preserve"> &lt;&lt; קריאה &gt;&gt;</w:t>
      </w:r>
      <w:r w:rsidRPr="00EB5FA7">
        <w:rPr>
          <w:rStyle w:val="TagStyle"/>
          <w:rtl/>
        </w:rPr>
        <w:t xml:space="preserve"> </w:t>
      </w:r>
      <w:r>
        <w:rPr>
          <w:rtl/>
        </w:rPr>
        <w:t>מיקי לוי (יש עתיד):</w:t>
      </w:r>
      <w:r w:rsidRPr="00EB5FA7">
        <w:rPr>
          <w:rStyle w:val="TagStyle"/>
          <w:rtl/>
        </w:rPr>
        <w:t xml:space="preserve"> </w:t>
      </w:r>
      <w:r w:rsidRPr="00A668BF">
        <w:rPr>
          <w:rStyle w:val="TagStyle"/>
          <w:rtl/>
        </w:rPr>
        <w:t>&lt;&lt; קריאה &gt;&gt;</w:t>
      </w:r>
      <w:r>
        <w:rPr>
          <w:rtl/>
        </w:rPr>
        <w:t xml:space="preserve">   </w:t>
      </w:r>
      <w:bookmarkEnd w:id="4690"/>
    </w:p>
    <w:p w:rsidR="00415BCA" w:rsidRPr="00EB5FA7" w:rsidRDefault="00415BCA" w:rsidP="004139AC">
      <w:pPr>
        <w:rPr>
          <w:rtl/>
          <w:lang w:eastAsia="he-IL"/>
        </w:rPr>
      </w:pPr>
      <w:bookmarkStart w:id="4691" w:name="_ETM_Q12_574885"/>
      <w:bookmarkEnd w:id="4691"/>
    </w:p>
    <w:p w:rsidR="00415BCA" w:rsidRDefault="00415BCA" w:rsidP="0075627E">
      <w:pPr>
        <w:rPr>
          <w:rtl/>
          <w:lang w:eastAsia="he-IL"/>
        </w:rPr>
      </w:pPr>
      <w:bookmarkStart w:id="4692" w:name="_ETM_Q12_576092"/>
      <w:bookmarkStart w:id="4693" w:name="_ETM_Q12_576192"/>
      <w:bookmarkEnd w:id="4692"/>
      <w:bookmarkEnd w:id="4693"/>
      <w:r>
        <w:rPr>
          <w:rFonts w:hint="cs"/>
          <w:rtl/>
          <w:lang w:eastAsia="he-IL"/>
        </w:rPr>
        <w:t>אם תמה ההצבעה אתה לא יכול.</w:t>
      </w:r>
    </w:p>
    <w:p w:rsidR="00415BCA" w:rsidRDefault="00415BCA" w:rsidP="0075627E">
      <w:pPr>
        <w:rPr>
          <w:rtl/>
          <w:lang w:eastAsia="he-IL"/>
        </w:rPr>
      </w:pPr>
    </w:p>
    <w:p w:rsidR="00415BCA" w:rsidRDefault="00415BCA" w:rsidP="0075627E">
      <w:pPr>
        <w:pStyle w:val="af6"/>
        <w:keepNext/>
        <w:rPr>
          <w:rtl/>
        </w:rPr>
      </w:pPr>
      <w:r w:rsidRPr="00A668BF">
        <w:rPr>
          <w:rStyle w:val="TagStyle"/>
          <w:rtl/>
        </w:rPr>
        <w:t xml:space="preserve"> &lt;&lt; יור &gt;&gt;</w:t>
      </w:r>
      <w:r w:rsidRPr="0051685A">
        <w:rPr>
          <w:rStyle w:val="TagStyle"/>
          <w:rtl/>
        </w:rPr>
        <w:t xml:space="preserve"> </w:t>
      </w:r>
      <w:r>
        <w:rPr>
          <w:rtl/>
        </w:rPr>
        <w:t>היו"ר ישראל אייכלר:</w:t>
      </w:r>
      <w:r w:rsidRPr="0051685A">
        <w:rPr>
          <w:rStyle w:val="TagStyle"/>
          <w:rtl/>
        </w:rPr>
        <w:t xml:space="preserve"> </w:t>
      </w:r>
      <w:r w:rsidRPr="00A668BF">
        <w:rPr>
          <w:rStyle w:val="TagStyle"/>
          <w:rtl/>
        </w:rPr>
        <w:t>&lt;&lt;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אחמד טיבי הצביע? לא. שאלתי, לא ענית? אבל שאלתי </w:t>
      </w:r>
      <w:r w:rsidR="00D6059D">
        <w:rPr>
          <w:rFonts w:hint="cs"/>
          <w:rtl/>
          <w:lang w:eastAsia="he-IL"/>
        </w:rPr>
        <w:t>– – –</w:t>
      </w:r>
    </w:p>
    <w:p w:rsidR="00415BCA" w:rsidRDefault="00415BCA" w:rsidP="0075627E">
      <w:pPr>
        <w:rPr>
          <w:rtl/>
          <w:lang w:eastAsia="he-IL"/>
        </w:rPr>
      </w:pPr>
      <w:bookmarkStart w:id="4694" w:name="_ETM_Q12_579443"/>
      <w:bookmarkStart w:id="4695" w:name="_ETM_Q12_579536"/>
      <w:bookmarkEnd w:id="4694"/>
      <w:bookmarkEnd w:id="4695"/>
    </w:p>
    <w:p w:rsidR="00415BCA" w:rsidRDefault="00415BCA" w:rsidP="0075627E">
      <w:pPr>
        <w:pStyle w:val="af5"/>
        <w:keepNext/>
        <w:rPr>
          <w:rtl/>
        </w:rPr>
      </w:pPr>
      <w:r w:rsidRPr="00A668BF">
        <w:rPr>
          <w:rStyle w:val="TagStyle"/>
          <w:rtl/>
        </w:rPr>
        <w:t xml:space="preserve"> &lt;&lt; קריאה &gt;&gt;</w:t>
      </w:r>
      <w:r w:rsidRPr="00EB5FA7">
        <w:rPr>
          <w:rStyle w:val="TagStyle"/>
          <w:rtl/>
        </w:rPr>
        <w:t xml:space="preserve"> </w:t>
      </w:r>
      <w:r>
        <w:rPr>
          <w:rtl/>
        </w:rPr>
        <w:t>קריאה:</w:t>
      </w:r>
      <w:r w:rsidRPr="00EB5FA7">
        <w:rPr>
          <w:rStyle w:val="TagStyle"/>
          <w:rtl/>
        </w:rPr>
        <w:t xml:space="preserve"> </w:t>
      </w:r>
      <w:r w:rsidRPr="00A668BF">
        <w:rPr>
          <w:rStyle w:val="TagStyle"/>
          <w:rtl/>
        </w:rPr>
        <w:t>&lt;&lt; קריאה &gt;&gt;</w:t>
      </w:r>
      <w:r>
        <w:rPr>
          <w:rtl/>
        </w:rPr>
        <w:t xml:space="preserve">   </w:t>
      </w:r>
    </w:p>
    <w:p w:rsidR="00415BCA" w:rsidRDefault="00415BCA" w:rsidP="004139AC">
      <w:pPr>
        <w:rPr>
          <w:rtl/>
          <w:lang w:eastAsia="he-IL"/>
        </w:rPr>
      </w:pPr>
    </w:p>
    <w:p w:rsidR="00415BCA" w:rsidRDefault="00D6059D" w:rsidP="0075627E">
      <w:pPr>
        <w:rPr>
          <w:rtl/>
          <w:lang w:eastAsia="he-IL"/>
        </w:rPr>
      </w:pPr>
      <w:r>
        <w:rPr>
          <w:rFonts w:hint="cs"/>
          <w:rtl/>
          <w:lang w:eastAsia="he-IL"/>
        </w:rPr>
        <w:t>– – –</w:t>
      </w:r>
    </w:p>
    <w:p w:rsidR="00415BCA" w:rsidRDefault="00415BCA" w:rsidP="0075627E">
      <w:pPr>
        <w:rPr>
          <w:rtl/>
          <w:lang w:eastAsia="he-IL"/>
        </w:rPr>
      </w:pPr>
    </w:p>
    <w:p w:rsidR="00415BCA" w:rsidRDefault="00415BCA" w:rsidP="0075627E">
      <w:pPr>
        <w:pStyle w:val="af6"/>
        <w:keepNext/>
        <w:rPr>
          <w:rtl/>
        </w:rPr>
      </w:pPr>
      <w:r w:rsidRPr="00A668BF">
        <w:rPr>
          <w:rStyle w:val="TagStyle"/>
          <w:rtl/>
        </w:rPr>
        <w:t xml:space="preserve"> &lt;&lt; יור &gt;&gt;</w:t>
      </w:r>
      <w:r w:rsidRPr="00EB5FA7">
        <w:rPr>
          <w:rStyle w:val="TagStyle"/>
          <w:rtl/>
        </w:rPr>
        <w:t xml:space="preserve"> </w:t>
      </w:r>
      <w:r>
        <w:rPr>
          <w:rtl/>
        </w:rPr>
        <w:t>היו"ר ישראל אייכלר:</w:t>
      </w:r>
      <w:r w:rsidRPr="00EB5FA7">
        <w:rPr>
          <w:rStyle w:val="TagStyle"/>
          <w:rtl/>
        </w:rPr>
        <w:t xml:space="preserve"> </w:t>
      </w:r>
      <w:r w:rsidRPr="00A668BF">
        <w:rPr>
          <w:rStyle w:val="TagStyle"/>
          <w:rtl/>
        </w:rPr>
        <w:t>&lt;&lt;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אבל תמה ההצבעה. אבל זה לא מכריע. שאלתי פעמיים אם </w:t>
      </w:r>
      <w:bookmarkStart w:id="4696" w:name="_ETM_Q12_591481"/>
      <w:bookmarkEnd w:id="4696"/>
      <w:r>
        <w:rPr>
          <w:rFonts w:hint="cs"/>
          <w:rtl/>
          <w:lang w:eastAsia="he-IL"/>
        </w:rPr>
        <w:t xml:space="preserve">מישהו נמצא פה ולא הצביע. מי שרוצה להצביע יכול היה </w:t>
      </w:r>
      <w:bookmarkStart w:id="4697" w:name="_ETM_Q12_597364"/>
      <w:bookmarkEnd w:id="4697"/>
      <w:r>
        <w:rPr>
          <w:rFonts w:hint="cs"/>
          <w:rtl/>
          <w:lang w:eastAsia="he-IL"/>
        </w:rPr>
        <w:t xml:space="preserve">לשמוע. תמה ההצבעה. אם זה יהיה מכריע אני אשאל </w:t>
      </w:r>
      <w:bookmarkStart w:id="4698" w:name="_ETM_Q12_613005"/>
      <w:bookmarkEnd w:id="4698"/>
      <w:r>
        <w:rPr>
          <w:rFonts w:hint="cs"/>
          <w:rtl/>
          <w:lang w:eastAsia="he-IL"/>
        </w:rPr>
        <w:t>אותך מה עושים.</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חברי הכנסת, להלן תוצאות ההצבעה </w:t>
      </w:r>
      <w:r>
        <w:rPr>
          <w:rtl/>
          <w:lang w:eastAsia="he-IL"/>
        </w:rPr>
        <w:t>–</w:t>
      </w:r>
      <w:r>
        <w:rPr>
          <w:rFonts w:hint="cs"/>
          <w:rtl/>
          <w:lang w:eastAsia="he-IL"/>
        </w:rPr>
        <w:t xml:space="preserve"> 47 בעד, 63 נגד, אני קובע שההצעה לא התקבלה. </w:t>
      </w:r>
    </w:p>
    <w:p w:rsidR="00415BCA" w:rsidRDefault="00415BCA" w:rsidP="0075627E">
      <w:pPr>
        <w:rPr>
          <w:rtl/>
          <w:lang w:eastAsia="he-IL"/>
        </w:rPr>
      </w:pPr>
    </w:p>
    <w:p w:rsidR="00415BCA" w:rsidRDefault="00415BCA" w:rsidP="0075627E">
      <w:pPr>
        <w:rPr>
          <w:rtl/>
          <w:lang w:eastAsia="he-IL"/>
        </w:rPr>
      </w:pPr>
      <w:r>
        <w:rPr>
          <w:rFonts w:hint="cs"/>
          <w:rtl/>
          <w:lang w:eastAsia="he-IL"/>
        </w:rPr>
        <w:t xml:space="preserve">אנחנו עוברים להצבעה על ההצעה להביע </w:t>
      </w:r>
      <w:bookmarkStart w:id="4699" w:name="_ETM_Q13_149739"/>
      <w:bookmarkEnd w:id="4699"/>
      <w:r>
        <w:rPr>
          <w:rFonts w:hint="cs"/>
          <w:rtl/>
          <w:lang w:eastAsia="he-IL"/>
        </w:rPr>
        <w:t xml:space="preserve">אי-אמון בממשלה של סיעת המחנה הממלכתי, אני מבין שגם זו תהיה הצבעה שמית. </w:t>
      </w:r>
    </w:p>
    <w:p w:rsidR="00415BCA" w:rsidRDefault="00415BCA" w:rsidP="0075627E">
      <w:pPr>
        <w:rPr>
          <w:rtl/>
          <w:lang w:eastAsia="he-IL"/>
        </w:rPr>
      </w:pPr>
    </w:p>
    <w:p w:rsidR="00415BCA" w:rsidRDefault="00415BCA" w:rsidP="00AC4287">
      <w:pPr>
        <w:pStyle w:val="af1"/>
        <w:rPr>
          <w:rtl/>
          <w:lang w:eastAsia="he-IL"/>
        </w:rPr>
      </w:pPr>
      <w:r>
        <w:rPr>
          <w:rFonts w:hint="cs"/>
          <w:rtl/>
          <w:lang w:eastAsia="he-IL"/>
        </w:rPr>
        <w:t>הצבעה שמית</w:t>
      </w:r>
    </w:p>
    <w:p w:rsidR="00415BCA" w:rsidRDefault="00415BCA" w:rsidP="0075627E">
      <w:pPr>
        <w:rPr>
          <w:rtl/>
          <w:lang w:eastAsia="he-IL"/>
        </w:rPr>
      </w:pPr>
    </w:p>
    <w:p w:rsidR="00415BCA" w:rsidRDefault="00415BCA" w:rsidP="0075627E">
      <w:pPr>
        <w:pStyle w:val="af5"/>
        <w:keepNext/>
        <w:rPr>
          <w:rtl/>
        </w:rPr>
      </w:pPr>
      <w:bookmarkStart w:id="4700" w:name="ET_interruption_6327_6"/>
      <w:r w:rsidRPr="00CA197C">
        <w:rPr>
          <w:rStyle w:val="TagStyle"/>
          <w:rtl/>
        </w:rPr>
        <w:t xml:space="preserve"> &lt;&lt; קריאה &gt;&gt;</w:t>
      </w:r>
      <w:r w:rsidRPr="00BC0A36">
        <w:rPr>
          <w:rStyle w:val="TagStyle"/>
          <w:rtl/>
        </w:rPr>
        <w:t xml:space="preserve"> </w:t>
      </w:r>
      <w:r>
        <w:rPr>
          <w:rtl/>
        </w:rPr>
        <w:t>מזכיר הכנסת דן מרזוק:</w:t>
      </w:r>
      <w:r w:rsidRPr="00BC0A36">
        <w:rPr>
          <w:rStyle w:val="TagStyle"/>
          <w:rtl/>
        </w:rPr>
        <w:t xml:space="preserve"> </w:t>
      </w:r>
      <w:r w:rsidRPr="00CA197C">
        <w:rPr>
          <w:rStyle w:val="TagStyle"/>
          <w:rtl/>
        </w:rPr>
        <w:t>&lt;&lt; קריאה &gt;&gt;</w:t>
      </w:r>
      <w:r>
        <w:rPr>
          <w:rtl/>
        </w:rPr>
        <w:t xml:space="preserve">   </w:t>
      </w:r>
      <w:bookmarkEnd w:id="4700"/>
    </w:p>
    <w:p w:rsidR="00415BCA" w:rsidRDefault="00415BCA" w:rsidP="0075627E">
      <w:pPr>
        <w:ind w:firstLine="0"/>
        <w:rPr>
          <w:rtl/>
          <w:lang w:eastAsia="he-IL"/>
        </w:rPr>
      </w:pPr>
      <w:r>
        <w:rPr>
          <w:rFonts w:hint="cs"/>
          <w:rtl/>
          <w:lang w:eastAsia="he-IL"/>
        </w:rPr>
        <w:t>(קורא בשמות חברי הכנסת)</w:t>
      </w:r>
      <w:bookmarkStart w:id="4701" w:name="_ETM_Q13_156939"/>
      <w:bookmarkEnd w:id="4701"/>
    </w:p>
    <w:p w:rsidR="00415BCA" w:rsidRPr="00406332" w:rsidRDefault="00415BCA" w:rsidP="0075627E">
      <w:pPr>
        <w:rPr>
          <w:rtl/>
          <w:lang w:eastAsia="he-IL"/>
        </w:rPr>
      </w:pPr>
      <w:bookmarkStart w:id="4702" w:name="_ETM_Q13_157098"/>
      <w:bookmarkEnd w:id="4702"/>
    </w:p>
    <w:p w:rsidR="00415BCA" w:rsidRDefault="00415BCA" w:rsidP="0075627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יולי יואל אדלשטיין</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 xml:space="preserve">ואליד </w:t>
      </w:r>
      <w:r w:rsidR="00871744">
        <w:rPr>
          <w:rtl/>
          <w:lang w:eastAsia="he-IL"/>
        </w:rPr>
        <w:t>אלהואשלה</w:t>
      </w:r>
      <w:r w:rsidR="00871744">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w:t>
      </w:r>
      <w:bookmarkStart w:id="4703" w:name="_ETM_Q13_192829"/>
      <w:bookmarkEnd w:id="4703"/>
      <w:r>
        <w:rPr>
          <w:rFonts w:hint="cs"/>
          <w:rtl/>
          <w:lang w:eastAsia="he-IL"/>
        </w:rPr>
        <w:t>נוכח</w:t>
      </w:r>
    </w:p>
    <w:p w:rsidR="00415BCA" w:rsidRDefault="00415BCA" w:rsidP="0075627E">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נגד </w:t>
      </w:r>
    </w:p>
    <w:p w:rsidR="00415BCA" w:rsidRDefault="00415BCA" w:rsidP="0075627E">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אריה מכלוף דרעי</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נגד </w:t>
      </w:r>
    </w:p>
    <w:p w:rsidR="00415BCA" w:rsidRDefault="00415BCA" w:rsidP="0075627E">
      <w:pPr>
        <w:rPr>
          <w:rtl/>
          <w:lang w:eastAsia="he-IL"/>
        </w:rPr>
      </w:pPr>
      <w:r>
        <w:rPr>
          <w:rtl/>
          <w:lang w:eastAsia="he-IL"/>
        </w:rPr>
        <w:t>מיכל מרים וולדיגר</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יצחק שמעון וסרלאוף</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נגד </w:t>
      </w:r>
    </w:p>
    <w:p w:rsidR="00415BCA" w:rsidRDefault="00415BCA" w:rsidP="0075627E">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w:t>
      </w:r>
      <w:r>
        <w:rPr>
          <w:rtl/>
          <w:lang w:eastAsia="he-IL"/>
        </w:rPr>
        <w:t xml:space="preserve"> </w:t>
      </w:r>
    </w:p>
    <w:p w:rsidR="00415BCA" w:rsidRDefault="00415BCA" w:rsidP="0075627E">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415BCA" w:rsidRDefault="00415BCA" w:rsidP="0075627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r>
        <w:rPr>
          <w:rtl/>
          <w:lang w:eastAsia="he-IL"/>
        </w:rPr>
        <w:tab/>
      </w:r>
    </w:p>
    <w:p w:rsidR="00415BCA" w:rsidRDefault="00415BCA" w:rsidP="0075627E">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לימור סון הר מלך</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אורית מלכה סטרוק</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 xml:space="preserve">אינו </w:t>
      </w:r>
      <w:bookmarkStart w:id="4704" w:name="_ETM_Q13_545271"/>
      <w:bookmarkEnd w:id="4704"/>
      <w:r>
        <w:rPr>
          <w:rFonts w:hint="cs"/>
          <w:rtl/>
          <w:lang w:eastAsia="he-IL"/>
        </w:rPr>
        <w:t>נוכח</w:t>
      </w:r>
    </w:p>
    <w:p w:rsidR="00415BCA" w:rsidRDefault="00415BCA" w:rsidP="0075627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אפרת רייטן מרום</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4705" w:name="_ETM_Q13_650763"/>
      <w:bookmarkEnd w:id="4705"/>
      <w:r>
        <w:rPr>
          <w:rFonts w:hint="cs"/>
          <w:rtl/>
          <w:lang w:eastAsia="he-IL"/>
        </w:rPr>
        <w:t>נוכח</w:t>
      </w:r>
    </w:p>
    <w:p w:rsidR="00415BCA" w:rsidRDefault="00415BCA" w:rsidP="0075627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עאידה תומא סלימאן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p>
    <w:p w:rsidR="00415BCA" w:rsidRDefault="00415BCA" w:rsidP="0075627E">
      <w:pPr>
        <w:pStyle w:val="af6"/>
        <w:keepNext/>
        <w:rPr>
          <w:rtl/>
        </w:rPr>
      </w:pPr>
      <w:r w:rsidRPr="00CA197C">
        <w:rPr>
          <w:rStyle w:val="TagStyle"/>
          <w:rtl/>
        </w:rPr>
        <w:t xml:space="preserve"> &lt;&lt; יור &gt;&gt;</w:t>
      </w:r>
      <w:r w:rsidRPr="00510F92">
        <w:rPr>
          <w:rStyle w:val="TagStyle"/>
          <w:rtl/>
        </w:rPr>
        <w:t xml:space="preserve"> </w:t>
      </w:r>
      <w:r>
        <w:rPr>
          <w:rtl/>
        </w:rPr>
        <w:t>היו"ר ישראל אייכלר:</w:t>
      </w:r>
      <w:r w:rsidRPr="00510F92">
        <w:rPr>
          <w:rStyle w:val="TagStyle"/>
          <w:rtl/>
        </w:rPr>
        <w:t xml:space="preserve"> </w:t>
      </w:r>
      <w:r w:rsidRPr="00CA197C">
        <w:rPr>
          <w:rStyle w:val="TagStyle"/>
          <w:rtl/>
        </w:rPr>
        <w:t>&lt;&lt;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מזכיר הכנסת יקרא את השמות של אלה שלא היו בסיבוב הראשון.</w:t>
      </w:r>
    </w:p>
    <w:p w:rsidR="00415BCA" w:rsidRDefault="00415BCA" w:rsidP="0075627E">
      <w:pPr>
        <w:rPr>
          <w:rtl/>
          <w:lang w:eastAsia="he-IL"/>
        </w:rPr>
      </w:pPr>
    </w:p>
    <w:p w:rsidR="00415BCA" w:rsidRDefault="00415BCA" w:rsidP="0075627E">
      <w:pPr>
        <w:pStyle w:val="af5"/>
        <w:keepNext/>
        <w:rPr>
          <w:rtl/>
        </w:rPr>
      </w:pPr>
      <w:bookmarkStart w:id="4706" w:name="ET_interruption_6327_7"/>
      <w:r w:rsidRPr="00CA197C">
        <w:rPr>
          <w:rStyle w:val="TagStyle"/>
          <w:rtl/>
        </w:rPr>
        <w:t xml:space="preserve"> &lt;&lt; קריאה &gt;&gt;</w:t>
      </w:r>
      <w:r w:rsidRPr="00BC0A36">
        <w:rPr>
          <w:rStyle w:val="TagStyle"/>
          <w:rtl/>
        </w:rPr>
        <w:t xml:space="preserve"> </w:t>
      </w:r>
      <w:r>
        <w:rPr>
          <w:rtl/>
        </w:rPr>
        <w:t>מזכיר הכנסת דן מרזוק:</w:t>
      </w:r>
      <w:r w:rsidRPr="00BC0A36">
        <w:rPr>
          <w:rStyle w:val="TagStyle"/>
          <w:rtl/>
        </w:rPr>
        <w:t xml:space="preserve"> </w:t>
      </w:r>
      <w:r w:rsidRPr="00CA197C">
        <w:rPr>
          <w:rStyle w:val="TagStyle"/>
          <w:rtl/>
        </w:rPr>
        <w:t>&lt;&lt; קריאה &gt;&gt;</w:t>
      </w:r>
      <w:r>
        <w:rPr>
          <w:rtl/>
        </w:rPr>
        <w:t xml:space="preserve">   </w:t>
      </w:r>
      <w:bookmarkEnd w:id="4706"/>
    </w:p>
    <w:p w:rsidR="00415BCA" w:rsidRDefault="00415BCA" w:rsidP="0075627E">
      <w:pPr>
        <w:ind w:firstLine="0"/>
        <w:rPr>
          <w:rtl/>
          <w:lang w:eastAsia="he-IL"/>
        </w:rPr>
      </w:pPr>
      <w:r>
        <w:rPr>
          <w:rFonts w:hint="cs"/>
          <w:rtl/>
          <w:lang w:eastAsia="he-IL"/>
        </w:rPr>
        <w:t>(קורא בשמות חברי הכנסת)</w:t>
      </w:r>
    </w:p>
    <w:p w:rsidR="00415BCA" w:rsidRDefault="00415BCA" w:rsidP="0075627E">
      <w:pPr>
        <w:rPr>
          <w:rtl/>
          <w:lang w:eastAsia="he-IL"/>
        </w:rPr>
      </w:pPr>
    </w:p>
    <w:p w:rsidR="00415BCA" w:rsidRDefault="00415BCA" w:rsidP="0075627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יולי יואל אדלשטיין</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 xml:space="preserve">ואליד </w:t>
      </w:r>
      <w:r w:rsidR="00871744">
        <w:rPr>
          <w:rtl/>
          <w:lang w:eastAsia="he-IL"/>
        </w:rPr>
        <w:t>אלהואשלה</w:t>
      </w:r>
      <w:r>
        <w:rPr>
          <w:rtl/>
          <w:lang w:eastAsia="he-IL"/>
        </w:rPr>
        <w:tab/>
      </w:r>
      <w:r w:rsidR="00871744">
        <w:rPr>
          <w:rtl/>
          <w:lang w:eastAsia="he-IL"/>
        </w:rPr>
        <w:tab/>
      </w:r>
      <w:r>
        <w:rPr>
          <w:rtl/>
          <w:lang w:eastAsia="he-IL"/>
        </w:rPr>
        <w:t xml:space="preserve">–   </w:t>
      </w:r>
      <w:r>
        <w:rPr>
          <w:rFonts w:hint="cs"/>
          <w:rtl/>
          <w:lang w:eastAsia="he-IL"/>
        </w:rPr>
        <w:t>בעד</w:t>
      </w:r>
    </w:p>
    <w:p w:rsidR="00415BCA" w:rsidRDefault="00415BCA" w:rsidP="0075627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מיכאל מרדכי ביטון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bookmarkStart w:id="4707" w:name="TOR_Q14"/>
      <w:bookmarkEnd w:id="4707"/>
      <w:r>
        <w:rPr>
          <w:rtl/>
          <w:lang w:eastAsia="he-IL"/>
        </w:rPr>
        <w:t>אורנה ברביבאי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גלית דיסטל אטבריאן</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אימאן ח'טיב יאסין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415BCA" w:rsidRDefault="00415BCA" w:rsidP="0075627E">
      <w:pPr>
        <w:rPr>
          <w:rtl/>
          <w:lang w:eastAsia="he-IL"/>
        </w:rPr>
      </w:pPr>
      <w:r>
        <w:rPr>
          <w:rtl/>
          <w:lang w:eastAsia="he-IL"/>
        </w:rPr>
        <w:t>אורית פרקש הכהן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מטי צרפתי הרכבי</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יפעת שאשא ביטון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p>
    <w:p w:rsidR="00415BCA" w:rsidRDefault="00415BCA" w:rsidP="0075627E">
      <w:pPr>
        <w:pStyle w:val="af6"/>
        <w:keepNext/>
        <w:rPr>
          <w:rtl/>
        </w:rPr>
      </w:pPr>
      <w:r w:rsidRPr="00C67480">
        <w:rPr>
          <w:rStyle w:val="TagStyle"/>
          <w:rtl/>
        </w:rPr>
        <w:t xml:space="preserve"> &lt;&lt; יור &gt;&gt; </w:t>
      </w:r>
      <w:r>
        <w:rPr>
          <w:rtl/>
        </w:rPr>
        <w:t>היו"ר ישראל אייכלר:</w:t>
      </w:r>
      <w:r w:rsidRPr="00C67480">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האם ישנם חברי כנסת שלא הצביעו ורוצים להצביע? שירימו את האצבע.</w:t>
      </w:r>
    </w:p>
    <w:p w:rsidR="00415BCA" w:rsidRDefault="00415BCA" w:rsidP="0075627E">
      <w:pPr>
        <w:rPr>
          <w:rtl/>
          <w:lang w:eastAsia="he-IL"/>
        </w:rPr>
      </w:pPr>
    </w:p>
    <w:p w:rsidR="00415BCA" w:rsidRDefault="00415BCA" w:rsidP="0075627E">
      <w:pPr>
        <w:pStyle w:val="af5"/>
        <w:keepNext/>
        <w:rPr>
          <w:rtl/>
        </w:rPr>
      </w:pPr>
      <w:r w:rsidRPr="003817FF">
        <w:rPr>
          <w:rStyle w:val="TagStyle"/>
          <w:rtl/>
        </w:rPr>
        <w:t xml:space="preserve"> &lt;&lt; קריאה &gt;&gt; </w:t>
      </w:r>
      <w:r>
        <w:rPr>
          <w:rtl/>
        </w:rPr>
        <w:t>מזכיר הכנסת דן מרזוק:</w:t>
      </w:r>
      <w:r w:rsidRPr="003817FF">
        <w:rPr>
          <w:rStyle w:val="TagStyle"/>
          <w:rtl/>
        </w:rPr>
        <w:t xml:space="preserve"> &lt;&lt; קריאה &gt;&gt;</w:t>
      </w:r>
      <w:r>
        <w:rPr>
          <w:rtl/>
        </w:rPr>
        <w:t xml:space="preserve">   </w:t>
      </w:r>
    </w:p>
    <w:p w:rsidR="00415BCA" w:rsidRDefault="00415BCA" w:rsidP="0075627E">
      <w:pPr>
        <w:ind w:firstLine="0"/>
        <w:rPr>
          <w:rtl/>
          <w:lang w:eastAsia="he-IL"/>
        </w:rPr>
      </w:pPr>
      <w:r>
        <w:rPr>
          <w:rFonts w:hint="cs"/>
          <w:rtl/>
          <w:lang w:eastAsia="he-IL"/>
        </w:rPr>
        <w:t>(קורא בשמות חברי הכנסת)</w:t>
      </w:r>
    </w:p>
    <w:p w:rsidR="00415BCA" w:rsidRDefault="00415BCA" w:rsidP="0075627E">
      <w:pPr>
        <w:rPr>
          <w:rtl/>
          <w:lang w:eastAsia="he-IL"/>
        </w:rPr>
      </w:pPr>
    </w:p>
    <w:p w:rsidR="00415BCA" w:rsidRDefault="00415BCA" w:rsidP="0075627E">
      <w:pPr>
        <w:rPr>
          <w:rtl/>
          <w:lang w:eastAsia="he-IL"/>
        </w:rPr>
      </w:pPr>
      <w:r>
        <w:rPr>
          <w:rFonts w:hint="cs"/>
          <w:rtl/>
          <w:lang w:eastAsia="he-IL"/>
        </w:rPr>
        <w:t>אבי דיכטר</w:t>
      </w:r>
      <w:r>
        <w:rPr>
          <w:rtl/>
          <w:lang w:eastAsia="he-IL"/>
        </w:rPr>
        <w:tab/>
      </w:r>
      <w:r>
        <w:rPr>
          <w:rtl/>
          <w:lang w:eastAsia="he-IL"/>
        </w:rPr>
        <w:tab/>
      </w:r>
      <w:r>
        <w:rPr>
          <w:rFonts w:hint="cs"/>
          <w:rtl/>
          <w:lang w:eastAsia="he-IL"/>
        </w:rPr>
        <w:t>–   נגד</w:t>
      </w:r>
    </w:p>
    <w:p w:rsidR="00415BCA" w:rsidRDefault="00415BCA" w:rsidP="0075627E">
      <w:pPr>
        <w:rPr>
          <w:rtl/>
          <w:lang w:eastAsia="he-IL"/>
        </w:rPr>
      </w:pPr>
      <w:r>
        <w:rPr>
          <w:rFonts w:hint="cs"/>
          <w:rtl/>
          <w:lang w:eastAsia="he-IL"/>
        </w:rPr>
        <w:t>מרב מיכאלי</w:t>
      </w:r>
      <w:r>
        <w:rPr>
          <w:rtl/>
          <w:lang w:eastAsia="he-IL"/>
        </w:rPr>
        <w:tab/>
      </w:r>
      <w:r>
        <w:rPr>
          <w:rtl/>
          <w:lang w:eastAsia="he-IL"/>
        </w:rPr>
        <w:tab/>
      </w:r>
      <w:r>
        <w:rPr>
          <w:rFonts w:hint="cs"/>
          <w:rtl/>
          <w:lang w:eastAsia="he-IL"/>
        </w:rPr>
        <w:t>–   בעד</w:t>
      </w:r>
    </w:p>
    <w:p w:rsidR="00415BCA" w:rsidRDefault="00415BCA" w:rsidP="0075627E">
      <w:pPr>
        <w:rPr>
          <w:rtl/>
          <w:lang w:eastAsia="he-IL"/>
        </w:rPr>
      </w:pPr>
      <w:r>
        <w:rPr>
          <w:rFonts w:hint="cs"/>
          <w:rtl/>
          <w:lang w:eastAsia="he-IL"/>
        </w:rPr>
        <w:t>פנינה תמנו</w:t>
      </w:r>
      <w:r>
        <w:rPr>
          <w:rtl/>
          <w:lang w:eastAsia="he-IL"/>
        </w:rPr>
        <w:tab/>
      </w:r>
      <w:r>
        <w:rPr>
          <w:rtl/>
          <w:lang w:eastAsia="he-IL"/>
        </w:rPr>
        <w:tab/>
      </w:r>
      <w:r>
        <w:rPr>
          <w:rFonts w:hint="cs"/>
          <w:rtl/>
          <w:lang w:eastAsia="he-IL"/>
        </w:rPr>
        <w:t>–   בעד</w:t>
      </w:r>
    </w:p>
    <w:p w:rsidR="00415BCA" w:rsidRDefault="00415BCA" w:rsidP="0075627E">
      <w:pPr>
        <w:rPr>
          <w:rtl/>
          <w:lang w:eastAsia="he-IL"/>
        </w:rPr>
      </w:pPr>
      <w:r>
        <w:rPr>
          <w:rFonts w:hint="cs"/>
          <w:rtl/>
          <w:lang w:eastAsia="he-IL"/>
        </w:rPr>
        <w:t>יואב גלנט</w:t>
      </w:r>
      <w:r>
        <w:rPr>
          <w:rtl/>
          <w:lang w:eastAsia="he-IL"/>
        </w:rPr>
        <w:tab/>
      </w:r>
      <w:r>
        <w:rPr>
          <w:rtl/>
          <w:lang w:eastAsia="he-IL"/>
        </w:rPr>
        <w:tab/>
      </w:r>
      <w:r>
        <w:rPr>
          <w:rFonts w:hint="cs"/>
          <w:rtl/>
          <w:lang w:eastAsia="he-IL"/>
        </w:rPr>
        <w:t>–   נגד</w:t>
      </w:r>
    </w:p>
    <w:p w:rsidR="00415BCA" w:rsidRDefault="00415BCA" w:rsidP="0075627E">
      <w:pPr>
        <w:rPr>
          <w:rtl/>
          <w:lang w:eastAsia="he-IL"/>
        </w:rPr>
      </w:pPr>
      <w:r>
        <w:rPr>
          <w:rFonts w:hint="cs"/>
          <w:rtl/>
          <w:lang w:eastAsia="he-IL"/>
        </w:rPr>
        <w:t>רון כץ</w:t>
      </w:r>
      <w:r>
        <w:rPr>
          <w:rtl/>
          <w:lang w:eastAsia="he-IL"/>
        </w:rPr>
        <w:tab/>
      </w:r>
      <w:r>
        <w:rPr>
          <w:rtl/>
          <w:lang w:eastAsia="he-IL"/>
        </w:rPr>
        <w:tab/>
      </w:r>
      <w:r>
        <w:rPr>
          <w:rtl/>
          <w:lang w:eastAsia="he-IL"/>
        </w:rPr>
        <w:tab/>
      </w:r>
      <w:r>
        <w:rPr>
          <w:rFonts w:hint="cs"/>
          <w:rtl/>
          <w:lang w:eastAsia="he-IL"/>
        </w:rPr>
        <w:t>–   בעד</w:t>
      </w:r>
    </w:p>
    <w:p w:rsidR="00415BCA" w:rsidRDefault="00415BCA" w:rsidP="0075627E">
      <w:pPr>
        <w:rPr>
          <w:rtl/>
          <w:lang w:eastAsia="he-IL"/>
        </w:rPr>
      </w:pPr>
      <w:r>
        <w:rPr>
          <w:rFonts w:hint="cs"/>
          <w:rtl/>
          <w:lang w:eastAsia="he-IL"/>
        </w:rPr>
        <w:t>לימור סון הר מלך</w:t>
      </w:r>
      <w:r>
        <w:rPr>
          <w:rFonts w:hint="cs"/>
          <w:rtl/>
          <w:lang w:eastAsia="he-IL"/>
        </w:rPr>
        <w:tab/>
        <w:t>–   נגד</w:t>
      </w:r>
    </w:p>
    <w:p w:rsidR="00415BCA" w:rsidRDefault="00415BCA" w:rsidP="0075627E">
      <w:pPr>
        <w:rPr>
          <w:rtl/>
          <w:lang w:eastAsia="he-IL"/>
        </w:rPr>
      </w:pPr>
      <w:r>
        <w:rPr>
          <w:rFonts w:hint="cs"/>
          <w:rtl/>
          <w:lang w:eastAsia="he-IL"/>
        </w:rPr>
        <w:t>חיים ביטון</w:t>
      </w:r>
      <w:r>
        <w:rPr>
          <w:rtl/>
          <w:lang w:eastAsia="he-IL"/>
        </w:rPr>
        <w:tab/>
      </w:r>
      <w:r>
        <w:rPr>
          <w:rtl/>
          <w:lang w:eastAsia="he-IL"/>
        </w:rPr>
        <w:tab/>
      </w:r>
      <w:r>
        <w:rPr>
          <w:rFonts w:hint="cs"/>
          <w:rtl/>
          <w:lang w:eastAsia="he-IL"/>
        </w:rPr>
        <w:t>–   נגד</w:t>
      </w:r>
    </w:p>
    <w:p w:rsidR="00415BCA" w:rsidRDefault="00415BCA" w:rsidP="0075627E">
      <w:pPr>
        <w:rPr>
          <w:rtl/>
          <w:lang w:eastAsia="he-IL"/>
        </w:rPr>
      </w:pPr>
      <w:r>
        <w:rPr>
          <w:rFonts w:hint="cs"/>
          <w:rtl/>
          <w:lang w:eastAsia="he-IL"/>
        </w:rPr>
        <w:t>מירי רגב</w:t>
      </w:r>
      <w:r>
        <w:rPr>
          <w:rtl/>
          <w:lang w:eastAsia="he-IL"/>
        </w:rPr>
        <w:tab/>
      </w:r>
      <w:r>
        <w:rPr>
          <w:rtl/>
          <w:lang w:eastAsia="he-IL"/>
        </w:rPr>
        <w:tab/>
      </w:r>
      <w:r>
        <w:rPr>
          <w:rFonts w:hint="cs"/>
          <w:rtl/>
          <w:lang w:eastAsia="he-IL"/>
        </w:rPr>
        <w:t>–   נגד</w:t>
      </w:r>
    </w:p>
    <w:p w:rsidR="00415BCA" w:rsidRDefault="00415BCA" w:rsidP="0075627E">
      <w:pPr>
        <w:rPr>
          <w:rtl/>
          <w:lang w:eastAsia="he-IL"/>
        </w:rPr>
      </w:pPr>
    </w:p>
    <w:p w:rsidR="00415BCA" w:rsidRDefault="00415BCA" w:rsidP="0075627E">
      <w:pPr>
        <w:pStyle w:val="af6"/>
        <w:keepNext/>
        <w:rPr>
          <w:rtl/>
        </w:rPr>
      </w:pPr>
      <w:r w:rsidRPr="00C67480">
        <w:rPr>
          <w:rStyle w:val="TagStyle"/>
          <w:rtl/>
        </w:rPr>
        <w:t xml:space="preserve"> &lt;&lt; יור &gt;&gt; </w:t>
      </w:r>
      <w:r>
        <w:rPr>
          <w:rtl/>
        </w:rPr>
        <w:t>היו"ר ישראל אייכלר:</w:t>
      </w:r>
      <w:r w:rsidRPr="00C67480">
        <w:rPr>
          <w:rStyle w:val="TagStyle"/>
          <w:rtl/>
        </w:rPr>
        <w:t xml:space="preserve"> &lt;&lt; יור &gt;&gt;</w:t>
      </w:r>
      <w:r>
        <w:rPr>
          <w:rtl/>
        </w:rPr>
        <w:t xml:space="preserve">   </w:t>
      </w:r>
    </w:p>
    <w:p w:rsidR="00415BCA" w:rsidRDefault="00415BCA" w:rsidP="004139AC">
      <w:pPr>
        <w:rPr>
          <w:rtl/>
          <w:lang w:eastAsia="he-IL"/>
        </w:rPr>
      </w:pPr>
    </w:p>
    <w:p w:rsidR="00415BCA" w:rsidRDefault="00415BCA" w:rsidP="002B4CFE">
      <w:pPr>
        <w:rPr>
          <w:rtl/>
          <w:lang w:eastAsia="he-IL"/>
        </w:rPr>
      </w:pPr>
      <w:r>
        <w:rPr>
          <w:rFonts w:hint="cs"/>
          <w:rtl/>
          <w:lang w:eastAsia="he-IL"/>
        </w:rPr>
        <w:t xml:space="preserve">יש עוד מישהו שלא הצביע ורוצה </w:t>
      </w:r>
      <w:bookmarkStart w:id="4708" w:name="_ETM_Q14_424136"/>
      <w:bookmarkEnd w:id="4708"/>
      <w:r>
        <w:rPr>
          <w:rFonts w:hint="cs"/>
          <w:rtl/>
          <w:lang w:eastAsia="he-IL"/>
        </w:rPr>
        <w:t>להצביע? לא. תמה הצבעה. נא להעביר את התוצאות.</w:t>
      </w:r>
      <w:bookmarkStart w:id="4709" w:name="_ETM_Q14_432239"/>
      <w:bookmarkStart w:id="4710" w:name="_ETM_Q14_432315"/>
      <w:bookmarkStart w:id="4711" w:name="_ETM_Q14_492639"/>
      <w:bookmarkStart w:id="4712" w:name="_ETM_Q14_492712"/>
      <w:bookmarkStart w:id="4713" w:name="_ETM_Q14_432830"/>
      <w:bookmarkStart w:id="4714" w:name="_ETM_Q14_432896"/>
      <w:bookmarkEnd w:id="4709"/>
      <w:bookmarkEnd w:id="4710"/>
      <w:bookmarkEnd w:id="4711"/>
      <w:bookmarkEnd w:id="4712"/>
      <w:bookmarkEnd w:id="4713"/>
      <w:bookmarkEnd w:id="4714"/>
      <w:r>
        <w:rPr>
          <w:rFonts w:hint="cs"/>
          <w:rtl/>
          <w:lang w:eastAsia="he-IL"/>
        </w:rPr>
        <w:t xml:space="preserve"> להלן </w:t>
      </w:r>
      <w:bookmarkStart w:id="4715" w:name="_ETM_Q14_563742"/>
      <w:bookmarkEnd w:id="4715"/>
      <w:r>
        <w:rPr>
          <w:rFonts w:hint="cs"/>
          <w:rtl/>
          <w:lang w:eastAsia="he-IL"/>
        </w:rPr>
        <w:t>תוצאות ההצבעה, חברי הכנסת, תקשיבו: 50 בעד, 63 נגד. אני קובע שההצעה לא התקבלה.</w:t>
      </w:r>
    </w:p>
    <w:p w:rsidR="00415BCA" w:rsidRDefault="00415BCA" w:rsidP="0075627E">
      <w:pPr>
        <w:rPr>
          <w:rtl/>
          <w:lang w:eastAsia="he-IL"/>
        </w:rPr>
      </w:pPr>
    </w:p>
    <w:p w:rsidR="00415BCA" w:rsidRDefault="00415BCA" w:rsidP="002B4CFE">
      <w:pPr>
        <w:rPr>
          <w:rtl/>
          <w:lang w:eastAsia="he-IL"/>
        </w:rPr>
      </w:pPr>
      <w:r>
        <w:rPr>
          <w:rFonts w:hint="cs"/>
          <w:rtl/>
          <w:lang w:eastAsia="he-IL"/>
        </w:rPr>
        <w:t xml:space="preserve">עכשיו אנחנו עוברים להצבעה האחרונה על הצעות האי-אמון להיום, הצעה להביע אי-אמון בממשלה של סיעת ישראל ביתנו. גם כאן </w:t>
      </w:r>
      <w:bookmarkStart w:id="4716" w:name="_ETM_Q14_581130"/>
      <w:bookmarkEnd w:id="4716"/>
      <w:r>
        <w:rPr>
          <w:rFonts w:hint="cs"/>
          <w:rtl/>
          <w:lang w:eastAsia="he-IL"/>
        </w:rPr>
        <w:t>ההצבעה תהיה שמית. בבקשה, מזכיר הכנסת.</w:t>
      </w:r>
    </w:p>
    <w:p w:rsidR="00415BCA" w:rsidRDefault="00415BCA" w:rsidP="0075627E">
      <w:pPr>
        <w:pStyle w:val="af1"/>
        <w:keepNext/>
        <w:rPr>
          <w:rtl/>
          <w:lang w:eastAsia="he-IL"/>
        </w:rPr>
      </w:pPr>
      <w:bookmarkStart w:id="4717" w:name="_ETM_Q14_467630"/>
      <w:bookmarkStart w:id="4718" w:name="_ETM_Q14_467721"/>
      <w:bookmarkStart w:id="4719" w:name="_ETM_Q14_467791"/>
      <w:bookmarkStart w:id="4720" w:name="_ETM_Q14_467876"/>
      <w:bookmarkEnd w:id="4717"/>
      <w:bookmarkEnd w:id="4718"/>
      <w:bookmarkEnd w:id="4719"/>
      <w:bookmarkEnd w:id="4720"/>
    </w:p>
    <w:p w:rsidR="00415BCA" w:rsidRDefault="00415BCA" w:rsidP="0075627E">
      <w:pPr>
        <w:pStyle w:val="af1"/>
        <w:keepNext/>
        <w:rPr>
          <w:rtl/>
          <w:lang w:eastAsia="he-IL"/>
        </w:rPr>
      </w:pPr>
      <w:r>
        <w:rPr>
          <w:rtl/>
          <w:lang w:eastAsia="he-IL"/>
        </w:rPr>
        <w:t>הצבעה</w:t>
      </w:r>
      <w:r>
        <w:rPr>
          <w:rFonts w:hint="cs"/>
          <w:rtl/>
          <w:lang w:eastAsia="he-IL"/>
        </w:rPr>
        <w:t xml:space="preserve"> שמית</w:t>
      </w:r>
    </w:p>
    <w:p w:rsidR="00415BCA" w:rsidRDefault="00415BCA" w:rsidP="0075627E">
      <w:pPr>
        <w:rPr>
          <w:rtl/>
          <w:lang w:eastAsia="he-IL"/>
        </w:rPr>
      </w:pPr>
      <w:bookmarkStart w:id="4721" w:name="_ETM_Q14_473132"/>
      <w:bookmarkEnd w:id="4721"/>
    </w:p>
    <w:p w:rsidR="00415BCA" w:rsidRDefault="00415BCA" w:rsidP="0075627E">
      <w:pPr>
        <w:pStyle w:val="af5"/>
        <w:keepNext/>
        <w:rPr>
          <w:rtl/>
        </w:rPr>
      </w:pPr>
      <w:bookmarkStart w:id="4722" w:name="ET_interruption_6327_4"/>
      <w:r w:rsidRPr="003817FF">
        <w:rPr>
          <w:rStyle w:val="TagStyle"/>
          <w:rtl/>
        </w:rPr>
        <w:t xml:space="preserve"> &lt;&lt; קריאה &gt;&gt; </w:t>
      </w:r>
      <w:r>
        <w:rPr>
          <w:rtl/>
        </w:rPr>
        <w:t>מזכיר הכנסת דן מרזוק:</w:t>
      </w:r>
      <w:r w:rsidRPr="003817FF">
        <w:rPr>
          <w:rStyle w:val="TagStyle"/>
          <w:rtl/>
        </w:rPr>
        <w:t xml:space="preserve"> &lt;&lt; קריאה &gt;&gt;</w:t>
      </w:r>
      <w:r>
        <w:rPr>
          <w:rtl/>
        </w:rPr>
        <w:t xml:space="preserve">   </w:t>
      </w:r>
      <w:bookmarkEnd w:id="4722"/>
    </w:p>
    <w:p w:rsidR="00415BCA" w:rsidRDefault="00415BCA" w:rsidP="0075627E">
      <w:pPr>
        <w:ind w:firstLine="0"/>
        <w:rPr>
          <w:rtl/>
          <w:lang w:eastAsia="he-IL"/>
        </w:rPr>
      </w:pPr>
      <w:r>
        <w:rPr>
          <w:rFonts w:hint="cs"/>
          <w:rtl/>
          <w:lang w:eastAsia="he-IL"/>
        </w:rPr>
        <w:t>(קורא בשמות חברי הכנסת)</w:t>
      </w:r>
    </w:p>
    <w:p w:rsidR="00415BCA" w:rsidRDefault="00415BCA" w:rsidP="0075627E">
      <w:pPr>
        <w:rPr>
          <w:rtl/>
          <w:lang w:eastAsia="he-IL"/>
        </w:rPr>
      </w:pPr>
      <w:bookmarkStart w:id="4723" w:name="_ETM_Q14_454992"/>
      <w:bookmarkEnd w:id="4723"/>
    </w:p>
    <w:p w:rsidR="00415BCA" w:rsidRDefault="00415BCA" w:rsidP="0075627E">
      <w:pPr>
        <w:rPr>
          <w:rtl/>
          <w:lang w:eastAsia="he-IL"/>
        </w:rPr>
      </w:pPr>
      <w:bookmarkStart w:id="4724" w:name="_ETM_Q14_487119"/>
      <w:bookmarkStart w:id="4725" w:name="_ETM_Q14_487183"/>
      <w:bookmarkEnd w:id="4724"/>
      <w:bookmarkEnd w:id="4725"/>
      <w:r>
        <w:rPr>
          <w:rtl/>
          <w:lang w:eastAsia="he-IL"/>
        </w:rPr>
        <w:t>משה אבוטבול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יולי יואל אדלשטיין</w:t>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r>
        <w:rPr>
          <w:rtl/>
          <w:lang w:eastAsia="he-IL"/>
        </w:rPr>
        <w:t xml:space="preserve"> </w:t>
      </w:r>
    </w:p>
    <w:p w:rsidR="00415BCA" w:rsidRDefault="00415BCA" w:rsidP="0075627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 xml:space="preserve">ואליד </w:t>
      </w:r>
      <w:r w:rsidR="00871744">
        <w:rPr>
          <w:rtl/>
          <w:lang w:eastAsia="he-IL"/>
        </w:rPr>
        <w:t>אלהואשלה</w:t>
      </w:r>
      <w:r w:rsidR="00871744">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מיכאל מרדכי ביטון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415BCA" w:rsidRDefault="00415BCA" w:rsidP="0075627E">
      <w:pPr>
        <w:rPr>
          <w:rtl/>
        </w:rPr>
      </w:pPr>
      <w:bookmarkStart w:id="4726" w:name="_ETM_Q14_727772"/>
      <w:bookmarkStart w:id="4727" w:name="_ETM_Q14_727867"/>
      <w:bookmarkEnd w:id="4726"/>
      <w:bookmarkEnd w:id="4727"/>
      <w:r>
        <w:rPr>
          <w:rtl/>
        </w:rPr>
        <w:t>משה גפני</w:t>
      </w:r>
      <w:r>
        <w:rPr>
          <w:rtl/>
        </w:rPr>
        <w:tab/>
      </w:r>
      <w:r>
        <w:rPr>
          <w:rtl/>
        </w:rPr>
        <w:tab/>
        <w:t xml:space="preserve">–   </w:t>
      </w:r>
      <w:r>
        <w:rPr>
          <w:rFonts w:hint="cs"/>
          <w:rtl/>
        </w:rPr>
        <w:t>נגד</w:t>
      </w:r>
    </w:p>
    <w:p w:rsidR="00415BCA" w:rsidRDefault="00415BCA" w:rsidP="0075627E">
      <w:pPr>
        <w:rPr>
          <w:rtl/>
        </w:rPr>
      </w:pPr>
      <w:r>
        <w:rPr>
          <w:rtl/>
        </w:rPr>
        <w:t>סימון דוידסון</w:t>
      </w:r>
      <w:r>
        <w:rPr>
          <w:rtl/>
        </w:rPr>
        <w:tab/>
      </w:r>
      <w:r>
        <w:rPr>
          <w:rtl/>
        </w:rPr>
        <w:tab/>
        <w:t xml:space="preserve">–   </w:t>
      </w:r>
      <w:r>
        <w:rPr>
          <w:rFonts w:hint="cs"/>
          <w:rtl/>
        </w:rPr>
        <w:t>אינו נוכח</w:t>
      </w:r>
    </w:p>
    <w:p w:rsidR="00415BCA" w:rsidRDefault="00415BCA" w:rsidP="0075627E">
      <w:pPr>
        <w:rPr>
          <w:rtl/>
        </w:rPr>
      </w:pPr>
      <w:r>
        <w:rPr>
          <w:rtl/>
        </w:rPr>
        <w:t>אבי דיכטר</w:t>
      </w:r>
      <w:r>
        <w:rPr>
          <w:rtl/>
        </w:rPr>
        <w:tab/>
      </w:r>
      <w:r>
        <w:rPr>
          <w:rtl/>
        </w:rPr>
        <w:tab/>
        <w:t xml:space="preserve">–   </w:t>
      </w:r>
      <w:r>
        <w:rPr>
          <w:rFonts w:hint="cs"/>
          <w:rtl/>
        </w:rPr>
        <w:t>נגד</w:t>
      </w:r>
    </w:p>
    <w:p w:rsidR="00415BCA" w:rsidRDefault="00415BCA" w:rsidP="0075627E">
      <w:pPr>
        <w:rPr>
          <w:rtl/>
        </w:rPr>
      </w:pPr>
      <w:r>
        <w:rPr>
          <w:rtl/>
        </w:rPr>
        <w:t>גלית דיסטל אטבריאן</w:t>
      </w:r>
      <w:r>
        <w:rPr>
          <w:rtl/>
        </w:rPr>
        <w:tab/>
        <w:t xml:space="preserve">–   </w:t>
      </w:r>
      <w:r>
        <w:rPr>
          <w:rFonts w:hint="cs"/>
          <w:rtl/>
        </w:rPr>
        <w:t>נגד</w:t>
      </w:r>
    </w:p>
    <w:p w:rsidR="00415BCA" w:rsidRDefault="00415BCA" w:rsidP="0075627E">
      <w:pPr>
        <w:rPr>
          <w:rtl/>
        </w:rPr>
      </w:pPr>
      <w:r>
        <w:rPr>
          <w:rtl/>
        </w:rPr>
        <w:t>אלי דלל</w:t>
      </w:r>
      <w:r>
        <w:rPr>
          <w:rtl/>
        </w:rPr>
        <w:tab/>
      </w:r>
      <w:r>
        <w:rPr>
          <w:rtl/>
        </w:rPr>
        <w:tab/>
      </w:r>
      <w:r>
        <w:rPr>
          <w:rtl/>
        </w:rPr>
        <w:tab/>
        <w:t xml:space="preserve">–   </w:t>
      </w:r>
      <w:r>
        <w:rPr>
          <w:rFonts w:hint="cs"/>
          <w:rtl/>
        </w:rPr>
        <w:t>נגד</w:t>
      </w:r>
    </w:p>
    <w:p w:rsidR="00415BCA" w:rsidRDefault="00415BCA" w:rsidP="0075627E">
      <w:pPr>
        <w:rPr>
          <w:rtl/>
        </w:rPr>
      </w:pPr>
      <w:r>
        <w:rPr>
          <w:rtl/>
        </w:rPr>
        <w:t>דני דנון</w:t>
      </w:r>
      <w:r>
        <w:rPr>
          <w:rtl/>
        </w:rPr>
        <w:tab/>
      </w:r>
      <w:r>
        <w:rPr>
          <w:rtl/>
        </w:rPr>
        <w:tab/>
      </w:r>
      <w:r>
        <w:rPr>
          <w:rtl/>
        </w:rPr>
        <w:tab/>
        <w:t xml:space="preserve">–   </w:t>
      </w:r>
      <w:r>
        <w:rPr>
          <w:rFonts w:hint="cs"/>
          <w:rtl/>
        </w:rPr>
        <w:t>נגד</w:t>
      </w:r>
    </w:p>
    <w:p w:rsidR="00415BCA" w:rsidRDefault="00415BCA" w:rsidP="0075627E">
      <w:pPr>
        <w:rPr>
          <w:rtl/>
        </w:rPr>
      </w:pPr>
      <w:r>
        <w:rPr>
          <w:rtl/>
        </w:rPr>
        <w:t>שלום דנינו</w:t>
      </w:r>
      <w:r>
        <w:rPr>
          <w:rtl/>
        </w:rPr>
        <w:tab/>
      </w:r>
      <w:r>
        <w:rPr>
          <w:rtl/>
        </w:rPr>
        <w:tab/>
        <w:t xml:space="preserve">–   </w:t>
      </w:r>
      <w:r>
        <w:rPr>
          <w:rFonts w:hint="cs"/>
          <w:rtl/>
        </w:rPr>
        <w:t>נגד</w:t>
      </w:r>
    </w:p>
    <w:p w:rsidR="00415BCA" w:rsidRDefault="00415BCA" w:rsidP="0075627E">
      <w:pPr>
        <w:rPr>
          <w:rtl/>
        </w:rPr>
      </w:pPr>
      <w:r>
        <w:rPr>
          <w:rtl/>
        </w:rPr>
        <w:t>אריה מכלוף דרעי</w:t>
      </w:r>
      <w:r>
        <w:rPr>
          <w:rtl/>
        </w:rPr>
        <w:tab/>
        <w:t xml:space="preserve">–   </w:t>
      </w:r>
      <w:r>
        <w:rPr>
          <w:rFonts w:hint="cs"/>
          <w:rtl/>
        </w:rPr>
        <w:t>נגד</w:t>
      </w:r>
    </w:p>
    <w:p w:rsidR="00415BCA" w:rsidRDefault="00415BCA" w:rsidP="0075627E">
      <w:pPr>
        <w:rPr>
          <w:rtl/>
        </w:rPr>
      </w:pPr>
      <w:r>
        <w:rPr>
          <w:rtl/>
        </w:rPr>
        <w:t>עמית הלוי</w:t>
      </w:r>
      <w:r>
        <w:rPr>
          <w:rtl/>
        </w:rPr>
        <w:tab/>
      </w:r>
      <w:r>
        <w:rPr>
          <w:rtl/>
        </w:rPr>
        <w:tab/>
        <w:t xml:space="preserve">–   </w:t>
      </w:r>
      <w:r>
        <w:rPr>
          <w:rFonts w:hint="cs"/>
          <w:rtl/>
        </w:rPr>
        <w:t>נגד</w:t>
      </w:r>
    </w:p>
    <w:p w:rsidR="00415BCA" w:rsidRDefault="00415BCA" w:rsidP="0075627E">
      <w:pPr>
        <w:rPr>
          <w:rtl/>
        </w:rPr>
      </w:pPr>
      <w:r>
        <w:rPr>
          <w:rtl/>
        </w:rPr>
        <w:t>שרן מרים השכל</w:t>
      </w:r>
      <w:r>
        <w:rPr>
          <w:rtl/>
        </w:rPr>
        <w:tab/>
      </w:r>
      <w:r>
        <w:rPr>
          <w:rtl/>
        </w:rPr>
        <w:tab/>
        <w:t xml:space="preserve">–   </w:t>
      </w:r>
      <w:r>
        <w:rPr>
          <w:rFonts w:hint="cs"/>
          <w:rtl/>
        </w:rPr>
        <w:t>אינה נוכחת</w:t>
      </w:r>
    </w:p>
    <w:p w:rsidR="00415BCA" w:rsidRDefault="00415BCA" w:rsidP="0075627E">
      <w:pPr>
        <w:rPr>
          <w:rtl/>
        </w:rPr>
      </w:pPr>
      <w:r>
        <w:rPr>
          <w:rtl/>
        </w:rPr>
        <w:t>ניסים ואטורי</w:t>
      </w:r>
      <w:r>
        <w:rPr>
          <w:rtl/>
        </w:rPr>
        <w:tab/>
      </w:r>
      <w:r>
        <w:rPr>
          <w:rtl/>
        </w:rPr>
        <w:tab/>
        <w:t xml:space="preserve">–   </w:t>
      </w:r>
      <w:r>
        <w:rPr>
          <w:rFonts w:hint="cs"/>
          <w:rtl/>
        </w:rPr>
        <w:t>נגד</w:t>
      </w:r>
    </w:p>
    <w:p w:rsidR="00415BCA" w:rsidRDefault="00415BCA" w:rsidP="0075627E">
      <w:pPr>
        <w:rPr>
          <w:rtl/>
        </w:rPr>
      </w:pPr>
      <w:r>
        <w:rPr>
          <w:rtl/>
        </w:rPr>
        <w:t>מיכל מרים וולדיגר</w:t>
      </w:r>
      <w:r>
        <w:rPr>
          <w:rtl/>
        </w:rPr>
        <w:tab/>
        <w:t xml:space="preserve">–   </w:t>
      </w:r>
      <w:r>
        <w:rPr>
          <w:rFonts w:hint="cs"/>
          <w:rtl/>
        </w:rPr>
        <w:t>נגד</w:t>
      </w:r>
    </w:p>
    <w:p w:rsidR="00415BCA" w:rsidRDefault="00415BCA" w:rsidP="0075627E">
      <w:pPr>
        <w:rPr>
          <w:rtl/>
        </w:rPr>
      </w:pPr>
      <w:r>
        <w:rPr>
          <w:rtl/>
        </w:rPr>
        <w:t>יצחק שמעון וסרלאוף</w:t>
      </w:r>
      <w:r>
        <w:rPr>
          <w:rtl/>
        </w:rPr>
        <w:tab/>
        <w:t xml:space="preserve">–   </w:t>
      </w:r>
      <w:r>
        <w:rPr>
          <w:rFonts w:hint="cs"/>
          <w:rtl/>
        </w:rPr>
        <w:t>נגד</w:t>
      </w:r>
    </w:p>
    <w:p w:rsidR="00415BCA" w:rsidRDefault="00415BCA" w:rsidP="0075627E">
      <w:pPr>
        <w:rPr>
          <w:rtl/>
        </w:rPr>
      </w:pPr>
      <w:r>
        <w:rPr>
          <w:rtl/>
        </w:rPr>
        <w:t>יאסר חוג'יראת</w:t>
      </w:r>
      <w:r>
        <w:rPr>
          <w:rtl/>
        </w:rPr>
        <w:tab/>
      </w:r>
      <w:r>
        <w:rPr>
          <w:rtl/>
        </w:rPr>
        <w:tab/>
        <w:t xml:space="preserve">–   </w:t>
      </w:r>
      <w:r>
        <w:rPr>
          <w:rFonts w:hint="cs"/>
          <w:rtl/>
        </w:rPr>
        <w:t>אינו נוכח</w:t>
      </w:r>
    </w:p>
    <w:p w:rsidR="00415BCA" w:rsidRDefault="00415BCA" w:rsidP="0075627E">
      <w:pPr>
        <w:rPr>
          <w:rtl/>
        </w:rPr>
      </w:pPr>
      <w:r>
        <w:rPr>
          <w:rtl/>
        </w:rPr>
        <w:t>אימאן ח'טיב יאסין</w:t>
      </w:r>
      <w:r>
        <w:rPr>
          <w:rtl/>
        </w:rPr>
        <w:tab/>
        <w:t xml:space="preserve">–   </w:t>
      </w:r>
      <w:r>
        <w:rPr>
          <w:rFonts w:hint="cs"/>
          <w:rtl/>
        </w:rPr>
        <w:t>אינה נוכחת</w:t>
      </w:r>
    </w:p>
    <w:p w:rsidR="00415BCA" w:rsidRDefault="00415BCA" w:rsidP="0075627E">
      <w:pPr>
        <w:rPr>
          <w:rtl/>
        </w:rPr>
      </w:pPr>
      <w:r>
        <w:rPr>
          <w:rtl/>
        </w:rPr>
        <w:t>ווליד טאהא</w:t>
      </w:r>
      <w:r>
        <w:rPr>
          <w:rtl/>
        </w:rPr>
        <w:tab/>
      </w:r>
      <w:r>
        <w:rPr>
          <w:rtl/>
        </w:rPr>
        <w:tab/>
        <w:t xml:space="preserve">–   </w:t>
      </w:r>
      <w:r>
        <w:rPr>
          <w:rFonts w:hint="cs"/>
          <w:rtl/>
        </w:rPr>
        <w:t>אינו נוכח</w:t>
      </w:r>
    </w:p>
    <w:p w:rsidR="00415BCA" w:rsidRDefault="00415BCA" w:rsidP="0075627E">
      <w:pPr>
        <w:rPr>
          <w:rtl/>
        </w:rPr>
      </w:pPr>
      <w:r>
        <w:rPr>
          <w:rtl/>
        </w:rPr>
        <w:t>בועז טופורובסקי</w:t>
      </w:r>
      <w:r>
        <w:rPr>
          <w:rtl/>
        </w:rPr>
        <w:tab/>
      </w:r>
      <w:r>
        <w:rPr>
          <w:rtl/>
        </w:rPr>
        <w:tab/>
        <w:t xml:space="preserve">–   </w:t>
      </w:r>
      <w:r>
        <w:rPr>
          <w:rFonts w:hint="cs"/>
          <w:rtl/>
        </w:rPr>
        <w:t>אינו נוכח</w:t>
      </w:r>
    </w:p>
    <w:p w:rsidR="00415BCA" w:rsidRDefault="00415BCA" w:rsidP="0075627E">
      <w:pPr>
        <w:rPr>
          <w:rtl/>
        </w:rPr>
      </w:pPr>
      <w:r>
        <w:rPr>
          <w:rtl/>
        </w:rPr>
        <w:t>משה טור פז</w:t>
      </w:r>
      <w:r>
        <w:rPr>
          <w:rtl/>
        </w:rPr>
        <w:tab/>
      </w:r>
      <w:r>
        <w:rPr>
          <w:rtl/>
        </w:rPr>
        <w:tab/>
        <w:t xml:space="preserve">–   </w:t>
      </w:r>
      <w:r>
        <w:rPr>
          <w:rFonts w:hint="cs"/>
          <w:rtl/>
        </w:rPr>
        <w:t>אינו נוכח</w:t>
      </w:r>
    </w:p>
    <w:p w:rsidR="00415BCA" w:rsidRDefault="00415BCA" w:rsidP="0075627E">
      <w:pPr>
        <w:rPr>
          <w:rtl/>
        </w:rPr>
      </w:pPr>
      <w:r>
        <w:rPr>
          <w:rtl/>
        </w:rPr>
        <w:t>אחמד טיבי</w:t>
      </w:r>
      <w:r>
        <w:rPr>
          <w:rtl/>
        </w:rPr>
        <w:tab/>
      </w:r>
      <w:r>
        <w:rPr>
          <w:rtl/>
        </w:rPr>
        <w:tab/>
        <w:t xml:space="preserve">–   </w:t>
      </w:r>
      <w:r>
        <w:rPr>
          <w:rFonts w:hint="cs"/>
          <w:rtl/>
        </w:rPr>
        <w:t>אינו נוכח</w:t>
      </w:r>
    </w:p>
    <w:p w:rsidR="00415BCA" w:rsidRDefault="00415BCA" w:rsidP="0075627E">
      <w:pPr>
        <w:rPr>
          <w:rtl/>
        </w:rPr>
      </w:pPr>
      <w:r>
        <w:rPr>
          <w:rtl/>
        </w:rPr>
        <w:t>יוסף טייב</w:t>
      </w:r>
      <w:r>
        <w:rPr>
          <w:rtl/>
        </w:rPr>
        <w:tab/>
      </w:r>
      <w:r>
        <w:rPr>
          <w:rtl/>
        </w:rPr>
        <w:tab/>
        <w:t xml:space="preserve">–   </w:t>
      </w:r>
      <w:r>
        <w:rPr>
          <w:rFonts w:hint="cs"/>
          <w:rtl/>
        </w:rPr>
        <w:t>נגד</w:t>
      </w:r>
    </w:p>
    <w:p w:rsidR="00415BCA" w:rsidRDefault="00415BCA" w:rsidP="0075627E">
      <w:pPr>
        <w:rPr>
          <w:rtl/>
        </w:rPr>
      </w:pPr>
      <w:r>
        <w:rPr>
          <w:rtl/>
        </w:rPr>
        <w:t>אוהד טל</w:t>
      </w:r>
      <w:r>
        <w:rPr>
          <w:rtl/>
        </w:rPr>
        <w:tab/>
      </w:r>
      <w:r>
        <w:rPr>
          <w:rtl/>
        </w:rPr>
        <w:tab/>
      </w:r>
      <w:r>
        <w:rPr>
          <w:rtl/>
        </w:rPr>
        <w:tab/>
        <w:t xml:space="preserve">–   </w:t>
      </w:r>
      <w:r>
        <w:rPr>
          <w:rFonts w:hint="cs"/>
          <w:rtl/>
        </w:rPr>
        <w:t>נגד</w:t>
      </w:r>
    </w:p>
    <w:p w:rsidR="00415BCA" w:rsidRDefault="00415BCA" w:rsidP="0075627E">
      <w:pPr>
        <w:rPr>
          <w:rtl/>
        </w:rPr>
      </w:pPr>
      <w:r>
        <w:rPr>
          <w:rtl/>
        </w:rPr>
        <w:t>יעקב טסלר</w:t>
      </w:r>
      <w:r>
        <w:rPr>
          <w:rtl/>
        </w:rPr>
        <w:tab/>
      </w:r>
      <w:r>
        <w:rPr>
          <w:rtl/>
        </w:rPr>
        <w:tab/>
        <w:t xml:space="preserve">–   </w:t>
      </w:r>
      <w:r>
        <w:rPr>
          <w:rFonts w:hint="cs"/>
          <w:rtl/>
        </w:rPr>
        <w:t>אינו נוכח</w:t>
      </w:r>
    </w:p>
    <w:p w:rsidR="00415BCA" w:rsidRDefault="00415BCA" w:rsidP="0075627E">
      <w:pPr>
        <w:rPr>
          <w:rtl/>
        </w:rPr>
      </w:pPr>
      <w:r>
        <w:rPr>
          <w:rtl/>
        </w:rPr>
        <w:t>חילי טרופר</w:t>
      </w:r>
      <w:r>
        <w:rPr>
          <w:rtl/>
        </w:rPr>
        <w:tab/>
      </w:r>
      <w:r>
        <w:rPr>
          <w:rtl/>
        </w:rPr>
        <w:tab/>
        <w:t xml:space="preserve">–   </w:t>
      </w:r>
      <w:r>
        <w:rPr>
          <w:rFonts w:hint="cs"/>
          <w:rtl/>
        </w:rPr>
        <w:t>אינו נוכח</w:t>
      </w:r>
    </w:p>
    <w:p w:rsidR="00415BCA" w:rsidRDefault="00415BCA" w:rsidP="0075627E">
      <w:pPr>
        <w:rPr>
          <w:rtl/>
        </w:rPr>
      </w:pPr>
      <w:r>
        <w:rPr>
          <w:rtl/>
        </w:rPr>
        <w:t>אלי כהן</w:t>
      </w:r>
      <w:r>
        <w:rPr>
          <w:rtl/>
        </w:rPr>
        <w:tab/>
      </w:r>
      <w:r>
        <w:rPr>
          <w:rtl/>
        </w:rPr>
        <w:tab/>
      </w:r>
      <w:r>
        <w:rPr>
          <w:rtl/>
        </w:rPr>
        <w:tab/>
        <w:t xml:space="preserve">–   </w:t>
      </w:r>
      <w:r>
        <w:rPr>
          <w:rFonts w:hint="cs"/>
          <w:rtl/>
        </w:rPr>
        <w:t>נגד</w:t>
      </w:r>
    </w:p>
    <w:p w:rsidR="00415BCA" w:rsidRDefault="00415BCA" w:rsidP="0075627E">
      <w:pPr>
        <w:rPr>
          <w:rtl/>
        </w:rPr>
      </w:pPr>
      <w:r>
        <w:rPr>
          <w:rtl/>
        </w:rPr>
        <w:t>אלמוג כהן</w:t>
      </w:r>
      <w:r>
        <w:rPr>
          <w:rtl/>
        </w:rPr>
        <w:tab/>
      </w:r>
      <w:r>
        <w:rPr>
          <w:rtl/>
        </w:rPr>
        <w:tab/>
        <w:t xml:space="preserve">–   </w:t>
      </w:r>
      <w:r>
        <w:rPr>
          <w:rFonts w:hint="cs"/>
          <w:rtl/>
        </w:rPr>
        <w:t>נגד</w:t>
      </w:r>
    </w:p>
    <w:p w:rsidR="00415BCA" w:rsidRDefault="00415BCA" w:rsidP="0075627E">
      <w:pPr>
        <w:rPr>
          <w:rtl/>
        </w:rPr>
      </w:pPr>
      <w:r>
        <w:rPr>
          <w:rtl/>
        </w:rPr>
        <w:t>מאיר כהן</w:t>
      </w:r>
      <w:r>
        <w:rPr>
          <w:rtl/>
        </w:rPr>
        <w:tab/>
      </w:r>
      <w:r>
        <w:rPr>
          <w:rtl/>
        </w:rPr>
        <w:tab/>
        <w:t xml:space="preserve">–   </w:t>
      </w:r>
      <w:r>
        <w:rPr>
          <w:rFonts w:hint="cs"/>
          <w:rtl/>
        </w:rPr>
        <w:t>אינו נוכח</w:t>
      </w:r>
    </w:p>
    <w:p w:rsidR="00415BCA" w:rsidRDefault="00415BCA" w:rsidP="0075627E">
      <w:pPr>
        <w:rPr>
          <w:rtl/>
        </w:rPr>
      </w:pPr>
      <w:r>
        <w:rPr>
          <w:rtl/>
        </w:rPr>
        <w:t>מירב כהן</w:t>
      </w:r>
      <w:r>
        <w:rPr>
          <w:rtl/>
        </w:rPr>
        <w:tab/>
      </w:r>
      <w:r>
        <w:rPr>
          <w:rtl/>
        </w:rPr>
        <w:tab/>
        <w:t xml:space="preserve">–   </w:t>
      </w:r>
      <w:r>
        <w:rPr>
          <w:rFonts w:hint="cs"/>
          <w:rtl/>
        </w:rPr>
        <w:t>בעד</w:t>
      </w:r>
    </w:p>
    <w:p w:rsidR="00415BCA" w:rsidRDefault="00415BCA" w:rsidP="0075627E">
      <w:pPr>
        <w:rPr>
          <w:rtl/>
        </w:rPr>
      </w:pPr>
      <w:r>
        <w:rPr>
          <w:rtl/>
        </w:rPr>
        <w:t>מתן כהנא</w:t>
      </w:r>
      <w:r>
        <w:rPr>
          <w:rtl/>
        </w:rPr>
        <w:tab/>
      </w:r>
      <w:r>
        <w:rPr>
          <w:rtl/>
        </w:rPr>
        <w:tab/>
        <w:t xml:space="preserve">–   </w:t>
      </w:r>
      <w:r>
        <w:rPr>
          <w:rFonts w:hint="cs"/>
          <w:rtl/>
        </w:rPr>
        <w:t>אינו נוכח</w:t>
      </w:r>
    </w:p>
    <w:p w:rsidR="00415BCA" w:rsidRDefault="00415BCA" w:rsidP="0075627E">
      <w:pPr>
        <w:rPr>
          <w:rtl/>
        </w:rPr>
      </w:pPr>
      <w:r>
        <w:rPr>
          <w:rtl/>
        </w:rPr>
        <w:t>עופר כסיף</w:t>
      </w:r>
      <w:r>
        <w:rPr>
          <w:rtl/>
        </w:rPr>
        <w:tab/>
      </w:r>
      <w:r>
        <w:rPr>
          <w:rtl/>
        </w:rPr>
        <w:tab/>
        <w:t xml:space="preserve">–   </w:t>
      </w:r>
      <w:r>
        <w:rPr>
          <w:rFonts w:hint="cs"/>
          <w:rtl/>
        </w:rPr>
        <w:t>אינו נוכח</w:t>
      </w:r>
    </w:p>
    <w:p w:rsidR="00415BCA" w:rsidRDefault="00415BCA" w:rsidP="0075627E">
      <w:pPr>
        <w:rPr>
          <w:rtl/>
        </w:rPr>
      </w:pPr>
      <w:r>
        <w:rPr>
          <w:rtl/>
        </w:rPr>
        <w:t>אופיר כץ</w:t>
      </w:r>
      <w:r>
        <w:rPr>
          <w:rtl/>
        </w:rPr>
        <w:tab/>
      </w:r>
      <w:r>
        <w:rPr>
          <w:rtl/>
        </w:rPr>
        <w:tab/>
        <w:t xml:space="preserve">–   </w:t>
      </w:r>
      <w:r>
        <w:rPr>
          <w:rFonts w:hint="cs"/>
          <w:rtl/>
        </w:rPr>
        <w:t>נגד</w:t>
      </w:r>
    </w:p>
    <w:p w:rsidR="00415BCA" w:rsidRDefault="00415BCA" w:rsidP="0075627E">
      <w:pPr>
        <w:rPr>
          <w:rtl/>
        </w:rPr>
      </w:pPr>
      <w:r>
        <w:rPr>
          <w:rtl/>
        </w:rPr>
        <w:t>ישראל כץ</w:t>
      </w:r>
      <w:r>
        <w:rPr>
          <w:rtl/>
        </w:rPr>
        <w:tab/>
      </w:r>
      <w:r>
        <w:rPr>
          <w:rtl/>
        </w:rPr>
        <w:tab/>
        <w:t xml:space="preserve">–   </w:t>
      </w:r>
      <w:r>
        <w:rPr>
          <w:rFonts w:hint="cs"/>
          <w:rtl/>
        </w:rPr>
        <w:t>נגד</w:t>
      </w:r>
    </w:p>
    <w:p w:rsidR="00415BCA" w:rsidRDefault="00415BCA" w:rsidP="0075627E">
      <w:pPr>
        <w:rPr>
          <w:rtl/>
        </w:rPr>
      </w:pPr>
      <w:r>
        <w:rPr>
          <w:rtl/>
        </w:rPr>
        <w:t>רון כץ</w:t>
      </w:r>
      <w:r>
        <w:rPr>
          <w:rtl/>
        </w:rPr>
        <w:tab/>
      </w:r>
      <w:r>
        <w:rPr>
          <w:rtl/>
        </w:rPr>
        <w:tab/>
      </w:r>
      <w:r>
        <w:rPr>
          <w:rtl/>
        </w:rPr>
        <w:tab/>
        <w:t xml:space="preserve">–   </w:t>
      </w:r>
      <w:r>
        <w:rPr>
          <w:rFonts w:hint="cs"/>
          <w:rtl/>
        </w:rPr>
        <w:t>בעד</w:t>
      </w:r>
    </w:p>
    <w:p w:rsidR="00415BCA" w:rsidRDefault="00415BCA" w:rsidP="0075627E">
      <w:pPr>
        <w:rPr>
          <w:rtl/>
        </w:rPr>
      </w:pPr>
      <w:r>
        <w:rPr>
          <w:rtl/>
        </w:rPr>
        <w:t>יוראי להב הרצנו</w:t>
      </w:r>
      <w:r>
        <w:rPr>
          <w:rtl/>
        </w:rPr>
        <w:tab/>
      </w:r>
      <w:r>
        <w:rPr>
          <w:rtl/>
        </w:rPr>
        <w:tab/>
        <w:t xml:space="preserve">–   </w:t>
      </w:r>
      <w:r>
        <w:rPr>
          <w:rFonts w:hint="cs"/>
          <w:rtl/>
        </w:rPr>
        <w:t>בעד</w:t>
      </w:r>
    </w:p>
    <w:p w:rsidR="00415BCA" w:rsidRDefault="00415BCA" w:rsidP="0075627E">
      <w:pPr>
        <w:rPr>
          <w:rtl/>
        </w:rPr>
      </w:pPr>
      <w:r>
        <w:rPr>
          <w:rtl/>
        </w:rPr>
        <w:t>מיקי לוי</w:t>
      </w:r>
      <w:r>
        <w:rPr>
          <w:rtl/>
        </w:rPr>
        <w:tab/>
      </w:r>
      <w:r>
        <w:rPr>
          <w:rtl/>
        </w:rPr>
        <w:tab/>
      </w:r>
      <w:r>
        <w:rPr>
          <w:rtl/>
        </w:rPr>
        <w:tab/>
        <w:t xml:space="preserve">–   </w:t>
      </w:r>
      <w:r>
        <w:rPr>
          <w:rFonts w:hint="cs"/>
          <w:rtl/>
        </w:rPr>
        <w:t>בעד</w:t>
      </w:r>
    </w:p>
    <w:p w:rsidR="00415BCA" w:rsidRDefault="00415BCA" w:rsidP="0075627E">
      <w:pPr>
        <w:rPr>
          <w:rtl/>
        </w:rPr>
      </w:pPr>
      <w:r>
        <w:rPr>
          <w:rtl/>
        </w:rPr>
        <w:t>יריב לוין</w:t>
      </w:r>
      <w:r>
        <w:rPr>
          <w:rtl/>
        </w:rPr>
        <w:tab/>
      </w:r>
      <w:r>
        <w:rPr>
          <w:rtl/>
        </w:rPr>
        <w:tab/>
      </w:r>
      <w:r>
        <w:rPr>
          <w:rtl/>
        </w:rPr>
        <w:tab/>
        <w:t xml:space="preserve">–   </w:t>
      </w:r>
      <w:r>
        <w:rPr>
          <w:rFonts w:hint="cs"/>
          <w:rtl/>
        </w:rPr>
        <w:t>נגד</w:t>
      </w:r>
    </w:p>
    <w:p w:rsidR="00415BCA" w:rsidRDefault="00415BCA" w:rsidP="0075627E">
      <w:pPr>
        <w:rPr>
          <w:rtl/>
        </w:rPr>
      </w:pPr>
      <w:r>
        <w:rPr>
          <w:rtl/>
        </w:rPr>
        <w:t>נעמה לזימי</w:t>
      </w:r>
      <w:r>
        <w:rPr>
          <w:rtl/>
        </w:rPr>
        <w:tab/>
      </w:r>
      <w:r>
        <w:rPr>
          <w:rtl/>
        </w:rPr>
        <w:tab/>
        <w:t xml:space="preserve">–   </w:t>
      </w:r>
      <w:r>
        <w:rPr>
          <w:rFonts w:hint="cs"/>
          <w:rtl/>
        </w:rPr>
        <w:t>אינה נוכחת</w:t>
      </w:r>
    </w:p>
    <w:p w:rsidR="00415BCA" w:rsidRDefault="00415BCA" w:rsidP="0075627E">
      <w:pPr>
        <w:rPr>
          <w:rtl/>
        </w:rPr>
      </w:pPr>
      <w:r>
        <w:rPr>
          <w:rtl/>
        </w:rPr>
        <w:t>אביגדור ליברמן</w:t>
      </w:r>
      <w:r>
        <w:rPr>
          <w:rtl/>
        </w:rPr>
        <w:tab/>
      </w:r>
      <w:r>
        <w:rPr>
          <w:rtl/>
        </w:rPr>
        <w:tab/>
        <w:t xml:space="preserve">–   </w:t>
      </w:r>
      <w:r>
        <w:rPr>
          <w:rFonts w:hint="cs"/>
          <w:rtl/>
        </w:rPr>
        <w:t>בעד</w:t>
      </w:r>
    </w:p>
    <w:p w:rsidR="00415BCA" w:rsidRDefault="00415BCA" w:rsidP="0075627E">
      <w:pPr>
        <w:rPr>
          <w:rtl/>
        </w:rPr>
      </w:pPr>
      <w:r>
        <w:rPr>
          <w:rtl/>
        </w:rPr>
        <w:t>יאיר לפיד</w:t>
      </w:r>
      <w:r>
        <w:rPr>
          <w:rtl/>
        </w:rPr>
        <w:tab/>
      </w:r>
      <w:r>
        <w:rPr>
          <w:rtl/>
        </w:rPr>
        <w:tab/>
        <w:t xml:space="preserve">–   </w:t>
      </w:r>
      <w:r>
        <w:rPr>
          <w:rFonts w:hint="cs"/>
          <w:rtl/>
        </w:rPr>
        <w:t>אינו נוכח</w:t>
      </w:r>
    </w:p>
    <w:p w:rsidR="00415BCA" w:rsidRDefault="00415BCA" w:rsidP="0075627E">
      <w:pPr>
        <w:rPr>
          <w:rtl/>
        </w:rPr>
      </w:pPr>
      <w:r>
        <w:rPr>
          <w:rtl/>
        </w:rPr>
        <w:t>טטיאנה מזרסקי</w:t>
      </w:r>
      <w:r>
        <w:rPr>
          <w:rtl/>
        </w:rPr>
        <w:tab/>
      </w:r>
      <w:r>
        <w:rPr>
          <w:rtl/>
        </w:rPr>
        <w:tab/>
        <w:t xml:space="preserve">–   </w:t>
      </w:r>
      <w:r>
        <w:rPr>
          <w:rFonts w:hint="cs"/>
          <w:rtl/>
        </w:rPr>
        <w:t>אינה נוכחת</w:t>
      </w:r>
    </w:p>
    <w:p w:rsidR="00415BCA" w:rsidRDefault="00415BCA" w:rsidP="0075627E">
      <w:pPr>
        <w:rPr>
          <w:rtl/>
        </w:rPr>
      </w:pPr>
      <w:r>
        <w:rPr>
          <w:rtl/>
        </w:rPr>
        <w:t>מרב מיכאלי</w:t>
      </w:r>
      <w:r>
        <w:rPr>
          <w:rtl/>
        </w:rPr>
        <w:tab/>
      </w:r>
      <w:r>
        <w:rPr>
          <w:rtl/>
        </w:rPr>
        <w:tab/>
        <w:t xml:space="preserve">–   </w:t>
      </w:r>
      <w:r>
        <w:rPr>
          <w:rFonts w:hint="cs"/>
          <w:rtl/>
        </w:rPr>
        <w:t>אינה נוכחת</w:t>
      </w:r>
    </w:p>
    <w:p w:rsidR="00415BCA" w:rsidRDefault="00415BCA" w:rsidP="0075627E">
      <w:pPr>
        <w:rPr>
          <w:rtl/>
        </w:rPr>
      </w:pPr>
      <w:r>
        <w:rPr>
          <w:rtl/>
        </w:rPr>
        <w:t>יונתן מישרקי</w:t>
      </w:r>
      <w:r>
        <w:rPr>
          <w:rtl/>
        </w:rPr>
        <w:tab/>
      </w:r>
      <w:r>
        <w:rPr>
          <w:rtl/>
        </w:rPr>
        <w:tab/>
        <w:t xml:space="preserve">–   </w:t>
      </w:r>
      <w:r>
        <w:rPr>
          <w:rFonts w:hint="cs"/>
          <w:rtl/>
        </w:rPr>
        <w:t>נגד</w:t>
      </w:r>
    </w:p>
    <w:p w:rsidR="00415BCA" w:rsidRDefault="00415BCA" w:rsidP="0075627E">
      <w:pPr>
        <w:rPr>
          <w:rtl/>
        </w:rPr>
      </w:pPr>
      <w:r>
        <w:rPr>
          <w:rtl/>
        </w:rPr>
        <w:t>חנוך דב מלביצקי</w:t>
      </w:r>
      <w:r>
        <w:rPr>
          <w:rtl/>
        </w:rPr>
        <w:tab/>
      </w:r>
      <w:r>
        <w:rPr>
          <w:rtl/>
        </w:rPr>
        <w:tab/>
        <w:t xml:space="preserve">–   </w:t>
      </w:r>
      <w:r>
        <w:rPr>
          <w:rFonts w:hint="cs"/>
          <w:rtl/>
        </w:rPr>
        <w:t>נגד</w:t>
      </w:r>
    </w:p>
    <w:p w:rsidR="00415BCA" w:rsidRDefault="00415BCA" w:rsidP="0075627E">
      <w:pPr>
        <w:rPr>
          <w:rtl/>
        </w:rPr>
      </w:pPr>
      <w:r>
        <w:rPr>
          <w:rtl/>
        </w:rPr>
        <w:t>יוליה מלינובסקי</w:t>
      </w:r>
      <w:r>
        <w:rPr>
          <w:rtl/>
        </w:rPr>
        <w:tab/>
      </w:r>
      <w:r>
        <w:rPr>
          <w:rtl/>
        </w:rPr>
        <w:tab/>
        <w:t xml:space="preserve">–   </w:t>
      </w:r>
      <w:r>
        <w:rPr>
          <w:rFonts w:hint="cs"/>
          <w:rtl/>
        </w:rPr>
        <w:t>בעד</w:t>
      </w:r>
    </w:p>
    <w:p w:rsidR="00415BCA" w:rsidRDefault="00415BCA" w:rsidP="0075627E">
      <w:pPr>
        <w:rPr>
          <w:rtl/>
        </w:rPr>
      </w:pPr>
      <w:r>
        <w:rPr>
          <w:rtl/>
        </w:rPr>
        <w:t>מיכאל מלכיאלי</w:t>
      </w:r>
      <w:r>
        <w:rPr>
          <w:rtl/>
        </w:rPr>
        <w:tab/>
      </w:r>
      <w:r>
        <w:rPr>
          <w:rtl/>
        </w:rPr>
        <w:tab/>
        <w:t xml:space="preserve">–   </w:t>
      </w:r>
      <w:r>
        <w:rPr>
          <w:rFonts w:hint="cs"/>
          <w:rtl/>
        </w:rPr>
        <w:t>נגד</w:t>
      </w:r>
    </w:p>
    <w:p w:rsidR="00415BCA" w:rsidRDefault="00415BCA" w:rsidP="0075627E">
      <w:pPr>
        <w:rPr>
          <w:rtl/>
        </w:rPr>
      </w:pPr>
      <w:r>
        <w:rPr>
          <w:rtl/>
        </w:rPr>
        <w:t>אבי מעוז</w:t>
      </w:r>
      <w:r>
        <w:rPr>
          <w:rtl/>
        </w:rPr>
        <w:tab/>
      </w:r>
      <w:r>
        <w:rPr>
          <w:rtl/>
        </w:rPr>
        <w:tab/>
        <w:t xml:space="preserve">–   </w:t>
      </w:r>
      <w:r>
        <w:rPr>
          <w:rFonts w:hint="cs"/>
          <w:rtl/>
        </w:rPr>
        <w:t>אינו נוכח</w:t>
      </w:r>
    </w:p>
    <w:p w:rsidR="00415BCA" w:rsidRDefault="00415BCA" w:rsidP="0075627E">
      <w:pPr>
        <w:rPr>
          <w:rtl/>
        </w:rPr>
      </w:pPr>
      <w:r>
        <w:rPr>
          <w:rtl/>
        </w:rPr>
        <w:t>אורי מקלב</w:t>
      </w:r>
      <w:r>
        <w:rPr>
          <w:rtl/>
        </w:rPr>
        <w:tab/>
      </w:r>
      <w:r>
        <w:rPr>
          <w:rtl/>
        </w:rPr>
        <w:tab/>
        <w:t xml:space="preserve">–   </w:t>
      </w:r>
      <w:r>
        <w:rPr>
          <w:rFonts w:hint="cs"/>
          <w:rtl/>
        </w:rPr>
        <w:t>נגד</w:t>
      </w:r>
    </w:p>
    <w:p w:rsidR="00415BCA" w:rsidRDefault="00415BCA" w:rsidP="0075627E">
      <w:pPr>
        <w:rPr>
          <w:rtl/>
        </w:rPr>
      </w:pPr>
      <w:r>
        <w:rPr>
          <w:rtl/>
        </w:rPr>
        <w:t>יעקב מרגי</w:t>
      </w:r>
      <w:r>
        <w:rPr>
          <w:rtl/>
        </w:rPr>
        <w:tab/>
      </w:r>
      <w:r>
        <w:rPr>
          <w:rtl/>
        </w:rPr>
        <w:tab/>
        <w:t xml:space="preserve">–   </w:t>
      </w:r>
      <w:r>
        <w:rPr>
          <w:rFonts w:hint="cs"/>
          <w:rtl/>
        </w:rPr>
        <w:t>נגד</w:t>
      </w:r>
    </w:p>
    <w:p w:rsidR="00415BCA" w:rsidRDefault="00415BCA" w:rsidP="0075627E">
      <w:pPr>
        <w:rPr>
          <w:rtl/>
        </w:rPr>
      </w:pPr>
      <w:r>
        <w:rPr>
          <w:rtl/>
        </w:rPr>
        <w:t>שרון ניר</w:t>
      </w:r>
      <w:r>
        <w:rPr>
          <w:rtl/>
        </w:rPr>
        <w:tab/>
      </w:r>
      <w:r>
        <w:rPr>
          <w:rtl/>
        </w:rPr>
        <w:tab/>
      </w:r>
      <w:r>
        <w:rPr>
          <w:rtl/>
        </w:rPr>
        <w:tab/>
        <w:t xml:space="preserve">–   </w:t>
      </w:r>
      <w:r>
        <w:rPr>
          <w:rFonts w:hint="cs"/>
          <w:rtl/>
        </w:rPr>
        <w:t>אינה נוכחת</w:t>
      </w:r>
    </w:p>
    <w:p w:rsidR="00415BCA" w:rsidRDefault="00415BCA" w:rsidP="0075627E">
      <w:pPr>
        <w:rPr>
          <w:rtl/>
        </w:rPr>
      </w:pPr>
      <w:r>
        <w:rPr>
          <w:rtl/>
        </w:rPr>
        <w:t>בנימין נתניהו</w:t>
      </w:r>
      <w:r>
        <w:rPr>
          <w:rtl/>
        </w:rPr>
        <w:tab/>
      </w:r>
      <w:r>
        <w:rPr>
          <w:rtl/>
        </w:rPr>
        <w:tab/>
        <w:t xml:space="preserve">–   </w:t>
      </w:r>
      <w:r>
        <w:rPr>
          <w:rFonts w:hint="cs"/>
          <w:rtl/>
        </w:rPr>
        <w:t>נגד</w:t>
      </w:r>
    </w:p>
    <w:p w:rsidR="00415BCA" w:rsidRDefault="00415BCA" w:rsidP="0075627E">
      <w:pPr>
        <w:rPr>
          <w:rtl/>
        </w:rPr>
      </w:pPr>
      <w:r>
        <w:rPr>
          <w:rtl/>
        </w:rPr>
        <w:t>יואב סגלוביץ'</w:t>
      </w:r>
      <w:r>
        <w:rPr>
          <w:rtl/>
        </w:rPr>
        <w:tab/>
      </w:r>
      <w:r>
        <w:rPr>
          <w:rtl/>
        </w:rPr>
        <w:tab/>
        <w:t xml:space="preserve">–   </w:t>
      </w:r>
      <w:r>
        <w:rPr>
          <w:rFonts w:hint="cs"/>
          <w:rtl/>
        </w:rPr>
        <w:t>בעד</w:t>
      </w:r>
    </w:p>
    <w:p w:rsidR="00415BCA" w:rsidRDefault="00415BCA" w:rsidP="0075627E">
      <w:pPr>
        <w:rPr>
          <w:rtl/>
        </w:rPr>
      </w:pPr>
      <w:r>
        <w:rPr>
          <w:rtl/>
        </w:rPr>
        <w:t>יבגני סובה</w:t>
      </w:r>
      <w:r>
        <w:rPr>
          <w:rtl/>
        </w:rPr>
        <w:tab/>
      </w:r>
      <w:r>
        <w:rPr>
          <w:rtl/>
        </w:rPr>
        <w:tab/>
        <w:t xml:space="preserve">–   </w:t>
      </w:r>
      <w:r>
        <w:rPr>
          <w:rFonts w:hint="cs"/>
          <w:rtl/>
        </w:rPr>
        <w:t>בעד</w:t>
      </w:r>
    </w:p>
    <w:p w:rsidR="00415BCA" w:rsidRDefault="00415BCA" w:rsidP="0075627E">
      <w:pPr>
        <w:rPr>
          <w:rtl/>
        </w:rPr>
      </w:pPr>
      <w:r>
        <w:rPr>
          <w:rtl/>
        </w:rPr>
        <w:t>משה סולומון</w:t>
      </w:r>
      <w:r>
        <w:rPr>
          <w:rtl/>
        </w:rPr>
        <w:tab/>
      </w:r>
      <w:r>
        <w:rPr>
          <w:rtl/>
        </w:rPr>
        <w:tab/>
        <w:t xml:space="preserve">–   </w:t>
      </w:r>
      <w:r>
        <w:rPr>
          <w:rFonts w:hint="cs"/>
          <w:rtl/>
        </w:rPr>
        <w:t>נגד</w:t>
      </w:r>
    </w:p>
    <w:p w:rsidR="00415BCA" w:rsidRDefault="00415BCA" w:rsidP="0075627E">
      <w:pPr>
        <w:rPr>
          <w:rtl/>
        </w:rPr>
      </w:pPr>
      <w:r>
        <w:rPr>
          <w:rtl/>
        </w:rPr>
        <w:t>לימור סון הר מלך</w:t>
      </w:r>
      <w:r>
        <w:rPr>
          <w:rtl/>
        </w:rPr>
        <w:tab/>
        <w:t xml:space="preserve">–   </w:t>
      </w:r>
      <w:r>
        <w:rPr>
          <w:rFonts w:hint="cs"/>
          <w:rtl/>
        </w:rPr>
        <w:t>נגד</w:t>
      </w:r>
    </w:p>
    <w:p w:rsidR="00415BCA" w:rsidRDefault="00415BCA" w:rsidP="0075627E">
      <w:pPr>
        <w:rPr>
          <w:rtl/>
        </w:rPr>
      </w:pPr>
      <w:r>
        <w:rPr>
          <w:rtl/>
        </w:rPr>
        <w:t>אופיר סופר</w:t>
      </w:r>
      <w:r>
        <w:rPr>
          <w:rtl/>
        </w:rPr>
        <w:tab/>
      </w:r>
      <w:r>
        <w:rPr>
          <w:rtl/>
        </w:rPr>
        <w:tab/>
        <w:t xml:space="preserve">–   </w:t>
      </w:r>
      <w:r>
        <w:rPr>
          <w:rFonts w:hint="cs"/>
          <w:rtl/>
        </w:rPr>
        <w:t>נגד</w:t>
      </w:r>
    </w:p>
    <w:p w:rsidR="00415BCA" w:rsidRDefault="00415BCA" w:rsidP="0075627E">
      <w:pPr>
        <w:rPr>
          <w:rtl/>
        </w:rPr>
      </w:pPr>
      <w:r>
        <w:rPr>
          <w:rtl/>
        </w:rPr>
        <w:t>אורית מלכה סטרוק</w:t>
      </w:r>
      <w:r>
        <w:rPr>
          <w:rtl/>
        </w:rPr>
        <w:tab/>
        <w:t xml:space="preserve">–   </w:t>
      </w:r>
      <w:r>
        <w:rPr>
          <w:rFonts w:hint="cs"/>
          <w:rtl/>
        </w:rPr>
        <w:t>נגד</w:t>
      </w:r>
    </w:p>
    <w:p w:rsidR="00415BCA" w:rsidRDefault="00415BCA" w:rsidP="0075627E">
      <w:pPr>
        <w:rPr>
          <w:rtl/>
        </w:rPr>
      </w:pPr>
      <w:r>
        <w:rPr>
          <w:rtl/>
        </w:rPr>
        <w:t>בצלאל סמוטריץ'</w:t>
      </w:r>
      <w:r>
        <w:rPr>
          <w:rtl/>
        </w:rPr>
        <w:tab/>
      </w:r>
      <w:r>
        <w:rPr>
          <w:rtl/>
        </w:rPr>
        <w:tab/>
        <w:t xml:space="preserve">–   </w:t>
      </w:r>
      <w:r>
        <w:rPr>
          <w:rFonts w:hint="cs"/>
          <w:rtl/>
        </w:rPr>
        <w:t>נגד</w:t>
      </w:r>
    </w:p>
    <w:p w:rsidR="00415BCA" w:rsidRDefault="00415BCA" w:rsidP="0075627E">
      <w:pPr>
        <w:rPr>
          <w:rtl/>
        </w:rPr>
      </w:pPr>
      <w:r>
        <w:rPr>
          <w:rtl/>
        </w:rPr>
        <w:t>משה סעדה</w:t>
      </w:r>
      <w:r>
        <w:rPr>
          <w:rtl/>
        </w:rPr>
        <w:tab/>
      </w:r>
      <w:r>
        <w:rPr>
          <w:rtl/>
        </w:rPr>
        <w:tab/>
        <w:t xml:space="preserve">–   </w:t>
      </w:r>
      <w:r>
        <w:rPr>
          <w:rFonts w:hint="cs"/>
          <w:rtl/>
        </w:rPr>
        <w:t>נגד</w:t>
      </w:r>
    </w:p>
    <w:p w:rsidR="00415BCA" w:rsidRDefault="00415BCA" w:rsidP="0075627E">
      <w:pPr>
        <w:rPr>
          <w:rtl/>
        </w:rPr>
      </w:pPr>
      <w:r>
        <w:rPr>
          <w:rtl/>
        </w:rPr>
        <w:t>גדעון סער</w:t>
      </w:r>
      <w:r>
        <w:rPr>
          <w:rtl/>
        </w:rPr>
        <w:tab/>
      </w:r>
      <w:r>
        <w:rPr>
          <w:rtl/>
        </w:rPr>
        <w:tab/>
        <w:t xml:space="preserve">–   </w:t>
      </w:r>
      <w:r>
        <w:rPr>
          <w:rFonts w:hint="cs"/>
          <w:rtl/>
        </w:rPr>
        <w:t>בעד</w:t>
      </w:r>
    </w:p>
    <w:p w:rsidR="00415BCA" w:rsidRDefault="00415BCA" w:rsidP="0075627E">
      <w:pPr>
        <w:rPr>
          <w:rtl/>
        </w:rPr>
      </w:pPr>
      <w:r>
        <w:rPr>
          <w:rtl/>
        </w:rPr>
        <w:t>מנסור עבאס</w:t>
      </w:r>
      <w:r>
        <w:rPr>
          <w:rtl/>
        </w:rPr>
        <w:tab/>
      </w:r>
      <w:r>
        <w:rPr>
          <w:rtl/>
        </w:rPr>
        <w:tab/>
        <w:t xml:space="preserve">–   </w:t>
      </w:r>
      <w:r>
        <w:rPr>
          <w:rFonts w:hint="cs"/>
          <w:rtl/>
        </w:rPr>
        <w:t>אינו נוכח</w:t>
      </w:r>
    </w:p>
    <w:p w:rsidR="00415BCA" w:rsidRDefault="00415BCA" w:rsidP="0075627E">
      <w:pPr>
        <w:rPr>
          <w:rtl/>
        </w:rPr>
      </w:pPr>
      <w:r>
        <w:rPr>
          <w:rtl/>
        </w:rPr>
        <w:t>איימן עודה</w:t>
      </w:r>
      <w:r>
        <w:rPr>
          <w:rtl/>
        </w:rPr>
        <w:tab/>
      </w:r>
      <w:r>
        <w:rPr>
          <w:rtl/>
        </w:rPr>
        <w:tab/>
        <w:t xml:space="preserve">–   </w:t>
      </w:r>
      <w:r>
        <w:rPr>
          <w:rFonts w:hint="cs"/>
          <w:rtl/>
        </w:rPr>
        <w:t>אינו נוכח</w:t>
      </w:r>
    </w:p>
    <w:p w:rsidR="00415BCA" w:rsidRDefault="00415BCA" w:rsidP="0075627E">
      <w:pPr>
        <w:rPr>
          <w:rtl/>
        </w:rPr>
      </w:pPr>
      <w:r>
        <w:rPr>
          <w:rtl/>
        </w:rPr>
        <w:t>יוסף עטאונה</w:t>
      </w:r>
      <w:r>
        <w:rPr>
          <w:rtl/>
        </w:rPr>
        <w:tab/>
      </w:r>
      <w:r>
        <w:rPr>
          <w:rtl/>
        </w:rPr>
        <w:tab/>
        <w:t xml:space="preserve">–   </w:t>
      </w:r>
      <w:r>
        <w:rPr>
          <w:rFonts w:hint="cs"/>
          <w:rtl/>
        </w:rPr>
        <w:t>אינו נוכח</w:t>
      </w:r>
    </w:p>
    <w:p w:rsidR="00415BCA" w:rsidRDefault="00415BCA" w:rsidP="0075627E">
      <w:pPr>
        <w:rPr>
          <w:rtl/>
        </w:rPr>
      </w:pPr>
      <w:r>
        <w:rPr>
          <w:rtl/>
        </w:rPr>
        <w:t>חוה אתי עטייה</w:t>
      </w:r>
      <w:r>
        <w:rPr>
          <w:rtl/>
        </w:rPr>
        <w:tab/>
      </w:r>
      <w:r>
        <w:rPr>
          <w:rtl/>
        </w:rPr>
        <w:tab/>
        <w:t xml:space="preserve">–   </w:t>
      </w:r>
      <w:r>
        <w:rPr>
          <w:rFonts w:hint="cs"/>
          <w:rtl/>
        </w:rPr>
        <w:t>נגד</w:t>
      </w:r>
    </w:p>
    <w:p w:rsidR="00415BCA" w:rsidRDefault="00415BCA" w:rsidP="0075627E">
      <w:pPr>
        <w:rPr>
          <w:rtl/>
        </w:rPr>
      </w:pPr>
      <w:r>
        <w:rPr>
          <w:rtl/>
        </w:rPr>
        <w:t>חמד עמאר</w:t>
      </w:r>
      <w:r>
        <w:rPr>
          <w:rtl/>
        </w:rPr>
        <w:tab/>
      </w:r>
      <w:r>
        <w:rPr>
          <w:rtl/>
        </w:rPr>
        <w:tab/>
        <w:t xml:space="preserve">–   </w:t>
      </w:r>
      <w:r>
        <w:rPr>
          <w:rFonts w:hint="cs"/>
          <w:rtl/>
        </w:rPr>
        <w:t>בעד</w:t>
      </w:r>
    </w:p>
    <w:p w:rsidR="00415BCA" w:rsidRDefault="00415BCA" w:rsidP="0075627E">
      <w:pPr>
        <w:rPr>
          <w:rtl/>
        </w:rPr>
      </w:pPr>
      <w:r>
        <w:rPr>
          <w:rtl/>
        </w:rPr>
        <w:t>צביקה פוגל</w:t>
      </w:r>
      <w:r>
        <w:rPr>
          <w:rtl/>
        </w:rPr>
        <w:tab/>
      </w:r>
      <w:r>
        <w:rPr>
          <w:rtl/>
        </w:rPr>
        <w:tab/>
        <w:t xml:space="preserve">–   </w:t>
      </w:r>
      <w:r>
        <w:rPr>
          <w:rFonts w:hint="cs"/>
          <w:rtl/>
        </w:rPr>
        <w:t>נגד</w:t>
      </w:r>
    </w:p>
    <w:p w:rsidR="00415BCA" w:rsidRDefault="00415BCA" w:rsidP="0075627E">
      <w:pPr>
        <w:rPr>
          <w:rtl/>
        </w:rPr>
      </w:pPr>
      <w:r>
        <w:rPr>
          <w:rtl/>
        </w:rPr>
        <w:t>עודד פורר</w:t>
      </w:r>
      <w:r>
        <w:rPr>
          <w:rtl/>
        </w:rPr>
        <w:tab/>
      </w:r>
      <w:r>
        <w:rPr>
          <w:rtl/>
        </w:rPr>
        <w:tab/>
        <w:t xml:space="preserve">–   </w:t>
      </w:r>
      <w:r>
        <w:rPr>
          <w:rFonts w:hint="cs"/>
          <w:rtl/>
        </w:rPr>
        <w:t>אינו נוכח</w:t>
      </w:r>
    </w:p>
    <w:p w:rsidR="00415BCA" w:rsidRDefault="00415BCA" w:rsidP="0075627E">
      <w:pPr>
        <w:rPr>
          <w:rtl/>
        </w:rPr>
      </w:pPr>
      <w:r>
        <w:rPr>
          <w:rtl/>
        </w:rPr>
        <w:t>יצחק פינדרוס</w:t>
      </w:r>
      <w:r>
        <w:rPr>
          <w:rtl/>
        </w:rPr>
        <w:tab/>
      </w:r>
      <w:r>
        <w:rPr>
          <w:rtl/>
        </w:rPr>
        <w:tab/>
        <w:t xml:space="preserve">–   </w:t>
      </w:r>
      <w:r>
        <w:rPr>
          <w:rFonts w:hint="cs"/>
          <w:rtl/>
        </w:rPr>
        <w:t>נגד</w:t>
      </w:r>
    </w:p>
    <w:p w:rsidR="00415BCA" w:rsidRDefault="00415BCA" w:rsidP="0075627E">
      <w:pPr>
        <w:rPr>
          <w:rtl/>
        </w:rPr>
      </w:pPr>
      <w:r>
        <w:rPr>
          <w:rtl/>
        </w:rPr>
        <w:t>מאיר פרוש</w:t>
      </w:r>
      <w:r>
        <w:rPr>
          <w:rtl/>
        </w:rPr>
        <w:tab/>
      </w:r>
      <w:r>
        <w:rPr>
          <w:rtl/>
        </w:rPr>
        <w:tab/>
        <w:t xml:space="preserve">–   </w:t>
      </w:r>
      <w:r>
        <w:rPr>
          <w:rFonts w:hint="cs"/>
          <w:rtl/>
        </w:rPr>
        <w:t>נגד</w:t>
      </w:r>
    </w:p>
    <w:p w:rsidR="00415BCA" w:rsidRDefault="00415BCA" w:rsidP="0075627E">
      <w:pPr>
        <w:rPr>
          <w:rtl/>
        </w:rPr>
      </w:pPr>
      <w:r>
        <w:rPr>
          <w:rtl/>
        </w:rPr>
        <w:t>יסמין פרידמן</w:t>
      </w:r>
      <w:r>
        <w:rPr>
          <w:rtl/>
        </w:rPr>
        <w:tab/>
      </w:r>
      <w:r>
        <w:rPr>
          <w:rtl/>
        </w:rPr>
        <w:tab/>
        <w:t xml:space="preserve">–   </w:t>
      </w:r>
      <w:r>
        <w:rPr>
          <w:rFonts w:hint="cs"/>
          <w:rtl/>
        </w:rPr>
        <w:t>אינה נוכחת</w:t>
      </w:r>
    </w:p>
    <w:p w:rsidR="00415BCA" w:rsidRDefault="00415BCA" w:rsidP="0075627E">
      <w:pPr>
        <w:rPr>
          <w:rtl/>
        </w:rPr>
      </w:pPr>
      <w:r>
        <w:rPr>
          <w:rtl/>
        </w:rPr>
        <w:t>אורית פרקש הכהן</w:t>
      </w:r>
      <w:r>
        <w:rPr>
          <w:rtl/>
        </w:rPr>
        <w:tab/>
        <w:t xml:space="preserve">–   </w:t>
      </w:r>
      <w:r>
        <w:rPr>
          <w:rFonts w:hint="cs"/>
          <w:rtl/>
        </w:rPr>
        <w:t>בעד</w:t>
      </w:r>
    </w:p>
    <w:p w:rsidR="00415BCA" w:rsidRDefault="00415BCA" w:rsidP="0075627E">
      <w:pPr>
        <w:rPr>
          <w:rtl/>
        </w:rPr>
      </w:pPr>
      <w:r>
        <w:rPr>
          <w:rtl/>
        </w:rPr>
        <w:t>מטי צרפתי הרכבי</w:t>
      </w:r>
      <w:r>
        <w:rPr>
          <w:rtl/>
        </w:rPr>
        <w:tab/>
        <w:t xml:space="preserve">–   </w:t>
      </w:r>
      <w:r>
        <w:rPr>
          <w:rFonts w:hint="cs"/>
          <w:rtl/>
        </w:rPr>
        <w:t>אינה נוכחת</w:t>
      </w:r>
    </w:p>
    <w:p w:rsidR="00415BCA" w:rsidRDefault="00415BCA" w:rsidP="0075627E">
      <w:pPr>
        <w:rPr>
          <w:rtl/>
        </w:rPr>
      </w:pPr>
      <w:r>
        <w:rPr>
          <w:rtl/>
        </w:rPr>
        <w:t>יואב קיש</w:t>
      </w:r>
      <w:r>
        <w:rPr>
          <w:rtl/>
        </w:rPr>
        <w:tab/>
      </w:r>
      <w:r>
        <w:rPr>
          <w:rtl/>
        </w:rPr>
        <w:tab/>
        <w:t xml:space="preserve">–   </w:t>
      </w:r>
      <w:r>
        <w:rPr>
          <w:rFonts w:hint="cs"/>
          <w:rtl/>
        </w:rPr>
        <w:t>נגד</w:t>
      </w:r>
    </w:p>
    <w:p w:rsidR="00415BCA" w:rsidRDefault="00415BCA" w:rsidP="0075627E">
      <w:pPr>
        <w:rPr>
          <w:rtl/>
        </w:rPr>
      </w:pPr>
      <w:r>
        <w:rPr>
          <w:rtl/>
        </w:rPr>
        <w:t>אריאל קלנר</w:t>
      </w:r>
      <w:r>
        <w:rPr>
          <w:rtl/>
        </w:rPr>
        <w:tab/>
      </w:r>
      <w:r>
        <w:rPr>
          <w:rtl/>
        </w:rPr>
        <w:tab/>
        <w:t xml:space="preserve">–   </w:t>
      </w:r>
      <w:r>
        <w:rPr>
          <w:rFonts w:hint="cs"/>
          <w:rtl/>
        </w:rPr>
        <w:t>נגד</w:t>
      </w:r>
    </w:p>
    <w:p w:rsidR="00415BCA" w:rsidRDefault="00415BCA" w:rsidP="0075627E">
      <w:pPr>
        <w:rPr>
          <w:rtl/>
        </w:rPr>
      </w:pPr>
      <w:r>
        <w:rPr>
          <w:rtl/>
        </w:rPr>
        <w:t>יצחק קרויזר</w:t>
      </w:r>
      <w:r>
        <w:rPr>
          <w:rtl/>
        </w:rPr>
        <w:tab/>
      </w:r>
      <w:r>
        <w:rPr>
          <w:rtl/>
        </w:rPr>
        <w:tab/>
        <w:t xml:space="preserve">–   </w:t>
      </w:r>
      <w:r>
        <w:rPr>
          <w:rFonts w:hint="cs"/>
          <w:rtl/>
        </w:rPr>
        <w:t>נגד</w:t>
      </w:r>
    </w:p>
    <w:p w:rsidR="00415BCA" w:rsidRDefault="00415BCA" w:rsidP="0075627E">
      <w:pPr>
        <w:rPr>
          <w:rtl/>
        </w:rPr>
      </w:pPr>
      <w:r>
        <w:rPr>
          <w:rtl/>
        </w:rPr>
        <w:t>גלעד קריב</w:t>
      </w:r>
      <w:r>
        <w:rPr>
          <w:rtl/>
        </w:rPr>
        <w:tab/>
      </w:r>
      <w:r>
        <w:rPr>
          <w:rtl/>
        </w:rPr>
        <w:tab/>
        <w:t xml:space="preserve">–   </w:t>
      </w:r>
      <w:r>
        <w:rPr>
          <w:rFonts w:hint="cs"/>
          <w:rtl/>
        </w:rPr>
        <w:t>בעד</w:t>
      </w:r>
    </w:p>
    <w:p w:rsidR="00415BCA" w:rsidRDefault="00415BCA" w:rsidP="0075627E">
      <w:pPr>
        <w:rPr>
          <w:rtl/>
        </w:rPr>
      </w:pPr>
      <w:r>
        <w:rPr>
          <w:rtl/>
        </w:rPr>
        <w:t>שלמה קרעי</w:t>
      </w:r>
      <w:r>
        <w:rPr>
          <w:rtl/>
        </w:rPr>
        <w:tab/>
      </w:r>
      <w:r>
        <w:rPr>
          <w:rtl/>
        </w:rPr>
        <w:tab/>
        <w:t xml:space="preserve">–   </w:t>
      </w:r>
      <w:r>
        <w:rPr>
          <w:rFonts w:hint="cs"/>
          <w:rtl/>
        </w:rPr>
        <w:t>נגד</w:t>
      </w:r>
    </w:p>
    <w:p w:rsidR="00415BCA" w:rsidRDefault="00415BCA" w:rsidP="0075627E">
      <w:pPr>
        <w:rPr>
          <w:rtl/>
        </w:rPr>
      </w:pPr>
      <w:r>
        <w:rPr>
          <w:rtl/>
        </w:rPr>
        <w:t>אליהו רביבו</w:t>
      </w:r>
      <w:r>
        <w:rPr>
          <w:rtl/>
        </w:rPr>
        <w:tab/>
      </w:r>
      <w:r>
        <w:rPr>
          <w:rtl/>
        </w:rPr>
        <w:tab/>
        <w:t xml:space="preserve">–   </w:t>
      </w:r>
      <w:r>
        <w:rPr>
          <w:rFonts w:hint="cs"/>
          <w:rtl/>
        </w:rPr>
        <w:t>נגד</w:t>
      </w:r>
    </w:p>
    <w:p w:rsidR="00415BCA" w:rsidRDefault="00415BCA" w:rsidP="0075627E">
      <w:pPr>
        <w:rPr>
          <w:rtl/>
        </w:rPr>
      </w:pPr>
      <w:r>
        <w:rPr>
          <w:rtl/>
        </w:rPr>
        <w:t>מירי מרים רגב</w:t>
      </w:r>
      <w:r>
        <w:rPr>
          <w:rtl/>
        </w:rPr>
        <w:tab/>
      </w:r>
      <w:r>
        <w:rPr>
          <w:rtl/>
        </w:rPr>
        <w:tab/>
        <w:t xml:space="preserve">–   </w:t>
      </w:r>
      <w:r>
        <w:rPr>
          <w:rFonts w:hint="cs"/>
          <w:rtl/>
        </w:rPr>
        <w:t>נגד</w:t>
      </w:r>
    </w:p>
    <w:p w:rsidR="00415BCA" w:rsidRDefault="00415BCA" w:rsidP="0075627E">
      <w:pPr>
        <w:rPr>
          <w:rtl/>
        </w:rPr>
      </w:pPr>
      <w:r>
        <w:rPr>
          <w:rtl/>
        </w:rPr>
        <w:t>שמחה רוטמן</w:t>
      </w:r>
      <w:r>
        <w:rPr>
          <w:rtl/>
        </w:rPr>
        <w:tab/>
      </w:r>
      <w:r>
        <w:rPr>
          <w:rtl/>
        </w:rPr>
        <w:tab/>
        <w:t xml:space="preserve">–   </w:t>
      </w:r>
      <w:r>
        <w:rPr>
          <w:rFonts w:hint="cs"/>
          <w:rtl/>
        </w:rPr>
        <w:t>נגד</w:t>
      </w:r>
    </w:p>
    <w:p w:rsidR="00415BCA" w:rsidRDefault="00415BCA" w:rsidP="0075627E">
      <w:pPr>
        <w:rPr>
          <w:rtl/>
        </w:rPr>
      </w:pPr>
      <w:r>
        <w:rPr>
          <w:rtl/>
        </w:rPr>
        <w:t>עידן רול</w:t>
      </w:r>
      <w:r>
        <w:rPr>
          <w:rtl/>
        </w:rPr>
        <w:tab/>
      </w:r>
      <w:r>
        <w:rPr>
          <w:rtl/>
        </w:rPr>
        <w:tab/>
      </w:r>
      <w:r>
        <w:rPr>
          <w:rtl/>
        </w:rPr>
        <w:tab/>
        <w:t xml:space="preserve">–   </w:t>
      </w:r>
      <w:r>
        <w:rPr>
          <w:rFonts w:hint="cs"/>
          <w:rtl/>
        </w:rPr>
        <w:t>אינו נוכח</w:t>
      </w:r>
    </w:p>
    <w:p w:rsidR="00415BCA" w:rsidRDefault="00415BCA" w:rsidP="0075627E">
      <w:pPr>
        <w:rPr>
          <w:rtl/>
        </w:rPr>
      </w:pPr>
      <w:r>
        <w:rPr>
          <w:rtl/>
        </w:rPr>
        <w:t>יואל רזבוזוב</w:t>
      </w:r>
      <w:r>
        <w:rPr>
          <w:rtl/>
        </w:rPr>
        <w:tab/>
      </w:r>
      <w:r>
        <w:rPr>
          <w:rtl/>
        </w:rPr>
        <w:tab/>
        <w:t xml:space="preserve">–   </w:t>
      </w:r>
      <w:r>
        <w:rPr>
          <w:rFonts w:hint="cs"/>
          <w:rtl/>
        </w:rPr>
        <w:t>אינו נוכח</w:t>
      </w:r>
    </w:p>
    <w:p w:rsidR="00415BCA" w:rsidRDefault="00415BCA" w:rsidP="0075627E">
      <w:pPr>
        <w:rPr>
          <w:rtl/>
        </w:rPr>
      </w:pPr>
      <w:r>
        <w:rPr>
          <w:rtl/>
        </w:rPr>
        <w:t>אפרת רייטן מרום</w:t>
      </w:r>
      <w:r>
        <w:rPr>
          <w:rtl/>
        </w:rPr>
        <w:tab/>
        <w:t xml:space="preserve">–   </w:t>
      </w:r>
      <w:r>
        <w:rPr>
          <w:rFonts w:hint="cs"/>
          <w:rtl/>
        </w:rPr>
        <w:t>אינה נוכחת</w:t>
      </w:r>
    </w:p>
    <w:p w:rsidR="00415BCA" w:rsidRDefault="00415BCA" w:rsidP="0075627E">
      <w:pPr>
        <w:rPr>
          <w:rtl/>
        </w:rPr>
      </w:pPr>
      <w:r>
        <w:rPr>
          <w:rtl/>
        </w:rPr>
        <w:t>יפעת שאשא ביטון</w:t>
      </w:r>
      <w:r>
        <w:rPr>
          <w:rtl/>
        </w:rPr>
        <w:tab/>
        <w:t xml:space="preserve">–   </w:t>
      </w:r>
      <w:r>
        <w:rPr>
          <w:rFonts w:hint="cs"/>
          <w:rtl/>
        </w:rPr>
        <w:t>אינה נוכחת</w:t>
      </w:r>
    </w:p>
    <w:p w:rsidR="00415BCA" w:rsidRDefault="00415BCA" w:rsidP="0075627E">
      <w:pPr>
        <w:rPr>
          <w:rtl/>
        </w:rPr>
      </w:pPr>
      <w:r>
        <w:rPr>
          <w:rtl/>
        </w:rPr>
        <w:t>אלון שוסטר</w:t>
      </w:r>
      <w:r>
        <w:rPr>
          <w:rtl/>
        </w:rPr>
        <w:tab/>
      </w:r>
      <w:r>
        <w:rPr>
          <w:rtl/>
        </w:rPr>
        <w:tab/>
        <w:t xml:space="preserve">–   </w:t>
      </w:r>
      <w:r>
        <w:rPr>
          <w:rFonts w:hint="cs"/>
          <w:rtl/>
        </w:rPr>
        <w:t>אינו נוכח</w:t>
      </w:r>
    </w:p>
    <w:p w:rsidR="00415BCA" w:rsidRDefault="00415BCA" w:rsidP="0075627E">
      <w:pPr>
        <w:rPr>
          <w:rtl/>
        </w:rPr>
      </w:pPr>
      <w:r>
        <w:rPr>
          <w:rtl/>
        </w:rPr>
        <w:t>אלעזר שטרן</w:t>
      </w:r>
      <w:r>
        <w:rPr>
          <w:rtl/>
        </w:rPr>
        <w:tab/>
      </w:r>
      <w:r>
        <w:rPr>
          <w:rtl/>
        </w:rPr>
        <w:tab/>
        <w:t xml:space="preserve">–   </w:t>
      </w:r>
      <w:r>
        <w:rPr>
          <w:rFonts w:hint="cs"/>
          <w:rtl/>
        </w:rPr>
        <w:t>בעד</w:t>
      </w:r>
    </w:p>
    <w:p w:rsidR="00415BCA" w:rsidRDefault="00415BCA" w:rsidP="0075627E">
      <w:pPr>
        <w:rPr>
          <w:rtl/>
        </w:rPr>
      </w:pPr>
      <w:r>
        <w:rPr>
          <w:rtl/>
        </w:rPr>
        <w:t>מיכל שיר סגמן</w:t>
      </w:r>
      <w:r>
        <w:rPr>
          <w:rtl/>
        </w:rPr>
        <w:tab/>
      </w:r>
      <w:r>
        <w:rPr>
          <w:rtl/>
        </w:rPr>
        <w:tab/>
        <w:t xml:space="preserve">–   </w:t>
      </w:r>
      <w:r>
        <w:rPr>
          <w:rFonts w:hint="cs"/>
          <w:rtl/>
        </w:rPr>
        <w:t>אינה נוכחת</w:t>
      </w:r>
    </w:p>
    <w:p w:rsidR="00415BCA" w:rsidRDefault="00415BCA" w:rsidP="0075627E">
      <w:pPr>
        <w:rPr>
          <w:rtl/>
        </w:rPr>
      </w:pPr>
      <w:r>
        <w:rPr>
          <w:rtl/>
        </w:rPr>
        <w:t>נאור שירי</w:t>
      </w:r>
      <w:r>
        <w:rPr>
          <w:rtl/>
        </w:rPr>
        <w:tab/>
      </w:r>
      <w:r>
        <w:rPr>
          <w:rtl/>
        </w:rPr>
        <w:tab/>
        <w:t xml:space="preserve">–   </w:t>
      </w:r>
      <w:r>
        <w:rPr>
          <w:rFonts w:hint="cs"/>
          <w:rtl/>
        </w:rPr>
        <w:t>אינו נוכח</w:t>
      </w:r>
    </w:p>
    <w:p w:rsidR="00415BCA" w:rsidRDefault="00415BCA" w:rsidP="0075627E">
      <w:pPr>
        <w:rPr>
          <w:rtl/>
        </w:rPr>
      </w:pPr>
      <w:r>
        <w:rPr>
          <w:rtl/>
        </w:rPr>
        <w:t>עאידה תומא סלימאן</w:t>
      </w:r>
      <w:r>
        <w:rPr>
          <w:rtl/>
        </w:rPr>
        <w:tab/>
        <w:t xml:space="preserve">–   </w:t>
      </w:r>
      <w:r>
        <w:rPr>
          <w:rFonts w:hint="cs"/>
          <w:rtl/>
        </w:rPr>
        <w:t>אינה נוכחת</w:t>
      </w:r>
    </w:p>
    <w:p w:rsidR="00415BCA" w:rsidRDefault="00415BCA" w:rsidP="0075627E">
      <w:pPr>
        <w:rPr>
          <w:rtl/>
        </w:rPr>
      </w:pPr>
      <w:r>
        <w:rPr>
          <w:rtl/>
        </w:rPr>
        <w:t>פנינה תמנו</w:t>
      </w:r>
      <w:r>
        <w:rPr>
          <w:rtl/>
        </w:rPr>
        <w:tab/>
      </w:r>
      <w:r>
        <w:rPr>
          <w:rtl/>
        </w:rPr>
        <w:tab/>
        <w:t xml:space="preserve">–   </w:t>
      </w:r>
      <w:r>
        <w:rPr>
          <w:rFonts w:hint="cs"/>
          <w:rtl/>
        </w:rPr>
        <w:t>אינה נוכחת</w:t>
      </w:r>
    </w:p>
    <w:p w:rsidR="00415BCA" w:rsidRDefault="00415BCA" w:rsidP="004139AC">
      <w:pPr>
        <w:rPr>
          <w:rtl/>
        </w:rPr>
      </w:pPr>
    </w:p>
    <w:p w:rsidR="00415BCA" w:rsidRDefault="00415BCA" w:rsidP="0075627E">
      <w:pPr>
        <w:pStyle w:val="af6"/>
        <w:keepNext/>
        <w:rPr>
          <w:rtl/>
        </w:rPr>
      </w:pPr>
      <w:r w:rsidRPr="000B2BC0">
        <w:rPr>
          <w:rStyle w:val="TagStyle"/>
          <w:rtl/>
        </w:rPr>
        <w:t xml:space="preserve"> &lt;&lt; יור &gt;&gt; </w:t>
      </w:r>
      <w:r>
        <w:rPr>
          <w:rtl/>
        </w:rPr>
        <w:t>היו"ר ישראל אייכלר:</w:t>
      </w:r>
      <w:r w:rsidRPr="000B2BC0">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המזכיר יקרא בשמות של אנשים שלא </w:t>
      </w:r>
      <w:bookmarkStart w:id="4728" w:name="_ETM_Q15_463000"/>
      <w:bookmarkEnd w:id="4728"/>
      <w:r>
        <w:rPr>
          <w:rFonts w:hint="cs"/>
          <w:rtl/>
          <w:lang w:eastAsia="he-IL"/>
        </w:rPr>
        <w:t>נכחו בסיבוב הראשון.</w:t>
      </w:r>
    </w:p>
    <w:p w:rsidR="00415BCA" w:rsidRDefault="00415BCA" w:rsidP="0075627E">
      <w:pPr>
        <w:rPr>
          <w:rtl/>
          <w:lang w:eastAsia="he-IL"/>
        </w:rPr>
      </w:pPr>
      <w:bookmarkStart w:id="4729" w:name="_ETM_Q15_466000"/>
      <w:bookmarkEnd w:id="4729"/>
    </w:p>
    <w:p w:rsidR="00415BCA" w:rsidRDefault="00415BCA" w:rsidP="0075627E">
      <w:pPr>
        <w:pStyle w:val="af5"/>
        <w:keepNext/>
        <w:rPr>
          <w:rtl/>
        </w:rPr>
      </w:pPr>
      <w:bookmarkStart w:id="4730" w:name="ET_interruption_6327_5"/>
      <w:r w:rsidRPr="008A7416">
        <w:rPr>
          <w:rStyle w:val="TagStyle"/>
          <w:rtl/>
        </w:rPr>
        <w:t xml:space="preserve"> &lt;&lt; קריאה &gt;&gt; </w:t>
      </w:r>
      <w:r>
        <w:rPr>
          <w:rtl/>
        </w:rPr>
        <w:t>מזכיר הכנסת דן מרזוק:</w:t>
      </w:r>
      <w:r w:rsidRPr="008A7416">
        <w:rPr>
          <w:rStyle w:val="TagStyle"/>
          <w:rtl/>
        </w:rPr>
        <w:t xml:space="preserve"> &lt;&lt; קריאה &gt;&gt;</w:t>
      </w:r>
      <w:r>
        <w:rPr>
          <w:rtl/>
        </w:rPr>
        <w:t xml:space="preserve">  </w:t>
      </w:r>
      <w:bookmarkEnd w:id="4730"/>
    </w:p>
    <w:p w:rsidR="00415BCA" w:rsidRDefault="00415BCA" w:rsidP="0075627E">
      <w:pPr>
        <w:ind w:firstLine="0"/>
        <w:rPr>
          <w:rtl/>
          <w:lang w:eastAsia="he-IL"/>
        </w:rPr>
      </w:pPr>
      <w:r>
        <w:rPr>
          <w:rFonts w:hint="cs"/>
          <w:rtl/>
          <w:lang w:eastAsia="he-IL"/>
        </w:rPr>
        <w:t>(קורא בשמות חברי הכנסת)</w:t>
      </w:r>
    </w:p>
    <w:p w:rsidR="00415BCA" w:rsidRPr="008A7416" w:rsidRDefault="00415BCA" w:rsidP="0075627E">
      <w:pPr>
        <w:rPr>
          <w:rtl/>
          <w:lang w:eastAsia="he-IL"/>
        </w:rPr>
      </w:pPr>
    </w:p>
    <w:p w:rsidR="00415BCA" w:rsidRDefault="00415BCA" w:rsidP="0075627E">
      <w:pPr>
        <w:rPr>
          <w:rtl/>
          <w:lang w:eastAsia="he-IL"/>
        </w:rPr>
      </w:pPr>
      <w:bookmarkStart w:id="4731" w:name="_ETM_Q15_467000"/>
      <w:bookmarkEnd w:id="4731"/>
      <w:r>
        <w:rPr>
          <w:rtl/>
          <w:lang w:eastAsia="he-IL"/>
        </w:rPr>
        <w:t>ינון אזולאי</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 xml:space="preserve">ואליד </w:t>
      </w:r>
      <w:r w:rsidR="00871744">
        <w:rPr>
          <w:rtl/>
          <w:lang w:eastAsia="he-IL"/>
        </w:rPr>
        <w:t>אלהואשלה</w:t>
      </w:r>
      <w:r w:rsidR="00871744">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415BCA" w:rsidRDefault="00415BCA" w:rsidP="0075627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415BCA" w:rsidRDefault="00415BCA" w:rsidP="0075627E">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415BCA" w:rsidRDefault="00415BCA" w:rsidP="0075627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15BCA" w:rsidRDefault="00415BCA" w:rsidP="0075627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אינו </w:t>
      </w:r>
      <w:bookmarkStart w:id="4732" w:name="_ETM_Q15_591000"/>
      <w:bookmarkEnd w:id="4732"/>
      <w:r>
        <w:rPr>
          <w:rFonts w:hint="cs"/>
          <w:rtl/>
          <w:lang w:eastAsia="he-IL"/>
        </w:rPr>
        <w:t>נוכח</w:t>
      </w:r>
    </w:p>
    <w:p w:rsidR="00415BCA" w:rsidRDefault="00415BCA" w:rsidP="0075627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15BCA" w:rsidRDefault="00415BCA" w:rsidP="0075627E">
      <w:pPr>
        <w:rPr>
          <w:rtl/>
          <w:lang w:eastAsia="he-IL"/>
        </w:rPr>
      </w:pPr>
      <w:r>
        <w:rPr>
          <w:rtl/>
          <w:lang w:eastAsia="he-IL"/>
        </w:rPr>
        <w:t>יוסף עטאונה</w:t>
      </w:r>
      <w:r>
        <w:rPr>
          <w:rtl/>
          <w:lang w:eastAsia="he-IL"/>
        </w:rPr>
        <w:tab/>
      </w:r>
      <w:r>
        <w:rPr>
          <w:rtl/>
          <w:lang w:eastAsia="he-IL"/>
        </w:rPr>
        <w:tab/>
        <w:t xml:space="preserve">–   </w:t>
      </w:r>
      <w:r>
        <w:rPr>
          <w:rFonts w:hint="cs"/>
          <w:rtl/>
        </w:rPr>
        <w:t>אינו נוכח</w:t>
      </w:r>
    </w:p>
    <w:p w:rsidR="00415BCA" w:rsidRDefault="00415BCA" w:rsidP="0075627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מטי צרפתי הרכבי</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יואל רזבוזוב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415BCA" w:rsidRDefault="00415BCA" w:rsidP="0075627E">
      <w:pPr>
        <w:rPr>
          <w:rtl/>
          <w:lang w:eastAsia="he-IL"/>
        </w:rPr>
      </w:pPr>
      <w:r>
        <w:rPr>
          <w:rtl/>
          <w:lang w:eastAsia="he-IL"/>
        </w:rPr>
        <w:t>אפרת רייטן מרום</w:t>
      </w:r>
      <w:r>
        <w:rPr>
          <w:rtl/>
          <w:lang w:eastAsia="he-IL"/>
        </w:rPr>
        <w:tab/>
      </w:r>
      <w:r>
        <w:rPr>
          <w:rFonts w:hint="cs"/>
          <w:rtl/>
          <w:lang w:eastAsia="he-IL"/>
        </w:rPr>
        <w:t>–   בעד</w:t>
      </w:r>
      <w:r>
        <w:rPr>
          <w:rtl/>
          <w:lang w:eastAsia="he-IL"/>
        </w:rPr>
        <w:t xml:space="preserve">  </w:t>
      </w:r>
    </w:p>
    <w:p w:rsidR="00415BCA" w:rsidRDefault="00415BCA" w:rsidP="0075627E">
      <w:pPr>
        <w:rPr>
          <w:rtl/>
          <w:lang w:eastAsia="he-IL"/>
        </w:rPr>
      </w:pPr>
      <w:r>
        <w:rPr>
          <w:rtl/>
          <w:lang w:eastAsia="he-IL"/>
        </w:rPr>
        <w:t>יפעת שאשא ביטון</w:t>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15BCA" w:rsidRDefault="00415BCA" w:rsidP="0075627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415BCA" w:rsidRDefault="00415BCA" w:rsidP="0075627E">
      <w:pPr>
        <w:rPr>
          <w:rtl/>
          <w:lang w:eastAsia="he-IL"/>
        </w:rPr>
      </w:pPr>
    </w:p>
    <w:p w:rsidR="00415BCA" w:rsidRDefault="00415BCA" w:rsidP="0075627E">
      <w:pPr>
        <w:pStyle w:val="af6"/>
        <w:keepNext/>
        <w:rPr>
          <w:rtl/>
        </w:rPr>
      </w:pPr>
      <w:r w:rsidRPr="00C50F5E">
        <w:rPr>
          <w:rStyle w:val="TagStyle"/>
          <w:rtl/>
        </w:rPr>
        <w:t xml:space="preserve"> &lt;&lt; יור &gt;&gt; </w:t>
      </w:r>
      <w:r>
        <w:rPr>
          <w:rtl/>
        </w:rPr>
        <w:t>היו"ר ישראל אייכלר:</w:t>
      </w:r>
      <w:r w:rsidRPr="00C50F5E">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האם יש מישהו במליאה שלא הצביע </w:t>
      </w:r>
      <w:bookmarkStart w:id="4733" w:name="_ETM_Q15_673000"/>
      <w:bookmarkEnd w:id="4733"/>
      <w:r>
        <w:rPr>
          <w:rFonts w:hint="cs"/>
          <w:rtl/>
          <w:lang w:eastAsia="he-IL"/>
        </w:rPr>
        <w:t>ומבקש להצביע?</w:t>
      </w:r>
    </w:p>
    <w:p w:rsidR="00415BCA" w:rsidRDefault="00415BCA" w:rsidP="0075627E">
      <w:pPr>
        <w:rPr>
          <w:rtl/>
          <w:lang w:eastAsia="he-IL"/>
        </w:rPr>
      </w:pPr>
      <w:bookmarkStart w:id="4734" w:name="_ETM_Q15_670000"/>
      <w:bookmarkEnd w:id="4734"/>
    </w:p>
    <w:p w:rsidR="00415BCA" w:rsidRDefault="00415BCA" w:rsidP="0075627E">
      <w:pPr>
        <w:pStyle w:val="af5"/>
        <w:keepNext/>
        <w:rPr>
          <w:rtl/>
        </w:rPr>
      </w:pPr>
      <w:r w:rsidRPr="00B57877">
        <w:rPr>
          <w:rStyle w:val="TagStyle"/>
          <w:rtl/>
        </w:rPr>
        <w:t xml:space="preserve"> &lt;&lt; קריאה &gt;&gt; </w:t>
      </w:r>
      <w:r>
        <w:rPr>
          <w:rtl/>
        </w:rPr>
        <w:t>מזכיר הכנסת דן מרזוק:</w:t>
      </w:r>
      <w:r w:rsidRPr="00B57877">
        <w:rPr>
          <w:rStyle w:val="TagStyle"/>
          <w:rtl/>
        </w:rPr>
        <w:t xml:space="preserve"> &lt;&lt; קריאה &gt;&gt;</w:t>
      </w:r>
      <w:r>
        <w:rPr>
          <w:rtl/>
        </w:rPr>
        <w:t xml:space="preserve">  </w:t>
      </w:r>
    </w:p>
    <w:p w:rsidR="00415BCA" w:rsidRDefault="00415BCA" w:rsidP="0075627E">
      <w:pPr>
        <w:ind w:firstLine="0"/>
        <w:rPr>
          <w:rtl/>
          <w:lang w:eastAsia="he-IL"/>
        </w:rPr>
      </w:pPr>
      <w:r>
        <w:rPr>
          <w:rFonts w:hint="cs"/>
          <w:rtl/>
          <w:lang w:eastAsia="he-IL"/>
        </w:rPr>
        <w:t>(קורא בשם חבר הכנסת)</w:t>
      </w:r>
    </w:p>
    <w:p w:rsidR="00415BCA" w:rsidRPr="00B57877" w:rsidRDefault="00415BCA" w:rsidP="0075627E">
      <w:pPr>
        <w:rPr>
          <w:rtl/>
          <w:lang w:eastAsia="he-IL"/>
        </w:rPr>
      </w:pPr>
    </w:p>
    <w:p w:rsidR="00415BCA" w:rsidRDefault="00415BCA" w:rsidP="0075627E">
      <w:pPr>
        <w:rPr>
          <w:rtl/>
          <w:lang w:eastAsia="he-IL"/>
        </w:rPr>
      </w:pPr>
      <w:bookmarkStart w:id="4735" w:name="_ETM_Q15_669000"/>
      <w:bookmarkEnd w:id="4735"/>
      <w:r>
        <w:rPr>
          <w:rtl/>
          <w:lang w:eastAsia="he-IL"/>
        </w:rPr>
        <w:t>יאיר לפיד</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bookmarkStart w:id="4736" w:name="_ETM_Q15_674000"/>
      <w:bookmarkEnd w:id="4736"/>
    </w:p>
    <w:p w:rsidR="00415BCA" w:rsidRDefault="00415BCA" w:rsidP="0075627E">
      <w:pPr>
        <w:pStyle w:val="af6"/>
        <w:keepNext/>
        <w:rPr>
          <w:rtl/>
        </w:rPr>
      </w:pPr>
      <w:r w:rsidRPr="00B57877">
        <w:rPr>
          <w:rStyle w:val="TagStyle"/>
          <w:rtl/>
        </w:rPr>
        <w:t xml:space="preserve"> &lt;&lt; יור &gt;&gt; </w:t>
      </w:r>
      <w:r>
        <w:rPr>
          <w:rtl/>
        </w:rPr>
        <w:t>היו"ר ישראל אייכלר:</w:t>
      </w:r>
      <w:r w:rsidRPr="00B57877">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יש עוד מישהו שמבקש להצביע?</w:t>
      </w:r>
    </w:p>
    <w:p w:rsidR="00415BCA" w:rsidRDefault="00415BCA" w:rsidP="0075627E">
      <w:pPr>
        <w:rPr>
          <w:rtl/>
          <w:lang w:eastAsia="he-IL"/>
        </w:rPr>
      </w:pPr>
      <w:bookmarkStart w:id="4737" w:name="_ETM_Q15_676000"/>
      <w:bookmarkEnd w:id="4737"/>
    </w:p>
    <w:p w:rsidR="00415BCA" w:rsidRDefault="00415BCA" w:rsidP="0075627E">
      <w:pPr>
        <w:pStyle w:val="af5"/>
        <w:keepNext/>
        <w:rPr>
          <w:rtl/>
        </w:rPr>
      </w:pPr>
      <w:r w:rsidRPr="00B57877">
        <w:rPr>
          <w:rStyle w:val="TagStyle"/>
          <w:rtl/>
        </w:rPr>
        <w:t xml:space="preserve"> &lt;&lt; קריאה &gt;&gt; </w:t>
      </w:r>
      <w:r>
        <w:rPr>
          <w:rtl/>
        </w:rPr>
        <w:t>מזכיר הכנסת דן מרזוק:</w:t>
      </w:r>
      <w:r w:rsidRPr="00B57877">
        <w:rPr>
          <w:rStyle w:val="TagStyle"/>
          <w:rtl/>
        </w:rPr>
        <w:t xml:space="preserve"> &lt;&lt; קריאה &gt;&gt;</w:t>
      </w:r>
      <w:r>
        <w:rPr>
          <w:rtl/>
        </w:rPr>
        <w:t xml:space="preserve">  </w:t>
      </w:r>
    </w:p>
    <w:p w:rsidR="00415BCA" w:rsidRDefault="00415BCA" w:rsidP="0075627E">
      <w:pPr>
        <w:ind w:firstLine="0"/>
        <w:rPr>
          <w:rtl/>
          <w:lang w:eastAsia="he-IL"/>
        </w:rPr>
      </w:pPr>
      <w:r>
        <w:rPr>
          <w:rFonts w:hint="cs"/>
          <w:rtl/>
          <w:lang w:eastAsia="he-IL"/>
        </w:rPr>
        <w:t xml:space="preserve">(קורא </w:t>
      </w:r>
      <w:bookmarkStart w:id="4738" w:name="_ETM_Q15_678000"/>
      <w:bookmarkEnd w:id="4738"/>
      <w:r>
        <w:rPr>
          <w:rFonts w:hint="cs"/>
          <w:rtl/>
          <w:lang w:eastAsia="he-IL"/>
        </w:rPr>
        <w:t>בשם חברת הכנסת)</w:t>
      </w:r>
    </w:p>
    <w:p w:rsidR="00415BCA" w:rsidRPr="00B57877" w:rsidRDefault="00415BCA" w:rsidP="0075627E">
      <w:pPr>
        <w:rPr>
          <w:rtl/>
          <w:lang w:eastAsia="he-IL"/>
        </w:rPr>
      </w:pPr>
    </w:p>
    <w:p w:rsidR="00415BCA" w:rsidRDefault="00415BCA" w:rsidP="0075627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p>
    <w:p w:rsidR="00415BCA" w:rsidRDefault="00415BCA" w:rsidP="0075627E">
      <w:pPr>
        <w:pStyle w:val="af6"/>
        <w:keepNext/>
        <w:rPr>
          <w:rtl/>
        </w:rPr>
      </w:pPr>
      <w:r w:rsidRPr="00B57877">
        <w:rPr>
          <w:rStyle w:val="TagStyle"/>
          <w:rtl/>
        </w:rPr>
        <w:t xml:space="preserve"> &lt;&lt; יור &gt;&gt; </w:t>
      </w:r>
      <w:r>
        <w:rPr>
          <w:rtl/>
        </w:rPr>
        <w:t>היו"ר ישראל אייכלר:</w:t>
      </w:r>
      <w:r w:rsidRPr="00B57877">
        <w:rPr>
          <w:rStyle w:val="TagStyle"/>
          <w:rtl/>
        </w:rPr>
        <w:t xml:space="preserve"> &lt;&lt; יור &gt;&gt;</w:t>
      </w:r>
      <w:r>
        <w:rPr>
          <w:rtl/>
        </w:rPr>
        <w:t xml:space="preserve">  </w:t>
      </w:r>
    </w:p>
    <w:p w:rsidR="00415BCA" w:rsidRDefault="00415BCA" w:rsidP="004139AC">
      <w:pPr>
        <w:rPr>
          <w:rtl/>
          <w:lang w:eastAsia="he-IL"/>
        </w:rPr>
      </w:pPr>
    </w:p>
    <w:p w:rsidR="00415BCA" w:rsidRDefault="00415BCA" w:rsidP="0075627E">
      <w:pPr>
        <w:rPr>
          <w:rtl/>
          <w:lang w:eastAsia="he-IL"/>
        </w:rPr>
      </w:pPr>
      <w:r>
        <w:rPr>
          <w:rFonts w:hint="cs"/>
          <w:rtl/>
          <w:lang w:eastAsia="he-IL"/>
        </w:rPr>
        <w:t>יש עוד מישהו?</w:t>
      </w:r>
    </w:p>
    <w:p w:rsidR="00415BCA" w:rsidRDefault="00415BCA" w:rsidP="0075627E">
      <w:pPr>
        <w:rPr>
          <w:rtl/>
          <w:lang w:eastAsia="he-IL"/>
        </w:rPr>
      </w:pPr>
      <w:bookmarkStart w:id="4739" w:name="_ETM_Q15_681000"/>
      <w:bookmarkEnd w:id="4739"/>
    </w:p>
    <w:p w:rsidR="00415BCA" w:rsidRDefault="00415BCA" w:rsidP="0075627E">
      <w:pPr>
        <w:pStyle w:val="af5"/>
        <w:keepNext/>
        <w:rPr>
          <w:rtl/>
        </w:rPr>
      </w:pPr>
      <w:bookmarkStart w:id="4740" w:name="ET_interruption_6327_10"/>
      <w:r w:rsidRPr="00B57877">
        <w:rPr>
          <w:rStyle w:val="TagStyle"/>
          <w:rtl/>
        </w:rPr>
        <w:t xml:space="preserve"> &lt;&lt; קריאה &gt;&gt; </w:t>
      </w:r>
      <w:r>
        <w:rPr>
          <w:rtl/>
        </w:rPr>
        <w:t>מזכיר הכנסת דן מרזוק:</w:t>
      </w:r>
      <w:r w:rsidRPr="00B57877">
        <w:rPr>
          <w:rStyle w:val="TagStyle"/>
          <w:rtl/>
        </w:rPr>
        <w:t xml:space="preserve"> &lt;&lt; קריאה &gt;&gt;</w:t>
      </w:r>
      <w:r>
        <w:rPr>
          <w:rtl/>
        </w:rPr>
        <w:t xml:space="preserve">  </w:t>
      </w:r>
      <w:bookmarkEnd w:id="4740"/>
    </w:p>
    <w:p w:rsidR="00415BCA" w:rsidRDefault="00415BCA" w:rsidP="0075627E">
      <w:pPr>
        <w:ind w:firstLine="0"/>
        <w:rPr>
          <w:rtl/>
          <w:lang w:eastAsia="he-IL"/>
        </w:rPr>
      </w:pPr>
      <w:r>
        <w:rPr>
          <w:rFonts w:hint="cs"/>
          <w:rtl/>
          <w:lang w:eastAsia="he-IL"/>
        </w:rPr>
        <w:t>(קורא בשם חברת הכנסת)</w:t>
      </w:r>
    </w:p>
    <w:p w:rsidR="00415BCA" w:rsidRPr="00B57877" w:rsidRDefault="00415BCA" w:rsidP="0075627E">
      <w:pPr>
        <w:rPr>
          <w:rtl/>
          <w:lang w:eastAsia="he-IL"/>
        </w:rPr>
      </w:pPr>
    </w:p>
    <w:p w:rsidR="00415BCA" w:rsidRDefault="00415BCA" w:rsidP="0075627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415BCA" w:rsidRDefault="00415BCA" w:rsidP="0075627E">
      <w:pPr>
        <w:rPr>
          <w:rtl/>
          <w:lang w:eastAsia="he-IL"/>
        </w:rPr>
      </w:pPr>
    </w:p>
    <w:p w:rsidR="00415BCA" w:rsidRDefault="00415BCA" w:rsidP="0075627E">
      <w:pPr>
        <w:pStyle w:val="af6"/>
        <w:keepNext/>
        <w:rPr>
          <w:rtl/>
        </w:rPr>
      </w:pPr>
      <w:r w:rsidRPr="00C50F5E">
        <w:rPr>
          <w:rStyle w:val="TagStyle"/>
          <w:rtl/>
        </w:rPr>
        <w:t xml:space="preserve"> &lt;&lt; יור &gt;&gt; </w:t>
      </w:r>
      <w:r>
        <w:rPr>
          <w:rtl/>
        </w:rPr>
        <w:t>היו"ר ישראל אייכלר:</w:t>
      </w:r>
      <w:r w:rsidRPr="00C50F5E">
        <w:rPr>
          <w:rStyle w:val="TagStyle"/>
          <w:rtl/>
        </w:rPr>
        <w:t xml:space="preserve"> &lt;&lt; יור &gt;&gt;</w:t>
      </w:r>
      <w:r>
        <w:rPr>
          <w:rtl/>
        </w:rPr>
        <w:t xml:space="preserve">  </w:t>
      </w:r>
    </w:p>
    <w:p w:rsidR="00415BCA" w:rsidRDefault="00415BCA" w:rsidP="004139AC">
      <w:pPr>
        <w:rPr>
          <w:rtl/>
          <w:lang w:eastAsia="he-IL"/>
        </w:rPr>
      </w:pPr>
    </w:p>
    <w:p w:rsidR="00415BCA" w:rsidRDefault="00415BCA" w:rsidP="00AC4287">
      <w:pPr>
        <w:rPr>
          <w:rtl/>
          <w:lang w:eastAsia="he-IL"/>
        </w:rPr>
      </w:pPr>
      <w:r>
        <w:rPr>
          <w:rFonts w:hint="cs"/>
          <w:rtl/>
          <w:lang w:eastAsia="he-IL"/>
        </w:rPr>
        <w:t>תמה ההצבעה. נא לה</w:t>
      </w:r>
      <w:bookmarkStart w:id="4741" w:name="_ETM_Q15_685000"/>
      <w:bookmarkEnd w:id="4741"/>
      <w:r>
        <w:rPr>
          <w:rFonts w:hint="cs"/>
          <w:rtl/>
          <w:lang w:eastAsia="he-IL"/>
        </w:rPr>
        <w:t>חזיר את התוצאות.</w:t>
      </w:r>
      <w:bookmarkStart w:id="4742" w:name="_ETM_Q15_689000"/>
      <w:bookmarkStart w:id="4743" w:name="TOR_Q16"/>
      <w:bookmarkEnd w:id="4742"/>
      <w:bookmarkEnd w:id="4743"/>
      <w:r>
        <w:rPr>
          <w:rFonts w:hint="cs"/>
          <w:rtl/>
          <w:lang w:eastAsia="he-IL"/>
        </w:rPr>
        <w:t xml:space="preserve"> תוצאות ההצבעה על הצעת האי-אמון של ישראל ביתנו: 42 בעד, 63 נגד. אני קובע שההצעה לא התקבלה.</w:t>
      </w:r>
    </w:p>
    <w:p w:rsidR="00415BCA" w:rsidRDefault="00415BCA" w:rsidP="00AC4287">
      <w:pPr>
        <w:rPr>
          <w:rtl/>
          <w:lang w:eastAsia="he-IL"/>
        </w:rPr>
      </w:pPr>
    </w:p>
    <w:p w:rsidR="00415BCA" w:rsidRDefault="00415BCA" w:rsidP="00AC4287">
      <w:pPr>
        <w:rPr>
          <w:rtl/>
          <w:lang w:eastAsia="he-IL"/>
        </w:rPr>
      </w:pPr>
    </w:p>
    <w:p w:rsidR="00415BCA" w:rsidRDefault="00415BCA" w:rsidP="0075627E">
      <w:pPr>
        <w:pStyle w:val="a6"/>
        <w:rPr>
          <w:rtl/>
          <w:lang w:eastAsia="he-IL"/>
        </w:rPr>
      </w:pPr>
      <w:bookmarkStart w:id="4744" w:name="ET_subject_הודעת_יושב_ראש_ועדת_הכנ_8"/>
      <w:r w:rsidRPr="00C00787">
        <w:rPr>
          <w:rStyle w:val="TagStyle"/>
          <w:rtl/>
        </w:rPr>
        <w:t xml:space="preserve"> &lt;&lt; נושא &gt;&gt; </w:t>
      </w:r>
      <w:bookmarkStart w:id="4745" w:name="_Toc125402101"/>
      <w:bookmarkStart w:id="4746" w:name="_Toc125490703"/>
      <w:bookmarkStart w:id="4747" w:name="_Toc125491173"/>
      <w:r>
        <w:rPr>
          <w:rFonts w:hint="cs"/>
          <w:rtl/>
          <w:lang w:eastAsia="he-IL"/>
        </w:rPr>
        <w:t>חילופים בוועדות הכנסת</w:t>
      </w:r>
      <w:bookmarkEnd w:id="4745"/>
      <w:bookmarkEnd w:id="4746"/>
      <w:bookmarkEnd w:id="4747"/>
      <w:r w:rsidRPr="00C00787">
        <w:rPr>
          <w:rStyle w:val="TagStyle"/>
          <w:rtl/>
        </w:rPr>
        <w:t xml:space="preserve"> &lt;&lt; נושא &gt;&gt;</w:t>
      </w:r>
      <w:r>
        <w:rPr>
          <w:rtl/>
          <w:lang w:eastAsia="he-IL"/>
        </w:rPr>
        <w:t xml:space="preserve">   </w:t>
      </w:r>
      <w:bookmarkEnd w:id="4744"/>
    </w:p>
    <w:p w:rsidR="00415BCA" w:rsidRDefault="00415BCA" w:rsidP="004139AC">
      <w:pPr>
        <w:rPr>
          <w:rtl/>
          <w:lang w:eastAsia="he-IL"/>
        </w:rPr>
      </w:pPr>
    </w:p>
    <w:p w:rsidR="00415BCA" w:rsidRDefault="00415BCA" w:rsidP="0075627E">
      <w:pPr>
        <w:pStyle w:val="af6"/>
        <w:keepNext/>
        <w:rPr>
          <w:rtl/>
        </w:rPr>
      </w:pPr>
      <w:r w:rsidRPr="00C00787">
        <w:rPr>
          <w:rStyle w:val="TagStyle"/>
          <w:rtl/>
        </w:rPr>
        <w:t xml:space="preserve"> &lt;&lt; יור &gt;&gt; </w:t>
      </w:r>
      <w:r>
        <w:rPr>
          <w:rtl/>
        </w:rPr>
        <w:t>היו"ר ישראל אייכלר:</w:t>
      </w:r>
      <w:r w:rsidRPr="00C00787">
        <w:rPr>
          <w:rStyle w:val="TagStyle"/>
          <w:rtl/>
        </w:rPr>
        <w:t xml:space="preserve"> &lt;&lt; יור &gt;&gt;</w:t>
      </w:r>
      <w:r>
        <w:rPr>
          <w:rtl/>
        </w:rPr>
        <w:t xml:space="preserve">   </w:t>
      </w:r>
    </w:p>
    <w:p w:rsidR="00415BCA" w:rsidRDefault="00415BCA" w:rsidP="004139AC">
      <w:pPr>
        <w:rPr>
          <w:rtl/>
          <w:lang w:eastAsia="he-IL"/>
        </w:rPr>
      </w:pPr>
    </w:p>
    <w:p w:rsidR="00415BCA" w:rsidRPr="00097F85" w:rsidRDefault="00415BCA" w:rsidP="0075627E">
      <w:pPr>
        <w:rPr>
          <w:rtl/>
          <w:lang w:eastAsia="he-IL"/>
        </w:rPr>
      </w:pPr>
      <w:bookmarkStart w:id="4748" w:name="_ETM_Q16_310000"/>
      <w:bookmarkEnd w:id="4748"/>
      <w:r>
        <w:rPr>
          <w:rFonts w:hint="cs"/>
          <w:rtl/>
          <w:lang w:eastAsia="he-IL"/>
        </w:rPr>
        <w:t>הודעה ליושב-ראש ועדת הכנסת, בבקשה.</w:t>
      </w:r>
    </w:p>
    <w:p w:rsidR="00415BCA" w:rsidRDefault="00415BCA" w:rsidP="004139AC">
      <w:pPr>
        <w:rPr>
          <w:rtl/>
          <w:lang w:eastAsia="he-IL"/>
        </w:rPr>
      </w:pPr>
    </w:p>
    <w:p w:rsidR="00415BCA" w:rsidRDefault="00415BCA" w:rsidP="0075627E">
      <w:pPr>
        <w:pStyle w:val="a4"/>
        <w:keepNext/>
        <w:rPr>
          <w:rtl/>
        </w:rPr>
      </w:pPr>
      <w:bookmarkStart w:id="4749" w:name="ET_speaker_6443_3"/>
      <w:r w:rsidRPr="00097F85">
        <w:rPr>
          <w:rStyle w:val="TagStyle"/>
          <w:rtl/>
        </w:rPr>
        <w:t xml:space="preserve"> &lt;&lt; דובר &gt;&gt; </w:t>
      </w:r>
      <w:bookmarkStart w:id="4750" w:name="_Toc125402102"/>
      <w:bookmarkStart w:id="4751" w:name="_Toc125490704"/>
      <w:bookmarkStart w:id="4752" w:name="_Toc125491174"/>
      <w:r>
        <w:rPr>
          <w:rtl/>
        </w:rPr>
        <w:t>אופיר כץ (יו"ר ועדת הכנסת):</w:t>
      </w:r>
      <w:bookmarkEnd w:id="4750"/>
      <w:bookmarkEnd w:id="4751"/>
      <w:bookmarkEnd w:id="4752"/>
      <w:r w:rsidRPr="00097F85">
        <w:rPr>
          <w:rStyle w:val="TagStyle"/>
          <w:rtl/>
        </w:rPr>
        <w:t xml:space="preserve"> &lt;&lt; דובר &gt;&gt;</w:t>
      </w:r>
      <w:r>
        <w:rPr>
          <w:rtl/>
        </w:rPr>
        <w:t xml:space="preserve">   </w:t>
      </w:r>
      <w:bookmarkEnd w:id="4749"/>
    </w:p>
    <w:p w:rsidR="00415BCA" w:rsidRDefault="00415BCA" w:rsidP="004139AC">
      <w:pPr>
        <w:rPr>
          <w:rtl/>
          <w:lang w:eastAsia="he-IL"/>
        </w:rPr>
      </w:pPr>
    </w:p>
    <w:p w:rsidR="00415BCA" w:rsidRDefault="00415BCA" w:rsidP="0075627E">
      <w:pPr>
        <w:rPr>
          <w:rtl/>
          <w:lang w:eastAsia="he-IL"/>
        </w:rPr>
      </w:pPr>
      <w:bookmarkStart w:id="4753" w:name="_ETM_Q16_321000"/>
      <w:bookmarkEnd w:id="4753"/>
      <w:r>
        <w:rPr>
          <w:rFonts w:hint="cs"/>
          <w:rtl/>
          <w:lang w:eastAsia="he-IL"/>
        </w:rPr>
        <w:t xml:space="preserve">תודה רבה. אדוני היושב-ראש, אדוני השר, </w:t>
      </w:r>
      <w:bookmarkStart w:id="4754" w:name="_ETM_Q16_329000"/>
      <w:bookmarkEnd w:id="4754"/>
      <w:r>
        <w:rPr>
          <w:rFonts w:hint="cs"/>
          <w:rtl/>
          <w:lang w:eastAsia="he-IL"/>
        </w:rPr>
        <w:t xml:space="preserve">חברי הכנסת, אבקש להודיע על חילופי אישים בוועדות הבאות מטעם סיעת הליכוד: </w:t>
      </w:r>
      <w:bookmarkStart w:id="4755" w:name="_ETM_Q16_333000"/>
      <w:bookmarkStart w:id="4756" w:name="_ETM_Q16_334000"/>
      <w:bookmarkEnd w:id="4755"/>
      <w:bookmarkEnd w:id="4756"/>
      <w:r>
        <w:rPr>
          <w:rFonts w:hint="cs"/>
          <w:rtl/>
          <w:lang w:eastAsia="he-IL"/>
        </w:rPr>
        <w:t xml:space="preserve">בוועדת הכלכלה </w:t>
      </w:r>
      <w:r>
        <w:rPr>
          <w:rFonts w:hint="eastAsia"/>
          <w:rtl/>
          <w:lang w:eastAsia="he-IL"/>
        </w:rPr>
        <w:t>–</w:t>
      </w:r>
      <w:r>
        <w:rPr>
          <w:rFonts w:hint="cs"/>
          <w:rtl/>
          <w:lang w:eastAsia="he-IL"/>
        </w:rPr>
        <w:t xml:space="preserve"> במקום חבר הכנסת אלי דלל יכהן חבר </w:t>
      </w:r>
      <w:bookmarkStart w:id="4757" w:name="_ETM_Q16_336000"/>
      <w:bookmarkEnd w:id="4757"/>
      <w:r>
        <w:rPr>
          <w:rFonts w:hint="cs"/>
          <w:rtl/>
          <w:lang w:eastAsia="he-IL"/>
        </w:rPr>
        <w:t xml:space="preserve">הכנסת עמית הלוי; </w:t>
      </w:r>
      <w:bookmarkStart w:id="4758" w:name="_ETM_Q16_337000"/>
      <w:bookmarkEnd w:id="4758"/>
      <w:r>
        <w:rPr>
          <w:rFonts w:hint="cs"/>
          <w:rtl/>
          <w:lang w:eastAsia="he-IL"/>
        </w:rPr>
        <w:t xml:space="preserve">בוועדת העבודה, הרווחה והבריאות </w:t>
      </w:r>
      <w:r>
        <w:rPr>
          <w:rFonts w:hint="eastAsia"/>
          <w:rtl/>
          <w:lang w:eastAsia="he-IL"/>
        </w:rPr>
        <w:t>–</w:t>
      </w:r>
      <w:r>
        <w:rPr>
          <w:rFonts w:hint="cs"/>
          <w:rtl/>
          <w:lang w:eastAsia="he-IL"/>
        </w:rPr>
        <w:t xml:space="preserve"> במקום חבר </w:t>
      </w:r>
      <w:bookmarkStart w:id="4759" w:name="_ETM_Q16_341000"/>
      <w:bookmarkEnd w:id="4759"/>
      <w:r>
        <w:rPr>
          <w:rFonts w:hint="cs"/>
          <w:rtl/>
          <w:lang w:eastAsia="he-IL"/>
        </w:rPr>
        <w:t>הכנסת עמית הלוי יכהן חבר הכנסת אלי דלל.</w:t>
      </w:r>
    </w:p>
    <w:p w:rsidR="00415BCA" w:rsidRDefault="00415BCA" w:rsidP="0075627E">
      <w:pPr>
        <w:rPr>
          <w:rtl/>
          <w:lang w:eastAsia="he-IL"/>
        </w:rPr>
      </w:pPr>
    </w:p>
    <w:p w:rsidR="00415BCA" w:rsidRDefault="00415BCA" w:rsidP="00AC4287">
      <w:pPr>
        <w:rPr>
          <w:rtl/>
          <w:lang w:eastAsia="he-IL"/>
        </w:rPr>
      </w:pPr>
      <w:bookmarkStart w:id="4760" w:name="_ETM_Q16_343000"/>
      <w:bookmarkEnd w:id="4760"/>
      <w:r>
        <w:rPr>
          <w:rFonts w:hint="cs"/>
          <w:rtl/>
          <w:lang w:eastAsia="he-IL"/>
        </w:rPr>
        <w:t xml:space="preserve">כמו כן, ועדת </w:t>
      </w:r>
      <w:bookmarkStart w:id="4761" w:name="_ETM_Q16_345000"/>
      <w:bookmarkEnd w:id="4761"/>
      <w:r>
        <w:rPr>
          <w:rFonts w:hint="cs"/>
          <w:rtl/>
          <w:lang w:eastAsia="he-IL"/>
        </w:rPr>
        <w:t xml:space="preserve">הכנסת החליטה בישיבתה היום על הוספת ממלאי מקום קבועים לסיעת הליכוד </w:t>
      </w:r>
      <w:bookmarkStart w:id="4762" w:name="_ETM_Q16_348000"/>
      <w:bookmarkEnd w:id="4762"/>
      <w:r>
        <w:rPr>
          <w:rFonts w:hint="cs"/>
          <w:rtl/>
          <w:lang w:eastAsia="he-IL"/>
        </w:rPr>
        <w:t>בוועדת הכלכלה ובוועדת הפנים והגנת הסביבה.</w:t>
      </w:r>
      <w:bookmarkStart w:id="4763" w:name="_ETM_Q16_350000"/>
      <w:bookmarkEnd w:id="4763"/>
      <w:r>
        <w:rPr>
          <w:rFonts w:hint="cs"/>
          <w:rtl/>
          <w:lang w:eastAsia="he-IL"/>
        </w:rPr>
        <w:t xml:space="preserve"> </w:t>
      </w:r>
      <w:bookmarkStart w:id="4764" w:name="_ETM_Q16_349000"/>
      <w:bookmarkEnd w:id="4764"/>
      <w:r>
        <w:rPr>
          <w:rFonts w:hint="cs"/>
          <w:rtl/>
          <w:lang w:eastAsia="he-IL"/>
        </w:rPr>
        <w:t xml:space="preserve">בשתי הוועדות האמורות יכהן חבר </w:t>
      </w:r>
      <w:bookmarkStart w:id="4765" w:name="_ETM_Q16_353000"/>
      <w:bookmarkEnd w:id="4765"/>
      <w:r>
        <w:rPr>
          <w:rFonts w:hint="cs"/>
          <w:rtl/>
          <w:lang w:eastAsia="he-IL"/>
        </w:rPr>
        <w:t>הכנסת אלי דלל כממלא מקום קבוע.</w:t>
      </w:r>
    </w:p>
    <w:p w:rsidR="00415BCA" w:rsidRDefault="00415BCA" w:rsidP="00AC4287">
      <w:pPr>
        <w:rPr>
          <w:rtl/>
          <w:lang w:eastAsia="he-IL"/>
        </w:rPr>
      </w:pPr>
    </w:p>
    <w:p w:rsidR="00415BCA" w:rsidRDefault="00415BCA" w:rsidP="00AC4287">
      <w:pPr>
        <w:rPr>
          <w:rtl/>
          <w:lang w:eastAsia="he-IL"/>
        </w:rPr>
      </w:pPr>
    </w:p>
    <w:p w:rsidR="00415BCA" w:rsidRDefault="00415BCA" w:rsidP="0075627E">
      <w:pPr>
        <w:pStyle w:val="a6"/>
        <w:rPr>
          <w:rtl/>
          <w:lang w:eastAsia="he-IL"/>
        </w:rPr>
      </w:pPr>
      <w:bookmarkStart w:id="4766" w:name="ET_subject_הודעת_יושב_ראש_ועדת_הכנ_10"/>
      <w:r w:rsidRPr="00926CCA">
        <w:rPr>
          <w:rStyle w:val="TagStyle"/>
          <w:rtl/>
        </w:rPr>
        <w:t xml:space="preserve"> &lt;&lt; נושא &gt;&gt; </w:t>
      </w:r>
      <w:bookmarkStart w:id="4767" w:name="_Toc125402103"/>
      <w:bookmarkStart w:id="4768" w:name="_Toc125490705"/>
      <w:bookmarkStart w:id="4769" w:name="_Toc125491175"/>
      <w:r>
        <w:rPr>
          <w:rtl/>
          <w:lang w:eastAsia="he-IL"/>
        </w:rPr>
        <w:t>הודעת יושב-ראש ועדת הכנסת</w:t>
      </w:r>
      <w:bookmarkEnd w:id="4767"/>
      <w:bookmarkEnd w:id="4768"/>
      <w:bookmarkEnd w:id="4769"/>
      <w:r w:rsidRPr="00926CCA">
        <w:rPr>
          <w:rStyle w:val="TagStyle"/>
          <w:rtl/>
        </w:rPr>
        <w:t xml:space="preserve"> &lt;&lt; נושא &gt;&gt;</w:t>
      </w:r>
      <w:r>
        <w:rPr>
          <w:rtl/>
          <w:lang w:eastAsia="he-IL"/>
        </w:rPr>
        <w:t xml:space="preserve">   </w:t>
      </w:r>
      <w:bookmarkEnd w:id="4766"/>
    </w:p>
    <w:p w:rsidR="00415BCA" w:rsidRDefault="00415BCA" w:rsidP="004139AC">
      <w:pPr>
        <w:rPr>
          <w:rtl/>
          <w:lang w:eastAsia="he-IL"/>
        </w:rPr>
      </w:pPr>
    </w:p>
    <w:p w:rsidR="00415BCA" w:rsidRDefault="00415BCA" w:rsidP="0075627E">
      <w:pPr>
        <w:pStyle w:val="a4"/>
        <w:keepNext/>
        <w:rPr>
          <w:rtl/>
        </w:rPr>
      </w:pPr>
      <w:bookmarkStart w:id="4770" w:name="ET_speaker_6443_11"/>
      <w:r w:rsidRPr="00926CCA">
        <w:rPr>
          <w:rStyle w:val="TagStyle"/>
          <w:rtl/>
        </w:rPr>
        <w:t xml:space="preserve"> &lt;&lt; דובר &gt;&gt; </w:t>
      </w:r>
      <w:bookmarkStart w:id="4771" w:name="_Toc125402104"/>
      <w:bookmarkStart w:id="4772" w:name="_Toc125490706"/>
      <w:bookmarkStart w:id="4773" w:name="_Toc125491176"/>
      <w:r>
        <w:rPr>
          <w:rtl/>
        </w:rPr>
        <w:t>אופיר כץ (יו"ר ועדת הכנסת):</w:t>
      </w:r>
      <w:bookmarkEnd w:id="4771"/>
      <w:bookmarkEnd w:id="4772"/>
      <w:bookmarkEnd w:id="4773"/>
      <w:r w:rsidRPr="00926CCA">
        <w:rPr>
          <w:rStyle w:val="TagStyle"/>
          <w:rtl/>
        </w:rPr>
        <w:t xml:space="preserve"> &lt;&lt; דובר &gt;&gt;</w:t>
      </w:r>
      <w:r>
        <w:rPr>
          <w:rtl/>
        </w:rPr>
        <w:t xml:space="preserve">   </w:t>
      </w:r>
      <w:bookmarkEnd w:id="4770"/>
    </w:p>
    <w:p w:rsidR="00415BCA" w:rsidRDefault="00415BCA" w:rsidP="004139AC">
      <w:pPr>
        <w:rPr>
          <w:rtl/>
          <w:lang w:eastAsia="he-IL"/>
        </w:rPr>
      </w:pPr>
    </w:p>
    <w:p w:rsidR="00415BCA" w:rsidRDefault="00415BCA" w:rsidP="0075627E">
      <w:pPr>
        <w:rPr>
          <w:rtl/>
          <w:lang w:eastAsia="he-IL"/>
        </w:rPr>
      </w:pPr>
      <w:bookmarkStart w:id="4774" w:name="_ETM_Q16_359000"/>
      <w:bookmarkEnd w:id="4774"/>
      <w:r>
        <w:rPr>
          <w:rFonts w:hint="cs"/>
          <w:rtl/>
          <w:lang w:eastAsia="he-IL"/>
        </w:rPr>
        <w:t xml:space="preserve">הודעה נוספת. ועדת </w:t>
      </w:r>
      <w:bookmarkStart w:id="4775" w:name="_ETM_Q16_360000"/>
      <w:bookmarkEnd w:id="4775"/>
      <w:r>
        <w:rPr>
          <w:rFonts w:hint="cs"/>
          <w:rtl/>
          <w:lang w:eastAsia="he-IL"/>
        </w:rPr>
        <w:t xml:space="preserve">הכנסת החליטה בישיבתה היום כי ועדת העבודה, הרווחה והבריאות תדון </w:t>
      </w:r>
      <w:bookmarkStart w:id="4776" w:name="_ETM_Q16_362000"/>
      <w:bookmarkEnd w:id="4776"/>
      <w:r>
        <w:rPr>
          <w:rFonts w:hint="cs"/>
          <w:rtl/>
          <w:lang w:eastAsia="he-IL"/>
        </w:rPr>
        <w:t xml:space="preserve">בהצעה לסדר-היום בנושא: מספר תאונות העבודה שבהן נהרגו עובדים </w:t>
      </w:r>
      <w:bookmarkStart w:id="4777" w:name="_ETM_Q16_368000"/>
      <w:bookmarkEnd w:id="4777"/>
      <w:r>
        <w:rPr>
          <w:rFonts w:hint="cs"/>
          <w:rtl/>
          <w:lang w:eastAsia="he-IL"/>
        </w:rPr>
        <w:t>ונפצעו קשה ובינוני היה הגבוה ביותר בארבע השנים האחרונות, של חברת הכנסת עאידה תומא סלימאן. תודה.</w:t>
      </w:r>
    </w:p>
    <w:p w:rsidR="00415BCA" w:rsidRDefault="00415BCA" w:rsidP="0075627E">
      <w:pPr>
        <w:rPr>
          <w:rtl/>
          <w:lang w:eastAsia="he-IL"/>
        </w:rPr>
      </w:pPr>
      <w:bookmarkStart w:id="4778" w:name="_ETM_Q16_371000"/>
      <w:bookmarkEnd w:id="4778"/>
    </w:p>
    <w:p w:rsidR="00415BCA" w:rsidRDefault="00415BCA" w:rsidP="0075627E">
      <w:pPr>
        <w:pStyle w:val="af6"/>
        <w:keepNext/>
        <w:rPr>
          <w:rtl/>
        </w:rPr>
      </w:pPr>
      <w:r w:rsidRPr="00926CCA">
        <w:rPr>
          <w:rStyle w:val="TagStyle"/>
          <w:rtl/>
        </w:rPr>
        <w:t xml:space="preserve"> &lt;&lt; יור &gt;&gt; </w:t>
      </w:r>
      <w:r>
        <w:rPr>
          <w:rtl/>
        </w:rPr>
        <w:t>היו"ר ישראל אייכלר:</w:t>
      </w:r>
      <w:r w:rsidRPr="00926CCA">
        <w:rPr>
          <w:rStyle w:val="TagStyle"/>
          <w:rtl/>
        </w:rPr>
        <w:t xml:space="preserve"> &lt;&lt; יור &gt;&gt;</w:t>
      </w:r>
      <w:r>
        <w:rPr>
          <w:rtl/>
        </w:rPr>
        <w:t xml:space="preserve">   </w:t>
      </w:r>
    </w:p>
    <w:p w:rsidR="00415BCA" w:rsidRDefault="00415BCA" w:rsidP="004139AC">
      <w:pPr>
        <w:rPr>
          <w:rtl/>
          <w:lang w:eastAsia="he-IL"/>
        </w:rPr>
      </w:pPr>
    </w:p>
    <w:p w:rsidR="00415BCA" w:rsidRDefault="00415BCA" w:rsidP="00AC4287">
      <w:pPr>
        <w:rPr>
          <w:rtl/>
          <w:lang w:eastAsia="he-IL"/>
        </w:rPr>
      </w:pPr>
      <w:bookmarkStart w:id="4779" w:name="_ETM_Q16_372000"/>
      <w:bookmarkEnd w:id="4779"/>
      <w:r>
        <w:rPr>
          <w:rFonts w:hint="cs"/>
          <w:rtl/>
          <w:lang w:eastAsia="he-IL"/>
        </w:rPr>
        <w:t>תודה רבה ליושב-ראש ועדת הכנסת.</w:t>
      </w:r>
    </w:p>
    <w:p w:rsidR="00415BCA" w:rsidRDefault="00415BCA" w:rsidP="00AC4287">
      <w:pPr>
        <w:rPr>
          <w:rtl/>
          <w:lang w:eastAsia="he-IL"/>
        </w:rPr>
      </w:pPr>
    </w:p>
    <w:p w:rsidR="00415BCA" w:rsidRDefault="00415BCA" w:rsidP="00AC4287">
      <w:pPr>
        <w:rPr>
          <w:lang w:eastAsia="he-IL"/>
        </w:rPr>
      </w:pPr>
    </w:p>
    <w:p w:rsidR="00415BCA" w:rsidRDefault="00415BCA" w:rsidP="0075627E">
      <w:pPr>
        <w:pStyle w:val="a6"/>
        <w:rPr>
          <w:rtl/>
          <w:lang w:eastAsia="he-IL"/>
        </w:rPr>
      </w:pPr>
      <w:bookmarkStart w:id="4780" w:name="ET_hatsach_638304_4"/>
      <w:r w:rsidRPr="00097F85">
        <w:rPr>
          <w:rStyle w:val="TagStyle"/>
          <w:rtl/>
        </w:rPr>
        <w:t xml:space="preserve"> &lt;&lt; הצח &gt;&gt; </w:t>
      </w:r>
      <w:bookmarkStart w:id="4781" w:name="_Toc125402105"/>
      <w:bookmarkStart w:id="4782" w:name="_Toc125490707"/>
      <w:bookmarkStart w:id="4783" w:name="_Toc125491177"/>
      <w:r>
        <w:rPr>
          <w:rtl/>
          <w:lang w:eastAsia="he-IL"/>
        </w:rPr>
        <w:t>הצעת חוק-יסוד: הכנסת (תיקון מס' 52)</w:t>
      </w:r>
      <w:bookmarkEnd w:id="4781"/>
      <w:bookmarkEnd w:id="4782"/>
      <w:bookmarkEnd w:id="4783"/>
      <w:r w:rsidRPr="00097F85">
        <w:rPr>
          <w:rStyle w:val="TagStyle"/>
          <w:rtl/>
        </w:rPr>
        <w:t xml:space="preserve"> &lt;&lt; הצח &gt;&gt;</w:t>
      </w:r>
      <w:r>
        <w:rPr>
          <w:rtl/>
          <w:lang w:eastAsia="he-IL"/>
        </w:rPr>
        <w:t xml:space="preserve">   </w:t>
      </w:r>
      <w:bookmarkEnd w:id="4780"/>
    </w:p>
    <w:p w:rsidR="00415BCA" w:rsidRDefault="00415BCA" w:rsidP="0075627E">
      <w:pPr>
        <w:rPr>
          <w:rtl/>
          <w:lang w:eastAsia="he-IL"/>
        </w:rPr>
      </w:pPr>
      <w:r>
        <w:rPr>
          <w:rFonts w:hint="cs"/>
          <w:rtl/>
          <w:lang w:eastAsia="he-IL"/>
        </w:rPr>
        <w:t>[מס' כ/944; דברי הכנסת, חוב' י', ישיבה 28; נספחות.]</w:t>
      </w:r>
    </w:p>
    <w:p w:rsidR="00415BCA" w:rsidRDefault="00415BCA" w:rsidP="0075627E">
      <w:pPr>
        <w:pStyle w:val="-0"/>
        <w:rPr>
          <w:rtl/>
          <w:lang w:eastAsia="he-IL"/>
        </w:rPr>
      </w:pPr>
      <w:r>
        <w:rPr>
          <w:rtl/>
          <w:lang w:eastAsia="he-IL"/>
        </w:rPr>
        <w:t>(קריאה שנייה וקריאה שלישית)</w:t>
      </w:r>
    </w:p>
    <w:p w:rsidR="00415BCA" w:rsidRDefault="00415BCA" w:rsidP="0075627E">
      <w:pPr>
        <w:rPr>
          <w:rtl/>
          <w:lang w:eastAsia="he-IL"/>
        </w:rPr>
      </w:pPr>
    </w:p>
    <w:p w:rsidR="00415BCA" w:rsidRDefault="00415BCA" w:rsidP="0075627E">
      <w:pPr>
        <w:pStyle w:val="af6"/>
        <w:keepNext/>
        <w:rPr>
          <w:rtl/>
        </w:rPr>
      </w:pPr>
      <w:r w:rsidRPr="00097F85">
        <w:rPr>
          <w:rStyle w:val="TagStyle"/>
          <w:rtl/>
        </w:rPr>
        <w:t xml:space="preserve"> &lt;&lt; יור &gt;&gt; </w:t>
      </w:r>
      <w:r>
        <w:rPr>
          <w:rtl/>
        </w:rPr>
        <w:t>היו"ר ישראל אייכלר:</w:t>
      </w:r>
      <w:r w:rsidRPr="00097F85">
        <w:rPr>
          <w:rStyle w:val="TagStyle"/>
          <w:rtl/>
        </w:rPr>
        <w:t xml:space="preserve"> &lt;&lt; יור &gt;&gt;</w:t>
      </w:r>
      <w:r>
        <w:rPr>
          <w:rtl/>
        </w:rPr>
        <w:t xml:space="preserve">   </w:t>
      </w:r>
    </w:p>
    <w:p w:rsidR="00415BCA" w:rsidRDefault="00415BCA" w:rsidP="004139AC">
      <w:pPr>
        <w:rPr>
          <w:rtl/>
          <w:lang w:eastAsia="he-IL"/>
        </w:rPr>
      </w:pPr>
    </w:p>
    <w:p w:rsidR="00415BCA" w:rsidRDefault="00415BCA" w:rsidP="002B4CFE">
      <w:pPr>
        <w:rPr>
          <w:rtl/>
          <w:lang w:eastAsia="he-IL"/>
        </w:rPr>
      </w:pPr>
      <w:r>
        <w:rPr>
          <w:rFonts w:hint="cs"/>
          <w:rtl/>
          <w:lang w:eastAsia="he-IL"/>
        </w:rPr>
        <w:t xml:space="preserve">חברי הכנסת, אנחנו עוברים לנושא הבא </w:t>
      </w:r>
      <w:bookmarkStart w:id="4784" w:name="_ETM_Q16_379000"/>
      <w:bookmarkEnd w:id="4784"/>
      <w:r>
        <w:rPr>
          <w:rFonts w:hint="cs"/>
          <w:rtl/>
          <w:lang w:eastAsia="he-IL"/>
        </w:rPr>
        <w:t xml:space="preserve">על סדר-היום </w:t>
      </w:r>
      <w:r>
        <w:rPr>
          <w:rFonts w:hint="eastAsia"/>
          <w:rtl/>
          <w:lang w:eastAsia="he-IL"/>
        </w:rPr>
        <w:t xml:space="preserve">– </w:t>
      </w:r>
      <w:r>
        <w:rPr>
          <w:rFonts w:hint="cs"/>
          <w:rtl/>
          <w:lang w:eastAsia="he-IL"/>
        </w:rPr>
        <w:t xml:space="preserve">הצעת חוק-יסוד: הכנסת (תיקון מס' 52) (הפסקת חברות </w:t>
      </w:r>
      <w:bookmarkStart w:id="4785" w:name="_ETM_Q16_385000"/>
      <w:bookmarkEnd w:id="4785"/>
      <w:r>
        <w:rPr>
          <w:rFonts w:hint="cs"/>
          <w:rtl/>
          <w:lang w:eastAsia="he-IL"/>
        </w:rPr>
        <w:t xml:space="preserve">בכנסת של שר או סגן שר), לקריאה השנייה והשלישית. אני </w:t>
      </w:r>
      <w:bookmarkStart w:id="4786" w:name="_ETM_Q16_390000"/>
      <w:bookmarkEnd w:id="4786"/>
      <w:r>
        <w:rPr>
          <w:rFonts w:hint="cs"/>
          <w:rtl/>
          <w:lang w:eastAsia="he-IL"/>
        </w:rPr>
        <w:t xml:space="preserve">מזמין את יושב-ראש ועדת החוקה, חוק ומשפט </w:t>
      </w:r>
      <w:bookmarkStart w:id="4787" w:name="_ETM_Q16_394000"/>
      <w:bookmarkEnd w:id="4787"/>
      <w:r>
        <w:rPr>
          <w:rFonts w:hint="cs"/>
          <w:rtl/>
          <w:lang w:eastAsia="he-IL"/>
        </w:rPr>
        <w:t>חבר הכנסת שמחה רוטמן להציג את הצעת החוק. בבקשה.</w:t>
      </w:r>
    </w:p>
    <w:p w:rsidR="00415BCA" w:rsidRDefault="00415BCA" w:rsidP="0075627E">
      <w:pPr>
        <w:rPr>
          <w:rtl/>
          <w:lang w:eastAsia="he-IL"/>
        </w:rPr>
      </w:pPr>
    </w:p>
    <w:p w:rsidR="00415BCA" w:rsidRDefault="00415BCA" w:rsidP="0075627E">
      <w:pPr>
        <w:pStyle w:val="a4"/>
        <w:keepNext/>
        <w:rPr>
          <w:rtl/>
        </w:rPr>
      </w:pPr>
      <w:bookmarkStart w:id="4788" w:name="ET_speaker_6464_7"/>
      <w:r w:rsidRPr="00B13EA8">
        <w:rPr>
          <w:rStyle w:val="TagStyle"/>
          <w:rtl/>
        </w:rPr>
        <w:t xml:space="preserve"> &lt;&lt; דובר &gt;&gt; </w:t>
      </w:r>
      <w:bookmarkStart w:id="4789" w:name="_Toc125402106"/>
      <w:bookmarkStart w:id="4790" w:name="_Toc125490708"/>
      <w:bookmarkStart w:id="4791" w:name="_Toc125491178"/>
      <w:r>
        <w:rPr>
          <w:rtl/>
        </w:rPr>
        <w:t>שמחה רוטמן (יו"ר ועדת החוקה, חוק ומשפט):</w:t>
      </w:r>
      <w:bookmarkEnd w:id="4789"/>
      <w:bookmarkEnd w:id="4790"/>
      <w:bookmarkEnd w:id="4791"/>
      <w:r w:rsidRPr="00B13EA8">
        <w:rPr>
          <w:rStyle w:val="TagStyle"/>
          <w:rtl/>
        </w:rPr>
        <w:t xml:space="preserve"> &lt;&lt; דובר &gt;&gt;</w:t>
      </w:r>
      <w:r>
        <w:rPr>
          <w:rtl/>
        </w:rPr>
        <w:t xml:space="preserve">   </w:t>
      </w:r>
      <w:bookmarkEnd w:id="4788"/>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אדוני היושב-ראש, כנסת נכבדה, חבריי חברי הכנסת, בשם ועדת החוקה, חוק ומשפט אני מתכבד להביא בפניכם את הצעת חוק-יסוד: הכנסת, (תיקון מס' 52). מדובר בהצעת חוק </w:t>
      </w:r>
      <w:bookmarkStart w:id="4792" w:name="_ETM_Q16_437000"/>
      <w:bookmarkEnd w:id="4792"/>
      <w:r>
        <w:rPr>
          <w:rFonts w:hint="cs"/>
          <w:rtl/>
          <w:lang w:eastAsia="he-IL"/>
        </w:rPr>
        <w:t>שיזמה ועדת החוקה מכוח סמכותה לפי סעיף 80 לתקנון הכנסת.</w:t>
      </w:r>
      <w:bookmarkStart w:id="4793" w:name="_ETM_Q16_440000"/>
      <w:bookmarkEnd w:id="4793"/>
      <w:r>
        <w:rPr>
          <w:rFonts w:hint="cs"/>
          <w:rtl/>
          <w:lang w:eastAsia="he-IL"/>
        </w:rPr>
        <w:t xml:space="preserve"> ההצעה </w:t>
      </w:r>
      <w:bookmarkStart w:id="4794" w:name="_ETM_Q16_442000"/>
      <w:bookmarkEnd w:id="4794"/>
      <w:r>
        <w:rPr>
          <w:rFonts w:hint="cs"/>
          <w:rtl/>
          <w:lang w:eastAsia="he-IL"/>
        </w:rPr>
        <w:t xml:space="preserve">עוסקת בסעיף 42ג לחוק-היסוד, מה שמכונה "החוק הנורבגי". במהלך הדיונים היו כאלה שהלינו על השם "נורבגי", לכן בחרנו להשתמש בשם "החוק החכ"ם", ראשי תיבות של חבר כנסת מחליף. אפשר לדבר על חבר כנסת </w:t>
      </w:r>
      <w:bookmarkStart w:id="4795" w:name="_ETM_Q16_468000"/>
      <w:bookmarkEnd w:id="4795"/>
      <w:r>
        <w:rPr>
          <w:rFonts w:hint="cs"/>
          <w:rtl/>
          <w:lang w:eastAsia="he-IL"/>
        </w:rPr>
        <w:t>חכ"ם, או שזה קצת כפל.</w:t>
      </w:r>
    </w:p>
    <w:p w:rsidR="00415BCA" w:rsidRDefault="00415BCA" w:rsidP="0075627E">
      <w:pPr>
        <w:rPr>
          <w:rtl/>
          <w:lang w:eastAsia="he-IL"/>
        </w:rPr>
      </w:pPr>
    </w:p>
    <w:p w:rsidR="00415BCA" w:rsidRDefault="00415BCA" w:rsidP="0075627E">
      <w:pPr>
        <w:pStyle w:val="af6"/>
        <w:keepNext/>
        <w:rPr>
          <w:rtl/>
        </w:rPr>
      </w:pPr>
      <w:bookmarkStart w:id="4796" w:name="ET_yor_6129_8"/>
      <w:r w:rsidRPr="00B13EA8">
        <w:rPr>
          <w:rStyle w:val="TagStyle"/>
          <w:rtl/>
        </w:rPr>
        <w:t xml:space="preserve"> &lt;&lt; יור &gt;&gt; </w:t>
      </w:r>
      <w:r>
        <w:rPr>
          <w:rtl/>
        </w:rPr>
        <w:t>היו"ר ישראל אייכלר:</w:t>
      </w:r>
      <w:r w:rsidRPr="00B13EA8">
        <w:rPr>
          <w:rStyle w:val="TagStyle"/>
          <w:rtl/>
        </w:rPr>
        <w:t xml:space="preserve"> &lt;&lt; יור &gt;&gt;</w:t>
      </w:r>
      <w:r>
        <w:rPr>
          <w:rtl/>
        </w:rPr>
        <w:t xml:space="preserve">   </w:t>
      </w:r>
      <w:bookmarkEnd w:id="4796"/>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מה רע בנורבגי, ומי יודע </w:t>
      </w:r>
      <w:bookmarkStart w:id="4797" w:name="_ETM_Q16_473000"/>
      <w:bookmarkEnd w:id="4797"/>
      <w:r>
        <w:rPr>
          <w:rFonts w:hint="cs"/>
          <w:rtl/>
          <w:lang w:eastAsia="he-IL"/>
        </w:rPr>
        <w:t>אם חבר הכנסת יהיה חכם או טיפש?</w:t>
      </w:r>
    </w:p>
    <w:p w:rsidR="00415BCA" w:rsidRDefault="00415BCA" w:rsidP="0075627E">
      <w:pPr>
        <w:rPr>
          <w:rtl/>
          <w:lang w:eastAsia="he-IL"/>
        </w:rPr>
      </w:pPr>
      <w:bookmarkStart w:id="4798" w:name="_ETM_Q16_476000"/>
      <w:bookmarkEnd w:id="4798"/>
    </w:p>
    <w:p w:rsidR="00415BCA" w:rsidRDefault="00415BCA" w:rsidP="0075627E">
      <w:pPr>
        <w:pStyle w:val="-"/>
        <w:keepNext/>
        <w:rPr>
          <w:rtl/>
        </w:rPr>
      </w:pPr>
      <w:bookmarkStart w:id="4799" w:name="ET_speakercontinue_6464_9"/>
      <w:r w:rsidRPr="00B13EA8">
        <w:rPr>
          <w:rStyle w:val="TagStyle"/>
          <w:rtl/>
        </w:rPr>
        <w:t xml:space="preserve"> &lt;&lt; דובר_המשך &gt;&gt; </w:t>
      </w:r>
      <w:r>
        <w:rPr>
          <w:rtl/>
        </w:rPr>
        <w:t>שמחה רוטמן (יו"ר ועדת החוקה, חוק ומשפט):</w:t>
      </w:r>
      <w:r w:rsidRPr="00B13EA8">
        <w:rPr>
          <w:rStyle w:val="TagStyle"/>
          <w:rtl/>
        </w:rPr>
        <w:t xml:space="preserve"> &lt;&lt; דובר_המשך &gt;&gt;</w:t>
      </w:r>
      <w:r>
        <w:rPr>
          <w:rtl/>
        </w:rPr>
        <w:t xml:space="preserve">   </w:t>
      </w:r>
      <w:bookmarkEnd w:id="4799"/>
    </w:p>
    <w:p w:rsidR="00415BCA" w:rsidRDefault="00415BCA" w:rsidP="004139AC">
      <w:pPr>
        <w:rPr>
          <w:rtl/>
          <w:lang w:eastAsia="he-IL"/>
        </w:rPr>
      </w:pPr>
    </w:p>
    <w:p w:rsidR="00415BCA" w:rsidRDefault="00415BCA" w:rsidP="0075627E">
      <w:pPr>
        <w:rPr>
          <w:rtl/>
          <w:lang w:eastAsia="he-IL"/>
        </w:rPr>
      </w:pPr>
      <w:r>
        <w:rPr>
          <w:rFonts w:hint="cs"/>
          <w:rtl/>
          <w:lang w:eastAsia="he-IL"/>
        </w:rPr>
        <w:t xml:space="preserve">א. אם הוא נכנס לכנסת כנראה שהוא חכם, לפחות הוא יודע למה הוא חבר </w:t>
      </w:r>
      <w:bookmarkStart w:id="4800" w:name="_ETM_Q16_484000"/>
      <w:bookmarkEnd w:id="4800"/>
      <w:r>
        <w:rPr>
          <w:rFonts w:hint="cs"/>
          <w:rtl/>
          <w:lang w:eastAsia="he-IL"/>
        </w:rPr>
        <w:t xml:space="preserve">כנסת. בניגוד לאחרים שלהם אין ברירה כל כך, אצלו זה בדרך כלל בברירה, אז הוא </w:t>
      </w:r>
      <w:bookmarkStart w:id="4801" w:name="_ETM_Q16_492000"/>
      <w:bookmarkEnd w:id="4801"/>
      <w:r>
        <w:rPr>
          <w:rFonts w:hint="cs"/>
          <w:rtl/>
          <w:lang w:eastAsia="he-IL"/>
        </w:rPr>
        <w:t>בחר טוב.</w:t>
      </w:r>
    </w:p>
    <w:p w:rsidR="00415BCA" w:rsidRDefault="00415BCA" w:rsidP="0075627E">
      <w:pPr>
        <w:rPr>
          <w:rtl/>
          <w:lang w:eastAsia="he-IL"/>
        </w:rPr>
      </w:pPr>
      <w:bookmarkStart w:id="4802" w:name="_ETM_Q16_494000"/>
      <w:bookmarkEnd w:id="4802"/>
    </w:p>
    <w:p w:rsidR="00415BCA" w:rsidRDefault="00415BCA" w:rsidP="004139AC">
      <w:pPr>
        <w:rPr>
          <w:rtl/>
          <w:lang w:eastAsia="he-IL"/>
        </w:rPr>
      </w:pPr>
      <w:r>
        <w:rPr>
          <w:rFonts w:hint="cs"/>
          <w:rtl/>
          <w:lang w:eastAsia="he-IL"/>
        </w:rPr>
        <w:t xml:space="preserve">החוק מאפשר לחברי כנסת המשמשים גם כשרים או סגני שרים להתפטר מהכנסת במשך כהונתם בממשלה מבלי שתיפגע הזכות שלהם לשוב ולכהן בכנסת </w:t>
      </w:r>
      <w:bookmarkStart w:id="4803" w:name="_ETM_Q16_504000"/>
      <w:bookmarkEnd w:id="4803"/>
      <w:r>
        <w:rPr>
          <w:rFonts w:hint="cs"/>
          <w:rtl/>
          <w:lang w:eastAsia="he-IL"/>
        </w:rPr>
        <w:t xml:space="preserve">עם עזיבתם את הממשלה </w:t>
      </w:r>
      <w:r>
        <w:rPr>
          <w:rFonts w:hint="eastAsia"/>
          <w:rtl/>
          <w:lang w:eastAsia="he-IL"/>
        </w:rPr>
        <w:t>–</w:t>
      </w:r>
      <w:r w:rsidR="004139AC">
        <w:rPr>
          <w:rFonts w:hint="cs"/>
          <w:rtl/>
          <w:lang w:eastAsia="he-IL"/>
        </w:rPr>
        <w:t xml:space="preserve"> </w:t>
      </w:r>
      <w:r>
        <w:rPr>
          <w:rFonts w:hint="cs"/>
          <w:rtl/>
          <w:lang w:eastAsia="he-IL"/>
        </w:rPr>
        <w:t>התפטרות או פיטורים. הסדר זה נחקק לראשונה כהוראת שעה בכנסת העשרים, אחר כך הייתה הוראת קבע בכנסת העשרים-ושלוש, בכנסת העשרים</w:t>
      </w:r>
      <w:bookmarkStart w:id="4804" w:name="_ETM_Q16_517000"/>
      <w:bookmarkEnd w:id="4804"/>
      <w:r>
        <w:rPr>
          <w:rFonts w:hint="cs"/>
          <w:rtl/>
          <w:lang w:eastAsia="he-IL"/>
        </w:rPr>
        <w:t>-וארבע תיקנו, וכעת מוצע לתקן אותו שוב.</w:t>
      </w:r>
    </w:p>
    <w:p w:rsidR="00415BCA" w:rsidRDefault="00415BCA" w:rsidP="0075627E">
      <w:pPr>
        <w:rPr>
          <w:rtl/>
          <w:lang w:eastAsia="he-IL"/>
        </w:rPr>
      </w:pPr>
      <w:bookmarkStart w:id="4805" w:name="_ETM_Q16_520000"/>
      <w:bookmarkEnd w:id="4805"/>
    </w:p>
    <w:p w:rsidR="00415BCA" w:rsidRDefault="00415BCA" w:rsidP="0075627E">
      <w:pPr>
        <w:rPr>
          <w:rtl/>
          <w:lang w:eastAsia="he-IL"/>
        </w:rPr>
      </w:pPr>
      <w:r>
        <w:rPr>
          <w:rFonts w:hint="cs"/>
          <w:rtl/>
          <w:lang w:eastAsia="he-IL"/>
        </w:rPr>
        <w:t xml:space="preserve">חשוב לדעת שלמרות שהעיקר בהצעת החוק זה </w:t>
      </w:r>
      <w:bookmarkStart w:id="4806" w:name="_ETM_Q16_529000"/>
      <w:bookmarkEnd w:id="4806"/>
      <w:r>
        <w:rPr>
          <w:rFonts w:hint="cs"/>
          <w:rtl/>
          <w:lang w:eastAsia="he-IL"/>
        </w:rPr>
        <w:t xml:space="preserve">הגדלת מספר חברי הכנסת שיכולים להגיע מסיעות גדולות </w:t>
      </w:r>
      <w:r>
        <w:rPr>
          <w:rtl/>
          <w:lang w:eastAsia="he-IL"/>
        </w:rPr>
        <w:t>–</w:t>
      </w:r>
      <w:r>
        <w:rPr>
          <w:rFonts w:hint="cs"/>
          <w:rtl/>
          <w:lang w:eastAsia="he-IL"/>
        </w:rPr>
        <w:t xml:space="preserve"> פעם </w:t>
      </w:r>
      <w:bookmarkStart w:id="4807" w:name="_ETM_Q16_535000"/>
      <w:bookmarkEnd w:id="4807"/>
      <w:r>
        <w:rPr>
          <w:rFonts w:hint="cs"/>
          <w:rtl/>
          <w:lang w:eastAsia="he-IL"/>
        </w:rPr>
        <w:t xml:space="preserve">הייתה איזה מגבלה על הגודל, היה איזה </w:t>
      </w:r>
      <w:r>
        <w:rPr>
          <w:lang w:eastAsia="he-IL"/>
        </w:rPr>
        <w:t>cap</w:t>
      </w:r>
      <w:r>
        <w:rPr>
          <w:rFonts w:hint="cs"/>
          <w:rtl/>
          <w:lang w:eastAsia="he-IL"/>
        </w:rPr>
        <w:t xml:space="preserve">, איזה קו </w:t>
      </w:r>
      <w:bookmarkStart w:id="4808" w:name="_ETM_Q16_543000"/>
      <w:bookmarkEnd w:id="4808"/>
      <w:r>
        <w:rPr>
          <w:rFonts w:hint="cs"/>
          <w:rtl/>
          <w:lang w:eastAsia="he-IL"/>
        </w:rPr>
        <w:t xml:space="preserve">עליון שמעליו, </w:t>
      </w:r>
      <w:r>
        <w:rPr>
          <w:lang w:eastAsia="he-IL"/>
        </w:rPr>
        <w:t>u</w:t>
      </w:r>
      <w:r>
        <w:rPr>
          <w:rFonts w:hint="cs"/>
          <w:rtl/>
          <w:lang w:eastAsia="he-IL"/>
        </w:rPr>
        <w:t xml:space="preserve">לא משנה כמה גדולה הסיעה, לא מקבלים יותר חברי כנסת נורבגים או חכ"מים </w:t>
      </w:r>
      <w:r>
        <w:rPr>
          <w:rFonts w:hint="eastAsia"/>
          <w:rtl/>
          <w:lang w:eastAsia="he-IL"/>
        </w:rPr>
        <w:t>–</w:t>
      </w:r>
      <w:r>
        <w:rPr>
          <w:rFonts w:hint="cs"/>
          <w:rtl/>
          <w:lang w:eastAsia="he-IL"/>
        </w:rPr>
        <w:t xml:space="preserve"> למרות ההגדלה הזאת, הצפי, לפחות לפי הידוע לנו כיום, </w:t>
      </w:r>
      <w:bookmarkStart w:id="4809" w:name="_ETM_Q16_559315"/>
      <w:bookmarkEnd w:id="4809"/>
      <w:r>
        <w:rPr>
          <w:rFonts w:hint="cs"/>
          <w:rtl/>
          <w:lang w:eastAsia="he-IL"/>
        </w:rPr>
        <w:t xml:space="preserve">הוא שבמהלך כהונת הממשלה והכנסת הנוכחית, בגלל המבנה וההרכב הסיעתי </w:t>
      </w:r>
      <w:bookmarkStart w:id="4810" w:name="_ETM_Q16_564000"/>
      <w:bookmarkEnd w:id="4810"/>
      <w:r>
        <w:rPr>
          <w:rFonts w:hint="cs"/>
          <w:rtl/>
          <w:lang w:eastAsia="he-IL"/>
        </w:rPr>
        <w:t xml:space="preserve">של הממשלה ושל הכנסת, ככל הנראה יהיו פחות חברי כנסת </w:t>
      </w:r>
      <w:bookmarkStart w:id="4811" w:name="_ETM_Q16_572000"/>
      <w:bookmarkEnd w:id="4811"/>
      <w:r>
        <w:rPr>
          <w:rFonts w:hint="cs"/>
          <w:rtl/>
          <w:lang w:eastAsia="he-IL"/>
        </w:rPr>
        <w:t xml:space="preserve">מחליפים במהלך הכהונה של הכנסת, למרות שכמובן יכולים לנצל את </w:t>
      </w:r>
      <w:bookmarkStart w:id="4812" w:name="_ETM_Q16_579000"/>
      <w:bookmarkEnd w:id="4812"/>
      <w:r>
        <w:rPr>
          <w:rFonts w:hint="cs"/>
          <w:rtl/>
          <w:lang w:eastAsia="he-IL"/>
        </w:rPr>
        <w:t xml:space="preserve">מלוא האפשרויות, ואז המספר משתנה. ההערכה שלא יהיו בכנסת הזאת </w:t>
      </w:r>
      <w:bookmarkStart w:id="4813" w:name="_ETM_Q16_587000"/>
      <w:bookmarkEnd w:id="4813"/>
      <w:r>
        <w:rPr>
          <w:rFonts w:hint="cs"/>
          <w:rtl/>
          <w:lang w:eastAsia="he-IL"/>
        </w:rPr>
        <w:t>יותר.</w:t>
      </w:r>
    </w:p>
    <w:p w:rsidR="00415BCA" w:rsidRDefault="00415BCA" w:rsidP="0075627E">
      <w:pPr>
        <w:rPr>
          <w:rtl/>
          <w:lang w:eastAsia="he-IL"/>
        </w:rPr>
      </w:pPr>
    </w:p>
    <w:p w:rsidR="00415BCA" w:rsidRDefault="00415BCA" w:rsidP="0075627E">
      <w:pPr>
        <w:rPr>
          <w:rtl/>
          <w:lang w:eastAsia="he-IL"/>
        </w:rPr>
      </w:pPr>
      <w:bookmarkStart w:id="4814" w:name="_ETM_Q16_589000"/>
      <w:bookmarkEnd w:id="4814"/>
      <w:r>
        <w:rPr>
          <w:rFonts w:hint="cs"/>
          <w:rtl/>
          <w:lang w:eastAsia="he-IL"/>
        </w:rPr>
        <w:t xml:space="preserve">העיקרון המרכזי הוא להבטיח שלסיעות הקואליציה יהיו מספיק חברי כנסת </w:t>
      </w:r>
      <w:bookmarkStart w:id="4815" w:name="_ETM_Q16_592000"/>
      <w:bookmarkEnd w:id="4815"/>
      <w:r>
        <w:rPr>
          <w:rFonts w:hint="cs"/>
          <w:rtl/>
          <w:lang w:eastAsia="he-IL"/>
        </w:rPr>
        <w:t xml:space="preserve">שפנויים לעבודה בוועדות, לעבודה פרלמנטרית. שרים וסגני שרים כידוע </w:t>
      </w:r>
      <w:bookmarkStart w:id="4816" w:name="_ETM_Q16_598000"/>
      <w:bookmarkEnd w:id="4816"/>
      <w:r>
        <w:rPr>
          <w:rFonts w:hint="cs"/>
          <w:rtl/>
          <w:lang w:eastAsia="he-IL"/>
        </w:rPr>
        <w:t xml:space="preserve">אינם יכולים להיות חברים בוועדות, מה שמייצר עבור חברי סיעות </w:t>
      </w:r>
      <w:bookmarkStart w:id="4817" w:name="_ETM_Q16_602000"/>
      <w:bookmarkEnd w:id="4817"/>
      <w:r>
        <w:rPr>
          <w:rFonts w:hint="cs"/>
          <w:rtl/>
          <w:lang w:eastAsia="he-IL"/>
        </w:rPr>
        <w:t xml:space="preserve">הקואליציה, עקב מיעוט חברי הכנסת וריבוי הוועדות </w:t>
      </w:r>
      <w:r>
        <w:rPr>
          <w:rtl/>
          <w:lang w:eastAsia="he-IL"/>
        </w:rPr>
        <w:t>–</w:t>
      </w:r>
      <w:r>
        <w:rPr>
          <w:rFonts w:hint="cs"/>
          <w:rtl/>
          <w:lang w:eastAsia="he-IL"/>
        </w:rPr>
        <w:t xml:space="preserve"> מייצר סיטואציה </w:t>
      </w:r>
      <w:bookmarkStart w:id="4818" w:name="_ETM_Q16_609000"/>
      <w:bookmarkEnd w:id="4818"/>
      <w:r>
        <w:rPr>
          <w:rFonts w:hint="cs"/>
          <w:rtl/>
          <w:lang w:eastAsia="he-IL"/>
        </w:rPr>
        <w:t xml:space="preserve">שלעיתים חבר כנסת אמור להיות חבר בחמש או בשש ועדות </w:t>
      </w:r>
      <w:bookmarkStart w:id="4819" w:name="_ETM_Q16_614000"/>
      <w:bookmarkEnd w:id="4819"/>
      <w:r>
        <w:rPr>
          <w:rFonts w:hint="cs"/>
          <w:rtl/>
          <w:lang w:eastAsia="he-IL"/>
        </w:rPr>
        <w:t xml:space="preserve">במקביל, מה שכמובן פוגע ביכולת שלו גם להשתתף בדיון לכל </w:t>
      </w:r>
      <w:bookmarkStart w:id="4820" w:name="_ETM_Q16_618000"/>
      <w:bookmarkEnd w:id="4820"/>
      <w:r>
        <w:rPr>
          <w:rFonts w:hint="cs"/>
          <w:rtl/>
          <w:lang w:eastAsia="he-IL"/>
        </w:rPr>
        <w:t xml:space="preserve">אורכו, גם להגיע אליו מוכן וגם לקיים לא רק את </w:t>
      </w:r>
      <w:bookmarkStart w:id="4821" w:name="_ETM_Q16_623000"/>
      <w:bookmarkEnd w:id="4821"/>
      <w:r>
        <w:rPr>
          <w:rFonts w:hint="cs"/>
          <w:rtl/>
          <w:lang w:eastAsia="he-IL"/>
        </w:rPr>
        <w:t xml:space="preserve">הליך החקיקה אלא גם את הליכי הפיקוח, המתקיימים בוועדות </w:t>
      </w:r>
      <w:bookmarkStart w:id="4822" w:name="_ETM_Q16_627000"/>
      <w:bookmarkEnd w:id="4822"/>
      <w:r>
        <w:rPr>
          <w:rFonts w:hint="cs"/>
          <w:rtl/>
          <w:lang w:eastAsia="he-IL"/>
        </w:rPr>
        <w:t>בצורה אפקטיבית, תוך מימוש תפקידו.</w:t>
      </w:r>
    </w:p>
    <w:p w:rsidR="00415BCA" w:rsidRDefault="00415BCA" w:rsidP="0075627E">
      <w:pPr>
        <w:rPr>
          <w:rtl/>
          <w:lang w:eastAsia="he-IL"/>
        </w:rPr>
      </w:pPr>
    </w:p>
    <w:p w:rsidR="00415BCA" w:rsidRDefault="00415BCA" w:rsidP="0075627E">
      <w:pPr>
        <w:rPr>
          <w:rtl/>
          <w:lang w:eastAsia="he-IL"/>
        </w:rPr>
      </w:pPr>
      <w:bookmarkStart w:id="4823" w:name="_ETM_Q16_634000"/>
      <w:bookmarkEnd w:id="4823"/>
      <w:r>
        <w:rPr>
          <w:rFonts w:hint="cs"/>
          <w:rtl/>
          <w:lang w:eastAsia="he-IL"/>
        </w:rPr>
        <w:t xml:space="preserve">מלבד עבודת הוועדות, כידוע שרים </w:t>
      </w:r>
      <w:bookmarkStart w:id="4824" w:name="_ETM_Q16_639000"/>
      <w:bookmarkEnd w:id="4824"/>
      <w:r>
        <w:rPr>
          <w:rFonts w:hint="cs"/>
          <w:rtl/>
          <w:lang w:eastAsia="he-IL"/>
        </w:rPr>
        <w:t xml:space="preserve">וסגני שרים גם אינם יכולים להציע הצעות חוק פרטיות, אז גם </w:t>
      </w:r>
      <w:bookmarkStart w:id="4825" w:name="_ETM_Q16_643000"/>
      <w:bookmarkEnd w:id="4825"/>
      <w:r>
        <w:rPr>
          <w:rFonts w:hint="cs"/>
          <w:rtl/>
          <w:lang w:eastAsia="he-IL"/>
        </w:rPr>
        <w:t xml:space="preserve">יש פחות חברי כנסת שיכולים לעסוק בחקיקה הפרטית. וההסדר, מלבד </w:t>
      </w:r>
      <w:bookmarkStart w:id="4826" w:name="_ETM_Q16_649000"/>
      <w:bookmarkEnd w:id="4826"/>
      <w:r>
        <w:rPr>
          <w:rFonts w:hint="cs"/>
          <w:rtl/>
          <w:lang w:eastAsia="he-IL"/>
        </w:rPr>
        <w:t>העובדה שהוא מסייע לעבודת הכנסת, מסייע גם לעבודת הרשות המבצעת, הממשלה, בכך ששרים או סגני שרים יכולים להתפנות ו</w:t>
      </w:r>
      <w:bookmarkStart w:id="4827" w:name="_ETM_Q16_659000"/>
      <w:bookmarkEnd w:id="4827"/>
      <w:r>
        <w:rPr>
          <w:rFonts w:hint="cs"/>
          <w:rtl/>
          <w:lang w:eastAsia="he-IL"/>
        </w:rPr>
        <w:t>להשקיע זמן רב יותר בעבודתם ברשות המבצעת.</w:t>
      </w:r>
    </w:p>
    <w:p w:rsidR="00415BCA" w:rsidRDefault="00415BCA" w:rsidP="0075627E">
      <w:pPr>
        <w:rPr>
          <w:rtl/>
          <w:lang w:eastAsia="he-IL"/>
        </w:rPr>
      </w:pPr>
    </w:p>
    <w:p w:rsidR="00415BCA" w:rsidRDefault="00415BCA" w:rsidP="0075627E">
      <w:pPr>
        <w:rPr>
          <w:rtl/>
          <w:lang w:eastAsia="he-IL"/>
        </w:rPr>
      </w:pPr>
      <w:bookmarkStart w:id="4828" w:name="_ETM_Q16_663000"/>
      <w:bookmarkEnd w:id="4828"/>
      <w:r>
        <w:rPr>
          <w:rFonts w:hint="cs"/>
          <w:rtl/>
          <w:lang w:eastAsia="he-IL"/>
        </w:rPr>
        <w:t xml:space="preserve">במטרה לאפשר לחברי כנסת </w:t>
      </w:r>
      <w:bookmarkStart w:id="4829" w:name="_ETM_Q16_664000"/>
      <w:bookmarkEnd w:id="4829"/>
      <w:r>
        <w:rPr>
          <w:rFonts w:hint="cs"/>
          <w:rtl/>
          <w:lang w:eastAsia="he-IL"/>
        </w:rPr>
        <w:t xml:space="preserve">רבים יותר </w:t>
      </w:r>
      <w:r>
        <w:rPr>
          <w:rFonts w:hint="eastAsia"/>
          <w:rtl/>
          <w:lang w:eastAsia="he-IL"/>
        </w:rPr>
        <w:t>–</w:t>
      </w:r>
      <w:r>
        <w:rPr>
          <w:rFonts w:hint="cs"/>
          <w:rtl/>
          <w:lang w:eastAsia="he-IL"/>
        </w:rPr>
        <w:t xml:space="preserve"> בייחוד בגלל המציאות שאנחנו רוצים שסיעות קטנות יהיו </w:t>
      </w:r>
      <w:bookmarkStart w:id="4830" w:name="_ETM_Q16_671000"/>
      <w:bookmarkEnd w:id="4830"/>
      <w:r>
        <w:rPr>
          <w:rFonts w:hint="cs"/>
          <w:rtl/>
          <w:lang w:eastAsia="he-IL"/>
        </w:rPr>
        <w:t xml:space="preserve">נוכחות ביותר ועדות וקולן יישמע בנושאים רבים, והם לא יהיו מוגבלים </w:t>
      </w:r>
      <w:bookmarkStart w:id="4831" w:name="_ETM_Q16_679000"/>
      <w:bookmarkEnd w:id="4831"/>
      <w:r>
        <w:rPr>
          <w:rFonts w:hint="cs"/>
          <w:rtl/>
          <w:lang w:eastAsia="he-IL"/>
        </w:rPr>
        <w:t xml:space="preserve">רק בהתאם לכך שהם מעטים ממש, ההצעה בנויה באופן </w:t>
      </w:r>
      <w:bookmarkStart w:id="4832" w:name="_ETM_Q16_685000"/>
      <w:bookmarkEnd w:id="4832"/>
      <w:r>
        <w:rPr>
          <w:rFonts w:hint="cs"/>
          <w:rtl/>
          <w:lang w:eastAsia="he-IL"/>
        </w:rPr>
        <w:t xml:space="preserve">שבסיעה קטנה דווקא מספר ובעיקר אחוז חברי הכנסת שלה, </w:t>
      </w:r>
      <w:bookmarkStart w:id="4833" w:name="_ETM_Q16_691000"/>
      <w:bookmarkEnd w:id="4833"/>
      <w:r>
        <w:rPr>
          <w:rFonts w:hint="cs"/>
          <w:rtl/>
          <w:lang w:eastAsia="he-IL"/>
        </w:rPr>
        <w:t>שיכולים לצאת במסגרת ההסדר הנורבגי, הוא גבוה יותר.</w:t>
      </w:r>
    </w:p>
    <w:p w:rsidR="00415BCA" w:rsidRDefault="00415BCA" w:rsidP="0075627E">
      <w:pPr>
        <w:rPr>
          <w:rtl/>
          <w:lang w:eastAsia="he-IL"/>
        </w:rPr>
      </w:pPr>
    </w:p>
    <w:p w:rsidR="00415BCA" w:rsidRDefault="00415BCA" w:rsidP="003430C8">
      <w:pPr>
        <w:rPr>
          <w:rtl/>
          <w:lang w:eastAsia="he-IL"/>
        </w:rPr>
      </w:pPr>
      <w:bookmarkStart w:id="4834" w:name="_ETM_Q16_697000"/>
      <w:bookmarkEnd w:id="4834"/>
      <w:r>
        <w:rPr>
          <w:rFonts w:hint="cs"/>
          <w:rtl/>
          <w:lang w:eastAsia="he-IL"/>
        </w:rPr>
        <w:t>הוספנו במקרה זה</w:t>
      </w:r>
      <w:bookmarkStart w:id="4835" w:name="_ETM_Q16_700000"/>
      <w:bookmarkEnd w:id="4835"/>
      <w:r>
        <w:rPr>
          <w:rFonts w:hint="cs"/>
          <w:rtl/>
          <w:lang w:eastAsia="he-IL"/>
        </w:rPr>
        <w:t xml:space="preserve"> גם הסדר עבור הקומה שלמטה וגם הסדר עבור הקומה </w:t>
      </w:r>
      <w:bookmarkStart w:id="4836" w:name="_ETM_Q16_704000"/>
      <w:bookmarkEnd w:id="4836"/>
      <w:r>
        <w:rPr>
          <w:rFonts w:hint="cs"/>
          <w:rtl/>
          <w:lang w:eastAsia="he-IL"/>
        </w:rPr>
        <w:t xml:space="preserve">שלמעלה. בקומה שלמטה, מה שהיה לפני חקיקת ההסדר, סיעות קטנות </w:t>
      </w:r>
      <w:bookmarkStart w:id="4837" w:name="_ETM_Q16_709000"/>
      <w:bookmarkEnd w:id="4837"/>
      <w:r>
        <w:rPr>
          <w:rFonts w:hint="cs"/>
          <w:rtl/>
          <w:lang w:eastAsia="he-IL"/>
        </w:rPr>
        <w:t xml:space="preserve">ממש, של חבר כנסת אחד עד שלושה לא יכלו להוציא </w:t>
      </w:r>
      <w:bookmarkStart w:id="4838" w:name="_ETM_Q16_713000"/>
      <w:bookmarkEnd w:id="4838"/>
      <w:r>
        <w:rPr>
          <w:rFonts w:hint="cs"/>
          <w:rtl/>
          <w:lang w:eastAsia="he-IL"/>
        </w:rPr>
        <w:t xml:space="preserve">חבר כנסת מחליף, חבר כנסת נורבגי, והסיעות שגדולות יותר מ-15 </w:t>
      </w:r>
      <w:bookmarkStart w:id="4839" w:name="_ETM_Q16_721000"/>
      <w:bookmarkEnd w:id="4839"/>
      <w:r>
        <w:rPr>
          <w:rFonts w:hint="cs"/>
          <w:rtl/>
          <w:lang w:eastAsia="he-IL"/>
        </w:rPr>
        <w:t xml:space="preserve">חברי כנסת לא יכלו להוציא יותר משליש. </w:t>
      </w:r>
      <w:bookmarkStart w:id="4840" w:name="TOR_Q17"/>
      <w:bookmarkEnd w:id="4840"/>
      <w:r>
        <w:rPr>
          <w:rFonts w:hint="cs"/>
          <w:rtl/>
          <w:lang w:eastAsia="he-IL"/>
        </w:rPr>
        <w:t xml:space="preserve">זאת אומרת, גם אם היה מדובר ב-20 או 30, 32 חברי כנסת, עדיין המספר המקסימלי של חברי כנסת </w:t>
      </w:r>
      <w:bookmarkStart w:id="4841" w:name="_ETM_Q17_130000"/>
      <w:bookmarkEnd w:id="4841"/>
      <w:r>
        <w:rPr>
          <w:rFonts w:hint="cs"/>
          <w:rtl/>
          <w:lang w:eastAsia="he-IL"/>
        </w:rPr>
        <w:t xml:space="preserve">שניתן היה להוציא היה חמש. עוד הוצע, והתיקון פה </w:t>
      </w:r>
      <w:r w:rsidR="00D6059D">
        <w:rPr>
          <w:rFonts w:hint="cs"/>
          <w:rtl/>
          <w:lang w:eastAsia="he-IL"/>
        </w:rPr>
        <w:t>– – –</w:t>
      </w:r>
    </w:p>
    <w:p w:rsidR="00415BCA" w:rsidRDefault="00415BCA" w:rsidP="008E75D4">
      <w:pPr>
        <w:rPr>
          <w:rtl/>
          <w:lang w:eastAsia="he-IL"/>
        </w:rPr>
      </w:pPr>
    </w:p>
    <w:p w:rsidR="00415BCA" w:rsidRDefault="00415BCA" w:rsidP="008E75D4">
      <w:pPr>
        <w:pStyle w:val="af6"/>
        <w:keepNext/>
        <w:rPr>
          <w:rtl/>
        </w:rPr>
      </w:pPr>
      <w:r w:rsidRPr="000A73AA">
        <w:rPr>
          <w:rStyle w:val="TagStyle"/>
          <w:rtl/>
        </w:rPr>
        <w:t xml:space="preserve"> &lt;&lt; יור &gt;&gt; </w:t>
      </w:r>
      <w:r>
        <w:rPr>
          <w:rtl/>
        </w:rPr>
        <w:t>היו"ר ישראל אייכלר:</w:t>
      </w:r>
      <w:r w:rsidRPr="000A73AA">
        <w:rPr>
          <w:rStyle w:val="TagStyle"/>
          <w:rtl/>
        </w:rPr>
        <w:t xml:space="preserve"> &lt;&lt; יור &gt;&gt;</w:t>
      </w:r>
    </w:p>
    <w:p w:rsidR="00415BCA" w:rsidRDefault="00415BCA" w:rsidP="004139AC">
      <w:pPr>
        <w:rPr>
          <w:rtl/>
          <w:lang w:eastAsia="he-IL"/>
        </w:rPr>
      </w:pPr>
    </w:p>
    <w:p w:rsidR="00415BCA" w:rsidRDefault="00415BCA" w:rsidP="008E75D4">
      <w:pPr>
        <w:rPr>
          <w:rtl/>
          <w:lang w:eastAsia="he-IL"/>
        </w:rPr>
      </w:pPr>
      <w:r>
        <w:rPr>
          <w:rFonts w:hint="cs"/>
          <w:rtl/>
          <w:lang w:eastAsia="he-IL"/>
        </w:rPr>
        <w:t>עכשיו כמה תוכל מפלג</w:t>
      </w:r>
      <w:bookmarkStart w:id="4842" w:name="_ETM_Q17_140000"/>
      <w:bookmarkEnd w:id="4842"/>
      <w:r>
        <w:rPr>
          <w:rFonts w:hint="cs"/>
          <w:rtl/>
          <w:lang w:eastAsia="he-IL"/>
        </w:rPr>
        <w:t>ה גדולה להוציא?</w:t>
      </w:r>
    </w:p>
    <w:p w:rsidR="00415BCA" w:rsidRDefault="00415BCA" w:rsidP="008E75D4">
      <w:pPr>
        <w:rPr>
          <w:rtl/>
          <w:lang w:eastAsia="he-IL"/>
        </w:rPr>
      </w:pPr>
    </w:p>
    <w:p w:rsidR="00415BCA" w:rsidRDefault="00415BCA" w:rsidP="008E75D4">
      <w:pPr>
        <w:pStyle w:val="-"/>
        <w:rPr>
          <w:rtl/>
        </w:rPr>
      </w:pPr>
      <w:bookmarkStart w:id="4843" w:name="ET_speakercontinue_6464_7"/>
      <w:r w:rsidRPr="00B218C6">
        <w:rPr>
          <w:rStyle w:val="TagStyle"/>
          <w:rtl/>
        </w:rPr>
        <w:t xml:space="preserve"> &lt;&lt; דובר_המשך &gt;&gt; </w:t>
      </w:r>
      <w:r>
        <w:rPr>
          <w:rtl/>
        </w:rPr>
        <w:t>שמחה רוטמן (יו"ר ועדת החוקה, חוק ומשפט):</w:t>
      </w:r>
      <w:r w:rsidRPr="00B218C6">
        <w:rPr>
          <w:rStyle w:val="TagStyle"/>
          <w:rtl/>
        </w:rPr>
        <w:t xml:space="preserve"> &lt;&lt; דובר_המשך &gt;&gt;</w:t>
      </w:r>
      <w:r>
        <w:rPr>
          <w:rStyle w:val="TagStyle"/>
          <w:rtl/>
        </w:rPr>
        <w:t xml:space="preserve"> </w:t>
      </w:r>
      <w:bookmarkEnd w:id="4843"/>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עד שליש, מעוגל כלפי מעלה. דהיינו, המפלגה שזה רלוונטי לגביה בקואליציה </w:t>
      </w:r>
      <w:bookmarkStart w:id="4844" w:name="_ETM_Q17_150000"/>
      <w:bookmarkEnd w:id="4844"/>
      <w:r>
        <w:rPr>
          <w:rFonts w:hint="cs"/>
          <w:rtl/>
          <w:lang w:eastAsia="he-IL"/>
        </w:rPr>
        <w:t>הזאת היא מפלגת הליכוד, שיש לה 32 חברי כנסת, ולכן היא תוכל להכניס 11 חברי</w:t>
      </w:r>
      <w:bookmarkStart w:id="4845" w:name="_ETM_Q17_158000"/>
      <w:bookmarkEnd w:id="4845"/>
      <w:r>
        <w:rPr>
          <w:rFonts w:hint="cs"/>
          <w:rtl/>
          <w:lang w:eastAsia="he-IL"/>
        </w:rPr>
        <w:t xml:space="preserve"> כנסת מחליפים. הצענו לטייב את הסדר הקבע בשתי דרכים נוספות</w:t>
      </w:r>
      <w:bookmarkStart w:id="4846" w:name="_ETM_Q17_166000"/>
      <w:bookmarkEnd w:id="4846"/>
      <w:r>
        <w:rPr>
          <w:rFonts w:hint="cs"/>
          <w:rtl/>
          <w:lang w:eastAsia="he-IL"/>
        </w:rPr>
        <w:t xml:space="preserve"> – אחת לדעתי קצת יותר משמעותית, אחת יותר נדירה, אבל שתיהן חשובות. הדרך היותר-משמעותית היא לקבוע שבתקופה אחרי פיזור</w:t>
      </w:r>
      <w:bookmarkStart w:id="4847" w:name="_ETM_Q17_176000"/>
      <w:bookmarkEnd w:id="4847"/>
      <w:r>
        <w:rPr>
          <w:rFonts w:hint="cs"/>
          <w:rtl/>
          <w:lang w:eastAsia="he-IL"/>
        </w:rPr>
        <w:t xml:space="preserve"> הכנסת ולפני הקמת ממשלה חדשה לא ניתן יהיה להשתמש בהסדר</w:t>
      </w:r>
      <w:bookmarkStart w:id="4848" w:name="_ETM_Q17_180000"/>
      <w:bookmarkEnd w:id="4848"/>
      <w:r>
        <w:rPr>
          <w:rFonts w:hint="cs"/>
          <w:rtl/>
          <w:lang w:eastAsia="he-IL"/>
        </w:rPr>
        <w:t xml:space="preserve"> הזה. זאת אומרת, זה הסדר שמטרתו לייעל את עבודת הכנסת</w:t>
      </w:r>
      <w:bookmarkStart w:id="4849" w:name="_ETM_Q17_183000"/>
      <w:bookmarkEnd w:id="4849"/>
      <w:r>
        <w:rPr>
          <w:rFonts w:hint="cs"/>
          <w:rtl/>
          <w:lang w:eastAsia="he-IL"/>
        </w:rPr>
        <w:t xml:space="preserve"> ואת עבודת הממשלה. בתקופה שבה הכנסת למעשה בפגרת בחירות</w:t>
      </w:r>
      <w:bookmarkStart w:id="4850" w:name="_ETM_Q17_192000"/>
      <w:bookmarkEnd w:id="4850"/>
      <w:r>
        <w:rPr>
          <w:rFonts w:hint="cs"/>
          <w:rtl/>
          <w:lang w:eastAsia="he-IL"/>
        </w:rPr>
        <w:t xml:space="preserve"> או כשהממשלה עדיין לא הוקמה, לא מצאנו מקום לאפשר</w:t>
      </w:r>
      <w:bookmarkStart w:id="4851" w:name="_ETM_Q17_196000"/>
      <w:bookmarkEnd w:id="4851"/>
      <w:r>
        <w:rPr>
          <w:rFonts w:hint="cs"/>
          <w:rtl/>
          <w:lang w:eastAsia="he-IL"/>
        </w:rPr>
        <w:t xml:space="preserve"> את ההסדר הזה. </w:t>
      </w:r>
    </w:p>
    <w:p w:rsidR="00415BCA" w:rsidRDefault="00415BCA" w:rsidP="008E75D4">
      <w:pPr>
        <w:rPr>
          <w:rtl/>
          <w:lang w:eastAsia="he-IL"/>
        </w:rPr>
      </w:pPr>
    </w:p>
    <w:p w:rsidR="00415BCA" w:rsidRDefault="00415BCA" w:rsidP="008E75D4">
      <w:pPr>
        <w:rPr>
          <w:rtl/>
          <w:lang w:eastAsia="he-IL"/>
        </w:rPr>
      </w:pPr>
      <w:bookmarkStart w:id="4852" w:name="_ETM_Q17_206000"/>
      <w:bookmarkEnd w:id="4852"/>
      <w:r>
        <w:rPr>
          <w:rFonts w:hint="cs"/>
          <w:rtl/>
          <w:lang w:eastAsia="he-IL"/>
        </w:rPr>
        <w:t xml:space="preserve">התיקון הנוסף, מלבד בעניין המספרים </w:t>
      </w:r>
      <w:r>
        <w:rPr>
          <w:rFonts w:hint="eastAsia"/>
          <w:rtl/>
          <w:lang w:eastAsia="he-IL"/>
        </w:rPr>
        <w:t>–</w:t>
      </w:r>
      <w:r>
        <w:rPr>
          <w:rFonts w:hint="cs"/>
          <w:rtl/>
          <w:lang w:eastAsia="he-IL"/>
        </w:rPr>
        <w:t xml:space="preserve"> התיקון השלישי</w:t>
      </w:r>
      <w:bookmarkStart w:id="4853" w:name="_ETM_Q17_201000"/>
      <w:bookmarkEnd w:id="4853"/>
      <w:r>
        <w:rPr>
          <w:rFonts w:hint="cs"/>
          <w:rtl/>
          <w:lang w:eastAsia="he-IL"/>
        </w:rPr>
        <w:t xml:space="preserve"> נועד לאפשר מקרה שהוא מקרה קצה ונדיר.</w:t>
      </w:r>
      <w:bookmarkStart w:id="4854" w:name="_ETM_Q17_208000"/>
      <w:bookmarkEnd w:id="4854"/>
      <w:r>
        <w:rPr>
          <w:rFonts w:hint="cs"/>
          <w:rtl/>
          <w:lang w:eastAsia="he-IL"/>
        </w:rPr>
        <w:t xml:space="preserve"> בהסדר הישן, כאשר שר היה מעוניין להתפטר מהחיים הפוליטיים באמת, לא רק לטובת חזרה לכנסת ודחיקת חבר הכנסת המחליף חזרה </w:t>
      </w:r>
      <w:bookmarkStart w:id="4855" w:name="_ETM_Q17_219000"/>
      <w:bookmarkEnd w:id="4855"/>
      <w:r>
        <w:rPr>
          <w:rFonts w:hint="cs"/>
          <w:rtl/>
          <w:lang w:eastAsia="he-IL"/>
        </w:rPr>
        <w:t xml:space="preserve">החוצה, אלא באמת לעזוב את החיים הפוליטיים </w:t>
      </w:r>
      <w:r>
        <w:rPr>
          <w:rtl/>
          <w:lang w:eastAsia="he-IL"/>
        </w:rPr>
        <w:t>–</w:t>
      </w:r>
      <w:r>
        <w:rPr>
          <w:rFonts w:hint="cs"/>
          <w:rtl/>
          <w:lang w:eastAsia="he-IL"/>
        </w:rPr>
        <w:t xml:space="preserve"> בין אם מסיבות אישיות, בריאותיות או פוליטיות, לפי שיקול דעתו </w:t>
      </w:r>
      <w:r>
        <w:rPr>
          <w:rFonts w:hint="eastAsia"/>
          <w:rtl/>
          <w:lang w:eastAsia="he-IL"/>
        </w:rPr>
        <w:t>–</w:t>
      </w:r>
      <w:r>
        <w:rPr>
          <w:rFonts w:hint="cs"/>
          <w:rtl/>
          <w:lang w:eastAsia="he-IL"/>
        </w:rPr>
        <w:t xml:space="preserve"> הוא היה צריך לעשות את זה בשני שלבים: הוא היה צריך להתפטר מהממשלה, היו חולפות 48 שעות,</w:t>
      </w:r>
      <w:bookmarkStart w:id="4856" w:name="_ETM_Q17_231000"/>
      <w:bookmarkEnd w:id="4856"/>
      <w:r>
        <w:rPr>
          <w:rFonts w:hint="cs"/>
          <w:rtl/>
          <w:lang w:eastAsia="he-IL"/>
        </w:rPr>
        <w:t xml:space="preserve"> ואז הוא היה הופך לחבר כנסת; חבר הכנסת</w:t>
      </w:r>
      <w:bookmarkStart w:id="4857" w:name="_ETM_Q17_233000"/>
      <w:bookmarkEnd w:id="4857"/>
      <w:r>
        <w:rPr>
          <w:rFonts w:hint="cs"/>
          <w:rtl/>
          <w:lang w:eastAsia="he-IL"/>
        </w:rPr>
        <w:t xml:space="preserve"> שהחליף אותו היה יוצא מהכנסת, ואז הוא היה יכול להגי</w:t>
      </w:r>
      <w:bookmarkStart w:id="4858" w:name="_ETM_Q17_238000"/>
      <w:bookmarkEnd w:id="4858"/>
      <w:r>
        <w:rPr>
          <w:rFonts w:hint="cs"/>
          <w:rtl/>
          <w:lang w:eastAsia="he-IL"/>
        </w:rPr>
        <w:t xml:space="preserve">ש את התפטרותו מהכנסת, ואחרי 48 שעות חבר הכנסת שהחליף </w:t>
      </w:r>
      <w:r>
        <w:rPr>
          <w:rtl/>
          <w:lang w:eastAsia="he-IL"/>
        </w:rPr>
        <w:t>–</w:t>
      </w:r>
      <w:r>
        <w:rPr>
          <w:rFonts w:hint="cs"/>
          <w:rtl/>
          <w:lang w:eastAsia="he-IL"/>
        </w:rPr>
        <w:t xml:space="preserve"> זה היה יוצר סיטואציה מאוד מאוד משונה, בייחוד שבן אדם שהחליט לעזוב את החיים הפוליטיים לא ממש מעוניין בחזרה </w:t>
      </w:r>
      <w:bookmarkStart w:id="4859" w:name="_ETM_Q17_254000"/>
      <w:bookmarkEnd w:id="4859"/>
      <w:r>
        <w:rPr>
          <w:rFonts w:hint="cs"/>
          <w:rtl/>
          <w:lang w:eastAsia="he-IL"/>
        </w:rPr>
        <w:t>הזאת. לכן עשינו הסדר שכאשר שר שמעוניין בכך, שמתפטר מהממשלה ורוצה במקביל גם להתפטר מהכנסת,</w:t>
      </w:r>
      <w:bookmarkStart w:id="4860" w:name="_ETM_Q17_266000"/>
      <w:bookmarkEnd w:id="4860"/>
      <w:r>
        <w:rPr>
          <w:rFonts w:hint="cs"/>
          <w:rtl/>
          <w:lang w:eastAsia="he-IL"/>
        </w:rPr>
        <w:t xml:space="preserve"> ישלח הודעה בנושא ליושב-ראש הכנסת, ומועד התפטרותו מהממשלה יהיה גם מועד התפטרותו </w:t>
      </w:r>
      <w:bookmarkStart w:id="4861" w:name="_ETM_Q17_270000"/>
      <w:bookmarkEnd w:id="4861"/>
      <w:r>
        <w:rPr>
          <w:rFonts w:hint="cs"/>
          <w:rtl/>
          <w:lang w:eastAsia="he-IL"/>
        </w:rPr>
        <w:t>מהכנסת, ולא תהיה אותה תקופת ביניים של 48 שעות</w:t>
      </w:r>
      <w:bookmarkStart w:id="4862" w:name="_ETM_Q17_272000"/>
      <w:bookmarkEnd w:id="4862"/>
      <w:r>
        <w:rPr>
          <w:rFonts w:hint="cs"/>
          <w:rtl/>
          <w:lang w:eastAsia="he-IL"/>
        </w:rPr>
        <w:t>.</w:t>
      </w:r>
    </w:p>
    <w:p w:rsidR="00415BCA" w:rsidRDefault="00415BCA" w:rsidP="008E75D4">
      <w:pPr>
        <w:rPr>
          <w:rtl/>
          <w:lang w:eastAsia="he-IL"/>
        </w:rPr>
      </w:pPr>
    </w:p>
    <w:p w:rsidR="00415BCA" w:rsidRDefault="00415BCA" w:rsidP="008E75D4">
      <w:pPr>
        <w:pStyle w:val="af6"/>
        <w:keepNext/>
        <w:rPr>
          <w:rtl/>
        </w:rPr>
      </w:pPr>
      <w:r w:rsidRPr="000A73AA">
        <w:rPr>
          <w:rStyle w:val="TagStyle"/>
          <w:rtl/>
        </w:rPr>
        <w:t xml:space="preserve"> &lt;&lt; יור &gt;&gt; </w:t>
      </w:r>
      <w:r>
        <w:rPr>
          <w:rtl/>
        </w:rPr>
        <w:t>היו"ר ישראל אייכלר:</w:t>
      </w:r>
      <w:r w:rsidRPr="000A73AA">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זאת אומרת שהנורבגי ימשיך.</w:t>
      </w:r>
    </w:p>
    <w:p w:rsidR="00415BCA" w:rsidRDefault="00415BCA" w:rsidP="008E75D4">
      <w:pPr>
        <w:rPr>
          <w:rtl/>
          <w:lang w:eastAsia="he-IL"/>
        </w:rPr>
      </w:pPr>
    </w:p>
    <w:p w:rsidR="00415BCA" w:rsidRDefault="00415BCA" w:rsidP="008E75D4">
      <w:pPr>
        <w:pStyle w:val="-"/>
        <w:keepNext/>
        <w:rPr>
          <w:rtl/>
        </w:rPr>
      </w:pPr>
      <w:bookmarkStart w:id="4863" w:name="ET_speakercontinue_6157_6"/>
      <w:r w:rsidRPr="000A73AA">
        <w:rPr>
          <w:rStyle w:val="TagStyle"/>
          <w:rtl/>
        </w:rPr>
        <w:t xml:space="preserve"> &lt;&lt; דובר_המשך &gt;&gt; </w:t>
      </w:r>
      <w:r>
        <w:rPr>
          <w:rtl/>
        </w:rPr>
        <w:t>שמחה רוטמן (הציונות הדתית):</w:t>
      </w:r>
      <w:r w:rsidRPr="000A73AA">
        <w:rPr>
          <w:rStyle w:val="TagStyle"/>
          <w:rtl/>
        </w:rPr>
        <w:t xml:space="preserve"> &lt;&lt; דובר_המשך &gt;&gt;</w:t>
      </w:r>
      <w:bookmarkEnd w:id="4863"/>
    </w:p>
    <w:p w:rsidR="00415BCA" w:rsidRDefault="00415BCA" w:rsidP="004139AC">
      <w:pPr>
        <w:rPr>
          <w:rtl/>
          <w:lang w:eastAsia="he-IL"/>
        </w:rPr>
      </w:pPr>
    </w:p>
    <w:p w:rsidR="00415BCA" w:rsidRDefault="00415BCA" w:rsidP="008E75D4">
      <w:pPr>
        <w:rPr>
          <w:rtl/>
          <w:lang w:eastAsia="he-IL"/>
        </w:rPr>
      </w:pPr>
      <w:r>
        <w:rPr>
          <w:rFonts w:hint="cs"/>
          <w:rtl/>
          <w:lang w:eastAsia="he-IL"/>
        </w:rPr>
        <w:t>כן, כן, לא יהיה שינוי בעבודת חבר הכנסת הנורבגי.</w:t>
      </w:r>
      <w:bookmarkStart w:id="4864" w:name="_ETM_Q17_281000"/>
      <w:bookmarkEnd w:id="4864"/>
      <w:r>
        <w:rPr>
          <w:rFonts w:hint="cs"/>
          <w:rtl/>
          <w:lang w:eastAsia="he-IL"/>
        </w:rPr>
        <w:t xml:space="preserve"> יכול להיות שאם מדובר בסיעה שעד עתה היה לה רק</w:t>
      </w:r>
      <w:bookmarkStart w:id="4865" w:name="_ETM_Q17_283000"/>
      <w:bookmarkEnd w:id="4865"/>
      <w:r>
        <w:rPr>
          <w:rFonts w:hint="cs"/>
          <w:rtl/>
          <w:lang w:eastAsia="he-IL"/>
        </w:rPr>
        <w:t xml:space="preserve"> חבר כנסת נורבגי אחד, אז הוא גם יפסיק להיות נורבגי, כי </w:t>
      </w:r>
      <w:bookmarkStart w:id="4866" w:name="_ETM_Q17_285000"/>
      <w:bookmarkEnd w:id="4866"/>
      <w:r>
        <w:rPr>
          <w:rFonts w:hint="cs"/>
          <w:rtl/>
          <w:lang w:eastAsia="he-IL"/>
        </w:rPr>
        <w:t xml:space="preserve">הוא יהיה חבר כנסת לכל דבר ועניין, ואותה סיעה תוכל גם להוציא, אם היא תרצה, חבר כנסת אחר נורבגי. </w:t>
      </w:r>
    </w:p>
    <w:p w:rsidR="00415BCA" w:rsidRDefault="00415BCA" w:rsidP="008E75D4">
      <w:pPr>
        <w:rPr>
          <w:rtl/>
          <w:lang w:eastAsia="he-IL"/>
        </w:rPr>
      </w:pPr>
    </w:p>
    <w:p w:rsidR="00415BCA" w:rsidRDefault="00415BCA" w:rsidP="008E75D4">
      <w:pPr>
        <w:rPr>
          <w:rtl/>
          <w:lang w:eastAsia="he-IL"/>
        </w:rPr>
      </w:pPr>
      <w:bookmarkStart w:id="4867" w:name="_ETM_Q17_295000"/>
      <w:bookmarkEnd w:id="4867"/>
      <w:r>
        <w:rPr>
          <w:rFonts w:hint="cs"/>
          <w:rtl/>
          <w:lang w:eastAsia="he-IL"/>
        </w:rPr>
        <w:t xml:space="preserve">אני רוצה להזכיר שבהתאם להערכת מרכז המחקר והמידע של הכנסת, שאומצה על ידי הוועדה, הצעת החוק נחשבת כהצעה תקציבית, ועל כן עליה להתקבל גם בקריאה השנייה והשלישית </w:t>
      </w:r>
      <w:bookmarkStart w:id="4868" w:name="_ETM_Q17_309000"/>
      <w:bookmarkEnd w:id="4868"/>
      <w:r>
        <w:rPr>
          <w:rFonts w:hint="cs"/>
          <w:rtl/>
          <w:lang w:eastAsia="he-IL"/>
        </w:rPr>
        <w:t xml:space="preserve">ברוב של 50 מחברי הכנסת לפחות. להצעת חוק-היסוד הוגשו הסתייגויות ובקשות רשות דיבור. אני מבקש מחברי הכנסת לדחות את ההסתייגויות שהוגשו ולאשר את הצעת </w:t>
      </w:r>
      <w:bookmarkStart w:id="4869" w:name="_ETM_Q17_325000"/>
      <w:bookmarkEnd w:id="4869"/>
      <w:r>
        <w:rPr>
          <w:rFonts w:hint="cs"/>
          <w:rtl/>
          <w:lang w:eastAsia="he-IL"/>
        </w:rPr>
        <w:t>חוק-היסוד בקריאה השנייה ובקריאה השלישית לפי נוסח הוועדה.</w:t>
      </w:r>
      <w:bookmarkStart w:id="4870" w:name="_ETM_Q17_331000"/>
      <w:bookmarkEnd w:id="4870"/>
    </w:p>
    <w:p w:rsidR="00415BCA" w:rsidRDefault="00415BCA" w:rsidP="008E75D4">
      <w:pPr>
        <w:rPr>
          <w:rtl/>
          <w:lang w:eastAsia="he-IL"/>
        </w:rPr>
      </w:pPr>
    </w:p>
    <w:p w:rsidR="00415BCA" w:rsidRDefault="00415BCA" w:rsidP="008E75D4">
      <w:pPr>
        <w:rPr>
          <w:rtl/>
          <w:lang w:eastAsia="he-IL"/>
        </w:rPr>
      </w:pPr>
      <w:r>
        <w:rPr>
          <w:rFonts w:hint="cs"/>
          <w:rtl/>
          <w:lang w:eastAsia="he-IL"/>
        </w:rPr>
        <w:t>אני רוצה להודות כמובן לחברי הוועדה על הדיונים, על ההערות. מה שהצלחנו להכניס לחוק, הצלחנו; מה</w:t>
      </w:r>
      <w:bookmarkStart w:id="4871" w:name="_ETM_Q17_340000"/>
      <w:bookmarkEnd w:id="4871"/>
      <w:r>
        <w:rPr>
          <w:rFonts w:hint="cs"/>
          <w:rtl/>
          <w:lang w:eastAsia="he-IL"/>
        </w:rPr>
        <w:t xml:space="preserve"> שלא הצלחנו </w:t>
      </w:r>
      <w:r>
        <w:rPr>
          <w:rtl/>
          <w:lang w:eastAsia="he-IL"/>
        </w:rPr>
        <w:t>–</w:t>
      </w:r>
      <w:r>
        <w:rPr>
          <w:rFonts w:hint="cs"/>
          <w:rtl/>
          <w:lang w:eastAsia="he-IL"/>
        </w:rPr>
        <w:t xml:space="preserve"> ואני אומר את זה בצער </w:t>
      </w:r>
      <w:r>
        <w:rPr>
          <w:rFonts w:hint="eastAsia"/>
          <w:rtl/>
          <w:lang w:eastAsia="he-IL"/>
        </w:rPr>
        <w:t>–</w:t>
      </w:r>
      <w:r>
        <w:rPr>
          <w:rFonts w:hint="cs"/>
          <w:rtl/>
          <w:lang w:eastAsia="he-IL"/>
        </w:rPr>
        <w:t xml:space="preserve"> לא הצלחנו, אבל כולן היו מחכימות ורלוונטיות. הדיון ברובו הגדול ענייני, וזה לא דבר שניתן לזלזל בו בימים טרופים אלה. אני רוצה</w:t>
      </w:r>
      <w:bookmarkStart w:id="4872" w:name="_ETM_Q17_361000"/>
      <w:bookmarkEnd w:id="4872"/>
      <w:r>
        <w:rPr>
          <w:rFonts w:hint="cs"/>
          <w:rtl/>
          <w:lang w:eastAsia="he-IL"/>
        </w:rPr>
        <w:t xml:space="preserve"> להודות כמובן גם לצוות הוועדה, למנהל הוועדה מר איל קופמן, ולכל הצוות, אני לא אזכיר את שמות כולם; לייעוץ </w:t>
      </w:r>
      <w:bookmarkStart w:id="4873" w:name="_ETM_Q17_369000"/>
      <w:bookmarkEnd w:id="4873"/>
      <w:r>
        <w:rPr>
          <w:rFonts w:hint="cs"/>
          <w:rtl/>
          <w:lang w:eastAsia="he-IL"/>
        </w:rPr>
        <w:t xml:space="preserve">המשפטי של הוועדה, במיוחד לגור ולטליה שליוו את החוק במהלך הכנתו. אני מבקש ומעביר לכנסת את האפשרות </w:t>
      </w:r>
      <w:r>
        <w:rPr>
          <w:rtl/>
          <w:lang w:eastAsia="he-IL"/>
        </w:rPr>
        <w:t>–</w:t>
      </w:r>
      <w:r>
        <w:rPr>
          <w:rFonts w:hint="cs"/>
          <w:rtl/>
          <w:lang w:eastAsia="he-IL"/>
        </w:rPr>
        <w:t xml:space="preserve"> ואני מבקש שתעשה זאת </w:t>
      </w:r>
      <w:r>
        <w:rPr>
          <w:rtl/>
          <w:lang w:eastAsia="he-IL"/>
        </w:rPr>
        <w:t>–</w:t>
      </w:r>
      <w:r>
        <w:rPr>
          <w:rFonts w:hint="cs"/>
          <w:rtl/>
          <w:lang w:eastAsia="he-IL"/>
        </w:rPr>
        <w:t xml:space="preserve"> לאשר את החוק בקריאה השנייה והשלישית. תודה רבה, אדוני היושב-ראש. </w:t>
      </w:r>
    </w:p>
    <w:p w:rsidR="00415BCA" w:rsidRDefault="00415BCA" w:rsidP="008E75D4">
      <w:pPr>
        <w:rPr>
          <w:rtl/>
          <w:lang w:eastAsia="he-IL"/>
        </w:rPr>
      </w:pPr>
    </w:p>
    <w:p w:rsidR="00415BCA" w:rsidRDefault="00415BCA" w:rsidP="008E75D4">
      <w:pPr>
        <w:pStyle w:val="af6"/>
        <w:keepNext/>
        <w:rPr>
          <w:rtl/>
        </w:rPr>
      </w:pPr>
      <w:r w:rsidRPr="000A73AA">
        <w:rPr>
          <w:rStyle w:val="TagStyle"/>
          <w:rtl/>
        </w:rPr>
        <w:t xml:space="preserve"> &lt;&lt; יור &gt;&gt; </w:t>
      </w:r>
      <w:r>
        <w:rPr>
          <w:rtl/>
        </w:rPr>
        <w:t>היו"ר ישראל אייכלר:</w:t>
      </w:r>
      <w:r w:rsidRPr="000A73AA">
        <w:rPr>
          <w:rStyle w:val="TagStyle"/>
          <w:rtl/>
        </w:rPr>
        <w:t xml:space="preserve"> &lt;&lt; יור &gt;&gt;</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תודה רבה </w:t>
      </w:r>
      <w:bookmarkStart w:id="4874" w:name="_ETM_Q17_392000"/>
      <w:bookmarkEnd w:id="4874"/>
      <w:r>
        <w:rPr>
          <w:rFonts w:hint="cs"/>
          <w:rtl/>
          <w:lang w:eastAsia="he-IL"/>
        </w:rPr>
        <w:t xml:space="preserve">לחבר הכנסת שמחה רוטמן, יושב-ראש ועדת החוקה, חוק ומשפט. הסתייגויות ובקשות דיבור הוגשו להצעת חוק-יסוד: הכנסת (תיקון מס' 52) על ידי כמה קבוצות, ואני אקריא אותן. קבוצת </w:t>
      </w:r>
      <w:r w:rsidR="00DF56B1">
        <w:rPr>
          <w:rFonts w:hint="cs"/>
          <w:rtl/>
          <w:lang w:eastAsia="he-IL"/>
        </w:rPr>
        <w:t xml:space="preserve">סיעת </w:t>
      </w:r>
      <w:r>
        <w:rPr>
          <w:rFonts w:hint="cs"/>
          <w:rtl/>
          <w:lang w:eastAsia="he-IL"/>
        </w:rPr>
        <w:t>יש עתיד:</w:t>
      </w:r>
      <w:bookmarkStart w:id="4875" w:name="_ETM_Q17_408000"/>
      <w:bookmarkEnd w:id="4875"/>
      <w:r>
        <w:rPr>
          <w:rFonts w:hint="cs"/>
          <w:lang w:eastAsia="he-IL"/>
        </w:rPr>
        <w:t xml:space="preserve"> </w:t>
      </w:r>
      <w:r>
        <w:rPr>
          <w:rFonts w:hint="cs"/>
          <w:rtl/>
          <w:lang w:eastAsia="he-IL"/>
        </w:rPr>
        <w:t xml:space="preserve">חברי הכנסת יאיר לפיד, אורנה ברביבאי, מאיר כהן, קארין אלהרר, מירב כהן, יואל רזבוזוב, אלעזר שטרן, מיקי לוי, רם בן ברק, </w:t>
      </w:r>
      <w:bookmarkStart w:id="4876" w:name="_ETM_Q17_420000"/>
      <w:bookmarkEnd w:id="4876"/>
      <w:r>
        <w:rPr>
          <w:rFonts w:hint="cs"/>
          <w:rtl/>
          <w:lang w:eastAsia="he-IL"/>
        </w:rPr>
        <w:t>יואב סגלוביץ', מיכל שיר סגמן, עידן רול, יוראי להב הרצנו, ולדימיר בליאק, רון כץ, מטי צרפתי הרכבי, טטיאנה מזרסקי, יסמין פרידמן, דבורה ביטון, משה טור פז, סימון דוידסון, נאור שירי;</w:t>
      </w:r>
      <w:bookmarkStart w:id="4877" w:name="_ETM_Q17_434000"/>
      <w:bookmarkEnd w:id="4877"/>
      <w:r>
        <w:rPr>
          <w:rFonts w:hint="cs"/>
          <w:rtl/>
          <w:lang w:eastAsia="he-IL"/>
        </w:rPr>
        <w:t xml:space="preserve"> קבוצת </w:t>
      </w:r>
      <w:r w:rsidR="00DF56B1">
        <w:rPr>
          <w:rFonts w:hint="cs"/>
          <w:rtl/>
          <w:lang w:eastAsia="he-IL"/>
        </w:rPr>
        <w:t xml:space="preserve">סיעת </w:t>
      </w:r>
      <w:r>
        <w:rPr>
          <w:rFonts w:hint="cs"/>
          <w:rtl/>
          <w:lang w:eastAsia="he-IL"/>
        </w:rPr>
        <w:t>ישראל ביתנו: חברי הכנסת אביגדור ליברמן, עודד פורר, יבגני</w:t>
      </w:r>
      <w:bookmarkStart w:id="4878" w:name="_ETM_Q17_437000"/>
      <w:bookmarkEnd w:id="4878"/>
      <w:r>
        <w:rPr>
          <w:rFonts w:hint="cs"/>
          <w:rtl/>
          <w:lang w:eastAsia="he-IL"/>
        </w:rPr>
        <w:t xml:space="preserve"> סובה, שרון ניר, יוליה מלינובסקי וחמד עמאר; קבוצת </w:t>
      </w:r>
      <w:r w:rsidR="00DF56B1">
        <w:rPr>
          <w:rFonts w:hint="cs"/>
          <w:rtl/>
          <w:lang w:eastAsia="he-IL"/>
        </w:rPr>
        <w:t xml:space="preserve">סיעת </w:t>
      </w:r>
      <w:r>
        <w:rPr>
          <w:rFonts w:hint="cs"/>
          <w:rtl/>
          <w:lang w:eastAsia="he-IL"/>
        </w:rPr>
        <w:t>רע"מ:</w:t>
      </w:r>
      <w:bookmarkStart w:id="4879" w:name="_ETM_Q17_442000"/>
      <w:bookmarkEnd w:id="4879"/>
      <w:r>
        <w:rPr>
          <w:rFonts w:hint="cs"/>
          <w:rtl/>
          <w:lang w:eastAsia="he-IL"/>
        </w:rPr>
        <w:t xml:space="preserve"> חברי הכנסת מנסור עבאס, ואליד </w:t>
      </w:r>
      <w:r w:rsidR="00871744">
        <w:rPr>
          <w:rFonts w:hint="cs"/>
          <w:rtl/>
          <w:lang w:eastAsia="he-IL"/>
        </w:rPr>
        <w:t>אלהואשלה</w:t>
      </w:r>
      <w:r>
        <w:rPr>
          <w:rFonts w:hint="cs"/>
          <w:rtl/>
          <w:lang w:eastAsia="he-IL"/>
        </w:rPr>
        <w:t xml:space="preserve">, אימאן ח'טיב יאסין ויאסר חוג'יראת. זאת הרשימה של המסתייגים, ואנחנו נעבור עכשיו לנאומי ההסתייגות לפי הסדר. אפרת רייטן מרום ראשונה, ואחריה </w:t>
      </w:r>
      <w:bookmarkStart w:id="4880" w:name="_ETM_Q17_467000"/>
      <w:bookmarkEnd w:id="4880"/>
      <w:r>
        <w:rPr>
          <w:rtl/>
          <w:lang w:eastAsia="he-IL"/>
        </w:rPr>
        <w:t>–</w:t>
      </w:r>
      <w:r>
        <w:rPr>
          <w:rFonts w:hint="cs"/>
          <w:rtl/>
          <w:lang w:eastAsia="he-IL"/>
        </w:rPr>
        <w:t xml:space="preserve"> איימן עודה. עשר דקות לכל אחד מהם.</w:t>
      </w:r>
    </w:p>
    <w:p w:rsidR="00415BCA" w:rsidRDefault="00415BCA" w:rsidP="008E75D4">
      <w:pPr>
        <w:rPr>
          <w:rtl/>
          <w:lang w:eastAsia="he-IL"/>
        </w:rPr>
      </w:pPr>
    </w:p>
    <w:p w:rsidR="00415BCA" w:rsidRDefault="00415BCA" w:rsidP="008E75D4">
      <w:pPr>
        <w:pStyle w:val="a4"/>
        <w:keepNext/>
        <w:rPr>
          <w:rtl/>
        </w:rPr>
      </w:pPr>
      <w:bookmarkStart w:id="4881" w:name="ET_speaker_6158_8"/>
      <w:r w:rsidRPr="000A73AA">
        <w:rPr>
          <w:rStyle w:val="TagStyle"/>
          <w:rtl/>
        </w:rPr>
        <w:t xml:space="preserve"> &lt;&lt; דובר &gt;&gt; </w:t>
      </w:r>
      <w:bookmarkStart w:id="4882" w:name="_Toc125410231"/>
      <w:bookmarkStart w:id="4883" w:name="_Toc125490709"/>
      <w:bookmarkStart w:id="4884" w:name="_Toc125491179"/>
      <w:r>
        <w:rPr>
          <w:rtl/>
        </w:rPr>
        <w:t>אפרת רייטן מרום (העבודה):</w:t>
      </w:r>
      <w:bookmarkEnd w:id="4882"/>
      <w:bookmarkEnd w:id="4883"/>
      <w:bookmarkEnd w:id="4884"/>
      <w:r w:rsidRPr="000A73AA">
        <w:rPr>
          <w:rStyle w:val="TagStyle"/>
          <w:rtl/>
        </w:rPr>
        <w:t xml:space="preserve"> &lt;&lt; דובר &gt;&gt;</w:t>
      </w:r>
      <w:bookmarkEnd w:id="4881"/>
    </w:p>
    <w:p w:rsidR="00415BCA" w:rsidRDefault="00415BCA" w:rsidP="008E75D4">
      <w:pPr>
        <w:rPr>
          <w:rtl/>
          <w:lang w:eastAsia="he-IL"/>
        </w:rPr>
      </w:pPr>
    </w:p>
    <w:p w:rsidR="00415BCA" w:rsidRDefault="00415BCA" w:rsidP="008E75D4">
      <w:pPr>
        <w:rPr>
          <w:rtl/>
          <w:lang w:eastAsia="he-IL"/>
        </w:rPr>
      </w:pPr>
      <w:r>
        <w:rPr>
          <w:rFonts w:hint="cs"/>
          <w:rtl/>
          <w:lang w:eastAsia="he-IL"/>
        </w:rPr>
        <w:t>ערב טוב. אדוני יו"ר הכנסת, כנסת נכבדה, ברכות לממשלת ה-</w:t>
      </w:r>
      <w:r>
        <w:rPr>
          <w:lang w:eastAsia="he-IL"/>
        </w:rPr>
        <w:t>D9</w:t>
      </w:r>
      <w:r>
        <w:rPr>
          <w:rFonts w:hint="cs"/>
          <w:rtl/>
          <w:lang w:eastAsia="he-IL"/>
        </w:rPr>
        <w:t xml:space="preserve">. באמת, עבודה מדהימה. ממשלת ההרס הראשונה, בתוך פחות מחודש, נדמה לי, הצליחה כבר להרוס ולנתץ את מה שבנו רבים טובים לפניה במשך עשרות שנים מאז קום המדינה </w:t>
      </w:r>
      <w:r>
        <w:rPr>
          <w:rFonts w:hint="eastAsia"/>
          <w:rtl/>
          <w:lang w:eastAsia="he-IL"/>
        </w:rPr>
        <w:t>–</w:t>
      </w:r>
      <w:r>
        <w:rPr>
          <w:rFonts w:hint="cs"/>
          <w:rtl/>
          <w:lang w:eastAsia="he-IL"/>
        </w:rPr>
        <w:t xml:space="preserve"> מנהיגיה, נציגיה של המדינה, שופטיה,</w:t>
      </w:r>
      <w:bookmarkStart w:id="4885" w:name="_ETM_Q17_525000"/>
      <w:bookmarkEnd w:id="4885"/>
      <w:r>
        <w:rPr>
          <w:rFonts w:hint="cs"/>
          <w:rtl/>
          <w:lang w:eastAsia="he-IL"/>
        </w:rPr>
        <w:t xml:space="preserve"> לוחמיה, אזרחים טובים שנתנו את חייהם למען מדינת ישראל יהודית ודמוקרטית. </w:t>
      </w:r>
    </w:p>
    <w:p w:rsidR="00415BCA" w:rsidRDefault="00415BCA" w:rsidP="008E75D4">
      <w:pPr>
        <w:rPr>
          <w:rtl/>
          <w:lang w:eastAsia="he-IL"/>
        </w:rPr>
      </w:pPr>
    </w:p>
    <w:p w:rsidR="00415BCA" w:rsidRDefault="00415BCA" w:rsidP="008E75D4">
      <w:pPr>
        <w:rPr>
          <w:rtl/>
          <w:lang w:eastAsia="he-IL"/>
        </w:rPr>
      </w:pPr>
      <w:bookmarkStart w:id="4886" w:name="_ETM_Q17_538000"/>
      <w:bookmarkEnd w:id="4886"/>
      <w:r>
        <w:rPr>
          <w:rFonts w:hint="cs"/>
          <w:rtl/>
          <w:lang w:eastAsia="he-IL"/>
        </w:rPr>
        <w:t>אני מסתכלת היום סביבי, רואה ושומעת ולא מאמינה – הדברים שקורים בכנסת, בתקשורת ובממשלה; שומעת ולא מאמינה איך שרים מודים במלוא פה שהם מונעים על ידי ארגונים אחרים, אולי זרים, לא יודעים מי עומד מאחוריהם, מה המניעים שלהם, מקורות המימון, משיחיים. ארגונים שאולי מייבאים תיאוריות חשוכות מעבר לים מנהלים היום את המדינה.</w:t>
      </w:r>
    </w:p>
    <w:p w:rsidR="00415BCA" w:rsidRDefault="00415BCA" w:rsidP="008E75D4">
      <w:pPr>
        <w:rPr>
          <w:rtl/>
          <w:lang w:eastAsia="he-IL"/>
        </w:rPr>
      </w:pPr>
    </w:p>
    <w:p w:rsidR="00415BCA" w:rsidRDefault="00415BCA" w:rsidP="008E75D4">
      <w:pPr>
        <w:rPr>
          <w:rtl/>
          <w:lang w:eastAsia="he-IL"/>
        </w:rPr>
      </w:pPr>
      <w:r>
        <w:rPr>
          <w:rFonts w:hint="cs"/>
          <w:rtl/>
          <w:lang w:eastAsia="he-IL"/>
        </w:rPr>
        <w:t>ממשלת ה-</w:t>
      </w:r>
      <w:r>
        <w:rPr>
          <w:lang w:eastAsia="he-IL"/>
        </w:rPr>
        <w:t>D9</w:t>
      </w:r>
      <w:r>
        <w:rPr>
          <w:rFonts w:hint="cs"/>
          <w:rtl/>
          <w:lang w:eastAsia="he-IL"/>
        </w:rPr>
        <w:t xml:space="preserve"> מבקשת בקרוב מאוד לבטל </w:t>
      </w:r>
      <w:r>
        <w:rPr>
          <w:rtl/>
          <w:lang w:eastAsia="he-IL"/>
        </w:rPr>
        <w:t>–</w:t>
      </w:r>
      <w:r>
        <w:rPr>
          <w:rFonts w:hint="cs"/>
          <w:rtl/>
          <w:lang w:eastAsia="he-IL"/>
        </w:rPr>
        <w:t xml:space="preserve"> אולי אפשר </w:t>
      </w:r>
      <w:bookmarkStart w:id="4887" w:name="_ETM_Q17_589000"/>
      <w:bookmarkEnd w:id="4887"/>
      <w:r>
        <w:rPr>
          <w:rFonts w:hint="cs"/>
          <w:rtl/>
          <w:lang w:eastAsia="he-IL"/>
        </w:rPr>
        <w:t xml:space="preserve">לקרוא לה, השם האמצעי שלה, ממשלת הלבטל </w:t>
      </w:r>
      <w:r>
        <w:rPr>
          <w:rtl/>
          <w:lang w:eastAsia="he-IL"/>
        </w:rPr>
        <w:t>–</w:t>
      </w:r>
      <w:r>
        <w:rPr>
          <w:rFonts w:hint="cs"/>
          <w:rtl/>
          <w:lang w:eastAsia="he-IL"/>
        </w:rPr>
        <w:t xml:space="preserve"> לבטל את מעט זכויות האדם הבסיסיות שהכנסת, בהסכמה רחבה של ימין ושמאל בימים אחרים,</w:t>
      </w:r>
      <w:bookmarkStart w:id="4888" w:name="_ETM_Q17_605000"/>
      <w:bookmarkEnd w:id="4888"/>
      <w:r>
        <w:rPr>
          <w:rFonts w:hint="cs"/>
          <w:rtl/>
          <w:lang w:eastAsia="he-IL"/>
        </w:rPr>
        <w:t xml:space="preserve"> שבהם קידשו הסכמות רחבות, קבעה ועיגנה כחוקי-יסוד פרקים בחוקה של מדינת ישראל. </w:t>
      </w:r>
    </w:p>
    <w:p w:rsidR="00415BCA" w:rsidRDefault="00415BCA" w:rsidP="008E75D4">
      <w:pPr>
        <w:rPr>
          <w:rtl/>
          <w:lang w:eastAsia="he-IL"/>
        </w:rPr>
      </w:pPr>
    </w:p>
    <w:p w:rsidR="00415BCA" w:rsidRDefault="00415BCA" w:rsidP="008E75D4">
      <w:pPr>
        <w:rPr>
          <w:rtl/>
          <w:lang w:eastAsia="he-IL"/>
        </w:rPr>
      </w:pPr>
      <w:bookmarkStart w:id="4889" w:name="_ETM_Q17_616000"/>
      <w:bookmarkEnd w:id="4889"/>
      <w:r>
        <w:rPr>
          <w:rFonts w:hint="cs"/>
          <w:rtl/>
          <w:lang w:eastAsia="he-IL"/>
        </w:rPr>
        <w:t xml:space="preserve">שלום ולא להתראות, עוד מעט אנחנו נגיד, למי? לחוקי-היסוד, כמו כבוד האדם וחירותו. </w:t>
      </w:r>
      <w:bookmarkStart w:id="4890" w:name="_ETM_Q17_626000"/>
      <w:bookmarkEnd w:id="4890"/>
      <w:r>
        <w:rPr>
          <w:rFonts w:hint="cs"/>
          <w:rtl/>
          <w:lang w:eastAsia="he-IL"/>
        </w:rPr>
        <w:t xml:space="preserve">חוקים שהשכילו לעגן זכויות בסיסיות של כבוד, של שוויון, של חירות. כן, מדינת ישראל ממש ברגעים אלה נפרדת מתשתית דמוקרטית וליברלית. ליברלית משמעותה לראות את האחר, לראות את השונה, לא לפחד מהמילה קדמה. מדינת ישראל היפה שלנו </w:t>
      </w:r>
      <w:bookmarkStart w:id="4891" w:name="_ETM_Q17_655000"/>
      <w:bookmarkEnd w:id="4891"/>
      <w:r>
        <w:rPr>
          <w:rFonts w:hint="cs"/>
          <w:rtl/>
          <w:lang w:eastAsia="he-IL"/>
        </w:rPr>
        <w:t xml:space="preserve">והאהובה שלנו, מקור גאוותנו, צועדת אחורנית. אחורנית, אומרים לנו: אנחנו מחזירים לכם </w:t>
      </w:r>
      <w:r>
        <w:rPr>
          <w:rtl/>
          <w:lang w:eastAsia="he-IL"/>
        </w:rPr>
        <w:t>–</w:t>
      </w:r>
      <w:r>
        <w:rPr>
          <w:rFonts w:hint="cs"/>
          <w:rtl/>
          <w:lang w:eastAsia="he-IL"/>
        </w:rPr>
        <w:t xml:space="preserve"> מחזירים לכם את המשילות, מחזירים לכם את הדמוקרטיה. למתי? למה?</w:t>
      </w:r>
      <w:bookmarkStart w:id="4892" w:name="_ETM_Q17_669000"/>
      <w:bookmarkEnd w:id="4892"/>
      <w:r>
        <w:rPr>
          <w:rFonts w:hint="cs"/>
          <w:rtl/>
          <w:lang w:eastAsia="he-IL"/>
        </w:rPr>
        <w:t xml:space="preserve"> למשטר הצבאי? לתקופה שלא היו זכויות יסוד? למתי בדיוק רוצים להחזיר את התקופה </w:t>
      </w:r>
      <w:bookmarkStart w:id="4893" w:name="_ETM_Q17_678000"/>
      <w:bookmarkEnd w:id="4893"/>
      <w:r>
        <w:rPr>
          <w:rFonts w:hint="cs"/>
          <w:rtl/>
          <w:lang w:eastAsia="he-IL"/>
        </w:rPr>
        <w:t xml:space="preserve">הזאת לאותם ימים יפים שהיום מתגעגעים אליהם? </w:t>
      </w:r>
    </w:p>
    <w:p w:rsidR="00415BCA" w:rsidRDefault="00415BCA" w:rsidP="008E75D4">
      <w:pPr>
        <w:rPr>
          <w:rtl/>
          <w:lang w:eastAsia="he-IL"/>
        </w:rPr>
      </w:pPr>
    </w:p>
    <w:p w:rsidR="00415BCA" w:rsidRDefault="00415BCA" w:rsidP="008E75D4">
      <w:pPr>
        <w:rPr>
          <w:rtl/>
          <w:lang w:eastAsia="he-IL"/>
        </w:rPr>
      </w:pPr>
      <w:bookmarkStart w:id="4894" w:name="_ETM_Q17_683000"/>
      <w:bookmarkEnd w:id="4894"/>
      <w:r>
        <w:rPr>
          <w:rFonts w:hint="cs"/>
          <w:rtl/>
          <w:lang w:eastAsia="he-IL"/>
        </w:rPr>
        <w:t>הרי במשך השנים מדינת ישראל רק צעדה קדימה בכל תחום,</w:t>
      </w:r>
      <w:bookmarkStart w:id="4895" w:name="_ETM_Q17_691000"/>
      <w:bookmarkEnd w:id="4895"/>
      <w:r>
        <w:rPr>
          <w:rFonts w:hint="cs"/>
          <w:rtl/>
          <w:lang w:eastAsia="he-IL"/>
        </w:rPr>
        <w:t xml:space="preserve"> בכל נושא. אתם יכולים לראות את זה מהכלכלה והקדמה והטכנולוגיה וההייטק, שכולם מתגאים, ובאנושיות. כל כך הרבה רבדים, ובכל זאת רוצים לקחת אותנו לימים אחרים. למתי? אלוהים יודע.</w:t>
      </w:r>
    </w:p>
    <w:p w:rsidR="00415BCA" w:rsidRDefault="00415BCA" w:rsidP="008E75D4">
      <w:pPr>
        <w:rPr>
          <w:rtl/>
          <w:lang w:eastAsia="he-IL"/>
        </w:rPr>
      </w:pPr>
    </w:p>
    <w:p w:rsidR="00415BCA" w:rsidRDefault="00415BCA" w:rsidP="008E75D4">
      <w:pPr>
        <w:rPr>
          <w:rtl/>
        </w:rPr>
      </w:pPr>
      <w:bookmarkStart w:id="4896" w:name="TOR_Q18"/>
      <w:bookmarkEnd w:id="4896"/>
      <w:r>
        <w:rPr>
          <w:rFonts w:hint="cs"/>
          <w:rtl/>
        </w:rPr>
        <w:t xml:space="preserve">הם באים ואומרים: באנו לעבוד בשבילכם. מישהו מרגיש, בבית, שבאו לעבוד בשבילו? מישהו חש, מאז שקמה הממשלה הזו, שמשהו טוב קרה לו </w:t>
      </w:r>
      <w:bookmarkStart w:id="4897" w:name="_ETM_Q18_135000"/>
      <w:bookmarkEnd w:id="4897"/>
      <w:r>
        <w:rPr>
          <w:rFonts w:hint="cs"/>
          <w:rtl/>
        </w:rPr>
        <w:t xml:space="preserve">ספציפית? האם יוקר המחיה השתנה? האם הוא מרגיש את המשילות, </w:t>
      </w:r>
      <w:bookmarkStart w:id="4898" w:name="_ETM_Q18_139000"/>
      <w:bookmarkEnd w:id="4898"/>
      <w:r>
        <w:rPr>
          <w:rFonts w:hint="cs"/>
          <w:rtl/>
        </w:rPr>
        <w:t xml:space="preserve">אותה משילות/השתלטות? מה טוב קרה כאן מאז שהממשלה הזו קמה? </w:t>
      </w:r>
      <w:bookmarkStart w:id="4899" w:name="_ETM_Q18_149000"/>
      <w:bookmarkEnd w:id="4899"/>
    </w:p>
    <w:p w:rsidR="00415BCA" w:rsidRDefault="00415BCA" w:rsidP="009635F5">
      <w:pPr>
        <w:rPr>
          <w:rtl/>
        </w:rPr>
      </w:pPr>
    </w:p>
    <w:p w:rsidR="00415BCA" w:rsidRDefault="00415BCA" w:rsidP="008E75D4">
      <w:pPr>
        <w:rPr>
          <w:rtl/>
        </w:rPr>
      </w:pPr>
      <w:bookmarkStart w:id="4900" w:name="_ETM_Q18_150000"/>
      <w:bookmarkEnd w:id="4900"/>
      <w:r>
        <w:rPr>
          <w:rFonts w:hint="cs"/>
          <w:rtl/>
        </w:rPr>
        <w:t>אז במקום להגיד</w:t>
      </w:r>
      <w:r>
        <w:t>:</w:t>
      </w:r>
      <w:r>
        <w:rPr>
          <w:rFonts w:hint="cs"/>
          <w:rtl/>
        </w:rPr>
        <w:t xml:space="preserve"> באנו לעבוד, תגידו</w:t>
      </w:r>
      <w:r>
        <w:t>:</w:t>
      </w:r>
      <w:r>
        <w:rPr>
          <w:rFonts w:hint="cs"/>
          <w:rtl/>
        </w:rPr>
        <w:t xml:space="preserve"> באנו לבטל. באנו לבטל</w:t>
      </w:r>
      <w:bookmarkStart w:id="4901" w:name="_ETM_Q18_154000"/>
      <w:bookmarkEnd w:id="4901"/>
      <w:r>
        <w:rPr>
          <w:rFonts w:hint="cs"/>
          <w:rtl/>
        </w:rPr>
        <w:t xml:space="preserve">. באנו לבטל לכם את החופש, באנו לבטל לכם את החירות, באנו לבטל לכם את השוויון, בסך הכול, ילדים, באנו </w:t>
      </w:r>
      <w:bookmarkStart w:id="4902" w:name="_ETM_Q18_163000"/>
      <w:bookmarkEnd w:id="4902"/>
      <w:r>
        <w:rPr>
          <w:rFonts w:hint="cs"/>
          <w:rtl/>
        </w:rPr>
        <w:t xml:space="preserve">לבטל לכם את העתיד כמו שחשבתם שיהיה לכם. </w:t>
      </w:r>
    </w:p>
    <w:p w:rsidR="00415BCA" w:rsidRDefault="00415BCA" w:rsidP="009635F5">
      <w:pPr>
        <w:rPr>
          <w:rtl/>
        </w:rPr>
      </w:pPr>
    </w:p>
    <w:p w:rsidR="00415BCA" w:rsidRDefault="00415BCA" w:rsidP="008E75D4">
      <w:pPr>
        <w:rPr>
          <w:rtl/>
        </w:rPr>
      </w:pPr>
      <w:r>
        <w:rPr>
          <w:rFonts w:hint="cs"/>
          <w:rtl/>
        </w:rPr>
        <w:t>וכשמסתכלים על חבורה,</w:t>
      </w:r>
      <w:bookmarkStart w:id="4903" w:name="_ETM_Q18_176000"/>
      <w:bookmarkEnd w:id="4903"/>
      <w:r>
        <w:rPr>
          <w:rFonts w:hint="cs"/>
          <w:rtl/>
        </w:rPr>
        <w:t xml:space="preserve"> על אותה </w:t>
      </w:r>
      <w:bookmarkStart w:id="4904" w:name="_ETM_Q18_174000"/>
      <w:bookmarkEnd w:id="4904"/>
      <w:r>
        <w:rPr>
          <w:rFonts w:hint="cs"/>
          <w:rtl/>
        </w:rPr>
        <w:t xml:space="preserve">חבורה שמקדמת את חוקי הביטול השונים, ואתם כבר יודעים ומכירים, </w:t>
      </w:r>
      <w:bookmarkStart w:id="4905" w:name="_ETM_Q18_182000"/>
      <w:bookmarkEnd w:id="4905"/>
      <w:r>
        <w:rPr>
          <w:rFonts w:hint="cs"/>
          <w:rtl/>
        </w:rPr>
        <w:t xml:space="preserve">שחלקם מואשמים בפלילים וחלקם הורשעו וחלקם מתגאים בגזענות שלהם, הגזענות </w:t>
      </w:r>
      <w:bookmarkStart w:id="4906" w:name="_ETM_Q18_193000"/>
      <w:bookmarkEnd w:id="4906"/>
      <w:r>
        <w:rPr>
          <w:rFonts w:hint="cs"/>
          <w:rtl/>
        </w:rPr>
        <w:t xml:space="preserve">שהפכה לנורמה היום במדינת ישראל. זאת החבורה שידיה היום על ההגה במדינת ישראל. אז כן, אולי כמו שהאמריקנים אומרים, אנחנו נוודא שההגה – המכונית נמצאת על הכביש. אבל חברים, המכונית הזאת, גם אם היא על הכביש, היא בלי בלמים. היא בלי בלמים, כי אנחנו רואים שהאנשים שמרכיבים אותה מאיימים באקדחים שלופים. יש כאלה שממש עושים את </w:t>
      </w:r>
      <w:bookmarkStart w:id="4907" w:name="_ETM_Q18_228000"/>
      <w:bookmarkEnd w:id="4907"/>
      <w:r>
        <w:rPr>
          <w:rFonts w:hint="cs"/>
          <w:rtl/>
        </w:rPr>
        <w:t xml:space="preserve">זה ויש כאלה שרק מאיימים מילולית. מאיימים באקדחים שלופים במכונות של הרס וחורבן. זה לא אנחנו המצאנו. </w:t>
      </w:r>
      <w:r>
        <w:rPr>
          <w:rFonts w:hint="cs"/>
        </w:rPr>
        <w:t>D9</w:t>
      </w:r>
      <w:r>
        <w:rPr>
          <w:rFonts w:hint="cs"/>
          <w:rtl/>
        </w:rPr>
        <w:t xml:space="preserve"> לא היה הגדרה שלנו, זה בא משם, אקדחים גם לא. </w:t>
      </w:r>
    </w:p>
    <w:p w:rsidR="00415BCA" w:rsidRDefault="00415BCA" w:rsidP="009635F5">
      <w:pPr>
        <w:rPr>
          <w:rtl/>
        </w:rPr>
      </w:pPr>
    </w:p>
    <w:p w:rsidR="00415BCA" w:rsidRDefault="00415BCA" w:rsidP="008E75D4">
      <w:pPr>
        <w:rPr>
          <w:rtl/>
        </w:rPr>
      </w:pPr>
      <w:r>
        <w:rPr>
          <w:rFonts w:hint="cs"/>
          <w:rtl/>
        </w:rPr>
        <w:t xml:space="preserve">אז אני חייבת לומר שגם אם נצליח לבלום את היוזמות הרעות והמסוכנות האלה, הנזק העצום בחברה הישראלית כבר נגרם. לא זו בלבד שהקרע בעם ישראל רק הולך וגדל, אלא גם העולם מסתכל ורואה. וכן, ההשקעות מהעולם יפחתו והטריבונלים הבין-לאומיים ישפטו בקרוב וחיילי צה"ל יהיו חשופים להאשמות כבדות, </w:t>
      </w:r>
      <w:bookmarkStart w:id="4908" w:name="_ETM_Q18_284000"/>
      <w:bookmarkEnd w:id="4908"/>
      <w:r>
        <w:rPr>
          <w:rFonts w:hint="cs"/>
          <w:rtl/>
        </w:rPr>
        <w:t>וכבר עכשיו בימים אלה ארגוני ה-</w:t>
      </w:r>
      <w:r>
        <w:rPr>
          <w:rFonts w:hint="cs"/>
        </w:rPr>
        <w:t>BDS</w:t>
      </w:r>
      <w:r>
        <w:rPr>
          <w:rFonts w:hint="cs"/>
          <w:rtl/>
        </w:rPr>
        <w:t xml:space="preserve"> מתודלקים, הינה, הם אומרים, כל מה שאמרנו על מדינת ישראל ואזרחיה הוא נכון. הוא נכון. במסגרת הפגנת הענק שהייתה במוצאי שבת, ועוד יהיו כמוה רבות, ניגש אליי כתב של הטלוויזיה הספרדית ואמר לי: </w:t>
      </w:r>
      <w:bookmarkStart w:id="4909" w:name="_ETM_Q18_312000"/>
      <w:bookmarkEnd w:id="4909"/>
      <w:r>
        <w:rPr>
          <w:rFonts w:hint="cs"/>
          <w:rtl/>
        </w:rPr>
        <w:t>תדעי לך שכותרות העיתונים באירופה הן לחלוטין על מה שקורה כאן במדינה. ואנשים לא מבינים מה קרה. וזה מתדלק את ארגוני ה-</w:t>
      </w:r>
      <w:r>
        <w:rPr>
          <w:rFonts w:hint="cs"/>
        </w:rPr>
        <w:t>BDS</w:t>
      </w:r>
      <w:r>
        <w:rPr>
          <w:rFonts w:hint="cs"/>
          <w:rtl/>
        </w:rPr>
        <w:t xml:space="preserve">. מספר לי הכתב הספרדי, </w:t>
      </w:r>
      <w:bookmarkStart w:id="4910" w:name="_ETM_Q18_327000"/>
      <w:bookmarkEnd w:id="4910"/>
      <w:r>
        <w:rPr>
          <w:rFonts w:hint="cs"/>
          <w:rtl/>
        </w:rPr>
        <w:t xml:space="preserve">בחור מברצלונה, שבימים אלה גם העירייה שם בברצלונה רוצה לבטל את הברית, ברית הערים, בין תל אביב לבין ברצלונה, בזכות </w:t>
      </w:r>
      <w:r>
        <w:rPr>
          <w:rtl/>
        </w:rPr>
        <w:t>–</w:t>
      </w:r>
      <w:r>
        <w:rPr>
          <w:rFonts w:hint="cs"/>
          <w:rtl/>
        </w:rPr>
        <w:t xml:space="preserve"> שלא לומר בגלל </w:t>
      </w:r>
      <w:r>
        <w:rPr>
          <w:rtl/>
        </w:rPr>
        <w:t>–</w:t>
      </w:r>
      <w:r>
        <w:rPr>
          <w:rFonts w:hint="cs"/>
          <w:rtl/>
        </w:rPr>
        <w:t xml:space="preserve"> ארגוני ה-</w:t>
      </w:r>
      <w:r>
        <w:rPr>
          <w:rFonts w:hint="cs"/>
        </w:rPr>
        <w:t>BDS</w:t>
      </w:r>
      <w:r>
        <w:rPr>
          <w:rFonts w:hint="cs"/>
          <w:rtl/>
        </w:rPr>
        <w:t xml:space="preserve">, שמרימים עכשיו את הראש. </w:t>
      </w:r>
    </w:p>
    <w:p w:rsidR="00415BCA" w:rsidRDefault="00415BCA" w:rsidP="009635F5">
      <w:pPr>
        <w:rPr>
          <w:rtl/>
        </w:rPr>
      </w:pPr>
    </w:p>
    <w:p w:rsidR="00415BCA" w:rsidRDefault="00415BCA" w:rsidP="008E75D4">
      <w:pPr>
        <w:rPr>
          <w:rtl/>
        </w:rPr>
      </w:pPr>
      <w:r>
        <w:rPr>
          <w:rFonts w:hint="cs"/>
          <w:rtl/>
        </w:rPr>
        <w:t xml:space="preserve">ומה השיטה? השיטה האכזרית, חסרת האנושיות של התוקף היא להאשים את הנתקף, כמו שעושים בימים האחרונים ובחודשים האחרונים: זה בגללכם, זה בגללכם, אתם עשיתם </w:t>
      </w:r>
      <w:bookmarkStart w:id="4911" w:name="_ETM_Q18_365000"/>
      <w:bookmarkEnd w:id="4911"/>
      <w:r>
        <w:rPr>
          <w:rFonts w:hint="cs"/>
          <w:rtl/>
        </w:rPr>
        <w:t xml:space="preserve">את זה, אתם תרמתם, למה אתם לא מציעים הצעות? איפה אתם? למה לא שומעים אתכם? </w:t>
      </w:r>
    </w:p>
    <w:p w:rsidR="00415BCA" w:rsidRDefault="00415BCA" w:rsidP="008E75D4">
      <w:pPr>
        <w:rPr>
          <w:rtl/>
        </w:rPr>
      </w:pPr>
    </w:p>
    <w:p w:rsidR="00415BCA" w:rsidRDefault="00415BCA" w:rsidP="008E75D4">
      <w:pPr>
        <w:rPr>
          <w:rtl/>
        </w:rPr>
      </w:pPr>
      <w:bookmarkStart w:id="4912" w:name="_ETM_Q18_371000"/>
      <w:bookmarkEnd w:id="4912"/>
      <w:r>
        <w:rPr>
          <w:rFonts w:hint="cs"/>
          <w:rtl/>
        </w:rPr>
        <w:t xml:space="preserve">אנחנו? אנחנו הפסדנו, זה נכון, אלה חוקי מדינת ישראל, הפסדנו, נלחמים ממקומנו באופוזיציה, מנסים </w:t>
      </w:r>
      <w:bookmarkStart w:id="4913" w:name="_ETM_Q18_379000"/>
      <w:bookmarkEnd w:id="4913"/>
      <w:r>
        <w:rPr>
          <w:rFonts w:hint="cs"/>
          <w:rtl/>
        </w:rPr>
        <w:t xml:space="preserve">להושיט יד, מגיעים לוועדות, לא מחרימים ועדות כמו שהיה בכנסת הקודמת, לא עושים את כל הצעדים הבלתי-לגיטימיים לכנסת ישראל, ובאים אלינו בטענות שאנחנו, יש בנו איזושהי אשמה? בעיניי זה פשוט </w:t>
      </w:r>
      <w:bookmarkStart w:id="4914" w:name="_ETM_Q18_394000"/>
      <w:bookmarkEnd w:id="4914"/>
      <w:r>
        <w:rPr>
          <w:rFonts w:hint="cs"/>
          <w:rtl/>
        </w:rPr>
        <w:t xml:space="preserve">מעורר שאט נפש. </w:t>
      </w:r>
    </w:p>
    <w:p w:rsidR="00415BCA" w:rsidRDefault="00415BCA" w:rsidP="009635F5">
      <w:pPr>
        <w:rPr>
          <w:rtl/>
        </w:rPr>
      </w:pPr>
    </w:p>
    <w:p w:rsidR="00415BCA" w:rsidRDefault="00415BCA" w:rsidP="008E75D4">
      <w:pPr>
        <w:rPr>
          <w:rtl/>
        </w:rPr>
      </w:pPr>
      <w:r>
        <w:rPr>
          <w:rFonts w:hint="cs"/>
          <w:rtl/>
        </w:rPr>
        <w:t xml:space="preserve">אז אני אומר לכם בצורה מאוד מאוד ברורה, גם לחברי הכנסת </w:t>
      </w:r>
      <w:bookmarkStart w:id="4915" w:name="_ETM_Q18_403000"/>
      <w:bookmarkEnd w:id="4915"/>
      <w:r>
        <w:rPr>
          <w:rFonts w:hint="cs"/>
          <w:rtl/>
        </w:rPr>
        <w:t xml:space="preserve">וגם לכל מי ששומע בבית. אנחנו נלך בראש זקוף לחלוטין. לא ניתן לאף אחד לגרום לנו להשפיל את עינינו ולהוריד את הראש. אנחנו מאמינים בדרך שלנו. כן יש </w:t>
      </w:r>
      <w:bookmarkStart w:id="4916" w:name="_ETM_Q18_413000"/>
      <w:bookmarkEnd w:id="4916"/>
      <w:r>
        <w:rPr>
          <w:rFonts w:hint="cs"/>
          <w:rtl/>
        </w:rPr>
        <w:t>לנו אידיאולוגיה, האידיאולוגיה הזאת מחברת פה המונים ברחבי מדינת ישראל, הרבה יותר משמאל, הרבה יותר ממרכז. כן, אנחנו רואים גם את הימין מצטרף להפגנות האלה, ואנחנו נמשיך לזקוף את ראש</w:t>
      </w:r>
      <w:bookmarkStart w:id="4917" w:name="_ETM_Q18_430000"/>
      <w:bookmarkEnd w:id="4917"/>
      <w:r>
        <w:rPr>
          <w:rFonts w:hint="cs"/>
          <w:rtl/>
        </w:rPr>
        <w:t xml:space="preserve">ינו, וכך אנחנו נעמוד, כי זה מה שצריך לעשות מול בריונות </w:t>
      </w:r>
      <w:r>
        <w:rPr>
          <w:rFonts w:hint="eastAsia"/>
          <w:rtl/>
        </w:rPr>
        <w:t>–</w:t>
      </w:r>
      <w:r>
        <w:rPr>
          <w:rFonts w:hint="cs"/>
          <w:rtl/>
        </w:rPr>
        <w:t xml:space="preserve"> לעמוד מול הכוחנות ולעמו</w:t>
      </w:r>
      <w:bookmarkStart w:id="4918" w:name="_ETM_Q18_435000"/>
      <w:bookmarkEnd w:id="4918"/>
      <w:r>
        <w:rPr>
          <w:rFonts w:hint="cs"/>
          <w:rtl/>
        </w:rPr>
        <w:t xml:space="preserve">ד איתן מול בריונות, ולא ניתן לכם ולו לרגע אחד לבטל את הציונות, ולא ניתן לכם ולו לרגע אחד לבטל את מדינת ישראל הדמוקרטית, כן הדמוקרטית. נילחם על זה ברחובות, נילחם על זה בכנסת, נילחם על זה בתקשורת ובבתי המשפט. נילחם עד שננצח. תודה רבה. </w:t>
      </w:r>
    </w:p>
    <w:p w:rsidR="00415BCA" w:rsidRDefault="00415BCA" w:rsidP="009635F5">
      <w:pPr>
        <w:rPr>
          <w:rtl/>
        </w:rPr>
      </w:pPr>
    </w:p>
    <w:p w:rsidR="00415BCA" w:rsidRDefault="00415BCA" w:rsidP="008E75D4">
      <w:pPr>
        <w:pStyle w:val="af6"/>
        <w:keepNext/>
        <w:rPr>
          <w:rtl/>
        </w:rPr>
      </w:pPr>
      <w:bookmarkStart w:id="4919" w:name="ET_yor_6129_1"/>
      <w:r w:rsidRPr="00B90906">
        <w:rPr>
          <w:rStyle w:val="TagStyle"/>
          <w:rtl/>
        </w:rPr>
        <w:t xml:space="preserve"> &lt;&lt; יור &gt;&gt; </w:t>
      </w:r>
      <w:r>
        <w:rPr>
          <w:rtl/>
        </w:rPr>
        <w:t>היו"ר ישראל אייכלר:</w:t>
      </w:r>
      <w:r w:rsidRPr="00B90906">
        <w:rPr>
          <w:rStyle w:val="TagStyle"/>
          <w:rtl/>
        </w:rPr>
        <w:t xml:space="preserve"> &lt;&lt; יור &gt;&gt;</w:t>
      </w:r>
      <w:r>
        <w:rPr>
          <w:rtl/>
        </w:rPr>
        <w:t xml:space="preserve">   </w:t>
      </w:r>
      <w:bookmarkEnd w:id="4919"/>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תודה רבה. </w:t>
      </w:r>
      <w:bookmarkStart w:id="4920" w:name="_ETM_Q18_463000"/>
      <w:bookmarkEnd w:id="4920"/>
      <w:r>
        <w:rPr>
          <w:rFonts w:hint="cs"/>
          <w:rtl/>
          <w:lang w:eastAsia="he-IL"/>
        </w:rPr>
        <w:t xml:space="preserve">חבר הכנסת איימן </w:t>
      </w:r>
      <w:bookmarkStart w:id="4921" w:name="_ETM_Q18_465000"/>
      <w:bookmarkEnd w:id="4921"/>
      <w:r>
        <w:rPr>
          <w:rFonts w:hint="cs"/>
          <w:rtl/>
          <w:lang w:eastAsia="he-IL"/>
        </w:rPr>
        <w:t xml:space="preserve">עודה, בבקשה. </w:t>
      </w:r>
    </w:p>
    <w:p w:rsidR="00415BCA" w:rsidRDefault="00415BCA" w:rsidP="008E75D4">
      <w:pPr>
        <w:rPr>
          <w:rtl/>
          <w:lang w:eastAsia="he-IL"/>
        </w:rPr>
      </w:pPr>
      <w:bookmarkStart w:id="4922" w:name="_ETM_Q18_467000"/>
      <w:bookmarkEnd w:id="4922"/>
    </w:p>
    <w:p w:rsidR="00415BCA" w:rsidRDefault="00415BCA" w:rsidP="008E75D4">
      <w:pPr>
        <w:pStyle w:val="a4"/>
        <w:keepNext/>
        <w:rPr>
          <w:rtl/>
        </w:rPr>
      </w:pPr>
      <w:bookmarkStart w:id="4923" w:name="ET_speaker_5293_2"/>
      <w:r w:rsidRPr="004F03AD">
        <w:rPr>
          <w:rStyle w:val="TagStyle"/>
          <w:rtl/>
        </w:rPr>
        <w:t xml:space="preserve"> &lt;&lt; דובר &gt;&gt; </w:t>
      </w:r>
      <w:bookmarkStart w:id="4924" w:name="_Toc125410232"/>
      <w:bookmarkStart w:id="4925" w:name="_Toc125490710"/>
      <w:bookmarkStart w:id="4926" w:name="_Toc125491180"/>
      <w:r>
        <w:rPr>
          <w:rtl/>
        </w:rPr>
        <w:t>איימן עודה (חד"ש-תע"ל):</w:t>
      </w:r>
      <w:bookmarkEnd w:id="4924"/>
      <w:bookmarkEnd w:id="4925"/>
      <w:bookmarkEnd w:id="4926"/>
      <w:r w:rsidRPr="004F03AD">
        <w:rPr>
          <w:rStyle w:val="TagStyle"/>
          <w:rtl/>
        </w:rPr>
        <w:t xml:space="preserve"> &lt;&lt; דובר &gt;&gt;</w:t>
      </w:r>
      <w:r>
        <w:rPr>
          <w:rtl/>
        </w:rPr>
        <w:t xml:space="preserve">   </w:t>
      </w:r>
      <w:bookmarkEnd w:id="4923"/>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כבוד היושב-ראש, חבריי-עמיתיי חברי הכנסת וחברות הכנסת, חברת הכנסת אפרת רייטן, אני הקשבתי לך היטב לכל מילה. אני רוצה להתחיל בחיובי, אני שותף לכל מאבק בשביל להפיל את הממשלה הזו בהקדם הכי אפשרי, ואני, בהיותי מיעוט, </w:t>
      </w:r>
      <w:bookmarkStart w:id="4927" w:name="_ETM_Q18_511000"/>
      <w:bookmarkEnd w:id="4927"/>
      <w:r>
        <w:rPr>
          <w:rFonts w:hint="cs"/>
          <w:rtl/>
          <w:lang w:eastAsia="he-IL"/>
        </w:rPr>
        <w:t xml:space="preserve">המרחב הדמוקרטי חשוב לי. האם אני רוצה עוד שופט דמוקרט בבית המשפט העליון או שזה לא מעניין אותי? זה מעניין אותי. ואני מבין – המשוואה של הכול או כלום, אני מתנגד לה. אני חושב שצריך להתקדם כל הזמן עוד צעד ועוד צעד למען דמוקרטיה אמיתית לכולם. פה אנחנו </w:t>
      </w:r>
      <w:bookmarkStart w:id="4928" w:name="_ETM_Q18_544000"/>
      <w:bookmarkEnd w:id="4928"/>
      <w:r>
        <w:rPr>
          <w:rFonts w:hint="cs"/>
          <w:rtl/>
          <w:lang w:eastAsia="he-IL"/>
        </w:rPr>
        <w:t xml:space="preserve">מסכימים, ואנחנו צריכים להיות שותפים במאבק הזה. </w:t>
      </w:r>
      <w:bookmarkStart w:id="4929" w:name="_ETM_Q18_552000"/>
      <w:bookmarkEnd w:id="4929"/>
      <w:r>
        <w:rPr>
          <w:rFonts w:hint="cs"/>
          <w:rtl/>
          <w:lang w:eastAsia="he-IL"/>
        </w:rPr>
        <w:t xml:space="preserve">תחשבי על ערבי ששמע אותך ב-15 הדקות האחרונות, והוא שואל: על מה היא מדברת? על מה? הפלסטינים שרויים תחת ממשל צבאי מאז 48' עד עכשיו. אנחנו אזרחי מדינת ישראל מאז 48' </w:t>
      </w:r>
      <w:bookmarkStart w:id="4930" w:name="_ETM_Q18_566000"/>
      <w:bookmarkEnd w:id="4930"/>
      <w:r>
        <w:rPr>
          <w:rFonts w:hint="cs"/>
          <w:rtl/>
          <w:lang w:eastAsia="he-IL"/>
        </w:rPr>
        <w:t xml:space="preserve">עד 66' בממשל הצבאי, הפלסטינים בשטחים – מאז 67' עד עכשיו, כלומר כל הזמן, כל הזמן, לא היה רגע אחד </w:t>
      </w:r>
      <w:r>
        <w:rPr>
          <w:rFonts w:hint="eastAsia"/>
          <w:rtl/>
          <w:lang w:eastAsia="he-IL"/>
        </w:rPr>
        <w:t>–</w:t>
      </w:r>
      <w:r>
        <w:rPr>
          <w:rFonts w:hint="cs"/>
          <w:rtl/>
          <w:lang w:eastAsia="he-IL"/>
        </w:rPr>
        <w:t xml:space="preserve"> אולי שנה אחת, מ-66' עד 67' </w:t>
      </w:r>
      <w:r>
        <w:rPr>
          <w:rFonts w:hint="eastAsia"/>
          <w:rtl/>
          <w:lang w:eastAsia="he-IL"/>
        </w:rPr>
        <w:t>–</w:t>
      </w:r>
      <w:r>
        <w:rPr>
          <w:rFonts w:hint="cs"/>
          <w:rtl/>
          <w:lang w:eastAsia="he-IL"/>
        </w:rPr>
        <w:t xml:space="preserve"> לא היה פלסטיני תחת ממשל צבאי ישראלי, רק שנה אחת, רק שנה אחת.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ואני אומר, על איזו מדינה היא מדברת? האם אני חלק מהמדינה שהיא מדברת עליה? האם עניים בעיירות פיתוח מסכימים איתך? האם הפלסטינים בג'נין, שכם, ירושלים המזרחית, שזה לא שנה, לא עשר </w:t>
      </w:r>
      <w:bookmarkStart w:id="4931" w:name="_ETM_Q18_619113"/>
      <w:bookmarkEnd w:id="4931"/>
      <w:r>
        <w:rPr>
          <w:rFonts w:hint="cs"/>
          <w:rtl/>
          <w:lang w:eastAsia="he-IL"/>
        </w:rPr>
        <w:t xml:space="preserve">שנים </w:t>
      </w:r>
      <w:bookmarkStart w:id="4932" w:name="_ETM_Q18_616000"/>
      <w:bookmarkEnd w:id="4932"/>
      <w:r>
        <w:rPr>
          <w:rFonts w:hint="cs"/>
          <w:rtl/>
          <w:lang w:eastAsia="he-IL"/>
        </w:rPr>
        <w:t xml:space="preserve">ולא 20 שנה, זה מ-67' עד 2023 </w:t>
      </w:r>
      <w:r w:rsidR="00D6059D">
        <w:rPr>
          <w:rFonts w:hint="cs"/>
          <w:rtl/>
          <w:lang w:eastAsia="he-IL"/>
        </w:rPr>
        <w:t>– – –</w:t>
      </w:r>
      <w:r>
        <w:rPr>
          <w:rFonts w:hint="cs"/>
          <w:rtl/>
          <w:lang w:eastAsia="he-IL"/>
        </w:rPr>
        <w:t xml:space="preserve">  </w:t>
      </w:r>
    </w:p>
    <w:p w:rsidR="00415BCA" w:rsidRDefault="00415BCA" w:rsidP="008E75D4">
      <w:pPr>
        <w:rPr>
          <w:rtl/>
          <w:lang w:eastAsia="he-IL"/>
        </w:rPr>
      </w:pPr>
    </w:p>
    <w:p w:rsidR="00415BCA" w:rsidRDefault="00415BCA" w:rsidP="008E75D4">
      <w:pPr>
        <w:pStyle w:val="af5"/>
        <w:keepNext/>
        <w:rPr>
          <w:rtl/>
        </w:rPr>
      </w:pPr>
      <w:bookmarkStart w:id="4933" w:name="ET_interruption_6392_3"/>
      <w:r w:rsidRPr="004F03AD">
        <w:rPr>
          <w:rStyle w:val="TagStyle"/>
          <w:rtl/>
        </w:rPr>
        <w:t xml:space="preserve"> &lt;&lt; קריאה &gt;&gt; </w:t>
      </w:r>
      <w:r>
        <w:rPr>
          <w:rtl/>
        </w:rPr>
        <w:t>שר המשפטים יריב לוין:</w:t>
      </w:r>
      <w:r w:rsidRPr="004F03AD">
        <w:rPr>
          <w:rStyle w:val="TagStyle"/>
          <w:rtl/>
        </w:rPr>
        <w:t xml:space="preserve"> &lt;&lt; קריאה &gt;&gt;</w:t>
      </w:r>
      <w:r>
        <w:rPr>
          <w:rtl/>
        </w:rPr>
        <w:t xml:space="preserve">   </w:t>
      </w:r>
      <w:bookmarkEnd w:id="4933"/>
    </w:p>
    <w:p w:rsidR="00415BCA" w:rsidRDefault="00415BCA" w:rsidP="004139AC">
      <w:pPr>
        <w:rPr>
          <w:rtl/>
          <w:lang w:eastAsia="he-IL"/>
        </w:rPr>
      </w:pPr>
    </w:p>
    <w:p w:rsidR="00415BCA" w:rsidRDefault="00D6059D" w:rsidP="008E75D4">
      <w:pPr>
        <w:rPr>
          <w:rtl/>
          <w:lang w:eastAsia="he-IL"/>
        </w:rPr>
      </w:pPr>
      <w:bookmarkStart w:id="4934" w:name="_ETM_Q18_619000"/>
      <w:bookmarkEnd w:id="4934"/>
      <w:r>
        <w:rPr>
          <w:rFonts w:hint="cs"/>
          <w:rtl/>
          <w:lang w:eastAsia="he-IL"/>
        </w:rPr>
        <w:t>– – –</w:t>
      </w:r>
    </w:p>
    <w:p w:rsidR="00415BCA" w:rsidRDefault="00415BCA" w:rsidP="008E75D4">
      <w:pPr>
        <w:rPr>
          <w:rtl/>
          <w:lang w:eastAsia="he-IL"/>
        </w:rPr>
      </w:pPr>
    </w:p>
    <w:p w:rsidR="00415BCA" w:rsidRDefault="00415BCA" w:rsidP="008E75D4">
      <w:pPr>
        <w:pStyle w:val="-"/>
        <w:keepNext/>
        <w:rPr>
          <w:rtl/>
        </w:rPr>
      </w:pPr>
      <w:bookmarkStart w:id="4935" w:name="ET_speakercontinue_5293_6"/>
      <w:r w:rsidRPr="00DF4C1C">
        <w:rPr>
          <w:rStyle w:val="TagStyle"/>
          <w:rtl/>
        </w:rPr>
        <w:t xml:space="preserve"> &lt;&lt; דובר_המשך &gt;&gt; </w:t>
      </w:r>
      <w:r>
        <w:rPr>
          <w:rtl/>
        </w:rPr>
        <w:t>איימן עודה (חד"ש-תע"ל):</w:t>
      </w:r>
      <w:r w:rsidRPr="00DF4C1C">
        <w:rPr>
          <w:rStyle w:val="TagStyle"/>
          <w:rtl/>
        </w:rPr>
        <w:t xml:space="preserve"> &lt;&lt; דובר_המשך &gt;&gt;</w:t>
      </w:r>
      <w:r>
        <w:rPr>
          <w:rtl/>
        </w:rPr>
        <w:t xml:space="preserve">   </w:t>
      </w:r>
      <w:bookmarkEnd w:id="4935"/>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כן, בבקשה. </w:t>
      </w:r>
    </w:p>
    <w:p w:rsidR="00415BCA" w:rsidRDefault="00415BCA" w:rsidP="008E75D4">
      <w:pPr>
        <w:rPr>
          <w:rtl/>
          <w:lang w:eastAsia="he-IL"/>
        </w:rPr>
      </w:pPr>
      <w:bookmarkStart w:id="4936" w:name="_ETM_Q18_624000"/>
      <w:bookmarkEnd w:id="4936"/>
    </w:p>
    <w:p w:rsidR="00415BCA" w:rsidRDefault="00415BCA" w:rsidP="008E75D4">
      <w:pPr>
        <w:pStyle w:val="af5"/>
        <w:keepNext/>
        <w:rPr>
          <w:rtl/>
        </w:rPr>
      </w:pPr>
      <w:bookmarkStart w:id="4937" w:name="ET_interruption_6392_7"/>
      <w:r w:rsidRPr="00DF4C1C">
        <w:rPr>
          <w:rStyle w:val="TagStyle"/>
          <w:rtl/>
        </w:rPr>
        <w:t xml:space="preserve"> &lt;&lt; קריאה &gt;&gt; </w:t>
      </w:r>
      <w:r>
        <w:rPr>
          <w:rtl/>
        </w:rPr>
        <w:t>שר המשפטים יריב לוין:</w:t>
      </w:r>
      <w:r w:rsidRPr="00DF4C1C">
        <w:rPr>
          <w:rStyle w:val="TagStyle"/>
          <w:rtl/>
        </w:rPr>
        <w:t xml:space="preserve"> &lt;&lt; קריאה &gt;&gt;</w:t>
      </w:r>
      <w:r>
        <w:rPr>
          <w:rtl/>
        </w:rPr>
        <w:t xml:space="preserve">   </w:t>
      </w:r>
      <w:bookmarkEnd w:id="4937"/>
    </w:p>
    <w:p w:rsidR="00415BCA" w:rsidRDefault="00415BCA" w:rsidP="004139AC">
      <w:pPr>
        <w:rPr>
          <w:rtl/>
          <w:lang w:eastAsia="he-IL"/>
        </w:rPr>
      </w:pPr>
    </w:p>
    <w:p w:rsidR="00415BCA" w:rsidRDefault="00D6059D" w:rsidP="008E75D4">
      <w:pPr>
        <w:rPr>
          <w:rtl/>
          <w:lang w:eastAsia="he-IL"/>
        </w:rPr>
      </w:pPr>
      <w:bookmarkStart w:id="4938" w:name="_ETM_Q18_621000"/>
      <w:bookmarkEnd w:id="4938"/>
      <w:r>
        <w:rPr>
          <w:rFonts w:hint="cs"/>
          <w:rtl/>
          <w:lang w:eastAsia="he-IL"/>
        </w:rPr>
        <w:t>– – –</w:t>
      </w:r>
      <w:r w:rsidR="00415BCA">
        <w:rPr>
          <w:rFonts w:hint="cs"/>
          <w:rtl/>
          <w:lang w:eastAsia="he-IL"/>
        </w:rPr>
        <w:t xml:space="preserve"> באופן אוטומטי, אם לא תתמכו בהם ותגידו: אנחנו דווקא רו</w:t>
      </w:r>
      <w:bookmarkStart w:id="4939" w:name="_ETM_Q18_629000"/>
      <w:bookmarkEnd w:id="4939"/>
      <w:r w:rsidR="00415BCA">
        <w:rPr>
          <w:rFonts w:hint="cs"/>
          <w:rtl/>
          <w:lang w:eastAsia="he-IL"/>
        </w:rPr>
        <w:t xml:space="preserve">צים לתמוך ברפורמה הזאת, כי כל מה שאתה אומר קורה, אז </w:t>
      </w:r>
      <w:bookmarkStart w:id="4940" w:name="_ETM_Q18_633000"/>
      <w:bookmarkEnd w:id="4940"/>
      <w:r w:rsidR="00415BCA">
        <w:rPr>
          <w:rFonts w:hint="cs"/>
          <w:rtl/>
          <w:lang w:eastAsia="he-IL"/>
        </w:rPr>
        <w:t xml:space="preserve">יתחילו לספור אתכם.  </w:t>
      </w:r>
    </w:p>
    <w:p w:rsidR="00415BCA" w:rsidRDefault="00415BCA" w:rsidP="008E75D4">
      <w:pPr>
        <w:rPr>
          <w:rtl/>
          <w:lang w:eastAsia="he-IL"/>
        </w:rPr>
      </w:pPr>
    </w:p>
    <w:p w:rsidR="00415BCA" w:rsidRDefault="00415BCA" w:rsidP="008E75D4">
      <w:pPr>
        <w:pStyle w:val="-"/>
        <w:keepNext/>
        <w:rPr>
          <w:rtl/>
        </w:rPr>
      </w:pPr>
      <w:bookmarkStart w:id="4941" w:name="ET_speakercontinue_5293_4"/>
      <w:r w:rsidRPr="004F03AD">
        <w:rPr>
          <w:rStyle w:val="TagStyle"/>
          <w:rtl/>
        </w:rPr>
        <w:t xml:space="preserve"> &lt;&lt; דובר_המשך &gt;&gt; </w:t>
      </w:r>
      <w:r>
        <w:rPr>
          <w:rtl/>
        </w:rPr>
        <w:t>איימן עודה (חד"ש-תע"ל):</w:t>
      </w:r>
      <w:r w:rsidRPr="004F03AD">
        <w:rPr>
          <w:rStyle w:val="TagStyle"/>
          <w:rtl/>
        </w:rPr>
        <w:t xml:space="preserve"> &lt;&lt; דובר_המשך &gt;&gt;</w:t>
      </w:r>
      <w:r>
        <w:rPr>
          <w:rtl/>
        </w:rPr>
        <w:t xml:space="preserve">   </w:t>
      </w:r>
      <w:bookmarkEnd w:id="4941"/>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לא, אני לא מסכים איתך. כבוד השר, אני לא מסכים איתך כלל וכלל, ואני אגיד לך למה אני לא מסכים איתך. </w:t>
      </w:r>
    </w:p>
    <w:p w:rsidR="00415BCA" w:rsidRDefault="00415BCA" w:rsidP="008E75D4">
      <w:pPr>
        <w:rPr>
          <w:rtl/>
          <w:lang w:eastAsia="he-IL"/>
        </w:rPr>
      </w:pPr>
    </w:p>
    <w:p w:rsidR="00415BCA" w:rsidRDefault="00415BCA" w:rsidP="008E75D4">
      <w:pPr>
        <w:pStyle w:val="af5"/>
        <w:keepNext/>
        <w:rPr>
          <w:rtl/>
        </w:rPr>
      </w:pPr>
      <w:bookmarkStart w:id="4942" w:name="ET_interruption_6392_8"/>
      <w:r w:rsidRPr="003A7437">
        <w:rPr>
          <w:rStyle w:val="TagStyle"/>
          <w:rtl/>
        </w:rPr>
        <w:t xml:space="preserve"> &lt;&lt; קריאה &gt;&gt; </w:t>
      </w:r>
      <w:r>
        <w:rPr>
          <w:rtl/>
        </w:rPr>
        <w:t>שר המשפטים יריב לוין:</w:t>
      </w:r>
      <w:r w:rsidRPr="003A7437">
        <w:rPr>
          <w:rStyle w:val="TagStyle"/>
          <w:rtl/>
        </w:rPr>
        <w:t xml:space="preserve"> &lt;&lt; קריאה &gt;&gt;</w:t>
      </w:r>
      <w:r>
        <w:rPr>
          <w:rtl/>
        </w:rPr>
        <w:t xml:space="preserve">   </w:t>
      </w:r>
      <w:bookmarkEnd w:id="4942"/>
    </w:p>
    <w:p w:rsidR="00415BCA" w:rsidRDefault="00415BCA" w:rsidP="004139AC">
      <w:pPr>
        <w:rPr>
          <w:rtl/>
          <w:lang w:eastAsia="he-IL"/>
        </w:rPr>
      </w:pPr>
    </w:p>
    <w:p w:rsidR="00415BCA" w:rsidRDefault="00415BCA" w:rsidP="008E75D4">
      <w:pPr>
        <w:rPr>
          <w:rtl/>
          <w:lang w:eastAsia="he-IL"/>
        </w:rPr>
      </w:pPr>
      <w:r>
        <w:rPr>
          <w:rFonts w:hint="cs"/>
          <w:rtl/>
          <w:lang w:eastAsia="he-IL"/>
        </w:rPr>
        <w:t>אי-אפשר לצעוק</w:t>
      </w:r>
      <w:r>
        <w:rPr>
          <w:lang w:eastAsia="he-IL"/>
        </w:rPr>
        <w:t>:</w:t>
      </w:r>
      <w:r>
        <w:rPr>
          <w:rFonts w:hint="cs"/>
          <w:rtl/>
          <w:lang w:eastAsia="he-IL"/>
        </w:rPr>
        <w:t xml:space="preserve"> לא סופרים </w:t>
      </w:r>
      <w:bookmarkStart w:id="4943" w:name="_ETM_Q18_642000"/>
      <w:bookmarkEnd w:id="4943"/>
      <w:r>
        <w:rPr>
          <w:rFonts w:hint="cs"/>
          <w:rtl/>
          <w:lang w:eastAsia="he-IL"/>
        </w:rPr>
        <w:t xml:space="preserve">אותי, ואחר כך באופן אוטומטי </w:t>
      </w:r>
      <w:r w:rsidR="00D6059D">
        <w:rPr>
          <w:rFonts w:hint="cs"/>
          <w:rtl/>
          <w:lang w:eastAsia="he-IL"/>
        </w:rPr>
        <w:t>– – –</w:t>
      </w:r>
    </w:p>
    <w:p w:rsidR="00415BCA" w:rsidRDefault="00415BCA" w:rsidP="008E75D4">
      <w:pPr>
        <w:rPr>
          <w:rtl/>
          <w:lang w:eastAsia="he-IL"/>
        </w:rPr>
      </w:pPr>
    </w:p>
    <w:p w:rsidR="00415BCA" w:rsidRDefault="00415BCA" w:rsidP="008E75D4">
      <w:pPr>
        <w:pStyle w:val="-"/>
        <w:keepNext/>
        <w:rPr>
          <w:rtl/>
        </w:rPr>
      </w:pPr>
      <w:bookmarkStart w:id="4944" w:name="ET_speakercontinue_5293_9"/>
      <w:r w:rsidRPr="00634287">
        <w:rPr>
          <w:rStyle w:val="TagStyle"/>
          <w:rtl/>
        </w:rPr>
        <w:t xml:space="preserve"> &lt;&lt; דובר_המשך &gt;&gt; </w:t>
      </w:r>
      <w:r>
        <w:rPr>
          <w:rtl/>
        </w:rPr>
        <w:t>איימן עודה (חד"ש-תע"ל):</w:t>
      </w:r>
      <w:r w:rsidRPr="00634287">
        <w:rPr>
          <w:rStyle w:val="TagStyle"/>
          <w:rtl/>
        </w:rPr>
        <w:t xml:space="preserve"> &lt;&lt; דובר_המשך &gt;&gt;</w:t>
      </w:r>
      <w:r>
        <w:rPr>
          <w:rtl/>
        </w:rPr>
        <w:t xml:space="preserve">   </w:t>
      </w:r>
      <w:bookmarkEnd w:id="4944"/>
    </w:p>
    <w:p w:rsidR="00415BCA" w:rsidRDefault="00415BCA" w:rsidP="004139AC">
      <w:pPr>
        <w:rPr>
          <w:rtl/>
          <w:lang w:eastAsia="he-IL"/>
        </w:rPr>
      </w:pPr>
    </w:p>
    <w:p w:rsidR="00415BCA" w:rsidRDefault="00415BCA" w:rsidP="008E75D4">
      <w:pPr>
        <w:rPr>
          <w:rtl/>
          <w:lang w:eastAsia="he-IL"/>
        </w:rPr>
      </w:pPr>
      <w:bookmarkStart w:id="4945" w:name="_ETM_Q18_640000"/>
      <w:bookmarkEnd w:id="4945"/>
      <w:r>
        <w:rPr>
          <w:rFonts w:hint="cs"/>
          <w:rtl/>
          <w:lang w:eastAsia="he-IL"/>
        </w:rPr>
        <w:t xml:space="preserve">אני רוצה להגיד </w:t>
      </w:r>
      <w:bookmarkStart w:id="4946" w:name="_ETM_Q18_647000"/>
      <w:bookmarkEnd w:id="4946"/>
      <w:r>
        <w:rPr>
          <w:rFonts w:hint="cs"/>
          <w:rtl/>
          <w:lang w:eastAsia="he-IL"/>
        </w:rPr>
        <w:t xml:space="preserve">לך למה אני לא מסכים איתך. אין כמו ניסיון היהודים בעולם בהקשר הזה, בקרב היהודים בעולם היו הצלחות אדירות, אדירות, ברמה הפרטנית, אבל חיו במדינות שהפשיזם עלה בהן. דווקא ההצלחה של מיעוט ולא הכישלון של מיעוט במדינה לא דמוקרטית, זה מה שיפגע במיעוט, דווקא ההצלחה </w:t>
      </w:r>
      <w:bookmarkStart w:id="4947" w:name="_ETM_Q18_674000"/>
      <w:bookmarkEnd w:id="4947"/>
      <w:r>
        <w:rPr>
          <w:rFonts w:hint="cs"/>
          <w:rtl/>
          <w:lang w:eastAsia="he-IL"/>
        </w:rPr>
        <w:t xml:space="preserve">ולא הכישלון של המיעוט. ומה שאתה עושה – אני מתנגד לחלוטין, ואני אצא לרחובות ואני איאבק בו פה בכנסת בשביל להפיל את הממשלה שלכם. </w:t>
      </w:r>
    </w:p>
    <w:p w:rsidR="00415BCA" w:rsidRDefault="00415BCA" w:rsidP="008E75D4">
      <w:pPr>
        <w:rPr>
          <w:rtl/>
          <w:lang w:eastAsia="he-IL"/>
        </w:rPr>
      </w:pPr>
    </w:p>
    <w:p w:rsidR="00415BCA" w:rsidRDefault="00415BCA" w:rsidP="008E75D4">
      <w:pPr>
        <w:pStyle w:val="af5"/>
        <w:keepNext/>
        <w:rPr>
          <w:rtl/>
        </w:rPr>
      </w:pPr>
      <w:bookmarkStart w:id="4948" w:name="ET_interruption_6392_10"/>
      <w:r w:rsidRPr="00634287">
        <w:rPr>
          <w:rStyle w:val="TagStyle"/>
          <w:rtl/>
        </w:rPr>
        <w:t xml:space="preserve"> &lt;&lt; קריאה &gt;&gt; </w:t>
      </w:r>
      <w:r>
        <w:rPr>
          <w:rtl/>
        </w:rPr>
        <w:t>שר המשפטים יריב לוין:</w:t>
      </w:r>
      <w:r w:rsidRPr="00634287">
        <w:rPr>
          <w:rStyle w:val="TagStyle"/>
          <w:rtl/>
        </w:rPr>
        <w:t xml:space="preserve"> &lt;&lt; קריאה &gt;&gt;</w:t>
      </w:r>
      <w:r>
        <w:rPr>
          <w:rtl/>
        </w:rPr>
        <w:t xml:space="preserve">   </w:t>
      </w:r>
      <w:bookmarkEnd w:id="4948"/>
    </w:p>
    <w:p w:rsidR="00415BCA" w:rsidRDefault="00415BCA" w:rsidP="004139AC">
      <w:pPr>
        <w:rPr>
          <w:rtl/>
          <w:lang w:eastAsia="he-IL"/>
        </w:rPr>
      </w:pPr>
    </w:p>
    <w:p w:rsidR="00415BCA" w:rsidRDefault="00415BCA" w:rsidP="008E75D4">
      <w:pPr>
        <w:rPr>
          <w:rtl/>
          <w:lang w:eastAsia="he-IL"/>
        </w:rPr>
      </w:pPr>
      <w:bookmarkStart w:id="4949" w:name="_ETM_Q18_682000"/>
      <w:bookmarkEnd w:id="4949"/>
      <w:r>
        <w:rPr>
          <w:rFonts w:hint="cs"/>
          <w:rtl/>
          <w:lang w:eastAsia="he-IL"/>
        </w:rPr>
        <w:t xml:space="preserve">אז הם ימשיכו לא לספור </w:t>
      </w:r>
      <w:bookmarkStart w:id="4950" w:name="_ETM_Q18_685000"/>
      <w:bookmarkEnd w:id="4950"/>
      <w:r>
        <w:rPr>
          <w:rFonts w:hint="cs"/>
          <w:rtl/>
          <w:lang w:eastAsia="he-IL"/>
        </w:rPr>
        <w:t xml:space="preserve">אתכם. אז הם ימשיכו לא לספור אתכם. </w:t>
      </w:r>
    </w:p>
    <w:p w:rsidR="00415BCA" w:rsidRDefault="00415BCA" w:rsidP="008E75D4">
      <w:pPr>
        <w:rPr>
          <w:rtl/>
          <w:lang w:eastAsia="he-IL"/>
        </w:rPr>
      </w:pPr>
    </w:p>
    <w:p w:rsidR="00415BCA" w:rsidRDefault="00415BCA" w:rsidP="008E75D4">
      <w:pPr>
        <w:pStyle w:val="-"/>
        <w:keepNext/>
        <w:rPr>
          <w:rtl/>
        </w:rPr>
      </w:pPr>
      <w:bookmarkStart w:id="4951" w:name="ET_speakercontinue_5293_11"/>
      <w:r w:rsidRPr="00634287">
        <w:rPr>
          <w:rStyle w:val="TagStyle"/>
          <w:rtl/>
        </w:rPr>
        <w:t xml:space="preserve"> &lt;&lt; דובר_המשך &gt;&gt; </w:t>
      </w:r>
      <w:r>
        <w:rPr>
          <w:rtl/>
        </w:rPr>
        <w:t>איימן עודה (חד"ש-תע"ל):</w:t>
      </w:r>
      <w:r w:rsidRPr="00634287">
        <w:rPr>
          <w:rStyle w:val="TagStyle"/>
          <w:rtl/>
        </w:rPr>
        <w:t xml:space="preserve"> &lt;&lt; דובר_המשך &gt;&gt;</w:t>
      </w:r>
      <w:r>
        <w:rPr>
          <w:rtl/>
        </w:rPr>
        <w:t xml:space="preserve">   </w:t>
      </w:r>
      <w:bookmarkEnd w:id="4951"/>
    </w:p>
    <w:p w:rsidR="00415BCA" w:rsidRDefault="00415BCA" w:rsidP="004139AC">
      <w:pPr>
        <w:rPr>
          <w:rtl/>
          <w:lang w:eastAsia="he-IL"/>
        </w:rPr>
      </w:pPr>
    </w:p>
    <w:p w:rsidR="00415BCA" w:rsidRDefault="00415BCA" w:rsidP="008E75D4">
      <w:pPr>
        <w:rPr>
          <w:rtl/>
          <w:lang w:eastAsia="he-IL"/>
        </w:rPr>
      </w:pPr>
      <w:bookmarkStart w:id="4952" w:name="_ETM_Q18_683000"/>
      <w:bookmarkStart w:id="4953" w:name="_ETM_Q18_680000"/>
      <w:bookmarkEnd w:id="4952"/>
      <w:bookmarkEnd w:id="4953"/>
      <w:r>
        <w:rPr>
          <w:rFonts w:hint="cs"/>
          <w:rtl/>
          <w:lang w:eastAsia="he-IL"/>
        </w:rPr>
        <w:t xml:space="preserve">אבל אם אפרת, כל מה שהיא רוצה – להחזיר את המדינה הפריבילגית עבור קבוצה שפוגעת בקבוצה שלי, אז אני שותף במאבק שלך נגד הממשלה הזו, אבל יש דברים שחייבים לראות שהם הדבר העיקרי בחוסר הדמוקרטיה במדינת ישראל, וזה המשך הכיבוש נגד העם הפלסטיני, המשך האפליה </w:t>
      </w:r>
      <w:bookmarkStart w:id="4954" w:name="_ETM_Q18_722000"/>
      <w:bookmarkEnd w:id="4954"/>
      <w:r>
        <w:rPr>
          <w:rFonts w:hint="cs"/>
          <w:rtl/>
          <w:lang w:eastAsia="he-IL"/>
        </w:rPr>
        <w:t xml:space="preserve">נגד האוכלוסייה הערבית, זה חוסר הצדק החברתי, וזה כן, כן, מאבק למען מרחב דמוקרטי כמו בית משפט דמוקרטי, כמו </w:t>
      </w:r>
      <w:bookmarkStart w:id="4955" w:name="_ETM_Q18_734000"/>
      <w:bookmarkEnd w:id="4955"/>
      <w:r>
        <w:rPr>
          <w:rFonts w:hint="cs"/>
          <w:rtl/>
          <w:lang w:eastAsia="he-IL"/>
        </w:rPr>
        <w:t xml:space="preserve">אקדמיה דמוקרטית, כמו חופש עיתונות וכל מה </w:t>
      </w:r>
      <w:bookmarkStart w:id="4956" w:name="_ETM_Q18_737000"/>
      <w:bookmarkEnd w:id="4956"/>
      <w:r>
        <w:rPr>
          <w:rFonts w:hint="cs"/>
          <w:rtl/>
          <w:lang w:eastAsia="he-IL"/>
        </w:rPr>
        <w:t xml:space="preserve">שאת רוצה. אני שותף. </w:t>
      </w:r>
    </w:p>
    <w:p w:rsidR="00415BCA" w:rsidRDefault="00415BCA" w:rsidP="008E75D4">
      <w:pPr>
        <w:rPr>
          <w:rtl/>
          <w:lang w:eastAsia="he-IL"/>
        </w:rPr>
      </w:pPr>
    </w:p>
    <w:p w:rsidR="00415BCA" w:rsidRDefault="00415BCA" w:rsidP="008E75D4">
      <w:pPr>
        <w:rPr>
          <w:rtl/>
          <w:lang w:eastAsia="he-IL"/>
        </w:rPr>
      </w:pPr>
      <w:bookmarkStart w:id="4957" w:name="TOR_Q19"/>
      <w:bookmarkEnd w:id="4957"/>
      <w:r>
        <w:rPr>
          <w:rFonts w:hint="cs"/>
          <w:rtl/>
          <w:lang w:eastAsia="he-IL"/>
        </w:rPr>
        <w:t xml:space="preserve">לכן אני קורא לכם לראות במשבר העמוק הזה הזדמנות היסטורית – הזדמנות היסטורית </w:t>
      </w:r>
      <w:bookmarkStart w:id="4958" w:name="_ETM_Q19_149700"/>
      <w:bookmarkEnd w:id="4958"/>
      <w:r>
        <w:rPr>
          <w:rFonts w:hint="cs"/>
          <w:rtl/>
          <w:lang w:eastAsia="he-IL"/>
        </w:rPr>
        <w:t xml:space="preserve">להגיד: מה שהיה קודם, יש בו דברים חסרים ברמה ענקית. צריכים לבוא לאוכלוסייה הערבית ולהגיד לה: תהיו שותפים, ואנחנו </w:t>
      </w:r>
      <w:bookmarkStart w:id="4959" w:name="_ETM_Q19_163959"/>
      <w:bookmarkEnd w:id="4959"/>
      <w:r>
        <w:rPr>
          <w:rFonts w:hint="cs"/>
          <w:rtl/>
          <w:lang w:eastAsia="he-IL"/>
        </w:rPr>
        <w:t xml:space="preserve">נלך איתכם גם למען שלום ושוויון. אני חושב שזו </w:t>
      </w:r>
      <w:bookmarkStart w:id="4960" w:name="_ETM_Q19_168030"/>
      <w:bookmarkEnd w:id="4960"/>
      <w:r>
        <w:rPr>
          <w:rFonts w:hint="cs"/>
          <w:rtl/>
          <w:lang w:eastAsia="he-IL"/>
        </w:rPr>
        <w:t xml:space="preserve">המשוואה. </w:t>
      </w:r>
      <w:bookmarkStart w:id="4961" w:name="_ETM_Q19_171230"/>
      <w:bookmarkStart w:id="4962" w:name="_ETM_Q19_171340"/>
      <w:bookmarkEnd w:id="4961"/>
      <w:bookmarkEnd w:id="4962"/>
      <w:r>
        <w:rPr>
          <w:rFonts w:hint="cs"/>
          <w:rtl/>
          <w:lang w:eastAsia="he-IL"/>
        </w:rPr>
        <w:t xml:space="preserve">הייתה ממשלה כזו מאז קום המדינה? אני חושב שממשלת </w:t>
      </w:r>
      <w:bookmarkStart w:id="4963" w:name="_ETM_Q19_174176"/>
      <w:bookmarkEnd w:id="4963"/>
      <w:r>
        <w:rPr>
          <w:rFonts w:hint="cs"/>
          <w:rtl/>
          <w:lang w:eastAsia="he-IL"/>
        </w:rPr>
        <w:t xml:space="preserve">רבין כן הלכה בכיוון הנכון. כן הלכה </w:t>
      </w:r>
      <w:bookmarkStart w:id="4964" w:name="_ETM_Q19_179370"/>
      <w:bookmarkEnd w:id="4964"/>
      <w:r>
        <w:rPr>
          <w:rFonts w:hint="cs"/>
          <w:rtl/>
          <w:lang w:eastAsia="he-IL"/>
        </w:rPr>
        <w:t xml:space="preserve">בכיוון הנכון. בזמנו אנחנו היינו חמישה ח"כים </w:t>
      </w:r>
      <w:r>
        <w:rPr>
          <w:rtl/>
          <w:lang w:eastAsia="he-IL"/>
        </w:rPr>
        <w:t>–</w:t>
      </w:r>
      <w:r>
        <w:rPr>
          <w:rFonts w:hint="cs"/>
          <w:rtl/>
          <w:lang w:eastAsia="he-IL"/>
        </w:rPr>
        <w:t xml:space="preserve"> שלושה של </w:t>
      </w:r>
      <w:bookmarkStart w:id="4965" w:name="_ETM_Q19_185404"/>
      <w:bookmarkEnd w:id="4965"/>
      <w:r>
        <w:rPr>
          <w:rFonts w:hint="cs"/>
          <w:rtl/>
          <w:lang w:eastAsia="he-IL"/>
        </w:rPr>
        <w:t xml:space="preserve">חד"ש ושניים של מד"ע; היום אנחנו יכולים להגיע ל-17 ח"כים. ואני חושב שכך יהיה רוב דמוקרטי במדינה שהוא בעד שלום, שוויון, דמוקרטיה אמיתית </w:t>
      </w:r>
      <w:r>
        <w:rPr>
          <w:rFonts w:hint="eastAsia"/>
          <w:rtl/>
          <w:lang w:eastAsia="he-IL"/>
        </w:rPr>
        <w:t>– אני שותף שלך</w:t>
      </w:r>
      <w:bookmarkStart w:id="4966" w:name="_ETM_Q19_201809"/>
      <w:bookmarkEnd w:id="4966"/>
      <w:r>
        <w:rPr>
          <w:rFonts w:hint="cs"/>
          <w:rtl/>
          <w:lang w:eastAsia="he-IL"/>
        </w:rPr>
        <w:t xml:space="preserve"> – ולמען צדק חברתי. </w:t>
      </w:r>
    </w:p>
    <w:p w:rsidR="00415BCA" w:rsidRDefault="00415BCA" w:rsidP="008E75D4">
      <w:pPr>
        <w:rPr>
          <w:rtl/>
          <w:lang w:eastAsia="he-IL"/>
        </w:rPr>
      </w:pPr>
      <w:bookmarkStart w:id="4967" w:name="_ETM_Q19_203425"/>
      <w:bookmarkStart w:id="4968" w:name="_ETM_Q19_203536"/>
      <w:bookmarkEnd w:id="4967"/>
      <w:bookmarkEnd w:id="4968"/>
    </w:p>
    <w:p w:rsidR="00415BCA" w:rsidRDefault="00415BCA" w:rsidP="008E75D4">
      <w:pPr>
        <w:rPr>
          <w:rtl/>
          <w:lang w:eastAsia="he-IL"/>
        </w:rPr>
      </w:pPr>
      <w:bookmarkStart w:id="4969" w:name="_ETM_Q19_204031"/>
      <w:bookmarkStart w:id="4970" w:name="_ETM_Q19_204127"/>
      <w:bookmarkEnd w:id="4969"/>
      <w:bookmarkEnd w:id="4970"/>
      <w:r>
        <w:rPr>
          <w:rFonts w:hint="cs"/>
          <w:rtl/>
          <w:lang w:eastAsia="he-IL"/>
        </w:rPr>
        <w:t xml:space="preserve">אני חושב שאנחנו צריכים </w:t>
      </w:r>
      <w:bookmarkStart w:id="4971" w:name="_ETM_Q19_205694"/>
      <w:bookmarkEnd w:id="4971"/>
      <w:r>
        <w:rPr>
          <w:rFonts w:hint="cs"/>
          <w:rtl/>
          <w:lang w:eastAsia="he-IL"/>
        </w:rPr>
        <w:t xml:space="preserve">לנהל שיח בינינו ולהגיד: אכן היו טעיות, טעויות היסטוריות, בואו </w:t>
      </w:r>
      <w:bookmarkStart w:id="4972" w:name="_ETM_Q19_212566"/>
      <w:bookmarkEnd w:id="4972"/>
      <w:r>
        <w:rPr>
          <w:rFonts w:hint="cs"/>
          <w:rtl/>
          <w:lang w:eastAsia="he-IL"/>
        </w:rPr>
        <w:t xml:space="preserve">כולם, תצטרפו למאבק הזה, בשביל להפיל את הממשלה הנוכחית, </w:t>
      </w:r>
      <w:bookmarkStart w:id="4973" w:name="_ETM_Q19_216715"/>
      <w:bookmarkEnd w:id="4973"/>
      <w:r>
        <w:rPr>
          <w:rFonts w:hint="cs"/>
          <w:rtl/>
          <w:lang w:eastAsia="he-IL"/>
        </w:rPr>
        <w:t xml:space="preserve">ונבנה ביחד את הדמוקרטיה האמיתית שתיטיב עם היהודים והאזרחים. אני אומר לך, אפרת, שאנחנו עומדים בפני הזדמנות היסטורית, היסטורית, </w:t>
      </w:r>
      <w:bookmarkStart w:id="4974" w:name="_ETM_Q19_230142"/>
      <w:bookmarkEnd w:id="4974"/>
      <w:r>
        <w:rPr>
          <w:rFonts w:hint="cs"/>
          <w:rtl/>
          <w:lang w:eastAsia="he-IL"/>
        </w:rPr>
        <w:t xml:space="preserve">ואנחנו צריכים לנצל את זה בשביל ליישר את ההדורים, ונלך </w:t>
      </w:r>
      <w:bookmarkStart w:id="4975" w:name="_ETM_Q19_235179"/>
      <w:bookmarkEnd w:id="4975"/>
      <w:r>
        <w:rPr>
          <w:rFonts w:hint="cs"/>
          <w:rtl/>
          <w:lang w:eastAsia="he-IL"/>
        </w:rPr>
        <w:t xml:space="preserve">ביחד ונבנה את החברה הדמוקרטית שאנחנו רוצים. </w:t>
      </w:r>
    </w:p>
    <w:p w:rsidR="00415BCA" w:rsidRDefault="00415BCA" w:rsidP="008E75D4">
      <w:pPr>
        <w:rPr>
          <w:rtl/>
          <w:lang w:eastAsia="he-IL"/>
        </w:rPr>
      </w:pPr>
      <w:bookmarkStart w:id="4976" w:name="_ETM_Q19_243657"/>
      <w:bookmarkStart w:id="4977" w:name="_ETM_Q19_243781"/>
      <w:bookmarkEnd w:id="4976"/>
      <w:bookmarkEnd w:id="4977"/>
    </w:p>
    <w:p w:rsidR="00415BCA" w:rsidRDefault="00415BCA" w:rsidP="008E75D4">
      <w:pPr>
        <w:rPr>
          <w:rtl/>
          <w:lang w:eastAsia="he-IL"/>
        </w:rPr>
      </w:pPr>
      <w:r>
        <w:rPr>
          <w:rFonts w:hint="cs"/>
          <w:rtl/>
          <w:lang w:eastAsia="he-IL"/>
        </w:rPr>
        <w:t>(אומר בערבית: אני רוצה לדבר בשפה הערבית</w:t>
      </w:r>
      <w:bookmarkStart w:id="4978" w:name="_ETM_Q19_245859"/>
      <w:bookmarkEnd w:id="4978"/>
      <w:r>
        <w:rPr>
          <w:rFonts w:hint="cs"/>
          <w:rtl/>
          <w:lang w:eastAsia="he-IL"/>
        </w:rPr>
        <w:t xml:space="preserve">.) </w:t>
      </w:r>
      <w:bookmarkStart w:id="4979" w:name="_ETM_Q19_245953"/>
      <w:bookmarkStart w:id="4980" w:name="_ETM_Q19_246307"/>
      <w:bookmarkStart w:id="4981" w:name="_ETM_Q19_246402"/>
      <w:bookmarkEnd w:id="4979"/>
      <w:bookmarkEnd w:id="4980"/>
      <w:bookmarkEnd w:id="4981"/>
      <w:r>
        <w:rPr>
          <w:rFonts w:hint="cs"/>
          <w:rtl/>
          <w:lang w:eastAsia="he-IL"/>
        </w:rPr>
        <w:t xml:space="preserve">הרשו לי </w:t>
      </w:r>
      <w:r w:rsidR="00D6059D">
        <w:rPr>
          <w:rFonts w:hint="cs"/>
          <w:rtl/>
          <w:lang w:eastAsia="he-IL"/>
        </w:rPr>
        <w:t>– – –</w:t>
      </w:r>
    </w:p>
    <w:p w:rsidR="00415BCA" w:rsidRDefault="00415BCA" w:rsidP="008E75D4">
      <w:pPr>
        <w:rPr>
          <w:rtl/>
          <w:lang w:eastAsia="he-IL"/>
        </w:rPr>
      </w:pPr>
      <w:bookmarkStart w:id="4982" w:name="_ETM_Q19_3841"/>
      <w:bookmarkStart w:id="4983" w:name="_ETM_Q19_3919"/>
      <w:bookmarkStart w:id="4984" w:name="_ETM_Q19_4235"/>
      <w:bookmarkStart w:id="4985" w:name="_ETM_Q19_4318"/>
      <w:bookmarkStart w:id="4986" w:name="_ETM_Q19_4425"/>
      <w:bookmarkEnd w:id="4982"/>
      <w:bookmarkEnd w:id="4983"/>
      <w:bookmarkEnd w:id="4984"/>
      <w:bookmarkEnd w:id="4985"/>
      <w:bookmarkEnd w:id="4986"/>
    </w:p>
    <w:p w:rsidR="00415BCA" w:rsidRDefault="00415BCA" w:rsidP="008E75D4">
      <w:pPr>
        <w:pStyle w:val="af5"/>
        <w:keepNext/>
        <w:rPr>
          <w:rtl/>
        </w:rPr>
      </w:pPr>
      <w:bookmarkStart w:id="4987" w:name="ET_interruption_6158_3"/>
      <w:r w:rsidRPr="005D1BD4">
        <w:rPr>
          <w:rStyle w:val="TagStyle"/>
          <w:rtl/>
        </w:rPr>
        <w:t xml:space="preserve"> &lt;&lt; קריאה &gt;&gt; </w:t>
      </w:r>
      <w:r>
        <w:rPr>
          <w:rtl/>
        </w:rPr>
        <w:t>אפרת רייטן מרום (העבודה):</w:t>
      </w:r>
      <w:r w:rsidRPr="005D1BD4">
        <w:rPr>
          <w:rStyle w:val="TagStyle"/>
          <w:rtl/>
        </w:rPr>
        <w:t xml:space="preserve"> &lt;&lt; קריאה &gt;&gt;</w:t>
      </w:r>
      <w:r>
        <w:rPr>
          <w:rtl/>
        </w:rPr>
        <w:t xml:space="preserve"> </w:t>
      </w:r>
      <w:bookmarkEnd w:id="4987"/>
    </w:p>
    <w:p w:rsidR="00415BCA" w:rsidRDefault="00415BCA" w:rsidP="004139AC">
      <w:pPr>
        <w:rPr>
          <w:rtl/>
          <w:lang w:eastAsia="he-IL"/>
        </w:rPr>
      </w:pPr>
    </w:p>
    <w:p w:rsidR="00415BCA" w:rsidRDefault="00415BCA" w:rsidP="008E75D4">
      <w:pPr>
        <w:rPr>
          <w:rtl/>
          <w:lang w:eastAsia="he-IL"/>
        </w:rPr>
      </w:pPr>
      <w:r>
        <w:rPr>
          <w:rFonts w:hint="cs"/>
          <w:rtl/>
          <w:lang w:eastAsia="he-IL"/>
        </w:rPr>
        <w:t>אני צריכה לצאת, אני רוצה להגיד לך תודה רבה.</w:t>
      </w:r>
    </w:p>
    <w:p w:rsidR="00415BCA" w:rsidRDefault="00415BCA" w:rsidP="008E75D4">
      <w:pPr>
        <w:rPr>
          <w:rtl/>
          <w:lang w:eastAsia="he-IL"/>
        </w:rPr>
      </w:pPr>
    </w:p>
    <w:p w:rsidR="00415BCA" w:rsidRDefault="00415BCA" w:rsidP="008E75D4">
      <w:pPr>
        <w:pStyle w:val="-"/>
        <w:keepNext/>
        <w:rPr>
          <w:rtl/>
        </w:rPr>
      </w:pPr>
      <w:r w:rsidRPr="005D1BD4">
        <w:rPr>
          <w:rStyle w:val="TagStyle"/>
          <w:rtl/>
        </w:rPr>
        <w:t xml:space="preserve"> &lt;&lt; דובר_המשך &gt;&gt; </w:t>
      </w:r>
      <w:r>
        <w:rPr>
          <w:rtl/>
        </w:rPr>
        <w:t>איימן עודה (חד"ש-תע"ל):</w:t>
      </w:r>
      <w:r w:rsidRPr="005D1BD4">
        <w:rPr>
          <w:rStyle w:val="TagStyle"/>
          <w:rtl/>
        </w:rPr>
        <w:t xml:space="preserve"> &lt;&lt; דובר_המשך &gt;&gt;</w:t>
      </w:r>
      <w:r>
        <w:rPr>
          <w:rt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תודה רבה לך. תודה רבה. אנחנו שותפים. אני מבקש להגיד כמה מילים בשפה הערבית לציבור שלנו.</w:t>
      </w:r>
    </w:p>
    <w:p w:rsidR="00415BCA" w:rsidRDefault="00415BCA" w:rsidP="008E75D4">
      <w:pPr>
        <w:rPr>
          <w:rtl/>
          <w:lang w:eastAsia="he-IL"/>
        </w:rPr>
      </w:pPr>
    </w:p>
    <w:p w:rsidR="00415BCA" w:rsidRDefault="00415BCA" w:rsidP="008E75D4">
      <w:pPr>
        <w:pStyle w:val="af6"/>
        <w:keepNext/>
        <w:rPr>
          <w:rtl/>
        </w:rPr>
      </w:pPr>
      <w:r w:rsidRPr="00AB3148">
        <w:rPr>
          <w:rStyle w:val="TagStyle"/>
          <w:rtl/>
        </w:rPr>
        <w:t xml:space="preserve"> &lt;&lt; יור &gt;&gt; </w:t>
      </w:r>
      <w:r>
        <w:rPr>
          <w:rtl/>
        </w:rPr>
        <w:t>היו"ר ישראל אייכלר:</w:t>
      </w:r>
      <w:r w:rsidRPr="00AB3148">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לפני שאתה מתחיל בערבית </w:t>
      </w:r>
      <w:r w:rsidR="00D6059D">
        <w:rPr>
          <w:rFonts w:hint="cs"/>
          <w:rtl/>
          <w:lang w:eastAsia="he-IL"/>
        </w:rPr>
        <w:t>– – –</w:t>
      </w:r>
    </w:p>
    <w:p w:rsidR="00415BCA" w:rsidRDefault="00415BCA" w:rsidP="008E75D4">
      <w:pPr>
        <w:rPr>
          <w:rtl/>
          <w:lang w:eastAsia="he-IL"/>
        </w:rPr>
      </w:pPr>
      <w:bookmarkStart w:id="4988" w:name="_ETM_Q19_260384"/>
      <w:bookmarkStart w:id="4989" w:name="_ETM_Q19_260474"/>
      <w:bookmarkEnd w:id="4988"/>
      <w:bookmarkEnd w:id="4989"/>
    </w:p>
    <w:p w:rsidR="00415BCA" w:rsidRDefault="00415BCA" w:rsidP="008E75D4">
      <w:pPr>
        <w:pStyle w:val="-"/>
        <w:keepNext/>
        <w:rPr>
          <w:rtl/>
        </w:rPr>
      </w:pPr>
      <w:bookmarkStart w:id="4990" w:name="ET_speakercontinue_5293_8"/>
      <w:r w:rsidRPr="002B703C">
        <w:rPr>
          <w:rStyle w:val="TagStyle"/>
          <w:rtl/>
        </w:rPr>
        <w:t xml:space="preserve">&lt;&lt; דובר_המשך &gt;&gt; </w:t>
      </w:r>
      <w:r>
        <w:rPr>
          <w:rtl/>
        </w:rPr>
        <w:t>איימן עודה (חד"ש-תע"ל):</w:t>
      </w:r>
      <w:r w:rsidRPr="002B703C">
        <w:rPr>
          <w:rStyle w:val="TagStyle"/>
          <w:rtl/>
        </w:rPr>
        <w:t xml:space="preserve"> &lt;&lt; דובר_המשך &gt;&gt;</w:t>
      </w:r>
      <w:r>
        <w:rPr>
          <w:rtl/>
        </w:rPr>
        <w:t xml:space="preserve"> </w:t>
      </w:r>
      <w:bookmarkEnd w:id="4990"/>
    </w:p>
    <w:p w:rsidR="00415BCA" w:rsidRDefault="00415BCA" w:rsidP="004139AC">
      <w:pPr>
        <w:rPr>
          <w:rtl/>
          <w:lang w:eastAsia="he-IL"/>
        </w:rPr>
      </w:pPr>
    </w:p>
    <w:p w:rsidR="00415BCA" w:rsidRDefault="00415BCA" w:rsidP="008E75D4">
      <w:pPr>
        <w:rPr>
          <w:rtl/>
          <w:lang w:eastAsia="he-IL"/>
        </w:rPr>
      </w:pPr>
      <w:bookmarkStart w:id="4991" w:name="_ETM_Q19_261330"/>
      <w:bookmarkStart w:id="4992" w:name="_ETM_Q19_261407"/>
      <w:bookmarkEnd w:id="4991"/>
      <w:bookmarkEnd w:id="4992"/>
      <w:r>
        <w:rPr>
          <w:rFonts w:hint="cs"/>
          <w:rtl/>
          <w:lang w:eastAsia="he-IL"/>
        </w:rPr>
        <w:t>כן, אז תיתן לי זמן מהזמן הזה.</w:t>
      </w:r>
    </w:p>
    <w:p w:rsidR="00415BCA" w:rsidRDefault="00415BCA" w:rsidP="008E75D4">
      <w:pPr>
        <w:rPr>
          <w:rtl/>
          <w:lang w:eastAsia="he-IL"/>
        </w:rPr>
      </w:pPr>
      <w:bookmarkStart w:id="4993" w:name="_ETM_Q19_262271"/>
      <w:bookmarkStart w:id="4994" w:name="_ETM_Q19_262343"/>
      <w:bookmarkEnd w:id="4993"/>
      <w:bookmarkEnd w:id="4994"/>
    </w:p>
    <w:p w:rsidR="00415BCA" w:rsidRDefault="00415BCA" w:rsidP="008E75D4">
      <w:pPr>
        <w:pStyle w:val="af6"/>
        <w:keepNext/>
        <w:rPr>
          <w:rtl/>
        </w:rPr>
      </w:pPr>
      <w:r w:rsidRPr="002B703C">
        <w:rPr>
          <w:rStyle w:val="TagStyle"/>
          <w:rtl/>
        </w:rPr>
        <w:t xml:space="preserve"> &lt;&lt; יור &gt;&gt; </w:t>
      </w:r>
      <w:r>
        <w:rPr>
          <w:rtl/>
        </w:rPr>
        <w:t>היו"ר ישראל אייכלר:</w:t>
      </w:r>
      <w:r w:rsidRPr="002B703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4995" w:name="_ETM_Q19_263888"/>
      <w:bookmarkEnd w:id="4995"/>
      <w:r>
        <w:rPr>
          <w:rFonts w:hint="cs"/>
          <w:rtl/>
          <w:lang w:eastAsia="he-IL"/>
        </w:rPr>
        <w:t xml:space="preserve">אני עוצר. אני </w:t>
      </w:r>
      <w:bookmarkStart w:id="4996" w:name="_ETM_Q19_269559"/>
      <w:bookmarkEnd w:id="4996"/>
      <w:r>
        <w:rPr>
          <w:rFonts w:hint="cs"/>
          <w:rtl/>
          <w:lang w:eastAsia="he-IL"/>
        </w:rPr>
        <w:t>רוצה שתדע שיש עוד ציבור שמרגיש תחת משטר דיכוי במשך</w:t>
      </w:r>
      <w:bookmarkStart w:id="4997" w:name="_ETM_Q19_271659"/>
      <w:bookmarkEnd w:id="4997"/>
      <w:r>
        <w:rPr>
          <w:rFonts w:hint="cs"/>
          <w:rtl/>
          <w:lang w:eastAsia="he-IL"/>
        </w:rPr>
        <w:t xml:space="preserve"> 70 שנה, וזה הציבור החרדי, שמופלה לרעה בכל המקומות </w:t>
      </w:r>
      <w:bookmarkStart w:id="4998" w:name="_ETM_Q19_276474"/>
      <w:bookmarkEnd w:id="4998"/>
      <w:r>
        <w:rPr>
          <w:rFonts w:hint="cs"/>
          <w:rtl/>
          <w:lang w:eastAsia="he-IL"/>
        </w:rPr>
        <w:t xml:space="preserve">ששם הערבים מרגישים מופלים לרעה, והרבה יותר. וזה השלטון שאתה </w:t>
      </w:r>
      <w:bookmarkStart w:id="4999" w:name="_ETM_Q19_283492"/>
      <w:bookmarkEnd w:id="4999"/>
      <w:r>
        <w:rPr>
          <w:rFonts w:hint="cs"/>
          <w:rtl/>
          <w:lang w:eastAsia="he-IL"/>
        </w:rPr>
        <w:t>דיברת עליו, הקודמים. עד כאן.</w:t>
      </w:r>
    </w:p>
    <w:p w:rsidR="00415BCA" w:rsidRDefault="00415BCA" w:rsidP="008E75D4">
      <w:pPr>
        <w:rPr>
          <w:rtl/>
          <w:lang w:eastAsia="he-IL"/>
        </w:rPr>
      </w:pPr>
    </w:p>
    <w:p w:rsidR="00415BCA" w:rsidRDefault="00415BCA" w:rsidP="008E75D4">
      <w:pPr>
        <w:pStyle w:val="-"/>
        <w:keepNext/>
        <w:rPr>
          <w:rtl/>
        </w:rPr>
      </w:pPr>
      <w:bookmarkStart w:id="5000" w:name="ET_speakercontinue_5293_10"/>
      <w:r w:rsidRPr="002B703C">
        <w:rPr>
          <w:rStyle w:val="TagStyle"/>
          <w:rtl/>
        </w:rPr>
        <w:t xml:space="preserve"> &lt;&lt; דובר_המשך &gt;&gt; </w:t>
      </w:r>
      <w:r>
        <w:rPr>
          <w:rtl/>
        </w:rPr>
        <w:t>איימן עודה (חד"ש-תע"ל):</w:t>
      </w:r>
      <w:r w:rsidRPr="002B703C">
        <w:rPr>
          <w:rStyle w:val="TagStyle"/>
          <w:rtl/>
        </w:rPr>
        <w:t xml:space="preserve"> &lt;&lt; דובר_המשך &gt;&gt;</w:t>
      </w:r>
      <w:r>
        <w:rPr>
          <w:rtl/>
        </w:rPr>
        <w:t xml:space="preserve"> </w:t>
      </w:r>
      <w:bookmarkEnd w:id="5000"/>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טוב. שמעתם מה אמר יושב-ראש הישיבה. אני מסכים איתו לחלוטין. אני </w:t>
      </w:r>
      <w:bookmarkStart w:id="5001" w:name="_ETM_Q19_297751"/>
      <w:bookmarkEnd w:id="5001"/>
      <w:r>
        <w:rPr>
          <w:rFonts w:hint="cs"/>
          <w:rtl/>
          <w:lang w:eastAsia="he-IL"/>
        </w:rPr>
        <w:t xml:space="preserve">מסכים איתו. מגיע שוויון מלא לכל האזרחים, מן הסתם גם לחרדים. וגם לכבד את החרדים ולכבד את המאפיינים של החרדים </w:t>
      </w:r>
      <w:bookmarkStart w:id="5002" w:name="_ETM_Q19_306534"/>
      <w:bookmarkEnd w:id="5002"/>
      <w:r>
        <w:rPr>
          <w:rFonts w:hint="cs"/>
          <w:rtl/>
          <w:lang w:eastAsia="he-IL"/>
        </w:rPr>
        <w:t>ולכבד את המרחב שלהם – זו דמוקרטיה. דמוקרטיה רב</w:t>
      </w:r>
      <w:bookmarkStart w:id="5003" w:name="_ETM_Q19_311281"/>
      <w:bookmarkEnd w:id="5003"/>
      <w:r>
        <w:rPr>
          <w:rFonts w:hint="cs"/>
          <w:rtl/>
          <w:lang w:eastAsia="he-IL"/>
        </w:rPr>
        <w:t xml:space="preserve">-תרבותית, שיש בה את החרדים, יש בה את </w:t>
      </w:r>
      <w:bookmarkStart w:id="5004" w:name="_ETM_Q19_316755"/>
      <w:bookmarkEnd w:id="5004"/>
      <w:r>
        <w:rPr>
          <w:rFonts w:hint="cs"/>
          <w:rtl/>
          <w:lang w:eastAsia="he-IL"/>
        </w:rPr>
        <w:t xml:space="preserve">הערבים, יש את החילונים, יש בה את השמרנים, </w:t>
      </w:r>
      <w:bookmarkStart w:id="5005" w:name="_ETM_Q19_318081"/>
      <w:bookmarkEnd w:id="5005"/>
      <w:r>
        <w:rPr>
          <w:rFonts w:hint="cs"/>
          <w:rtl/>
          <w:lang w:eastAsia="he-IL"/>
        </w:rPr>
        <w:t>יש בה את הכול. צריך לכבד. ואם מישהו רוצה לשכנע</w:t>
      </w:r>
      <w:bookmarkStart w:id="5006" w:name="_ETM_Q19_322964"/>
      <w:bookmarkEnd w:id="5006"/>
      <w:r>
        <w:rPr>
          <w:rFonts w:hint="cs"/>
          <w:rtl/>
          <w:lang w:eastAsia="he-IL"/>
        </w:rPr>
        <w:t xml:space="preserve">, אז בצורה דמוקרטית, לשכנע את האנשים לפה או לשם, </w:t>
      </w:r>
      <w:bookmarkStart w:id="5007" w:name="_ETM_Q19_325496"/>
      <w:bookmarkEnd w:id="5007"/>
      <w:r>
        <w:rPr>
          <w:rFonts w:hint="cs"/>
          <w:rtl/>
          <w:lang w:eastAsia="he-IL"/>
        </w:rPr>
        <w:t xml:space="preserve">אבל עם שוויון זכויות – אני שותף. ממש מאמין בזה לחלוטין. </w:t>
      </w:r>
      <w:bookmarkStart w:id="5008" w:name="_ETM_Q19_333592"/>
      <w:bookmarkEnd w:id="5008"/>
      <w:r>
        <w:rPr>
          <w:rFonts w:hint="cs"/>
          <w:rtl/>
          <w:lang w:eastAsia="he-IL"/>
        </w:rPr>
        <w:t>אבל גם רוצה לשאול אותך, כבוד היושב-ראש: הליכוד נמצא בשלטון מאז 1977, לא מלפני שנתיים.</w:t>
      </w:r>
    </w:p>
    <w:p w:rsidR="00415BCA" w:rsidRDefault="00415BCA" w:rsidP="008E75D4">
      <w:pPr>
        <w:rPr>
          <w:rtl/>
          <w:lang w:eastAsia="he-IL"/>
        </w:rPr>
      </w:pPr>
    </w:p>
    <w:p w:rsidR="00415BCA" w:rsidRDefault="00415BCA" w:rsidP="008E75D4">
      <w:pPr>
        <w:pStyle w:val="af6"/>
        <w:keepNext/>
        <w:rPr>
          <w:rtl/>
        </w:rPr>
      </w:pPr>
      <w:r w:rsidRPr="002B703C">
        <w:rPr>
          <w:rStyle w:val="TagStyle"/>
          <w:rtl/>
        </w:rPr>
        <w:t xml:space="preserve"> &lt;&lt; יור &gt;&gt; </w:t>
      </w:r>
      <w:r>
        <w:rPr>
          <w:rtl/>
        </w:rPr>
        <w:t>היו"ר ישראל אייכלר:</w:t>
      </w:r>
      <w:r w:rsidRPr="002B703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אבל הוא לא שולט. </w:t>
      </w:r>
    </w:p>
    <w:p w:rsidR="00415BCA" w:rsidRDefault="00415BCA" w:rsidP="008E75D4">
      <w:pPr>
        <w:rPr>
          <w:rtl/>
          <w:lang w:eastAsia="he-IL"/>
        </w:rPr>
      </w:pPr>
    </w:p>
    <w:p w:rsidR="00415BCA" w:rsidRDefault="00415BCA" w:rsidP="008E75D4">
      <w:pPr>
        <w:pStyle w:val="-"/>
        <w:keepNext/>
        <w:rPr>
          <w:rtl/>
        </w:rPr>
      </w:pPr>
      <w:bookmarkStart w:id="5009" w:name="ET_speakercontinue_5293_13"/>
      <w:r w:rsidRPr="002B703C">
        <w:rPr>
          <w:rStyle w:val="TagStyle"/>
          <w:rtl/>
        </w:rPr>
        <w:t xml:space="preserve"> &lt;&lt; דובר_המשך &gt;&gt; </w:t>
      </w:r>
      <w:r>
        <w:rPr>
          <w:rtl/>
        </w:rPr>
        <w:t>איימן עודה (חד"ש-תע"ל):</w:t>
      </w:r>
      <w:r w:rsidRPr="002B703C">
        <w:rPr>
          <w:rStyle w:val="TagStyle"/>
          <w:rtl/>
        </w:rPr>
        <w:t xml:space="preserve"> &lt;&lt; דובר_המשך &gt;&gt;</w:t>
      </w:r>
      <w:r>
        <w:rPr>
          <w:rtl/>
        </w:rPr>
        <w:t xml:space="preserve"> </w:t>
      </w:r>
      <w:bookmarkEnd w:id="5009"/>
    </w:p>
    <w:p w:rsidR="00415BCA" w:rsidRDefault="00415BCA" w:rsidP="004139AC">
      <w:pPr>
        <w:rPr>
          <w:rtl/>
          <w:lang w:eastAsia="he-IL"/>
        </w:rPr>
      </w:pPr>
    </w:p>
    <w:p w:rsidR="00415BCA" w:rsidRPr="002B703C" w:rsidRDefault="00415BCA" w:rsidP="008E75D4">
      <w:pPr>
        <w:rPr>
          <w:rtl/>
          <w:lang w:eastAsia="he-IL"/>
        </w:rPr>
      </w:pPr>
      <w:r>
        <w:rPr>
          <w:rFonts w:hint="cs"/>
          <w:rtl/>
          <w:lang w:eastAsia="he-IL"/>
        </w:rPr>
        <w:t>וואי. היה בשלטון מ-1977. היה בגין, היה</w:t>
      </w:r>
      <w:bookmarkStart w:id="5010" w:name="_ETM_Q19_352692"/>
      <w:bookmarkEnd w:id="5010"/>
      <w:r>
        <w:rPr>
          <w:rFonts w:hint="cs"/>
          <w:rtl/>
          <w:lang w:eastAsia="he-IL"/>
        </w:rPr>
        <w:t xml:space="preserve"> שמיר, היה נתניהו, חזר נתניהו. ב-80% מהתקופות מ-1977 עד עכשיו </w:t>
      </w:r>
      <w:bookmarkStart w:id="5011" w:name="_ETM_Q19_360596"/>
      <w:bookmarkEnd w:id="5011"/>
      <w:r>
        <w:rPr>
          <w:rFonts w:hint="cs"/>
          <w:rtl/>
          <w:lang w:eastAsia="he-IL"/>
        </w:rPr>
        <w:t>הליכוד היה בראשות הממשלה. מה הוא עשה לחרדים?</w:t>
      </w:r>
    </w:p>
    <w:p w:rsidR="00415BCA" w:rsidRDefault="00415BCA" w:rsidP="008E75D4">
      <w:pPr>
        <w:rPr>
          <w:rtl/>
          <w:lang w:eastAsia="he-IL"/>
        </w:rPr>
      </w:pPr>
    </w:p>
    <w:p w:rsidR="00415BCA" w:rsidRDefault="00415BCA" w:rsidP="008E75D4">
      <w:pPr>
        <w:pStyle w:val="af5"/>
        <w:keepNext/>
        <w:rPr>
          <w:rtl/>
        </w:rPr>
      </w:pPr>
      <w:bookmarkStart w:id="5012" w:name="ET_interruption_6357_11"/>
      <w:r w:rsidRPr="002B703C">
        <w:rPr>
          <w:rStyle w:val="TagStyle"/>
          <w:rtl/>
        </w:rPr>
        <w:t xml:space="preserve"> &lt;&lt; קריאה &gt;&gt; </w:t>
      </w:r>
      <w:r>
        <w:rPr>
          <w:rtl/>
        </w:rPr>
        <w:t>משה סעדה (הליכוד):</w:t>
      </w:r>
      <w:r w:rsidRPr="002B703C">
        <w:rPr>
          <w:rStyle w:val="TagStyle"/>
          <w:rtl/>
        </w:rPr>
        <w:t xml:space="preserve"> &lt;&lt; קריאה &gt;&gt;</w:t>
      </w:r>
      <w:r>
        <w:rPr>
          <w:rtl/>
        </w:rPr>
        <w:t xml:space="preserve"> </w:t>
      </w:r>
      <w:bookmarkEnd w:id="5012"/>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הרבה מאוד. קידם הרבה </w:t>
      </w:r>
      <w:r w:rsidR="00D6059D">
        <w:rPr>
          <w:rFonts w:hint="cs"/>
          <w:rtl/>
          <w:lang w:eastAsia="he-IL"/>
        </w:rPr>
        <w:t>– – –</w:t>
      </w:r>
    </w:p>
    <w:p w:rsidR="00415BCA" w:rsidRDefault="00415BCA" w:rsidP="008E75D4">
      <w:pPr>
        <w:rPr>
          <w:rtl/>
          <w:lang w:eastAsia="he-IL"/>
        </w:rPr>
      </w:pPr>
      <w:bookmarkStart w:id="5013" w:name="_ETM_Q19_366613"/>
      <w:bookmarkStart w:id="5014" w:name="_ETM_Q19_366742"/>
      <w:bookmarkEnd w:id="5013"/>
      <w:bookmarkEnd w:id="5014"/>
    </w:p>
    <w:p w:rsidR="00415BCA" w:rsidRDefault="00415BCA" w:rsidP="008E75D4">
      <w:pPr>
        <w:pStyle w:val="-"/>
        <w:keepNext/>
        <w:rPr>
          <w:rtl/>
        </w:rPr>
      </w:pPr>
      <w:bookmarkStart w:id="5015" w:name="ET_speakercontinue_5293_14"/>
      <w:r w:rsidRPr="00462B47">
        <w:rPr>
          <w:rStyle w:val="TagStyle"/>
          <w:rtl/>
        </w:rPr>
        <w:t xml:space="preserve"> &lt;&lt; דובר_המשך &gt;&gt; </w:t>
      </w:r>
      <w:r>
        <w:rPr>
          <w:rtl/>
        </w:rPr>
        <w:t>איימן עודה (חד"ש-תע"ל):</w:t>
      </w:r>
      <w:r w:rsidRPr="00462B47">
        <w:rPr>
          <w:rStyle w:val="TagStyle"/>
          <w:rtl/>
        </w:rPr>
        <w:t xml:space="preserve"> &lt;&lt; דובר_המשך &gt;&gt;</w:t>
      </w:r>
      <w:r>
        <w:rPr>
          <w:rtl/>
        </w:rPr>
        <w:t xml:space="preserve"> </w:t>
      </w:r>
      <w:bookmarkEnd w:id="5015"/>
    </w:p>
    <w:p w:rsidR="00415BCA" w:rsidRDefault="00415BCA" w:rsidP="004139AC">
      <w:pPr>
        <w:rPr>
          <w:rtl/>
          <w:lang w:eastAsia="he-IL"/>
        </w:rPr>
      </w:pPr>
    </w:p>
    <w:p w:rsidR="00415BCA" w:rsidRDefault="00415BCA" w:rsidP="008E75D4">
      <w:pPr>
        <w:rPr>
          <w:rtl/>
          <w:lang w:eastAsia="he-IL"/>
        </w:rPr>
      </w:pPr>
      <w:bookmarkStart w:id="5016" w:name="_ETM_Q19_368220"/>
      <w:bookmarkEnd w:id="5016"/>
      <w:r>
        <w:rPr>
          <w:rFonts w:hint="cs"/>
          <w:rtl/>
          <w:lang w:eastAsia="he-IL"/>
        </w:rPr>
        <w:t xml:space="preserve">אני אגיד לך מה הוא עשה. אני </w:t>
      </w:r>
      <w:bookmarkStart w:id="5017" w:name="_ETM_Q19_369227"/>
      <w:bookmarkEnd w:id="5017"/>
      <w:r>
        <w:rPr>
          <w:rFonts w:hint="cs"/>
          <w:rtl/>
          <w:lang w:eastAsia="he-IL"/>
        </w:rPr>
        <w:t>אגיד לך מה הוא עושה. מה הוא עושה? זה כך:</w:t>
      </w:r>
      <w:bookmarkStart w:id="5018" w:name="_ETM_Q19_372919"/>
      <w:bookmarkEnd w:id="5018"/>
      <w:r>
        <w:rPr>
          <w:rFonts w:hint="cs"/>
          <w:rtl/>
          <w:lang w:eastAsia="he-IL"/>
        </w:rPr>
        <w:t xml:space="preserve"> למשל, יש לך בעיית תקציב, או למעיין התורני או למסגרת </w:t>
      </w:r>
      <w:bookmarkStart w:id="5019" w:name="_ETM_Q19_379707"/>
      <w:bookmarkEnd w:id="5019"/>
      <w:r>
        <w:rPr>
          <w:rFonts w:hint="cs"/>
          <w:rtl/>
          <w:lang w:eastAsia="he-IL"/>
        </w:rPr>
        <w:t xml:space="preserve">חינוכית מסוימת, אז אומרים: אתה יודע מה? מגיע לך </w:t>
      </w:r>
      <w:bookmarkStart w:id="5020" w:name="_ETM_Q19_385136"/>
      <w:bookmarkEnd w:id="5020"/>
      <w:r>
        <w:rPr>
          <w:rFonts w:hint="cs"/>
          <w:rtl/>
          <w:lang w:eastAsia="he-IL"/>
        </w:rPr>
        <w:t>עוד 2 מיליארד. אז מעבירים לך את ה-2 מיליארד</w:t>
      </w:r>
      <w:bookmarkStart w:id="5021" w:name="_ETM_Q19_389552"/>
      <w:bookmarkEnd w:id="5021"/>
      <w:r>
        <w:rPr>
          <w:rFonts w:hint="cs"/>
          <w:rtl/>
          <w:lang w:eastAsia="he-IL"/>
        </w:rPr>
        <w:t xml:space="preserve">, ואתה מרגיש שהרווחת. אבל שר האוצר, בשביל להחזיר את </w:t>
      </w:r>
      <w:bookmarkStart w:id="5022" w:name="_ETM_Q19_391711"/>
      <w:bookmarkEnd w:id="5022"/>
      <w:r>
        <w:rPr>
          <w:rFonts w:hint="cs"/>
          <w:rtl/>
          <w:lang w:eastAsia="he-IL"/>
        </w:rPr>
        <w:t xml:space="preserve">ה-2 מיליארד, מוסיף עוד קצת למיסים של המים, של החשמל. </w:t>
      </w:r>
      <w:bookmarkStart w:id="5023" w:name="_ETM_Q19_399129"/>
      <w:bookmarkEnd w:id="5023"/>
      <w:r>
        <w:rPr>
          <w:rFonts w:hint="cs"/>
          <w:rtl/>
          <w:lang w:eastAsia="he-IL"/>
        </w:rPr>
        <w:t xml:space="preserve">אז הבן אדם החרדי מרגיש שהוא לקח ביד, אבל לקחו </w:t>
      </w:r>
      <w:bookmarkStart w:id="5024" w:name="_ETM_Q19_401731"/>
      <w:bookmarkEnd w:id="5024"/>
      <w:r>
        <w:rPr>
          <w:rFonts w:hint="cs"/>
          <w:rtl/>
          <w:lang w:eastAsia="he-IL"/>
        </w:rPr>
        <w:t xml:space="preserve">לו בשתי ידיים. זה המצב מאז שנת 1977 ועד </w:t>
      </w:r>
      <w:bookmarkStart w:id="5025" w:name="_ETM_Q19_406267"/>
      <w:bookmarkEnd w:id="5025"/>
      <w:r>
        <w:rPr>
          <w:rFonts w:hint="cs"/>
          <w:rtl/>
          <w:lang w:eastAsia="he-IL"/>
        </w:rPr>
        <w:t xml:space="preserve">עכשיו. </w:t>
      </w:r>
    </w:p>
    <w:p w:rsidR="00415BCA" w:rsidRDefault="00415BCA" w:rsidP="008E75D4">
      <w:pPr>
        <w:rPr>
          <w:rtl/>
          <w:lang w:eastAsia="he-IL"/>
        </w:rPr>
      </w:pPr>
    </w:p>
    <w:p w:rsidR="00415BCA" w:rsidRDefault="00415BCA" w:rsidP="008E75D4">
      <w:pPr>
        <w:rPr>
          <w:rtl/>
          <w:lang w:eastAsia="he-IL"/>
        </w:rPr>
      </w:pPr>
      <w:bookmarkStart w:id="5026" w:name="_ETM_Q19_411876"/>
      <w:bookmarkEnd w:id="5026"/>
      <w:r>
        <w:rPr>
          <w:rFonts w:hint="cs"/>
          <w:rtl/>
          <w:lang w:eastAsia="he-IL"/>
        </w:rPr>
        <w:t>לכן המאבק צריך להיות דמוקרטי כולל ולא סקטוריאלי. לא סקטוריאלי, אלא דמוקרטי כולל, למען שוויון אמיתי לכול</w:t>
      </w:r>
      <w:bookmarkStart w:id="5027" w:name="_ETM_Q19_419623"/>
      <w:bookmarkEnd w:id="5027"/>
      <w:r>
        <w:rPr>
          <w:rFonts w:hint="cs"/>
          <w:rtl/>
          <w:lang w:eastAsia="he-IL"/>
        </w:rPr>
        <w:t>נו. ואני חושב שפה קבור הכלב.</w:t>
      </w:r>
    </w:p>
    <w:p w:rsidR="00415BCA" w:rsidRDefault="00415BCA" w:rsidP="008E75D4">
      <w:pPr>
        <w:rPr>
          <w:rtl/>
          <w:lang w:eastAsia="he-IL"/>
        </w:rPr>
      </w:pPr>
      <w:bookmarkStart w:id="5028" w:name="_ETM_Q19_421884"/>
      <w:bookmarkStart w:id="5029" w:name="_ETM_Q19_421976"/>
      <w:bookmarkEnd w:id="5028"/>
      <w:bookmarkEnd w:id="5029"/>
    </w:p>
    <w:p w:rsidR="00415BCA" w:rsidRDefault="00415BCA" w:rsidP="008E75D4">
      <w:pPr>
        <w:pStyle w:val="af6"/>
        <w:keepNext/>
        <w:rPr>
          <w:rtl/>
        </w:rPr>
      </w:pPr>
      <w:r w:rsidRPr="00462B47">
        <w:rPr>
          <w:rStyle w:val="TagStyle"/>
          <w:rtl/>
        </w:rPr>
        <w:t xml:space="preserve"> &lt;&lt; יור &gt;&gt; </w:t>
      </w:r>
      <w:r>
        <w:rPr>
          <w:rtl/>
        </w:rPr>
        <w:t>היו"ר ישראל אייכלר:</w:t>
      </w:r>
      <w:r w:rsidRPr="00462B47">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אני עצרתי עוד פעם.</w:t>
      </w:r>
    </w:p>
    <w:p w:rsidR="00415BCA" w:rsidRDefault="00415BCA" w:rsidP="008E75D4">
      <w:pPr>
        <w:rPr>
          <w:rtl/>
          <w:lang w:eastAsia="he-IL"/>
        </w:rPr>
      </w:pPr>
    </w:p>
    <w:p w:rsidR="00415BCA" w:rsidRDefault="00415BCA" w:rsidP="008E75D4">
      <w:pPr>
        <w:pStyle w:val="-"/>
        <w:keepNext/>
        <w:rPr>
          <w:rtl/>
        </w:rPr>
      </w:pPr>
      <w:bookmarkStart w:id="5030" w:name="ET_speakercontinue_5293_16"/>
      <w:r w:rsidRPr="00462B47">
        <w:rPr>
          <w:rStyle w:val="TagStyle"/>
          <w:rtl/>
        </w:rPr>
        <w:t xml:space="preserve"> &lt;&lt; דובר_המשך &gt;&gt; </w:t>
      </w:r>
      <w:r>
        <w:rPr>
          <w:rtl/>
        </w:rPr>
        <w:t>איימן עודה (חד"ש-תע"ל):</w:t>
      </w:r>
      <w:r w:rsidRPr="00462B47">
        <w:rPr>
          <w:rStyle w:val="TagStyle"/>
          <w:rtl/>
        </w:rPr>
        <w:t xml:space="preserve"> &lt;&lt; דובר_המשך &gt;&gt;</w:t>
      </w:r>
      <w:r>
        <w:rPr>
          <w:rtl/>
        </w:rPr>
        <w:t xml:space="preserve"> </w:t>
      </w:r>
      <w:bookmarkEnd w:id="5030"/>
    </w:p>
    <w:p w:rsidR="00415BCA" w:rsidRDefault="00415BCA" w:rsidP="004139AC">
      <w:pPr>
        <w:rPr>
          <w:rtl/>
          <w:lang w:eastAsia="he-IL"/>
        </w:rPr>
      </w:pPr>
    </w:p>
    <w:p w:rsidR="00415BCA" w:rsidRDefault="00415BCA" w:rsidP="008E75D4">
      <w:pPr>
        <w:rPr>
          <w:rtl/>
          <w:lang w:eastAsia="he-IL"/>
        </w:rPr>
      </w:pPr>
      <w:r>
        <w:rPr>
          <w:rFonts w:hint="cs"/>
          <w:rtl/>
          <w:lang w:eastAsia="he-IL"/>
        </w:rPr>
        <w:t>בבקשה.</w:t>
      </w:r>
    </w:p>
    <w:p w:rsidR="00415BCA" w:rsidRDefault="00415BCA" w:rsidP="008E75D4">
      <w:pPr>
        <w:rPr>
          <w:rtl/>
          <w:lang w:eastAsia="he-IL"/>
        </w:rPr>
      </w:pPr>
      <w:bookmarkStart w:id="5031" w:name="_ETM_Q19_421582"/>
      <w:bookmarkStart w:id="5032" w:name="_ETM_Q19_421677"/>
      <w:bookmarkEnd w:id="5031"/>
      <w:bookmarkEnd w:id="5032"/>
    </w:p>
    <w:p w:rsidR="00415BCA" w:rsidRDefault="00415BCA" w:rsidP="008E75D4">
      <w:pPr>
        <w:pStyle w:val="af6"/>
        <w:keepNext/>
        <w:rPr>
          <w:rtl/>
        </w:rPr>
      </w:pPr>
      <w:r w:rsidRPr="00462B47">
        <w:rPr>
          <w:rStyle w:val="TagStyle"/>
          <w:rtl/>
        </w:rPr>
        <w:t xml:space="preserve"> &lt;&lt; יור &gt;&gt; </w:t>
      </w:r>
      <w:r>
        <w:rPr>
          <w:rtl/>
        </w:rPr>
        <w:t>היו"ר ישראל אייכלר:</w:t>
      </w:r>
      <w:r w:rsidRPr="00462B47">
        <w:rPr>
          <w:rStyle w:val="TagStyle"/>
          <w:rtl/>
        </w:rPr>
        <w:t xml:space="preserve"> &lt;&lt; יור &gt;&gt;</w:t>
      </w:r>
      <w:r>
        <w:rPr>
          <w:rtl/>
        </w:rPr>
        <w:t xml:space="preserve"> </w:t>
      </w:r>
    </w:p>
    <w:p w:rsidR="00415BCA" w:rsidRDefault="00415BCA" w:rsidP="004139AC">
      <w:pPr>
        <w:rPr>
          <w:rtl/>
          <w:lang w:eastAsia="he-IL"/>
        </w:rPr>
      </w:pPr>
    </w:p>
    <w:p w:rsidR="00415BCA" w:rsidRPr="00962F97" w:rsidRDefault="00415BCA" w:rsidP="008E75D4">
      <w:pPr>
        <w:rPr>
          <w:rtl/>
          <w:lang w:eastAsia="he-IL"/>
        </w:rPr>
      </w:pPr>
      <w:bookmarkStart w:id="5033" w:name="_ETM_Q19_422995"/>
      <w:bookmarkEnd w:id="5033"/>
      <w:r w:rsidRPr="00962F97">
        <w:rPr>
          <w:rFonts w:hint="cs"/>
          <w:rtl/>
          <w:lang w:eastAsia="he-IL"/>
        </w:rPr>
        <w:t xml:space="preserve">המגזר היחיד שבג"ץ </w:t>
      </w:r>
      <w:bookmarkStart w:id="5034" w:name="_ETM_Q19_426320"/>
      <w:bookmarkEnd w:id="5034"/>
      <w:r w:rsidRPr="00962F97">
        <w:rPr>
          <w:rFonts w:hint="cs"/>
          <w:rtl/>
          <w:lang w:eastAsia="he-IL"/>
        </w:rPr>
        <w:t xml:space="preserve">קבע שהוא צריך לקבל פחות כסף לילד מאשר ילד ערבי </w:t>
      </w:r>
      <w:bookmarkStart w:id="5035" w:name="_ETM_Q19_430498"/>
      <w:bookmarkEnd w:id="5035"/>
      <w:r w:rsidRPr="00962F97">
        <w:rPr>
          <w:rFonts w:hint="cs"/>
          <w:rtl/>
          <w:lang w:eastAsia="he-IL"/>
        </w:rPr>
        <w:t>ואחרים</w:t>
      </w:r>
      <w:r>
        <w:rPr>
          <w:rFonts w:hint="cs"/>
          <w:rtl/>
          <w:lang w:eastAsia="he-IL"/>
        </w:rPr>
        <w:t xml:space="preserve"> </w:t>
      </w:r>
      <w:r>
        <w:rPr>
          <w:rtl/>
          <w:lang w:eastAsia="he-IL"/>
        </w:rPr>
        <w:t>–</w:t>
      </w:r>
      <w:r>
        <w:rPr>
          <w:rFonts w:hint="cs"/>
          <w:rtl/>
          <w:lang w:eastAsia="he-IL"/>
        </w:rPr>
        <w:t xml:space="preserve"> </w:t>
      </w:r>
      <w:r w:rsidRPr="00962F97">
        <w:rPr>
          <w:rFonts w:hint="cs"/>
          <w:rtl/>
          <w:lang w:eastAsia="he-IL"/>
        </w:rPr>
        <w:t>זה בג"ץ</w:t>
      </w:r>
      <w:r>
        <w:rPr>
          <w:rFonts w:hint="cs"/>
          <w:rtl/>
          <w:lang w:eastAsia="he-IL"/>
        </w:rPr>
        <w:t>,</w:t>
      </w:r>
      <w:r w:rsidRPr="00962F97">
        <w:rPr>
          <w:rFonts w:hint="cs"/>
          <w:rtl/>
          <w:lang w:eastAsia="he-IL"/>
        </w:rPr>
        <w:t xml:space="preserve"> והוא השליט ולא הליכוד. </w:t>
      </w:r>
    </w:p>
    <w:p w:rsidR="00415BCA" w:rsidRPr="00962F97" w:rsidRDefault="00415BCA" w:rsidP="008E75D4">
      <w:pPr>
        <w:rPr>
          <w:rtl/>
          <w:lang w:eastAsia="he-IL"/>
        </w:rPr>
      </w:pPr>
    </w:p>
    <w:p w:rsidR="00415BCA" w:rsidRPr="00962F97" w:rsidRDefault="00415BCA" w:rsidP="008E75D4">
      <w:pPr>
        <w:pStyle w:val="af5"/>
        <w:keepNext/>
        <w:rPr>
          <w:rtl/>
        </w:rPr>
      </w:pPr>
      <w:bookmarkStart w:id="5036" w:name="ET_interruption_6156_18"/>
      <w:r w:rsidRPr="00962F97">
        <w:rPr>
          <w:rStyle w:val="TagStyle"/>
          <w:rtl/>
        </w:rPr>
        <w:t xml:space="preserve"> &lt;&lt; קריאה &gt;&gt; </w:t>
      </w:r>
      <w:r w:rsidRPr="00962F97">
        <w:rPr>
          <w:rtl/>
        </w:rPr>
        <w:t>גלעד קריב (העבודה):</w:t>
      </w:r>
      <w:r w:rsidRPr="00962F97">
        <w:rPr>
          <w:rStyle w:val="TagStyle"/>
          <w:rtl/>
        </w:rPr>
        <w:t xml:space="preserve"> &lt;&lt; קריאה &gt;&gt;</w:t>
      </w:r>
      <w:r>
        <w:rPr>
          <w:rtl/>
        </w:rPr>
        <w:t xml:space="preserve"> </w:t>
      </w:r>
      <w:bookmarkEnd w:id="5036"/>
    </w:p>
    <w:p w:rsidR="00415BCA" w:rsidRPr="00962F97" w:rsidRDefault="00415BCA" w:rsidP="004139AC">
      <w:pPr>
        <w:rPr>
          <w:rtl/>
          <w:lang w:eastAsia="he-IL"/>
        </w:rPr>
      </w:pPr>
    </w:p>
    <w:p w:rsidR="00415BCA" w:rsidRPr="00962F97" w:rsidRDefault="00415BCA" w:rsidP="008E75D4">
      <w:pPr>
        <w:rPr>
          <w:rtl/>
          <w:lang w:eastAsia="he-IL"/>
        </w:rPr>
      </w:pPr>
      <w:bookmarkStart w:id="5037" w:name="_ETM_Q19_435890"/>
      <w:bookmarkEnd w:id="5037"/>
      <w:r w:rsidRPr="00962F97">
        <w:rPr>
          <w:rFonts w:hint="cs"/>
          <w:rtl/>
          <w:lang w:eastAsia="he-IL"/>
        </w:rPr>
        <w:t xml:space="preserve">אדוני היושב-ראש, זה </w:t>
      </w:r>
      <w:bookmarkStart w:id="5038" w:name="_ETM_Q19_433936"/>
      <w:bookmarkEnd w:id="5038"/>
      <w:r w:rsidRPr="00962F97">
        <w:rPr>
          <w:rFonts w:hint="cs"/>
          <w:rtl/>
          <w:lang w:eastAsia="he-IL"/>
        </w:rPr>
        <w:t>בחוק.</w:t>
      </w:r>
    </w:p>
    <w:p w:rsidR="00415BCA" w:rsidRPr="00962F97" w:rsidRDefault="00415BCA" w:rsidP="008E75D4">
      <w:pPr>
        <w:rPr>
          <w:rtl/>
          <w:lang w:eastAsia="he-IL"/>
        </w:rPr>
      </w:pPr>
      <w:bookmarkStart w:id="5039" w:name="_ETM_Q19_436635"/>
      <w:bookmarkStart w:id="5040" w:name="_ETM_Q19_436677"/>
      <w:bookmarkEnd w:id="5039"/>
      <w:bookmarkEnd w:id="5040"/>
    </w:p>
    <w:p w:rsidR="00415BCA" w:rsidRPr="00962F97" w:rsidRDefault="00415BCA" w:rsidP="008E75D4">
      <w:pPr>
        <w:pStyle w:val="af6"/>
        <w:keepNext/>
        <w:rPr>
          <w:rtl/>
        </w:rPr>
      </w:pPr>
      <w:bookmarkStart w:id="5041" w:name="ET_yor_6129_19"/>
      <w:r w:rsidRPr="00962F97">
        <w:rPr>
          <w:rStyle w:val="TagStyle"/>
          <w:rtl/>
        </w:rPr>
        <w:t xml:space="preserve"> &lt;&lt; יור &gt;&gt; </w:t>
      </w:r>
      <w:r w:rsidRPr="00962F97">
        <w:rPr>
          <w:rtl/>
        </w:rPr>
        <w:t>היו"ר ישראל אייכלר:</w:t>
      </w:r>
      <w:r w:rsidRPr="00962F97">
        <w:rPr>
          <w:rStyle w:val="TagStyle"/>
          <w:rtl/>
        </w:rPr>
        <w:t xml:space="preserve"> &lt;&lt; יור &gt;&gt;</w:t>
      </w:r>
      <w:r>
        <w:rPr>
          <w:rtl/>
        </w:rPr>
        <w:t xml:space="preserve"> </w:t>
      </w:r>
      <w:bookmarkEnd w:id="5041"/>
    </w:p>
    <w:p w:rsidR="00415BCA" w:rsidRPr="00962F97" w:rsidRDefault="00415BCA" w:rsidP="004139AC">
      <w:pPr>
        <w:rPr>
          <w:rtl/>
          <w:lang w:eastAsia="he-IL"/>
        </w:rPr>
      </w:pPr>
    </w:p>
    <w:p w:rsidR="00415BCA" w:rsidRDefault="00415BCA" w:rsidP="008E75D4">
      <w:pPr>
        <w:rPr>
          <w:rtl/>
          <w:lang w:eastAsia="he-IL"/>
        </w:rPr>
      </w:pPr>
      <w:bookmarkStart w:id="5042" w:name="_ETM_Q19_438098"/>
      <w:bookmarkEnd w:id="5042"/>
      <w:r w:rsidRPr="00962F97">
        <w:rPr>
          <w:rFonts w:hint="cs"/>
          <w:rtl/>
          <w:lang w:eastAsia="he-IL"/>
        </w:rPr>
        <w:t>לא, זה החלטות בג"ץ.</w:t>
      </w:r>
    </w:p>
    <w:p w:rsidR="00415BCA" w:rsidRDefault="00415BCA" w:rsidP="008E75D4">
      <w:pPr>
        <w:rPr>
          <w:rtl/>
          <w:lang w:eastAsia="he-IL"/>
        </w:rPr>
      </w:pPr>
      <w:bookmarkStart w:id="5043" w:name="_ETM_Q19_437733"/>
      <w:bookmarkStart w:id="5044" w:name="_ETM_Q19_437755"/>
      <w:bookmarkEnd w:id="5043"/>
      <w:bookmarkEnd w:id="5044"/>
    </w:p>
    <w:p w:rsidR="00415BCA" w:rsidRDefault="00415BCA" w:rsidP="008E75D4">
      <w:pPr>
        <w:pStyle w:val="af5"/>
        <w:keepNext/>
        <w:rPr>
          <w:rtl/>
        </w:rPr>
      </w:pPr>
      <w:r w:rsidRPr="00462B47">
        <w:rPr>
          <w:rStyle w:val="TagStyle"/>
          <w:rtl/>
        </w:rPr>
        <w:t xml:space="preserve">&lt;&lt; קריאה &gt;&gt; </w:t>
      </w:r>
      <w:r>
        <w:rPr>
          <w:rtl/>
        </w:rPr>
        <w:t>גלעד קריב (העבודה):</w:t>
      </w:r>
      <w:r w:rsidRPr="00462B47">
        <w:rPr>
          <w:rStyle w:val="TagStyle"/>
          <w:rtl/>
        </w:rPr>
        <w:t xml:space="preserve"> &lt;&lt; קריאה &gt;&gt;</w:t>
      </w:r>
      <w:r>
        <w:rPr>
          <w:rtl/>
        </w:rPr>
        <w:t xml:space="preserve"> </w:t>
      </w:r>
    </w:p>
    <w:p w:rsidR="00415BCA" w:rsidRDefault="00415BCA" w:rsidP="008E75D4">
      <w:pPr>
        <w:rPr>
          <w:rtl/>
          <w:lang w:eastAsia="he-IL"/>
        </w:rPr>
      </w:pPr>
    </w:p>
    <w:p w:rsidR="00415BCA" w:rsidRDefault="00D6059D" w:rsidP="008E75D4">
      <w:pPr>
        <w:rPr>
          <w:rtl/>
          <w:lang w:eastAsia="he-IL"/>
        </w:rPr>
      </w:pPr>
      <w:bookmarkStart w:id="5045" w:name="_ETM_Q19_439079"/>
      <w:bookmarkStart w:id="5046" w:name="_ETM_Q19_439170"/>
      <w:bookmarkEnd w:id="5045"/>
      <w:bookmarkEnd w:id="5046"/>
      <w:r>
        <w:rPr>
          <w:rFonts w:hint="cs"/>
          <w:rtl/>
          <w:lang w:eastAsia="he-IL"/>
        </w:rPr>
        <w:t>– – –</w:t>
      </w:r>
      <w:r w:rsidR="00415BCA">
        <w:rPr>
          <w:rFonts w:hint="cs"/>
          <w:rtl/>
          <w:lang w:eastAsia="he-IL"/>
        </w:rPr>
        <w:t xml:space="preserve"> על פי לימודי ליבה.</w:t>
      </w:r>
    </w:p>
    <w:p w:rsidR="00415BCA" w:rsidRDefault="00415BCA" w:rsidP="008E75D4">
      <w:pPr>
        <w:rPr>
          <w:rtl/>
          <w:lang w:eastAsia="he-IL"/>
        </w:rPr>
      </w:pPr>
      <w:bookmarkStart w:id="5047" w:name="_ETM_Q19_440471"/>
      <w:bookmarkStart w:id="5048" w:name="_ETM_Q19_440569"/>
      <w:bookmarkEnd w:id="5047"/>
      <w:bookmarkEnd w:id="5048"/>
    </w:p>
    <w:p w:rsidR="00415BCA" w:rsidRDefault="00415BCA" w:rsidP="008E75D4">
      <w:pPr>
        <w:pStyle w:val="af6"/>
        <w:keepNext/>
        <w:rPr>
          <w:rtl/>
        </w:rPr>
      </w:pPr>
      <w:r w:rsidRPr="005760D5">
        <w:rPr>
          <w:rStyle w:val="TagStyle"/>
          <w:rtl/>
        </w:rPr>
        <w:t xml:space="preserve"> &lt;&lt; יור &gt;&gt; </w:t>
      </w:r>
      <w:r>
        <w:rPr>
          <w:rtl/>
        </w:rPr>
        <w:t>היו"ר ישראל אייכלר:</w:t>
      </w:r>
      <w:r w:rsidRPr="005760D5">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5049" w:name="_ETM_Q19_439119"/>
      <w:bookmarkEnd w:id="5049"/>
      <w:r>
        <w:rPr>
          <w:rFonts w:hint="cs"/>
          <w:rtl/>
          <w:lang w:eastAsia="he-IL"/>
        </w:rPr>
        <w:t xml:space="preserve">זה קביעת בג"ץ. </w:t>
      </w:r>
      <w:bookmarkStart w:id="5050" w:name="_ETM_Q19_443173"/>
      <w:bookmarkEnd w:id="5050"/>
    </w:p>
    <w:p w:rsidR="00415BCA" w:rsidRDefault="00415BCA" w:rsidP="008E75D4">
      <w:pPr>
        <w:rPr>
          <w:rtl/>
          <w:lang w:eastAsia="he-IL"/>
        </w:rPr>
      </w:pPr>
      <w:bookmarkStart w:id="5051" w:name="_ETM_Q19_443245"/>
      <w:bookmarkEnd w:id="5051"/>
    </w:p>
    <w:p w:rsidR="00415BCA" w:rsidRDefault="00415BCA" w:rsidP="008E75D4">
      <w:pPr>
        <w:pStyle w:val="-"/>
        <w:keepNext/>
        <w:rPr>
          <w:rtl/>
        </w:rPr>
      </w:pPr>
      <w:bookmarkStart w:id="5052" w:name="ET_speakercontinue_5293_21"/>
      <w:r w:rsidRPr="005760D5">
        <w:rPr>
          <w:rStyle w:val="TagStyle"/>
          <w:rtl/>
        </w:rPr>
        <w:t xml:space="preserve"> &lt;&lt; דובר_המשך &gt;&gt; </w:t>
      </w:r>
      <w:r>
        <w:rPr>
          <w:rtl/>
        </w:rPr>
        <w:t>איימן עודה (חד"ש-תע"ל):</w:t>
      </w:r>
      <w:r w:rsidRPr="005760D5">
        <w:rPr>
          <w:rStyle w:val="TagStyle"/>
          <w:rtl/>
        </w:rPr>
        <w:t xml:space="preserve"> &lt;&lt; דובר_המשך &gt;&gt;</w:t>
      </w:r>
      <w:r>
        <w:rPr>
          <w:rtl/>
        </w:rPr>
        <w:t xml:space="preserve"> </w:t>
      </w:r>
      <w:bookmarkEnd w:id="5052"/>
    </w:p>
    <w:p w:rsidR="00415BCA" w:rsidRDefault="00415BCA" w:rsidP="004139AC">
      <w:pPr>
        <w:rPr>
          <w:rtl/>
          <w:lang w:eastAsia="he-IL"/>
        </w:rPr>
      </w:pPr>
    </w:p>
    <w:p w:rsidR="00415BCA" w:rsidRDefault="00415BCA" w:rsidP="008E75D4">
      <w:pPr>
        <w:rPr>
          <w:rtl/>
          <w:lang w:eastAsia="he-IL"/>
        </w:rPr>
      </w:pPr>
      <w:bookmarkStart w:id="5053" w:name="_ETM_Q19_444465"/>
      <w:bookmarkEnd w:id="5053"/>
      <w:r>
        <w:rPr>
          <w:rFonts w:hint="cs"/>
          <w:rtl/>
          <w:lang w:eastAsia="he-IL"/>
        </w:rPr>
        <w:t>אנחנו, המצפן</w:t>
      </w:r>
      <w:bookmarkStart w:id="5054" w:name="_ETM_Q19_448565"/>
      <w:bookmarkEnd w:id="5054"/>
      <w:r>
        <w:rPr>
          <w:rFonts w:hint="cs"/>
          <w:rtl/>
          <w:lang w:eastAsia="he-IL"/>
        </w:rPr>
        <w:t xml:space="preserve"> שלנו צריך להיות לא רק חוקים אלא הצדק. הצדק. למה? כי יש חוקים שמקדמת ממשלה רעה, כמו הממשלה הנוכחית, </w:t>
      </w:r>
      <w:bookmarkStart w:id="5055" w:name="_ETM_Q19_459678"/>
      <w:bookmarkEnd w:id="5055"/>
      <w:r>
        <w:rPr>
          <w:rFonts w:hint="cs"/>
          <w:rtl/>
          <w:lang w:eastAsia="he-IL"/>
        </w:rPr>
        <w:t xml:space="preserve">אבל מה שאנחנו צריכים לחתור זה לצדק </w:t>
      </w:r>
      <w:r>
        <w:rPr>
          <w:rtl/>
          <w:lang w:eastAsia="he-IL"/>
        </w:rPr>
        <w:t>–</w:t>
      </w:r>
      <w:r>
        <w:rPr>
          <w:rFonts w:hint="cs"/>
          <w:rtl/>
          <w:lang w:eastAsia="he-IL"/>
        </w:rPr>
        <w:t xml:space="preserve"> לחרדים, לערבים, לכל </w:t>
      </w:r>
      <w:bookmarkStart w:id="5056" w:name="_ETM_Q19_466790"/>
      <w:bookmarkEnd w:id="5056"/>
      <w:r>
        <w:rPr>
          <w:rFonts w:hint="cs"/>
          <w:rtl/>
          <w:lang w:eastAsia="he-IL"/>
        </w:rPr>
        <w:t>האוכלוסיות במדינה. שנחיה בשוויון לכולם, זה מה שצריך.</w:t>
      </w:r>
    </w:p>
    <w:p w:rsidR="00415BCA" w:rsidRDefault="00415BCA" w:rsidP="008E75D4">
      <w:pPr>
        <w:rPr>
          <w:rtl/>
          <w:lang w:eastAsia="he-IL"/>
        </w:rPr>
      </w:pPr>
      <w:bookmarkStart w:id="5057" w:name="_ETM_Q19_470502"/>
      <w:bookmarkStart w:id="5058" w:name="_ETM_Q19_470603"/>
      <w:bookmarkEnd w:id="5057"/>
      <w:bookmarkEnd w:id="5058"/>
    </w:p>
    <w:p w:rsidR="00415BCA" w:rsidRDefault="00415BCA" w:rsidP="008E75D4">
      <w:pPr>
        <w:rPr>
          <w:rtl/>
          <w:lang w:eastAsia="he-IL"/>
        </w:rPr>
      </w:pPr>
      <w:bookmarkStart w:id="5059" w:name="_ETM_Q19_470773"/>
      <w:bookmarkStart w:id="5060" w:name="_ETM_Q19_470870"/>
      <w:bookmarkEnd w:id="5059"/>
      <w:bookmarkEnd w:id="5060"/>
      <w:r>
        <w:rPr>
          <w:rFonts w:hint="cs"/>
          <w:rtl/>
          <w:lang w:eastAsia="he-IL"/>
        </w:rPr>
        <w:t xml:space="preserve">עכשיו, כבוד היושב-ראש, </w:t>
      </w:r>
      <w:bookmarkStart w:id="5061" w:name="_ETM_Q19_472976"/>
      <w:bookmarkEnd w:id="5061"/>
      <w:r>
        <w:rPr>
          <w:rFonts w:hint="cs"/>
          <w:rtl/>
          <w:lang w:eastAsia="he-IL"/>
        </w:rPr>
        <w:t xml:space="preserve">אני מבקש ממך לתת לי שתי דקות </w:t>
      </w:r>
      <w:r w:rsidR="00D6059D">
        <w:rPr>
          <w:rFonts w:hint="cs"/>
          <w:rtl/>
          <w:lang w:eastAsia="he-IL"/>
        </w:rPr>
        <w:t>– – –</w:t>
      </w:r>
    </w:p>
    <w:p w:rsidR="00415BCA" w:rsidRDefault="00415BCA" w:rsidP="008E75D4">
      <w:pPr>
        <w:rPr>
          <w:rtl/>
          <w:lang w:eastAsia="he-IL"/>
        </w:rPr>
      </w:pPr>
    </w:p>
    <w:p w:rsidR="00415BCA" w:rsidRDefault="00415BCA" w:rsidP="008E75D4">
      <w:pPr>
        <w:pStyle w:val="af6"/>
        <w:keepNext/>
        <w:rPr>
          <w:rtl/>
        </w:rPr>
      </w:pPr>
      <w:r w:rsidRPr="005760D5">
        <w:rPr>
          <w:rStyle w:val="TagStyle"/>
          <w:rtl/>
        </w:rPr>
        <w:t xml:space="preserve"> &lt;&lt; יור &gt;&gt; </w:t>
      </w:r>
      <w:r>
        <w:rPr>
          <w:rtl/>
        </w:rPr>
        <w:t>היו"ר ישראל אייכלר:</w:t>
      </w:r>
      <w:r w:rsidRPr="005760D5">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לא, </w:t>
      </w:r>
      <w:bookmarkStart w:id="5062" w:name="_ETM_Q19_473908"/>
      <w:bookmarkEnd w:id="5062"/>
      <w:r>
        <w:rPr>
          <w:rFonts w:hint="cs"/>
          <w:rtl/>
          <w:lang w:eastAsia="he-IL"/>
        </w:rPr>
        <w:t>עצרתי כשהפרעתי לך.</w:t>
      </w:r>
    </w:p>
    <w:p w:rsidR="00415BCA" w:rsidRDefault="00415BCA" w:rsidP="008E75D4">
      <w:pPr>
        <w:rPr>
          <w:rtl/>
          <w:lang w:eastAsia="he-IL"/>
        </w:rPr>
      </w:pPr>
    </w:p>
    <w:p w:rsidR="00415BCA" w:rsidRDefault="00415BCA" w:rsidP="008E75D4">
      <w:pPr>
        <w:pStyle w:val="-"/>
        <w:keepNext/>
        <w:rPr>
          <w:rtl/>
        </w:rPr>
      </w:pPr>
      <w:bookmarkStart w:id="5063" w:name="ET_speakercontinue_5293_23"/>
      <w:r w:rsidRPr="005760D5">
        <w:rPr>
          <w:rStyle w:val="TagStyle"/>
          <w:rtl/>
        </w:rPr>
        <w:t xml:space="preserve"> &lt;&lt; דובר_המשך &gt;&gt; </w:t>
      </w:r>
      <w:r>
        <w:rPr>
          <w:rtl/>
        </w:rPr>
        <w:t>איימן עודה (חד"ש-תע"ל):</w:t>
      </w:r>
      <w:r w:rsidRPr="005760D5">
        <w:rPr>
          <w:rStyle w:val="TagStyle"/>
          <w:rtl/>
        </w:rPr>
        <w:t xml:space="preserve"> &lt;&lt; דובר_המשך &gt;&gt;</w:t>
      </w:r>
      <w:r>
        <w:rPr>
          <w:rtl/>
        </w:rPr>
        <w:t xml:space="preserve"> </w:t>
      </w:r>
      <w:bookmarkEnd w:id="5063"/>
    </w:p>
    <w:p w:rsidR="00415BCA" w:rsidRDefault="00415BCA" w:rsidP="004139AC">
      <w:pPr>
        <w:rPr>
          <w:rtl/>
          <w:lang w:eastAsia="he-IL"/>
        </w:rPr>
      </w:pPr>
    </w:p>
    <w:p w:rsidR="00415BCA" w:rsidRDefault="00415BCA" w:rsidP="008E75D4">
      <w:pPr>
        <w:rPr>
          <w:rtl/>
          <w:lang w:eastAsia="he-IL"/>
        </w:rPr>
      </w:pPr>
      <w:r>
        <w:rPr>
          <w:rFonts w:hint="cs"/>
          <w:rtl/>
          <w:lang w:eastAsia="he-IL"/>
        </w:rPr>
        <w:t>אז לא, יש דקה, ועוד דקה תיתן לי עכשיו.</w:t>
      </w:r>
    </w:p>
    <w:p w:rsidR="00415BCA" w:rsidRDefault="00415BCA" w:rsidP="008E75D4">
      <w:pPr>
        <w:rPr>
          <w:rtl/>
          <w:lang w:eastAsia="he-IL"/>
        </w:rPr>
      </w:pPr>
    </w:p>
    <w:p w:rsidR="00415BCA" w:rsidRDefault="00415BCA" w:rsidP="008E75D4">
      <w:pPr>
        <w:pStyle w:val="af6"/>
        <w:keepNext/>
        <w:rPr>
          <w:rtl/>
        </w:rPr>
      </w:pPr>
      <w:r w:rsidRPr="005760D5">
        <w:rPr>
          <w:rStyle w:val="TagStyle"/>
          <w:rtl/>
        </w:rPr>
        <w:t xml:space="preserve"> &lt;&lt; יור &gt;&gt; </w:t>
      </w:r>
      <w:r>
        <w:rPr>
          <w:rtl/>
        </w:rPr>
        <w:t>היו"ר ישראל אייכלר:</w:t>
      </w:r>
      <w:r w:rsidRPr="005760D5">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5064" w:name="_ETM_Q19_478090"/>
      <w:bookmarkEnd w:id="5064"/>
      <w:r>
        <w:rPr>
          <w:rFonts w:hint="cs"/>
          <w:rtl/>
          <w:lang w:eastAsia="he-IL"/>
        </w:rPr>
        <w:t>פעמיים עצרתי לך.</w:t>
      </w:r>
    </w:p>
    <w:p w:rsidR="00415BCA" w:rsidRDefault="00415BCA" w:rsidP="008E75D4">
      <w:pPr>
        <w:rPr>
          <w:rtl/>
          <w:lang w:eastAsia="he-IL"/>
        </w:rPr>
      </w:pPr>
    </w:p>
    <w:p w:rsidR="00415BCA" w:rsidRDefault="00415BCA" w:rsidP="008E75D4">
      <w:pPr>
        <w:pStyle w:val="-"/>
        <w:keepNext/>
        <w:rPr>
          <w:rtl/>
        </w:rPr>
      </w:pPr>
      <w:bookmarkStart w:id="5065" w:name="ET_speakercontinue_5293_25"/>
      <w:r w:rsidRPr="005760D5">
        <w:rPr>
          <w:rStyle w:val="TagStyle"/>
          <w:rtl/>
        </w:rPr>
        <w:t xml:space="preserve"> &lt;&lt; דובר_המשך &gt;&gt; </w:t>
      </w:r>
      <w:r>
        <w:rPr>
          <w:rtl/>
        </w:rPr>
        <w:t>איימן עודה (חד"ש-תע"ל):</w:t>
      </w:r>
      <w:r w:rsidRPr="005760D5">
        <w:rPr>
          <w:rStyle w:val="TagStyle"/>
          <w:rtl/>
        </w:rPr>
        <w:t xml:space="preserve"> &lt;&lt; דובר_המשך &gt;&gt;</w:t>
      </w:r>
      <w:r>
        <w:rPr>
          <w:rtl/>
        </w:rPr>
        <w:t xml:space="preserve"> </w:t>
      </w:r>
      <w:bookmarkEnd w:id="5065"/>
    </w:p>
    <w:p w:rsidR="00415BCA" w:rsidRDefault="00415BCA" w:rsidP="004139AC">
      <w:pPr>
        <w:rPr>
          <w:rtl/>
          <w:lang w:eastAsia="he-IL"/>
        </w:rPr>
      </w:pPr>
    </w:p>
    <w:p w:rsidR="00415BCA" w:rsidRDefault="00415BCA" w:rsidP="00CD5BA6">
      <w:pPr>
        <w:rPr>
          <w:rtl/>
          <w:lang w:eastAsia="he-IL"/>
        </w:rPr>
      </w:pPr>
      <w:r>
        <w:rPr>
          <w:rFonts w:hint="cs"/>
          <w:rtl/>
          <w:lang w:eastAsia="he-IL"/>
        </w:rPr>
        <w:t xml:space="preserve">אני </w:t>
      </w:r>
      <w:bookmarkStart w:id="5066" w:name="_ETM_Q19_479911"/>
      <w:bookmarkEnd w:id="5066"/>
      <w:r>
        <w:rPr>
          <w:rFonts w:hint="cs"/>
          <w:rtl/>
          <w:lang w:eastAsia="he-IL"/>
        </w:rPr>
        <w:t xml:space="preserve">רוצה לפנות לאוכלוסייה הערבית בשפה הערבית. (אומר </w:t>
      </w:r>
      <w:r w:rsidR="00CD5BA6">
        <w:rPr>
          <w:rFonts w:hint="cs"/>
          <w:rtl/>
          <w:lang w:eastAsia="he-IL"/>
        </w:rPr>
        <w:t>דברים בשפה הערבית, להלן תרגומם</w:t>
      </w:r>
      <w:r>
        <w:rPr>
          <w:rFonts w:hint="cs"/>
          <w:rtl/>
          <w:lang w:eastAsia="he-IL"/>
        </w:rPr>
        <w:t>: אני רוצה לפנות לקהל שלנו</w:t>
      </w:r>
      <w:r w:rsidR="00CD5BA6">
        <w:rPr>
          <w:rFonts w:hint="cs"/>
          <w:rtl/>
          <w:lang w:eastAsia="he-IL"/>
        </w:rPr>
        <w:t>,</w:t>
      </w:r>
      <w:r>
        <w:rPr>
          <w:rFonts w:hint="cs"/>
          <w:rtl/>
          <w:lang w:eastAsia="he-IL"/>
        </w:rPr>
        <w:t xml:space="preserve"> הערבי.)</w:t>
      </w:r>
    </w:p>
    <w:p w:rsidR="00415BCA" w:rsidRDefault="00415BCA" w:rsidP="008E75D4">
      <w:pPr>
        <w:rPr>
          <w:rtl/>
          <w:lang w:eastAsia="he-IL"/>
        </w:rPr>
      </w:pPr>
      <w:bookmarkStart w:id="5067" w:name="_ETM_Q19_293267"/>
      <w:bookmarkStart w:id="5068" w:name="_ETM_Q19_293347"/>
      <w:bookmarkEnd w:id="5067"/>
      <w:bookmarkEnd w:id="5068"/>
    </w:p>
    <w:p w:rsidR="00415BCA" w:rsidRDefault="00415BCA" w:rsidP="008E75D4">
      <w:pPr>
        <w:pStyle w:val="af5"/>
        <w:keepNext/>
        <w:rPr>
          <w:rtl/>
        </w:rPr>
      </w:pPr>
      <w:bookmarkStart w:id="5069" w:name="ET_interruption_6357_26"/>
      <w:r w:rsidRPr="005F25F9">
        <w:rPr>
          <w:rStyle w:val="TagStyle"/>
          <w:rtl/>
        </w:rPr>
        <w:t xml:space="preserve"> &lt;&lt; קריאה &gt;&gt; </w:t>
      </w:r>
      <w:r>
        <w:rPr>
          <w:rtl/>
        </w:rPr>
        <w:t>משה סעדה (הליכוד):</w:t>
      </w:r>
      <w:r w:rsidRPr="005F25F9">
        <w:rPr>
          <w:rStyle w:val="TagStyle"/>
          <w:rtl/>
        </w:rPr>
        <w:t xml:space="preserve"> &lt;&lt; קריאה &gt;&gt;</w:t>
      </w:r>
      <w:r>
        <w:rPr>
          <w:rtl/>
        </w:rPr>
        <w:t xml:space="preserve"> </w:t>
      </w:r>
      <w:bookmarkEnd w:id="5069"/>
    </w:p>
    <w:p w:rsidR="00415BCA" w:rsidRDefault="00415BCA" w:rsidP="004139AC">
      <w:pPr>
        <w:rPr>
          <w:rtl/>
          <w:lang w:eastAsia="he-IL"/>
        </w:rPr>
      </w:pPr>
    </w:p>
    <w:p w:rsidR="00415BCA" w:rsidRDefault="00415BCA" w:rsidP="008E75D4">
      <w:pPr>
        <w:rPr>
          <w:rtl/>
          <w:lang w:eastAsia="he-IL"/>
        </w:rPr>
      </w:pPr>
      <w:r>
        <w:rPr>
          <w:rFonts w:hint="cs"/>
          <w:rtl/>
          <w:lang w:eastAsia="he-IL"/>
        </w:rPr>
        <w:t>תתרגם, שנבין.</w:t>
      </w:r>
    </w:p>
    <w:p w:rsidR="00415BCA" w:rsidRDefault="00415BCA" w:rsidP="008E75D4">
      <w:pPr>
        <w:rPr>
          <w:rtl/>
          <w:lang w:eastAsia="he-IL"/>
        </w:rPr>
      </w:pPr>
    </w:p>
    <w:p w:rsidR="00415BCA" w:rsidRDefault="00415BCA" w:rsidP="008E75D4">
      <w:pPr>
        <w:pStyle w:val="-"/>
        <w:keepNext/>
        <w:rPr>
          <w:rtl/>
        </w:rPr>
      </w:pPr>
      <w:r w:rsidRPr="005760D5">
        <w:rPr>
          <w:rStyle w:val="TagStyle"/>
          <w:rtl/>
        </w:rPr>
        <w:t xml:space="preserve"> &lt;&lt; דובר_המשך &gt;&gt; </w:t>
      </w:r>
      <w:r>
        <w:rPr>
          <w:rtl/>
        </w:rPr>
        <w:t>איימן עודה (חד"ש-תע"ל):</w:t>
      </w:r>
      <w:r w:rsidRPr="005760D5">
        <w:rPr>
          <w:rStyle w:val="TagStyle"/>
          <w:rtl/>
        </w:rPr>
        <w:t xml:space="preserve"> &lt;&lt; דובר_המשך &gt;&gt;</w:t>
      </w:r>
      <w:r>
        <w:rPr>
          <w:rtl/>
        </w:rPr>
        <w:t xml:space="preserve"> </w:t>
      </w:r>
    </w:p>
    <w:p w:rsidR="00415BCA" w:rsidRDefault="00415BCA" w:rsidP="008E75D4">
      <w:pPr>
        <w:rPr>
          <w:rtl/>
          <w:lang w:eastAsia="he-IL"/>
        </w:rPr>
      </w:pPr>
      <w:r>
        <w:rPr>
          <w:rFonts w:hint="cs"/>
          <w:rtl/>
          <w:lang w:eastAsia="he-IL"/>
        </w:rPr>
        <w:t xml:space="preserve"> </w:t>
      </w:r>
    </w:p>
    <w:p w:rsidR="00415BCA" w:rsidRDefault="00415BCA" w:rsidP="00CD5BA6">
      <w:pPr>
        <w:rPr>
          <w:rtl/>
          <w:lang w:eastAsia="he-IL"/>
        </w:rPr>
      </w:pPr>
      <w:r>
        <w:rPr>
          <w:rFonts w:hint="cs"/>
          <w:rtl/>
          <w:lang w:eastAsia="he-IL"/>
        </w:rPr>
        <w:t>(</w:t>
      </w:r>
      <w:r w:rsidR="00CD5BA6" w:rsidRPr="00CD5BA6">
        <w:rPr>
          <w:rFonts w:hint="cs"/>
          <w:rtl/>
          <w:lang w:eastAsia="he-IL"/>
        </w:rPr>
        <w:t>אנחנו בפני הזדמנות היסטורית</w:t>
      </w:r>
      <w:r w:rsidR="00CD5BA6">
        <w:rPr>
          <w:rFonts w:hint="cs"/>
          <w:rtl/>
          <w:lang w:eastAsia="he-IL"/>
        </w:rPr>
        <w:t>,</w:t>
      </w:r>
      <w:r w:rsidR="00CD5BA6" w:rsidRPr="00CD5BA6">
        <w:rPr>
          <w:rFonts w:hint="cs"/>
          <w:rtl/>
          <w:lang w:eastAsia="he-IL"/>
        </w:rPr>
        <w:t xml:space="preserve"> מרוב שהממשלה הז</w:t>
      </w:r>
      <w:r w:rsidR="00CD5BA6">
        <w:rPr>
          <w:rFonts w:hint="cs"/>
          <w:rtl/>
          <w:lang w:eastAsia="he-IL"/>
        </w:rPr>
        <w:t>את</w:t>
      </w:r>
      <w:r w:rsidR="00CD5BA6" w:rsidRPr="00CD5BA6">
        <w:rPr>
          <w:rFonts w:hint="cs"/>
          <w:rtl/>
          <w:lang w:eastAsia="he-IL"/>
        </w:rPr>
        <w:t xml:space="preserve"> גזענית ומסוכנת</w:t>
      </w:r>
      <w:r w:rsidR="00CD5BA6">
        <w:rPr>
          <w:rFonts w:hint="cs"/>
          <w:rtl/>
          <w:lang w:eastAsia="he-IL"/>
        </w:rPr>
        <w:t>.</w:t>
      </w:r>
      <w:r w:rsidR="00CD5BA6" w:rsidRPr="00CD5BA6">
        <w:rPr>
          <w:rFonts w:hint="cs"/>
          <w:rtl/>
          <w:lang w:eastAsia="he-IL"/>
        </w:rPr>
        <w:t xml:space="preserve"> אכן מסוכנת</w:t>
      </w:r>
      <w:r w:rsidR="00CD5BA6">
        <w:rPr>
          <w:rFonts w:hint="cs"/>
          <w:rtl/>
          <w:lang w:eastAsia="he-IL"/>
        </w:rPr>
        <w:t>,</w:t>
      </w:r>
      <w:r w:rsidR="00CD5BA6" w:rsidRPr="00CD5BA6">
        <w:rPr>
          <w:rFonts w:hint="cs"/>
          <w:rtl/>
          <w:lang w:eastAsia="he-IL"/>
        </w:rPr>
        <w:t xml:space="preserve"> א</w:t>
      </w:r>
      <w:r w:rsidR="00CD5BA6">
        <w:rPr>
          <w:rFonts w:hint="cs"/>
          <w:rtl/>
          <w:lang w:eastAsia="he-IL"/>
        </w:rPr>
        <w:t>בל</w:t>
      </w:r>
      <w:r w:rsidR="00CD5BA6" w:rsidRPr="00CD5BA6">
        <w:rPr>
          <w:rFonts w:hint="cs"/>
          <w:rtl/>
          <w:lang w:eastAsia="he-IL"/>
        </w:rPr>
        <w:t xml:space="preserve"> אנחנו בפני הזדמנות היסטורית</w:t>
      </w:r>
      <w:r w:rsidR="00CD5BA6">
        <w:rPr>
          <w:rFonts w:hint="cs"/>
          <w:rtl/>
          <w:lang w:eastAsia="he-IL"/>
        </w:rPr>
        <w:t>.</w:t>
      </w:r>
      <w:r w:rsidR="00CD5BA6" w:rsidRPr="00CD5BA6">
        <w:rPr>
          <w:rFonts w:hint="cs"/>
          <w:rtl/>
          <w:lang w:eastAsia="he-IL"/>
        </w:rPr>
        <w:t xml:space="preserve"> הקבוצה הז</w:t>
      </w:r>
      <w:r w:rsidR="00CD5BA6">
        <w:rPr>
          <w:rFonts w:hint="cs"/>
          <w:rtl/>
          <w:lang w:eastAsia="he-IL"/>
        </w:rPr>
        <w:t>את</w:t>
      </w:r>
      <w:r w:rsidR="00CD5BA6" w:rsidRPr="00CD5BA6">
        <w:rPr>
          <w:rFonts w:hint="cs"/>
          <w:rtl/>
          <w:lang w:eastAsia="he-IL"/>
        </w:rPr>
        <w:t xml:space="preserve"> של מרכז-שמאל, המתנשאת היסטורית והפלתה אותנו היסטורית, היא יודעת שהיא לא יכולה לנצח את הימין בלי המשקל של התושבים הערבים. </w:t>
      </w:r>
      <w:r w:rsidR="00CD5BA6">
        <w:rPr>
          <w:rFonts w:hint="cs"/>
          <w:rtl/>
          <w:lang w:eastAsia="he-IL"/>
        </w:rPr>
        <w:t>אבל</w:t>
      </w:r>
      <w:r w:rsidR="00CD5BA6" w:rsidRPr="00CD5BA6">
        <w:rPr>
          <w:rFonts w:hint="cs"/>
          <w:rtl/>
          <w:lang w:eastAsia="he-IL"/>
        </w:rPr>
        <w:t xml:space="preserve"> הם רוצים את </w:t>
      </w:r>
      <w:r w:rsidR="00CD5BA6">
        <w:rPr>
          <w:rFonts w:hint="cs"/>
          <w:rtl/>
          <w:lang w:eastAsia="he-IL"/>
        </w:rPr>
        <w:t>זה</w:t>
      </w:r>
      <w:r w:rsidR="00CD5BA6" w:rsidRPr="00CD5BA6">
        <w:rPr>
          <w:rFonts w:hint="cs"/>
          <w:rtl/>
          <w:lang w:eastAsia="he-IL"/>
        </w:rPr>
        <w:t xml:space="preserve"> בזול </w:t>
      </w:r>
      <w:r w:rsidR="00CD5BA6">
        <w:rPr>
          <w:rFonts w:hint="eastAsia"/>
          <w:rtl/>
          <w:lang w:eastAsia="he-IL"/>
        </w:rPr>
        <w:t xml:space="preserve">– </w:t>
      </w:r>
      <w:r w:rsidR="00CD5BA6" w:rsidRPr="00CD5BA6">
        <w:rPr>
          <w:rFonts w:hint="cs"/>
          <w:rtl/>
          <w:lang w:eastAsia="he-IL"/>
        </w:rPr>
        <w:t>הם רוצים שאנחנו נדאג לעניינים כלכליים ו</w:t>
      </w:r>
      <w:r w:rsidR="00CD5BA6">
        <w:rPr>
          <w:rFonts w:hint="cs"/>
          <w:rtl/>
          <w:lang w:eastAsia="he-IL"/>
        </w:rPr>
        <w:t>ל</w:t>
      </w:r>
      <w:r w:rsidR="00CD5BA6" w:rsidRPr="00CD5BA6">
        <w:rPr>
          <w:rFonts w:hint="cs"/>
          <w:rtl/>
          <w:lang w:eastAsia="he-IL"/>
        </w:rPr>
        <w:t>עניינים משפחתיים. הם רוצים אותנו בזול</w:t>
      </w:r>
      <w:r w:rsidR="00CD5BA6">
        <w:rPr>
          <w:rFonts w:hint="cs"/>
          <w:rtl/>
          <w:lang w:eastAsia="he-IL"/>
        </w:rPr>
        <w:t xml:space="preserve">, אבל </w:t>
      </w:r>
      <w:r w:rsidR="00CD5BA6" w:rsidRPr="00CD5BA6">
        <w:rPr>
          <w:rFonts w:hint="cs"/>
          <w:rtl/>
          <w:lang w:eastAsia="he-IL"/>
        </w:rPr>
        <w:t>אסור לנו להסכים אלא במלוא הזכויות, הפנייה לקראת השלום והשוויון. אני אומר לכם</w:t>
      </w:r>
      <w:r w:rsidR="00CD5BA6">
        <w:rPr>
          <w:rFonts w:hint="cs"/>
          <w:rtl/>
          <w:lang w:eastAsia="he-IL"/>
        </w:rPr>
        <w:t>,</w:t>
      </w:r>
      <w:r w:rsidR="00CD5BA6" w:rsidRPr="00CD5BA6">
        <w:rPr>
          <w:rFonts w:hint="cs"/>
          <w:rtl/>
          <w:lang w:eastAsia="he-IL"/>
        </w:rPr>
        <w:t xml:space="preserve"> זו מלחמה של חרטה</w:t>
      </w:r>
      <w:r w:rsidR="00CD5BA6">
        <w:rPr>
          <w:rFonts w:hint="cs"/>
          <w:rtl/>
          <w:lang w:eastAsia="he-IL"/>
        </w:rPr>
        <w:t>.</w:t>
      </w:r>
      <w:r w:rsidR="00CD5BA6" w:rsidRPr="00CD5BA6">
        <w:rPr>
          <w:rFonts w:hint="cs"/>
          <w:rtl/>
          <w:lang w:eastAsia="he-IL"/>
        </w:rPr>
        <w:t xml:space="preserve"> להם יכאב קודם והם יוותרו, בתנאי שאנחנו נעמוד יציבים למען הזכויות שלנו. אנחנו מול הזדמנות היסטורית</w:t>
      </w:r>
      <w:r w:rsidR="00CD5BA6">
        <w:rPr>
          <w:rFonts w:hint="cs"/>
          <w:rtl/>
          <w:lang w:eastAsia="he-IL"/>
        </w:rPr>
        <w:t>.</w:t>
      </w:r>
      <w:r w:rsidR="00CD5BA6" w:rsidRPr="00CD5BA6">
        <w:rPr>
          <w:rFonts w:hint="cs"/>
          <w:rtl/>
          <w:lang w:eastAsia="he-IL"/>
        </w:rPr>
        <w:t xml:space="preserve"> תהיו בריאים</w:t>
      </w:r>
      <w:r w:rsidR="00CD5BA6">
        <w:rPr>
          <w:rFonts w:hint="cs"/>
          <w:rtl/>
          <w:lang w:eastAsia="he-IL"/>
        </w:rPr>
        <w:t>.</w:t>
      </w:r>
      <w:r>
        <w:rPr>
          <w:rFonts w:hint="cs"/>
          <w:rtl/>
          <w:lang w:eastAsia="he-IL"/>
        </w:rPr>
        <w:t>)</w:t>
      </w:r>
      <w:bookmarkStart w:id="5070" w:name="_ETM_Q19_537958"/>
      <w:bookmarkStart w:id="5071" w:name="_ETM_Q19_538031"/>
      <w:bookmarkStart w:id="5072" w:name="_ETM_Q19_252995"/>
      <w:bookmarkStart w:id="5073" w:name="_ETM_Q19_253091"/>
      <w:bookmarkStart w:id="5074" w:name="_ETM_Q19_542854"/>
      <w:bookmarkStart w:id="5075" w:name="_ETM_Q19_542921"/>
      <w:bookmarkEnd w:id="5070"/>
      <w:bookmarkEnd w:id="5071"/>
      <w:bookmarkEnd w:id="5072"/>
      <w:bookmarkEnd w:id="5073"/>
      <w:bookmarkEnd w:id="5074"/>
      <w:bookmarkEnd w:id="5075"/>
      <w:r>
        <w:rPr>
          <w:rFonts w:hint="cs"/>
          <w:rtl/>
          <w:lang w:eastAsia="he-IL"/>
        </w:rPr>
        <w:t xml:space="preserve"> תודה רבה.</w:t>
      </w:r>
    </w:p>
    <w:p w:rsidR="00415BCA" w:rsidRDefault="00415BCA" w:rsidP="008E75D4">
      <w:pPr>
        <w:rPr>
          <w:rtl/>
          <w:lang w:eastAsia="he-IL"/>
        </w:rPr>
      </w:pPr>
      <w:bookmarkStart w:id="5076" w:name="_ETM_Q19_541344"/>
      <w:bookmarkStart w:id="5077" w:name="_ETM_Q19_541408"/>
      <w:bookmarkEnd w:id="5076"/>
      <w:bookmarkEnd w:id="5077"/>
    </w:p>
    <w:p w:rsidR="00415BCA" w:rsidRDefault="00415BCA" w:rsidP="008E75D4">
      <w:pPr>
        <w:pStyle w:val="af6"/>
        <w:keepNext/>
        <w:rPr>
          <w:rtl/>
        </w:rPr>
      </w:pPr>
      <w:r w:rsidRPr="00181393">
        <w:rPr>
          <w:rStyle w:val="TagStyle"/>
          <w:rtl/>
        </w:rPr>
        <w:t xml:space="preserve"> &lt;&lt; יור &gt;&gt; </w:t>
      </w:r>
      <w:r>
        <w:rPr>
          <w:rtl/>
        </w:rPr>
        <w:t>היו"ר ישראל אייכלר:</w:t>
      </w:r>
      <w:r w:rsidRPr="00181393">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5078" w:name="_ETM_Q19_542699"/>
      <w:bookmarkEnd w:id="5078"/>
      <w:r>
        <w:rPr>
          <w:rFonts w:hint="cs"/>
          <w:rtl/>
          <w:lang w:eastAsia="he-IL"/>
        </w:rPr>
        <w:t xml:space="preserve">רגע, יש בקשה, חבר הכנסת איימן עודה, מחבר הכנסת סעדה, שתתרגם בתמצית </w:t>
      </w:r>
      <w:bookmarkStart w:id="5079" w:name="_ETM_Q19_548469"/>
      <w:bookmarkEnd w:id="5079"/>
      <w:r>
        <w:rPr>
          <w:rFonts w:hint="cs"/>
          <w:rtl/>
          <w:lang w:eastAsia="he-IL"/>
        </w:rPr>
        <w:t>מה אמרת בערבית.</w:t>
      </w:r>
      <w:bookmarkStart w:id="5080" w:name="_ETM_Q19_551508"/>
      <w:bookmarkEnd w:id="5080"/>
    </w:p>
    <w:p w:rsidR="00415BCA" w:rsidRDefault="00415BCA" w:rsidP="008E75D4">
      <w:pPr>
        <w:rPr>
          <w:rtl/>
          <w:lang w:eastAsia="he-IL"/>
        </w:rPr>
      </w:pPr>
      <w:bookmarkStart w:id="5081" w:name="_ETM_Q19_551620"/>
      <w:bookmarkEnd w:id="5081"/>
    </w:p>
    <w:p w:rsidR="00415BCA" w:rsidRDefault="00415BCA" w:rsidP="008E75D4">
      <w:pPr>
        <w:pStyle w:val="-"/>
        <w:keepNext/>
        <w:rPr>
          <w:rtl/>
        </w:rPr>
      </w:pPr>
      <w:bookmarkStart w:id="5082" w:name="ET_speakercontinue_5293_28"/>
      <w:r w:rsidRPr="00181393">
        <w:rPr>
          <w:rStyle w:val="TagStyle"/>
          <w:rtl/>
        </w:rPr>
        <w:t xml:space="preserve"> &lt;&lt; דובר_המשך &gt;&gt; </w:t>
      </w:r>
      <w:r>
        <w:rPr>
          <w:rtl/>
        </w:rPr>
        <w:t>איימן עודה (חד"ש-תע"ל):</w:t>
      </w:r>
      <w:r w:rsidRPr="00181393">
        <w:rPr>
          <w:rStyle w:val="TagStyle"/>
          <w:rtl/>
        </w:rPr>
        <w:t xml:space="preserve"> &lt;&lt; דובר_המשך &gt;&gt;</w:t>
      </w:r>
      <w:r>
        <w:rPr>
          <w:rtl/>
        </w:rPr>
        <w:t xml:space="preserve"> </w:t>
      </w:r>
      <w:bookmarkEnd w:id="5082"/>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טוב, אני אמרתי כך לציבור הערבי </w:t>
      </w:r>
      <w:r w:rsidR="00D6059D">
        <w:rPr>
          <w:rFonts w:hint="cs"/>
          <w:rtl/>
          <w:lang w:eastAsia="he-IL"/>
        </w:rPr>
        <w:t>– – –</w:t>
      </w:r>
    </w:p>
    <w:p w:rsidR="00415BCA" w:rsidRDefault="00415BCA" w:rsidP="008E75D4">
      <w:pPr>
        <w:rPr>
          <w:rtl/>
          <w:lang w:eastAsia="he-IL"/>
        </w:rPr>
      </w:pPr>
      <w:bookmarkStart w:id="5083" w:name="_ETM_Q19_553048"/>
      <w:bookmarkStart w:id="5084" w:name="_ETM_Q19_553144"/>
      <w:bookmarkEnd w:id="5083"/>
      <w:bookmarkEnd w:id="5084"/>
    </w:p>
    <w:p w:rsidR="00415BCA" w:rsidRDefault="00415BCA" w:rsidP="008E75D4">
      <w:pPr>
        <w:pStyle w:val="af6"/>
        <w:keepNext/>
        <w:rPr>
          <w:rtl/>
        </w:rPr>
      </w:pPr>
      <w:r w:rsidRPr="00181393">
        <w:rPr>
          <w:rStyle w:val="TagStyle"/>
          <w:rtl/>
        </w:rPr>
        <w:t xml:space="preserve"> &lt;&lt; יור &gt;&gt; </w:t>
      </w:r>
      <w:r>
        <w:rPr>
          <w:rtl/>
        </w:rPr>
        <w:t>היו"ר ישראל אייכלר:</w:t>
      </w:r>
      <w:r w:rsidRPr="00181393">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אני נותן לך את הזמן שמעבר לזמן שלך.</w:t>
      </w:r>
    </w:p>
    <w:p w:rsidR="00415BCA" w:rsidRDefault="00415BCA" w:rsidP="008E75D4">
      <w:pPr>
        <w:rPr>
          <w:rtl/>
          <w:lang w:eastAsia="he-IL"/>
        </w:rPr>
      </w:pPr>
    </w:p>
    <w:p w:rsidR="00415BCA" w:rsidRDefault="00415BCA" w:rsidP="008E75D4">
      <w:pPr>
        <w:pStyle w:val="-"/>
        <w:keepNext/>
        <w:rPr>
          <w:rtl/>
        </w:rPr>
      </w:pPr>
      <w:bookmarkStart w:id="5085" w:name="ET_speakercontinue_5293_30"/>
      <w:r w:rsidRPr="00181393">
        <w:rPr>
          <w:rStyle w:val="TagStyle"/>
          <w:rtl/>
        </w:rPr>
        <w:t xml:space="preserve"> &lt;&lt; דובר_המשך &gt;&gt; </w:t>
      </w:r>
      <w:r>
        <w:rPr>
          <w:rtl/>
        </w:rPr>
        <w:t>איימן עודה (חד"ש-תע"ל):</w:t>
      </w:r>
      <w:r w:rsidRPr="00181393">
        <w:rPr>
          <w:rStyle w:val="TagStyle"/>
          <w:rtl/>
        </w:rPr>
        <w:t xml:space="preserve"> &lt;&lt; דובר_המשך &gt;&gt;</w:t>
      </w:r>
      <w:r>
        <w:rPr>
          <w:rtl/>
        </w:rPr>
        <w:t xml:space="preserve"> </w:t>
      </w:r>
      <w:bookmarkEnd w:id="5085"/>
    </w:p>
    <w:p w:rsidR="00415BCA" w:rsidRDefault="00415BCA" w:rsidP="004139AC">
      <w:pPr>
        <w:rPr>
          <w:rtl/>
          <w:lang w:eastAsia="he-IL"/>
        </w:rPr>
      </w:pPr>
    </w:p>
    <w:p w:rsidR="00415BCA" w:rsidRDefault="00415BCA" w:rsidP="008E75D4">
      <w:pPr>
        <w:rPr>
          <w:rtl/>
          <w:lang w:eastAsia="he-IL"/>
        </w:rPr>
      </w:pPr>
      <w:bookmarkStart w:id="5086" w:name="_ETM_Q19_553741"/>
      <w:bookmarkEnd w:id="5086"/>
      <w:r>
        <w:rPr>
          <w:rFonts w:hint="cs"/>
          <w:rtl/>
          <w:lang w:eastAsia="he-IL"/>
        </w:rPr>
        <w:t>תודה רבה. אמרתי</w:t>
      </w:r>
      <w:bookmarkStart w:id="5087" w:name="_ETM_Q19_555730"/>
      <w:bookmarkEnd w:id="5087"/>
      <w:r>
        <w:rPr>
          <w:rFonts w:hint="cs"/>
          <w:rtl/>
          <w:lang w:eastAsia="he-IL"/>
        </w:rPr>
        <w:t xml:space="preserve"> לציבור הערבי שאנחנו עומדים בפני הזדמנות היסטורית. נכון שזה משבר, </w:t>
      </w:r>
      <w:bookmarkStart w:id="5088" w:name="_ETM_Q19_561234"/>
      <w:bookmarkEnd w:id="5088"/>
      <w:r>
        <w:rPr>
          <w:rFonts w:hint="cs"/>
          <w:rtl/>
          <w:lang w:eastAsia="he-IL"/>
        </w:rPr>
        <w:t xml:space="preserve">אבל יש הזדמנות היסטורית, כי המרכז-שמאל לא יכול לנצח </w:t>
      </w:r>
      <w:bookmarkStart w:id="5089" w:name="_ETM_Q19_564649"/>
      <w:bookmarkEnd w:id="5089"/>
      <w:r>
        <w:rPr>
          <w:rFonts w:hint="cs"/>
          <w:rtl/>
          <w:lang w:eastAsia="he-IL"/>
        </w:rPr>
        <w:t xml:space="preserve">את הימין בלי האוכלוסייה הערבית. אמרתי לאוכלוסייה הערבית שהמרכז-שמאל מתייחס </w:t>
      </w:r>
      <w:bookmarkStart w:id="5090" w:name="_ETM_Q19_570491"/>
      <w:bookmarkEnd w:id="5090"/>
      <w:r>
        <w:rPr>
          <w:rFonts w:hint="cs"/>
          <w:rtl/>
          <w:lang w:eastAsia="he-IL"/>
        </w:rPr>
        <w:t xml:space="preserve">אלינו בהתנשאות, הוא לא רוצה לשלם את המחיר. מה זה </w:t>
      </w:r>
      <w:bookmarkStart w:id="5091" w:name="_ETM_Q19_575099"/>
      <w:bookmarkEnd w:id="5091"/>
      <w:r>
        <w:rPr>
          <w:rFonts w:hint="cs"/>
          <w:rtl/>
          <w:lang w:eastAsia="he-IL"/>
        </w:rPr>
        <w:t xml:space="preserve">המחיר? זה ללכת לשלום ושוויון. הוא לא רוצה לשלם את </w:t>
      </w:r>
      <w:bookmarkStart w:id="5092" w:name="_ETM_Q19_579604"/>
      <w:bookmarkEnd w:id="5092"/>
      <w:r>
        <w:rPr>
          <w:rFonts w:hint="cs"/>
          <w:rtl/>
          <w:lang w:eastAsia="he-IL"/>
        </w:rPr>
        <w:t xml:space="preserve">המחיר. אבל אנחנו צריכים לעמוד איתנים, ובסוף הם יחזרו בהם ויבואו לכיוון שלנו של שלום </w:t>
      </w:r>
      <w:bookmarkStart w:id="5093" w:name="_ETM_Q19_586419"/>
      <w:bookmarkEnd w:id="5093"/>
      <w:r>
        <w:rPr>
          <w:rFonts w:hint="cs"/>
          <w:rtl/>
          <w:lang w:eastAsia="he-IL"/>
        </w:rPr>
        <w:t xml:space="preserve">ושוויון כי הם לא יכולים לנצח בלי האוכלוסייה הערבית. אנחנו מהווים 20%, ואין להם 51% בקרב היהודים, אז הם נאלצים </w:t>
      </w:r>
      <w:bookmarkStart w:id="5094" w:name="_ETM_Q19_598428"/>
      <w:bookmarkEnd w:id="5094"/>
      <w:r>
        <w:rPr>
          <w:rFonts w:hint="cs"/>
          <w:rtl/>
          <w:lang w:eastAsia="he-IL"/>
        </w:rPr>
        <w:t xml:space="preserve">לבוא אלינו. אנחנו לא צריכים לחזור אחורה, צריכים לעמוד איתנים, </w:t>
      </w:r>
      <w:bookmarkStart w:id="5095" w:name="_ETM_Q19_603443"/>
      <w:bookmarkEnd w:id="5095"/>
      <w:r>
        <w:rPr>
          <w:rFonts w:hint="cs"/>
          <w:rtl/>
          <w:lang w:eastAsia="he-IL"/>
        </w:rPr>
        <w:t>כי אנחנו רוצים לחיות בשלום ושוויון, דבר שייטיב עם כל – עם שני העמים, עם כל האזרחים. תודה רבה.</w:t>
      </w:r>
    </w:p>
    <w:p w:rsidR="00415BCA" w:rsidRDefault="00415BCA" w:rsidP="008E75D4">
      <w:pPr>
        <w:rPr>
          <w:rtl/>
          <w:lang w:eastAsia="he-IL"/>
        </w:rPr>
      </w:pPr>
      <w:bookmarkStart w:id="5096" w:name="_ETM_Q19_610203"/>
      <w:bookmarkStart w:id="5097" w:name="_ETM_Q19_610338"/>
      <w:bookmarkEnd w:id="5096"/>
      <w:bookmarkEnd w:id="5097"/>
    </w:p>
    <w:p w:rsidR="00415BCA" w:rsidRDefault="00415BCA" w:rsidP="008E75D4">
      <w:pPr>
        <w:pStyle w:val="af6"/>
        <w:keepNext/>
        <w:rPr>
          <w:rtl/>
        </w:rPr>
      </w:pPr>
      <w:r w:rsidRPr="005D1BD4">
        <w:rPr>
          <w:rStyle w:val="TagStyle"/>
          <w:rtl/>
        </w:rPr>
        <w:t xml:space="preserve"> &lt;&lt; יור &gt;&gt; </w:t>
      </w:r>
      <w:r>
        <w:rPr>
          <w:rtl/>
        </w:rPr>
        <w:t>היו"ר ישראל אייכלר:</w:t>
      </w:r>
      <w:r w:rsidRPr="005D1BD4">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תודה על התרגום. חבר הכנסת גלעד קריב, חמש דקות, בבקשה. למה רשמתם חמש? עשר דקות.</w:t>
      </w:r>
    </w:p>
    <w:p w:rsidR="00415BCA" w:rsidRDefault="00415BCA" w:rsidP="008E75D4">
      <w:pPr>
        <w:rPr>
          <w:rtl/>
          <w:lang w:eastAsia="he-IL"/>
        </w:rPr>
      </w:pPr>
      <w:bookmarkStart w:id="5098" w:name="_ETM_Q19_610321"/>
      <w:bookmarkStart w:id="5099" w:name="_ETM_Q19_610418"/>
      <w:bookmarkEnd w:id="5098"/>
      <w:bookmarkEnd w:id="5099"/>
    </w:p>
    <w:p w:rsidR="00415BCA" w:rsidRDefault="00415BCA" w:rsidP="008E75D4">
      <w:pPr>
        <w:pStyle w:val="a4"/>
        <w:keepNext/>
        <w:rPr>
          <w:rtl/>
        </w:rPr>
      </w:pPr>
      <w:bookmarkStart w:id="5100" w:name="ET_speaker_6156_6"/>
      <w:r w:rsidRPr="00E407E3">
        <w:rPr>
          <w:rStyle w:val="TagStyle"/>
          <w:rtl/>
        </w:rPr>
        <w:t xml:space="preserve"> &lt;&lt; דובר &gt;&gt; </w:t>
      </w:r>
      <w:bookmarkStart w:id="5101" w:name="_Toc125410233"/>
      <w:bookmarkStart w:id="5102" w:name="_Toc125490711"/>
      <w:bookmarkStart w:id="5103" w:name="_Toc125491181"/>
      <w:r>
        <w:rPr>
          <w:rtl/>
        </w:rPr>
        <w:t>גלעד קריב (העבודה):</w:t>
      </w:r>
      <w:bookmarkEnd w:id="5101"/>
      <w:bookmarkEnd w:id="5102"/>
      <w:bookmarkEnd w:id="5103"/>
      <w:r w:rsidRPr="00E407E3">
        <w:rPr>
          <w:rStyle w:val="TagStyle"/>
          <w:rtl/>
        </w:rPr>
        <w:t xml:space="preserve"> &lt;&lt; דובר &gt;&gt;</w:t>
      </w:r>
      <w:r>
        <w:rPr>
          <w:rtl/>
        </w:rPr>
        <w:t xml:space="preserve"> </w:t>
      </w:r>
      <w:bookmarkEnd w:id="5100"/>
    </w:p>
    <w:p w:rsidR="00415BCA" w:rsidRDefault="00415BCA" w:rsidP="004139AC">
      <w:pPr>
        <w:rPr>
          <w:rtl/>
          <w:lang w:eastAsia="he-IL"/>
        </w:rPr>
      </w:pPr>
    </w:p>
    <w:p w:rsidR="00415BCA" w:rsidRDefault="00415BCA" w:rsidP="008E75D4">
      <w:pPr>
        <w:rPr>
          <w:rtl/>
          <w:lang w:eastAsia="he-IL"/>
        </w:rPr>
      </w:pPr>
      <w:bookmarkStart w:id="5104" w:name="_ETM_Q19_624097"/>
      <w:bookmarkEnd w:id="5104"/>
      <w:r>
        <w:rPr>
          <w:rFonts w:hint="cs"/>
          <w:rtl/>
          <w:lang w:eastAsia="he-IL"/>
        </w:rPr>
        <w:t xml:space="preserve">אדוני היושב-ראש, כנסת נכבדה, עדיין ניתן לברך חודש </w:t>
      </w:r>
      <w:bookmarkStart w:id="5105" w:name="_ETM_Q19_646048"/>
      <w:bookmarkEnd w:id="5105"/>
      <w:r>
        <w:rPr>
          <w:rFonts w:hint="cs"/>
          <w:rtl/>
          <w:lang w:eastAsia="he-IL"/>
        </w:rPr>
        <w:t>טוב ומבורך לכולם.</w:t>
      </w:r>
      <w:bookmarkStart w:id="5106" w:name="_ETM_Q19_648219"/>
      <w:bookmarkEnd w:id="5106"/>
      <w:r>
        <w:rPr>
          <w:rFonts w:hint="cs"/>
          <w:rtl/>
          <w:lang w:eastAsia="he-IL"/>
        </w:rPr>
        <w:t xml:space="preserve"> אדוני היושב-ראש, צר לי ששר המשפטים אינו </w:t>
      </w:r>
      <w:bookmarkStart w:id="5107" w:name="_ETM_Q19_651589"/>
      <w:bookmarkEnd w:id="5107"/>
      <w:r>
        <w:rPr>
          <w:rFonts w:hint="cs"/>
          <w:rtl/>
          <w:lang w:eastAsia="he-IL"/>
        </w:rPr>
        <w:t xml:space="preserve">נמצא איתנו כאן באולם, וכך גם יושב-ראש ועדת חוקה חבר </w:t>
      </w:r>
      <w:bookmarkStart w:id="5108" w:name="_ETM_Q19_657986"/>
      <w:bookmarkEnd w:id="5108"/>
      <w:r>
        <w:rPr>
          <w:rFonts w:hint="cs"/>
          <w:rtl/>
          <w:lang w:eastAsia="he-IL"/>
        </w:rPr>
        <w:t xml:space="preserve">הכנסת שמחה רוטמן.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בהמשך הערב, כאשר אעלה פעם נוספת לדוכן, </w:t>
      </w:r>
      <w:bookmarkStart w:id="5109" w:name="_ETM_Q19_662928"/>
      <w:bookmarkEnd w:id="5109"/>
      <w:r>
        <w:rPr>
          <w:rFonts w:hint="cs"/>
          <w:rtl/>
          <w:lang w:eastAsia="he-IL"/>
        </w:rPr>
        <w:t>אתייחס לגופן של ההסתייגויות ולגופה של הצעת החוק, הצעת התיקון</w:t>
      </w:r>
      <w:bookmarkStart w:id="5110" w:name="_ETM_Q19_672103"/>
      <w:bookmarkEnd w:id="5110"/>
      <w:r>
        <w:rPr>
          <w:rFonts w:hint="cs"/>
          <w:rtl/>
          <w:lang w:eastAsia="he-IL"/>
        </w:rPr>
        <w:t xml:space="preserve"> לחוק-יסוד: הכנסת, שמלמדת במידה רבה עד כמה אין שום </w:t>
      </w:r>
      <w:bookmarkStart w:id="5111" w:name="_ETM_Q19_678260"/>
      <w:bookmarkEnd w:id="5111"/>
      <w:r>
        <w:rPr>
          <w:rFonts w:hint="cs"/>
          <w:rtl/>
          <w:lang w:eastAsia="he-IL"/>
        </w:rPr>
        <w:t xml:space="preserve">דבר מאחורי ההכרזות של חבר הכנסת רוטמן בשם הקואליציה כי </w:t>
      </w:r>
      <w:bookmarkStart w:id="5112" w:name="_ETM_Q19_687226"/>
      <w:bookmarkEnd w:id="5112"/>
      <w:r>
        <w:rPr>
          <w:rFonts w:hint="cs"/>
          <w:rtl/>
          <w:lang w:eastAsia="he-IL"/>
        </w:rPr>
        <w:t xml:space="preserve">הם באמת מעוניינים בהידברות, מעוניינים בשמיעה עמוקה של הטענות שמופנות כלפיהם. </w:t>
      </w:r>
    </w:p>
    <w:p w:rsidR="00415BCA" w:rsidRDefault="00415BCA" w:rsidP="008E75D4">
      <w:pPr>
        <w:rPr>
          <w:rtl/>
          <w:lang w:eastAsia="he-IL"/>
        </w:rPr>
      </w:pPr>
      <w:bookmarkStart w:id="5113" w:name="_ETM_Q19_696500"/>
      <w:bookmarkEnd w:id="5113"/>
    </w:p>
    <w:p w:rsidR="00415BCA" w:rsidRDefault="00415BCA" w:rsidP="008E75D4">
      <w:pPr>
        <w:rPr>
          <w:rtl/>
        </w:rPr>
      </w:pPr>
      <w:bookmarkStart w:id="5114" w:name="_ETM_Q19_698076"/>
      <w:bookmarkStart w:id="5115" w:name="_ETM_Q19_698392"/>
      <w:bookmarkEnd w:id="5114"/>
      <w:bookmarkEnd w:id="5115"/>
      <w:r>
        <w:rPr>
          <w:rFonts w:hint="cs"/>
          <w:rtl/>
          <w:lang w:eastAsia="he-IL"/>
        </w:rPr>
        <w:t>אב</w:t>
      </w:r>
      <w:bookmarkStart w:id="5116" w:name="_ETM_Q19_698800"/>
      <w:bookmarkEnd w:id="5116"/>
      <w:r>
        <w:rPr>
          <w:rFonts w:hint="cs"/>
          <w:rtl/>
          <w:lang w:eastAsia="he-IL"/>
        </w:rPr>
        <w:t xml:space="preserve">ל את דבריי הראשונים הערב הזה אני מבקש </w:t>
      </w:r>
      <w:bookmarkStart w:id="5117" w:name="_ETM_Q19_700723"/>
      <w:bookmarkEnd w:id="5117"/>
      <w:r>
        <w:rPr>
          <w:rFonts w:hint="cs"/>
          <w:rtl/>
          <w:lang w:eastAsia="he-IL"/>
        </w:rPr>
        <w:t xml:space="preserve">לייחד לטענות שהשמיע כאן חבר הכנסת רוטמן כנגד השיח שמתנהל </w:t>
      </w:r>
      <w:bookmarkStart w:id="5118" w:name="_ETM_Q19_711088"/>
      <w:bookmarkEnd w:id="5118"/>
      <w:r>
        <w:rPr>
          <w:rFonts w:hint="cs"/>
          <w:rtl/>
          <w:lang w:eastAsia="he-IL"/>
        </w:rPr>
        <w:t xml:space="preserve">בימים האחרונים, גם בבית הזה וגם בתקשורת הישראלית, בדבר ההסתרה </w:t>
      </w:r>
      <w:bookmarkStart w:id="5119" w:name="_ETM_Q19_718602"/>
      <w:bookmarkEnd w:id="5119"/>
      <w:r>
        <w:rPr>
          <w:rFonts w:hint="cs"/>
          <w:rtl/>
          <w:lang w:eastAsia="he-IL"/>
        </w:rPr>
        <w:t xml:space="preserve">של תוכנית השינוי המשטרי מהבוחרים שניגשו לקלפי ב-1 בנובמבר, </w:t>
      </w:r>
      <w:bookmarkStart w:id="5120" w:name="TOR_Q20"/>
      <w:bookmarkStart w:id="5121" w:name="_ETM_Q20_180000"/>
      <w:bookmarkEnd w:id="5120"/>
      <w:bookmarkEnd w:id="5121"/>
      <w:r>
        <w:rPr>
          <w:rFonts w:hint="cs"/>
          <w:rtl/>
        </w:rPr>
        <w:t xml:space="preserve">ולומר דברים אחדים גם לגבי המתרחש בימים אלו בוועדת החוקה, ומדוע ההתנהלות בוועדת החוקה, לכל אורכה, גם היא סוג של </w:t>
      </w:r>
      <w:bookmarkStart w:id="5122" w:name="_ETM_Q20_142000"/>
      <w:bookmarkEnd w:id="5122"/>
      <w:r>
        <w:rPr>
          <w:rFonts w:hint="cs"/>
          <w:rtl/>
        </w:rPr>
        <w:t xml:space="preserve">מצג שווא ושל אחיזת עיניים. טען כאן חבר הכנסת רוטמן בלהט כי מי שטוענים שראש </w:t>
      </w:r>
      <w:bookmarkStart w:id="5123" w:name="_ETM_Q20_151000"/>
      <w:bookmarkEnd w:id="5123"/>
      <w:r>
        <w:rPr>
          <w:rFonts w:hint="cs"/>
          <w:rtl/>
        </w:rPr>
        <w:t>הממשלה נתניהו הסתיר מציבור הבוחרים את כוונותיו ביחס לשינוי</w:t>
      </w:r>
      <w:bookmarkStart w:id="5124" w:name="_ETM_Q20_158000"/>
      <w:bookmarkEnd w:id="5124"/>
      <w:r>
        <w:rPr>
          <w:rFonts w:hint="cs"/>
          <w:rtl/>
        </w:rPr>
        <w:t xml:space="preserve"> המשטרי – שאותם דוברים אינם מדייקים ואינם מציגים את האמת. לצורך </w:t>
      </w:r>
      <w:bookmarkStart w:id="5125" w:name="_ETM_Q20_165000"/>
      <w:bookmarkEnd w:id="5125"/>
      <w:r>
        <w:rPr>
          <w:rFonts w:hint="cs"/>
          <w:rtl/>
        </w:rPr>
        <w:t xml:space="preserve">כך נתלה חבר הכנסת רוטמן באופן די מוזר בעובדה שהוא </w:t>
      </w:r>
      <w:bookmarkStart w:id="5126" w:name="_ETM_Q20_171000"/>
      <w:bookmarkEnd w:id="5126"/>
      <w:r>
        <w:rPr>
          <w:rFonts w:hint="cs"/>
          <w:rtl/>
        </w:rPr>
        <w:t>והשר סמוטריץ' כן הציגו בשם מפלגת הציוניות הדתית תוכנית מפורט</w:t>
      </w:r>
      <w:bookmarkStart w:id="5127" w:name="_ETM_Q20_173000"/>
      <w:bookmarkEnd w:id="5127"/>
      <w:r>
        <w:rPr>
          <w:rFonts w:hint="cs"/>
          <w:rtl/>
        </w:rPr>
        <w:t xml:space="preserve">ת לשינוי משטרי, והוסיף חבר הכנסת רוטמן ואמר </w:t>
      </w:r>
      <w:r>
        <w:rPr>
          <w:rtl/>
        </w:rPr>
        <w:t xml:space="preserve">סעיף </w:t>
      </w:r>
      <w:bookmarkStart w:id="5128" w:name="_ETM_Q20_180299"/>
      <w:bookmarkStart w:id="5129" w:name="_ETM_Q20_182759"/>
      <w:bookmarkEnd w:id="5128"/>
      <w:bookmarkEnd w:id="5129"/>
      <w:r>
        <w:rPr>
          <w:rtl/>
        </w:rPr>
        <w:t xml:space="preserve">שההתבטאויות </w:t>
      </w:r>
      <w:bookmarkStart w:id="5130" w:name="_ETM_Q20_183959"/>
      <w:bookmarkEnd w:id="5130"/>
      <w:r>
        <w:rPr>
          <w:rtl/>
        </w:rPr>
        <w:t xml:space="preserve">של </w:t>
      </w:r>
      <w:bookmarkStart w:id="5131" w:name="_ETM_Q20_184200"/>
      <w:bookmarkEnd w:id="5131"/>
      <w:r>
        <w:rPr>
          <w:rtl/>
        </w:rPr>
        <w:t xml:space="preserve">בכירי </w:t>
      </w:r>
      <w:bookmarkStart w:id="5132" w:name="_ETM_Q20_184680"/>
      <w:bookmarkEnd w:id="5132"/>
      <w:r>
        <w:rPr>
          <w:rtl/>
        </w:rPr>
        <w:t xml:space="preserve">הליכוד </w:t>
      </w:r>
      <w:bookmarkStart w:id="5133" w:name="_ETM_Q20_185309"/>
      <w:bookmarkEnd w:id="5133"/>
      <w:r>
        <w:rPr>
          <w:rtl/>
        </w:rPr>
        <w:t xml:space="preserve">בדבר </w:t>
      </w:r>
      <w:bookmarkStart w:id="5134" w:name="_ETM_Q20_185790"/>
      <w:bookmarkEnd w:id="5134"/>
      <w:r>
        <w:rPr>
          <w:rtl/>
        </w:rPr>
        <w:t xml:space="preserve">הצורך </w:t>
      </w:r>
      <w:bookmarkStart w:id="5135" w:name="_ETM_Q20_186629"/>
      <w:bookmarkEnd w:id="5135"/>
      <w:r>
        <w:rPr>
          <w:rtl/>
        </w:rPr>
        <w:t xml:space="preserve">בשינויים </w:t>
      </w:r>
      <w:bookmarkStart w:id="5136" w:name="_ETM_Q20_188220"/>
      <w:bookmarkEnd w:id="5136"/>
      <w:r>
        <w:rPr>
          <w:rtl/>
        </w:rPr>
        <w:t xml:space="preserve">עמוקים </w:t>
      </w:r>
      <w:bookmarkStart w:id="5137" w:name="_ETM_Q20_188820"/>
      <w:bookmarkEnd w:id="5137"/>
      <w:r>
        <w:rPr>
          <w:rtl/>
        </w:rPr>
        <w:t xml:space="preserve">במערכת </w:t>
      </w:r>
      <w:bookmarkStart w:id="5138" w:name="_ETM_Q20_189539"/>
      <w:bookmarkEnd w:id="5138"/>
      <w:r>
        <w:rPr>
          <w:rtl/>
        </w:rPr>
        <w:t>המשטר</w:t>
      </w:r>
      <w:r>
        <w:rPr>
          <w:rFonts w:hint="cs"/>
          <w:rtl/>
        </w:rPr>
        <w:t>,</w:t>
      </w:r>
      <w:r>
        <w:rPr>
          <w:rtl/>
        </w:rPr>
        <w:t xml:space="preserve"> </w:t>
      </w:r>
      <w:bookmarkStart w:id="5139" w:name="_ETM_Q20_190990"/>
      <w:bookmarkEnd w:id="5139"/>
      <w:r>
        <w:rPr>
          <w:rtl/>
        </w:rPr>
        <w:t xml:space="preserve">בדגש </w:t>
      </w:r>
      <w:bookmarkStart w:id="5140" w:name="_ETM_Q20_191830"/>
      <w:bookmarkEnd w:id="5140"/>
      <w:r>
        <w:rPr>
          <w:rtl/>
        </w:rPr>
        <w:t xml:space="preserve">על </w:t>
      </w:r>
      <w:bookmarkStart w:id="5141" w:name="_ETM_Q20_192400"/>
      <w:bookmarkEnd w:id="5141"/>
      <w:r>
        <w:rPr>
          <w:rtl/>
        </w:rPr>
        <w:t xml:space="preserve">הרשות </w:t>
      </w:r>
      <w:bookmarkStart w:id="5142" w:name="_ETM_Q20_192879"/>
      <w:bookmarkEnd w:id="5142"/>
      <w:r>
        <w:rPr>
          <w:rtl/>
        </w:rPr>
        <w:t>השופטת</w:t>
      </w:r>
      <w:r>
        <w:rPr>
          <w:rFonts w:hint="cs"/>
          <w:rtl/>
        </w:rPr>
        <w:t>,</w:t>
      </w:r>
      <w:r>
        <w:rPr>
          <w:rtl/>
        </w:rPr>
        <w:t xml:space="preserve"> </w:t>
      </w:r>
      <w:bookmarkStart w:id="5143" w:name="_ETM_Q20_194320"/>
      <w:bookmarkEnd w:id="5143"/>
      <w:r>
        <w:rPr>
          <w:rtl/>
        </w:rPr>
        <w:t xml:space="preserve">הדברים </w:t>
      </w:r>
      <w:bookmarkStart w:id="5144" w:name="_ETM_Q20_194769"/>
      <w:bookmarkEnd w:id="5144"/>
      <w:r>
        <w:rPr>
          <w:rtl/>
        </w:rPr>
        <w:t xml:space="preserve">הללו </w:t>
      </w:r>
      <w:bookmarkStart w:id="5145" w:name="_ETM_Q20_195160"/>
      <w:bookmarkEnd w:id="5145"/>
      <w:r>
        <w:rPr>
          <w:rtl/>
        </w:rPr>
        <w:t xml:space="preserve">הם </w:t>
      </w:r>
      <w:bookmarkStart w:id="5146" w:name="_ETM_Q20_195339"/>
      <w:bookmarkEnd w:id="5146"/>
      <w:r>
        <w:rPr>
          <w:rtl/>
        </w:rPr>
        <w:t xml:space="preserve">ההוכחה </w:t>
      </w:r>
      <w:bookmarkStart w:id="5147" w:name="_ETM_Q20_196539"/>
      <w:bookmarkEnd w:id="5147"/>
      <w:r>
        <w:rPr>
          <w:rtl/>
        </w:rPr>
        <w:t>שהכ</w:t>
      </w:r>
      <w:r>
        <w:rPr>
          <w:rFonts w:hint="cs"/>
          <w:rtl/>
        </w:rPr>
        <w:t>ו</w:t>
      </w:r>
      <w:r>
        <w:rPr>
          <w:rtl/>
        </w:rPr>
        <w:t xml:space="preserve">ל </w:t>
      </w:r>
      <w:bookmarkStart w:id="5148" w:name="_ETM_Q20_197109"/>
      <w:bookmarkEnd w:id="5148"/>
      <w:r>
        <w:rPr>
          <w:rtl/>
        </w:rPr>
        <w:t xml:space="preserve">היה </w:t>
      </w:r>
      <w:bookmarkStart w:id="5149" w:name="_ETM_Q20_197349"/>
      <w:bookmarkEnd w:id="5149"/>
      <w:r>
        <w:rPr>
          <w:rtl/>
        </w:rPr>
        <w:t>ידו</w:t>
      </w:r>
      <w:r>
        <w:rPr>
          <w:rFonts w:hint="cs"/>
          <w:rtl/>
        </w:rPr>
        <w:t>ע</w:t>
      </w:r>
      <w:r>
        <w:rPr>
          <w:rtl/>
        </w:rPr>
        <w:t xml:space="preserve"> </w:t>
      </w:r>
      <w:bookmarkStart w:id="5150" w:name="_ETM_Q20_198270"/>
      <w:bookmarkEnd w:id="5150"/>
      <w:r>
        <w:rPr>
          <w:rtl/>
        </w:rPr>
        <w:t>והכ</w:t>
      </w:r>
      <w:r>
        <w:rPr>
          <w:rFonts w:hint="cs"/>
          <w:rtl/>
        </w:rPr>
        <w:t>ו</w:t>
      </w:r>
      <w:r>
        <w:rPr>
          <w:rtl/>
        </w:rPr>
        <w:t xml:space="preserve">ל </w:t>
      </w:r>
      <w:bookmarkStart w:id="5151" w:name="_ETM_Q20_198840"/>
      <w:bookmarkEnd w:id="5151"/>
      <w:r>
        <w:rPr>
          <w:rtl/>
        </w:rPr>
        <w:t xml:space="preserve">היה </w:t>
      </w:r>
      <w:bookmarkStart w:id="5152" w:name="_ETM_Q20_199079"/>
      <w:bookmarkEnd w:id="5152"/>
      <w:r>
        <w:rPr>
          <w:rtl/>
        </w:rPr>
        <w:t xml:space="preserve">שקוף </w:t>
      </w:r>
      <w:bookmarkStart w:id="5153" w:name="_ETM_Q20_199800"/>
      <w:bookmarkEnd w:id="5153"/>
      <w:r>
        <w:rPr>
          <w:rtl/>
        </w:rPr>
        <w:t>והכ</w:t>
      </w:r>
      <w:r>
        <w:rPr>
          <w:rFonts w:hint="cs"/>
          <w:rtl/>
        </w:rPr>
        <w:t>ו</w:t>
      </w:r>
      <w:r>
        <w:rPr>
          <w:rtl/>
        </w:rPr>
        <w:t xml:space="preserve">ל </w:t>
      </w:r>
      <w:bookmarkStart w:id="5154" w:name="_ETM_Q20_200400"/>
      <w:bookmarkEnd w:id="5154"/>
      <w:r>
        <w:rPr>
          <w:rtl/>
        </w:rPr>
        <w:t xml:space="preserve">הוצג </w:t>
      </w:r>
      <w:bookmarkStart w:id="5155" w:name="_ETM_Q20_200850"/>
      <w:bookmarkEnd w:id="5155"/>
      <w:r>
        <w:rPr>
          <w:rtl/>
        </w:rPr>
        <w:t>לציבור</w:t>
      </w:r>
      <w:r>
        <w:rPr>
          <w:rFonts w:hint="cs"/>
          <w:rtl/>
        </w:rPr>
        <w:t>.</w:t>
      </w:r>
      <w:bookmarkStart w:id="5156" w:name="_ETM_Q20_202250"/>
      <w:bookmarkEnd w:id="5156"/>
    </w:p>
    <w:p w:rsidR="00415BCA" w:rsidRDefault="00415BCA" w:rsidP="008E75D4">
      <w:pPr>
        <w:rPr>
          <w:rtl/>
        </w:rPr>
      </w:pPr>
    </w:p>
    <w:p w:rsidR="00415BCA" w:rsidRDefault="00415BCA" w:rsidP="008E75D4">
      <w:pPr>
        <w:rPr>
          <w:rtl/>
        </w:rPr>
      </w:pPr>
      <w:r>
        <w:rPr>
          <w:rtl/>
        </w:rPr>
        <w:t xml:space="preserve">אלא </w:t>
      </w:r>
      <w:bookmarkStart w:id="5157" w:name="_ETM_Q20_202880"/>
      <w:bookmarkEnd w:id="5157"/>
      <w:r>
        <w:rPr>
          <w:rtl/>
        </w:rPr>
        <w:t xml:space="preserve">שמדובר </w:t>
      </w:r>
      <w:bookmarkStart w:id="5158" w:name="_ETM_Q20_203720"/>
      <w:bookmarkEnd w:id="5158"/>
      <w:r>
        <w:rPr>
          <w:rtl/>
        </w:rPr>
        <w:t xml:space="preserve">בטענה </w:t>
      </w:r>
      <w:bookmarkStart w:id="5159" w:name="_ETM_Q20_204440"/>
      <w:bookmarkEnd w:id="5159"/>
      <w:r>
        <w:rPr>
          <w:rtl/>
        </w:rPr>
        <w:t xml:space="preserve">לא </w:t>
      </w:r>
      <w:bookmarkStart w:id="5160" w:name="_ETM_Q20_204650"/>
      <w:bookmarkEnd w:id="5160"/>
      <w:r>
        <w:rPr>
          <w:rtl/>
        </w:rPr>
        <w:t>רצינית</w:t>
      </w:r>
      <w:r>
        <w:rPr>
          <w:rFonts w:hint="cs"/>
          <w:rtl/>
        </w:rPr>
        <w:t>.</w:t>
      </w:r>
      <w:bookmarkStart w:id="5161" w:name="_ETM_Q20_206070"/>
      <w:bookmarkEnd w:id="5161"/>
      <w:r>
        <w:rPr>
          <w:rFonts w:hint="cs"/>
          <w:rtl/>
        </w:rPr>
        <w:t xml:space="preserve"> </w:t>
      </w:r>
      <w:r>
        <w:rPr>
          <w:rtl/>
        </w:rPr>
        <w:t>ראשית</w:t>
      </w:r>
      <w:r>
        <w:rPr>
          <w:rFonts w:hint="cs"/>
          <w:rtl/>
        </w:rPr>
        <w:t>,</w:t>
      </w:r>
      <w:r>
        <w:rPr>
          <w:rtl/>
        </w:rPr>
        <w:t xml:space="preserve"> </w:t>
      </w:r>
      <w:bookmarkStart w:id="5162" w:name="_ETM_Q20_206699"/>
      <w:bookmarkEnd w:id="5162"/>
      <w:r>
        <w:rPr>
          <w:rtl/>
        </w:rPr>
        <w:t xml:space="preserve">מה </w:t>
      </w:r>
      <w:bookmarkStart w:id="5163" w:name="_ETM_Q20_207000"/>
      <w:bookmarkEnd w:id="5163"/>
      <w:r>
        <w:rPr>
          <w:rtl/>
        </w:rPr>
        <w:t xml:space="preserve">עניין </w:t>
      </w:r>
      <w:bookmarkStart w:id="5164" w:name="_ETM_Q20_207990"/>
      <w:bookmarkEnd w:id="5164"/>
      <w:r>
        <w:rPr>
          <w:rtl/>
        </w:rPr>
        <w:t xml:space="preserve">הצגת </w:t>
      </w:r>
      <w:bookmarkStart w:id="5165" w:name="_ETM_Q20_208650"/>
      <w:bookmarkEnd w:id="5165"/>
      <w:r>
        <w:rPr>
          <w:rtl/>
        </w:rPr>
        <w:t xml:space="preserve">התוכנית </w:t>
      </w:r>
      <w:bookmarkStart w:id="5166" w:name="_ETM_Q20_209189"/>
      <w:bookmarkEnd w:id="5166"/>
      <w:r>
        <w:rPr>
          <w:rtl/>
        </w:rPr>
        <w:t xml:space="preserve">של </w:t>
      </w:r>
      <w:bookmarkStart w:id="5167" w:name="_ETM_Q20_209400"/>
      <w:bookmarkEnd w:id="5167"/>
      <w:r>
        <w:rPr>
          <w:rtl/>
        </w:rPr>
        <w:t xml:space="preserve">הציונות </w:t>
      </w:r>
      <w:bookmarkStart w:id="5168" w:name="_ETM_Q20_210029"/>
      <w:bookmarkEnd w:id="5168"/>
      <w:r>
        <w:rPr>
          <w:rtl/>
        </w:rPr>
        <w:t xml:space="preserve">הדתית </w:t>
      </w:r>
      <w:bookmarkStart w:id="5169" w:name="_ETM_Q20_211400"/>
      <w:bookmarkEnd w:id="5169"/>
      <w:r>
        <w:rPr>
          <w:rtl/>
        </w:rPr>
        <w:t xml:space="preserve">לעניין </w:t>
      </w:r>
      <w:bookmarkStart w:id="5170" w:name="_ETM_Q20_212329"/>
      <w:bookmarkEnd w:id="5170"/>
      <w:r>
        <w:rPr>
          <w:rtl/>
        </w:rPr>
        <w:t>כוונותי</w:t>
      </w:r>
      <w:r>
        <w:rPr>
          <w:rFonts w:hint="cs"/>
          <w:rtl/>
        </w:rPr>
        <w:t>הם</w:t>
      </w:r>
      <w:r>
        <w:rPr>
          <w:rtl/>
        </w:rPr>
        <w:t xml:space="preserve"> </w:t>
      </w:r>
      <w:bookmarkStart w:id="5171" w:name="_ETM_Q20_213290"/>
      <w:bookmarkEnd w:id="5171"/>
      <w:r>
        <w:rPr>
          <w:rtl/>
        </w:rPr>
        <w:t xml:space="preserve">של </w:t>
      </w:r>
      <w:bookmarkStart w:id="5172" w:name="_ETM_Q20_213530"/>
      <w:bookmarkEnd w:id="5172"/>
      <w:r>
        <w:rPr>
          <w:rtl/>
        </w:rPr>
        <w:t xml:space="preserve">ראש </w:t>
      </w:r>
      <w:bookmarkStart w:id="5173" w:name="_ETM_Q20_213860"/>
      <w:bookmarkEnd w:id="5173"/>
      <w:r>
        <w:rPr>
          <w:rtl/>
        </w:rPr>
        <w:t xml:space="preserve">הממשלה </w:t>
      </w:r>
      <w:bookmarkStart w:id="5174" w:name="_ETM_Q20_214610"/>
      <w:bookmarkEnd w:id="5174"/>
      <w:r>
        <w:rPr>
          <w:rtl/>
        </w:rPr>
        <w:t xml:space="preserve">ושל </w:t>
      </w:r>
      <w:bookmarkStart w:id="5175" w:name="_ETM_Q20_214969"/>
      <w:bookmarkEnd w:id="5175"/>
      <w:r>
        <w:rPr>
          <w:rtl/>
        </w:rPr>
        <w:t xml:space="preserve">מפלגת </w:t>
      </w:r>
      <w:bookmarkStart w:id="5176" w:name="_ETM_Q20_215510"/>
      <w:bookmarkEnd w:id="5176"/>
      <w:r>
        <w:rPr>
          <w:rtl/>
        </w:rPr>
        <w:t>השלטון</w:t>
      </w:r>
      <w:r>
        <w:rPr>
          <w:rFonts w:hint="cs"/>
          <w:rtl/>
        </w:rPr>
        <w:t>?</w:t>
      </w:r>
      <w:r>
        <w:rPr>
          <w:rtl/>
        </w:rPr>
        <w:t xml:space="preserve"> </w:t>
      </w:r>
      <w:bookmarkStart w:id="5177" w:name="_ETM_Q20_217210"/>
      <w:bookmarkEnd w:id="5177"/>
      <w:r>
        <w:rPr>
          <w:rtl/>
        </w:rPr>
        <w:t xml:space="preserve">הרי </w:t>
      </w:r>
      <w:bookmarkStart w:id="5178" w:name="_ETM_Q20_217540"/>
      <w:bookmarkEnd w:id="5178"/>
      <w:r>
        <w:rPr>
          <w:rtl/>
        </w:rPr>
        <w:t xml:space="preserve">ראש </w:t>
      </w:r>
      <w:bookmarkStart w:id="5179" w:name="_ETM_Q20_217840"/>
      <w:bookmarkEnd w:id="5179"/>
      <w:r>
        <w:rPr>
          <w:rtl/>
        </w:rPr>
        <w:t xml:space="preserve">הממשלה </w:t>
      </w:r>
      <w:bookmarkStart w:id="5180" w:name="_ETM_Q20_218680"/>
      <w:bookmarkEnd w:id="5180"/>
      <w:r>
        <w:rPr>
          <w:rtl/>
        </w:rPr>
        <w:t xml:space="preserve">אמר </w:t>
      </w:r>
      <w:bookmarkStart w:id="5181" w:name="_ETM_Q20_219070"/>
      <w:bookmarkEnd w:id="5181"/>
      <w:r>
        <w:rPr>
          <w:rtl/>
        </w:rPr>
        <w:t xml:space="preserve">בצורה </w:t>
      </w:r>
      <w:bookmarkStart w:id="5182" w:name="_ETM_Q20_219580"/>
      <w:bookmarkEnd w:id="5182"/>
      <w:r>
        <w:rPr>
          <w:rtl/>
        </w:rPr>
        <w:t xml:space="preserve">פומבית </w:t>
      </w:r>
      <w:bookmarkStart w:id="5183" w:name="_ETM_Q20_221109"/>
      <w:bookmarkEnd w:id="5183"/>
      <w:r>
        <w:rPr>
          <w:rFonts w:hint="cs"/>
          <w:rtl/>
        </w:rPr>
        <w:t>ב-19 באוקטובר</w:t>
      </w:r>
      <w:bookmarkStart w:id="5184" w:name="_ETM_Q20_224300"/>
      <w:bookmarkStart w:id="5185" w:name="_ETM_Q20_224570"/>
      <w:bookmarkEnd w:id="5184"/>
      <w:bookmarkEnd w:id="5185"/>
      <w:r>
        <w:rPr>
          <w:rFonts w:hint="cs"/>
          <w:rtl/>
        </w:rPr>
        <w:t xml:space="preserve">, 11 ימים לפני הבחירות, שתוכניתה של הציונות הדתית </w:t>
      </w:r>
      <w:bookmarkStart w:id="5186" w:name="_ETM_Q20_228000"/>
      <w:bookmarkEnd w:id="5186"/>
      <w:r>
        <w:rPr>
          <w:rFonts w:hint="cs"/>
          <w:rtl/>
        </w:rPr>
        <w:t xml:space="preserve">היא לא תוכניתו, הוא אינו מחויב לתוכנית הזו </w:t>
      </w:r>
      <w:bookmarkStart w:id="5187" w:name="_ETM_Q20_233170"/>
      <w:bookmarkEnd w:id="5187"/>
      <w:r>
        <w:rPr>
          <w:rtl/>
        </w:rPr>
        <w:t xml:space="preserve">והוא </w:t>
      </w:r>
      <w:bookmarkStart w:id="5188" w:name="_ETM_Q20_233470"/>
      <w:bookmarkEnd w:id="5188"/>
      <w:r>
        <w:rPr>
          <w:rtl/>
        </w:rPr>
        <w:t xml:space="preserve">יבחן </w:t>
      </w:r>
      <w:bookmarkStart w:id="5189" w:name="_ETM_Q20_234010"/>
      <w:bookmarkEnd w:id="5189"/>
      <w:r>
        <w:rPr>
          <w:rtl/>
        </w:rPr>
        <w:t xml:space="preserve">את </w:t>
      </w:r>
      <w:bookmarkStart w:id="5190" w:name="_ETM_Q20_234190"/>
      <w:bookmarkEnd w:id="5190"/>
      <w:r>
        <w:rPr>
          <w:rtl/>
        </w:rPr>
        <w:t>ההצעות</w:t>
      </w:r>
      <w:r>
        <w:rPr>
          <w:rFonts w:hint="cs"/>
          <w:rtl/>
        </w:rPr>
        <w:t>.</w:t>
      </w:r>
      <w:r>
        <w:rPr>
          <w:rtl/>
        </w:rPr>
        <w:t xml:space="preserve"> </w:t>
      </w:r>
      <w:bookmarkStart w:id="5191" w:name="_ETM_Q20_236079"/>
      <w:bookmarkEnd w:id="5191"/>
      <w:r>
        <w:rPr>
          <w:rtl/>
        </w:rPr>
        <w:t xml:space="preserve">יתרה </w:t>
      </w:r>
      <w:bookmarkStart w:id="5192" w:name="_ETM_Q20_236739"/>
      <w:bookmarkEnd w:id="5192"/>
      <w:r>
        <w:rPr>
          <w:rtl/>
        </w:rPr>
        <w:t>מכך</w:t>
      </w:r>
      <w:r>
        <w:rPr>
          <w:rFonts w:hint="cs"/>
          <w:rtl/>
        </w:rPr>
        <w:t>,</w:t>
      </w:r>
      <w:r>
        <w:rPr>
          <w:rtl/>
        </w:rPr>
        <w:t xml:space="preserve"> </w:t>
      </w:r>
      <w:bookmarkStart w:id="5193" w:name="_ETM_Q20_237760"/>
      <w:bookmarkEnd w:id="5193"/>
      <w:r>
        <w:rPr>
          <w:rtl/>
        </w:rPr>
        <w:t xml:space="preserve">פעם </w:t>
      </w:r>
      <w:bookmarkStart w:id="5194" w:name="_ETM_Q20_238180"/>
      <w:bookmarkEnd w:id="5194"/>
      <w:r>
        <w:rPr>
          <w:rtl/>
        </w:rPr>
        <w:t xml:space="preserve">אחר </w:t>
      </w:r>
      <w:bookmarkStart w:id="5195" w:name="_ETM_Q20_238600"/>
      <w:bookmarkEnd w:id="5195"/>
      <w:r>
        <w:rPr>
          <w:rtl/>
        </w:rPr>
        <w:t xml:space="preserve">פעם </w:t>
      </w:r>
      <w:bookmarkStart w:id="5196" w:name="_ETM_Q20_239140"/>
      <w:bookmarkEnd w:id="5196"/>
      <w:r>
        <w:rPr>
          <w:rtl/>
        </w:rPr>
        <w:t xml:space="preserve">כלי </w:t>
      </w:r>
      <w:bookmarkStart w:id="5197" w:name="_ETM_Q20_239470"/>
      <w:bookmarkEnd w:id="5197"/>
      <w:r>
        <w:rPr>
          <w:rtl/>
        </w:rPr>
        <w:t>התקשורת</w:t>
      </w:r>
      <w:r>
        <w:rPr>
          <w:rFonts w:hint="cs"/>
          <w:rtl/>
        </w:rPr>
        <w:t>,</w:t>
      </w:r>
      <w:r>
        <w:rPr>
          <w:rtl/>
        </w:rPr>
        <w:t xml:space="preserve"> </w:t>
      </w:r>
      <w:bookmarkStart w:id="5198" w:name="_ETM_Q20_240340"/>
      <w:bookmarkEnd w:id="5198"/>
      <w:r>
        <w:rPr>
          <w:rtl/>
        </w:rPr>
        <w:t xml:space="preserve">בבליץ </w:t>
      </w:r>
      <w:bookmarkStart w:id="5199" w:name="_ETM_Q20_241060"/>
      <w:bookmarkEnd w:id="5199"/>
      <w:r>
        <w:rPr>
          <w:rtl/>
        </w:rPr>
        <w:t xml:space="preserve">הרעיונות </w:t>
      </w:r>
      <w:bookmarkStart w:id="5200" w:name="_ETM_Q20_241809"/>
      <w:bookmarkEnd w:id="5200"/>
      <w:r>
        <w:rPr>
          <w:rtl/>
        </w:rPr>
        <w:t xml:space="preserve">שהעניק </w:t>
      </w:r>
      <w:bookmarkStart w:id="5201" w:name="_ETM_Q20_243059"/>
      <w:bookmarkEnd w:id="5201"/>
      <w:r>
        <w:rPr>
          <w:rtl/>
        </w:rPr>
        <w:t xml:space="preserve">ראש </w:t>
      </w:r>
      <w:bookmarkStart w:id="5202" w:name="_ETM_Q20_243359"/>
      <w:bookmarkEnd w:id="5202"/>
      <w:r>
        <w:rPr>
          <w:rtl/>
        </w:rPr>
        <w:t xml:space="preserve">הממשלה </w:t>
      </w:r>
      <w:bookmarkStart w:id="5203" w:name="_ETM_Q20_243929"/>
      <w:bookmarkEnd w:id="5203"/>
      <w:r>
        <w:rPr>
          <w:rtl/>
        </w:rPr>
        <w:t xml:space="preserve">נתניהו </w:t>
      </w:r>
      <w:bookmarkStart w:id="5204" w:name="_ETM_Q20_244619"/>
      <w:bookmarkEnd w:id="5204"/>
      <w:r>
        <w:rPr>
          <w:rtl/>
        </w:rPr>
        <w:t xml:space="preserve">לקראת </w:t>
      </w:r>
      <w:bookmarkStart w:id="5205" w:name="_ETM_Q20_245819"/>
      <w:bookmarkEnd w:id="5205"/>
      <w:r>
        <w:rPr>
          <w:rtl/>
        </w:rPr>
        <w:t>הבחירות</w:t>
      </w:r>
      <w:r>
        <w:rPr>
          <w:rFonts w:hint="cs"/>
          <w:rtl/>
        </w:rPr>
        <w:t>,</w:t>
      </w:r>
      <w:r>
        <w:rPr>
          <w:rtl/>
        </w:rPr>
        <w:t xml:space="preserve"> </w:t>
      </w:r>
      <w:bookmarkStart w:id="5206" w:name="_ETM_Q20_247340"/>
      <w:bookmarkEnd w:id="5206"/>
      <w:r>
        <w:rPr>
          <w:rFonts w:hint="cs"/>
          <w:rtl/>
        </w:rPr>
        <w:t xml:space="preserve">כלי </w:t>
      </w:r>
      <w:bookmarkStart w:id="5207" w:name="_ETM_Q20_247550"/>
      <w:bookmarkEnd w:id="5207"/>
      <w:r>
        <w:rPr>
          <w:rtl/>
        </w:rPr>
        <w:t xml:space="preserve">התקשורת </w:t>
      </w:r>
      <w:bookmarkStart w:id="5208" w:name="_ETM_Q20_248270"/>
      <w:bookmarkEnd w:id="5208"/>
      <w:r>
        <w:rPr>
          <w:rtl/>
        </w:rPr>
        <w:t xml:space="preserve">השונים </w:t>
      </w:r>
      <w:bookmarkStart w:id="5209" w:name="_ETM_Q20_248900"/>
      <w:bookmarkEnd w:id="5209"/>
      <w:r>
        <w:rPr>
          <w:rtl/>
        </w:rPr>
        <w:t xml:space="preserve">ביקשו </w:t>
      </w:r>
      <w:bookmarkStart w:id="5210" w:name="_ETM_Q20_250049"/>
      <w:bookmarkEnd w:id="5210"/>
      <w:r>
        <w:rPr>
          <w:rtl/>
        </w:rPr>
        <w:t xml:space="preserve">מראש </w:t>
      </w:r>
      <w:bookmarkStart w:id="5211" w:name="_ETM_Q20_250530"/>
      <w:bookmarkEnd w:id="5211"/>
      <w:r>
        <w:rPr>
          <w:rtl/>
        </w:rPr>
        <w:t xml:space="preserve">הממשלה </w:t>
      </w:r>
      <w:bookmarkStart w:id="5212" w:name="_ETM_Q20_251130"/>
      <w:bookmarkEnd w:id="5212"/>
      <w:r>
        <w:rPr>
          <w:rtl/>
        </w:rPr>
        <w:t xml:space="preserve">נתניהו </w:t>
      </w:r>
      <w:bookmarkStart w:id="5213" w:name="_ETM_Q20_251880"/>
      <w:bookmarkEnd w:id="5213"/>
      <w:r>
        <w:rPr>
          <w:rtl/>
        </w:rPr>
        <w:t xml:space="preserve">להציג </w:t>
      </w:r>
      <w:bookmarkStart w:id="5214" w:name="_ETM_Q20_252479"/>
      <w:bookmarkEnd w:id="5214"/>
      <w:r>
        <w:rPr>
          <w:rtl/>
        </w:rPr>
        <w:t xml:space="preserve">לציבור </w:t>
      </w:r>
      <w:bookmarkStart w:id="5215" w:name="_ETM_Q20_253490"/>
      <w:bookmarkEnd w:id="5215"/>
      <w:r>
        <w:rPr>
          <w:rtl/>
        </w:rPr>
        <w:t xml:space="preserve">את </w:t>
      </w:r>
      <w:bookmarkStart w:id="5216" w:name="_ETM_Q20_253670"/>
      <w:bookmarkEnd w:id="5216"/>
      <w:r>
        <w:rPr>
          <w:rtl/>
        </w:rPr>
        <w:t xml:space="preserve">תוכניתו </w:t>
      </w:r>
      <w:bookmarkStart w:id="5217" w:name="_ETM_Q20_254270"/>
      <w:bookmarkEnd w:id="5217"/>
      <w:r>
        <w:rPr>
          <w:rtl/>
        </w:rPr>
        <w:t xml:space="preserve">המפורטת </w:t>
      </w:r>
      <w:bookmarkStart w:id="5218" w:name="_ETM_Q20_254990"/>
      <w:bookmarkEnd w:id="5218"/>
      <w:r>
        <w:rPr>
          <w:rtl/>
        </w:rPr>
        <w:t xml:space="preserve">בעניין </w:t>
      </w:r>
      <w:bookmarkStart w:id="5219" w:name="_ETM_Q20_255470"/>
      <w:bookmarkEnd w:id="5219"/>
      <w:r>
        <w:rPr>
          <w:rtl/>
        </w:rPr>
        <w:t xml:space="preserve">מערכת </w:t>
      </w:r>
      <w:bookmarkStart w:id="5220" w:name="_ETM_Q20_255979"/>
      <w:bookmarkEnd w:id="5220"/>
      <w:r>
        <w:rPr>
          <w:rtl/>
        </w:rPr>
        <w:t>המשפט</w:t>
      </w:r>
      <w:r>
        <w:rPr>
          <w:rFonts w:hint="cs"/>
          <w:rtl/>
        </w:rPr>
        <w:t>,</w:t>
      </w:r>
      <w:r>
        <w:rPr>
          <w:rtl/>
        </w:rPr>
        <w:t xml:space="preserve"> </w:t>
      </w:r>
      <w:bookmarkStart w:id="5221" w:name="_ETM_Q20_257529"/>
      <w:bookmarkEnd w:id="5221"/>
      <w:r>
        <w:rPr>
          <w:rFonts w:hint="cs"/>
          <w:rtl/>
        </w:rPr>
        <w:t xml:space="preserve">ופעם אחר פעם ראש הממשלה </w:t>
      </w:r>
      <w:bookmarkStart w:id="5222" w:name="_ETM_Q20_258000"/>
      <w:bookmarkEnd w:id="5222"/>
      <w:r>
        <w:rPr>
          <w:rFonts w:hint="cs"/>
          <w:rtl/>
        </w:rPr>
        <w:t xml:space="preserve">נתניהו, במיומנות הידועה שלו, התחמק ממתן תשובות. בדק </w:t>
      </w:r>
      <w:r w:rsidR="00D6059D">
        <w:rPr>
          <w:rFonts w:hint="cs"/>
          <w:rtl/>
        </w:rPr>
        <w:t>– – –</w:t>
      </w:r>
      <w:r>
        <w:rPr>
          <w:rFonts w:hint="cs"/>
          <w:rtl/>
        </w:rPr>
        <w:t xml:space="preserve"> </w:t>
      </w:r>
    </w:p>
    <w:p w:rsidR="00415BCA" w:rsidRDefault="00415BCA" w:rsidP="008E75D4">
      <w:pPr>
        <w:rPr>
          <w:rtl/>
        </w:rPr>
      </w:pPr>
    </w:p>
    <w:p w:rsidR="00415BCA" w:rsidRDefault="00415BCA" w:rsidP="008E75D4">
      <w:pPr>
        <w:pStyle w:val="af5"/>
        <w:keepNext/>
        <w:rPr>
          <w:rtl/>
        </w:rPr>
      </w:pPr>
      <w:bookmarkStart w:id="5223" w:name="ET_interruption_6357_1"/>
      <w:r w:rsidRPr="000439EB">
        <w:rPr>
          <w:rStyle w:val="TagStyle"/>
          <w:rtl/>
        </w:rPr>
        <w:t xml:space="preserve">&lt;&lt; קריאה &gt;&gt; </w:t>
      </w:r>
      <w:r>
        <w:rPr>
          <w:rtl/>
        </w:rPr>
        <w:t>משה סעדה (הליכוד):</w:t>
      </w:r>
      <w:r w:rsidRPr="000439EB">
        <w:rPr>
          <w:rStyle w:val="TagStyle"/>
          <w:rtl/>
        </w:rPr>
        <w:t xml:space="preserve"> &lt;&lt; קריאה &gt;&gt;</w:t>
      </w:r>
      <w:r>
        <w:rPr>
          <w:rtl/>
        </w:rPr>
        <w:t xml:space="preserve">  </w:t>
      </w:r>
      <w:bookmarkEnd w:id="5223"/>
    </w:p>
    <w:p w:rsidR="00415BCA" w:rsidRDefault="00415BCA" w:rsidP="004139AC">
      <w:pPr>
        <w:rPr>
          <w:rtl/>
        </w:rPr>
      </w:pPr>
    </w:p>
    <w:p w:rsidR="00415BCA" w:rsidRDefault="00415BCA" w:rsidP="008E75D4">
      <w:pPr>
        <w:rPr>
          <w:rtl/>
        </w:rPr>
      </w:pPr>
      <w:bookmarkStart w:id="5224" w:name="_ETM_Q20_268000"/>
      <w:bookmarkEnd w:id="5224"/>
      <w:r>
        <w:rPr>
          <w:rFonts w:hint="cs"/>
          <w:rtl/>
        </w:rPr>
        <w:t xml:space="preserve">אמרנו שנעשה שינוי, הבטחנו </w:t>
      </w:r>
      <w:r w:rsidR="00D6059D">
        <w:rPr>
          <w:rFonts w:hint="cs"/>
          <w:rtl/>
        </w:rPr>
        <w:t>– – –</w:t>
      </w:r>
    </w:p>
    <w:p w:rsidR="00415BCA" w:rsidRDefault="00415BCA" w:rsidP="008E75D4">
      <w:pPr>
        <w:rPr>
          <w:rtl/>
        </w:rPr>
      </w:pPr>
      <w:bookmarkStart w:id="5225" w:name="_ETM_Q20_271000"/>
      <w:bookmarkEnd w:id="5225"/>
    </w:p>
    <w:p w:rsidR="00415BCA" w:rsidRDefault="00415BCA" w:rsidP="008E75D4">
      <w:pPr>
        <w:pStyle w:val="-"/>
        <w:keepNext/>
        <w:rPr>
          <w:rtl/>
        </w:rPr>
      </w:pPr>
      <w:bookmarkStart w:id="5226" w:name="ET_speakercontinue_6156_2"/>
      <w:r w:rsidRPr="000439EB">
        <w:rPr>
          <w:rStyle w:val="TagStyle"/>
          <w:rtl/>
        </w:rPr>
        <w:t xml:space="preserve"> &lt;&lt; דובר_המשך &gt;&gt; </w:t>
      </w:r>
      <w:r>
        <w:rPr>
          <w:rtl/>
        </w:rPr>
        <w:t>גלעד קריב (העבודה):</w:t>
      </w:r>
      <w:r w:rsidRPr="000439EB">
        <w:rPr>
          <w:rStyle w:val="TagStyle"/>
          <w:rtl/>
        </w:rPr>
        <w:t xml:space="preserve"> &lt;&lt; דובר_המשך &gt;&gt;</w:t>
      </w:r>
      <w:r>
        <w:rPr>
          <w:rtl/>
        </w:rPr>
        <w:t xml:space="preserve">  </w:t>
      </w:r>
      <w:bookmarkEnd w:id="5226"/>
    </w:p>
    <w:p w:rsidR="00415BCA" w:rsidRDefault="00415BCA" w:rsidP="004139AC">
      <w:pPr>
        <w:rPr>
          <w:rtl/>
        </w:rPr>
      </w:pPr>
    </w:p>
    <w:p w:rsidR="00415BCA" w:rsidRDefault="00415BCA" w:rsidP="008E75D4">
      <w:pPr>
        <w:rPr>
          <w:rtl/>
        </w:rPr>
      </w:pPr>
      <w:r>
        <w:rPr>
          <w:rFonts w:hint="cs"/>
          <w:rtl/>
        </w:rPr>
        <w:t xml:space="preserve">אמרתם, נכון, אמרתם, חבר הכנסת סעדה, שתעשו שינויים </w:t>
      </w:r>
      <w:r w:rsidR="00D6059D">
        <w:rPr>
          <w:rFonts w:hint="cs"/>
          <w:rtl/>
        </w:rPr>
        <w:t>– –</w:t>
      </w:r>
    </w:p>
    <w:p w:rsidR="00415BCA" w:rsidRDefault="00415BCA" w:rsidP="008E75D4">
      <w:pPr>
        <w:rPr>
          <w:rtl/>
        </w:rPr>
      </w:pPr>
    </w:p>
    <w:p w:rsidR="00415BCA" w:rsidRDefault="00415BCA" w:rsidP="008E75D4">
      <w:pPr>
        <w:pStyle w:val="af5"/>
        <w:keepNext/>
        <w:rPr>
          <w:rtl/>
        </w:rPr>
      </w:pPr>
      <w:bookmarkStart w:id="5227" w:name="ET_interruption_6357_3"/>
      <w:r w:rsidRPr="00FA0893">
        <w:rPr>
          <w:rStyle w:val="TagStyle"/>
          <w:rtl/>
        </w:rPr>
        <w:t xml:space="preserve"> &lt;&lt; קריאה &gt;&gt; </w:t>
      </w:r>
      <w:r>
        <w:rPr>
          <w:rtl/>
        </w:rPr>
        <w:t>משה סעדה (הליכוד):</w:t>
      </w:r>
      <w:r w:rsidRPr="00FA0893">
        <w:rPr>
          <w:rStyle w:val="TagStyle"/>
          <w:rtl/>
        </w:rPr>
        <w:t xml:space="preserve"> &lt;&lt; קריאה &gt;&gt;</w:t>
      </w:r>
      <w:r>
        <w:rPr>
          <w:rtl/>
        </w:rPr>
        <w:t xml:space="preserve">  </w:t>
      </w:r>
      <w:bookmarkEnd w:id="5227"/>
    </w:p>
    <w:p w:rsidR="00415BCA" w:rsidRDefault="00415BCA" w:rsidP="004139AC">
      <w:pPr>
        <w:rPr>
          <w:rtl/>
        </w:rPr>
      </w:pPr>
    </w:p>
    <w:p w:rsidR="00415BCA" w:rsidRDefault="00415BCA" w:rsidP="008E75D4">
      <w:pPr>
        <w:rPr>
          <w:rtl/>
        </w:rPr>
      </w:pPr>
      <w:r>
        <w:rPr>
          <w:rFonts w:hint="cs"/>
          <w:rtl/>
        </w:rPr>
        <w:t xml:space="preserve">ועשינו. </w:t>
      </w:r>
    </w:p>
    <w:p w:rsidR="00415BCA" w:rsidRDefault="00415BCA" w:rsidP="008E75D4">
      <w:pPr>
        <w:rPr>
          <w:rtl/>
        </w:rPr>
      </w:pPr>
    </w:p>
    <w:p w:rsidR="00415BCA" w:rsidRDefault="00415BCA" w:rsidP="008E75D4">
      <w:pPr>
        <w:pStyle w:val="-"/>
        <w:keepNext/>
        <w:rPr>
          <w:rtl/>
        </w:rPr>
      </w:pPr>
      <w:bookmarkStart w:id="5228" w:name="ET_speakercontinue_6156_4"/>
      <w:r w:rsidRPr="00FA0893">
        <w:rPr>
          <w:rStyle w:val="TagStyle"/>
          <w:rtl/>
        </w:rPr>
        <w:t xml:space="preserve"> &lt;&lt; דובר_המשך &gt;&gt; </w:t>
      </w:r>
      <w:r>
        <w:rPr>
          <w:rtl/>
        </w:rPr>
        <w:t>גלעד קריב (העבודה):</w:t>
      </w:r>
      <w:r w:rsidRPr="00FA0893">
        <w:rPr>
          <w:rStyle w:val="TagStyle"/>
          <w:rtl/>
        </w:rPr>
        <w:t xml:space="preserve"> &lt;&lt; דובר_המשך &gt;&gt;</w:t>
      </w:r>
      <w:r>
        <w:rPr>
          <w:rtl/>
        </w:rPr>
        <w:t xml:space="preserve">  </w:t>
      </w:r>
      <w:bookmarkEnd w:id="5228"/>
    </w:p>
    <w:p w:rsidR="00415BCA" w:rsidRDefault="00415BCA" w:rsidP="004139AC">
      <w:pPr>
        <w:rPr>
          <w:rtl/>
        </w:rPr>
      </w:pPr>
    </w:p>
    <w:p w:rsidR="00415BCA" w:rsidRDefault="00D6059D" w:rsidP="008E75D4">
      <w:pPr>
        <w:rPr>
          <w:rtl/>
        </w:rPr>
      </w:pPr>
      <w:r>
        <w:rPr>
          <w:rFonts w:hint="cs"/>
          <w:rtl/>
        </w:rPr>
        <w:t>– –</w:t>
      </w:r>
      <w:r w:rsidR="00415BCA">
        <w:rPr>
          <w:rFonts w:hint="cs"/>
          <w:rtl/>
        </w:rPr>
        <w:t xml:space="preserve"> אבל נמנעתם מלהציג את השינויים הללו לציבור. </w:t>
      </w:r>
    </w:p>
    <w:p w:rsidR="00415BCA" w:rsidRDefault="00415BCA" w:rsidP="008E75D4">
      <w:pPr>
        <w:rPr>
          <w:rtl/>
        </w:rPr>
      </w:pPr>
    </w:p>
    <w:p w:rsidR="00415BCA" w:rsidRDefault="00415BCA" w:rsidP="008E75D4">
      <w:pPr>
        <w:pStyle w:val="af5"/>
        <w:keepNext/>
        <w:rPr>
          <w:rtl/>
        </w:rPr>
      </w:pPr>
      <w:bookmarkStart w:id="5229" w:name="ET_interruption_6357_5"/>
      <w:r w:rsidRPr="00BC3D8B">
        <w:rPr>
          <w:rStyle w:val="TagStyle"/>
          <w:rtl/>
        </w:rPr>
        <w:t xml:space="preserve"> &lt;&lt; קריאה &gt;&gt; </w:t>
      </w:r>
      <w:r>
        <w:rPr>
          <w:rtl/>
        </w:rPr>
        <w:t>משה סעדה (הליכוד):</w:t>
      </w:r>
      <w:r w:rsidRPr="00BC3D8B">
        <w:rPr>
          <w:rStyle w:val="TagStyle"/>
          <w:rtl/>
        </w:rPr>
        <w:t xml:space="preserve"> &lt;&lt; קריאה &gt;&gt;</w:t>
      </w:r>
      <w:r>
        <w:rPr>
          <w:rtl/>
        </w:rPr>
        <w:t xml:space="preserve">  </w:t>
      </w:r>
      <w:bookmarkEnd w:id="5229"/>
    </w:p>
    <w:p w:rsidR="00415BCA" w:rsidRDefault="00415BCA" w:rsidP="004139AC">
      <w:pPr>
        <w:rPr>
          <w:rtl/>
        </w:rPr>
      </w:pPr>
    </w:p>
    <w:p w:rsidR="00415BCA" w:rsidRDefault="00415BCA" w:rsidP="008E75D4">
      <w:pPr>
        <w:rPr>
          <w:rtl/>
        </w:rPr>
      </w:pPr>
      <w:r>
        <w:rPr>
          <w:rFonts w:hint="cs"/>
          <w:rtl/>
        </w:rPr>
        <w:t xml:space="preserve">אני כאן </w:t>
      </w:r>
      <w:bookmarkStart w:id="5230" w:name="_ETM_Q20_279000"/>
      <w:bookmarkEnd w:id="5230"/>
      <w:r w:rsidR="00D6059D">
        <w:rPr>
          <w:rFonts w:hint="cs"/>
          <w:rtl/>
        </w:rPr>
        <w:t>– – –</w:t>
      </w:r>
      <w:r>
        <w:rPr>
          <w:rFonts w:hint="cs"/>
          <w:rtl/>
        </w:rPr>
        <w:t xml:space="preserve"> קריב </w:t>
      </w:r>
      <w:r w:rsidR="00D6059D">
        <w:rPr>
          <w:rFonts w:hint="cs"/>
          <w:rtl/>
        </w:rPr>
        <w:t>– – –</w:t>
      </w:r>
      <w:r>
        <w:rPr>
          <w:rFonts w:hint="cs"/>
          <w:rtl/>
        </w:rPr>
        <w:t xml:space="preserve"> </w:t>
      </w:r>
    </w:p>
    <w:p w:rsidR="00415BCA" w:rsidRDefault="00415BCA" w:rsidP="008E75D4">
      <w:pPr>
        <w:rPr>
          <w:rtl/>
        </w:rPr>
      </w:pPr>
    </w:p>
    <w:p w:rsidR="00415BCA" w:rsidRDefault="00415BCA" w:rsidP="008E75D4">
      <w:pPr>
        <w:pStyle w:val="-"/>
        <w:keepNext/>
        <w:rPr>
          <w:rtl/>
        </w:rPr>
      </w:pPr>
      <w:bookmarkStart w:id="5231" w:name="ET_speakercontinue_6156_6"/>
      <w:r w:rsidRPr="00BC3D8B">
        <w:rPr>
          <w:rStyle w:val="TagStyle"/>
          <w:rtl/>
        </w:rPr>
        <w:t xml:space="preserve">&lt;&lt; דובר_המשך &gt;&gt; </w:t>
      </w:r>
      <w:r>
        <w:rPr>
          <w:rtl/>
        </w:rPr>
        <w:t>גלעד קריב (העבודה):</w:t>
      </w:r>
      <w:r w:rsidRPr="00BC3D8B">
        <w:rPr>
          <w:rStyle w:val="TagStyle"/>
          <w:rtl/>
        </w:rPr>
        <w:t xml:space="preserve"> &lt;&lt; דובר_המשך &gt;&gt;</w:t>
      </w:r>
      <w:r>
        <w:rPr>
          <w:rtl/>
        </w:rPr>
        <w:t xml:space="preserve">  </w:t>
      </w:r>
      <w:bookmarkEnd w:id="5231"/>
    </w:p>
    <w:p w:rsidR="00415BCA" w:rsidRDefault="00415BCA" w:rsidP="004139AC">
      <w:pPr>
        <w:rPr>
          <w:rtl/>
        </w:rPr>
      </w:pPr>
    </w:p>
    <w:p w:rsidR="00415BCA" w:rsidRDefault="00415BCA" w:rsidP="002B4CFE">
      <w:pPr>
        <w:rPr>
          <w:rtl/>
        </w:rPr>
      </w:pPr>
      <w:bookmarkStart w:id="5232" w:name="_ETM_Q20_283000"/>
      <w:bookmarkEnd w:id="5232"/>
      <w:r>
        <w:rPr>
          <w:rFonts w:hint="cs"/>
          <w:rtl/>
        </w:rPr>
        <w:t>יתרה מזו, בדק מי</w:t>
      </w:r>
      <w:bookmarkStart w:id="5233" w:name="_ETM_Q20_280000"/>
      <w:bookmarkEnd w:id="5233"/>
      <w:r>
        <w:rPr>
          <w:rFonts w:hint="cs"/>
          <w:rtl/>
        </w:rPr>
        <w:t xml:space="preserve"> שבדק, בדק מי שבדק את כל הציוצים של חברי</w:t>
      </w:r>
      <w:bookmarkStart w:id="5234" w:name="_ETM_Q20_291000"/>
      <w:bookmarkEnd w:id="5234"/>
      <w:r>
        <w:rPr>
          <w:rFonts w:hint="cs"/>
          <w:rtl/>
        </w:rPr>
        <w:t xml:space="preserve"> הכנסת של הליכוד שמכהנים היום כאן בבית הזה, לאור</w:t>
      </w:r>
      <w:bookmarkStart w:id="5235" w:name="_ETM_Q20_297000"/>
      <w:bookmarkEnd w:id="5235"/>
      <w:r>
        <w:rPr>
          <w:rFonts w:hint="cs"/>
          <w:rtl/>
        </w:rPr>
        <w:t xml:space="preserve">ך כל תקופת הקמפיין. </w:t>
      </w:r>
    </w:p>
    <w:p w:rsidR="00415BCA" w:rsidRDefault="00415BCA" w:rsidP="008E75D4">
      <w:pPr>
        <w:rPr>
          <w:rtl/>
        </w:rPr>
      </w:pPr>
    </w:p>
    <w:p w:rsidR="00415BCA" w:rsidRDefault="00415BCA" w:rsidP="008E75D4">
      <w:pPr>
        <w:pStyle w:val="af5"/>
        <w:keepNext/>
        <w:rPr>
          <w:rtl/>
        </w:rPr>
      </w:pPr>
      <w:bookmarkStart w:id="5236" w:name="ET_interruption_6357_7"/>
      <w:r w:rsidRPr="00C85B03">
        <w:rPr>
          <w:rStyle w:val="TagStyle"/>
          <w:rtl/>
        </w:rPr>
        <w:t xml:space="preserve"> &lt;&lt; קריאה &gt;&gt; </w:t>
      </w:r>
      <w:r>
        <w:rPr>
          <w:rtl/>
        </w:rPr>
        <w:t>משה סעדה (הליכוד):</w:t>
      </w:r>
      <w:r w:rsidRPr="00C85B03">
        <w:rPr>
          <w:rStyle w:val="TagStyle"/>
          <w:rtl/>
        </w:rPr>
        <w:t xml:space="preserve"> &lt;&lt; קריאה &gt;&gt;</w:t>
      </w:r>
      <w:r>
        <w:rPr>
          <w:rtl/>
        </w:rPr>
        <w:t xml:space="preserve">  </w:t>
      </w:r>
      <w:bookmarkEnd w:id="5236"/>
    </w:p>
    <w:p w:rsidR="00415BCA" w:rsidRDefault="00415BCA" w:rsidP="004139AC">
      <w:pPr>
        <w:rPr>
          <w:rtl/>
        </w:rPr>
      </w:pPr>
    </w:p>
    <w:p w:rsidR="00415BCA" w:rsidRDefault="00415BCA" w:rsidP="008E75D4">
      <w:pPr>
        <w:rPr>
          <w:rtl/>
        </w:rPr>
      </w:pPr>
      <w:r>
        <w:rPr>
          <w:rFonts w:hint="cs"/>
          <w:rtl/>
        </w:rPr>
        <w:t xml:space="preserve">בדקת את </w:t>
      </w:r>
      <w:r w:rsidR="00D6059D">
        <w:rPr>
          <w:rFonts w:hint="cs"/>
          <w:rtl/>
        </w:rPr>
        <w:t>– – –</w:t>
      </w:r>
      <w:r>
        <w:rPr>
          <w:rFonts w:hint="cs"/>
          <w:rtl/>
        </w:rPr>
        <w:t xml:space="preserve"> </w:t>
      </w:r>
    </w:p>
    <w:p w:rsidR="00415BCA" w:rsidRDefault="00415BCA" w:rsidP="008E75D4">
      <w:pPr>
        <w:rPr>
          <w:rtl/>
        </w:rPr>
      </w:pPr>
    </w:p>
    <w:p w:rsidR="00415BCA" w:rsidRDefault="00415BCA" w:rsidP="008E75D4">
      <w:pPr>
        <w:pStyle w:val="-"/>
        <w:keepNext/>
        <w:rPr>
          <w:rtl/>
        </w:rPr>
      </w:pPr>
      <w:bookmarkStart w:id="5237" w:name="_ETM_Q20_299000"/>
      <w:bookmarkStart w:id="5238" w:name="ET_speakercontinue_6156_8"/>
      <w:bookmarkEnd w:id="5237"/>
      <w:r w:rsidRPr="00C85B03">
        <w:rPr>
          <w:rStyle w:val="TagStyle"/>
          <w:rtl/>
        </w:rPr>
        <w:t xml:space="preserve">&lt;&lt; דובר_המשך &gt;&gt; </w:t>
      </w:r>
      <w:r>
        <w:rPr>
          <w:rtl/>
        </w:rPr>
        <w:t>גלעד קריב (העבודה):</w:t>
      </w:r>
      <w:r w:rsidRPr="00C85B03">
        <w:rPr>
          <w:rStyle w:val="TagStyle"/>
          <w:rtl/>
        </w:rPr>
        <w:t xml:space="preserve"> &lt;&lt; דובר_המשך &gt;&gt;</w:t>
      </w:r>
      <w:r>
        <w:rPr>
          <w:rtl/>
        </w:rPr>
        <w:t xml:space="preserve">  </w:t>
      </w:r>
      <w:bookmarkEnd w:id="5238"/>
    </w:p>
    <w:p w:rsidR="00415BCA" w:rsidRDefault="00415BCA" w:rsidP="004139AC">
      <w:pPr>
        <w:rPr>
          <w:rtl/>
        </w:rPr>
      </w:pPr>
    </w:p>
    <w:p w:rsidR="00415BCA" w:rsidRDefault="00415BCA" w:rsidP="008E75D4">
      <w:pPr>
        <w:rPr>
          <w:rtl/>
        </w:rPr>
      </w:pPr>
      <w:r>
        <w:rPr>
          <w:rFonts w:hint="cs"/>
          <w:rtl/>
        </w:rPr>
        <w:t>3,500 ציוצים</w:t>
      </w:r>
      <w:bookmarkStart w:id="5239" w:name="_ETM_Q20_302000"/>
      <w:bookmarkEnd w:id="5239"/>
      <w:r>
        <w:rPr>
          <w:rFonts w:hint="cs"/>
          <w:rtl/>
        </w:rPr>
        <w:t xml:space="preserve">, אם אינני טועה. בודדים בלבד, ולא של בכירי </w:t>
      </w:r>
      <w:bookmarkStart w:id="5240" w:name="_ETM_Q20_309000"/>
      <w:bookmarkEnd w:id="5240"/>
      <w:r>
        <w:rPr>
          <w:rFonts w:hint="cs"/>
          <w:rtl/>
        </w:rPr>
        <w:t xml:space="preserve">הרשימה, עסקו בשינויים במערכת המשפט. </w:t>
      </w:r>
    </w:p>
    <w:p w:rsidR="00415BCA" w:rsidRDefault="00415BCA" w:rsidP="008E75D4">
      <w:pPr>
        <w:rPr>
          <w:rtl/>
        </w:rPr>
      </w:pPr>
      <w:bookmarkStart w:id="5241" w:name="_ETM_Q20_311000"/>
      <w:bookmarkEnd w:id="5241"/>
    </w:p>
    <w:p w:rsidR="00415BCA" w:rsidRDefault="00415BCA" w:rsidP="008E75D4">
      <w:pPr>
        <w:pStyle w:val="af5"/>
        <w:keepNext/>
        <w:rPr>
          <w:rtl/>
        </w:rPr>
      </w:pPr>
      <w:bookmarkStart w:id="5242" w:name="ET_interruption_6357_9"/>
      <w:r w:rsidRPr="002C0063">
        <w:rPr>
          <w:rStyle w:val="TagStyle"/>
          <w:rtl/>
        </w:rPr>
        <w:t xml:space="preserve"> &lt;&lt; קריאה &gt;&gt; </w:t>
      </w:r>
      <w:r>
        <w:rPr>
          <w:rtl/>
        </w:rPr>
        <w:t>משה סעדה (הליכוד):</w:t>
      </w:r>
      <w:r w:rsidRPr="002C0063">
        <w:rPr>
          <w:rStyle w:val="TagStyle"/>
          <w:rtl/>
        </w:rPr>
        <w:t xml:space="preserve"> &lt;&lt; קריאה &gt;&gt;</w:t>
      </w:r>
      <w:r>
        <w:rPr>
          <w:rtl/>
        </w:rPr>
        <w:t xml:space="preserve">  </w:t>
      </w:r>
      <w:bookmarkEnd w:id="5242"/>
    </w:p>
    <w:p w:rsidR="00415BCA" w:rsidRDefault="00415BCA" w:rsidP="004139AC">
      <w:pPr>
        <w:rPr>
          <w:rtl/>
        </w:rPr>
      </w:pPr>
    </w:p>
    <w:p w:rsidR="00415BCA" w:rsidRDefault="00415BCA" w:rsidP="008E75D4">
      <w:pPr>
        <w:rPr>
          <w:rtl/>
        </w:rPr>
      </w:pPr>
      <w:r>
        <w:rPr>
          <w:rFonts w:hint="cs"/>
          <w:rtl/>
        </w:rPr>
        <w:t xml:space="preserve">כל ריאיון שלי עסק </w:t>
      </w:r>
      <w:r w:rsidR="00D6059D">
        <w:rPr>
          <w:rFonts w:hint="cs"/>
          <w:rtl/>
        </w:rPr>
        <w:t>– – –</w:t>
      </w:r>
      <w:r>
        <w:rPr>
          <w:rFonts w:hint="cs"/>
          <w:rtl/>
        </w:rPr>
        <w:t xml:space="preserve"> קריב. </w:t>
      </w:r>
    </w:p>
    <w:p w:rsidR="00415BCA" w:rsidRDefault="00415BCA" w:rsidP="008E75D4">
      <w:pPr>
        <w:rPr>
          <w:rtl/>
        </w:rPr>
      </w:pPr>
    </w:p>
    <w:p w:rsidR="00415BCA" w:rsidRDefault="00415BCA" w:rsidP="008E75D4">
      <w:pPr>
        <w:pStyle w:val="-"/>
        <w:keepNext/>
        <w:rPr>
          <w:rtl/>
        </w:rPr>
      </w:pPr>
      <w:bookmarkStart w:id="5243" w:name="ET_speakercontinue_6156_10"/>
      <w:r w:rsidRPr="000652A0">
        <w:rPr>
          <w:rStyle w:val="TagStyle"/>
          <w:rtl/>
        </w:rPr>
        <w:t xml:space="preserve"> &lt;&lt; דובר_המשך &gt;&gt; </w:t>
      </w:r>
      <w:r>
        <w:rPr>
          <w:rtl/>
        </w:rPr>
        <w:t>גלעד קריב (העבודה):</w:t>
      </w:r>
      <w:r w:rsidRPr="000652A0">
        <w:rPr>
          <w:rStyle w:val="TagStyle"/>
          <w:rtl/>
        </w:rPr>
        <w:t xml:space="preserve"> &lt;&lt; דובר_המשך &gt;&gt;</w:t>
      </w:r>
      <w:r>
        <w:rPr>
          <w:rtl/>
        </w:rPr>
        <w:t xml:space="preserve">  </w:t>
      </w:r>
      <w:bookmarkEnd w:id="5243"/>
    </w:p>
    <w:p w:rsidR="00415BCA" w:rsidRDefault="00415BCA" w:rsidP="004139AC">
      <w:pPr>
        <w:rPr>
          <w:rtl/>
        </w:rPr>
      </w:pPr>
    </w:p>
    <w:p w:rsidR="00415BCA" w:rsidRDefault="00415BCA" w:rsidP="008E75D4">
      <w:pPr>
        <w:rPr>
          <w:rtl/>
        </w:rPr>
      </w:pPr>
      <w:r>
        <w:rPr>
          <w:rFonts w:hint="cs"/>
          <w:rtl/>
        </w:rPr>
        <w:t>ומדוע לדבר על מה</w:t>
      </w:r>
      <w:bookmarkStart w:id="5244" w:name="_ETM_Q20_316000"/>
      <w:bookmarkEnd w:id="5244"/>
      <w:r>
        <w:rPr>
          <w:rFonts w:hint="cs"/>
          <w:rtl/>
        </w:rPr>
        <w:t xml:space="preserve"> שהיה לפני הבחירות? בואו נדבר גם על מה שהיה אחרי הבחירות, אחרי שהעם הכריע וסימן </w:t>
      </w:r>
      <w:bookmarkStart w:id="5245" w:name="_ETM_Q20_321000"/>
      <w:bookmarkEnd w:id="5245"/>
      <w:r>
        <w:rPr>
          <w:rFonts w:hint="cs"/>
          <w:rtl/>
        </w:rPr>
        <w:t xml:space="preserve">את בנימין נתניהו כראש הממשלה הבא של מדינת </w:t>
      </w:r>
      <w:bookmarkStart w:id="5246" w:name="_ETM_Q20_322000"/>
      <w:bookmarkEnd w:id="5246"/>
      <w:r>
        <w:rPr>
          <w:rFonts w:hint="cs"/>
          <w:rtl/>
        </w:rPr>
        <w:t xml:space="preserve">ישראל. </w:t>
      </w:r>
      <w:bookmarkStart w:id="5247" w:name="_ETM_Q20_265000"/>
      <w:bookmarkStart w:id="5248" w:name="_ETM_Q20_295920"/>
      <w:bookmarkStart w:id="5249" w:name="_ETM_Q20_327500"/>
      <w:bookmarkEnd w:id="5247"/>
      <w:bookmarkEnd w:id="5248"/>
      <w:bookmarkEnd w:id="5249"/>
      <w:r>
        <w:rPr>
          <w:rtl/>
        </w:rPr>
        <w:t xml:space="preserve">האם </w:t>
      </w:r>
      <w:bookmarkStart w:id="5250" w:name="_ETM_Q20_327980"/>
      <w:bookmarkEnd w:id="5250"/>
      <w:r>
        <w:rPr>
          <w:rtl/>
        </w:rPr>
        <w:t>א</w:t>
      </w:r>
      <w:r>
        <w:rPr>
          <w:rFonts w:hint="cs"/>
          <w:rtl/>
        </w:rPr>
        <w:t>ז</w:t>
      </w:r>
      <w:r>
        <w:rPr>
          <w:rtl/>
        </w:rPr>
        <w:t xml:space="preserve"> </w:t>
      </w:r>
      <w:bookmarkStart w:id="5251" w:name="_ETM_Q20_328340"/>
      <w:bookmarkEnd w:id="5251"/>
      <w:r>
        <w:rPr>
          <w:rtl/>
        </w:rPr>
        <w:t xml:space="preserve">בנימין </w:t>
      </w:r>
      <w:bookmarkStart w:id="5252" w:name="_ETM_Q20_328879"/>
      <w:bookmarkEnd w:id="5252"/>
      <w:r>
        <w:rPr>
          <w:rtl/>
        </w:rPr>
        <w:t xml:space="preserve">נתניהו </w:t>
      </w:r>
      <w:bookmarkStart w:id="5253" w:name="_ETM_Q20_329569"/>
      <w:bookmarkEnd w:id="5253"/>
      <w:r>
        <w:rPr>
          <w:rtl/>
        </w:rPr>
        <w:t xml:space="preserve">טרח </w:t>
      </w:r>
      <w:bookmarkStart w:id="5254" w:name="_ETM_Q20_330139"/>
      <w:bookmarkEnd w:id="5254"/>
      <w:r>
        <w:rPr>
          <w:rtl/>
        </w:rPr>
        <w:t xml:space="preserve">להציג </w:t>
      </w:r>
      <w:bookmarkStart w:id="5255" w:name="_ETM_Q20_330680"/>
      <w:bookmarkEnd w:id="5255"/>
      <w:r>
        <w:rPr>
          <w:rtl/>
        </w:rPr>
        <w:t xml:space="preserve">בפני </w:t>
      </w:r>
      <w:bookmarkStart w:id="5256" w:name="_ETM_Q20_331069"/>
      <w:bookmarkEnd w:id="5256"/>
      <w:r>
        <w:rPr>
          <w:rtl/>
        </w:rPr>
        <w:t xml:space="preserve">הציבור </w:t>
      </w:r>
      <w:bookmarkStart w:id="5257" w:name="_ETM_Q20_332180"/>
      <w:bookmarkEnd w:id="5257"/>
      <w:r>
        <w:rPr>
          <w:rtl/>
        </w:rPr>
        <w:t xml:space="preserve">את </w:t>
      </w:r>
      <w:bookmarkStart w:id="5258" w:name="_ETM_Q20_332480"/>
      <w:bookmarkEnd w:id="5258"/>
      <w:r>
        <w:rPr>
          <w:rtl/>
        </w:rPr>
        <w:t xml:space="preserve">תוכניתו </w:t>
      </w:r>
      <w:bookmarkStart w:id="5259" w:name="_ETM_Q20_333200"/>
      <w:bookmarkEnd w:id="5259"/>
      <w:r>
        <w:rPr>
          <w:rtl/>
        </w:rPr>
        <w:t>המפורטת</w:t>
      </w:r>
      <w:r>
        <w:rPr>
          <w:rFonts w:hint="cs"/>
          <w:rtl/>
        </w:rPr>
        <w:t>?</w:t>
      </w:r>
      <w:r>
        <w:rPr>
          <w:rtl/>
        </w:rPr>
        <w:t xml:space="preserve"> </w:t>
      </w:r>
      <w:bookmarkStart w:id="5260" w:name="_ETM_Q20_334790"/>
      <w:bookmarkEnd w:id="5260"/>
      <w:r>
        <w:rPr>
          <w:rtl/>
        </w:rPr>
        <w:t xml:space="preserve">כמובן </w:t>
      </w:r>
      <w:bookmarkStart w:id="5261" w:name="_ETM_Q20_335419"/>
      <w:bookmarkEnd w:id="5261"/>
      <w:r>
        <w:rPr>
          <w:rtl/>
        </w:rPr>
        <w:t>שלא</w:t>
      </w:r>
      <w:r>
        <w:rPr>
          <w:rFonts w:hint="cs"/>
          <w:rtl/>
        </w:rPr>
        <w:t>,</w:t>
      </w:r>
      <w:r>
        <w:rPr>
          <w:rtl/>
        </w:rPr>
        <w:t xml:space="preserve"> </w:t>
      </w:r>
      <w:bookmarkStart w:id="5262" w:name="_ETM_Q20_336320"/>
      <w:bookmarkEnd w:id="5262"/>
      <w:r>
        <w:rPr>
          <w:rtl/>
        </w:rPr>
        <w:t xml:space="preserve">וההוכחה </w:t>
      </w:r>
      <w:bookmarkStart w:id="5263" w:name="_ETM_Q20_337220"/>
      <w:bookmarkEnd w:id="5263"/>
      <w:r>
        <w:rPr>
          <w:rFonts w:hint="cs"/>
          <w:rtl/>
        </w:rPr>
        <w:t>ה</w:t>
      </w:r>
      <w:r>
        <w:rPr>
          <w:rtl/>
        </w:rPr>
        <w:t xml:space="preserve">מיטבית </w:t>
      </w:r>
      <w:bookmarkStart w:id="5264" w:name="_ETM_Q20_338470"/>
      <w:bookmarkEnd w:id="5264"/>
      <w:r>
        <w:rPr>
          <w:rFonts w:hint="cs"/>
          <w:rtl/>
        </w:rPr>
        <w:t>היא</w:t>
      </w:r>
      <w:r>
        <w:rPr>
          <w:rtl/>
        </w:rPr>
        <w:t xml:space="preserve"> </w:t>
      </w:r>
      <w:bookmarkStart w:id="5265" w:name="_ETM_Q20_338680"/>
      <w:bookmarkEnd w:id="5265"/>
      <w:r>
        <w:rPr>
          <w:rtl/>
        </w:rPr>
        <w:t xml:space="preserve">ההסכמים </w:t>
      </w:r>
      <w:bookmarkStart w:id="5266" w:name="_ETM_Q20_339310"/>
      <w:bookmarkEnd w:id="5266"/>
      <w:r>
        <w:rPr>
          <w:rtl/>
        </w:rPr>
        <w:t xml:space="preserve">הקואליציוניים </w:t>
      </w:r>
      <w:bookmarkStart w:id="5267" w:name="_ETM_Q20_340330"/>
      <w:bookmarkEnd w:id="5267"/>
      <w:r>
        <w:rPr>
          <w:rtl/>
        </w:rPr>
        <w:t>עצמם</w:t>
      </w:r>
      <w:r>
        <w:rPr>
          <w:rFonts w:hint="cs"/>
          <w:rtl/>
        </w:rPr>
        <w:t>.</w:t>
      </w:r>
      <w:r>
        <w:rPr>
          <w:rtl/>
        </w:rPr>
        <w:t xml:space="preserve"> </w:t>
      </w:r>
      <w:bookmarkStart w:id="5268" w:name="_ETM_Q20_342239"/>
      <w:bookmarkEnd w:id="5268"/>
      <w:r>
        <w:rPr>
          <w:rtl/>
        </w:rPr>
        <w:t xml:space="preserve">הזכיר </w:t>
      </w:r>
      <w:bookmarkStart w:id="5269" w:name="_ETM_Q20_342750"/>
      <w:bookmarkEnd w:id="5269"/>
      <w:r>
        <w:rPr>
          <w:rtl/>
        </w:rPr>
        <w:t xml:space="preserve">כאן </w:t>
      </w:r>
      <w:bookmarkStart w:id="5270" w:name="_ETM_Q20_342989"/>
      <w:bookmarkEnd w:id="5270"/>
      <w:r>
        <w:rPr>
          <w:rtl/>
        </w:rPr>
        <w:t xml:space="preserve">חבר </w:t>
      </w:r>
      <w:bookmarkStart w:id="5271" w:name="_ETM_Q20_343349"/>
      <w:bookmarkEnd w:id="5271"/>
      <w:r>
        <w:rPr>
          <w:rtl/>
        </w:rPr>
        <w:t xml:space="preserve">הכנסת </w:t>
      </w:r>
      <w:bookmarkStart w:id="5272" w:name="_ETM_Q20_344040"/>
      <w:bookmarkEnd w:id="5272"/>
      <w:r>
        <w:rPr>
          <w:rtl/>
        </w:rPr>
        <w:t xml:space="preserve">רוטמן </w:t>
      </w:r>
      <w:bookmarkStart w:id="5273" w:name="_ETM_Q20_345000"/>
      <w:bookmarkEnd w:id="5273"/>
      <w:r>
        <w:rPr>
          <w:rtl/>
        </w:rPr>
        <w:t xml:space="preserve">את </w:t>
      </w:r>
      <w:bookmarkStart w:id="5274" w:name="_ETM_Q20_345239"/>
      <w:bookmarkEnd w:id="5274"/>
      <w:r>
        <w:rPr>
          <w:rtl/>
        </w:rPr>
        <w:t xml:space="preserve">ההסכמים </w:t>
      </w:r>
      <w:bookmarkStart w:id="5275" w:name="_ETM_Q20_345810"/>
      <w:bookmarkEnd w:id="5275"/>
      <w:r>
        <w:rPr>
          <w:rtl/>
        </w:rPr>
        <w:t>הקואליציוניים</w:t>
      </w:r>
      <w:r>
        <w:rPr>
          <w:rFonts w:hint="cs"/>
          <w:rtl/>
        </w:rPr>
        <w:t>,</w:t>
      </w:r>
      <w:r>
        <w:rPr>
          <w:rtl/>
        </w:rPr>
        <w:t xml:space="preserve"> </w:t>
      </w:r>
      <w:bookmarkStart w:id="5276" w:name="_ETM_Q20_347620"/>
      <w:bookmarkStart w:id="5277" w:name="_ETM_Q20_347860"/>
      <w:bookmarkEnd w:id="5276"/>
      <w:bookmarkEnd w:id="5277"/>
      <w:r>
        <w:rPr>
          <w:rFonts w:hint="cs"/>
          <w:rtl/>
        </w:rPr>
        <w:t>אלא שקריאה של</w:t>
      </w:r>
      <w:r>
        <w:rPr>
          <w:rtl/>
        </w:rPr>
        <w:t xml:space="preserve"> </w:t>
      </w:r>
      <w:bookmarkStart w:id="5278" w:name="_ETM_Q20_349840"/>
      <w:bookmarkEnd w:id="5278"/>
      <w:r>
        <w:rPr>
          <w:rtl/>
        </w:rPr>
        <w:t xml:space="preserve">ההסכם </w:t>
      </w:r>
      <w:bookmarkStart w:id="5279" w:name="_ETM_Q20_350439"/>
      <w:bookmarkEnd w:id="5279"/>
      <w:r>
        <w:rPr>
          <w:rtl/>
        </w:rPr>
        <w:t xml:space="preserve">בין </w:t>
      </w:r>
      <w:bookmarkStart w:id="5280" w:name="_ETM_Q20_350650"/>
      <w:bookmarkEnd w:id="5280"/>
      <w:r>
        <w:rPr>
          <w:rtl/>
        </w:rPr>
        <w:t xml:space="preserve">הציונות </w:t>
      </w:r>
      <w:bookmarkStart w:id="5281" w:name="_ETM_Q20_351310"/>
      <w:bookmarkEnd w:id="5281"/>
      <w:r>
        <w:rPr>
          <w:rtl/>
        </w:rPr>
        <w:t xml:space="preserve">הדתית </w:t>
      </w:r>
      <w:bookmarkStart w:id="5282" w:name="_ETM_Q20_351819"/>
      <w:bookmarkEnd w:id="5282"/>
      <w:r>
        <w:rPr>
          <w:rtl/>
        </w:rPr>
        <w:t xml:space="preserve">לבין </w:t>
      </w:r>
      <w:bookmarkStart w:id="5283" w:name="_ETM_Q20_352180"/>
      <w:bookmarkEnd w:id="5283"/>
      <w:r>
        <w:rPr>
          <w:rtl/>
        </w:rPr>
        <w:t xml:space="preserve">הליכוד </w:t>
      </w:r>
      <w:bookmarkStart w:id="5284" w:name="_ETM_Q20_353440"/>
      <w:bookmarkEnd w:id="5284"/>
      <w:r>
        <w:rPr>
          <w:rtl/>
        </w:rPr>
        <w:t xml:space="preserve">מלמדת </w:t>
      </w:r>
      <w:bookmarkStart w:id="5285" w:name="_ETM_Q20_354250"/>
      <w:bookmarkEnd w:id="5285"/>
      <w:r>
        <w:rPr>
          <w:rtl/>
        </w:rPr>
        <w:t xml:space="preserve">כיצד </w:t>
      </w:r>
      <w:bookmarkStart w:id="5286" w:name="_ETM_Q20_355030"/>
      <w:bookmarkEnd w:id="5286"/>
      <w:r>
        <w:rPr>
          <w:rtl/>
        </w:rPr>
        <w:t xml:space="preserve">בצד </w:t>
      </w:r>
      <w:bookmarkStart w:id="5287" w:name="_ETM_Q20_355690"/>
      <w:bookmarkEnd w:id="5287"/>
      <w:r>
        <w:rPr>
          <w:rtl/>
        </w:rPr>
        <w:t>פ</w:t>
      </w:r>
      <w:r>
        <w:rPr>
          <w:rFonts w:hint="cs"/>
          <w:rtl/>
        </w:rPr>
        <w:t>י</w:t>
      </w:r>
      <w:r>
        <w:rPr>
          <w:rtl/>
        </w:rPr>
        <w:t xml:space="preserve">רוט </w:t>
      </w:r>
      <w:bookmarkStart w:id="5288" w:name="_ETM_Q20_356320"/>
      <w:bookmarkEnd w:id="5288"/>
      <w:r>
        <w:rPr>
          <w:rtl/>
        </w:rPr>
        <w:t xml:space="preserve">דרמטי </w:t>
      </w:r>
      <w:bookmarkStart w:id="5289" w:name="_ETM_Q20_358069"/>
      <w:bookmarkEnd w:id="5289"/>
      <w:r>
        <w:rPr>
          <w:rtl/>
        </w:rPr>
        <w:t xml:space="preserve">של </w:t>
      </w:r>
      <w:bookmarkStart w:id="5290" w:name="_ETM_Q20_358400"/>
      <w:bookmarkEnd w:id="5290"/>
      <w:r>
        <w:rPr>
          <w:rtl/>
        </w:rPr>
        <w:t xml:space="preserve">עניינים </w:t>
      </w:r>
      <w:bookmarkStart w:id="5291" w:name="_ETM_Q20_358909"/>
      <w:bookmarkStart w:id="5292" w:name="_ETM_Q20_359940"/>
      <w:bookmarkEnd w:id="5291"/>
      <w:bookmarkEnd w:id="5292"/>
      <w:r>
        <w:rPr>
          <w:rFonts w:hint="cs"/>
          <w:rtl/>
        </w:rPr>
        <w:t>תקציביים ו</w:t>
      </w:r>
      <w:r>
        <w:rPr>
          <w:rtl/>
        </w:rPr>
        <w:t xml:space="preserve">של </w:t>
      </w:r>
      <w:bookmarkStart w:id="5293" w:name="_ETM_Q20_360300"/>
      <w:bookmarkEnd w:id="5293"/>
      <w:r>
        <w:rPr>
          <w:rtl/>
        </w:rPr>
        <w:t xml:space="preserve">ענייני </w:t>
      </w:r>
      <w:bookmarkStart w:id="5294" w:name="_ETM_Q20_360780"/>
      <w:bookmarkEnd w:id="5294"/>
      <w:r>
        <w:rPr>
          <w:rtl/>
        </w:rPr>
        <w:t xml:space="preserve">סמכויות </w:t>
      </w:r>
      <w:bookmarkStart w:id="5295" w:name="_ETM_Q20_362180"/>
      <w:bookmarkEnd w:id="5295"/>
      <w:r>
        <w:rPr>
          <w:rtl/>
        </w:rPr>
        <w:t xml:space="preserve">והנספח </w:t>
      </w:r>
      <w:bookmarkStart w:id="5296" w:name="_ETM_Q20_363260"/>
      <w:bookmarkEnd w:id="5296"/>
      <w:r>
        <w:rPr>
          <w:rtl/>
        </w:rPr>
        <w:t>שעו</w:t>
      </w:r>
      <w:r>
        <w:rPr>
          <w:rFonts w:hint="cs"/>
          <w:rtl/>
        </w:rPr>
        <w:t>סק</w:t>
      </w:r>
      <w:r>
        <w:rPr>
          <w:rtl/>
        </w:rPr>
        <w:t xml:space="preserve"> </w:t>
      </w:r>
      <w:bookmarkStart w:id="5297" w:name="_ETM_Q20_364630"/>
      <w:bookmarkEnd w:id="5297"/>
      <w:r>
        <w:rPr>
          <w:rtl/>
        </w:rPr>
        <w:t xml:space="preserve">בחלוקת </w:t>
      </w:r>
      <w:bookmarkStart w:id="5298" w:name="_ETM_Q20_365410"/>
      <w:bookmarkEnd w:id="5298"/>
      <w:r>
        <w:rPr>
          <w:rtl/>
        </w:rPr>
        <w:t xml:space="preserve">הסמכויות </w:t>
      </w:r>
      <w:bookmarkStart w:id="5299" w:name="_ETM_Q20_366070"/>
      <w:bookmarkEnd w:id="5299"/>
      <w:r>
        <w:rPr>
          <w:rtl/>
        </w:rPr>
        <w:t xml:space="preserve">השערורייתית </w:t>
      </w:r>
      <w:bookmarkStart w:id="5300" w:name="_ETM_Q20_367180"/>
      <w:bookmarkEnd w:id="5300"/>
      <w:r>
        <w:rPr>
          <w:rtl/>
        </w:rPr>
        <w:t xml:space="preserve">במשרד </w:t>
      </w:r>
      <w:bookmarkStart w:id="5301" w:name="_ETM_Q20_367780"/>
      <w:bookmarkEnd w:id="5301"/>
      <w:r>
        <w:rPr>
          <w:rtl/>
        </w:rPr>
        <w:t>הביטחון</w:t>
      </w:r>
      <w:r>
        <w:rPr>
          <w:rFonts w:hint="cs"/>
          <w:rtl/>
        </w:rPr>
        <w:t>,</w:t>
      </w:r>
      <w:r>
        <w:rPr>
          <w:rtl/>
        </w:rPr>
        <w:t xml:space="preserve"> </w:t>
      </w:r>
      <w:bookmarkStart w:id="5302" w:name="_ETM_Q20_368500"/>
      <w:bookmarkEnd w:id="5302"/>
      <w:r>
        <w:rPr>
          <w:rFonts w:hint="cs"/>
          <w:rtl/>
        </w:rPr>
        <w:t xml:space="preserve">שאת </w:t>
      </w:r>
      <w:r>
        <w:rPr>
          <w:rtl/>
        </w:rPr>
        <w:t xml:space="preserve">התוצאות </w:t>
      </w:r>
      <w:bookmarkStart w:id="5303" w:name="_ETM_Q20_369340"/>
      <w:bookmarkEnd w:id="5303"/>
      <w:r>
        <w:rPr>
          <w:rtl/>
        </w:rPr>
        <w:t xml:space="preserve">שלה </w:t>
      </w:r>
      <w:bookmarkStart w:id="5304" w:name="_ETM_Q20_369639"/>
      <w:bookmarkEnd w:id="5304"/>
      <w:r>
        <w:rPr>
          <w:rtl/>
        </w:rPr>
        <w:t xml:space="preserve">ראינו </w:t>
      </w:r>
      <w:bookmarkStart w:id="5305" w:name="_ETM_Q20_370480"/>
      <w:bookmarkEnd w:id="5305"/>
      <w:r>
        <w:rPr>
          <w:rtl/>
        </w:rPr>
        <w:t xml:space="preserve">ביום </w:t>
      </w:r>
      <w:bookmarkStart w:id="5306" w:name="_ETM_Q20_370870"/>
      <w:bookmarkEnd w:id="5306"/>
      <w:r>
        <w:rPr>
          <w:rtl/>
        </w:rPr>
        <w:t xml:space="preserve">שישי </w:t>
      </w:r>
      <w:bookmarkStart w:id="5307" w:name="_ETM_Q20_371380"/>
      <w:bookmarkEnd w:id="5307"/>
      <w:r>
        <w:rPr>
          <w:rtl/>
        </w:rPr>
        <w:t xml:space="preserve">האחרון </w:t>
      </w:r>
      <w:bookmarkStart w:id="5308" w:name="_ETM_Q20_372190"/>
      <w:bookmarkEnd w:id="5308"/>
      <w:r>
        <w:rPr>
          <w:rFonts w:hint="cs"/>
          <w:rtl/>
        </w:rPr>
        <w:t>על אחת מגבעות</w:t>
      </w:r>
      <w:r>
        <w:rPr>
          <w:rtl/>
        </w:rPr>
        <w:t xml:space="preserve"> </w:t>
      </w:r>
      <w:bookmarkStart w:id="5309" w:name="_ETM_Q20_373739"/>
      <w:bookmarkEnd w:id="5309"/>
      <w:r>
        <w:rPr>
          <w:rtl/>
        </w:rPr>
        <w:t>השטחים</w:t>
      </w:r>
      <w:r>
        <w:rPr>
          <w:rFonts w:hint="cs"/>
          <w:rtl/>
        </w:rPr>
        <w:t>,</w:t>
      </w:r>
      <w:r>
        <w:rPr>
          <w:rtl/>
        </w:rPr>
        <w:t xml:space="preserve"> </w:t>
      </w:r>
      <w:bookmarkStart w:id="5310" w:name="_ETM_Q20_374980"/>
      <w:bookmarkEnd w:id="5310"/>
      <w:r>
        <w:rPr>
          <w:rtl/>
        </w:rPr>
        <w:t>הכ</w:t>
      </w:r>
      <w:r>
        <w:rPr>
          <w:rFonts w:hint="cs"/>
          <w:rtl/>
        </w:rPr>
        <w:t>ו</w:t>
      </w:r>
      <w:r>
        <w:rPr>
          <w:rtl/>
        </w:rPr>
        <w:t xml:space="preserve">ל </w:t>
      </w:r>
      <w:bookmarkStart w:id="5311" w:name="_ETM_Q20_375639"/>
      <w:bookmarkEnd w:id="5311"/>
      <w:r>
        <w:rPr>
          <w:rtl/>
        </w:rPr>
        <w:t xml:space="preserve">מפורט </w:t>
      </w:r>
      <w:bookmarkStart w:id="5312" w:name="_ETM_Q20_376209"/>
      <w:bookmarkEnd w:id="5312"/>
      <w:r>
        <w:rPr>
          <w:rtl/>
        </w:rPr>
        <w:t>לפרטי</w:t>
      </w:r>
      <w:bookmarkStart w:id="5313" w:name="_ETM_Q20_376780"/>
      <w:bookmarkEnd w:id="5313"/>
      <w:r w:rsidR="00DF56B1">
        <w:rPr>
          <w:rFonts w:hint="cs"/>
          <w:rtl/>
        </w:rPr>
        <w:t>-</w:t>
      </w:r>
      <w:r>
        <w:rPr>
          <w:rtl/>
        </w:rPr>
        <w:t>פרטים</w:t>
      </w:r>
      <w:r>
        <w:rPr>
          <w:rFonts w:hint="cs"/>
          <w:rtl/>
        </w:rPr>
        <w:t>,</w:t>
      </w:r>
      <w:r>
        <w:rPr>
          <w:rtl/>
        </w:rPr>
        <w:t xml:space="preserve"> </w:t>
      </w:r>
      <w:bookmarkStart w:id="5314" w:name="_ETM_Q20_377740"/>
      <w:bookmarkEnd w:id="5314"/>
      <w:r>
        <w:rPr>
          <w:rtl/>
        </w:rPr>
        <w:t>סמכו</w:t>
      </w:r>
      <w:r>
        <w:rPr>
          <w:rFonts w:hint="cs"/>
          <w:rtl/>
        </w:rPr>
        <w:t>יו</w:t>
      </w:r>
      <w:r>
        <w:rPr>
          <w:rtl/>
        </w:rPr>
        <w:t xml:space="preserve">ת </w:t>
      </w:r>
      <w:bookmarkStart w:id="5315" w:name="_ETM_Q20_378950"/>
      <w:bookmarkEnd w:id="5315"/>
      <w:r>
        <w:rPr>
          <w:rtl/>
        </w:rPr>
        <w:t xml:space="preserve">ותקציבים </w:t>
      </w:r>
      <w:bookmarkStart w:id="5316" w:name="_ETM_Q20_380209"/>
      <w:bookmarkEnd w:id="5316"/>
      <w:r>
        <w:rPr>
          <w:rFonts w:hint="cs"/>
          <w:rtl/>
        </w:rPr>
        <w:t>ו</w:t>
      </w:r>
      <w:r>
        <w:rPr>
          <w:rtl/>
        </w:rPr>
        <w:t>הגדרות</w:t>
      </w:r>
      <w:r>
        <w:rPr>
          <w:rFonts w:hint="cs"/>
          <w:rtl/>
        </w:rPr>
        <w:t>,</w:t>
      </w:r>
      <w:r>
        <w:rPr>
          <w:rtl/>
        </w:rPr>
        <w:t xml:space="preserve"> </w:t>
      </w:r>
      <w:bookmarkStart w:id="5317" w:name="_ETM_Q20_381260"/>
      <w:bookmarkEnd w:id="5317"/>
      <w:r>
        <w:rPr>
          <w:rtl/>
        </w:rPr>
        <w:t>הכול</w:t>
      </w:r>
      <w:r>
        <w:rPr>
          <w:rFonts w:hint="cs"/>
          <w:rtl/>
        </w:rPr>
        <w:t>.</w:t>
      </w:r>
      <w:r>
        <w:rPr>
          <w:rtl/>
        </w:rPr>
        <w:t xml:space="preserve"> </w:t>
      </w:r>
      <w:bookmarkStart w:id="5318" w:name="_ETM_Q20_382359"/>
      <w:bookmarkEnd w:id="5318"/>
      <w:r>
        <w:rPr>
          <w:rtl/>
        </w:rPr>
        <w:t xml:space="preserve">עשרות </w:t>
      </w:r>
      <w:bookmarkStart w:id="5319" w:name="_ETM_Q20_382959"/>
      <w:bookmarkEnd w:id="5319"/>
      <w:r>
        <w:rPr>
          <w:rtl/>
        </w:rPr>
        <w:t xml:space="preserve">רבות </w:t>
      </w:r>
      <w:bookmarkStart w:id="5320" w:name="_ETM_Q20_383379"/>
      <w:bookmarkStart w:id="5321" w:name="_ETM_Q20_383650"/>
      <w:bookmarkStart w:id="5322" w:name="_ETM_Q20_384519"/>
      <w:bookmarkEnd w:id="5320"/>
      <w:bookmarkEnd w:id="5321"/>
      <w:bookmarkEnd w:id="5322"/>
      <w:r>
        <w:rPr>
          <w:rtl/>
        </w:rPr>
        <w:t xml:space="preserve">של </w:t>
      </w:r>
      <w:bookmarkStart w:id="5323" w:name="_ETM_Q20_384669"/>
      <w:bookmarkEnd w:id="5323"/>
      <w:r>
        <w:rPr>
          <w:rtl/>
        </w:rPr>
        <w:t>סעיפים</w:t>
      </w:r>
      <w:r>
        <w:rPr>
          <w:rFonts w:hint="cs"/>
          <w:rtl/>
        </w:rPr>
        <w:t>.</w:t>
      </w:r>
      <w:r>
        <w:rPr>
          <w:rtl/>
        </w:rPr>
        <w:t xml:space="preserve"> </w:t>
      </w:r>
      <w:bookmarkStart w:id="5324" w:name="_ETM_Q20_386049"/>
      <w:bookmarkEnd w:id="5324"/>
      <w:r>
        <w:rPr>
          <w:rtl/>
        </w:rPr>
        <w:t xml:space="preserve">אבל </w:t>
      </w:r>
      <w:bookmarkStart w:id="5325" w:name="_ETM_Q20_386319"/>
      <w:bookmarkEnd w:id="5325"/>
      <w:r>
        <w:rPr>
          <w:rtl/>
        </w:rPr>
        <w:t xml:space="preserve">כשקוראים </w:t>
      </w:r>
      <w:bookmarkStart w:id="5326" w:name="_ETM_Q20_387010"/>
      <w:bookmarkEnd w:id="5326"/>
      <w:r>
        <w:rPr>
          <w:rtl/>
        </w:rPr>
        <w:t xml:space="preserve">את </w:t>
      </w:r>
      <w:bookmarkStart w:id="5327" w:name="_ETM_Q20_387159"/>
      <w:bookmarkEnd w:id="5327"/>
      <w:r>
        <w:rPr>
          <w:rtl/>
        </w:rPr>
        <w:t xml:space="preserve">הפרק </w:t>
      </w:r>
      <w:bookmarkStart w:id="5328" w:name="_ETM_Q20_387669"/>
      <w:bookmarkEnd w:id="5328"/>
      <w:r>
        <w:rPr>
          <w:rtl/>
        </w:rPr>
        <w:t xml:space="preserve">של </w:t>
      </w:r>
      <w:bookmarkStart w:id="5329" w:name="_ETM_Q20_387939"/>
      <w:bookmarkEnd w:id="5329"/>
      <w:r>
        <w:rPr>
          <w:rtl/>
        </w:rPr>
        <w:t xml:space="preserve">משפט </w:t>
      </w:r>
      <w:bookmarkStart w:id="5330" w:name="_ETM_Q20_388599"/>
      <w:bookmarkEnd w:id="5330"/>
      <w:r>
        <w:rPr>
          <w:rFonts w:hint="cs"/>
          <w:rtl/>
        </w:rPr>
        <w:t>ו</w:t>
      </w:r>
      <w:r>
        <w:rPr>
          <w:rtl/>
        </w:rPr>
        <w:t>משילות</w:t>
      </w:r>
      <w:r>
        <w:rPr>
          <w:rFonts w:hint="cs"/>
          <w:rtl/>
        </w:rPr>
        <w:t>,</w:t>
      </w:r>
      <w:r>
        <w:rPr>
          <w:rtl/>
        </w:rPr>
        <w:t xml:space="preserve"> </w:t>
      </w:r>
      <w:bookmarkStart w:id="5331" w:name="_ETM_Q20_389980"/>
      <w:bookmarkEnd w:id="5331"/>
      <w:r>
        <w:rPr>
          <w:rtl/>
        </w:rPr>
        <w:t xml:space="preserve">ואנחנו </w:t>
      </w:r>
      <w:bookmarkStart w:id="5332" w:name="_ETM_Q20_390579"/>
      <w:bookmarkEnd w:id="5332"/>
      <w:r>
        <w:rPr>
          <w:rtl/>
        </w:rPr>
        <w:t>מדברים</w:t>
      </w:r>
      <w:r>
        <w:rPr>
          <w:rFonts w:hint="cs"/>
          <w:rtl/>
        </w:rPr>
        <w:t xml:space="preserve"> הרי</w:t>
      </w:r>
      <w:r>
        <w:rPr>
          <w:rtl/>
        </w:rPr>
        <w:t xml:space="preserve"> </w:t>
      </w:r>
      <w:bookmarkStart w:id="5333" w:name="_ETM_Q20_391329"/>
      <w:bookmarkEnd w:id="5333"/>
      <w:r>
        <w:rPr>
          <w:rtl/>
        </w:rPr>
        <w:t xml:space="preserve">על </w:t>
      </w:r>
      <w:bookmarkStart w:id="5334" w:name="_ETM_Q20_391480"/>
      <w:bookmarkEnd w:id="5334"/>
      <w:r>
        <w:rPr>
          <w:rtl/>
        </w:rPr>
        <w:t xml:space="preserve">ההסכם </w:t>
      </w:r>
      <w:bookmarkStart w:id="5335" w:name="_ETM_Q20_392049"/>
      <w:bookmarkEnd w:id="5335"/>
      <w:r>
        <w:rPr>
          <w:rtl/>
        </w:rPr>
        <w:t xml:space="preserve">בין </w:t>
      </w:r>
      <w:bookmarkStart w:id="5336" w:name="_ETM_Q20_392230"/>
      <w:bookmarkEnd w:id="5336"/>
      <w:r>
        <w:rPr>
          <w:rtl/>
        </w:rPr>
        <w:t xml:space="preserve">הליכוד </w:t>
      </w:r>
      <w:bookmarkStart w:id="5337" w:name="_ETM_Q20_393159"/>
      <w:bookmarkEnd w:id="5337"/>
      <w:r>
        <w:rPr>
          <w:rtl/>
        </w:rPr>
        <w:t xml:space="preserve">לבין </w:t>
      </w:r>
      <w:bookmarkStart w:id="5338" w:name="_ETM_Q20_393579"/>
      <w:bookmarkEnd w:id="5338"/>
      <w:r>
        <w:rPr>
          <w:rtl/>
        </w:rPr>
        <w:t xml:space="preserve">הציונות </w:t>
      </w:r>
      <w:bookmarkStart w:id="5339" w:name="_ETM_Q20_394150"/>
      <w:bookmarkEnd w:id="5339"/>
      <w:r>
        <w:rPr>
          <w:rtl/>
        </w:rPr>
        <w:t>הדתית</w:t>
      </w:r>
      <w:r>
        <w:rPr>
          <w:rFonts w:hint="cs"/>
          <w:rtl/>
        </w:rPr>
        <w:t>,</w:t>
      </w:r>
      <w:r>
        <w:rPr>
          <w:rtl/>
        </w:rPr>
        <w:t xml:space="preserve"> </w:t>
      </w:r>
      <w:bookmarkStart w:id="5340" w:name="_ETM_Q20_395140"/>
      <w:bookmarkEnd w:id="5340"/>
      <w:r>
        <w:rPr>
          <w:rtl/>
        </w:rPr>
        <w:t xml:space="preserve">המפלגה </w:t>
      </w:r>
      <w:bookmarkStart w:id="5341" w:name="_ETM_Q20_395829"/>
      <w:bookmarkEnd w:id="5341"/>
      <w:r>
        <w:rPr>
          <w:rtl/>
        </w:rPr>
        <w:t>שהציג</w:t>
      </w:r>
      <w:r>
        <w:rPr>
          <w:rFonts w:hint="cs"/>
          <w:rtl/>
        </w:rPr>
        <w:t>ה</w:t>
      </w:r>
      <w:r>
        <w:rPr>
          <w:rtl/>
        </w:rPr>
        <w:t xml:space="preserve"> </w:t>
      </w:r>
      <w:bookmarkStart w:id="5342" w:name="_ETM_Q20_396340"/>
      <w:bookmarkStart w:id="5343" w:name="_ETM_Q20_396459"/>
      <w:bookmarkEnd w:id="5342"/>
      <w:bookmarkEnd w:id="5343"/>
      <w:r>
        <w:rPr>
          <w:rtl/>
        </w:rPr>
        <w:t xml:space="preserve">תוכנית </w:t>
      </w:r>
      <w:bookmarkStart w:id="5344" w:name="_ETM_Q20_396790"/>
      <w:bookmarkEnd w:id="5344"/>
      <w:r>
        <w:rPr>
          <w:rtl/>
        </w:rPr>
        <w:t xml:space="preserve">מפורטת </w:t>
      </w:r>
      <w:bookmarkStart w:id="5345" w:name="_ETM_Q20_397390"/>
      <w:bookmarkEnd w:id="5345"/>
      <w:r>
        <w:rPr>
          <w:rtl/>
        </w:rPr>
        <w:t xml:space="preserve">למערכת </w:t>
      </w:r>
      <w:bookmarkStart w:id="5346" w:name="_ETM_Q20_398079"/>
      <w:bookmarkEnd w:id="5346"/>
      <w:r>
        <w:rPr>
          <w:rtl/>
        </w:rPr>
        <w:t>המשפט</w:t>
      </w:r>
      <w:r>
        <w:rPr>
          <w:rFonts w:hint="cs"/>
          <w:rtl/>
        </w:rPr>
        <w:t>,</w:t>
      </w:r>
      <w:r>
        <w:rPr>
          <w:rtl/>
        </w:rPr>
        <w:t xml:space="preserve"> </w:t>
      </w:r>
      <w:bookmarkStart w:id="5347" w:name="_ETM_Q20_399069"/>
      <w:bookmarkEnd w:id="5347"/>
      <w:r>
        <w:rPr>
          <w:rtl/>
        </w:rPr>
        <w:t xml:space="preserve">המפלגה </w:t>
      </w:r>
      <w:bookmarkStart w:id="5348" w:name="_ETM_Q20_399670"/>
      <w:bookmarkEnd w:id="5348"/>
      <w:r>
        <w:rPr>
          <w:rtl/>
        </w:rPr>
        <w:t xml:space="preserve">שדרשה </w:t>
      </w:r>
      <w:bookmarkStart w:id="5349" w:name="_ETM_Q20_400390"/>
      <w:bookmarkEnd w:id="5349"/>
      <w:r>
        <w:rPr>
          <w:rtl/>
        </w:rPr>
        <w:t xml:space="preserve">את </w:t>
      </w:r>
      <w:bookmarkStart w:id="5350" w:name="_ETM_Q20_400719"/>
      <w:bookmarkEnd w:id="5350"/>
      <w:r>
        <w:rPr>
          <w:rFonts w:hint="cs"/>
          <w:rtl/>
        </w:rPr>
        <w:t>ראשות</w:t>
      </w:r>
      <w:r>
        <w:rPr>
          <w:rtl/>
        </w:rPr>
        <w:t xml:space="preserve"> </w:t>
      </w:r>
      <w:bookmarkStart w:id="5351" w:name="_ETM_Q20_401620"/>
      <w:bookmarkEnd w:id="5351"/>
      <w:r>
        <w:rPr>
          <w:rtl/>
        </w:rPr>
        <w:t xml:space="preserve">ועדת </w:t>
      </w:r>
      <w:bookmarkStart w:id="5352" w:name="_ETM_Q20_402099"/>
      <w:bookmarkEnd w:id="5352"/>
      <w:r>
        <w:rPr>
          <w:rtl/>
        </w:rPr>
        <w:t>החוקה</w:t>
      </w:r>
      <w:r>
        <w:rPr>
          <w:rFonts w:hint="cs"/>
          <w:rtl/>
        </w:rPr>
        <w:t>,</w:t>
      </w:r>
      <w:r>
        <w:rPr>
          <w:rtl/>
        </w:rPr>
        <w:t xml:space="preserve"> </w:t>
      </w:r>
      <w:bookmarkStart w:id="5353" w:name="_ETM_Q20_402459"/>
      <w:bookmarkEnd w:id="5353"/>
      <w:r>
        <w:rPr>
          <w:rtl/>
        </w:rPr>
        <w:t xml:space="preserve">חוק </w:t>
      </w:r>
      <w:bookmarkStart w:id="5354" w:name="_ETM_Q20_402700"/>
      <w:bookmarkEnd w:id="5354"/>
      <w:r>
        <w:rPr>
          <w:rtl/>
        </w:rPr>
        <w:t>ומשפט</w:t>
      </w:r>
      <w:r>
        <w:rPr>
          <w:rFonts w:hint="cs"/>
          <w:rtl/>
        </w:rPr>
        <w:t>,</w:t>
      </w:r>
      <w:r>
        <w:rPr>
          <w:rtl/>
        </w:rPr>
        <w:t xml:space="preserve"> </w:t>
      </w:r>
      <w:bookmarkStart w:id="5355" w:name="_ETM_Q20_403990"/>
      <w:bookmarkEnd w:id="5355"/>
      <w:r>
        <w:rPr>
          <w:rtl/>
        </w:rPr>
        <w:t xml:space="preserve">ההסכם </w:t>
      </w:r>
      <w:bookmarkStart w:id="5356" w:name="_ETM_Q20_404710"/>
      <w:bookmarkEnd w:id="5356"/>
      <w:r>
        <w:rPr>
          <w:rtl/>
        </w:rPr>
        <w:t xml:space="preserve">הקואליציוני </w:t>
      </w:r>
      <w:bookmarkStart w:id="5357" w:name="_ETM_Q20_405820"/>
      <w:bookmarkEnd w:id="5357"/>
      <w:r>
        <w:rPr>
          <w:rtl/>
        </w:rPr>
        <w:t xml:space="preserve">שנחתם </w:t>
      </w:r>
      <w:bookmarkStart w:id="5358" w:name="_ETM_Q20_406630"/>
      <w:bookmarkEnd w:id="5358"/>
      <w:r>
        <w:rPr>
          <w:rtl/>
        </w:rPr>
        <w:t xml:space="preserve">יום </w:t>
      </w:r>
      <w:bookmarkStart w:id="5359" w:name="_ETM_Q20_406900"/>
      <w:bookmarkEnd w:id="5359"/>
      <w:r>
        <w:rPr>
          <w:rtl/>
        </w:rPr>
        <w:t xml:space="preserve">לפני </w:t>
      </w:r>
      <w:bookmarkStart w:id="5360" w:name="_ETM_Q20_407230"/>
      <w:bookmarkEnd w:id="5360"/>
      <w:r>
        <w:rPr>
          <w:rtl/>
        </w:rPr>
        <w:t xml:space="preserve">הקמת </w:t>
      </w:r>
      <w:bookmarkStart w:id="5361" w:name="_ETM_Q20_407710"/>
      <w:bookmarkEnd w:id="5361"/>
      <w:r>
        <w:rPr>
          <w:rtl/>
        </w:rPr>
        <w:t xml:space="preserve">הממשלה </w:t>
      </w:r>
      <w:bookmarkStart w:id="5362" w:name="_ETM_Q20_409030"/>
      <w:bookmarkEnd w:id="5362"/>
      <w:r>
        <w:rPr>
          <w:rtl/>
        </w:rPr>
        <w:t xml:space="preserve">לא </w:t>
      </w:r>
      <w:bookmarkStart w:id="5363" w:name="_ETM_Q20_409300"/>
      <w:bookmarkEnd w:id="5363"/>
      <w:r>
        <w:rPr>
          <w:rtl/>
        </w:rPr>
        <w:t xml:space="preserve">מדבר </w:t>
      </w:r>
      <w:bookmarkStart w:id="5364" w:name="_ETM_Q20_409960"/>
      <w:bookmarkEnd w:id="5364"/>
      <w:r>
        <w:rPr>
          <w:rtl/>
        </w:rPr>
        <w:t xml:space="preserve">על </w:t>
      </w:r>
      <w:bookmarkStart w:id="5365" w:name="_ETM_Q20_410110"/>
      <w:bookmarkEnd w:id="5365"/>
      <w:r>
        <w:rPr>
          <w:rtl/>
        </w:rPr>
        <w:t xml:space="preserve">הרוב </w:t>
      </w:r>
      <w:bookmarkStart w:id="5366" w:name="_ETM_Q20_410500"/>
      <w:bookmarkEnd w:id="5366"/>
      <w:r>
        <w:rPr>
          <w:rtl/>
        </w:rPr>
        <w:t xml:space="preserve">הדרוש </w:t>
      </w:r>
      <w:bookmarkStart w:id="5367" w:name="_ETM_Q20_410950"/>
      <w:bookmarkEnd w:id="5367"/>
      <w:r>
        <w:rPr>
          <w:rtl/>
        </w:rPr>
        <w:t>לפס</w:t>
      </w:r>
      <w:r>
        <w:rPr>
          <w:rFonts w:hint="cs"/>
          <w:rtl/>
        </w:rPr>
        <w:t>ק</w:t>
      </w:r>
      <w:r>
        <w:rPr>
          <w:rtl/>
        </w:rPr>
        <w:t xml:space="preserve">ת </w:t>
      </w:r>
      <w:bookmarkStart w:id="5368" w:name="_ETM_Q20_411580"/>
      <w:bookmarkEnd w:id="5368"/>
      <w:r>
        <w:rPr>
          <w:rtl/>
        </w:rPr>
        <w:t>ההתגברות</w:t>
      </w:r>
      <w:r>
        <w:rPr>
          <w:rFonts w:hint="cs"/>
          <w:rtl/>
        </w:rPr>
        <w:t>,</w:t>
      </w:r>
      <w:r>
        <w:rPr>
          <w:rtl/>
        </w:rPr>
        <w:t xml:space="preserve"> </w:t>
      </w:r>
      <w:bookmarkStart w:id="5369" w:name="_ETM_Q20_412840"/>
      <w:bookmarkEnd w:id="5369"/>
      <w:r>
        <w:rPr>
          <w:rtl/>
        </w:rPr>
        <w:t xml:space="preserve">לא </w:t>
      </w:r>
      <w:bookmarkStart w:id="5370" w:name="_ETM_Q20_413170"/>
      <w:bookmarkEnd w:id="5370"/>
      <w:r>
        <w:rPr>
          <w:rtl/>
        </w:rPr>
        <w:t xml:space="preserve">מדבר </w:t>
      </w:r>
      <w:bookmarkStart w:id="5371" w:name="_ETM_Q20_413890"/>
      <w:bookmarkEnd w:id="5371"/>
      <w:r>
        <w:rPr>
          <w:rtl/>
        </w:rPr>
        <w:t xml:space="preserve">על </w:t>
      </w:r>
      <w:bookmarkStart w:id="5372" w:name="_ETM_Q20_414010"/>
      <w:bookmarkEnd w:id="5372"/>
      <w:r>
        <w:rPr>
          <w:rFonts w:hint="cs"/>
          <w:rtl/>
        </w:rPr>
        <w:t>פרטי</w:t>
      </w:r>
      <w:r>
        <w:rPr>
          <w:rtl/>
        </w:rPr>
        <w:t xml:space="preserve"> </w:t>
      </w:r>
      <w:bookmarkStart w:id="5373" w:name="_ETM_Q20_414550"/>
      <w:bookmarkEnd w:id="5373"/>
      <w:r>
        <w:rPr>
          <w:rFonts w:hint="cs"/>
          <w:rtl/>
        </w:rPr>
        <w:t>ה</w:t>
      </w:r>
      <w:r>
        <w:rPr>
          <w:rtl/>
        </w:rPr>
        <w:t xml:space="preserve">שינוי </w:t>
      </w:r>
      <w:bookmarkStart w:id="5374" w:name="_ETM_Q20_414970"/>
      <w:bookmarkEnd w:id="5374"/>
      <w:r>
        <w:rPr>
          <w:rtl/>
        </w:rPr>
        <w:t xml:space="preserve">בוועדה </w:t>
      </w:r>
      <w:bookmarkStart w:id="5375" w:name="_ETM_Q20_415600"/>
      <w:bookmarkEnd w:id="5375"/>
      <w:r>
        <w:rPr>
          <w:rtl/>
        </w:rPr>
        <w:t xml:space="preserve">למינוי </w:t>
      </w:r>
      <w:bookmarkStart w:id="5376" w:name="_ETM_Q20_416080"/>
      <w:bookmarkEnd w:id="5376"/>
      <w:r>
        <w:rPr>
          <w:rtl/>
        </w:rPr>
        <w:t>שופטים</w:t>
      </w:r>
      <w:r>
        <w:rPr>
          <w:rFonts w:hint="cs"/>
          <w:rtl/>
        </w:rPr>
        <w:t>,</w:t>
      </w:r>
      <w:r>
        <w:rPr>
          <w:rtl/>
        </w:rPr>
        <w:t xml:space="preserve"> </w:t>
      </w:r>
      <w:bookmarkStart w:id="5377" w:name="_ETM_Q20_417180"/>
      <w:bookmarkEnd w:id="5377"/>
      <w:r>
        <w:rPr>
          <w:rtl/>
        </w:rPr>
        <w:t xml:space="preserve">לא </w:t>
      </w:r>
      <w:bookmarkStart w:id="5378" w:name="_ETM_Q20_417540"/>
      <w:bookmarkEnd w:id="5378"/>
      <w:r>
        <w:rPr>
          <w:rFonts w:hint="cs"/>
          <w:rtl/>
        </w:rPr>
        <w:t>מזכיר את</w:t>
      </w:r>
      <w:r>
        <w:rPr>
          <w:rtl/>
        </w:rPr>
        <w:t xml:space="preserve"> </w:t>
      </w:r>
      <w:bookmarkStart w:id="5379" w:name="_ETM_Q20_419319"/>
      <w:bookmarkEnd w:id="5379"/>
      <w:r>
        <w:rPr>
          <w:rtl/>
        </w:rPr>
        <w:t xml:space="preserve">הביטול </w:t>
      </w:r>
      <w:bookmarkStart w:id="5380" w:name="_ETM_Q20_419919"/>
      <w:bookmarkEnd w:id="5380"/>
      <w:r>
        <w:rPr>
          <w:rtl/>
        </w:rPr>
        <w:t xml:space="preserve">המוחלט </w:t>
      </w:r>
      <w:bookmarkStart w:id="5381" w:name="_ETM_Q20_420549"/>
      <w:bookmarkEnd w:id="5381"/>
      <w:r>
        <w:rPr>
          <w:rtl/>
        </w:rPr>
        <w:t xml:space="preserve">של </w:t>
      </w:r>
      <w:bookmarkStart w:id="5382" w:name="_ETM_Q20_420879"/>
      <w:bookmarkEnd w:id="5382"/>
      <w:r>
        <w:rPr>
          <w:rtl/>
        </w:rPr>
        <w:t xml:space="preserve">עילת </w:t>
      </w:r>
      <w:bookmarkStart w:id="5383" w:name="_ETM_Q20_421359"/>
      <w:bookmarkEnd w:id="5383"/>
      <w:r>
        <w:rPr>
          <w:rtl/>
        </w:rPr>
        <w:t>הסבירות</w:t>
      </w:r>
      <w:r>
        <w:rPr>
          <w:rFonts w:hint="cs"/>
          <w:rtl/>
        </w:rPr>
        <w:t>.</w:t>
      </w:r>
      <w:r>
        <w:rPr>
          <w:rtl/>
        </w:rPr>
        <w:t xml:space="preserve"> </w:t>
      </w:r>
      <w:bookmarkStart w:id="5384" w:name="_ETM_Q20_422359"/>
      <w:bookmarkEnd w:id="5384"/>
      <w:r>
        <w:rPr>
          <w:rFonts w:hint="cs"/>
          <w:rtl/>
        </w:rPr>
        <w:t xml:space="preserve">הכול עמום, הכול עקרוני והכול נתלה בהצעות החוק שיביא שר המשפטים יריב לוין. </w:t>
      </w:r>
      <w:bookmarkStart w:id="5385" w:name="_ETM_Q20_442589"/>
      <w:bookmarkStart w:id="5386" w:name="_ETM_Q20_459020"/>
      <w:bookmarkEnd w:id="5385"/>
      <w:bookmarkEnd w:id="5386"/>
    </w:p>
    <w:p w:rsidR="00415BCA" w:rsidRDefault="00415BCA" w:rsidP="008E75D4">
      <w:pPr>
        <w:rPr>
          <w:rtl/>
        </w:rPr>
      </w:pPr>
    </w:p>
    <w:p w:rsidR="00415BCA" w:rsidRDefault="00415BCA" w:rsidP="008E75D4">
      <w:pPr>
        <w:rPr>
          <w:rtl/>
        </w:rPr>
      </w:pPr>
      <w:r>
        <w:rPr>
          <w:rFonts w:hint="cs"/>
          <w:rtl/>
        </w:rPr>
        <w:t>מדוע הסתרתם את פרטי התוכנית מהציבור הישראלי</w:t>
      </w:r>
      <w:bookmarkStart w:id="5387" w:name="_ETM_Q20_438000"/>
      <w:bookmarkEnd w:id="5387"/>
      <w:r>
        <w:rPr>
          <w:rFonts w:hint="cs"/>
          <w:rtl/>
        </w:rPr>
        <w:t>, שר המשפטים יריב לוין? מדוע הצגת מצג שווא בפני</w:t>
      </w:r>
      <w:bookmarkStart w:id="5388" w:name="_ETM_Q20_446000"/>
      <w:bookmarkEnd w:id="5388"/>
      <w:r>
        <w:rPr>
          <w:rFonts w:hint="cs"/>
          <w:rtl/>
        </w:rPr>
        <w:t xml:space="preserve"> הציבור, אדוני ראש הממשלה נתניהו? אומר לנו שר </w:t>
      </w:r>
      <w:r>
        <w:rPr>
          <w:rtl/>
        </w:rPr>
        <w:t>המשפטים</w:t>
      </w:r>
      <w:r>
        <w:rPr>
          <w:rFonts w:hint="cs"/>
          <w:rtl/>
        </w:rPr>
        <w:t>:</w:t>
      </w:r>
      <w:bookmarkStart w:id="5389" w:name="_ETM_Q20_450000"/>
      <w:bookmarkEnd w:id="5389"/>
      <w:r>
        <w:rPr>
          <w:rFonts w:hint="cs"/>
          <w:rtl/>
        </w:rPr>
        <w:t xml:space="preserve"> 20 שנים אני הוגה את התוכנית המהפכנית לשינוי שיטת המשטר. אז אם הגית את התוכנית המהפכנית, אדוני שר המשפטים,</w:t>
      </w:r>
      <w:bookmarkStart w:id="5390" w:name="_ETM_Q20_451000"/>
      <w:bookmarkStart w:id="5391" w:name="_ETM_Q20_460290"/>
      <w:bookmarkEnd w:id="5390"/>
      <w:bookmarkEnd w:id="5391"/>
      <w:r>
        <w:rPr>
          <w:rFonts w:hint="cs"/>
          <w:rtl/>
        </w:rPr>
        <w:t xml:space="preserve"> </w:t>
      </w:r>
      <w:r>
        <w:rPr>
          <w:rtl/>
        </w:rPr>
        <w:t xml:space="preserve">מדוע </w:t>
      </w:r>
      <w:bookmarkStart w:id="5392" w:name="_ETM_Q20_460860"/>
      <w:bookmarkEnd w:id="5392"/>
      <w:r>
        <w:rPr>
          <w:rFonts w:hint="cs"/>
          <w:rtl/>
        </w:rPr>
        <w:t>המתנת לאותה מסיבת עיתונאים שהתקיימה כמה שבועות אחרי השבעת הממשלה?</w:t>
      </w:r>
    </w:p>
    <w:p w:rsidR="00415BCA" w:rsidRDefault="00415BCA" w:rsidP="008E75D4">
      <w:pPr>
        <w:rPr>
          <w:rtl/>
        </w:rPr>
      </w:pPr>
    </w:p>
    <w:p w:rsidR="00415BCA" w:rsidRDefault="00415BCA" w:rsidP="008E75D4">
      <w:pPr>
        <w:pStyle w:val="af5"/>
        <w:keepNext/>
        <w:rPr>
          <w:rtl/>
        </w:rPr>
      </w:pPr>
      <w:r w:rsidRPr="00516CFB">
        <w:rPr>
          <w:rStyle w:val="TagStyle"/>
          <w:rtl/>
        </w:rPr>
        <w:t xml:space="preserve"> &lt;&lt; קריאה &gt;&gt; </w:t>
      </w:r>
      <w:r>
        <w:rPr>
          <w:rtl/>
        </w:rPr>
        <w:t>משה סעדה (הליכוד):</w:t>
      </w:r>
      <w:r w:rsidRPr="00516CFB">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מה זה משנה כמה?</w:t>
      </w:r>
      <w:bookmarkStart w:id="5393" w:name="_ETM_Q20_464000"/>
      <w:bookmarkStart w:id="5394" w:name="_ETM_Q20_465000"/>
      <w:bookmarkEnd w:id="5393"/>
      <w:bookmarkEnd w:id="5394"/>
      <w:r>
        <w:rPr>
          <w:rFonts w:hint="cs"/>
          <w:rtl/>
        </w:rPr>
        <w:t xml:space="preserve"> לא, שבועיים, בדיוק</w:t>
      </w:r>
      <w:bookmarkStart w:id="5395" w:name="_ETM_Q20_470000"/>
      <w:bookmarkEnd w:id="5395"/>
      <w:r>
        <w:rPr>
          <w:rFonts w:hint="cs"/>
          <w:rtl/>
        </w:rPr>
        <w:t xml:space="preserve"> שבועיים, לא כמה שבועות. </w:t>
      </w:r>
    </w:p>
    <w:p w:rsidR="00415BCA" w:rsidRDefault="00415BCA" w:rsidP="008E75D4">
      <w:pPr>
        <w:rPr>
          <w:rtl/>
        </w:rPr>
      </w:pPr>
    </w:p>
    <w:p w:rsidR="00415BCA" w:rsidRDefault="00415BCA" w:rsidP="008E75D4">
      <w:pPr>
        <w:pStyle w:val="-"/>
        <w:keepNext/>
        <w:rPr>
          <w:rtl/>
        </w:rPr>
      </w:pPr>
      <w:bookmarkStart w:id="5396" w:name="ET_speakercontinue_6156_12"/>
      <w:r w:rsidRPr="004D6D7B">
        <w:rPr>
          <w:rStyle w:val="TagStyle"/>
          <w:rtl/>
        </w:rPr>
        <w:t xml:space="preserve"> &lt;&lt; דובר_המשך &gt;&gt; </w:t>
      </w:r>
      <w:r>
        <w:rPr>
          <w:rtl/>
        </w:rPr>
        <w:t>גלעד קריב (העבודה):</w:t>
      </w:r>
      <w:r w:rsidRPr="004D6D7B">
        <w:rPr>
          <w:rStyle w:val="TagStyle"/>
          <w:rtl/>
        </w:rPr>
        <w:t xml:space="preserve"> &lt;&lt; דובר_המשך &gt;&gt;</w:t>
      </w:r>
      <w:r>
        <w:rPr>
          <w:rtl/>
        </w:rPr>
        <w:t xml:space="preserve">  </w:t>
      </w:r>
      <w:bookmarkEnd w:id="5396"/>
    </w:p>
    <w:p w:rsidR="00415BCA" w:rsidRDefault="00415BCA" w:rsidP="004139AC">
      <w:pPr>
        <w:rPr>
          <w:rtl/>
        </w:rPr>
      </w:pPr>
    </w:p>
    <w:p w:rsidR="00415BCA" w:rsidRDefault="00415BCA" w:rsidP="008E75D4">
      <w:pPr>
        <w:rPr>
          <w:rtl/>
        </w:rPr>
      </w:pPr>
      <w:r>
        <w:rPr>
          <w:rFonts w:hint="cs"/>
          <w:rtl/>
        </w:rPr>
        <w:t>מדוע, אדוני שר המשפטים, אתה</w:t>
      </w:r>
      <w:bookmarkStart w:id="5397" w:name="_ETM_Q20_474000"/>
      <w:bookmarkEnd w:id="5397"/>
      <w:r>
        <w:rPr>
          <w:rFonts w:hint="cs"/>
          <w:rtl/>
        </w:rPr>
        <w:t xml:space="preserve"> וראש הממשלה לא התייצבתם לפני הציבור, עוד לפני</w:t>
      </w:r>
      <w:bookmarkStart w:id="5398" w:name="_ETM_Q20_480000"/>
      <w:bookmarkEnd w:id="5398"/>
      <w:r>
        <w:rPr>
          <w:rFonts w:hint="cs"/>
          <w:rtl/>
        </w:rPr>
        <w:t xml:space="preserve"> 1 בנובמבר, והצגתם את תוכניתכם</w:t>
      </w:r>
      <w:bookmarkStart w:id="5399" w:name="_ETM_Q20_483500"/>
      <w:bookmarkEnd w:id="5399"/>
      <w:r>
        <w:rPr>
          <w:rFonts w:hint="cs"/>
          <w:rtl/>
        </w:rPr>
        <w:t xml:space="preserve">? </w:t>
      </w:r>
      <w:r>
        <w:rPr>
          <w:rtl/>
        </w:rPr>
        <w:t xml:space="preserve">מדוע </w:t>
      </w:r>
      <w:bookmarkStart w:id="5400" w:name="_ETM_Q20_484339"/>
      <w:bookmarkEnd w:id="5400"/>
      <w:r>
        <w:rPr>
          <w:rtl/>
        </w:rPr>
        <w:t xml:space="preserve">אחרי </w:t>
      </w:r>
      <w:bookmarkStart w:id="5401" w:name="_ETM_Q20_484700"/>
      <w:bookmarkEnd w:id="5401"/>
      <w:r>
        <w:rPr>
          <w:rtl/>
        </w:rPr>
        <w:t>הבחירות</w:t>
      </w:r>
      <w:r>
        <w:rPr>
          <w:rFonts w:hint="cs"/>
          <w:rtl/>
        </w:rPr>
        <w:t>,</w:t>
      </w:r>
      <w:r>
        <w:rPr>
          <w:rtl/>
        </w:rPr>
        <w:t xml:space="preserve"> </w:t>
      </w:r>
      <w:bookmarkStart w:id="5402" w:name="_ETM_Q20_485450"/>
      <w:bookmarkEnd w:id="5402"/>
      <w:r>
        <w:rPr>
          <w:rtl/>
        </w:rPr>
        <w:t xml:space="preserve">בזמן </w:t>
      </w:r>
      <w:bookmarkStart w:id="5403" w:name="_ETM_Q20_485870"/>
      <w:bookmarkEnd w:id="5403"/>
      <w:r>
        <w:rPr>
          <w:rtl/>
        </w:rPr>
        <w:t>המשא</w:t>
      </w:r>
      <w:r>
        <w:rPr>
          <w:rFonts w:hint="cs"/>
          <w:rtl/>
        </w:rPr>
        <w:t xml:space="preserve"> </w:t>
      </w:r>
      <w:bookmarkStart w:id="5404" w:name="_ETM_Q20_491234"/>
      <w:bookmarkEnd w:id="5404"/>
      <w:r>
        <w:rPr>
          <w:rtl/>
        </w:rPr>
        <w:t xml:space="preserve">ומתן </w:t>
      </w:r>
      <w:bookmarkStart w:id="5405" w:name="_ETM_Q20_486710"/>
      <w:bookmarkEnd w:id="5405"/>
      <w:r>
        <w:rPr>
          <w:rtl/>
        </w:rPr>
        <w:t>הקואליציוני</w:t>
      </w:r>
      <w:r>
        <w:rPr>
          <w:rFonts w:hint="cs"/>
          <w:rtl/>
        </w:rPr>
        <w:t>,</w:t>
      </w:r>
      <w:r>
        <w:rPr>
          <w:rtl/>
        </w:rPr>
        <w:t xml:space="preserve"> </w:t>
      </w:r>
      <w:bookmarkStart w:id="5406" w:name="_ETM_Q20_487609"/>
      <w:bookmarkEnd w:id="5406"/>
      <w:r>
        <w:rPr>
          <w:rtl/>
        </w:rPr>
        <w:t xml:space="preserve">לא </w:t>
      </w:r>
      <w:bookmarkStart w:id="5407" w:name="_ETM_Q20_487790"/>
      <w:bookmarkEnd w:id="5407"/>
      <w:r>
        <w:rPr>
          <w:rtl/>
        </w:rPr>
        <w:t xml:space="preserve">הצגת </w:t>
      </w:r>
      <w:bookmarkStart w:id="5408" w:name="_ETM_Q20_488450"/>
      <w:bookmarkEnd w:id="5408"/>
      <w:r>
        <w:rPr>
          <w:rtl/>
        </w:rPr>
        <w:t xml:space="preserve">את </w:t>
      </w:r>
      <w:bookmarkStart w:id="5409" w:name="_ETM_Q20_488599"/>
      <w:bookmarkEnd w:id="5409"/>
      <w:r>
        <w:rPr>
          <w:rtl/>
        </w:rPr>
        <w:t xml:space="preserve">התוכנית </w:t>
      </w:r>
      <w:bookmarkStart w:id="5410" w:name="_ETM_Q20_489490"/>
      <w:bookmarkEnd w:id="5410"/>
      <w:r>
        <w:rPr>
          <w:rtl/>
        </w:rPr>
        <w:t xml:space="preserve">שאתה </w:t>
      </w:r>
      <w:bookmarkStart w:id="5411" w:name="_ETM_Q20_490000"/>
      <w:bookmarkEnd w:id="5411"/>
      <w:r>
        <w:rPr>
          <w:rtl/>
        </w:rPr>
        <w:t xml:space="preserve">עובד </w:t>
      </w:r>
      <w:bookmarkStart w:id="5412" w:name="_ETM_Q20_490330"/>
      <w:bookmarkEnd w:id="5412"/>
      <w:r>
        <w:rPr>
          <w:rtl/>
        </w:rPr>
        <w:t xml:space="preserve">עליה </w:t>
      </w:r>
      <w:bookmarkStart w:id="5413" w:name="_ETM_Q20_490599"/>
      <w:bookmarkEnd w:id="5413"/>
      <w:r>
        <w:rPr>
          <w:rtl/>
        </w:rPr>
        <w:t xml:space="preserve">20 </w:t>
      </w:r>
      <w:bookmarkStart w:id="5414" w:name="_ETM_Q20_491019"/>
      <w:bookmarkEnd w:id="5414"/>
      <w:r>
        <w:rPr>
          <w:rtl/>
        </w:rPr>
        <w:t>שנה</w:t>
      </w:r>
      <w:r>
        <w:rPr>
          <w:rFonts w:hint="cs"/>
          <w:rtl/>
        </w:rPr>
        <w:t>?</w:t>
      </w:r>
      <w:r>
        <w:rPr>
          <w:rtl/>
        </w:rPr>
        <w:t xml:space="preserve"> </w:t>
      </w:r>
      <w:bookmarkStart w:id="5415" w:name="_ETM_Q20_491799"/>
      <w:bookmarkEnd w:id="5415"/>
      <w:r>
        <w:rPr>
          <w:rtl/>
        </w:rPr>
        <w:t>מדוע</w:t>
      </w:r>
      <w:r>
        <w:rPr>
          <w:rFonts w:hint="cs"/>
          <w:rtl/>
        </w:rPr>
        <w:t xml:space="preserve"> לא פירטת את התוכנית הזו בהסכמים הקואליציוניים?</w:t>
      </w:r>
      <w:bookmarkStart w:id="5416" w:name="_ETM_Q20_506673"/>
      <w:bookmarkStart w:id="5417" w:name="_ETM_Q20_506789"/>
      <w:bookmarkEnd w:id="5416"/>
      <w:bookmarkEnd w:id="5417"/>
    </w:p>
    <w:p w:rsidR="00415BCA" w:rsidRDefault="00415BCA" w:rsidP="008E75D4">
      <w:pPr>
        <w:rPr>
          <w:rtl/>
        </w:rPr>
      </w:pPr>
      <w:bookmarkStart w:id="5418" w:name="_ETM_Q20_493000"/>
      <w:bookmarkEnd w:id="5418"/>
    </w:p>
    <w:p w:rsidR="00415BCA" w:rsidRDefault="00415BCA" w:rsidP="008E75D4">
      <w:pPr>
        <w:pStyle w:val="af5"/>
        <w:keepNext/>
        <w:rPr>
          <w:rtl/>
        </w:rPr>
      </w:pPr>
      <w:bookmarkStart w:id="5419" w:name="ET_interruption_6357_13"/>
      <w:r w:rsidRPr="00857A13">
        <w:rPr>
          <w:rStyle w:val="TagStyle"/>
          <w:rtl/>
        </w:rPr>
        <w:t xml:space="preserve"> &lt;&lt; קריאה &gt;&gt; </w:t>
      </w:r>
      <w:r>
        <w:rPr>
          <w:rtl/>
        </w:rPr>
        <w:t>משה סעדה (הליכוד):</w:t>
      </w:r>
      <w:r w:rsidRPr="00857A13">
        <w:rPr>
          <w:rStyle w:val="TagStyle"/>
          <w:rtl/>
        </w:rPr>
        <w:t xml:space="preserve"> &lt;&lt; קריאה &gt;&gt;</w:t>
      </w:r>
      <w:r>
        <w:rPr>
          <w:rtl/>
        </w:rPr>
        <w:t xml:space="preserve">  </w:t>
      </w:r>
      <w:bookmarkEnd w:id="5419"/>
    </w:p>
    <w:p w:rsidR="00415BCA" w:rsidRDefault="00415BCA" w:rsidP="004139AC">
      <w:pPr>
        <w:rPr>
          <w:rtl/>
        </w:rPr>
      </w:pPr>
    </w:p>
    <w:p w:rsidR="00415BCA" w:rsidRDefault="00415BCA" w:rsidP="008E75D4">
      <w:pPr>
        <w:rPr>
          <w:rtl/>
        </w:rPr>
      </w:pPr>
      <w:bookmarkStart w:id="5420" w:name="_ETM_Q20_495000"/>
      <w:bookmarkEnd w:id="5420"/>
      <w:r>
        <w:rPr>
          <w:rFonts w:hint="cs"/>
          <w:rtl/>
        </w:rPr>
        <w:t xml:space="preserve">קריב, כרגיל אתה מטעה, אתה טועה ומטעה כרגיל. </w:t>
      </w:r>
    </w:p>
    <w:p w:rsidR="00415BCA" w:rsidRDefault="00415BCA" w:rsidP="008E75D4">
      <w:pPr>
        <w:rPr>
          <w:rtl/>
        </w:rPr>
      </w:pPr>
    </w:p>
    <w:p w:rsidR="00415BCA" w:rsidRDefault="00415BCA" w:rsidP="008E75D4">
      <w:pPr>
        <w:pStyle w:val="-"/>
        <w:rPr>
          <w:rtl/>
        </w:rPr>
      </w:pPr>
      <w:bookmarkStart w:id="5421" w:name="ET_speakercontinue_6156_14"/>
      <w:r w:rsidRPr="00616C4A">
        <w:rPr>
          <w:rStyle w:val="TagStyle"/>
          <w:rtl/>
        </w:rPr>
        <w:t xml:space="preserve"> &lt;&lt; דובר_המשך &gt;&gt;</w:t>
      </w:r>
      <w:r w:rsidRPr="00857A13">
        <w:rPr>
          <w:rStyle w:val="TagStyle"/>
          <w:rtl/>
        </w:rPr>
        <w:t xml:space="preserve"> </w:t>
      </w:r>
      <w:bookmarkStart w:id="5422" w:name="_Toc125410234"/>
      <w:r>
        <w:rPr>
          <w:rtl/>
        </w:rPr>
        <w:t>גלעד קריב (העבודה):</w:t>
      </w:r>
      <w:bookmarkEnd w:id="5422"/>
      <w:r w:rsidRPr="00857A13">
        <w:rPr>
          <w:rStyle w:val="TagStyle"/>
          <w:rtl/>
        </w:rPr>
        <w:t xml:space="preserve"> </w:t>
      </w:r>
      <w:r w:rsidRPr="00616C4A">
        <w:rPr>
          <w:rStyle w:val="TagStyle"/>
          <w:rtl/>
        </w:rPr>
        <w:t xml:space="preserve">&lt;&lt; דובר_המשך &gt;&gt; </w:t>
      </w:r>
      <w:r>
        <w:rPr>
          <w:rtl/>
        </w:rPr>
        <w:t xml:space="preserve">  </w:t>
      </w:r>
      <w:bookmarkEnd w:id="5421"/>
    </w:p>
    <w:p w:rsidR="00415BCA" w:rsidRDefault="00415BCA" w:rsidP="004139AC">
      <w:pPr>
        <w:rPr>
          <w:rtl/>
        </w:rPr>
      </w:pPr>
    </w:p>
    <w:p w:rsidR="00415BCA" w:rsidRDefault="00415BCA" w:rsidP="008E75D4">
      <w:pPr>
        <w:rPr>
          <w:rtl/>
        </w:rPr>
      </w:pPr>
      <w:r>
        <w:rPr>
          <w:rFonts w:hint="cs"/>
          <w:rtl/>
        </w:rPr>
        <w:t xml:space="preserve">התשובה ברורה </w:t>
      </w:r>
      <w:bookmarkStart w:id="5423" w:name="_ETM_Q20_499000"/>
      <w:bookmarkEnd w:id="5423"/>
      <w:r>
        <w:rPr>
          <w:rFonts w:hint="cs"/>
          <w:rtl/>
        </w:rPr>
        <w:t xml:space="preserve">וידועה. גם אתם ידעתם אז וגם אתם יודעים היום שחלקים </w:t>
      </w:r>
      <w:bookmarkStart w:id="5424" w:name="_ETM_Q20_501000"/>
      <w:bookmarkEnd w:id="5424"/>
      <w:r>
        <w:rPr>
          <w:rFonts w:hint="cs"/>
          <w:rtl/>
        </w:rPr>
        <w:t>גדולים בציבור הישראלי שמעוניינים לראות שינויים במערכת המשפט לא מוכנים</w:t>
      </w:r>
      <w:bookmarkStart w:id="5425" w:name="_ETM_Q20_514000"/>
      <w:bookmarkEnd w:id="5425"/>
      <w:r>
        <w:rPr>
          <w:rFonts w:hint="cs"/>
          <w:rtl/>
        </w:rPr>
        <w:t xml:space="preserve"> ללכת איתכם אל עבר נקודת הקיצון הזו, ואינם מוכנים להציב את הדמוקרטיה הישראלית על שפת התהום. ידעתם את זה לפני הבחירות ולכן לא הצגתם בשקיפות מלאה </w:t>
      </w:r>
      <w:bookmarkStart w:id="5426" w:name="_ETM_Q20_491000"/>
      <w:bookmarkStart w:id="5427" w:name="_ETM_Q20_528710"/>
      <w:bookmarkStart w:id="5428" w:name="_ETM_Q20_529579"/>
      <w:bookmarkEnd w:id="5426"/>
      <w:bookmarkEnd w:id="5427"/>
      <w:bookmarkEnd w:id="5428"/>
      <w:r>
        <w:rPr>
          <w:rtl/>
        </w:rPr>
        <w:t xml:space="preserve">את </w:t>
      </w:r>
      <w:bookmarkStart w:id="5429" w:name="_ETM_Q20_529760"/>
      <w:bookmarkEnd w:id="5429"/>
      <w:r>
        <w:rPr>
          <w:rtl/>
        </w:rPr>
        <w:t xml:space="preserve">הכוונות </w:t>
      </w:r>
      <w:bookmarkStart w:id="5430" w:name="_ETM_Q20_530329"/>
      <w:bookmarkEnd w:id="5430"/>
      <w:r>
        <w:rPr>
          <w:rtl/>
        </w:rPr>
        <w:t>שלכם</w:t>
      </w:r>
      <w:r>
        <w:rPr>
          <w:rFonts w:hint="cs"/>
          <w:rtl/>
        </w:rPr>
        <w:t>.</w:t>
      </w:r>
      <w:r>
        <w:rPr>
          <w:rtl/>
        </w:rPr>
        <w:t xml:space="preserve"> </w:t>
      </w:r>
      <w:bookmarkStart w:id="5431" w:name="_ETM_Q20_531370"/>
      <w:bookmarkEnd w:id="5431"/>
      <w:r>
        <w:rPr>
          <w:rtl/>
        </w:rPr>
        <w:t xml:space="preserve">ידעתם </w:t>
      </w:r>
      <w:bookmarkStart w:id="5432" w:name="_ETM_Q20_531969"/>
      <w:bookmarkEnd w:id="5432"/>
      <w:r>
        <w:rPr>
          <w:rtl/>
        </w:rPr>
        <w:t xml:space="preserve">את </w:t>
      </w:r>
      <w:bookmarkStart w:id="5433" w:name="_ETM_Q20_532059"/>
      <w:bookmarkEnd w:id="5433"/>
      <w:r>
        <w:rPr>
          <w:rtl/>
        </w:rPr>
        <w:t xml:space="preserve">זה </w:t>
      </w:r>
      <w:bookmarkStart w:id="5434" w:name="_ETM_Q20_532269"/>
      <w:bookmarkEnd w:id="5434"/>
      <w:r>
        <w:rPr>
          <w:rFonts w:hint="cs"/>
          <w:rtl/>
        </w:rPr>
        <w:t>אחרי</w:t>
      </w:r>
      <w:r>
        <w:rPr>
          <w:rtl/>
        </w:rPr>
        <w:t xml:space="preserve"> </w:t>
      </w:r>
      <w:bookmarkStart w:id="5435" w:name="_ETM_Q20_532870"/>
      <w:bookmarkEnd w:id="5435"/>
      <w:r>
        <w:rPr>
          <w:rFonts w:hint="cs"/>
          <w:rtl/>
        </w:rPr>
        <w:t>ה</w:t>
      </w:r>
      <w:r>
        <w:rPr>
          <w:rtl/>
        </w:rPr>
        <w:t xml:space="preserve">בחירות </w:t>
      </w:r>
      <w:bookmarkStart w:id="5436" w:name="_ETM_Q20_533469"/>
      <w:bookmarkEnd w:id="5436"/>
      <w:r>
        <w:rPr>
          <w:rtl/>
        </w:rPr>
        <w:t xml:space="preserve">ולכן </w:t>
      </w:r>
      <w:bookmarkStart w:id="5437" w:name="_ETM_Q20_533949"/>
      <w:bookmarkEnd w:id="5437"/>
      <w:r>
        <w:rPr>
          <w:rFonts w:hint="cs"/>
          <w:rtl/>
        </w:rPr>
        <w:t>ה</w:t>
      </w:r>
      <w:r>
        <w:rPr>
          <w:rtl/>
        </w:rPr>
        <w:t xml:space="preserve">עלמתם </w:t>
      </w:r>
      <w:bookmarkStart w:id="5438" w:name="_ETM_Q20_534579"/>
      <w:bookmarkEnd w:id="5438"/>
      <w:r>
        <w:rPr>
          <w:rtl/>
        </w:rPr>
        <w:t xml:space="preserve">זאת </w:t>
      </w:r>
      <w:bookmarkStart w:id="5439" w:name="_ETM_Q20_534850"/>
      <w:bookmarkEnd w:id="5439"/>
      <w:r>
        <w:rPr>
          <w:rtl/>
        </w:rPr>
        <w:t>מהציבור</w:t>
      </w:r>
      <w:r>
        <w:rPr>
          <w:rFonts w:hint="cs"/>
          <w:rtl/>
        </w:rPr>
        <w:t>,</w:t>
      </w:r>
      <w:r>
        <w:rPr>
          <w:rtl/>
        </w:rPr>
        <w:t xml:space="preserve"> </w:t>
      </w:r>
      <w:bookmarkStart w:id="5440" w:name="_ETM_Q20_536230"/>
      <w:bookmarkEnd w:id="5440"/>
      <w:r>
        <w:rPr>
          <w:rtl/>
        </w:rPr>
        <w:t xml:space="preserve">וידעתם </w:t>
      </w:r>
      <w:bookmarkStart w:id="5441" w:name="_ETM_Q20_536949"/>
      <w:bookmarkEnd w:id="5441"/>
      <w:r>
        <w:rPr>
          <w:rtl/>
        </w:rPr>
        <w:t xml:space="preserve">זאת </w:t>
      </w:r>
      <w:bookmarkStart w:id="5442" w:name="_ETM_Q20_537279"/>
      <w:bookmarkEnd w:id="5442"/>
      <w:r>
        <w:rPr>
          <w:rtl/>
        </w:rPr>
        <w:t xml:space="preserve">בשעה </w:t>
      </w:r>
      <w:bookmarkStart w:id="5443" w:name="_ETM_Q20_537789"/>
      <w:bookmarkEnd w:id="5443"/>
      <w:r>
        <w:rPr>
          <w:rtl/>
        </w:rPr>
        <w:t xml:space="preserve">שכתבתם </w:t>
      </w:r>
      <w:bookmarkStart w:id="5444" w:name="_ETM_Q20_538600"/>
      <w:bookmarkEnd w:id="5444"/>
      <w:r>
        <w:rPr>
          <w:rtl/>
        </w:rPr>
        <w:t xml:space="preserve">את </w:t>
      </w:r>
      <w:bookmarkStart w:id="5445" w:name="_ETM_Q20_538750"/>
      <w:bookmarkEnd w:id="5445"/>
      <w:r>
        <w:rPr>
          <w:rtl/>
        </w:rPr>
        <w:t xml:space="preserve">ההסכמים </w:t>
      </w:r>
      <w:bookmarkStart w:id="5446" w:name="_ETM_Q20_539350"/>
      <w:bookmarkEnd w:id="5446"/>
      <w:r>
        <w:rPr>
          <w:rtl/>
        </w:rPr>
        <w:t xml:space="preserve">הקואליציוניים </w:t>
      </w:r>
      <w:bookmarkStart w:id="5447" w:name="_ETM_Q20_540870"/>
      <w:bookmarkStart w:id="5448" w:name="_ETM_Q20_541739"/>
      <w:bookmarkEnd w:id="5447"/>
      <w:bookmarkEnd w:id="5448"/>
      <w:r>
        <w:rPr>
          <w:rFonts w:hint="cs"/>
          <w:rtl/>
        </w:rPr>
        <w:t xml:space="preserve">ופחדתם </w:t>
      </w:r>
      <w:r>
        <w:rPr>
          <w:rtl/>
        </w:rPr>
        <w:t xml:space="preserve">מהמהומה </w:t>
      </w:r>
      <w:bookmarkStart w:id="5449" w:name="_ETM_Q20_542940"/>
      <w:bookmarkEnd w:id="5449"/>
      <w:r>
        <w:rPr>
          <w:rtl/>
        </w:rPr>
        <w:t xml:space="preserve">שתיווצר </w:t>
      </w:r>
      <w:bookmarkStart w:id="5450" w:name="_ETM_Q20_543719"/>
      <w:bookmarkEnd w:id="5450"/>
      <w:r>
        <w:rPr>
          <w:rtl/>
        </w:rPr>
        <w:t xml:space="preserve">בציבור </w:t>
      </w:r>
      <w:bookmarkStart w:id="5451" w:name="_ETM_Q20_544260"/>
      <w:bookmarkEnd w:id="5451"/>
      <w:r>
        <w:rPr>
          <w:rtl/>
        </w:rPr>
        <w:t xml:space="preserve">הישראלי </w:t>
      </w:r>
      <w:bookmarkStart w:id="5452" w:name="_ETM_Q20_545009"/>
      <w:bookmarkEnd w:id="5452"/>
      <w:r>
        <w:rPr>
          <w:rtl/>
        </w:rPr>
        <w:t xml:space="preserve">24 </w:t>
      </w:r>
      <w:bookmarkStart w:id="5453" w:name="_ETM_Q20_545759"/>
      <w:bookmarkEnd w:id="5453"/>
      <w:r>
        <w:rPr>
          <w:rtl/>
        </w:rPr>
        <w:t xml:space="preserve">שעות </w:t>
      </w:r>
      <w:bookmarkStart w:id="5454" w:name="_ETM_Q20_546060"/>
      <w:bookmarkEnd w:id="5454"/>
      <w:r>
        <w:rPr>
          <w:rtl/>
        </w:rPr>
        <w:t xml:space="preserve">לפני </w:t>
      </w:r>
      <w:bookmarkStart w:id="5455" w:name="_ETM_Q20_546390"/>
      <w:bookmarkEnd w:id="5455"/>
      <w:r>
        <w:rPr>
          <w:rtl/>
        </w:rPr>
        <w:t xml:space="preserve">השבעת </w:t>
      </w:r>
      <w:bookmarkStart w:id="5456" w:name="_ETM_Q20_546839"/>
      <w:bookmarkEnd w:id="5456"/>
      <w:r>
        <w:rPr>
          <w:rtl/>
        </w:rPr>
        <w:t>הממשלה</w:t>
      </w:r>
      <w:r>
        <w:rPr>
          <w:rFonts w:hint="cs"/>
          <w:rtl/>
        </w:rPr>
        <w:t>,</w:t>
      </w:r>
      <w:r>
        <w:rPr>
          <w:rtl/>
        </w:rPr>
        <w:t xml:space="preserve"> </w:t>
      </w:r>
      <w:bookmarkStart w:id="5457" w:name="_ETM_Q20_548050"/>
      <w:bookmarkEnd w:id="5457"/>
      <w:r>
        <w:rPr>
          <w:rtl/>
        </w:rPr>
        <w:t xml:space="preserve">ורק </w:t>
      </w:r>
      <w:bookmarkStart w:id="5458" w:name="_ETM_Q20_548500"/>
      <w:bookmarkEnd w:id="5458"/>
      <w:r>
        <w:rPr>
          <w:rtl/>
        </w:rPr>
        <w:t xml:space="preserve">אחרי </w:t>
      </w:r>
      <w:bookmarkStart w:id="5459" w:name="_ETM_Q20_548740"/>
      <w:bookmarkEnd w:id="5459"/>
      <w:r>
        <w:rPr>
          <w:rtl/>
        </w:rPr>
        <w:t xml:space="preserve">שהושבעה </w:t>
      </w:r>
      <w:bookmarkStart w:id="5460" w:name="_ETM_Q20_549460"/>
      <w:bookmarkEnd w:id="5460"/>
      <w:r>
        <w:rPr>
          <w:rtl/>
        </w:rPr>
        <w:t xml:space="preserve">כאן </w:t>
      </w:r>
      <w:bookmarkStart w:id="5461" w:name="_ETM_Q20_549730"/>
      <w:bookmarkEnd w:id="5461"/>
      <w:r>
        <w:rPr>
          <w:rtl/>
        </w:rPr>
        <w:t xml:space="preserve">הממשלה </w:t>
      </w:r>
      <w:bookmarkStart w:id="5462" w:name="_ETM_Q20_550810"/>
      <w:bookmarkEnd w:id="5462"/>
      <w:r>
        <w:rPr>
          <w:rtl/>
        </w:rPr>
        <w:t xml:space="preserve">באתם </w:t>
      </w:r>
      <w:bookmarkStart w:id="5463" w:name="_ETM_Q20_551320"/>
      <w:bookmarkEnd w:id="5463"/>
      <w:r>
        <w:rPr>
          <w:rtl/>
        </w:rPr>
        <w:t xml:space="preserve">וגיליתם </w:t>
      </w:r>
      <w:bookmarkStart w:id="5464" w:name="_ETM_Q20_552490"/>
      <w:bookmarkEnd w:id="5464"/>
      <w:r>
        <w:rPr>
          <w:rtl/>
        </w:rPr>
        <w:t xml:space="preserve">את </w:t>
      </w:r>
      <w:bookmarkStart w:id="5465" w:name="_ETM_Q20_552760"/>
      <w:bookmarkEnd w:id="5465"/>
      <w:r>
        <w:rPr>
          <w:rtl/>
        </w:rPr>
        <w:t xml:space="preserve">דעתכם </w:t>
      </w:r>
      <w:bookmarkStart w:id="5466" w:name="_ETM_Q20_553480"/>
      <w:bookmarkEnd w:id="5466"/>
      <w:r>
        <w:rPr>
          <w:rFonts w:hint="cs"/>
          <w:rtl/>
        </w:rPr>
        <w:t xml:space="preserve">ואת </w:t>
      </w:r>
      <w:r>
        <w:rPr>
          <w:rtl/>
        </w:rPr>
        <w:t>ת</w:t>
      </w:r>
      <w:r>
        <w:rPr>
          <w:rFonts w:hint="cs"/>
          <w:rtl/>
        </w:rPr>
        <w:t>ו</w:t>
      </w:r>
      <w:r>
        <w:rPr>
          <w:rtl/>
        </w:rPr>
        <w:t xml:space="preserve">כניתכם </w:t>
      </w:r>
      <w:bookmarkStart w:id="5467" w:name="_ETM_Q20_554380"/>
      <w:bookmarkEnd w:id="5467"/>
      <w:r>
        <w:rPr>
          <w:rtl/>
        </w:rPr>
        <w:t xml:space="preserve">הזדונית </w:t>
      </w:r>
      <w:bookmarkStart w:id="5468" w:name="_ETM_Q20_555520"/>
      <w:bookmarkEnd w:id="5468"/>
      <w:r>
        <w:rPr>
          <w:rtl/>
        </w:rPr>
        <w:t xml:space="preserve">להחלשת </w:t>
      </w:r>
      <w:bookmarkStart w:id="5469" w:name="_ETM_Q20_556659"/>
      <w:bookmarkEnd w:id="5469"/>
      <w:r>
        <w:rPr>
          <w:rtl/>
        </w:rPr>
        <w:t xml:space="preserve">העצמאות </w:t>
      </w:r>
      <w:bookmarkStart w:id="5470" w:name="_ETM_Q20_557339"/>
      <w:bookmarkEnd w:id="5470"/>
      <w:r>
        <w:rPr>
          <w:rtl/>
        </w:rPr>
        <w:t xml:space="preserve">של </w:t>
      </w:r>
      <w:bookmarkStart w:id="5471" w:name="_ETM_Q20_557520"/>
      <w:bookmarkEnd w:id="5471"/>
      <w:r>
        <w:rPr>
          <w:rtl/>
        </w:rPr>
        <w:t xml:space="preserve">מערכת </w:t>
      </w:r>
      <w:bookmarkStart w:id="5472" w:name="_ETM_Q20_558060"/>
      <w:bookmarkEnd w:id="5472"/>
      <w:r>
        <w:rPr>
          <w:rtl/>
        </w:rPr>
        <w:t>המשפט</w:t>
      </w:r>
      <w:r>
        <w:rPr>
          <w:rFonts w:hint="cs"/>
          <w:rtl/>
        </w:rPr>
        <w:t>,</w:t>
      </w:r>
      <w:r>
        <w:rPr>
          <w:rtl/>
        </w:rPr>
        <w:t xml:space="preserve"> </w:t>
      </w:r>
      <w:bookmarkStart w:id="5473" w:name="_ETM_Q20_558929"/>
      <w:bookmarkEnd w:id="5473"/>
      <w:r>
        <w:rPr>
          <w:rtl/>
        </w:rPr>
        <w:t xml:space="preserve">לריסוק </w:t>
      </w:r>
      <w:bookmarkStart w:id="5474" w:name="_ETM_Q20_559619"/>
      <w:bookmarkEnd w:id="5474"/>
      <w:r>
        <w:rPr>
          <w:rtl/>
        </w:rPr>
        <w:t xml:space="preserve">מעמדם </w:t>
      </w:r>
      <w:bookmarkStart w:id="5475" w:name="_ETM_Q20_560189"/>
      <w:bookmarkEnd w:id="5475"/>
      <w:r>
        <w:rPr>
          <w:rtl/>
        </w:rPr>
        <w:t xml:space="preserve">של </w:t>
      </w:r>
      <w:bookmarkStart w:id="5476" w:name="_ETM_Q20_560429"/>
      <w:bookmarkEnd w:id="5476"/>
      <w:r>
        <w:rPr>
          <w:rtl/>
        </w:rPr>
        <w:t xml:space="preserve">היועצים </w:t>
      </w:r>
      <w:bookmarkStart w:id="5477" w:name="_ETM_Q20_561089"/>
      <w:bookmarkEnd w:id="5477"/>
      <w:r>
        <w:rPr>
          <w:rtl/>
        </w:rPr>
        <w:t>המשפטיים</w:t>
      </w:r>
      <w:r>
        <w:rPr>
          <w:rFonts w:hint="cs"/>
          <w:rtl/>
        </w:rPr>
        <w:t>,</w:t>
      </w:r>
      <w:r>
        <w:rPr>
          <w:rtl/>
        </w:rPr>
        <w:t xml:space="preserve"> </w:t>
      </w:r>
      <w:bookmarkStart w:id="5478" w:name="_ETM_Q20_562140"/>
      <w:bookmarkEnd w:id="5478"/>
      <w:r>
        <w:rPr>
          <w:rtl/>
        </w:rPr>
        <w:t xml:space="preserve">לפירוק </w:t>
      </w:r>
      <w:bookmarkStart w:id="5479" w:name="_ETM_Q20_562799"/>
      <w:bookmarkEnd w:id="5479"/>
      <w:r>
        <w:rPr>
          <w:rtl/>
        </w:rPr>
        <w:t xml:space="preserve">ההגנה </w:t>
      </w:r>
      <w:bookmarkStart w:id="5480" w:name="_ETM_Q20_563369"/>
      <w:bookmarkEnd w:id="5480"/>
      <w:r>
        <w:rPr>
          <w:rtl/>
        </w:rPr>
        <w:t xml:space="preserve">החוקתית </w:t>
      </w:r>
      <w:bookmarkStart w:id="5481" w:name="_ETM_Q20_563939"/>
      <w:bookmarkEnd w:id="5481"/>
      <w:r>
        <w:rPr>
          <w:rtl/>
        </w:rPr>
        <w:t xml:space="preserve">על </w:t>
      </w:r>
      <w:bookmarkStart w:id="5482" w:name="_ETM_Q20_564089"/>
      <w:bookmarkEnd w:id="5482"/>
      <w:r>
        <w:rPr>
          <w:rtl/>
        </w:rPr>
        <w:t xml:space="preserve">זכויות </w:t>
      </w:r>
      <w:bookmarkStart w:id="5483" w:name="_ETM_Q20_564570"/>
      <w:bookmarkEnd w:id="5483"/>
      <w:r>
        <w:rPr>
          <w:rtl/>
        </w:rPr>
        <w:t xml:space="preserve">האדם </w:t>
      </w:r>
      <w:bookmarkStart w:id="5484" w:name="_ETM_Q20_565289"/>
      <w:bookmarkEnd w:id="5484"/>
      <w:r>
        <w:rPr>
          <w:rtl/>
        </w:rPr>
        <w:t xml:space="preserve">במדינת </w:t>
      </w:r>
      <w:bookmarkStart w:id="5485" w:name="_ETM_Q20_566009"/>
      <w:bookmarkEnd w:id="5485"/>
      <w:r>
        <w:rPr>
          <w:rtl/>
        </w:rPr>
        <w:t>ישראל</w:t>
      </w:r>
      <w:r>
        <w:rPr>
          <w:rFonts w:hint="cs"/>
          <w:rtl/>
        </w:rPr>
        <w:t>.</w:t>
      </w:r>
      <w:r>
        <w:rPr>
          <w:rtl/>
        </w:rPr>
        <w:t xml:space="preserve"> </w:t>
      </w:r>
      <w:bookmarkStart w:id="5486" w:name="_ETM_Q20_567680"/>
      <w:bookmarkEnd w:id="5486"/>
      <w:r>
        <w:rPr>
          <w:rtl/>
        </w:rPr>
        <w:t xml:space="preserve">ידעתם </w:t>
      </w:r>
      <w:bookmarkStart w:id="5487" w:name="_ETM_Q20_568399"/>
      <w:bookmarkEnd w:id="5487"/>
      <w:r>
        <w:rPr>
          <w:rtl/>
        </w:rPr>
        <w:t xml:space="preserve">שהציבור </w:t>
      </w:r>
      <w:bookmarkStart w:id="5488" w:name="_ETM_Q20_569700"/>
      <w:bookmarkEnd w:id="5488"/>
      <w:r>
        <w:rPr>
          <w:rtl/>
        </w:rPr>
        <w:t xml:space="preserve">איננו </w:t>
      </w:r>
      <w:bookmarkStart w:id="5489" w:name="_ETM_Q20_570210"/>
      <w:bookmarkEnd w:id="5489"/>
      <w:r>
        <w:rPr>
          <w:rtl/>
        </w:rPr>
        <w:t xml:space="preserve">מוכן </w:t>
      </w:r>
      <w:bookmarkStart w:id="5490" w:name="_ETM_Q20_570810"/>
      <w:bookmarkEnd w:id="5490"/>
      <w:r>
        <w:rPr>
          <w:rtl/>
        </w:rPr>
        <w:t xml:space="preserve">ללכת </w:t>
      </w:r>
      <w:bookmarkStart w:id="5491" w:name="_ETM_Q20_572380"/>
      <w:bookmarkEnd w:id="5491"/>
      <w:r>
        <w:rPr>
          <w:rFonts w:hint="cs"/>
          <w:rtl/>
        </w:rPr>
        <w:t>ע</w:t>
      </w:r>
      <w:r>
        <w:rPr>
          <w:rtl/>
        </w:rPr>
        <w:t xml:space="preserve">ם </w:t>
      </w:r>
      <w:bookmarkStart w:id="5492" w:name="_ETM_Q20_572560"/>
      <w:bookmarkEnd w:id="5492"/>
      <w:r>
        <w:rPr>
          <w:rtl/>
        </w:rPr>
        <w:t xml:space="preserve">התוכנית </w:t>
      </w:r>
      <w:bookmarkStart w:id="5493" w:name="_ETM_Q20_573130"/>
      <w:bookmarkEnd w:id="5493"/>
      <w:r>
        <w:rPr>
          <w:rtl/>
        </w:rPr>
        <w:t xml:space="preserve">הקיצונית </w:t>
      </w:r>
      <w:bookmarkStart w:id="5494" w:name="_ETM_Q20_573760"/>
      <w:bookmarkEnd w:id="5494"/>
      <w:r>
        <w:rPr>
          <w:rtl/>
        </w:rPr>
        <w:t xml:space="preserve">שלכם </w:t>
      </w:r>
      <w:bookmarkStart w:id="5495" w:name="_ETM_Q20_574420"/>
      <w:bookmarkEnd w:id="5495"/>
      <w:r>
        <w:rPr>
          <w:rFonts w:hint="cs"/>
          <w:rtl/>
        </w:rPr>
        <w:t xml:space="preserve">והוניתם את הציבור. </w:t>
      </w:r>
      <w:bookmarkStart w:id="5496" w:name="_ETM_Q20_574000"/>
      <w:bookmarkStart w:id="5497" w:name="_ETM_Q20_578000"/>
      <w:bookmarkEnd w:id="5496"/>
      <w:bookmarkEnd w:id="5497"/>
      <w:r>
        <w:rPr>
          <w:rFonts w:hint="cs"/>
          <w:rtl/>
        </w:rPr>
        <w:t>בניתם את הרוב שלכם על הסתרת</w:t>
      </w:r>
      <w:bookmarkStart w:id="5498" w:name="_ETM_Q20_579000"/>
      <w:bookmarkEnd w:id="5498"/>
      <w:r>
        <w:rPr>
          <w:rFonts w:hint="cs"/>
          <w:rtl/>
        </w:rPr>
        <w:t xml:space="preserve"> הכוונות האמיתיות שלכם מהציבור. </w:t>
      </w:r>
    </w:p>
    <w:p w:rsidR="00415BCA" w:rsidRDefault="00415BCA" w:rsidP="008E75D4">
      <w:pPr>
        <w:rPr>
          <w:rtl/>
        </w:rPr>
      </w:pPr>
    </w:p>
    <w:p w:rsidR="00415BCA" w:rsidRDefault="00415BCA" w:rsidP="008E75D4">
      <w:pPr>
        <w:rPr>
          <w:rtl/>
        </w:rPr>
      </w:pPr>
      <w:bookmarkStart w:id="5499" w:name="_ETM_Q20_582000"/>
      <w:bookmarkStart w:id="5500" w:name="_ETM_Q20_585070"/>
      <w:bookmarkEnd w:id="5499"/>
      <w:bookmarkEnd w:id="5500"/>
      <w:r>
        <w:rPr>
          <w:rtl/>
        </w:rPr>
        <w:t>ומכאן</w:t>
      </w:r>
      <w:r>
        <w:rPr>
          <w:rFonts w:hint="cs"/>
          <w:rtl/>
        </w:rPr>
        <w:t>,</w:t>
      </w:r>
      <w:r>
        <w:rPr>
          <w:rtl/>
        </w:rPr>
        <w:t xml:space="preserve"> </w:t>
      </w:r>
      <w:bookmarkStart w:id="5501" w:name="_ETM_Q20_585670"/>
      <w:bookmarkEnd w:id="5501"/>
      <w:r>
        <w:rPr>
          <w:rtl/>
        </w:rPr>
        <w:t xml:space="preserve">בדקה </w:t>
      </w:r>
      <w:bookmarkStart w:id="5502" w:name="_ETM_Q20_586089"/>
      <w:bookmarkEnd w:id="5502"/>
      <w:r>
        <w:rPr>
          <w:rtl/>
        </w:rPr>
        <w:t xml:space="preserve">שנותרה </w:t>
      </w:r>
      <w:bookmarkStart w:id="5503" w:name="_ETM_Q20_586659"/>
      <w:bookmarkEnd w:id="5503"/>
      <w:r>
        <w:rPr>
          <w:rtl/>
        </w:rPr>
        <w:t>לי</w:t>
      </w:r>
      <w:r>
        <w:rPr>
          <w:rFonts w:hint="cs"/>
          <w:rtl/>
        </w:rPr>
        <w:t>,</w:t>
      </w:r>
      <w:r>
        <w:rPr>
          <w:rtl/>
        </w:rPr>
        <w:t xml:space="preserve"> </w:t>
      </w:r>
      <w:bookmarkStart w:id="5504" w:name="_ETM_Q20_586810"/>
      <w:bookmarkEnd w:id="5504"/>
      <w:r>
        <w:rPr>
          <w:rtl/>
        </w:rPr>
        <w:t xml:space="preserve">אדוני </w:t>
      </w:r>
      <w:bookmarkStart w:id="5505" w:name="_ETM_Q20_587140"/>
      <w:bookmarkEnd w:id="5505"/>
      <w:r>
        <w:rPr>
          <w:rtl/>
        </w:rPr>
        <w:t>היושב-ראש</w:t>
      </w:r>
      <w:r>
        <w:rPr>
          <w:rFonts w:hint="cs"/>
          <w:rtl/>
        </w:rPr>
        <w:t>,</w:t>
      </w:r>
      <w:r>
        <w:rPr>
          <w:rtl/>
        </w:rPr>
        <w:t xml:space="preserve"> </w:t>
      </w:r>
      <w:bookmarkStart w:id="5506" w:name="_ETM_Q20_588610"/>
      <w:bookmarkEnd w:id="5506"/>
      <w:r>
        <w:rPr>
          <w:rtl/>
        </w:rPr>
        <w:t xml:space="preserve">למה </w:t>
      </w:r>
      <w:bookmarkStart w:id="5507" w:name="_ETM_Q20_589000"/>
      <w:bookmarkEnd w:id="5507"/>
      <w:r>
        <w:rPr>
          <w:rtl/>
        </w:rPr>
        <w:t xml:space="preserve">שמתרחש </w:t>
      </w:r>
      <w:bookmarkStart w:id="5508" w:name="_ETM_Q20_589869"/>
      <w:bookmarkEnd w:id="5508"/>
      <w:r>
        <w:rPr>
          <w:rtl/>
        </w:rPr>
        <w:t xml:space="preserve">בוועדת </w:t>
      </w:r>
      <w:bookmarkStart w:id="5509" w:name="_ETM_Q20_590469"/>
      <w:bookmarkEnd w:id="5509"/>
      <w:r>
        <w:rPr>
          <w:rtl/>
        </w:rPr>
        <w:t>החוקה</w:t>
      </w:r>
      <w:r>
        <w:rPr>
          <w:rFonts w:hint="cs"/>
          <w:rtl/>
        </w:rPr>
        <w:t>.</w:t>
      </w:r>
      <w:r>
        <w:rPr>
          <w:rtl/>
        </w:rPr>
        <w:t xml:space="preserve"> </w:t>
      </w:r>
      <w:bookmarkStart w:id="5510" w:name="_ETM_Q20_592589"/>
      <w:bookmarkEnd w:id="5510"/>
      <w:r>
        <w:rPr>
          <w:rtl/>
        </w:rPr>
        <w:t xml:space="preserve">שבוע </w:t>
      </w:r>
      <w:bookmarkStart w:id="5511" w:name="_ETM_Q20_593219"/>
      <w:bookmarkEnd w:id="5511"/>
      <w:r>
        <w:rPr>
          <w:rtl/>
        </w:rPr>
        <w:t xml:space="preserve">בלבד </w:t>
      </w:r>
      <w:bookmarkStart w:id="5512" w:name="_ETM_Q20_594529"/>
      <w:bookmarkEnd w:id="5512"/>
      <w:r>
        <w:rPr>
          <w:rtl/>
        </w:rPr>
        <w:t xml:space="preserve">אחרי </w:t>
      </w:r>
      <w:bookmarkStart w:id="5513" w:name="_ETM_Q20_594889"/>
      <w:bookmarkEnd w:id="5513"/>
      <w:r>
        <w:rPr>
          <w:rtl/>
        </w:rPr>
        <w:t xml:space="preserve">ששר </w:t>
      </w:r>
      <w:bookmarkStart w:id="5514" w:name="_ETM_Q20_595339"/>
      <w:bookmarkEnd w:id="5514"/>
      <w:r>
        <w:rPr>
          <w:rtl/>
        </w:rPr>
        <w:t xml:space="preserve">המשפטים </w:t>
      </w:r>
      <w:bookmarkStart w:id="5515" w:name="_ETM_Q20_595969"/>
      <w:bookmarkEnd w:id="5515"/>
      <w:r>
        <w:rPr>
          <w:rtl/>
        </w:rPr>
        <w:t xml:space="preserve">יריב </w:t>
      </w:r>
      <w:bookmarkStart w:id="5516" w:name="_ETM_Q20_596329"/>
      <w:bookmarkEnd w:id="5516"/>
      <w:r>
        <w:rPr>
          <w:rtl/>
        </w:rPr>
        <w:t xml:space="preserve">לוין </w:t>
      </w:r>
      <w:bookmarkStart w:id="5517" w:name="_ETM_Q20_596689"/>
      <w:bookmarkEnd w:id="5517"/>
      <w:r>
        <w:rPr>
          <w:rtl/>
        </w:rPr>
        <w:t xml:space="preserve">הציג </w:t>
      </w:r>
      <w:bookmarkStart w:id="5518" w:name="_ETM_Q20_597049"/>
      <w:bookmarkEnd w:id="5518"/>
      <w:r>
        <w:rPr>
          <w:rtl/>
        </w:rPr>
        <w:t xml:space="preserve">את </w:t>
      </w:r>
      <w:bookmarkStart w:id="5519" w:name="_ETM_Q20_597170"/>
      <w:bookmarkEnd w:id="5519"/>
      <w:r>
        <w:rPr>
          <w:rtl/>
        </w:rPr>
        <w:t xml:space="preserve">התוכנית </w:t>
      </w:r>
      <w:bookmarkStart w:id="5520" w:name="_ETM_Q20_597679"/>
      <w:bookmarkEnd w:id="5520"/>
      <w:r>
        <w:rPr>
          <w:rtl/>
        </w:rPr>
        <w:t>שלו</w:t>
      </w:r>
      <w:r>
        <w:rPr>
          <w:rFonts w:hint="cs"/>
          <w:rtl/>
        </w:rPr>
        <w:t>,</w:t>
      </w:r>
      <w:r>
        <w:rPr>
          <w:rtl/>
        </w:rPr>
        <w:t xml:space="preserve"> </w:t>
      </w:r>
      <w:bookmarkStart w:id="5521" w:name="_ETM_Q20_598410"/>
      <w:bookmarkEnd w:id="5521"/>
      <w:r>
        <w:rPr>
          <w:rtl/>
        </w:rPr>
        <w:t xml:space="preserve">שהוא </w:t>
      </w:r>
      <w:bookmarkStart w:id="5522" w:name="_ETM_Q20_598680"/>
      <w:bookmarkEnd w:id="5522"/>
      <w:r>
        <w:rPr>
          <w:rtl/>
        </w:rPr>
        <w:t>ע</w:t>
      </w:r>
      <w:r>
        <w:rPr>
          <w:rFonts w:hint="cs"/>
          <w:rtl/>
        </w:rPr>
        <w:t>ו</w:t>
      </w:r>
      <w:r>
        <w:rPr>
          <w:rtl/>
        </w:rPr>
        <w:t xml:space="preserve">בד </w:t>
      </w:r>
      <w:bookmarkStart w:id="5523" w:name="_ETM_Q20_599040"/>
      <w:bookmarkEnd w:id="5523"/>
      <w:r>
        <w:rPr>
          <w:rtl/>
        </w:rPr>
        <w:t xml:space="preserve">עליה </w:t>
      </w:r>
      <w:bookmarkStart w:id="5524" w:name="_ETM_Q20_599370"/>
      <w:bookmarkEnd w:id="5524"/>
      <w:r>
        <w:rPr>
          <w:rtl/>
        </w:rPr>
        <w:t xml:space="preserve">20 </w:t>
      </w:r>
      <w:bookmarkStart w:id="5525" w:name="_ETM_Q20_599760"/>
      <w:bookmarkEnd w:id="5525"/>
      <w:r>
        <w:rPr>
          <w:rtl/>
        </w:rPr>
        <w:t>שנים</w:t>
      </w:r>
      <w:r>
        <w:rPr>
          <w:rFonts w:hint="cs"/>
          <w:rtl/>
        </w:rPr>
        <w:t>,</w:t>
      </w:r>
      <w:r>
        <w:rPr>
          <w:rtl/>
        </w:rPr>
        <w:t xml:space="preserve"> </w:t>
      </w:r>
      <w:bookmarkStart w:id="5526" w:name="_ETM_Q20_600779"/>
      <w:bookmarkEnd w:id="5526"/>
      <w:r>
        <w:rPr>
          <w:rtl/>
        </w:rPr>
        <w:t xml:space="preserve">התוכנית </w:t>
      </w:r>
      <w:bookmarkStart w:id="5527" w:name="_ETM_Q20_601380"/>
      <w:bookmarkEnd w:id="5527"/>
      <w:r>
        <w:rPr>
          <w:rtl/>
        </w:rPr>
        <w:t xml:space="preserve">שבהסכמים </w:t>
      </w:r>
      <w:bookmarkStart w:id="5528" w:name="_ETM_Q20_602100"/>
      <w:bookmarkEnd w:id="5528"/>
      <w:r>
        <w:rPr>
          <w:rtl/>
        </w:rPr>
        <w:t xml:space="preserve">הקואליציוניים </w:t>
      </w:r>
      <w:bookmarkStart w:id="5529" w:name="_ETM_Q20_602940"/>
      <w:bookmarkEnd w:id="5529"/>
      <w:r>
        <w:rPr>
          <w:rtl/>
        </w:rPr>
        <w:t xml:space="preserve">כתוב </w:t>
      </w:r>
      <w:bookmarkStart w:id="5530" w:name="_ETM_Q20_603450"/>
      <w:bookmarkEnd w:id="5530"/>
      <w:r>
        <w:rPr>
          <w:rtl/>
        </w:rPr>
        <w:t xml:space="preserve">שהיא </w:t>
      </w:r>
      <w:bookmarkStart w:id="5531" w:name="_ETM_Q20_603960"/>
      <w:bookmarkEnd w:id="5531"/>
      <w:r>
        <w:rPr>
          <w:rtl/>
        </w:rPr>
        <w:t xml:space="preserve">תוכנית </w:t>
      </w:r>
      <w:bookmarkStart w:id="5532" w:name="_ETM_Q20_604470"/>
      <w:bookmarkEnd w:id="5532"/>
      <w:r>
        <w:rPr>
          <w:rtl/>
        </w:rPr>
        <w:t>הבסיס</w:t>
      </w:r>
      <w:r>
        <w:rPr>
          <w:rFonts w:hint="cs"/>
          <w:rtl/>
        </w:rPr>
        <w:t>,</w:t>
      </w:r>
      <w:r>
        <w:rPr>
          <w:rtl/>
        </w:rPr>
        <w:t xml:space="preserve"> </w:t>
      </w:r>
      <w:bookmarkStart w:id="5533" w:name="_ETM_Q20_605600"/>
      <w:bookmarkEnd w:id="5533"/>
      <w:r>
        <w:rPr>
          <w:rtl/>
        </w:rPr>
        <w:t xml:space="preserve">בא </w:t>
      </w:r>
      <w:bookmarkStart w:id="5534" w:name="_ETM_Q20_605869"/>
      <w:bookmarkEnd w:id="5534"/>
      <w:r>
        <w:rPr>
          <w:rtl/>
        </w:rPr>
        <w:t xml:space="preserve">חבר </w:t>
      </w:r>
      <w:bookmarkStart w:id="5535" w:name="_ETM_Q20_606260"/>
      <w:bookmarkEnd w:id="5535"/>
      <w:r>
        <w:rPr>
          <w:rtl/>
        </w:rPr>
        <w:t xml:space="preserve">הכנסת </w:t>
      </w:r>
      <w:bookmarkStart w:id="5536" w:name="_ETM_Q20_606860"/>
      <w:bookmarkEnd w:id="5536"/>
      <w:r>
        <w:rPr>
          <w:rtl/>
        </w:rPr>
        <w:t xml:space="preserve">רוטמן </w:t>
      </w:r>
      <w:bookmarkStart w:id="5537" w:name="_ETM_Q20_608150"/>
      <w:bookmarkEnd w:id="5537"/>
      <w:r>
        <w:rPr>
          <w:rFonts w:hint="cs"/>
          <w:rtl/>
        </w:rPr>
        <w:t xml:space="preserve">ומבקש לנצל סעיף בתקנון ומציג </w:t>
      </w:r>
      <w:bookmarkStart w:id="5538" w:name="_ETM_Q20_612000"/>
      <w:bookmarkEnd w:id="5538"/>
      <w:r>
        <w:rPr>
          <w:rFonts w:hint="cs"/>
          <w:rtl/>
        </w:rPr>
        <w:t xml:space="preserve">הצעת חוק מטעם ועדת החוקה באותם הנושאים, ופה הוא כן שקוף. </w:t>
      </w:r>
      <w:bookmarkStart w:id="5539" w:name="_ETM_Q20_609890"/>
      <w:bookmarkStart w:id="5540" w:name="_ETM_Q20_618790"/>
      <w:bookmarkEnd w:id="5539"/>
      <w:bookmarkEnd w:id="5540"/>
      <w:r>
        <w:rPr>
          <w:rFonts w:hint="cs"/>
          <w:rtl/>
        </w:rPr>
        <w:t xml:space="preserve">כאן הוא מספר שהסיבה מדוע אנחנו לא מתקדמים עם הצעת החוק הממשלתית היא אחת, </w:t>
      </w:r>
      <w:bookmarkStart w:id="5541" w:name="_ETM_Q20_626000"/>
      <w:bookmarkEnd w:id="5541"/>
      <w:r>
        <w:rPr>
          <w:rFonts w:hint="cs"/>
          <w:rtl/>
        </w:rPr>
        <w:t>היא הרצון שלו להמתין לחוות הדעת של הייעוץ המשפטי לממשלה</w:t>
      </w:r>
      <w:bookmarkStart w:id="5542" w:name="_ETM_Q20_630000"/>
      <w:bookmarkEnd w:id="5542"/>
      <w:r>
        <w:rPr>
          <w:rFonts w:hint="cs"/>
          <w:rtl/>
        </w:rPr>
        <w:t xml:space="preserve"> והיא הרצון לפרסם את תזכיר הצעת החוק להערות הציבור. </w:t>
      </w:r>
      <w:bookmarkStart w:id="5543" w:name="_ETM_Q20_632000"/>
      <w:bookmarkEnd w:id="5543"/>
      <w:r>
        <w:rPr>
          <w:rFonts w:hint="cs"/>
          <w:rtl/>
        </w:rPr>
        <w:t xml:space="preserve">בקיצור, ניסיון לבצע מחטף. קיצור לוחות זמנים שערורייתי </w:t>
      </w:r>
      <w:bookmarkStart w:id="5544" w:name="_ETM_Q20_642000"/>
      <w:bookmarkEnd w:id="5544"/>
      <w:r>
        <w:rPr>
          <w:rFonts w:hint="cs"/>
          <w:rtl/>
        </w:rPr>
        <w:t>במסגרת הדיון בשינוי שיטת המשטר הגדול ביותר מאז הקמתה של</w:t>
      </w:r>
      <w:bookmarkStart w:id="5545" w:name="_ETM_Q20_649000"/>
      <w:bookmarkEnd w:id="5545"/>
      <w:r>
        <w:rPr>
          <w:rFonts w:hint="cs"/>
          <w:rtl/>
        </w:rPr>
        <w:t xml:space="preserve"> מדינת ישראל. </w:t>
      </w:r>
      <w:bookmarkStart w:id="5546" w:name="_ETM_Q20_653000"/>
      <w:bookmarkEnd w:id="5546"/>
      <w:r>
        <w:rPr>
          <w:rFonts w:hint="cs"/>
          <w:rtl/>
        </w:rPr>
        <w:t xml:space="preserve">זהו מחטף וזוהי אחיזת עיניים, ואל תשקרו לנו שאתם רוצים הידברות, כי כל מעשיכם מעידים </w:t>
      </w:r>
      <w:bookmarkStart w:id="5547" w:name="_ETM_Q20_660000"/>
      <w:bookmarkEnd w:id="5547"/>
      <w:r>
        <w:rPr>
          <w:rFonts w:hint="cs"/>
          <w:rtl/>
        </w:rPr>
        <w:t xml:space="preserve">על דורסנות, על כוחניות ועל שקר לציבור וליושביו של הבית הזה. תודה, אדוני. </w:t>
      </w:r>
    </w:p>
    <w:p w:rsidR="00415BCA" w:rsidRDefault="00415BCA" w:rsidP="008E75D4">
      <w:pPr>
        <w:rPr>
          <w:rtl/>
        </w:rPr>
      </w:pPr>
    </w:p>
    <w:p w:rsidR="00415BCA" w:rsidRDefault="00415BCA" w:rsidP="008E75D4">
      <w:pPr>
        <w:pStyle w:val="af6"/>
        <w:keepNext/>
        <w:rPr>
          <w:rtl/>
        </w:rPr>
      </w:pPr>
      <w:r w:rsidRPr="006652A3">
        <w:rPr>
          <w:rStyle w:val="TagStyle"/>
          <w:rtl/>
        </w:rPr>
        <w:t xml:space="preserve">&lt;&lt; יור &gt;&gt; </w:t>
      </w:r>
      <w:r>
        <w:rPr>
          <w:rtl/>
        </w:rPr>
        <w:t>היו"ר ישראל אייכלר:</w:t>
      </w:r>
      <w:r w:rsidRPr="006652A3">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תודה רבה. חבר הכנסת זאב אלקין,</w:t>
      </w:r>
      <w:bookmarkStart w:id="5548" w:name="_ETM_Q20_669000"/>
      <w:bookmarkEnd w:id="5548"/>
      <w:r>
        <w:rPr>
          <w:rFonts w:hint="cs"/>
          <w:rtl/>
        </w:rPr>
        <w:t xml:space="preserve"> עשר דקות. אלקין אף פעם לא טועה. עשר דקות.</w:t>
      </w:r>
      <w:bookmarkStart w:id="5549" w:name="_ETM_Q20_685000"/>
      <w:bookmarkEnd w:id="5549"/>
      <w:r>
        <w:rPr>
          <w:rFonts w:hint="cs"/>
          <w:rtl/>
        </w:rPr>
        <w:t xml:space="preserve"> </w:t>
      </w:r>
    </w:p>
    <w:p w:rsidR="00415BCA" w:rsidRDefault="00415BCA" w:rsidP="008E75D4">
      <w:pPr>
        <w:rPr>
          <w:rtl/>
        </w:rPr>
      </w:pPr>
      <w:bookmarkStart w:id="5550" w:name="_ETM_Q20_686000"/>
      <w:bookmarkEnd w:id="5550"/>
    </w:p>
    <w:p w:rsidR="00415BCA" w:rsidRDefault="00415BCA" w:rsidP="008E75D4">
      <w:pPr>
        <w:pStyle w:val="a4"/>
        <w:keepNext/>
        <w:rPr>
          <w:rtl/>
        </w:rPr>
      </w:pPr>
      <w:bookmarkStart w:id="5551" w:name="ET_speaker_4590_16"/>
      <w:r w:rsidRPr="006652A3">
        <w:rPr>
          <w:rStyle w:val="TagStyle"/>
          <w:rtl/>
        </w:rPr>
        <w:t xml:space="preserve">&lt;&lt; דובר &gt;&gt; </w:t>
      </w:r>
      <w:bookmarkStart w:id="5552" w:name="_Toc125410235"/>
      <w:bookmarkStart w:id="5553" w:name="_Toc125490712"/>
      <w:bookmarkStart w:id="5554" w:name="_Toc125491182"/>
      <w:r>
        <w:rPr>
          <w:rtl/>
        </w:rPr>
        <w:t>זאב אלקין (המחנה הממלכתי):</w:t>
      </w:r>
      <w:bookmarkEnd w:id="5552"/>
      <w:bookmarkEnd w:id="5553"/>
      <w:bookmarkEnd w:id="5554"/>
      <w:r w:rsidRPr="006652A3">
        <w:rPr>
          <w:rStyle w:val="TagStyle"/>
          <w:rtl/>
        </w:rPr>
        <w:t xml:space="preserve"> &lt;&lt; דובר &gt;&gt;</w:t>
      </w:r>
      <w:r>
        <w:rPr>
          <w:rtl/>
        </w:rPr>
        <w:t xml:space="preserve">  </w:t>
      </w:r>
      <w:bookmarkEnd w:id="5551"/>
    </w:p>
    <w:p w:rsidR="00415BCA" w:rsidRDefault="00415BCA" w:rsidP="004139AC">
      <w:pPr>
        <w:rPr>
          <w:rtl/>
        </w:rPr>
      </w:pPr>
    </w:p>
    <w:p w:rsidR="00415BCA" w:rsidRDefault="00415BCA" w:rsidP="002B4CFE">
      <w:pPr>
        <w:rPr>
          <w:rtl/>
        </w:rPr>
      </w:pPr>
      <w:bookmarkStart w:id="5555" w:name="_ETM_Q20_689000"/>
      <w:bookmarkEnd w:id="5555"/>
      <w:r>
        <w:rPr>
          <w:rFonts w:hint="cs"/>
          <w:rtl/>
        </w:rPr>
        <w:t xml:space="preserve">תודה רבה, אדוני היושב-ראש. גברתי השרה, חבריי חברי </w:t>
      </w:r>
      <w:bookmarkStart w:id="5556" w:name="_ETM_Q20_695000"/>
      <w:bookmarkEnd w:id="5556"/>
      <w:r>
        <w:rPr>
          <w:rFonts w:hint="cs"/>
          <w:rtl/>
        </w:rPr>
        <w:t xml:space="preserve">הכנסת, אנחנו כאן התכנסנו כולנו לדיון </w:t>
      </w:r>
      <w:bookmarkStart w:id="5557" w:name="_ETM_Q20_698730"/>
      <w:bookmarkEnd w:id="5557"/>
      <w:r>
        <w:rPr>
          <w:rtl/>
        </w:rPr>
        <w:t xml:space="preserve">לילי </w:t>
      </w:r>
      <w:bookmarkStart w:id="5558" w:name="_ETM_Q20_699090"/>
      <w:bookmarkEnd w:id="5558"/>
      <w:r>
        <w:rPr>
          <w:rtl/>
        </w:rPr>
        <w:t xml:space="preserve">שלם </w:t>
      </w:r>
      <w:bookmarkStart w:id="5559" w:name="_ETM_Q20_702370"/>
      <w:bookmarkEnd w:id="5559"/>
      <w:r>
        <w:rPr>
          <w:rtl/>
        </w:rPr>
        <w:t xml:space="preserve">על </w:t>
      </w:r>
      <w:bookmarkStart w:id="5560" w:name="_ETM_Q20_702579"/>
      <w:bookmarkEnd w:id="5560"/>
      <w:r>
        <w:rPr>
          <w:rtl/>
        </w:rPr>
        <w:t xml:space="preserve">שום </w:t>
      </w:r>
      <w:bookmarkStart w:id="5561" w:name="_ETM_Q20_703269"/>
      <w:bookmarkEnd w:id="5561"/>
      <w:r>
        <w:rPr>
          <w:rtl/>
        </w:rPr>
        <w:t xml:space="preserve">דבר </w:t>
      </w:r>
      <w:bookmarkStart w:id="5562" w:name="_ETM_Q20_703689"/>
      <w:bookmarkEnd w:id="5562"/>
      <w:r>
        <w:rPr>
          <w:rtl/>
        </w:rPr>
        <w:t>וכלום</w:t>
      </w:r>
      <w:r>
        <w:rPr>
          <w:rFonts w:hint="cs"/>
          <w:rtl/>
        </w:rPr>
        <w:t>.</w:t>
      </w:r>
      <w:r>
        <w:rPr>
          <w:rtl/>
        </w:rPr>
        <w:t xml:space="preserve"> </w:t>
      </w:r>
      <w:bookmarkStart w:id="5563" w:name="_ETM_Q20_706400"/>
      <w:bookmarkEnd w:id="5563"/>
      <w:r>
        <w:rPr>
          <w:rtl/>
        </w:rPr>
        <w:t>סתם</w:t>
      </w:r>
      <w:r>
        <w:rPr>
          <w:rFonts w:hint="cs"/>
          <w:rtl/>
        </w:rPr>
        <w:t>,</w:t>
      </w:r>
      <w:r>
        <w:rPr>
          <w:rtl/>
        </w:rPr>
        <w:t xml:space="preserve"> </w:t>
      </w:r>
      <w:bookmarkStart w:id="5564" w:name="_ETM_Q20_707189"/>
      <w:bookmarkEnd w:id="5564"/>
      <w:r>
        <w:rPr>
          <w:rtl/>
        </w:rPr>
        <w:t xml:space="preserve">אנחנו </w:t>
      </w:r>
      <w:bookmarkStart w:id="5565" w:name="_ETM_Q20_707819"/>
      <w:bookmarkEnd w:id="5565"/>
      <w:r>
        <w:rPr>
          <w:rtl/>
        </w:rPr>
        <w:t xml:space="preserve">מבלים </w:t>
      </w:r>
      <w:bookmarkStart w:id="5566" w:name="_ETM_Q20_708179"/>
      <w:bookmarkEnd w:id="5566"/>
      <w:r>
        <w:rPr>
          <w:rtl/>
        </w:rPr>
        <w:t xml:space="preserve">פה </w:t>
      </w:r>
      <w:bookmarkStart w:id="5567" w:name="_ETM_Q20_708329"/>
      <w:bookmarkEnd w:id="5567"/>
      <w:r>
        <w:rPr>
          <w:rtl/>
        </w:rPr>
        <w:t xml:space="preserve">את </w:t>
      </w:r>
      <w:bookmarkStart w:id="5568" w:name="_ETM_Q20_708419"/>
      <w:bookmarkEnd w:id="5568"/>
      <w:r>
        <w:rPr>
          <w:rtl/>
        </w:rPr>
        <w:t>זמננו</w:t>
      </w:r>
      <w:r>
        <w:rPr>
          <w:rFonts w:hint="cs"/>
          <w:rtl/>
        </w:rPr>
        <w:t>,</w:t>
      </w:r>
      <w:r>
        <w:rPr>
          <w:rtl/>
        </w:rPr>
        <w:t xml:space="preserve"> </w:t>
      </w:r>
      <w:bookmarkStart w:id="5569" w:name="_ETM_Q20_709709"/>
      <w:bookmarkEnd w:id="5569"/>
      <w:r>
        <w:rPr>
          <w:rtl/>
        </w:rPr>
        <w:t xml:space="preserve">אדוני </w:t>
      </w:r>
      <w:bookmarkStart w:id="5570" w:name="_ETM_Q20_710429"/>
      <w:bookmarkEnd w:id="5570"/>
      <w:r>
        <w:rPr>
          <w:rtl/>
        </w:rPr>
        <w:t>היושב-ראש</w:t>
      </w:r>
      <w:r>
        <w:rPr>
          <w:rFonts w:hint="cs"/>
          <w:rtl/>
        </w:rPr>
        <w:t>,</w:t>
      </w:r>
      <w:r>
        <w:rPr>
          <w:rtl/>
        </w:rPr>
        <w:t xml:space="preserve"> </w:t>
      </w:r>
      <w:bookmarkStart w:id="5571" w:name="_ETM_Q20_711090"/>
      <w:bookmarkEnd w:id="5571"/>
      <w:r>
        <w:rPr>
          <w:rtl/>
        </w:rPr>
        <w:t xml:space="preserve">אתה </w:t>
      </w:r>
      <w:bookmarkStart w:id="5572" w:name="_ETM_Q20_711389"/>
      <w:bookmarkEnd w:id="5572"/>
      <w:r>
        <w:rPr>
          <w:rtl/>
        </w:rPr>
        <w:t>בן</w:t>
      </w:r>
      <w:r>
        <w:rPr>
          <w:rFonts w:hint="cs"/>
          <w:rtl/>
        </w:rPr>
        <w:t xml:space="preserve"> </w:t>
      </w:r>
      <w:r>
        <w:rPr>
          <w:rtl/>
        </w:rPr>
        <w:t xml:space="preserve">אדם </w:t>
      </w:r>
      <w:bookmarkStart w:id="5573" w:name="_ETM_Q20_711870"/>
      <w:bookmarkEnd w:id="5573"/>
      <w:r>
        <w:rPr>
          <w:rtl/>
        </w:rPr>
        <w:t>הגיוני</w:t>
      </w:r>
      <w:r>
        <w:rPr>
          <w:rFonts w:hint="cs"/>
          <w:rtl/>
        </w:rPr>
        <w:t>.</w:t>
      </w:r>
      <w:r>
        <w:rPr>
          <w:rtl/>
        </w:rPr>
        <w:t xml:space="preserve"> </w:t>
      </w:r>
      <w:bookmarkStart w:id="5574" w:name="_ETM_Q20_713230"/>
      <w:bookmarkEnd w:id="5574"/>
      <w:r>
        <w:rPr>
          <w:rtl/>
        </w:rPr>
        <w:t xml:space="preserve">הרי </w:t>
      </w:r>
      <w:bookmarkStart w:id="5575" w:name="_ETM_Q20_714280"/>
      <w:bookmarkEnd w:id="5575"/>
      <w:r>
        <w:rPr>
          <w:rFonts w:hint="cs"/>
          <w:rtl/>
        </w:rPr>
        <w:t>קיים</w:t>
      </w:r>
      <w:r>
        <w:rPr>
          <w:rtl/>
        </w:rPr>
        <w:t xml:space="preserve"> </w:t>
      </w:r>
      <w:bookmarkStart w:id="5576" w:name="_ETM_Q20_714700"/>
      <w:bookmarkEnd w:id="5576"/>
      <w:r>
        <w:rPr>
          <w:rtl/>
        </w:rPr>
        <w:t xml:space="preserve">החוק </w:t>
      </w:r>
      <w:bookmarkStart w:id="5577" w:name="_ETM_Q20_714939"/>
      <w:bookmarkEnd w:id="5577"/>
      <w:r>
        <w:rPr>
          <w:rtl/>
        </w:rPr>
        <w:t>הנור</w:t>
      </w:r>
      <w:r>
        <w:rPr>
          <w:rFonts w:hint="cs"/>
          <w:rtl/>
        </w:rPr>
        <w:t>ב</w:t>
      </w:r>
      <w:r>
        <w:rPr>
          <w:rtl/>
        </w:rPr>
        <w:t>גי</w:t>
      </w:r>
      <w:r>
        <w:rPr>
          <w:rFonts w:hint="cs"/>
          <w:rtl/>
        </w:rPr>
        <w:t>.</w:t>
      </w:r>
      <w:r>
        <w:rPr>
          <w:rtl/>
        </w:rPr>
        <w:t xml:space="preserve"> </w:t>
      </w:r>
      <w:bookmarkStart w:id="5578" w:name="_ETM_Q20_716280"/>
      <w:bookmarkEnd w:id="5578"/>
      <w:r>
        <w:rPr>
          <w:rtl/>
        </w:rPr>
        <w:t xml:space="preserve">מה </w:t>
      </w:r>
      <w:bookmarkStart w:id="5579" w:name="_ETM_Q20_716730"/>
      <w:bookmarkEnd w:id="5579"/>
      <w:r>
        <w:rPr>
          <w:rtl/>
        </w:rPr>
        <w:t xml:space="preserve">עושה </w:t>
      </w:r>
      <w:bookmarkStart w:id="5580" w:name="_ETM_Q20_717209"/>
      <w:bookmarkEnd w:id="5580"/>
      <w:r>
        <w:rPr>
          <w:rtl/>
        </w:rPr>
        <w:t xml:space="preserve">הצעת </w:t>
      </w:r>
      <w:bookmarkStart w:id="5581" w:name="_ETM_Q20_717600"/>
      <w:bookmarkEnd w:id="5581"/>
      <w:r>
        <w:rPr>
          <w:rtl/>
        </w:rPr>
        <w:t xml:space="preserve">החוק </w:t>
      </w:r>
      <w:bookmarkStart w:id="5582" w:name="_ETM_Q20_717990"/>
      <w:bookmarkEnd w:id="5582"/>
      <w:r>
        <w:rPr>
          <w:rtl/>
        </w:rPr>
        <w:t xml:space="preserve">הנוכחית </w:t>
      </w:r>
      <w:bookmarkStart w:id="5583" w:name="_ETM_Q20_718740"/>
      <w:bookmarkEnd w:id="5583"/>
      <w:r>
        <w:rPr>
          <w:rtl/>
        </w:rPr>
        <w:t xml:space="preserve">שהכנסת </w:t>
      </w:r>
      <w:bookmarkStart w:id="5584" w:name="_ETM_Q20_719610"/>
      <w:bookmarkEnd w:id="5584"/>
      <w:r>
        <w:rPr>
          <w:rtl/>
        </w:rPr>
        <w:t xml:space="preserve">כבר </w:t>
      </w:r>
      <w:bookmarkStart w:id="5585" w:name="_ETM_Q20_719819"/>
      <w:bookmarkEnd w:id="5585"/>
      <w:r>
        <w:rPr>
          <w:rtl/>
        </w:rPr>
        <w:t>השקיע</w:t>
      </w:r>
      <w:r>
        <w:rPr>
          <w:rFonts w:hint="cs"/>
          <w:rtl/>
        </w:rPr>
        <w:t>ה</w:t>
      </w:r>
      <w:r>
        <w:rPr>
          <w:rtl/>
        </w:rPr>
        <w:t xml:space="preserve"> </w:t>
      </w:r>
      <w:bookmarkStart w:id="5586" w:name="_ETM_Q20_720240"/>
      <w:bookmarkEnd w:id="5586"/>
      <w:r>
        <w:rPr>
          <w:rtl/>
        </w:rPr>
        <w:t xml:space="preserve">בה </w:t>
      </w:r>
      <w:bookmarkStart w:id="5587" w:name="_ETM_Q20_720360"/>
      <w:bookmarkEnd w:id="5587"/>
      <w:r>
        <w:rPr>
          <w:rtl/>
        </w:rPr>
        <w:t>כל</w:t>
      </w:r>
      <w:bookmarkStart w:id="5588" w:name="_ETM_Q20_720600"/>
      <w:bookmarkEnd w:id="5588"/>
      <w:r>
        <w:rPr>
          <w:rFonts w:hint="cs"/>
          <w:rtl/>
        </w:rPr>
        <w:t xml:space="preserve"> </w:t>
      </w:r>
      <w:r>
        <w:rPr>
          <w:rtl/>
        </w:rPr>
        <w:t xml:space="preserve">כך </w:t>
      </w:r>
      <w:bookmarkStart w:id="5589" w:name="_ETM_Q20_720929"/>
      <w:bookmarkEnd w:id="5589"/>
      <w:r>
        <w:rPr>
          <w:rtl/>
        </w:rPr>
        <w:t xml:space="preserve">הרבה </w:t>
      </w:r>
      <w:bookmarkStart w:id="5590" w:name="_ETM_Q20_721260"/>
      <w:bookmarkStart w:id="5591" w:name="_ETM_Q20_721530"/>
      <w:bookmarkEnd w:id="5590"/>
      <w:bookmarkEnd w:id="5591"/>
      <w:r>
        <w:rPr>
          <w:rtl/>
        </w:rPr>
        <w:t>מאמץ</w:t>
      </w:r>
      <w:r>
        <w:rPr>
          <w:rFonts w:hint="cs"/>
          <w:rtl/>
        </w:rPr>
        <w:t>?</w:t>
      </w:r>
      <w:r>
        <w:rPr>
          <w:rtl/>
        </w:rPr>
        <w:t xml:space="preserve"> </w:t>
      </w:r>
      <w:bookmarkStart w:id="5592" w:name="_ETM_Q20_722629"/>
      <w:bookmarkEnd w:id="5592"/>
      <w:r>
        <w:rPr>
          <w:rtl/>
        </w:rPr>
        <w:t xml:space="preserve">היא </w:t>
      </w:r>
      <w:bookmarkStart w:id="5593" w:name="_ETM_Q20_722749"/>
      <w:bookmarkEnd w:id="5593"/>
      <w:r>
        <w:rPr>
          <w:rtl/>
        </w:rPr>
        <w:t xml:space="preserve">מרחיבה </w:t>
      </w:r>
      <w:bookmarkStart w:id="5594" w:name="_ETM_Q20_723709"/>
      <w:bookmarkEnd w:id="5594"/>
      <w:r>
        <w:rPr>
          <w:rtl/>
        </w:rPr>
        <w:t xml:space="preserve">את </w:t>
      </w:r>
      <w:bookmarkStart w:id="5595" w:name="_ETM_Q20_723859"/>
      <w:bookmarkEnd w:id="5595"/>
      <w:r>
        <w:rPr>
          <w:rtl/>
        </w:rPr>
        <w:t xml:space="preserve">המכסה </w:t>
      </w:r>
      <w:bookmarkStart w:id="5596" w:name="_ETM_Q20_724429"/>
      <w:bookmarkEnd w:id="5596"/>
      <w:r>
        <w:rPr>
          <w:rtl/>
        </w:rPr>
        <w:t xml:space="preserve">של </w:t>
      </w:r>
      <w:bookmarkStart w:id="5597" w:name="_ETM_Q20_724730"/>
      <w:bookmarkEnd w:id="5597"/>
      <w:r>
        <w:rPr>
          <w:rtl/>
        </w:rPr>
        <w:t xml:space="preserve">החוק </w:t>
      </w:r>
      <w:bookmarkStart w:id="5598" w:name="_ETM_Q20_725029"/>
      <w:bookmarkEnd w:id="5598"/>
      <w:r>
        <w:rPr>
          <w:rtl/>
        </w:rPr>
        <w:t>הנור</w:t>
      </w:r>
      <w:r>
        <w:rPr>
          <w:rFonts w:hint="cs"/>
          <w:rtl/>
        </w:rPr>
        <w:t>ב</w:t>
      </w:r>
      <w:r>
        <w:rPr>
          <w:rtl/>
        </w:rPr>
        <w:t xml:space="preserve">גי </w:t>
      </w:r>
      <w:bookmarkStart w:id="5599" w:name="_ETM_Q20_726480"/>
      <w:bookmarkEnd w:id="5599"/>
      <w:r>
        <w:rPr>
          <w:rtl/>
        </w:rPr>
        <w:t xml:space="preserve">עבור </w:t>
      </w:r>
      <w:bookmarkStart w:id="5600" w:name="_ETM_Q20_728239"/>
      <w:bookmarkEnd w:id="5600"/>
      <w:r>
        <w:rPr>
          <w:rtl/>
        </w:rPr>
        <w:t>ש</w:t>
      </w:r>
      <w:bookmarkStart w:id="5601" w:name="_ETM_Q20_728599"/>
      <w:bookmarkStart w:id="5602" w:name="_ETM_Q20_729589"/>
      <w:bookmarkEnd w:id="5601"/>
      <w:bookmarkEnd w:id="5602"/>
      <w:r>
        <w:rPr>
          <w:rFonts w:hint="cs"/>
          <w:rtl/>
        </w:rPr>
        <w:t xml:space="preserve">ני </w:t>
      </w:r>
      <w:bookmarkStart w:id="5603" w:name="_ETM_Q20_729000"/>
      <w:bookmarkEnd w:id="5603"/>
      <w:r>
        <w:rPr>
          <w:rFonts w:hint="cs"/>
          <w:rtl/>
        </w:rPr>
        <w:t xml:space="preserve">סוגי סיעות. </w:t>
      </w:r>
    </w:p>
    <w:p w:rsidR="00415BCA" w:rsidRDefault="00415BCA" w:rsidP="009635F5">
      <w:pPr>
        <w:rPr>
          <w:rtl/>
        </w:rPr>
      </w:pPr>
    </w:p>
    <w:p w:rsidR="00415BCA" w:rsidRDefault="00415BCA" w:rsidP="008E75D4">
      <w:pPr>
        <w:rPr>
          <w:rtl/>
        </w:rPr>
      </w:pPr>
      <w:bookmarkStart w:id="5604" w:name="TOR_Q21"/>
      <w:bookmarkEnd w:id="5604"/>
      <w:r>
        <w:rPr>
          <w:rFonts w:hint="cs"/>
          <w:rtl/>
        </w:rPr>
        <w:t xml:space="preserve">סוג אחד זה הסיעה הגדולה, שבמקרה שלנו, מעשית, זה הליכוד, והסוג השני זה הסיעה הקטנה, שבמקרה </w:t>
      </w:r>
      <w:bookmarkStart w:id="5605" w:name="_ETM_Q21_136592"/>
      <w:bookmarkEnd w:id="5605"/>
      <w:r>
        <w:rPr>
          <w:rFonts w:hint="cs"/>
          <w:rtl/>
        </w:rPr>
        <w:t>שלנו, מעשית, זה הסיעה של אבי מעוז. הרי אבי מעוז מן הסתם לא ישתמש בנורבגי, כי אין לו עוד חברי מפלגתו שלו ברשימה שם, והוא לא ייכנס, הוא לא צריך את החוק הזה. אז נשאר לנו רק נמען אח</w:t>
      </w:r>
      <w:bookmarkStart w:id="5606" w:name="_ETM_Q21_152030"/>
      <w:bookmarkEnd w:id="5606"/>
      <w:r>
        <w:rPr>
          <w:rFonts w:hint="cs"/>
          <w:rtl/>
        </w:rPr>
        <w:t xml:space="preserve">ד שצריך את החוק הזה, זה הליכוד. </w:t>
      </w:r>
    </w:p>
    <w:p w:rsidR="00415BCA" w:rsidRDefault="00415BCA" w:rsidP="008E75D4">
      <w:pPr>
        <w:rPr>
          <w:rtl/>
        </w:rPr>
      </w:pPr>
    </w:p>
    <w:p w:rsidR="00415BCA" w:rsidRDefault="00415BCA" w:rsidP="008E75D4">
      <w:pPr>
        <w:rPr>
          <w:rtl/>
        </w:rPr>
      </w:pPr>
      <w:r>
        <w:rPr>
          <w:rFonts w:hint="cs"/>
          <w:rtl/>
        </w:rPr>
        <w:t xml:space="preserve">אני סברתי לתומי שאם כבר מטריחים את הכנסת בהרחבה של חוק נורבגי, ועוד במספרים </w:t>
      </w:r>
      <w:bookmarkStart w:id="5607" w:name="_ETM_Q21_159842"/>
      <w:bookmarkEnd w:id="5607"/>
      <w:r>
        <w:rPr>
          <w:rFonts w:hint="cs"/>
          <w:rtl/>
        </w:rPr>
        <w:t xml:space="preserve">די מפלצתיים, כי מדובר פה על 11 חברי סיעת הליכוד שיוכלו להתפטר במסגרת הנורבגי, מן הסתם מדובר על משהו שיש בו צורך גדול. הלכתי ובדקתי. הינה, יושב פה מזכיר הכנסת, הוא אוסף את מכתבי ההתפטרות. האם כבר מוצו כל האפשרויות להתפטר במסגרת החוק הנורבגי הקיים בסיעת הליכוד ויש תור ארוך של השרים שמידפקים על </w:t>
      </w:r>
      <w:bookmarkStart w:id="5608" w:name="_ETM_Q21_185020"/>
      <w:bookmarkEnd w:id="5608"/>
      <w:r>
        <w:rPr>
          <w:rFonts w:hint="cs"/>
          <w:rtl/>
        </w:rPr>
        <w:t xml:space="preserve">דלתו של יו"ר הכנסת ומזכיר הכנסת ורוצים למסור את מכתבי ההתפטרות כי נמאס להם לבלות איתנו כאן בלילות? ולהפתעתי, מה גיליתי? לא. ישנן עוד אפשרויות במסגרת המכסה הקיימת להתפטר במסגרת </w:t>
      </w:r>
      <w:bookmarkStart w:id="5609" w:name="_ETM_Q21_203296"/>
      <w:bookmarkEnd w:id="5609"/>
      <w:r>
        <w:rPr>
          <w:rFonts w:hint="cs"/>
          <w:rtl/>
        </w:rPr>
        <w:t>החוק הנורבגי הקיים.</w:t>
      </w:r>
    </w:p>
    <w:p w:rsidR="00415BCA" w:rsidRDefault="00415BCA" w:rsidP="008E75D4">
      <w:pPr>
        <w:rPr>
          <w:rtl/>
        </w:rPr>
      </w:pPr>
    </w:p>
    <w:p w:rsidR="00415BCA" w:rsidRDefault="00415BCA" w:rsidP="008E75D4">
      <w:pPr>
        <w:pStyle w:val="af6"/>
        <w:keepNext/>
        <w:rPr>
          <w:rtl/>
        </w:rPr>
      </w:pPr>
      <w:r w:rsidRPr="00D92F5C">
        <w:rPr>
          <w:rStyle w:val="TagStyle"/>
          <w:rtl/>
        </w:rPr>
        <w:t xml:space="preserve"> &lt;&lt; יור &gt;&gt; </w:t>
      </w:r>
      <w:r>
        <w:rPr>
          <w:rtl/>
        </w:rPr>
        <w:t>היו"ר ישראל אייכלר:</w:t>
      </w:r>
      <w:r w:rsidRPr="00D92F5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תעשו לנו עוד כמה שבועות כאלה של לילות לבנים אז יהיו יותר שירצו.</w:t>
      </w:r>
    </w:p>
    <w:p w:rsidR="00415BCA" w:rsidRDefault="00415BCA" w:rsidP="008E75D4">
      <w:pPr>
        <w:rPr>
          <w:rtl/>
          <w:lang w:eastAsia="he-IL"/>
        </w:rPr>
      </w:pPr>
    </w:p>
    <w:p w:rsidR="00415BCA" w:rsidRDefault="00415BCA" w:rsidP="008E75D4">
      <w:pPr>
        <w:pStyle w:val="-"/>
        <w:keepNext/>
        <w:rPr>
          <w:rtl/>
        </w:rPr>
      </w:pPr>
      <w:bookmarkStart w:id="5610" w:name="ET_speakercontinue_4590_4"/>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10"/>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אני חייב </w:t>
      </w:r>
      <w:bookmarkStart w:id="5611" w:name="_ETM_Q21_207637"/>
      <w:bookmarkEnd w:id="5611"/>
      <w:r>
        <w:rPr>
          <w:rFonts w:hint="cs"/>
          <w:rtl/>
          <w:lang w:eastAsia="he-IL"/>
        </w:rPr>
        <w:t xml:space="preserve">להגיד שבאמת קיבלתי פנייה בשם חברת הכנסת קטי שטרית שנעשה הכול כדי ששרי הליכוד יתפטרו והיא תוכל להיכנס אחרי החוק הנורבגי, ואני בהחלט מכבד את הפנייה הזאת, ואנחנו עובדים על זה קשה. אבל בסך הכול באמת מטריחים פה את הכנסת על כלום ושום דבר. הרי לכאורה, הדבר ההגיוני יותר היה להגיד </w:t>
      </w:r>
      <w:r>
        <w:rPr>
          <w:rtl/>
          <w:lang w:eastAsia="he-IL"/>
        </w:rPr>
        <w:t>–</w:t>
      </w:r>
      <w:r>
        <w:rPr>
          <w:rFonts w:hint="cs"/>
          <w:rtl/>
          <w:lang w:eastAsia="he-IL"/>
        </w:rPr>
        <w:t xml:space="preserve"> זה אני אומר לך, אדוני היושב-ראש, אתם שותפים קואליציוניים. אני לא מבין למה לא אמרתם לסיעת הליכוד, לפני שדוחים עניינים אולי יותר חשובים, למשל חוק הגיוס, אין לו זמן כרגע, כי מתעסקים בדברים אחרים, מתעסקים בנורבגי, בדברים אחרים. </w:t>
      </w:r>
      <w:bookmarkStart w:id="5612" w:name="_ETM_Q21_244417"/>
      <w:bookmarkEnd w:id="5612"/>
      <w:r>
        <w:rPr>
          <w:rFonts w:hint="cs"/>
          <w:rtl/>
          <w:lang w:eastAsia="he-IL"/>
        </w:rPr>
        <w:t xml:space="preserve">למה שלא תגידו לסיעת הליכוד: תמצו את מה שיש. תהיה בעיה? תבואו אלינו, נתקן. הרי ממילא כבר הבנו שחוק-יסוד הוא שום דבר וכלום. בקואליציה הזאת בכל פעם שרוצים </w:t>
      </w:r>
      <w:bookmarkStart w:id="5613" w:name="_ETM_Q21_259675"/>
      <w:bookmarkEnd w:id="5613"/>
      <w:r>
        <w:rPr>
          <w:rFonts w:hint="cs"/>
          <w:rtl/>
          <w:lang w:eastAsia="he-IL"/>
        </w:rPr>
        <w:t xml:space="preserve">לפתור איזושהי בעיה, וואלה, מתקנים חוק-יסוד. תיקנו פעם אחת </w:t>
      </w:r>
      <w:r>
        <w:rPr>
          <w:rtl/>
          <w:lang w:eastAsia="he-IL"/>
        </w:rPr>
        <w:t>–</w:t>
      </w:r>
      <w:r>
        <w:rPr>
          <w:rFonts w:hint="cs"/>
          <w:rtl/>
          <w:lang w:eastAsia="he-IL"/>
        </w:rPr>
        <w:t xml:space="preserve"> לא עזר. עכשיו רוצים לתקן פעם שנייה. אז אם זאת הגישה, למה לתקן אותו לחינם? עם כל המשמעויות של זה, עם הזמן, תכף אני אגיד על כמה אופציות אחרות </w:t>
      </w:r>
      <w:bookmarkStart w:id="5614" w:name="_ETM_Q21_274512"/>
      <w:bookmarkEnd w:id="5614"/>
      <w:r>
        <w:rPr>
          <w:rFonts w:hint="cs"/>
          <w:rtl/>
          <w:lang w:eastAsia="he-IL"/>
        </w:rPr>
        <w:t xml:space="preserve">שהכנסת יכלה להתעסק בזה. </w:t>
      </w:r>
    </w:p>
    <w:p w:rsidR="00415BCA" w:rsidRDefault="00415BCA" w:rsidP="008E75D4">
      <w:pPr>
        <w:rPr>
          <w:rtl/>
          <w:lang w:eastAsia="he-IL"/>
        </w:rPr>
      </w:pPr>
      <w:bookmarkStart w:id="5615" w:name="_ETM_Q21_292280"/>
      <w:bookmarkStart w:id="5616" w:name="_ETM_Q21_292430"/>
      <w:bookmarkEnd w:id="5615"/>
      <w:bookmarkEnd w:id="5616"/>
    </w:p>
    <w:p w:rsidR="00415BCA" w:rsidRDefault="00415BCA" w:rsidP="008E75D4">
      <w:pPr>
        <w:rPr>
          <w:rtl/>
          <w:lang w:eastAsia="he-IL"/>
        </w:rPr>
      </w:pPr>
      <w:bookmarkStart w:id="5617" w:name="_ETM_Q21_292521"/>
      <w:bookmarkStart w:id="5618" w:name="_ETM_Q21_292562"/>
      <w:bookmarkEnd w:id="5617"/>
      <w:bookmarkEnd w:id="5618"/>
      <w:r>
        <w:rPr>
          <w:rFonts w:hint="cs"/>
          <w:rtl/>
          <w:lang w:eastAsia="he-IL"/>
        </w:rPr>
        <w:t xml:space="preserve">במקום זה אנחנו </w:t>
      </w:r>
      <w:r>
        <w:rPr>
          <w:rtl/>
          <w:lang w:eastAsia="he-IL"/>
        </w:rPr>
        <w:t>–</w:t>
      </w:r>
      <w:r>
        <w:rPr>
          <w:rFonts w:hint="cs"/>
          <w:rtl/>
          <w:lang w:eastAsia="he-IL"/>
        </w:rPr>
        <w:t xml:space="preserve"> ניחא חוק פוליטי. ניחא חוק שמאפשר מעשה נורא מוזר של שליש סיעה שנעלמת מהכנסת, ויהיו פה דווקא אלה שדיברו מאוד נגד </w:t>
      </w:r>
      <w:bookmarkStart w:id="5619" w:name="_ETM_Q21_289837"/>
      <w:bookmarkEnd w:id="5619"/>
      <w:r>
        <w:rPr>
          <w:rFonts w:hint="cs"/>
          <w:rtl/>
          <w:lang w:eastAsia="he-IL"/>
        </w:rPr>
        <w:t xml:space="preserve">התופעה של הנורבגים, הולכים פה למעשה להציף את הכנסת בנורבגים. אבל גם מתברר שאין תור להתפטר. אגב, אתה מבין היטב, אדוני היושב-ראש, למה אין תור </w:t>
      </w:r>
      <w:bookmarkStart w:id="5620" w:name="_ETM_Q21_301403"/>
      <w:bookmarkEnd w:id="5620"/>
      <w:r>
        <w:rPr>
          <w:rFonts w:hint="cs"/>
          <w:rtl/>
          <w:lang w:eastAsia="he-IL"/>
        </w:rPr>
        <w:t xml:space="preserve">להתפטר. כי מה לעשות, בסיעת הליכוד גם אלה שהתמנו לשרים מבינים שהם צריכים את האצבע הזאת כאיזשהו מנוף על ראש הממשלה, כי אם לא תהיה לו אותה הוא לא יספור אותם. ואחרי המעשה של חבר הכנסת מתן כהנא, שהתפטר משרות כדי להיות חבר כנסת ואז גילה שלא כל כך פשוט לחזור ביום שאחרי, אני לא חושב שיהיה תור </w:t>
      </w:r>
      <w:bookmarkStart w:id="5621" w:name="_ETM_Q21_322516"/>
      <w:bookmarkEnd w:id="5621"/>
      <w:r>
        <w:rPr>
          <w:rFonts w:hint="cs"/>
          <w:rtl/>
          <w:lang w:eastAsia="he-IL"/>
        </w:rPr>
        <w:t xml:space="preserve">ארוך של שרים של הליכוד שיתפטרו בנורבגי ואחר כך ירצו להחזיר לעצמם חברות בכנסת דרך ההתפטרות השנייה. לכן הם פשוט לא רוצים. ראיתי איזה מאמץ אדיר הושקע למצוא שלושה </w:t>
      </w:r>
      <w:bookmarkStart w:id="5622" w:name="_ETM_Q21_338990"/>
      <w:bookmarkEnd w:id="5622"/>
      <w:r>
        <w:rPr>
          <w:rFonts w:hint="cs"/>
          <w:rtl/>
          <w:lang w:eastAsia="he-IL"/>
        </w:rPr>
        <w:t xml:space="preserve">ראשונים, שלושת הנחשונים הראשונים שיפלסו את הדרך לחברת הכנסת אתי עטייה כדי להכניס אותה לכנסת, ואיזה כוח פוליטי הושקע כדי להגיע לשם. אז </w:t>
      </w:r>
      <w:bookmarkStart w:id="5623" w:name="_ETM_Q21_349808"/>
      <w:bookmarkEnd w:id="5623"/>
      <w:r>
        <w:rPr>
          <w:rFonts w:hint="cs"/>
          <w:rtl/>
          <w:lang w:eastAsia="he-IL"/>
        </w:rPr>
        <w:t xml:space="preserve">האם מישהו מעריך שיהיה פה תור ארוך של השרים המתפטרים? אנחנו פה משנים חוק-יסוד במדינת ישראל בצורה מאוד מאוד עקומה, בשביל כלום ושום דבר. דבר כזה, אני </w:t>
      </w:r>
      <w:bookmarkStart w:id="5624" w:name="_ETM_Q21_364187"/>
      <w:bookmarkEnd w:id="5624"/>
      <w:r>
        <w:rPr>
          <w:rFonts w:hint="cs"/>
          <w:rtl/>
          <w:lang w:eastAsia="he-IL"/>
        </w:rPr>
        <w:t>חייב להגיד, ראיתי הרבה דברים בכנסת. תיקוני חקיקה כאלה לא ראיתי הרבה.</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 &lt;&lt; יור &gt;&gt; </w:t>
      </w:r>
      <w:r>
        <w:rPr>
          <w:rtl/>
        </w:rPr>
        <w:t>היו"ר ישראל אייכלר:</w:t>
      </w:r>
      <w:r w:rsidRPr="00D92F5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אתם עשיתם את זה, לא? אתם התחלתם בזה.</w:t>
      </w:r>
    </w:p>
    <w:p w:rsidR="00415BCA" w:rsidRDefault="00415BCA" w:rsidP="008E75D4">
      <w:pPr>
        <w:rPr>
          <w:rtl/>
          <w:lang w:eastAsia="he-IL"/>
        </w:rPr>
      </w:pPr>
    </w:p>
    <w:p w:rsidR="00415BCA" w:rsidRDefault="00415BCA" w:rsidP="008E75D4">
      <w:pPr>
        <w:pStyle w:val="-"/>
        <w:keepNext/>
        <w:rPr>
          <w:rtl/>
        </w:rPr>
      </w:pPr>
      <w:bookmarkStart w:id="5625" w:name="ET_speakercontinue_4590_6"/>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25"/>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לא. קודם כול לא אנחנו התחלנו את זה, החוק הנורבגי קיים כבר כמה כנסות. אנחנו הרחבנו את זה במציאות פוליטית מסוימת שהייתה, כי באמת היו פה סיעות שנשארו </w:t>
      </w:r>
      <w:bookmarkStart w:id="5626" w:name="_ETM_Q21_381596"/>
      <w:bookmarkEnd w:id="5626"/>
      <w:r>
        <w:rPr>
          <w:rFonts w:hint="cs"/>
          <w:rtl/>
          <w:lang w:eastAsia="he-IL"/>
        </w:rPr>
        <w:t xml:space="preserve">בלי חברי כנסת, ואפשרנו להם להכניס אחד יותר ממה שהיה במכסה. לא לקחנו אף סיעה ולא הכפלנו יותר מפי שניים את כמות </w:t>
      </w:r>
      <w:r w:rsidR="00D6059D">
        <w:rPr>
          <w:rFonts w:hint="cs"/>
          <w:rtl/>
          <w:lang w:eastAsia="he-IL"/>
        </w:rPr>
        <w:t>– – –</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 &lt;&lt; יור &gt;&gt; </w:t>
      </w:r>
      <w:r>
        <w:rPr>
          <w:rtl/>
        </w:rPr>
        <w:t>היו"ר ישראל אייכלר:</w:t>
      </w:r>
      <w:r w:rsidRPr="00D92F5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21 נורבגים היו לכם, נכון?</w:t>
      </w:r>
    </w:p>
    <w:p w:rsidR="00415BCA" w:rsidRDefault="00415BCA" w:rsidP="008E75D4">
      <w:pPr>
        <w:rPr>
          <w:rtl/>
          <w:lang w:eastAsia="he-IL"/>
        </w:rPr>
      </w:pPr>
    </w:p>
    <w:p w:rsidR="00415BCA" w:rsidRDefault="00415BCA" w:rsidP="008E75D4">
      <w:pPr>
        <w:pStyle w:val="-"/>
        <w:keepNext/>
        <w:rPr>
          <w:rtl/>
        </w:rPr>
      </w:pPr>
      <w:bookmarkStart w:id="5627" w:name="ET_speakercontinue_4590_8"/>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27"/>
    </w:p>
    <w:p w:rsidR="00415BCA" w:rsidRDefault="00415BCA" w:rsidP="004139AC">
      <w:pPr>
        <w:rPr>
          <w:rtl/>
          <w:lang w:eastAsia="he-IL"/>
        </w:rPr>
      </w:pPr>
    </w:p>
    <w:p w:rsidR="00415BCA" w:rsidRDefault="00415BCA" w:rsidP="008E75D4">
      <w:pPr>
        <w:rPr>
          <w:rtl/>
          <w:lang w:eastAsia="he-IL"/>
        </w:rPr>
      </w:pPr>
      <w:r>
        <w:rPr>
          <w:rFonts w:hint="cs"/>
          <w:rtl/>
          <w:lang w:eastAsia="he-IL"/>
        </w:rPr>
        <w:t>בסך הסיעות ביחד. פה אתה בסיעת הליכוד לבדה מאפשר לה להכניס 11 חברי כנסת. אני כבר לא מדבר על הסיעות האחרות.</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 &lt;&lt; יור &gt;&gt; </w:t>
      </w:r>
      <w:r>
        <w:rPr>
          <w:rtl/>
        </w:rPr>
        <w:t>היו"ר ישראל אייכלר:</w:t>
      </w:r>
      <w:r w:rsidRPr="00D92F5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ביחד זה יהיה יותר מ-21?</w:t>
      </w:r>
    </w:p>
    <w:p w:rsidR="00415BCA" w:rsidRDefault="00415BCA" w:rsidP="008E75D4">
      <w:pPr>
        <w:rPr>
          <w:rtl/>
          <w:lang w:eastAsia="he-IL"/>
        </w:rPr>
      </w:pPr>
    </w:p>
    <w:p w:rsidR="00415BCA" w:rsidRDefault="00415BCA" w:rsidP="008E75D4">
      <w:pPr>
        <w:pStyle w:val="-"/>
        <w:keepNext/>
        <w:rPr>
          <w:rtl/>
        </w:rPr>
      </w:pPr>
      <w:bookmarkStart w:id="5628" w:name="ET_speakercontinue_4590_10"/>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28"/>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בוודאי. החוק לא מצמצם, החוק רק מרחיב. לכן ברור שהחוק הזה מוסיף עוד סדר גודל, תיאורטית </w:t>
      </w:r>
      <w:r>
        <w:rPr>
          <w:rtl/>
          <w:lang w:eastAsia="he-IL"/>
        </w:rPr>
        <w:t>–</w:t>
      </w:r>
      <w:r>
        <w:rPr>
          <w:rFonts w:hint="cs"/>
          <w:rtl/>
          <w:lang w:eastAsia="he-IL"/>
        </w:rPr>
        <w:t xml:space="preserve"> עוד פעם, לא יודע אם כל הסיעות ינצלו את זה, אבל תיאורטית הוא מוסיף את היכולות של הסיעות השונות להוסיף </w:t>
      </w:r>
      <w:bookmarkStart w:id="5629" w:name="_ETM_Q21_420346"/>
      <w:bookmarkEnd w:id="5629"/>
      <w:r>
        <w:rPr>
          <w:rFonts w:hint="cs"/>
          <w:rtl/>
          <w:lang w:eastAsia="he-IL"/>
        </w:rPr>
        <w:t xml:space="preserve">סדר גודל של קצת פחות מעוד עשרה נורבגים. אבל אפילו לא זאת הנקודה. הנקודה היא שאין כאלה. זאת אומרת שמחוקקים פה שינוי של חוק-יסוד על כלום ושום דבר לפני </w:t>
      </w:r>
      <w:bookmarkStart w:id="5630" w:name="_ETM_Q21_432815"/>
      <w:bookmarkEnd w:id="5630"/>
      <w:r>
        <w:rPr>
          <w:rFonts w:hint="cs"/>
          <w:rtl/>
          <w:lang w:eastAsia="he-IL"/>
        </w:rPr>
        <w:t>שאפילו נוצר בו צורך. זה מראה עד כמה בכלל הזילות של חוקי-יסוד בכנסת הזאת הגיעה כבר למדרגה התחתית, ואני גם מסופק שיימצאו ה-11 האלה.</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 &lt;&lt; יור &gt;&gt; </w:t>
      </w:r>
      <w:r>
        <w:rPr>
          <w:rtl/>
        </w:rPr>
        <w:t>היו"ר ישראל אייכלר:</w:t>
      </w:r>
      <w:r w:rsidRPr="00D92F5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שאלה מעניינת, העניין </w:t>
      </w:r>
      <w:bookmarkStart w:id="5631" w:name="_ETM_Q21_450047"/>
      <w:bookmarkEnd w:id="5631"/>
      <w:r>
        <w:rPr>
          <w:rFonts w:hint="cs"/>
          <w:rtl/>
          <w:lang w:eastAsia="he-IL"/>
        </w:rPr>
        <w:t>של הנורבגים</w:t>
      </w:r>
      <w:bookmarkStart w:id="5632" w:name="_ETM_Q21_446134"/>
      <w:bookmarkEnd w:id="5632"/>
      <w:r>
        <w:rPr>
          <w:rFonts w:hint="cs"/>
          <w:rtl/>
          <w:lang w:eastAsia="he-IL"/>
        </w:rPr>
        <w:t xml:space="preserve">. שנים רבות אמרו שאם יש נורבגים אז השר לא בא וחבר כנסת לא יכול לגשת אליו ולא יכול לבקש ממנו למען הציבור דברים שהוא צריך. בסוף נוצר מצב כשקמו הממשלות הגדולות שלא היה מי שיעבוד בוועדות. לכן התחילו עם הנורבגי. </w:t>
      </w:r>
      <w:bookmarkStart w:id="5633" w:name="_ETM_Q21_465043"/>
      <w:bookmarkEnd w:id="5633"/>
      <w:r>
        <w:rPr>
          <w:rFonts w:hint="cs"/>
          <w:rtl/>
          <w:lang w:eastAsia="he-IL"/>
        </w:rPr>
        <w:t>זו הסיבה גם היום.</w:t>
      </w:r>
    </w:p>
    <w:p w:rsidR="00415BCA" w:rsidRDefault="00415BCA" w:rsidP="008E75D4">
      <w:pPr>
        <w:rPr>
          <w:rtl/>
          <w:lang w:eastAsia="he-IL"/>
        </w:rPr>
      </w:pPr>
    </w:p>
    <w:p w:rsidR="00415BCA" w:rsidRDefault="00415BCA" w:rsidP="008E75D4">
      <w:pPr>
        <w:pStyle w:val="-"/>
        <w:keepNext/>
        <w:rPr>
          <w:rtl/>
        </w:rPr>
      </w:pPr>
      <w:bookmarkStart w:id="5634" w:name="ET_speakercontinue_4590_12"/>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34"/>
    </w:p>
    <w:p w:rsidR="00415BCA" w:rsidRDefault="00415BCA" w:rsidP="004139AC">
      <w:pPr>
        <w:rPr>
          <w:rtl/>
          <w:lang w:eastAsia="he-IL"/>
        </w:rPr>
      </w:pPr>
    </w:p>
    <w:p w:rsidR="00415BCA" w:rsidRDefault="00415BCA" w:rsidP="00DF56B1">
      <w:pPr>
        <w:rPr>
          <w:rtl/>
          <w:lang w:eastAsia="he-IL"/>
        </w:rPr>
      </w:pPr>
      <w:r>
        <w:rPr>
          <w:rFonts w:hint="cs"/>
          <w:rtl/>
          <w:lang w:eastAsia="he-IL"/>
        </w:rPr>
        <w:t xml:space="preserve">אבל דווקא, תסתכל מה קורה, אדוני היושב-ראש. מצד אחד מתמנים שרים שעוד לא ברור מה הגדרתם. ולכאורה מה היינו כולנו מצפים, שמי יצאו בנורבגי? </w:t>
      </w:r>
      <w:bookmarkStart w:id="5635" w:name="_ETM_Q21_477984"/>
      <w:bookmarkEnd w:id="5635"/>
      <w:r>
        <w:rPr>
          <w:rFonts w:hint="cs"/>
          <w:rtl/>
          <w:lang w:eastAsia="he-IL"/>
        </w:rPr>
        <w:t xml:space="preserve">השרים העמוסים באמת. שר הביטחון פה שמתחנן פה לקיזוז בערך כל לילה בנואשות כי יש לו ענייני ביטחון לטפל בהם, ושר האוצר שצריך להיות נורא עסוק וכו', שר </w:t>
      </w:r>
      <w:bookmarkStart w:id="5636" w:name="_ETM_Q21_491088"/>
      <w:bookmarkEnd w:id="5636"/>
      <w:r>
        <w:rPr>
          <w:rFonts w:hint="cs"/>
          <w:rtl/>
          <w:lang w:eastAsia="he-IL"/>
        </w:rPr>
        <w:t xml:space="preserve">החוץ שיש לו ביקורים במדינות זרות וקשה לו להצביע בכנסת, הוא לא יכול לצאת מגבולות המדינה, ולא היא. הרי בוא נסתכל מי בינתיים השרים מהליכוד שהתפטרו או שרים ממפלגות אחרות. למשל, ברשימת עוצמה יהודית מי </w:t>
      </w:r>
      <w:bookmarkStart w:id="5637" w:name="_ETM_Q21_505896"/>
      <w:bookmarkEnd w:id="5637"/>
      <w:r>
        <w:rPr>
          <w:rFonts w:hint="cs"/>
          <w:rtl/>
          <w:lang w:eastAsia="he-IL"/>
        </w:rPr>
        <w:t xml:space="preserve">התפטר? שר המורשת. תחום המורשת הוא מאוד חשוב, אני הייתי אחראי עליו בקדנציה הקודמת. אני בנוסף לזה הייתי גם שר ירושלים, גם השר המקשר, גם שר הבינוי והשיכון. אז עם כל הכבוד לחשיבות של תחום </w:t>
      </w:r>
      <w:bookmarkStart w:id="5638" w:name="_ETM_Q21_518821"/>
      <w:bookmarkEnd w:id="5638"/>
      <w:r>
        <w:rPr>
          <w:rFonts w:hint="cs"/>
          <w:rtl/>
          <w:lang w:eastAsia="he-IL"/>
        </w:rPr>
        <w:t>המורשת, שר המורשת הוא לאו דווקא השר העסוק ביותר שלא יכול להיות בכנסת. דווקא מכולם שר לביטחון פנים או, איך זה עכשיו? ביטחון לאומי? לאומני? לא יודע מה.</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 &lt;&lt; יור &gt;&gt; </w:t>
      </w:r>
      <w:r>
        <w:rPr>
          <w:rtl/>
        </w:rPr>
        <w:t>היו"ר ישראל אייכלר:</w:t>
      </w:r>
      <w:r w:rsidRPr="00D92F5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אין הבדל.</w:t>
      </w:r>
    </w:p>
    <w:p w:rsidR="00415BCA" w:rsidRDefault="00415BCA" w:rsidP="008E75D4">
      <w:pPr>
        <w:rPr>
          <w:rtl/>
          <w:lang w:eastAsia="he-IL"/>
        </w:rPr>
      </w:pPr>
    </w:p>
    <w:p w:rsidR="00415BCA" w:rsidRDefault="00415BCA" w:rsidP="008E75D4">
      <w:pPr>
        <w:pStyle w:val="-"/>
        <w:keepNext/>
        <w:rPr>
          <w:rtl/>
        </w:rPr>
      </w:pPr>
      <w:bookmarkStart w:id="5639" w:name="ET_speakercontinue_4590_14"/>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39"/>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אין הבדל. זה אני מסכים איתך. </w:t>
      </w:r>
      <w:bookmarkStart w:id="5640" w:name="_ETM_Q21_535673"/>
      <w:bookmarkEnd w:id="5640"/>
      <w:r>
        <w:rPr>
          <w:rFonts w:hint="cs"/>
          <w:rtl/>
          <w:lang w:eastAsia="he-IL"/>
        </w:rPr>
        <w:t>בממשלה הזאת אין הבדל.</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&lt;&lt; יור &gt;&gt; </w:t>
      </w:r>
      <w:r>
        <w:rPr>
          <w:rtl/>
        </w:rPr>
        <w:t>היו"ר ישראל אייכלר:</w:t>
      </w:r>
      <w:r w:rsidRPr="00D92F5C">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לא, זה הכול מינוחים שיצרו כל מיני גורמים. לאומני, לאומי, נציונליזם.</w:t>
      </w:r>
    </w:p>
    <w:p w:rsidR="00415BCA" w:rsidRDefault="00415BCA" w:rsidP="008E75D4">
      <w:pPr>
        <w:rPr>
          <w:rtl/>
          <w:lang w:eastAsia="he-IL"/>
        </w:rPr>
      </w:pPr>
    </w:p>
    <w:p w:rsidR="00415BCA" w:rsidRDefault="00415BCA" w:rsidP="008E75D4">
      <w:pPr>
        <w:pStyle w:val="-"/>
        <w:keepNext/>
        <w:rPr>
          <w:rtl/>
        </w:rPr>
      </w:pPr>
      <w:bookmarkStart w:id="5641" w:name="ET_speakercontinue_4590_15"/>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41"/>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אני מציע לך פשרה. הרי ממילא יש לנו שלושה שרי ביטחון, אז נקרא ליואב גלנט שר ביטחון 1 ונקרא לאיתמר בן גביר שר ביטחון 2 ולבצלאל סמוטריץ' שר ביטחון ג' או 3. אז שר </w:t>
      </w:r>
      <w:bookmarkStart w:id="5642" w:name="_ETM_Q21_555202"/>
      <w:bookmarkEnd w:id="5642"/>
      <w:r>
        <w:rPr>
          <w:rFonts w:hint="cs"/>
          <w:rtl/>
          <w:lang w:eastAsia="he-IL"/>
        </w:rPr>
        <w:t xml:space="preserve">ביטחון 2, יש לו זמן לבוא לכנסת להצבעות. שר המורשת </w:t>
      </w:r>
      <w:r>
        <w:rPr>
          <w:rtl/>
          <w:lang w:eastAsia="he-IL"/>
        </w:rPr>
        <w:t>–</w:t>
      </w:r>
      <w:r>
        <w:rPr>
          <w:rFonts w:hint="cs"/>
          <w:rtl/>
          <w:lang w:eastAsia="he-IL"/>
        </w:rPr>
        <w:t xml:space="preserve"> אין לו. אם אני מסתכל על סיעת הליכוד, שהיא עיקר הנמענים של החוק הזה – שר החוץ ושר הביטחון עוד לא התפטרו בנורבגי. מי רצו להתפטר בנורבגי? השר לשוויון חברתי ושר התפוצות, שכנראה סופר עסוק במסגרת העיסוקים שיש לו, הוא הלך והתפטר, או לחילופין נדמה לי שהשרה להגנת הסביבה היא זאת שהתפטרה במסגרת החוק הנורבגי. לאו דווקא שרים </w:t>
      </w:r>
      <w:bookmarkStart w:id="5643" w:name="_ETM_Q21_584585"/>
      <w:bookmarkEnd w:id="5643"/>
      <w:r>
        <w:rPr>
          <w:rFonts w:hint="cs"/>
          <w:rtl/>
          <w:lang w:eastAsia="he-IL"/>
        </w:rPr>
        <w:t>שהיית מצפה שבגלל העומס עליהם הגדול בממשלה, שמופקד על הכתפיים שלהם הם אלה שראשונים פה יבקשו לפנות את זמנם לעבודה במשרד.</w:t>
      </w:r>
    </w:p>
    <w:p w:rsidR="00415BCA" w:rsidRDefault="00415BCA" w:rsidP="008E75D4">
      <w:pPr>
        <w:rPr>
          <w:rtl/>
          <w:lang w:eastAsia="he-IL"/>
        </w:rPr>
      </w:pPr>
    </w:p>
    <w:p w:rsidR="00415BCA" w:rsidRDefault="00415BCA" w:rsidP="008E75D4">
      <w:pPr>
        <w:pStyle w:val="af6"/>
        <w:keepNext/>
        <w:rPr>
          <w:rtl/>
        </w:rPr>
      </w:pPr>
      <w:bookmarkStart w:id="5644" w:name="_ETM_Q21_595142"/>
      <w:bookmarkStart w:id="5645" w:name="_ETM_Q21_595202"/>
      <w:bookmarkEnd w:id="5644"/>
      <w:bookmarkEnd w:id="5645"/>
      <w:r w:rsidRPr="00D92F5C">
        <w:rPr>
          <w:rStyle w:val="TagStyle"/>
          <w:rtl/>
        </w:rPr>
        <w:t xml:space="preserve">&lt;&lt; יור &gt;&gt; </w:t>
      </w:r>
      <w:r>
        <w:rPr>
          <w:rtl/>
        </w:rPr>
        <w:t>היו"ר ישראל אייכלר:</w:t>
      </w:r>
      <w:r w:rsidRPr="00D92F5C">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bookmarkStart w:id="5646" w:name="_ETM_Q21_595350"/>
      <w:bookmarkStart w:id="5647" w:name="_ETM_Q21_595416"/>
      <w:bookmarkEnd w:id="5646"/>
      <w:bookmarkEnd w:id="5647"/>
      <w:r>
        <w:rPr>
          <w:rFonts w:hint="cs"/>
          <w:rtl/>
          <w:lang w:eastAsia="he-IL"/>
        </w:rPr>
        <w:t>אני כחבר כנסת צריך את השרים החשובים שיהיו פה, כדי שאנחנו נוכל לגשת. אני מדבר על 120 ח"כים.</w:t>
      </w:r>
    </w:p>
    <w:p w:rsidR="00415BCA" w:rsidRDefault="00415BCA" w:rsidP="008E75D4">
      <w:pPr>
        <w:rPr>
          <w:rtl/>
          <w:lang w:eastAsia="he-IL"/>
        </w:rPr>
      </w:pPr>
    </w:p>
    <w:p w:rsidR="00415BCA" w:rsidRDefault="00415BCA" w:rsidP="008E75D4">
      <w:pPr>
        <w:pStyle w:val="-"/>
        <w:keepNext/>
        <w:rPr>
          <w:rtl/>
        </w:rPr>
      </w:pPr>
      <w:bookmarkStart w:id="5648" w:name="ET_speakercontinue_4590_16"/>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48"/>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אז יש פתרון </w:t>
      </w:r>
      <w:r>
        <w:rPr>
          <w:rtl/>
          <w:lang w:eastAsia="he-IL"/>
        </w:rPr>
        <w:t>–</w:t>
      </w:r>
      <w:r>
        <w:rPr>
          <w:rFonts w:hint="cs"/>
          <w:rtl/>
          <w:lang w:eastAsia="he-IL"/>
        </w:rPr>
        <w:t xml:space="preserve"> לא למנות שרים שלא צריך אותם, בכלל.</w:t>
      </w:r>
    </w:p>
    <w:p w:rsidR="00415BCA" w:rsidRDefault="00415BCA" w:rsidP="008E75D4">
      <w:pPr>
        <w:rPr>
          <w:rtl/>
          <w:lang w:eastAsia="he-IL"/>
        </w:rPr>
      </w:pPr>
      <w:bookmarkStart w:id="5649" w:name="_ETM_Q21_606556"/>
      <w:bookmarkStart w:id="5650" w:name="_ETM_Q21_606627"/>
      <w:bookmarkEnd w:id="5649"/>
      <w:bookmarkEnd w:id="5650"/>
    </w:p>
    <w:p w:rsidR="00415BCA" w:rsidRDefault="00415BCA" w:rsidP="008E75D4">
      <w:pPr>
        <w:pStyle w:val="af6"/>
        <w:keepNext/>
        <w:rPr>
          <w:rtl/>
        </w:rPr>
      </w:pPr>
      <w:bookmarkStart w:id="5651" w:name="_ETM_Q21_606701"/>
      <w:bookmarkStart w:id="5652" w:name="_ETM_Q21_606774"/>
      <w:bookmarkEnd w:id="5651"/>
      <w:bookmarkEnd w:id="5652"/>
      <w:r w:rsidRPr="00D92F5C">
        <w:rPr>
          <w:rStyle w:val="TagStyle"/>
          <w:rtl/>
        </w:rPr>
        <w:t xml:space="preserve">&lt;&lt; יור &gt;&gt; </w:t>
      </w:r>
      <w:r>
        <w:rPr>
          <w:rtl/>
        </w:rPr>
        <w:t>היו"ר ישראל אייכלר:</w:t>
      </w:r>
      <w:r w:rsidRPr="00D92F5C">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bookmarkStart w:id="5653" w:name="_ETM_Q21_608093"/>
      <w:bookmarkStart w:id="5654" w:name="_ETM_Q21_608156"/>
      <w:bookmarkEnd w:id="5653"/>
      <w:bookmarkEnd w:id="5654"/>
      <w:r>
        <w:rPr>
          <w:rFonts w:hint="cs"/>
          <w:rtl/>
          <w:lang w:eastAsia="he-IL"/>
        </w:rPr>
        <w:t>לא, אני מדבר על זה שאתה אומר שהשרים החשובים לא מתפטרים. אני רוצה אותם פה.</w:t>
      </w:r>
    </w:p>
    <w:p w:rsidR="00415BCA" w:rsidRDefault="00415BCA" w:rsidP="008E75D4">
      <w:pPr>
        <w:rPr>
          <w:rtl/>
          <w:lang w:eastAsia="he-IL"/>
        </w:rPr>
      </w:pPr>
    </w:p>
    <w:p w:rsidR="00415BCA" w:rsidRDefault="00415BCA" w:rsidP="008E75D4">
      <w:pPr>
        <w:pStyle w:val="-"/>
        <w:keepNext/>
        <w:rPr>
          <w:rtl/>
        </w:rPr>
      </w:pPr>
      <w:bookmarkStart w:id="5655" w:name="ET_speakercontinue_4590_17"/>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55"/>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אז בשביל מה צריך נורבגי? שרים לא חשוב </w:t>
      </w:r>
      <w:r w:rsidR="00D6059D">
        <w:rPr>
          <w:rFonts w:hint="cs"/>
          <w:rtl/>
          <w:lang w:eastAsia="he-IL"/>
        </w:rPr>
        <w:t>– – –</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&lt;&lt; יור &gt;&gt; </w:t>
      </w:r>
      <w:r>
        <w:rPr>
          <w:rtl/>
        </w:rPr>
        <w:t>היו"ר ישראל אייכלר:</w:t>
      </w:r>
      <w:r w:rsidRPr="00D92F5C">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כדי שיהיה מי שיישב בוועדות.</w:t>
      </w:r>
    </w:p>
    <w:p w:rsidR="00415BCA" w:rsidRDefault="00415BCA" w:rsidP="008E75D4">
      <w:pPr>
        <w:ind w:firstLine="0"/>
        <w:rPr>
          <w:rtl/>
          <w:lang w:eastAsia="he-IL"/>
        </w:rPr>
      </w:pPr>
      <w:bookmarkStart w:id="5656" w:name="_ETM_Q21_615007"/>
      <w:bookmarkStart w:id="5657" w:name="_ETM_Q21_615062"/>
      <w:bookmarkStart w:id="5658" w:name="_ETM_Q21_615135"/>
      <w:bookmarkStart w:id="5659" w:name="_ETM_Q21_615211"/>
      <w:bookmarkEnd w:id="5656"/>
      <w:bookmarkEnd w:id="5657"/>
      <w:bookmarkEnd w:id="5658"/>
      <w:bookmarkEnd w:id="5659"/>
    </w:p>
    <w:p w:rsidR="00415BCA" w:rsidRDefault="00415BCA" w:rsidP="008E75D4">
      <w:pPr>
        <w:pStyle w:val="-"/>
        <w:keepNext/>
        <w:rPr>
          <w:rtl/>
        </w:rPr>
      </w:pPr>
      <w:bookmarkStart w:id="5660" w:name="ET_speakercontinue_4590_20"/>
      <w:r w:rsidRPr="00C65901">
        <w:rPr>
          <w:rStyle w:val="TagStyle"/>
          <w:rtl/>
        </w:rPr>
        <w:t xml:space="preserve"> &lt;&lt; דובר_המשך &gt;&gt; </w:t>
      </w:r>
      <w:r>
        <w:rPr>
          <w:rtl/>
        </w:rPr>
        <w:t>זאב אלקין (המחנה הממלכתי):</w:t>
      </w:r>
      <w:r w:rsidRPr="00C65901">
        <w:rPr>
          <w:rStyle w:val="TagStyle"/>
          <w:rtl/>
        </w:rPr>
        <w:t xml:space="preserve"> &lt;&lt; דובר_המשך &gt;&gt;</w:t>
      </w:r>
      <w:r>
        <w:rPr>
          <w:rtl/>
        </w:rPr>
        <w:t xml:space="preserve">   </w:t>
      </w:r>
      <w:bookmarkEnd w:id="5660"/>
    </w:p>
    <w:p w:rsidR="00415BCA" w:rsidRDefault="00415BCA" w:rsidP="004139AC">
      <w:pPr>
        <w:rPr>
          <w:rtl/>
          <w:lang w:eastAsia="he-IL"/>
        </w:rPr>
      </w:pPr>
    </w:p>
    <w:p w:rsidR="00415BCA" w:rsidRDefault="00415BCA" w:rsidP="008E75D4">
      <w:pPr>
        <w:rPr>
          <w:rtl/>
          <w:lang w:eastAsia="he-IL"/>
        </w:rPr>
      </w:pPr>
      <w:bookmarkStart w:id="5661" w:name="_ETM_Q21_616816"/>
      <w:bookmarkEnd w:id="5661"/>
      <w:r>
        <w:rPr>
          <w:rFonts w:hint="cs"/>
          <w:rtl/>
          <w:lang w:eastAsia="he-IL"/>
        </w:rPr>
        <w:t xml:space="preserve">אבל יש מי שיישב בוועדות. </w:t>
      </w:r>
      <w:bookmarkStart w:id="5662" w:name="_ETM_Q21_618451"/>
      <w:bookmarkEnd w:id="5662"/>
      <w:r>
        <w:rPr>
          <w:rFonts w:hint="cs"/>
          <w:rtl/>
          <w:lang w:eastAsia="he-IL"/>
        </w:rPr>
        <w:t xml:space="preserve">כרגע אני לא מרגיש שיש איזשהו </w:t>
      </w:r>
      <w:r w:rsidR="00D6059D">
        <w:rPr>
          <w:rFonts w:hint="cs"/>
          <w:rtl/>
          <w:lang w:eastAsia="he-IL"/>
        </w:rPr>
        <w:t>– – –</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&lt;&lt; יור &gt;&gt; </w:t>
      </w:r>
      <w:r>
        <w:rPr>
          <w:rtl/>
        </w:rPr>
        <w:t>היו"ר ישראל אייכלר:</w:t>
      </w:r>
      <w:r w:rsidRPr="00D92F5C">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אתה יודע ששר לא יכול לשבת בוועדות.</w:t>
      </w:r>
    </w:p>
    <w:p w:rsidR="00415BCA" w:rsidRDefault="00415BCA" w:rsidP="008E75D4">
      <w:pPr>
        <w:rPr>
          <w:rtl/>
          <w:lang w:eastAsia="he-IL"/>
        </w:rPr>
      </w:pPr>
    </w:p>
    <w:p w:rsidR="00415BCA" w:rsidRDefault="00415BCA" w:rsidP="008E75D4">
      <w:pPr>
        <w:pStyle w:val="-"/>
        <w:keepNext/>
        <w:rPr>
          <w:rtl/>
        </w:rPr>
      </w:pPr>
      <w:bookmarkStart w:id="5663" w:name="ET_speakercontinue_4590_18"/>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63"/>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אני יודע בהחלט, </w:t>
      </w:r>
      <w:bookmarkStart w:id="5664" w:name="_ETM_Q21_625493"/>
      <w:bookmarkEnd w:id="5664"/>
      <w:r>
        <w:rPr>
          <w:rFonts w:hint="cs"/>
          <w:rtl/>
          <w:lang w:eastAsia="he-IL"/>
        </w:rPr>
        <w:t xml:space="preserve">אבל הסיטואציה שבה מתפטרים דווקא שרים שהם לא עמוסים בעבודת הממשלה ולא השרים העמוסים, בעיניי היא פוגעת בעיקרון הבסיסי של החוק הנורבגי והרעיון שעומד מאחוריו. לכן, אגב, אחת ההסתייגויות שהצעתי כאן יחד עם חברים נוספים היא הסתייגות שמציעה שלמשל שר במשרד לא יוכל להתפטר בנורבגי. כי זו הזיה. שר במשרד הוא סוג של סגן שר משודרג, </w:t>
      </w:r>
      <w:bookmarkStart w:id="5665" w:name="_ETM_Q21_650021"/>
      <w:bookmarkEnd w:id="5665"/>
      <w:r>
        <w:rPr>
          <w:rFonts w:hint="cs"/>
          <w:rtl/>
          <w:lang w:eastAsia="he-IL"/>
        </w:rPr>
        <w:t>הוא זה שצריך למשל לפעמים לייצג את המשרד בכנסת ולכן זה יהיה מצחיק אם דווקא שרים כאלה יתפטרו בנורבגי ואני לא אתפלא אם כך זה יקרה. אגב, באותו הקשר, הסתייגות נוספת שהגשנו כאן זה לגבי סגן שר. פעם</w:t>
      </w:r>
      <w:bookmarkStart w:id="5666" w:name="_ETM_Q21_666390"/>
      <w:bookmarkEnd w:id="5666"/>
      <w:r>
        <w:rPr>
          <w:rFonts w:hint="cs"/>
          <w:rtl/>
          <w:lang w:eastAsia="he-IL"/>
        </w:rPr>
        <w:t xml:space="preserve"> – אדוני בטח זוכר, אתה אחד מוותיקי הבית הזה </w:t>
      </w:r>
      <w:r>
        <w:rPr>
          <w:rFonts w:hint="eastAsia"/>
          <w:rtl/>
          <w:lang w:eastAsia="he-IL"/>
        </w:rPr>
        <w:t>–</w:t>
      </w:r>
      <w:r>
        <w:rPr>
          <w:rFonts w:hint="cs"/>
          <w:rtl/>
          <w:lang w:eastAsia="he-IL"/>
        </w:rPr>
        <w:t xml:space="preserve"> </w:t>
      </w:r>
      <w:bookmarkStart w:id="5667" w:name="_ETM_Q21_668457"/>
      <w:bookmarkEnd w:id="5667"/>
      <w:r>
        <w:rPr>
          <w:rFonts w:hint="cs"/>
          <w:rtl/>
          <w:lang w:eastAsia="he-IL"/>
        </w:rPr>
        <w:t>סגן שר היה חייב להיות חבר כנסת. לא יכולת למנות סגן שר שהוא לא חבר בכנסת.</w:t>
      </w:r>
    </w:p>
    <w:p w:rsidR="00415BCA" w:rsidRDefault="00415BCA" w:rsidP="008E75D4">
      <w:pPr>
        <w:rPr>
          <w:rtl/>
          <w:lang w:eastAsia="he-IL"/>
        </w:rPr>
      </w:pPr>
    </w:p>
    <w:p w:rsidR="00415BCA" w:rsidRDefault="00415BCA" w:rsidP="008E75D4">
      <w:pPr>
        <w:pStyle w:val="af6"/>
        <w:keepNext/>
        <w:rPr>
          <w:rtl/>
        </w:rPr>
      </w:pPr>
      <w:bookmarkStart w:id="5668" w:name="_ETM_Q21_674729"/>
      <w:bookmarkStart w:id="5669" w:name="_ETM_Q21_674818"/>
      <w:bookmarkEnd w:id="5668"/>
      <w:bookmarkEnd w:id="5669"/>
      <w:r w:rsidRPr="00D92F5C">
        <w:rPr>
          <w:rStyle w:val="TagStyle"/>
          <w:rtl/>
        </w:rPr>
        <w:t xml:space="preserve">&lt;&lt; יור &gt;&gt; </w:t>
      </w:r>
      <w:r>
        <w:rPr>
          <w:rtl/>
        </w:rPr>
        <w:t>היו"ר ישראל אייכלר:</w:t>
      </w:r>
      <w:r w:rsidRPr="00D92F5C">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אבל היה אסור לו לבוא לוועדה ולהצביע בוועדות ולהגיש הצעות חוק.</w:t>
      </w:r>
    </w:p>
    <w:p w:rsidR="00415BCA" w:rsidRDefault="00415BCA" w:rsidP="008E75D4">
      <w:pPr>
        <w:rPr>
          <w:rtl/>
          <w:lang w:eastAsia="he-IL"/>
        </w:rPr>
      </w:pPr>
      <w:bookmarkStart w:id="5670" w:name="_ETM_Q21_675093"/>
      <w:bookmarkStart w:id="5671" w:name="_ETM_Q21_675156"/>
      <w:bookmarkEnd w:id="5670"/>
      <w:bookmarkEnd w:id="5671"/>
    </w:p>
    <w:p w:rsidR="00415BCA" w:rsidRDefault="00415BCA" w:rsidP="008E75D4">
      <w:pPr>
        <w:pStyle w:val="-"/>
        <w:keepNext/>
        <w:rPr>
          <w:rtl/>
        </w:rPr>
      </w:pPr>
      <w:bookmarkStart w:id="5672" w:name="_ETM_Q21_675206"/>
      <w:bookmarkStart w:id="5673" w:name="_ETM_Q21_675269"/>
      <w:bookmarkStart w:id="5674" w:name="ET_speakercontinue_4590_21"/>
      <w:bookmarkEnd w:id="5672"/>
      <w:bookmarkEnd w:id="5673"/>
      <w:r w:rsidRPr="00C65901">
        <w:rPr>
          <w:rStyle w:val="TagStyle"/>
          <w:rtl/>
        </w:rPr>
        <w:t xml:space="preserve"> &lt;&lt; דובר_המשך &gt;&gt; </w:t>
      </w:r>
      <w:r>
        <w:rPr>
          <w:rtl/>
        </w:rPr>
        <w:t>זאב אלקין (המחנה הממלכתי):</w:t>
      </w:r>
      <w:r w:rsidRPr="00C65901">
        <w:rPr>
          <w:rStyle w:val="TagStyle"/>
          <w:rtl/>
        </w:rPr>
        <w:t xml:space="preserve"> &lt;&lt; דובר_המשך &gt;&gt;</w:t>
      </w:r>
      <w:r>
        <w:rPr>
          <w:rtl/>
        </w:rPr>
        <w:t xml:space="preserve">   </w:t>
      </w:r>
      <w:bookmarkEnd w:id="5674"/>
    </w:p>
    <w:p w:rsidR="00415BCA" w:rsidRDefault="00415BCA" w:rsidP="004139AC">
      <w:pPr>
        <w:rPr>
          <w:rtl/>
          <w:lang w:eastAsia="he-IL"/>
        </w:rPr>
      </w:pPr>
    </w:p>
    <w:p w:rsidR="00415BCA" w:rsidRDefault="00415BCA" w:rsidP="008E75D4">
      <w:pPr>
        <w:rPr>
          <w:rtl/>
          <w:lang w:eastAsia="he-IL"/>
        </w:rPr>
      </w:pPr>
      <w:bookmarkStart w:id="5675" w:name="_ETM_Q21_676039"/>
      <w:bookmarkEnd w:id="5675"/>
      <w:r>
        <w:rPr>
          <w:rFonts w:hint="cs"/>
          <w:rtl/>
          <w:lang w:eastAsia="he-IL"/>
        </w:rPr>
        <w:t xml:space="preserve">לא, הוא לא יכול להיות חבר ועדה ולהגיש הצעות חוק, </w:t>
      </w:r>
      <w:bookmarkStart w:id="5676" w:name="_ETM_Q21_679927"/>
      <w:bookmarkEnd w:id="5676"/>
      <w:r>
        <w:rPr>
          <w:rFonts w:hint="cs"/>
          <w:rtl/>
          <w:lang w:eastAsia="he-IL"/>
        </w:rPr>
        <w:t xml:space="preserve">אבל היה חייב להיות חבר כנסת. למה הוא היה חייב להיות חבר כנסת? כי באופן טבעי אחת מהפונקציות של סגן שר הייתה להיות המקשר והמחבר בין השר והמשרד לכנסת. הרי את מי שולחים לענות על השאילתות, לענות על הצעות לסדר, הרבה פעמים לענות על הצעות חוק בקריאה טרומית? את סגן השר. כולנו מכירים את המציאות זאת. ואז טבעי </w:t>
      </w:r>
      <w:bookmarkStart w:id="5677" w:name="_ETM_Q21_703924"/>
      <w:bookmarkEnd w:id="5677"/>
      <w:r w:rsidR="00D6059D">
        <w:rPr>
          <w:rFonts w:hint="cs"/>
          <w:rtl/>
          <w:lang w:eastAsia="he-IL"/>
        </w:rPr>
        <w:t>– – –</w:t>
      </w:r>
    </w:p>
    <w:p w:rsidR="00415BCA" w:rsidRDefault="00415BCA" w:rsidP="008E75D4">
      <w:pPr>
        <w:rPr>
          <w:rtl/>
          <w:lang w:eastAsia="he-IL"/>
        </w:rPr>
      </w:pPr>
    </w:p>
    <w:p w:rsidR="00415BCA" w:rsidRDefault="00415BCA" w:rsidP="008E75D4">
      <w:pPr>
        <w:pStyle w:val="af6"/>
        <w:keepNext/>
        <w:rPr>
          <w:rtl/>
        </w:rPr>
      </w:pPr>
      <w:r w:rsidRPr="00D92F5C">
        <w:rPr>
          <w:rStyle w:val="TagStyle"/>
          <w:rtl/>
        </w:rPr>
        <w:t xml:space="preserve">&lt;&lt; יור &gt;&gt; </w:t>
      </w:r>
      <w:r>
        <w:rPr>
          <w:rtl/>
        </w:rPr>
        <w:t>היו"ר ישראל אייכלר:</w:t>
      </w:r>
      <w:r w:rsidRPr="00D92F5C">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דיברנו כל </w:t>
      </w:r>
      <w:bookmarkStart w:id="5678" w:name="_ETM_Q21_701579"/>
      <w:bookmarkEnd w:id="5678"/>
      <w:r>
        <w:rPr>
          <w:rFonts w:hint="cs"/>
          <w:rtl/>
          <w:lang w:eastAsia="he-IL"/>
        </w:rPr>
        <w:t>כך נחמד, ונגמר הזמן.</w:t>
      </w:r>
    </w:p>
    <w:p w:rsidR="00415BCA" w:rsidRDefault="00415BCA" w:rsidP="008E75D4">
      <w:pPr>
        <w:rPr>
          <w:rtl/>
          <w:lang w:eastAsia="he-IL"/>
        </w:rPr>
      </w:pPr>
    </w:p>
    <w:p w:rsidR="00415BCA" w:rsidRDefault="00415BCA" w:rsidP="008E75D4">
      <w:pPr>
        <w:pStyle w:val="-"/>
        <w:keepNext/>
        <w:rPr>
          <w:rtl/>
        </w:rPr>
      </w:pPr>
      <w:bookmarkStart w:id="5679" w:name="ET_speakercontinue_4590_19"/>
      <w:r w:rsidRPr="00D92F5C">
        <w:rPr>
          <w:rStyle w:val="TagStyle"/>
          <w:rtl/>
        </w:rPr>
        <w:t xml:space="preserve"> &lt;&lt; דובר_המשך &gt;&gt; </w:t>
      </w:r>
      <w:r>
        <w:rPr>
          <w:rtl/>
        </w:rPr>
        <w:t>זאב אלקין (המחנה הממלכתי):</w:t>
      </w:r>
      <w:r w:rsidRPr="00D92F5C">
        <w:rPr>
          <w:rStyle w:val="TagStyle"/>
          <w:rtl/>
        </w:rPr>
        <w:t xml:space="preserve"> &lt;&lt; דובר_המשך &gt;&gt;</w:t>
      </w:r>
      <w:r>
        <w:rPr>
          <w:rtl/>
        </w:rPr>
        <w:t xml:space="preserve">   </w:t>
      </w:r>
      <w:bookmarkEnd w:id="5679"/>
    </w:p>
    <w:p w:rsidR="00415BCA" w:rsidRDefault="00415BCA" w:rsidP="004139AC">
      <w:pPr>
        <w:rPr>
          <w:rtl/>
          <w:lang w:eastAsia="he-IL"/>
        </w:rPr>
      </w:pPr>
    </w:p>
    <w:p w:rsidR="00415BCA" w:rsidRDefault="00415BCA" w:rsidP="008E75D4">
      <w:pPr>
        <w:rPr>
          <w:rtl/>
          <w:lang w:eastAsia="he-IL"/>
        </w:rPr>
      </w:pPr>
      <w:r>
        <w:rPr>
          <w:rFonts w:hint="cs"/>
          <w:rtl/>
          <w:lang w:eastAsia="he-IL"/>
        </w:rPr>
        <w:t>אם חברת הכנסת לזימי כאן אפנה לה את מקומי, אבל חוששני שהיא לא כאן.</w:t>
      </w:r>
    </w:p>
    <w:p w:rsidR="00415BCA" w:rsidRDefault="00415BCA" w:rsidP="008E75D4">
      <w:pPr>
        <w:rPr>
          <w:rtl/>
          <w:lang w:eastAsia="he-IL"/>
        </w:rPr>
      </w:pPr>
      <w:bookmarkStart w:id="5680" w:name="_ETM_Q21_712927"/>
      <w:bookmarkStart w:id="5681" w:name="_ETM_Q21_712996"/>
      <w:bookmarkEnd w:id="5680"/>
      <w:bookmarkEnd w:id="5681"/>
    </w:p>
    <w:p w:rsidR="00415BCA" w:rsidRDefault="00415BCA" w:rsidP="008E75D4">
      <w:pPr>
        <w:pStyle w:val="af6"/>
        <w:keepNext/>
        <w:rPr>
          <w:rtl/>
        </w:rPr>
      </w:pPr>
      <w:bookmarkStart w:id="5682" w:name="_ETM_Q21_713054"/>
      <w:bookmarkStart w:id="5683" w:name="_ETM_Q21_713130"/>
      <w:bookmarkEnd w:id="5682"/>
      <w:bookmarkEnd w:id="5683"/>
      <w:r w:rsidRPr="00D92F5C">
        <w:rPr>
          <w:rStyle w:val="TagStyle"/>
          <w:rtl/>
        </w:rPr>
        <w:t xml:space="preserve">&lt;&lt; יור &gt;&gt; </w:t>
      </w:r>
      <w:r>
        <w:rPr>
          <w:rtl/>
        </w:rPr>
        <w:t>היו"ר ישראל אייכלר:</w:t>
      </w:r>
      <w:r w:rsidRPr="00D92F5C">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bookmarkStart w:id="5684" w:name="_ETM_Q21_713790"/>
      <w:bookmarkStart w:id="5685" w:name="_ETM_Q21_713851"/>
      <w:bookmarkEnd w:id="5684"/>
      <w:bookmarkEnd w:id="5685"/>
      <w:r>
        <w:rPr>
          <w:rFonts w:hint="cs"/>
          <w:rtl/>
          <w:lang w:eastAsia="he-IL"/>
        </w:rPr>
        <w:t>נעבור הלאה.</w:t>
      </w:r>
    </w:p>
    <w:p w:rsidR="00415BCA" w:rsidRDefault="00415BCA" w:rsidP="008E75D4">
      <w:pPr>
        <w:rPr>
          <w:rtl/>
          <w:lang w:eastAsia="he-IL"/>
        </w:rPr>
      </w:pPr>
    </w:p>
    <w:p w:rsidR="00415BCA" w:rsidRDefault="00415BCA" w:rsidP="008E75D4">
      <w:pPr>
        <w:pStyle w:val="-"/>
        <w:keepNext/>
        <w:rPr>
          <w:rtl/>
        </w:rPr>
      </w:pPr>
      <w:bookmarkStart w:id="5686" w:name="ET_speakercontinue_4590_22"/>
      <w:r w:rsidRPr="00C65901">
        <w:rPr>
          <w:rStyle w:val="TagStyle"/>
          <w:rtl/>
        </w:rPr>
        <w:t xml:space="preserve"> &lt;&lt; דובר_המשך &gt;&gt; </w:t>
      </w:r>
      <w:r>
        <w:rPr>
          <w:rtl/>
        </w:rPr>
        <w:t>זאב אלקין (המחנה הממלכתי):</w:t>
      </w:r>
      <w:r w:rsidRPr="00C65901">
        <w:rPr>
          <w:rStyle w:val="TagStyle"/>
          <w:rtl/>
        </w:rPr>
        <w:t xml:space="preserve"> &lt;&lt; דובר_המשך &gt;&gt;</w:t>
      </w:r>
      <w:r>
        <w:rPr>
          <w:rtl/>
        </w:rPr>
        <w:t xml:space="preserve">   </w:t>
      </w:r>
      <w:bookmarkEnd w:id="5686"/>
    </w:p>
    <w:p w:rsidR="00415BCA" w:rsidRDefault="00415BCA" w:rsidP="004139AC">
      <w:pPr>
        <w:rPr>
          <w:rtl/>
          <w:lang w:eastAsia="he-IL"/>
        </w:rPr>
      </w:pPr>
    </w:p>
    <w:p w:rsidR="00415BCA" w:rsidRPr="00C65901" w:rsidRDefault="00415BCA" w:rsidP="008E75D4">
      <w:pPr>
        <w:rPr>
          <w:rtl/>
          <w:lang w:eastAsia="he-IL"/>
        </w:rPr>
      </w:pPr>
      <w:r>
        <w:rPr>
          <w:rFonts w:hint="cs"/>
          <w:rtl/>
          <w:lang w:eastAsia="he-IL"/>
        </w:rPr>
        <w:t xml:space="preserve">הלאה זה אני. אדוני </w:t>
      </w:r>
      <w:bookmarkStart w:id="5687" w:name="_ETM_Q21_714524"/>
      <w:bookmarkEnd w:id="5687"/>
      <w:r>
        <w:rPr>
          <w:rFonts w:hint="cs"/>
          <w:rtl/>
          <w:lang w:eastAsia="he-IL"/>
        </w:rPr>
        <w:t>עוד לא מצליח להיפטר ממני.</w:t>
      </w:r>
    </w:p>
    <w:p w:rsidR="00415BCA" w:rsidRDefault="00415BCA" w:rsidP="008E75D4">
      <w:pPr>
        <w:ind w:firstLine="0"/>
        <w:rPr>
          <w:rtl/>
          <w:lang w:eastAsia="he-IL"/>
        </w:rPr>
      </w:pPr>
    </w:p>
    <w:p w:rsidR="00415BCA" w:rsidRDefault="00415BCA" w:rsidP="008E75D4">
      <w:pPr>
        <w:pStyle w:val="af6"/>
        <w:keepNext/>
        <w:rPr>
          <w:rtl/>
        </w:rPr>
      </w:pPr>
      <w:bookmarkStart w:id="5688" w:name="TOR_Q22"/>
      <w:bookmarkStart w:id="5689" w:name="_ETM_Q22_180199"/>
      <w:bookmarkEnd w:id="5688"/>
      <w:bookmarkEnd w:id="5689"/>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Pr="00A52C43" w:rsidRDefault="00415BCA" w:rsidP="008E75D4">
      <w:pPr>
        <w:ind w:firstLine="0"/>
        <w:rPr>
          <w:rtl/>
          <w:lang w:eastAsia="he-IL"/>
        </w:rPr>
      </w:pPr>
    </w:p>
    <w:p w:rsidR="00415BCA" w:rsidRDefault="00415BCA" w:rsidP="008E75D4">
      <w:pPr>
        <w:rPr>
          <w:rtl/>
          <w:lang w:eastAsia="he-IL"/>
        </w:rPr>
      </w:pPr>
      <w:r>
        <w:rPr>
          <w:rFonts w:hint="cs"/>
          <w:rtl/>
          <w:lang w:eastAsia="he-IL"/>
        </w:rPr>
        <w:t xml:space="preserve">אז בוא נעשה את זה. אתה מסיים. חברת הכנסת נעמה לזימי, בבקשה </w:t>
      </w:r>
      <w:r>
        <w:rPr>
          <w:rtl/>
          <w:lang w:eastAsia="he-IL"/>
        </w:rPr>
        <w:t>–</w:t>
      </w:r>
      <w:r>
        <w:rPr>
          <w:rFonts w:hint="cs"/>
          <w:rtl/>
          <w:lang w:eastAsia="he-IL"/>
        </w:rPr>
        <w:t xml:space="preserve"> איננה. חבר הכנסת זאב אלקין יעלה שוב לעשר דקות.</w:t>
      </w:r>
    </w:p>
    <w:p w:rsidR="00415BCA" w:rsidRDefault="00415BCA" w:rsidP="008E75D4">
      <w:pPr>
        <w:rPr>
          <w:rtl/>
          <w:lang w:eastAsia="he-IL"/>
        </w:rPr>
      </w:pPr>
      <w:bookmarkStart w:id="5690" w:name="_ETM_Q22_121342"/>
      <w:bookmarkStart w:id="5691" w:name="_ETM_Q22_121420"/>
      <w:bookmarkEnd w:id="5690"/>
      <w:bookmarkEnd w:id="5691"/>
    </w:p>
    <w:p w:rsidR="00415BCA" w:rsidRDefault="00415BCA" w:rsidP="008E75D4">
      <w:pPr>
        <w:pStyle w:val="-"/>
        <w:keepNext/>
        <w:rPr>
          <w:rtl/>
        </w:rPr>
      </w:pPr>
      <w:bookmarkStart w:id="5692" w:name="_ETM_Q22_121461"/>
      <w:bookmarkStart w:id="5693" w:name="_ETM_Q22_121514"/>
      <w:bookmarkStart w:id="5694" w:name="_ETM_Q22_121328"/>
      <w:bookmarkStart w:id="5695" w:name="ET_speakercontinue_4590_11"/>
      <w:bookmarkEnd w:id="5692"/>
      <w:bookmarkEnd w:id="5693"/>
      <w:bookmarkEnd w:id="5694"/>
      <w:r w:rsidRPr="00A45511">
        <w:rPr>
          <w:rStyle w:val="TagStyle"/>
          <w:rtl/>
        </w:rPr>
        <w:t xml:space="preserve"> &lt;&lt; דובר_המשך &gt;&gt; </w:t>
      </w:r>
      <w:r>
        <w:rPr>
          <w:rtl/>
        </w:rPr>
        <w:t>זאב אלקין (המחנה הממלכתי):</w:t>
      </w:r>
      <w:r w:rsidRPr="00A45511">
        <w:rPr>
          <w:rStyle w:val="TagStyle"/>
          <w:rtl/>
        </w:rPr>
        <w:t xml:space="preserve"> &lt;&lt; דובר_המשך &gt;&gt;</w:t>
      </w:r>
      <w:r>
        <w:rPr>
          <w:rtl/>
        </w:rPr>
        <w:t xml:space="preserve"> </w:t>
      </w:r>
      <w:bookmarkEnd w:id="5695"/>
    </w:p>
    <w:p w:rsidR="00415BCA" w:rsidRPr="00A45511" w:rsidRDefault="00415BCA" w:rsidP="008E75D4">
      <w:pPr>
        <w:rPr>
          <w:rtl/>
          <w:lang w:eastAsia="he-IL"/>
        </w:rPr>
      </w:pPr>
    </w:p>
    <w:p w:rsidR="00415BCA" w:rsidRDefault="00415BCA" w:rsidP="008E75D4">
      <w:pPr>
        <w:rPr>
          <w:rtl/>
          <w:lang w:eastAsia="he-IL"/>
        </w:rPr>
      </w:pPr>
      <w:bookmarkStart w:id="5696" w:name="_ETM_Q22_124165"/>
      <w:bookmarkStart w:id="5697" w:name="_ETM_Q22_124190"/>
      <w:bookmarkEnd w:id="5696"/>
      <w:bookmarkEnd w:id="5697"/>
      <w:r>
        <w:rPr>
          <w:rFonts w:hint="cs"/>
          <w:rtl/>
          <w:lang w:eastAsia="he-IL"/>
        </w:rPr>
        <w:t>תודה.</w:t>
      </w:r>
      <w:bookmarkStart w:id="5698" w:name="_ETM_Q22_125960"/>
      <w:bookmarkStart w:id="5699" w:name="_ETM_Q22_126024"/>
      <w:bookmarkStart w:id="5700" w:name="_ETM_Q22_126080"/>
      <w:bookmarkStart w:id="5701" w:name="_ETM_Q22_126132"/>
      <w:bookmarkEnd w:id="5698"/>
      <w:bookmarkEnd w:id="5699"/>
      <w:bookmarkEnd w:id="5700"/>
      <w:bookmarkEnd w:id="5701"/>
      <w:r>
        <w:rPr>
          <w:rFonts w:hint="cs"/>
          <w:rtl/>
          <w:lang w:eastAsia="he-IL"/>
        </w:rPr>
        <w:t xml:space="preserve"> אני יכול לרדת </w:t>
      </w:r>
      <w:bookmarkStart w:id="5702" w:name="_ETM_Q22_124846"/>
      <w:bookmarkEnd w:id="5702"/>
      <w:r>
        <w:rPr>
          <w:rFonts w:hint="cs"/>
          <w:rtl/>
          <w:lang w:eastAsia="he-IL"/>
        </w:rPr>
        <w:t>ולעלות, אם אדוני מתעקש.</w:t>
      </w:r>
    </w:p>
    <w:p w:rsidR="00415BCA" w:rsidRDefault="00415BCA" w:rsidP="008E75D4">
      <w:pPr>
        <w:rPr>
          <w:rtl/>
          <w:lang w:eastAsia="he-IL"/>
        </w:rPr>
      </w:pPr>
      <w:bookmarkStart w:id="5703" w:name="_ETM_Q22_124614"/>
      <w:bookmarkStart w:id="5704" w:name="_ETM_Q22_124674"/>
      <w:bookmarkEnd w:id="5703"/>
      <w:bookmarkEnd w:id="5704"/>
    </w:p>
    <w:p w:rsidR="00415BCA" w:rsidRDefault="00415BCA" w:rsidP="008E75D4">
      <w:pPr>
        <w:pStyle w:val="af6"/>
        <w:keepNext/>
        <w:rPr>
          <w:rtl/>
        </w:rPr>
      </w:pPr>
      <w:bookmarkStart w:id="5705" w:name="_ETM_Q22_124734"/>
      <w:bookmarkStart w:id="5706" w:name="_ETM_Q22_124784"/>
      <w:bookmarkEnd w:id="5705"/>
      <w:bookmarkEnd w:id="5706"/>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Pr="00A05F54" w:rsidRDefault="00415BCA" w:rsidP="008E75D4">
      <w:pPr>
        <w:ind w:firstLine="0"/>
        <w:rPr>
          <w:rtl/>
          <w:lang w:eastAsia="he-IL"/>
        </w:rPr>
      </w:pPr>
      <w:bookmarkStart w:id="5707" w:name="_ETM_Q22_125485"/>
      <w:bookmarkEnd w:id="5707"/>
    </w:p>
    <w:p w:rsidR="00415BCA" w:rsidRDefault="00415BCA" w:rsidP="008E75D4">
      <w:pPr>
        <w:rPr>
          <w:rtl/>
          <w:lang w:eastAsia="he-IL"/>
        </w:rPr>
      </w:pPr>
      <w:bookmarkStart w:id="5708" w:name="_ETM_Q22_121605"/>
      <w:bookmarkStart w:id="5709" w:name="_ETM_Q22_121666"/>
      <w:bookmarkEnd w:id="5708"/>
      <w:bookmarkEnd w:id="5709"/>
      <w:r>
        <w:rPr>
          <w:rFonts w:hint="cs"/>
          <w:rtl/>
          <w:lang w:eastAsia="he-IL"/>
        </w:rPr>
        <w:t xml:space="preserve">מאוד חשוב, כי אחר כך </w:t>
      </w:r>
      <w:bookmarkStart w:id="5710" w:name="_ETM_Q22_127952"/>
      <w:bookmarkEnd w:id="5710"/>
      <w:r>
        <w:rPr>
          <w:rFonts w:hint="cs"/>
          <w:rtl/>
          <w:lang w:eastAsia="he-IL"/>
        </w:rPr>
        <w:t xml:space="preserve">היא תבוא להגיד שהיא לא הייתה. </w:t>
      </w:r>
      <w:bookmarkStart w:id="5711" w:name="_ETM_Q22_127714"/>
      <w:bookmarkEnd w:id="5711"/>
    </w:p>
    <w:p w:rsidR="00415BCA" w:rsidRDefault="00415BCA" w:rsidP="008E75D4">
      <w:pPr>
        <w:rPr>
          <w:rtl/>
          <w:lang w:eastAsia="he-IL"/>
        </w:rPr>
      </w:pPr>
      <w:bookmarkStart w:id="5712" w:name="_ETM_Q22_130998"/>
      <w:bookmarkStart w:id="5713" w:name="_ETM_Q22_131063"/>
      <w:bookmarkEnd w:id="5712"/>
      <w:bookmarkEnd w:id="5713"/>
    </w:p>
    <w:p w:rsidR="00415BCA" w:rsidRDefault="00415BCA" w:rsidP="008E75D4">
      <w:pPr>
        <w:pStyle w:val="-"/>
        <w:keepNext/>
        <w:rPr>
          <w:rtl/>
        </w:rPr>
      </w:pPr>
      <w:bookmarkStart w:id="5714" w:name="_ETM_Q22_127759"/>
      <w:bookmarkEnd w:id="5714"/>
      <w:r w:rsidRPr="00A45511">
        <w:rPr>
          <w:rStyle w:val="TagStyle"/>
          <w:rtl/>
        </w:rPr>
        <w:t xml:space="preserve"> &lt;&lt; דובר_המשך &gt;&gt; </w:t>
      </w:r>
      <w:r>
        <w:rPr>
          <w:rtl/>
        </w:rPr>
        <w:t>זאב אלקין (המחנה הממלכתי):</w:t>
      </w:r>
      <w:r w:rsidRPr="00A45511">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אז אני ארד ואעלה, </w:t>
      </w:r>
      <w:bookmarkStart w:id="5715" w:name="_ETM_Q22_126811"/>
      <w:bookmarkEnd w:id="5715"/>
      <w:r>
        <w:rPr>
          <w:rFonts w:hint="cs"/>
          <w:rtl/>
          <w:lang w:eastAsia="he-IL"/>
        </w:rPr>
        <w:t>אבל תפעיל בבקשה את הזמן שלי.</w:t>
      </w:r>
    </w:p>
    <w:p w:rsidR="00415BCA" w:rsidRDefault="00415BCA" w:rsidP="008E75D4">
      <w:pPr>
        <w:rPr>
          <w:rtl/>
          <w:lang w:eastAsia="he-IL"/>
        </w:rPr>
      </w:pPr>
      <w:bookmarkStart w:id="5716" w:name="_ETM_Q22_131373"/>
      <w:bookmarkStart w:id="5717" w:name="_ETM_Q22_131435"/>
      <w:bookmarkEnd w:id="5716"/>
      <w:bookmarkEnd w:id="5717"/>
    </w:p>
    <w:p w:rsidR="00415BCA" w:rsidRDefault="00415BCA" w:rsidP="008E75D4">
      <w:pPr>
        <w:pStyle w:val="af6"/>
        <w:keepNext/>
        <w:rPr>
          <w:rtl/>
        </w:rPr>
      </w:pPr>
      <w:bookmarkStart w:id="5718" w:name="_ETM_Q22_131517"/>
      <w:bookmarkStart w:id="5719" w:name="_ETM_Q22_131571"/>
      <w:bookmarkEnd w:id="5718"/>
      <w:bookmarkEnd w:id="5719"/>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כן, בבקשה, כמובן. חברת </w:t>
      </w:r>
      <w:bookmarkStart w:id="5720" w:name="_ETM_Q22_133376"/>
      <w:bookmarkEnd w:id="5720"/>
      <w:r>
        <w:rPr>
          <w:rFonts w:hint="cs"/>
          <w:rtl/>
          <w:lang w:eastAsia="he-IL"/>
        </w:rPr>
        <w:t xml:space="preserve">הכנסת נעמה לזימי </w:t>
      </w:r>
      <w:r>
        <w:rPr>
          <w:rtl/>
          <w:lang w:eastAsia="he-IL"/>
        </w:rPr>
        <w:t>–</w:t>
      </w:r>
      <w:r>
        <w:rPr>
          <w:rFonts w:hint="cs"/>
          <w:rtl/>
          <w:lang w:eastAsia="he-IL"/>
        </w:rPr>
        <w:t xml:space="preserve"> איננה. חבר הכנסת זאב אלקין, </w:t>
      </w:r>
      <w:bookmarkStart w:id="5721" w:name="_ETM_Q22_140426"/>
      <w:bookmarkEnd w:id="5721"/>
      <w:r>
        <w:rPr>
          <w:rFonts w:hint="cs"/>
          <w:rtl/>
          <w:lang w:eastAsia="he-IL"/>
        </w:rPr>
        <w:t xml:space="preserve">בבקשה, פעם שנייה. זה לא פשוט, כי היה לי מקרה </w:t>
      </w:r>
      <w:bookmarkStart w:id="5722" w:name="_ETM_Q22_140295"/>
      <w:bookmarkEnd w:id="5722"/>
      <w:r>
        <w:rPr>
          <w:rFonts w:hint="cs"/>
          <w:rtl/>
          <w:lang w:eastAsia="he-IL"/>
        </w:rPr>
        <w:t xml:space="preserve">כזה פה באיזה לילה שמישהי לא הייתה, ואחרי </w:t>
      </w:r>
      <w:bookmarkStart w:id="5723" w:name="_ETM_Q22_144924"/>
      <w:bookmarkEnd w:id="5723"/>
      <w:r>
        <w:rPr>
          <w:rFonts w:hint="cs"/>
          <w:rtl/>
          <w:lang w:eastAsia="he-IL"/>
        </w:rPr>
        <w:t xml:space="preserve">זה היא באה ודרשה 20 דקות, כי לא הקראתי </w:t>
      </w:r>
      <w:bookmarkStart w:id="5724" w:name="_ETM_Q22_148521"/>
      <w:bookmarkEnd w:id="5724"/>
      <w:r>
        <w:rPr>
          <w:rFonts w:hint="cs"/>
          <w:rtl/>
          <w:lang w:eastAsia="he-IL"/>
        </w:rPr>
        <w:t xml:space="preserve">את שמה. אז עכשיו הקראתי את שמה של נעמה לזימי </w:t>
      </w:r>
      <w:bookmarkStart w:id="5725" w:name="_ETM_Q22_149561"/>
      <w:bookmarkEnd w:id="5725"/>
      <w:r>
        <w:rPr>
          <w:rFonts w:hint="cs"/>
          <w:rtl/>
          <w:lang w:eastAsia="he-IL"/>
        </w:rPr>
        <w:t xml:space="preserve">כדי שיהיה ברור. </w:t>
      </w:r>
    </w:p>
    <w:p w:rsidR="00415BCA" w:rsidRDefault="00415BCA" w:rsidP="008E75D4">
      <w:pPr>
        <w:ind w:firstLine="0"/>
        <w:rPr>
          <w:rtl/>
          <w:lang w:eastAsia="he-IL"/>
        </w:rPr>
      </w:pPr>
      <w:bookmarkStart w:id="5726" w:name="_ETM_Q22_133640"/>
      <w:bookmarkStart w:id="5727" w:name="_ETM_Q22_133706"/>
      <w:bookmarkStart w:id="5728" w:name="_ETM_Q22_133784"/>
      <w:bookmarkStart w:id="5729" w:name="_ETM_Q22_133844"/>
      <w:bookmarkStart w:id="5730" w:name="_ETM_Q22_129145"/>
      <w:bookmarkStart w:id="5731" w:name="_ETM_Q22_127858"/>
      <w:bookmarkStart w:id="5732" w:name="_ETM_Q22_127897"/>
      <w:bookmarkEnd w:id="5726"/>
      <w:bookmarkEnd w:id="5727"/>
      <w:bookmarkEnd w:id="5728"/>
      <w:bookmarkEnd w:id="5729"/>
      <w:bookmarkEnd w:id="5730"/>
      <w:bookmarkEnd w:id="5731"/>
      <w:bookmarkEnd w:id="5732"/>
    </w:p>
    <w:p w:rsidR="00415BCA" w:rsidRDefault="00415BCA" w:rsidP="008E75D4">
      <w:pPr>
        <w:pStyle w:val="-"/>
        <w:rPr>
          <w:rtl/>
        </w:rPr>
      </w:pPr>
      <w:r w:rsidRPr="00B677B6">
        <w:rPr>
          <w:rStyle w:val="TagStyle"/>
          <w:rtl/>
        </w:rPr>
        <w:t xml:space="preserve"> &lt;&lt; דובר_המשך &gt;&gt;</w:t>
      </w:r>
      <w:r w:rsidRPr="00791099">
        <w:rPr>
          <w:rStyle w:val="TagStyle"/>
          <w:rtl/>
        </w:rPr>
        <w:t xml:space="preserve"> </w:t>
      </w:r>
      <w:r>
        <w:rPr>
          <w:rtl/>
        </w:rPr>
        <w:t>זאב אלקין (המחנה הממלכתי):</w:t>
      </w:r>
      <w:r w:rsidRPr="00791099">
        <w:rPr>
          <w:rStyle w:val="TagStyle"/>
          <w:rtl/>
        </w:rPr>
        <w:t xml:space="preserve"> </w:t>
      </w:r>
      <w:r w:rsidRPr="00B677B6">
        <w:rPr>
          <w:rStyle w:val="TagStyle"/>
          <w:rtl/>
        </w:rPr>
        <w:t>&lt;&lt; דובר_המשך &gt;&gt;</w:t>
      </w:r>
      <w:r>
        <w:rPr>
          <w:rStyle w:val="TagStyle"/>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רק אדוני, אני מבקש שתחזיר לי את </w:t>
      </w:r>
      <w:bookmarkStart w:id="5733" w:name="_ETM_Q22_151470"/>
      <w:bookmarkEnd w:id="5733"/>
      <w:r>
        <w:rPr>
          <w:rFonts w:hint="cs"/>
          <w:rtl/>
          <w:lang w:eastAsia="he-IL"/>
        </w:rPr>
        <w:t xml:space="preserve">זמני. </w:t>
      </w:r>
      <w:bookmarkStart w:id="5734" w:name="_ETM_Q22_157615"/>
      <w:bookmarkEnd w:id="5734"/>
    </w:p>
    <w:p w:rsidR="00415BCA" w:rsidRDefault="00415BCA" w:rsidP="004139AC">
      <w:pPr>
        <w:rPr>
          <w:rtl/>
          <w:lang w:eastAsia="he-IL"/>
        </w:rPr>
      </w:pPr>
      <w:bookmarkStart w:id="5735" w:name="_ETM_Q22_157714"/>
      <w:bookmarkEnd w:id="5735"/>
    </w:p>
    <w:p w:rsidR="00415BCA" w:rsidRDefault="00415BCA" w:rsidP="008E75D4">
      <w:pPr>
        <w:pStyle w:val="af6"/>
        <w:keepNext/>
        <w:rPr>
          <w:rtl/>
        </w:rPr>
      </w:pPr>
      <w:bookmarkStart w:id="5736" w:name="_ETM_Q22_154746"/>
      <w:bookmarkEnd w:id="5736"/>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lang w:eastAsia="he-IL"/>
        </w:rPr>
      </w:pPr>
    </w:p>
    <w:p w:rsidR="00415BCA" w:rsidRDefault="00415BCA" w:rsidP="008E75D4">
      <w:pPr>
        <w:rPr>
          <w:rtl/>
          <w:lang w:eastAsia="he-IL"/>
        </w:rPr>
      </w:pPr>
      <w:bookmarkStart w:id="5737" w:name="_ETM_Q22_154958"/>
      <w:bookmarkStart w:id="5738" w:name="_ETM_Q22_155050"/>
      <w:bookmarkEnd w:id="5737"/>
      <w:bookmarkEnd w:id="5738"/>
      <w:r>
        <w:rPr>
          <w:rFonts w:hint="cs"/>
          <w:rtl/>
          <w:lang w:eastAsia="he-IL"/>
        </w:rPr>
        <w:t>את 20 השניות, טוב.</w:t>
      </w:r>
    </w:p>
    <w:p w:rsidR="00415BCA" w:rsidRDefault="00415BCA" w:rsidP="008E75D4">
      <w:pPr>
        <w:rPr>
          <w:rtl/>
          <w:lang w:eastAsia="he-IL"/>
        </w:rPr>
      </w:pPr>
      <w:bookmarkStart w:id="5739" w:name="_ETM_Q22_157238"/>
      <w:bookmarkStart w:id="5740" w:name="_ETM_Q22_157328"/>
      <w:bookmarkEnd w:id="5739"/>
      <w:bookmarkEnd w:id="5740"/>
    </w:p>
    <w:p w:rsidR="00415BCA" w:rsidRDefault="00415BCA" w:rsidP="008E75D4">
      <w:pPr>
        <w:pStyle w:val="-"/>
        <w:keepNext/>
        <w:rPr>
          <w:rtl/>
        </w:rPr>
      </w:pPr>
      <w:bookmarkStart w:id="5741" w:name="_ETM_Q22_157358"/>
      <w:bookmarkStart w:id="5742" w:name="_ETM_Q22_157431"/>
      <w:bookmarkStart w:id="5743" w:name="ET_speakercontinue_4590_13"/>
      <w:bookmarkEnd w:id="5741"/>
      <w:bookmarkEnd w:id="5742"/>
      <w:r w:rsidRPr="0044620B">
        <w:rPr>
          <w:rStyle w:val="TagStyle"/>
          <w:rtl/>
        </w:rPr>
        <w:t xml:space="preserve"> &lt;&lt; דובר_המשך &gt;&gt; </w:t>
      </w:r>
      <w:r>
        <w:rPr>
          <w:rtl/>
        </w:rPr>
        <w:t>זאב אלקין (המחנה הממלכתי):</w:t>
      </w:r>
      <w:r w:rsidRPr="0044620B">
        <w:rPr>
          <w:rStyle w:val="TagStyle"/>
          <w:rtl/>
        </w:rPr>
        <w:t xml:space="preserve"> &lt;&lt; דובר_המשך &gt;&gt;</w:t>
      </w:r>
      <w:r>
        <w:rPr>
          <w:rtl/>
        </w:rPr>
        <w:t xml:space="preserve"> </w:t>
      </w:r>
      <w:bookmarkEnd w:id="5743"/>
    </w:p>
    <w:p w:rsidR="00415BCA" w:rsidRDefault="00415BCA" w:rsidP="004139AC">
      <w:pPr>
        <w:rPr>
          <w:rtl/>
          <w:lang w:eastAsia="he-IL"/>
        </w:rPr>
      </w:pPr>
    </w:p>
    <w:p w:rsidR="00415BCA" w:rsidRDefault="00415BCA" w:rsidP="008E75D4">
      <w:pPr>
        <w:rPr>
          <w:rtl/>
        </w:rPr>
      </w:pPr>
      <w:bookmarkStart w:id="5744" w:name="_ETM_Q22_158911"/>
      <w:bookmarkEnd w:id="5744"/>
      <w:r>
        <w:rPr>
          <w:rFonts w:hint="cs"/>
          <w:rtl/>
          <w:lang w:eastAsia="he-IL"/>
        </w:rPr>
        <w:t xml:space="preserve">בהחלט. </w:t>
      </w:r>
      <w:bookmarkStart w:id="5745" w:name="_ETM_Q22_157758"/>
      <w:bookmarkStart w:id="5746" w:name="_ETM_Q22_157842"/>
      <w:bookmarkEnd w:id="5745"/>
      <w:bookmarkEnd w:id="5746"/>
      <w:r>
        <w:rPr>
          <w:rFonts w:hint="cs"/>
          <w:rtl/>
          <w:lang w:eastAsia="he-IL"/>
        </w:rPr>
        <w:t xml:space="preserve">תודה רבה. אז היינו פה באמצע הדיון למה בזמנו בחוק-יסוד נקבע בחוק מפורשות שסגן שר חייב להיות חבר כנסת. </w:t>
      </w:r>
      <w:bookmarkStart w:id="5747" w:name="_ETM_Q22_177818"/>
      <w:bookmarkEnd w:id="5747"/>
      <w:r>
        <w:rPr>
          <w:rFonts w:hint="cs"/>
          <w:rtl/>
          <w:lang w:eastAsia="he-IL"/>
        </w:rPr>
        <w:t>עכשיו לא רק שפטרנו את סגן השר מהחובה הזאת</w:t>
      </w:r>
      <w:bookmarkStart w:id="5748" w:name="_ETM_Q22_177475"/>
      <w:bookmarkEnd w:id="5748"/>
      <w:r>
        <w:rPr>
          <w:rFonts w:hint="cs"/>
          <w:rtl/>
          <w:lang w:eastAsia="he-IL"/>
        </w:rPr>
        <w:t xml:space="preserve">, אנחנו גם הכנסנו </w:t>
      </w:r>
      <w:bookmarkStart w:id="5749" w:name="_ETM_Q22_181339"/>
      <w:bookmarkEnd w:id="5749"/>
      <w:r>
        <w:rPr>
          <w:rtl/>
        </w:rPr>
        <w:t>אות</w:t>
      </w:r>
      <w:r>
        <w:rPr>
          <w:rFonts w:hint="cs"/>
          <w:rtl/>
        </w:rPr>
        <w:t>ו</w:t>
      </w:r>
      <w:r>
        <w:rPr>
          <w:rtl/>
        </w:rPr>
        <w:t xml:space="preserve"> </w:t>
      </w:r>
      <w:bookmarkStart w:id="5750" w:name="_ETM_Q22_181610"/>
      <w:bookmarkEnd w:id="5750"/>
      <w:r>
        <w:rPr>
          <w:rtl/>
        </w:rPr>
        <w:t>לנורבגי</w:t>
      </w:r>
      <w:r>
        <w:rPr>
          <w:rFonts w:hint="cs"/>
          <w:rtl/>
        </w:rPr>
        <w:t>ם,</w:t>
      </w:r>
      <w:r>
        <w:rPr>
          <w:rtl/>
        </w:rPr>
        <w:t xml:space="preserve"> </w:t>
      </w:r>
      <w:bookmarkStart w:id="5751" w:name="_ETM_Q22_182210"/>
      <w:bookmarkEnd w:id="5751"/>
      <w:r>
        <w:rPr>
          <w:rtl/>
        </w:rPr>
        <w:t xml:space="preserve">ואז </w:t>
      </w:r>
      <w:bookmarkStart w:id="5752" w:name="_ETM_Q22_182419"/>
      <w:bookmarkEnd w:id="5752"/>
      <w:r>
        <w:rPr>
          <w:rtl/>
        </w:rPr>
        <w:t xml:space="preserve">קורה </w:t>
      </w:r>
      <w:bookmarkStart w:id="5753" w:name="_ETM_Q22_182659"/>
      <w:bookmarkEnd w:id="5753"/>
      <w:r>
        <w:rPr>
          <w:rtl/>
        </w:rPr>
        <w:t xml:space="preserve">מצב </w:t>
      </w:r>
      <w:bookmarkStart w:id="5754" w:name="_ETM_Q22_182960"/>
      <w:bookmarkEnd w:id="5754"/>
      <w:r>
        <w:rPr>
          <w:rtl/>
        </w:rPr>
        <w:t>אבסורדי</w:t>
      </w:r>
      <w:bookmarkStart w:id="5755" w:name="_ETM_Q22_183439"/>
      <w:bookmarkEnd w:id="5755"/>
      <w:r>
        <w:rPr>
          <w:rFonts w:hint="cs"/>
          <w:rtl/>
        </w:rPr>
        <w:t xml:space="preserve">: </w:t>
      </w:r>
      <w:r>
        <w:rPr>
          <w:rtl/>
        </w:rPr>
        <w:t xml:space="preserve">יש </w:t>
      </w:r>
      <w:bookmarkStart w:id="5756" w:name="_ETM_Q22_183620"/>
      <w:bookmarkEnd w:id="5756"/>
      <w:r>
        <w:rPr>
          <w:rtl/>
        </w:rPr>
        <w:t xml:space="preserve">לנו </w:t>
      </w:r>
      <w:bookmarkStart w:id="5757" w:name="_ETM_Q22_183830"/>
      <w:bookmarkEnd w:id="5757"/>
      <w:r>
        <w:rPr>
          <w:rtl/>
        </w:rPr>
        <w:t xml:space="preserve">כבר </w:t>
      </w:r>
      <w:bookmarkStart w:id="5758" w:name="_ETM_Q22_184069"/>
      <w:bookmarkEnd w:id="5758"/>
      <w:r>
        <w:rPr>
          <w:rtl/>
        </w:rPr>
        <w:t xml:space="preserve">בכנסת </w:t>
      </w:r>
      <w:bookmarkStart w:id="5759" w:name="_ETM_Q22_184519"/>
      <w:bookmarkEnd w:id="5759"/>
      <w:r>
        <w:rPr>
          <w:rtl/>
        </w:rPr>
        <w:t xml:space="preserve">הזאת </w:t>
      </w:r>
      <w:bookmarkStart w:id="5760" w:name="_ETM_Q22_184819"/>
      <w:bookmarkEnd w:id="5760"/>
      <w:r>
        <w:rPr>
          <w:rtl/>
        </w:rPr>
        <w:t xml:space="preserve">גם </w:t>
      </w:r>
      <w:bookmarkStart w:id="5761" w:name="_ETM_Q22_185029"/>
      <w:bookmarkEnd w:id="5761"/>
      <w:r>
        <w:rPr>
          <w:rtl/>
        </w:rPr>
        <w:t xml:space="preserve">סגן </w:t>
      </w:r>
      <w:bookmarkStart w:id="5762" w:name="_ETM_Q22_185269"/>
      <w:bookmarkEnd w:id="5762"/>
      <w:r>
        <w:rPr>
          <w:rtl/>
        </w:rPr>
        <w:t xml:space="preserve">שר </w:t>
      </w:r>
      <w:bookmarkStart w:id="5763" w:name="_ETM_Q22_185509"/>
      <w:bookmarkEnd w:id="5763"/>
      <w:r>
        <w:rPr>
          <w:rtl/>
        </w:rPr>
        <w:t>שמתפטר</w:t>
      </w:r>
      <w:r>
        <w:rPr>
          <w:rFonts w:hint="cs"/>
          <w:rtl/>
        </w:rPr>
        <w:t xml:space="preserve"> –</w:t>
      </w:r>
      <w:r>
        <w:rPr>
          <w:rtl/>
        </w:rPr>
        <w:t xml:space="preserve"> </w:t>
      </w:r>
      <w:bookmarkStart w:id="5764" w:name="_ETM_Q22_186350"/>
      <w:bookmarkEnd w:id="5764"/>
      <w:r>
        <w:rPr>
          <w:rtl/>
        </w:rPr>
        <w:t xml:space="preserve">התפטר </w:t>
      </w:r>
      <w:bookmarkStart w:id="5765" w:name="_ETM_Q22_186799"/>
      <w:bookmarkEnd w:id="5765"/>
      <w:r>
        <w:rPr>
          <w:rtl/>
        </w:rPr>
        <w:t>היום</w:t>
      </w:r>
      <w:r>
        <w:rPr>
          <w:rFonts w:hint="cs"/>
          <w:rtl/>
        </w:rPr>
        <w:t>,</w:t>
      </w:r>
      <w:r>
        <w:rPr>
          <w:rtl/>
        </w:rPr>
        <w:t xml:space="preserve"> </w:t>
      </w:r>
      <w:bookmarkStart w:id="5766" w:name="_ETM_Q22_187069"/>
      <w:bookmarkEnd w:id="5766"/>
      <w:r>
        <w:rPr>
          <w:rtl/>
        </w:rPr>
        <w:t xml:space="preserve">נדמה </w:t>
      </w:r>
      <w:bookmarkStart w:id="5767" w:name="_ETM_Q22_187399"/>
      <w:bookmarkEnd w:id="5767"/>
      <w:r>
        <w:rPr>
          <w:rtl/>
        </w:rPr>
        <w:t>לי</w:t>
      </w:r>
      <w:r>
        <w:rPr>
          <w:rFonts w:hint="cs"/>
          <w:rtl/>
        </w:rPr>
        <w:t>.</w:t>
      </w:r>
      <w:r>
        <w:rPr>
          <w:rtl/>
        </w:rPr>
        <w:t xml:space="preserve"> </w:t>
      </w:r>
      <w:bookmarkStart w:id="5768" w:name="_ETM_Q22_187669"/>
      <w:bookmarkStart w:id="5769" w:name="_ETM_Q22_187940"/>
      <w:bookmarkEnd w:id="5768"/>
      <w:bookmarkEnd w:id="5769"/>
      <w:r>
        <w:rPr>
          <w:rFonts w:hint="cs"/>
          <w:rtl/>
        </w:rPr>
        <w:t>ה</w:t>
      </w:r>
      <w:r>
        <w:rPr>
          <w:rtl/>
        </w:rPr>
        <w:t>התפטרות</w:t>
      </w:r>
      <w:r>
        <w:rPr>
          <w:rFonts w:hint="cs"/>
          <w:rtl/>
        </w:rPr>
        <w:t xml:space="preserve"> עוד</w:t>
      </w:r>
      <w:r>
        <w:rPr>
          <w:rtl/>
        </w:rPr>
        <w:t xml:space="preserve"> </w:t>
      </w:r>
      <w:bookmarkStart w:id="5770" w:name="_ETM_Q22_188420"/>
      <w:bookmarkEnd w:id="5770"/>
      <w:r>
        <w:rPr>
          <w:rtl/>
        </w:rPr>
        <w:t xml:space="preserve">לא </w:t>
      </w:r>
      <w:bookmarkStart w:id="5771" w:name="_ETM_Q22_188599"/>
      <w:bookmarkEnd w:id="5771"/>
      <w:r>
        <w:rPr>
          <w:rtl/>
        </w:rPr>
        <w:t xml:space="preserve">נכנסה </w:t>
      </w:r>
      <w:bookmarkStart w:id="5772" w:name="_ETM_Q22_189019"/>
      <w:bookmarkEnd w:id="5772"/>
      <w:r>
        <w:rPr>
          <w:rtl/>
        </w:rPr>
        <w:t xml:space="preserve">לתוקף </w:t>
      </w:r>
      <w:bookmarkStart w:id="5773" w:name="_ETM_Q22_189440"/>
      <w:bookmarkEnd w:id="5773"/>
      <w:r>
        <w:rPr>
          <w:rtl/>
        </w:rPr>
        <w:t>בטח</w:t>
      </w:r>
      <w:r>
        <w:rPr>
          <w:rFonts w:hint="cs"/>
          <w:rtl/>
        </w:rPr>
        <w:t>,</w:t>
      </w:r>
      <w:r>
        <w:rPr>
          <w:rtl/>
        </w:rPr>
        <w:t xml:space="preserve"> </w:t>
      </w:r>
      <w:bookmarkStart w:id="5774" w:name="_ETM_Q22_189769"/>
      <w:bookmarkEnd w:id="5774"/>
      <w:r>
        <w:rPr>
          <w:rtl/>
        </w:rPr>
        <w:t xml:space="preserve">אבל </w:t>
      </w:r>
      <w:bookmarkStart w:id="5775" w:name="_ETM_Q22_190490"/>
      <w:bookmarkEnd w:id="5775"/>
      <w:r>
        <w:rPr>
          <w:rtl/>
        </w:rPr>
        <w:t xml:space="preserve">עוד </w:t>
      </w:r>
      <w:bookmarkStart w:id="5776" w:name="_ETM_Q22_190670"/>
      <w:bookmarkEnd w:id="5776"/>
      <w:r>
        <w:rPr>
          <w:rtl/>
        </w:rPr>
        <w:t xml:space="preserve">מעט </w:t>
      </w:r>
      <w:bookmarkStart w:id="5777" w:name="_ETM_Q22_190880"/>
      <w:bookmarkEnd w:id="5777"/>
      <w:r>
        <w:rPr>
          <w:rFonts w:hint="cs"/>
          <w:rtl/>
        </w:rPr>
        <w:t xml:space="preserve">היא </w:t>
      </w:r>
      <w:r>
        <w:rPr>
          <w:rtl/>
        </w:rPr>
        <w:t>תיכנס</w:t>
      </w:r>
      <w:r>
        <w:rPr>
          <w:rFonts w:hint="cs"/>
          <w:rtl/>
        </w:rPr>
        <w:t>.</w:t>
      </w:r>
      <w:r>
        <w:rPr>
          <w:rtl/>
        </w:rPr>
        <w:t xml:space="preserve"> </w:t>
      </w:r>
      <w:bookmarkStart w:id="5778" w:name="_ETM_Q22_191840"/>
      <w:bookmarkStart w:id="5779" w:name="_ETM_Q22_191990"/>
      <w:bookmarkEnd w:id="5778"/>
      <w:bookmarkEnd w:id="5779"/>
      <w:r>
        <w:rPr>
          <w:rtl/>
        </w:rPr>
        <w:t xml:space="preserve">נדמה </w:t>
      </w:r>
      <w:bookmarkStart w:id="5780" w:name="_ETM_Q22_192349"/>
      <w:bookmarkEnd w:id="5780"/>
      <w:r>
        <w:rPr>
          <w:rtl/>
        </w:rPr>
        <w:t xml:space="preserve">לי </w:t>
      </w:r>
      <w:bookmarkStart w:id="5781" w:name="_ETM_Q22_192410"/>
      <w:bookmarkEnd w:id="5781"/>
      <w:r>
        <w:rPr>
          <w:rtl/>
        </w:rPr>
        <w:t xml:space="preserve">שהוא </w:t>
      </w:r>
      <w:bookmarkStart w:id="5782" w:name="_ETM_Q22_192590"/>
      <w:bookmarkEnd w:id="5782"/>
      <w:r>
        <w:rPr>
          <w:rtl/>
        </w:rPr>
        <w:t xml:space="preserve">חבר </w:t>
      </w:r>
      <w:bookmarkStart w:id="5783" w:name="_ETM_Q22_192889"/>
      <w:bookmarkEnd w:id="5783"/>
      <w:r>
        <w:rPr>
          <w:rtl/>
        </w:rPr>
        <w:t>סיעתך</w:t>
      </w:r>
      <w:r>
        <w:rPr>
          <w:rFonts w:hint="cs"/>
          <w:rtl/>
        </w:rPr>
        <w:t>,</w:t>
      </w:r>
      <w:r>
        <w:rPr>
          <w:rtl/>
        </w:rPr>
        <w:t xml:space="preserve"> </w:t>
      </w:r>
      <w:bookmarkStart w:id="5784" w:name="_ETM_Q22_194430"/>
      <w:bookmarkEnd w:id="5784"/>
      <w:r>
        <w:rPr>
          <w:rtl/>
        </w:rPr>
        <w:t xml:space="preserve">סגן </w:t>
      </w:r>
      <w:bookmarkStart w:id="5785" w:name="_ETM_Q22_194670"/>
      <w:bookmarkEnd w:id="5785"/>
      <w:r>
        <w:rPr>
          <w:rtl/>
        </w:rPr>
        <w:t xml:space="preserve">השר </w:t>
      </w:r>
      <w:bookmarkStart w:id="5786" w:name="_ETM_Q22_194910"/>
      <w:bookmarkEnd w:id="5786"/>
      <w:r>
        <w:rPr>
          <w:rFonts w:hint="cs"/>
          <w:rtl/>
        </w:rPr>
        <w:t>מקלב.</w:t>
      </w:r>
      <w:r>
        <w:rPr>
          <w:rtl/>
        </w:rPr>
        <w:t xml:space="preserve"> </w:t>
      </w:r>
      <w:bookmarkStart w:id="5787" w:name="_ETM_Q22_196829"/>
      <w:bookmarkEnd w:id="5787"/>
    </w:p>
    <w:p w:rsidR="00415BCA" w:rsidRDefault="00415BCA" w:rsidP="008E75D4">
      <w:pPr>
        <w:rPr>
          <w:rtl/>
        </w:rPr>
      </w:pPr>
      <w:bookmarkStart w:id="5788" w:name="_ETM_Q22_193176"/>
      <w:bookmarkStart w:id="5789" w:name="_ETM_Q22_193279"/>
      <w:bookmarkEnd w:id="5788"/>
      <w:bookmarkEnd w:id="5789"/>
    </w:p>
    <w:p w:rsidR="00415BCA" w:rsidRDefault="00415BCA" w:rsidP="008E75D4">
      <w:pPr>
        <w:pStyle w:val="af6"/>
        <w:keepNext/>
        <w:rPr>
          <w:rtl/>
        </w:rPr>
      </w:pPr>
      <w:bookmarkStart w:id="5790" w:name="_ETM_Q22_193321"/>
      <w:bookmarkStart w:id="5791" w:name="_ETM_Q22_193421"/>
      <w:bookmarkEnd w:id="5790"/>
      <w:bookmarkEnd w:id="5791"/>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5792" w:name="_ETM_Q22_193493"/>
      <w:bookmarkStart w:id="5793" w:name="_ETM_Q22_193530"/>
      <w:bookmarkEnd w:id="5792"/>
      <w:bookmarkEnd w:id="5793"/>
      <w:r>
        <w:rPr>
          <w:rtl/>
        </w:rPr>
        <w:t>טוב</w:t>
      </w:r>
      <w:r>
        <w:rPr>
          <w:rFonts w:hint="cs"/>
          <w:rtl/>
        </w:rPr>
        <w:t>, הוא</w:t>
      </w:r>
      <w:r>
        <w:rPr>
          <w:rtl/>
        </w:rPr>
        <w:t xml:space="preserve"> </w:t>
      </w:r>
      <w:bookmarkStart w:id="5794" w:name="_ETM_Q22_197250"/>
      <w:bookmarkEnd w:id="5794"/>
      <w:r>
        <w:rPr>
          <w:rtl/>
        </w:rPr>
        <w:t xml:space="preserve">שני </w:t>
      </w:r>
      <w:bookmarkStart w:id="5795" w:name="_ETM_Q22_197489"/>
      <w:bookmarkEnd w:id="5795"/>
      <w:r>
        <w:rPr>
          <w:rtl/>
        </w:rPr>
        <w:t xml:space="preserve">סגני </w:t>
      </w:r>
      <w:bookmarkStart w:id="5796" w:name="_ETM_Q22_197789"/>
      <w:bookmarkEnd w:id="5796"/>
      <w:r>
        <w:rPr>
          <w:rtl/>
        </w:rPr>
        <w:t>שרים</w:t>
      </w:r>
      <w:r>
        <w:rPr>
          <w:rFonts w:hint="cs"/>
          <w:rtl/>
        </w:rPr>
        <w:t>.</w:t>
      </w:r>
      <w:r>
        <w:rPr>
          <w:rtl/>
        </w:rPr>
        <w:t xml:space="preserve"> </w:t>
      </w:r>
      <w:bookmarkStart w:id="5797" w:name="_ETM_Q22_198269"/>
      <w:bookmarkEnd w:id="5797"/>
    </w:p>
    <w:p w:rsidR="00415BCA" w:rsidRDefault="00415BCA" w:rsidP="008E75D4">
      <w:pPr>
        <w:rPr>
          <w:rtl/>
        </w:rPr>
      </w:pPr>
      <w:bookmarkStart w:id="5798" w:name="_ETM_Q22_195776"/>
      <w:bookmarkStart w:id="5799" w:name="_ETM_Q22_195870"/>
      <w:bookmarkEnd w:id="5798"/>
      <w:bookmarkEnd w:id="5799"/>
    </w:p>
    <w:p w:rsidR="00415BCA" w:rsidRDefault="00415BCA" w:rsidP="008E75D4">
      <w:pPr>
        <w:pStyle w:val="-"/>
        <w:keepNext/>
        <w:rPr>
          <w:rtl/>
        </w:rPr>
      </w:pPr>
      <w:bookmarkStart w:id="5800" w:name="_ETM_Q22_195920"/>
      <w:bookmarkStart w:id="5801" w:name="_ETM_Q22_196014"/>
      <w:bookmarkEnd w:id="5800"/>
      <w:bookmarkEnd w:id="5801"/>
      <w:r w:rsidRPr="00886D80">
        <w:rPr>
          <w:rStyle w:val="TagStyle"/>
          <w:rtl/>
        </w:rPr>
        <w:t xml:space="preserve"> &lt;&lt; דובר_המשך &gt;&gt; </w:t>
      </w:r>
      <w:r>
        <w:rPr>
          <w:rtl/>
        </w:rPr>
        <w:t>זאב אלקין (המחנה הממלכתי):</w:t>
      </w:r>
      <w:r w:rsidRPr="00886D80">
        <w:rPr>
          <w:rStyle w:val="TagStyle"/>
          <w:rtl/>
        </w:rPr>
        <w:t xml:space="preserve"> &lt;&lt; דובר_המשך &gt;&gt;</w:t>
      </w:r>
      <w:r>
        <w:rPr>
          <w:rtl/>
        </w:rPr>
        <w:t xml:space="preserve"> </w:t>
      </w:r>
    </w:p>
    <w:p w:rsidR="00415BCA" w:rsidRPr="00886D80" w:rsidRDefault="00415BCA" w:rsidP="008E75D4">
      <w:pPr>
        <w:ind w:firstLine="0"/>
        <w:rPr>
          <w:rtl/>
          <w:lang w:eastAsia="he-IL"/>
        </w:rPr>
      </w:pPr>
      <w:bookmarkStart w:id="5802" w:name="_ETM_Q22_197291"/>
      <w:bookmarkEnd w:id="5802"/>
    </w:p>
    <w:p w:rsidR="00415BCA" w:rsidRDefault="00415BCA" w:rsidP="008E75D4">
      <w:pPr>
        <w:rPr>
          <w:rtl/>
        </w:rPr>
      </w:pPr>
      <w:bookmarkStart w:id="5803" w:name="_ETM_Q22_196106"/>
      <w:bookmarkStart w:id="5804" w:name="_ETM_Q22_196146"/>
      <w:bookmarkStart w:id="5805" w:name="_ETM_Q22_198599"/>
      <w:bookmarkEnd w:id="5803"/>
      <w:bookmarkEnd w:id="5804"/>
      <w:bookmarkEnd w:id="5805"/>
      <w:r>
        <w:rPr>
          <w:rFonts w:hint="cs"/>
          <w:rtl/>
        </w:rPr>
        <w:t xml:space="preserve">הוא </w:t>
      </w:r>
      <w:r>
        <w:rPr>
          <w:rtl/>
        </w:rPr>
        <w:t xml:space="preserve">שני </w:t>
      </w:r>
      <w:bookmarkStart w:id="5806" w:name="_ETM_Q22_198840"/>
      <w:bookmarkEnd w:id="5806"/>
      <w:r>
        <w:rPr>
          <w:rtl/>
        </w:rPr>
        <w:t xml:space="preserve">סגני </w:t>
      </w:r>
      <w:bookmarkStart w:id="5807" w:name="_ETM_Q22_199170"/>
      <w:bookmarkEnd w:id="5807"/>
      <w:r>
        <w:rPr>
          <w:rtl/>
        </w:rPr>
        <w:t>שרים</w:t>
      </w:r>
      <w:r>
        <w:rPr>
          <w:rFonts w:hint="cs"/>
          <w:rtl/>
        </w:rPr>
        <w:t>.</w:t>
      </w:r>
      <w:r>
        <w:rPr>
          <w:rtl/>
        </w:rPr>
        <w:t xml:space="preserve"> </w:t>
      </w:r>
      <w:bookmarkStart w:id="5808" w:name="_ETM_Q22_199529"/>
      <w:bookmarkEnd w:id="5808"/>
      <w:r>
        <w:rPr>
          <w:rtl/>
        </w:rPr>
        <w:t>מעניין</w:t>
      </w:r>
      <w:r>
        <w:rPr>
          <w:rFonts w:hint="cs"/>
          <w:rtl/>
        </w:rPr>
        <w:t>,</w:t>
      </w:r>
      <w:r>
        <w:rPr>
          <w:rtl/>
        </w:rPr>
        <w:t xml:space="preserve"> </w:t>
      </w:r>
      <w:bookmarkStart w:id="5809" w:name="_ETM_Q22_200070"/>
      <w:bookmarkStart w:id="5810" w:name="_ETM_Q22_200489"/>
      <w:bookmarkEnd w:id="5809"/>
      <w:bookmarkEnd w:id="5810"/>
      <w:r>
        <w:rPr>
          <w:rtl/>
        </w:rPr>
        <w:t xml:space="preserve">שני </w:t>
      </w:r>
      <w:bookmarkStart w:id="5811" w:name="_ETM_Q22_200820"/>
      <w:bookmarkEnd w:id="5811"/>
      <w:r>
        <w:rPr>
          <w:rtl/>
        </w:rPr>
        <w:t xml:space="preserve">סגני </w:t>
      </w:r>
      <w:bookmarkStart w:id="5812" w:name="_ETM_Q22_201150"/>
      <w:bookmarkEnd w:id="5812"/>
      <w:r>
        <w:rPr>
          <w:rtl/>
        </w:rPr>
        <w:t>שרים</w:t>
      </w:r>
      <w:r>
        <w:rPr>
          <w:rFonts w:hint="cs"/>
          <w:rtl/>
        </w:rPr>
        <w:t>,</w:t>
      </w:r>
      <w:r>
        <w:rPr>
          <w:rtl/>
        </w:rPr>
        <w:t xml:space="preserve"> </w:t>
      </w:r>
      <w:bookmarkStart w:id="5813" w:name="_ETM_Q22_201480"/>
      <w:bookmarkEnd w:id="5813"/>
      <w:r>
        <w:rPr>
          <w:rtl/>
        </w:rPr>
        <w:t xml:space="preserve">אבל </w:t>
      </w:r>
      <w:bookmarkStart w:id="5814" w:name="_ETM_Q22_201630"/>
      <w:bookmarkEnd w:id="5814"/>
      <w:r>
        <w:rPr>
          <w:rtl/>
        </w:rPr>
        <w:t xml:space="preserve">מהכנסת </w:t>
      </w:r>
      <w:bookmarkStart w:id="5815" w:name="_ETM_Q22_202169"/>
      <w:bookmarkEnd w:id="5815"/>
      <w:r>
        <w:rPr>
          <w:rtl/>
        </w:rPr>
        <w:t xml:space="preserve">הוא </w:t>
      </w:r>
      <w:bookmarkStart w:id="5816" w:name="_ETM_Q22_202259"/>
      <w:bookmarkEnd w:id="5816"/>
      <w:r>
        <w:rPr>
          <w:rtl/>
        </w:rPr>
        <w:t xml:space="preserve">מתפטר </w:t>
      </w:r>
      <w:bookmarkStart w:id="5817" w:name="_ETM_Q22_202650"/>
      <w:bookmarkEnd w:id="5817"/>
      <w:r>
        <w:rPr>
          <w:rtl/>
        </w:rPr>
        <w:t xml:space="preserve">רק </w:t>
      </w:r>
      <w:bookmarkStart w:id="5818" w:name="_ETM_Q22_202800"/>
      <w:bookmarkEnd w:id="5818"/>
      <w:r>
        <w:rPr>
          <w:rtl/>
        </w:rPr>
        <w:t xml:space="preserve">פעם </w:t>
      </w:r>
      <w:bookmarkStart w:id="5819" w:name="_ETM_Q22_203009"/>
      <w:bookmarkEnd w:id="5819"/>
      <w:r>
        <w:rPr>
          <w:rFonts w:hint="cs"/>
          <w:rtl/>
        </w:rPr>
        <w:t>אחת.</w:t>
      </w:r>
      <w:r>
        <w:rPr>
          <w:rtl/>
        </w:rPr>
        <w:t xml:space="preserve"> </w:t>
      </w:r>
      <w:bookmarkStart w:id="5820" w:name="_ETM_Q22_203340"/>
      <w:bookmarkEnd w:id="5820"/>
    </w:p>
    <w:p w:rsidR="00415BCA" w:rsidRDefault="00415BCA" w:rsidP="008E75D4">
      <w:pPr>
        <w:rPr>
          <w:rtl/>
        </w:rPr>
      </w:pPr>
      <w:bookmarkStart w:id="5821" w:name="_ETM_Q22_202696"/>
      <w:bookmarkStart w:id="5822" w:name="_ETM_Q22_202782"/>
      <w:bookmarkEnd w:id="5821"/>
      <w:bookmarkEnd w:id="5822"/>
    </w:p>
    <w:p w:rsidR="00415BCA" w:rsidRDefault="00415BCA" w:rsidP="008E75D4">
      <w:pPr>
        <w:pStyle w:val="af6"/>
        <w:keepNext/>
        <w:rPr>
          <w:rtl/>
        </w:rPr>
      </w:pPr>
      <w:bookmarkStart w:id="5823" w:name="_ETM_Q22_202840"/>
      <w:bookmarkStart w:id="5824" w:name="_ETM_Q22_202946"/>
      <w:bookmarkEnd w:id="5823"/>
      <w:bookmarkEnd w:id="5824"/>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5825" w:name="_ETM_Q22_203013"/>
      <w:bookmarkStart w:id="5826" w:name="_ETM_Q22_203044"/>
      <w:bookmarkEnd w:id="5825"/>
      <w:bookmarkEnd w:id="5826"/>
      <w:r>
        <w:rPr>
          <w:rtl/>
        </w:rPr>
        <w:t xml:space="preserve">אבל </w:t>
      </w:r>
      <w:bookmarkStart w:id="5827" w:name="_ETM_Q22_203579"/>
      <w:bookmarkEnd w:id="5827"/>
      <w:r>
        <w:rPr>
          <w:rFonts w:hint="cs"/>
          <w:rtl/>
        </w:rPr>
        <w:t xml:space="preserve">הוא </w:t>
      </w:r>
      <w:bookmarkStart w:id="5828" w:name="_ETM_Q22_202865"/>
      <w:bookmarkEnd w:id="5828"/>
      <w:r>
        <w:rPr>
          <w:rFonts w:hint="cs"/>
          <w:rtl/>
        </w:rPr>
        <w:t xml:space="preserve">מאוד עסוק באמת. </w:t>
      </w:r>
      <w:bookmarkStart w:id="5829" w:name="_ETM_Q22_201310"/>
      <w:bookmarkEnd w:id="5829"/>
    </w:p>
    <w:p w:rsidR="00415BCA" w:rsidRDefault="00415BCA" w:rsidP="008E75D4">
      <w:pPr>
        <w:rPr>
          <w:rtl/>
        </w:rPr>
      </w:pPr>
      <w:bookmarkStart w:id="5830" w:name="_ETM_Q22_201397"/>
      <w:bookmarkEnd w:id="5830"/>
    </w:p>
    <w:p w:rsidR="00415BCA" w:rsidRDefault="00415BCA" w:rsidP="008E75D4">
      <w:pPr>
        <w:pStyle w:val="-"/>
        <w:keepNext/>
        <w:rPr>
          <w:rtl/>
        </w:rPr>
      </w:pPr>
      <w:bookmarkStart w:id="5831" w:name="_ETM_Q22_201454"/>
      <w:bookmarkStart w:id="5832" w:name="_ETM_Q22_201539"/>
      <w:bookmarkEnd w:id="5831"/>
      <w:bookmarkEnd w:id="5832"/>
      <w:r w:rsidRPr="00886D80">
        <w:rPr>
          <w:rStyle w:val="TagStyle"/>
          <w:rtl/>
        </w:rPr>
        <w:t xml:space="preserve"> &lt;&lt; דובר_המשך &gt;&gt; </w:t>
      </w:r>
      <w:r>
        <w:rPr>
          <w:rtl/>
        </w:rPr>
        <w:t>זאב אלקין (המחנה הממלכתי):</w:t>
      </w:r>
      <w:r w:rsidRPr="00886D8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rPr>
      </w:pPr>
      <w:bookmarkStart w:id="5833" w:name="_ETM_Q22_202738"/>
      <w:bookmarkEnd w:id="5833"/>
      <w:r>
        <w:rPr>
          <w:rFonts w:hint="cs"/>
          <w:rtl/>
          <w:lang w:eastAsia="he-IL"/>
        </w:rPr>
        <w:t xml:space="preserve">יכול להיות. </w:t>
      </w:r>
      <w:bookmarkStart w:id="5834" w:name="_ETM_Q22_201597"/>
      <w:bookmarkStart w:id="5835" w:name="_ETM_Q22_201663"/>
      <w:bookmarkEnd w:id="5834"/>
      <w:bookmarkEnd w:id="5835"/>
      <w:r>
        <w:rPr>
          <w:rFonts w:hint="cs"/>
          <w:rtl/>
        </w:rPr>
        <w:t xml:space="preserve">אבל מן </w:t>
      </w:r>
      <w:bookmarkStart w:id="5836" w:name="_ETM_Q22_206699"/>
      <w:bookmarkStart w:id="5837" w:name="_ETM_Q22_206910"/>
      <w:bookmarkEnd w:id="5836"/>
      <w:bookmarkEnd w:id="5837"/>
      <w:r>
        <w:rPr>
          <w:rtl/>
        </w:rPr>
        <w:t xml:space="preserve">הסתם </w:t>
      </w:r>
      <w:bookmarkStart w:id="5838" w:name="_ETM_Q22_207270"/>
      <w:bookmarkEnd w:id="5838"/>
      <w:r>
        <w:rPr>
          <w:rtl/>
        </w:rPr>
        <w:t xml:space="preserve">חלק </w:t>
      </w:r>
      <w:bookmarkStart w:id="5839" w:name="_ETM_Q22_207599"/>
      <w:bookmarkEnd w:id="5839"/>
      <w:r>
        <w:rPr>
          <w:rtl/>
        </w:rPr>
        <w:t xml:space="preserve">מהתפקיד </w:t>
      </w:r>
      <w:bookmarkStart w:id="5840" w:name="_ETM_Q22_208259"/>
      <w:bookmarkEnd w:id="5840"/>
      <w:r>
        <w:rPr>
          <w:rtl/>
        </w:rPr>
        <w:t xml:space="preserve">שלו </w:t>
      </w:r>
      <w:bookmarkStart w:id="5841" w:name="_ETM_Q22_208470"/>
      <w:bookmarkEnd w:id="5841"/>
      <w:r>
        <w:rPr>
          <w:rtl/>
        </w:rPr>
        <w:t xml:space="preserve">כסגן </w:t>
      </w:r>
      <w:bookmarkStart w:id="5842" w:name="_ETM_Q22_208859"/>
      <w:bookmarkEnd w:id="5842"/>
      <w:r>
        <w:rPr>
          <w:rtl/>
        </w:rPr>
        <w:t xml:space="preserve">שר </w:t>
      </w:r>
      <w:bookmarkStart w:id="5843" w:name="_ETM_Q22_209130"/>
      <w:bookmarkEnd w:id="5843"/>
      <w:r>
        <w:rPr>
          <w:rFonts w:hint="cs"/>
          <w:rtl/>
        </w:rPr>
        <w:t xml:space="preserve">יהיה לקשר </w:t>
      </w:r>
      <w:bookmarkStart w:id="5844" w:name="_ETM_Q22_207547"/>
      <w:bookmarkEnd w:id="5844"/>
      <w:r>
        <w:rPr>
          <w:rFonts w:hint="cs"/>
          <w:rtl/>
        </w:rPr>
        <w:t>בין השר שלו לכנסת.</w:t>
      </w:r>
      <w:r>
        <w:rPr>
          <w:rtl/>
        </w:rPr>
        <w:t xml:space="preserve"> </w:t>
      </w:r>
      <w:bookmarkStart w:id="5845" w:name="_ETM_Q22_209520"/>
      <w:bookmarkStart w:id="5846" w:name="_ETM_Q22_211680"/>
      <w:bookmarkEnd w:id="5845"/>
      <w:bookmarkEnd w:id="5846"/>
      <w:r>
        <w:rPr>
          <w:rtl/>
        </w:rPr>
        <w:t xml:space="preserve">ולכן </w:t>
      </w:r>
      <w:bookmarkStart w:id="5847" w:name="_ETM_Q22_212579"/>
      <w:bookmarkEnd w:id="5847"/>
      <w:r>
        <w:rPr>
          <w:rtl/>
        </w:rPr>
        <w:t xml:space="preserve">הסיטואציה </w:t>
      </w:r>
      <w:bookmarkStart w:id="5848" w:name="_ETM_Q22_213570"/>
      <w:bookmarkEnd w:id="5848"/>
      <w:r>
        <w:rPr>
          <w:rtl/>
        </w:rPr>
        <w:t xml:space="preserve">הזאת </w:t>
      </w:r>
      <w:bookmarkStart w:id="5849" w:name="_ETM_Q22_214110"/>
      <w:bookmarkEnd w:id="5849"/>
      <w:r>
        <w:rPr>
          <w:rtl/>
        </w:rPr>
        <w:t xml:space="preserve">שבה </w:t>
      </w:r>
      <w:bookmarkStart w:id="5850" w:name="_ETM_Q22_214559"/>
      <w:bookmarkEnd w:id="5850"/>
      <w:r>
        <w:rPr>
          <w:rtl/>
        </w:rPr>
        <w:t xml:space="preserve">הוא </w:t>
      </w:r>
      <w:bookmarkStart w:id="5851" w:name="_ETM_Q22_214680"/>
      <w:bookmarkEnd w:id="5851"/>
      <w:r>
        <w:rPr>
          <w:rtl/>
        </w:rPr>
        <w:t xml:space="preserve">זה </w:t>
      </w:r>
      <w:bookmarkStart w:id="5852" w:name="_ETM_Q22_214890"/>
      <w:bookmarkEnd w:id="5852"/>
      <w:r>
        <w:rPr>
          <w:rtl/>
        </w:rPr>
        <w:t>שמתפ</w:t>
      </w:r>
      <w:r>
        <w:rPr>
          <w:rFonts w:hint="cs"/>
          <w:rtl/>
        </w:rPr>
        <w:t>טר</w:t>
      </w:r>
      <w:bookmarkStart w:id="5853" w:name="_ETM_Q22_215670"/>
      <w:bookmarkStart w:id="5854" w:name="_ETM_Q22_220499"/>
      <w:bookmarkStart w:id="5855" w:name="_ETM_Q22_221640"/>
      <w:bookmarkEnd w:id="5853"/>
      <w:bookmarkEnd w:id="5854"/>
      <w:bookmarkEnd w:id="5855"/>
      <w:r>
        <w:rPr>
          <w:rFonts w:hint="cs"/>
          <w:rtl/>
        </w:rPr>
        <w:t xml:space="preserve">, בעיניי היא מאוד לא נכונה, </w:t>
      </w:r>
      <w:bookmarkStart w:id="5856" w:name="_ETM_Q22_220541"/>
      <w:bookmarkStart w:id="5857" w:name="_ETM_Q22_224489"/>
      <w:bookmarkEnd w:id="5856"/>
      <w:bookmarkEnd w:id="5857"/>
      <w:r>
        <w:rPr>
          <w:rFonts w:hint="cs"/>
          <w:rtl/>
        </w:rPr>
        <w:t xml:space="preserve">והצגנו </w:t>
      </w:r>
      <w:r>
        <w:rPr>
          <w:rtl/>
        </w:rPr>
        <w:t xml:space="preserve">פה </w:t>
      </w:r>
      <w:bookmarkStart w:id="5858" w:name="_ETM_Q22_224699"/>
      <w:bookmarkEnd w:id="5858"/>
      <w:r>
        <w:rPr>
          <w:rtl/>
        </w:rPr>
        <w:t>הסתייגות</w:t>
      </w:r>
      <w:r>
        <w:rPr>
          <w:rFonts w:hint="cs"/>
          <w:rtl/>
        </w:rPr>
        <w:t>.</w:t>
      </w:r>
      <w:r>
        <w:rPr>
          <w:rtl/>
        </w:rPr>
        <w:t xml:space="preserve"> </w:t>
      </w:r>
      <w:bookmarkStart w:id="5859" w:name="_ETM_Q22_225269"/>
      <w:bookmarkEnd w:id="5859"/>
      <w:r>
        <w:rPr>
          <w:rtl/>
        </w:rPr>
        <w:t>אגב</w:t>
      </w:r>
      <w:r>
        <w:rPr>
          <w:rFonts w:hint="cs"/>
          <w:rtl/>
        </w:rPr>
        <w:t>,</w:t>
      </w:r>
      <w:r>
        <w:rPr>
          <w:rtl/>
        </w:rPr>
        <w:t xml:space="preserve"> </w:t>
      </w:r>
      <w:bookmarkStart w:id="5860" w:name="_ETM_Q22_225510"/>
      <w:bookmarkEnd w:id="5860"/>
      <w:r>
        <w:rPr>
          <w:rFonts w:hint="cs"/>
          <w:rtl/>
        </w:rPr>
        <w:t>הצענו</w:t>
      </w:r>
      <w:r>
        <w:rPr>
          <w:rtl/>
        </w:rPr>
        <w:t xml:space="preserve"> </w:t>
      </w:r>
      <w:bookmarkStart w:id="5861" w:name="_ETM_Q22_225839"/>
      <w:bookmarkEnd w:id="5861"/>
      <w:r>
        <w:rPr>
          <w:rtl/>
        </w:rPr>
        <w:t xml:space="preserve">פה </w:t>
      </w:r>
      <w:bookmarkStart w:id="5862" w:name="_ETM_Q22_225960"/>
      <w:bookmarkEnd w:id="5862"/>
      <w:r>
        <w:rPr>
          <w:rtl/>
        </w:rPr>
        <w:t xml:space="preserve">עוד </w:t>
      </w:r>
      <w:bookmarkStart w:id="5863" w:name="_ETM_Q22_226079"/>
      <w:bookmarkEnd w:id="5863"/>
      <w:r>
        <w:rPr>
          <w:rtl/>
        </w:rPr>
        <w:t xml:space="preserve">הסתייגות </w:t>
      </w:r>
      <w:bookmarkStart w:id="5864" w:name="_ETM_Q22_226589"/>
      <w:bookmarkEnd w:id="5864"/>
      <w:r>
        <w:rPr>
          <w:rFonts w:hint="cs"/>
          <w:rtl/>
        </w:rPr>
        <w:t>אחת,</w:t>
      </w:r>
      <w:r>
        <w:rPr>
          <w:rtl/>
        </w:rPr>
        <w:t xml:space="preserve"> </w:t>
      </w:r>
      <w:bookmarkStart w:id="5865" w:name="_ETM_Q22_226890"/>
      <w:bookmarkEnd w:id="5865"/>
      <w:r>
        <w:rPr>
          <w:rtl/>
        </w:rPr>
        <w:t xml:space="preserve">שלא </w:t>
      </w:r>
      <w:bookmarkStart w:id="5866" w:name="_ETM_Q22_227100"/>
      <w:bookmarkEnd w:id="5866"/>
      <w:r>
        <w:rPr>
          <w:rtl/>
        </w:rPr>
        <w:t xml:space="preserve">יגידו </w:t>
      </w:r>
      <w:bookmarkStart w:id="5867" w:name="_ETM_Q22_227399"/>
      <w:bookmarkEnd w:id="5867"/>
      <w:r>
        <w:rPr>
          <w:rtl/>
        </w:rPr>
        <w:t xml:space="preserve">שלא </w:t>
      </w:r>
      <w:bookmarkStart w:id="5868" w:name="_ETM_Q22_227609"/>
      <w:bookmarkEnd w:id="5868"/>
      <w:r>
        <w:rPr>
          <w:rtl/>
        </w:rPr>
        <w:t xml:space="preserve">נימקתי </w:t>
      </w:r>
      <w:bookmarkStart w:id="5869" w:name="_ETM_Q22_228059"/>
      <w:bookmarkEnd w:id="5869"/>
      <w:r>
        <w:rPr>
          <w:rtl/>
        </w:rPr>
        <w:t>אותה</w:t>
      </w:r>
      <w:r>
        <w:rPr>
          <w:rFonts w:hint="cs"/>
          <w:rtl/>
        </w:rPr>
        <w:t>,</w:t>
      </w:r>
      <w:r>
        <w:rPr>
          <w:rtl/>
        </w:rPr>
        <w:t xml:space="preserve"> </w:t>
      </w:r>
      <w:bookmarkStart w:id="5870" w:name="_ETM_Q22_228839"/>
      <w:bookmarkEnd w:id="5870"/>
      <w:r>
        <w:rPr>
          <w:rFonts w:hint="cs"/>
          <w:rtl/>
        </w:rPr>
        <w:t>ו</w:t>
      </w:r>
      <w:r>
        <w:rPr>
          <w:rtl/>
        </w:rPr>
        <w:t xml:space="preserve">היא </w:t>
      </w:r>
      <w:bookmarkStart w:id="5871" w:name="_ETM_Q22_228989"/>
      <w:bookmarkEnd w:id="5871"/>
      <w:r>
        <w:rPr>
          <w:rtl/>
        </w:rPr>
        <w:t xml:space="preserve">הסתייגות </w:t>
      </w:r>
      <w:bookmarkStart w:id="5872" w:name="_ETM_Q22_230010"/>
      <w:bookmarkEnd w:id="5872"/>
      <w:r>
        <w:rPr>
          <w:rtl/>
        </w:rPr>
        <w:t xml:space="preserve">בעיניי </w:t>
      </w:r>
      <w:bookmarkStart w:id="5873" w:name="_ETM_Q22_230460"/>
      <w:bookmarkEnd w:id="5873"/>
      <w:r>
        <w:rPr>
          <w:rtl/>
        </w:rPr>
        <w:t xml:space="preserve">מאוד </w:t>
      </w:r>
      <w:bookmarkStart w:id="5874" w:name="_ETM_Q22_230729"/>
      <w:bookmarkEnd w:id="5874"/>
      <w:r>
        <w:rPr>
          <w:rtl/>
        </w:rPr>
        <w:t>נכונה</w:t>
      </w:r>
      <w:r>
        <w:rPr>
          <w:rFonts w:hint="cs"/>
          <w:rtl/>
        </w:rPr>
        <w:t>,</w:t>
      </w:r>
      <w:r>
        <w:rPr>
          <w:rtl/>
        </w:rPr>
        <w:t xml:space="preserve"> </w:t>
      </w:r>
      <w:bookmarkStart w:id="5875" w:name="_ETM_Q22_231179"/>
      <w:bookmarkEnd w:id="5875"/>
      <w:r>
        <w:rPr>
          <w:rtl/>
        </w:rPr>
        <w:t xml:space="preserve">שאומרת </w:t>
      </w:r>
      <w:bookmarkStart w:id="5876" w:name="_ETM_Q22_231749"/>
      <w:bookmarkEnd w:id="5876"/>
      <w:r>
        <w:rPr>
          <w:rtl/>
        </w:rPr>
        <w:t xml:space="preserve">ששר </w:t>
      </w:r>
      <w:bookmarkStart w:id="5877" w:name="_ETM_Q22_232840"/>
      <w:bookmarkEnd w:id="5877"/>
      <w:r>
        <w:rPr>
          <w:rtl/>
        </w:rPr>
        <w:t xml:space="preserve">שהוא </w:t>
      </w:r>
      <w:bookmarkStart w:id="5878" w:name="_ETM_Q22_233140"/>
      <w:bookmarkEnd w:id="5878"/>
      <w:r>
        <w:rPr>
          <w:rtl/>
        </w:rPr>
        <w:t xml:space="preserve">שר </w:t>
      </w:r>
      <w:bookmarkStart w:id="5879" w:name="_ETM_Q22_233409"/>
      <w:bookmarkEnd w:id="5879"/>
      <w:r>
        <w:rPr>
          <w:rtl/>
        </w:rPr>
        <w:t>חדש</w:t>
      </w:r>
      <w:bookmarkStart w:id="5880" w:name="_ETM_Q22_236030"/>
      <w:bookmarkStart w:id="5881" w:name="_ETM_Q22_237780"/>
      <w:bookmarkEnd w:id="5880"/>
      <w:bookmarkEnd w:id="5881"/>
      <w:r>
        <w:rPr>
          <w:rFonts w:hint="cs"/>
          <w:rtl/>
        </w:rPr>
        <w:t xml:space="preserve"> </w:t>
      </w:r>
      <w:r>
        <w:rPr>
          <w:rtl/>
        </w:rPr>
        <w:t>ו</w:t>
      </w:r>
      <w:bookmarkStart w:id="5882" w:name="_ETM_Q22_238530"/>
      <w:bookmarkEnd w:id="5882"/>
      <w:r>
        <w:rPr>
          <w:rFonts w:hint="cs"/>
          <w:rtl/>
        </w:rPr>
        <w:t xml:space="preserve">זאת </w:t>
      </w:r>
      <w:bookmarkStart w:id="5883" w:name="_ETM_Q22_238769"/>
      <w:bookmarkEnd w:id="5883"/>
      <w:r>
        <w:rPr>
          <w:rtl/>
        </w:rPr>
        <w:t xml:space="preserve">קדנציה </w:t>
      </w:r>
      <w:bookmarkStart w:id="5884" w:name="_ETM_Q22_239249"/>
      <w:bookmarkEnd w:id="5884"/>
      <w:r>
        <w:rPr>
          <w:rtl/>
        </w:rPr>
        <w:t xml:space="preserve">ראשונה </w:t>
      </w:r>
      <w:bookmarkStart w:id="5885" w:name="_ETM_Q22_239670"/>
      <w:bookmarkEnd w:id="5885"/>
      <w:r>
        <w:rPr>
          <w:rtl/>
        </w:rPr>
        <w:t>שלו</w:t>
      </w:r>
      <w:bookmarkStart w:id="5886" w:name="_ETM_Q22_240210"/>
      <w:bookmarkEnd w:id="5886"/>
      <w:r>
        <w:rPr>
          <w:rFonts w:hint="cs"/>
          <w:rtl/>
        </w:rPr>
        <w:t xml:space="preserve">, </w:t>
      </w:r>
      <w:r>
        <w:rPr>
          <w:rtl/>
        </w:rPr>
        <w:t xml:space="preserve">או </w:t>
      </w:r>
      <w:bookmarkStart w:id="5887" w:name="_ETM_Q22_240359"/>
      <w:bookmarkEnd w:id="5887"/>
      <w:r>
        <w:rPr>
          <w:rtl/>
        </w:rPr>
        <w:t xml:space="preserve">לחלופין </w:t>
      </w:r>
      <w:bookmarkStart w:id="5888" w:name="_ETM_Q22_240960"/>
      <w:bookmarkEnd w:id="5888"/>
      <w:r>
        <w:rPr>
          <w:rtl/>
        </w:rPr>
        <w:t xml:space="preserve">מישהו </w:t>
      </w:r>
      <w:bookmarkStart w:id="5889" w:name="_ETM_Q22_241260"/>
      <w:bookmarkEnd w:id="5889"/>
      <w:r>
        <w:rPr>
          <w:rtl/>
        </w:rPr>
        <w:t xml:space="preserve">שכבר </w:t>
      </w:r>
      <w:bookmarkStart w:id="5890" w:name="_ETM_Q22_241649"/>
      <w:bookmarkEnd w:id="5890"/>
      <w:r>
        <w:rPr>
          <w:rtl/>
        </w:rPr>
        <w:t xml:space="preserve">פעם </w:t>
      </w:r>
      <w:bookmarkStart w:id="5891" w:name="_ETM_Q22_241920"/>
      <w:bookmarkEnd w:id="5891"/>
      <w:r>
        <w:rPr>
          <w:rFonts w:hint="cs"/>
          <w:rtl/>
        </w:rPr>
        <w:t>אחת</w:t>
      </w:r>
      <w:r>
        <w:rPr>
          <w:rtl/>
        </w:rPr>
        <w:t xml:space="preserve"> </w:t>
      </w:r>
      <w:bookmarkStart w:id="5892" w:name="_ETM_Q22_242250"/>
      <w:bookmarkEnd w:id="5892"/>
      <w:r>
        <w:rPr>
          <w:rtl/>
        </w:rPr>
        <w:t xml:space="preserve">היה </w:t>
      </w:r>
      <w:bookmarkStart w:id="5893" w:name="_ETM_Q22_242460"/>
      <w:bookmarkEnd w:id="5893"/>
      <w:r>
        <w:rPr>
          <w:rtl/>
        </w:rPr>
        <w:t xml:space="preserve">בנורבגי </w:t>
      </w:r>
      <w:bookmarkStart w:id="5894" w:name="_ETM_Q22_243089"/>
      <w:bookmarkEnd w:id="5894"/>
      <w:r>
        <w:rPr>
          <w:rtl/>
        </w:rPr>
        <w:t>והתפטר</w:t>
      </w:r>
      <w:r>
        <w:rPr>
          <w:rFonts w:hint="cs"/>
          <w:rtl/>
        </w:rPr>
        <w:t>,</w:t>
      </w:r>
      <w:r>
        <w:rPr>
          <w:rtl/>
        </w:rPr>
        <w:t xml:space="preserve"> </w:t>
      </w:r>
      <w:bookmarkStart w:id="5895" w:name="_ETM_Q22_244330"/>
      <w:bookmarkEnd w:id="5895"/>
      <w:r>
        <w:rPr>
          <w:rtl/>
        </w:rPr>
        <w:t xml:space="preserve">לא </w:t>
      </w:r>
      <w:bookmarkStart w:id="5896" w:name="_ETM_Q22_244569"/>
      <w:bookmarkEnd w:id="5896"/>
      <w:r>
        <w:rPr>
          <w:rtl/>
        </w:rPr>
        <w:t xml:space="preserve">יוכל </w:t>
      </w:r>
      <w:bookmarkStart w:id="5897" w:name="_ETM_Q22_245110"/>
      <w:bookmarkEnd w:id="5897"/>
      <w:r>
        <w:rPr>
          <w:rtl/>
        </w:rPr>
        <w:t xml:space="preserve">להפוך </w:t>
      </w:r>
      <w:bookmarkStart w:id="5898" w:name="_ETM_Q22_245830"/>
      <w:bookmarkEnd w:id="5898"/>
      <w:r>
        <w:rPr>
          <w:rFonts w:hint="cs"/>
          <w:rtl/>
        </w:rPr>
        <w:t xml:space="preserve">לנורבגי. </w:t>
      </w:r>
      <w:bookmarkStart w:id="5899" w:name="_ETM_Q22_246490"/>
      <w:bookmarkEnd w:id="5899"/>
      <w:r>
        <w:rPr>
          <w:rtl/>
        </w:rPr>
        <w:t xml:space="preserve">שר </w:t>
      </w:r>
      <w:bookmarkStart w:id="5900" w:name="_ETM_Q22_246850"/>
      <w:bookmarkEnd w:id="5900"/>
      <w:r>
        <w:rPr>
          <w:rtl/>
        </w:rPr>
        <w:t xml:space="preserve">חדש </w:t>
      </w:r>
      <w:bookmarkStart w:id="5901" w:name="_ETM_Q22_247390"/>
      <w:bookmarkEnd w:id="5901"/>
      <w:r>
        <w:rPr>
          <w:rtl/>
        </w:rPr>
        <w:t>למ</w:t>
      </w:r>
      <w:r>
        <w:rPr>
          <w:rFonts w:hint="cs"/>
          <w:rtl/>
        </w:rPr>
        <w:t>ה,</w:t>
      </w:r>
      <w:r>
        <w:rPr>
          <w:rtl/>
        </w:rPr>
        <w:t xml:space="preserve"> </w:t>
      </w:r>
      <w:bookmarkStart w:id="5902" w:name="_ETM_Q22_247810"/>
      <w:bookmarkStart w:id="5903" w:name="_ETM_Q22_248200"/>
      <w:bookmarkEnd w:id="5902"/>
      <w:bookmarkEnd w:id="5903"/>
      <w:r>
        <w:rPr>
          <w:rtl/>
        </w:rPr>
        <w:t>ברור</w:t>
      </w:r>
      <w:r>
        <w:rPr>
          <w:rFonts w:hint="cs"/>
          <w:rtl/>
        </w:rPr>
        <w:t>, כדי</w:t>
      </w:r>
      <w:r>
        <w:rPr>
          <w:rtl/>
        </w:rPr>
        <w:t xml:space="preserve"> </w:t>
      </w:r>
      <w:bookmarkStart w:id="5904" w:name="_ETM_Q22_248830"/>
      <w:bookmarkEnd w:id="5904"/>
      <w:r>
        <w:rPr>
          <w:rtl/>
        </w:rPr>
        <w:t xml:space="preserve">שהוא </w:t>
      </w:r>
      <w:bookmarkStart w:id="5905" w:name="_ETM_Q22_249010"/>
      <w:bookmarkEnd w:id="5905"/>
      <w:r>
        <w:rPr>
          <w:rtl/>
        </w:rPr>
        <w:t xml:space="preserve">בכל </w:t>
      </w:r>
      <w:bookmarkStart w:id="5906" w:name="_ETM_Q22_249250"/>
      <w:bookmarkEnd w:id="5906"/>
      <w:r>
        <w:rPr>
          <w:rtl/>
        </w:rPr>
        <w:t xml:space="preserve">זאת </w:t>
      </w:r>
      <w:bookmarkStart w:id="5907" w:name="_ETM_Q22_249430"/>
      <w:bookmarkEnd w:id="5907"/>
      <w:r>
        <w:rPr>
          <w:rtl/>
        </w:rPr>
        <w:t xml:space="preserve">ילמד </w:t>
      </w:r>
      <w:bookmarkStart w:id="5908" w:name="_ETM_Q22_249819"/>
      <w:bookmarkEnd w:id="5908"/>
      <w:r>
        <w:rPr>
          <w:rtl/>
        </w:rPr>
        <w:t xml:space="preserve">את </w:t>
      </w:r>
      <w:bookmarkStart w:id="5909" w:name="_ETM_Q22_249909"/>
      <w:bookmarkEnd w:id="5909"/>
      <w:r>
        <w:rPr>
          <w:rtl/>
        </w:rPr>
        <w:t xml:space="preserve">עבודת </w:t>
      </w:r>
      <w:bookmarkStart w:id="5910" w:name="_ETM_Q22_250240"/>
      <w:bookmarkEnd w:id="5910"/>
      <w:r>
        <w:rPr>
          <w:rtl/>
        </w:rPr>
        <w:t>הכנסת</w:t>
      </w:r>
      <w:r>
        <w:rPr>
          <w:rFonts w:hint="cs"/>
          <w:rtl/>
        </w:rPr>
        <w:t>.</w:t>
      </w:r>
      <w:r>
        <w:rPr>
          <w:rtl/>
        </w:rPr>
        <w:t xml:space="preserve"> </w:t>
      </w:r>
      <w:bookmarkStart w:id="5911" w:name="_ETM_Q22_250630"/>
      <w:bookmarkEnd w:id="5911"/>
      <w:r>
        <w:rPr>
          <w:rtl/>
        </w:rPr>
        <w:t xml:space="preserve">זה </w:t>
      </w:r>
      <w:bookmarkStart w:id="5912" w:name="_ETM_Q22_250750"/>
      <w:bookmarkEnd w:id="5912"/>
      <w:r>
        <w:rPr>
          <w:rtl/>
        </w:rPr>
        <w:t xml:space="preserve">מאוד </w:t>
      </w:r>
      <w:bookmarkStart w:id="5913" w:name="_ETM_Q22_250959"/>
      <w:bookmarkEnd w:id="5913"/>
      <w:r>
        <w:rPr>
          <w:rtl/>
        </w:rPr>
        <w:t xml:space="preserve">חשוב </w:t>
      </w:r>
      <w:bookmarkStart w:id="5914" w:name="_ETM_Q22_251380"/>
      <w:bookmarkEnd w:id="5914"/>
      <w:r>
        <w:rPr>
          <w:rtl/>
        </w:rPr>
        <w:t xml:space="preserve">לשרים </w:t>
      </w:r>
      <w:bookmarkStart w:id="5915" w:name="_ETM_Q22_251920"/>
      <w:bookmarkEnd w:id="5915"/>
      <w:r>
        <w:rPr>
          <w:rtl/>
        </w:rPr>
        <w:t xml:space="preserve">להבין </w:t>
      </w:r>
      <w:bookmarkStart w:id="5916" w:name="_ETM_Q22_252280"/>
      <w:bookmarkEnd w:id="5916"/>
      <w:r>
        <w:rPr>
          <w:rtl/>
        </w:rPr>
        <w:t xml:space="preserve">איך </w:t>
      </w:r>
      <w:bookmarkStart w:id="5917" w:name="_ETM_Q22_252430"/>
      <w:bookmarkEnd w:id="5917"/>
      <w:r>
        <w:rPr>
          <w:rtl/>
        </w:rPr>
        <w:t xml:space="preserve">הכנסת </w:t>
      </w:r>
      <w:bookmarkStart w:id="5918" w:name="_ETM_Q22_252819"/>
      <w:bookmarkEnd w:id="5918"/>
      <w:r>
        <w:rPr>
          <w:rtl/>
        </w:rPr>
        <w:t>עובדת</w:t>
      </w:r>
      <w:r>
        <w:rPr>
          <w:rFonts w:hint="cs"/>
          <w:rtl/>
        </w:rPr>
        <w:t>.</w:t>
      </w:r>
      <w:r>
        <w:rPr>
          <w:rtl/>
        </w:rPr>
        <w:t xml:space="preserve"> </w:t>
      </w:r>
      <w:bookmarkStart w:id="5919" w:name="_ETM_Q22_253240"/>
      <w:bookmarkEnd w:id="5919"/>
      <w:r>
        <w:rPr>
          <w:rtl/>
        </w:rPr>
        <w:t xml:space="preserve">אז </w:t>
      </w:r>
      <w:bookmarkStart w:id="5920" w:name="_ETM_Q22_253390"/>
      <w:bookmarkEnd w:id="5920"/>
      <w:r>
        <w:rPr>
          <w:rFonts w:hint="cs"/>
          <w:rtl/>
        </w:rPr>
        <w:t xml:space="preserve">זה </w:t>
      </w:r>
      <w:r>
        <w:rPr>
          <w:rtl/>
        </w:rPr>
        <w:t xml:space="preserve">יהיה </w:t>
      </w:r>
      <w:bookmarkStart w:id="5921" w:name="_ETM_Q22_253600"/>
      <w:bookmarkEnd w:id="5921"/>
      <w:r>
        <w:rPr>
          <w:rFonts w:hint="cs"/>
          <w:rtl/>
        </w:rPr>
        <w:t>לא</w:t>
      </w:r>
      <w:bookmarkStart w:id="5922" w:name="_ETM_Q22_253254"/>
      <w:bookmarkEnd w:id="5922"/>
      <w:r>
        <w:rPr>
          <w:rFonts w:hint="cs"/>
          <w:rtl/>
        </w:rPr>
        <w:t xml:space="preserve"> נכון</w:t>
      </w:r>
      <w:r>
        <w:rPr>
          <w:rtl/>
        </w:rPr>
        <w:t xml:space="preserve"> </w:t>
      </w:r>
      <w:bookmarkStart w:id="5923" w:name="_ETM_Q22_254500"/>
      <w:bookmarkEnd w:id="5923"/>
      <w:r>
        <w:rPr>
          <w:rtl/>
        </w:rPr>
        <w:t xml:space="preserve">לשחרר </w:t>
      </w:r>
      <w:bookmarkStart w:id="5924" w:name="_ETM_Q22_255069"/>
      <w:bookmarkEnd w:id="5924"/>
      <w:r>
        <w:rPr>
          <w:rtl/>
        </w:rPr>
        <w:t xml:space="preserve">אותו </w:t>
      </w:r>
      <w:bookmarkStart w:id="5925" w:name="_ETM_Q22_255280"/>
      <w:bookmarkEnd w:id="5925"/>
      <w:r>
        <w:rPr>
          <w:rtl/>
        </w:rPr>
        <w:t xml:space="preserve">בתחילת </w:t>
      </w:r>
      <w:bookmarkStart w:id="5926" w:name="_ETM_Q22_255850"/>
      <w:bookmarkEnd w:id="5926"/>
      <w:r>
        <w:rPr>
          <w:rtl/>
        </w:rPr>
        <w:t xml:space="preserve">הקריירה </w:t>
      </w:r>
      <w:bookmarkStart w:id="5927" w:name="_ETM_Q22_256659"/>
      <w:bookmarkEnd w:id="5927"/>
      <w:r>
        <w:rPr>
          <w:rtl/>
        </w:rPr>
        <w:t xml:space="preserve">הפוליטית </w:t>
      </w:r>
      <w:bookmarkStart w:id="5928" w:name="_ETM_Q22_257140"/>
      <w:bookmarkEnd w:id="5928"/>
      <w:r>
        <w:rPr>
          <w:rtl/>
        </w:rPr>
        <w:t xml:space="preserve">שלו </w:t>
      </w:r>
      <w:bookmarkStart w:id="5929" w:name="_ETM_Q22_257500"/>
      <w:bookmarkEnd w:id="5929"/>
      <w:r>
        <w:rPr>
          <w:rtl/>
        </w:rPr>
        <w:t xml:space="preserve">מהחובה </w:t>
      </w:r>
      <w:bookmarkStart w:id="5930" w:name="_ETM_Q22_258280"/>
      <w:bookmarkEnd w:id="5930"/>
      <w:r>
        <w:rPr>
          <w:rtl/>
        </w:rPr>
        <w:t xml:space="preserve">שלו </w:t>
      </w:r>
      <w:bookmarkStart w:id="5931" w:name="_ETM_Q22_258520"/>
      <w:bookmarkEnd w:id="5931"/>
      <w:r>
        <w:rPr>
          <w:rtl/>
        </w:rPr>
        <w:t>בכנסת</w:t>
      </w:r>
      <w:r>
        <w:rPr>
          <w:rFonts w:hint="cs"/>
          <w:rtl/>
        </w:rPr>
        <w:t>,</w:t>
      </w:r>
      <w:r>
        <w:rPr>
          <w:rtl/>
        </w:rPr>
        <w:t xml:space="preserve"> </w:t>
      </w:r>
      <w:bookmarkStart w:id="5932" w:name="_ETM_Q22_259150"/>
      <w:bookmarkEnd w:id="5932"/>
      <w:r>
        <w:rPr>
          <w:rtl/>
        </w:rPr>
        <w:t xml:space="preserve">כי </w:t>
      </w:r>
      <w:bookmarkStart w:id="5933" w:name="_ETM_Q22_259450"/>
      <w:bookmarkEnd w:id="5933"/>
      <w:r>
        <w:rPr>
          <w:rtl/>
        </w:rPr>
        <w:t xml:space="preserve">אז </w:t>
      </w:r>
      <w:bookmarkStart w:id="5934" w:name="_ETM_Q22_259890"/>
      <w:bookmarkEnd w:id="5934"/>
      <w:r>
        <w:rPr>
          <w:rtl/>
        </w:rPr>
        <w:t xml:space="preserve">כמו </w:t>
      </w:r>
      <w:bookmarkStart w:id="5935" w:name="_ETM_Q22_260310"/>
      <w:bookmarkEnd w:id="5935"/>
      <w:r>
        <w:rPr>
          <w:rtl/>
        </w:rPr>
        <w:t xml:space="preserve">כל </w:t>
      </w:r>
      <w:bookmarkStart w:id="5936" w:name="_ETM_Q22_260520"/>
      <w:bookmarkEnd w:id="5936"/>
      <w:r>
        <w:rPr>
          <w:rtl/>
        </w:rPr>
        <w:t>שר</w:t>
      </w:r>
      <w:r>
        <w:rPr>
          <w:rFonts w:hint="cs"/>
          <w:rtl/>
        </w:rPr>
        <w:t xml:space="preserve"> הוא</w:t>
      </w:r>
      <w:r>
        <w:rPr>
          <w:rtl/>
        </w:rPr>
        <w:t xml:space="preserve"> </w:t>
      </w:r>
      <w:bookmarkStart w:id="5937" w:name="_ETM_Q22_260760"/>
      <w:bookmarkEnd w:id="5937"/>
      <w:r>
        <w:rPr>
          <w:rtl/>
        </w:rPr>
        <w:t xml:space="preserve">יצטרך </w:t>
      </w:r>
      <w:bookmarkStart w:id="5938" w:name="_ETM_Q22_261150"/>
      <w:bookmarkEnd w:id="5938"/>
      <w:r>
        <w:rPr>
          <w:rtl/>
        </w:rPr>
        <w:t xml:space="preserve">להתנהל </w:t>
      </w:r>
      <w:bookmarkStart w:id="5939" w:name="_ETM_Q22_261540"/>
      <w:bookmarkEnd w:id="5939"/>
      <w:r>
        <w:rPr>
          <w:rtl/>
        </w:rPr>
        <w:t>מהכנסת</w:t>
      </w:r>
      <w:r>
        <w:rPr>
          <w:rFonts w:hint="cs"/>
          <w:rtl/>
        </w:rPr>
        <w:t>,</w:t>
      </w:r>
      <w:r>
        <w:rPr>
          <w:rtl/>
        </w:rPr>
        <w:t xml:space="preserve"> </w:t>
      </w:r>
      <w:bookmarkStart w:id="5940" w:name="_ETM_Q22_262080"/>
      <w:bookmarkEnd w:id="5940"/>
      <w:r>
        <w:rPr>
          <w:rtl/>
        </w:rPr>
        <w:t>ו</w:t>
      </w:r>
      <w:r>
        <w:rPr>
          <w:rFonts w:hint="cs"/>
          <w:rtl/>
        </w:rPr>
        <w:t xml:space="preserve">הוא </w:t>
      </w:r>
      <w:r>
        <w:rPr>
          <w:rtl/>
        </w:rPr>
        <w:t xml:space="preserve">לא </w:t>
      </w:r>
      <w:bookmarkStart w:id="5941" w:name="_ETM_Q22_262319"/>
      <w:bookmarkEnd w:id="5941"/>
      <w:r>
        <w:rPr>
          <w:rtl/>
        </w:rPr>
        <w:t xml:space="preserve">הכיר </w:t>
      </w:r>
      <w:bookmarkStart w:id="5942" w:name="_ETM_Q22_262620"/>
      <w:bookmarkEnd w:id="5942"/>
      <w:r>
        <w:rPr>
          <w:rtl/>
        </w:rPr>
        <w:t>אותה</w:t>
      </w:r>
      <w:r>
        <w:rPr>
          <w:rFonts w:hint="cs"/>
          <w:rtl/>
        </w:rPr>
        <w:t>.</w:t>
      </w:r>
      <w:r>
        <w:rPr>
          <w:rtl/>
        </w:rPr>
        <w:t xml:space="preserve"> </w:t>
      </w:r>
      <w:bookmarkStart w:id="5943" w:name="_ETM_Q22_263299"/>
      <w:bookmarkEnd w:id="5943"/>
      <w:r>
        <w:rPr>
          <w:rtl/>
        </w:rPr>
        <w:t xml:space="preserve">או </w:t>
      </w:r>
      <w:bookmarkStart w:id="5944" w:name="_ETM_Q22_263420"/>
      <w:bookmarkEnd w:id="5944"/>
      <w:r>
        <w:rPr>
          <w:rtl/>
        </w:rPr>
        <w:t xml:space="preserve">לחילופין </w:t>
      </w:r>
      <w:bookmarkStart w:id="5945" w:name="_ETM_Q22_264049"/>
      <w:bookmarkEnd w:id="5945"/>
      <w:r>
        <w:rPr>
          <w:rFonts w:hint="cs"/>
          <w:rtl/>
        </w:rPr>
        <w:t>שר</w:t>
      </w:r>
      <w:r>
        <w:rPr>
          <w:rtl/>
        </w:rPr>
        <w:t xml:space="preserve"> </w:t>
      </w:r>
      <w:bookmarkStart w:id="5946" w:name="_ETM_Q22_264350"/>
      <w:bookmarkEnd w:id="5946"/>
      <w:r>
        <w:rPr>
          <w:rtl/>
        </w:rPr>
        <w:t xml:space="preserve">שכבר </w:t>
      </w:r>
      <w:bookmarkStart w:id="5947" w:name="_ETM_Q22_264829"/>
      <w:bookmarkEnd w:id="5947"/>
      <w:r>
        <w:rPr>
          <w:rtl/>
        </w:rPr>
        <w:t xml:space="preserve">ניצל </w:t>
      </w:r>
      <w:bookmarkStart w:id="5948" w:name="_ETM_Q22_265219"/>
      <w:bookmarkEnd w:id="5948"/>
      <w:r>
        <w:rPr>
          <w:rtl/>
        </w:rPr>
        <w:t>נור</w:t>
      </w:r>
      <w:r>
        <w:rPr>
          <w:rFonts w:hint="cs"/>
          <w:rtl/>
        </w:rPr>
        <w:t>ב</w:t>
      </w:r>
      <w:r>
        <w:rPr>
          <w:rtl/>
        </w:rPr>
        <w:t xml:space="preserve">גי </w:t>
      </w:r>
      <w:bookmarkStart w:id="5949" w:name="_ETM_Q22_265640"/>
      <w:bookmarkEnd w:id="5949"/>
      <w:r>
        <w:rPr>
          <w:rtl/>
        </w:rPr>
        <w:t xml:space="preserve">פעם </w:t>
      </w:r>
      <w:bookmarkStart w:id="5950" w:name="_ETM_Q22_265909"/>
      <w:bookmarkEnd w:id="5950"/>
      <w:r>
        <w:rPr>
          <w:rFonts w:hint="cs"/>
          <w:rtl/>
        </w:rPr>
        <w:t>אחת –</w:t>
      </w:r>
      <w:r>
        <w:rPr>
          <w:rtl/>
        </w:rPr>
        <w:t xml:space="preserve"> </w:t>
      </w:r>
      <w:bookmarkStart w:id="5951" w:name="_ETM_Q22_266209"/>
      <w:bookmarkEnd w:id="5951"/>
      <w:r>
        <w:rPr>
          <w:rtl/>
        </w:rPr>
        <w:t xml:space="preserve">גם </w:t>
      </w:r>
      <w:bookmarkStart w:id="5952" w:name="_ETM_Q22_266390"/>
      <w:bookmarkEnd w:id="5952"/>
      <w:r>
        <w:rPr>
          <w:rtl/>
        </w:rPr>
        <w:t xml:space="preserve">כן </w:t>
      </w:r>
      <w:bookmarkStart w:id="5953" w:name="_ETM_Q22_266600"/>
      <w:bookmarkEnd w:id="5953"/>
      <w:r>
        <w:rPr>
          <w:rtl/>
        </w:rPr>
        <w:t xml:space="preserve">זה </w:t>
      </w:r>
      <w:bookmarkStart w:id="5954" w:name="_ETM_Q22_266719"/>
      <w:bookmarkEnd w:id="5954"/>
      <w:r>
        <w:rPr>
          <w:rtl/>
        </w:rPr>
        <w:t xml:space="preserve">נראה </w:t>
      </w:r>
      <w:bookmarkStart w:id="5955" w:name="_ETM_Q22_267649"/>
      <w:bookmarkEnd w:id="5955"/>
      <w:r>
        <w:rPr>
          <w:rtl/>
        </w:rPr>
        <w:t xml:space="preserve">לא </w:t>
      </w:r>
      <w:bookmarkStart w:id="5956" w:name="_ETM_Q22_267890"/>
      <w:bookmarkEnd w:id="5956"/>
      <w:r>
        <w:rPr>
          <w:rtl/>
        </w:rPr>
        <w:t>נכון</w:t>
      </w:r>
      <w:bookmarkStart w:id="5957" w:name="_ETM_Q22_268280"/>
      <w:bookmarkEnd w:id="5957"/>
      <w:r>
        <w:rPr>
          <w:rFonts w:hint="cs"/>
          <w:rtl/>
        </w:rPr>
        <w:t xml:space="preserve">, </w:t>
      </w:r>
      <w:r>
        <w:rPr>
          <w:rtl/>
        </w:rPr>
        <w:t xml:space="preserve">מישהו </w:t>
      </w:r>
      <w:bookmarkStart w:id="5958" w:name="_ETM_Q22_268579"/>
      <w:bookmarkEnd w:id="5958"/>
      <w:r>
        <w:rPr>
          <w:rtl/>
        </w:rPr>
        <w:t xml:space="preserve">שכל </w:t>
      </w:r>
      <w:bookmarkStart w:id="5959" w:name="_ETM_Q22_268909"/>
      <w:bookmarkEnd w:id="5959"/>
      <w:r>
        <w:rPr>
          <w:rtl/>
        </w:rPr>
        <w:t xml:space="preserve">הזמן </w:t>
      </w:r>
      <w:bookmarkStart w:id="5960" w:name="_ETM_Q22_269209"/>
      <w:bookmarkEnd w:id="5960"/>
      <w:r>
        <w:rPr>
          <w:rtl/>
        </w:rPr>
        <w:t xml:space="preserve">עושה </w:t>
      </w:r>
      <w:bookmarkStart w:id="5961" w:name="_ETM_Q22_269539"/>
      <w:bookmarkEnd w:id="5961"/>
      <w:r>
        <w:rPr>
          <w:rFonts w:hint="cs"/>
          <w:rtl/>
        </w:rPr>
        <w:t>פליק-פל</w:t>
      </w:r>
      <w:r w:rsidR="007C68E9">
        <w:rPr>
          <w:rFonts w:hint="cs"/>
          <w:rtl/>
        </w:rPr>
        <w:t>א</w:t>
      </w:r>
      <w:r>
        <w:rPr>
          <w:rFonts w:hint="cs"/>
          <w:rtl/>
        </w:rPr>
        <w:t xml:space="preserve">ק כזה שהוא </w:t>
      </w:r>
      <w:bookmarkStart w:id="5962" w:name="_ETM_Q22_272000"/>
      <w:bookmarkEnd w:id="5962"/>
      <w:r>
        <w:rPr>
          <w:rtl/>
        </w:rPr>
        <w:t xml:space="preserve">ינצל </w:t>
      </w:r>
      <w:bookmarkStart w:id="5963" w:name="_ETM_Q22_272450"/>
      <w:bookmarkEnd w:id="5963"/>
      <w:r>
        <w:rPr>
          <w:rtl/>
        </w:rPr>
        <w:t xml:space="preserve">את </w:t>
      </w:r>
      <w:bookmarkStart w:id="5964" w:name="_ETM_Q22_272539"/>
      <w:bookmarkEnd w:id="5964"/>
      <w:r>
        <w:rPr>
          <w:rtl/>
        </w:rPr>
        <w:t xml:space="preserve">זה </w:t>
      </w:r>
      <w:bookmarkStart w:id="5965" w:name="_ETM_Q22_272659"/>
      <w:bookmarkEnd w:id="5965"/>
      <w:r>
        <w:rPr>
          <w:rtl/>
        </w:rPr>
        <w:t xml:space="preserve">פעמים </w:t>
      </w:r>
      <w:bookmarkStart w:id="5966" w:name="_ETM_Q22_273110"/>
      <w:bookmarkEnd w:id="5966"/>
      <w:r>
        <w:rPr>
          <w:rFonts w:hint="cs"/>
          <w:rtl/>
        </w:rPr>
        <w:t>נוספות.</w:t>
      </w:r>
      <w:r>
        <w:rPr>
          <w:rtl/>
        </w:rPr>
        <w:t xml:space="preserve"> </w:t>
      </w:r>
      <w:bookmarkStart w:id="5967" w:name="_ETM_Q22_273920"/>
      <w:bookmarkEnd w:id="5967"/>
    </w:p>
    <w:p w:rsidR="00415BCA" w:rsidRDefault="00415BCA" w:rsidP="008E75D4">
      <w:pPr>
        <w:rPr>
          <w:rtl/>
        </w:rPr>
      </w:pPr>
      <w:bookmarkStart w:id="5968" w:name="_ETM_Q22_270647"/>
      <w:bookmarkStart w:id="5969" w:name="_ETM_Q22_270791"/>
      <w:bookmarkStart w:id="5970" w:name="_ETM_Q22_270840"/>
      <w:bookmarkEnd w:id="5968"/>
      <w:bookmarkEnd w:id="5969"/>
      <w:bookmarkEnd w:id="5970"/>
    </w:p>
    <w:p w:rsidR="00415BCA" w:rsidRDefault="00415BCA" w:rsidP="008E75D4">
      <w:pPr>
        <w:rPr>
          <w:rtl/>
        </w:rPr>
      </w:pPr>
      <w:bookmarkStart w:id="5971" w:name="_ETM_Q22_270938"/>
      <w:bookmarkEnd w:id="5971"/>
      <w:r>
        <w:rPr>
          <w:rtl/>
        </w:rPr>
        <w:t xml:space="preserve">עכשיו </w:t>
      </w:r>
      <w:bookmarkStart w:id="5972" w:name="_ETM_Q22_274580"/>
      <w:bookmarkEnd w:id="5972"/>
      <w:r>
        <w:rPr>
          <w:rFonts w:hint="cs"/>
          <w:rtl/>
        </w:rPr>
        <w:t>בזמן</w:t>
      </w:r>
      <w:r>
        <w:rPr>
          <w:rtl/>
        </w:rPr>
        <w:t xml:space="preserve"> </w:t>
      </w:r>
      <w:bookmarkStart w:id="5973" w:name="_ETM_Q22_275510"/>
      <w:bookmarkEnd w:id="5973"/>
      <w:r>
        <w:rPr>
          <w:rtl/>
        </w:rPr>
        <w:t xml:space="preserve">שייוותר </w:t>
      </w:r>
      <w:bookmarkStart w:id="5974" w:name="_ETM_Q22_276200"/>
      <w:bookmarkEnd w:id="5974"/>
      <w:r>
        <w:rPr>
          <w:rtl/>
        </w:rPr>
        <w:t xml:space="preserve">לי </w:t>
      </w:r>
      <w:bookmarkStart w:id="5975" w:name="_ETM_Q22_276380"/>
      <w:bookmarkEnd w:id="5975"/>
      <w:r>
        <w:rPr>
          <w:rtl/>
        </w:rPr>
        <w:t xml:space="preserve">אני </w:t>
      </w:r>
      <w:bookmarkStart w:id="5976" w:name="_ETM_Q22_276590"/>
      <w:bookmarkEnd w:id="5976"/>
      <w:r>
        <w:rPr>
          <w:rtl/>
        </w:rPr>
        <w:t xml:space="preserve">רוצה </w:t>
      </w:r>
      <w:bookmarkStart w:id="5977" w:name="_ETM_Q22_276920"/>
      <w:bookmarkEnd w:id="5977"/>
      <w:r>
        <w:rPr>
          <w:rtl/>
        </w:rPr>
        <w:t xml:space="preserve">לדבר </w:t>
      </w:r>
      <w:bookmarkStart w:id="5978" w:name="_ETM_Q22_277520"/>
      <w:bookmarkEnd w:id="5978"/>
      <w:r>
        <w:rPr>
          <w:rtl/>
        </w:rPr>
        <w:t xml:space="preserve">על </w:t>
      </w:r>
      <w:bookmarkStart w:id="5979" w:name="_ETM_Q22_277640"/>
      <w:bookmarkEnd w:id="5979"/>
      <w:r>
        <w:rPr>
          <w:rtl/>
        </w:rPr>
        <w:t xml:space="preserve">סוגיה </w:t>
      </w:r>
      <w:bookmarkStart w:id="5980" w:name="_ETM_Q22_278090"/>
      <w:bookmarkEnd w:id="5980"/>
      <w:r>
        <w:rPr>
          <w:rtl/>
        </w:rPr>
        <w:t>אחרת</w:t>
      </w:r>
      <w:r>
        <w:rPr>
          <w:rFonts w:hint="cs"/>
          <w:rtl/>
        </w:rPr>
        <w:t>,</w:t>
      </w:r>
      <w:r>
        <w:rPr>
          <w:rtl/>
        </w:rPr>
        <w:t xml:space="preserve"> </w:t>
      </w:r>
      <w:bookmarkStart w:id="5981" w:name="_ETM_Q22_278510"/>
      <w:bookmarkEnd w:id="5981"/>
      <w:r>
        <w:rPr>
          <w:rtl/>
        </w:rPr>
        <w:t xml:space="preserve">אדוני </w:t>
      </w:r>
      <w:bookmarkStart w:id="5982" w:name="_ETM_Q22_278840"/>
      <w:bookmarkEnd w:id="5982"/>
      <w:r>
        <w:rPr>
          <w:rtl/>
        </w:rPr>
        <w:t>היושב-ראש</w:t>
      </w:r>
      <w:r>
        <w:rPr>
          <w:rFonts w:hint="cs"/>
          <w:rtl/>
        </w:rPr>
        <w:t>,</w:t>
      </w:r>
      <w:r>
        <w:rPr>
          <w:rtl/>
        </w:rPr>
        <w:t xml:space="preserve"> </w:t>
      </w:r>
      <w:bookmarkStart w:id="5983" w:name="_ETM_Q22_280250"/>
      <w:bookmarkEnd w:id="5983"/>
      <w:r>
        <w:rPr>
          <w:rtl/>
        </w:rPr>
        <w:t>ו</w:t>
      </w:r>
      <w:r>
        <w:rPr>
          <w:rFonts w:hint="cs"/>
          <w:rtl/>
        </w:rPr>
        <w:t xml:space="preserve">היא </w:t>
      </w:r>
      <w:r>
        <w:rPr>
          <w:rtl/>
        </w:rPr>
        <w:t xml:space="preserve">הדרך </w:t>
      </w:r>
      <w:bookmarkStart w:id="5984" w:name="_ETM_Q22_281000"/>
      <w:bookmarkEnd w:id="5984"/>
      <w:r>
        <w:rPr>
          <w:rtl/>
        </w:rPr>
        <w:t xml:space="preserve">שבה </w:t>
      </w:r>
      <w:bookmarkStart w:id="5985" w:name="_ETM_Q22_281270"/>
      <w:bookmarkEnd w:id="5985"/>
      <w:r>
        <w:rPr>
          <w:rtl/>
        </w:rPr>
        <w:t xml:space="preserve">החוק </w:t>
      </w:r>
      <w:bookmarkStart w:id="5986" w:name="_ETM_Q22_281540"/>
      <w:bookmarkEnd w:id="5986"/>
      <w:r>
        <w:rPr>
          <w:rtl/>
        </w:rPr>
        <w:t xml:space="preserve">הזה </w:t>
      </w:r>
      <w:bookmarkStart w:id="5987" w:name="_ETM_Q22_281750"/>
      <w:bookmarkEnd w:id="5987"/>
      <w:r>
        <w:rPr>
          <w:rtl/>
        </w:rPr>
        <w:t>חוקק</w:t>
      </w:r>
      <w:r>
        <w:rPr>
          <w:rFonts w:hint="cs"/>
          <w:rtl/>
        </w:rPr>
        <w:t>.</w:t>
      </w:r>
      <w:r>
        <w:rPr>
          <w:rtl/>
        </w:rPr>
        <w:t xml:space="preserve"> </w:t>
      </w:r>
      <w:bookmarkStart w:id="5988" w:name="_ETM_Q22_282390"/>
      <w:bookmarkEnd w:id="5988"/>
      <w:r>
        <w:rPr>
          <w:rtl/>
        </w:rPr>
        <w:t xml:space="preserve">החוק </w:t>
      </w:r>
      <w:bookmarkStart w:id="5989" w:name="_ETM_Q22_282750"/>
      <w:bookmarkEnd w:id="5989"/>
      <w:r>
        <w:rPr>
          <w:rtl/>
        </w:rPr>
        <w:t xml:space="preserve">הזה </w:t>
      </w:r>
      <w:bookmarkStart w:id="5990" w:name="_ETM_Q22_283020"/>
      <w:bookmarkEnd w:id="5990"/>
      <w:r>
        <w:rPr>
          <w:rtl/>
        </w:rPr>
        <w:t>הוצ</w:t>
      </w:r>
      <w:r>
        <w:rPr>
          <w:rFonts w:hint="cs"/>
          <w:rtl/>
        </w:rPr>
        <w:t>ג</w:t>
      </w:r>
      <w:r>
        <w:rPr>
          <w:rtl/>
        </w:rPr>
        <w:t xml:space="preserve"> </w:t>
      </w:r>
      <w:bookmarkStart w:id="5991" w:name="_ETM_Q22_283380"/>
      <w:bookmarkEnd w:id="5991"/>
      <w:r>
        <w:rPr>
          <w:rtl/>
        </w:rPr>
        <w:t xml:space="preserve">כאן </w:t>
      </w:r>
      <w:bookmarkStart w:id="5992" w:name="_ETM_Q22_283680"/>
      <w:bookmarkEnd w:id="5992"/>
      <w:r>
        <w:rPr>
          <w:rFonts w:hint="cs"/>
          <w:rtl/>
        </w:rPr>
        <w:t xml:space="preserve">– </w:t>
      </w:r>
      <w:bookmarkStart w:id="5993" w:name="_ETM_Q22_281413"/>
      <w:bookmarkEnd w:id="5993"/>
      <w:r>
        <w:rPr>
          <w:rtl/>
        </w:rPr>
        <w:t xml:space="preserve">ונדמה </w:t>
      </w:r>
      <w:bookmarkStart w:id="5994" w:name="_ETM_Q22_284040"/>
      <w:bookmarkEnd w:id="5994"/>
      <w:r>
        <w:rPr>
          <w:rtl/>
        </w:rPr>
        <w:t xml:space="preserve">לי </w:t>
      </w:r>
      <w:bookmarkStart w:id="5995" w:name="_ETM_Q22_284130"/>
      <w:bookmarkEnd w:id="5995"/>
      <w:r>
        <w:rPr>
          <w:rFonts w:hint="cs"/>
          <w:rtl/>
        </w:rPr>
        <w:t>ש</w:t>
      </w:r>
      <w:r>
        <w:rPr>
          <w:rtl/>
        </w:rPr>
        <w:t xml:space="preserve">דיבר </w:t>
      </w:r>
      <w:bookmarkStart w:id="5996" w:name="_ETM_Q22_284400"/>
      <w:bookmarkEnd w:id="5996"/>
      <w:r>
        <w:rPr>
          <w:rtl/>
        </w:rPr>
        <w:t xml:space="preserve">על </w:t>
      </w:r>
      <w:bookmarkStart w:id="5997" w:name="_ETM_Q22_284490"/>
      <w:bookmarkEnd w:id="5997"/>
      <w:r>
        <w:rPr>
          <w:rtl/>
        </w:rPr>
        <w:t xml:space="preserve">זה </w:t>
      </w:r>
      <w:bookmarkStart w:id="5998" w:name="_ETM_Q22_284610"/>
      <w:bookmarkEnd w:id="5998"/>
      <w:r>
        <w:rPr>
          <w:rtl/>
        </w:rPr>
        <w:t xml:space="preserve">חבר </w:t>
      </w:r>
      <w:bookmarkStart w:id="5999" w:name="_ETM_Q22_284819"/>
      <w:bookmarkEnd w:id="5999"/>
      <w:r>
        <w:rPr>
          <w:rtl/>
        </w:rPr>
        <w:t xml:space="preserve">הכנסת </w:t>
      </w:r>
      <w:bookmarkStart w:id="6000" w:name="_ETM_Q22_285240"/>
      <w:bookmarkEnd w:id="6000"/>
      <w:r>
        <w:rPr>
          <w:rtl/>
        </w:rPr>
        <w:t xml:space="preserve">גלעד </w:t>
      </w:r>
      <w:bookmarkStart w:id="6001" w:name="_ETM_Q22_285540"/>
      <w:bookmarkEnd w:id="6001"/>
      <w:r>
        <w:rPr>
          <w:rFonts w:hint="cs"/>
          <w:rtl/>
        </w:rPr>
        <w:t>קריב</w:t>
      </w:r>
      <w:r>
        <w:rPr>
          <w:rtl/>
        </w:rPr>
        <w:t xml:space="preserve"> </w:t>
      </w:r>
      <w:bookmarkStart w:id="6002" w:name="_ETM_Q22_285840"/>
      <w:bookmarkEnd w:id="6002"/>
      <w:r>
        <w:rPr>
          <w:rtl/>
        </w:rPr>
        <w:t>לפניי</w:t>
      </w:r>
      <w:r>
        <w:rPr>
          <w:rFonts w:hint="cs"/>
          <w:rtl/>
        </w:rPr>
        <w:t xml:space="preserve"> </w:t>
      </w:r>
      <w:r>
        <w:rPr>
          <w:rtl/>
        </w:rPr>
        <w:t xml:space="preserve">– </w:t>
      </w:r>
      <w:bookmarkStart w:id="6003" w:name="_ETM_Q22_286680"/>
      <w:bookmarkEnd w:id="6003"/>
      <w:r>
        <w:rPr>
          <w:rtl/>
        </w:rPr>
        <w:t xml:space="preserve">כחוק </w:t>
      </w:r>
      <w:bookmarkStart w:id="6004" w:name="_ETM_Q22_287069"/>
      <w:bookmarkEnd w:id="6004"/>
      <w:r>
        <w:rPr>
          <w:rtl/>
        </w:rPr>
        <w:t xml:space="preserve">של </w:t>
      </w:r>
      <w:bookmarkStart w:id="6005" w:name="_ETM_Q22_287250"/>
      <w:bookmarkEnd w:id="6005"/>
      <w:r>
        <w:rPr>
          <w:rtl/>
        </w:rPr>
        <w:t xml:space="preserve">ועדת </w:t>
      </w:r>
      <w:bookmarkStart w:id="6006" w:name="_ETM_Q22_287640"/>
      <w:bookmarkEnd w:id="6006"/>
      <w:r>
        <w:rPr>
          <w:rFonts w:hint="cs"/>
          <w:rtl/>
        </w:rPr>
        <w:t>ה</w:t>
      </w:r>
      <w:r>
        <w:rPr>
          <w:rtl/>
        </w:rPr>
        <w:t>חוקה</w:t>
      </w:r>
      <w:r>
        <w:rPr>
          <w:rFonts w:hint="cs"/>
          <w:rtl/>
        </w:rPr>
        <w:t>.</w:t>
      </w:r>
      <w:r>
        <w:rPr>
          <w:rtl/>
        </w:rPr>
        <w:t xml:space="preserve"> </w:t>
      </w:r>
      <w:bookmarkStart w:id="6007" w:name="_ETM_Q22_288940"/>
      <w:bookmarkEnd w:id="6007"/>
      <w:r>
        <w:rPr>
          <w:rtl/>
        </w:rPr>
        <w:t xml:space="preserve">ואני </w:t>
      </w:r>
      <w:bookmarkStart w:id="6008" w:name="_ETM_Q22_289780"/>
      <w:bookmarkEnd w:id="6008"/>
      <w:r>
        <w:rPr>
          <w:rtl/>
        </w:rPr>
        <w:t>א</w:t>
      </w:r>
      <w:r>
        <w:rPr>
          <w:rFonts w:hint="cs"/>
          <w:rtl/>
        </w:rPr>
        <w:t>ו</w:t>
      </w:r>
      <w:r>
        <w:rPr>
          <w:rtl/>
        </w:rPr>
        <w:t xml:space="preserve">מנם </w:t>
      </w:r>
      <w:bookmarkStart w:id="6009" w:name="_ETM_Q22_291100"/>
      <w:bookmarkEnd w:id="6009"/>
      <w:r>
        <w:rPr>
          <w:rFonts w:hint="cs"/>
          <w:rtl/>
        </w:rPr>
        <w:t xml:space="preserve">לא מהכי ותיקים </w:t>
      </w:r>
      <w:bookmarkStart w:id="6010" w:name="_ETM_Q22_293670"/>
      <w:bookmarkEnd w:id="6010"/>
      <w:r>
        <w:rPr>
          <w:rtl/>
        </w:rPr>
        <w:t xml:space="preserve">בבית </w:t>
      </w:r>
      <w:bookmarkStart w:id="6011" w:name="_ETM_Q22_294090"/>
      <w:bookmarkEnd w:id="6011"/>
      <w:r>
        <w:rPr>
          <w:rtl/>
        </w:rPr>
        <w:t>הזה</w:t>
      </w:r>
      <w:r>
        <w:rPr>
          <w:rFonts w:hint="cs"/>
          <w:rtl/>
        </w:rPr>
        <w:t>, אבל</w:t>
      </w:r>
      <w:r>
        <w:rPr>
          <w:rtl/>
        </w:rPr>
        <w:t xml:space="preserve"> </w:t>
      </w:r>
      <w:bookmarkStart w:id="6012" w:name="_ETM_Q22_294270"/>
      <w:bookmarkStart w:id="6013" w:name="_ETM_Q22_294659"/>
      <w:bookmarkEnd w:id="6012"/>
      <w:bookmarkEnd w:id="6013"/>
      <w:r>
        <w:rPr>
          <w:rtl/>
        </w:rPr>
        <w:t xml:space="preserve">צברתי </w:t>
      </w:r>
      <w:bookmarkStart w:id="6014" w:name="_ETM_Q22_295200"/>
      <w:bookmarkEnd w:id="6014"/>
      <w:r>
        <w:rPr>
          <w:rtl/>
        </w:rPr>
        <w:t xml:space="preserve">ותק </w:t>
      </w:r>
      <w:bookmarkStart w:id="6015" w:name="_ETM_Q22_295560"/>
      <w:bookmarkEnd w:id="6015"/>
      <w:r>
        <w:rPr>
          <w:rtl/>
        </w:rPr>
        <w:t xml:space="preserve">לא </w:t>
      </w:r>
      <w:bookmarkStart w:id="6016" w:name="_ETM_Q22_295680"/>
      <w:bookmarkEnd w:id="6016"/>
      <w:r>
        <w:rPr>
          <w:rtl/>
        </w:rPr>
        <w:t>קטן</w:t>
      </w:r>
      <w:r>
        <w:rPr>
          <w:rFonts w:hint="cs"/>
          <w:rtl/>
        </w:rPr>
        <w:t>.</w:t>
      </w:r>
      <w:r>
        <w:rPr>
          <w:rtl/>
        </w:rPr>
        <w:t xml:space="preserve"> </w:t>
      </w:r>
      <w:bookmarkStart w:id="6017" w:name="_ETM_Q22_296610"/>
      <w:bookmarkEnd w:id="6017"/>
    </w:p>
    <w:p w:rsidR="00415BCA" w:rsidRDefault="00415BCA" w:rsidP="008E75D4">
      <w:pPr>
        <w:rPr>
          <w:rtl/>
        </w:rPr>
      </w:pPr>
      <w:bookmarkStart w:id="6018" w:name="_ETM_Q22_295355"/>
      <w:bookmarkEnd w:id="6018"/>
    </w:p>
    <w:p w:rsidR="00415BCA" w:rsidRDefault="00415BCA" w:rsidP="008E75D4">
      <w:pPr>
        <w:pStyle w:val="af6"/>
        <w:keepNext/>
        <w:rPr>
          <w:rtl/>
        </w:rPr>
      </w:pPr>
      <w:bookmarkStart w:id="6019" w:name="_ETM_Q22_296795"/>
      <w:bookmarkStart w:id="6020" w:name="_ETM_Q22_296911"/>
      <w:bookmarkEnd w:id="6019"/>
      <w:bookmarkEnd w:id="6020"/>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6021" w:name="_ETM_Q22_295566"/>
      <w:bookmarkStart w:id="6022" w:name="_ETM_Q22_295607"/>
      <w:bookmarkStart w:id="6023" w:name="_ETM_Q22_295659"/>
      <w:bookmarkEnd w:id="6021"/>
      <w:bookmarkEnd w:id="6022"/>
      <w:bookmarkEnd w:id="6023"/>
      <w:r>
        <w:rPr>
          <w:rtl/>
        </w:rPr>
        <w:t xml:space="preserve">כמה </w:t>
      </w:r>
      <w:bookmarkStart w:id="6024" w:name="_ETM_Q22_296909"/>
      <w:bookmarkEnd w:id="6024"/>
      <w:r>
        <w:rPr>
          <w:rtl/>
        </w:rPr>
        <w:t xml:space="preserve">שנים </w:t>
      </w:r>
      <w:bookmarkStart w:id="6025" w:name="_ETM_Q22_297240"/>
      <w:bookmarkEnd w:id="6025"/>
      <w:r>
        <w:rPr>
          <w:rtl/>
        </w:rPr>
        <w:t xml:space="preserve">אתה </w:t>
      </w:r>
      <w:bookmarkStart w:id="6026" w:name="_ETM_Q22_297450"/>
      <w:bookmarkEnd w:id="6026"/>
      <w:r>
        <w:rPr>
          <w:rtl/>
        </w:rPr>
        <w:t>פה</w:t>
      </w:r>
      <w:r>
        <w:rPr>
          <w:rFonts w:hint="cs"/>
          <w:rtl/>
        </w:rPr>
        <w:t>?</w:t>
      </w:r>
      <w:r>
        <w:rPr>
          <w:rtl/>
        </w:rPr>
        <w:t xml:space="preserve"> </w:t>
      </w:r>
      <w:bookmarkStart w:id="6027" w:name="_ETM_Q22_297780"/>
      <w:bookmarkStart w:id="6028" w:name="_ETM_Q22_296973"/>
      <w:bookmarkEnd w:id="6027"/>
      <w:bookmarkEnd w:id="6028"/>
    </w:p>
    <w:p w:rsidR="00415BCA" w:rsidRDefault="00415BCA" w:rsidP="008E75D4">
      <w:pPr>
        <w:rPr>
          <w:rtl/>
        </w:rPr>
      </w:pPr>
      <w:bookmarkStart w:id="6029" w:name="_ETM_Q22_297065"/>
      <w:bookmarkEnd w:id="6029"/>
    </w:p>
    <w:p w:rsidR="00415BCA" w:rsidRDefault="00415BCA" w:rsidP="008E75D4">
      <w:pPr>
        <w:pStyle w:val="-"/>
        <w:keepNext/>
        <w:rPr>
          <w:rtl/>
        </w:rPr>
      </w:pPr>
      <w:bookmarkStart w:id="6030" w:name="_ETM_Q22_297116"/>
      <w:bookmarkStart w:id="6031" w:name="_ETM_Q22_297214"/>
      <w:bookmarkEnd w:id="6030"/>
      <w:bookmarkEnd w:id="6031"/>
      <w:r w:rsidRPr="005C5B5C">
        <w:rPr>
          <w:rStyle w:val="TagStyle"/>
          <w:rtl/>
        </w:rPr>
        <w:t xml:space="preserve"> &lt;&lt; דובר_המשך &gt;&gt; </w:t>
      </w:r>
      <w:r>
        <w:rPr>
          <w:rtl/>
        </w:rPr>
        <w:t>זאב אלקין (המחנה הממלכתי):</w:t>
      </w:r>
      <w:r w:rsidRPr="005C5B5C">
        <w:rPr>
          <w:rStyle w:val="TagStyle"/>
          <w:rtl/>
        </w:rPr>
        <w:t xml:space="preserve"> &lt;&lt; דובר_המשך &gt;&gt;</w:t>
      </w:r>
      <w:r>
        <w:rPr>
          <w:rtl/>
        </w:rPr>
        <w:t xml:space="preserve"> </w:t>
      </w:r>
    </w:p>
    <w:p w:rsidR="00415BCA" w:rsidRPr="005C5B5C" w:rsidRDefault="00415BCA" w:rsidP="008E75D4">
      <w:pPr>
        <w:ind w:firstLine="0"/>
        <w:rPr>
          <w:rtl/>
          <w:lang w:eastAsia="he-IL"/>
        </w:rPr>
      </w:pPr>
      <w:bookmarkStart w:id="6032" w:name="_ETM_Q22_297993"/>
      <w:bookmarkStart w:id="6033" w:name="_ETM_Q22_298374"/>
      <w:bookmarkEnd w:id="6032"/>
      <w:bookmarkEnd w:id="6033"/>
    </w:p>
    <w:p w:rsidR="00415BCA" w:rsidRDefault="00415BCA" w:rsidP="008E75D4">
      <w:pPr>
        <w:rPr>
          <w:rtl/>
        </w:rPr>
      </w:pPr>
      <w:bookmarkStart w:id="6034" w:name="_ETM_Q22_297298"/>
      <w:bookmarkStart w:id="6035" w:name="_ETM_Q22_297363"/>
      <w:bookmarkEnd w:id="6034"/>
      <w:bookmarkEnd w:id="6035"/>
      <w:r>
        <w:rPr>
          <w:rtl/>
        </w:rPr>
        <w:t xml:space="preserve">אני </w:t>
      </w:r>
      <w:bookmarkStart w:id="6036" w:name="_ETM_Q22_298049"/>
      <w:bookmarkEnd w:id="6036"/>
      <w:r>
        <w:rPr>
          <w:rtl/>
        </w:rPr>
        <w:t xml:space="preserve">מ-2006 </w:t>
      </w:r>
      <w:bookmarkStart w:id="6037" w:name="_ETM_Q22_299609"/>
      <w:bookmarkEnd w:id="6037"/>
      <w:r>
        <w:rPr>
          <w:rFonts w:hint="cs"/>
          <w:rtl/>
        </w:rPr>
        <w:t xml:space="preserve">פה. </w:t>
      </w:r>
      <w:bookmarkStart w:id="6038" w:name="_ETM_Q22_299551"/>
      <w:bookmarkEnd w:id="6038"/>
    </w:p>
    <w:p w:rsidR="00415BCA" w:rsidRDefault="00415BCA" w:rsidP="008E75D4">
      <w:pPr>
        <w:rPr>
          <w:rtl/>
        </w:rPr>
      </w:pPr>
      <w:bookmarkStart w:id="6039" w:name="_ETM_Q22_300583"/>
      <w:bookmarkStart w:id="6040" w:name="_ETM_Q22_300698"/>
      <w:bookmarkEnd w:id="6039"/>
      <w:bookmarkEnd w:id="6040"/>
    </w:p>
    <w:p w:rsidR="00415BCA" w:rsidRDefault="00415BCA" w:rsidP="008E75D4">
      <w:pPr>
        <w:pStyle w:val="af6"/>
        <w:keepNext/>
        <w:rPr>
          <w:rtl/>
        </w:rPr>
      </w:pPr>
      <w:bookmarkStart w:id="6041" w:name="_ETM_Q22_300727"/>
      <w:bookmarkStart w:id="6042" w:name="_ETM_Q22_300857"/>
      <w:bookmarkEnd w:id="6041"/>
      <w:bookmarkEnd w:id="6042"/>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6043" w:name="_ETM_Q22_300918"/>
      <w:bookmarkStart w:id="6044" w:name="_ETM_Q22_300954"/>
      <w:bookmarkStart w:id="6045" w:name="_ETM_Q22_300359"/>
      <w:bookmarkEnd w:id="6043"/>
      <w:bookmarkEnd w:id="6044"/>
      <w:bookmarkEnd w:id="6045"/>
      <w:r>
        <w:rPr>
          <w:rtl/>
        </w:rPr>
        <w:t xml:space="preserve">אתה </w:t>
      </w:r>
      <w:bookmarkStart w:id="6046" w:name="_ETM_Q22_300539"/>
      <w:bookmarkEnd w:id="6046"/>
      <w:r>
        <w:rPr>
          <w:rtl/>
        </w:rPr>
        <w:t xml:space="preserve">יודע </w:t>
      </w:r>
      <w:bookmarkStart w:id="6047" w:name="_ETM_Q22_300719"/>
      <w:bookmarkEnd w:id="6047"/>
      <w:r>
        <w:rPr>
          <w:rtl/>
        </w:rPr>
        <w:t xml:space="preserve">שאני </w:t>
      </w:r>
      <w:bookmarkStart w:id="6048" w:name="_ETM_Q22_300990"/>
      <w:bookmarkEnd w:id="6048"/>
      <w:r>
        <w:rPr>
          <w:rtl/>
        </w:rPr>
        <w:t xml:space="preserve">נכנסתי </w:t>
      </w:r>
      <w:bookmarkStart w:id="6049" w:name="_ETM_Q22_301380"/>
      <w:bookmarkEnd w:id="6049"/>
      <w:r>
        <w:rPr>
          <w:rtl/>
        </w:rPr>
        <w:t>ב-2003</w:t>
      </w:r>
      <w:bookmarkStart w:id="6050" w:name="_ETM_Q22_302549"/>
      <w:bookmarkEnd w:id="6050"/>
      <w:r>
        <w:rPr>
          <w:rFonts w:hint="cs"/>
          <w:rtl/>
        </w:rPr>
        <w:t>.</w:t>
      </w:r>
      <w:bookmarkStart w:id="6051" w:name="_ETM_Q22_302183"/>
      <w:bookmarkEnd w:id="6051"/>
    </w:p>
    <w:p w:rsidR="00415BCA" w:rsidRDefault="00415BCA" w:rsidP="008E75D4">
      <w:pPr>
        <w:rPr>
          <w:rtl/>
        </w:rPr>
      </w:pPr>
      <w:bookmarkStart w:id="6052" w:name="_ETM_Q22_302257"/>
      <w:bookmarkEnd w:id="6052"/>
    </w:p>
    <w:p w:rsidR="00415BCA" w:rsidRDefault="00415BCA" w:rsidP="008E75D4">
      <w:pPr>
        <w:pStyle w:val="-"/>
        <w:keepNext/>
        <w:rPr>
          <w:rtl/>
        </w:rPr>
      </w:pPr>
      <w:bookmarkStart w:id="6053" w:name="_ETM_Q22_299255"/>
      <w:bookmarkStart w:id="6054" w:name="_ETM_Q22_299415"/>
      <w:bookmarkEnd w:id="6053"/>
      <w:bookmarkEnd w:id="6054"/>
      <w:r w:rsidRPr="005C5B5C">
        <w:rPr>
          <w:rStyle w:val="TagStyle"/>
          <w:rtl/>
        </w:rPr>
        <w:t xml:space="preserve"> &lt;&lt; דובר_המשך &gt;&gt; </w:t>
      </w:r>
      <w:r>
        <w:rPr>
          <w:rtl/>
        </w:rPr>
        <w:t>זאב אלקין (המחנה הממלכתי):</w:t>
      </w:r>
      <w:r w:rsidRPr="005C5B5C">
        <w:rPr>
          <w:rStyle w:val="TagStyle"/>
          <w:rtl/>
        </w:rPr>
        <w:t xml:space="preserve"> &lt;&lt; דובר_המשך &gt;&gt;</w:t>
      </w:r>
      <w:r>
        <w:rPr>
          <w:rtl/>
        </w:rPr>
        <w:t xml:space="preserve"> </w:t>
      </w:r>
    </w:p>
    <w:p w:rsidR="00415BCA" w:rsidRPr="005C5B5C" w:rsidRDefault="00415BCA" w:rsidP="008E75D4">
      <w:pPr>
        <w:rPr>
          <w:rtl/>
          <w:lang w:eastAsia="he-IL"/>
        </w:rPr>
      </w:pPr>
      <w:bookmarkStart w:id="6055" w:name="_ETM_Q22_300781"/>
      <w:bookmarkEnd w:id="6055"/>
    </w:p>
    <w:p w:rsidR="00415BCA" w:rsidRDefault="00415BCA" w:rsidP="008E75D4">
      <w:pPr>
        <w:rPr>
          <w:rtl/>
        </w:rPr>
      </w:pPr>
      <w:bookmarkStart w:id="6056" w:name="_ETM_Q22_299481"/>
      <w:bookmarkStart w:id="6057" w:name="_ETM_Q22_299515"/>
      <w:bookmarkEnd w:id="6056"/>
      <w:bookmarkEnd w:id="6057"/>
      <w:r>
        <w:rPr>
          <w:rtl/>
        </w:rPr>
        <w:t xml:space="preserve">אז </w:t>
      </w:r>
      <w:bookmarkStart w:id="6058" w:name="_ETM_Q22_302729"/>
      <w:bookmarkEnd w:id="6058"/>
      <w:r>
        <w:rPr>
          <w:rtl/>
        </w:rPr>
        <w:t xml:space="preserve">אתה </w:t>
      </w:r>
      <w:bookmarkStart w:id="6059" w:name="_ETM_Q22_302909"/>
      <w:bookmarkEnd w:id="6059"/>
      <w:r>
        <w:rPr>
          <w:rtl/>
        </w:rPr>
        <w:t>לפניי</w:t>
      </w:r>
      <w:r>
        <w:rPr>
          <w:rFonts w:hint="cs"/>
          <w:rtl/>
        </w:rPr>
        <w:t>.</w:t>
      </w:r>
      <w:r>
        <w:rPr>
          <w:rtl/>
        </w:rPr>
        <w:t xml:space="preserve"> </w:t>
      </w:r>
      <w:bookmarkStart w:id="6060" w:name="_ETM_Q22_303509"/>
      <w:bookmarkStart w:id="6061" w:name="_ETM_Q22_301922"/>
      <w:bookmarkEnd w:id="6060"/>
      <w:bookmarkEnd w:id="6061"/>
    </w:p>
    <w:p w:rsidR="00415BCA" w:rsidRDefault="00415BCA" w:rsidP="008E75D4">
      <w:pPr>
        <w:rPr>
          <w:rtl/>
        </w:rPr>
      </w:pPr>
      <w:bookmarkStart w:id="6062" w:name="_ETM_Q22_302014"/>
      <w:bookmarkEnd w:id="6062"/>
    </w:p>
    <w:p w:rsidR="00415BCA" w:rsidRDefault="00415BCA" w:rsidP="008E75D4">
      <w:pPr>
        <w:pStyle w:val="af6"/>
        <w:keepNext/>
        <w:rPr>
          <w:rtl/>
        </w:rPr>
      </w:pPr>
      <w:bookmarkStart w:id="6063" w:name="_ETM_Q22_302066"/>
      <w:bookmarkStart w:id="6064" w:name="_ETM_Q22_302154"/>
      <w:bookmarkEnd w:id="6063"/>
      <w:bookmarkEnd w:id="6064"/>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6065" w:name="_ETM_Q22_302234"/>
      <w:bookmarkStart w:id="6066" w:name="_ETM_Q22_302297"/>
      <w:bookmarkEnd w:id="6065"/>
      <w:bookmarkEnd w:id="6066"/>
      <w:r>
        <w:rPr>
          <w:rtl/>
        </w:rPr>
        <w:t xml:space="preserve">אבל </w:t>
      </w:r>
      <w:bookmarkStart w:id="6067" w:name="_ETM_Q22_303719"/>
      <w:bookmarkEnd w:id="6067"/>
      <w:r>
        <w:rPr>
          <w:rFonts w:hint="cs"/>
          <w:rtl/>
        </w:rPr>
        <w:t>הייתה</w:t>
      </w:r>
      <w:r>
        <w:rPr>
          <w:rtl/>
        </w:rPr>
        <w:t xml:space="preserve"> </w:t>
      </w:r>
      <w:bookmarkStart w:id="6068" w:name="_ETM_Q22_304079"/>
      <w:bookmarkEnd w:id="6068"/>
      <w:r>
        <w:rPr>
          <w:rtl/>
        </w:rPr>
        <w:t xml:space="preserve">לי </w:t>
      </w:r>
      <w:bookmarkStart w:id="6069" w:name="_ETM_Q22_304200"/>
      <w:bookmarkEnd w:id="6069"/>
      <w:r>
        <w:rPr>
          <w:rtl/>
        </w:rPr>
        <w:t>הפסקה</w:t>
      </w:r>
      <w:r>
        <w:rPr>
          <w:rFonts w:hint="cs"/>
          <w:rtl/>
        </w:rPr>
        <w:t>.</w:t>
      </w:r>
      <w:r>
        <w:rPr>
          <w:rtl/>
        </w:rPr>
        <w:t xml:space="preserve"> </w:t>
      </w:r>
      <w:bookmarkStart w:id="6070" w:name="_ETM_Q22_304560"/>
      <w:bookmarkStart w:id="6071" w:name="_ETM_Q22_305338"/>
      <w:bookmarkEnd w:id="6070"/>
      <w:bookmarkEnd w:id="6071"/>
    </w:p>
    <w:p w:rsidR="00415BCA" w:rsidRDefault="00415BCA" w:rsidP="008E75D4">
      <w:pPr>
        <w:rPr>
          <w:rtl/>
        </w:rPr>
      </w:pPr>
      <w:bookmarkStart w:id="6072" w:name="_ETM_Q22_305400"/>
      <w:bookmarkEnd w:id="6072"/>
    </w:p>
    <w:p w:rsidR="00415BCA" w:rsidRDefault="00415BCA" w:rsidP="008E75D4">
      <w:pPr>
        <w:pStyle w:val="-"/>
        <w:keepNext/>
        <w:rPr>
          <w:rtl/>
        </w:rPr>
      </w:pPr>
      <w:bookmarkStart w:id="6073" w:name="_ETM_Q22_301307"/>
      <w:bookmarkStart w:id="6074" w:name="_ETM_Q22_301389"/>
      <w:bookmarkEnd w:id="6073"/>
      <w:bookmarkEnd w:id="6074"/>
      <w:r w:rsidRPr="005C5B5C">
        <w:rPr>
          <w:rStyle w:val="TagStyle"/>
          <w:rtl/>
        </w:rPr>
        <w:t xml:space="preserve"> &lt;&lt; דובר_המשך &gt;&gt; </w:t>
      </w:r>
      <w:r>
        <w:rPr>
          <w:rtl/>
        </w:rPr>
        <w:t>זאב אלקין (המחנה הממלכתי):</w:t>
      </w:r>
      <w:r w:rsidRPr="005C5B5C">
        <w:rPr>
          <w:rStyle w:val="TagStyle"/>
          <w:rtl/>
        </w:rPr>
        <w:t xml:space="preserve"> &lt;&lt; דובר_המשך &gt;&gt;</w:t>
      </w:r>
      <w:r>
        <w:rPr>
          <w:rtl/>
        </w:rPr>
        <w:t xml:space="preserve"> </w:t>
      </w:r>
    </w:p>
    <w:p w:rsidR="00415BCA" w:rsidRPr="005C5B5C" w:rsidRDefault="00415BCA" w:rsidP="008E75D4">
      <w:pPr>
        <w:ind w:firstLine="0"/>
        <w:rPr>
          <w:rtl/>
          <w:lang w:eastAsia="he-IL"/>
        </w:rPr>
      </w:pPr>
      <w:bookmarkStart w:id="6075" w:name="_ETM_Q22_302779"/>
      <w:bookmarkEnd w:id="6075"/>
    </w:p>
    <w:p w:rsidR="00415BCA" w:rsidRDefault="00415BCA" w:rsidP="008E75D4">
      <w:pPr>
        <w:rPr>
          <w:rtl/>
        </w:rPr>
      </w:pPr>
      <w:bookmarkStart w:id="6076" w:name="_ETM_Q22_301426"/>
      <w:bookmarkStart w:id="6077" w:name="_ETM_Q22_301500"/>
      <w:bookmarkEnd w:id="6076"/>
      <w:bookmarkEnd w:id="6077"/>
      <w:r>
        <w:rPr>
          <w:rtl/>
        </w:rPr>
        <w:t xml:space="preserve">אבל </w:t>
      </w:r>
      <w:bookmarkStart w:id="6078" w:name="_ETM_Q22_304709"/>
      <w:bookmarkEnd w:id="6078"/>
      <w:r>
        <w:rPr>
          <w:rtl/>
        </w:rPr>
        <w:t xml:space="preserve">היו </w:t>
      </w:r>
      <w:bookmarkStart w:id="6079" w:name="_ETM_Q22_304889"/>
      <w:bookmarkEnd w:id="6079"/>
      <w:r>
        <w:rPr>
          <w:rtl/>
        </w:rPr>
        <w:t xml:space="preserve">לך </w:t>
      </w:r>
      <w:bookmarkStart w:id="6080" w:name="_ETM_Q22_305099"/>
      <w:bookmarkEnd w:id="6080"/>
      <w:r>
        <w:rPr>
          <w:rtl/>
        </w:rPr>
        <w:t>הפסק</w:t>
      </w:r>
      <w:r>
        <w:rPr>
          <w:rFonts w:hint="cs"/>
          <w:rtl/>
        </w:rPr>
        <w:t>ות.</w:t>
      </w:r>
      <w:r>
        <w:rPr>
          <w:rtl/>
        </w:rPr>
        <w:t xml:space="preserve"> </w:t>
      </w:r>
      <w:bookmarkStart w:id="6081" w:name="_ETM_Q22_305549"/>
      <w:bookmarkStart w:id="6082" w:name="_ETM_Q22_305849"/>
      <w:bookmarkEnd w:id="6081"/>
      <w:bookmarkEnd w:id="6082"/>
      <w:r>
        <w:rPr>
          <w:rtl/>
        </w:rPr>
        <w:t xml:space="preserve">לי </w:t>
      </w:r>
      <w:bookmarkStart w:id="6083" w:name="_ETM_Q22_306060"/>
      <w:bookmarkEnd w:id="6083"/>
      <w:r>
        <w:rPr>
          <w:rFonts w:hint="cs"/>
          <w:rtl/>
        </w:rPr>
        <w:t>הייתה</w:t>
      </w:r>
      <w:r>
        <w:rPr>
          <w:rtl/>
        </w:rPr>
        <w:t xml:space="preserve"> </w:t>
      </w:r>
      <w:bookmarkStart w:id="6084" w:name="_ETM_Q22_306179"/>
      <w:bookmarkEnd w:id="6084"/>
      <w:r>
        <w:rPr>
          <w:rtl/>
        </w:rPr>
        <w:t xml:space="preserve">הפסקה </w:t>
      </w:r>
      <w:bookmarkStart w:id="6085" w:name="_ETM_Q22_306539"/>
      <w:bookmarkEnd w:id="6085"/>
      <w:r>
        <w:rPr>
          <w:rtl/>
        </w:rPr>
        <w:t xml:space="preserve">יזומה </w:t>
      </w:r>
      <w:r>
        <w:rPr>
          <w:rFonts w:hint="cs"/>
          <w:rtl/>
        </w:rPr>
        <w:t xml:space="preserve">על ידי </w:t>
      </w:r>
      <w:r>
        <w:rPr>
          <w:rtl/>
        </w:rPr>
        <w:t xml:space="preserve">של </w:t>
      </w:r>
      <w:bookmarkStart w:id="6086" w:name="_ETM_Q22_306689"/>
      <w:bookmarkStart w:id="6087" w:name="_ETM_Q22_307020"/>
      <w:bookmarkEnd w:id="6086"/>
      <w:bookmarkEnd w:id="6087"/>
      <w:r>
        <w:rPr>
          <w:rFonts w:hint="cs"/>
          <w:rtl/>
        </w:rPr>
        <w:t xml:space="preserve">שלושה </w:t>
      </w:r>
      <w:r>
        <w:rPr>
          <w:rtl/>
        </w:rPr>
        <w:t>חודשים</w:t>
      </w:r>
      <w:r>
        <w:rPr>
          <w:rFonts w:hint="cs"/>
          <w:rtl/>
        </w:rPr>
        <w:t>.</w:t>
      </w:r>
      <w:r>
        <w:rPr>
          <w:rtl/>
        </w:rPr>
        <w:t xml:space="preserve"> </w:t>
      </w:r>
      <w:bookmarkStart w:id="6088" w:name="_ETM_Q22_307739"/>
      <w:bookmarkStart w:id="6089" w:name="_ETM_Q22_308310"/>
      <w:bookmarkStart w:id="6090" w:name="_ETM_Q22_309239"/>
      <w:bookmarkEnd w:id="6088"/>
      <w:bookmarkEnd w:id="6089"/>
      <w:bookmarkEnd w:id="6090"/>
      <w:r>
        <w:rPr>
          <w:rtl/>
        </w:rPr>
        <w:t xml:space="preserve">ובסופו </w:t>
      </w:r>
      <w:bookmarkStart w:id="6091" w:name="_ETM_Q22_311489"/>
      <w:bookmarkEnd w:id="6091"/>
      <w:r>
        <w:rPr>
          <w:rtl/>
        </w:rPr>
        <w:t xml:space="preserve">של </w:t>
      </w:r>
      <w:bookmarkStart w:id="6092" w:name="_ETM_Q22_311669"/>
      <w:bookmarkEnd w:id="6092"/>
      <w:r>
        <w:rPr>
          <w:rtl/>
        </w:rPr>
        <w:t>דבר</w:t>
      </w:r>
      <w:bookmarkStart w:id="6093" w:name="_ETM_Q22_313069"/>
      <w:bookmarkEnd w:id="6093"/>
      <w:r>
        <w:rPr>
          <w:rtl/>
        </w:rPr>
        <w:t xml:space="preserve"> </w:t>
      </w:r>
      <w:bookmarkStart w:id="6094" w:name="_ETM_Q22_313730"/>
      <w:bookmarkEnd w:id="6094"/>
      <w:r>
        <w:rPr>
          <w:rtl/>
        </w:rPr>
        <w:t xml:space="preserve">אני </w:t>
      </w:r>
      <w:bookmarkStart w:id="6095" w:name="_ETM_Q22_314150"/>
      <w:bookmarkEnd w:id="6095"/>
      <w:r>
        <w:rPr>
          <w:rtl/>
        </w:rPr>
        <w:t xml:space="preserve">לא </w:t>
      </w:r>
      <w:bookmarkStart w:id="6096" w:name="_ETM_Q22_314329"/>
      <w:bookmarkEnd w:id="6096"/>
      <w:r>
        <w:rPr>
          <w:rtl/>
        </w:rPr>
        <w:t xml:space="preserve">זכרתי </w:t>
      </w:r>
      <w:bookmarkStart w:id="6097" w:name="_ETM_Q22_315450"/>
      <w:bookmarkEnd w:id="6097"/>
      <w:r>
        <w:rPr>
          <w:rtl/>
        </w:rPr>
        <w:t>בז</w:t>
      </w:r>
      <w:r>
        <w:rPr>
          <w:rFonts w:hint="cs"/>
          <w:rtl/>
        </w:rPr>
        <w:t>י</w:t>
      </w:r>
      <w:r>
        <w:rPr>
          <w:rtl/>
        </w:rPr>
        <w:t xml:space="preserve">כרון </w:t>
      </w:r>
      <w:bookmarkStart w:id="6098" w:name="_ETM_Q22_316169"/>
      <w:bookmarkEnd w:id="6098"/>
      <w:r>
        <w:rPr>
          <w:rtl/>
        </w:rPr>
        <w:t xml:space="preserve">שלי </w:t>
      </w:r>
      <w:bookmarkStart w:id="6099" w:name="_ETM_Q22_316530"/>
      <w:bookmarkEnd w:id="6099"/>
      <w:r>
        <w:rPr>
          <w:rtl/>
        </w:rPr>
        <w:t xml:space="preserve">שהשתמשו </w:t>
      </w:r>
      <w:bookmarkStart w:id="6100" w:name="_ETM_Q22_317250"/>
      <w:bookmarkEnd w:id="6100"/>
      <w:r>
        <w:rPr>
          <w:rtl/>
        </w:rPr>
        <w:t xml:space="preserve">בכלי </w:t>
      </w:r>
      <w:bookmarkStart w:id="6101" w:name="_ETM_Q22_317760"/>
      <w:bookmarkEnd w:id="6101"/>
      <w:r>
        <w:rPr>
          <w:rtl/>
        </w:rPr>
        <w:t xml:space="preserve">הזה </w:t>
      </w:r>
      <w:bookmarkStart w:id="6102" w:name="_ETM_Q22_318629"/>
      <w:bookmarkEnd w:id="6102"/>
      <w:r>
        <w:rPr>
          <w:rtl/>
        </w:rPr>
        <w:t xml:space="preserve">של </w:t>
      </w:r>
      <w:bookmarkStart w:id="6103" w:name="_ETM_Q22_318900"/>
      <w:bookmarkEnd w:id="6103"/>
      <w:r>
        <w:rPr>
          <w:rtl/>
        </w:rPr>
        <w:t xml:space="preserve">ועדת </w:t>
      </w:r>
      <w:bookmarkStart w:id="6104" w:name="_ETM_Q22_319379"/>
      <w:bookmarkEnd w:id="6104"/>
      <w:r>
        <w:rPr>
          <w:rFonts w:hint="cs"/>
          <w:rtl/>
        </w:rPr>
        <w:t>ה</w:t>
      </w:r>
      <w:r>
        <w:rPr>
          <w:rtl/>
        </w:rPr>
        <w:t xml:space="preserve">חוקה </w:t>
      </w:r>
      <w:bookmarkStart w:id="6105" w:name="_ETM_Q22_319739"/>
      <w:bookmarkEnd w:id="6105"/>
      <w:r>
        <w:rPr>
          <w:rtl/>
        </w:rPr>
        <w:t>כ</w:t>
      </w:r>
      <w:bookmarkStart w:id="6106" w:name="_ETM_Q22_319919"/>
      <w:bookmarkEnd w:id="6106"/>
      <w:r>
        <w:rPr>
          <w:rtl/>
        </w:rPr>
        <w:t xml:space="preserve">חוק </w:t>
      </w:r>
      <w:bookmarkStart w:id="6107" w:name="_ETM_Q22_320159"/>
      <w:bookmarkEnd w:id="6107"/>
      <w:r>
        <w:rPr>
          <w:rtl/>
        </w:rPr>
        <w:t xml:space="preserve">של </w:t>
      </w:r>
      <w:bookmarkStart w:id="6108" w:name="_ETM_Q22_320370"/>
      <w:bookmarkEnd w:id="6108"/>
      <w:r>
        <w:rPr>
          <w:rtl/>
        </w:rPr>
        <w:t xml:space="preserve">ועדה </w:t>
      </w:r>
      <w:bookmarkStart w:id="6109" w:name="_ETM_Q22_321060"/>
      <w:bookmarkEnd w:id="6109"/>
      <w:r>
        <w:rPr>
          <w:rtl/>
        </w:rPr>
        <w:t xml:space="preserve">לחקיקה </w:t>
      </w:r>
      <w:bookmarkStart w:id="6110" w:name="_ETM_Q22_321720"/>
      <w:bookmarkEnd w:id="6110"/>
      <w:r>
        <w:rPr>
          <w:rtl/>
        </w:rPr>
        <w:t xml:space="preserve">של </w:t>
      </w:r>
      <w:bookmarkStart w:id="6111" w:name="_ETM_Q22_321989"/>
      <w:bookmarkEnd w:id="6111"/>
      <w:r>
        <w:rPr>
          <w:rtl/>
        </w:rPr>
        <w:t xml:space="preserve">חוק </w:t>
      </w:r>
      <w:bookmarkStart w:id="6112" w:name="_ETM_Q22_322470"/>
      <w:bookmarkEnd w:id="6112"/>
      <w:r>
        <w:rPr>
          <w:rtl/>
        </w:rPr>
        <w:t xml:space="preserve">שהוא </w:t>
      </w:r>
      <w:bookmarkStart w:id="6113" w:name="_ETM_Q22_322799"/>
      <w:bookmarkEnd w:id="6113"/>
      <w:r>
        <w:rPr>
          <w:rtl/>
        </w:rPr>
        <w:t xml:space="preserve">בנושאים </w:t>
      </w:r>
      <w:bookmarkStart w:id="6114" w:name="_ETM_Q22_323280"/>
      <w:bookmarkEnd w:id="6114"/>
      <w:r>
        <w:rPr>
          <w:rtl/>
        </w:rPr>
        <w:t xml:space="preserve">כל </w:t>
      </w:r>
      <w:bookmarkStart w:id="6115" w:name="_ETM_Q22_323459"/>
      <w:bookmarkEnd w:id="6115"/>
      <w:r>
        <w:rPr>
          <w:rtl/>
        </w:rPr>
        <w:t xml:space="preserve">כך </w:t>
      </w:r>
      <w:bookmarkStart w:id="6116" w:name="_ETM_Q22_323669"/>
      <w:bookmarkEnd w:id="6116"/>
      <w:r>
        <w:rPr>
          <w:rtl/>
        </w:rPr>
        <w:t>מהותי</w:t>
      </w:r>
      <w:r>
        <w:rPr>
          <w:rFonts w:hint="cs"/>
          <w:rtl/>
        </w:rPr>
        <w:t xml:space="preserve">ים, ועוד חוק שהוא </w:t>
      </w:r>
      <w:bookmarkStart w:id="6117" w:name="_ETM_Q22_323989"/>
      <w:bookmarkStart w:id="6118" w:name="_ETM_Q22_325849"/>
      <w:bookmarkEnd w:id="6117"/>
      <w:bookmarkEnd w:id="6118"/>
      <w:r>
        <w:rPr>
          <w:rtl/>
        </w:rPr>
        <w:t xml:space="preserve">במחלוקת </w:t>
      </w:r>
      <w:bookmarkStart w:id="6119" w:name="_ETM_Q22_326480"/>
      <w:bookmarkEnd w:id="6119"/>
      <w:r>
        <w:rPr>
          <w:rtl/>
        </w:rPr>
        <w:t xml:space="preserve">בין </w:t>
      </w:r>
      <w:bookmarkStart w:id="6120" w:name="_ETM_Q22_326629"/>
      <w:bookmarkEnd w:id="6120"/>
      <w:r>
        <w:rPr>
          <w:rtl/>
        </w:rPr>
        <w:t xml:space="preserve">קואליציה </w:t>
      </w:r>
      <w:bookmarkStart w:id="6121" w:name="_ETM_Q22_327109"/>
      <w:bookmarkEnd w:id="6121"/>
      <w:r>
        <w:rPr>
          <w:rtl/>
        </w:rPr>
        <w:t>לאופוזיציה</w:t>
      </w:r>
      <w:r>
        <w:rPr>
          <w:rFonts w:hint="cs"/>
          <w:rtl/>
        </w:rPr>
        <w:t>.</w:t>
      </w:r>
      <w:r>
        <w:rPr>
          <w:rtl/>
        </w:rPr>
        <w:t xml:space="preserve"> </w:t>
      </w:r>
      <w:bookmarkStart w:id="6122" w:name="_ETM_Q22_328419"/>
      <w:bookmarkEnd w:id="6122"/>
      <w:r>
        <w:rPr>
          <w:rtl/>
        </w:rPr>
        <w:t xml:space="preserve">בדרך </w:t>
      </w:r>
      <w:bookmarkStart w:id="6123" w:name="_ETM_Q22_329650"/>
      <w:bookmarkEnd w:id="6123"/>
      <w:r>
        <w:rPr>
          <w:rtl/>
        </w:rPr>
        <w:t>כלל</w:t>
      </w:r>
      <w:r>
        <w:rPr>
          <w:rFonts w:hint="cs"/>
          <w:rtl/>
        </w:rPr>
        <w:t>,</w:t>
      </w:r>
      <w:r>
        <w:rPr>
          <w:rtl/>
        </w:rPr>
        <w:t xml:space="preserve"> </w:t>
      </w:r>
      <w:bookmarkStart w:id="6124" w:name="_ETM_Q22_329800"/>
      <w:bookmarkEnd w:id="6124"/>
      <w:r>
        <w:rPr>
          <w:rtl/>
        </w:rPr>
        <w:t xml:space="preserve">מה </w:t>
      </w:r>
      <w:bookmarkStart w:id="6125" w:name="_ETM_Q22_329950"/>
      <w:bookmarkEnd w:id="6125"/>
      <w:r>
        <w:rPr>
          <w:rtl/>
        </w:rPr>
        <w:t xml:space="preserve">שאני </w:t>
      </w:r>
      <w:bookmarkStart w:id="6126" w:name="_ETM_Q22_330310"/>
      <w:bookmarkEnd w:id="6126"/>
      <w:r>
        <w:rPr>
          <w:rtl/>
        </w:rPr>
        <w:t>זכרתי</w:t>
      </w:r>
      <w:bookmarkStart w:id="6127" w:name="_ETM_Q22_330880"/>
      <w:bookmarkStart w:id="6128" w:name="_ETM_Q22_331599"/>
      <w:bookmarkEnd w:id="6127"/>
      <w:bookmarkEnd w:id="6128"/>
      <w:r>
        <w:rPr>
          <w:rFonts w:hint="cs"/>
          <w:rtl/>
        </w:rPr>
        <w:t xml:space="preserve"> </w:t>
      </w:r>
      <w:r>
        <w:rPr>
          <w:rFonts w:hint="eastAsia"/>
        </w:rPr>
        <w:t>–</w:t>
      </w:r>
      <w:r>
        <w:rPr>
          <w:rFonts w:hint="cs"/>
          <w:rtl/>
        </w:rPr>
        <w:t xml:space="preserve"> בשביל </w:t>
      </w:r>
      <w:bookmarkStart w:id="6129" w:name="_ETM_Q22_328158"/>
      <w:bookmarkEnd w:id="6129"/>
      <w:r>
        <w:rPr>
          <w:rFonts w:hint="cs"/>
          <w:rtl/>
        </w:rPr>
        <w:t xml:space="preserve">מה </w:t>
      </w:r>
      <w:r>
        <w:rPr>
          <w:rtl/>
        </w:rPr>
        <w:t xml:space="preserve">נולד </w:t>
      </w:r>
      <w:bookmarkStart w:id="6130" w:name="_ETM_Q22_332050"/>
      <w:bookmarkEnd w:id="6130"/>
      <w:r>
        <w:rPr>
          <w:rtl/>
        </w:rPr>
        <w:t xml:space="preserve">המסלול </w:t>
      </w:r>
      <w:bookmarkStart w:id="6131" w:name="_ETM_Q22_332470"/>
      <w:bookmarkEnd w:id="6131"/>
      <w:r>
        <w:rPr>
          <w:rtl/>
        </w:rPr>
        <w:t xml:space="preserve">הזה </w:t>
      </w:r>
      <w:bookmarkStart w:id="6132" w:name="_ETM_Q22_332680"/>
      <w:bookmarkEnd w:id="6132"/>
      <w:r>
        <w:rPr>
          <w:rtl/>
        </w:rPr>
        <w:t xml:space="preserve">של </w:t>
      </w:r>
      <w:bookmarkStart w:id="6133" w:name="_ETM_Q22_332830"/>
      <w:bookmarkEnd w:id="6133"/>
      <w:r>
        <w:rPr>
          <w:rtl/>
        </w:rPr>
        <w:t xml:space="preserve">חקיקת </w:t>
      </w:r>
      <w:bookmarkStart w:id="6134" w:name="_ETM_Q22_333430"/>
      <w:bookmarkEnd w:id="6134"/>
      <w:r>
        <w:rPr>
          <w:rtl/>
        </w:rPr>
        <w:t xml:space="preserve">חוק </w:t>
      </w:r>
      <w:bookmarkStart w:id="6135" w:name="_ETM_Q22_333700"/>
      <w:bookmarkEnd w:id="6135"/>
      <w:r>
        <w:rPr>
          <w:rtl/>
        </w:rPr>
        <w:t>ע</w:t>
      </w:r>
      <w:r>
        <w:rPr>
          <w:rFonts w:hint="cs"/>
          <w:rtl/>
        </w:rPr>
        <w:t>ל ידי</w:t>
      </w:r>
      <w:r>
        <w:rPr>
          <w:rtl/>
        </w:rPr>
        <w:t xml:space="preserve"> </w:t>
      </w:r>
      <w:bookmarkStart w:id="6136" w:name="_ETM_Q22_334060"/>
      <w:bookmarkEnd w:id="6136"/>
      <w:r>
        <w:rPr>
          <w:rtl/>
        </w:rPr>
        <w:t xml:space="preserve">ועדה </w:t>
      </w:r>
      <w:bookmarkStart w:id="6137" w:name="_ETM_Q22_334480"/>
      <w:bookmarkEnd w:id="6137"/>
      <w:r>
        <w:rPr>
          <w:rtl/>
        </w:rPr>
        <w:t xml:space="preserve">של </w:t>
      </w:r>
      <w:bookmarkStart w:id="6138" w:name="_ETM_Q22_334660"/>
      <w:bookmarkEnd w:id="6138"/>
      <w:r>
        <w:rPr>
          <w:rtl/>
        </w:rPr>
        <w:t xml:space="preserve">ועדת </w:t>
      </w:r>
      <w:bookmarkStart w:id="6139" w:name="_ETM_Q22_335050"/>
      <w:bookmarkEnd w:id="6139"/>
      <w:r>
        <w:rPr>
          <w:rFonts w:hint="cs"/>
          <w:rtl/>
        </w:rPr>
        <w:t>ה</w:t>
      </w:r>
      <w:r>
        <w:rPr>
          <w:rtl/>
        </w:rPr>
        <w:t>חוקה</w:t>
      </w:r>
      <w:r>
        <w:rPr>
          <w:rFonts w:hint="cs"/>
          <w:rtl/>
        </w:rPr>
        <w:t>?</w:t>
      </w:r>
      <w:r>
        <w:rPr>
          <w:rtl/>
        </w:rPr>
        <w:t xml:space="preserve"> </w:t>
      </w:r>
      <w:bookmarkStart w:id="6140" w:name="_ETM_Q22_335319"/>
      <w:bookmarkEnd w:id="6140"/>
      <w:r>
        <w:rPr>
          <w:rtl/>
        </w:rPr>
        <w:t>אגב</w:t>
      </w:r>
      <w:r>
        <w:rPr>
          <w:rFonts w:hint="cs"/>
          <w:rtl/>
        </w:rPr>
        <w:t>,</w:t>
      </w:r>
      <w:r>
        <w:rPr>
          <w:rtl/>
        </w:rPr>
        <w:t xml:space="preserve"> </w:t>
      </w:r>
      <w:bookmarkStart w:id="6141" w:name="_ETM_Q22_335800"/>
      <w:bookmarkEnd w:id="6141"/>
      <w:r>
        <w:rPr>
          <w:rFonts w:hint="cs"/>
          <w:rtl/>
        </w:rPr>
        <w:t>ל</w:t>
      </w:r>
      <w:r>
        <w:rPr>
          <w:rtl/>
        </w:rPr>
        <w:t xml:space="preserve">רוב </w:t>
      </w:r>
      <w:bookmarkStart w:id="6142" w:name="_ETM_Q22_336040"/>
      <w:bookmarkEnd w:id="6142"/>
      <w:r>
        <w:rPr>
          <w:rFonts w:hint="cs"/>
          <w:rtl/>
        </w:rPr>
        <w:t>הו</w:t>
      </w:r>
      <w:r>
        <w:rPr>
          <w:rtl/>
        </w:rPr>
        <w:t xml:space="preserve">ועדות </w:t>
      </w:r>
      <w:bookmarkStart w:id="6143" w:name="_ETM_Q22_336370"/>
      <w:bookmarkEnd w:id="6143"/>
      <w:r>
        <w:rPr>
          <w:rtl/>
        </w:rPr>
        <w:t xml:space="preserve">בכנסת </w:t>
      </w:r>
      <w:bookmarkStart w:id="6144" w:name="_ETM_Q22_336760"/>
      <w:bookmarkEnd w:id="6144"/>
      <w:r>
        <w:rPr>
          <w:rtl/>
        </w:rPr>
        <w:t xml:space="preserve">אין </w:t>
      </w:r>
      <w:bookmarkStart w:id="6145" w:name="_ETM_Q22_336910"/>
      <w:bookmarkStart w:id="6146" w:name="_ETM_Q22_337030"/>
      <w:bookmarkEnd w:id="6145"/>
      <w:bookmarkEnd w:id="6146"/>
      <w:r>
        <w:rPr>
          <w:rtl/>
        </w:rPr>
        <w:t xml:space="preserve">את </w:t>
      </w:r>
      <w:bookmarkStart w:id="6147" w:name="_ETM_Q22_337150"/>
      <w:bookmarkEnd w:id="6147"/>
      <w:r>
        <w:rPr>
          <w:rtl/>
        </w:rPr>
        <w:t xml:space="preserve">היכולת </w:t>
      </w:r>
      <w:bookmarkStart w:id="6148" w:name="_ETM_Q22_337599"/>
      <w:bookmarkEnd w:id="6148"/>
      <w:r>
        <w:rPr>
          <w:rtl/>
        </w:rPr>
        <w:t xml:space="preserve">הזאת </w:t>
      </w:r>
      <w:bookmarkStart w:id="6149" w:name="_ETM_Q22_338169"/>
      <w:bookmarkEnd w:id="6149"/>
      <w:r>
        <w:rPr>
          <w:rtl/>
        </w:rPr>
        <w:t xml:space="preserve">ליזום </w:t>
      </w:r>
      <w:bookmarkStart w:id="6150" w:name="_ETM_Q22_338530"/>
      <w:bookmarkEnd w:id="6150"/>
      <w:r>
        <w:rPr>
          <w:rtl/>
        </w:rPr>
        <w:t xml:space="preserve">חוק </w:t>
      </w:r>
      <w:bookmarkStart w:id="6151" w:name="_ETM_Q22_338770"/>
      <w:bookmarkEnd w:id="6151"/>
      <w:r>
        <w:rPr>
          <w:rtl/>
        </w:rPr>
        <w:t xml:space="preserve">לקריאה </w:t>
      </w:r>
      <w:bookmarkStart w:id="6152" w:name="_ETM_Q22_339160"/>
      <w:bookmarkEnd w:id="6152"/>
      <w:r>
        <w:rPr>
          <w:rtl/>
        </w:rPr>
        <w:t>ראשונה</w:t>
      </w:r>
      <w:r>
        <w:rPr>
          <w:rFonts w:hint="cs"/>
          <w:rtl/>
        </w:rPr>
        <w:t>.</w:t>
      </w:r>
      <w:r>
        <w:rPr>
          <w:rtl/>
        </w:rPr>
        <w:t xml:space="preserve"> </w:t>
      </w:r>
      <w:bookmarkStart w:id="6153" w:name="_ETM_Q22_340120"/>
      <w:bookmarkEnd w:id="6153"/>
      <w:r>
        <w:rPr>
          <w:rtl/>
        </w:rPr>
        <w:t>אמרו</w:t>
      </w:r>
      <w:r>
        <w:rPr>
          <w:rFonts w:hint="cs"/>
          <w:rtl/>
        </w:rPr>
        <w:t>:</w:t>
      </w:r>
      <w:r>
        <w:rPr>
          <w:rtl/>
        </w:rPr>
        <w:t xml:space="preserve"> </w:t>
      </w:r>
      <w:bookmarkStart w:id="6154" w:name="_ETM_Q22_340750"/>
      <w:bookmarkEnd w:id="6154"/>
      <w:r>
        <w:rPr>
          <w:rtl/>
        </w:rPr>
        <w:t xml:space="preserve">בשביל </w:t>
      </w:r>
      <w:bookmarkStart w:id="6155" w:name="_ETM_Q22_341139"/>
      <w:bookmarkEnd w:id="6155"/>
      <w:r>
        <w:rPr>
          <w:rtl/>
        </w:rPr>
        <w:t xml:space="preserve">דברים </w:t>
      </w:r>
      <w:bookmarkStart w:id="6156" w:name="_ETM_Q22_341500"/>
      <w:bookmarkEnd w:id="6156"/>
      <w:r>
        <w:rPr>
          <w:rtl/>
        </w:rPr>
        <w:t xml:space="preserve">שהם </w:t>
      </w:r>
      <w:bookmarkStart w:id="6157" w:name="_ETM_Q22_341710"/>
      <w:bookmarkEnd w:id="6157"/>
      <w:r>
        <w:rPr>
          <w:rFonts w:hint="cs"/>
          <w:rtl/>
        </w:rPr>
        <w:t>בקונסנזוס</w:t>
      </w:r>
      <w:r>
        <w:rPr>
          <w:rtl/>
        </w:rPr>
        <w:t xml:space="preserve"> </w:t>
      </w:r>
      <w:bookmarkStart w:id="6158" w:name="_ETM_Q22_342490"/>
      <w:bookmarkEnd w:id="6158"/>
      <w:r>
        <w:rPr>
          <w:rtl/>
        </w:rPr>
        <w:t xml:space="preserve">רחב </w:t>
      </w:r>
      <w:bookmarkStart w:id="6159" w:name="_ETM_Q22_342880"/>
      <w:bookmarkEnd w:id="6159"/>
      <w:r>
        <w:rPr>
          <w:rtl/>
        </w:rPr>
        <w:t>יחסית</w:t>
      </w:r>
      <w:r>
        <w:rPr>
          <w:rFonts w:hint="cs"/>
          <w:rtl/>
        </w:rPr>
        <w:t>,</w:t>
      </w:r>
      <w:r>
        <w:rPr>
          <w:rtl/>
        </w:rPr>
        <w:t xml:space="preserve"> </w:t>
      </w:r>
      <w:bookmarkStart w:id="6160" w:name="_ETM_Q22_343330"/>
      <w:bookmarkEnd w:id="6160"/>
      <w:r>
        <w:rPr>
          <w:rtl/>
        </w:rPr>
        <w:t xml:space="preserve">שוועדה </w:t>
      </w:r>
      <w:bookmarkStart w:id="6161" w:name="_ETM_Q22_343780"/>
      <w:bookmarkEnd w:id="6161"/>
      <w:r>
        <w:rPr>
          <w:rtl/>
        </w:rPr>
        <w:t xml:space="preserve">מתאחדת </w:t>
      </w:r>
      <w:bookmarkStart w:id="6162" w:name="_ETM_Q22_344410"/>
      <w:bookmarkEnd w:id="6162"/>
      <w:r>
        <w:rPr>
          <w:rtl/>
        </w:rPr>
        <w:t>סביבו</w:t>
      </w:r>
      <w:r>
        <w:rPr>
          <w:rFonts w:hint="cs"/>
          <w:rtl/>
        </w:rPr>
        <w:t>,</w:t>
      </w:r>
      <w:r>
        <w:rPr>
          <w:rtl/>
        </w:rPr>
        <w:t xml:space="preserve"> </w:t>
      </w:r>
      <w:bookmarkStart w:id="6163" w:name="_ETM_Q22_344830"/>
      <w:bookmarkEnd w:id="6163"/>
      <w:r>
        <w:rPr>
          <w:rtl/>
        </w:rPr>
        <w:t xml:space="preserve">דווקא </w:t>
      </w:r>
      <w:bookmarkStart w:id="6164" w:name="_ETM_Q22_345190"/>
      <w:bookmarkEnd w:id="6164"/>
      <w:r>
        <w:rPr>
          <w:rtl/>
        </w:rPr>
        <w:t xml:space="preserve">לא </w:t>
      </w:r>
      <w:bookmarkStart w:id="6165" w:name="_ETM_Q22_345340"/>
      <w:bookmarkEnd w:id="6165"/>
      <w:r>
        <w:rPr>
          <w:rtl/>
        </w:rPr>
        <w:t xml:space="preserve">פוליטיים </w:t>
      </w:r>
      <w:bookmarkStart w:id="6166" w:name="_ETM_Q22_345910"/>
      <w:bookmarkEnd w:id="6166"/>
      <w:r>
        <w:rPr>
          <w:rtl/>
        </w:rPr>
        <w:t xml:space="preserve">של </w:t>
      </w:r>
      <w:bookmarkStart w:id="6167" w:name="_ETM_Q22_346090"/>
      <w:bookmarkEnd w:id="6167"/>
      <w:r>
        <w:rPr>
          <w:rtl/>
        </w:rPr>
        <w:t>קואליציה</w:t>
      </w:r>
      <w:bookmarkStart w:id="6168" w:name="_ETM_Q22_346600"/>
      <w:bookmarkEnd w:id="6168"/>
      <w:r>
        <w:rPr>
          <w:rFonts w:hint="cs"/>
          <w:rtl/>
        </w:rPr>
        <w:t>–</w:t>
      </w:r>
      <w:r>
        <w:rPr>
          <w:rtl/>
        </w:rPr>
        <w:t>אופוזיציה</w:t>
      </w:r>
      <w:r>
        <w:rPr>
          <w:rFonts w:hint="cs"/>
          <w:rtl/>
        </w:rPr>
        <w:t>,</w:t>
      </w:r>
      <w:r>
        <w:rPr>
          <w:rtl/>
        </w:rPr>
        <w:t xml:space="preserve"> </w:t>
      </w:r>
      <w:bookmarkStart w:id="6169" w:name="_ETM_Q22_348209"/>
      <w:bookmarkStart w:id="6170" w:name="_ETM_Q22_348689"/>
      <w:bookmarkEnd w:id="6169"/>
      <w:bookmarkEnd w:id="6170"/>
      <w:r>
        <w:rPr>
          <w:rtl/>
        </w:rPr>
        <w:t xml:space="preserve">דווקא </w:t>
      </w:r>
      <w:bookmarkStart w:id="6171" w:name="_ETM_Q22_349109"/>
      <w:bookmarkStart w:id="6172" w:name="_ETM_Q22_352800"/>
      <w:bookmarkEnd w:id="6171"/>
      <w:bookmarkEnd w:id="6172"/>
      <w:r>
        <w:rPr>
          <w:rtl/>
        </w:rPr>
        <w:t xml:space="preserve">במקרים </w:t>
      </w:r>
      <w:bookmarkStart w:id="6173" w:name="_ETM_Q22_353370"/>
      <w:bookmarkEnd w:id="6173"/>
      <w:r>
        <w:rPr>
          <w:rtl/>
        </w:rPr>
        <w:t xml:space="preserve">האלה </w:t>
      </w:r>
      <w:bookmarkStart w:id="6174" w:name="_ETM_Q22_354230"/>
      <w:bookmarkEnd w:id="6174"/>
      <w:r>
        <w:rPr>
          <w:rtl/>
        </w:rPr>
        <w:t xml:space="preserve">משתמשים </w:t>
      </w:r>
      <w:bookmarkStart w:id="6175" w:name="_ETM_Q22_355790"/>
      <w:bookmarkEnd w:id="6175"/>
      <w:r>
        <w:rPr>
          <w:rtl/>
        </w:rPr>
        <w:t xml:space="preserve">בחקיקה </w:t>
      </w:r>
      <w:bookmarkStart w:id="6176" w:name="_ETM_Q22_356389"/>
      <w:bookmarkEnd w:id="6176"/>
      <w:r>
        <w:rPr>
          <w:rFonts w:hint="cs"/>
          <w:rtl/>
        </w:rPr>
        <w:t>על ידי</w:t>
      </w:r>
      <w:r>
        <w:rPr>
          <w:rtl/>
        </w:rPr>
        <w:t xml:space="preserve"> </w:t>
      </w:r>
      <w:bookmarkStart w:id="6177" w:name="_ETM_Q22_356810"/>
      <w:bookmarkEnd w:id="6177"/>
      <w:r>
        <w:rPr>
          <w:rtl/>
        </w:rPr>
        <w:t>הוועדה</w:t>
      </w:r>
      <w:r>
        <w:rPr>
          <w:rFonts w:hint="cs"/>
          <w:rtl/>
        </w:rPr>
        <w:t>.</w:t>
      </w:r>
      <w:r>
        <w:rPr>
          <w:rtl/>
        </w:rPr>
        <w:t xml:space="preserve"> </w:t>
      </w:r>
      <w:bookmarkStart w:id="6178" w:name="_ETM_Q22_357770"/>
      <w:bookmarkEnd w:id="6178"/>
      <w:r>
        <w:rPr>
          <w:rtl/>
        </w:rPr>
        <w:t xml:space="preserve">ופה </w:t>
      </w:r>
      <w:bookmarkStart w:id="6179" w:name="_ETM_Q22_358669"/>
      <w:bookmarkEnd w:id="6179"/>
      <w:r>
        <w:rPr>
          <w:rtl/>
        </w:rPr>
        <w:t xml:space="preserve">זה </w:t>
      </w:r>
      <w:bookmarkStart w:id="6180" w:name="_ETM_Q22_358819"/>
      <w:bookmarkStart w:id="6181" w:name="_ETM_Q22_359760"/>
      <w:bookmarkEnd w:id="6180"/>
      <w:bookmarkEnd w:id="6181"/>
      <w:r>
        <w:rPr>
          <w:rtl/>
        </w:rPr>
        <w:t xml:space="preserve">חוק </w:t>
      </w:r>
      <w:bookmarkStart w:id="6182" w:name="_ETM_Q22_360030"/>
      <w:bookmarkEnd w:id="6182"/>
      <w:r>
        <w:rPr>
          <w:rtl/>
        </w:rPr>
        <w:t xml:space="preserve">ראשון </w:t>
      </w:r>
      <w:bookmarkStart w:id="6183" w:name="_ETM_Q22_360300"/>
      <w:bookmarkEnd w:id="6183"/>
      <w:r>
        <w:rPr>
          <w:rtl/>
        </w:rPr>
        <w:t xml:space="preserve">שמגיע </w:t>
      </w:r>
      <w:bookmarkStart w:id="6184" w:name="_ETM_Q22_360690"/>
      <w:bookmarkEnd w:id="6184"/>
      <w:r>
        <w:rPr>
          <w:rtl/>
        </w:rPr>
        <w:t>לסיומו</w:t>
      </w:r>
      <w:r>
        <w:rPr>
          <w:rFonts w:hint="cs"/>
          <w:rtl/>
        </w:rPr>
        <w:t>,</w:t>
      </w:r>
      <w:r>
        <w:rPr>
          <w:rtl/>
        </w:rPr>
        <w:t xml:space="preserve"> </w:t>
      </w:r>
      <w:bookmarkStart w:id="6185" w:name="_ETM_Q22_361290"/>
      <w:bookmarkEnd w:id="6185"/>
      <w:r>
        <w:rPr>
          <w:rtl/>
        </w:rPr>
        <w:t xml:space="preserve">אבל </w:t>
      </w:r>
      <w:bookmarkStart w:id="6186" w:name="_ETM_Q22_361530"/>
      <w:bookmarkEnd w:id="6186"/>
      <w:r>
        <w:rPr>
          <w:rtl/>
        </w:rPr>
        <w:t xml:space="preserve">בוועדה </w:t>
      </w:r>
      <w:bookmarkStart w:id="6187" w:name="_ETM_Q22_362040"/>
      <w:bookmarkEnd w:id="6187"/>
      <w:r>
        <w:rPr>
          <w:rtl/>
        </w:rPr>
        <w:t xml:space="preserve">נמצאים </w:t>
      </w:r>
      <w:bookmarkStart w:id="6188" w:name="_ETM_Q22_362550"/>
      <w:bookmarkEnd w:id="6188"/>
      <w:r>
        <w:rPr>
          <w:rtl/>
        </w:rPr>
        <w:t xml:space="preserve">כבר </w:t>
      </w:r>
      <w:bookmarkStart w:id="6189" w:name="_ETM_Q22_362849"/>
      <w:bookmarkEnd w:id="6189"/>
      <w:r>
        <w:rPr>
          <w:rtl/>
        </w:rPr>
        <w:t xml:space="preserve">עוד </w:t>
      </w:r>
      <w:bookmarkStart w:id="6190" w:name="_ETM_Q22_363060"/>
      <w:bookmarkEnd w:id="6190"/>
      <w:r>
        <w:rPr>
          <w:rtl/>
        </w:rPr>
        <w:t xml:space="preserve">שני </w:t>
      </w:r>
      <w:bookmarkStart w:id="6191" w:name="_ETM_Q22_363300"/>
      <w:bookmarkEnd w:id="6191"/>
      <w:r>
        <w:rPr>
          <w:rtl/>
        </w:rPr>
        <w:t xml:space="preserve">חוקים </w:t>
      </w:r>
      <w:bookmarkStart w:id="6192" w:name="_ETM_Q22_364050"/>
      <w:bookmarkEnd w:id="6192"/>
      <w:r>
        <w:rPr>
          <w:rtl/>
        </w:rPr>
        <w:t xml:space="preserve">שהם </w:t>
      </w:r>
      <w:bookmarkStart w:id="6193" w:name="_ETM_Q22_364349"/>
      <w:bookmarkEnd w:id="6193"/>
      <w:r>
        <w:rPr>
          <w:rtl/>
        </w:rPr>
        <w:t xml:space="preserve">יוזמה </w:t>
      </w:r>
      <w:bookmarkStart w:id="6194" w:name="_ETM_Q22_364739"/>
      <w:bookmarkEnd w:id="6194"/>
      <w:r>
        <w:rPr>
          <w:rtl/>
        </w:rPr>
        <w:t xml:space="preserve">של </w:t>
      </w:r>
      <w:bookmarkStart w:id="6195" w:name="_ETM_Q22_364889"/>
      <w:bookmarkEnd w:id="6195"/>
      <w:r>
        <w:rPr>
          <w:rtl/>
        </w:rPr>
        <w:t xml:space="preserve">יושב-ראש </w:t>
      </w:r>
      <w:bookmarkStart w:id="6196" w:name="_ETM_Q22_365340"/>
      <w:bookmarkEnd w:id="6196"/>
      <w:r>
        <w:rPr>
          <w:rtl/>
        </w:rPr>
        <w:t xml:space="preserve">הוועדה </w:t>
      </w:r>
      <w:bookmarkStart w:id="6197" w:name="_ETM_Q22_365730"/>
      <w:bookmarkEnd w:id="6197"/>
      <w:r>
        <w:rPr>
          <w:rtl/>
        </w:rPr>
        <w:t xml:space="preserve">דרך </w:t>
      </w:r>
      <w:bookmarkStart w:id="6198" w:name="_ETM_Q22_366060"/>
      <w:bookmarkEnd w:id="6198"/>
      <w:r>
        <w:rPr>
          <w:rtl/>
        </w:rPr>
        <w:t>הוועדה</w:t>
      </w:r>
      <w:r>
        <w:rPr>
          <w:rFonts w:hint="cs"/>
          <w:rtl/>
        </w:rPr>
        <w:t>,</w:t>
      </w:r>
      <w:r>
        <w:rPr>
          <w:rtl/>
        </w:rPr>
        <w:t xml:space="preserve"> </w:t>
      </w:r>
      <w:bookmarkStart w:id="6199" w:name="_ETM_Q22_366569"/>
      <w:bookmarkEnd w:id="6199"/>
      <w:r>
        <w:rPr>
          <w:rtl/>
        </w:rPr>
        <w:t xml:space="preserve">שזה </w:t>
      </w:r>
      <w:bookmarkStart w:id="6200" w:name="_ETM_Q22_366870"/>
      <w:bookmarkEnd w:id="6200"/>
      <w:r>
        <w:rPr>
          <w:rtl/>
        </w:rPr>
        <w:t xml:space="preserve">כמובן </w:t>
      </w:r>
      <w:bookmarkStart w:id="6201" w:name="_ETM_Q22_367319"/>
      <w:bookmarkEnd w:id="6201"/>
      <w:r>
        <w:rPr>
          <w:rtl/>
        </w:rPr>
        <w:t xml:space="preserve">פוגע </w:t>
      </w:r>
      <w:bookmarkStart w:id="6202" w:name="_ETM_Q22_367800"/>
      <w:bookmarkEnd w:id="6202"/>
      <w:r>
        <w:rPr>
          <w:rtl/>
        </w:rPr>
        <w:t xml:space="preserve">מאוד </w:t>
      </w:r>
      <w:bookmarkStart w:id="6203" w:name="_ETM_Q22_368310"/>
      <w:bookmarkEnd w:id="6203"/>
      <w:r>
        <w:rPr>
          <w:rtl/>
        </w:rPr>
        <w:t xml:space="preserve">בכל </w:t>
      </w:r>
      <w:bookmarkStart w:id="6204" w:name="_ETM_Q22_368639"/>
      <w:bookmarkEnd w:id="6204"/>
      <w:r>
        <w:rPr>
          <w:rtl/>
        </w:rPr>
        <w:t xml:space="preserve">תהליך </w:t>
      </w:r>
      <w:bookmarkStart w:id="6205" w:name="_ETM_Q22_368970"/>
      <w:bookmarkEnd w:id="6205"/>
      <w:r>
        <w:rPr>
          <w:rtl/>
        </w:rPr>
        <w:t>החקיקה</w:t>
      </w:r>
      <w:r>
        <w:rPr>
          <w:rFonts w:hint="cs"/>
          <w:rtl/>
        </w:rPr>
        <w:t>, כי</w:t>
      </w:r>
      <w:r>
        <w:rPr>
          <w:rtl/>
        </w:rPr>
        <w:t xml:space="preserve"> </w:t>
      </w:r>
      <w:bookmarkStart w:id="6206" w:name="_ETM_Q22_369629"/>
      <w:bookmarkEnd w:id="6206"/>
      <w:r>
        <w:rPr>
          <w:rtl/>
        </w:rPr>
        <w:t xml:space="preserve">חוק </w:t>
      </w:r>
      <w:bookmarkStart w:id="6207" w:name="_ETM_Q22_370349"/>
      <w:bookmarkEnd w:id="6207"/>
      <w:r>
        <w:rPr>
          <w:rtl/>
        </w:rPr>
        <w:t xml:space="preserve">שוועדה </w:t>
      </w:r>
      <w:bookmarkStart w:id="6208" w:name="_ETM_Q22_370830"/>
      <w:bookmarkEnd w:id="6208"/>
      <w:r>
        <w:rPr>
          <w:rtl/>
        </w:rPr>
        <w:t xml:space="preserve">יוזמת </w:t>
      </w:r>
      <w:bookmarkStart w:id="6209" w:name="_ETM_Q22_371310"/>
      <w:bookmarkEnd w:id="6209"/>
      <w:r>
        <w:rPr>
          <w:rtl/>
        </w:rPr>
        <w:t xml:space="preserve">אותו </w:t>
      </w:r>
      <w:bookmarkStart w:id="6210" w:name="_ETM_Q22_371610"/>
      <w:bookmarkEnd w:id="6210"/>
      <w:r>
        <w:rPr>
          <w:rtl/>
        </w:rPr>
        <w:t xml:space="preserve">אין </w:t>
      </w:r>
      <w:bookmarkStart w:id="6211" w:name="_ETM_Q22_371760"/>
      <w:bookmarkEnd w:id="6211"/>
      <w:r>
        <w:rPr>
          <w:rtl/>
        </w:rPr>
        <w:t xml:space="preserve">לו </w:t>
      </w:r>
      <w:bookmarkStart w:id="6212" w:name="_ETM_Q22_371849"/>
      <w:bookmarkEnd w:id="6212"/>
      <w:r>
        <w:rPr>
          <w:rtl/>
        </w:rPr>
        <w:t xml:space="preserve">חובת </w:t>
      </w:r>
      <w:bookmarkStart w:id="6213" w:name="_ETM_Q22_372209"/>
      <w:bookmarkEnd w:id="6213"/>
      <w:r>
        <w:rPr>
          <w:rtl/>
        </w:rPr>
        <w:t>הנחה</w:t>
      </w:r>
      <w:r>
        <w:rPr>
          <w:rFonts w:hint="cs"/>
          <w:rtl/>
        </w:rPr>
        <w:t>.</w:t>
      </w:r>
      <w:r>
        <w:rPr>
          <w:rtl/>
        </w:rPr>
        <w:t xml:space="preserve"> </w:t>
      </w:r>
      <w:bookmarkStart w:id="6214" w:name="_ETM_Q22_372900"/>
      <w:bookmarkEnd w:id="6214"/>
      <w:r>
        <w:rPr>
          <w:rtl/>
        </w:rPr>
        <w:t xml:space="preserve">חוק </w:t>
      </w:r>
      <w:bookmarkStart w:id="6215" w:name="_ETM_Q22_373080"/>
      <w:bookmarkEnd w:id="6215"/>
      <w:r>
        <w:rPr>
          <w:rtl/>
        </w:rPr>
        <w:t>ממשלתי</w:t>
      </w:r>
      <w:r>
        <w:rPr>
          <w:rFonts w:hint="cs"/>
          <w:rtl/>
        </w:rPr>
        <w:t xml:space="preserve"> –</w:t>
      </w:r>
      <w:r>
        <w:rPr>
          <w:rtl/>
        </w:rPr>
        <w:t xml:space="preserve"> </w:t>
      </w:r>
      <w:bookmarkStart w:id="6216" w:name="_ETM_Q22_373590"/>
      <w:bookmarkEnd w:id="6216"/>
      <w:r>
        <w:rPr>
          <w:rtl/>
        </w:rPr>
        <w:t xml:space="preserve">יש </w:t>
      </w:r>
      <w:bookmarkStart w:id="6217" w:name="_ETM_Q22_373709"/>
      <w:bookmarkEnd w:id="6217"/>
      <w:r>
        <w:rPr>
          <w:rtl/>
        </w:rPr>
        <w:t xml:space="preserve">לו </w:t>
      </w:r>
      <w:bookmarkStart w:id="6218" w:name="_ETM_Q22_373830"/>
      <w:bookmarkEnd w:id="6218"/>
      <w:r>
        <w:rPr>
          <w:rtl/>
        </w:rPr>
        <w:t xml:space="preserve">פרסום </w:t>
      </w:r>
      <w:bookmarkStart w:id="6219" w:name="_ETM_Q22_374459"/>
      <w:bookmarkEnd w:id="6219"/>
      <w:r>
        <w:rPr>
          <w:rtl/>
        </w:rPr>
        <w:t xml:space="preserve">תזכיר </w:t>
      </w:r>
      <w:bookmarkStart w:id="6220" w:name="_ETM_Q22_374940"/>
      <w:bookmarkEnd w:id="6220"/>
      <w:r>
        <w:rPr>
          <w:rtl/>
        </w:rPr>
        <w:t xml:space="preserve">להערות </w:t>
      </w:r>
      <w:bookmarkStart w:id="6221" w:name="_ETM_Q22_375300"/>
      <w:bookmarkEnd w:id="6221"/>
      <w:r>
        <w:rPr>
          <w:rtl/>
        </w:rPr>
        <w:t>הציבור</w:t>
      </w:r>
      <w:r>
        <w:rPr>
          <w:rFonts w:hint="cs"/>
          <w:rtl/>
        </w:rPr>
        <w:t>;</w:t>
      </w:r>
      <w:r>
        <w:rPr>
          <w:rtl/>
        </w:rPr>
        <w:t xml:space="preserve"> </w:t>
      </w:r>
      <w:bookmarkStart w:id="6222" w:name="_ETM_Q22_376050"/>
      <w:bookmarkEnd w:id="6222"/>
      <w:r>
        <w:rPr>
          <w:rtl/>
        </w:rPr>
        <w:t xml:space="preserve">חוק </w:t>
      </w:r>
      <w:bookmarkStart w:id="6223" w:name="_ETM_Q22_376349"/>
      <w:bookmarkEnd w:id="6223"/>
      <w:r>
        <w:rPr>
          <w:rtl/>
        </w:rPr>
        <w:t xml:space="preserve">בכנסת </w:t>
      </w:r>
      <w:bookmarkStart w:id="6224" w:name="_ETM_Q22_376889"/>
      <w:bookmarkEnd w:id="6224"/>
      <w:r>
        <w:rPr>
          <w:rtl/>
        </w:rPr>
        <w:t>פרטי</w:t>
      </w:r>
      <w:r>
        <w:rPr>
          <w:rFonts w:hint="cs"/>
          <w:rtl/>
        </w:rPr>
        <w:t>,</w:t>
      </w:r>
      <w:r>
        <w:rPr>
          <w:rtl/>
        </w:rPr>
        <w:t xml:space="preserve"> </w:t>
      </w:r>
      <w:bookmarkStart w:id="6225" w:name="_ETM_Q22_377250"/>
      <w:bookmarkEnd w:id="6225"/>
      <w:r>
        <w:rPr>
          <w:rtl/>
        </w:rPr>
        <w:t xml:space="preserve">אדוני </w:t>
      </w:r>
      <w:bookmarkStart w:id="6226" w:name="_ETM_Q22_377580"/>
      <w:bookmarkEnd w:id="6226"/>
      <w:r>
        <w:rPr>
          <w:rtl/>
        </w:rPr>
        <w:t xml:space="preserve">מכיר </w:t>
      </w:r>
      <w:bookmarkStart w:id="6227" w:name="_ETM_Q22_377849"/>
      <w:bookmarkEnd w:id="6227"/>
      <w:r>
        <w:rPr>
          <w:rtl/>
        </w:rPr>
        <w:t xml:space="preserve">את </w:t>
      </w:r>
      <w:bookmarkStart w:id="6228" w:name="_ETM_Q22_377910"/>
      <w:bookmarkEnd w:id="6228"/>
      <w:r>
        <w:rPr>
          <w:rtl/>
        </w:rPr>
        <w:t xml:space="preserve">זה </w:t>
      </w:r>
      <w:bookmarkStart w:id="6229" w:name="_ETM_Q22_378030"/>
      <w:bookmarkEnd w:id="6229"/>
      <w:r>
        <w:rPr>
          <w:rtl/>
        </w:rPr>
        <w:t>היטב</w:t>
      </w:r>
      <w:r>
        <w:rPr>
          <w:rFonts w:hint="cs"/>
          <w:rtl/>
        </w:rPr>
        <w:t>,</w:t>
      </w:r>
      <w:r>
        <w:rPr>
          <w:rtl/>
        </w:rPr>
        <w:t xml:space="preserve"> </w:t>
      </w:r>
      <w:bookmarkStart w:id="6230" w:name="_ETM_Q22_378300"/>
      <w:bookmarkEnd w:id="6230"/>
      <w:r>
        <w:rPr>
          <w:rtl/>
        </w:rPr>
        <w:t xml:space="preserve">מחכה </w:t>
      </w:r>
      <w:bookmarkStart w:id="6231" w:name="_ETM_Q22_378690"/>
      <w:bookmarkEnd w:id="6231"/>
      <w:r>
        <w:rPr>
          <w:rtl/>
        </w:rPr>
        <w:t xml:space="preserve">בדרך </w:t>
      </w:r>
      <w:bookmarkStart w:id="6232" w:name="_ETM_Q22_378989"/>
      <w:bookmarkEnd w:id="6232"/>
      <w:r>
        <w:rPr>
          <w:rtl/>
        </w:rPr>
        <w:t xml:space="preserve">כלל </w:t>
      </w:r>
      <w:bookmarkStart w:id="6233" w:name="_ETM_Q22_379139"/>
      <w:bookmarkEnd w:id="6233"/>
      <w:r>
        <w:rPr>
          <w:rtl/>
        </w:rPr>
        <w:t xml:space="preserve">45 </w:t>
      </w:r>
      <w:bookmarkStart w:id="6234" w:name="_ETM_Q22_379919"/>
      <w:bookmarkEnd w:id="6234"/>
      <w:r>
        <w:rPr>
          <w:rtl/>
        </w:rPr>
        <w:t>יום</w:t>
      </w:r>
      <w:r>
        <w:rPr>
          <w:rFonts w:hint="cs"/>
          <w:rtl/>
        </w:rPr>
        <w:t>,</w:t>
      </w:r>
      <w:r>
        <w:rPr>
          <w:rtl/>
        </w:rPr>
        <w:t xml:space="preserve"> </w:t>
      </w:r>
      <w:bookmarkStart w:id="6235" w:name="_ETM_Q22_380580"/>
      <w:bookmarkEnd w:id="6235"/>
      <w:r>
        <w:rPr>
          <w:rtl/>
        </w:rPr>
        <w:t>ופה</w:t>
      </w:r>
      <w:r>
        <w:rPr>
          <w:rFonts w:hint="cs"/>
          <w:rtl/>
        </w:rPr>
        <w:t xml:space="preserve"> –</w:t>
      </w:r>
      <w:r>
        <w:rPr>
          <w:rtl/>
        </w:rPr>
        <w:t xml:space="preserve"> </w:t>
      </w:r>
      <w:bookmarkStart w:id="6236" w:name="_ETM_Q22_381180"/>
      <w:bookmarkEnd w:id="6236"/>
      <w:r>
        <w:rPr>
          <w:rtl/>
        </w:rPr>
        <w:t xml:space="preserve">תוך </w:t>
      </w:r>
      <w:bookmarkStart w:id="6237" w:name="_ETM_Q22_381389"/>
      <w:bookmarkEnd w:id="6237"/>
      <w:r>
        <w:rPr>
          <w:rtl/>
        </w:rPr>
        <w:t xml:space="preserve">כמה </w:t>
      </w:r>
      <w:bookmarkStart w:id="6238" w:name="_ETM_Q22_381690"/>
      <w:bookmarkEnd w:id="6238"/>
      <w:r>
        <w:rPr>
          <w:rtl/>
        </w:rPr>
        <w:t xml:space="preserve">ימים </w:t>
      </w:r>
      <w:bookmarkStart w:id="6239" w:name="_ETM_Q22_382169"/>
      <w:bookmarkEnd w:id="6239"/>
      <w:r>
        <w:rPr>
          <w:rtl/>
        </w:rPr>
        <w:t xml:space="preserve">מתחילים </w:t>
      </w:r>
      <w:bookmarkStart w:id="6240" w:name="_ETM_Q22_382650"/>
      <w:bookmarkEnd w:id="6240"/>
      <w:r>
        <w:rPr>
          <w:rtl/>
        </w:rPr>
        <w:t xml:space="preserve">במלאכת </w:t>
      </w:r>
      <w:bookmarkStart w:id="6241" w:name="_ETM_Q22_383040"/>
      <w:bookmarkEnd w:id="6241"/>
      <w:r>
        <w:rPr>
          <w:rtl/>
        </w:rPr>
        <w:t xml:space="preserve">החקיקה </w:t>
      </w:r>
      <w:bookmarkStart w:id="6242" w:name="_ETM_Q22_383610"/>
      <w:bookmarkEnd w:id="6242"/>
      <w:r>
        <w:rPr>
          <w:rtl/>
        </w:rPr>
        <w:t>בוועדה</w:t>
      </w:r>
      <w:r>
        <w:rPr>
          <w:rFonts w:hint="cs"/>
          <w:rtl/>
        </w:rPr>
        <w:t>,</w:t>
      </w:r>
      <w:r>
        <w:rPr>
          <w:rtl/>
        </w:rPr>
        <w:t xml:space="preserve"> </w:t>
      </w:r>
      <w:bookmarkStart w:id="6243" w:name="_ETM_Q22_384559"/>
      <w:bookmarkEnd w:id="6243"/>
      <w:r>
        <w:rPr>
          <w:rtl/>
        </w:rPr>
        <w:t xml:space="preserve">בכלי </w:t>
      </w:r>
      <w:bookmarkStart w:id="6244" w:name="_ETM_Q22_385430"/>
      <w:bookmarkEnd w:id="6244"/>
      <w:r>
        <w:rPr>
          <w:rtl/>
        </w:rPr>
        <w:t>של</w:t>
      </w:r>
      <w:r>
        <w:rPr>
          <w:rFonts w:hint="cs"/>
          <w:rtl/>
        </w:rPr>
        <w:t>א</w:t>
      </w:r>
      <w:r>
        <w:rPr>
          <w:rtl/>
        </w:rPr>
        <w:t xml:space="preserve"> </w:t>
      </w:r>
      <w:bookmarkStart w:id="6245" w:name="_ETM_Q22_385700"/>
      <w:bookmarkEnd w:id="6245"/>
      <w:r>
        <w:rPr>
          <w:rtl/>
        </w:rPr>
        <w:t xml:space="preserve">לשם </w:t>
      </w:r>
      <w:bookmarkStart w:id="6246" w:name="_ETM_Q22_385969"/>
      <w:bookmarkEnd w:id="6246"/>
      <w:r>
        <w:rPr>
          <w:rtl/>
        </w:rPr>
        <w:t xml:space="preserve">זה </w:t>
      </w:r>
      <w:bookmarkStart w:id="6247" w:name="_ETM_Q22_386120"/>
      <w:bookmarkEnd w:id="6247"/>
      <w:r>
        <w:rPr>
          <w:rtl/>
        </w:rPr>
        <w:t xml:space="preserve">הוא </w:t>
      </w:r>
      <w:bookmarkStart w:id="6248" w:name="_ETM_Q22_386239"/>
      <w:bookmarkEnd w:id="6248"/>
      <w:r>
        <w:rPr>
          <w:rtl/>
        </w:rPr>
        <w:t>נולד</w:t>
      </w:r>
      <w:r>
        <w:rPr>
          <w:rFonts w:hint="cs"/>
          <w:rtl/>
        </w:rPr>
        <w:t>.</w:t>
      </w:r>
      <w:r>
        <w:rPr>
          <w:rtl/>
        </w:rPr>
        <w:t xml:space="preserve"> </w:t>
      </w:r>
      <w:bookmarkStart w:id="6249" w:name="_ETM_Q22_386629"/>
      <w:bookmarkEnd w:id="6249"/>
    </w:p>
    <w:p w:rsidR="00415BCA" w:rsidRDefault="00415BCA" w:rsidP="008E75D4">
      <w:pPr>
        <w:rPr>
          <w:rtl/>
        </w:rPr>
      </w:pPr>
    </w:p>
    <w:p w:rsidR="00415BCA" w:rsidRDefault="00415BCA" w:rsidP="008E75D4">
      <w:pPr>
        <w:rPr>
          <w:rtl/>
        </w:rPr>
      </w:pPr>
      <w:r>
        <w:rPr>
          <w:rtl/>
        </w:rPr>
        <w:t xml:space="preserve">אז </w:t>
      </w:r>
      <w:bookmarkStart w:id="6250" w:name="_ETM_Q22_386779"/>
      <w:bookmarkEnd w:id="6250"/>
      <w:r>
        <w:rPr>
          <w:rtl/>
        </w:rPr>
        <w:t xml:space="preserve">הלכתי </w:t>
      </w:r>
      <w:bookmarkStart w:id="6251" w:name="_ETM_Q22_387139"/>
      <w:bookmarkEnd w:id="6251"/>
      <w:r>
        <w:rPr>
          <w:rtl/>
        </w:rPr>
        <w:t xml:space="preserve">ובדקתי </w:t>
      </w:r>
      <w:bookmarkStart w:id="6252" w:name="_ETM_Q22_387709"/>
      <w:bookmarkEnd w:id="6252"/>
      <w:r>
        <w:rPr>
          <w:rtl/>
        </w:rPr>
        <w:t>ב</w:t>
      </w:r>
      <w:r>
        <w:rPr>
          <w:rFonts w:hint="cs"/>
          <w:rtl/>
        </w:rPr>
        <w:t>כ</w:t>
      </w:r>
      <w:r>
        <w:rPr>
          <w:rtl/>
        </w:rPr>
        <w:t xml:space="preserve">נסות </w:t>
      </w:r>
      <w:bookmarkStart w:id="6253" w:name="_ETM_Q22_388219"/>
      <w:bookmarkEnd w:id="6253"/>
      <w:r>
        <w:rPr>
          <w:rFonts w:hint="cs"/>
          <w:rtl/>
        </w:rPr>
        <w:t>אחרות</w:t>
      </w:r>
      <w:r>
        <w:rPr>
          <w:rtl/>
        </w:rPr>
        <w:t xml:space="preserve"> </w:t>
      </w:r>
      <w:bookmarkStart w:id="6254" w:name="_ETM_Q22_388669"/>
      <w:bookmarkEnd w:id="6254"/>
      <w:r>
        <w:rPr>
          <w:rtl/>
        </w:rPr>
        <w:t xml:space="preserve">כמה </w:t>
      </w:r>
      <w:bookmarkStart w:id="6255" w:name="_ETM_Q22_388939"/>
      <w:bookmarkEnd w:id="6255"/>
      <w:r>
        <w:rPr>
          <w:rtl/>
        </w:rPr>
        <w:t xml:space="preserve">השתמשו </w:t>
      </w:r>
      <w:bookmarkStart w:id="6256" w:name="_ETM_Q22_389510"/>
      <w:bookmarkEnd w:id="6256"/>
      <w:r>
        <w:rPr>
          <w:rtl/>
        </w:rPr>
        <w:t xml:space="preserve">בסמכות </w:t>
      </w:r>
      <w:bookmarkStart w:id="6257" w:name="_ETM_Q22_390049"/>
      <w:bookmarkEnd w:id="6257"/>
      <w:r>
        <w:rPr>
          <w:rtl/>
        </w:rPr>
        <w:t xml:space="preserve">הזאת </w:t>
      </w:r>
      <w:bookmarkStart w:id="6258" w:name="_ETM_Q22_390829"/>
      <w:bookmarkEnd w:id="6258"/>
      <w:r>
        <w:rPr>
          <w:rFonts w:hint="cs"/>
          <w:rtl/>
        </w:rPr>
        <w:t>ו</w:t>
      </w:r>
      <w:r>
        <w:rPr>
          <w:rtl/>
        </w:rPr>
        <w:t xml:space="preserve">לאיזה </w:t>
      </w:r>
      <w:bookmarkStart w:id="6259" w:name="_ETM_Q22_391219"/>
      <w:bookmarkEnd w:id="6259"/>
      <w:r>
        <w:rPr>
          <w:rtl/>
        </w:rPr>
        <w:t xml:space="preserve">סוג </w:t>
      </w:r>
      <w:bookmarkStart w:id="6260" w:name="_ETM_Q22_391430"/>
      <w:bookmarkEnd w:id="6260"/>
      <w:r>
        <w:rPr>
          <w:rtl/>
        </w:rPr>
        <w:t xml:space="preserve">של </w:t>
      </w:r>
      <w:bookmarkStart w:id="6261" w:name="_ETM_Q22_391579"/>
      <w:bookmarkEnd w:id="6261"/>
      <w:r>
        <w:rPr>
          <w:rFonts w:hint="cs"/>
          <w:rtl/>
        </w:rPr>
        <w:t>חוקים, ואני אשתף את אדוני.</w:t>
      </w:r>
      <w:r>
        <w:rPr>
          <w:rtl/>
        </w:rPr>
        <w:t xml:space="preserve"> </w:t>
      </w:r>
      <w:bookmarkStart w:id="6262" w:name="_ETM_Q22_395150"/>
      <w:bookmarkEnd w:id="6262"/>
      <w:r>
        <w:rPr>
          <w:rtl/>
        </w:rPr>
        <w:t xml:space="preserve">בכנסת </w:t>
      </w:r>
      <w:bookmarkStart w:id="6263" w:name="_ETM_Q22_395900"/>
      <w:bookmarkEnd w:id="6263"/>
      <w:r>
        <w:rPr>
          <w:rtl/>
        </w:rPr>
        <w:t>ה</w:t>
      </w:r>
      <w:bookmarkStart w:id="6264" w:name="_ETM_Q22_397549"/>
      <w:bookmarkEnd w:id="6264"/>
      <w:r>
        <w:rPr>
          <w:rFonts w:hint="cs"/>
          <w:rtl/>
        </w:rPr>
        <w:t xml:space="preserve">עשרים-וארבע </w:t>
      </w:r>
      <w:r>
        <w:rPr>
          <w:rtl/>
        </w:rPr>
        <w:t xml:space="preserve">השתמשו </w:t>
      </w:r>
      <w:bookmarkStart w:id="6265" w:name="_ETM_Q22_398030"/>
      <w:bookmarkEnd w:id="6265"/>
      <w:r>
        <w:rPr>
          <w:rtl/>
        </w:rPr>
        <w:t xml:space="preserve">בזה </w:t>
      </w:r>
      <w:bookmarkStart w:id="6266" w:name="_ETM_Q22_398269"/>
      <w:bookmarkEnd w:id="6266"/>
      <w:r>
        <w:rPr>
          <w:rtl/>
        </w:rPr>
        <w:t>פעמיים</w:t>
      </w:r>
      <w:r>
        <w:rPr>
          <w:rFonts w:hint="cs"/>
          <w:rtl/>
        </w:rPr>
        <w:t>:</w:t>
      </w:r>
      <w:r>
        <w:rPr>
          <w:rtl/>
        </w:rPr>
        <w:t xml:space="preserve"> </w:t>
      </w:r>
      <w:bookmarkStart w:id="6267" w:name="_ETM_Q22_399240"/>
      <w:bookmarkEnd w:id="6267"/>
      <w:r>
        <w:rPr>
          <w:rtl/>
        </w:rPr>
        <w:t xml:space="preserve">לחוק </w:t>
      </w:r>
      <w:bookmarkStart w:id="6268" w:name="_ETM_Q22_399780"/>
      <w:bookmarkEnd w:id="6268"/>
      <w:r>
        <w:rPr>
          <w:rtl/>
        </w:rPr>
        <w:t xml:space="preserve">הבחירות </w:t>
      </w:r>
      <w:bookmarkStart w:id="6269" w:name="_ETM_Q22_400260"/>
      <w:bookmarkEnd w:id="6269"/>
      <w:r>
        <w:rPr>
          <w:rtl/>
        </w:rPr>
        <w:t xml:space="preserve">לכנסת </w:t>
      </w:r>
      <w:bookmarkStart w:id="6270" w:name="_ETM_Q22_400710"/>
      <w:bookmarkEnd w:id="6270"/>
      <w:r>
        <w:rPr>
          <w:rtl/>
        </w:rPr>
        <w:t>ה</w:t>
      </w:r>
      <w:bookmarkStart w:id="6271" w:name="_ETM_Q22_401640"/>
      <w:bookmarkEnd w:id="6271"/>
      <w:r>
        <w:rPr>
          <w:rFonts w:hint="cs"/>
          <w:rtl/>
        </w:rPr>
        <w:t xml:space="preserve">עשרים-וחמש, </w:t>
      </w:r>
      <w:r>
        <w:rPr>
          <w:rtl/>
        </w:rPr>
        <w:t xml:space="preserve">עצם </w:t>
      </w:r>
      <w:bookmarkStart w:id="6272" w:name="_ETM_Q22_401970"/>
      <w:bookmarkEnd w:id="6272"/>
      <w:r>
        <w:rPr>
          <w:rtl/>
        </w:rPr>
        <w:t xml:space="preserve">חוק </w:t>
      </w:r>
      <w:bookmarkStart w:id="6273" w:name="_ETM_Q22_402270"/>
      <w:bookmarkEnd w:id="6273"/>
      <w:r>
        <w:rPr>
          <w:rtl/>
        </w:rPr>
        <w:t xml:space="preserve">הבחירות </w:t>
      </w:r>
      <w:bookmarkStart w:id="6274" w:name="_ETM_Q22_403080"/>
      <w:bookmarkEnd w:id="6274"/>
      <w:r>
        <w:rPr>
          <w:rtl/>
        </w:rPr>
        <w:t>עצמו</w:t>
      </w:r>
      <w:r>
        <w:rPr>
          <w:rFonts w:hint="cs"/>
          <w:rtl/>
        </w:rPr>
        <w:t>,</w:t>
      </w:r>
      <w:r>
        <w:rPr>
          <w:rtl/>
        </w:rPr>
        <w:t xml:space="preserve"> </w:t>
      </w:r>
      <w:bookmarkStart w:id="6275" w:name="_ETM_Q22_403900"/>
      <w:bookmarkEnd w:id="6275"/>
      <w:r>
        <w:rPr>
          <w:rtl/>
        </w:rPr>
        <w:t>ו</w:t>
      </w:r>
      <w:bookmarkStart w:id="6276" w:name="_ETM_Q22_404350"/>
      <w:bookmarkEnd w:id="6276"/>
      <w:r>
        <w:rPr>
          <w:rFonts w:hint="cs"/>
          <w:rtl/>
        </w:rPr>
        <w:t>ל</w:t>
      </w:r>
      <w:r>
        <w:rPr>
          <w:rtl/>
        </w:rPr>
        <w:t xml:space="preserve">חוק </w:t>
      </w:r>
      <w:bookmarkStart w:id="6277" w:name="_ETM_Q22_404680"/>
      <w:bookmarkEnd w:id="6277"/>
      <w:r>
        <w:rPr>
          <w:rtl/>
        </w:rPr>
        <w:t>הבחירות</w:t>
      </w:r>
      <w:r>
        <w:rPr>
          <w:rFonts w:hint="cs"/>
          <w:rtl/>
        </w:rPr>
        <w:t>,</w:t>
      </w:r>
      <w:r>
        <w:rPr>
          <w:rtl/>
        </w:rPr>
        <w:t xml:space="preserve"> </w:t>
      </w:r>
      <w:bookmarkStart w:id="6278" w:name="_ETM_Q22_405100"/>
      <w:bookmarkEnd w:id="6278"/>
      <w:r>
        <w:rPr>
          <w:rtl/>
        </w:rPr>
        <w:t xml:space="preserve">דרכי </w:t>
      </w:r>
      <w:bookmarkStart w:id="6279" w:name="_ETM_Q22_405430"/>
      <w:bookmarkEnd w:id="6279"/>
      <w:r>
        <w:rPr>
          <w:rtl/>
        </w:rPr>
        <w:t>תעמולה</w:t>
      </w:r>
      <w:r>
        <w:rPr>
          <w:rFonts w:hint="cs"/>
          <w:rtl/>
        </w:rPr>
        <w:t>.</w:t>
      </w:r>
      <w:r>
        <w:rPr>
          <w:rtl/>
        </w:rPr>
        <w:t xml:space="preserve"> </w:t>
      </w:r>
      <w:bookmarkStart w:id="6280" w:name="_ETM_Q22_406240"/>
      <w:bookmarkEnd w:id="6280"/>
      <w:r>
        <w:rPr>
          <w:rtl/>
        </w:rPr>
        <w:t xml:space="preserve">בשניהם </w:t>
      </w:r>
      <w:bookmarkStart w:id="6281" w:name="_ETM_Q22_407050"/>
      <w:bookmarkEnd w:id="6281"/>
      <w:r>
        <w:rPr>
          <w:rtl/>
        </w:rPr>
        <w:t xml:space="preserve">זה </w:t>
      </w:r>
      <w:bookmarkStart w:id="6282" w:name="_ETM_Q22_407230"/>
      <w:bookmarkEnd w:id="6282"/>
      <w:r>
        <w:rPr>
          <w:rtl/>
        </w:rPr>
        <w:t xml:space="preserve">עבר </w:t>
      </w:r>
      <w:bookmarkStart w:id="6283" w:name="_ETM_Q22_407470"/>
      <w:bookmarkEnd w:id="6283"/>
      <w:r>
        <w:rPr>
          <w:rtl/>
        </w:rPr>
        <w:t>פה</w:t>
      </w:r>
      <w:r>
        <w:rPr>
          <w:rFonts w:hint="cs"/>
          <w:rtl/>
        </w:rPr>
        <w:t xml:space="preserve"> </w:t>
      </w:r>
      <w:r>
        <w:rPr>
          <w:rtl/>
        </w:rPr>
        <w:t xml:space="preserve">אחד </w:t>
      </w:r>
      <w:bookmarkStart w:id="6284" w:name="_ETM_Q22_407950"/>
      <w:bookmarkEnd w:id="6284"/>
      <w:r>
        <w:rPr>
          <w:rtl/>
        </w:rPr>
        <w:t>בוועדה</w:t>
      </w:r>
      <w:r>
        <w:rPr>
          <w:rFonts w:hint="cs"/>
          <w:rtl/>
        </w:rPr>
        <w:t>,</w:t>
      </w:r>
      <w:r>
        <w:rPr>
          <w:rtl/>
        </w:rPr>
        <w:t xml:space="preserve"> </w:t>
      </w:r>
      <w:bookmarkStart w:id="6285" w:name="_ETM_Q22_408550"/>
      <w:bookmarkEnd w:id="6285"/>
      <w:r>
        <w:rPr>
          <w:rFonts w:hint="cs"/>
          <w:rtl/>
        </w:rPr>
        <w:t>בקונסנזוס.</w:t>
      </w:r>
      <w:r>
        <w:rPr>
          <w:rtl/>
        </w:rPr>
        <w:t xml:space="preserve"> </w:t>
      </w:r>
      <w:bookmarkStart w:id="6286" w:name="_ETM_Q22_409960"/>
      <w:bookmarkStart w:id="6287" w:name="_ETM_Q22_410170"/>
      <w:bookmarkEnd w:id="6286"/>
      <w:bookmarkEnd w:id="6287"/>
      <w:r>
        <w:rPr>
          <w:rtl/>
        </w:rPr>
        <w:t xml:space="preserve">בכנסת </w:t>
      </w:r>
      <w:bookmarkStart w:id="6288" w:name="_ETM_Q22_410620"/>
      <w:bookmarkEnd w:id="6288"/>
      <w:r>
        <w:rPr>
          <w:rtl/>
        </w:rPr>
        <w:t xml:space="preserve">הזאת </w:t>
      </w:r>
      <w:bookmarkStart w:id="6289" w:name="_ETM_Q22_410890"/>
      <w:bookmarkEnd w:id="6289"/>
      <w:r>
        <w:rPr>
          <w:rtl/>
        </w:rPr>
        <w:t xml:space="preserve">כבר </w:t>
      </w:r>
      <w:bookmarkStart w:id="6290" w:name="_ETM_Q22_411220"/>
      <w:bookmarkEnd w:id="6290"/>
      <w:r>
        <w:rPr>
          <w:rtl/>
        </w:rPr>
        <w:t xml:space="preserve">יותר </w:t>
      </w:r>
      <w:bookmarkStart w:id="6291" w:name="_ETM_Q22_411610"/>
      <w:bookmarkEnd w:id="6291"/>
      <w:r>
        <w:rPr>
          <w:rtl/>
        </w:rPr>
        <w:t>פעמים</w:t>
      </w:r>
      <w:r>
        <w:rPr>
          <w:rFonts w:hint="cs"/>
          <w:rtl/>
        </w:rPr>
        <w:t>,</w:t>
      </w:r>
      <w:r>
        <w:rPr>
          <w:rtl/>
        </w:rPr>
        <w:t xml:space="preserve"> </w:t>
      </w:r>
      <w:bookmarkStart w:id="6292" w:name="_ETM_Q22_412240"/>
      <w:bookmarkEnd w:id="6292"/>
      <w:r>
        <w:rPr>
          <w:rtl/>
        </w:rPr>
        <w:t xml:space="preserve">שלא </w:t>
      </w:r>
      <w:bookmarkStart w:id="6293" w:name="_ETM_Q22_412540"/>
      <w:bookmarkEnd w:id="6293"/>
      <w:r>
        <w:rPr>
          <w:rtl/>
        </w:rPr>
        <w:t xml:space="preserve">לדבר </w:t>
      </w:r>
      <w:bookmarkStart w:id="6294" w:name="_ETM_Q22_412930"/>
      <w:bookmarkEnd w:id="6294"/>
      <w:r>
        <w:rPr>
          <w:rtl/>
        </w:rPr>
        <w:t xml:space="preserve">על </w:t>
      </w:r>
      <w:bookmarkStart w:id="6295" w:name="_ETM_Q22_413080"/>
      <w:bookmarkEnd w:id="6295"/>
      <w:r>
        <w:rPr>
          <w:rtl/>
        </w:rPr>
        <w:t>ה</w:t>
      </w:r>
      <w:r>
        <w:rPr>
          <w:rFonts w:hint="cs"/>
          <w:rtl/>
        </w:rPr>
        <w:t>י</w:t>
      </w:r>
      <w:r>
        <w:rPr>
          <w:rtl/>
        </w:rPr>
        <w:t xml:space="preserve">עדר </w:t>
      </w:r>
      <w:bookmarkStart w:id="6296" w:name="_ETM_Q22_413350"/>
      <w:bookmarkEnd w:id="6296"/>
      <w:r>
        <w:rPr>
          <w:rFonts w:hint="cs"/>
          <w:rtl/>
        </w:rPr>
        <w:t>קונסנזוס.</w:t>
      </w:r>
      <w:r>
        <w:rPr>
          <w:rtl/>
        </w:rPr>
        <w:t xml:space="preserve"> </w:t>
      </w:r>
      <w:bookmarkStart w:id="6297" w:name="_ETM_Q22_413980"/>
      <w:bookmarkEnd w:id="6297"/>
      <w:r>
        <w:rPr>
          <w:rtl/>
        </w:rPr>
        <w:t xml:space="preserve">בכנסת </w:t>
      </w:r>
      <w:bookmarkStart w:id="6298" w:name="_ETM_Q22_414430"/>
      <w:bookmarkEnd w:id="6298"/>
      <w:r>
        <w:rPr>
          <w:rFonts w:hint="cs"/>
          <w:rtl/>
        </w:rPr>
        <w:t xml:space="preserve">העשרים-וחמש </w:t>
      </w:r>
      <w:r w:rsidR="00D6059D">
        <w:rPr>
          <w:rFonts w:hint="cs"/>
          <w:rtl/>
        </w:rPr>
        <w:t>– – –</w:t>
      </w:r>
    </w:p>
    <w:p w:rsidR="00415BCA" w:rsidRDefault="00415BCA" w:rsidP="008E75D4">
      <w:pPr>
        <w:rPr>
          <w:rtl/>
        </w:rPr>
      </w:pPr>
      <w:bookmarkStart w:id="6299" w:name="_ETM_Q22_414779"/>
      <w:bookmarkEnd w:id="6299"/>
    </w:p>
    <w:p w:rsidR="00415BCA" w:rsidRDefault="00415BCA" w:rsidP="008E75D4">
      <w:pPr>
        <w:pStyle w:val="af6"/>
        <w:keepNext/>
        <w:rPr>
          <w:rtl/>
        </w:rPr>
      </w:pPr>
      <w:bookmarkStart w:id="6300" w:name="_ETM_Q22_414923"/>
      <w:bookmarkStart w:id="6301" w:name="_ETM_Q22_414989"/>
      <w:bookmarkStart w:id="6302" w:name="_ETM_Q22_415024"/>
      <w:bookmarkEnd w:id="6300"/>
      <w:bookmarkEnd w:id="6301"/>
      <w:bookmarkEnd w:id="6302"/>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6303" w:name="_ETM_Q22_415080"/>
      <w:bookmarkStart w:id="6304" w:name="_ETM_Q22_415156"/>
      <w:bookmarkEnd w:id="6303"/>
      <w:bookmarkEnd w:id="6304"/>
      <w:r>
        <w:rPr>
          <w:rFonts w:hint="cs"/>
          <w:rtl/>
        </w:rPr>
        <w:t xml:space="preserve">אבל </w:t>
      </w:r>
      <w:r>
        <w:rPr>
          <w:rtl/>
        </w:rPr>
        <w:t xml:space="preserve">גם </w:t>
      </w:r>
      <w:bookmarkStart w:id="6305" w:name="_ETM_Q22_414700"/>
      <w:bookmarkEnd w:id="6305"/>
      <w:r>
        <w:rPr>
          <w:rtl/>
        </w:rPr>
        <w:t xml:space="preserve">לא </w:t>
      </w:r>
      <w:bookmarkStart w:id="6306" w:name="_ETM_Q22_414820"/>
      <w:bookmarkEnd w:id="6306"/>
      <w:r>
        <w:rPr>
          <w:rtl/>
        </w:rPr>
        <w:t xml:space="preserve">היה </w:t>
      </w:r>
      <w:bookmarkStart w:id="6307" w:name="_ETM_Q22_415210"/>
      <w:bookmarkEnd w:id="6307"/>
      <w:r>
        <w:rPr>
          <w:rtl/>
        </w:rPr>
        <w:t xml:space="preserve">דבר </w:t>
      </w:r>
      <w:bookmarkStart w:id="6308" w:name="_ETM_Q22_415480"/>
      <w:bookmarkEnd w:id="6308"/>
      <w:r>
        <w:rPr>
          <w:rtl/>
        </w:rPr>
        <w:t xml:space="preserve">כזה </w:t>
      </w:r>
      <w:bookmarkStart w:id="6309" w:name="_ETM_Q22_415720"/>
      <w:bookmarkEnd w:id="6309"/>
      <w:r>
        <w:rPr>
          <w:rtl/>
        </w:rPr>
        <w:t xml:space="preserve">שיועצים </w:t>
      </w:r>
      <w:bookmarkStart w:id="6310" w:name="_ETM_Q22_416110"/>
      <w:bookmarkEnd w:id="6310"/>
      <w:r>
        <w:rPr>
          <w:rtl/>
        </w:rPr>
        <w:t xml:space="preserve">משפטיים </w:t>
      </w:r>
      <w:bookmarkStart w:id="6311" w:name="_ETM_Q22_416590"/>
      <w:bookmarkEnd w:id="6311"/>
      <w:r>
        <w:rPr>
          <w:rtl/>
        </w:rPr>
        <w:t xml:space="preserve">לא </w:t>
      </w:r>
      <w:bookmarkStart w:id="6312" w:name="_ETM_Q22_416680"/>
      <w:bookmarkEnd w:id="6312"/>
      <w:r>
        <w:rPr>
          <w:rtl/>
        </w:rPr>
        <w:t xml:space="preserve">ירצו </w:t>
      </w:r>
      <w:bookmarkStart w:id="6313" w:name="_ETM_Q22_416980"/>
      <w:bookmarkEnd w:id="6313"/>
      <w:r>
        <w:rPr>
          <w:rtl/>
        </w:rPr>
        <w:t xml:space="preserve">להגיש </w:t>
      </w:r>
      <w:bookmarkStart w:id="6314" w:name="_ETM_Q22_417550"/>
      <w:bookmarkEnd w:id="6314"/>
      <w:r>
        <w:rPr>
          <w:rtl/>
        </w:rPr>
        <w:t xml:space="preserve">חוות </w:t>
      </w:r>
      <w:bookmarkStart w:id="6315" w:name="_ETM_Q22_417850"/>
      <w:bookmarkEnd w:id="6315"/>
      <w:r>
        <w:rPr>
          <w:rtl/>
        </w:rPr>
        <w:t>דעת</w:t>
      </w:r>
      <w:r>
        <w:rPr>
          <w:rFonts w:hint="cs"/>
          <w:rtl/>
        </w:rPr>
        <w:t xml:space="preserve"> ולעכב </w:t>
      </w:r>
      <w:bookmarkStart w:id="6316" w:name="_ETM_Q22_415738"/>
      <w:bookmarkEnd w:id="6316"/>
      <w:r>
        <w:rPr>
          <w:rFonts w:hint="cs"/>
          <w:rtl/>
        </w:rPr>
        <w:t>את החקיקה.</w:t>
      </w:r>
    </w:p>
    <w:p w:rsidR="00415BCA" w:rsidRDefault="00415BCA" w:rsidP="008E75D4">
      <w:pPr>
        <w:rPr>
          <w:rtl/>
        </w:rPr>
      </w:pPr>
      <w:bookmarkStart w:id="6317" w:name="_ETM_Q22_417131"/>
      <w:bookmarkStart w:id="6318" w:name="_ETM_Q22_417250"/>
      <w:bookmarkEnd w:id="6317"/>
      <w:bookmarkEnd w:id="6318"/>
    </w:p>
    <w:p w:rsidR="00415BCA" w:rsidRDefault="00415BCA" w:rsidP="008E75D4">
      <w:pPr>
        <w:pStyle w:val="-"/>
        <w:keepNext/>
        <w:rPr>
          <w:rtl/>
        </w:rPr>
      </w:pPr>
      <w:bookmarkStart w:id="6319" w:name="_ETM_Q22_417275"/>
      <w:bookmarkEnd w:id="6319"/>
      <w:r w:rsidRPr="00F62DC6">
        <w:rPr>
          <w:rStyle w:val="TagStyle"/>
          <w:rtl/>
        </w:rPr>
        <w:t xml:space="preserve"> &lt;&lt; דובר_המשך &gt;&gt; </w:t>
      </w:r>
      <w:r>
        <w:rPr>
          <w:rtl/>
        </w:rPr>
        <w:t>זאב אלקין (המחנה הממלכתי):</w:t>
      </w:r>
      <w:r w:rsidRPr="00F62DC6">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rPr>
      </w:pPr>
      <w:bookmarkStart w:id="6320" w:name="_ETM_Q22_418626"/>
      <w:bookmarkEnd w:id="6320"/>
      <w:r>
        <w:rPr>
          <w:rFonts w:hint="cs"/>
          <w:rtl/>
          <w:lang w:eastAsia="he-IL"/>
        </w:rPr>
        <w:t xml:space="preserve">לא, יועצים משפטיים </w:t>
      </w:r>
      <w:bookmarkStart w:id="6321" w:name="_ETM_Q22_417477"/>
      <w:bookmarkStart w:id="6322" w:name="_ETM_Q22_417496"/>
      <w:bookmarkStart w:id="6323" w:name="_ETM_Q22_417539"/>
      <w:bookmarkStart w:id="6324" w:name="_ETM_Q22_418210"/>
      <w:bookmarkStart w:id="6325" w:name="_ETM_Q22_420100"/>
      <w:bookmarkEnd w:id="6321"/>
      <w:bookmarkEnd w:id="6322"/>
      <w:bookmarkEnd w:id="6323"/>
      <w:bookmarkEnd w:id="6324"/>
      <w:bookmarkEnd w:id="6325"/>
      <w:r>
        <w:rPr>
          <w:rtl/>
        </w:rPr>
        <w:t xml:space="preserve">תמיד </w:t>
      </w:r>
      <w:bookmarkStart w:id="6326" w:name="_ETM_Q22_421060"/>
      <w:bookmarkEnd w:id="6326"/>
      <w:r>
        <w:rPr>
          <w:rtl/>
        </w:rPr>
        <w:t xml:space="preserve">הגישו </w:t>
      </w:r>
      <w:bookmarkStart w:id="6327" w:name="_ETM_Q22_421600"/>
      <w:bookmarkEnd w:id="6327"/>
      <w:r>
        <w:rPr>
          <w:rtl/>
        </w:rPr>
        <w:t xml:space="preserve">חוות </w:t>
      </w:r>
      <w:bookmarkStart w:id="6328" w:name="_ETM_Q22_421900"/>
      <w:bookmarkEnd w:id="6328"/>
      <w:r>
        <w:rPr>
          <w:rtl/>
        </w:rPr>
        <w:t xml:space="preserve">דעת </w:t>
      </w:r>
      <w:bookmarkStart w:id="6329" w:name="_ETM_Q22_422170"/>
      <w:bookmarkEnd w:id="6329"/>
      <w:r>
        <w:rPr>
          <w:rtl/>
        </w:rPr>
        <w:t>בכנסת</w:t>
      </w:r>
      <w:r>
        <w:rPr>
          <w:rFonts w:hint="cs"/>
          <w:rtl/>
        </w:rPr>
        <w:t>.</w:t>
      </w:r>
      <w:r>
        <w:rPr>
          <w:rtl/>
        </w:rPr>
        <w:t xml:space="preserve"> </w:t>
      </w:r>
      <w:bookmarkStart w:id="6330" w:name="_ETM_Q22_422710"/>
      <w:bookmarkEnd w:id="6330"/>
      <w:r>
        <w:rPr>
          <w:rtl/>
        </w:rPr>
        <w:t xml:space="preserve">הרי </w:t>
      </w:r>
      <w:bookmarkStart w:id="6331" w:name="_ETM_Q22_422860"/>
      <w:bookmarkEnd w:id="6331"/>
      <w:r>
        <w:rPr>
          <w:rtl/>
        </w:rPr>
        <w:t xml:space="preserve">פה </w:t>
      </w:r>
      <w:bookmarkStart w:id="6332" w:name="_ETM_Q22_423190"/>
      <w:bookmarkEnd w:id="6332"/>
      <w:r>
        <w:rPr>
          <w:rtl/>
        </w:rPr>
        <w:t xml:space="preserve">אפילו </w:t>
      </w:r>
      <w:bookmarkStart w:id="6333" w:name="_ETM_Q22_423490"/>
      <w:bookmarkEnd w:id="6333"/>
      <w:r>
        <w:rPr>
          <w:rFonts w:hint="cs"/>
          <w:rtl/>
        </w:rPr>
        <w:t xml:space="preserve">יועצים משפטיים </w:t>
      </w:r>
      <w:r w:rsidR="00D6059D">
        <w:rPr>
          <w:rFonts w:hint="cs"/>
          <w:rtl/>
        </w:rPr>
        <w:t>– – –</w:t>
      </w:r>
    </w:p>
    <w:p w:rsidR="00415BCA" w:rsidRDefault="00415BCA" w:rsidP="008E75D4">
      <w:pPr>
        <w:rPr>
          <w:rtl/>
        </w:rPr>
      </w:pPr>
      <w:bookmarkStart w:id="6334" w:name="_ETM_Q22_422288"/>
      <w:bookmarkEnd w:id="6334"/>
    </w:p>
    <w:p w:rsidR="00415BCA" w:rsidRDefault="00415BCA" w:rsidP="008E75D4">
      <w:pPr>
        <w:pStyle w:val="af6"/>
        <w:keepNext/>
        <w:rPr>
          <w:rtl/>
        </w:rPr>
      </w:pPr>
      <w:bookmarkStart w:id="6335" w:name="_ETM_Q22_422468"/>
      <w:bookmarkStart w:id="6336" w:name="_ETM_Q22_422483"/>
      <w:bookmarkStart w:id="6337" w:name="_ETM_Q22_422507"/>
      <w:bookmarkEnd w:id="6335"/>
      <w:bookmarkEnd w:id="6336"/>
      <w:bookmarkEnd w:id="6337"/>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6338" w:name="_ETM_Q22_420916"/>
      <w:bookmarkStart w:id="6339" w:name="_ETM_Q22_420998"/>
      <w:bookmarkEnd w:id="6338"/>
      <w:bookmarkEnd w:id="6339"/>
      <w:r>
        <w:rPr>
          <w:rFonts w:hint="cs"/>
          <w:rtl/>
        </w:rPr>
        <w:t>ולא עיכבו.</w:t>
      </w:r>
    </w:p>
    <w:p w:rsidR="00415BCA" w:rsidRDefault="00415BCA" w:rsidP="008E75D4">
      <w:pPr>
        <w:rPr>
          <w:rtl/>
        </w:rPr>
      </w:pPr>
      <w:bookmarkStart w:id="6340" w:name="_ETM_Q22_423387"/>
      <w:bookmarkStart w:id="6341" w:name="_ETM_Q22_423460"/>
      <w:bookmarkEnd w:id="6340"/>
      <w:bookmarkEnd w:id="6341"/>
    </w:p>
    <w:p w:rsidR="00415BCA" w:rsidRDefault="00415BCA" w:rsidP="008E75D4">
      <w:pPr>
        <w:pStyle w:val="-"/>
        <w:keepNext/>
        <w:rPr>
          <w:rtl/>
        </w:rPr>
      </w:pPr>
      <w:bookmarkStart w:id="6342" w:name="_ETM_Q22_423531"/>
      <w:bookmarkStart w:id="6343" w:name="_ETM_Q22_423588"/>
      <w:bookmarkEnd w:id="6342"/>
      <w:bookmarkEnd w:id="6343"/>
      <w:r w:rsidRPr="00F62DC6">
        <w:rPr>
          <w:rStyle w:val="TagStyle"/>
          <w:rtl/>
        </w:rPr>
        <w:t xml:space="preserve"> &lt;&lt; דובר_המשך &gt;&gt; </w:t>
      </w:r>
      <w:r>
        <w:rPr>
          <w:rtl/>
        </w:rPr>
        <w:t>זאב אלקין (המחנה הממלכתי):</w:t>
      </w:r>
      <w:r w:rsidRPr="00F62DC6">
        <w:rPr>
          <w:rStyle w:val="TagStyle"/>
          <w:rtl/>
        </w:rPr>
        <w:t xml:space="preserve"> &lt;&lt; דובר_המשך &gt;&gt;</w:t>
      </w:r>
      <w:r>
        <w:rPr>
          <w:rtl/>
        </w:rPr>
        <w:t xml:space="preserve"> </w:t>
      </w:r>
    </w:p>
    <w:p w:rsidR="00415BCA" w:rsidRPr="00F62DC6" w:rsidRDefault="00415BCA" w:rsidP="008E75D4">
      <w:pPr>
        <w:rPr>
          <w:rtl/>
          <w:lang w:eastAsia="he-IL"/>
        </w:rPr>
      </w:pPr>
      <w:bookmarkStart w:id="6344" w:name="_ETM_Q22_424297"/>
      <w:bookmarkEnd w:id="6344"/>
    </w:p>
    <w:p w:rsidR="00415BCA" w:rsidRDefault="00415BCA" w:rsidP="008E75D4">
      <w:pPr>
        <w:rPr>
          <w:rtl/>
        </w:rPr>
      </w:pPr>
      <w:bookmarkStart w:id="6345" w:name="_ETM_Q22_422576"/>
      <w:bookmarkStart w:id="6346" w:name="_ETM_Q22_422689"/>
      <w:bookmarkEnd w:id="6345"/>
      <w:bookmarkEnd w:id="6346"/>
      <w:r>
        <w:rPr>
          <w:rFonts w:hint="cs"/>
          <w:rtl/>
        </w:rPr>
        <w:t xml:space="preserve">מה </w:t>
      </w:r>
      <w:bookmarkStart w:id="6347" w:name="_ETM_Q22_422284"/>
      <w:bookmarkEnd w:id="6347"/>
      <w:r>
        <w:rPr>
          <w:rFonts w:hint="cs"/>
          <w:rtl/>
        </w:rPr>
        <w:t>זאת אומרת לא עיכבו?</w:t>
      </w:r>
      <w:bookmarkStart w:id="6348" w:name="_ETM_Q22_425620"/>
      <w:bookmarkEnd w:id="6348"/>
    </w:p>
    <w:p w:rsidR="00415BCA" w:rsidRDefault="00415BCA" w:rsidP="008E75D4">
      <w:pPr>
        <w:rPr>
          <w:rtl/>
        </w:rPr>
      </w:pPr>
      <w:bookmarkStart w:id="6349" w:name="_ETM_Q22_425737"/>
      <w:bookmarkEnd w:id="6349"/>
    </w:p>
    <w:p w:rsidR="00415BCA" w:rsidRDefault="00415BCA" w:rsidP="008E75D4">
      <w:pPr>
        <w:pStyle w:val="af6"/>
        <w:keepNext/>
        <w:rPr>
          <w:rtl/>
        </w:rPr>
      </w:pPr>
      <w:bookmarkStart w:id="6350" w:name="_ETM_Q22_422589"/>
      <w:bookmarkStart w:id="6351" w:name="_ETM_Q22_422633"/>
      <w:bookmarkEnd w:id="6350"/>
      <w:bookmarkEnd w:id="6351"/>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bookmarkStart w:id="6352" w:name="_ETM_Q22_425983"/>
      <w:bookmarkEnd w:id="6352"/>
    </w:p>
    <w:p w:rsidR="00415BCA" w:rsidRDefault="00415BCA" w:rsidP="008E75D4">
      <w:pPr>
        <w:rPr>
          <w:rtl/>
        </w:rPr>
      </w:pPr>
      <w:bookmarkStart w:id="6353" w:name="_ETM_Q22_426058"/>
      <w:bookmarkEnd w:id="6353"/>
      <w:r>
        <w:rPr>
          <w:rFonts w:hint="cs"/>
          <w:rtl/>
        </w:rPr>
        <w:t xml:space="preserve">הם מעכבים </w:t>
      </w:r>
      <w:r>
        <w:rPr>
          <w:rtl/>
        </w:rPr>
        <w:t>–</w:t>
      </w:r>
      <w:r>
        <w:rPr>
          <w:rFonts w:hint="cs"/>
          <w:rtl/>
        </w:rPr>
        <w:t xml:space="preserve"> לא.</w:t>
      </w:r>
    </w:p>
    <w:p w:rsidR="00415BCA" w:rsidRDefault="00415BCA" w:rsidP="008E75D4">
      <w:pPr>
        <w:rPr>
          <w:rtl/>
        </w:rPr>
      </w:pPr>
      <w:bookmarkStart w:id="6354" w:name="_ETM_Q22_424367"/>
      <w:bookmarkStart w:id="6355" w:name="_ETM_Q22_424435"/>
      <w:bookmarkStart w:id="6356" w:name="_ETM_Q22_424487"/>
      <w:bookmarkEnd w:id="6354"/>
      <w:bookmarkEnd w:id="6355"/>
      <w:bookmarkEnd w:id="6356"/>
    </w:p>
    <w:p w:rsidR="00415BCA" w:rsidRDefault="00415BCA" w:rsidP="008E75D4">
      <w:pPr>
        <w:pStyle w:val="-"/>
        <w:keepNext/>
        <w:rPr>
          <w:rtl/>
        </w:rPr>
      </w:pPr>
      <w:bookmarkStart w:id="6357" w:name="_ETM_Q22_424547"/>
      <w:bookmarkEnd w:id="6357"/>
      <w:r w:rsidRPr="00F62DC6">
        <w:rPr>
          <w:rStyle w:val="TagStyle"/>
          <w:rtl/>
        </w:rPr>
        <w:t xml:space="preserve"> &lt;&lt; דובר_המשך &gt;&gt; </w:t>
      </w:r>
      <w:r>
        <w:rPr>
          <w:rtl/>
        </w:rPr>
        <w:t>זאב אלקין (המחנה הממלכתי):</w:t>
      </w:r>
      <w:r w:rsidRPr="00F62DC6">
        <w:rPr>
          <w:rStyle w:val="TagStyle"/>
          <w:rtl/>
        </w:rPr>
        <w:t xml:space="preserve"> &lt;&lt; דובר_המשך &gt;&gt;</w:t>
      </w:r>
      <w:r>
        <w:rPr>
          <w:rtl/>
        </w:rPr>
        <w:t xml:space="preserve"> </w:t>
      </w:r>
    </w:p>
    <w:p w:rsidR="00415BCA" w:rsidRPr="00F62DC6" w:rsidRDefault="00415BCA" w:rsidP="008E75D4">
      <w:pPr>
        <w:rPr>
          <w:rtl/>
          <w:lang w:eastAsia="he-IL"/>
        </w:rPr>
      </w:pPr>
      <w:bookmarkStart w:id="6358" w:name="_ETM_Q22_420202"/>
      <w:bookmarkEnd w:id="6358"/>
    </w:p>
    <w:p w:rsidR="00415BCA" w:rsidRDefault="00415BCA" w:rsidP="008E75D4">
      <w:pPr>
        <w:rPr>
          <w:rtl/>
        </w:rPr>
      </w:pPr>
      <w:bookmarkStart w:id="6359" w:name="_ETM_Q22_425765"/>
      <w:bookmarkStart w:id="6360" w:name="_ETM_Q22_425831"/>
      <w:bookmarkStart w:id="6361" w:name="_ETM_Q22_427840"/>
      <w:bookmarkEnd w:id="6359"/>
      <w:bookmarkEnd w:id="6360"/>
      <w:bookmarkEnd w:id="6361"/>
      <w:r>
        <w:rPr>
          <w:rtl/>
        </w:rPr>
        <w:t xml:space="preserve">בדרך </w:t>
      </w:r>
      <w:bookmarkStart w:id="6362" w:name="_ETM_Q22_428409"/>
      <w:bookmarkEnd w:id="6362"/>
      <w:r>
        <w:rPr>
          <w:rtl/>
        </w:rPr>
        <w:t xml:space="preserve">כלל </w:t>
      </w:r>
      <w:bookmarkStart w:id="6363" w:name="_ETM_Q22_428709"/>
      <w:bookmarkEnd w:id="6363"/>
      <w:r>
        <w:rPr>
          <w:rtl/>
        </w:rPr>
        <w:t xml:space="preserve">כשמקדמים </w:t>
      </w:r>
      <w:bookmarkStart w:id="6364" w:name="_ETM_Q22_429340"/>
      <w:bookmarkEnd w:id="6364"/>
      <w:r>
        <w:rPr>
          <w:rtl/>
        </w:rPr>
        <w:t xml:space="preserve">חוק </w:t>
      </w:r>
      <w:bookmarkStart w:id="6365" w:name="_ETM_Q22_429640"/>
      <w:bookmarkEnd w:id="6365"/>
      <w:r>
        <w:rPr>
          <w:rtl/>
        </w:rPr>
        <w:t xml:space="preserve">דרך </w:t>
      </w:r>
      <w:bookmarkStart w:id="6366" w:name="_ETM_Q22_429939"/>
      <w:bookmarkEnd w:id="6366"/>
      <w:r>
        <w:rPr>
          <w:rtl/>
        </w:rPr>
        <w:t xml:space="preserve">ועדת </w:t>
      </w:r>
      <w:bookmarkStart w:id="6367" w:name="_ETM_Q22_430359"/>
      <w:bookmarkEnd w:id="6367"/>
      <w:r>
        <w:rPr>
          <w:rFonts w:hint="cs"/>
          <w:rtl/>
        </w:rPr>
        <w:t>ה</w:t>
      </w:r>
      <w:r>
        <w:rPr>
          <w:rtl/>
        </w:rPr>
        <w:t xml:space="preserve">חוקה </w:t>
      </w:r>
      <w:bookmarkStart w:id="6368" w:name="_ETM_Q22_431269"/>
      <w:bookmarkEnd w:id="6368"/>
      <w:r>
        <w:rPr>
          <w:rtl/>
        </w:rPr>
        <w:t xml:space="preserve">עושים </w:t>
      </w:r>
      <w:bookmarkStart w:id="6369" w:name="_ETM_Q22_431540"/>
      <w:bookmarkEnd w:id="6369"/>
      <w:r>
        <w:rPr>
          <w:rtl/>
        </w:rPr>
        <w:t xml:space="preserve">את </w:t>
      </w:r>
      <w:bookmarkStart w:id="6370" w:name="_ETM_Q22_431629"/>
      <w:bookmarkEnd w:id="6370"/>
      <w:r>
        <w:rPr>
          <w:rtl/>
        </w:rPr>
        <w:t xml:space="preserve">זה </w:t>
      </w:r>
      <w:bookmarkStart w:id="6371" w:name="_ETM_Q22_431719"/>
      <w:bookmarkEnd w:id="6371"/>
      <w:r>
        <w:rPr>
          <w:rtl/>
        </w:rPr>
        <w:t xml:space="preserve">יחד </w:t>
      </w:r>
      <w:bookmarkStart w:id="6372" w:name="_ETM_Q22_431989"/>
      <w:bookmarkEnd w:id="6372"/>
      <w:r>
        <w:rPr>
          <w:rtl/>
        </w:rPr>
        <w:t xml:space="preserve">עם </w:t>
      </w:r>
      <w:bookmarkStart w:id="6373" w:name="_ETM_Q22_432079"/>
      <w:bookmarkEnd w:id="6373"/>
      <w:r>
        <w:rPr>
          <w:rtl/>
        </w:rPr>
        <w:t xml:space="preserve">הייעוץ </w:t>
      </w:r>
      <w:bookmarkStart w:id="6374" w:name="_ETM_Q22_432290"/>
      <w:bookmarkEnd w:id="6374"/>
      <w:r>
        <w:rPr>
          <w:rtl/>
        </w:rPr>
        <w:t xml:space="preserve">המשפטי </w:t>
      </w:r>
      <w:bookmarkStart w:id="6375" w:name="_ETM_Q22_432680"/>
      <w:bookmarkEnd w:id="6375"/>
      <w:r>
        <w:rPr>
          <w:rtl/>
        </w:rPr>
        <w:t xml:space="preserve">של </w:t>
      </w:r>
      <w:bookmarkStart w:id="6376" w:name="_ETM_Q22_432859"/>
      <w:bookmarkEnd w:id="6376"/>
      <w:r>
        <w:rPr>
          <w:rtl/>
        </w:rPr>
        <w:t>הוועדה</w:t>
      </w:r>
      <w:r>
        <w:rPr>
          <w:rFonts w:hint="cs"/>
          <w:rtl/>
        </w:rPr>
        <w:t>.</w:t>
      </w:r>
      <w:r>
        <w:rPr>
          <w:rtl/>
        </w:rPr>
        <w:t xml:space="preserve"> </w:t>
      </w:r>
      <w:bookmarkStart w:id="6377" w:name="_ETM_Q22_433249"/>
      <w:bookmarkEnd w:id="6377"/>
      <w:r>
        <w:rPr>
          <w:rtl/>
        </w:rPr>
        <w:t xml:space="preserve">יחד </w:t>
      </w:r>
      <w:bookmarkStart w:id="6378" w:name="_ETM_Q22_433609"/>
      <w:bookmarkEnd w:id="6378"/>
      <w:r>
        <w:rPr>
          <w:rtl/>
        </w:rPr>
        <w:t xml:space="preserve">איתו </w:t>
      </w:r>
      <w:bookmarkStart w:id="6379" w:name="_ETM_Q22_433819"/>
      <w:bookmarkEnd w:id="6379"/>
      <w:r>
        <w:rPr>
          <w:rtl/>
        </w:rPr>
        <w:t xml:space="preserve">מכינים </w:t>
      </w:r>
      <w:bookmarkStart w:id="6380" w:name="_ETM_Q22_434239"/>
      <w:bookmarkEnd w:id="6380"/>
      <w:r>
        <w:rPr>
          <w:rtl/>
        </w:rPr>
        <w:t xml:space="preserve">את </w:t>
      </w:r>
      <w:bookmarkStart w:id="6381" w:name="_ETM_Q22_434359"/>
      <w:bookmarkEnd w:id="6381"/>
      <w:r>
        <w:rPr>
          <w:rtl/>
        </w:rPr>
        <w:t>הנוסח</w:t>
      </w:r>
      <w:r>
        <w:rPr>
          <w:rFonts w:hint="cs"/>
          <w:rtl/>
        </w:rPr>
        <w:t>,</w:t>
      </w:r>
      <w:r>
        <w:rPr>
          <w:rtl/>
        </w:rPr>
        <w:t xml:space="preserve"> </w:t>
      </w:r>
      <w:bookmarkStart w:id="6382" w:name="_ETM_Q22_434809"/>
      <w:bookmarkEnd w:id="6382"/>
      <w:r>
        <w:rPr>
          <w:rtl/>
        </w:rPr>
        <w:t xml:space="preserve">ולכן </w:t>
      </w:r>
      <w:bookmarkStart w:id="6383" w:name="_ETM_Q22_435169"/>
      <w:bookmarkEnd w:id="6383"/>
      <w:r>
        <w:rPr>
          <w:rtl/>
        </w:rPr>
        <w:t xml:space="preserve">מראש </w:t>
      </w:r>
      <w:bookmarkStart w:id="6384" w:name="_ETM_Q22_435499"/>
      <w:bookmarkEnd w:id="6384"/>
      <w:r>
        <w:rPr>
          <w:rtl/>
        </w:rPr>
        <w:t xml:space="preserve">יש </w:t>
      </w:r>
      <w:bookmarkStart w:id="6385" w:name="_ETM_Q22_435650"/>
      <w:bookmarkEnd w:id="6385"/>
      <w:r>
        <w:rPr>
          <w:rtl/>
        </w:rPr>
        <w:t xml:space="preserve">חוות </w:t>
      </w:r>
      <w:bookmarkStart w:id="6386" w:name="_ETM_Q22_435919"/>
      <w:bookmarkEnd w:id="6386"/>
      <w:r>
        <w:rPr>
          <w:rtl/>
        </w:rPr>
        <w:t xml:space="preserve">דעת </w:t>
      </w:r>
      <w:bookmarkStart w:id="6387" w:name="_ETM_Q22_436159"/>
      <w:bookmarkEnd w:id="6387"/>
      <w:r>
        <w:rPr>
          <w:rtl/>
        </w:rPr>
        <w:t xml:space="preserve">ויש </w:t>
      </w:r>
      <w:bookmarkStart w:id="6388" w:name="_ETM_Q22_436400"/>
      <w:bookmarkEnd w:id="6388"/>
      <w:r>
        <w:rPr>
          <w:rFonts w:hint="cs"/>
          <w:rtl/>
        </w:rPr>
        <w:t>נוסח.</w:t>
      </w:r>
      <w:r>
        <w:rPr>
          <w:rtl/>
        </w:rPr>
        <w:t xml:space="preserve"> </w:t>
      </w:r>
      <w:bookmarkStart w:id="6389" w:name="_ETM_Q22_437060"/>
      <w:bookmarkEnd w:id="6389"/>
      <w:r>
        <w:rPr>
          <w:rtl/>
        </w:rPr>
        <w:t xml:space="preserve">פה </w:t>
      </w:r>
      <w:bookmarkStart w:id="6390" w:name="_ETM_Q22_437270"/>
      <w:bookmarkEnd w:id="6390"/>
      <w:r>
        <w:rPr>
          <w:rFonts w:hint="cs"/>
          <w:rtl/>
        </w:rPr>
        <w:t>ה</w:t>
      </w:r>
      <w:r>
        <w:rPr>
          <w:rtl/>
        </w:rPr>
        <w:t xml:space="preserve">יושב-ראש </w:t>
      </w:r>
      <w:bookmarkStart w:id="6391" w:name="_ETM_Q22_437870"/>
      <w:bookmarkEnd w:id="6391"/>
      <w:r>
        <w:rPr>
          <w:rtl/>
        </w:rPr>
        <w:t>מכ</w:t>
      </w:r>
      <w:r>
        <w:rPr>
          <w:rFonts w:hint="cs"/>
          <w:rtl/>
        </w:rPr>
        <w:t>ין</w:t>
      </w:r>
      <w:r>
        <w:rPr>
          <w:rtl/>
        </w:rPr>
        <w:t xml:space="preserve"> </w:t>
      </w:r>
      <w:bookmarkStart w:id="6392" w:name="_ETM_Q22_438169"/>
      <w:bookmarkEnd w:id="6392"/>
      <w:r>
        <w:rPr>
          <w:rtl/>
        </w:rPr>
        <w:t xml:space="preserve">נוסח </w:t>
      </w:r>
      <w:bookmarkStart w:id="6393" w:name="_ETM_Q22_438470"/>
      <w:bookmarkEnd w:id="6393"/>
      <w:r>
        <w:rPr>
          <w:rtl/>
        </w:rPr>
        <w:t>בעצמו</w:t>
      </w:r>
      <w:r>
        <w:rPr>
          <w:rFonts w:hint="cs"/>
          <w:rtl/>
        </w:rPr>
        <w:t>,</w:t>
      </w:r>
      <w:r>
        <w:rPr>
          <w:rtl/>
        </w:rPr>
        <w:t xml:space="preserve"> </w:t>
      </w:r>
      <w:bookmarkStart w:id="6394" w:name="_ETM_Q22_439759"/>
      <w:bookmarkEnd w:id="6394"/>
      <w:r>
        <w:rPr>
          <w:rtl/>
        </w:rPr>
        <w:t xml:space="preserve">מפתיע </w:t>
      </w:r>
      <w:bookmarkStart w:id="6395" w:name="_ETM_Q22_440419"/>
      <w:bookmarkEnd w:id="6395"/>
      <w:r>
        <w:rPr>
          <w:rtl/>
        </w:rPr>
        <w:t xml:space="preserve">את </w:t>
      </w:r>
      <w:bookmarkStart w:id="6396" w:name="_ETM_Q22_440509"/>
      <w:bookmarkEnd w:id="6396"/>
      <w:r>
        <w:rPr>
          <w:rtl/>
        </w:rPr>
        <w:t xml:space="preserve">הייעוץ </w:t>
      </w:r>
      <w:bookmarkStart w:id="6397" w:name="_ETM_Q22_440750"/>
      <w:bookmarkEnd w:id="6397"/>
      <w:r>
        <w:rPr>
          <w:rtl/>
        </w:rPr>
        <w:t xml:space="preserve">המשפטי </w:t>
      </w:r>
      <w:bookmarkStart w:id="6398" w:name="_ETM_Q22_441229"/>
      <w:bookmarkEnd w:id="6398"/>
      <w:r>
        <w:rPr>
          <w:rtl/>
        </w:rPr>
        <w:t xml:space="preserve">של </w:t>
      </w:r>
      <w:bookmarkStart w:id="6399" w:name="_ETM_Q22_441410"/>
      <w:bookmarkEnd w:id="6399"/>
      <w:r>
        <w:rPr>
          <w:rtl/>
        </w:rPr>
        <w:t>הוועדה</w:t>
      </w:r>
      <w:r>
        <w:rPr>
          <w:rFonts w:hint="cs"/>
          <w:rtl/>
        </w:rPr>
        <w:t>,</w:t>
      </w:r>
      <w:r>
        <w:rPr>
          <w:rtl/>
        </w:rPr>
        <w:t xml:space="preserve"> </w:t>
      </w:r>
      <w:bookmarkStart w:id="6400" w:name="_ETM_Q22_442240"/>
      <w:bookmarkEnd w:id="6400"/>
      <w:r>
        <w:rPr>
          <w:rtl/>
        </w:rPr>
        <w:t xml:space="preserve">לא </w:t>
      </w:r>
      <w:bookmarkStart w:id="6401" w:name="_ETM_Q22_442630"/>
      <w:bookmarkEnd w:id="6401"/>
      <w:r>
        <w:rPr>
          <w:rtl/>
        </w:rPr>
        <w:t xml:space="preserve">מוכן </w:t>
      </w:r>
      <w:bookmarkStart w:id="6402" w:name="_ETM_Q22_442960"/>
      <w:bookmarkEnd w:id="6402"/>
      <w:r>
        <w:rPr>
          <w:rtl/>
        </w:rPr>
        <w:t xml:space="preserve">לחכות </w:t>
      </w:r>
      <w:bookmarkStart w:id="6403" w:name="_ETM_Q22_443589"/>
      <w:bookmarkStart w:id="6404" w:name="_ETM_Q22_443830"/>
      <w:bookmarkEnd w:id="6403"/>
      <w:bookmarkEnd w:id="6404"/>
      <w:r>
        <w:rPr>
          <w:rtl/>
        </w:rPr>
        <w:t>ש</w:t>
      </w:r>
      <w:r>
        <w:rPr>
          <w:rFonts w:hint="cs"/>
          <w:rtl/>
        </w:rPr>
        <w:t>ה</w:t>
      </w:r>
      <w:r>
        <w:rPr>
          <w:rtl/>
        </w:rPr>
        <w:t xml:space="preserve">ייעוץ </w:t>
      </w:r>
      <w:bookmarkStart w:id="6405" w:name="_ETM_Q22_444160"/>
      <w:bookmarkEnd w:id="6405"/>
      <w:r>
        <w:rPr>
          <w:rFonts w:hint="cs"/>
          <w:rtl/>
        </w:rPr>
        <w:t>ה</w:t>
      </w:r>
      <w:r>
        <w:rPr>
          <w:rtl/>
        </w:rPr>
        <w:t xml:space="preserve">משפטי </w:t>
      </w:r>
      <w:bookmarkStart w:id="6406" w:name="_ETM_Q22_444610"/>
      <w:bookmarkEnd w:id="6406"/>
      <w:r>
        <w:rPr>
          <w:rFonts w:hint="cs"/>
          <w:rtl/>
        </w:rPr>
        <w:t>יכ</w:t>
      </w:r>
      <w:r>
        <w:rPr>
          <w:rtl/>
        </w:rPr>
        <w:t xml:space="preserve">ין </w:t>
      </w:r>
      <w:bookmarkStart w:id="6407" w:name="_ETM_Q22_444940"/>
      <w:bookmarkEnd w:id="6407"/>
      <w:r>
        <w:rPr>
          <w:rtl/>
        </w:rPr>
        <w:t xml:space="preserve">חוות </w:t>
      </w:r>
      <w:bookmarkStart w:id="6408" w:name="_ETM_Q22_445270"/>
      <w:bookmarkEnd w:id="6408"/>
      <w:r>
        <w:rPr>
          <w:rtl/>
        </w:rPr>
        <w:t xml:space="preserve">דעת </w:t>
      </w:r>
      <w:bookmarkStart w:id="6409" w:name="_ETM_Q22_445539"/>
      <w:bookmarkEnd w:id="6409"/>
      <w:r>
        <w:rPr>
          <w:rFonts w:hint="cs"/>
          <w:rtl/>
        </w:rPr>
        <w:t xml:space="preserve">מסודרת </w:t>
      </w:r>
      <w:r w:rsidR="00D6059D">
        <w:rPr>
          <w:rFonts w:hint="cs"/>
          <w:rtl/>
        </w:rPr>
        <w:t>– – –</w:t>
      </w:r>
    </w:p>
    <w:p w:rsidR="00415BCA" w:rsidRDefault="00415BCA" w:rsidP="008E75D4">
      <w:pPr>
        <w:rPr>
          <w:rtl/>
        </w:rPr>
      </w:pPr>
      <w:bookmarkStart w:id="6410" w:name="_ETM_Q22_444291"/>
      <w:bookmarkStart w:id="6411" w:name="_ETM_Q22_444431"/>
      <w:bookmarkEnd w:id="6410"/>
      <w:bookmarkEnd w:id="6411"/>
    </w:p>
    <w:p w:rsidR="00415BCA" w:rsidRDefault="00415BCA" w:rsidP="008E75D4">
      <w:pPr>
        <w:pStyle w:val="af6"/>
        <w:keepNext/>
        <w:rPr>
          <w:rtl/>
        </w:rPr>
      </w:pPr>
      <w:bookmarkStart w:id="6412" w:name="_ETM_Q22_444524"/>
      <w:bookmarkStart w:id="6413" w:name="_ETM_Q22_444551"/>
      <w:bookmarkEnd w:id="6412"/>
      <w:bookmarkEnd w:id="6413"/>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6414" w:name="_ETM_Q22_444579"/>
      <w:bookmarkStart w:id="6415" w:name="_ETM_Q22_444693"/>
      <w:bookmarkEnd w:id="6414"/>
      <w:bookmarkEnd w:id="6415"/>
      <w:r>
        <w:rPr>
          <w:rtl/>
        </w:rPr>
        <w:t xml:space="preserve">מה </w:t>
      </w:r>
      <w:bookmarkStart w:id="6416" w:name="_ETM_Q22_445750"/>
      <w:bookmarkEnd w:id="6416"/>
      <w:r>
        <w:rPr>
          <w:rtl/>
        </w:rPr>
        <w:t xml:space="preserve">זה </w:t>
      </w:r>
      <w:bookmarkStart w:id="6417" w:name="_ETM_Q22_445900"/>
      <w:bookmarkEnd w:id="6417"/>
      <w:r>
        <w:rPr>
          <w:rtl/>
        </w:rPr>
        <w:t>לחכות</w:t>
      </w:r>
      <w:r>
        <w:rPr>
          <w:rFonts w:hint="cs"/>
          <w:rtl/>
        </w:rPr>
        <w:t>?</w:t>
      </w:r>
      <w:r>
        <w:rPr>
          <w:rtl/>
        </w:rPr>
        <w:t xml:space="preserve"> </w:t>
      </w:r>
      <w:bookmarkStart w:id="6418" w:name="_ETM_Q22_446349"/>
      <w:bookmarkEnd w:id="6418"/>
      <w:r>
        <w:rPr>
          <w:rtl/>
        </w:rPr>
        <w:t xml:space="preserve">אם </w:t>
      </w:r>
      <w:bookmarkStart w:id="6419" w:name="_ETM_Q22_446470"/>
      <w:bookmarkEnd w:id="6419"/>
      <w:r>
        <w:rPr>
          <w:rtl/>
        </w:rPr>
        <w:t xml:space="preserve">הם </w:t>
      </w:r>
      <w:bookmarkStart w:id="6420" w:name="_ETM_Q22_446620"/>
      <w:bookmarkEnd w:id="6420"/>
      <w:r>
        <w:rPr>
          <w:rtl/>
        </w:rPr>
        <w:t xml:space="preserve">עושים </w:t>
      </w:r>
      <w:bookmarkStart w:id="6421" w:name="_ETM_Q22_446889"/>
      <w:bookmarkEnd w:id="6421"/>
      <w:r>
        <w:rPr>
          <w:rtl/>
        </w:rPr>
        <w:t>ל</w:t>
      </w:r>
      <w:r>
        <w:rPr>
          <w:rFonts w:hint="cs"/>
          <w:rtl/>
        </w:rPr>
        <w:t xml:space="preserve">ו </w:t>
      </w:r>
      <w:r w:rsidRPr="00BD30BD">
        <w:rPr>
          <w:rtl/>
        </w:rPr>
        <w:t>סבוטז'</w:t>
      </w:r>
      <w:r>
        <w:rPr>
          <w:rFonts w:hint="cs"/>
          <w:rtl/>
        </w:rPr>
        <w:t xml:space="preserve"> </w:t>
      </w:r>
      <w:r w:rsidR="00D6059D">
        <w:rPr>
          <w:rFonts w:hint="cs"/>
          <w:rtl/>
        </w:rPr>
        <w:t>– – –</w:t>
      </w:r>
    </w:p>
    <w:p w:rsidR="00415BCA" w:rsidRDefault="00415BCA" w:rsidP="008E75D4">
      <w:pPr>
        <w:rPr>
          <w:rtl/>
        </w:rPr>
      </w:pPr>
      <w:bookmarkStart w:id="6422" w:name="_ETM_Q22_444541"/>
      <w:bookmarkEnd w:id="6422"/>
    </w:p>
    <w:p w:rsidR="00415BCA" w:rsidRDefault="00415BCA" w:rsidP="008E75D4">
      <w:pPr>
        <w:pStyle w:val="-"/>
        <w:keepNext/>
        <w:rPr>
          <w:rtl/>
        </w:rPr>
      </w:pPr>
      <w:bookmarkStart w:id="6423" w:name="_ETM_Q22_444731"/>
      <w:bookmarkStart w:id="6424" w:name="_ETM_Q22_444771"/>
      <w:bookmarkStart w:id="6425" w:name="_ETM_Q22_444814"/>
      <w:bookmarkStart w:id="6426" w:name="ET_speakercontinue_4590_23"/>
      <w:bookmarkEnd w:id="6423"/>
      <w:bookmarkEnd w:id="6424"/>
      <w:bookmarkEnd w:id="6425"/>
      <w:r w:rsidRPr="007773A8">
        <w:rPr>
          <w:rStyle w:val="TagStyle"/>
          <w:rtl/>
        </w:rPr>
        <w:t xml:space="preserve"> &lt;&lt; דובר_המשך &gt;&gt; </w:t>
      </w:r>
      <w:r>
        <w:rPr>
          <w:rtl/>
        </w:rPr>
        <w:t>זאב אלקין (המחנה הממלכתי):</w:t>
      </w:r>
      <w:r w:rsidRPr="007773A8">
        <w:rPr>
          <w:rStyle w:val="TagStyle"/>
          <w:rtl/>
        </w:rPr>
        <w:t xml:space="preserve"> &lt;&lt; דובר_המשך &gt;&gt;</w:t>
      </w:r>
      <w:r>
        <w:rPr>
          <w:rtl/>
        </w:rPr>
        <w:t xml:space="preserve"> </w:t>
      </w:r>
      <w:bookmarkEnd w:id="6426"/>
    </w:p>
    <w:p w:rsidR="00415BCA" w:rsidRDefault="00415BCA" w:rsidP="004139AC">
      <w:pPr>
        <w:rPr>
          <w:rtl/>
          <w:lang w:eastAsia="he-IL"/>
        </w:rPr>
      </w:pPr>
    </w:p>
    <w:p w:rsidR="00415BCA" w:rsidRDefault="00415BCA" w:rsidP="008E75D4">
      <w:pPr>
        <w:rPr>
          <w:rtl/>
        </w:rPr>
      </w:pPr>
      <w:bookmarkStart w:id="6427" w:name="_ETM_Q22_446920"/>
      <w:bookmarkEnd w:id="6427"/>
      <w:r>
        <w:rPr>
          <w:rFonts w:hint="cs"/>
          <w:rtl/>
          <w:lang w:eastAsia="he-IL"/>
        </w:rPr>
        <w:t xml:space="preserve">הם לא עושים לו שום </w:t>
      </w:r>
      <w:r w:rsidRPr="00BD30BD">
        <w:rPr>
          <w:rtl/>
          <w:lang w:eastAsia="he-IL"/>
        </w:rPr>
        <w:t>סבוטז'</w:t>
      </w:r>
      <w:r>
        <w:rPr>
          <w:rFonts w:hint="cs"/>
          <w:rtl/>
          <w:lang w:eastAsia="he-IL"/>
        </w:rPr>
        <w:t xml:space="preserve">. </w:t>
      </w:r>
      <w:bookmarkStart w:id="6428" w:name="_ETM_Q22_445500"/>
      <w:bookmarkStart w:id="6429" w:name="_ETM_Q22_445595"/>
      <w:bookmarkEnd w:id="6428"/>
      <w:bookmarkEnd w:id="6429"/>
      <w:r>
        <w:rPr>
          <w:rFonts w:hint="cs"/>
          <w:rtl/>
          <w:lang w:eastAsia="he-IL"/>
        </w:rPr>
        <w:t xml:space="preserve">אם הוא בא אליהם </w:t>
      </w:r>
      <w:bookmarkStart w:id="6430" w:name="_ETM_Q22_446656"/>
      <w:bookmarkEnd w:id="6430"/>
      <w:r>
        <w:rPr>
          <w:rFonts w:hint="cs"/>
          <w:rtl/>
          <w:lang w:eastAsia="he-IL"/>
        </w:rPr>
        <w:t xml:space="preserve">בהתראה של יומיים </w:t>
      </w:r>
      <w:bookmarkStart w:id="6431" w:name="_ETM_Q22_451150"/>
      <w:bookmarkEnd w:id="6431"/>
      <w:r>
        <w:rPr>
          <w:rtl/>
        </w:rPr>
        <w:t xml:space="preserve">ומבקש </w:t>
      </w:r>
      <w:bookmarkStart w:id="6432" w:name="_ETM_Q22_451660"/>
      <w:bookmarkEnd w:id="6432"/>
      <w:r>
        <w:rPr>
          <w:rtl/>
        </w:rPr>
        <w:t xml:space="preserve">לקיים </w:t>
      </w:r>
      <w:bookmarkStart w:id="6433" w:name="_ETM_Q22_452050"/>
      <w:bookmarkEnd w:id="6433"/>
      <w:r>
        <w:rPr>
          <w:rtl/>
        </w:rPr>
        <w:t xml:space="preserve">דיון </w:t>
      </w:r>
      <w:bookmarkStart w:id="6434" w:name="_ETM_Q22_452380"/>
      <w:bookmarkEnd w:id="6434"/>
      <w:r>
        <w:rPr>
          <w:rtl/>
        </w:rPr>
        <w:t xml:space="preserve">על </w:t>
      </w:r>
      <w:bookmarkStart w:id="6435" w:name="_ETM_Q22_452500"/>
      <w:bookmarkEnd w:id="6435"/>
      <w:r>
        <w:rPr>
          <w:rtl/>
        </w:rPr>
        <w:t xml:space="preserve">חוק </w:t>
      </w:r>
      <w:bookmarkStart w:id="6436" w:name="_ETM_Q22_452740"/>
      <w:bookmarkEnd w:id="6436"/>
      <w:r>
        <w:rPr>
          <w:rtl/>
        </w:rPr>
        <w:t xml:space="preserve">מאוד </w:t>
      </w:r>
      <w:bookmarkStart w:id="6437" w:name="_ETM_Q22_452979"/>
      <w:bookmarkEnd w:id="6437"/>
      <w:r>
        <w:rPr>
          <w:rtl/>
        </w:rPr>
        <w:t>מורכב</w:t>
      </w:r>
      <w:r>
        <w:rPr>
          <w:rFonts w:hint="cs"/>
          <w:rtl/>
        </w:rPr>
        <w:t>,</w:t>
      </w:r>
      <w:r>
        <w:rPr>
          <w:rtl/>
        </w:rPr>
        <w:t xml:space="preserve"> </w:t>
      </w:r>
      <w:bookmarkStart w:id="6438" w:name="_ETM_Q22_453400"/>
      <w:bookmarkEnd w:id="6438"/>
      <w:r>
        <w:rPr>
          <w:rtl/>
        </w:rPr>
        <w:t xml:space="preserve">זה </w:t>
      </w:r>
      <w:bookmarkStart w:id="6439" w:name="_ETM_Q22_453520"/>
      <w:bookmarkEnd w:id="6439"/>
      <w:r w:rsidRPr="00BD30BD">
        <w:rPr>
          <w:rtl/>
        </w:rPr>
        <w:t>סבוטז'</w:t>
      </w:r>
      <w:r>
        <w:rPr>
          <w:rFonts w:hint="cs"/>
          <w:rtl/>
        </w:rPr>
        <w:t>?</w:t>
      </w:r>
      <w:r>
        <w:rPr>
          <w:rtl/>
        </w:rPr>
        <w:t xml:space="preserve"> </w:t>
      </w:r>
      <w:bookmarkStart w:id="6440" w:name="_ETM_Q22_454710"/>
      <w:bookmarkEnd w:id="6440"/>
      <w:r>
        <w:rPr>
          <w:rtl/>
        </w:rPr>
        <w:t xml:space="preserve">אף </w:t>
      </w:r>
      <w:bookmarkStart w:id="6441" w:name="_ETM_Q22_455040"/>
      <w:bookmarkEnd w:id="6441"/>
      <w:r>
        <w:rPr>
          <w:rtl/>
        </w:rPr>
        <w:t xml:space="preserve">יועץ </w:t>
      </w:r>
      <w:bookmarkStart w:id="6442" w:name="_ETM_Q22_455370"/>
      <w:bookmarkEnd w:id="6442"/>
      <w:r>
        <w:rPr>
          <w:rtl/>
        </w:rPr>
        <w:t xml:space="preserve">משפטי </w:t>
      </w:r>
      <w:bookmarkStart w:id="6443" w:name="_ETM_Q22_455760"/>
      <w:bookmarkEnd w:id="6443"/>
      <w:r>
        <w:rPr>
          <w:rtl/>
        </w:rPr>
        <w:t xml:space="preserve">נורמלי </w:t>
      </w:r>
      <w:bookmarkStart w:id="6444" w:name="_ETM_Q22_456210"/>
      <w:bookmarkEnd w:id="6444"/>
      <w:r>
        <w:rPr>
          <w:rtl/>
        </w:rPr>
        <w:t xml:space="preserve">לא </w:t>
      </w:r>
      <w:bookmarkStart w:id="6445" w:name="_ETM_Q22_456300"/>
      <w:bookmarkEnd w:id="6445"/>
      <w:r>
        <w:rPr>
          <w:rFonts w:hint="cs"/>
          <w:rtl/>
        </w:rPr>
        <w:t>י</w:t>
      </w:r>
      <w:r>
        <w:rPr>
          <w:rtl/>
        </w:rPr>
        <w:t xml:space="preserve">כין </w:t>
      </w:r>
      <w:bookmarkStart w:id="6446" w:name="_ETM_Q22_456570"/>
      <w:bookmarkEnd w:id="6446"/>
      <w:r>
        <w:rPr>
          <w:rtl/>
        </w:rPr>
        <w:t xml:space="preserve">חוות </w:t>
      </w:r>
      <w:bookmarkStart w:id="6447" w:name="_ETM_Q22_456839"/>
      <w:bookmarkEnd w:id="6447"/>
      <w:r>
        <w:rPr>
          <w:rtl/>
        </w:rPr>
        <w:t xml:space="preserve">דעת </w:t>
      </w:r>
      <w:bookmarkStart w:id="6448" w:name="_ETM_Q22_457140"/>
      <w:bookmarkEnd w:id="6448"/>
      <w:r>
        <w:rPr>
          <w:rFonts w:hint="cs"/>
          <w:rtl/>
        </w:rPr>
        <w:t xml:space="preserve">בכאלה לוחות זמנים. אבל למה זה </w:t>
      </w:r>
      <w:bookmarkStart w:id="6449" w:name="_ETM_Q22_460404"/>
      <w:bookmarkEnd w:id="6449"/>
      <w:r>
        <w:rPr>
          <w:rFonts w:hint="cs"/>
          <w:rtl/>
        </w:rPr>
        <w:t xml:space="preserve">קורה? מעצם זה שהוא </w:t>
      </w:r>
      <w:bookmarkStart w:id="6450" w:name="_ETM_Q22_461760"/>
      <w:bookmarkEnd w:id="6450"/>
      <w:r>
        <w:rPr>
          <w:rtl/>
        </w:rPr>
        <w:t xml:space="preserve">משתמש </w:t>
      </w:r>
      <w:bookmarkStart w:id="6451" w:name="_ETM_Q22_462150"/>
      <w:bookmarkEnd w:id="6451"/>
      <w:r>
        <w:rPr>
          <w:rtl/>
        </w:rPr>
        <w:t xml:space="preserve">במנגנון </w:t>
      </w:r>
      <w:bookmarkStart w:id="6452" w:name="_ETM_Q22_462720"/>
      <w:bookmarkEnd w:id="6452"/>
      <w:r>
        <w:rPr>
          <w:rtl/>
        </w:rPr>
        <w:t xml:space="preserve">בצורה </w:t>
      </w:r>
      <w:bookmarkStart w:id="6453" w:name="_ETM_Q22_463170"/>
      <w:bookmarkEnd w:id="6453"/>
      <w:r>
        <w:rPr>
          <w:rtl/>
        </w:rPr>
        <w:t xml:space="preserve">לא </w:t>
      </w:r>
      <w:bookmarkStart w:id="6454" w:name="_ETM_Q22_463260"/>
      <w:bookmarkEnd w:id="6454"/>
      <w:r>
        <w:rPr>
          <w:rtl/>
        </w:rPr>
        <w:t>נכונה</w:t>
      </w:r>
      <w:r>
        <w:rPr>
          <w:rFonts w:hint="cs"/>
          <w:rtl/>
        </w:rPr>
        <w:t>, כי</w:t>
      </w:r>
      <w:r>
        <w:rPr>
          <w:rtl/>
        </w:rPr>
        <w:t xml:space="preserve"> </w:t>
      </w:r>
      <w:bookmarkStart w:id="6455" w:name="_ETM_Q22_463710"/>
      <w:bookmarkEnd w:id="6455"/>
      <w:r>
        <w:rPr>
          <w:rtl/>
        </w:rPr>
        <w:t xml:space="preserve">חוק </w:t>
      </w:r>
      <w:bookmarkStart w:id="6456" w:name="_ETM_Q22_464220"/>
      <w:bookmarkEnd w:id="6456"/>
      <w:r>
        <w:rPr>
          <w:rtl/>
        </w:rPr>
        <w:t xml:space="preserve">של </w:t>
      </w:r>
      <w:bookmarkStart w:id="6457" w:name="_ETM_Q22_464400"/>
      <w:bookmarkEnd w:id="6457"/>
      <w:r>
        <w:rPr>
          <w:rtl/>
        </w:rPr>
        <w:t>הוועדה</w:t>
      </w:r>
      <w:r>
        <w:rPr>
          <w:rFonts w:hint="cs"/>
          <w:rtl/>
        </w:rPr>
        <w:t>,</w:t>
      </w:r>
      <w:r>
        <w:rPr>
          <w:rtl/>
        </w:rPr>
        <w:t xml:space="preserve"> </w:t>
      </w:r>
      <w:bookmarkStart w:id="6458" w:name="_ETM_Q22_465580"/>
      <w:bookmarkEnd w:id="6458"/>
      <w:r>
        <w:rPr>
          <w:rtl/>
        </w:rPr>
        <w:t xml:space="preserve">חברי </w:t>
      </w:r>
      <w:bookmarkStart w:id="6459" w:name="_ETM_Q22_466089"/>
      <w:bookmarkEnd w:id="6459"/>
      <w:r>
        <w:rPr>
          <w:rtl/>
        </w:rPr>
        <w:t xml:space="preserve">ועדה </w:t>
      </w:r>
      <w:bookmarkStart w:id="6460" w:name="_ETM_Q22_466690"/>
      <w:bookmarkEnd w:id="6460"/>
      <w:r>
        <w:rPr>
          <w:rtl/>
        </w:rPr>
        <w:t>חוצ</w:t>
      </w:r>
      <w:r>
        <w:rPr>
          <w:rFonts w:hint="cs"/>
          <w:rtl/>
        </w:rPr>
        <w:t>י</w:t>
      </w:r>
      <w:r>
        <w:rPr>
          <w:rtl/>
        </w:rPr>
        <w:t xml:space="preserve"> </w:t>
      </w:r>
      <w:bookmarkStart w:id="6461" w:name="_ETM_Q22_467199"/>
      <w:bookmarkEnd w:id="6461"/>
      <w:r>
        <w:rPr>
          <w:rtl/>
        </w:rPr>
        <w:t>קואליציה</w:t>
      </w:r>
      <w:bookmarkStart w:id="6462" w:name="_ETM_Q22_467680"/>
      <w:bookmarkEnd w:id="6462"/>
      <w:r>
        <w:rPr>
          <w:rFonts w:hint="cs"/>
          <w:rtl/>
        </w:rPr>
        <w:t xml:space="preserve"> ו</w:t>
      </w:r>
      <w:r>
        <w:rPr>
          <w:rtl/>
        </w:rPr>
        <w:t xml:space="preserve">אופוזיציה </w:t>
      </w:r>
      <w:bookmarkStart w:id="6463" w:name="_ETM_Q22_468279"/>
      <w:bookmarkEnd w:id="6463"/>
      <w:r>
        <w:rPr>
          <w:rtl/>
        </w:rPr>
        <w:t>מתא</w:t>
      </w:r>
      <w:r>
        <w:rPr>
          <w:rFonts w:hint="cs"/>
          <w:rtl/>
        </w:rPr>
        <w:t>ח</w:t>
      </w:r>
      <w:r>
        <w:rPr>
          <w:rtl/>
        </w:rPr>
        <w:t xml:space="preserve">דים </w:t>
      </w:r>
      <w:bookmarkStart w:id="6464" w:name="_ETM_Q22_468789"/>
      <w:bookmarkEnd w:id="6464"/>
      <w:r>
        <w:rPr>
          <w:rtl/>
        </w:rPr>
        <w:t>ביחד</w:t>
      </w:r>
      <w:r>
        <w:rPr>
          <w:rFonts w:hint="cs"/>
          <w:rtl/>
        </w:rPr>
        <w:t>,</w:t>
      </w:r>
      <w:r>
        <w:rPr>
          <w:rtl/>
        </w:rPr>
        <w:t xml:space="preserve"> </w:t>
      </w:r>
      <w:bookmarkStart w:id="6465" w:name="_ETM_Q22_469300"/>
      <w:bookmarkEnd w:id="6465"/>
      <w:r>
        <w:rPr>
          <w:rtl/>
        </w:rPr>
        <w:t xml:space="preserve">יחד </w:t>
      </w:r>
      <w:bookmarkStart w:id="6466" w:name="_ETM_Q22_469569"/>
      <w:bookmarkEnd w:id="6466"/>
      <w:r>
        <w:rPr>
          <w:rtl/>
        </w:rPr>
        <w:t xml:space="preserve">עם </w:t>
      </w:r>
      <w:bookmarkStart w:id="6467" w:name="_ETM_Q22_469690"/>
      <w:bookmarkEnd w:id="6467"/>
      <w:r>
        <w:rPr>
          <w:rtl/>
        </w:rPr>
        <w:t xml:space="preserve">היועץ </w:t>
      </w:r>
      <w:bookmarkStart w:id="6468" w:name="_ETM_Q22_469960"/>
      <w:bookmarkEnd w:id="6468"/>
      <w:r>
        <w:rPr>
          <w:rtl/>
        </w:rPr>
        <w:t xml:space="preserve">המשפטי </w:t>
      </w:r>
      <w:bookmarkStart w:id="6469" w:name="_ETM_Q22_470470"/>
      <w:bookmarkEnd w:id="6469"/>
      <w:r>
        <w:rPr>
          <w:rtl/>
        </w:rPr>
        <w:t xml:space="preserve">מתחילים </w:t>
      </w:r>
      <w:bookmarkStart w:id="6470" w:name="_ETM_Q22_470919"/>
      <w:bookmarkEnd w:id="6470"/>
      <w:r>
        <w:rPr>
          <w:rtl/>
        </w:rPr>
        <w:t xml:space="preserve">להכין </w:t>
      </w:r>
      <w:bookmarkStart w:id="6471" w:name="_ETM_Q22_471430"/>
      <w:bookmarkEnd w:id="6471"/>
      <w:r>
        <w:rPr>
          <w:rtl/>
        </w:rPr>
        <w:t xml:space="preserve">את </w:t>
      </w:r>
      <w:bookmarkStart w:id="6472" w:name="_ETM_Q22_471610"/>
      <w:bookmarkEnd w:id="6472"/>
      <w:r>
        <w:rPr>
          <w:rFonts w:hint="cs"/>
          <w:rtl/>
        </w:rPr>
        <w:t>הנוסח,</w:t>
      </w:r>
      <w:r>
        <w:rPr>
          <w:rtl/>
        </w:rPr>
        <w:t xml:space="preserve"> </w:t>
      </w:r>
      <w:bookmarkStart w:id="6473" w:name="_ETM_Q22_472330"/>
      <w:bookmarkEnd w:id="6473"/>
      <w:r>
        <w:rPr>
          <w:rtl/>
        </w:rPr>
        <w:t xml:space="preserve">ולא </w:t>
      </w:r>
      <w:bookmarkStart w:id="6474" w:name="_ETM_Q22_472599"/>
      <w:bookmarkEnd w:id="6474"/>
      <w:r>
        <w:rPr>
          <w:rtl/>
        </w:rPr>
        <w:t xml:space="preserve">מביאים </w:t>
      </w:r>
      <w:bookmarkStart w:id="6475" w:name="_ETM_Q22_472990"/>
      <w:bookmarkEnd w:id="6475"/>
      <w:r>
        <w:rPr>
          <w:rtl/>
        </w:rPr>
        <w:t xml:space="preserve">נוסח </w:t>
      </w:r>
      <w:bookmarkStart w:id="6476" w:name="_ETM_Q22_473319"/>
      <w:bookmarkEnd w:id="6476"/>
      <w:r>
        <w:rPr>
          <w:rtl/>
        </w:rPr>
        <w:t>מוכן</w:t>
      </w:r>
      <w:r>
        <w:rPr>
          <w:rFonts w:hint="cs"/>
          <w:rtl/>
        </w:rPr>
        <w:t>.</w:t>
      </w:r>
      <w:r>
        <w:rPr>
          <w:rtl/>
        </w:rPr>
        <w:t xml:space="preserve"> </w:t>
      </w:r>
      <w:bookmarkStart w:id="6477" w:name="_ETM_Q22_474099"/>
      <w:bookmarkEnd w:id="6477"/>
      <w:r>
        <w:rPr>
          <w:rtl/>
        </w:rPr>
        <w:t xml:space="preserve">ולכן </w:t>
      </w:r>
      <w:bookmarkStart w:id="6478" w:name="_ETM_Q22_474669"/>
      <w:bookmarkEnd w:id="6478"/>
      <w:r>
        <w:rPr>
          <w:rtl/>
        </w:rPr>
        <w:t xml:space="preserve">בכלל </w:t>
      </w:r>
      <w:bookmarkStart w:id="6479" w:name="_ETM_Q22_475089"/>
      <w:bookmarkEnd w:id="6479"/>
      <w:r>
        <w:rPr>
          <w:rtl/>
        </w:rPr>
        <w:t xml:space="preserve">הסיטואציה </w:t>
      </w:r>
      <w:bookmarkStart w:id="6480" w:name="_ETM_Q22_475569"/>
      <w:bookmarkEnd w:id="6480"/>
      <w:r>
        <w:rPr>
          <w:rtl/>
        </w:rPr>
        <w:t xml:space="preserve">הזאת </w:t>
      </w:r>
      <w:bookmarkStart w:id="6481" w:name="_ETM_Q22_475779"/>
      <w:bookmarkEnd w:id="6481"/>
      <w:r>
        <w:rPr>
          <w:rtl/>
        </w:rPr>
        <w:t xml:space="preserve">לא </w:t>
      </w:r>
      <w:bookmarkStart w:id="6482" w:name="_ETM_Q22_475900"/>
      <w:bookmarkEnd w:id="6482"/>
      <w:r>
        <w:rPr>
          <w:rtl/>
        </w:rPr>
        <w:t>נוצרת</w:t>
      </w:r>
      <w:r>
        <w:rPr>
          <w:rFonts w:hint="cs"/>
          <w:rtl/>
        </w:rPr>
        <w:t>.</w:t>
      </w:r>
      <w:r>
        <w:rPr>
          <w:rtl/>
        </w:rPr>
        <w:t xml:space="preserve"> </w:t>
      </w:r>
      <w:bookmarkStart w:id="6483" w:name="_ETM_Q22_476529"/>
      <w:bookmarkEnd w:id="6483"/>
    </w:p>
    <w:p w:rsidR="00415BCA" w:rsidRDefault="00415BCA" w:rsidP="008E75D4">
      <w:pPr>
        <w:rPr>
          <w:rtl/>
        </w:rPr>
      </w:pPr>
      <w:bookmarkStart w:id="6484" w:name="_ETM_Q22_473784"/>
      <w:bookmarkStart w:id="6485" w:name="_ETM_Q22_473892"/>
      <w:bookmarkEnd w:id="6484"/>
      <w:bookmarkEnd w:id="6485"/>
    </w:p>
    <w:p w:rsidR="00415BCA" w:rsidRDefault="00415BCA" w:rsidP="008E75D4">
      <w:pPr>
        <w:rPr>
          <w:rtl/>
        </w:rPr>
      </w:pPr>
      <w:bookmarkStart w:id="6486" w:name="_ETM_Q22_473928"/>
      <w:bookmarkStart w:id="6487" w:name="_ETM_Q22_474006"/>
      <w:bookmarkEnd w:id="6486"/>
      <w:bookmarkEnd w:id="6487"/>
      <w:r>
        <w:rPr>
          <w:rtl/>
        </w:rPr>
        <w:t xml:space="preserve">אבל </w:t>
      </w:r>
      <w:bookmarkStart w:id="6488" w:name="_ETM_Q22_476800"/>
      <w:bookmarkEnd w:id="6488"/>
      <w:r>
        <w:rPr>
          <w:rtl/>
        </w:rPr>
        <w:t xml:space="preserve">אני </w:t>
      </w:r>
      <w:bookmarkStart w:id="6489" w:name="_ETM_Q22_477279"/>
      <w:bookmarkEnd w:id="6489"/>
      <w:r>
        <w:rPr>
          <w:rFonts w:hint="cs"/>
          <w:rtl/>
        </w:rPr>
        <w:t>א</w:t>
      </w:r>
      <w:r>
        <w:rPr>
          <w:rtl/>
        </w:rPr>
        <w:t xml:space="preserve">שתף </w:t>
      </w:r>
      <w:bookmarkStart w:id="6490" w:name="_ETM_Q22_477669"/>
      <w:bookmarkEnd w:id="6490"/>
      <w:r>
        <w:rPr>
          <w:rtl/>
        </w:rPr>
        <w:t xml:space="preserve">את </w:t>
      </w:r>
      <w:bookmarkStart w:id="6491" w:name="_ETM_Q22_477729"/>
      <w:bookmarkEnd w:id="6491"/>
      <w:r>
        <w:rPr>
          <w:rtl/>
        </w:rPr>
        <w:t xml:space="preserve">אדוני </w:t>
      </w:r>
      <w:bookmarkStart w:id="6492" w:name="_ETM_Q22_478060"/>
      <w:bookmarkEnd w:id="6492"/>
      <w:r>
        <w:rPr>
          <w:rtl/>
        </w:rPr>
        <w:t>ב</w:t>
      </w:r>
      <w:r>
        <w:rPr>
          <w:rFonts w:hint="cs"/>
          <w:rtl/>
        </w:rPr>
        <w:t xml:space="preserve">עוד </w:t>
      </w:r>
      <w:r>
        <w:rPr>
          <w:rtl/>
        </w:rPr>
        <w:t>דוגמאות</w:t>
      </w:r>
      <w:r>
        <w:rPr>
          <w:rFonts w:hint="cs"/>
          <w:rtl/>
        </w:rPr>
        <w:t>:</w:t>
      </w:r>
      <w:r>
        <w:rPr>
          <w:rtl/>
        </w:rPr>
        <w:t xml:space="preserve"> </w:t>
      </w:r>
      <w:bookmarkStart w:id="6493" w:name="_ETM_Q22_478779"/>
      <w:bookmarkEnd w:id="6493"/>
      <w:r>
        <w:rPr>
          <w:rtl/>
        </w:rPr>
        <w:t xml:space="preserve">בכנסת </w:t>
      </w:r>
      <w:bookmarkStart w:id="6494" w:name="_ETM_Q22_479199"/>
      <w:bookmarkEnd w:id="6494"/>
      <w:r>
        <w:rPr>
          <w:rFonts w:hint="cs"/>
          <w:rtl/>
        </w:rPr>
        <w:t>העשרים-ושלוש,</w:t>
      </w:r>
      <w:r>
        <w:rPr>
          <w:rtl/>
        </w:rPr>
        <w:t xml:space="preserve"> </w:t>
      </w:r>
      <w:bookmarkStart w:id="6495" w:name="_ETM_Q22_480310"/>
      <w:bookmarkEnd w:id="6495"/>
      <w:r>
        <w:rPr>
          <w:rtl/>
        </w:rPr>
        <w:t xml:space="preserve">חוק </w:t>
      </w:r>
      <w:bookmarkStart w:id="6496" w:name="_ETM_Q22_480580"/>
      <w:bookmarkEnd w:id="6496"/>
      <w:r>
        <w:rPr>
          <w:rtl/>
        </w:rPr>
        <w:t>הבחירות</w:t>
      </w:r>
      <w:r>
        <w:rPr>
          <w:rFonts w:hint="cs"/>
          <w:rtl/>
        </w:rPr>
        <w:t xml:space="preserve"> זה הדבר</w:t>
      </w:r>
      <w:r>
        <w:rPr>
          <w:rtl/>
        </w:rPr>
        <w:t xml:space="preserve"> </w:t>
      </w:r>
      <w:bookmarkStart w:id="6497" w:name="_ETM_Q22_480000"/>
      <w:bookmarkStart w:id="6498" w:name="_ETM_Q22_481770"/>
      <w:bookmarkEnd w:id="6497"/>
      <w:bookmarkEnd w:id="6498"/>
      <w:r>
        <w:rPr>
          <w:rtl/>
        </w:rPr>
        <w:t xml:space="preserve">היחידי </w:t>
      </w:r>
      <w:bookmarkStart w:id="6499" w:name="_ETM_Q22_482100"/>
      <w:bookmarkEnd w:id="6499"/>
      <w:r>
        <w:rPr>
          <w:rtl/>
        </w:rPr>
        <w:t xml:space="preserve">שחוקק </w:t>
      </w:r>
      <w:bookmarkStart w:id="6500" w:name="_ETM_Q22_482639"/>
      <w:bookmarkEnd w:id="6500"/>
      <w:r>
        <w:rPr>
          <w:rtl/>
        </w:rPr>
        <w:t xml:space="preserve">בצורה </w:t>
      </w:r>
      <w:bookmarkStart w:id="6501" w:name="_ETM_Q22_483060"/>
      <w:bookmarkEnd w:id="6501"/>
      <w:r>
        <w:rPr>
          <w:rtl/>
        </w:rPr>
        <w:t xml:space="preserve">כזאת </w:t>
      </w:r>
      <w:bookmarkStart w:id="6502" w:name="_ETM_Q22_483389"/>
      <w:bookmarkEnd w:id="6502"/>
      <w:r>
        <w:rPr>
          <w:rtl/>
        </w:rPr>
        <w:t xml:space="preserve">כחוק </w:t>
      </w:r>
      <w:bookmarkStart w:id="6503" w:name="_ETM_Q22_483779"/>
      <w:bookmarkEnd w:id="6503"/>
      <w:r>
        <w:rPr>
          <w:rtl/>
        </w:rPr>
        <w:t>הוועדה</w:t>
      </w:r>
      <w:r>
        <w:rPr>
          <w:rFonts w:hint="cs"/>
          <w:rtl/>
        </w:rPr>
        <w:t>;</w:t>
      </w:r>
      <w:r>
        <w:rPr>
          <w:rtl/>
        </w:rPr>
        <w:t xml:space="preserve"> </w:t>
      </w:r>
      <w:bookmarkStart w:id="6504" w:name="_ETM_Q22_484650"/>
      <w:bookmarkEnd w:id="6504"/>
      <w:r>
        <w:rPr>
          <w:rtl/>
        </w:rPr>
        <w:t xml:space="preserve">בכנסת </w:t>
      </w:r>
      <w:bookmarkStart w:id="6505" w:name="_ETM_Q22_485339"/>
      <w:bookmarkEnd w:id="6505"/>
      <w:r>
        <w:rPr>
          <w:rFonts w:hint="cs"/>
          <w:rtl/>
        </w:rPr>
        <w:t>העשרים –</w:t>
      </w:r>
      <w:r>
        <w:rPr>
          <w:rtl/>
        </w:rPr>
        <w:t xml:space="preserve"> </w:t>
      </w:r>
      <w:bookmarkStart w:id="6506" w:name="_ETM_Q22_486120"/>
      <w:bookmarkEnd w:id="6506"/>
      <w:r>
        <w:rPr>
          <w:rtl/>
        </w:rPr>
        <w:t xml:space="preserve">חוק </w:t>
      </w:r>
      <w:bookmarkStart w:id="6507" w:name="_ETM_Q22_486390"/>
      <w:bookmarkEnd w:id="6507"/>
      <w:r>
        <w:rPr>
          <w:rtl/>
        </w:rPr>
        <w:t xml:space="preserve">הבחירות </w:t>
      </w:r>
      <w:bookmarkStart w:id="6508" w:name="_ETM_Q22_486810"/>
      <w:bookmarkEnd w:id="6508"/>
      <w:r>
        <w:rPr>
          <w:rtl/>
        </w:rPr>
        <w:t>לכנסת</w:t>
      </w:r>
      <w:r>
        <w:rPr>
          <w:rFonts w:hint="cs"/>
          <w:rtl/>
        </w:rPr>
        <w:t>,</w:t>
      </w:r>
      <w:r>
        <w:rPr>
          <w:rtl/>
        </w:rPr>
        <w:t xml:space="preserve"> </w:t>
      </w:r>
      <w:bookmarkStart w:id="6509" w:name="_ETM_Q22_487830"/>
      <w:bookmarkEnd w:id="6509"/>
      <w:r>
        <w:rPr>
          <w:rFonts w:hint="cs"/>
          <w:rtl/>
        </w:rPr>
        <w:t xml:space="preserve">עוד </w:t>
      </w:r>
      <w:bookmarkStart w:id="6510" w:name="_ETM_Q22_489190"/>
      <w:bookmarkEnd w:id="6510"/>
      <w:r>
        <w:rPr>
          <w:rtl/>
        </w:rPr>
        <w:t xml:space="preserve">חוק </w:t>
      </w:r>
      <w:bookmarkStart w:id="6511" w:name="_ETM_Q22_488190"/>
      <w:bookmarkStart w:id="6512" w:name="_ETM_Q22_488610"/>
      <w:bookmarkStart w:id="6513" w:name="_ETM_Q22_488849"/>
      <w:bookmarkEnd w:id="6511"/>
      <w:bookmarkEnd w:id="6512"/>
      <w:bookmarkEnd w:id="6513"/>
      <w:r>
        <w:rPr>
          <w:rtl/>
        </w:rPr>
        <w:t xml:space="preserve">הבחירות </w:t>
      </w:r>
      <w:bookmarkStart w:id="6514" w:name="_ETM_Q22_489269"/>
      <w:bookmarkEnd w:id="6514"/>
      <w:r>
        <w:rPr>
          <w:rtl/>
        </w:rPr>
        <w:t xml:space="preserve">לכנסת </w:t>
      </w:r>
      <w:bookmarkStart w:id="6515" w:name="_ETM_Q22_490019"/>
      <w:bookmarkEnd w:id="6515"/>
      <w:r>
        <w:rPr>
          <w:rtl/>
        </w:rPr>
        <w:t xml:space="preserve">וחוק </w:t>
      </w:r>
      <w:bookmarkStart w:id="6516" w:name="_ETM_Q22_490469"/>
      <w:bookmarkEnd w:id="6516"/>
      <w:r>
        <w:rPr>
          <w:rtl/>
        </w:rPr>
        <w:t>המפלגות</w:t>
      </w:r>
      <w:r>
        <w:rPr>
          <w:rFonts w:hint="cs"/>
          <w:rtl/>
        </w:rPr>
        <w:t>.</w:t>
      </w:r>
      <w:r>
        <w:rPr>
          <w:rtl/>
        </w:rPr>
        <w:t xml:space="preserve"> </w:t>
      </w:r>
      <w:bookmarkStart w:id="6517" w:name="_ETM_Q22_491670"/>
      <w:bookmarkEnd w:id="6517"/>
      <w:r>
        <w:rPr>
          <w:rFonts w:hint="cs"/>
          <w:rtl/>
        </w:rPr>
        <w:t>אל</w:t>
      </w:r>
      <w:r>
        <w:rPr>
          <w:rtl/>
        </w:rPr>
        <w:t xml:space="preserve">ה </w:t>
      </w:r>
      <w:bookmarkStart w:id="6518" w:name="_ETM_Q22_491849"/>
      <w:bookmarkEnd w:id="6518"/>
      <w:r>
        <w:rPr>
          <w:rtl/>
        </w:rPr>
        <w:t xml:space="preserve">דברים </w:t>
      </w:r>
      <w:bookmarkStart w:id="6519" w:name="_ETM_Q22_492150"/>
      <w:bookmarkEnd w:id="6519"/>
      <w:r>
        <w:rPr>
          <w:rFonts w:hint="cs"/>
          <w:rtl/>
        </w:rPr>
        <w:t>שכולם</w:t>
      </w:r>
      <w:r>
        <w:rPr>
          <w:rtl/>
        </w:rPr>
        <w:t xml:space="preserve"> </w:t>
      </w:r>
      <w:bookmarkStart w:id="6520" w:name="_ETM_Q22_492389"/>
      <w:bookmarkStart w:id="6521" w:name="_ETM_Q22_492809"/>
      <w:bookmarkEnd w:id="6520"/>
      <w:bookmarkEnd w:id="6521"/>
      <w:r>
        <w:rPr>
          <w:rtl/>
        </w:rPr>
        <w:t xml:space="preserve">רלוונטיים </w:t>
      </w:r>
      <w:bookmarkStart w:id="6522" w:name="_ETM_Q22_493380"/>
      <w:bookmarkEnd w:id="6522"/>
      <w:r>
        <w:rPr>
          <w:rtl/>
        </w:rPr>
        <w:t xml:space="preserve">לעניין </w:t>
      </w:r>
      <w:bookmarkStart w:id="6523" w:name="_ETM_Q22_493769"/>
      <w:bookmarkEnd w:id="6523"/>
      <w:r>
        <w:rPr>
          <w:rtl/>
        </w:rPr>
        <w:t xml:space="preserve">של </w:t>
      </w:r>
      <w:bookmarkStart w:id="6524" w:name="_ETM_Q22_493950"/>
      <w:bookmarkEnd w:id="6524"/>
      <w:r>
        <w:rPr>
          <w:rtl/>
        </w:rPr>
        <w:t>הבחירות</w:t>
      </w:r>
      <w:r>
        <w:rPr>
          <w:rFonts w:hint="cs"/>
          <w:rtl/>
        </w:rPr>
        <w:t>, ועברו או פה אחד או</w:t>
      </w:r>
      <w:bookmarkStart w:id="6525" w:name="_ETM_Q22_494460"/>
      <w:bookmarkEnd w:id="6525"/>
      <w:r>
        <w:rPr>
          <w:rtl/>
        </w:rPr>
        <w:t xml:space="preserve"> </w:t>
      </w:r>
      <w:bookmarkStart w:id="6526" w:name="_ETM_Q22_496650"/>
      <w:bookmarkEnd w:id="6526"/>
      <w:r>
        <w:rPr>
          <w:rFonts w:hint="cs"/>
          <w:rtl/>
        </w:rPr>
        <w:t>ב</w:t>
      </w:r>
      <w:r>
        <w:rPr>
          <w:rtl/>
        </w:rPr>
        <w:t xml:space="preserve">רוב </w:t>
      </w:r>
      <w:bookmarkStart w:id="6527" w:name="_ETM_Q22_496980"/>
      <w:bookmarkEnd w:id="6527"/>
      <w:r>
        <w:rPr>
          <w:rtl/>
        </w:rPr>
        <w:t>גורף</w:t>
      </w:r>
      <w:r>
        <w:rPr>
          <w:rFonts w:hint="cs"/>
          <w:rtl/>
        </w:rPr>
        <w:t>.</w:t>
      </w:r>
      <w:r>
        <w:rPr>
          <w:rtl/>
        </w:rPr>
        <w:t xml:space="preserve"> </w:t>
      </w:r>
      <w:bookmarkStart w:id="6528" w:name="_ETM_Q22_497339"/>
      <w:bookmarkEnd w:id="6528"/>
      <w:r>
        <w:rPr>
          <w:rtl/>
        </w:rPr>
        <w:t xml:space="preserve">לפעמים </w:t>
      </w:r>
      <w:bookmarkStart w:id="6529" w:name="_ETM_Q22_497670"/>
      <w:bookmarkEnd w:id="6529"/>
      <w:r>
        <w:rPr>
          <w:rtl/>
        </w:rPr>
        <w:t xml:space="preserve">מישהו </w:t>
      </w:r>
      <w:bookmarkStart w:id="6530" w:name="_ETM_Q22_497970"/>
      <w:bookmarkEnd w:id="6530"/>
      <w:r>
        <w:rPr>
          <w:rtl/>
        </w:rPr>
        <w:t xml:space="preserve">לא </w:t>
      </w:r>
      <w:bookmarkStart w:id="6531" w:name="_ETM_Q22_498089"/>
      <w:bookmarkEnd w:id="6531"/>
      <w:r>
        <w:rPr>
          <w:rtl/>
        </w:rPr>
        <w:t xml:space="preserve">הסכים </w:t>
      </w:r>
      <w:bookmarkStart w:id="6532" w:name="_ETM_Q22_498449"/>
      <w:bookmarkEnd w:id="6532"/>
      <w:r>
        <w:rPr>
          <w:rtl/>
        </w:rPr>
        <w:t xml:space="preserve">לאיזשהו </w:t>
      </w:r>
      <w:bookmarkStart w:id="6533" w:name="_ETM_Q22_498779"/>
      <w:bookmarkEnd w:id="6533"/>
      <w:r>
        <w:rPr>
          <w:rtl/>
        </w:rPr>
        <w:t xml:space="preserve">פרט </w:t>
      </w:r>
      <w:bookmarkStart w:id="6534" w:name="_ETM_Q22_499140"/>
      <w:bookmarkEnd w:id="6534"/>
      <w:r>
        <w:rPr>
          <w:rtl/>
        </w:rPr>
        <w:t xml:space="preserve">בנושא </w:t>
      </w:r>
      <w:bookmarkStart w:id="6535" w:name="_ETM_Q22_499470"/>
      <w:bookmarkEnd w:id="6535"/>
      <w:r>
        <w:rPr>
          <w:rtl/>
        </w:rPr>
        <w:t xml:space="preserve">של </w:t>
      </w:r>
      <w:bookmarkStart w:id="6536" w:name="_ETM_Q22_499589"/>
      <w:bookmarkEnd w:id="6536"/>
      <w:r>
        <w:rPr>
          <w:rtl/>
        </w:rPr>
        <w:t xml:space="preserve">חוק </w:t>
      </w:r>
      <w:bookmarkStart w:id="6537" w:name="_ETM_Q22_499800"/>
      <w:bookmarkEnd w:id="6537"/>
      <w:r>
        <w:rPr>
          <w:rtl/>
        </w:rPr>
        <w:t>הבחירות</w:t>
      </w:r>
      <w:r>
        <w:rPr>
          <w:rFonts w:hint="cs"/>
          <w:rtl/>
        </w:rPr>
        <w:t>,</w:t>
      </w:r>
      <w:r>
        <w:rPr>
          <w:rtl/>
        </w:rPr>
        <w:t xml:space="preserve"> </w:t>
      </w:r>
      <w:bookmarkStart w:id="6538" w:name="_ETM_Q22_500250"/>
      <w:bookmarkEnd w:id="6538"/>
      <w:r>
        <w:rPr>
          <w:rtl/>
        </w:rPr>
        <w:t xml:space="preserve">אבל </w:t>
      </w:r>
      <w:bookmarkStart w:id="6539" w:name="_ETM_Q22_500490"/>
      <w:bookmarkEnd w:id="6539"/>
      <w:r>
        <w:rPr>
          <w:rtl/>
        </w:rPr>
        <w:t xml:space="preserve">זה </w:t>
      </w:r>
      <w:bookmarkStart w:id="6540" w:name="_ETM_Q22_500609"/>
      <w:bookmarkEnd w:id="6540"/>
      <w:r>
        <w:rPr>
          <w:rtl/>
        </w:rPr>
        <w:t xml:space="preserve">לא </w:t>
      </w:r>
      <w:bookmarkStart w:id="6541" w:name="_ETM_Q22_500730"/>
      <w:bookmarkEnd w:id="6541"/>
      <w:r>
        <w:rPr>
          <w:rtl/>
        </w:rPr>
        <w:t xml:space="preserve">היה </w:t>
      </w:r>
      <w:bookmarkStart w:id="6542" w:name="_ETM_Q22_501330"/>
      <w:bookmarkStart w:id="6543" w:name="_ETM_Q22_501960"/>
      <w:bookmarkEnd w:id="6542"/>
      <w:bookmarkEnd w:id="6543"/>
      <w:r>
        <w:rPr>
          <w:rtl/>
        </w:rPr>
        <w:t>חוצ</w:t>
      </w:r>
      <w:r>
        <w:rPr>
          <w:rFonts w:hint="cs"/>
          <w:rtl/>
        </w:rPr>
        <w:t>ה</w:t>
      </w:r>
      <w:r>
        <w:rPr>
          <w:rtl/>
        </w:rPr>
        <w:t xml:space="preserve"> </w:t>
      </w:r>
      <w:bookmarkStart w:id="6544" w:name="_ETM_Q22_502439"/>
      <w:bookmarkEnd w:id="6544"/>
      <w:r>
        <w:rPr>
          <w:rtl/>
        </w:rPr>
        <w:t>קואליציה</w:t>
      </w:r>
      <w:bookmarkStart w:id="6545" w:name="_ETM_Q22_503010"/>
      <w:bookmarkEnd w:id="6545"/>
      <w:r>
        <w:rPr>
          <w:rFonts w:hint="cs"/>
          <w:rtl/>
        </w:rPr>
        <w:t>–</w:t>
      </w:r>
      <w:r>
        <w:rPr>
          <w:rtl/>
        </w:rPr>
        <w:t>אופוזיציה</w:t>
      </w:r>
      <w:r>
        <w:rPr>
          <w:rFonts w:hint="cs"/>
          <w:rtl/>
        </w:rPr>
        <w:t>.</w:t>
      </w:r>
      <w:r>
        <w:rPr>
          <w:rtl/>
        </w:rPr>
        <w:t xml:space="preserve"> </w:t>
      </w:r>
      <w:bookmarkStart w:id="6546" w:name="_ETM_Q22_504060"/>
      <w:bookmarkEnd w:id="6546"/>
      <w:r>
        <w:rPr>
          <w:rtl/>
        </w:rPr>
        <w:t xml:space="preserve">גם </w:t>
      </w:r>
      <w:bookmarkStart w:id="6547" w:name="_ETM_Q22_504359"/>
      <w:bookmarkEnd w:id="6547"/>
      <w:r>
        <w:rPr>
          <w:rtl/>
        </w:rPr>
        <w:t xml:space="preserve">שאר </w:t>
      </w:r>
      <w:bookmarkStart w:id="6548" w:name="_ETM_Q22_504660"/>
      <w:bookmarkEnd w:id="6548"/>
      <w:r>
        <w:rPr>
          <w:rtl/>
        </w:rPr>
        <w:t xml:space="preserve">החוקים </w:t>
      </w:r>
      <w:bookmarkStart w:id="6549" w:name="_ETM_Q22_505140"/>
      <w:bookmarkEnd w:id="6549"/>
      <w:r>
        <w:rPr>
          <w:rtl/>
        </w:rPr>
        <w:t xml:space="preserve">בכנסת </w:t>
      </w:r>
      <w:bookmarkStart w:id="6550" w:name="_ETM_Q22_505619"/>
      <w:bookmarkEnd w:id="6550"/>
      <w:r>
        <w:rPr>
          <w:rFonts w:hint="cs"/>
          <w:rtl/>
        </w:rPr>
        <w:t>העשרים</w:t>
      </w:r>
      <w:r>
        <w:rPr>
          <w:rtl/>
        </w:rPr>
        <w:t xml:space="preserve"> </w:t>
      </w:r>
      <w:bookmarkStart w:id="6551" w:name="_ETM_Q22_506039"/>
      <w:bookmarkEnd w:id="6551"/>
      <w:r>
        <w:rPr>
          <w:rtl/>
        </w:rPr>
        <w:t xml:space="preserve">שאושרו </w:t>
      </w:r>
      <w:bookmarkStart w:id="6552" w:name="_ETM_Q22_506490"/>
      <w:bookmarkEnd w:id="6552"/>
      <w:r>
        <w:rPr>
          <w:rtl/>
        </w:rPr>
        <w:t>שם</w:t>
      </w:r>
      <w:r>
        <w:rPr>
          <w:rFonts w:hint="cs"/>
          <w:rtl/>
        </w:rPr>
        <w:t>,</w:t>
      </w:r>
      <w:r>
        <w:rPr>
          <w:rtl/>
        </w:rPr>
        <w:t xml:space="preserve"> </w:t>
      </w:r>
      <w:bookmarkStart w:id="6553" w:name="_ETM_Q22_506699"/>
      <w:bookmarkEnd w:id="6553"/>
      <w:r>
        <w:rPr>
          <w:rtl/>
        </w:rPr>
        <w:t xml:space="preserve">למשל </w:t>
      </w:r>
      <w:bookmarkStart w:id="6554" w:name="_ETM_Q22_508029"/>
      <w:bookmarkEnd w:id="6554"/>
      <w:r>
        <w:rPr>
          <w:rtl/>
        </w:rPr>
        <w:t xml:space="preserve">חוק </w:t>
      </w:r>
      <w:bookmarkStart w:id="6555" w:name="_ETM_Q22_509050"/>
      <w:bookmarkEnd w:id="6555"/>
      <w:r>
        <w:rPr>
          <w:rtl/>
        </w:rPr>
        <w:t xml:space="preserve">הכנסת </w:t>
      </w:r>
      <w:bookmarkStart w:id="6556" w:name="_ETM_Q22_510160"/>
      <w:bookmarkEnd w:id="6556"/>
      <w:r>
        <w:rPr>
          <w:rtl/>
        </w:rPr>
        <w:t>וחוק</w:t>
      </w:r>
      <w:bookmarkStart w:id="6557" w:name="_ETM_Q22_510609"/>
      <w:bookmarkEnd w:id="6557"/>
      <w:r>
        <w:rPr>
          <w:rFonts w:hint="cs"/>
          <w:rtl/>
        </w:rPr>
        <w:t>-</w:t>
      </w:r>
      <w:r>
        <w:rPr>
          <w:rtl/>
        </w:rPr>
        <w:t>יסוד</w:t>
      </w:r>
      <w:r>
        <w:rPr>
          <w:rFonts w:hint="cs"/>
          <w:rtl/>
        </w:rPr>
        <w:t>:</w:t>
      </w:r>
      <w:r>
        <w:rPr>
          <w:rtl/>
        </w:rPr>
        <w:t xml:space="preserve"> </w:t>
      </w:r>
      <w:bookmarkStart w:id="6558" w:name="_ETM_Q22_510970"/>
      <w:bookmarkEnd w:id="6558"/>
      <w:r>
        <w:rPr>
          <w:rtl/>
        </w:rPr>
        <w:t>הכנסת</w:t>
      </w:r>
      <w:r>
        <w:rPr>
          <w:rFonts w:hint="cs"/>
          <w:rtl/>
        </w:rPr>
        <w:t>,</w:t>
      </w:r>
      <w:r>
        <w:rPr>
          <w:rtl/>
        </w:rPr>
        <w:t xml:space="preserve"> </w:t>
      </w:r>
      <w:bookmarkStart w:id="6559" w:name="_ETM_Q22_511390"/>
      <w:bookmarkEnd w:id="6559"/>
      <w:r>
        <w:rPr>
          <w:rtl/>
        </w:rPr>
        <w:t xml:space="preserve">שבהם </w:t>
      </w:r>
      <w:bookmarkStart w:id="6560" w:name="_ETM_Q22_511810"/>
      <w:bookmarkEnd w:id="6560"/>
      <w:r>
        <w:rPr>
          <w:rtl/>
        </w:rPr>
        <w:t xml:space="preserve">נקבע </w:t>
      </w:r>
      <w:bookmarkStart w:id="6561" w:name="_ETM_Q22_512500"/>
      <w:bookmarkEnd w:id="6561"/>
      <w:r>
        <w:rPr>
          <w:rtl/>
        </w:rPr>
        <w:t xml:space="preserve">הסדר </w:t>
      </w:r>
      <w:bookmarkStart w:id="6562" w:name="_ETM_Q22_512980"/>
      <w:bookmarkEnd w:id="6562"/>
      <w:r>
        <w:rPr>
          <w:rtl/>
        </w:rPr>
        <w:t xml:space="preserve">מיוחד </w:t>
      </w:r>
      <w:bookmarkStart w:id="6563" w:name="_ETM_Q22_513430"/>
      <w:bookmarkEnd w:id="6563"/>
      <w:r>
        <w:rPr>
          <w:rtl/>
        </w:rPr>
        <w:t xml:space="preserve">של </w:t>
      </w:r>
      <w:bookmarkStart w:id="6564" w:name="_ETM_Q22_513579"/>
      <w:bookmarkEnd w:id="6564"/>
      <w:r>
        <w:rPr>
          <w:rtl/>
        </w:rPr>
        <w:t xml:space="preserve">השעיית </w:t>
      </w:r>
      <w:bookmarkStart w:id="6565" w:name="_ETM_Q22_514059"/>
      <w:bookmarkEnd w:id="6565"/>
      <w:r>
        <w:rPr>
          <w:rtl/>
        </w:rPr>
        <w:t xml:space="preserve">חברי </w:t>
      </w:r>
      <w:bookmarkStart w:id="6566" w:name="_ETM_Q22_514390"/>
      <w:bookmarkEnd w:id="6566"/>
      <w:r>
        <w:rPr>
          <w:rtl/>
        </w:rPr>
        <w:t>כנסת</w:t>
      </w:r>
      <w:r>
        <w:rPr>
          <w:rFonts w:hint="cs"/>
          <w:rtl/>
        </w:rPr>
        <w:t>,</w:t>
      </w:r>
      <w:r>
        <w:rPr>
          <w:rtl/>
        </w:rPr>
        <w:t xml:space="preserve"> </w:t>
      </w:r>
      <w:bookmarkStart w:id="6567" w:name="_ETM_Q22_515210"/>
      <w:bookmarkEnd w:id="6567"/>
      <w:r>
        <w:rPr>
          <w:rtl/>
        </w:rPr>
        <w:t xml:space="preserve">שלא </w:t>
      </w:r>
      <w:bookmarkStart w:id="6568" w:name="_ETM_Q22_515779"/>
      <w:bookmarkEnd w:id="6568"/>
      <w:r>
        <w:rPr>
          <w:rtl/>
        </w:rPr>
        <w:t xml:space="preserve">קיים </w:t>
      </w:r>
      <w:bookmarkStart w:id="6569" w:name="_ETM_Q22_516170"/>
      <w:bookmarkEnd w:id="6569"/>
      <w:r>
        <w:rPr>
          <w:rtl/>
        </w:rPr>
        <w:t xml:space="preserve">את </w:t>
      </w:r>
      <w:bookmarkStart w:id="6570" w:name="_ETM_Q22_516320"/>
      <w:bookmarkEnd w:id="6570"/>
      <w:r>
        <w:rPr>
          <w:rtl/>
        </w:rPr>
        <w:t xml:space="preserve">סעיף </w:t>
      </w:r>
      <w:bookmarkStart w:id="6571" w:name="_ETM_Q22_516620"/>
      <w:bookmarkEnd w:id="6571"/>
      <w:r w:rsidRPr="00525789">
        <w:rPr>
          <w:rtl/>
        </w:rPr>
        <w:t>7</w:t>
      </w:r>
      <w:bookmarkStart w:id="6572" w:name="_ETM_Q22_516980"/>
      <w:bookmarkEnd w:id="6572"/>
      <w:r w:rsidRPr="00525789">
        <w:rPr>
          <w:rtl/>
        </w:rPr>
        <w:t>א</w:t>
      </w:r>
      <w:r>
        <w:rPr>
          <w:rFonts w:hint="cs"/>
          <w:rtl/>
        </w:rPr>
        <w:t xml:space="preserve"> </w:t>
      </w:r>
      <w:bookmarkStart w:id="6573" w:name="_ETM_Q22_519464"/>
      <w:bookmarkEnd w:id="6573"/>
      <w:r>
        <w:rPr>
          <w:rFonts w:hint="cs"/>
          <w:rtl/>
        </w:rPr>
        <w:t>–</w:t>
      </w:r>
      <w:r>
        <w:rPr>
          <w:rtl/>
        </w:rPr>
        <w:t xml:space="preserve"> </w:t>
      </w:r>
      <w:bookmarkStart w:id="6574" w:name="_ETM_Q22_517310"/>
      <w:bookmarkStart w:id="6575" w:name="_ETM_Q22_518089"/>
      <w:bookmarkEnd w:id="6574"/>
      <w:bookmarkEnd w:id="6575"/>
      <w:r>
        <w:rPr>
          <w:rtl/>
        </w:rPr>
        <w:t xml:space="preserve">גם </w:t>
      </w:r>
      <w:bookmarkStart w:id="6576" w:name="_ETM_Q22_518390"/>
      <w:bookmarkEnd w:id="6576"/>
      <w:r>
        <w:rPr>
          <w:rtl/>
        </w:rPr>
        <w:t xml:space="preserve">בנושא </w:t>
      </w:r>
      <w:bookmarkStart w:id="6577" w:name="_ETM_Q22_518839"/>
      <w:bookmarkEnd w:id="6577"/>
      <w:r>
        <w:rPr>
          <w:rtl/>
        </w:rPr>
        <w:t xml:space="preserve">הזה </w:t>
      </w:r>
      <w:bookmarkStart w:id="6578" w:name="_ETM_Q22_519080"/>
      <w:bookmarkStart w:id="6579" w:name="_ETM_Q22_519260"/>
      <w:bookmarkEnd w:id="6578"/>
      <w:bookmarkEnd w:id="6579"/>
      <w:r>
        <w:rPr>
          <w:rtl/>
        </w:rPr>
        <w:t xml:space="preserve">היה </w:t>
      </w:r>
      <w:bookmarkStart w:id="6580" w:name="_ETM_Q22_519839"/>
      <w:bookmarkEnd w:id="6580"/>
      <w:r>
        <w:rPr>
          <w:rFonts w:hint="cs"/>
          <w:rtl/>
        </w:rPr>
        <w:t>קונסנזוס</w:t>
      </w:r>
      <w:r>
        <w:rPr>
          <w:rtl/>
        </w:rPr>
        <w:t xml:space="preserve"> </w:t>
      </w:r>
      <w:bookmarkStart w:id="6581" w:name="_ETM_Q22_520529"/>
      <w:bookmarkEnd w:id="6581"/>
      <w:r>
        <w:rPr>
          <w:rtl/>
        </w:rPr>
        <w:t xml:space="preserve">מאוד </w:t>
      </w:r>
      <w:bookmarkStart w:id="6582" w:name="_ETM_Q22_520950"/>
      <w:bookmarkEnd w:id="6582"/>
      <w:r>
        <w:rPr>
          <w:rtl/>
        </w:rPr>
        <w:t xml:space="preserve">מאוד </w:t>
      </w:r>
      <w:bookmarkStart w:id="6583" w:name="_ETM_Q22_521160"/>
      <w:bookmarkEnd w:id="6583"/>
      <w:r>
        <w:rPr>
          <w:rtl/>
        </w:rPr>
        <w:t xml:space="preserve">רחב </w:t>
      </w:r>
      <w:bookmarkStart w:id="6584" w:name="_ETM_Q22_521550"/>
      <w:bookmarkEnd w:id="6584"/>
      <w:r>
        <w:rPr>
          <w:rtl/>
        </w:rPr>
        <w:t>בכנסת</w:t>
      </w:r>
      <w:r>
        <w:rPr>
          <w:rFonts w:hint="cs"/>
          <w:rtl/>
        </w:rPr>
        <w:t>,</w:t>
      </w:r>
      <w:r>
        <w:rPr>
          <w:rtl/>
        </w:rPr>
        <w:t xml:space="preserve"> </w:t>
      </w:r>
      <w:bookmarkStart w:id="6585" w:name="_ETM_Q22_522390"/>
      <w:bookmarkStart w:id="6586" w:name="_ETM_Q22_522660"/>
      <w:bookmarkEnd w:id="6585"/>
      <w:bookmarkEnd w:id="6586"/>
      <w:r>
        <w:rPr>
          <w:rtl/>
        </w:rPr>
        <w:t xml:space="preserve">רוב </w:t>
      </w:r>
      <w:bookmarkStart w:id="6587" w:name="_ETM_Q22_522899"/>
      <w:bookmarkEnd w:id="6587"/>
      <w:r>
        <w:rPr>
          <w:rtl/>
        </w:rPr>
        <w:t xml:space="preserve">מוחלט </w:t>
      </w:r>
      <w:bookmarkStart w:id="6588" w:name="_ETM_Q22_523260"/>
      <w:bookmarkEnd w:id="6588"/>
      <w:r>
        <w:rPr>
          <w:rtl/>
        </w:rPr>
        <w:t xml:space="preserve">של </w:t>
      </w:r>
      <w:bookmarkStart w:id="6589" w:name="_ETM_Q22_523440"/>
      <w:bookmarkEnd w:id="6589"/>
      <w:r>
        <w:rPr>
          <w:rtl/>
        </w:rPr>
        <w:t>סיעות</w:t>
      </w:r>
      <w:r>
        <w:rPr>
          <w:rFonts w:hint="cs"/>
          <w:rtl/>
        </w:rPr>
        <w:t>,</w:t>
      </w:r>
      <w:r>
        <w:rPr>
          <w:rtl/>
        </w:rPr>
        <w:t xml:space="preserve"> </w:t>
      </w:r>
      <w:bookmarkStart w:id="6590" w:name="_ETM_Q22_523890"/>
      <w:bookmarkEnd w:id="6590"/>
      <w:r>
        <w:rPr>
          <w:rFonts w:hint="cs"/>
          <w:rtl/>
        </w:rPr>
        <w:t xml:space="preserve">וזה </w:t>
      </w:r>
      <w:r>
        <w:rPr>
          <w:rtl/>
        </w:rPr>
        <w:t xml:space="preserve">עבר </w:t>
      </w:r>
      <w:bookmarkStart w:id="6591" w:name="_ETM_Q22_524190"/>
      <w:bookmarkEnd w:id="6591"/>
      <w:r>
        <w:rPr>
          <w:rtl/>
        </w:rPr>
        <w:t xml:space="preserve">בוועדה </w:t>
      </w:r>
      <w:bookmarkStart w:id="6592" w:name="_ETM_Q22_524670"/>
      <w:bookmarkEnd w:id="6592"/>
      <w:r>
        <w:rPr>
          <w:rtl/>
        </w:rPr>
        <w:t xml:space="preserve">בפלוס </w:t>
      </w:r>
      <w:bookmarkStart w:id="6593" w:name="_ETM_Q22_525120"/>
      <w:bookmarkEnd w:id="6593"/>
      <w:r>
        <w:rPr>
          <w:rFonts w:hint="cs"/>
          <w:rtl/>
        </w:rPr>
        <w:t>שבע.</w:t>
      </w:r>
      <w:r>
        <w:rPr>
          <w:rtl/>
        </w:rPr>
        <w:t xml:space="preserve"> </w:t>
      </w:r>
      <w:bookmarkStart w:id="6594" w:name="_ETM_Q22_525540"/>
      <w:bookmarkStart w:id="6595" w:name="_ETM_Q22_525720"/>
      <w:bookmarkEnd w:id="6594"/>
      <w:bookmarkEnd w:id="6595"/>
      <w:r>
        <w:rPr>
          <w:rtl/>
        </w:rPr>
        <w:t xml:space="preserve">זה </w:t>
      </w:r>
      <w:bookmarkStart w:id="6596" w:name="_ETM_Q22_525870"/>
      <w:bookmarkEnd w:id="6596"/>
      <w:r>
        <w:rPr>
          <w:rtl/>
        </w:rPr>
        <w:t xml:space="preserve">ההפרש </w:t>
      </w:r>
      <w:bookmarkStart w:id="6597" w:name="_ETM_Q22_526379"/>
      <w:bookmarkEnd w:id="6597"/>
      <w:r>
        <w:rPr>
          <w:rtl/>
        </w:rPr>
        <w:t xml:space="preserve">בין </w:t>
      </w:r>
      <w:bookmarkStart w:id="6598" w:name="_ETM_Q22_526559"/>
      <w:bookmarkEnd w:id="6598"/>
      <w:r>
        <w:rPr>
          <w:rtl/>
        </w:rPr>
        <w:t xml:space="preserve">התומכים </w:t>
      </w:r>
      <w:bookmarkStart w:id="6599" w:name="_ETM_Q22_527129"/>
      <w:bookmarkEnd w:id="6599"/>
      <w:r>
        <w:rPr>
          <w:rtl/>
        </w:rPr>
        <w:t>ל</w:t>
      </w:r>
      <w:bookmarkStart w:id="6600" w:name="_ETM_Q22_527760"/>
      <w:bookmarkEnd w:id="6600"/>
      <w:r>
        <w:rPr>
          <w:rtl/>
        </w:rPr>
        <w:t>מתנגדים</w:t>
      </w:r>
      <w:r>
        <w:rPr>
          <w:rFonts w:hint="cs"/>
          <w:rtl/>
        </w:rPr>
        <w:t>.</w:t>
      </w:r>
      <w:r>
        <w:rPr>
          <w:rtl/>
        </w:rPr>
        <w:t xml:space="preserve"> </w:t>
      </w:r>
      <w:bookmarkStart w:id="6601" w:name="_ETM_Q22_528839"/>
      <w:bookmarkEnd w:id="6601"/>
    </w:p>
    <w:p w:rsidR="00415BCA" w:rsidRDefault="00415BCA" w:rsidP="008E75D4">
      <w:pPr>
        <w:rPr>
          <w:rtl/>
        </w:rPr>
      </w:pPr>
      <w:bookmarkStart w:id="6602" w:name="_ETM_Q22_527178"/>
      <w:bookmarkStart w:id="6603" w:name="_ETM_Q22_527271"/>
      <w:bookmarkEnd w:id="6602"/>
      <w:bookmarkEnd w:id="6603"/>
    </w:p>
    <w:p w:rsidR="00415BCA" w:rsidRDefault="00415BCA" w:rsidP="008E75D4">
      <w:pPr>
        <w:rPr>
          <w:rtl/>
        </w:rPr>
      </w:pPr>
      <w:bookmarkStart w:id="6604" w:name="_ETM_Q22_527321"/>
      <w:bookmarkStart w:id="6605" w:name="_ETM_Q22_527398"/>
      <w:bookmarkEnd w:id="6604"/>
      <w:bookmarkEnd w:id="6605"/>
      <w:r>
        <w:rPr>
          <w:rFonts w:hint="cs"/>
          <w:rtl/>
        </w:rPr>
        <w:t xml:space="preserve">הלאה. </w:t>
      </w:r>
      <w:bookmarkStart w:id="6606" w:name="_ETM_Q22_529230"/>
      <w:bookmarkEnd w:id="6606"/>
      <w:r>
        <w:rPr>
          <w:rtl/>
        </w:rPr>
        <w:t xml:space="preserve">בכנסת </w:t>
      </w:r>
      <w:bookmarkStart w:id="6607" w:name="_ETM_Q22_529710"/>
      <w:bookmarkEnd w:id="6607"/>
      <w:r>
        <w:rPr>
          <w:rFonts w:hint="cs"/>
          <w:rtl/>
        </w:rPr>
        <w:t>התשע-עשרה</w:t>
      </w:r>
      <w:r>
        <w:rPr>
          <w:rtl/>
        </w:rPr>
        <w:t xml:space="preserve"> </w:t>
      </w:r>
      <w:bookmarkStart w:id="6608" w:name="_ETM_Q22_530760"/>
      <w:bookmarkEnd w:id="6608"/>
      <w:r>
        <w:rPr>
          <w:rtl/>
        </w:rPr>
        <w:t xml:space="preserve">חוק </w:t>
      </w:r>
      <w:bookmarkStart w:id="6609" w:name="_ETM_Q22_531059"/>
      <w:bookmarkEnd w:id="6609"/>
      <w:r>
        <w:rPr>
          <w:rtl/>
        </w:rPr>
        <w:t xml:space="preserve">הבחירות </w:t>
      </w:r>
      <w:bookmarkStart w:id="6610" w:name="_ETM_Q22_531899"/>
      <w:bookmarkEnd w:id="6610"/>
      <w:r>
        <w:rPr>
          <w:rtl/>
        </w:rPr>
        <w:t xml:space="preserve">אושר </w:t>
      </w:r>
      <w:bookmarkStart w:id="6611" w:name="_ETM_Q22_532230"/>
      <w:bookmarkEnd w:id="6611"/>
      <w:r>
        <w:rPr>
          <w:rtl/>
        </w:rPr>
        <w:t>פה</w:t>
      </w:r>
      <w:r>
        <w:rPr>
          <w:rFonts w:hint="cs"/>
          <w:rtl/>
        </w:rPr>
        <w:t xml:space="preserve"> </w:t>
      </w:r>
      <w:bookmarkStart w:id="6612" w:name="_ETM_Q22_530109"/>
      <w:bookmarkEnd w:id="6612"/>
      <w:r>
        <w:rPr>
          <w:rtl/>
        </w:rPr>
        <w:t>אחד</w:t>
      </w:r>
      <w:r>
        <w:rPr>
          <w:rFonts w:hint="cs"/>
          <w:rtl/>
        </w:rPr>
        <w:t>.</w:t>
      </w:r>
      <w:r>
        <w:rPr>
          <w:rtl/>
        </w:rPr>
        <w:t xml:space="preserve"> </w:t>
      </w:r>
      <w:bookmarkStart w:id="6613" w:name="_ETM_Q22_532890"/>
      <w:bookmarkEnd w:id="6613"/>
      <w:r>
        <w:rPr>
          <w:rtl/>
        </w:rPr>
        <w:t xml:space="preserve">חוק </w:t>
      </w:r>
      <w:bookmarkStart w:id="6614" w:name="_ETM_Q22_533100"/>
      <w:bookmarkEnd w:id="6614"/>
      <w:r>
        <w:rPr>
          <w:rtl/>
        </w:rPr>
        <w:t xml:space="preserve">הבחירות </w:t>
      </w:r>
      <w:bookmarkStart w:id="6615" w:name="_ETM_Q22_533520"/>
      <w:bookmarkEnd w:id="6615"/>
      <w:r>
        <w:rPr>
          <w:rtl/>
        </w:rPr>
        <w:t xml:space="preserve">לכנסת </w:t>
      </w:r>
      <w:bookmarkStart w:id="6616" w:name="_ETM_Q22_534180"/>
      <w:bookmarkEnd w:id="6616"/>
      <w:r>
        <w:rPr>
          <w:rtl/>
        </w:rPr>
        <w:t xml:space="preserve">אושר </w:t>
      </w:r>
      <w:bookmarkStart w:id="6617" w:name="_ETM_Q22_534839"/>
      <w:bookmarkEnd w:id="6617"/>
      <w:r>
        <w:rPr>
          <w:rtl/>
        </w:rPr>
        <w:t>פה</w:t>
      </w:r>
      <w:r>
        <w:rPr>
          <w:rFonts w:hint="cs"/>
          <w:rtl/>
        </w:rPr>
        <w:t xml:space="preserve"> </w:t>
      </w:r>
      <w:r>
        <w:rPr>
          <w:rtl/>
        </w:rPr>
        <w:t>אחד</w:t>
      </w:r>
      <w:r>
        <w:rPr>
          <w:rFonts w:hint="cs"/>
          <w:rtl/>
        </w:rPr>
        <w:t>;</w:t>
      </w:r>
      <w:r>
        <w:rPr>
          <w:rtl/>
        </w:rPr>
        <w:t xml:space="preserve"> </w:t>
      </w:r>
      <w:bookmarkStart w:id="6618" w:name="_ETM_Q22_535379"/>
      <w:bookmarkEnd w:id="6618"/>
      <w:r>
        <w:rPr>
          <w:rtl/>
        </w:rPr>
        <w:t xml:space="preserve">חוק </w:t>
      </w:r>
      <w:bookmarkStart w:id="6619" w:name="_ETM_Q22_535620"/>
      <w:bookmarkEnd w:id="6619"/>
      <w:r>
        <w:rPr>
          <w:rtl/>
        </w:rPr>
        <w:t xml:space="preserve">הבחירות </w:t>
      </w:r>
      <w:bookmarkStart w:id="6620" w:name="_ETM_Q22_536010"/>
      <w:bookmarkEnd w:id="6620"/>
      <w:r>
        <w:rPr>
          <w:rtl/>
        </w:rPr>
        <w:t xml:space="preserve">לכנסת </w:t>
      </w:r>
      <w:bookmarkStart w:id="6621" w:name="_ETM_Q22_536519"/>
      <w:bookmarkEnd w:id="6621"/>
      <w:r>
        <w:rPr>
          <w:rtl/>
        </w:rPr>
        <w:t>אושר</w:t>
      </w:r>
      <w:r>
        <w:rPr>
          <w:rFonts w:hint="cs"/>
          <w:rtl/>
        </w:rPr>
        <w:t xml:space="preserve"> </w:t>
      </w:r>
      <w:r>
        <w:rPr>
          <w:rtl/>
        </w:rPr>
        <w:t>–</w:t>
      </w:r>
      <w:r>
        <w:rPr>
          <w:rFonts w:hint="cs"/>
          <w:rtl/>
        </w:rPr>
        <w:t xml:space="preserve"> לא, זאת כבר הכנסת השמונה-עשרה.</w:t>
      </w:r>
      <w:r>
        <w:rPr>
          <w:rtl/>
        </w:rPr>
        <w:t xml:space="preserve"> </w:t>
      </w:r>
      <w:bookmarkStart w:id="6622" w:name="_ETM_Q22_537890"/>
      <w:bookmarkStart w:id="6623" w:name="_ETM_Q22_540270"/>
      <w:bookmarkEnd w:id="6622"/>
      <w:bookmarkEnd w:id="6623"/>
      <w:r>
        <w:rPr>
          <w:rFonts w:hint="cs"/>
          <w:rtl/>
        </w:rPr>
        <w:t xml:space="preserve">גם </w:t>
      </w:r>
      <w:r>
        <w:rPr>
          <w:rtl/>
        </w:rPr>
        <w:t xml:space="preserve">כן </w:t>
      </w:r>
      <w:bookmarkStart w:id="6624" w:name="_ETM_Q22_540450"/>
      <w:bookmarkEnd w:id="6624"/>
      <w:r>
        <w:rPr>
          <w:rtl/>
        </w:rPr>
        <w:t>אושר</w:t>
      </w:r>
      <w:r>
        <w:rPr>
          <w:rFonts w:hint="cs"/>
          <w:rtl/>
        </w:rPr>
        <w:t>ו</w:t>
      </w:r>
      <w:r>
        <w:rPr>
          <w:rtl/>
        </w:rPr>
        <w:t xml:space="preserve"> </w:t>
      </w:r>
      <w:bookmarkStart w:id="6625" w:name="_ETM_Q22_540690"/>
      <w:bookmarkEnd w:id="6625"/>
      <w:r>
        <w:rPr>
          <w:rtl/>
        </w:rPr>
        <w:t>פה</w:t>
      </w:r>
      <w:r>
        <w:rPr>
          <w:rFonts w:hint="cs"/>
          <w:rtl/>
        </w:rPr>
        <w:t xml:space="preserve"> </w:t>
      </w:r>
      <w:r>
        <w:rPr>
          <w:rtl/>
        </w:rPr>
        <w:t>אחד</w:t>
      </w:r>
      <w:r>
        <w:rPr>
          <w:rFonts w:hint="cs"/>
          <w:rtl/>
        </w:rPr>
        <w:t>. בכנסת השבע-עשרה, אדוני,</w:t>
      </w:r>
      <w:r>
        <w:rPr>
          <w:rtl/>
        </w:rPr>
        <w:t xml:space="preserve"> </w:t>
      </w:r>
      <w:bookmarkStart w:id="6626" w:name="_ETM_Q22_545029"/>
      <w:bookmarkStart w:id="6627" w:name="_ETM_Q22_547610"/>
      <w:bookmarkStart w:id="6628" w:name="_ETM_Q22_548029"/>
      <w:bookmarkEnd w:id="6626"/>
      <w:bookmarkEnd w:id="6627"/>
      <w:bookmarkEnd w:id="6628"/>
      <w:r>
        <w:rPr>
          <w:rtl/>
        </w:rPr>
        <w:t xml:space="preserve">רק </w:t>
      </w:r>
      <w:bookmarkStart w:id="6629" w:name="_ETM_Q22_548240"/>
      <w:bookmarkEnd w:id="6629"/>
      <w:r>
        <w:rPr>
          <w:rtl/>
        </w:rPr>
        <w:t xml:space="preserve">חוק </w:t>
      </w:r>
      <w:bookmarkStart w:id="6630" w:name="_ETM_Q22_548479"/>
      <w:bookmarkStart w:id="6631" w:name="_ETM_Q22_548810"/>
      <w:bookmarkEnd w:id="6630"/>
      <w:bookmarkEnd w:id="6631"/>
      <w:r>
        <w:rPr>
          <w:rFonts w:hint="cs"/>
          <w:rtl/>
        </w:rPr>
        <w:t xml:space="preserve">אחד: </w:t>
      </w:r>
      <w:r>
        <w:rPr>
          <w:rtl/>
        </w:rPr>
        <w:t xml:space="preserve">חוק </w:t>
      </w:r>
      <w:bookmarkStart w:id="6632" w:name="_ETM_Q22_549020"/>
      <w:bookmarkEnd w:id="6632"/>
      <w:r>
        <w:rPr>
          <w:rtl/>
        </w:rPr>
        <w:t>המפלגות</w:t>
      </w:r>
      <w:r>
        <w:rPr>
          <w:rFonts w:hint="cs"/>
          <w:rtl/>
        </w:rPr>
        <w:t>.</w:t>
      </w:r>
      <w:r>
        <w:rPr>
          <w:rtl/>
        </w:rPr>
        <w:t xml:space="preserve"> </w:t>
      </w:r>
      <w:bookmarkStart w:id="6633" w:name="_ETM_Q22_549680"/>
      <w:bookmarkEnd w:id="6633"/>
      <w:r>
        <w:rPr>
          <w:rtl/>
        </w:rPr>
        <w:t xml:space="preserve">שוב </w:t>
      </w:r>
      <w:bookmarkStart w:id="6634" w:name="_ETM_Q22_549890"/>
      <w:bookmarkEnd w:id="6634"/>
      <w:r>
        <w:rPr>
          <w:rtl/>
        </w:rPr>
        <w:t xml:space="preserve">קשור </w:t>
      </w:r>
      <w:bookmarkStart w:id="6635" w:name="_ETM_Q22_550189"/>
      <w:bookmarkEnd w:id="6635"/>
      <w:r>
        <w:rPr>
          <w:rtl/>
        </w:rPr>
        <w:t>לבחירות</w:t>
      </w:r>
      <w:r>
        <w:rPr>
          <w:rFonts w:hint="cs"/>
          <w:rtl/>
        </w:rPr>
        <w:t>;</w:t>
      </w:r>
      <w:r>
        <w:rPr>
          <w:rtl/>
        </w:rPr>
        <w:t xml:space="preserve"> </w:t>
      </w:r>
      <w:bookmarkStart w:id="6636" w:name="_ETM_Q22_550640"/>
      <w:bookmarkEnd w:id="6636"/>
      <w:r>
        <w:rPr>
          <w:rtl/>
        </w:rPr>
        <w:t xml:space="preserve">בכנסת </w:t>
      </w:r>
      <w:bookmarkStart w:id="6637" w:name="_ETM_Q22_551180"/>
      <w:bookmarkEnd w:id="6637"/>
      <w:r>
        <w:rPr>
          <w:rFonts w:hint="cs"/>
          <w:rtl/>
        </w:rPr>
        <w:t>השש-עשרה –</w:t>
      </w:r>
      <w:r>
        <w:rPr>
          <w:rtl/>
        </w:rPr>
        <w:t xml:space="preserve"> </w:t>
      </w:r>
      <w:bookmarkStart w:id="6638" w:name="_ETM_Q22_552380"/>
      <w:bookmarkEnd w:id="6638"/>
      <w:r>
        <w:rPr>
          <w:rtl/>
        </w:rPr>
        <w:t xml:space="preserve">חוק </w:t>
      </w:r>
      <w:bookmarkStart w:id="6639" w:name="_ETM_Q22_552649"/>
      <w:bookmarkEnd w:id="6639"/>
      <w:r>
        <w:rPr>
          <w:rtl/>
        </w:rPr>
        <w:t xml:space="preserve">הבחירות </w:t>
      </w:r>
      <w:bookmarkStart w:id="6640" w:name="_ETM_Q22_553159"/>
      <w:bookmarkEnd w:id="6640"/>
      <w:r>
        <w:rPr>
          <w:rtl/>
        </w:rPr>
        <w:t>לכנסת</w:t>
      </w:r>
      <w:r>
        <w:rPr>
          <w:rFonts w:hint="cs"/>
          <w:rtl/>
        </w:rPr>
        <w:t>,</w:t>
      </w:r>
      <w:r>
        <w:rPr>
          <w:rtl/>
        </w:rPr>
        <w:t xml:space="preserve"> </w:t>
      </w:r>
      <w:bookmarkStart w:id="6641" w:name="_ETM_Q22_553670"/>
      <w:bookmarkEnd w:id="6641"/>
      <w:r>
        <w:rPr>
          <w:rtl/>
        </w:rPr>
        <w:t xml:space="preserve">שני </w:t>
      </w:r>
      <w:bookmarkStart w:id="6642" w:name="_ETM_Q22_553939"/>
      <w:bookmarkEnd w:id="6642"/>
      <w:r>
        <w:rPr>
          <w:rtl/>
        </w:rPr>
        <w:t xml:space="preserve">חוקים </w:t>
      </w:r>
      <w:bookmarkStart w:id="6643" w:name="_ETM_Q22_554299"/>
      <w:bookmarkEnd w:id="6643"/>
      <w:r>
        <w:rPr>
          <w:rtl/>
        </w:rPr>
        <w:t>כאלה</w:t>
      </w:r>
      <w:r>
        <w:rPr>
          <w:rFonts w:hint="cs"/>
          <w:rtl/>
        </w:rPr>
        <w:t>,</w:t>
      </w:r>
      <w:r>
        <w:rPr>
          <w:rtl/>
        </w:rPr>
        <w:t xml:space="preserve"> </w:t>
      </w:r>
      <w:bookmarkStart w:id="6644" w:name="_ETM_Q22_554659"/>
      <w:bookmarkEnd w:id="6644"/>
      <w:r>
        <w:rPr>
          <w:rtl/>
        </w:rPr>
        <w:t xml:space="preserve">חוק </w:t>
      </w:r>
      <w:bookmarkStart w:id="6645" w:name="_ETM_Q22_554869"/>
      <w:bookmarkEnd w:id="6645"/>
      <w:r>
        <w:rPr>
          <w:rtl/>
        </w:rPr>
        <w:t>המפלגות</w:t>
      </w:r>
      <w:r>
        <w:rPr>
          <w:rFonts w:hint="cs"/>
          <w:rtl/>
        </w:rPr>
        <w:t>,</w:t>
      </w:r>
      <w:r>
        <w:rPr>
          <w:rtl/>
        </w:rPr>
        <w:t xml:space="preserve"> </w:t>
      </w:r>
      <w:bookmarkStart w:id="6646" w:name="_ETM_Q22_555589"/>
      <w:bookmarkEnd w:id="6646"/>
      <w:r>
        <w:rPr>
          <w:rtl/>
        </w:rPr>
        <w:t xml:space="preserve">חוק </w:t>
      </w:r>
      <w:bookmarkStart w:id="6647" w:name="_ETM_Q22_555859"/>
      <w:bookmarkEnd w:id="6647"/>
      <w:r>
        <w:rPr>
          <w:rtl/>
        </w:rPr>
        <w:t xml:space="preserve">מבקר </w:t>
      </w:r>
      <w:bookmarkStart w:id="6648" w:name="_ETM_Q22_556279"/>
      <w:bookmarkEnd w:id="6648"/>
      <w:r>
        <w:rPr>
          <w:rtl/>
        </w:rPr>
        <w:t>המדינה</w:t>
      </w:r>
      <w:r>
        <w:rPr>
          <w:rFonts w:hint="cs"/>
          <w:rtl/>
        </w:rPr>
        <w:t>,</w:t>
      </w:r>
      <w:r>
        <w:rPr>
          <w:rtl/>
        </w:rPr>
        <w:t xml:space="preserve"> </w:t>
      </w:r>
      <w:bookmarkStart w:id="6649" w:name="_ETM_Q22_557240"/>
      <w:bookmarkEnd w:id="6649"/>
      <w:r>
        <w:rPr>
          <w:rtl/>
        </w:rPr>
        <w:t xml:space="preserve">שאושר </w:t>
      </w:r>
      <w:bookmarkStart w:id="6650" w:name="_ETM_Q22_557719"/>
      <w:bookmarkEnd w:id="6650"/>
      <w:r>
        <w:rPr>
          <w:rtl/>
        </w:rPr>
        <w:t>פה</w:t>
      </w:r>
      <w:r>
        <w:rPr>
          <w:rFonts w:hint="cs"/>
          <w:rtl/>
        </w:rPr>
        <w:t xml:space="preserve"> </w:t>
      </w:r>
      <w:r>
        <w:rPr>
          <w:rtl/>
        </w:rPr>
        <w:t>אחד</w:t>
      </w:r>
      <w:r>
        <w:rPr>
          <w:rFonts w:hint="cs"/>
          <w:rtl/>
        </w:rPr>
        <w:t>,</w:t>
      </w:r>
      <w:r>
        <w:rPr>
          <w:rtl/>
        </w:rPr>
        <w:t xml:space="preserve"> </w:t>
      </w:r>
      <w:bookmarkStart w:id="6651" w:name="_ETM_Q22_558409"/>
      <w:bookmarkEnd w:id="6651"/>
      <w:r>
        <w:rPr>
          <w:rtl/>
        </w:rPr>
        <w:t xml:space="preserve">על </w:t>
      </w:r>
      <w:bookmarkStart w:id="6652" w:name="_ETM_Q22_558499"/>
      <w:bookmarkEnd w:id="6652"/>
      <w:r>
        <w:rPr>
          <w:rtl/>
        </w:rPr>
        <w:t xml:space="preserve">תהליכים </w:t>
      </w:r>
      <w:bookmarkStart w:id="6653" w:name="_ETM_Q22_559009"/>
      <w:bookmarkEnd w:id="6653"/>
      <w:r>
        <w:rPr>
          <w:rtl/>
        </w:rPr>
        <w:t xml:space="preserve">להעברה </w:t>
      </w:r>
      <w:bookmarkStart w:id="6654" w:name="_ETM_Q22_559429"/>
      <w:bookmarkEnd w:id="6654"/>
      <w:r>
        <w:rPr>
          <w:rtl/>
        </w:rPr>
        <w:t xml:space="preserve">מכהונה </w:t>
      </w:r>
      <w:bookmarkStart w:id="6655" w:name="_ETM_Q22_559939"/>
      <w:bookmarkEnd w:id="6655"/>
      <w:r>
        <w:rPr>
          <w:rtl/>
        </w:rPr>
        <w:t xml:space="preserve">של </w:t>
      </w:r>
      <w:bookmarkStart w:id="6656" w:name="_ETM_Q22_560089"/>
      <w:bookmarkEnd w:id="6656"/>
      <w:r>
        <w:rPr>
          <w:rtl/>
        </w:rPr>
        <w:t xml:space="preserve">מבקר </w:t>
      </w:r>
      <w:bookmarkStart w:id="6657" w:name="_ETM_Q22_560509"/>
      <w:bookmarkEnd w:id="6657"/>
      <w:r>
        <w:rPr>
          <w:rtl/>
        </w:rPr>
        <w:t>המדינה</w:t>
      </w:r>
      <w:r>
        <w:rPr>
          <w:rFonts w:hint="cs"/>
          <w:rtl/>
        </w:rPr>
        <w:t xml:space="preserve"> –</w:t>
      </w:r>
      <w:r>
        <w:rPr>
          <w:rtl/>
        </w:rPr>
        <w:t xml:space="preserve"> </w:t>
      </w:r>
      <w:bookmarkStart w:id="6658" w:name="_ETM_Q22_561560"/>
      <w:bookmarkEnd w:id="6658"/>
      <w:r>
        <w:rPr>
          <w:rtl/>
        </w:rPr>
        <w:t xml:space="preserve">זה </w:t>
      </w:r>
      <w:bookmarkStart w:id="6659" w:name="_ETM_Q22_561770"/>
      <w:bookmarkEnd w:id="6659"/>
      <w:r>
        <w:rPr>
          <w:rtl/>
        </w:rPr>
        <w:t xml:space="preserve">מה </w:t>
      </w:r>
      <w:bookmarkStart w:id="6660" w:name="_ETM_Q22_561889"/>
      <w:bookmarkEnd w:id="6660"/>
      <w:r>
        <w:rPr>
          <w:rtl/>
        </w:rPr>
        <w:t xml:space="preserve">שקרה </w:t>
      </w:r>
      <w:bookmarkStart w:id="6661" w:name="_ETM_Q22_562189"/>
      <w:bookmarkEnd w:id="6661"/>
      <w:r>
        <w:rPr>
          <w:rtl/>
        </w:rPr>
        <w:t xml:space="preserve">בכנסת </w:t>
      </w:r>
      <w:bookmarkStart w:id="6662" w:name="_ETM_Q22_562579"/>
      <w:bookmarkEnd w:id="6662"/>
      <w:r>
        <w:rPr>
          <w:rFonts w:hint="cs"/>
          <w:rtl/>
        </w:rPr>
        <w:t>השש-עשרה.</w:t>
      </w:r>
      <w:r>
        <w:rPr>
          <w:rtl/>
        </w:rPr>
        <w:t xml:space="preserve"> </w:t>
      </w:r>
      <w:bookmarkStart w:id="6663" w:name="_ETM_Q22_563089"/>
      <w:bookmarkStart w:id="6664" w:name="_ETM_Q22_563569"/>
      <w:bookmarkEnd w:id="6663"/>
      <w:bookmarkEnd w:id="6664"/>
      <w:r>
        <w:rPr>
          <w:rtl/>
        </w:rPr>
        <w:t xml:space="preserve">אני </w:t>
      </w:r>
      <w:bookmarkStart w:id="6665" w:name="_ETM_Q22_563719"/>
      <w:bookmarkEnd w:id="6665"/>
      <w:r>
        <w:rPr>
          <w:rtl/>
        </w:rPr>
        <w:t xml:space="preserve">כבר </w:t>
      </w:r>
      <w:bookmarkStart w:id="6666" w:name="_ETM_Q22_563929"/>
      <w:bookmarkEnd w:id="6666"/>
      <w:r>
        <w:rPr>
          <w:rtl/>
        </w:rPr>
        <w:t xml:space="preserve">עברתי </w:t>
      </w:r>
      <w:bookmarkStart w:id="6667" w:name="_ETM_Q22_564229"/>
      <w:bookmarkEnd w:id="6667"/>
      <w:r>
        <w:rPr>
          <w:rtl/>
        </w:rPr>
        <w:t>ל</w:t>
      </w:r>
      <w:r>
        <w:rPr>
          <w:rFonts w:hint="cs"/>
          <w:rtl/>
        </w:rPr>
        <w:t>כ</w:t>
      </w:r>
      <w:r>
        <w:rPr>
          <w:rtl/>
        </w:rPr>
        <w:t xml:space="preserve">נסות </w:t>
      </w:r>
      <w:bookmarkStart w:id="6668" w:name="_ETM_Q22_564649"/>
      <w:bookmarkEnd w:id="6668"/>
      <w:r>
        <w:rPr>
          <w:rtl/>
        </w:rPr>
        <w:t xml:space="preserve">שלא </w:t>
      </w:r>
      <w:bookmarkStart w:id="6669" w:name="_ETM_Q22_564889"/>
      <w:bookmarkEnd w:id="6669"/>
      <w:r>
        <w:rPr>
          <w:rtl/>
        </w:rPr>
        <w:t xml:space="preserve">שימשתי </w:t>
      </w:r>
      <w:bookmarkStart w:id="6670" w:name="_ETM_Q22_565369"/>
      <w:bookmarkEnd w:id="6670"/>
      <w:r>
        <w:rPr>
          <w:rtl/>
        </w:rPr>
        <w:t>בה</w:t>
      </w:r>
      <w:r>
        <w:rPr>
          <w:rFonts w:hint="cs"/>
          <w:rtl/>
        </w:rPr>
        <w:t>ן.</w:t>
      </w:r>
      <w:r>
        <w:rPr>
          <w:rtl/>
        </w:rPr>
        <w:t xml:space="preserve"> </w:t>
      </w:r>
      <w:bookmarkStart w:id="6671" w:name="_ETM_Q22_565639"/>
      <w:bookmarkEnd w:id="6671"/>
      <w:r>
        <w:rPr>
          <w:rtl/>
        </w:rPr>
        <w:t xml:space="preserve">כמו </w:t>
      </w:r>
      <w:bookmarkStart w:id="6672" w:name="_ETM_Q22_565819"/>
      <w:bookmarkEnd w:id="6672"/>
      <w:r>
        <w:rPr>
          <w:rtl/>
        </w:rPr>
        <w:t xml:space="preserve">שאתה </w:t>
      </w:r>
      <w:bookmarkStart w:id="6673" w:name="_ETM_Q22_565999"/>
      <w:bookmarkEnd w:id="6673"/>
      <w:r>
        <w:rPr>
          <w:rtl/>
        </w:rPr>
        <w:t>רואה</w:t>
      </w:r>
      <w:r>
        <w:rPr>
          <w:rFonts w:hint="cs"/>
          <w:rtl/>
        </w:rPr>
        <w:t>,</w:t>
      </w:r>
      <w:r>
        <w:rPr>
          <w:rtl/>
        </w:rPr>
        <w:t xml:space="preserve"> </w:t>
      </w:r>
      <w:bookmarkStart w:id="6674" w:name="_ETM_Q22_566149"/>
      <w:bookmarkEnd w:id="6674"/>
      <w:r>
        <w:rPr>
          <w:rtl/>
        </w:rPr>
        <w:t>ז</w:t>
      </w:r>
      <w:r>
        <w:rPr>
          <w:rFonts w:hint="cs"/>
          <w:rtl/>
        </w:rPr>
        <w:t>י</w:t>
      </w:r>
      <w:r>
        <w:rPr>
          <w:rtl/>
        </w:rPr>
        <w:t xml:space="preserve">כרוני </w:t>
      </w:r>
      <w:bookmarkStart w:id="6675" w:name="_ETM_Q22_566630"/>
      <w:bookmarkEnd w:id="6675"/>
      <w:r>
        <w:rPr>
          <w:rtl/>
        </w:rPr>
        <w:t xml:space="preserve">לא </w:t>
      </w:r>
      <w:bookmarkStart w:id="6676" w:name="_ETM_Q22_566749"/>
      <w:bookmarkEnd w:id="6676"/>
      <w:r>
        <w:rPr>
          <w:rFonts w:hint="cs"/>
          <w:rtl/>
        </w:rPr>
        <w:t>הטעה אותי.</w:t>
      </w:r>
      <w:r>
        <w:rPr>
          <w:rtl/>
        </w:rPr>
        <w:t xml:space="preserve"> </w:t>
      </w:r>
      <w:bookmarkStart w:id="6677" w:name="_ETM_Q22_567020"/>
      <w:bookmarkStart w:id="6678" w:name="_ETM_Q22_567589"/>
      <w:bookmarkEnd w:id="6677"/>
      <w:bookmarkEnd w:id="6678"/>
      <w:r>
        <w:rPr>
          <w:rtl/>
        </w:rPr>
        <w:t xml:space="preserve">כל </w:t>
      </w:r>
      <w:bookmarkStart w:id="6679" w:name="_ETM_Q22_567829"/>
      <w:bookmarkEnd w:id="6679"/>
      <w:r>
        <w:rPr>
          <w:rtl/>
        </w:rPr>
        <w:t xml:space="preserve">הדוגמאות </w:t>
      </w:r>
      <w:bookmarkStart w:id="6680" w:name="_ETM_Q22_568399"/>
      <w:bookmarkEnd w:id="6680"/>
      <w:r>
        <w:rPr>
          <w:rtl/>
        </w:rPr>
        <w:t xml:space="preserve">מאז </w:t>
      </w:r>
      <w:bookmarkStart w:id="6681" w:name="_ETM_Q22_568700"/>
      <w:bookmarkEnd w:id="6681"/>
      <w:r>
        <w:rPr>
          <w:rtl/>
        </w:rPr>
        <w:t xml:space="preserve">שאני </w:t>
      </w:r>
      <w:bookmarkStart w:id="6682" w:name="_ETM_Q22_569029"/>
      <w:bookmarkEnd w:id="6682"/>
      <w:r>
        <w:rPr>
          <w:rtl/>
        </w:rPr>
        <w:t>בכנסת</w:t>
      </w:r>
      <w:r>
        <w:rPr>
          <w:rFonts w:hint="cs"/>
          <w:rtl/>
        </w:rPr>
        <w:t xml:space="preserve"> –</w:t>
      </w:r>
      <w:r>
        <w:rPr>
          <w:rtl/>
        </w:rPr>
        <w:t xml:space="preserve"> </w:t>
      </w:r>
      <w:bookmarkStart w:id="6683" w:name="_ETM_Q22_570040"/>
      <w:bookmarkEnd w:id="6683"/>
      <w:r>
        <w:rPr>
          <w:rtl/>
        </w:rPr>
        <w:t>כול</w:t>
      </w:r>
      <w:r>
        <w:rPr>
          <w:rFonts w:hint="cs"/>
          <w:rtl/>
        </w:rPr>
        <w:t>ן</w:t>
      </w:r>
      <w:r>
        <w:rPr>
          <w:rtl/>
        </w:rPr>
        <w:t xml:space="preserve"> </w:t>
      </w:r>
      <w:bookmarkStart w:id="6684" w:name="_ETM_Q22_570640"/>
      <w:bookmarkEnd w:id="6684"/>
      <w:r>
        <w:rPr>
          <w:rFonts w:hint="cs"/>
          <w:rtl/>
        </w:rPr>
        <w:t>בקונסנזוס</w:t>
      </w:r>
      <w:r>
        <w:rPr>
          <w:rtl/>
        </w:rPr>
        <w:t xml:space="preserve"> </w:t>
      </w:r>
      <w:bookmarkStart w:id="6685" w:name="_ETM_Q22_571299"/>
      <w:bookmarkEnd w:id="6685"/>
      <w:r>
        <w:rPr>
          <w:rtl/>
        </w:rPr>
        <w:t xml:space="preserve">מאוד </w:t>
      </w:r>
      <w:bookmarkStart w:id="6686" w:name="_ETM_Q22_571630"/>
      <w:bookmarkEnd w:id="6686"/>
      <w:r>
        <w:rPr>
          <w:rtl/>
        </w:rPr>
        <w:t>רחב</w:t>
      </w:r>
      <w:r>
        <w:rPr>
          <w:rFonts w:hint="cs"/>
          <w:rtl/>
        </w:rPr>
        <w:t>,</w:t>
      </w:r>
      <w:r>
        <w:rPr>
          <w:rtl/>
        </w:rPr>
        <w:t xml:space="preserve"> </w:t>
      </w:r>
      <w:bookmarkStart w:id="6687" w:name="_ETM_Q22_572110"/>
      <w:bookmarkEnd w:id="6687"/>
      <w:r>
        <w:rPr>
          <w:rtl/>
        </w:rPr>
        <w:t xml:space="preserve">בדרך </w:t>
      </w:r>
      <w:bookmarkStart w:id="6688" w:name="_ETM_Q22_572560"/>
      <w:bookmarkEnd w:id="6688"/>
      <w:r>
        <w:rPr>
          <w:rtl/>
        </w:rPr>
        <w:t xml:space="preserve">כלל </w:t>
      </w:r>
      <w:bookmarkStart w:id="6689" w:name="_ETM_Q22_572770"/>
      <w:bookmarkEnd w:id="6689"/>
      <w:r>
        <w:rPr>
          <w:rtl/>
        </w:rPr>
        <w:t xml:space="preserve">בנושא </w:t>
      </w:r>
      <w:bookmarkStart w:id="6690" w:name="_ETM_Q22_573220"/>
      <w:bookmarkEnd w:id="6690"/>
      <w:r>
        <w:rPr>
          <w:rFonts w:hint="cs"/>
          <w:rtl/>
        </w:rPr>
        <w:t>הבחירות.</w:t>
      </w:r>
      <w:r>
        <w:rPr>
          <w:rtl/>
        </w:rPr>
        <w:t xml:space="preserve"> </w:t>
      </w:r>
      <w:bookmarkStart w:id="6691" w:name="_ETM_Q22_574300"/>
      <w:bookmarkEnd w:id="6691"/>
    </w:p>
    <w:p w:rsidR="00415BCA" w:rsidRDefault="00415BCA" w:rsidP="008E75D4">
      <w:pPr>
        <w:rPr>
          <w:rtl/>
        </w:rPr>
      </w:pPr>
      <w:bookmarkStart w:id="6692" w:name="_ETM_Q22_571109"/>
      <w:bookmarkStart w:id="6693" w:name="_ETM_Q22_571190"/>
      <w:bookmarkEnd w:id="6692"/>
      <w:bookmarkEnd w:id="6693"/>
    </w:p>
    <w:p w:rsidR="00415BCA" w:rsidRDefault="00415BCA" w:rsidP="008E75D4">
      <w:pPr>
        <w:rPr>
          <w:rtl/>
        </w:rPr>
      </w:pPr>
      <w:bookmarkStart w:id="6694" w:name="_ETM_Q22_571252"/>
      <w:bookmarkStart w:id="6695" w:name="_ETM_Q22_571335"/>
      <w:bookmarkEnd w:id="6694"/>
      <w:bookmarkEnd w:id="6695"/>
      <w:r>
        <w:rPr>
          <w:rtl/>
        </w:rPr>
        <w:t>הלאה</w:t>
      </w:r>
      <w:r>
        <w:rPr>
          <w:rFonts w:hint="cs"/>
          <w:rtl/>
        </w:rPr>
        <w:t>.</w:t>
      </w:r>
      <w:r>
        <w:rPr>
          <w:rtl/>
        </w:rPr>
        <w:t xml:space="preserve"> </w:t>
      </w:r>
      <w:bookmarkStart w:id="6696" w:name="_ETM_Q22_574870"/>
      <w:bookmarkEnd w:id="6696"/>
      <w:r>
        <w:rPr>
          <w:rtl/>
        </w:rPr>
        <w:t xml:space="preserve">אני </w:t>
      </w:r>
      <w:bookmarkStart w:id="6697" w:name="_ETM_Q22_575839"/>
      <w:bookmarkEnd w:id="6697"/>
      <w:r>
        <w:rPr>
          <w:rtl/>
        </w:rPr>
        <w:t xml:space="preserve">חוזר </w:t>
      </w:r>
      <w:bookmarkStart w:id="6698" w:name="_ETM_Q22_576140"/>
      <w:bookmarkEnd w:id="6698"/>
      <w:r>
        <w:rPr>
          <w:rtl/>
        </w:rPr>
        <w:t>ויורד</w:t>
      </w:r>
      <w:r>
        <w:rPr>
          <w:rFonts w:hint="cs"/>
          <w:rtl/>
        </w:rPr>
        <w:t>:</w:t>
      </w:r>
      <w:r>
        <w:rPr>
          <w:rtl/>
        </w:rPr>
        <w:t xml:space="preserve"> </w:t>
      </w:r>
      <w:bookmarkStart w:id="6699" w:name="_ETM_Q22_576829"/>
      <w:bookmarkEnd w:id="6699"/>
      <w:r>
        <w:rPr>
          <w:rtl/>
        </w:rPr>
        <w:t xml:space="preserve">הכנסת </w:t>
      </w:r>
      <w:bookmarkStart w:id="6700" w:name="_ETM_Q22_577159"/>
      <w:bookmarkEnd w:id="6700"/>
      <w:r>
        <w:rPr>
          <w:rFonts w:hint="cs"/>
          <w:rtl/>
        </w:rPr>
        <w:t>השש-עשרה</w:t>
      </w:r>
      <w:r>
        <w:rPr>
          <w:rtl/>
        </w:rPr>
        <w:t xml:space="preserve"> </w:t>
      </w:r>
      <w:bookmarkStart w:id="6701" w:name="_ETM_Q22_577609"/>
      <w:bookmarkEnd w:id="6701"/>
      <w:r>
        <w:rPr>
          <w:rFonts w:hint="cs"/>
          <w:rtl/>
        </w:rPr>
        <w:t xml:space="preserve">זאת </w:t>
      </w:r>
      <w:r>
        <w:rPr>
          <w:rtl/>
        </w:rPr>
        <w:t xml:space="preserve">הכנסת </w:t>
      </w:r>
      <w:bookmarkStart w:id="6702" w:name="_ETM_Q22_578000"/>
      <w:bookmarkEnd w:id="6702"/>
      <w:r>
        <w:rPr>
          <w:rtl/>
        </w:rPr>
        <w:t xml:space="preserve">שבה </w:t>
      </w:r>
      <w:bookmarkStart w:id="6703" w:name="_ETM_Q22_578270"/>
      <w:bookmarkEnd w:id="6703"/>
      <w:r>
        <w:rPr>
          <w:rtl/>
        </w:rPr>
        <w:t xml:space="preserve">אתה </w:t>
      </w:r>
      <w:bookmarkStart w:id="6704" w:name="_ETM_Q22_578509"/>
      <w:bookmarkEnd w:id="6704"/>
      <w:r>
        <w:rPr>
          <w:rtl/>
        </w:rPr>
        <w:t>התחלת</w:t>
      </w:r>
      <w:r>
        <w:rPr>
          <w:rFonts w:hint="cs"/>
          <w:rtl/>
        </w:rPr>
        <w:t xml:space="preserve"> –</w:t>
      </w:r>
      <w:r>
        <w:rPr>
          <w:rtl/>
        </w:rPr>
        <w:t xml:space="preserve"> </w:t>
      </w:r>
      <w:bookmarkStart w:id="6705" w:name="_ETM_Q22_579049"/>
      <w:bookmarkEnd w:id="6705"/>
      <w:r>
        <w:rPr>
          <w:rtl/>
        </w:rPr>
        <w:t xml:space="preserve">גם </w:t>
      </w:r>
      <w:bookmarkStart w:id="6706" w:name="_ETM_Q22_579289"/>
      <w:bookmarkEnd w:id="6706"/>
      <w:r>
        <w:rPr>
          <w:rtl/>
        </w:rPr>
        <w:t>אות</w:t>
      </w:r>
      <w:r>
        <w:rPr>
          <w:rFonts w:hint="cs"/>
          <w:rtl/>
        </w:rPr>
        <w:t>ה מניתי –</w:t>
      </w:r>
      <w:r>
        <w:rPr>
          <w:rtl/>
        </w:rPr>
        <w:t xml:space="preserve"> </w:t>
      </w:r>
      <w:bookmarkStart w:id="6707" w:name="_ETM_Q22_579589"/>
      <w:bookmarkStart w:id="6708" w:name="_ETM_Q22_580279"/>
      <w:bookmarkEnd w:id="6707"/>
      <w:bookmarkEnd w:id="6708"/>
      <w:r>
        <w:rPr>
          <w:rtl/>
        </w:rPr>
        <w:t xml:space="preserve">אותו </w:t>
      </w:r>
      <w:bookmarkStart w:id="6709" w:name="_ETM_Q22_580579"/>
      <w:bookmarkEnd w:id="6709"/>
      <w:r>
        <w:rPr>
          <w:rtl/>
        </w:rPr>
        <w:t xml:space="preserve">כלל </w:t>
      </w:r>
      <w:bookmarkStart w:id="6710" w:name="_ETM_Q22_580969"/>
      <w:bookmarkEnd w:id="6710"/>
      <w:r>
        <w:rPr>
          <w:rtl/>
        </w:rPr>
        <w:t xml:space="preserve">היה </w:t>
      </w:r>
      <w:bookmarkStart w:id="6711" w:name="_ETM_Q22_581210"/>
      <w:bookmarkEnd w:id="6711"/>
      <w:r>
        <w:rPr>
          <w:rtl/>
        </w:rPr>
        <w:t>בתוקף</w:t>
      </w:r>
      <w:r>
        <w:rPr>
          <w:rFonts w:hint="cs"/>
          <w:rtl/>
        </w:rPr>
        <w:t>.</w:t>
      </w:r>
      <w:r>
        <w:rPr>
          <w:rtl/>
        </w:rPr>
        <w:t xml:space="preserve"> </w:t>
      </w:r>
      <w:bookmarkStart w:id="6712" w:name="_ETM_Q22_581719"/>
      <w:bookmarkEnd w:id="6712"/>
      <w:r>
        <w:rPr>
          <w:rtl/>
        </w:rPr>
        <w:t xml:space="preserve">עכשיו </w:t>
      </w:r>
      <w:bookmarkStart w:id="6713" w:name="_ETM_Q22_582020"/>
      <w:bookmarkEnd w:id="6713"/>
      <w:r>
        <w:rPr>
          <w:rFonts w:hint="cs"/>
          <w:rtl/>
        </w:rPr>
        <w:t>כ</w:t>
      </w:r>
      <w:r>
        <w:rPr>
          <w:rtl/>
        </w:rPr>
        <w:t xml:space="preserve">נסות </w:t>
      </w:r>
      <w:bookmarkStart w:id="6714" w:name="_ETM_Q22_582439"/>
      <w:bookmarkEnd w:id="6714"/>
      <w:r>
        <w:rPr>
          <w:rtl/>
        </w:rPr>
        <w:t xml:space="preserve">ששנינו </w:t>
      </w:r>
      <w:bookmarkStart w:id="6715" w:name="_ETM_Q22_582950"/>
      <w:bookmarkEnd w:id="6715"/>
      <w:r>
        <w:rPr>
          <w:rtl/>
        </w:rPr>
        <w:t xml:space="preserve">לא </w:t>
      </w:r>
      <w:bookmarkStart w:id="6716" w:name="_ETM_Q22_583100"/>
      <w:bookmarkEnd w:id="6716"/>
      <w:r>
        <w:rPr>
          <w:rtl/>
        </w:rPr>
        <w:t xml:space="preserve">שימשנו </w:t>
      </w:r>
      <w:bookmarkStart w:id="6717" w:name="_ETM_Q22_583640"/>
      <w:bookmarkEnd w:id="6717"/>
      <w:r>
        <w:rPr>
          <w:rtl/>
        </w:rPr>
        <w:t>בה</w:t>
      </w:r>
      <w:r>
        <w:rPr>
          <w:rFonts w:hint="cs"/>
          <w:rtl/>
        </w:rPr>
        <w:t>ן</w:t>
      </w:r>
      <w:r>
        <w:rPr>
          <w:rtl/>
        </w:rPr>
        <w:t xml:space="preserve"> </w:t>
      </w:r>
      <w:bookmarkStart w:id="6718" w:name="_ETM_Q22_583939"/>
      <w:bookmarkEnd w:id="6718"/>
      <w:r>
        <w:rPr>
          <w:rtl/>
        </w:rPr>
        <w:t xml:space="preserve">ולא </w:t>
      </w:r>
      <w:bookmarkStart w:id="6719" w:name="_ETM_Q22_584210"/>
      <w:bookmarkEnd w:id="6719"/>
      <w:r>
        <w:rPr>
          <w:rtl/>
        </w:rPr>
        <w:t xml:space="preserve">שירתנו </w:t>
      </w:r>
      <w:bookmarkStart w:id="6720" w:name="_ETM_Q22_584659"/>
      <w:bookmarkEnd w:id="6720"/>
      <w:r>
        <w:rPr>
          <w:rtl/>
        </w:rPr>
        <w:t>בה</w:t>
      </w:r>
      <w:r>
        <w:rPr>
          <w:rFonts w:hint="cs"/>
          <w:rtl/>
        </w:rPr>
        <w:t>ן.</w:t>
      </w:r>
      <w:r>
        <w:rPr>
          <w:rtl/>
        </w:rPr>
        <w:t xml:space="preserve"> </w:t>
      </w:r>
      <w:bookmarkStart w:id="6721" w:name="_ETM_Q22_585380"/>
      <w:bookmarkStart w:id="6722" w:name="_ETM_Q22_585890"/>
      <w:bookmarkEnd w:id="6721"/>
      <w:bookmarkEnd w:id="6722"/>
      <w:r>
        <w:rPr>
          <w:rtl/>
        </w:rPr>
        <w:t xml:space="preserve">בכנסת </w:t>
      </w:r>
      <w:bookmarkStart w:id="6723" w:name="_ETM_Q22_586400"/>
      <w:bookmarkEnd w:id="6723"/>
      <w:r>
        <w:rPr>
          <w:rtl/>
        </w:rPr>
        <w:t>ה</w:t>
      </w:r>
      <w:bookmarkStart w:id="6724" w:name="_ETM_Q22_587360"/>
      <w:bookmarkEnd w:id="6724"/>
      <w:r>
        <w:rPr>
          <w:rFonts w:hint="cs"/>
          <w:rtl/>
        </w:rPr>
        <w:t xml:space="preserve">חמש-עשרה, </w:t>
      </w:r>
      <w:r>
        <w:rPr>
          <w:rtl/>
        </w:rPr>
        <w:t xml:space="preserve">חוק </w:t>
      </w:r>
      <w:bookmarkStart w:id="6725" w:name="_ETM_Q22_587600"/>
      <w:bookmarkEnd w:id="6725"/>
      <w:r>
        <w:rPr>
          <w:rtl/>
        </w:rPr>
        <w:t xml:space="preserve">מימון </w:t>
      </w:r>
      <w:bookmarkStart w:id="6726" w:name="_ETM_Q22_587930"/>
      <w:bookmarkEnd w:id="6726"/>
      <w:r>
        <w:rPr>
          <w:rtl/>
        </w:rPr>
        <w:t xml:space="preserve">המפלגות </w:t>
      </w:r>
      <w:bookmarkStart w:id="6727" w:name="_ETM_Q22_589210"/>
      <w:bookmarkEnd w:id="6727"/>
      <w:r>
        <w:rPr>
          <w:rtl/>
        </w:rPr>
        <w:t xml:space="preserve">אושר </w:t>
      </w:r>
      <w:bookmarkStart w:id="6728" w:name="_ETM_Q22_589570"/>
      <w:bookmarkEnd w:id="6728"/>
      <w:r>
        <w:rPr>
          <w:rtl/>
        </w:rPr>
        <w:t>פה</w:t>
      </w:r>
      <w:r>
        <w:rPr>
          <w:rFonts w:hint="cs"/>
          <w:rtl/>
        </w:rPr>
        <w:t xml:space="preserve"> </w:t>
      </w:r>
      <w:r>
        <w:rPr>
          <w:rtl/>
        </w:rPr>
        <w:t>אחד</w:t>
      </w:r>
      <w:r>
        <w:rPr>
          <w:rFonts w:hint="cs"/>
          <w:rtl/>
        </w:rPr>
        <w:t>,</w:t>
      </w:r>
      <w:r>
        <w:rPr>
          <w:rtl/>
        </w:rPr>
        <w:t xml:space="preserve"> </w:t>
      </w:r>
      <w:bookmarkStart w:id="6729" w:name="_ETM_Q22_590409"/>
      <w:bookmarkEnd w:id="6729"/>
      <w:r>
        <w:rPr>
          <w:rtl/>
        </w:rPr>
        <w:t xml:space="preserve">חוק </w:t>
      </w:r>
      <w:bookmarkStart w:id="6730" w:name="_ETM_Q22_590680"/>
      <w:bookmarkEnd w:id="6730"/>
      <w:r>
        <w:rPr>
          <w:rtl/>
        </w:rPr>
        <w:t xml:space="preserve">הבחירות </w:t>
      </w:r>
      <w:bookmarkStart w:id="6731" w:name="_ETM_Q22_591009"/>
      <w:bookmarkEnd w:id="6731"/>
      <w:r>
        <w:rPr>
          <w:rtl/>
        </w:rPr>
        <w:t xml:space="preserve">לכנסת </w:t>
      </w:r>
      <w:bookmarkStart w:id="6732" w:name="_ETM_Q22_591490"/>
      <w:bookmarkEnd w:id="6732"/>
      <w:r>
        <w:rPr>
          <w:rFonts w:hint="cs"/>
          <w:rtl/>
        </w:rPr>
        <w:t>השש-עשרה</w:t>
      </w:r>
      <w:r>
        <w:rPr>
          <w:rtl/>
        </w:rPr>
        <w:t xml:space="preserve"> </w:t>
      </w:r>
      <w:bookmarkStart w:id="6733" w:name="_ETM_Q22_592570"/>
      <w:bookmarkEnd w:id="6733"/>
      <w:r>
        <w:rPr>
          <w:rtl/>
        </w:rPr>
        <w:t xml:space="preserve">אושר </w:t>
      </w:r>
      <w:bookmarkStart w:id="6734" w:name="_ETM_Q22_593049"/>
      <w:bookmarkEnd w:id="6734"/>
      <w:r>
        <w:rPr>
          <w:rtl/>
        </w:rPr>
        <w:t xml:space="preserve">ברוב </w:t>
      </w:r>
      <w:bookmarkStart w:id="6735" w:name="_ETM_Q22_593380"/>
      <w:bookmarkEnd w:id="6735"/>
      <w:r>
        <w:rPr>
          <w:rtl/>
        </w:rPr>
        <w:t xml:space="preserve">מוחלט </w:t>
      </w:r>
      <w:bookmarkStart w:id="6736" w:name="_ETM_Q22_593799"/>
      <w:bookmarkEnd w:id="6736"/>
      <w:r>
        <w:rPr>
          <w:rFonts w:hint="cs"/>
          <w:rtl/>
        </w:rPr>
        <w:t>עם</w:t>
      </w:r>
      <w:r>
        <w:rPr>
          <w:rtl/>
        </w:rPr>
        <w:t xml:space="preserve"> </w:t>
      </w:r>
      <w:bookmarkStart w:id="6737" w:name="_ETM_Q22_593950"/>
      <w:bookmarkEnd w:id="6737"/>
      <w:r>
        <w:rPr>
          <w:rtl/>
        </w:rPr>
        <w:t xml:space="preserve">נמנע </w:t>
      </w:r>
      <w:bookmarkStart w:id="6738" w:name="_ETM_Q22_594310"/>
      <w:bookmarkEnd w:id="6738"/>
      <w:r>
        <w:rPr>
          <w:rFonts w:hint="cs"/>
          <w:rtl/>
        </w:rPr>
        <w:t>אחד.</w:t>
      </w:r>
      <w:r>
        <w:rPr>
          <w:rtl/>
        </w:rPr>
        <w:t xml:space="preserve"> </w:t>
      </w:r>
      <w:bookmarkStart w:id="6739" w:name="_ETM_Q22_595109"/>
      <w:bookmarkEnd w:id="6739"/>
      <w:r>
        <w:rPr>
          <w:rtl/>
        </w:rPr>
        <w:t xml:space="preserve">חוק </w:t>
      </w:r>
      <w:bookmarkStart w:id="6740" w:name="_ETM_Q22_595409"/>
      <w:bookmarkEnd w:id="6740"/>
      <w:r>
        <w:rPr>
          <w:rFonts w:hint="cs"/>
          <w:rtl/>
        </w:rPr>
        <w:t>ה</w:t>
      </w:r>
      <w:r>
        <w:rPr>
          <w:rtl/>
        </w:rPr>
        <w:t xml:space="preserve">בחירות </w:t>
      </w:r>
      <w:bookmarkStart w:id="6741" w:name="_ETM_Q22_595740"/>
      <w:bookmarkEnd w:id="6741"/>
      <w:r>
        <w:rPr>
          <w:rtl/>
        </w:rPr>
        <w:t xml:space="preserve">לכנסת </w:t>
      </w:r>
      <w:bookmarkStart w:id="6742" w:name="_ETM_Q22_597040"/>
      <w:bookmarkStart w:id="6743" w:name="_ETM_Q22_597880"/>
      <w:bookmarkEnd w:id="6742"/>
      <w:bookmarkEnd w:id="6743"/>
      <w:r>
        <w:rPr>
          <w:rtl/>
        </w:rPr>
        <w:t xml:space="preserve">גם </w:t>
      </w:r>
      <w:bookmarkStart w:id="6744" w:name="_ETM_Q22_598090"/>
      <w:bookmarkEnd w:id="6744"/>
      <w:r>
        <w:rPr>
          <w:rtl/>
        </w:rPr>
        <w:t xml:space="preserve">כן </w:t>
      </w:r>
      <w:bookmarkStart w:id="6745" w:name="_ETM_Q22_598270"/>
      <w:bookmarkEnd w:id="6745"/>
      <w:r>
        <w:rPr>
          <w:rtl/>
        </w:rPr>
        <w:t xml:space="preserve">עסק </w:t>
      </w:r>
      <w:bookmarkStart w:id="6746" w:name="_ETM_Q22_598570"/>
      <w:bookmarkEnd w:id="6746"/>
      <w:r>
        <w:rPr>
          <w:rtl/>
        </w:rPr>
        <w:t xml:space="preserve">בעניינים </w:t>
      </w:r>
      <w:bookmarkStart w:id="6747" w:name="_ETM_Q22_599050"/>
      <w:bookmarkEnd w:id="6747"/>
      <w:r>
        <w:rPr>
          <w:rtl/>
        </w:rPr>
        <w:t xml:space="preserve">טכניים </w:t>
      </w:r>
      <w:bookmarkStart w:id="6748" w:name="_ETM_Q22_599500"/>
      <w:bookmarkEnd w:id="6748"/>
      <w:r>
        <w:rPr>
          <w:rtl/>
        </w:rPr>
        <w:t xml:space="preserve">של </w:t>
      </w:r>
      <w:bookmarkStart w:id="6749" w:name="_ETM_Q22_599830"/>
      <w:bookmarkEnd w:id="6749"/>
      <w:r>
        <w:rPr>
          <w:rtl/>
        </w:rPr>
        <w:t xml:space="preserve">מזכיר </w:t>
      </w:r>
      <w:bookmarkStart w:id="6750" w:name="_ETM_Q22_600220"/>
      <w:bookmarkEnd w:id="6750"/>
      <w:r>
        <w:rPr>
          <w:rtl/>
        </w:rPr>
        <w:t xml:space="preserve">ועדת </w:t>
      </w:r>
      <w:bookmarkStart w:id="6751" w:name="_ETM_Q22_600610"/>
      <w:bookmarkEnd w:id="6751"/>
      <w:r>
        <w:rPr>
          <w:rtl/>
        </w:rPr>
        <w:t>הקלפי</w:t>
      </w:r>
      <w:r>
        <w:rPr>
          <w:rFonts w:hint="cs"/>
          <w:rtl/>
        </w:rPr>
        <w:t xml:space="preserve">. </w:t>
      </w:r>
      <w:bookmarkStart w:id="6752" w:name="_ETM_Q22_598129"/>
      <w:bookmarkEnd w:id="6752"/>
      <w:r>
        <w:rPr>
          <w:rFonts w:hint="cs"/>
          <w:rtl/>
        </w:rPr>
        <w:t>אלו</w:t>
      </w:r>
      <w:r>
        <w:rPr>
          <w:rtl/>
        </w:rPr>
        <w:t xml:space="preserve"> </w:t>
      </w:r>
      <w:bookmarkStart w:id="6753" w:name="_ETM_Q22_601060"/>
      <w:bookmarkStart w:id="6754" w:name="_ETM_Q22_601360"/>
      <w:bookmarkEnd w:id="6753"/>
      <w:bookmarkEnd w:id="6754"/>
      <w:r>
        <w:rPr>
          <w:rtl/>
        </w:rPr>
        <w:t xml:space="preserve">דברים </w:t>
      </w:r>
      <w:bookmarkStart w:id="6755" w:name="_ETM_Q22_601720"/>
      <w:bookmarkEnd w:id="6755"/>
      <w:r>
        <w:rPr>
          <w:rtl/>
        </w:rPr>
        <w:t xml:space="preserve">שבשבילם </w:t>
      </w:r>
      <w:bookmarkStart w:id="6756" w:name="_ETM_Q22_602320"/>
      <w:bookmarkEnd w:id="6756"/>
      <w:r>
        <w:rPr>
          <w:rtl/>
        </w:rPr>
        <w:t xml:space="preserve">ועדת </w:t>
      </w:r>
      <w:bookmarkStart w:id="6757" w:name="_ETM_Q22_602710"/>
      <w:bookmarkEnd w:id="6757"/>
      <w:r>
        <w:rPr>
          <w:rFonts w:hint="cs"/>
          <w:rtl/>
        </w:rPr>
        <w:t>ה</w:t>
      </w:r>
      <w:r>
        <w:rPr>
          <w:rtl/>
        </w:rPr>
        <w:t xml:space="preserve">חוקה </w:t>
      </w:r>
      <w:bookmarkStart w:id="6758" w:name="_ETM_Q22_602950"/>
      <w:bookmarkEnd w:id="6758"/>
      <w:r>
        <w:rPr>
          <w:rtl/>
        </w:rPr>
        <w:t xml:space="preserve">בדרך </w:t>
      </w:r>
      <w:bookmarkStart w:id="6759" w:name="_ETM_Q22_603279"/>
      <w:bookmarkEnd w:id="6759"/>
      <w:r>
        <w:rPr>
          <w:rtl/>
        </w:rPr>
        <w:t xml:space="preserve">כלל </w:t>
      </w:r>
      <w:bookmarkStart w:id="6760" w:name="_ETM_Q22_603490"/>
      <w:bookmarkEnd w:id="6760"/>
      <w:r>
        <w:rPr>
          <w:rtl/>
        </w:rPr>
        <w:t>חוק</w:t>
      </w:r>
      <w:r>
        <w:rPr>
          <w:rFonts w:hint="cs"/>
          <w:rtl/>
        </w:rPr>
        <w:t>קה</w:t>
      </w:r>
      <w:r>
        <w:rPr>
          <w:rtl/>
        </w:rPr>
        <w:t xml:space="preserve"> </w:t>
      </w:r>
      <w:bookmarkStart w:id="6761" w:name="_ETM_Q22_603730"/>
      <w:bookmarkStart w:id="6762" w:name="_ETM_Q22_604390"/>
      <w:bookmarkEnd w:id="6761"/>
      <w:bookmarkEnd w:id="6762"/>
      <w:r>
        <w:rPr>
          <w:rtl/>
        </w:rPr>
        <w:t>בעבר</w:t>
      </w:r>
      <w:r>
        <w:rPr>
          <w:rFonts w:hint="cs"/>
          <w:rtl/>
        </w:rPr>
        <w:t>.</w:t>
      </w:r>
      <w:r>
        <w:rPr>
          <w:rtl/>
        </w:rPr>
        <w:t xml:space="preserve"> </w:t>
      </w:r>
      <w:bookmarkStart w:id="6763" w:name="_ETM_Q22_605779"/>
      <w:bookmarkStart w:id="6764" w:name="_ETM_Q22_607290"/>
      <w:bookmarkStart w:id="6765" w:name="_ETM_Q22_609060"/>
      <w:bookmarkEnd w:id="6763"/>
      <w:bookmarkEnd w:id="6764"/>
      <w:bookmarkEnd w:id="6765"/>
      <w:r>
        <w:rPr>
          <w:rtl/>
        </w:rPr>
        <w:t>ה</w:t>
      </w:r>
      <w:r>
        <w:rPr>
          <w:rFonts w:hint="cs"/>
          <w:rtl/>
        </w:rPr>
        <w:t>י</w:t>
      </w:r>
      <w:r>
        <w:rPr>
          <w:rtl/>
        </w:rPr>
        <w:t xml:space="preserve">נה </w:t>
      </w:r>
      <w:bookmarkStart w:id="6766" w:name="_ETM_Q22_609360"/>
      <w:bookmarkEnd w:id="6766"/>
      <w:r>
        <w:rPr>
          <w:rtl/>
        </w:rPr>
        <w:t xml:space="preserve">דוגמה </w:t>
      </w:r>
      <w:bookmarkStart w:id="6767" w:name="_ETM_Q22_609720"/>
      <w:bookmarkEnd w:id="6767"/>
      <w:r>
        <w:rPr>
          <w:rtl/>
        </w:rPr>
        <w:t xml:space="preserve">מאוד </w:t>
      </w:r>
      <w:bookmarkStart w:id="6768" w:name="_ETM_Q22_609990"/>
      <w:bookmarkEnd w:id="6768"/>
      <w:r>
        <w:rPr>
          <w:rtl/>
        </w:rPr>
        <w:t xml:space="preserve">מאוד </w:t>
      </w:r>
      <w:bookmarkStart w:id="6769" w:name="_ETM_Q22_610230"/>
      <w:bookmarkEnd w:id="6769"/>
      <w:r>
        <w:rPr>
          <w:rtl/>
        </w:rPr>
        <w:t>מעניינת</w:t>
      </w:r>
      <w:r>
        <w:rPr>
          <w:rFonts w:hint="cs"/>
          <w:rtl/>
        </w:rPr>
        <w:t xml:space="preserve"> –</w:t>
      </w:r>
      <w:r>
        <w:rPr>
          <w:rtl/>
        </w:rPr>
        <w:t xml:space="preserve"> </w:t>
      </w:r>
      <w:bookmarkStart w:id="6770" w:name="_ETM_Q22_611400"/>
      <w:bookmarkEnd w:id="6770"/>
      <w:r>
        <w:rPr>
          <w:rtl/>
        </w:rPr>
        <w:t>חוק</w:t>
      </w:r>
      <w:bookmarkStart w:id="6771" w:name="_ETM_Q22_611760"/>
      <w:bookmarkEnd w:id="6771"/>
      <w:r>
        <w:rPr>
          <w:rFonts w:hint="cs"/>
          <w:rtl/>
        </w:rPr>
        <w:t>-</w:t>
      </w:r>
      <w:r>
        <w:rPr>
          <w:rtl/>
        </w:rPr>
        <w:t>יסוד</w:t>
      </w:r>
      <w:r>
        <w:rPr>
          <w:rFonts w:hint="cs"/>
          <w:rtl/>
        </w:rPr>
        <w:t>:</w:t>
      </w:r>
      <w:r>
        <w:rPr>
          <w:rtl/>
        </w:rPr>
        <w:t xml:space="preserve"> </w:t>
      </w:r>
      <w:bookmarkStart w:id="6772" w:name="_ETM_Q22_612060"/>
      <w:bookmarkEnd w:id="6772"/>
      <w:r>
        <w:rPr>
          <w:rFonts w:hint="cs"/>
          <w:rtl/>
        </w:rPr>
        <w:t>השפיטה.</w:t>
      </w:r>
    </w:p>
    <w:p w:rsidR="00415BCA" w:rsidRDefault="00415BCA" w:rsidP="008E75D4">
      <w:pPr>
        <w:rPr>
          <w:rtl/>
        </w:rPr>
      </w:pPr>
    </w:p>
    <w:p w:rsidR="00415BCA" w:rsidRDefault="00415BCA" w:rsidP="008E75D4">
      <w:pPr>
        <w:pStyle w:val="af6"/>
        <w:keepNext/>
        <w:rPr>
          <w:rtl/>
        </w:rPr>
      </w:pPr>
      <w:bookmarkStart w:id="6773" w:name="_ETM_Q22_607958"/>
      <w:bookmarkStart w:id="6774" w:name="_ETM_Q22_608079"/>
      <w:bookmarkEnd w:id="6773"/>
      <w:bookmarkEnd w:id="6774"/>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r>
        <w:rPr>
          <w:rFonts w:hint="cs"/>
          <w:rtl/>
        </w:rPr>
        <w:t>אני מתחלף עכשיו.</w:t>
      </w:r>
    </w:p>
    <w:p w:rsidR="00415BCA" w:rsidRDefault="00415BCA" w:rsidP="004139AC">
      <w:pPr>
        <w:rPr>
          <w:rtl/>
          <w:lang w:eastAsia="he-IL"/>
        </w:rPr>
      </w:pPr>
      <w:bookmarkStart w:id="6775" w:name="_ETM_Q22_608125"/>
      <w:bookmarkStart w:id="6776" w:name="_ETM_Q22_608248"/>
      <w:bookmarkEnd w:id="6775"/>
      <w:bookmarkEnd w:id="6776"/>
    </w:p>
    <w:p w:rsidR="00415BCA" w:rsidRDefault="00415BCA" w:rsidP="008E75D4">
      <w:pPr>
        <w:pStyle w:val="-"/>
        <w:keepNext/>
        <w:rPr>
          <w:rtl/>
        </w:rPr>
      </w:pPr>
      <w:bookmarkStart w:id="6777" w:name="_ETM_Q22_616943"/>
      <w:bookmarkStart w:id="6778" w:name="_ETM_Q22_617011"/>
      <w:bookmarkStart w:id="6779" w:name="ET_speakercontinue_4590_24"/>
      <w:bookmarkEnd w:id="6777"/>
      <w:bookmarkEnd w:id="6778"/>
      <w:r w:rsidRPr="0023677A">
        <w:rPr>
          <w:rStyle w:val="TagStyle"/>
          <w:rtl/>
        </w:rPr>
        <w:t xml:space="preserve"> &lt;&lt; דובר_המשך &gt;&gt; </w:t>
      </w:r>
      <w:r>
        <w:rPr>
          <w:rtl/>
        </w:rPr>
        <w:t>זאב אלקין (המחנה הממלכתי):</w:t>
      </w:r>
      <w:r w:rsidRPr="0023677A">
        <w:rPr>
          <w:rStyle w:val="TagStyle"/>
          <w:rtl/>
        </w:rPr>
        <w:t xml:space="preserve"> &lt;&lt; דובר_המשך &gt;&gt;</w:t>
      </w:r>
      <w:r>
        <w:rPr>
          <w:rtl/>
        </w:rPr>
        <w:t xml:space="preserve"> </w:t>
      </w:r>
      <w:bookmarkEnd w:id="6779"/>
    </w:p>
    <w:p w:rsidR="00415BCA" w:rsidRDefault="00415BCA" w:rsidP="004139AC">
      <w:pPr>
        <w:rPr>
          <w:rtl/>
          <w:lang w:eastAsia="he-IL"/>
        </w:rPr>
      </w:pPr>
    </w:p>
    <w:p w:rsidR="00415BCA" w:rsidRDefault="00415BCA" w:rsidP="008E75D4">
      <w:pPr>
        <w:rPr>
          <w:rtl/>
          <w:lang w:eastAsia="he-IL"/>
        </w:rPr>
      </w:pPr>
      <w:bookmarkStart w:id="6780" w:name="_ETM_Q22_612479"/>
      <w:bookmarkEnd w:id="6780"/>
      <w:r>
        <w:rPr>
          <w:rFonts w:hint="cs"/>
          <w:rtl/>
          <w:lang w:eastAsia="he-IL"/>
        </w:rPr>
        <w:t xml:space="preserve">תעשו תחלופה, רק אני מקווה </w:t>
      </w:r>
      <w:bookmarkStart w:id="6781" w:name="_ETM_Q22_613125"/>
      <w:bookmarkEnd w:id="6781"/>
      <w:r>
        <w:rPr>
          <w:rFonts w:hint="cs"/>
          <w:rtl/>
          <w:lang w:eastAsia="he-IL"/>
        </w:rPr>
        <w:t xml:space="preserve">שלא על הזמן שלי. תוסיפו לי </w:t>
      </w:r>
      <w:bookmarkStart w:id="6782" w:name="_ETM_Q22_615255"/>
      <w:bookmarkEnd w:id="6782"/>
      <w:r>
        <w:rPr>
          <w:rFonts w:hint="cs"/>
          <w:rtl/>
          <w:lang w:eastAsia="he-IL"/>
        </w:rPr>
        <w:t xml:space="preserve">טיפה. </w:t>
      </w:r>
    </w:p>
    <w:p w:rsidR="00415BCA" w:rsidRDefault="00415BCA" w:rsidP="008E75D4">
      <w:pPr>
        <w:ind w:firstLine="0"/>
        <w:rPr>
          <w:rtl/>
          <w:lang w:eastAsia="he-IL"/>
        </w:rPr>
      </w:pPr>
      <w:bookmarkStart w:id="6783" w:name="_ETM_Q22_615184"/>
      <w:bookmarkStart w:id="6784" w:name="_ETM_Q22_615247"/>
      <w:bookmarkStart w:id="6785" w:name="_ETM_Q22_615328"/>
      <w:bookmarkStart w:id="6786" w:name="_ETM_Q22_615400"/>
      <w:bookmarkEnd w:id="6783"/>
      <w:bookmarkEnd w:id="6784"/>
      <w:bookmarkEnd w:id="6785"/>
      <w:bookmarkEnd w:id="6786"/>
    </w:p>
    <w:p w:rsidR="00415BCA" w:rsidRDefault="00415BCA" w:rsidP="008E75D4">
      <w:pPr>
        <w:pStyle w:val="af6"/>
        <w:keepNext/>
        <w:rPr>
          <w:rtl/>
        </w:rPr>
      </w:pPr>
      <w:bookmarkStart w:id="6787" w:name="_ETM_Q22_615472"/>
      <w:bookmarkStart w:id="6788" w:name="_ETM_Q22_615554"/>
      <w:bookmarkEnd w:id="6787"/>
      <w:bookmarkEnd w:id="6788"/>
      <w:r w:rsidRPr="00A52C43">
        <w:rPr>
          <w:rStyle w:val="TagStyle"/>
          <w:rtl/>
        </w:rPr>
        <w:t xml:space="preserve">&lt;&lt; יור &gt;&gt; </w:t>
      </w:r>
      <w:r>
        <w:rPr>
          <w:rtl/>
        </w:rPr>
        <w:t>היו"ר ישראל אייכלר:</w:t>
      </w:r>
      <w:r w:rsidRPr="00A52C43">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6789" w:name="_ETM_Q22_613138"/>
      <w:bookmarkStart w:id="6790" w:name="_ETM_Q22_613238"/>
      <w:bookmarkEnd w:id="6789"/>
      <w:bookmarkEnd w:id="6790"/>
      <w:r>
        <w:rPr>
          <w:rFonts w:hint="cs"/>
          <w:rtl/>
        </w:rPr>
        <w:t>זה לא מפריע, אתה יכול להמשיך.</w:t>
      </w:r>
    </w:p>
    <w:p w:rsidR="00415BCA" w:rsidRDefault="00415BCA" w:rsidP="008E75D4">
      <w:pPr>
        <w:rPr>
          <w:rtl/>
        </w:rPr>
      </w:pPr>
    </w:p>
    <w:p w:rsidR="00415BCA" w:rsidRDefault="00415BCA" w:rsidP="008E75D4">
      <w:pPr>
        <w:pStyle w:val="-"/>
        <w:keepNext/>
        <w:rPr>
          <w:rtl/>
        </w:rPr>
      </w:pPr>
      <w:bookmarkStart w:id="6791" w:name="ET_speakercontinue_4590_25"/>
      <w:r w:rsidRPr="0023677A">
        <w:rPr>
          <w:rStyle w:val="TagStyle"/>
          <w:rtl/>
        </w:rPr>
        <w:t xml:space="preserve">&lt;&lt; דובר_המשך &gt;&gt; </w:t>
      </w:r>
      <w:r>
        <w:rPr>
          <w:rtl/>
        </w:rPr>
        <w:t>זאב אלקין (המחנה הממלכתי):</w:t>
      </w:r>
      <w:r w:rsidRPr="0023677A">
        <w:rPr>
          <w:rStyle w:val="TagStyle"/>
          <w:rtl/>
        </w:rPr>
        <w:t xml:space="preserve"> &lt;&lt; דובר_המשך &gt;&gt;</w:t>
      </w:r>
      <w:r>
        <w:rPr>
          <w:rtl/>
        </w:rPr>
        <w:t xml:space="preserve"> </w:t>
      </w:r>
      <w:bookmarkEnd w:id="6791"/>
    </w:p>
    <w:p w:rsidR="00415BCA" w:rsidRDefault="00415BCA" w:rsidP="004139AC">
      <w:pPr>
        <w:rPr>
          <w:rtl/>
          <w:lang w:eastAsia="he-IL"/>
        </w:rPr>
      </w:pPr>
    </w:p>
    <w:p w:rsidR="00415BCA" w:rsidRDefault="00415BCA" w:rsidP="008E75D4">
      <w:pPr>
        <w:rPr>
          <w:rtl/>
          <w:lang w:eastAsia="he-IL"/>
        </w:rPr>
      </w:pPr>
      <w:bookmarkStart w:id="6792" w:name="_ETM_Q22_616329"/>
      <w:bookmarkEnd w:id="6792"/>
      <w:r>
        <w:rPr>
          <w:rFonts w:hint="cs"/>
          <w:rtl/>
          <w:lang w:eastAsia="he-IL"/>
        </w:rPr>
        <w:t xml:space="preserve">אני צריך </w:t>
      </w:r>
      <w:bookmarkStart w:id="6793" w:name="_ETM_Q22_616902"/>
      <w:bookmarkEnd w:id="6793"/>
      <w:r>
        <w:rPr>
          <w:rFonts w:hint="cs"/>
          <w:rtl/>
          <w:lang w:eastAsia="he-IL"/>
        </w:rPr>
        <w:t>שמישהו יקשיב לי.</w:t>
      </w:r>
    </w:p>
    <w:p w:rsidR="00415BCA" w:rsidRDefault="00415BCA" w:rsidP="008E75D4">
      <w:pPr>
        <w:rPr>
          <w:rtl/>
          <w:lang w:eastAsia="he-IL"/>
        </w:rPr>
      </w:pPr>
      <w:bookmarkStart w:id="6794" w:name="_ETM_Q22_619517"/>
      <w:bookmarkStart w:id="6795" w:name="_ETM_Q22_619596"/>
      <w:bookmarkEnd w:id="6794"/>
      <w:bookmarkEnd w:id="6795"/>
    </w:p>
    <w:p w:rsidR="00415BCA" w:rsidRDefault="00415BCA" w:rsidP="008E75D4">
      <w:pPr>
        <w:pStyle w:val="af5"/>
        <w:keepNext/>
        <w:rPr>
          <w:rtl/>
        </w:rPr>
      </w:pPr>
      <w:bookmarkStart w:id="6796" w:name="_ETM_Q22_619661"/>
      <w:bookmarkStart w:id="6797" w:name="_ETM_Q22_619715"/>
      <w:bookmarkStart w:id="6798" w:name="ET_interruption_6158_26"/>
      <w:bookmarkEnd w:id="6796"/>
      <w:bookmarkEnd w:id="6797"/>
      <w:r w:rsidRPr="004612D1">
        <w:rPr>
          <w:rStyle w:val="TagStyle"/>
          <w:rtl/>
        </w:rPr>
        <w:t xml:space="preserve"> &lt;&lt; קריאה &gt;&gt; </w:t>
      </w:r>
      <w:r>
        <w:rPr>
          <w:rtl/>
        </w:rPr>
        <w:t>אפרת רייטן מרום (העבודה):</w:t>
      </w:r>
      <w:r w:rsidRPr="004612D1">
        <w:rPr>
          <w:rStyle w:val="TagStyle"/>
          <w:rtl/>
        </w:rPr>
        <w:t xml:space="preserve"> &lt;&lt; קריאה &gt;&gt;</w:t>
      </w:r>
      <w:r>
        <w:rPr>
          <w:rtl/>
        </w:rPr>
        <w:t xml:space="preserve"> </w:t>
      </w:r>
      <w:bookmarkEnd w:id="6798"/>
    </w:p>
    <w:p w:rsidR="00415BCA" w:rsidRDefault="00415BCA" w:rsidP="004139AC">
      <w:pPr>
        <w:rPr>
          <w:rtl/>
          <w:lang w:eastAsia="he-IL"/>
        </w:rPr>
      </w:pPr>
    </w:p>
    <w:p w:rsidR="00415BCA" w:rsidRDefault="00415BCA" w:rsidP="008E75D4">
      <w:pPr>
        <w:rPr>
          <w:rtl/>
          <w:lang w:eastAsia="he-IL"/>
        </w:rPr>
      </w:pPr>
      <w:bookmarkStart w:id="6799" w:name="_ETM_Q22_622828"/>
      <w:bookmarkStart w:id="6800" w:name="_ETM_Q22_623103"/>
      <w:bookmarkStart w:id="6801" w:name="_ETM_Q22_623160"/>
      <w:bookmarkEnd w:id="6799"/>
      <w:bookmarkEnd w:id="6800"/>
      <w:bookmarkEnd w:id="6801"/>
      <w:r>
        <w:rPr>
          <w:rFonts w:hint="cs"/>
          <w:rtl/>
          <w:lang w:eastAsia="he-IL"/>
        </w:rPr>
        <w:t>אני מקשיבה לך גם.</w:t>
      </w:r>
    </w:p>
    <w:p w:rsidR="00415BCA" w:rsidRDefault="00415BCA" w:rsidP="008E75D4">
      <w:pPr>
        <w:rPr>
          <w:rtl/>
          <w:lang w:eastAsia="he-IL"/>
        </w:rPr>
      </w:pPr>
      <w:bookmarkStart w:id="6802" w:name="_ETM_Q22_620757"/>
      <w:bookmarkStart w:id="6803" w:name="_ETM_Q22_620822"/>
      <w:bookmarkEnd w:id="6802"/>
      <w:bookmarkEnd w:id="6803"/>
    </w:p>
    <w:p w:rsidR="00415BCA" w:rsidRDefault="00415BCA" w:rsidP="008E75D4">
      <w:pPr>
        <w:pStyle w:val="-"/>
        <w:keepNext/>
        <w:rPr>
          <w:rtl/>
        </w:rPr>
      </w:pPr>
      <w:bookmarkStart w:id="6804" w:name="_ETM_Q22_620854"/>
      <w:bookmarkStart w:id="6805" w:name="_ETM_Q22_620912"/>
      <w:bookmarkStart w:id="6806" w:name="ET_speakercontinue_4590_27"/>
      <w:bookmarkEnd w:id="6804"/>
      <w:bookmarkEnd w:id="6805"/>
      <w:r w:rsidRPr="004612D1">
        <w:rPr>
          <w:rStyle w:val="TagStyle"/>
          <w:rtl/>
        </w:rPr>
        <w:t xml:space="preserve"> &lt;&lt; דובר_המשך &gt;&gt; </w:t>
      </w:r>
      <w:r>
        <w:rPr>
          <w:rtl/>
        </w:rPr>
        <w:t>זאב אלקין (המחנה הממלכתי):</w:t>
      </w:r>
      <w:r w:rsidRPr="004612D1">
        <w:rPr>
          <w:rStyle w:val="TagStyle"/>
          <w:rtl/>
        </w:rPr>
        <w:t xml:space="preserve"> &lt;&lt; דובר_המשך &gt;&gt;</w:t>
      </w:r>
      <w:r>
        <w:rPr>
          <w:rtl/>
        </w:rPr>
        <w:t xml:space="preserve"> </w:t>
      </w:r>
      <w:bookmarkEnd w:id="6806"/>
    </w:p>
    <w:p w:rsidR="00415BCA" w:rsidRDefault="00415BCA" w:rsidP="004139AC">
      <w:pPr>
        <w:rPr>
          <w:rtl/>
          <w:lang w:eastAsia="he-IL"/>
        </w:rPr>
      </w:pPr>
    </w:p>
    <w:p w:rsidR="00415BCA" w:rsidRDefault="00415BCA" w:rsidP="008E75D4">
      <w:pPr>
        <w:rPr>
          <w:rtl/>
        </w:rPr>
      </w:pPr>
      <w:bookmarkStart w:id="6807" w:name="_ETM_Q22_621640"/>
      <w:bookmarkEnd w:id="6807"/>
      <w:r>
        <w:rPr>
          <w:rFonts w:hint="cs"/>
          <w:rtl/>
          <w:lang w:eastAsia="he-IL"/>
        </w:rPr>
        <w:t>יפה. אז אני ממשיך. אדוני היושב-ראש, אני רק אכניס אותך לסוד העניינים</w:t>
      </w:r>
      <w:bookmarkStart w:id="6808" w:name="_ETM_Q22_630870"/>
      <w:bookmarkEnd w:id="6808"/>
      <w:r>
        <w:rPr>
          <w:rFonts w:hint="cs"/>
          <w:rtl/>
          <w:lang w:eastAsia="he-IL"/>
        </w:rPr>
        <w:t>, במה אנחנו עוסקים.</w:t>
      </w:r>
      <w:bookmarkStart w:id="6809" w:name="_ETM_Q22_608270"/>
      <w:bookmarkStart w:id="6810" w:name="_ETM_Q22_608365"/>
      <w:bookmarkStart w:id="6811" w:name="_ETM_Q22_634450"/>
      <w:bookmarkEnd w:id="6809"/>
      <w:bookmarkEnd w:id="6810"/>
      <w:bookmarkEnd w:id="6811"/>
      <w:r>
        <w:rPr>
          <w:rFonts w:hint="cs"/>
          <w:rtl/>
          <w:lang w:eastAsia="he-IL"/>
        </w:rPr>
        <w:t xml:space="preserve"> </w:t>
      </w:r>
      <w:r>
        <w:rPr>
          <w:rtl/>
        </w:rPr>
        <w:t xml:space="preserve">הלכתי </w:t>
      </w:r>
      <w:bookmarkStart w:id="6812" w:name="_ETM_Q22_634900"/>
      <w:bookmarkEnd w:id="6812"/>
      <w:r>
        <w:rPr>
          <w:rtl/>
        </w:rPr>
        <w:t xml:space="preserve">ובדקתי </w:t>
      </w:r>
      <w:bookmarkStart w:id="6813" w:name="_ETM_Q22_635860"/>
      <w:bookmarkEnd w:id="6813"/>
      <w:r>
        <w:rPr>
          <w:rtl/>
        </w:rPr>
        <w:t xml:space="preserve">מה </w:t>
      </w:r>
      <w:bookmarkStart w:id="6814" w:name="_ETM_Q22_636130"/>
      <w:bookmarkEnd w:id="6814"/>
      <w:r>
        <w:rPr>
          <w:rtl/>
        </w:rPr>
        <w:t xml:space="preserve">התקדימים </w:t>
      </w:r>
      <w:bookmarkStart w:id="6815" w:name="_ETM_Q22_636760"/>
      <w:bookmarkEnd w:id="6815"/>
      <w:r>
        <w:rPr>
          <w:rtl/>
        </w:rPr>
        <w:t xml:space="preserve">של </w:t>
      </w:r>
      <w:bookmarkStart w:id="6816" w:name="_ETM_Q22_636970"/>
      <w:bookmarkEnd w:id="6816"/>
      <w:r>
        <w:rPr>
          <w:rtl/>
        </w:rPr>
        <w:t xml:space="preserve">ועדת </w:t>
      </w:r>
      <w:bookmarkStart w:id="6817" w:name="_ETM_Q22_637420"/>
      <w:bookmarkEnd w:id="6817"/>
      <w:r>
        <w:rPr>
          <w:rFonts w:hint="cs"/>
          <w:rtl/>
        </w:rPr>
        <w:t>ה</w:t>
      </w:r>
      <w:r>
        <w:rPr>
          <w:rtl/>
        </w:rPr>
        <w:t xml:space="preserve">חוקה </w:t>
      </w:r>
      <w:bookmarkStart w:id="6818" w:name="_ETM_Q22_637720"/>
      <w:bookmarkEnd w:id="6818"/>
      <w:r>
        <w:rPr>
          <w:rtl/>
        </w:rPr>
        <w:t>שחוק</w:t>
      </w:r>
      <w:r>
        <w:rPr>
          <w:rFonts w:hint="cs"/>
          <w:rtl/>
        </w:rPr>
        <w:t>קה חוקים</w:t>
      </w:r>
      <w:r>
        <w:rPr>
          <w:rtl/>
        </w:rPr>
        <w:t xml:space="preserve"> </w:t>
      </w:r>
      <w:bookmarkStart w:id="6819" w:name="_ETM_Q22_638230"/>
      <w:bookmarkStart w:id="6820" w:name="_ETM_Q22_639370"/>
      <w:bookmarkEnd w:id="6819"/>
      <w:bookmarkEnd w:id="6820"/>
      <w:r>
        <w:rPr>
          <w:rtl/>
        </w:rPr>
        <w:t xml:space="preserve">בקריאה </w:t>
      </w:r>
      <w:bookmarkStart w:id="6821" w:name="_ETM_Q22_640120"/>
      <w:bookmarkEnd w:id="6821"/>
      <w:r>
        <w:rPr>
          <w:rFonts w:hint="cs"/>
          <w:rtl/>
        </w:rPr>
        <w:t>ה</w:t>
      </w:r>
      <w:r>
        <w:rPr>
          <w:rtl/>
        </w:rPr>
        <w:t xml:space="preserve">ראשונה </w:t>
      </w:r>
      <w:bookmarkStart w:id="6822" w:name="_ETM_Q22_640540"/>
      <w:bookmarkEnd w:id="6822"/>
      <w:r>
        <w:rPr>
          <w:rtl/>
        </w:rPr>
        <w:t xml:space="preserve">ישירות </w:t>
      </w:r>
      <w:bookmarkStart w:id="6823" w:name="_ETM_Q22_641020"/>
      <w:bookmarkEnd w:id="6823"/>
      <w:r>
        <w:rPr>
          <w:rtl/>
        </w:rPr>
        <w:t>מהוועדה</w:t>
      </w:r>
      <w:r>
        <w:rPr>
          <w:rFonts w:hint="cs"/>
          <w:rtl/>
        </w:rPr>
        <w:t>,</w:t>
      </w:r>
      <w:r>
        <w:rPr>
          <w:rtl/>
        </w:rPr>
        <w:t xml:space="preserve"> </w:t>
      </w:r>
      <w:bookmarkStart w:id="6824" w:name="_ETM_Q22_641560"/>
      <w:bookmarkEnd w:id="6824"/>
      <w:r>
        <w:rPr>
          <w:rtl/>
        </w:rPr>
        <w:t xml:space="preserve">כמו </w:t>
      </w:r>
      <w:bookmarkStart w:id="6825" w:name="_ETM_Q22_641739"/>
      <w:bookmarkEnd w:id="6825"/>
      <w:r>
        <w:rPr>
          <w:rtl/>
        </w:rPr>
        <w:t xml:space="preserve">שעושה </w:t>
      </w:r>
      <w:bookmarkStart w:id="6826" w:name="_ETM_Q22_642069"/>
      <w:bookmarkEnd w:id="6826"/>
      <w:r>
        <w:rPr>
          <w:rtl/>
        </w:rPr>
        <w:t xml:space="preserve">חבר </w:t>
      </w:r>
      <w:bookmarkStart w:id="6827" w:name="_ETM_Q22_642310"/>
      <w:bookmarkEnd w:id="6827"/>
      <w:r>
        <w:rPr>
          <w:rFonts w:hint="cs"/>
          <w:rtl/>
        </w:rPr>
        <w:t>ה</w:t>
      </w:r>
      <w:r>
        <w:rPr>
          <w:rtl/>
        </w:rPr>
        <w:t xml:space="preserve">כנסת </w:t>
      </w:r>
      <w:bookmarkStart w:id="6828" w:name="_ETM_Q22_642610"/>
      <w:bookmarkEnd w:id="6828"/>
      <w:r>
        <w:rPr>
          <w:rtl/>
        </w:rPr>
        <w:t>רוטמן</w:t>
      </w:r>
      <w:r>
        <w:rPr>
          <w:rFonts w:hint="cs"/>
          <w:rtl/>
        </w:rPr>
        <w:t>,</w:t>
      </w:r>
      <w:r>
        <w:rPr>
          <w:rtl/>
        </w:rPr>
        <w:t xml:space="preserve"> </w:t>
      </w:r>
      <w:bookmarkStart w:id="6829" w:name="_ETM_Q22_643030"/>
      <w:bookmarkEnd w:id="6829"/>
      <w:r>
        <w:rPr>
          <w:rtl/>
        </w:rPr>
        <w:t xml:space="preserve">כמה </w:t>
      </w:r>
      <w:bookmarkStart w:id="6830" w:name="_ETM_Q22_643330"/>
      <w:bookmarkEnd w:id="6830"/>
      <w:r>
        <w:rPr>
          <w:rtl/>
        </w:rPr>
        <w:t xml:space="preserve">היו </w:t>
      </w:r>
      <w:bookmarkStart w:id="6831" w:name="_ETM_Q22_643480"/>
      <w:bookmarkStart w:id="6832" w:name="_ETM_Q22_643959"/>
      <w:bookmarkEnd w:id="6831"/>
      <w:bookmarkEnd w:id="6832"/>
      <w:r>
        <w:rPr>
          <w:rtl/>
        </w:rPr>
        <w:t xml:space="preserve">ובאיזה </w:t>
      </w:r>
      <w:bookmarkStart w:id="6833" w:name="_ETM_Q22_644349"/>
      <w:bookmarkEnd w:id="6833"/>
      <w:r>
        <w:rPr>
          <w:rtl/>
        </w:rPr>
        <w:t>מקרים</w:t>
      </w:r>
      <w:r>
        <w:rPr>
          <w:rFonts w:hint="cs"/>
          <w:rtl/>
        </w:rPr>
        <w:t>.</w:t>
      </w:r>
      <w:r>
        <w:rPr>
          <w:rtl/>
        </w:rPr>
        <w:t xml:space="preserve"> </w:t>
      </w:r>
      <w:bookmarkStart w:id="6834" w:name="_ETM_Q22_645060"/>
      <w:bookmarkEnd w:id="6834"/>
      <w:r>
        <w:rPr>
          <w:rtl/>
        </w:rPr>
        <w:t xml:space="preserve">אמרתי </w:t>
      </w:r>
      <w:bookmarkStart w:id="6835" w:name="_ETM_Q22_645599"/>
      <w:bookmarkEnd w:id="6835"/>
      <w:r>
        <w:rPr>
          <w:rtl/>
        </w:rPr>
        <w:t>שמ</w:t>
      </w:r>
      <w:bookmarkStart w:id="6836" w:name="_ETM_Q22_645840"/>
      <w:bookmarkEnd w:id="6836"/>
      <w:r>
        <w:rPr>
          <w:rFonts w:hint="cs"/>
          <w:rtl/>
        </w:rPr>
        <w:t>הזיכרו</w:t>
      </w:r>
      <w:r>
        <w:rPr>
          <w:rFonts w:hint="eastAsia"/>
          <w:rtl/>
        </w:rPr>
        <w:t>ן</w:t>
      </w:r>
      <w:r>
        <w:rPr>
          <w:rtl/>
        </w:rPr>
        <w:t xml:space="preserve"> </w:t>
      </w:r>
      <w:bookmarkStart w:id="6837" w:name="_ETM_Q22_646319"/>
      <w:bookmarkEnd w:id="6837"/>
      <w:r>
        <w:rPr>
          <w:rtl/>
        </w:rPr>
        <w:t xml:space="preserve">שלי </w:t>
      </w:r>
      <w:bookmarkStart w:id="6838" w:name="_ETM_Q22_646620"/>
      <w:bookmarkEnd w:id="6838"/>
      <w:r>
        <w:rPr>
          <w:rtl/>
        </w:rPr>
        <w:t xml:space="preserve">זכרתי </w:t>
      </w:r>
      <w:bookmarkStart w:id="6839" w:name="_ETM_Q22_647099"/>
      <w:bookmarkEnd w:id="6839"/>
      <w:r>
        <w:rPr>
          <w:rtl/>
        </w:rPr>
        <w:t xml:space="preserve">שזה </w:t>
      </w:r>
      <w:bookmarkStart w:id="6840" w:name="_ETM_Q22_647370"/>
      <w:bookmarkEnd w:id="6840"/>
      <w:r>
        <w:rPr>
          <w:rtl/>
        </w:rPr>
        <w:t xml:space="preserve">תמיד </w:t>
      </w:r>
      <w:bookmarkStart w:id="6841" w:name="_ETM_Q22_647669"/>
      <w:bookmarkEnd w:id="6841"/>
      <w:r>
        <w:rPr>
          <w:rtl/>
        </w:rPr>
        <w:t xml:space="preserve">היה </w:t>
      </w:r>
      <w:bookmarkStart w:id="6842" w:name="_ETM_Q22_647790"/>
      <w:bookmarkEnd w:id="6842"/>
      <w:r>
        <w:rPr>
          <w:rFonts w:hint="cs"/>
          <w:rtl/>
        </w:rPr>
        <w:t>קונסנזוס</w:t>
      </w:r>
      <w:r>
        <w:rPr>
          <w:rtl/>
        </w:rPr>
        <w:t xml:space="preserve"> </w:t>
      </w:r>
      <w:bookmarkStart w:id="6843" w:name="_ETM_Q22_648359"/>
      <w:bookmarkEnd w:id="6843"/>
      <w:r>
        <w:rPr>
          <w:rtl/>
        </w:rPr>
        <w:t xml:space="preserve">מאוד </w:t>
      </w:r>
      <w:bookmarkStart w:id="6844" w:name="_ETM_Q22_648569"/>
      <w:bookmarkEnd w:id="6844"/>
      <w:r>
        <w:rPr>
          <w:rtl/>
        </w:rPr>
        <w:t xml:space="preserve">רחב </w:t>
      </w:r>
      <w:bookmarkStart w:id="6845" w:name="_ETM_Q22_648900"/>
      <w:bookmarkEnd w:id="6845"/>
      <w:r>
        <w:rPr>
          <w:rtl/>
        </w:rPr>
        <w:t>בוועדה</w:t>
      </w:r>
      <w:r>
        <w:rPr>
          <w:rFonts w:hint="cs"/>
          <w:rtl/>
        </w:rPr>
        <w:t>,</w:t>
      </w:r>
      <w:r>
        <w:rPr>
          <w:rtl/>
        </w:rPr>
        <w:t xml:space="preserve"> </w:t>
      </w:r>
      <w:bookmarkStart w:id="6846" w:name="_ETM_Q22_649469"/>
      <w:bookmarkEnd w:id="6846"/>
      <w:r>
        <w:rPr>
          <w:rtl/>
        </w:rPr>
        <w:t xml:space="preserve">לא </w:t>
      </w:r>
      <w:bookmarkStart w:id="6847" w:name="_ETM_Q22_649620"/>
      <w:bookmarkEnd w:id="6847"/>
      <w:r>
        <w:rPr>
          <w:rtl/>
        </w:rPr>
        <w:t xml:space="preserve">חלוקה </w:t>
      </w:r>
      <w:bookmarkStart w:id="6848" w:name="_ETM_Q22_650010"/>
      <w:bookmarkEnd w:id="6848"/>
      <w:r>
        <w:rPr>
          <w:rtl/>
        </w:rPr>
        <w:t xml:space="preserve">של </w:t>
      </w:r>
      <w:bookmarkStart w:id="6849" w:name="_ETM_Q22_650189"/>
      <w:bookmarkEnd w:id="6849"/>
      <w:r>
        <w:rPr>
          <w:rtl/>
        </w:rPr>
        <w:t>קואליציה</w:t>
      </w:r>
      <w:bookmarkStart w:id="6850" w:name="_ETM_Q22_650609"/>
      <w:bookmarkEnd w:id="6850"/>
      <w:r>
        <w:rPr>
          <w:rFonts w:hint="cs"/>
          <w:rtl/>
        </w:rPr>
        <w:t>–</w:t>
      </w:r>
      <w:r>
        <w:rPr>
          <w:rtl/>
        </w:rPr>
        <w:t>אופוזיציה</w:t>
      </w:r>
      <w:r>
        <w:rPr>
          <w:rFonts w:hint="cs"/>
          <w:rtl/>
        </w:rPr>
        <w:t>, אלא</w:t>
      </w:r>
      <w:r>
        <w:rPr>
          <w:rtl/>
        </w:rPr>
        <w:t xml:space="preserve"> </w:t>
      </w:r>
      <w:bookmarkStart w:id="6851" w:name="_ETM_Q22_651150"/>
      <w:bookmarkEnd w:id="6851"/>
      <w:r>
        <w:rPr>
          <w:rtl/>
        </w:rPr>
        <w:t xml:space="preserve">לרוב </w:t>
      </w:r>
      <w:bookmarkStart w:id="6852" w:name="_ETM_Q22_651510"/>
      <w:bookmarkEnd w:id="6852"/>
      <w:r>
        <w:rPr>
          <w:rtl/>
        </w:rPr>
        <w:t>ב</w:t>
      </w:r>
      <w:r>
        <w:rPr>
          <w:rFonts w:hint="cs"/>
          <w:rtl/>
        </w:rPr>
        <w:t xml:space="preserve">חוקים </w:t>
      </w:r>
      <w:bookmarkStart w:id="6853" w:name="_ETM_Q22_649803"/>
      <w:bookmarkEnd w:id="6853"/>
      <w:r>
        <w:rPr>
          <w:rFonts w:hint="cs"/>
          <w:rtl/>
        </w:rPr>
        <w:t xml:space="preserve">טכניים של </w:t>
      </w:r>
      <w:bookmarkStart w:id="6854" w:name="_ETM_Q22_652739"/>
      <w:bookmarkEnd w:id="6854"/>
      <w:r>
        <w:rPr>
          <w:rtl/>
        </w:rPr>
        <w:t xml:space="preserve">חוקי </w:t>
      </w:r>
      <w:bookmarkStart w:id="6855" w:name="_ETM_Q22_653069"/>
      <w:bookmarkEnd w:id="6855"/>
      <w:r>
        <w:rPr>
          <w:rtl/>
        </w:rPr>
        <w:t>בחירות</w:t>
      </w:r>
      <w:r>
        <w:rPr>
          <w:rFonts w:hint="cs"/>
          <w:rtl/>
        </w:rPr>
        <w:t>.</w:t>
      </w:r>
      <w:r>
        <w:rPr>
          <w:rtl/>
        </w:rPr>
        <w:t xml:space="preserve"> </w:t>
      </w:r>
      <w:bookmarkStart w:id="6856" w:name="_ETM_Q22_653939"/>
      <w:bookmarkEnd w:id="6856"/>
      <w:r>
        <w:rPr>
          <w:rtl/>
        </w:rPr>
        <w:t xml:space="preserve">והגעתי </w:t>
      </w:r>
      <w:bookmarkStart w:id="6857" w:name="_ETM_Q22_654510"/>
      <w:bookmarkEnd w:id="6857"/>
      <w:r>
        <w:rPr>
          <w:rtl/>
        </w:rPr>
        <w:t xml:space="preserve">כבר </w:t>
      </w:r>
      <w:bookmarkStart w:id="6858" w:name="_ETM_Q22_654810"/>
      <w:bookmarkEnd w:id="6858"/>
      <w:r>
        <w:rPr>
          <w:rtl/>
        </w:rPr>
        <w:t xml:space="preserve">עד </w:t>
      </w:r>
      <w:bookmarkStart w:id="6859" w:name="_ETM_Q22_654959"/>
      <w:bookmarkEnd w:id="6859"/>
      <w:r>
        <w:rPr>
          <w:rtl/>
        </w:rPr>
        <w:t xml:space="preserve">לכנסת </w:t>
      </w:r>
      <w:bookmarkStart w:id="6860" w:name="_ETM_Q22_655349"/>
      <w:bookmarkEnd w:id="6860"/>
      <w:r>
        <w:rPr>
          <w:rFonts w:hint="cs"/>
          <w:rtl/>
        </w:rPr>
        <w:t>החמש-עשרה,</w:t>
      </w:r>
      <w:r>
        <w:rPr>
          <w:rtl/>
        </w:rPr>
        <w:t xml:space="preserve"> </w:t>
      </w:r>
      <w:bookmarkStart w:id="6861" w:name="_ETM_Q22_655950"/>
      <w:bookmarkEnd w:id="6861"/>
      <w:r>
        <w:rPr>
          <w:rtl/>
        </w:rPr>
        <w:t xml:space="preserve">ואכן </w:t>
      </w:r>
      <w:bookmarkStart w:id="6862" w:name="_ETM_Q22_656340"/>
      <w:bookmarkEnd w:id="6862"/>
      <w:r>
        <w:rPr>
          <w:rtl/>
        </w:rPr>
        <w:t xml:space="preserve">כך </w:t>
      </w:r>
      <w:bookmarkStart w:id="6863" w:name="_ETM_Q22_656579"/>
      <w:bookmarkEnd w:id="6863"/>
      <w:r>
        <w:rPr>
          <w:rtl/>
        </w:rPr>
        <w:t xml:space="preserve">היה </w:t>
      </w:r>
      <w:bookmarkStart w:id="6864" w:name="_ETM_Q22_656790"/>
      <w:bookmarkEnd w:id="6864"/>
      <w:r>
        <w:rPr>
          <w:rtl/>
        </w:rPr>
        <w:t xml:space="preserve">הדבר </w:t>
      </w:r>
      <w:bookmarkStart w:id="6865" w:name="_ETM_Q22_657180"/>
      <w:bookmarkEnd w:id="6865"/>
      <w:r>
        <w:rPr>
          <w:rtl/>
        </w:rPr>
        <w:t xml:space="preserve">בכל </w:t>
      </w:r>
      <w:bookmarkStart w:id="6866" w:name="_ETM_Q22_657749"/>
      <w:bookmarkEnd w:id="6866"/>
      <w:r>
        <w:rPr>
          <w:rFonts w:hint="cs"/>
          <w:rtl/>
        </w:rPr>
        <w:t>ה</w:t>
      </w:r>
      <w:r>
        <w:rPr>
          <w:rtl/>
        </w:rPr>
        <w:t xml:space="preserve">תקדימים </w:t>
      </w:r>
      <w:bookmarkStart w:id="6867" w:name="_ETM_Q22_658230"/>
      <w:bookmarkEnd w:id="6867"/>
      <w:r>
        <w:rPr>
          <w:rtl/>
        </w:rPr>
        <w:t>שמניתי</w:t>
      </w:r>
      <w:r>
        <w:rPr>
          <w:rFonts w:hint="cs"/>
          <w:rtl/>
        </w:rPr>
        <w:t>.</w:t>
      </w:r>
      <w:r>
        <w:rPr>
          <w:rtl/>
        </w:rPr>
        <w:t xml:space="preserve"> </w:t>
      </w:r>
      <w:bookmarkStart w:id="6868" w:name="_ETM_Q22_659269"/>
      <w:bookmarkEnd w:id="6868"/>
    </w:p>
    <w:p w:rsidR="00415BCA" w:rsidRDefault="00415BCA" w:rsidP="008E75D4">
      <w:pPr>
        <w:rPr>
          <w:rtl/>
        </w:rPr>
      </w:pPr>
      <w:bookmarkStart w:id="6869" w:name="_ETM_Q22_657033"/>
      <w:bookmarkStart w:id="6870" w:name="_ETM_Q22_657113"/>
      <w:bookmarkEnd w:id="6869"/>
      <w:bookmarkEnd w:id="6870"/>
    </w:p>
    <w:p w:rsidR="00415BCA" w:rsidRDefault="00415BCA" w:rsidP="008E75D4">
      <w:pPr>
        <w:rPr>
          <w:rtl/>
        </w:rPr>
      </w:pPr>
      <w:bookmarkStart w:id="6871" w:name="_ETM_Q22_657177"/>
      <w:bookmarkStart w:id="6872" w:name="_ETM_Q22_657240"/>
      <w:bookmarkEnd w:id="6871"/>
      <w:bookmarkEnd w:id="6872"/>
      <w:r>
        <w:rPr>
          <w:rtl/>
        </w:rPr>
        <w:t xml:space="preserve">אבל </w:t>
      </w:r>
      <w:bookmarkStart w:id="6873" w:name="_ETM_Q22_659510"/>
      <w:bookmarkEnd w:id="6873"/>
      <w:r>
        <w:rPr>
          <w:rtl/>
        </w:rPr>
        <w:t xml:space="preserve">בכנסת </w:t>
      </w:r>
      <w:bookmarkStart w:id="6874" w:name="_ETM_Q22_659959"/>
      <w:bookmarkEnd w:id="6874"/>
      <w:r>
        <w:rPr>
          <w:rFonts w:hint="cs"/>
          <w:rtl/>
        </w:rPr>
        <w:t>החמש-עשרה</w:t>
      </w:r>
      <w:r>
        <w:rPr>
          <w:rtl/>
        </w:rPr>
        <w:t xml:space="preserve"> </w:t>
      </w:r>
      <w:bookmarkStart w:id="6875" w:name="_ETM_Q22_660470"/>
      <w:bookmarkEnd w:id="6875"/>
      <w:r>
        <w:rPr>
          <w:rtl/>
        </w:rPr>
        <w:t xml:space="preserve">היה </w:t>
      </w:r>
      <w:bookmarkStart w:id="6876" w:name="_ETM_Q22_660680"/>
      <w:bookmarkEnd w:id="6876"/>
      <w:r>
        <w:rPr>
          <w:rtl/>
        </w:rPr>
        <w:t xml:space="preserve">מקרה </w:t>
      </w:r>
      <w:bookmarkStart w:id="6877" w:name="_ETM_Q22_661430"/>
      <w:bookmarkEnd w:id="6877"/>
      <w:r>
        <w:rPr>
          <w:rtl/>
        </w:rPr>
        <w:t xml:space="preserve">שטיפלו </w:t>
      </w:r>
      <w:bookmarkStart w:id="6878" w:name="_ETM_Q22_661940"/>
      <w:bookmarkEnd w:id="6878"/>
      <w:r>
        <w:rPr>
          <w:rtl/>
        </w:rPr>
        <w:t>בחוק</w:t>
      </w:r>
      <w:bookmarkStart w:id="6879" w:name="_ETM_Q22_662269"/>
      <w:bookmarkEnd w:id="6879"/>
      <w:r>
        <w:rPr>
          <w:rFonts w:hint="cs"/>
          <w:rtl/>
        </w:rPr>
        <w:t>-</w:t>
      </w:r>
      <w:r>
        <w:rPr>
          <w:rtl/>
        </w:rPr>
        <w:t>יסוד</w:t>
      </w:r>
      <w:r>
        <w:rPr>
          <w:rFonts w:hint="cs"/>
          <w:rtl/>
        </w:rPr>
        <w:t>: השפיטה,</w:t>
      </w:r>
      <w:r>
        <w:rPr>
          <w:rtl/>
        </w:rPr>
        <w:t xml:space="preserve"> </w:t>
      </w:r>
      <w:bookmarkStart w:id="6880" w:name="_ETM_Q22_662569"/>
      <w:bookmarkStart w:id="6881" w:name="_ETM_Q22_663080"/>
      <w:bookmarkEnd w:id="6880"/>
      <w:bookmarkEnd w:id="6881"/>
      <w:r>
        <w:rPr>
          <w:rtl/>
        </w:rPr>
        <w:t xml:space="preserve">ממש </w:t>
      </w:r>
      <w:bookmarkStart w:id="6882" w:name="_ETM_Q22_663470"/>
      <w:bookmarkEnd w:id="6882"/>
      <w:r>
        <w:rPr>
          <w:rtl/>
        </w:rPr>
        <w:t xml:space="preserve">כמו </w:t>
      </w:r>
      <w:bookmarkStart w:id="6883" w:name="_ETM_Q22_663680"/>
      <w:bookmarkEnd w:id="6883"/>
      <w:r>
        <w:rPr>
          <w:rtl/>
        </w:rPr>
        <w:t xml:space="preserve">המקרה </w:t>
      </w:r>
      <w:bookmarkStart w:id="6884" w:name="_ETM_Q22_664040"/>
      <w:bookmarkEnd w:id="6884"/>
      <w:r>
        <w:rPr>
          <w:rtl/>
        </w:rPr>
        <w:t>שלפנינו</w:t>
      </w:r>
      <w:r>
        <w:rPr>
          <w:rFonts w:hint="cs"/>
          <w:rtl/>
        </w:rPr>
        <w:t>,</w:t>
      </w:r>
      <w:r>
        <w:rPr>
          <w:rtl/>
        </w:rPr>
        <w:t xml:space="preserve"> </w:t>
      </w:r>
      <w:bookmarkStart w:id="6885" w:name="_ETM_Q22_664760"/>
      <w:bookmarkEnd w:id="6885"/>
      <w:r>
        <w:rPr>
          <w:rtl/>
        </w:rPr>
        <w:t xml:space="preserve">לא </w:t>
      </w:r>
      <w:bookmarkStart w:id="6886" w:name="_ETM_Q22_664879"/>
      <w:bookmarkEnd w:id="6886"/>
      <w:r>
        <w:rPr>
          <w:rtl/>
        </w:rPr>
        <w:t xml:space="preserve">בחוק </w:t>
      </w:r>
      <w:bookmarkStart w:id="6887" w:name="_ETM_Q22_665209"/>
      <w:bookmarkEnd w:id="6887"/>
      <w:r>
        <w:rPr>
          <w:rtl/>
        </w:rPr>
        <w:t>הזה</w:t>
      </w:r>
      <w:r>
        <w:rPr>
          <w:rFonts w:hint="cs"/>
          <w:rtl/>
        </w:rPr>
        <w:t>,</w:t>
      </w:r>
      <w:r>
        <w:rPr>
          <w:rtl/>
        </w:rPr>
        <w:t xml:space="preserve"> </w:t>
      </w:r>
      <w:bookmarkStart w:id="6888" w:name="_ETM_Q22_665480"/>
      <w:bookmarkEnd w:id="6888"/>
      <w:r>
        <w:rPr>
          <w:rtl/>
        </w:rPr>
        <w:t xml:space="preserve">אלא </w:t>
      </w:r>
      <w:bookmarkStart w:id="6889" w:name="_ETM_Q22_665660"/>
      <w:bookmarkEnd w:id="6889"/>
      <w:r>
        <w:rPr>
          <w:rtl/>
        </w:rPr>
        <w:t xml:space="preserve">בחוק </w:t>
      </w:r>
      <w:bookmarkStart w:id="6890" w:name="_ETM_Q22_666019"/>
      <w:bookmarkEnd w:id="6890"/>
      <w:r>
        <w:rPr>
          <w:rtl/>
        </w:rPr>
        <w:t xml:space="preserve">שכרגע </w:t>
      </w:r>
      <w:bookmarkStart w:id="6891" w:name="_ETM_Q22_666470"/>
      <w:bookmarkEnd w:id="6891"/>
      <w:r>
        <w:rPr>
          <w:rtl/>
        </w:rPr>
        <w:t xml:space="preserve">נמצא </w:t>
      </w:r>
      <w:bookmarkStart w:id="6892" w:name="_ETM_Q22_666800"/>
      <w:bookmarkEnd w:id="6892"/>
      <w:r>
        <w:rPr>
          <w:rtl/>
        </w:rPr>
        <w:t xml:space="preserve">בדיון </w:t>
      </w:r>
      <w:bookmarkStart w:id="6893" w:name="_ETM_Q22_667160"/>
      <w:bookmarkEnd w:id="6893"/>
      <w:r>
        <w:rPr>
          <w:rtl/>
        </w:rPr>
        <w:t>בוועדה</w:t>
      </w:r>
      <w:r>
        <w:rPr>
          <w:rFonts w:hint="cs"/>
          <w:rtl/>
        </w:rPr>
        <w:t>.</w:t>
      </w:r>
      <w:r>
        <w:rPr>
          <w:rtl/>
        </w:rPr>
        <w:t xml:space="preserve"> </w:t>
      </w:r>
      <w:bookmarkStart w:id="6894" w:name="_ETM_Q22_667959"/>
      <w:bookmarkStart w:id="6895" w:name="_ETM_Q22_668530"/>
      <w:bookmarkEnd w:id="6894"/>
      <w:bookmarkEnd w:id="6895"/>
      <w:r>
        <w:rPr>
          <w:rtl/>
        </w:rPr>
        <w:t xml:space="preserve">והפלא </w:t>
      </w:r>
      <w:bookmarkStart w:id="6896" w:name="_ETM_Q22_669340"/>
      <w:bookmarkEnd w:id="6896"/>
      <w:r>
        <w:rPr>
          <w:rFonts w:hint="cs"/>
          <w:rtl/>
        </w:rPr>
        <w:t xml:space="preserve">ופלא, </w:t>
      </w:r>
      <w:r>
        <w:rPr>
          <w:rtl/>
        </w:rPr>
        <w:t xml:space="preserve">שם </w:t>
      </w:r>
      <w:bookmarkStart w:id="6897" w:name="_ETM_Q22_669849"/>
      <w:bookmarkEnd w:id="6897"/>
      <w:r>
        <w:rPr>
          <w:rtl/>
        </w:rPr>
        <w:t xml:space="preserve">דובר </w:t>
      </w:r>
      <w:bookmarkStart w:id="6898" w:name="_ETM_Q22_670299"/>
      <w:bookmarkEnd w:id="6898"/>
      <w:r>
        <w:rPr>
          <w:rtl/>
        </w:rPr>
        <w:t xml:space="preserve">על </w:t>
      </w:r>
      <w:bookmarkStart w:id="6899" w:name="_ETM_Q22_670450"/>
      <w:bookmarkEnd w:id="6899"/>
      <w:r>
        <w:rPr>
          <w:rtl/>
        </w:rPr>
        <w:t xml:space="preserve">קביעת </w:t>
      </w:r>
      <w:bookmarkStart w:id="6900" w:name="_ETM_Q22_670840"/>
      <w:bookmarkEnd w:id="6900"/>
      <w:r>
        <w:rPr>
          <w:rtl/>
        </w:rPr>
        <w:t xml:space="preserve">הוראה </w:t>
      </w:r>
      <w:bookmarkStart w:id="6901" w:name="_ETM_Q22_671110"/>
      <w:bookmarkEnd w:id="6901"/>
      <w:r>
        <w:rPr>
          <w:rtl/>
        </w:rPr>
        <w:t xml:space="preserve">לעניין </w:t>
      </w:r>
      <w:bookmarkStart w:id="6902" w:name="_ETM_Q22_671560"/>
      <w:bookmarkEnd w:id="6902"/>
      <w:r>
        <w:rPr>
          <w:rtl/>
        </w:rPr>
        <w:t xml:space="preserve">סמכותו </w:t>
      </w:r>
      <w:bookmarkStart w:id="6903" w:name="_ETM_Q22_672040"/>
      <w:bookmarkEnd w:id="6903"/>
      <w:r>
        <w:rPr>
          <w:rtl/>
        </w:rPr>
        <w:t xml:space="preserve">של </w:t>
      </w:r>
      <w:bookmarkStart w:id="6904" w:name="_ETM_Q22_672220"/>
      <w:bookmarkEnd w:id="6904"/>
      <w:r>
        <w:rPr>
          <w:rtl/>
        </w:rPr>
        <w:t xml:space="preserve">נציב </w:t>
      </w:r>
      <w:bookmarkStart w:id="6905" w:name="_ETM_Q22_672579"/>
      <w:bookmarkEnd w:id="6905"/>
      <w:r>
        <w:rPr>
          <w:rtl/>
        </w:rPr>
        <w:t xml:space="preserve">תלונות </w:t>
      </w:r>
      <w:bookmarkStart w:id="6906" w:name="_ETM_Q22_672939"/>
      <w:bookmarkEnd w:id="6906"/>
      <w:r>
        <w:rPr>
          <w:rtl/>
        </w:rPr>
        <w:t xml:space="preserve">הציבור </w:t>
      </w:r>
      <w:bookmarkStart w:id="6907" w:name="_ETM_Q22_673329"/>
      <w:bookmarkEnd w:id="6907"/>
      <w:r>
        <w:rPr>
          <w:rtl/>
        </w:rPr>
        <w:t xml:space="preserve">של </w:t>
      </w:r>
      <w:bookmarkStart w:id="6908" w:name="_ETM_Q22_673510"/>
      <w:bookmarkEnd w:id="6908"/>
      <w:r>
        <w:rPr>
          <w:rtl/>
        </w:rPr>
        <w:t xml:space="preserve">השופטים </w:t>
      </w:r>
      <w:bookmarkStart w:id="6909" w:name="_ETM_Q22_674049"/>
      <w:bookmarkEnd w:id="6909"/>
      <w:r>
        <w:rPr>
          <w:rtl/>
        </w:rPr>
        <w:t xml:space="preserve">להמליץ </w:t>
      </w:r>
      <w:bookmarkStart w:id="6910" w:name="_ETM_Q22_674620"/>
      <w:bookmarkEnd w:id="6910"/>
      <w:r>
        <w:rPr>
          <w:rtl/>
        </w:rPr>
        <w:t xml:space="preserve">בפני </w:t>
      </w:r>
      <w:bookmarkStart w:id="6911" w:name="_ETM_Q22_674980"/>
      <w:bookmarkEnd w:id="6911"/>
      <w:r>
        <w:rPr>
          <w:rFonts w:hint="cs"/>
          <w:rtl/>
        </w:rPr>
        <w:t>הו</w:t>
      </w:r>
      <w:r>
        <w:rPr>
          <w:rtl/>
        </w:rPr>
        <w:t xml:space="preserve">ועדה </w:t>
      </w:r>
      <w:bookmarkStart w:id="6912" w:name="_ETM_Q22_675280"/>
      <w:bookmarkEnd w:id="6912"/>
      <w:r>
        <w:rPr>
          <w:rtl/>
        </w:rPr>
        <w:t xml:space="preserve">לבחירת </w:t>
      </w:r>
      <w:bookmarkStart w:id="6913" w:name="_ETM_Q22_675730"/>
      <w:bookmarkEnd w:id="6913"/>
      <w:r>
        <w:rPr>
          <w:rtl/>
        </w:rPr>
        <w:t xml:space="preserve">שופטים </w:t>
      </w:r>
      <w:bookmarkStart w:id="6914" w:name="_ETM_Q22_676120"/>
      <w:bookmarkEnd w:id="6914"/>
      <w:r>
        <w:rPr>
          <w:rtl/>
        </w:rPr>
        <w:t xml:space="preserve">לסיים </w:t>
      </w:r>
      <w:bookmarkStart w:id="6915" w:name="_ETM_Q22_676540"/>
      <w:bookmarkEnd w:id="6915"/>
      <w:r>
        <w:rPr>
          <w:rtl/>
        </w:rPr>
        <w:t xml:space="preserve">את </w:t>
      </w:r>
      <w:bookmarkStart w:id="6916" w:name="_ETM_Q22_676659"/>
      <w:bookmarkEnd w:id="6916"/>
      <w:r>
        <w:rPr>
          <w:rtl/>
        </w:rPr>
        <w:t xml:space="preserve">כהונתו </w:t>
      </w:r>
      <w:bookmarkStart w:id="6917" w:name="_ETM_Q22_677110"/>
      <w:bookmarkEnd w:id="6917"/>
      <w:r>
        <w:rPr>
          <w:rtl/>
        </w:rPr>
        <w:t xml:space="preserve">של </w:t>
      </w:r>
      <w:bookmarkStart w:id="6918" w:name="_ETM_Q22_677290"/>
      <w:bookmarkEnd w:id="6918"/>
      <w:r>
        <w:rPr>
          <w:rtl/>
        </w:rPr>
        <w:t>שופט</w:t>
      </w:r>
      <w:r>
        <w:rPr>
          <w:rFonts w:hint="cs"/>
          <w:rtl/>
        </w:rPr>
        <w:t>.</w:t>
      </w:r>
      <w:r>
        <w:rPr>
          <w:rtl/>
        </w:rPr>
        <w:t xml:space="preserve"> </w:t>
      </w:r>
      <w:bookmarkStart w:id="6919" w:name="_ETM_Q22_678180"/>
      <w:bookmarkEnd w:id="6919"/>
      <w:r>
        <w:rPr>
          <w:rtl/>
        </w:rPr>
        <w:t xml:space="preserve">אתה </w:t>
      </w:r>
      <w:bookmarkStart w:id="6920" w:name="_ETM_Q22_678510"/>
      <w:bookmarkEnd w:id="6920"/>
      <w:r>
        <w:rPr>
          <w:rtl/>
        </w:rPr>
        <w:t>יודע</w:t>
      </w:r>
      <w:r>
        <w:rPr>
          <w:rFonts w:hint="cs"/>
          <w:rtl/>
        </w:rPr>
        <w:t>,</w:t>
      </w:r>
      <w:r>
        <w:rPr>
          <w:rtl/>
        </w:rPr>
        <w:t xml:space="preserve"> </w:t>
      </w:r>
      <w:bookmarkStart w:id="6921" w:name="_ETM_Q22_678659"/>
      <w:bookmarkEnd w:id="6921"/>
      <w:r>
        <w:rPr>
          <w:rtl/>
        </w:rPr>
        <w:t>אדוני</w:t>
      </w:r>
      <w:r>
        <w:rPr>
          <w:rFonts w:hint="cs"/>
          <w:rtl/>
        </w:rPr>
        <w:t>,</w:t>
      </w:r>
      <w:r>
        <w:rPr>
          <w:rtl/>
        </w:rPr>
        <w:t xml:space="preserve"> </w:t>
      </w:r>
      <w:bookmarkStart w:id="6922" w:name="_ETM_Q22_678930"/>
      <w:bookmarkEnd w:id="6922"/>
      <w:r>
        <w:rPr>
          <w:rtl/>
        </w:rPr>
        <w:t xml:space="preserve">איך </w:t>
      </w:r>
      <w:bookmarkStart w:id="6923" w:name="_ETM_Q22_679080"/>
      <w:bookmarkEnd w:id="6923"/>
      <w:r>
        <w:rPr>
          <w:rFonts w:hint="cs"/>
          <w:rtl/>
        </w:rPr>
        <w:t xml:space="preserve">הוא </w:t>
      </w:r>
      <w:r>
        <w:rPr>
          <w:rtl/>
        </w:rPr>
        <w:t xml:space="preserve">אושר </w:t>
      </w:r>
      <w:bookmarkStart w:id="6924" w:name="_ETM_Q22_679440"/>
      <w:bookmarkEnd w:id="6924"/>
      <w:r>
        <w:rPr>
          <w:rtl/>
        </w:rPr>
        <w:t>בוועדה</w:t>
      </w:r>
      <w:r>
        <w:rPr>
          <w:rFonts w:hint="cs"/>
          <w:rtl/>
        </w:rPr>
        <w:t>?</w:t>
      </w:r>
      <w:r>
        <w:rPr>
          <w:rtl/>
        </w:rPr>
        <w:t xml:space="preserve"> </w:t>
      </w:r>
      <w:bookmarkStart w:id="6925" w:name="_ETM_Q22_680360"/>
      <w:bookmarkEnd w:id="6925"/>
      <w:r>
        <w:rPr>
          <w:rFonts w:hint="cs"/>
          <w:rtl/>
        </w:rPr>
        <w:t xml:space="preserve">פה אחד. זאת אומרת שגם </w:t>
      </w:r>
      <w:bookmarkStart w:id="6926" w:name="_ETM_Q22_678865"/>
      <w:bookmarkEnd w:id="6926"/>
      <w:r>
        <w:rPr>
          <w:rFonts w:hint="cs"/>
          <w:rtl/>
        </w:rPr>
        <w:t xml:space="preserve">במקרה </w:t>
      </w:r>
      <w:bookmarkStart w:id="6927" w:name="_ETM_Q22_683000"/>
      <w:bookmarkEnd w:id="6927"/>
      <w:r>
        <w:rPr>
          <w:rtl/>
        </w:rPr>
        <w:t xml:space="preserve">החריג </w:t>
      </w:r>
      <w:bookmarkStart w:id="6928" w:name="_ETM_Q22_683450"/>
      <w:bookmarkEnd w:id="6928"/>
      <w:r>
        <w:rPr>
          <w:rtl/>
        </w:rPr>
        <w:t xml:space="preserve">מאוד </w:t>
      </w:r>
      <w:bookmarkStart w:id="6929" w:name="_ETM_Q22_683780"/>
      <w:bookmarkEnd w:id="6929"/>
      <w:r>
        <w:rPr>
          <w:rtl/>
        </w:rPr>
        <w:t xml:space="preserve">שטיפלו </w:t>
      </w:r>
      <w:bookmarkStart w:id="6930" w:name="_ETM_Q22_684440"/>
      <w:bookmarkEnd w:id="6930"/>
      <w:r>
        <w:rPr>
          <w:rtl/>
        </w:rPr>
        <w:t>בחוק</w:t>
      </w:r>
      <w:bookmarkStart w:id="6931" w:name="_ETM_Q22_684769"/>
      <w:bookmarkEnd w:id="6931"/>
      <w:r>
        <w:rPr>
          <w:rFonts w:hint="cs"/>
          <w:rtl/>
        </w:rPr>
        <w:t>-</w:t>
      </w:r>
      <w:r>
        <w:rPr>
          <w:rtl/>
        </w:rPr>
        <w:t>יסוד</w:t>
      </w:r>
      <w:r>
        <w:rPr>
          <w:rFonts w:hint="cs"/>
          <w:rtl/>
        </w:rPr>
        <w:t>:</w:t>
      </w:r>
      <w:r>
        <w:rPr>
          <w:rtl/>
        </w:rPr>
        <w:t xml:space="preserve"> </w:t>
      </w:r>
      <w:bookmarkStart w:id="6932" w:name="_ETM_Q22_685069"/>
      <w:bookmarkEnd w:id="6932"/>
      <w:r>
        <w:rPr>
          <w:rFonts w:hint="cs"/>
          <w:rtl/>
        </w:rPr>
        <w:t xml:space="preserve">השפיטה </w:t>
      </w:r>
      <w:bookmarkStart w:id="6933" w:name="_ETM_Q22_685580"/>
      <w:bookmarkEnd w:id="6933"/>
      <w:r>
        <w:rPr>
          <w:rtl/>
        </w:rPr>
        <w:t xml:space="preserve">בנתיב </w:t>
      </w:r>
      <w:bookmarkStart w:id="6934" w:name="_ETM_Q22_686030"/>
      <w:bookmarkEnd w:id="6934"/>
      <w:r>
        <w:rPr>
          <w:rtl/>
        </w:rPr>
        <w:t xml:space="preserve">הזה </w:t>
      </w:r>
      <w:bookmarkStart w:id="6935" w:name="_ETM_Q22_686209"/>
      <w:bookmarkEnd w:id="6935"/>
      <w:r>
        <w:rPr>
          <w:rtl/>
        </w:rPr>
        <w:t xml:space="preserve">של </w:t>
      </w:r>
      <w:bookmarkStart w:id="6936" w:name="_ETM_Q22_686390"/>
      <w:bookmarkEnd w:id="6936"/>
      <w:r>
        <w:rPr>
          <w:rtl/>
        </w:rPr>
        <w:t xml:space="preserve">חקיקה </w:t>
      </w:r>
      <w:bookmarkStart w:id="6937" w:name="_ETM_Q22_686810"/>
      <w:bookmarkEnd w:id="6937"/>
      <w:r>
        <w:rPr>
          <w:rtl/>
        </w:rPr>
        <w:t>ע</w:t>
      </w:r>
      <w:r>
        <w:rPr>
          <w:rFonts w:hint="cs"/>
          <w:rtl/>
        </w:rPr>
        <w:t>ל ידי</w:t>
      </w:r>
      <w:r>
        <w:rPr>
          <w:rtl/>
        </w:rPr>
        <w:t xml:space="preserve"> </w:t>
      </w:r>
      <w:bookmarkStart w:id="6938" w:name="_ETM_Q22_687170"/>
      <w:bookmarkEnd w:id="6938"/>
      <w:r>
        <w:rPr>
          <w:rtl/>
        </w:rPr>
        <w:t xml:space="preserve">הוועדה </w:t>
      </w:r>
      <w:bookmarkStart w:id="6939" w:name="_ETM_Q22_687890"/>
      <w:bookmarkEnd w:id="6939"/>
      <w:r>
        <w:rPr>
          <w:rtl/>
        </w:rPr>
        <w:t xml:space="preserve">זה </w:t>
      </w:r>
      <w:bookmarkStart w:id="6940" w:name="_ETM_Q22_688130"/>
      <w:bookmarkEnd w:id="6940"/>
      <w:r>
        <w:rPr>
          <w:rtl/>
        </w:rPr>
        <w:t xml:space="preserve">היה </w:t>
      </w:r>
      <w:bookmarkStart w:id="6941" w:name="_ETM_Q22_688280"/>
      <w:bookmarkEnd w:id="6941"/>
      <w:r>
        <w:rPr>
          <w:rtl/>
        </w:rPr>
        <w:t xml:space="preserve">חוק </w:t>
      </w:r>
      <w:bookmarkStart w:id="6942" w:name="_ETM_Q22_688790"/>
      <w:bookmarkEnd w:id="6942"/>
      <w:r>
        <w:rPr>
          <w:rFonts w:hint="cs"/>
          <w:rtl/>
        </w:rPr>
        <w:t xml:space="preserve">קונסנזואלי שאושר פה אחד. </w:t>
      </w:r>
      <w:bookmarkStart w:id="6943" w:name="_ETM_Q22_688973"/>
      <w:bookmarkStart w:id="6944" w:name="_ETM_Q22_689102"/>
      <w:bookmarkStart w:id="6945" w:name="_ETM_Q22_689146"/>
      <w:bookmarkStart w:id="6946" w:name="_ETM_Q22_689211"/>
      <w:bookmarkStart w:id="6947" w:name="_ETM_Q22_691770"/>
      <w:bookmarkStart w:id="6948" w:name="_ETM_Q22_692929"/>
      <w:bookmarkStart w:id="6949" w:name="_ETM_Q22_695200"/>
      <w:bookmarkEnd w:id="6943"/>
      <w:bookmarkEnd w:id="6944"/>
      <w:bookmarkEnd w:id="6945"/>
      <w:bookmarkEnd w:id="6946"/>
      <w:bookmarkEnd w:id="6947"/>
      <w:bookmarkEnd w:id="6948"/>
      <w:bookmarkEnd w:id="6949"/>
      <w:r>
        <w:rPr>
          <w:rtl/>
        </w:rPr>
        <w:t xml:space="preserve">אני </w:t>
      </w:r>
      <w:bookmarkStart w:id="6950" w:name="_ETM_Q22_695469"/>
      <w:bookmarkEnd w:id="6950"/>
      <w:r>
        <w:rPr>
          <w:rtl/>
        </w:rPr>
        <w:t xml:space="preserve">יכול </w:t>
      </w:r>
      <w:bookmarkStart w:id="6951" w:name="_ETM_Q22_695739"/>
      <w:bookmarkEnd w:id="6951"/>
      <w:r>
        <w:rPr>
          <w:rtl/>
        </w:rPr>
        <w:t xml:space="preserve">להמשיך </w:t>
      </w:r>
      <w:bookmarkStart w:id="6952" w:name="_ETM_Q22_696129"/>
      <w:bookmarkEnd w:id="6952"/>
      <w:r>
        <w:rPr>
          <w:rtl/>
        </w:rPr>
        <w:t xml:space="preserve">את </w:t>
      </w:r>
      <w:bookmarkStart w:id="6953" w:name="_ETM_Q22_696280"/>
      <w:bookmarkEnd w:id="6953"/>
      <w:r>
        <w:rPr>
          <w:rtl/>
        </w:rPr>
        <w:t xml:space="preserve">הרשימה </w:t>
      </w:r>
      <w:bookmarkStart w:id="6954" w:name="_ETM_Q22_696760"/>
      <w:bookmarkEnd w:id="6954"/>
      <w:r>
        <w:rPr>
          <w:rtl/>
        </w:rPr>
        <w:t>הזאת</w:t>
      </w:r>
      <w:r>
        <w:rPr>
          <w:rFonts w:hint="cs"/>
          <w:rtl/>
        </w:rPr>
        <w:t>,</w:t>
      </w:r>
      <w:r>
        <w:rPr>
          <w:rtl/>
        </w:rPr>
        <w:t xml:space="preserve"> </w:t>
      </w:r>
      <w:bookmarkStart w:id="6955" w:name="_ETM_Q22_697179"/>
      <w:bookmarkEnd w:id="6955"/>
      <w:r>
        <w:rPr>
          <w:rtl/>
        </w:rPr>
        <w:t xml:space="preserve">התוצאה </w:t>
      </w:r>
      <w:bookmarkStart w:id="6956" w:name="_ETM_Q22_697780"/>
      <w:bookmarkEnd w:id="6956"/>
      <w:r>
        <w:rPr>
          <w:rtl/>
        </w:rPr>
        <w:t xml:space="preserve">תהיה </w:t>
      </w:r>
      <w:bookmarkStart w:id="6957" w:name="_ETM_Q22_698079"/>
      <w:bookmarkEnd w:id="6957"/>
      <w:r>
        <w:rPr>
          <w:rtl/>
        </w:rPr>
        <w:t xml:space="preserve">אותה </w:t>
      </w:r>
      <w:bookmarkStart w:id="6958" w:name="_ETM_Q22_698439"/>
      <w:bookmarkEnd w:id="6958"/>
      <w:r>
        <w:rPr>
          <w:rFonts w:hint="cs"/>
          <w:rtl/>
        </w:rPr>
        <w:t xml:space="preserve">תוצאה. </w:t>
      </w:r>
    </w:p>
    <w:p w:rsidR="00415BCA" w:rsidRDefault="00415BCA" w:rsidP="008E75D4">
      <w:pPr>
        <w:rPr>
          <w:rtl/>
        </w:rPr>
      </w:pPr>
      <w:bookmarkStart w:id="6959" w:name="_ETM_Q22_694693"/>
      <w:bookmarkStart w:id="6960" w:name="_ETM_Q22_694776"/>
      <w:bookmarkEnd w:id="6959"/>
      <w:bookmarkEnd w:id="6960"/>
    </w:p>
    <w:p w:rsidR="00415BCA" w:rsidRDefault="00415BCA" w:rsidP="008E75D4">
      <w:pPr>
        <w:pStyle w:val="af6"/>
        <w:keepNext/>
        <w:rPr>
          <w:rtl/>
        </w:rPr>
      </w:pPr>
      <w:bookmarkStart w:id="6961" w:name="_ETM_Q22_694838"/>
      <w:bookmarkStart w:id="6962" w:name="_ETM_Q22_694915"/>
      <w:bookmarkStart w:id="6963" w:name="ET_yor_6488_29"/>
      <w:bookmarkEnd w:id="6961"/>
      <w:bookmarkEnd w:id="6962"/>
      <w:r w:rsidRPr="001A243A">
        <w:rPr>
          <w:rStyle w:val="TagStyle"/>
          <w:rtl/>
        </w:rPr>
        <w:t xml:space="preserve"> &lt;&lt; יור &gt;&gt; </w:t>
      </w:r>
      <w:r>
        <w:rPr>
          <w:rtl/>
        </w:rPr>
        <w:t>היו"ר אוריאל בוסו:</w:t>
      </w:r>
      <w:r w:rsidRPr="001A243A">
        <w:rPr>
          <w:rStyle w:val="TagStyle"/>
          <w:rtl/>
        </w:rPr>
        <w:t xml:space="preserve"> &lt;&lt; יור &gt;&gt;</w:t>
      </w:r>
      <w:r>
        <w:rPr>
          <w:rtl/>
        </w:rPr>
        <w:t xml:space="preserve"> </w:t>
      </w:r>
      <w:bookmarkEnd w:id="6963"/>
    </w:p>
    <w:p w:rsidR="00415BCA" w:rsidRPr="001A243A" w:rsidRDefault="00415BCA" w:rsidP="008E75D4">
      <w:pPr>
        <w:ind w:firstLine="0"/>
        <w:rPr>
          <w:rtl/>
          <w:lang w:eastAsia="he-IL"/>
        </w:rPr>
      </w:pPr>
      <w:bookmarkStart w:id="6964" w:name="_ETM_Q22_693669"/>
      <w:bookmarkEnd w:id="6964"/>
    </w:p>
    <w:p w:rsidR="00415BCA" w:rsidRDefault="00415BCA" w:rsidP="008E75D4">
      <w:pPr>
        <w:rPr>
          <w:rtl/>
        </w:rPr>
      </w:pPr>
      <w:bookmarkStart w:id="6965" w:name="_ETM_Q22_696283"/>
      <w:bookmarkStart w:id="6966" w:name="_ETM_Q22_694982"/>
      <w:bookmarkStart w:id="6967" w:name="_ETM_Q22_695098"/>
      <w:bookmarkEnd w:id="6965"/>
      <w:bookmarkEnd w:id="6966"/>
      <w:bookmarkEnd w:id="6967"/>
      <w:r>
        <w:rPr>
          <w:rtl/>
        </w:rPr>
        <w:t xml:space="preserve">אני </w:t>
      </w:r>
      <w:bookmarkStart w:id="6968" w:name="_ETM_Q22_698620"/>
      <w:bookmarkEnd w:id="6968"/>
      <w:r>
        <w:rPr>
          <w:rtl/>
        </w:rPr>
        <w:t xml:space="preserve">זוכר </w:t>
      </w:r>
      <w:bookmarkStart w:id="6969" w:name="_ETM_Q22_699790"/>
      <w:bookmarkEnd w:id="6969"/>
      <w:r>
        <w:rPr>
          <w:rFonts w:hint="cs"/>
          <w:rtl/>
        </w:rPr>
        <w:t xml:space="preserve">את </w:t>
      </w:r>
      <w:r>
        <w:rPr>
          <w:rtl/>
        </w:rPr>
        <w:t xml:space="preserve">אדוני </w:t>
      </w:r>
      <w:bookmarkStart w:id="6970" w:name="_ETM_Q22_700890"/>
      <w:bookmarkEnd w:id="6970"/>
      <w:r>
        <w:rPr>
          <w:rtl/>
        </w:rPr>
        <w:t>כ</w:t>
      </w:r>
      <w:r>
        <w:rPr>
          <w:rFonts w:hint="cs"/>
          <w:rtl/>
        </w:rPr>
        <w:t>אחד</w:t>
      </w:r>
      <w:r>
        <w:rPr>
          <w:rtl/>
        </w:rPr>
        <w:t xml:space="preserve"> </w:t>
      </w:r>
      <w:bookmarkStart w:id="6971" w:name="_ETM_Q22_701430"/>
      <w:bookmarkEnd w:id="6971"/>
      <w:r>
        <w:rPr>
          <w:rtl/>
        </w:rPr>
        <w:t xml:space="preserve">שדיבר </w:t>
      </w:r>
      <w:bookmarkStart w:id="6972" w:name="_ETM_Q22_702630"/>
      <w:bookmarkEnd w:id="6972"/>
      <w:r>
        <w:rPr>
          <w:rtl/>
        </w:rPr>
        <w:t xml:space="preserve">בלהט </w:t>
      </w:r>
      <w:bookmarkStart w:id="6973" w:name="_ETM_Q22_703110"/>
      <w:bookmarkEnd w:id="6973"/>
      <w:r>
        <w:rPr>
          <w:rtl/>
        </w:rPr>
        <w:t xml:space="preserve">בעבר </w:t>
      </w:r>
      <w:bookmarkStart w:id="6974" w:name="_ETM_Q22_704190"/>
      <w:bookmarkEnd w:id="6974"/>
      <w:r>
        <w:rPr>
          <w:rtl/>
        </w:rPr>
        <w:t xml:space="preserve">בעד </w:t>
      </w:r>
      <w:bookmarkStart w:id="6975" w:name="_ETM_Q22_704490"/>
      <w:bookmarkEnd w:id="6975"/>
      <w:r>
        <w:rPr>
          <w:rtl/>
        </w:rPr>
        <w:t xml:space="preserve">רפורמות </w:t>
      </w:r>
      <w:bookmarkStart w:id="6976" w:name="_ETM_Q22_704940"/>
      <w:bookmarkEnd w:id="6976"/>
      <w:r>
        <w:rPr>
          <w:rtl/>
        </w:rPr>
        <w:t xml:space="preserve">כאלה </w:t>
      </w:r>
      <w:bookmarkStart w:id="6977" w:name="_ETM_Q22_705150"/>
      <w:bookmarkEnd w:id="6977"/>
      <w:r>
        <w:rPr>
          <w:rtl/>
        </w:rPr>
        <w:t>ואחרות</w:t>
      </w:r>
      <w:r>
        <w:rPr>
          <w:rFonts w:hint="cs"/>
          <w:rtl/>
        </w:rPr>
        <w:t>.</w:t>
      </w:r>
    </w:p>
    <w:p w:rsidR="00415BCA" w:rsidRDefault="00415BCA" w:rsidP="008E75D4">
      <w:pPr>
        <w:rPr>
          <w:rtl/>
        </w:rPr>
      </w:pPr>
      <w:bookmarkStart w:id="6978" w:name="_ETM_Q22_702097"/>
      <w:bookmarkStart w:id="6979" w:name="_ETM_Q22_702204"/>
      <w:bookmarkEnd w:id="6978"/>
      <w:bookmarkEnd w:id="6979"/>
    </w:p>
    <w:p w:rsidR="00415BCA" w:rsidRDefault="00415BCA" w:rsidP="008E75D4">
      <w:pPr>
        <w:pStyle w:val="-"/>
        <w:keepNext/>
        <w:rPr>
          <w:rtl/>
        </w:rPr>
      </w:pPr>
      <w:bookmarkStart w:id="6980" w:name="_ETM_Q22_702241"/>
      <w:bookmarkStart w:id="6981" w:name="_ETM_Q22_702320"/>
      <w:bookmarkStart w:id="6982" w:name="ET_speakercontinue_4590_30"/>
      <w:bookmarkEnd w:id="6980"/>
      <w:bookmarkEnd w:id="6981"/>
      <w:r w:rsidRPr="00BD1E65">
        <w:rPr>
          <w:rStyle w:val="TagStyle"/>
          <w:rtl/>
        </w:rPr>
        <w:t xml:space="preserve"> &lt;&lt; דובר_המשך &gt;&gt; </w:t>
      </w:r>
      <w:r>
        <w:rPr>
          <w:rtl/>
        </w:rPr>
        <w:t>זאב אלקין (המחנה הממלכתי):</w:t>
      </w:r>
      <w:r w:rsidRPr="00BD1E65">
        <w:rPr>
          <w:rStyle w:val="TagStyle"/>
          <w:rtl/>
        </w:rPr>
        <w:t xml:space="preserve"> &lt;&lt; דובר_המשך &gt;&gt;</w:t>
      </w:r>
      <w:r>
        <w:rPr>
          <w:rtl/>
        </w:rPr>
        <w:t xml:space="preserve"> </w:t>
      </w:r>
      <w:bookmarkEnd w:id="6982"/>
    </w:p>
    <w:p w:rsidR="00415BCA" w:rsidRPr="00BD1E65" w:rsidRDefault="00415BCA" w:rsidP="008E75D4">
      <w:pPr>
        <w:ind w:firstLine="0"/>
        <w:rPr>
          <w:rtl/>
          <w:lang w:eastAsia="he-IL"/>
        </w:rPr>
      </w:pPr>
      <w:bookmarkStart w:id="6983" w:name="_ETM_Q22_704067"/>
      <w:bookmarkEnd w:id="6983"/>
    </w:p>
    <w:p w:rsidR="00415BCA" w:rsidRDefault="00415BCA" w:rsidP="008E75D4">
      <w:pPr>
        <w:rPr>
          <w:rtl/>
        </w:rPr>
      </w:pPr>
      <w:bookmarkStart w:id="6984" w:name="_ETM_Q22_702385"/>
      <w:bookmarkStart w:id="6985" w:name="_ETM_Q22_702479"/>
      <w:bookmarkEnd w:id="6984"/>
      <w:bookmarkEnd w:id="6985"/>
      <w:r>
        <w:rPr>
          <w:rtl/>
        </w:rPr>
        <w:t xml:space="preserve"> </w:t>
      </w:r>
      <w:bookmarkStart w:id="6986" w:name="_ETM_Q22_705570"/>
      <w:bookmarkEnd w:id="6986"/>
      <w:r>
        <w:rPr>
          <w:rtl/>
        </w:rPr>
        <w:t xml:space="preserve">אני </w:t>
      </w:r>
      <w:bookmarkStart w:id="6987" w:name="_ETM_Q22_705809"/>
      <w:bookmarkEnd w:id="6987"/>
      <w:r>
        <w:rPr>
          <w:rtl/>
        </w:rPr>
        <w:t xml:space="preserve">גם </w:t>
      </w:r>
      <w:bookmarkStart w:id="6988" w:name="_ETM_Q22_706020"/>
      <w:bookmarkEnd w:id="6988"/>
      <w:r>
        <w:rPr>
          <w:rtl/>
        </w:rPr>
        <w:t xml:space="preserve">היום </w:t>
      </w:r>
      <w:bookmarkStart w:id="6989" w:name="_ETM_Q22_706440"/>
      <w:bookmarkEnd w:id="6989"/>
      <w:r>
        <w:rPr>
          <w:rFonts w:hint="cs"/>
          <w:rtl/>
        </w:rPr>
        <w:t>בלהט</w:t>
      </w:r>
      <w:r>
        <w:rPr>
          <w:rtl/>
        </w:rPr>
        <w:t xml:space="preserve"> </w:t>
      </w:r>
      <w:bookmarkStart w:id="6990" w:name="_ETM_Q22_706950"/>
      <w:bookmarkEnd w:id="6990"/>
      <w:r>
        <w:rPr>
          <w:rtl/>
        </w:rPr>
        <w:t xml:space="preserve">בעד </w:t>
      </w:r>
      <w:bookmarkStart w:id="6991" w:name="_ETM_Q22_707190"/>
      <w:bookmarkEnd w:id="6991"/>
      <w:r>
        <w:rPr>
          <w:rtl/>
        </w:rPr>
        <w:t xml:space="preserve">רפורמות </w:t>
      </w:r>
      <w:bookmarkStart w:id="6992" w:name="_ETM_Q22_707700"/>
      <w:bookmarkEnd w:id="6992"/>
      <w:r>
        <w:rPr>
          <w:rtl/>
        </w:rPr>
        <w:t>שה</w:t>
      </w:r>
      <w:r>
        <w:rPr>
          <w:rFonts w:hint="cs"/>
          <w:rtl/>
        </w:rPr>
        <w:t>ן</w:t>
      </w:r>
      <w:r>
        <w:rPr>
          <w:rtl/>
        </w:rPr>
        <w:t xml:space="preserve"> </w:t>
      </w:r>
      <w:bookmarkStart w:id="6993" w:name="_ETM_Q22_707910"/>
      <w:bookmarkEnd w:id="6993"/>
      <w:r>
        <w:rPr>
          <w:rtl/>
        </w:rPr>
        <w:t xml:space="preserve">רפורמות </w:t>
      </w:r>
      <w:bookmarkStart w:id="6994" w:name="_ETM_Q22_708300"/>
      <w:bookmarkEnd w:id="6994"/>
      <w:r>
        <w:rPr>
          <w:rtl/>
        </w:rPr>
        <w:t>נכונות</w:t>
      </w:r>
      <w:r>
        <w:rPr>
          <w:rFonts w:hint="cs"/>
          <w:rtl/>
        </w:rPr>
        <w:t>.</w:t>
      </w:r>
      <w:r>
        <w:rPr>
          <w:rtl/>
        </w:rPr>
        <w:t xml:space="preserve"> </w:t>
      </w:r>
      <w:bookmarkStart w:id="6995" w:name="_ETM_Q22_708809"/>
      <w:bookmarkStart w:id="6996" w:name="_ETM_Q22_705854"/>
      <w:bookmarkEnd w:id="6995"/>
      <w:bookmarkEnd w:id="6996"/>
    </w:p>
    <w:p w:rsidR="00415BCA" w:rsidRDefault="00415BCA" w:rsidP="008E75D4">
      <w:pPr>
        <w:rPr>
          <w:rtl/>
        </w:rPr>
      </w:pPr>
      <w:bookmarkStart w:id="6997" w:name="_ETM_Q22_710150"/>
      <w:bookmarkStart w:id="6998" w:name="_ETM_Q22_710239"/>
      <w:bookmarkEnd w:id="6997"/>
      <w:bookmarkEnd w:id="6998"/>
    </w:p>
    <w:p w:rsidR="00415BCA" w:rsidRDefault="00415BCA" w:rsidP="008E75D4">
      <w:pPr>
        <w:pStyle w:val="af6"/>
        <w:keepNext/>
        <w:rPr>
          <w:rtl/>
        </w:rPr>
      </w:pPr>
      <w:bookmarkStart w:id="6999" w:name="_ETM_Q22_705940"/>
      <w:bookmarkStart w:id="7000" w:name="ET_yor_6488_31"/>
      <w:bookmarkEnd w:id="6999"/>
      <w:r w:rsidRPr="00BD1E65">
        <w:rPr>
          <w:rStyle w:val="TagStyle"/>
          <w:rtl/>
        </w:rPr>
        <w:t xml:space="preserve"> &lt;&lt; יור &gt;&gt; </w:t>
      </w:r>
      <w:r>
        <w:rPr>
          <w:rtl/>
        </w:rPr>
        <w:t>היו"ר אוריאל בוסו:</w:t>
      </w:r>
      <w:r w:rsidRPr="00BD1E65">
        <w:rPr>
          <w:rStyle w:val="TagStyle"/>
          <w:rtl/>
        </w:rPr>
        <w:t xml:space="preserve"> &lt;&lt; יור &gt;&gt;</w:t>
      </w:r>
      <w:r>
        <w:rPr>
          <w:rtl/>
        </w:rPr>
        <w:t xml:space="preserve"> </w:t>
      </w:r>
      <w:bookmarkEnd w:id="7000"/>
    </w:p>
    <w:p w:rsidR="00415BCA" w:rsidRPr="00BD1E65" w:rsidRDefault="00415BCA" w:rsidP="008E75D4">
      <w:pPr>
        <w:ind w:firstLine="0"/>
        <w:rPr>
          <w:rtl/>
          <w:lang w:eastAsia="he-IL"/>
        </w:rPr>
      </w:pPr>
      <w:bookmarkStart w:id="7001" w:name="_ETM_Q22_707240"/>
      <w:bookmarkEnd w:id="7001"/>
    </w:p>
    <w:p w:rsidR="00415BCA" w:rsidRDefault="00415BCA" w:rsidP="008E75D4">
      <w:pPr>
        <w:rPr>
          <w:rtl/>
        </w:rPr>
      </w:pPr>
      <w:bookmarkStart w:id="7002" w:name="_ETM_Q22_705998"/>
      <w:bookmarkStart w:id="7003" w:name="_ETM_Q22_706071"/>
      <w:bookmarkEnd w:id="7002"/>
      <w:bookmarkEnd w:id="7003"/>
      <w:r>
        <w:rPr>
          <w:rtl/>
        </w:rPr>
        <w:t xml:space="preserve">אז </w:t>
      </w:r>
      <w:bookmarkStart w:id="7004" w:name="_ETM_Q22_708900"/>
      <w:bookmarkEnd w:id="7004"/>
      <w:r>
        <w:rPr>
          <w:rtl/>
        </w:rPr>
        <w:t>תגיד</w:t>
      </w:r>
      <w:r>
        <w:rPr>
          <w:rFonts w:hint="cs"/>
          <w:rtl/>
        </w:rPr>
        <w:t>:</w:t>
      </w:r>
      <w:r>
        <w:rPr>
          <w:rtl/>
        </w:rPr>
        <w:t xml:space="preserve"> </w:t>
      </w:r>
      <w:bookmarkStart w:id="7005" w:name="_ETM_Q22_709380"/>
      <w:bookmarkStart w:id="7006" w:name="_ETM_Q22_709740"/>
      <w:bookmarkEnd w:id="7005"/>
      <w:bookmarkEnd w:id="7006"/>
      <w:r>
        <w:rPr>
          <w:rtl/>
        </w:rPr>
        <w:t xml:space="preserve">זה </w:t>
      </w:r>
      <w:bookmarkStart w:id="7007" w:name="_ETM_Q22_709920"/>
      <w:bookmarkEnd w:id="7007"/>
      <w:r>
        <w:rPr>
          <w:rtl/>
        </w:rPr>
        <w:t>כן</w:t>
      </w:r>
      <w:r>
        <w:rPr>
          <w:rFonts w:hint="cs"/>
          <w:rtl/>
        </w:rPr>
        <w:t>,</w:t>
      </w:r>
      <w:r>
        <w:rPr>
          <w:rtl/>
        </w:rPr>
        <w:t xml:space="preserve"> </w:t>
      </w:r>
      <w:bookmarkStart w:id="7008" w:name="_ETM_Q22_710190"/>
      <w:bookmarkEnd w:id="7008"/>
      <w:r>
        <w:rPr>
          <w:rtl/>
        </w:rPr>
        <w:t xml:space="preserve">זה </w:t>
      </w:r>
      <w:bookmarkStart w:id="7009" w:name="_ETM_Q22_710340"/>
      <w:bookmarkEnd w:id="7009"/>
      <w:r>
        <w:rPr>
          <w:rtl/>
        </w:rPr>
        <w:t>לא</w:t>
      </w:r>
      <w:r>
        <w:rPr>
          <w:rFonts w:hint="cs"/>
          <w:rtl/>
        </w:rPr>
        <w:t>,</w:t>
      </w:r>
      <w:r>
        <w:rPr>
          <w:rtl/>
        </w:rPr>
        <w:t xml:space="preserve"> </w:t>
      </w:r>
      <w:bookmarkStart w:id="7010" w:name="_ETM_Q22_710730"/>
      <w:bookmarkEnd w:id="7010"/>
      <w:r>
        <w:rPr>
          <w:rtl/>
        </w:rPr>
        <w:t xml:space="preserve">אבל </w:t>
      </w:r>
      <w:bookmarkStart w:id="7011" w:name="_ETM_Q22_710850"/>
      <w:bookmarkEnd w:id="7011"/>
      <w:r>
        <w:rPr>
          <w:rFonts w:hint="cs"/>
          <w:rtl/>
        </w:rPr>
        <w:t>קונסנזו</w:t>
      </w:r>
      <w:bookmarkStart w:id="7012" w:name="_ETM_Q22_710998"/>
      <w:bookmarkEnd w:id="7012"/>
      <w:r>
        <w:rPr>
          <w:rFonts w:hint="cs"/>
          <w:rtl/>
        </w:rPr>
        <w:t>ס לא</w:t>
      </w:r>
      <w:bookmarkStart w:id="7013" w:name="_ETM_Q22_712655"/>
      <w:bookmarkEnd w:id="7013"/>
      <w:r>
        <w:rPr>
          <w:rFonts w:hint="cs"/>
          <w:rtl/>
        </w:rPr>
        <w:t>.</w:t>
      </w:r>
    </w:p>
    <w:p w:rsidR="00415BCA" w:rsidRDefault="00415BCA" w:rsidP="008E75D4">
      <w:pPr>
        <w:rPr>
          <w:rtl/>
        </w:rPr>
      </w:pPr>
      <w:bookmarkStart w:id="7014" w:name="_ETM_Q22_711822"/>
      <w:bookmarkStart w:id="7015" w:name="_ETM_Q22_711900"/>
      <w:bookmarkEnd w:id="7014"/>
      <w:bookmarkEnd w:id="7015"/>
    </w:p>
    <w:p w:rsidR="00415BCA" w:rsidRDefault="00415BCA" w:rsidP="008E75D4">
      <w:pPr>
        <w:pStyle w:val="-"/>
        <w:keepNext/>
        <w:rPr>
          <w:rtl/>
        </w:rPr>
      </w:pPr>
      <w:bookmarkStart w:id="7016" w:name="_ETM_Q22_712750"/>
      <w:bookmarkStart w:id="7017" w:name="ET_speakercontinue_4590_32"/>
      <w:bookmarkEnd w:id="7016"/>
      <w:r w:rsidRPr="00BD1E65">
        <w:rPr>
          <w:rStyle w:val="TagStyle"/>
          <w:rtl/>
        </w:rPr>
        <w:t xml:space="preserve"> &lt;&lt; דובר_המשך &gt;&gt; </w:t>
      </w:r>
      <w:r>
        <w:rPr>
          <w:rtl/>
        </w:rPr>
        <w:t>זאב אלקין (המחנה הממלכתי):</w:t>
      </w:r>
      <w:r w:rsidRPr="00BD1E65">
        <w:rPr>
          <w:rStyle w:val="TagStyle"/>
          <w:rtl/>
        </w:rPr>
        <w:t xml:space="preserve"> &lt;&lt; דובר_המשך &gt;&gt;</w:t>
      </w:r>
      <w:r>
        <w:rPr>
          <w:rtl/>
        </w:rPr>
        <w:t xml:space="preserve"> </w:t>
      </w:r>
      <w:bookmarkEnd w:id="7017"/>
    </w:p>
    <w:p w:rsidR="00415BCA" w:rsidRDefault="00415BCA" w:rsidP="004139AC">
      <w:pPr>
        <w:rPr>
          <w:rtl/>
          <w:lang w:eastAsia="he-IL"/>
        </w:rPr>
      </w:pPr>
    </w:p>
    <w:p w:rsidR="00415BCA" w:rsidRDefault="00415BCA" w:rsidP="008E75D4">
      <w:pPr>
        <w:rPr>
          <w:rtl/>
        </w:rPr>
      </w:pPr>
      <w:bookmarkStart w:id="7018" w:name="_ETM_Q22_708950"/>
      <w:bookmarkEnd w:id="7018"/>
      <w:r>
        <w:rPr>
          <w:rFonts w:hint="cs"/>
          <w:rtl/>
          <w:lang w:eastAsia="he-IL"/>
        </w:rPr>
        <w:t xml:space="preserve">בשמחה. בינתיים </w:t>
      </w:r>
      <w:bookmarkStart w:id="7019" w:name="_ETM_Q22_712799"/>
      <w:bookmarkStart w:id="7020" w:name="_ETM_Q22_712865"/>
      <w:bookmarkStart w:id="7021" w:name="_ETM_Q22_713220"/>
      <w:bookmarkEnd w:id="7019"/>
      <w:bookmarkEnd w:id="7020"/>
      <w:bookmarkEnd w:id="7021"/>
      <w:r>
        <w:rPr>
          <w:rtl/>
        </w:rPr>
        <w:t xml:space="preserve">לא </w:t>
      </w:r>
      <w:bookmarkStart w:id="7022" w:name="_ETM_Q22_713520"/>
      <w:bookmarkEnd w:id="7022"/>
      <w:r>
        <w:rPr>
          <w:rtl/>
        </w:rPr>
        <w:t xml:space="preserve">מתקיים </w:t>
      </w:r>
      <w:bookmarkStart w:id="7023" w:name="_ETM_Q22_713970"/>
      <w:bookmarkEnd w:id="7023"/>
      <w:r>
        <w:rPr>
          <w:rtl/>
        </w:rPr>
        <w:t xml:space="preserve">הדיון </w:t>
      </w:r>
      <w:bookmarkStart w:id="7024" w:name="_ETM_Q22_714300"/>
      <w:bookmarkEnd w:id="7024"/>
      <w:r>
        <w:rPr>
          <w:rtl/>
        </w:rPr>
        <w:t xml:space="preserve">הזה </w:t>
      </w:r>
      <w:bookmarkStart w:id="7025" w:name="_ETM_Q22_714510"/>
      <w:bookmarkEnd w:id="7025"/>
      <w:r>
        <w:rPr>
          <w:rtl/>
        </w:rPr>
        <w:t xml:space="preserve">על </w:t>
      </w:r>
      <w:bookmarkStart w:id="7026" w:name="_ETM_Q22_714600"/>
      <w:bookmarkEnd w:id="7026"/>
      <w:r>
        <w:rPr>
          <w:rtl/>
        </w:rPr>
        <w:t xml:space="preserve">זה </w:t>
      </w:r>
      <w:bookmarkStart w:id="7027" w:name="_ETM_Q22_714720"/>
      <w:bookmarkEnd w:id="7027"/>
      <w:r>
        <w:rPr>
          <w:rtl/>
        </w:rPr>
        <w:t xml:space="preserve">כן </w:t>
      </w:r>
      <w:bookmarkStart w:id="7028" w:name="_ETM_Q22_714900"/>
      <w:bookmarkEnd w:id="7028"/>
      <w:r>
        <w:rPr>
          <w:rtl/>
        </w:rPr>
        <w:t>ולא</w:t>
      </w:r>
      <w:r>
        <w:rPr>
          <w:rFonts w:hint="cs"/>
          <w:rtl/>
        </w:rPr>
        <w:t>.</w:t>
      </w:r>
      <w:r>
        <w:rPr>
          <w:rtl/>
        </w:rPr>
        <w:t xml:space="preserve"> </w:t>
      </w:r>
      <w:bookmarkStart w:id="7029" w:name="_ETM_Q22_715140"/>
      <w:bookmarkEnd w:id="7029"/>
      <w:r>
        <w:rPr>
          <w:rtl/>
        </w:rPr>
        <w:t xml:space="preserve">אבל </w:t>
      </w:r>
      <w:bookmarkStart w:id="7030" w:name="_ETM_Q22_715380"/>
      <w:bookmarkEnd w:id="7030"/>
      <w:r>
        <w:rPr>
          <w:rtl/>
        </w:rPr>
        <w:t xml:space="preserve">אני </w:t>
      </w:r>
      <w:bookmarkStart w:id="7031" w:name="_ETM_Q22_715530"/>
      <w:bookmarkEnd w:id="7031"/>
      <w:r>
        <w:rPr>
          <w:rtl/>
        </w:rPr>
        <w:t xml:space="preserve">כרגע </w:t>
      </w:r>
      <w:bookmarkStart w:id="7032" w:name="_ETM_Q22_715890"/>
      <w:bookmarkEnd w:id="7032"/>
      <w:r>
        <w:rPr>
          <w:rtl/>
        </w:rPr>
        <w:t xml:space="preserve">מדבר </w:t>
      </w:r>
      <w:bookmarkStart w:id="7033" w:name="_ETM_Q22_716280"/>
      <w:bookmarkEnd w:id="7033"/>
      <w:r>
        <w:rPr>
          <w:rtl/>
        </w:rPr>
        <w:t xml:space="preserve">על </w:t>
      </w:r>
      <w:bookmarkStart w:id="7034" w:name="_ETM_Q22_716400"/>
      <w:bookmarkEnd w:id="7034"/>
      <w:r>
        <w:rPr>
          <w:rtl/>
        </w:rPr>
        <w:t xml:space="preserve">משהו </w:t>
      </w:r>
      <w:bookmarkStart w:id="7035" w:name="_ETM_Q22_716850"/>
      <w:bookmarkEnd w:id="7035"/>
      <w:r>
        <w:rPr>
          <w:rtl/>
        </w:rPr>
        <w:t xml:space="preserve">שהוא </w:t>
      </w:r>
      <w:bookmarkStart w:id="7036" w:name="_ETM_Q22_717660"/>
      <w:bookmarkEnd w:id="7036"/>
      <w:r>
        <w:rPr>
          <w:rtl/>
        </w:rPr>
        <w:t xml:space="preserve">אפילו </w:t>
      </w:r>
      <w:bookmarkStart w:id="7037" w:name="_ETM_Q22_718050"/>
      <w:bookmarkEnd w:id="7037"/>
      <w:r>
        <w:rPr>
          <w:rtl/>
        </w:rPr>
        <w:t xml:space="preserve">עוד </w:t>
      </w:r>
      <w:bookmarkStart w:id="7038" w:name="_ETM_Q22_718170"/>
      <w:bookmarkEnd w:id="7038"/>
      <w:r>
        <w:rPr>
          <w:rtl/>
        </w:rPr>
        <w:t xml:space="preserve">קודם </w:t>
      </w:r>
      <w:bookmarkStart w:id="7039" w:name="_ETM_Q22_718590"/>
      <w:bookmarkEnd w:id="7039"/>
      <w:r>
        <w:rPr>
          <w:rtl/>
        </w:rPr>
        <w:t xml:space="preserve">לדיון </w:t>
      </w:r>
      <w:bookmarkStart w:id="7040" w:name="_ETM_Q22_718980"/>
      <w:bookmarkEnd w:id="7040"/>
      <w:r>
        <w:rPr>
          <w:rtl/>
        </w:rPr>
        <w:t>המהותי</w:t>
      </w:r>
      <w:r>
        <w:rPr>
          <w:rFonts w:hint="cs"/>
          <w:rtl/>
        </w:rPr>
        <w:t>,</w:t>
      </w:r>
      <w:r>
        <w:rPr>
          <w:rtl/>
        </w:rPr>
        <w:t xml:space="preserve"> </w:t>
      </w:r>
      <w:bookmarkStart w:id="7041" w:name="_ETM_Q22_719670"/>
      <w:bookmarkEnd w:id="7041"/>
      <w:r>
        <w:rPr>
          <w:rtl/>
        </w:rPr>
        <w:t xml:space="preserve">הוא </w:t>
      </w:r>
      <w:bookmarkStart w:id="7042" w:name="_ETM_Q22_719790"/>
      <w:bookmarkEnd w:id="7042"/>
      <w:r>
        <w:rPr>
          <w:rtl/>
        </w:rPr>
        <w:t xml:space="preserve">כללי </w:t>
      </w:r>
      <w:bookmarkStart w:id="7043" w:name="_ETM_Q22_720150"/>
      <w:bookmarkEnd w:id="7043"/>
      <w:r>
        <w:rPr>
          <w:rFonts w:hint="cs"/>
          <w:rtl/>
        </w:rPr>
        <w:t>ה</w:t>
      </w:r>
      <w:r>
        <w:rPr>
          <w:rtl/>
        </w:rPr>
        <w:t xml:space="preserve">עבודה </w:t>
      </w:r>
      <w:bookmarkStart w:id="7044" w:name="_ETM_Q22_720480"/>
      <w:bookmarkEnd w:id="7044"/>
      <w:r>
        <w:rPr>
          <w:rtl/>
        </w:rPr>
        <w:t xml:space="preserve">של </w:t>
      </w:r>
      <w:bookmarkStart w:id="7045" w:name="_ETM_Q22_720660"/>
      <w:bookmarkEnd w:id="7045"/>
      <w:r>
        <w:rPr>
          <w:rtl/>
        </w:rPr>
        <w:t xml:space="preserve">הבית </w:t>
      </w:r>
      <w:bookmarkStart w:id="7046" w:name="_ETM_Q22_721020"/>
      <w:bookmarkEnd w:id="7046"/>
      <w:r>
        <w:rPr>
          <w:rtl/>
        </w:rPr>
        <w:t>הזה</w:t>
      </w:r>
      <w:r>
        <w:rPr>
          <w:rFonts w:hint="cs"/>
          <w:rtl/>
        </w:rPr>
        <w:t>.</w:t>
      </w:r>
      <w:r>
        <w:rPr>
          <w:rtl/>
        </w:rPr>
        <w:t xml:space="preserve"> </w:t>
      </w:r>
      <w:bookmarkStart w:id="7047" w:name="_ETM_Q22_721640"/>
      <w:bookmarkEnd w:id="7047"/>
      <w:r>
        <w:rPr>
          <w:rtl/>
        </w:rPr>
        <w:t xml:space="preserve">הייתה </w:t>
      </w:r>
      <w:bookmarkStart w:id="7048" w:name="_ETM_Q22_722030"/>
      <w:bookmarkEnd w:id="7048"/>
      <w:r>
        <w:rPr>
          <w:rtl/>
        </w:rPr>
        <w:t xml:space="preserve">פה </w:t>
      </w:r>
      <w:bookmarkStart w:id="7049" w:name="_ETM_Q22_722209"/>
      <w:bookmarkEnd w:id="7049"/>
      <w:r>
        <w:rPr>
          <w:rtl/>
        </w:rPr>
        <w:t>מסורת</w:t>
      </w:r>
      <w:r>
        <w:rPr>
          <w:rFonts w:hint="cs"/>
          <w:rtl/>
        </w:rPr>
        <w:t>,</w:t>
      </w:r>
      <w:r>
        <w:rPr>
          <w:rtl/>
        </w:rPr>
        <w:t xml:space="preserve"> </w:t>
      </w:r>
      <w:bookmarkStart w:id="7050" w:name="_ETM_Q22_722840"/>
      <w:bookmarkEnd w:id="7050"/>
      <w:r>
        <w:rPr>
          <w:rtl/>
        </w:rPr>
        <w:t xml:space="preserve">ואני </w:t>
      </w:r>
      <w:bookmarkStart w:id="7051" w:name="_ETM_Q22_723110"/>
      <w:bookmarkEnd w:id="7051"/>
      <w:r>
        <w:rPr>
          <w:rtl/>
        </w:rPr>
        <w:t xml:space="preserve">כבר </w:t>
      </w:r>
      <w:bookmarkStart w:id="7052" w:name="_ETM_Q22_723319"/>
      <w:bookmarkEnd w:id="7052"/>
      <w:r>
        <w:rPr>
          <w:rtl/>
        </w:rPr>
        <w:t xml:space="preserve">הלכתי </w:t>
      </w:r>
      <w:bookmarkStart w:id="7053" w:name="_ETM_Q22_723709"/>
      <w:bookmarkEnd w:id="7053"/>
      <w:r>
        <w:rPr>
          <w:rtl/>
        </w:rPr>
        <w:t xml:space="preserve">אחורה </w:t>
      </w:r>
      <w:bookmarkStart w:id="7054" w:name="_ETM_Q22_724099"/>
      <w:bookmarkEnd w:id="7054"/>
      <w:r>
        <w:rPr>
          <w:rtl/>
        </w:rPr>
        <w:t xml:space="preserve">עשרות </w:t>
      </w:r>
      <w:bookmarkStart w:id="7055" w:name="_ETM_Q22_724429"/>
      <w:bookmarkEnd w:id="7055"/>
      <w:r>
        <w:rPr>
          <w:rtl/>
        </w:rPr>
        <w:t>שנים</w:t>
      </w:r>
      <w:r>
        <w:rPr>
          <w:rFonts w:hint="cs"/>
          <w:rtl/>
        </w:rPr>
        <w:t>,</w:t>
      </w:r>
      <w:r>
        <w:rPr>
          <w:rtl/>
        </w:rPr>
        <w:t xml:space="preserve"> </w:t>
      </w:r>
      <w:bookmarkStart w:id="7056" w:name="_ETM_Q22_724849"/>
      <w:bookmarkStart w:id="7057" w:name="_ETM_Q22_725090"/>
      <w:bookmarkEnd w:id="7056"/>
      <w:bookmarkEnd w:id="7057"/>
      <w:r>
        <w:rPr>
          <w:rtl/>
        </w:rPr>
        <w:t xml:space="preserve">הגעתי </w:t>
      </w:r>
      <w:bookmarkStart w:id="7058" w:name="_ETM_Q22_725480"/>
      <w:bookmarkEnd w:id="7058"/>
      <w:r>
        <w:rPr>
          <w:rtl/>
        </w:rPr>
        <w:t>ל</w:t>
      </w:r>
      <w:r>
        <w:rPr>
          <w:rFonts w:hint="cs"/>
          <w:rtl/>
        </w:rPr>
        <w:t>כ</w:t>
      </w:r>
      <w:r>
        <w:rPr>
          <w:rtl/>
        </w:rPr>
        <w:t xml:space="preserve">נסות </w:t>
      </w:r>
      <w:bookmarkStart w:id="7059" w:name="_ETM_Q22_725989"/>
      <w:bookmarkEnd w:id="7059"/>
      <w:r>
        <w:rPr>
          <w:rtl/>
        </w:rPr>
        <w:t>של</w:t>
      </w:r>
      <w:bookmarkStart w:id="7060" w:name="_ETM_Q22_726260"/>
      <w:bookmarkEnd w:id="7060"/>
      <w:r>
        <w:rPr>
          <w:rFonts w:hint="cs"/>
          <w:rtl/>
        </w:rPr>
        <w:t xml:space="preserve">א </w:t>
      </w:r>
      <w:r>
        <w:rPr>
          <w:rtl/>
        </w:rPr>
        <w:t xml:space="preserve">אני </w:t>
      </w:r>
      <w:bookmarkStart w:id="7061" w:name="_ETM_Q22_726440"/>
      <w:bookmarkEnd w:id="7061"/>
      <w:r>
        <w:rPr>
          <w:rtl/>
        </w:rPr>
        <w:t xml:space="preserve">שימשתי </w:t>
      </w:r>
      <w:bookmarkStart w:id="7062" w:name="_ETM_Q22_726890"/>
      <w:bookmarkEnd w:id="7062"/>
      <w:r>
        <w:rPr>
          <w:rtl/>
        </w:rPr>
        <w:t>בה</w:t>
      </w:r>
      <w:r>
        <w:rPr>
          <w:rFonts w:hint="cs"/>
          <w:rtl/>
        </w:rPr>
        <w:t>ן,</w:t>
      </w:r>
      <w:r>
        <w:rPr>
          <w:rtl/>
        </w:rPr>
        <w:t xml:space="preserve"> </w:t>
      </w:r>
      <w:bookmarkStart w:id="7063" w:name="_ETM_Q22_727159"/>
      <w:bookmarkEnd w:id="7063"/>
      <w:r>
        <w:rPr>
          <w:rtl/>
        </w:rPr>
        <w:t>ו</w:t>
      </w:r>
      <w:r>
        <w:rPr>
          <w:rFonts w:hint="cs"/>
          <w:rtl/>
        </w:rPr>
        <w:t xml:space="preserve">גם </w:t>
      </w:r>
      <w:bookmarkStart w:id="7064" w:name="_ETM_Q22_727429"/>
      <w:bookmarkEnd w:id="7064"/>
      <w:r>
        <w:rPr>
          <w:rtl/>
        </w:rPr>
        <w:t xml:space="preserve">חבר </w:t>
      </w:r>
      <w:bookmarkStart w:id="7065" w:name="_ETM_Q22_727670"/>
      <w:bookmarkEnd w:id="7065"/>
      <w:r>
        <w:rPr>
          <w:rFonts w:hint="cs"/>
          <w:rtl/>
        </w:rPr>
        <w:t>ה</w:t>
      </w:r>
      <w:r>
        <w:rPr>
          <w:rtl/>
        </w:rPr>
        <w:t xml:space="preserve">כנסת </w:t>
      </w:r>
      <w:bookmarkStart w:id="7066" w:name="_ETM_Q22_728269"/>
      <w:bookmarkEnd w:id="7066"/>
      <w:r>
        <w:rPr>
          <w:rFonts w:hint="cs"/>
          <w:rtl/>
        </w:rPr>
        <w:t xml:space="preserve">אייכלר, </w:t>
      </w:r>
      <w:r>
        <w:rPr>
          <w:rtl/>
        </w:rPr>
        <w:t xml:space="preserve">שהיה </w:t>
      </w:r>
      <w:bookmarkStart w:id="7067" w:name="_ETM_Q22_728510"/>
      <w:bookmarkEnd w:id="7067"/>
      <w:r>
        <w:rPr>
          <w:rtl/>
        </w:rPr>
        <w:t xml:space="preserve">פה </w:t>
      </w:r>
      <w:bookmarkStart w:id="7068" w:name="_ETM_Q22_728629"/>
      <w:bookmarkEnd w:id="7068"/>
      <w:r>
        <w:rPr>
          <w:rtl/>
        </w:rPr>
        <w:t>לפניי</w:t>
      </w:r>
      <w:r>
        <w:rPr>
          <w:rFonts w:hint="cs"/>
          <w:rtl/>
        </w:rPr>
        <w:t>,</w:t>
      </w:r>
      <w:r>
        <w:rPr>
          <w:rtl/>
        </w:rPr>
        <w:t xml:space="preserve"> </w:t>
      </w:r>
      <w:bookmarkStart w:id="7069" w:name="_ETM_Q22_729409"/>
      <w:bookmarkEnd w:id="7069"/>
      <w:r>
        <w:rPr>
          <w:rtl/>
        </w:rPr>
        <w:t xml:space="preserve">כבר </w:t>
      </w:r>
      <w:bookmarkStart w:id="7070" w:name="_ETM_Q22_729620"/>
      <w:bookmarkEnd w:id="7070"/>
      <w:r>
        <w:rPr>
          <w:rtl/>
        </w:rPr>
        <w:t xml:space="preserve">לא </w:t>
      </w:r>
      <w:bookmarkStart w:id="7071" w:name="_ETM_Q22_729739"/>
      <w:bookmarkEnd w:id="7071"/>
      <w:r>
        <w:rPr>
          <w:rtl/>
        </w:rPr>
        <w:t xml:space="preserve">שימש </w:t>
      </w:r>
      <w:bookmarkStart w:id="7072" w:name="_ETM_Q22_730099"/>
      <w:bookmarkEnd w:id="7072"/>
      <w:r>
        <w:rPr>
          <w:rtl/>
        </w:rPr>
        <w:t>בה</w:t>
      </w:r>
      <w:r>
        <w:rPr>
          <w:rFonts w:hint="cs"/>
          <w:rtl/>
        </w:rPr>
        <w:t>ן</w:t>
      </w:r>
      <w:bookmarkStart w:id="7073" w:name="_ETM_Q22_730610"/>
      <w:bookmarkEnd w:id="7073"/>
      <w:r>
        <w:rPr>
          <w:rFonts w:hint="cs"/>
          <w:rtl/>
        </w:rPr>
        <w:t xml:space="preserve">, </w:t>
      </w:r>
      <w:bookmarkStart w:id="7074" w:name="TOR_Q23"/>
      <w:bookmarkStart w:id="7075" w:name="_ETM_Q23_180000"/>
      <w:bookmarkEnd w:id="7074"/>
      <w:bookmarkEnd w:id="7075"/>
      <w:r>
        <w:rPr>
          <w:rFonts w:hint="cs"/>
          <w:rtl/>
        </w:rPr>
        <w:t xml:space="preserve">ובכל הכנסות האלה מעולם לא השתמשו בכלי הזה כמו שחבר הכנסת רוטמן משתמש בו כבר בפעם השלישית. החוק שלפנינו כבר </w:t>
      </w:r>
      <w:bookmarkStart w:id="7076" w:name="_ETM_Q23_136000"/>
      <w:bookmarkEnd w:id="7076"/>
      <w:r>
        <w:rPr>
          <w:rFonts w:hint="cs"/>
          <w:rtl/>
        </w:rPr>
        <w:t>מגיע לאישור של קריאה שנייה ושלישית, יש עוד שני חוקים בדיון לקראת קריאה ראשונה בוועדה. הרי הכול מתהפך בבית הזה, אדוני מכיר את זה היטב, זוכר את עצמו באופוזיציה רק</w:t>
      </w:r>
      <w:bookmarkStart w:id="7077" w:name="_ETM_Q23_145000"/>
      <w:bookmarkEnd w:id="7077"/>
      <w:r>
        <w:rPr>
          <w:rFonts w:hint="cs"/>
          <w:rtl/>
        </w:rPr>
        <w:t xml:space="preserve"> בקדנציה הקודמת. </w:t>
      </w:r>
    </w:p>
    <w:p w:rsidR="00415BCA" w:rsidRDefault="00415BCA" w:rsidP="008E75D4">
      <w:pPr>
        <w:rPr>
          <w:rtl/>
        </w:rPr>
      </w:pPr>
    </w:p>
    <w:p w:rsidR="00415BCA" w:rsidRDefault="00415BCA" w:rsidP="005D6609">
      <w:pPr>
        <w:rPr>
          <w:rtl/>
        </w:rPr>
      </w:pPr>
      <w:r>
        <w:rPr>
          <w:rFonts w:hint="cs"/>
          <w:rtl/>
        </w:rPr>
        <w:t>לכן, בסופו של דבר, אני חושב שאתם עושים</w:t>
      </w:r>
      <w:bookmarkStart w:id="7078" w:name="_ETM_Q23_156000"/>
      <w:bookmarkEnd w:id="7078"/>
      <w:r>
        <w:rPr>
          <w:rFonts w:hint="cs"/>
          <w:rtl/>
        </w:rPr>
        <w:t xml:space="preserve"> טעות מאוד קשה, שאתם שוברים פה מסורת שהייתה פה מימים ימימה, ממשלות ימין, ממשלות שמאל, ממשלות אחדות, ממשלות מרכז, </w:t>
      </w:r>
      <w:bookmarkStart w:id="7079" w:name="_ETM_Q23_164000"/>
      <w:bookmarkEnd w:id="7079"/>
      <w:r>
        <w:rPr>
          <w:rFonts w:hint="cs"/>
          <w:rtl/>
        </w:rPr>
        <w:t>מה שאתה רוצה, שהשתמשו בכלי הזה של חקיקת הוועדה אך</w:t>
      </w:r>
      <w:bookmarkStart w:id="7080" w:name="_ETM_Q23_168000"/>
      <w:bookmarkEnd w:id="7080"/>
      <w:r>
        <w:rPr>
          <w:rFonts w:hint="cs"/>
          <w:rtl/>
        </w:rPr>
        <w:t xml:space="preserve"> ורק לדברים שהם בקונ</w:t>
      </w:r>
      <w:r w:rsidR="005D6609">
        <w:rPr>
          <w:rFonts w:hint="cs"/>
          <w:rtl/>
        </w:rPr>
        <w:t>ס</w:t>
      </w:r>
      <w:r>
        <w:rPr>
          <w:rFonts w:hint="cs"/>
          <w:rtl/>
        </w:rPr>
        <w:t xml:space="preserve">נזוס רחב בתוך הוועדה עצמה. </w:t>
      </w:r>
    </w:p>
    <w:p w:rsidR="00415BCA" w:rsidRDefault="00415BCA" w:rsidP="008E75D4">
      <w:pPr>
        <w:rPr>
          <w:rtl/>
        </w:rPr>
      </w:pPr>
    </w:p>
    <w:p w:rsidR="00415BCA" w:rsidRDefault="00415BCA" w:rsidP="005D6609">
      <w:pPr>
        <w:rPr>
          <w:rtl/>
        </w:rPr>
      </w:pPr>
      <w:bookmarkStart w:id="7081" w:name="_ETM_Q23_175000"/>
      <w:bookmarkEnd w:id="7081"/>
      <w:r>
        <w:rPr>
          <w:rFonts w:hint="cs"/>
          <w:rtl/>
        </w:rPr>
        <w:t xml:space="preserve">אגב, אתה יודע מתי השתמשו בזה בפעם הראשונה? עשו את </w:t>
      </w:r>
      <w:bookmarkStart w:id="7082" w:name="_ETM_Q23_171000"/>
      <w:bookmarkEnd w:id="7082"/>
      <w:r>
        <w:rPr>
          <w:rFonts w:hint="cs"/>
          <w:rtl/>
        </w:rPr>
        <w:t>זה בתחילת שנות התשעים, חבר הכנסת אוריאל לין היה אז</w:t>
      </w:r>
      <w:bookmarkStart w:id="7083" w:name="_ETM_Q23_176000"/>
      <w:bookmarkEnd w:id="7083"/>
      <w:r>
        <w:rPr>
          <w:rFonts w:hint="cs"/>
          <w:rtl/>
        </w:rPr>
        <w:t xml:space="preserve"> יושב-ראש ועדת חוקה חוק ומשפט, </w:t>
      </w:r>
      <w:bookmarkStart w:id="7084" w:name="_ETM_Q23_180390"/>
      <w:bookmarkEnd w:id="7084"/>
      <w:r>
        <w:rPr>
          <w:rtl/>
        </w:rPr>
        <w:t xml:space="preserve">אחרי </w:t>
      </w:r>
      <w:bookmarkStart w:id="7085" w:name="_ETM_Q23_180750"/>
      <w:bookmarkEnd w:id="7085"/>
      <w:r>
        <w:rPr>
          <w:rtl/>
        </w:rPr>
        <w:t xml:space="preserve">התרגיל </w:t>
      </w:r>
      <w:bookmarkStart w:id="7086" w:name="_ETM_Q23_181170"/>
      <w:bookmarkEnd w:id="7086"/>
      <w:r>
        <w:rPr>
          <w:rtl/>
        </w:rPr>
        <w:t xml:space="preserve">המסריח </w:t>
      </w:r>
      <w:bookmarkStart w:id="7087" w:name="_ETM_Q23_181829"/>
      <w:bookmarkEnd w:id="7087"/>
      <w:r>
        <w:rPr>
          <w:rtl/>
        </w:rPr>
        <w:t xml:space="preserve">וכל </w:t>
      </w:r>
      <w:bookmarkStart w:id="7088" w:name="_ETM_Q23_182310"/>
      <w:bookmarkEnd w:id="7088"/>
      <w:r>
        <w:rPr>
          <w:rtl/>
        </w:rPr>
        <w:t xml:space="preserve">הביקורת </w:t>
      </w:r>
      <w:bookmarkStart w:id="7089" w:name="_ETM_Q23_182790"/>
      <w:bookmarkEnd w:id="7089"/>
      <w:r>
        <w:rPr>
          <w:rtl/>
        </w:rPr>
        <w:t xml:space="preserve">הציבורית </w:t>
      </w:r>
      <w:bookmarkStart w:id="7090" w:name="_ETM_Q23_183210"/>
      <w:bookmarkEnd w:id="7090"/>
      <w:r>
        <w:rPr>
          <w:rtl/>
        </w:rPr>
        <w:t>שהייתה</w:t>
      </w:r>
      <w:r>
        <w:rPr>
          <w:rFonts w:hint="cs"/>
          <w:rtl/>
        </w:rPr>
        <w:t>,</w:t>
      </w:r>
      <w:r>
        <w:rPr>
          <w:rtl/>
        </w:rPr>
        <w:t xml:space="preserve"> </w:t>
      </w:r>
      <w:bookmarkStart w:id="7091" w:name="_ETM_Q23_183990"/>
      <w:bookmarkEnd w:id="7091"/>
      <w:r>
        <w:rPr>
          <w:rtl/>
        </w:rPr>
        <w:t xml:space="preserve">התאחדו </w:t>
      </w:r>
      <w:bookmarkStart w:id="7092" w:name="_ETM_Q23_184740"/>
      <w:bookmarkEnd w:id="7092"/>
      <w:r>
        <w:rPr>
          <w:rtl/>
        </w:rPr>
        <w:t xml:space="preserve">קואליציה </w:t>
      </w:r>
      <w:bookmarkStart w:id="7093" w:name="_ETM_Q23_185309"/>
      <w:bookmarkEnd w:id="7093"/>
      <w:r>
        <w:rPr>
          <w:rtl/>
        </w:rPr>
        <w:t xml:space="preserve">ואופוזיציה </w:t>
      </w:r>
      <w:bookmarkStart w:id="7094" w:name="_ETM_Q23_186390"/>
      <w:bookmarkEnd w:id="7094"/>
      <w:r>
        <w:rPr>
          <w:rtl/>
        </w:rPr>
        <w:t xml:space="preserve">לקבוע </w:t>
      </w:r>
      <w:bookmarkStart w:id="7095" w:name="_ETM_Q23_187020"/>
      <w:bookmarkEnd w:id="7095"/>
      <w:r>
        <w:rPr>
          <w:rtl/>
        </w:rPr>
        <w:t xml:space="preserve">כללים </w:t>
      </w:r>
      <w:bookmarkStart w:id="7096" w:name="_ETM_Q23_187470"/>
      <w:bookmarkEnd w:id="7096"/>
      <w:r>
        <w:rPr>
          <w:rtl/>
        </w:rPr>
        <w:t xml:space="preserve">של </w:t>
      </w:r>
      <w:bookmarkStart w:id="7097" w:name="_ETM_Q23_187680"/>
      <w:bookmarkEnd w:id="7097"/>
      <w:r>
        <w:rPr>
          <w:rtl/>
        </w:rPr>
        <w:t xml:space="preserve">מעבר </w:t>
      </w:r>
      <w:bookmarkStart w:id="7098" w:name="_ETM_Q23_188039"/>
      <w:bookmarkEnd w:id="7098"/>
      <w:r>
        <w:rPr>
          <w:rtl/>
        </w:rPr>
        <w:t>מפלגות</w:t>
      </w:r>
      <w:r>
        <w:rPr>
          <w:rFonts w:hint="cs"/>
          <w:rtl/>
        </w:rPr>
        <w:t>,</w:t>
      </w:r>
      <w:r>
        <w:rPr>
          <w:rtl/>
        </w:rPr>
        <w:t xml:space="preserve"> </w:t>
      </w:r>
      <w:bookmarkStart w:id="7099" w:name="_ETM_Q23_188639"/>
      <w:bookmarkEnd w:id="7099"/>
      <w:r>
        <w:rPr>
          <w:rtl/>
        </w:rPr>
        <w:t xml:space="preserve">כללי </w:t>
      </w:r>
      <w:bookmarkStart w:id="7100" w:name="_ETM_Q23_189000"/>
      <w:bookmarkEnd w:id="7100"/>
      <w:r>
        <w:rPr>
          <w:rtl/>
        </w:rPr>
        <w:t>התפלגות</w:t>
      </w:r>
      <w:r>
        <w:rPr>
          <w:rFonts w:hint="cs"/>
          <w:rtl/>
        </w:rPr>
        <w:t>,</w:t>
      </w:r>
      <w:r>
        <w:rPr>
          <w:rtl/>
        </w:rPr>
        <w:t xml:space="preserve"> </w:t>
      </w:r>
      <w:bookmarkStart w:id="7101" w:name="_ETM_Q23_189950"/>
      <w:bookmarkEnd w:id="7101"/>
      <w:r>
        <w:rPr>
          <w:rtl/>
        </w:rPr>
        <w:t>ובקונ</w:t>
      </w:r>
      <w:r w:rsidR="005D6609">
        <w:rPr>
          <w:rFonts w:hint="cs"/>
          <w:rtl/>
        </w:rPr>
        <w:t>ס</w:t>
      </w:r>
      <w:r>
        <w:rPr>
          <w:rtl/>
        </w:rPr>
        <w:t xml:space="preserve">נזוס </w:t>
      </w:r>
      <w:bookmarkStart w:id="7102" w:name="_ETM_Q23_191360"/>
      <w:bookmarkStart w:id="7103" w:name="_ETM_Q23_191719"/>
      <w:bookmarkEnd w:id="7102"/>
      <w:bookmarkEnd w:id="7103"/>
      <w:r>
        <w:rPr>
          <w:rFonts w:hint="cs"/>
          <w:rtl/>
        </w:rPr>
        <w:t xml:space="preserve">מאוד </w:t>
      </w:r>
      <w:r>
        <w:rPr>
          <w:rtl/>
        </w:rPr>
        <w:t xml:space="preserve">מאוד </w:t>
      </w:r>
      <w:bookmarkStart w:id="7104" w:name="_ETM_Q23_191959"/>
      <w:bookmarkEnd w:id="7104"/>
      <w:r>
        <w:rPr>
          <w:rtl/>
        </w:rPr>
        <w:t xml:space="preserve">רחב </w:t>
      </w:r>
      <w:bookmarkStart w:id="7105" w:name="_ETM_Q23_192499"/>
      <w:bookmarkEnd w:id="7105"/>
      <w:r>
        <w:rPr>
          <w:rtl/>
        </w:rPr>
        <w:t xml:space="preserve">נולד </w:t>
      </w:r>
      <w:bookmarkStart w:id="7106" w:name="_ETM_Q23_192980"/>
      <w:bookmarkEnd w:id="7106"/>
      <w:r>
        <w:rPr>
          <w:rtl/>
        </w:rPr>
        <w:t xml:space="preserve">חוק </w:t>
      </w:r>
      <w:bookmarkStart w:id="7107" w:name="_ETM_Q23_193219"/>
      <w:bookmarkEnd w:id="7107"/>
      <w:r>
        <w:rPr>
          <w:rtl/>
        </w:rPr>
        <w:t xml:space="preserve">ראשון </w:t>
      </w:r>
      <w:bookmarkStart w:id="7108" w:name="_ETM_Q23_193609"/>
      <w:bookmarkEnd w:id="7108"/>
      <w:r>
        <w:rPr>
          <w:rtl/>
        </w:rPr>
        <w:t xml:space="preserve">של </w:t>
      </w:r>
      <w:bookmarkStart w:id="7109" w:name="_ETM_Q23_193789"/>
      <w:bookmarkEnd w:id="7109"/>
      <w:r>
        <w:rPr>
          <w:rtl/>
        </w:rPr>
        <w:t xml:space="preserve">ועדת </w:t>
      </w:r>
      <w:bookmarkStart w:id="7110" w:name="_ETM_Q23_194209"/>
      <w:bookmarkEnd w:id="7110"/>
      <w:r>
        <w:rPr>
          <w:rtl/>
        </w:rPr>
        <w:t>החוקה</w:t>
      </w:r>
      <w:r>
        <w:rPr>
          <w:rFonts w:hint="cs"/>
          <w:rtl/>
        </w:rPr>
        <w:t>.</w:t>
      </w:r>
    </w:p>
    <w:p w:rsidR="00415BCA" w:rsidRDefault="00415BCA" w:rsidP="008E75D4">
      <w:pPr>
        <w:rPr>
          <w:rtl/>
        </w:rPr>
      </w:pPr>
    </w:p>
    <w:p w:rsidR="00415BCA" w:rsidRDefault="00415BCA" w:rsidP="005D6609">
      <w:pPr>
        <w:rPr>
          <w:rtl/>
        </w:rPr>
      </w:pPr>
      <w:bookmarkStart w:id="7111" w:name="_ETM_Q23_196000"/>
      <w:bookmarkStart w:id="7112" w:name="_ETM_Q23_194599"/>
      <w:bookmarkEnd w:id="7111"/>
      <w:bookmarkEnd w:id="7112"/>
      <w:r>
        <w:rPr>
          <w:rtl/>
        </w:rPr>
        <w:t xml:space="preserve">אבל </w:t>
      </w:r>
      <w:bookmarkStart w:id="7113" w:name="_ETM_Q23_194809"/>
      <w:bookmarkEnd w:id="7113"/>
      <w:r>
        <w:rPr>
          <w:rtl/>
        </w:rPr>
        <w:t>שוב</w:t>
      </w:r>
      <w:r>
        <w:rPr>
          <w:rFonts w:hint="cs"/>
          <w:rtl/>
        </w:rPr>
        <w:t>,</w:t>
      </w:r>
      <w:r>
        <w:rPr>
          <w:rtl/>
        </w:rPr>
        <w:t xml:space="preserve"> </w:t>
      </w:r>
      <w:bookmarkStart w:id="7114" w:name="_ETM_Q23_195620"/>
      <w:bookmarkEnd w:id="7114"/>
      <w:r>
        <w:rPr>
          <w:rtl/>
        </w:rPr>
        <w:t xml:space="preserve">גם </w:t>
      </w:r>
      <w:bookmarkStart w:id="7115" w:name="_ETM_Q23_195919"/>
      <w:bookmarkEnd w:id="7115"/>
      <w:r>
        <w:rPr>
          <w:rtl/>
        </w:rPr>
        <w:t xml:space="preserve">בפעם </w:t>
      </w:r>
      <w:bookmarkStart w:id="7116" w:name="_ETM_Q23_196279"/>
      <w:bookmarkEnd w:id="7116"/>
      <w:r>
        <w:rPr>
          <w:rtl/>
        </w:rPr>
        <w:t>הראשונה</w:t>
      </w:r>
      <w:r>
        <w:rPr>
          <w:rFonts w:hint="cs"/>
          <w:rtl/>
        </w:rPr>
        <w:t>,</w:t>
      </w:r>
      <w:r>
        <w:rPr>
          <w:rtl/>
        </w:rPr>
        <w:t xml:space="preserve"> </w:t>
      </w:r>
      <w:bookmarkStart w:id="7117" w:name="_ETM_Q23_196939"/>
      <w:bookmarkEnd w:id="7117"/>
      <w:r>
        <w:rPr>
          <w:rtl/>
        </w:rPr>
        <w:t xml:space="preserve">לפני </w:t>
      </w:r>
      <w:bookmarkStart w:id="7118" w:name="_ETM_Q23_197840"/>
      <w:bookmarkStart w:id="7119" w:name="_ETM_Q23_198140"/>
      <w:bookmarkStart w:id="7120" w:name="_ETM_Q23_198349"/>
      <w:bookmarkEnd w:id="7118"/>
      <w:bookmarkEnd w:id="7119"/>
      <w:bookmarkEnd w:id="7120"/>
      <w:r>
        <w:rPr>
          <w:rtl/>
        </w:rPr>
        <w:t xml:space="preserve">כבר </w:t>
      </w:r>
      <w:bookmarkStart w:id="7121" w:name="_ETM_Q23_198560"/>
      <w:bookmarkEnd w:id="7121"/>
      <w:r>
        <w:rPr>
          <w:rtl/>
        </w:rPr>
        <w:t xml:space="preserve">יותר </w:t>
      </w:r>
      <w:bookmarkStart w:id="7122" w:name="_ETM_Q23_198829"/>
      <w:bookmarkEnd w:id="7122"/>
      <w:r>
        <w:rPr>
          <w:rtl/>
        </w:rPr>
        <w:t xml:space="preserve">מ-30 </w:t>
      </w:r>
      <w:bookmarkStart w:id="7123" w:name="_ETM_Q23_199400"/>
      <w:bookmarkEnd w:id="7123"/>
      <w:r>
        <w:rPr>
          <w:rtl/>
        </w:rPr>
        <w:t>שנה</w:t>
      </w:r>
      <w:r>
        <w:rPr>
          <w:rFonts w:hint="cs"/>
          <w:rtl/>
        </w:rPr>
        <w:t>,</w:t>
      </w:r>
      <w:r>
        <w:rPr>
          <w:rtl/>
        </w:rPr>
        <w:t xml:space="preserve"> </w:t>
      </w:r>
      <w:bookmarkStart w:id="7124" w:name="_ETM_Q23_200300"/>
      <w:bookmarkEnd w:id="7124"/>
      <w:r>
        <w:rPr>
          <w:rtl/>
        </w:rPr>
        <w:t xml:space="preserve">זה </w:t>
      </w:r>
      <w:bookmarkStart w:id="7125" w:name="_ETM_Q23_200509"/>
      <w:bookmarkEnd w:id="7125"/>
      <w:r>
        <w:rPr>
          <w:rtl/>
        </w:rPr>
        <w:t xml:space="preserve">היה </w:t>
      </w:r>
      <w:bookmarkStart w:id="7126" w:name="_ETM_Q23_200720"/>
      <w:bookmarkEnd w:id="7126"/>
      <w:r>
        <w:rPr>
          <w:rtl/>
        </w:rPr>
        <w:t>בקונ</w:t>
      </w:r>
      <w:r w:rsidR="005D6609">
        <w:rPr>
          <w:rFonts w:hint="cs"/>
          <w:rtl/>
        </w:rPr>
        <w:t>ס</w:t>
      </w:r>
      <w:r>
        <w:rPr>
          <w:rtl/>
        </w:rPr>
        <w:t xml:space="preserve">נזוס </w:t>
      </w:r>
      <w:bookmarkStart w:id="7127" w:name="_ETM_Q23_201410"/>
      <w:bookmarkEnd w:id="7127"/>
      <w:r>
        <w:rPr>
          <w:rtl/>
        </w:rPr>
        <w:t xml:space="preserve">רחב </w:t>
      </w:r>
      <w:bookmarkStart w:id="7128" w:name="_ETM_Q23_201980"/>
      <w:bookmarkEnd w:id="7128"/>
      <w:r>
        <w:rPr>
          <w:rtl/>
        </w:rPr>
        <w:t xml:space="preserve">ועד </w:t>
      </w:r>
      <w:bookmarkStart w:id="7129" w:name="_ETM_Q23_202369"/>
      <w:bookmarkEnd w:id="7129"/>
      <w:r>
        <w:rPr>
          <w:rtl/>
        </w:rPr>
        <w:t xml:space="preserve">שהביאו </w:t>
      </w:r>
      <w:bookmarkStart w:id="7130" w:name="_ETM_Q23_203029"/>
      <w:bookmarkEnd w:id="7130"/>
      <w:r>
        <w:rPr>
          <w:rtl/>
        </w:rPr>
        <w:t xml:space="preserve">את </w:t>
      </w:r>
      <w:bookmarkStart w:id="7131" w:name="_ETM_Q23_203119"/>
      <w:bookmarkEnd w:id="7131"/>
      <w:r>
        <w:rPr>
          <w:rtl/>
        </w:rPr>
        <w:t xml:space="preserve">זה </w:t>
      </w:r>
      <w:bookmarkStart w:id="7132" w:name="_ETM_Q23_203720"/>
      <w:bookmarkEnd w:id="7132"/>
      <w:r>
        <w:rPr>
          <w:rtl/>
        </w:rPr>
        <w:t xml:space="preserve">מהוועדה </w:t>
      </w:r>
      <w:bookmarkStart w:id="7133" w:name="_ETM_Q23_204529"/>
      <w:bookmarkEnd w:id="7133"/>
      <w:r>
        <w:rPr>
          <w:rtl/>
        </w:rPr>
        <w:t xml:space="preserve">למליאה </w:t>
      </w:r>
      <w:bookmarkStart w:id="7134" w:name="_ETM_Q23_205189"/>
      <w:bookmarkEnd w:id="7134"/>
      <w:r>
        <w:rPr>
          <w:rtl/>
        </w:rPr>
        <w:t xml:space="preserve">לקח </w:t>
      </w:r>
      <w:bookmarkStart w:id="7135" w:name="_ETM_Q23_205520"/>
      <w:bookmarkEnd w:id="7135"/>
      <w:r>
        <w:rPr>
          <w:rtl/>
        </w:rPr>
        <w:t xml:space="preserve">להם </w:t>
      </w:r>
      <w:bookmarkStart w:id="7136" w:name="_ETM_Q23_205699"/>
      <w:bookmarkEnd w:id="7136"/>
      <w:r>
        <w:rPr>
          <w:rtl/>
        </w:rPr>
        <w:t xml:space="preserve">בערך </w:t>
      </w:r>
      <w:bookmarkStart w:id="7137" w:name="_ETM_Q23_205970"/>
      <w:bookmarkEnd w:id="7137"/>
      <w:r>
        <w:rPr>
          <w:rtl/>
        </w:rPr>
        <w:t xml:space="preserve">חצי </w:t>
      </w:r>
      <w:bookmarkStart w:id="7138" w:name="_ETM_Q23_206239"/>
      <w:bookmarkEnd w:id="7138"/>
      <w:r>
        <w:rPr>
          <w:rtl/>
        </w:rPr>
        <w:t xml:space="preserve">שנה </w:t>
      </w:r>
      <w:bookmarkStart w:id="7139" w:name="_ETM_Q23_206689"/>
      <w:bookmarkEnd w:id="7139"/>
      <w:r>
        <w:rPr>
          <w:rtl/>
        </w:rPr>
        <w:t xml:space="preserve">של </w:t>
      </w:r>
      <w:bookmarkStart w:id="7140" w:name="_ETM_Q23_206930"/>
      <w:bookmarkEnd w:id="7140"/>
      <w:r>
        <w:rPr>
          <w:rtl/>
        </w:rPr>
        <w:t xml:space="preserve">דיונים </w:t>
      </w:r>
      <w:bookmarkStart w:id="7141" w:name="_ETM_Q23_207349"/>
      <w:bookmarkEnd w:id="7141"/>
      <w:r>
        <w:rPr>
          <w:rtl/>
        </w:rPr>
        <w:t>בוועדה</w:t>
      </w:r>
      <w:r>
        <w:rPr>
          <w:rFonts w:hint="cs"/>
          <w:rtl/>
        </w:rPr>
        <w:t>.</w:t>
      </w:r>
      <w:r>
        <w:rPr>
          <w:rtl/>
        </w:rPr>
        <w:t xml:space="preserve"> </w:t>
      </w:r>
      <w:bookmarkStart w:id="7142" w:name="_ETM_Q23_207860"/>
      <w:bookmarkEnd w:id="7142"/>
      <w:r>
        <w:rPr>
          <w:rtl/>
        </w:rPr>
        <w:t xml:space="preserve">ככה </w:t>
      </w:r>
      <w:bookmarkStart w:id="7143" w:name="_ETM_Q23_208220"/>
      <w:bookmarkEnd w:id="7143"/>
      <w:r>
        <w:rPr>
          <w:rtl/>
        </w:rPr>
        <w:t xml:space="preserve">פעם </w:t>
      </w:r>
      <w:bookmarkStart w:id="7144" w:name="_ETM_Q23_208929"/>
      <w:bookmarkEnd w:id="7144"/>
      <w:r>
        <w:rPr>
          <w:rtl/>
        </w:rPr>
        <w:t xml:space="preserve">עבדה </w:t>
      </w:r>
      <w:bookmarkStart w:id="7145" w:name="_ETM_Q23_209289"/>
      <w:bookmarkEnd w:id="7145"/>
      <w:r>
        <w:rPr>
          <w:rtl/>
        </w:rPr>
        <w:t xml:space="preserve">כנסת </w:t>
      </w:r>
      <w:bookmarkStart w:id="7146" w:name="_ETM_Q23_209679"/>
      <w:bookmarkEnd w:id="7146"/>
      <w:r>
        <w:rPr>
          <w:rtl/>
        </w:rPr>
        <w:t xml:space="preserve">ישראל </w:t>
      </w:r>
      <w:bookmarkStart w:id="7147" w:name="_ETM_Q23_210339"/>
      <w:bookmarkEnd w:id="7147"/>
      <w:r>
        <w:rPr>
          <w:rtl/>
        </w:rPr>
        <w:t>במשך</w:t>
      </w:r>
      <w:r>
        <w:rPr>
          <w:rFonts w:hint="cs"/>
          <w:rtl/>
        </w:rPr>
        <w:t xml:space="preserve"> </w:t>
      </w:r>
      <w:r w:rsidR="00D6059D">
        <w:rPr>
          <w:rFonts w:hint="cs"/>
          <w:rtl/>
        </w:rPr>
        <w:t>– – –</w:t>
      </w:r>
      <w:r>
        <w:rPr>
          <w:rFonts w:hint="cs"/>
          <w:rtl/>
        </w:rPr>
        <w:t xml:space="preserve"> </w:t>
      </w:r>
    </w:p>
    <w:p w:rsidR="00415BCA" w:rsidRDefault="00415BCA" w:rsidP="008E75D4">
      <w:pPr>
        <w:rPr>
          <w:rtl/>
        </w:rPr>
      </w:pPr>
      <w:bookmarkStart w:id="7148" w:name="_ETM_Q23_213000"/>
      <w:bookmarkEnd w:id="7148"/>
    </w:p>
    <w:p w:rsidR="00415BCA" w:rsidRDefault="00415BCA" w:rsidP="008E75D4">
      <w:pPr>
        <w:pStyle w:val="af6"/>
        <w:rPr>
          <w:rtl/>
        </w:rPr>
      </w:pPr>
      <w:bookmarkStart w:id="7149" w:name="ET_yor_6488_3"/>
      <w:r w:rsidRPr="005E1A1E">
        <w:rPr>
          <w:rStyle w:val="TagStyle"/>
          <w:rtl/>
        </w:rPr>
        <w:t xml:space="preserve"> &lt;&lt; יור &gt;&gt;</w:t>
      </w:r>
      <w:r w:rsidRPr="002E0999">
        <w:rPr>
          <w:rStyle w:val="TagStyle"/>
          <w:rtl/>
        </w:rPr>
        <w:t xml:space="preserve"> </w:t>
      </w:r>
      <w:r>
        <w:rPr>
          <w:rtl/>
        </w:rPr>
        <w:t>היו"ר אוריאל בוסו:</w:t>
      </w:r>
      <w:r w:rsidRPr="002E0999">
        <w:rPr>
          <w:rStyle w:val="TagStyle"/>
          <w:rtl/>
        </w:rPr>
        <w:t xml:space="preserve"> </w:t>
      </w:r>
      <w:r w:rsidRPr="005E1A1E">
        <w:rPr>
          <w:rStyle w:val="TagStyle"/>
          <w:rtl/>
        </w:rPr>
        <w:t>&lt;&lt; יור &gt;&gt;</w:t>
      </w:r>
      <w:r>
        <w:rPr>
          <w:rtl/>
        </w:rPr>
        <w:t xml:space="preserve">   </w:t>
      </w:r>
      <w:bookmarkEnd w:id="7149"/>
    </w:p>
    <w:p w:rsidR="00415BCA" w:rsidRDefault="00415BCA" w:rsidP="004139AC">
      <w:pPr>
        <w:rPr>
          <w:rtl/>
          <w:lang w:eastAsia="he-IL"/>
        </w:rPr>
      </w:pPr>
    </w:p>
    <w:p w:rsidR="00415BCA" w:rsidRDefault="00415BCA" w:rsidP="008E75D4">
      <w:pPr>
        <w:rPr>
          <w:rtl/>
        </w:rPr>
      </w:pPr>
      <w:bookmarkStart w:id="7150" w:name="_ETM_Q23_214000"/>
      <w:bookmarkStart w:id="7151" w:name="_ETM_Q23_210909"/>
      <w:bookmarkStart w:id="7152" w:name="_ETM_Q23_211239"/>
      <w:bookmarkEnd w:id="7150"/>
      <w:bookmarkEnd w:id="7151"/>
      <w:bookmarkEnd w:id="7152"/>
      <w:r>
        <w:rPr>
          <w:rtl/>
        </w:rPr>
        <w:t xml:space="preserve">אני </w:t>
      </w:r>
      <w:bookmarkStart w:id="7153" w:name="_ETM_Q23_211449"/>
      <w:bookmarkEnd w:id="7153"/>
      <w:r>
        <w:rPr>
          <w:rtl/>
        </w:rPr>
        <w:t xml:space="preserve">מודיע </w:t>
      </w:r>
      <w:bookmarkStart w:id="7154" w:name="_ETM_Q23_211720"/>
      <w:bookmarkEnd w:id="7154"/>
      <w:r>
        <w:rPr>
          <w:rtl/>
        </w:rPr>
        <w:t xml:space="preserve">לך </w:t>
      </w:r>
      <w:bookmarkStart w:id="7155" w:name="_ETM_Q23_211869"/>
      <w:bookmarkStart w:id="7156" w:name="_ETM_Q23_212530"/>
      <w:bookmarkEnd w:id="7155"/>
      <w:bookmarkEnd w:id="7156"/>
      <w:r>
        <w:rPr>
          <w:rFonts w:hint="cs"/>
          <w:rtl/>
        </w:rPr>
        <w:t>ש</w:t>
      </w:r>
      <w:r>
        <w:rPr>
          <w:rtl/>
        </w:rPr>
        <w:t xml:space="preserve">אני </w:t>
      </w:r>
      <w:bookmarkStart w:id="7157" w:name="_ETM_Q23_212800"/>
      <w:bookmarkEnd w:id="7157"/>
      <w:r>
        <w:rPr>
          <w:rtl/>
        </w:rPr>
        <w:t xml:space="preserve">גם </w:t>
      </w:r>
      <w:bookmarkStart w:id="7158" w:name="_ETM_Q23_213039"/>
      <w:bookmarkEnd w:id="7158"/>
      <w:r>
        <w:rPr>
          <w:rtl/>
        </w:rPr>
        <w:t>כן</w:t>
      </w:r>
      <w:r>
        <w:rPr>
          <w:rFonts w:hint="cs"/>
          <w:rtl/>
        </w:rPr>
        <w:t>,</w:t>
      </w:r>
      <w:r>
        <w:rPr>
          <w:rtl/>
        </w:rPr>
        <w:t xml:space="preserve"> </w:t>
      </w:r>
      <w:bookmarkStart w:id="7159" w:name="_ETM_Q23_213729"/>
      <w:bookmarkEnd w:id="7159"/>
      <w:r>
        <w:rPr>
          <w:rtl/>
        </w:rPr>
        <w:t>כיושב</w:t>
      </w:r>
      <w:bookmarkStart w:id="7160" w:name="_ETM_Q23_214120"/>
      <w:bookmarkEnd w:id="7160"/>
      <w:r>
        <w:rPr>
          <w:rFonts w:hint="cs"/>
          <w:rtl/>
        </w:rPr>
        <w:t>-</w:t>
      </w:r>
      <w:r>
        <w:rPr>
          <w:rtl/>
        </w:rPr>
        <w:t xml:space="preserve">ראש </w:t>
      </w:r>
      <w:bookmarkStart w:id="7161" w:name="_ETM_Q23_214329"/>
      <w:bookmarkEnd w:id="7161"/>
      <w:r>
        <w:rPr>
          <w:rtl/>
        </w:rPr>
        <w:t xml:space="preserve">ועדת </w:t>
      </w:r>
      <w:bookmarkStart w:id="7162" w:name="_ETM_Q23_214659"/>
      <w:bookmarkEnd w:id="7162"/>
      <w:r>
        <w:rPr>
          <w:rtl/>
        </w:rPr>
        <w:t xml:space="preserve">הבריאות </w:t>
      </w:r>
      <w:bookmarkStart w:id="7163" w:name="_ETM_Q23_215140"/>
      <w:bookmarkEnd w:id="7163"/>
      <w:r>
        <w:rPr>
          <w:rtl/>
        </w:rPr>
        <w:t>הנכנס</w:t>
      </w:r>
      <w:r>
        <w:rPr>
          <w:rFonts w:hint="cs"/>
          <w:rtl/>
        </w:rPr>
        <w:t xml:space="preserve">, שבוע הבא </w:t>
      </w:r>
      <w:bookmarkStart w:id="7164" w:name="_ETM_Q23_215769"/>
      <w:bookmarkStart w:id="7165" w:name="_ETM_Q23_216399"/>
      <w:bookmarkStart w:id="7166" w:name="_ETM_Q23_216670"/>
      <w:bookmarkStart w:id="7167" w:name="_ETM_Q23_216879"/>
      <w:bookmarkEnd w:id="7164"/>
      <w:bookmarkEnd w:id="7165"/>
      <w:bookmarkEnd w:id="7166"/>
      <w:bookmarkEnd w:id="7167"/>
      <w:r>
        <w:rPr>
          <w:rFonts w:hint="cs"/>
          <w:rtl/>
        </w:rPr>
        <w:t>א</w:t>
      </w:r>
      <w:r>
        <w:rPr>
          <w:rtl/>
        </w:rPr>
        <w:t xml:space="preserve">תחיל </w:t>
      </w:r>
      <w:bookmarkStart w:id="7168" w:name="_ETM_Q23_217479"/>
      <w:bookmarkEnd w:id="7168"/>
      <w:r>
        <w:rPr>
          <w:rtl/>
        </w:rPr>
        <w:t xml:space="preserve">פעילות </w:t>
      </w:r>
      <w:bookmarkStart w:id="7169" w:name="_ETM_Q23_217809"/>
      <w:bookmarkEnd w:id="7169"/>
      <w:r>
        <w:rPr>
          <w:rFonts w:hint="cs"/>
          <w:rtl/>
        </w:rPr>
        <w:t>ב</w:t>
      </w:r>
      <w:r>
        <w:rPr>
          <w:rtl/>
        </w:rPr>
        <w:t>וועדה</w:t>
      </w:r>
      <w:r>
        <w:rPr>
          <w:rFonts w:hint="cs"/>
          <w:rtl/>
        </w:rPr>
        <w:t>,</w:t>
      </w:r>
      <w:r>
        <w:rPr>
          <w:rtl/>
        </w:rPr>
        <w:t xml:space="preserve"> </w:t>
      </w:r>
      <w:bookmarkStart w:id="7170" w:name="_ETM_Q23_218800"/>
      <w:bookmarkEnd w:id="7170"/>
      <w:r>
        <w:rPr>
          <w:rtl/>
        </w:rPr>
        <w:t xml:space="preserve">אני </w:t>
      </w:r>
      <w:bookmarkStart w:id="7171" w:name="_ETM_Q23_218979"/>
      <w:bookmarkEnd w:id="7171"/>
      <w:r>
        <w:rPr>
          <w:rtl/>
        </w:rPr>
        <w:t xml:space="preserve">חושב </w:t>
      </w:r>
      <w:bookmarkStart w:id="7172" w:name="_ETM_Q23_219219"/>
      <w:bookmarkEnd w:id="7172"/>
      <w:r>
        <w:rPr>
          <w:rtl/>
        </w:rPr>
        <w:t xml:space="preserve">שכלי </w:t>
      </w:r>
      <w:bookmarkStart w:id="7173" w:name="_ETM_Q23_219550"/>
      <w:bookmarkEnd w:id="7173"/>
      <w:r>
        <w:rPr>
          <w:rtl/>
        </w:rPr>
        <w:t xml:space="preserve">של </w:t>
      </w:r>
      <w:bookmarkStart w:id="7174" w:name="_ETM_Q23_219729"/>
      <w:bookmarkEnd w:id="7174"/>
      <w:r>
        <w:rPr>
          <w:rtl/>
        </w:rPr>
        <w:t>יו</w:t>
      </w:r>
      <w:r>
        <w:rPr>
          <w:rFonts w:hint="cs"/>
          <w:rtl/>
        </w:rPr>
        <w:t>שב-ראש</w:t>
      </w:r>
      <w:r>
        <w:rPr>
          <w:rtl/>
        </w:rPr>
        <w:t xml:space="preserve"> </w:t>
      </w:r>
      <w:bookmarkStart w:id="7175" w:name="_ETM_Q23_220089"/>
      <w:bookmarkEnd w:id="7175"/>
      <w:r>
        <w:rPr>
          <w:rtl/>
        </w:rPr>
        <w:t xml:space="preserve">ועדה </w:t>
      </w:r>
      <w:bookmarkStart w:id="7176" w:name="_ETM_Q23_220479"/>
      <w:bookmarkEnd w:id="7176"/>
      <w:r>
        <w:rPr>
          <w:rtl/>
        </w:rPr>
        <w:t xml:space="preserve">לקדם </w:t>
      </w:r>
      <w:bookmarkStart w:id="7177" w:name="_ETM_Q23_221140"/>
      <w:bookmarkEnd w:id="7177"/>
      <w:r>
        <w:rPr>
          <w:rtl/>
        </w:rPr>
        <w:t xml:space="preserve">חקיקה </w:t>
      </w:r>
      <w:bookmarkStart w:id="7178" w:name="_ETM_Q23_221769"/>
      <w:bookmarkEnd w:id="7178"/>
      <w:r>
        <w:rPr>
          <w:rtl/>
        </w:rPr>
        <w:t>שהוא</w:t>
      </w:r>
      <w:r>
        <w:rPr>
          <w:rFonts w:hint="cs"/>
          <w:rtl/>
        </w:rPr>
        <w:t xml:space="preserve"> חושב שצריכה להיות </w:t>
      </w:r>
      <w:r w:rsidR="00D6059D">
        <w:rPr>
          <w:rFonts w:hint="cs"/>
          <w:rtl/>
        </w:rPr>
        <w:t>– – –</w:t>
      </w:r>
      <w:r>
        <w:rPr>
          <w:rFonts w:hint="cs"/>
          <w:rtl/>
        </w:rPr>
        <w:t xml:space="preserve"> </w:t>
      </w:r>
    </w:p>
    <w:p w:rsidR="00415BCA" w:rsidRDefault="00415BCA" w:rsidP="008E75D4">
      <w:pPr>
        <w:rPr>
          <w:rtl/>
        </w:rPr>
      </w:pPr>
    </w:p>
    <w:p w:rsidR="00415BCA" w:rsidRDefault="00415BCA" w:rsidP="008E75D4">
      <w:pPr>
        <w:pStyle w:val="-"/>
        <w:rPr>
          <w:rtl/>
        </w:rPr>
      </w:pPr>
      <w:r w:rsidRPr="005E1A1E">
        <w:rPr>
          <w:rStyle w:val="TagStyle"/>
          <w:rtl/>
        </w:rPr>
        <w:t xml:space="preserve"> &lt;&lt; דובר_המשך &gt;&gt;</w:t>
      </w:r>
      <w:r w:rsidRPr="002E0999">
        <w:rPr>
          <w:rStyle w:val="TagStyle"/>
          <w:rtl/>
        </w:rPr>
        <w:t xml:space="preserve"> </w:t>
      </w:r>
      <w:r>
        <w:rPr>
          <w:rtl/>
        </w:rPr>
        <w:t>זאב אלקין (המחנה הממלכתי):</w:t>
      </w:r>
      <w:r w:rsidRPr="002E0999">
        <w:rPr>
          <w:rStyle w:val="TagStyle"/>
          <w:rtl/>
        </w:rPr>
        <w:t xml:space="preserve"> </w:t>
      </w:r>
      <w:r w:rsidRPr="005E1A1E">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r>
        <w:rPr>
          <w:rFonts w:hint="cs"/>
          <w:rtl/>
        </w:rPr>
        <w:t xml:space="preserve">אגב, בוועדת בריאות אין סמכות כזו. </w:t>
      </w:r>
      <w:bookmarkStart w:id="7179" w:name="_ETM_Q23_222909"/>
      <w:bookmarkStart w:id="7180" w:name="_ETM_Q23_223300"/>
      <w:bookmarkStart w:id="7181" w:name="_ETM_Q23_223570"/>
      <w:bookmarkStart w:id="7182" w:name="_ETM_Q23_223719"/>
      <w:bookmarkStart w:id="7183" w:name="_ETM_Q23_224079"/>
      <w:bookmarkStart w:id="7184" w:name="_ETM_Q23_224440"/>
      <w:bookmarkEnd w:id="7179"/>
      <w:bookmarkEnd w:id="7180"/>
      <w:bookmarkEnd w:id="7181"/>
      <w:bookmarkEnd w:id="7182"/>
      <w:bookmarkEnd w:id="7183"/>
      <w:bookmarkEnd w:id="7184"/>
      <w:r>
        <w:rPr>
          <w:rtl/>
        </w:rPr>
        <w:t xml:space="preserve">אדוני </w:t>
      </w:r>
      <w:bookmarkStart w:id="7185" w:name="_ETM_Q23_224739"/>
      <w:bookmarkEnd w:id="7185"/>
      <w:r>
        <w:rPr>
          <w:rtl/>
        </w:rPr>
        <w:t xml:space="preserve">מכיר </w:t>
      </w:r>
      <w:bookmarkStart w:id="7186" w:name="_ETM_Q23_225039"/>
      <w:bookmarkEnd w:id="7186"/>
      <w:r>
        <w:rPr>
          <w:rFonts w:hint="cs"/>
          <w:rtl/>
        </w:rPr>
        <w:t xml:space="preserve">את זה בטח היטב. </w:t>
      </w:r>
      <w:bookmarkStart w:id="7187" w:name="_ETM_Q23_225370"/>
      <w:bookmarkEnd w:id="7187"/>
    </w:p>
    <w:p w:rsidR="00415BCA" w:rsidRDefault="00415BCA" w:rsidP="008E75D4">
      <w:pPr>
        <w:rPr>
          <w:rtl/>
        </w:rPr>
      </w:pPr>
      <w:bookmarkStart w:id="7188" w:name="_ETM_Q23_221000"/>
      <w:bookmarkEnd w:id="7188"/>
    </w:p>
    <w:p w:rsidR="00415BCA" w:rsidRDefault="00415BCA" w:rsidP="008E75D4">
      <w:pPr>
        <w:pStyle w:val="af6"/>
        <w:rPr>
          <w:rtl/>
        </w:rPr>
      </w:pPr>
      <w:bookmarkStart w:id="7189" w:name="ET_yor_6488_5"/>
      <w:r w:rsidRPr="005E1A1E">
        <w:rPr>
          <w:rStyle w:val="TagStyle"/>
          <w:rtl/>
        </w:rPr>
        <w:t xml:space="preserve"> &lt;&lt; יור &gt;&gt;</w:t>
      </w:r>
      <w:r w:rsidRPr="00DA167C">
        <w:rPr>
          <w:rStyle w:val="TagStyle"/>
          <w:rtl/>
        </w:rPr>
        <w:t xml:space="preserve"> </w:t>
      </w:r>
      <w:r>
        <w:rPr>
          <w:rtl/>
        </w:rPr>
        <w:t>היו"ר אוריאל בוסו:</w:t>
      </w:r>
      <w:r w:rsidRPr="00DA167C">
        <w:rPr>
          <w:rStyle w:val="TagStyle"/>
          <w:rtl/>
        </w:rPr>
        <w:t xml:space="preserve"> </w:t>
      </w:r>
      <w:r w:rsidRPr="005E1A1E">
        <w:rPr>
          <w:rStyle w:val="TagStyle"/>
          <w:rtl/>
        </w:rPr>
        <w:t>&lt;&lt; יור &gt;&gt;</w:t>
      </w:r>
      <w:r>
        <w:rPr>
          <w:rtl/>
        </w:rPr>
        <w:t xml:space="preserve">   </w:t>
      </w:r>
      <w:bookmarkEnd w:id="7189"/>
    </w:p>
    <w:p w:rsidR="00415BCA" w:rsidRDefault="00415BCA" w:rsidP="004139AC">
      <w:pPr>
        <w:rPr>
          <w:rtl/>
        </w:rPr>
      </w:pPr>
    </w:p>
    <w:p w:rsidR="00415BCA" w:rsidRDefault="00415BCA" w:rsidP="008E75D4">
      <w:pPr>
        <w:rPr>
          <w:rtl/>
        </w:rPr>
      </w:pPr>
      <w:bookmarkStart w:id="7190" w:name="_ETM_Q23_222000"/>
      <w:bookmarkEnd w:id="7190"/>
      <w:r>
        <w:rPr>
          <w:rtl/>
        </w:rPr>
        <w:t>נכון</w:t>
      </w:r>
      <w:r>
        <w:rPr>
          <w:rFonts w:hint="cs"/>
          <w:rtl/>
        </w:rPr>
        <w:t>,</w:t>
      </w:r>
      <w:bookmarkStart w:id="7191" w:name="_ETM_Q23_225000"/>
      <w:bookmarkEnd w:id="7191"/>
      <w:r>
        <w:rPr>
          <w:rFonts w:hint="cs"/>
          <w:rtl/>
        </w:rPr>
        <w:t xml:space="preserve"> צודק,</w:t>
      </w:r>
      <w:r>
        <w:rPr>
          <w:rtl/>
        </w:rPr>
        <w:t xml:space="preserve"> </w:t>
      </w:r>
      <w:bookmarkStart w:id="7192" w:name="_ETM_Q23_225670"/>
      <w:bookmarkStart w:id="7193" w:name="_ETM_Q23_225760"/>
      <w:bookmarkStart w:id="7194" w:name="_ETM_Q23_225999"/>
      <w:bookmarkEnd w:id="7192"/>
      <w:bookmarkEnd w:id="7193"/>
      <w:bookmarkEnd w:id="7194"/>
      <w:r>
        <w:rPr>
          <w:rtl/>
        </w:rPr>
        <w:t xml:space="preserve">מבחינת </w:t>
      </w:r>
      <w:bookmarkStart w:id="7195" w:name="_ETM_Q23_226420"/>
      <w:bookmarkStart w:id="7196" w:name="_ETM_Q23_227109"/>
      <w:bookmarkEnd w:id="7195"/>
      <w:bookmarkEnd w:id="7196"/>
      <w:r>
        <w:rPr>
          <w:rtl/>
        </w:rPr>
        <w:t xml:space="preserve">להציע </w:t>
      </w:r>
      <w:bookmarkStart w:id="7197" w:name="_ETM_Q23_227890"/>
      <w:bookmarkEnd w:id="7197"/>
      <w:r>
        <w:rPr>
          <w:rtl/>
        </w:rPr>
        <w:t xml:space="preserve">הצעת </w:t>
      </w:r>
      <w:bookmarkStart w:id="7198" w:name="_ETM_Q23_228190"/>
      <w:bookmarkEnd w:id="7198"/>
      <w:r>
        <w:rPr>
          <w:rtl/>
        </w:rPr>
        <w:t>חוק</w:t>
      </w:r>
      <w:r>
        <w:rPr>
          <w:rFonts w:hint="cs"/>
          <w:rtl/>
        </w:rPr>
        <w:t>.</w:t>
      </w:r>
      <w:r>
        <w:rPr>
          <w:rtl/>
        </w:rPr>
        <w:t xml:space="preserve"> </w:t>
      </w:r>
      <w:bookmarkStart w:id="7199" w:name="_ETM_Q23_228460"/>
      <w:bookmarkEnd w:id="7199"/>
      <w:r>
        <w:rPr>
          <w:rtl/>
        </w:rPr>
        <w:t xml:space="preserve">אבל </w:t>
      </w:r>
      <w:bookmarkStart w:id="7200" w:name="_ETM_Q23_228640"/>
      <w:bookmarkEnd w:id="7200"/>
      <w:r>
        <w:rPr>
          <w:rtl/>
        </w:rPr>
        <w:t xml:space="preserve">יש </w:t>
      </w:r>
      <w:bookmarkStart w:id="7201" w:name="_ETM_Q23_228729"/>
      <w:bookmarkEnd w:id="7201"/>
      <w:r>
        <w:rPr>
          <w:rtl/>
        </w:rPr>
        <w:t>הצע</w:t>
      </w:r>
      <w:r>
        <w:rPr>
          <w:rFonts w:hint="cs"/>
          <w:rtl/>
        </w:rPr>
        <w:t>ו</w:t>
      </w:r>
      <w:r>
        <w:rPr>
          <w:rtl/>
        </w:rPr>
        <w:t xml:space="preserve">ת </w:t>
      </w:r>
      <w:bookmarkStart w:id="7202" w:name="_ETM_Q23_229119"/>
      <w:bookmarkEnd w:id="7202"/>
      <w:r>
        <w:rPr>
          <w:rtl/>
        </w:rPr>
        <w:t xml:space="preserve">חוק </w:t>
      </w:r>
      <w:bookmarkStart w:id="7203" w:name="_ETM_Q23_229359"/>
      <w:bookmarkEnd w:id="7203"/>
      <w:r>
        <w:rPr>
          <w:rtl/>
        </w:rPr>
        <w:t xml:space="preserve">של </w:t>
      </w:r>
      <w:bookmarkStart w:id="7204" w:name="_ETM_Q23_229929"/>
      <w:bookmarkStart w:id="7205" w:name="_ETM_Q23_230170"/>
      <w:bookmarkStart w:id="7206" w:name="_ETM_Q23_230920"/>
      <w:bookmarkEnd w:id="7204"/>
      <w:bookmarkEnd w:id="7205"/>
      <w:bookmarkEnd w:id="7206"/>
      <w:r>
        <w:rPr>
          <w:rtl/>
        </w:rPr>
        <w:t xml:space="preserve">ועדות </w:t>
      </w:r>
      <w:bookmarkStart w:id="7207" w:name="_ETM_Q23_231460"/>
      <w:bookmarkEnd w:id="7207"/>
      <w:r>
        <w:rPr>
          <w:rtl/>
        </w:rPr>
        <w:t>כוועדה</w:t>
      </w:r>
      <w:r>
        <w:rPr>
          <w:rFonts w:hint="cs"/>
          <w:rtl/>
        </w:rPr>
        <w:t>.</w:t>
      </w:r>
      <w:r>
        <w:rPr>
          <w:rtl/>
        </w:rPr>
        <w:t xml:space="preserve"> </w:t>
      </w:r>
      <w:bookmarkStart w:id="7208" w:name="_ETM_Q23_233399"/>
      <w:bookmarkEnd w:id="7208"/>
      <w:r>
        <w:rPr>
          <w:rtl/>
        </w:rPr>
        <w:t xml:space="preserve">ללא </w:t>
      </w:r>
      <w:bookmarkStart w:id="7209" w:name="_ETM_Q23_233610"/>
      <w:bookmarkEnd w:id="7209"/>
      <w:r>
        <w:rPr>
          <w:rtl/>
        </w:rPr>
        <w:t xml:space="preserve">ספק </w:t>
      </w:r>
      <w:bookmarkStart w:id="7210" w:name="_ETM_Q23_234000"/>
      <w:bookmarkEnd w:id="7210"/>
      <w:r>
        <w:rPr>
          <w:rtl/>
        </w:rPr>
        <w:t xml:space="preserve">אני </w:t>
      </w:r>
      <w:bookmarkStart w:id="7211" w:name="_ETM_Q23_234120"/>
      <w:bookmarkEnd w:id="7211"/>
      <w:r>
        <w:rPr>
          <w:rtl/>
        </w:rPr>
        <w:t xml:space="preserve">חושב </w:t>
      </w:r>
      <w:bookmarkStart w:id="7212" w:name="_ETM_Q23_234390"/>
      <w:bookmarkEnd w:id="7212"/>
      <w:r>
        <w:rPr>
          <w:rtl/>
        </w:rPr>
        <w:t>ש</w:t>
      </w:r>
      <w:bookmarkStart w:id="7213" w:name="_ETM_Q23_800597"/>
      <w:r>
        <w:rPr>
          <w:rtl/>
        </w:rPr>
        <w:t>י</w:t>
      </w:r>
      <w:r>
        <w:rPr>
          <w:rFonts w:hint="cs"/>
          <w:rtl/>
        </w:rPr>
        <w:t>ושב</w:t>
      </w:r>
      <w:bookmarkEnd w:id="7213"/>
      <w:r>
        <w:rPr>
          <w:rFonts w:hint="cs"/>
          <w:rtl/>
        </w:rPr>
        <w:t>י-ראש</w:t>
      </w:r>
      <w:r>
        <w:rPr>
          <w:rtl/>
        </w:rPr>
        <w:t xml:space="preserve"> </w:t>
      </w:r>
      <w:bookmarkStart w:id="7214" w:name="_ETM_Q23_234600"/>
      <w:bookmarkStart w:id="7215" w:name="_ETM_Q23_234899"/>
      <w:bookmarkEnd w:id="7214"/>
      <w:bookmarkEnd w:id="7215"/>
      <w:r>
        <w:rPr>
          <w:rtl/>
        </w:rPr>
        <w:t>ועדות</w:t>
      </w:r>
      <w:r>
        <w:rPr>
          <w:rFonts w:hint="cs"/>
          <w:rtl/>
        </w:rPr>
        <w:t>,</w:t>
      </w:r>
      <w:bookmarkStart w:id="7216" w:name="_ETM_Q23_235559"/>
      <w:bookmarkEnd w:id="7216"/>
      <w:r>
        <w:rPr>
          <w:rFonts w:hint="cs"/>
          <w:rtl/>
        </w:rPr>
        <w:t xml:space="preserve"> </w:t>
      </w:r>
      <w:r>
        <w:rPr>
          <w:rtl/>
        </w:rPr>
        <w:t xml:space="preserve">בדברים </w:t>
      </w:r>
      <w:bookmarkStart w:id="7217" w:name="_ETM_Q23_235980"/>
      <w:bookmarkEnd w:id="7217"/>
      <w:r>
        <w:rPr>
          <w:rtl/>
        </w:rPr>
        <w:t xml:space="preserve">שמאמינים </w:t>
      </w:r>
      <w:bookmarkStart w:id="7218" w:name="_ETM_Q23_236430"/>
      <w:bookmarkEnd w:id="7218"/>
      <w:r>
        <w:rPr>
          <w:rtl/>
        </w:rPr>
        <w:t>בהם</w:t>
      </w:r>
      <w:r>
        <w:rPr>
          <w:rFonts w:hint="cs"/>
          <w:rtl/>
        </w:rPr>
        <w:t xml:space="preserve">, אבל כן </w:t>
      </w:r>
      <w:r w:rsidR="00D6059D">
        <w:rPr>
          <w:rFonts w:hint="cs"/>
          <w:rtl/>
        </w:rPr>
        <w:t>– – –</w:t>
      </w:r>
      <w:r>
        <w:rPr>
          <w:rFonts w:hint="cs"/>
          <w:rtl/>
        </w:rPr>
        <w:t xml:space="preserve"> </w:t>
      </w:r>
    </w:p>
    <w:p w:rsidR="00415BCA" w:rsidRDefault="00415BCA" w:rsidP="008E75D4">
      <w:pPr>
        <w:pStyle w:val="-"/>
        <w:rPr>
          <w:b w:val="0"/>
          <w:bCs w:val="0"/>
          <w:u w:val="none"/>
          <w:rtl/>
          <w:lang w:eastAsia="en-US"/>
        </w:rPr>
      </w:pPr>
    </w:p>
    <w:p w:rsidR="00415BCA" w:rsidRDefault="00415BCA" w:rsidP="008E75D4">
      <w:pPr>
        <w:pStyle w:val="-"/>
        <w:rPr>
          <w:rtl/>
        </w:rPr>
      </w:pPr>
      <w:r w:rsidRPr="005E1A1E">
        <w:rPr>
          <w:rStyle w:val="TagStyle"/>
          <w:rtl/>
        </w:rPr>
        <w:t>&lt;&lt; דובר_המשך &gt;&gt;</w:t>
      </w:r>
      <w:r w:rsidRPr="006B776F">
        <w:rPr>
          <w:rStyle w:val="TagStyle"/>
          <w:rtl/>
        </w:rPr>
        <w:t xml:space="preserve"> </w:t>
      </w:r>
      <w:r>
        <w:rPr>
          <w:rtl/>
        </w:rPr>
        <w:t>זאב אלקין (המחנה הממלכתי):</w:t>
      </w:r>
      <w:r w:rsidRPr="006B776F">
        <w:rPr>
          <w:rStyle w:val="TagStyle"/>
          <w:rtl/>
        </w:rPr>
        <w:t xml:space="preserve"> </w:t>
      </w:r>
      <w:r w:rsidRPr="005E1A1E">
        <w:rPr>
          <w:rStyle w:val="TagStyle"/>
          <w:rtl/>
        </w:rPr>
        <w:t>&lt;&lt; דובר_המשך &gt;&gt;</w:t>
      </w:r>
      <w:r>
        <w:rPr>
          <w:rtl/>
        </w:rPr>
        <w:t xml:space="preserve">   </w:t>
      </w:r>
    </w:p>
    <w:p w:rsidR="00415BCA" w:rsidRDefault="00415BCA" w:rsidP="004139AC">
      <w:pPr>
        <w:rPr>
          <w:rtl/>
        </w:rPr>
      </w:pPr>
    </w:p>
    <w:p w:rsidR="00415BCA" w:rsidRDefault="00415BCA" w:rsidP="005D6609">
      <w:pPr>
        <w:rPr>
          <w:rtl/>
        </w:rPr>
      </w:pPr>
      <w:bookmarkStart w:id="7219" w:name="_ETM_Q23_236730"/>
      <w:bookmarkStart w:id="7220" w:name="_ETM_Q23_237180"/>
      <w:bookmarkStart w:id="7221" w:name="_ETM_Q23_237390"/>
      <w:bookmarkStart w:id="7222" w:name="_ETM_Q23_237570"/>
      <w:bookmarkStart w:id="7223" w:name="_ETM_Q23_237989"/>
      <w:bookmarkEnd w:id="7219"/>
      <w:bookmarkEnd w:id="7220"/>
      <w:bookmarkEnd w:id="7221"/>
      <w:bookmarkEnd w:id="7222"/>
      <w:bookmarkEnd w:id="7223"/>
      <w:r>
        <w:rPr>
          <w:rtl/>
        </w:rPr>
        <w:t xml:space="preserve">כל </w:t>
      </w:r>
      <w:bookmarkStart w:id="7224" w:name="_ETM_Q23_238260"/>
      <w:bookmarkEnd w:id="7224"/>
      <w:r>
        <w:rPr>
          <w:rtl/>
        </w:rPr>
        <w:t xml:space="preserve">יושב-ראש </w:t>
      </w:r>
      <w:bookmarkStart w:id="7225" w:name="_ETM_Q23_238800"/>
      <w:bookmarkEnd w:id="7225"/>
      <w:r>
        <w:rPr>
          <w:rtl/>
        </w:rPr>
        <w:t xml:space="preserve">ועדה </w:t>
      </w:r>
      <w:bookmarkStart w:id="7226" w:name="_ETM_Q23_239250"/>
      <w:bookmarkEnd w:id="7226"/>
      <w:r>
        <w:rPr>
          <w:rtl/>
        </w:rPr>
        <w:t xml:space="preserve">יכול </w:t>
      </w:r>
      <w:bookmarkStart w:id="7227" w:name="_ETM_Q23_240059"/>
      <w:bookmarkEnd w:id="7227"/>
      <w:r>
        <w:rPr>
          <w:rtl/>
        </w:rPr>
        <w:t xml:space="preserve">ליזום </w:t>
      </w:r>
      <w:bookmarkStart w:id="7228" w:name="_ETM_Q23_240480"/>
      <w:bookmarkEnd w:id="7228"/>
      <w:r>
        <w:rPr>
          <w:rtl/>
        </w:rPr>
        <w:t xml:space="preserve">חקיקת </w:t>
      </w:r>
      <w:bookmarkStart w:id="7229" w:name="_ETM_Q23_240989"/>
      <w:bookmarkEnd w:id="7229"/>
      <w:r>
        <w:rPr>
          <w:rtl/>
        </w:rPr>
        <w:t xml:space="preserve">חוק </w:t>
      </w:r>
      <w:bookmarkStart w:id="7230" w:name="_ETM_Q23_241260"/>
      <w:bookmarkEnd w:id="7230"/>
      <w:r>
        <w:rPr>
          <w:rtl/>
        </w:rPr>
        <w:t xml:space="preserve">פרטית </w:t>
      </w:r>
      <w:bookmarkStart w:id="7231" w:name="_ETM_Q23_241710"/>
      <w:bookmarkEnd w:id="7231"/>
      <w:r>
        <w:rPr>
          <w:rtl/>
        </w:rPr>
        <w:t xml:space="preserve">יחד </w:t>
      </w:r>
      <w:bookmarkStart w:id="7232" w:name="_ETM_Q23_242040"/>
      <w:bookmarkEnd w:id="7232"/>
      <w:r>
        <w:rPr>
          <w:rtl/>
        </w:rPr>
        <w:t xml:space="preserve">עם </w:t>
      </w:r>
      <w:bookmarkStart w:id="7233" w:name="_ETM_Q23_242129"/>
      <w:bookmarkEnd w:id="7233"/>
      <w:r>
        <w:rPr>
          <w:rtl/>
        </w:rPr>
        <w:t xml:space="preserve">חברי </w:t>
      </w:r>
      <w:bookmarkStart w:id="7234" w:name="_ETM_Q23_242460"/>
      <w:bookmarkEnd w:id="7234"/>
      <w:r>
        <w:rPr>
          <w:rtl/>
        </w:rPr>
        <w:t xml:space="preserve">הוועדה </w:t>
      </w:r>
      <w:bookmarkStart w:id="7235" w:name="_ETM_Q23_242879"/>
      <w:bookmarkEnd w:id="7235"/>
      <w:r>
        <w:rPr>
          <w:rtl/>
        </w:rPr>
        <w:t>שלו</w:t>
      </w:r>
      <w:r>
        <w:rPr>
          <w:rFonts w:hint="cs"/>
          <w:rtl/>
        </w:rPr>
        <w:t>,</w:t>
      </w:r>
      <w:r>
        <w:rPr>
          <w:rtl/>
        </w:rPr>
        <w:t xml:space="preserve"> </w:t>
      </w:r>
      <w:bookmarkStart w:id="7236" w:name="_ETM_Q23_243540"/>
      <w:bookmarkEnd w:id="7236"/>
      <w:r>
        <w:rPr>
          <w:rtl/>
        </w:rPr>
        <w:t xml:space="preserve">לנסות </w:t>
      </w:r>
      <w:bookmarkStart w:id="7237" w:name="_ETM_Q23_244049"/>
      <w:bookmarkEnd w:id="7237"/>
      <w:r>
        <w:rPr>
          <w:rtl/>
        </w:rPr>
        <w:t xml:space="preserve">לייצר </w:t>
      </w:r>
      <w:bookmarkStart w:id="7238" w:name="_ETM_Q23_244409"/>
      <w:bookmarkEnd w:id="7238"/>
      <w:r>
        <w:rPr>
          <w:rtl/>
        </w:rPr>
        <w:t>קונ</w:t>
      </w:r>
      <w:r w:rsidR="005D6609">
        <w:rPr>
          <w:rFonts w:hint="cs"/>
          <w:rtl/>
        </w:rPr>
        <w:t>ס</w:t>
      </w:r>
      <w:r>
        <w:rPr>
          <w:rtl/>
        </w:rPr>
        <w:t xml:space="preserve">נזוס </w:t>
      </w:r>
      <w:bookmarkStart w:id="7239" w:name="_ETM_Q23_244920"/>
      <w:bookmarkEnd w:id="7239"/>
      <w:r>
        <w:rPr>
          <w:rtl/>
        </w:rPr>
        <w:t xml:space="preserve">כמה </w:t>
      </w:r>
      <w:bookmarkStart w:id="7240" w:name="_ETM_Q23_245159"/>
      <w:bookmarkEnd w:id="7240"/>
      <w:r>
        <w:rPr>
          <w:rFonts w:hint="cs"/>
          <w:rtl/>
        </w:rPr>
        <w:t xml:space="preserve">שיותר רחב </w:t>
      </w:r>
      <w:bookmarkStart w:id="7241" w:name="_ETM_Q23_245459"/>
      <w:bookmarkStart w:id="7242" w:name="_ETM_Q23_245759"/>
      <w:bookmarkEnd w:id="7241"/>
      <w:bookmarkEnd w:id="7242"/>
      <w:r>
        <w:rPr>
          <w:rtl/>
        </w:rPr>
        <w:t xml:space="preserve">בוועדה </w:t>
      </w:r>
      <w:bookmarkStart w:id="7243" w:name="_ETM_Q23_246330"/>
      <w:bookmarkEnd w:id="7243"/>
      <w:r>
        <w:rPr>
          <w:rtl/>
        </w:rPr>
        <w:t xml:space="preserve">ולקדם </w:t>
      </w:r>
      <w:bookmarkStart w:id="7244" w:name="_ETM_Q23_246840"/>
      <w:bookmarkEnd w:id="7244"/>
      <w:r>
        <w:rPr>
          <w:rtl/>
        </w:rPr>
        <w:t>אות</w:t>
      </w:r>
      <w:r>
        <w:rPr>
          <w:rFonts w:hint="cs"/>
          <w:rtl/>
        </w:rPr>
        <w:t>ו</w:t>
      </w:r>
      <w:r>
        <w:rPr>
          <w:rtl/>
        </w:rPr>
        <w:t xml:space="preserve"> </w:t>
      </w:r>
      <w:bookmarkStart w:id="7245" w:name="_ETM_Q23_247020"/>
      <w:bookmarkEnd w:id="7245"/>
      <w:r>
        <w:rPr>
          <w:rtl/>
        </w:rPr>
        <w:t xml:space="preserve">במסלול </w:t>
      </w:r>
      <w:bookmarkStart w:id="7246" w:name="_ETM_Q23_247440"/>
      <w:bookmarkEnd w:id="7246"/>
      <w:r>
        <w:rPr>
          <w:rtl/>
        </w:rPr>
        <w:t xml:space="preserve">של </w:t>
      </w:r>
      <w:bookmarkStart w:id="7247" w:name="_ETM_Q23_247590"/>
      <w:bookmarkEnd w:id="7247"/>
      <w:r>
        <w:rPr>
          <w:rtl/>
        </w:rPr>
        <w:t xml:space="preserve">חקיקה </w:t>
      </w:r>
      <w:bookmarkStart w:id="7248" w:name="_ETM_Q23_248009"/>
      <w:bookmarkEnd w:id="7248"/>
      <w:r>
        <w:rPr>
          <w:rtl/>
        </w:rPr>
        <w:t>פרטית</w:t>
      </w:r>
      <w:r>
        <w:rPr>
          <w:rFonts w:hint="cs"/>
          <w:rtl/>
        </w:rPr>
        <w:t>.</w:t>
      </w:r>
      <w:r>
        <w:rPr>
          <w:rtl/>
        </w:rPr>
        <w:t xml:space="preserve"> </w:t>
      </w:r>
      <w:bookmarkStart w:id="7249" w:name="_ETM_Q23_248520"/>
      <w:bookmarkEnd w:id="7249"/>
      <w:r>
        <w:rPr>
          <w:rtl/>
        </w:rPr>
        <w:t xml:space="preserve">אבל </w:t>
      </w:r>
      <w:bookmarkStart w:id="7250" w:name="_ETM_Q23_249030"/>
      <w:bookmarkEnd w:id="7250"/>
      <w:r>
        <w:rPr>
          <w:rtl/>
        </w:rPr>
        <w:t xml:space="preserve">סמכות </w:t>
      </w:r>
      <w:bookmarkStart w:id="7251" w:name="_ETM_Q23_249569"/>
      <w:bookmarkEnd w:id="7251"/>
      <w:r>
        <w:rPr>
          <w:rtl/>
        </w:rPr>
        <w:t xml:space="preserve">לחוקק </w:t>
      </w:r>
      <w:bookmarkStart w:id="7252" w:name="_ETM_Q23_250080"/>
      <w:bookmarkEnd w:id="7252"/>
      <w:r>
        <w:rPr>
          <w:rtl/>
        </w:rPr>
        <w:t xml:space="preserve">חוקים </w:t>
      </w:r>
      <w:bookmarkStart w:id="7253" w:name="_ETM_Q23_250590"/>
      <w:bookmarkEnd w:id="7253"/>
      <w:r>
        <w:rPr>
          <w:rtl/>
        </w:rPr>
        <w:t xml:space="preserve">כוועדה </w:t>
      </w:r>
      <w:bookmarkStart w:id="7254" w:name="_ETM_Q23_251700"/>
      <w:bookmarkEnd w:id="7254"/>
      <w:r>
        <w:rPr>
          <w:rtl/>
        </w:rPr>
        <w:t xml:space="preserve">היא </w:t>
      </w:r>
      <w:bookmarkStart w:id="7255" w:name="_ETM_Q23_251819"/>
      <w:bookmarkEnd w:id="7255"/>
      <w:r>
        <w:rPr>
          <w:rtl/>
        </w:rPr>
        <w:t xml:space="preserve">מאוד </w:t>
      </w:r>
      <w:bookmarkStart w:id="7256" w:name="_ETM_Q23_252150"/>
      <w:bookmarkEnd w:id="7256"/>
      <w:r>
        <w:rPr>
          <w:rtl/>
        </w:rPr>
        <w:t xml:space="preserve">מאוד </w:t>
      </w:r>
      <w:bookmarkStart w:id="7257" w:name="_ETM_Q23_252390"/>
      <w:bookmarkEnd w:id="7257"/>
      <w:r>
        <w:rPr>
          <w:rtl/>
        </w:rPr>
        <w:t xml:space="preserve">ייחודית </w:t>
      </w:r>
      <w:bookmarkStart w:id="7258" w:name="_ETM_Q23_253230"/>
      <w:bookmarkEnd w:id="7258"/>
      <w:r>
        <w:rPr>
          <w:rtl/>
        </w:rPr>
        <w:t xml:space="preserve">והיא </w:t>
      </w:r>
      <w:bookmarkStart w:id="7259" w:name="_ETM_Q23_253590"/>
      <w:bookmarkEnd w:id="7259"/>
      <w:r>
        <w:rPr>
          <w:rtl/>
        </w:rPr>
        <w:t xml:space="preserve">לא </w:t>
      </w:r>
      <w:bookmarkStart w:id="7260" w:name="_ETM_Q23_254010"/>
      <w:bookmarkEnd w:id="7260"/>
      <w:r>
        <w:rPr>
          <w:rtl/>
        </w:rPr>
        <w:t xml:space="preserve">נועדה </w:t>
      </w:r>
      <w:bookmarkStart w:id="7261" w:name="_ETM_Q23_254550"/>
      <w:bookmarkEnd w:id="7261"/>
      <w:r>
        <w:rPr>
          <w:rtl/>
        </w:rPr>
        <w:t>ל</w:t>
      </w:r>
      <w:bookmarkStart w:id="7262" w:name="_ETM_Q23_255240"/>
      <w:bookmarkEnd w:id="7262"/>
      <w:r>
        <w:rPr>
          <w:rtl/>
        </w:rPr>
        <w:t xml:space="preserve">קידום </w:t>
      </w:r>
      <w:bookmarkStart w:id="7263" w:name="_ETM_Q23_255810"/>
      <w:bookmarkEnd w:id="7263"/>
      <w:r>
        <w:rPr>
          <w:rtl/>
        </w:rPr>
        <w:t xml:space="preserve">של </w:t>
      </w:r>
      <w:bookmarkStart w:id="7264" w:name="_ETM_Q23_255990"/>
      <w:bookmarkEnd w:id="7264"/>
      <w:r>
        <w:rPr>
          <w:rtl/>
        </w:rPr>
        <w:t xml:space="preserve">התפיסה </w:t>
      </w:r>
      <w:bookmarkStart w:id="7265" w:name="_ETM_Q23_256409"/>
      <w:bookmarkEnd w:id="7265"/>
      <w:r>
        <w:rPr>
          <w:rtl/>
        </w:rPr>
        <w:t xml:space="preserve">האישית </w:t>
      </w:r>
      <w:bookmarkStart w:id="7266" w:name="_ETM_Q23_256770"/>
      <w:bookmarkEnd w:id="7266"/>
      <w:r>
        <w:rPr>
          <w:rtl/>
        </w:rPr>
        <w:t xml:space="preserve">של </w:t>
      </w:r>
      <w:bookmarkStart w:id="7267" w:name="_ETM_Q23_256920"/>
      <w:bookmarkEnd w:id="7267"/>
      <w:r>
        <w:rPr>
          <w:rtl/>
        </w:rPr>
        <w:t xml:space="preserve">יושב-ראש </w:t>
      </w:r>
      <w:bookmarkStart w:id="7268" w:name="_ETM_Q23_257490"/>
      <w:bookmarkEnd w:id="7268"/>
      <w:r>
        <w:rPr>
          <w:rtl/>
        </w:rPr>
        <w:t>הוועדה</w:t>
      </w:r>
      <w:r>
        <w:rPr>
          <w:rFonts w:hint="cs"/>
          <w:rtl/>
        </w:rPr>
        <w:t>,</w:t>
      </w:r>
      <w:r>
        <w:rPr>
          <w:rtl/>
        </w:rPr>
        <w:t xml:space="preserve"> </w:t>
      </w:r>
      <w:bookmarkStart w:id="7269" w:name="_ETM_Q23_257970"/>
      <w:bookmarkEnd w:id="7269"/>
      <w:r>
        <w:rPr>
          <w:rtl/>
        </w:rPr>
        <w:t xml:space="preserve">בטח </w:t>
      </w:r>
      <w:bookmarkStart w:id="7270" w:name="_ETM_Q23_258540"/>
      <w:bookmarkEnd w:id="7270"/>
      <w:r>
        <w:rPr>
          <w:rtl/>
        </w:rPr>
        <w:t xml:space="preserve">לא </w:t>
      </w:r>
      <w:bookmarkStart w:id="7271" w:name="_ETM_Q23_259159"/>
      <w:bookmarkStart w:id="7272" w:name="_ETM_Q23_259549"/>
      <w:bookmarkEnd w:id="7271"/>
      <w:bookmarkEnd w:id="7272"/>
      <w:r>
        <w:rPr>
          <w:rFonts w:hint="cs"/>
          <w:rtl/>
        </w:rPr>
        <w:t>ב</w:t>
      </w:r>
      <w:r>
        <w:rPr>
          <w:rtl/>
        </w:rPr>
        <w:t xml:space="preserve">שבר </w:t>
      </w:r>
      <w:bookmarkStart w:id="7273" w:name="_ETM_Q23_259940"/>
      <w:bookmarkEnd w:id="7273"/>
      <w:r>
        <w:rPr>
          <w:rtl/>
        </w:rPr>
        <w:t xml:space="preserve">של </w:t>
      </w:r>
      <w:bookmarkStart w:id="7274" w:name="_ETM_Q23_260120"/>
      <w:bookmarkEnd w:id="7274"/>
      <w:r>
        <w:rPr>
          <w:rtl/>
        </w:rPr>
        <w:t xml:space="preserve">המחלוקת </w:t>
      </w:r>
      <w:bookmarkStart w:id="7275" w:name="_ETM_Q23_260600"/>
      <w:bookmarkEnd w:id="7275"/>
      <w:r>
        <w:rPr>
          <w:rtl/>
        </w:rPr>
        <w:t xml:space="preserve">הפוליטית </w:t>
      </w:r>
      <w:bookmarkStart w:id="7276" w:name="_ETM_Q23_261140"/>
      <w:bookmarkEnd w:id="7276"/>
      <w:r>
        <w:rPr>
          <w:rtl/>
        </w:rPr>
        <w:t xml:space="preserve">בתוך </w:t>
      </w:r>
      <w:bookmarkStart w:id="7277" w:name="_ETM_Q23_261500"/>
      <w:bookmarkEnd w:id="7277"/>
      <w:r>
        <w:rPr>
          <w:rtl/>
        </w:rPr>
        <w:t>ועדה</w:t>
      </w:r>
      <w:r>
        <w:rPr>
          <w:rFonts w:hint="cs"/>
          <w:rtl/>
        </w:rPr>
        <w:t>.</w:t>
      </w:r>
      <w:r>
        <w:rPr>
          <w:rtl/>
        </w:rPr>
        <w:t xml:space="preserve"> </w:t>
      </w:r>
      <w:bookmarkStart w:id="7278" w:name="_ETM_Q23_261890"/>
      <w:bookmarkEnd w:id="7278"/>
      <w:r>
        <w:rPr>
          <w:rtl/>
        </w:rPr>
        <w:t xml:space="preserve">מעולם </w:t>
      </w:r>
      <w:bookmarkStart w:id="7279" w:name="_ETM_Q23_262459"/>
      <w:bookmarkEnd w:id="7279"/>
      <w:r>
        <w:rPr>
          <w:rtl/>
        </w:rPr>
        <w:t xml:space="preserve">זה </w:t>
      </w:r>
      <w:bookmarkStart w:id="7280" w:name="_ETM_Q23_262580"/>
      <w:bookmarkEnd w:id="7280"/>
      <w:r>
        <w:rPr>
          <w:rtl/>
        </w:rPr>
        <w:t xml:space="preserve">לא </w:t>
      </w:r>
      <w:bookmarkStart w:id="7281" w:name="_ETM_Q23_262700"/>
      <w:bookmarkEnd w:id="7281"/>
      <w:r>
        <w:rPr>
          <w:rtl/>
        </w:rPr>
        <w:t xml:space="preserve">נעשה </w:t>
      </w:r>
      <w:bookmarkStart w:id="7282" w:name="_ETM_Q23_263060"/>
      <w:bookmarkEnd w:id="7282"/>
      <w:r>
        <w:rPr>
          <w:rtl/>
        </w:rPr>
        <w:t>בכנסת</w:t>
      </w:r>
      <w:r>
        <w:rPr>
          <w:rFonts w:hint="cs"/>
          <w:rtl/>
        </w:rPr>
        <w:t>.</w:t>
      </w:r>
    </w:p>
    <w:p w:rsidR="00415BCA" w:rsidRDefault="00415BCA" w:rsidP="008E75D4">
      <w:pPr>
        <w:rPr>
          <w:rtl/>
        </w:rPr>
      </w:pPr>
    </w:p>
    <w:p w:rsidR="00415BCA" w:rsidRDefault="00415BCA" w:rsidP="008E75D4">
      <w:pPr>
        <w:pStyle w:val="af6"/>
        <w:rPr>
          <w:rtl/>
        </w:rPr>
      </w:pPr>
      <w:bookmarkStart w:id="7283" w:name="ET_yor_6488_7"/>
      <w:r w:rsidRPr="005E1A1E">
        <w:rPr>
          <w:rStyle w:val="TagStyle"/>
          <w:rtl/>
        </w:rPr>
        <w:t xml:space="preserve"> &lt;&lt; יור &gt;&gt;</w:t>
      </w:r>
      <w:r w:rsidRPr="00182AFE">
        <w:rPr>
          <w:rStyle w:val="TagStyle"/>
          <w:rtl/>
        </w:rPr>
        <w:t xml:space="preserve"> </w:t>
      </w:r>
      <w:r>
        <w:rPr>
          <w:rtl/>
        </w:rPr>
        <w:t>היו"ר אוריאל בוסו:</w:t>
      </w:r>
      <w:r w:rsidRPr="00182AFE">
        <w:rPr>
          <w:rStyle w:val="TagStyle"/>
          <w:rtl/>
        </w:rPr>
        <w:t xml:space="preserve"> </w:t>
      </w:r>
      <w:r w:rsidRPr="005E1A1E">
        <w:rPr>
          <w:rStyle w:val="TagStyle"/>
          <w:rtl/>
        </w:rPr>
        <w:t>&lt;&lt; יור &gt;&gt;</w:t>
      </w:r>
      <w:r>
        <w:rPr>
          <w:rtl/>
        </w:rPr>
        <w:t xml:space="preserve">   </w:t>
      </w:r>
      <w:bookmarkEnd w:id="7283"/>
    </w:p>
    <w:p w:rsidR="00415BCA" w:rsidRDefault="00415BCA" w:rsidP="004139AC">
      <w:pPr>
        <w:rPr>
          <w:rtl/>
        </w:rPr>
      </w:pPr>
    </w:p>
    <w:p w:rsidR="00415BCA" w:rsidRDefault="00415BCA" w:rsidP="008E75D4">
      <w:pPr>
        <w:rPr>
          <w:rtl/>
        </w:rPr>
      </w:pPr>
      <w:bookmarkStart w:id="7284" w:name="_ETM_Q23_263600"/>
      <w:bookmarkEnd w:id="7284"/>
      <w:r>
        <w:rPr>
          <w:rtl/>
        </w:rPr>
        <w:t>אוקיי</w:t>
      </w:r>
      <w:r>
        <w:rPr>
          <w:rFonts w:hint="cs"/>
          <w:rtl/>
        </w:rPr>
        <w:t>.</w:t>
      </w:r>
    </w:p>
    <w:p w:rsidR="00415BCA" w:rsidRDefault="00415BCA" w:rsidP="008E75D4">
      <w:pPr>
        <w:rPr>
          <w:rtl/>
        </w:rPr>
      </w:pPr>
    </w:p>
    <w:p w:rsidR="00415BCA" w:rsidRDefault="00415BCA" w:rsidP="008E75D4">
      <w:pPr>
        <w:pStyle w:val="-"/>
        <w:rPr>
          <w:rtl/>
        </w:rPr>
      </w:pPr>
      <w:r w:rsidRPr="005E1A1E">
        <w:rPr>
          <w:rStyle w:val="TagStyle"/>
          <w:rtl/>
        </w:rPr>
        <w:t xml:space="preserve"> &lt;&lt; דובר_המשך &gt;&gt;</w:t>
      </w:r>
      <w:r w:rsidRPr="00182AFE">
        <w:rPr>
          <w:rStyle w:val="TagStyle"/>
          <w:rtl/>
        </w:rPr>
        <w:t xml:space="preserve"> </w:t>
      </w:r>
      <w:r>
        <w:rPr>
          <w:rtl/>
        </w:rPr>
        <w:t>זאב אלקין (המחנה הממלכתי):</w:t>
      </w:r>
      <w:r w:rsidRPr="00182AFE">
        <w:rPr>
          <w:rStyle w:val="TagStyle"/>
          <w:rtl/>
        </w:rPr>
        <w:t xml:space="preserve"> </w:t>
      </w:r>
      <w:r w:rsidRPr="005E1A1E">
        <w:rPr>
          <w:rStyle w:val="TagStyle"/>
          <w:rtl/>
        </w:rPr>
        <w:t>&lt;&lt; דובר_המשך &gt;&gt;</w:t>
      </w:r>
      <w:r>
        <w:rPr>
          <w:rtl/>
        </w:rPr>
        <w:t xml:space="preserve">   </w:t>
      </w:r>
    </w:p>
    <w:p w:rsidR="00415BCA" w:rsidRDefault="00415BCA" w:rsidP="004139AC">
      <w:pPr>
        <w:rPr>
          <w:rtl/>
        </w:rPr>
      </w:pPr>
    </w:p>
    <w:p w:rsidR="00415BCA" w:rsidRDefault="00415BCA" w:rsidP="002B4CFE">
      <w:pPr>
        <w:rPr>
          <w:rtl/>
        </w:rPr>
      </w:pPr>
      <w:bookmarkStart w:id="7285" w:name="_ETM_Q23_263959"/>
      <w:bookmarkEnd w:id="7285"/>
      <w:r>
        <w:rPr>
          <w:rtl/>
        </w:rPr>
        <w:t xml:space="preserve">יש </w:t>
      </w:r>
      <w:bookmarkStart w:id="7286" w:name="_ETM_Q23_264229"/>
      <w:bookmarkEnd w:id="7286"/>
      <w:r>
        <w:rPr>
          <w:rtl/>
        </w:rPr>
        <w:t xml:space="preserve">פה </w:t>
      </w:r>
      <w:bookmarkStart w:id="7287" w:name="_ETM_Q23_264740"/>
      <w:bookmarkEnd w:id="7287"/>
      <w:r>
        <w:rPr>
          <w:rtl/>
        </w:rPr>
        <w:t xml:space="preserve">לדעתי </w:t>
      </w:r>
      <w:bookmarkStart w:id="7288" w:name="_ETM_Q23_265369"/>
      <w:bookmarkEnd w:id="7288"/>
      <w:r>
        <w:rPr>
          <w:rtl/>
        </w:rPr>
        <w:t xml:space="preserve">פגם </w:t>
      </w:r>
      <w:bookmarkStart w:id="7289" w:name="_ETM_Q23_265729"/>
      <w:bookmarkEnd w:id="7289"/>
      <w:r>
        <w:rPr>
          <w:rtl/>
        </w:rPr>
        <w:t xml:space="preserve">פרוצדורלי </w:t>
      </w:r>
      <w:bookmarkStart w:id="7290" w:name="_ETM_Q23_266450"/>
      <w:bookmarkEnd w:id="7290"/>
      <w:r>
        <w:rPr>
          <w:rtl/>
        </w:rPr>
        <w:t xml:space="preserve">מאוד </w:t>
      </w:r>
      <w:bookmarkStart w:id="7291" w:name="_ETM_Q23_266869"/>
      <w:bookmarkEnd w:id="7291"/>
      <w:r>
        <w:rPr>
          <w:rtl/>
        </w:rPr>
        <w:t xml:space="preserve">מאוד </w:t>
      </w:r>
      <w:bookmarkStart w:id="7292" w:name="_ETM_Q23_267110"/>
      <w:bookmarkEnd w:id="7292"/>
      <w:r>
        <w:rPr>
          <w:rtl/>
        </w:rPr>
        <w:t>משמעותי</w:t>
      </w:r>
      <w:r>
        <w:rPr>
          <w:rFonts w:hint="cs"/>
          <w:rtl/>
        </w:rPr>
        <w:t>,</w:t>
      </w:r>
      <w:r>
        <w:rPr>
          <w:rtl/>
        </w:rPr>
        <w:t xml:space="preserve"> </w:t>
      </w:r>
      <w:bookmarkStart w:id="7293" w:name="_ETM_Q23_268040"/>
      <w:bookmarkEnd w:id="7293"/>
      <w:r>
        <w:rPr>
          <w:rtl/>
        </w:rPr>
        <w:t xml:space="preserve">וחבל </w:t>
      </w:r>
      <w:bookmarkStart w:id="7294" w:name="_ETM_Q23_268640"/>
      <w:bookmarkEnd w:id="7294"/>
      <w:r>
        <w:rPr>
          <w:rtl/>
        </w:rPr>
        <w:t xml:space="preserve">מאוד </w:t>
      </w:r>
      <w:bookmarkStart w:id="7295" w:name="_ETM_Q23_269000"/>
      <w:bookmarkEnd w:id="7295"/>
      <w:r>
        <w:rPr>
          <w:rtl/>
        </w:rPr>
        <w:t xml:space="preserve">שאחת </w:t>
      </w:r>
      <w:bookmarkStart w:id="7296" w:name="_ETM_Q23_269420"/>
      <w:bookmarkEnd w:id="7296"/>
      <w:r>
        <w:rPr>
          <w:rtl/>
        </w:rPr>
        <w:t xml:space="preserve">מהמסורות </w:t>
      </w:r>
      <w:bookmarkStart w:id="7297" w:name="_ETM_Q23_270170"/>
      <w:bookmarkEnd w:id="7297"/>
      <w:r>
        <w:rPr>
          <w:rtl/>
        </w:rPr>
        <w:t xml:space="preserve">שהיו </w:t>
      </w:r>
      <w:bookmarkStart w:id="7298" w:name="_ETM_Q23_270560"/>
      <w:bookmarkEnd w:id="7298"/>
      <w:r>
        <w:rPr>
          <w:rtl/>
        </w:rPr>
        <w:t xml:space="preserve">כאן </w:t>
      </w:r>
      <w:bookmarkStart w:id="7299" w:name="_ETM_Q23_270770"/>
      <w:bookmarkEnd w:id="7299"/>
      <w:r>
        <w:rPr>
          <w:rtl/>
        </w:rPr>
        <w:t xml:space="preserve">בכנסת </w:t>
      </w:r>
      <w:bookmarkStart w:id="7300" w:name="_ETM_Q23_271310"/>
      <w:bookmarkEnd w:id="7300"/>
      <w:r>
        <w:rPr>
          <w:rtl/>
        </w:rPr>
        <w:t xml:space="preserve">למעשה </w:t>
      </w:r>
      <w:bookmarkStart w:id="7301" w:name="_ETM_Q23_271790"/>
      <w:bookmarkEnd w:id="7301"/>
      <w:r>
        <w:rPr>
          <w:rtl/>
        </w:rPr>
        <w:t>נשבר</w:t>
      </w:r>
      <w:r>
        <w:rPr>
          <w:rFonts w:hint="cs"/>
          <w:rtl/>
        </w:rPr>
        <w:t>ה,</w:t>
      </w:r>
      <w:r>
        <w:rPr>
          <w:rtl/>
        </w:rPr>
        <w:t xml:space="preserve"> </w:t>
      </w:r>
      <w:bookmarkStart w:id="7302" w:name="_ETM_Q23_272689"/>
      <w:bookmarkEnd w:id="7302"/>
      <w:r>
        <w:rPr>
          <w:rtl/>
        </w:rPr>
        <w:t xml:space="preserve">ומי </w:t>
      </w:r>
      <w:bookmarkStart w:id="7303" w:name="_ETM_Q23_273170"/>
      <w:bookmarkEnd w:id="7303"/>
      <w:r>
        <w:rPr>
          <w:rtl/>
        </w:rPr>
        <w:t>שנפגע</w:t>
      </w:r>
      <w:r>
        <w:rPr>
          <w:rFonts w:hint="cs"/>
          <w:rtl/>
        </w:rPr>
        <w:t>,</w:t>
      </w:r>
      <w:r>
        <w:rPr>
          <w:rtl/>
        </w:rPr>
        <w:t xml:space="preserve"> </w:t>
      </w:r>
      <w:bookmarkStart w:id="7304" w:name="_ETM_Q23_273679"/>
      <w:bookmarkEnd w:id="7304"/>
      <w:r>
        <w:rPr>
          <w:rtl/>
        </w:rPr>
        <w:t>אגב</w:t>
      </w:r>
      <w:r>
        <w:rPr>
          <w:rFonts w:hint="cs"/>
          <w:rtl/>
        </w:rPr>
        <w:t>,</w:t>
      </w:r>
      <w:r>
        <w:rPr>
          <w:rtl/>
        </w:rPr>
        <w:t xml:space="preserve"> </w:t>
      </w:r>
      <w:bookmarkStart w:id="7305" w:name="_ETM_Q23_273889"/>
      <w:bookmarkEnd w:id="7305"/>
      <w:r>
        <w:rPr>
          <w:rtl/>
        </w:rPr>
        <w:t xml:space="preserve">בסוף </w:t>
      </w:r>
      <w:bookmarkStart w:id="7306" w:name="_ETM_Q23_274279"/>
      <w:bookmarkEnd w:id="7306"/>
      <w:r>
        <w:rPr>
          <w:rtl/>
        </w:rPr>
        <w:t xml:space="preserve">זה </w:t>
      </w:r>
      <w:bookmarkStart w:id="7307" w:name="_ETM_Q23_274399"/>
      <w:bookmarkEnd w:id="7307"/>
      <w:r>
        <w:rPr>
          <w:rtl/>
        </w:rPr>
        <w:t>הציבור</w:t>
      </w:r>
      <w:r>
        <w:rPr>
          <w:rFonts w:hint="cs"/>
          <w:rtl/>
        </w:rPr>
        <w:t>,</w:t>
      </w:r>
      <w:r>
        <w:rPr>
          <w:rtl/>
        </w:rPr>
        <w:t xml:space="preserve"> </w:t>
      </w:r>
      <w:bookmarkStart w:id="7308" w:name="_ETM_Q23_274969"/>
      <w:bookmarkEnd w:id="7308"/>
      <w:r>
        <w:rPr>
          <w:rtl/>
        </w:rPr>
        <w:t xml:space="preserve">כי </w:t>
      </w:r>
      <w:bookmarkStart w:id="7309" w:name="_ETM_Q23_275179"/>
      <w:bookmarkEnd w:id="7309"/>
      <w:r>
        <w:rPr>
          <w:rtl/>
        </w:rPr>
        <w:t>הס</w:t>
      </w:r>
      <w:r>
        <w:rPr>
          <w:rFonts w:hint="cs"/>
          <w:rtl/>
        </w:rPr>
        <w:t>י</w:t>
      </w:r>
      <w:r>
        <w:rPr>
          <w:rtl/>
        </w:rPr>
        <w:t xml:space="preserve">בה </w:t>
      </w:r>
      <w:bookmarkStart w:id="7310" w:name="_ETM_Q23_276439"/>
      <w:bookmarkEnd w:id="7310"/>
      <w:r>
        <w:rPr>
          <w:rtl/>
        </w:rPr>
        <w:t xml:space="preserve">שלא </w:t>
      </w:r>
      <w:bookmarkStart w:id="7311" w:name="_ETM_Q23_277159"/>
      <w:bookmarkEnd w:id="7311"/>
      <w:r>
        <w:rPr>
          <w:rtl/>
        </w:rPr>
        <w:t xml:space="preserve">משתמשים </w:t>
      </w:r>
      <w:bookmarkStart w:id="7312" w:name="_ETM_Q23_277670"/>
      <w:bookmarkEnd w:id="7312"/>
      <w:r>
        <w:rPr>
          <w:rtl/>
        </w:rPr>
        <w:t xml:space="preserve">בכלי </w:t>
      </w:r>
      <w:bookmarkStart w:id="7313" w:name="_ETM_Q23_278029"/>
      <w:bookmarkEnd w:id="7313"/>
      <w:r>
        <w:rPr>
          <w:rtl/>
        </w:rPr>
        <w:t xml:space="preserve">הזה </w:t>
      </w:r>
      <w:bookmarkStart w:id="7314" w:name="_ETM_Q23_278240"/>
      <w:bookmarkEnd w:id="7314"/>
      <w:r>
        <w:rPr>
          <w:rtl/>
        </w:rPr>
        <w:t xml:space="preserve">היא </w:t>
      </w:r>
      <w:bookmarkStart w:id="7315" w:name="_ETM_Q23_278299"/>
      <w:bookmarkEnd w:id="7315"/>
      <w:r>
        <w:rPr>
          <w:rtl/>
        </w:rPr>
        <w:t xml:space="preserve">מאוד </w:t>
      </w:r>
      <w:bookmarkStart w:id="7316" w:name="_ETM_Q23_278509"/>
      <w:bookmarkStart w:id="7317" w:name="_ETM_Q23_278749"/>
      <w:bookmarkEnd w:id="7316"/>
      <w:bookmarkEnd w:id="7317"/>
      <w:r>
        <w:rPr>
          <w:rtl/>
        </w:rPr>
        <w:t>ברורה</w:t>
      </w:r>
      <w:r>
        <w:rPr>
          <w:rFonts w:hint="cs"/>
          <w:rtl/>
        </w:rPr>
        <w:t>,</w:t>
      </w:r>
      <w:r>
        <w:rPr>
          <w:rtl/>
        </w:rPr>
        <w:t xml:space="preserve"> </w:t>
      </w:r>
      <w:bookmarkStart w:id="7318" w:name="_ETM_Q23_279109"/>
      <w:bookmarkEnd w:id="7318"/>
      <w:r>
        <w:rPr>
          <w:rtl/>
        </w:rPr>
        <w:t xml:space="preserve">כשהוא </w:t>
      </w:r>
      <w:bookmarkStart w:id="7319" w:name="_ETM_Q23_279380"/>
      <w:bookmarkEnd w:id="7319"/>
      <w:r>
        <w:rPr>
          <w:rtl/>
        </w:rPr>
        <w:t xml:space="preserve">לא </w:t>
      </w:r>
      <w:bookmarkStart w:id="7320" w:name="_ETM_Q23_279469"/>
      <w:bookmarkEnd w:id="7320"/>
      <w:r>
        <w:rPr>
          <w:rtl/>
        </w:rPr>
        <w:t>קונ</w:t>
      </w:r>
      <w:r>
        <w:rPr>
          <w:rFonts w:hint="cs"/>
          <w:rtl/>
        </w:rPr>
        <w:t>ס</w:t>
      </w:r>
      <w:r>
        <w:rPr>
          <w:rtl/>
        </w:rPr>
        <w:t>נזואלי</w:t>
      </w:r>
      <w:r>
        <w:rPr>
          <w:rFonts w:hint="cs"/>
          <w:rtl/>
        </w:rPr>
        <w:t>.</w:t>
      </w:r>
      <w:r>
        <w:rPr>
          <w:rtl/>
        </w:rPr>
        <w:t xml:space="preserve"> </w:t>
      </w:r>
      <w:bookmarkStart w:id="7321" w:name="_ETM_Q23_280549"/>
      <w:bookmarkEnd w:id="7321"/>
      <w:r>
        <w:rPr>
          <w:rtl/>
        </w:rPr>
        <w:t xml:space="preserve">בחקיקת </w:t>
      </w:r>
      <w:bookmarkStart w:id="7322" w:name="_ETM_Q23_281389"/>
      <w:bookmarkEnd w:id="7322"/>
      <w:r>
        <w:rPr>
          <w:rtl/>
        </w:rPr>
        <w:t xml:space="preserve">חוק </w:t>
      </w:r>
      <w:bookmarkStart w:id="7323" w:name="_ETM_Q23_281599"/>
      <w:bookmarkEnd w:id="7323"/>
      <w:r>
        <w:rPr>
          <w:rtl/>
        </w:rPr>
        <w:t xml:space="preserve">פרטית </w:t>
      </w:r>
      <w:bookmarkStart w:id="7324" w:name="_ETM_Q23_282020"/>
      <w:bookmarkEnd w:id="7324"/>
      <w:r>
        <w:rPr>
          <w:rtl/>
        </w:rPr>
        <w:t xml:space="preserve">יש </w:t>
      </w:r>
      <w:bookmarkStart w:id="7325" w:name="_ETM_Q23_282170"/>
      <w:bookmarkEnd w:id="7325"/>
      <w:r>
        <w:rPr>
          <w:rtl/>
        </w:rPr>
        <w:t xml:space="preserve">חובת </w:t>
      </w:r>
      <w:bookmarkStart w:id="7326" w:name="_ETM_Q23_282439"/>
      <w:bookmarkEnd w:id="7326"/>
      <w:r>
        <w:rPr>
          <w:rtl/>
        </w:rPr>
        <w:t xml:space="preserve">הנחה </w:t>
      </w:r>
      <w:bookmarkStart w:id="7327" w:name="_ETM_Q23_282740"/>
      <w:bookmarkEnd w:id="7327"/>
      <w:r>
        <w:rPr>
          <w:rtl/>
        </w:rPr>
        <w:t xml:space="preserve">של </w:t>
      </w:r>
      <w:bookmarkStart w:id="7328" w:name="_ETM_Q23_282920"/>
      <w:bookmarkEnd w:id="7328"/>
      <w:r>
        <w:rPr>
          <w:rtl/>
        </w:rPr>
        <w:t xml:space="preserve">45 </w:t>
      </w:r>
      <w:bookmarkStart w:id="7329" w:name="_ETM_Q23_283999"/>
      <w:bookmarkEnd w:id="7329"/>
      <w:r>
        <w:rPr>
          <w:rtl/>
        </w:rPr>
        <w:t>יום</w:t>
      </w:r>
      <w:r>
        <w:rPr>
          <w:rFonts w:hint="cs"/>
          <w:rtl/>
        </w:rPr>
        <w:t>,</w:t>
      </w:r>
      <w:r>
        <w:rPr>
          <w:rtl/>
        </w:rPr>
        <w:t xml:space="preserve"> </w:t>
      </w:r>
      <w:bookmarkStart w:id="7330" w:name="_ETM_Q23_284569"/>
      <w:bookmarkEnd w:id="7330"/>
      <w:r>
        <w:rPr>
          <w:rtl/>
        </w:rPr>
        <w:t xml:space="preserve">בחקיקה </w:t>
      </w:r>
      <w:bookmarkStart w:id="7331" w:name="_ETM_Q23_285229"/>
      <w:bookmarkEnd w:id="7331"/>
      <w:r>
        <w:rPr>
          <w:rtl/>
        </w:rPr>
        <w:t xml:space="preserve">ממשלתית </w:t>
      </w:r>
      <w:bookmarkStart w:id="7332" w:name="_ETM_Q23_285739"/>
      <w:bookmarkEnd w:id="7332"/>
      <w:r>
        <w:rPr>
          <w:rtl/>
        </w:rPr>
        <w:t xml:space="preserve">יש </w:t>
      </w:r>
      <w:bookmarkStart w:id="7333" w:name="_ETM_Q23_285920"/>
      <w:bookmarkEnd w:id="7333"/>
      <w:r>
        <w:rPr>
          <w:rtl/>
        </w:rPr>
        <w:t xml:space="preserve">חובה </w:t>
      </w:r>
      <w:bookmarkStart w:id="7334" w:name="_ETM_Q23_286310"/>
      <w:bookmarkEnd w:id="7334"/>
      <w:r>
        <w:rPr>
          <w:rtl/>
        </w:rPr>
        <w:t xml:space="preserve">של </w:t>
      </w:r>
      <w:bookmarkStart w:id="7335" w:name="_ETM_Q23_286489"/>
      <w:bookmarkEnd w:id="7335"/>
      <w:r>
        <w:rPr>
          <w:rtl/>
        </w:rPr>
        <w:t xml:space="preserve">תזכיר </w:t>
      </w:r>
      <w:bookmarkStart w:id="7336" w:name="_ETM_Q23_286969"/>
      <w:bookmarkEnd w:id="7336"/>
      <w:r>
        <w:rPr>
          <w:rtl/>
        </w:rPr>
        <w:t xml:space="preserve">שמפורסם </w:t>
      </w:r>
      <w:bookmarkStart w:id="7337" w:name="_ETM_Q23_287539"/>
      <w:bookmarkEnd w:id="7337"/>
      <w:r>
        <w:rPr>
          <w:rtl/>
        </w:rPr>
        <w:t xml:space="preserve">לציבור </w:t>
      </w:r>
      <w:bookmarkStart w:id="7338" w:name="_ETM_Q23_287989"/>
      <w:bookmarkEnd w:id="7338"/>
      <w:r>
        <w:rPr>
          <w:rtl/>
        </w:rPr>
        <w:t xml:space="preserve">ל-21 </w:t>
      </w:r>
      <w:bookmarkStart w:id="7339" w:name="_ETM_Q23_288770"/>
      <w:bookmarkEnd w:id="7339"/>
      <w:r>
        <w:rPr>
          <w:rtl/>
        </w:rPr>
        <w:t>יום</w:t>
      </w:r>
      <w:r>
        <w:rPr>
          <w:rFonts w:hint="cs"/>
          <w:rtl/>
        </w:rPr>
        <w:t>,</w:t>
      </w:r>
      <w:r>
        <w:rPr>
          <w:rtl/>
        </w:rPr>
        <w:t xml:space="preserve"> </w:t>
      </w:r>
      <w:bookmarkStart w:id="7340" w:name="_ETM_Q23_289249"/>
      <w:bookmarkEnd w:id="7340"/>
      <w:r>
        <w:rPr>
          <w:rtl/>
        </w:rPr>
        <w:t xml:space="preserve">ואז </w:t>
      </w:r>
      <w:bookmarkStart w:id="7341" w:name="_ETM_Q23_289459"/>
      <w:bookmarkEnd w:id="7341"/>
      <w:r>
        <w:rPr>
          <w:rFonts w:hint="cs"/>
          <w:rtl/>
        </w:rPr>
        <w:t>ל</w:t>
      </w:r>
      <w:r>
        <w:rPr>
          <w:rtl/>
        </w:rPr>
        <w:t>ציבור</w:t>
      </w:r>
      <w:r>
        <w:rPr>
          <w:rFonts w:hint="cs"/>
          <w:rtl/>
        </w:rPr>
        <w:t xml:space="preserve"> יש</w:t>
      </w:r>
      <w:r>
        <w:rPr>
          <w:rtl/>
        </w:rPr>
        <w:t xml:space="preserve"> </w:t>
      </w:r>
      <w:bookmarkStart w:id="7342" w:name="_ETM_Q23_289909"/>
      <w:bookmarkEnd w:id="7342"/>
      <w:r>
        <w:rPr>
          <w:rtl/>
        </w:rPr>
        <w:t xml:space="preserve">זמן </w:t>
      </w:r>
      <w:bookmarkStart w:id="7343" w:name="_ETM_Q23_290239"/>
      <w:bookmarkEnd w:id="7343"/>
      <w:r>
        <w:rPr>
          <w:rtl/>
        </w:rPr>
        <w:t xml:space="preserve">להגיב </w:t>
      </w:r>
      <w:bookmarkStart w:id="7344" w:name="_ETM_Q23_290780"/>
      <w:bookmarkEnd w:id="7344"/>
      <w:r>
        <w:rPr>
          <w:rtl/>
        </w:rPr>
        <w:t xml:space="preserve">ולהפעיל </w:t>
      </w:r>
      <w:bookmarkStart w:id="7345" w:name="_ETM_Q23_291229"/>
      <w:bookmarkEnd w:id="7345"/>
      <w:r>
        <w:rPr>
          <w:rtl/>
        </w:rPr>
        <w:t xml:space="preserve">לחצים </w:t>
      </w:r>
      <w:bookmarkStart w:id="7346" w:name="_ETM_Q23_292140"/>
      <w:bookmarkEnd w:id="7346"/>
      <w:r>
        <w:rPr>
          <w:rtl/>
        </w:rPr>
        <w:t>ולה</w:t>
      </w:r>
      <w:r>
        <w:rPr>
          <w:rFonts w:hint="cs"/>
          <w:rtl/>
        </w:rPr>
        <w:t>י</w:t>
      </w:r>
      <w:r>
        <w:rPr>
          <w:rtl/>
        </w:rPr>
        <w:t xml:space="preserve">דיין </w:t>
      </w:r>
      <w:bookmarkStart w:id="7347" w:name="_ETM_Q23_293009"/>
      <w:bookmarkEnd w:id="7347"/>
      <w:r>
        <w:rPr>
          <w:rtl/>
        </w:rPr>
        <w:t xml:space="preserve">ולקיים </w:t>
      </w:r>
      <w:bookmarkStart w:id="7348" w:name="_ETM_Q23_293460"/>
      <w:bookmarkEnd w:id="7348"/>
      <w:r>
        <w:rPr>
          <w:rtl/>
        </w:rPr>
        <w:t xml:space="preserve">שיח </w:t>
      </w:r>
      <w:bookmarkStart w:id="7349" w:name="_ETM_Q23_293729"/>
      <w:bookmarkEnd w:id="7349"/>
      <w:r>
        <w:rPr>
          <w:rtl/>
        </w:rPr>
        <w:t>ציבורי</w:t>
      </w:r>
      <w:r>
        <w:rPr>
          <w:rFonts w:hint="cs"/>
          <w:rtl/>
        </w:rPr>
        <w:t>.</w:t>
      </w:r>
      <w:r>
        <w:rPr>
          <w:rtl/>
        </w:rPr>
        <w:t xml:space="preserve"> </w:t>
      </w:r>
      <w:bookmarkStart w:id="7350" w:name="_ETM_Q23_294450"/>
      <w:bookmarkEnd w:id="7350"/>
      <w:r>
        <w:rPr>
          <w:rtl/>
        </w:rPr>
        <w:t>כ</w:t>
      </w:r>
      <w:r>
        <w:rPr>
          <w:rFonts w:hint="cs"/>
          <w:rtl/>
        </w:rPr>
        <w:t>א</w:t>
      </w:r>
      <w:r>
        <w:rPr>
          <w:rtl/>
        </w:rPr>
        <w:t xml:space="preserve">ן </w:t>
      </w:r>
      <w:bookmarkStart w:id="7351" w:name="_ETM_Q23_294899"/>
      <w:bookmarkEnd w:id="7351"/>
      <w:r>
        <w:rPr>
          <w:rtl/>
        </w:rPr>
        <w:t xml:space="preserve">למעשה </w:t>
      </w:r>
      <w:bookmarkStart w:id="7352" w:name="_ETM_Q23_295439"/>
      <w:bookmarkEnd w:id="7352"/>
      <w:r>
        <w:rPr>
          <w:rtl/>
        </w:rPr>
        <w:t>מאיי</w:t>
      </w:r>
      <w:r>
        <w:rPr>
          <w:rFonts w:hint="cs"/>
          <w:rtl/>
        </w:rPr>
        <w:t>נ</w:t>
      </w:r>
      <w:r>
        <w:rPr>
          <w:rtl/>
        </w:rPr>
        <w:t xml:space="preserve">ים </w:t>
      </w:r>
      <w:bookmarkStart w:id="7353" w:name="_ETM_Q23_295950"/>
      <w:bookmarkEnd w:id="7353"/>
      <w:r>
        <w:rPr>
          <w:rtl/>
        </w:rPr>
        <w:t xml:space="preserve">את </w:t>
      </w:r>
      <w:bookmarkStart w:id="7354" w:name="_ETM_Q23_296070"/>
      <w:bookmarkEnd w:id="7354"/>
      <w:r>
        <w:rPr>
          <w:rtl/>
        </w:rPr>
        <w:t xml:space="preserve">היכולת </w:t>
      </w:r>
      <w:bookmarkStart w:id="7355" w:name="_ETM_Q23_296520"/>
      <w:bookmarkEnd w:id="7355"/>
      <w:r>
        <w:rPr>
          <w:rtl/>
        </w:rPr>
        <w:t xml:space="preserve">הזאת </w:t>
      </w:r>
      <w:bookmarkStart w:id="7356" w:name="_ETM_Q23_296790"/>
      <w:bookmarkEnd w:id="7356"/>
      <w:r>
        <w:rPr>
          <w:rtl/>
        </w:rPr>
        <w:t xml:space="preserve">של </w:t>
      </w:r>
      <w:bookmarkStart w:id="7357" w:name="_ETM_Q23_296909"/>
      <w:bookmarkEnd w:id="7357"/>
      <w:r>
        <w:rPr>
          <w:rtl/>
        </w:rPr>
        <w:t>הציבור</w:t>
      </w:r>
      <w:r>
        <w:rPr>
          <w:rFonts w:hint="cs"/>
          <w:rtl/>
        </w:rPr>
        <w:t>, אגב,</w:t>
      </w:r>
      <w:r>
        <w:rPr>
          <w:rtl/>
        </w:rPr>
        <w:t xml:space="preserve"> </w:t>
      </w:r>
      <w:bookmarkStart w:id="7358" w:name="_ETM_Q23_297329"/>
      <w:bookmarkStart w:id="7359" w:name="_ETM_Q23_297509"/>
      <w:bookmarkEnd w:id="7358"/>
      <w:bookmarkEnd w:id="7359"/>
      <w:r>
        <w:rPr>
          <w:rtl/>
        </w:rPr>
        <w:t xml:space="preserve">לא </w:t>
      </w:r>
      <w:bookmarkStart w:id="7360" w:name="_ETM_Q23_297600"/>
      <w:bookmarkEnd w:id="7360"/>
      <w:r>
        <w:rPr>
          <w:rtl/>
        </w:rPr>
        <w:t xml:space="preserve">של </w:t>
      </w:r>
      <w:bookmarkStart w:id="7361" w:name="_ETM_Q23_297810"/>
      <w:bookmarkEnd w:id="7361"/>
      <w:r>
        <w:rPr>
          <w:rtl/>
        </w:rPr>
        <w:t>הכנסת</w:t>
      </w:r>
      <w:r>
        <w:rPr>
          <w:rFonts w:hint="cs"/>
          <w:rtl/>
        </w:rPr>
        <w:t>,</w:t>
      </w:r>
      <w:r>
        <w:rPr>
          <w:rtl/>
        </w:rPr>
        <w:t xml:space="preserve"> </w:t>
      </w:r>
      <w:bookmarkStart w:id="7362" w:name="_ETM_Q23_298229"/>
      <w:bookmarkEnd w:id="7362"/>
      <w:r>
        <w:rPr>
          <w:rtl/>
        </w:rPr>
        <w:t xml:space="preserve">חברי </w:t>
      </w:r>
      <w:bookmarkStart w:id="7363" w:name="_ETM_Q23_298500"/>
      <w:bookmarkEnd w:id="7363"/>
      <w:r>
        <w:rPr>
          <w:rtl/>
        </w:rPr>
        <w:t xml:space="preserve">הכנסת </w:t>
      </w:r>
      <w:bookmarkStart w:id="7364" w:name="_ETM_Q23_298740"/>
      <w:bookmarkEnd w:id="7364"/>
      <w:r>
        <w:rPr>
          <w:rFonts w:hint="cs"/>
          <w:rtl/>
        </w:rPr>
        <w:t>י</w:t>
      </w:r>
      <w:r>
        <w:rPr>
          <w:rtl/>
        </w:rPr>
        <w:t xml:space="preserve">שתתפו </w:t>
      </w:r>
      <w:bookmarkStart w:id="7365" w:name="_ETM_Q23_299159"/>
      <w:bookmarkEnd w:id="7365"/>
      <w:r>
        <w:rPr>
          <w:rtl/>
        </w:rPr>
        <w:t xml:space="preserve">בדיון </w:t>
      </w:r>
      <w:bookmarkStart w:id="7366" w:name="_ETM_Q23_299670"/>
      <w:bookmarkEnd w:id="7366"/>
      <w:r>
        <w:rPr>
          <w:rtl/>
        </w:rPr>
        <w:t>וישפיעו</w:t>
      </w:r>
      <w:r>
        <w:rPr>
          <w:rFonts w:hint="cs"/>
          <w:rtl/>
        </w:rPr>
        <w:t>,</w:t>
      </w:r>
      <w:r>
        <w:rPr>
          <w:rtl/>
        </w:rPr>
        <w:t xml:space="preserve"> </w:t>
      </w:r>
      <w:bookmarkStart w:id="7367" w:name="_ETM_Q23_300630"/>
      <w:bookmarkEnd w:id="7367"/>
      <w:r>
        <w:rPr>
          <w:rtl/>
        </w:rPr>
        <w:t xml:space="preserve">אבל </w:t>
      </w:r>
      <w:bookmarkStart w:id="7368" w:name="_ETM_Q23_300930"/>
      <w:bookmarkEnd w:id="7368"/>
      <w:r>
        <w:rPr>
          <w:rtl/>
        </w:rPr>
        <w:t xml:space="preserve">הציבור </w:t>
      </w:r>
      <w:bookmarkStart w:id="7369" w:name="_ETM_Q23_301350"/>
      <w:bookmarkEnd w:id="7369"/>
      <w:r>
        <w:rPr>
          <w:rtl/>
        </w:rPr>
        <w:t xml:space="preserve">יוכל </w:t>
      </w:r>
      <w:bookmarkStart w:id="7370" w:name="_ETM_Q23_301649"/>
      <w:bookmarkEnd w:id="7370"/>
      <w:r>
        <w:rPr>
          <w:rtl/>
        </w:rPr>
        <w:t xml:space="preserve">להשפיע </w:t>
      </w:r>
      <w:bookmarkStart w:id="7371" w:name="_ETM_Q23_302189"/>
      <w:bookmarkEnd w:id="7371"/>
      <w:r>
        <w:rPr>
          <w:rtl/>
        </w:rPr>
        <w:t xml:space="preserve">הרבה </w:t>
      </w:r>
      <w:bookmarkStart w:id="7372" w:name="_ETM_Q23_302460"/>
      <w:bookmarkEnd w:id="7372"/>
      <w:r>
        <w:rPr>
          <w:rtl/>
        </w:rPr>
        <w:t xml:space="preserve">פחות </w:t>
      </w:r>
      <w:bookmarkStart w:id="7373" w:name="_ETM_Q23_303119"/>
      <w:bookmarkEnd w:id="7373"/>
      <w:r>
        <w:rPr>
          <w:rtl/>
        </w:rPr>
        <w:t xml:space="preserve">וחבל </w:t>
      </w:r>
      <w:bookmarkStart w:id="7374" w:name="_ETM_Q23_304170"/>
      <w:bookmarkEnd w:id="7374"/>
      <w:r>
        <w:rPr>
          <w:rtl/>
        </w:rPr>
        <w:t xml:space="preserve">מאוד </w:t>
      </w:r>
      <w:bookmarkStart w:id="7375" w:name="_ETM_Q23_304530"/>
      <w:bookmarkEnd w:id="7375"/>
      <w:r>
        <w:rPr>
          <w:rtl/>
        </w:rPr>
        <w:t>ש</w:t>
      </w:r>
      <w:bookmarkStart w:id="7376" w:name="_ETM_Q23_305340"/>
      <w:bookmarkEnd w:id="7376"/>
      <w:r>
        <w:rPr>
          <w:rtl/>
        </w:rPr>
        <w:t xml:space="preserve">יש </w:t>
      </w:r>
      <w:bookmarkStart w:id="7377" w:name="_ETM_Q23_305640"/>
      <w:bookmarkEnd w:id="7377"/>
      <w:r>
        <w:rPr>
          <w:rtl/>
        </w:rPr>
        <w:t xml:space="preserve">פה </w:t>
      </w:r>
      <w:bookmarkStart w:id="7378" w:name="_ETM_Q23_305789"/>
      <w:bookmarkEnd w:id="7378"/>
      <w:r>
        <w:rPr>
          <w:rtl/>
        </w:rPr>
        <w:t xml:space="preserve">שימוש </w:t>
      </w:r>
      <w:bookmarkStart w:id="7379" w:name="_ETM_Q23_306240"/>
      <w:bookmarkEnd w:id="7379"/>
      <w:r>
        <w:rPr>
          <w:rtl/>
        </w:rPr>
        <w:t xml:space="preserve">לרעה </w:t>
      </w:r>
      <w:bookmarkStart w:id="7380" w:name="_ETM_Q23_306600"/>
      <w:bookmarkEnd w:id="7380"/>
      <w:r>
        <w:rPr>
          <w:rtl/>
        </w:rPr>
        <w:t xml:space="preserve">בכלי </w:t>
      </w:r>
      <w:bookmarkStart w:id="7381" w:name="_ETM_Q23_307049"/>
      <w:bookmarkEnd w:id="7381"/>
      <w:r>
        <w:rPr>
          <w:rtl/>
        </w:rPr>
        <w:t xml:space="preserve">שהוא </w:t>
      </w:r>
      <w:bookmarkStart w:id="7382" w:name="_ETM_Q23_307409"/>
      <w:bookmarkEnd w:id="7382"/>
      <w:r>
        <w:rPr>
          <w:rtl/>
        </w:rPr>
        <w:t xml:space="preserve">מאוד </w:t>
      </w:r>
      <w:bookmarkStart w:id="7383" w:name="_ETM_Q23_307710"/>
      <w:bookmarkStart w:id="7384" w:name="_ETM_Q23_307920"/>
      <w:bookmarkEnd w:id="7383"/>
      <w:bookmarkEnd w:id="7384"/>
      <w:r>
        <w:rPr>
          <w:rtl/>
        </w:rPr>
        <w:t>מהותי</w:t>
      </w:r>
      <w:r>
        <w:rPr>
          <w:rFonts w:hint="cs"/>
          <w:rtl/>
        </w:rPr>
        <w:t>.</w:t>
      </w:r>
      <w:r>
        <w:rPr>
          <w:rtl/>
        </w:rPr>
        <w:t xml:space="preserve"> </w:t>
      </w:r>
      <w:bookmarkStart w:id="7385" w:name="_ETM_Q23_308730"/>
      <w:bookmarkEnd w:id="7385"/>
      <w:r>
        <w:rPr>
          <w:rtl/>
        </w:rPr>
        <w:t xml:space="preserve">אני </w:t>
      </w:r>
      <w:bookmarkStart w:id="7386" w:name="_ETM_Q23_308970"/>
      <w:bookmarkStart w:id="7387" w:name="_ETM_Q23_309239"/>
      <w:bookmarkEnd w:id="7386"/>
      <w:bookmarkEnd w:id="7387"/>
      <w:r>
        <w:rPr>
          <w:rtl/>
        </w:rPr>
        <w:t xml:space="preserve">מאוד </w:t>
      </w:r>
      <w:bookmarkStart w:id="7388" w:name="_ETM_Q23_309450"/>
      <w:bookmarkEnd w:id="7388"/>
      <w:r>
        <w:rPr>
          <w:rtl/>
        </w:rPr>
        <w:t xml:space="preserve">מקווה </w:t>
      </w:r>
      <w:bookmarkStart w:id="7389" w:name="_ETM_Q23_309870"/>
      <w:bookmarkEnd w:id="7389"/>
      <w:r>
        <w:rPr>
          <w:rtl/>
        </w:rPr>
        <w:t xml:space="preserve">שהשימוש </w:t>
      </w:r>
      <w:bookmarkStart w:id="7390" w:name="_ETM_Q23_310500"/>
      <w:bookmarkEnd w:id="7390"/>
      <w:r>
        <w:rPr>
          <w:rtl/>
        </w:rPr>
        <w:t xml:space="preserve">לרעה </w:t>
      </w:r>
      <w:bookmarkStart w:id="7391" w:name="_ETM_Q23_310800"/>
      <w:bookmarkEnd w:id="7391"/>
      <w:r>
        <w:rPr>
          <w:rtl/>
        </w:rPr>
        <w:t xml:space="preserve">הזה </w:t>
      </w:r>
      <w:bookmarkStart w:id="7392" w:name="_ETM_Q23_311099"/>
      <w:bookmarkEnd w:id="7392"/>
      <w:r>
        <w:rPr>
          <w:rtl/>
        </w:rPr>
        <w:t xml:space="preserve">ייפסק </w:t>
      </w:r>
      <w:bookmarkStart w:id="7393" w:name="_ETM_Q23_312000"/>
      <w:bookmarkEnd w:id="7393"/>
      <w:r>
        <w:rPr>
          <w:rtl/>
        </w:rPr>
        <w:t xml:space="preserve">כמה </w:t>
      </w:r>
      <w:bookmarkStart w:id="7394" w:name="_ETM_Q23_312269"/>
      <w:bookmarkEnd w:id="7394"/>
      <w:r>
        <w:rPr>
          <w:rtl/>
        </w:rPr>
        <w:t xml:space="preserve">שיותר </w:t>
      </w:r>
      <w:bookmarkStart w:id="7395" w:name="_ETM_Q23_312630"/>
      <w:bookmarkEnd w:id="7395"/>
      <w:r>
        <w:rPr>
          <w:rtl/>
        </w:rPr>
        <w:t>מהר</w:t>
      </w:r>
      <w:r>
        <w:rPr>
          <w:rFonts w:hint="cs"/>
          <w:rtl/>
        </w:rPr>
        <w:t xml:space="preserve">. תודה רבה. </w:t>
      </w:r>
    </w:p>
    <w:p w:rsidR="00415BCA" w:rsidRDefault="00415BCA" w:rsidP="008E75D4">
      <w:pPr>
        <w:rPr>
          <w:rtl/>
        </w:rPr>
      </w:pPr>
    </w:p>
    <w:p w:rsidR="00415BCA" w:rsidRDefault="00415BCA" w:rsidP="008E75D4">
      <w:pPr>
        <w:pStyle w:val="af6"/>
        <w:rPr>
          <w:rtl/>
        </w:rPr>
      </w:pPr>
      <w:bookmarkStart w:id="7396" w:name="ET_yor_6488_9"/>
      <w:r w:rsidRPr="005E1A1E">
        <w:rPr>
          <w:rStyle w:val="TagStyle"/>
          <w:rtl/>
        </w:rPr>
        <w:t xml:space="preserve"> &lt;&lt; יור &gt;&gt;</w:t>
      </w:r>
      <w:r w:rsidRPr="001C6ED4">
        <w:rPr>
          <w:rStyle w:val="TagStyle"/>
          <w:rtl/>
        </w:rPr>
        <w:t xml:space="preserve"> </w:t>
      </w:r>
      <w:r>
        <w:rPr>
          <w:rtl/>
        </w:rPr>
        <w:t>היו"ר אוריאל בוסו:</w:t>
      </w:r>
      <w:r w:rsidRPr="001C6ED4">
        <w:rPr>
          <w:rStyle w:val="TagStyle"/>
          <w:rtl/>
        </w:rPr>
        <w:t xml:space="preserve"> </w:t>
      </w:r>
      <w:r w:rsidRPr="005E1A1E">
        <w:rPr>
          <w:rStyle w:val="TagStyle"/>
          <w:rtl/>
        </w:rPr>
        <w:t>&lt;&lt; יור &gt;&gt;</w:t>
      </w:r>
      <w:r>
        <w:rPr>
          <w:rtl/>
        </w:rPr>
        <w:t xml:space="preserve">   </w:t>
      </w:r>
      <w:bookmarkEnd w:id="7396"/>
    </w:p>
    <w:p w:rsidR="00415BCA" w:rsidRDefault="00415BCA" w:rsidP="004139AC">
      <w:pPr>
        <w:rPr>
          <w:rtl/>
        </w:rPr>
      </w:pPr>
    </w:p>
    <w:p w:rsidR="00415BCA" w:rsidRDefault="00415BCA" w:rsidP="008E75D4">
      <w:pPr>
        <w:rPr>
          <w:rtl/>
        </w:rPr>
      </w:pPr>
      <w:bookmarkStart w:id="7397" w:name="_ETM_Q23_313230"/>
      <w:bookmarkEnd w:id="7397"/>
      <w:r>
        <w:rPr>
          <w:rtl/>
        </w:rPr>
        <w:t xml:space="preserve">תודה </w:t>
      </w:r>
      <w:bookmarkStart w:id="7398" w:name="_ETM_Q23_313500"/>
      <w:bookmarkEnd w:id="7398"/>
      <w:r>
        <w:rPr>
          <w:rtl/>
        </w:rPr>
        <w:t xml:space="preserve">רבה </w:t>
      </w:r>
      <w:bookmarkStart w:id="7399" w:name="_ETM_Q23_313830"/>
      <w:bookmarkEnd w:id="7399"/>
      <w:r>
        <w:rPr>
          <w:rtl/>
        </w:rPr>
        <w:t xml:space="preserve">לחבר </w:t>
      </w:r>
      <w:bookmarkStart w:id="7400" w:name="_ETM_Q23_314190"/>
      <w:bookmarkEnd w:id="7400"/>
      <w:r>
        <w:rPr>
          <w:rtl/>
        </w:rPr>
        <w:t xml:space="preserve">הכנסת </w:t>
      </w:r>
      <w:bookmarkStart w:id="7401" w:name="_ETM_Q23_314550"/>
      <w:bookmarkEnd w:id="7401"/>
      <w:r>
        <w:rPr>
          <w:rtl/>
        </w:rPr>
        <w:t xml:space="preserve">זאב </w:t>
      </w:r>
      <w:bookmarkStart w:id="7402" w:name="_ETM_Q23_314760"/>
      <w:bookmarkEnd w:id="7402"/>
      <w:r>
        <w:rPr>
          <w:rtl/>
        </w:rPr>
        <w:t>אלקין</w:t>
      </w:r>
      <w:r>
        <w:rPr>
          <w:rFonts w:hint="cs"/>
          <w:rtl/>
        </w:rPr>
        <w:t xml:space="preserve">. </w:t>
      </w:r>
      <w:bookmarkStart w:id="7403" w:name="_ETM_Q23_318320"/>
      <w:bookmarkEnd w:id="7403"/>
      <w:r>
        <w:rPr>
          <w:rtl/>
        </w:rPr>
        <w:t xml:space="preserve">הדוברת </w:t>
      </w:r>
      <w:bookmarkStart w:id="7404" w:name="_ETM_Q23_318800"/>
      <w:bookmarkEnd w:id="7404"/>
      <w:r>
        <w:rPr>
          <w:rtl/>
        </w:rPr>
        <w:t>הבאה</w:t>
      </w:r>
      <w:r>
        <w:rPr>
          <w:rFonts w:hint="cs"/>
          <w:rtl/>
        </w:rPr>
        <w:t>,</w:t>
      </w:r>
      <w:r>
        <w:rPr>
          <w:rtl/>
        </w:rPr>
        <w:t xml:space="preserve"> </w:t>
      </w:r>
      <w:bookmarkStart w:id="7405" w:name="_ETM_Q23_319820"/>
      <w:bookmarkEnd w:id="7405"/>
      <w:r>
        <w:rPr>
          <w:rtl/>
        </w:rPr>
        <w:t xml:space="preserve">חברת </w:t>
      </w:r>
      <w:bookmarkStart w:id="7406" w:name="_ETM_Q23_320300"/>
      <w:bookmarkEnd w:id="7406"/>
      <w:r>
        <w:rPr>
          <w:rtl/>
        </w:rPr>
        <w:t xml:space="preserve">הכנסת </w:t>
      </w:r>
      <w:bookmarkStart w:id="7407" w:name="_ETM_Q23_320780"/>
      <w:bookmarkEnd w:id="7407"/>
      <w:r>
        <w:rPr>
          <w:rtl/>
        </w:rPr>
        <w:t xml:space="preserve">אפרת </w:t>
      </w:r>
      <w:bookmarkStart w:id="7408" w:name="_ETM_Q23_321410"/>
      <w:bookmarkEnd w:id="7408"/>
      <w:r>
        <w:rPr>
          <w:rtl/>
        </w:rPr>
        <w:t xml:space="preserve">רייטן </w:t>
      </w:r>
      <w:bookmarkStart w:id="7409" w:name="_ETM_Q23_322220"/>
      <w:bookmarkEnd w:id="7409"/>
      <w:r>
        <w:rPr>
          <w:rtl/>
        </w:rPr>
        <w:t>מרום</w:t>
      </w:r>
      <w:r>
        <w:rPr>
          <w:rFonts w:hint="cs"/>
          <w:rtl/>
        </w:rPr>
        <w:t>,</w:t>
      </w:r>
      <w:r>
        <w:rPr>
          <w:rtl/>
        </w:rPr>
        <w:t xml:space="preserve"> </w:t>
      </w:r>
      <w:bookmarkStart w:id="7410" w:name="_ETM_Q23_337599"/>
      <w:bookmarkStart w:id="7411" w:name="_ETM_Q23_337870"/>
      <w:bookmarkEnd w:id="7410"/>
      <w:bookmarkEnd w:id="7411"/>
      <w:r>
        <w:rPr>
          <w:rFonts w:hint="cs"/>
          <w:rtl/>
        </w:rPr>
        <w:t xml:space="preserve">עשר </w:t>
      </w:r>
      <w:r>
        <w:rPr>
          <w:rtl/>
        </w:rPr>
        <w:t xml:space="preserve">דקות </w:t>
      </w:r>
      <w:bookmarkStart w:id="7412" w:name="_ETM_Q23_338169"/>
      <w:bookmarkEnd w:id="7412"/>
      <w:r>
        <w:rPr>
          <w:rtl/>
        </w:rPr>
        <w:t>לרשותך</w:t>
      </w:r>
      <w:r>
        <w:rPr>
          <w:rFonts w:hint="cs"/>
          <w:rtl/>
        </w:rPr>
        <w:t>,</w:t>
      </w:r>
      <w:r>
        <w:rPr>
          <w:rtl/>
        </w:rPr>
        <w:t xml:space="preserve"> </w:t>
      </w:r>
      <w:bookmarkStart w:id="7413" w:name="_ETM_Q23_338950"/>
      <w:bookmarkEnd w:id="7413"/>
      <w:r>
        <w:rPr>
          <w:rtl/>
        </w:rPr>
        <w:t>בבקשה</w:t>
      </w:r>
      <w:r>
        <w:rPr>
          <w:rFonts w:hint="cs"/>
          <w:rtl/>
        </w:rPr>
        <w:t>.</w:t>
      </w:r>
    </w:p>
    <w:p w:rsidR="00415BCA" w:rsidRDefault="00415BCA" w:rsidP="008E75D4">
      <w:pPr>
        <w:rPr>
          <w:rtl/>
        </w:rPr>
      </w:pPr>
      <w:bookmarkStart w:id="7414" w:name="_ETM_Q23_333000"/>
      <w:bookmarkEnd w:id="7414"/>
    </w:p>
    <w:p w:rsidR="00415BCA" w:rsidRDefault="00415BCA" w:rsidP="008E75D4">
      <w:pPr>
        <w:pStyle w:val="a4"/>
        <w:rPr>
          <w:rtl/>
        </w:rPr>
      </w:pPr>
      <w:bookmarkStart w:id="7415" w:name="ET_speaker_6158_12"/>
      <w:r w:rsidRPr="005E1A1E">
        <w:rPr>
          <w:rStyle w:val="TagStyle"/>
          <w:rtl/>
        </w:rPr>
        <w:t xml:space="preserve"> &lt;&lt; דובר &gt;&gt;</w:t>
      </w:r>
      <w:r w:rsidRPr="0003657E">
        <w:rPr>
          <w:rStyle w:val="TagStyle"/>
          <w:rtl/>
        </w:rPr>
        <w:t xml:space="preserve"> </w:t>
      </w:r>
      <w:bookmarkStart w:id="7416" w:name="_Toc125410236"/>
      <w:bookmarkStart w:id="7417" w:name="_Toc125490713"/>
      <w:bookmarkStart w:id="7418" w:name="_Toc125491183"/>
      <w:r>
        <w:rPr>
          <w:rtl/>
        </w:rPr>
        <w:t>אפרת רייטן מרום (העבודה):</w:t>
      </w:r>
      <w:bookmarkEnd w:id="7416"/>
      <w:bookmarkEnd w:id="7417"/>
      <w:bookmarkEnd w:id="7418"/>
      <w:r w:rsidRPr="0003657E">
        <w:rPr>
          <w:rStyle w:val="TagStyle"/>
          <w:rtl/>
        </w:rPr>
        <w:t xml:space="preserve"> </w:t>
      </w:r>
      <w:r w:rsidRPr="005E1A1E">
        <w:rPr>
          <w:rStyle w:val="TagStyle"/>
          <w:rtl/>
        </w:rPr>
        <w:t>&lt;&lt; דובר &gt;&gt;</w:t>
      </w:r>
      <w:r>
        <w:rPr>
          <w:rtl/>
        </w:rPr>
        <w:t xml:space="preserve">   </w:t>
      </w:r>
      <w:bookmarkEnd w:id="7415"/>
    </w:p>
    <w:p w:rsidR="00415BCA" w:rsidRDefault="00415BCA" w:rsidP="004139AC">
      <w:pPr>
        <w:rPr>
          <w:rtl/>
        </w:rPr>
      </w:pPr>
    </w:p>
    <w:p w:rsidR="00415BCA" w:rsidRDefault="00415BCA" w:rsidP="00DF56B1">
      <w:pPr>
        <w:rPr>
          <w:rtl/>
        </w:rPr>
      </w:pPr>
      <w:bookmarkStart w:id="7419" w:name="_ETM_Q23_336000"/>
      <w:bookmarkStart w:id="7420" w:name="_ETM_Q23_339650"/>
      <w:bookmarkEnd w:id="7419"/>
      <w:bookmarkEnd w:id="7420"/>
      <w:r>
        <w:rPr>
          <w:rFonts w:hint="cs"/>
          <w:rtl/>
        </w:rPr>
        <w:t>תודה רבה,</w:t>
      </w:r>
      <w:r>
        <w:rPr>
          <w:rtl/>
        </w:rPr>
        <w:t xml:space="preserve"> </w:t>
      </w:r>
      <w:bookmarkStart w:id="7421" w:name="_ETM_Q23_340160"/>
      <w:bookmarkEnd w:id="7421"/>
      <w:r>
        <w:rPr>
          <w:rtl/>
        </w:rPr>
        <w:t xml:space="preserve">אדוני </w:t>
      </w:r>
      <w:bookmarkStart w:id="7422" w:name="_ETM_Q23_340430"/>
      <w:bookmarkEnd w:id="7422"/>
      <w:r>
        <w:rPr>
          <w:rFonts w:hint="cs"/>
          <w:rtl/>
        </w:rPr>
        <w:t>יו"ר</w:t>
      </w:r>
      <w:r>
        <w:rPr>
          <w:rtl/>
        </w:rPr>
        <w:t xml:space="preserve"> </w:t>
      </w:r>
      <w:bookmarkStart w:id="7423" w:name="_ETM_Q23_340669"/>
      <w:bookmarkEnd w:id="7423"/>
      <w:r w:rsidR="00DF56B1">
        <w:rPr>
          <w:rFonts w:hint="cs"/>
          <w:rtl/>
        </w:rPr>
        <w:t>הישיבה</w:t>
      </w:r>
      <w:r>
        <w:rPr>
          <w:rFonts w:hint="cs"/>
          <w:rtl/>
        </w:rPr>
        <w:t>.</w:t>
      </w:r>
      <w:r>
        <w:rPr>
          <w:rtl/>
        </w:rPr>
        <w:t xml:space="preserve"> </w:t>
      </w:r>
      <w:bookmarkStart w:id="7424" w:name="_ETM_Q23_341830"/>
      <w:bookmarkEnd w:id="7424"/>
      <w:r>
        <w:rPr>
          <w:rtl/>
        </w:rPr>
        <w:t xml:space="preserve">כנסת </w:t>
      </w:r>
      <w:bookmarkStart w:id="7425" w:name="_ETM_Q23_342250"/>
      <w:bookmarkEnd w:id="7425"/>
      <w:r>
        <w:rPr>
          <w:rtl/>
        </w:rPr>
        <w:t>נכבדה</w:t>
      </w:r>
      <w:r>
        <w:rPr>
          <w:rFonts w:hint="cs"/>
          <w:rtl/>
        </w:rPr>
        <w:t>,</w:t>
      </w:r>
      <w:r>
        <w:rPr>
          <w:rtl/>
        </w:rPr>
        <w:t xml:space="preserve"> </w:t>
      </w:r>
      <w:bookmarkStart w:id="7426" w:name="_ETM_Q23_344240"/>
      <w:bookmarkEnd w:id="7426"/>
      <w:r>
        <w:rPr>
          <w:rtl/>
        </w:rPr>
        <w:t xml:space="preserve">אני </w:t>
      </w:r>
      <w:bookmarkStart w:id="7427" w:name="_ETM_Q23_344389"/>
      <w:bookmarkEnd w:id="7427"/>
      <w:r>
        <w:rPr>
          <w:rtl/>
        </w:rPr>
        <w:t xml:space="preserve">רוצה </w:t>
      </w:r>
      <w:bookmarkStart w:id="7428" w:name="_ETM_Q23_344720"/>
      <w:bookmarkEnd w:id="7428"/>
      <w:r>
        <w:rPr>
          <w:rtl/>
        </w:rPr>
        <w:t xml:space="preserve">לנצל </w:t>
      </w:r>
      <w:bookmarkStart w:id="7429" w:name="_ETM_Q23_345139"/>
      <w:bookmarkEnd w:id="7429"/>
      <w:r>
        <w:rPr>
          <w:rtl/>
        </w:rPr>
        <w:t xml:space="preserve">את </w:t>
      </w:r>
      <w:bookmarkStart w:id="7430" w:name="_ETM_Q23_345319"/>
      <w:bookmarkEnd w:id="7430"/>
      <w:r>
        <w:rPr>
          <w:rtl/>
        </w:rPr>
        <w:t xml:space="preserve">הזמן </w:t>
      </w:r>
      <w:bookmarkStart w:id="7431" w:name="_ETM_Q23_346550"/>
      <w:bookmarkEnd w:id="7431"/>
      <w:r>
        <w:rPr>
          <w:rtl/>
        </w:rPr>
        <w:t xml:space="preserve">המכובד </w:t>
      </w:r>
      <w:bookmarkStart w:id="7432" w:name="_ETM_Q23_347060"/>
      <w:bookmarkEnd w:id="7432"/>
      <w:r>
        <w:rPr>
          <w:rtl/>
        </w:rPr>
        <w:t xml:space="preserve">שניתן </w:t>
      </w:r>
      <w:bookmarkStart w:id="7433" w:name="_ETM_Q23_347569"/>
      <w:bookmarkEnd w:id="7433"/>
      <w:r>
        <w:rPr>
          <w:rtl/>
        </w:rPr>
        <w:t xml:space="preserve">לי </w:t>
      </w:r>
      <w:bookmarkStart w:id="7434" w:name="_ETM_Q23_347660"/>
      <w:bookmarkEnd w:id="7434"/>
      <w:r>
        <w:rPr>
          <w:rtl/>
        </w:rPr>
        <w:t xml:space="preserve">כאן </w:t>
      </w:r>
      <w:bookmarkStart w:id="7435" w:name="_ETM_Q23_348919"/>
      <w:bookmarkEnd w:id="7435"/>
      <w:r>
        <w:rPr>
          <w:rtl/>
        </w:rPr>
        <w:t xml:space="preserve">בשביל </w:t>
      </w:r>
      <w:bookmarkStart w:id="7436" w:name="_ETM_Q23_349160"/>
      <w:bookmarkEnd w:id="7436"/>
      <w:r>
        <w:rPr>
          <w:rtl/>
        </w:rPr>
        <w:t xml:space="preserve">לומר </w:t>
      </w:r>
      <w:bookmarkStart w:id="7437" w:name="_ETM_Q23_349520"/>
      <w:bookmarkStart w:id="7438" w:name="_ETM_Q23_350660"/>
      <w:bookmarkEnd w:id="7437"/>
      <w:bookmarkEnd w:id="7438"/>
      <w:r>
        <w:rPr>
          <w:rtl/>
        </w:rPr>
        <w:t xml:space="preserve">כמה </w:t>
      </w:r>
      <w:bookmarkStart w:id="7439" w:name="_ETM_Q23_350930"/>
      <w:bookmarkEnd w:id="7439"/>
      <w:r>
        <w:rPr>
          <w:rtl/>
        </w:rPr>
        <w:t xml:space="preserve">מילים </w:t>
      </w:r>
      <w:bookmarkStart w:id="7440" w:name="_ETM_Q23_352200"/>
      <w:bookmarkEnd w:id="7440"/>
      <w:r>
        <w:rPr>
          <w:rtl/>
        </w:rPr>
        <w:t xml:space="preserve">על </w:t>
      </w:r>
      <w:bookmarkStart w:id="7441" w:name="_ETM_Q23_352349"/>
      <w:bookmarkEnd w:id="7441"/>
      <w:r>
        <w:rPr>
          <w:rtl/>
        </w:rPr>
        <w:t xml:space="preserve">מפגש </w:t>
      </w:r>
      <w:bookmarkStart w:id="7442" w:name="_ETM_Q23_352980"/>
      <w:bookmarkEnd w:id="7442"/>
      <w:r>
        <w:rPr>
          <w:rtl/>
        </w:rPr>
        <w:t xml:space="preserve">היום </w:t>
      </w:r>
      <w:bookmarkStart w:id="7443" w:name="_ETM_Q23_353639"/>
      <w:bookmarkEnd w:id="7443"/>
      <w:r>
        <w:rPr>
          <w:rtl/>
        </w:rPr>
        <w:t xml:space="preserve">שהיה </w:t>
      </w:r>
      <w:bookmarkStart w:id="7444" w:name="_ETM_Q23_355560"/>
      <w:bookmarkEnd w:id="7444"/>
      <w:r>
        <w:rPr>
          <w:rtl/>
        </w:rPr>
        <w:t xml:space="preserve">מעל </w:t>
      </w:r>
      <w:bookmarkStart w:id="7445" w:name="_ETM_Q23_356249"/>
      <w:bookmarkEnd w:id="7445"/>
      <w:r>
        <w:rPr>
          <w:rtl/>
        </w:rPr>
        <w:t xml:space="preserve">כל </w:t>
      </w:r>
      <w:bookmarkStart w:id="7446" w:name="_ETM_Q23_356489"/>
      <w:bookmarkEnd w:id="7446"/>
      <w:r>
        <w:rPr>
          <w:rtl/>
        </w:rPr>
        <w:t xml:space="preserve">האירועים </w:t>
      </w:r>
      <w:bookmarkStart w:id="7447" w:name="_ETM_Q23_357150"/>
      <w:bookmarkEnd w:id="7447"/>
      <w:r>
        <w:rPr>
          <w:rtl/>
        </w:rPr>
        <w:t xml:space="preserve">הפוליטיים </w:t>
      </w:r>
      <w:bookmarkStart w:id="7448" w:name="_ETM_Q23_357959"/>
      <w:bookmarkEnd w:id="7448"/>
      <w:r>
        <w:rPr>
          <w:rtl/>
        </w:rPr>
        <w:t xml:space="preserve">והדרמטיים </w:t>
      </w:r>
      <w:bookmarkStart w:id="7449" w:name="_ETM_Q23_358889"/>
      <w:bookmarkEnd w:id="7449"/>
      <w:r>
        <w:rPr>
          <w:rtl/>
        </w:rPr>
        <w:t xml:space="preserve">שאנחנו </w:t>
      </w:r>
      <w:bookmarkStart w:id="7450" w:name="_ETM_Q23_360150"/>
      <w:bookmarkEnd w:id="7450"/>
      <w:r>
        <w:rPr>
          <w:rtl/>
        </w:rPr>
        <w:t xml:space="preserve">עוסקים </w:t>
      </w:r>
      <w:bookmarkStart w:id="7451" w:name="_ETM_Q23_360569"/>
      <w:bookmarkEnd w:id="7451"/>
      <w:r>
        <w:rPr>
          <w:rtl/>
        </w:rPr>
        <w:t xml:space="preserve">בהם </w:t>
      </w:r>
      <w:bookmarkStart w:id="7452" w:name="_ETM_Q23_360989"/>
      <w:bookmarkEnd w:id="7452"/>
      <w:r>
        <w:rPr>
          <w:rtl/>
        </w:rPr>
        <w:t xml:space="preserve">מדי </w:t>
      </w:r>
      <w:bookmarkStart w:id="7453" w:name="_ETM_Q23_361290"/>
      <w:bookmarkEnd w:id="7453"/>
      <w:r>
        <w:rPr>
          <w:rtl/>
        </w:rPr>
        <w:t xml:space="preserve">יום </w:t>
      </w:r>
      <w:bookmarkStart w:id="7454" w:name="_ETM_Q23_361499"/>
      <w:bookmarkEnd w:id="7454"/>
      <w:r>
        <w:rPr>
          <w:rFonts w:hint="cs"/>
          <w:rtl/>
        </w:rPr>
        <w:t>ו</w:t>
      </w:r>
      <w:r>
        <w:rPr>
          <w:rtl/>
        </w:rPr>
        <w:t xml:space="preserve">ליל </w:t>
      </w:r>
      <w:bookmarkStart w:id="7455" w:name="_ETM_Q23_361919"/>
      <w:bookmarkEnd w:id="7455"/>
      <w:r>
        <w:rPr>
          <w:rtl/>
        </w:rPr>
        <w:t xml:space="preserve">במשך </w:t>
      </w:r>
      <w:bookmarkStart w:id="7456" w:name="_ETM_Q23_362219"/>
      <w:bookmarkEnd w:id="7456"/>
      <w:r>
        <w:rPr>
          <w:rtl/>
        </w:rPr>
        <w:t xml:space="preserve">שבועות </w:t>
      </w:r>
      <w:bookmarkStart w:id="7457" w:name="_ETM_Q23_364220"/>
      <w:bookmarkEnd w:id="7457"/>
      <w:r>
        <w:rPr>
          <w:rtl/>
        </w:rPr>
        <w:t xml:space="preserve">ולהקדיש </w:t>
      </w:r>
      <w:bookmarkStart w:id="7458" w:name="_ETM_Q23_366330"/>
      <w:bookmarkEnd w:id="7458"/>
      <w:r>
        <w:rPr>
          <w:rtl/>
        </w:rPr>
        <w:t xml:space="preserve">אותם </w:t>
      </w:r>
      <w:bookmarkStart w:id="7459" w:name="_ETM_Q23_366540"/>
      <w:bookmarkEnd w:id="7459"/>
      <w:r>
        <w:rPr>
          <w:rtl/>
        </w:rPr>
        <w:t>ל</w:t>
      </w:r>
      <w:r>
        <w:rPr>
          <w:rFonts w:hint="cs"/>
          <w:rtl/>
        </w:rPr>
        <w:t>ה</w:t>
      </w:r>
      <w:r>
        <w:rPr>
          <w:rtl/>
        </w:rPr>
        <w:t xml:space="preserve">ילה </w:t>
      </w:r>
      <w:bookmarkStart w:id="7460" w:name="_ETM_Q23_366840"/>
      <w:bookmarkEnd w:id="7460"/>
      <w:r>
        <w:rPr>
          <w:rtl/>
        </w:rPr>
        <w:t>צור</w:t>
      </w:r>
      <w:r>
        <w:rPr>
          <w:rFonts w:hint="cs"/>
          <w:rtl/>
        </w:rPr>
        <w:t>.</w:t>
      </w:r>
    </w:p>
    <w:p w:rsidR="00415BCA" w:rsidRDefault="00415BCA" w:rsidP="008E75D4">
      <w:pPr>
        <w:rPr>
          <w:rtl/>
        </w:rPr>
      </w:pPr>
    </w:p>
    <w:p w:rsidR="00415BCA" w:rsidRDefault="00415BCA" w:rsidP="008E75D4">
      <w:pPr>
        <w:rPr>
          <w:rtl/>
        </w:rPr>
      </w:pPr>
      <w:r>
        <w:rPr>
          <w:rFonts w:hint="cs"/>
          <w:rtl/>
        </w:rPr>
        <w:t>הילה צור</w:t>
      </w:r>
      <w:bookmarkStart w:id="7461" w:name="_ETM_Q23_368659"/>
      <w:bookmarkEnd w:id="7461"/>
      <w:r>
        <w:rPr>
          <w:rtl/>
        </w:rPr>
        <w:t xml:space="preserve"> </w:t>
      </w:r>
      <w:bookmarkStart w:id="7462" w:name="_ETM_Q23_369469"/>
      <w:bookmarkEnd w:id="7462"/>
      <w:r>
        <w:rPr>
          <w:rtl/>
        </w:rPr>
        <w:t>האמיצה</w:t>
      </w:r>
      <w:r>
        <w:rPr>
          <w:rFonts w:hint="cs"/>
          <w:rtl/>
        </w:rPr>
        <w:t>,</w:t>
      </w:r>
      <w:r>
        <w:rPr>
          <w:rtl/>
        </w:rPr>
        <w:t xml:space="preserve"> </w:t>
      </w:r>
      <w:bookmarkStart w:id="7463" w:name="_ETM_Q23_371060"/>
      <w:bookmarkEnd w:id="7463"/>
      <w:r>
        <w:rPr>
          <w:rtl/>
        </w:rPr>
        <w:t xml:space="preserve">שהתראיינה </w:t>
      </w:r>
      <w:bookmarkStart w:id="7464" w:name="_ETM_Q23_372290"/>
      <w:bookmarkEnd w:id="7464"/>
      <w:r>
        <w:rPr>
          <w:rtl/>
        </w:rPr>
        <w:t xml:space="preserve">לתוכנית </w:t>
      </w:r>
      <w:bookmarkStart w:id="7465" w:name="_ETM_Q23_372709"/>
      <w:bookmarkEnd w:id="7465"/>
      <w:r>
        <w:rPr>
          <w:rtl/>
        </w:rPr>
        <w:t>המקור</w:t>
      </w:r>
      <w:r>
        <w:rPr>
          <w:rFonts w:hint="cs"/>
          <w:rtl/>
        </w:rPr>
        <w:t>,</w:t>
      </w:r>
      <w:r>
        <w:rPr>
          <w:rtl/>
        </w:rPr>
        <w:t xml:space="preserve"> </w:t>
      </w:r>
      <w:bookmarkStart w:id="7466" w:name="_ETM_Q23_373700"/>
      <w:bookmarkEnd w:id="7466"/>
      <w:r>
        <w:rPr>
          <w:rFonts w:hint="cs"/>
          <w:rtl/>
        </w:rPr>
        <w:t>ל</w:t>
      </w:r>
      <w:r>
        <w:rPr>
          <w:rtl/>
        </w:rPr>
        <w:t xml:space="preserve">סרטה </w:t>
      </w:r>
      <w:bookmarkStart w:id="7467" w:name="_ETM_Q23_374209"/>
      <w:bookmarkEnd w:id="7467"/>
      <w:r>
        <w:rPr>
          <w:rtl/>
        </w:rPr>
        <w:t xml:space="preserve">של </w:t>
      </w:r>
      <w:bookmarkStart w:id="7468" w:name="_ETM_Q23_374419"/>
      <w:bookmarkEnd w:id="7468"/>
      <w:r>
        <w:rPr>
          <w:rtl/>
        </w:rPr>
        <w:t xml:space="preserve">ענת </w:t>
      </w:r>
      <w:bookmarkStart w:id="7469" w:name="_ETM_Q23_374690"/>
      <w:bookmarkEnd w:id="7469"/>
      <w:r>
        <w:rPr>
          <w:rtl/>
        </w:rPr>
        <w:t xml:space="preserve">גורן </w:t>
      </w:r>
      <w:bookmarkStart w:id="7470" w:name="_ETM_Q23_375050"/>
      <w:bookmarkEnd w:id="7470"/>
      <w:r>
        <w:rPr>
          <w:rFonts w:hint="cs"/>
          <w:rtl/>
        </w:rPr>
        <w:t>ש</w:t>
      </w:r>
      <w:r>
        <w:rPr>
          <w:rtl/>
        </w:rPr>
        <w:t xml:space="preserve">שודר </w:t>
      </w:r>
      <w:bookmarkStart w:id="7471" w:name="_ETM_Q23_375590"/>
      <w:bookmarkEnd w:id="7471"/>
      <w:r>
        <w:rPr>
          <w:rtl/>
        </w:rPr>
        <w:t xml:space="preserve">ממש </w:t>
      </w:r>
      <w:bookmarkStart w:id="7472" w:name="_ETM_Q23_375889"/>
      <w:bookmarkEnd w:id="7472"/>
      <w:r>
        <w:rPr>
          <w:rtl/>
        </w:rPr>
        <w:t xml:space="preserve">לפני </w:t>
      </w:r>
      <w:bookmarkStart w:id="7473" w:name="_ETM_Q23_376160"/>
      <w:bookmarkEnd w:id="7473"/>
      <w:r>
        <w:rPr>
          <w:rtl/>
        </w:rPr>
        <w:t xml:space="preserve">מספר </w:t>
      </w:r>
      <w:bookmarkStart w:id="7474" w:name="_ETM_Q23_376459"/>
      <w:bookmarkEnd w:id="7474"/>
      <w:r>
        <w:rPr>
          <w:rtl/>
        </w:rPr>
        <w:t>ימים</w:t>
      </w:r>
      <w:r>
        <w:rPr>
          <w:rFonts w:hint="cs"/>
          <w:rtl/>
        </w:rPr>
        <w:t>. הילה</w:t>
      </w:r>
      <w:r>
        <w:rPr>
          <w:rtl/>
        </w:rPr>
        <w:t xml:space="preserve"> </w:t>
      </w:r>
      <w:bookmarkStart w:id="7475" w:name="_ETM_Q23_378630"/>
      <w:bookmarkStart w:id="7476" w:name="_ETM_Q23_378900"/>
      <w:bookmarkEnd w:id="7475"/>
      <w:bookmarkEnd w:id="7476"/>
      <w:r>
        <w:rPr>
          <w:rFonts w:hint="cs"/>
          <w:rtl/>
        </w:rPr>
        <w:t>צור,</w:t>
      </w:r>
      <w:r>
        <w:rPr>
          <w:rtl/>
        </w:rPr>
        <w:t xml:space="preserve"> </w:t>
      </w:r>
      <w:bookmarkStart w:id="7477" w:name="_ETM_Q23_379260"/>
      <w:bookmarkEnd w:id="7477"/>
      <w:r>
        <w:rPr>
          <w:rtl/>
        </w:rPr>
        <w:t xml:space="preserve">הבחורה </w:t>
      </w:r>
      <w:bookmarkStart w:id="7478" w:name="_ETM_Q23_381409"/>
      <w:bookmarkStart w:id="7479" w:name="_ETM_Q23_382900"/>
      <w:bookmarkEnd w:id="7478"/>
      <w:bookmarkEnd w:id="7479"/>
      <w:r>
        <w:rPr>
          <w:rFonts w:hint="cs"/>
          <w:rtl/>
        </w:rPr>
        <w:t>ה</w:t>
      </w:r>
      <w:r>
        <w:rPr>
          <w:rtl/>
        </w:rPr>
        <w:t xml:space="preserve">חכמה </w:t>
      </w:r>
      <w:bookmarkStart w:id="7480" w:name="_ETM_Q23_383739"/>
      <w:bookmarkEnd w:id="7480"/>
      <w:r>
        <w:rPr>
          <w:rtl/>
        </w:rPr>
        <w:t xml:space="preserve">וטובת </w:t>
      </w:r>
      <w:bookmarkStart w:id="7481" w:name="_ETM_Q23_384220"/>
      <w:bookmarkEnd w:id="7481"/>
      <w:r>
        <w:rPr>
          <w:rtl/>
        </w:rPr>
        <w:t xml:space="preserve">הלב </w:t>
      </w:r>
      <w:bookmarkStart w:id="7482" w:name="_ETM_Q23_384519"/>
      <w:bookmarkEnd w:id="7482"/>
      <w:r>
        <w:rPr>
          <w:rtl/>
        </w:rPr>
        <w:t>הזו</w:t>
      </w:r>
      <w:r>
        <w:rPr>
          <w:rFonts w:hint="cs"/>
          <w:rtl/>
        </w:rPr>
        <w:t>,</w:t>
      </w:r>
      <w:r>
        <w:rPr>
          <w:rtl/>
        </w:rPr>
        <w:t xml:space="preserve"> </w:t>
      </w:r>
      <w:bookmarkStart w:id="7483" w:name="_ETM_Q23_385809"/>
      <w:bookmarkEnd w:id="7483"/>
      <w:r>
        <w:rPr>
          <w:rtl/>
        </w:rPr>
        <w:t xml:space="preserve">גוללה </w:t>
      </w:r>
      <w:bookmarkStart w:id="7484" w:name="_ETM_Q23_386349"/>
      <w:bookmarkEnd w:id="7484"/>
      <w:r>
        <w:rPr>
          <w:rtl/>
        </w:rPr>
        <w:t xml:space="preserve">באומץ </w:t>
      </w:r>
      <w:bookmarkStart w:id="7485" w:name="_ETM_Q23_387159"/>
      <w:bookmarkEnd w:id="7485"/>
      <w:r>
        <w:rPr>
          <w:rtl/>
        </w:rPr>
        <w:t xml:space="preserve">באמת </w:t>
      </w:r>
      <w:bookmarkStart w:id="7486" w:name="_ETM_Q23_388050"/>
      <w:bookmarkEnd w:id="7486"/>
      <w:r>
        <w:rPr>
          <w:rtl/>
        </w:rPr>
        <w:t xml:space="preserve">מעורר </w:t>
      </w:r>
      <w:bookmarkStart w:id="7487" w:name="_ETM_Q23_388560"/>
      <w:bookmarkEnd w:id="7487"/>
      <w:r>
        <w:rPr>
          <w:rtl/>
        </w:rPr>
        <w:t xml:space="preserve">כבוד </w:t>
      </w:r>
      <w:bookmarkStart w:id="7488" w:name="_ETM_Q23_389430"/>
      <w:bookmarkEnd w:id="7488"/>
      <w:r>
        <w:rPr>
          <w:rtl/>
        </w:rPr>
        <w:t xml:space="preserve">את </w:t>
      </w:r>
      <w:bookmarkStart w:id="7489" w:name="_ETM_Q23_389610"/>
      <w:bookmarkEnd w:id="7489"/>
      <w:r>
        <w:rPr>
          <w:rtl/>
        </w:rPr>
        <w:t xml:space="preserve">מסכת </w:t>
      </w:r>
      <w:bookmarkStart w:id="7490" w:name="_ETM_Q23_390150"/>
      <w:bookmarkEnd w:id="7490"/>
      <w:r>
        <w:rPr>
          <w:rtl/>
        </w:rPr>
        <w:t>חייה</w:t>
      </w:r>
      <w:r>
        <w:rPr>
          <w:rFonts w:hint="cs"/>
          <w:rtl/>
        </w:rPr>
        <w:t>,</w:t>
      </w:r>
      <w:r>
        <w:rPr>
          <w:rtl/>
        </w:rPr>
        <w:t xml:space="preserve"> </w:t>
      </w:r>
      <w:bookmarkStart w:id="7491" w:name="_ETM_Q23_391290"/>
      <w:bookmarkEnd w:id="7491"/>
      <w:r>
        <w:rPr>
          <w:rtl/>
        </w:rPr>
        <w:t xml:space="preserve">חיי </w:t>
      </w:r>
      <w:bookmarkStart w:id="7492" w:name="_ETM_Q23_391710"/>
      <w:bookmarkEnd w:id="7492"/>
      <w:r>
        <w:rPr>
          <w:rtl/>
        </w:rPr>
        <w:t xml:space="preserve">ילדותה </w:t>
      </w:r>
      <w:bookmarkStart w:id="7493" w:name="_ETM_Q23_393330"/>
      <w:bookmarkEnd w:id="7493"/>
      <w:r>
        <w:rPr>
          <w:rtl/>
        </w:rPr>
        <w:t>המצמררת</w:t>
      </w:r>
      <w:r>
        <w:rPr>
          <w:rFonts w:hint="cs"/>
          <w:rtl/>
        </w:rPr>
        <w:t>.</w:t>
      </w:r>
      <w:r>
        <w:rPr>
          <w:rtl/>
        </w:rPr>
        <w:t xml:space="preserve"> </w:t>
      </w:r>
      <w:bookmarkStart w:id="7494" w:name="_ETM_Q23_396140"/>
      <w:bookmarkEnd w:id="7494"/>
      <w:r>
        <w:rPr>
          <w:rtl/>
        </w:rPr>
        <w:t xml:space="preserve">ילדה </w:t>
      </w:r>
      <w:bookmarkStart w:id="7495" w:name="_ETM_Q23_396440"/>
      <w:bookmarkEnd w:id="7495"/>
      <w:r>
        <w:rPr>
          <w:rtl/>
        </w:rPr>
        <w:t>יפהפייה</w:t>
      </w:r>
      <w:r>
        <w:rPr>
          <w:rFonts w:hint="cs"/>
          <w:rtl/>
        </w:rPr>
        <w:t>,</w:t>
      </w:r>
      <w:r>
        <w:rPr>
          <w:rtl/>
        </w:rPr>
        <w:t xml:space="preserve"> </w:t>
      </w:r>
      <w:bookmarkStart w:id="7496" w:name="_ETM_Q23_397590"/>
      <w:bookmarkEnd w:id="7496"/>
      <w:r>
        <w:rPr>
          <w:rtl/>
        </w:rPr>
        <w:t>רמת</w:t>
      </w:r>
      <w:bookmarkStart w:id="7497" w:name="_ETM_Q23_398010"/>
      <w:bookmarkEnd w:id="7497"/>
      <w:r>
        <w:rPr>
          <w:rFonts w:hint="cs"/>
          <w:rtl/>
        </w:rPr>
        <w:t>-</w:t>
      </w:r>
      <w:r>
        <w:rPr>
          <w:rtl/>
        </w:rPr>
        <w:t>שרונית</w:t>
      </w:r>
      <w:r>
        <w:rPr>
          <w:rFonts w:hint="cs"/>
          <w:rtl/>
        </w:rPr>
        <w:t>,</w:t>
      </w:r>
      <w:r>
        <w:rPr>
          <w:rtl/>
        </w:rPr>
        <w:t xml:space="preserve"> </w:t>
      </w:r>
      <w:bookmarkStart w:id="7498" w:name="_ETM_Q23_399000"/>
      <w:bookmarkEnd w:id="7498"/>
      <w:r>
        <w:rPr>
          <w:rtl/>
        </w:rPr>
        <w:t xml:space="preserve">ילדה </w:t>
      </w:r>
      <w:bookmarkStart w:id="7499" w:name="_ETM_Q23_399300"/>
      <w:bookmarkEnd w:id="7499"/>
      <w:r>
        <w:rPr>
          <w:rtl/>
        </w:rPr>
        <w:t xml:space="preserve">טובה </w:t>
      </w:r>
      <w:bookmarkStart w:id="7500" w:name="_ETM_Q23_399629"/>
      <w:bookmarkStart w:id="7501" w:name="_ETM_Q23_399690"/>
      <w:bookmarkEnd w:id="7500"/>
      <w:bookmarkEnd w:id="7501"/>
      <w:r>
        <w:rPr>
          <w:rtl/>
        </w:rPr>
        <w:t xml:space="preserve">רמת </w:t>
      </w:r>
      <w:bookmarkStart w:id="7502" w:name="_ETM_Q23_399930"/>
      <w:bookmarkEnd w:id="7502"/>
      <w:r>
        <w:rPr>
          <w:rtl/>
        </w:rPr>
        <w:t>השרון</w:t>
      </w:r>
      <w:r>
        <w:rPr>
          <w:rFonts w:hint="cs"/>
          <w:rtl/>
        </w:rPr>
        <w:t>,</w:t>
      </w:r>
      <w:r>
        <w:rPr>
          <w:rtl/>
        </w:rPr>
        <w:t xml:space="preserve"> </w:t>
      </w:r>
      <w:bookmarkStart w:id="7503" w:name="_ETM_Q23_401469"/>
      <w:bookmarkEnd w:id="7503"/>
      <w:r>
        <w:rPr>
          <w:rtl/>
        </w:rPr>
        <w:t xml:space="preserve">שסיפרה </w:t>
      </w:r>
      <w:bookmarkStart w:id="7504" w:name="_ETM_Q23_402400"/>
      <w:bookmarkEnd w:id="7504"/>
      <w:r>
        <w:rPr>
          <w:rtl/>
        </w:rPr>
        <w:t xml:space="preserve">איך </w:t>
      </w:r>
      <w:bookmarkStart w:id="7505" w:name="_ETM_Q23_402939"/>
      <w:bookmarkEnd w:id="7505"/>
      <w:r>
        <w:rPr>
          <w:rtl/>
        </w:rPr>
        <w:t xml:space="preserve">עברה </w:t>
      </w:r>
      <w:bookmarkStart w:id="7506" w:name="_ETM_Q23_404379"/>
      <w:bookmarkEnd w:id="7506"/>
      <w:r>
        <w:rPr>
          <w:rtl/>
        </w:rPr>
        <w:t xml:space="preserve">במשך </w:t>
      </w:r>
      <w:bookmarkStart w:id="7507" w:name="_ETM_Q23_404769"/>
      <w:bookmarkEnd w:id="7507"/>
      <w:r>
        <w:rPr>
          <w:rtl/>
        </w:rPr>
        <w:t xml:space="preserve">שנים </w:t>
      </w:r>
      <w:bookmarkStart w:id="7508" w:name="_ETM_Q23_406540"/>
      <w:bookmarkEnd w:id="7508"/>
      <w:r>
        <w:rPr>
          <w:rtl/>
        </w:rPr>
        <w:t xml:space="preserve">אונס </w:t>
      </w:r>
      <w:bookmarkStart w:id="7509" w:name="_ETM_Q23_408450"/>
      <w:bookmarkEnd w:id="7509"/>
      <w:r>
        <w:rPr>
          <w:rtl/>
        </w:rPr>
        <w:t>ע</w:t>
      </w:r>
      <w:r>
        <w:rPr>
          <w:rFonts w:hint="cs"/>
          <w:rtl/>
        </w:rPr>
        <w:t>ל ידי</w:t>
      </w:r>
      <w:r>
        <w:rPr>
          <w:rtl/>
        </w:rPr>
        <w:t xml:space="preserve"> </w:t>
      </w:r>
      <w:bookmarkStart w:id="7510" w:name="_ETM_Q23_408870"/>
      <w:bookmarkEnd w:id="7510"/>
      <w:r>
        <w:rPr>
          <w:rtl/>
        </w:rPr>
        <w:t>אחי</w:t>
      </w:r>
      <w:r>
        <w:rPr>
          <w:rFonts w:hint="cs"/>
          <w:rtl/>
        </w:rPr>
        <w:t>ה</w:t>
      </w:r>
      <w:r>
        <w:rPr>
          <w:rtl/>
        </w:rPr>
        <w:t xml:space="preserve"> </w:t>
      </w:r>
      <w:bookmarkStart w:id="7511" w:name="_ETM_Q23_409200"/>
      <w:bookmarkEnd w:id="7511"/>
      <w:r>
        <w:rPr>
          <w:rtl/>
        </w:rPr>
        <w:t xml:space="preserve">הגדול </w:t>
      </w:r>
      <w:bookmarkStart w:id="7512" w:name="_ETM_Q23_410540"/>
      <w:bookmarkEnd w:id="7512"/>
      <w:r>
        <w:rPr>
          <w:rtl/>
        </w:rPr>
        <w:t xml:space="preserve">מגיל </w:t>
      </w:r>
      <w:bookmarkStart w:id="7513" w:name="_ETM_Q23_410959"/>
      <w:bookmarkEnd w:id="7513"/>
      <w:r>
        <w:rPr>
          <w:rFonts w:hint="cs"/>
          <w:rtl/>
        </w:rPr>
        <w:t>ארבע</w:t>
      </w:r>
      <w:r>
        <w:rPr>
          <w:rtl/>
        </w:rPr>
        <w:t xml:space="preserve"> </w:t>
      </w:r>
      <w:bookmarkStart w:id="7514" w:name="_ETM_Q23_412360"/>
      <w:bookmarkEnd w:id="7514"/>
      <w:r>
        <w:rPr>
          <w:rtl/>
        </w:rPr>
        <w:t xml:space="preserve">ועד </w:t>
      </w:r>
      <w:bookmarkStart w:id="7515" w:name="_ETM_Q23_412630"/>
      <w:bookmarkEnd w:id="7515"/>
      <w:r>
        <w:rPr>
          <w:rtl/>
        </w:rPr>
        <w:t xml:space="preserve">גיל </w:t>
      </w:r>
      <w:bookmarkStart w:id="7516" w:name="_ETM_Q23_412870"/>
      <w:bookmarkEnd w:id="7516"/>
      <w:r>
        <w:rPr>
          <w:rtl/>
        </w:rPr>
        <w:t>19</w:t>
      </w:r>
      <w:r>
        <w:rPr>
          <w:rFonts w:hint="cs"/>
          <w:rtl/>
        </w:rPr>
        <w:t>.</w:t>
      </w:r>
      <w:bookmarkStart w:id="7517" w:name="_ETM_Q23_418000"/>
      <w:bookmarkEnd w:id="7517"/>
      <w:r>
        <w:rPr>
          <w:rFonts w:hint="cs"/>
          <w:rtl/>
        </w:rPr>
        <w:t xml:space="preserve"> </w:t>
      </w:r>
      <w:bookmarkStart w:id="7518" w:name="_ETM_Q23_419000"/>
      <w:bookmarkStart w:id="7519" w:name="_ETM_Q23_417000"/>
      <w:bookmarkEnd w:id="7518"/>
      <w:bookmarkEnd w:id="7519"/>
      <w:r>
        <w:rPr>
          <w:rtl/>
        </w:rPr>
        <w:t xml:space="preserve">נראה </w:t>
      </w:r>
      <w:bookmarkStart w:id="7520" w:name="_ETM_Q23_417269"/>
      <w:bookmarkEnd w:id="7520"/>
      <w:r>
        <w:rPr>
          <w:rtl/>
        </w:rPr>
        <w:t xml:space="preserve">לי </w:t>
      </w:r>
      <w:bookmarkStart w:id="7521" w:name="_ETM_Q23_417360"/>
      <w:bookmarkEnd w:id="7521"/>
      <w:r>
        <w:rPr>
          <w:rtl/>
        </w:rPr>
        <w:t xml:space="preserve">שאין </w:t>
      </w:r>
      <w:bookmarkStart w:id="7522" w:name="_ETM_Q23_417750"/>
      <w:bookmarkEnd w:id="7522"/>
      <w:r>
        <w:rPr>
          <w:rtl/>
        </w:rPr>
        <w:t xml:space="preserve">אדם </w:t>
      </w:r>
      <w:bookmarkStart w:id="7523" w:name="_ETM_Q23_418080"/>
      <w:bookmarkEnd w:id="7523"/>
      <w:r>
        <w:rPr>
          <w:rtl/>
        </w:rPr>
        <w:t xml:space="preserve">שראה </w:t>
      </w:r>
      <w:bookmarkStart w:id="7524" w:name="_ETM_Q23_418560"/>
      <w:bookmarkEnd w:id="7524"/>
      <w:r>
        <w:rPr>
          <w:rtl/>
        </w:rPr>
        <w:t xml:space="preserve">את </w:t>
      </w:r>
      <w:bookmarkStart w:id="7525" w:name="_ETM_Q23_418709"/>
      <w:bookmarkEnd w:id="7525"/>
      <w:r>
        <w:rPr>
          <w:rtl/>
        </w:rPr>
        <w:t xml:space="preserve">התחקיר </w:t>
      </w:r>
      <w:bookmarkStart w:id="7526" w:name="_ETM_Q23_419280"/>
      <w:bookmarkEnd w:id="7526"/>
      <w:r>
        <w:rPr>
          <w:rtl/>
        </w:rPr>
        <w:t xml:space="preserve">הזה </w:t>
      </w:r>
      <w:bookmarkStart w:id="7527" w:name="_ETM_Q23_419550"/>
      <w:bookmarkEnd w:id="7527"/>
      <w:r>
        <w:rPr>
          <w:rtl/>
        </w:rPr>
        <w:t xml:space="preserve">ואת </w:t>
      </w:r>
      <w:bookmarkStart w:id="7528" w:name="_ETM_Q23_419670"/>
      <w:bookmarkEnd w:id="7528"/>
      <w:r>
        <w:rPr>
          <w:rtl/>
        </w:rPr>
        <w:t xml:space="preserve">הסרט </w:t>
      </w:r>
      <w:bookmarkStart w:id="7529" w:name="_ETM_Q23_420150"/>
      <w:bookmarkEnd w:id="7529"/>
      <w:r>
        <w:rPr>
          <w:rtl/>
        </w:rPr>
        <w:t xml:space="preserve">החושפני </w:t>
      </w:r>
      <w:bookmarkStart w:id="7530" w:name="_ETM_Q23_421170"/>
      <w:bookmarkEnd w:id="7530"/>
      <w:r>
        <w:rPr>
          <w:rtl/>
        </w:rPr>
        <w:t>ו</w:t>
      </w:r>
      <w:bookmarkStart w:id="7531" w:name="_ETM_Q23_421800"/>
      <w:bookmarkEnd w:id="7531"/>
      <w:r>
        <w:rPr>
          <w:rtl/>
        </w:rPr>
        <w:t xml:space="preserve">המרגש </w:t>
      </w:r>
      <w:bookmarkStart w:id="7532" w:name="_ETM_Q23_422340"/>
      <w:bookmarkEnd w:id="7532"/>
      <w:r>
        <w:rPr>
          <w:rtl/>
        </w:rPr>
        <w:t xml:space="preserve">הזה </w:t>
      </w:r>
      <w:bookmarkStart w:id="7533" w:name="_ETM_Q23_422790"/>
      <w:bookmarkStart w:id="7534" w:name="_ETM_Q23_423150"/>
      <w:bookmarkEnd w:id="7533"/>
      <w:bookmarkEnd w:id="7534"/>
      <w:r>
        <w:rPr>
          <w:rFonts w:hint="cs"/>
          <w:rtl/>
        </w:rPr>
        <w:t>ו</w:t>
      </w:r>
      <w:r>
        <w:rPr>
          <w:rtl/>
        </w:rPr>
        <w:t xml:space="preserve">נשאר </w:t>
      </w:r>
      <w:bookmarkStart w:id="7535" w:name="_ETM_Q23_423660"/>
      <w:bookmarkEnd w:id="7535"/>
      <w:r>
        <w:rPr>
          <w:rtl/>
        </w:rPr>
        <w:t>אדיש</w:t>
      </w:r>
      <w:r>
        <w:rPr>
          <w:rFonts w:hint="cs"/>
          <w:rtl/>
        </w:rPr>
        <w:t>.</w:t>
      </w:r>
      <w:r>
        <w:rPr>
          <w:rtl/>
        </w:rPr>
        <w:t xml:space="preserve"> </w:t>
      </w:r>
      <w:bookmarkStart w:id="7536" w:name="_ETM_Q23_424950"/>
      <w:bookmarkEnd w:id="7536"/>
      <w:r>
        <w:rPr>
          <w:rtl/>
        </w:rPr>
        <w:t xml:space="preserve">זה </w:t>
      </w:r>
      <w:bookmarkStart w:id="7537" w:name="_ETM_Q23_425129"/>
      <w:bookmarkEnd w:id="7537"/>
      <w:r>
        <w:rPr>
          <w:rtl/>
        </w:rPr>
        <w:t xml:space="preserve">פשוט </w:t>
      </w:r>
      <w:bookmarkStart w:id="7538" w:name="_ETM_Q23_425489"/>
      <w:bookmarkEnd w:id="7538"/>
      <w:r>
        <w:rPr>
          <w:rtl/>
        </w:rPr>
        <w:t>היה</w:t>
      </w:r>
      <w:bookmarkStart w:id="7539" w:name="_ETM_Q23_426220"/>
      <w:bookmarkEnd w:id="7539"/>
      <w:r>
        <w:rPr>
          <w:rFonts w:hint="cs"/>
          <w:rtl/>
        </w:rPr>
        <w:t xml:space="preserve"> אחד</w:t>
      </w:r>
      <w:r>
        <w:rPr>
          <w:rtl/>
        </w:rPr>
        <w:t xml:space="preserve"> </w:t>
      </w:r>
      <w:bookmarkStart w:id="7540" w:name="_ETM_Q23_426640"/>
      <w:bookmarkEnd w:id="7540"/>
      <w:r>
        <w:rPr>
          <w:rtl/>
        </w:rPr>
        <w:t xml:space="preserve">מהסרטים </w:t>
      </w:r>
      <w:bookmarkStart w:id="7541" w:name="_ETM_Q23_427240"/>
      <w:bookmarkStart w:id="7542" w:name="_ETM_Q23_427690"/>
      <w:bookmarkEnd w:id="7541"/>
      <w:bookmarkEnd w:id="7542"/>
      <w:r>
        <w:rPr>
          <w:rtl/>
        </w:rPr>
        <w:t xml:space="preserve">והמסמכים </w:t>
      </w:r>
      <w:bookmarkStart w:id="7543" w:name="_ETM_Q23_428380"/>
      <w:bookmarkEnd w:id="7543"/>
      <w:r>
        <w:rPr>
          <w:rtl/>
        </w:rPr>
        <w:t>המצמ</w:t>
      </w:r>
      <w:r>
        <w:rPr>
          <w:rFonts w:hint="cs"/>
          <w:rtl/>
        </w:rPr>
        <w:t>ר</w:t>
      </w:r>
      <w:r>
        <w:rPr>
          <w:rtl/>
        </w:rPr>
        <w:t xml:space="preserve">רים </w:t>
      </w:r>
      <w:bookmarkStart w:id="7544" w:name="_ETM_Q23_429130"/>
      <w:bookmarkEnd w:id="7544"/>
      <w:r>
        <w:rPr>
          <w:rtl/>
        </w:rPr>
        <w:t>שראיתי</w:t>
      </w:r>
      <w:r>
        <w:rPr>
          <w:rFonts w:hint="cs"/>
          <w:rtl/>
        </w:rPr>
        <w:t>.</w:t>
      </w:r>
      <w:r>
        <w:rPr>
          <w:rtl/>
        </w:rPr>
        <w:t xml:space="preserve"> </w:t>
      </w:r>
      <w:bookmarkStart w:id="7545" w:name="_ETM_Q23_430629"/>
      <w:bookmarkEnd w:id="7545"/>
      <w:r>
        <w:rPr>
          <w:rtl/>
        </w:rPr>
        <w:t xml:space="preserve">הרבה </w:t>
      </w:r>
      <w:bookmarkStart w:id="7546" w:name="_ETM_Q23_430989"/>
      <w:bookmarkEnd w:id="7546"/>
      <w:r>
        <w:rPr>
          <w:rtl/>
        </w:rPr>
        <w:t xml:space="preserve">מאוד </w:t>
      </w:r>
      <w:bookmarkStart w:id="7547" w:name="_ETM_Q23_431260"/>
      <w:bookmarkEnd w:id="7547"/>
      <w:r>
        <w:rPr>
          <w:rtl/>
        </w:rPr>
        <w:t xml:space="preserve">שאלות </w:t>
      </w:r>
      <w:bookmarkStart w:id="7548" w:name="_ETM_Q23_431680"/>
      <w:bookmarkStart w:id="7549" w:name="_ETM_Q23_432280"/>
      <w:bookmarkEnd w:id="7548"/>
      <w:bookmarkEnd w:id="7549"/>
      <w:r>
        <w:rPr>
          <w:rtl/>
        </w:rPr>
        <w:t>ותהי</w:t>
      </w:r>
      <w:r>
        <w:rPr>
          <w:rFonts w:hint="cs"/>
          <w:rtl/>
        </w:rPr>
        <w:t>ות</w:t>
      </w:r>
      <w:r>
        <w:rPr>
          <w:rtl/>
        </w:rPr>
        <w:t xml:space="preserve"> </w:t>
      </w:r>
      <w:bookmarkStart w:id="7550" w:name="_ETM_Q23_433949"/>
      <w:bookmarkEnd w:id="7550"/>
      <w:r>
        <w:rPr>
          <w:rtl/>
        </w:rPr>
        <w:t xml:space="preserve">נשארו </w:t>
      </w:r>
      <w:bookmarkStart w:id="7551" w:name="_ETM_Q23_434879"/>
      <w:bookmarkEnd w:id="7551"/>
      <w:r>
        <w:rPr>
          <w:rtl/>
        </w:rPr>
        <w:t xml:space="preserve">אחרי </w:t>
      </w:r>
      <w:bookmarkStart w:id="7552" w:name="_ETM_Q23_435239"/>
      <w:bookmarkEnd w:id="7552"/>
      <w:r>
        <w:rPr>
          <w:rtl/>
        </w:rPr>
        <w:t xml:space="preserve">שראינו </w:t>
      </w:r>
      <w:bookmarkStart w:id="7553" w:name="_ETM_Q23_435749"/>
      <w:bookmarkEnd w:id="7553"/>
      <w:r>
        <w:rPr>
          <w:rtl/>
        </w:rPr>
        <w:t xml:space="preserve">את </w:t>
      </w:r>
      <w:bookmarkStart w:id="7554" w:name="_ETM_Q23_435930"/>
      <w:bookmarkEnd w:id="7554"/>
      <w:r>
        <w:rPr>
          <w:rtl/>
        </w:rPr>
        <w:t xml:space="preserve">התחקיר </w:t>
      </w:r>
      <w:bookmarkStart w:id="7555" w:name="_ETM_Q23_436409"/>
      <w:bookmarkEnd w:id="7555"/>
      <w:r>
        <w:rPr>
          <w:rtl/>
        </w:rPr>
        <w:t>הזה</w:t>
      </w:r>
      <w:r>
        <w:rPr>
          <w:rFonts w:hint="cs"/>
          <w:rtl/>
        </w:rPr>
        <w:t>.</w:t>
      </w:r>
      <w:r>
        <w:rPr>
          <w:rtl/>
        </w:rPr>
        <w:t xml:space="preserve"> </w:t>
      </w:r>
      <w:bookmarkStart w:id="7556" w:name="_ETM_Q23_437639"/>
      <w:bookmarkEnd w:id="7556"/>
    </w:p>
    <w:p w:rsidR="00415BCA" w:rsidRDefault="00415BCA" w:rsidP="008E75D4">
      <w:pPr>
        <w:rPr>
          <w:rtl/>
        </w:rPr>
      </w:pPr>
    </w:p>
    <w:p w:rsidR="00415BCA" w:rsidRDefault="00415BCA" w:rsidP="008E75D4">
      <w:pPr>
        <w:rPr>
          <w:rtl/>
        </w:rPr>
      </w:pPr>
      <w:bookmarkStart w:id="7557" w:name="_ETM_Q23_441000"/>
      <w:bookmarkEnd w:id="7557"/>
      <w:r>
        <w:rPr>
          <w:rtl/>
        </w:rPr>
        <w:t xml:space="preserve">אז </w:t>
      </w:r>
      <w:bookmarkStart w:id="7558" w:name="_ETM_Q23_437759"/>
      <w:bookmarkEnd w:id="7558"/>
      <w:r>
        <w:rPr>
          <w:rtl/>
        </w:rPr>
        <w:t xml:space="preserve">קודם </w:t>
      </w:r>
      <w:bookmarkStart w:id="7559" w:name="_ETM_Q23_437969"/>
      <w:bookmarkEnd w:id="7559"/>
      <w:r>
        <w:rPr>
          <w:rtl/>
        </w:rPr>
        <w:t>כ</w:t>
      </w:r>
      <w:r>
        <w:rPr>
          <w:rFonts w:hint="cs"/>
          <w:rtl/>
        </w:rPr>
        <w:t>ו</w:t>
      </w:r>
      <w:r>
        <w:rPr>
          <w:rtl/>
        </w:rPr>
        <w:t xml:space="preserve">ל </w:t>
      </w:r>
      <w:bookmarkStart w:id="7560" w:name="_ETM_Q23_439520"/>
      <w:bookmarkEnd w:id="7560"/>
      <w:r>
        <w:rPr>
          <w:rtl/>
        </w:rPr>
        <w:t xml:space="preserve">צריך </w:t>
      </w:r>
      <w:bookmarkStart w:id="7561" w:name="_ETM_Q23_439819"/>
      <w:bookmarkEnd w:id="7561"/>
      <w:r>
        <w:rPr>
          <w:rtl/>
        </w:rPr>
        <w:t xml:space="preserve">לומר </w:t>
      </w:r>
      <w:bookmarkStart w:id="7562" w:name="_ETM_Q23_440150"/>
      <w:bookmarkEnd w:id="7562"/>
      <w:r>
        <w:rPr>
          <w:rtl/>
        </w:rPr>
        <w:t xml:space="preserve">לה </w:t>
      </w:r>
      <w:bookmarkStart w:id="7563" w:name="_ETM_Q23_440389"/>
      <w:bookmarkEnd w:id="7563"/>
      <w:r>
        <w:rPr>
          <w:rtl/>
        </w:rPr>
        <w:t>תודה</w:t>
      </w:r>
      <w:r>
        <w:rPr>
          <w:rFonts w:hint="cs"/>
          <w:rtl/>
        </w:rPr>
        <w:t>,</w:t>
      </w:r>
      <w:r>
        <w:rPr>
          <w:rtl/>
        </w:rPr>
        <w:t xml:space="preserve"> </w:t>
      </w:r>
      <w:bookmarkStart w:id="7564" w:name="_ETM_Q23_441259"/>
      <w:bookmarkEnd w:id="7564"/>
      <w:r>
        <w:rPr>
          <w:rtl/>
        </w:rPr>
        <w:t xml:space="preserve">כי </w:t>
      </w:r>
      <w:bookmarkStart w:id="7565" w:name="_ETM_Q23_441469"/>
      <w:bookmarkEnd w:id="7565"/>
      <w:r>
        <w:rPr>
          <w:rtl/>
        </w:rPr>
        <w:t xml:space="preserve">אין </w:t>
      </w:r>
      <w:bookmarkStart w:id="7566" w:name="_ETM_Q23_441589"/>
      <w:bookmarkEnd w:id="7566"/>
      <w:r>
        <w:rPr>
          <w:rtl/>
        </w:rPr>
        <w:t xml:space="preserve">לי </w:t>
      </w:r>
      <w:bookmarkStart w:id="7567" w:name="_ETM_Q23_441650"/>
      <w:bookmarkEnd w:id="7567"/>
      <w:r>
        <w:rPr>
          <w:rtl/>
        </w:rPr>
        <w:t xml:space="preserve">ספק </w:t>
      </w:r>
      <w:bookmarkStart w:id="7568" w:name="_ETM_Q23_442159"/>
      <w:bookmarkEnd w:id="7568"/>
      <w:r>
        <w:rPr>
          <w:rtl/>
        </w:rPr>
        <w:t xml:space="preserve">שהיא </w:t>
      </w:r>
      <w:bookmarkStart w:id="7569" w:name="_ETM_Q23_443619"/>
      <w:bookmarkEnd w:id="7569"/>
      <w:r>
        <w:rPr>
          <w:rtl/>
        </w:rPr>
        <w:t xml:space="preserve">עשתה </w:t>
      </w:r>
      <w:bookmarkStart w:id="7570" w:name="_ETM_Q23_443830"/>
      <w:bookmarkEnd w:id="7570"/>
      <w:r>
        <w:rPr>
          <w:rtl/>
        </w:rPr>
        <w:t xml:space="preserve">שירות </w:t>
      </w:r>
      <w:bookmarkStart w:id="7571" w:name="_ETM_Q23_444669"/>
      <w:bookmarkEnd w:id="7571"/>
      <w:r>
        <w:rPr>
          <w:rtl/>
        </w:rPr>
        <w:t xml:space="preserve">אדיר </w:t>
      </w:r>
      <w:bookmarkStart w:id="7572" w:name="_ETM_Q23_445939"/>
      <w:bookmarkEnd w:id="7572"/>
      <w:r>
        <w:rPr>
          <w:rtl/>
        </w:rPr>
        <w:t xml:space="preserve">לא </w:t>
      </w:r>
      <w:bookmarkStart w:id="7573" w:name="_ETM_Q23_446089"/>
      <w:bookmarkEnd w:id="7573"/>
      <w:r>
        <w:rPr>
          <w:rtl/>
        </w:rPr>
        <w:t xml:space="preserve">רק </w:t>
      </w:r>
      <w:bookmarkStart w:id="7574" w:name="_ETM_Q23_446270"/>
      <w:bookmarkEnd w:id="7574"/>
      <w:r>
        <w:rPr>
          <w:rtl/>
        </w:rPr>
        <w:t xml:space="preserve">לה </w:t>
      </w:r>
      <w:bookmarkStart w:id="7575" w:name="_ETM_Q23_446419"/>
      <w:bookmarkEnd w:id="7575"/>
      <w:r>
        <w:rPr>
          <w:rtl/>
        </w:rPr>
        <w:t>ולמשפחת</w:t>
      </w:r>
      <w:r>
        <w:rPr>
          <w:rFonts w:hint="cs"/>
          <w:rtl/>
        </w:rPr>
        <w:t>ה</w:t>
      </w:r>
      <w:r>
        <w:rPr>
          <w:rtl/>
        </w:rPr>
        <w:t xml:space="preserve"> </w:t>
      </w:r>
      <w:bookmarkStart w:id="7576" w:name="_ETM_Q23_447199"/>
      <w:bookmarkEnd w:id="7576"/>
      <w:r>
        <w:rPr>
          <w:rtl/>
        </w:rPr>
        <w:t xml:space="preserve">הקרובה </w:t>
      </w:r>
      <w:bookmarkStart w:id="7577" w:name="_ETM_Q23_448349"/>
      <w:bookmarkEnd w:id="7577"/>
      <w:r>
        <w:rPr>
          <w:rtl/>
        </w:rPr>
        <w:t xml:space="preserve">אלא </w:t>
      </w:r>
      <w:bookmarkStart w:id="7578" w:name="_ETM_Q23_448560"/>
      <w:bookmarkEnd w:id="7578"/>
      <w:r>
        <w:rPr>
          <w:rtl/>
        </w:rPr>
        <w:t xml:space="preserve">גם </w:t>
      </w:r>
      <w:bookmarkStart w:id="7579" w:name="_ETM_Q23_449879"/>
      <w:bookmarkEnd w:id="7579"/>
      <w:r>
        <w:rPr>
          <w:rFonts w:hint="cs"/>
          <w:rtl/>
        </w:rPr>
        <w:t>ל</w:t>
      </w:r>
      <w:r>
        <w:rPr>
          <w:rtl/>
        </w:rPr>
        <w:t xml:space="preserve">נשים </w:t>
      </w:r>
      <w:bookmarkStart w:id="7580" w:name="_ETM_Q23_450449"/>
      <w:bookmarkEnd w:id="7580"/>
      <w:r>
        <w:rPr>
          <w:rtl/>
        </w:rPr>
        <w:t xml:space="preserve">ואנשים </w:t>
      </w:r>
      <w:bookmarkStart w:id="7581" w:name="_ETM_Q23_450960"/>
      <w:bookmarkEnd w:id="7581"/>
      <w:r>
        <w:rPr>
          <w:rtl/>
        </w:rPr>
        <w:t xml:space="preserve">אחרים </w:t>
      </w:r>
      <w:bookmarkStart w:id="7582" w:name="_ETM_Q23_452150"/>
      <w:bookmarkEnd w:id="7582"/>
      <w:r>
        <w:rPr>
          <w:rtl/>
        </w:rPr>
        <w:t xml:space="preserve">שעברו </w:t>
      </w:r>
      <w:bookmarkStart w:id="7583" w:name="_ETM_Q23_453080"/>
      <w:bookmarkEnd w:id="7583"/>
      <w:r>
        <w:rPr>
          <w:rtl/>
        </w:rPr>
        <w:t xml:space="preserve">פגיעות </w:t>
      </w:r>
      <w:bookmarkStart w:id="7584" w:name="_ETM_Q23_453529"/>
      <w:bookmarkEnd w:id="7584"/>
      <w:r>
        <w:rPr>
          <w:rtl/>
        </w:rPr>
        <w:t xml:space="preserve">מיניות </w:t>
      </w:r>
      <w:bookmarkStart w:id="7585" w:name="_ETM_Q23_454130"/>
      <w:bookmarkEnd w:id="7585"/>
      <w:r>
        <w:rPr>
          <w:rtl/>
        </w:rPr>
        <w:t xml:space="preserve">קשות </w:t>
      </w:r>
      <w:bookmarkStart w:id="7586" w:name="_ETM_Q23_455690"/>
      <w:bookmarkEnd w:id="7586"/>
      <w:r>
        <w:rPr>
          <w:rtl/>
        </w:rPr>
        <w:t>ושתקו</w:t>
      </w:r>
      <w:r>
        <w:rPr>
          <w:rFonts w:hint="cs"/>
          <w:rtl/>
        </w:rPr>
        <w:t>.</w:t>
      </w:r>
      <w:r>
        <w:rPr>
          <w:rtl/>
        </w:rPr>
        <w:t xml:space="preserve"> </w:t>
      </w:r>
      <w:bookmarkStart w:id="7587" w:name="_ETM_Q23_459029"/>
      <w:bookmarkEnd w:id="7587"/>
      <w:r>
        <w:rPr>
          <w:rtl/>
        </w:rPr>
        <w:t xml:space="preserve">אתם </w:t>
      </w:r>
      <w:bookmarkStart w:id="7588" w:name="_ETM_Q23_459210"/>
      <w:bookmarkEnd w:id="7588"/>
      <w:r>
        <w:rPr>
          <w:rtl/>
        </w:rPr>
        <w:t>יודעים</w:t>
      </w:r>
      <w:r>
        <w:rPr>
          <w:rFonts w:hint="cs"/>
          <w:rtl/>
        </w:rPr>
        <w:t>,</w:t>
      </w:r>
      <w:r>
        <w:rPr>
          <w:rtl/>
        </w:rPr>
        <w:t xml:space="preserve"> </w:t>
      </w:r>
      <w:bookmarkStart w:id="7589" w:name="_ETM_Q23_459479"/>
      <w:bookmarkEnd w:id="7589"/>
      <w:r>
        <w:rPr>
          <w:rtl/>
        </w:rPr>
        <w:t xml:space="preserve">אני </w:t>
      </w:r>
      <w:bookmarkStart w:id="7590" w:name="_ETM_Q23_459810"/>
      <w:bookmarkEnd w:id="7590"/>
      <w:r>
        <w:rPr>
          <w:rtl/>
        </w:rPr>
        <w:t xml:space="preserve">נשארתי </w:t>
      </w:r>
      <w:bookmarkStart w:id="7591" w:name="_ETM_Q23_460290"/>
      <w:bookmarkEnd w:id="7591"/>
      <w:r>
        <w:rPr>
          <w:rtl/>
        </w:rPr>
        <w:t xml:space="preserve">עם </w:t>
      </w:r>
      <w:bookmarkStart w:id="7592" w:name="_ETM_Q23_460350"/>
      <w:bookmarkEnd w:id="7592"/>
      <w:r>
        <w:rPr>
          <w:rFonts w:hint="cs"/>
          <w:rtl/>
        </w:rPr>
        <w:t>אחת</w:t>
      </w:r>
      <w:r>
        <w:rPr>
          <w:rtl/>
        </w:rPr>
        <w:t xml:space="preserve"> </w:t>
      </w:r>
      <w:bookmarkStart w:id="7593" w:name="_ETM_Q23_460500"/>
      <w:bookmarkEnd w:id="7593"/>
      <w:r>
        <w:rPr>
          <w:rFonts w:hint="cs"/>
          <w:rtl/>
        </w:rPr>
        <w:t>התהיות</w:t>
      </w:r>
      <w:r>
        <w:rPr>
          <w:rtl/>
        </w:rPr>
        <w:t xml:space="preserve"> </w:t>
      </w:r>
      <w:bookmarkStart w:id="7594" w:name="_ETM_Q23_460979"/>
      <w:bookmarkEnd w:id="7594"/>
      <w:r>
        <w:rPr>
          <w:rtl/>
        </w:rPr>
        <w:t xml:space="preserve">ואמרתי </w:t>
      </w:r>
      <w:bookmarkStart w:id="7595" w:name="_ETM_Q23_461339"/>
      <w:bookmarkEnd w:id="7595"/>
      <w:r>
        <w:rPr>
          <w:rtl/>
        </w:rPr>
        <w:t>לעצמי</w:t>
      </w:r>
      <w:r>
        <w:rPr>
          <w:rFonts w:hint="cs"/>
          <w:rtl/>
        </w:rPr>
        <w:t>,</w:t>
      </w:r>
      <w:r>
        <w:rPr>
          <w:rtl/>
        </w:rPr>
        <w:t xml:space="preserve"> </w:t>
      </w:r>
      <w:bookmarkStart w:id="7596" w:name="_ETM_Q23_461759"/>
      <w:bookmarkEnd w:id="7596"/>
      <w:r>
        <w:rPr>
          <w:rtl/>
        </w:rPr>
        <w:t xml:space="preserve">אין </w:t>
      </w:r>
      <w:bookmarkStart w:id="7597" w:name="_ETM_Q23_461970"/>
      <w:bookmarkEnd w:id="7597"/>
      <w:r>
        <w:rPr>
          <w:rtl/>
        </w:rPr>
        <w:t xml:space="preserve">עוד </w:t>
      </w:r>
      <w:bookmarkStart w:id="7598" w:name="_ETM_Q23_462150"/>
      <w:bookmarkEnd w:id="7598"/>
      <w:r>
        <w:rPr>
          <w:rtl/>
        </w:rPr>
        <w:t xml:space="preserve">פשע </w:t>
      </w:r>
      <w:bookmarkStart w:id="7599" w:name="_ETM_Q23_464069"/>
      <w:bookmarkEnd w:id="7599"/>
      <w:r>
        <w:rPr>
          <w:rtl/>
        </w:rPr>
        <w:t xml:space="preserve">שבו </w:t>
      </w:r>
      <w:bookmarkStart w:id="7600" w:name="_ETM_Q23_465029"/>
      <w:bookmarkEnd w:id="7600"/>
      <w:r>
        <w:rPr>
          <w:rtl/>
        </w:rPr>
        <w:t xml:space="preserve">בעצם </w:t>
      </w:r>
      <w:bookmarkStart w:id="7601" w:name="_ETM_Q23_465539"/>
      <w:bookmarkEnd w:id="7601"/>
      <w:r>
        <w:rPr>
          <w:rtl/>
        </w:rPr>
        <w:t xml:space="preserve">קורבן </w:t>
      </w:r>
      <w:bookmarkStart w:id="7602" w:name="_ETM_Q23_466110"/>
      <w:bookmarkEnd w:id="7602"/>
      <w:r>
        <w:rPr>
          <w:rtl/>
        </w:rPr>
        <w:t>העב</w:t>
      </w:r>
      <w:r>
        <w:rPr>
          <w:rFonts w:hint="cs"/>
          <w:rtl/>
        </w:rPr>
        <w:t>י</w:t>
      </w:r>
      <w:r>
        <w:rPr>
          <w:rtl/>
        </w:rPr>
        <w:t xml:space="preserve">רה </w:t>
      </w:r>
      <w:bookmarkStart w:id="7603" w:name="_ETM_Q23_466650"/>
      <w:bookmarkEnd w:id="7603"/>
      <w:r>
        <w:rPr>
          <w:rtl/>
        </w:rPr>
        <w:t>שעובר</w:t>
      </w:r>
      <w:r>
        <w:rPr>
          <w:rFonts w:hint="cs"/>
          <w:rtl/>
        </w:rPr>
        <w:t xml:space="preserve"> את</w:t>
      </w:r>
      <w:r>
        <w:rPr>
          <w:rtl/>
        </w:rPr>
        <w:t xml:space="preserve"> </w:t>
      </w:r>
      <w:bookmarkStart w:id="7604" w:name="_ETM_Q23_467250"/>
      <w:bookmarkEnd w:id="7604"/>
      <w:r>
        <w:rPr>
          <w:rtl/>
        </w:rPr>
        <w:t xml:space="preserve">ההתעללות </w:t>
      </w:r>
      <w:bookmarkStart w:id="7605" w:name="_ETM_Q23_468120"/>
      <w:bookmarkEnd w:id="7605"/>
      <w:r>
        <w:rPr>
          <w:rtl/>
        </w:rPr>
        <w:t xml:space="preserve">הנפשית </w:t>
      </w:r>
      <w:bookmarkStart w:id="7606" w:name="_ETM_Q23_468870"/>
      <w:bookmarkEnd w:id="7606"/>
      <w:r>
        <w:rPr>
          <w:rtl/>
        </w:rPr>
        <w:t>והפיזי</w:t>
      </w:r>
      <w:r>
        <w:rPr>
          <w:rFonts w:hint="cs"/>
          <w:rtl/>
        </w:rPr>
        <w:t>ת</w:t>
      </w:r>
      <w:r>
        <w:rPr>
          <w:rtl/>
        </w:rPr>
        <w:t xml:space="preserve"> </w:t>
      </w:r>
      <w:bookmarkStart w:id="7607" w:name="_ETM_Q23_469470"/>
      <w:bookmarkStart w:id="7608" w:name="_ETM_Q23_469589"/>
      <w:bookmarkEnd w:id="7607"/>
      <w:bookmarkEnd w:id="7608"/>
      <w:r>
        <w:rPr>
          <w:rFonts w:hint="cs"/>
          <w:rtl/>
        </w:rPr>
        <w:t>ה</w:t>
      </w:r>
      <w:r>
        <w:rPr>
          <w:rtl/>
        </w:rPr>
        <w:t>כל</w:t>
      </w:r>
      <w:bookmarkStart w:id="7609" w:name="_ETM_Q23_469740"/>
      <w:bookmarkEnd w:id="7609"/>
      <w:r>
        <w:rPr>
          <w:rFonts w:hint="cs"/>
          <w:rtl/>
        </w:rPr>
        <w:t>-</w:t>
      </w:r>
      <w:r>
        <w:rPr>
          <w:rtl/>
        </w:rPr>
        <w:t xml:space="preserve">כך </w:t>
      </w:r>
      <w:bookmarkStart w:id="7610" w:name="_ETM_Q23_469949"/>
      <w:bookmarkEnd w:id="7610"/>
      <w:r>
        <w:rPr>
          <w:rtl/>
        </w:rPr>
        <w:t xml:space="preserve">עצומה </w:t>
      </w:r>
      <w:bookmarkStart w:id="7611" w:name="_ETM_Q23_470430"/>
      <w:bookmarkEnd w:id="7611"/>
      <w:r>
        <w:rPr>
          <w:rtl/>
        </w:rPr>
        <w:t>הז</w:t>
      </w:r>
      <w:r>
        <w:rPr>
          <w:rFonts w:hint="cs"/>
          <w:rtl/>
        </w:rPr>
        <w:t>ו</w:t>
      </w:r>
      <w:r>
        <w:rPr>
          <w:rtl/>
        </w:rPr>
        <w:t xml:space="preserve"> </w:t>
      </w:r>
      <w:bookmarkStart w:id="7612" w:name="_ETM_Q23_471500"/>
      <w:bookmarkEnd w:id="7612"/>
      <w:r>
        <w:rPr>
          <w:rtl/>
        </w:rPr>
        <w:t>ושותק</w:t>
      </w:r>
      <w:r>
        <w:rPr>
          <w:rFonts w:hint="cs"/>
          <w:rtl/>
        </w:rPr>
        <w:t>.</w:t>
      </w:r>
      <w:r>
        <w:rPr>
          <w:rtl/>
        </w:rPr>
        <w:t xml:space="preserve"> </w:t>
      </w:r>
      <w:bookmarkStart w:id="7613" w:name="_ETM_Q23_473279"/>
      <w:bookmarkEnd w:id="7613"/>
      <w:r>
        <w:rPr>
          <w:rtl/>
        </w:rPr>
        <w:t>שותק</w:t>
      </w:r>
      <w:r>
        <w:rPr>
          <w:rFonts w:hint="cs"/>
          <w:rtl/>
        </w:rPr>
        <w:t>,</w:t>
      </w:r>
      <w:r>
        <w:rPr>
          <w:rtl/>
        </w:rPr>
        <w:t xml:space="preserve"> </w:t>
      </w:r>
      <w:bookmarkStart w:id="7614" w:name="_ETM_Q23_474060"/>
      <w:bookmarkEnd w:id="7614"/>
      <w:r>
        <w:rPr>
          <w:rtl/>
        </w:rPr>
        <w:t xml:space="preserve">במקרה </w:t>
      </w:r>
      <w:bookmarkStart w:id="7615" w:name="_ETM_Q23_474480"/>
      <w:bookmarkEnd w:id="7615"/>
      <w:r>
        <w:rPr>
          <w:rtl/>
        </w:rPr>
        <w:t xml:space="preserve">הזה </w:t>
      </w:r>
      <w:bookmarkStart w:id="7616" w:name="_ETM_Q23_474839"/>
      <w:bookmarkStart w:id="7617" w:name="_ETM_Q23_474990"/>
      <w:bookmarkEnd w:id="7616"/>
      <w:bookmarkEnd w:id="7617"/>
      <w:r>
        <w:rPr>
          <w:rtl/>
        </w:rPr>
        <w:t>שותקת</w:t>
      </w:r>
      <w:r>
        <w:rPr>
          <w:rFonts w:hint="cs"/>
          <w:rtl/>
        </w:rPr>
        <w:t>.</w:t>
      </w:r>
      <w:r>
        <w:rPr>
          <w:rtl/>
        </w:rPr>
        <w:t xml:space="preserve"> </w:t>
      </w:r>
      <w:bookmarkStart w:id="7618" w:name="_ETM_Q23_476339"/>
      <w:bookmarkEnd w:id="7618"/>
      <w:r>
        <w:rPr>
          <w:rtl/>
        </w:rPr>
        <w:t xml:space="preserve">הרי </w:t>
      </w:r>
      <w:bookmarkStart w:id="7619" w:name="_ETM_Q23_476700"/>
      <w:bookmarkEnd w:id="7619"/>
      <w:r>
        <w:rPr>
          <w:rtl/>
        </w:rPr>
        <w:t xml:space="preserve">אם </w:t>
      </w:r>
      <w:bookmarkStart w:id="7620" w:name="_ETM_Q23_476760"/>
      <w:bookmarkEnd w:id="7620"/>
      <w:r>
        <w:rPr>
          <w:rtl/>
        </w:rPr>
        <w:t>ז</w:t>
      </w:r>
      <w:r>
        <w:rPr>
          <w:rFonts w:hint="cs"/>
          <w:rtl/>
        </w:rPr>
        <w:t>ו</w:t>
      </w:r>
      <w:r>
        <w:rPr>
          <w:rtl/>
        </w:rPr>
        <w:t xml:space="preserve"> </w:t>
      </w:r>
      <w:bookmarkStart w:id="7621" w:name="_ETM_Q23_476880"/>
      <w:bookmarkEnd w:id="7621"/>
      <w:r>
        <w:rPr>
          <w:rtl/>
        </w:rPr>
        <w:t>הי</w:t>
      </w:r>
      <w:r>
        <w:rPr>
          <w:rFonts w:hint="cs"/>
          <w:rtl/>
        </w:rPr>
        <w:t>ית</w:t>
      </w:r>
      <w:r>
        <w:rPr>
          <w:rtl/>
        </w:rPr>
        <w:t xml:space="preserve">ה </w:t>
      </w:r>
      <w:bookmarkStart w:id="7622" w:name="_ETM_Q23_477060"/>
      <w:bookmarkEnd w:id="7622"/>
      <w:r>
        <w:rPr>
          <w:rtl/>
        </w:rPr>
        <w:t xml:space="preserve">גניבה </w:t>
      </w:r>
      <w:bookmarkStart w:id="7623" w:name="_ETM_Q23_477750"/>
      <w:bookmarkEnd w:id="7623"/>
      <w:r>
        <w:rPr>
          <w:rtl/>
        </w:rPr>
        <w:t xml:space="preserve">ואם </w:t>
      </w:r>
      <w:bookmarkStart w:id="7624" w:name="_ETM_Q23_477960"/>
      <w:bookmarkEnd w:id="7624"/>
      <w:r>
        <w:rPr>
          <w:rtl/>
        </w:rPr>
        <w:t xml:space="preserve">זה </w:t>
      </w:r>
      <w:bookmarkStart w:id="7625" w:name="_ETM_Q23_478080"/>
      <w:bookmarkEnd w:id="7625"/>
      <w:r>
        <w:rPr>
          <w:rtl/>
        </w:rPr>
        <w:t xml:space="preserve">היה </w:t>
      </w:r>
      <w:bookmarkStart w:id="7626" w:name="_ETM_Q23_478170"/>
      <w:bookmarkEnd w:id="7626"/>
      <w:r>
        <w:rPr>
          <w:rtl/>
        </w:rPr>
        <w:t>גזל</w:t>
      </w:r>
      <w:r>
        <w:rPr>
          <w:rFonts w:hint="cs"/>
          <w:rtl/>
        </w:rPr>
        <w:t>,</w:t>
      </w:r>
      <w:r>
        <w:rPr>
          <w:rtl/>
        </w:rPr>
        <w:t xml:space="preserve"> </w:t>
      </w:r>
      <w:bookmarkStart w:id="7627" w:name="_ETM_Q23_478980"/>
      <w:bookmarkEnd w:id="7627"/>
      <w:r>
        <w:rPr>
          <w:rtl/>
        </w:rPr>
        <w:t>הריגה</w:t>
      </w:r>
      <w:r>
        <w:rPr>
          <w:rFonts w:hint="cs"/>
          <w:rtl/>
        </w:rPr>
        <w:t>,</w:t>
      </w:r>
      <w:r>
        <w:rPr>
          <w:rtl/>
        </w:rPr>
        <w:t xml:space="preserve"> </w:t>
      </w:r>
      <w:bookmarkStart w:id="7628" w:name="_ETM_Q23_480159"/>
      <w:bookmarkEnd w:id="7628"/>
      <w:r>
        <w:rPr>
          <w:rtl/>
        </w:rPr>
        <w:t xml:space="preserve">כל </w:t>
      </w:r>
      <w:bookmarkStart w:id="7629" w:name="_ETM_Q23_480490"/>
      <w:bookmarkEnd w:id="7629"/>
      <w:r>
        <w:rPr>
          <w:rtl/>
        </w:rPr>
        <w:t>דבר</w:t>
      </w:r>
      <w:r>
        <w:rPr>
          <w:rFonts w:hint="cs"/>
          <w:rtl/>
        </w:rPr>
        <w:t>,</w:t>
      </w:r>
      <w:r>
        <w:rPr>
          <w:rtl/>
        </w:rPr>
        <w:t xml:space="preserve"> </w:t>
      </w:r>
      <w:bookmarkStart w:id="7630" w:name="_ETM_Q23_480969"/>
      <w:bookmarkEnd w:id="7630"/>
      <w:r>
        <w:rPr>
          <w:rtl/>
        </w:rPr>
        <w:t xml:space="preserve">כל </w:t>
      </w:r>
      <w:bookmarkStart w:id="7631" w:name="_ETM_Q23_480000"/>
      <w:bookmarkStart w:id="7632" w:name="_ETM_Q23_481020"/>
      <w:bookmarkStart w:id="7633" w:name="_ETM_Q23_481230"/>
      <w:bookmarkStart w:id="7634" w:name="_ETM_Q23_481740"/>
      <w:bookmarkStart w:id="7635" w:name="_ETM_Q23_481980"/>
      <w:bookmarkEnd w:id="7631"/>
      <w:bookmarkEnd w:id="7632"/>
      <w:bookmarkEnd w:id="7633"/>
      <w:bookmarkEnd w:id="7634"/>
      <w:bookmarkEnd w:id="7635"/>
      <w:r>
        <w:rPr>
          <w:rtl/>
        </w:rPr>
        <w:t xml:space="preserve">פשע </w:t>
      </w:r>
      <w:bookmarkStart w:id="7636" w:name="_ETM_Q23_482639"/>
      <w:bookmarkEnd w:id="7636"/>
      <w:r>
        <w:rPr>
          <w:rtl/>
        </w:rPr>
        <w:t xml:space="preserve">אכזרי </w:t>
      </w:r>
      <w:bookmarkStart w:id="7637" w:name="_ETM_Q23_483179"/>
      <w:bookmarkEnd w:id="7637"/>
      <w:r>
        <w:rPr>
          <w:rtl/>
        </w:rPr>
        <w:t>אחר</w:t>
      </w:r>
      <w:r>
        <w:rPr>
          <w:rFonts w:hint="cs"/>
          <w:rtl/>
        </w:rPr>
        <w:t>,</w:t>
      </w:r>
      <w:r>
        <w:rPr>
          <w:rtl/>
        </w:rPr>
        <w:t xml:space="preserve"> </w:t>
      </w:r>
      <w:bookmarkStart w:id="7638" w:name="_ETM_Q23_484859"/>
      <w:bookmarkEnd w:id="7638"/>
      <w:r>
        <w:rPr>
          <w:rtl/>
        </w:rPr>
        <w:t xml:space="preserve">ברור </w:t>
      </w:r>
      <w:bookmarkStart w:id="7639" w:name="_ETM_Q23_485370"/>
      <w:bookmarkEnd w:id="7639"/>
      <w:r>
        <w:rPr>
          <w:rtl/>
        </w:rPr>
        <w:t>טוב</w:t>
      </w:r>
      <w:r>
        <w:rPr>
          <w:rFonts w:hint="cs"/>
          <w:rtl/>
        </w:rPr>
        <w:t xml:space="preserve">-רע, </w:t>
      </w:r>
      <w:bookmarkStart w:id="7640" w:name="_ETM_Q23_485790"/>
      <w:bookmarkStart w:id="7641" w:name="_ETM_Q23_486240"/>
      <w:bookmarkEnd w:id="7640"/>
      <w:bookmarkEnd w:id="7641"/>
      <w:r>
        <w:rPr>
          <w:rtl/>
        </w:rPr>
        <w:t xml:space="preserve">ברור </w:t>
      </w:r>
      <w:bookmarkStart w:id="7642" w:name="_ETM_Q23_486660"/>
      <w:bookmarkEnd w:id="7642"/>
      <w:r>
        <w:rPr>
          <w:rtl/>
        </w:rPr>
        <w:t xml:space="preserve">מי </w:t>
      </w:r>
      <w:bookmarkStart w:id="7643" w:name="_ETM_Q23_486960"/>
      <w:bookmarkEnd w:id="7643"/>
      <w:r>
        <w:rPr>
          <w:rtl/>
        </w:rPr>
        <w:t>אשם</w:t>
      </w:r>
      <w:r>
        <w:rPr>
          <w:rFonts w:hint="cs"/>
          <w:rtl/>
        </w:rPr>
        <w:t>,</w:t>
      </w:r>
      <w:r>
        <w:rPr>
          <w:rtl/>
        </w:rPr>
        <w:t xml:space="preserve"> </w:t>
      </w:r>
      <w:bookmarkStart w:id="7644" w:name="_ETM_Q23_487439"/>
      <w:bookmarkEnd w:id="7644"/>
      <w:r>
        <w:rPr>
          <w:rtl/>
        </w:rPr>
        <w:t xml:space="preserve">צריך </w:t>
      </w:r>
      <w:bookmarkStart w:id="7645" w:name="_ETM_Q23_487649"/>
      <w:bookmarkEnd w:id="7645"/>
      <w:r>
        <w:rPr>
          <w:rtl/>
        </w:rPr>
        <w:t xml:space="preserve">ללכת </w:t>
      </w:r>
      <w:bookmarkStart w:id="7646" w:name="_ETM_Q23_488100"/>
      <w:bookmarkEnd w:id="7646"/>
      <w:r>
        <w:rPr>
          <w:rtl/>
        </w:rPr>
        <w:t xml:space="preserve">להגיש </w:t>
      </w:r>
      <w:bookmarkStart w:id="7647" w:name="_ETM_Q23_488580"/>
      <w:bookmarkEnd w:id="7647"/>
      <w:r>
        <w:rPr>
          <w:rtl/>
        </w:rPr>
        <w:t xml:space="preserve">תלונה </w:t>
      </w:r>
      <w:bookmarkStart w:id="7648" w:name="_ETM_Q23_488879"/>
      <w:bookmarkEnd w:id="7648"/>
      <w:r>
        <w:rPr>
          <w:rtl/>
        </w:rPr>
        <w:t>במשטרה</w:t>
      </w:r>
      <w:r>
        <w:rPr>
          <w:rFonts w:hint="cs"/>
          <w:rtl/>
        </w:rPr>
        <w:t>,</w:t>
      </w:r>
      <w:r>
        <w:rPr>
          <w:rtl/>
        </w:rPr>
        <w:t xml:space="preserve"> </w:t>
      </w:r>
      <w:bookmarkStart w:id="7649" w:name="_ETM_Q23_489839"/>
      <w:bookmarkEnd w:id="7649"/>
      <w:r>
        <w:rPr>
          <w:rtl/>
        </w:rPr>
        <w:t>הכ</w:t>
      </w:r>
      <w:r>
        <w:rPr>
          <w:rFonts w:hint="cs"/>
          <w:rtl/>
        </w:rPr>
        <w:t>ו</w:t>
      </w:r>
      <w:r>
        <w:rPr>
          <w:rtl/>
        </w:rPr>
        <w:t xml:space="preserve">ל </w:t>
      </w:r>
      <w:bookmarkStart w:id="7650" w:name="_ETM_Q23_490379"/>
      <w:bookmarkEnd w:id="7650"/>
      <w:r>
        <w:rPr>
          <w:rtl/>
        </w:rPr>
        <w:t xml:space="preserve">לכאורה </w:t>
      </w:r>
      <w:bookmarkStart w:id="7651" w:name="_ETM_Q23_490860"/>
      <w:bookmarkEnd w:id="7651"/>
      <w:r>
        <w:rPr>
          <w:rtl/>
        </w:rPr>
        <w:t>ברור</w:t>
      </w:r>
      <w:r>
        <w:rPr>
          <w:rFonts w:hint="cs"/>
          <w:rtl/>
        </w:rPr>
        <w:t>.</w:t>
      </w:r>
      <w:r>
        <w:rPr>
          <w:rtl/>
        </w:rPr>
        <w:t xml:space="preserve"> </w:t>
      </w:r>
      <w:bookmarkStart w:id="7652" w:name="_ETM_Q23_492320"/>
      <w:bookmarkEnd w:id="7652"/>
      <w:r>
        <w:rPr>
          <w:rtl/>
        </w:rPr>
        <w:t xml:space="preserve">הפושע </w:t>
      </w:r>
      <w:bookmarkStart w:id="7653" w:name="_ETM_Q23_492949"/>
      <w:bookmarkEnd w:id="7653"/>
      <w:r>
        <w:rPr>
          <w:rtl/>
        </w:rPr>
        <w:t xml:space="preserve">יצטרך </w:t>
      </w:r>
      <w:bookmarkStart w:id="7654" w:name="_ETM_Q23_493279"/>
      <w:bookmarkEnd w:id="7654"/>
      <w:r>
        <w:rPr>
          <w:rtl/>
        </w:rPr>
        <w:t xml:space="preserve">לשבת </w:t>
      </w:r>
      <w:bookmarkStart w:id="7655" w:name="_ETM_Q23_493999"/>
      <w:bookmarkEnd w:id="7655"/>
      <w:r>
        <w:rPr>
          <w:rtl/>
        </w:rPr>
        <w:t xml:space="preserve">שנים </w:t>
      </w:r>
      <w:bookmarkStart w:id="7656" w:name="_ETM_Q23_494449"/>
      <w:bookmarkEnd w:id="7656"/>
      <w:r>
        <w:rPr>
          <w:rtl/>
        </w:rPr>
        <w:t xml:space="preserve">בכלא </w:t>
      </w:r>
      <w:bookmarkStart w:id="7657" w:name="_ETM_Q23_494839"/>
      <w:bookmarkEnd w:id="7657"/>
      <w:r>
        <w:rPr>
          <w:rtl/>
        </w:rPr>
        <w:t xml:space="preserve">ולשלם </w:t>
      </w:r>
      <w:bookmarkStart w:id="7658" w:name="_ETM_Q23_495379"/>
      <w:bookmarkEnd w:id="7658"/>
      <w:r>
        <w:rPr>
          <w:rtl/>
        </w:rPr>
        <w:t xml:space="preserve">על </w:t>
      </w:r>
      <w:bookmarkStart w:id="7659" w:name="_ETM_Q23_495469"/>
      <w:bookmarkEnd w:id="7659"/>
      <w:r>
        <w:rPr>
          <w:rtl/>
        </w:rPr>
        <w:t>מעשיו</w:t>
      </w:r>
      <w:r>
        <w:rPr>
          <w:rFonts w:hint="cs"/>
          <w:rtl/>
        </w:rPr>
        <w:t>.</w:t>
      </w:r>
      <w:bookmarkStart w:id="7660" w:name="_ETM_Q23_497000"/>
      <w:bookmarkStart w:id="7661" w:name="_ETM_Q23_497380"/>
      <w:bookmarkEnd w:id="7660"/>
      <w:bookmarkEnd w:id="7661"/>
      <w:r>
        <w:rPr>
          <w:rFonts w:hint="cs"/>
          <w:rtl/>
        </w:rPr>
        <w:t xml:space="preserve"> </w:t>
      </w:r>
      <w:bookmarkStart w:id="7662" w:name="_ETM_Q23_512000"/>
      <w:bookmarkEnd w:id="7662"/>
      <w:r>
        <w:rPr>
          <w:rtl/>
        </w:rPr>
        <w:t xml:space="preserve">אבל </w:t>
      </w:r>
      <w:bookmarkStart w:id="7663" w:name="_ETM_Q23_497680"/>
      <w:bookmarkEnd w:id="7663"/>
      <w:r>
        <w:rPr>
          <w:rtl/>
        </w:rPr>
        <w:t xml:space="preserve">לא </w:t>
      </w:r>
      <w:bookmarkStart w:id="7664" w:name="_ETM_Q23_497800"/>
      <w:bookmarkEnd w:id="7664"/>
      <w:r>
        <w:rPr>
          <w:rtl/>
        </w:rPr>
        <w:t>ככה</w:t>
      </w:r>
      <w:r>
        <w:rPr>
          <w:rFonts w:hint="cs"/>
          <w:rtl/>
        </w:rPr>
        <w:t>,</w:t>
      </w:r>
      <w:r>
        <w:rPr>
          <w:rtl/>
        </w:rPr>
        <w:t xml:space="preserve"> </w:t>
      </w:r>
      <w:bookmarkStart w:id="7665" w:name="_ETM_Q23_498880"/>
      <w:bookmarkEnd w:id="7665"/>
      <w:r>
        <w:rPr>
          <w:rtl/>
        </w:rPr>
        <w:t>מסתבר</w:t>
      </w:r>
      <w:r>
        <w:rPr>
          <w:rFonts w:hint="cs"/>
          <w:rtl/>
        </w:rPr>
        <w:t>,</w:t>
      </w:r>
      <w:r>
        <w:rPr>
          <w:rtl/>
        </w:rPr>
        <w:t xml:space="preserve"> </w:t>
      </w:r>
      <w:bookmarkStart w:id="7666" w:name="_ETM_Q23_500220"/>
      <w:bookmarkEnd w:id="7666"/>
      <w:r>
        <w:rPr>
          <w:rtl/>
        </w:rPr>
        <w:t xml:space="preserve">בעבירות </w:t>
      </w:r>
      <w:bookmarkStart w:id="7667" w:name="_ETM_Q23_501240"/>
      <w:bookmarkEnd w:id="7667"/>
      <w:r>
        <w:rPr>
          <w:rtl/>
        </w:rPr>
        <w:t>המין</w:t>
      </w:r>
      <w:r>
        <w:rPr>
          <w:rFonts w:hint="cs"/>
          <w:rtl/>
        </w:rPr>
        <w:t>,</w:t>
      </w:r>
      <w:r>
        <w:rPr>
          <w:rtl/>
        </w:rPr>
        <w:t xml:space="preserve"> </w:t>
      </w:r>
      <w:bookmarkStart w:id="7668" w:name="_ETM_Q23_502240"/>
      <w:bookmarkEnd w:id="7668"/>
      <w:r>
        <w:rPr>
          <w:rtl/>
        </w:rPr>
        <w:t xml:space="preserve">ועל </w:t>
      </w:r>
      <w:bookmarkStart w:id="7669" w:name="_ETM_Q23_502660"/>
      <w:bookmarkEnd w:id="7669"/>
      <w:r>
        <w:rPr>
          <w:rFonts w:hint="cs"/>
          <w:rtl/>
        </w:rPr>
        <w:t>אחת</w:t>
      </w:r>
      <w:r>
        <w:rPr>
          <w:rtl/>
        </w:rPr>
        <w:t xml:space="preserve"> </w:t>
      </w:r>
      <w:bookmarkStart w:id="7670" w:name="_ETM_Q23_503050"/>
      <w:bookmarkEnd w:id="7670"/>
      <w:r>
        <w:rPr>
          <w:rtl/>
        </w:rPr>
        <w:t xml:space="preserve">כמה </w:t>
      </w:r>
      <w:bookmarkStart w:id="7671" w:name="_ETM_Q23_503320"/>
      <w:bookmarkEnd w:id="7671"/>
      <w:r>
        <w:rPr>
          <w:rtl/>
        </w:rPr>
        <w:t xml:space="preserve">וכמה </w:t>
      </w:r>
      <w:bookmarkStart w:id="7672" w:name="_ETM_Q23_503890"/>
      <w:bookmarkEnd w:id="7672"/>
      <w:r>
        <w:rPr>
          <w:rtl/>
        </w:rPr>
        <w:t xml:space="preserve">כאשר </w:t>
      </w:r>
      <w:bookmarkStart w:id="7673" w:name="_ETM_Q23_504310"/>
      <w:bookmarkEnd w:id="7673"/>
      <w:r>
        <w:rPr>
          <w:rtl/>
        </w:rPr>
        <w:t xml:space="preserve">מדובר </w:t>
      </w:r>
      <w:bookmarkStart w:id="7674" w:name="_ETM_Q23_504970"/>
      <w:bookmarkEnd w:id="7674"/>
      <w:r>
        <w:rPr>
          <w:rtl/>
        </w:rPr>
        <w:t xml:space="preserve">בקטינים </w:t>
      </w:r>
      <w:bookmarkStart w:id="7675" w:name="_ETM_Q23_506380"/>
      <w:bookmarkEnd w:id="7675"/>
      <w:r>
        <w:rPr>
          <w:rtl/>
        </w:rPr>
        <w:t xml:space="preserve">וכאשר </w:t>
      </w:r>
      <w:bookmarkStart w:id="7676" w:name="_ETM_Q23_506859"/>
      <w:bookmarkEnd w:id="7676"/>
      <w:r>
        <w:rPr>
          <w:rtl/>
        </w:rPr>
        <w:t xml:space="preserve">מדובר </w:t>
      </w:r>
      <w:bookmarkStart w:id="7677" w:name="_ETM_Q23_507339"/>
      <w:bookmarkEnd w:id="7677"/>
      <w:r>
        <w:rPr>
          <w:rtl/>
        </w:rPr>
        <w:t xml:space="preserve">בעבירות </w:t>
      </w:r>
      <w:bookmarkStart w:id="7678" w:name="_ETM_Q23_508269"/>
      <w:bookmarkEnd w:id="7678"/>
      <w:r>
        <w:rPr>
          <w:rtl/>
        </w:rPr>
        <w:t xml:space="preserve">מין </w:t>
      </w:r>
      <w:bookmarkStart w:id="7679" w:name="_ETM_Q23_508599"/>
      <w:bookmarkEnd w:id="7679"/>
      <w:r>
        <w:rPr>
          <w:rtl/>
        </w:rPr>
        <w:t xml:space="preserve">בתוך </w:t>
      </w:r>
      <w:bookmarkStart w:id="7680" w:name="_ETM_Q23_509109"/>
      <w:bookmarkEnd w:id="7680"/>
      <w:r>
        <w:rPr>
          <w:rtl/>
        </w:rPr>
        <w:t>המשפחה</w:t>
      </w:r>
      <w:r>
        <w:rPr>
          <w:rFonts w:hint="cs"/>
          <w:rtl/>
        </w:rPr>
        <w:t>.</w:t>
      </w:r>
      <w:r>
        <w:rPr>
          <w:rtl/>
        </w:rPr>
        <w:t xml:space="preserve"> </w:t>
      </w:r>
      <w:bookmarkStart w:id="7681" w:name="_ETM_Q23_509710"/>
      <w:bookmarkEnd w:id="7681"/>
      <w:r>
        <w:rPr>
          <w:rtl/>
        </w:rPr>
        <w:t xml:space="preserve">יש </w:t>
      </w:r>
      <w:bookmarkStart w:id="7682" w:name="_ETM_Q23_510069"/>
      <w:bookmarkEnd w:id="7682"/>
      <w:r>
        <w:rPr>
          <w:rtl/>
        </w:rPr>
        <w:t xml:space="preserve">קשר </w:t>
      </w:r>
      <w:bookmarkStart w:id="7683" w:name="_ETM_Q23_511089"/>
      <w:bookmarkEnd w:id="7683"/>
      <w:r>
        <w:rPr>
          <w:rtl/>
        </w:rPr>
        <w:t xml:space="preserve">של </w:t>
      </w:r>
      <w:bookmarkStart w:id="7684" w:name="_ETM_Q23_511300"/>
      <w:bookmarkEnd w:id="7684"/>
      <w:r>
        <w:rPr>
          <w:rtl/>
        </w:rPr>
        <w:t>שתיקה</w:t>
      </w:r>
      <w:r>
        <w:rPr>
          <w:rFonts w:hint="cs"/>
          <w:rtl/>
        </w:rPr>
        <w:t>.</w:t>
      </w:r>
    </w:p>
    <w:p w:rsidR="00415BCA" w:rsidRDefault="00415BCA" w:rsidP="008E75D4">
      <w:pPr>
        <w:rPr>
          <w:rtl/>
        </w:rPr>
      </w:pPr>
    </w:p>
    <w:p w:rsidR="00415BCA" w:rsidRDefault="00415BCA" w:rsidP="008E75D4">
      <w:pPr>
        <w:rPr>
          <w:rtl/>
        </w:rPr>
      </w:pPr>
      <w:bookmarkStart w:id="7685" w:name="_ETM_Q23_515000"/>
      <w:bookmarkEnd w:id="7685"/>
      <w:r>
        <w:rPr>
          <w:rtl/>
        </w:rPr>
        <w:t xml:space="preserve"> </w:t>
      </w:r>
      <w:bookmarkStart w:id="7686" w:name="_ETM_Q23_513710"/>
      <w:bookmarkEnd w:id="7686"/>
      <w:r>
        <w:rPr>
          <w:rtl/>
        </w:rPr>
        <w:t xml:space="preserve">אני </w:t>
      </w:r>
      <w:bookmarkStart w:id="7687" w:name="_ETM_Q23_513829"/>
      <w:bookmarkEnd w:id="7687"/>
      <w:r>
        <w:rPr>
          <w:rtl/>
        </w:rPr>
        <w:t xml:space="preserve">מנסה </w:t>
      </w:r>
      <w:bookmarkStart w:id="7688" w:name="_ETM_Q23_514190"/>
      <w:bookmarkEnd w:id="7688"/>
      <w:r>
        <w:rPr>
          <w:rtl/>
        </w:rPr>
        <w:t xml:space="preserve">לדמיין </w:t>
      </w:r>
      <w:bookmarkStart w:id="7689" w:name="_ETM_Q23_514579"/>
      <w:bookmarkEnd w:id="7689"/>
      <w:r>
        <w:rPr>
          <w:rFonts w:hint="cs"/>
          <w:rtl/>
        </w:rPr>
        <w:t>את הילה,</w:t>
      </w:r>
      <w:r>
        <w:rPr>
          <w:rtl/>
        </w:rPr>
        <w:t xml:space="preserve"> </w:t>
      </w:r>
      <w:bookmarkStart w:id="7690" w:name="_ETM_Q23_517750"/>
      <w:bookmarkEnd w:id="7690"/>
      <w:r>
        <w:rPr>
          <w:rtl/>
        </w:rPr>
        <w:t xml:space="preserve">כל </w:t>
      </w:r>
      <w:bookmarkStart w:id="7691" w:name="_ETM_Q23_517990"/>
      <w:bookmarkEnd w:id="7691"/>
      <w:r>
        <w:rPr>
          <w:rtl/>
        </w:rPr>
        <w:t xml:space="preserve">ילדותה </w:t>
      </w:r>
      <w:bookmarkStart w:id="7692" w:name="_ETM_Q23_519740"/>
      <w:bookmarkEnd w:id="7692"/>
      <w:r>
        <w:rPr>
          <w:rtl/>
        </w:rPr>
        <w:t xml:space="preserve">מגיל </w:t>
      </w:r>
      <w:bookmarkStart w:id="7693" w:name="_ETM_Q23_520130"/>
      <w:bookmarkEnd w:id="7693"/>
      <w:r>
        <w:rPr>
          <w:rFonts w:hint="cs"/>
          <w:rtl/>
        </w:rPr>
        <w:t>ארבע</w:t>
      </w:r>
      <w:r>
        <w:rPr>
          <w:rtl/>
        </w:rPr>
        <w:t xml:space="preserve"> </w:t>
      </w:r>
      <w:bookmarkStart w:id="7694" w:name="_ETM_Q23_521610"/>
      <w:bookmarkEnd w:id="7694"/>
      <w:r>
        <w:rPr>
          <w:rtl/>
        </w:rPr>
        <w:t xml:space="preserve">עוברת </w:t>
      </w:r>
      <w:bookmarkStart w:id="7695" w:name="_ETM_Q23_522270"/>
      <w:bookmarkEnd w:id="7695"/>
      <w:r>
        <w:rPr>
          <w:rtl/>
        </w:rPr>
        <w:t xml:space="preserve">מעשים </w:t>
      </w:r>
      <w:bookmarkStart w:id="7696" w:name="_ETM_Q23_522719"/>
      <w:bookmarkEnd w:id="7696"/>
      <w:r>
        <w:rPr>
          <w:rtl/>
        </w:rPr>
        <w:t>אכזריים</w:t>
      </w:r>
      <w:r>
        <w:rPr>
          <w:rFonts w:hint="cs"/>
          <w:rtl/>
        </w:rPr>
        <w:t>,</w:t>
      </w:r>
      <w:r>
        <w:rPr>
          <w:rtl/>
        </w:rPr>
        <w:t xml:space="preserve"> </w:t>
      </w:r>
      <w:bookmarkStart w:id="7697" w:name="_ETM_Q23_524739"/>
      <w:bookmarkEnd w:id="7697"/>
      <w:r>
        <w:rPr>
          <w:rtl/>
        </w:rPr>
        <w:t xml:space="preserve">קמה </w:t>
      </w:r>
      <w:bookmarkStart w:id="7698" w:name="_ETM_Q23_525160"/>
      <w:bookmarkEnd w:id="7698"/>
      <w:r>
        <w:rPr>
          <w:rtl/>
        </w:rPr>
        <w:t>בבוקר</w:t>
      </w:r>
      <w:bookmarkStart w:id="7699" w:name="_ETM_Q23_526629"/>
      <w:bookmarkEnd w:id="7699"/>
      <w:r>
        <w:rPr>
          <w:rFonts w:hint="cs"/>
          <w:rtl/>
        </w:rPr>
        <w:t xml:space="preserve">, </w:t>
      </w:r>
      <w:r>
        <w:rPr>
          <w:rtl/>
        </w:rPr>
        <w:t xml:space="preserve">לא </w:t>
      </w:r>
      <w:bookmarkStart w:id="7700" w:name="_ETM_Q23_526930"/>
      <w:bookmarkEnd w:id="7700"/>
      <w:r>
        <w:rPr>
          <w:rtl/>
        </w:rPr>
        <w:t xml:space="preserve">מספרת </w:t>
      </w:r>
      <w:bookmarkStart w:id="7701" w:name="_ETM_Q23_527469"/>
      <w:bookmarkEnd w:id="7701"/>
      <w:r>
        <w:rPr>
          <w:rtl/>
        </w:rPr>
        <w:t xml:space="preserve">לאיש </w:t>
      </w:r>
      <w:bookmarkStart w:id="7702" w:name="_ETM_Q23_527890"/>
      <w:bookmarkEnd w:id="7702"/>
      <w:r>
        <w:rPr>
          <w:rtl/>
        </w:rPr>
        <w:t xml:space="preserve">והולכת </w:t>
      </w:r>
      <w:bookmarkStart w:id="7703" w:name="_ETM_Q23_528309"/>
      <w:bookmarkEnd w:id="7703"/>
      <w:r>
        <w:rPr>
          <w:rtl/>
        </w:rPr>
        <w:t xml:space="preserve">לבית </w:t>
      </w:r>
      <w:bookmarkStart w:id="7704" w:name="_ETM_Q23_528550"/>
      <w:bookmarkEnd w:id="7704"/>
      <w:r>
        <w:rPr>
          <w:rtl/>
        </w:rPr>
        <w:t>הספר</w:t>
      </w:r>
      <w:r>
        <w:rPr>
          <w:rFonts w:hint="cs"/>
          <w:rtl/>
        </w:rPr>
        <w:t>,</w:t>
      </w:r>
      <w:r>
        <w:rPr>
          <w:rtl/>
        </w:rPr>
        <w:t xml:space="preserve"> </w:t>
      </w:r>
      <w:bookmarkStart w:id="7705" w:name="_ETM_Q23_529510"/>
      <w:bookmarkEnd w:id="7705"/>
      <w:r>
        <w:rPr>
          <w:rtl/>
        </w:rPr>
        <w:t xml:space="preserve">כאילו </w:t>
      </w:r>
      <w:bookmarkStart w:id="7706" w:name="_ETM_Q23_529899"/>
      <w:bookmarkEnd w:id="7706"/>
      <w:r>
        <w:rPr>
          <w:rtl/>
        </w:rPr>
        <w:t>כלום</w:t>
      </w:r>
      <w:r>
        <w:rPr>
          <w:rFonts w:hint="cs"/>
          <w:rtl/>
        </w:rPr>
        <w:t>.</w:t>
      </w:r>
      <w:r>
        <w:rPr>
          <w:rtl/>
        </w:rPr>
        <w:t xml:space="preserve"> </w:t>
      </w:r>
      <w:bookmarkStart w:id="7707" w:name="_ETM_Q23_532050"/>
      <w:bookmarkEnd w:id="7707"/>
      <w:r>
        <w:rPr>
          <w:rtl/>
        </w:rPr>
        <w:t xml:space="preserve">כמה </w:t>
      </w:r>
      <w:bookmarkStart w:id="7708" w:name="_ETM_Q23_532410"/>
      <w:bookmarkEnd w:id="7708"/>
      <w:r>
        <w:rPr>
          <w:rtl/>
        </w:rPr>
        <w:t xml:space="preserve">זה </w:t>
      </w:r>
      <w:bookmarkStart w:id="7709" w:name="_ETM_Q23_532560"/>
      <w:bookmarkEnd w:id="7709"/>
      <w:r>
        <w:rPr>
          <w:rtl/>
        </w:rPr>
        <w:t xml:space="preserve">קשה </w:t>
      </w:r>
      <w:bookmarkStart w:id="7710" w:name="_ETM_Q23_534029"/>
      <w:bookmarkEnd w:id="7710"/>
      <w:r>
        <w:rPr>
          <w:rtl/>
        </w:rPr>
        <w:t xml:space="preserve">לחיות </w:t>
      </w:r>
      <w:bookmarkStart w:id="7711" w:name="_ETM_Q23_534420"/>
      <w:bookmarkEnd w:id="7711"/>
      <w:r>
        <w:rPr>
          <w:rtl/>
        </w:rPr>
        <w:t xml:space="preserve">בתוך </w:t>
      </w:r>
      <w:bookmarkStart w:id="7712" w:name="_ETM_Q23_534779"/>
      <w:bookmarkEnd w:id="7712"/>
      <w:r>
        <w:rPr>
          <w:rtl/>
        </w:rPr>
        <w:t xml:space="preserve">הבועה </w:t>
      </w:r>
      <w:bookmarkStart w:id="7713" w:name="_ETM_Q23_535260"/>
      <w:bookmarkEnd w:id="7713"/>
      <w:r>
        <w:rPr>
          <w:rtl/>
        </w:rPr>
        <w:t xml:space="preserve">הזאת </w:t>
      </w:r>
      <w:bookmarkStart w:id="7714" w:name="_ETM_Q23_536130"/>
      <w:bookmarkEnd w:id="7714"/>
      <w:r>
        <w:rPr>
          <w:rtl/>
        </w:rPr>
        <w:t xml:space="preserve">בלי </w:t>
      </w:r>
      <w:bookmarkStart w:id="7715" w:name="_ETM_Q23_536309"/>
      <w:bookmarkEnd w:id="7715"/>
      <w:r>
        <w:rPr>
          <w:rtl/>
        </w:rPr>
        <w:t xml:space="preserve">שאף </w:t>
      </w:r>
      <w:bookmarkStart w:id="7716" w:name="_ETM_Q23_536610"/>
      <w:bookmarkEnd w:id="7716"/>
      <w:r>
        <w:rPr>
          <w:rFonts w:hint="cs"/>
          <w:rtl/>
        </w:rPr>
        <w:t>אחד</w:t>
      </w:r>
      <w:r>
        <w:rPr>
          <w:rtl/>
        </w:rPr>
        <w:t xml:space="preserve"> </w:t>
      </w:r>
      <w:bookmarkStart w:id="7717" w:name="_ETM_Q23_536850"/>
      <w:bookmarkEnd w:id="7717"/>
      <w:r>
        <w:rPr>
          <w:rtl/>
        </w:rPr>
        <w:t>מבין</w:t>
      </w:r>
      <w:r>
        <w:rPr>
          <w:rFonts w:hint="cs"/>
          <w:rtl/>
        </w:rPr>
        <w:t>,</w:t>
      </w:r>
      <w:r>
        <w:rPr>
          <w:rtl/>
        </w:rPr>
        <w:t xml:space="preserve"> </w:t>
      </w:r>
      <w:bookmarkStart w:id="7718" w:name="_ETM_Q23_537270"/>
      <w:bookmarkEnd w:id="7718"/>
      <w:r>
        <w:rPr>
          <w:rtl/>
        </w:rPr>
        <w:t xml:space="preserve">אף </w:t>
      </w:r>
      <w:bookmarkStart w:id="7719" w:name="_ETM_Q23_537450"/>
      <w:bookmarkEnd w:id="7719"/>
      <w:r>
        <w:rPr>
          <w:rFonts w:hint="cs"/>
          <w:rtl/>
        </w:rPr>
        <w:t>אחד</w:t>
      </w:r>
      <w:r>
        <w:rPr>
          <w:rtl/>
        </w:rPr>
        <w:t xml:space="preserve"> </w:t>
      </w:r>
      <w:bookmarkStart w:id="7720" w:name="_ETM_Q23_537720"/>
      <w:bookmarkEnd w:id="7720"/>
      <w:r>
        <w:rPr>
          <w:rtl/>
        </w:rPr>
        <w:t>מכיר</w:t>
      </w:r>
      <w:r>
        <w:rPr>
          <w:rFonts w:hint="cs"/>
          <w:rtl/>
        </w:rPr>
        <w:t>,</w:t>
      </w:r>
      <w:r>
        <w:rPr>
          <w:rtl/>
        </w:rPr>
        <w:t xml:space="preserve"> </w:t>
      </w:r>
      <w:bookmarkStart w:id="7721" w:name="_ETM_Q23_538290"/>
      <w:bookmarkEnd w:id="7721"/>
      <w:r>
        <w:rPr>
          <w:rtl/>
        </w:rPr>
        <w:t xml:space="preserve">אף </w:t>
      </w:r>
      <w:bookmarkStart w:id="7722" w:name="_ETM_Q23_538440"/>
      <w:bookmarkEnd w:id="7722"/>
      <w:r>
        <w:rPr>
          <w:rFonts w:hint="cs"/>
          <w:rtl/>
        </w:rPr>
        <w:t>אחד</w:t>
      </w:r>
      <w:r>
        <w:rPr>
          <w:rtl/>
        </w:rPr>
        <w:t xml:space="preserve"> </w:t>
      </w:r>
      <w:bookmarkStart w:id="7723" w:name="_ETM_Q23_538710"/>
      <w:bookmarkEnd w:id="7723"/>
      <w:r>
        <w:rPr>
          <w:rtl/>
        </w:rPr>
        <w:t xml:space="preserve">רואה </w:t>
      </w:r>
      <w:bookmarkStart w:id="7724" w:name="_ETM_Q23_540059"/>
      <w:bookmarkEnd w:id="7724"/>
      <w:r>
        <w:rPr>
          <w:rtl/>
        </w:rPr>
        <w:t xml:space="preserve">את </w:t>
      </w:r>
      <w:bookmarkStart w:id="7725" w:name="_ETM_Q23_540179"/>
      <w:bookmarkEnd w:id="7725"/>
      <w:r>
        <w:rPr>
          <w:rtl/>
        </w:rPr>
        <w:t xml:space="preserve">כל </w:t>
      </w:r>
      <w:bookmarkStart w:id="7726" w:name="_ETM_Q23_540389"/>
      <w:bookmarkEnd w:id="7726"/>
      <w:r>
        <w:rPr>
          <w:rtl/>
        </w:rPr>
        <w:t xml:space="preserve">הזוועות </w:t>
      </w:r>
      <w:bookmarkStart w:id="7727" w:name="_ETM_Q23_541079"/>
      <w:bookmarkEnd w:id="7727"/>
      <w:r>
        <w:rPr>
          <w:rtl/>
        </w:rPr>
        <w:t xml:space="preserve">האלה </w:t>
      </w:r>
      <w:bookmarkStart w:id="7728" w:name="_ETM_Q23_541350"/>
      <w:bookmarkEnd w:id="7728"/>
      <w:r>
        <w:rPr>
          <w:rtl/>
        </w:rPr>
        <w:t xml:space="preserve">שמתחוללות </w:t>
      </w:r>
      <w:bookmarkStart w:id="7729" w:name="_ETM_Q23_542249"/>
      <w:bookmarkEnd w:id="7729"/>
      <w:r>
        <w:rPr>
          <w:rtl/>
        </w:rPr>
        <w:t xml:space="preserve">על </w:t>
      </w:r>
      <w:bookmarkStart w:id="7730" w:name="_ETM_Q23_542399"/>
      <w:bookmarkEnd w:id="7730"/>
      <w:r>
        <w:rPr>
          <w:rtl/>
        </w:rPr>
        <w:t xml:space="preserve">גופה </w:t>
      </w:r>
      <w:bookmarkStart w:id="7731" w:name="_ETM_Q23_542909"/>
      <w:bookmarkEnd w:id="7731"/>
      <w:r>
        <w:rPr>
          <w:rtl/>
        </w:rPr>
        <w:t xml:space="preserve">ועל </w:t>
      </w:r>
      <w:bookmarkStart w:id="7732" w:name="_ETM_Q23_543119"/>
      <w:bookmarkEnd w:id="7732"/>
      <w:r>
        <w:rPr>
          <w:rtl/>
        </w:rPr>
        <w:t>נפשה</w:t>
      </w:r>
      <w:r>
        <w:rPr>
          <w:rFonts w:hint="cs"/>
          <w:rtl/>
        </w:rPr>
        <w:t>.</w:t>
      </w:r>
    </w:p>
    <w:p w:rsidR="00415BCA" w:rsidRDefault="00415BCA" w:rsidP="008E75D4">
      <w:pPr>
        <w:rPr>
          <w:rtl/>
        </w:rPr>
      </w:pPr>
    </w:p>
    <w:p w:rsidR="00415BCA" w:rsidRDefault="00415BCA" w:rsidP="008E75D4">
      <w:pPr>
        <w:rPr>
          <w:rtl/>
        </w:rPr>
      </w:pPr>
      <w:bookmarkStart w:id="7733" w:name="_ETM_Q23_544000"/>
      <w:bookmarkStart w:id="7734" w:name="_ETM_Q23_546339"/>
      <w:bookmarkEnd w:id="7733"/>
      <w:bookmarkEnd w:id="7734"/>
      <w:r>
        <w:rPr>
          <w:rtl/>
        </w:rPr>
        <w:t xml:space="preserve">אז </w:t>
      </w:r>
      <w:bookmarkStart w:id="7735" w:name="_ETM_Q23_547060"/>
      <w:bookmarkEnd w:id="7735"/>
      <w:r>
        <w:rPr>
          <w:rtl/>
        </w:rPr>
        <w:t>הי</w:t>
      </w:r>
      <w:r>
        <w:rPr>
          <w:rFonts w:hint="cs"/>
          <w:rtl/>
        </w:rPr>
        <w:t>לה</w:t>
      </w:r>
      <w:r>
        <w:rPr>
          <w:rtl/>
        </w:rPr>
        <w:t xml:space="preserve"> </w:t>
      </w:r>
      <w:bookmarkStart w:id="7736" w:name="_ETM_Q23_547420"/>
      <w:bookmarkEnd w:id="7736"/>
      <w:r>
        <w:rPr>
          <w:rtl/>
        </w:rPr>
        <w:t xml:space="preserve">כבר </w:t>
      </w:r>
      <w:bookmarkStart w:id="7737" w:name="_ETM_Q23_547630"/>
      <w:bookmarkEnd w:id="7737"/>
      <w:r>
        <w:rPr>
          <w:rtl/>
        </w:rPr>
        <w:t xml:space="preserve">הפסיקה </w:t>
      </w:r>
      <w:bookmarkStart w:id="7738" w:name="_ETM_Q23_547930"/>
      <w:bookmarkEnd w:id="7738"/>
      <w:r>
        <w:rPr>
          <w:rtl/>
        </w:rPr>
        <w:t xml:space="preserve">לשתוק </w:t>
      </w:r>
      <w:bookmarkStart w:id="7739" w:name="_ETM_Q23_548710"/>
      <w:bookmarkEnd w:id="7739"/>
      <w:r>
        <w:rPr>
          <w:rtl/>
        </w:rPr>
        <w:t xml:space="preserve">ועשתה </w:t>
      </w:r>
      <w:bookmarkStart w:id="7740" w:name="_ETM_Q23_549370"/>
      <w:bookmarkEnd w:id="7740"/>
      <w:r>
        <w:rPr>
          <w:rtl/>
        </w:rPr>
        <w:t xml:space="preserve">מעשה </w:t>
      </w:r>
      <w:bookmarkStart w:id="7741" w:name="_ETM_Q23_549790"/>
      <w:bookmarkEnd w:id="7741"/>
      <w:r>
        <w:rPr>
          <w:rtl/>
        </w:rPr>
        <w:t xml:space="preserve">אמיץ </w:t>
      </w:r>
      <w:bookmarkStart w:id="7742" w:name="_ETM_Q23_551460"/>
      <w:bookmarkEnd w:id="7742"/>
      <w:r>
        <w:rPr>
          <w:rtl/>
        </w:rPr>
        <w:t>ו</w:t>
      </w:r>
      <w:r>
        <w:rPr>
          <w:rFonts w:hint="cs"/>
          <w:rtl/>
        </w:rPr>
        <w:t>היא</w:t>
      </w:r>
      <w:r>
        <w:rPr>
          <w:rtl/>
        </w:rPr>
        <w:t xml:space="preserve"> </w:t>
      </w:r>
      <w:bookmarkStart w:id="7743" w:name="_ETM_Q23_552300"/>
      <w:bookmarkEnd w:id="7743"/>
      <w:r>
        <w:rPr>
          <w:rtl/>
        </w:rPr>
        <w:t xml:space="preserve">לא </w:t>
      </w:r>
      <w:bookmarkStart w:id="7744" w:name="_ETM_Q23_552510"/>
      <w:bookmarkEnd w:id="7744"/>
      <w:r>
        <w:rPr>
          <w:rtl/>
        </w:rPr>
        <w:t xml:space="preserve">נותנת </w:t>
      </w:r>
      <w:bookmarkStart w:id="7745" w:name="_ETM_Q23_552900"/>
      <w:bookmarkEnd w:id="7745"/>
      <w:r>
        <w:rPr>
          <w:rtl/>
        </w:rPr>
        <w:t xml:space="preserve">לסביבה </w:t>
      </w:r>
      <w:bookmarkStart w:id="7746" w:name="_ETM_Q23_553470"/>
      <w:bookmarkEnd w:id="7746"/>
      <w:r>
        <w:rPr>
          <w:rtl/>
        </w:rPr>
        <w:t xml:space="preserve">לשתוק </w:t>
      </w:r>
      <w:bookmarkStart w:id="7747" w:name="_ETM_Q23_553979"/>
      <w:bookmarkEnd w:id="7747"/>
      <w:r>
        <w:rPr>
          <w:rtl/>
        </w:rPr>
        <w:t xml:space="preserve">ולא </w:t>
      </w:r>
      <w:bookmarkStart w:id="7748" w:name="_ETM_Q23_554250"/>
      <w:bookmarkEnd w:id="7748"/>
      <w:r>
        <w:rPr>
          <w:rtl/>
        </w:rPr>
        <w:t xml:space="preserve">להיות </w:t>
      </w:r>
      <w:bookmarkStart w:id="7749" w:name="_ETM_Q23_554550"/>
      <w:bookmarkEnd w:id="7749"/>
      <w:r>
        <w:rPr>
          <w:rtl/>
        </w:rPr>
        <w:t xml:space="preserve">כלואה </w:t>
      </w:r>
      <w:bookmarkStart w:id="7750" w:name="_ETM_Q23_555240"/>
      <w:bookmarkEnd w:id="7750"/>
      <w:r>
        <w:rPr>
          <w:rtl/>
        </w:rPr>
        <w:t xml:space="preserve">בתחושת </w:t>
      </w:r>
      <w:bookmarkStart w:id="7751" w:name="_ETM_Q23_555810"/>
      <w:bookmarkEnd w:id="7751"/>
      <w:r>
        <w:rPr>
          <w:rtl/>
        </w:rPr>
        <w:t xml:space="preserve">בושה </w:t>
      </w:r>
      <w:bookmarkStart w:id="7752" w:name="_ETM_Q23_556440"/>
      <w:bookmarkEnd w:id="7752"/>
      <w:r>
        <w:rPr>
          <w:rtl/>
        </w:rPr>
        <w:t xml:space="preserve">או </w:t>
      </w:r>
      <w:bookmarkStart w:id="7753" w:name="_ETM_Q23_556560"/>
      <w:bookmarkEnd w:id="7753"/>
      <w:r>
        <w:rPr>
          <w:rtl/>
        </w:rPr>
        <w:t xml:space="preserve">הסתרה </w:t>
      </w:r>
      <w:bookmarkStart w:id="7754" w:name="_ETM_Q23_557820"/>
      <w:bookmarkEnd w:id="7754"/>
      <w:r>
        <w:rPr>
          <w:rtl/>
        </w:rPr>
        <w:t xml:space="preserve">שאין </w:t>
      </w:r>
      <w:bookmarkStart w:id="7755" w:name="_ETM_Q23_558179"/>
      <w:bookmarkEnd w:id="7755"/>
      <w:r>
        <w:rPr>
          <w:rtl/>
        </w:rPr>
        <w:t xml:space="preserve">לה </w:t>
      </w:r>
      <w:bookmarkStart w:id="7756" w:name="_ETM_Q23_558479"/>
      <w:bookmarkEnd w:id="7756"/>
      <w:r>
        <w:rPr>
          <w:rtl/>
        </w:rPr>
        <w:t xml:space="preserve">שום </w:t>
      </w:r>
      <w:bookmarkStart w:id="7757" w:name="_ETM_Q23_558779"/>
      <w:bookmarkEnd w:id="7757"/>
      <w:r>
        <w:rPr>
          <w:rtl/>
        </w:rPr>
        <w:t xml:space="preserve">מקום </w:t>
      </w:r>
      <w:bookmarkStart w:id="7758" w:name="_ETM_Q23_559710"/>
      <w:bookmarkEnd w:id="7758"/>
      <w:r>
        <w:rPr>
          <w:rtl/>
        </w:rPr>
        <w:t xml:space="preserve">בחברה </w:t>
      </w:r>
      <w:bookmarkStart w:id="7759" w:name="_ETM_Q23_560190"/>
      <w:bookmarkEnd w:id="7759"/>
      <w:r>
        <w:rPr>
          <w:rtl/>
        </w:rPr>
        <w:t>מתוקנת</w:t>
      </w:r>
      <w:r>
        <w:rPr>
          <w:rFonts w:hint="cs"/>
          <w:rtl/>
        </w:rPr>
        <w:t>.</w:t>
      </w:r>
      <w:r>
        <w:rPr>
          <w:rtl/>
        </w:rPr>
        <w:t xml:space="preserve"> </w:t>
      </w:r>
      <w:bookmarkStart w:id="7760" w:name="_ETM_Q23_563009"/>
      <w:bookmarkStart w:id="7761" w:name="_ETM_Q23_563249"/>
      <w:bookmarkStart w:id="7762" w:name="_ETM_Q23_563549"/>
      <w:bookmarkEnd w:id="7760"/>
      <w:bookmarkEnd w:id="7761"/>
      <w:bookmarkEnd w:id="7762"/>
      <w:r>
        <w:rPr>
          <w:rtl/>
        </w:rPr>
        <w:t xml:space="preserve">היא </w:t>
      </w:r>
      <w:bookmarkStart w:id="7763" w:name="_ETM_Q23_563789"/>
      <w:bookmarkEnd w:id="7763"/>
      <w:r>
        <w:rPr>
          <w:rtl/>
        </w:rPr>
        <w:t xml:space="preserve">באה </w:t>
      </w:r>
      <w:bookmarkStart w:id="7764" w:name="_ETM_Q23_563999"/>
      <w:bookmarkEnd w:id="7764"/>
      <w:r>
        <w:rPr>
          <w:rtl/>
        </w:rPr>
        <w:t xml:space="preserve">עכשיו </w:t>
      </w:r>
      <w:bookmarkStart w:id="7765" w:name="_ETM_Q23_564210"/>
      <w:bookmarkEnd w:id="7765"/>
      <w:r>
        <w:rPr>
          <w:rtl/>
        </w:rPr>
        <w:t>לתקן</w:t>
      </w:r>
      <w:r>
        <w:rPr>
          <w:rFonts w:hint="cs"/>
          <w:rtl/>
        </w:rPr>
        <w:t>.</w:t>
      </w:r>
      <w:r>
        <w:rPr>
          <w:rtl/>
        </w:rPr>
        <w:t xml:space="preserve"> </w:t>
      </w:r>
      <w:bookmarkStart w:id="7766" w:name="_ETM_Q23_565999"/>
      <w:bookmarkEnd w:id="7766"/>
      <w:r>
        <w:rPr>
          <w:rtl/>
        </w:rPr>
        <w:t xml:space="preserve">היא </w:t>
      </w:r>
      <w:bookmarkStart w:id="7767" w:name="_ETM_Q23_566089"/>
      <w:bookmarkEnd w:id="7767"/>
      <w:r>
        <w:rPr>
          <w:rtl/>
        </w:rPr>
        <w:t xml:space="preserve">באה </w:t>
      </w:r>
      <w:bookmarkStart w:id="7768" w:name="_ETM_Q23_566329"/>
      <w:bookmarkEnd w:id="7768"/>
      <w:r>
        <w:rPr>
          <w:rtl/>
        </w:rPr>
        <w:t>לתקן</w:t>
      </w:r>
      <w:r>
        <w:rPr>
          <w:rFonts w:hint="cs"/>
          <w:rtl/>
        </w:rPr>
        <w:t>,</w:t>
      </w:r>
      <w:r>
        <w:rPr>
          <w:rtl/>
        </w:rPr>
        <w:t xml:space="preserve"> </w:t>
      </w:r>
      <w:bookmarkStart w:id="7769" w:name="_ETM_Q23_567289"/>
      <w:bookmarkEnd w:id="7769"/>
      <w:r>
        <w:rPr>
          <w:rtl/>
        </w:rPr>
        <w:t xml:space="preserve">כמו </w:t>
      </w:r>
      <w:bookmarkStart w:id="7770" w:name="_ETM_Q23_567499"/>
      <w:bookmarkEnd w:id="7770"/>
      <w:r>
        <w:rPr>
          <w:rtl/>
        </w:rPr>
        <w:t>שאמרתי</w:t>
      </w:r>
      <w:r>
        <w:rPr>
          <w:rFonts w:hint="cs"/>
          <w:rtl/>
        </w:rPr>
        <w:t>,</w:t>
      </w:r>
      <w:r>
        <w:rPr>
          <w:rtl/>
        </w:rPr>
        <w:t xml:space="preserve"> </w:t>
      </w:r>
      <w:bookmarkStart w:id="7771" w:name="_ETM_Q23_567950"/>
      <w:bookmarkEnd w:id="7771"/>
      <w:r>
        <w:rPr>
          <w:rtl/>
        </w:rPr>
        <w:t xml:space="preserve">לא </w:t>
      </w:r>
      <w:bookmarkStart w:id="7772" w:name="_ETM_Q23_568069"/>
      <w:bookmarkEnd w:id="7772"/>
      <w:r>
        <w:rPr>
          <w:rtl/>
        </w:rPr>
        <w:t xml:space="preserve">רק </w:t>
      </w:r>
      <w:bookmarkStart w:id="7773" w:name="_ETM_Q23_568219"/>
      <w:bookmarkEnd w:id="7773"/>
      <w:r>
        <w:rPr>
          <w:rtl/>
        </w:rPr>
        <w:t xml:space="preserve">עבור </w:t>
      </w:r>
      <w:bookmarkStart w:id="7774" w:name="_ETM_Q23_568459"/>
      <w:bookmarkEnd w:id="7774"/>
      <w:r>
        <w:rPr>
          <w:rtl/>
        </w:rPr>
        <w:t>עצמה</w:t>
      </w:r>
      <w:r>
        <w:rPr>
          <w:rFonts w:hint="cs"/>
          <w:rtl/>
        </w:rPr>
        <w:t>,</w:t>
      </w:r>
      <w:r>
        <w:rPr>
          <w:rtl/>
        </w:rPr>
        <w:t xml:space="preserve"> </w:t>
      </w:r>
      <w:bookmarkStart w:id="7775" w:name="_ETM_Q23_568999"/>
      <w:bookmarkEnd w:id="7775"/>
      <w:r>
        <w:rPr>
          <w:rtl/>
        </w:rPr>
        <w:t xml:space="preserve">אלא </w:t>
      </w:r>
      <w:bookmarkStart w:id="7776" w:name="_ETM_Q23_569179"/>
      <w:bookmarkEnd w:id="7776"/>
      <w:r>
        <w:rPr>
          <w:rtl/>
        </w:rPr>
        <w:t xml:space="preserve">עבור </w:t>
      </w:r>
      <w:bookmarkStart w:id="7777" w:name="_ETM_Q23_569420"/>
      <w:bookmarkEnd w:id="7777"/>
      <w:r>
        <w:rPr>
          <w:rtl/>
        </w:rPr>
        <w:t xml:space="preserve">אחרים </w:t>
      </w:r>
      <w:bookmarkStart w:id="7778" w:name="_ETM_Q23_571409"/>
      <w:bookmarkEnd w:id="7778"/>
      <w:r>
        <w:rPr>
          <w:rtl/>
        </w:rPr>
        <w:t xml:space="preserve">ואנחנו </w:t>
      </w:r>
      <w:bookmarkStart w:id="7779" w:name="_ETM_Q23_572040"/>
      <w:bookmarkEnd w:id="7779"/>
      <w:r>
        <w:rPr>
          <w:rtl/>
        </w:rPr>
        <w:t>מתגייסים</w:t>
      </w:r>
      <w:r>
        <w:rPr>
          <w:rFonts w:hint="cs"/>
          <w:rtl/>
        </w:rPr>
        <w:t>,</w:t>
      </w:r>
      <w:r>
        <w:rPr>
          <w:rtl/>
        </w:rPr>
        <w:t xml:space="preserve"> </w:t>
      </w:r>
      <w:bookmarkStart w:id="7780" w:name="_ETM_Q23_572790"/>
      <w:bookmarkEnd w:id="7780"/>
      <w:r>
        <w:rPr>
          <w:rtl/>
        </w:rPr>
        <w:t xml:space="preserve">חברי </w:t>
      </w:r>
      <w:bookmarkStart w:id="7781" w:name="_ETM_Q23_573180"/>
      <w:bookmarkEnd w:id="7781"/>
      <w:r>
        <w:rPr>
          <w:rtl/>
        </w:rPr>
        <w:t xml:space="preserve">הכנסת </w:t>
      </w:r>
      <w:bookmarkStart w:id="7782" w:name="_ETM_Q23_573869"/>
      <w:bookmarkEnd w:id="7782"/>
      <w:r>
        <w:rPr>
          <w:rtl/>
        </w:rPr>
        <w:t>מ</w:t>
      </w:r>
      <w:bookmarkStart w:id="7783" w:name="_ETM_Q23_574020"/>
      <w:bookmarkEnd w:id="7783"/>
      <w:r>
        <w:rPr>
          <w:rtl/>
        </w:rPr>
        <w:t xml:space="preserve">אופוזיציה </w:t>
      </w:r>
      <w:bookmarkStart w:id="7784" w:name="_ETM_Q23_574560"/>
      <w:bookmarkEnd w:id="7784"/>
      <w:r>
        <w:rPr>
          <w:rtl/>
        </w:rPr>
        <w:t>וקואליציה</w:t>
      </w:r>
      <w:r>
        <w:rPr>
          <w:rFonts w:hint="cs"/>
          <w:rtl/>
        </w:rPr>
        <w:t>,</w:t>
      </w:r>
      <w:r>
        <w:rPr>
          <w:rtl/>
        </w:rPr>
        <w:t xml:space="preserve"> </w:t>
      </w:r>
      <w:bookmarkStart w:id="7785" w:name="_ETM_Q23_575899"/>
      <w:bookmarkEnd w:id="7785"/>
      <w:r>
        <w:rPr>
          <w:rtl/>
        </w:rPr>
        <w:t xml:space="preserve">כדי </w:t>
      </w:r>
      <w:bookmarkStart w:id="7786" w:name="_ETM_Q23_576139"/>
      <w:bookmarkEnd w:id="7786"/>
      <w:r>
        <w:rPr>
          <w:rtl/>
        </w:rPr>
        <w:t>לתקן</w:t>
      </w:r>
      <w:r>
        <w:rPr>
          <w:rFonts w:hint="cs"/>
          <w:rtl/>
        </w:rPr>
        <w:t>,</w:t>
      </w:r>
      <w:r>
        <w:rPr>
          <w:rtl/>
        </w:rPr>
        <w:t xml:space="preserve"> </w:t>
      </w:r>
      <w:bookmarkStart w:id="7787" w:name="_ETM_Q23_577039"/>
      <w:bookmarkEnd w:id="7787"/>
      <w:r>
        <w:rPr>
          <w:rtl/>
        </w:rPr>
        <w:t xml:space="preserve">כמו </w:t>
      </w:r>
      <w:bookmarkStart w:id="7788" w:name="_ETM_Q23_577339"/>
      <w:bookmarkEnd w:id="7788"/>
      <w:r>
        <w:rPr>
          <w:rtl/>
        </w:rPr>
        <w:t xml:space="preserve">שעושים </w:t>
      </w:r>
      <w:bookmarkStart w:id="7789" w:name="_ETM_Q23_577729"/>
      <w:bookmarkEnd w:id="7789"/>
      <w:r>
        <w:rPr>
          <w:rtl/>
        </w:rPr>
        <w:t xml:space="preserve">במדינות </w:t>
      </w:r>
      <w:bookmarkStart w:id="7790" w:name="_ETM_Q23_578270"/>
      <w:bookmarkEnd w:id="7790"/>
      <w:r>
        <w:rPr>
          <w:rtl/>
        </w:rPr>
        <w:t xml:space="preserve">רבות </w:t>
      </w:r>
      <w:bookmarkStart w:id="7791" w:name="_ETM_Q23_578810"/>
      <w:bookmarkEnd w:id="7791"/>
      <w:r>
        <w:rPr>
          <w:rtl/>
        </w:rPr>
        <w:t xml:space="preserve">אחרות </w:t>
      </w:r>
      <w:bookmarkStart w:id="7792" w:name="_ETM_Q23_579259"/>
      <w:bookmarkEnd w:id="7792"/>
      <w:r>
        <w:rPr>
          <w:rtl/>
        </w:rPr>
        <w:t xml:space="preserve">כבר </w:t>
      </w:r>
      <w:bookmarkStart w:id="7793" w:name="_ETM_Q23_579409"/>
      <w:bookmarkEnd w:id="7793"/>
      <w:r>
        <w:rPr>
          <w:rtl/>
        </w:rPr>
        <w:t>בעולם</w:t>
      </w:r>
      <w:r>
        <w:rPr>
          <w:rFonts w:hint="cs"/>
          <w:rtl/>
        </w:rPr>
        <w:t>,</w:t>
      </w:r>
      <w:r>
        <w:rPr>
          <w:rtl/>
        </w:rPr>
        <w:t xml:space="preserve"> </w:t>
      </w:r>
      <w:bookmarkStart w:id="7794" w:name="_ETM_Q23_580469"/>
      <w:bookmarkEnd w:id="7794"/>
      <w:r>
        <w:rPr>
          <w:rtl/>
        </w:rPr>
        <w:t xml:space="preserve">לתקן </w:t>
      </w:r>
      <w:bookmarkStart w:id="7795" w:name="_ETM_Q23_580920"/>
      <w:bookmarkEnd w:id="7795"/>
      <w:r>
        <w:rPr>
          <w:rtl/>
        </w:rPr>
        <w:t xml:space="preserve">את </w:t>
      </w:r>
      <w:bookmarkStart w:id="7796" w:name="_ETM_Q23_581009"/>
      <w:bookmarkEnd w:id="7796"/>
      <w:r>
        <w:rPr>
          <w:rtl/>
        </w:rPr>
        <w:t xml:space="preserve">חוק </w:t>
      </w:r>
      <w:bookmarkStart w:id="7797" w:name="_ETM_Q23_581249"/>
      <w:bookmarkEnd w:id="7797"/>
      <w:r>
        <w:rPr>
          <w:rtl/>
        </w:rPr>
        <w:t>ההתיישנות</w:t>
      </w:r>
      <w:r>
        <w:rPr>
          <w:rFonts w:hint="cs"/>
          <w:rtl/>
        </w:rPr>
        <w:t>.</w:t>
      </w:r>
      <w:r>
        <w:rPr>
          <w:rtl/>
        </w:rPr>
        <w:t xml:space="preserve"> </w:t>
      </w:r>
      <w:bookmarkStart w:id="7798" w:name="_ETM_Q23_582659"/>
      <w:bookmarkEnd w:id="7798"/>
      <w:r>
        <w:rPr>
          <w:rtl/>
        </w:rPr>
        <w:t xml:space="preserve">חוק </w:t>
      </w:r>
      <w:bookmarkStart w:id="7799" w:name="_ETM_Q23_583020"/>
      <w:bookmarkEnd w:id="7799"/>
      <w:r>
        <w:rPr>
          <w:rtl/>
        </w:rPr>
        <w:t xml:space="preserve">ההתיישנות </w:t>
      </w:r>
      <w:bookmarkStart w:id="7800" w:name="_ETM_Q23_584259"/>
      <w:bookmarkEnd w:id="7800"/>
      <w:r>
        <w:rPr>
          <w:rtl/>
        </w:rPr>
        <w:t xml:space="preserve">על </w:t>
      </w:r>
      <w:bookmarkStart w:id="7801" w:name="_ETM_Q23_584439"/>
      <w:bookmarkEnd w:id="7801"/>
      <w:r>
        <w:rPr>
          <w:rtl/>
        </w:rPr>
        <w:t xml:space="preserve">עבירות </w:t>
      </w:r>
      <w:bookmarkStart w:id="7802" w:name="_ETM_Q23_584890"/>
      <w:bookmarkEnd w:id="7802"/>
      <w:r>
        <w:rPr>
          <w:rtl/>
        </w:rPr>
        <w:t xml:space="preserve">המין </w:t>
      </w:r>
      <w:bookmarkStart w:id="7803" w:name="_ETM_Q23_585509"/>
      <w:bookmarkEnd w:id="7803"/>
      <w:r>
        <w:rPr>
          <w:rtl/>
        </w:rPr>
        <w:t xml:space="preserve">החמורות </w:t>
      </w:r>
      <w:bookmarkStart w:id="7804" w:name="_ETM_Q23_586200"/>
      <w:bookmarkEnd w:id="7804"/>
      <w:r>
        <w:rPr>
          <w:rtl/>
        </w:rPr>
        <w:t>האלה</w:t>
      </w:r>
      <w:r>
        <w:rPr>
          <w:rFonts w:hint="cs"/>
          <w:rtl/>
        </w:rPr>
        <w:t>,</w:t>
      </w:r>
      <w:r>
        <w:rPr>
          <w:rtl/>
        </w:rPr>
        <w:t xml:space="preserve"> </w:t>
      </w:r>
      <w:bookmarkStart w:id="7805" w:name="_ETM_Q23_586950"/>
      <w:bookmarkEnd w:id="7805"/>
      <w:r>
        <w:rPr>
          <w:rtl/>
        </w:rPr>
        <w:t xml:space="preserve">בעיקר </w:t>
      </w:r>
      <w:bookmarkStart w:id="7806" w:name="_ETM_Q23_587490"/>
      <w:bookmarkEnd w:id="7806"/>
      <w:r>
        <w:rPr>
          <w:rtl/>
        </w:rPr>
        <w:t xml:space="preserve">כשהן </w:t>
      </w:r>
      <w:bookmarkStart w:id="7807" w:name="_ETM_Q23_587789"/>
      <w:bookmarkEnd w:id="7807"/>
      <w:r>
        <w:rPr>
          <w:rtl/>
        </w:rPr>
        <w:t xml:space="preserve">באות </w:t>
      </w:r>
      <w:bookmarkStart w:id="7808" w:name="_ETM_Q23_588029"/>
      <w:bookmarkEnd w:id="7808"/>
      <w:r>
        <w:rPr>
          <w:rtl/>
        </w:rPr>
        <w:t xml:space="preserve">מתוך </w:t>
      </w:r>
      <w:bookmarkStart w:id="7809" w:name="_ETM_Q23_588329"/>
      <w:bookmarkEnd w:id="7809"/>
      <w:r>
        <w:rPr>
          <w:rtl/>
        </w:rPr>
        <w:t>המשפחה</w:t>
      </w:r>
      <w:r>
        <w:rPr>
          <w:rFonts w:hint="cs"/>
          <w:rtl/>
        </w:rPr>
        <w:t>.</w:t>
      </w:r>
      <w:r>
        <w:rPr>
          <w:rtl/>
        </w:rPr>
        <w:t xml:space="preserve"> </w:t>
      </w:r>
      <w:bookmarkStart w:id="7810" w:name="_ETM_Q23_591299"/>
      <w:bookmarkEnd w:id="7810"/>
    </w:p>
    <w:p w:rsidR="00415BCA" w:rsidRDefault="00415BCA" w:rsidP="008E75D4">
      <w:pPr>
        <w:rPr>
          <w:rtl/>
        </w:rPr>
      </w:pPr>
      <w:bookmarkStart w:id="7811" w:name="_ETM_Q23_591000"/>
      <w:bookmarkEnd w:id="7811"/>
    </w:p>
    <w:p w:rsidR="00415BCA" w:rsidRDefault="00415BCA" w:rsidP="008E75D4">
      <w:pPr>
        <w:rPr>
          <w:rtl/>
        </w:rPr>
      </w:pPr>
      <w:bookmarkStart w:id="7812" w:name="_ETM_Q23_592000"/>
      <w:bookmarkEnd w:id="7812"/>
      <w:r>
        <w:rPr>
          <w:rtl/>
        </w:rPr>
        <w:t xml:space="preserve">אני </w:t>
      </w:r>
      <w:bookmarkStart w:id="7813" w:name="_ETM_Q23_591450"/>
      <w:bookmarkEnd w:id="7813"/>
      <w:r>
        <w:rPr>
          <w:rtl/>
        </w:rPr>
        <w:t xml:space="preserve">מקווה </w:t>
      </w:r>
      <w:bookmarkStart w:id="7814" w:name="_ETM_Q23_591869"/>
      <w:bookmarkEnd w:id="7814"/>
      <w:r>
        <w:rPr>
          <w:rtl/>
        </w:rPr>
        <w:t xml:space="preserve">שהצעת </w:t>
      </w:r>
      <w:bookmarkStart w:id="7815" w:name="_ETM_Q23_592350"/>
      <w:bookmarkEnd w:id="7815"/>
      <w:r>
        <w:rPr>
          <w:rtl/>
        </w:rPr>
        <w:t xml:space="preserve">החוק </w:t>
      </w:r>
      <w:bookmarkStart w:id="7816" w:name="_ETM_Q23_592560"/>
      <w:bookmarkEnd w:id="7816"/>
      <w:r>
        <w:rPr>
          <w:rtl/>
        </w:rPr>
        <w:t xml:space="preserve">הזאת </w:t>
      </w:r>
      <w:bookmarkStart w:id="7817" w:name="_ETM_Q23_592770"/>
      <w:bookmarkEnd w:id="7817"/>
      <w:r>
        <w:rPr>
          <w:rtl/>
        </w:rPr>
        <w:t>תעבור</w:t>
      </w:r>
      <w:r>
        <w:rPr>
          <w:rFonts w:hint="cs"/>
          <w:rtl/>
        </w:rPr>
        <w:t>.</w:t>
      </w:r>
      <w:r>
        <w:rPr>
          <w:rtl/>
        </w:rPr>
        <w:t xml:space="preserve"> </w:t>
      </w:r>
      <w:bookmarkStart w:id="7818" w:name="_ETM_Q23_593310"/>
      <w:bookmarkEnd w:id="7818"/>
      <w:r>
        <w:rPr>
          <w:rtl/>
        </w:rPr>
        <w:t xml:space="preserve">אני </w:t>
      </w:r>
      <w:bookmarkStart w:id="7819" w:name="_ETM_Q23_593459"/>
      <w:bookmarkEnd w:id="7819"/>
      <w:r>
        <w:rPr>
          <w:rtl/>
        </w:rPr>
        <w:t xml:space="preserve">מקווה </w:t>
      </w:r>
      <w:bookmarkStart w:id="7820" w:name="_ETM_Q23_593969"/>
      <w:bookmarkEnd w:id="7820"/>
      <w:r>
        <w:rPr>
          <w:rtl/>
        </w:rPr>
        <w:t xml:space="preserve">שהיא </w:t>
      </w:r>
      <w:bookmarkStart w:id="7821" w:name="_ETM_Q23_594119"/>
      <w:bookmarkEnd w:id="7821"/>
      <w:r>
        <w:rPr>
          <w:rtl/>
        </w:rPr>
        <w:t xml:space="preserve">תעבור </w:t>
      </w:r>
      <w:bookmarkStart w:id="7822" w:name="_ETM_Q23_594509"/>
      <w:bookmarkEnd w:id="7822"/>
      <w:r>
        <w:rPr>
          <w:rtl/>
        </w:rPr>
        <w:t xml:space="preserve">במהרה </w:t>
      </w:r>
      <w:bookmarkStart w:id="7823" w:name="_ETM_Q23_594959"/>
      <w:bookmarkEnd w:id="7823"/>
      <w:r>
        <w:rPr>
          <w:rtl/>
        </w:rPr>
        <w:t>בימינו</w:t>
      </w:r>
      <w:r>
        <w:rPr>
          <w:rFonts w:hint="cs"/>
          <w:rtl/>
        </w:rPr>
        <w:t>.</w:t>
      </w:r>
      <w:r>
        <w:rPr>
          <w:rtl/>
        </w:rPr>
        <w:t xml:space="preserve"> </w:t>
      </w:r>
      <w:bookmarkStart w:id="7824" w:name="_ETM_Q23_595439"/>
      <w:bookmarkEnd w:id="7824"/>
      <w:r>
        <w:rPr>
          <w:rtl/>
        </w:rPr>
        <w:t xml:space="preserve">אני </w:t>
      </w:r>
      <w:bookmarkStart w:id="7825" w:name="_ETM_Q23_595560"/>
      <w:bookmarkEnd w:id="7825"/>
      <w:r>
        <w:rPr>
          <w:rtl/>
        </w:rPr>
        <w:t xml:space="preserve">מקווה </w:t>
      </w:r>
      <w:bookmarkStart w:id="7826" w:name="_ETM_Q23_596130"/>
      <w:bookmarkEnd w:id="7826"/>
      <w:r>
        <w:rPr>
          <w:rtl/>
        </w:rPr>
        <w:t>מאוד</w:t>
      </w:r>
      <w:r>
        <w:rPr>
          <w:rFonts w:hint="cs"/>
          <w:rtl/>
        </w:rPr>
        <w:t>,</w:t>
      </w:r>
      <w:r>
        <w:rPr>
          <w:rtl/>
        </w:rPr>
        <w:t xml:space="preserve"> </w:t>
      </w:r>
      <w:bookmarkStart w:id="7827" w:name="_ETM_Q23_596490"/>
      <w:bookmarkEnd w:id="7827"/>
      <w:r>
        <w:rPr>
          <w:rtl/>
        </w:rPr>
        <w:t>מתפללת</w:t>
      </w:r>
      <w:r>
        <w:rPr>
          <w:rFonts w:hint="cs"/>
          <w:rtl/>
        </w:rPr>
        <w:t>,</w:t>
      </w:r>
      <w:r>
        <w:rPr>
          <w:rtl/>
        </w:rPr>
        <w:t xml:space="preserve"> </w:t>
      </w:r>
      <w:bookmarkStart w:id="7828" w:name="_ETM_Q23_597710"/>
      <w:bookmarkEnd w:id="7828"/>
      <w:r>
        <w:rPr>
          <w:rtl/>
        </w:rPr>
        <w:t xml:space="preserve">שניתן </w:t>
      </w:r>
      <w:bookmarkStart w:id="7829" w:name="_ETM_Q23_598220"/>
      <w:bookmarkEnd w:id="7829"/>
      <w:r>
        <w:rPr>
          <w:rtl/>
        </w:rPr>
        <w:t xml:space="preserve">יהיה </w:t>
      </w:r>
      <w:bookmarkStart w:id="7830" w:name="_ETM_Q23_598400"/>
      <w:bookmarkEnd w:id="7830"/>
      <w:r>
        <w:rPr>
          <w:rtl/>
        </w:rPr>
        <w:t xml:space="preserve">באמצעותה </w:t>
      </w:r>
      <w:bookmarkStart w:id="7831" w:name="_ETM_Q23_599390"/>
      <w:bookmarkEnd w:id="7831"/>
      <w:r>
        <w:rPr>
          <w:rtl/>
        </w:rPr>
        <w:t xml:space="preserve">לתת </w:t>
      </w:r>
      <w:bookmarkStart w:id="7832" w:name="_ETM_Q23_599690"/>
      <w:bookmarkEnd w:id="7832"/>
      <w:r>
        <w:rPr>
          <w:rtl/>
        </w:rPr>
        <w:t xml:space="preserve">מזור </w:t>
      </w:r>
      <w:bookmarkStart w:id="7833" w:name="_ETM_Q23_601140"/>
      <w:bookmarkEnd w:id="7833"/>
      <w:r>
        <w:rPr>
          <w:rtl/>
        </w:rPr>
        <w:t xml:space="preserve">ומרפא </w:t>
      </w:r>
      <w:bookmarkStart w:id="7834" w:name="_ETM_Q23_601710"/>
      <w:bookmarkEnd w:id="7834"/>
      <w:r>
        <w:rPr>
          <w:rtl/>
        </w:rPr>
        <w:t xml:space="preserve">להרבה </w:t>
      </w:r>
      <w:bookmarkStart w:id="7835" w:name="_ETM_Q23_602100"/>
      <w:bookmarkEnd w:id="7835"/>
      <w:r>
        <w:rPr>
          <w:rtl/>
        </w:rPr>
        <w:t xml:space="preserve">מאוד </w:t>
      </w:r>
      <w:bookmarkStart w:id="7836" w:name="_ETM_Q23_602369"/>
      <w:bookmarkEnd w:id="7836"/>
      <w:r>
        <w:rPr>
          <w:rtl/>
        </w:rPr>
        <w:t xml:space="preserve">אנשים </w:t>
      </w:r>
      <w:bookmarkStart w:id="7837" w:name="_ETM_Q23_602970"/>
      <w:bookmarkEnd w:id="7837"/>
      <w:r>
        <w:rPr>
          <w:rtl/>
        </w:rPr>
        <w:t xml:space="preserve">שזה </w:t>
      </w:r>
      <w:bookmarkStart w:id="7838" w:name="_ETM_Q23_603299"/>
      <w:bookmarkEnd w:id="7838"/>
      <w:r>
        <w:rPr>
          <w:rtl/>
        </w:rPr>
        <w:t xml:space="preserve">לא </w:t>
      </w:r>
      <w:bookmarkStart w:id="7839" w:name="_ETM_Q23_603570"/>
      <w:bookmarkEnd w:id="7839"/>
      <w:r>
        <w:rPr>
          <w:rFonts w:hint="cs"/>
          <w:rtl/>
        </w:rPr>
        <w:t>אחת</w:t>
      </w:r>
      <w:r>
        <w:rPr>
          <w:rtl/>
        </w:rPr>
        <w:t xml:space="preserve"> </w:t>
      </w:r>
      <w:bookmarkStart w:id="7840" w:name="_ETM_Q23_603899"/>
      <w:bookmarkEnd w:id="7840"/>
      <w:r>
        <w:rPr>
          <w:rtl/>
        </w:rPr>
        <w:t>מ</w:t>
      </w:r>
      <w:r>
        <w:rPr>
          <w:rFonts w:hint="cs"/>
          <w:rtl/>
        </w:rPr>
        <w:t>שבע,</w:t>
      </w:r>
      <w:r>
        <w:rPr>
          <w:rtl/>
        </w:rPr>
        <w:t xml:space="preserve"> </w:t>
      </w:r>
      <w:bookmarkStart w:id="7841" w:name="_ETM_Q23_604380"/>
      <w:bookmarkEnd w:id="7841"/>
      <w:r>
        <w:rPr>
          <w:rtl/>
        </w:rPr>
        <w:t xml:space="preserve">מסתבר </w:t>
      </w:r>
      <w:bookmarkStart w:id="7842" w:name="_ETM_Q23_604770"/>
      <w:bookmarkEnd w:id="7842"/>
      <w:r>
        <w:rPr>
          <w:rtl/>
        </w:rPr>
        <w:t xml:space="preserve">שזה </w:t>
      </w:r>
      <w:bookmarkStart w:id="7843" w:name="_ETM_Q23_605009"/>
      <w:bookmarkEnd w:id="7843"/>
      <w:r>
        <w:rPr>
          <w:rtl/>
        </w:rPr>
        <w:t xml:space="preserve">אפילו </w:t>
      </w:r>
      <w:bookmarkStart w:id="7844" w:name="_ETM_Q23_605310"/>
      <w:bookmarkEnd w:id="7844"/>
      <w:r>
        <w:rPr>
          <w:rtl/>
        </w:rPr>
        <w:t xml:space="preserve">עוד </w:t>
      </w:r>
      <w:bookmarkStart w:id="7845" w:name="_ETM_Q23_605399"/>
      <w:bookmarkEnd w:id="7845"/>
      <w:r>
        <w:rPr>
          <w:rtl/>
        </w:rPr>
        <w:t>פחות</w:t>
      </w:r>
      <w:r>
        <w:rPr>
          <w:rFonts w:hint="cs"/>
          <w:rtl/>
        </w:rPr>
        <w:t>,</w:t>
      </w:r>
      <w:r>
        <w:rPr>
          <w:rtl/>
        </w:rPr>
        <w:t xml:space="preserve"> </w:t>
      </w:r>
      <w:bookmarkStart w:id="7846" w:name="_ETM_Q23_606779"/>
      <w:bookmarkEnd w:id="7846"/>
      <w:r>
        <w:rPr>
          <w:rtl/>
        </w:rPr>
        <w:t xml:space="preserve">שעוברים </w:t>
      </w:r>
      <w:bookmarkStart w:id="7847" w:name="_ETM_Q23_607260"/>
      <w:bookmarkEnd w:id="7847"/>
      <w:r>
        <w:rPr>
          <w:rtl/>
        </w:rPr>
        <w:t>מעש</w:t>
      </w:r>
      <w:r>
        <w:rPr>
          <w:rFonts w:hint="cs"/>
          <w:rtl/>
        </w:rPr>
        <w:t>י</w:t>
      </w:r>
      <w:r>
        <w:rPr>
          <w:rtl/>
        </w:rPr>
        <w:t xml:space="preserve"> </w:t>
      </w:r>
      <w:bookmarkStart w:id="7848" w:name="_ETM_Q23_607619"/>
      <w:bookmarkEnd w:id="7848"/>
      <w:r>
        <w:rPr>
          <w:rtl/>
        </w:rPr>
        <w:t xml:space="preserve">זוועה </w:t>
      </w:r>
      <w:bookmarkStart w:id="7849" w:name="_ETM_Q23_608100"/>
      <w:bookmarkEnd w:id="7849"/>
      <w:r>
        <w:rPr>
          <w:rtl/>
        </w:rPr>
        <w:t>שכאלה</w:t>
      </w:r>
      <w:r>
        <w:rPr>
          <w:rFonts w:hint="cs"/>
          <w:rtl/>
        </w:rPr>
        <w:t>.</w:t>
      </w:r>
      <w:r>
        <w:rPr>
          <w:rtl/>
        </w:rPr>
        <w:t xml:space="preserve"> </w:t>
      </w:r>
      <w:bookmarkStart w:id="7850" w:name="_ETM_Q23_609300"/>
      <w:bookmarkEnd w:id="7850"/>
      <w:r>
        <w:rPr>
          <w:rtl/>
        </w:rPr>
        <w:t xml:space="preserve">אני </w:t>
      </w:r>
      <w:bookmarkStart w:id="7851" w:name="_ETM_Q23_609390"/>
      <w:bookmarkEnd w:id="7851"/>
      <w:r>
        <w:rPr>
          <w:rtl/>
        </w:rPr>
        <w:t xml:space="preserve">מניחה </w:t>
      </w:r>
      <w:bookmarkStart w:id="7852" w:name="_ETM_Q23_609750"/>
      <w:bookmarkEnd w:id="7852"/>
      <w:r>
        <w:rPr>
          <w:rtl/>
        </w:rPr>
        <w:t xml:space="preserve">שגם </w:t>
      </w:r>
      <w:bookmarkStart w:id="7853" w:name="_ETM_Q23_610080"/>
      <w:bookmarkEnd w:id="7853"/>
      <w:r>
        <w:rPr>
          <w:rtl/>
        </w:rPr>
        <w:t>היום</w:t>
      </w:r>
      <w:r>
        <w:rPr>
          <w:rFonts w:hint="cs"/>
          <w:rtl/>
        </w:rPr>
        <w:t>.</w:t>
      </w:r>
    </w:p>
    <w:p w:rsidR="00415BCA" w:rsidRDefault="00415BCA" w:rsidP="008E75D4">
      <w:pPr>
        <w:rPr>
          <w:rtl/>
        </w:rPr>
      </w:pPr>
    </w:p>
    <w:p w:rsidR="00415BCA" w:rsidRDefault="00415BCA" w:rsidP="008E75D4">
      <w:pPr>
        <w:rPr>
          <w:rtl/>
        </w:rPr>
      </w:pPr>
      <w:bookmarkStart w:id="7854" w:name="_ETM_Q23_612000"/>
      <w:bookmarkStart w:id="7855" w:name="_ETM_Q23_612560"/>
      <w:bookmarkEnd w:id="7854"/>
      <w:bookmarkEnd w:id="7855"/>
      <w:r>
        <w:rPr>
          <w:rtl/>
        </w:rPr>
        <w:t xml:space="preserve">הסיפור </w:t>
      </w:r>
      <w:bookmarkStart w:id="7856" w:name="_ETM_Q23_613190"/>
      <w:bookmarkEnd w:id="7856"/>
      <w:r>
        <w:rPr>
          <w:rtl/>
        </w:rPr>
        <w:t xml:space="preserve">הזה </w:t>
      </w:r>
      <w:bookmarkStart w:id="7857" w:name="_ETM_Q23_614019"/>
      <w:bookmarkEnd w:id="7857"/>
      <w:r>
        <w:rPr>
          <w:rtl/>
        </w:rPr>
        <w:t xml:space="preserve">קיבל </w:t>
      </w:r>
      <w:bookmarkStart w:id="7858" w:name="_ETM_Q23_615010"/>
      <w:bookmarkEnd w:id="7858"/>
      <w:r>
        <w:rPr>
          <w:rtl/>
        </w:rPr>
        <w:t xml:space="preserve">פנים </w:t>
      </w:r>
      <w:bookmarkStart w:id="7859" w:name="_ETM_Q23_615640"/>
      <w:bookmarkEnd w:id="7859"/>
      <w:r>
        <w:rPr>
          <w:rtl/>
        </w:rPr>
        <w:t xml:space="preserve">נוספות </w:t>
      </w:r>
      <w:bookmarkStart w:id="7860" w:name="_ETM_Q23_617349"/>
      <w:bookmarkEnd w:id="7860"/>
      <w:r>
        <w:rPr>
          <w:rtl/>
        </w:rPr>
        <w:t xml:space="preserve">כאשר </w:t>
      </w:r>
      <w:bookmarkStart w:id="7861" w:name="_ETM_Q23_617680"/>
      <w:bookmarkEnd w:id="7861"/>
      <w:r>
        <w:rPr>
          <w:rtl/>
        </w:rPr>
        <w:t xml:space="preserve">התחוור </w:t>
      </w:r>
      <w:bookmarkStart w:id="7862" w:name="_ETM_Q23_618249"/>
      <w:bookmarkEnd w:id="7862"/>
      <w:r>
        <w:rPr>
          <w:rtl/>
        </w:rPr>
        <w:t xml:space="preserve">לי </w:t>
      </w:r>
      <w:bookmarkStart w:id="7863" w:name="_ETM_Q23_619180"/>
      <w:bookmarkEnd w:id="7863"/>
      <w:r>
        <w:rPr>
          <w:rtl/>
        </w:rPr>
        <w:t>ש</w:t>
      </w:r>
      <w:r>
        <w:rPr>
          <w:rFonts w:hint="cs"/>
          <w:rtl/>
        </w:rPr>
        <w:t>הי</w:t>
      </w:r>
      <w:r>
        <w:rPr>
          <w:rtl/>
        </w:rPr>
        <w:t xml:space="preserve">לה </w:t>
      </w:r>
      <w:bookmarkStart w:id="7864" w:name="_ETM_Q23_620550"/>
      <w:bookmarkEnd w:id="7864"/>
      <w:r>
        <w:rPr>
          <w:rtl/>
        </w:rPr>
        <w:t xml:space="preserve">למדה </w:t>
      </w:r>
      <w:bookmarkStart w:id="7865" w:name="_ETM_Q23_620910"/>
      <w:bookmarkEnd w:id="7865"/>
      <w:r>
        <w:rPr>
          <w:rtl/>
        </w:rPr>
        <w:t xml:space="preserve">איתי </w:t>
      </w:r>
      <w:bookmarkStart w:id="7866" w:name="_ETM_Q23_621090"/>
      <w:bookmarkEnd w:id="7866"/>
      <w:r>
        <w:rPr>
          <w:rtl/>
        </w:rPr>
        <w:t xml:space="preserve">באותה </w:t>
      </w:r>
      <w:bookmarkStart w:id="7867" w:name="_ETM_Q23_621360"/>
      <w:bookmarkEnd w:id="7867"/>
      <w:r>
        <w:rPr>
          <w:rtl/>
        </w:rPr>
        <w:t xml:space="preserve">כיתה </w:t>
      </w:r>
      <w:bookmarkStart w:id="7868" w:name="_ETM_Q23_622580"/>
      <w:bookmarkEnd w:id="7868"/>
      <w:r>
        <w:rPr>
          <w:rtl/>
        </w:rPr>
        <w:t xml:space="preserve">ברמת </w:t>
      </w:r>
      <w:bookmarkStart w:id="7869" w:name="_ETM_Q23_623000"/>
      <w:bookmarkEnd w:id="7869"/>
      <w:r>
        <w:rPr>
          <w:rtl/>
        </w:rPr>
        <w:t>השרון</w:t>
      </w:r>
      <w:r>
        <w:rPr>
          <w:rFonts w:hint="cs"/>
          <w:rtl/>
        </w:rPr>
        <w:t>.</w:t>
      </w:r>
      <w:r>
        <w:rPr>
          <w:rtl/>
        </w:rPr>
        <w:t xml:space="preserve"> </w:t>
      </w:r>
      <w:bookmarkStart w:id="7870" w:name="_ETM_Q23_624739"/>
      <w:bookmarkEnd w:id="7870"/>
      <w:r>
        <w:rPr>
          <w:rtl/>
        </w:rPr>
        <w:t xml:space="preserve">גם </w:t>
      </w:r>
      <w:bookmarkStart w:id="7871" w:name="_ETM_Q23_625159"/>
      <w:bookmarkEnd w:id="7871"/>
      <w:r>
        <w:rPr>
          <w:rtl/>
        </w:rPr>
        <w:t xml:space="preserve">אני </w:t>
      </w:r>
      <w:bookmarkStart w:id="7872" w:name="_ETM_Q23_625340"/>
      <w:bookmarkEnd w:id="7872"/>
      <w:r>
        <w:rPr>
          <w:rtl/>
        </w:rPr>
        <w:t xml:space="preserve">לא </w:t>
      </w:r>
      <w:bookmarkStart w:id="7873" w:name="_ETM_Q23_625459"/>
      <w:bookmarkEnd w:id="7873"/>
      <w:r>
        <w:rPr>
          <w:rtl/>
        </w:rPr>
        <w:t>ידעתי</w:t>
      </w:r>
      <w:r>
        <w:rPr>
          <w:rFonts w:hint="cs"/>
          <w:rtl/>
        </w:rPr>
        <w:t>,</w:t>
      </w:r>
      <w:r>
        <w:rPr>
          <w:rtl/>
        </w:rPr>
        <w:t xml:space="preserve"> </w:t>
      </w:r>
      <w:bookmarkStart w:id="7874" w:name="_ETM_Q23_626490"/>
      <w:bookmarkEnd w:id="7874"/>
      <w:r>
        <w:rPr>
          <w:rtl/>
        </w:rPr>
        <w:t xml:space="preserve">כמו </w:t>
      </w:r>
      <w:bookmarkStart w:id="7875" w:name="_ETM_Q23_626700"/>
      <w:bookmarkEnd w:id="7875"/>
      <w:r>
        <w:rPr>
          <w:rtl/>
        </w:rPr>
        <w:t xml:space="preserve">שלא </w:t>
      </w:r>
      <w:bookmarkStart w:id="7876" w:name="_ETM_Q23_626940"/>
      <w:bookmarkEnd w:id="7876"/>
      <w:r>
        <w:rPr>
          <w:rtl/>
        </w:rPr>
        <w:t xml:space="preserve">ידעו </w:t>
      </w:r>
      <w:bookmarkStart w:id="7877" w:name="_ETM_Q23_627660"/>
      <w:bookmarkEnd w:id="7877"/>
      <w:r>
        <w:rPr>
          <w:rtl/>
        </w:rPr>
        <w:t xml:space="preserve">רבים </w:t>
      </w:r>
      <w:bookmarkStart w:id="7878" w:name="_ETM_Q23_628020"/>
      <w:bookmarkEnd w:id="7878"/>
      <w:r>
        <w:rPr>
          <w:rtl/>
        </w:rPr>
        <w:t>אחרים</w:t>
      </w:r>
      <w:r>
        <w:rPr>
          <w:rFonts w:hint="cs"/>
          <w:rtl/>
        </w:rPr>
        <w:t>.</w:t>
      </w:r>
      <w:r>
        <w:rPr>
          <w:rtl/>
        </w:rPr>
        <w:t xml:space="preserve"> </w:t>
      </w:r>
      <w:bookmarkStart w:id="7879" w:name="_ETM_Q23_630580"/>
      <w:bookmarkEnd w:id="7879"/>
      <w:r>
        <w:rPr>
          <w:rtl/>
        </w:rPr>
        <w:t xml:space="preserve">אז </w:t>
      </w:r>
      <w:bookmarkStart w:id="7880" w:name="_ETM_Q23_631269"/>
      <w:bookmarkEnd w:id="7880"/>
      <w:r>
        <w:rPr>
          <w:rtl/>
        </w:rPr>
        <w:t xml:space="preserve">קודם </w:t>
      </w:r>
      <w:bookmarkStart w:id="7881" w:name="_ETM_Q23_631450"/>
      <w:bookmarkEnd w:id="7881"/>
      <w:r>
        <w:rPr>
          <w:rtl/>
        </w:rPr>
        <w:t>כ</w:t>
      </w:r>
      <w:r>
        <w:rPr>
          <w:rFonts w:hint="cs"/>
          <w:rtl/>
        </w:rPr>
        <w:t>ו</w:t>
      </w:r>
      <w:r>
        <w:rPr>
          <w:rtl/>
        </w:rPr>
        <w:t xml:space="preserve">ל </w:t>
      </w:r>
      <w:bookmarkStart w:id="7882" w:name="_ETM_Q23_631569"/>
      <w:bookmarkEnd w:id="7882"/>
      <w:r>
        <w:rPr>
          <w:rtl/>
        </w:rPr>
        <w:t xml:space="preserve">אני </w:t>
      </w:r>
      <w:bookmarkStart w:id="7883" w:name="_ETM_Q23_631660"/>
      <w:bookmarkEnd w:id="7883"/>
      <w:r>
        <w:rPr>
          <w:rtl/>
        </w:rPr>
        <w:t xml:space="preserve">חייבת </w:t>
      </w:r>
      <w:bookmarkStart w:id="7884" w:name="_ETM_Q23_632050"/>
      <w:bookmarkEnd w:id="7884"/>
      <w:r>
        <w:rPr>
          <w:rtl/>
        </w:rPr>
        <w:t>לך</w:t>
      </w:r>
      <w:r>
        <w:rPr>
          <w:rFonts w:hint="cs"/>
          <w:rtl/>
        </w:rPr>
        <w:t>,</w:t>
      </w:r>
      <w:r>
        <w:rPr>
          <w:rtl/>
        </w:rPr>
        <w:t xml:space="preserve"> </w:t>
      </w:r>
      <w:bookmarkStart w:id="7885" w:name="_ETM_Q23_632440"/>
      <w:bookmarkEnd w:id="7885"/>
      <w:r>
        <w:rPr>
          <w:rtl/>
        </w:rPr>
        <w:t>הילה</w:t>
      </w:r>
      <w:r>
        <w:rPr>
          <w:rFonts w:hint="cs"/>
          <w:rtl/>
        </w:rPr>
        <w:t>,</w:t>
      </w:r>
      <w:r>
        <w:rPr>
          <w:rtl/>
        </w:rPr>
        <w:t xml:space="preserve"> </w:t>
      </w:r>
      <w:bookmarkStart w:id="7886" w:name="_ETM_Q23_632769"/>
      <w:bookmarkEnd w:id="7886"/>
      <w:r>
        <w:rPr>
          <w:rtl/>
        </w:rPr>
        <w:t xml:space="preserve">באופן </w:t>
      </w:r>
      <w:bookmarkStart w:id="7887" w:name="_ETM_Q23_633099"/>
      <w:bookmarkEnd w:id="7887"/>
      <w:r>
        <w:rPr>
          <w:rtl/>
        </w:rPr>
        <w:t>אישי</w:t>
      </w:r>
      <w:r>
        <w:rPr>
          <w:rFonts w:hint="cs"/>
          <w:rtl/>
        </w:rPr>
        <w:t>,</w:t>
      </w:r>
      <w:r>
        <w:rPr>
          <w:rtl/>
        </w:rPr>
        <w:t xml:space="preserve"> </w:t>
      </w:r>
      <w:bookmarkStart w:id="7888" w:name="_ETM_Q23_634120"/>
      <w:bookmarkEnd w:id="7888"/>
      <w:r>
        <w:rPr>
          <w:rtl/>
        </w:rPr>
        <w:t xml:space="preserve">לעשות </w:t>
      </w:r>
      <w:bookmarkStart w:id="7889" w:name="_ETM_Q23_634420"/>
      <w:bookmarkEnd w:id="7889"/>
      <w:r>
        <w:rPr>
          <w:rtl/>
        </w:rPr>
        <w:t xml:space="preserve">כמיטב </w:t>
      </w:r>
      <w:bookmarkStart w:id="7890" w:name="_ETM_Q23_634840"/>
      <w:bookmarkEnd w:id="7890"/>
      <w:r>
        <w:rPr>
          <w:rtl/>
        </w:rPr>
        <w:t xml:space="preserve">יכולתי </w:t>
      </w:r>
      <w:bookmarkStart w:id="7891" w:name="_ETM_Q23_636090"/>
      <w:bookmarkEnd w:id="7891"/>
      <w:r>
        <w:rPr>
          <w:rtl/>
        </w:rPr>
        <w:t xml:space="preserve">כדי </w:t>
      </w:r>
      <w:bookmarkStart w:id="7892" w:name="_ETM_Q23_636360"/>
      <w:bookmarkEnd w:id="7892"/>
      <w:r>
        <w:rPr>
          <w:rtl/>
        </w:rPr>
        <w:t xml:space="preserve">לתקן </w:t>
      </w:r>
      <w:bookmarkStart w:id="7893" w:name="_ETM_Q23_636720"/>
      <w:bookmarkEnd w:id="7893"/>
      <w:r>
        <w:rPr>
          <w:rtl/>
        </w:rPr>
        <w:t xml:space="preserve">את </w:t>
      </w:r>
      <w:bookmarkStart w:id="7894" w:name="_ETM_Q23_636840"/>
      <w:bookmarkEnd w:id="7894"/>
      <w:r>
        <w:rPr>
          <w:rtl/>
        </w:rPr>
        <w:t xml:space="preserve">החוק </w:t>
      </w:r>
      <w:bookmarkStart w:id="7895" w:name="_ETM_Q23_637080"/>
      <w:bookmarkEnd w:id="7895"/>
      <w:r>
        <w:rPr>
          <w:rtl/>
        </w:rPr>
        <w:t xml:space="preserve">הזה </w:t>
      </w:r>
      <w:bookmarkStart w:id="7896" w:name="_ETM_Q23_638080"/>
      <w:bookmarkEnd w:id="7896"/>
      <w:r>
        <w:rPr>
          <w:rtl/>
        </w:rPr>
        <w:t xml:space="preserve">וכדי </w:t>
      </w:r>
      <w:bookmarkStart w:id="7897" w:name="_ETM_Q23_638410"/>
      <w:bookmarkEnd w:id="7897"/>
      <w:r>
        <w:rPr>
          <w:rtl/>
        </w:rPr>
        <w:t xml:space="preserve">להעביר </w:t>
      </w:r>
      <w:bookmarkStart w:id="7898" w:name="_ETM_Q23_638770"/>
      <w:bookmarkEnd w:id="7898"/>
      <w:r>
        <w:rPr>
          <w:rtl/>
        </w:rPr>
        <w:t xml:space="preserve">אותו </w:t>
      </w:r>
      <w:bookmarkStart w:id="7899" w:name="_ETM_Q23_638950"/>
      <w:bookmarkEnd w:id="7899"/>
      <w:r>
        <w:rPr>
          <w:rtl/>
        </w:rPr>
        <w:t xml:space="preserve">במהרה </w:t>
      </w:r>
      <w:bookmarkStart w:id="7900" w:name="_ETM_Q23_639370"/>
      <w:bookmarkEnd w:id="7900"/>
      <w:r>
        <w:rPr>
          <w:rtl/>
        </w:rPr>
        <w:t>בימינו</w:t>
      </w:r>
      <w:r>
        <w:rPr>
          <w:rFonts w:hint="cs"/>
          <w:rtl/>
        </w:rPr>
        <w:t>.</w:t>
      </w:r>
      <w:r>
        <w:rPr>
          <w:rtl/>
        </w:rPr>
        <w:t xml:space="preserve"> </w:t>
      </w:r>
      <w:bookmarkStart w:id="7901" w:name="_ETM_Q23_640500"/>
      <w:bookmarkEnd w:id="7901"/>
      <w:r>
        <w:rPr>
          <w:rtl/>
        </w:rPr>
        <w:t xml:space="preserve">אני </w:t>
      </w:r>
      <w:bookmarkStart w:id="7902" w:name="_ETM_Q23_640740"/>
      <w:bookmarkEnd w:id="7902"/>
      <w:r>
        <w:rPr>
          <w:rtl/>
        </w:rPr>
        <w:t xml:space="preserve">מברכת </w:t>
      </w:r>
      <w:bookmarkStart w:id="7903" w:name="_ETM_Q23_641160"/>
      <w:bookmarkEnd w:id="7903"/>
      <w:r>
        <w:rPr>
          <w:rtl/>
        </w:rPr>
        <w:t xml:space="preserve">אותך </w:t>
      </w:r>
      <w:bookmarkStart w:id="7904" w:name="_ETM_Q23_641400"/>
      <w:bookmarkEnd w:id="7904"/>
      <w:r>
        <w:rPr>
          <w:rtl/>
        </w:rPr>
        <w:t xml:space="preserve">על </w:t>
      </w:r>
      <w:bookmarkStart w:id="7905" w:name="_ETM_Q23_641520"/>
      <w:bookmarkEnd w:id="7905"/>
      <w:r>
        <w:rPr>
          <w:rtl/>
        </w:rPr>
        <w:t xml:space="preserve">האומץ </w:t>
      </w:r>
      <w:bookmarkStart w:id="7906" w:name="_ETM_Q23_641820"/>
      <w:bookmarkEnd w:id="7906"/>
      <w:r>
        <w:rPr>
          <w:rtl/>
        </w:rPr>
        <w:t>שלך</w:t>
      </w:r>
      <w:r>
        <w:rPr>
          <w:rFonts w:hint="cs"/>
          <w:rtl/>
        </w:rPr>
        <w:t>,</w:t>
      </w:r>
      <w:r>
        <w:rPr>
          <w:rtl/>
        </w:rPr>
        <w:t xml:space="preserve"> </w:t>
      </w:r>
      <w:bookmarkStart w:id="7907" w:name="_ETM_Q23_642180"/>
      <w:bookmarkEnd w:id="7907"/>
      <w:r>
        <w:rPr>
          <w:rtl/>
        </w:rPr>
        <w:t xml:space="preserve">את </w:t>
      </w:r>
      <w:bookmarkStart w:id="7908" w:name="_ETM_Q23_642390"/>
      <w:bookmarkEnd w:id="7908"/>
      <w:r>
        <w:rPr>
          <w:rtl/>
        </w:rPr>
        <w:t xml:space="preserve">דוגמה </w:t>
      </w:r>
      <w:bookmarkStart w:id="7909" w:name="_ETM_Q23_642660"/>
      <w:bookmarkEnd w:id="7909"/>
      <w:r>
        <w:rPr>
          <w:rtl/>
        </w:rPr>
        <w:t>ומופת</w:t>
      </w:r>
      <w:r>
        <w:rPr>
          <w:rFonts w:hint="cs"/>
          <w:rtl/>
        </w:rPr>
        <w:t>,</w:t>
      </w:r>
      <w:r>
        <w:rPr>
          <w:rtl/>
        </w:rPr>
        <w:t xml:space="preserve"> </w:t>
      </w:r>
      <w:bookmarkStart w:id="7910" w:name="_ETM_Q23_643750"/>
      <w:bookmarkEnd w:id="7910"/>
      <w:r>
        <w:rPr>
          <w:rtl/>
        </w:rPr>
        <w:t xml:space="preserve">לא </w:t>
      </w:r>
      <w:bookmarkStart w:id="7911" w:name="_ETM_Q23_643900"/>
      <w:bookmarkEnd w:id="7911"/>
      <w:r>
        <w:rPr>
          <w:rtl/>
        </w:rPr>
        <w:t xml:space="preserve">רק </w:t>
      </w:r>
      <w:bookmarkStart w:id="7912" w:name="_ETM_Q23_644080"/>
      <w:bookmarkEnd w:id="7912"/>
      <w:r>
        <w:rPr>
          <w:rtl/>
        </w:rPr>
        <w:t xml:space="preserve">עבור </w:t>
      </w:r>
      <w:bookmarkStart w:id="7913" w:name="_ETM_Q23_644260"/>
      <w:bookmarkEnd w:id="7913"/>
      <w:r>
        <w:rPr>
          <w:rtl/>
        </w:rPr>
        <w:t>הציבור</w:t>
      </w:r>
      <w:r>
        <w:rPr>
          <w:rFonts w:hint="cs"/>
          <w:rtl/>
        </w:rPr>
        <w:t>,</w:t>
      </w:r>
      <w:r>
        <w:rPr>
          <w:rtl/>
        </w:rPr>
        <w:t xml:space="preserve"> </w:t>
      </w:r>
      <w:bookmarkStart w:id="7914" w:name="_ETM_Q23_645190"/>
      <w:bookmarkEnd w:id="7914"/>
      <w:r>
        <w:rPr>
          <w:rtl/>
        </w:rPr>
        <w:t xml:space="preserve">קודם </w:t>
      </w:r>
      <w:bookmarkStart w:id="7915" w:name="_ETM_Q23_645430"/>
      <w:bookmarkEnd w:id="7915"/>
      <w:r>
        <w:rPr>
          <w:rtl/>
        </w:rPr>
        <w:t>כ</w:t>
      </w:r>
      <w:r>
        <w:rPr>
          <w:rFonts w:hint="cs"/>
          <w:rtl/>
        </w:rPr>
        <w:t>ו</w:t>
      </w:r>
      <w:r>
        <w:rPr>
          <w:rtl/>
        </w:rPr>
        <w:t xml:space="preserve">ל </w:t>
      </w:r>
      <w:bookmarkStart w:id="7916" w:name="_ETM_Q23_645610"/>
      <w:bookmarkEnd w:id="7916"/>
      <w:r>
        <w:rPr>
          <w:rtl/>
        </w:rPr>
        <w:t xml:space="preserve">עבור </w:t>
      </w:r>
      <w:bookmarkStart w:id="7917" w:name="_ETM_Q23_645880"/>
      <w:bookmarkEnd w:id="7917"/>
      <w:r>
        <w:rPr>
          <w:rtl/>
        </w:rPr>
        <w:t xml:space="preserve">ילדייך </w:t>
      </w:r>
      <w:bookmarkStart w:id="7918" w:name="_ETM_Q23_646600"/>
      <w:bookmarkEnd w:id="7918"/>
      <w:r>
        <w:rPr>
          <w:rtl/>
        </w:rPr>
        <w:t>היפ</w:t>
      </w:r>
      <w:r>
        <w:rPr>
          <w:rFonts w:hint="cs"/>
          <w:rtl/>
        </w:rPr>
        <w:t>ה</w:t>
      </w:r>
      <w:r>
        <w:rPr>
          <w:rtl/>
        </w:rPr>
        <w:t xml:space="preserve">פיים </w:t>
      </w:r>
      <w:bookmarkStart w:id="7919" w:name="_ETM_Q23_647980"/>
      <w:bookmarkEnd w:id="7919"/>
      <w:r>
        <w:rPr>
          <w:rFonts w:hint="cs"/>
          <w:rtl/>
        </w:rPr>
        <w:t>ו</w:t>
      </w:r>
      <w:r>
        <w:rPr>
          <w:rtl/>
        </w:rPr>
        <w:t xml:space="preserve">החכמים </w:t>
      </w:r>
      <w:bookmarkStart w:id="7920" w:name="_ETM_Q23_648640"/>
      <w:bookmarkEnd w:id="7920"/>
      <w:r>
        <w:rPr>
          <w:rtl/>
        </w:rPr>
        <w:t>ו</w:t>
      </w:r>
      <w:r>
        <w:rPr>
          <w:rFonts w:hint="cs"/>
          <w:rtl/>
        </w:rPr>
        <w:t>ה</w:t>
      </w:r>
      <w:r>
        <w:rPr>
          <w:rtl/>
        </w:rPr>
        <w:t>רגישים</w:t>
      </w:r>
      <w:r>
        <w:rPr>
          <w:rFonts w:hint="cs"/>
          <w:rtl/>
        </w:rPr>
        <w:t>,</w:t>
      </w:r>
      <w:r>
        <w:rPr>
          <w:rtl/>
        </w:rPr>
        <w:t xml:space="preserve"> </w:t>
      </w:r>
      <w:bookmarkStart w:id="7921" w:name="_ETM_Q23_649910"/>
      <w:bookmarkEnd w:id="7921"/>
      <w:r>
        <w:rPr>
          <w:rtl/>
        </w:rPr>
        <w:t xml:space="preserve">שהבנתי </w:t>
      </w:r>
      <w:bookmarkStart w:id="7922" w:name="_ETM_Q23_650390"/>
      <w:bookmarkEnd w:id="7922"/>
      <w:r>
        <w:rPr>
          <w:rtl/>
        </w:rPr>
        <w:t xml:space="preserve">שהם </w:t>
      </w:r>
      <w:bookmarkStart w:id="7923" w:name="_ETM_Q23_650660"/>
      <w:bookmarkEnd w:id="7923"/>
      <w:r>
        <w:rPr>
          <w:rtl/>
        </w:rPr>
        <w:t xml:space="preserve">אלה </w:t>
      </w:r>
      <w:bookmarkStart w:id="7924" w:name="_ETM_Q23_650810"/>
      <w:bookmarkEnd w:id="7924"/>
      <w:r>
        <w:rPr>
          <w:rtl/>
        </w:rPr>
        <w:t xml:space="preserve">שעמדו </w:t>
      </w:r>
      <w:bookmarkStart w:id="7925" w:name="_ETM_Q23_651840"/>
      <w:bookmarkEnd w:id="7925"/>
      <w:r>
        <w:rPr>
          <w:rtl/>
        </w:rPr>
        <w:t>מצ</w:t>
      </w:r>
      <w:r>
        <w:rPr>
          <w:rFonts w:hint="cs"/>
          <w:rtl/>
        </w:rPr>
        <w:t>י</w:t>
      </w:r>
      <w:r>
        <w:rPr>
          <w:rtl/>
        </w:rPr>
        <w:t xml:space="preserve">דך </w:t>
      </w:r>
      <w:bookmarkStart w:id="7926" w:name="_ETM_Q23_652830"/>
      <w:bookmarkEnd w:id="7926"/>
      <w:r>
        <w:rPr>
          <w:rFonts w:hint="cs"/>
          <w:rtl/>
        </w:rPr>
        <w:t>ו</w:t>
      </w:r>
      <w:r>
        <w:rPr>
          <w:rtl/>
        </w:rPr>
        <w:t>מאחור</w:t>
      </w:r>
      <w:r>
        <w:rPr>
          <w:rFonts w:hint="cs"/>
          <w:rtl/>
        </w:rPr>
        <w:t>י</w:t>
      </w:r>
      <w:r>
        <w:rPr>
          <w:rtl/>
        </w:rPr>
        <w:t xml:space="preserve">יך </w:t>
      </w:r>
      <w:bookmarkStart w:id="7927" w:name="_ETM_Q23_653550"/>
      <w:bookmarkEnd w:id="7927"/>
      <w:r>
        <w:rPr>
          <w:rtl/>
        </w:rPr>
        <w:t xml:space="preserve">במעשה </w:t>
      </w:r>
      <w:bookmarkStart w:id="7928" w:name="_ETM_Q23_654060"/>
      <w:bookmarkEnd w:id="7928"/>
      <w:r>
        <w:rPr>
          <w:rtl/>
        </w:rPr>
        <w:t xml:space="preserve">האמיץ </w:t>
      </w:r>
      <w:bookmarkStart w:id="7929" w:name="_ETM_Q23_654390"/>
      <w:bookmarkEnd w:id="7929"/>
      <w:r>
        <w:rPr>
          <w:rtl/>
        </w:rPr>
        <w:t>הזה</w:t>
      </w:r>
      <w:r>
        <w:rPr>
          <w:rFonts w:hint="cs"/>
          <w:rtl/>
        </w:rPr>
        <w:t>.</w:t>
      </w:r>
      <w:r>
        <w:rPr>
          <w:rtl/>
        </w:rPr>
        <w:t xml:space="preserve"> </w:t>
      </w:r>
      <w:bookmarkStart w:id="7930" w:name="_ETM_Q23_655459"/>
      <w:bookmarkEnd w:id="7930"/>
      <w:r>
        <w:rPr>
          <w:rtl/>
        </w:rPr>
        <w:t xml:space="preserve">בזכות </w:t>
      </w:r>
      <w:bookmarkStart w:id="7931" w:name="_ETM_Q23_655879"/>
      <w:bookmarkEnd w:id="7931"/>
      <w:r>
        <w:rPr>
          <w:rtl/>
        </w:rPr>
        <w:t xml:space="preserve">האומץ </w:t>
      </w:r>
      <w:bookmarkStart w:id="7932" w:name="_ETM_Q23_656239"/>
      <w:bookmarkEnd w:id="7932"/>
      <w:r>
        <w:rPr>
          <w:rtl/>
        </w:rPr>
        <w:t xml:space="preserve">שלך </w:t>
      </w:r>
      <w:bookmarkStart w:id="7933" w:name="_ETM_Q23_656599"/>
      <w:bookmarkEnd w:id="7933"/>
      <w:r>
        <w:rPr>
          <w:rtl/>
        </w:rPr>
        <w:t xml:space="preserve">אנחנו </w:t>
      </w:r>
      <w:bookmarkStart w:id="7934" w:name="_ETM_Q23_656930"/>
      <w:bookmarkEnd w:id="7934"/>
      <w:r>
        <w:rPr>
          <w:rtl/>
        </w:rPr>
        <w:t xml:space="preserve">כולנו </w:t>
      </w:r>
      <w:bookmarkStart w:id="7935" w:name="_ETM_Q23_657230"/>
      <w:bookmarkEnd w:id="7935"/>
      <w:r>
        <w:rPr>
          <w:rtl/>
        </w:rPr>
        <w:t xml:space="preserve">נתגייס </w:t>
      </w:r>
      <w:bookmarkStart w:id="7936" w:name="_ETM_Q23_657769"/>
      <w:bookmarkEnd w:id="7936"/>
      <w:r>
        <w:rPr>
          <w:rtl/>
        </w:rPr>
        <w:t xml:space="preserve">ואנחנו </w:t>
      </w:r>
      <w:bookmarkStart w:id="7937" w:name="_ETM_Q23_658099"/>
      <w:bookmarkEnd w:id="7937"/>
      <w:r>
        <w:rPr>
          <w:rtl/>
        </w:rPr>
        <w:t>נתקן</w:t>
      </w:r>
      <w:r>
        <w:rPr>
          <w:rFonts w:hint="cs"/>
          <w:rtl/>
        </w:rPr>
        <w:t>.</w:t>
      </w:r>
      <w:r>
        <w:rPr>
          <w:rtl/>
        </w:rPr>
        <w:t xml:space="preserve"> </w:t>
      </w:r>
      <w:bookmarkStart w:id="7938" w:name="_ETM_Q23_659190"/>
      <w:bookmarkEnd w:id="7938"/>
    </w:p>
    <w:p w:rsidR="00415BCA" w:rsidRDefault="00415BCA" w:rsidP="008E75D4">
      <w:pPr>
        <w:rPr>
          <w:rtl/>
        </w:rPr>
      </w:pPr>
      <w:bookmarkStart w:id="7939" w:name="_ETM_Q23_660000"/>
      <w:bookmarkEnd w:id="7939"/>
    </w:p>
    <w:p w:rsidR="00415BCA" w:rsidRDefault="00415BCA" w:rsidP="008E75D4">
      <w:pPr>
        <w:rPr>
          <w:rtl/>
        </w:rPr>
      </w:pPr>
      <w:bookmarkStart w:id="7940" w:name="_ETM_Q23_661000"/>
      <w:bookmarkEnd w:id="7940"/>
      <w:r>
        <w:rPr>
          <w:rtl/>
        </w:rPr>
        <w:t xml:space="preserve">אני </w:t>
      </w:r>
      <w:bookmarkStart w:id="7941" w:name="_ETM_Q23_659400"/>
      <w:bookmarkEnd w:id="7941"/>
      <w:r>
        <w:rPr>
          <w:rtl/>
        </w:rPr>
        <w:t xml:space="preserve">רוצה </w:t>
      </w:r>
      <w:bookmarkStart w:id="7942" w:name="_ETM_Q23_659610"/>
      <w:bookmarkEnd w:id="7942"/>
      <w:r>
        <w:rPr>
          <w:rtl/>
        </w:rPr>
        <w:t xml:space="preserve">לברך גם </w:t>
      </w:r>
      <w:bookmarkStart w:id="7943" w:name="_ETM_Q23_660180"/>
      <w:bookmarkEnd w:id="7943"/>
      <w:r>
        <w:rPr>
          <w:rtl/>
        </w:rPr>
        <w:t xml:space="preserve">את </w:t>
      </w:r>
      <w:bookmarkStart w:id="7944" w:name="_ETM_Q23_660270"/>
      <w:bookmarkEnd w:id="7944"/>
      <w:r>
        <w:rPr>
          <w:rtl/>
        </w:rPr>
        <w:t xml:space="preserve">חברי </w:t>
      </w:r>
      <w:bookmarkStart w:id="7945" w:name="_ETM_Q23_660540"/>
      <w:bookmarkEnd w:id="7945"/>
      <w:r>
        <w:rPr>
          <w:rtl/>
        </w:rPr>
        <w:t xml:space="preserve">הכנסת </w:t>
      </w:r>
      <w:bookmarkStart w:id="7946" w:name="_ETM_Q23_660930"/>
      <w:bookmarkEnd w:id="7946"/>
      <w:r>
        <w:rPr>
          <w:rtl/>
        </w:rPr>
        <w:t xml:space="preserve">שהיום </w:t>
      </w:r>
      <w:bookmarkStart w:id="7947" w:name="_ETM_Q23_661350"/>
      <w:bookmarkEnd w:id="7947"/>
      <w:r>
        <w:rPr>
          <w:rtl/>
        </w:rPr>
        <w:t xml:space="preserve">הגיעו </w:t>
      </w:r>
      <w:bookmarkStart w:id="7948" w:name="_ETM_Q23_662010"/>
      <w:bookmarkEnd w:id="7948"/>
      <w:r>
        <w:rPr>
          <w:rtl/>
        </w:rPr>
        <w:t xml:space="preserve">כדי </w:t>
      </w:r>
      <w:bookmarkStart w:id="7949" w:name="_ETM_Q23_662220"/>
      <w:bookmarkEnd w:id="7949"/>
      <w:r>
        <w:rPr>
          <w:rtl/>
        </w:rPr>
        <w:t xml:space="preserve">לפגוש </w:t>
      </w:r>
      <w:bookmarkStart w:id="7950" w:name="_ETM_Q23_662640"/>
      <w:bookmarkEnd w:id="7950"/>
      <w:r>
        <w:rPr>
          <w:rtl/>
        </w:rPr>
        <w:t xml:space="preserve">אותך </w:t>
      </w:r>
      <w:bookmarkStart w:id="7951" w:name="_ETM_Q23_662850"/>
      <w:bookmarkEnd w:id="7951"/>
      <w:r>
        <w:rPr>
          <w:rtl/>
        </w:rPr>
        <w:t xml:space="preserve">כאן </w:t>
      </w:r>
      <w:bookmarkStart w:id="7952" w:name="_ETM_Q23_663060"/>
      <w:bookmarkEnd w:id="7952"/>
      <w:r>
        <w:rPr>
          <w:rtl/>
        </w:rPr>
        <w:t xml:space="preserve">היום </w:t>
      </w:r>
      <w:bookmarkStart w:id="7953" w:name="_ETM_Q23_663209"/>
      <w:bookmarkEnd w:id="7953"/>
      <w:r>
        <w:rPr>
          <w:rtl/>
        </w:rPr>
        <w:t>בכנסת</w:t>
      </w:r>
      <w:r>
        <w:rPr>
          <w:rFonts w:hint="cs"/>
          <w:rtl/>
        </w:rPr>
        <w:t>,</w:t>
      </w:r>
      <w:r>
        <w:rPr>
          <w:rtl/>
        </w:rPr>
        <w:t xml:space="preserve"> </w:t>
      </w:r>
      <w:bookmarkStart w:id="7954" w:name="_ETM_Q23_664260"/>
      <w:bookmarkEnd w:id="7954"/>
      <w:r>
        <w:rPr>
          <w:rtl/>
        </w:rPr>
        <w:t xml:space="preserve">בין </w:t>
      </w:r>
      <w:bookmarkStart w:id="7955" w:name="_ETM_Q23_664470"/>
      <w:bookmarkEnd w:id="7955"/>
      <w:r>
        <w:rPr>
          <w:rtl/>
        </w:rPr>
        <w:t xml:space="preserve">היתר </w:t>
      </w:r>
      <w:bookmarkStart w:id="7956" w:name="_ETM_Q23_664800"/>
      <w:bookmarkEnd w:id="7956"/>
      <w:r>
        <w:rPr>
          <w:rtl/>
        </w:rPr>
        <w:t xml:space="preserve">את </w:t>
      </w:r>
      <w:bookmarkStart w:id="7957" w:name="_ETM_Q23_664890"/>
      <w:bookmarkEnd w:id="7957"/>
      <w:r>
        <w:rPr>
          <w:rtl/>
        </w:rPr>
        <w:t xml:space="preserve">חברת </w:t>
      </w:r>
      <w:bookmarkStart w:id="7958" w:name="_ETM_Q23_665220"/>
      <w:bookmarkEnd w:id="7958"/>
      <w:r>
        <w:rPr>
          <w:rtl/>
        </w:rPr>
        <w:t xml:space="preserve">הכנסת </w:t>
      </w:r>
      <w:bookmarkStart w:id="7959" w:name="_ETM_Q23_666060"/>
      <w:bookmarkEnd w:id="7959"/>
      <w:r>
        <w:rPr>
          <w:rtl/>
        </w:rPr>
        <w:t xml:space="preserve">סגנית </w:t>
      </w:r>
      <w:bookmarkStart w:id="7960" w:name="_ETM_Q23_666480"/>
      <w:bookmarkEnd w:id="7960"/>
      <w:r>
        <w:rPr>
          <w:rtl/>
        </w:rPr>
        <w:t xml:space="preserve">השר </w:t>
      </w:r>
      <w:bookmarkStart w:id="7961" w:name="_ETM_Q23_668050"/>
      <w:bookmarkEnd w:id="7961"/>
      <w:r>
        <w:rPr>
          <w:rtl/>
        </w:rPr>
        <w:t xml:space="preserve">מיכל </w:t>
      </w:r>
      <w:bookmarkStart w:id="7962" w:name="_ETM_Q23_668380"/>
      <w:bookmarkEnd w:id="7962"/>
      <w:r>
        <w:rPr>
          <w:rFonts w:hint="cs"/>
          <w:rtl/>
        </w:rPr>
        <w:t>וולדיגר</w:t>
      </w:r>
      <w:r>
        <w:rPr>
          <w:rtl/>
        </w:rPr>
        <w:t xml:space="preserve"> </w:t>
      </w:r>
      <w:bookmarkStart w:id="7963" w:name="_ETM_Q23_669640"/>
      <w:bookmarkEnd w:id="7963"/>
      <w:r>
        <w:rPr>
          <w:rtl/>
        </w:rPr>
        <w:t xml:space="preserve">ואת </w:t>
      </w:r>
      <w:bookmarkStart w:id="7964" w:name="_ETM_Q23_670390"/>
      <w:bookmarkEnd w:id="7964"/>
      <w:r>
        <w:rPr>
          <w:rtl/>
        </w:rPr>
        <w:t xml:space="preserve">חבר </w:t>
      </w:r>
      <w:bookmarkStart w:id="7965" w:name="_ETM_Q23_670660"/>
      <w:bookmarkEnd w:id="7965"/>
      <w:r>
        <w:rPr>
          <w:rtl/>
        </w:rPr>
        <w:t xml:space="preserve">הכנסת </w:t>
      </w:r>
      <w:bookmarkStart w:id="7966" w:name="_ETM_Q23_670960"/>
      <w:bookmarkEnd w:id="7966"/>
      <w:r>
        <w:rPr>
          <w:rtl/>
        </w:rPr>
        <w:t xml:space="preserve">חילי </w:t>
      </w:r>
      <w:bookmarkStart w:id="7967" w:name="_ETM_Q23_671230"/>
      <w:bookmarkEnd w:id="7967"/>
      <w:r>
        <w:rPr>
          <w:rtl/>
        </w:rPr>
        <w:t xml:space="preserve">טרופר </w:t>
      </w:r>
      <w:bookmarkStart w:id="7968" w:name="_ETM_Q23_672290"/>
      <w:bookmarkEnd w:id="7968"/>
      <w:r>
        <w:rPr>
          <w:rtl/>
        </w:rPr>
        <w:t xml:space="preserve">וחברת </w:t>
      </w:r>
      <w:bookmarkStart w:id="7969" w:name="_ETM_Q23_672709"/>
      <w:bookmarkEnd w:id="7969"/>
      <w:r>
        <w:rPr>
          <w:rtl/>
        </w:rPr>
        <w:t xml:space="preserve">הכנסת </w:t>
      </w:r>
      <w:bookmarkStart w:id="7970" w:name="_ETM_Q23_673069"/>
      <w:bookmarkEnd w:id="7970"/>
      <w:r>
        <w:rPr>
          <w:rtl/>
        </w:rPr>
        <w:t xml:space="preserve">מירב </w:t>
      </w:r>
      <w:bookmarkStart w:id="7971" w:name="_ETM_Q23_673370"/>
      <w:bookmarkEnd w:id="7971"/>
      <w:r>
        <w:rPr>
          <w:rtl/>
        </w:rPr>
        <w:t>כהן</w:t>
      </w:r>
      <w:r>
        <w:rPr>
          <w:rFonts w:hint="cs"/>
          <w:rtl/>
        </w:rPr>
        <w:t>,</w:t>
      </w:r>
      <w:r>
        <w:rPr>
          <w:rtl/>
        </w:rPr>
        <w:t xml:space="preserve"> </w:t>
      </w:r>
      <w:bookmarkStart w:id="7972" w:name="_ETM_Q23_674300"/>
      <w:bookmarkEnd w:id="7972"/>
      <w:r>
        <w:rPr>
          <w:rtl/>
        </w:rPr>
        <w:t xml:space="preserve">שבאו </w:t>
      </w:r>
      <w:bookmarkStart w:id="7973" w:name="_ETM_Q23_675190"/>
      <w:bookmarkEnd w:id="7973"/>
      <w:r>
        <w:rPr>
          <w:rtl/>
        </w:rPr>
        <w:t xml:space="preserve">וביחד </w:t>
      </w:r>
      <w:bookmarkStart w:id="7974" w:name="_ETM_Q23_675910"/>
      <w:bookmarkEnd w:id="7974"/>
      <w:r>
        <w:rPr>
          <w:rtl/>
        </w:rPr>
        <w:t xml:space="preserve">איתי </w:t>
      </w:r>
      <w:bookmarkStart w:id="7975" w:name="_ETM_Q23_677170"/>
      <w:bookmarkStart w:id="7976" w:name="_ETM_Q23_677470"/>
      <w:bookmarkEnd w:id="7975"/>
      <w:bookmarkEnd w:id="7976"/>
      <w:r>
        <w:rPr>
          <w:rtl/>
        </w:rPr>
        <w:t xml:space="preserve">נתנו </w:t>
      </w:r>
      <w:bookmarkStart w:id="7977" w:name="_ETM_Q23_677740"/>
      <w:bookmarkEnd w:id="7977"/>
      <w:r>
        <w:rPr>
          <w:rtl/>
        </w:rPr>
        <w:t xml:space="preserve">לך </w:t>
      </w:r>
      <w:bookmarkStart w:id="7978" w:name="_ETM_Q23_677890"/>
      <w:bookmarkEnd w:id="7978"/>
      <w:r>
        <w:rPr>
          <w:rtl/>
        </w:rPr>
        <w:t xml:space="preserve">את </w:t>
      </w:r>
      <w:bookmarkStart w:id="7979" w:name="_ETM_Q23_677980"/>
      <w:bookmarkEnd w:id="7979"/>
      <w:r>
        <w:rPr>
          <w:rtl/>
        </w:rPr>
        <w:t xml:space="preserve">החיבוק </w:t>
      </w:r>
      <w:bookmarkStart w:id="7980" w:name="_ETM_Q23_678580"/>
      <w:bookmarkEnd w:id="7980"/>
      <w:r>
        <w:rPr>
          <w:rtl/>
        </w:rPr>
        <w:t xml:space="preserve">האמיתי </w:t>
      </w:r>
      <w:bookmarkStart w:id="7981" w:name="_ETM_Q23_679060"/>
      <w:bookmarkEnd w:id="7981"/>
      <w:r>
        <w:rPr>
          <w:rtl/>
        </w:rPr>
        <w:t xml:space="preserve">האנושי </w:t>
      </w:r>
      <w:bookmarkStart w:id="7982" w:name="_ETM_Q23_679450"/>
      <w:bookmarkEnd w:id="7982"/>
      <w:r>
        <w:rPr>
          <w:rtl/>
        </w:rPr>
        <w:t xml:space="preserve">של </w:t>
      </w:r>
      <w:bookmarkStart w:id="7983" w:name="_ETM_Q23_679600"/>
      <w:bookmarkEnd w:id="7983"/>
      <w:r>
        <w:rPr>
          <w:rtl/>
        </w:rPr>
        <w:t xml:space="preserve">כולנו </w:t>
      </w:r>
      <w:bookmarkStart w:id="7984" w:name="_ETM_Q23_680020"/>
      <w:bookmarkEnd w:id="7984"/>
      <w:r>
        <w:rPr>
          <w:rtl/>
        </w:rPr>
        <w:t xml:space="preserve">כאן </w:t>
      </w:r>
      <w:bookmarkStart w:id="7985" w:name="_ETM_Q23_680140"/>
      <w:bookmarkEnd w:id="7985"/>
      <w:r>
        <w:rPr>
          <w:rtl/>
        </w:rPr>
        <w:t>בכנסת</w:t>
      </w:r>
      <w:r>
        <w:rPr>
          <w:rFonts w:hint="cs"/>
          <w:rtl/>
        </w:rPr>
        <w:t>.</w:t>
      </w:r>
      <w:r>
        <w:rPr>
          <w:rtl/>
        </w:rPr>
        <w:t xml:space="preserve"> </w:t>
      </w:r>
      <w:bookmarkStart w:id="7986" w:name="_ETM_Q23_680710"/>
      <w:bookmarkEnd w:id="7986"/>
      <w:r>
        <w:rPr>
          <w:rtl/>
        </w:rPr>
        <w:t xml:space="preserve">אנחנו </w:t>
      </w:r>
      <w:bookmarkStart w:id="7987" w:name="_ETM_Q23_681160"/>
      <w:bookmarkEnd w:id="7987"/>
      <w:r>
        <w:rPr>
          <w:rtl/>
        </w:rPr>
        <w:t>א</w:t>
      </w:r>
      <w:r>
        <w:rPr>
          <w:rFonts w:hint="cs"/>
          <w:rtl/>
        </w:rPr>
        <w:t>י</w:t>
      </w:r>
      <w:r>
        <w:rPr>
          <w:rtl/>
        </w:rPr>
        <w:t xml:space="preserve">תך </w:t>
      </w:r>
      <w:bookmarkStart w:id="7988" w:name="_ETM_Q23_682129"/>
      <w:bookmarkEnd w:id="7988"/>
      <w:r>
        <w:rPr>
          <w:rtl/>
        </w:rPr>
        <w:t>ו</w:t>
      </w:r>
      <w:r>
        <w:rPr>
          <w:rFonts w:hint="cs"/>
          <w:rtl/>
        </w:rPr>
        <w:t>נ</w:t>
      </w:r>
      <w:r>
        <w:rPr>
          <w:rtl/>
        </w:rPr>
        <w:t xml:space="preserve">נסה </w:t>
      </w:r>
      <w:bookmarkStart w:id="7989" w:name="_ETM_Q23_682969"/>
      <w:bookmarkEnd w:id="7989"/>
      <w:r>
        <w:rPr>
          <w:rtl/>
        </w:rPr>
        <w:t xml:space="preserve">ביחד </w:t>
      </w:r>
      <w:bookmarkStart w:id="7990" w:name="_ETM_Q23_683659"/>
      <w:bookmarkEnd w:id="7990"/>
      <w:r>
        <w:rPr>
          <w:rtl/>
        </w:rPr>
        <w:t xml:space="preserve">להפעיל </w:t>
      </w:r>
      <w:bookmarkStart w:id="7991" w:name="_ETM_Q23_684139"/>
      <w:bookmarkEnd w:id="7991"/>
      <w:r>
        <w:rPr>
          <w:rtl/>
        </w:rPr>
        <w:t xml:space="preserve">את </w:t>
      </w:r>
      <w:bookmarkStart w:id="7992" w:name="_ETM_Q23_684230"/>
      <w:bookmarkEnd w:id="7992"/>
      <w:r>
        <w:rPr>
          <w:rtl/>
        </w:rPr>
        <w:t>הכוח</w:t>
      </w:r>
      <w:r>
        <w:rPr>
          <w:rFonts w:hint="cs"/>
          <w:rtl/>
        </w:rPr>
        <w:t>,</w:t>
      </w:r>
      <w:r>
        <w:rPr>
          <w:rtl/>
        </w:rPr>
        <w:t xml:space="preserve"> </w:t>
      </w:r>
      <w:bookmarkStart w:id="7993" w:name="_ETM_Q23_685400"/>
      <w:bookmarkEnd w:id="7993"/>
      <w:r>
        <w:rPr>
          <w:rtl/>
        </w:rPr>
        <w:t xml:space="preserve">את </w:t>
      </w:r>
      <w:bookmarkStart w:id="7994" w:name="_ETM_Q23_685549"/>
      <w:bookmarkEnd w:id="7994"/>
      <w:r>
        <w:rPr>
          <w:rtl/>
        </w:rPr>
        <w:t xml:space="preserve">כל </w:t>
      </w:r>
      <w:bookmarkStart w:id="7995" w:name="_ETM_Q23_685879"/>
      <w:bookmarkEnd w:id="7995"/>
      <w:r>
        <w:rPr>
          <w:rtl/>
        </w:rPr>
        <w:t xml:space="preserve">הכוחות </w:t>
      </w:r>
      <w:bookmarkStart w:id="7996" w:name="_ETM_Q23_686329"/>
      <w:bookmarkEnd w:id="7996"/>
      <w:r>
        <w:rPr>
          <w:rtl/>
        </w:rPr>
        <w:t xml:space="preserve">שלנו </w:t>
      </w:r>
      <w:bookmarkStart w:id="7997" w:name="_ETM_Q23_686629"/>
      <w:bookmarkEnd w:id="7997"/>
      <w:r>
        <w:rPr>
          <w:rtl/>
        </w:rPr>
        <w:t>המשותפים</w:t>
      </w:r>
      <w:r>
        <w:rPr>
          <w:rFonts w:hint="cs"/>
          <w:rtl/>
        </w:rPr>
        <w:t>,</w:t>
      </w:r>
      <w:r>
        <w:rPr>
          <w:rtl/>
        </w:rPr>
        <w:t xml:space="preserve"> </w:t>
      </w:r>
      <w:bookmarkStart w:id="7998" w:name="_ETM_Q23_687709"/>
      <w:bookmarkEnd w:id="7998"/>
      <w:r>
        <w:rPr>
          <w:rtl/>
        </w:rPr>
        <w:t xml:space="preserve">מול </w:t>
      </w:r>
      <w:bookmarkStart w:id="7999" w:name="_ETM_Q23_687920"/>
      <w:bookmarkEnd w:id="7999"/>
      <w:r>
        <w:rPr>
          <w:rtl/>
        </w:rPr>
        <w:t xml:space="preserve">משרד </w:t>
      </w:r>
      <w:bookmarkStart w:id="8000" w:name="_ETM_Q23_688250"/>
      <w:bookmarkEnd w:id="8000"/>
      <w:r>
        <w:rPr>
          <w:rtl/>
        </w:rPr>
        <w:t>המשפטים</w:t>
      </w:r>
      <w:r>
        <w:rPr>
          <w:rFonts w:hint="cs"/>
          <w:rtl/>
        </w:rPr>
        <w:t>,</w:t>
      </w:r>
      <w:r>
        <w:rPr>
          <w:rtl/>
        </w:rPr>
        <w:t xml:space="preserve"> </w:t>
      </w:r>
      <w:bookmarkStart w:id="8001" w:name="_ETM_Q23_689269"/>
      <w:bookmarkEnd w:id="8001"/>
      <w:r>
        <w:rPr>
          <w:rtl/>
        </w:rPr>
        <w:t xml:space="preserve">מול </w:t>
      </w:r>
      <w:bookmarkStart w:id="8002" w:name="_ETM_Q23_689750"/>
      <w:bookmarkEnd w:id="8002"/>
      <w:r>
        <w:rPr>
          <w:rtl/>
        </w:rPr>
        <w:t>הפרקליטות</w:t>
      </w:r>
      <w:r>
        <w:rPr>
          <w:rFonts w:hint="cs"/>
          <w:rtl/>
        </w:rPr>
        <w:t>,</w:t>
      </w:r>
      <w:r>
        <w:rPr>
          <w:rtl/>
        </w:rPr>
        <w:t xml:space="preserve"> </w:t>
      </w:r>
      <w:bookmarkStart w:id="8003" w:name="_ETM_Q23_690739"/>
      <w:bookmarkEnd w:id="8003"/>
      <w:r>
        <w:rPr>
          <w:rtl/>
        </w:rPr>
        <w:t xml:space="preserve">כדי </w:t>
      </w:r>
      <w:bookmarkStart w:id="8004" w:name="_ETM_Q23_691159"/>
      <w:bookmarkEnd w:id="8004"/>
      <w:r>
        <w:rPr>
          <w:rtl/>
        </w:rPr>
        <w:t xml:space="preserve">לתקן </w:t>
      </w:r>
      <w:bookmarkStart w:id="8005" w:name="_ETM_Q23_691700"/>
      <w:bookmarkEnd w:id="8005"/>
      <w:r>
        <w:rPr>
          <w:rtl/>
        </w:rPr>
        <w:t xml:space="preserve">ולסייע </w:t>
      </w:r>
      <w:bookmarkStart w:id="8006" w:name="_ETM_Q23_692269"/>
      <w:bookmarkEnd w:id="8006"/>
      <w:r>
        <w:rPr>
          <w:rtl/>
        </w:rPr>
        <w:t xml:space="preserve">לאחרים </w:t>
      </w:r>
      <w:bookmarkStart w:id="8007" w:name="_ETM_Q23_692750"/>
      <w:bookmarkEnd w:id="8007"/>
      <w:r>
        <w:rPr>
          <w:rtl/>
        </w:rPr>
        <w:t>ואחרות</w:t>
      </w:r>
      <w:r>
        <w:rPr>
          <w:rFonts w:hint="cs"/>
          <w:rtl/>
        </w:rPr>
        <w:t>.</w:t>
      </w:r>
      <w:r>
        <w:rPr>
          <w:rtl/>
        </w:rPr>
        <w:t xml:space="preserve"> </w:t>
      </w:r>
      <w:bookmarkStart w:id="8008" w:name="_ETM_Q23_693349"/>
      <w:bookmarkEnd w:id="8008"/>
      <w:r>
        <w:rPr>
          <w:rtl/>
        </w:rPr>
        <w:t xml:space="preserve">לפרוץ </w:t>
      </w:r>
      <w:bookmarkStart w:id="8009" w:name="_ETM_Q23_693920"/>
      <w:bookmarkEnd w:id="8009"/>
      <w:r>
        <w:rPr>
          <w:rtl/>
        </w:rPr>
        <w:t xml:space="preserve">גם </w:t>
      </w:r>
      <w:bookmarkStart w:id="8010" w:name="_ETM_Q23_694069"/>
      <w:bookmarkEnd w:id="8010"/>
      <w:r>
        <w:rPr>
          <w:rtl/>
        </w:rPr>
        <w:t xml:space="preserve">את </w:t>
      </w:r>
      <w:bookmarkStart w:id="8011" w:name="_ETM_Q23_694159"/>
      <w:bookmarkEnd w:id="8011"/>
      <w:r>
        <w:rPr>
          <w:rtl/>
        </w:rPr>
        <w:t xml:space="preserve">מעגל </w:t>
      </w:r>
      <w:bookmarkStart w:id="8012" w:name="_ETM_Q23_694519"/>
      <w:bookmarkEnd w:id="8012"/>
      <w:r>
        <w:rPr>
          <w:rtl/>
        </w:rPr>
        <w:t xml:space="preserve">השתיקה </w:t>
      </w:r>
      <w:bookmarkStart w:id="8013" w:name="_ETM_Q23_695480"/>
      <w:bookmarkEnd w:id="8013"/>
      <w:r>
        <w:rPr>
          <w:rtl/>
        </w:rPr>
        <w:t xml:space="preserve">ולבוא </w:t>
      </w:r>
      <w:bookmarkStart w:id="8014" w:name="_ETM_Q23_695959"/>
      <w:bookmarkEnd w:id="8014"/>
      <w:r>
        <w:rPr>
          <w:rtl/>
        </w:rPr>
        <w:t xml:space="preserve">חשבון </w:t>
      </w:r>
      <w:bookmarkStart w:id="8015" w:name="_ETM_Q23_696890"/>
      <w:bookmarkStart w:id="8016" w:name="_ETM_Q23_697129"/>
      <w:bookmarkEnd w:id="8015"/>
      <w:bookmarkEnd w:id="8016"/>
      <w:r>
        <w:rPr>
          <w:rFonts w:hint="cs"/>
          <w:rtl/>
        </w:rPr>
        <w:t xml:space="preserve">עם </w:t>
      </w:r>
      <w:r>
        <w:rPr>
          <w:rtl/>
        </w:rPr>
        <w:t xml:space="preserve">העבריינים </w:t>
      </w:r>
      <w:bookmarkStart w:id="8017" w:name="_ETM_Q23_697579"/>
      <w:bookmarkEnd w:id="8017"/>
      <w:r>
        <w:rPr>
          <w:rtl/>
        </w:rPr>
        <w:t xml:space="preserve">המרושעים </w:t>
      </w:r>
      <w:bookmarkStart w:id="8018" w:name="_ETM_Q23_698239"/>
      <w:bookmarkEnd w:id="8018"/>
      <w:r>
        <w:rPr>
          <w:rtl/>
        </w:rPr>
        <w:t xml:space="preserve">חסרי </w:t>
      </w:r>
      <w:bookmarkStart w:id="8019" w:name="_ETM_Q23_698599"/>
      <w:bookmarkEnd w:id="8019"/>
      <w:r>
        <w:rPr>
          <w:rtl/>
        </w:rPr>
        <w:t>ה</w:t>
      </w:r>
      <w:bookmarkStart w:id="8020" w:name="_ETM_Q23_699019"/>
      <w:bookmarkEnd w:id="8020"/>
      <w:r>
        <w:rPr>
          <w:rFonts w:hint="cs"/>
          <w:rtl/>
        </w:rPr>
        <w:t>לב האלה.</w:t>
      </w:r>
    </w:p>
    <w:p w:rsidR="00415BCA" w:rsidRDefault="00415BCA" w:rsidP="008E75D4">
      <w:pPr>
        <w:rPr>
          <w:rtl/>
        </w:rPr>
      </w:pPr>
      <w:bookmarkStart w:id="8021" w:name="_ETM_Q23_697000"/>
      <w:bookmarkEnd w:id="8021"/>
    </w:p>
    <w:p w:rsidR="00415BCA" w:rsidRDefault="00415BCA" w:rsidP="008E75D4">
      <w:pPr>
        <w:rPr>
          <w:rtl/>
        </w:rPr>
      </w:pPr>
      <w:bookmarkStart w:id="8022" w:name="_ETM_Q23_698000"/>
      <w:bookmarkStart w:id="8023" w:name="_ETM_Q23_699890"/>
      <w:bookmarkEnd w:id="8022"/>
      <w:bookmarkEnd w:id="8023"/>
      <w:r>
        <w:rPr>
          <w:rtl/>
        </w:rPr>
        <w:t xml:space="preserve">אני </w:t>
      </w:r>
      <w:bookmarkStart w:id="8024" w:name="_ETM_Q23_700069"/>
      <w:bookmarkEnd w:id="8024"/>
      <w:r>
        <w:rPr>
          <w:rtl/>
        </w:rPr>
        <w:t xml:space="preserve">מבטיחה </w:t>
      </w:r>
      <w:bookmarkStart w:id="8025" w:name="_ETM_Q23_700459"/>
      <w:bookmarkEnd w:id="8025"/>
      <w:r>
        <w:rPr>
          <w:rtl/>
        </w:rPr>
        <w:t xml:space="preserve">שביחד </w:t>
      </w:r>
      <w:bookmarkStart w:id="8026" w:name="_ETM_Q23_700910"/>
      <w:bookmarkEnd w:id="8026"/>
      <w:r>
        <w:rPr>
          <w:rtl/>
        </w:rPr>
        <w:t xml:space="preserve">אנחנו </w:t>
      </w:r>
      <w:bookmarkStart w:id="8027" w:name="_ETM_Q23_702400"/>
      <w:bookmarkEnd w:id="8027"/>
      <w:r>
        <w:rPr>
          <w:rtl/>
        </w:rPr>
        <w:t xml:space="preserve">נעשה </w:t>
      </w:r>
      <w:bookmarkStart w:id="8028" w:name="_ETM_Q23_702670"/>
      <w:bookmarkEnd w:id="8028"/>
      <w:r>
        <w:rPr>
          <w:rtl/>
        </w:rPr>
        <w:t xml:space="preserve">כמיטב </w:t>
      </w:r>
      <w:bookmarkStart w:id="8029" w:name="_ETM_Q23_703059"/>
      <w:bookmarkEnd w:id="8029"/>
      <w:r>
        <w:rPr>
          <w:rtl/>
        </w:rPr>
        <w:t xml:space="preserve">יכולתנו </w:t>
      </w:r>
      <w:bookmarkStart w:id="8030" w:name="_ETM_Q23_703510"/>
      <w:bookmarkEnd w:id="8030"/>
      <w:r>
        <w:rPr>
          <w:rtl/>
        </w:rPr>
        <w:t xml:space="preserve">כדי </w:t>
      </w:r>
      <w:bookmarkStart w:id="8031" w:name="_ETM_Q23_703720"/>
      <w:bookmarkEnd w:id="8031"/>
      <w:r>
        <w:rPr>
          <w:rtl/>
        </w:rPr>
        <w:t xml:space="preserve">לסייע </w:t>
      </w:r>
      <w:bookmarkStart w:id="8032" w:name="_ETM_Q23_704890"/>
      <w:bookmarkEnd w:id="8032"/>
      <w:r>
        <w:rPr>
          <w:rtl/>
        </w:rPr>
        <w:t xml:space="preserve">למגר </w:t>
      </w:r>
      <w:bookmarkStart w:id="8033" w:name="_ETM_Q23_706210"/>
      <w:bookmarkEnd w:id="8033"/>
      <w:r>
        <w:rPr>
          <w:rtl/>
        </w:rPr>
        <w:t xml:space="preserve">פשעים </w:t>
      </w:r>
      <w:bookmarkStart w:id="8034" w:name="_ETM_Q23_706570"/>
      <w:bookmarkEnd w:id="8034"/>
      <w:r>
        <w:rPr>
          <w:rtl/>
        </w:rPr>
        <w:t xml:space="preserve">חמורים </w:t>
      </w:r>
      <w:bookmarkStart w:id="8035" w:name="_ETM_Q23_707020"/>
      <w:bookmarkEnd w:id="8035"/>
      <w:r>
        <w:rPr>
          <w:rtl/>
        </w:rPr>
        <w:t>כאלה</w:t>
      </w:r>
      <w:r>
        <w:rPr>
          <w:rFonts w:hint="cs"/>
          <w:rtl/>
        </w:rPr>
        <w:t>.</w:t>
      </w:r>
      <w:r>
        <w:rPr>
          <w:rtl/>
        </w:rPr>
        <w:t xml:space="preserve"> </w:t>
      </w:r>
      <w:bookmarkStart w:id="8036" w:name="_ETM_Q23_708010"/>
      <w:bookmarkEnd w:id="8036"/>
      <w:r>
        <w:rPr>
          <w:rtl/>
        </w:rPr>
        <w:t xml:space="preserve">לראות </w:t>
      </w:r>
      <w:bookmarkStart w:id="8037" w:name="_ETM_Q23_708340"/>
      <w:bookmarkEnd w:id="8037"/>
      <w:r>
        <w:rPr>
          <w:rtl/>
        </w:rPr>
        <w:t xml:space="preserve">את </w:t>
      </w:r>
      <w:bookmarkStart w:id="8038" w:name="_ETM_Q23_708460"/>
      <w:bookmarkEnd w:id="8038"/>
      <w:r>
        <w:rPr>
          <w:rtl/>
        </w:rPr>
        <w:t xml:space="preserve">הילדים </w:t>
      </w:r>
      <w:bookmarkStart w:id="8039" w:name="_ETM_Q23_709660"/>
      <w:bookmarkEnd w:id="8039"/>
      <w:r>
        <w:rPr>
          <w:rtl/>
        </w:rPr>
        <w:t xml:space="preserve">שבינתיים </w:t>
      </w:r>
      <w:bookmarkStart w:id="8040" w:name="_ETM_Q23_710200"/>
      <w:bookmarkEnd w:id="8040"/>
      <w:r>
        <w:rPr>
          <w:rtl/>
        </w:rPr>
        <w:t xml:space="preserve">בגרו </w:t>
      </w:r>
      <w:bookmarkStart w:id="8041" w:name="_ETM_Q23_711080"/>
      <w:bookmarkEnd w:id="8041"/>
      <w:r>
        <w:rPr>
          <w:rtl/>
        </w:rPr>
        <w:t xml:space="preserve">ולמנוע </w:t>
      </w:r>
      <w:bookmarkStart w:id="8042" w:name="_ETM_Q23_711950"/>
      <w:bookmarkEnd w:id="8042"/>
      <w:r>
        <w:rPr>
          <w:rtl/>
        </w:rPr>
        <w:t xml:space="preserve">את </w:t>
      </w:r>
      <w:bookmarkStart w:id="8043" w:name="_ETM_Q23_712459"/>
      <w:bookmarkEnd w:id="8043"/>
      <w:r>
        <w:rPr>
          <w:rtl/>
        </w:rPr>
        <w:t xml:space="preserve">הישנותם </w:t>
      </w:r>
      <w:bookmarkStart w:id="8044" w:name="_ETM_Q23_713559"/>
      <w:bookmarkEnd w:id="8044"/>
      <w:r>
        <w:rPr>
          <w:rtl/>
        </w:rPr>
        <w:t xml:space="preserve">של </w:t>
      </w:r>
      <w:bookmarkStart w:id="8045" w:name="_ETM_Q23_713709"/>
      <w:bookmarkEnd w:id="8045"/>
      <w:r>
        <w:rPr>
          <w:rtl/>
        </w:rPr>
        <w:t xml:space="preserve">מעשי </w:t>
      </w:r>
      <w:bookmarkStart w:id="8046" w:name="_ETM_Q23_714069"/>
      <w:bookmarkEnd w:id="8046"/>
      <w:r>
        <w:rPr>
          <w:rtl/>
        </w:rPr>
        <w:t xml:space="preserve">פשע </w:t>
      </w:r>
      <w:bookmarkStart w:id="8047" w:name="_ETM_Q23_714849"/>
      <w:bookmarkEnd w:id="8047"/>
      <w:r>
        <w:rPr>
          <w:rtl/>
        </w:rPr>
        <w:t>נוראי</w:t>
      </w:r>
      <w:r>
        <w:rPr>
          <w:rFonts w:hint="cs"/>
          <w:rtl/>
        </w:rPr>
        <w:t>ם</w:t>
      </w:r>
      <w:r>
        <w:rPr>
          <w:rtl/>
        </w:rPr>
        <w:t xml:space="preserve"> </w:t>
      </w:r>
      <w:bookmarkStart w:id="8048" w:name="_ETM_Q23_715239"/>
      <w:bookmarkEnd w:id="8048"/>
      <w:r>
        <w:rPr>
          <w:rtl/>
        </w:rPr>
        <w:t xml:space="preserve">מעין </w:t>
      </w:r>
      <w:bookmarkStart w:id="8049" w:name="_ETM_Q23_715630"/>
      <w:bookmarkEnd w:id="8049"/>
      <w:r>
        <w:rPr>
          <w:rtl/>
        </w:rPr>
        <w:t>אלו</w:t>
      </w:r>
      <w:r>
        <w:rPr>
          <w:rFonts w:hint="cs"/>
          <w:rtl/>
        </w:rPr>
        <w:t>.</w:t>
      </w:r>
      <w:r>
        <w:rPr>
          <w:rtl/>
        </w:rPr>
        <w:t xml:space="preserve"> </w:t>
      </w:r>
      <w:bookmarkStart w:id="8050" w:name="_ETM_Q23_716319"/>
      <w:bookmarkEnd w:id="8050"/>
      <w:r>
        <w:rPr>
          <w:rtl/>
        </w:rPr>
        <w:t>כ</w:t>
      </w:r>
      <w:r>
        <w:rPr>
          <w:rFonts w:hint="cs"/>
          <w:rtl/>
        </w:rPr>
        <w:t>כה</w:t>
      </w:r>
      <w:r>
        <w:rPr>
          <w:rtl/>
        </w:rPr>
        <w:t xml:space="preserve"> </w:t>
      </w:r>
      <w:bookmarkStart w:id="8051" w:name="_ETM_Q23_716590"/>
      <w:bookmarkEnd w:id="8051"/>
      <w:r>
        <w:rPr>
          <w:rtl/>
        </w:rPr>
        <w:t xml:space="preserve">ראוי </w:t>
      </w:r>
      <w:bookmarkStart w:id="8052" w:name="_ETM_Q23_716950"/>
      <w:bookmarkEnd w:id="8052"/>
      <w:r>
        <w:rPr>
          <w:rtl/>
        </w:rPr>
        <w:t xml:space="preserve">לחברה </w:t>
      </w:r>
      <w:bookmarkStart w:id="8053" w:name="_ETM_Q23_717340"/>
      <w:bookmarkEnd w:id="8053"/>
      <w:r>
        <w:rPr>
          <w:rtl/>
        </w:rPr>
        <w:t>מתוקנת</w:t>
      </w:r>
      <w:r>
        <w:rPr>
          <w:rFonts w:hint="cs"/>
          <w:rtl/>
        </w:rPr>
        <w:t>,</w:t>
      </w:r>
      <w:r>
        <w:rPr>
          <w:rtl/>
        </w:rPr>
        <w:t xml:space="preserve"> </w:t>
      </w:r>
      <w:bookmarkStart w:id="8054" w:name="_ETM_Q23_718429"/>
      <w:bookmarkEnd w:id="8054"/>
      <w:r>
        <w:rPr>
          <w:rtl/>
        </w:rPr>
        <w:t xml:space="preserve">תודה </w:t>
      </w:r>
      <w:bookmarkStart w:id="8055" w:name="_ETM_Q23_718760"/>
      <w:bookmarkEnd w:id="8055"/>
      <w:r>
        <w:rPr>
          <w:rtl/>
        </w:rPr>
        <w:t>רבה</w:t>
      </w:r>
      <w:r>
        <w:rPr>
          <w:rFonts w:hint="cs"/>
          <w:rtl/>
        </w:rPr>
        <w:t>.</w:t>
      </w:r>
    </w:p>
    <w:p w:rsidR="00415BCA" w:rsidRDefault="00415BCA" w:rsidP="008E75D4">
      <w:pPr>
        <w:ind w:firstLine="0"/>
        <w:rPr>
          <w:rtl/>
        </w:rPr>
      </w:pPr>
      <w:bookmarkStart w:id="8056" w:name="_ETM_Q23_721000"/>
      <w:bookmarkEnd w:id="8056"/>
    </w:p>
    <w:p w:rsidR="00415BCA" w:rsidRDefault="00415BCA" w:rsidP="008E75D4">
      <w:pPr>
        <w:pStyle w:val="af6"/>
        <w:keepNext/>
        <w:rPr>
          <w:rtl/>
        </w:rPr>
      </w:pPr>
      <w:bookmarkStart w:id="8057" w:name="TOR_Q24"/>
      <w:bookmarkStart w:id="8058" w:name="ET_yor_6488_2"/>
      <w:bookmarkEnd w:id="8057"/>
      <w:r w:rsidRPr="000D3C69">
        <w:rPr>
          <w:rStyle w:val="TagStyle"/>
          <w:rtl/>
        </w:rPr>
        <w:t xml:space="preserve">&lt;&lt; יור &gt;&gt; </w:t>
      </w:r>
      <w:r>
        <w:rPr>
          <w:rtl/>
        </w:rPr>
        <w:t>היו"ר אוריאל בוסו:</w:t>
      </w:r>
      <w:r w:rsidRPr="000D3C69">
        <w:rPr>
          <w:rStyle w:val="TagStyle"/>
          <w:rtl/>
        </w:rPr>
        <w:t xml:space="preserve"> &lt;&lt; יור &gt;&gt;</w:t>
      </w:r>
      <w:r>
        <w:rPr>
          <w:rtl/>
        </w:rPr>
        <w:t xml:space="preserve"> </w:t>
      </w:r>
      <w:bookmarkEnd w:id="8058"/>
    </w:p>
    <w:p w:rsidR="00415BCA" w:rsidRDefault="00415BCA" w:rsidP="004139AC">
      <w:pPr>
        <w:rPr>
          <w:rtl/>
        </w:rPr>
      </w:pPr>
    </w:p>
    <w:p w:rsidR="00415BCA" w:rsidRDefault="00415BCA" w:rsidP="008E75D4">
      <w:pPr>
        <w:rPr>
          <w:rtl/>
        </w:rPr>
      </w:pPr>
      <w:bookmarkStart w:id="8059" w:name="_ETM_Q24_64000"/>
      <w:bookmarkEnd w:id="8059"/>
      <w:r>
        <w:rPr>
          <w:rFonts w:hint="cs"/>
          <w:rtl/>
        </w:rPr>
        <w:t xml:space="preserve">תודה רבה לחברת הכנסת אפרת רייטן מרום. חבר הכנסת </w:t>
      </w:r>
      <w:bookmarkStart w:id="8060" w:name="_ETM_Q24_131000"/>
      <w:bookmarkEnd w:id="8060"/>
      <w:r>
        <w:rPr>
          <w:rFonts w:hint="cs"/>
          <w:rtl/>
        </w:rPr>
        <w:t>מתן כהנא, בבקשה. חמש דקות לרשותך, אדוני.</w:t>
      </w:r>
    </w:p>
    <w:p w:rsidR="00415BCA" w:rsidRDefault="00415BCA" w:rsidP="008E75D4">
      <w:pPr>
        <w:rPr>
          <w:rtl/>
        </w:rPr>
      </w:pPr>
    </w:p>
    <w:p w:rsidR="00415BCA" w:rsidRDefault="00415BCA" w:rsidP="008E75D4">
      <w:pPr>
        <w:pStyle w:val="a4"/>
        <w:keepNext/>
        <w:rPr>
          <w:rtl/>
        </w:rPr>
      </w:pPr>
      <w:bookmarkStart w:id="8061" w:name="ET_speaker_5855_3"/>
      <w:r w:rsidRPr="000D3C69">
        <w:rPr>
          <w:rStyle w:val="TagStyle"/>
          <w:rtl/>
        </w:rPr>
        <w:t xml:space="preserve"> &lt;&lt; דובר &gt;&gt; </w:t>
      </w:r>
      <w:bookmarkStart w:id="8062" w:name="_Toc125410237"/>
      <w:bookmarkStart w:id="8063" w:name="_Toc125490714"/>
      <w:bookmarkStart w:id="8064" w:name="_Toc125491184"/>
      <w:r>
        <w:rPr>
          <w:rtl/>
        </w:rPr>
        <w:t>מתן כהנא (המחנה הממלכתי):</w:t>
      </w:r>
      <w:bookmarkEnd w:id="8062"/>
      <w:bookmarkEnd w:id="8063"/>
      <w:bookmarkEnd w:id="8064"/>
      <w:r w:rsidRPr="000D3C69">
        <w:rPr>
          <w:rStyle w:val="TagStyle"/>
          <w:rtl/>
        </w:rPr>
        <w:t xml:space="preserve"> &lt;&lt; דובר &gt;&gt;</w:t>
      </w:r>
      <w:r>
        <w:rPr>
          <w:rtl/>
        </w:rPr>
        <w:t xml:space="preserve"> </w:t>
      </w:r>
      <w:bookmarkEnd w:id="8061"/>
    </w:p>
    <w:p w:rsidR="00415BCA" w:rsidRDefault="00415BCA" w:rsidP="004139AC">
      <w:pPr>
        <w:rPr>
          <w:rtl/>
        </w:rPr>
      </w:pPr>
    </w:p>
    <w:p w:rsidR="00415BCA" w:rsidRPr="000D3C69" w:rsidRDefault="00415BCA" w:rsidP="008E75D4">
      <w:pPr>
        <w:rPr>
          <w:rtl/>
        </w:rPr>
      </w:pPr>
      <w:bookmarkStart w:id="8065" w:name="_ETM_Q24_136000"/>
      <w:bookmarkEnd w:id="8065"/>
      <w:r>
        <w:rPr>
          <w:rFonts w:hint="cs"/>
          <w:rtl/>
        </w:rPr>
        <w:t xml:space="preserve">תודה. אדוני היושב-ראש, </w:t>
      </w:r>
      <w:bookmarkStart w:id="8066" w:name="_ETM_Q24_153000"/>
      <w:bookmarkEnd w:id="8066"/>
      <w:r>
        <w:rPr>
          <w:rFonts w:hint="cs"/>
          <w:rtl/>
        </w:rPr>
        <w:t xml:space="preserve">חבריי חברי הכנסת, גברתי השרה, הבנתי שלפני זמן מה עמד </w:t>
      </w:r>
      <w:bookmarkStart w:id="8067" w:name="_ETM_Q24_165000"/>
      <w:bookmarkEnd w:id="8067"/>
      <w:r>
        <w:rPr>
          <w:rFonts w:hint="cs"/>
          <w:rtl/>
        </w:rPr>
        <w:t xml:space="preserve">פה סגן השר אבי מעוז וניסה להשוות את הסיטואציה </w:t>
      </w:r>
      <w:bookmarkStart w:id="8068" w:name="_ETM_Q24_172000"/>
      <w:bookmarkEnd w:id="8068"/>
      <w:r>
        <w:rPr>
          <w:rFonts w:hint="cs"/>
          <w:rtl/>
        </w:rPr>
        <w:t xml:space="preserve">של המהפכה החוקתית שהשר לוין מנסה להעביר בצורה כל </w:t>
      </w:r>
      <w:bookmarkStart w:id="8069" w:name="_ETM_Q24_177000"/>
      <w:bookmarkEnd w:id="8069"/>
      <w:r>
        <w:rPr>
          <w:rFonts w:hint="cs"/>
          <w:rtl/>
        </w:rPr>
        <w:t xml:space="preserve">כך דורסנית, לאיזושהי פגיעה לכאורה בזהות היהודית של מדינת </w:t>
      </w:r>
      <w:bookmarkStart w:id="8070" w:name="_ETM_Q24_187000"/>
      <w:bookmarkEnd w:id="8070"/>
      <w:r>
        <w:rPr>
          <w:rFonts w:hint="cs"/>
          <w:rtl/>
        </w:rPr>
        <w:t>ישראל, שבאה לידי ביטוי בדברים שאני הובלתי. אז אני רוצ</w:t>
      </w:r>
      <w:bookmarkStart w:id="8071" w:name="_ETM_Q24_189000"/>
      <w:bookmarkEnd w:id="8071"/>
      <w:r>
        <w:rPr>
          <w:rFonts w:hint="cs"/>
          <w:rtl/>
        </w:rPr>
        <w:t xml:space="preserve">ה לשאול את סגן השר מעוז אם בפגיעה הזאת בזהות </w:t>
      </w:r>
      <w:bookmarkStart w:id="8072" w:name="_ETM_Q24_195000"/>
      <w:bookmarkEnd w:id="8072"/>
      <w:r>
        <w:rPr>
          <w:rFonts w:hint="cs"/>
          <w:rtl/>
        </w:rPr>
        <w:t xml:space="preserve">היהודית הוא מתכוון במקרה לחוק הגיור שכתבתי מילה במילה </w:t>
      </w:r>
      <w:bookmarkStart w:id="8073" w:name="_ETM_Q24_204000"/>
      <w:bookmarkEnd w:id="8073"/>
      <w:r>
        <w:rPr>
          <w:rFonts w:hint="cs"/>
          <w:rtl/>
        </w:rPr>
        <w:t xml:space="preserve">עם הרב דרוקמן, זכר צדיק לברכה. זאת הפגיעה בזהות </w:t>
      </w:r>
      <w:bookmarkStart w:id="8074" w:name="_ETM_Q24_206000"/>
      <w:bookmarkEnd w:id="8074"/>
      <w:r>
        <w:rPr>
          <w:rFonts w:hint="cs"/>
          <w:rtl/>
        </w:rPr>
        <w:t>היהודית שהוא מדבר עליה?</w:t>
      </w:r>
    </w:p>
    <w:p w:rsidR="00415BCA" w:rsidRPr="000D3C69" w:rsidRDefault="00415BCA" w:rsidP="008E75D4">
      <w:pPr>
        <w:rPr>
          <w:rtl/>
        </w:rPr>
      </w:pPr>
    </w:p>
    <w:p w:rsidR="00415BCA" w:rsidRDefault="00415BCA" w:rsidP="008E75D4">
      <w:pPr>
        <w:rPr>
          <w:rtl/>
        </w:rPr>
      </w:pPr>
      <w:r>
        <w:rPr>
          <w:rtl/>
        </w:rPr>
        <w:t xml:space="preserve">הרי </w:t>
      </w:r>
      <w:bookmarkStart w:id="8075" w:name="_ETM_Q24_211270"/>
      <w:bookmarkEnd w:id="8075"/>
      <w:r>
        <w:rPr>
          <w:rtl/>
        </w:rPr>
        <w:t xml:space="preserve">את </w:t>
      </w:r>
      <w:bookmarkStart w:id="8076" w:name="_ETM_Q24_211359"/>
      <w:bookmarkEnd w:id="8076"/>
      <w:r>
        <w:rPr>
          <w:rtl/>
        </w:rPr>
        <w:t xml:space="preserve">חוק </w:t>
      </w:r>
      <w:bookmarkStart w:id="8077" w:name="_ETM_Q24_211570"/>
      <w:bookmarkEnd w:id="8077"/>
      <w:r>
        <w:rPr>
          <w:rtl/>
        </w:rPr>
        <w:t>הגיור</w:t>
      </w:r>
      <w:bookmarkStart w:id="8078" w:name="_ETM_Q24_212170"/>
      <w:bookmarkEnd w:id="8078"/>
      <w:r>
        <w:rPr>
          <w:rFonts w:hint="cs"/>
          <w:rtl/>
        </w:rPr>
        <w:t xml:space="preserve"> </w:t>
      </w:r>
      <w:r>
        <w:rPr>
          <w:rFonts w:hint="eastAsia"/>
          <w:rtl/>
        </w:rPr>
        <w:t>–</w:t>
      </w:r>
      <w:r>
        <w:rPr>
          <w:rtl/>
        </w:rPr>
        <w:t xml:space="preserve"> </w:t>
      </w:r>
      <w:bookmarkStart w:id="8079" w:name="_ETM_Q24_212560"/>
      <w:bookmarkEnd w:id="8079"/>
      <w:r>
        <w:rPr>
          <w:rtl/>
        </w:rPr>
        <w:t xml:space="preserve">גברתי </w:t>
      </w:r>
      <w:bookmarkStart w:id="8080" w:name="_ETM_Q24_212890"/>
      <w:bookmarkEnd w:id="8080"/>
      <w:r>
        <w:rPr>
          <w:rtl/>
        </w:rPr>
        <w:t>השרה</w:t>
      </w:r>
      <w:r>
        <w:rPr>
          <w:rFonts w:hint="cs"/>
          <w:rtl/>
        </w:rPr>
        <w:t>,</w:t>
      </w:r>
      <w:r>
        <w:rPr>
          <w:rtl/>
        </w:rPr>
        <w:t xml:space="preserve"> </w:t>
      </w:r>
      <w:bookmarkStart w:id="8081" w:name="_ETM_Q24_213250"/>
      <w:bookmarkEnd w:id="8081"/>
      <w:r>
        <w:rPr>
          <w:rtl/>
        </w:rPr>
        <w:t xml:space="preserve">אני </w:t>
      </w:r>
      <w:bookmarkStart w:id="8082" w:name="_ETM_Q24_213370"/>
      <w:bookmarkEnd w:id="8082"/>
      <w:r>
        <w:rPr>
          <w:rtl/>
        </w:rPr>
        <w:t xml:space="preserve">חושב </w:t>
      </w:r>
      <w:bookmarkStart w:id="8083" w:name="_ETM_Q24_213579"/>
      <w:bookmarkEnd w:id="8083"/>
      <w:r>
        <w:rPr>
          <w:rtl/>
        </w:rPr>
        <w:t xml:space="preserve">שכדאי </w:t>
      </w:r>
      <w:bookmarkStart w:id="8084" w:name="_ETM_Q24_213880"/>
      <w:bookmarkEnd w:id="8084"/>
      <w:r>
        <w:rPr>
          <w:rtl/>
        </w:rPr>
        <w:t xml:space="preserve">שתקשיבי </w:t>
      </w:r>
      <w:bookmarkStart w:id="8085" w:name="_ETM_Q24_215420"/>
      <w:bookmarkEnd w:id="8085"/>
      <w:r>
        <w:rPr>
          <w:rtl/>
        </w:rPr>
        <w:softHyphen/>
      </w:r>
      <w:r>
        <w:rPr>
          <w:rFonts w:hint="eastAsia"/>
          <w:rtl/>
        </w:rPr>
        <w:t>–</w:t>
      </w:r>
      <w:r>
        <w:rPr>
          <w:rFonts w:hint="cs"/>
          <w:rtl/>
        </w:rPr>
        <w:t xml:space="preserve"> </w:t>
      </w:r>
      <w:r>
        <w:rPr>
          <w:rtl/>
        </w:rPr>
        <w:t xml:space="preserve">את </w:t>
      </w:r>
      <w:bookmarkStart w:id="8086" w:name="_ETM_Q24_215569"/>
      <w:bookmarkEnd w:id="8086"/>
      <w:r>
        <w:rPr>
          <w:rtl/>
        </w:rPr>
        <w:t xml:space="preserve">חוק </w:t>
      </w:r>
      <w:bookmarkStart w:id="8087" w:name="_ETM_Q24_215780"/>
      <w:bookmarkEnd w:id="8087"/>
      <w:r>
        <w:rPr>
          <w:rtl/>
        </w:rPr>
        <w:t xml:space="preserve">הגיור </w:t>
      </w:r>
      <w:bookmarkStart w:id="8088" w:name="_ETM_Q24_216199"/>
      <w:bookmarkEnd w:id="8088"/>
      <w:r>
        <w:rPr>
          <w:rtl/>
        </w:rPr>
        <w:t xml:space="preserve">הזה </w:t>
      </w:r>
      <w:bookmarkStart w:id="8089" w:name="_ETM_Q24_217229"/>
      <w:bookmarkEnd w:id="8089"/>
      <w:r>
        <w:rPr>
          <w:rtl/>
        </w:rPr>
        <w:t xml:space="preserve">כתבתי </w:t>
      </w:r>
      <w:bookmarkStart w:id="8090" w:name="_ETM_Q24_218040"/>
      <w:bookmarkEnd w:id="8090"/>
      <w:r>
        <w:rPr>
          <w:rtl/>
        </w:rPr>
        <w:t xml:space="preserve">מילה </w:t>
      </w:r>
      <w:bookmarkStart w:id="8091" w:name="_ETM_Q24_218640"/>
      <w:bookmarkEnd w:id="8091"/>
      <w:r>
        <w:rPr>
          <w:rtl/>
        </w:rPr>
        <w:t xml:space="preserve">במילה </w:t>
      </w:r>
      <w:bookmarkStart w:id="8092" w:name="_ETM_Q24_219450"/>
      <w:bookmarkEnd w:id="8092"/>
      <w:r>
        <w:rPr>
          <w:rFonts w:hint="cs"/>
          <w:rtl/>
        </w:rPr>
        <w:t>ע</w:t>
      </w:r>
      <w:r>
        <w:rPr>
          <w:rtl/>
        </w:rPr>
        <w:t xml:space="preserve">ם </w:t>
      </w:r>
      <w:bookmarkStart w:id="8093" w:name="_ETM_Q24_219630"/>
      <w:bookmarkEnd w:id="8093"/>
      <w:r>
        <w:rPr>
          <w:rtl/>
        </w:rPr>
        <w:t xml:space="preserve">הרב </w:t>
      </w:r>
      <w:bookmarkStart w:id="8094" w:name="_ETM_Q24_219990"/>
      <w:bookmarkEnd w:id="8094"/>
      <w:r>
        <w:rPr>
          <w:rtl/>
        </w:rPr>
        <w:t xml:space="preserve">דרוקמן </w:t>
      </w:r>
      <w:bookmarkStart w:id="8095" w:name="_ETM_Q24_220440"/>
      <w:bookmarkEnd w:id="8095"/>
      <w:r>
        <w:rPr>
          <w:rtl/>
        </w:rPr>
        <w:t>זצ"ל</w:t>
      </w:r>
      <w:r>
        <w:rPr>
          <w:rFonts w:hint="cs"/>
          <w:rtl/>
        </w:rPr>
        <w:t>.</w:t>
      </w:r>
      <w:r>
        <w:rPr>
          <w:rtl/>
        </w:rPr>
        <w:t xml:space="preserve"> </w:t>
      </w:r>
      <w:bookmarkStart w:id="8096" w:name="_ETM_Q24_221600"/>
      <w:bookmarkEnd w:id="8096"/>
      <w:r>
        <w:rPr>
          <w:rtl/>
        </w:rPr>
        <w:t xml:space="preserve">חלופת </w:t>
      </w:r>
      <w:bookmarkStart w:id="8097" w:name="_ETM_Q24_223050"/>
      <w:bookmarkEnd w:id="8097"/>
      <w:r>
        <w:rPr>
          <w:rtl/>
        </w:rPr>
        <w:t>מיילים</w:t>
      </w:r>
      <w:r>
        <w:rPr>
          <w:rFonts w:hint="cs"/>
          <w:rtl/>
        </w:rPr>
        <w:t>,</w:t>
      </w:r>
      <w:r>
        <w:rPr>
          <w:rtl/>
        </w:rPr>
        <w:t xml:space="preserve"> </w:t>
      </w:r>
      <w:bookmarkStart w:id="8098" w:name="_ETM_Q24_223620"/>
      <w:bookmarkEnd w:id="8098"/>
      <w:r>
        <w:rPr>
          <w:rtl/>
        </w:rPr>
        <w:t xml:space="preserve">חלופת </w:t>
      </w:r>
      <w:bookmarkStart w:id="8099" w:name="_ETM_Q24_225620"/>
      <w:bookmarkEnd w:id="8099"/>
      <w:r>
        <w:rPr>
          <w:rtl/>
        </w:rPr>
        <w:t>טלפונים</w:t>
      </w:r>
      <w:r>
        <w:rPr>
          <w:rFonts w:hint="cs"/>
          <w:rtl/>
        </w:rPr>
        <w:t>,</w:t>
      </w:r>
      <w:r>
        <w:rPr>
          <w:rtl/>
        </w:rPr>
        <w:t xml:space="preserve"> </w:t>
      </w:r>
      <w:bookmarkStart w:id="8100" w:name="_ETM_Q24_226850"/>
      <w:bookmarkEnd w:id="8100"/>
      <w:r>
        <w:rPr>
          <w:rtl/>
        </w:rPr>
        <w:t xml:space="preserve">חלופת </w:t>
      </w:r>
      <w:bookmarkStart w:id="8101" w:name="_ETM_Q24_227390"/>
      <w:bookmarkEnd w:id="8101"/>
      <w:r>
        <w:rPr>
          <w:rtl/>
        </w:rPr>
        <w:t>גרסאות</w:t>
      </w:r>
      <w:r>
        <w:rPr>
          <w:rFonts w:hint="cs"/>
          <w:rtl/>
        </w:rPr>
        <w:t>:</w:t>
      </w:r>
      <w:r>
        <w:rPr>
          <w:rtl/>
        </w:rPr>
        <w:t xml:space="preserve"> </w:t>
      </w:r>
      <w:bookmarkStart w:id="8102" w:name="_ETM_Q24_228750"/>
      <w:bookmarkEnd w:id="8102"/>
      <w:r>
        <w:rPr>
          <w:rtl/>
        </w:rPr>
        <w:t xml:space="preserve">מה </w:t>
      </w:r>
      <w:bookmarkStart w:id="8103" w:name="_ETM_Q24_228960"/>
      <w:bookmarkEnd w:id="8103"/>
      <w:r>
        <w:rPr>
          <w:rtl/>
        </w:rPr>
        <w:t xml:space="preserve">אתה </w:t>
      </w:r>
      <w:bookmarkStart w:id="8104" w:name="_ETM_Q24_229140"/>
      <w:bookmarkEnd w:id="8104"/>
      <w:r>
        <w:rPr>
          <w:rtl/>
        </w:rPr>
        <w:t xml:space="preserve">אומר </w:t>
      </w:r>
      <w:bookmarkStart w:id="8105" w:name="_ETM_Q24_229320"/>
      <w:bookmarkEnd w:id="8105"/>
      <w:r>
        <w:rPr>
          <w:rtl/>
        </w:rPr>
        <w:t xml:space="preserve">על </w:t>
      </w:r>
      <w:bookmarkStart w:id="8106" w:name="_ETM_Q24_229409"/>
      <w:bookmarkEnd w:id="8106"/>
      <w:r>
        <w:rPr>
          <w:rtl/>
        </w:rPr>
        <w:t xml:space="preserve">המשפט </w:t>
      </w:r>
      <w:bookmarkStart w:id="8107" w:name="_ETM_Q24_229770"/>
      <w:bookmarkEnd w:id="8107"/>
      <w:r>
        <w:rPr>
          <w:rtl/>
        </w:rPr>
        <w:t>הזה</w:t>
      </w:r>
      <w:r>
        <w:rPr>
          <w:rFonts w:hint="cs"/>
          <w:rtl/>
        </w:rPr>
        <w:t>?</w:t>
      </w:r>
      <w:r>
        <w:rPr>
          <w:rtl/>
        </w:rPr>
        <w:t xml:space="preserve"> </w:t>
      </w:r>
      <w:bookmarkStart w:id="8108" w:name="_ETM_Q24_230040"/>
      <w:bookmarkEnd w:id="8108"/>
      <w:r>
        <w:rPr>
          <w:rFonts w:hint="cs"/>
          <w:rtl/>
        </w:rPr>
        <w:t xml:space="preserve">תשנה </w:t>
      </w:r>
      <w:bookmarkStart w:id="8109" w:name="_ETM_Q24_230280"/>
      <w:bookmarkEnd w:id="8109"/>
      <w:r>
        <w:rPr>
          <w:rtl/>
        </w:rPr>
        <w:t xml:space="preserve">את </w:t>
      </w:r>
      <w:bookmarkStart w:id="8110" w:name="_ETM_Q24_230340"/>
      <w:bookmarkEnd w:id="8110"/>
      <w:r>
        <w:rPr>
          <w:rtl/>
        </w:rPr>
        <w:t xml:space="preserve">המשפט </w:t>
      </w:r>
      <w:bookmarkStart w:id="8111" w:name="_ETM_Q24_230700"/>
      <w:bookmarkEnd w:id="8111"/>
      <w:r>
        <w:rPr>
          <w:rtl/>
        </w:rPr>
        <w:t>הזה</w:t>
      </w:r>
      <w:r>
        <w:rPr>
          <w:rFonts w:hint="cs"/>
          <w:rtl/>
        </w:rPr>
        <w:t xml:space="preserve">, תשנה </w:t>
      </w:r>
      <w:bookmarkStart w:id="8112" w:name="_ETM_Q24_230940"/>
      <w:bookmarkEnd w:id="8112"/>
      <w:r>
        <w:rPr>
          <w:rFonts w:hint="cs"/>
          <w:rtl/>
        </w:rPr>
        <w:t xml:space="preserve">את המילה פה, תשנה את המילה שם. </w:t>
      </w:r>
      <w:bookmarkStart w:id="8113" w:name="_ETM_Q24_231150"/>
      <w:bookmarkStart w:id="8114" w:name="_ETM_Q24_231420"/>
      <w:bookmarkStart w:id="8115" w:name="_ETM_Q24_231870"/>
      <w:bookmarkStart w:id="8116" w:name="_ETM_Q24_232020"/>
      <w:bookmarkStart w:id="8117" w:name="_ETM_Q24_232320"/>
      <w:bookmarkStart w:id="8118" w:name="_ETM_Q24_232940"/>
      <w:bookmarkEnd w:id="8113"/>
      <w:bookmarkEnd w:id="8114"/>
      <w:bookmarkEnd w:id="8115"/>
      <w:bookmarkEnd w:id="8116"/>
      <w:bookmarkEnd w:id="8117"/>
      <w:bookmarkEnd w:id="8118"/>
      <w:r>
        <w:rPr>
          <w:rtl/>
        </w:rPr>
        <w:t xml:space="preserve">כל </w:t>
      </w:r>
      <w:bookmarkStart w:id="8119" w:name="_ETM_Q24_233600"/>
      <w:bookmarkEnd w:id="8119"/>
      <w:r>
        <w:rPr>
          <w:rtl/>
        </w:rPr>
        <w:t xml:space="preserve">מילה </w:t>
      </w:r>
      <w:bookmarkStart w:id="8120" w:name="_ETM_Q24_234320"/>
      <w:bookmarkEnd w:id="8120"/>
      <w:r>
        <w:rPr>
          <w:rtl/>
        </w:rPr>
        <w:t xml:space="preserve">ומילה </w:t>
      </w:r>
      <w:bookmarkStart w:id="8121" w:name="_ETM_Q24_234829"/>
      <w:bookmarkEnd w:id="8121"/>
      <w:r>
        <w:rPr>
          <w:rtl/>
        </w:rPr>
        <w:t xml:space="preserve">בהצעה </w:t>
      </w:r>
      <w:bookmarkStart w:id="8122" w:name="_ETM_Q24_235340"/>
      <w:bookmarkEnd w:id="8122"/>
      <w:r>
        <w:rPr>
          <w:rtl/>
        </w:rPr>
        <w:t>הזו</w:t>
      </w:r>
      <w:r>
        <w:rPr>
          <w:rFonts w:hint="cs"/>
          <w:rtl/>
        </w:rPr>
        <w:t>,</w:t>
      </w:r>
      <w:r>
        <w:rPr>
          <w:rtl/>
        </w:rPr>
        <w:t xml:space="preserve"> </w:t>
      </w:r>
      <w:bookmarkStart w:id="8123" w:name="_ETM_Q24_236150"/>
      <w:bookmarkEnd w:id="8123"/>
      <w:r>
        <w:rPr>
          <w:rtl/>
        </w:rPr>
        <w:t xml:space="preserve">הרב </w:t>
      </w:r>
      <w:bookmarkStart w:id="8124" w:name="_ETM_Q24_236420"/>
      <w:bookmarkEnd w:id="8124"/>
      <w:r>
        <w:rPr>
          <w:rtl/>
        </w:rPr>
        <w:t xml:space="preserve">דרוקמן </w:t>
      </w:r>
      <w:bookmarkStart w:id="8125" w:name="_ETM_Q24_236840"/>
      <w:bookmarkEnd w:id="8125"/>
      <w:r>
        <w:rPr>
          <w:rtl/>
        </w:rPr>
        <w:t xml:space="preserve">עבר </w:t>
      </w:r>
      <w:bookmarkStart w:id="8126" w:name="_ETM_Q24_237140"/>
      <w:bookmarkEnd w:id="8126"/>
      <w:r>
        <w:rPr>
          <w:rtl/>
        </w:rPr>
        <w:t xml:space="preserve">עליה </w:t>
      </w:r>
      <w:bookmarkStart w:id="8127" w:name="_ETM_Q24_237380"/>
      <w:bookmarkEnd w:id="8127"/>
      <w:r>
        <w:rPr>
          <w:rtl/>
        </w:rPr>
        <w:t xml:space="preserve">ואישר </w:t>
      </w:r>
      <w:bookmarkStart w:id="8128" w:name="_ETM_Q24_237770"/>
      <w:bookmarkEnd w:id="8128"/>
      <w:r>
        <w:rPr>
          <w:rtl/>
        </w:rPr>
        <w:t>אותה</w:t>
      </w:r>
      <w:r>
        <w:rPr>
          <w:rFonts w:hint="cs"/>
          <w:rtl/>
        </w:rPr>
        <w:t>.</w:t>
      </w:r>
      <w:r>
        <w:rPr>
          <w:rtl/>
        </w:rPr>
        <w:t xml:space="preserve"> </w:t>
      </w:r>
      <w:bookmarkStart w:id="8129" w:name="_ETM_Q24_239620"/>
      <w:bookmarkStart w:id="8130" w:name="_ETM_Q24_238000"/>
      <w:bookmarkEnd w:id="8129"/>
      <w:bookmarkEnd w:id="8130"/>
      <w:r>
        <w:rPr>
          <w:rtl/>
        </w:rPr>
        <w:t xml:space="preserve">זה </w:t>
      </w:r>
      <w:bookmarkStart w:id="8131" w:name="_ETM_Q24_239920"/>
      <w:bookmarkEnd w:id="8131"/>
      <w:r>
        <w:rPr>
          <w:rtl/>
        </w:rPr>
        <w:t>מ</w:t>
      </w:r>
      <w:r>
        <w:rPr>
          <w:rFonts w:hint="cs"/>
          <w:rtl/>
        </w:rPr>
        <w:t>ה</w:t>
      </w:r>
      <w:r>
        <w:rPr>
          <w:rtl/>
        </w:rPr>
        <w:t xml:space="preserve"> </w:t>
      </w:r>
      <w:bookmarkStart w:id="8132" w:name="_ETM_Q24_240460"/>
      <w:bookmarkEnd w:id="8132"/>
      <w:r>
        <w:rPr>
          <w:rFonts w:hint="cs"/>
          <w:rtl/>
        </w:rPr>
        <w:t>ש</w:t>
      </w:r>
      <w:r>
        <w:rPr>
          <w:rtl/>
        </w:rPr>
        <w:t xml:space="preserve">סגן </w:t>
      </w:r>
      <w:bookmarkStart w:id="8133" w:name="_ETM_Q24_240879"/>
      <w:bookmarkEnd w:id="8133"/>
      <w:r>
        <w:rPr>
          <w:rtl/>
        </w:rPr>
        <w:t xml:space="preserve">השר </w:t>
      </w:r>
      <w:bookmarkStart w:id="8134" w:name="_ETM_Q24_241180"/>
      <w:bookmarkEnd w:id="8134"/>
      <w:r>
        <w:rPr>
          <w:rtl/>
        </w:rPr>
        <w:t>מ</w:t>
      </w:r>
      <w:r>
        <w:rPr>
          <w:rFonts w:hint="cs"/>
          <w:rtl/>
        </w:rPr>
        <w:t xml:space="preserve">עוז </w:t>
      </w:r>
      <w:bookmarkStart w:id="8135" w:name="_ETM_Q24_241450"/>
      <w:bookmarkStart w:id="8136" w:name="_ETM_Q24_241540"/>
      <w:bookmarkEnd w:id="8135"/>
      <w:bookmarkEnd w:id="8136"/>
      <w:r>
        <w:rPr>
          <w:rtl/>
        </w:rPr>
        <w:t xml:space="preserve">אומר </w:t>
      </w:r>
      <w:bookmarkStart w:id="8137" w:name="_ETM_Q24_241809"/>
      <w:bookmarkEnd w:id="8137"/>
      <w:r>
        <w:rPr>
          <w:rtl/>
        </w:rPr>
        <w:t>ש</w:t>
      </w:r>
      <w:r>
        <w:rPr>
          <w:rFonts w:hint="cs"/>
          <w:rtl/>
        </w:rPr>
        <w:t xml:space="preserve">זו </w:t>
      </w:r>
      <w:bookmarkStart w:id="8138" w:name="_ETM_Q24_240000"/>
      <w:bookmarkEnd w:id="8138"/>
      <w:r>
        <w:rPr>
          <w:rFonts w:hint="cs"/>
          <w:rtl/>
        </w:rPr>
        <w:t>פגיעה</w:t>
      </w:r>
      <w:r>
        <w:rPr>
          <w:rtl/>
        </w:rPr>
        <w:t xml:space="preserve"> </w:t>
      </w:r>
      <w:bookmarkStart w:id="8139" w:name="_ETM_Q24_243050"/>
      <w:bookmarkEnd w:id="8139"/>
      <w:r>
        <w:rPr>
          <w:rtl/>
        </w:rPr>
        <w:t xml:space="preserve">בזהות </w:t>
      </w:r>
      <w:bookmarkStart w:id="8140" w:name="_ETM_Q24_243440"/>
      <w:bookmarkEnd w:id="8140"/>
      <w:r>
        <w:rPr>
          <w:rtl/>
        </w:rPr>
        <w:t>היהודית</w:t>
      </w:r>
      <w:r>
        <w:rPr>
          <w:rFonts w:hint="cs"/>
          <w:rtl/>
        </w:rPr>
        <w:t>?</w:t>
      </w:r>
      <w:r>
        <w:rPr>
          <w:rtl/>
        </w:rPr>
        <w:t xml:space="preserve"> </w:t>
      </w:r>
      <w:bookmarkStart w:id="8141" w:name="_ETM_Q24_244750"/>
      <w:bookmarkEnd w:id="8141"/>
      <w:r>
        <w:rPr>
          <w:rtl/>
        </w:rPr>
        <w:t xml:space="preserve">הוא </w:t>
      </w:r>
      <w:bookmarkStart w:id="8142" w:name="_ETM_Q24_244870"/>
      <w:bookmarkEnd w:id="8142"/>
      <w:r>
        <w:rPr>
          <w:rtl/>
        </w:rPr>
        <w:t xml:space="preserve">לא </w:t>
      </w:r>
      <w:bookmarkStart w:id="8143" w:name="_ETM_Q24_244959"/>
      <w:bookmarkEnd w:id="8143"/>
      <w:r>
        <w:rPr>
          <w:rtl/>
        </w:rPr>
        <w:t>מתבייש</w:t>
      </w:r>
      <w:r>
        <w:rPr>
          <w:rFonts w:hint="cs"/>
          <w:rtl/>
        </w:rPr>
        <w:t>?</w:t>
      </w:r>
      <w:r>
        <w:rPr>
          <w:rtl/>
        </w:rPr>
        <w:t xml:space="preserve"> </w:t>
      </w:r>
      <w:bookmarkStart w:id="8144" w:name="_ETM_Q24_246770"/>
      <w:bookmarkEnd w:id="8144"/>
      <w:r>
        <w:rPr>
          <w:rtl/>
        </w:rPr>
        <w:t xml:space="preserve">הוא </w:t>
      </w:r>
      <w:bookmarkStart w:id="8145" w:name="_ETM_Q24_246860"/>
      <w:bookmarkEnd w:id="8145"/>
      <w:r>
        <w:rPr>
          <w:rtl/>
        </w:rPr>
        <w:t xml:space="preserve">לא </w:t>
      </w:r>
      <w:bookmarkStart w:id="8146" w:name="_ETM_Q24_246979"/>
      <w:bookmarkEnd w:id="8146"/>
      <w:r>
        <w:rPr>
          <w:rtl/>
        </w:rPr>
        <w:t>מתבייש</w:t>
      </w:r>
      <w:r>
        <w:rPr>
          <w:rFonts w:hint="cs"/>
          <w:rtl/>
        </w:rPr>
        <w:t>?</w:t>
      </w:r>
      <w:r>
        <w:rPr>
          <w:rtl/>
        </w:rPr>
        <w:t xml:space="preserve"> </w:t>
      </w:r>
      <w:bookmarkStart w:id="8147" w:name="_ETM_Q24_250209"/>
      <w:bookmarkEnd w:id="8147"/>
    </w:p>
    <w:p w:rsidR="00415BCA" w:rsidRDefault="00415BCA" w:rsidP="008E75D4">
      <w:pPr>
        <w:rPr>
          <w:rtl/>
        </w:rPr>
      </w:pPr>
      <w:bookmarkStart w:id="8148" w:name="_ETM_Q24_251000"/>
      <w:bookmarkEnd w:id="8148"/>
    </w:p>
    <w:p w:rsidR="00415BCA" w:rsidRDefault="00415BCA" w:rsidP="008E75D4">
      <w:pPr>
        <w:rPr>
          <w:rtl/>
        </w:rPr>
      </w:pPr>
      <w:bookmarkStart w:id="8149" w:name="_ETM_Q24_252000"/>
      <w:bookmarkEnd w:id="8149"/>
      <w:r>
        <w:rPr>
          <w:rtl/>
        </w:rPr>
        <w:t xml:space="preserve">והנושא </w:t>
      </w:r>
      <w:bookmarkStart w:id="8150" w:name="_ETM_Q24_250780"/>
      <w:bookmarkEnd w:id="8150"/>
      <w:r>
        <w:rPr>
          <w:rtl/>
        </w:rPr>
        <w:t xml:space="preserve">של </w:t>
      </w:r>
      <w:bookmarkStart w:id="8151" w:name="_ETM_Q24_250959"/>
      <w:bookmarkEnd w:id="8151"/>
      <w:r>
        <w:rPr>
          <w:rtl/>
        </w:rPr>
        <w:t>הכשרות</w:t>
      </w:r>
      <w:r>
        <w:rPr>
          <w:rFonts w:hint="cs"/>
          <w:rtl/>
        </w:rPr>
        <w:t>,</w:t>
      </w:r>
      <w:r>
        <w:rPr>
          <w:rtl/>
        </w:rPr>
        <w:t xml:space="preserve"> </w:t>
      </w:r>
      <w:bookmarkStart w:id="8152" w:name="_ETM_Q24_252409"/>
      <w:bookmarkEnd w:id="8152"/>
      <w:r>
        <w:rPr>
          <w:rtl/>
        </w:rPr>
        <w:t xml:space="preserve">פגיעה </w:t>
      </w:r>
      <w:bookmarkStart w:id="8153" w:name="_ETM_Q24_252770"/>
      <w:bookmarkEnd w:id="8153"/>
      <w:r>
        <w:rPr>
          <w:rtl/>
        </w:rPr>
        <w:t xml:space="preserve">בזהות </w:t>
      </w:r>
      <w:bookmarkStart w:id="8154" w:name="_ETM_Q24_253189"/>
      <w:bookmarkEnd w:id="8154"/>
      <w:r>
        <w:rPr>
          <w:rtl/>
        </w:rPr>
        <w:t>היהודית</w:t>
      </w:r>
      <w:r>
        <w:rPr>
          <w:rFonts w:hint="cs"/>
          <w:rtl/>
        </w:rPr>
        <w:t>?</w:t>
      </w:r>
      <w:r>
        <w:rPr>
          <w:rtl/>
        </w:rPr>
        <w:t xml:space="preserve"> </w:t>
      </w:r>
      <w:bookmarkStart w:id="8155" w:name="_ETM_Q24_254180"/>
      <w:bookmarkEnd w:id="8155"/>
      <w:r>
        <w:rPr>
          <w:rtl/>
        </w:rPr>
        <w:t xml:space="preserve">האם </w:t>
      </w:r>
      <w:bookmarkStart w:id="8156" w:name="_ETM_Q24_254659"/>
      <w:bookmarkEnd w:id="8156"/>
      <w:r>
        <w:rPr>
          <w:rtl/>
        </w:rPr>
        <w:t xml:space="preserve">סגן </w:t>
      </w:r>
      <w:bookmarkStart w:id="8157" w:name="_ETM_Q24_255020"/>
      <w:bookmarkEnd w:id="8157"/>
      <w:r>
        <w:rPr>
          <w:rtl/>
        </w:rPr>
        <w:t xml:space="preserve">השר </w:t>
      </w:r>
      <w:bookmarkStart w:id="8158" w:name="_ETM_Q24_255290"/>
      <w:bookmarkEnd w:id="8158"/>
      <w:r>
        <w:rPr>
          <w:rtl/>
        </w:rPr>
        <w:t xml:space="preserve">מעוז </w:t>
      </w:r>
      <w:bookmarkStart w:id="8159" w:name="_ETM_Q24_255619"/>
      <w:bookmarkEnd w:id="8159"/>
      <w:r>
        <w:rPr>
          <w:rtl/>
        </w:rPr>
        <w:t xml:space="preserve">יודע </w:t>
      </w:r>
      <w:bookmarkStart w:id="8160" w:name="_ETM_Q24_257319"/>
      <w:bookmarkEnd w:id="8160"/>
      <w:r>
        <w:rPr>
          <w:rtl/>
        </w:rPr>
        <w:t xml:space="preserve">שהרבנות </w:t>
      </w:r>
      <w:bookmarkStart w:id="8161" w:name="_ETM_Q24_258040"/>
      <w:bookmarkEnd w:id="8161"/>
      <w:r>
        <w:rPr>
          <w:rtl/>
        </w:rPr>
        <w:t xml:space="preserve">הראשית </w:t>
      </w:r>
      <w:bookmarkStart w:id="8162" w:name="_ETM_Q24_259020"/>
      <w:bookmarkEnd w:id="8162"/>
      <w:r>
        <w:rPr>
          <w:rtl/>
        </w:rPr>
        <w:t xml:space="preserve">מעניקה </w:t>
      </w:r>
      <w:bookmarkStart w:id="8163" w:name="_ETM_Q24_259680"/>
      <w:bookmarkEnd w:id="8163"/>
      <w:r>
        <w:rPr>
          <w:rtl/>
        </w:rPr>
        <w:t>היום</w:t>
      </w:r>
      <w:r>
        <w:rPr>
          <w:rFonts w:hint="cs"/>
          <w:rtl/>
        </w:rPr>
        <w:t>,</w:t>
      </w:r>
      <w:r>
        <w:rPr>
          <w:rtl/>
        </w:rPr>
        <w:t xml:space="preserve"> </w:t>
      </w:r>
      <w:bookmarkStart w:id="8164" w:name="_ETM_Q24_260649"/>
      <w:bookmarkEnd w:id="8164"/>
      <w:r>
        <w:rPr>
          <w:rtl/>
        </w:rPr>
        <w:t>היום</w:t>
      </w:r>
      <w:r>
        <w:rPr>
          <w:rFonts w:hint="cs"/>
          <w:rtl/>
        </w:rPr>
        <w:t>,</w:t>
      </w:r>
      <w:r>
        <w:rPr>
          <w:rtl/>
        </w:rPr>
        <w:t xml:space="preserve"> </w:t>
      </w:r>
      <w:bookmarkStart w:id="8165" w:name="_ETM_Q24_262310"/>
      <w:bookmarkEnd w:id="8165"/>
      <w:r>
        <w:rPr>
          <w:rtl/>
        </w:rPr>
        <w:t xml:space="preserve">ככה </w:t>
      </w:r>
      <w:bookmarkStart w:id="8166" w:name="_ETM_Q24_262759"/>
      <w:bookmarkEnd w:id="8166"/>
      <w:r>
        <w:rPr>
          <w:rtl/>
        </w:rPr>
        <w:t xml:space="preserve">הרבנות </w:t>
      </w:r>
      <w:bookmarkStart w:id="8167" w:name="_ETM_Q24_263180"/>
      <w:bookmarkEnd w:id="8167"/>
      <w:r>
        <w:rPr>
          <w:rtl/>
        </w:rPr>
        <w:t xml:space="preserve">הראשית </w:t>
      </w:r>
      <w:bookmarkStart w:id="8168" w:name="_ETM_Q24_263539"/>
      <w:bookmarkEnd w:id="8168"/>
      <w:r>
        <w:rPr>
          <w:rtl/>
        </w:rPr>
        <w:t xml:space="preserve">מעניקה </w:t>
      </w:r>
      <w:bookmarkStart w:id="8169" w:name="_ETM_Q24_263899"/>
      <w:bookmarkEnd w:id="8169"/>
      <w:r>
        <w:rPr>
          <w:rtl/>
        </w:rPr>
        <w:t xml:space="preserve">כשרות </w:t>
      </w:r>
      <w:bookmarkStart w:id="8170" w:name="_ETM_Q24_264259"/>
      <w:bookmarkEnd w:id="8170"/>
      <w:r>
        <w:rPr>
          <w:rtl/>
        </w:rPr>
        <w:t xml:space="preserve">למוצרים </w:t>
      </w:r>
      <w:bookmarkStart w:id="8171" w:name="_ETM_Q24_264770"/>
      <w:bookmarkEnd w:id="8171"/>
      <w:r>
        <w:rPr>
          <w:rtl/>
        </w:rPr>
        <w:t>מחו"ל</w:t>
      </w:r>
      <w:r>
        <w:rPr>
          <w:rFonts w:hint="cs"/>
          <w:rtl/>
        </w:rPr>
        <w:t>?</w:t>
      </w:r>
      <w:r>
        <w:rPr>
          <w:rtl/>
        </w:rPr>
        <w:t xml:space="preserve"> </w:t>
      </w:r>
      <w:bookmarkStart w:id="8172" w:name="_ETM_Q24_266910"/>
      <w:bookmarkEnd w:id="8172"/>
      <w:r>
        <w:rPr>
          <w:rtl/>
        </w:rPr>
        <w:t xml:space="preserve">בדיוק </w:t>
      </w:r>
      <w:bookmarkStart w:id="8173" w:name="_ETM_Q24_267420"/>
      <w:bookmarkEnd w:id="8173"/>
      <w:r>
        <w:rPr>
          <w:rtl/>
        </w:rPr>
        <w:t>כך</w:t>
      </w:r>
      <w:r>
        <w:rPr>
          <w:rFonts w:hint="cs"/>
          <w:rtl/>
        </w:rPr>
        <w:t>.</w:t>
      </w:r>
      <w:r>
        <w:rPr>
          <w:rtl/>
        </w:rPr>
        <w:t xml:space="preserve"> </w:t>
      </w:r>
      <w:bookmarkStart w:id="8174" w:name="_ETM_Q24_267930"/>
      <w:bookmarkEnd w:id="8174"/>
      <w:r>
        <w:rPr>
          <w:rtl/>
        </w:rPr>
        <w:t xml:space="preserve">הרבנות </w:t>
      </w:r>
      <w:bookmarkStart w:id="8175" w:name="_ETM_Q24_268410"/>
      <w:bookmarkEnd w:id="8175"/>
      <w:r>
        <w:rPr>
          <w:rtl/>
        </w:rPr>
        <w:t xml:space="preserve">הראשית </w:t>
      </w:r>
      <w:bookmarkStart w:id="8176" w:name="_ETM_Q24_269439"/>
      <w:bookmarkEnd w:id="8176"/>
      <w:r>
        <w:rPr>
          <w:rtl/>
        </w:rPr>
        <w:t xml:space="preserve">מאשרת </w:t>
      </w:r>
      <w:bookmarkStart w:id="8177" w:name="_ETM_Q24_270850"/>
      <w:bookmarkEnd w:id="8177"/>
      <w:r>
        <w:rPr>
          <w:rtl/>
        </w:rPr>
        <w:t xml:space="preserve">לתאגידים </w:t>
      </w:r>
      <w:bookmarkStart w:id="8178" w:name="_ETM_Q24_271690"/>
      <w:bookmarkEnd w:id="8178"/>
      <w:r>
        <w:rPr>
          <w:rtl/>
        </w:rPr>
        <w:t xml:space="preserve">פרטיים </w:t>
      </w:r>
      <w:bookmarkStart w:id="8179" w:name="_ETM_Q24_272870"/>
      <w:bookmarkEnd w:id="8179"/>
      <w:r>
        <w:rPr>
          <w:rtl/>
        </w:rPr>
        <w:t xml:space="preserve">לתת </w:t>
      </w:r>
      <w:bookmarkStart w:id="8180" w:name="_ETM_Q24_273290"/>
      <w:bookmarkEnd w:id="8180"/>
      <w:r>
        <w:rPr>
          <w:rtl/>
        </w:rPr>
        <w:t xml:space="preserve">כשרות </w:t>
      </w:r>
      <w:bookmarkStart w:id="8181" w:name="_ETM_Q24_273650"/>
      <w:bookmarkEnd w:id="8181"/>
      <w:r>
        <w:rPr>
          <w:rtl/>
        </w:rPr>
        <w:t xml:space="preserve">בחו"ל </w:t>
      </w:r>
      <w:bookmarkStart w:id="8182" w:name="_ETM_Q24_274640"/>
      <w:bookmarkEnd w:id="8182"/>
      <w:r>
        <w:rPr>
          <w:rtl/>
        </w:rPr>
        <w:t xml:space="preserve">ומפקחת </w:t>
      </w:r>
      <w:bookmarkStart w:id="8183" w:name="_ETM_Q24_275450"/>
      <w:bookmarkEnd w:id="8183"/>
      <w:r>
        <w:rPr>
          <w:rtl/>
        </w:rPr>
        <w:t>עליהם</w:t>
      </w:r>
      <w:r>
        <w:rPr>
          <w:rFonts w:hint="cs"/>
          <w:rtl/>
        </w:rPr>
        <w:t>,</w:t>
      </w:r>
      <w:r>
        <w:rPr>
          <w:rtl/>
        </w:rPr>
        <w:t xml:space="preserve"> </w:t>
      </w:r>
      <w:bookmarkStart w:id="8184" w:name="_ETM_Q24_276709"/>
      <w:bookmarkEnd w:id="8184"/>
      <w:r>
        <w:rPr>
          <w:rtl/>
        </w:rPr>
        <w:t xml:space="preserve">אבל </w:t>
      </w:r>
      <w:bookmarkStart w:id="8185" w:name="_ETM_Q24_276980"/>
      <w:bookmarkEnd w:id="8185"/>
      <w:r>
        <w:rPr>
          <w:rtl/>
        </w:rPr>
        <w:t xml:space="preserve">איזה </w:t>
      </w:r>
      <w:bookmarkStart w:id="8186" w:name="_ETM_Q24_277220"/>
      <w:bookmarkEnd w:id="8186"/>
      <w:r>
        <w:rPr>
          <w:rtl/>
        </w:rPr>
        <w:t>תאגידים</w:t>
      </w:r>
      <w:r>
        <w:rPr>
          <w:rFonts w:hint="cs"/>
          <w:rtl/>
        </w:rPr>
        <w:t>?</w:t>
      </w:r>
      <w:r>
        <w:rPr>
          <w:rtl/>
        </w:rPr>
        <w:t xml:space="preserve"> </w:t>
      </w:r>
      <w:bookmarkStart w:id="8187" w:name="_ETM_Q24_277850"/>
      <w:bookmarkEnd w:id="8187"/>
      <w:r>
        <w:rPr>
          <w:rtl/>
        </w:rPr>
        <w:t xml:space="preserve">חלק </w:t>
      </w:r>
      <w:bookmarkStart w:id="8188" w:name="_ETM_Q24_278180"/>
      <w:bookmarkEnd w:id="8188"/>
      <w:r>
        <w:rPr>
          <w:rtl/>
        </w:rPr>
        <w:t xml:space="preserve">מהתאגידים </w:t>
      </w:r>
      <w:bookmarkStart w:id="8189" w:name="_ETM_Q24_278870"/>
      <w:bookmarkEnd w:id="8189"/>
      <w:r>
        <w:rPr>
          <w:rtl/>
        </w:rPr>
        <w:t>האלה</w:t>
      </w:r>
      <w:r>
        <w:rPr>
          <w:rFonts w:hint="cs"/>
          <w:rtl/>
        </w:rPr>
        <w:t xml:space="preserve"> הם תאגידים </w:t>
      </w:r>
      <w:bookmarkStart w:id="8190" w:name="_ETM_Q24_279869"/>
      <w:bookmarkStart w:id="8191" w:name="_ETM_Q24_280319"/>
      <w:bookmarkEnd w:id="8190"/>
      <w:bookmarkEnd w:id="8191"/>
      <w:r>
        <w:rPr>
          <w:rtl/>
        </w:rPr>
        <w:t xml:space="preserve">מביכים </w:t>
      </w:r>
      <w:bookmarkStart w:id="8192" w:name="_ETM_Q24_280920"/>
      <w:bookmarkEnd w:id="8192"/>
      <w:r>
        <w:rPr>
          <w:rFonts w:hint="cs"/>
          <w:rtl/>
        </w:rPr>
        <w:t>ומ</w:t>
      </w:r>
      <w:r>
        <w:rPr>
          <w:rtl/>
        </w:rPr>
        <w:t>בישים</w:t>
      </w:r>
      <w:r>
        <w:rPr>
          <w:rFonts w:hint="cs"/>
          <w:rtl/>
        </w:rPr>
        <w:t>,</w:t>
      </w:r>
      <w:r>
        <w:rPr>
          <w:rtl/>
        </w:rPr>
        <w:t xml:space="preserve"> </w:t>
      </w:r>
      <w:bookmarkStart w:id="8193" w:name="_ETM_Q24_281880"/>
      <w:bookmarkEnd w:id="8193"/>
      <w:r>
        <w:rPr>
          <w:rtl/>
        </w:rPr>
        <w:t xml:space="preserve">ואני </w:t>
      </w:r>
      <w:bookmarkStart w:id="8194" w:name="_ETM_Q24_282180"/>
      <w:bookmarkEnd w:id="8194"/>
      <w:r>
        <w:rPr>
          <w:rtl/>
        </w:rPr>
        <w:t xml:space="preserve">מקווה </w:t>
      </w:r>
      <w:bookmarkStart w:id="8195" w:name="_ETM_Q24_282539"/>
      <w:bookmarkEnd w:id="8195"/>
      <w:r>
        <w:rPr>
          <w:rtl/>
        </w:rPr>
        <w:t xml:space="preserve">שהשר </w:t>
      </w:r>
      <w:bookmarkStart w:id="8196" w:name="_ETM_Q24_283020"/>
      <w:bookmarkEnd w:id="8196"/>
      <w:r>
        <w:rPr>
          <w:rFonts w:hint="cs"/>
          <w:rtl/>
        </w:rPr>
        <w:t>ה</w:t>
      </w:r>
      <w:r>
        <w:rPr>
          <w:rtl/>
        </w:rPr>
        <w:t xml:space="preserve">חדש </w:t>
      </w:r>
      <w:bookmarkStart w:id="8197" w:name="_ETM_Q24_283350"/>
      <w:bookmarkEnd w:id="8197"/>
      <w:r>
        <w:rPr>
          <w:rtl/>
        </w:rPr>
        <w:t xml:space="preserve">מלכיאלי </w:t>
      </w:r>
      <w:bookmarkStart w:id="8198" w:name="_ETM_Q24_283890"/>
      <w:bookmarkEnd w:id="8198"/>
      <w:r>
        <w:rPr>
          <w:rtl/>
        </w:rPr>
        <w:t xml:space="preserve">יעשה </w:t>
      </w:r>
      <w:bookmarkStart w:id="8199" w:name="_ETM_Q24_284159"/>
      <w:bookmarkEnd w:id="8199"/>
      <w:r>
        <w:rPr>
          <w:rtl/>
        </w:rPr>
        <w:t xml:space="preserve">בזה </w:t>
      </w:r>
      <w:bookmarkStart w:id="8200" w:name="_ETM_Q24_284369"/>
      <w:bookmarkEnd w:id="8200"/>
      <w:r>
        <w:rPr>
          <w:rtl/>
        </w:rPr>
        <w:t>סדר</w:t>
      </w:r>
      <w:r>
        <w:rPr>
          <w:rFonts w:hint="cs"/>
          <w:rtl/>
        </w:rPr>
        <w:t>,</w:t>
      </w:r>
      <w:r>
        <w:rPr>
          <w:rtl/>
        </w:rPr>
        <w:t xml:space="preserve"> </w:t>
      </w:r>
      <w:bookmarkStart w:id="8201" w:name="_ETM_Q24_285270"/>
      <w:bookmarkEnd w:id="8201"/>
      <w:r>
        <w:rPr>
          <w:rtl/>
        </w:rPr>
        <w:t xml:space="preserve">כמו </w:t>
      </w:r>
      <w:bookmarkStart w:id="8202" w:name="_ETM_Q24_285569"/>
      <w:bookmarkEnd w:id="8202"/>
      <w:r>
        <w:rPr>
          <w:rtl/>
        </w:rPr>
        <w:t xml:space="preserve">שאני </w:t>
      </w:r>
      <w:bookmarkStart w:id="8203" w:name="_ETM_Q24_285840"/>
      <w:bookmarkEnd w:id="8203"/>
      <w:r>
        <w:rPr>
          <w:rtl/>
        </w:rPr>
        <w:t xml:space="preserve">ניסיתי </w:t>
      </w:r>
      <w:bookmarkStart w:id="8204" w:name="_ETM_Q24_286229"/>
      <w:bookmarkEnd w:id="8204"/>
      <w:r>
        <w:rPr>
          <w:rtl/>
        </w:rPr>
        <w:t xml:space="preserve">לעשות </w:t>
      </w:r>
      <w:bookmarkStart w:id="8205" w:name="_ETM_Q24_286530"/>
      <w:bookmarkEnd w:id="8205"/>
      <w:r>
        <w:rPr>
          <w:rtl/>
        </w:rPr>
        <w:t xml:space="preserve">ועכשיו </w:t>
      </w:r>
      <w:bookmarkStart w:id="8206" w:name="_ETM_Q24_286829"/>
      <w:bookmarkEnd w:id="8206"/>
      <w:r>
        <w:rPr>
          <w:rtl/>
        </w:rPr>
        <w:t xml:space="preserve">הוא </w:t>
      </w:r>
      <w:bookmarkStart w:id="8207" w:name="_ETM_Q24_286889"/>
      <w:bookmarkEnd w:id="8207"/>
      <w:r>
        <w:rPr>
          <w:rtl/>
        </w:rPr>
        <w:t xml:space="preserve">מנסה </w:t>
      </w:r>
      <w:bookmarkStart w:id="8208" w:name="_ETM_Q24_287219"/>
      <w:bookmarkEnd w:id="8208"/>
      <w:r>
        <w:rPr>
          <w:rtl/>
        </w:rPr>
        <w:t xml:space="preserve">להרוס </w:t>
      </w:r>
      <w:bookmarkStart w:id="8209" w:name="_ETM_Q24_287579"/>
      <w:bookmarkEnd w:id="8209"/>
      <w:r>
        <w:rPr>
          <w:rtl/>
        </w:rPr>
        <w:t xml:space="preserve">את </w:t>
      </w:r>
      <w:bookmarkStart w:id="8210" w:name="_ETM_Q24_287700"/>
      <w:bookmarkEnd w:id="8210"/>
      <w:r>
        <w:rPr>
          <w:rtl/>
        </w:rPr>
        <w:t>זה</w:t>
      </w:r>
      <w:r>
        <w:rPr>
          <w:rFonts w:hint="cs"/>
          <w:rtl/>
        </w:rPr>
        <w:t>.</w:t>
      </w:r>
    </w:p>
    <w:p w:rsidR="00415BCA" w:rsidRDefault="00415BCA" w:rsidP="008E75D4">
      <w:pPr>
        <w:rPr>
          <w:rtl/>
        </w:rPr>
      </w:pPr>
    </w:p>
    <w:p w:rsidR="00415BCA" w:rsidRDefault="00415BCA" w:rsidP="008E75D4">
      <w:pPr>
        <w:rPr>
          <w:rtl/>
        </w:rPr>
      </w:pPr>
      <w:bookmarkStart w:id="8211" w:name="_ETM_Q24_287000"/>
      <w:bookmarkStart w:id="8212" w:name="_ETM_Q24_289080"/>
      <w:bookmarkEnd w:id="8211"/>
      <w:bookmarkEnd w:id="8212"/>
      <w:r>
        <w:rPr>
          <w:rtl/>
        </w:rPr>
        <w:t xml:space="preserve">ואיזה </w:t>
      </w:r>
      <w:bookmarkStart w:id="8213" w:name="_ETM_Q24_289470"/>
      <w:bookmarkEnd w:id="8213"/>
      <w:r>
        <w:rPr>
          <w:rtl/>
        </w:rPr>
        <w:t xml:space="preserve">פיקוח </w:t>
      </w:r>
      <w:bookmarkStart w:id="8214" w:name="_ETM_Q24_289860"/>
      <w:bookmarkEnd w:id="8214"/>
      <w:r>
        <w:rPr>
          <w:rFonts w:hint="cs"/>
          <w:rtl/>
        </w:rPr>
        <w:t>יש</w:t>
      </w:r>
      <w:r>
        <w:rPr>
          <w:rtl/>
        </w:rPr>
        <w:t xml:space="preserve"> </w:t>
      </w:r>
      <w:bookmarkStart w:id="8215" w:name="_ETM_Q24_289980"/>
      <w:bookmarkEnd w:id="8215"/>
      <w:r>
        <w:rPr>
          <w:rtl/>
        </w:rPr>
        <w:t xml:space="preserve">לרבנות </w:t>
      </w:r>
      <w:bookmarkStart w:id="8216" w:name="_ETM_Q24_290430"/>
      <w:bookmarkEnd w:id="8216"/>
      <w:r>
        <w:rPr>
          <w:rtl/>
        </w:rPr>
        <w:t xml:space="preserve">הראשית </w:t>
      </w:r>
      <w:bookmarkStart w:id="8217" w:name="_ETM_Q24_290760"/>
      <w:bookmarkEnd w:id="8217"/>
      <w:r>
        <w:rPr>
          <w:rtl/>
        </w:rPr>
        <w:t xml:space="preserve">על </w:t>
      </w:r>
      <w:bookmarkStart w:id="8218" w:name="_ETM_Q24_290850"/>
      <w:bookmarkEnd w:id="8218"/>
      <w:r>
        <w:rPr>
          <w:rtl/>
        </w:rPr>
        <w:t xml:space="preserve">הדברים </w:t>
      </w:r>
      <w:bookmarkStart w:id="8219" w:name="_ETM_Q24_291150"/>
      <w:bookmarkEnd w:id="8219"/>
      <w:r>
        <w:rPr>
          <w:rtl/>
        </w:rPr>
        <w:t>האלה</w:t>
      </w:r>
      <w:r>
        <w:rPr>
          <w:rFonts w:hint="cs"/>
          <w:rtl/>
        </w:rPr>
        <w:t>?</w:t>
      </w:r>
      <w:r>
        <w:rPr>
          <w:rtl/>
        </w:rPr>
        <w:t xml:space="preserve"> </w:t>
      </w:r>
      <w:bookmarkStart w:id="8220" w:name="_ETM_Q24_291939"/>
      <w:bookmarkEnd w:id="8220"/>
      <w:r>
        <w:rPr>
          <w:rtl/>
        </w:rPr>
        <w:t xml:space="preserve">בכל </w:t>
      </w:r>
      <w:bookmarkStart w:id="8221" w:name="_ETM_Q24_292420"/>
      <w:bookmarkEnd w:id="8221"/>
      <w:r>
        <w:rPr>
          <w:rtl/>
        </w:rPr>
        <w:t>העולם</w:t>
      </w:r>
      <w:r>
        <w:rPr>
          <w:rFonts w:hint="cs"/>
          <w:rtl/>
        </w:rPr>
        <w:t>,</w:t>
      </w:r>
      <w:r>
        <w:rPr>
          <w:rtl/>
        </w:rPr>
        <w:t xml:space="preserve"> </w:t>
      </w:r>
      <w:bookmarkStart w:id="8222" w:name="_ETM_Q24_293710"/>
      <w:bookmarkEnd w:id="8222"/>
      <w:r>
        <w:rPr>
          <w:rtl/>
        </w:rPr>
        <w:t xml:space="preserve">בכל </w:t>
      </w:r>
      <w:bookmarkStart w:id="8223" w:name="_ETM_Q24_294190"/>
      <w:bookmarkEnd w:id="8223"/>
      <w:r>
        <w:rPr>
          <w:rtl/>
        </w:rPr>
        <w:t>העולם</w:t>
      </w:r>
      <w:r>
        <w:rPr>
          <w:rFonts w:hint="cs"/>
          <w:rtl/>
        </w:rPr>
        <w:t>,</w:t>
      </w:r>
      <w:r>
        <w:rPr>
          <w:rtl/>
        </w:rPr>
        <w:t xml:space="preserve"> </w:t>
      </w:r>
      <w:bookmarkStart w:id="8224" w:name="_ETM_Q24_296310"/>
      <w:bookmarkEnd w:id="8224"/>
      <w:r>
        <w:rPr>
          <w:rtl/>
        </w:rPr>
        <w:t xml:space="preserve">עשרות </w:t>
      </w:r>
      <w:bookmarkStart w:id="8225" w:name="_ETM_Q24_296789"/>
      <w:bookmarkEnd w:id="8225"/>
      <w:r>
        <w:rPr>
          <w:rtl/>
        </w:rPr>
        <w:t>מדינות</w:t>
      </w:r>
      <w:r>
        <w:rPr>
          <w:rFonts w:hint="cs"/>
          <w:rtl/>
        </w:rPr>
        <w:t xml:space="preserve">, מאות </w:t>
      </w:r>
      <w:bookmarkStart w:id="8226" w:name="_ETM_Q24_297450"/>
      <w:bookmarkStart w:id="8227" w:name="_ETM_Q24_297780"/>
      <w:bookmarkEnd w:id="8226"/>
      <w:bookmarkEnd w:id="8227"/>
      <w:r>
        <w:rPr>
          <w:rtl/>
        </w:rPr>
        <w:t>מפעלים</w:t>
      </w:r>
      <w:r>
        <w:rPr>
          <w:rFonts w:hint="cs"/>
          <w:rtl/>
        </w:rPr>
        <w:t>,</w:t>
      </w:r>
      <w:r>
        <w:rPr>
          <w:rtl/>
        </w:rPr>
        <w:t xml:space="preserve"> </w:t>
      </w:r>
      <w:bookmarkStart w:id="8228" w:name="_ETM_Q24_298289"/>
      <w:bookmarkEnd w:id="8228"/>
      <w:r>
        <w:rPr>
          <w:rtl/>
        </w:rPr>
        <w:t xml:space="preserve">עשרות </w:t>
      </w:r>
      <w:bookmarkStart w:id="8229" w:name="_ETM_Q24_298649"/>
      <w:bookmarkEnd w:id="8229"/>
      <w:r>
        <w:rPr>
          <w:rtl/>
        </w:rPr>
        <w:t xml:space="preserve">אלפי </w:t>
      </w:r>
      <w:bookmarkStart w:id="8230" w:name="_ETM_Q24_298860"/>
      <w:bookmarkEnd w:id="8230"/>
      <w:r>
        <w:rPr>
          <w:rtl/>
        </w:rPr>
        <w:t>מוצרים</w:t>
      </w:r>
      <w:r>
        <w:rPr>
          <w:rFonts w:hint="cs"/>
          <w:rtl/>
        </w:rPr>
        <w:t xml:space="preserve"> </w:t>
      </w:r>
      <w:r>
        <w:rPr>
          <w:rFonts w:hint="eastAsia"/>
          <w:rtl/>
        </w:rPr>
        <w:t>–</w:t>
      </w:r>
      <w:r>
        <w:rPr>
          <w:rtl/>
        </w:rPr>
        <w:t xml:space="preserve"> </w:t>
      </w:r>
      <w:bookmarkStart w:id="8231" w:name="_ETM_Q24_300610"/>
      <w:bookmarkEnd w:id="8231"/>
      <w:r>
        <w:rPr>
          <w:rtl/>
        </w:rPr>
        <w:t>מפקח</w:t>
      </w:r>
      <w:r>
        <w:rPr>
          <w:rFonts w:hint="cs"/>
          <w:rtl/>
        </w:rPr>
        <w:t xml:space="preserve"> אחד</w:t>
      </w:r>
      <w:bookmarkStart w:id="8232" w:name="_ETM_Q24_301119"/>
      <w:bookmarkEnd w:id="8232"/>
      <w:r>
        <w:rPr>
          <w:rFonts w:hint="cs"/>
          <w:rtl/>
        </w:rPr>
        <w:t>.</w:t>
      </w:r>
      <w:r>
        <w:rPr>
          <w:rtl/>
        </w:rPr>
        <w:t xml:space="preserve"> </w:t>
      </w:r>
      <w:bookmarkStart w:id="8233" w:name="_ETM_Q24_301779"/>
      <w:bookmarkEnd w:id="8233"/>
      <w:r>
        <w:rPr>
          <w:rtl/>
        </w:rPr>
        <w:t xml:space="preserve">זה </w:t>
      </w:r>
      <w:bookmarkStart w:id="8234" w:name="_ETM_Q24_302169"/>
      <w:bookmarkEnd w:id="8234"/>
      <w:r>
        <w:rPr>
          <w:rtl/>
        </w:rPr>
        <w:t xml:space="preserve">מה </w:t>
      </w:r>
      <w:bookmarkStart w:id="8235" w:name="_ETM_Q24_302259"/>
      <w:bookmarkEnd w:id="8235"/>
      <w:r>
        <w:rPr>
          <w:rtl/>
        </w:rPr>
        <w:t xml:space="preserve">שיש </w:t>
      </w:r>
      <w:bookmarkStart w:id="8236" w:name="_ETM_Q24_302469"/>
      <w:bookmarkEnd w:id="8236"/>
      <w:r>
        <w:rPr>
          <w:rtl/>
        </w:rPr>
        <w:t xml:space="preserve">לרבנות </w:t>
      </w:r>
      <w:bookmarkStart w:id="8237" w:name="_ETM_Q24_302919"/>
      <w:bookmarkEnd w:id="8237"/>
      <w:r>
        <w:rPr>
          <w:rtl/>
        </w:rPr>
        <w:t>הראשית</w:t>
      </w:r>
      <w:r>
        <w:rPr>
          <w:rFonts w:hint="cs"/>
          <w:rtl/>
        </w:rPr>
        <w:t>,</w:t>
      </w:r>
      <w:r>
        <w:rPr>
          <w:rtl/>
        </w:rPr>
        <w:t xml:space="preserve"> </w:t>
      </w:r>
      <w:bookmarkStart w:id="8238" w:name="_ETM_Q24_303249"/>
      <w:bookmarkEnd w:id="8238"/>
      <w:r>
        <w:rPr>
          <w:rtl/>
        </w:rPr>
        <w:t>מפקח</w:t>
      </w:r>
      <w:r>
        <w:rPr>
          <w:rFonts w:hint="cs"/>
          <w:rtl/>
        </w:rPr>
        <w:t xml:space="preserve"> אחד</w:t>
      </w:r>
      <w:bookmarkStart w:id="8239" w:name="_ETM_Q24_303789"/>
      <w:bookmarkEnd w:id="8239"/>
      <w:r>
        <w:rPr>
          <w:rFonts w:hint="cs"/>
          <w:rtl/>
        </w:rPr>
        <w:t>.</w:t>
      </w:r>
      <w:r>
        <w:rPr>
          <w:rtl/>
        </w:rPr>
        <w:t xml:space="preserve"> </w:t>
      </w:r>
      <w:bookmarkStart w:id="8240" w:name="_ETM_Q24_304780"/>
      <w:bookmarkEnd w:id="8240"/>
      <w:r>
        <w:rPr>
          <w:rtl/>
        </w:rPr>
        <w:t xml:space="preserve">ככה </w:t>
      </w:r>
      <w:bookmarkStart w:id="8241" w:name="_ETM_Q24_305290"/>
      <w:bookmarkEnd w:id="8241"/>
      <w:r>
        <w:rPr>
          <w:rtl/>
        </w:rPr>
        <w:t xml:space="preserve">הרבנות </w:t>
      </w:r>
      <w:bookmarkStart w:id="8242" w:name="_ETM_Q24_305740"/>
      <w:bookmarkEnd w:id="8242"/>
      <w:r>
        <w:rPr>
          <w:rtl/>
        </w:rPr>
        <w:t xml:space="preserve">הראשית </w:t>
      </w:r>
      <w:bookmarkStart w:id="8243" w:name="_ETM_Q24_306100"/>
      <w:bookmarkEnd w:id="8243"/>
      <w:r>
        <w:rPr>
          <w:rtl/>
        </w:rPr>
        <w:t xml:space="preserve">לישראל </w:t>
      </w:r>
      <w:bookmarkStart w:id="8244" w:name="_ETM_Q24_306549"/>
      <w:bookmarkEnd w:id="8244"/>
      <w:r>
        <w:rPr>
          <w:rtl/>
        </w:rPr>
        <w:t xml:space="preserve">נותנת </w:t>
      </w:r>
      <w:bookmarkStart w:id="8245" w:name="_ETM_Q24_306909"/>
      <w:bookmarkEnd w:id="8245"/>
      <w:r>
        <w:rPr>
          <w:rtl/>
        </w:rPr>
        <w:t xml:space="preserve">כשרות </w:t>
      </w:r>
      <w:bookmarkStart w:id="8246" w:name="_ETM_Q24_307240"/>
      <w:bookmarkEnd w:id="8246"/>
      <w:r>
        <w:rPr>
          <w:rtl/>
        </w:rPr>
        <w:t xml:space="preserve">למוצרים </w:t>
      </w:r>
      <w:bookmarkStart w:id="8247" w:name="_ETM_Q24_307719"/>
      <w:bookmarkEnd w:id="8247"/>
      <w:r>
        <w:rPr>
          <w:rtl/>
        </w:rPr>
        <w:t>מחו"ל</w:t>
      </w:r>
      <w:r>
        <w:rPr>
          <w:rFonts w:hint="cs"/>
          <w:rtl/>
        </w:rPr>
        <w:t>.</w:t>
      </w:r>
      <w:bookmarkStart w:id="8248" w:name="_ETM_Q24_307000"/>
      <w:bookmarkStart w:id="8249" w:name="_ETM_Q24_308610"/>
      <w:bookmarkStart w:id="8250" w:name="_ETM_Q24_308910"/>
      <w:bookmarkEnd w:id="8248"/>
      <w:bookmarkEnd w:id="8249"/>
      <w:bookmarkEnd w:id="8250"/>
      <w:r>
        <w:rPr>
          <w:rFonts w:hint="cs"/>
          <w:rtl/>
        </w:rPr>
        <w:t xml:space="preserve"> עכשיו י</w:t>
      </w:r>
      <w:r>
        <w:rPr>
          <w:rtl/>
        </w:rPr>
        <w:t xml:space="preserve">דע </w:t>
      </w:r>
      <w:bookmarkStart w:id="8251" w:name="_ETM_Q24_309240"/>
      <w:bookmarkEnd w:id="8251"/>
      <w:r>
        <w:rPr>
          <w:rtl/>
        </w:rPr>
        <w:t xml:space="preserve">כל </w:t>
      </w:r>
      <w:bookmarkStart w:id="8252" w:name="_ETM_Q24_309450"/>
      <w:bookmarkEnd w:id="8252"/>
      <w:r>
        <w:rPr>
          <w:rtl/>
        </w:rPr>
        <w:t xml:space="preserve">אזרח </w:t>
      </w:r>
      <w:bookmarkStart w:id="8253" w:name="_ETM_Q24_309750"/>
      <w:bookmarkEnd w:id="8253"/>
      <w:r>
        <w:rPr>
          <w:rtl/>
        </w:rPr>
        <w:t>בישראל</w:t>
      </w:r>
      <w:r>
        <w:rPr>
          <w:rFonts w:hint="cs"/>
          <w:rtl/>
        </w:rPr>
        <w:t>:</w:t>
      </w:r>
      <w:r>
        <w:rPr>
          <w:rtl/>
        </w:rPr>
        <w:t xml:space="preserve"> </w:t>
      </w:r>
      <w:bookmarkStart w:id="8254" w:name="_ETM_Q24_310950"/>
      <w:bookmarkEnd w:id="8254"/>
      <w:r>
        <w:rPr>
          <w:rtl/>
        </w:rPr>
        <w:t xml:space="preserve">כל </w:t>
      </w:r>
      <w:bookmarkStart w:id="8255" w:name="_ETM_Q24_311250"/>
      <w:bookmarkEnd w:id="8255"/>
      <w:r>
        <w:rPr>
          <w:rtl/>
        </w:rPr>
        <w:t xml:space="preserve">מוצר </w:t>
      </w:r>
      <w:bookmarkStart w:id="8256" w:name="_ETM_Q24_311730"/>
      <w:bookmarkEnd w:id="8256"/>
      <w:r>
        <w:rPr>
          <w:rtl/>
        </w:rPr>
        <w:t xml:space="preserve">שהוא </w:t>
      </w:r>
      <w:bookmarkStart w:id="8257" w:name="_ETM_Q24_311909"/>
      <w:bookmarkEnd w:id="8257"/>
      <w:r>
        <w:rPr>
          <w:rtl/>
        </w:rPr>
        <w:t xml:space="preserve">מכניס </w:t>
      </w:r>
      <w:bookmarkStart w:id="8258" w:name="_ETM_Q24_312239"/>
      <w:bookmarkEnd w:id="8258"/>
      <w:r>
        <w:rPr>
          <w:rtl/>
        </w:rPr>
        <w:t xml:space="preserve">לפה </w:t>
      </w:r>
      <w:bookmarkStart w:id="8259" w:name="_ETM_Q24_312540"/>
      <w:bookmarkEnd w:id="8259"/>
      <w:r>
        <w:rPr>
          <w:rtl/>
        </w:rPr>
        <w:t xml:space="preserve">שלו </w:t>
      </w:r>
      <w:bookmarkStart w:id="8260" w:name="_ETM_Q24_312989"/>
      <w:bookmarkEnd w:id="8260"/>
      <w:r>
        <w:rPr>
          <w:rtl/>
        </w:rPr>
        <w:t xml:space="preserve">שמיוצר </w:t>
      </w:r>
      <w:bookmarkStart w:id="8261" w:name="_ETM_Q24_313560"/>
      <w:bookmarkEnd w:id="8261"/>
      <w:r>
        <w:rPr>
          <w:rtl/>
        </w:rPr>
        <w:t>בארץ</w:t>
      </w:r>
      <w:r>
        <w:rPr>
          <w:rFonts w:hint="cs"/>
          <w:rtl/>
        </w:rPr>
        <w:t>,</w:t>
      </w:r>
      <w:r>
        <w:rPr>
          <w:rtl/>
        </w:rPr>
        <w:t xml:space="preserve"> </w:t>
      </w:r>
      <w:bookmarkStart w:id="8262" w:name="_ETM_Q24_314900"/>
      <w:bookmarkEnd w:id="8262"/>
      <w:r>
        <w:rPr>
          <w:rtl/>
        </w:rPr>
        <w:t xml:space="preserve">בסיכוי </w:t>
      </w:r>
      <w:bookmarkStart w:id="8263" w:name="_ETM_Q24_315620"/>
      <w:bookmarkEnd w:id="8263"/>
      <w:r>
        <w:rPr>
          <w:rtl/>
        </w:rPr>
        <w:t xml:space="preserve">גבוה </w:t>
      </w:r>
      <w:bookmarkStart w:id="8264" w:name="_ETM_Q24_316040"/>
      <w:bookmarkEnd w:id="8264"/>
      <w:r>
        <w:rPr>
          <w:rtl/>
        </w:rPr>
        <w:t xml:space="preserve">מאוד </w:t>
      </w:r>
      <w:bookmarkStart w:id="8265" w:name="_ETM_Q24_316340"/>
      <w:bookmarkEnd w:id="8265"/>
      <w:r>
        <w:rPr>
          <w:rtl/>
        </w:rPr>
        <w:t xml:space="preserve">יש </w:t>
      </w:r>
      <w:bookmarkStart w:id="8266" w:name="_ETM_Q24_316459"/>
      <w:bookmarkEnd w:id="8266"/>
      <w:r>
        <w:rPr>
          <w:rtl/>
        </w:rPr>
        <w:t xml:space="preserve">בו </w:t>
      </w:r>
      <w:bookmarkStart w:id="8267" w:name="_ETM_Q24_316579"/>
      <w:bookmarkEnd w:id="8267"/>
      <w:r>
        <w:rPr>
          <w:rtl/>
        </w:rPr>
        <w:t xml:space="preserve">מוצרים </w:t>
      </w:r>
      <w:bookmarkStart w:id="8268" w:name="_ETM_Q24_316939"/>
      <w:bookmarkEnd w:id="8268"/>
      <w:r>
        <w:rPr>
          <w:rtl/>
        </w:rPr>
        <w:t xml:space="preserve">שמיוצרים </w:t>
      </w:r>
      <w:bookmarkStart w:id="8269" w:name="_ETM_Q24_317480"/>
      <w:bookmarkEnd w:id="8269"/>
      <w:r>
        <w:rPr>
          <w:rtl/>
        </w:rPr>
        <w:t>בחו"ל</w:t>
      </w:r>
      <w:r>
        <w:rPr>
          <w:rFonts w:hint="cs"/>
          <w:rtl/>
        </w:rPr>
        <w:t>.</w:t>
      </w:r>
      <w:r>
        <w:rPr>
          <w:rtl/>
        </w:rPr>
        <w:t xml:space="preserve"> </w:t>
      </w:r>
      <w:bookmarkStart w:id="8270" w:name="_ETM_Q24_318709"/>
      <w:bookmarkEnd w:id="8270"/>
      <w:r>
        <w:rPr>
          <w:rtl/>
        </w:rPr>
        <w:t>שמן</w:t>
      </w:r>
      <w:r>
        <w:rPr>
          <w:rFonts w:hint="cs"/>
          <w:rtl/>
        </w:rPr>
        <w:t xml:space="preserve"> –</w:t>
      </w:r>
      <w:r>
        <w:rPr>
          <w:rtl/>
        </w:rPr>
        <w:t xml:space="preserve"> </w:t>
      </w:r>
      <w:bookmarkStart w:id="8271" w:name="_ETM_Q24_319549"/>
      <w:bookmarkEnd w:id="8271"/>
      <w:r>
        <w:rPr>
          <w:rtl/>
        </w:rPr>
        <w:t xml:space="preserve">אין </w:t>
      </w:r>
      <w:bookmarkStart w:id="8272" w:name="_ETM_Q24_319819"/>
      <w:bookmarkEnd w:id="8272"/>
      <w:r>
        <w:rPr>
          <w:rtl/>
        </w:rPr>
        <w:t xml:space="preserve">ייצור </w:t>
      </w:r>
      <w:bookmarkStart w:id="8273" w:name="_ETM_Q24_320090"/>
      <w:bookmarkEnd w:id="8273"/>
      <w:r>
        <w:rPr>
          <w:rtl/>
        </w:rPr>
        <w:t>בארץ</w:t>
      </w:r>
      <w:r>
        <w:rPr>
          <w:rFonts w:hint="cs"/>
          <w:rtl/>
        </w:rPr>
        <w:t>,</w:t>
      </w:r>
      <w:r>
        <w:rPr>
          <w:rtl/>
        </w:rPr>
        <w:t xml:space="preserve"> </w:t>
      </w:r>
      <w:bookmarkStart w:id="8274" w:name="_ETM_Q24_320450"/>
      <w:bookmarkEnd w:id="8274"/>
      <w:r>
        <w:rPr>
          <w:rtl/>
        </w:rPr>
        <w:t xml:space="preserve">חוץ </w:t>
      </w:r>
      <w:bookmarkStart w:id="8275" w:name="_ETM_Q24_320629"/>
      <w:bookmarkEnd w:id="8275"/>
      <w:r>
        <w:rPr>
          <w:rtl/>
        </w:rPr>
        <w:t xml:space="preserve">משמן </w:t>
      </w:r>
      <w:bookmarkStart w:id="8276" w:name="_ETM_Q24_320930"/>
      <w:bookmarkEnd w:id="8276"/>
      <w:r>
        <w:rPr>
          <w:rtl/>
        </w:rPr>
        <w:t>זית</w:t>
      </w:r>
      <w:r>
        <w:rPr>
          <w:rFonts w:hint="cs"/>
          <w:rtl/>
        </w:rPr>
        <w:t>.</w:t>
      </w:r>
      <w:r>
        <w:rPr>
          <w:rtl/>
        </w:rPr>
        <w:t xml:space="preserve"> </w:t>
      </w:r>
      <w:bookmarkStart w:id="8277" w:name="_ETM_Q24_321760"/>
      <w:bookmarkEnd w:id="8277"/>
      <w:r>
        <w:rPr>
          <w:rtl/>
        </w:rPr>
        <w:t xml:space="preserve">כל </w:t>
      </w:r>
      <w:bookmarkStart w:id="8278" w:name="_ETM_Q24_322060"/>
      <w:bookmarkEnd w:id="8278"/>
      <w:r>
        <w:rPr>
          <w:rtl/>
        </w:rPr>
        <w:t xml:space="preserve">השמן </w:t>
      </w:r>
      <w:bookmarkStart w:id="8279" w:name="_ETM_Q24_322450"/>
      <w:bookmarkEnd w:id="8279"/>
      <w:r>
        <w:rPr>
          <w:rtl/>
        </w:rPr>
        <w:t>שא</w:t>
      </w:r>
      <w:r>
        <w:rPr>
          <w:rFonts w:hint="cs"/>
          <w:rtl/>
        </w:rPr>
        <w:t>ינו</w:t>
      </w:r>
      <w:bookmarkStart w:id="8280" w:name="_ETM_Q24_322780"/>
      <w:bookmarkEnd w:id="8280"/>
      <w:r>
        <w:rPr>
          <w:rFonts w:hint="cs"/>
          <w:rtl/>
        </w:rPr>
        <w:t xml:space="preserve"> </w:t>
      </w:r>
      <w:r>
        <w:rPr>
          <w:rtl/>
        </w:rPr>
        <w:t xml:space="preserve">שמן </w:t>
      </w:r>
      <w:bookmarkStart w:id="8281" w:name="_ETM_Q24_323050"/>
      <w:bookmarkEnd w:id="8281"/>
      <w:r>
        <w:rPr>
          <w:rtl/>
        </w:rPr>
        <w:t xml:space="preserve">זית </w:t>
      </w:r>
      <w:bookmarkStart w:id="8282" w:name="_ETM_Q24_323320"/>
      <w:bookmarkEnd w:id="8282"/>
      <w:r>
        <w:rPr>
          <w:rtl/>
        </w:rPr>
        <w:t xml:space="preserve">זה </w:t>
      </w:r>
      <w:bookmarkStart w:id="8283" w:name="_ETM_Q24_323410"/>
      <w:bookmarkEnd w:id="8283"/>
      <w:r>
        <w:rPr>
          <w:rtl/>
        </w:rPr>
        <w:t xml:space="preserve">שמן </w:t>
      </w:r>
      <w:bookmarkStart w:id="8284" w:name="_ETM_Q24_323680"/>
      <w:bookmarkEnd w:id="8284"/>
      <w:r>
        <w:rPr>
          <w:rtl/>
        </w:rPr>
        <w:t>מיובא</w:t>
      </w:r>
      <w:r>
        <w:rPr>
          <w:rFonts w:hint="cs"/>
          <w:rtl/>
        </w:rPr>
        <w:t>.</w:t>
      </w:r>
      <w:r>
        <w:rPr>
          <w:rtl/>
        </w:rPr>
        <w:t xml:space="preserve"> </w:t>
      </w:r>
      <w:bookmarkStart w:id="8285" w:name="_ETM_Q24_324840"/>
      <w:bookmarkEnd w:id="8285"/>
      <w:r>
        <w:rPr>
          <w:rtl/>
        </w:rPr>
        <w:t xml:space="preserve">זה </w:t>
      </w:r>
      <w:bookmarkStart w:id="8286" w:name="_ETM_Q24_325080"/>
      <w:bookmarkEnd w:id="8286"/>
      <w:r>
        <w:rPr>
          <w:rtl/>
        </w:rPr>
        <w:t xml:space="preserve">אומר </w:t>
      </w:r>
      <w:bookmarkStart w:id="8287" w:name="_ETM_Q24_325350"/>
      <w:bookmarkEnd w:id="8287"/>
      <w:r>
        <w:rPr>
          <w:rtl/>
        </w:rPr>
        <w:t xml:space="preserve">שכל </w:t>
      </w:r>
      <w:bookmarkStart w:id="8288" w:name="_ETM_Q24_325740"/>
      <w:bookmarkEnd w:id="8288"/>
      <w:r>
        <w:rPr>
          <w:rtl/>
        </w:rPr>
        <w:t xml:space="preserve">מוצר </w:t>
      </w:r>
      <w:bookmarkStart w:id="8289" w:name="_ETM_Q24_326100"/>
      <w:bookmarkEnd w:id="8289"/>
      <w:r>
        <w:rPr>
          <w:rtl/>
        </w:rPr>
        <w:t>שבן</w:t>
      </w:r>
      <w:r>
        <w:rPr>
          <w:rFonts w:hint="cs"/>
          <w:rtl/>
        </w:rPr>
        <w:t xml:space="preserve"> </w:t>
      </w:r>
      <w:r>
        <w:rPr>
          <w:rtl/>
        </w:rPr>
        <w:t xml:space="preserve">אדם </w:t>
      </w:r>
      <w:bookmarkStart w:id="8290" w:name="_ETM_Q24_326550"/>
      <w:bookmarkEnd w:id="8290"/>
      <w:r>
        <w:rPr>
          <w:rtl/>
        </w:rPr>
        <w:t xml:space="preserve">מכניס </w:t>
      </w:r>
      <w:bookmarkStart w:id="8291" w:name="_ETM_Q24_326880"/>
      <w:bookmarkEnd w:id="8291"/>
      <w:r>
        <w:rPr>
          <w:rtl/>
        </w:rPr>
        <w:t xml:space="preserve">לפה </w:t>
      </w:r>
      <w:bookmarkStart w:id="8292" w:name="_ETM_Q24_327150"/>
      <w:bookmarkEnd w:id="8292"/>
      <w:r>
        <w:rPr>
          <w:rtl/>
        </w:rPr>
        <w:t>בארץ</w:t>
      </w:r>
      <w:r>
        <w:rPr>
          <w:rFonts w:hint="cs"/>
          <w:rtl/>
        </w:rPr>
        <w:t>,</w:t>
      </w:r>
      <w:r>
        <w:rPr>
          <w:rtl/>
        </w:rPr>
        <w:t xml:space="preserve"> </w:t>
      </w:r>
      <w:bookmarkStart w:id="8293" w:name="_ETM_Q24_328819"/>
      <w:bookmarkEnd w:id="8293"/>
      <w:r>
        <w:rPr>
          <w:rtl/>
        </w:rPr>
        <w:t xml:space="preserve">יש </w:t>
      </w:r>
      <w:bookmarkStart w:id="8294" w:name="_ETM_Q24_329120"/>
      <w:bookmarkEnd w:id="8294"/>
      <w:r>
        <w:rPr>
          <w:rtl/>
        </w:rPr>
        <w:t xml:space="preserve">עליו </w:t>
      </w:r>
      <w:bookmarkStart w:id="8295" w:name="_ETM_Q24_329360"/>
      <w:bookmarkEnd w:id="8295"/>
      <w:r>
        <w:rPr>
          <w:rtl/>
        </w:rPr>
        <w:t xml:space="preserve">כשרות </w:t>
      </w:r>
      <w:bookmarkStart w:id="8296" w:name="_ETM_Q24_330020"/>
      <w:bookmarkEnd w:id="8296"/>
      <w:r>
        <w:rPr>
          <w:rtl/>
        </w:rPr>
        <w:t xml:space="preserve">בדיוק </w:t>
      </w:r>
      <w:bookmarkStart w:id="8297" w:name="_ETM_Q24_331250"/>
      <w:bookmarkEnd w:id="8297"/>
      <w:r>
        <w:rPr>
          <w:rtl/>
        </w:rPr>
        <w:t xml:space="preserve">בשיטה </w:t>
      </w:r>
      <w:bookmarkStart w:id="8298" w:name="_ETM_Q24_331760"/>
      <w:bookmarkEnd w:id="8298"/>
      <w:r>
        <w:rPr>
          <w:rtl/>
        </w:rPr>
        <w:t xml:space="preserve">הזו </w:t>
      </w:r>
      <w:bookmarkStart w:id="8299" w:name="_ETM_Q24_331970"/>
      <w:bookmarkEnd w:id="8299"/>
      <w:r>
        <w:rPr>
          <w:rtl/>
        </w:rPr>
        <w:t xml:space="preserve">שהרבנות </w:t>
      </w:r>
      <w:bookmarkStart w:id="8300" w:name="_ETM_Q24_332569"/>
      <w:bookmarkEnd w:id="8300"/>
      <w:r>
        <w:rPr>
          <w:rtl/>
        </w:rPr>
        <w:t xml:space="preserve">הראשית </w:t>
      </w:r>
      <w:bookmarkStart w:id="8301" w:name="_ETM_Q24_333480"/>
      <w:bookmarkEnd w:id="8301"/>
      <w:r>
        <w:rPr>
          <w:rtl/>
        </w:rPr>
        <w:t xml:space="preserve">מאשרת </w:t>
      </w:r>
      <w:bookmarkStart w:id="8302" w:name="_ETM_Q24_334379"/>
      <w:bookmarkEnd w:id="8302"/>
      <w:r>
        <w:rPr>
          <w:rtl/>
        </w:rPr>
        <w:t xml:space="preserve">ואמורה </w:t>
      </w:r>
      <w:bookmarkStart w:id="8303" w:name="_ETM_Q24_334919"/>
      <w:bookmarkEnd w:id="8303"/>
      <w:r>
        <w:rPr>
          <w:rtl/>
        </w:rPr>
        <w:t>לפקח</w:t>
      </w:r>
      <w:r>
        <w:rPr>
          <w:rFonts w:hint="cs"/>
          <w:rtl/>
        </w:rPr>
        <w:t>.</w:t>
      </w:r>
      <w:r>
        <w:rPr>
          <w:rtl/>
        </w:rPr>
        <w:t xml:space="preserve"> </w:t>
      </w:r>
      <w:bookmarkStart w:id="8304" w:name="_ETM_Q24_336510"/>
      <w:bookmarkEnd w:id="8304"/>
    </w:p>
    <w:p w:rsidR="00415BCA" w:rsidRDefault="00415BCA" w:rsidP="008E75D4">
      <w:pPr>
        <w:rPr>
          <w:rtl/>
        </w:rPr>
      </w:pPr>
    </w:p>
    <w:p w:rsidR="00415BCA" w:rsidRDefault="00415BCA" w:rsidP="008E75D4">
      <w:pPr>
        <w:rPr>
          <w:rtl/>
        </w:rPr>
      </w:pPr>
      <w:bookmarkStart w:id="8305" w:name="_ETM_Q24_333000"/>
      <w:bookmarkEnd w:id="8305"/>
      <w:r>
        <w:rPr>
          <w:rtl/>
        </w:rPr>
        <w:t>ל</w:t>
      </w:r>
      <w:bookmarkStart w:id="8306" w:name="_ETM_Q24_337000"/>
      <w:bookmarkEnd w:id="8306"/>
      <w:r>
        <w:rPr>
          <w:rtl/>
        </w:rPr>
        <w:t xml:space="preserve">זה </w:t>
      </w:r>
      <w:bookmarkStart w:id="8307" w:name="_ETM_Q24_336870"/>
      <w:bookmarkEnd w:id="8307"/>
      <w:r>
        <w:rPr>
          <w:rtl/>
        </w:rPr>
        <w:t xml:space="preserve">הוא </w:t>
      </w:r>
      <w:bookmarkStart w:id="8308" w:name="_ETM_Q24_336959"/>
      <w:bookmarkEnd w:id="8308"/>
      <w:r>
        <w:rPr>
          <w:rtl/>
        </w:rPr>
        <w:t xml:space="preserve">קורא </w:t>
      </w:r>
      <w:bookmarkStart w:id="8309" w:name="_ETM_Q24_337960"/>
      <w:bookmarkEnd w:id="8309"/>
      <w:r>
        <w:rPr>
          <w:rtl/>
        </w:rPr>
        <w:t xml:space="preserve">פגיעה </w:t>
      </w:r>
      <w:bookmarkStart w:id="8310" w:name="_ETM_Q24_338320"/>
      <w:bookmarkEnd w:id="8310"/>
      <w:r>
        <w:rPr>
          <w:rtl/>
        </w:rPr>
        <w:t xml:space="preserve">בזהות </w:t>
      </w:r>
      <w:bookmarkStart w:id="8311" w:name="_ETM_Q24_338740"/>
      <w:bookmarkEnd w:id="8311"/>
      <w:r>
        <w:rPr>
          <w:rtl/>
        </w:rPr>
        <w:t xml:space="preserve">היהודית </w:t>
      </w:r>
      <w:bookmarkStart w:id="8312" w:name="_ETM_Q24_339010"/>
      <w:bookmarkEnd w:id="8312"/>
      <w:r>
        <w:rPr>
          <w:rtl/>
        </w:rPr>
        <w:t xml:space="preserve">של </w:t>
      </w:r>
      <w:bookmarkStart w:id="8313" w:name="_ETM_Q24_339130"/>
      <w:bookmarkEnd w:id="8313"/>
      <w:r>
        <w:rPr>
          <w:rtl/>
        </w:rPr>
        <w:t xml:space="preserve">מדינת </w:t>
      </w:r>
      <w:bookmarkStart w:id="8314" w:name="_ETM_Q24_339490"/>
      <w:bookmarkEnd w:id="8314"/>
      <w:r>
        <w:rPr>
          <w:rtl/>
        </w:rPr>
        <w:t>ישראל</w:t>
      </w:r>
      <w:r>
        <w:rPr>
          <w:rFonts w:hint="cs"/>
          <w:rtl/>
        </w:rPr>
        <w:t>?</w:t>
      </w:r>
      <w:r>
        <w:rPr>
          <w:rtl/>
        </w:rPr>
        <w:t xml:space="preserve"> </w:t>
      </w:r>
      <w:bookmarkStart w:id="8315" w:name="_ETM_Q24_340769"/>
      <w:bookmarkEnd w:id="8315"/>
      <w:r>
        <w:rPr>
          <w:rtl/>
        </w:rPr>
        <w:t xml:space="preserve">למה </w:t>
      </w:r>
      <w:bookmarkStart w:id="8316" w:name="_ETM_Q24_341010"/>
      <w:bookmarkEnd w:id="8316"/>
      <w:r>
        <w:rPr>
          <w:rtl/>
        </w:rPr>
        <w:t xml:space="preserve">הוא </w:t>
      </w:r>
      <w:bookmarkStart w:id="8317" w:name="_ETM_Q24_341099"/>
      <w:bookmarkEnd w:id="8317"/>
      <w:r>
        <w:rPr>
          <w:rtl/>
        </w:rPr>
        <w:t xml:space="preserve">קורא </w:t>
      </w:r>
      <w:bookmarkStart w:id="8318" w:name="_ETM_Q24_341310"/>
      <w:bookmarkEnd w:id="8318"/>
      <w:r>
        <w:rPr>
          <w:rtl/>
        </w:rPr>
        <w:t xml:space="preserve">פגיעה </w:t>
      </w:r>
      <w:bookmarkStart w:id="8319" w:name="_ETM_Q24_341549"/>
      <w:bookmarkEnd w:id="8319"/>
      <w:r>
        <w:rPr>
          <w:rtl/>
        </w:rPr>
        <w:t xml:space="preserve">בזהות </w:t>
      </w:r>
      <w:bookmarkStart w:id="8320" w:name="_ETM_Q24_341849"/>
      <w:bookmarkEnd w:id="8320"/>
      <w:r>
        <w:rPr>
          <w:rtl/>
        </w:rPr>
        <w:t xml:space="preserve">היהודית </w:t>
      </w:r>
      <w:bookmarkStart w:id="8321" w:name="_ETM_Q24_342060"/>
      <w:bookmarkEnd w:id="8321"/>
      <w:r>
        <w:rPr>
          <w:rtl/>
        </w:rPr>
        <w:t>ש</w:t>
      </w:r>
      <w:r>
        <w:rPr>
          <w:rFonts w:hint="cs"/>
          <w:rtl/>
        </w:rPr>
        <w:t xml:space="preserve">ל </w:t>
      </w:r>
      <w:bookmarkStart w:id="8322" w:name="_ETM_Q24_340000"/>
      <w:bookmarkEnd w:id="8322"/>
      <w:r>
        <w:rPr>
          <w:rFonts w:hint="cs"/>
          <w:rtl/>
        </w:rPr>
        <w:t>מדינת ישראל? ל</w:t>
      </w:r>
      <w:bookmarkStart w:id="8323" w:name="_ETM_Q24_342359"/>
      <w:bookmarkStart w:id="8324" w:name="_ETM_Q24_342659"/>
      <w:bookmarkEnd w:id="8323"/>
      <w:bookmarkEnd w:id="8324"/>
      <w:r>
        <w:rPr>
          <w:rtl/>
        </w:rPr>
        <w:t xml:space="preserve">זה </w:t>
      </w:r>
      <w:bookmarkStart w:id="8325" w:name="_ETM_Q24_343800"/>
      <w:bookmarkEnd w:id="8325"/>
      <w:r>
        <w:rPr>
          <w:rtl/>
        </w:rPr>
        <w:t xml:space="preserve">שהבאתי </w:t>
      </w:r>
      <w:bookmarkStart w:id="8326" w:name="_ETM_Q24_344400"/>
      <w:bookmarkEnd w:id="8326"/>
      <w:r>
        <w:rPr>
          <w:rtl/>
        </w:rPr>
        <w:t xml:space="preserve">מתווה </w:t>
      </w:r>
      <w:bookmarkStart w:id="8327" w:name="_ETM_Q24_345330"/>
      <w:bookmarkEnd w:id="8327"/>
      <w:r>
        <w:rPr>
          <w:rtl/>
        </w:rPr>
        <w:t>שסוף</w:t>
      </w:r>
      <w:bookmarkStart w:id="8328" w:name="_ETM_Q24_345930"/>
      <w:bookmarkEnd w:id="8328"/>
      <w:r>
        <w:rPr>
          <w:rFonts w:hint="cs"/>
          <w:rtl/>
        </w:rPr>
        <w:t>-</w:t>
      </w:r>
      <w:r>
        <w:rPr>
          <w:rtl/>
        </w:rPr>
        <w:t xml:space="preserve">סוף </w:t>
      </w:r>
      <w:bookmarkStart w:id="8329" w:name="_ETM_Q24_346230"/>
      <w:bookmarkEnd w:id="8329"/>
      <w:r>
        <w:rPr>
          <w:rtl/>
        </w:rPr>
        <w:t xml:space="preserve">הרבנות </w:t>
      </w:r>
      <w:bookmarkStart w:id="8330" w:name="_ETM_Q24_346650"/>
      <w:bookmarkEnd w:id="8330"/>
      <w:r>
        <w:rPr>
          <w:rtl/>
        </w:rPr>
        <w:t xml:space="preserve">הראשית </w:t>
      </w:r>
      <w:bookmarkStart w:id="8331" w:name="_ETM_Q24_347400"/>
      <w:bookmarkEnd w:id="8331"/>
      <w:r>
        <w:rPr>
          <w:rtl/>
        </w:rPr>
        <w:t xml:space="preserve">תקבע </w:t>
      </w:r>
      <w:bookmarkStart w:id="8332" w:name="_ETM_Q24_347730"/>
      <w:bookmarkEnd w:id="8332"/>
      <w:r>
        <w:rPr>
          <w:rtl/>
        </w:rPr>
        <w:t xml:space="preserve">מה </w:t>
      </w:r>
      <w:bookmarkStart w:id="8333" w:name="_ETM_Q24_347850"/>
      <w:bookmarkEnd w:id="8333"/>
      <w:r>
        <w:rPr>
          <w:rtl/>
        </w:rPr>
        <w:t xml:space="preserve">זה </w:t>
      </w:r>
      <w:bookmarkStart w:id="8334" w:name="_ETM_Q24_347970"/>
      <w:bookmarkEnd w:id="8334"/>
      <w:r>
        <w:rPr>
          <w:rtl/>
        </w:rPr>
        <w:t>כשרות</w:t>
      </w:r>
      <w:r>
        <w:rPr>
          <w:rFonts w:hint="cs"/>
          <w:rtl/>
        </w:rPr>
        <w:t>,</w:t>
      </w:r>
      <w:r>
        <w:rPr>
          <w:rtl/>
        </w:rPr>
        <w:t xml:space="preserve"> </w:t>
      </w:r>
      <w:bookmarkStart w:id="8335" w:name="_ETM_Q24_348660"/>
      <w:bookmarkEnd w:id="8335"/>
      <w:r>
        <w:rPr>
          <w:rtl/>
        </w:rPr>
        <w:t xml:space="preserve">שלא </w:t>
      </w:r>
      <w:bookmarkStart w:id="8336" w:name="_ETM_Q24_349050"/>
      <w:bookmarkEnd w:id="8336"/>
      <w:r>
        <w:rPr>
          <w:rtl/>
        </w:rPr>
        <w:t xml:space="preserve">כל </w:t>
      </w:r>
      <w:bookmarkStart w:id="8337" w:name="_ETM_Q24_349290"/>
      <w:bookmarkEnd w:id="8337"/>
      <w:r>
        <w:rPr>
          <w:rtl/>
        </w:rPr>
        <w:t xml:space="preserve">רב </w:t>
      </w:r>
      <w:bookmarkStart w:id="8338" w:name="_ETM_Q24_349530"/>
      <w:bookmarkEnd w:id="8338"/>
      <w:r>
        <w:rPr>
          <w:rtl/>
        </w:rPr>
        <w:t xml:space="preserve">יחליט </w:t>
      </w:r>
      <w:bookmarkStart w:id="8339" w:name="_ETM_Q24_349919"/>
      <w:bookmarkEnd w:id="8339"/>
      <w:r>
        <w:rPr>
          <w:rtl/>
        </w:rPr>
        <w:t xml:space="preserve">מה </w:t>
      </w:r>
      <w:bookmarkStart w:id="8340" w:name="_ETM_Q24_350040"/>
      <w:bookmarkEnd w:id="8340"/>
      <w:r>
        <w:rPr>
          <w:rtl/>
        </w:rPr>
        <w:t xml:space="preserve">זה </w:t>
      </w:r>
      <w:bookmarkStart w:id="8341" w:name="_ETM_Q24_350160"/>
      <w:bookmarkEnd w:id="8341"/>
      <w:r>
        <w:rPr>
          <w:rtl/>
        </w:rPr>
        <w:t xml:space="preserve">כשרות </w:t>
      </w:r>
      <w:bookmarkStart w:id="8342" w:name="_ETM_Q24_350520"/>
      <w:bookmarkEnd w:id="8342"/>
      <w:r>
        <w:rPr>
          <w:rtl/>
        </w:rPr>
        <w:t xml:space="preserve">על </w:t>
      </w:r>
      <w:bookmarkStart w:id="8343" w:name="_ETM_Q24_350639"/>
      <w:bookmarkEnd w:id="8343"/>
      <w:r>
        <w:rPr>
          <w:rtl/>
        </w:rPr>
        <w:t xml:space="preserve">דעת </w:t>
      </w:r>
      <w:bookmarkStart w:id="8344" w:name="_ETM_Q24_350880"/>
      <w:bookmarkEnd w:id="8344"/>
      <w:r>
        <w:rPr>
          <w:rtl/>
        </w:rPr>
        <w:t>עצמו</w:t>
      </w:r>
      <w:r>
        <w:rPr>
          <w:rFonts w:hint="cs"/>
          <w:rtl/>
        </w:rPr>
        <w:t>?</w:t>
      </w:r>
      <w:r>
        <w:rPr>
          <w:rtl/>
        </w:rPr>
        <w:t xml:space="preserve"> </w:t>
      </w:r>
      <w:bookmarkStart w:id="8345" w:name="_ETM_Q24_352200"/>
      <w:bookmarkEnd w:id="8345"/>
      <w:r>
        <w:rPr>
          <w:rtl/>
        </w:rPr>
        <w:t>ש</w:t>
      </w:r>
      <w:r>
        <w:rPr>
          <w:rFonts w:hint="cs"/>
          <w:rtl/>
        </w:rPr>
        <w:t xml:space="preserve">יהיה </w:t>
      </w:r>
      <w:r>
        <w:rPr>
          <w:rtl/>
        </w:rPr>
        <w:t xml:space="preserve">תקן </w:t>
      </w:r>
      <w:bookmarkStart w:id="8346" w:name="_ETM_Q24_352800"/>
      <w:bookmarkEnd w:id="8346"/>
      <w:r>
        <w:rPr>
          <w:rtl/>
        </w:rPr>
        <w:t>מחייב</w:t>
      </w:r>
      <w:r>
        <w:rPr>
          <w:rFonts w:hint="cs"/>
          <w:rtl/>
        </w:rPr>
        <w:t>?</w:t>
      </w:r>
      <w:r>
        <w:rPr>
          <w:rtl/>
        </w:rPr>
        <w:t xml:space="preserve"> </w:t>
      </w:r>
      <w:bookmarkStart w:id="8347" w:name="_ETM_Q24_355710"/>
      <w:bookmarkEnd w:id="8347"/>
      <w:r>
        <w:rPr>
          <w:rtl/>
        </w:rPr>
        <w:t>של</w:t>
      </w:r>
      <w:bookmarkStart w:id="8348" w:name="_ETM_Q24_356220"/>
      <w:bookmarkEnd w:id="8348"/>
      <w:r>
        <w:rPr>
          <w:rtl/>
        </w:rPr>
        <w:t xml:space="preserve">רבנות </w:t>
      </w:r>
      <w:bookmarkStart w:id="8349" w:name="_ETM_Q24_356610"/>
      <w:bookmarkEnd w:id="8349"/>
      <w:r>
        <w:rPr>
          <w:rtl/>
        </w:rPr>
        <w:t xml:space="preserve">הראשית </w:t>
      </w:r>
      <w:bookmarkStart w:id="8350" w:name="_ETM_Q24_357060"/>
      <w:bookmarkEnd w:id="8350"/>
      <w:r>
        <w:rPr>
          <w:rtl/>
        </w:rPr>
        <w:t>יהי</w:t>
      </w:r>
      <w:r>
        <w:rPr>
          <w:rFonts w:hint="cs"/>
          <w:rtl/>
        </w:rPr>
        <w:t>ו</w:t>
      </w:r>
      <w:r>
        <w:rPr>
          <w:rtl/>
        </w:rPr>
        <w:t xml:space="preserve"> </w:t>
      </w:r>
      <w:bookmarkStart w:id="8351" w:name="_ETM_Q24_357240"/>
      <w:bookmarkEnd w:id="8351"/>
      <w:r>
        <w:rPr>
          <w:rtl/>
        </w:rPr>
        <w:t>סוף</w:t>
      </w:r>
      <w:bookmarkStart w:id="8352" w:name="_ETM_Q24_357419"/>
      <w:bookmarkEnd w:id="8352"/>
      <w:r>
        <w:rPr>
          <w:rFonts w:hint="cs"/>
          <w:rtl/>
        </w:rPr>
        <w:t>-</w:t>
      </w:r>
      <w:r>
        <w:rPr>
          <w:rtl/>
        </w:rPr>
        <w:t xml:space="preserve">סוף </w:t>
      </w:r>
      <w:bookmarkStart w:id="8353" w:name="_ETM_Q24_357630"/>
      <w:bookmarkEnd w:id="8353"/>
      <w:r>
        <w:rPr>
          <w:rtl/>
        </w:rPr>
        <w:t xml:space="preserve">כלים </w:t>
      </w:r>
      <w:bookmarkStart w:id="8354" w:name="_ETM_Q24_358739"/>
      <w:bookmarkEnd w:id="8354"/>
      <w:r>
        <w:rPr>
          <w:rtl/>
        </w:rPr>
        <w:t xml:space="preserve">לאכוף </w:t>
      </w:r>
      <w:bookmarkStart w:id="8355" w:name="_ETM_Q24_359309"/>
      <w:bookmarkEnd w:id="8355"/>
      <w:r>
        <w:rPr>
          <w:rtl/>
        </w:rPr>
        <w:t xml:space="preserve">את </w:t>
      </w:r>
      <w:bookmarkStart w:id="8356" w:name="_ETM_Q24_359430"/>
      <w:bookmarkEnd w:id="8356"/>
      <w:r>
        <w:rPr>
          <w:rtl/>
        </w:rPr>
        <w:t xml:space="preserve">הדברים </w:t>
      </w:r>
      <w:bookmarkStart w:id="8357" w:name="_ETM_Q24_359790"/>
      <w:bookmarkEnd w:id="8357"/>
      <w:r>
        <w:rPr>
          <w:rtl/>
        </w:rPr>
        <w:t>האלה</w:t>
      </w:r>
      <w:r>
        <w:rPr>
          <w:rFonts w:hint="cs"/>
          <w:rtl/>
        </w:rPr>
        <w:t xml:space="preserve">? </w:t>
      </w:r>
      <w:bookmarkStart w:id="8358" w:name="_ETM_Q24_358000"/>
      <w:bookmarkStart w:id="8359" w:name="_ETM_Q24_360930"/>
      <w:bookmarkEnd w:id="8358"/>
      <w:bookmarkEnd w:id="8359"/>
      <w:r>
        <w:rPr>
          <w:rtl/>
        </w:rPr>
        <w:t xml:space="preserve">עד </w:t>
      </w:r>
      <w:bookmarkStart w:id="8360" w:name="_ETM_Q24_361230"/>
      <w:bookmarkEnd w:id="8360"/>
      <w:r>
        <w:rPr>
          <w:rtl/>
        </w:rPr>
        <w:t>היום</w:t>
      </w:r>
      <w:r>
        <w:rPr>
          <w:rFonts w:hint="cs"/>
          <w:rtl/>
        </w:rPr>
        <w:t xml:space="preserve">, מה הרבנות הראשית </w:t>
      </w:r>
      <w:bookmarkStart w:id="8361" w:name="_ETM_Q24_361409"/>
      <w:bookmarkStart w:id="8362" w:name="_ETM_Q24_361680"/>
      <w:bookmarkStart w:id="8363" w:name="_ETM_Q24_361919"/>
      <w:bookmarkStart w:id="8364" w:name="_ETM_Q24_362010"/>
      <w:bookmarkStart w:id="8365" w:name="_ETM_Q24_362099"/>
      <w:bookmarkEnd w:id="8361"/>
      <w:bookmarkEnd w:id="8362"/>
      <w:bookmarkEnd w:id="8363"/>
      <w:bookmarkEnd w:id="8364"/>
      <w:bookmarkEnd w:id="8365"/>
      <w:r>
        <w:rPr>
          <w:rtl/>
        </w:rPr>
        <w:t xml:space="preserve">יכולה </w:t>
      </w:r>
      <w:bookmarkStart w:id="8366" w:name="_ETM_Q24_362370"/>
      <w:bookmarkEnd w:id="8366"/>
      <w:r>
        <w:rPr>
          <w:rtl/>
        </w:rPr>
        <w:t>לעשות</w:t>
      </w:r>
      <w:r>
        <w:rPr>
          <w:rFonts w:hint="cs"/>
          <w:rtl/>
        </w:rPr>
        <w:t>?</w:t>
      </w:r>
      <w:r>
        <w:rPr>
          <w:rtl/>
        </w:rPr>
        <w:t xml:space="preserve"> </w:t>
      </w:r>
      <w:bookmarkStart w:id="8367" w:name="_ETM_Q24_362819"/>
      <w:bookmarkEnd w:id="8367"/>
      <w:r>
        <w:rPr>
          <w:rtl/>
        </w:rPr>
        <w:t xml:space="preserve">לשים </w:t>
      </w:r>
      <w:bookmarkStart w:id="8368" w:name="_ETM_Q24_363090"/>
      <w:bookmarkEnd w:id="8368"/>
      <w:r>
        <w:rPr>
          <w:rtl/>
        </w:rPr>
        <w:t xml:space="preserve">איזה </w:t>
      </w:r>
      <w:bookmarkStart w:id="8369" w:name="_ETM_Q24_363299"/>
      <w:bookmarkEnd w:id="8369"/>
      <w:r>
        <w:rPr>
          <w:rtl/>
        </w:rPr>
        <w:t>שלט</w:t>
      </w:r>
      <w:r>
        <w:rPr>
          <w:rFonts w:hint="cs"/>
          <w:rtl/>
        </w:rPr>
        <w:t>,</w:t>
      </w:r>
      <w:r>
        <w:rPr>
          <w:rtl/>
        </w:rPr>
        <w:t xml:space="preserve"> </w:t>
      </w:r>
      <w:bookmarkStart w:id="8370" w:name="_ETM_Q24_363689"/>
      <w:bookmarkEnd w:id="8370"/>
      <w:r>
        <w:rPr>
          <w:rtl/>
        </w:rPr>
        <w:t>פשק</w:t>
      </w:r>
      <w:r>
        <w:rPr>
          <w:rFonts w:hint="cs"/>
          <w:rtl/>
        </w:rPr>
        <w:t>וו</w:t>
      </w:r>
      <w:r>
        <w:rPr>
          <w:rtl/>
        </w:rPr>
        <w:t>יל</w:t>
      </w:r>
      <w:r>
        <w:rPr>
          <w:rFonts w:hint="cs"/>
          <w:rtl/>
        </w:rPr>
        <w:t xml:space="preserve"> </w:t>
      </w:r>
      <w:r>
        <w:rPr>
          <w:rFonts w:hint="eastAsia"/>
          <w:rtl/>
        </w:rPr>
        <w:t>–</w:t>
      </w:r>
      <w:r>
        <w:rPr>
          <w:rtl/>
        </w:rPr>
        <w:t xml:space="preserve"> </w:t>
      </w:r>
      <w:bookmarkStart w:id="8371" w:name="_ETM_Q24_364620"/>
      <w:bookmarkEnd w:id="8371"/>
      <w:r>
        <w:rPr>
          <w:rtl/>
        </w:rPr>
        <w:t xml:space="preserve">ידע </w:t>
      </w:r>
      <w:bookmarkStart w:id="8372" w:name="_ETM_Q24_364949"/>
      <w:bookmarkEnd w:id="8372"/>
      <w:r>
        <w:rPr>
          <w:rtl/>
        </w:rPr>
        <w:t xml:space="preserve">הציבור </w:t>
      </w:r>
      <w:bookmarkStart w:id="8373" w:name="_ETM_Q24_365279"/>
      <w:bookmarkEnd w:id="8373"/>
      <w:r>
        <w:rPr>
          <w:rtl/>
        </w:rPr>
        <w:t>ו</w:t>
      </w:r>
      <w:r>
        <w:rPr>
          <w:rFonts w:hint="cs"/>
          <w:rtl/>
        </w:rPr>
        <w:t>י</w:t>
      </w:r>
      <w:r>
        <w:rPr>
          <w:rtl/>
        </w:rPr>
        <w:t xml:space="preserve">יזהר </w:t>
      </w:r>
      <w:bookmarkStart w:id="8374" w:name="_ETM_Q24_365669"/>
      <w:bookmarkEnd w:id="8374"/>
      <w:r>
        <w:rPr>
          <w:rtl/>
        </w:rPr>
        <w:t xml:space="preserve">לא </w:t>
      </w:r>
      <w:bookmarkStart w:id="8375" w:name="_ETM_Q24_365790"/>
      <w:bookmarkEnd w:id="8375"/>
      <w:r>
        <w:rPr>
          <w:rtl/>
        </w:rPr>
        <w:t xml:space="preserve">לאכול </w:t>
      </w:r>
      <w:bookmarkStart w:id="8376" w:name="_ETM_Q24_366120"/>
      <w:bookmarkEnd w:id="8376"/>
      <w:r>
        <w:rPr>
          <w:rtl/>
        </w:rPr>
        <w:t>פה</w:t>
      </w:r>
      <w:r>
        <w:rPr>
          <w:rFonts w:hint="cs"/>
          <w:rtl/>
        </w:rPr>
        <w:t>?</w:t>
      </w:r>
    </w:p>
    <w:p w:rsidR="00415BCA" w:rsidRDefault="00415BCA" w:rsidP="008E75D4">
      <w:pPr>
        <w:rPr>
          <w:rtl/>
        </w:rPr>
      </w:pPr>
    </w:p>
    <w:p w:rsidR="00415BCA" w:rsidRDefault="00415BCA" w:rsidP="008E75D4">
      <w:pPr>
        <w:rPr>
          <w:rtl/>
        </w:rPr>
      </w:pPr>
      <w:bookmarkStart w:id="8377" w:name="_ETM_Q24_366000"/>
      <w:bookmarkStart w:id="8378" w:name="_ETM_Q24_367269"/>
      <w:bookmarkEnd w:id="8377"/>
      <w:bookmarkEnd w:id="8378"/>
      <w:r>
        <w:rPr>
          <w:rtl/>
        </w:rPr>
        <w:t xml:space="preserve">בחוק </w:t>
      </w:r>
      <w:bookmarkStart w:id="8379" w:name="_ETM_Q24_367659"/>
      <w:bookmarkEnd w:id="8379"/>
      <w:r>
        <w:rPr>
          <w:rtl/>
        </w:rPr>
        <w:t xml:space="preserve">שאני </w:t>
      </w:r>
      <w:bookmarkStart w:id="8380" w:name="_ETM_Q24_367900"/>
      <w:bookmarkEnd w:id="8380"/>
      <w:r>
        <w:rPr>
          <w:rtl/>
        </w:rPr>
        <w:t xml:space="preserve">רציתי </w:t>
      </w:r>
      <w:bookmarkStart w:id="8381" w:name="_ETM_Q24_368290"/>
      <w:bookmarkEnd w:id="8381"/>
      <w:r>
        <w:rPr>
          <w:rtl/>
        </w:rPr>
        <w:t>להביא</w:t>
      </w:r>
      <w:r>
        <w:rPr>
          <w:rFonts w:hint="cs"/>
          <w:rtl/>
        </w:rPr>
        <w:t>,</w:t>
      </w:r>
      <w:r>
        <w:rPr>
          <w:rtl/>
        </w:rPr>
        <w:t xml:space="preserve"> </w:t>
      </w:r>
      <w:bookmarkStart w:id="8382" w:name="_ETM_Q24_369150"/>
      <w:bookmarkEnd w:id="8382"/>
      <w:r>
        <w:rPr>
          <w:rtl/>
        </w:rPr>
        <w:t xml:space="preserve">שהעברנו </w:t>
      </w:r>
      <w:bookmarkStart w:id="8383" w:name="_ETM_Q24_369660"/>
      <w:bookmarkEnd w:id="8383"/>
      <w:r>
        <w:rPr>
          <w:rtl/>
        </w:rPr>
        <w:t xml:space="preserve">חצי </w:t>
      </w:r>
      <w:bookmarkStart w:id="8384" w:name="_ETM_Q24_369990"/>
      <w:bookmarkEnd w:id="8384"/>
      <w:r>
        <w:rPr>
          <w:rtl/>
        </w:rPr>
        <w:t>ממנו</w:t>
      </w:r>
      <w:r>
        <w:rPr>
          <w:rFonts w:hint="cs"/>
          <w:rtl/>
        </w:rPr>
        <w:t>,</w:t>
      </w:r>
      <w:r>
        <w:rPr>
          <w:rtl/>
        </w:rPr>
        <w:t xml:space="preserve"> </w:t>
      </w:r>
      <w:bookmarkStart w:id="8385" w:name="_ETM_Q24_371239"/>
      <w:bookmarkEnd w:id="8385"/>
      <w:r>
        <w:rPr>
          <w:rFonts w:hint="cs"/>
          <w:rtl/>
        </w:rPr>
        <w:t xml:space="preserve">יש </w:t>
      </w:r>
      <w:r>
        <w:rPr>
          <w:rtl/>
        </w:rPr>
        <w:t xml:space="preserve">סמכויות </w:t>
      </w:r>
      <w:bookmarkStart w:id="8386" w:name="_ETM_Q24_371930"/>
      <w:bookmarkEnd w:id="8386"/>
      <w:r>
        <w:rPr>
          <w:rtl/>
        </w:rPr>
        <w:t xml:space="preserve">אכיפה </w:t>
      </w:r>
      <w:bookmarkStart w:id="8387" w:name="_ETM_Q24_372409"/>
      <w:bookmarkEnd w:id="8387"/>
      <w:r>
        <w:rPr>
          <w:rtl/>
        </w:rPr>
        <w:t xml:space="preserve">משמעותיות </w:t>
      </w:r>
      <w:bookmarkStart w:id="8388" w:name="_ETM_Q24_374180"/>
      <w:bookmarkEnd w:id="8388"/>
      <w:r>
        <w:rPr>
          <w:rtl/>
        </w:rPr>
        <w:t xml:space="preserve">לרבנות </w:t>
      </w:r>
      <w:bookmarkStart w:id="8389" w:name="_ETM_Q24_374719"/>
      <w:bookmarkEnd w:id="8389"/>
      <w:r>
        <w:rPr>
          <w:rtl/>
        </w:rPr>
        <w:t>הראשית</w:t>
      </w:r>
      <w:r>
        <w:rPr>
          <w:rFonts w:hint="cs"/>
          <w:rtl/>
        </w:rPr>
        <w:t>.</w:t>
      </w:r>
      <w:r>
        <w:rPr>
          <w:rtl/>
        </w:rPr>
        <w:t xml:space="preserve"> </w:t>
      </w:r>
      <w:bookmarkStart w:id="8390" w:name="_ETM_Q24_376550"/>
      <w:bookmarkEnd w:id="8390"/>
      <w:r>
        <w:rPr>
          <w:rtl/>
        </w:rPr>
        <w:t xml:space="preserve">הלוואי </w:t>
      </w:r>
      <w:bookmarkStart w:id="8391" w:name="_ETM_Q24_377210"/>
      <w:bookmarkEnd w:id="8391"/>
      <w:r>
        <w:rPr>
          <w:rFonts w:hint="cs"/>
          <w:rtl/>
        </w:rPr>
        <w:t>ש</w:t>
      </w:r>
      <w:r>
        <w:rPr>
          <w:rtl/>
        </w:rPr>
        <w:t xml:space="preserve">הממשלה </w:t>
      </w:r>
      <w:bookmarkStart w:id="8392" w:name="_ETM_Q24_377900"/>
      <w:bookmarkEnd w:id="8392"/>
      <w:r>
        <w:rPr>
          <w:rtl/>
        </w:rPr>
        <w:t xml:space="preserve">הנוכחית </w:t>
      </w:r>
      <w:bookmarkStart w:id="8393" w:name="_ETM_Q24_378500"/>
      <w:bookmarkEnd w:id="8393"/>
      <w:r>
        <w:rPr>
          <w:rtl/>
        </w:rPr>
        <w:t xml:space="preserve">הייתה </w:t>
      </w:r>
      <w:bookmarkStart w:id="8394" w:name="_ETM_Q24_378770"/>
      <w:bookmarkEnd w:id="8394"/>
      <w:r>
        <w:rPr>
          <w:rtl/>
        </w:rPr>
        <w:t xml:space="preserve">באה </w:t>
      </w:r>
      <w:bookmarkStart w:id="8395" w:name="_ETM_Q24_379010"/>
      <w:bookmarkEnd w:id="8395"/>
      <w:r>
        <w:rPr>
          <w:rtl/>
        </w:rPr>
        <w:t xml:space="preserve">להידברות </w:t>
      </w:r>
      <w:bookmarkStart w:id="8396" w:name="_ETM_Q24_379610"/>
      <w:bookmarkEnd w:id="8396"/>
      <w:r>
        <w:rPr>
          <w:rtl/>
        </w:rPr>
        <w:t xml:space="preserve">כמו </w:t>
      </w:r>
      <w:bookmarkStart w:id="8397" w:name="_ETM_Q24_379760"/>
      <w:bookmarkEnd w:id="8397"/>
      <w:r>
        <w:rPr>
          <w:rtl/>
        </w:rPr>
        <w:t xml:space="preserve">שאני </w:t>
      </w:r>
      <w:bookmarkStart w:id="8398" w:name="_ETM_Q24_380060"/>
      <w:bookmarkEnd w:id="8398"/>
      <w:r>
        <w:rPr>
          <w:rtl/>
        </w:rPr>
        <w:t>באתי</w:t>
      </w:r>
      <w:r>
        <w:rPr>
          <w:rFonts w:hint="cs"/>
          <w:rtl/>
        </w:rPr>
        <w:t>.</w:t>
      </w:r>
      <w:r>
        <w:rPr>
          <w:rtl/>
        </w:rPr>
        <w:t xml:space="preserve"> </w:t>
      </w:r>
      <w:bookmarkStart w:id="8399" w:name="_ETM_Q24_381139"/>
      <w:bookmarkEnd w:id="8399"/>
      <w:r>
        <w:rPr>
          <w:rtl/>
        </w:rPr>
        <w:t xml:space="preserve">מה </w:t>
      </w:r>
      <w:bookmarkStart w:id="8400" w:name="_ETM_Q24_381380"/>
      <w:bookmarkEnd w:id="8400"/>
      <w:r>
        <w:rPr>
          <w:rtl/>
        </w:rPr>
        <w:t xml:space="preserve">לא </w:t>
      </w:r>
      <w:bookmarkStart w:id="8401" w:name="_ETM_Q24_381500"/>
      <w:bookmarkEnd w:id="8401"/>
      <w:r>
        <w:rPr>
          <w:rtl/>
        </w:rPr>
        <w:t xml:space="preserve">היה </w:t>
      </w:r>
      <w:bookmarkStart w:id="8402" w:name="_ETM_Q24_381680"/>
      <w:bookmarkEnd w:id="8402"/>
      <w:r>
        <w:rPr>
          <w:rtl/>
        </w:rPr>
        <w:t>פה</w:t>
      </w:r>
      <w:r>
        <w:rPr>
          <w:rFonts w:hint="cs"/>
          <w:rtl/>
        </w:rPr>
        <w:t>?</w:t>
      </w:r>
      <w:r>
        <w:rPr>
          <w:rtl/>
        </w:rPr>
        <w:t xml:space="preserve"> </w:t>
      </w:r>
      <w:bookmarkStart w:id="8403" w:name="_ETM_Q24_382130"/>
      <w:bookmarkEnd w:id="8403"/>
      <w:r>
        <w:rPr>
          <w:rtl/>
        </w:rPr>
        <w:t xml:space="preserve">שרה </w:t>
      </w:r>
      <w:bookmarkStart w:id="8404" w:name="_ETM_Q24_382580"/>
      <w:bookmarkEnd w:id="8404"/>
      <w:r>
        <w:rPr>
          <w:rtl/>
        </w:rPr>
        <w:t xml:space="preserve">פה </w:t>
      </w:r>
      <w:bookmarkStart w:id="8405" w:name="_ETM_Q24_382730"/>
      <w:bookmarkEnd w:id="8405"/>
      <w:r>
        <w:rPr>
          <w:rtl/>
        </w:rPr>
        <w:t xml:space="preserve">בממשלה </w:t>
      </w:r>
      <w:bookmarkStart w:id="8406" w:name="_ETM_Q24_383330"/>
      <w:bookmarkEnd w:id="8406"/>
      <w:r>
        <w:rPr>
          <w:rtl/>
        </w:rPr>
        <w:t xml:space="preserve">הזו </w:t>
      </w:r>
      <w:bookmarkStart w:id="8407" w:name="_ETM_Q24_383989"/>
      <w:bookmarkEnd w:id="8407"/>
      <w:r>
        <w:rPr>
          <w:rtl/>
        </w:rPr>
        <w:t xml:space="preserve">קוראת </w:t>
      </w:r>
      <w:bookmarkStart w:id="8408" w:name="_ETM_Q24_384319"/>
      <w:bookmarkEnd w:id="8408"/>
      <w:r>
        <w:rPr>
          <w:rtl/>
        </w:rPr>
        <w:t xml:space="preserve">לי </w:t>
      </w:r>
      <w:bookmarkStart w:id="8409" w:name="_ETM_Q24_384410"/>
      <w:bookmarkEnd w:id="8409"/>
      <w:r>
        <w:rPr>
          <w:rtl/>
        </w:rPr>
        <w:t>מתייוון</w:t>
      </w:r>
      <w:r>
        <w:rPr>
          <w:rFonts w:hint="cs"/>
          <w:rtl/>
        </w:rPr>
        <w:t>,</w:t>
      </w:r>
      <w:r>
        <w:rPr>
          <w:rtl/>
        </w:rPr>
        <w:t xml:space="preserve"> </w:t>
      </w:r>
      <w:bookmarkStart w:id="8410" w:name="_ETM_Q24_386419"/>
      <w:bookmarkEnd w:id="8410"/>
      <w:r>
        <w:rPr>
          <w:rtl/>
        </w:rPr>
        <w:t xml:space="preserve">אנשים </w:t>
      </w:r>
      <w:bookmarkStart w:id="8411" w:name="_ETM_Q24_386839"/>
      <w:bookmarkEnd w:id="8411"/>
      <w:r>
        <w:rPr>
          <w:rtl/>
        </w:rPr>
        <w:t xml:space="preserve">קוראים </w:t>
      </w:r>
      <w:bookmarkStart w:id="8412" w:name="_ETM_Q24_387139"/>
      <w:bookmarkEnd w:id="8412"/>
      <w:r>
        <w:rPr>
          <w:rtl/>
        </w:rPr>
        <w:t xml:space="preserve">לי </w:t>
      </w:r>
      <w:bookmarkStart w:id="8413" w:name="_ETM_Q24_387230"/>
      <w:bookmarkEnd w:id="8413"/>
      <w:r>
        <w:rPr>
          <w:rtl/>
        </w:rPr>
        <w:t xml:space="preserve">פה </w:t>
      </w:r>
      <w:bookmarkStart w:id="8414" w:name="_ETM_Q24_387499"/>
      <w:bookmarkEnd w:id="8414"/>
      <w:r>
        <w:rPr>
          <w:rtl/>
        </w:rPr>
        <w:t>אנטיוכוס</w:t>
      </w:r>
      <w:r>
        <w:rPr>
          <w:rFonts w:hint="cs"/>
          <w:rtl/>
        </w:rPr>
        <w:t>,</w:t>
      </w:r>
      <w:r>
        <w:rPr>
          <w:rtl/>
        </w:rPr>
        <w:t xml:space="preserve"> </w:t>
      </w:r>
      <w:bookmarkStart w:id="8415" w:name="_ETM_Q24_388370"/>
      <w:bookmarkEnd w:id="8415"/>
      <w:r>
        <w:rPr>
          <w:rtl/>
        </w:rPr>
        <w:t xml:space="preserve">המן </w:t>
      </w:r>
      <w:bookmarkStart w:id="8416" w:name="_ETM_Q24_388609"/>
      <w:bookmarkEnd w:id="8416"/>
      <w:r>
        <w:rPr>
          <w:rtl/>
        </w:rPr>
        <w:t>הרשע</w:t>
      </w:r>
      <w:r>
        <w:rPr>
          <w:rFonts w:hint="cs"/>
          <w:rtl/>
        </w:rPr>
        <w:t>.</w:t>
      </w:r>
      <w:r>
        <w:rPr>
          <w:rtl/>
        </w:rPr>
        <w:t xml:space="preserve"> </w:t>
      </w:r>
      <w:bookmarkStart w:id="8417" w:name="_ETM_Q24_390180"/>
      <w:bookmarkEnd w:id="8417"/>
      <w:r>
        <w:rPr>
          <w:rtl/>
        </w:rPr>
        <w:t xml:space="preserve">ערוצי </w:t>
      </w:r>
      <w:bookmarkStart w:id="8418" w:name="_ETM_Q24_390569"/>
      <w:bookmarkEnd w:id="8418"/>
      <w:r>
        <w:rPr>
          <w:rtl/>
        </w:rPr>
        <w:t xml:space="preserve">תקשורת </w:t>
      </w:r>
      <w:bookmarkStart w:id="8419" w:name="_ETM_Q24_391139"/>
      <w:bookmarkEnd w:id="8419"/>
      <w:r>
        <w:rPr>
          <w:rtl/>
        </w:rPr>
        <w:t xml:space="preserve">קוראים </w:t>
      </w:r>
      <w:bookmarkStart w:id="8420" w:name="_ETM_Q24_391439"/>
      <w:bookmarkEnd w:id="8420"/>
      <w:r>
        <w:rPr>
          <w:rtl/>
        </w:rPr>
        <w:t xml:space="preserve">לי </w:t>
      </w:r>
      <w:bookmarkStart w:id="8421" w:name="_ETM_Q24_392209"/>
      <w:bookmarkEnd w:id="8421"/>
      <w:r>
        <w:rPr>
          <w:rtl/>
        </w:rPr>
        <w:t xml:space="preserve">קברן </w:t>
      </w:r>
      <w:bookmarkStart w:id="8422" w:name="_ETM_Q24_392810"/>
      <w:bookmarkEnd w:id="8422"/>
      <w:r>
        <w:rPr>
          <w:rtl/>
        </w:rPr>
        <w:t xml:space="preserve">של </w:t>
      </w:r>
      <w:bookmarkStart w:id="8423" w:name="_ETM_Q24_392989"/>
      <w:bookmarkEnd w:id="8423"/>
      <w:r>
        <w:rPr>
          <w:rtl/>
        </w:rPr>
        <w:t>היהדות</w:t>
      </w:r>
      <w:r>
        <w:rPr>
          <w:rFonts w:hint="cs"/>
          <w:rtl/>
        </w:rPr>
        <w:t>.</w:t>
      </w:r>
      <w:bookmarkStart w:id="8424" w:name="_ETM_Q24_392000"/>
      <w:bookmarkStart w:id="8425" w:name="_ETM_Q24_394040"/>
      <w:bookmarkEnd w:id="8424"/>
      <w:bookmarkEnd w:id="8425"/>
      <w:r>
        <w:rPr>
          <w:rFonts w:hint="cs"/>
          <w:rtl/>
        </w:rPr>
        <w:t xml:space="preserve"> </w:t>
      </w:r>
      <w:r>
        <w:rPr>
          <w:rtl/>
        </w:rPr>
        <w:t>ואני</w:t>
      </w:r>
      <w:r>
        <w:rPr>
          <w:rFonts w:hint="cs"/>
          <w:rtl/>
        </w:rPr>
        <w:t>,</w:t>
      </w:r>
      <w:r>
        <w:rPr>
          <w:rtl/>
        </w:rPr>
        <w:t xml:space="preserve"> </w:t>
      </w:r>
      <w:bookmarkStart w:id="8426" w:name="_ETM_Q24_394489"/>
      <w:bookmarkEnd w:id="8426"/>
      <w:r>
        <w:rPr>
          <w:rtl/>
        </w:rPr>
        <w:t xml:space="preserve">לא </w:t>
      </w:r>
      <w:bookmarkStart w:id="8427" w:name="_ETM_Q24_394639"/>
      <w:bookmarkStart w:id="8428" w:name="_ETM_Q24_394880"/>
      <w:bookmarkStart w:id="8429" w:name="_ETM_Q24_395000"/>
      <w:bookmarkEnd w:id="8427"/>
      <w:bookmarkEnd w:id="8428"/>
      <w:bookmarkEnd w:id="8429"/>
      <w:r>
        <w:rPr>
          <w:rtl/>
        </w:rPr>
        <w:t xml:space="preserve">אכפת </w:t>
      </w:r>
      <w:bookmarkStart w:id="8430" w:name="_ETM_Q24_395360"/>
      <w:bookmarkEnd w:id="8430"/>
      <w:r>
        <w:rPr>
          <w:rtl/>
        </w:rPr>
        <w:t>לי</w:t>
      </w:r>
      <w:r>
        <w:rPr>
          <w:rFonts w:hint="cs"/>
          <w:rtl/>
        </w:rPr>
        <w:t>,</w:t>
      </w:r>
      <w:r>
        <w:rPr>
          <w:rtl/>
        </w:rPr>
        <w:t xml:space="preserve"> </w:t>
      </w:r>
      <w:bookmarkStart w:id="8431" w:name="_ETM_Q24_396029"/>
      <w:bookmarkEnd w:id="8431"/>
      <w:r>
        <w:rPr>
          <w:rtl/>
        </w:rPr>
        <w:t xml:space="preserve">ביקשתי </w:t>
      </w:r>
      <w:bookmarkStart w:id="8432" w:name="_ETM_Q24_396629"/>
      <w:bookmarkEnd w:id="8432"/>
      <w:r>
        <w:rPr>
          <w:rtl/>
        </w:rPr>
        <w:t>ל</w:t>
      </w:r>
      <w:r>
        <w:rPr>
          <w:rFonts w:hint="cs"/>
          <w:rtl/>
        </w:rPr>
        <w:t>הי</w:t>
      </w:r>
      <w:r>
        <w:rPr>
          <w:rtl/>
        </w:rPr>
        <w:t xml:space="preserve">דבר </w:t>
      </w:r>
      <w:bookmarkStart w:id="8433" w:name="_ETM_Q24_397079"/>
      <w:bookmarkEnd w:id="8433"/>
      <w:r>
        <w:rPr>
          <w:rtl/>
        </w:rPr>
        <w:t>איתם</w:t>
      </w:r>
      <w:r>
        <w:rPr>
          <w:rFonts w:hint="cs"/>
          <w:rtl/>
        </w:rPr>
        <w:t>.</w:t>
      </w:r>
      <w:r>
        <w:rPr>
          <w:rtl/>
        </w:rPr>
        <w:t xml:space="preserve"> </w:t>
      </w:r>
      <w:bookmarkStart w:id="8434" w:name="_ETM_Q24_398190"/>
      <w:bookmarkEnd w:id="8434"/>
      <w:r>
        <w:rPr>
          <w:rtl/>
        </w:rPr>
        <w:t xml:space="preserve">כל </w:t>
      </w:r>
      <w:bookmarkStart w:id="8435" w:name="_ETM_Q24_398640"/>
      <w:bookmarkEnd w:id="8435"/>
      <w:r>
        <w:rPr>
          <w:rtl/>
        </w:rPr>
        <w:t xml:space="preserve">הגורמים </w:t>
      </w:r>
      <w:bookmarkStart w:id="8436" w:name="_ETM_Q24_399030"/>
      <w:bookmarkEnd w:id="8436"/>
      <w:r>
        <w:rPr>
          <w:rtl/>
        </w:rPr>
        <w:t xml:space="preserve">האלה </w:t>
      </w:r>
      <w:bookmarkStart w:id="8437" w:name="_ETM_Q24_399180"/>
      <w:bookmarkEnd w:id="8437"/>
      <w:r>
        <w:rPr>
          <w:rtl/>
        </w:rPr>
        <w:t xml:space="preserve">יודעים </w:t>
      </w:r>
      <w:bookmarkStart w:id="8438" w:name="_ETM_Q24_399420"/>
      <w:bookmarkEnd w:id="8438"/>
      <w:r>
        <w:rPr>
          <w:rtl/>
        </w:rPr>
        <w:t xml:space="preserve">שאני </w:t>
      </w:r>
      <w:bookmarkStart w:id="8439" w:name="_ETM_Q24_399660"/>
      <w:bookmarkEnd w:id="8439"/>
      <w:r>
        <w:rPr>
          <w:rtl/>
        </w:rPr>
        <w:t xml:space="preserve">פניתי </w:t>
      </w:r>
      <w:bookmarkStart w:id="8440" w:name="_ETM_Q24_400440"/>
      <w:bookmarkEnd w:id="8440"/>
      <w:r>
        <w:rPr>
          <w:rtl/>
        </w:rPr>
        <w:t xml:space="preserve">לרבנים </w:t>
      </w:r>
      <w:bookmarkStart w:id="8441" w:name="_ETM_Q24_400980"/>
      <w:bookmarkEnd w:id="8441"/>
      <w:r>
        <w:rPr>
          <w:rtl/>
        </w:rPr>
        <w:t>הראשיים</w:t>
      </w:r>
      <w:r>
        <w:rPr>
          <w:rFonts w:hint="cs"/>
          <w:rtl/>
        </w:rPr>
        <w:t>,</w:t>
      </w:r>
      <w:r>
        <w:rPr>
          <w:rtl/>
        </w:rPr>
        <w:t xml:space="preserve"> </w:t>
      </w:r>
      <w:bookmarkStart w:id="8442" w:name="_ETM_Q24_401550"/>
      <w:bookmarkEnd w:id="8442"/>
      <w:r>
        <w:rPr>
          <w:rtl/>
        </w:rPr>
        <w:t>למועצת</w:t>
      </w:r>
      <w:r>
        <w:rPr>
          <w:rFonts w:hint="cs"/>
          <w:rtl/>
        </w:rPr>
        <w:t>,</w:t>
      </w:r>
      <w:r>
        <w:rPr>
          <w:rtl/>
        </w:rPr>
        <w:t xml:space="preserve"> </w:t>
      </w:r>
      <w:bookmarkStart w:id="8443" w:name="_ETM_Q24_402720"/>
      <w:bookmarkEnd w:id="8443"/>
      <w:r>
        <w:rPr>
          <w:rtl/>
        </w:rPr>
        <w:t>לרבני</w:t>
      </w:r>
      <w:r>
        <w:rPr>
          <w:rFonts w:hint="cs"/>
          <w:rtl/>
        </w:rPr>
        <w:t>ם</w:t>
      </w:r>
      <w:bookmarkStart w:id="8444" w:name="_ETM_Q24_403260"/>
      <w:bookmarkEnd w:id="8444"/>
      <w:r>
        <w:rPr>
          <w:rFonts w:hint="cs"/>
          <w:rtl/>
        </w:rPr>
        <w:t xml:space="preserve"> </w:t>
      </w:r>
      <w:r>
        <w:rPr>
          <w:rtl/>
        </w:rPr>
        <w:t>גדולים</w:t>
      </w:r>
      <w:r>
        <w:rPr>
          <w:rFonts w:hint="cs"/>
          <w:rtl/>
        </w:rPr>
        <w:t>,</w:t>
      </w:r>
      <w:r>
        <w:rPr>
          <w:rtl/>
        </w:rPr>
        <w:t xml:space="preserve"> </w:t>
      </w:r>
      <w:bookmarkStart w:id="8445" w:name="_ETM_Q24_403970"/>
      <w:bookmarkEnd w:id="8445"/>
      <w:r>
        <w:rPr>
          <w:rtl/>
        </w:rPr>
        <w:t>לארגונים</w:t>
      </w:r>
      <w:bookmarkStart w:id="8446" w:name="_ETM_Q24_404750"/>
      <w:bookmarkEnd w:id="8446"/>
      <w:r>
        <w:rPr>
          <w:rFonts w:hint="cs"/>
          <w:rtl/>
        </w:rPr>
        <w:t xml:space="preserve">; עם </w:t>
      </w:r>
      <w:r>
        <w:rPr>
          <w:rtl/>
        </w:rPr>
        <w:t xml:space="preserve">כל </w:t>
      </w:r>
      <w:bookmarkStart w:id="8447" w:name="_ETM_Q24_404930"/>
      <w:bookmarkEnd w:id="8447"/>
      <w:r>
        <w:rPr>
          <w:rtl/>
        </w:rPr>
        <w:t xml:space="preserve">מי </w:t>
      </w:r>
      <w:bookmarkStart w:id="8448" w:name="_ETM_Q24_405020"/>
      <w:bookmarkEnd w:id="8448"/>
      <w:r>
        <w:rPr>
          <w:rtl/>
        </w:rPr>
        <w:t xml:space="preserve">שעוסק </w:t>
      </w:r>
      <w:bookmarkStart w:id="8449" w:name="_ETM_Q24_405350"/>
      <w:bookmarkEnd w:id="8449"/>
      <w:r>
        <w:rPr>
          <w:rtl/>
        </w:rPr>
        <w:t xml:space="preserve">בכשרות </w:t>
      </w:r>
      <w:bookmarkStart w:id="8450" w:name="_ETM_Q24_405770"/>
      <w:bookmarkEnd w:id="8450"/>
      <w:r>
        <w:rPr>
          <w:rtl/>
        </w:rPr>
        <w:t xml:space="preserve">רציתי </w:t>
      </w:r>
      <w:bookmarkStart w:id="8451" w:name="_ETM_Q24_406160"/>
      <w:bookmarkEnd w:id="8451"/>
      <w:r>
        <w:rPr>
          <w:rtl/>
        </w:rPr>
        <w:t xml:space="preserve">לעשות </w:t>
      </w:r>
      <w:bookmarkStart w:id="8452" w:name="_ETM_Q24_406430"/>
      <w:bookmarkEnd w:id="8452"/>
      <w:r>
        <w:rPr>
          <w:rtl/>
        </w:rPr>
        <w:t>ה</w:t>
      </w:r>
      <w:r>
        <w:rPr>
          <w:rFonts w:hint="cs"/>
          <w:rtl/>
        </w:rPr>
        <w:t xml:space="preserve">דיברות. </w:t>
      </w:r>
      <w:bookmarkStart w:id="8453" w:name="_ETM_Q24_405000"/>
      <w:bookmarkStart w:id="8454" w:name="_ETM_Q24_407500"/>
      <w:bookmarkEnd w:id="8453"/>
      <w:bookmarkEnd w:id="8454"/>
      <w:r>
        <w:rPr>
          <w:rtl/>
        </w:rPr>
        <w:t xml:space="preserve">אבל </w:t>
      </w:r>
      <w:bookmarkStart w:id="8455" w:name="_ETM_Q24_407709"/>
      <w:bookmarkEnd w:id="8455"/>
      <w:r>
        <w:rPr>
          <w:rtl/>
        </w:rPr>
        <w:t xml:space="preserve">משיקולים </w:t>
      </w:r>
      <w:bookmarkStart w:id="8456" w:name="_ETM_Q24_408340"/>
      <w:bookmarkEnd w:id="8456"/>
      <w:r>
        <w:rPr>
          <w:rtl/>
        </w:rPr>
        <w:t xml:space="preserve">פוליטיים </w:t>
      </w:r>
      <w:bookmarkStart w:id="8457" w:name="_ETM_Q24_408879"/>
      <w:bookmarkEnd w:id="8457"/>
      <w:r>
        <w:rPr>
          <w:rtl/>
        </w:rPr>
        <w:t xml:space="preserve">קטנים </w:t>
      </w:r>
      <w:bookmarkStart w:id="8458" w:name="_ETM_Q24_409390"/>
      <w:bookmarkEnd w:id="8458"/>
      <w:r>
        <w:rPr>
          <w:rtl/>
        </w:rPr>
        <w:t xml:space="preserve">וצרים </w:t>
      </w:r>
      <w:bookmarkStart w:id="8459" w:name="_ETM_Q24_410700"/>
      <w:bookmarkEnd w:id="8459"/>
      <w:r>
        <w:rPr>
          <w:rtl/>
        </w:rPr>
        <w:t xml:space="preserve">הם </w:t>
      </w:r>
      <w:bookmarkStart w:id="8460" w:name="_ETM_Q24_410850"/>
      <w:bookmarkEnd w:id="8460"/>
      <w:r>
        <w:rPr>
          <w:rtl/>
        </w:rPr>
        <w:t xml:space="preserve">העדיפו </w:t>
      </w:r>
      <w:bookmarkStart w:id="8461" w:name="_ETM_Q24_411270"/>
      <w:bookmarkEnd w:id="8461"/>
      <w:r>
        <w:rPr>
          <w:rtl/>
        </w:rPr>
        <w:t xml:space="preserve">להחרים </w:t>
      </w:r>
      <w:bookmarkStart w:id="8462" w:name="_ETM_Q24_411660"/>
      <w:bookmarkEnd w:id="8462"/>
      <w:r>
        <w:rPr>
          <w:rtl/>
        </w:rPr>
        <w:t xml:space="preserve">אותי </w:t>
      </w:r>
      <w:bookmarkStart w:id="8463" w:name="_ETM_Q24_411840"/>
      <w:bookmarkEnd w:id="8463"/>
      <w:r>
        <w:rPr>
          <w:rtl/>
        </w:rPr>
        <w:t xml:space="preserve">ולא </w:t>
      </w:r>
      <w:bookmarkStart w:id="8464" w:name="_ETM_Q24_412020"/>
      <w:bookmarkEnd w:id="8464"/>
      <w:r>
        <w:rPr>
          <w:rtl/>
        </w:rPr>
        <w:t>לדבר</w:t>
      </w:r>
      <w:r>
        <w:rPr>
          <w:rFonts w:hint="cs"/>
          <w:rtl/>
        </w:rPr>
        <w:t>.</w:t>
      </w:r>
      <w:r>
        <w:rPr>
          <w:rtl/>
        </w:rPr>
        <w:t xml:space="preserve"> </w:t>
      </w:r>
      <w:bookmarkStart w:id="8465" w:name="_ETM_Q24_413329"/>
      <w:bookmarkEnd w:id="8465"/>
      <w:r>
        <w:rPr>
          <w:rtl/>
        </w:rPr>
        <w:t>ועדיין</w:t>
      </w:r>
      <w:r>
        <w:rPr>
          <w:rFonts w:hint="cs"/>
          <w:rtl/>
        </w:rPr>
        <w:t>,</w:t>
      </w:r>
      <w:r>
        <w:rPr>
          <w:rtl/>
        </w:rPr>
        <w:t xml:space="preserve"> </w:t>
      </w:r>
      <w:bookmarkStart w:id="8466" w:name="_ETM_Q24_413930"/>
      <w:bookmarkEnd w:id="8466"/>
      <w:r>
        <w:rPr>
          <w:rtl/>
        </w:rPr>
        <w:t xml:space="preserve">כל </w:t>
      </w:r>
      <w:bookmarkStart w:id="8467" w:name="_ETM_Q24_414139"/>
      <w:bookmarkEnd w:id="8467"/>
      <w:r>
        <w:rPr>
          <w:rtl/>
        </w:rPr>
        <w:t xml:space="preserve">מה </w:t>
      </w:r>
      <w:bookmarkStart w:id="8468" w:name="_ETM_Q24_414229"/>
      <w:bookmarkEnd w:id="8468"/>
      <w:r>
        <w:rPr>
          <w:rtl/>
        </w:rPr>
        <w:t xml:space="preserve">שעשיתי </w:t>
      </w:r>
      <w:bookmarkStart w:id="8469" w:name="_ETM_Q24_414979"/>
      <w:bookmarkEnd w:id="8469"/>
      <w:r>
        <w:rPr>
          <w:rtl/>
        </w:rPr>
        <w:t xml:space="preserve">היה </w:t>
      </w:r>
      <w:bookmarkStart w:id="8470" w:name="_ETM_Q24_415219"/>
      <w:bookmarkEnd w:id="8470"/>
      <w:r>
        <w:rPr>
          <w:rtl/>
        </w:rPr>
        <w:t xml:space="preserve">יחד </w:t>
      </w:r>
      <w:bookmarkStart w:id="8471" w:name="_ETM_Q24_415519"/>
      <w:bookmarkEnd w:id="8471"/>
      <w:r>
        <w:rPr>
          <w:rtl/>
        </w:rPr>
        <w:t xml:space="preserve">עם </w:t>
      </w:r>
      <w:bookmarkStart w:id="8472" w:name="_ETM_Q24_415609"/>
      <w:bookmarkEnd w:id="8472"/>
      <w:r>
        <w:rPr>
          <w:rtl/>
        </w:rPr>
        <w:t xml:space="preserve">רבנים </w:t>
      </w:r>
      <w:bookmarkStart w:id="8473" w:name="_ETM_Q24_416089"/>
      <w:bookmarkEnd w:id="8473"/>
      <w:r>
        <w:rPr>
          <w:rtl/>
        </w:rPr>
        <w:t>גדולים</w:t>
      </w:r>
      <w:r>
        <w:rPr>
          <w:rFonts w:hint="cs"/>
          <w:rtl/>
        </w:rPr>
        <w:t>,</w:t>
      </w:r>
      <w:r>
        <w:rPr>
          <w:rtl/>
        </w:rPr>
        <w:t xml:space="preserve"> </w:t>
      </w:r>
      <w:bookmarkStart w:id="8474" w:name="_ETM_Q24_416889"/>
      <w:bookmarkEnd w:id="8474"/>
      <w:r>
        <w:rPr>
          <w:rtl/>
        </w:rPr>
        <w:t xml:space="preserve">בהתייעצות </w:t>
      </w:r>
      <w:bookmarkStart w:id="8475" w:name="_ETM_Q24_417669"/>
      <w:bookmarkEnd w:id="8475"/>
      <w:r>
        <w:rPr>
          <w:rtl/>
        </w:rPr>
        <w:t>איתם</w:t>
      </w:r>
      <w:r>
        <w:rPr>
          <w:rFonts w:hint="cs"/>
          <w:rtl/>
        </w:rPr>
        <w:t>,</w:t>
      </w:r>
      <w:r>
        <w:rPr>
          <w:rtl/>
        </w:rPr>
        <w:t xml:space="preserve"> </w:t>
      </w:r>
      <w:bookmarkStart w:id="8476" w:name="_ETM_Q24_417969"/>
      <w:bookmarkEnd w:id="8476"/>
      <w:r>
        <w:rPr>
          <w:rtl/>
        </w:rPr>
        <w:t xml:space="preserve">בליווי </w:t>
      </w:r>
      <w:bookmarkStart w:id="8477" w:name="_ETM_Q24_418329"/>
      <w:bookmarkEnd w:id="8477"/>
      <w:r>
        <w:rPr>
          <w:rtl/>
        </w:rPr>
        <w:t>צמוד</w:t>
      </w:r>
      <w:r>
        <w:rPr>
          <w:rFonts w:hint="cs"/>
          <w:rtl/>
        </w:rPr>
        <w:t>.</w:t>
      </w:r>
      <w:r>
        <w:rPr>
          <w:rtl/>
        </w:rPr>
        <w:t xml:space="preserve"> </w:t>
      </w:r>
      <w:bookmarkStart w:id="8478" w:name="_ETM_Q24_419049"/>
      <w:bookmarkEnd w:id="8478"/>
      <w:r>
        <w:rPr>
          <w:rtl/>
        </w:rPr>
        <w:t xml:space="preserve">לא </w:t>
      </w:r>
      <w:bookmarkStart w:id="8479" w:name="_ETM_Q24_419229"/>
      <w:bookmarkEnd w:id="8479"/>
      <w:r>
        <w:rPr>
          <w:rtl/>
        </w:rPr>
        <w:t xml:space="preserve">נגעתי </w:t>
      </w:r>
      <w:bookmarkStart w:id="8480" w:name="_ETM_Q24_419739"/>
      <w:bookmarkEnd w:id="8480"/>
      <w:r>
        <w:rPr>
          <w:rtl/>
        </w:rPr>
        <w:t>ב</w:t>
      </w:r>
      <w:bookmarkStart w:id="8481" w:name="_ETM_Q24_419859"/>
      <w:bookmarkEnd w:id="8481"/>
      <w:r>
        <w:rPr>
          <w:rtl/>
        </w:rPr>
        <w:t>הלכה</w:t>
      </w:r>
      <w:r>
        <w:rPr>
          <w:rFonts w:hint="cs"/>
          <w:rtl/>
        </w:rPr>
        <w:t>.</w:t>
      </w:r>
      <w:r>
        <w:rPr>
          <w:rtl/>
        </w:rPr>
        <w:t xml:space="preserve"> </w:t>
      </w:r>
      <w:bookmarkStart w:id="8482" w:name="_ETM_Q24_421079"/>
      <w:bookmarkEnd w:id="8482"/>
      <w:r>
        <w:rPr>
          <w:rtl/>
        </w:rPr>
        <w:t xml:space="preserve">לא </w:t>
      </w:r>
      <w:bookmarkStart w:id="8483" w:name="_ETM_Q24_421229"/>
      <w:bookmarkEnd w:id="8483"/>
      <w:r>
        <w:rPr>
          <w:rtl/>
        </w:rPr>
        <w:t xml:space="preserve">נגעתי </w:t>
      </w:r>
      <w:bookmarkStart w:id="8484" w:name="_ETM_Q24_421650"/>
      <w:bookmarkEnd w:id="8484"/>
      <w:r>
        <w:rPr>
          <w:rtl/>
        </w:rPr>
        <w:t>בה</w:t>
      </w:r>
      <w:r>
        <w:rPr>
          <w:rFonts w:hint="cs"/>
          <w:rtl/>
        </w:rPr>
        <w:t>לכה.</w:t>
      </w:r>
    </w:p>
    <w:p w:rsidR="00415BCA" w:rsidRDefault="00415BCA" w:rsidP="008E75D4">
      <w:pPr>
        <w:rPr>
          <w:rtl/>
        </w:rPr>
      </w:pPr>
    </w:p>
    <w:p w:rsidR="00415BCA" w:rsidRDefault="00415BCA" w:rsidP="008E75D4">
      <w:pPr>
        <w:rPr>
          <w:rtl/>
        </w:rPr>
      </w:pPr>
      <w:bookmarkStart w:id="8485" w:name="_ETM_Q24_421000"/>
      <w:bookmarkStart w:id="8486" w:name="_ETM_Q24_421799"/>
      <w:bookmarkStart w:id="8487" w:name="_ETM_Q24_423359"/>
      <w:bookmarkEnd w:id="8485"/>
      <w:bookmarkEnd w:id="8486"/>
      <w:bookmarkEnd w:id="8487"/>
      <w:r>
        <w:rPr>
          <w:rtl/>
        </w:rPr>
        <w:t xml:space="preserve">ועומד </w:t>
      </w:r>
      <w:bookmarkStart w:id="8488" w:name="_ETM_Q24_423749"/>
      <w:bookmarkEnd w:id="8488"/>
      <w:r>
        <w:rPr>
          <w:rtl/>
        </w:rPr>
        <w:t xml:space="preserve">פה </w:t>
      </w:r>
      <w:bookmarkStart w:id="8489" w:name="_ETM_Q24_424170"/>
      <w:bookmarkEnd w:id="8489"/>
      <w:r>
        <w:rPr>
          <w:rtl/>
        </w:rPr>
        <w:t xml:space="preserve">סגן </w:t>
      </w:r>
      <w:bookmarkStart w:id="8490" w:name="_ETM_Q24_424590"/>
      <w:bookmarkEnd w:id="8490"/>
      <w:r>
        <w:rPr>
          <w:rtl/>
        </w:rPr>
        <w:t xml:space="preserve">שר </w:t>
      </w:r>
      <w:bookmarkStart w:id="8491" w:name="_ETM_Q24_424890"/>
      <w:bookmarkEnd w:id="8491"/>
      <w:r>
        <w:rPr>
          <w:rtl/>
        </w:rPr>
        <w:t>ואומר</w:t>
      </w:r>
      <w:r>
        <w:rPr>
          <w:rFonts w:hint="cs"/>
          <w:rtl/>
        </w:rPr>
        <w:t>:</w:t>
      </w:r>
      <w:r>
        <w:rPr>
          <w:rtl/>
        </w:rPr>
        <w:t xml:space="preserve"> </w:t>
      </w:r>
      <w:bookmarkStart w:id="8492" w:name="_ETM_Q24_425249"/>
      <w:bookmarkEnd w:id="8492"/>
      <w:r>
        <w:rPr>
          <w:rtl/>
        </w:rPr>
        <w:t xml:space="preserve">פגיעה </w:t>
      </w:r>
      <w:bookmarkStart w:id="8493" w:name="_ETM_Q24_425609"/>
      <w:bookmarkEnd w:id="8493"/>
      <w:r>
        <w:rPr>
          <w:rtl/>
        </w:rPr>
        <w:t xml:space="preserve">בזהות </w:t>
      </w:r>
      <w:bookmarkStart w:id="8494" w:name="_ETM_Q24_425969"/>
      <w:bookmarkEnd w:id="8494"/>
      <w:r>
        <w:rPr>
          <w:rtl/>
        </w:rPr>
        <w:t xml:space="preserve">היהודית </w:t>
      </w:r>
      <w:bookmarkStart w:id="8495" w:name="_ETM_Q24_426359"/>
      <w:bookmarkEnd w:id="8495"/>
      <w:r>
        <w:rPr>
          <w:rtl/>
        </w:rPr>
        <w:t xml:space="preserve">של </w:t>
      </w:r>
      <w:bookmarkStart w:id="8496" w:name="_ETM_Q24_426480"/>
      <w:bookmarkEnd w:id="8496"/>
      <w:r>
        <w:rPr>
          <w:rtl/>
        </w:rPr>
        <w:t>המדינה</w:t>
      </w:r>
      <w:bookmarkStart w:id="8497" w:name="_ETM_Q24_428010"/>
      <w:bookmarkEnd w:id="8497"/>
      <w:r>
        <w:rPr>
          <w:rFonts w:hint="cs"/>
          <w:rtl/>
        </w:rPr>
        <w:t>.</w:t>
      </w:r>
      <w:r>
        <w:rPr>
          <w:rtl/>
        </w:rPr>
        <w:t xml:space="preserve"> </w:t>
      </w:r>
      <w:bookmarkStart w:id="8498" w:name="_ETM_Q24_428220"/>
      <w:bookmarkEnd w:id="8498"/>
      <w:r>
        <w:rPr>
          <w:rtl/>
        </w:rPr>
        <w:t xml:space="preserve">אומר </w:t>
      </w:r>
      <w:bookmarkStart w:id="8499" w:name="_ETM_Q24_428430"/>
      <w:bookmarkEnd w:id="8499"/>
      <w:r>
        <w:rPr>
          <w:rtl/>
        </w:rPr>
        <w:t xml:space="preserve">את </w:t>
      </w:r>
      <w:bookmarkStart w:id="8500" w:name="_ETM_Q24_428489"/>
      <w:bookmarkEnd w:id="8500"/>
      <w:r>
        <w:rPr>
          <w:rtl/>
        </w:rPr>
        <w:t xml:space="preserve">זה </w:t>
      </w:r>
      <w:bookmarkStart w:id="8501" w:name="_ETM_Q24_428580"/>
      <w:bookmarkEnd w:id="8501"/>
      <w:r>
        <w:rPr>
          <w:rtl/>
        </w:rPr>
        <w:t xml:space="preserve">על </w:t>
      </w:r>
      <w:bookmarkStart w:id="8502" w:name="_ETM_Q24_428670"/>
      <w:bookmarkEnd w:id="8502"/>
      <w:r>
        <w:rPr>
          <w:rtl/>
        </w:rPr>
        <w:t xml:space="preserve">דברים </w:t>
      </w:r>
      <w:bookmarkStart w:id="8503" w:name="_ETM_Q24_428909"/>
      <w:bookmarkEnd w:id="8503"/>
      <w:r>
        <w:rPr>
          <w:rtl/>
        </w:rPr>
        <w:t xml:space="preserve">שנכתבו </w:t>
      </w:r>
      <w:bookmarkStart w:id="8504" w:name="_ETM_Q24_429480"/>
      <w:bookmarkEnd w:id="8504"/>
      <w:r>
        <w:rPr>
          <w:rtl/>
        </w:rPr>
        <w:t xml:space="preserve">יחד </w:t>
      </w:r>
      <w:bookmarkStart w:id="8505" w:name="_ETM_Q24_429750"/>
      <w:bookmarkEnd w:id="8505"/>
      <w:r>
        <w:rPr>
          <w:rtl/>
        </w:rPr>
        <w:t xml:space="preserve">עם </w:t>
      </w:r>
      <w:bookmarkStart w:id="8506" w:name="_ETM_Q24_429840"/>
      <w:bookmarkEnd w:id="8506"/>
      <w:r>
        <w:rPr>
          <w:rtl/>
        </w:rPr>
        <w:t xml:space="preserve">הרב </w:t>
      </w:r>
      <w:bookmarkStart w:id="8507" w:name="_ETM_Q24_430049"/>
      <w:bookmarkEnd w:id="8507"/>
      <w:r>
        <w:rPr>
          <w:rtl/>
        </w:rPr>
        <w:t>דרוקמן</w:t>
      </w:r>
      <w:r>
        <w:rPr>
          <w:rFonts w:hint="cs"/>
          <w:rtl/>
        </w:rPr>
        <w:t xml:space="preserve">. </w:t>
      </w:r>
      <w:bookmarkStart w:id="8508" w:name="_ETM_Q24_430379"/>
      <w:bookmarkEnd w:id="8508"/>
      <w:r>
        <w:rPr>
          <w:rtl/>
        </w:rPr>
        <w:t>ז</w:t>
      </w:r>
      <w:bookmarkStart w:id="8509" w:name="_ETM_Q24_430500"/>
      <w:bookmarkEnd w:id="8509"/>
      <w:r>
        <w:rPr>
          <w:rtl/>
        </w:rPr>
        <w:t>צ"ל</w:t>
      </w:r>
      <w:r>
        <w:rPr>
          <w:rFonts w:hint="cs"/>
          <w:rtl/>
        </w:rPr>
        <w:t xml:space="preserve">. </w:t>
      </w:r>
      <w:bookmarkStart w:id="8510" w:name="_ETM_Q24_430000"/>
      <w:bookmarkEnd w:id="8510"/>
      <w:r>
        <w:rPr>
          <w:rFonts w:hint="cs"/>
          <w:rtl/>
        </w:rPr>
        <w:t xml:space="preserve">אז אבי מעוז, </w:t>
      </w:r>
      <w:bookmarkStart w:id="8511" w:name="_ETM_Q24_431640"/>
      <w:bookmarkStart w:id="8512" w:name="_ETM_Q24_432090"/>
      <w:bookmarkStart w:id="8513" w:name="_ETM_Q24_432209"/>
      <w:bookmarkStart w:id="8514" w:name="_ETM_Q24_432390"/>
      <w:bookmarkEnd w:id="8511"/>
      <w:bookmarkEnd w:id="8512"/>
      <w:bookmarkEnd w:id="8513"/>
      <w:bookmarkEnd w:id="8514"/>
      <w:r>
        <w:rPr>
          <w:rtl/>
        </w:rPr>
        <w:t xml:space="preserve">תתבייש </w:t>
      </w:r>
      <w:bookmarkStart w:id="8515" w:name="_ETM_Q24_432799"/>
      <w:bookmarkStart w:id="8516" w:name="_ETM_Q24_432889"/>
      <w:bookmarkEnd w:id="8515"/>
      <w:bookmarkEnd w:id="8516"/>
      <w:r>
        <w:rPr>
          <w:rtl/>
        </w:rPr>
        <w:t>לך</w:t>
      </w:r>
      <w:r>
        <w:rPr>
          <w:rFonts w:hint="cs"/>
          <w:rtl/>
        </w:rPr>
        <w:t>.</w:t>
      </w:r>
      <w:r>
        <w:rPr>
          <w:rtl/>
        </w:rPr>
        <w:t xml:space="preserve"> </w:t>
      </w:r>
      <w:bookmarkStart w:id="8517" w:name="_ETM_Q24_434430"/>
      <w:bookmarkEnd w:id="8517"/>
    </w:p>
    <w:p w:rsidR="00415BCA" w:rsidRDefault="00415BCA" w:rsidP="008E75D4">
      <w:pPr>
        <w:rPr>
          <w:rtl/>
        </w:rPr>
      </w:pPr>
    </w:p>
    <w:p w:rsidR="00415BCA" w:rsidRDefault="00415BCA" w:rsidP="008E75D4">
      <w:pPr>
        <w:pStyle w:val="af6"/>
        <w:keepNext/>
        <w:rPr>
          <w:rtl/>
        </w:rPr>
      </w:pPr>
      <w:bookmarkStart w:id="8518" w:name="ET_yor_6488_4"/>
      <w:r w:rsidRPr="00CA7967">
        <w:rPr>
          <w:rStyle w:val="TagStyle"/>
          <w:rtl/>
        </w:rPr>
        <w:t xml:space="preserve"> &lt;&lt; יור &gt;&gt; </w:t>
      </w:r>
      <w:r>
        <w:rPr>
          <w:rtl/>
        </w:rPr>
        <w:t>היו"ר אוריאל בוסו:</w:t>
      </w:r>
      <w:r w:rsidRPr="00CA7967">
        <w:rPr>
          <w:rStyle w:val="TagStyle"/>
          <w:rtl/>
        </w:rPr>
        <w:t xml:space="preserve"> &lt;&lt; יור &gt;&gt;</w:t>
      </w:r>
      <w:r>
        <w:rPr>
          <w:rtl/>
        </w:rPr>
        <w:t xml:space="preserve"> </w:t>
      </w:r>
      <w:bookmarkEnd w:id="8518"/>
    </w:p>
    <w:p w:rsidR="00415BCA" w:rsidRDefault="00415BCA" w:rsidP="004139AC">
      <w:pPr>
        <w:rPr>
          <w:rtl/>
        </w:rPr>
      </w:pPr>
    </w:p>
    <w:p w:rsidR="00415BCA" w:rsidRDefault="00415BCA" w:rsidP="008E75D4">
      <w:pPr>
        <w:rPr>
          <w:rtl/>
        </w:rPr>
      </w:pPr>
      <w:r>
        <w:rPr>
          <w:rtl/>
        </w:rPr>
        <w:t xml:space="preserve">תודה </w:t>
      </w:r>
      <w:bookmarkStart w:id="8519" w:name="_ETM_Q24_434669"/>
      <w:bookmarkEnd w:id="8519"/>
      <w:r>
        <w:rPr>
          <w:rtl/>
        </w:rPr>
        <w:t>רבה</w:t>
      </w:r>
      <w:r>
        <w:rPr>
          <w:rFonts w:hint="cs"/>
          <w:rtl/>
        </w:rPr>
        <w:t>,</w:t>
      </w:r>
      <w:r>
        <w:rPr>
          <w:rtl/>
        </w:rPr>
        <w:t xml:space="preserve"> </w:t>
      </w:r>
      <w:bookmarkStart w:id="8520" w:name="_ETM_Q24_435359"/>
      <w:bookmarkEnd w:id="8520"/>
      <w:r>
        <w:rPr>
          <w:rtl/>
        </w:rPr>
        <w:t xml:space="preserve">חבר </w:t>
      </w:r>
      <w:bookmarkStart w:id="8521" w:name="_ETM_Q24_435599"/>
      <w:bookmarkEnd w:id="8521"/>
      <w:r>
        <w:rPr>
          <w:rtl/>
        </w:rPr>
        <w:t xml:space="preserve">הכנסת </w:t>
      </w:r>
      <w:bookmarkStart w:id="8522" w:name="_ETM_Q24_435989"/>
      <w:bookmarkEnd w:id="8522"/>
      <w:r>
        <w:rPr>
          <w:rFonts w:hint="cs"/>
          <w:rtl/>
        </w:rPr>
        <w:t xml:space="preserve">מתן כהנא. </w:t>
      </w:r>
      <w:bookmarkStart w:id="8523" w:name="_ETM_Q24_436710"/>
      <w:bookmarkEnd w:id="8523"/>
      <w:r>
        <w:rPr>
          <w:rtl/>
        </w:rPr>
        <w:t xml:space="preserve">חברת </w:t>
      </w:r>
      <w:bookmarkStart w:id="8524" w:name="_ETM_Q24_437069"/>
      <w:bookmarkEnd w:id="8524"/>
      <w:r>
        <w:rPr>
          <w:rtl/>
        </w:rPr>
        <w:t xml:space="preserve">הכנסת </w:t>
      </w:r>
      <w:bookmarkStart w:id="8525" w:name="_ETM_Q24_437370"/>
      <w:bookmarkEnd w:id="8525"/>
      <w:r>
        <w:rPr>
          <w:rtl/>
        </w:rPr>
        <w:t xml:space="preserve">אורית </w:t>
      </w:r>
      <w:bookmarkStart w:id="8526" w:name="_ETM_Q24_437580"/>
      <w:bookmarkEnd w:id="8526"/>
      <w:r>
        <w:rPr>
          <w:rtl/>
        </w:rPr>
        <w:t xml:space="preserve">פרקש </w:t>
      </w:r>
      <w:bookmarkStart w:id="8527" w:name="_ETM_Q24_437940"/>
      <w:bookmarkEnd w:id="8527"/>
      <w:r>
        <w:rPr>
          <w:rtl/>
        </w:rPr>
        <w:t xml:space="preserve">הכהן </w:t>
      </w:r>
      <w:bookmarkStart w:id="8528" w:name="_ETM_Q24_440669"/>
      <w:bookmarkEnd w:id="8528"/>
      <w:r>
        <w:rPr>
          <w:rFonts w:hint="cs"/>
          <w:rtl/>
        </w:rPr>
        <w:t xml:space="preserve">– </w:t>
      </w:r>
      <w:r>
        <w:rPr>
          <w:rtl/>
        </w:rPr>
        <w:t xml:space="preserve">אינה </w:t>
      </w:r>
      <w:bookmarkStart w:id="8529" w:name="_ETM_Q24_441029"/>
      <w:bookmarkEnd w:id="8529"/>
      <w:r>
        <w:rPr>
          <w:rtl/>
        </w:rPr>
        <w:t>נוכחת</w:t>
      </w:r>
      <w:r>
        <w:rPr>
          <w:rFonts w:hint="cs"/>
          <w:rtl/>
        </w:rPr>
        <w:t>;</w:t>
      </w:r>
      <w:r>
        <w:rPr>
          <w:rtl/>
        </w:rPr>
        <w:t xml:space="preserve"> </w:t>
      </w:r>
      <w:bookmarkStart w:id="8530" w:name="_ETM_Q24_443300"/>
      <w:bookmarkEnd w:id="8530"/>
      <w:r>
        <w:rPr>
          <w:rtl/>
        </w:rPr>
        <w:t xml:space="preserve">הדובר </w:t>
      </w:r>
      <w:bookmarkStart w:id="8531" w:name="_ETM_Q24_443720"/>
      <w:bookmarkEnd w:id="8531"/>
      <w:r>
        <w:rPr>
          <w:rtl/>
        </w:rPr>
        <w:t>הבא</w:t>
      </w:r>
      <w:r>
        <w:rPr>
          <w:rFonts w:hint="cs"/>
          <w:rtl/>
        </w:rPr>
        <w:t>,</w:t>
      </w:r>
      <w:r>
        <w:rPr>
          <w:rtl/>
        </w:rPr>
        <w:t xml:space="preserve"> </w:t>
      </w:r>
      <w:bookmarkStart w:id="8532" w:name="_ETM_Q24_443990"/>
      <w:bookmarkEnd w:id="8532"/>
      <w:r>
        <w:rPr>
          <w:rtl/>
        </w:rPr>
        <w:t xml:space="preserve">חבר </w:t>
      </w:r>
      <w:bookmarkStart w:id="8533" w:name="_ETM_Q24_444260"/>
      <w:bookmarkEnd w:id="8533"/>
      <w:r>
        <w:rPr>
          <w:rtl/>
        </w:rPr>
        <w:t xml:space="preserve">הכנסת </w:t>
      </w:r>
      <w:bookmarkStart w:id="8534" w:name="_ETM_Q24_444650"/>
      <w:bookmarkEnd w:id="8534"/>
      <w:r>
        <w:rPr>
          <w:rtl/>
        </w:rPr>
        <w:t xml:space="preserve">מנסור </w:t>
      </w:r>
      <w:bookmarkStart w:id="8535" w:name="_ETM_Q24_445010"/>
      <w:bookmarkEnd w:id="8535"/>
      <w:r>
        <w:rPr>
          <w:rtl/>
        </w:rPr>
        <w:t xml:space="preserve">עבאס </w:t>
      </w:r>
      <w:bookmarkStart w:id="8536" w:name="_ETM_Q24_449500"/>
      <w:bookmarkEnd w:id="8536"/>
      <w:r>
        <w:rPr>
          <w:rFonts w:hint="cs"/>
          <w:rtl/>
        </w:rPr>
        <w:t xml:space="preserve">– </w:t>
      </w:r>
      <w:r>
        <w:rPr>
          <w:rtl/>
        </w:rPr>
        <w:t xml:space="preserve">אינו </w:t>
      </w:r>
      <w:bookmarkStart w:id="8537" w:name="_ETM_Q24_449710"/>
      <w:bookmarkEnd w:id="8537"/>
      <w:r>
        <w:rPr>
          <w:rtl/>
        </w:rPr>
        <w:t>נוכח</w:t>
      </w:r>
      <w:r>
        <w:rPr>
          <w:rFonts w:hint="cs"/>
          <w:rtl/>
        </w:rPr>
        <w:t>.</w:t>
      </w:r>
      <w:bookmarkStart w:id="8538" w:name="_ETM_Q24_451810"/>
      <w:bookmarkStart w:id="8539" w:name="_ETM_Q24_452140"/>
      <w:bookmarkStart w:id="8540" w:name="_ETM_Q24_452350"/>
      <w:bookmarkStart w:id="8541" w:name="_ETM_Q24_452650"/>
      <w:bookmarkStart w:id="8542" w:name="_ETM_Q24_452740"/>
      <w:bookmarkEnd w:id="8538"/>
      <w:bookmarkEnd w:id="8539"/>
      <w:bookmarkEnd w:id="8540"/>
      <w:bookmarkEnd w:id="8541"/>
      <w:bookmarkEnd w:id="8542"/>
    </w:p>
    <w:p w:rsidR="00415BCA" w:rsidRDefault="00415BCA" w:rsidP="008E75D4">
      <w:pPr>
        <w:rPr>
          <w:rtl/>
        </w:rPr>
      </w:pPr>
    </w:p>
    <w:p w:rsidR="00415BCA" w:rsidRDefault="00415BCA" w:rsidP="008E75D4">
      <w:pPr>
        <w:pStyle w:val="af5"/>
        <w:keepNext/>
        <w:rPr>
          <w:rtl/>
        </w:rPr>
      </w:pPr>
      <w:bookmarkStart w:id="8543" w:name="ET_interruption_5855_5"/>
      <w:r w:rsidRPr="002C0974">
        <w:rPr>
          <w:rStyle w:val="TagStyle"/>
          <w:rtl/>
        </w:rPr>
        <w:t xml:space="preserve"> &lt;&lt; קריאה &gt;&gt; </w:t>
      </w:r>
      <w:r>
        <w:rPr>
          <w:rtl/>
        </w:rPr>
        <w:t>מתן כהנא (המחנה הממלכתי):</w:t>
      </w:r>
      <w:r w:rsidRPr="002C0974">
        <w:rPr>
          <w:rStyle w:val="TagStyle"/>
          <w:rtl/>
        </w:rPr>
        <w:t xml:space="preserve"> &lt;&lt; קריאה &gt;&gt;</w:t>
      </w:r>
      <w:r>
        <w:rPr>
          <w:rtl/>
        </w:rPr>
        <w:t xml:space="preserve"> </w:t>
      </w:r>
      <w:bookmarkEnd w:id="8543"/>
    </w:p>
    <w:p w:rsidR="00415BCA" w:rsidRDefault="00415BCA" w:rsidP="004139AC">
      <w:pPr>
        <w:rPr>
          <w:rtl/>
        </w:rPr>
      </w:pPr>
    </w:p>
    <w:p w:rsidR="00415BCA" w:rsidRDefault="00415BCA" w:rsidP="008E75D4">
      <w:pPr>
        <w:rPr>
          <w:rtl/>
        </w:rPr>
      </w:pPr>
      <w:r>
        <w:rPr>
          <w:rFonts w:hint="cs"/>
          <w:rtl/>
        </w:rPr>
        <w:t xml:space="preserve">אתה רוצה </w:t>
      </w:r>
      <w:bookmarkStart w:id="8544" w:name="_ETM_Q24_444000"/>
      <w:bookmarkEnd w:id="8544"/>
      <w:r>
        <w:rPr>
          <w:rFonts w:hint="cs"/>
          <w:rtl/>
        </w:rPr>
        <w:t>שאני אעלה שוב?</w:t>
      </w:r>
    </w:p>
    <w:p w:rsidR="00415BCA" w:rsidRDefault="00415BCA" w:rsidP="008E75D4">
      <w:pPr>
        <w:rPr>
          <w:rtl/>
        </w:rPr>
      </w:pPr>
      <w:bookmarkStart w:id="8545" w:name="_ETM_Q24_457000"/>
      <w:bookmarkEnd w:id="8545"/>
    </w:p>
    <w:p w:rsidR="00415BCA" w:rsidRDefault="00415BCA" w:rsidP="008E75D4">
      <w:pPr>
        <w:pStyle w:val="af6"/>
        <w:keepNext/>
        <w:rPr>
          <w:rtl/>
        </w:rPr>
      </w:pPr>
      <w:r w:rsidRPr="002C0974">
        <w:rPr>
          <w:rStyle w:val="TagStyle"/>
          <w:rtl/>
        </w:rPr>
        <w:t xml:space="preserve"> &lt;&lt; יור &gt;&gt; </w:t>
      </w:r>
      <w:r>
        <w:rPr>
          <w:rtl/>
        </w:rPr>
        <w:t>היו"ר אוריאל בוסו:</w:t>
      </w:r>
      <w:r w:rsidRPr="002C0974">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8546" w:name="_ETM_Q24_458000"/>
      <w:bookmarkEnd w:id="8546"/>
      <w:r>
        <w:rPr>
          <w:rFonts w:hint="cs"/>
          <w:rtl/>
        </w:rPr>
        <w:t>אתה אמור לדבר שוב?</w:t>
      </w:r>
    </w:p>
    <w:p w:rsidR="00415BCA" w:rsidRDefault="00415BCA" w:rsidP="008E75D4">
      <w:pPr>
        <w:rPr>
          <w:rtl/>
        </w:rPr>
      </w:pPr>
    </w:p>
    <w:p w:rsidR="00415BCA" w:rsidRDefault="00415BCA" w:rsidP="008E75D4">
      <w:pPr>
        <w:pStyle w:val="af5"/>
        <w:keepNext/>
        <w:rPr>
          <w:rtl/>
        </w:rPr>
      </w:pPr>
      <w:bookmarkStart w:id="8547" w:name="ET_interruption_5855_7"/>
      <w:r w:rsidRPr="002C0974">
        <w:rPr>
          <w:rStyle w:val="TagStyle"/>
          <w:rtl/>
        </w:rPr>
        <w:t xml:space="preserve"> &lt;&lt; קריאה &gt;&gt; </w:t>
      </w:r>
      <w:r>
        <w:rPr>
          <w:rtl/>
        </w:rPr>
        <w:t>מתן כהנא (המחנה הממלכתי):</w:t>
      </w:r>
      <w:r w:rsidRPr="002C0974">
        <w:rPr>
          <w:rStyle w:val="TagStyle"/>
          <w:rtl/>
        </w:rPr>
        <w:t xml:space="preserve"> &lt;&lt; קריאה &gt;&gt;</w:t>
      </w:r>
      <w:r>
        <w:rPr>
          <w:rtl/>
        </w:rPr>
        <w:t xml:space="preserve"> </w:t>
      </w:r>
      <w:bookmarkEnd w:id="8547"/>
    </w:p>
    <w:p w:rsidR="00415BCA" w:rsidRDefault="00415BCA" w:rsidP="004139AC">
      <w:pPr>
        <w:rPr>
          <w:rtl/>
        </w:rPr>
      </w:pPr>
    </w:p>
    <w:p w:rsidR="00415BCA" w:rsidRDefault="00415BCA" w:rsidP="008E75D4">
      <w:pPr>
        <w:rPr>
          <w:rtl/>
        </w:rPr>
      </w:pPr>
      <w:r>
        <w:rPr>
          <w:rFonts w:hint="cs"/>
          <w:rtl/>
        </w:rPr>
        <w:t>לא.</w:t>
      </w:r>
    </w:p>
    <w:p w:rsidR="00415BCA" w:rsidRDefault="00415BCA" w:rsidP="008E75D4">
      <w:pPr>
        <w:rPr>
          <w:rtl/>
        </w:rPr>
      </w:pPr>
    </w:p>
    <w:p w:rsidR="00415BCA" w:rsidRDefault="00415BCA" w:rsidP="008E75D4">
      <w:pPr>
        <w:pStyle w:val="af6"/>
        <w:keepNext/>
        <w:rPr>
          <w:rtl/>
        </w:rPr>
      </w:pPr>
      <w:bookmarkStart w:id="8548" w:name="ET_yor_6488_8"/>
      <w:r w:rsidRPr="002C0974">
        <w:rPr>
          <w:rStyle w:val="TagStyle"/>
          <w:rtl/>
        </w:rPr>
        <w:t xml:space="preserve"> &lt;&lt; יור &gt;&gt; </w:t>
      </w:r>
      <w:r>
        <w:rPr>
          <w:rtl/>
        </w:rPr>
        <w:t>היו"ר אוריאל בוסו:</w:t>
      </w:r>
      <w:r w:rsidRPr="002C0974">
        <w:rPr>
          <w:rStyle w:val="TagStyle"/>
          <w:rtl/>
        </w:rPr>
        <w:t xml:space="preserve"> &lt;&lt; יור &gt;&gt;</w:t>
      </w:r>
      <w:r>
        <w:rPr>
          <w:rtl/>
        </w:rPr>
        <w:t xml:space="preserve"> </w:t>
      </w:r>
      <w:bookmarkEnd w:id="8548"/>
    </w:p>
    <w:p w:rsidR="00415BCA" w:rsidRDefault="00415BCA" w:rsidP="004139AC">
      <w:pPr>
        <w:rPr>
          <w:rtl/>
        </w:rPr>
      </w:pPr>
    </w:p>
    <w:p w:rsidR="00415BCA" w:rsidRDefault="00415BCA" w:rsidP="008E75D4">
      <w:pPr>
        <w:rPr>
          <w:rtl/>
        </w:rPr>
      </w:pPr>
      <w:bookmarkStart w:id="8549" w:name="_ETM_Q24_456000"/>
      <w:bookmarkEnd w:id="8549"/>
      <w:r>
        <w:rPr>
          <w:rFonts w:hint="cs"/>
          <w:rtl/>
        </w:rPr>
        <w:t xml:space="preserve">לא. העבירו את זה. 85 </w:t>
      </w:r>
      <w:bookmarkStart w:id="8550" w:name="_ETM_Q24_462000"/>
      <w:bookmarkEnd w:id="8550"/>
      <w:r>
        <w:rPr>
          <w:rFonts w:hint="cs"/>
          <w:rtl/>
        </w:rPr>
        <w:t xml:space="preserve">דקות נתנו. </w:t>
      </w:r>
      <w:bookmarkStart w:id="8551" w:name="_ETM_Q24_458300"/>
      <w:bookmarkStart w:id="8552" w:name="_ETM_Q24_458449"/>
      <w:bookmarkStart w:id="8553" w:name="_ETM_Q24_458599"/>
      <w:bookmarkStart w:id="8554" w:name="_ETM_Q24_458870"/>
      <w:bookmarkStart w:id="8555" w:name="_ETM_Q24_459790"/>
      <w:bookmarkStart w:id="8556" w:name="_ETM_Q24_460300"/>
      <w:bookmarkStart w:id="8557" w:name="_ETM_Q24_460630"/>
      <w:bookmarkStart w:id="8558" w:name="_ETM_Q24_460750"/>
      <w:bookmarkStart w:id="8559" w:name="_ETM_Q24_460839"/>
      <w:bookmarkStart w:id="8560" w:name="_ETM_Q24_461110"/>
      <w:bookmarkStart w:id="8561" w:name="_ETM_Q24_461350"/>
      <w:bookmarkStart w:id="8562" w:name="_ETM_Q24_464339"/>
      <w:bookmarkEnd w:id="8551"/>
      <w:bookmarkEnd w:id="8552"/>
      <w:bookmarkEnd w:id="8553"/>
      <w:bookmarkEnd w:id="8554"/>
      <w:bookmarkEnd w:id="8555"/>
      <w:bookmarkEnd w:id="8556"/>
      <w:bookmarkEnd w:id="8557"/>
      <w:bookmarkEnd w:id="8558"/>
      <w:bookmarkEnd w:id="8559"/>
      <w:bookmarkEnd w:id="8560"/>
      <w:bookmarkEnd w:id="8561"/>
      <w:bookmarkEnd w:id="8562"/>
      <w:r>
        <w:rPr>
          <w:rtl/>
        </w:rPr>
        <w:t xml:space="preserve">חבר </w:t>
      </w:r>
      <w:bookmarkStart w:id="8563" w:name="_ETM_Q24_464639"/>
      <w:bookmarkEnd w:id="8563"/>
      <w:r>
        <w:rPr>
          <w:rtl/>
        </w:rPr>
        <w:t xml:space="preserve">הכנסת </w:t>
      </w:r>
      <w:bookmarkStart w:id="8564" w:name="_ETM_Q24_465029"/>
      <w:bookmarkEnd w:id="8564"/>
      <w:r>
        <w:rPr>
          <w:rtl/>
        </w:rPr>
        <w:t>ו</w:t>
      </w:r>
      <w:r>
        <w:rPr>
          <w:rFonts w:hint="cs"/>
          <w:rtl/>
        </w:rPr>
        <w:t>א</w:t>
      </w:r>
      <w:r>
        <w:rPr>
          <w:rtl/>
        </w:rPr>
        <w:t xml:space="preserve">ליד </w:t>
      </w:r>
      <w:bookmarkStart w:id="8565" w:name="_ETM_Q24_465330"/>
      <w:bookmarkEnd w:id="8565"/>
      <w:r w:rsidR="00871744">
        <w:rPr>
          <w:rFonts w:hint="cs"/>
          <w:rtl/>
        </w:rPr>
        <w:t>אלהואשלה</w:t>
      </w:r>
      <w:r>
        <w:rPr>
          <w:rFonts w:hint="cs"/>
          <w:rtl/>
        </w:rPr>
        <w:t xml:space="preserve"> </w:t>
      </w:r>
      <w:r>
        <w:rPr>
          <w:rFonts w:hint="eastAsia"/>
          <w:rtl/>
        </w:rPr>
        <w:t>–</w:t>
      </w:r>
      <w:bookmarkStart w:id="8566" w:name="_ETM_Q24_465630"/>
      <w:bookmarkEnd w:id="8566"/>
      <w:r>
        <w:rPr>
          <w:rtl/>
        </w:rPr>
        <w:t xml:space="preserve"> </w:t>
      </w:r>
      <w:bookmarkStart w:id="8567" w:name="_ETM_Q24_466230"/>
      <w:bookmarkEnd w:id="8567"/>
      <w:r>
        <w:rPr>
          <w:rtl/>
        </w:rPr>
        <w:t xml:space="preserve">אינו </w:t>
      </w:r>
      <w:bookmarkStart w:id="8568" w:name="_ETM_Q24_466560"/>
      <w:bookmarkEnd w:id="8568"/>
      <w:r>
        <w:rPr>
          <w:rtl/>
        </w:rPr>
        <w:t>נוכח</w:t>
      </w:r>
      <w:r>
        <w:rPr>
          <w:rFonts w:hint="cs"/>
          <w:rtl/>
        </w:rPr>
        <w:t>;</w:t>
      </w:r>
      <w:r>
        <w:rPr>
          <w:rtl/>
        </w:rPr>
        <w:t xml:space="preserve"> </w:t>
      </w:r>
      <w:bookmarkStart w:id="8569" w:name="_ETM_Q24_466980"/>
      <w:bookmarkEnd w:id="8569"/>
      <w:r>
        <w:rPr>
          <w:rtl/>
        </w:rPr>
        <w:t xml:space="preserve">חברת </w:t>
      </w:r>
      <w:bookmarkStart w:id="8570" w:name="_ETM_Q24_467310"/>
      <w:bookmarkEnd w:id="8570"/>
      <w:r>
        <w:rPr>
          <w:rtl/>
        </w:rPr>
        <w:t xml:space="preserve">הכנסת </w:t>
      </w:r>
      <w:bookmarkStart w:id="8571" w:name="_ETM_Q24_467730"/>
      <w:bookmarkEnd w:id="8571"/>
      <w:r>
        <w:rPr>
          <w:rtl/>
        </w:rPr>
        <w:t xml:space="preserve">אימאן </w:t>
      </w:r>
      <w:bookmarkStart w:id="8572" w:name="_ETM_Q24_467940"/>
      <w:bookmarkEnd w:id="8572"/>
      <w:r>
        <w:rPr>
          <w:rtl/>
        </w:rPr>
        <w:t xml:space="preserve">ח'טיב </w:t>
      </w:r>
      <w:bookmarkStart w:id="8573" w:name="_ETM_Q24_468240"/>
      <w:bookmarkEnd w:id="8573"/>
      <w:r>
        <w:rPr>
          <w:rtl/>
        </w:rPr>
        <w:t xml:space="preserve">יאסין </w:t>
      </w:r>
      <w:bookmarkStart w:id="8574" w:name="_ETM_Q24_468570"/>
      <w:bookmarkEnd w:id="8574"/>
      <w:r>
        <w:rPr>
          <w:rFonts w:hint="cs"/>
          <w:rtl/>
        </w:rPr>
        <w:t xml:space="preserve">– </w:t>
      </w:r>
      <w:r>
        <w:rPr>
          <w:rtl/>
        </w:rPr>
        <w:t xml:space="preserve">אינה </w:t>
      </w:r>
      <w:bookmarkStart w:id="8575" w:name="_ETM_Q24_468779"/>
      <w:bookmarkEnd w:id="8575"/>
      <w:r>
        <w:rPr>
          <w:rtl/>
        </w:rPr>
        <w:t>נוכחת</w:t>
      </w:r>
      <w:r>
        <w:rPr>
          <w:rFonts w:hint="cs"/>
          <w:rtl/>
        </w:rPr>
        <w:t>;</w:t>
      </w:r>
      <w:r>
        <w:rPr>
          <w:rtl/>
        </w:rPr>
        <w:t xml:space="preserve"> </w:t>
      </w:r>
      <w:bookmarkStart w:id="8576" w:name="_ETM_Q24_470380"/>
      <w:bookmarkEnd w:id="8576"/>
      <w:r>
        <w:rPr>
          <w:rtl/>
        </w:rPr>
        <w:t xml:space="preserve">חבר </w:t>
      </w:r>
      <w:bookmarkStart w:id="8577" w:name="_ETM_Q24_470830"/>
      <w:bookmarkEnd w:id="8577"/>
      <w:r>
        <w:rPr>
          <w:rtl/>
        </w:rPr>
        <w:t xml:space="preserve">הכנסת </w:t>
      </w:r>
      <w:bookmarkStart w:id="8578" w:name="_ETM_Q24_471610"/>
      <w:bookmarkEnd w:id="8578"/>
      <w:r>
        <w:rPr>
          <w:rtl/>
        </w:rPr>
        <w:t>י</w:t>
      </w:r>
      <w:r>
        <w:rPr>
          <w:rFonts w:hint="cs"/>
          <w:rtl/>
        </w:rPr>
        <w:t>א</w:t>
      </w:r>
      <w:r>
        <w:rPr>
          <w:rtl/>
        </w:rPr>
        <w:t>ס</w:t>
      </w:r>
      <w:r>
        <w:rPr>
          <w:rFonts w:hint="cs"/>
          <w:rtl/>
        </w:rPr>
        <w:t>ר</w:t>
      </w:r>
      <w:r>
        <w:rPr>
          <w:rtl/>
        </w:rPr>
        <w:t xml:space="preserve"> </w:t>
      </w:r>
      <w:bookmarkStart w:id="8579" w:name="_ETM_Q24_472029"/>
      <w:bookmarkEnd w:id="8579"/>
      <w:r>
        <w:rPr>
          <w:rtl/>
        </w:rPr>
        <w:t xml:space="preserve">חוג'יראת </w:t>
      </w:r>
      <w:bookmarkStart w:id="8580" w:name="_ETM_Q24_472540"/>
      <w:bookmarkEnd w:id="8580"/>
      <w:r>
        <w:rPr>
          <w:rFonts w:hint="cs"/>
          <w:rtl/>
        </w:rPr>
        <w:t xml:space="preserve">– </w:t>
      </w:r>
      <w:r>
        <w:rPr>
          <w:rtl/>
        </w:rPr>
        <w:t xml:space="preserve">אינו </w:t>
      </w:r>
      <w:bookmarkStart w:id="8581" w:name="_ETM_Q24_472690"/>
      <w:bookmarkEnd w:id="8581"/>
      <w:r>
        <w:rPr>
          <w:rtl/>
        </w:rPr>
        <w:t>נוכח</w:t>
      </w:r>
      <w:r>
        <w:rPr>
          <w:rFonts w:hint="cs"/>
          <w:rtl/>
        </w:rPr>
        <w:t>;</w:t>
      </w:r>
      <w:r>
        <w:rPr>
          <w:rtl/>
        </w:rPr>
        <w:t xml:space="preserve"> </w:t>
      </w:r>
      <w:bookmarkStart w:id="8582" w:name="_ETM_Q24_473560"/>
      <w:bookmarkEnd w:id="8582"/>
      <w:r>
        <w:rPr>
          <w:rtl/>
        </w:rPr>
        <w:t xml:space="preserve">עוד </w:t>
      </w:r>
      <w:bookmarkStart w:id="8583" w:name="_ETM_Q24_473710"/>
      <w:bookmarkEnd w:id="8583"/>
      <w:r>
        <w:rPr>
          <w:rtl/>
        </w:rPr>
        <w:t xml:space="preserve">פעם </w:t>
      </w:r>
      <w:bookmarkStart w:id="8584" w:name="_ETM_Q24_473920"/>
      <w:bookmarkEnd w:id="8584"/>
      <w:r>
        <w:rPr>
          <w:rtl/>
        </w:rPr>
        <w:t xml:space="preserve">חבר </w:t>
      </w:r>
      <w:bookmarkStart w:id="8585" w:name="_ETM_Q24_475000"/>
      <w:bookmarkEnd w:id="8585"/>
      <w:r>
        <w:rPr>
          <w:rFonts w:hint="cs"/>
          <w:rtl/>
        </w:rPr>
        <w:t xml:space="preserve">הכנסת </w:t>
      </w:r>
      <w:r>
        <w:rPr>
          <w:rtl/>
        </w:rPr>
        <w:t xml:space="preserve">מנסור </w:t>
      </w:r>
      <w:bookmarkStart w:id="8586" w:name="_ETM_Q24_475540"/>
      <w:bookmarkEnd w:id="8586"/>
      <w:r>
        <w:rPr>
          <w:rtl/>
        </w:rPr>
        <w:t xml:space="preserve">עבאס </w:t>
      </w:r>
      <w:bookmarkStart w:id="8587" w:name="_ETM_Q24_476680"/>
      <w:bookmarkEnd w:id="8587"/>
      <w:r>
        <w:rPr>
          <w:rFonts w:hint="cs"/>
          <w:rtl/>
        </w:rPr>
        <w:t xml:space="preserve">– </w:t>
      </w:r>
      <w:r>
        <w:rPr>
          <w:rtl/>
        </w:rPr>
        <w:t xml:space="preserve">אינו </w:t>
      </w:r>
      <w:bookmarkStart w:id="8588" w:name="_ETM_Q24_476860"/>
      <w:bookmarkEnd w:id="8588"/>
      <w:r>
        <w:rPr>
          <w:rtl/>
        </w:rPr>
        <w:t>נוכח</w:t>
      </w:r>
      <w:r>
        <w:rPr>
          <w:rFonts w:hint="cs"/>
          <w:rtl/>
        </w:rPr>
        <w:t>;</w:t>
      </w:r>
      <w:r>
        <w:rPr>
          <w:rtl/>
        </w:rPr>
        <w:t xml:space="preserve"> </w:t>
      </w:r>
      <w:bookmarkStart w:id="8589" w:name="_ETM_Q24_478869"/>
      <w:bookmarkEnd w:id="8589"/>
      <w:r>
        <w:rPr>
          <w:rtl/>
        </w:rPr>
        <w:t xml:space="preserve">עוד </w:t>
      </w:r>
      <w:bookmarkStart w:id="8590" w:name="_ETM_Q24_479110"/>
      <w:bookmarkEnd w:id="8590"/>
      <w:r>
        <w:rPr>
          <w:rtl/>
        </w:rPr>
        <w:t xml:space="preserve">פעם </w:t>
      </w:r>
      <w:bookmarkStart w:id="8591" w:name="_ETM_Q24_479349"/>
      <w:bookmarkEnd w:id="8591"/>
      <w:r>
        <w:rPr>
          <w:rtl/>
        </w:rPr>
        <w:t xml:space="preserve">חבר </w:t>
      </w:r>
      <w:bookmarkStart w:id="8592" w:name="_ETM_Q24_479619"/>
      <w:bookmarkEnd w:id="8592"/>
      <w:r>
        <w:rPr>
          <w:rtl/>
        </w:rPr>
        <w:t xml:space="preserve">הכנסת </w:t>
      </w:r>
      <w:bookmarkStart w:id="8593" w:name="_ETM_Q24_480009"/>
      <w:bookmarkEnd w:id="8593"/>
      <w:r>
        <w:rPr>
          <w:rFonts w:hint="cs"/>
          <w:rtl/>
        </w:rPr>
        <w:t xml:space="preserve">ואליד </w:t>
      </w:r>
      <w:r w:rsidR="00871744">
        <w:rPr>
          <w:rFonts w:hint="cs"/>
          <w:rtl/>
        </w:rPr>
        <w:t>אלהואשלה</w:t>
      </w:r>
      <w:r>
        <w:rPr>
          <w:rFonts w:hint="cs"/>
          <w:rtl/>
        </w:rPr>
        <w:t xml:space="preserve"> </w:t>
      </w:r>
      <w:r>
        <w:rPr>
          <w:rFonts w:hint="eastAsia"/>
          <w:rtl/>
        </w:rPr>
        <w:t>–</w:t>
      </w:r>
      <w:bookmarkStart w:id="8594" w:name="_ETM_Q24_480069"/>
      <w:bookmarkStart w:id="8595" w:name="_ETM_Q24_480369"/>
      <w:bookmarkStart w:id="8596" w:name="_ETM_Q24_480610"/>
      <w:bookmarkEnd w:id="8594"/>
      <w:bookmarkEnd w:id="8595"/>
      <w:bookmarkEnd w:id="8596"/>
      <w:r>
        <w:rPr>
          <w:rtl/>
        </w:rPr>
        <w:t xml:space="preserve"> </w:t>
      </w:r>
      <w:bookmarkStart w:id="8597" w:name="_ETM_Q24_480939"/>
      <w:bookmarkEnd w:id="8597"/>
      <w:r>
        <w:rPr>
          <w:rtl/>
        </w:rPr>
        <w:t xml:space="preserve">אינו </w:t>
      </w:r>
      <w:bookmarkStart w:id="8598" w:name="_ETM_Q24_481150"/>
      <w:bookmarkEnd w:id="8598"/>
      <w:r>
        <w:rPr>
          <w:rtl/>
        </w:rPr>
        <w:t>נוכח</w:t>
      </w:r>
      <w:bookmarkStart w:id="8599" w:name="_ETM_Q24_480000"/>
      <w:bookmarkStart w:id="8600" w:name="_ETM_Q24_480210"/>
      <w:bookmarkStart w:id="8601" w:name="_ETM_Q24_480570"/>
      <w:bookmarkStart w:id="8602" w:name="_ETM_Q24_480750"/>
      <w:bookmarkEnd w:id="8599"/>
      <w:bookmarkEnd w:id="8600"/>
      <w:bookmarkEnd w:id="8601"/>
      <w:bookmarkEnd w:id="8602"/>
      <w:r>
        <w:rPr>
          <w:rFonts w:hint="cs"/>
          <w:rtl/>
        </w:rPr>
        <w:t>;</w:t>
      </w:r>
      <w:r>
        <w:rPr>
          <w:rtl/>
        </w:rPr>
        <w:t xml:space="preserve"> </w:t>
      </w:r>
      <w:bookmarkStart w:id="8603" w:name="_ETM_Q24_482490"/>
      <w:bookmarkEnd w:id="8603"/>
      <w:r>
        <w:rPr>
          <w:rtl/>
        </w:rPr>
        <w:t xml:space="preserve">חברת </w:t>
      </w:r>
      <w:bookmarkStart w:id="8604" w:name="_ETM_Q24_482909"/>
      <w:bookmarkEnd w:id="8604"/>
      <w:r>
        <w:rPr>
          <w:rtl/>
        </w:rPr>
        <w:t xml:space="preserve">הכנסת </w:t>
      </w:r>
      <w:bookmarkStart w:id="8605" w:name="_ETM_Q24_483270"/>
      <w:bookmarkEnd w:id="8605"/>
      <w:r>
        <w:rPr>
          <w:rtl/>
        </w:rPr>
        <w:t xml:space="preserve">אימאן </w:t>
      </w:r>
      <w:bookmarkStart w:id="8606" w:name="_ETM_Q24_483449"/>
      <w:bookmarkEnd w:id="8606"/>
      <w:r>
        <w:rPr>
          <w:rtl/>
        </w:rPr>
        <w:t xml:space="preserve">ח'טיב </w:t>
      </w:r>
      <w:bookmarkStart w:id="8607" w:name="_ETM_Q24_483750"/>
      <w:bookmarkEnd w:id="8607"/>
      <w:r>
        <w:rPr>
          <w:rtl/>
        </w:rPr>
        <w:t xml:space="preserve">יאסין </w:t>
      </w:r>
      <w:bookmarkStart w:id="8608" w:name="_ETM_Q24_484050"/>
      <w:bookmarkEnd w:id="8608"/>
      <w:r>
        <w:rPr>
          <w:rFonts w:hint="cs"/>
          <w:rtl/>
        </w:rPr>
        <w:t xml:space="preserve">– </w:t>
      </w:r>
      <w:r>
        <w:rPr>
          <w:rtl/>
        </w:rPr>
        <w:t xml:space="preserve">אינה </w:t>
      </w:r>
      <w:bookmarkStart w:id="8609" w:name="_ETM_Q24_484200"/>
      <w:bookmarkEnd w:id="8609"/>
      <w:r>
        <w:rPr>
          <w:rtl/>
        </w:rPr>
        <w:t>נוכחת</w:t>
      </w:r>
      <w:r>
        <w:rPr>
          <w:rFonts w:hint="cs"/>
          <w:rtl/>
        </w:rPr>
        <w:t>;</w:t>
      </w:r>
      <w:r>
        <w:rPr>
          <w:rtl/>
        </w:rPr>
        <w:t xml:space="preserve"> </w:t>
      </w:r>
      <w:bookmarkStart w:id="8610" w:name="_ETM_Q24_485490"/>
      <w:bookmarkEnd w:id="8610"/>
      <w:r>
        <w:rPr>
          <w:rtl/>
        </w:rPr>
        <w:t xml:space="preserve">חבר </w:t>
      </w:r>
      <w:bookmarkStart w:id="8611" w:name="_ETM_Q24_485819"/>
      <w:bookmarkEnd w:id="8611"/>
      <w:r>
        <w:rPr>
          <w:rtl/>
        </w:rPr>
        <w:t xml:space="preserve">הכנסת </w:t>
      </w:r>
      <w:bookmarkStart w:id="8612" w:name="_ETM_Q24_486149"/>
      <w:bookmarkEnd w:id="8612"/>
      <w:r>
        <w:rPr>
          <w:rFonts w:hint="cs"/>
          <w:rtl/>
        </w:rPr>
        <w:t xml:space="preserve">יאסר חוג'יראת </w:t>
      </w:r>
      <w:bookmarkStart w:id="8613" w:name="_ETM_Q24_486450"/>
      <w:bookmarkEnd w:id="8613"/>
      <w:r>
        <w:rPr>
          <w:rFonts w:hint="cs"/>
          <w:rtl/>
        </w:rPr>
        <w:t>–</w:t>
      </w:r>
      <w:r>
        <w:rPr>
          <w:rtl/>
        </w:rPr>
        <w:t xml:space="preserve"> </w:t>
      </w:r>
      <w:bookmarkStart w:id="8614" w:name="_ETM_Q24_486930"/>
      <w:bookmarkEnd w:id="8614"/>
      <w:r>
        <w:rPr>
          <w:rtl/>
        </w:rPr>
        <w:t xml:space="preserve">אינו </w:t>
      </w:r>
      <w:bookmarkStart w:id="8615" w:name="_ETM_Q24_487080"/>
      <w:bookmarkEnd w:id="8615"/>
      <w:r>
        <w:rPr>
          <w:rtl/>
        </w:rPr>
        <w:t>נוכח</w:t>
      </w:r>
      <w:r>
        <w:rPr>
          <w:rFonts w:hint="cs"/>
          <w:rtl/>
        </w:rPr>
        <w:t>;</w:t>
      </w:r>
      <w:r>
        <w:rPr>
          <w:rtl/>
        </w:rPr>
        <w:t xml:space="preserve"> </w:t>
      </w:r>
      <w:bookmarkStart w:id="8616" w:name="_ETM_Q24_488429"/>
      <w:bookmarkEnd w:id="8616"/>
      <w:r>
        <w:rPr>
          <w:rtl/>
        </w:rPr>
        <w:t xml:space="preserve">חבר </w:t>
      </w:r>
      <w:bookmarkStart w:id="8617" w:name="_ETM_Q24_488849"/>
      <w:bookmarkEnd w:id="8617"/>
      <w:r>
        <w:rPr>
          <w:rtl/>
        </w:rPr>
        <w:t xml:space="preserve">הכנסת </w:t>
      </w:r>
      <w:bookmarkStart w:id="8618" w:name="_ETM_Q24_489089"/>
      <w:bookmarkEnd w:id="8618"/>
      <w:r>
        <w:rPr>
          <w:rtl/>
        </w:rPr>
        <w:t xml:space="preserve">מנסור </w:t>
      </w:r>
      <w:bookmarkStart w:id="8619" w:name="_ETM_Q24_489450"/>
      <w:bookmarkEnd w:id="8619"/>
      <w:r>
        <w:rPr>
          <w:rtl/>
        </w:rPr>
        <w:t xml:space="preserve">עבאס </w:t>
      </w:r>
      <w:bookmarkStart w:id="8620" w:name="_ETM_Q24_489750"/>
      <w:bookmarkEnd w:id="8620"/>
      <w:r>
        <w:rPr>
          <w:rFonts w:hint="cs"/>
          <w:rtl/>
        </w:rPr>
        <w:t xml:space="preserve">– </w:t>
      </w:r>
      <w:r>
        <w:rPr>
          <w:rtl/>
        </w:rPr>
        <w:t xml:space="preserve">אינו </w:t>
      </w:r>
      <w:bookmarkStart w:id="8621" w:name="_ETM_Q24_489900"/>
      <w:bookmarkEnd w:id="8621"/>
      <w:r>
        <w:rPr>
          <w:rtl/>
        </w:rPr>
        <w:t>נוכח</w:t>
      </w:r>
      <w:r>
        <w:rPr>
          <w:rFonts w:hint="cs"/>
          <w:rtl/>
        </w:rPr>
        <w:t>;</w:t>
      </w:r>
      <w:r>
        <w:rPr>
          <w:rtl/>
        </w:rPr>
        <w:t xml:space="preserve"> </w:t>
      </w:r>
      <w:bookmarkStart w:id="8622" w:name="_ETM_Q24_491120"/>
      <w:bookmarkEnd w:id="8622"/>
      <w:r>
        <w:rPr>
          <w:rtl/>
        </w:rPr>
        <w:t xml:space="preserve">חבר </w:t>
      </w:r>
      <w:bookmarkStart w:id="8623" w:name="_ETM_Q24_491480"/>
      <w:bookmarkEnd w:id="8623"/>
      <w:r>
        <w:rPr>
          <w:rtl/>
        </w:rPr>
        <w:t xml:space="preserve">הכנסת </w:t>
      </w:r>
      <w:bookmarkStart w:id="8624" w:name="_ETM_Q24_491779"/>
      <w:bookmarkEnd w:id="8624"/>
      <w:r>
        <w:rPr>
          <w:rtl/>
        </w:rPr>
        <w:t>ו</w:t>
      </w:r>
      <w:r>
        <w:rPr>
          <w:rFonts w:hint="cs"/>
          <w:rtl/>
        </w:rPr>
        <w:t>א</w:t>
      </w:r>
      <w:r>
        <w:rPr>
          <w:rtl/>
        </w:rPr>
        <w:t>ליד</w:t>
      </w:r>
      <w:r>
        <w:rPr>
          <w:rFonts w:hint="cs"/>
          <w:rtl/>
        </w:rPr>
        <w:t xml:space="preserve"> </w:t>
      </w:r>
      <w:r w:rsidR="00871744">
        <w:rPr>
          <w:rFonts w:hint="cs"/>
          <w:rtl/>
        </w:rPr>
        <w:t>אלהואשלה</w:t>
      </w:r>
      <w:r>
        <w:rPr>
          <w:rFonts w:hint="cs"/>
          <w:rtl/>
        </w:rPr>
        <w:t xml:space="preserve"> </w:t>
      </w:r>
      <w:r>
        <w:rPr>
          <w:rFonts w:hint="eastAsia"/>
          <w:rtl/>
        </w:rPr>
        <w:t>–</w:t>
      </w:r>
      <w:bookmarkStart w:id="8625" w:name="_ETM_Q24_492529"/>
      <w:bookmarkEnd w:id="8625"/>
      <w:r>
        <w:rPr>
          <w:rtl/>
        </w:rPr>
        <w:t xml:space="preserve"> </w:t>
      </w:r>
      <w:bookmarkStart w:id="8626" w:name="_ETM_Q24_492740"/>
      <w:bookmarkEnd w:id="8626"/>
      <w:r>
        <w:rPr>
          <w:rtl/>
        </w:rPr>
        <w:t xml:space="preserve">אינו </w:t>
      </w:r>
      <w:bookmarkStart w:id="8627" w:name="_ETM_Q24_492889"/>
      <w:bookmarkEnd w:id="8627"/>
      <w:r>
        <w:rPr>
          <w:rtl/>
        </w:rPr>
        <w:t>נוכח</w:t>
      </w:r>
      <w:r>
        <w:rPr>
          <w:rFonts w:hint="cs"/>
          <w:rtl/>
        </w:rPr>
        <w:t>;</w:t>
      </w:r>
      <w:r>
        <w:rPr>
          <w:rtl/>
        </w:rPr>
        <w:t xml:space="preserve"> </w:t>
      </w:r>
      <w:bookmarkStart w:id="8628" w:name="_ETM_Q24_493369"/>
      <w:bookmarkEnd w:id="8628"/>
      <w:r>
        <w:rPr>
          <w:rtl/>
        </w:rPr>
        <w:t xml:space="preserve">חברת </w:t>
      </w:r>
      <w:bookmarkStart w:id="8629" w:name="_ETM_Q24_493639"/>
      <w:bookmarkEnd w:id="8629"/>
      <w:r>
        <w:rPr>
          <w:rtl/>
        </w:rPr>
        <w:t xml:space="preserve">הכנסת </w:t>
      </w:r>
      <w:bookmarkStart w:id="8630" w:name="_ETM_Q24_493940"/>
      <w:bookmarkEnd w:id="8630"/>
      <w:r>
        <w:rPr>
          <w:rtl/>
        </w:rPr>
        <w:t xml:space="preserve">אימאן </w:t>
      </w:r>
      <w:bookmarkStart w:id="8631" w:name="_ETM_Q24_494119"/>
      <w:bookmarkEnd w:id="8631"/>
      <w:r>
        <w:rPr>
          <w:rtl/>
        </w:rPr>
        <w:t xml:space="preserve">ח'טיב </w:t>
      </w:r>
      <w:bookmarkStart w:id="8632" w:name="_ETM_Q24_494389"/>
      <w:bookmarkEnd w:id="8632"/>
      <w:r>
        <w:rPr>
          <w:rtl/>
        </w:rPr>
        <w:t xml:space="preserve">יאסין </w:t>
      </w:r>
      <w:bookmarkStart w:id="8633" w:name="_ETM_Q24_494719"/>
      <w:bookmarkEnd w:id="8633"/>
      <w:r>
        <w:rPr>
          <w:rFonts w:hint="cs"/>
          <w:rtl/>
        </w:rPr>
        <w:t xml:space="preserve">– </w:t>
      </w:r>
      <w:r>
        <w:rPr>
          <w:rtl/>
        </w:rPr>
        <w:t xml:space="preserve">אינה </w:t>
      </w:r>
      <w:bookmarkStart w:id="8634" w:name="_ETM_Q24_494869"/>
      <w:bookmarkEnd w:id="8634"/>
      <w:r>
        <w:rPr>
          <w:rFonts w:hint="cs"/>
          <w:rtl/>
        </w:rPr>
        <w:t xml:space="preserve">נוכחת; </w:t>
      </w:r>
      <w:bookmarkStart w:id="8635" w:name="_ETM_Q24_493000"/>
      <w:bookmarkStart w:id="8636" w:name="_ETM_Q24_495139"/>
      <w:bookmarkEnd w:id="8635"/>
      <w:bookmarkEnd w:id="8636"/>
      <w:r>
        <w:rPr>
          <w:rFonts w:hint="cs"/>
          <w:rtl/>
        </w:rPr>
        <w:t xml:space="preserve">חבר הכנסת יאסר חוג'יראת </w:t>
      </w:r>
      <w:r>
        <w:rPr>
          <w:rFonts w:hint="eastAsia"/>
          <w:rtl/>
        </w:rPr>
        <w:t>–</w:t>
      </w:r>
      <w:r>
        <w:rPr>
          <w:rFonts w:hint="cs"/>
          <w:rtl/>
        </w:rPr>
        <w:t xml:space="preserve"> אינו נוכח; </w:t>
      </w:r>
      <w:bookmarkStart w:id="8637" w:name="_ETM_Q24_496470"/>
      <w:bookmarkStart w:id="8638" w:name="_ETM_Q24_496859"/>
      <w:bookmarkStart w:id="8639" w:name="_ETM_Q24_497369"/>
      <w:bookmarkStart w:id="8640" w:name="_ETM_Q24_497760"/>
      <w:bookmarkStart w:id="8641" w:name="_ETM_Q24_499410"/>
      <w:bookmarkEnd w:id="8637"/>
      <w:bookmarkEnd w:id="8638"/>
      <w:bookmarkEnd w:id="8639"/>
      <w:bookmarkEnd w:id="8640"/>
      <w:bookmarkEnd w:id="8641"/>
      <w:r>
        <w:rPr>
          <w:rtl/>
        </w:rPr>
        <w:t xml:space="preserve">חברת </w:t>
      </w:r>
      <w:bookmarkStart w:id="8642" w:name="_ETM_Q24_499920"/>
      <w:bookmarkEnd w:id="8642"/>
      <w:r>
        <w:rPr>
          <w:rtl/>
        </w:rPr>
        <w:t xml:space="preserve">הכנסת </w:t>
      </w:r>
      <w:bookmarkStart w:id="8643" w:name="_ETM_Q24_500250"/>
      <w:bookmarkEnd w:id="8643"/>
      <w:r>
        <w:rPr>
          <w:rtl/>
        </w:rPr>
        <w:t xml:space="preserve">קארין </w:t>
      </w:r>
      <w:bookmarkStart w:id="8644" w:name="_ETM_Q24_500520"/>
      <w:bookmarkEnd w:id="8644"/>
      <w:r>
        <w:rPr>
          <w:rtl/>
        </w:rPr>
        <w:t xml:space="preserve">אלהרר </w:t>
      </w:r>
      <w:bookmarkStart w:id="8645" w:name="_ETM_Q24_502200"/>
      <w:bookmarkEnd w:id="8645"/>
      <w:r>
        <w:rPr>
          <w:rFonts w:hint="cs"/>
          <w:rtl/>
        </w:rPr>
        <w:t xml:space="preserve">– </w:t>
      </w:r>
      <w:r>
        <w:rPr>
          <w:rtl/>
        </w:rPr>
        <w:t xml:space="preserve">אינה </w:t>
      </w:r>
      <w:bookmarkStart w:id="8646" w:name="_ETM_Q24_502620"/>
      <w:bookmarkEnd w:id="8646"/>
      <w:r>
        <w:rPr>
          <w:rtl/>
        </w:rPr>
        <w:t>נוכחת</w:t>
      </w:r>
      <w:r>
        <w:rPr>
          <w:rFonts w:hint="cs"/>
          <w:rtl/>
        </w:rPr>
        <w:t>;</w:t>
      </w:r>
      <w:r>
        <w:rPr>
          <w:rtl/>
        </w:rPr>
        <w:t xml:space="preserve"> </w:t>
      </w:r>
      <w:bookmarkStart w:id="8647" w:name="_ETM_Q24_503920"/>
      <w:bookmarkEnd w:id="8647"/>
      <w:r>
        <w:rPr>
          <w:rtl/>
        </w:rPr>
        <w:t xml:space="preserve">חבר </w:t>
      </w:r>
      <w:bookmarkStart w:id="8648" w:name="_ETM_Q24_504490"/>
      <w:bookmarkEnd w:id="8648"/>
      <w:r>
        <w:rPr>
          <w:rtl/>
        </w:rPr>
        <w:t xml:space="preserve">הכנסת </w:t>
      </w:r>
      <w:bookmarkStart w:id="8649" w:name="_ETM_Q24_504940"/>
      <w:bookmarkEnd w:id="8649"/>
      <w:r>
        <w:rPr>
          <w:rtl/>
        </w:rPr>
        <w:t xml:space="preserve">יואב </w:t>
      </w:r>
      <w:bookmarkStart w:id="8650" w:name="_ETM_Q24_505119"/>
      <w:bookmarkEnd w:id="8650"/>
      <w:r>
        <w:rPr>
          <w:rtl/>
        </w:rPr>
        <w:t xml:space="preserve">סגלוביץ' </w:t>
      </w:r>
      <w:bookmarkStart w:id="8651" w:name="_ETM_Q24_505630"/>
      <w:bookmarkEnd w:id="8651"/>
      <w:r>
        <w:rPr>
          <w:rFonts w:hint="cs"/>
          <w:rtl/>
        </w:rPr>
        <w:t xml:space="preserve">– אינו </w:t>
      </w:r>
      <w:bookmarkStart w:id="8652" w:name="_ETM_Q24_504000"/>
      <w:bookmarkEnd w:id="8652"/>
      <w:r>
        <w:rPr>
          <w:rtl/>
        </w:rPr>
        <w:t>נוכח</w:t>
      </w:r>
      <w:r>
        <w:rPr>
          <w:rFonts w:hint="cs"/>
          <w:rtl/>
        </w:rPr>
        <w:t>;</w:t>
      </w:r>
      <w:r>
        <w:rPr>
          <w:rtl/>
        </w:rPr>
        <w:t xml:space="preserve"> </w:t>
      </w:r>
      <w:bookmarkStart w:id="8653" w:name="_ETM_Q24_506439"/>
      <w:bookmarkEnd w:id="8653"/>
      <w:r>
        <w:rPr>
          <w:rtl/>
        </w:rPr>
        <w:t xml:space="preserve">שוב </w:t>
      </w:r>
      <w:bookmarkStart w:id="8654" w:name="_ETM_Q24_506740"/>
      <w:bookmarkEnd w:id="8654"/>
      <w:r>
        <w:rPr>
          <w:rtl/>
        </w:rPr>
        <w:t xml:space="preserve">חברת </w:t>
      </w:r>
      <w:bookmarkStart w:id="8655" w:name="_ETM_Q24_507039"/>
      <w:bookmarkEnd w:id="8655"/>
      <w:r>
        <w:rPr>
          <w:rtl/>
        </w:rPr>
        <w:t xml:space="preserve">הכנסת </w:t>
      </w:r>
      <w:bookmarkStart w:id="8656" w:name="_ETM_Q24_507310"/>
      <w:bookmarkEnd w:id="8656"/>
      <w:r>
        <w:rPr>
          <w:rtl/>
        </w:rPr>
        <w:t xml:space="preserve">קארין </w:t>
      </w:r>
      <w:bookmarkStart w:id="8657" w:name="_ETM_Q24_507610"/>
      <w:bookmarkEnd w:id="8657"/>
      <w:r>
        <w:rPr>
          <w:rtl/>
        </w:rPr>
        <w:t xml:space="preserve">אלהרר </w:t>
      </w:r>
      <w:bookmarkStart w:id="8658" w:name="_ETM_Q24_507910"/>
      <w:bookmarkEnd w:id="8658"/>
      <w:r>
        <w:rPr>
          <w:rFonts w:hint="cs"/>
          <w:rtl/>
        </w:rPr>
        <w:t xml:space="preserve">– </w:t>
      </w:r>
      <w:r>
        <w:rPr>
          <w:rtl/>
        </w:rPr>
        <w:t xml:space="preserve">אינה </w:t>
      </w:r>
      <w:bookmarkStart w:id="8659" w:name="_ETM_Q24_508060"/>
      <w:bookmarkEnd w:id="8659"/>
      <w:r>
        <w:rPr>
          <w:rtl/>
        </w:rPr>
        <w:t>נוכחת</w:t>
      </w:r>
      <w:r>
        <w:rPr>
          <w:rFonts w:hint="cs"/>
          <w:rtl/>
        </w:rPr>
        <w:t>;</w:t>
      </w:r>
      <w:r>
        <w:rPr>
          <w:rtl/>
        </w:rPr>
        <w:t xml:space="preserve"> </w:t>
      </w:r>
      <w:bookmarkStart w:id="8660" w:name="_ETM_Q24_508689"/>
      <w:bookmarkEnd w:id="8660"/>
      <w:r>
        <w:rPr>
          <w:rtl/>
        </w:rPr>
        <w:t xml:space="preserve">חברת </w:t>
      </w:r>
      <w:bookmarkStart w:id="8661" w:name="_ETM_Q24_509079"/>
      <w:bookmarkEnd w:id="8661"/>
      <w:r>
        <w:rPr>
          <w:rtl/>
        </w:rPr>
        <w:t xml:space="preserve">הכנסת </w:t>
      </w:r>
      <w:bookmarkStart w:id="8662" w:name="_ETM_Q24_509380"/>
      <w:bookmarkEnd w:id="8662"/>
      <w:r>
        <w:rPr>
          <w:rtl/>
        </w:rPr>
        <w:t xml:space="preserve">מיכל </w:t>
      </w:r>
      <w:bookmarkStart w:id="8663" w:name="_ETM_Q24_509679"/>
      <w:bookmarkEnd w:id="8663"/>
      <w:r>
        <w:rPr>
          <w:rtl/>
        </w:rPr>
        <w:t xml:space="preserve">שיר </w:t>
      </w:r>
      <w:bookmarkStart w:id="8664" w:name="_ETM_Q24_509859"/>
      <w:bookmarkEnd w:id="8664"/>
      <w:r>
        <w:rPr>
          <w:rtl/>
        </w:rPr>
        <w:t xml:space="preserve">סגמן </w:t>
      </w:r>
      <w:bookmarkStart w:id="8665" w:name="_ETM_Q24_510970"/>
      <w:bookmarkEnd w:id="8665"/>
      <w:r>
        <w:rPr>
          <w:rFonts w:hint="cs"/>
          <w:rtl/>
        </w:rPr>
        <w:t xml:space="preserve">– </w:t>
      </w:r>
      <w:r>
        <w:rPr>
          <w:rtl/>
        </w:rPr>
        <w:t xml:space="preserve">אינה </w:t>
      </w:r>
      <w:bookmarkStart w:id="8666" w:name="_ETM_Q24_511180"/>
      <w:bookmarkEnd w:id="8666"/>
      <w:r>
        <w:rPr>
          <w:rtl/>
        </w:rPr>
        <w:t>נוכחת</w:t>
      </w:r>
      <w:r>
        <w:rPr>
          <w:rFonts w:hint="cs"/>
          <w:rtl/>
        </w:rPr>
        <w:t>;</w:t>
      </w:r>
      <w:r>
        <w:rPr>
          <w:rtl/>
        </w:rPr>
        <w:t xml:space="preserve"> </w:t>
      </w:r>
      <w:bookmarkStart w:id="8667" w:name="_ETM_Q24_511900"/>
      <w:bookmarkEnd w:id="8667"/>
      <w:r>
        <w:rPr>
          <w:rtl/>
        </w:rPr>
        <w:t xml:space="preserve">חבר </w:t>
      </w:r>
      <w:bookmarkStart w:id="8668" w:name="_ETM_Q24_512350"/>
      <w:bookmarkEnd w:id="8668"/>
      <w:r>
        <w:rPr>
          <w:rtl/>
        </w:rPr>
        <w:t xml:space="preserve">הכנסת </w:t>
      </w:r>
      <w:bookmarkStart w:id="8669" w:name="_ETM_Q24_512650"/>
      <w:bookmarkEnd w:id="8669"/>
      <w:r>
        <w:rPr>
          <w:rtl/>
        </w:rPr>
        <w:t xml:space="preserve">יוראי </w:t>
      </w:r>
      <w:bookmarkStart w:id="8670" w:name="_ETM_Q24_512860"/>
      <w:bookmarkEnd w:id="8670"/>
      <w:r>
        <w:rPr>
          <w:rtl/>
        </w:rPr>
        <w:t xml:space="preserve">להב </w:t>
      </w:r>
      <w:bookmarkStart w:id="8671" w:name="_ETM_Q24_513040"/>
      <w:bookmarkEnd w:id="8671"/>
      <w:r>
        <w:rPr>
          <w:rtl/>
        </w:rPr>
        <w:t xml:space="preserve">הרצנו </w:t>
      </w:r>
      <w:bookmarkStart w:id="8672" w:name="_ETM_Q24_514180"/>
      <w:bookmarkEnd w:id="8672"/>
      <w:r>
        <w:rPr>
          <w:rFonts w:hint="cs"/>
          <w:rtl/>
        </w:rPr>
        <w:t xml:space="preserve">– </w:t>
      </w:r>
      <w:r>
        <w:rPr>
          <w:rtl/>
        </w:rPr>
        <w:t xml:space="preserve">אינו </w:t>
      </w:r>
      <w:bookmarkStart w:id="8673" w:name="_ETM_Q24_514390"/>
      <w:bookmarkEnd w:id="8673"/>
      <w:r>
        <w:rPr>
          <w:rtl/>
        </w:rPr>
        <w:t>נוכח</w:t>
      </w:r>
      <w:r>
        <w:rPr>
          <w:rFonts w:hint="cs"/>
          <w:rtl/>
        </w:rPr>
        <w:t>;</w:t>
      </w:r>
      <w:r>
        <w:rPr>
          <w:rtl/>
        </w:rPr>
        <w:t xml:space="preserve"> </w:t>
      </w:r>
      <w:bookmarkStart w:id="8674" w:name="_ETM_Q24_515110"/>
      <w:bookmarkEnd w:id="8674"/>
      <w:r>
        <w:rPr>
          <w:rtl/>
        </w:rPr>
        <w:t xml:space="preserve">חבר </w:t>
      </w:r>
      <w:bookmarkStart w:id="8675" w:name="_ETM_Q24_515320"/>
      <w:bookmarkEnd w:id="8675"/>
      <w:r>
        <w:rPr>
          <w:rtl/>
        </w:rPr>
        <w:t xml:space="preserve">הכנסת </w:t>
      </w:r>
      <w:bookmarkStart w:id="8676" w:name="_ETM_Q24_515830"/>
      <w:bookmarkEnd w:id="8676"/>
      <w:r>
        <w:rPr>
          <w:rtl/>
        </w:rPr>
        <w:t xml:space="preserve">ולדימיר </w:t>
      </w:r>
      <w:bookmarkStart w:id="8677" w:name="_ETM_Q24_516279"/>
      <w:bookmarkEnd w:id="8677"/>
      <w:r>
        <w:rPr>
          <w:rtl/>
        </w:rPr>
        <w:t xml:space="preserve">בליאק </w:t>
      </w:r>
      <w:bookmarkStart w:id="8678" w:name="_ETM_Q24_516700"/>
      <w:bookmarkEnd w:id="8678"/>
      <w:r>
        <w:rPr>
          <w:rFonts w:hint="cs"/>
          <w:rtl/>
        </w:rPr>
        <w:t xml:space="preserve">– </w:t>
      </w:r>
      <w:r>
        <w:rPr>
          <w:rtl/>
        </w:rPr>
        <w:t xml:space="preserve">אינו </w:t>
      </w:r>
      <w:bookmarkStart w:id="8679" w:name="_ETM_Q24_516850"/>
      <w:bookmarkEnd w:id="8679"/>
      <w:r>
        <w:rPr>
          <w:rtl/>
        </w:rPr>
        <w:t>נוכח</w:t>
      </w:r>
      <w:r>
        <w:rPr>
          <w:rFonts w:hint="cs"/>
          <w:rtl/>
        </w:rPr>
        <w:t>;</w:t>
      </w:r>
      <w:r>
        <w:rPr>
          <w:rtl/>
        </w:rPr>
        <w:t xml:space="preserve"> </w:t>
      </w:r>
      <w:bookmarkStart w:id="8680" w:name="_ETM_Q24_517710"/>
      <w:bookmarkEnd w:id="8680"/>
      <w:r>
        <w:rPr>
          <w:rtl/>
        </w:rPr>
        <w:t xml:space="preserve">חבר </w:t>
      </w:r>
      <w:bookmarkStart w:id="8681" w:name="_ETM_Q24_518040"/>
      <w:bookmarkEnd w:id="8681"/>
      <w:r>
        <w:rPr>
          <w:rtl/>
        </w:rPr>
        <w:t xml:space="preserve">הכנסת </w:t>
      </w:r>
      <w:bookmarkStart w:id="8682" w:name="_ETM_Q24_518339"/>
      <w:bookmarkEnd w:id="8682"/>
      <w:r>
        <w:rPr>
          <w:rtl/>
        </w:rPr>
        <w:t xml:space="preserve">רון </w:t>
      </w:r>
      <w:bookmarkStart w:id="8683" w:name="_ETM_Q24_518610"/>
      <w:bookmarkEnd w:id="8683"/>
      <w:r>
        <w:rPr>
          <w:rtl/>
        </w:rPr>
        <w:t xml:space="preserve">כץ </w:t>
      </w:r>
      <w:bookmarkStart w:id="8684" w:name="_ETM_Q24_519420"/>
      <w:bookmarkEnd w:id="8684"/>
      <w:r>
        <w:rPr>
          <w:rFonts w:hint="cs"/>
          <w:rtl/>
        </w:rPr>
        <w:t xml:space="preserve">– </w:t>
      </w:r>
      <w:r>
        <w:rPr>
          <w:rtl/>
        </w:rPr>
        <w:t xml:space="preserve">אינו </w:t>
      </w:r>
      <w:bookmarkStart w:id="8685" w:name="_ETM_Q24_519629"/>
      <w:bookmarkEnd w:id="8685"/>
      <w:r>
        <w:rPr>
          <w:rtl/>
        </w:rPr>
        <w:t>נוכח</w:t>
      </w:r>
      <w:r>
        <w:rPr>
          <w:rFonts w:hint="cs"/>
          <w:rtl/>
        </w:rPr>
        <w:t>;</w:t>
      </w:r>
      <w:r>
        <w:rPr>
          <w:rtl/>
        </w:rPr>
        <w:t xml:space="preserve"> </w:t>
      </w:r>
      <w:bookmarkStart w:id="8686" w:name="_ETM_Q24_520410"/>
      <w:bookmarkEnd w:id="8686"/>
      <w:r>
        <w:rPr>
          <w:rtl/>
        </w:rPr>
        <w:t xml:space="preserve">חברת </w:t>
      </w:r>
      <w:bookmarkStart w:id="8687" w:name="_ETM_Q24_520800"/>
      <w:bookmarkEnd w:id="8687"/>
      <w:r>
        <w:rPr>
          <w:rtl/>
        </w:rPr>
        <w:t xml:space="preserve">הכנסת </w:t>
      </w:r>
      <w:bookmarkStart w:id="8688" w:name="_ETM_Q24_521129"/>
      <w:bookmarkEnd w:id="8688"/>
      <w:r>
        <w:rPr>
          <w:rtl/>
        </w:rPr>
        <w:t>מ</w:t>
      </w:r>
      <w:r>
        <w:rPr>
          <w:rFonts w:hint="cs"/>
          <w:rtl/>
        </w:rPr>
        <w:t>ט</w:t>
      </w:r>
      <w:r>
        <w:rPr>
          <w:rtl/>
        </w:rPr>
        <w:t xml:space="preserve">י </w:t>
      </w:r>
      <w:bookmarkStart w:id="8689" w:name="_ETM_Q24_521789"/>
      <w:bookmarkEnd w:id="8689"/>
      <w:r>
        <w:rPr>
          <w:rtl/>
        </w:rPr>
        <w:t xml:space="preserve">צרפתי </w:t>
      </w:r>
      <w:bookmarkStart w:id="8690" w:name="_ETM_Q24_522329"/>
      <w:bookmarkEnd w:id="8690"/>
      <w:r>
        <w:rPr>
          <w:rFonts w:hint="cs"/>
          <w:rtl/>
        </w:rPr>
        <w:t xml:space="preserve">הרכבי </w:t>
      </w:r>
      <w:r>
        <w:rPr>
          <w:rFonts w:hint="eastAsia"/>
          <w:rtl/>
        </w:rPr>
        <w:t>–</w:t>
      </w:r>
      <w:r>
        <w:rPr>
          <w:rtl/>
        </w:rPr>
        <w:t xml:space="preserve"> </w:t>
      </w:r>
      <w:bookmarkStart w:id="8691" w:name="_ETM_Q24_522690"/>
      <w:bookmarkEnd w:id="8691"/>
      <w:r>
        <w:rPr>
          <w:rtl/>
        </w:rPr>
        <w:t xml:space="preserve">אינה </w:t>
      </w:r>
      <w:bookmarkStart w:id="8692" w:name="_ETM_Q24_522870"/>
      <w:bookmarkEnd w:id="8692"/>
      <w:r>
        <w:rPr>
          <w:rtl/>
        </w:rPr>
        <w:t>נוכחת</w:t>
      </w:r>
      <w:r>
        <w:rPr>
          <w:rFonts w:hint="cs"/>
          <w:rtl/>
        </w:rPr>
        <w:t>;</w:t>
      </w:r>
      <w:r>
        <w:rPr>
          <w:rtl/>
        </w:rPr>
        <w:t xml:space="preserve"> </w:t>
      </w:r>
      <w:bookmarkStart w:id="8693" w:name="_ETM_Q24_524020"/>
      <w:bookmarkEnd w:id="8693"/>
      <w:r>
        <w:rPr>
          <w:rtl/>
        </w:rPr>
        <w:t>חבר</w:t>
      </w:r>
      <w:r>
        <w:rPr>
          <w:rFonts w:hint="cs"/>
          <w:rtl/>
        </w:rPr>
        <w:t>ת</w:t>
      </w:r>
      <w:r>
        <w:rPr>
          <w:rtl/>
        </w:rPr>
        <w:t xml:space="preserve"> </w:t>
      </w:r>
      <w:bookmarkStart w:id="8694" w:name="_ETM_Q24_524410"/>
      <w:bookmarkEnd w:id="8694"/>
      <w:r>
        <w:rPr>
          <w:rtl/>
        </w:rPr>
        <w:t xml:space="preserve">הכנסת </w:t>
      </w:r>
      <w:bookmarkStart w:id="8695" w:name="_ETM_Q24_524829"/>
      <w:bookmarkEnd w:id="8695"/>
      <w:r>
        <w:rPr>
          <w:rFonts w:hint="cs"/>
          <w:rtl/>
        </w:rPr>
        <w:t xml:space="preserve">טטיאנה מזרסקי </w:t>
      </w:r>
      <w:r>
        <w:rPr>
          <w:rtl/>
        </w:rPr>
        <w:softHyphen/>
      </w:r>
      <w:bookmarkStart w:id="8696" w:name="_ETM_Q24_525010"/>
      <w:bookmarkEnd w:id="8696"/>
      <w:r>
        <w:rPr>
          <w:rFonts w:hint="cs"/>
          <w:rtl/>
        </w:rPr>
        <w:t xml:space="preserve">– </w:t>
      </w:r>
      <w:bookmarkStart w:id="8697" w:name="_ETM_Q24_524000"/>
      <w:bookmarkStart w:id="8698" w:name="_ETM_Q24_525160"/>
      <w:bookmarkStart w:id="8699" w:name="_ETM_Q24_525520"/>
      <w:bookmarkStart w:id="8700" w:name="_ETM_Q24_526550"/>
      <w:bookmarkEnd w:id="8697"/>
      <w:bookmarkEnd w:id="8698"/>
      <w:bookmarkEnd w:id="8699"/>
      <w:bookmarkEnd w:id="8700"/>
      <w:r>
        <w:rPr>
          <w:rtl/>
        </w:rPr>
        <w:t xml:space="preserve">אינה </w:t>
      </w:r>
      <w:bookmarkStart w:id="8701" w:name="_ETM_Q24_526760"/>
      <w:bookmarkEnd w:id="8701"/>
      <w:r>
        <w:rPr>
          <w:rtl/>
        </w:rPr>
        <w:t>נוכחת</w:t>
      </w:r>
      <w:r>
        <w:rPr>
          <w:rFonts w:hint="cs"/>
          <w:rtl/>
        </w:rPr>
        <w:t>;</w:t>
      </w:r>
      <w:r>
        <w:rPr>
          <w:rtl/>
        </w:rPr>
        <w:t xml:space="preserve"> </w:t>
      </w:r>
      <w:bookmarkStart w:id="8702" w:name="_ETM_Q24_527539"/>
      <w:bookmarkEnd w:id="8702"/>
      <w:r>
        <w:rPr>
          <w:rtl/>
        </w:rPr>
        <w:t xml:space="preserve">חברת </w:t>
      </w:r>
      <w:bookmarkStart w:id="8703" w:name="_ETM_Q24_527930"/>
      <w:bookmarkEnd w:id="8703"/>
      <w:r>
        <w:rPr>
          <w:rtl/>
        </w:rPr>
        <w:t xml:space="preserve">הכנסת </w:t>
      </w:r>
      <w:bookmarkStart w:id="8704" w:name="_ETM_Q24_528350"/>
      <w:bookmarkEnd w:id="8704"/>
      <w:r>
        <w:rPr>
          <w:rFonts w:hint="cs"/>
          <w:rtl/>
        </w:rPr>
        <w:t xml:space="preserve">יסמין </w:t>
      </w:r>
      <w:bookmarkStart w:id="8705" w:name="_ETM_Q24_528500"/>
      <w:bookmarkEnd w:id="8705"/>
      <w:r>
        <w:rPr>
          <w:rtl/>
        </w:rPr>
        <w:t xml:space="preserve">פרידמן </w:t>
      </w:r>
      <w:bookmarkStart w:id="8706" w:name="_ETM_Q24_528980"/>
      <w:bookmarkEnd w:id="8706"/>
      <w:r>
        <w:rPr>
          <w:rFonts w:hint="cs"/>
          <w:rtl/>
        </w:rPr>
        <w:t xml:space="preserve">– </w:t>
      </w:r>
      <w:r>
        <w:rPr>
          <w:rtl/>
        </w:rPr>
        <w:t xml:space="preserve">אינה </w:t>
      </w:r>
      <w:bookmarkStart w:id="8707" w:name="_ETM_Q24_529100"/>
      <w:bookmarkEnd w:id="8707"/>
      <w:r>
        <w:rPr>
          <w:rtl/>
        </w:rPr>
        <w:t>נוכחת</w:t>
      </w:r>
      <w:r>
        <w:rPr>
          <w:rFonts w:hint="cs"/>
          <w:rtl/>
        </w:rPr>
        <w:t>;</w:t>
      </w:r>
      <w:r>
        <w:rPr>
          <w:rtl/>
        </w:rPr>
        <w:t xml:space="preserve"> </w:t>
      </w:r>
      <w:bookmarkStart w:id="8708" w:name="_ETM_Q24_530230"/>
      <w:bookmarkEnd w:id="8708"/>
      <w:r>
        <w:rPr>
          <w:rtl/>
        </w:rPr>
        <w:t>חבר</w:t>
      </w:r>
      <w:r>
        <w:rPr>
          <w:rFonts w:hint="cs"/>
          <w:rtl/>
        </w:rPr>
        <w:t>ת</w:t>
      </w:r>
      <w:r>
        <w:rPr>
          <w:rtl/>
        </w:rPr>
        <w:t xml:space="preserve"> </w:t>
      </w:r>
      <w:bookmarkStart w:id="8709" w:name="_ETM_Q24_530649"/>
      <w:bookmarkEnd w:id="8709"/>
      <w:r>
        <w:rPr>
          <w:rtl/>
        </w:rPr>
        <w:t xml:space="preserve">הכנסת </w:t>
      </w:r>
      <w:bookmarkStart w:id="8710" w:name="_ETM_Q24_530980"/>
      <w:bookmarkEnd w:id="8710"/>
      <w:r>
        <w:rPr>
          <w:rtl/>
        </w:rPr>
        <w:t>ד</w:t>
      </w:r>
      <w:r>
        <w:rPr>
          <w:rFonts w:hint="cs"/>
          <w:rtl/>
        </w:rPr>
        <w:t>ב</w:t>
      </w:r>
      <w:r>
        <w:rPr>
          <w:rtl/>
        </w:rPr>
        <w:t xml:space="preserve">י </w:t>
      </w:r>
      <w:bookmarkStart w:id="8711" w:name="_ETM_Q24_531219"/>
      <w:bookmarkEnd w:id="8711"/>
      <w:r>
        <w:rPr>
          <w:rtl/>
        </w:rPr>
        <w:t xml:space="preserve">ביטון </w:t>
      </w:r>
      <w:bookmarkStart w:id="8712" w:name="_ETM_Q24_531579"/>
      <w:bookmarkEnd w:id="8712"/>
      <w:r>
        <w:rPr>
          <w:rFonts w:hint="cs"/>
          <w:rtl/>
        </w:rPr>
        <w:t xml:space="preserve">– </w:t>
      </w:r>
      <w:r>
        <w:rPr>
          <w:rtl/>
        </w:rPr>
        <w:t xml:space="preserve">אינה </w:t>
      </w:r>
      <w:bookmarkStart w:id="8713" w:name="_ETM_Q24_531730"/>
      <w:bookmarkEnd w:id="8713"/>
      <w:r>
        <w:rPr>
          <w:rtl/>
        </w:rPr>
        <w:t>נוכחת</w:t>
      </w:r>
      <w:r>
        <w:rPr>
          <w:rFonts w:hint="cs"/>
          <w:rtl/>
        </w:rPr>
        <w:t>;</w:t>
      </w:r>
      <w:r>
        <w:rPr>
          <w:rtl/>
        </w:rPr>
        <w:t xml:space="preserve"> </w:t>
      </w:r>
      <w:bookmarkStart w:id="8714" w:name="_ETM_Q24_532359"/>
      <w:bookmarkEnd w:id="8714"/>
      <w:r>
        <w:rPr>
          <w:rtl/>
        </w:rPr>
        <w:t xml:space="preserve">חבר </w:t>
      </w:r>
      <w:bookmarkStart w:id="8715" w:name="_ETM_Q24_532629"/>
      <w:bookmarkEnd w:id="8715"/>
      <w:r>
        <w:rPr>
          <w:rtl/>
        </w:rPr>
        <w:t xml:space="preserve">הכנסת </w:t>
      </w:r>
      <w:bookmarkStart w:id="8716" w:name="_ETM_Q24_532930"/>
      <w:bookmarkEnd w:id="8716"/>
      <w:r>
        <w:rPr>
          <w:rtl/>
        </w:rPr>
        <w:t xml:space="preserve">משה </w:t>
      </w:r>
      <w:bookmarkStart w:id="8717" w:name="_ETM_Q24_533170"/>
      <w:bookmarkEnd w:id="8717"/>
      <w:r>
        <w:rPr>
          <w:rFonts w:hint="cs"/>
          <w:rtl/>
        </w:rPr>
        <w:t xml:space="preserve">טור פז </w:t>
      </w:r>
      <w:r>
        <w:rPr>
          <w:rtl/>
        </w:rPr>
        <w:softHyphen/>
      </w:r>
      <w:r>
        <w:rPr>
          <w:rFonts w:hint="cs"/>
          <w:rtl/>
        </w:rPr>
        <w:t xml:space="preserve">– </w:t>
      </w:r>
      <w:bookmarkStart w:id="8718" w:name="_ETM_Q24_533529"/>
      <w:bookmarkStart w:id="8719" w:name="_ETM_Q24_534190"/>
      <w:bookmarkEnd w:id="8718"/>
      <w:bookmarkEnd w:id="8719"/>
      <w:r>
        <w:rPr>
          <w:rtl/>
        </w:rPr>
        <w:t>אי</w:t>
      </w:r>
      <w:r>
        <w:rPr>
          <w:rFonts w:hint="cs"/>
          <w:rtl/>
        </w:rPr>
        <w:t>נו</w:t>
      </w:r>
      <w:r>
        <w:rPr>
          <w:rtl/>
        </w:rPr>
        <w:t xml:space="preserve"> </w:t>
      </w:r>
      <w:bookmarkStart w:id="8720" w:name="_ETM_Q24_534339"/>
      <w:bookmarkEnd w:id="8720"/>
      <w:r>
        <w:rPr>
          <w:rtl/>
        </w:rPr>
        <w:t>נוכח</w:t>
      </w:r>
      <w:bookmarkStart w:id="8721" w:name="_ETM_Q24_535300"/>
      <w:bookmarkEnd w:id="8721"/>
      <w:r>
        <w:rPr>
          <w:rFonts w:hint="cs"/>
          <w:rtl/>
        </w:rPr>
        <w:t>;</w:t>
      </w:r>
      <w:r>
        <w:rPr>
          <w:rtl/>
        </w:rPr>
        <w:t xml:space="preserve"> </w:t>
      </w:r>
      <w:bookmarkStart w:id="8722" w:name="_ETM_Q24_535750"/>
      <w:bookmarkEnd w:id="8722"/>
      <w:r>
        <w:rPr>
          <w:rtl/>
        </w:rPr>
        <w:t xml:space="preserve">חבר </w:t>
      </w:r>
      <w:bookmarkStart w:id="8723" w:name="_ETM_Q24_535989"/>
      <w:bookmarkEnd w:id="8723"/>
      <w:r>
        <w:rPr>
          <w:rtl/>
        </w:rPr>
        <w:t xml:space="preserve">הכנסת </w:t>
      </w:r>
      <w:bookmarkStart w:id="8724" w:name="_ETM_Q24_536350"/>
      <w:bookmarkEnd w:id="8724"/>
      <w:r>
        <w:rPr>
          <w:rFonts w:hint="cs"/>
          <w:rtl/>
        </w:rPr>
        <w:t xml:space="preserve">סימון </w:t>
      </w:r>
      <w:bookmarkStart w:id="8725" w:name="_ETM_Q24_536559"/>
      <w:bookmarkEnd w:id="8725"/>
      <w:r>
        <w:rPr>
          <w:rtl/>
        </w:rPr>
        <w:t xml:space="preserve">דוידסון </w:t>
      </w:r>
      <w:bookmarkStart w:id="8726" w:name="_ETM_Q24_537579"/>
      <w:bookmarkEnd w:id="8726"/>
      <w:r>
        <w:rPr>
          <w:rFonts w:hint="cs"/>
          <w:rtl/>
        </w:rPr>
        <w:t>–</w:t>
      </w:r>
      <w:r w:rsidR="00DF56B1">
        <w:rPr>
          <w:rFonts w:hint="cs"/>
          <w:rtl/>
        </w:rPr>
        <w:t xml:space="preserve"> </w:t>
      </w:r>
      <w:r>
        <w:rPr>
          <w:rtl/>
        </w:rPr>
        <w:t xml:space="preserve">אינו </w:t>
      </w:r>
      <w:bookmarkStart w:id="8727" w:name="_ETM_Q24_537760"/>
      <w:bookmarkEnd w:id="8727"/>
      <w:r>
        <w:rPr>
          <w:rtl/>
        </w:rPr>
        <w:t>נוכח</w:t>
      </w:r>
      <w:r>
        <w:rPr>
          <w:rFonts w:hint="cs"/>
          <w:rtl/>
        </w:rPr>
        <w:t>;</w:t>
      </w:r>
      <w:r>
        <w:rPr>
          <w:rtl/>
        </w:rPr>
        <w:t xml:space="preserve"> </w:t>
      </w:r>
      <w:bookmarkStart w:id="8728" w:name="_ETM_Q24_538210"/>
      <w:bookmarkEnd w:id="8728"/>
      <w:r>
        <w:rPr>
          <w:rtl/>
        </w:rPr>
        <w:t xml:space="preserve">חבר </w:t>
      </w:r>
      <w:bookmarkStart w:id="8729" w:name="_ETM_Q24_538420"/>
      <w:bookmarkEnd w:id="8729"/>
      <w:r>
        <w:rPr>
          <w:rtl/>
        </w:rPr>
        <w:t xml:space="preserve">הכנסת </w:t>
      </w:r>
      <w:bookmarkStart w:id="8730" w:name="_ETM_Q24_538660"/>
      <w:bookmarkEnd w:id="8730"/>
      <w:r>
        <w:rPr>
          <w:rFonts w:hint="cs"/>
          <w:rtl/>
        </w:rPr>
        <w:t>נ</w:t>
      </w:r>
      <w:r>
        <w:rPr>
          <w:rtl/>
        </w:rPr>
        <w:t xml:space="preserve">אור </w:t>
      </w:r>
      <w:bookmarkStart w:id="8731" w:name="_ETM_Q24_538839"/>
      <w:bookmarkEnd w:id="8731"/>
      <w:r>
        <w:rPr>
          <w:rtl/>
        </w:rPr>
        <w:t xml:space="preserve">שירי </w:t>
      </w:r>
      <w:bookmarkStart w:id="8732" w:name="_ETM_Q24_539529"/>
      <w:bookmarkEnd w:id="8732"/>
      <w:r>
        <w:rPr>
          <w:rFonts w:hint="cs"/>
          <w:rtl/>
        </w:rPr>
        <w:t xml:space="preserve">– אינו </w:t>
      </w:r>
      <w:r>
        <w:rPr>
          <w:rtl/>
        </w:rPr>
        <w:t>נוכח</w:t>
      </w:r>
      <w:bookmarkStart w:id="8733" w:name="_ETM_Q24_540010"/>
      <w:bookmarkEnd w:id="8733"/>
      <w:r>
        <w:rPr>
          <w:rFonts w:hint="cs"/>
          <w:rtl/>
        </w:rPr>
        <w:t>;</w:t>
      </w:r>
      <w:r>
        <w:rPr>
          <w:rtl/>
        </w:rPr>
        <w:t xml:space="preserve"> </w:t>
      </w:r>
      <w:bookmarkStart w:id="8734" w:name="_ETM_Q24_540070"/>
      <w:bookmarkEnd w:id="8734"/>
      <w:r>
        <w:rPr>
          <w:rtl/>
        </w:rPr>
        <w:t xml:space="preserve">חבר </w:t>
      </w:r>
      <w:bookmarkStart w:id="8735" w:name="_ETM_Q24_540309"/>
      <w:bookmarkEnd w:id="8735"/>
      <w:r>
        <w:rPr>
          <w:rtl/>
        </w:rPr>
        <w:t xml:space="preserve">הכנסת </w:t>
      </w:r>
      <w:bookmarkStart w:id="8736" w:name="_ETM_Q24_540699"/>
      <w:bookmarkEnd w:id="8736"/>
      <w:r>
        <w:rPr>
          <w:rtl/>
        </w:rPr>
        <w:t xml:space="preserve">יואב </w:t>
      </w:r>
      <w:bookmarkStart w:id="8737" w:name="_ETM_Q24_540969"/>
      <w:bookmarkEnd w:id="8737"/>
      <w:r>
        <w:rPr>
          <w:rtl/>
        </w:rPr>
        <w:t xml:space="preserve">סגלוביץ' </w:t>
      </w:r>
      <w:bookmarkStart w:id="8738" w:name="_ETM_Q24_542899"/>
      <w:bookmarkEnd w:id="8738"/>
      <w:r>
        <w:rPr>
          <w:rFonts w:hint="cs"/>
          <w:rtl/>
        </w:rPr>
        <w:t xml:space="preserve">– </w:t>
      </w:r>
      <w:bookmarkStart w:id="8739" w:name="_ETM_Q24_543000"/>
      <w:bookmarkEnd w:id="8739"/>
      <w:r>
        <w:rPr>
          <w:rtl/>
        </w:rPr>
        <w:t>אינ</w:t>
      </w:r>
      <w:r>
        <w:rPr>
          <w:rFonts w:hint="cs"/>
          <w:rtl/>
        </w:rPr>
        <w:t>ו</w:t>
      </w:r>
      <w:r>
        <w:rPr>
          <w:rtl/>
        </w:rPr>
        <w:t xml:space="preserve"> </w:t>
      </w:r>
      <w:bookmarkStart w:id="8740" w:name="_ETM_Q24_543139"/>
      <w:bookmarkEnd w:id="8740"/>
      <w:r>
        <w:rPr>
          <w:rtl/>
        </w:rPr>
        <w:t>נוכח</w:t>
      </w:r>
      <w:r>
        <w:rPr>
          <w:rFonts w:hint="cs"/>
          <w:rtl/>
        </w:rPr>
        <w:t>;</w:t>
      </w:r>
      <w:r>
        <w:rPr>
          <w:rtl/>
        </w:rPr>
        <w:t xml:space="preserve"> </w:t>
      </w:r>
      <w:bookmarkStart w:id="8741" w:name="_ETM_Q24_544180"/>
      <w:bookmarkStart w:id="8742" w:name="_ETM_Q24_544930"/>
      <w:bookmarkStart w:id="8743" w:name="_ETM_Q24_545819"/>
      <w:bookmarkEnd w:id="8741"/>
      <w:bookmarkEnd w:id="8742"/>
      <w:bookmarkEnd w:id="8743"/>
      <w:r>
        <w:rPr>
          <w:rtl/>
        </w:rPr>
        <w:t xml:space="preserve">חבר </w:t>
      </w:r>
      <w:bookmarkStart w:id="8744" w:name="_ETM_Q24_546209"/>
      <w:bookmarkEnd w:id="8744"/>
      <w:r>
        <w:rPr>
          <w:rtl/>
        </w:rPr>
        <w:t xml:space="preserve">הכנסת </w:t>
      </w:r>
      <w:bookmarkStart w:id="8745" w:name="_ETM_Q24_546569"/>
      <w:bookmarkEnd w:id="8745"/>
      <w:r>
        <w:rPr>
          <w:rtl/>
        </w:rPr>
        <w:t xml:space="preserve">יאיר </w:t>
      </w:r>
      <w:bookmarkStart w:id="8746" w:name="_ETM_Q24_546749"/>
      <w:bookmarkEnd w:id="8746"/>
      <w:r>
        <w:rPr>
          <w:rtl/>
        </w:rPr>
        <w:t xml:space="preserve">לפיד </w:t>
      </w:r>
      <w:bookmarkStart w:id="8747" w:name="_ETM_Q24_547049"/>
      <w:bookmarkEnd w:id="8747"/>
      <w:r>
        <w:rPr>
          <w:rFonts w:hint="cs"/>
          <w:rtl/>
        </w:rPr>
        <w:t xml:space="preserve">– </w:t>
      </w:r>
      <w:r>
        <w:rPr>
          <w:rtl/>
        </w:rPr>
        <w:t xml:space="preserve">אינו </w:t>
      </w:r>
      <w:bookmarkStart w:id="8748" w:name="_ETM_Q24_547200"/>
      <w:bookmarkEnd w:id="8748"/>
      <w:r>
        <w:rPr>
          <w:rtl/>
        </w:rPr>
        <w:t>נוכח</w:t>
      </w:r>
      <w:r>
        <w:rPr>
          <w:rFonts w:hint="cs"/>
          <w:rtl/>
        </w:rPr>
        <w:t>;</w:t>
      </w:r>
      <w:r>
        <w:rPr>
          <w:rtl/>
        </w:rPr>
        <w:t xml:space="preserve"> </w:t>
      </w:r>
      <w:bookmarkStart w:id="8749" w:name="_ETM_Q24_547560"/>
      <w:bookmarkEnd w:id="8749"/>
      <w:r>
        <w:rPr>
          <w:rtl/>
        </w:rPr>
        <w:t xml:space="preserve">חברת </w:t>
      </w:r>
      <w:bookmarkStart w:id="8750" w:name="_ETM_Q24_547799"/>
      <w:bookmarkEnd w:id="8750"/>
      <w:r>
        <w:rPr>
          <w:rtl/>
        </w:rPr>
        <w:t xml:space="preserve">הכנסת </w:t>
      </w:r>
      <w:bookmarkStart w:id="8751" w:name="_ETM_Q24_548159"/>
      <w:bookmarkEnd w:id="8751"/>
      <w:r>
        <w:rPr>
          <w:rtl/>
        </w:rPr>
        <w:t xml:space="preserve">אורנה </w:t>
      </w:r>
      <w:bookmarkStart w:id="8752" w:name="_ETM_Q24_548429"/>
      <w:bookmarkEnd w:id="8752"/>
      <w:r>
        <w:rPr>
          <w:rtl/>
        </w:rPr>
        <w:t xml:space="preserve">ברביבאי </w:t>
      </w:r>
      <w:bookmarkStart w:id="8753" w:name="_ETM_Q24_549920"/>
      <w:bookmarkEnd w:id="8753"/>
      <w:r>
        <w:rPr>
          <w:rFonts w:hint="cs"/>
          <w:rtl/>
        </w:rPr>
        <w:t xml:space="preserve">– </w:t>
      </w:r>
      <w:r>
        <w:rPr>
          <w:rtl/>
        </w:rPr>
        <w:t xml:space="preserve">אינה </w:t>
      </w:r>
      <w:bookmarkStart w:id="8754" w:name="_ETM_Q24_550159"/>
      <w:bookmarkEnd w:id="8754"/>
      <w:r>
        <w:rPr>
          <w:rtl/>
        </w:rPr>
        <w:t>נוכחת</w:t>
      </w:r>
      <w:r>
        <w:rPr>
          <w:rFonts w:hint="cs"/>
          <w:rtl/>
        </w:rPr>
        <w:t>;</w:t>
      </w:r>
      <w:r>
        <w:rPr>
          <w:rtl/>
        </w:rPr>
        <w:t xml:space="preserve"> </w:t>
      </w:r>
      <w:bookmarkStart w:id="8755" w:name="_ETM_Q24_551209"/>
      <w:bookmarkEnd w:id="8755"/>
      <w:r>
        <w:rPr>
          <w:rtl/>
        </w:rPr>
        <w:t xml:space="preserve">חבר </w:t>
      </w:r>
      <w:bookmarkStart w:id="8756" w:name="_ETM_Q24_551539"/>
      <w:bookmarkEnd w:id="8756"/>
      <w:r>
        <w:rPr>
          <w:rtl/>
        </w:rPr>
        <w:t xml:space="preserve">הכנסת </w:t>
      </w:r>
      <w:bookmarkStart w:id="8757" w:name="_ETM_Q24_551869"/>
      <w:bookmarkEnd w:id="8757"/>
      <w:r>
        <w:rPr>
          <w:rtl/>
        </w:rPr>
        <w:t xml:space="preserve">מאיר </w:t>
      </w:r>
      <w:bookmarkStart w:id="8758" w:name="_ETM_Q24_552109"/>
      <w:bookmarkEnd w:id="8758"/>
      <w:r>
        <w:rPr>
          <w:rtl/>
        </w:rPr>
        <w:t xml:space="preserve">כהן </w:t>
      </w:r>
      <w:bookmarkStart w:id="8759" w:name="_ETM_Q24_552380"/>
      <w:bookmarkEnd w:id="8759"/>
      <w:r>
        <w:rPr>
          <w:rFonts w:hint="cs"/>
          <w:rtl/>
        </w:rPr>
        <w:t xml:space="preserve">– </w:t>
      </w:r>
      <w:r>
        <w:rPr>
          <w:rtl/>
        </w:rPr>
        <w:t xml:space="preserve">אינו </w:t>
      </w:r>
      <w:bookmarkStart w:id="8760" w:name="_ETM_Q24_552499"/>
      <w:bookmarkEnd w:id="8760"/>
      <w:r>
        <w:rPr>
          <w:rtl/>
        </w:rPr>
        <w:t>נוכח</w:t>
      </w:r>
      <w:bookmarkStart w:id="8761" w:name="_ETM_Q24_552920"/>
      <w:bookmarkStart w:id="8762" w:name="_ETM_Q24_553159"/>
      <w:bookmarkEnd w:id="8761"/>
      <w:bookmarkEnd w:id="8762"/>
      <w:r>
        <w:rPr>
          <w:rFonts w:hint="cs"/>
          <w:rtl/>
        </w:rPr>
        <w:t xml:space="preserve">; </w:t>
      </w:r>
      <w:bookmarkStart w:id="8763" w:name="_ETM_Q24_553789"/>
      <w:bookmarkEnd w:id="8763"/>
      <w:r>
        <w:rPr>
          <w:rtl/>
        </w:rPr>
        <w:t xml:space="preserve">חברת </w:t>
      </w:r>
      <w:bookmarkStart w:id="8764" w:name="_ETM_Q24_554119"/>
      <w:bookmarkEnd w:id="8764"/>
      <w:r>
        <w:rPr>
          <w:rtl/>
        </w:rPr>
        <w:t xml:space="preserve">הכנסת </w:t>
      </w:r>
      <w:bookmarkStart w:id="8765" w:name="_ETM_Q24_554389"/>
      <w:bookmarkEnd w:id="8765"/>
      <w:r>
        <w:rPr>
          <w:rtl/>
        </w:rPr>
        <w:t xml:space="preserve">קארין </w:t>
      </w:r>
      <w:bookmarkStart w:id="8766" w:name="_ETM_Q24_554689"/>
      <w:bookmarkEnd w:id="8766"/>
      <w:r>
        <w:rPr>
          <w:rtl/>
        </w:rPr>
        <w:t xml:space="preserve">אלהרר </w:t>
      </w:r>
      <w:bookmarkStart w:id="8767" w:name="_ETM_Q24_555600"/>
      <w:bookmarkEnd w:id="8767"/>
      <w:r>
        <w:rPr>
          <w:rFonts w:hint="cs"/>
          <w:rtl/>
        </w:rPr>
        <w:t xml:space="preserve">– </w:t>
      </w:r>
      <w:r>
        <w:rPr>
          <w:rtl/>
        </w:rPr>
        <w:t xml:space="preserve">אינה </w:t>
      </w:r>
      <w:bookmarkStart w:id="8768" w:name="_ETM_Q24_555810"/>
      <w:bookmarkEnd w:id="8768"/>
      <w:r>
        <w:rPr>
          <w:rtl/>
        </w:rPr>
        <w:t>נוכחת</w:t>
      </w:r>
      <w:r>
        <w:rPr>
          <w:rFonts w:hint="cs"/>
          <w:rtl/>
        </w:rPr>
        <w:t>;</w:t>
      </w:r>
      <w:r>
        <w:rPr>
          <w:rtl/>
        </w:rPr>
        <w:t xml:space="preserve"> </w:t>
      </w:r>
      <w:bookmarkStart w:id="8769" w:name="_ETM_Q24_556799"/>
      <w:bookmarkEnd w:id="8769"/>
      <w:r>
        <w:rPr>
          <w:rtl/>
        </w:rPr>
        <w:t xml:space="preserve">חברת </w:t>
      </w:r>
      <w:bookmarkStart w:id="8770" w:name="_ETM_Q24_557190"/>
      <w:bookmarkEnd w:id="8770"/>
      <w:r>
        <w:rPr>
          <w:rtl/>
        </w:rPr>
        <w:t xml:space="preserve">הכנסת </w:t>
      </w:r>
      <w:bookmarkStart w:id="8771" w:name="_ETM_Q24_557520"/>
      <w:bookmarkEnd w:id="8771"/>
      <w:r>
        <w:rPr>
          <w:rtl/>
        </w:rPr>
        <w:t xml:space="preserve">מירב </w:t>
      </w:r>
      <w:bookmarkStart w:id="8772" w:name="_ETM_Q24_557790"/>
      <w:bookmarkEnd w:id="8772"/>
      <w:r>
        <w:rPr>
          <w:rtl/>
        </w:rPr>
        <w:t xml:space="preserve">כהן </w:t>
      </w:r>
      <w:bookmarkStart w:id="8773" w:name="_ETM_Q24_558029"/>
      <w:bookmarkEnd w:id="8773"/>
      <w:r>
        <w:rPr>
          <w:rFonts w:hint="cs"/>
          <w:rtl/>
        </w:rPr>
        <w:t xml:space="preserve">– אינה </w:t>
      </w:r>
      <w:r>
        <w:rPr>
          <w:rtl/>
        </w:rPr>
        <w:t>נוכח</w:t>
      </w:r>
      <w:r>
        <w:rPr>
          <w:rFonts w:hint="cs"/>
          <w:rtl/>
        </w:rPr>
        <w:t>ת</w:t>
      </w:r>
      <w:bookmarkStart w:id="8774" w:name="_ETM_Q24_558390"/>
      <w:bookmarkEnd w:id="8774"/>
      <w:r>
        <w:rPr>
          <w:rFonts w:hint="cs"/>
          <w:rtl/>
        </w:rPr>
        <w:t>;</w:t>
      </w:r>
      <w:r>
        <w:rPr>
          <w:rtl/>
        </w:rPr>
        <w:t xml:space="preserve"> </w:t>
      </w:r>
      <w:bookmarkStart w:id="8775" w:name="_ETM_Q24_558540"/>
      <w:bookmarkEnd w:id="8775"/>
      <w:r>
        <w:rPr>
          <w:rtl/>
        </w:rPr>
        <w:t xml:space="preserve">חבר </w:t>
      </w:r>
      <w:bookmarkStart w:id="8776" w:name="_ETM_Q24_558810"/>
      <w:bookmarkEnd w:id="8776"/>
      <w:r>
        <w:rPr>
          <w:rtl/>
        </w:rPr>
        <w:t xml:space="preserve">הכנסת </w:t>
      </w:r>
      <w:bookmarkStart w:id="8777" w:name="_ETM_Q24_559170"/>
      <w:bookmarkEnd w:id="8777"/>
      <w:r>
        <w:rPr>
          <w:rtl/>
        </w:rPr>
        <w:t xml:space="preserve">יואל </w:t>
      </w:r>
      <w:bookmarkStart w:id="8778" w:name="_ETM_Q24_559409"/>
      <w:bookmarkEnd w:id="8778"/>
      <w:r>
        <w:rPr>
          <w:rtl/>
        </w:rPr>
        <w:t xml:space="preserve">רזבוזוב </w:t>
      </w:r>
      <w:bookmarkStart w:id="8779" w:name="_ETM_Q24_559920"/>
      <w:bookmarkEnd w:id="8779"/>
      <w:r>
        <w:rPr>
          <w:rFonts w:hint="cs"/>
          <w:rtl/>
        </w:rPr>
        <w:t xml:space="preserve">– </w:t>
      </w:r>
      <w:r>
        <w:rPr>
          <w:rtl/>
        </w:rPr>
        <w:t xml:space="preserve">אינו </w:t>
      </w:r>
      <w:bookmarkStart w:id="8780" w:name="_ETM_Q24_560070"/>
      <w:bookmarkEnd w:id="8780"/>
      <w:r>
        <w:rPr>
          <w:rtl/>
        </w:rPr>
        <w:t>נוכח</w:t>
      </w:r>
      <w:r>
        <w:rPr>
          <w:rFonts w:hint="cs"/>
          <w:rtl/>
        </w:rPr>
        <w:t>;</w:t>
      </w:r>
      <w:r>
        <w:rPr>
          <w:rtl/>
        </w:rPr>
        <w:t xml:space="preserve"> </w:t>
      </w:r>
      <w:bookmarkStart w:id="8781" w:name="_ETM_Q24_560960"/>
      <w:bookmarkEnd w:id="8781"/>
      <w:r>
        <w:rPr>
          <w:rtl/>
        </w:rPr>
        <w:t xml:space="preserve">חבר </w:t>
      </w:r>
      <w:bookmarkStart w:id="8782" w:name="_ETM_Q24_561290"/>
      <w:bookmarkEnd w:id="8782"/>
      <w:r>
        <w:rPr>
          <w:rtl/>
        </w:rPr>
        <w:t xml:space="preserve">הכנסת </w:t>
      </w:r>
      <w:bookmarkStart w:id="8783" w:name="_ETM_Q24_561590"/>
      <w:bookmarkEnd w:id="8783"/>
      <w:r>
        <w:rPr>
          <w:rtl/>
        </w:rPr>
        <w:t xml:space="preserve">אלעזר </w:t>
      </w:r>
      <w:bookmarkStart w:id="8784" w:name="_ETM_Q24_561890"/>
      <w:bookmarkEnd w:id="8784"/>
      <w:r>
        <w:rPr>
          <w:rtl/>
        </w:rPr>
        <w:t xml:space="preserve">שטרן </w:t>
      </w:r>
      <w:bookmarkStart w:id="8785" w:name="_ETM_Q24_563009"/>
      <w:bookmarkEnd w:id="8785"/>
      <w:r>
        <w:rPr>
          <w:rFonts w:hint="cs"/>
          <w:rtl/>
        </w:rPr>
        <w:t xml:space="preserve">– </w:t>
      </w:r>
      <w:r>
        <w:rPr>
          <w:rtl/>
        </w:rPr>
        <w:t xml:space="preserve">אינו </w:t>
      </w:r>
      <w:bookmarkStart w:id="8786" w:name="_ETM_Q24_563189"/>
      <w:bookmarkEnd w:id="8786"/>
      <w:r>
        <w:rPr>
          <w:rtl/>
        </w:rPr>
        <w:t>נוכח</w:t>
      </w:r>
      <w:r>
        <w:rPr>
          <w:rFonts w:hint="cs"/>
          <w:rtl/>
        </w:rPr>
        <w:t>;</w:t>
      </w:r>
      <w:r>
        <w:rPr>
          <w:rtl/>
        </w:rPr>
        <w:t xml:space="preserve"> </w:t>
      </w:r>
      <w:bookmarkStart w:id="8787" w:name="_ETM_Q24_563640"/>
      <w:bookmarkEnd w:id="8787"/>
      <w:r>
        <w:rPr>
          <w:rtl/>
        </w:rPr>
        <w:t xml:space="preserve">חבר </w:t>
      </w:r>
      <w:bookmarkStart w:id="8788" w:name="_ETM_Q24_563880"/>
      <w:bookmarkEnd w:id="8788"/>
      <w:r>
        <w:rPr>
          <w:rtl/>
        </w:rPr>
        <w:t xml:space="preserve">הכנסת </w:t>
      </w:r>
      <w:bookmarkStart w:id="8789" w:name="_ETM_Q24_564240"/>
      <w:bookmarkEnd w:id="8789"/>
      <w:r>
        <w:rPr>
          <w:rtl/>
        </w:rPr>
        <w:t xml:space="preserve">מיקי </w:t>
      </w:r>
      <w:bookmarkStart w:id="8790" w:name="_ETM_Q24_564509"/>
      <w:bookmarkEnd w:id="8790"/>
      <w:r>
        <w:rPr>
          <w:rtl/>
        </w:rPr>
        <w:t xml:space="preserve">לוי </w:t>
      </w:r>
      <w:bookmarkStart w:id="8791" w:name="_ETM_Q24_564720"/>
      <w:bookmarkEnd w:id="8791"/>
      <w:r>
        <w:rPr>
          <w:rFonts w:hint="cs"/>
          <w:rtl/>
        </w:rPr>
        <w:t xml:space="preserve">– </w:t>
      </w:r>
      <w:bookmarkStart w:id="8792" w:name="_ETM_Q24_562000"/>
      <w:bookmarkEnd w:id="8792"/>
      <w:r>
        <w:rPr>
          <w:rtl/>
        </w:rPr>
        <w:t xml:space="preserve">אינו </w:t>
      </w:r>
      <w:bookmarkStart w:id="8793" w:name="_ETM_Q24_564839"/>
      <w:bookmarkEnd w:id="8793"/>
      <w:r>
        <w:rPr>
          <w:rtl/>
        </w:rPr>
        <w:t>נוכח</w:t>
      </w:r>
      <w:r>
        <w:rPr>
          <w:rFonts w:hint="cs"/>
          <w:rtl/>
        </w:rPr>
        <w:t>;</w:t>
      </w:r>
      <w:r>
        <w:rPr>
          <w:rtl/>
        </w:rPr>
        <w:t xml:space="preserve"> </w:t>
      </w:r>
      <w:bookmarkStart w:id="8794" w:name="_ETM_Q24_565760"/>
      <w:bookmarkEnd w:id="8794"/>
      <w:r>
        <w:rPr>
          <w:rtl/>
        </w:rPr>
        <w:t xml:space="preserve">חבר </w:t>
      </w:r>
      <w:bookmarkStart w:id="8795" w:name="_ETM_Q24_566180"/>
      <w:bookmarkEnd w:id="8795"/>
      <w:r>
        <w:rPr>
          <w:rtl/>
        </w:rPr>
        <w:t xml:space="preserve">הכנסת </w:t>
      </w:r>
      <w:bookmarkStart w:id="8796" w:name="_ETM_Q24_566870"/>
      <w:bookmarkEnd w:id="8796"/>
      <w:r>
        <w:rPr>
          <w:rtl/>
        </w:rPr>
        <w:t xml:space="preserve">רם </w:t>
      </w:r>
      <w:bookmarkStart w:id="8797" w:name="_ETM_Q24_567080"/>
      <w:bookmarkEnd w:id="8797"/>
      <w:r>
        <w:rPr>
          <w:rtl/>
        </w:rPr>
        <w:t xml:space="preserve">בן </w:t>
      </w:r>
      <w:bookmarkStart w:id="8798" w:name="_ETM_Q24_567260"/>
      <w:bookmarkEnd w:id="8798"/>
      <w:r>
        <w:rPr>
          <w:rtl/>
        </w:rPr>
        <w:t xml:space="preserve">ברק </w:t>
      </w:r>
      <w:bookmarkStart w:id="8799" w:name="_ETM_Q24_567560"/>
      <w:bookmarkEnd w:id="8799"/>
      <w:r>
        <w:rPr>
          <w:rFonts w:hint="cs"/>
          <w:rtl/>
        </w:rPr>
        <w:t xml:space="preserve">– </w:t>
      </w:r>
      <w:r>
        <w:rPr>
          <w:rtl/>
        </w:rPr>
        <w:t xml:space="preserve">אינו </w:t>
      </w:r>
      <w:bookmarkStart w:id="8800" w:name="_ETM_Q24_567710"/>
      <w:bookmarkEnd w:id="8800"/>
      <w:r>
        <w:rPr>
          <w:rtl/>
        </w:rPr>
        <w:t>נוכח</w:t>
      </w:r>
      <w:r>
        <w:rPr>
          <w:rFonts w:hint="cs"/>
          <w:rtl/>
        </w:rPr>
        <w:t>;</w:t>
      </w:r>
      <w:r>
        <w:rPr>
          <w:rtl/>
        </w:rPr>
        <w:t xml:space="preserve"> </w:t>
      </w:r>
      <w:bookmarkStart w:id="8801" w:name="_ETM_Q24_568430"/>
      <w:bookmarkEnd w:id="8801"/>
      <w:r>
        <w:rPr>
          <w:rtl/>
        </w:rPr>
        <w:t xml:space="preserve">חבר </w:t>
      </w:r>
      <w:bookmarkStart w:id="8802" w:name="_ETM_Q24_568760"/>
      <w:bookmarkEnd w:id="8802"/>
      <w:r>
        <w:rPr>
          <w:rtl/>
        </w:rPr>
        <w:t xml:space="preserve">הכנסת </w:t>
      </w:r>
      <w:bookmarkStart w:id="8803" w:name="_ETM_Q24_569090"/>
      <w:bookmarkEnd w:id="8803"/>
      <w:r>
        <w:rPr>
          <w:rtl/>
        </w:rPr>
        <w:t xml:space="preserve">יואב </w:t>
      </w:r>
      <w:bookmarkStart w:id="8804" w:name="_ETM_Q24_569270"/>
      <w:bookmarkEnd w:id="8804"/>
      <w:r>
        <w:rPr>
          <w:rtl/>
        </w:rPr>
        <w:t xml:space="preserve">סגלוביץ' </w:t>
      </w:r>
      <w:bookmarkStart w:id="8805" w:name="_ETM_Q24_569810"/>
      <w:bookmarkEnd w:id="8805"/>
      <w:r>
        <w:rPr>
          <w:rFonts w:hint="cs"/>
          <w:rtl/>
        </w:rPr>
        <w:t xml:space="preserve">– </w:t>
      </w:r>
      <w:r>
        <w:rPr>
          <w:rtl/>
        </w:rPr>
        <w:t xml:space="preserve">אינו </w:t>
      </w:r>
      <w:bookmarkStart w:id="8806" w:name="_ETM_Q24_569930"/>
      <w:bookmarkEnd w:id="8806"/>
      <w:r>
        <w:rPr>
          <w:rtl/>
        </w:rPr>
        <w:t>נוכח</w:t>
      </w:r>
      <w:r>
        <w:rPr>
          <w:rFonts w:hint="cs"/>
          <w:rtl/>
        </w:rPr>
        <w:t>;</w:t>
      </w:r>
      <w:r>
        <w:rPr>
          <w:rtl/>
        </w:rPr>
        <w:t xml:space="preserve"> </w:t>
      </w:r>
      <w:bookmarkStart w:id="8807" w:name="_ETM_Q24_570800"/>
      <w:bookmarkEnd w:id="8807"/>
      <w:r>
        <w:rPr>
          <w:rtl/>
        </w:rPr>
        <w:t xml:space="preserve">חברת </w:t>
      </w:r>
      <w:bookmarkStart w:id="8808" w:name="_ETM_Q24_571160"/>
      <w:bookmarkEnd w:id="8808"/>
      <w:r>
        <w:rPr>
          <w:rtl/>
        </w:rPr>
        <w:t xml:space="preserve">הכנסת </w:t>
      </w:r>
      <w:bookmarkStart w:id="8809" w:name="_ETM_Q24_571460"/>
      <w:bookmarkEnd w:id="8809"/>
      <w:r>
        <w:rPr>
          <w:rtl/>
        </w:rPr>
        <w:t xml:space="preserve">מיכל </w:t>
      </w:r>
      <w:bookmarkStart w:id="8810" w:name="_ETM_Q24_571730"/>
      <w:bookmarkEnd w:id="8810"/>
      <w:r>
        <w:rPr>
          <w:rtl/>
        </w:rPr>
        <w:t xml:space="preserve">שיר </w:t>
      </w:r>
      <w:bookmarkStart w:id="8811" w:name="_ETM_Q24_571880"/>
      <w:bookmarkEnd w:id="8811"/>
      <w:r>
        <w:rPr>
          <w:rtl/>
        </w:rPr>
        <w:t xml:space="preserve">סגמן </w:t>
      </w:r>
      <w:bookmarkStart w:id="8812" w:name="_ETM_Q24_572330"/>
      <w:bookmarkEnd w:id="8812"/>
      <w:r>
        <w:rPr>
          <w:rFonts w:hint="cs"/>
          <w:rtl/>
        </w:rPr>
        <w:t>– אינ</w:t>
      </w:r>
      <w:r>
        <w:rPr>
          <w:rtl/>
        </w:rPr>
        <w:t>ה</w:t>
      </w:r>
      <w:r>
        <w:rPr>
          <w:rFonts w:hint="cs"/>
          <w:rtl/>
        </w:rPr>
        <w:t xml:space="preserve"> </w:t>
      </w:r>
      <w:r>
        <w:rPr>
          <w:rtl/>
        </w:rPr>
        <w:t>נוכח</w:t>
      </w:r>
      <w:r>
        <w:rPr>
          <w:rFonts w:hint="cs"/>
          <w:rtl/>
        </w:rPr>
        <w:t>ת;</w:t>
      </w:r>
      <w:r>
        <w:rPr>
          <w:rtl/>
        </w:rPr>
        <w:t xml:space="preserve"> </w:t>
      </w:r>
      <w:bookmarkStart w:id="8813" w:name="_ETM_Q24_573350"/>
      <w:bookmarkEnd w:id="8813"/>
      <w:r>
        <w:rPr>
          <w:rtl/>
        </w:rPr>
        <w:t xml:space="preserve">חבר </w:t>
      </w:r>
      <w:bookmarkStart w:id="8814" w:name="_ETM_Q24_573710"/>
      <w:bookmarkEnd w:id="8814"/>
      <w:r>
        <w:rPr>
          <w:rtl/>
        </w:rPr>
        <w:t xml:space="preserve">הכנסת </w:t>
      </w:r>
      <w:bookmarkStart w:id="8815" w:name="_ETM_Q24_574039"/>
      <w:bookmarkEnd w:id="8815"/>
      <w:r>
        <w:rPr>
          <w:rtl/>
        </w:rPr>
        <w:t xml:space="preserve">עידן </w:t>
      </w:r>
      <w:bookmarkStart w:id="8816" w:name="_ETM_Q24_574279"/>
      <w:bookmarkEnd w:id="8816"/>
      <w:r>
        <w:rPr>
          <w:rtl/>
        </w:rPr>
        <w:t xml:space="preserve">רול </w:t>
      </w:r>
      <w:bookmarkStart w:id="8817" w:name="_ETM_Q24_574490"/>
      <w:bookmarkEnd w:id="8817"/>
      <w:r>
        <w:rPr>
          <w:rFonts w:hint="cs"/>
          <w:rtl/>
        </w:rPr>
        <w:t xml:space="preserve">– </w:t>
      </w:r>
      <w:r>
        <w:rPr>
          <w:rtl/>
        </w:rPr>
        <w:t xml:space="preserve">אינו </w:t>
      </w:r>
      <w:bookmarkStart w:id="8818" w:name="_ETM_Q24_574639"/>
      <w:bookmarkEnd w:id="8818"/>
      <w:r>
        <w:rPr>
          <w:rtl/>
        </w:rPr>
        <w:t>נוכח</w:t>
      </w:r>
      <w:r>
        <w:rPr>
          <w:rFonts w:hint="cs"/>
          <w:rtl/>
        </w:rPr>
        <w:t>;</w:t>
      </w:r>
      <w:r>
        <w:rPr>
          <w:rtl/>
        </w:rPr>
        <w:t xml:space="preserve"> </w:t>
      </w:r>
      <w:bookmarkStart w:id="8819" w:name="_ETM_Q24_575119"/>
      <w:bookmarkEnd w:id="8819"/>
      <w:r>
        <w:rPr>
          <w:rtl/>
        </w:rPr>
        <w:t xml:space="preserve">חבר </w:t>
      </w:r>
      <w:bookmarkStart w:id="8820" w:name="_ETM_Q24_575359"/>
      <w:bookmarkEnd w:id="8820"/>
      <w:r>
        <w:rPr>
          <w:rtl/>
        </w:rPr>
        <w:t xml:space="preserve">הכנסת </w:t>
      </w:r>
      <w:bookmarkStart w:id="8821" w:name="_ETM_Q24_575659"/>
      <w:bookmarkEnd w:id="8821"/>
      <w:r>
        <w:rPr>
          <w:rtl/>
        </w:rPr>
        <w:t xml:space="preserve">יוראי </w:t>
      </w:r>
      <w:bookmarkStart w:id="8822" w:name="_ETM_Q24_575839"/>
      <w:bookmarkEnd w:id="8822"/>
      <w:r>
        <w:rPr>
          <w:rtl/>
        </w:rPr>
        <w:t xml:space="preserve">להב </w:t>
      </w:r>
      <w:bookmarkStart w:id="8823" w:name="_ETM_Q24_575959"/>
      <w:bookmarkEnd w:id="8823"/>
      <w:r>
        <w:rPr>
          <w:rtl/>
        </w:rPr>
        <w:t xml:space="preserve">הרצנו </w:t>
      </w:r>
      <w:bookmarkStart w:id="8824" w:name="_ETM_Q24_576319"/>
      <w:bookmarkEnd w:id="8824"/>
      <w:r>
        <w:rPr>
          <w:rFonts w:hint="cs"/>
          <w:rtl/>
        </w:rPr>
        <w:t xml:space="preserve">– אינו </w:t>
      </w:r>
      <w:r>
        <w:rPr>
          <w:rtl/>
        </w:rPr>
        <w:t>נוכח</w:t>
      </w:r>
      <w:r>
        <w:rPr>
          <w:rFonts w:hint="cs"/>
          <w:rtl/>
        </w:rPr>
        <w:t>;</w:t>
      </w:r>
      <w:r>
        <w:rPr>
          <w:rtl/>
        </w:rPr>
        <w:t xml:space="preserve"> </w:t>
      </w:r>
      <w:bookmarkStart w:id="8825" w:name="_ETM_Q24_576649"/>
      <w:bookmarkEnd w:id="8825"/>
      <w:r>
        <w:rPr>
          <w:rtl/>
        </w:rPr>
        <w:t xml:space="preserve">חבר </w:t>
      </w:r>
      <w:bookmarkStart w:id="8826" w:name="_ETM_Q24_576859"/>
      <w:bookmarkEnd w:id="8826"/>
      <w:r>
        <w:rPr>
          <w:rtl/>
        </w:rPr>
        <w:t xml:space="preserve">הכנסת </w:t>
      </w:r>
      <w:bookmarkStart w:id="8827" w:name="_ETM_Q24_577189"/>
      <w:bookmarkEnd w:id="8827"/>
      <w:r>
        <w:rPr>
          <w:rtl/>
        </w:rPr>
        <w:t>ולדימ</w:t>
      </w:r>
      <w:r>
        <w:rPr>
          <w:rFonts w:hint="cs"/>
          <w:rtl/>
        </w:rPr>
        <w:t>י</w:t>
      </w:r>
      <w:r>
        <w:rPr>
          <w:rtl/>
        </w:rPr>
        <w:t xml:space="preserve">ר </w:t>
      </w:r>
      <w:bookmarkStart w:id="8828" w:name="_ETM_Q24_577579"/>
      <w:bookmarkEnd w:id="8828"/>
      <w:r>
        <w:rPr>
          <w:rtl/>
        </w:rPr>
        <w:t>ב</w:t>
      </w:r>
      <w:r>
        <w:rPr>
          <w:rFonts w:hint="cs"/>
          <w:rtl/>
        </w:rPr>
        <w:t xml:space="preserve">ליאק </w:t>
      </w:r>
      <w:r>
        <w:rPr>
          <w:rFonts w:hint="eastAsia"/>
          <w:rtl/>
        </w:rPr>
        <w:t>–</w:t>
      </w:r>
      <w:r>
        <w:rPr>
          <w:rFonts w:hint="cs"/>
          <w:rtl/>
        </w:rPr>
        <w:t xml:space="preserve"> </w:t>
      </w:r>
      <w:bookmarkStart w:id="8829" w:name="_ETM_Q24_577759"/>
      <w:bookmarkStart w:id="8830" w:name="_ETM_Q24_578389"/>
      <w:bookmarkEnd w:id="8829"/>
      <w:bookmarkEnd w:id="8830"/>
      <w:r>
        <w:rPr>
          <w:rFonts w:hint="cs"/>
          <w:rtl/>
        </w:rPr>
        <w:t xml:space="preserve">אינו </w:t>
      </w:r>
      <w:bookmarkStart w:id="8831" w:name="_ETM_Q24_576000"/>
      <w:bookmarkStart w:id="8832" w:name="_ETM_Q24_578569"/>
      <w:bookmarkEnd w:id="8831"/>
      <w:bookmarkEnd w:id="8832"/>
      <w:r>
        <w:rPr>
          <w:rFonts w:hint="cs"/>
          <w:rtl/>
        </w:rPr>
        <w:t>נ</w:t>
      </w:r>
      <w:r>
        <w:rPr>
          <w:rtl/>
        </w:rPr>
        <w:t>וכח</w:t>
      </w:r>
      <w:r>
        <w:rPr>
          <w:rFonts w:hint="cs"/>
          <w:rtl/>
        </w:rPr>
        <w:t>;</w:t>
      </w:r>
      <w:r>
        <w:rPr>
          <w:rtl/>
        </w:rPr>
        <w:t xml:space="preserve"> </w:t>
      </w:r>
      <w:bookmarkStart w:id="8833" w:name="_ETM_Q24_579570"/>
      <w:bookmarkEnd w:id="8833"/>
      <w:r>
        <w:rPr>
          <w:rtl/>
        </w:rPr>
        <w:t xml:space="preserve">חבר </w:t>
      </w:r>
      <w:bookmarkStart w:id="8834" w:name="_ETM_Q24_579869"/>
      <w:bookmarkEnd w:id="8834"/>
      <w:r>
        <w:rPr>
          <w:rtl/>
        </w:rPr>
        <w:t xml:space="preserve">הכנסת </w:t>
      </w:r>
      <w:bookmarkStart w:id="8835" w:name="_ETM_Q24_580229"/>
      <w:bookmarkEnd w:id="8835"/>
      <w:r>
        <w:rPr>
          <w:rtl/>
        </w:rPr>
        <w:t xml:space="preserve">רון </w:t>
      </w:r>
      <w:bookmarkStart w:id="8836" w:name="_ETM_Q24_580409"/>
      <w:bookmarkEnd w:id="8836"/>
      <w:r>
        <w:rPr>
          <w:rtl/>
        </w:rPr>
        <w:t xml:space="preserve">כץ </w:t>
      </w:r>
      <w:bookmarkStart w:id="8837" w:name="_ETM_Q24_580680"/>
      <w:bookmarkEnd w:id="8837"/>
      <w:r>
        <w:rPr>
          <w:rFonts w:hint="cs"/>
          <w:rtl/>
        </w:rPr>
        <w:t xml:space="preserve">– </w:t>
      </w:r>
      <w:r>
        <w:rPr>
          <w:rtl/>
        </w:rPr>
        <w:t xml:space="preserve">אינו </w:t>
      </w:r>
      <w:bookmarkStart w:id="8838" w:name="_ETM_Q24_580829"/>
      <w:bookmarkEnd w:id="8838"/>
      <w:r>
        <w:rPr>
          <w:rtl/>
        </w:rPr>
        <w:t>נוכח</w:t>
      </w:r>
      <w:r>
        <w:rPr>
          <w:rFonts w:hint="cs"/>
          <w:rtl/>
        </w:rPr>
        <w:t>;</w:t>
      </w:r>
      <w:r>
        <w:rPr>
          <w:rtl/>
        </w:rPr>
        <w:t xml:space="preserve"> </w:t>
      </w:r>
      <w:bookmarkStart w:id="8839" w:name="_ETM_Q24_581399"/>
      <w:bookmarkEnd w:id="8839"/>
      <w:r>
        <w:rPr>
          <w:rtl/>
        </w:rPr>
        <w:t xml:space="preserve">חברת </w:t>
      </w:r>
      <w:bookmarkStart w:id="8840" w:name="_ETM_Q24_581670"/>
      <w:bookmarkEnd w:id="8840"/>
      <w:r>
        <w:rPr>
          <w:rtl/>
        </w:rPr>
        <w:t xml:space="preserve">הכנסת </w:t>
      </w:r>
      <w:bookmarkStart w:id="8841" w:name="_ETM_Q24_582029"/>
      <w:bookmarkEnd w:id="8841"/>
      <w:r>
        <w:rPr>
          <w:rtl/>
        </w:rPr>
        <w:t>מ</w:t>
      </w:r>
      <w:r>
        <w:rPr>
          <w:rFonts w:hint="cs"/>
          <w:rtl/>
        </w:rPr>
        <w:t>טי</w:t>
      </w:r>
      <w:bookmarkStart w:id="8842" w:name="_ETM_Q24_582179"/>
      <w:bookmarkEnd w:id="8842"/>
      <w:r>
        <w:rPr>
          <w:rtl/>
        </w:rPr>
        <w:t xml:space="preserve"> </w:t>
      </w:r>
      <w:bookmarkStart w:id="8843" w:name="_ETM_Q24_582329"/>
      <w:bookmarkEnd w:id="8843"/>
      <w:r>
        <w:rPr>
          <w:rtl/>
        </w:rPr>
        <w:t>צרפת</w:t>
      </w:r>
      <w:r>
        <w:rPr>
          <w:rFonts w:hint="cs"/>
          <w:rtl/>
        </w:rPr>
        <w:t xml:space="preserve">י הרכבי </w:t>
      </w:r>
      <w:r>
        <w:rPr>
          <w:rFonts w:hint="eastAsia"/>
          <w:rtl/>
        </w:rPr>
        <w:t>–</w:t>
      </w:r>
      <w:bookmarkStart w:id="8844" w:name="_ETM_Q24_582719"/>
      <w:bookmarkEnd w:id="8844"/>
      <w:r>
        <w:rPr>
          <w:rFonts w:hint="cs"/>
          <w:rtl/>
        </w:rPr>
        <w:t xml:space="preserve"> </w:t>
      </w:r>
      <w:bookmarkStart w:id="8845" w:name="_ETM_Q24_583079"/>
      <w:bookmarkEnd w:id="8845"/>
      <w:r>
        <w:rPr>
          <w:rtl/>
        </w:rPr>
        <w:t xml:space="preserve">אינה </w:t>
      </w:r>
      <w:bookmarkStart w:id="8846" w:name="_ETM_Q24_584320"/>
      <w:bookmarkEnd w:id="8846"/>
      <w:r>
        <w:rPr>
          <w:rtl/>
        </w:rPr>
        <w:t>נוכחת</w:t>
      </w:r>
      <w:r>
        <w:rPr>
          <w:rFonts w:hint="cs"/>
          <w:rtl/>
        </w:rPr>
        <w:t>;</w:t>
      </w:r>
      <w:r>
        <w:rPr>
          <w:rtl/>
        </w:rPr>
        <w:t xml:space="preserve"> </w:t>
      </w:r>
      <w:bookmarkStart w:id="8847" w:name="_ETM_Q24_585430"/>
      <w:bookmarkEnd w:id="8847"/>
      <w:r>
        <w:rPr>
          <w:rtl/>
        </w:rPr>
        <w:t>חבר</w:t>
      </w:r>
      <w:r>
        <w:rPr>
          <w:rFonts w:hint="cs"/>
          <w:rtl/>
        </w:rPr>
        <w:t>ת</w:t>
      </w:r>
      <w:r>
        <w:rPr>
          <w:rtl/>
        </w:rPr>
        <w:t xml:space="preserve"> </w:t>
      </w:r>
      <w:bookmarkStart w:id="8848" w:name="_ETM_Q24_585820"/>
      <w:bookmarkEnd w:id="8848"/>
      <w:r>
        <w:rPr>
          <w:rtl/>
        </w:rPr>
        <w:t xml:space="preserve">הכנסת </w:t>
      </w:r>
      <w:bookmarkStart w:id="8849" w:name="_ETM_Q24_586180"/>
      <w:bookmarkEnd w:id="8849"/>
      <w:r>
        <w:rPr>
          <w:rFonts w:hint="cs"/>
          <w:rtl/>
        </w:rPr>
        <w:t xml:space="preserve">טטיאנה מזרסקי </w:t>
      </w:r>
      <w:r>
        <w:rPr>
          <w:rFonts w:hint="eastAsia"/>
          <w:rtl/>
        </w:rPr>
        <w:t>–</w:t>
      </w:r>
      <w:r>
        <w:rPr>
          <w:rFonts w:hint="cs"/>
          <w:rtl/>
        </w:rPr>
        <w:t xml:space="preserve"> </w:t>
      </w:r>
      <w:bookmarkStart w:id="8850" w:name="_ETM_Q24_586390"/>
      <w:bookmarkStart w:id="8851" w:name="_ETM_Q24_586779"/>
      <w:bookmarkStart w:id="8852" w:name="_ETM_Q24_586930"/>
      <w:bookmarkEnd w:id="8850"/>
      <w:bookmarkEnd w:id="8851"/>
      <w:bookmarkEnd w:id="8852"/>
      <w:r>
        <w:rPr>
          <w:rtl/>
        </w:rPr>
        <w:t xml:space="preserve">אינה </w:t>
      </w:r>
      <w:bookmarkStart w:id="8853" w:name="_ETM_Q24_587079"/>
      <w:bookmarkEnd w:id="8853"/>
      <w:r>
        <w:rPr>
          <w:rtl/>
        </w:rPr>
        <w:t>נוכחת</w:t>
      </w:r>
      <w:r>
        <w:rPr>
          <w:rFonts w:hint="cs"/>
          <w:rtl/>
        </w:rPr>
        <w:t>;</w:t>
      </w:r>
      <w:r>
        <w:rPr>
          <w:rtl/>
        </w:rPr>
        <w:t xml:space="preserve"> </w:t>
      </w:r>
      <w:bookmarkStart w:id="8854" w:name="_ETM_Q24_588159"/>
      <w:bookmarkEnd w:id="8854"/>
      <w:r>
        <w:rPr>
          <w:rtl/>
        </w:rPr>
        <w:t xml:space="preserve">חברת </w:t>
      </w:r>
      <w:bookmarkStart w:id="8855" w:name="_ETM_Q24_588789"/>
      <w:bookmarkEnd w:id="8855"/>
      <w:r>
        <w:rPr>
          <w:rtl/>
        </w:rPr>
        <w:t xml:space="preserve">הכנסת </w:t>
      </w:r>
      <w:bookmarkStart w:id="8856" w:name="_ETM_Q24_589149"/>
      <w:bookmarkEnd w:id="8856"/>
      <w:r>
        <w:rPr>
          <w:rFonts w:hint="cs"/>
          <w:rtl/>
        </w:rPr>
        <w:t>י</w:t>
      </w:r>
      <w:r>
        <w:rPr>
          <w:rtl/>
        </w:rPr>
        <w:t>ס</w:t>
      </w:r>
      <w:r>
        <w:rPr>
          <w:rFonts w:hint="cs"/>
          <w:rtl/>
        </w:rPr>
        <w:t>מין</w:t>
      </w:r>
      <w:r>
        <w:rPr>
          <w:rtl/>
        </w:rPr>
        <w:t xml:space="preserve"> </w:t>
      </w:r>
      <w:bookmarkStart w:id="8857" w:name="_ETM_Q24_589359"/>
      <w:bookmarkEnd w:id="8857"/>
      <w:r>
        <w:rPr>
          <w:rtl/>
        </w:rPr>
        <w:t xml:space="preserve">פרידמן </w:t>
      </w:r>
      <w:bookmarkStart w:id="8858" w:name="_ETM_Q24_589779"/>
      <w:bookmarkEnd w:id="8858"/>
      <w:r>
        <w:rPr>
          <w:rFonts w:hint="cs"/>
          <w:rtl/>
        </w:rPr>
        <w:t xml:space="preserve">– אינה </w:t>
      </w:r>
      <w:r>
        <w:rPr>
          <w:rtl/>
        </w:rPr>
        <w:t>נוכח</w:t>
      </w:r>
      <w:r>
        <w:rPr>
          <w:rFonts w:hint="cs"/>
          <w:rtl/>
        </w:rPr>
        <w:t>ת;</w:t>
      </w:r>
      <w:bookmarkStart w:id="8859" w:name="_ETM_Q24_590259"/>
      <w:bookmarkEnd w:id="8859"/>
      <w:r>
        <w:rPr>
          <w:rtl/>
        </w:rPr>
        <w:t xml:space="preserve"> </w:t>
      </w:r>
      <w:bookmarkStart w:id="8860" w:name="_ETM_Q24_590349"/>
      <w:bookmarkEnd w:id="8860"/>
      <w:r>
        <w:rPr>
          <w:rtl/>
        </w:rPr>
        <w:t xml:space="preserve">חברת </w:t>
      </w:r>
      <w:bookmarkStart w:id="8861" w:name="_ETM_Q24_590649"/>
      <w:bookmarkEnd w:id="8861"/>
      <w:r>
        <w:rPr>
          <w:rtl/>
        </w:rPr>
        <w:t>ה</w:t>
      </w:r>
      <w:r>
        <w:rPr>
          <w:rFonts w:hint="cs"/>
          <w:rtl/>
        </w:rPr>
        <w:t xml:space="preserve">כנסת דבי </w:t>
      </w:r>
      <w:bookmarkStart w:id="8862" w:name="_ETM_Q24_591459"/>
      <w:bookmarkStart w:id="8863" w:name="_ETM_Q24_591999"/>
      <w:bookmarkStart w:id="8864" w:name="_ETM_Q24_592240"/>
      <w:bookmarkEnd w:id="8862"/>
      <w:bookmarkEnd w:id="8863"/>
      <w:bookmarkEnd w:id="8864"/>
      <w:r>
        <w:rPr>
          <w:rtl/>
        </w:rPr>
        <w:t xml:space="preserve">ביטון </w:t>
      </w:r>
      <w:bookmarkStart w:id="8865" w:name="_ETM_Q24_592630"/>
      <w:bookmarkEnd w:id="8865"/>
      <w:r>
        <w:rPr>
          <w:rFonts w:hint="cs"/>
          <w:rtl/>
        </w:rPr>
        <w:t xml:space="preserve">– </w:t>
      </w:r>
      <w:r>
        <w:rPr>
          <w:rtl/>
        </w:rPr>
        <w:t xml:space="preserve">אינה </w:t>
      </w:r>
      <w:bookmarkStart w:id="8866" w:name="_ETM_Q24_592779"/>
      <w:bookmarkEnd w:id="8866"/>
      <w:r>
        <w:rPr>
          <w:rtl/>
        </w:rPr>
        <w:t>נוכחת</w:t>
      </w:r>
      <w:r>
        <w:rPr>
          <w:rFonts w:hint="cs"/>
          <w:rtl/>
        </w:rPr>
        <w:t xml:space="preserve">; חבר הכנסת משה טור פז </w:t>
      </w:r>
      <w:r>
        <w:rPr>
          <w:rFonts w:hint="eastAsia"/>
          <w:rtl/>
        </w:rPr>
        <w:t>–</w:t>
      </w:r>
      <w:r>
        <w:rPr>
          <w:rFonts w:hint="cs"/>
          <w:rtl/>
        </w:rPr>
        <w:t xml:space="preserve"> </w:t>
      </w:r>
      <w:bookmarkStart w:id="8867" w:name="_ETM_Q24_594520"/>
      <w:bookmarkStart w:id="8868" w:name="_ETM_Q24_594940"/>
      <w:bookmarkStart w:id="8869" w:name="_ETM_Q24_595180"/>
      <w:bookmarkStart w:id="8870" w:name="_ETM_Q24_595360"/>
      <w:bookmarkStart w:id="8871" w:name="_ETM_Q24_596500"/>
      <w:bookmarkEnd w:id="8867"/>
      <w:bookmarkEnd w:id="8868"/>
      <w:bookmarkEnd w:id="8869"/>
      <w:bookmarkEnd w:id="8870"/>
      <w:bookmarkEnd w:id="8871"/>
      <w:r>
        <w:rPr>
          <w:rtl/>
        </w:rPr>
        <w:t xml:space="preserve">אינו </w:t>
      </w:r>
      <w:bookmarkStart w:id="8872" w:name="_ETM_Q24_596950"/>
      <w:bookmarkEnd w:id="8872"/>
      <w:r>
        <w:rPr>
          <w:rtl/>
        </w:rPr>
        <w:t>נוכח</w:t>
      </w:r>
      <w:r>
        <w:rPr>
          <w:rFonts w:hint="cs"/>
          <w:rtl/>
        </w:rPr>
        <w:t>;</w:t>
      </w:r>
      <w:r>
        <w:rPr>
          <w:rtl/>
        </w:rPr>
        <w:t xml:space="preserve"> </w:t>
      </w:r>
      <w:bookmarkStart w:id="8873" w:name="_ETM_Q24_598090"/>
      <w:bookmarkEnd w:id="8873"/>
      <w:r>
        <w:rPr>
          <w:rtl/>
        </w:rPr>
        <w:t>חבר</w:t>
      </w:r>
      <w:r>
        <w:rPr>
          <w:rFonts w:hint="cs"/>
          <w:rtl/>
        </w:rPr>
        <w:t xml:space="preserve"> </w:t>
      </w:r>
      <w:bookmarkStart w:id="8874" w:name="_ETM_Q24_597000"/>
      <w:bookmarkEnd w:id="8874"/>
      <w:r>
        <w:rPr>
          <w:rFonts w:hint="cs"/>
          <w:rtl/>
        </w:rPr>
        <w:t xml:space="preserve">הכנסת סימון </w:t>
      </w:r>
      <w:bookmarkStart w:id="8875" w:name="_ETM_Q24_598450"/>
      <w:bookmarkStart w:id="8876" w:name="_ETM_Q24_598779"/>
      <w:bookmarkEnd w:id="8875"/>
      <w:bookmarkEnd w:id="8876"/>
      <w:r>
        <w:rPr>
          <w:rtl/>
        </w:rPr>
        <w:t xml:space="preserve">דוידסון </w:t>
      </w:r>
      <w:bookmarkStart w:id="8877" w:name="_ETM_Q24_599290"/>
      <w:bookmarkEnd w:id="8877"/>
      <w:r>
        <w:rPr>
          <w:rFonts w:hint="cs"/>
          <w:rtl/>
        </w:rPr>
        <w:t xml:space="preserve">– אינו </w:t>
      </w:r>
      <w:r>
        <w:rPr>
          <w:rtl/>
        </w:rPr>
        <w:t>נוכח</w:t>
      </w:r>
      <w:r>
        <w:rPr>
          <w:rFonts w:hint="cs"/>
          <w:rtl/>
        </w:rPr>
        <w:t>;</w:t>
      </w:r>
      <w:bookmarkStart w:id="8878" w:name="_ETM_Q24_599650"/>
      <w:bookmarkEnd w:id="8878"/>
      <w:r>
        <w:rPr>
          <w:rtl/>
        </w:rPr>
        <w:t xml:space="preserve"> </w:t>
      </w:r>
      <w:bookmarkStart w:id="8879" w:name="_ETM_Q24_599800"/>
      <w:bookmarkEnd w:id="8879"/>
      <w:r>
        <w:rPr>
          <w:rtl/>
        </w:rPr>
        <w:t xml:space="preserve">חבר </w:t>
      </w:r>
      <w:bookmarkStart w:id="8880" w:name="_ETM_Q24_600040"/>
      <w:bookmarkEnd w:id="8880"/>
      <w:r>
        <w:rPr>
          <w:rtl/>
        </w:rPr>
        <w:t xml:space="preserve">הכנסת </w:t>
      </w:r>
      <w:bookmarkStart w:id="8881" w:name="_ETM_Q24_600430"/>
      <w:bookmarkEnd w:id="8881"/>
      <w:r>
        <w:rPr>
          <w:rFonts w:hint="cs"/>
          <w:rtl/>
        </w:rPr>
        <w:t>נ</w:t>
      </w:r>
      <w:r>
        <w:rPr>
          <w:rtl/>
        </w:rPr>
        <w:t>אור</w:t>
      </w:r>
      <w:r>
        <w:rPr>
          <w:rFonts w:hint="cs"/>
          <w:rtl/>
        </w:rPr>
        <w:t xml:space="preserve"> שירי </w:t>
      </w:r>
      <w:r>
        <w:rPr>
          <w:rFonts w:hint="eastAsia"/>
          <w:rtl/>
        </w:rPr>
        <w:t>–</w:t>
      </w:r>
      <w:r>
        <w:rPr>
          <w:rFonts w:hint="cs"/>
          <w:rtl/>
        </w:rPr>
        <w:t xml:space="preserve"> אינו </w:t>
      </w:r>
      <w:bookmarkStart w:id="8882" w:name="_ETM_Q24_600610"/>
      <w:bookmarkEnd w:id="8882"/>
      <w:r>
        <w:rPr>
          <w:rtl/>
        </w:rPr>
        <w:t>נוכח</w:t>
      </w:r>
      <w:r>
        <w:rPr>
          <w:rFonts w:hint="cs"/>
          <w:rtl/>
        </w:rPr>
        <w:t>;</w:t>
      </w:r>
      <w:r>
        <w:rPr>
          <w:rtl/>
        </w:rPr>
        <w:t xml:space="preserve"> </w:t>
      </w:r>
      <w:bookmarkStart w:id="8883" w:name="_ETM_Q24_601729"/>
      <w:bookmarkEnd w:id="8883"/>
      <w:r>
        <w:rPr>
          <w:rtl/>
        </w:rPr>
        <w:t xml:space="preserve">חבר </w:t>
      </w:r>
      <w:bookmarkStart w:id="8884" w:name="_ETM_Q24_602060"/>
      <w:bookmarkEnd w:id="8884"/>
      <w:r>
        <w:rPr>
          <w:rtl/>
        </w:rPr>
        <w:t xml:space="preserve">הכנסת </w:t>
      </w:r>
      <w:bookmarkStart w:id="8885" w:name="_ETM_Q24_602329"/>
      <w:bookmarkEnd w:id="8885"/>
      <w:r>
        <w:rPr>
          <w:rtl/>
        </w:rPr>
        <w:t xml:space="preserve">אביגדור </w:t>
      </w:r>
      <w:bookmarkStart w:id="8886" w:name="_ETM_Q24_602689"/>
      <w:bookmarkEnd w:id="8886"/>
      <w:r>
        <w:rPr>
          <w:rtl/>
        </w:rPr>
        <w:t xml:space="preserve">ליברמן </w:t>
      </w:r>
      <w:bookmarkStart w:id="8887" w:name="_ETM_Q24_603720"/>
      <w:bookmarkEnd w:id="8887"/>
      <w:r>
        <w:rPr>
          <w:rFonts w:hint="cs"/>
          <w:rtl/>
        </w:rPr>
        <w:t xml:space="preserve">– </w:t>
      </w:r>
      <w:r>
        <w:rPr>
          <w:rtl/>
        </w:rPr>
        <w:t xml:space="preserve">אינו </w:t>
      </w:r>
      <w:bookmarkStart w:id="8888" w:name="_ETM_Q24_603900"/>
      <w:bookmarkEnd w:id="8888"/>
      <w:r>
        <w:rPr>
          <w:rtl/>
        </w:rPr>
        <w:t>נוכח</w:t>
      </w:r>
      <w:r>
        <w:rPr>
          <w:rFonts w:hint="cs"/>
          <w:rtl/>
        </w:rPr>
        <w:t>;</w:t>
      </w:r>
      <w:r>
        <w:rPr>
          <w:rtl/>
        </w:rPr>
        <w:t xml:space="preserve"> </w:t>
      </w:r>
      <w:bookmarkStart w:id="8889" w:name="_ETM_Q24_604320"/>
      <w:bookmarkEnd w:id="8889"/>
      <w:r>
        <w:rPr>
          <w:rtl/>
        </w:rPr>
        <w:t xml:space="preserve">חבר </w:t>
      </w:r>
      <w:bookmarkStart w:id="8890" w:name="_ETM_Q24_604619"/>
      <w:bookmarkEnd w:id="8890"/>
      <w:r>
        <w:rPr>
          <w:rtl/>
        </w:rPr>
        <w:t xml:space="preserve">הכנסת </w:t>
      </w:r>
      <w:bookmarkStart w:id="8891" w:name="_ETM_Q24_604920"/>
      <w:bookmarkEnd w:id="8891"/>
      <w:r>
        <w:rPr>
          <w:rFonts w:hint="cs"/>
          <w:rtl/>
        </w:rPr>
        <w:t xml:space="preserve">עודד פורר </w:t>
      </w:r>
      <w:r>
        <w:rPr>
          <w:rFonts w:hint="eastAsia"/>
          <w:rtl/>
        </w:rPr>
        <w:t>–</w:t>
      </w:r>
      <w:r>
        <w:rPr>
          <w:rFonts w:hint="cs"/>
          <w:rtl/>
        </w:rPr>
        <w:t xml:space="preserve"> אינו </w:t>
      </w:r>
      <w:bookmarkStart w:id="8892" w:name="_ETM_Q24_605250"/>
      <w:bookmarkEnd w:id="8892"/>
      <w:r>
        <w:rPr>
          <w:rFonts w:hint="cs"/>
          <w:rtl/>
        </w:rPr>
        <w:t>נוכח;</w:t>
      </w:r>
      <w:r>
        <w:rPr>
          <w:rtl/>
        </w:rPr>
        <w:t xml:space="preserve"> </w:t>
      </w:r>
      <w:bookmarkStart w:id="8893" w:name="_ETM_Q24_606229"/>
      <w:bookmarkEnd w:id="8893"/>
      <w:r>
        <w:rPr>
          <w:rtl/>
        </w:rPr>
        <w:t xml:space="preserve">חבר </w:t>
      </w:r>
      <w:bookmarkStart w:id="8894" w:name="_ETM_Q24_606680"/>
      <w:bookmarkEnd w:id="8894"/>
      <w:r>
        <w:rPr>
          <w:rtl/>
        </w:rPr>
        <w:t xml:space="preserve">הכנסת </w:t>
      </w:r>
      <w:bookmarkStart w:id="8895" w:name="_ETM_Q24_607070"/>
      <w:bookmarkEnd w:id="8895"/>
      <w:r>
        <w:rPr>
          <w:rtl/>
        </w:rPr>
        <w:t xml:space="preserve">יבגני </w:t>
      </w:r>
      <w:bookmarkStart w:id="8896" w:name="_ETM_Q24_607400"/>
      <w:bookmarkEnd w:id="8896"/>
      <w:r>
        <w:rPr>
          <w:rtl/>
        </w:rPr>
        <w:t xml:space="preserve">סובה </w:t>
      </w:r>
      <w:bookmarkStart w:id="8897" w:name="_ETM_Q24_608430"/>
      <w:bookmarkEnd w:id="8897"/>
      <w:r>
        <w:rPr>
          <w:rFonts w:hint="cs"/>
          <w:rtl/>
        </w:rPr>
        <w:t xml:space="preserve">– </w:t>
      </w:r>
      <w:r>
        <w:rPr>
          <w:rtl/>
        </w:rPr>
        <w:t xml:space="preserve">אינו </w:t>
      </w:r>
      <w:bookmarkStart w:id="8898" w:name="_ETM_Q24_608610"/>
      <w:bookmarkEnd w:id="8898"/>
      <w:r>
        <w:rPr>
          <w:rtl/>
        </w:rPr>
        <w:t>נוכח</w:t>
      </w:r>
      <w:r>
        <w:rPr>
          <w:rFonts w:hint="cs"/>
          <w:rtl/>
        </w:rPr>
        <w:t>;</w:t>
      </w:r>
      <w:r>
        <w:rPr>
          <w:rtl/>
        </w:rPr>
        <w:t xml:space="preserve"> </w:t>
      </w:r>
      <w:bookmarkStart w:id="8899" w:name="_ETM_Q24_609330"/>
      <w:bookmarkEnd w:id="8899"/>
      <w:r>
        <w:rPr>
          <w:rtl/>
        </w:rPr>
        <w:t>חבר</w:t>
      </w:r>
      <w:r>
        <w:rPr>
          <w:rFonts w:hint="cs"/>
          <w:rtl/>
        </w:rPr>
        <w:t>ת</w:t>
      </w:r>
      <w:r>
        <w:rPr>
          <w:rtl/>
        </w:rPr>
        <w:t xml:space="preserve"> </w:t>
      </w:r>
      <w:bookmarkStart w:id="8900" w:name="_ETM_Q24_609780"/>
      <w:bookmarkEnd w:id="8900"/>
      <w:r>
        <w:rPr>
          <w:rtl/>
        </w:rPr>
        <w:t xml:space="preserve">הכנסת </w:t>
      </w:r>
      <w:bookmarkStart w:id="8901" w:name="_ETM_Q24_610110"/>
      <w:bookmarkEnd w:id="8901"/>
      <w:r>
        <w:rPr>
          <w:rtl/>
        </w:rPr>
        <w:t xml:space="preserve">שרון </w:t>
      </w:r>
      <w:bookmarkStart w:id="8902" w:name="_ETM_Q24_610470"/>
      <w:bookmarkEnd w:id="8902"/>
      <w:r>
        <w:rPr>
          <w:rtl/>
        </w:rPr>
        <w:t xml:space="preserve">ניר </w:t>
      </w:r>
      <w:bookmarkStart w:id="8903" w:name="_ETM_Q24_612100"/>
      <w:bookmarkEnd w:id="8903"/>
      <w:r>
        <w:rPr>
          <w:rFonts w:hint="cs"/>
          <w:rtl/>
        </w:rPr>
        <w:t xml:space="preserve">– </w:t>
      </w:r>
      <w:r>
        <w:rPr>
          <w:rtl/>
        </w:rPr>
        <w:t xml:space="preserve">אינה </w:t>
      </w:r>
      <w:bookmarkStart w:id="8904" w:name="_ETM_Q24_612340"/>
      <w:bookmarkEnd w:id="8904"/>
      <w:r>
        <w:rPr>
          <w:rtl/>
        </w:rPr>
        <w:t>נוכחת</w:t>
      </w:r>
      <w:r>
        <w:rPr>
          <w:rFonts w:hint="cs"/>
          <w:rtl/>
        </w:rPr>
        <w:t>;</w:t>
      </w:r>
      <w:r>
        <w:rPr>
          <w:rtl/>
        </w:rPr>
        <w:t xml:space="preserve"> </w:t>
      </w:r>
      <w:bookmarkStart w:id="8905" w:name="_ETM_Q24_612880"/>
      <w:bookmarkEnd w:id="8905"/>
      <w:r>
        <w:rPr>
          <w:rtl/>
        </w:rPr>
        <w:t xml:space="preserve">חבר </w:t>
      </w:r>
      <w:bookmarkStart w:id="8906" w:name="_ETM_Q24_613180"/>
      <w:bookmarkEnd w:id="8906"/>
      <w:r>
        <w:rPr>
          <w:rtl/>
        </w:rPr>
        <w:t xml:space="preserve">הכנסת </w:t>
      </w:r>
      <w:bookmarkStart w:id="8907" w:name="_ETM_Q24_613510"/>
      <w:bookmarkEnd w:id="8907"/>
      <w:r>
        <w:rPr>
          <w:rtl/>
        </w:rPr>
        <w:t xml:space="preserve">יוליה </w:t>
      </w:r>
      <w:bookmarkStart w:id="8908" w:name="_ETM_Q24_613750"/>
      <w:bookmarkEnd w:id="8908"/>
      <w:r>
        <w:rPr>
          <w:rtl/>
        </w:rPr>
        <w:t xml:space="preserve">מלינובסקי </w:t>
      </w:r>
      <w:bookmarkStart w:id="8909" w:name="_ETM_Q24_614290"/>
      <w:bookmarkEnd w:id="8909"/>
      <w:r>
        <w:rPr>
          <w:rFonts w:hint="cs"/>
          <w:rtl/>
        </w:rPr>
        <w:t xml:space="preserve">– </w:t>
      </w:r>
      <w:r>
        <w:rPr>
          <w:rtl/>
        </w:rPr>
        <w:t xml:space="preserve">אינה </w:t>
      </w:r>
      <w:bookmarkStart w:id="8910" w:name="_ETM_Q24_614410"/>
      <w:bookmarkEnd w:id="8910"/>
      <w:r>
        <w:rPr>
          <w:rtl/>
        </w:rPr>
        <w:t>נוכחת</w:t>
      </w:r>
      <w:r>
        <w:rPr>
          <w:rFonts w:hint="cs"/>
          <w:rtl/>
        </w:rPr>
        <w:t>;</w:t>
      </w:r>
      <w:r>
        <w:rPr>
          <w:rtl/>
        </w:rPr>
        <w:t xml:space="preserve"> </w:t>
      </w:r>
      <w:bookmarkStart w:id="8911" w:name="_ETM_Q24_615590"/>
      <w:bookmarkEnd w:id="8911"/>
      <w:r>
        <w:rPr>
          <w:rtl/>
        </w:rPr>
        <w:t xml:space="preserve">חבר </w:t>
      </w:r>
      <w:bookmarkStart w:id="8912" w:name="_ETM_Q24_615920"/>
      <w:bookmarkEnd w:id="8912"/>
      <w:r>
        <w:rPr>
          <w:rtl/>
        </w:rPr>
        <w:t xml:space="preserve">הכנסת </w:t>
      </w:r>
      <w:bookmarkStart w:id="8913" w:name="_ETM_Q24_616310"/>
      <w:bookmarkEnd w:id="8913"/>
      <w:r>
        <w:rPr>
          <w:rtl/>
        </w:rPr>
        <w:t xml:space="preserve">חמד </w:t>
      </w:r>
      <w:bookmarkStart w:id="8914" w:name="_ETM_Q24_616640"/>
      <w:bookmarkEnd w:id="8914"/>
      <w:r>
        <w:rPr>
          <w:rtl/>
        </w:rPr>
        <w:t xml:space="preserve">עמאר </w:t>
      </w:r>
      <w:bookmarkStart w:id="8915" w:name="_ETM_Q24_617610"/>
      <w:bookmarkEnd w:id="8915"/>
      <w:r>
        <w:rPr>
          <w:rFonts w:hint="cs"/>
          <w:rtl/>
        </w:rPr>
        <w:t xml:space="preserve">– </w:t>
      </w:r>
      <w:r>
        <w:rPr>
          <w:rtl/>
        </w:rPr>
        <w:t>אי</w:t>
      </w:r>
      <w:r>
        <w:rPr>
          <w:rFonts w:hint="cs"/>
          <w:rtl/>
        </w:rPr>
        <w:t>נו</w:t>
      </w:r>
      <w:bookmarkStart w:id="8916" w:name="_ETM_Q24_617790"/>
      <w:bookmarkEnd w:id="8916"/>
      <w:r>
        <w:rPr>
          <w:rtl/>
        </w:rPr>
        <w:t xml:space="preserve"> </w:t>
      </w:r>
      <w:bookmarkStart w:id="8917" w:name="_ETM_Q24_617910"/>
      <w:bookmarkEnd w:id="8917"/>
      <w:r>
        <w:rPr>
          <w:rtl/>
        </w:rPr>
        <w:t>נוכח</w:t>
      </w:r>
      <w:r>
        <w:rPr>
          <w:rFonts w:hint="cs"/>
          <w:rtl/>
        </w:rPr>
        <w:t>.</w:t>
      </w:r>
    </w:p>
    <w:p w:rsidR="00415BCA" w:rsidRDefault="00415BCA" w:rsidP="008E75D4">
      <w:pPr>
        <w:rPr>
          <w:rtl/>
        </w:rPr>
      </w:pPr>
    </w:p>
    <w:p w:rsidR="00415BCA" w:rsidRDefault="00415BCA" w:rsidP="008E75D4">
      <w:pPr>
        <w:pStyle w:val="af5"/>
        <w:keepNext/>
        <w:rPr>
          <w:rtl/>
        </w:rPr>
      </w:pPr>
      <w:bookmarkStart w:id="8918" w:name="ET_interruption_5800_9"/>
      <w:r w:rsidRPr="00BF326E">
        <w:rPr>
          <w:rStyle w:val="TagStyle"/>
          <w:rtl/>
        </w:rPr>
        <w:t xml:space="preserve"> &lt;&lt; קריאה &gt;&gt; </w:t>
      </w:r>
      <w:r>
        <w:rPr>
          <w:rtl/>
        </w:rPr>
        <w:t>אורית פרקש הכהן (המחנה הממלכתי):</w:t>
      </w:r>
      <w:r w:rsidRPr="00BF326E">
        <w:rPr>
          <w:rStyle w:val="TagStyle"/>
          <w:rtl/>
        </w:rPr>
        <w:t xml:space="preserve"> &lt;&lt; קריאה &gt;&gt;</w:t>
      </w:r>
      <w:r>
        <w:rPr>
          <w:rtl/>
        </w:rPr>
        <w:t xml:space="preserve"> </w:t>
      </w:r>
      <w:bookmarkEnd w:id="8918"/>
    </w:p>
    <w:p w:rsidR="00415BCA" w:rsidRDefault="00415BCA" w:rsidP="004139AC">
      <w:pPr>
        <w:rPr>
          <w:rtl/>
        </w:rPr>
      </w:pPr>
    </w:p>
    <w:p w:rsidR="00415BCA" w:rsidRDefault="00415BCA" w:rsidP="008E75D4">
      <w:pPr>
        <w:rPr>
          <w:rtl/>
        </w:rPr>
      </w:pPr>
      <w:r>
        <w:rPr>
          <w:rFonts w:hint="cs"/>
          <w:rtl/>
        </w:rPr>
        <w:t xml:space="preserve">היושב-ראש </w:t>
      </w:r>
      <w:r w:rsidR="00D6059D">
        <w:rPr>
          <w:rFonts w:hint="cs"/>
          <w:rtl/>
        </w:rPr>
        <w:t>– – –</w:t>
      </w:r>
    </w:p>
    <w:p w:rsidR="00415BCA" w:rsidRDefault="00415BCA" w:rsidP="008E75D4">
      <w:pPr>
        <w:rPr>
          <w:rtl/>
        </w:rPr>
      </w:pPr>
    </w:p>
    <w:p w:rsidR="00415BCA" w:rsidRDefault="00415BCA" w:rsidP="008E75D4">
      <w:pPr>
        <w:pStyle w:val="af6"/>
        <w:keepNext/>
        <w:rPr>
          <w:rtl/>
        </w:rPr>
      </w:pPr>
      <w:bookmarkStart w:id="8919" w:name="ET_yor_6488_10"/>
      <w:r w:rsidRPr="00BF326E">
        <w:rPr>
          <w:rStyle w:val="TagStyle"/>
          <w:rtl/>
        </w:rPr>
        <w:t xml:space="preserve"> &lt;&lt; יור &gt;&gt; </w:t>
      </w:r>
      <w:r>
        <w:rPr>
          <w:rtl/>
        </w:rPr>
        <w:t>היו"ר אוריאל בוסו:</w:t>
      </w:r>
      <w:r w:rsidRPr="00BF326E">
        <w:rPr>
          <w:rStyle w:val="TagStyle"/>
          <w:rtl/>
        </w:rPr>
        <w:t xml:space="preserve"> &lt;&lt; יור &gt;&gt;</w:t>
      </w:r>
      <w:r>
        <w:rPr>
          <w:rtl/>
        </w:rPr>
        <w:t xml:space="preserve"> </w:t>
      </w:r>
      <w:bookmarkEnd w:id="8919"/>
    </w:p>
    <w:p w:rsidR="00415BCA" w:rsidRDefault="00415BCA" w:rsidP="004139AC">
      <w:pPr>
        <w:rPr>
          <w:rtl/>
        </w:rPr>
      </w:pPr>
    </w:p>
    <w:p w:rsidR="00415BCA" w:rsidRDefault="00415BCA" w:rsidP="008E75D4">
      <w:pPr>
        <w:rPr>
          <w:rtl/>
        </w:rPr>
      </w:pPr>
      <w:bookmarkStart w:id="8920" w:name="_ETM_Q24_618450"/>
      <w:bookmarkEnd w:id="8920"/>
      <w:r>
        <w:rPr>
          <w:rtl/>
        </w:rPr>
        <w:t xml:space="preserve">חבר </w:t>
      </w:r>
      <w:bookmarkStart w:id="8921" w:name="_ETM_Q24_619020"/>
      <w:bookmarkEnd w:id="8921"/>
      <w:r>
        <w:rPr>
          <w:rtl/>
        </w:rPr>
        <w:t xml:space="preserve">הכנסת </w:t>
      </w:r>
      <w:bookmarkStart w:id="8922" w:name="_ETM_Q24_619440"/>
      <w:bookmarkEnd w:id="8922"/>
      <w:r>
        <w:rPr>
          <w:rtl/>
        </w:rPr>
        <w:t xml:space="preserve">אביגדור </w:t>
      </w:r>
      <w:bookmarkStart w:id="8923" w:name="_ETM_Q24_619830"/>
      <w:bookmarkEnd w:id="8923"/>
      <w:r>
        <w:rPr>
          <w:rtl/>
        </w:rPr>
        <w:t xml:space="preserve">ליברמן </w:t>
      </w:r>
      <w:bookmarkStart w:id="8924" w:name="_ETM_Q24_621870"/>
      <w:bookmarkEnd w:id="8924"/>
      <w:r>
        <w:rPr>
          <w:rFonts w:hint="cs"/>
          <w:rtl/>
        </w:rPr>
        <w:t xml:space="preserve">– </w:t>
      </w:r>
      <w:r>
        <w:rPr>
          <w:rtl/>
        </w:rPr>
        <w:t xml:space="preserve">אינו </w:t>
      </w:r>
      <w:bookmarkStart w:id="8925" w:name="_ETM_Q24_622170"/>
      <w:bookmarkEnd w:id="8925"/>
      <w:r>
        <w:rPr>
          <w:rtl/>
        </w:rPr>
        <w:t>נוכח</w:t>
      </w:r>
      <w:r>
        <w:rPr>
          <w:rFonts w:hint="cs"/>
          <w:rtl/>
        </w:rPr>
        <w:t>.</w:t>
      </w:r>
      <w:r>
        <w:rPr>
          <w:rtl/>
        </w:rPr>
        <w:t xml:space="preserve"> </w:t>
      </w:r>
      <w:bookmarkStart w:id="8926" w:name="_ETM_Q24_622560"/>
      <w:bookmarkEnd w:id="8926"/>
      <w:r>
        <w:rPr>
          <w:rtl/>
        </w:rPr>
        <w:t xml:space="preserve">חבר </w:t>
      </w:r>
      <w:bookmarkStart w:id="8927" w:name="_ETM_Q24_622770"/>
      <w:bookmarkEnd w:id="8927"/>
      <w:r>
        <w:rPr>
          <w:rtl/>
        </w:rPr>
        <w:t xml:space="preserve">הכנסת </w:t>
      </w:r>
      <w:bookmarkStart w:id="8928" w:name="_ETM_Q24_623100"/>
      <w:bookmarkEnd w:id="8928"/>
      <w:r>
        <w:rPr>
          <w:rtl/>
        </w:rPr>
        <w:t xml:space="preserve">עודד </w:t>
      </w:r>
      <w:bookmarkStart w:id="8929" w:name="_ETM_Q24_623250"/>
      <w:bookmarkEnd w:id="8929"/>
      <w:r>
        <w:rPr>
          <w:rtl/>
        </w:rPr>
        <w:t>פורר</w:t>
      </w:r>
      <w:bookmarkStart w:id="8930" w:name="_ETM_Q24_623580"/>
      <w:bookmarkEnd w:id="8930"/>
      <w:r>
        <w:rPr>
          <w:rFonts w:hint="cs"/>
          <w:rtl/>
        </w:rPr>
        <w:t xml:space="preserve">. </w:t>
      </w:r>
      <w:r>
        <w:rPr>
          <w:rtl/>
        </w:rPr>
        <w:t xml:space="preserve">אולי </w:t>
      </w:r>
      <w:bookmarkStart w:id="8931" w:name="_ETM_Q24_623820"/>
      <w:bookmarkEnd w:id="8931"/>
      <w:r>
        <w:rPr>
          <w:rtl/>
        </w:rPr>
        <w:t xml:space="preserve">יש </w:t>
      </w:r>
      <w:bookmarkStart w:id="8932" w:name="_ETM_Q24_623910"/>
      <w:bookmarkEnd w:id="8932"/>
      <w:r>
        <w:rPr>
          <w:rtl/>
        </w:rPr>
        <w:t xml:space="preserve">לך </w:t>
      </w:r>
      <w:bookmarkStart w:id="8933" w:name="_ETM_Q24_624030"/>
      <w:bookmarkEnd w:id="8933"/>
      <w:r>
        <w:rPr>
          <w:rtl/>
        </w:rPr>
        <w:t xml:space="preserve">סיבוב </w:t>
      </w:r>
      <w:bookmarkStart w:id="8934" w:name="_ETM_Q24_624330"/>
      <w:bookmarkEnd w:id="8934"/>
      <w:r>
        <w:rPr>
          <w:rtl/>
        </w:rPr>
        <w:t>הבא</w:t>
      </w:r>
      <w:r>
        <w:rPr>
          <w:rFonts w:hint="cs"/>
          <w:rtl/>
        </w:rPr>
        <w:t>,</w:t>
      </w:r>
      <w:r>
        <w:rPr>
          <w:rtl/>
        </w:rPr>
        <w:t xml:space="preserve"> </w:t>
      </w:r>
      <w:bookmarkStart w:id="8935" w:name="_ETM_Q24_624510"/>
      <w:bookmarkEnd w:id="8935"/>
      <w:r>
        <w:rPr>
          <w:rtl/>
        </w:rPr>
        <w:t xml:space="preserve">אני </w:t>
      </w:r>
      <w:bookmarkStart w:id="8936" w:name="_ETM_Q24_624630"/>
      <w:bookmarkEnd w:id="8936"/>
      <w:r>
        <w:rPr>
          <w:rtl/>
        </w:rPr>
        <w:t xml:space="preserve">לא </w:t>
      </w:r>
      <w:bookmarkStart w:id="8937" w:name="_ETM_Q24_624720"/>
      <w:bookmarkEnd w:id="8937"/>
      <w:r>
        <w:rPr>
          <w:rtl/>
        </w:rPr>
        <w:t>יודע</w:t>
      </w:r>
      <w:r>
        <w:rPr>
          <w:rFonts w:hint="cs"/>
          <w:rtl/>
        </w:rPr>
        <w:t>,</w:t>
      </w:r>
      <w:r>
        <w:rPr>
          <w:rtl/>
        </w:rPr>
        <w:t xml:space="preserve"> </w:t>
      </w:r>
      <w:bookmarkStart w:id="8938" w:name="_ETM_Q24_624960"/>
      <w:bookmarkEnd w:id="8938"/>
      <w:r>
        <w:rPr>
          <w:rtl/>
        </w:rPr>
        <w:t xml:space="preserve">אבל </w:t>
      </w:r>
      <w:bookmarkStart w:id="8939" w:name="_ETM_Q24_625140"/>
      <w:bookmarkEnd w:id="8939"/>
      <w:r>
        <w:rPr>
          <w:rtl/>
        </w:rPr>
        <w:t>בסיבוב</w:t>
      </w:r>
      <w:r>
        <w:rPr>
          <w:rFonts w:hint="cs"/>
          <w:rtl/>
        </w:rPr>
        <w:t>ים</w:t>
      </w:r>
      <w:r>
        <w:rPr>
          <w:rtl/>
        </w:rPr>
        <w:t xml:space="preserve"> </w:t>
      </w:r>
      <w:bookmarkStart w:id="8940" w:name="_ETM_Q24_626070"/>
      <w:bookmarkEnd w:id="8940"/>
      <w:r>
        <w:rPr>
          <w:rtl/>
        </w:rPr>
        <w:t>שעברנו</w:t>
      </w:r>
      <w:r>
        <w:rPr>
          <w:rFonts w:hint="cs"/>
          <w:rtl/>
        </w:rPr>
        <w:t>,</w:t>
      </w:r>
      <w:r>
        <w:rPr>
          <w:rtl/>
        </w:rPr>
        <w:t xml:space="preserve"> </w:t>
      </w:r>
      <w:bookmarkStart w:id="8941" w:name="_ETM_Q24_626580"/>
      <w:bookmarkEnd w:id="8941"/>
      <w:r>
        <w:rPr>
          <w:rtl/>
        </w:rPr>
        <w:t>קראנו</w:t>
      </w:r>
      <w:r>
        <w:rPr>
          <w:rFonts w:hint="cs"/>
          <w:rtl/>
        </w:rPr>
        <w:t>,</w:t>
      </w:r>
      <w:r>
        <w:rPr>
          <w:rtl/>
        </w:rPr>
        <w:t xml:space="preserve"> </w:t>
      </w:r>
      <w:bookmarkStart w:id="8942" w:name="_ETM_Q24_626940"/>
      <w:bookmarkEnd w:id="8942"/>
      <w:r>
        <w:rPr>
          <w:rtl/>
        </w:rPr>
        <w:t>חיכינו</w:t>
      </w:r>
      <w:r>
        <w:rPr>
          <w:rFonts w:hint="cs"/>
          <w:rtl/>
        </w:rPr>
        <w:t>.</w:t>
      </w:r>
      <w:r>
        <w:rPr>
          <w:rtl/>
        </w:rPr>
        <w:t xml:space="preserve"> </w:t>
      </w:r>
      <w:bookmarkStart w:id="8943" w:name="_ETM_Q24_627480"/>
      <w:bookmarkEnd w:id="8943"/>
      <w:r>
        <w:rPr>
          <w:rtl/>
        </w:rPr>
        <w:t>אי</w:t>
      </w:r>
      <w:bookmarkStart w:id="8944" w:name="_ETM_Q24_627540"/>
      <w:bookmarkEnd w:id="8944"/>
      <w:r>
        <w:rPr>
          <w:rFonts w:hint="cs"/>
          <w:rtl/>
        </w:rPr>
        <w:t>-</w:t>
      </w:r>
      <w:r>
        <w:rPr>
          <w:rtl/>
        </w:rPr>
        <w:t xml:space="preserve">אפשר </w:t>
      </w:r>
      <w:bookmarkStart w:id="8945" w:name="_ETM_Q24_627720"/>
      <w:bookmarkEnd w:id="8945"/>
      <w:r>
        <w:rPr>
          <w:rtl/>
        </w:rPr>
        <w:t xml:space="preserve">לסגור </w:t>
      </w:r>
      <w:bookmarkStart w:id="8946" w:name="_ETM_Q24_628020"/>
      <w:bookmarkEnd w:id="8946"/>
      <w:r>
        <w:rPr>
          <w:rtl/>
        </w:rPr>
        <w:t xml:space="preserve">מליאה </w:t>
      </w:r>
      <w:bookmarkStart w:id="8947" w:name="_ETM_Q24_628290"/>
      <w:bookmarkEnd w:id="8947"/>
      <w:r>
        <w:rPr>
          <w:rtl/>
        </w:rPr>
        <w:t xml:space="preserve">בשביל </w:t>
      </w:r>
      <w:bookmarkStart w:id="8948" w:name="_ETM_Q24_628890"/>
      <w:bookmarkEnd w:id="8948"/>
      <w:r>
        <w:rPr>
          <w:rtl/>
        </w:rPr>
        <w:t xml:space="preserve">חבר </w:t>
      </w:r>
      <w:bookmarkStart w:id="8949" w:name="_ETM_Q24_629130"/>
      <w:bookmarkEnd w:id="8949"/>
      <w:r>
        <w:rPr>
          <w:rtl/>
        </w:rPr>
        <w:t>כנסת</w:t>
      </w:r>
      <w:r>
        <w:rPr>
          <w:rFonts w:hint="cs"/>
          <w:rtl/>
        </w:rPr>
        <w:t>, עם</w:t>
      </w:r>
      <w:r>
        <w:rPr>
          <w:rtl/>
        </w:rPr>
        <w:t xml:space="preserve"> </w:t>
      </w:r>
      <w:bookmarkStart w:id="8950" w:name="_ETM_Q24_629430"/>
      <w:bookmarkEnd w:id="8950"/>
      <w:r>
        <w:rPr>
          <w:rtl/>
        </w:rPr>
        <w:t xml:space="preserve">כל </w:t>
      </w:r>
      <w:bookmarkStart w:id="8951" w:name="_ETM_Q24_629550"/>
      <w:bookmarkEnd w:id="8951"/>
      <w:r>
        <w:rPr>
          <w:rtl/>
        </w:rPr>
        <w:t>הכבוד</w:t>
      </w:r>
      <w:r>
        <w:rPr>
          <w:rFonts w:hint="cs"/>
          <w:rtl/>
        </w:rPr>
        <w:t>.</w:t>
      </w:r>
    </w:p>
    <w:p w:rsidR="00415BCA" w:rsidRDefault="00415BCA" w:rsidP="008E75D4">
      <w:pPr>
        <w:rPr>
          <w:rtl/>
        </w:rPr>
      </w:pPr>
    </w:p>
    <w:p w:rsidR="00415BCA" w:rsidRDefault="00415BCA" w:rsidP="008E75D4">
      <w:pPr>
        <w:pStyle w:val="af5"/>
        <w:keepNext/>
        <w:rPr>
          <w:rtl/>
        </w:rPr>
      </w:pPr>
      <w:bookmarkStart w:id="8952" w:name="ET_interruption_5726_11"/>
      <w:r w:rsidRPr="00BF326E">
        <w:rPr>
          <w:rStyle w:val="TagStyle"/>
          <w:rtl/>
        </w:rPr>
        <w:t xml:space="preserve"> &lt;&lt; קריאה &gt;&gt; </w:t>
      </w:r>
      <w:r>
        <w:rPr>
          <w:rtl/>
        </w:rPr>
        <w:t>ינון אזולאי (ש"ס):</w:t>
      </w:r>
      <w:r w:rsidRPr="00BF326E">
        <w:rPr>
          <w:rStyle w:val="TagStyle"/>
          <w:rtl/>
        </w:rPr>
        <w:t xml:space="preserve"> &lt;&lt; קריאה &gt;&gt;</w:t>
      </w:r>
      <w:r>
        <w:rPr>
          <w:rtl/>
        </w:rPr>
        <w:t xml:space="preserve"> </w:t>
      </w:r>
      <w:bookmarkEnd w:id="8952"/>
    </w:p>
    <w:p w:rsidR="00415BCA" w:rsidRDefault="00415BCA" w:rsidP="004139AC">
      <w:pPr>
        <w:rPr>
          <w:rtl/>
        </w:rPr>
      </w:pPr>
    </w:p>
    <w:p w:rsidR="00415BCA" w:rsidRDefault="00415BCA" w:rsidP="008E75D4">
      <w:pPr>
        <w:rPr>
          <w:rtl/>
        </w:rPr>
      </w:pPr>
      <w:r>
        <w:rPr>
          <w:rFonts w:hint="cs"/>
          <w:rtl/>
        </w:rPr>
        <w:t xml:space="preserve">תמשיך, תמשיך </w:t>
      </w:r>
      <w:r w:rsidR="00D6059D">
        <w:rPr>
          <w:rFonts w:hint="cs"/>
          <w:rtl/>
        </w:rPr>
        <w:t>– – –</w:t>
      </w:r>
    </w:p>
    <w:p w:rsidR="00415BCA" w:rsidRDefault="00415BCA" w:rsidP="008E75D4">
      <w:pPr>
        <w:rPr>
          <w:rtl/>
        </w:rPr>
      </w:pPr>
    </w:p>
    <w:p w:rsidR="00415BCA" w:rsidRDefault="00415BCA" w:rsidP="008E75D4">
      <w:pPr>
        <w:pStyle w:val="af5"/>
        <w:keepNext/>
        <w:rPr>
          <w:rtl/>
        </w:rPr>
      </w:pPr>
      <w:bookmarkStart w:id="8953" w:name="ET_interruption_5800_12"/>
      <w:r w:rsidRPr="00BF326E">
        <w:rPr>
          <w:rStyle w:val="TagStyle"/>
          <w:rtl/>
        </w:rPr>
        <w:t xml:space="preserve"> &lt;&lt; קריאה &gt;&gt; </w:t>
      </w:r>
      <w:r>
        <w:rPr>
          <w:rtl/>
        </w:rPr>
        <w:t>אורית פרקש הכהן (המחנה הממלכתי):</w:t>
      </w:r>
      <w:r w:rsidRPr="00BF326E">
        <w:rPr>
          <w:rStyle w:val="TagStyle"/>
          <w:rtl/>
        </w:rPr>
        <w:t xml:space="preserve"> &lt;&lt; קריאה &gt;&gt;</w:t>
      </w:r>
      <w:r>
        <w:rPr>
          <w:rtl/>
        </w:rPr>
        <w:t xml:space="preserve"> </w:t>
      </w:r>
      <w:bookmarkEnd w:id="8953"/>
    </w:p>
    <w:p w:rsidR="00415BCA" w:rsidRDefault="00415BCA" w:rsidP="004139AC">
      <w:pPr>
        <w:rPr>
          <w:rtl/>
        </w:rPr>
      </w:pPr>
    </w:p>
    <w:p w:rsidR="00415BCA" w:rsidRDefault="00D6059D" w:rsidP="008E75D4">
      <w:pPr>
        <w:rPr>
          <w:rtl/>
        </w:rPr>
      </w:pPr>
      <w:bookmarkStart w:id="8954" w:name="_ETM_Q24_629000"/>
      <w:bookmarkEnd w:id="8954"/>
      <w:r>
        <w:rPr>
          <w:rFonts w:hint="cs"/>
          <w:rtl/>
        </w:rPr>
        <w:t>– – –</w:t>
      </w:r>
    </w:p>
    <w:p w:rsidR="00415BCA" w:rsidRDefault="00415BCA" w:rsidP="008E75D4">
      <w:pPr>
        <w:rPr>
          <w:rtl/>
        </w:rPr>
      </w:pPr>
    </w:p>
    <w:p w:rsidR="00415BCA" w:rsidRDefault="00415BCA" w:rsidP="008E75D4">
      <w:pPr>
        <w:pStyle w:val="af5"/>
        <w:keepNext/>
        <w:rPr>
          <w:rtl/>
        </w:rPr>
      </w:pPr>
      <w:bookmarkStart w:id="8955" w:name="ET_interruption_5726_13"/>
      <w:r w:rsidRPr="00BF326E">
        <w:rPr>
          <w:rStyle w:val="TagStyle"/>
          <w:rtl/>
        </w:rPr>
        <w:t xml:space="preserve"> &lt;&lt; קריאה &gt;&gt; </w:t>
      </w:r>
      <w:r>
        <w:rPr>
          <w:rtl/>
        </w:rPr>
        <w:t>ינון אזולאי (ש"ס):</w:t>
      </w:r>
      <w:r w:rsidRPr="00BF326E">
        <w:rPr>
          <w:rStyle w:val="TagStyle"/>
          <w:rtl/>
        </w:rPr>
        <w:t xml:space="preserve"> &lt;&lt; קריאה &gt;&gt;</w:t>
      </w:r>
      <w:r>
        <w:rPr>
          <w:rtl/>
        </w:rPr>
        <w:t xml:space="preserve"> </w:t>
      </w:r>
      <w:bookmarkEnd w:id="8955"/>
    </w:p>
    <w:p w:rsidR="00415BCA" w:rsidRDefault="00415BCA" w:rsidP="004139AC">
      <w:pPr>
        <w:rPr>
          <w:rtl/>
        </w:rPr>
      </w:pPr>
    </w:p>
    <w:p w:rsidR="00415BCA" w:rsidRDefault="00415BCA" w:rsidP="008E75D4">
      <w:pPr>
        <w:rPr>
          <w:rtl/>
        </w:rPr>
      </w:pPr>
      <w:r>
        <w:rPr>
          <w:rFonts w:hint="cs"/>
          <w:rtl/>
        </w:rPr>
        <w:t xml:space="preserve">יש מספיק סיבובים </w:t>
      </w:r>
      <w:r w:rsidR="00D6059D">
        <w:rPr>
          <w:rFonts w:hint="cs"/>
          <w:rtl/>
        </w:rPr>
        <w:t>– – –</w:t>
      </w:r>
    </w:p>
    <w:p w:rsidR="00415BCA" w:rsidRDefault="00415BCA" w:rsidP="008E75D4">
      <w:pPr>
        <w:rPr>
          <w:rtl/>
        </w:rPr>
      </w:pPr>
    </w:p>
    <w:p w:rsidR="00415BCA" w:rsidRDefault="00415BCA" w:rsidP="008E75D4">
      <w:pPr>
        <w:pStyle w:val="af5"/>
        <w:keepNext/>
        <w:rPr>
          <w:rtl/>
        </w:rPr>
      </w:pPr>
      <w:bookmarkStart w:id="8956" w:name="ET_interruption_קריאות_15"/>
      <w:r w:rsidRPr="00DA6FFE">
        <w:rPr>
          <w:rStyle w:val="TagStyle"/>
          <w:rtl/>
        </w:rPr>
        <w:t xml:space="preserve"> &lt;&lt; קריאה &gt;&gt; </w:t>
      </w:r>
      <w:r>
        <w:rPr>
          <w:rtl/>
        </w:rPr>
        <w:t>קריאות:</w:t>
      </w:r>
      <w:r w:rsidRPr="00DA6FFE">
        <w:rPr>
          <w:rStyle w:val="TagStyle"/>
          <w:rtl/>
        </w:rPr>
        <w:t xml:space="preserve"> &lt;&lt; קריאה &gt;&gt;</w:t>
      </w:r>
      <w:r>
        <w:rPr>
          <w:rtl/>
        </w:rPr>
        <w:t xml:space="preserve"> </w:t>
      </w:r>
      <w:bookmarkEnd w:id="8956"/>
    </w:p>
    <w:p w:rsidR="00415BCA" w:rsidRDefault="00415BCA" w:rsidP="004139AC">
      <w:pPr>
        <w:rPr>
          <w:rtl/>
        </w:rPr>
      </w:pPr>
    </w:p>
    <w:p w:rsidR="00415BCA" w:rsidRPr="00DA6FFE" w:rsidRDefault="00D6059D" w:rsidP="008E75D4">
      <w:pPr>
        <w:rPr>
          <w:rtl/>
        </w:rPr>
      </w:pPr>
      <w:r>
        <w:rPr>
          <w:rFonts w:hint="cs"/>
          <w:rtl/>
        </w:rPr>
        <w:t>– – –</w:t>
      </w:r>
    </w:p>
    <w:p w:rsidR="00415BCA" w:rsidRDefault="00415BCA" w:rsidP="008E75D4">
      <w:pPr>
        <w:rPr>
          <w:rtl/>
        </w:rPr>
      </w:pPr>
      <w:bookmarkStart w:id="8957" w:name="_ETM_Q24_632000"/>
      <w:bookmarkEnd w:id="8957"/>
    </w:p>
    <w:p w:rsidR="00415BCA" w:rsidRDefault="00415BCA" w:rsidP="008E75D4">
      <w:pPr>
        <w:pStyle w:val="af6"/>
        <w:keepNext/>
        <w:rPr>
          <w:rtl/>
        </w:rPr>
      </w:pPr>
      <w:bookmarkStart w:id="8958" w:name="ET_yor_6488_14"/>
      <w:r w:rsidRPr="00BF326E">
        <w:rPr>
          <w:rStyle w:val="TagStyle"/>
          <w:rtl/>
        </w:rPr>
        <w:t xml:space="preserve"> &lt;&lt; יור &gt;&gt; </w:t>
      </w:r>
      <w:r>
        <w:rPr>
          <w:rtl/>
        </w:rPr>
        <w:t>היו"ר אוריאל בוסו:</w:t>
      </w:r>
      <w:r w:rsidRPr="00BF326E">
        <w:rPr>
          <w:rStyle w:val="TagStyle"/>
          <w:rtl/>
        </w:rPr>
        <w:t xml:space="preserve"> &lt;&lt; יור &gt;&gt;</w:t>
      </w:r>
      <w:r>
        <w:rPr>
          <w:rtl/>
        </w:rPr>
        <w:t xml:space="preserve"> </w:t>
      </w:r>
      <w:bookmarkEnd w:id="8958"/>
    </w:p>
    <w:p w:rsidR="00415BCA" w:rsidRDefault="00415BCA" w:rsidP="004139AC">
      <w:pPr>
        <w:rPr>
          <w:rtl/>
        </w:rPr>
      </w:pPr>
    </w:p>
    <w:p w:rsidR="00415BCA" w:rsidRDefault="00415BCA" w:rsidP="008E75D4">
      <w:pPr>
        <w:rPr>
          <w:rtl/>
        </w:rPr>
      </w:pPr>
      <w:bookmarkStart w:id="8959" w:name="_ETM_Q24_631010"/>
      <w:bookmarkEnd w:id="8959"/>
      <w:r>
        <w:rPr>
          <w:rtl/>
        </w:rPr>
        <w:t xml:space="preserve">חברת </w:t>
      </w:r>
      <w:bookmarkStart w:id="8960" w:name="_ETM_Q24_631489"/>
      <w:bookmarkEnd w:id="8960"/>
      <w:r>
        <w:rPr>
          <w:rtl/>
        </w:rPr>
        <w:t xml:space="preserve">הכנסת </w:t>
      </w:r>
      <w:bookmarkStart w:id="8961" w:name="_ETM_Q24_632060"/>
      <w:bookmarkEnd w:id="8961"/>
      <w:r>
        <w:rPr>
          <w:rtl/>
        </w:rPr>
        <w:t>שרו</w:t>
      </w:r>
      <w:r>
        <w:rPr>
          <w:rFonts w:hint="cs"/>
          <w:rtl/>
        </w:rPr>
        <w:t>ן</w:t>
      </w:r>
      <w:bookmarkStart w:id="8962" w:name="_ETM_Q24_628000"/>
      <w:bookmarkEnd w:id="8962"/>
      <w:r>
        <w:rPr>
          <w:rFonts w:hint="cs"/>
          <w:rtl/>
        </w:rPr>
        <w:t xml:space="preserve"> ניר </w:t>
      </w:r>
      <w:r>
        <w:rPr>
          <w:rFonts w:hint="eastAsia"/>
          <w:rtl/>
        </w:rPr>
        <w:t>–</w:t>
      </w:r>
      <w:r>
        <w:rPr>
          <w:rtl/>
        </w:rPr>
        <w:t xml:space="preserve"> </w:t>
      </w:r>
      <w:bookmarkStart w:id="8963" w:name="_ETM_Q24_632540"/>
      <w:bookmarkEnd w:id="8963"/>
      <w:r>
        <w:rPr>
          <w:rtl/>
        </w:rPr>
        <w:t xml:space="preserve">אינה </w:t>
      </w:r>
      <w:bookmarkStart w:id="8964" w:name="_ETM_Q24_632659"/>
      <w:bookmarkEnd w:id="8964"/>
      <w:r>
        <w:rPr>
          <w:rtl/>
        </w:rPr>
        <w:t>נוכחת</w:t>
      </w:r>
      <w:r>
        <w:rPr>
          <w:rFonts w:hint="cs"/>
          <w:rtl/>
        </w:rPr>
        <w:t>;</w:t>
      </w:r>
      <w:r>
        <w:rPr>
          <w:rtl/>
        </w:rPr>
        <w:t xml:space="preserve"> </w:t>
      </w:r>
      <w:bookmarkStart w:id="8965" w:name="_ETM_Q24_633989"/>
      <w:bookmarkEnd w:id="8965"/>
      <w:r>
        <w:rPr>
          <w:rtl/>
        </w:rPr>
        <w:t xml:space="preserve">חברת </w:t>
      </w:r>
      <w:bookmarkStart w:id="8966" w:name="_ETM_Q24_634469"/>
      <w:bookmarkEnd w:id="8966"/>
      <w:r>
        <w:rPr>
          <w:rtl/>
        </w:rPr>
        <w:t xml:space="preserve">הכנסת </w:t>
      </w:r>
      <w:bookmarkStart w:id="8967" w:name="_ETM_Q24_634859"/>
      <w:bookmarkEnd w:id="8967"/>
      <w:r>
        <w:rPr>
          <w:rtl/>
        </w:rPr>
        <w:t xml:space="preserve">יוליה </w:t>
      </w:r>
      <w:bookmarkStart w:id="8968" w:name="_ETM_Q24_635099"/>
      <w:bookmarkEnd w:id="8968"/>
      <w:r>
        <w:rPr>
          <w:rtl/>
        </w:rPr>
        <w:t xml:space="preserve">מלינובסקי </w:t>
      </w:r>
      <w:bookmarkStart w:id="8969" w:name="_ETM_Q24_635700"/>
      <w:bookmarkEnd w:id="8969"/>
      <w:r>
        <w:rPr>
          <w:rFonts w:hint="cs"/>
          <w:rtl/>
        </w:rPr>
        <w:t xml:space="preserve">– </w:t>
      </w:r>
      <w:r>
        <w:rPr>
          <w:rtl/>
        </w:rPr>
        <w:t xml:space="preserve">אינה </w:t>
      </w:r>
      <w:bookmarkStart w:id="8970" w:name="_ETM_Q24_635819"/>
      <w:bookmarkEnd w:id="8970"/>
      <w:r>
        <w:rPr>
          <w:rtl/>
        </w:rPr>
        <w:t>נוכחת</w:t>
      </w:r>
      <w:r>
        <w:rPr>
          <w:rFonts w:hint="cs"/>
          <w:rtl/>
        </w:rPr>
        <w:t>;</w:t>
      </w:r>
      <w:r>
        <w:rPr>
          <w:rtl/>
        </w:rPr>
        <w:t xml:space="preserve"> </w:t>
      </w:r>
      <w:bookmarkStart w:id="8971" w:name="_ETM_Q24_636930"/>
      <w:bookmarkEnd w:id="8971"/>
      <w:r>
        <w:rPr>
          <w:rtl/>
        </w:rPr>
        <w:t xml:space="preserve">חבר </w:t>
      </w:r>
      <w:bookmarkStart w:id="8972" w:name="_ETM_Q24_637260"/>
      <w:bookmarkEnd w:id="8972"/>
      <w:r>
        <w:rPr>
          <w:rtl/>
        </w:rPr>
        <w:t xml:space="preserve">הכנסת </w:t>
      </w:r>
      <w:bookmarkStart w:id="8973" w:name="_ETM_Q24_637590"/>
      <w:bookmarkEnd w:id="8973"/>
      <w:r>
        <w:rPr>
          <w:rtl/>
        </w:rPr>
        <w:t xml:space="preserve">חמד </w:t>
      </w:r>
      <w:bookmarkStart w:id="8974" w:name="_ETM_Q24_637920"/>
      <w:bookmarkEnd w:id="8974"/>
      <w:r>
        <w:rPr>
          <w:rtl/>
        </w:rPr>
        <w:t xml:space="preserve">עמאר </w:t>
      </w:r>
      <w:bookmarkStart w:id="8975" w:name="_ETM_Q24_638250"/>
      <w:bookmarkEnd w:id="8975"/>
      <w:r>
        <w:rPr>
          <w:rFonts w:hint="cs"/>
          <w:rtl/>
        </w:rPr>
        <w:t xml:space="preserve">– </w:t>
      </w:r>
      <w:r>
        <w:rPr>
          <w:rtl/>
        </w:rPr>
        <w:t xml:space="preserve">אינו </w:t>
      </w:r>
      <w:bookmarkStart w:id="8976" w:name="_ETM_Q24_638370"/>
      <w:bookmarkEnd w:id="8976"/>
      <w:r>
        <w:rPr>
          <w:rtl/>
        </w:rPr>
        <w:t>נוכח</w:t>
      </w:r>
      <w:r>
        <w:rPr>
          <w:rFonts w:hint="cs"/>
          <w:rtl/>
        </w:rPr>
        <w:t>;</w:t>
      </w:r>
      <w:r>
        <w:rPr>
          <w:rtl/>
        </w:rPr>
        <w:t xml:space="preserve"> </w:t>
      </w:r>
      <w:bookmarkStart w:id="8977" w:name="_ETM_Q24_639360"/>
      <w:bookmarkEnd w:id="8977"/>
      <w:r>
        <w:rPr>
          <w:rtl/>
        </w:rPr>
        <w:t xml:space="preserve">חבר </w:t>
      </w:r>
      <w:bookmarkStart w:id="8978" w:name="_ETM_Q24_639720"/>
      <w:bookmarkEnd w:id="8978"/>
      <w:r>
        <w:rPr>
          <w:rtl/>
        </w:rPr>
        <w:t xml:space="preserve">הכנסת </w:t>
      </w:r>
      <w:bookmarkStart w:id="8979" w:name="_ETM_Q24_640080"/>
      <w:bookmarkEnd w:id="8979"/>
      <w:r>
        <w:rPr>
          <w:rtl/>
        </w:rPr>
        <w:t xml:space="preserve">אחמד </w:t>
      </w:r>
      <w:bookmarkStart w:id="8980" w:name="_ETM_Q24_640410"/>
      <w:bookmarkEnd w:id="8980"/>
      <w:r>
        <w:rPr>
          <w:rtl/>
        </w:rPr>
        <w:t xml:space="preserve">טיבי </w:t>
      </w:r>
      <w:bookmarkStart w:id="8981" w:name="_ETM_Q24_641460"/>
      <w:bookmarkEnd w:id="8981"/>
      <w:r>
        <w:rPr>
          <w:rFonts w:hint="cs"/>
          <w:rtl/>
        </w:rPr>
        <w:t xml:space="preserve">– </w:t>
      </w:r>
      <w:r>
        <w:rPr>
          <w:rtl/>
        </w:rPr>
        <w:t xml:space="preserve">אינו </w:t>
      </w:r>
      <w:bookmarkStart w:id="8982" w:name="_ETM_Q24_641670"/>
      <w:bookmarkEnd w:id="8982"/>
      <w:r>
        <w:rPr>
          <w:rtl/>
        </w:rPr>
        <w:t>נוכח</w:t>
      </w:r>
      <w:r>
        <w:rPr>
          <w:rFonts w:hint="cs"/>
          <w:rtl/>
        </w:rPr>
        <w:t>;</w:t>
      </w:r>
      <w:r>
        <w:rPr>
          <w:rtl/>
        </w:rPr>
        <w:t xml:space="preserve"> </w:t>
      </w:r>
      <w:bookmarkStart w:id="8983" w:name="_ETM_Q24_643090"/>
      <w:bookmarkEnd w:id="8983"/>
      <w:r>
        <w:rPr>
          <w:rtl/>
        </w:rPr>
        <w:t xml:space="preserve">חברת </w:t>
      </w:r>
      <w:bookmarkStart w:id="8984" w:name="_ETM_Q24_643569"/>
      <w:bookmarkEnd w:id="8984"/>
      <w:r>
        <w:rPr>
          <w:rtl/>
        </w:rPr>
        <w:t xml:space="preserve">הכנסת </w:t>
      </w:r>
      <w:bookmarkStart w:id="8985" w:name="_ETM_Q24_644050"/>
      <w:bookmarkEnd w:id="8985"/>
      <w:r>
        <w:rPr>
          <w:rtl/>
        </w:rPr>
        <w:t xml:space="preserve">עאידה </w:t>
      </w:r>
      <w:bookmarkStart w:id="8986" w:name="_ETM_Q24_644260"/>
      <w:bookmarkEnd w:id="8986"/>
      <w:r>
        <w:rPr>
          <w:rtl/>
        </w:rPr>
        <w:t xml:space="preserve">תומא </w:t>
      </w:r>
      <w:bookmarkStart w:id="8987" w:name="_ETM_Q24_644500"/>
      <w:bookmarkEnd w:id="8987"/>
      <w:r>
        <w:rPr>
          <w:rtl/>
        </w:rPr>
        <w:t xml:space="preserve">סלימאן </w:t>
      </w:r>
      <w:bookmarkStart w:id="8988" w:name="_ETM_Q24_644980"/>
      <w:bookmarkEnd w:id="8988"/>
      <w:r>
        <w:rPr>
          <w:rFonts w:hint="cs"/>
          <w:rtl/>
        </w:rPr>
        <w:t xml:space="preserve">– </w:t>
      </w:r>
      <w:r>
        <w:rPr>
          <w:rtl/>
        </w:rPr>
        <w:t xml:space="preserve">אינה </w:t>
      </w:r>
      <w:bookmarkStart w:id="8989" w:name="_ETM_Q24_645129"/>
      <w:bookmarkEnd w:id="8989"/>
      <w:r>
        <w:rPr>
          <w:rtl/>
        </w:rPr>
        <w:t>נוכחת</w:t>
      </w:r>
      <w:r>
        <w:rPr>
          <w:rFonts w:hint="cs"/>
          <w:rtl/>
        </w:rPr>
        <w:t>;</w:t>
      </w:r>
      <w:r>
        <w:rPr>
          <w:rtl/>
        </w:rPr>
        <w:t xml:space="preserve"> </w:t>
      </w:r>
      <w:bookmarkStart w:id="8990" w:name="_ETM_Q24_646180"/>
      <w:bookmarkEnd w:id="8990"/>
      <w:r>
        <w:rPr>
          <w:rtl/>
        </w:rPr>
        <w:t xml:space="preserve">חבר </w:t>
      </w:r>
      <w:bookmarkStart w:id="8991" w:name="_ETM_Q24_646660"/>
      <w:bookmarkEnd w:id="8991"/>
      <w:r>
        <w:rPr>
          <w:rtl/>
        </w:rPr>
        <w:t xml:space="preserve">הכנסת </w:t>
      </w:r>
      <w:bookmarkStart w:id="8992" w:name="_ETM_Q24_647019"/>
      <w:bookmarkEnd w:id="8992"/>
      <w:r>
        <w:rPr>
          <w:rtl/>
        </w:rPr>
        <w:t xml:space="preserve">איימן </w:t>
      </w:r>
      <w:bookmarkStart w:id="8993" w:name="_ETM_Q24_647319"/>
      <w:bookmarkEnd w:id="8993"/>
      <w:r>
        <w:rPr>
          <w:rtl/>
        </w:rPr>
        <w:t xml:space="preserve">עודה </w:t>
      </w:r>
      <w:bookmarkStart w:id="8994" w:name="_ETM_Q24_647530"/>
      <w:bookmarkEnd w:id="8994"/>
      <w:r>
        <w:rPr>
          <w:rFonts w:hint="cs"/>
          <w:rtl/>
        </w:rPr>
        <w:t xml:space="preserve">– </w:t>
      </w:r>
      <w:r>
        <w:rPr>
          <w:rtl/>
        </w:rPr>
        <w:t xml:space="preserve">אינו </w:t>
      </w:r>
      <w:bookmarkStart w:id="8995" w:name="_ETM_Q24_647650"/>
      <w:bookmarkEnd w:id="8995"/>
      <w:r>
        <w:rPr>
          <w:rtl/>
        </w:rPr>
        <w:t>נוכח</w:t>
      </w:r>
      <w:r>
        <w:rPr>
          <w:rFonts w:hint="cs"/>
          <w:rtl/>
        </w:rPr>
        <w:t>;</w:t>
      </w:r>
      <w:r>
        <w:rPr>
          <w:rtl/>
        </w:rPr>
        <w:t xml:space="preserve"> </w:t>
      </w:r>
      <w:bookmarkStart w:id="8996" w:name="_ETM_Q24_648069"/>
      <w:bookmarkEnd w:id="8996"/>
      <w:r>
        <w:rPr>
          <w:rtl/>
        </w:rPr>
        <w:t xml:space="preserve">חבר </w:t>
      </w:r>
      <w:bookmarkStart w:id="8997" w:name="_ETM_Q24_648280"/>
      <w:bookmarkEnd w:id="8997"/>
      <w:r>
        <w:rPr>
          <w:rtl/>
        </w:rPr>
        <w:t xml:space="preserve">הכנסת </w:t>
      </w:r>
      <w:bookmarkStart w:id="8998" w:name="_ETM_Q24_648580"/>
      <w:bookmarkEnd w:id="8998"/>
      <w:r>
        <w:rPr>
          <w:rFonts w:hint="cs"/>
          <w:rtl/>
        </w:rPr>
        <w:t xml:space="preserve">יוסף עטאונה </w:t>
      </w:r>
      <w:bookmarkStart w:id="8999" w:name="_ETM_Q24_646000"/>
      <w:bookmarkEnd w:id="8999"/>
      <w:r>
        <w:rPr>
          <w:rFonts w:hint="eastAsia"/>
          <w:rtl/>
        </w:rPr>
        <w:t>–</w:t>
      </w:r>
      <w:r>
        <w:rPr>
          <w:rFonts w:hint="cs"/>
          <w:rtl/>
        </w:rPr>
        <w:t xml:space="preserve"> </w:t>
      </w:r>
      <w:bookmarkStart w:id="9000" w:name="_ETM_Q24_648760"/>
      <w:bookmarkStart w:id="9001" w:name="_ETM_Q24_649330"/>
      <w:bookmarkEnd w:id="9000"/>
      <w:bookmarkEnd w:id="9001"/>
      <w:r>
        <w:rPr>
          <w:rtl/>
        </w:rPr>
        <w:t xml:space="preserve">אינו </w:t>
      </w:r>
      <w:bookmarkStart w:id="9002" w:name="_ETM_Q24_649510"/>
      <w:bookmarkEnd w:id="9002"/>
      <w:r>
        <w:rPr>
          <w:rtl/>
        </w:rPr>
        <w:t>נוכח</w:t>
      </w:r>
      <w:r>
        <w:rPr>
          <w:rFonts w:hint="cs"/>
          <w:rtl/>
        </w:rPr>
        <w:t>;</w:t>
      </w:r>
      <w:r>
        <w:rPr>
          <w:rtl/>
        </w:rPr>
        <w:t xml:space="preserve"> </w:t>
      </w:r>
      <w:bookmarkStart w:id="9003" w:name="_ETM_Q24_650410"/>
      <w:bookmarkEnd w:id="9003"/>
      <w:r>
        <w:rPr>
          <w:rtl/>
        </w:rPr>
        <w:t xml:space="preserve">חברת </w:t>
      </w:r>
      <w:bookmarkStart w:id="9004" w:name="_ETM_Q24_650800"/>
      <w:bookmarkEnd w:id="9004"/>
      <w:r>
        <w:rPr>
          <w:rtl/>
        </w:rPr>
        <w:t xml:space="preserve">הכנסת </w:t>
      </w:r>
      <w:bookmarkStart w:id="9005" w:name="_ETM_Q24_651099"/>
      <w:bookmarkEnd w:id="9005"/>
      <w:r>
        <w:rPr>
          <w:rtl/>
        </w:rPr>
        <w:t xml:space="preserve">נעמה </w:t>
      </w:r>
      <w:bookmarkStart w:id="9006" w:name="_ETM_Q24_651340"/>
      <w:bookmarkEnd w:id="9006"/>
      <w:r>
        <w:rPr>
          <w:rtl/>
        </w:rPr>
        <w:t>ל</w:t>
      </w:r>
      <w:r>
        <w:rPr>
          <w:rFonts w:hint="cs"/>
          <w:rtl/>
        </w:rPr>
        <w:t>ז</w:t>
      </w:r>
      <w:r>
        <w:rPr>
          <w:rtl/>
        </w:rPr>
        <w:t xml:space="preserve">ימי </w:t>
      </w:r>
      <w:bookmarkStart w:id="9007" w:name="_ETM_Q24_651940"/>
      <w:bookmarkEnd w:id="9007"/>
      <w:r>
        <w:rPr>
          <w:rFonts w:hint="cs"/>
          <w:rtl/>
        </w:rPr>
        <w:t xml:space="preserve">– </w:t>
      </w:r>
      <w:r>
        <w:rPr>
          <w:rtl/>
        </w:rPr>
        <w:t xml:space="preserve">אינה </w:t>
      </w:r>
      <w:bookmarkStart w:id="9008" w:name="_ETM_Q24_652150"/>
      <w:bookmarkEnd w:id="9008"/>
      <w:r>
        <w:rPr>
          <w:rtl/>
        </w:rPr>
        <w:t>נוכחת</w:t>
      </w:r>
      <w:r>
        <w:rPr>
          <w:rFonts w:hint="cs"/>
          <w:rtl/>
        </w:rPr>
        <w:t>.</w:t>
      </w:r>
    </w:p>
    <w:p w:rsidR="00415BCA" w:rsidRDefault="00415BCA" w:rsidP="008E75D4">
      <w:pPr>
        <w:rPr>
          <w:rtl/>
        </w:rPr>
      </w:pPr>
    </w:p>
    <w:p w:rsidR="00415BCA" w:rsidRDefault="00415BCA" w:rsidP="008E75D4">
      <w:pPr>
        <w:pStyle w:val="af5"/>
        <w:keepNext/>
        <w:rPr>
          <w:rtl/>
        </w:rPr>
      </w:pPr>
      <w:bookmarkStart w:id="9009" w:name="ET_interruption_5800_16"/>
      <w:r w:rsidRPr="00DA6FFE">
        <w:rPr>
          <w:rStyle w:val="TagStyle"/>
          <w:rtl/>
        </w:rPr>
        <w:t xml:space="preserve"> &lt;&lt; קריאה &gt;&gt; </w:t>
      </w:r>
      <w:r>
        <w:rPr>
          <w:rtl/>
        </w:rPr>
        <w:t>אורית פרקש הכהן (המחנה הממלכתי):</w:t>
      </w:r>
      <w:r w:rsidRPr="00DA6FFE">
        <w:rPr>
          <w:rStyle w:val="TagStyle"/>
          <w:rtl/>
        </w:rPr>
        <w:t xml:space="preserve"> &lt;&lt; קריאה &gt;&gt;</w:t>
      </w:r>
      <w:r>
        <w:rPr>
          <w:rtl/>
        </w:rPr>
        <w:t xml:space="preserve"> </w:t>
      </w:r>
      <w:bookmarkEnd w:id="9009"/>
    </w:p>
    <w:p w:rsidR="00415BCA" w:rsidRDefault="00415BCA" w:rsidP="004139AC">
      <w:pPr>
        <w:rPr>
          <w:rtl/>
        </w:rPr>
      </w:pPr>
    </w:p>
    <w:p w:rsidR="00415BCA" w:rsidRDefault="00415BCA" w:rsidP="008E75D4">
      <w:pPr>
        <w:rPr>
          <w:rtl/>
        </w:rPr>
      </w:pPr>
      <w:r>
        <w:rPr>
          <w:rFonts w:hint="cs"/>
          <w:rtl/>
        </w:rPr>
        <w:t xml:space="preserve">היושב-ראש </w:t>
      </w:r>
      <w:r w:rsidR="00D6059D">
        <w:rPr>
          <w:rFonts w:hint="cs"/>
          <w:rtl/>
        </w:rPr>
        <w:t>– – –</w:t>
      </w:r>
    </w:p>
    <w:p w:rsidR="00415BCA" w:rsidRDefault="00415BCA" w:rsidP="008E75D4">
      <w:pPr>
        <w:rPr>
          <w:rtl/>
        </w:rPr>
      </w:pPr>
    </w:p>
    <w:p w:rsidR="00415BCA" w:rsidRDefault="00415BCA" w:rsidP="008E75D4">
      <w:pPr>
        <w:pStyle w:val="af6"/>
        <w:keepNext/>
        <w:rPr>
          <w:rtl/>
        </w:rPr>
      </w:pPr>
      <w:bookmarkStart w:id="9010" w:name="ET_yor_6488_17"/>
      <w:r w:rsidRPr="00DA6FFE">
        <w:rPr>
          <w:rStyle w:val="TagStyle"/>
          <w:rtl/>
        </w:rPr>
        <w:t xml:space="preserve"> &lt;&lt; יור &gt;&gt; </w:t>
      </w:r>
      <w:r>
        <w:rPr>
          <w:rtl/>
        </w:rPr>
        <w:t>היו"ר אוריאל בוסו:</w:t>
      </w:r>
      <w:r w:rsidRPr="00DA6FFE">
        <w:rPr>
          <w:rStyle w:val="TagStyle"/>
          <w:rtl/>
        </w:rPr>
        <w:t xml:space="preserve"> &lt;&lt; יור &gt;&gt;</w:t>
      </w:r>
      <w:r>
        <w:rPr>
          <w:rtl/>
        </w:rPr>
        <w:t xml:space="preserve"> </w:t>
      </w:r>
      <w:bookmarkEnd w:id="9010"/>
    </w:p>
    <w:p w:rsidR="00415BCA" w:rsidRDefault="00415BCA" w:rsidP="004139AC">
      <w:pPr>
        <w:rPr>
          <w:rtl/>
        </w:rPr>
      </w:pPr>
    </w:p>
    <w:p w:rsidR="00415BCA" w:rsidRDefault="00415BCA" w:rsidP="008E75D4">
      <w:pPr>
        <w:rPr>
          <w:rtl/>
        </w:rPr>
      </w:pPr>
      <w:bookmarkStart w:id="9011" w:name="_ETM_Q24_644000"/>
      <w:bookmarkEnd w:id="9011"/>
      <w:r>
        <w:rPr>
          <w:rFonts w:hint="cs"/>
          <w:rtl/>
        </w:rPr>
        <w:t xml:space="preserve">חבר הכנסת </w:t>
      </w:r>
      <w:bookmarkStart w:id="9012" w:name="_ETM_Q24_652599"/>
      <w:bookmarkStart w:id="9013" w:name="_ETM_Q24_652900"/>
      <w:bookmarkStart w:id="9014" w:name="_ETM_Q24_653200"/>
      <w:bookmarkEnd w:id="9012"/>
      <w:bookmarkEnd w:id="9013"/>
      <w:bookmarkEnd w:id="9014"/>
      <w:r>
        <w:rPr>
          <w:rtl/>
        </w:rPr>
        <w:t xml:space="preserve">גלעד </w:t>
      </w:r>
      <w:bookmarkStart w:id="9015" w:name="_ETM_Q24_653530"/>
      <w:bookmarkEnd w:id="9015"/>
      <w:r>
        <w:rPr>
          <w:rtl/>
        </w:rPr>
        <w:t xml:space="preserve">קריב </w:t>
      </w:r>
      <w:bookmarkStart w:id="9016" w:name="_ETM_Q24_654500"/>
      <w:bookmarkEnd w:id="9016"/>
      <w:r>
        <w:rPr>
          <w:rFonts w:hint="cs"/>
          <w:rtl/>
        </w:rPr>
        <w:t xml:space="preserve">– </w:t>
      </w:r>
      <w:r>
        <w:rPr>
          <w:rtl/>
        </w:rPr>
        <w:t>אינ</w:t>
      </w:r>
      <w:r>
        <w:rPr>
          <w:rFonts w:hint="cs"/>
          <w:rtl/>
        </w:rPr>
        <w:t>ו</w:t>
      </w:r>
      <w:r>
        <w:rPr>
          <w:rtl/>
        </w:rPr>
        <w:t xml:space="preserve"> </w:t>
      </w:r>
      <w:bookmarkStart w:id="9017" w:name="_ETM_Q24_654709"/>
      <w:bookmarkEnd w:id="9017"/>
      <w:r>
        <w:rPr>
          <w:rtl/>
        </w:rPr>
        <w:t>נוכח</w:t>
      </w:r>
      <w:r>
        <w:rPr>
          <w:rFonts w:hint="cs"/>
          <w:rtl/>
        </w:rPr>
        <w:t>.</w:t>
      </w:r>
      <w:r>
        <w:rPr>
          <w:rtl/>
        </w:rPr>
        <w:t xml:space="preserve"> </w:t>
      </w:r>
      <w:bookmarkStart w:id="9018" w:name="_ETM_Q24_655520"/>
      <w:bookmarkStart w:id="9019" w:name="_ETM_Q24_655730"/>
      <w:bookmarkStart w:id="9020" w:name="_ETM_Q24_657820"/>
      <w:bookmarkEnd w:id="9018"/>
      <w:bookmarkEnd w:id="9019"/>
      <w:bookmarkEnd w:id="9020"/>
      <w:r>
        <w:rPr>
          <w:rtl/>
        </w:rPr>
        <w:t xml:space="preserve">בקשת </w:t>
      </w:r>
      <w:bookmarkStart w:id="9021" w:name="_ETM_Q24_658300"/>
      <w:bookmarkEnd w:id="9021"/>
      <w:r>
        <w:rPr>
          <w:rtl/>
        </w:rPr>
        <w:t xml:space="preserve">רשות </w:t>
      </w:r>
      <w:bookmarkStart w:id="9022" w:name="_ETM_Q24_658570"/>
      <w:bookmarkEnd w:id="9022"/>
      <w:r>
        <w:rPr>
          <w:rtl/>
        </w:rPr>
        <w:t>דיבור</w:t>
      </w:r>
      <w:bookmarkStart w:id="9023" w:name="_ETM_Q24_658900"/>
      <w:bookmarkEnd w:id="9023"/>
      <w:r>
        <w:rPr>
          <w:rFonts w:hint="cs"/>
          <w:rtl/>
        </w:rPr>
        <w:t xml:space="preserve">, </w:t>
      </w:r>
      <w:r>
        <w:rPr>
          <w:rtl/>
        </w:rPr>
        <w:t xml:space="preserve">אריאל </w:t>
      </w:r>
      <w:bookmarkStart w:id="9024" w:name="_ETM_Q24_659170"/>
      <w:bookmarkEnd w:id="9024"/>
      <w:r>
        <w:rPr>
          <w:rtl/>
        </w:rPr>
        <w:t xml:space="preserve">קלנר </w:t>
      </w:r>
      <w:bookmarkStart w:id="9025" w:name="_ETM_Q24_662020"/>
      <w:bookmarkEnd w:id="9025"/>
      <w:r>
        <w:rPr>
          <w:rFonts w:hint="cs"/>
          <w:rtl/>
        </w:rPr>
        <w:t xml:space="preserve">– </w:t>
      </w:r>
      <w:r>
        <w:rPr>
          <w:rtl/>
        </w:rPr>
        <w:t xml:space="preserve">אינו </w:t>
      </w:r>
      <w:bookmarkStart w:id="9026" w:name="_ETM_Q24_662260"/>
      <w:bookmarkEnd w:id="9026"/>
      <w:r>
        <w:rPr>
          <w:rtl/>
        </w:rPr>
        <w:t>נוכח</w:t>
      </w:r>
      <w:r>
        <w:rPr>
          <w:rFonts w:hint="cs"/>
          <w:rtl/>
        </w:rPr>
        <w:t>.</w:t>
      </w:r>
      <w:bookmarkStart w:id="9027" w:name="_ETM_Q24_666930"/>
      <w:bookmarkStart w:id="9028" w:name="_ETM_Q24_668290"/>
      <w:bookmarkEnd w:id="9027"/>
      <w:bookmarkEnd w:id="9028"/>
      <w:r>
        <w:rPr>
          <w:rtl/>
        </w:rPr>
        <w:t xml:space="preserve"> </w:t>
      </w:r>
      <w:bookmarkStart w:id="9029" w:name="_ETM_Q24_669219"/>
      <w:bookmarkEnd w:id="9029"/>
      <w:r>
        <w:rPr>
          <w:rtl/>
        </w:rPr>
        <w:t xml:space="preserve">משה </w:t>
      </w:r>
      <w:bookmarkStart w:id="9030" w:name="_ETM_Q24_669549"/>
      <w:bookmarkEnd w:id="9030"/>
      <w:r>
        <w:rPr>
          <w:rtl/>
        </w:rPr>
        <w:t>סעדה</w:t>
      </w:r>
      <w:r>
        <w:rPr>
          <w:rFonts w:hint="cs"/>
          <w:rtl/>
        </w:rPr>
        <w:t>.</w:t>
      </w:r>
    </w:p>
    <w:p w:rsidR="00415BCA" w:rsidRDefault="00415BCA" w:rsidP="008E75D4">
      <w:pPr>
        <w:rPr>
          <w:rtl/>
        </w:rPr>
      </w:pPr>
      <w:bookmarkStart w:id="9031" w:name="_ETM_Q24_668000"/>
      <w:bookmarkEnd w:id="9031"/>
    </w:p>
    <w:p w:rsidR="00415BCA" w:rsidRDefault="00415BCA" w:rsidP="008E75D4">
      <w:pPr>
        <w:pStyle w:val="af5"/>
        <w:keepNext/>
        <w:rPr>
          <w:rtl/>
        </w:rPr>
      </w:pPr>
      <w:bookmarkStart w:id="9032" w:name="ET_interruption_5726_18"/>
      <w:r w:rsidRPr="00DA6FFE">
        <w:rPr>
          <w:rStyle w:val="TagStyle"/>
          <w:rtl/>
        </w:rPr>
        <w:t xml:space="preserve"> &lt;&lt; קריאה &gt;&gt; </w:t>
      </w:r>
      <w:r>
        <w:rPr>
          <w:rtl/>
        </w:rPr>
        <w:t>ינון אזולאי (ש"ס):</w:t>
      </w:r>
      <w:r w:rsidRPr="00DA6FFE">
        <w:rPr>
          <w:rStyle w:val="TagStyle"/>
          <w:rtl/>
        </w:rPr>
        <w:t xml:space="preserve"> &lt;&lt; קריאה &gt;&gt;</w:t>
      </w:r>
      <w:r>
        <w:rPr>
          <w:rtl/>
        </w:rPr>
        <w:t xml:space="preserve"> </w:t>
      </w:r>
      <w:bookmarkEnd w:id="9032"/>
    </w:p>
    <w:p w:rsidR="00415BCA" w:rsidRDefault="00415BCA" w:rsidP="004139AC">
      <w:pPr>
        <w:rPr>
          <w:rtl/>
        </w:rPr>
      </w:pPr>
    </w:p>
    <w:p w:rsidR="00415BCA" w:rsidRDefault="00415BCA" w:rsidP="008E75D4">
      <w:pPr>
        <w:rPr>
          <w:rtl/>
        </w:rPr>
      </w:pPr>
      <w:bookmarkStart w:id="9033" w:name="_ETM_Q24_672000"/>
      <w:bookmarkEnd w:id="9033"/>
      <w:r>
        <w:rPr>
          <w:rFonts w:hint="cs"/>
          <w:rtl/>
        </w:rPr>
        <w:t xml:space="preserve">משה, </w:t>
      </w:r>
      <w:bookmarkStart w:id="9034" w:name="_ETM_Q24_669000"/>
      <w:bookmarkEnd w:id="9034"/>
      <w:r>
        <w:rPr>
          <w:rFonts w:hint="cs"/>
          <w:rtl/>
        </w:rPr>
        <w:t xml:space="preserve">משה </w:t>
      </w:r>
      <w:r w:rsidR="00D6059D">
        <w:rPr>
          <w:rFonts w:hint="cs"/>
          <w:rtl/>
        </w:rPr>
        <w:t>– – –</w:t>
      </w:r>
    </w:p>
    <w:p w:rsidR="00415BCA" w:rsidRDefault="00415BCA" w:rsidP="008E75D4">
      <w:pPr>
        <w:rPr>
          <w:rtl/>
        </w:rPr>
      </w:pPr>
    </w:p>
    <w:p w:rsidR="00415BCA" w:rsidRDefault="00415BCA" w:rsidP="008E75D4">
      <w:pPr>
        <w:pStyle w:val="af5"/>
        <w:keepNext/>
        <w:rPr>
          <w:rtl/>
        </w:rPr>
      </w:pPr>
      <w:bookmarkStart w:id="9035" w:name="ET_interruption_קריאות_19"/>
      <w:r w:rsidRPr="00DA6FFE">
        <w:rPr>
          <w:rStyle w:val="TagStyle"/>
          <w:rtl/>
        </w:rPr>
        <w:t xml:space="preserve"> &lt;&lt; קריאה &gt;&gt; </w:t>
      </w:r>
      <w:r>
        <w:rPr>
          <w:rtl/>
        </w:rPr>
        <w:t>קריאות:</w:t>
      </w:r>
      <w:r w:rsidRPr="00DA6FFE">
        <w:rPr>
          <w:rStyle w:val="TagStyle"/>
          <w:rtl/>
        </w:rPr>
        <w:t xml:space="preserve"> &lt;&lt; קריאה &gt;&gt;</w:t>
      </w:r>
      <w:r>
        <w:rPr>
          <w:rtl/>
        </w:rPr>
        <w:t xml:space="preserve"> </w:t>
      </w:r>
      <w:bookmarkEnd w:id="9035"/>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af5"/>
        <w:keepNext/>
        <w:rPr>
          <w:rtl/>
        </w:rPr>
      </w:pPr>
      <w:bookmarkStart w:id="9036" w:name="ET_interruption_6450_20"/>
      <w:r w:rsidRPr="00DA6FFE">
        <w:rPr>
          <w:rStyle w:val="TagStyle"/>
          <w:rtl/>
        </w:rPr>
        <w:t xml:space="preserve"> &lt;&lt; קריאה &gt;&gt; </w:t>
      </w:r>
      <w:r>
        <w:rPr>
          <w:rtl/>
        </w:rPr>
        <w:t>שר העלייה והקליטה אופיר סופר:</w:t>
      </w:r>
      <w:r w:rsidRPr="00DA6FFE">
        <w:rPr>
          <w:rStyle w:val="TagStyle"/>
          <w:rtl/>
        </w:rPr>
        <w:t xml:space="preserve"> &lt;&lt; קריאה &gt;&gt;</w:t>
      </w:r>
      <w:r>
        <w:rPr>
          <w:rtl/>
        </w:rPr>
        <w:t xml:space="preserve"> </w:t>
      </w:r>
      <w:bookmarkEnd w:id="9036"/>
    </w:p>
    <w:p w:rsidR="00415BCA" w:rsidRDefault="00415BCA" w:rsidP="004139AC">
      <w:pPr>
        <w:rPr>
          <w:rtl/>
        </w:rPr>
      </w:pPr>
    </w:p>
    <w:p w:rsidR="00415BCA" w:rsidRDefault="00415BCA" w:rsidP="008E75D4">
      <w:pPr>
        <w:rPr>
          <w:rtl/>
        </w:rPr>
      </w:pPr>
      <w:r>
        <w:rPr>
          <w:rFonts w:hint="cs"/>
          <w:rtl/>
        </w:rPr>
        <w:t>אבל שר ידבר.</w:t>
      </w:r>
    </w:p>
    <w:p w:rsidR="00415BCA" w:rsidRDefault="00415BCA" w:rsidP="008E75D4">
      <w:pPr>
        <w:rPr>
          <w:rtl/>
        </w:rPr>
      </w:pPr>
      <w:bookmarkStart w:id="9037" w:name="_ETM_Q24_676000"/>
      <w:bookmarkEnd w:id="9037"/>
    </w:p>
    <w:p w:rsidR="00415BCA" w:rsidRDefault="00415BCA" w:rsidP="008E75D4">
      <w:pPr>
        <w:pStyle w:val="af6"/>
        <w:keepNext/>
        <w:rPr>
          <w:rtl/>
        </w:rPr>
      </w:pPr>
      <w:bookmarkStart w:id="9038" w:name="ET_yor_6488_21"/>
      <w:r w:rsidRPr="00DA6FFE">
        <w:rPr>
          <w:rStyle w:val="TagStyle"/>
          <w:rtl/>
        </w:rPr>
        <w:t xml:space="preserve"> &lt;&lt; יור &gt;&gt; </w:t>
      </w:r>
      <w:r>
        <w:rPr>
          <w:rtl/>
        </w:rPr>
        <w:t>היו"ר אוריאל בוסו:</w:t>
      </w:r>
      <w:r w:rsidRPr="00DA6FFE">
        <w:rPr>
          <w:rStyle w:val="TagStyle"/>
          <w:rtl/>
        </w:rPr>
        <w:t xml:space="preserve"> &lt;&lt; יור &gt;&gt;</w:t>
      </w:r>
      <w:r>
        <w:rPr>
          <w:rtl/>
        </w:rPr>
        <w:t xml:space="preserve"> </w:t>
      </w:r>
      <w:bookmarkEnd w:id="9038"/>
    </w:p>
    <w:p w:rsidR="00415BCA" w:rsidRDefault="00415BCA" w:rsidP="004139AC">
      <w:pPr>
        <w:rPr>
          <w:rtl/>
        </w:rPr>
      </w:pPr>
    </w:p>
    <w:p w:rsidR="00415BCA" w:rsidRDefault="00415BCA" w:rsidP="008E75D4">
      <w:pPr>
        <w:rPr>
          <w:rtl/>
        </w:rPr>
      </w:pPr>
      <w:bookmarkStart w:id="9039" w:name="_ETM_Q24_677000"/>
      <w:bookmarkEnd w:id="9039"/>
      <w:r>
        <w:rPr>
          <w:rFonts w:hint="cs"/>
          <w:rtl/>
        </w:rPr>
        <w:t xml:space="preserve">אם כן, </w:t>
      </w:r>
      <w:bookmarkStart w:id="9040" w:name="_ETM_Q24_678000"/>
      <w:bookmarkEnd w:id="9040"/>
      <w:r>
        <w:rPr>
          <w:rFonts w:hint="cs"/>
          <w:rtl/>
        </w:rPr>
        <w:t>השר מסכם, או יושב-ראש ועדה?</w:t>
      </w:r>
    </w:p>
    <w:p w:rsidR="00415BCA" w:rsidRDefault="00415BCA" w:rsidP="008E75D4">
      <w:pPr>
        <w:rPr>
          <w:rtl/>
        </w:rPr>
      </w:pPr>
    </w:p>
    <w:p w:rsidR="00415BCA" w:rsidRDefault="00415BCA" w:rsidP="008E75D4">
      <w:pPr>
        <w:pStyle w:val="af5"/>
        <w:keepNext/>
        <w:rPr>
          <w:rtl/>
        </w:rPr>
      </w:pPr>
      <w:bookmarkStart w:id="9041" w:name="ET_interruption_קריאה_22"/>
      <w:r w:rsidRPr="00DA6FFE">
        <w:rPr>
          <w:rStyle w:val="TagStyle"/>
          <w:rtl/>
        </w:rPr>
        <w:t xml:space="preserve"> &lt;&lt; קריאה &gt;&gt; </w:t>
      </w:r>
      <w:r>
        <w:rPr>
          <w:rtl/>
        </w:rPr>
        <w:t>קריאה:</w:t>
      </w:r>
      <w:r w:rsidRPr="00DA6FFE">
        <w:rPr>
          <w:rStyle w:val="TagStyle"/>
          <w:rtl/>
        </w:rPr>
        <w:t xml:space="preserve"> &lt;&lt; קריאה &gt;&gt;</w:t>
      </w:r>
      <w:r>
        <w:rPr>
          <w:rtl/>
        </w:rPr>
        <w:t xml:space="preserve"> </w:t>
      </w:r>
      <w:bookmarkEnd w:id="9041"/>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af6"/>
        <w:keepNext/>
        <w:rPr>
          <w:rtl/>
        </w:rPr>
      </w:pPr>
      <w:bookmarkStart w:id="9042" w:name="ET_yor_6488_23"/>
      <w:r w:rsidRPr="00DA6FFE">
        <w:rPr>
          <w:rStyle w:val="TagStyle"/>
          <w:rtl/>
        </w:rPr>
        <w:t xml:space="preserve"> &lt;&lt; יור &gt;&gt; </w:t>
      </w:r>
      <w:r>
        <w:rPr>
          <w:rtl/>
        </w:rPr>
        <w:t>היו"ר אוריאל בוסו:</w:t>
      </w:r>
      <w:r w:rsidRPr="00DA6FFE">
        <w:rPr>
          <w:rStyle w:val="TagStyle"/>
          <w:rtl/>
        </w:rPr>
        <w:t xml:space="preserve"> &lt;&lt; יור &gt;&gt;</w:t>
      </w:r>
      <w:r>
        <w:rPr>
          <w:rtl/>
        </w:rPr>
        <w:t xml:space="preserve"> </w:t>
      </w:r>
      <w:bookmarkEnd w:id="9042"/>
    </w:p>
    <w:p w:rsidR="00415BCA" w:rsidRDefault="00415BCA" w:rsidP="004139AC">
      <w:pPr>
        <w:rPr>
          <w:rtl/>
        </w:rPr>
      </w:pPr>
    </w:p>
    <w:p w:rsidR="00415BCA" w:rsidRDefault="00415BCA" w:rsidP="008E75D4">
      <w:pPr>
        <w:rPr>
          <w:rtl/>
        </w:rPr>
      </w:pPr>
      <w:r>
        <w:rPr>
          <w:rFonts w:hint="cs"/>
          <w:rtl/>
        </w:rPr>
        <w:t xml:space="preserve">אבל גם שר, יש </w:t>
      </w:r>
      <w:bookmarkStart w:id="9043" w:name="_ETM_Q24_683000"/>
      <w:bookmarkEnd w:id="9043"/>
      <w:r>
        <w:rPr>
          <w:rFonts w:hint="cs"/>
          <w:rtl/>
        </w:rPr>
        <w:t>לו אפשרות. השר בלי הגבלה, נכון? יושב-ראש ועדה בלי</w:t>
      </w:r>
      <w:bookmarkStart w:id="9044" w:name="_ETM_Q24_688000"/>
      <w:bookmarkEnd w:id="9044"/>
      <w:r>
        <w:rPr>
          <w:rFonts w:hint="cs"/>
          <w:rtl/>
        </w:rPr>
        <w:t xml:space="preserve"> הגבלה או </w:t>
      </w:r>
      <w:r w:rsidR="00D6059D">
        <w:rPr>
          <w:rFonts w:hint="cs"/>
          <w:rtl/>
        </w:rPr>
        <w:t>– – –</w:t>
      </w:r>
    </w:p>
    <w:p w:rsidR="00415BCA" w:rsidRDefault="00415BCA" w:rsidP="008E75D4">
      <w:pPr>
        <w:rPr>
          <w:rtl/>
        </w:rPr>
      </w:pPr>
    </w:p>
    <w:p w:rsidR="00415BCA" w:rsidRDefault="00415BCA" w:rsidP="008E75D4">
      <w:pPr>
        <w:pStyle w:val="af5"/>
        <w:keepNext/>
        <w:rPr>
          <w:rtl/>
        </w:rPr>
      </w:pPr>
      <w:bookmarkStart w:id="9045" w:name="ET_interruption_קריאות_24"/>
      <w:r w:rsidRPr="00DA6FFE">
        <w:rPr>
          <w:rStyle w:val="TagStyle"/>
          <w:rtl/>
        </w:rPr>
        <w:t xml:space="preserve"> &lt;&lt; קריאה &gt;&gt; </w:t>
      </w:r>
      <w:r>
        <w:rPr>
          <w:rtl/>
        </w:rPr>
        <w:t>קריאות:</w:t>
      </w:r>
      <w:r w:rsidRPr="00DA6FFE">
        <w:rPr>
          <w:rStyle w:val="TagStyle"/>
          <w:rtl/>
        </w:rPr>
        <w:t xml:space="preserve"> &lt;&lt; קריאה &gt;&gt;</w:t>
      </w:r>
      <w:r>
        <w:rPr>
          <w:rtl/>
        </w:rPr>
        <w:t xml:space="preserve"> </w:t>
      </w:r>
      <w:bookmarkEnd w:id="9045"/>
    </w:p>
    <w:p w:rsidR="00415BCA" w:rsidRDefault="00415BCA" w:rsidP="004139AC">
      <w:pPr>
        <w:rPr>
          <w:rtl/>
        </w:rPr>
      </w:pPr>
    </w:p>
    <w:p w:rsidR="00415BCA" w:rsidRDefault="00D6059D" w:rsidP="008E75D4">
      <w:pPr>
        <w:rPr>
          <w:rtl/>
        </w:rPr>
      </w:pPr>
      <w:bookmarkStart w:id="9046" w:name="_ETM_Q24_689000"/>
      <w:bookmarkEnd w:id="9046"/>
      <w:r>
        <w:rPr>
          <w:rFonts w:hint="cs"/>
          <w:rtl/>
        </w:rPr>
        <w:t>– – –</w:t>
      </w:r>
    </w:p>
    <w:p w:rsidR="00415BCA" w:rsidRDefault="00415BCA" w:rsidP="004139AC">
      <w:pPr>
        <w:rPr>
          <w:rtl/>
        </w:rPr>
      </w:pPr>
    </w:p>
    <w:p w:rsidR="00415BCA" w:rsidRDefault="00415BCA" w:rsidP="008E75D4">
      <w:pPr>
        <w:pStyle w:val="af5"/>
        <w:keepNext/>
        <w:rPr>
          <w:rtl/>
        </w:rPr>
      </w:pPr>
      <w:bookmarkStart w:id="9047" w:name="ET_interruption_קריאה_26"/>
      <w:r w:rsidRPr="00DA6FFE">
        <w:rPr>
          <w:rStyle w:val="TagStyle"/>
          <w:rtl/>
        </w:rPr>
        <w:t xml:space="preserve"> &lt;&lt; קריאה &gt;&gt; </w:t>
      </w:r>
      <w:r>
        <w:rPr>
          <w:rtl/>
        </w:rPr>
        <w:t>קריאה:</w:t>
      </w:r>
      <w:r w:rsidRPr="00DA6FFE">
        <w:rPr>
          <w:rStyle w:val="TagStyle"/>
          <w:rtl/>
        </w:rPr>
        <w:t xml:space="preserve"> &lt;&lt; קריאה &gt;&gt;</w:t>
      </w:r>
      <w:r>
        <w:rPr>
          <w:rtl/>
        </w:rPr>
        <w:t xml:space="preserve"> </w:t>
      </w:r>
      <w:bookmarkEnd w:id="9047"/>
    </w:p>
    <w:p w:rsidR="00415BCA" w:rsidRDefault="00415BCA" w:rsidP="004139AC">
      <w:pPr>
        <w:rPr>
          <w:rtl/>
        </w:rPr>
      </w:pPr>
    </w:p>
    <w:p w:rsidR="00415BCA" w:rsidRDefault="00415BCA" w:rsidP="008E75D4">
      <w:pPr>
        <w:rPr>
          <w:rtl/>
        </w:rPr>
      </w:pPr>
      <w:r>
        <w:rPr>
          <w:rFonts w:hint="cs"/>
          <w:rtl/>
        </w:rPr>
        <w:t xml:space="preserve">אני לא יושב-ראש. </w:t>
      </w:r>
    </w:p>
    <w:p w:rsidR="00415BCA" w:rsidRDefault="00415BCA" w:rsidP="008E75D4">
      <w:pPr>
        <w:rPr>
          <w:rtl/>
        </w:rPr>
      </w:pPr>
      <w:bookmarkStart w:id="9048" w:name="_ETM_Q24_693000"/>
      <w:bookmarkEnd w:id="9048"/>
    </w:p>
    <w:p w:rsidR="00415BCA" w:rsidRDefault="00415BCA" w:rsidP="008E75D4">
      <w:pPr>
        <w:pStyle w:val="af6"/>
        <w:keepNext/>
        <w:rPr>
          <w:rtl/>
        </w:rPr>
      </w:pPr>
      <w:bookmarkStart w:id="9049" w:name="ET_yor_6488_27"/>
      <w:r w:rsidRPr="00DA6FFE">
        <w:rPr>
          <w:rStyle w:val="TagStyle"/>
          <w:rtl/>
        </w:rPr>
        <w:t xml:space="preserve"> &lt;&lt; יור &gt;&gt; </w:t>
      </w:r>
      <w:r>
        <w:rPr>
          <w:rtl/>
        </w:rPr>
        <w:t>היו"ר אוריאל בוסו:</w:t>
      </w:r>
      <w:r w:rsidRPr="00DA6FFE">
        <w:rPr>
          <w:rStyle w:val="TagStyle"/>
          <w:rtl/>
        </w:rPr>
        <w:t xml:space="preserve"> &lt;&lt; יור &gt;&gt;</w:t>
      </w:r>
      <w:r>
        <w:rPr>
          <w:rtl/>
        </w:rPr>
        <w:t xml:space="preserve"> </w:t>
      </w:r>
      <w:bookmarkEnd w:id="9049"/>
    </w:p>
    <w:p w:rsidR="00415BCA" w:rsidRDefault="00415BCA" w:rsidP="004139AC">
      <w:pPr>
        <w:rPr>
          <w:rtl/>
        </w:rPr>
      </w:pPr>
    </w:p>
    <w:p w:rsidR="00415BCA" w:rsidRDefault="00415BCA" w:rsidP="008E75D4">
      <w:pPr>
        <w:rPr>
          <w:rtl/>
        </w:rPr>
      </w:pPr>
      <w:r>
        <w:rPr>
          <w:rFonts w:hint="cs"/>
          <w:rtl/>
        </w:rPr>
        <w:t xml:space="preserve">ממלא </w:t>
      </w:r>
      <w:bookmarkStart w:id="9050" w:name="_ETM_Q24_690000"/>
      <w:bookmarkEnd w:id="9050"/>
      <w:r>
        <w:rPr>
          <w:rFonts w:hint="cs"/>
          <w:rtl/>
        </w:rPr>
        <w:t xml:space="preserve">מקום יושב-ראש ועדת החוקה, חוק ומשפט יסכם את הדיון. </w:t>
      </w:r>
      <w:bookmarkStart w:id="9051" w:name="_ETM_Q24_694000"/>
      <w:bookmarkEnd w:id="9051"/>
      <w:r>
        <w:rPr>
          <w:rFonts w:hint="cs"/>
          <w:rtl/>
        </w:rPr>
        <w:t xml:space="preserve">תודה. </w:t>
      </w:r>
    </w:p>
    <w:p w:rsidR="00415BCA" w:rsidRDefault="00415BCA" w:rsidP="008E75D4">
      <w:pPr>
        <w:rPr>
          <w:rtl/>
        </w:rPr>
      </w:pPr>
      <w:bookmarkStart w:id="9052" w:name="_ETM_Q24_703000"/>
      <w:bookmarkEnd w:id="9052"/>
    </w:p>
    <w:p w:rsidR="00415BCA" w:rsidRDefault="00415BCA" w:rsidP="008E75D4">
      <w:pPr>
        <w:pStyle w:val="a4"/>
        <w:keepNext/>
        <w:rPr>
          <w:rtl/>
        </w:rPr>
      </w:pPr>
      <w:bookmarkStart w:id="9053" w:name="ET_speaker_משה_סעדה_בשם_ועדת_החוקה_35"/>
      <w:r w:rsidRPr="00B61F0E">
        <w:rPr>
          <w:rStyle w:val="TagStyle"/>
          <w:rtl/>
        </w:rPr>
        <w:t>&lt;&lt; דובר &gt;&gt;</w:t>
      </w:r>
      <w:r w:rsidRPr="00982040">
        <w:rPr>
          <w:rStyle w:val="TagStyle"/>
          <w:rtl/>
        </w:rPr>
        <w:t xml:space="preserve"> </w:t>
      </w:r>
      <w:bookmarkStart w:id="9054" w:name="_Toc125410238"/>
      <w:bookmarkStart w:id="9055" w:name="_Toc125490715"/>
      <w:bookmarkStart w:id="9056" w:name="_Toc125491185"/>
      <w:r>
        <w:rPr>
          <w:rtl/>
        </w:rPr>
        <w:t>משה סעדה (</w:t>
      </w:r>
      <w:r>
        <w:rPr>
          <w:rFonts w:hint="cs"/>
          <w:rtl/>
        </w:rPr>
        <w:t>בשם ועדת החוקה, חוק ומשפט</w:t>
      </w:r>
      <w:r>
        <w:rPr>
          <w:rtl/>
        </w:rPr>
        <w:t>):</w:t>
      </w:r>
      <w:bookmarkEnd w:id="9054"/>
      <w:bookmarkEnd w:id="9055"/>
      <w:bookmarkEnd w:id="9056"/>
      <w:r w:rsidRPr="00982040">
        <w:rPr>
          <w:rStyle w:val="TagStyle"/>
          <w:rtl/>
        </w:rPr>
        <w:t xml:space="preserve"> </w:t>
      </w:r>
      <w:r w:rsidRPr="00B61F0E">
        <w:rPr>
          <w:rStyle w:val="TagStyle"/>
          <w:rtl/>
        </w:rPr>
        <w:t xml:space="preserve">&lt;&lt; דובר &gt;&gt; </w:t>
      </w:r>
      <w:r>
        <w:rPr>
          <w:rtl/>
        </w:rPr>
        <w:t xml:space="preserve">   </w:t>
      </w:r>
    </w:p>
    <w:bookmarkEnd w:id="9053"/>
    <w:p w:rsidR="00415BCA" w:rsidRDefault="00415BCA" w:rsidP="004139AC">
      <w:pPr>
        <w:rPr>
          <w:rtl/>
          <w:lang w:eastAsia="he-IL"/>
        </w:rPr>
      </w:pPr>
    </w:p>
    <w:p w:rsidR="00415BCA" w:rsidRDefault="00415BCA" w:rsidP="002B4CFE">
      <w:pPr>
        <w:rPr>
          <w:rtl/>
          <w:lang w:eastAsia="he-IL"/>
        </w:rPr>
      </w:pPr>
      <w:r>
        <w:rPr>
          <w:rFonts w:hint="cs"/>
          <w:rtl/>
          <w:lang w:eastAsia="he-IL"/>
        </w:rPr>
        <w:t xml:space="preserve">ערב טוב, כנסת נכבדה, כבוד היושב-ראש. כולנו מדברים על מערכת המשפט והשאלה באמת היא אם מערכת המשפט שלנו </w:t>
      </w:r>
      <w:r>
        <w:rPr>
          <w:rFonts w:hint="eastAsia"/>
          <w:rtl/>
          <w:lang w:eastAsia="he-IL"/>
        </w:rPr>
        <w:t>–</w:t>
      </w:r>
      <w:r>
        <w:rPr>
          <w:rFonts w:hint="cs"/>
          <w:rtl/>
          <w:lang w:eastAsia="he-IL"/>
        </w:rPr>
        <w:t xml:space="preserve"> אופיר, זה דברים מעניינים, חשוב לי שתקשיב.</w:t>
      </w:r>
    </w:p>
    <w:p w:rsidR="00415BCA" w:rsidRDefault="00415BCA" w:rsidP="008E75D4">
      <w:pPr>
        <w:rPr>
          <w:rtl/>
          <w:lang w:eastAsia="he-IL"/>
        </w:rPr>
      </w:pPr>
    </w:p>
    <w:p w:rsidR="00415BCA" w:rsidRDefault="00415BCA" w:rsidP="008E75D4">
      <w:pPr>
        <w:pStyle w:val="af5"/>
        <w:keepNext/>
        <w:rPr>
          <w:rtl/>
        </w:rPr>
      </w:pPr>
      <w:bookmarkStart w:id="9057" w:name="ET_interruption_5786_5"/>
      <w:r w:rsidRPr="005A4605">
        <w:rPr>
          <w:rStyle w:val="TagStyle"/>
          <w:rtl/>
        </w:rPr>
        <w:t xml:space="preserve"> &lt;&lt; קריאה &gt;&gt; </w:t>
      </w:r>
      <w:r>
        <w:rPr>
          <w:rtl/>
        </w:rPr>
        <w:t>אופיר כץ (הליכוד):</w:t>
      </w:r>
      <w:r w:rsidRPr="005A4605">
        <w:rPr>
          <w:rStyle w:val="TagStyle"/>
          <w:rtl/>
        </w:rPr>
        <w:t xml:space="preserve"> &lt;&lt; קריאה &gt;&gt;</w:t>
      </w:r>
      <w:r>
        <w:rPr>
          <w:rtl/>
        </w:rPr>
        <w:t xml:space="preserve">   </w:t>
      </w:r>
      <w:bookmarkEnd w:id="9057"/>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יהיה לך הרבה זמן שאני אקשיב לך.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 </w:t>
      </w:r>
      <w:bookmarkStart w:id="9058" w:name="_ETM_Q25_128598"/>
      <w:bookmarkStart w:id="9059" w:name="_ETM_Q25_128643"/>
      <w:bookmarkStart w:id="9060" w:name="_ETM_Q25_128758"/>
      <w:bookmarkStart w:id="9061" w:name="_ETM_Q25_128792"/>
      <w:bookmarkEnd w:id="9058"/>
      <w:bookmarkEnd w:id="9059"/>
      <w:bookmarkEnd w:id="9060"/>
      <w:bookmarkEnd w:id="9061"/>
      <w:r>
        <w:rPr>
          <w:rFonts w:hint="cs"/>
          <w:rtl/>
          <w:lang w:eastAsia="he-IL"/>
        </w:rPr>
        <w:t>השאלה היא אם מערכת המשפט שלנו זקוקה לתיקון. מתן, אני מדבר על מערכת המשפט, זה</w:t>
      </w:r>
      <w:bookmarkStart w:id="9062" w:name="_ETM_Q25_144656"/>
      <w:bookmarkEnd w:id="9062"/>
      <w:r>
        <w:rPr>
          <w:rFonts w:hint="cs"/>
          <w:rtl/>
          <w:lang w:eastAsia="he-IL"/>
        </w:rPr>
        <w:t xml:space="preserve"> חשוב שתקשיב. </w:t>
      </w:r>
    </w:p>
    <w:p w:rsidR="00415BCA" w:rsidRDefault="00415BCA" w:rsidP="008E75D4">
      <w:pPr>
        <w:rPr>
          <w:rtl/>
          <w:lang w:eastAsia="he-IL"/>
        </w:rPr>
      </w:pPr>
    </w:p>
    <w:p w:rsidR="00415BCA" w:rsidRDefault="00415BCA" w:rsidP="008E75D4">
      <w:pPr>
        <w:pStyle w:val="af5"/>
        <w:keepNext/>
        <w:rPr>
          <w:rtl/>
        </w:rPr>
      </w:pPr>
      <w:bookmarkStart w:id="9063" w:name="ET_interruption_5786_7"/>
      <w:r w:rsidRPr="005A4605">
        <w:rPr>
          <w:rStyle w:val="TagStyle"/>
          <w:rtl/>
        </w:rPr>
        <w:t xml:space="preserve"> &lt;&lt; קריאה &gt;&gt; </w:t>
      </w:r>
      <w:r>
        <w:rPr>
          <w:rtl/>
        </w:rPr>
        <w:t>אופיר כץ (הליכוד):</w:t>
      </w:r>
      <w:r w:rsidRPr="005A4605">
        <w:rPr>
          <w:rStyle w:val="TagStyle"/>
          <w:rtl/>
        </w:rPr>
        <w:t xml:space="preserve"> &lt;&lt; קריאה &gt;&gt;</w:t>
      </w:r>
      <w:r>
        <w:rPr>
          <w:rtl/>
        </w:rPr>
        <w:t xml:space="preserve">   </w:t>
      </w:r>
      <w:bookmarkEnd w:id="9063"/>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אני רק אומר עוד פעם, אתה לא יורד.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אופיר, אני </w:t>
      </w:r>
      <w:bookmarkStart w:id="9064" w:name="_ETM_Q25_147731"/>
      <w:bookmarkEnd w:id="9064"/>
      <w:r>
        <w:rPr>
          <w:rFonts w:hint="cs"/>
          <w:rtl/>
          <w:lang w:eastAsia="he-IL"/>
        </w:rPr>
        <w:t xml:space="preserve">יכול לעשות כמה שעות שאתה רוצה, אין לי בעיה. </w:t>
      </w:r>
    </w:p>
    <w:p w:rsidR="00415BCA" w:rsidRDefault="00415BCA" w:rsidP="008E75D4">
      <w:pPr>
        <w:rPr>
          <w:rtl/>
          <w:lang w:eastAsia="he-IL"/>
        </w:rPr>
      </w:pPr>
    </w:p>
    <w:p w:rsidR="00415BCA" w:rsidRDefault="00415BCA" w:rsidP="008E75D4">
      <w:pPr>
        <w:rPr>
          <w:rtl/>
          <w:lang w:eastAsia="he-IL"/>
        </w:rPr>
      </w:pPr>
      <w:bookmarkStart w:id="9065" w:name="_ETM_Q25_147210"/>
      <w:bookmarkEnd w:id="9065"/>
      <w:r>
        <w:rPr>
          <w:rFonts w:hint="cs"/>
          <w:rtl/>
          <w:lang w:eastAsia="he-IL"/>
        </w:rPr>
        <w:t xml:space="preserve">השאלה </w:t>
      </w:r>
      <w:bookmarkStart w:id="9066" w:name="_ETM_Q25_148075"/>
      <w:bookmarkEnd w:id="9066"/>
      <w:r>
        <w:rPr>
          <w:rFonts w:hint="cs"/>
          <w:rtl/>
          <w:lang w:eastAsia="he-IL"/>
        </w:rPr>
        <w:t xml:space="preserve">אם מערכת המשפט נזקקת לתיקון. כולנו מכירים את הכלל, אם </w:t>
      </w:r>
      <w:bookmarkStart w:id="9067" w:name="_ETM_Q25_156891"/>
      <w:bookmarkEnd w:id="9067"/>
      <w:r>
        <w:rPr>
          <w:rFonts w:hint="cs"/>
          <w:rtl/>
          <w:lang w:eastAsia="he-IL"/>
        </w:rPr>
        <w:t xml:space="preserve">זה לא שבור אל תתקן. </w:t>
      </w:r>
      <w:bookmarkStart w:id="9068" w:name="_ETM_Q25_159659"/>
      <w:bookmarkStart w:id="9069" w:name="_ETM_Q25_159715"/>
      <w:bookmarkStart w:id="9070" w:name="_ETM_Q25_159787"/>
      <w:bookmarkStart w:id="9071" w:name="_ETM_Q25_159840"/>
      <w:bookmarkEnd w:id="9068"/>
      <w:bookmarkEnd w:id="9069"/>
      <w:bookmarkEnd w:id="9070"/>
      <w:bookmarkEnd w:id="9071"/>
      <w:r>
        <w:rPr>
          <w:rFonts w:hint="cs"/>
          <w:rtl/>
          <w:lang w:eastAsia="he-IL"/>
        </w:rPr>
        <w:t xml:space="preserve">אחרי שכולנו דיברנו על הרפורמות </w:t>
      </w:r>
      <w:bookmarkStart w:id="9072" w:name="_ETM_Q25_163307"/>
      <w:bookmarkEnd w:id="9072"/>
      <w:r>
        <w:rPr>
          <w:rFonts w:hint="cs"/>
          <w:rtl/>
          <w:lang w:eastAsia="he-IL"/>
        </w:rPr>
        <w:t xml:space="preserve">הגדולות והחשובות של השר יריב לוין, שר המשפטים, אני רוצה </w:t>
      </w:r>
      <w:bookmarkStart w:id="9073" w:name="_ETM_Q25_162291"/>
      <w:bookmarkEnd w:id="9073"/>
      <w:r>
        <w:rPr>
          <w:rFonts w:hint="cs"/>
          <w:rtl/>
          <w:lang w:eastAsia="he-IL"/>
        </w:rPr>
        <w:t xml:space="preserve">באמת לדבר על מערכת הצדק, על מערכת המשפט, ולשאול את עצמנו האם ראוי לתקן אותה ואם יש </w:t>
      </w:r>
      <w:bookmarkStart w:id="9074" w:name="_ETM_Q25_174708"/>
      <w:bookmarkEnd w:id="9074"/>
      <w:r>
        <w:rPr>
          <w:rFonts w:hint="cs"/>
          <w:rtl/>
          <w:lang w:eastAsia="he-IL"/>
        </w:rPr>
        <w:t xml:space="preserve">על מה לתקן אותה. </w:t>
      </w:r>
    </w:p>
    <w:p w:rsidR="00415BCA" w:rsidRDefault="00415BCA" w:rsidP="008E75D4">
      <w:pPr>
        <w:rPr>
          <w:rtl/>
          <w:lang w:eastAsia="he-IL"/>
        </w:rPr>
      </w:pPr>
      <w:bookmarkStart w:id="9075" w:name="_ETM_Q25_176076"/>
      <w:bookmarkStart w:id="9076" w:name="_ETM_Q25_176116"/>
      <w:bookmarkEnd w:id="9075"/>
      <w:bookmarkEnd w:id="9076"/>
    </w:p>
    <w:p w:rsidR="00415BCA" w:rsidRDefault="00415BCA" w:rsidP="008E75D4">
      <w:pPr>
        <w:rPr>
          <w:rtl/>
          <w:lang w:eastAsia="he-IL"/>
        </w:rPr>
      </w:pPr>
      <w:bookmarkStart w:id="9077" w:name="_ETM_Q25_176220"/>
      <w:bookmarkStart w:id="9078" w:name="_ETM_Q25_176281"/>
      <w:bookmarkEnd w:id="9077"/>
      <w:bookmarkEnd w:id="9078"/>
      <w:r>
        <w:rPr>
          <w:rFonts w:hint="cs"/>
          <w:rtl/>
          <w:lang w:eastAsia="he-IL"/>
        </w:rPr>
        <w:t>אני רוצה לדבר על האזרח הקטן שפוגש את מערכת המשפט. מה הוא פוגש? אתם יודעים שמערכת המשפט, על פי החוק, וכולנו שווים בפני החוק,</w:t>
      </w:r>
      <w:bookmarkStart w:id="9079" w:name="_ETM_Q25_180947"/>
      <w:bookmarkEnd w:id="9079"/>
      <w:r>
        <w:rPr>
          <w:rFonts w:hint="cs"/>
          <w:rtl/>
          <w:lang w:eastAsia="he-IL"/>
        </w:rPr>
        <w:t xml:space="preserve"> אמורה לקיים דיון מיום ליום. אתה מגיע לבית משפט, מתחיל דיון ומדי יום אמור להתנהל הדיון. למה? </w:t>
      </w:r>
      <w:bookmarkStart w:id="9080" w:name="_ETM_Q25_193714"/>
      <w:bookmarkEnd w:id="9080"/>
      <w:r>
        <w:rPr>
          <w:rFonts w:hint="cs"/>
          <w:rtl/>
          <w:lang w:eastAsia="he-IL"/>
        </w:rPr>
        <w:t xml:space="preserve">כדי שלא ייגרם לך עיוות דין ועינוי דין. האם מערכת המשפט שומרת על החוק? האם דיון במערכת המשפט מתנהל מיום ליום? לא. דיון במדינת ישראל, במקום מיום ליום מתנהל משנה לשנה. הכרעת דין, שאמורה לקחת על פי חוק תוך 30 יום </w:t>
      </w:r>
      <w:r>
        <w:rPr>
          <w:rFonts w:hint="eastAsia"/>
          <w:rtl/>
          <w:lang w:eastAsia="he-IL"/>
        </w:rPr>
        <w:t>–</w:t>
      </w:r>
      <w:r>
        <w:rPr>
          <w:rFonts w:hint="cs"/>
          <w:rtl/>
          <w:lang w:eastAsia="he-IL"/>
        </w:rPr>
        <w:t xml:space="preserve"> תוך כמה זמן בן אדם מקבל הכרעת דין? בן אדם מקבל הכרעת דין </w:t>
      </w:r>
      <w:r>
        <w:rPr>
          <w:rFonts w:hint="eastAsia"/>
          <w:rtl/>
          <w:lang w:eastAsia="he-IL"/>
        </w:rPr>
        <w:t>–</w:t>
      </w:r>
      <w:r>
        <w:rPr>
          <w:rFonts w:hint="cs"/>
          <w:rtl/>
          <w:lang w:eastAsia="he-IL"/>
        </w:rPr>
        <w:t xml:space="preserve"> לפעמים 30 </w:t>
      </w:r>
      <w:bookmarkStart w:id="9081" w:name="_ETM_Q25_220283"/>
      <w:bookmarkEnd w:id="9081"/>
      <w:r>
        <w:rPr>
          <w:rFonts w:hint="cs"/>
          <w:rtl/>
          <w:lang w:eastAsia="he-IL"/>
        </w:rPr>
        <w:t xml:space="preserve">יום, 300 יום, ואף אחד לא רואה את האזרח הקטן שמחכה לפסק הדין שלו.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אני רוצה לספר סיפור אחד על אימא אחת שהתקשרה </w:t>
      </w:r>
      <w:bookmarkStart w:id="9082" w:name="_ETM_Q25_232007"/>
      <w:bookmarkEnd w:id="9082"/>
      <w:r>
        <w:rPr>
          <w:rFonts w:hint="cs"/>
          <w:rtl/>
          <w:lang w:eastAsia="he-IL"/>
        </w:rPr>
        <w:t xml:space="preserve">אליי, אימא לילד קטן שנפצע בתאונה. אחרי הפציעה שלו היא הגישה תביעה נגד הביטוח כדי לקבל כסף לטפל בבן שלה. היא פנתה לביטוח, ניהלה תיק במשך תקופה ארוכה. אחרי שהתיק הסתיים השופט אמר שתוך שלושה חודשים הכרעת דין. היא מחכה ומחכה, מגיע מועד הכרעת הדין, האם אתם חושבים שהשופט נתן הכרעת דין? לא, התיק ממתין שנה וחצי להכרעת דין. היא פונה אל השופט, היא אומרת לו: אדוני השופט, </w:t>
      </w:r>
      <w:bookmarkStart w:id="9083" w:name="_ETM_Q25_276985"/>
      <w:bookmarkEnd w:id="9083"/>
      <w:r>
        <w:rPr>
          <w:rFonts w:hint="cs"/>
          <w:rtl/>
          <w:lang w:eastAsia="he-IL"/>
        </w:rPr>
        <w:t xml:space="preserve">אני רוצה את הצדק. עונה לה השופט: יש 24 שעות ביממה, וזה מה שאני יכול לעשות. </w:t>
      </w:r>
    </w:p>
    <w:p w:rsidR="00415BCA" w:rsidRDefault="00415BCA" w:rsidP="008E75D4">
      <w:pPr>
        <w:rPr>
          <w:rtl/>
          <w:lang w:eastAsia="he-IL"/>
        </w:rPr>
      </w:pPr>
      <w:bookmarkStart w:id="9084" w:name="_ETM_Q25_287029"/>
      <w:bookmarkStart w:id="9085" w:name="_ETM_Q25_287074"/>
      <w:bookmarkEnd w:id="9084"/>
      <w:bookmarkEnd w:id="9085"/>
    </w:p>
    <w:p w:rsidR="00415BCA" w:rsidRDefault="00415BCA" w:rsidP="008E75D4">
      <w:pPr>
        <w:rPr>
          <w:rtl/>
          <w:lang w:eastAsia="he-IL"/>
        </w:rPr>
      </w:pPr>
      <w:bookmarkStart w:id="9086" w:name="_ETM_Q25_287173"/>
      <w:bookmarkStart w:id="9087" w:name="_ETM_Q25_287209"/>
      <w:bookmarkEnd w:id="9086"/>
      <w:bookmarkEnd w:id="9087"/>
      <w:r>
        <w:rPr>
          <w:rFonts w:hint="cs"/>
          <w:rtl/>
          <w:lang w:eastAsia="he-IL"/>
        </w:rPr>
        <w:t xml:space="preserve">ואני שואל אתכם, כנסת נכבדה, אדוני היושב-ראש, האם יש כאן צדק? ביאליק אמר: אם יש כאן צדק, יופע נא מייד. אני שואל איך יכול להיות שמערכת המשפט עצמה </w:t>
      </w:r>
      <w:r>
        <w:rPr>
          <w:rFonts w:hint="eastAsia"/>
          <w:rtl/>
          <w:lang w:eastAsia="he-IL"/>
        </w:rPr>
        <w:t>–</w:t>
      </w:r>
      <w:r>
        <w:rPr>
          <w:rFonts w:hint="cs"/>
          <w:rtl/>
          <w:lang w:eastAsia="he-IL"/>
        </w:rPr>
        <w:t xml:space="preserve"> </w:t>
      </w:r>
      <w:bookmarkStart w:id="9088" w:name="_ETM_Q25_271099"/>
      <w:bookmarkEnd w:id="9088"/>
      <w:r>
        <w:rPr>
          <w:rFonts w:hint="cs"/>
          <w:rtl/>
          <w:lang w:eastAsia="he-IL"/>
        </w:rPr>
        <w:t xml:space="preserve">ביסמוט, מר ביסמוט, חשוב שאתה תקשיב לי. </w:t>
      </w:r>
    </w:p>
    <w:p w:rsidR="00415BCA" w:rsidRDefault="00415BCA" w:rsidP="008E75D4">
      <w:pPr>
        <w:rPr>
          <w:rtl/>
          <w:lang w:eastAsia="he-IL"/>
        </w:rPr>
      </w:pPr>
    </w:p>
    <w:p w:rsidR="00415BCA" w:rsidRDefault="00415BCA" w:rsidP="008E75D4">
      <w:pPr>
        <w:pStyle w:val="af5"/>
        <w:keepNext/>
        <w:rPr>
          <w:rtl/>
        </w:rPr>
      </w:pPr>
      <w:bookmarkStart w:id="9089" w:name="ET_interruption_6342_9"/>
      <w:r w:rsidRPr="002E64B8">
        <w:rPr>
          <w:rStyle w:val="TagStyle"/>
          <w:rtl/>
        </w:rPr>
        <w:t xml:space="preserve"> &lt;&lt; קריאה &gt;&gt; </w:t>
      </w:r>
      <w:r>
        <w:rPr>
          <w:rtl/>
        </w:rPr>
        <w:t>בועז ביסמוט (הליכוד):</w:t>
      </w:r>
      <w:r w:rsidRPr="002E64B8">
        <w:rPr>
          <w:rStyle w:val="TagStyle"/>
          <w:rtl/>
        </w:rPr>
        <w:t xml:space="preserve"> &lt;&lt; קריאה &gt;&gt;</w:t>
      </w:r>
      <w:r>
        <w:rPr>
          <w:rtl/>
        </w:rPr>
        <w:t xml:space="preserve">   </w:t>
      </w:r>
      <w:bookmarkEnd w:id="9089"/>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באתי בשבילך.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bookmarkStart w:id="9090" w:name="_ETM_Q25_310429"/>
      <w:bookmarkStart w:id="9091" w:name="_ETM_Q25_310504"/>
      <w:bookmarkEnd w:id="9090"/>
      <w:bookmarkEnd w:id="9091"/>
      <w:r>
        <w:rPr>
          <w:rFonts w:hint="cs"/>
          <w:rtl/>
          <w:lang w:eastAsia="he-IL"/>
        </w:rPr>
        <w:t xml:space="preserve">אני יודע. </w:t>
      </w:r>
      <w:bookmarkStart w:id="9092" w:name="_ETM_Q25_311709"/>
      <w:bookmarkStart w:id="9093" w:name="_ETM_Q25_311869"/>
      <w:bookmarkStart w:id="9094" w:name="_ETM_Q25_311926"/>
      <w:bookmarkStart w:id="9095" w:name="_ETM_Q25_303065"/>
      <w:bookmarkEnd w:id="9092"/>
      <w:bookmarkEnd w:id="9093"/>
      <w:bookmarkEnd w:id="9094"/>
      <w:bookmarkEnd w:id="9095"/>
      <w:r>
        <w:rPr>
          <w:rFonts w:hint="cs"/>
          <w:rtl/>
          <w:lang w:eastAsia="he-IL"/>
        </w:rPr>
        <w:t xml:space="preserve">אני שואל, האם מערכת המשפט לא רואה את האזרח הקטן? חבריי מהאופוזיציה, שטרן ומתן כהנא, האם אתם לא רואים שהאזרח הקטן נפגע כתוצאה ממערכת המשפט, שאתם כל כך מגוננים עליה, בגופכם, כאילו בבת עיניכם? </w:t>
      </w:r>
    </w:p>
    <w:p w:rsidR="00415BCA" w:rsidRDefault="00415BCA" w:rsidP="008E75D4">
      <w:pPr>
        <w:rPr>
          <w:rtl/>
          <w:lang w:eastAsia="he-IL"/>
        </w:rPr>
      </w:pPr>
      <w:bookmarkStart w:id="9096" w:name="_ETM_Q25_328742"/>
      <w:bookmarkStart w:id="9097" w:name="_ETM_Q25_328818"/>
      <w:bookmarkEnd w:id="9096"/>
      <w:bookmarkEnd w:id="9097"/>
    </w:p>
    <w:p w:rsidR="00415BCA" w:rsidRDefault="00415BCA" w:rsidP="008E75D4">
      <w:pPr>
        <w:pStyle w:val="af5"/>
        <w:keepNext/>
        <w:rPr>
          <w:rtl/>
        </w:rPr>
      </w:pPr>
      <w:bookmarkStart w:id="9098" w:name="ET_interruption_5855_11"/>
      <w:r w:rsidRPr="002E64B8">
        <w:rPr>
          <w:rStyle w:val="TagStyle"/>
          <w:rtl/>
        </w:rPr>
        <w:t xml:space="preserve"> &lt;&lt; קריאה &gt;&gt; </w:t>
      </w:r>
      <w:r>
        <w:rPr>
          <w:rtl/>
        </w:rPr>
        <w:t>מתן כהנא (המחנה הממלכתי):</w:t>
      </w:r>
      <w:r w:rsidRPr="002E64B8">
        <w:rPr>
          <w:rStyle w:val="TagStyle"/>
          <w:rtl/>
        </w:rPr>
        <w:t xml:space="preserve"> &lt;&lt; קריאה &gt;&gt;</w:t>
      </w:r>
      <w:r>
        <w:rPr>
          <w:rtl/>
        </w:rPr>
        <w:t xml:space="preserve">   </w:t>
      </w:r>
      <w:bookmarkEnd w:id="9098"/>
    </w:p>
    <w:p w:rsidR="00415BCA" w:rsidRDefault="00415BCA" w:rsidP="004139AC">
      <w:pPr>
        <w:rPr>
          <w:rtl/>
          <w:lang w:eastAsia="he-IL"/>
        </w:rPr>
      </w:pPr>
    </w:p>
    <w:p w:rsidR="00415BCA" w:rsidRDefault="00415BCA" w:rsidP="008E75D4">
      <w:pPr>
        <w:rPr>
          <w:rtl/>
          <w:lang w:eastAsia="he-IL"/>
        </w:rPr>
      </w:pPr>
      <w:bookmarkStart w:id="9099" w:name="_ETM_Q25_330847"/>
      <w:bookmarkEnd w:id="9099"/>
      <w:r>
        <w:rPr>
          <w:rFonts w:hint="cs"/>
          <w:rtl/>
          <w:lang w:eastAsia="he-IL"/>
        </w:rPr>
        <w:t xml:space="preserve">מה שאתה אומר זה לא בסדר.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האם אתם לא רואים את </w:t>
      </w:r>
      <w:bookmarkStart w:id="9100" w:name="_ETM_Q25_333381"/>
      <w:bookmarkEnd w:id="9100"/>
      <w:r>
        <w:rPr>
          <w:rFonts w:hint="cs"/>
          <w:rtl/>
          <w:lang w:eastAsia="he-IL"/>
        </w:rPr>
        <w:t xml:space="preserve">עינוי הדין שקורה? ולא רק האזרח הקטן. </w:t>
      </w:r>
    </w:p>
    <w:p w:rsidR="00415BCA" w:rsidRDefault="00415BCA" w:rsidP="008E75D4">
      <w:pPr>
        <w:rPr>
          <w:rtl/>
          <w:lang w:eastAsia="he-IL"/>
        </w:rPr>
      </w:pPr>
    </w:p>
    <w:p w:rsidR="00415BCA" w:rsidRDefault="00415BCA" w:rsidP="008E75D4">
      <w:pPr>
        <w:pStyle w:val="af5"/>
        <w:keepNext/>
        <w:rPr>
          <w:rtl/>
        </w:rPr>
      </w:pPr>
      <w:bookmarkStart w:id="9101" w:name="ET_interruption_5855_13"/>
      <w:r w:rsidRPr="002E64B8">
        <w:rPr>
          <w:rStyle w:val="TagStyle"/>
          <w:rtl/>
        </w:rPr>
        <w:t xml:space="preserve"> &lt;&lt; קריאה &gt;&gt; </w:t>
      </w:r>
      <w:r>
        <w:rPr>
          <w:rtl/>
        </w:rPr>
        <w:t>מתן כהנא (המחנה הממלכתי):</w:t>
      </w:r>
      <w:r w:rsidRPr="002E64B8">
        <w:rPr>
          <w:rStyle w:val="TagStyle"/>
          <w:rtl/>
        </w:rPr>
        <w:t xml:space="preserve"> &lt;&lt; קריאה &gt;&gt;</w:t>
      </w:r>
      <w:r>
        <w:rPr>
          <w:rtl/>
        </w:rPr>
        <w:t xml:space="preserve">   </w:t>
      </w:r>
      <w:bookmarkEnd w:id="9101"/>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אני לא רוצה שינויים? אני יושב איתך בוועדה. צריך שינוי.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bookmarkStart w:id="9102" w:name="_ETM_Q25_347090"/>
      <w:bookmarkEnd w:id="9102"/>
      <w:r>
        <w:rPr>
          <w:rFonts w:hint="cs"/>
          <w:rtl/>
          <w:lang w:eastAsia="he-IL"/>
        </w:rPr>
        <w:t xml:space="preserve">נכון, מתן. לכן אני אומר, בוא ננהל שיח. בוא נראה </w:t>
      </w:r>
      <w:bookmarkStart w:id="9103" w:name="_ETM_Q25_347173"/>
      <w:bookmarkEnd w:id="9103"/>
      <w:r>
        <w:rPr>
          <w:rFonts w:hint="cs"/>
          <w:rtl/>
          <w:lang w:eastAsia="he-IL"/>
        </w:rPr>
        <w:t xml:space="preserve">את האזרח הקטן שלא מקבל סעד, לא מקבל צדק. </w:t>
      </w:r>
    </w:p>
    <w:p w:rsidR="00415BCA" w:rsidRDefault="00415BCA" w:rsidP="008E75D4">
      <w:pPr>
        <w:rPr>
          <w:rtl/>
          <w:lang w:eastAsia="he-IL"/>
        </w:rPr>
      </w:pPr>
    </w:p>
    <w:p w:rsidR="00415BCA" w:rsidRDefault="00415BCA" w:rsidP="008E75D4">
      <w:pPr>
        <w:pStyle w:val="af5"/>
        <w:keepNext/>
        <w:rPr>
          <w:rtl/>
        </w:rPr>
      </w:pPr>
      <w:bookmarkStart w:id="9104" w:name="ET_interruption_5855_15"/>
      <w:r w:rsidRPr="002E64B8">
        <w:rPr>
          <w:rStyle w:val="TagStyle"/>
          <w:rtl/>
        </w:rPr>
        <w:t xml:space="preserve"> &lt;&lt; קריאה &gt;&gt; </w:t>
      </w:r>
      <w:r>
        <w:rPr>
          <w:rtl/>
        </w:rPr>
        <w:t>מתן כהנא (המחנה הממלכתי):</w:t>
      </w:r>
      <w:r w:rsidRPr="002E64B8">
        <w:rPr>
          <w:rStyle w:val="TagStyle"/>
          <w:rtl/>
        </w:rPr>
        <w:t xml:space="preserve"> &lt;&lt; קריאה &gt;&gt;</w:t>
      </w:r>
      <w:r>
        <w:rPr>
          <w:rtl/>
        </w:rPr>
        <w:t xml:space="preserve">   </w:t>
      </w:r>
      <w:bookmarkEnd w:id="9104"/>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אתמול שמעתי את חבר הכנסת ביטן אומר ברדיו: שיח לא מנהלים בוועדה, שיח מנהלים בחדרים הצדדיים.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bookmarkStart w:id="9105" w:name="_ETM_Q25_361586"/>
      <w:bookmarkEnd w:id="9105"/>
      <w:r>
        <w:rPr>
          <w:rFonts w:hint="cs"/>
          <w:rtl/>
          <w:lang w:eastAsia="he-IL"/>
        </w:rPr>
        <w:t xml:space="preserve">קודם כול, שיח מנהלים. מה שקרה אתמול, הגעתי לוועדה, וכמו שאמר משה, "ויפן </w:t>
      </w:r>
      <w:bookmarkStart w:id="9106" w:name="_ETM_Q25_370946"/>
      <w:bookmarkEnd w:id="9106"/>
      <w:r>
        <w:rPr>
          <w:rFonts w:hint="cs"/>
          <w:rtl/>
          <w:lang w:eastAsia="he-IL"/>
        </w:rPr>
        <w:t>כה וכה וירא כי אין איש". אף אחד מכם לא הגיע לוועדה. אפילו מאמר מערכת בעיתון הארץ תקף אתכם, ובצדק. הוא אמר שהציבור משלם לכם כסף כדי להיות פה, כדי להגיד את עמדתכם.</w:t>
      </w:r>
    </w:p>
    <w:p w:rsidR="00415BCA" w:rsidRDefault="00415BCA" w:rsidP="008E75D4">
      <w:pPr>
        <w:rPr>
          <w:rtl/>
          <w:lang w:eastAsia="he-IL"/>
        </w:rPr>
      </w:pPr>
    </w:p>
    <w:p w:rsidR="00415BCA" w:rsidRDefault="00415BCA" w:rsidP="008E75D4">
      <w:pPr>
        <w:pStyle w:val="af5"/>
        <w:keepNext/>
        <w:rPr>
          <w:rtl/>
        </w:rPr>
      </w:pPr>
      <w:bookmarkStart w:id="9107" w:name="ET_interruption_5855_17"/>
      <w:r w:rsidRPr="002E64B8">
        <w:rPr>
          <w:rStyle w:val="TagStyle"/>
          <w:rtl/>
        </w:rPr>
        <w:t xml:space="preserve"> &lt;&lt; קריאה &gt;&gt; </w:t>
      </w:r>
      <w:r>
        <w:rPr>
          <w:rtl/>
        </w:rPr>
        <w:t>מתן כהנא (המחנה הממלכתי):</w:t>
      </w:r>
      <w:r w:rsidRPr="002E64B8">
        <w:rPr>
          <w:rStyle w:val="TagStyle"/>
          <w:rtl/>
        </w:rPr>
        <w:t xml:space="preserve"> &lt;&lt; קריאה &gt;&gt;</w:t>
      </w:r>
      <w:r>
        <w:rPr>
          <w:rtl/>
        </w:rPr>
        <w:t xml:space="preserve">   </w:t>
      </w:r>
      <w:bookmarkEnd w:id="9107"/>
    </w:p>
    <w:p w:rsidR="00415BCA" w:rsidRDefault="00415BCA" w:rsidP="004139AC">
      <w:pPr>
        <w:rPr>
          <w:rtl/>
          <w:lang w:eastAsia="he-IL"/>
        </w:rPr>
      </w:pPr>
    </w:p>
    <w:p w:rsidR="00415BCA" w:rsidRDefault="00415BCA" w:rsidP="008E75D4">
      <w:pPr>
        <w:rPr>
          <w:rtl/>
          <w:lang w:eastAsia="he-IL"/>
        </w:rPr>
      </w:pPr>
      <w:r>
        <w:rPr>
          <w:rFonts w:hint="cs"/>
          <w:rtl/>
          <w:lang w:eastAsia="he-IL"/>
        </w:rPr>
        <w:t>היינו פה.</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לא הגעתם לוועדה, לא הגעתם לשיח שרצינו לנהל.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דיברתי עד עכשיו על האזרח הקטן, אבל לפעמים לאזרח הקטן חשוב שיהיו דיונים בתיקים גדולים. אני רוצה לדבר על עוד תיק שאולי הציבור מכיר, התיק של רות דוד ורונאל פישר; תיק שבו מואשמים פרקליטת </w:t>
      </w:r>
      <w:bookmarkStart w:id="9108" w:name="_ETM_Q25_411520"/>
      <w:bookmarkEnd w:id="9108"/>
      <w:r>
        <w:rPr>
          <w:rFonts w:hint="cs"/>
          <w:rtl/>
          <w:lang w:eastAsia="he-IL"/>
        </w:rPr>
        <w:t xml:space="preserve">מחוז, איש תקשורת, קצין משטרה בכיר, שלושה אנשים מאוד מאוד חשובים מואשמים בבית משפט מחוזי בירושלים. לפני שבוע ביום ראשון התבקשתי לבוא ולהעיד בתיק הזה. שאלתי את עצמי, התיק לא הסתיים כבר? אני שואל אותך, אדוני היושב-ראש, שאלה רטורית בשבילך: כמה זמן התיק של רות דוד? שמעת עליו? רונאל פישר, שמעת עליו? </w:t>
      </w:r>
      <w:bookmarkStart w:id="9109" w:name="_ETM_Q25_445952"/>
      <w:bookmarkStart w:id="9110" w:name="_ETM_Q25_448929"/>
      <w:bookmarkEnd w:id="9109"/>
      <w:bookmarkEnd w:id="9110"/>
      <w:r>
        <w:rPr>
          <w:rFonts w:hint="cs"/>
          <w:rtl/>
          <w:lang w:eastAsia="he-IL"/>
        </w:rPr>
        <w:t>פרקליטת מחוז, כמה שנים עברו ואנחנו עדיין בפרשת התביעה. אתה רוצה לזרוק מספר ולנחש?</w:t>
      </w:r>
    </w:p>
    <w:p w:rsidR="00415BCA" w:rsidRDefault="00415BCA" w:rsidP="008E75D4">
      <w:pPr>
        <w:rPr>
          <w:rtl/>
          <w:lang w:eastAsia="he-IL"/>
        </w:rPr>
      </w:pPr>
    </w:p>
    <w:p w:rsidR="00415BCA" w:rsidRDefault="00415BCA" w:rsidP="008E75D4">
      <w:pPr>
        <w:pStyle w:val="af5"/>
        <w:keepNext/>
        <w:rPr>
          <w:rtl/>
        </w:rPr>
      </w:pPr>
      <w:bookmarkStart w:id="9111" w:name="ET_interruption_5726_19"/>
      <w:r w:rsidRPr="004275A3">
        <w:rPr>
          <w:rStyle w:val="TagStyle"/>
          <w:rtl/>
        </w:rPr>
        <w:t xml:space="preserve"> &lt;&lt; קריאה &gt;&gt; </w:t>
      </w:r>
      <w:r>
        <w:rPr>
          <w:rtl/>
        </w:rPr>
        <w:t>ינון אזולאי (ש"ס):</w:t>
      </w:r>
      <w:r w:rsidRPr="004275A3">
        <w:rPr>
          <w:rStyle w:val="TagStyle"/>
          <w:rtl/>
        </w:rPr>
        <w:t xml:space="preserve"> &lt;&lt; קריאה &gt;&gt;</w:t>
      </w:r>
      <w:r>
        <w:rPr>
          <w:rtl/>
        </w:rPr>
        <w:t xml:space="preserve">   </w:t>
      </w:r>
      <w:bookmarkEnd w:id="9111"/>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עשר שנים.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שמונה שנים אנחנו בפרשת תביעה. האם זה צדק, האם ככה צריך להתנהל תיק? </w:t>
      </w:r>
      <w:bookmarkStart w:id="9112" w:name="_ETM_Q25_458666"/>
      <w:bookmarkEnd w:id="9112"/>
      <w:r>
        <w:rPr>
          <w:rFonts w:hint="cs"/>
          <w:rtl/>
          <w:lang w:eastAsia="he-IL"/>
        </w:rPr>
        <w:t xml:space="preserve">כמה שנים עד שהתיק הזה ייגמר? לפחות 12 שנה. אני שואל </w:t>
      </w:r>
      <w:bookmarkStart w:id="9113" w:name="_ETM_Q25_464516"/>
      <w:bookmarkEnd w:id="9113"/>
      <w:r>
        <w:rPr>
          <w:rFonts w:hint="eastAsia"/>
          <w:rtl/>
          <w:lang w:eastAsia="he-IL"/>
        </w:rPr>
        <w:t>–</w:t>
      </w:r>
      <w:r>
        <w:rPr>
          <w:rFonts w:hint="cs"/>
          <w:rtl/>
          <w:lang w:eastAsia="he-IL"/>
        </w:rPr>
        <w:t xml:space="preserve"> יושב פה שר משפטים לעבר, גדעון סער, שהיה אחראי על המערכת הזאת שגרמה לעיוותי דין </w:t>
      </w:r>
      <w:r>
        <w:rPr>
          <w:rFonts w:hint="eastAsia"/>
          <w:rtl/>
          <w:lang w:eastAsia="he-IL"/>
        </w:rPr>
        <w:t>–</w:t>
      </w:r>
      <w:r>
        <w:rPr>
          <w:rFonts w:hint="cs"/>
          <w:rtl/>
          <w:lang w:eastAsia="he-IL"/>
        </w:rPr>
        <w:t xml:space="preserve"> איפה הייתם? על מה שמרתם? מה הסתרתם? למה לא עשיתם צדק לאזרחים, שכל כך חשוב?</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אני אומר, זה לא רק עינוי הדין. גם כששופטים, </w:t>
      </w:r>
      <w:bookmarkStart w:id="9114" w:name="_ETM_Q25_486307"/>
      <w:bookmarkEnd w:id="9114"/>
      <w:r>
        <w:rPr>
          <w:rFonts w:hint="cs"/>
          <w:rtl/>
          <w:lang w:eastAsia="he-IL"/>
        </w:rPr>
        <w:t xml:space="preserve">בית משפט מקל מאוד. בית משפט לא רואה נפגעות עבירה. </w:t>
      </w:r>
    </w:p>
    <w:p w:rsidR="00415BCA" w:rsidRPr="00165F5D" w:rsidRDefault="00415BCA" w:rsidP="004139AC">
      <w:pPr>
        <w:rPr>
          <w:rtl/>
        </w:rPr>
      </w:pPr>
    </w:p>
    <w:p w:rsidR="00415BCA" w:rsidRDefault="00415BCA" w:rsidP="008E75D4">
      <w:pPr>
        <w:pStyle w:val="af5"/>
        <w:keepNext/>
        <w:rPr>
          <w:rtl/>
        </w:rPr>
      </w:pPr>
      <w:bookmarkStart w:id="9115" w:name="ET_interruption_5855_23"/>
      <w:r w:rsidRPr="004275A3">
        <w:rPr>
          <w:rStyle w:val="TagStyle"/>
          <w:rtl/>
        </w:rPr>
        <w:t xml:space="preserve"> &lt;&lt; קריאה &gt;&gt; </w:t>
      </w:r>
      <w:r>
        <w:rPr>
          <w:rtl/>
        </w:rPr>
        <w:t>מתן כהנא (המחנה הממלכתי):</w:t>
      </w:r>
      <w:r w:rsidRPr="004275A3">
        <w:rPr>
          <w:rStyle w:val="TagStyle"/>
          <w:rtl/>
        </w:rPr>
        <w:t xml:space="preserve"> &lt;&lt; קריאה &gt;&gt;</w:t>
      </w:r>
      <w:r>
        <w:rPr>
          <w:rtl/>
        </w:rPr>
        <w:t xml:space="preserve">   </w:t>
      </w:r>
      <w:bookmarkEnd w:id="9115"/>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יש לך איזה שלוש שעות לדבר.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אני יש לי זמן. על עיוותי דין ועל מה שהיה בתקופת גדעון סער, שברוך השם הוא כבר לא שר, אני יכול לדבר מהיום כמה ימים שלמים </w:t>
      </w:r>
      <w:bookmarkStart w:id="9116" w:name="_ETM_Q25_505485"/>
      <w:bookmarkEnd w:id="9116"/>
      <w:r>
        <w:rPr>
          <w:rFonts w:hint="cs"/>
          <w:rtl/>
          <w:lang w:eastAsia="he-IL"/>
        </w:rPr>
        <w:t xml:space="preserve">והציבור ישמח לדעת את האמת. אני אומר, לא רק עינויי דין, אלא גם בית משפט בסופו של יום, אחרי שהוא דן, אחרי שהאזרח עובר את כל שלבי המשפט ובסוף הוא מצפה שבית משפט יראה </w:t>
      </w:r>
      <w:bookmarkStart w:id="9117" w:name="_ETM_Q25_518555"/>
      <w:bookmarkEnd w:id="9117"/>
      <w:r>
        <w:rPr>
          <w:rFonts w:hint="cs"/>
          <w:rtl/>
          <w:lang w:eastAsia="he-IL"/>
        </w:rPr>
        <w:t xml:space="preserve">אותו, יסתכל עליו, בית משפט לא רואה אותו, בית משפט לא מסתכל עליו. בית משפט נותן ענישה מקילה.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אני רוצה לתת דוגמה אחת שתסביר את האירוע ותספר את הסיפור, זה רץ ברשתות החברתיות. יהודי חרדי יושב לו ברכבת הקלה ונוסע אל ביתו. תוך כדי נסיעה מגיע בן מיעוטים, סוטר לו בכוונת מכוון, מצלם את האירוע, מתעד את האירוע, הכול במכוון </w:t>
      </w:r>
      <w:bookmarkStart w:id="9118" w:name="_ETM_Q25_551157"/>
      <w:bookmarkEnd w:id="9118"/>
      <w:r>
        <w:rPr>
          <w:rFonts w:hint="cs"/>
          <w:rtl/>
          <w:lang w:eastAsia="he-IL"/>
        </w:rPr>
        <w:t xml:space="preserve">כדי להכות אותו. אני הייתי מגדיר את זה אכזריות לשמה, אנטישמיות. תופסים את האדם הזה, את האיש שמכה. אני מזכיר, הוא לא רק הכה, הוא גם צילם. כשאדם מצלם מה </w:t>
      </w:r>
      <w:bookmarkStart w:id="9119" w:name="_ETM_Q25_567746"/>
      <w:bookmarkEnd w:id="9119"/>
      <w:r>
        <w:rPr>
          <w:rFonts w:hint="cs"/>
          <w:rtl/>
          <w:lang w:eastAsia="he-IL"/>
        </w:rPr>
        <w:t xml:space="preserve">הוא רוצה להגיד בצילום שלו? לא מספיק לי שהכיתי, אני רוצה </w:t>
      </w:r>
      <w:bookmarkStart w:id="9120" w:name="_ETM_Q25_573913"/>
      <w:bookmarkEnd w:id="9120"/>
      <w:r>
        <w:rPr>
          <w:rFonts w:hint="cs"/>
          <w:rtl/>
          <w:lang w:eastAsia="he-IL"/>
        </w:rPr>
        <w:t>להתפאר ולהנציח את האירוע הזה. אתם מבינים כמה זה חמור?</w:t>
      </w:r>
      <w:bookmarkStart w:id="9121" w:name="_ETM_Q25_580437"/>
      <w:bookmarkEnd w:id="9121"/>
      <w:r>
        <w:rPr>
          <w:rFonts w:hint="cs"/>
          <w:rtl/>
          <w:lang w:eastAsia="he-IL"/>
        </w:rPr>
        <w:t xml:space="preserve"> מה העונש שקיבל?</w:t>
      </w:r>
    </w:p>
    <w:p w:rsidR="00415BCA" w:rsidRDefault="00415BCA" w:rsidP="008E75D4">
      <w:pPr>
        <w:rPr>
          <w:rtl/>
          <w:lang w:eastAsia="he-IL"/>
        </w:rPr>
      </w:pPr>
      <w:bookmarkStart w:id="9122" w:name="_ETM_Q25_580502"/>
      <w:bookmarkStart w:id="9123" w:name="_ETM_Q25_580709"/>
      <w:bookmarkEnd w:id="9122"/>
      <w:bookmarkEnd w:id="9123"/>
    </w:p>
    <w:p w:rsidR="00415BCA" w:rsidRDefault="00415BCA" w:rsidP="008E75D4">
      <w:pPr>
        <w:pStyle w:val="af5"/>
        <w:keepNext/>
        <w:rPr>
          <w:rtl/>
        </w:rPr>
      </w:pPr>
      <w:bookmarkStart w:id="9124" w:name="ET_interruption_6342_24"/>
      <w:r w:rsidRPr="004275A3">
        <w:rPr>
          <w:rStyle w:val="TagStyle"/>
          <w:rtl/>
        </w:rPr>
        <w:t xml:space="preserve"> &lt;&lt; קריאה &gt;&gt; </w:t>
      </w:r>
      <w:r>
        <w:rPr>
          <w:rtl/>
        </w:rPr>
        <w:t>בועז ביסמוט (הליכוד):</w:t>
      </w:r>
      <w:r w:rsidRPr="004275A3">
        <w:rPr>
          <w:rStyle w:val="TagStyle"/>
          <w:rtl/>
        </w:rPr>
        <w:t xml:space="preserve"> &lt;&lt; קריאה &gt;&gt;</w:t>
      </w:r>
      <w:r>
        <w:rPr>
          <w:rtl/>
        </w:rPr>
        <w:t xml:space="preserve">   </w:t>
      </w:r>
      <w:bookmarkEnd w:id="9124"/>
    </w:p>
    <w:p w:rsidR="00415BCA" w:rsidRDefault="00415BCA" w:rsidP="004139AC">
      <w:pPr>
        <w:rPr>
          <w:rtl/>
          <w:lang w:eastAsia="he-IL"/>
        </w:rPr>
      </w:pPr>
    </w:p>
    <w:p w:rsidR="00415BCA" w:rsidRDefault="00415BCA" w:rsidP="008E75D4">
      <w:pPr>
        <w:rPr>
          <w:rtl/>
          <w:lang w:eastAsia="he-IL"/>
        </w:rPr>
      </w:pPr>
      <w:r>
        <w:rPr>
          <w:rFonts w:hint="cs"/>
          <w:rtl/>
          <w:lang w:eastAsia="he-IL"/>
        </w:rPr>
        <w:t>כמה הוא קיבל?</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bookmarkStart w:id="9125" w:name="_ETM_Q25_580755"/>
      <w:bookmarkEnd w:id="9125"/>
      <w:r>
        <w:rPr>
          <w:rFonts w:hint="cs"/>
          <w:rtl/>
          <w:lang w:eastAsia="he-IL"/>
        </w:rPr>
        <w:t>תבינו, מדובר על עבירת תקיפה ממניע גזעני</w:t>
      </w:r>
      <w:bookmarkStart w:id="9126" w:name="_ETM_Q25_587996"/>
      <w:bookmarkStart w:id="9127" w:name="_ETM_Q25_588086"/>
      <w:bookmarkEnd w:id="9126"/>
      <w:bookmarkEnd w:id="9127"/>
      <w:r>
        <w:rPr>
          <w:rFonts w:hint="cs"/>
          <w:rtl/>
          <w:lang w:eastAsia="he-IL"/>
        </w:rPr>
        <w:t xml:space="preserve">, והחוק מחייב להכפיל </w:t>
      </w:r>
      <w:bookmarkStart w:id="9128" w:name="_ETM_Q25_587963"/>
      <w:bookmarkEnd w:id="9128"/>
      <w:r>
        <w:rPr>
          <w:rFonts w:hint="cs"/>
          <w:rtl/>
          <w:lang w:eastAsia="he-IL"/>
        </w:rPr>
        <w:t xml:space="preserve">את העונש. במקום לקבל את הרף הכי גבוה, כדי להגן על הציבור, הוא קיבל את העונש הכי </w:t>
      </w:r>
      <w:bookmarkStart w:id="9129" w:name="_ETM_Q25_590384"/>
      <w:bookmarkEnd w:id="9129"/>
      <w:r>
        <w:rPr>
          <w:rFonts w:hint="cs"/>
          <w:rtl/>
          <w:lang w:eastAsia="he-IL"/>
        </w:rPr>
        <w:t xml:space="preserve">נמוך </w:t>
      </w:r>
      <w:r>
        <w:rPr>
          <w:rFonts w:hint="eastAsia"/>
          <w:rtl/>
          <w:lang w:eastAsia="he-IL"/>
        </w:rPr>
        <w:t>–</w:t>
      </w:r>
      <w:r>
        <w:rPr>
          <w:rFonts w:hint="cs"/>
          <w:rtl/>
          <w:lang w:eastAsia="he-IL"/>
        </w:rPr>
        <w:t xml:space="preserve"> של"צ, התנדבות. טוב שלא נתנו לו פרס הוקרה. מה זה? למה זה, אתם לא שואלים? אני שואל את חבריי מהאופוזיציה, האם לא </w:t>
      </w:r>
      <w:bookmarkStart w:id="9130" w:name="_ETM_Q25_603138"/>
      <w:bookmarkEnd w:id="9130"/>
      <w:r>
        <w:rPr>
          <w:rFonts w:hint="cs"/>
          <w:rtl/>
          <w:lang w:eastAsia="he-IL"/>
        </w:rPr>
        <w:t xml:space="preserve">ראוי לתקן את המערכת הזאת? האם זאת לא מערכת שחייבת </w:t>
      </w:r>
      <w:bookmarkStart w:id="9131" w:name="_ETM_Q25_612082"/>
      <w:bookmarkEnd w:id="9131"/>
      <w:r>
        <w:rPr>
          <w:rFonts w:hint="cs"/>
          <w:rtl/>
          <w:lang w:eastAsia="he-IL"/>
        </w:rPr>
        <w:t xml:space="preserve">שינוי ושידוד מערכות? איפה אתם? תתעוררו.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עכשיו לא שעת לילה </w:t>
      </w:r>
      <w:bookmarkStart w:id="9132" w:name="_ETM_Q25_616167"/>
      <w:bookmarkEnd w:id="9132"/>
      <w:r>
        <w:rPr>
          <w:rFonts w:hint="cs"/>
          <w:rtl/>
          <w:lang w:eastAsia="he-IL"/>
        </w:rPr>
        <w:t xml:space="preserve">מאוחרת, עדיין לא הלכתם לנום. השאלה איך באמת משנים את </w:t>
      </w:r>
      <w:bookmarkStart w:id="9133" w:name="_ETM_Q25_624664"/>
      <w:bookmarkEnd w:id="9133"/>
      <w:r>
        <w:rPr>
          <w:rFonts w:hint="cs"/>
          <w:rtl/>
          <w:lang w:eastAsia="he-IL"/>
        </w:rPr>
        <w:t xml:space="preserve">המערכת כדי שתראה אותנו, את האזרחים הפשוטים. מה עושים? אני רוצה לתת </w:t>
      </w:r>
      <w:bookmarkStart w:id="9134" w:name="_ETM_Q25_629306"/>
      <w:bookmarkEnd w:id="9134"/>
      <w:r>
        <w:rPr>
          <w:rFonts w:hint="cs"/>
          <w:rtl/>
          <w:lang w:eastAsia="he-IL"/>
        </w:rPr>
        <w:t xml:space="preserve">לכם את אחת מנקודות הרפורמה החשובות, וזה הבחירה של השופטים. למה זה חשוב? היום שופט שמתמנה </w:t>
      </w:r>
      <w:r>
        <w:rPr>
          <w:rFonts w:hint="eastAsia"/>
          <w:rtl/>
          <w:lang w:eastAsia="he-IL"/>
        </w:rPr>
        <w:t>–</w:t>
      </w:r>
      <w:r>
        <w:rPr>
          <w:rFonts w:hint="cs"/>
          <w:rtl/>
          <w:lang w:eastAsia="he-IL"/>
        </w:rPr>
        <w:t xml:space="preserve"> גב' עטייה, תקשיבו לי, שאני לא אהיה פה לבד עם עצמי. גב' עטייה. </w:t>
      </w:r>
      <w:bookmarkStart w:id="9135" w:name="_ETM_Q25_650561"/>
      <w:bookmarkEnd w:id="9135"/>
    </w:p>
    <w:p w:rsidR="00415BCA" w:rsidRDefault="00415BCA" w:rsidP="008E75D4">
      <w:pPr>
        <w:rPr>
          <w:rtl/>
          <w:lang w:eastAsia="he-IL"/>
        </w:rPr>
      </w:pPr>
      <w:bookmarkStart w:id="9136" w:name="_ETM_Q25_651777"/>
      <w:bookmarkStart w:id="9137" w:name="_ETM_Q25_651863"/>
      <w:bookmarkEnd w:id="9136"/>
      <w:bookmarkEnd w:id="9137"/>
    </w:p>
    <w:p w:rsidR="00415BCA" w:rsidRDefault="00415BCA" w:rsidP="008E75D4">
      <w:pPr>
        <w:rPr>
          <w:rtl/>
          <w:lang w:eastAsia="he-IL"/>
        </w:rPr>
      </w:pPr>
      <w:bookmarkStart w:id="9138" w:name="_ETM_Q25_652433"/>
      <w:bookmarkStart w:id="9139" w:name="_ETM_Q25_652504"/>
      <w:bookmarkEnd w:id="9138"/>
      <w:bookmarkEnd w:id="9139"/>
      <w:r>
        <w:rPr>
          <w:rFonts w:hint="cs"/>
          <w:rtl/>
          <w:lang w:eastAsia="he-IL"/>
        </w:rPr>
        <w:t>כמה זמן יש בערך?</w:t>
      </w:r>
    </w:p>
    <w:p w:rsidR="00415BCA" w:rsidRDefault="00415BCA" w:rsidP="008E75D4">
      <w:pPr>
        <w:rPr>
          <w:rtl/>
          <w:lang w:eastAsia="he-IL"/>
        </w:rPr>
      </w:pPr>
    </w:p>
    <w:p w:rsidR="00415BCA" w:rsidRDefault="00415BCA" w:rsidP="008E75D4">
      <w:pPr>
        <w:pStyle w:val="af6"/>
        <w:keepNext/>
        <w:rPr>
          <w:rtl/>
        </w:rPr>
      </w:pPr>
      <w:bookmarkStart w:id="9140" w:name="ET_yor_6488_26"/>
      <w:r w:rsidRPr="007128F7">
        <w:rPr>
          <w:rStyle w:val="TagStyle"/>
          <w:rtl/>
        </w:rPr>
        <w:t xml:space="preserve"> &lt;&lt; יור &gt;&gt; </w:t>
      </w:r>
      <w:r>
        <w:rPr>
          <w:rtl/>
        </w:rPr>
        <w:t>היו"ר אוריאל בוסו:</w:t>
      </w:r>
      <w:r w:rsidRPr="007128F7">
        <w:rPr>
          <w:rStyle w:val="TagStyle"/>
          <w:rtl/>
        </w:rPr>
        <w:t xml:space="preserve"> &lt;&lt; יור &gt;&gt;</w:t>
      </w:r>
      <w:r>
        <w:rPr>
          <w:rtl/>
        </w:rPr>
        <w:t xml:space="preserve">   </w:t>
      </w:r>
      <w:bookmarkEnd w:id="9140"/>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יש זמן. </w:t>
      </w:r>
    </w:p>
    <w:p w:rsidR="00415BCA" w:rsidRPr="00165F5D" w:rsidRDefault="00415BCA" w:rsidP="004139AC">
      <w:pPr>
        <w:rPr>
          <w:rtl/>
        </w:rPr>
      </w:pPr>
    </w:p>
    <w:p w:rsidR="00415BCA" w:rsidRDefault="00415BCA" w:rsidP="008E75D4">
      <w:pPr>
        <w:pStyle w:val="af5"/>
        <w:keepNext/>
        <w:rPr>
          <w:rtl/>
        </w:rPr>
      </w:pPr>
      <w:bookmarkStart w:id="9141" w:name="ET_interruption_6451_29"/>
      <w:r w:rsidRPr="007128F7">
        <w:rPr>
          <w:rStyle w:val="TagStyle"/>
          <w:rtl/>
        </w:rPr>
        <w:t xml:space="preserve"> &lt;&lt; קריאה &gt;&gt; </w:t>
      </w:r>
      <w:r>
        <w:rPr>
          <w:rtl/>
        </w:rPr>
        <w:t>השרה למשימות לאומיות אורית מלכה סטרוק:</w:t>
      </w:r>
      <w:r w:rsidRPr="007128F7">
        <w:rPr>
          <w:rStyle w:val="TagStyle"/>
          <w:rtl/>
        </w:rPr>
        <w:t xml:space="preserve"> &lt;&lt; קריאה &gt;&gt;</w:t>
      </w:r>
      <w:r>
        <w:rPr>
          <w:rtl/>
        </w:rPr>
        <w:t xml:space="preserve">   </w:t>
      </w:r>
      <w:bookmarkEnd w:id="9141"/>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נכנסנו לשלושים של הרב דרוקמן, תדבר גם על הרב דרוקמן. </w:t>
      </w:r>
    </w:p>
    <w:p w:rsidR="00415BCA" w:rsidRPr="007128F7"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יש לי סיפור יפה. </w:t>
      </w:r>
      <w:bookmarkStart w:id="9142" w:name="_ETM_Q25_662339"/>
      <w:bookmarkStart w:id="9143" w:name="_ETM_Q25_662397"/>
      <w:bookmarkStart w:id="9144" w:name="_ETM_Q25_662467"/>
      <w:bookmarkStart w:id="9145" w:name="_ETM_Q25_662543"/>
      <w:bookmarkEnd w:id="9142"/>
      <w:bookmarkEnd w:id="9143"/>
      <w:bookmarkEnd w:id="9144"/>
      <w:bookmarkEnd w:id="9145"/>
      <w:r>
        <w:rPr>
          <w:rFonts w:hint="cs"/>
          <w:rtl/>
          <w:lang w:eastAsia="he-IL"/>
        </w:rPr>
        <w:t xml:space="preserve">שופט </w:t>
      </w:r>
      <w:bookmarkStart w:id="9146" w:name="_ETM_Q25_665508"/>
      <w:bookmarkEnd w:id="9146"/>
      <w:r>
        <w:rPr>
          <w:rFonts w:hint="cs"/>
          <w:rtl/>
          <w:lang w:eastAsia="he-IL"/>
        </w:rPr>
        <w:t xml:space="preserve">שמתמנה היום </w:t>
      </w:r>
      <w:r w:rsidR="00D6059D">
        <w:rPr>
          <w:rFonts w:hint="cs"/>
          <w:rtl/>
          <w:lang w:eastAsia="he-IL"/>
        </w:rPr>
        <w:t>– – –</w:t>
      </w:r>
      <w:r>
        <w:rPr>
          <w:rFonts w:hint="cs"/>
          <w:rtl/>
          <w:lang w:eastAsia="he-IL"/>
        </w:rPr>
        <w:t xml:space="preserve"> </w:t>
      </w:r>
    </w:p>
    <w:p w:rsidR="00415BCA" w:rsidRDefault="00415BCA" w:rsidP="008E75D4">
      <w:pPr>
        <w:rPr>
          <w:rtl/>
          <w:lang w:eastAsia="he-IL"/>
        </w:rPr>
      </w:pPr>
    </w:p>
    <w:p w:rsidR="00415BCA" w:rsidRDefault="00415BCA" w:rsidP="008E75D4">
      <w:pPr>
        <w:pStyle w:val="af5"/>
        <w:keepNext/>
        <w:rPr>
          <w:rtl/>
        </w:rPr>
      </w:pPr>
      <w:bookmarkStart w:id="9147" w:name="ET_interruption_6231_30"/>
      <w:r w:rsidRPr="007128F7">
        <w:rPr>
          <w:rStyle w:val="TagStyle"/>
          <w:rtl/>
        </w:rPr>
        <w:t xml:space="preserve"> &lt;&lt; קריאה &gt;&gt; </w:t>
      </w:r>
      <w:r>
        <w:rPr>
          <w:rtl/>
        </w:rPr>
        <w:t>יסמין פרידמן (יש עתיד):</w:t>
      </w:r>
      <w:r w:rsidRPr="007128F7">
        <w:rPr>
          <w:rStyle w:val="TagStyle"/>
          <w:rtl/>
        </w:rPr>
        <w:t xml:space="preserve"> &lt;&lt; קריאה &gt;&gt;</w:t>
      </w:r>
      <w:r>
        <w:rPr>
          <w:rtl/>
        </w:rPr>
        <w:t xml:space="preserve">   </w:t>
      </w:r>
      <w:bookmarkEnd w:id="9147"/>
    </w:p>
    <w:p w:rsidR="00415BCA" w:rsidRDefault="00415BCA" w:rsidP="004139AC">
      <w:pPr>
        <w:rPr>
          <w:rtl/>
          <w:lang w:eastAsia="he-IL"/>
        </w:rPr>
      </w:pPr>
    </w:p>
    <w:p w:rsidR="00415BCA" w:rsidRPr="007128F7" w:rsidRDefault="00415BCA" w:rsidP="008E75D4">
      <w:pPr>
        <w:rPr>
          <w:rtl/>
          <w:lang w:eastAsia="he-IL"/>
        </w:rPr>
      </w:pPr>
      <w:r>
        <w:rPr>
          <w:rFonts w:hint="cs"/>
          <w:rtl/>
          <w:lang w:eastAsia="he-IL"/>
        </w:rPr>
        <w:t>הזמן עבר, מה קורה?</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שופט שמתמנה היום </w:t>
      </w:r>
      <w:r w:rsidR="00D6059D">
        <w:rPr>
          <w:rFonts w:hint="cs"/>
          <w:rtl/>
          <w:lang w:eastAsia="he-IL"/>
        </w:rPr>
        <w:t>– – –</w:t>
      </w:r>
      <w:r>
        <w:rPr>
          <w:rFonts w:hint="cs"/>
          <w:rtl/>
          <w:lang w:eastAsia="he-IL"/>
        </w:rPr>
        <w:t xml:space="preserve"> </w:t>
      </w:r>
    </w:p>
    <w:p w:rsidR="00415BCA" w:rsidRDefault="00415BCA" w:rsidP="008E75D4">
      <w:pPr>
        <w:rPr>
          <w:rtl/>
          <w:lang w:eastAsia="he-IL"/>
        </w:rPr>
      </w:pPr>
    </w:p>
    <w:p w:rsidR="00415BCA" w:rsidRDefault="00415BCA" w:rsidP="008E75D4">
      <w:pPr>
        <w:pStyle w:val="af5"/>
        <w:keepNext/>
        <w:rPr>
          <w:rtl/>
        </w:rPr>
      </w:pPr>
      <w:bookmarkStart w:id="9148" w:name="ET_interruption_6231_32"/>
      <w:r w:rsidRPr="007128F7">
        <w:rPr>
          <w:rStyle w:val="TagStyle"/>
          <w:rtl/>
        </w:rPr>
        <w:t xml:space="preserve"> &lt;&lt; קריאה &gt;&gt; </w:t>
      </w:r>
      <w:r>
        <w:rPr>
          <w:rtl/>
        </w:rPr>
        <w:t>יסמין פרידמן (יש עתיד):</w:t>
      </w:r>
      <w:r w:rsidRPr="007128F7">
        <w:rPr>
          <w:rStyle w:val="TagStyle"/>
          <w:rtl/>
        </w:rPr>
        <w:t xml:space="preserve"> &lt;&lt; קריאה &gt;&gt;</w:t>
      </w:r>
      <w:r>
        <w:rPr>
          <w:rtl/>
        </w:rPr>
        <w:t xml:space="preserve">   </w:t>
      </w:r>
      <w:bookmarkEnd w:id="9148"/>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לא כתוב זמן על המסך. </w:t>
      </w:r>
    </w:p>
    <w:p w:rsidR="00415BCA" w:rsidRPr="007128F7" w:rsidRDefault="00415BCA" w:rsidP="008E75D4">
      <w:pPr>
        <w:rPr>
          <w:rtl/>
          <w:lang w:eastAsia="he-IL"/>
        </w:rPr>
      </w:pPr>
    </w:p>
    <w:p w:rsidR="00415BCA" w:rsidRDefault="00415BCA" w:rsidP="008E75D4">
      <w:pPr>
        <w:pStyle w:val="af6"/>
        <w:keepNext/>
        <w:rPr>
          <w:rtl/>
        </w:rPr>
      </w:pPr>
      <w:r w:rsidRPr="00982040">
        <w:rPr>
          <w:rStyle w:val="TagStyle"/>
          <w:rtl/>
        </w:rPr>
        <w:t xml:space="preserve"> &lt;&lt; יור &gt;&gt; </w:t>
      </w:r>
      <w:r>
        <w:rPr>
          <w:rtl/>
        </w:rPr>
        <w:t>היו"ר אוריאל בוסו:</w:t>
      </w:r>
      <w:r w:rsidRPr="00982040">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אין הגבלה ליושב-ראש ועדה שמסכם. </w:t>
      </w:r>
    </w:p>
    <w:p w:rsidR="00415BCA" w:rsidRDefault="00415BCA" w:rsidP="008E75D4">
      <w:pPr>
        <w:rPr>
          <w:rtl/>
          <w:lang w:eastAsia="he-IL"/>
        </w:rPr>
      </w:pPr>
    </w:p>
    <w:p w:rsidR="00415BCA" w:rsidRDefault="00415BCA" w:rsidP="008E75D4">
      <w:pPr>
        <w:pStyle w:val="-"/>
        <w:keepNext/>
        <w:rPr>
          <w:rtl/>
        </w:rPr>
      </w:pPr>
      <w:bookmarkStart w:id="9149" w:name="ET_speakercontinue_6357_3"/>
      <w:r w:rsidRPr="00982040">
        <w:rPr>
          <w:rStyle w:val="TagStyle"/>
          <w:rtl/>
        </w:rPr>
        <w:t xml:space="preserve"> &lt;&lt;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bookmarkEnd w:id="9149"/>
    </w:p>
    <w:p w:rsidR="00415BCA" w:rsidRDefault="00415BCA" w:rsidP="004139AC">
      <w:pPr>
        <w:rPr>
          <w:rtl/>
          <w:lang w:eastAsia="he-IL"/>
        </w:rPr>
      </w:pPr>
    </w:p>
    <w:p w:rsidR="00415BCA" w:rsidRDefault="00415BCA" w:rsidP="004139AC">
      <w:pPr>
        <w:rPr>
          <w:rtl/>
          <w:lang w:eastAsia="he-IL"/>
        </w:rPr>
      </w:pPr>
      <w:bookmarkStart w:id="9150" w:name="_ETM_Q25_674414"/>
      <w:bookmarkEnd w:id="9150"/>
      <w:r>
        <w:rPr>
          <w:rFonts w:hint="cs"/>
          <w:rtl/>
          <w:lang w:eastAsia="he-IL"/>
        </w:rPr>
        <w:t xml:space="preserve">שופט שמתמנה היום, על מי הוא מסתכל? הוא מסתכל </w:t>
      </w:r>
      <w:bookmarkStart w:id="9151" w:name="_ETM_Q25_679167"/>
      <w:bookmarkEnd w:id="9151"/>
      <w:r>
        <w:rPr>
          <w:rFonts w:hint="cs"/>
          <w:rtl/>
          <w:lang w:eastAsia="he-IL"/>
        </w:rPr>
        <w:t xml:space="preserve">כלפי מעלה. מי זה הלמעלה שלו? מי זה "ויהיו עיניך </w:t>
      </w:r>
      <w:bookmarkStart w:id="9152" w:name="_ETM_Q25_683189"/>
      <w:bookmarkEnd w:id="9152"/>
      <w:r>
        <w:rPr>
          <w:rFonts w:hint="cs"/>
          <w:rtl/>
          <w:lang w:eastAsia="he-IL"/>
        </w:rPr>
        <w:t xml:space="preserve">ראות את מוריך?" בית משפט העליון. לשם הוא מתכוונן, הוא לא רואה את הציבור. תחשבו על החמנייה. החמנייה, לאיפה </w:t>
      </w:r>
      <w:bookmarkStart w:id="9153" w:name="_ETM_Q25_691430"/>
      <w:bookmarkEnd w:id="9153"/>
      <w:r>
        <w:rPr>
          <w:rFonts w:hint="cs"/>
          <w:rtl/>
          <w:lang w:eastAsia="he-IL"/>
        </w:rPr>
        <w:t>היא מתכווננת? לאור, בשביל תהליך הפוטוסינתזה.</w:t>
      </w:r>
      <w:r w:rsidR="004139AC">
        <w:rPr>
          <w:rFonts w:hint="cs"/>
          <w:rtl/>
          <w:lang w:eastAsia="he-IL"/>
        </w:rPr>
        <w:t xml:space="preserve"> </w:t>
      </w:r>
      <w:r>
        <w:rPr>
          <w:rFonts w:hint="cs"/>
          <w:rtl/>
          <w:lang w:eastAsia="he-IL"/>
        </w:rPr>
        <w:t xml:space="preserve">לכן כל הזמן היא מתכוונת לאור. אותו דבר שופט בבית משפט שלום. הוא לא רואה את האזרחים, הוא לא רואה את הציבור, הוא רואה </w:t>
      </w:r>
      <w:bookmarkStart w:id="9154" w:name="_ETM_Q25_705277"/>
      <w:bookmarkEnd w:id="9154"/>
      <w:r>
        <w:rPr>
          <w:rFonts w:hint="cs"/>
          <w:rtl/>
          <w:lang w:eastAsia="he-IL"/>
        </w:rPr>
        <w:t xml:space="preserve">אך ורק </w:t>
      </w:r>
      <w:r w:rsidR="00D6059D">
        <w:rPr>
          <w:rFonts w:hint="cs"/>
          <w:rtl/>
          <w:lang w:eastAsia="he-IL"/>
        </w:rPr>
        <w:t>– – –</w:t>
      </w:r>
      <w:r>
        <w:rPr>
          <w:rFonts w:hint="cs"/>
          <w:rtl/>
          <w:lang w:eastAsia="he-IL"/>
        </w:rPr>
        <w:t xml:space="preserve"> </w:t>
      </w:r>
    </w:p>
    <w:p w:rsidR="00415BCA" w:rsidRDefault="00415BCA" w:rsidP="008E75D4">
      <w:pPr>
        <w:rPr>
          <w:rtl/>
          <w:lang w:eastAsia="he-IL"/>
        </w:rPr>
      </w:pPr>
    </w:p>
    <w:p w:rsidR="00415BCA" w:rsidRDefault="00415BCA" w:rsidP="008E75D4">
      <w:pPr>
        <w:pStyle w:val="af5"/>
        <w:keepNext/>
        <w:rPr>
          <w:rtl/>
        </w:rPr>
      </w:pPr>
      <w:bookmarkStart w:id="9155" w:name="ET_interruption_6341_33"/>
      <w:r w:rsidRPr="007128F7">
        <w:rPr>
          <w:rStyle w:val="TagStyle"/>
          <w:rtl/>
        </w:rPr>
        <w:t xml:space="preserve"> &lt;&lt; קריאה &gt;&gt; </w:t>
      </w:r>
      <w:r>
        <w:rPr>
          <w:rtl/>
        </w:rPr>
        <w:t>דבי ביטון (יש עתיד):</w:t>
      </w:r>
      <w:r w:rsidRPr="007128F7">
        <w:rPr>
          <w:rStyle w:val="TagStyle"/>
          <w:rtl/>
        </w:rPr>
        <w:t xml:space="preserve"> &lt;&lt; קריאה &gt;&gt;</w:t>
      </w:r>
      <w:r>
        <w:rPr>
          <w:rtl/>
        </w:rPr>
        <w:t xml:space="preserve">   </w:t>
      </w:r>
      <w:bookmarkEnd w:id="9155"/>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משה סעדה, אתה עומד באולם הזה ומאשים </w:t>
      </w:r>
      <w:r w:rsidR="00D6059D">
        <w:rPr>
          <w:rFonts w:hint="cs"/>
          <w:rtl/>
          <w:lang w:eastAsia="he-IL"/>
        </w:rPr>
        <w:t>– –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שנייה, שנייה, תני לי. </w:t>
      </w:r>
    </w:p>
    <w:p w:rsidR="00415BCA" w:rsidRDefault="00415BCA" w:rsidP="008E75D4">
      <w:pPr>
        <w:rPr>
          <w:rtl/>
          <w:lang w:eastAsia="he-IL"/>
        </w:rPr>
      </w:pPr>
    </w:p>
    <w:p w:rsidR="00415BCA" w:rsidRDefault="00415BCA" w:rsidP="008E75D4">
      <w:pPr>
        <w:pStyle w:val="af5"/>
        <w:keepNext/>
        <w:rPr>
          <w:rtl/>
        </w:rPr>
      </w:pPr>
      <w:bookmarkStart w:id="9156" w:name="ET_interruption_6341_35"/>
      <w:r w:rsidRPr="007128F7">
        <w:rPr>
          <w:rStyle w:val="TagStyle"/>
          <w:rtl/>
        </w:rPr>
        <w:t xml:space="preserve"> &lt;&lt; קריאה &gt;&gt; </w:t>
      </w:r>
      <w:r>
        <w:rPr>
          <w:rtl/>
        </w:rPr>
        <w:t>דבי ביטון (יש עתיד):</w:t>
      </w:r>
      <w:r w:rsidRPr="007128F7">
        <w:rPr>
          <w:rStyle w:val="TagStyle"/>
          <w:rtl/>
        </w:rPr>
        <w:t xml:space="preserve"> &lt;&lt; קריאה &gt;&gt;</w:t>
      </w:r>
      <w:r>
        <w:rPr>
          <w:rtl/>
        </w:rPr>
        <w:t xml:space="preserve">   </w:t>
      </w:r>
      <w:bookmarkEnd w:id="9156"/>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עדיין יש שופטים בישראל. </w:t>
      </w:r>
    </w:p>
    <w:p w:rsidR="00415BCA" w:rsidRDefault="00415BCA" w:rsidP="008E75D4">
      <w:pPr>
        <w:rPr>
          <w:rtl/>
          <w:lang w:eastAsia="he-IL"/>
        </w:rPr>
      </w:pPr>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bookmarkStart w:id="9157" w:name="_ETM_Q25_710386"/>
      <w:bookmarkEnd w:id="9157"/>
      <w:r>
        <w:rPr>
          <w:rFonts w:hint="cs"/>
          <w:rtl/>
          <w:lang w:eastAsia="he-IL"/>
        </w:rPr>
        <w:t xml:space="preserve">שנייה, לא </w:t>
      </w:r>
      <w:bookmarkStart w:id="9158" w:name="_ETM_Q25_712455"/>
      <w:bookmarkEnd w:id="9158"/>
      <w:r>
        <w:rPr>
          <w:rFonts w:hint="cs"/>
          <w:rtl/>
          <w:lang w:eastAsia="he-IL"/>
        </w:rPr>
        <w:t xml:space="preserve">כולם. </w:t>
      </w:r>
    </w:p>
    <w:p w:rsidR="00415BCA" w:rsidRDefault="00415BCA" w:rsidP="008E75D4">
      <w:pPr>
        <w:rPr>
          <w:rtl/>
          <w:lang w:eastAsia="he-IL"/>
        </w:rPr>
      </w:pPr>
    </w:p>
    <w:p w:rsidR="00415BCA" w:rsidRDefault="00415BCA" w:rsidP="008E75D4">
      <w:pPr>
        <w:pStyle w:val="af5"/>
        <w:keepNext/>
        <w:rPr>
          <w:rtl/>
        </w:rPr>
      </w:pPr>
      <w:bookmarkStart w:id="9159" w:name="ET_interruption_6231_37"/>
      <w:r w:rsidRPr="007128F7">
        <w:rPr>
          <w:rStyle w:val="TagStyle"/>
          <w:rtl/>
        </w:rPr>
        <w:t xml:space="preserve"> &lt;&lt; קריאה &gt;&gt; </w:t>
      </w:r>
      <w:r>
        <w:rPr>
          <w:rtl/>
        </w:rPr>
        <w:t>יסמין פרידמן (יש עתיד):</w:t>
      </w:r>
      <w:r w:rsidRPr="007128F7">
        <w:rPr>
          <w:rStyle w:val="TagStyle"/>
          <w:rtl/>
        </w:rPr>
        <w:t xml:space="preserve"> &lt;&lt; קריאה &gt;&gt;</w:t>
      </w:r>
      <w:r>
        <w:rPr>
          <w:rtl/>
        </w:rPr>
        <w:t xml:space="preserve">   </w:t>
      </w:r>
      <w:bookmarkEnd w:id="9159"/>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אדוני, הוא לא יושב-ראש ועדה. </w:t>
      </w:r>
    </w:p>
    <w:p w:rsidR="00415BCA" w:rsidRDefault="00415BCA" w:rsidP="008E75D4">
      <w:pPr>
        <w:rPr>
          <w:rtl/>
          <w:lang w:eastAsia="he-IL"/>
        </w:rPr>
      </w:pPr>
      <w:bookmarkStart w:id="9160" w:name="_ETM_Q25_716005"/>
      <w:bookmarkStart w:id="9161" w:name="_ETM_Q25_716058"/>
      <w:bookmarkEnd w:id="9160"/>
      <w:bookmarkEnd w:id="9161"/>
    </w:p>
    <w:p w:rsidR="00415BCA" w:rsidRDefault="00415BCA" w:rsidP="008E75D4">
      <w:pPr>
        <w:pStyle w:val="-"/>
        <w:keepNext/>
        <w:rPr>
          <w:rtl/>
        </w:rPr>
      </w:pPr>
      <w:r w:rsidRPr="00982040">
        <w:rPr>
          <w:rStyle w:val="TagStyle"/>
          <w:rtl/>
        </w:rPr>
        <w:t xml:space="preserve">&lt;&lt; דובר_המשך &gt;&gt; </w:t>
      </w:r>
      <w:r>
        <w:rPr>
          <w:rtl/>
        </w:rPr>
        <w:t>משה סעדה (</w:t>
      </w:r>
      <w:r>
        <w:rPr>
          <w:rFonts w:hint="cs"/>
          <w:rtl/>
        </w:rPr>
        <w:t>בשם ועדת החוקה, חוק ומשפט</w:t>
      </w:r>
      <w:r>
        <w:rPr>
          <w:rtl/>
        </w:rPr>
        <w:t>):</w:t>
      </w:r>
      <w:r w:rsidRPr="00982040">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לא כולם, אבל </w:t>
      </w:r>
      <w:r w:rsidR="00D6059D">
        <w:rPr>
          <w:rFonts w:hint="cs"/>
          <w:rtl/>
          <w:lang w:eastAsia="he-IL"/>
        </w:rPr>
        <w:t>– – –</w:t>
      </w:r>
      <w:r>
        <w:rPr>
          <w:rFonts w:hint="cs"/>
          <w:rtl/>
          <w:lang w:eastAsia="he-IL"/>
        </w:rPr>
        <w:t xml:space="preserve"> </w:t>
      </w:r>
    </w:p>
    <w:p w:rsidR="00415BCA" w:rsidRDefault="00415BCA" w:rsidP="008E75D4">
      <w:pPr>
        <w:rPr>
          <w:rtl/>
          <w:lang w:eastAsia="he-IL"/>
        </w:rPr>
      </w:pPr>
      <w:bookmarkStart w:id="9162" w:name="_ETM_Q25_712197"/>
      <w:bookmarkStart w:id="9163" w:name="_ETM_Q25_712266"/>
      <w:bookmarkEnd w:id="9162"/>
      <w:bookmarkEnd w:id="9163"/>
    </w:p>
    <w:p w:rsidR="00415BCA" w:rsidRDefault="00415BCA" w:rsidP="008E75D4">
      <w:pPr>
        <w:pStyle w:val="af5"/>
        <w:keepNext/>
        <w:rPr>
          <w:rtl/>
        </w:rPr>
      </w:pPr>
      <w:bookmarkStart w:id="9164" w:name="ET_interruption_6341_39"/>
      <w:r w:rsidRPr="007128F7">
        <w:rPr>
          <w:rStyle w:val="TagStyle"/>
          <w:rtl/>
        </w:rPr>
        <w:t xml:space="preserve"> &lt;&lt; קריאה &gt;&gt; </w:t>
      </w:r>
      <w:r>
        <w:rPr>
          <w:rtl/>
        </w:rPr>
        <w:t>דבי ביטון (יש עתיד):</w:t>
      </w:r>
      <w:r w:rsidRPr="007128F7">
        <w:rPr>
          <w:rStyle w:val="TagStyle"/>
          <w:rtl/>
        </w:rPr>
        <w:t xml:space="preserve"> &lt;&lt; קריאה &gt;&gt;</w:t>
      </w:r>
      <w:r>
        <w:rPr>
          <w:rtl/>
        </w:rPr>
        <w:t xml:space="preserve">   </w:t>
      </w:r>
      <w:bookmarkEnd w:id="9164"/>
    </w:p>
    <w:p w:rsidR="00415BCA" w:rsidRDefault="00415BCA" w:rsidP="004139AC">
      <w:pPr>
        <w:rPr>
          <w:rtl/>
          <w:lang w:eastAsia="he-IL"/>
        </w:rPr>
      </w:pPr>
    </w:p>
    <w:p w:rsidR="00415BCA" w:rsidRDefault="00D6059D" w:rsidP="008E75D4">
      <w:pPr>
        <w:rPr>
          <w:rtl/>
          <w:lang w:eastAsia="he-IL"/>
        </w:rPr>
      </w:pPr>
      <w:r>
        <w:rPr>
          <w:rFonts w:hint="cs"/>
          <w:rtl/>
          <w:lang w:eastAsia="he-IL"/>
        </w:rPr>
        <w:t>– – –</w:t>
      </w:r>
      <w:r w:rsidR="00415BCA">
        <w:rPr>
          <w:rFonts w:hint="cs"/>
          <w:rtl/>
          <w:lang w:eastAsia="he-IL"/>
        </w:rPr>
        <w:t xml:space="preserve"> </w:t>
      </w:r>
    </w:p>
    <w:p w:rsidR="00415BCA" w:rsidRPr="007128F7" w:rsidRDefault="00415BCA" w:rsidP="008E75D4">
      <w:pPr>
        <w:rPr>
          <w:rtl/>
          <w:lang w:eastAsia="he-IL"/>
        </w:rPr>
      </w:pPr>
    </w:p>
    <w:p w:rsidR="00415BCA" w:rsidRDefault="00415BCA" w:rsidP="008E75D4">
      <w:pPr>
        <w:pStyle w:val="af6"/>
        <w:keepNext/>
        <w:rPr>
          <w:rtl/>
        </w:rPr>
      </w:pPr>
      <w:r w:rsidRPr="00982040">
        <w:rPr>
          <w:rStyle w:val="TagStyle"/>
          <w:rtl/>
        </w:rPr>
        <w:t xml:space="preserve"> &lt;&lt; יור &gt;&gt; </w:t>
      </w:r>
      <w:r>
        <w:rPr>
          <w:rtl/>
        </w:rPr>
        <w:t>היו"ר אוריאל בוסו:</w:t>
      </w:r>
      <w:r w:rsidRPr="00982040">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חברת הכנסת </w:t>
      </w:r>
      <w:bookmarkStart w:id="9165" w:name="_ETM_Q25_719525"/>
      <w:bookmarkEnd w:id="9165"/>
      <w:r>
        <w:rPr>
          <w:rFonts w:hint="cs"/>
          <w:rtl/>
          <w:lang w:eastAsia="he-IL"/>
        </w:rPr>
        <w:t xml:space="preserve">יסמין פרידמן, סליחה. חברת הכנסת ביטון, סליחה רגע. </w:t>
      </w:r>
    </w:p>
    <w:p w:rsidR="00415BCA" w:rsidRDefault="00415BCA" w:rsidP="004139AC">
      <w:pPr>
        <w:rPr>
          <w:rtl/>
          <w:lang w:eastAsia="he-IL"/>
        </w:rPr>
      </w:pPr>
      <w:bookmarkStart w:id="9166" w:name="TOR_Q26"/>
      <w:bookmarkStart w:id="9167" w:name="_ETM_Q26_129936"/>
      <w:bookmarkStart w:id="9168" w:name="_ETM_Q26_126657"/>
      <w:bookmarkEnd w:id="9166"/>
      <w:bookmarkEnd w:id="9167"/>
      <w:bookmarkEnd w:id="9168"/>
    </w:p>
    <w:p w:rsidR="00415BCA" w:rsidRDefault="00415BCA" w:rsidP="008E75D4">
      <w:pPr>
        <w:pStyle w:val="af6"/>
        <w:rPr>
          <w:rtl/>
        </w:rPr>
      </w:pPr>
      <w:r w:rsidRPr="00DD7F8F">
        <w:rPr>
          <w:rStyle w:val="TagStyle"/>
          <w:rtl/>
        </w:rPr>
        <w:t xml:space="preserve"> &lt;&lt; יור &gt;&gt;</w:t>
      </w:r>
      <w:r w:rsidRPr="009C400A">
        <w:rPr>
          <w:rStyle w:val="TagStyle"/>
          <w:rtl/>
        </w:rPr>
        <w:t xml:space="preserve"> </w:t>
      </w:r>
      <w:r>
        <w:rPr>
          <w:rtl/>
        </w:rPr>
        <w:t>היו"ר אוריאל בוסו:</w:t>
      </w:r>
      <w:r w:rsidRPr="009C400A">
        <w:rPr>
          <w:rStyle w:val="TagStyle"/>
          <w:rtl/>
        </w:rPr>
        <w:t xml:space="preserve"> </w:t>
      </w:r>
      <w:r w:rsidRPr="00DD7F8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סליחה, רגע</w:t>
      </w:r>
      <w:bookmarkStart w:id="9169" w:name="_ETM_Q26_126714"/>
      <w:bookmarkStart w:id="9170" w:name="_ETM_Q26_122297"/>
      <w:bookmarkEnd w:id="9169"/>
      <w:bookmarkEnd w:id="9170"/>
      <w:r>
        <w:rPr>
          <w:rFonts w:hint="cs"/>
          <w:rtl/>
          <w:lang w:eastAsia="he-IL"/>
        </w:rPr>
        <w:t>,</w:t>
      </w:r>
      <w:bookmarkStart w:id="9171" w:name="_ETM_Q26_124098"/>
      <w:bookmarkEnd w:id="9171"/>
      <w:r>
        <w:rPr>
          <w:rFonts w:hint="cs"/>
          <w:rtl/>
          <w:lang w:eastAsia="he-IL"/>
        </w:rPr>
        <w:t xml:space="preserve"> אני אעשה סדר.</w:t>
      </w:r>
      <w:bookmarkStart w:id="9172" w:name="_ETM_Q26_162416"/>
      <w:bookmarkStart w:id="9173" w:name="_ETM_Q26_159755"/>
      <w:bookmarkStart w:id="9174" w:name="_ETM_Q26_154975"/>
      <w:bookmarkStart w:id="9175" w:name="_ETM_Q26_150085"/>
      <w:bookmarkStart w:id="9176" w:name="_ETM_Q26_145365"/>
      <w:bookmarkStart w:id="9177" w:name="_ETM_Q26_142015"/>
      <w:bookmarkStart w:id="9178" w:name="_ETM_Q26_137926"/>
      <w:bookmarkStart w:id="9179" w:name="_ETM_Q26_134206"/>
      <w:bookmarkStart w:id="9180" w:name="_ETM_Q26_132577"/>
      <w:bookmarkStart w:id="9181" w:name="_ETM_Q26_128038"/>
      <w:bookmarkStart w:id="9182" w:name="_ETM_Q26_125548"/>
      <w:bookmarkEnd w:id="9172"/>
      <w:bookmarkEnd w:id="9173"/>
      <w:bookmarkEnd w:id="9174"/>
      <w:bookmarkEnd w:id="9175"/>
      <w:bookmarkEnd w:id="9176"/>
      <w:bookmarkEnd w:id="9177"/>
      <w:bookmarkEnd w:id="9178"/>
      <w:bookmarkEnd w:id="9179"/>
      <w:bookmarkEnd w:id="9180"/>
      <w:bookmarkEnd w:id="9181"/>
      <w:bookmarkEnd w:id="9182"/>
      <w:r>
        <w:rPr>
          <w:rFonts w:hint="cs"/>
          <w:rtl/>
          <w:lang w:eastAsia="he-IL"/>
        </w:rPr>
        <w:t xml:space="preserve"> יושב-ראש ועדה מסכם מקביל </w:t>
      </w:r>
      <w:bookmarkStart w:id="9183" w:name="_ETM_Q26_125478"/>
      <w:bookmarkStart w:id="9184" w:name="_ETM_Q26_122777"/>
      <w:bookmarkEnd w:id="9183"/>
      <w:bookmarkEnd w:id="9184"/>
      <w:r>
        <w:rPr>
          <w:rFonts w:hint="cs"/>
          <w:rtl/>
          <w:lang w:eastAsia="he-IL"/>
        </w:rPr>
        <w:t xml:space="preserve">לשר מסכם, ללא </w:t>
      </w:r>
      <w:bookmarkStart w:id="9185" w:name="_ETM_Q26_129097"/>
      <w:bookmarkEnd w:id="9185"/>
      <w:r>
        <w:rPr>
          <w:rFonts w:hint="cs"/>
          <w:rtl/>
          <w:lang w:eastAsia="he-IL"/>
        </w:rPr>
        <w:t>הגבלת זמן.</w:t>
      </w:r>
      <w:bookmarkStart w:id="9186" w:name="_ETM_Q26_131776"/>
      <w:bookmarkEnd w:id="9186"/>
    </w:p>
    <w:p w:rsidR="00415BCA" w:rsidRDefault="00415BCA" w:rsidP="008E75D4">
      <w:pPr>
        <w:rPr>
          <w:rtl/>
          <w:lang w:eastAsia="he-IL"/>
        </w:rPr>
      </w:pPr>
      <w:bookmarkStart w:id="9187" w:name="_ETM_Q26_131864"/>
      <w:bookmarkEnd w:id="9187"/>
    </w:p>
    <w:p w:rsidR="00415BCA" w:rsidRDefault="00415BCA" w:rsidP="008E75D4">
      <w:pPr>
        <w:pStyle w:val="af5"/>
        <w:rPr>
          <w:rtl/>
        </w:rPr>
      </w:pPr>
      <w:bookmarkStart w:id="9188" w:name="ET_interruption_6231_3"/>
      <w:r w:rsidRPr="00DD7F8F">
        <w:rPr>
          <w:rStyle w:val="TagStyle"/>
          <w:rtl/>
        </w:rPr>
        <w:t xml:space="preserve"> &lt;&lt; קריאה &gt;&gt;</w:t>
      </w:r>
      <w:r w:rsidRPr="00D01FC3">
        <w:rPr>
          <w:rStyle w:val="TagStyle"/>
          <w:rtl/>
        </w:rPr>
        <w:t xml:space="preserve"> </w:t>
      </w:r>
      <w:r>
        <w:rPr>
          <w:rtl/>
        </w:rPr>
        <w:t>יסמין פרידמן (יש עתיד):</w:t>
      </w:r>
      <w:r w:rsidRPr="00D01FC3">
        <w:rPr>
          <w:rStyle w:val="TagStyle"/>
          <w:rtl/>
        </w:rPr>
        <w:t xml:space="preserve"> </w:t>
      </w:r>
      <w:r w:rsidRPr="00DD7F8F">
        <w:rPr>
          <w:rStyle w:val="TagStyle"/>
          <w:rtl/>
        </w:rPr>
        <w:t>&lt;&lt; קריאה &gt;&gt;</w:t>
      </w:r>
      <w:r>
        <w:rPr>
          <w:rtl/>
        </w:rPr>
        <w:t xml:space="preserve">   </w:t>
      </w:r>
      <w:bookmarkEnd w:id="9188"/>
    </w:p>
    <w:p w:rsidR="00415BCA" w:rsidRDefault="00415BCA" w:rsidP="004139AC">
      <w:pPr>
        <w:rPr>
          <w:rtl/>
          <w:lang w:eastAsia="he-IL"/>
        </w:rPr>
      </w:pPr>
    </w:p>
    <w:p w:rsidR="00415BCA" w:rsidRDefault="00415BCA" w:rsidP="008E75D4">
      <w:pPr>
        <w:rPr>
          <w:rtl/>
          <w:lang w:eastAsia="he-IL"/>
        </w:rPr>
      </w:pPr>
      <w:r>
        <w:rPr>
          <w:rFonts w:hint="cs"/>
          <w:rtl/>
          <w:lang w:eastAsia="he-IL"/>
        </w:rPr>
        <w:t>אבל הוא לא יו</w:t>
      </w:r>
      <w:bookmarkStart w:id="9189" w:name="_ETM_Q26_127877"/>
      <w:bookmarkEnd w:id="9189"/>
      <w:r>
        <w:rPr>
          <w:rFonts w:hint="cs"/>
          <w:rtl/>
          <w:lang w:eastAsia="he-IL"/>
        </w:rPr>
        <w:t>"ר ועדה.</w:t>
      </w:r>
      <w:bookmarkStart w:id="9190" w:name="_ETM_Q26_127998"/>
      <w:bookmarkStart w:id="9191" w:name="_ETM_Q26_130650"/>
      <w:bookmarkEnd w:id="9190"/>
      <w:bookmarkEnd w:id="9191"/>
    </w:p>
    <w:p w:rsidR="00415BCA" w:rsidRDefault="00415BCA" w:rsidP="008E75D4">
      <w:pPr>
        <w:rPr>
          <w:rtl/>
          <w:lang w:eastAsia="he-IL"/>
        </w:rPr>
      </w:pPr>
      <w:bookmarkStart w:id="9192" w:name="_ETM_Q26_130741"/>
      <w:bookmarkEnd w:id="9192"/>
    </w:p>
    <w:p w:rsidR="00415BCA" w:rsidRDefault="00415BCA" w:rsidP="008E75D4">
      <w:pPr>
        <w:pStyle w:val="af6"/>
        <w:rPr>
          <w:rtl/>
        </w:rPr>
      </w:pPr>
      <w:r w:rsidRPr="00DD7F8F">
        <w:rPr>
          <w:rStyle w:val="TagStyle"/>
          <w:rtl/>
        </w:rPr>
        <w:t xml:space="preserve"> &lt;&lt; יור &gt;&gt;</w:t>
      </w:r>
      <w:r w:rsidRPr="00D01FC3">
        <w:rPr>
          <w:rStyle w:val="TagStyle"/>
          <w:rtl/>
        </w:rPr>
        <w:t xml:space="preserve"> </w:t>
      </w:r>
      <w:r>
        <w:rPr>
          <w:rtl/>
        </w:rPr>
        <w:t>היו"ר אוריאל בוסו:</w:t>
      </w:r>
      <w:r w:rsidRPr="00D01FC3">
        <w:rPr>
          <w:rStyle w:val="TagStyle"/>
          <w:rtl/>
        </w:rPr>
        <w:t xml:space="preserve"> </w:t>
      </w:r>
      <w:r w:rsidRPr="00DD7F8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9193" w:name="_ETM_Q26_131462"/>
      <w:bookmarkEnd w:id="9193"/>
      <w:r>
        <w:rPr>
          <w:rFonts w:hint="cs"/>
          <w:rtl/>
          <w:lang w:eastAsia="he-IL"/>
        </w:rPr>
        <w:t xml:space="preserve">רגע. שאלת שאלה </w:t>
      </w:r>
      <w:r>
        <w:rPr>
          <w:rFonts w:hint="eastAsia"/>
          <w:rtl/>
          <w:lang w:eastAsia="he-IL"/>
        </w:rPr>
        <w:t xml:space="preserve">– </w:t>
      </w:r>
      <w:r>
        <w:rPr>
          <w:rFonts w:hint="cs"/>
          <w:rtl/>
          <w:lang w:eastAsia="he-IL"/>
        </w:rPr>
        <w:t>אני מבקש לענות</w:t>
      </w:r>
      <w:bookmarkStart w:id="9194" w:name="_ETM_Q26_129967"/>
      <w:bookmarkEnd w:id="9194"/>
      <w:r>
        <w:rPr>
          <w:rFonts w:hint="cs"/>
          <w:rtl/>
          <w:lang w:eastAsia="he-IL"/>
        </w:rPr>
        <w:t>. חבר הכנסת</w:t>
      </w:r>
      <w:bookmarkStart w:id="9195" w:name="_ETM_Q26_137699"/>
      <w:bookmarkEnd w:id="9195"/>
      <w:r>
        <w:rPr>
          <w:rFonts w:hint="cs"/>
          <w:rtl/>
          <w:lang w:eastAsia="he-IL"/>
        </w:rPr>
        <w:t xml:space="preserve"> </w:t>
      </w:r>
      <w:bookmarkStart w:id="9196" w:name="_ETM_Q26_134898"/>
      <w:bookmarkEnd w:id="9196"/>
      <w:r>
        <w:rPr>
          <w:rFonts w:hint="cs"/>
          <w:rtl/>
          <w:lang w:eastAsia="he-IL"/>
        </w:rPr>
        <w:t xml:space="preserve">סעדה, ממלא מקום </w:t>
      </w:r>
      <w:bookmarkStart w:id="9197" w:name="_ETM_Q26_136080"/>
      <w:bookmarkEnd w:id="9197"/>
      <w:r>
        <w:rPr>
          <w:rFonts w:hint="cs"/>
          <w:rtl/>
          <w:lang w:eastAsia="he-IL"/>
        </w:rPr>
        <w:t>יושב-ראש ועדת</w:t>
      </w:r>
      <w:bookmarkStart w:id="9198" w:name="_ETM_Q26_140712"/>
      <w:bookmarkStart w:id="9199" w:name="_ETM_Q26_138978"/>
      <w:bookmarkStart w:id="9200" w:name="_ETM_Q26_134210"/>
      <w:bookmarkStart w:id="9201" w:name="_ETM_Q26_133748"/>
      <w:bookmarkStart w:id="9202" w:name="_ETM_Q26_129310"/>
      <w:bookmarkEnd w:id="9198"/>
      <w:bookmarkEnd w:id="9199"/>
      <w:bookmarkEnd w:id="9200"/>
      <w:bookmarkEnd w:id="9201"/>
      <w:bookmarkEnd w:id="9202"/>
      <w:r>
        <w:rPr>
          <w:rFonts w:hint="cs"/>
          <w:rtl/>
          <w:lang w:eastAsia="he-IL"/>
        </w:rPr>
        <w:t xml:space="preserve"> החוקה, הוסמך על ידי יושב-ראש הוועדה </w:t>
      </w:r>
      <w:bookmarkStart w:id="9203" w:name="_ETM_Q26_136577"/>
      <w:bookmarkEnd w:id="9203"/>
      <w:r>
        <w:rPr>
          <w:rFonts w:hint="cs"/>
          <w:rtl/>
          <w:lang w:eastAsia="he-IL"/>
        </w:rPr>
        <w:t xml:space="preserve">לנמק </w:t>
      </w:r>
      <w:r w:rsidR="00D6059D">
        <w:rPr>
          <w:rFonts w:hint="cs"/>
          <w:rtl/>
          <w:lang w:eastAsia="he-IL"/>
        </w:rPr>
        <w:t>– – –</w:t>
      </w:r>
      <w:bookmarkStart w:id="9204" w:name="_ETM_Q26_136913"/>
      <w:bookmarkStart w:id="9205" w:name="_ETM_Q26_137462"/>
      <w:bookmarkEnd w:id="9204"/>
      <w:bookmarkEnd w:id="9205"/>
    </w:p>
    <w:p w:rsidR="00415BCA" w:rsidRDefault="00415BCA" w:rsidP="008E75D4">
      <w:pPr>
        <w:rPr>
          <w:rtl/>
          <w:lang w:eastAsia="he-IL"/>
        </w:rPr>
      </w:pPr>
      <w:bookmarkStart w:id="9206" w:name="_ETM_Q26_137541"/>
      <w:bookmarkStart w:id="9207" w:name="_ETM_Q26_136825"/>
      <w:bookmarkStart w:id="9208" w:name="_ETM_Q26_137806"/>
      <w:bookmarkEnd w:id="9206"/>
      <w:bookmarkEnd w:id="9207"/>
      <w:bookmarkEnd w:id="9208"/>
    </w:p>
    <w:p w:rsidR="00415BCA" w:rsidRDefault="00415BCA" w:rsidP="008E75D4">
      <w:pPr>
        <w:pStyle w:val="af5"/>
        <w:rPr>
          <w:rtl/>
        </w:rPr>
      </w:pPr>
      <w:bookmarkStart w:id="9209" w:name="ET_interruption_קר_אה_5"/>
      <w:r w:rsidRPr="00DD7F8F">
        <w:rPr>
          <w:rStyle w:val="TagStyle"/>
          <w:rtl/>
        </w:rPr>
        <w:t xml:space="preserve"> &lt;&lt; קריאה &gt;&gt;</w:t>
      </w:r>
      <w:r w:rsidRPr="00D01FC3">
        <w:rPr>
          <w:rStyle w:val="TagStyle"/>
          <w:rtl/>
        </w:rPr>
        <w:t xml:space="preserve"> </w:t>
      </w:r>
      <w:r>
        <w:rPr>
          <w:rtl/>
        </w:rPr>
        <w:t>קריאה:</w:t>
      </w:r>
      <w:r w:rsidRPr="00D01FC3">
        <w:rPr>
          <w:rStyle w:val="TagStyle"/>
          <w:rtl/>
        </w:rPr>
        <w:t xml:space="preserve"> </w:t>
      </w:r>
      <w:r w:rsidRPr="00DD7F8F">
        <w:rPr>
          <w:rStyle w:val="TagStyle"/>
          <w:rtl/>
        </w:rPr>
        <w:t>&lt;&lt; קריאה &gt;&gt;</w:t>
      </w:r>
      <w:r>
        <w:rPr>
          <w:rtl/>
        </w:rPr>
        <w:t xml:space="preserve">   </w:t>
      </w:r>
      <w:bookmarkEnd w:id="9209"/>
    </w:p>
    <w:p w:rsidR="00415BCA" w:rsidRDefault="00415BCA" w:rsidP="004139AC">
      <w:pPr>
        <w:rPr>
          <w:rtl/>
          <w:lang w:eastAsia="he-IL"/>
        </w:rPr>
      </w:pPr>
    </w:p>
    <w:p w:rsidR="00415BCA" w:rsidRDefault="00D6059D" w:rsidP="008E75D4">
      <w:pPr>
        <w:rPr>
          <w:rtl/>
          <w:lang w:eastAsia="he-IL"/>
        </w:rPr>
      </w:pPr>
      <w:r>
        <w:rPr>
          <w:rFonts w:hint="cs"/>
          <w:rtl/>
          <w:lang w:eastAsia="he-IL"/>
        </w:rPr>
        <w:t>– – –</w:t>
      </w:r>
      <w:bookmarkStart w:id="9210" w:name="_ETM_Q26_144284"/>
      <w:bookmarkEnd w:id="9210"/>
      <w:r w:rsidR="00415BCA">
        <w:rPr>
          <w:rFonts w:hint="cs"/>
          <w:rtl/>
          <w:lang w:eastAsia="he-IL"/>
        </w:rPr>
        <w:t xml:space="preserve"> יושב-ראש הוועדה?</w:t>
      </w:r>
      <w:bookmarkStart w:id="9211" w:name="_ETM_Q26_142776"/>
      <w:bookmarkEnd w:id="9211"/>
    </w:p>
    <w:p w:rsidR="00415BCA" w:rsidRDefault="00415BCA" w:rsidP="008E75D4">
      <w:pPr>
        <w:rPr>
          <w:rtl/>
          <w:lang w:eastAsia="he-IL"/>
        </w:rPr>
      </w:pPr>
    </w:p>
    <w:p w:rsidR="00415BCA" w:rsidRDefault="00415BCA" w:rsidP="008E75D4">
      <w:pPr>
        <w:pStyle w:val="af6"/>
        <w:rPr>
          <w:rtl/>
        </w:rPr>
      </w:pPr>
      <w:r w:rsidRPr="00DD7F8F">
        <w:rPr>
          <w:rStyle w:val="TagStyle"/>
          <w:rtl/>
        </w:rPr>
        <w:t xml:space="preserve"> &lt;&lt; יור &gt;&gt;</w:t>
      </w:r>
      <w:r w:rsidRPr="00D01FC3">
        <w:rPr>
          <w:rStyle w:val="TagStyle"/>
          <w:rtl/>
        </w:rPr>
        <w:t xml:space="preserve"> </w:t>
      </w:r>
      <w:r>
        <w:rPr>
          <w:rtl/>
        </w:rPr>
        <w:t>היו"ר אוריאל בוסו:</w:t>
      </w:r>
      <w:r w:rsidRPr="00D01FC3">
        <w:rPr>
          <w:rStyle w:val="TagStyle"/>
          <w:rtl/>
        </w:rPr>
        <w:t xml:space="preserve"> </w:t>
      </w:r>
      <w:r w:rsidRPr="00DD7F8F">
        <w:rPr>
          <w:rStyle w:val="TagStyle"/>
          <w:rtl/>
        </w:rPr>
        <w:t>&lt;&lt; יור &gt;&gt;</w:t>
      </w:r>
      <w:r>
        <w:rPr>
          <w:rtl/>
        </w:rPr>
        <w:t xml:space="preserve">   </w:t>
      </w:r>
    </w:p>
    <w:p w:rsidR="00415BCA" w:rsidRDefault="00415BCA" w:rsidP="004139AC">
      <w:pPr>
        <w:rPr>
          <w:rtl/>
          <w:lang w:eastAsia="he-IL"/>
        </w:rPr>
      </w:pPr>
      <w:bookmarkStart w:id="9212" w:name="_ETM_Q26_134771"/>
      <w:bookmarkEnd w:id="9212"/>
    </w:p>
    <w:p w:rsidR="00415BCA" w:rsidRDefault="00415BCA" w:rsidP="008E75D4">
      <w:pPr>
        <w:rPr>
          <w:rtl/>
          <w:lang w:eastAsia="he-IL"/>
        </w:rPr>
      </w:pPr>
      <w:bookmarkStart w:id="9213" w:name="_ETM_Q26_143200"/>
      <w:bookmarkStart w:id="9214" w:name="_ETM_Q26_143280"/>
      <w:bookmarkEnd w:id="9213"/>
      <w:bookmarkEnd w:id="9214"/>
      <w:r>
        <w:rPr>
          <w:rFonts w:hint="cs"/>
          <w:rtl/>
          <w:lang w:eastAsia="he-IL"/>
        </w:rPr>
        <w:t>כתוב: הוס</w:t>
      </w:r>
      <w:bookmarkStart w:id="9215" w:name="_ETM_Q26_139801"/>
      <w:bookmarkEnd w:id="9215"/>
      <w:r>
        <w:rPr>
          <w:rFonts w:hint="cs"/>
          <w:rtl/>
          <w:lang w:eastAsia="he-IL"/>
        </w:rPr>
        <w:t>מך על ידי יושב-ראש הוועדה לנמק</w:t>
      </w:r>
      <w:bookmarkStart w:id="9216" w:name="_ETM_Q26_140563"/>
      <w:bookmarkEnd w:id="9216"/>
      <w:r>
        <w:rPr>
          <w:rFonts w:hint="cs"/>
          <w:rtl/>
          <w:lang w:eastAsia="he-IL"/>
        </w:rPr>
        <w:t>, ו</w:t>
      </w:r>
      <w:bookmarkStart w:id="9217" w:name="_ETM_Q26_144232"/>
      <w:bookmarkEnd w:id="9217"/>
      <w:r>
        <w:rPr>
          <w:rFonts w:hint="cs"/>
          <w:rtl/>
          <w:lang w:eastAsia="he-IL"/>
        </w:rPr>
        <w:t xml:space="preserve">משכך, אין לו הגבלה. קדימה, </w:t>
      </w:r>
      <w:r>
        <w:rPr>
          <w:lang w:eastAsia="he-IL"/>
        </w:rPr>
        <w:t>shoot</w:t>
      </w:r>
      <w:r>
        <w:rPr>
          <w:rFonts w:hint="cs"/>
          <w:rtl/>
          <w:lang w:eastAsia="he-IL"/>
        </w:rPr>
        <w:t>, חבר הכנסת סעדה.</w:t>
      </w:r>
    </w:p>
    <w:p w:rsidR="00415BCA" w:rsidRDefault="00415BCA" w:rsidP="008E75D4">
      <w:pPr>
        <w:rPr>
          <w:rtl/>
          <w:lang w:eastAsia="he-IL"/>
        </w:rPr>
      </w:pPr>
      <w:bookmarkStart w:id="9218" w:name="_ETM_Q26_145157"/>
      <w:bookmarkEnd w:id="9218"/>
    </w:p>
    <w:p w:rsidR="00415BCA" w:rsidRDefault="00415BCA" w:rsidP="008E75D4">
      <w:pPr>
        <w:pStyle w:val="-"/>
        <w:rPr>
          <w:rtl/>
        </w:rPr>
      </w:pPr>
      <w:bookmarkStart w:id="9219" w:name="ET_speakercontinue_6357_7"/>
      <w:r w:rsidRPr="00DD7F8F">
        <w:rPr>
          <w:rStyle w:val="TagStyle"/>
          <w:rtl/>
        </w:rPr>
        <w:t xml:space="preserve"> &lt;&lt; דובר_המשך &gt;&gt;</w:t>
      </w:r>
      <w:r w:rsidRPr="00D01FC3">
        <w:rPr>
          <w:rStyle w:val="TagStyle"/>
          <w:rtl/>
        </w:rPr>
        <w:t xml:space="preserve"> </w:t>
      </w:r>
      <w:r>
        <w:rPr>
          <w:rtl/>
        </w:rPr>
        <w:t>משה סעדה (בשם ועדת החוקה, חוק ומשפט):</w:t>
      </w:r>
      <w:r w:rsidRPr="00D01FC3">
        <w:rPr>
          <w:rStyle w:val="TagStyle"/>
          <w:rtl/>
        </w:rPr>
        <w:t xml:space="preserve"> </w:t>
      </w:r>
      <w:r w:rsidRPr="00DD7F8F">
        <w:rPr>
          <w:rStyle w:val="TagStyle"/>
          <w:rtl/>
        </w:rPr>
        <w:t>&lt;&lt; דובר_המשך &gt;&gt;</w:t>
      </w:r>
      <w:r>
        <w:rPr>
          <w:rtl/>
        </w:rPr>
        <w:t xml:space="preserve">   </w:t>
      </w:r>
      <w:bookmarkEnd w:id="9219"/>
    </w:p>
    <w:p w:rsidR="00415BCA" w:rsidRDefault="00415BCA" w:rsidP="004139AC">
      <w:pPr>
        <w:rPr>
          <w:rtl/>
          <w:lang w:eastAsia="he-IL"/>
        </w:rPr>
      </w:pPr>
    </w:p>
    <w:p w:rsidR="00415BCA" w:rsidRDefault="00415BCA" w:rsidP="008E75D4">
      <w:pPr>
        <w:rPr>
          <w:rtl/>
          <w:lang w:eastAsia="he-IL"/>
        </w:rPr>
      </w:pPr>
      <w:bookmarkStart w:id="9220" w:name="_ETM_Q26_158121"/>
      <w:bookmarkStart w:id="9221" w:name="_ETM_Q26_153428"/>
      <w:bookmarkStart w:id="9222" w:name="_ETM_Q26_148649"/>
      <w:bookmarkStart w:id="9223" w:name="_ETM_Q26_144129"/>
      <w:bookmarkEnd w:id="9220"/>
      <w:bookmarkEnd w:id="9221"/>
      <w:bookmarkEnd w:id="9222"/>
      <w:bookmarkEnd w:id="9223"/>
      <w:r>
        <w:rPr>
          <w:rFonts w:hint="cs"/>
          <w:rtl/>
          <w:lang w:eastAsia="he-IL"/>
        </w:rPr>
        <w:t>חברת הכנסת דבי ביטון, אני מדבר על החמני</w:t>
      </w:r>
      <w:bookmarkStart w:id="9224" w:name="_ETM_Q26_149166"/>
      <w:bookmarkEnd w:id="9224"/>
      <w:r>
        <w:rPr>
          <w:rFonts w:hint="cs"/>
          <w:rtl/>
          <w:lang w:eastAsia="he-IL"/>
        </w:rPr>
        <w:t>יה. היא עושה</w:t>
      </w:r>
      <w:bookmarkStart w:id="9225" w:name="_ETM_Q26_154567"/>
      <w:bookmarkEnd w:id="9225"/>
      <w:r>
        <w:rPr>
          <w:rFonts w:hint="cs"/>
          <w:rtl/>
          <w:lang w:eastAsia="he-IL"/>
        </w:rPr>
        <w:t xml:space="preserve"> פוטוסינתזה. </w:t>
      </w:r>
      <w:bookmarkStart w:id="9226" w:name="_ETM_Q26_152464"/>
      <w:bookmarkEnd w:id="9226"/>
      <w:r>
        <w:rPr>
          <w:rFonts w:hint="cs"/>
          <w:rtl/>
          <w:lang w:eastAsia="he-IL"/>
        </w:rPr>
        <w:t>עכשיו מה קורה</w:t>
      </w:r>
      <w:bookmarkStart w:id="9227" w:name="_ETM_Q26_152754"/>
      <w:bookmarkEnd w:id="9227"/>
      <w:r>
        <w:rPr>
          <w:rFonts w:hint="cs"/>
          <w:rtl/>
          <w:lang w:eastAsia="he-IL"/>
        </w:rPr>
        <w:t xml:space="preserve">? שופט בשלום </w:t>
      </w:r>
      <w:r w:rsidR="00D6059D">
        <w:rPr>
          <w:rFonts w:hint="cs"/>
          <w:rtl/>
          <w:lang w:eastAsia="he-IL"/>
        </w:rPr>
        <w:t>– –</w:t>
      </w:r>
      <w:bookmarkStart w:id="9228" w:name="_ETM_Q26_153484"/>
      <w:bookmarkStart w:id="9229" w:name="_ETM_Q26_154033"/>
      <w:bookmarkStart w:id="9230" w:name="_ETM_Q26_155519"/>
      <w:bookmarkEnd w:id="9228"/>
      <w:bookmarkEnd w:id="9229"/>
      <w:bookmarkEnd w:id="9230"/>
    </w:p>
    <w:p w:rsidR="00415BCA" w:rsidRDefault="00415BCA" w:rsidP="008E75D4">
      <w:pPr>
        <w:rPr>
          <w:rtl/>
          <w:lang w:eastAsia="he-IL"/>
        </w:rPr>
      </w:pPr>
      <w:bookmarkStart w:id="9231" w:name="_ETM_Q26_155567"/>
      <w:bookmarkStart w:id="9232" w:name="_ETM_Q26_155986"/>
      <w:bookmarkStart w:id="9233" w:name="_ETM_Q26_153771"/>
      <w:bookmarkEnd w:id="9231"/>
      <w:bookmarkEnd w:id="9232"/>
      <w:bookmarkEnd w:id="9233"/>
    </w:p>
    <w:p w:rsidR="00415BCA" w:rsidRDefault="00415BCA" w:rsidP="008E75D4">
      <w:pPr>
        <w:pStyle w:val="af5"/>
        <w:rPr>
          <w:rtl/>
        </w:rPr>
      </w:pPr>
      <w:bookmarkStart w:id="9234" w:name="ET_interruption_6341_8"/>
      <w:r w:rsidRPr="00DD7F8F">
        <w:rPr>
          <w:rStyle w:val="TagStyle"/>
          <w:rtl/>
        </w:rPr>
        <w:t xml:space="preserve"> &lt;&lt; קריאה &gt;&gt;</w:t>
      </w:r>
      <w:r w:rsidRPr="00E60723">
        <w:rPr>
          <w:rStyle w:val="TagStyle"/>
          <w:rtl/>
        </w:rPr>
        <w:t xml:space="preserve"> </w:t>
      </w:r>
      <w:r>
        <w:rPr>
          <w:rtl/>
        </w:rPr>
        <w:t>דבי ביטון (יש עתיד):</w:t>
      </w:r>
      <w:r w:rsidRPr="00E60723">
        <w:rPr>
          <w:rStyle w:val="TagStyle"/>
          <w:rtl/>
        </w:rPr>
        <w:t xml:space="preserve"> </w:t>
      </w:r>
      <w:r w:rsidRPr="00DD7F8F">
        <w:rPr>
          <w:rStyle w:val="TagStyle"/>
          <w:rtl/>
        </w:rPr>
        <w:t>&lt;&lt; קריאה &gt;&gt;</w:t>
      </w:r>
      <w:r>
        <w:rPr>
          <w:rtl/>
        </w:rPr>
        <w:t xml:space="preserve">   </w:t>
      </w:r>
      <w:bookmarkEnd w:id="9234"/>
    </w:p>
    <w:p w:rsidR="00415BCA" w:rsidRDefault="00415BCA" w:rsidP="004139AC">
      <w:pPr>
        <w:rPr>
          <w:rtl/>
          <w:lang w:eastAsia="he-IL"/>
        </w:rPr>
      </w:pPr>
    </w:p>
    <w:p w:rsidR="00415BCA" w:rsidRDefault="00415BCA" w:rsidP="008E75D4">
      <w:pPr>
        <w:rPr>
          <w:rtl/>
          <w:lang w:eastAsia="he-IL"/>
        </w:rPr>
      </w:pPr>
      <w:bookmarkStart w:id="9235" w:name="_ETM_Q26_161132"/>
      <w:bookmarkStart w:id="9236" w:name="_ETM_Q26_156384"/>
      <w:bookmarkStart w:id="9237" w:name="_ETM_Q26_151540"/>
      <w:bookmarkStart w:id="9238" w:name="_ETM_Q26_149050"/>
      <w:bookmarkStart w:id="9239" w:name="_ETM_Q26_153895"/>
      <w:bookmarkStart w:id="9240" w:name="_ETM_Q26_153615"/>
      <w:bookmarkEnd w:id="9235"/>
      <w:bookmarkEnd w:id="9236"/>
      <w:bookmarkEnd w:id="9237"/>
      <w:bookmarkEnd w:id="9238"/>
      <w:bookmarkEnd w:id="9239"/>
      <w:bookmarkEnd w:id="9240"/>
      <w:r>
        <w:rPr>
          <w:rFonts w:hint="cs"/>
          <w:rtl/>
          <w:lang w:eastAsia="he-IL"/>
        </w:rPr>
        <w:t>הוא גם עושה פוטוסינתזה?</w:t>
      </w:r>
    </w:p>
    <w:p w:rsidR="00415BCA" w:rsidRDefault="00415BCA" w:rsidP="008E75D4">
      <w:pPr>
        <w:rPr>
          <w:rtl/>
          <w:lang w:eastAsia="he-IL"/>
        </w:rPr>
      </w:pPr>
    </w:p>
    <w:p w:rsidR="00415BCA" w:rsidRDefault="00415BCA" w:rsidP="008E75D4">
      <w:pPr>
        <w:pStyle w:val="-"/>
        <w:rPr>
          <w:rtl/>
        </w:rPr>
      </w:pPr>
      <w:bookmarkStart w:id="9241" w:name="ET_speakercontinue_6357_9"/>
      <w:r w:rsidRPr="00DD7F8F">
        <w:rPr>
          <w:rStyle w:val="TagStyle"/>
          <w:rtl/>
        </w:rPr>
        <w:t xml:space="preserve"> &lt;&lt; דובר_המשך &gt;&gt;</w:t>
      </w:r>
      <w:r w:rsidRPr="00E60723">
        <w:rPr>
          <w:rStyle w:val="TagStyle"/>
          <w:rtl/>
        </w:rPr>
        <w:t xml:space="preserve"> </w:t>
      </w:r>
      <w:r>
        <w:rPr>
          <w:rtl/>
        </w:rPr>
        <w:t>משה סעדה (בשם ועדת החוקה, חוק ומשפט):</w:t>
      </w:r>
      <w:r w:rsidRPr="00E60723">
        <w:rPr>
          <w:rStyle w:val="TagStyle"/>
          <w:rtl/>
        </w:rPr>
        <w:t xml:space="preserve"> </w:t>
      </w:r>
      <w:r w:rsidRPr="00DD7F8F">
        <w:rPr>
          <w:rStyle w:val="TagStyle"/>
          <w:rtl/>
        </w:rPr>
        <w:t>&lt;&lt; דובר_המשך &gt;&gt;</w:t>
      </w:r>
      <w:r>
        <w:rPr>
          <w:rtl/>
        </w:rPr>
        <w:t xml:space="preserve">   </w:t>
      </w:r>
      <w:bookmarkEnd w:id="9241"/>
    </w:p>
    <w:p w:rsidR="00415BCA" w:rsidRDefault="00415BCA" w:rsidP="004139AC">
      <w:pPr>
        <w:rPr>
          <w:rtl/>
          <w:lang w:eastAsia="he-IL"/>
        </w:rPr>
      </w:pPr>
    </w:p>
    <w:p w:rsidR="00415BCA" w:rsidRDefault="00D6059D" w:rsidP="008E75D4">
      <w:pPr>
        <w:rPr>
          <w:rtl/>
          <w:lang w:eastAsia="he-IL"/>
        </w:rPr>
      </w:pPr>
      <w:bookmarkStart w:id="9242" w:name="_ETM_Q26_153625"/>
      <w:bookmarkEnd w:id="9242"/>
      <w:r>
        <w:rPr>
          <w:rFonts w:hint="cs"/>
          <w:rtl/>
          <w:lang w:eastAsia="he-IL"/>
        </w:rPr>
        <w:t>– –</w:t>
      </w:r>
      <w:r w:rsidR="00415BCA">
        <w:rPr>
          <w:rFonts w:hint="cs"/>
          <w:rtl/>
          <w:lang w:eastAsia="he-IL"/>
        </w:rPr>
        <w:t xml:space="preserve"> מטבע הדברים, מה המצפן הערכי שלו</w:t>
      </w:r>
      <w:bookmarkStart w:id="9243" w:name="_ETM_Q26_154375"/>
      <w:bookmarkEnd w:id="9243"/>
      <w:r w:rsidR="00415BCA">
        <w:rPr>
          <w:rFonts w:hint="cs"/>
          <w:rtl/>
          <w:lang w:eastAsia="he-IL"/>
        </w:rPr>
        <w:t xml:space="preserve">? </w:t>
      </w:r>
      <w:bookmarkStart w:id="9244" w:name="_ETM_Q26_156032"/>
      <w:bookmarkEnd w:id="9244"/>
      <w:r w:rsidR="00415BCA">
        <w:rPr>
          <w:rFonts w:hint="cs"/>
          <w:rtl/>
          <w:lang w:eastAsia="he-IL"/>
        </w:rPr>
        <w:t xml:space="preserve">הוא מסתכל </w:t>
      </w:r>
      <w:bookmarkStart w:id="9245" w:name="_ETM_Q26_156262"/>
      <w:bookmarkStart w:id="9246" w:name="_ETM_Q26_154031"/>
      <w:bookmarkStart w:id="9247" w:name="_ETM_Q26_155683"/>
      <w:bookmarkEnd w:id="9245"/>
      <w:bookmarkEnd w:id="9246"/>
      <w:bookmarkEnd w:id="9247"/>
      <w:r w:rsidR="00415BCA">
        <w:rPr>
          <w:rtl/>
          <w:lang w:eastAsia="he-IL"/>
        </w:rPr>
        <w:t>–</w:t>
      </w:r>
      <w:r w:rsidR="00415BCA">
        <w:rPr>
          <w:rFonts w:hint="cs"/>
          <w:rtl/>
          <w:lang w:eastAsia="he-IL"/>
        </w:rPr>
        <w:t xml:space="preserve"> כל אחד מאיתנו רוצה להתקדם.</w:t>
      </w:r>
      <w:bookmarkStart w:id="9248" w:name="_ETM_Q26_156316"/>
      <w:bookmarkStart w:id="9249" w:name="_ETM_Q26_157386"/>
      <w:bookmarkStart w:id="9250" w:name="_ETM_Q26_154929"/>
      <w:bookmarkStart w:id="9251" w:name="_ETM_Q26_150582"/>
      <w:bookmarkStart w:id="9252" w:name="_ETM_Q26_157012"/>
      <w:bookmarkEnd w:id="9248"/>
      <w:bookmarkEnd w:id="9249"/>
      <w:bookmarkEnd w:id="9250"/>
      <w:bookmarkEnd w:id="9251"/>
      <w:bookmarkEnd w:id="9252"/>
      <w:r w:rsidR="00415BCA">
        <w:rPr>
          <w:rFonts w:hint="cs"/>
          <w:rtl/>
          <w:lang w:eastAsia="he-IL"/>
        </w:rPr>
        <w:t xml:space="preserve"> הוא מסתכל על העליון, </w:t>
      </w:r>
      <w:bookmarkStart w:id="9253" w:name="_ETM_Q26_160034"/>
      <w:bookmarkStart w:id="9254" w:name="_ETM_Q26_157703"/>
      <w:bookmarkEnd w:id="9253"/>
      <w:bookmarkEnd w:id="9254"/>
      <w:r w:rsidR="00415BCA">
        <w:rPr>
          <w:rFonts w:hint="cs"/>
          <w:rtl/>
          <w:lang w:eastAsia="he-IL"/>
        </w:rPr>
        <w:t>וזה בסדר, כי</w:t>
      </w:r>
      <w:bookmarkStart w:id="9255" w:name="_ETM_Q26_165617"/>
      <w:bookmarkEnd w:id="9255"/>
      <w:r w:rsidR="00415BCA">
        <w:rPr>
          <w:rFonts w:hint="cs"/>
          <w:rtl/>
          <w:lang w:eastAsia="he-IL"/>
        </w:rPr>
        <w:t xml:space="preserve"> זה טבע הדב</w:t>
      </w:r>
      <w:bookmarkStart w:id="9256" w:name="_ETM_Q26_162161"/>
      <w:bookmarkEnd w:id="9256"/>
      <w:r w:rsidR="00415BCA">
        <w:rPr>
          <w:rFonts w:hint="cs"/>
          <w:rtl/>
          <w:lang w:eastAsia="he-IL"/>
        </w:rPr>
        <w:t>רים. הוא מסתכל והוא</w:t>
      </w:r>
      <w:bookmarkStart w:id="9257" w:name="_ETM_Q26_163606"/>
      <w:bookmarkEnd w:id="9257"/>
      <w:r w:rsidR="00415BCA">
        <w:rPr>
          <w:rFonts w:hint="cs"/>
          <w:rtl/>
          <w:lang w:eastAsia="he-IL"/>
        </w:rPr>
        <w:t xml:space="preserve"> כותב </w:t>
      </w:r>
      <w:bookmarkStart w:id="9258" w:name="_ETM_Q26_161935"/>
      <w:bookmarkEnd w:id="9258"/>
      <w:r w:rsidR="00415BCA">
        <w:rPr>
          <w:rFonts w:hint="cs"/>
          <w:rtl/>
          <w:lang w:eastAsia="he-IL"/>
        </w:rPr>
        <w:t>דיסרטציות. הרבה פע</w:t>
      </w:r>
      <w:bookmarkStart w:id="9259" w:name="_ETM_Q26_163807"/>
      <w:bookmarkEnd w:id="9259"/>
      <w:r w:rsidR="00415BCA">
        <w:rPr>
          <w:rFonts w:hint="cs"/>
          <w:rtl/>
          <w:lang w:eastAsia="he-IL"/>
        </w:rPr>
        <w:t xml:space="preserve">מים אתה בא לקבל פסק דין בשלום </w:t>
      </w:r>
      <w:r w:rsidR="00415BCA">
        <w:rPr>
          <w:rFonts w:hint="eastAsia"/>
          <w:rtl/>
          <w:lang w:eastAsia="he-IL"/>
        </w:rPr>
        <w:t xml:space="preserve">– </w:t>
      </w:r>
      <w:r w:rsidR="00415BCA">
        <w:rPr>
          <w:rFonts w:hint="cs"/>
          <w:rtl/>
          <w:lang w:eastAsia="he-IL"/>
        </w:rPr>
        <w:t xml:space="preserve">תן לי החלטה קצרה, </w:t>
      </w:r>
      <w:bookmarkStart w:id="9260" w:name="_ETM_Q26_165879"/>
      <w:bookmarkEnd w:id="9260"/>
      <w:r w:rsidR="00415BCA">
        <w:rPr>
          <w:rFonts w:hint="cs"/>
          <w:rtl/>
          <w:lang w:eastAsia="he-IL"/>
        </w:rPr>
        <w:t>תן לי החלטה פשוטה. אל תכתוב דיסרטציות</w:t>
      </w:r>
      <w:bookmarkStart w:id="9261" w:name="_ETM_Q26_168260"/>
      <w:bookmarkEnd w:id="9261"/>
      <w:r w:rsidR="00415BCA">
        <w:rPr>
          <w:rFonts w:hint="cs"/>
          <w:rtl/>
          <w:lang w:eastAsia="he-IL"/>
        </w:rPr>
        <w:t xml:space="preserve">; אל תעשה </w:t>
      </w:r>
      <w:r w:rsidR="00415BCA">
        <w:rPr>
          <w:lang w:eastAsia="he-IL"/>
        </w:rPr>
        <w:t>cut and paste</w:t>
      </w:r>
      <w:bookmarkStart w:id="9262" w:name="_ETM_Q26_170206"/>
      <w:bookmarkEnd w:id="9262"/>
      <w:r w:rsidR="00415BCA">
        <w:rPr>
          <w:rFonts w:hint="cs"/>
          <w:rtl/>
          <w:lang w:eastAsia="he-IL"/>
        </w:rPr>
        <w:t>.</w:t>
      </w:r>
    </w:p>
    <w:p w:rsidR="00415BCA" w:rsidRDefault="00415BCA" w:rsidP="008E75D4">
      <w:pPr>
        <w:rPr>
          <w:rtl/>
          <w:lang w:eastAsia="he-IL"/>
        </w:rPr>
      </w:pPr>
      <w:bookmarkStart w:id="9263" w:name="_ETM_Q26_172083"/>
      <w:bookmarkEnd w:id="9263"/>
    </w:p>
    <w:p w:rsidR="00415BCA" w:rsidRDefault="00415BCA" w:rsidP="008E75D4">
      <w:pPr>
        <w:pStyle w:val="af5"/>
        <w:rPr>
          <w:rtl/>
        </w:rPr>
      </w:pPr>
      <w:bookmarkStart w:id="9264" w:name="ET_interruption_6341_10"/>
      <w:r w:rsidRPr="00DD7F8F">
        <w:rPr>
          <w:rStyle w:val="TagStyle"/>
          <w:rtl/>
        </w:rPr>
        <w:t xml:space="preserve"> &lt;&lt; קריאה &gt;&gt;</w:t>
      </w:r>
      <w:r w:rsidRPr="00AA77C9">
        <w:rPr>
          <w:rStyle w:val="TagStyle"/>
          <w:rtl/>
        </w:rPr>
        <w:t xml:space="preserve"> </w:t>
      </w:r>
      <w:r>
        <w:rPr>
          <w:rtl/>
        </w:rPr>
        <w:t>דבי ביטון (יש עתיד):</w:t>
      </w:r>
      <w:r w:rsidRPr="00AA77C9">
        <w:rPr>
          <w:rStyle w:val="TagStyle"/>
          <w:rtl/>
        </w:rPr>
        <w:t xml:space="preserve"> </w:t>
      </w:r>
      <w:r w:rsidRPr="00DD7F8F">
        <w:rPr>
          <w:rStyle w:val="TagStyle"/>
          <w:rtl/>
        </w:rPr>
        <w:t>&lt;&lt; קריאה &gt;&gt;</w:t>
      </w:r>
      <w:r>
        <w:rPr>
          <w:rtl/>
        </w:rPr>
        <w:t xml:space="preserve">   </w:t>
      </w:r>
      <w:bookmarkEnd w:id="9264"/>
    </w:p>
    <w:p w:rsidR="00415BCA" w:rsidRDefault="00415BCA" w:rsidP="004139AC">
      <w:pPr>
        <w:rPr>
          <w:rtl/>
          <w:lang w:eastAsia="he-IL"/>
        </w:rPr>
      </w:pPr>
    </w:p>
    <w:p w:rsidR="00415BCA" w:rsidRDefault="00415BCA" w:rsidP="008E75D4">
      <w:pPr>
        <w:rPr>
          <w:rtl/>
          <w:lang w:eastAsia="he-IL"/>
        </w:rPr>
      </w:pPr>
      <w:r>
        <w:rPr>
          <w:rFonts w:hint="cs"/>
          <w:rtl/>
          <w:lang w:eastAsia="he-IL"/>
        </w:rPr>
        <w:t>אז לשיטתך, כל מי</w:t>
      </w:r>
      <w:bookmarkStart w:id="9265" w:name="_ETM_Q26_181087"/>
      <w:bookmarkEnd w:id="9265"/>
      <w:r>
        <w:rPr>
          <w:rFonts w:hint="cs"/>
          <w:rtl/>
          <w:lang w:eastAsia="he-IL"/>
        </w:rPr>
        <w:t xml:space="preserve"> ששופט</w:t>
      </w:r>
      <w:bookmarkStart w:id="9266" w:name="_ETM_Q26_176826"/>
      <w:bookmarkEnd w:id="9266"/>
      <w:r>
        <w:rPr>
          <w:rFonts w:hint="cs"/>
          <w:rtl/>
          <w:lang w:eastAsia="he-IL"/>
        </w:rPr>
        <w:t xml:space="preserve">, אז </w:t>
      </w:r>
      <w:bookmarkStart w:id="9267" w:name="_ETM_Q26_176567"/>
      <w:bookmarkEnd w:id="9267"/>
      <w:r>
        <w:rPr>
          <w:rFonts w:hint="cs"/>
          <w:rtl/>
          <w:lang w:eastAsia="he-IL"/>
        </w:rPr>
        <w:t>הש</w:t>
      </w:r>
      <w:bookmarkStart w:id="9268" w:name="_ETM_Q26_176553"/>
      <w:bookmarkEnd w:id="9268"/>
      <w:r>
        <w:rPr>
          <w:rFonts w:hint="cs"/>
          <w:rtl/>
          <w:lang w:eastAsia="he-IL"/>
        </w:rPr>
        <w:t xml:space="preserve">איפה שלו בחלק מההחלטות </w:t>
      </w:r>
      <w:bookmarkStart w:id="9269" w:name="_ETM_Q26_177466"/>
      <w:bookmarkStart w:id="9270" w:name="_ETM_Q26_177107"/>
      <w:bookmarkEnd w:id="9269"/>
      <w:bookmarkEnd w:id="9270"/>
      <w:r>
        <w:rPr>
          <w:rFonts w:hint="cs"/>
          <w:rtl/>
          <w:lang w:eastAsia="he-IL"/>
        </w:rPr>
        <w:t>זה בגלל הרצון שלו להתקדם?</w:t>
      </w:r>
    </w:p>
    <w:p w:rsidR="00415BCA" w:rsidRDefault="00415BCA" w:rsidP="008E75D4">
      <w:pPr>
        <w:rPr>
          <w:rtl/>
          <w:lang w:eastAsia="he-IL"/>
        </w:rPr>
      </w:pPr>
    </w:p>
    <w:p w:rsidR="00415BCA" w:rsidRDefault="00415BCA" w:rsidP="008E75D4">
      <w:pPr>
        <w:pStyle w:val="-"/>
        <w:rPr>
          <w:rtl/>
        </w:rPr>
      </w:pPr>
      <w:bookmarkStart w:id="9271" w:name="ET_speakercontinue_6357_11"/>
      <w:r w:rsidRPr="00DD7F8F">
        <w:rPr>
          <w:rStyle w:val="TagStyle"/>
          <w:rtl/>
        </w:rPr>
        <w:t xml:space="preserve"> &lt;&lt; דובר_המשך &gt;&gt;</w:t>
      </w:r>
      <w:r w:rsidRPr="00AA77C9">
        <w:rPr>
          <w:rStyle w:val="TagStyle"/>
          <w:rtl/>
        </w:rPr>
        <w:t xml:space="preserve"> </w:t>
      </w:r>
      <w:r>
        <w:rPr>
          <w:rtl/>
        </w:rPr>
        <w:t>משה סעדה (בשם ועדת החוקה, חוק ומשפט):</w:t>
      </w:r>
      <w:r w:rsidRPr="00AA77C9">
        <w:rPr>
          <w:rStyle w:val="TagStyle"/>
          <w:rtl/>
        </w:rPr>
        <w:t xml:space="preserve"> </w:t>
      </w:r>
      <w:r w:rsidRPr="00DD7F8F">
        <w:rPr>
          <w:rStyle w:val="TagStyle"/>
          <w:rtl/>
        </w:rPr>
        <w:t>&lt;&lt; דובר_המשך &gt;&gt;</w:t>
      </w:r>
      <w:r>
        <w:rPr>
          <w:rtl/>
        </w:rPr>
        <w:t xml:space="preserve">   </w:t>
      </w:r>
      <w:bookmarkEnd w:id="9271"/>
    </w:p>
    <w:p w:rsidR="00415BCA" w:rsidRDefault="00415BCA" w:rsidP="004139AC">
      <w:pPr>
        <w:rPr>
          <w:rtl/>
          <w:lang w:eastAsia="he-IL"/>
        </w:rPr>
      </w:pPr>
    </w:p>
    <w:p w:rsidR="00415BCA" w:rsidRDefault="00415BCA" w:rsidP="008E75D4">
      <w:pPr>
        <w:rPr>
          <w:rtl/>
        </w:rPr>
      </w:pPr>
      <w:bookmarkStart w:id="9272" w:name="_ETM_Q26_177410"/>
      <w:bookmarkEnd w:id="9272"/>
      <w:r>
        <w:rPr>
          <w:rFonts w:hint="cs"/>
          <w:rtl/>
          <w:lang w:eastAsia="he-IL"/>
        </w:rPr>
        <w:t xml:space="preserve">לא כולם. </w:t>
      </w:r>
      <w:bookmarkStart w:id="9273" w:name="_ETM_Q26_176520"/>
      <w:bookmarkEnd w:id="9273"/>
      <w:r>
        <w:rPr>
          <w:rFonts w:hint="cs"/>
          <w:rtl/>
          <w:lang w:eastAsia="he-IL"/>
        </w:rPr>
        <w:t xml:space="preserve">לא, לא, לא. </w:t>
      </w:r>
      <w:bookmarkStart w:id="9274" w:name="_ETM_Q26_136668"/>
      <w:bookmarkStart w:id="9275" w:name="_ETM_Q26_180840"/>
      <w:bookmarkStart w:id="9276" w:name="_ETM_Q26_181139"/>
      <w:bookmarkStart w:id="9277" w:name="_ETM_Q26_181469"/>
      <w:bookmarkStart w:id="9278" w:name="_ETM_Q26_179807"/>
      <w:bookmarkEnd w:id="9274"/>
      <w:bookmarkEnd w:id="9275"/>
      <w:bookmarkEnd w:id="9276"/>
      <w:bookmarkEnd w:id="9277"/>
      <w:bookmarkEnd w:id="9278"/>
      <w:r>
        <w:rPr>
          <w:rtl/>
        </w:rPr>
        <w:t xml:space="preserve">אני </w:t>
      </w:r>
      <w:bookmarkStart w:id="9279" w:name="_ETM_Q26_181650"/>
      <w:bookmarkEnd w:id="9279"/>
      <w:r>
        <w:rPr>
          <w:rtl/>
        </w:rPr>
        <w:t xml:space="preserve">חושב </w:t>
      </w:r>
      <w:bookmarkStart w:id="9280" w:name="_ETM_Q26_182590"/>
      <w:bookmarkStart w:id="9281" w:name="_ETM_Q26_182830"/>
      <w:bookmarkStart w:id="9282" w:name="_ETM_Q26_183490"/>
      <w:bookmarkEnd w:id="9280"/>
      <w:bookmarkEnd w:id="9281"/>
      <w:bookmarkEnd w:id="9282"/>
      <w:r>
        <w:rPr>
          <w:rtl/>
        </w:rPr>
        <w:t xml:space="preserve">שהגיע </w:t>
      </w:r>
      <w:bookmarkStart w:id="9283" w:name="_ETM_Q26_183970"/>
      <w:bookmarkEnd w:id="9283"/>
      <w:r>
        <w:rPr>
          <w:rtl/>
        </w:rPr>
        <w:t xml:space="preserve">הזמן </w:t>
      </w:r>
      <w:bookmarkStart w:id="9284" w:name="_ETM_Q26_184690"/>
      <w:bookmarkEnd w:id="9284"/>
      <w:r>
        <w:rPr>
          <w:rtl/>
        </w:rPr>
        <w:t xml:space="preserve">שבמקום </w:t>
      </w:r>
      <w:bookmarkStart w:id="9285" w:name="_ETM_Q26_185170"/>
      <w:bookmarkEnd w:id="9285"/>
      <w:r>
        <w:rPr>
          <w:rtl/>
        </w:rPr>
        <w:t xml:space="preserve">שיראה </w:t>
      </w:r>
      <w:bookmarkStart w:id="9286" w:name="_ETM_Q26_185470"/>
      <w:bookmarkEnd w:id="9286"/>
      <w:r>
        <w:rPr>
          <w:rtl/>
        </w:rPr>
        <w:t xml:space="preserve">את </w:t>
      </w:r>
      <w:bookmarkStart w:id="9287" w:name="_ETM_Q26_185529"/>
      <w:bookmarkEnd w:id="9287"/>
      <w:r>
        <w:rPr>
          <w:rtl/>
        </w:rPr>
        <w:t xml:space="preserve">בית </w:t>
      </w:r>
      <w:bookmarkStart w:id="9288" w:name="_ETM_Q26_185649"/>
      <w:bookmarkEnd w:id="9288"/>
      <w:r>
        <w:rPr>
          <w:rtl/>
        </w:rPr>
        <w:t xml:space="preserve">המשפט </w:t>
      </w:r>
      <w:bookmarkStart w:id="9289" w:name="_ETM_Q26_186069"/>
      <w:bookmarkEnd w:id="9289"/>
      <w:r>
        <w:rPr>
          <w:rtl/>
        </w:rPr>
        <w:t>העליון</w:t>
      </w:r>
      <w:bookmarkStart w:id="9290" w:name="_ETM_Q26_183039"/>
      <w:bookmarkEnd w:id="9290"/>
      <w:r>
        <w:rPr>
          <w:rFonts w:hint="cs"/>
          <w:rtl/>
        </w:rPr>
        <w:t>, ש</w:t>
      </w:r>
      <w:r>
        <w:rPr>
          <w:rtl/>
        </w:rPr>
        <w:t xml:space="preserve">יראה </w:t>
      </w:r>
      <w:bookmarkStart w:id="9291" w:name="_ETM_Q26_187450"/>
      <w:bookmarkEnd w:id="9291"/>
      <w:r>
        <w:rPr>
          <w:rtl/>
        </w:rPr>
        <w:t xml:space="preserve">את </w:t>
      </w:r>
      <w:bookmarkStart w:id="9292" w:name="_ETM_Q26_187630"/>
      <w:bookmarkStart w:id="9293" w:name="_ETM_Q26_182783"/>
      <w:bookmarkStart w:id="9294" w:name="_ETM_Q26_187720"/>
      <w:bookmarkStart w:id="9295" w:name="_ETM_Q26_188170"/>
      <w:bookmarkEnd w:id="9292"/>
      <w:bookmarkEnd w:id="9293"/>
      <w:bookmarkEnd w:id="9294"/>
      <w:bookmarkEnd w:id="9295"/>
      <w:r>
        <w:rPr>
          <w:rFonts w:hint="cs"/>
          <w:rtl/>
        </w:rPr>
        <w:t xml:space="preserve">דבי </w:t>
      </w:r>
      <w:bookmarkStart w:id="9296" w:name="_ETM_Q26_183284"/>
      <w:bookmarkEnd w:id="9296"/>
      <w:r>
        <w:rPr>
          <w:rtl/>
        </w:rPr>
        <w:t xml:space="preserve">ביטון </w:t>
      </w:r>
      <w:bookmarkStart w:id="9297" w:name="_ETM_Q26_188440"/>
      <w:bookmarkEnd w:id="9297"/>
      <w:r>
        <w:rPr>
          <w:rtl/>
        </w:rPr>
        <w:t>משדרות</w:t>
      </w:r>
      <w:r>
        <w:rPr>
          <w:rFonts w:hint="cs"/>
          <w:rtl/>
        </w:rPr>
        <w:t>;</w:t>
      </w:r>
      <w:r>
        <w:rPr>
          <w:rtl/>
        </w:rPr>
        <w:t xml:space="preserve"> </w:t>
      </w:r>
      <w:bookmarkStart w:id="9298" w:name="_ETM_Q26_189480"/>
      <w:bookmarkEnd w:id="9298"/>
      <w:r>
        <w:rPr>
          <w:rtl/>
        </w:rPr>
        <w:t xml:space="preserve">שיראה </w:t>
      </w:r>
      <w:bookmarkStart w:id="9299" w:name="_ETM_Q26_190230"/>
      <w:bookmarkEnd w:id="9299"/>
      <w:r>
        <w:rPr>
          <w:rtl/>
        </w:rPr>
        <w:t xml:space="preserve">את </w:t>
      </w:r>
      <w:bookmarkStart w:id="9300" w:name="_ETM_Q26_190530"/>
      <w:bookmarkStart w:id="9301" w:name="_ETM_Q26_190709"/>
      <w:bookmarkStart w:id="9302" w:name="_ETM_Q26_191099"/>
      <w:bookmarkEnd w:id="9300"/>
      <w:bookmarkEnd w:id="9301"/>
      <w:bookmarkEnd w:id="9302"/>
      <w:r>
        <w:rPr>
          <w:rFonts w:hint="cs"/>
          <w:rtl/>
        </w:rPr>
        <w:t>אוריאל סעדה</w:t>
      </w:r>
      <w:bookmarkStart w:id="9303" w:name="_ETM_Q26_186314"/>
      <w:bookmarkEnd w:id="9303"/>
      <w:r>
        <w:rPr>
          <w:rtl/>
        </w:rPr>
        <w:t xml:space="preserve"> </w:t>
      </w:r>
      <w:bookmarkStart w:id="9304" w:name="_ETM_Q26_191429"/>
      <w:bookmarkEnd w:id="9304"/>
      <w:r>
        <w:rPr>
          <w:rtl/>
        </w:rPr>
        <w:t>מירוחם</w:t>
      </w:r>
      <w:r>
        <w:rPr>
          <w:rFonts w:hint="cs"/>
          <w:rtl/>
        </w:rPr>
        <w:t>;</w:t>
      </w:r>
      <w:r>
        <w:rPr>
          <w:rtl/>
        </w:rPr>
        <w:t xml:space="preserve"> </w:t>
      </w:r>
      <w:bookmarkStart w:id="9305" w:name="_ETM_Q26_192680"/>
      <w:bookmarkEnd w:id="9305"/>
      <w:r>
        <w:rPr>
          <w:rtl/>
        </w:rPr>
        <w:t xml:space="preserve">שיראה </w:t>
      </w:r>
      <w:bookmarkStart w:id="9306" w:name="_ETM_Q26_193070"/>
      <w:bookmarkEnd w:id="9306"/>
      <w:r>
        <w:rPr>
          <w:rtl/>
        </w:rPr>
        <w:t xml:space="preserve">את </w:t>
      </w:r>
      <w:bookmarkStart w:id="9307" w:name="_ETM_Q26_193220"/>
      <w:bookmarkEnd w:id="9307"/>
      <w:r>
        <w:rPr>
          <w:rtl/>
        </w:rPr>
        <w:t xml:space="preserve">האנשים </w:t>
      </w:r>
      <w:bookmarkStart w:id="9308" w:name="_ETM_Q26_193640"/>
      <w:bookmarkEnd w:id="9308"/>
      <w:r>
        <w:rPr>
          <w:rtl/>
        </w:rPr>
        <w:t>הפשוטים</w:t>
      </w:r>
      <w:r>
        <w:rPr>
          <w:rFonts w:hint="cs"/>
          <w:rtl/>
        </w:rPr>
        <w:t>,</w:t>
      </w:r>
      <w:bookmarkStart w:id="9309" w:name="_ETM_Q26_190357"/>
      <w:bookmarkEnd w:id="9309"/>
      <w:r>
        <w:rPr>
          <w:rtl/>
        </w:rPr>
        <w:t xml:space="preserve"> </w:t>
      </w:r>
      <w:bookmarkStart w:id="9310" w:name="_ETM_Q26_194360"/>
      <w:bookmarkEnd w:id="9310"/>
      <w:r>
        <w:rPr>
          <w:rtl/>
        </w:rPr>
        <w:t xml:space="preserve">שיראה </w:t>
      </w:r>
      <w:bookmarkStart w:id="9311" w:name="_ETM_Q26_194840"/>
      <w:bookmarkEnd w:id="9311"/>
      <w:r>
        <w:rPr>
          <w:rtl/>
        </w:rPr>
        <w:t xml:space="preserve">את </w:t>
      </w:r>
      <w:bookmarkStart w:id="9312" w:name="_ETM_Q26_194990"/>
      <w:bookmarkEnd w:id="9312"/>
      <w:r>
        <w:rPr>
          <w:rFonts w:hint="cs"/>
          <w:rtl/>
        </w:rPr>
        <w:t>העם.</w:t>
      </w:r>
      <w:r>
        <w:rPr>
          <w:rtl/>
        </w:rPr>
        <w:t xml:space="preserve"> </w:t>
      </w:r>
      <w:bookmarkStart w:id="9313" w:name="_ETM_Q26_195530"/>
      <w:bookmarkEnd w:id="9313"/>
      <w:r>
        <w:rPr>
          <w:rtl/>
        </w:rPr>
        <w:t xml:space="preserve">איך </w:t>
      </w:r>
      <w:bookmarkStart w:id="9314" w:name="_ETM_Q26_195740"/>
      <w:bookmarkEnd w:id="9314"/>
      <w:r>
        <w:rPr>
          <w:rtl/>
        </w:rPr>
        <w:t xml:space="preserve">הוא </w:t>
      </w:r>
      <w:bookmarkStart w:id="9315" w:name="_ETM_Q26_195830"/>
      <w:bookmarkEnd w:id="9315"/>
      <w:r>
        <w:rPr>
          <w:rtl/>
        </w:rPr>
        <w:t xml:space="preserve">יראה </w:t>
      </w:r>
      <w:bookmarkStart w:id="9316" w:name="_ETM_Q26_196040"/>
      <w:bookmarkEnd w:id="9316"/>
      <w:r>
        <w:rPr>
          <w:rtl/>
        </w:rPr>
        <w:t xml:space="preserve">את </w:t>
      </w:r>
      <w:bookmarkStart w:id="9317" w:name="_ETM_Q26_196190"/>
      <w:bookmarkEnd w:id="9317"/>
      <w:r>
        <w:rPr>
          <w:rFonts w:hint="cs"/>
          <w:rtl/>
        </w:rPr>
        <w:t>העם?</w:t>
      </w:r>
      <w:bookmarkStart w:id="9318" w:name="_ETM_Q26_193438"/>
      <w:bookmarkStart w:id="9319" w:name="_ETM_Q26_193811"/>
      <w:bookmarkEnd w:id="9318"/>
      <w:bookmarkEnd w:id="9319"/>
      <w:r>
        <w:rPr>
          <w:rFonts w:hint="cs"/>
          <w:rtl/>
        </w:rPr>
        <w:t xml:space="preserve"> </w:t>
      </w:r>
      <w:r>
        <w:rPr>
          <w:rtl/>
        </w:rPr>
        <w:t xml:space="preserve">הדרך </w:t>
      </w:r>
      <w:bookmarkStart w:id="9320" w:name="_ETM_Q26_196790"/>
      <w:bookmarkEnd w:id="9320"/>
      <w:r>
        <w:rPr>
          <w:rtl/>
        </w:rPr>
        <w:t xml:space="preserve">היא </w:t>
      </w:r>
      <w:bookmarkStart w:id="9321" w:name="_ETM_Q26_196850"/>
      <w:bookmarkEnd w:id="9321"/>
      <w:r>
        <w:rPr>
          <w:rtl/>
        </w:rPr>
        <w:t xml:space="preserve">פשוטה </w:t>
      </w:r>
      <w:bookmarkStart w:id="9322" w:name="_ETM_Q26_198210"/>
      <w:bookmarkEnd w:id="9322"/>
      <w:r>
        <w:rPr>
          <w:rFonts w:hint="cs"/>
          <w:rtl/>
        </w:rPr>
        <w:t xml:space="preserve">– </w:t>
      </w:r>
      <w:r>
        <w:rPr>
          <w:rtl/>
        </w:rPr>
        <w:t xml:space="preserve">הוא </w:t>
      </w:r>
      <w:bookmarkStart w:id="9323" w:name="_ETM_Q26_198329"/>
      <w:bookmarkEnd w:id="9323"/>
      <w:r>
        <w:rPr>
          <w:rtl/>
        </w:rPr>
        <w:t xml:space="preserve">יראה </w:t>
      </w:r>
      <w:bookmarkStart w:id="9324" w:name="_ETM_Q26_198570"/>
      <w:bookmarkEnd w:id="9324"/>
      <w:r>
        <w:rPr>
          <w:rtl/>
        </w:rPr>
        <w:t xml:space="preserve">את </w:t>
      </w:r>
      <w:bookmarkStart w:id="9325" w:name="_ETM_Q26_198720"/>
      <w:bookmarkEnd w:id="9325"/>
      <w:r>
        <w:rPr>
          <w:rtl/>
        </w:rPr>
        <w:t xml:space="preserve">העם </w:t>
      </w:r>
      <w:bookmarkStart w:id="9326" w:name="_ETM_Q26_199019"/>
      <w:bookmarkEnd w:id="9326"/>
      <w:r>
        <w:rPr>
          <w:rtl/>
        </w:rPr>
        <w:t xml:space="preserve">כאשר </w:t>
      </w:r>
      <w:bookmarkStart w:id="9327" w:name="_ETM_Q26_199560"/>
      <w:bookmarkEnd w:id="9327"/>
      <w:r>
        <w:rPr>
          <w:rtl/>
        </w:rPr>
        <w:t xml:space="preserve">הוא </w:t>
      </w:r>
      <w:bookmarkStart w:id="9328" w:name="_ETM_Q26_199650"/>
      <w:bookmarkEnd w:id="9328"/>
      <w:r>
        <w:rPr>
          <w:rtl/>
        </w:rPr>
        <w:t xml:space="preserve">ידע </w:t>
      </w:r>
      <w:bookmarkStart w:id="9329" w:name="_ETM_Q26_200099"/>
      <w:bookmarkEnd w:id="9329"/>
      <w:r>
        <w:rPr>
          <w:rtl/>
        </w:rPr>
        <w:t>ש</w:t>
      </w:r>
      <w:r>
        <w:rPr>
          <w:rFonts w:hint="cs"/>
          <w:rtl/>
        </w:rPr>
        <w:t>העם הוא</w:t>
      </w:r>
      <w:bookmarkStart w:id="9330" w:name="_ETM_Q26_197996"/>
      <w:bookmarkEnd w:id="9330"/>
      <w:r>
        <w:rPr>
          <w:rtl/>
        </w:rPr>
        <w:t xml:space="preserve"> </w:t>
      </w:r>
      <w:bookmarkStart w:id="9331" w:name="_ETM_Q26_200550"/>
      <w:bookmarkEnd w:id="9331"/>
      <w:r>
        <w:rPr>
          <w:rtl/>
        </w:rPr>
        <w:t xml:space="preserve">חלק </w:t>
      </w:r>
      <w:bookmarkStart w:id="9332" w:name="_ETM_Q26_201060"/>
      <w:bookmarkEnd w:id="9332"/>
      <w:r>
        <w:rPr>
          <w:rtl/>
        </w:rPr>
        <w:t>מ</w:t>
      </w:r>
      <w:r>
        <w:rPr>
          <w:rFonts w:hint="cs"/>
          <w:rtl/>
        </w:rPr>
        <w:t>הליך הבחירה.</w:t>
      </w:r>
      <w:bookmarkStart w:id="9333" w:name="_ETM_Q26_202499"/>
      <w:bookmarkStart w:id="9334" w:name="_ETM_Q26_202679"/>
      <w:bookmarkStart w:id="9335" w:name="_ETM_Q26_202980"/>
      <w:bookmarkStart w:id="9336" w:name="_ETM_Q26_203099"/>
      <w:bookmarkStart w:id="9337" w:name="_ETM_Q26_203429"/>
      <w:bookmarkStart w:id="9338" w:name="_ETM_Q26_203759"/>
      <w:bookmarkEnd w:id="9333"/>
      <w:bookmarkEnd w:id="9334"/>
      <w:bookmarkEnd w:id="9335"/>
      <w:bookmarkEnd w:id="9336"/>
      <w:bookmarkEnd w:id="9337"/>
      <w:bookmarkEnd w:id="9338"/>
    </w:p>
    <w:p w:rsidR="00415BCA" w:rsidRDefault="00415BCA" w:rsidP="008E75D4">
      <w:pPr>
        <w:rPr>
          <w:rtl/>
        </w:rPr>
      </w:pPr>
    </w:p>
    <w:p w:rsidR="00415BCA" w:rsidRDefault="00415BCA" w:rsidP="008E75D4">
      <w:pPr>
        <w:pStyle w:val="af5"/>
        <w:rPr>
          <w:rtl/>
        </w:rPr>
      </w:pPr>
      <w:bookmarkStart w:id="9339" w:name="ET_interruption_6345_12"/>
      <w:r w:rsidRPr="00DD7F8F">
        <w:rPr>
          <w:rStyle w:val="TagStyle"/>
          <w:rtl/>
        </w:rPr>
        <w:t xml:space="preserve"> &lt;&lt; קריאה &gt;&gt;</w:t>
      </w:r>
      <w:r w:rsidRPr="00DA7BCF">
        <w:rPr>
          <w:rStyle w:val="TagStyle"/>
          <w:rtl/>
        </w:rPr>
        <w:t xml:space="preserve"> </w:t>
      </w:r>
      <w:r>
        <w:rPr>
          <w:rtl/>
        </w:rPr>
        <w:t>טלי גוטליב (הליכוד):</w:t>
      </w:r>
      <w:r w:rsidRPr="00DA7BCF">
        <w:rPr>
          <w:rStyle w:val="TagStyle"/>
          <w:rtl/>
        </w:rPr>
        <w:t xml:space="preserve"> </w:t>
      </w:r>
      <w:r w:rsidRPr="00DD7F8F">
        <w:rPr>
          <w:rStyle w:val="TagStyle"/>
          <w:rtl/>
        </w:rPr>
        <w:t>&lt;&lt; קריאה &gt;&gt;</w:t>
      </w:r>
      <w:r>
        <w:rPr>
          <w:rtl/>
        </w:rPr>
        <w:t xml:space="preserve">   </w:t>
      </w:r>
      <w:bookmarkEnd w:id="9339"/>
    </w:p>
    <w:p w:rsidR="00415BCA" w:rsidRDefault="00415BCA" w:rsidP="004139AC">
      <w:pPr>
        <w:rPr>
          <w:rtl/>
          <w:lang w:eastAsia="he-IL"/>
        </w:rPr>
      </w:pPr>
    </w:p>
    <w:p w:rsidR="00415BCA" w:rsidRDefault="00415BCA" w:rsidP="008E75D4">
      <w:pPr>
        <w:rPr>
          <w:rtl/>
          <w:lang w:eastAsia="he-IL"/>
        </w:rPr>
      </w:pPr>
      <w:r>
        <w:rPr>
          <w:rFonts w:hint="cs"/>
          <w:rtl/>
          <w:lang w:eastAsia="he-IL"/>
        </w:rPr>
        <w:t>נכון.</w:t>
      </w:r>
    </w:p>
    <w:p w:rsidR="00415BCA" w:rsidRDefault="00415BCA" w:rsidP="008E75D4">
      <w:pPr>
        <w:rPr>
          <w:rtl/>
          <w:lang w:eastAsia="he-IL"/>
        </w:rPr>
      </w:pPr>
    </w:p>
    <w:p w:rsidR="00415BCA" w:rsidRDefault="00415BCA" w:rsidP="008E75D4">
      <w:pPr>
        <w:pStyle w:val="-"/>
        <w:rPr>
          <w:rtl/>
        </w:rPr>
      </w:pPr>
      <w:bookmarkStart w:id="9340" w:name="ET_speakercontinue_6357_13"/>
      <w:r w:rsidRPr="00DD7F8F">
        <w:rPr>
          <w:rStyle w:val="TagStyle"/>
          <w:rtl/>
        </w:rPr>
        <w:t xml:space="preserve"> &lt;&lt; דובר_המשך &gt;&gt;</w:t>
      </w:r>
      <w:r w:rsidRPr="00DA7BCF">
        <w:rPr>
          <w:rStyle w:val="TagStyle"/>
          <w:rtl/>
        </w:rPr>
        <w:t xml:space="preserve"> </w:t>
      </w:r>
      <w:r>
        <w:rPr>
          <w:rtl/>
        </w:rPr>
        <w:t>משה סעדה (בשם ועדת החוקה, חוק ומשפט):</w:t>
      </w:r>
      <w:r w:rsidRPr="00DA7BCF">
        <w:rPr>
          <w:rStyle w:val="TagStyle"/>
          <w:rtl/>
        </w:rPr>
        <w:t xml:space="preserve"> </w:t>
      </w:r>
      <w:r w:rsidRPr="00DD7F8F">
        <w:rPr>
          <w:rStyle w:val="TagStyle"/>
          <w:rtl/>
        </w:rPr>
        <w:t>&lt;&lt; דובר_המשך &gt;&gt;</w:t>
      </w:r>
      <w:r>
        <w:rPr>
          <w:rtl/>
        </w:rPr>
        <w:t xml:space="preserve">   </w:t>
      </w:r>
      <w:bookmarkEnd w:id="9340"/>
    </w:p>
    <w:p w:rsidR="00415BCA" w:rsidRDefault="00415BCA" w:rsidP="004139AC">
      <w:pPr>
        <w:rPr>
          <w:rtl/>
          <w:lang w:eastAsia="he-IL"/>
        </w:rPr>
      </w:pPr>
    </w:p>
    <w:p w:rsidR="00415BCA" w:rsidRDefault="00415BCA" w:rsidP="008E75D4">
      <w:pPr>
        <w:rPr>
          <w:rtl/>
        </w:rPr>
      </w:pPr>
      <w:r>
        <w:rPr>
          <w:rFonts w:hint="cs"/>
          <w:rtl/>
        </w:rPr>
        <w:t xml:space="preserve">אם העם הוא חלק מהליך </w:t>
      </w:r>
      <w:bookmarkStart w:id="9341" w:name="_ETM_Q26_199500"/>
      <w:bookmarkEnd w:id="9341"/>
      <w:r>
        <w:rPr>
          <w:rFonts w:hint="cs"/>
          <w:rtl/>
        </w:rPr>
        <w:t>הבחירה,</w:t>
      </w:r>
      <w:bookmarkStart w:id="9342" w:name="_ETM_Q26_199575"/>
      <w:bookmarkEnd w:id="9342"/>
      <w:r>
        <w:rPr>
          <w:rtl/>
        </w:rPr>
        <w:t xml:space="preserve"> </w:t>
      </w:r>
      <w:bookmarkStart w:id="9343" w:name="_ETM_Q26_204390"/>
      <w:bookmarkEnd w:id="9343"/>
      <w:r>
        <w:rPr>
          <w:rtl/>
        </w:rPr>
        <w:t xml:space="preserve">הוא </w:t>
      </w:r>
      <w:bookmarkStart w:id="9344" w:name="_ETM_Q26_204539"/>
      <w:bookmarkEnd w:id="9344"/>
      <w:r>
        <w:rPr>
          <w:rtl/>
        </w:rPr>
        <w:t xml:space="preserve">יראה </w:t>
      </w:r>
      <w:bookmarkStart w:id="9345" w:name="_ETM_Q26_204960"/>
      <w:bookmarkEnd w:id="9345"/>
      <w:r>
        <w:rPr>
          <w:rtl/>
        </w:rPr>
        <w:t>אותו</w:t>
      </w:r>
      <w:r>
        <w:rPr>
          <w:rFonts w:hint="cs"/>
          <w:rtl/>
        </w:rPr>
        <w:t>.</w:t>
      </w:r>
      <w:bookmarkStart w:id="9346" w:name="_ETM_Q26_195280"/>
      <w:bookmarkStart w:id="9347" w:name="_ETM_Q26_205890"/>
      <w:bookmarkStart w:id="9348" w:name="_ETM_Q26_201953"/>
      <w:bookmarkEnd w:id="9346"/>
      <w:bookmarkEnd w:id="9347"/>
      <w:bookmarkEnd w:id="9348"/>
    </w:p>
    <w:p w:rsidR="00415BCA" w:rsidRDefault="00415BCA" w:rsidP="008E75D4">
      <w:pPr>
        <w:rPr>
          <w:rtl/>
        </w:rPr>
      </w:pPr>
    </w:p>
    <w:p w:rsidR="00415BCA" w:rsidRDefault="00415BCA" w:rsidP="008E75D4">
      <w:pPr>
        <w:pStyle w:val="af5"/>
        <w:rPr>
          <w:rtl/>
        </w:rPr>
      </w:pPr>
      <w:r w:rsidRPr="00DD7F8F">
        <w:rPr>
          <w:rStyle w:val="TagStyle"/>
          <w:rtl/>
        </w:rPr>
        <w:t xml:space="preserve"> &lt;&lt; קריאה &gt;&gt;</w:t>
      </w:r>
      <w:r w:rsidRPr="00DA7BCF">
        <w:rPr>
          <w:rStyle w:val="TagStyle"/>
          <w:rtl/>
        </w:rPr>
        <w:t xml:space="preserve"> </w:t>
      </w:r>
      <w:r>
        <w:rPr>
          <w:rtl/>
        </w:rPr>
        <w:t>דבי ביטון (יש עתיד):</w:t>
      </w:r>
      <w:r w:rsidRPr="00DA7BCF">
        <w:rPr>
          <w:rStyle w:val="TagStyle"/>
          <w:rtl/>
        </w:rPr>
        <w:t xml:space="preserve"> </w:t>
      </w:r>
      <w:r w:rsidRPr="00DD7F8F">
        <w:rPr>
          <w:rStyle w:val="TagStyle"/>
          <w:rtl/>
        </w:rPr>
        <w:t>&lt;&lt; קריאה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איזה מזל שטלי באה.</w:t>
      </w:r>
      <w:bookmarkStart w:id="9349" w:name="_ETM_Q26_199485"/>
      <w:bookmarkStart w:id="9350" w:name="_ETM_Q26_198975"/>
      <w:bookmarkStart w:id="9351" w:name="_ETM_Q26_202193"/>
      <w:bookmarkStart w:id="9352" w:name="_ETM_Q26_202443"/>
      <w:bookmarkEnd w:id="9349"/>
      <w:bookmarkEnd w:id="9350"/>
      <w:bookmarkEnd w:id="9351"/>
      <w:bookmarkEnd w:id="9352"/>
    </w:p>
    <w:p w:rsidR="00415BCA" w:rsidRDefault="00415BCA" w:rsidP="008E75D4">
      <w:pPr>
        <w:rPr>
          <w:rtl/>
          <w:lang w:eastAsia="he-IL"/>
        </w:rPr>
      </w:pPr>
      <w:bookmarkStart w:id="9353" w:name="_ETM_Q26_202514"/>
      <w:bookmarkEnd w:id="9353"/>
    </w:p>
    <w:p w:rsidR="00415BCA" w:rsidRDefault="00415BCA" w:rsidP="008E75D4">
      <w:pPr>
        <w:pStyle w:val="-"/>
        <w:rPr>
          <w:rtl/>
        </w:rPr>
      </w:pPr>
      <w:bookmarkStart w:id="9354" w:name="ET_speakercontinue_6357_15"/>
      <w:r w:rsidRPr="00DD7F8F">
        <w:rPr>
          <w:rStyle w:val="TagStyle"/>
          <w:rtl/>
        </w:rPr>
        <w:t xml:space="preserve"> &lt;&lt; דובר_המשך &gt;&gt;</w:t>
      </w:r>
      <w:r w:rsidRPr="00602395">
        <w:rPr>
          <w:rStyle w:val="TagStyle"/>
          <w:rtl/>
        </w:rPr>
        <w:t xml:space="preserve"> </w:t>
      </w:r>
      <w:r>
        <w:rPr>
          <w:rtl/>
        </w:rPr>
        <w:t>משה סעדה (בשם ועדת החוקה, חוק ומשפט):</w:t>
      </w:r>
      <w:r w:rsidRPr="00602395">
        <w:rPr>
          <w:rStyle w:val="TagStyle"/>
          <w:rtl/>
        </w:rPr>
        <w:t xml:space="preserve"> </w:t>
      </w:r>
      <w:r w:rsidRPr="00DD7F8F">
        <w:rPr>
          <w:rStyle w:val="TagStyle"/>
          <w:rtl/>
        </w:rPr>
        <w:t>&lt;&lt; דובר_המשך &gt;&gt;</w:t>
      </w:r>
      <w:r>
        <w:rPr>
          <w:rtl/>
        </w:rPr>
        <w:t xml:space="preserve">   </w:t>
      </w:r>
      <w:bookmarkEnd w:id="9354"/>
    </w:p>
    <w:p w:rsidR="00415BCA" w:rsidRDefault="00415BCA" w:rsidP="004139AC">
      <w:pPr>
        <w:rPr>
          <w:rtl/>
          <w:lang w:eastAsia="he-IL"/>
        </w:rPr>
      </w:pPr>
    </w:p>
    <w:p w:rsidR="00415BCA" w:rsidRDefault="00415BCA" w:rsidP="008E75D4">
      <w:pPr>
        <w:rPr>
          <w:rtl/>
        </w:rPr>
      </w:pPr>
      <w:bookmarkStart w:id="9355" w:name="_ETM_Q26_203338"/>
      <w:bookmarkStart w:id="9356" w:name="_ETM_Q26_202025"/>
      <w:bookmarkStart w:id="9357" w:name="_ETM_Q26_202130"/>
      <w:bookmarkStart w:id="9358" w:name="_ETM_Q26_200474"/>
      <w:bookmarkStart w:id="9359" w:name="_ETM_Q26_202182"/>
      <w:bookmarkEnd w:id="9355"/>
      <w:bookmarkEnd w:id="9356"/>
      <w:bookmarkEnd w:id="9357"/>
      <w:bookmarkEnd w:id="9358"/>
      <w:bookmarkEnd w:id="9359"/>
      <w:r>
        <w:rPr>
          <w:rtl/>
        </w:rPr>
        <w:t xml:space="preserve">אומרים </w:t>
      </w:r>
      <w:bookmarkStart w:id="9360" w:name="_ETM_Q26_206279"/>
      <w:bookmarkEnd w:id="9360"/>
      <w:r>
        <w:rPr>
          <w:rtl/>
        </w:rPr>
        <w:t>ל</w:t>
      </w:r>
      <w:r>
        <w:rPr>
          <w:rFonts w:hint="cs"/>
          <w:rtl/>
        </w:rPr>
        <w:t xml:space="preserve">י </w:t>
      </w:r>
      <w:r>
        <w:rPr>
          <w:rtl/>
        </w:rPr>
        <w:t>אנשים</w:t>
      </w:r>
      <w:r>
        <w:rPr>
          <w:rFonts w:hint="cs"/>
          <w:rtl/>
        </w:rPr>
        <w:t>:</w:t>
      </w:r>
      <w:bookmarkStart w:id="9361" w:name="_ETM_Q26_204395"/>
      <w:bookmarkEnd w:id="9361"/>
      <w:r>
        <w:rPr>
          <w:rtl/>
        </w:rPr>
        <w:t xml:space="preserve"> </w:t>
      </w:r>
      <w:bookmarkStart w:id="9362" w:name="_ETM_Q26_206880"/>
      <w:bookmarkEnd w:id="9362"/>
      <w:r>
        <w:rPr>
          <w:rtl/>
        </w:rPr>
        <w:t xml:space="preserve">אבל </w:t>
      </w:r>
      <w:bookmarkStart w:id="9363" w:name="_ETM_Q26_207119"/>
      <w:bookmarkEnd w:id="9363"/>
      <w:r>
        <w:rPr>
          <w:rtl/>
        </w:rPr>
        <w:t xml:space="preserve">איך </w:t>
      </w:r>
      <w:bookmarkStart w:id="9364" w:name="_ETM_Q26_207269"/>
      <w:bookmarkEnd w:id="9364"/>
      <w:r>
        <w:rPr>
          <w:rtl/>
        </w:rPr>
        <w:t xml:space="preserve">יכול </w:t>
      </w:r>
      <w:bookmarkStart w:id="9365" w:name="_ETM_Q26_207689"/>
      <w:bookmarkStart w:id="9366" w:name="_ETM_Q26_208439"/>
      <w:bookmarkStart w:id="9367" w:name="_ETM_Q26_208619"/>
      <w:bookmarkStart w:id="9368" w:name="_ETM_Q26_208890"/>
      <w:bookmarkEnd w:id="9365"/>
      <w:bookmarkEnd w:id="9366"/>
      <w:bookmarkEnd w:id="9367"/>
      <w:bookmarkEnd w:id="9368"/>
      <w:r>
        <w:rPr>
          <w:rtl/>
        </w:rPr>
        <w:t xml:space="preserve">להיות </w:t>
      </w:r>
      <w:bookmarkStart w:id="9369" w:name="_ETM_Q26_209039"/>
      <w:bookmarkEnd w:id="9369"/>
      <w:r>
        <w:rPr>
          <w:rtl/>
        </w:rPr>
        <w:t xml:space="preserve">שנבחרי </w:t>
      </w:r>
      <w:bookmarkStart w:id="9370" w:name="_ETM_Q26_209490"/>
      <w:bookmarkEnd w:id="9370"/>
      <w:r>
        <w:rPr>
          <w:rtl/>
        </w:rPr>
        <w:t xml:space="preserve">ציבור </w:t>
      </w:r>
      <w:bookmarkStart w:id="9371" w:name="_ETM_Q26_209820"/>
      <w:bookmarkEnd w:id="9371"/>
      <w:r>
        <w:rPr>
          <w:rtl/>
        </w:rPr>
        <w:t xml:space="preserve">יבחרו </w:t>
      </w:r>
      <w:bookmarkStart w:id="9372" w:name="_ETM_Q26_211199"/>
      <w:bookmarkEnd w:id="9372"/>
      <w:r>
        <w:rPr>
          <w:rtl/>
        </w:rPr>
        <w:t>שופט</w:t>
      </w:r>
      <w:r>
        <w:rPr>
          <w:rFonts w:hint="cs"/>
          <w:rtl/>
        </w:rPr>
        <w:t>?</w:t>
      </w:r>
      <w:r>
        <w:rPr>
          <w:rtl/>
        </w:rPr>
        <w:t xml:space="preserve"> </w:t>
      </w:r>
      <w:bookmarkStart w:id="9373" w:name="_ETM_Q26_211710"/>
      <w:bookmarkEnd w:id="9373"/>
      <w:r>
        <w:rPr>
          <w:rtl/>
        </w:rPr>
        <w:t xml:space="preserve">איך </w:t>
      </w:r>
      <w:bookmarkStart w:id="9374" w:name="_ETM_Q26_211890"/>
      <w:bookmarkEnd w:id="9374"/>
      <w:r>
        <w:rPr>
          <w:rtl/>
        </w:rPr>
        <w:t xml:space="preserve">זה </w:t>
      </w:r>
      <w:bookmarkStart w:id="9375" w:name="_ETM_Q26_212010"/>
      <w:bookmarkEnd w:id="9375"/>
      <w:r>
        <w:rPr>
          <w:rtl/>
        </w:rPr>
        <w:t xml:space="preserve">יכול </w:t>
      </w:r>
      <w:bookmarkStart w:id="9376" w:name="_ETM_Q26_212280"/>
      <w:bookmarkEnd w:id="9376"/>
      <w:r>
        <w:rPr>
          <w:rtl/>
        </w:rPr>
        <w:t>להיות</w:t>
      </w:r>
      <w:r>
        <w:rPr>
          <w:rFonts w:hint="cs"/>
          <w:rtl/>
        </w:rPr>
        <w:t>?</w:t>
      </w:r>
      <w:bookmarkStart w:id="9377" w:name="_ETM_Q26_209166"/>
      <w:bookmarkEnd w:id="9377"/>
      <w:r>
        <w:rPr>
          <w:rtl/>
        </w:rPr>
        <w:t xml:space="preserve"> </w:t>
      </w:r>
      <w:bookmarkStart w:id="9378" w:name="_ETM_Q26_212909"/>
      <w:bookmarkEnd w:id="9378"/>
      <w:r>
        <w:rPr>
          <w:rtl/>
        </w:rPr>
        <w:t xml:space="preserve">הייתכן </w:t>
      </w:r>
      <w:bookmarkStart w:id="9379" w:name="_ETM_Q26_213450"/>
      <w:bookmarkEnd w:id="9379"/>
      <w:r>
        <w:rPr>
          <w:rtl/>
        </w:rPr>
        <w:t xml:space="preserve">כדבר </w:t>
      </w:r>
      <w:bookmarkStart w:id="9380" w:name="_ETM_Q26_213840"/>
      <w:bookmarkEnd w:id="9380"/>
      <w:r>
        <w:rPr>
          <w:rtl/>
        </w:rPr>
        <w:t>הזה</w:t>
      </w:r>
      <w:r>
        <w:rPr>
          <w:rFonts w:hint="cs"/>
          <w:rtl/>
        </w:rPr>
        <w:t>?</w:t>
      </w:r>
      <w:r>
        <w:rPr>
          <w:rtl/>
        </w:rPr>
        <w:t xml:space="preserve"> </w:t>
      </w:r>
      <w:bookmarkStart w:id="9381" w:name="_ETM_Q26_214260"/>
      <w:bookmarkEnd w:id="9381"/>
      <w:r>
        <w:rPr>
          <w:rtl/>
        </w:rPr>
        <w:t xml:space="preserve">ברור </w:t>
      </w:r>
      <w:bookmarkStart w:id="9382" w:name="_ETM_Q26_214620"/>
      <w:bookmarkEnd w:id="9382"/>
      <w:r>
        <w:rPr>
          <w:rtl/>
        </w:rPr>
        <w:t>שכן</w:t>
      </w:r>
      <w:r>
        <w:rPr>
          <w:rFonts w:hint="cs"/>
          <w:rtl/>
        </w:rPr>
        <w:t>.</w:t>
      </w:r>
      <w:r>
        <w:rPr>
          <w:rtl/>
        </w:rPr>
        <w:t xml:space="preserve"> </w:t>
      </w:r>
      <w:bookmarkStart w:id="9383" w:name="_ETM_Q26_215340"/>
      <w:bookmarkEnd w:id="9383"/>
      <w:r>
        <w:rPr>
          <w:rtl/>
        </w:rPr>
        <w:t xml:space="preserve">מי </w:t>
      </w:r>
      <w:bookmarkStart w:id="9384" w:name="_ETM_Q26_215520"/>
      <w:bookmarkEnd w:id="9384"/>
      <w:r>
        <w:rPr>
          <w:rtl/>
        </w:rPr>
        <w:t xml:space="preserve">בוחר </w:t>
      </w:r>
      <w:bookmarkStart w:id="9385" w:name="_ETM_Q26_215820"/>
      <w:bookmarkEnd w:id="9385"/>
      <w:r>
        <w:rPr>
          <w:rtl/>
        </w:rPr>
        <w:t xml:space="preserve">את </w:t>
      </w:r>
      <w:bookmarkStart w:id="9386" w:name="_ETM_Q26_215909"/>
      <w:bookmarkEnd w:id="9386"/>
      <w:r>
        <w:rPr>
          <w:rtl/>
        </w:rPr>
        <w:t xml:space="preserve">מבקר </w:t>
      </w:r>
      <w:bookmarkStart w:id="9387" w:name="_ETM_Q26_216329"/>
      <w:bookmarkEnd w:id="9387"/>
      <w:r>
        <w:rPr>
          <w:rtl/>
        </w:rPr>
        <w:t>המדינה</w:t>
      </w:r>
      <w:r>
        <w:rPr>
          <w:rFonts w:hint="cs"/>
          <w:rtl/>
        </w:rPr>
        <w:t>?</w:t>
      </w:r>
      <w:r>
        <w:rPr>
          <w:rtl/>
        </w:rPr>
        <w:t xml:space="preserve"> </w:t>
      </w:r>
      <w:bookmarkStart w:id="9388" w:name="_ETM_Q26_217140"/>
      <w:bookmarkEnd w:id="9388"/>
      <w:r>
        <w:rPr>
          <w:rtl/>
        </w:rPr>
        <w:t xml:space="preserve">מי </w:t>
      </w:r>
      <w:bookmarkStart w:id="9389" w:name="_ETM_Q26_217409"/>
      <w:bookmarkEnd w:id="9389"/>
      <w:r>
        <w:rPr>
          <w:rtl/>
        </w:rPr>
        <w:t xml:space="preserve">בוחר </w:t>
      </w:r>
      <w:bookmarkStart w:id="9390" w:name="_ETM_Q26_217800"/>
      <w:bookmarkEnd w:id="9390"/>
      <w:r>
        <w:rPr>
          <w:rtl/>
        </w:rPr>
        <w:t xml:space="preserve">במדינת </w:t>
      </w:r>
      <w:bookmarkStart w:id="9391" w:name="_ETM_Q26_218250"/>
      <w:bookmarkEnd w:id="9391"/>
      <w:r>
        <w:rPr>
          <w:rtl/>
        </w:rPr>
        <w:t xml:space="preserve">ישראל </w:t>
      </w:r>
      <w:bookmarkStart w:id="9392" w:name="_ETM_Q26_218550"/>
      <w:bookmarkEnd w:id="9392"/>
      <w:r>
        <w:rPr>
          <w:rFonts w:hint="cs"/>
          <w:rtl/>
        </w:rPr>
        <w:t xml:space="preserve">את </w:t>
      </w:r>
      <w:bookmarkStart w:id="9393" w:name="_ETM_Q26_215725"/>
      <w:bookmarkEnd w:id="9393"/>
      <w:r>
        <w:rPr>
          <w:rtl/>
        </w:rPr>
        <w:t xml:space="preserve">מבקר </w:t>
      </w:r>
      <w:bookmarkStart w:id="9394" w:name="_ETM_Q26_218970"/>
      <w:bookmarkEnd w:id="9394"/>
      <w:r>
        <w:rPr>
          <w:rtl/>
        </w:rPr>
        <w:t>המדינה</w:t>
      </w:r>
      <w:r>
        <w:rPr>
          <w:rFonts w:hint="cs"/>
          <w:rtl/>
        </w:rPr>
        <w:t>?</w:t>
      </w:r>
      <w:r>
        <w:rPr>
          <w:rtl/>
        </w:rPr>
        <w:t xml:space="preserve"> </w:t>
      </w:r>
      <w:bookmarkStart w:id="9395" w:name="_ETM_Q26_220079"/>
      <w:bookmarkEnd w:id="9395"/>
      <w:r>
        <w:rPr>
          <w:rtl/>
        </w:rPr>
        <w:t>אנחנו</w:t>
      </w:r>
      <w:r>
        <w:rPr>
          <w:rFonts w:hint="cs"/>
          <w:rtl/>
        </w:rPr>
        <w:t>,</w:t>
      </w:r>
      <w:r>
        <w:rPr>
          <w:rtl/>
        </w:rPr>
        <w:t xml:space="preserve"> </w:t>
      </w:r>
      <w:bookmarkStart w:id="9396" w:name="_ETM_Q26_220829"/>
      <w:bookmarkEnd w:id="9396"/>
      <w:r>
        <w:rPr>
          <w:rtl/>
        </w:rPr>
        <w:t>אנחנו</w:t>
      </w:r>
      <w:r>
        <w:rPr>
          <w:rFonts w:hint="cs"/>
          <w:rtl/>
        </w:rPr>
        <w:t>,</w:t>
      </w:r>
      <w:r>
        <w:rPr>
          <w:rtl/>
        </w:rPr>
        <w:t xml:space="preserve"> </w:t>
      </w:r>
      <w:bookmarkStart w:id="9397" w:name="_ETM_Q26_221429"/>
      <w:bookmarkEnd w:id="9397"/>
      <w:r>
        <w:rPr>
          <w:rtl/>
        </w:rPr>
        <w:t>הציבור</w:t>
      </w:r>
      <w:r>
        <w:rPr>
          <w:rFonts w:hint="cs"/>
          <w:rtl/>
        </w:rPr>
        <w:t>,</w:t>
      </w:r>
      <w:r>
        <w:rPr>
          <w:rtl/>
        </w:rPr>
        <w:t xml:space="preserve"> </w:t>
      </w:r>
      <w:bookmarkStart w:id="9398" w:name="_ETM_Q26_221909"/>
      <w:bookmarkEnd w:id="9398"/>
      <w:r>
        <w:rPr>
          <w:rtl/>
        </w:rPr>
        <w:t xml:space="preserve">בוחרים </w:t>
      </w:r>
      <w:bookmarkStart w:id="9399" w:name="_ETM_Q26_222179"/>
      <w:bookmarkEnd w:id="9399"/>
      <w:r>
        <w:rPr>
          <w:rtl/>
        </w:rPr>
        <w:t xml:space="preserve">את </w:t>
      </w:r>
      <w:bookmarkStart w:id="9400" w:name="_ETM_Q26_222269"/>
      <w:bookmarkEnd w:id="9400"/>
      <w:r>
        <w:rPr>
          <w:rtl/>
        </w:rPr>
        <w:t xml:space="preserve">מבקר </w:t>
      </w:r>
      <w:bookmarkStart w:id="9401" w:name="_ETM_Q26_222600"/>
      <w:bookmarkEnd w:id="9401"/>
      <w:r>
        <w:rPr>
          <w:rtl/>
        </w:rPr>
        <w:t>המדינה</w:t>
      </w:r>
      <w:bookmarkStart w:id="9402" w:name="_ETM_Q26_217643"/>
      <w:bookmarkStart w:id="9403" w:name="_ETM_Q26_221816"/>
      <w:bookmarkEnd w:id="9402"/>
      <w:bookmarkEnd w:id="9403"/>
      <w:r>
        <w:rPr>
          <w:rFonts w:hint="cs"/>
          <w:rtl/>
        </w:rPr>
        <w:t>,</w:t>
      </w:r>
      <w:r>
        <w:rPr>
          <w:rtl/>
        </w:rPr>
        <w:t xml:space="preserve"> </w:t>
      </w:r>
      <w:bookmarkStart w:id="9404" w:name="_ETM_Q26_223109"/>
      <w:bookmarkEnd w:id="9404"/>
      <w:r>
        <w:rPr>
          <w:rtl/>
        </w:rPr>
        <w:t xml:space="preserve">דרך </w:t>
      </w:r>
      <w:bookmarkStart w:id="9405" w:name="_ETM_Q26_223409"/>
      <w:bookmarkEnd w:id="9405"/>
      <w:r>
        <w:rPr>
          <w:rtl/>
        </w:rPr>
        <w:t>הפרלמנט</w:t>
      </w:r>
      <w:r>
        <w:rPr>
          <w:rFonts w:hint="cs"/>
          <w:rtl/>
        </w:rPr>
        <w:t>.</w:t>
      </w:r>
      <w:r>
        <w:rPr>
          <w:rtl/>
        </w:rPr>
        <w:t xml:space="preserve"> </w:t>
      </w:r>
      <w:bookmarkStart w:id="9406" w:name="_ETM_Q26_224460"/>
      <w:bookmarkEnd w:id="9406"/>
      <w:r>
        <w:rPr>
          <w:rtl/>
        </w:rPr>
        <w:t>ולכ</w:t>
      </w:r>
      <w:bookmarkStart w:id="9407" w:name="_ETM_Q26_224739"/>
      <w:bookmarkEnd w:id="9407"/>
      <w:r>
        <w:rPr>
          <w:rtl/>
        </w:rPr>
        <w:t>ן</w:t>
      </w:r>
      <w:r>
        <w:rPr>
          <w:rFonts w:hint="cs"/>
          <w:rtl/>
        </w:rPr>
        <w:t>,</w:t>
      </w:r>
      <w:r>
        <w:rPr>
          <w:rtl/>
        </w:rPr>
        <w:t xml:space="preserve"> </w:t>
      </w:r>
      <w:bookmarkStart w:id="9408" w:name="_ETM_Q26_225460"/>
      <w:bookmarkEnd w:id="9408"/>
      <w:r>
        <w:rPr>
          <w:rtl/>
        </w:rPr>
        <w:t xml:space="preserve">ברגע </w:t>
      </w:r>
      <w:bookmarkStart w:id="9409" w:name="_ETM_Q26_226749"/>
      <w:bookmarkEnd w:id="9409"/>
      <w:r>
        <w:rPr>
          <w:rtl/>
        </w:rPr>
        <w:t xml:space="preserve">ששופטים </w:t>
      </w:r>
      <w:bookmarkStart w:id="9410" w:name="_ETM_Q26_227379"/>
      <w:bookmarkEnd w:id="9410"/>
      <w:r>
        <w:rPr>
          <w:rtl/>
        </w:rPr>
        <w:t>י</w:t>
      </w:r>
      <w:r>
        <w:rPr>
          <w:rFonts w:hint="cs"/>
          <w:rtl/>
        </w:rPr>
        <w:t>י</w:t>
      </w:r>
      <w:r>
        <w:rPr>
          <w:rtl/>
        </w:rPr>
        <w:t xml:space="preserve">בחרו </w:t>
      </w:r>
      <w:bookmarkStart w:id="9411" w:name="_ETM_Q26_228270"/>
      <w:bookmarkEnd w:id="9411"/>
      <w:r>
        <w:rPr>
          <w:rtl/>
        </w:rPr>
        <w:t>בערכאות</w:t>
      </w:r>
      <w:bookmarkStart w:id="9412" w:name="_ETM_Q26_222916"/>
      <w:bookmarkEnd w:id="9412"/>
      <w:r>
        <w:rPr>
          <w:rtl/>
        </w:rPr>
        <w:t xml:space="preserve"> </w:t>
      </w:r>
      <w:bookmarkStart w:id="9413" w:name="_ETM_Q26_229260"/>
      <w:bookmarkStart w:id="9414" w:name="_ETM_Q26_218903"/>
      <w:bookmarkEnd w:id="9413"/>
      <w:bookmarkEnd w:id="9414"/>
      <w:r>
        <w:rPr>
          <w:rFonts w:hint="cs"/>
          <w:rtl/>
        </w:rPr>
        <w:t xml:space="preserve">– </w:t>
      </w:r>
      <w:r>
        <w:rPr>
          <w:rtl/>
        </w:rPr>
        <w:t>בשלום</w:t>
      </w:r>
      <w:r>
        <w:rPr>
          <w:rFonts w:hint="cs"/>
          <w:rtl/>
        </w:rPr>
        <w:t>,</w:t>
      </w:r>
      <w:bookmarkStart w:id="9415" w:name="_ETM_Q26_226168"/>
      <w:bookmarkEnd w:id="9415"/>
      <w:r>
        <w:rPr>
          <w:rtl/>
        </w:rPr>
        <w:t xml:space="preserve"> </w:t>
      </w:r>
      <w:bookmarkStart w:id="9416" w:name="_ETM_Q26_230220"/>
      <w:bookmarkEnd w:id="9416"/>
      <w:r>
        <w:rPr>
          <w:rtl/>
        </w:rPr>
        <w:t xml:space="preserve">עובר </w:t>
      </w:r>
      <w:bookmarkStart w:id="9417" w:name="_ETM_Q26_230490"/>
      <w:bookmarkEnd w:id="9417"/>
      <w:r>
        <w:rPr>
          <w:rtl/>
        </w:rPr>
        <w:t>למחוזי</w:t>
      </w:r>
      <w:r>
        <w:rPr>
          <w:rFonts w:hint="cs"/>
          <w:rtl/>
        </w:rPr>
        <w:t>,</w:t>
      </w:r>
      <w:r>
        <w:rPr>
          <w:rtl/>
        </w:rPr>
        <w:t xml:space="preserve"> </w:t>
      </w:r>
      <w:bookmarkStart w:id="9418" w:name="_ETM_Q26_231450"/>
      <w:bookmarkEnd w:id="9418"/>
      <w:r>
        <w:rPr>
          <w:rtl/>
        </w:rPr>
        <w:t xml:space="preserve">עובר </w:t>
      </w:r>
      <w:bookmarkStart w:id="9419" w:name="_ETM_Q26_231780"/>
      <w:bookmarkEnd w:id="9419"/>
      <w:r>
        <w:rPr>
          <w:rtl/>
        </w:rPr>
        <w:t>לעליון</w:t>
      </w:r>
      <w:bookmarkStart w:id="9420" w:name="_ETM_Q26_233159"/>
      <w:bookmarkEnd w:id="9420"/>
      <w:r>
        <w:rPr>
          <w:rFonts w:hint="cs"/>
          <w:rtl/>
        </w:rPr>
        <w:t xml:space="preserve"> </w:t>
      </w:r>
      <w:r>
        <w:rPr>
          <w:rFonts w:hint="eastAsia"/>
          <w:rtl/>
        </w:rPr>
        <w:t>–</w:t>
      </w:r>
      <w:bookmarkStart w:id="9421" w:name="_ETM_Q26_231562"/>
      <w:bookmarkEnd w:id="9421"/>
      <w:r>
        <w:rPr>
          <w:rtl/>
        </w:rPr>
        <w:t xml:space="preserve"> </w:t>
      </w:r>
      <w:bookmarkStart w:id="9422" w:name="_ETM_Q26_233820"/>
      <w:bookmarkEnd w:id="9422"/>
      <w:r>
        <w:rPr>
          <w:rFonts w:hint="cs"/>
          <w:rtl/>
        </w:rPr>
        <w:t xml:space="preserve">ייבחרו </w:t>
      </w:r>
      <w:r>
        <w:rPr>
          <w:rtl/>
        </w:rPr>
        <w:t>ע</w:t>
      </w:r>
      <w:r>
        <w:rPr>
          <w:rFonts w:hint="cs"/>
          <w:rtl/>
        </w:rPr>
        <w:t>ל ידי</w:t>
      </w:r>
      <w:r>
        <w:rPr>
          <w:rtl/>
        </w:rPr>
        <w:t xml:space="preserve"> </w:t>
      </w:r>
      <w:bookmarkStart w:id="9423" w:name="_ETM_Q26_234210"/>
      <w:bookmarkEnd w:id="9423"/>
      <w:r>
        <w:rPr>
          <w:rtl/>
        </w:rPr>
        <w:t>נציגי</w:t>
      </w:r>
      <w:r>
        <w:rPr>
          <w:rFonts w:hint="cs"/>
          <w:rtl/>
        </w:rPr>
        <w:t xml:space="preserve"> העם,</w:t>
      </w:r>
      <w:r>
        <w:rPr>
          <w:rtl/>
        </w:rPr>
        <w:t xml:space="preserve"> </w:t>
      </w:r>
      <w:bookmarkStart w:id="9424" w:name="_ETM_Q26_234930"/>
      <w:bookmarkEnd w:id="9424"/>
      <w:r>
        <w:rPr>
          <w:rtl/>
        </w:rPr>
        <w:t xml:space="preserve">הם </w:t>
      </w:r>
      <w:bookmarkStart w:id="9425" w:name="_ETM_Q26_235079"/>
      <w:bookmarkEnd w:id="9425"/>
      <w:r>
        <w:rPr>
          <w:rtl/>
        </w:rPr>
        <w:t xml:space="preserve">כל </w:t>
      </w:r>
      <w:bookmarkStart w:id="9426" w:name="_ETM_Q26_235440"/>
      <w:bookmarkEnd w:id="9426"/>
      <w:r>
        <w:rPr>
          <w:rtl/>
        </w:rPr>
        <w:t xml:space="preserve">הזמן </w:t>
      </w:r>
      <w:bookmarkStart w:id="9427" w:name="_ETM_Q26_236039"/>
      <w:bookmarkEnd w:id="9427"/>
      <w:r>
        <w:rPr>
          <w:rFonts w:hint="cs"/>
          <w:rtl/>
        </w:rPr>
        <w:t>י</w:t>
      </w:r>
      <w:bookmarkStart w:id="9428" w:name="_ETM_Q26_233848"/>
      <w:bookmarkEnd w:id="9428"/>
      <w:r>
        <w:rPr>
          <w:rtl/>
        </w:rPr>
        <w:t xml:space="preserve">ראו </w:t>
      </w:r>
      <w:bookmarkStart w:id="9429" w:name="_ETM_Q26_236699"/>
      <w:bookmarkEnd w:id="9429"/>
      <w:r>
        <w:rPr>
          <w:rtl/>
        </w:rPr>
        <w:t>וית</w:t>
      </w:r>
      <w:r>
        <w:rPr>
          <w:rFonts w:hint="cs"/>
          <w:rtl/>
        </w:rPr>
        <w:t>כוו</w:t>
      </w:r>
      <w:r>
        <w:rPr>
          <w:rtl/>
        </w:rPr>
        <w:t xml:space="preserve">ננו </w:t>
      </w:r>
      <w:bookmarkStart w:id="9430" w:name="_ETM_Q26_237600"/>
      <w:bookmarkEnd w:id="9430"/>
      <w:r>
        <w:rPr>
          <w:rtl/>
        </w:rPr>
        <w:t>לעם</w:t>
      </w:r>
      <w:r>
        <w:rPr>
          <w:rFonts w:hint="cs"/>
          <w:rtl/>
        </w:rPr>
        <w:t>.</w:t>
      </w:r>
      <w:r>
        <w:rPr>
          <w:rtl/>
        </w:rPr>
        <w:t xml:space="preserve"> </w:t>
      </w:r>
      <w:bookmarkStart w:id="9431" w:name="_ETM_Q26_238500"/>
      <w:bookmarkEnd w:id="9431"/>
      <w:r>
        <w:rPr>
          <w:rtl/>
        </w:rPr>
        <w:t xml:space="preserve">המצפן </w:t>
      </w:r>
      <w:bookmarkStart w:id="9432" w:name="_ETM_Q26_239100"/>
      <w:bookmarkStart w:id="9433" w:name="_ETM_Q26_239309"/>
      <w:bookmarkEnd w:id="9432"/>
      <w:bookmarkEnd w:id="9433"/>
      <w:r>
        <w:rPr>
          <w:rFonts w:hint="cs"/>
          <w:rtl/>
        </w:rPr>
        <w:t xml:space="preserve">הערכי </w:t>
      </w:r>
      <w:bookmarkStart w:id="9434" w:name="_ETM_Q26_236415"/>
      <w:bookmarkStart w:id="9435" w:name="_ETM_Q26_239489"/>
      <w:bookmarkEnd w:id="9434"/>
      <w:bookmarkEnd w:id="9435"/>
      <w:r>
        <w:rPr>
          <w:rtl/>
        </w:rPr>
        <w:t xml:space="preserve">שלהם </w:t>
      </w:r>
      <w:bookmarkStart w:id="9436" w:name="_ETM_Q26_240030"/>
      <w:bookmarkEnd w:id="9436"/>
      <w:r>
        <w:rPr>
          <w:rtl/>
        </w:rPr>
        <w:t xml:space="preserve">יהיה </w:t>
      </w:r>
      <w:bookmarkStart w:id="9437" w:name="_ETM_Q26_240210"/>
      <w:bookmarkEnd w:id="9437"/>
      <w:r>
        <w:rPr>
          <w:rtl/>
        </w:rPr>
        <w:t>מ</w:t>
      </w:r>
      <w:r>
        <w:rPr>
          <w:rFonts w:hint="cs"/>
          <w:rtl/>
        </w:rPr>
        <w:t>כ</w:t>
      </w:r>
      <w:r>
        <w:rPr>
          <w:rtl/>
        </w:rPr>
        <w:t>וי</w:t>
      </w:r>
      <w:r>
        <w:rPr>
          <w:rFonts w:hint="cs"/>
          <w:rtl/>
        </w:rPr>
        <w:t>ל לעם</w:t>
      </w:r>
      <w:bookmarkStart w:id="9438" w:name="_ETM_Q26_240157"/>
      <w:bookmarkStart w:id="9439" w:name="_ETM_Q26_240660"/>
      <w:bookmarkEnd w:id="9438"/>
      <w:bookmarkEnd w:id="9439"/>
      <w:r>
        <w:rPr>
          <w:rFonts w:hint="cs"/>
          <w:rtl/>
        </w:rPr>
        <w:t>,</w:t>
      </w:r>
      <w:bookmarkStart w:id="9440" w:name="_ETM_Q26_241379"/>
      <w:bookmarkStart w:id="9441" w:name="_ETM_Q26_245848"/>
      <w:bookmarkStart w:id="9442" w:name="_ETM_Q26_245902"/>
      <w:bookmarkStart w:id="9443" w:name="_ETM_Q26_246008"/>
      <w:bookmarkStart w:id="9444" w:name="_ETM_Q26_246092"/>
      <w:bookmarkEnd w:id="9440"/>
      <w:bookmarkEnd w:id="9441"/>
      <w:bookmarkEnd w:id="9442"/>
      <w:bookmarkEnd w:id="9443"/>
      <w:bookmarkEnd w:id="9444"/>
      <w:r>
        <w:rPr>
          <w:rFonts w:hint="cs"/>
          <w:rtl/>
        </w:rPr>
        <w:t xml:space="preserve"> </w:t>
      </w:r>
      <w:r>
        <w:rPr>
          <w:rtl/>
        </w:rPr>
        <w:t xml:space="preserve">ואתם </w:t>
      </w:r>
      <w:bookmarkStart w:id="9445" w:name="_ETM_Q26_241769"/>
      <w:bookmarkEnd w:id="9445"/>
      <w:r>
        <w:rPr>
          <w:rtl/>
        </w:rPr>
        <w:t xml:space="preserve">תראו </w:t>
      </w:r>
      <w:bookmarkStart w:id="9446" w:name="_ETM_Q26_242920"/>
      <w:bookmarkEnd w:id="9446"/>
      <w:r>
        <w:rPr>
          <w:rtl/>
        </w:rPr>
        <w:t xml:space="preserve">שאותם </w:t>
      </w:r>
      <w:bookmarkStart w:id="9447" w:name="_ETM_Q26_243429"/>
      <w:bookmarkEnd w:id="9447"/>
      <w:r>
        <w:rPr>
          <w:rtl/>
        </w:rPr>
        <w:t>שופטים</w:t>
      </w:r>
      <w:bookmarkStart w:id="9448" w:name="_ETM_Q26_242927"/>
      <w:bookmarkEnd w:id="9448"/>
      <w:r>
        <w:rPr>
          <w:rtl/>
        </w:rPr>
        <w:t xml:space="preserve"> </w:t>
      </w:r>
      <w:bookmarkStart w:id="9449" w:name="_ETM_Q26_243940"/>
      <w:bookmarkEnd w:id="9449"/>
      <w:r>
        <w:rPr>
          <w:rtl/>
        </w:rPr>
        <w:t xml:space="preserve">קודם </w:t>
      </w:r>
      <w:bookmarkStart w:id="9450" w:name="_ETM_Q26_244240"/>
      <w:bookmarkEnd w:id="9450"/>
      <w:r>
        <w:rPr>
          <w:rtl/>
        </w:rPr>
        <w:t>כ</w:t>
      </w:r>
      <w:r>
        <w:rPr>
          <w:rFonts w:hint="cs"/>
          <w:rtl/>
        </w:rPr>
        <w:t>ו</w:t>
      </w:r>
      <w:r>
        <w:rPr>
          <w:rtl/>
        </w:rPr>
        <w:t>ל</w:t>
      </w:r>
      <w:bookmarkStart w:id="9451" w:name="_ETM_Q26_242996"/>
      <w:bookmarkEnd w:id="9451"/>
      <w:r>
        <w:rPr>
          <w:rtl/>
        </w:rPr>
        <w:t xml:space="preserve"> </w:t>
      </w:r>
      <w:bookmarkStart w:id="9452" w:name="_ETM_Q26_245670"/>
      <w:bookmarkEnd w:id="9452"/>
      <w:r>
        <w:rPr>
          <w:rFonts w:hint="cs"/>
          <w:rtl/>
        </w:rPr>
        <w:t>י</w:t>
      </w:r>
      <w:r>
        <w:rPr>
          <w:rtl/>
        </w:rPr>
        <w:t xml:space="preserve">יתנו </w:t>
      </w:r>
      <w:bookmarkStart w:id="9453" w:name="_ETM_Q26_245970"/>
      <w:bookmarkEnd w:id="9453"/>
      <w:r>
        <w:rPr>
          <w:rtl/>
        </w:rPr>
        <w:t xml:space="preserve">החלטות </w:t>
      </w:r>
      <w:bookmarkStart w:id="9454" w:name="_ETM_Q26_247490"/>
      <w:bookmarkEnd w:id="9454"/>
      <w:r>
        <w:rPr>
          <w:rtl/>
        </w:rPr>
        <w:t>מהירות</w:t>
      </w:r>
      <w:r>
        <w:rPr>
          <w:rFonts w:hint="cs"/>
          <w:rtl/>
        </w:rPr>
        <w:t>,</w:t>
      </w:r>
      <w:r>
        <w:rPr>
          <w:rtl/>
        </w:rPr>
        <w:t xml:space="preserve"> </w:t>
      </w:r>
      <w:bookmarkStart w:id="9455" w:name="_ETM_Q26_249049"/>
      <w:bookmarkEnd w:id="9455"/>
      <w:r>
        <w:rPr>
          <w:rtl/>
        </w:rPr>
        <w:t>יעילות</w:t>
      </w:r>
      <w:r>
        <w:rPr>
          <w:rFonts w:hint="cs"/>
          <w:rtl/>
        </w:rPr>
        <w:t>.</w:t>
      </w:r>
      <w:r>
        <w:rPr>
          <w:rtl/>
        </w:rPr>
        <w:t xml:space="preserve"> </w:t>
      </w:r>
      <w:bookmarkStart w:id="9456" w:name="_ETM_Q26_250359"/>
      <w:bookmarkEnd w:id="9456"/>
      <w:r>
        <w:rPr>
          <w:rtl/>
        </w:rPr>
        <w:t xml:space="preserve">הם </w:t>
      </w:r>
      <w:bookmarkStart w:id="9457" w:name="_ETM_Q26_250659"/>
      <w:bookmarkEnd w:id="9457"/>
      <w:r>
        <w:rPr>
          <w:rtl/>
        </w:rPr>
        <w:t xml:space="preserve">כל </w:t>
      </w:r>
      <w:bookmarkStart w:id="9458" w:name="_ETM_Q26_251020"/>
      <w:bookmarkEnd w:id="9458"/>
      <w:r>
        <w:rPr>
          <w:rtl/>
        </w:rPr>
        <w:t xml:space="preserve">הזמן </w:t>
      </w:r>
      <w:bookmarkStart w:id="9459" w:name="_ETM_Q26_251469"/>
      <w:bookmarkStart w:id="9460" w:name="_ETM_Q26_248157"/>
      <w:bookmarkEnd w:id="9459"/>
      <w:bookmarkEnd w:id="9460"/>
      <w:r>
        <w:rPr>
          <w:rFonts w:hint="cs"/>
          <w:rtl/>
        </w:rPr>
        <w:t>יראו</w:t>
      </w:r>
      <w:bookmarkStart w:id="9461" w:name="_ETM_Q26_251950"/>
      <w:bookmarkStart w:id="9462" w:name="_ETM_Q26_252219"/>
      <w:bookmarkStart w:id="9463" w:name="_ETM_Q26_252520"/>
      <w:bookmarkStart w:id="9464" w:name="_ETM_Q26_252819"/>
      <w:bookmarkEnd w:id="9461"/>
      <w:bookmarkEnd w:id="9462"/>
      <w:bookmarkEnd w:id="9463"/>
      <w:bookmarkEnd w:id="9464"/>
      <w:r>
        <w:rPr>
          <w:rFonts w:hint="cs"/>
          <w:rtl/>
        </w:rPr>
        <w:t xml:space="preserve"> </w:t>
      </w:r>
      <w:r>
        <w:rPr>
          <w:rtl/>
        </w:rPr>
        <w:t xml:space="preserve">את </w:t>
      </w:r>
      <w:bookmarkStart w:id="9465" w:name="_ETM_Q26_252969"/>
      <w:bookmarkEnd w:id="9465"/>
      <w:r>
        <w:rPr>
          <w:rtl/>
        </w:rPr>
        <w:t xml:space="preserve">נפגע </w:t>
      </w:r>
      <w:bookmarkStart w:id="9466" w:name="_ETM_Q26_253390"/>
      <w:bookmarkEnd w:id="9466"/>
      <w:r>
        <w:rPr>
          <w:rtl/>
        </w:rPr>
        <w:t>העבירה</w:t>
      </w:r>
      <w:r>
        <w:rPr>
          <w:rFonts w:hint="cs"/>
          <w:rtl/>
        </w:rPr>
        <w:t>,</w:t>
      </w:r>
      <w:bookmarkStart w:id="9467" w:name="_ETM_Q26_249572"/>
      <w:bookmarkEnd w:id="9467"/>
      <w:r>
        <w:rPr>
          <w:rtl/>
        </w:rPr>
        <w:t xml:space="preserve"> </w:t>
      </w:r>
      <w:bookmarkStart w:id="9468" w:name="_ETM_Q26_254229"/>
      <w:bookmarkEnd w:id="9468"/>
      <w:r>
        <w:rPr>
          <w:rtl/>
        </w:rPr>
        <w:t xml:space="preserve">ולא </w:t>
      </w:r>
      <w:bookmarkStart w:id="9469" w:name="_ETM_Q26_254499"/>
      <w:bookmarkEnd w:id="9469"/>
      <w:r>
        <w:rPr>
          <w:rtl/>
        </w:rPr>
        <w:t xml:space="preserve">רק </w:t>
      </w:r>
      <w:bookmarkStart w:id="9470" w:name="_ETM_Q26_254709"/>
      <w:bookmarkEnd w:id="9470"/>
      <w:r>
        <w:rPr>
          <w:rtl/>
        </w:rPr>
        <w:t>את</w:t>
      </w:r>
      <w:r>
        <w:rPr>
          <w:rFonts w:hint="cs"/>
          <w:rtl/>
        </w:rPr>
        <w:t xml:space="preserve"> </w:t>
      </w:r>
      <w:r>
        <w:rPr>
          <w:rtl/>
        </w:rPr>
        <w:t>ה</w:t>
      </w:r>
      <w:bookmarkStart w:id="9471" w:name="_ETM_Q26_254920"/>
      <w:bookmarkEnd w:id="9471"/>
      <w:r>
        <w:rPr>
          <w:rtl/>
        </w:rPr>
        <w:t>פוגע</w:t>
      </w:r>
      <w:r>
        <w:rPr>
          <w:rFonts w:hint="cs"/>
          <w:rtl/>
        </w:rPr>
        <w:t>.</w:t>
      </w:r>
      <w:r>
        <w:rPr>
          <w:rtl/>
        </w:rPr>
        <w:t xml:space="preserve"> </w:t>
      </w:r>
      <w:bookmarkStart w:id="9472" w:name="_ETM_Q26_256180"/>
      <w:bookmarkEnd w:id="9472"/>
      <w:r>
        <w:rPr>
          <w:rtl/>
        </w:rPr>
        <w:t xml:space="preserve">הם </w:t>
      </w:r>
      <w:bookmarkStart w:id="9473" w:name="_ETM_Q26_256300"/>
      <w:bookmarkEnd w:id="9473"/>
      <w:r>
        <w:rPr>
          <w:rtl/>
        </w:rPr>
        <w:t xml:space="preserve">כל </w:t>
      </w:r>
      <w:bookmarkStart w:id="9474" w:name="_ETM_Q26_256510"/>
      <w:bookmarkEnd w:id="9474"/>
      <w:r>
        <w:rPr>
          <w:rtl/>
        </w:rPr>
        <w:t xml:space="preserve">הזמן </w:t>
      </w:r>
      <w:bookmarkStart w:id="9475" w:name="_ETM_Q26_256750"/>
      <w:bookmarkEnd w:id="9475"/>
      <w:r>
        <w:rPr>
          <w:rtl/>
        </w:rPr>
        <w:t xml:space="preserve">יחשבו </w:t>
      </w:r>
      <w:bookmarkStart w:id="9476" w:name="_ETM_Q26_257440"/>
      <w:bookmarkEnd w:id="9476"/>
      <w:r>
        <w:rPr>
          <w:rtl/>
        </w:rPr>
        <w:t xml:space="preserve">איך </w:t>
      </w:r>
      <w:bookmarkStart w:id="9477" w:name="_ETM_Q26_257620"/>
      <w:bookmarkEnd w:id="9477"/>
      <w:r>
        <w:rPr>
          <w:rtl/>
        </w:rPr>
        <w:t xml:space="preserve">הם </w:t>
      </w:r>
      <w:bookmarkStart w:id="9478" w:name="_ETM_Q26_257770"/>
      <w:bookmarkEnd w:id="9478"/>
      <w:r>
        <w:rPr>
          <w:rtl/>
        </w:rPr>
        <w:t xml:space="preserve">לא </w:t>
      </w:r>
      <w:bookmarkStart w:id="9479" w:name="_ETM_Q26_257920"/>
      <w:bookmarkEnd w:id="9479"/>
      <w:r>
        <w:rPr>
          <w:rtl/>
        </w:rPr>
        <w:t xml:space="preserve">גורמים </w:t>
      </w:r>
      <w:bookmarkStart w:id="9480" w:name="_ETM_Q26_258280"/>
      <w:bookmarkStart w:id="9481" w:name="_ETM_Q26_258610"/>
      <w:bookmarkEnd w:id="9480"/>
      <w:bookmarkEnd w:id="9481"/>
      <w:r>
        <w:rPr>
          <w:rtl/>
        </w:rPr>
        <w:t xml:space="preserve">עינוי </w:t>
      </w:r>
      <w:bookmarkStart w:id="9482" w:name="_ETM_Q26_258910"/>
      <w:bookmarkEnd w:id="9482"/>
      <w:r>
        <w:rPr>
          <w:rtl/>
        </w:rPr>
        <w:t>דין</w:t>
      </w:r>
      <w:r>
        <w:rPr>
          <w:rFonts w:hint="cs"/>
          <w:rtl/>
        </w:rPr>
        <w:t>.</w:t>
      </w:r>
      <w:r>
        <w:rPr>
          <w:rtl/>
        </w:rPr>
        <w:t xml:space="preserve"> </w:t>
      </w:r>
      <w:bookmarkStart w:id="9483" w:name="_ETM_Q26_259850"/>
      <w:bookmarkEnd w:id="9483"/>
      <w:r>
        <w:rPr>
          <w:rtl/>
        </w:rPr>
        <w:t xml:space="preserve">והיה </w:t>
      </w:r>
      <w:bookmarkStart w:id="9484" w:name="_ETM_Q26_260479"/>
      <w:bookmarkEnd w:id="9484"/>
      <w:r>
        <w:rPr>
          <w:rtl/>
        </w:rPr>
        <w:t>ו</w:t>
      </w:r>
      <w:r>
        <w:rPr>
          <w:rFonts w:hint="cs"/>
          <w:rtl/>
        </w:rPr>
        <w:t>ה</w:t>
      </w:r>
      <w:r>
        <w:rPr>
          <w:rtl/>
        </w:rPr>
        <w:t xml:space="preserve">ם </w:t>
      </w:r>
      <w:bookmarkStart w:id="9485" w:name="_ETM_Q26_260750"/>
      <w:bookmarkEnd w:id="9485"/>
      <w:r>
        <w:rPr>
          <w:rtl/>
        </w:rPr>
        <w:t>לא</w:t>
      </w:r>
      <w:bookmarkStart w:id="9486" w:name="_ETM_Q26_258065"/>
      <w:bookmarkEnd w:id="9486"/>
      <w:r>
        <w:rPr>
          <w:rtl/>
        </w:rPr>
        <w:t xml:space="preserve"> </w:t>
      </w:r>
      <w:bookmarkStart w:id="9487" w:name="_ETM_Q26_260990"/>
      <w:bookmarkStart w:id="9488" w:name="_ETM_Q26_261259"/>
      <w:bookmarkStart w:id="9489" w:name="_ETM_Q26_261709"/>
      <w:bookmarkStart w:id="9490" w:name="_ETM_Q26_256837"/>
      <w:bookmarkStart w:id="9491" w:name="_ETM_Q26_261890"/>
      <w:bookmarkStart w:id="9492" w:name="_ETM_Q26_262039"/>
      <w:bookmarkEnd w:id="9487"/>
      <w:bookmarkEnd w:id="9488"/>
      <w:bookmarkEnd w:id="9489"/>
      <w:bookmarkEnd w:id="9490"/>
      <w:bookmarkEnd w:id="9491"/>
      <w:bookmarkEnd w:id="9492"/>
      <w:r>
        <w:rPr>
          <w:rtl/>
        </w:rPr>
        <w:t xml:space="preserve">יראו </w:t>
      </w:r>
      <w:bookmarkStart w:id="9493" w:name="_ETM_Q26_262250"/>
      <w:bookmarkEnd w:id="9493"/>
      <w:r>
        <w:rPr>
          <w:rtl/>
        </w:rPr>
        <w:t>את</w:t>
      </w:r>
      <w:r>
        <w:rPr>
          <w:rFonts w:hint="cs"/>
          <w:rtl/>
        </w:rPr>
        <w:t xml:space="preserve"> הע</w:t>
      </w:r>
      <w:r>
        <w:rPr>
          <w:rtl/>
        </w:rPr>
        <w:t>ם</w:t>
      </w:r>
      <w:r>
        <w:rPr>
          <w:rFonts w:hint="cs"/>
          <w:rtl/>
        </w:rPr>
        <w:t>,</w:t>
      </w:r>
      <w:r>
        <w:rPr>
          <w:rtl/>
        </w:rPr>
        <w:t xml:space="preserve"> </w:t>
      </w:r>
      <w:bookmarkStart w:id="9494" w:name="_ETM_Q26_263299"/>
      <w:bookmarkEnd w:id="9494"/>
      <w:r>
        <w:rPr>
          <w:rFonts w:hint="cs"/>
          <w:rtl/>
        </w:rPr>
        <w:t>ה</w:t>
      </w:r>
      <w:r>
        <w:rPr>
          <w:rtl/>
        </w:rPr>
        <w:t xml:space="preserve">ם </w:t>
      </w:r>
      <w:bookmarkStart w:id="9495" w:name="_ETM_Q26_263479"/>
      <w:bookmarkEnd w:id="9495"/>
      <w:r>
        <w:rPr>
          <w:rtl/>
        </w:rPr>
        <w:t xml:space="preserve">לא </w:t>
      </w:r>
      <w:bookmarkStart w:id="9496" w:name="_ETM_Q26_263569"/>
      <w:bookmarkEnd w:id="9496"/>
      <w:r>
        <w:rPr>
          <w:rFonts w:hint="cs"/>
          <w:rtl/>
        </w:rPr>
        <w:t>י</w:t>
      </w:r>
      <w:r>
        <w:rPr>
          <w:rtl/>
        </w:rPr>
        <w:t xml:space="preserve">צליחו </w:t>
      </w:r>
      <w:bookmarkStart w:id="9497" w:name="_ETM_Q26_263929"/>
      <w:bookmarkEnd w:id="9497"/>
      <w:r>
        <w:rPr>
          <w:rtl/>
        </w:rPr>
        <w:t>להתקדם</w:t>
      </w:r>
      <w:r>
        <w:rPr>
          <w:rFonts w:hint="cs"/>
          <w:rtl/>
        </w:rPr>
        <w:t>.</w:t>
      </w:r>
      <w:bookmarkStart w:id="9498" w:name="_ETM_Q26_261466"/>
      <w:bookmarkEnd w:id="9498"/>
      <w:r>
        <w:rPr>
          <w:rtl/>
        </w:rPr>
        <w:t xml:space="preserve"> </w:t>
      </w:r>
      <w:bookmarkStart w:id="9499" w:name="_ETM_Q26_264679"/>
      <w:bookmarkEnd w:id="9499"/>
      <w:r>
        <w:rPr>
          <w:rtl/>
        </w:rPr>
        <w:t xml:space="preserve">אבל </w:t>
      </w:r>
      <w:bookmarkStart w:id="9500" w:name="_ETM_Q26_265009"/>
      <w:bookmarkEnd w:id="9500"/>
      <w:r>
        <w:rPr>
          <w:rtl/>
        </w:rPr>
        <w:t xml:space="preserve">היום </w:t>
      </w:r>
      <w:bookmarkStart w:id="9501" w:name="_ETM_Q26_265310"/>
      <w:bookmarkEnd w:id="9501"/>
      <w:r>
        <w:rPr>
          <w:rFonts w:hint="cs"/>
          <w:rtl/>
        </w:rPr>
        <w:t xml:space="preserve">הוא </w:t>
      </w:r>
      <w:bookmarkStart w:id="9502" w:name="_ETM_Q26_261414"/>
      <w:bookmarkEnd w:id="9502"/>
      <w:r>
        <w:rPr>
          <w:rtl/>
        </w:rPr>
        <w:t xml:space="preserve">יכול </w:t>
      </w:r>
      <w:bookmarkStart w:id="9503" w:name="_ETM_Q26_265670"/>
      <w:bookmarkEnd w:id="9503"/>
      <w:r>
        <w:rPr>
          <w:rtl/>
        </w:rPr>
        <w:t xml:space="preserve">להתקדם </w:t>
      </w:r>
      <w:bookmarkStart w:id="9504" w:name="_ETM_Q26_266329"/>
      <w:bookmarkEnd w:id="9504"/>
      <w:r>
        <w:rPr>
          <w:rtl/>
        </w:rPr>
        <w:t xml:space="preserve">גם </w:t>
      </w:r>
      <w:bookmarkStart w:id="9505" w:name="_ETM_Q26_266569"/>
      <w:bookmarkEnd w:id="9505"/>
      <w:r>
        <w:rPr>
          <w:rtl/>
        </w:rPr>
        <w:t xml:space="preserve">בלי </w:t>
      </w:r>
      <w:bookmarkStart w:id="9506" w:name="_ETM_Q26_266750"/>
      <w:bookmarkEnd w:id="9506"/>
      <w:r>
        <w:rPr>
          <w:rtl/>
        </w:rPr>
        <w:t xml:space="preserve">קשר </w:t>
      </w:r>
      <w:bookmarkStart w:id="9507" w:name="_ETM_Q26_267170"/>
      <w:bookmarkEnd w:id="9507"/>
      <w:r>
        <w:rPr>
          <w:rtl/>
        </w:rPr>
        <w:t>לזה</w:t>
      </w:r>
      <w:r>
        <w:rPr>
          <w:rFonts w:hint="cs"/>
          <w:rtl/>
        </w:rPr>
        <w:t>.</w:t>
      </w:r>
      <w:bookmarkStart w:id="9508" w:name="_ETM_Q26_268560"/>
      <w:bookmarkEnd w:id="9508"/>
    </w:p>
    <w:p w:rsidR="00415BCA" w:rsidRDefault="00415BCA" w:rsidP="008E75D4">
      <w:pPr>
        <w:rPr>
          <w:rtl/>
        </w:rPr>
      </w:pPr>
      <w:bookmarkStart w:id="9509" w:name="_ETM_Q26_266037"/>
      <w:bookmarkStart w:id="9510" w:name="_ETM_Q26_266127"/>
      <w:bookmarkStart w:id="9511" w:name="_ETM_Q26_266231"/>
      <w:bookmarkEnd w:id="9509"/>
      <w:bookmarkEnd w:id="9510"/>
      <w:bookmarkEnd w:id="9511"/>
    </w:p>
    <w:p w:rsidR="00415BCA" w:rsidRDefault="00415BCA" w:rsidP="008E75D4">
      <w:pPr>
        <w:rPr>
          <w:rtl/>
        </w:rPr>
      </w:pPr>
      <w:bookmarkStart w:id="9512" w:name="_ETM_Q26_266284"/>
      <w:bookmarkEnd w:id="9512"/>
      <w:r>
        <w:rPr>
          <w:rtl/>
        </w:rPr>
        <w:t xml:space="preserve">אבל </w:t>
      </w:r>
      <w:bookmarkStart w:id="9513" w:name="_ETM_Q26_268920"/>
      <w:bookmarkEnd w:id="9513"/>
      <w:r>
        <w:rPr>
          <w:rtl/>
        </w:rPr>
        <w:t xml:space="preserve">מעבר </w:t>
      </w:r>
      <w:bookmarkStart w:id="9514" w:name="_ETM_Q26_269310"/>
      <w:bookmarkEnd w:id="9514"/>
      <w:r>
        <w:rPr>
          <w:rtl/>
        </w:rPr>
        <w:t xml:space="preserve">לעינוי </w:t>
      </w:r>
      <w:bookmarkStart w:id="9515" w:name="_ETM_Q26_269759"/>
      <w:bookmarkEnd w:id="9515"/>
      <w:r>
        <w:rPr>
          <w:rtl/>
        </w:rPr>
        <w:t>דין</w:t>
      </w:r>
      <w:r>
        <w:rPr>
          <w:rFonts w:hint="cs"/>
          <w:rtl/>
        </w:rPr>
        <w:t>,</w:t>
      </w:r>
      <w:r>
        <w:rPr>
          <w:rtl/>
        </w:rPr>
        <w:t xml:space="preserve"> </w:t>
      </w:r>
      <w:bookmarkStart w:id="9516" w:name="_ETM_Q26_270119"/>
      <w:bookmarkEnd w:id="9516"/>
      <w:r>
        <w:rPr>
          <w:rtl/>
        </w:rPr>
        <w:t xml:space="preserve">יש </w:t>
      </w:r>
      <w:bookmarkStart w:id="9517" w:name="_ETM_Q26_270270"/>
      <w:bookmarkEnd w:id="9517"/>
      <w:r>
        <w:rPr>
          <w:rtl/>
        </w:rPr>
        <w:t xml:space="preserve">פה </w:t>
      </w:r>
      <w:bookmarkStart w:id="9518" w:name="_ETM_Q26_270420"/>
      <w:bookmarkEnd w:id="9518"/>
      <w:r>
        <w:rPr>
          <w:rtl/>
        </w:rPr>
        <w:t xml:space="preserve">עניין </w:t>
      </w:r>
      <w:bookmarkStart w:id="9519" w:name="_ETM_Q26_270719"/>
      <w:bookmarkEnd w:id="9519"/>
      <w:r>
        <w:rPr>
          <w:rFonts w:hint="cs"/>
          <w:rtl/>
        </w:rPr>
        <w:t xml:space="preserve">חשוב </w:t>
      </w:r>
      <w:r>
        <w:rPr>
          <w:rtl/>
        </w:rPr>
        <w:t xml:space="preserve">נוסף </w:t>
      </w:r>
      <w:bookmarkStart w:id="9520" w:name="_ETM_Q26_271140"/>
      <w:bookmarkStart w:id="9521" w:name="_ETM_Q26_273470"/>
      <w:bookmarkEnd w:id="9520"/>
      <w:bookmarkEnd w:id="9521"/>
      <w:r>
        <w:rPr>
          <w:rtl/>
        </w:rPr>
        <w:t xml:space="preserve">בהקשר </w:t>
      </w:r>
      <w:bookmarkStart w:id="9522" w:name="_ETM_Q26_274190"/>
      <w:bookmarkEnd w:id="9522"/>
      <w:r>
        <w:rPr>
          <w:rtl/>
        </w:rPr>
        <w:t xml:space="preserve">של </w:t>
      </w:r>
      <w:bookmarkStart w:id="9523" w:name="_ETM_Q26_274459"/>
      <w:bookmarkEnd w:id="9523"/>
      <w:r>
        <w:rPr>
          <w:rtl/>
        </w:rPr>
        <w:t xml:space="preserve">בחירת </w:t>
      </w:r>
      <w:bookmarkStart w:id="9524" w:name="_ETM_Q26_274850"/>
      <w:bookmarkEnd w:id="9524"/>
      <w:r>
        <w:rPr>
          <w:rtl/>
        </w:rPr>
        <w:t>שופטים</w:t>
      </w:r>
      <w:r>
        <w:rPr>
          <w:rFonts w:hint="cs"/>
          <w:rtl/>
        </w:rPr>
        <w:t>.</w:t>
      </w:r>
      <w:r>
        <w:rPr>
          <w:rtl/>
        </w:rPr>
        <w:t xml:space="preserve"> </w:t>
      </w:r>
      <w:bookmarkStart w:id="9525" w:name="_ETM_Q26_276979"/>
      <w:bookmarkEnd w:id="9525"/>
      <w:r>
        <w:rPr>
          <w:rtl/>
        </w:rPr>
        <w:t xml:space="preserve">אתמול </w:t>
      </w:r>
      <w:bookmarkStart w:id="9526" w:name="_ETM_Q26_277310"/>
      <w:bookmarkEnd w:id="9526"/>
      <w:r>
        <w:rPr>
          <w:rtl/>
        </w:rPr>
        <w:t xml:space="preserve">בוועדה </w:t>
      </w:r>
      <w:bookmarkStart w:id="9527" w:name="_ETM_Q26_277759"/>
      <w:bookmarkEnd w:id="9527"/>
      <w:r>
        <w:rPr>
          <w:rtl/>
        </w:rPr>
        <w:t xml:space="preserve">הגיעו </w:t>
      </w:r>
      <w:bookmarkStart w:id="9528" w:name="_ETM_Q26_278090"/>
      <w:bookmarkEnd w:id="9528"/>
      <w:r>
        <w:rPr>
          <w:rFonts w:hint="cs"/>
          <w:rtl/>
        </w:rPr>
        <w:t>כמה</w:t>
      </w:r>
      <w:r>
        <w:rPr>
          <w:rtl/>
        </w:rPr>
        <w:t xml:space="preserve"> </w:t>
      </w:r>
      <w:bookmarkStart w:id="9529" w:name="_ETM_Q26_278479"/>
      <w:bookmarkEnd w:id="9529"/>
      <w:r>
        <w:rPr>
          <w:rtl/>
        </w:rPr>
        <w:t xml:space="preserve">מומחים </w:t>
      </w:r>
      <w:bookmarkStart w:id="9530" w:name="_ETM_Q26_278929"/>
      <w:bookmarkEnd w:id="9530"/>
      <w:r>
        <w:rPr>
          <w:rtl/>
        </w:rPr>
        <w:t xml:space="preserve">ודיברו </w:t>
      </w:r>
      <w:bookmarkStart w:id="9531" w:name="_ETM_Q26_279289"/>
      <w:bookmarkEnd w:id="9531"/>
      <w:r>
        <w:rPr>
          <w:rtl/>
        </w:rPr>
        <w:t xml:space="preserve">על </w:t>
      </w:r>
      <w:bookmarkStart w:id="9532" w:name="_ETM_Q26_279380"/>
      <w:bookmarkEnd w:id="9532"/>
      <w:r>
        <w:rPr>
          <w:rtl/>
        </w:rPr>
        <w:t xml:space="preserve">בית </w:t>
      </w:r>
      <w:bookmarkStart w:id="9533" w:name="_ETM_Q26_279560"/>
      <w:bookmarkEnd w:id="9533"/>
      <w:r>
        <w:rPr>
          <w:rFonts w:hint="cs"/>
          <w:rtl/>
        </w:rPr>
        <w:t>ה</w:t>
      </w:r>
      <w:r>
        <w:rPr>
          <w:rtl/>
        </w:rPr>
        <w:t xml:space="preserve">משפט </w:t>
      </w:r>
      <w:bookmarkStart w:id="9534" w:name="_ETM_Q26_279950"/>
      <w:bookmarkEnd w:id="9534"/>
      <w:r>
        <w:rPr>
          <w:rFonts w:hint="cs"/>
          <w:rtl/>
        </w:rPr>
        <w:t>ה</w:t>
      </w:r>
      <w:r>
        <w:rPr>
          <w:rtl/>
        </w:rPr>
        <w:t>עליון</w:t>
      </w:r>
      <w:bookmarkStart w:id="9535" w:name="_ETM_Q26_281880"/>
      <w:bookmarkEnd w:id="9535"/>
      <w:r>
        <w:rPr>
          <w:rFonts w:hint="cs"/>
          <w:rtl/>
        </w:rPr>
        <w:t>, ו</w:t>
      </w:r>
      <w:bookmarkStart w:id="9536" w:name="_ETM_Q26_280102"/>
      <w:bookmarkEnd w:id="9536"/>
      <w:r>
        <w:rPr>
          <w:rFonts w:hint="cs"/>
          <w:rtl/>
        </w:rPr>
        <w:t>אמרו</w:t>
      </w:r>
      <w:r>
        <w:rPr>
          <w:rtl/>
        </w:rPr>
        <w:t xml:space="preserve"> </w:t>
      </w:r>
      <w:bookmarkStart w:id="9537" w:name="_ETM_Q26_282630"/>
      <w:bookmarkEnd w:id="9537"/>
      <w:r>
        <w:rPr>
          <w:rtl/>
        </w:rPr>
        <w:t xml:space="preserve">כמה </w:t>
      </w:r>
      <w:bookmarkStart w:id="9538" w:name="_ETM_Q26_282869"/>
      <w:bookmarkEnd w:id="9538"/>
      <w:r>
        <w:rPr>
          <w:rtl/>
        </w:rPr>
        <w:t xml:space="preserve">בית </w:t>
      </w:r>
      <w:bookmarkStart w:id="9539" w:name="_ETM_Q26_283020"/>
      <w:bookmarkEnd w:id="9539"/>
      <w:r>
        <w:rPr>
          <w:rFonts w:hint="cs"/>
          <w:rtl/>
        </w:rPr>
        <w:t>ה</w:t>
      </w:r>
      <w:r>
        <w:rPr>
          <w:rtl/>
        </w:rPr>
        <w:t xml:space="preserve">משפט </w:t>
      </w:r>
      <w:bookmarkStart w:id="9540" w:name="_ETM_Q26_283380"/>
      <w:bookmarkEnd w:id="9540"/>
      <w:r>
        <w:rPr>
          <w:rFonts w:hint="cs"/>
          <w:rtl/>
        </w:rPr>
        <w:t>ה</w:t>
      </w:r>
      <w:r>
        <w:rPr>
          <w:rtl/>
        </w:rPr>
        <w:t>עליו</w:t>
      </w:r>
      <w:r>
        <w:rPr>
          <w:rFonts w:hint="cs"/>
          <w:rtl/>
        </w:rPr>
        <w:t>ן הוא טוב,</w:t>
      </w:r>
      <w:bookmarkStart w:id="9541" w:name="_ETM_Q26_280443"/>
      <w:bookmarkEnd w:id="9541"/>
      <w:r>
        <w:rPr>
          <w:rtl/>
        </w:rPr>
        <w:t xml:space="preserve"> </w:t>
      </w:r>
      <w:bookmarkStart w:id="9542" w:name="_ETM_Q26_284759"/>
      <w:bookmarkEnd w:id="9542"/>
      <w:r>
        <w:rPr>
          <w:rtl/>
        </w:rPr>
        <w:t xml:space="preserve">כמה </w:t>
      </w:r>
      <w:bookmarkStart w:id="9543" w:name="_ETM_Q26_285149"/>
      <w:bookmarkEnd w:id="9543"/>
      <w:r>
        <w:rPr>
          <w:rtl/>
        </w:rPr>
        <w:t xml:space="preserve">הבחירה </w:t>
      </w:r>
      <w:bookmarkStart w:id="9544" w:name="_ETM_Q26_285509"/>
      <w:bookmarkEnd w:id="9544"/>
      <w:r>
        <w:rPr>
          <w:rtl/>
        </w:rPr>
        <w:t xml:space="preserve">היא </w:t>
      </w:r>
      <w:bookmarkStart w:id="9545" w:name="_ETM_Q26_285600"/>
      <w:bookmarkEnd w:id="9545"/>
      <w:r>
        <w:rPr>
          <w:rtl/>
        </w:rPr>
        <w:t>נכונה</w:t>
      </w:r>
      <w:bookmarkStart w:id="9546" w:name="_ETM_Q26_282069"/>
      <w:bookmarkEnd w:id="9546"/>
      <w:r>
        <w:rPr>
          <w:rFonts w:hint="cs"/>
          <w:rtl/>
        </w:rPr>
        <w:t>,</w:t>
      </w:r>
      <w:r>
        <w:rPr>
          <w:rtl/>
        </w:rPr>
        <w:t xml:space="preserve"> </w:t>
      </w:r>
      <w:bookmarkStart w:id="9547" w:name="_ETM_Q26_287229"/>
      <w:bookmarkEnd w:id="9547"/>
      <w:r>
        <w:rPr>
          <w:rtl/>
        </w:rPr>
        <w:t xml:space="preserve">כמה </w:t>
      </w:r>
      <w:bookmarkStart w:id="9548" w:name="_ETM_Q26_287590"/>
      <w:bookmarkEnd w:id="9548"/>
      <w:r>
        <w:rPr>
          <w:rtl/>
        </w:rPr>
        <w:t xml:space="preserve">זה </w:t>
      </w:r>
      <w:bookmarkStart w:id="9549" w:name="_ETM_Q26_287740"/>
      <w:bookmarkEnd w:id="9549"/>
      <w:r>
        <w:rPr>
          <w:rtl/>
        </w:rPr>
        <w:t>מדויק</w:t>
      </w:r>
      <w:r>
        <w:rPr>
          <w:rFonts w:hint="cs"/>
          <w:rtl/>
        </w:rPr>
        <w:t>.</w:t>
      </w:r>
      <w:bookmarkStart w:id="9550" w:name="_ETM_Q26_284377"/>
      <w:bookmarkEnd w:id="9550"/>
      <w:r>
        <w:rPr>
          <w:rtl/>
        </w:rPr>
        <w:t xml:space="preserve"> </w:t>
      </w:r>
      <w:bookmarkStart w:id="9551" w:name="_ETM_Q26_288159"/>
      <w:bookmarkEnd w:id="9551"/>
      <w:r>
        <w:rPr>
          <w:rtl/>
        </w:rPr>
        <w:t xml:space="preserve">ואני </w:t>
      </w:r>
      <w:bookmarkStart w:id="9552" w:name="_ETM_Q26_288340"/>
      <w:bookmarkEnd w:id="9552"/>
      <w:r>
        <w:rPr>
          <w:rtl/>
        </w:rPr>
        <w:t xml:space="preserve">שאלתי </w:t>
      </w:r>
      <w:bookmarkStart w:id="9553" w:name="_ETM_Q26_288849"/>
      <w:bookmarkEnd w:id="9553"/>
      <w:r>
        <w:rPr>
          <w:rtl/>
        </w:rPr>
        <w:t>אותם</w:t>
      </w:r>
      <w:r>
        <w:rPr>
          <w:rFonts w:hint="cs"/>
          <w:rtl/>
        </w:rPr>
        <w:t>:</w:t>
      </w:r>
      <w:r>
        <w:rPr>
          <w:rtl/>
        </w:rPr>
        <w:t xml:space="preserve"> </w:t>
      </w:r>
      <w:bookmarkStart w:id="9554" w:name="_ETM_Q26_289509"/>
      <w:bookmarkEnd w:id="9554"/>
      <w:r>
        <w:rPr>
          <w:rtl/>
        </w:rPr>
        <w:t xml:space="preserve">אם </w:t>
      </w:r>
      <w:bookmarkStart w:id="9555" w:name="_ETM_Q26_289719"/>
      <w:bookmarkEnd w:id="9555"/>
      <w:r>
        <w:rPr>
          <w:rtl/>
        </w:rPr>
        <w:t xml:space="preserve">זה </w:t>
      </w:r>
      <w:bookmarkStart w:id="9556" w:name="_ETM_Q26_289899"/>
      <w:bookmarkEnd w:id="9556"/>
      <w:r>
        <w:rPr>
          <w:rtl/>
        </w:rPr>
        <w:t xml:space="preserve">כל </w:t>
      </w:r>
      <w:bookmarkStart w:id="9557" w:name="_ETM_Q26_290079"/>
      <w:bookmarkEnd w:id="9557"/>
      <w:r>
        <w:rPr>
          <w:rtl/>
        </w:rPr>
        <w:t xml:space="preserve">כך </w:t>
      </w:r>
      <w:bookmarkStart w:id="9558" w:name="_ETM_Q26_290349"/>
      <w:bookmarkEnd w:id="9558"/>
      <w:r>
        <w:rPr>
          <w:rtl/>
        </w:rPr>
        <w:t>טוב</w:t>
      </w:r>
      <w:r>
        <w:rPr>
          <w:rFonts w:hint="cs"/>
          <w:rtl/>
        </w:rPr>
        <w:t>,</w:t>
      </w:r>
      <w:r>
        <w:rPr>
          <w:rtl/>
        </w:rPr>
        <w:t xml:space="preserve"> </w:t>
      </w:r>
      <w:bookmarkStart w:id="9559" w:name="_ETM_Q26_290979"/>
      <w:bookmarkEnd w:id="9559"/>
      <w:r>
        <w:rPr>
          <w:rtl/>
        </w:rPr>
        <w:t xml:space="preserve">למה </w:t>
      </w:r>
      <w:bookmarkStart w:id="9560" w:name="_ETM_Q26_291489"/>
      <w:bookmarkEnd w:id="9560"/>
      <w:r>
        <w:rPr>
          <w:rFonts w:hint="cs"/>
          <w:rtl/>
        </w:rPr>
        <w:t xml:space="preserve">אין </w:t>
      </w:r>
      <w:bookmarkStart w:id="9561" w:name="_ETM_Q26_285698"/>
      <w:bookmarkEnd w:id="9561"/>
      <w:r>
        <w:rPr>
          <w:rtl/>
        </w:rPr>
        <w:t xml:space="preserve">שופט </w:t>
      </w:r>
      <w:bookmarkStart w:id="9562" w:name="_ETM_Q26_291849"/>
      <w:bookmarkEnd w:id="9562"/>
      <w:r>
        <w:rPr>
          <w:rtl/>
        </w:rPr>
        <w:t>חרדי</w:t>
      </w:r>
      <w:r>
        <w:rPr>
          <w:rFonts w:hint="cs"/>
          <w:rtl/>
        </w:rPr>
        <w:t>?</w:t>
      </w:r>
      <w:r>
        <w:rPr>
          <w:rtl/>
        </w:rPr>
        <w:t xml:space="preserve"> </w:t>
      </w:r>
      <w:bookmarkStart w:id="9563" w:name="_ETM_Q26_292990"/>
      <w:bookmarkEnd w:id="9563"/>
      <w:r>
        <w:rPr>
          <w:rtl/>
        </w:rPr>
        <w:t xml:space="preserve">למה </w:t>
      </w:r>
      <w:bookmarkStart w:id="9564" w:name="_ETM_Q26_293380"/>
      <w:bookmarkStart w:id="9565" w:name="_ETM_Q26_293590"/>
      <w:bookmarkStart w:id="9566" w:name="_ETM_Q26_293890"/>
      <w:bookmarkEnd w:id="9564"/>
      <w:bookmarkEnd w:id="9565"/>
      <w:bookmarkEnd w:id="9566"/>
      <w:r>
        <w:rPr>
          <w:rFonts w:hint="cs"/>
          <w:rtl/>
        </w:rPr>
        <w:t>אין כמעט</w:t>
      </w:r>
      <w:bookmarkStart w:id="9567" w:name="_ETM_Q26_291567"/>
      <w:bookmarkEnd w:id="9567"/>
      <w:r>
        <w:rPr>
          <w:rtl/>
        </w:rPr>
        <w:t xml:space="preserve"> </w:t>
      </w:r>
      <w:bookmarkStart w:id="9568" w:name="_ETM_Q26_294400"/>
      <w:bookmarkEnd w:id="9568"/>
      <w:r>
        <w:rPr>
          <w:rtl/>
        </w:rPr>
        <w:t xml:space="preserve">שופטים </w:t>
      </w:r>
      <w:bookmarkStart w:id="9569" w:name="_ETM_Q26_294670"/>
      <w:bookmarkEnd w:id="9569"/>
      <w:r>
        <w:rPr>
          <w:rtl/>
        </w:rPr>
        <w:t>מזרח</w:t>
      </w:r>
      <w:r>
        <w:rPr>
          <w:rFonts w:hint="cs"/>
          <w:rtl/>
        </w:rPr>
        <w:t>י</w:t>
      </w:r>
      <w:r>
        <w:rPr>
          <w:rtl/>
        </w:rPr>
        <w:t xml:space="preserve">ם </w:t>
      </w:r>
      <w:bookmarkStart w:id="9570" w:name="_ETM_Q26_295510"/>
      <w:bookmarkEnd w:id="9570"/>
      <w:r>
        <w:rPr>
          <w:rtl/>
        </w:rPr>
        <w:t xml:space="preserve">במשך </w:t>
      </w:r>
      <w:bookmarkStart w:id="9571" w:name="_ETM_Q26_295960"/>
      <w:bookmarkEnd w:id="9571"/>
      <w:r>
        <w:rPr>
          <w:rtl/>
        </w:rPr>
        <w:t xml:space="preserve">74 </w:t>
      </w:r>
      <w:bookmarkStart w:id="9572" w:name="_ETM_Q26_296620"/>
      <w:bookmarkEnd w:id="9572"/>
      <w:r>
        <w:rPr>
          <w:rtl/>
        </w:rPr>
        <w:t>שנים</w:t>
      </w:r>
      <w:r>
        <w:rPr>
          <w:rFonts w:hint="cs"/>
          <w:rtl/>
        </w:rPr>
        <w:t>?</w:t>
      </w:r>
      <w:bookmarkStart w:id="9573" w:name="_ETM_Q26_299240"/>
      <w:bookmarkEnd w:id="9573"/>
    </w:p>
    <w:p w:rsidR="00415BCA" w:rsidRDefault="00415BCA" w:rsidP="008E75D4">
      <w:pPr>
        <w:rPr>
          <w:rtl/>
        </w:rPr>
      </w:pPr>
    </w:p>
    <w:p w:rsidR="00415BCA" w:rsidRDefault="00415BCA" w:rsidP="008E75D4">
      <w:pPr>
        <w:pStyle w:val="af5"/>
        <w:rPr>
          <w:rtl/>
        </w:rPr>
      </w:pPr>
      <w:bookmarkStart w:id="9574" w:name="ET_interruption_6345_16"/>
      <w:r w:rsidRPr="00DD7F8F">
        <w:rPr>
          <w:rStyle w:val="TagStyle"/>
          <w:rtl/>
        </w:rPr>
        <w:t xml:space="preserve"> &lt;&lt; קריאה &gt;&gt;</w:t>
      </w:r>
      <w:r w:rsidRPr="0087453C">
        <w:rPr>
          <w:rStyle w:val="TagStyle"/>
          <w:rtl/>
        </w:rPr>
        <w:t xml:space="preserve"> </w:t>
      </w:r>
      <w:r>
        <w:rPr>
          <w:rtl/>
        </w:rPr>
        <w:t>טלי גוטליב (הליכוד):</w:t>
      </w:r>
      <w:r w:rsidRPr="0087453C">
        <w:rPr>
          <w:rStyle w:val="TagStyle"/>
          <w:rtl/>
        </w:rPr>
        <w:t xml:space="preserve"> </w:t>
      </w:r>
      <w:r w:rsidRPr="00DD7F8F">
        <w:rPr>
          <w:rStyle w:val="TagStyle"/>
          <w:rtl/>
        </w:rPr>
        <w:t>&lt;&lt; קריאה &gt;&gt;</w:t>
      </w:r>
      <w:r>
        <w:rPr>
          <w:rtl/>
        </w:rPr>
        <w:t xml:space="preserve">   </w:t>
      </w:r>
      <w:bookmarkEnd w:id="9574"/>
    </w:p>
    <w:p w:rsidR="00415BCA" w:rsidRDefault="00415BCA" w:rsidP="004139AC">
      <w:pPr>
        <w:rPr>
          <w:rtl/>
          <w:lang w:eastAsia="he-IL"/>
        </w:rPr>
      </w:pPr>
    </w:p>
    <w:p w:rsidR="00415BCA" w:rsidRDefault="00415BCA" w:rsidP="008E75D4">
      <w:pPr>
        <w:rPr>
          <w:rtl/>
          <w:lang w:eastAsia="he-IL"/>
        </w:rPr>
      </w:pPr>
      <w:bookmarkStart w:id="9575" w:name="_ETM_Q26_291521"/>
      <w:bookmarkEnd w:id="9575"/>
      <w:r>
        <w:rPr>
          <w:rFonts w:hint="cs"/>
          <w:rtl/>
          <w:lang w:eastAsia="he-IL"/>
        </w:rPr>
        <w:t xml:space="preserve">זה בגלל ששפר אמר שלא יהיו שופטים </w:t>
      </w:r>
      <w:bookmarkStart w:id="9576" w:name="_ETM_Q26_295354"/>
      <w:bookmarkEnd w:id="9576"/>
      <w:r>
        <w:rPr>
          <w:rFonts w:hint="cs"/>
          <w:rtl/>
          <w:lang w:eastAsia="he-IL"/>
        </w:rPr>
        <w:t>כי</w:t>
      </w:r>
      <w:bookmarkStart w:id="9577" w:name="_ETM_Q26_296044"/>
      <w:bookmarkEnd w:id="9577"/>
      <w:r>
        <w:rPr>
          <w:rFonts w:hint="cs"/>
          <w:rtl/>
          <w:lang w:eastAsia="he-IL"/>
        </w:rPr>
        <w:t xml:space="preserve"> הם למדו במוסדות של ש"ס.</w:t>
      </w:r>
      <w:bookmarkStart w:id="9578" w:name="_ETM_Q26_297493"/>
      <w:bookmarkStart w:id="9579" w:name="_ETM_Q26_298652"/>
      <w:bookmarkStart w:id="9580" w:name="_ETM_Q26_294018"/>
      <w:bookmarkEnd w:id="9578"/>
      <w:bookmarkEnd w:id="9579"/>
      <w:bookmarkEnd w:id="9580"/>
    </w:p>
    <w:p w:rsidR="00415BCA" w:rsidRDefault="00415BCA" w:rsidP="008E75D4">
      <w:pPr>
        <w:rPr>
          <w:rtl/>
          <w:lang w:eastAsia="he-IL"/>
        </w:rPr>
      </w:pPr>
      <w:bookmarkStart w:id="9581" w:name="_ETM_Q26_301734"/>
      <w:bookmarkStart w:id="9582" w:name="_ETM_Q26_301820"/>
      <w:bookmarkEnd w:id="9581"/>
      <w:bookmarkEnd w:id="9582"/>
    </w:p>
    <w:p w:rsidR="00415BCA" w:rsidRDefault="00415BCA" w:rsidP="008E75D4">
      <w:pPr>
        <w:pStyle w:val="-"/>
        <w:rPr>
          <w:rtl/>
        </w:rPr>
      </w:pPr>
      <w:bookmarkStart w:id="9583" w:name="ET_speakercontinue_6357_17"/>
      <w:r w:rsidRPr="00DD7F8F">
        <w:rPr>
          <w:rStyle w:val="TagStyle"/>
          <w:rtl/>
        </w:rPr>
        <w:t xml:space="preserve"> &lt;&lt; דובר_המשך &gt;&gt;</w:t>
      </w:r>
      <w:r w:rsidRPr="00264FD2">
        <w:rPr>
          <w:rStyle w:val="TagStyle"/>
          <w:rtl/>
        </w:rPr>
        <w:t xml:space="preserve"> </w:t>
      </w:r>
      <w:r>
        <w:rPr>
          <w:rtl/>
        </w:rPr>
        <w:t>משה סעדה (בשם ועדת החוקה, חוק ומשפט):</w:t>
      </w:r>
      <w:r w:rsidRPr="00264FD2">
        <w:rPr>
          <w:rStyle w:val="TagStyle"/>
          <w:rtl/>
        </w:rPr>
        <w:t xml:space="preserve"> </w:t>
      </w:r>
      <w:r w:rsidRPr="00DD7F8F">
        <w:rPr>
          <w:rStyle w:val="TagStyle"/>
          <w:rtl/>
        </w:rPr>
        <w:t>&lt;&lt; דובר_המשך &gt;&gt;</w:t>
      </w:r>
      <w:r>
        <w:rPr>
          <w:rtl/>
        </w:rPr>
        <w:t xml:space="preserve">   </w:t>
      </w:r>
      <w:bookmarkEnd w:id="9583"/>
    </w:p>
    <w:p w:rsidR="00415BCA" w:rsidRDefault="00415BCA" w:rsidP="004139AC">
      <w:pPr>
        <w:rPr>
          <w:rtl/>
          <w:lang w:eastAsia="he-IL"/>
        </w:rPr>
      </w:pPr>
    </w:p>
    <w:p w:rsidR="00415BCA" w:rsidRDefault="00415BCA" w:rsidP="008E75D4">
      <w:pPr>
        <w:rPr>
          <w:rtl/>
        </w:rPr>
      </w:pPr>
      <w:bookmarkStart w:id="9584" w:name="_ETM_Q26_303510"/>
      <w:bookmarkStart w:id="9585" w:name="_ETM_Q26_298786"/>
      <w:bookmarkEnd w:id="9584"/>
      <w:bookmarkEnd w:id="9585"/>
      <w:r>
        <w:rPr>
          <w:rFonts w:hint="cs"/>
          <w:rtl/>
          <w:lang w:eastAsia="he-IL"/>
        </w:rPr>
        <w:t xml:space="preserve">שפר שהיה </w:t>
      </w:r>
      <w:bookmarkStart w:id="9586" w:name="_ETM_Q26_299420"/>
      <w:bookmarkStart w:id="9587" w:name="_ETM_Q26_301190"/>
      <w:bookmarkStart w:id="9588" w:name="_ETM_Q26_301610"/>
      <w:bookmarkStart w:id="9589" w:name="_ETM_Q26_301910"/>
      <w:bookmarkStart w:id="9590" w:name="_ETM_Q26_302210"/>
      <w:bookmarkStart w:id="9591" w:name="_ETM_Q26_302480"/>
      <w:bookmarkEnd w:id="9586"/>
      <w:bookmarkEnd w:id="9587"/>
      <w:bookmarkEnd w:id="9588"/>
      <w:bookmarkEnd w:id="9589"/>
      <w:bookmarkEnd w:id="9590"/>
      <w:bookmarkEnd w:id="9591"/>
      <w:r>
        <w:rPr>
          <w:rFonts w:hint="cs"/>
          <w:rtl/>
          <w:lang w:eastAsia="he-IL"/>
        </w:rPr>
        <w:t>בפרק</w:t>
      </w:r>
      <w:r>
        <w:rPr>
          <w:rtl/>
        </w:rPr>
        <w:t>ליטות</w:t>
      </w:r>
      <w:r>
        <w:rPr>
          <w:rFonts w:hint="cs"/>
          <w:rtl/>
        </w:rPr>
        <w:t>.</w:t>
      </w:r>
      <w:r>
        <w:rPr>
          <w:rtl/>
        </w:rPr>
        <w:t xml:space="preserve"> </w:t>
      </w:r>
      <w:bookmarkStart w:id="9592" w:name="_ETM_Q26_304209"/>
      <w:bookmarkEnd w:id="9592"/>
      <w:r>
        <w:rPr>
          <w:rtl/>
        </w:rPr>
        <w:t>ובאמת</w:t>
      </w:r>
      <w:r>
        <w:rPr>
          <w:rFonts w:hint="cs"/>
          <w:rtl/>
        </w:rPr>
        <w:t>,</w:t>
      </w:r>
      <w:bookmarkStart w:id="9593" w:name="_ETM_Q26_302488"/>
      <w:bookmarkEnd w:id="9593"/>
      <w:r>
        <w:rPr>
          <w:rtl/>
        </w:rPr>
        <w:t xml:space="preserve"> </w:t>
      </w:r>
      <w:bookmarkStart w:id="9594" w:name="_ETM_Q26_304810"/>
      <w:bookmarkEnd w:id="9594"/>
      <w:r>
        <w:rPr>
          <w:rtl/>
        </w:rPr>
        <w:t xml:space="preserve">כמו </w:t>
      </w:r>
      <w:bookmarkStart w:id="9595" w:name="_ETM_Q26_304959"/>
      <w:bookmarkEnd w:id="9595"/>
      <w:r>
        <w:rPr>
          <w:rtl/>
        </w:rPr>
        <w:t xml:space="preserve">שטלי </w:t>
      </w:r>
      <w:bookmarkStart w:id="9596" w:name="_ETM_Q26_305380"/>
      <w:bookmarkEnd w:id="9596"/>
      <w:r>
        <w:rPr>
          <w:rtl/>
        </w:rPr>
        <w:t>אומרת</w:t>
      </w:r>
      <w:r>
        <w:rPr>
          <w:rFonts w:hint="cs"/>
          <w:rtl/>
        </w:rPr>
        <w:t>,</w:t>
      </w:r>
      <w:r>
        <w:rPr>
          <w:rtl/>
        </w:rPr>
        <w:t xml:space="preserve"> </w:t>
      </w:r>
      <w:bookmarkStart w:id="9597" w:name="_ETM_Q26_306159"/>
      <w:bookmarkEnd w:id="9597"/>
      <w:r>
        <w:rPr>
          <w:rtl/>
        </w:rPr>
        <w:t xml:space="preserve">הוא </w:t>
      </w:r>
      <w:bookmarkStart w:id="9598" w:name="_ETM_Q26_306279"/>
      <w:bookmarkEnd w:id="9598"/>
      <w:r>
        <w:rPr>
          <w:rtl/>
        </w:rPr>
        <w:t xml:space="preserve">אמר </w:t>
      </w:r>
      <w:bookmarkStart w:id="9599" w:name="_ETM_Q26_306549"/>
      <w:bookmarkEnd w:id="9599"/>
      <w:r>
        <w:rPr>
          <w:rtl/>
        </w:rPr>
        <w:t>ש</w:t>
      </w:r>
      <w:r>
        <w:rPr>
          <w:rFonts w:hint="cs"/>
          <w:rtl/>
        </w:rPr>
        <w:t>אין</w:t>
      </w:r>
      <w:r>
        <w:rPr>
          <w:rtl/>
        </w:rPr>
        <w:t xml:space="preserve"> </w:t>
      </w:r>
      <w:bookmarkStart w:id="9600" w:name="_ETM_Q26_306880"/>
      <w:bookmarkEnd w:id="9600"/>
      <w:r>
        <w:rPr>
          <w:rtl/>
        </w:rPr>
        <w:t xml:space="preserve">שופטים </w:t>
      </w:r>
      <w:bookmarkStart w:id="9601" w:name="_ETM_Q26_307209"/>
      <w:bookmarkEnd w:id="9601"/>
      <w:r>
        <w:rPr>
          <w:rtl/>
        </w:rPr>
        <w:t>מזרח</w:t>
      </w:r>
      <w:r>
        <w:rPr>
          <w:rFonts w:hint="cs"/>
          <w:rtl/>
        </w:rPr>
        <w:t>י</w:t>
      </w:r>
      <w:r>
        <w:rPr>
          <w:rtl/>
        </w:rPr>
        <w:t xml:space="preserve">ם </w:t>
      </w:r>
      <w:bookmarkStart w:id="9602" w:name="_ETM_Q26_307929"/>
      <w:bookmarkEnd w:id="9602"/>
      <w:r>
        <w:rPr>
          <w:rtl/>
        </w:rPr>
        <w:t xml:space="preserve">כי </w:t>
      </w:r>
      <w:bookmarkStart w:id="9603" w:name="_ETM_Q26_308110"/>
      <w:bookmarkEnd w:id="9603"/>
      <w:r>
        <w:rPr>
          <w:rtl/>
        </w:rPr>
        <w:t xml:space="preserve">הם </w:t>
      </w:r>
      <w:bookmarkStart w:id="9604" w:name="_ETM_Q26_308169"/>
      <w:bookmarkEnd w:id="9604"/>
      <w:r>
        <w:rPr>
          <w:rtl/>
        </w:rPr>
        <w:t xml:space="preserve">לא </w:t>
      </w:r>
      <w:bookmarkStart w:id="9605" w:name="_ETM_Q26_308290"/>
      <w:bookmarkEnd w:id="9605"/>
      <w:r>
        <w:rPr>
          <w:rtl/>
        </w:rPr>
        <w:t xml:space="preserve">לומדים </w:t>
      </w:r>
      <w:bookmarkStart w:id="9606" w:name="_ETM_Q26_308620"/>
      <w:bookmarkEnd w:id="9606"/>
      <w:r>
        <w:rPr>
          <w:rtl/>
        </w:rPr>
        <w:t xml:space="preserve">לימודי </w:t>
      </w:r>
      <w:bookmarkStart w:id="9607" w:name="_ETM_Q26_308980"/>
      <w:bookmarkEnd w:id="9607"/>
      <w:r>
        <w:rPr>
          <w:rtl/>
        </w:rPr>
        <w:t>ליבה</w:t>
      </w:r>
      <w:r>
        <w:rPr>
          <w:rFonts w:hint="cs"/>
          <w:rtl/>
        </w:rPr>
        <w:t>.</w:t>
      </w:r>
      <w:bookmarkStart w:id="9608" w:name="_ETM_Q26_305158"/>
      <w:bookmarkEnd w:id="9608"/>
      <w:r>
        <w:rPr>
          <w:rtl/>
        </w:rPr>
        <w:t xml:space="preserve"> </w:t>
      </w:r>
      <w:bookmarkStart w:id="9609" w:name="_ETM_Q26_310409"/>
      <w:bookmarkEnd w:id="9609"/>
      <w:r>
        <w:rPr>
          <w:rtl/>
        </w:rPr>
        <w:t xml:space="preserve">מר </w:t>
      </w:r>
      <w:bookmarkStart w:id="9610" w:name="_ETM_Q26_310620"/>
      <w:bookmarkEnd w:id="9610"/>
      <w:r>
        <w:rPr>
          <w:rtl/>
        </w:rPr>
        <w:t xml:space="preserve">שפר </w:t>
      </w:r>
      <w:bookmarkStart w:id="9611" w:name="_ETM_Q26_311010"/>
      <w:bookmarkEnd w:id="9611"/>
      <w:r>
        <w:rPr>
          <w:rtl/>
        </w:rPr>
        <w:t>היקר</w:t>
      </w:r>
      <w:r>
        <w:rPr>
          <w:rFonts w:hint="cs"/>
          <w:rtl/>
        </w:rPr>
        <w:t>,</w:t>
      </w:r>
      <w:r>
        <w:rPr>
          <w:rtl/>
        </w:rPr>
        <w:t xml:space="preserve"> </w:t>
      </w:r>
      <w:bookmarkStart w:id="9612" w:name="_ETM_Q26_311939"/>
      <w:bookmarkEnd w:id="9612"/>
      <w:r>
        <w:rPr>
          <w:rtl/>
        </w:rPr>
        <w:t xml:space="preserve">לא </w:t>
      </w:r>
      <w:bookmarkStart w:id="9613" w:name="_ETM_Q26_312120"/>
      <w:bookmarkEnd w:id="9613"/>
      <w:r>
        <w:rPr>
          <w:rtl/>
        </w:rPr>
        <w:t xml:space="preserve">פגשת </w:t>
      </w:r>
      <w:bookmarkStart w:id="9614" w:name="_ETM_Q26_312659"/>
      <w:bookmarkEnd w:id="9614"/>
      <w:r>
        <w:rPr>
          <w:rtl/>
        </w:rPr>
        <w:t>עו</w:t>
      </w:r>
      <w:r>
        <w:rPr>
          <w:rFonts w:hint="cs"/>
          <w:rtl/>
        </w:rPr>
        <w:t>רכי דין</w:t>
      </w:r>
      <w:r>
        <w:rPr>
          <w:rtl/>
        </w:rPr>
        <w:t xml:space="preserve"> </w:t>
      </w:r>
      <w:bookmarkStart w:id="9615" w:name="_ETM_Q26_313110"/>
      <w:bookmarkEnd w:id="9615"/>
      <w:r>
        <w:rPr>
          <w:rtl/>
        </w:rPr>
        <w:t>מזרחים</w:t>
      </w:r>
      <w:r>
        <w:rPr>
          <w:rFonts w:hint="cs"/>
          <w:rtl/>
        </w:rPr>
        <w:t>?</w:t>
      </w:r>
      <w:r>
        <w:rPr>
          <w:rtl/>
        </w:rPr>
        <w:t xml:space="preserve"> </w:t>
      </w:r>
      <w:bookmarkStart w:id="9616" w:name="_ETM_Q26_314430"/>
      <w:bookmarkEnd w:id="9616"/>
      <w:r>
        <w:rPr>
          <w:rtl/>
        </w:rPr>
        <w:t xml:space="preserve">לא </w:t>
      </w:r>
      <w:bookmarkStart w:id="9617" w:name="_ETM_Q26_314639"/>
      <w:bookmarkEnd w:id="9617"/>
      <w:r>
        <w:rPr>
          <w:rtl/>
        </w:rPr>
        <w:t xml:space="preserve">יצא </w:t>
      </w:r>
      <w:bookmarkStart w:id="9618" w:name="_ETM_Q26_314939"/>
      <w:bookmarkEnd w:id="9618"/>
      <w:r>
        <w:rPr>
          <w:rtl/>
        </w:rPr>
        <w:t xml:space="preserve">לך </w:t>
      </w:r>
      <w:bookmarkStart w:id="9619" w:name="_ETM_Q26_315150"/>
      <w:bookmarkEnd w:id="9619"/>
      <w:r>
        <w:rPr>
          <w:rFonts w:hint="cs"/>
          <w:rtl/>
        </w:rPr>
        <w:t>ב</w:t>
      </w:r>
      <w:r>
        <w:rPr>
          <w:rtl/>
        </w:rPr>
        <w:t xml:space="preserve">שנותיך </w:t>
      </w:r>
      <w:bookmarkStart w:id="9620" w:name="_ETM_Q26_315659"/>
      <w:bookmarkEnd w:id="9620"/>
      <w:r>
        <w:rPr>
          <w:rtl/>
        </w:rPr>
        <w:t xml:space="preserve">בפרקליטות </w:t>
      </w:r>
      <w:bookmarkStart w:id="9621" w:name="_ETM_Q26_316379"/>
      <w:bookmarkEnd w:id="9621"/>
      <w:r>
        <w:rPr>
          <w:rtl/>
        </w:rPr>
        <w:t>או</w:t>
      </w:r>
      <w:bookmarkStart w:id="9622" w:name="_ETM_Q26_314004"/>
      <w:bookmarkEnd w:id="9622"/>
      <w:r>
        <w:rPr>
          <w:rtl/>
        </w:rPr>
        <w:t xml:space="preserve"> </w:t>
      </w:r>
      <w:bookmarkStart w:id="9623" w:name="_ETM_Q26_316469"/>
      <w:bookmarkEnd w:id="9623"/>
      <w:r>
        <w:rPr>
          <w:rtl/>
        </w:rPr>
        <w:t>ש</w:t>
      </w:r>
      <w:bookmarkStart w:id="9624" w:name="_ETM_Q26_317010"/>
      <w:bookmarkStart w:id="9625" w:name="_ETM_Q26_317730"/>
      <w:bookmarkEnd w:id="9624"/>
      <w:bookmarkEnd w:id="9625"/>
      <w:r>
        <w:rPr>
          <w:rtl/>
        </w:rPr>
        <w:t xml:space="preserve">היית </w:t>
      </w:r>
      <w:bookmarkStart w:id="9626" w:name="_ETM_Q26_317999"/>
      <w:bookmarkEnd w:id="9626"/>
      <w:r>
        <w:rPr>
          <w:rtl/>
        </w:rPr>
        <w:t xml:space="preserve">כל </w:t>
      </w:r>
      <w:bookmarkStart w:id="9627" w:name="_ETM_Q26_318150"/>
      <w:bookmarkEnd w:id="9627"/>
      <w:r>
        <w:rPr>
          <w:rtl/>
        </w:rPr>
        <w:t xml:space="preserve">כך </w:t>
      </w:r>
      <w:bookmarkStart w:id="9628" w:name="_ETM_Q26_318359"/>
      <w:bookmarkEnd w:id="9628"/>
      <w:r>
        <w:rPr>
          <w:rtl/>
        </w:rPr>
        <w:t>מתנשא</w:t>
      </w:r>
      <w:bookmarkStart w:id="9629" w:name="_ETM_Q26_315914"/>
      <w:bookmarkEnd w:id="9629"/>
      <w:r>
        <w:rPr>
          <w:rtl/>
        </w:rPr>
        <w:t xml:space="preserve"> </w:t>
      </w:r>
      <w:bookmarkStart w:id="9630" w:name="_ETM_Q26_319019"/>
      <w:bookmarkEnd w:id="9630"/>
      <w:r>
        <w:rPr>
          <w:rtl/>
        </w:rPr>
        <w:t xml:space="preserve">שלא </w:t>
      </w:r>
      <w:bookmarkStart w:id="9631" w:name="_ETM_Q26_319290"/>
      <w:bookmarkEnd w:id="9631"/>
      <w:r>
        <w:rPr>
          <w:rtl/>
        </w:rPr>
        <w:t xml:space="preserve">הסתכלת </w:t>
      </w:r>
      <w:bookmarkStart w:id="9632" w:name="_ETM_Q26_319980"/>
      <w:bookmarkEnd w:id="9632"/>
      <w:r>
        <w:rPr>
          <w:rtl/>
        </w:rPr>
        <w:t>עליהם</w:t>
      </w:r>
      <w:r>
        <w:rPr>
          <w:rFonts w:hint="cs"/>
          <w:rtl/>
        </w:rPr>
        <w:t>?</w:t>
      </w:r>
      <w:bookmarkStart w:id="9633" w:name="_ETM_Q26_321100"/>
      <w:bookmarkEnd w:id="9633"/>
    </w:p>
    <w:p w:rsidR="00415BCA" w:rsidRDefault="00415BCA" w:rsidP="008E75D4">
      <w:pPr>
        <w:rPr>
          <w:rtl/>
        </w:rPr>
      </w:pPr>
    </w:p>
    <w:p w:rsidR="00415BCA" w:rsidRDefault="00415BCA" w:rsidP="008E75D4">
      <w:pPr>
        <w:rPr>
          <w:rtl/>
        </w:rPr>
      </w:pPr>
      <w:r>
        <w:rPr>
          <w:rtl/>
        </w:rPr>
        <w:t>ובאמת</w:t>
      </w:r>
      <w:r>
        <w:rPr>
          <w:rFonts w:hint="cs"/>
          <w:rtl/>
        </w:rPr>
        <w:t>,</w:t>
      </w:r>
      <w:r>
        <w:rPr>
          <w:rtl/>
        </w:rPr>
        <w:t xml:space="preserve"> </w:t>
      </w:r>
      <w:bookmarkStart w:id="9634" w:name="_ETM_Q26_321790"/>
      <w:bookmarkEnd w:id="9634"/>
      <w:r>
        <w:rPr>
          <w:rtl/>
        </w:rPr>
        <w:t xml:space="preserve">עד </w:t>
      </w:r>
      <w:bookmarkStart w:id="9635" w:name="_ETM_Q26_322000"/>
      <w:bookmarkEnd w:id="9635"/>
      <w:r>
        <w:rPr>
          <w:rtl/>
        </w:rPr>
        <w:t>היום</w:t>
      </w:r>
      <w:r>
        <w:rPr>
          <w:rFonts w:hint="cs"/>
          <w:rtl/>
        </w:rPr>
        <w:t>,</w:t>
      </w:r>
      <w:r>
        <w:rPr>
          <w:rtl/>
        </w:rPr>
        <w:t xml:space="preserve"> </w:t>
      </w:r>
      <w:bookmarkStart w:id="9636" w:name="_ETM_Q26_322419"/>
      <w:bookmarkEnd w:id="9636"/>
      <w:r>
        <w:rPr>
          <w:rtl/>
        </w:rPr>
        <w:t xml:space="preserve">מערכת </w:t>
      </w:r>
      <w:bookmarkStart w:id="9637" w:name="_ETM_Q26_322780"/>
      <w:bookmarkEnd w:id="9637"/>
      <w:r>
        <w:rPr>
          <w:rtl/>
        </w:rPr>
        <w:t>המשפט</w:t>
      </w:r>
      <w:bookmarkStart w:id="9638" w:name="_ETM_Q26_322072"/>
      <w:bookmarkEnd w:id="9638"/>
      <w:r>
        <w:rPr>
          <w:rtl/>
        </w:rPr>
        <w:t xml:space="preserve"> </w:t>
      </w:r>
      <w:bookmarkStart w:id="9639" w:name="_ETM_Q26_324750"/>
      <w:bookmarkEnd w:id="9639"/>
      <w:r>
        <w:rPr>
          <w:rFonts w:hint="cs"/>
          <w:rtl/>
        </w:rPr>
        <w:t xml:space="preserve">– </w:t>
      </w:r>
      <w:r>
        <w:rPr>
          <w:rtl/>
        </w:rPr>
        <w:t xml:space="preserve">יחד </w:t>
      </w:r>
      <w:bookmarkStart w:id="9640" w:name="_ETM_Q26_325139"/>
      <w:bookmarkEnd w:id="9640"/>
      <w:r>
        <w:rPr>
          <w:rtl/>
        </w:rPr>
        <w:t xml:space="preserve">עם </w:t>
      </w:r>
      <w:bookmarkStart w:id="9641" w:name="_ETM_Q26_325260"/>
      <w:bookmarkEnd w:id="9641"/>
      <w:r>
        <w:rPr>
          <w:rtl/>
        </w:rPr>
        <w:t>האופוזיציה</w:t>
      </w:r>
      <w:r>
        <w:rPr>
          <w:rFonts w:hint="cs"/>
          <w:rtl/>
        </w:rPr>
        <w:t>,</w:t>
      </w:r>
      <w:r>
        <w:rPr>
          <w:rtl/>
        </w:rPr>
        <w:t xml:space="preserve"> </w:t>
      </w:r>
      <w:bookmarkStart w:id="9642" w:name="_ETM_Q26_325799"/>
      <w:bookmarkEnd w:id="9642"/>
      <w:r>
        <w:rPr>
          <w:rtl/>
        </w:rPr>
        <w:t>ש</w:t>
      </w:r>
      <w:bookmarkStart w:id="9643" w:name="_ETM_Q26_326010"/>
      <w:bookmarkEnd w:id="9643"/>
      <w:r>
        <w:rPr>
          <w:rtl/>
        </w:rPr>
        <w:t>תומכת</w:t>
      </w:r>
      <w:r>
        <w:rPr>
          <w:rFonts w:hint="cs"/>
          <w:rtl/>
        </w:rPr>
        <w:t>,</w:t>
      </w:r>
      <w:r>
        <w:rPr>
          <w:rtl/>
        </w:rPr>
        <w:t xml:space="preserve"> </w:t>
      </w:r>
      <w:bookmarkStart w:id="9644" w:name="_ETM_Q26_326459"/>
      <w:bookmarkEnd w:id="9644"/>
      <w:r>
        <w:rPr>
          <w:rtl/>
        </w:rPr>
        <w:t>ומג</w:t>
      </w:r>
      <w:r>
        <w:rPr>
          <w:rFonts w:hint="cs"/>
          <w:rtl/>
        </w:rPr>
        <w:t>ינה</w:t>
      </w:r>
      <w:r>
        <w:rPr>
          <w:rtl/>
        </w:rPr>
        <w:t xml:space="preserve"> </w:t>
      </w:r>
      <w:bookmarkStart w:id="9645" w:name="_ETM_Q26_326909"/>
      <w:bookmarkEnd w:id="9645"/>
      <w:r>
        <w:rPr>
          <w:rtl/>
        </w:rPr>
        <w:t xml:space="preserve">עליהם </w:t>
      </w:r>
      <w:bookmarkStart w:id="9646" w:name="_ETM_Q26_327239"/>
      <w:bookmarkEnd w:id="9646"/>
      <w:r>
        <w:rPr>
          <w:rtl/>
        </w:rPr>
        <w:t xml:space="preserve">כחומה </w:t>
      </w:r>
      <w:bookmarkStart w:id="9647" w:name="_ETM_Q26_327659"/>
      <w:bookmarkEnd w:id="9647"/>
      <w:r>
        <w:rPr>
          <w:rtl/>
        </w:rPr>
        <w:t>בצורה</w:t>
      </w:r>
      <w:r>
        <w:rPr>
          <w:rFonts w:hint="cs"/>
          <w:rtl/>
        </w:rPr>
        <w:t>,</w:t>
      </w:r>
      <w:r>
        <w:rPr>
          <w:rtl/>
        </w:rPr>
        <w:t xml:space="preserve"> </w:t>
      </w:r>
      <w:bookmarkStart w:id="9648" w:name="_ETM_Q26_328200"/>
      <w:bookmarkEnd w:id="9648"/>
      <w:r>
        <w:rPr>
          <w:rtl/>
        </w:rPr>
        <w:t>אתם</w:t>
      </w:r>
      <w:r>
        <w:rPr>
          <w:rFonts w:hint="cs"/>
          <w:rtl/>
        </w:rPr>
        <w:t>,</w:t>
      </w:r>
      <w:r>
        <w:rPr>
          <w:rtl/>
        </w:rPr>
        <w:t xml:space="preserve"> </w:t>
      </w:r>
      <w:bookmarkStart w:id="9649" w:name="_ETM_Q26_328439"/>
      <w:bookmarkEnd w:id="9649"/>
      <w:r>
        <w:rPr>
          <w:rtl/>
        </w:rPr>
        <w:t xml:space="preserve">חבריי </w:t>
      </w:r>
      <w:bookmarkStart w:id="9650" w:name="_ETM_Q26_328829"/>
      <w:bookmarkEnd w:id="9650"/>
      <w:r>
        <w:rPr>
          <w:rtl/>
        </w:rPr>
        <w:t>לאופוזיציה</w:t>
      </w:r>
      <w:bookmarkStart w:id="9651" w:name="_ETM_Q26_330470"/>
      <w:bookmarkStart w:id="9652" w:name="_ETM_Q26_330110"/>
      <w:bookmarkStart w:id="9653" w:name="_ETM_Q26_330169"/>
      <w:bookmarkStart w:id="9654" w:name="_ETM_Q26_331010"/>
      <w:bookmarkStart w:id="9655" w:name="_ETM_Q26_334967"/>
      <w:bookmarkStart w:id="9656" w:name="_ETM_Q26_330742"/>
      <w:bookmarkEnd w:id="9651"/>
      <w:bookmarkEnd w:id="9652"/>
      <w:bookmarkEnd w:id="9653"/>
      <w:bookmarkEnd w:id="9654"/>
      <w:bookmarkEnd w:id="9655"/>
      <w:bookmarkEnd w:id="9656"/>
      <w:r>
        <w:rPr>
          <w:rtl/>
        </w:rPr>
        <w:t xml:space="preserve"> </w:t>
      </w:r>
      <w:bookmarkStart w:id="9657" w:name="_ETM_Q26_332819"/>
      <w:bookmarkEnd w:id="9657"/>
      <w:r>
        <w:rPr>
          <w:rFonts w:hint="cs"/>
          <w:rtl/>
        </w:rPr>
        <w:t xml:space="preserve">– </w:t>
      </w:r>
      <w:r>
        <w:rPr>
          <w:rtl/>
        </w:rPr>
        <w:t>פנינה</w:t>
      </w:r>
      <w:r>
        <w:rPr>
          <w:rFonts w:hint="cs"/>
          <w:rtl/>
        </w:rPr>
        <w:t>,</w:t>
      </w:r>
      <w:r>
        <w:rPr>
          <w:rtl/>
        </w:rPr>
        <w:t xml:space="preserve"> </w:t>
      </w:r>
      <w:bookmarkStart w:id="9658" w:name="_ETM_Q26_333950"/>
      <w:bookmarkEnd w:id="9658"/>
      <w:r>
        <w:rPr>
          <w:rtl/>
        </w:rPr>
        <w:t xml:space="preserve">אני </w:t>
      </w:r>
      <w:bookmarkStart w:id="9659" w:name="_ETM_Q26_334250"/>
      <w:bookmarkEnd w:id="9659"/>
      <w:r>
        <w:rPr>
          <w:rtl/>
        </w:rPr>
        <w:t xml:space="preserve">מדבר </w:t>
      </w:r>
      <w:bookmarkStart w:id="9660" w:name="_ETM_Q26_334550"/>
      <w:bookmarkEnd w:id="9660"/>
      <w:r>
        <w:rPr>
          <w:rtl/>
        </w:rPr>
        <w:t xml:space="preserve">פה </w:t>
      </w:r>
      <w:bookmarkStart w:id="9661" w:name="_ETM_Q26_334730"/>
      <w:bookmarkEnd w:id="9661"/>
      <w:r>
        <w:rPr>
          <w:rtl/>
        </w:rPr>
        <w:t xml:space="preserve">על </w:t>
      </w:r>
      <w:bookmarkStart w:id="9662" w:name="_ETM_Q26_334850"/>
      <w:bookmarkEnd w:id="9662"/>
      <w:r>
        <w:rPr>
          <w:rtl/>
        </w:rPr>
        <w:t xml:space="preserve">בחירת </w:t>
      </w:r>
      <w:bookmarkStart w:id="9663" w:name="_ETM_Q26_335450"/>
      <w:bookmarkEnd w:id="9663"/>
      <w:r>
        <w:rPr>
          <w:rtl/>
        </w:rPr>
        <w:t xml:space="preserve">שופטים </w:t>
      </w:r>
      <w:bookmarkStart w:id="9664" w:name="_ETM_Q26_335870"/>
      <w:bookmarkEnd w:id="9664"/>
      <w:r>
        <w:rPr>
          <w:rtl/>
        </w:rPr>
        <w:t xml:space="preserve">במערכת </w:t>
      </w:r>
      <w:bookmarkStart w:id="9665" w:name="_ETM_Q26_336320"/>
      <w:bookmarkEnd w:id="9665"/>
      <w:r>
        <w:rPr>
          <w:rtl/>
        </w:rPr>
        <w:t>המשפט</w:t>
      </w:r>
      <w:r>
        <w:rPr>
          <w:rFonts w:hint="cs"/>
          <w:rtl/>
        </w:rPr>
        <w:t xml:space="preserve">. </w:t>
      </w:r>
      <w:r>
        <w:rPr>
          <w:rtl/>
        </w:rPr>
        <w:t xml:space="preserve">עד </w:t>
      </w:r>
      <w:bookmarkStart w:id="9666" w:name="_ETM_Q26_337650"/>
      <w:bookmarkEnd w:id="9666"/>
      <w:r>
        <w:rPr>
          <w:rtl/>
        </w:rPr>
        <w:t xml:space="preserve">היום </w:t>
      </w:r>
      <w:bookmarkStart w:id="9667" w:name="_ETM_Q26_337950"/>
      <w:bookmarkEnd w:id="9667"/>
      <w:r>
        <w:rPr>
          <w:rtl/>
        </w:rPr>
        <w:t xml:space="preserve">המערכת </w:t>
      </w:r>
      <w:bookmarkStart w:id="9668" w:name="_ETM_Q26_339019"/>
      <w:bookmarkEnd w:id="9668"/>
      <w:r>
        <w:rPr>
          <w:rtl/>
        </w:rPr>
        <w:t xml:space="preserve">בוחרת </w:t>
      </w:r>
      <w:bookmarkStart w:id="9669" w:name="_ETM_Q26_339650"/>
      <w:bookmarkEnd w:id="9669"/>
      <w:r>
        <w:rPr>
          <w:rtl/>
        </w:rPr>
        <w:t xml:space="preserve">את </w:t>
      </w:r>
      <w:bookmarkStart w:id="9670" w:name="_ETM_Q26_339799"/>
      <w:bookmarkEnd w:id="9670"/>
      <w:r>
        <w:rPr>
          <w:rtl/>
        </w:rPr>
        <w:t xml:space="preserve">המדויק </w:t>
      </w:r>
      <w:bookmarkStart w:id="9671" w:name="_ETM_Q26_340400"/>
      <w:bookmarkEnd w:id="9671"/>
      <w:r>
        <w:rPr>
          <w:rtl/>
        </w:rPr>
        <w:t>לה</w:t>
      </w:r>
      <w:r>
        <w:rPr>
          <w:rFonts w:hint="cs"/>
          <w:rtl/>
        </w:rPr>
        <w:t>.</w:t>
      </w:r>
      <w:r>
        <w:rPr>
          <w:rtl/>
        </w:rPr>
        <w:t xml:space="preserve"> </w:t>
      </w:r>
      <w:bookmarkStart w:id="9672" w:name="_ETM_Q26_340819"/>
      <w:bookmarkEnd w:id="9672"/>
      <w:r>
        <w:rPr>
          <w:rtl/>
        </w:rPr>
        <w:t>תקשיבי</w:t>
      </w:r>
      <w:r>
        <w:rPr>
          <w:rFonts w:hint="cs"/>
          <w:rtl/>
        </w:rPr>
        <w:t>,</w:t>
      </w:r>
      <w:r>
        <w:rPr>
          <w:rtl/>
        </w:rPr>
        <w:t xml:space="preserve"> </w:t>
      </w:r>
      <w:bookmarkStart w:id="9673" w:name="_ETM_Q26_341299"/>
      <w:bookmarkEnd w:id="9673"/>
      <w:r>
        <w:rPr>
          <w:rtl/>
        </w:rPr>
        <w:t xml:space="preserve">זה </w:t>
      </w:r>
      <w:bookmarkStart w:id="9674" w:name="_ETM_Q26_341419"/>
      <w:bookmarkEnd w:id="9674"/>
      <w:r>
        <w:rPr>
          <w:rtl/>
        </w:rPr>
        <w:t xml:space="preserve">חשוב </w:t>
      </w:r>
      <w:bookmarkStart w:id="9675" w:name="_ETM_Q26_341780"/>
      <w:bookmarkEnd w:id="9675"/>
      <w:r>
        <w:rPr>
          <w:rtl/>
        </w:rPr>
        <w:t>ל</w:t>
      </w:r>
      <w:r>
        <w:rPr>
          <w:rFonts w:hint="cs"/>
          <w:rtl/>
        </w:rPr>
        <w:t>ך.</w:t>
      </w:r>
      <w:bookmarkStart w:id="9676" w:name="_ETM_Q26_337013"/>
      <w:bookmarkEnd w:id="9676"/>
      <w:r>
        <w:rPr>
          <w:rtl/>
        </w:rPr>
        <w:t xml:space="preserve"> </w:t>
      </w:r>
      <w:bookmarkStart w:id="9677" w:name="_ETM_Q26_342440"/>
      <w:bookmarkEnd w:id="9677"/>
      <w:r>
        <w:rPr>
          <w:rtl/>
        </w:rPr>
        <w:t xml:space="preserve">היא </w:t>
      </w:r>
      <w:bookmarkStart w:id="9678" w:name="_ETM_Q26_342530"/>
      <w:bookmarkEnd w:id="9678"/>
      <w:r>
        <w:rPr>
          <w:rtl/>
        </w:rPr>
        <w:t xml:space="preserve">מחפשת </w:t>
      </w:r>
      <w:bookmarkStart w:id="9679" w:name="_ETM_Q26_343129"/>
      <w:bookmarkEnd w:id="9679"/>
      <w:r>
        <w:rPr>
          <w:rtl/>
        </w:rPr>
        <w:t xml:space="preserve">אנשים </w:t>
      </w:r>
      <w:bookmarkStart w:id="9680" w:name="_ETM_Q26_343519"/>
      <w:bookmarkEnd w:id="9680"/>
      <w:r>
        <w:rPr>
          <w:rtl/>
        </w:rPr>
        <w:t xml:space="preserve">שדומים </w:t>
      </w:r>
      <w:bookmarkStart w:id="9681" w:name="_ETM_Q26_344090"/>
      <w:bookmarkEnd w:id="9681"/>
      <w:r>
        <w:rPr>
          <w:rtl/>
        </w:rPr>
        <w:t xml:space="preserve">לה </w:t>
      </w:r>
      <w:bookmarkStart w:id="9682" w:name="_ETM_Q26_344209"/>
      <w:bookmarkEnd w:id="9682"/>
      <w:r>
        <w:rPr>
          <w:rtl/>
        </w:rPr>
        <w:t xml:space="preserve">במערכת </w:t>
      </w:r>
      <w:bookmarkStart w:id="9683" w:name="_ETM_Q26_344629"/>
      <w:bookmarkEnd w:id="9683"/>
      <w:r>
        <w:rPr>
          <w:rtl/>
        </w:rPr>
        <w:t>המשפט</w:t>
      </w:r>
      <w:r>
        <w:rPr>
          <w:rFonts w:hint="cs"/>
          <w:rtl/>
        </w:rPr>
        <w:t>.</w:t>
      </w:r>
      <w:r>
        <w:rPr>
          <w:rtl/>
        </w:rPr>
        <w:t xml:space="preserve"> </w:t>
      </w:r>
      <w:bookmarkStart w:id="9684" w:name="_ETM_Q26_345440"/>
      <w:bookmarkEnd w:id="9684"/>
      <w:r>
        <w:rPr>
          <w:rtl/>
        </w:rPr>
        <w:t xml:space="preserve">לא </w:t>
      </w:r>
      <w:bookmarkStart w:id="9685" w:name="_ETM_Q26_345680"/>
      <w:bookmarkEnd w:id="9685"/>
      <w:r>
        <w:rPr>
          <w:rtl/>
        </w:rPr>
        <w:t xml:space="preserve">ממנים </w:t>
      </w:r>
      <w:bookmarkStart w:id="9686" w:name="_ETM_Q26_346190"/>
      <w:bookmarkEnd w:id="9686"/>
      <w:r>
        <w:rPr>
          <w:rtl/>
        </w:rPr>
        <w:t xml:space="preserve">שופטים </w:t>
      </w:r>
      <w:bookmarkStart w:id="9687" w:name="_ETM_Q26_346549"/>
      <w:bookmarkEnd w:id="9687"/>
      <w:r>
        <w:rPr>
          <w:rtl/>
        </w:rPr>
        <w:t>מזרח</w:t>
      </w:r>
      <w:r>
        <w:rPr>
          <w:rFonts w:hint="cs"/>
          <w:rtl/>
        </w:rPr>
        <w:t>י</w:t>
      </w:r>
      <w:r>
        <w:rPr>
          <w:rtl/>
        </w:rPr>
        <w:t>ם</w:t>
      </w:r>
      <w:r>
        <w:rPr>
          <w:rFonts w:hint="cs"/>
          <w:rtl/>
        </w:rPr>
        <w:t>,</w:t>
      </w:r>
      <w:r>
        <w:rPr>
          <w:rtl/>
        </w:rPr>
        <w:t xml:space="preserve"> </w:t>
      </w:r>
      <w:bookmarkStart w:id="9688" w:name="_ETM_Q26_347569"/>
      <w:bookmarkEnd w:id="9688"/>
      <w:r>
        <w:rPr>
          <w:rtl/>
        </w:rPr>
        <w:t xml:space="preserve">לא </w:t>
      </w:r>
      <w:bookmarkStart w:id="9689" w:name="_ETM_Q26_347780"/>
      <w:bookmarkEnd w:id="9689"/>
      <w:r>
        <w:rPr>
          <w:rtl/>
        </w:rPr>
        <w:t>חרדים</w:t>
      </w:r>
      <w:r>
        <w:rPr>
          <w:rFonts w:hint="cs"/>
          <w:rtl/>
        </w:rPr>
        <w:t>,</w:t>
      </w:r>
      <w:bookmarkStart w:id="9690" w:name="_ETM_Q26_343395"/>
      <w:bookmarkEnd w:id="9690"/>
      <w:r>
        <w:rPr>
          <w:rtl/>
        </w:rPr>
        <w:t xml:space="preserve"> </w:t>
      </w:r>
      <w:bookmarkStart w:id="9691" w:name="_ETM_Q26_348769"/>
      <w:bookmarkEnd w:id="9691"/>
      <w:r>
        <w:rPr>
          <w:rtl/>
        </w:rPr>
        <w:t xml:space="preserve">לא </w:t>
      </w:r>
      <w:bookmarkStart w:id="9692" w:name="_ETM_Q26_348980"/>
      <w:bookmarkEnd w:id="9692"/>
      <w:r>
        <w:rPr>
          <w:rtl/>
        </w:rPr>
        <w:t xml:space="preserve">ישראל </w:t>
      </w:r>
      <w:bookmarkStart w:id="9693" w:name="_ETM_Q26_349400"/>
      <w:bookmarkEnd w:id="9693"/>
      <w:r>
        <w:rPr>
          <w:rtl/>
        </w:rPr>
        <w:t>השנייה</w:t>
      </w:r>
      <w:r>
        <w:rPr>
          <w:rFonts w:hint="cs"/>
          <w:rtl/>
        </w:rPr>
        <w:t>,</w:t>
      </w:r>
      <w:r>
        <w:rPr>
          <w:rtl/>
        </w:rPr>
        <w:t xml:space="preserve"> </w:t>
      </w:r>
      <w:bookmarkStart w:id="9694" w:name="_ETM_Q26_349940"/>
      <w:bookmarkEnd w:id="9694"/>
      <w:r>
        <w:rPr>
          <w:rtl/>
        </w:rPr>
        <w:t xml:space="preserve">אלא </w:t>
      </w:r>
      <w:bookmarkStart w:id="9695" w:name="_ETM_Q26_350150"/>
      <w:bookmarkEnd w:id="9695"/>
      <w:r>
        <w:rPr>
          <w:rtl/>
        </w:rPr>
        <w:t xml:space="preserve">כל </w:t>
      </w:r>
      <w:bookmarkStart w:id="9696" w:name="_ETM_Q26_350389"/>
      <w:bookmarkEnd w:id="9696"/>
      <w:r>
        <w:rPr>
          <w:rtl/>
        </w:rPr>
        <w:t xml:space="preserve">הזמן </w:t>
      </w:r>
      <w:bookmarkStart w:id="9697" w:name="_ETM_Q26_350629"/>
      <w:bookmarkEnd w:id="9697"/>
      <w:r>
        <w:rPr>
          <w:rtl/>
        </w:rPr>
        <w:t xml:space="preserve">לוקחים </w:t>
      </w:r>
      <w:bookmarkStart w:id="9698" w:name="_ETM_Q26_351080"/>
      <w:bookmarkEnd w:id="9698"/>
      <w:r>
        <w:rPr>
          <w:rtl/>
        </w:rPr>
        <w:t xml:space="preserve">את </w:t>
      </w:r>
      <w:bookmarkStart w:id="9699" w:name="_ETM_Q26_351290"/>
      <w:bookmarkEnd w:id="9699"/>
      <w:r>
        <w:rPr>
          <w:rtl/>
        </w:rPr>
        <w:t xml:space="preserve">המדויק </w:t>
      </w:r>
      <w:bookmarkStart w:id="9700" w:name="_ETM_Q26_351919"/>
      <w:bookmarkEnd w:id="9700"/>
      <w:r>
        <w:rPr>
          <w:rtl/>
        </w:rPr>
        <w:t xml:space="preserve">של </w:t>
      </w:r>
      <w:bookmarkStart w:id="9701" w:name="_ETM_Q26_352099"/>
      <w:bookmarkEnd w:id="9701"/>
      <w:r>
        <w:rPr>
          <w:rtl/>
        </w:rPr>
        <w:t>המדויק</w:t>
      </w:r>
      <w:r>
        <w:rPr>
          <w:rFonts w:hint="cs"/>
          <w:rtl/>
        </w:rPr>
        <w:t>.</w:t>
      </w:r>
      <w:r>
        <w:rPr>
          <w:rtl/>
        </w:rPr>
        <w:t xml:space="preserve"> </w:t>
      </w:r>
      <w:bookmarkStart w:id="9702" w:name="_ETM_Q26_352669"/>
      <w:bookmarkEnd w:id="9702"/>
      <w:r>
        <w:rPr>
          <w:rtl/>
        </w:rPr>
        <w:t xml:space="preserve">אפילו </w:t>
      </w:r>
      <w:bookmarkStart w:id="9703" w:name="_ETM_Q26_353730"/>
      <w:bookmarkEnd w:id="9703"/>
      <w:r>
        <w:rPr>
          <w:rtl/>
        </w:rPr>
        <w:t xml:space="preserve">לא </w:t>
      </w:r>
      <w:bookmarkStart w:id="9704" w:name="_ETM_Q26_353910"/>
      <w:bookmarkEnd w:id="9704"/>
      <w:r>
        <w:rPr>
          <w:rtl/>
        </w:rPr>
        <w:t xml:space="preserve">משקיעים </w:t>
      </w:r>
      <w:bookmarkStart w:id="9705" w:name="_ETM_Q26_354360"/>
      <w:bookmarkEnd w:id="9705"/>
      <w:r>
        <w:rPr>
          <w:rtl/>
        </w:rPr>
        <w:t xml:space="preserve">לפתוח </w:t>
      </w:r>
      <w:bookmarkStart w:id="9706" w:name="_ETM_Q26_354780"/>
      <w:bookmarkEnd w:id="9706"/>
      <w:r>
        <w:rPr>
          <w:rtl/>
        </w:rPr>
        <w:t xml:space="preserve">טיפה </w:t>
      </w:r>
      <w:bookmarkStart w:id="9707" w:name="_ETM_Q26_355169"/>
      <w:bookmarkEnd w:id="9707"/>
      <w:r>
        <w:rPr>
          <w:rtl/>
        </w:rPr>
        <w:t xml:space="preserve">את </w:t>
      </w:r>
      <w:bookmarkStart w:id="9708" w:name="_ETM_Q26_355320"/>
      <w:bookmarkEnd w:id="9708"/>
      <w:r>
        <w:rPr>
          <w:rtl/>
        </w:rPr>
        <w:t>המנ</w:t>
      </w:r>
      <w:r>
        <w:rPr>
          <w:rFonts w:hint="cs"/>
          <w:rtl/>
        </w:rPr>
        <w:t>עד.</w:t>
      </w:r>
      <w:bookmarkStart w:id="9709" w:name="_ETM_Q26_355900"/>
      <w:bookmarkEnd w:id="9709"/>
    </w:p>
    <w:p w:rsidR="00415BCA" w:rsidRDefault="00415BCA" w:rsidP="008E75D4">
      <w:pPr>
        <w:rPr>
          <w:rtl/>
        </w:rPr>
      </w:pPr>
      <w:bookmarkStart w:id="9710" w:name="_ETM_Q26_351301"/>
      <w:bookmarkEnd w:id="9710"/>
    </w:p>
    <w:p w:rsidR="00415BCA" w:rsidRDefault="00415BCA" w:rsidP="008E75D4">
      <w:pPr>
        <w:pStyle w:val="af5"/>
        <w:rPr>
          <w:rtl/>
        </w:rPr>
      </w:pPr>
      <w:bookmarkStart w:id="9711" w:name="ET_interruption_5115_18"/>
      <w:r w:rsidRPr="00DD7F8F">
        <w:rPr>
          <w:rStyle w:val="TagStyle"/>
          <w:rtl/>
        </w:rPr>
        <w:t xml:space="preserve"> &lt;&lt; קריאה &gt;&gt;</w:t>
      </w:r>
      <w:r w:rsidRPr="00D46E37">
        <w:rPr>
          <w:rStyle w:val="TagStyle"/>
          <w:rtl/>
        </w:rPr>
        <w:t xml:space="preserve"> </w:t>
      </w:r>
      <w:r>
        <w:rPr>
          <w:rtl/>
        </w:rPr>
        <w:t>פנינה תמנו (המחנה הממלכתי):</w:t>
      </w:r>
      <w:r w:rsidRPr="00D46E37">
        <w:rPr>
          <w:rStyle w:val="TagStyle"/>
          <w:rtl/>
        </w:rPr>
        <w:t xml:space="preserve"> </w:t>
      </w:r>
      <w:r w:rsidRPr="00DD7F8F">
        <w:rPr>
          <w:rStyle w:val="TagStyle"/>
          <w:rtl/>
        </w:rPr>
        <w:t>&lt;&lt; קריאה &gt;&gt;</w:t>
      </w:r>
      <w:r>
        <w:rPr>
          <w:rtl/>
        </w:rPr>
        <w:t xml:space="preserve">   </w:t>
      </w:r>
      <w:bookmarkEnd w:id="9711"/>
    </w:p>
    <w:p w:rsidR="00415BCA" w:rsidRDefault="00415BCA" w:rsidP="004139AC">
      <w:pPr>
        <w:rPr>
          <w:rtl/>
          <w:lang w:eastAsia="he-IL"/>
        </w:rPr>
      </w:pPr>
    </w:p>
    <w:p w:rsidR="00415BCA" w:rsidRDefault="00415BCA" w:rsidP="008E75D4">
      <w:pPr>
        <w:rPr>
          <w:rtl/>
          <w:lang w:eastAsia="he-IL"/>
        </w:rPr>
      </w:pPr>
      <w:bookmarkStart w:id="9712" w:name="_ETM_Q26_351718"/>
      <w:bookmarkEnd w:id="9712"/>
      <w:r>
        <w:rPr>
          <w:rFonts w:hint="cs"/>
          <w:rtl/>
          <w:lang w:eastAsia="he-IL"/>
        </w:rPr>
        <w:t>רגע, וככה עושים גיוון? ככה אתם רוצים לעשות גיוון</w:t>
      </w:r>
      <w:bookmarkStart w:id="9713" w:name="_ETM_Q26_354165"/>
      <w:bookmarkStart w:id="9714" w:name="_ETM_Q26_351729"/>
      <w:bookmarkEnd w:id="9713"/>
      <w:bookmarkEnd w:id="9714"/>
      <w:r>
        <w:rPr>
          <w:rFonts w:hint="cs"/>
          <w:rtl/>
          <w:lang w:eastAsia="he-IL"/>
        </w:rPr>
        <w:t xml:space="preserve"> </w:t>
      </w:r>
      <w:bookmarkStart w:id="9715" w:name="_ETM_Q26_355949"/>
      <w:bookmarkEnd w:id="9715"/>
      <w:r>
        <w:rPr>
          <w:rFonts w:hint="eastAsia"/>
          <w:rtl/>
          <w:lang w:eastAsia="he-IL"/>
        </w:rPr>
        <w:t xml:space="preserve">– </w:t>
      </w:r>
      <w:r>
        <w:rPr>
          <w:rFonts w:hint="cs"/>
          <w:rtl/>
          <w:lang w:eastAsia="he-IL"/>
        </w:rPr>
        <w:t>בזה שתבחרו</w:t>
      </w:r>
      <w:bookmarkStart w:id="9716" w:name="_ETM_Q26_358058"/>
      <w:bookmarkEnd w:id="9716"/>
      <w:r>
        <w:rPr>
          <w:rFonts w:hint="cs"/>
          <w:rtl/>
          <w:lang w:eastAsia="he-IL"/>
        </w:rPr>
        <w:t xml:space="preserve">? בינתיים אני לא רואה שאתם </w:t>
      </w:r>
      <w:r w:rsidRPr="0096335F">
        <w:rPr>
          <w:rFonts w:hint="cs"/>
          <w:rtl/>
          <w:lang w:eastAsia="he-IL"/>
        </w:rPr>
        <w:t xml:space="preserve">בוחרים </w:t>
      </w:r>
      <w:bookmarkStart w:id="9717" w:name="_ETM_Q26_361376"/>
      <w:bookmarkEnd w:id="9717"/>
      <w:r w:rsidRPr="0096335F">
        <w:rPr>
          <w:rFonts w:hint="cs"/>
          <w:rtl/>
          <w:lang w:eastAsia="he-IL"/>
        </w:rPr>
        <w:t>מנכ"ליות</w:t>
      </w:r>
      <w:bookmarkStart w:id="9718" w:name="_ETM_Q26_359255"/>
      <w:bookmarkEnd w:id="9718"/>
      <w:r w:rsidRPr="0096335F">
        <w:rPr>
          <w:rFonts w:hint="cs"/>
          <w:rtl/>
          <w:lang w:eastAsia="he-IL"/>
        </w:rPr>
        <w:t xml:space="preserve"> למשרדי הממשלה. איפה</w:t>
      </w:r>
      <w:r>
        <w:rPr>
          <w:rFonts w:hint="cs"/>
          <w:rtl/>
          <w:lang w:eastAsia="he-IL"/>
        </w:rPr>
        <w:t xml:space="preserve"> הגיוון?</w:t>
      </w:r>
      <w:bookmarkStart w:id="9719" w:name="_ETM_Q26_362490"/>
      <w:bookmarkStart w:id="9720" w:name="_ETM_Q26_363220"/>
      <w:bookmarkStart w:id="9721" w:name="_ETM_Q26_364014"/>
      <w:bookmarkEnd w:id="9719"/>
      <w:bookmarkEnd w:id="9720"/>
      <w:bookmarkEnd w:id="9721"/>
    </w:p>
    <w:p w:rsidR="00415BCA" w:rsidRDefault="00415BCA" w:rsidP="008E75D4">
      <w:pPr>
        <w:rPr>
          <w:rtl/>
          <w:lang w:eastAsia="he-IL"/>
        </w:rPr>
      </w:pPr>
      <w:bookmarkStart w:id="9722" w:name="_ETM_Q26_364077"/>
      <w:bookmarkStart w:id="9723" w:name="_ETM_Q26_364313"/>
      <w:bookmarkEnd w:id="9722"/>
      <w:bookmarkEnd w:id="9723"/>
    </w:p>
    <w:p w:rsidR="00415BCA" w:rsidRDefault="00415BCA" w:rsidP="008E75D4">
      <w:pPr>
        <w:pStyle w:val="-"/>
        <w:rPr>
          <w:rtl/>
        </w:rPr>
      </w:pPr>
      <w:bookmarkStart w:id="9724" w:name="ET_speakercontinue_6357_19"/>
      <w:r w:rsidRPr="00DD7F8F">
        <w:rPr>
          <w:rStyle w:val="TagStyle"/>
          <w:rtl/>
        </w:rPr>
        <w:t xml:space="preserve"> &lt;&lt; דובר_המשך &gt;&gt;</w:t>
      </w:r>
      <w:r w:rsidRPr="000F1783">
        <w:rPr>
          <w:rStyle w:val="TagStyle"/>
          <w:rtl/>
        </w:rPr>
        <w:t xml:space="preserve"> </w:t>
      </w:r>
      <w:r>
        <w:rPr>
          <w:rtl/>
        </w:rPr>
        <w:t>משה סעדה (בשם ועדת החוקה, חוק ומשפט):</w:t>
      </w:r>
      <w:r w:rsidRPr="000F1783">
        <w:rPr>
          <w:rStyle w:val="TagStyle"/>
          <w:rtl/>
        </w:rPr>
        <w:t xml:space="preserve"> </w:t>
      </w:r>
      <w:r w:rsidRPr="00DD7F8F">
        <w:rPr>
          <w:rStyle w:val="TagStyle"/>
          <w:rtl/>
        </w:rPr>
        <w:t>&lt;&lt; דובר_המשך &gt;&gt;</w:t>
      </w:r>
      <w:r>
        <w:rPr>
          <w:rtl/>
        </w:rPr>
        <w:t xml:space="preserve">   </w:t>
      </w:r>
      <w:bookmarkEnd w:id="9724"/>
    </w:p>
    <w:p w:rsidR="00415BCA" w:rsidRDefault="00415BCA" w:rsidP="004139AC">
      <w:pPr>
        <w:rPr>
          <w:rtl/>
          <w:lang w:eastAsia="he-IL"/>
        </w:rPr>
      </w:pPr>
    </w:p>
    <w:p w:rsidR="00415BCA" w:rsidRDefault="00415BCA" w:rsidP="008E75D4">
      <w:pPr>
        <w:rPr>
          <w:rtl/>
          <w:lang w:eastAsia="he-IL"/>
        </w:rPr>
      </w:pPr>
      <w:bookmarkStart w:id="9725" w:name="_ETM_Q26_365467"/>
      <w:bookmarkEnd w:id="9725"/>
      <w:r>
        <w:rPr>
          <w:rFonts w:hint="cs"/>
          <w:rtl/>
          <w:lang w:eastAsia="he-IL"/>
        </w:rPr>
        <w:t>פני</w:t>
      </w:r>
      <w:bookmarkStart w:id="9726" w:name="_ETM_Q26_364376"/>
      <w:bookmarkEnd w:id="9726"/>
      <w:r>
        <w:rPr>
          <w:rFonts w:hint="cs"/>
          <w:rtl/>
          <w:lang w:eastAsia="he-IL"/>
        </w:rPr>
        <w:t xml:space="preserve">נה, בעזרת </w:t>
      </w:r>
      <w:bookmarkStart w:id="9727" w:name="_ETM_Q26_366856"/>
      <w:bookmarkEnd w:id="9727"/>
      <w:r>
        <w:rPr>
          <w:rFonts w:hint="cs"/>
          <w:rtl/>
          <w:lang w:eastAsia="he-IL"/>
        </w:rPr>
        <w:t>השם, כשאת תהיי חלק מהליך הבחירה</w:t>
      </w:r>
      <w:bookmarkStart w:id="9728" w:name="_ETM_Q26_367998"/>
      <w:bookmarkEnd w:id="9728"/>
      <w:r>
        <w:rPr>
          <w:rFonts w:hint="cs"/>
          <w:rtl/>
          <w:lang w:eastAsia="he-IL"/>
        </w:rPr>
        <w:t xml:space="preserve"> והפרלמנט יהיה </w:t>
      </w:r>
      <w:bookmarkStart w:id="9729" w:name="_ETM_Q26_372566"/>
      <w:bookmarkEnd w:id="9729"/>
      <w:r>
        <w:rPr>
          <w:rFonts w:hint="cs"/>
          <w:rtl/>
          <w:lang w:eastAsia="he-IL"/>
        </w:rPr>
        <w:t>חלק מהליך הבחירה, בעזרת השם</w:t>
      </w:r>
      <w:bookmarkStart w:id="9730" w:name="_ETM_Q26_369544"/>
      <w:bookmarkStart w:id="9731" w:name="_ETM_Q26_368836"/>
      <w:bookmarkStart w:id="9732" w:name="_ETM_Q26_369079"/>
      <w:bookmarkEnd w:id="9730"/>
      <w:bookmarkEnd w:id="9731"/>
      <w:bookmarkEnd w:id="9732"/>
      <w:r>
        <w:rPr>
          <w:rFonts w:hint="cs"/>
          <w:rtl/>
          <w:lang w:eastAsia="he-IL"/>
        </w:rPr>
        <w:t xml:space="preserve"> </w:t>
      </w:r>
      <w:r w:rsidR="00D6059D">
        <w:rPr>
          <w:rFonts w:hint="cs"/>
          <w:rtl/>
          <w:lang w:eastAsia="he-IL"/>
        </w:rPr>
        <w:t>– –</w:t>
      </w:r>
    </w:p>
    <w:p w:rsidR="00415BCA" w:rsidRDefault="00415BCA" w:rsidP="008E75D4">
      <w:pPr>
        <w:rPr>
          <w:rtl/>
          <w:lang w:eastAsia="he-IL"/>
        </w:rPr>
      </w:pPr>
      <w:bookmarkStart w:id="9733" w:name="_ETM_Q26_370463"/>
      <w:bookmarkStart w:id="9734" w:name="_ETM_Q26_370564"/>
      <w:bookmarkEnd w:id="9733"/>
      <w:bookmarkEnd w:id="9734"/>
    </w:p>
    <w:p w:rsidR="00415BCA" w:rsidRDefault="00415BCA" w:rsidP="008E75D4">
      <w:pPr>
        <w:pStyle w:val="af5"/>
        <w:rPr>
          <w:rtl/>
        </w:rPr>
      </w:pPr>
      <w:bookmarkStart w:id="9735" w:name="ET_interruption_5115_20"/>
      <w:r w:rsidRPr="00DD7F8F">
        <w:rPr>
          <w:rStyle w:val="TagStyle"/>
          <w:rtl/>
        </w:rPr>
        <w:t xml:space="preserve"> &lt;&lt; קריאה &gt;&gt;</w:t>
      </w:r>
      <w:r w:rsidRPr="000F1783">
        <w:rPr>
          <w:rStyle w:val="TagStyle"/>
          <w:rtl/>
        </w:rPr>
        <w:t xml:space="preserve"> </w:t>
      </w:r>
      <w:r>
        <w:rPr>
          <w:rtl/>
        </w:rPr>
        <w:t>פנינה תמנו (המחנה הממלכתי):</w:t>
      </w:r>
      <w:r w:rsidRPr="000F1783">
        <w:rPr>
          <w:rStyle w:val="TagStyle"/>
          <w:rtl/>
        </w:rPr>
        <w:t xml:space="preserve"> </w:t>
      </w:r>
      <w:r w:rsidRPr="00DD7F8F">
        <w:rPr>
          <w:rStyle w:val="TagStyle"/>
          <w:rtl/>
        </w:rPr>
        <w:t>&lt;&lt; קריאה &gt;&gt;</w:t>
      </w:r>
      <w:r>
        <w:rPr>
          <w:rtl/>
        </w:rPr>
        <w:t xml:space="preserve">   </w:t>
      </w:r>
      <w:bookmarkEnd w:id="9735"/>
    </w:p>
    <w:p w:rsidR="00415BCA" w:rsidRDefault="00415BCA" w:rsidP="004139AC">
      <w:pPr>
        <w:rPr>
          <w:rtl/>
          <w:lang w:eastAsia="he-IL"/>
        </w:rPr>
      </w:pPr>
      <w:bookmarkStart w:id="9736" w:name="_ETM_Q26_372050"/>
      <w:bookmarkEnd w:id="9736"/>
    </w:p>
    <w:p w:rsidR="00415BCA" w:rsidRDefault="00D6059D" w:rsidP="008E75D4">
      <w:pPr>
        <w:rPr>
          <w:rtl/>
          <w:lang w:eastAsia="he-IL"/>
        </w:rPr>
      </w:pPr>
      <w:bookmarkStart w:id="9737" w:name="_ETM_Q26_372160"/>
      <w:bookmarkEnd w:id="9737"/>
      <w:r>
        <w:rPr>
          <w:rFonts w:hint="cs"/>
          <w:rtl/>
          <w:lang w:eastAsia="he-IL"/>
        </w:rPr>
        <w:t>– – –</w:t>
      </w:r>
      <w:r w:rsidR="00415BCA">
        <w:rPr>
          <w:rFonts w:hint="cs"/>
          <w:rtl/>
          <w:lang w:eastAsia="he-IL"/>
        </w:rPr>
        <w:t xml:space="preserve"> לפחות אתה</w:t>
      </w:r>
      <w:bookmarkStart w:id="9738" w:name="_ETM_Q26_375399"/>
      <w:bookmarkEnd w:id="9738"/>
      <w:r w:rsidR="00415BCA">
        <w:rPr>
          <w:rFonts w:hint="cs"/>
          <w:rtl/>
          <w:lang w:eastAsia="he-IL"/>
        </w:rPr>
        <w:t xml:space="preserve"> מודה</w:t>
      </w:r>
      <w:bookmarkStart w:id="9739" w:name="_ETM_Q26_371916"/>
      <w:bookmarkEnd w:id="9739"/>
      <w:r w:rsidR="00415BCA">
        <w:rPr>
          <w:rFonts w:hint="cs"/>
          <w:rtl/>
          <w:lang w:eastAsia="he-IL"/>
        </w:rPr>
        <w:t>.</w:t>
      </w:r>
    </w:p>
    <w:p w:rsidR="00415BCA" w:rsidRDefault="00415BCA" w:rsidP="008E75D4">
      <w:pPr>
        <w:rPr>
          <w:rtl/>
          <w:lang w:eastAsia="he-IL"/>
        </w:rPr>
      </w:pPr>
      <w:bookmarkStart w:id="9740" w:name="_ETM_Q26_368959"/>
      <w:bookmarkEnd w:id="9740"/>
    </w:p>
    <w:p w:rsidR="00415BCA" w:rsidRDefault="00415BCA" w:rsidP="008E75D4">
      <w:pPr>
        <w:pStyle w:val="-"/>
        <w:rPr>
          <w:rtl/>
        </w:rPr>
      </w:pPr>
      <w:bookmarkStart w:id="9741" w:name="ET_speakercontinue_6357_21"/>
      <w:r w:rsidRPr="00DD7F8F">
        <w:rPr>
          <w:rStyle w:val="TagStyle"/>
          <w:rtl/>
        </w:rPr>
        <w:t xml:space="preserve"> &lt;&lt; דובר_המשך &gt;&gt;</w:t>
      </w:r>
      <w:r w:rsidRPr="000F1783">
        <w:rPr>
          <w:rStyle w:val="TagStyle"/>
          <w:rtl/>
        </w:rPr>
        <w:t xml:space="preserve"> </w:t>
      </w:r>
      <w:r>
        <w:rPr>
          <w:rtl/>
        </w:rPr>
        <w:t>משה סעדה (בשם ועדת החוקה, חוק ומשפט):</w:t>
      </w:r>
      <w:r w:rsidRPr="000F1783">
        <w:rPr>
          <w:rStyle w:val="TagStyle"/>
          <w:rtl/>
        </w:rPr>
        <w:t xml:space="preserve"> </w:t>
      </w:r>
      <w:r w:rsidRPr="00DD7F8F">
        <w:rPr>
          <w:rStyle w:val="TagStyle"/>
          <w:rtl/>
        </w:rPr>
        <w:t>&lt;&lt; דובר_המשך &gt;&gt;</w:t>
      </w:r>
      <w:r>
        <w:rPr>
          <w:rtl/>
        </w:rPr>
        <w:t xml:space="preserve">   </w:t>
      </w:r>
      <w:bookmarkEnd w:id="9741"/>
    </w:p>
    <w:p w:rsidR="00415BCA" w:rsidRDefault="00415BCA" w:rsidP="004139AC">
      <w:pPr>
        <w:rPr>
          <w:rtl/>
          <w:lang w:eastAsia="he-IL"/>
        </w:rPr>
      </w:pPr>
    </w:p>
    <w:p w:rsidR="00415BCA" w:rsidRDefault="00D6059D" w:rsidP="008E75D4">
      <w:pPr>
        <w:rPr>
          <w:rtl/>
          <w:lang w:eastAsia="he-IL"/>
        </w:rPr>
      </w:pPr>
      <w:bookmarkStart w:id="9742" w:name="_ETM_Q26_371520"/>
      <w:bookmarkStart w:id="9743" w:name="_ETM_Q26_369766"/>
      <w:bookmarkEnd w:id="9742"/>
      <w:bookmarkEnd w:id="9743"/>
      <w:r>
        <w:rPr>
          <w:rFonts w:hint="cs"/>
          <w:rtl/>
          <w:lang w:eastAsia="he-IL"/>
        </w:rPr>
        <w:t>– –</w:t>
      </w:r>
      <w:r w:rsidR="00415BCA">
        <w:rPr>
          <w:rFonts w:hint="cs"/>
          <w:rtl/>
          <w:lang w:eastAsia="he-IL"/>
        </w:rPr>
        <w:t xml:space="preserve"> אתם </w:t>
      </w:r>
      <w:bookmarkStart w:id="9744" w:name="_ETM_Q26_373143"/>
      <w:bookmarkEnd w:id="9744"/>
      <w:r w:rsidR="00415BCA">
        <w:rPr>
          <w:rFonts w:hint="cs"/>
          <w:rtl/>
          <w:lang w:eastAsia="he-IL"/>
        </w:rPr>
        <w:t xml:space="preserve">תראו בעוד עשר שנים </w:t>
      </w:r>
      <w:r>
        <w:rPr>
          <w:rFonts w:hint="cs"/>
          <w:rtl/>
          <w:lang w:eastAsia="he-IL"/>
        </w:rPr>
        <w:t>– –</w:t>
      </w:r>
      <w:r w:rsidR="00415BCA">
        <w:rPr>
          <w:rFonts w:hint="cs"/>
          <w:rtl/>
          <w:lang w:eastAsia="he-IL"/>
        </w:rPr>
        <w:t xml:space="preserve"> </w:t>
      </w:r>
    </w:p>
    <w:p w:rsidR="00415BCA" w:rsidRDefault="00415BCA" w:rsidP="008E75D4">
      <w:pPr>
        <w:rPr>
          <w:rtl/>
          <w:lang w:eastAsia="he-IL"/>
        </w:rPr>
      </w:pPr>
    </w:p>
    <w:p w:rsidR="00415BCA" w:rsidRDefault="00415BCA" w:rsidP="008E75D4">
      <w:pPr>
        <w:pStyle w:val="af5"/>
        <w:rPr>
          <w:rtl/>
        </w:rPr>
      </w:pPr>
      <w:bookmarkStart w:id="9745" w:name="ET_interruption_5115_22"/>
      <w:r w:rsidRPr="00DD7F8F">
        <w:rPr>
          <w:rStyle w:val="TagStyle"/>
          <w:rtl/>
        </w:rPr>
        <w:t xml:space="preserve"> &lt;&lt; קריאה &gt;&gt;</w:t>
      </w:r>
      <w:r w:rsidRPr="000F1783">
        <w:rPr>
          <w:rStyle w:val="TagStyle"/>
          <w:rtl/>
        </w:rPr>
        <w:t xml:space="preserve"> </w:t>
      </w:r>
      <w:r>
        <w:rPr>
          <w:rtl/>
        </w:rPr>
        <w:t>פנינה תמנו (המחנה הממלכתי):</w:t>
      </w:r>
      <w:r w:rsidRPr="000F1783">
        <w:rPr>
          <w:rStyle w:val="TagStyle"/>
          <w:rtl/>
        </w:rPr>
        <w:t xml:space="preserve"> </w:t>
      </w:r>
      <w:r w:rsidRPr="00DD7F8F">
        <w:rPr>
          <w:rStyle w:val="TagStyle"/>
          <w:rtl/>
        </w:rPr>
        <w:t>&lt;&lt; קריאה &gt;&gt;</w:t>
      </w:r>
      <w:r>
        <w:rPr>
          <w:rtl/>
        </w:rPr>
        <w:t xml:space="preserve">   </w:t>
      </w:r>
      <w:bookmarkEnd w:id="9745"/>
    </w:p>
    <w:p w:rsidR="00415BCA" w:rsidRDefault="00415BCA" w:rsidP="004139AC">
      <w:pPr>
        <w:rPr>
          <w:rtl/>
          <w:lang w:eastAsia="he-IL"/>
        </w:rPr>
      </w:pPr>
    </w:p>
    <w:p w:rsidR="00415BCA" w:rsidRDefault="00415BCA" w:rsidP="008E75D4">
      <w:pPr>
        <w:rPr>
          <w:rtl/>
          <w:lang w:eastAsia="he-IL"/>
        </w:rPr>
      </w:pPr>
      <w:bookmarkStart w:id="9746" w:name="_ETM_Q26_373376"/>
      <w:bookmarkEnd w:id="9746"/>
      <w:r>
        <w:rPr>
          <w:rFonts w:hint="cs"/>
          <w:rtl/>
          <w:lang w:eastAsia="he-IL"/>
        </w:rPr>
        <w:t>חבר הכנסת</w:t>
      </w:r>
      <w:bookmarkStart w:id="9747" w:name="_ETM_Q26_374857"/>
      <w:bookmarkEnd w:id="9747"/>
      <w:r>
        <w:rPr>
          <w:rFonts w:hint="cs"/>
          <w:rtl/>
          <w:lang w:eastAsia="he-IL"/>
        </w:rPr>
        <w:t xml:space="preserve"> סעדה, אי-אפשר לסמוך עליכם </w:t>
      </w:r>
      <w:bookmarkStart w:id="9748" w:name="_ETM_Q26_375103"/>
      <w:bookmarkStart w:id="9749" w:name="_ETM_Q26_377772"/>
      <w:bookmarkStart w:id="9750" w:name="_ETM_Q26_378887"/>
      <w:bookmarkEnd w:id="9748"/>
      <w:bookmarkEnd w:id="9749"/>
      <w:bookmarkEnd w:id="9750"/>
      <w:r w:rsidR="00D6059D">
        <w:rPr>
          <w:rFonts w:hint="cs"/>
          <w:rtl/>
          <w:lang w:eastAsia="he-IL"/>
        </w:rPr>
        <w:t>– – –</w:t>
      </w:r>
      <w:bookmarkStart w:id="9751" w:name="_ETM_Q26_375872"/>
      <w:bookmarkEnd w:id="9751"/>
    </w:p>
    <w:p w:rsidR="00415BCA" w:rsidRDefault="00415BCA" w:rsidP="008E75D4">
      <w:pPr>
        <w:rPr>
          <w:rtl/>
          <w:lang w:eastAsia="he-IL"/>
        </w:rPr>
      </w:pPr>
      <w:bookmarkStart w:id="9752" w:name="_ETM_Q26_378958"/>
      <w:bookmarkEnd w:id="9752"/>
    </w:p>
    <w:p w:rsidR="00415BCA" w:rsidRDefault="00415BCA" w:rsidP="008E75D4">
      <w:pPr>
        <w:pStyle w:val="-"/>
        <w:rPr>
          <w:rtl/>
        </w:rPr>
      </w:pPr>
      <w:bookmarkStart w:id="9753" w:name="ET_speakercontinue_6357_23"/>
      <w:r w:rsidRPr="00DD7F8F">
        <w:rPr>
          <w:rStyle w:val="TagStyle"/>
          <w:rtl/>
        </w:rPr>
        <w:t xml:space="preserve"> &lt;&lt; דובר_המשך &gt;&gt;</w:t>
      </w:r>
      <w:r w:rsidRPr="000F1783">
        <w:rPr>
          <w:rStyle w:val="TagStyle"/>
          <w:rtl/>
        </w:rPr>
        <w:t xml:space="preserve"> </w:t>
      </w:r>
      <w:r>
        <w:rPr>
          <w:rtl/>
        </w:rPr>
        <w:t>משה סעדה (בשם ועדת החוקה, חוק ומשפט):</w:t>
      </w:r>
      <w:r w:rsidRPr="000F1783">
        <w:rPr>
          <w:rStyle w:val="TagStyle"/>
          <w:rtl/>
        </w:rPr>
        <w:t xml:space="preserve"> </w:t>
      </w:r>
      <w:r w:rsidRPr="00DD7F8F">
        <w:rPr>
          <w:rStyle w:val="TagStyle"/>
          <w:rtl/>
        </w:rPr>
        <w:t>&lt;&lt; דובר_המשך &gt;&gt;</w:t>
      </w:r>
      <w:r>
        <w:rPr>
          <w:rtl/>
        </w:rPr>
        <w:t xml:space="preserve">   </w:t>
      </w:r>
      <w:bookmarkEnd w:id="9753"/>
    </w:p>
    <w:p w:rsidR="00415BCA" w:rsidRDefault="00415BCA" w:rsidP="004139AC">
      <w:pPr>
        <w:rPr>
          <w:rtl/>
          <w:lang w:eastAsia="he-IL"/>
        </w:rPr>
      </w:pPr>
    </w:p>
    <w:p w:rsidR="00415BCA" w:rsidRDefault="00D6059D" w:rsidP="008E75D4">
      <w:pPr>
        <w:rPr>
          <w:rtl/>
        </w:rPr>
      </w:pPr>
      <w:bookmarkStart w:id="9754" w:name="_ETM_Q26_381687"/>
      <w:bookmarkStart w:id="9755" w:name="_ETM_Q26_376964"/>
      <w:bookmarkStart w:id="9756" w:name="_ETM_Q26_372157"/>
      <w:bookmarkStart w:id="9757" w:name="_ETM_Q26_369311"/>
      <w:bookmarkStart w:id="9758" w:name="_ETM_Q26_356110"/>
      <w:bookmarkStart w:id="9759" w:name="_ETM_Q26_356290"/>
      <w:bookmarkStart w:id="9760" w:name="_ETM_Q26_357750"/>
      <w:bookmarkStart w:id="9761" w:name="_ETM_Q26_359340"/>
      <w:bookmarkStart w:id="9762" w:name="_ETM_Q26_361169"/>
      <w:bookmarkStart w:id="9763" w:name="_ETM_Q26_363500"/>
      <w:bookmarkStart w:id="9764" w:name="_ETM_Q26_364430"/>
      <w:bookmarkStart w:id="9765" w:name="_ETM_Q26_365180"/>
      <w:bookmarkStart w:id="9766" w:name="_ETM_Q26_367629"/>
      <w:bookmarkStart w:id="9767" w:name="_ETM_Q26_368109"/>
      <w:bookmarkStart w:id="9768" w:name="_ETM_Q26_368559"/>
      <w:bookmarkStart w:id="9769" w:name="_ETM_Q26_369579"/>
      <w:bookmarkStart w:id="9770" w:name="_ETM_Q26_370209"/>
      <w:bookmarkStart w:id="9771" w:name="_ETM_Q26_370689"/>
      <w:bookmarkStart w:id="9772" w:name="_ETM_Q26_371109"/>
      <w:bookmarkStart w:id="9773" w:name="_ETM_Q26_372190"/>
      <w:bookmarkStart w:id="9774" w:name="_ETM_Q26_373060"/>
      <w:bookmarkStart w:id="9775" w:name="_ETM_Q26_373360"/>
      <w:bookmarkStart w:id="9776" w:name="_ETM_Q26_373780"/>
      <w:bookmarkStart w:id="9777" w:name="_ETM_Q26_374169"/>
      <w:bookmarkStart w:id="9778" w:name="_ETM_Q26_374710"/>
      <w:bookmarkStart w:id="9779" w:name="_ETM_Q26_375220"/>
      <w:bookmarkStart w:id="9780" w:name="_ETM_Q26_375910"/>
      <w:bookmarkStart w:id="9781" w:name="_ETM_Q26_376569"/>
      <w:bookmarkStart w:id="9782" w:name="_ETM_Q26_377020"/>
      <w:bookmarkStart w:id="9783" w:name="_ETM_Q26_377230"/>
      <w:bookmarkStart w:id="9784" w:name="_ETM_Q26_377500"/>
      <w:bookmarkStart w:id="9785" w:name="_ETM_Q26_378849"/>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r>
        <w:rPr>
          <w:rFonts w:hint="cs"/>
          <w:rtl/>
        </w:rPr>
        <w:t>– –</w:t>
      </w:r>
      <w:r w:rsidR="00415BCA">
        <w:rPr>
          <w:rFonts w:hint="cs"/>
          <w:rtl/>
        </w:rPr>
        <w:t xml:space="preserve"> </w:t>
      </w:r>
      <w:bookmarkStart w:id="9786" w:name="_ETM_Q26_379300"/>
      <w:bookmarkEnd w:id="9786"/>
      <w:r w:rsidR="00415BCA">
        <w:rPr>
          <w:rFonts w:hint="cs"/>
          <w:rtl/>
        </w:rPr>
        <w:t xml:space="preserve">שופטים </w:t>
      </w:r>
      <w:r w:rsidR="00415BCA">
        <w:rPr>
          <w:rtl/>
        </w:rPr>
        <w:t>מזרחים</w:t>
      </w:r>
      <w:r w:rsidR="00415BCA">
        <w:rPr>
          <w:rFonts w:hint="cs"/>
          <w:rtl/>
        </w:rPr>
        <w:t>,</w:t>
      </w:r>
      <w:r w:rsidR="00415BCA">
        <w:rPr>
          <w:rtl/>
        </w:rPr>
        <w:t xml:space="preserve"> </w:t>
      </w:r>
      <w:bookmarkStart w:id="9787" w:name="_ETM_Q26_380730"/>
      <w:bookmarkEnd w:id="9787"/>
      <w:r w:rsidR="00415BCA">
        <w:rPr>
          <w:rtl/>
        </w:rPr>
        <w:t xml:space="preserve">גם </w:t>
      </w:r>
      <w:bookmarkStart w:id="9788" w:name="_ETM_Q26_381090"/>
      <w:bookmarkEnd w:id="9788"/>
      <w:r w:rsidR="00415BCA">
        <w:rPr>
          <w:rtl/>
        </w:rPr>
        <w:t>ערבים</w:t>
      </w:r>
      <w:r w:rsidR="00415BCA">
        <w:rPr>
          <w:rFonts w:hint="cs"/>
          <w:rtl/>
        </w:rPr>
        <w:t>,</w:t>
      </w:r>
      <w:r w:rsidR="00415BCA">
        <w:rPr>
          <w:rtl/>
        </w:rPr>
        <w:t xml:space="preserve"> </w:t>
      </w:r>
      <w:bookmarkStart w:id="9789" w:name="_ETM_Q26_382020"/>
      <w:bookmarkEnd w:id="9789"/>
      <w:r w:rsidR="00415BCA">
        <w:rPr>
          <w:rtl/>
        </w:rPr>
        <w:t xml:space="preserve">גם </w:t>
      </w:r>
      <w:bookmarkStart w:id="9790" w:name="_ETM_Q26_382290"/>
      <w:bookmarkEnd w:id="9790"/>
      <w:r w:rsidR="00415BCA">
        <w:rPr>
          <w:rtl/>
        </w:rPr>
        <w:t>חרדי</w:t>
      </w:r>
      <w:r w:rsidR="00415BCA">
        <w:rPr>
          <w:rFonts w:hint="cs"/>
          <w:rtl/>
        </w:rPr>
        <w:t xml:space="preserve">ם </w:t>
      </w:r>
      <w:r>
        <w:rPr>
          <w:rFonts w:hint="cs"/>
          <w:rtl/>
        </w:rPr>
        <w:t>– – –</w:t>
      </w:r>
    </w:p>
    <w:p w:rsidR="00415BCA" w:rsidRDefault="00415BCA" w:rsidP="008E75D4">
      <w:pPr>
        <w:rPr>
          <w:rtl/>
        </w:rPr>
      </w:pPr>
    </w:p>
    <w:p w:rsidR="00415BCA" w:rsidRDefault="00415BCA" w:rsidP="008E75D4">
      <w:pPr>
        <w:pStyle w:val="af5"/>
        <w:rPr>
          <w:rtl/>
        </w:rPr>
      </w:pPr>
      <w:bookmarkStart w:id="9791" w:name="ET_interruption_5115_24"/>
      <w:r w:rsidRPr="00DD7F8F">
        <w:rPr>
          <w:rStyle w:val="TagStyle"/>
          <w:rtl/>
        </w:rPr>
        <w:t xml:space="preserve"> &lt;&lt; קריאה &gt;&gt;</w:t>
      </w:r>
      <w:r w:rsidRPr="000F1783">
        <w:rPr>
          <w:rStyle w:val="TagStyle"/>
          <w:rtl/>
        </w:rPr>
        <w:t xml:space="preserve"> </w:t>
      </w:r>
      <w:r>
        <w:rPr>
          <w:rtl/>
        </w:rPr>
        <w:t>פנינה תמנו (המחנה הממלכתי):</w:t>
      </w:r>
      <w:r w:rsidRPr="000F1783">
        <w:rPr>
          <w:rStyle w:val="TagStyle"/>
          <w:rtl/>
        </w:rPr>
        <w:t xml:space="preserve"> </w:t>
      </w:r>
      <w:r w:rsidRPr="00DD7F8F">
        <w:rPr>
          <w:rStyle w:val="TagStyle"/>
          <w:rtl/>
        </w:rPr>
        <w:t>&lt;&lt; קריאה &gt;&gt;</w:t>
      </w:r>
      <w:r>
        <w:rPr>
          <w:rtl/>
        </w:rPr>
        <w:t xml:space="preserve">   </w:t>
      </w:r>
      <w:bookmarkEnd w:id="9791"/>
    </w:p>
    <w:p w:rsidR="00415BCA" w:rsidRDefault="00415BCA" w:rsidP="004139AC">
      <w:pPr>
        <w:rPr>
          <w:rtl/>
          <w:lang w:eastAsia="he-IL"/>
        </w:rPr>
      </w:pPr>
    </w:p>
    <w:p w:rsidR="00415BCA" w:rsidRDefault="00415BCA" w:rsidP="008E75D4">
      <w:pPr>
        <w:rPr>
          <w:rtl/>
          <w:lang w:eastAsia="he-IL"/>
        </w:rPr>
      </w:pPr>
      <w:bookmarkStart w:id="9792" w:name="_ETM_Q26_378327"/>
      <w:bookmarkStart w:id="9793" w:name="_ETM_Q26_376464"/>
      <w:bookmarkEnd w:id="9792"/>
      <w:bookmarkEnd w:id="9793"/>
      <w:r>
        <w:rPr>
          <w:rFonts w:hint="cs"/>
          <w:rtl/>
          <w:lang w:eastAsia="he-IL"/>
        </w:rPr>
        <w:t>יש לכם שורת מינויים למנכ"ליות</w:t>
      </w:r>
      <w:bookmarkStart w:id="9794" w:name="_ETM_Q26_379612"/>
      <w:bookmarkEnd w:id="9794"/>
      <w:r>
        <w:rPr>
          <w:rFonts w:hint="cs"/>
          <w:rtl/>
          <w:lang w:eastAsia="he-IL"/>
        </w:rPr>
        <w:t>, ואתם נותנים רק מנכ"לים.</w:t>
      </w:r>
      <w:bookmarkStart w:id="9795" w:name="_ETM_Q26_380691"/>
      <w:bookmarkStart w:id="9796" w:name="_ETM_Q26_380905"/>
      <w:bookmarkEnd w:id="9795"/>
      <w:bookmarkEnd w:id="9796"/>
    </w:p>
    <w:p w:rsidR="00415BCA" w:rsidRDefault="00415BCA" w:rsidP="008E75D4">
      <w:pPr>
        <w:rPr>
          <w:rtl/>
          <w:lang w:eastAsia="he-IL"/>
        </w:rPr>
      </w:pPr>
      <w:bookmarkStart w:id="9797" w:name="_ETM_Q26_380962"/>
      <w:bookmarkEnd w:id="9797"/>
    </w:p>
    <w:p w:rsidR="00415BCA" w:rsidRDefault="00415BCA" w:rsidP="008E75D4">
      <w:pPr>
        <w:pStyle w:val="-"/>
        <w:rPr>
          <w:rtl/>
        </w:rPr>
      </w:pPr>
      <w:bookmarkStart w:id="9798" w:name="ET_speakercontinue_6357_25"/>
      <w:r w:rsidRPr="00DD7F8F">
        <w:rPr>
          <w:rStyle w:val="TagStyle"/>
          <w:rtl/>
        </w:rPr>
        <w:t xml:space="preserve"> &lt;&lt; דובר_המשך &gt;&gt;</w:t>
      </w:r>
      <w:r w:rsidRPr="000F1783">
        <w:rPr>
          <w:rStyle w:val="TagStyle"/>
          <w:rtl/>
        </w:rPr>
        <w:t xml:space="preserve"> </w:t>
      </w:r>
      <w:r>
        <w:rPr>
          <w:rtl/>
        </w:rPr>
        <w:t>משה סעדה (בשם ועדת החוקה, חוק ומשפט):</w:t>
      </w:r>
      <w:r w:rsidRPr="000F1783">
        <w:rPr>
          <w:rStyle w:val="TagStyle"/>
          <w:rtl/>
        </w:rPr>
        <w:t xml:space="preserve"> </w:t>
      </w:r>
      <w:r w:rsidRPr="00DD7F8F">
        <w:rPr>
          <w:rStyle w:val="TagStyle"/>
          <w:rtl/>
        </w:rPr>
        <w:t>&lt;&lt; דובר_המשך &gt;&gt;</w:t>
      </w:r>
      <w:r>
        <w:rPr>
          <w:rtl/>
        </w:rPr>
        <w:t xml:space="preserve">   </w:t>
      </w:r>
      <w:bookmarkEnd w:id="9798"/>
    </w:p>
    <w:p w:rsidR="00415BCA" w:rsidRDefault="00415BCA" w:rsidP="004139AC">
      <w:pPr>
        <w:rPr>
          <w:rtl/>
          <w:lang w:eastAsia="he-IL"/>
        </w:rPr>
      </w:pPr>
    </w:p>
    <w:p w:rsidR="00415BCA" w:rsidRDefault="00415BCA" w:rsidP="008E75D4">
      <w:pPr>
        <w:rPr>
          <w:rtl/>
        </w:rPr>
      </w:pPr>
      <w:bookmarkStart w:id="9799" w:name="_ETM_Q26_384032"/>
      <w:bookmarkStart w:id="9800" w:name="_ETM_Q26_380269"/>
      <w:bookmarkEnd w:id="9799"/>
      <w:bookmarkEnd w:id="9800"/>
      <w:r>
        <w:rPr>
          <w:rFonts w:hint="cs"/>
          <w:rtl/>
          <w:lang w:eastAsia="he-IL"/>
        </w:rPr>
        <w:t xml:space="preserve">ואתם תודו לנו על </w:t>
      </w:r>
      <w:bookmarkStart w:id="9801" w:name="_ETM_Q26_379513"/>
      <w:bookmarkEnd w:id="9801"/>
      <w:r>
        <w:rPr>
          <w:rFonts w:hint="cs"/>
          <w:rtl/>
          <w:lang w:eastAsia="he-IL"/>
        </w:rPr>
        <w:t>הרפורמה המדהימה הזא</w:t>
      </w:r>
      <w:bookmarkStart w:id="9802" w:name="_ETM_Q26_381503"/>
      <w:bookmarkEnd w:id="9802"/>
      <w:r>
        <w:rPr>
          <w:rFonts w:hint="cs"/>
          <w:rtl/>
          <w:lang w:eastAsia="he-IL"/>
        </w:rPr>
        <w:t>ת,</w:t>
      </w:r>
      <w:bookmarkStart w:id="9803" w:name="_ETM_Q26_382427"/>
      <w:bookmarkEnd w:id="9803"/>
      <w:r>
        <w:rPr>
          <w:rFonts w:hint="cs"/>
          <w:rtl/>
          <w:lang w:eastAsia="he-IL"/>
        </w:rPr>
        <w:t xml:space="preserve"> </w:t>
      </w:r>
      <w:bookmarkStart w:id="9804" w:name="_ETM_Q26_382980"/>
      <w:bookmarkStart w:id="9805" w:name="_ETM_Q26_383430"/>
      <w:bookmarkStart w:id="9806" w:name="_ETM_Q26_383790"/>
      <w:bookmarkStart w:id="9807" w:name="_ETM_Q26_384000"/>
      <w:bookmarkStart w:id="9808" w:name="_ETM_Q26_384120"/>
      <w:bookmarkStart w:id="9809" w:name="_ETM_Q26_384660"/>
      <w:bookmarkStart w:id="9810" w:name="_ETM_Q26_385320"/>
      <w:bookmarkStart w:id="9811" w:name="_ETM_Q26_385980"/>
      <w:bookmarkEnd w:id="9804"/>
      <w:bookmarkEnd w:id="9805"/>
      <w:bookmarkEnd w:id="9806"/>
      <w:bookmarkEnd w:id="9807"/>
      <w:bookmarkEnd w:id="9808"/>
      <w:bookmarkEnd w:id="9809"/>
      <w:bookmarkEnd w:id="9810"/>
      <w:bookmarkEnd w:id="9811"/>
      <w:r>
        <w:rPr>
          <w:rtl/>
        </w:rPr>
        <w:t xml:space="preserve">שפתחנו </w:t>
      </w:r>
      <w:bookmarkStart w:id="9812" w:name="_ETM_Q26_386700"/>
      <w:bookmarkEnd w:id="9812"/>
      <w:r>
        <w:rPr>
          <w:rtl/>
        </w:rPr>
        <w:t xml:space="preserve">את </w:t>
      </w:r>
      <w:bookmarkStart w:id="9813" w:name="_ETM_Q26_386820"/>
      <w:bookmarkEnd w:id="9813"/>
      <w:r>
        <w:rPr>
          <w:rtl/>
        </w:rPr>
        <w:t xml:space="preserve">שערי </w:t>
      </w:r>
      <w:bookmarkStart w:id="9814" w:name="_ETM_Q26_387120"/>
      <w:bookmarkEnd w:id="9814"/>
      <w:r>
        <w:rPr>
          <w:rtl/>
        </w:rPr>
        <w:t xml:space="preserve">בית </w:t>
      </w:r>
      <w:bookmarkStart w:id="9815" w:name="_ETM_Q26_387330"/>
      <w:bookmarkEnd w:id="9815"/>
      <w:r>
        <w:rPr>
          <w:rFonts w:hint="cs"/>
          <w:rtl/>
        </w:rPr>
        <w:t>ה</w:t>
      </w:r>
      <w:r>
        <w:rPr>
          <w:rtl/>
        </w:rPr>
        <w:t xml:space="preserve">משפט </w:t>
      </w:r>
      <w:bookmarkStart w:id="9816" w:name="_ETM_Q26_387720"/>
      <w:bookmarkEnd w:id="9816"/>
      <w:r>
        <w:rPr>
          <w:rFonts w:hint="cs"/>
          <w:rtl/>
        </w:rPr>
        <w:t>ה</w:t>
      </w:r>
      <w:bookmarkStart w:id="9817" w:name="_ETM_Q26_383674"/>
      <w:bookmarkEnd w:id="9817"/>
      <w:r>
        <w:rPr>
          <w:rtl/>
        </w:rPr>
        <w:t>עליון</w:t>
      </w:r>
      <w:r>
        <w:rPr>
          <w:rFonts w:hint="cs"/>
          <w:rtl/>
        </w:rPr>
        <w:t>.</w:t>
      </w:r>
      <w:r>
        <w:rPr>
          <w:rtl/>
        </w:rPr>
        <w:t xml:space="preserve"> </w:t>
      </w:r>
      <w:bookmarkStart w:id="9818" w:name="_ETM_Q26_388500"/>
      <w:bookmarkEnd w:id="9818"/>
      <w:r>
        <w:rPr>
          <w:rtl/>
        </w:rPr>
        <w:t xml:space="preserve">עד </w:t>
      </w:r>
      <w:bookmarkStart w:id="9819" w:name="_ETM_Q26_388740"/>
      <w:bookmarkEnd w:id="9819"/>
      <w:r>
        <w:rPr>
          <w:rtl/>
        </w:rPr>
        <w:t xml:space="preserve">היום </w:t>
      </w:r>
      <w:bookmarkStart w:id="9820" w:name="_ETM_Q26_389580"/>
      <w:bookmarkEnd w:id="9820"/>
      <w:r>
        <w:rPr>
          <w:rtl/>
        </w:rPr>
        <w:t xml:space="preserve">זה </w:t>
      </w:r>
      <w:bookmarkStart w:id="9821" w:name="_ETM_Q26_390790"/>
      <w:bookmarkEnd w:id="9821"/>
      <w:r>
        <w:rPr>
          <w:rtl/>
        </w:rPr>
        <w:t xml:space="preserve">חונטה </w:t>
      </w:r>
      <w:bookmarkStart w:id="9822" w:name="_ETM_Q26_391970"/>
      <w:bookmarkEnd w:id="9822"/>
      <w:r>
        <w:rPr>
          <w:rtl/>
        </w:rPr>
        <w:t>מ</w:t>
      </w:r>
      <w:bookmarkStart w:id="9823" w:name="_ETM_Q26_389953"/>
      <w:bookmarkEnd w:id="9823"/>
      <w:r>
        <w:rPr>
          <w:rtl/>
        </w:rPr>
        <w:t xml:space="preserve">צומצמת </w:t>
      </w:r>
      <w:bookmarkStart w:id="9824" w:name="_ETM_Q26_392780"/>
      <w:bookmarkEnd w:id="9824"/>
      <w:r>
        <w:rPr>
          <w:rtl/>
        </w:rPr>
        <w:t xml:space="preserve">שבוחרת </w:t>
      </w:r>
      <w:bookmarkStart w:id="9825" w:name="_ETM_Q26_393530"/>
      <w:bookmarkEnd w:id="9825"/>
      <w:r>
        <w:rPr>
          <w:rtl/>
        </w:rPr>
        <w:t xml:space="preserve">את </w:t>
      </w:r>
      <w:bookmarkStart w:id="9826" w:name="_ETM_Q26_393680"/>
      <w:bookmarkEnd w:id="9826"/>
      <w:r>
        <w:rPr>
          <w:rtl/>
        </w:rPr>
        <w:t xml:space="preserve">המדויק </w:t>
      </w:r>
      <w:bookmarkStart w:id="9827" w:name="_ETM_Q26_394280"/>
      <w:bookmarkEnd w:id="9827"/>
      <w:r>
        <w:rPr>
          <w:rtl/>
        </w:rPr>
        <w:t>ל</w:t>
      </w:r>
      <w:r>
        <w:rPr>
          <w:rFonts w:hint="cs"/>
          <w:rtl/>
        </w:rPr>
        <w:t xml:space="preserve">ה ואת </w:t>
      </w:r>
      <w:bookmarkStart w:id="9828" w:name="_ETM_Q26_390170"/>
      <w:bookmarkStart w:id="9829" w:name="_ETM_Q26_394730"/>
      <w:bookmarkEnd w:id="9828"/>
      <w:bookmarkEnd w:id="9829"/>
      <w:r>
        <w:rPr>
          <w:rFonts w:hint="cs"/>
          <w:rtl/>
        </w:rPr>
        <w:t xml:space="preserve">הדומה </w:t>
      </w:r>
      <w:r>
        <w:rPr>
          <w:rtl/>
        </w:rPr>
        <w:t xml:space="preserve">לה </w:t>
      </w:r>
      <w:bookmarkStart w:id="9830" w:name="_ETM_Q26_395660"/>
      <w:bookmarkEnd w:id="9830"/>
      <w:r>
        <w:rPr>
          <w:rtl/>
        </w:rPr>
        <w:t xml:space="preserve">ומנסה </w:t>
      </w:r>
      <w:bookmarkStart w:id="9831" w:name="_ETM_Q26_396290"/>
      <w:bookmarkEnd w:id="9831"/>
      <w:r>
        <w:rPr>
          <w:rtl/>
        </w:rPr>
        <w:t xml:space="preserve">לשמר </w:t>
      </w:r>
      <w:bookmarkStart w:id="9832" w:name="_ETM_Q26_396860"/>
      <w:bookmarkEnd w:id="9832"/>
      <w:r>
        <w:rPr>
          <w:rtl/>
        </w:rPr>
        <w:t xml:space="preserve">את </w:t>
      </w:r>
      <w:bookmarkStart w:id="9833" w:name="_ETM_Q26_396980"/>
      <w:bookmarkEnd w:id="9833"/>
      <w:r>
        <w:rPr>
          <w:rtl/>
        </w:rPr>
        <w:t xml:space="preserve">הכוח </w:t>
      </w:r>
      <w:bookmarkStart w:id="9834" w:name="_ETM_Q26_397700"/>
      <w:bookmarkEnd w:id="9834"/>
      <w:r>
        <w:rPr>
          <w:rtl/>
        </w:rPr>
        <w:t xml:space="preserve">ולשכפל </w:t>
      </w:r>
      <w:bookmarkStart w:id="9835" w:name="_ETM_Q26_398389"/>
      <w:bookmarkEnd w:id="9835"/>
      <w:r>
        <w:rPr>
          <w:rtl/>
        </w:rPr>
        <w:t xml:space="preserve">את </w:t>
      </w:r>
      <w:bookmarkStart w:id="9836" w:name="_ETM_Q26_398510"/>
      <w:bookmarkEnd w:id="9836"/>
      <w:r>
        <w:rPr>
          <w:rtl/>
        </w:rPr>
        <w:t>הכוח</w:t>
      </w:r>
      <w:r>
        <w:rPr>
          <w:rFonts w:hint="cs"/>
          <w:rtl/>
        </w:rPr>
        <w:t>.</w:t>
      </w:r>
      <w:bookmarkStart w:id="9837" w:name="_ETM_Q26_399319"/>
      <w:bookmarkEnd w:id="9837"/>
    </w:p>
    <w:p w:rsidR="00415BCA" w:rsidRDefault="00415BCA" w:rsidP="008E75D4">
      <w:pPr>
        <w:rPr>
          <w:rtl/>
        </w:rPr>
      </w:pPr>
    </w:p>
    <w:p w:rsidR="00415BCA" w:rsidRDefault="00415BCA" w:rsidP="008E75D4">
      <w:pPr>
        <w:rPr>
          <w:rtl/>
        </w:rPr>
      </w:pPr>
      <w:r>
        <w:rPr>
          <w:rtl/>
        </w:rPr>
        <w:t>ובאמת</w:t>
      </w:r>
      <w:r>
        <w:rPr>
          <w:rFonts w:hint="cs"/>
          <w:rtl/>
        </w:rPr>
        <w:t>,</w:t>
      </w:r>
      <w:r>
        <w:rPr>
          <w:rtl/>
        </w:rPr>
        <w:t xml:space="preserve"> </w:t>
      </w:r>
      <w:bookmarkStart w:id="9838" w:name="_ETM_Q26_400099"/>
      <w:bookmarkEnd w:id="9838"/>
      <w:r>
        <w:rPr>
          <w:rtl/>
        </w:rPr>
        <w:t xml:space="preserve">אני </w:t>
      </w:r>
      <w:bookmarkStart w:id="9839" w:name="_ETM_Q26_400340"/>
      <w:bookmarkEnd w:id="9839"/>
      <w:r>
        <w:rPr>
          <w:rtl/>
        </w:rPr>
        <w:t xml:space="preserve">ציפיתי </w:t>
      </w:r>
      <w:bookmarkStart w:id="9840" w:name="_ETM_Q26_400819"/>
      <w:bookmarkEnd w:id="9840"/>
      <w:r>
        <w:rPr>
          <w:rtl/>
        </w:rPr>
        <w:t>מהאופוזיציה</w:t>
      </w:r>
      <w:r>
        <w:rPr>
          <w:rFonts w:hint="cs"/>
          <w:rtl/>
        </w:rPr>
        <w:t xml:space="preserve"> </w:t>
      </w:r>
      <w:r>
        <w:rPr>
          <w:rFonts w:hint="eastAsia"/>
          <w:rtl/>
        </w:rPr>
        <w:t>–</w:t>
      </w:r>
      <w:bookmarkStart w:id="9841" w:name="_ETM_Q26_401327"/>
      <w:bookmarkEnd w:id="9841"/>
      <w:r>
        <w:rPr>
          <w:rtl/>
        </w:rPr>
        <w:t xml:space="preserve"> </w:t>
      </w:r>
      <w:bookmarkStart w:id="9842" w:name="_ETM_Q26_402230"/>
      <w:bookmarkEnd w:id="9842"/>
      <w:r>
        <w:rPr>
          <w:rtl/>
        </w:rPr>
        <w:t xml:space="preserve">אני </w:t>
      </w:r>
      <w:bookmarkStart w:id="9843" w:name="_ETM_Q26_402439"/>
      <w:bookmarkEnd w:id="9843"/>
      <w:r>
        <w:rPr>
          <w:rtl/>
        </w:rPr>
        <w:t xml:space="preserve">לא </w:t>
      </w:r>
      <w:bookmarkStart w:id="9844" w:name="_ETM_Q26_402560"/>
      <w:bookmarkEnd w:id="9844"/>
      <w:r>
        <w:rPr>
          <w:rtl/>
        </w:rPr>
        <w:t xml:space="preserve">בא </w:t>
      </w:r>
      <w:bookmarkStart w:id="9845" w:name="_ETM_Q26_402739"/>
      <w:bookmarkEnd w:id="9845"/>
      <w:r>
        <w:rPr>
          <w:rtl/>
        </w:rPr>
        <w:t xml:space="preserve">מהאירוע </w:t>
      </w:r>
      <w:bookmarkStart w:id="9846" w:name="_ETM_Q26_403340"/>
      <w:bookmarkEnd w:id="9846"/>
      <w:r>
        <w:rPr>
          <w:rtl/>
        </w:rPr>
        <w:t>הזה</w:t>
      </w:r>
      <w:r>
        <w:rPr>
          <w:rFonts w:hint="cs"/>
          <w:rtl/>
        </w:rPr>
        <w:t>,</w:t>
      </w:r>
      <w:r>
        <w:rPr>
          <w:rtl/>
        </w:rPr>
        <w:t xml:space="preserve"> </w:t>
      </w:r>
      <w:bookmarkStart w:id="9847" w:name="_ETM_Q26_403519"/>
      <w:bookmarkEnd w:id="9847"/>
      <w:r>
        <w:rPr>
          <w:rtl/>
        </w:rPr>
        <w:t xml:space="preserve">אני </w:t>
      </w:r>
      <w:bookmarkStart w:id="9848" w:name="_ETM_Q26_403639"/>
      <w:bookmarkEnd w:id="9848"/>
      <w:r>
        <w:rPr>
          <w:rtl/>
        </w:rPr>
        <w:t xml:space="preserve">לא </w:t>
      </w:r>
      <w:bookmarkStart w:id="9849" w:name="_ETM_Q26_403760"/>
      <w:bookmarkEnd w:id="9849"/>
      <w:r>
        <w:rPr>
          <w:rtl/>
        </w:rPr>
        <w:t xml:space="preserve">בא </w:t>
      </w:r>
      <w:bookmarkStart w:id="9850" w:name="_ETM_Q26_404870"/>
      <w:bookmarkEnd w:id="9850"/>
      <w:r>
        <w:rPr>
          <w:rtl/>
        </w:rPr>
        <w:t>מהכנסת</w:t>
      </w:r>
      <w:r>
        <w:rPr>
          <w:rFonts w:hint="cs"/>
          <w:rtl/>
        </w:rPr>
        <w:t>.</w:t>
      </w:r>
      <w:r>
        <w:rPr>
          <w:rtl/>
        </w:rPr>
        <w:t xml:space="preserve"> </w:t>
      </w:r>
      <w:bookmarkStart w:id="9851" w:name="_ETM_Q26_405950"/>
      <w:bookmarkEnd w:id="9851"/>
      <w:r>
        <w:rPr>
          <w:rtl/>
        </w:rPr>
        <w:t xml:space="preserve">ציפיתי </w:t>
      </w:r>
      <w:bookmarkStart w:id="9852" w:name="_ETM_Q26_406370"/>
      <w:bookmarkEnd w:id="9852"/>
      <w:r>
        <w:rPr>
          <w:rtl/>
        </w:rPr>
        <w:t>שתקשיב</w:t>
      </w:r>
      <w:bookmarkStart w:id="9853" w:name="_ETM_Q26_407780"/>
      <w:bookmarkEnd w:id="9853"/>
      <w:r>
        <w:rPr>
          <w:rFonts w:hint="cs"/>
          <w:rtl/>
        </w:rPr>
        <w:t xml:space="preserve">ו, </w:t>
      </w:r>
      <w:r>
        <w:rPr>
          <w:rtl/>
        </w:rPr>
        <w:t xml:space="preserve">שתהיו </w:t>
      </w:r>
      <w:bookmarkStart w:id="9854" w:name="_ETM_Q26_408170"/>
      <w:bookmarkEnd w:id="9854"/>
      <w:r>
        <w:rPr>
          <w:rtl/>
        </w:rPr>
        <w:t xml:space="preserve">פתוחים </w:t>
      </w:r>
      <w:bookmarkStart w:id="9855" w:name="_ETM_Q26_408650"/>
      <w:bookmarkEnd w:id="9855"/>
      <w:r>
        <w:rPr>
          <w:rtl/>
        </w:rPr>
        <w:t>לרפורמה</w:t>
      </w:r>
      <w:r>
        <w:rPr>
          <w:rFonts w:hint="cs"/>
          <w:rtl/>
        </w:rPr>
        <w:t>,</w:t>
      </w:r>
      <w:r>
        <w:rPr>
          <w:rtl/>
        </w:rPr>
        <w:t xml:space="preserve"> </w:t>
      </w:r>
      <w:bookmarkStart w:id="9856" w:name="_ETM_Q26_409670"/>
      <w:bookmarkEnd w:id="9856"/>
      <w:r>
        <w:rPr>
          <w:rtl/>
        </w:rPr>
        <w:t>שתגידו</w:t>
      </w:r>
      <w:r>
        <w:rPr>
          <w:rFonts w:hint="cs"/>
          <w:rtl/>
        </w:rPr>
        <w:t>:</w:t>
      </w:r>
      <w:r>
        <w:rPr>
          <w:rtl/>
        </w:rPr>
        <w:t xml:space="preserve"> </w:t>
      </w:r>
      <w:bookmarkStart w:id="9857" w:name="_ETM_Q26_410120"/>
      <w:bookmarkEnd w:id="9857"/>
      <w:r>
        <w:rPr>
          <w:rtl/>
        </w:rPr>
        <w:t>בוא</w:t>
      </w:r>
      <w:r>
        <w:rPr>
          <w:rFonts w:hint="cs"/>
          <w:rtl/>
        </w:rPr>
        <w:t>ו</w:t>
      </w:r>
      <w:r>
        <w:rPr>
          <w:rtl/>
        </w:rPr>
        <w:t xml:space="preserve"> </w:t>
      </w:r>
      <w:bookmarkStart w:id="9858" w:name="_ETM_Q26_410270"/>
      <w:bookmarkEnd w:id="9858"/>
      <w:r>
        <w:rPr>
          <w:rtl/>
        </w:rPr>
        <w:t xml:space="preserve">נראה </w:t>
      </w:r>
      <w:bookmarkStart w:id="9859" w:name="_ETM_Q26_410599"/>
      <w:bookmarkEnd w:id="9859"/>
      <w:r>
        <w:rPr>
          <w:rtl/>
        </w:rPr>
        <w:t xml:space="preserve">מה </w:t>
      </w:r>
      <w:bookmarkStart w:id="9860" w:name="_ETM_Q26_410810"/>
      <w:bookmarkEnd w:id="9860"/>
      <w:r>
        <w:rPr>
          <w:rtl/>
        </w:rPr>
        <w:t xml:space="preserve">נכון </w:t>
      </w:r>
      <w:bookmarkStart w:id="9861" w:name="_ETM_Q26_411290"/>
      <w:bookmarkEnd w:id="9861"/>
      <w:r>
        <w:rPr>
          <w:rFonts w:hint="cs"/>
          <w:rtl/>
        </w:rPr>
        <w:t>ו</w:t>
      </w:r>
      <w:r>
        <w:rPr>
          <w:rtl/>
        </w:rPr>
        <w:t xml:space="preserve">מה </w:t>
      </w:r>
      <w:bookmarkStart w:id="9862" w:name="_ETM_Q26_411440"/>
      <w:bookmarkEnd w:id="9862"/>
      <w:r>
        <w:rPr>
          <w:rtl/>
        </w:rPr>
        <w:t>לא</w:t>
      </w:r>
      <w:r>
        <w:rPr>
          <w:rFonts w:hint="cs"/>
          <w:rtl/>
        </w:rPr>
        <w:t>.</w:t>
      </w:r>
      <w:r>
        <w:rPr>
          <w:rtl/>
        </w:rPr>
        <w:t xml:space="preserve"> </w:t>
      </w:r>
      <w:bookmarkStart w:id="9863" w:name="_ETM_Q26_411620"/>
      <w:bookmarkEnd w:id="9863"/>
      <w:r>
        <w:rPr>
          <w:rtl/>
        </w:rPr>
        <w:t xml:space="preserve">אבל </w:t>
      </w:r>
      <w:bookmarkStart w:id="9864" w:name="_ETM_Q26_411800"/>
      <w:bookmarkEnd w:id="9864"/>
      <w:r>
        <w:rPr>
          <w:rtl/>
        </w:rPr>
        <w:t xml:space="preserve">במקום </w:t>
      </w:r>
      <w:bookmarkStart w:id="9865" w:name="_ETM_Q26_412250"/>
      <w:bookmarkEnd w:id="9865"/>
      <w:r>
        <w:rPr>
          <w:rtl/>
        </w:rPr>
        <w:t xml:space="preserve">זה </w:t>
      </w:r>
      <w:bookmarkStart w:id="9866" w:name="_ETM_Q26_412819"/>
      <w:bookmarkEnd w:id="9866"/>
      <w:r>
        <w:rPr>
          <w:rtl/>
        </w:rPr>
        <w:t>בחרת</w:t>
      </w:r>
      <w:r>
        <w:rPr>
          <w:rFonts w:hint="cs"/>
          <w:rtl/>
        </w:rPr>
        <w:t>ם</w:t>
      </w:r>
      <w:bookmarkStart w:id="9867" w:name="_ETM_Q26_409707"/>
      <w:bookmarkEnd w:id="9867"/>
      <w:r>
        <w:rPr>
          <w:rtl/>
        </w:rPr>
        <w:t xml:space="preserve"> </w:t>
      </w:r>
      <w:bookmarkStart w:id="9868" w:name="_ETM_Q26_413750"/>
      <w:bookmarkEnd w:id="9868"/>
      <w:r>
        <w:rPr>
          <w:rtl/>
        </w:rPr>
        <w:t>להתעלם</w:t>
      </w:r>
      <w:bookmarkStart w:id="9869" w:name="_ETM_Q26_407579"/>
      <w:bookmarkEnd w:id="9869"/>
      <w:r>
        <w:rPr>
          <w:rFonts w:hint="cs"/>
          <w:rtl/>
        </w:rPr>
        <w:t>.</w:t>
      </w:r>
      <w:bookmarkStart w:id="9870" w:name="_ETM_Q26_414940"/>
      <w:bookmarkEnd w:id="9870"/>
      <w:r>
        <w:rPr>
          <w:rFonts w:hint="cs"/>
          <w:rtl/>
        </w:rPr>
        <w:t xml:space="preserve"> </w:t>
      </w:r>
      <w:bookmarkStart w:id="9871" w:name="_ETM_Q26_411660"/>
      <w:bookmarkEnd w:id="9871"/>
      <w:r>
        <w:rPr>
          <w:rtl/>
        </w:rPr>
        <w:t xml:space="preserve">אנחנו </w:t>
      </w:r>
      <w:bookmarkStart w:id="9872" w:name="_ETM_Q26_415540"/>
      <w:bookmarkStart w:id="9873" w:name="_ETM_Q26_415780"/>
      <w:bookmarkStart w:id="9874" w:name="_ETM_Q26_416860"/>
      <w:bookmarkEnd w:id="9872"/>
      <w:bookmarkEnd w:id="9873"/>
      <w:bookmarkEnd w:id="9874"/>
      <w:r>
        <w:rPr>
          <w:rtl/>
        </w:rPr>
        <w:t xml:space="preserve">הושטנו </w:t>
      </w:r>
      <w:bookmarkStart w:id="9875" w:name="_ETM_Q26_417340"/>
      <w:bookmarkEnd w:id="9875"/>
      <w:r>
        <w:rPr>
          <w:rtl/>
        </w:rPr>
        <w:t>יד</w:t>
      </w:r>
      <w:r>
        <w:rPr>
          <w:rFonts w:hint="cs"/>
          <w:rtl/>
        </w:rPr>
        <w:t>,</w:t>
      </w:r>
      <w:r>
        <w:rPr>
          <w:rtl/>
        </w:rPr>
        <w:t xml:space="preserve"> </w:t>
      </w:r>
      <w:bookmarkStart w:id="9876" w:name="_ETM_Q26_417760"/>
      <w:bookmarkEnd w:id="9876"/>
      <w:r>
        <w:rPr>
          <w:rFonts w:hint="cs"/>
          <w:rtl/>
        </w:rPr>
        <w:t>הושטנו יד</w:t>
      </w:r>
      <w:bookmarkStart w:id="9877" w:name="_ETM_Q26_414544"/>
      <w:bookmarkEnd w:id="9877"/>
      <w:r>
        <w:rPr>
          <w:rFonts w:hint="cs"/>
          <w:rtl/>
        </w:rPr>
        <w:t>,</w:t>
      </w:r>
      <w:bookmarkStart w:id="9878" w:name="_ETM_Q26_415221"/>
      <w:bookmarkEnd w:id="9878"/>
      <w:r>
        <w:rPr>
          <w:rFonts w:hint="cs"/>
          <w:rtl/>
        </w:rPr>
        <w:t xml:space="preserve"> </w:t>
      </w:r>
      <w:r>
        <w:rPr>
          <w:rtl/>
        </w:rPr>
        <w:t xml:space="preserve">ומה </w:t>
      </w:r>
      <w:bookmarkStart w:id="9879" w:name="_ETM_Q26_418000"/>
      <w:bookmarkEnd w:id="9879"/>
      <w:r>
        <w:rPr>
          <w:rtl/>
        </w:rPr>
        <w:t xml:space="preserve">אתם </w:t>
      </w:r>
      <w:bookmarkStart w:id="9880" w:name="_ETM_Q26_418210"/>
      <w:bookmarkEnd w:id="9880"/>
      <w:r>
        <w:rPr>
          <w:rtl/>
        </w:rPr>
        <w:t>עשיתם</w:t>
      </w:r>
      <w:r>
        <w:rPr>
          <w:rFonts w:hint="cs"/>
          <w:rtl/>
        </w:rPr>
        <w:t>?</w:t>
      </w:r>
      <w:r>
        <w:rPr>
          <w:rtl/>
        </w:rPr>
        <w:t xml:space="preserve"> </w:t>
      </w:r>
      <w:bookmarkStart w:id="9881" w:name="_ETM_Q26_419080"/>
      <w:bookmarkStart w:id="9882" w:name="_ETM_Q26_419560"/>
      <w:bookmarkEnd w:id="9881"/>
      <w:bookmarkEnd w:id="9882"/>
      <w:r>
        <w:rPr>
          <w:rFonts w:hint="cs"/>
          <w:rtl/>
        </w:rPr>
        <w:t>החרמתם.</w:t>
      </w:r>
      <w:bookmarkStart w:id="9883" w:name="_ETM_Q26_416702"/>
      <w:bookmarkStart w:id="9884" w:name="_ETM_Q26_416230"/>
      <w:bookmarkEnd w:id="9883"/>
      <w:bookmarkEnd w:id="9884"/>
    </w:p>
    <w:p w:rsidR="00415BCA" w:rsidRDefault="00415BCA" w:rsidP="008E75D4">
      <w:pPr>
        <w:rPr>
          <w:rtl/>
        </w:rPr>
      </w:pPr>
      <w:bookmarkStart w:id="9885" w:name="_ETM_Q26_416284"/>
      <w:bookmarkEnd w:id="9885"/>
    </w:p>
    <w:p w:rsidR="00415BCA" w:rsidRDefault="00415BCA" w:rsidP="008E75D4">
      <w:pPr>
        <w:pStyle w:val="af5"/>
        <w:rPr>
          <w:rtl/>
        </w:rPr>
      </w:pPr>
      <w:bookmarkStart w:id="9886" w:name="ET_interruption_6255_26"/>
      <w:r w:rsidRPr="00DD7F8F">
        <w:rPr>
          <w:rStyle w:val="TagStyle"/>
          <w:rtl/>
        </w:rPr>
        <w:t xml:space="preserve"> &lt;&lt; קריאה &gt;&gt;</w:t>
      </w:r>
      <w:r w:rsidRPr="00980FF5">
        <w:rPr>
          <w:rStyle w:val="TagStyle"/>
          <w:rtl/>
        </w:rPr>
        <w:t xml:space="preserve"> </w:t>
      </w:r>
      <w:r>
        <w:rPr>
          <w:rtl/>
        </w:rPr>
        <w:t>סימון דוידסון (יש עתיד):</w:t>
      </w:r>
      <w:r w:rsidRPr="00980FF5">
        <w:rPr>
          <w:rStyle w:val="TagStyle"/>
          <w:rtl/>
        </w:rPr>
        <w:t xml:space="preserve"> </w:t>
      </w:r>
      <w:r w:rsidRPr="00DD7F8F">
        <w:rPr>
          <w:rStyle w:val="TagStyle"/>
          <w:rtl/>
        </w:rPr>
        <w:t>&lt;&lt; קריאה &gt;&gt;</w:t>
      </w:r>
      <w:r>
        <w:rPr>
          <w:rtl/>
        </w:rPr>
        <w:t xml:space="preserve">   </w:t>
      </w:r>
      <w:bookmarkEnd w:id="9886"/>
    </w:p>
    <w:p w:rsidR="00415BCA" w:rsidRDefault="00415BCA" w:rsidP="004139AC">
      <w:pPr>
        <w:rPr>
          <w:rtl/>
          <w:lang w:eastAsia="he-IL"/>
        </w:rPr>
      </w:pPr>
    </w:p>
    <w:p w:rsidR="00415BCA" w:rsidRDefault="00415BCA" w:rsidP="008E75D4">
      <w:pPr>
        <w:rPr>
          <w:rtl/>
          <w:lang w:eastAsia="he-IL"/>
        </w:rPr>
      </w:pPr>
      <w:bookmarkStart w:id="9887" w:name="_ETM_Q26_417373"/>
      <w:bookmarkEnd w:id="9887"/>
      <w:r>
        <w:rPr>
          <w:rFonts w:hint="cs"/>
          <w:rtl/>
          <w:lang w:eastAsia="he-IL"/>
        </w:rPr>
        <w:t>אתה תציל את המדינה. אתה הגואל. אתה תציל את המדינה.</w:t>
      </w:r>
      <w:bookmarkStart w:id="9888" w:name="_ETM_Q26_419236"/>
      <w:bookmarkStart w:id="9889" w:name="_ETM_Q26_423581"/>
      <w:bookmarkEnd w:id="9888"/>
      <w:bookmarkEnd w:id="9889"/>
      <w:r>
        <w:rPr>
          <w:rFonts w:hint="cs"/>
          <w:rtl/>
          <w:lang w:eastAsia="he-IL"/>
        </w:rPr>
        <w:t xml:space="preserve"> מר סעדה יציל את המדינה.</w:t>
      </w:r>
    </w:p>
    <w:p w:rsidR="00415BCA" w:rsidRDefault="00415BCA" w:rsidP="008E75D4">
      <w:pPr>
        <w:rPr>
          <w:rtl/>
          <w:lang w:eastAsia="he-IL"/>
        </w:rPr>
      </w:pPr>
    </w:p>
    <w:p w:rsidR="00415BCA" w:rsidRDefault="00415BCA" w:rsidP="008E75D4">
      <w:pPr>
        <w:pStyle w:val="af5"/>
        <w:rPr>
          <w:rtl/>
        </w:rPr>
      </w:pPr>
      <w:bookmarkStart w:id="9890" w:name="ET_interruption_6345_27"/>
      <w:r w:rsidRPr="00DD7F8F">
        <w:rPr>
          <w:rStyle w:val="TagStyle"/>
          <w:rtl/>
        </w:rPr>
        <w:t xml:space="preserve"> &lt;&lt; קריאה &gt;&gt;</w:t>
      </w:r>
      <w:r w:rsidRPr="00980FF5">
        <w:rPr>
          <w:rStyle w:val="TagStyle"/>
          <w:rtl/>
        </w:rPr>
        <w:t xml:space="preserve"> </w:t>
      </w:r>
      <w:r>
        <w:rPr>
          <w:rtl/>
        </w:rPr>
        <w:t>טלי גוטליב (הליכוד):</w:t>
      </w:r>
      <w:r w:rsidRPr="00980FF5">
        <w:rPr>
          <w:rStyle w:val="TagStyle"/>
          <w:rtl/>
        </w:rPr>
        <w:t xml:space="preserve"> </w:t>
      </w:r>
      <w:r w:rsidRPr="00DD7F8F">
        <w:rPr>
          <w:rStyle w:val="TagStyle"/>
          <w:rtl/>
        </w:rPr>
        <w:t>&lt;&lt; קריאה &gt;&gt;</w:t>
      </w:r>
      <w:r>
        <w:rPr>
          <w:rtl/>
        </w:rPr>
        <w:t xml:space="preserve">   </w:t>
      </w:r>
      <w:bookmarkEnd w:id="9890"/>
    </w:p>
    <w:p w:rsidR="00415BCA" w:rsidRDefault="00415BCA" w:rsidP="004139AC">
      <w:pPr>
        <w:rPr>
          <w:rtl/>
          <w:lang w:eastAsia="he-IL"/>
        </w:rPr>
      </w:pPr>
    </w:p>
    <w:p w:rsidR="00415BCA" w:rsidRDefault="00415BCA" w:rsidP="008E75D4">
      <w:pPr>
        <w:rPr>
          <w:rtl/>
          <w:lang w:eastAsia="he-IL"/>
        </w:rPr>
      </w:pPr>
      <w:bookmarkStart w:id="9891" w:name="_ETM_Q26_425605"/>
      <w:bookmarkStart w:id="9892" w:name="_ETM_Q26_420944"/>
      <w:bookmarkEnd w:id="9891"/>
      <w:bookmarkEnd w:id="9892"/>
      <w:r>
        <w:rPr>
          <w:rFonts w:hint="cs"/>
          <w:rtl/>
          <w:lang w:eastAsia="he-IL"/>
        </w:rPr>
        <w:t>תסביר להם על הוועדה למינוי שופטים</w:t>
      </w:r>
      <w:bookmarkStart w:id="9893" w:name="_ETM_Q26_424350"/>
      <w:bookmarkEnd w:id="9893"/>
      <w:r>
        <w:rPr>
          <w:rFonts w:hint="cs"/>
          <w:rtl/>
          <w:lang w:eastAsia="he-IL"/>
        </w:rPr>
        <w:t xml:space="preserve"> והקומ</w:t>
      </w:r>
      <w:bookmarkStart w:id="9894" w:name="_ETM_Q26_421007"/>
      <w:bookmarkEnd w:id="9894"/>
      <w:r>
        <w:rPr>
          <w:rFonts w:hint="cs"/>
          <w:rtl/>
          <w:lang w:eastAsia="he-IL"/>
        </w:rPr>
        <w:t xml:space="preserve">בינות. </w:t>
      </w:r>
      <w:bookmarkStart w:id="9895" w:name="_ETM_Q26_419976"/>
      <w:bookmarkStart w:id="9896" w:name="_ETM_Q26_420516"/>
      <w:bookmarkEnd w:id="9895"/>
      <w:bookmarkEnd w:id="9896"/>
      <w:r>
        <w:rPr>
          <w:rFonts w:hint="cs"/>
          <w:rtl/>
          <w:lang w:eastAsia="he-IL"/>
        </w:rPr>
        <w:t xml:space="preserve">תסביר להם </w:t>
      </w:r>
      <w:bookmarkStart w:id="9897" w:name="_ETM_Q26_421807"/>
      <w:bookmarkStart w:id="9898" w:name="_ETM_Q26_420629"/>
      <w:bookmarkEnd w:id="9897"/>
      <w:bookmarkEnd w:id="9898"/>
      <w:r>
        <w:rPr>
          <w:rFonts w:hint="cs"/>
          <w:rtl/>
          <w:lang w:eastAsia="he-IL"/>
        </w:rPr>
        <w:t xml:space="preserve">על החלטת </w:t>
      </w:r>
      <w:bookmarkStart w:id="9899" w:name="_ETM_Q26_421272"/>
      <w:bookmarkEnd w:id="9899"/>
      <w:r w:rsidR="00D6059D">
        <w:rPr>
          <w:rFonts w:hint="cs"/>
          <w:rtl/>
          <w:lang w:eastAsia="he-IL"/>
        </w:rPr>
        <w:t>– – –</w:t>
      </w:r>
      <w:bookmarkStart w:id="9900" w:name="_ETM_Q26_422750"/>
      <w:bookmarkStart w:id="9901" w:name="_ETM_Q26_422905"/>
      <w:bookmarkEnd w:id="9900"/>
      <w:bookmarkEnd w:id="9901"/>
    </w:p>
    <w:p w:rsidR="00415BCA" w:rsidRDefault="00415BCA" w:rsidP="008E75D4">
      <w:pPr>
        <w:rPr>
          <w:rtl/>
          <w:lang w:eastAsia="he-IL"/>
        </w:rPr>
      </w:pPr>
      <w:bookmarkStart w:id="9902" w:name="_ETM_Q26_422990"/>
      <w:bookmarkEnd w:id="9902"/>
    </w:p>
    <w:p w:rsidR="00415BCA" w:rsidRDefault="00415BCA" w:rsidP="008E75D4">
      <w:pPr>
        <w:pStyle w:val="-"/>
        <w:rPr>
          <w:rtl/>
        </w:rPr>
      </w:pPr>
      <w:bookmarkStart w:id="9903" w:name="ET_speakercontinue_6357_28"/>
      <w:r w:rsidRPr="00DD7F8F">
        <w:rPr>
          <w:rStyle w:val="TagStyle"/>
          <w:rtl/>
        </w:rPr>
        <w:t xml:space="preserve"> &lt;&lt; דובר_המשך &gt;&gt;</w:t>
      </w:r>
      <w:r w:rsidRPr="00980FF5">
        <w:rPr>
          <w:rStyle w:val="TagStyle"/>
          <w:rtl/>
        </w:rPr>
        <w:t xml:space="preserve"> </w:t>
      </w:r>
      <w:r>
        <w:rPr>
          <w:rtl/>
        </w:rPr>
        <w:t>משה סעדה (בשם ועדת החוקה, חוק ומשפט):</w:t>
      </w:r>
      <w:r w:rsidRPr="00980FF5">
        <w:rPr>
          <w:rStyle w:val="TagStyle"/>
          <w:rtl/>
        </w:rPr>
        <w:t xml:space="preserve"> </w:t>
      </w:r>
      <w:r w:rsidRPr="00DD7F8F">
        <w:rPr>
          <w:rStyle w:val="TagStyle"/>
          <w:rtl/>
        </w:rPr>
        <w:t>&lt;&lt; דובר_המשך &gt;&gt;</w:t>
      </w:r>
      <w:r>
        <w:rPr>
          <w:rtl/>
        </w:rPr>
        <w:t xml:space="preserve">   </w:t>
      </w:r>
      <w:bookmarkEnd w:id="9903"/>
    </w:p>
    <w:p w:rsidR="00415BCA" w:rsidRDefault="00415BCA" w:rsidP="004139AC">
      <w:pPr>
        <w:rPr>
          <w:rtl/>
          <w:lang w:eastAsia="he-IL"/>
        </w:rPr>
      </w:pPr>
    </w:p>
    <w:p w:rsidR="00415BCA" w:rsidRDefault="00415BCA" w:rsidP="008E75D4">
      <w:pPr>
        <w:rPr>
          <w:rtl/>
        </w:rPr>
      </w:pPr>
      <w:bookmarkStart w:id="9904" w:name="_ETM_Q26_423955"/>
      <w:bookmarkStart w:id="9905" w:name="_ETM_Q26_427620"/>
      <w:bookmarkStart w:id="9906" w:name="_ETM_Q26_422314"/>
      <w:bookmarkEnd w:id="9904"/>
      <w:bookmarkEnd w:id="9905"/>
      <w:bookmarkEnd w:id="9906"/>
      <w:r>
        <w:rPr>
          <w:rFonts w:hint="cs"/>
          <w:rtl/>
        </w:rPr>
        <w:t xml:space="preserve">מר </w:t>
      </w:r>
      <w:bookmarkStart w:id="9907" w:name="_ETM_Q26_425089"/>
      <w:bookmarkEnd w:id="9907"/>
      <w:r>
        <w:rPr>
          <w:rFonts w:hint="cs"/>
          <w:rtl/>
        </w:rPr>
        <w:t xml:space="preserve">דוידסון, </w:t>
      </w:r>
      <w:bookmarkStart w:id="9908" w:name="_ETM_Q26_422951"/>
      <w:bookmarkEnd w:id="9908"/>
      <w:r>
        <w:rPr>
          <w:rtl/>
        </w:rPr>
        <w:t xml:space="preserve">אני </w:t>
      </w:r>
      <w:bookmarkStart w:id="9909" w:name="_ETM_Q26_427830"/>
      <w:bookmarkEnd w:id="9909"/>
      <w:r>
        <w:rPr>
          <w:rtl/>
        </w:rPr>
        <w:t xml:space="preserve">לא </w:t>
      </w:r>
      <w:bookmarkStart w:id="9910" w:name="_ETM_Q26_428190"/>
      <w:bookmarkStart w:id="9911" w:name="_ETM_Q26_428430"/>
      <w:bookmarkStart w:id="9912" w:name="_ETM_Q26_428550"/>
      <w:bookmarkEnd w:id="9910"/>
      <w:bookmarkEnd w:id="9911"/>
      <w:bookmarkEnd w:id="9912"/>
      <w:r>
        <w:rPr>
          <w:rFonts w:hint="cs"/>
          <w:rtl/>
        </w:rPr>
        <w:t>גואל</w:t>
      </w:r>
      <w:r>
        <w:rPr>
          <w:rtl/>
        </w:rPr>
        <w:t xml:space="preserve"> </w:t>
      </w:r>
      <w:bookmarkStart w:id="9913" w:name="_ETM_Q26_429360"/>
      <w:bookmarkEnd w:id="9913"/>
      <w:r>
        <w:rPr>
          <w:rtl/>
        </w:rPr>
        <w:t xml:space="preserve">ואני </w:t>
      </w:r>
      <w:bookmarkStart w:id="9914" w:name="_ETM_Q26_429630"/>
      <w:bookmarkEnd w:id="9914"/>
      <w:r>
        <w:rPr>
          <w:rtl/>
        </w:rPr>
        <w:t xml:space="preserve">לא </w:t>
      </w:r>
      <w:bookmarkStart w:id="9915" w:name="_ETM_Q26_429720"/>
      <w:bookmarkEnd w:id="9915"/>
      <w:r>
        <w:rPr>
          <w:rtl/>
        </w:rPr>
        <w:t>מו</w:t>
      </w:r>
      <w:r>
        <w:rPr>
          <w:rFonts w:hint="cs"/>
          <w:rtl/>
        </w:rPr>
        <w:t>ש</w:t>
      </w:r>
      <w:bookmarkStart w:id="9916" w:name="_ETM_Q26_424660"/>
      <w:bookmarkEnd w:id="9916"/>
      <w:r>
        <w:rPr>
          <w:rtl/>
        </w:rPr>
        <w:t>יע</w:t>
      </w:r>
      <w:r>
        <w:rPr>
          <w:rFonts w:hint="cs"/>
          <w:rtl/>
        </w:rPr>
        <w:t>.</w:t>
      </w:r>
      <w:bookmarkStart w:id="9917" w:name="_ETM_Q26_430320"/>
      <w:bookmarkStart w:id="9918" w:name="_ETM_Q26_428120"/>
      <w:bookmarkEnd w:id="9917"/>
      <w:bookmarkEnd w:id="9918"/>
    </w:p>
    <w:p w:rsidR="00415BCA" w:rsidRDefault="00415BCA" w:rsidP="008E75D4">
      <w:pPr>
        <w:rPr>
          <w:rtl/>
        </w:rPr>
      </w:pPr>
      <w:bookmarkStart w:id="9919" w:name="_ETM_Q26_428185"/>
      <w:bookmarkStart w:id="9920" w:name="_ETM_Q26_428329"/>
      <w:bookmarkStart w:id="9921" w:name="_ETM_Q26_425399"/>
      <w:bookmarkEnd w:id="9919"/>
      <w:bookmarkEnd w:id="9920"/>
      <w:bookmarkEnd w:id="9921"/>
    </w:p>
    <w:p w:rsidR="00415BCA" w:rsidRDefault="00415BCA" w:rsidP="008E75D4">
      <w:pPr>
        <w:pStyle w:val="af5"/>
        <w:rPr>
          <w:rtl/>
        </w:rPr>
      </w:pPr>
      <w:bookmarkStart w:id="9922" w:name="ET_interruption_6255_29"/>
      <w:r w:rsidRPr="00DD7F8F">
        <w:rPr>
          <w:rStyle w:val="TagStyle"/>
          <w:rtl/>
        </w:rPr>
        <w:t xml:space="preserve"> &lt;&lt; קריאה &gt;&gt;</w:t>
      </w:r>
      <w:r w:rsidRPr="00980FF5">
        <w:rPr>
          <w:rStyle w:val="TagStyle"/>
          <w:rtl/>
        </w:rPr>
        <w:t xml:space="preserve"> </w:t>
      </w:r>
      <w:r>
        <w:rPr>
          <w:rtl/>
        </w:rPr>
        <w:t>סימון דוידסון (יש עתיד):</w:t>
      </w:r>
      <w:r w:rsidRPr="00980FF5">
        <w:rPr>
          <w:rStyle w:val="TagStyle"/>
          <w:rtl/>
        </w:rPr>
        <w:t xml:space="preserve"> </w:t>
      </w:r>
      <w:r w:rsidRPr="00DD7F8F">
        <w:rPr>
          <w:rStyle w:val="TagStyle"/>
          <w:rtl/>
        </w:rPr>
        <w:t>&lt;&lt; קריאה &gt;&gt;</w:t>
      </w:r>
      <w:r>
        <w:rPr>
          <w:rtl/>
        </w:rPr>
        <w:t xml:space="preserve">   </w:t>
      </w:r>
      <w:bookmarkEnd w:id="9922"/>
    </w:p>
    <w:p w:rsidR="00415BCA" w:rsidRDefault="00415BCA" w:rsidP="004139AC">
      <w:pPr>
        <w:rPr>
          <w:rtl/>
          <w:lang w:eastAsia="he-IL"/>
        </w:rPr>
      </w:pPr>
    </w:p>
    <w:p w:rsidR="00415BCA" w:rsidRDefault="00415BCA" w:rsidP="008E75D4">
      <w:pPr>
        <w:rPr>
          <w:rtl/>
          <w:lang w:eastAsia="he-IL"/>
        </w:rPr>
      </w:pPr>
      <w:bookmarkStart w:id="9923" w:name="_ETM_Q26_431982"/>
      <w:bookmarkStart w:id="9924" w:name="_ETM_Q26_427249"/>
      <w:bookmarkEnd w:id="9923"/>
      <w:bookmarkEnd w:id="9924"/>
      <w:r>
        <w:rPr>
          <w:rFonts w:hint="cs"/>
          <w:rtl/>
          <w:lang w:eastAsia="he-IL"/>
        </w:rPr>
        <w:t>ככה אתה נשמע.</w:t>
      </w:r>
      <w:bookmarkStart w:id="9925" w:name="_ETM_Q26_430593"/>
      <w:bookmarkEnd w:id="9925"/>
      <w:r>
        <w:rPr>
          <w:rFonts w:hint="cs"/>
          <w:rtl/>
          <w:lang w:eastAsia="he-IL"/>
        </w:rPr>
        <w:t xml:space="preserve"> ככה אתה נשמע.</w:t>
      </w:r>
      <w:bookmarkStart w:id="9926" w:name="_ETM_Q26_426729"/>
      <w:bookmarkStart w:id="9927" w:name="_ETM_Q26_426915"/>
      <w:bookmarkEnd w:id="9926"/>
      <w:bookmarkEnd w:id="9927"/>
    </w:p>
    <w:p w:rsidR="00415BCA" w:rsidRDefault="00415BCA" w:rsidP="008E75D4">
      <w:pPr>
        <w:rPr>
          <w:rtl/>
          <w:lang w:eastAsia="he-IL"/>
        </w:rPr>
      </w:pPr>
      <w:bookmarkStart w:id="9928" w:name="_ETM_Q26_427010"/>
      <w:bookmarkEnd w:id="9928"/>
    </w:p>
    <w:p w:rsidR="00415BCA" w:rsidRDefault="00415BCA" w:rsidP="008E75D4">
      <w:pPr>
        <w:pStyle w:val="af5"/>
        <w:rPr>
          <w:rtl/>
        </w:rPr>
      </w:pPr>
      <w:r w:rsidRPr="00DD7F8F">
        <w:rPr>
          <w:rStyle w:val="TagStyle"/>
          <w:rtl/>
        </w:rPr>
        <w:t xml:space="preserve"> &lt;&lt; קריאה &gt;&gt;</w:t>
      </w:r>
      <w:r w:rsidRPr="00980FF5">
        <w:rPr>
          <w:rStyle w:val="TagStyle"/>
          <w:rtl/>
        </w:rPr>
        <w:t xml:space="preserve"> </w:t>
      </w:r>
      <w:r>
        <w:rPr>
          <w:rtl/>
        </w:rPr>
        <w:t>טלי גוטליב (הליכוד):</w:t>
      </w:r>
      <w:r w:rsidRPr="00980FF5">
        <w:rPr>
          <w:rStyle w:val="TagStyle"/>
          <w:rtl/>
        </w:rPr>
        <w:t xml:space="preserve"> </w:t>
      </w:r>
      <w:r w:rsidRPr="00DD7F8F">
        <w:rPr>
          <w:rStyle w:val="TagStyle"/>
          <w:rtl/>
        </w:rPr>
        <w:t>&lt;&lt; קריאה &gt;&gt;</w:t>
      </w:r>
      <w:r>
        <w:rPr>
          <w:rtl/>
        </w:rPr>
        <w:t xml:space="preserve">   </w:t>
      </w:r>
    </w:p>
    <w:p w:rsidR="00415BCA" w:rsidRDefault="00415BCA" w:rsidP="004139AC">
      <w:pPr>
        <w:rPr>
          <w:rtl/>
          <w:lang w:eastAsia="he-IL"/>
        </w:rPr>
      </w:pPr>
    </w:p>
    <w:p w:rsidR="00415BCA" w:rsidRDefault="00415BCA" w:rsidP="008E75D4">
      <w:pPr>
        <w:rPr>
          <w:rtl/>
          <w:lang w:eastAsia="he-IL"/>
        </w:rPr>
      </w:pPr>
      <w:bookmarkStart w:id="9929" w:name="_ETM_Q26_432106"/>
      <w:bookmarkEnd w:id="9929"/>
      <w:r>
        <w:rPr>
          <w:rFonts w:hint="cs"/>
          <w:rtl/>
          <w:lang w:eastAsia="he-IL"/>
        </w:rPr>
        <w:t>אבל תסביר להם על הקומבינות בוועדה למינוי שופטים</w:t>
      </w:r>
      <w:bookmarkStart w:id="9930" w:name="_ETM_Q26_429251"/>
      <w:bookmarkStart w:id="9931" w:name="_ETM_Q26_426868"/>
      <w:bookmarkEnd w:id="9930"/>
      <w:bookmarkEnd w:id="9931"/>
      <w:r>
        <w:rPr>
          <w:rFonts w:hint="cs"/>
          <w:rtl/>
          <w:lang w:eastAsia="he-IL"/>
        </w:rPr>
        <w:t xml:space="preserve"> </w:t>
      </w:r>
      <w:bookmarkStart w:id="9932" w:name="_ETM_Q26_432917"/>
      <w:bookmarkStart w:id="9933" w:name="_ETM_Q26_432588"/>
      <w:bookmarkStart w:id="9934" w:name="_ETM_Q26_430192"/>
      <w:bookmarkEnd w:id="9932"/>
      <w:bookmarkEnd w:id="9933"/>
      <w:bookmarkEnd w:id="9934"/>
      <w:r w:rsidR="00D6059D">
        <w:rPr>
          <w:rFonts w:hint="cs"/>
          <w:rtl/>
          <w:lang w:eastAsia="he-IL"/>
        </w:rPr>
        <w:t>– – –</w:t>
      </w:r>
      <w:r>
        <w:rPr>
          <w:rFonts w:hint="cs"/>
          <w:rtl/>
          <w:lang w:eastAsia="he-IL"/>
        </w:rPr>
        <w:t xml:space="preserve"> יושב והמשרד שלו ממשיך להעביר תיקים </w:t>
      </w:r>
      <w:bookmarkStart w:id="9935" w:name="_ETM_Q26_432016"/>
      <w:bookmarkEnd w:id="9935"/>
      <w:r>
        <w:rPr>
          <w:rFonts w:hint="cs"/>
          <w:rtl/>
          <w:lang w:eastAsia="he-IL"/>
        </w:rPr>
        <w:t>לתמי</w:t>
      </w:r>
      <w:bookmarkStart w:id="9936" w:name="_ETM_Q26_438492"/>
      <w:bookmarkEnd w:id="9936"/>
      <w:r>
        <w:rPr>
          <w:rFonts w:hint="cs"/>
          <w:rtl/>
          <w:lang w:eastAsia="he-IL"/>
        </w:rPr>
        <w:t xml:space="preserve"> אולמן</w:t>
      </w:r>
      <w:bookmarkStart w:id="9937" w:name="_ETM_Q26_434490"/>
      <w:bookmarkEnd w:id="9937"/>
      <w:r>
        <w:rPr>
          <w:rFonts w:hint="cs"/>
          <w:rtl/>
          <w:lang w:eastAsia="he-IL"/>
        </w:rPr>
        <w:t>.</w:t>
      </w:r>
    </w:p>
    <w:p w:rsidR="00415BCA" w:rsidRDefault="00415BCA" w:rsidP="008E75D4">
      <w:pPr>
        <w:rPr>
          <w:rtl/>
          <w:lang w:eastAsia="he-IL"/>
        </w:rPr>
      </w:pPr>
      <w:bookmarkStart w:id="9938" w:name="_ETM_Q26_437676"/>
      <w:bookmarkStart w:id="9939" w:name="_ETM_Q26_437763"/>
      <w:bookmarkStart w:id="9940" w:name="_ETM_Q26_433360"/>
      <w:bookmarkEnd w:id="9938"/>
      <w:bookmarkEnd w:id="9939"/>
      <w:bookmarkEnd w:id="9940"/>
    </w:p>
    <w:p w:rsidR="00415BCA" w:rsidRDefault="00415BCA" w:rsidP="008E75D4">
      <w:pPr>
        <w:pStyle w:val="-"/>
        <w:rPr>
          <w:rtl/>
        </w:rPr>
      </w:pPr>
      <w:bookmarkStart w:id="9941" w:name="ET_speakercontinue_6357_31"/>
      <w:r w:rsidRPr="00DD7F8F">
        <w:rPr>
          <w:rStyle w:val="TagStyle"/>
          <w:rtl/>
        </w:rPr>
        <w:t xml:space="preserve"> &lt;&lt; דובר_המשך &gt;&gt;</w:t>
      </w:r>
      <w:r w:rsidRPr="00612352">
        <w:rPr>
          <w:rStyle w:val="TagStyle"/>
          <w:rtl/>
        </w:rPr>
        <w:t xml:space="preserve"> </w:t>
      </w:r>
      <w:r>
        <w:rPr>
          <w:rtl/>
        </w:rPr>
        <w:t>משה סעדה (בשם ועדת החוקה, חוק ומשפט):</w:t>
      </w:r>
      <w:r w:rsidRPr="00612352">
        <w:rPr>
          <w:rStyle w:val="TagStyle"/>
          <w:rtl/>
        </w:rPr>
        <w:t xml:space="preserve"> </w:t>
      </w:r>
      <w:r w:rsidRPr="00DD7F8F">
        <w:rPr>
          <w:rStyle w:val="TagStyle"/>
          <w:rtl/>
        </w:rPr>
        <w:t>&lt;&lt; דובר_המשך &gt;&gt;</w:t>
      </w:r>
      <w:r>
        <w:rPr>
          <w:rtl/>
        </w:rPr>
        <w:t xml:space="preserve">   </w:t>
      </w:r>
      <w:bookmarkEnd w:id="9941"/>
    </w:p>
    <w:p w:rsidR="00415BCA" w:rsidRDefault="00415BCA" w:rsidP="004139AC">
      <w:pPr>
        <w:rPr>
          <w:rtl/>
          <w:lang w:eastAsia="he-IL"/>
        </w:rPr>
      </w:pPr>
    </w:p>
    <w:p w:rsidR="00415BCA" w:rsidRDefault="00415BCA" w:rsidP="008E75D4">
      <w:pPr>
        <w:rPr>
          <w:rtl/>
        </w:rPr>
      </w:pPr>
      <w:bookmarkStart w:id="9942" w:name="_ETM_Q26_440170"/>
      <w:bookmarkStart w:id="9943" w:name="_ETM_Q26_435449"/>
      <w:bookmarkStart w:id="9944" w:name="_ETM_Q26_433411"/>
      <w:bookmarkStart w:id="9945" w:name="_ETM_Q26_437348"/>
      <w:bookmarkStart w:id="9946" w:name="_ETM_Q26_438111"/>
      <w:bookmarkStart w:id="9947" w:name="_ETM_Q26_438175"/>
      <w:bookmarkEnd w:id="9942"/>
      <w:bookmarkEnd w:id="9943"/>
      <w:bookmarkEnd w:id="9944"/>
      <w:bookmarkEnd w:id="9945"/>
      <w:bookmarkEnd w:id="9946"/>
      <w:bookmarkEnd w:id="9947"/>
      <w:r>
        <w:rPr>
          <w:rFonts w:hint="cs"/>
          <w:rtl/>
          <w:lang w:eastAsia="he-IL"/>
        </w:rPr>
        <w:t xml:space="preserve">מר דוידסון, אני לא גואל </w:t>
      </w:r>
      <w:r>
        <w:rPr>
          <w:rFonts w:hint="eastAsia"/>
          <w:rtl/>
          <w:lang w:eastAsia="he-IL"/>
        </w:rPr>
        <w:t xml:space="preserve">– </w:t>
      </w:r>
      <w:r>
        <w:rPr>
          <w:rFonts w:hint="cs"/>
          <w:rtl/>
          <w:lang w:eastAsia="he-IL"/>
        </w:rPr>
        <w:t>אומנם קוראים לי משה</w:t>
      </w:r>
      <w:bookmarkStart w:id="9948" w:name="_ETM_Q26_435932"/>
      <w:bookmarkStart w:id="9949" w:name="_ETM_Q26_443975"/>
      <w:bookmarkEnd w:id="9948"/>
      <w:bookmarkEnd w:id="9949"/>
      <w:r>
        <w:rPr>
          <w:rFonts w:hint="cs"/>
          <w:rtl/>
          <w:lang w:eastAsia="he-IL"/>
        </w:rPr>
        <w:t xml:space="preserve"> </w:t>
      </w:r>
      <w:r>
        <w:rPr>
          <w:rFonts w:hint="eastAsia"/>
          <w:rtl/>
          <w:lang w:eastAsia="he-IL"/>
        </w:rPr>
        <w:t xml:space="preserve">– </w:t>
      </w:r>
      <w:r>
        <w:rPr>
          <w:rFonts w:hint="cs"/>
          <w:rtl/>
          <w:lang w:eastAsia="he-IL"/>
        </w:rPr>
        <w:t xml:space="preserve">אבל </w:t>
      </w:r>
      <w:bookmarkStart w:id="9950" w:name="_ETM_Q26_430673"/>
      <w:bookmarkStart w:id="9951" w:name="_ETM_Q26_428381"/>
      <w:bookmarkStart w:id="9952" w:name="_ETM_Q26_430680"/>
      <w:bookmarkStart w:id="9953" w:name="_ETM_Q26_425606"/>
      <w:bookmarkStart w:id="9954" w:name="_ETM_Q26_431220"/>
      <w:bookmarkStart w:id="9955" w:name="_ETM_Q26_431430"/>
      <w:bookmarkStart w:id="9956" w:name="_ETM_Q26_432299"/>
      <w:bookmarkStart w:id="9957" w:name="_ETM_Q26_434120"/>
      <w:bookmarkStart w:id="9958" w:name="_ETM_Q26_437470"/>
      <w:bookmarkStart w:id="9959" w:name="_ETM_Q26_438710"/>
      <w:bookmarkStart w:id="9960" w:name="_ETM_Q26_439580"/>
      <w:bookmarkStart w:id="9961" w:name="_ETM_Q26_439879"/>
      <w:bookmarkStart w:id="9962" w:name="_ETM_Q26_440180"/>
      <w:bookmarkStart w:id="9963" w:name="_ETM_Q26_440360"/>
      <w:bookmarkStart w:id="9964" w:name="_ETM_Q26_440539"/>
      <w:bookmarkStart w:id="9965" w:name="_ETM_Q26_440930"/>
      <w:bookmarkStart w:id="9966" w:name="_ETM_Q26_441110"/>
      <w:bookmarkStart w:id="9967" w:name="_ETM_Q26_441379"/>
      <w:bookmarkStart w:id="9968" w:name="_ETM_Q26_441469"/>
      <w:bookmarkStart w:id="9969" w:name="_ETM_Q26_442800"/>
      <w:bookmarkStart w:id="9970" w:name="_ETM_Q26_443159"/>
      <w:bookmarkStart w:id="9971" w:name="_ETM_Q26_440581"/>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r>
        <w:rPr>
          <w:rtl/>
        </w:rPr>
        <w:t xml:space="preserve">אני </w:t>
      </w:r>
      <w:bookmarkStart w:id="9972" w:name="_ETM_Q26_443310"/>
      <w:bookmarkEnd w:id="9972"/>
      <w:r>
        <w:rPr>
          <w:rtl/>
        </w:rPr>
        <w:t xml:space="preserve">חושב </w:t>
      </w:r>
      <w:bookmarkStart w:id="9973" w:name="_ETM_Q26_443849"/>
      <w:bookmarkEnd w:id="9973"/>
      <w:r>
        <w:rPr>
          <w:rtl/>
        </w:rPr>
        <w:t xml:space="preserve">שאני </w:t>
      </w:r>
      <w:bookmarkStart w:id="9974" w:name="_ETM_Q26_444089"/>
      <w:bookmarkEnd w:id="9974"/>
      <w:r>
        <w:rPr>
          <w:rtl/>
        </w:rPr>
        <w:t xml:space="preserve">בא </w:t>
      </w:r>
      <w:bookmarkStart w:id="9975" w:name="_ETM_Q26_444240"/>
      <w:bookmarkEnd w:id="9975"/>
      <w:r>
        <w:rPr>
          <w:rtl/>
        </w:rPr>
        <w:t xml:space="preserve">עם </w:t>
      </w:r>
      <w:bookmarkStart w:id="9976" w:name="_ETM_Q26_444389"/>
      <w:bookmarkEnd w:id="9976"/>
      <w:r>
        <w:rPr>
          <w:rtl/>
        </w:rPr>
        <w:t xml:space="preserve">האמת </w:t>
      </w:r>
      <w:bookmarkStart w:id="9977" w:name="_ETM_Q26_444719"/>
      <w:bookmarkEnd w:id="9977"/>
      <w:r>
        <w:rPr>
          <w:rtl/>
        </w:rPr>
        <w:t>שלי</w:t>
      </w:r>
      <w:r>
        <w:rPr>
          <w:rFonts w:hint="cs"/>
          <w:rtl/>
        </w:rPr>
        <w:t>,</w:t>
      </w:r>
      <w:bookmarkStart w:id="9978" w:name="_ETM_Q26_441899"/>
      <w:bookmarkEnd w:id="9978"/>
      <w:r>
        <w:rPr>
          <w:rtl/>
        </w:rPr>
        <w:t xml:space="preserve"> </w:t>
      </w:r>
      <w:bookmarkStart w:id="9979" w:name="_ETM_Q26_445469"/>
      <w:bookmarkEnd w:id="9979"/>
      <w:r>
        <w:rPr>
          <w:rtl/>
        </w:rPr>
        <w:t>ו</w:t>
      </w:r>
      <w:bookmarkStart w:id="9980" w:name="_ETM_Q26_441698"/>
      <w:bookmarkEnd w:id="9980"/>
      <w:r>
        <w:rPr>
          <w:rFonts w:hint="cs"/>
          <w:rtl/>
        </w:rPr>
        <w:t xml:space="preserve">עם </w:t>
      </w:r>
      <w:bookmarkStart w:id="9981" w:name="_ETM_Q26_446069"/>
      <w:bookmarkEnd w:id="9981"/>
      <w:r>
        <w:rPr>
          <w:rtl/>
        </w:rPr>
        <w:t xml:space="preserve">האמת </w:t>
      </w:r>
      <w:bookmarkStart w:id="9982" w:name="_ETM_Q26_446370"/>
      <w:bookmarkEnd w:id="9982"/>
      <w:r>
        <w:rPr>
          <w:rtl/>
        </w:rPr>
        <w:t xml:space="preserve">הזאת </w:t>
      </w:r>
      <w:bookmarkStart w:id="9983" w:name="_ETM_Q26_446639"/>
      <w:bookmarkEnd w:id="9983"/>
      <w:r>
        <w:rPr>
          <w:rtl/>
        </w:rPr>
        <w:t>נשנה</w:t>
      </w:r>
      <w:r>
        <w:rPr>
          <w:rFonts w:hint="cs"/>
          <w:rtl/>
        </w:rPr>
        <w:t>.</w:t>
      </w:r>
      <w:r>
        <w:rPr>
          <w:rtl/>
        </w:rPr>
        <w:t xml:space="preserve"> </w:t>
      </w:r>
      <w:bookmarkStart w:id="9984" w:name="_ETM_Q26_448029"/>
      <w:bookmarkEnd w:id="9984"/>
      <w:r>
        <w:rPr>
          <w:rtl/>
        </w:rPr>
        <w:t xml:space="preserve">בוועדה </w:t>
      </w:r>
      <w:bookmarkStart w:id="9985" w:name="_ETM_Q26_448539"/>
      <w:bookmarkEnd w:id="9985"/>
      <w:r>
        <w:rPr>
          <w:rtl/>
        </w:rPr>
        <w:t xml:space="preserve">שאתם </w:t>
      </w:r>
      <w:bookmarkStart w:id="9986" w:name="_ETM_Q26_448870"/>
      <w:bookmarkEnd w:id="9986"/>
      <w:r>
        <w:rPr>
          <w:rtl/>
        </w:rPr>
        <w:t xml:space="preserve">כל </w:t>
      </w:r>
      <w:bookmarkStart w:id="9987" w:name="_ETM_Q26_449050"/>
      <w:bookmarkEnd w:id="9987"/>
      <w:r>
        <w:rPr>
          <w:rtl/>
        </w:rPr>
        <w:t xml:space="preserve">כך </w:t>
      </w:r>
      <w:bookmarkStart w:id="9988" w:name="_ETM_Q26_449259"/>
      <w:bookmarkEnd w:id="9988"/>
      <w:r>
        <w:rPr>
          <w:rtl/>
        </w:rPr>
        <w:t xml:space="preserve">מגינים </w:t>
      </w:r>
      <w:bookmarkStart w:id="9989" w:name="_ETM_Q26_449770"/>
      <w:bookmarkEnd w:id="9989"/>
      <w:r>
        <w:rPr>
          <w:rtl/>
        </w:rPr>
        <w:t>עליה</w:t>
      </w:r>
      <w:r>
        <w:rPr>
          <w:rFonts w:hint="cs"/>
          <w:rtl/>
        </w:rPr>
        <w:t>,</w:t>
      </w:r>
      <w:r>
        <w:rPr>
          <w:rtl/>
        </w:rPr>
        <w:t xml:space="preserve"> </w:t>
      </w:r>
      <w:bookmarkStart w:id="9990" w:name="_ETM_Q26_450669"/>
      <w:bookmarkEnd w:id="9990"/>
      <w:r>
        <w:rPr>
          <w:rtl/>
        </w:rPr>
        <w:t xml:space="preserve">מי </w:t>
      </w:r>
      <w:bookmarkStart w:id="9991" w:name="_ETM_Q26_450850"/>
      <w:bookmarkEnd w:id="9991"/>
      <w:r>
        <w:rPr>
          <w:rtl/>
        </w:rPr>
        <w:t xml:space="preserve">שבוחר </w:t>
      </w:r>
      <w:bookmarkStart w:id="9992" w:name="_ETM_Q26_451839"/>
      <w:bookmarkEnd w:id="9992"/>
      <w:r>
        <w:rPr>
          <w:rtl/>
        </w:rPr>
        <w:t xml:space="preserve">זה </w:t>
      </w:r>
      <w:bookmarkStart w:id="9993" w:name="_ETM_Q26_452020"/>
      <w:bookmarkEnd w:id="9993"/>
      <w:r>
        <w:rPr>
          <w:rtl/>
        </w:rPr>
        <w:t xml:space="preserve">כמעט </w:t>
      </w:r>
      <w:bookmarkStart w:id="9994" w:name="_ETM_Q26_452380"/>
      <w:bookmarkEnd w:id="9994"/>
      <w:r>
        <w:rPr>
          <w:rtl/>
        </w:rPr>
        <w:t xml:space="preserve">לא </w:t>
      </w:r>
      <w:bookmarkStart w:id="9995" w:name="_ETM_Q26_452470"/>
      <w:bookmarkEnd w:id="9995"/>
      <w:r>
        <w:rPr>
          <w:rtl/>
        </w:rPr>
        <w:t>נציג</w:t>
      </w:r>
      <w:r>
        <w:rPr>
          <w:rFonts w:hint="cs"/>
          <w:rtl/>
        </w:rPr>
        <w:t>י</w:t>
      </w:r>
      <w:bookmarkStart w:id="9996" w:name="_ETM_Q26_449809"/>
      <w:bookmarkEnd w:id="9996"/>
      <w:r>
        <w:rPr>
          <w:rtl/>
        </w:rPr>
        <w:t xml:space="preserve"> </w:t>
      </w:r>
      <w:bookmarkStart w:id="9997" w:name="_ETM_Q26_452950"/>
      <w:bookmarkEnd w:id="9997"/>
      <w:r>
        <w:rPr>
          <w:rFonts w:hint="cs"/>
          <w:rtl/>
        </w:rPr>
        <w:t>ה</w:t>
      </w:r>
      <w:r>
        <w:rPr>
          <w:rtl/>
        </w:rPr>
        <w:t>ציבור</w:t>
      </w:r>
      <w:r>
        <w:rPr>
          <w:rFonts w:hint="cs"/>
          <w:rtl/>
        </w:rPr>
        <w:t>.</w:t>
      </w:r>
      <w:r>
        <w:rPr>
          <w:rtl/>
        </w:rPr>
        <w:t xml:space="preserve"> </w:t>
      </w:r>
      <w:bookmarkStart w:id="9998" w:name="_ETM_Q26_454120"/>
      <w:bookmarkEnd w:id="9998"/>
      <w:r>
        <w:rPr>
          <w:rtl/>
        </w:rPr>
        <w:t xml:space="preserve">בוחרים </w:t>
      </w:r>
      <w:bookmarkStart w:id="9999" w:name="_ETM_Q26_454540"/>
      <w:bookmarkEnd w:id="9999"/>
      <w:r>
        <w:rPr>
          <w:rtl/>
        </w:rPr>
        <w:t xml:space="preserve">אנשי </w:t>
      </w:r>
      <w:bookmarkStart w:id="10000" w:name="_ETM_Q26_454810"/>
      <w:bookmarkEnd w:id="10000"/>
      <w:r>
        <w:rPr>
          <w:rtl/>
        </w:rPr>
        <w:t xml:space="preserve">לשכת </w:t>
      </w:r>
      <w:bookmarkStart w:id="10001" w:name="_ETM_Q26_455170"/>
      <w:bookmarkEnd w:id="10001"/>
      <w:r>
        <w:rPr>
          <w:rtl/>
        </w:rPr>
        <w:t>עו</w:t>
      </w:r>
      <w:bookmarkStart w:id="10002" w:name="_ETM_Q26_453781"/>
      <w:bookmarkEnd w:id="10002"/>
      <w:r>
        <w:rPr>
          <w:rFonts w:hint="cs"/>
          <w:rtl/>
        </w:rPr>
        <w:t>רכי הדין.</w:t>
      </w:r>
      <w:r>
        <w:rPr>
          <w:rtl/>
        </w:rPr>
        <w:t xml:space="preserve"> </w:t>
      </w:r>
      <w:bookmarkStart w:id="10003" w:name="_ETM_Q26_456570"/>
      <w:bookmarkStart w:id="10004" w:name="_ETM_Q26_457810"/>
      <w:bookmarkEnd w:id="10003"/>
      <w:bookmarkEnd w:id="10004"/>
      <w:r>
        <w:rPr>
          <w:rtl/>
        </w:rPr>
        <w:t xml:space="preserve">מדברים </w:t>
      </w:r>
      <w:bookmarkStart w:id="10005" w:name="_ETM_Q26_458259"/>
      <w:bookmarkEnd w:id="10005"/>
      <w:r>
        <w:rPr>
          <w:rtl/>
        </w:rPr>
        <w:t xml:space="preserve">איתי </w:t>
      </w:r>
      <w:bookmarkStart w:id="10006" w:name="_ETM_Q26_458499"/>
      <w:bookmarkEnd w:id="10006"/>
      <w:r>
        <w:rPr>
          <w:rtl/>
        </w:rPr>
        <w:t xml:space="preserve">כל </w:t>
      </w:r>
      <w:bookmarkStart w:id="10007" w:name="_ETM_Q26_458710"/>
      <w:bookmarkEnd w:id="10007"/>
      <w:r>
        <w:rPr>
          <w:rtl/>
        </w:rPr>
        <w:t xml:space="preserve">הזמן </w:t>
      </w:r>
      <w:bookmarkStart w:id="10008" w:name="_ETM_Q26_459009"/>
      <w:bookmarkEnd w:id="10008"/>
      <w:r>
        <w:rPr>
          <w:rFonts w:hint="cs"/>
          <w:rtl/>
        </w:rPr>
        <w:t xml:space="preserve">בשיח: </w:t>
      </w:r>
      <w:bookmarkStart w:id="10009" w:name="_ETM_Q26_459729"/>
      <w:bookmarkEnd w:id="10009"/>
      <w:r>
        <w:rPr>
          <w:rtl/>
        </w:rPr>
        <w:t xml:space="preserve">ניגוד </w:t>
      </w:r>
      <w:bookmarkStart w:id="10010" w:name="_ETM_Q26_460060"/>
      <w:bookmarkEnd w:id="10010"/>
      <w:r>
        <w:rPr>
          <w:rtl/>
        </w:rPr>
        <w:t>עניינים</w:t>
      </w:r>
      <w:r>
        <w:rPr>
          <w:rFonts w:hint="cs"/>
          <w:rtl/>
        </w:rPr>
        <w:t xml:space="preserve"> </w:t>
      </w:r>
      <w:r w:rsidR="00D6059D">
        <w:rPr>
          <w:rFonts w:hint="cs"/>
          <w:rtl/>
        </w:rPr>
        <w:t>– – –</w:t>
      </w:r>
    </w:p>
    <w:p w:rsidR="00415BCA" w:rsidRDefault="00415BCA" w:rsidP="008E75D4">
      <w:pPr>
        <w:rPr>
          <w:rtl/>
        </w:rPr>
      </w:pPr>
    </w:p>
    <w:p w:rsidR="00415BCA" w:rsidRDefault="00415BCA" w:rsidP="008E75D4">
      <w:pPr>
        <w:pStyle w:val="af6"/>
        <w:rPr>
          <w:rtl/>
        </w:rPr>
      </w:pPr>
      <w:bookmarkStart w:id="10011" w:name="ET_yor_6488_32"/>
      <w:r w:rsidRPr="00DD7F8F">
        <w:rPr>
          <w:rStyle w:val="TagStyle"/>
          <w:rtl/>
        </w:rPr>
        <w:t xml:space="preserve"> &lt;&lt; יור &gt;&gt;</w:t>
      </w:r>
      <w:r w:rsidRPr="00612352">
        <w:rPr>
          <w:rStyle w:val="TagStyle"/>
          <w:rtl/>
        </w:rPr>
        <w:t xml:space="preserve"> </w:t>
      </w:r>
      <w:r>
        <w:rPr>
          <w:rtl/>
        </w:rPr>
        <w:t>היו"ר אוריאל בוסו:</w:t>
      </w:r>
      <w:r w:rsidRPr="00612352">
        <w:rPr>
          <w:rStyle w:val="TagStyle"/>
          <w:rtl/>
        </w:rPr>
        <w:t xml:space="preserve"> </w:t>
      </w:r>
      <w:r w:rsidRPr="00DD7F8F">
        <w:rPr>
          <w:rStyle w:val="TagStyle"/>
          <w:rtl/>
        </w:rPr>
        <w:t>&lt;&lt; יור &gt;&gt;</w:t>
      </w:r>
      <w:r>
        <w:rPr>
          <w:rtl/>
        </w:rPr>
        <w:t xml:space="preserve">   </w:t>
      </w:r>
      <w:bookmarkEnd w:id="10011"/>
    </w:p>
    <w:p w:rsidR="00415BCA" w:rsidRDefault="00415BCA" w:rsidP="004139AC">
      <w:pPr>
        <w:rPr>
          <w:rtl/>
          <w:lang w:eastAsia="he-IL"/>
        </w:rPr>
      </w:pPr>
    </w:p>
    <w:p w:rsidR="00415BCA" w:rsidRDefault="00415BCA" w:rsidP="008E75D4">
      <w:pPr>
        <w:rPr>
          <w:rtl/>
        </w:rPr>
      </w:pPr>
      <w:bookmarkStart w:id="10012" w:name="_ETM_Q26_455660"/>
      <w:bookmarkStart w:id="10013" w:name="_ETM_Q26_460569"/>
      <w:bookmarkEnd w:id="10012"/>
      <w:bookmarkEnd w:id="10013"/>
      <w:r>
        <w:rPr>
          <w:rFonts w:hint="cs"/>
          <w:rtl/>
        </w:rPr>
        <w:t>ברשותך,</w:t>
      </w:r>
      <w:r>
        <w:rPr>
          <w:rtl/>
        </w:rPr>
        <w:t xml:space="preserve"> </w:t>
      </w:r>
      <w:bookmarkStart w:id="10014" w:name="_ETM_Q26_461259"/>
      <w:bookmarkEnd w:id="10014"/>
      <w:r>
        <w:rPr>
          <w:rtl/>
        </w:rPr>
        <w:t xml:space="preserve">ישבתי </w:t>
      </w:r>
      <w:bookmarkStart w:id="10015" w:name="_ETM_Q26_461740"/>
      <w:bookmarkEnd w:id="10015"/>
      <w:r>
        <w:rPr>
          <w:rtl/>
        </w:rPr>
        <w:t xml:space="preserve">עכשיו </w:t>
      </w:r>
      <w:bookmarkStart w:id="10016" w:name="_ETM_Q26_462159"/>
      <w:bookmarkEnd w:id="10016"/>
      <w:r>
        <w:rPr>
          <w:rtl/>
        </w:rPr>
        <w:t xml:space="preserve">עם </w:t>
      </w:r>
      <w:bookmarkStart w:id="10017" w:name="_ETM_Q26_463270"/>
      <w:bookmarkEnd w:id="10017"/>
      <w:r>
        <w:rPr>
          <w:rtl/>
        </w:rPr>
        <w:t xml:space="preserve">אדם </w:t>
      </w:r>
      <w:bookmarkStart w:id="10018" w:name="_ETM_Q26_463599"/>
      <w:bookmarkEnd w:id="10018"/>
      <w:r>
        <w:rPr>
          <w:rFonts w:hint="cs"/>
          <w:rtl/>
        </w:rPr>
        <w:t>אחד</w:t>
      </w:r>
      <w:bookmarkStart w:id="10019" w:name="_ETM_Q26_459737"/>
      <w:bookmarkEnd w:id="10019"/>
      <w:r>
        <w:rPr>
          <w:rtl/>
        </w:rPr>
        <w:t xml:space="preserve"> </w:t>
      </w:r>
      <w:bookmarkStart w:id="10020" w:name="_ETM_Q26_464469"/>
      <w:bookmarkEnd w:id="10020"/>
      <w:r>
        <w:rPr>
          <w:rtl/>
        </w:rPr>
        <w:t xml:space="preserve">שקשור </w:t>
      </w:r>
      <w:bookmarkStart w:id="10021" w:name="_ETM_Q26_464919"/>
      <w:bookmarkEnd w:id="10021"/>
      <w:r>
        <w:rPr>
          <w:rtl/>
        </w:rPr>
        <w:t xml:space="preserve">לממשלת </w:t>
      </w:r>
      <w:bookmarkStart w:id="10022" w:name="_ETM_Q26_465370"/>
      <w:bookmarkEnd w:id="10022"/>
      <w:r>
        <w:rPr>
          <w:rtl/>
        </w:rPr>
        <w:t>גרמניה</w:t>
      </w:r>
      <w:r>
        <w:rPr>
          <w:rFonts w:hint="cs"/>
          <w:rtl/>
        </w:rPr>
        <w:t>,</w:t>
      </w:r>
      <w:r>
        <w:rPr>
          <w:rtl/>
        </w:rPr>
        <w:t xml:space="preserve"> </w:t>
      </w:r>
      <w:bookmarkStart w:id="10023" w:name="_ETM_Q26_465999"/>
      <w:bookmarkEnd w:id="10023"/>
      <w:r>
        <w:rPr>
          <w:rtl/>
        </w:rPr>
        <w:t xml:space="preserve">למפלגה </w:t>
      </w:r>
      <w:bookmarkStart w:id="10024" w:name="_ETM_Q26_466419"/>
      <w:bookmarkEnd w:id="10024"/>
      <w:r>
        <w:rPr>
          <w:rFonts w:hint="cs"/>
          <w:rtl/>
        </w:rPr>
        <w:t>של שולץ</w:t>
      </w:r>
      <w:bookmarkStart w:id="10025" w:name="_ETM_Q26_462160"/>
      <w:bookmarkEnd w:id="10025"/>
      <w:r>
        <w:rPr>
          <w:rFonts w:hint="cs"/>
          <w:rtl/>
        </w:rPr>
        <w:t>.</w:t>
      </w:r>
      <w:r>
        <w:rPr>
          <w:rtl/>
        </w:rPr>
        <w:t xml:space="preserve"> </w:t>
      </w:r>
      <w:bookmarkStart w:id="10026" w:name="_ETM_Q26_467830"/>
      <w:bookmarkStart w:id="10027" w:name="_ETM_Q26_467979"/>
      <w:bookmarkEnd w:id="10026"/>
      <w:bookmarkEnd w:id="10027"/>
      <w:r>
        <w:rPr>
          <w:rtl/>
        </w:rPr>
        <w:t xml:space="preserve">הוא </w:t>
      </w:r>
      <w:bookmarkStart w:id="10028" w:name="_ETM_Q26_468069"/>
      <w:bookmarkEnd w:id="10028"/>
      <w:r>
        <w:rPr>
          <w:rtl/>
        </w:rPr>
        <w:t xml:space="preserve">אמר </w:t>
      </w:r>
      <w:bookmarkStart w:id="10029" w:name="_ETM_Q26_468279"/>
      <w:bookmarkEnd w:id="10029"/>
      <w:r>
        <w:rPr>
          <w:rtl/>
        </w:rPr>
        <w:t xml:space="preserve">לי </w:t>
      </w:r>
      <w:bookmarkStart w:id="10030" w:name="_ETM_Q26_468370"/>
      <w:bookmarkEnd w:id="10030"/>
      <w:r>
        <w:rPr>
          <w:rtl/>
        </w:rPr>
        <w:t xml:space="preserve">במפורש </w:t>
      </w:r>
      <w:bookmarkStart w:id="10031" w:name="_ETM_Q26_468970"/>
      <w:bookmarkEnd w:id="10031"/>
      <w:r>
        <w:rPr>
          <w:rtl/>
        </w:rPr>
        <w:t xml:space="preserve">שהרוב </w:t>
      </w:r>
      <w:bookmarkStart w:id="10032" w:name="_ETM_Q26_469389"/>
      <w:bookmarkEnd w:id="10032"/>
      <w:r>
        <w:rPr>
          <w:rtl/>
        </w:rPr>
        <w:t xml:space="preserve">בפרלמנט </w:t>
      </w:r>
      <w:bookmarkStart w:id="10033" w:name="_ETM_Q26_470139"/>
      <w:bookmarkEnd w:id="10033"/>
      <w:r>
        <w:rPr>
          <w:rtl/>
        </w:rPr>
        <w:t>בוחר</w:t>
      </w:r>
      <w:r>
        <w:rPr>
          <w:rFonts w:hint="cs"/>
          <w:rtl/>
        </w:rPr>
        <w:t xml:space="preserve"> א</w:t>
      </w:r>
      <w:bookmarkStart w:id="10034" w:name="_ETM_Q26_466031"/>
      <w:bookmarkEnd w:id="10034"/>
      <w:r>
        <w:rPr>
          <w:rtl/>
        </w:rPr>
        <w:t xml:space="preserve">ת </w:t>
      </w:r>
      <w:bookmarkStart w:id="10035" w:name="_ETM_Q26_470830"/>
      <w:bookmarkEnd w:id="10035"/>
      <w:r>
        <w:rPr>
          <w:rtl/>
        </w:rPr>
        <w:t xml:space="preserve">שופטי </w:t>
      </w:r>
      <w:bookmarkStart w:id="10036" w:name="_ETM_Q26_471220"/>
      <w:bookmarkEnd w:id="10036"/>
      <w:r>
        <w:rPr>
          <w:rtl/>
        </w:rPr>
        <w:t>העליון</w:t>
      </w:r>
      <w:r>
        <w:rPr>
          <w:rFonts w:hint="cs"/>
          <w:rtl/>
        </w:rPr>
        <w:t>.</w:t>
      </w:r>
      <w:bookmarkStart w:id="10037" w:name="_ETM_Q26_471789"/>
      <w:bookmarkEnd w:id="10037"/>
    </w:p>
    <w:p w:rsidR="00415BCA" w:rsidRDefault="00415BCA" w:rsidP="008E75D4">
      <w:pPr>
        <w:rPr>
          <w:rtl/>
        </w:rPr>
      </w:pPr>
    </w:p>
    <w:p w:rsidR="00415BCA" w:rsidRDefault="00415BCA" w:rsidP="008E75D4">
      <w:pPr>
        <w:pStyle w:val="-"/>
        <w:rPr>
          <w:rtl/>
        </w:rPr>
      </w:pPr>
      <w:bookmarkStart w:id="10038" w:name="ET_speakercontinue_6357_33"/>
      <w:r w:rsidRPr="00DD7F8F">
        <w:rPr>
          <w:rStyle w:val="TagStyle"/>
          <w:rtl/>
        </w:rPr>
        <w:t xml:space="preserve"> &lt;&lt; דובר_המשך &gt;&gt;</w:t>
      </w:r>
      <w:r w:rsidRPr="00612352">
        <w:rPr>
          <w:rStyle w:val="TagStyle"/>
          <w:rtl/>
        </w:rPr>
        <w:t xml:space="preserve"> </w:t>
      </w:r>
      <w:r>
        <w:rPr>
          <w:rtl/>
        </w:rPr>
        <w:t>משה סעדה (בשם ועדת החוקה, חוק ומשפט):</w:t>
      </w:r>
      <w:r w:rsidRPr="00612352">
        <w:rPr>
          <w:rStyle w:val="TagStyle"/>
          <w:rtl/>
        </w:rPr>
        <w:t xml:space="preserve"> </w:t>
      </w:r>
      <w:r w:rsidRPr="00DD7F8F">
        <w:rPr>
          <w:rStyle w:val="TagStyle"/>
          <w:rtl/>
        </w:rPr>
        <w:t>&lt;&lt; דובר_המשך &gt;&gt;</w:t>
      </w:r>
      <w:r>
        <w:rPr>
          <w:rtl/>
        </w:rPr>
        <w:t xml:space="preserve">   </w:t>
      </w:r>
      <w:bookmarkEnd w:id="10038"/>
    </w:p>
    <w:p w:rsidR="00415BCA" w:rsidRDefault="00415BCA" w:rsidP="004139AC">
      <w:pPr>
        <w:rPr>
          <w:rtl/>
          <w:lang w:eastAsia="he-IL"/>
        </w:rPr>
      </w:pPr>
    </w:p>
    <w:p w:rsidR="00415BCA" w:rsidRDefault="00415BCA" w:rsidP="008E75D4">
      <w:pPr>
        <w:rPr>
          <w:rtl/>
        </w:rPr>
      </w:pPr>
      <w:bookmarkStart w:id="10039" w:name="_ETM_Q26_467548"/>
      <w:bookmarkEnd w:id="10039"/>
      <w:r>
        <w:rPr>
          <w:rtl/>
        </w:rPr>
        <w:t xml:space="preserve">ככה </w:t>
      </w:r>
      <w:bookmarkStart w:id="10040" w:name="_ETM_Q26_472060"/>
      <w:bookmarkEnd w:id="10040"/>
      <w:r>
        <w:rPr>
          <w:rtl/>
        </w:rPr>
        <w:t xml:space="preserve">זה </w:t>
      </w:r>
      <w:bookmarkStart w:id="10041" w:name="_ETM_Q26_472210"/>
      <w:bookmarkEnd w:id="10041"/>
      <w:r>
        <w:rPr>
          <w:rtl/>
        </w:rPr>
        <w:t>ראו</w:t>
      </w:r>
      <w:r>
        <w:rPr>
          <w:rFonts w:hint="cs"/>
          <w:rtl/>
        </w:rPr>
        <w:t>י.</w:t>
      </w:r>
      <w:bookmarkStart w:id="10042" w:name="_ETM_Q26_472569"/>
      <w:bookmarkStart w:id="10043" w:name="_ETM_Q26_471473"/>
      <w:bookmarkEnd w:id="10042"/>
      <w:bookmarkEnd w:id="10043"/>
    </w:p>
    <w:p w:rsidR="00415BCA" w:rsidRPr="002B4CFE" w:rsidRDefault="00415BCA" w:rsidP="002B4CFE">
      <w:pPr>
        <w:rPr>
          <w:rtl/>
        </w:rPr>
      </w:pPr>
      <w:bookmarkStart w:id="10044" w:name="_ETM_Q26_471533"/>
      <w:bookmarkStart w:id="10045" w:name="_ETM_Q26_471625"/>
      <w:bookmarkEnd w:id="10044"/>
      <w:bookmarkEnd w:id="10045"/>
    </w:p>
    <w:p w:rsidR="00415BCA" w:rsidRDefault="00415BCA" w:rsidP="008E75D4">
      <w:pPr>
        <w:pStyle w:val="af6"/>
        <w:keepNext/>
        <w:rPr>
          <w:rtl/>
        </w:rPr>
      </w:pPr>
      <w:bookmarkStart w:id="10046" w:name="ET_yor_6488_51"/>
      <w:r w:rsidRPr="0096335F">
        <w:rPr>
          <w:rStyle w:val="TagStyle"/>
          <w:rtl/>
        </w:rPr>
        <w:t xml:space="preserve"> &lt;&lt; יור &gt;&gt; </w:t>
      </w:r>
      <w:r>
        <w:rPr>
          <w:rtl/>
        </w:rPr>
        <w:t>היו"ר אוריאל בוסו:</w:t>
      </w:r>
      <w:r w:rsidRPr="0096335F">
        <w:rPr>
          <w:rStyle w:val="TagStyle"/>
          <w:rtl/>
        </w:rPr>
        <w:t xml:space="preserve"> &lt;&lt; יור &gt;&gt;</w:t>
      </w:r>
      <w:r>
        <w:rPr>
          <w:rtl/>
        </w:rPr>
        <w:t xml:space="preserve">   </w:t>
      </w:r>
      <w:bookmarkEnd w:id="10046"/>
    </w:p>
    <w:p w:rsidR="00415BCA" w:rsidRPr="0096335F" w:rsidRDefault="00415BCA" w:rsidP="008E75D4">
      <w:pPr>
        <w:ind w:firstLine="0"/>
        <w:rPr>
          <w:rtl/>
          <w:lang w:eastAsia="he-IL"/>
        </w:rPr>
      </w:pPr>
      <w:bookmarkStart w:id="10047" w:name="_ETM_Q26_487704"/>
      <w:bookmarkEnd w:id="10047"/>
    </w:p>
    <w:p w:rsidR="00415BCA" w:rsidRDefault="00415BCA" w:rsidP="008E75D4">
      <w:pPr>
        <w:rPr>
          <w:rtl/>
        </w:rPr>
      </w:pPr>
      <w:bookmarkStart w:id="10048" w:name="_ETM_Q26_473149"/>
      <w:bookmarkStart w:id="10049" w:name="_ETM_Q26_471667"/>
      <w:bookmarkEnd w:id="10048"/>
      <w:bookmarkEnd w:id="10049"/>
      <w:r>
        <w:rPr>
          <w:rtl/>
        </w:rPr>
        <w:t xml:space="preserve">הרוב </w:t>
      </w:r>
      <w:bookmarkStart w:id="10050" w:name="_ETM_Q26_472900"/>
      <w:bookmarkEnd w:id="10050"/>
      <w:r>
        <w:rPr>
          <w:rtl/>
        </w:rPr>
        <w:t>בפרלמנט</w:t>
      </w:r>
      <w:r>
        <w:rPr>
          <w:rFonts w:hint="cs"/>
          <w:rtl/>
        </w:rPr>
        <w:t>, ככה זה הולך.</w:t>
      </w:r>
      <w:bookmarkStart w:id="10051" w:name="_ETM_Q26_468849"/>
      <w:bookmarkStart w:id="10052" w:name="_ETM_Q26_473529"/>
      <w:bookmarkStart w:id="10053" w:name="_ETM_Q26_469519"/>
      <w:bookmarkEnd w:id="10051"/>
      <w:bookmarkEnd w:id="10052"/>
      <w:bookmarkEnd w:id="10053"/>
    </w:p>
    <w:p w:rsidR="00415BCA" w:rsidRDefault="00415BCA" w:rsidP="008E75D4">
      <w:pPr>
        <w:rPr>
          <w:rtl/>
        </w:rPr>
      </w:pPr>
      <w:bookmarkStart w:id="10054" w:name="_ETM_Q26_469596"/>
      <w:bookmarkStart w:id="10055" w:name="_ETM_Q26_469695"/>
      <w:bookmarkEnd w:id="10054"/>
      <w:bookmarkEnd w:id="10055"/>
    </w:p>
    <w:p w:rsidR="00415BCA" w:rsidRDefault="00415BCA" w:rsidP="008E75D4">
      <w:pPr>
        <w:pStyle w:val="-"/>
        <w:rPr>
          <w:rtl/>
        </w:rPr>
      </w:pPr>
      <w:bookmarkStart w:id="10056" w:name="ET_speakercontinue_6357_35"/>
      <w:r w:rsidRPr="00DD7F8F">
        <w:rPr>
          <w:rStyle w:val="TagStyle"/>
          <w:rtl/>
        </w:rPr>
        <w:t xml:space="preserve"> &lt;&lt; דובר_המשך &gt;&gt;</w:t>
      </w:r>
      <w:r w:rsidRPr="00612352">
        <w:rPr>
          <w:rStyle w:val="TagStyle"/>
          <w:rtl/>
        </w:rPr>
        <w:t xml:space="preserve"> </w:t>
      </w:r>
      <w:r>
        <w:rPr>
          <w:rtl/>
        </w:rPr>
        <w:t>משה סעדה (בשם ועדת החוקה, חוק ומשפט):</w:t>
      </w:r>
      <w:r w:rsidRPr="00612352">
        <w:rPr>
          <w:rStyle w:val="TagStyle"/>
          <w:rtl/>
        </w:rPr>
        <w:t xml:space="preserve"> </w:t>
      </w:r>
      <w:r w:rsidRPr="00DD7F8F">
        <w:rPr>
          <w:rStyle w:val="TagStyle"/>
          <w:rtl/>
        </w:rPr>
        <w:t>&lt;&lt; דובר_המשך &gt;&gt;</w:t>
      </w:r>
      <w:r>
        <w:rPr>
          <w:rtl/>
        </w:rPr>
        <w:t xml:space="preserve">   </w:t>
      </w:r>
      <w:bookmarkEnd w:id="10056"/>
    </w:p>
    <w:p w:rsidR="00415BCA" w:rsidRDefault="00415BCA" w:rsidP="004139AC">
      <w:pPr>
        <w:rPr>
          <w:rtl/>
          <w:lang w:eastAsia="he-IL"/>
        </w:rPr>
      </w:pPr>
    </w:p>
    <w:p w:rsidR="00415BCA" w:rsidRDefault="00415BCA" w:rsidP="008E75D4">
      <w:pPr>
        <w:rPr>
          <w:rtl/>
          <w:lang w:eastAsia="he-IL"/>
        </w:rPr>
      </w:pPr>
      <w:bookmarkStart w:id="10057" w:name="_ETM_Q26_473729"/>
      <w:bookmarkEnd w:id="10057"/>
      <w:r>
        <w:rPr>
          <w:rFonts w:hint="cs"/>
          <w:rtl/>
          <w:lang w:eastAsia="he-IL"/>
        </w:rPr>
        <w:t>ברוב מדינות העולם. זה פשוט.</w:t>
      </w:r>
      <w:bookmarkStart w:id="10058" w:name="_ETM_Q26_469958"/>
      <w:bookmarkStart w:id="10059" w:name="_ETM_Q26_476145"/>
      <w:bookmarkEnd w:id="10058"/>
      <w:bookmarkEnd w:id="10059"/>
    </w:p>
    <w:p w:rsidR="00415BCA" w:rsidRDefault="00415BCA" w:rsidP="008E75D4">
      <w:pPr>
        <w:rPr>
          <w:rtl/>
          <w:lang w:eastAsia="he-IL"/>
        </w:rPr>
      </w:pPr>
      <w:bookmarkStart w:id="10060" w:name="_ETM_Q26_476226"/>
      <w:bookmarkEnd w:id="10060"/>
    </w:p>
    <w:p w:rsidR="00415BCA" w:rsidRDefault="00415BCA" w:rsidP="008E75D4">
      <w:pPr>
        <w:pStyle w:val="af6"/>
        <w:rPr>
          <w:rtl/>
        </w:rPr>
      </w:pPr>
      <w:bookmarkStart w:id="10061" w:name="ET_yor_6488_36"/>
      <w:r w:rsidRPr="00DD7F8F">
        <w:rPr>
          <w:rStyle w:val="TagStyle"/>
          <w:rtl/>
        </w:rPr>
        <w:t xml:space="preserve"> &lt;&lt; יור &gt;&gt;</w:t>
      </w:r>
      <w:r w:rsidRPr="00612352">
        <w:rPr>
          <w:rStyle w:val="TagStyle"/>
          <w:rtl/>
        </w:rPr>
        <w:t xml:space="preserve"> </w:t>
      </w:r>
      <w:r>
        <w:rPr>
          <w:rtl/>
        </w:rPr>
        <w:t>היו"ר אוריאל בוסו:</w:t>
      </w:r>
      <w:r w:rsidRPr="00612352">
        <w:rPr>
          <w:rStyle w:val="TagStyle"/>
          <w:rtl/>
        </w:rPr>
        <w:t xml:space="preserve"> </w:t>
      </w:r>
      <w:r w:rsidRPr="00DD7F8F">
        <w:rPr>
          <w:rStyle w:val="TagStyle"/>
          <w:rtl/>
        </w:rPr>
        <w:t>&lt;&lt; יור &gt;&gt;</w:t>
      </w:r>
      <w:r>
        <w:rPr>
          <w:rtl/>
        </w:rPr>
        <w:t xml:space="preserve">   </w:t>
      </w:r>
      <w:bookmarkEnd w:id="10061"/>
    </w:p>
    <w:p w:rsidR="00415BCA" w:rsidRDefault="00415BCA" w:rsidP="004139AC">
      <w:pPr>
        <w:rPr>
          <w:rtl/>
          <w:lang w:eastAsia="he-IL"/>
        </w:rPr>
      </w:pPr>
    </w:p>
    <w:p w:rsidR="00415BCA" w:rsidRDefault="00415BCA" w:rsidP="008E75D4">
      <w:pPr>
        <w:rPr>
          <w:rtl/>
        </w:rPr>
      </w:pPr>
      <w:bookmarkStart w:id="10062" w:name="_ETM_Q26_477172"/>
      <w:bookmarkStart w:id="10063" w:name="_ETM_Q26_472456"/>
      <w:bookmarkStart w:id="10064" w:name="_ETM_Q26_469761"/>
      <w:bookmarkStart w:id="10065" w:name="_ETM_Q26_473800"/>
      <w:bookmarkStart w:id="10066" w:name="_ETM_Q26_474039"/>
      <w:bookmarkStart w:id="10067" w:name="_ETM_Q26_474310"/>
      <w:bookmarkStart w:id="10068" w:name="_ETM_Q26_474729"/>
      <w:bookmarkStart w:id="10069" w:name="_ETM_Q26_474850"/>
      <w:bookmarkStart w:id="10070" w:name="_ETM_Q26_475089"/>
      <w:bookmarkStart w:id="10071" w:name="_ETM_Q26_475720"/>
      <w:bookmarkStart w:id="10072" w:name="_ETM_Q26_476050"/>
      <w:bookmarkEnd w:id="10062"/>
      <w:bookmarkEnd w:id="10063"/>
      <w:bookmarkEnd w:id="10064"/>
      <w:bookmarkEnd w:id="10065"/>
      <w:bookmarkEnd w:id="10066"/>
      <w:bookmarkEnd w:id="10067"/>
      <w:bookmarkEnd w:id="10068"/>
      <w:bookmarkEnd w:id="10069"/>
      <w:bookmarkEnd w:id="10070"/>
      <w:bookmarkEnd w:id="10071"/>
      <w:bookmarkEnd w:id="10072"/>
      <w:r>
        <w:rPr>
          <w:rtl/>
        </w:rPr>
        <w:t xml:space="preserve">והוא </w:t>
      </w:r>
      <w:bookmarkStart w:id="10073" w:name="_ETM_Q26_476169"/>
      <w:bookmarkEnd w:id="10073"/>
      <w:r>
        <w:rPr>
          <w:rtl/>
        </w:rPr>
        <w:t xml:space="preserve">אומר </w:t>
      </w:r>
      <w:bookmarkStart w:id="10074" w:name="_ETM_Q26_476349"/>
      <w:bookmarkEnd w:id="10074"/>
      <w:r>
        <w:rPr>
          <w:rtl/>
        </w:rPr>
        <w:t>לי</w:t>
      </w:r>
      <w:r>
        <w:rPr>
          <w:rFonts w:hint="cs"/>
          <w:rtl/>
        </w:rPr>
        <w:t>:</w:t>
      </w:r>
      <w:r>
        <w:rPr>
          <w:rtl/>
        </w:rPr>
        <w:t xml:space="preserve"> </w:t>
      </w:r>
      <w:bookmarkStart w:id="10075" w:name="_ETM_Q26_476440"/>
      <w:bookmarkEnd w:id="10075"/>
      <w:r>
        <w:rPr>
          <w:rtl/>
        </w:rPr>
        <w:t>א</w:t>
      </w:r>
      <w:bookmarkStart w:id="10076" w:name="_ETM_Q26_473672"/>
      <w:bookmarkEnd w:id="10076"/>
      <w:r>
        <w:rPr>
          <w:rtl/>
        </w:rPr>
        <w:t xml:space="preserve">נחנו </w:t>
      </w:r>
      <w:bookmarkStart w:id="10077" w:name="_ETM_Q26_476740"/>
      <w:bookmarkEnd w:id="10077"/>
      <w:r>
        <w:rPr>
          <w:rtl/>
        </w:rPr>
        <w:t xml:space="preserve">שואלים </w:t>
      </w:r>
      <w:bookmarkStart w:id="10078" w:name="_ETM_Q26_477190"/>
      <w:bookmarkEnd w:id="10078"/>
      <w:r>
        <w:rPr>
          <w:rtl/>
        </w:rPr>
        <w:t xml:space="preserve">מה </w:t>
      </w:r>
      <w:bookmarkStart w:id="10079" w:name="_ETM_Q26_477339"/>
      <w:bookmarkEnd w:id="10079"/>
      <w:r>
        <w:rPr>
          <w:rtl/>
        </w:rPr>
        <w:t xml:space="preserve">קורה </w:t>
      </w:r>
      <w:bookmarkStart w:id="10080" w:name="_ETM_Q26_477580"/>
      <w:bookmarkEnd w:id="10080"/>
      <w:r>
        <w:rPr>
          <w:rtl/>
        </w:rPr>
        <w:t xml:space="preserve">בדמוקרטיה </w:t>
      </w:r>
      <w:bookmarkStart w:id="10081" w:name="_ETM_Q26_478150"/>
      <w:bookmarkEnd w:id="10081"/>
      <w:r>
        <w:rPr>
          <w:rtl/>
        </w:rPr>
        <w:t>אצלכם</w:t>
      </w:r>
      <w:r>
        <w:rPr>
          <w:rFonts w:hint="cs"/>
          <w:rtl/>
        </w:rPr>
        <w:t>.</w:t>
      </w:r>
      <w:r>
        <w:rPr>
          <w:rtl/>
        </w:rPr>
        <w:t xml:space="preserve"> </w:t>
      </w:r>
      <w:bookmarkStart w:id="10082" w:name="_ETM_Q26_478599"/>
      <w:bookmarkEnd w:id="10082"/>
      <w:r>
        <w:rPr>
          <w:rtl/>
        </w:rPr>
        <w:t xml:space="preserve">אמרתי </w:t>
      </w:r>
      <w:bookmarkStart w:id="10083" w:name="_ETM_Q26_478839"/>
      <w:bookmarkStart w:id="10084" w:name="_ETM_Q26_474964"/>
      <w:bookmarkEnd w:id="10083"/>
      <w:bookmarkEnd w:id="10084"/>
      <w:r>
        <w:rPr>
          <w:rFonts w:hint="cs"/>
          <w:rtl/>
        </w:rPr>
        <w:t>לו: איך אצלכם</w:t>
      </w:r>
      <w:bookmarkStart w:id="10085" w:name="_ETM_Q26_474745"/>
      <w:bookmarkEnd w:id="10085"/>
      <w:r>
        <w:rPr>
          <w:rFonts w:hint="cs"/>
          <w:rtl/>
        </w:rPr>
        <w:t xml:space="preserve">? הוא אמר לי, </w:t>
      </w:r>
      <w:bookmarkStart w:id="10086" w:name="_ETM_Q26_475672"/>
      <w:bookmarkEnd w:id="10086"/>
      <w:r>
        <w:rPr>
          <w:rFonts w:hint="cs"/>
          <w:rtl/>
        </w:rPr>
        <w:t>ואמרתי לו</w:t>
      </w:r>
      <w:bookmarkStart w:id="10087" w:name="_ETM_Q26_474804"/>
      <w:bookmarkEnd w:id="10087"/>
      <w:r>
        <w:rPr>
          <w:rFonts w:hint="cs"/>
          <w:rtl/>
        </w:rPr>
        <w:t>:</w:t>
      </w:r>
      <w:bookmarkStart w:id="10088" w:name="_ETM_Q26_474484"/>
      <w:bookmarkEnd w:id="10088"/>
      <w:r>
        <w:rPr>
          <w:rtl/>
        </w:rPr>
        <w:t xml:space="preserve"> </w:t>
      </w:r>
      <w:bookmarkStart w:id="10089" w:name="_ETM_Q26_478960"/>
      <w:bookmarkStart w:id="10090" w:name="_ETM_Q26_479050"/>
      <w:bookmarkStart w:id="10091" w:name="_ETM_Q26_479349"/>
      <w:bookmarkStart w:id="10092" w:name="_ETM_Q26_479529"/>
      <w:bookmarkStart w:id="10093" w:name="_ETM_Q26_479710"/>
      <w:bookmarkStart w:id="10094" w:name="_ETM_Q26_479800"/>
      <w:bookmarkEnd w:id="10089"/>
      <w:bookmarkEnd w:id="10090"/>
      <w:bookmarkEnd w:id="10091"/>
      <w:bookmarkEnd w:id="10092"/>
      <w:bookmarkEnd w:id="10093"/>
      <w:bookmarkEnd w:id="10094"/>
      <w:r>
        <w:rPr>
          <w:rtl/>
        </w:rPr>
        <w:t xml:space="preserve">זה </w:t>
      </w:r>
      <w:bookmarkStart w:id="10095" w:name="_ETM_Q26_479889"/>
      <w:bookmarkEnd w:id="10095"/>
      <w:r>
        <w:rPr>
          <w:rtl/>
        </w:rPr>
        <w:t xml:space="preserve">בדיוק </w:t>
      </w:r>
      <w:bookmarkStart w:id="10096" w:name="_ETM_Q26_480099"/>
      <w:bookmarkEnd w:id="10096"/>
      <w:r>
        <w:rPr>
          <w:rtl/>
        </w:rPr>
        <w:t xml:space="preserve">מה </w:t>
      </w:r>
      <w:bookmarkStart w:id="10097" w:name="_ETM_Q26_480160"/>
      <w:bookmarkEnd w:id="10097"/>
      <w:r>
        <w:rPr>
          <w:rtl/>
        </w:rPr>
        <w:t xml:space="preserve">שאנחנו </w:t>
      </w:r>
      <w:bookmarkStart w:id="10098" w:name="_ETM_Q26_480400"/>
      <w:bookmarkEnd w:id="10098"/>
      <w:r>
        <w:rPr>
          <w:rtl/>
        </w:rPr>
        <w:t xml:space="preserve">רוצים </w:t>
      </w:r>
      <w:bookmarkStart w:id="10099" w:name="_ETM_Q26_480610"/>
      <w:bookmarkEnd w:id="10099"/>
      <w:r>
        <w:rPr>
          <w:rtl/>
        </w:rPr>
        <w:t>ל</w:t>
      </w:r>
      <w:bookmarkStart w:id="10100" w:name="_ETM_Q26_477667"/>
      <w:bookmarkEnd w:id="10100"/>
      <w:r>
        <w:rPr>
          <w:rtl/>
        </w:rPr>
        <w:t>עשות</w:t>
      </w:r>
      <w:r>
        <w:rPr>
          <w:rFonts w:hint="cs"/>
          <w:rtl/>
        </w:rPr>
        <w:t>.</w:t>
      </w:r>
      <w:r>
        <w:rPr>
          <w:rtl/>
        </w:rPr>
        <w:t xml:space="preserve"> </w:t>
      </w:r>
      <w:bookmarkStart w:id="10101" w:name="_ETM_Q26_481060"/>
      <w:bookmarkStart w:id="10102" w:name="_ETM_Q26_481210"/>
      <w:bookmarkStart w:id="10103" w:name="_ETM_Q26_480000"/>
      <w:bookmarkStart w:id="10104" w:name="_ETM_Q26_480120"/>
      <w:bookmarkStart w:id="10105" w:name="_ETM_Q26_480810"/>
      <w:bookmarkEnd w:id="10101"/>
      <w:bookmarkEnd w:id="10102"/>
      <w:bookmarkEnd w:id="10103"/>
      <w:bookmarkEnd w:id="10104"/>
      <w:bookmarkEnd w:id="10105"/>
      <w:r>
        <w:rPr>
          <w:rtl/>
        </w:rPr>
        <w:t xml:space="preserve">כיום </w:t>
      </w:r>
      <w:bookmarkStart w:id="10106" w:name="_ETM_Q26_481170"/>
      <w:bookmarkEnd w:id="10106"/>
      <w:r>
        <w:rPr>
          <w:rtl/>
        </w:rPr>
        <w:t xml:space="preserve">לפרלמנט </w:t>
      </w:r>
      <w:bookmarkStart w:id="10107" w:name="_ETM_Q26_482040"/>
      <w:bookmarkEnd w:id="10107"/>
      <w:r>
        <w:rPr>
          <w:rtl/>
        </w:rPr>
        <w:t xml:space="preserve">אין </w:t>
      </w:r>
      <w:bookmarkStart w:id="10108" w:name="_ETM_Q26_482190"/>
      <w:bookmarkEnd w:id="10108"/>
      <w:r>
        <w:rPr>
          <w:rtl/>
        </w:rPr>
        <w:t xml:space="preserve">נגיעה </w:t>
      </w:r>
      <w:bookmarkStart w:id="10109" w:name="_ETM_Q26_482550"/>
      <w:bookmarkEnd w:id="10109"/>
      <w:r>
        <w:rPr>
          <w:rtl/>
        </w:rPr>
        <w:t>בבחי</w:t>
      </w:r>
      <w:r>
        <w:rPr>
          <w:rFonts w:hint="cs"/>
          <w:rtl/>
        </w:rPr>
        <w:t>ר</w:t>
      </w:r>
      <w:r>
        <w:rPr>
          <w:rtl/>
        </w:rPr>
        <w:t xml:space="preserve">ת </w:t>
      </w:r>
      <w:bookmarkStart w:id="10110" w:name="_ETM_Q26_482939"/>
      <w:bookmarkEnd w:id="10110"/>
      <w:r>
        <w:rPr>
          <w:rtl/>
        </w:rPr>
        <w:t>השופטים</w:t>
      </w:r>
      <w:r>
        <w:rPr>
          <w:rFonts w:hint="cs"/>
          <w:rtl/>
        </w:rPr>
        <w:t>.</w:t>
      </w:r>
      <w:bookmarkStart w:id="10111" w:name="_ETM_Q26_483389"/>
      <w:bookmarkEnd w:id="10111"/>
    </w:p>
    <w:p w:rsidR="00415BCA" w:rsidRDefault="00415BCA" w:rsidP="008E75D4">
      <w:pPr>
        <w:rPr>
          <w:rtl/>
          <w:lang w:eastAsia="he-IL"/>
        </w:rPr>
      </w:pPr>
      <w:bookmarkStart w:id="10112" w:name="_ETM_Q26_479124"/>
      <w:bookmarkStart w:id="10113" w:name="_ETM_Q26_478041"/>
      <w:bookmarkEnd w:id="10112"/>
      <w:bookmarkEnd w:id="10113"/>
    </w:p>
    <w:p w:rsidR="00415BCA" w:rsidRDefault="00415BCA" w:rsidP="008E75D4">
      <w:pPr>
        <w:pStyle w:val="-"/>
        <w:rPr>
          <w:rtl/>
        </w:rPr>
      </w:pPr>
      <w:bookmarkStart w:id="10114" w:name="ET_speakercontinue_6357_38"/>
      <w:r w:rsidRPr="00DD7F8F">
        <w:rPr>
          <w:rStyle w:val="TagStyle"/>
          <w:rtl/>
        </w:rPr>
        <w:t xml:space="preserve"> &lt;&lt; דובר_המשך &gt;&gt;</w:t>
      </w:r>
      <w:r w:rsidRPr="00612352">
        <w:rPr>
          <w:rStyle w:val="TagStyle"/>
          <w:rtl/>
        </w:rPr>
        <w:t xml:space="preserve"> </w:t>
      </w:r>
      <w:r>
        <w:rPr>
          <w:rtl/>
        </w:rPr>
        <w:t>משה סעדה (בשם ועדת החוקה, חוק ומשפט):</w:t>
      </w:r>
      <w:r w:rsidRPr="00612352">
        <w:rPr>
          <w:rStyle w:val="TagStyle"/>
          <w:rtl/>
        </w:rPr>
        <w:t xml:space="preserve"> </w:t>
      </w:r>
      <w:r w:rsidRPr="00DD7F8F">
        <w:rPr>
          <w:rStyle w:val="TagStyle"/>
          <w:rtl/>
        </w:rPr>
        <w:t>&lt;&lt; דובר_המשך &gt;&gt;</w:t>
      </w:r>
      <w:r>
        <w:rPr>
          <w:rtl/>
        </w:rPr>
        <w:t xml:space="preserve">   </w:t>
      </w:r>
      <w:bookmarkEnd w:id="10114"/>
    </w:p>
    <w:p w:rsidR="00415BCA" w:rsidRDefault="00415BCA" w:rsidP="004139AC">
      <w:pPr>
        <w:rPr>
          <w:rtl/>
          <w:lang w:eastAsia="he-IL"/>
        </w:rPr>
      </w:pPr>
    </w:p>
    <w:p w:rsidR="00415BCA" w:rsidRDefault="00415BCA" w:rsidP="008E75D4">
      <w:pPr>
        <w:rPr>
          <w:rtl/>
        </w:rPr>
      </w:pPr>
      <w:bookmarkStart w:id="10115" w:name="_ETM_Q26_484375"/>
      <w:bookmarkStart w:id="10116" w:name="_ETM_Q26_478074"/>
      <w:bookmarkStart w:id="10117" w:name="_ETM_Q26_479851"/>
      <w:bookmarkEnd w:id="10115"/>
      <w:bookmarkEnd w:id="10116"/>
      <w:bookmarkEnd w:id="10117"/>
      <w:r>
        <w:rPr>
          <w:rFonts w:hint="cs"/>
          <w:rtl/>
        </w:rPr>
        <w:t>אז אצלנו</w:t>
      </w:r>
      <w:r>
        <w:rPr>
          <w:rtl/>
        </w:rPr>
        <w:t xml:space="preserve"> </w:t>
      </w:r>
      <w:bookmarkStart w:id="10118" w:name="_ETM_Q26_483959"/>
      <w:bookmarkEnd w:id="10118"/>
      <w:r>
        <w:rPr>
          <w:rFonts w:hint="cs"/>
          <w:rtl/>
        </w:rPr>
        <w:t>ה</w:t>
      </w:r>
      <w:bookmarkStart w:id="10119" w:name="_ETM_Q26_480968"/>
      <w:bookmarkEnd w:id="10119"/>
      <w:r>
        <w:rPr>
          <w:rtl/>
        </w:rPr>
        <w:t xml:space="preserve">אופוזיציה </w:t>
      </w:r>
      <w:bookmarkStart w:id="10120" w:name="_ETM_Q26_484680"/>
      <w:bookmarkEnd w:id="10120"/>
      <w:r>
        <w:rPr>
          <w:rFonts w:hint="cs"/>
          <w:rtl/>
        </w:rPr>
        <w:t>ה</w:t>
      </w:r>
      <w:r>
        <w:rPr>
          <w:rtl/>
        </w:rPr>
        <w:t>לוחמת</w:t>
      </w:r>
      <w:r>
        <w:rPr>
          <w:rFonts w:hint="cs"/>
          <w:rtl/>
        </w:rPr>
        <w:t>,</w:t>
      </w:r>
      <w:r>
        <w:rPr>
          <w:rtl/>
        </w:rPr>
        <w:t xml:space="preserve"> </w:t>
      </w:r>
      <w:bookmarkStart w:id="10121" w:name="_ETM_Q26_485370"/>
      <w:bookmarkEnd w:id="10121"/>
      <w:r>
        <w:rPr>
          <w:rFonts w:hint="cs"/>
          <w:rtl/>
        </w:rPr>
        <w:t>שמגינה</w:t>
      </w:r>
      <w:bookmarkStart w:id="10122" w:name="_ETM_Q26_482399"/>
      <w:bookmarkEnd w:id="10122"/>
      <w:r>
        <w:rPr>
          <w:rtl/>
        </w:rPr>
        <w:t xml:space="preserve"> </w:t>
      </w:r>
      <w:bookmarkStart w:id="10123" w:name="_ETM_Q26_485879"/>
      <w:bookmarkEnd w:id="10123"/>
      <w:r>
        <w:rPr>
          <w:rtl/>
        </w:rPr>
        <w:t xml:space="preserve">על </w:t>
      </w:r>
      <w:bookmarkStart w:id="10124" w:name="_ETM_Q26_486120"/>
      <w:bookmarkEnd w:id="10124"/>
      <w:r>
        <w:rPr>
          <w:rtl/>
        </w:rPr>
        <w:t xml:space="preserve">בית </w:t>
      </w:r>
      <w:bookmarkStart w:id="10125" w:name="_ETM_Q26_486330"/>
      <w:bookmarkEnd w:id="10125"/>
      <w:r>
        <w:rPr>
          <w:rtl/>
        </w:rPr>
        <w:t xml:space="preserve">המשפט </w:t>
      </w:r>
      <w:bookmarkStart w:id="10126" w:name="_ETM_Q26_486750"/>
      <w:bookmarkEnd w:id="10126"/>
      <w:r>
        <w:rPr>
          <w:rtl/>
        </w:rPr>
        <w:t xml:space="preserve">בחירוף </w:t>
      </w:r>
      <w:bookmarkStart w:id="10127" w:name="_ETM_Q26_487200"/>
      <w:bookmarkEnd w:id="10127"/>
      <w:r>
        <w:rPr>
          <w:rtl/>
        </w:rPr>
        <w:t>נפש</w:t>
      </w:r>
      <w:r>
        <w:rPr>
          <w:rFonts w:hint="cs"/>
          <w:rtl/>
        </w:rPr>
        <w:t>,</w:t>
      </w:r>
      <w:bookmarkStart w:id="10128" w:name="_ETM_Q26_486628"/>
      <w:bookmarkEnd w:id="10128"/>
      <w:r>
        <w:rPr>
          <w:rtl/>
        </w:rPr>
        <w:t xml:space="preserve"> </w:t>
      </w:r>
      <w:bookmarkStart w:id="10129" w:name="_ETM_Q26_488040"/>
      <w:bookmarkEnd w:id="10129"/>
      <w:r>
        <w:rPr>
          <w:rtl/>
        </w:rPr>
        <w:t xml:space="preserve">לא </w:t>
      </w:r>
      <w:bookmarkStart w:id="10130" w:name="_ETM_Q26_488220"/>
      <w:bookmarkEnd w:id="10130"/>
      <w:r>
        <w:rPr>
          <w:rtl/>
        </w:rPr>
        <w:t xml:space="preserve">יודעת </w:t>
      </w:r>
      <w:bookmarkStart w:id="10131" w:name="_ETM_Q26_488670"/>
      <w:bookmarkEnd w:id="10131"/>
      <w:r>
        <w:rPr>
          <w:rtl/>
        </w:rPr>
        <w:t xml:space="preserve">שמי </w:t>
      </w:r>
      <w:bookmarkStart w:id="10132" w:name="_ETM_Q26_488880"/>
      <w:bookmarkEnd w:id="10132"/>
      <w:r>
        <w:rPr>
          <w:rtl/>
        </w:rPr>
        <w:t xml:space="preserve">שבוחר </w:t>
      </w:r>
      <w:bookmarkStart w:id="10133" w:name="_ETM_Q26_489330"/>
      <w:bookmarkEnd w:id="10133"/>
      <w:r>
        <w:rPr>
          <w:rtl/>
        </w:rPr>
        <w:t xml:space="preserve">שופטים </w:t>
      </w:r>
      <w:bookmarkStart w:id="10134" w:name="_ETM_Q26_489779"/>
      <w:bookmarkEnd w:id="10134"/>
      <w:r>
        <w:rPr>
          <w:rtl/>
        </w:rPr>
        <w:t xml:space="preserve">היום </w:t>
      </w:r>
      <w:bookmarkStart w:id="10135" w:name="_ETM_Q26_490769"/>
      <w:bookmarkEnd w:id="10135"/>
      <w:r>
        <w:rPr>
          <w:rtl/>
        </w:rPr>
        <w:t xml:space="preserve">זה </w:t>
      </w:r>
      <w:bookmarkStart w:id="10136" w:name="_ETM_Q26_490980"/>
      <w:bookmarkEnd w:id="10136"/>
      <w:r>
        <w:rPr>
          <w:rtl/>
        </w:rPr>
        <w:t xml:space="preserve">חלק </w:t>
      </w:r>
      <w:bookmarkStart w:id="10137" w:name="_ETM_Q26_491279"/>
      <w:bookmarkEnd w:id="10137"/>
      <w:r>
        <w:rPr>
          <w:rtl/>
        </w:rPr>
        <w:t xml:space="preserve">מהגילדה </w:t>
      </w:r>
      <w:bookmarkStart w:id="10138" w:name="_ETM_Q26_491790"/>
      <w:bookmarkEnd w:id="10138"/>
      <w:r>
        <w:rPr>
          <w:rtl/>
        </w:rPr>
        <w:t xml:space="preserve">של </w:t>
      </w:r>
      <w:bookmarkStart w:id="10139" w:name="_ETM_Q26_491940"/>
      <w:bookmarkEnd w:id="10139"/>
      <w:r>
        <w:rPr>
          <w:rtl/>
        </w:rPr>
        <w:t xml:space="preserve">לשכת </w:t>
      </w:r>
      <w:bookmarkStart w:id="10140" w:name="_ETM_Q26_492269"/>
      <w:bookmarkEnd w:id="10140"/>
      <w:r>
        <w:rPr>
          <w:rtl/>
        </w:rPr>
        <w:t>עו</w:t>
      </w:r>
      <w:r>
        <w:rPr>
          <w:rFonts w:hint="cs"/>
          <w:rtl/>
        </w:rPr>
        <w:t>רכי הדין.</w:t>
      </w:r>
      <w:r>
        <w:rPr>
          <w:rtl/>
        </w:rPr>
        <w:t xml:space="preserve"> </w:t>
      </w:r>
      <w:bookmarkStart w:id="10141" w:name="_ETM_Q26_493230"/>
      <w:bookmarkEnd w:id="10141"/>
      <w:r>
        <w:rPr>
          <w:rtl/>
        </w:rPr>
        <w:t>ותר</w:t>
      </w:r>
      <w:r>
        <w:rPr>
          <w:rFonts w:hint="cs"/>
          <w:rtl/>
        </w:rPr>
        <w:t>א</w:t>
      </w:r>
      <w:r>
        <w:rPr>
          <w:rtl/>
        </w:rPr>
        <w:t xml:space="preserve">ו </w:t>
      </w:r>
      <w:bookmarkStart w:id="10142" w:name="_ETM_Q26_493620"/>
      <w:bookmarkEnd w:id="10142"/>
      <w:r>
        <w:rPr>
          <w:rtl/>
        </w:rPr>
        <w:t xml:space="preserve">איזה </w:t>
      </w:r>
      <w:bookmarkStart w:id="10143" w:name="_ETM_Q26_493830"/>
      <w:bookmarkEnd w:id="10143"/>
      <w:r>
        <w:rPr>
          <w:rtl/>
        </w:rPr>
        <w:t>פלא</w:t>
      </w:r>
      <w:bookmarkStart w:id="10144" w:name="_ETM_Q26_492332"/>
      <w:bookmarkEnd w:id="10144"/>
      <w:r>
        <w:rPr>
          <w:rFonts w:hint="cs"/>
          <w:rtl/>
        </w:rPr>
        <w:t>:</w:t>
      </w:r>
      <w:r>
        <w:rPr>
          <w:rtl/>
        </w:rPr>
        <w:t xml:space="preserve"> </w:t>
      </w:r>
      <w:bookmarkStart w:id="10145" w:name="_ETM_Q26_494490"/>
      <w:bookmarkEnd w:id="10145"/>
      <w:r>
        <w:rPr>
          <w:rtl/>
        </w:rPr>
        <w:t xml:space="preserve">יושב </w:t>
      </w:r>
      <w:bookmarkStart w:id="10146" w:name="_ETM_Q26_495750"/>
      <w:bookmarkEnd w:id="10146"/>
      <w:r>
        <w:rPr>
          <w:rtl/>
        </w:rPr>
        <w:t>יו</w:t>
      </w:r>
      <w:r>
        <w:rPr>
          <w:rFonts w:hint="cs"/>
          <w:rtl/>
        </w:rPr>
        <w:t>שב-ראש</w:t>
      </w:r>
      <w:bookmarkStart w:id="10147" w:name="_ETM_Q26_494471"/>
      <w:bookmarkStart w:id="10148" w:name="_ETM_Q26_496260"/>
      <w:bookmarkEnd w:id="10147"/>
      <w:bookmarkEnd w:id="10148"/>
      <w:r>
        <w:rPr>
          <w:rFonts w:hint="cs"/>
          <w:rtl/>
        </w:rPr>
        <w:t xml:space="preserve"> </w:t>
      </w:r>
      <w:r>
        <w:rPr>
          <w:rtl/>
        </w:rPr>
        <w:t xml:space="preserve">הלשכה </w:t>
      </w:r>
      <w:bookmarkStart w:id="10149" w:name="_ETM_Q26_496980"/>
      <w:bookmarkEnd w:id="10149"/>
      <w:r>
        <w:rPr>
          <w:rtl/>
        </w:rPr>
        <w:t xml:space="preserve">עם </w:t>
      </w:r>
      <w:bookmarkStart w:id="10150" w:name="_ETM_Q26_497130"/>
      <w:bookmarkEnd w:id="10150"/>
      <w:r>
        <w:rPr>
          <w:rtl/>
        </w:rPr>
        <w:t xml:space="preserve">המשרד </w:t>
      </w:r>
      <w:bookmarkStart w:id="10151" w:name="_ETM_Q26_497640"/>
      <w:bookmarkEnd w:id="10151"/>
      <w:r>
        <w:rPr>
          <w:rtl/>
        </w:rPr>
        <w:t>שלו</w:t>
      </w:r>
      <w:r>
        <w:rPr>
          <w:rFonts w:hint="cs"/>
          <w:rtl/>
        </w:rPr>
        <w:t>,</w:t>
      </w:r>
      <w:r>
        <w:rPr>
          <w:rtl/>
        </w:rPr>
        <w:t xml:space="preserve"> </w:t>
      </w:r>
      <w:bookmarkStart w:id="10152" w:name="_ETM_Q26_498360"/>
      <w:bookmarkEnd w:id="10152"/>
      <w:r>
        <w:rPr>
          <w:rtl/>
        </w:rPr>
        <w:t xml:space="preserve">מופיע </w:t>
      </w:r>
      <w:bookmarkStart w:id="10153" w:name="_ETM_Q26_498810"/>
      <w:bookmarkEnd w:id="10153"/>
      <w:r>
        <w:rPr>
          <w:rtl/>
        </w:rPr>
        <w:t xml:space="preserve">בפני </w:t>
      </w:r>
      <w:bookmarkStart w:id="10154" w:name="_ETM_Q26_499080"/>
      <w:bookmarkEnd w:id="10154"/>
      <w:r>
        <w:rPr>
          <w:rtl/>
        </w:rPr>
        <w:t xml:space="preserve">שופט </w:t>
      </w:r>
      <w:bookmarkStart w:id="10155" w:name="_ETM_Q26_499410"/>
      <w:bookmarkEnd w:id="10155"/>
      <w:r>
        <w:rPr>
          <w:rtl/>
        </w:rPr>
        <w:t>במחוזי</w:t>
      </w:r>
      <w:r>
        <w:rPr>
          <w:rFonts w:hint="cs"/>
          <w:rtl/>
        </w:rPr>
        <w:t>,</w:t>
      </w:r>
      <w:r>
        <w:rPr>
          <w:rtl/>
        </w:rPr>
        <w:t xml:space="preserve"> </w:t>
      </w:r>
      <w:bookmarkStart w:id="10156" w:name="_ETM_Q26_500980"/>
      <w:bookmarkEnd w:id="10156"/>
      <w:r>
        <w:rPr>
          <w:rtl/>
        </w:rPr>
        <w:t xml:space="preserve">ואותו </w:t>
      </w:r>
      <w:bookmarkStart w:id="10157" w:name="_ETM_Q26_501400"/>
      <w:bookmarkEnd w:id="10157"/>
      <w:r>
        <w:rPr>
          <w:rtl/>
        </w:rPr>
        <w:t xml:space="preserve">שופט </w:t>
      </w:r>
      <w:bookmarkStart w:id="10158" w:name="_ETM_Q26_502150"/>
      <w:bookmarkEnd w:id="10158"/>
      <w:r>
        <w:rPr>
          <w:rtl/>
        </w:rPr>
        <w:t xml:space="preserve">שוקל </w:t>
      </w:r>
      <w:bookmarkStart w:id="10159" w:name="_ETM_Q26_502600"/>
      <w:bookmarkEnd w:id="10159"/>
      <w:r>
        <w:rPr>
          <w:rtl/>
        </w:rPr>
        <w:t>שיקולים</w:t>
      </w:r>
      <w:r>
        <w:rPr>
          <w:rFonts w:hint="cs"/>
          <w:rtl/>
        </w:rPr>
        <w:t>,</w:t>
      </w:r>
      <w:bookmarkStart w:id="10160" w:name="_ETM_Q26_499598"/>
      <w:bookmarkEnd w:id="10160"/>
      <w:r>
        <w:rPr>
          <w:rtl/>
        </w:rPr>
        <w:t xml:space="preserve"> </w:t>
      </w:r>
      <w:bookmarkStart w:id="10161" w:name="_ETM_Q26_503140"/>
      <w:bookmarkEnd w:id="10161"/>
      <w:r>
        <w:rPr>
          <w:rtl/>
        </w:rPr>
        <w:t xml:space="preserve">מטבע </w:t>
      </w:r>
      <w:bookmarkStart w:id="10162" w:name="_ETM_Q26_503529"/>
      <w:bookmarkEnd w:id="10162"/>
      <w:r>
        <w:rPr>
          <w:rtl/>
        </w:rPr>
        <w:t>הדברים</w:t>
      </w:r>
      <w:r>
        <w:rPr>
          <w:rFonts w:hint="cs"/>
          <w:rtl/>
        </w:rPr>
        <w:t>,</w:t>
      </w:r>
      <w:r>
        <w:rPr>
          <w:rtl/>
        </w:rPr>
        <w:t xml:space="preserve"> </w:t>
      </w:r>
      <w:bookmarkStart w:id="10163" w:name="_ETM_Q26_503830"/>
      <w:bookmarkStart w:id="10164" w:name="_ETM_Q26_495777"/>
      <w:bookmarkEnd w:id="10163"/>
      <w:bookmarkEnd w:id="10164"/>
      <w:r>
        <w:rPr>
          <w:rtl/>
        </w:rPr>
        <w:t xml:space="preserve">שהוא </w:t>
      </w:r>
      <w:bookmarkStart w:id="10165" w:name="_ETM_Q26_503980"/>
      <w:bookmarkEnd w:id="10165"/>
      <w:r>
        <w:rPr>
          <w:rtl/>
        </w:rPr>
        <w:t xml:space="preserve">רוצה </w:t>
      </w:r>
      <w:bookmarkStart w:id="10166" w:name="_ETM_Q26_504250"/>
      <w:bookmarkEnd w:id="10166"/>
      <w:r>
        <w:rPr>
          <w:rtl/>
        </w:rPr>
        <w:t>להתקדם</w:t>
      </w:r>
      <w:r>
        <w:rPr>
          <w:rFonts w:hint="cs"/>
          <w:rtl/>
        </w:rPr>
        <w:t>.</w:t>
      </w:r>
      <w:r>
        <w:rPr>
          <w:rtl/>
        </w:rPr>
        <w:t xml:space="preserve"> </w:t>
      </w:r>
      <w:bookmarkStart w:id="10167" w:name="_ETM_Q26_505210"/>
      <w:bookmarkStart w:id="10168" w:name="_ETM_Q26_505480"/>
      <w:bookmarkStart w:id="10169" w:name="_ETM_Q26_505540"/>
      <w:bookmarkEnd w:id="10167"/>
      <w:bookmarkEnd w:id="10168"/>
      <w:bookmarkEnd w:id="10169"/>
      <w:r>
        <w:rPr>
          <w:rtl/>
        </w:rPr>
        <w:t>ה</w:t>
      </w:r>
      <w:bookmarkStart w:id="10170" w:name="_ETM_Q26_505690"/>
      <w:bookmarkStart w:id="10171" w:name="_ETM_Q26_502860"/>
      <w:bookmarkEnd w:id="10170"/>
      <w:bookmarkEnd w:id="10171"/>
      <w:r>
        <w:rPr>
          <w:rtl/>
        </w:rPr>
        <w:t xml:space="preserve">אם </w:t>
      </w:r>
      <w:bookmarkStart w:id="10172" w:name="_ETM_Q26_505839"/>
      <w:bookmarkEnd w:id="10172"/>
      <w:r>
        <w:rPr>
          <w:rtl/>
        </w:rPr>
        <w:t xml:space="preserve">הוא </w:t>
      </w:r>
      <w:bookmarkStart w:id="10173" w:name="_ETM_Q26_505930"/>
      <w:bookmarkEnd w:id="10173"/>
      <w:r>
        <w:rPr>
          <w:rtl/>
        </w:rPr>
        <w:t xml:space="preserve">יקבל </w:t>
      </w:r>
      <w:bookmarkStart w:id="10174" w:name="_ETM_Q26_506290"/>
      <w:bookmarkEnd w:id="10174"/>
      <w:r>
        <w:rPr>
          <w:rtl/>
        </w:rPr>
        <w:t xml:space="preserve">החלטות </w:t>
      </w:r>
      <w:bookmarkStart w:id="10175" w:name="_ETM_Q26_506710"/>
      <w:bookmarkEnd w:id="10175"/>
      <w:r>
        <w:rPr>
          <w:rtl/>
        </w:rPr>
        <w:t xml:space="preserve">נגד </w:t>
      </w:r>
      <w:bookmarkStart w:id="10176" w:name="_ETM_Q26_507010"/>
      <w:bookmarkEnd w:id="10176"/>
      <w:r>
        <w:rPr>
          <w:rtl/>
        </w:rPr>
        <w:t xml:space="preserve">אותו </w:t>
      </w:r>
      <w:bookmarkStart w:id="10177" w:name="_ETM_Q26_507670"/>
      <w:bookmarkEnd w:id="10177"/>
      <w:r>
        <w:rPr>
          <w:rtl/>
        </w:rPr>
        <w:t xml:space="preserve">נציג </w:t>
      </w:r>
      <w:bookmarkStart w:id="10178" w:name="_ETM_Q26_508060"/>
      <w:bookmarkEnd w:id="10178"/>
      <w:r>
        <w:rPr>
          <w:rtl/>
        </w:rPr>
        <w:t xml:space="preserve">לשכת </w:t>
      </w:r>
      <w:bookmarkStart w:id="10179" w:name="_ETM_Q26_508420"/>
      <w:bookmarkEnd w:id="10179"/>
      <w:r>
        <w:rPr>
          <w:rtl/>
        </w:rPr>
        <w:t xml:space="preserve">עורכי </w:t>
      </w:r>
      <w:bookmarkStart w:id="10180" w:name="_ETM_Q26_508690"/>
      <w:bookmarkEnd w:id="10180"/>
      <w:r>
        <w:rPr>
          <w:rtl/>
        </w:rPr>
        <w:t xml:space="preserve">הדין </w:t>
      </w:r>
      <w:bookmarkStart w:id="10181" w:name="_ETM_Q26_509479"/>
      <w:bookmarkEnd w:id="10181"/>
      <w:r>
        <w:rPr>
          <w:rtl/>
        </w:rPr>
        <w:t xml:space="preserve">שקשור </w:t>
      </w:r>
      <w:bookmarkStart w:id="10182" w:name="_ETM_Q26_510169"/>
      <w:bookmarkEnd w:id="10182"/>
      <w:r>
        <w:rPr>
          <w:rtl/>
        </w:rPr>
        <w:t>אי</w:t>
      </w:r>
      <w:r>
        <w:rPr>
          <w:rFonts w:hint="cs"/>
          <w:rtl/>
        </w:rPr>
        <w:t>כ</w:t>
      </w:r>
      <w:bookmarkStart w:id="10183" w:name="_ETM_Q26_506858"/>
      <w:bookmarkEnd w:id="10183"/>
      <w:r>
        <w:rPr>
          <w:rtl/>
        </w:rPr>
        <w:t xml:space="preserve">שהו </w:t>
      </w:r>
      <w:bookmarkStart w:id="10184" w:name="_ETM_Q26_510499"/>
      <w:bookmarkEnd w:id="10184"/>
      <w:r>
        <w:rPr>
          <w:rtl/>
        </w:rPr>
        <w:t xml:space="preserve">לבחירת </w:t>
      </w:r>
      <w:bookmarkStart w:id="10185" w:name="_ETM_Q26_510979"/>
      <w:bookmarkEnd w:id="10185"/>
      <w:r>
        <w:rPr>
          <w:rtl/>
        </w:rPr>
        <w:t xml:space="preserve">שופטים </w:t>
      </w:r>
      <w:bookmarkStart w:id="10186" w:name="_ETM_Q26_511339"/>
      <w:bookmarkEnd w:id="10186"/>
      <w:r>
        <w:rPr>
          <w:rtl/>
        </w:rPr>
        <w:t>לעליון</w:t>
      </w:r>
      <w:r>
        <w:rPr>
          <w:rFonts w:hint="cs"/>
          <w:rtl/>
        </w:rPr>
        <w:t>?</w:t>
      </w:r>
      <w:r>
        <w:rPr>
          <w:rtl/>
        </w:rPr>
        <w:t xml:space="preserve"> </w:t>
      </w:r>
      <w:bookmarkStart w:id="10187" w:name="_ETM_Q26_512210"/>
      <w:bookmarkEnd w:id="10187"/>
      <w:r>
        <w:rPr>
          <w:rtl/>
        </w:rPr>
        <w:t xml:space="preserve">אני </w:t>
      </w:r>
      <w:bookmarkStart w:id="10188" w:name="_ETM_Q26_512359"/>
      <w:bookmarkEnd w:id="10188"/>
      <w:r>
        <w:rPr>
          <w:rtl/>
        </w:rPr>
        <w:t xml:space="preserve">שואל </w:t>
      </w:r>
      <w:bookmarkStart w:id="10189" w:name="_ETM_Q26_512600"/>
      <w:bookmarkEnd w:id="10189"/>
      <w:r>
        <w:rPr>
          <w:rtl/>
        </w:rPr>
        <w:t>אתכם</w:t>
      </w:r>
      <w:r>
        <w:rPr>
          <w:rFonts w:hint="cs"/>
          <w:rtl/>
        </w:rPr>
        <w:t>.</w:t>
      </w:r>
      <w:r>
        <w:rPr>
          <w:rtl/>
        </w:rPr>
        <w:t xml:space="preserve"> </w:t>
      </w:r>
      <w:bookmarkStart w:id="10190" w:name="_ETM_Q26_512899"/>
      <w:bookmarkEnd w:id="10190"/>
      <w:r>
        <w:rPr>
          <w:rtl/>
        </w:rPr>
        <w:t xml:space="preserve">האם </w:t>
      </w:r>
      <w:bookmarkStart w:id="10191" w:name="_ETM_Q26_513140"/>
      <w:bookmarkEnd w:id="10191"/>
      <w:r>
        <w:rPr>
          <w:rtl/>
        </w:rPr>
        <w:t xml:space="preserve">אין </w:t>
      </w:r>
      <w:bookmarkStart w:id="10192" w:name="_ETM_Q26_513320"/>
      <w:bookmarkEnd w:id="10192"/>
      <w:r>
        <w:rPr>
          <w:rtl/>
        </w:rPr>
        <w:t xml:space="preserve">פה </w:t>
      </w:r>
      <w:bookmarkStart w:id="10193" w:name="_ETM_Q26_513469"/>
      <w:bookmarkEnd w:id="10193"/>
      <w:r>
        <w:rPr>
          <w:rtl/>
        </w:rPr>
        <w:t xml:space="preserve">ניגוד </w:t>
      </w:r>
      <w:bookmarkStart w:id="10194" w:name="_ETM_Q26_513800"/>
      <w:bookmarkEnd w:id="10194"/>
      <w:r>
        <w:rPr>
          <w:rtl/>
        </w:rPr>
        <w:t xml:space="preserve">עניינים </w:t>
      </w:r>
      <w:bookmarkStart w:id="10195" w:name="_ETM_Q26_514219"/>
      <w:bookmarkEnd w:id="10195"/>
      <w:r>
        <w:rPr>
          <w:rtl/>
        </w:rPr>
        <w:t>מובהק</w:t>
      </w:r>
      <w:r>
        <w:rPr>
          <w:rFonts w:hint="cs"/>
          <w:rtl/>
        </w:rPr>
        <w:t>,</w:t>
      </w:r>
      <w:bookmarkStart w:id="10196" w:name="_ETM_Q26_512038"/>
      <w:bookmarkEnd w:id="10196"/>
      <w:r>
        <w:rPr>
          <w:rtl/>
        </w:rPr>
        <w:t xml:space="preserve"> </w:t>
      </w:r>
      <w:bookmarkStart w:id="10197" w:name="_ETM_Q26_515190"/>
      <w:bookmarkEnd w:id="10197"/>
      <w:r>
        <w:rPr>
          <w:rtl/>
        </w:rPr>
        <w:t xml:space="preserve">ניגוד </w:t>
      </w:r>
      <w:bookmarkStart w:id="10198" w:name="_ETM_Q26_515550"/>
      <w:bookmarkEnd w:id="10198"/>
      <w:r>
        <w:rPr>
          <w:rtl/>
        </w:rPr>
        <w:t xml:space="preserve">עניינים </w:t>
      </w:r>
      <w:bookmarkStart w:id="10199" w:name="_ETM_Q26_515940"/>
      <w:bookmarkEnd w:id="10199"/>
      <w:r>
        <w:rPr>
          <w:rtl/>
        </w:rPr>
        <w:t>מובנה</w:t>
      </w:r>
      <w:r>
        <w:rPr>
          <w:rFonts w:hint="cs"/>
          <w:rtl/>
        </w:rPr>
        <w:t>?</w:t>
      </w:r>
      <w:bookmarkStart w:id="10200" w:name="_ETM_Q26_516660"/>
      <w:bookmarkStart w:id="10201" w:name="_ETM_Q26_515452"/>
      <w:bookmarkStart w:id="10202" w:name="_ETM_Q26_514129"/>
      <w:bookmarkStart w:id="10203" w:name="_ETM_Q26_515516"/>
      <w:bookmarkStart w:id="10204" w:name="_ETM_Q26_515607"/>
      <w:bookmarkStart w:id="10205" w:name="_ETM_Q26_515670"/>
      <w:bookmarkEnd w:id="10200"/>
      <w:bookmarkEnd w:id="10201"/>
      <w:bookmarkEnd w:id="10202"/>
      <w:bookmarkEnd w:id="10203"/>
      <w:bookmarkEnd w:id="10204"/>
      <w:bookmarkEnd w:id="10205"/>
      <w:r>
        <w:rPr>
          <w:rFonts w:hint="cs"/>
          <w:rtl/>
        </w:rPr>
        <w:t xml:space="preserve"> </w:t>
      </w:r>
      <w:r>
        <w:rPr>
          <w:rtl/>
        </w:rPr>
        <w:t xml:space="preserve">איפה </w:t>
      </w:r>
      <w:bookmarkStart w:id="10206" w:name="_ETM_Q26_517020"/>
      <w:bookmarkEnd w:id="10206"/>
      <w:r>
        <w:rPr>
          <w:rtl/>
        </w:rPr>
        <w:t>אתם</w:t>
      </w:r>
      <w:r>
        <w:rPr>
          <w:rFonts w:hint="cs"/>
          <w:rtl/>
        </w:rPr>
        <w:t>,</w:t>
      </w:r>
      <w:bookmarkStart w:id="10207" w:name="_ETM_Q26_514865"/>
      <w:bookmarkEnd w:id="10207"/>
      <w:r>
        <w:rPr>
          <w:rtl/>
        </w:rPr>
        <w:t xml:space="preserve"> </w:t>
      </w:r>
      <w:bookmarkStart w:id="10208" w:name="_ETM_Q26_517290"/>
      <w:bookmarkStart w:id="10209" w:name="_ETM_Q26_517440"/>
      <w:bookmarkEnd w:id="10208"/>
      <w:bookmarkEnd w:id="10209"/>
      <w:r>
        <w:rPr>
          <w:rFonts w:hint="cs"/>
          <w:rtl/>
        </w:rPr>
        <w:t>א</w:t>
      </w:r>
      <w:r>
        <w:rPr>
          <w:rtl/>
        </w:rPr>
        <w:t xml:space="preserve">בירי </w:t>
      </w:r>
      <w:bookmarkStart w:id="10210" w:name="_ETM_Q26_517770"/>
      <w:bookmarkEnd w:id="10210"/>
      <w:r>
        <w:rPr>
          <w:rtl/>
        </w:rPr>
        <w:t xml:space="preserve">שלטון </w:t>
      </w:r>
      <w:bookmarkStart w:id="10211" w:name="_ETM_Q26_518220"/>
      <w:bookmarkEnd w:id="10211"/>
      <w:r>
        <w:rPr>
          <w:rtl/>
        </w:rPr>
        <w:t>החוק</w:t>
      </w:r>
      <w:r>
        <w:rPr>
          <w:rFonts w:hint="cs"/>
          <w:rtl/>
        </w:rPr>
        <w:t>?</w:t>
      </w:r>
      <w:r>
        <w:rPr>
          <w:rtl/>
        </w:rPr>
        <w:t xml:space="preserve"> </w:t>
      </w:r>
      <w:bookmarkStart w:id="10212" w:name="_ETM_Q26_519450"/>
      <w:bookmarkEnd w:id="10212"/>
      <w:r>
        <w:rPr>
          <w:rtl/>
        </w:rPr>
        <w:t>תתעוררו</w:t>
      </w:r>
      <w:r>
        <w:rPr>
          <w:rFonts w:hint="cs"/>
          <w:rtl/>
        </w:rPr>
        <w:t>.</w:t>
      </w:r>
      <w:r>
        <w:rPr>
          <w:rtl/>
        </w:rPr>
        <w:t xml:space="preserve"> </w:t>
      </w:r>
      <w:bookmarkStart w:id="10213" w:name="_ETM_Q26_520740"/>
      <w:bookmarkEnd w:id="10213"/>
      <w:r>
        <w:rPr>
          <w:rtl/>
        </w:rPr>
        <w:t xml:space="preserve">השעה </w:t>
      </w:r>
      <w:bookmarkStart w:id="10214" w:name="_ETM_Q26_521100"/>
      <w:bookmarkEnd w:id="10214"/>
      <w:r>
        <w:rPr>
          <w:rtl/>
        </w:rPr>
        <w:t>המוקדמת</w:t>
      </w:r>
      <w:r>
        <w:rPr>
          <w:rFonts w:hint="cs"/>
          <w:rtl/>
        </w:rPr>
        <w:t>.</w:t>
      </w:r>
      <w:bookmarkStart w:id="10215" w:name="_ETM_Q26_522809"/>
      <w:bookmarkStart w:id="10216" w:name="_ETM_Q26_524885"/>
      <w:bookmarkStart w:id="10217" w:name="_ETM_Q26_524955"/>
      <w:bookmarkStart w:id="10218" w:name="_ETM_Q26_525094"/>
      <w:bookmarkStart w:id="10219" w:name="_ETM_Q26_525146"/>
      <w:bookmarkStart w:id="10220" w:name="_ETM_Q26_520511"/>
      <w:bookmarkEnd w:id="10215"/>
      <w:bookmarkEnd w:id="10216"/>
      <w:bookmarkEnd w:id="10217"/>
      <w:bookmarkEnd w:id="10218"/>
      <w:bookmarkEnd w:id="10219"/>
      <w:bookmarkEnd w:id="10220"/>
      <w:r>
        <w:rPr>
          <w:rFonts w:hint="cs"/>
          <w:rtl/>
        </w:rPr>
        <w:t xml:space="preserve"> </w:t>
      </w:r>
      <w:r>
        <w:rPr>
          <w:rtl/>
        </w:rPr>
        <w:t>ולכן</w:t>
      </w:r>
      <w:r>
        <w:rPr>
          <w:rFonts w:hint="cs"/>
          <w:rtl/>
        </w:rPr>
        <w:t>,</w:t>
      </w:r>
      <w:bookmarkStart w:id="10221" w:name="_ETM_Q26_519863"/>
      <w:bookmarkEnd w:id="10221"/>
      <w:r>
        <w:rPr>
          <w:rtl/>
        </w:rPr>
        <w:t xml:space="preserve"> </w:t>
      </w:r>
      <w:bookmarkStart w:id="10222" w:name="_ETM_Q26_523379"/>
      <w:bookmarkEnd w:id="10222"/>
      <w:r>
        <w:rPr>
          <w:rtl/>
        </w:rPr>
        <w:t xml:space="preserve">גם </w:t>
      </w:r>
      <w:bookmarkStart w:id="10223" w:name="_ETM_Q26_523649"/>
      <w:bookmarkEnd w:id="10223"/>
      <w:r>
        <w:rPr>
          <w:rtl/>
        </w:rPr>
        <w:t xml:space="preserve">בהקשר </w:t>
      </w:r>
      <w:bookmarkStart w:id="10224" w:name="_ETM_Q26_524160"/>
      <w:bookmarkEnd w:id="10224"/>
      <w:r>
        <w:rPr>
          <w:rtl/>
        </w:rPr>
        <w:t>הזה</w:t>
      </w:r>
      <w:r>
        <w:rPr>
          <w:rFonts w:hint="cs"/>
          <w:rtl/>
        </w:rPr>
        <w:t>,</w:t>
      </w:r>
      <w:r>
        <w:rPr>
          <w:rtl/>
        </w:rPr>
        <w:t xml:space="preserve"> </w:t>
      </w:r>
      <w:bookmarkStart w:id="10225" w:name="_ETM_Q26_524430"/>
      <w:bookmarkEnd w:id="10225"/>
      <w:r>
        <w:rPr>
          <w:rtl/>
        </w:rPr>
        <w:t xml:space="preserve">גם </w:t>
      </w:r>
      <w:bookmarkStart w:id="10226" w:name="_ETM_Q26_524699"/>
      <w:bookmarkEnd w:id="10226"/>
      <w:r>
        <w:rPr>
          <w:rtl/>
        </w:rPr>
        <w:t xml:space="preserve">בהקשר </w:t>
      </w:r>
      <w:bookmarkStart w:id="10227" w:name="_ETM_Q26_525029"/>
      <w:bookmarkEnd w:id="10227"/>
      <w:r>
        <w:rPr>
          <w:rtl/>
        </w:rPr>
        <w:t xml:space="preserve">של </w:t>
      </w:r>
      <w:bookmarkStart w:id="10228" w:name="_ETM_Q26_525269"/>
      <w:bookmarkEnd w:id="10228"/>
      <w:r>
        <w:rPr>
          <w:rFonts w:hint="cs"/>
          <w:rtl/>
        </w:rPr>
        <w:t>ה</w:t>
      </w:r>
      <w:r>
        <w:rPr>
          <w:rtl/>
        </w:rPr>
        <w:t xml:space="preserve">מנעד </w:t>
      </w:r>
      <w:bookmarkStart w:id="10229" w:name="_ETM_Q26_525600"/>
      <w:bookmarkEnd w:id="10229"/>
      <w:r>
        <w:rPr>
          <w:rFonts w:hint="cs"/>
          <w:rtl/>
        </w:rPr>
        <w:t>ה</w:t>
      </w:r>
      <w:r>
        <w:rPr>
          <w:rtl/>
        </w:rPr>
        <w:t>רחב</w:t>
      </w:r>
      <w:r>
        <w:rPr>
          <w:rFonts w:hint="cs"/>
          <w:rtl/>
        </w:rPr>
        <w:t>,</w:t>
      </w:r>
      <w:bookmarkStart w:id="10230" w:name="_ETM_Q26_523473"/>
      <w:bookmarkEnd w:id="10230"/>
      <w:r>
        <w:rPr>
          <w:rtl/>
        </w:rPr>
        <w:t xml:space="preserve"> </w:t>
      </w:r>
      <w:bookmarkStart w:id="10231" w:name="_ETM_Q26_526529"/>
      <w:bookmarkEnd w:id="10231"/>
      <w:r>
        <w:rPr>
          <w:rtl/>
        </w:rPr>
        <w:t xml:space="preserve">גם </w:t>
      </w:r>
      <w:bookmarkStart w:id="10232" w:name="_ETM_Q26_526800"/>
      <w:bookmarkEnd w:id="10232"/>
      <w:r>
        <w:rPr>
          <w:rtl/>
        </w:rPr>
        <w:t xml:space="preserve">בהקשר </w:t>
      </w:r>
      <w:bookmarkStart w:id="10233" w:name="_ETM_Q26_527250"/>
      <w:bookmarkEnd w:id="10233"/>
      <w:r>
        <w:rPr>
          <w:rtl/>
        </w:rPr>
        <w:t>שנ</w:t>
      </w:r>
      <w:r>
        <w:rPr>
          <w:rFonts w:hint="cs"/>
          <w:rtl/>
        </w:rPr>
        <w:t>י</w:t>
      </w:r>
      <w:r>
        <w:rPr>
          <w:rtl/>
        </w:rPr>
        <w:t xml:space="preserve">מנע </w:t>
      </w:r>
      <w:bookmarkStart w:id="10234" w:name="_ETM_Q26_527940"/>
      <w:bookmarkEnd w:id="10234"/>
      <w:r>
        <w:rPr>
          <w:rtl/>
        </w:rPr>
        <w:t>מ</w:t>
      </w:r>
      <w:bookmarkStart w:id="10235" w:name="_ETM_Q26_528089"/>
      <w:bookmarkEnd w:id="10235"/>
      <w:r>
        <w:rPr>
          <w:rtl/>
        </w:rPr>
        <w:t>ניגודי</w:t>
      </w:r>
      <w:bookmarkStart w:id="10236" w:name="_ETM_Q26_526633"/>
      <w:bookmarkEnd w:id="10236"/>
      <w:r>
        <w:rPr>
          <w:rtl/>
        </w:rPr>
        <w:t xml:space="preserve"> </w:t>
      </w:r>
      <w:bookmarkStart w:id="10237" w:name="_ETM_Q26_528449"/>
      <w:bookmarkEnd w:id="10237"/>
      <w:r>
        <w:rPr>
          <w:rtl/>
        </w:rPr>
        <w:t xml:space="preserve">עניינים </w:t>
      </w:r>
      <w:bookmarkStart w:id="10238" w:name="_ETM_Q26_528809"/>
      <w:bookmarkEnd w:id="10238"/>
      <w:r>
        <w:rPr>
          <w:rtl/>
        </w:rPr>
        <w:t xml:space="preserve">מובהקים </w:t>
      </w:r>
      <w:bookmarkStart w:id="10239" w:name="_ETM_Q26_530070"/>
      <w:bookmarkEnd w:id="10239"/>
      <w:r>
        <w:rPr>
          <w:rtl/>
        </w:rPr>
        <w:t xml:space="preserve">ונוכל </w:t>
      </w:r>
      <w:bookmarkStart w:id="10240" w:name="_ETM_Q26_530579"/>
      <w:bookmarkEnd w:id="10240"/>
      <w:r>
        <w:rPr>
          <w:rtl/>
        </w:rPr>
        <w:t xml:space="preserve">למעשה </w:t>
      </w:r>
      <w:bookmarkStart w:id="10241" w:name="_ETM_Q26_531059"/>
      <w:bookmarkEnd w:id="10241"/>
      <w:r>
        <w:rPr>
          <w:rtl/>
        </w:rPr>
        <w:t xml:space="preserve">לייצר </w:t>
      </w:r>
      <w:bookmarkStart w:id="10242" w:name="_ETM_Q26_531539"/>
      <w:bookmarkEnd w:id="10242"/>
      <w:r>
        <w:rPr>
          <w:rtl/>
        </w:rPr>
        <w:t xml:space="preserve">לנו </w:t>
      </w:r>
      <w:bookmarkStart w:id="10243" w:name="_ETM_Q26_531779"/>
      <w:bookmarkEnd w:id="10243"/>
      <w:r>
        <w:rPr>
          <w:rtl/>
        </w:rPr>
        <w:t xml:space="preserve">חברה </w:t>
      </w:r>
      <w:bookmarkStart w:id="10244" w:name="_ETM_Q26_532440"/>
      <w:bookmarkEnd w:id="10244"/>
      <w:r>
        <w:rPr>
          <w:rtl/>
        </w:rPr>
        <w:t xml:space="preserve">טובה </w:t>
      </w:r>
      <w:bookmarkStart w:id="10245" w:name="_ETM_Q26_532829"/>
      <w:bookmarkEnd w:id="10245"/>
      <w:r>
        <w:rPr>
          <w:rtl/>
        </w:rPr>
        <w:t>יותר</w:t>
      </w:r>
      <w:r>
        <w:rPr>
          <w:rFonts w:hint="cs"/>
          <w:rtl/>
        </w:rPr>
        <w:t>,</w:t>
      </w:r>
      <w:r>
        <w:rPr>
          <w:rtl/>
        </w:rPr>
        <w:t xml:space="preserve"> </w:t>
      </w:r>
      <w:bookmarkStart w:id="10246" w:name="_ETM_Q26_533159"/>
      <w:bookmarkEnd w:id="10246"/>
      <w:r>
        <w:rPr>
          <w:rtl/>
        </w:rPr>
        <w:t xml:space="preserve">שתבחר </w:t>
      </w:r>
      <w:bookmarkStart w:id="10247" w:name="_ETM_Q26_533609"/>
      <w:bookmarkEnd w:id="10247"/>
      <w:r>
        <w:rPr>
          <w:rtl/>
        </w:rPr>
        <w:t xml:space="preserve">שופטים </w:t>
      </w:r>
      <w:bookmarkStart w:id="10248" w:name="_ETM_Q26_534029"/>
      <w:bookmarkEnd w:id="10248"/>
      <w:r>
        <w:rPr>
          <w:rtl/>
        </w:rPr>
        <w:t xml:space="preserve">טובים </w:t>
      </w:r>
      <w:bookmarkStart w:id="10249" w:name="_ETM_Q26_534420"/>
      <w:bookmarkEnd w:id="10249"/>
      <w:r>
        <w:rPr>
          <w:rtl/>
        </w:rPr>
        <w:t xml:space="preserve">יותר </w:t>
      </w:r>
      <w:bookmarkStart w:id="10250" w:name="_ETM_Q26_535050"/>
      <w:bookmarkEnd w:id="10250"/>
      <w:r>
        <w:rPr>
          <w:rtl/>
        </w:rPr>
        <w:t>ש</w:t>
      </w:r>
      <w:bookmarkStart w:id="10251" w:name="_ETM_Q26_531237"/>
      <w:bookmarkEnd w:id="10251"/>
      <w:r>
        <w:rPr>
          <w:rFonts w:hint="cs"/>
          <w:rtl/>
        </w:rPr>
        <w:t>יראו את</w:t>
      </w:r>
      <w:bookmarkStart w:id="10252" w:name="_ETM_Q26_532915"/>
      <w:bookmarkEnd w:id="10252"/>
      <w:r>
        <w:rPr>
          <w:rtl/>
        </w:rPr>
        <w:t xml:space="preserve"> </w:t>
      </w:r>
      <w:bookmarkStart w:id="10253" w:name="_ETM_Q26_535440"/>
      <w:bookmarkEnd w:id="10253"/>
      <w:r>
        <w:rPr>
          <w:rtl/>
        </w:rPr>
        <w:t>הציבור</w:t>
      </w:r>
      <w:r>
        <w:rPr>
          <w:rFonts w:hint="cs"/>
          <w:rtl/>
        </w:rPr>
        <w:t>,</w:t>
      </w:r>
      <w:r>
        <w:rPr>
          <w:rtl/>
        </w:rPr>
        <w:t xml:space="preserve"> </w:t>
      </w:r>
      <w:bookmarkStart w:id="10254" w:name="_ETM_Q26_536100"/>
      <w:bookmarkEnd w:id="10254"/>
      <w:r>
        <w:rPr>
          <w:rFonts w:hint="cs"/>
          <w:rtl/>
        </w:rPr>
        <w:t>ו</w:t>
      </w:r>
      <w:bookmarkStart w:id="10255" w:name="_ETM_Q26_533537"/>
      <w:bookmarkEnd w:id="10255"/>
      <w:r>
        <w:rPr>
          <w:rtl/>
        </w:rPr>
        <w:t xml:space="preserve">זה </w:t>
      </w:r>
      <w:bookmarkStart w:id="10256" w:name="_ETM_Q26_536399"/>
      <w:bookmarkEnd w:id="10256"/>
      <w:r>
        <w:rPr>
          <w:rtl/>
        </w:rPr>
        <w:t xml:space="preserve">הדבר </w:t>
      </w:r>
      <w:bookmarkStart w:id="10257" w:name="_ETM_Q26_536760"/>
      <w:bookmarkEnd w:id="10257"/>
      <w:r>
        <w:rPr>
          <w:rtl/>
        </w:rPr>
        <w:t xml:space="preserve">הכי </w:t>
      </w:r>
      <w:bookmarkStart w:id="10258" w:name="_ETM_Q26_537000"/>
      <w:bookmarkEnd w:id="10258"/>
      <w:r>
        <w:rPr>
          <w:rtl/>
        </w:rPr>
        <w:t>חשוב</w:t>
      </w:r>
      <w:r>
        <w:rPr>
          <w:rFonts w:hint="cs"/>
          <w:rtl/>
        </w:rPr>
        <w:t>.</w:t>
      </w:r>
      <w:bookmarkStart w:id="10259" w:name="_ETM_Q26_537359"/>
      <w:bookmarkStart w:id="10260" w:name="_ETM_Q26_537384"/>
      <w:bookmarkEnd w:id="10259"/>
      <w:bookmarkEnd w:id="10260"/>
    </w:p>
    <w:p w:rsidR="00415BCA" w:rsidRDefault="00415BCA" w:rsidP="008E75D4">
      <w:pPr>
        <w:rPr>
          <w:rtl/>
        </w:rPr>
      </w:pPr>
      <w:bookmarkStart w:id="10261" w:name="_ETM_Q26_537441"/>
      <w:bookmarkStart w:id="10262" w:name="_ETM_Q26_537562"/>
      <w:bookmarkEnd w:id="10261"/>
      <w:bookmarkEnd w:id="10262"/>
    </w:p>
    <w:p w:rsidR="00415BCA" w:rsidRDefault="00415BCA" w:rsidP="008E75D4">
      <w:pPr>
        <w:rPr>
          <w:rtl/>
        </w:rPr>
      </w:pPr>
      <w:bookmarkStart w:id="10263" w:name="_ETM_Q26_537609"/>
      <w:bookmarkStart w:id="10264" w:name="_ETM_Q26_537510"/>
      <w:bookmarkStart w:id="10265" w:name="_ETM_Q26_537629"/>
      <w:bookmarkStart w:id="10266" w:name="_ETM_Q26_537719"/>
      <w:bookmarkStart w:id="10267" w:name="_ETM_Q26_544220"/>
      <w:bookmarkStart w:id="10268" w:name="_ETM_Q26_542625"/>
      <w:bookmarkEnd w:id="10263"/>
      <w:bookmarkEnd w:id="10264"/>
      <w:bookmarkEnd w:id="10265"/>
      <w:bookmarkEnd w:id="10266"/>
      <w:bookmarkEnd w:id="10267"/>
      <w:bookmarkEnd w:id="10268"/>
      <w:r>
        <w:rPr>
          <w:rtl/>
        </w:rPr>
        <w:t xml:space="preserve">לפני </w:t>
      </w:r>
      <w:bookmarkStart w:id="10269" w:name="_ETM_Q26_544580"/>
      <w:bookmarkEnd w:id="10269"/>
      <w:r>
        <w:rPr>
          <w:rtl/>
        </w:rPr>
        <w:t xml:space="preserve">שאני </w:t>
      </w:r>
      <w:bookmarkStart w:id="10270" w:name="_ETM_Q26_544880"/>
      <w:bookmarkEnd w:id="10270"/>
      <w:r>
        <w:rPr>
          <w:rtl/>
        </w:rPr>
        <w:t xml:space="preserve">ממשיך </w:t>
      </w:r>
      <w:bookmarkStart w:id="10271" w:name="_ETM_Q26_545390"/>
      <w:bookmarkEnd w:id="10271"/>
      <w:r>
        <w:rPr>
          <w:rtl/>
        </w:rPr>
        <w:t>ל</w:t>
      </w:r>
      <w:bookmarkStart w:id="10272" w:name="_ETM_Q26_545960"/>
      <w:bookmarkStart w:id="10273" w:name="_ETM_Q26_547719"/>
      <w:bookmarkEnd w:id="10272"/>
      <w:bookmarkEnd w:id="10273"/>
      <w:r>
        <w:rPr>
          <w:rtl/>
        </w:rPr>
        <w:t>התייחסו</w:t>
      </w:r>
      <w:bookmarkStart w:id="10274" w:name="_ETM_Q26_544354"/>
      <w:bookmarkEnd w:id="10274"/>
      <w:r>
        <w:rPr>
          <w:rtl/>
        </w:rPr>
        <w:t xml:space="preserve">ת </w:t>
      </w:r>
      <w:bookmarkStart w:id="10275" w:name="_ETM_Q26_548289"/>
      <w:bookmarkEnd w:id="10275"/>
      <w:r>
        <w:rPr>
          <w:rtl/>
        </w:rPr>
        <w:t xml:space="preserve">להמשך </w:t>
      </w:r>
      <w:bookmarkStart w:id="10276" w:name="_ETM_Q26_548589"/>
      <w:bookmarkEnd w:id="10276"/>
      <w:r>
        <w:rPr>
          <w:rFonts w:hint="cs"/>
          <w:rtl/>
        </w:rPr>
        <w:t>ההתייחסות ל</w:t>
      </w:r>
      <w:r>
        <w:rPr>
          <w:rtl/>
        </w:rPr>
        <w:t xml:space="preserve">דברים </w:t>
      </w:r>
      <w:bookmarkStart w:id="10277" w:name="_ETM_Q26_548950"/>
      <w:bookmarkEnd w:id="10277"/>
      <w:r>
        <w:rPr>
          <w:rtl/>
        </w:rPr>
        <w:t>ברפורמה</w:t>
      </w:r>
      <w:r>
        <w:rPr>
          <w:rFonts w:hint="cs"/>
          <w:rtl/>
        </w:rPr>
        <w:t>,</w:t>
      </w:r>
      <w:r>
        <w:rPr>
          <w:rtl/>
        </w:rPr>
        <w:t xml:space="preserve"> </w:t>
      </w:r>
      <w:bookmarkStart w:id="10278" w:name="_ETM_Q26_551380"/>
      <w:bookmarkEnd w:id="10278"/>
      <w:r>
        <w:rPr>
          <w:rtl/>
        </w:rPr>
        <w:t xml:space="preserve">אני </w:t>
      </w:r>
      <w:bookmarkStart w:id="10279" w:name="_ETM_Q26_551710"/>
      <w:bookmarkEnd w:id="10279"/>
      <w:r>
        <w:rPr>
          <w:rtl/>
        </w:rPr>
        <w:t xml:space="preserve">רוצה </w:t>
      </w:r>
      <w:bookmarkStart w:id="10280" w:name="_ETM_Q26_551950"/>
      <w:bookmarkEnd w:id="10280"/>
      <w:r>
        <w:rPr>
          <w:rtl/>
        </w:rPr>
        <w:t xml:space="preserve">להתייחס </w:t>
      </w:r>
      <w:bookmarkStart w:id="10281" w:name="_ETM_Q26_554149"/>
      <w:bookmarkEnd w:id="10281"/>
      <w:r>
        <w:rPr>
          <w:rtl/>
        </w:rPr>
        <w:t xml:space="preserve">למשהו </w:t>
      </w:r>
      <w:bookmarkStart w:id="10282" w:name="_ETM_Q26_554539"/>
      <w:bookmarkEnd w:id="10282"/>
      <w:r>
        <w:rPr>
          <w:rtl/>
        </w:rPr>
        <w:t xml:space="preserve">שלא </w:t>
      </w:r>
      <w:bookmarkStart w:id="10283" w:name="_ETM_Q26_554779"/>
      <w:bookmarkEnd w:id="10283"/>
      <w:r>
        <w:rPr>
          <w:rtl/>
        </w:rPr>
        <w:t xml:space="preserve">נמצא </w:t>
      </w:r>
      <w:bookmarkStart w:id="10284" w:name="_ETM_Q26_555109"/>
      <w:bookmarkEnd w:id="10284"/>
      <w:r>
        <w:rPr>
          <w:rtl/>
        </w:rPr>
        <w:t>ברפורמה</w:t>
      </w:r>
      <w:bookmarkStart w:id="10285" w:name="_ETM_Q26_553756"/>
      <w:bookmarkEnd w:id="10285"/>
      <w:r>
        <w:rPr>
          <w:rtl/>
        </w:rPr>
        <w:t xml:space="preserve"> </w:t>
      </w:r>
      <w:bookmarkStart w:id="10286" w:name="_ETM_Q26_555829"/>
      <w:bookmarkEnd w:id="10286"/>
      <w:r>
        <w:rPr>
          <w:rFonts w:hint="cs"/>
          <w:rtl/>
        </w:rPr>
        <w:t>אבל</w:t>
      </w:r>
      <w:r>
        <w:rPr>
          <w:rtl/>
        </w:rPr>
        <w:t xml:space="preserve"> </w:t>
      </w:r>
      <w:bookmarkStart w:id="10287" w:name="_ETM_Q26_556039"/>
      <w:bookmarkEnd w:id="10287"/>
      <w:r>
        <w:rPr>
          <w:rtl/>
        </w:rPr>
        <w:t xml:space="preserve">לדעתי </w:t>
      </w:r>
      <w:bookmarkStart w:id="10288" w:name="_ETM_Q26_557210"/>
      <w:bookmarkEnd w:id="10288"/>
      <w:r>
        <w:rPr>
          <w:rtl/>
        </w:rPr>
        <w:t xml:space="preserve">הוא </w:t>
      </w:r>
      <w:bookmarkStart w:id="10289" w:name="_ETM_Q26_557329"/>
      <w:bookmarkEnd w:id="10289"/>
      <w:r>
        <w:rPr>
          <w:rtl/>
        </w:rPr>
        <w:t xml:space="preserve">מאוד </w:t>
      </w:r>
      <w:bookmarkStart w:id="10290" w:name="_ETM_Q26_557600"/>
      <w:bookmarkEnd w:id="10290"/>
      <w:r>
        <w:rPr>
          <w:rtl/>
        </w:rPr>
        <w:t xml:space="preserve">מאוד </w:t>
      </w:r>
      <w:bookmarkStart w:id="10291" w:name="_ETM_Q26_557779"/>
      <w:bookmarkEnd w:id="10291"/>
      <w:r>
        <w:rPr>
          <w:rtl/>
        </w:rPr>
        <w:t>חשוב</w:t>
      </w:r>
      <w:r>
        <w:rPr>
          <w:rFonts w:hint="cs"/>
          <w:rtl/>
        </w:rPr>
        <w:t>.</w:t>
      </w:r>
      <w:r>
        <w:rPr>
          <w:rtl/>
        </w:rPr>
        <w:t xml:space="preserve"> </w:t>
      </w:r>
      <w:bookmarkStart w:id="10292" w:name="_ETM_Q26_558979"/>
      <w:bookmarkEnd w:id="10292"/>
      <w:r>
        <w:rPr>
          <w:rtl/>
        </w:rPr>
        <w:t xml:space="preserve">וגם </w:t>
      </w:r>
      <w:bookmarkStart w:id="10293" w:name="_ETM_Q26_559339"/>
      <w:bookmarkEnd w:id="10293"/>
      <w:r>
        <w:rPr>
          <w:rtl/>
        </w:rPr>
        <w:t xml:space="preserve">בעניין </w:t>
      </w:r>
      <w:bookmarkStart w:id="10294" w:name="_ETM_Q26_559759"/>
      <w:bookmarkEnd w:id="10294"/>
      <w:r>
        <w:rPr>
          <w:rtl/>
        </w:rPr>
        <w:t>הזה</w:t>
      </w:r>
      <w:r>
        <w:rPr>
          <w:rFonts w:hint="cs"/>
          <w:rtl/>
        </w:rPr>
        <w:t>,</w:t>
      </w:r>
      <w:r>
        <w:rPr>
          <w:rtl/>
        </w:rPr>
        <w:t xml:space="preserve"> </w:t>
      </w:r>
      <w:bookmarkStart w:id="10295" w:name="_ETM_Q26_560299"/>
      <w:bookmarkEnd w:id="10295"/>
      <w:r>
        <w:rPr>
          <w:rtl/>
        </w:rPr>
        <w:t xml:space="preserve">אני </w:t>
      </w:r>
      <w:bookmarkStart w:id="10296" w:name="_ETM_Q26_560539"/>
      <w:bookmarkEnd w:id="10296"/>
      <w:r>
        <w:rPr>
          <w:rtl/>
        </w:rPr>
        <w:t xml:space="preserve">רואה </w:t>
      </w:r>
      <w:bookmarkStart w:id="10297" w:name="_ETM_Q26_560839"/>
      <w:bookmarkEnd w:id="10297"/>
      <w:r>
        <w:rPr>
          <w:rtl/>
        </w:rPr>
        <w:t xml:space="preserve">את </w:t>
      </w:r>
      <w:bookmarkStart w:id="10298" w:name="_ETM_Q26_560990"/>
      <w:bookmarkEnd w:id="10298"/>
      <w:r>
        <w:rPr>
          <w:rtl/>
        </w:rPr>
        <w:t xml:space="preserve">האופוזיציה </w:t>
      </w:r>
      <w:bookmarkStart w:id="10299" w:name="_ETM_Q26_561589"/>
      <w:bookmarkEnd w:id="10299"/>
      <w:r>
        <w:rPr>
          <w:rtl/>
        </w:rPr>
        <w:t xml:space="preserve">כחומה </w:t>
      </w:r>
      <w:bookmarkStart w:id="10300" w:name="_ETM_Q26_561979"/>
      <w:bookmarkEnd w:id="10300"/>
      <w:r>
        <w:rPr>
          <w:rtl/>
        </w:rPr>
        <w:t>בצורה</w:t>
      </w:r>
      <w:r>
        <w:rPr>
          <w:rFonts w:hint="cs"/>
          <w:rtl/>
        </w:rPr>
        <w:t>,</w:t>
      </w:r>
      <w:r>
        <w:rPr>
          <w:rtl/>
        </w:rPr>
        <w:t xml:space="preserve"> </w:t>
      </w:r>
      <w:bookmarkStart w:id="10301" w:name="_ETM_Q26_563049"/>
      <w:bookmarkEnd w:id="10301"/>
      <w:r>
        <w:rPr>
          <w:rtl/>
        </w:rPr>
        <w:t xml:space="preserve">מגינה </w:t>
      </w:r>
      <w:bookmarkStart w:id="10302" w:name="_ETM_Q26_563529"/>
      <w:bookmarkEnd w:id="10302"/>
      <w:r>
        <w:rPr>
          <w:rtl/>
        </w:rPr>
        <w:t xml:space="preserve">על </w:t>
      </w:r>
      <w:bookmarkStart w:id="10303" w:name="_ETM_Q26_563619"/>
      <w:bookmarkEnd w:id="10303"/>
      <w:r>
        <w:rPr>
          <w:rtl/>
        </w:rPr>
        <w:t xml:space="preserve">המערכות </w:t>
      </w:r>
      <w:bookmarkStart w:id="10304" w:name="_ETM_Q26_565100"/>
      <w:bookmarkEnd w:id="10304"/>
      <w:r>
        <w:rPr>
          <w:rtl/>
        </w:rPr>
        <w:t xml:space="preserve">ולא </w:t>
      </w:r>
      <w:bookmarkStart w:id="10305" w:name="_ETM_Q26_565340"/>
      <w:bookmarkEnd w:id="10305"/>
      <w:r>
        <w:rPr>
          <w:rtl/>
        </w:rPr>
        <w:t xml:space="preserve">רוצה </w:t>
      </w:r>
      <w:bookmarkStart w:id="10306" w:name="_ETM_Q26_565640"/>
      <w:bookmarkEnd w:id="10306"/>
      <w:r>
        <w:rPr>
          <w:rtl/>
        </w:rPr>
        <w:t>לבדוק</w:t>
      </w:r>
      <w:r>
        <w:rPr>
          <w:rFonts w:hint="cs"/>
          <w:rtl/>
        </w:rPr>
        <w:t>.</w:t>
      </w:r>
      <w:bookmarkStart w:id="10307" w:name="_ETM_Q26_567490"/>
      <w:bookmarkStart w:id="10308" w:name="_ETM_Q26_564849"/>
      <w:bookmarkEnd w:id="10307"/>
      <w:bookmarkEnd w:id="10308"/>
      <w:r>
        <w:rPr>
          <w:rFonts w:hint="cs"/>
          <w:rtl/>
        </w:rPr>
        <w:t xml:space="preserve"> </w:t>
      </w:r>
      <w:r>
        <w:rPr>
          <w:rtl/>
        </w:rPr>
        <w:t xml:space="preserve">אתם </w:t>
      </w:r>
      <w:bookmarkStart w:id="10309" w:name="_ETM_Q26_567640"/>
      <w:bookmarkEnd w:id="10309"/>
      <w:r>
        <w:rPr>
          <w:rtl/>
        </w:rPr>
        <w:t>יודעים</w:t>
      </w:r>
      <w:r>
        <w:rPr>
          <w:rFonts w:hint="cs"/>
          <w:rtl/>
        </w:rPr>
        <w:t>,</w:t>
      </w:r>
      <w:r>
        <w:rPr>
          <w:rtl/>
        </w:rPr>
        <w:t xml:space="preserve"> </w:t>
      </w:r>
      <w:bookmarkStart w:id="10310" w:name="_ETM_Q26_567880"/>
      <w:bookmarkEnd w:id="10310"/>
      <w:r>
        <w:rPr>
          <w:rtl/>
        </w:rPr>
        <w:t xml:space="preserve">אור </w:t>
      </w:r>
      <w:bookmarkStart w:id="10311" w:name="_ETM_Q26_568060"/>
      <w:bookmarkEnd w:id="10311"/>
      <w:r>
        <w:rPr>
          <w:rtl/>
        </w:rPr>
        <w:t xml:space="preserve">השמש </w:t>
      </w:r>
      <w:bookmarkStart w:id="10312" w:name="_ETM_Q26_569509"/>
      <w:bookmarkEnd w:id="10312"/>
      <w:r>
        <w:rPr>
          <w:rtl/>
        </w:rPr>
        <w:t>מ</w:t>
      </w:r>
      <w:r>
        <w:rPr>
          <w:rFonts w:hint="cs"/>
          <w:rtl/>
        </w:rPr>
        <w:t>חטא</w:t>
      </w:r>
      <w:r>
        <w:rPr>
          <w:rtl/>
        </w:rPr>
        <w:t xml:space="preserve"> </w:t>
      </w:r>
      <w:bookmarkStart w:id="10313" w:name="_ETM_Q26_569990"/>
      <w:bookmarkEnd w:id="10313"/>
      <w:r>
        <w:rPr>
          <w:rtl/>
        </w:rPr>
        <w:t xml:space="preserve">את </w:t>
      </w:r>
      <w:bookmarkStart w:id="10314" w:name="_ETM_Q26_570140"/>
      <w:bookmarkEnd w:id="10314"/>
      <w:r>
        <w:rPr>
          <w:rtl/>
        </w:rPr>
        <w:t>הכ</w:t>
      </w:r>
      <w:r>
        <w:rPr>
          <w:rFonts w:hint="cs"/>
          <w:rtl/>
        </w:rPr>
        <w:t>ו</w:t>
      </w:r>
      <w:bookmarkStart w:id="10315" w:name="_ETM_Q26_569060"/>
      <w:bookmarkEnd w:id="10315"/>
      <w:r>
        <w:rPr>
          <w:rtl/>
        </w:rPr>
        <w:t>ל</w:t>
      </w:r>
      <w:r>
        <w:rPr>
          <w:rFonts w:hint="cs"/>
          <w:rtl/>
        </w:rPr>
        <w:t>,</w:t>
      </w:r>
      <w:r>
        <w:rPr>
          <w:rtl/>
        </w:rPr>
        <w:t xml:space="preserve"> </w:t>
      </w:r>
      <w:bookmarkStart w:id="10316" w:name="_ETM_Q26_571100"/>
      <w:bookmarkEnd w:id="10316"/>
      <w:r>
        <w:rPr>
          <w:rtl/>
        </w:rPr>
        <w:t xml:space="preserve">ולפעמים </w:t>
      </w:r>
      <w:bookmarkStart w:id="10317" w:name="_ETM_Q26_571729"/>
      <w:bookmarkEnd w:id="10317"/>
      <w:r>
        <w:rPr>
          <w:rtl/>
        </w:rPr>
        <w:t xml:space="preserve">חשוב </w:t>
      </w:r>
      <w:bookmarkStart w:id="10318" w:name="_ETM_Q26_572770"/>
      <w:bookmarkEnd w:id="10318"/>
      <w:r>
        <w:rPr>
          <w:rtl/>
        </w:rPr>
        <w:t xml:space="preserve">לבדוק </w:t>
      </w:r>
      <w:bookmarkStart w:id="10319" w:name="_ETM_Q26_573190"/>
      <w:bookmarkEnd w:id="10319"/>
      <w:r>
        <w:rPr>
          <w:rtl/>
        </w:rPr>
        <w:t xml:space="preserve">את </w:t>
      </w:r>
      <w:bookmarkStart w:id="10320" w:name="_ETM_Q26_573340"/>
      <w:bookmarkEnd w:id="10320"/>
      <w:r>
        <w:rPr>
          <w:rtl/>
        </w:rPr>
        <w:t xml:space="preserve">הדברים </w:t>
      </w:r>
      <w:bookmarkStart w:id="10321" w:name="_ETM_Q26_575010"/>
      <w:bookmarkEnd w:id="10321"/>
      <w:r>
        <w:rPr>
          <w:rtl/>
        </w:rPr>
        <w:t xml:space="preserve">ולבדוק </w:t>
      </w:r>
      <w:bookmarkStart w:id="10322" w:name="_ETM_Q26_575580"/>
      <w:bookmarkEnd w:id="10322"/>
      <w:r>
        <w:rPr>
          <w:rtl/>
        </w:rPr>
        <w:t xml:space="preserve">אם </w:t>
      </w:r>
      <w:bookmarkStart w:id="10323" w:name="_ETM_Q26_575760"/>
      <w:bookmarkEnd w:id="10323"/>
      <w:r>
        <w:rPr>
          <w:rtl/>
        </w:rPr>
        <w:t xml:space="preserve">המערכות </w:t>
      </w:r>
      <w:bookmarkStart w:id="10324" w:name="_ETM_Q26_576240"/>
      <w:bookmarkEnd w:id="10324"/>
      <w:r>
        <w:rPr>
          <w:rtl/>
        </w:rPr>
        <w:t>עובדות</w:t>
      </w:r>
      <w:r>
        <w:rPr>
          <w:rFonts w:hint="cs"/>
          <w:rtl/>
        </w:rPr>
        <w:t>.</w:t>
      </w:r>
      <w:bookmarkStart w:id="10325" w:name="_ETM_Q26_573917"/>
      <w:bookmarkEnd w:id="10325"/>
      <w:r>
        <w:rPr>
          <w:rtl/>
        </w:rPr>
        <w:t xml:space="preserve"> </w:t>
      </w:r>
      <w:bookmarkStart w:id="10326" w:name="_ETM_Q26_577140"/>
      <w:bookmarkEnd w:id="10326"/>
      <w:r>
        <w:rPr>
          <w:rtl/>
        </w:rPr>
        <w:t xml:space="preserve">דיברנו </w:t>
      </w:r>
      <w:bookmarkStart w:id="10327" w:name="_ETM_Q26_577529"/>
      <w:bookmarkEnd w:id="10327"/>
      <w:r>
        <w:rPr>
          <w:rtl/>
        </w:rPr>
        <w:t xml:space="preserve">עד </w:t>
      </w:r>
      <w:bookmarkStart w:id="10328" w:name="_ETM_Q26_577619"/>
      <w:bookmarkEnd w:id="10328"/>
      <w:r>
        <w:rPr>
          <w:rtl/>
        </w:rPr>
        <w:t xml:space="preserve">עכשיו </w:t>
      </w:r>
      <w:bookmarkStart w:id="10329" w:name="_ETM_Q26_577860"/>
      <w:bookmarkEnd w:id="10329"/>
      <w:r>
        <w:rPr>
          <w:rtl/>
        </w:rPr>
        <w:t xml:space="preserve">על </w:t>
      </w:r>
      <w:bookmarkStart w:id="10330" w:name="_ETM_Q26_577950"/>
      <w:bookmarkEnd w:id="10330"/>
      <w:r>
        <w:rPr>
          <w:rtl/>
        </w:rPr>
        <w:t xml:space="preserve">מערכת </w:t>
      </w:r>
      <w:bookmarkStart w:id="10331" w:name="_ETM_Q26_578279"/>
      <w:bookmarkEnd w:id="10331"/>
      <w:r>
        <w:rPr>
          <w:rtl/>
        </w:rPr>
        <w:t>המשפט</w:t>
      </w:r>
      <w:r>
        <w:rPr>
          <w:rFonts w:hint="cs"/>
          <w:rtl/>
        </w:rPr>
        <w:t>.</w:t>
      </w:r>
      <w:r>
        <w:rPr>
          <w:rtl/>
        </w:rPr>
        <w:t xml:space="preserve"> </w:t>
      </w:r>
      <w:bookmarkStart w:id="10332" w:name="_ETM_Q26_579219"/>
      <w:bookmarkEnd w:id="10332"/>
      <w:r>
        <w:rPr>
          <w:rtl/>
        </w:rPr>
        <w:t xml:space="preserve">אני </w:t>
      </w:r>
      <w:bookmarkStart w:id="10333" w:name="_ETM_Q26_579429"/>
      <w:bookmarkEnd w:id="10333"/>
      <w:r>
        <w:rPr>
          <w:rtl/>
        </w:rPr>
        <w:t xml:space="preserve">רוצה </w:t>
      </w:r>
      <w:bookmarkStart w:id="10334" w:name="_ETM_Q26_579640"/>
      <w:bookmarkEnd w:id="10334"/>
      <w:r>
        <w:rPr>
          <w:rtl/>
        </w:rPr>
        <w:t xml:space="preserve">לדבר </w:t>
      </w:r>
      <w:bookmarkStart w:id="10335" w:name="_ETM_Q26_579969"/>
      <w:bookmarkEnd w:id="10335"/>
      <w:r>
        <w:rPr>
          <w:rtl/>
        </w:rPr>
        <w:t xml:space="preserve">על </w:t>
      </w:r>
      <w:bookmarkStart w:id="10336" w:name="_ETM_Q26_580060"/>
      <w:bookmarkEnd w:id="10336"/>
      <w:r>
        <w:rPr>
          <w:rtl/>
        </w:rPr>
        <w:t xml:space="preserve">מערכת </w:t>
      </w:r>
      <w:bookmarkStart w:id="10337" w:name="_ETM_Q26_580359"/>
      <w:bookmarkEnd w:id="10337"/>
      <w:r>
        <w:rPr>
          <w:rtl/>
        </w:rPr>
        <w:t xml:space="preserve">אכיפת </w:t>
      </w:r>
      <w:bookmarkStart w:id="10338" w:name="_ETM_Q26_580779"/>
      <w:bookmarkEnd w:id="10338"/>
      <w:r>
        <w:rPr>
          <w:rtl/>
        </w:rPr>
        <w:t>החוק</w:t>
      </w:r>
      <w:r>
        <w:rPr>
          <w:rFonts w:hint="cs"/>
          <w:rtl/>
        </w:rPr>
        <w:t>.</w:t>
      </w:r>
      <w:r>
        <w:rPr>
          <w:rtl/>
        </w:rPr>
        <w:t xml:space="preserve"> </w:t>
      </w:r>
      <w:bookmarkStart w:id="10339" w:name="_ETM_Q26_581570"/>
      <w:bookmarkStart w:id="10340" w:name="_ETM_Q26_580076"/>
      <w:bookmarkEnd w:id="10339"/>
      <w:bookmarkEnd w:id="10340"/>
      <w:r>
        <w:rPr>
          <w:rFonts w:hint="cs"/>
          <w:rtl/>
        </w:rPr>
        <w:t>ו</w:t>
      </w:r>
      <w:r>
        <w:rPr>
          <w:rtl/>
        </w:rPr>
        <w:t xml:space="preserve">גם </w:t>
      </w:r>
      <w:bookmarkStart w:id="10341" w:name="_ETM_Q26_581960"/>
      <w:bookmarkEnd w:id="10341"/>
      <w:r>
        <w:rPr>
          <w:rtl/>
        </w:rPr>
        <w:t>פה</w:t>
      </w:r>
      <w:r>
        <w:rPr>
          <w:rFonts w:hint="cs"/>
          <w:rtl/>
        </w:rPr>
        <w:t>,</w:t>
      </w:r>
      <w:r>
        <w:rPr>
          <w:rtl/>
        </w:rPr>
        <w:t xml:space="preserve"> </w:t>
      </w:r>
      <w:bookmarkStart w:id="10342" w:name="_ETM_Q26_583380"/>
      <w:bookmarkEnd w:id="10342"/>
      <w:r>
        <w:rPr>
          <w:rtl/>
        </w:rPr>
        <w:t xml:space="preserve">כל </w:t>
      </w:r>
      <w:bookmarkStart w:id="10343" w:name="_ETM_Q26_583589"/>
      <w:bookmarkEnd w:id="10343"/>
      <w:r>
        <w:rPr>
          <w:rtl/>
        </w:rPr>
        <w:t xml:space="preserve">פעם </w:t>
      </w:r>
      <w:bookmarkStart w:id="10344" w:name="_ETM_Q26_583770"/>
      <w:bookmarkEnd w:id="10344"/>
      <w:r>
        <w:rPr>
          <w:rtl/>
        </w:rPr>
        <w:t xml:space="preserve">שאנשים </w:t>
      </w:r>
      <w:bookmarkStart w:id="10345" w:name="_ETM_Q26_584219"/>
      <w:bookmarkEnd w:id="10345"/>
      <w:r>
        <w:rPr>
          <w:rtl/>
        </w:rPr>
        <w:t>נואמים</w:t>
      </w:r>
      <w:bookmarkStart w:id="10346" w:name="_ETM_Q26_581297"/>
      <w:bookmarkEnd w:id="10346"/>
      <w:r>
        <w:rPr>
          <w:rFonts w:hint="cs"/>
          <w:rtl/>
        </w:rPr>
        <w:t>,</w:t>
      </w:r>
      <w:r>
        <w:rPr>
          <w:rtl/>
        </w:rPr>
        <w:t xml:space="preserve"> </w:t>
      </w:r>
      <w:bookmarkStart w:id="10347" w:name="_ETM_Q26_584639"/>
      <w:bookmarkEnd w:id="10347"/>
      <w:r>
        <w:rPr>
          <w:rtl/>
        </w:rPr>
        <w:t xml:space="preserve">אני </w:t>
      </w:r>
      <w:bookmarkStart w:id="10348" w:name="_ETM_Q26_584759"/>
      <w:bookmarkEnd w:id="10348"/>
      <w:r>
        <w:rPr>
          <w:rtl/>
        </w:rPr>
        <w:t xml:space="preserve">שומע </w:t>
      </w:r>
      <w:bookmarkStart w:id="10349" w:name="_ETM_Q26_585119"/>
      <w:bookmarkEnd w:id="10349"/>
      <w:r>
        <w:rPr>
          <w:rtl/>
        </w:rPr>
        <w:t xml:space="preserve">את </w:t>
      </w:r>
      <w:bookmarkStart w:id="10350" w:name="_ETM_Q26_585239"/>
      <w:bookmarkEnd w:id="10350"/>
      <w:r>
        <w:rPr>
          <w:rtl/>
        </w:rPr>
        <w:t xml:space="preserve">ההגנה </w:t>
      </w:r>
      <w:bookmarkStart w:id="10351" w:name="_ETM_Q26_585779"/>
      <w:bookmarkEnd w:id="10351"/>
      <w:r>
        <w:rPr>
          <w:rFonts w:hint="cs"/>
          <w:rtl/>
        </w:rPr>
        <w:t>על ה</w:t>
      </w:r>
      <w:r>
        <w:rPr>
          <w:rtl/>
        </w:rPr>
        <w:t>מערכת</w:t>
      </w:r>
      <w:r>
        <w:rPr>
          <w:rFonts w:hint="cs"/>
          <w:rtl/>
        </w:rPr>
        <w:t>.</w:t>
      </w:r>
      <w:bookmarkStart w:id="10352" w:name="_ETM_Q26_582439"/>
      <w:bookmarkEnd w:id="10352"/>
      <w:r>
        <w:rPr>
          <w:rtl/>
        </w:rPr>
        <w:t xml:space="preserve"> </w:t>
      </w:r>
      <w:bookmarkStart w:id="10353" w:name="_ETM_Q26_586380"/>
      <w:bookmarkEnd w:id="10353"/>
      <w:r>
        <w:rPr>
          <w:rtl/>
        </w:rPr>
        <w:t xml:space="preserve">יש </w:t>
      </w:r>
      <w:bookmarkStart w:id="10354" w:name="_ETM_Q26_586499"/>
      <w:bookmarkStart w:id="10355" w:name="_ETM_Q26_586889"/>
      <w:bookmarkStart w:id="10356" w:name="_ETM_Q26_587069"/>
      <w:bookmarkStart w:id="10357" w:name="_ETM_Q26_587369"/>
      <w:bookmarkEnd w:id="10354"/>
      <w:bookmarkEnd w:id="10355"/>
      <w:bookmarkEnd w:id="10356"/>
      <w:bookmarkEnd w:id="10357"/>
      <w:r>
        <w:rPr>
          <w:rFonts w:hint="cs"/>
          <w:rtl/>
        </w:rPr>
        <w:t>את סגלוביץ'</w:t>
      </w:r>
      <w:bookmarkStart w:id="10358" w:name="_ETM_Q26_583863"/>
      <w:bookmarkEnd w:id="10358"/>
      <w:r>
        <w:rPr>
          <w:rFonts w:hint="cs"/>
          <w:rtl/>
        </w:rPr>
        <w:t xml:space="preserve"> </w:t>
      </w:r>
      <w:r>
        <w:rPr>
          <w:rtl/>
        </w:rPr>
        <w:t xml:space="preserve">ועוד </w:t>
      </w:r>
      <w:bookmarkStart w:id="10359" w:name="_ETM_Q26_587609"/>
      <w:bookmarkEnd w:id="10359"/>
      <w:r>
        <w:rPr>
          <w:rtl/>
        </w:rPr>
        <w:t>אנשים</w:t>
      </w:r>
      <w:r>
        <w:rPr>
          <w:rFonts w:hint="cs"/>
          <w:rtl/>
        </w:rPr>
        <w:t>,</w:t>
      </w:r>
      <w:r>
        <w:rPr>
          <w:rtl/>
        </w:rPr>
        <w:t xml:space="preserve"> </w:t>
      </w:r>
      <w:bookmarkStart w:id="10360" w:name="_ETM_Q26_587999"/>
      <w:bookmarkEnd w:id="10360"/>
      <w:r>
        <w:rPr>
          <w:rtl/>
        </w:rPr>
        <w:t>בוגר</w:t>
      </w:r>
      <w:r>
        <w:rPr>
          <w:rFonts w:hint="cs"/>
          <w:rtl/>
        </w:rPr>
        <w:t>י</w:t>
      </w:r>
      <w:r>
        <w:rPr>
          <w:rtl/>
        </w:rPr>
        <w:t xml:space="preserve"> </w:t>
      </w:r>
      <w:bookmarkStart w:id="10361" w:name="_ETM_Q26_588329"/>
      <w:bookmarkEnd w:id="10361"/>
      <w:r>
        <w:rPr>
          <w:rtl/>
        </w:rPr>
        <w:t>המערכת</w:t>
      </w:r>
      <w:bookmarkStart w:id="10362" w:name="_ETM_Q26_587940"/>
      <w:bookmarkEnd w:id="10362"/>
      <w:r>
        <w:rPr>
          <w:rFonts w:hint="cs"/>
          <w:rtl/>
        </w:rPr>
        <w:t>,</w:t>
      </w:r>
      <w:r>
        <w:rPr>
          <w:rtl/>
        </w:rPr>
        <w:t xml:space="preserve"> </w:t>
      </w:r>
      <w:bookmarkStart w:id="10363" w:name="_ETM_Q26_589749"/>
      <w:bookmarkEnd w:id="10363"/>
      <w:r>
        <w:rPr>
          <w:rFonts w:hint="cs"/>
          <w:rtl/>
        </w:rPr>
        <w:t>ש</w:t>
      </w:r>
      <w:bookmarkStart w:id="10364" w:name="_ETM_Q26_588514"/>
      <w:bookmarkEnd w:id="10364"/>
      <w:r>
        <w:rPr>
          <w:rtl/>
        </w:rPr>
        <w:t xml:space="preserve">מגינים </w:t>
      </w:r>
      <w:bookmarkStart w:id="10365" w:name="_ETM_Q26_590200"/>
      <w:bookmarkEnd w:id="10365"/>
      <w:r>
        <w:rPr>
          <w:rtl/>
        </w:rPr>
        <w:t xml:space="preserve">עליה </w:t>
      </w:r>
      <w:bookmarkStart w:id="10366" w:name="_ETM_Q26_590409"/>
      <w:bookmarkEnd w:id="10366"/>
      <w:r>
        <w:rPr>
          <w:rtl/>
        </w:rPr>
        <w:t xml:space="preserve">בחירוף </w:t>
      </w:r>
      <w:bookmarkStart w:id="10367" w:name="_ETM_Q26_590829"/>
      <w:bookmarkEnd w:id="10367"/>
      <w:r>
        <w:rPr>
          <w:rtl/>
        </w:rPr>
        <w:t>נפש</w:t>
      </w:r>
      <w:r>
        <w:rPr>
          <w:rFonts w:hint="cs"/>
          <w:rtl/>
        </w:rPr>
        <w:t>.</w:t>
      </w:r>
      <w:r>
        <w:rPr>
          <w:rtl/>
        </w:rPr>
        <w:t xml:space="preserve"> </w:t>
      </w:r>
      <w:bookmarkStart w:id="10368" w:name="_ETM_Q26_592420"/>
      <w:bookmarkEnd w:id="10368"/>
      <w:r>
        <w:rPr>
          <w:rtl/>
        </w:rPr>
        <w:t xml:space="preserve">ואני </w:t>
      </w:r>
      <w:bookmarkStart w:id="10369" w:name="_ETM_Q26_592749"/>
      <w:bookmarkEnd w:id="10369"/>
      <w:r>
        <w:rPr>
          <w:rtl/>
        </w:rPr>
        <w:t xml:space="preserve">רוצה </w:t>
      </w:r>
      <w:bookmarkStart w:id="10370" w:name="_ETM_Q26_592959"/>
      <w:bookmarkEnd w:id="10370"/>
      <w:r>
        <w:rPr>
          <w:rtl/>
        </w:rPr>
        <w:t xml:space="preserve">לשאול </w:t>
      </w:r>
      <w:bookmarkStart w:id="10371" w:name="_ETM_Q26_593289"/>
      <w:bookmarkEnd w:id="10371"/>
      <w:r>
        <w:rPr>
          <w:rtl/>
        </w:rPr>
        <w:t>אתכם</w:t>
      </w:r>
      <w:r>
        <w:rPr>
          <w:rFonts w:hint="cs"/>
          <w:rtl/>
        </w:rPr>
        <w:t>:</w:t>
      </w:r>
      <w:r>
        <w:rPr>
          <w:rtl/>
        </w:rPr>
        <w:t xml:space="preserve"> </w:t>
      </w:r>
      <w:bookmarkStart w:id="10372" w:name="_ETM_Q26_594759"/>
      <w:bookmarkEnd w:id="10372"/>
      <w:r>
        <w:rPr>
          <w:rtl/>
        </w:rPr>
        <w:t xml:space="preserve">האם </w:t>
      </w:r>
      <w:bookmarkStart w:id="10373" w:name="_ETM_Q26_595029"/>
      <w:bookmarkEnd w:id="10373"/>
      <w:r>
        <w:rPr>
          <w:rtl/>
        </w:rPr>
        <w:t xml:space="preserve">המערכת </w:t>
      </w:r>
      <w:bookmarkStart w:id="10374" w:name="_ETM_Q26_595509"/>
      <w:bookmarkEnd w:id="10374"/>
      <w:r>
        <w:rPr>
          <w:rtl/>
        </w:rPr>
        <w:t xml:space="preserve">הזאת </w:t>
      </w:r>
      <w:bookmarkStart w:id="10375" w:name="_ETM_Q26_596320"/>
      <w:bookmarkEnd w:id="10375"/>
      <w:r>
        <w:rPr>
          <w:rtl/>
        </w:rPr>
        <w:t xml:space="preserve">היא </w:t>
      </w:r>
      <w:bookmarkStart w:id="10376" w:name="_ETM_Q26_596439"/>
      <w:bookmarkEnd w:id="10376"/>
      <w:r>
        <w:rPr>
          <w:rtl/>
        </w:rPr>
        <w:t xml:space="preserve">מערכת </w:t>
      </w:r>
      <w:bookmarkStart w:id="10377" w:name="_ETM_Q26_596799"/>
      <w:bookmarkEnd w:id="10377"/>
      <w:r>
        <w:rPr>
          <w:rtl/>
        </w:rPr>
        <w:t xml:space="preserve">שעושה </w:t>
      </w:r>
      <w:bookmarkStart w:id="10378" w:name="_ETM_Q26_597159"/>
      <w:bookmarkEnd w:id="10378"/>
      <w:r>
        <w:rPr>
          <w:rtl/>
        </w:rPr>
        <w:t>צדק</w:t>
      </w:r>
      <w:r>
        <w:rPr>
          <w:rFonts w:hint="cs"/>
          <w:rtl/>
        </w:rPr>
        <w:t>?</w:t>
      </w:r>
      <w:r>
        <w:rPr>
          <w:rtl/>
        </w:rPr>
        <w:t xml:space="preserve"> </w:t>
      </w:r>
      <w:bookmarkStart w:id="10379" w:name="_ETM_Q26_598649"/>
      <w:bookmarkEnd w:id="10379"/>
      <w:r>
        <w:rPr>
          <w:rtl/>
        </w:rPr>
        <w:t xml:space="preserve">האם </w:t>
      </w:r>
      <w:bookmarkStart w:id="10380" w:name="_ETM_Q26_598890"/>
      <w:bookmarkEnd w:id="10380"/>
      <w:r>
        <w:rPr>
          <w:rtl/>
        </w:rPr>
        <w:t xml:space="preserve">זאת </w:t>
      </w:r>
      <w:bookmarkStart w:id="10381" w:name="_ETM_Q26_599070"/>
      <w:bookmarkEnd w:id="10381"/>
      <w:r>
        <w:rPr>
          <w:rtl/>
        </w:rPr>
        <w:t xml:space="preserve">מערכת </w:t>
      </w:r>
      <w:bookmarkStart w:id="10382" w:name="_ETM_Q26_599579"/>
      <w:bookmarkEnd w:id="10382"/>
      <w:r>
        <w:rPr>
          <w:rtl/>
        </w:rPr>
        <w:t xml:space="preserve">שיש </w:t>
      </w:r>
      <w:bookmarkStart w:id="10383" w:name="_ETM_Q26_599820"/>
      <w:bookmarkEnd w:id="10383"/>
      <w:r>
        <w:rPr>
          <w:rtl/>
        </w:rPr>
        <w:t xml:space="preserve">עליה </w:t>
      </w:r>
      <w:bookmarkStart w:id="10384" w:name="_ETM_Q26_600089"/>
      <w:bookmarkEnd w:id="10384"/>
      <w:r>
        <w:rPr>
          <w:rtl/>
        </w:rPr>
        <w:t>ביקורת</w:t>
      </w:r>
      <w:bookmarkStart w:id="10385" w:name="_ETM_Q26_597644"/>
      <w:bookmarkEnd w:id="10385"/>
      <w:r>
        <w:rPr>
          <w:rFonts w:hint="cs"/>
          <w:rtl/>
        </w:rPr>
        <w:t>?</w:t>
      </w:r>
      <w:r>
        <w:rPr>
          <w:rtl/>
        </w:rPr>
        <w:t xml:space="preserve"> </w:t>
      </w:r>
      <w:bookmarkStart w:id="10386" w:name="_ETM_Q26_601450"/>
      <w:bookmarkEnd w:id="10386"/>
      <w:r>
        <w:rPr>
          <w:rtl/>
        </w:rPr>
        <w:t xml:space="preserve">האם </w:t>
      </w:r>
      <w:bookmarkStart w:id="10387" w:name="_ETM_Q26_601779"/>
      <w:bookmarkEnd w:id="10387"/>
      <w:r>
        <w:rPr>
          <w:rtl/>
        </w:rPr>
        <w:t xml:space="preserve">זו </w:t>
      </w:r>
      <w:bookmarkStart w:id="10388" w:name="_ETM_Q26_601960"/>
      <w:bookmarkEnd w:id="10388"/>
      <w:r>
        <w:rPr>
          <w:rtl/>
        </w:rPr>
        <w:t xml:space="preserve">מערכת </w:t>
      </w:r>
      <w:bookmarkStart w:id="10389" w:name="_ETM_Q26_602649"/>
      <w:bookmarkEnd w:id="10389"/>
      <w:r>
        <w:rPr>
          <w:rtl/>
        </w:rPr>
        <w:t xml:space="preserve">שיש </w:t>
      </w:r>
      <w:bookmarkStart w:id="10390" w:name="_ETM_Q26_602890"/>
      <w:bookmarkEnd w:id="10390"/>
      <w:r>
        <w:rPr>
          <w:rtl/>
        </w:rPr>
        <w:t xml:space="preserve">בה </w:t>
      </w:r>
      <w:bookmarkStart w:id="10391" w:name="_ETM_Q26_603040"/>
      <w:bookmarkEnd w:id="10391"/>
      <w:r>
        <w:rPr>
          <w:rtl/>
        </w:rPr>
        <w:t xml:space="preserve">איזונים </w:t>
      </w:r>
      <w:bookmarkStart w:id="10392" w:name="_ETM_Q26_603520"/>
      <w:bookmarkEnd w:id="10392"/>
      <w:r>
        <w:rPr>
          <w:rtl/>
        </w:rPr>
        <w:t xml:space="preserve">ובלמים </w:t>
      </w:r>
      <w:bookmarkStart w:id="10393" w:name="_ETM_Q26_604119"/>
      <w:bookmarkEnd w:id="10393"/>
      <w:r>
        <w:rPr>
          <w:rtl/>
        </w:rPr>
        <w:t>ראויים</w:t>
      </w:r>
      <w:r>
        <w:rPr>
          <w:rFonts w:hint="cs"/>
          <w:rtl/>
        </w:rPr>
        <w:t>?</w:t>
      </w:r>
      <w:bookmarkStart w:id="10394" w:name="_ETM_Q26_605839"/>
      <w:bookmarkStart w:id="10395" w:name="_ETM_Q26_604212"/>
      <w:bookmarkStart w:id="10396" w:name="_ETM_Q26_606319"/>
      <w:bookmarkEnd w:id="10394"/>
      <w:bookmarkEnd w:id="10395"/>
      <w:bookmarkEnd w:id="10396"/>
      <w:r>
        <w:rPr>
          <w:rFonts w:hint="cs"/>
          <w:rtl/>
        </w:rPr>
        <w:t xml:space="preserve"> </w:t>
      </w:r>
      <w:bookmarkStart w:id="10397" w:name="_ETM_Q26_595276"/>
      <w:bookmarkEnd w:id="10397"/>
      <w:r>
        <w:rPr>
          <w:rtl/>
        </w:rPr>
        <w:t xml:space="preserve">זאת </w:t>
      </w:r>
      <w:bookmarkStart w:id="10398" w:name="_ETM_Q26_606560"/>
      <w:bookmarkEnd w:id="10398"/>
      <w:r>
        <w:rPr>
          <w:rtl/>
        </w:rPr>
        <w:t xml:space="preserve">מערכת </w:t>
      </w:r>
      <w:bookmarkStart w:id="10399" w:name="_ETM_Q26_606979"/>
      <w:bookmarkEnd w:id="10399"/>
      <w:r>
        <w:rPr>
          <w:rtl/>
        </w:rPr>
        <w:t>ש</w:t>
      </w:r>
      <w:r>
        <w:rPr>
          <w:rFonts w:hint="cs"/>
          <w:rtl/>
        </w:rPr>
        <w:t>ע</w:t>
      </w:r>
      <w:r>
        <w:rPr>
          <w:rtl/>
        </w:rPr>
        <w:t xml:space="preserve">יני </w:t>
      </w:r>
      <w:bookmarkStart w:id="10400" w:name="_ETM_Q26_607369"/>
      <w:bookmarkEnd w:id="10400"/>
      <w:r>
        <w:rPr>
          <w:rtl/>
        </w:rPr>
        <w:t xml:space="preserve">הציבור </w:t>
      </w:r>
      <w:bookmarkStart w:id="10401" w:name="_ETM_Q26_607759"/>
      <w:bookmarkEnd w:id="10401"/>
      <w:r>
        <w:rPr>
          <w:rtl/>
        </w:rPr>
        <w:t xml:space="preserve">נשואות </w:t>
      </w:r>
      <w:bookmarkStart w:id="10402" w:name="_ETM_Q26_608239"/>
      <w:bookmarkEnd w:id="10402"/>
      <w:r>
        <w:rPr>
          <w:rtl/>
        </w:rPr>
        <w:t>אליה</w:t>
      </w:r>
      <w:r>
        <w:rPr>
          <w:rFonts w:hint="cs"/>
          <w:rtl/>
        </w:rPr>
        <w:t>.</w:t>
      </w:r>
      <w:r>
        <w:rPr>
          <w:rtl/>
        </w:rPr>
        <w:t xml:space="preserve"> </w:t>
      </w:r>
      <w:bookmarkStart w:id="10403" w:name="_ETM_Q26_610060"/>
      <w:bookmarkEnd w:id="10403"/>
      <w:r>
        <w:rPr>
          <w:rtl/>
        </w:rPr>
        <w:t xml:space="preserve">ואני </w:t>
      </w:r>
      <w:bookmarkStart w:id="10404" w:name="_ETM_Q26_610420"/>
      <w:bookmarkEnd w:id="10404"/>
      <w:r>
        <w:rPr>
          <w:rtl/>
        </w:rPr>
        <w:t xml:space="preserve">שואל </w:t>
      </w:r>
      <w:bookmarkStart w:id="10405" w:name="_ETM_Q26_610810"/>
      <w:bookmarkStart w:id="10406" w:name="_ETM_Q26_610959"/>
      <w:bookmarkStart w:id="10407" w:name="_ETM_Q26_613669"/>
      <w:bookmarkStart w:id="10408" w:name="_ETM_Q26_613879"/>
      <w:bookmarkEnd w:id="10405"/>
      <w:bookmarkEnd w:id="10406"/>
      <w:bookmarkEnd w:id="10407"/>
      <w:bookmarkEnd w:id="10408"/>
      <w:r>
        <w:rPr>
          <w:rtl/>
        </w:rPr>
        <w:t xml:space="preserve">את </w:t>
      </w:r>
      <w:bookmarkStart w:id="10409" w:name="_ETM_Q26_613999"/>
      <w:bookmarkEnd w:id="10409"/>
      <w:r>
        <w:rPr>
          <w:rtl/>
        </w:rPr>
        <w:t>היושב-ראש</w:t>
      </w:r>
      <w:r>
        <w:rPr>
          <w:rFonts w:hint="cs"/>
          <w:rtl/>
        </w:rPr>
        <w:t xml:space="preserve"> </w:t>
      </w:r>
      <w:r>
        <w:rPr>
          <w:rFonts w:hint="eastAsia"/>
          <w:rtl/>
        </w:rPr>
        <w:t xml:space="preserve">– </w:t>
      </w:r>
      <w:r>
        <w:rPr>
          <w:rFonts w:hint="cs"/>
          <w:rtl/>
        </w:rPr>
        <w:t>יושב-ראש</w:t>
      </w:r>
      <w:r>
        <w:rPr>
          <w:rtl/>
        </w:rPr>
        <w:t xml:space="preserve"> </w:t>
      </w:r>
      <w:bookmarkStart w:id="10410" w:name="_ETM_Q26_615680"/>
      <w:bookmarkStart w:id="10411" w:name="_ETM_Q26_616010"/>
      <w:bookmarkStart w:id="10412" w:name="_ETM_Q26_617682"/>
      <w:bookmarkEnd w:id="10410"/>
      <w:bookmarkEnd w:id="10411"/>
      <w:bookmarkEnd w:id="10412"/>
      <w:r>
        <w:rPr>
          <w:rtl/>
        </w:rPr>
        <w:t>יקר</w:t>
      </w:r>
      <w:bookmarkStart w:id="10413" w:name="_ETM_Q26_621012"/>
      <w:bookmarkEnd w:id="10413"/>
      <w:r>
        <w:rPr>
          <w:rFonts w:hint="cs"/>
          <w:rtl/>
        </w:rPr>
        <w:t>, שאלה לי אליך. אני רוצה תשובה.</w:t>
      </w:r>
      <w:bookmarkStart w:id="10414" w:name="_ETM_Q26_626548"/>
      <w:bookmarkStart w:id="10415" w:name="_ETM_Q26_626700"/>
      <w:bookmarkEnd w:id="10414"/>
      <w:bookmarkEnd w:id="10415"/>
    </w:p>
    <w:p w:rsidR="00415BCA" w:rsidRDefault="00415BCA" w:rsidP="008E75D4">
      <w:pPr>
        <w:rPr>
          <w:rtl/>
        </w:rPr>
      </w:pPr>
      <w:bookmarkStart w:id="10416" w:name="_ETM_Q26_626759"/>
      <w:bookmarkEnd w:id="10416"/>
    </w:p>
    <w:p w:rsidR="00415BCA" w:rsidRDefault="00415BCA" w:rsidP="008E75D4">
      <w:pPr>
        <w:pStyle w:val="af6"/>
        <w:rPr>
          <w:rtl/>
        </w:rPr>
      </w:pPr>
      <w:bookmarkStart w:id="10417" w:name="ET_yor_6488_39"/>
      <w:r w:rsidRPr="00DD7F8F">
        <w:rPr>
          <w:rStyle w:val="TagStyle"/>
          <w:rtl/>
        </w:rPr>
        <w:t xml:space="preserve"> &lt;&lt; יור &gt;&gt;</w:t>
      </w:r>
      <w:r w:rsidRPr="003E3534">
        <w:rPr>
          <w:rStyle w:val="TagStyle"/>
          <w:rtl/>
        </w:rPr>
        <w:t xml:space="preserve"> </w:t>
      </w:r>
      <w:r>
        <w:rPr>
          <w:rtl/>
        </w:rPr>
        <w:t>היו"ר אוריאל בוסו:</w:t>
      </w:r>
      <w:r w:rsidRPr="003E3534">
        <w:rPr>
          <w:rStyle w:val="TagStyle"/>
          <w:rtl/>
        </w:rPr>
        <w:t xml:space="preserve"> </w:t>
      </w:r>
      <w:r w:rsidRPr="00DD7F8F">
        <w:rPr>
          <w:rStyle w:val="TagStyle"/>
          <w:rtl/>
        </w:rPr>
        <w:t>&lt;&lt; יור &gt;&gt;</w:t>
      </w:r>
      <w:r>
        <w:rPr>
          <w:rtl/>
        </w:rPr>
        <w:t xml:space="preserve">   </w:t>
      </w:r>
      <w:bookmarkEnd w:id="10417"/>
    </w:p>
    <w:p w:rsidR="00415BCA" w:rsidRDefault="00415BCA" w:rsidP="004139AC">
      <w:pPr>
        <w:rPr>
          <w:rtl/>
          <w:lang w:eastAsia="he-IL"/>
        </w:rPr>
      </w:pPr>
    </w:p>
    <w:p w:rsidR="00415BCA" w:rsidRDefault="00415BCA" w:rsidP="008E75D4">
      <w:pPr>
        <w:rPr>
          <w:rtl/>
          <w:lang w:eastAsia="he-IL"/>
        </w:rPr>
      </w:pPr>
      <w:bookmarkStart w:id="10418" w:name="_ETM_Q26_627432"/>
      <w:bookmarkEnd w:id="10418"/>
      <w:r>
        <w:rPr>
          <w:rFonts w:hint="cs"/>
          <w:rtl/>
          <w:lang w:eastAsia="he-IL"/>
        </w:rPr>
        <w:t>אוקיי.</w:t>
      </w:r>
    </w:p>
    <w:p w:rsidR="00415BCA" w:rsidRDefault="00415BCA" w:rsidP="008E75D4">
      <w:pPr>
        <w:rPr>
          <w:rtl/>
          <w:lang w:eastAsia="he-IL"/>
        </w:rPr>
      </w:pPr>
      <w:bookmarkStart w:id="10419" w:name="_ETM_Q26_632094"/>
      <w:bookmarkStart w:id="10420" w:name="_ETM_Q26_632170"/>
      <w:bookmarkEnd w:id="10419"/>
      <w:bookmarkEnd w:id="10420"/>
    </w:p>
    <w:p w:rsidR="00415BCA" w:rsidRDefault="00415BCA" w:rsidP="008E75D4">
      <w:pPr>
        <w:pStyle w:val="-"/>
        <w:rPr>
          <w:rtl/>
        </w:rPr>
      </w:pPr>
      <w:bookmarkStart w:id="10421" w:name="ET_speakercontinue_6357_40"/>
      <w:r w:rsidRPr="00DD7F8F">
        <w:rPr>
          <w:rStyle w:val="TagStyle"/>
          <w:rtl/>
        </w:rPr>
        <w:t xml:space="preserve"> &lt;&lt; דובר_המשך &gt;&gt;</w:t>
      </w:r>
      <w:r w:rsidRPr="003E3534">
        <w:rPr>
          <w:rStyle w:val="TagStyle"/>
          <w:rtl/>
        </w:rPr>
        <w:t xml:space="preserve"> </w:t>
      </w:r>
      <w:r>
        <w:rPr>
          <w:rtl/>
        </w:rPr>
        <w:t>משה סעדה (בשם ועדת החוקה, חוק ומשפט):</w:t>
      </w:r>
      <w:r w:rsidRPr="003E3534">
        <w:rPr>
          <w:rStyle w:val="TagStyle"/>
          <w:rtl/>
        </w:rPr>
        <w:t xml:space="preserve"> </w:t>
      </w:r>
      <w:r w:rsidRPr="00DD7F8F">
        <w:rPr>
          <w:rStyle w:val="TagStyle"/>
          <w:rtl/>
        </w:rPr>
        <w:t>&lt;&lt; דובר_המשך &gt;&gt;</w:t>
      </w:r>
      <w:r>
        <w:rPr>
          <w:rtl/>
        </w:rPr>
        <w:t xml:space="preserve">   </w:t>
      </w:r>
      <w:bookmarkEnd w:id="10421"/>
    </w:p>
    <w:p w:rsidR="00415BCA" w:rsidRDefault="00415BCA" w:rsidP="004139AC">
      <w:pPr>
        <w:rPr>
          <w:rtl/>
          <w:lang w:eastAsia="he-IL"/>
        </w:rPr>
      </w:pPr>
    </w:p>
    <w:p w:rsidR="00415BCA" w:rsidRDefault="00415BCA" w:rsidP="008E75D4">
      <w:pPr>
        <w:rPr>
          <w:rtl/>
        </w:rPr>
      </w:pPr>
      <w:bookmarkStart w:id="10422" w:name="_ETM_Q26_633026"/>
      <w:bookmarkStart w:id="10423" w:name="_ETM_Q26_633469"/>
      <w:bookmarkStart w:id="10424" w:name="_ETM_Q26_621097"/>
      <w:bookmarkStart w:id="10425" w:name="_ETM_Q26_621187"/>
      <w:bookmarkStart w:id="10426" w:name="_ETM_Q26_621293"/>
      <w:bookmarkStart w:id="10427" w:name="_ETM_Q26_621361"/>
      <w:bookmarkStart w:id="10428" w:name="_ETM_Q26_621442"/>
      <w:bookmarkStart w:id="10429" w:name="_ETM_Q26_619170"/>
      <w:bookmarkStart w:id="10430" w:name="_ETM_Q26_619349"/>
      <w:bookmarkStart w:id="10431" w:name="_ETM_Q26_619680"/>
      <w:bookmarkStart w:id="10432" w:name="_ETM_Q26_620010"/>
      <w:bookmarkStart w:id="10433" w:name="_ETM_Q26_623430"/>
      <w:bookmarkStart w:id="10434" w:name="_ETM_Q26_623700"/>
      <w:bookmarkStart w:id="10435" w:name="_ETM_Q26_623879"/>
      <w:bookmarkStart w:id="10436" w:name="_ETM_Q26_624510"/>
      <w:bookmarkStart w:id="10437" w:name="_ETM_Q26_624900"/>
      <w:bookmarkStart w:id="10438" w:name="_ETM_Q26_625680"/>
      <w:bookmarkStart w:id="10439" w:name="_ETM_Q26_626099"/>
      <w:bookmarkStart w:id="10440" w:name="_ETM_Q26_626220"/>
      <w:bookmarkStart w:id="10441" w:name="_ETM_Q26_627790"/>
      <w:bookmarkStart w:id="10442" w:name="_ETM_Q26_628300"/>
      <w:bookmarkStart w:id="10443" w:name="_ETM_Q26_628510"/>
      <w:bookmarkStart w:id="10444" w:name="_ETM_Q26_628750"/>
      <w:bookmarkStart w:id="10445" w:name="_ETM_Q26_629470"/>
      <w:bookmarkStart w:id="10446" w:name="_ETM_Q26_631060"/>
      <w:bookmarkStart w:id="10447" w:name="_ETM_Q26_633720"/>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r>
        <w:rPr>
          <w:rtl/>
        </w:rPr>
        <w:t xml:space="preserve">כאשר </w:t>
      </w:r>
      <w:bookmarkStart w:id="10448" w:name="_ETM_Q26_632080"/>
      <w:bookmarkEnd w:id="10448"/>
      <w:r>
        <w:rPr>
          <w:rtl/>
        </w:rPr>
        <w:t>בן</w:t>
      </w:r>
      <w:bookmarkStart w:id="10449" w:name="_ETM_Q26_632890"/>
      <w:bookmarkStart w:id="10450" w:name="_ETM_Q26_633510"/>
      <w:bookmarkStart w:id="10451" w:name="_ETM_Q26_631650"/>
      <w:bookmarkEnd w:id="10449"/>
      <w:bookmarkEnd w:id="10450"/>
      <w:bookmarkEnd w:id="10451"/>
      <w:r>
        <w:rPr>
          <w:rFonts w:hint="cs"/>
          <w:rtl/>
        </w:rPr>
        <w:t xml:space="preserve"> אדם חושף </w:t>
      </w:r>
      <w:bookmarkStart w:id="10452" w:name="_ETM_Q26_634650"/>
      <w:bookmarkEnd w:id="10452"/>
      <w:r>
        <w:rPr>
          <w:rtl/>
        </w:rPr>
        <w:t xml:space="preserve">אירוע </w:t>
      </w:r>
      <w:bookmarkStart w:id="10453" w:name="_ETM_Q26_636510"/>
      <w:bookmarkEnd w:id="10453"/>
      <w:r>
        <w:rPr>
          <w:rtl/>
        </w:rPr>
        <w:t>ש</w:t>
      </w:r>
      <w:r>
        <w:rPr>
          <w:rFonts w:hint="cs"/>
          <w:rtl/>
        </w:rPr>
        <w:t xml:space="preserve">בו </w:t>
      </w:r>
      <w:bookmarkStart w:id="10454" w:name="_ETM_Q26_634924"/>
      <w:bookmarkEnd w:id="10454"/>
      <w:r>
        <w:rPr>
          <w:rtl/>
        </w:rPr>
        <w:t xml:space="preserve">פקיד </w:t>
      </w:r>
      <w:bookmarkStart w:id="10455" w:name="_ETM_Q26_637080"/>
      <w:bookmarkEnd w:id="10455"/>
      <w:r>
        <w:rPr>
          <w:rFonts w:hint="cs"/>
          <w:rtl/>
        </w:rPr>
        <w:t>ה</w:t>
      </w:r>
      <w:r>
        <w:rPr>
          <w:rtl/>
        </w:rPr>
        <w:t xml:space="preserve">מדינה </w:t>
      </w:r>
      <w:bookmarkStart w:id="10456" w:name="_ETM_Q26_637380"/>
      <w:bookmarkEnd w:id="10456"/>
      <w:r>
        <w:rPr>
          <w:rtl/>
        </w:rPr>
        <w:t xml:space="preserve">ביצע </w:t>
      </w:r>
      <w:bookmarkStart w:id="10457" w:name="_ETM_Q26_637740"/>
      <w:bookmarkEnd w:id="10457"/>
      <w:r>
        <w:rPr>
          <w:rtl/>
        </w:rPr>
        <w:t xml:space="preserve">עברה </w:t>
      </w:r>
      <w:bookmarkStart w:id="10458" w:name="_ETM_Q26_638310"/>
      <w:bookmarkEnd w:id="10458"/>
      <w:r>
        <w:rPr>
          <w:rtl/>
        </w:rPr>
        <w:t xml:space="preserve">במדינת </w:t>
      </w:r>
      <w:bookmarkStart w:id="10459" w:name="_ETM_Q26_638760"/>
      <w:bookmarkEnd w:id="10459"/>
      <w:r>
        <w:rPr>
          <w:rtl/>
        </w:rPr>
        <w:t>ישראל</w:t>
      </w:r>
      <w:r>
        <w:rPr>
          <w:rFonts w:hint="cs"/>
          <w:rtl/>
        </w:rPr>
        <w:t>,</w:t>
      </w:r>
      <w:r>
        <w:rPr>
          <w:rtl/>
        </w:rPr>
        <w:t xml:space="preserve"> </w:t>
      </w:r>
      <w:bookmarkStart w:id="10460" w:name="_ETM_Q26_639799"/>
      <w:bookmarkEnd w:id="10460"/>
      <w:r>
        <w:rPr>
          <w:rtl/>
        </w:rPr>
        <w:t xml:space="preserve">מי </w:t>
      </w:r>
      <w:bookmarkStart w:id="10461" w:name="_ETM_Q26_640069"/>
      <w:bookmarkEnd w:id="10461"/>
      <w:r>
        <w:rPr>
          <w:rFonts w:hint="cs"/>
          <w:rtl/>
        </w:rPr>
        <w:t>הגוף</w:t>
      </w:r>
      <w:r>
        <w:rPr>
          <w:rtl/>
        </w:rPr>
        <w:t xml:space="preserve"> </w:t>
      </w:r>
      <w:bookmarkStart w:id="10462" w:name="_ETM_Q26_640819"/>
      <w:bookmarkEnd w:id="10462"/>
      <w:r>
        <w:rPr>
          <w:rtl/>
        </w:rPr>
        <w:t>ש</w:t>
      </w:r>
      <w:r>
        <w:rPr>
          <w:rFonts w:hint="cs"/>
          <w:rtl/>
        </w:rPr>
        <w:t>א</w:t>
      </w:r>
      <w:r>
        <w:rPr>
          <w:rtl/>
        </w:rPr>
        <w:t>מו</w:t>
      </w:r>
      <w:bookmarkStart w:id="10463" w:name="_ETM_Q26_637202"/>
      <w:bookmarkEnd w:id="10463"/>
      <w:r>
        <w:rPr>
          <w:rFonts w:hint="cs"/>
          <w:rtl/>
        </w:rPr>
        <w:t xml:space="preserve">ן היום </w:t>
      </w:r>
      <w:bookmarkStart w:id="10464" w:name="_ETM_Q26_641419"/>
      <w:bookmarkStart w:id="10465" w:name="_ETM_Q26_637783"/>
      <w:bookmarkEnd w:id="10464"/>
      <w:bookmarkEnd w:id="10465"/>
      <w:r>
        <w:rPr>
          <w:rFonts w:hint="cs"/>
          <w:rtl/>
        </w:rPr>
        <w:t xml:space="preserve">על </w:t>
      </w:r>
      <w:r>
        <w:rPr>
          <w:rtl/>
        </w:rPr>
        <w:t xml:space="preserve">חקירת </w:t>
      </w:r>
      <w:bookmarkStart w:id="10466" w:name="_ETM_Q26_641930"/>
      <w:bookmarkEnd w:id="10466"/>
      <w:r>
        <w:rPr>
          <w:rtl/>
        </w:rPr>
        <w:t xml:space="preserve">פרקליט </w:t>
      </w:r>
      <w:bookmarkStart w:id="10467" w:name="_ETM_Q26_642290"/>
      <w:bookmarkEnd w:id="10467"/>
      <w:r>
        <w:rPr>
          <w:rtl/>
        </w:rPr>
        <w:t>המדינה</w:t>
      </w:r>
      <w:r>
        <w:rPr>
          <w:rFonts w:hint="cs"/>
          <w:rtl/>
        </w:rPr>
        <w:t>?</w:t>
      </w:r>
      <w:r>
        <w:rPr>
          <w:rtl/>
        </w:rPr>
        <w:t xml:space="preserve"> </w:t>
      </w:r>
      <w:bookmarkStart w:id="10468" w:name="_ETM_Q26_642709"/>
      <w:bookmarkEnd w:id="10468"/>
      <w:r>
        <w:rPr>
          <w:rtl/>
        </w:rPr>
        <w:t xml:space="preserve">אתה </w:t>
      </w:r>
      <w:bookmarkStart w:id="10469" w:name="_ETM_Q26_642859"/>
      <w:bookmarkEnd w:id="10469"/>
      <w:r>
        <w:rPr>
          <w:rtl/>
        </w:rPr>
        <w:t>יודע</w:t>
      </w:r>
      <w:r>
        <w:rPr>
          <w:rFonts w:hint="cs"/>
          <w:rtl/>
        </w:rPr>
        <w:t>?</w:t>
      </w:r>
      <w:r>
        <w:rPr>
          <w:rtl/>
        </w:rPr>
        <w:t xml:space="preserve"> </w:t>
      </w:r>
      <w:bookmarkStart w:id="10470" w:name="_ETM_Q26_644530"/>
      <w:bookmarkEnd w:id="10470"/>
      <w:r>
        <w:rPr>
          <w:rtl/>
        </w:rPr>
        <w:t xml:space="preserve">מי </w:t>
      </w:r>
      <w:bookmarkStart w:id="10471" w:name="_ETM_Q26_644680"/>
      <w:bookmarkEnd w:id="10471"/>
      <w:r>
        <w:rPr>
          <w:rtl/>
        </w:rPr>
        <w:t xml:space="preserve">חוקר </w:t>
      </w:r>
      <w:bookmarkStart w:id="10472" w:name="_ETM_Q26_645010"/>
      <w:bookmarkEnd w:id="10472"/>
      <w:r>
        <w:rPr>
          <w:rtl/>
        </w:rPr>
        <w:t>אותו</w:t>
      </w:r>
      <w:r>
        <w:rPr>
          <w:rFonts w:hint="cs"/>
          <w:rtl/>
        </w:rPr>
        <w:t>?</w:t>
      </w:r>
      <w:bookmarkStart w:id="10473" w:name="_ETM_Q26_646410"/>
      <w:bookmarkEnd w:id="10473"/>
    </w:p>
    <w:p w:rsidR="00415BCA" w:rsidRDefault="00415BCA" w:rsidP="008E75D4">
      <w:pPr>
        <w:rPr>
          <w:rtl/>
        </w:rPr>
      </w:pPr>
    </w:p>
    <w:p w:rsidR="00415BCA" w:rsidRDefault="00415BCA" w:rsidP="008E75D4">
      <w:pPr>
        <w:pStyle w:val="af6"/>
        <w:rPr>
          <w:rtl/>
        </w:rPr>
      </w:pPr>
      <w:bookmarkStart w:id="10474" w:name="ET_yor_6488_41"/>
      <w:r w:rsidRPr="00DD7F8F">
        <w:rPr>
          <w:rStyle w:val="TagStyle"/>
          <w:rtl/>
        </w:rPr>
        <w:t xml:space="preserve"> &lt;&lt; יור &gt;&gt;</w:t>
      </w:r>
      <w:r w:rsidRPr="003E3534">
        <w:rPr>
          <w:rStyle w:val="TagStyle"/>
          <w:rtl/>
        </w:rPr>
        <w:t xml:space="preserve"> </w:t>
      </w:r>
      <w:r>
        <w:rPr>
          <w:rtl/>
        </w:rPr>
        <w:t>היו"ר אוריאל בוסו:</w:t>
      </w:r>
      <w:r w:rsidRPr="003E3534">
        <w:rPr>
          <w:rStyle w:val="TagStyle"/>
          <w:rtl/>
        </w:rPr>
        <w:t xml:space="preserve"> </w:t>
      </w:r>
      <w:r w:rsidRPr="00DD7F8F">
        <w:rPr>
          <w:rStyle w:val="TagStyle"/>
          <w:rtl/>
        </w:rPr>
        <w:t>&lt;&lt; יור &gt;&gt;</w:t>
      </w:r>
      <w:r>
        <w:rPr>
          <w:rtl/>
        </w:rPr>
        <w:t xml:space="preserve">   </w:t>
      </w:r>
      <w:bookmarkEnd w:id="10474"/>
    </w:p>
    <w:p w:rsidR="00415BCA" w:rsidRDefault="00415BCA" w:rsidP="004139AC">
      <w:pPr>
        <w:rPr>
          <w:rtl/>
          <w:lang w:eastAsia="he-IL"/>
        </w:rPr>
      </w:pPr>
    </w:p>
    <w:p w:rsidR="00415BCA" w:rsidRDefault="00415BCA" w:rsidP="008E75D4">
      <w:pPr>
        <w:rPr>
          <w:rtl/>
        </w:rPr>
      </w:pPr>
      <w:bookmarkStart w:id="10475" w:name="_ETM_Q26_643193"/>
      <w:bookmarkEnd w:id="10475"/>
      <w:r>
        <w:rPr>
          <w:rtl/>
        </w:rPr>
        <w:t xml:space="preserve">אתה </w:t>
      </w:r>
      <w:bookmarkStart w:id="10476" w:name="_ETM_Q26_646620"/>
      <w:bookmarkEnd w:id="10476"/>
      <w:r>
        <w:rPr>
          <w:rtl/>
        </w:rPr>
        <w:t xml:space="preserve">שואל </w:t>
      </w:r>
      <w:bookmarkStart w:id="10477" w:name="_ETM_Q26_646920"/>
      <w:bookmarkEnd w:id="10477"/>
      <w:r>
        <w:rPr>
          <w:rtl/>
        </w:rPr>
        <w:t xml:space="preserve">את </w:t>
      </w:r>
      <w:bookmarkStart w:id="10478" w:name="_ETM_Q26_647010"/>
      <w:bookmarkEnd w:id="10478"/>
      <w:r>
        <w:rPr>
          <w:rtl/>
        </w:rPr>
        <w:t xml:space="preserve">השאלה </w:t>
      </w:r>
      <w:bookmarkStart w:id="10479" w:name="_ETM_Q26_647310"/>
      <w:bookmarkEnd w:id="10479"/>
      <w:r>
        <w:rPr>
          <w:rtl/>
        </w:rPr>
        <w:t xml:space="preserve">שתמיד </w:t>
      </w:r>
      <w:bookmarkStart w:id="10480" w:name="_ETM_Q26_647610"/>
      <w:bookmarkEnd w:id="10480"/>
      <w:r>
        <w:rPr>
          <w:rtl/>
        </w:rPr>
        <w:t>שואלים</w:t>
      </w:r>
      <w:r>
        <w:rPr>
          <w:rFonts w:hint="cs"/>
          <w:rtl/>
        </w:rPr>
        <w:t>:</w:t>
      </w:r>
      <w:r>
        <w:rPr>
          <w:rtl/>
        </w:rPr>
        <w:t xml:space="preserve"> </w:t>
      </w:r>
      <w:bookmarkStart w:id="10481" w:name="_ETM_Q26_647910"/>
      <w:bookmarkEnd w:id="10481"/>
      <w:r>
        <w:rPr>
          <w:rtl/>
        </w:rPr>
        <w:t xml:space="preserve">מי </w:t>
      </w:r>
      <w:bookmarkStart w:id="10482" w:name="_ETM_Q26_648000"/>
      <w:bookmarkEnd w:id="10482"/>
      <w:r>
        <w:rPr>
          <w:rtl/>
        </w:rPr>
        <w:t xml:space="preserve">יחקור </w:t>
      </w:r>
      <w:bookmarkStart w:id="10483" w:name="_ETM_Q26_648330"/>
      <w:bookmarkEnd w:id="10483"/>
      <w:r>
        <w:rPr>
          <w:rtl/>
        </w:rPr>
        <w:t xml:space="preserve">את </w:t>
      </w:r>
      <w:bookmarkStart w:id="10484" w:name="_ETM_Q26_648420"/>
      <w:bookmarkEnd w:id="10484"/>
      <w:r>
        <w:rPr>
          <w:rtl/>
        </w:rPr>
        <w:t>החוקרים</w:t>
      </w:r>
      <w:r>
        <w:rPr>
          <w:rFonts w:hint="cs"/>
          <w:rtl/>
        </w:rPr>
        <w:t>?</w:t>
      </w:r>
      <w:r>
        <w:rPr>
          <w:rtl/>
        </w:rPr>
        <w:t xml:space="preserve"> </w:t>
      </w:r>
      <w:bookmarkStart w:id="10485" w:name="_ETM_Q26_649050"/>
      <w:bookmarkEnd w:id="10485"/>
      <w:r>
        <w:rPr>
          <w:rtl/>
        </w:rPr>
        <w:t>מ</w:t>
      </w:r>
      <w:r>
        <w:rPr>
          <w:rFonts w:hint="cs"/>
          <w:rtl/>
        </w:rPr>
        <w:t>י י</w:t>
      </w:r>
      <w:r>
        <w:rPr>
          <w:rtl/>
        </w:rPr>
        <w:t>שפו</w:t>
      </w:r>
      <w:r>
        <w:rPr>
          <w:rFonts w:hint="cs"/>
          <w:rtl/>
        </w:rPr>
        <w:t>ט</w:t>
      </w:r>
      <w:r>
        <w:rPr>
          <w:rtl/>
        </w:rPr>
        <w:t xml:space="preserve"> </w:t>
      </w:r>
      <w:bookmarkStart w:id="10486" w:name="_ETM_Q26_649680"/>
      <w:bookmarkEnd w:id="10486"/>
      <w:r>
        <w:rPr>
          <w:rFonts w:hint="cs"/>
          <w:rtl/>
        </w:rPr>
        <w:t xml:space="preserve">את </w:t>
      </w:r>
      <w:r>
        <w:rPr>
          <w:rtl/>
        </w:rPr>
        <w:t>השופטים</w:t>
      </w:r>
      <w:r>
        <w:rPr>
          <w:rFonts w:hint="cs"/>
          <w:rtl/>
        </w:rPr>
        <w:t>?</w:t>
      </w:r>
    </w:p>
    <w:p w:rsidR="00415BCA" w:rsidRDefault="00415BCA" w:rsidP="008E75D4">
      <w:pPr>
        <w:rPr>
          <w:rtl/>
        </w:rPr>
      </w:pPr>
    </w:p>
    <w:p w:rsidR="00415BCA" w:rsidRDefault="00415BCA" w:rsidP="008E75D4">
      <w:pPr>
        <w:pStyle w:val="-"/>
        <w:rPr>
          <w:rtl/>
        </w:rPr>
      </w:pPr>
      <w:bookmarkStart w:id="10487" w:name="ET_speakercontinue_6357_42"/>
      <w:r w:rsidRPr="00DD7F8F">
        <w:rPr>
          <w:rStyle w:val="TagStyle"/>
          <w:rtl/>
        </w:rPr>
        <w:t xml:space="preserve"> &lt;&lt; דובר_המשך &gt;&gt;</w:t>
      </w:r>
      <w:r w:rsidRPr="003E3534">
        <w:rPr>
          <w:rStyle w:val="TagStyle"/>
          <w:rtl/>
        </w:rPr>
        <w:t xml:space="preserve"> </w:t>
      </w:r>
      <w:r>
        <w:rPr>
          <w:rtl/>
        </w:rPr>
        <w:t>משה סעדה (בשם ועדת החוקה, חוק ומשפט):</w:t>
      </w:r>
      <w:r w:rsidRPr="003E3534">
        <w:rPr>
          <w:rStyle w:val="TagStyle"/>
          <w:rtl/>
        </w:rPr>
        <w:t xml:space="preserve"> </w:t>
      </w:r>
      <w:r w:rsidRPr="00DD7F8F">
        <w:rPr>
          <w:rStyle w:val="TagStyle"/>
          <w:rtl/>
        </w:rPr>
        <w:t>&lt;&lt; דובר_המשך &gt;&gt;</w:t>
      </w:r>
      <w:r>
        <w:rPr>
          <w:rtl/>
        </w:rPr>
        <w:t xml:space="preserve">   </w:t>
      </w:r>
      <w:bookmarkEnd w:id="10487"/>
    </w:p>
    <w:p w:rsidR="00415BCA" w:rsidRDefault="00415BCA" w:rsidP="004139AC">
      <w:pPr>
        <w:rPr>
          <w:rtl/>
          <w:lang w:eastAsia="he-IL"/>
        </w:rPr>
      </w:pPr>
    </w:p>
    <w:p w:rsidR="00415BCA" w:rsidRDefault="00415BCA" w:rsidP="008E75D4">
      <w:pPr>
        <w:rPr>
          <w:rtl/>
        </w:rPr>
      </w:pPr>
      <w:bookmarkStart w:id="10488" w:name="_ETM_Q26_647066"/>
      <w:bookmarkEnd w:id="10488"/>
      <w:r>
        <w:rPr>
          <w:rFonts w:hint="cs"/>
          <w:rtl/>
          <w:lang w:eastAsia="he-IL"/>
        </w:rPr>
        <w:t>לא, אבל חייב להיות. חייב להיות</w:t>
      </w:r>
      <w:bookmarkStart w:id="10489" w:name="_ETM_Q26_651149"/>
      <w:bookmarkEnd w:id="10489"/>
      <w:r>
        <w:rPr>
          <w:rFonts w:hint="cs"/>
          <w:rtl/>
          <w:lang w:eastAsia="he-IL"/>
        </w:rPr>
        <w:t xml:space="preserve">. ענה </w:t>
      </w:r>
      <w:bookmarkStart w:id="10490" w:name="_ETM_Q26_652179"/>
      <w:bookmarkStart w:id="10491" w:name="_ETM_Q26_650370"/>
      <w:bookmarkStart w:id="10492" w:name="_ETM_Q26_650610"/>
      <w:bookmarkStart w:id="10493" w:name="_ETM_Q26_650940"/>
      <w:bookmarkStart w:id="10494" w:name="_ETM_Q26_651849"/>
      <w:bookmarkStart w:id="10495" w:name="_ETM_Q26_652300"/>
      <w:bookmarkStart w:id="10496" w:name="_ETM_Q26_654170"/>
      <w:bookmarkStart w:id="10497" w:name="_ETM_Q26_654560"/>
      <w:bookmarkEnd w:id="10490"/>
      <w:bookmarkEnd w:id="10491"/>
      <w:bookmarkEnd w:id="10492"/>
      <w:bookmarkEnd w:id="10493"/>
      <w:bookmarkEnd w:id="10494"/>
      <w:bookmarkEnd w:id="10495"/>
      <w:bookmarkEnd w:id="10496"/>
      <w:bookmarkEnd w:id="10497"/>
      <w:r>
        <w:rPr>
          <w:rFonts w:hint="cs"/>
          <w:rtl/>
          <w:lang w:eastAsia="he-IL"/>
        </w:rPr>
        <w:t xml:space="preserve">לי </w:t>
      </w:r>
      <w:bookmarkStart w:id="10498" w:name="_ETM_Q26_650481"/>
      <w:bookmarkEnd w:id="10498"/>
      <w:r>
        <w:rPr>
          <w:rtl/>
        </w:rPr>
        <w:t>היושב-ראש</w:t>
      </w:r>
      <w:r>
        <w:rPr>
          <w:rFonts w:hint="cs"/>
          <w:rtl/>
        </w:rPr>
        <w:t>:</w:t>
      </w:r>
      <w:r>
        <w:rPr>
          <w:rtl/>
        </w:rPr>
        <w:t xml:space="preserve"> </w:t>
      </w:r>
      <w:bookmarkStart w:id="10499" w:name="_ETM_Q26_655489"/>
      <w:bookmarkEnd w:id="10499"/>
      <w:r>
        <w:rPr>
          <w:rtl/>
        </w:rPr>
        <w:t xml:space="preserve">מי </w:t>
      </w:r>
      <w:bookmarkStart w:id="10500" w:name="_ETM_Q26_655700"/>
      <w:bookmarkEnd w:id="10500"/>
      <w:r>
        <w:rPr>
          <w:rtl/>
        </w:rPr>
        <w:t xml:space="preserve">יחקור </w:t>
      </w:r>
      <w:bookmarkStart w:id="10501" w:name="_ETM_Q26_656000"/>
      <w:bookmarkEnd w:id="10501"/>
      <w:r>
        <w:rPr>
          <w:rtl/>
        </w:rPr>
        <w:t xml:space="preserve">את </w:t>
      </w:r>
      <w:bookmarkStart w:id="10502" w:name="_ETM_Q26_656120"/>
      <w:bookmarkEnd w:id="10502"/>
      <w:r>
        <w:rPr>
          <w:rtl/>
        </w:rPr>
        <w:t>החוקרים</w:t>
      </w:r>
      <w:r>
        <w:rPr>
          <w:rFonts w:hint="cs"/>
          <w:rtl/>
        </w:rPr>
        <w:t>?</w:t>
      </w:r>
      <w:r>
        <w:rPr>
          <w:rtl/>
        </w:rPr>
        <w:t xml:space="preserve"> </w:t>
      </w:r>
      <w:bookmarkStart w:id="10503" w:name="_ETM_Q26_657120"/>
      <w:bookmarkEnd w:id="10503"/>
      <w:r>
        <w:rPr>
          <w:rtl/>
        </w:rPr>
        <w:t xml:space="preserve">מי </w:t>
      </w:r>
      <w:bookmarkStart w:id="10504" w:name="_ETM_Q26_657420"/>
      <w:bookmarkEnd w:id="10504"/>
      <w:r>
        <w:rPr>
          <w:rtl/>
        </w:rPr>
        <w:t xml:space="preserve">ישפוט </w:t>
      </w:r>
      <w:bookmarkStart w:id="10505" w:name="_ETM_Q26_657720"/>
      <w:bookmarkEnd w:id="10505"/>
      <w:r>
        <w:rPr>
          <w:rtl/>
        </w:rPr>
        <w:t xml:space="preserve">את </w:t>
      </w:r>
      <w:bookmarkStart w:id="10506" w:name="_ETM_Q26_657870"/>
      <w:bookmarkEnd w:id="10506"/>
      <w:r>
        <w:rPr>
          <w:rtl/>
        </w:rPr>
        <w:t>השופטים</w:t>
      </w:r>
      <w:r>
        <w:rPr>
          <w:rFonts w:hint="cs"/>
          <w:rtl/>
        </w:rPr>
        <w:t>?</w:t>
      </w:r>
      <w:r>
        <w:rPr>
          <w:rtl/>
        </w:rPr>
        <w:t xml:space="preserve"> </w:t>
      </w:r>
      <w:bookmarkStart w:id="10507" w:name="_ETM_Q26_658470"/>
      <w:bookmarkEnd w:id="10507"/>
      <w:r>
        <w:rPr>
          <w:rtl/>
        </w:rPr>
        <w:t xml:space="preserve">זו </w:t>
      </w:r>
      <w:bookmarkStart w:id="10508" w:name="_ETM_Q26_658740"/>
      <w:bookmarkEnd w:id="10508"/>
      <w:r>
        <w:rPr>
          <w:rtl/>
        </w:rPr>
        <w:t xml:space="preserve">שאלה </w:t>
      </w:r>
      <w:bookmarkStart w:id="10509" w:name="_ETM_Q26_659010"/>
      <w:bookmarkEnd w:id="10509"/>
      <w:r>
        <w:rPr>
          <w:rtl/>
        </w:rPr>
        <w:t>טובה</w:t>
      </w:r>
      <w:r>
        <w:rPr>
          <w:rFonts w:hint="cs"/>
          <w:rtl/>
        </w:rPr>
        <w:t>.</w:t>
      </w:r>
      <w:r>
        <w:rPr>
          <w:rtl/>
        </w:rPr>
        <w:t xml:space="preserve"> </w:t>
      </w:r>
      <w:bookmarkStart w:id="10510" w:name="_ETM_Q26_659890"/>
      <w:bookmarkEnd w:id="10510"/>
      <w:r>
        <w:rPr>
          <w:rtl/>
        </w:rPr>
        <w:t xml:space="preserve">מי </w:t>
      </w:r>
      <w:bookmarkStart w:id="10511" w:name="_ETM_Q26_660129"/>
      <w:bookmarkEnd w:id="10511"/>
      <w:r>
        <w:rPr>
          <w:rtl/>
        </w:rPr>
        <w:t xml:space="preserve">חוקר </w:t>
      </w:r>
      <w:bookmarkStart w:id="10512" w:name="_ETM_Q26_660670"/>
      <w:bookmarkEnd w:id="10512"/>
      <w:r>
        <w:rPr>
          <w:rtl/>
        </w:rPr>
        <w:t xml:space="preserve">במדינת </w:t>
      </w:r>
      <w:bookmarkStart w:id="10513" w:name="_ETM_Q26_661180"/>
      <w:bookmarkEnd w:id="10513"/>
      <w:r>
        <w:rPr>
          <w:rtl/>
        </w:rPr>
        <w:t>ישראל</w:t>
      </w:r>
      <w:r>
        <w:rPr>
          <w:rFonts w:hint="cs"/>
          <w:rtl/>
        </w:rPr>
        <w:t xml:space="preserve"> </w:t>
      </w:r>
      <w:r w:rsidR="00D6059D">
        <w:rPr>
          <w:rFonts w:hint="cs"/>
          <w:rtl/>
        </w:rPr>
        <w:t>– – –</w:t>
      </w:r>
    </w:p>
    <w:p w:rsidR="00415BCA" w:rsidRDefault="00415BCA" w:rsidP="008E75D4">
      <w:pPr>
        <w:rPr>
          <w:rtl/>
        </w:rPr>
      </w:pPr>
    </w:p>
    <w:p w:rsidR="00415BCA" w:rsidRDefault="00415BCA" w:rsidP="008E75D4">
      <w:pPr>
        <w:pStyle w:val="af6"/>
        <w:rPr>
          <w:rtl/>
        </w:rPr>
      </w:pPr>
      <w:bookmarkStart w:id="10514" w:name="ET_yor_6488_43"/>
      <w:r w:rsidRPr="00DD7F8F">
        <w:rPr>
          <w:rStyle w:val="TagStyle"/>
          <w:rtl/>
        </w:rPr>
        <w:t xml:space="preserve"> &lt;&lt; יור &gt;&gt;</w:t>
      </w:r>
      <w:r w:rsidRPr="003E3534">
        <w:rPr>
          <w:rStyle w:val="TagStyle"/>
          <w:rtl/>
        </w:rPr>
        <w:t xml:space="preserve"> </w:t>
      </w:r>
      <w:r>
        <w:rPr>
          <w:rtl/>
        </w:rPr>
        <w:t>היו"ר אוריאל בוסו:</w:t>
      </w:r>
      <w:r w:rsidRPr="003E3534">
        <w:rPr>
          <w:rStyle w:val="TagStyle"/>
          <w:rtl/>
        </w:rPr>
        <w:t xml:space="preserve"> </w:t>
      </w:r>
      <w:r w:rsidRPr="00DD7F8F">
        <w:rPr>
          <w:rStyle w:val="TagStyle"/>
          <w:rtl/>
        </w:rPr>
        <w:t>&lt;&lt; יור &gt;&gt;</w:t>
      </w:r>
      <w:r>
        <w:rPr>
          <w:rtl/>
        </w:rPr>
        <w:t xml:space="preserve">   </w:t>
      </w:r>
      <w:bookmarkEnd w:id="10514"/>
    </w:p>
    <w:p w:rsidR="00415BCA" w:rsidRDefault="00415BCA" w:rsidP="004139AC">
      <w:pPr>
        <w:rPr>
          <w:rtl/>
          <w:lang w:eastAsia="he-IL"/>
        </w:rPr>
      </w:pPr>
    </w:p>
    <w:p w:rsidR="00415BCA" w:rsidRDefault="00415BCA" w:rsidP="008E75D4">
      <w:pPr>
        <w:rPr>
          <w:rtl/>
        </w:rPr>
      </w:pPr>
      <w:bookmarkStart w:id="10515" w:name="_ETM_Q26_658069"/>
      <w:bookmarkStart w:id="10516" w:name="_ETM_Q26_661780"/>
      <w:bookmarkEnd w:id="10515"/>
      <w:bookmarkEnd w:id="10516"/>
      <w:r>
        <w:rPr>
          <w:rtl/>
        </w:rPr>
        <w:t xml:space="preserve">גם </w:t>
      </w:r>
      <w:bookmarkStart w:id="10517" w:name="_ETM_Q26_661989"/>
      <w:bookmarkEnd w:id="10517"/>
      <w:r>
        <w:rPr>
          <w:rtl/>
        </w:rPr>
        <w:t xml:space="preserve">בעבירות </w:t>
      </w:r>
      <w:bookmarkStart w:id="10518" w:name="_ETM_Q26_662379"/>
      <w:bookmarkEnd w:id="10518"/>
      <w:r>
        <w:rPr>
          <w:rtl/>
        </w:rPr>
        <w:t>בנייה</w:t>
      </w:r>
      <w:r>
        <w:rPr>
          <w:rFonts w:hint="cs"/>
          <w:rtl/>
        </w:rPr>
        <w:t>;</w:t>
      </w:r>
      <w:r>
        <w:rPr>
          <w:rtl/>
        </w:rPr>
        <w:t xml:space="preserve"> </w:t>
      </w:r>
      <w:bookmarkStart w:id="10519" w:name="_ETM_Q26_662739"/>
      <w:bookmarkEnd w:id="10519"/>
      <w:r>
        <w:rPr>
          <w:rtl/>
        </w:rPr>
        <w:t xml:space="preserve">בכל </w:t>
      </w:r>
      <w:bookmarkStart w:id="10520" w:name="_ETM_Q26_662950"/>
      <w:bookmarkEnd w:id="10520"/>
      <w:r>
        <w:rPr>
          <w:rtl/>
        </w:rPr>
        <w:t>דבר</w:t>
      </w:r>
      <w:r>
        <w:rPr>
          <w:rFonts w:hint="cs"/>
          <w:rtl/>
        </w:rPr>
        <w:t>,</w:t>
      </w:r>
      <w:r>
        <w:rPr>
          <w:rtl/>
        </w:rPr>
        <w:t xml:space="preserve"> </w:t>
      </w:r>
      <w:bookmarkStart w:id="10521" w:name="_ETM_Q26_663220"/>
      <w:bookmarkEnd w:id="10521"/>
      <w:r>
        <w:rPr>
          <w:rtl/>
        </w:rPr>
        <w:t>נכון</w:t>
      </w:r>
      <w:r>
        <w:rPr>
          <w:rFonts w:hint="cs"/>
          <w:rtl/>
        </w:rPr>
        <w:t>?</w:t>
      </w:r>
      <w:bookmarkStart w:id="10522" w:name="_ETM_Q26_663459"/>
      <w:bookmarkEnd w:id="10522"/>
    </w:p>
    <w:p w:rsidR="00415BCA" w:rsidRDefault="00415BCA" w:rsidP="008E75D4">
      <w:pPr>
        <w:rPr>
          <w:rtl/>
        </w:rPr>
      </w:pPr>
    </w:p>
    <w:p w:rsidR="00415BCA" w:rsidRDefault="00415BCA" w:rsidP="008E75D4">
      <w:pPr>
        <w:pStyle w:val="-"/>
        <w:rPr>
          <w:rtl/>
        </w:rPr>
      </w:pPr>
      <w:bookmarkStart w:id="10523" w:name="ET_speakercontinue_6357_44"/>
      <w:r w:rsidRPr="00DD7F8F">
        <w:rPr>
          <w:rStyle w:val="TagStyle"/>
          <w:rtl/>
        </w:rPr>
        <w:t xml:space="preserve"> &lt;&lt; דובר_המשך &gt;&gt;</w:t>
      </w:r>
      <w:r w:rsidRPr="003E3534">
        <w:rPr>
          <w:rStyle w:val="TagStyle"/>
          <w:rtl/>
        </w:rPr>
        <w:t xml:space="preserve"> </w:t>
      </w:r>
      <w:r>
        <w:rPr>
          <w:rtl/>
        </w:rPr>
        <w:t>משה סעדה (בשם ועדת החוקה, חוק ומשפט):</w:t>
      </w:r>
      <w:r w:rsidRPr="003E3534">
        <w:rPr>
          <w:rStyle w:val="TagStyle"/>
          <w:rtl/>
        </w:rPr>
        <w:t xml:space="preserve"> </w:t>
      </w:r>
      <w:r w:rsidRPr="00DD7F8F">
        <w:rPr>
          <w:rStyle w:val="TagStyle"/>
          <w:rtl/>
        </w:rPr>
        <w:t>&lt;&lt; דובר_המשך &gt;&gt;</w:t>
      </w:r>
      <w:r>
        <w:rPr>
          <w:rtl/>
        </w:rPr>
        <w:t xml:space="preserve">   </w:t>
      </w:r>
      <w:bookmarkEnd w:id="10523"/>
    </w:p>
    <w:p w:rsidR="00415BCA" w:rsidRDefault="00415BCA" w:rsidP="004139AC">
      <w:pPr>
        <w:rPr>
          <w:rtl/>
          <w:lang w:eastAsia="he-IL"/>
        </w:rPr>
      </w:pPr>
    </w:p>
    <w:p w:rsidR="00415BCA" w:rsidRDefault="00415BCA" w:rsidP="008E75D4">
      <w:pPr>
        <w:rPr>
          <w:rtl/>
        </w:rPr>
      </w:pPr>
      <w:bookmarkStart w:id="10524" w:name="_ETM_Q26_660267"/>
      <w:bookmarkStart w:id="10525" w:name="_ETM_Q26_663879"/>
      <w:bookmarkEnd w:id="10524"/>
      <w:bookmarkEnd w:id="10525"/>
      <w:r>
        <w:rPr>
          <w:rtl/>
        </w:rPr>
        <w:t xml:space="preserve">בכל </w:t>
      </w:r>
      <w:bookmarkStart w:id="10526" w:name="_ETM_Q26_664150"/>
      <w:bookmarkEnd w:id="10526"/>
      <w:r>
        <w:rPr>
          <w:rtl/>
        </w:rPr>
        <w:t>העבירות</w:t>
      </w:r>
      <w:r>
        <w:rPr>
          <w:rFonts w:hint="cs"/>
          <w:rtl/>
        </w:rPr>
        <w:t>.</w:t>
      </w:r>
      <w:r>
        <w:rPr>
          <w:rtl/>
        </w:rPr>
        <w:t xml:space="preserve"> </w:t>
      </w:r>
      <w:bookmarkStart w:id="10527" w:name="_ETM_Q26_664930"/>
      <w:bookmarkEnd w:id="10527"/>
      <w:r>
        <w:rPr>
          <w:rtl/>
        </w:rPr>
        <w:t xml:space="preserve">מדינת </w:t>
      </w:r>
      <w:bookmarkStart w:id="10528" w:name="_ETM_Q26_665560"/>
      <w:bookmarkEnd w:id="10528"/>
      <w:r>
        <w:rPr>
          <w:rtl/>
        </w:rPr>
        <w:t>ישראל</w:t>
      </w:r>
      <w:r>
        <w:rPr>
          <w:rFonts w:hint="cs"/>
          <w:rtl/>
        </w:rPr>
        <w:t>,</w:t>
      </w:r>
      <w:r>
        <w:rPr>
          <w:rtl/>
        </w:rPr>
        <w:t xml:space="preserve"> </w:t>
      </w:r>
      <w:bookmarkStart w:id="10529" w:name="_ETM_Q26_666040"/>
      <w:bookmarkEnd w:id="10529"/>
      <w:r>
        <w:rPr>
          <w:rtl/>
        </w:rPr>
        <w:t>2023</w:t>
      </w:r>
      <w:r>
        <w:rPr>
          <w:rFonts w:hint="cs"/>
          <w:rtl/>
        </w:rPr>
        <w:t>,</w:t>
      </w:r>
      <w:bookmarkStart w:id="10530" w:name="_ETM_Q26_663648"/>
      <w:bookmarkEnd w:id="10530"/>
      <w:r>
        <w:rPr>
          <w:rtl/>
        </w:rPr>
        <w:t xml:space="preserve"> </w:t>
      </w:r>
      <w:bookmarkStart w:id="10531" w:name="_ETM_Q26_667900"/>
      <w:bookmarkEnd w:id="10531"/>
      <w:r>
        <w:rPr>
          <w:rtl/>
        </w:rPr>
        <w:t xml:space="preserve">אופוזיציה </w:t>
      </w:r>
      <w:bookmarkStart w:id="10532" w:name="_ETM_Q26_668469"/>
      <w:bookmarkEnd w:id="10532"/>
      <w:r>
        <w:rPr>
          <w:rtl/>
        </w:rPr>
        <w:t>יקרה</w:t>
      </w:r>
      <w:r>
        <w:rPr>
          <w:rFonts w:hint="cs"/>
          <w:rtl/>
        </w:rPr>
        <w:t>,</w:t>
      </w:r>
      <w:r>
        <w:rPr>
          <w:rtl/>
        </w:rPr>
        <w:t xml:space="preserve"> </w:t>
      </w:r>
      <w:bookmarkStart w:id="10533" w:name="_ETM_Q26_669489"/>
      <w:bookmarkStart w:id="10534" w:name="_ETM_Q26_667739"/>
      <w:bookmarkStart w:id="10535" w:name="_ETM_Q26_669969"/>
      <w:bookmarkStart w:id="10536" w:name="_ETM_Q26_670090"/>
      <w:bookmarkStart w:id="10537" w:name="_ETM_Q26_670239"/>
      <w:bookmarkStart w:id="10538" w:name="_ETM_Q26_670480"/>
      <w:bookmarkStart w:id="10539" w:name="_ETM_Q26_671439"/>
      <w:bookmarkEnd w:id="10533"/>
      <w:bookmarkEnd w:id="10534"/>
      <w:bookmarkEnd w:id="10535"/>
      <w:bookmarkEnd w:id="10536"/>
      <w:bookmarkEnd w:id="10537"/>
      <w:bookmarkEnd w:id="10538"/>
      <w:bookmarkEnd w:id="10539"/>
      <w:r>
        <w:rPr>
          <w:rtl/>
        </w:rPr>
        <w:t xml:space="preserve">מר </w:t>
      </w:r>
      <w:bookmarkStart w:id="10540" w:name="_ETM_Q26_671739"/>
      <w:bookmarkEnd w:id="10540"/>
      <w:r>
        <w:rPr>
          <w:rtl/>
        </w:rPr>
        <w:t xml:space="preserve">סגלוביץ' </w:t>
      </w:r>
      <w:bookmarkStart w:id="10541" w:name="_ETM_Q26_673250"/>
      <w:bookmarkEnd w:id="10541"/>
      <w:r>
        <w:rPr>
          <w:rFonts w:hint="cs"/>
          <w:rtl/>
        </w:rPr>
        <w:t xml:space="preserve">היקר, </w:t>
      </w:r>
      <w:bookmarkStart w:id="10542" w:name="_ETM_Q26_670969"/>
      <w:bookmarkEnd w:id="10542"/>
      <w:r>
        <w:rPr>
          <w:rFonts w:hint="cs"/>
          <w:rtl/>
        </w:rPr>
        <w:t xml:space="preserve">אני </w:t>
      </w:r>
      <w:r>
        <w:rPr>
          <w:rtl/>
        </w:rPr>
        <w:t xml:space="preserve">שואל </w:t>
      </w:r>
      <w:bookmarkStart w:id="10543" w:name="_ETM_Q26_673490"/>
      <w:bookmarkEnd w:id="10543"/>
      <w:r>
        <w:rPr>
          <w:rtl/>
        </w:rPr>
        <w:t xml:space="preserve">אותך </w:t>
      </w:r>
      <w:bookmarkStart w:id="10544" w:name="_ETM_Q26_673910"/>
      <w:bookmarkEnd w:id="10544"/>
      <w:r>
        <w:rPr>
          <w:rtl/>
        </w:rPr>
        <w:t xml:space="preserve">כאיש </w:t>
      </w:r>
      <w:bookmarkStart w:id="10545" w:name="_ETM_Q26_674180"/>
      <w:bookmarkEnd w:id="10545"/>
      <w:r>
        <w:rPr>
          <w:rtl/>
        </w:rPr>
        <w:t>מקצוע</w:t>
      </w:r>
      <w:bookmarkStart w:id="10546" w:name="_ETM_Q26_672660"/>
      <w:bookmarkEnd w:id="10546"/>
      <w:r>
        <w:rPr>
          <w:rFonts w:hint="cs"/>
          <w:rtl/>
        </w:rPr>
        <w:t xml:space="preserve"> </w:t>
      </w:r>
      <w:r w:rsidR="00D6059D">
        <w:rPr>
          <w:rFonts w:hint="cs"/>
          <w:rtl/>
        </w:rPr>
        <w:t>– – –</w:t>
      </w:r>
      <w:bookmarkStart w:id="10547" w:name="_ETM_Q26_674113"/>
      <w:bookmarkEnd w:id="10547"/>
    </w:p>
    <w:p w:rsidR="00415BCA" w:rsidRDefault="00415BCA" w:rsidP="008E75D4">
      <w:pPr>
        <w:rPr>
          <w:rtl/>
        </w:rPr>
      </w:pPr>
      <w:bookmarkStart w:id="10548" w:name="_ETM_Q26_674207"/>
      <w:bookmarkEnd w:id="10548"/>
    </w:p>
    <w:p w:rsidR="00415BCA" w:rsidRDefault="00415BCA" w:rsidP="008E75D4">
      <w:pPr>
        <w:pStyle w:val="af5"/>
        <w:rPr>
          <w:rtl/>
        </w:rPr>
      </w:pPr>
      <w:bookmarkStart w:id="10549" w:name="ET_interruption_5791_45"/>
      <w:r w:rsidRPr="00DD7F8F">
        <w:rPr>
          <w:rStyle w:val="TagStyle"/>
          <w:rtl/>
        </w:rPr>
        <w:t xml:space="preserve"> &lt;&lt; קריאה &gt;&gt;</w:t>
      </w:r>
      <w:r w:rsidRPr="003E3534">
        <w:rPr>
          <w:rStyle w:val="TagStyle"/>
          <w:rtl/>
        </w:rPr>
        <w:t xml:space="preserve"> </w:t>
      </w:r>
      <w:r>
        <w:rPr>
          <w:rtl/>
        </w:rPr>
        <w:t>יואב סגלוביץ' (יש עתיד):</w:t>
      </w:r>
      <w:r w:rsidRPr="003E3534">
        <w:rPr>
          <w:rStyle w:val="TagStyle"/>
          <w:rtl/>
        </w:rPr>
        <w:t xml:space="preserve"> </w:t>
      </w:r>
      <w:r w:rsidRPr="00DD7F8F">
        <w:rPr>
          <w:rStyle w:val="TagStyle"/>
          <w:rtl/>
        </w:rPr>
        <w:t>&lt;&lt; קריאה &gt;&gt;</w:t>
      </w:r>
      <w:r>
        <w:rPr>
          <w:rtl/>
        </w:rPr>
        <w:t xml:space="preserve">   </w:t>
      </w:r>
      <w:bookmarkEnd w:id="10549"/>
    </w:p>
    <w:p w:rsidR="00415BCA" w:rsidRDefault="00415BCA" w:rsidP="004139AC">
      <w:pPr>
        <w:rPr>
          <w:rtl/>
          <w:lang w:eastAsia="he-IL"/>
        </w:rPr>
      </w:pPr>
    </w:p>
    <w:p w:rsidR="00415BCA" w:rsidRDefault="00415BCA" w:rsidP="008E75D4">
      <w:pPr>
        <w:rPr>
          <w:rtl/>
          <w:lang w:eastAsia="he-IL"/>
        </w:rPr>
      </w:pPr>
      <w:bookmarkStart w:id="10550" w:name="_ETM_Q26_669336"/>
      <w:bookmarkStart w:id="10551" w:name="_ETM_Q26_671856"/>
      <w:bookmarkEnd w:id="10550"/>
      <w:bookmarkEnd w:id="10551"/>
      <w:r>
        <w:rPr>
          <w:rFonts w:hint="cs"/>
          <w:rtl/>
          <w:lang w:eastAsia="he-IL"/>
        </w:rPr>
        <w:t>רגע, תשאל אותי. תן להשיב.</w:t>
      </w:r>
      <w:bookmarkStart w:id="10552" w:name="_ETM_Q26_671526"/>
      <w:bookmarkStart w:id="10553" w:name="_ETM_Q26_676824"/>
      <w:bookmarkEnd w:id="10552"/>
      <w:bookmarkEnd w:id="10553"/>
    </w:p>
    <w:p w:rsidR="00415BCA" w:rsidRDefault="00415BCA" w:rsidP="008E75D4">
      <w:pPr>
        <w:rPr>
          <w:rtl/>
          <w:lang w:eastAsia="he-IL"/>
        </w:rPr>
      </w:pPr>
      <w:bookmarkStart w:id="10554" w:name="_ETM_Q26_676901"/>
      <w:bookmarkEnd w:id="10554"/>
    </w:p>
    <w:p w:rsidR="00415BCA" w:rsidRDefault="00415BCA" w:rsidP="008E75D4">
      <w:pPr>
        <w:pStyle w:val="-"/>
        <w:rPr>
          <w:rtl/>
        </w:rPr>
      </w:pPr>
      <w:bookmarkStart w:id="10555" w:name="ET_speakercontinue_6357_46"/>
      <w:r w:rsidRPr="00DD7F8F">
        <w:rPr>
          <w:rStyle w:val="TagStyle"/>
          <w:rtl/>
        </w:rPr>
        <w:t xml:space="preserve"> &lt;&lt; דובר_המשך &gt;&gt;</w:t>
      </w:r>
      <w:r w:rsidRPr="003E3534">
        <w:rPr>
          <w:rStyle w:val="TagStyle"/>
          <w:rtl/>
        </w:rPr>
        <w:t xml:space="preserve"> </w:t>
      </w:r>
      <w:r>
        <w:rPr>
          <w:rtl/>
        </w:rPr>
        <w:t>משה סעדה (בשם ועדת החוקה, חוק ומשפט):</w:t>
      </w:r>
      <w:r w:rsidRPr="003E3534">
        <w:rPr>
          <w:rStyle w:val="TagStyle"/>
          <w:rtl/>
        </w:rPr>
        <w:t xml:space="preserve"> </w:t>
      </w:r>
      <w:r w:rsidRPr="00DD7F8F">
        <w:rPr>
          <w:rStyle w:val="TagStyle"/>
          <w:rtl/>
        </w:rPr>
        <w:t>&lt;&lt; דובר_המשך &gt;&gt;</w:t>
      </w:r>
      <w:r>
        <w:rPr>
          <w:rtl/>
        </w:rPr>
        <w:t xml:space="preserve">   </w:t>
      </w:r>
      <w:bookmarkEnd w:id="10555"/>
    </w:p>
    <w:p w:rsidR="00415BCA" w:rsidRDefault="00415BCA" w:rsidP="004139AC">
      <w:pPr>
        <w:rPr>
          <w:rtl/>
          <w:lang w:eastAsia="he-IL"/>
        </w:rPr>
      </w:pPr>
    </w:p>
    <w:p w:rsidR="00415BCA" w:rsidRDefault="00415BCA" w:rsidP="008E75D4">
      <w:pPr>
        <w:rPr>
          <w:rtl/>
        </w:rPr>
      </w:pPr>
      <w:bookmarkStart w:id="10556" w:name="_ETM_Q26_672101"/>
      <w:bookmarkEnd w:id="10556"/>
      <w:r>
        <w:rPr>
          <w:rFonts w:hint="cs"/>
          <w:rtl/>
          <w:lang w:eastAsia="he-IL"/>
        </w:rPr>
        <w:t xml:space="preserve">הינה, </w:t>
      </w:r>
      <w:bookmarkStart w:id="10557" w:name="_ETM_Q26_676709"/>
      <w:bookmarkStart w:id="10558" w:name="_ETM_Q26_676950"/>
      <w:bookmarkEnd w:id="10557"/>
      <w:bookmarkEnd w:id="10558"/>
      <w:r>
        <w:rPr>
          <w:rFonts w:hint="cs"/>
          <w:rtl/>
          <w:lang w:eastAsia="he-IL"/>
        </w:rPr>
        <w:t>א</w:t>
      </w:r>
      <w:r>
        <w:rPr>
          <w:rtl/>
        </w:rPr>
        <w:t xml:space="preserve">ני </w:t>
      </w:r>
      <w:bookmarkStart w:id="10559" w:name="_ETM_Q26_677099"/>
      <w:bookmarkEnd w:id="10559"/>
      <w:r>
        <w:rPr>
          <w:rtl/>
        </w:rPr>
        <w:t xml:space="preserve">שואל </w:t>
      </w:r>
      <w:bookmarkStart w:id="10560" w:name="_ETM_Q26_677310"/>
      <w:bookmarkEnd w:id="10560"/>
      <w:r>
        <w:rPr>
          <w:rtl/>
        </w:rPr>
        <w:t>אותך</w:t>
      </w:r>
      <w:r w:rsidRPr="006675F9">
        <w:rPr>
          <w:rFonts w:hint="cs"/>
          <w:rtl/>
        </w:rPr>
        <w:t>.</w:t>
      </w:r>
      <w:bookmarkStart w:id="10561" w:name="_ETM_Q26_681775"/>
      <w:bookmarkEnd w:id="10561"/>
      <w:r w:rsidRPr="006675F9">
        <w:rPr>
          <w:rtl/>
        </w:rPr>
        <w:t xml:space="preserve"> </w:t>
      </w:r>
      <w:bookmarkStart w:id="10562" w:name="_ETM_Q26_679170"/>
      <w:bookmarkEnd w:id="10562"/>
      <w:r w:rsidRPr="006675F9">
        <w:rPr>
          <w:rtl/>
        </w:rPr>
        <w:t>היום</w:t>
      </w:r>
      <w:bookmarkStart w:id="10563" w:name="_ETM_Q26_679829"/>
      <w:bookmarkStart w:id="10564" w:name="_ETM_Q26_675780"/>
      <w:bookmarkStart w:id="10565" w:name="_ETM_Q26_675744"/>
      <w:bookmarkEnd w:id="10563"/>
      <w:bookmarkEnd w:id="10564"/>
      <w:bookmarkEnd w:id="10565"/>
      <w:r w:rsidRPr="006675F9">
        <w:rPr>
          <w:rFonts w:hint="cs"/>
          <w:rtl/>
        </w:rPr>
        <w:t xml:space="preserve"> </w:t>
      </w:r>
      <w:r w:rsidRPr="006675F9">
        <w:rPr>
          <w:rtl/>
        </w:rPr>
        <w:t xml:space="preserve">המתמחה </w:t>
      </w:r>
      <w:bookmarkStart w:id="10566" w:name="_ETM_Q26_680400"/>
      <w:bookmarkEnd w:id="10566"/>
      <w:r w:rsidRPr="006675F9">
        <w:rPr>
          <w:rtl/>
        </w:rPr>
        <w:t>ש</w:t>
      </w:r>
      <w:r w:rsidRPr="006675F9">
        <w:rPr>
          <w:rFonts w:hint="cs"/>
          <w:rtl/>
        </w:rPr>
        <w:t xml:space="preserve">ל </w:t>
      </w:r>
      <w:bookmarkStart w:id="10567" w:name="_ETM_Q26_678328"/>
      <w:bookmarkEnd w:id="10567"/>
      <w:r w:rsidRPr="006675F9">
        <w:rPr>
          <w:rtl/>
        </w:rPr>
        <w:t xml:space="preserve">פרקליט </w:t>
      </w:r>
      <w:bookmarkStart w:id="10568" w:name="_ETM_Q26_680909"/>
      <w:bookmarkEnd w:id="10568"/>
      <w:r w:rsidRPr="006675F9">
        <w:rPr>
          <w:rtl/>
        </w:rPr>
        <w:t>המדינה</w:t>
      </w:r>
      <w:r>
        <w:rPr>
          <w:rFonts w:hint="cs"/>
          <w:rtl/>
        </w:rPr>
        <w:t xml:space="preserve"> </w:t>
      </w:r>
      <w:r>
        <w:rPr>
          <w:rFonts w:hint="eastAsia"/>
          <w:rtl/>
        </w:rPr>
        <w:t>–</w:t>
      </w:r>
      <w:r>
        <w:rPr>
          <w:rtl/>
        </w:rPr>
        <w:t xml:space="preserve"> </w:t>
      </w:r>
      <w:bookmarkStart w:id="10569" w:name="_ETM_Q26_681420"/>
      <w:bookmarkEnd w:id="10569"/>
      <w:r>
        <w:rPr>
          <w:rtl/>
        </w:rPr>
        <w:t xml:space="preserve">וזה </w:t>
      </w:r>
      <w:bookmarkStart w:id="10570" w:name="_ETM_Q26_681689"/>
      <w:bookmarkEnd w:id="10570"/>
      <w:r>
        <w:rPr>
          <w:rtl/>
        </w:rPr>
        <w:t xml:space="preserve">יכול </w:t>
      </w:r>
      <w:bookmarkStart w:id="10571" w:name="_ETM_Q26_682019"/>
      <w:bookmarkEnd w:id="10571"/>
      <w:r>
        <w:rPr>
          <w:rtl/>
        </w:rPr>
        <w:t>לקרות</w:t>
      </w:r>
      <w:r>
        <w:rPr>
          <w:rFonts w:hint="cs"/>
          <w:rtl/>
        </w:rPr>
        <w:t>,</w:t>
      </w:r>
      <w:bookmarkStart w:id="10572" w:name="_ETM_Q26_679476"/>
      <w:bookmarkEnd w:id="10572"/>
      <w:r>
        <w:rPr>
          <w:rtl/>
        </w:rPr>
        <w:t xml:space="preserve"> </w:t>
      </w:r>
      <w:bookmarkStart w:id="10573" w:name="_ETM_Q26_682349"/>
      <w:bookmarkEnd w:id="10573"/>
      <w:r>
        <w:rPr>
          <w:rtl/>
        </w:rPr>
        <w:t xml:space="preserve">אתה </w:t>
      </w:r>
      <w:bookmarkStart w:id="10574" w:name="_ETM_Q26_682530"/>
      <w:bookmarkEnd w:id="10574"/>
      <w:r>
        <w:rPr>
          <w:rtl/>
        </w:rPr>
        <w:t>יודע</w:t>
      </w:r>
      <w:r>
        <w:rPr>
          <w:rFonts w:hint="cs"/>
          <w:rtl/>
        </w:rPr>
        <w:t>,</w:t>
      </w:r>
      <w:r>
        <w:rPr>
          <w:rtl/>
        </w:rPr>
        <w:t xml:space="preserve"> </w:t>
      </w:r>
      <w:bookmarkStart w:id="10575" w:name="_ETM_Q26_682889"/>
      <w:bookmarkEnd w:id="10575"/>
      <w:r>
        <w:rPr>
          <w:rtl/>
        </w:rPr>
        <w:t xml:space="preserve">היו </w:t>
      </w:r>
      <w:bookmarkStart w:id="10576" w:name="_ETM_Q26_683069"/>
      <w:bookmarkEnd w:id="10576"/>
      <w:r>
        <w:rPr>
          <w:rtl/>
        </w:rPr>
        <w:t xml:space="preserve">בעבר </w:t>
      </w:r>
      <w:bookmarkStart w:id="10577" w:name="_ETM_Q26_683430"/>
      <w:bookmarkEnd w:id="10577"/>
      <w:r>
        <w:rPr>
          <w:rtl/>
        </w:rPr>
        <w:t>כאל</w:t>
      </w:r>
      <w:r>
        <w:rPr>
          <w:rFonts w:hint="cs"/>
          <w:rtl/>
        </w:rPr>
        <w:t>ה</w:t>
      </w:r>
      <w:bookmarkStart w:id="10578" w:name="_ETM_Q26_681045"/>
      <w:bookmarkEnd w:id="10578"/>
      <w:r>
        <w:rPr>
          <w:rtl/>
        </w:rPr>
        <w:t xml:space="preserve"> </w:t>
      </w:r>
      <w:bookmarkStart w:id="10579" w:name="_ETM_Q26_683670"/>
      <w:bookmarkEnd w:id="10579"/>
      <w:r>
        <w:rPr>
          <w:rtl/>
        </w:rPr>
        <w:t xml:space="preserve">שהתלוננו </w:t>
      </w:r>
      <w:bookmarkStart w:id="10580" w:name="_ETM_Q26_684180"/>
      <w:bookmarkEnd w:id="10580"/>
      <w:r>
        <w:rPr>
          <w:rtl/>
        </w:rPr>
        <w:t>עליו</w:t>
      </w:r>
      <w:r>
        <w:rPr>
          <w:rFonts w:hint="cs"/>
          <w:rtl/>
        </w:rPr>
        <w:t xml:space="preserve"> </w:t>
      </w:r>
      <w:r>
        <w:rPr>
          <w:rFonts w:hint="eastAsia"/>
          <w:rtl/>
        </w:rPr>
        <w:t>–</w:t>
      </w:r>
      <w:r>
        <w:rPr>
          <w:rtl/>
        </w:rPr>
        <w:t xml:space="preserve"> </w:t>
      </w:r>
      <w:bookmarkStart w:id="10581" w:name="_ETM_Q26_685090"/>
      <w:bookmarkEnd w:id="10581"/>
      <w:r>
        <w:rPr>
          <w:rtl/>
        </w:rPr>
        <w:t xml:space="preserve">טוענת </w:t>
      </w:r>
      <w:bookmarkStart w:id="10582" w:name="_ETM_Q26_685540"/>
      <w:bookmarkEnd w:id="10582"/>
      <w:r>
        <w:rPr>
          <w:rtl/>
        </w:rPr>
        <w:t xml:space="preserve">שהוא </w:t>
      </w:r>
      <w:bookmarkStart w:id="10583" w:name="_ETM_Q26_685630"/>
      <w:bookmarkEnd w:id="10583"/>
      <w:r>
        <w:rPr>
          <w:rtl/>
        </w:rPr>
        <w:t xml:space="preserve">הטריד </w:t>
      </w:r>
      <w:bookmarkStart w:id="10584" w:name="_ETM_Q26_685870"/>
      <w:bookmarkEnd w:id="10584"/>
      <w:r>
        <w:rPr>
          <w:rtl/>
        </w:rPr>
        <w:t xml:space="preserve">אותה </w:t>
      </w:r>
      <w:bookmarkStart w:id="10585" w:name="_ETM_Q26_686080"/>
      <w:bookmarkEnd w:id="10585"/>
      <w:r>
        <w:rPr>
          <w:rtl/>
        </w:rPr>
        <w:t>מינית</w:t>
      </w:r>
      <w:r>
        <w:rPr>
          <w:rFonts w:hint="cs"/>
          <w:rtl/>
        </w:rPr>
        <w:t>.</w:t>
      </w:r>
      <w:r>
        <w:rPr>
          <w:rtl/>
        </w:rPr>
        <w:t xml:space="preserve"> </w:t>
      </w:r>
      <w:bookmarkStart w:id="10586" w:name="_ETM_Q26_686440"/>
      <w:bookmarkEnd w:id="10586"/>
      <w:r>
        <w:rPr>
          <w:rtl/>
        </w:rPr>
        <w:t xml:space="preserve">למי </w:t>
      </w:r>
      <w:bookmarkStart w:id="10587" w:name="_ETM_Q26_686770"/>
      <w:bookmarkEnd w:id="10587"/>
      <w:r>
        <w:rPr>
          <w:rFonts w:hint="cs"/>
          <w:rtl/>
        </w:rPr>
        <w:t xml:space="preserve">היא </w:t>
      </w:r>
      <w:bookmarkStart w:id="10588" w:name="_ETM_Q26_684194"/>
      <w:bookmarkEnd w:id="10588"/>
      <w:r>
        <w:rPr>
          <w:rtl/>
        </w:rPr>
        <w:t>מתלוננת</w:t>
      </w:r>
      <w:r>
        <w:rPr>
          <w:rFonts w:hint="cs"/>
          <w:rtl/>
        </w:rPr>
        <w:t>?</w:t>
      </w:r>
      <w:r>
        <w:rPr>
          <w:rtl/>
        </w:rPr>
        <w:t xml:space="preserve"> </w:t>
      </w:r>
      <w:bookmarkStart w:id="10589" w:name="_ETM_Q26_687550"/>
      <w:bookmarkEnd w:id="10589"/>
      <w:r>
        <w:rPr>
          <w:rFonts w:hint="cs"/>
          <w:rtl/>
        </w:rPr>
        <w:t>כ</w:t>
      </w:r>
      <w:r>
        <w:rPr>
          <w:rtl/>
        </w:rPr>
        <w:t xml:space="preserve">קצין </w:t>
      </w:r>
      <w:bookmarkStart w:id="10590" w:name="_ETM_Q26_687790"/>
      <w:bookmarkEnd w:id="10590"/>
      <w:r>
        <w:rPr>
          <w:rtl/>
        </w:rPr>
        <w:t xml:space="preserve">אח"ם </w:t>
      </w:r>
      <w:bookmarkStart w:id="10591" w:name="_ETM_Q26_688030"/>
      <w:bookmarkEnd w:id="10591"/>
      <w:r>
        <w:rPr>
          <w:rtl/>
        </w:rPr>
        <w:t>לשעבר</w:t>
      </w:r>
      <w:r>
        <w:rPr>
          <w:rFonts w:hint="cs"/>
          <w:rtl/>
        </w:rPr>
        <w:t>,</w:t>
      </w:r>
      <w:bookmarkStart w:id="10592" w:name="_ETM_Q26_684841"/>
      <w:bookmarkEnd w:id="10592"/>
      <w:r>
        <w:rPr>
          <w:rtl/>
        </w:rPr>
        <w:t xml:space="preserve"> </w:t>
      </w:r>
      <w:bookmarkStart w:id="10593" w:name="_ETM_Q26_688450"/>
      <w:bookmarkEnd w:id="10593"/>
      <w:r>
        <w:rPr>
          <w:rtl/>
        </w:rPr>
        <w:t xml:space="preserve">למי </w:t>
      </w:r>
      <w:bookmarkStart w:id="10594" w:name="_ETM_Q26_688660"/>
      <w:bookmarkEnd w:id="10594"/>
      <w:r>
        <w:rPr>
          <w:rtl/>
        </w:rPr>
        <w:t xml:space="preserve">היא </w:t>
      </w:r>
      <w:bookmarkStart w:id="10595" w:name="_ETM_Q26_688690"/>
      <w:bookmarkEnd w:id="10595"/>
      <w:r>
        <w:rPr>
          <w:rtl/>
        </w:rPr>
        <w:t xml:space="preserve">מגישה </w:t>
      </w:r>
      <w:bookmarkStart w:id="10596" w:name="_ETM_Q26_689050"/>
      <w:bookmarkEnd w:id="10596"/>
      <w:r>
        <w:rPr>
          <w:rtl/>
        </w:rPr>
        <w:t>תלונה</w:t>
      </w:r>
      <w:r>
        <w:rPr>
          <w:rFonts w:hint="cs"/>
          <w:rtl/>
        </w:rPr>
        <w:t>?</w:t>
      </w:r>
      <w:bookmarkStart w:id="10597" w:name="_ETM_Q26_685446"/>
      <w:bookmarkEnd w:id="10597"/>
      <w:r>
        <w:rPr>
          <w:rtl/>
        </w:rPr>
        <w:t xml:space="preserve"> </w:t>
      </w:r>
      <w:bookmarkStart w:id="10598" w:name="_ETM_Q26_689350"/>
      <w:bookmarkEnd w:id="10598"/>
      <w:r>
        <w:rPr>
          <w:rtl/>
        </w:rPr>
        <w:t xml:space="preserve">אני </w:t>
      </w:r>
      <w:bookmarkStart w:id="10599" w:name="_ETM_Q26_689470"/>
      <w:bookmarkEnd w:id="10599"/>
      <w:r>
        <w:rPr>
          <w:rtl/>
        </w:rPr>
        <w:t xml:space="preserve">שואל </w:t>
      </w:r>
      <w:bookmarkStart w:id="10600" w:name="_ETM_Q26_689680"/>
      <w:bookmarkEnd w:id="10600"/>
      <w:r>
        <w:rPr>
          <w:rtl/>
        </w:rPr>
        <w:t>אותך</w:t>
      </w:r>
      <w:r>
        <w:rPr>
          <w:rFonts w:hint="cs"/>
          <w:rtl/>
        </w:rPr>
        <w:t>.</w:t>
      </w:r>
      <w:bookmarkStart w:id="10601" w:name="_ETM_Q26_694240"/>
      <w:bookmarkEnd w:id="10601"/>
    </w:p>
    <w:p w:rsidR="00415BCA" w:rsidRDefault="00415BCA" w:rsidP="008E75D4">
      <w:pPr>
        <w:rPr>
          <w:rtl/>
        </w:rPr>
      </w:pPr>
    </w:p>
    <w:p w:rsidR="00415BCA" w:rsidRDefault="00415BCA" w:rsidP="008E75D4">
      <w:pPr>
        <w:pStyle w:val="af5"/>
        <w:rPr>
          <w:rtl/>
        </w:rPr>
      </w:pPr>
      <w:bookmarkStart w:id="10602" w:name="ET_interruption_5791_47"/>
      <w:r w:rsidRPr="00DD7F8F">
        <w:rPr>
          <w:rStyle w:val="TagStyle"/>
          <w:rtl/>
        </w:rPr>
        <w:t xml:space="preserve"> &lt;&lt; קריאה &gt;&gt;</w:t>
      </w:r>
      <w:r w:rsidRPr="003E3534">
        <w:rPr>
          <w:rStyle w:val="TagStyle"/>
          <w:rtl/>
        </w:rPr>
        <w:t xml:space="preserve"> </w:t>
      </w:r>
      <w:r>
        <w:rPr>
          <w:rtl/>
        </w:rPr>
        <w:t>יואב סגלוביץ' (יש עתיד):</w:t>
      </w:r>
      <w:r w:rsidRPr="003E3534">
        <w:rPr>
          <w:rStyle w:val="TagStyle"/>
          <w:rtl/>
        </w:rPr>
        <w:t xml:space="preserve"> </w:t>
      </w:r>
      <w:r w:rsidRPr="00DD7F8F">
        <w:rPr>
          <w:rStyle w:val="TagStyle"/>
          <w:rtl/>
        </w:rPr>
        <w:t>&lt;&lt; קריאה &gt;&gt;</w:t>
      </w:r>
      <w:r>
        <w:rPr>
          <w:rtl/>
        </w:rPr>
        <w:t xml:space="preserve">   </w:t>
      </w:r>
      <w:bookmarkEnd w:id="10602"/>
    </w:p>
    <w:p w:rsidR="00415BCA" w:rsidRDefault="00415BCA" w:rsidP="004139AC">
      <w:pPr>
        <w:rPr>
          <w:rtl/>
          <w:lang w:eastAsia="he-IL"/>
        </w:rPr>
      </w:pPr>
    </w:p>
    <w:p w:rsidR="00415BCA" w:rsidRDefault="00415BCA" w:rsidP="008E75D4">
      <w:pPr>
        <w:rPr>
          <w:rtl/>
        </w:rPr>
      </w:pPr>
      <w:bookmarkStart w:id="10603" w:name="_ETM_Q26_689531"/>
      <w:bookmarkStart w:id="10604" w:name="_ETM_Q26_686602"/>
      <w:bookmarkStart w:id="10605" w:name="_ETM_Q26_686345"/>
      <w:bookmarkStart w:id="10606" w:name="_ETM_Q26_695410"/>
      <w:bookmarkStart w:id="10607" w:name="_ETM_Q26_695590"/>
      <w:bookmarkStart w:id="10608" w:name="_ETM_Q26_695890"/>
      <w:bookmarkStart w:id="10609" w:name="_ETM_Q26_696100"/>
      <w:bookmarkStart w:id="10610" w:name="_ETM_Q26_696700"/>
      <w:bookmarkStart w:id="10611" w:name="_ETM_Q26_696970"/>
      <w:bookmarkStart w:id="10612" w:name="_ETM_Q26_697300"/>
      <w:bookmarkStart w:id="10613" w:name="_ETM_Q26_697750"/>
      <w:bookmarkStart w:id="10614" w:name="_ETM_Q26_697930"/>
      <w:bookmarkStart w:id="10615" w:name="_ETM_Q26_699880"/>
      <w:bookmarkStart w:id="10616" w:name="_ETM_Q26_709330"/>
      <w:bookmarkStart w:id="10617" w:name="_ETM_Q26_709690"/>
      <w:bookmarkStart w:id="10618" w:name="_ETM_Q26_710140"/>
      <w:bookmarkStart w:id="10619" w:name="_ETM_Q26_710380"/>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r>
        <w:rPr>
          <w:rFonts w:hint="cs"/>
          <w:rtl/>
        </w:rPr>
        <w:t>תאמין לי, מניסיון העבר שלי, תמיד יש פתרון. לא לדאוג.</w:t>
      </w:r>
      <w:bookmarkStart w:id="10620" w:name="_ETM_Q26_688000"/>
      <w:bookmarkEnd w:id="10620"/>
      <w:r>
        <w:rPr>
          <w:rFonts w:hint="cs"/>
          <w:rtl/>
        </w:rPr>
        <w:t xml:space="preserve"> </w:t>
      </w:r>
      <w:r>
        <w:rPr>
          <w:rtl/>
        </w:rPr>
        <w:t>י</w:t>
      </w:r>
      <w:r>
        <w:rPr>
          <w:rFonts w:hint="cs"/>
          <w:rtl/>
        </w:rPr>
        <w:t>ש</w:t>
      </w:r>
      <w:bookmarkStart w:id="10621" w:name="_ETM_Q26_690762"/>
      <w:bookmarkEnd w:id="10621"/>
      <w:r>
        <w:rPr>
          <w:rFonts w:hint="cs"/>
          <w:rtl/>
        </w:rPr>
        <w:t xml:space="preserve"> יועץ משפטי</w:t>
      </w:r>
      <w:r>
        <w:rPr>
          <w:rtl/>
        </w:rPr>
        <w:t xml:space="preserve"> </w:t>
      </w:r>
      <w:bookmarkStart w:id="10622" w:name="_ETM_Q26_710530"/>
      <w:bookmarkEnd w:id="10622"/>
      <w:r>
        <w:rPr>
          <w:rFonts w:hint="cs"/>
          <w:rtl/>
        </w:rPr>
        <w:t>לממשלה.</w:t>
      </w:r>
      <w:bookmarkStart w:id="10623" w:name="_ETM_Q26_691072"/>
      <w:bookmarkStart w:id="10624" w:name="_ETM_Q26_691256"/>
      <w:bookmarkEnd w:id="10623"/>
      <w:bookmarkEnd w:id="10624"/>
    </w:p>
    <w:p w:rsidR="00415BCA" w:rsidRDefault="00415BCA" w:rsidP="008E75D4">
      <w:pPr>
        <w:rPr>
          <w:rtl/>
        </w:rPr>
      </w:pPr>
      <w:bookmarkStart w:id="10625" w:name="_ETM_Q26_691313"/>
      <w:bookmarkStart w:id="10626" w:name="_ETM_Q26_691398"/>
      <w:bookmarkStart w:id="10627" w:name="_ETM_Q26_692420"/>
      <w:bookmarkEnd w:id="10625"/>
      <w:bookmarkEnd w:id="10626"/>
      <w:bookmarkEnd w:id="10627"/>
    </w:p>
    <w:p w:rsidR="00415BCA" w:rsidRDefault="00415BCA" w:rsidP="008E75D4">
      <w:pPr>
        <w:pStyle w:val="-"/>
        <w:rPr>
          <w:rtl/>
        </w:rPr>
      </w:pPr>
      <w:bookmarkStart w:id="10628" w:name="ET_speakercontinue_6357_48"/>
      <w:r w:rsidRPr="00DD7F8F">
        <w:rPr>
          <w:rStyle w:val="TagStyle"/>
          <w:rtl/>
        </w:rPr>
        <w:t xml:space="preserve"> &lt;&lt; דובר_המשך &gt;&gt;</w:t>
      </w:r>
      <w:r w:rsidRPr="003E3534">
        <w:rPr>
          <w:rStyle w:val="TagStyle"/>
          <w:rtl/>
        </w:rPr>
        <w:t xml:space="preserve"> </w:t>
      </w:r>
      <w:r>
        <w:rPr>
          <w:rtl/>
        </w:rPr>
        <w:t>משה סעדה (בשם ועדת החוקה, חוק ומשפט):</w:t>
      </w:r>
      <w:r w:rsidRPr="003E3534">
        <w:rPr>
          <w:rStyle w:val="TagStyle"/>
          <w:rtl/>
        </w:rPr>
        <w:t xml:space="preserve"> </w:t>
      </w:r>
      <w:r w:rsidRPr="00DD7F8F">
        <w:rPr>
          <w:rStyle w:val="TagStyle"/>
          <w:rtl/>
        </w:rPr>
        <w:t>&lt;&lt; דובר_המשך &gt;&gt;</w:t>
      </w:r>
      <w:r>
        <w:rPr>
          <w:rtl/>
        </w:rPr>
        <w:t xml:space="preserve">   </w:t>
      </w:r>
      <w:bookmarkEnd w:id="10628"/>
    </w:p>
    <w:p w:rsidR="00415BCA" w:rsidRDefault="00415BCA" w:rsidP="004139AC">
      <w:pPr>
        <w:rPr>
          <w:rtl/>
          <w:lang w:eastAsia="he-IL"/>
        </w:rPr>
      </w:pPr>
    </w:p>
    <w:p w:rsidR="00415BCA" w:rsidRDefault="00415BCA" w:rsidP="008E75D4">
      <w:pPr>
        <w:rPr>
          <w:rtl/>
          <w:lang w:eastAsia="he-IL"/>
        </w:rPr>
      </w:pPr>
      <w:bookmarkStart w:id="10629" w:name="_ETM_Q26_693255"/>
      <w:bookmarkEnd w:id="10629"/>
      <w:r>
        <w:rPr>
          <w:rFonts w:hint="cs"/>
          <w:rtl/>
          <w:lang w:eastAsia="he-IL"/>
        </w:rPr>
        <w:t>יועץ</w:t>
      </w:r>
      <w:bookmarkStart w:id="10630" w:name="_ETM_Q26_695553"/>
      <w:bookmarkEnd w:id="10630"/>
      <w:r>
        <w:rPr>
          <w:rFonts w:hint="cs"/>
          <w:rtl/>
          <w:lang w:eastAsia="he-IL"/>
        </w:rPr>
        <w:t xml:space="preserve"> משפטי לממשלה יושב חדר לידו, אתה יודע.</w:t>
      </w:r>
    </w:p>
    <w:p w:rsidR="00415BCA" w:rsidRDefault="00415BCA" w:rsidP="008E75D4">
      <w:pPr>
        <w:rPr>
          <w:rtl/>
          <w:lang w:eastAsia="he-IL"/>
        </w:rPr>
      </w:pPr>
    </w:p>
    <w:p w:rsidR="00415BCA" w:rsidRDefault="00415BCA" w:rsidP="008E75D4">
      <w:pPr>
        <w:pStyle w:val="af5"/>
        <w:rPr>
          <w:rtl/>
        </w:rPr>
      </w:pPr>
      <w:bookmarkStart w:id="10631" w:name="ET_interruption_5791_49"/>
      <w:r w:rsidRPr="00DD7F8F">
        <w:rPr>
          <w:rStyle w:val="TagStyle"/>
          <w:rtl/>
        </w:rPr>
        <w:t xml:space="preserve"> &lt;&lt; קריאה &gt;&gt;</w:t>
      </w:r>
      <w:r w:rsidRPr="003E3534">
        <w:rPr>
          <w:rStyle w:val="TagStyle"/>
          <w:rtl/>
        </w:rPr>
        <w:t xml:space="preserve"> </w:t>
      </w:r>
      <w:r>
        <w:rPr>
          <w:rtl/>
        </w:rPr>
        <w:t>יואב סגלוביץ' (יש עתיד):</w:t>
      </w:r>
      <w:r w:rsidRPr="003E3534">
        <w:rPr>
          <w:rStyle w:val="TagStyle"/>
          <w:rtl/>
        </w:rPr>
        <w:t xml:space="preserve"> </w:t>
      </w:r>
      <w:r w:rsidRPr="00DD7F8F">
        <w:rPr>
          <w:rStyle w:val="TagStyle"/>
          <w:rtl/>
        </w:rPr>
        <w:t>&lt;&lt; קריאה &gt;&gt;</w:t>
      </w:r>
      <w:r>
        <w:rPr>
          <w:rtl/>
        </w:rPr>
        <w:t xml:space="preserve">   </w:t>
      </w:r>
      <w:bookmarkEnd w:id="10631"/>
    </w:p>
    <w:p w:rsidR="00415BCA" w:rsidRDefault="00415BCA" w:rsidP="004139AC">
      <w:pPr>
        <w:rPr>
          <w:rtl/>
          <w:lang w:eastAsia="he-IL"/>
        </w:rPr>
      </w:pPr>
    </w:p>
    <w:p w:rsidR="00415BCA" w:rsidRDefault="00415BCA" w:rsidP="008E75D4">
      <w:pPr>
        <w:rPr>
          <w:rtl/>
          <w:lang w:eastAsia="he-IL"/>
        </w:rPr>
      </w:pPr>
      <w:bookmarkStart w:id="10632" w:name="_ETM_Q26_693340"/>
      <w:bookmarkEnd w:id="10632"/>
      <w:r>
        <w:rPr>
          <w:rFonts w:hint="cs"/>
          <w:rtl/>
          <w:lang w:eastAsia="he-IL"/>
        </w:rPr>
        <w:t>שאלת אותי שאלה</w:t>
      </w:r>
      <w:bookmarkStart w:id="10633" w:name="_ETM_Q26_695356"/>
      <w:bookmarkStart w:id="10634" w:name="_ETM_Q26_699059"/>
      <w:bookmarkStart w:id="10635" w:name="_ETM_Q26_694851"/>
      <w:bookmarkEnd w:id="10633"/>
      <w:bookmarkEnd w:id="10634"/>
      <w:bookmarkEnd w:id="10635"/>
      <w:r>
        <w:rPr>
          <w:rFonts w:hint="cs"/>
          <w:rtl/>
          <w:lang w:eastAsia="he-IL"/>
        </w:rPr>
        <w:t xml:space="preserve"> </w:t>
      </w:r>
      <w:r>
        <w:rPr>
          <w:rFonts w:hint="eastAsia"/>
          <w:rtl/>
          <w:lang w:eastAsia="he-IL"/>
        </w:rPr>
        <w:t xml:space="preserve">– </w:t>
      </w:r>
      <w:r>
        <w:rPr>
          <w:rFonts w:hint="cs"/>
          <w:rtl/>
          <w:lang w:eastAsia="he-IL"/>
        </w:rPr>
        <w:t>אני</w:t>
      </w:r>
      <w:bookmarkStart w:id="10636" w:name="_ETM_Q26_699694"/>
      <w:bookmarkEnd w:id="10636"/>
      <w:r>
        <w:rPr>
          <w:rFonts w:hint="cs"/>
          <w:rtl/>
          <w:lang w:eastAsia="he-IL"/>
        </w:rPr>
        <w:t xml:space="preserve"> אגיד לך.</w:t>
      </w:r>
    </w:p>
    <w:p w:rsidR="00415BCA" w:rsidRPr="002B4CFE" w:rsidRDefault="00415BCA" w:rsidP="008E75D4">
      <w:pPr>
        <w:rPr>
          <w:rtl/>
        </w:rPr>
      </w:pPr>
      <w:bookmarkStart w:id="10637" w:name="_ETM_Q26_696018"/>
      <w:bookmarkEnd w:id="10637"/>
    </w:p>
    <w:p w:rsidR="00415BCA" w:rsidRDefault="00415BCA" w:rsidP="008E75D4">
      <w:pPr>
        <w:pStyle w:val="-"/>
        <w:rPr>
          <w:rtl/>
        </w:rPr>
      </w:pPr>
      <w:bookmarkStart w:id="10638" w:name="ET_speakercontinue_6357_51"/>
      <w:r w:rsidRPr="00DD7F8F">
        <w:rPr>
          <w:rStyle w:val="TagStyle"/>
          <w:rtl/>
        </w:rPr>
        <w:t xml:space="preserve"> &lt;&lt; דובר_המשך &gt;&gt;</w:t>
      </w:r>
      <w:r w:rsidRPr="003E3534">
        <w:rPr>
          <w:rStyle w:val="TagStyle"/>
          <w:rtl/>
        </w:rPr>
        <w:t xml:space="preserve"> </w:t>
      </w:r>
      <w:r>
        <w:rPr>
          <w:rtl/>
        </w:rPr>
        <w:t>משה סעדה (בשם ועדת החוקה, חוק ומשפט):</w:t>
      </w:r>
      <w:r w:rsidRPr="003E3534">
        <w:rPr>
          <w:rStyle w:val="TagStyle"/>
          <w:rtl/>
        </w:rPr>
        <w:t xml:space="preserve"> </w:t>
      </w:r>
      <w:r w:rsidRPr="00DD7F8F">
        <w:rPr>
          <w:rStyle w:val="TagStyle"/>
          <w:rtl/>
        </w:rPr>
        <w:t>&lt;&lt; דובר_המשך &gt;&gt;</w:t>
      </w:r>
      <w:r>
        <w:rPr>
          <w:rtl/>
        </w:rPr>
        <w:t xml:space="preserve">   </w:t>
      </w:r>
      <w:bookmarkEnd w:id="10638"/>
    </w:p>
    <w:p w:rsidR="00415BCA" w:rsidRDefault="00415BCA" w:rsidP="004139AC">
      <w:pPr>
        <w:rPr>
          <w:rtl/>
          <w:lang w:eastAsia="he-IL"/>
        </w:rPr>
      </w:pPr>
    </w:p>
    <w:p w:rsidR="00415BCA" w:rsidRDefault="00415BCA" w:rsidP="008E75D4">
      <w:pPr>
        <w:rPr>
          <w:rtl/>
          <w:lang w:eastAsia="he-IL"/>
        </w:rPr>
      </w:pPr>
      <w:bookmarkStart w:id="10639" w:name="_ETM_Q26_700196"/>
      <w:bookmarkEnd w:id="10639"/>
      <w:r>
        <w:rPr>
          <w:rFonts w:hint="cs"/>
          <w:rtl/>
          <w:lang w:eastAsia="he-IL"/>
        </w:rPr>
        <w:t>ה</w:t>
      </w:r>
      <w:r w:rsidR="005D6609">
        <w:rPr>
          <w:rFonts w:hint="cs"/>
          <w:rtl/>
          <w:lang w:eastAsia="he-IL"/>
        </w:rPr>
        <w:t>י</w:t>
      </w:r>
      <w:r>
        <w:rPr>
          <w:rFonts w:hint="cs"/>
          <w:rtl/>
          <w:lang w:eastAsia="he-IL"/>
        </w:rPr>
        <w:t>נה,</w:t>
      </w:r>
      <w:bookmarkStart w:id="10640" w:name="_ETM_Q26_697607"/>
      <w:bookmarkEnd w:id="10640"/>
      <w:r>
        <w:rPr>
          <w:rFonts w:hint="cs"/>
          <w:rtl/>
          <w:lang w:eastAsia="he-IL"/>
        </w:rPr>
        <w:t xml:space="preserve"> אני מקשיב ברוב קשב.</w:t>
      </w:r>
    </w:p>
    <w:p w:rsidR="00415BCA" w:rsidRDefault="00415BCA" w:rsidP="008E75D4">
      <w:pPr>
        <w:rPr>
          <w:rtl/>
          <w:lang w:eastAsia="he-IL"/>
        </w:rPr>
      </w:pPr>
      <w:bookmarkStart w:id="10641" w:name="_ETM_Q26_697905"/>
      <w:bookmarkEnd w:id="10641"/>
    </w:p>
    <w:p w:rsidR="00415BCA" w:rsidRDefault="00415BCA" w:rsidP="008E75D4">
      <w:pPr>
        <w:pStyle w:val="af5"/>
        <w:rPr>
          <w:rtl/>
        </w:rPr>
      </w:pPr>
      <w:bookmarkStart w:id="10642" w:name="ET_interruption_5791_52"/>
      <w:r w:rsidRPr="00DD7F8F">
        <w:rPr>
          <w:rStyle w:val="TagStyle"/>
          <w:rtl/>
        </w:rPr>
        <w:t xml:space="preserve"> &lt;&lt; קריאה &gt;&gt;</w:t>
      </w:r>
      <w:r w:rsidRPr="003E3534">
        <w:rPr>
          <w:rStyle w:val="TagStyle"/>
          <w:rtl/>
        </w:rPr>
        <w:t xml:space="preserve"> </w:t>
      </w:r>
      <w:r>
        <w:rPr>
          <w:rtl/>
        </w:rPr>
        <w:t>יואב סגלוביץ' (יש עתיד):</w:t>
      </w:r>
      <w:r w:rsidRPr="003E3534">
        <w:rPr>
          <w:rStyle w:val="TagStyle"/>
          <w:rtl/>
        </w:rPr>
        <w:t xml:space="preserve"> </w:t>
      </w:r>
      <w:r w:rsidRPr="00DD7F8F">
        <w:rPr>
          <w:rStyle w:val="TagStyle"/>
          <w:rtl/>
        </w:rPr>
        <w:t>&lt;&lt; קריאה &gt;&gt;</w:t>
      </w:r>
      <w:r>
        <w:rPr>
          <w:rtl/>
        </w:rPr>
        <w:t xml:space="preserve">   </w:t>
      </w:r>
      <w:bookmarkEnd w:id="10642"/>
    </w:p>
    <w:p w:rsidR="00415BCA" w:rsidRDefault="00415BCA" w:rsidP="004139AC">
      <w:pPr>
        <w:rPr>
          <w:rtl/>
          <w:lang w:eastAsia="he-IL"/>
        </w:rPr>
      </w:pPr>
    </w:p>
    <w:p w:rsidR="00415BCA" w:rsidRDefault="00415BCA" w:rsidP="008E75D4">
      <w:pPr>
        <w:rPr>
          <w:rtl/>
          <w:lang w:eastAsia="he-IL"/>
        </w:rPr>
      </w:pPr>
      <w:bookmarkStart w:id="10643" w:name="_ETM_Q26_701943"/>
      <w:bookmarkStart w:id="10644" w:name="_ETM_Q26_698985"/>
      <w:bookmarkEnd w:id="10643"/>
      <w:bookmarkEnd w:id="10644"/>
      <w:r>
        <w:rPr>
          <w:rFonts w:hint="cs"/>
          <w:rtl/>
          <w:lang w:eastAsia="he-IL"/>
        </w:rPr>
        <w:t>חקרתי גם פרקליטים, גם שוטרים</w:t>
      </w:r>
      <w:bookmarkStart w:id="10645" w:name="_ETM_Q26_698513"/>
      <w:bookmarkStart w:id="10646" w:name="_ETM_Q26_704515"/>
      <w:bookmarkEnd w:id="10645"/>
      <w:bookmarkEnd w:id="10646"/>
      <w:r>
        <w:rPr>
          <w:rFonts w:hint="cs"/>
          <w:rtl/>
          <w:lang w:eastAsia="he-IL"/>
        </w:rPr>
        <w:t xml:space="preserve">. אם רוצים </w:t>
      </w:r>
      <w:bookmarkStart w:id="10647" w:name="_ETM_Q26_703013"/>
      <w:bookmarkEnd w:id="10647"/>
      <w:r>
        <w:rPr>
          <w:rFonts w:hint="cs"/>
          <w:rtl/>
          <w:lang w:eastAsia="he-IL"/>
        </w:rPr>
        <w:t>ועושים עבודה מסודרת,</w:t>
      </w:r>
      <w:bookmarkStart w:id="10648" w:name="_ETM_Q26_707295"/>
      <w:bookmarkEnd w:id="10648"/>
      <w:r>
        <w:rPr>
          <w:rFonts w:hint="cs"/>
          <w:rtl/>
          <w:lang w:eastAsia="he-IL"/>
        </w:rPr>
        <w:t xml:space="preserve"> הכול אפשרי.</w:t>
      </w:r>
      <w:bookmarkStart w:id="10649" w:name="_ETM_Q26_705477"/>
      <w:bookmarkStart w:id="10650" w:name="_ETM_Q26_705708"/>
      <w:bookmarkEnd w:id="10649"/>
      <w:bookmarkEnd w:id="10650"/>
    </w:p>
    <w:p w:rsidR="00415BCA" w:rsidRDefault="00415BCA" w:rsidP="008E75D4">
      <w:pPr>
        <w:rPr>
          <w:rtl/>
          <w:lang w:eastAsia="he-IL"/>
        </w:rPr>
      </w:pPr>
      <w:bookmarkStart w:id="10651" w:name="_ETM_Q26_705803"/>
      <w:bookmarkEnd w:id="10651"/>
    </w:p>
    <w:p w:rsidR="00415BCA" w:rsidRDefault="00415BCA" w:rsidP="008E75D4">
      <w:pPr>
        <w:pStyle w:val="-"/>
        <w:rPr>
          <w:rtl/>
        </w:rPr>
      </w:pPr>
      <w:bookmarkStart w:id="10652" w:name="ET_speakercontinue_6357_53"/>
      <w:r w:rsidRPr="00DD7F8F">
        <w:rPr>
          <w:rStyle w:val="TagStyle"/>
          <w:rtl/>
        </w:rPr>
        <w:t xml:space="preserve"> &lt;&lt; דובר_המשך &gt;&gt;</w:t>
      </w:r>
      <w:r w:rsidRPr="00314641">
        <w:rPr>
          <w:rStyle w:val="TagStyle"/>
          <w:rtl/>
        </w:rPr>
        <w:t xml:space="preserve"> </w:t>
      </w:r>
      <w:r>
        <w:rPr>
          <w:rtl/>
        </w:rPr>
        <w:t>משה סעדה (בשם ועדת החוקה, חוק ומשפט):</w:t>
      </w:r>
      <w:r w:rsidRPr="00314641">
        <w:rPr>
          <w:rStyle w:val="TagStyle"/>
          <w:rtl/>
        </w:rPr>
        <w:t xml:space="preserve"> </w:t>
      </w:r>
      <w:r w:rsidRPr="00DD7F8F">
        <w:rPr>
          <w:rStyle w:val="TagStyle"/>
          <w:rtl/>
        </w:rPr>
        <w:t>&lt;&lt; דובר_המשך &gt;&gt;</w:t>
      </w:r>
      <w:r>
        <w:rPr>
          <w:rtl/>
        </w:rPr>
        <w:t xml:space="preserve">   </w:t>
      </w:r>
      <w:bookmarkEnd w:id="10652"/>
    </w:p>
    <w:p w:rsidR="00415BCA" w:rsidRDefault="00415BCA" w:rsidP="004139AC">
      <w:pPr>
        <w:rPr>
          <w:rtl/>
          <w:lang w:eastAsia="he-IL"/>
        </w:rPr>
      </w:pPr>
    </w:p>
    <w:p w:rsidR="00415BCA" w:rsidRDefault="00415BCA" w:rsidP="008E75D4">
      <w:pPr>
        <w:rPr>
          <w:rtl/>
        </w:rPr>
      </w:pPr>
      <w:bookmarkStart w:id="10653" w:name="_ETM_Q26_706533"/>
      <w:bookmarkStart w:id="10654" w:name="_ETM_Q26_696864"/>
      <w:bookmarkStart w:id="10655" w:name="_ETM_Q26_691464"/>
      <w:bookmarkStart w:id="10656" w:name="_ETM_Q26_711010"/>
      <w:bookmarkStart w:id="10657" w:name="_ETM_Q26_711400"/>
      <w:bookmarkStart w:id="10658" w:name="_ETM_Q26_711550"/>
      <w:bookmarkStart w:id="10659" w:name="_ETM_Q26_711640"/>
      <w:bookmarkStart w:id="10660" w:name="_ETM_Q26_711760"/>
      <w:bookmarkStart w:id="10661" w:name="_ETM_Q26_712090"/>
      <w:bookmarkStart w:id="10662" w:name="_ETM_Q26_713200"/>
      <w:bookmarkStart w:id="10663" w:name="_ETM_Q26_713650"/>
      <w:bookmarkStart w:id="10664" w:name="_ETM_Q26_713890"/>
      <w:bookmarkStart w:id="10665" w:name="_ETM_Q26_714190"/>
      <w:bookmarkStart w:id="10666" w:name="_ETM_Q26_714340"/>
      <w:bookmarkStart w:id="10667" w:name="_ETM_Q26_714490"/>
      <w:bookmarkStart w:id="10668" w:name="_ETM_Q26_714910"/>
      <w:bookmarkStart w:id="10669" w:name="_ETM_Q26_715090"/>
      <w:bookmarkStart w:id="10670" w:name="_ETM_Q26_717269"/>
      <w:bookmarkStart w:id="10671" w:name="_ETM_Q26_717449"/>
      <w:bookmarkStart w:id="10672" w:name="_ETM_Q26_719699"/>
      <w:bookmarkStart w:id="10673" w:name="_ETM_Q26_719879"/>
      <w:bookmarkStart w:id="10674" w:name="_ETM_Q26_723419"/>
      <w:bookmarkStart w:id="10675" w:name="_ETM_Q26_724650"/>
      <w:bookmarkStart w:id="10676" w:name="_ETM_Q26_724859"/>
      <w:bookmarkStart w:id="10677" w:name="_ETM_Q26_732929"/>
      <w:bookmarkStart w:id="10678" w:name="_ETM_Q26_733319"/>
      <w:bookmarkStart w:id="10679" w:name="_ETM_Q26_733620"/>
      <w:bookmarkStart w:id="10680" w:name="_ETM_Q26_734009"/>
      <w:bookmarkStart w:id="10681" w:name="_ETM_Q26_734790"/>
      <w:bookmarkStart w:id="10682" w:name="_ETM_Q26_707880"/>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r>
        <w:rPr>
          <w:rFonts w:hint="cs"/>
          <w:rtl/>
        </w:rPr>
        <w:t xml:space="preserve">אז </w:t>
      </w:r>
      <w:bookmarkStart w:id="10683" w:name="_ETM_Q26_706029"/>
      <w:bookmarkEnd w:id="10683"/>
      <w:r>
        <w:rPr>
          <w:rFonts w:hint="cs"/>
          <w:rtl/>
        </w:rPr>
        <w:t>סגלוביץ</w:t>
      </w:r>
      <w:bookmarkStart w:id="10684" w:name="_ETM_Q26_706589"/>
      <w:bookmarkEnd w:id="10684"/>
      <w:r>
        <w:rPr>
          <w:rFonts w:hint="cs"/>
          <w:rtl/>
        </w:rPr>
        <w:t>' אומר לי שהכול</w:t>
      </w:r>
      <w:bookmarkStart w:id="10685" w:name="_ETM_Q26_710000"/>
      <w:bookmarkEnd w:id="10685"/>
      <w:r>
        <w:rPr>
          <w:rFonts w:hint="cs"/>
          <w:rtl/>
        </w:rPr>
        <w:t xml:space="preserve"> </w:t>
      </w:r>
      <w:bookmarkStart w:id="10686" w:name="_ETM_Q26_705051"/>
      <w:bookmarkEnd w:id="10686"/>
      <w:r>
        <w:rPr>
          <w:rFonts w:hint="cs"/>
          <w:rtl/>
        </w:rPr>
        <w:t>אפשרי, אז בואו אני אספר לכם איך האפשרי הזה עובד בלשכות</w:t>
      </w:r>
      <w:bookmarkStart w:id="10687" w:name="_ETM_Q26_710432"/>
      <w:bookmarkEnd w:id="10687"/>
      <w:r>
        <w:rPr>
          <w:rFonts w:hint="cs"/>
          <w:rtl/>
        </w:rPr>
        <w:t>.</w:t>
      </w:r>
      <w:bookmarkStart w:id="10688" w:name="_ETM_Q26_718889"/>
      <w:bookmarkStart w:id="10689" w:name="_ETM_Q26_714136"/>
      <w:bookmarkStart w:id="10690" w:name="_ETM_Q26_711508"/>
      <w:bookmarkStart w:id="10691" w:name="_ETM_Q26_711976"/>
      <w:bookmarkEnd w:id="10688"/>
      <w:bookmarkEnd w:id="10689"/>
      <w:bookmarkEnd w:id="10690"/>
      <w:bookmarkEnd w:id="10691"/>
    </w:p>
    <w:p w:rsidR="00415BCA" w:rsidRDefault="00415BCA" w:rsidP="008E75D4">
      <w:pPr>
        <w:rPr>
          <w:rtl/>
        </w:rPr>
      </w:pPr>
      <w:bookmarkStart w:id="10692" w:name="_ETM_Q26_712041"/>
      <w:bookmarkEnd w:id="10692"/>
    </w:p>
    <w:p w:rsidR="00415BCA" w:rsidRDefault="00415BCA" w:rsidP="008E75D4">
      <w:pPr>
        <w:pStyle w:val="af5"/>
        <w:keepNext/>
        <w:rPr>
          <w:rtl/>
        </w:rPr>
      </w:pPr>
      <w:bookmarkStart w:id="10693" w:name="TOR_Q27"/>
      <w:bookmarkStart w:id="10694" w:name="_ETM_Q27_180000"/>
      <w:bookmarkStart w:id="10695" w:name="ET_interruption_5791_6"/>
      <w:bookmarkEnd w:id="10693"/>
      <w:bookmarkEnd w:id="10694"/>
      <w:r w:rsidRPr="009C6344">
        <w:rPr>
          <w:rStyle w:val="TagStyle"/>
          <w:rtl/>
        </w:rPr>
        <w:t>&lt;&lt; קריאה &gt;&gt;</w:t>
      </w:r>
      <w:r w:rsidRPr="006D653D">
        <w:rPr>
          <w:rStyle w:val="TagStyle"/>
          <w:rtl/>
        </w:rPr>
        <w:t xml:space="preserve"> </w:t>
      </w:r>
      <w:r>
        <w:rPr>
          <w:rtl/>
        </w:rPr>
        <w:t>יואב סגלוביץ' (יש עתיד):</w:t>
      </w:r>
      <w:r w:rsidRPr="006D653D">
        <w:rPr>
          <w:rStyle w:val="TagStyle"/>
          <w:rtl/>
        </w:rPr>
        <w:t xml:space="preserve"> </w:t>
      </w:r>
      <w:r w:rsidRPr="009C6344">
        <w:rPr>
          <w:rStyle w:val="TagStyle"/>
          <w:rtl/>
        </w:rPr>
        <w:t>&lt;&lt; קריאה &gt;&gt;</w:t>
      </w:r>
      <w:r>
        <w:rPr>
          <w:rtl/>
        </w:rPr>
        <w:t xml:space="preserve"> </w:t>
      </w:r>
      <w:bookmarkEnd w:id="10695"/>
    </w:p>
    <w:p w:rsidR="00415BCA" w:rsidRDefault="00415BCA" w:rsidP="004139AC">
      <w:pPr>
        <w:rPr>
          <w:rtl/>
        </w:rPr>
      </w:pPr>
    </w:p>
    <w:p w:rsidR="00415BCA" w:rsidRDefault="00415BCA" w:rsidP="008E75D4">
      <w:pPr>
        <w:rPr>
          <w:rtl/>
        </w:rPr>
      </w:pPr>
      <w:r>
        <w:rPr>
          <w:rFonts w:hint="cs"/>
          <w:rtl/>
        </w:rPr>
        <w:t xml:space="preserve">אחד על אחד אפשר. צריך למצוא איזונים ובלמים, צריך למצוא במקרה, אם חס וחלילה יש </w:t>
      </w:r>
      <w:bookmarkStart w:id="10696" w:name="_ETM_Q27_120717"/>
      <w:bookmarkEnd w:id="10696"/>
      <w:r>
        <w:rPr>
          <w:rFonts w:hint="cs"/>
          <w:rtl/>
        </w:rPr>
        <w:t xml:space="preserve">משהו מול פרקליט, </w:t>
      </w:r>
      <w:bookmarkStart w:id="10697" w:name="_ETM_Q27_120177"/>
      <w:bookmarkEnd w:id="10697"/>
      <w:r>
        <w:rPr>
          <w:rFonts w:hint="cs"/>
          <w:rtl/>
        </w:rPr>
        <w:t xml:space="preserve">יש מהלך חריג באישור, הכול בסדר. נחקרו שועים ורוזנים מכל המקומות. </w:t>
      </w:r>
      <w:bookmarkStart w:id="10698" w:name="_ETM_Q27_125049"/>
      <w:bookmarkEnd w:id="10698"/>
      <w:r>
        <w:rPr>
          <w:rFonts w:hint="cs"/>
          <w:rtl/>
        </w:rPr>
        <w:t xml:space="preserve">גם כאלה שמינו אותי, חקרתי אותם, ולא הייתה שום בעיה עם זה. שום </w:t>
      </w:r>
      <w:bookmarkStart w:id="10699" w:name="_ETM_Q27_130896"/>
      <w:bookmarkEnd w:id="10699"/>
      <w:r>
        <w:rPr>
          <w:rFonts w:hint="cs"/>
          <w:rtl/>
        </w:rPr>
        <w:t>בעיה עם זה.</w:t>
      </w:r>
    </w:p>
    <w:p w:rsidR="00415BCA" w:rsidRDefault="00415BCA" w:rsidP="004139AC">
      <w:pPr>
        <w:rPr>
          <w:rtl/>
        </w:rPr>
      </w:pPr>
    </w:p>
    <w:p w:rsidR="00415BCA" w:rsidRDefault="00415BCA" w:rsidP="008E75D4">
      <w:pPr>
        <w:pStyle w:val="-"/>
        <w:keepNext/>
        <w:rPr>
          <w:rtl/>
        </w:rPr>
      </w:pPr>
      <w:bookmarkStart w:id="10700" w:name="ET_speakercontinue_6357_6"/>
      <w:r w:rsidRPr="009C6344">
        <w:rPr>
          <w:rStyle w:val="TagStyle"/>
          <w:rtl/>
        </w:rPr>
        <w:t xml:space="preserve"> &lt;&lt; דובר_המשך &gt;&gt;</w:t>
      </w:r>
      <w:r w:rsidRPr="00F710C9">
        <w:rPr>
          <w:rStyle w:val="TagStyle"/>
          <w:rtl/>
        </w:rPr>
        <w:t xml:space="preserve"> </w:t>
      </w:r>
      <w:r>
        <w:rPr>
          <w:rtl/>
        </w:rPr>
        <w:t>משה סעדה (</w:t>
      </w:r>
      <w:r>
        <w:rPr>
          <w:rFonts w:hint="cs"/>
          <w:rtl/>
        </w:rPr>
        <w:t>בשם ועדת החוקה, חוק ומשפט</w:t>
      </w:r>
      <w:r>
        <w:rPr>
          <w:rtl/>
        </w:rPr>
        <w:t>):</w:t>
      </w:r>
      <w:r w:rsidRPr="00F710C9">
        <w:rPr>
          <w:rStyle w:val="TagStyle"/>
          <w:rtl/>
        </w:rPr>
        <w:t xml:space="preserve"> </w:t>
      </w:r>
      <w:r w:rsidRPr="009C6344">
        <w:rPr>
          <w:rStyle w:val="TagStyle"/>
          <w:rtl/>
        </w:rPr>
        <w:t>&lt;&lt; דובר_המשך &gt;&gt;</w:t>
      </w:r>
      <w:r>
        <w:rPr>
          <w:rtl/>
        </w:rPr>
        <w:t xml:space="preserve"> </w:t>
      </w:r>
      <w:bookmarkEnd w:id="10700"/>
    </w:p>
    <w:p w:rsidR="00415BCA" w:rsidRDefault="00415BCA" w:rsidP="004139AC">
      <w:pPr>
        <w:rPr>
          <w:rtl/>
        </w:rPr>
      </w:pPr>
    </w:p>
    <w:p w:rsidR="00415BCA" w:rsidRDefault="00415BCA" w:rsidP="002B4CFE">
      <w:pPr>
        <w:rPr>
          <w:rtl/>
        </w:rPr>
      </w:pPr>
      <w:bookmarkStart w:id="10701" w:name="_ETM_Q27_134501"/>
      <w:bookmarkEnd w:id="10701"/>
      <w:r>
        <w:rPr>
          <w:rFonts w:hint="cs"/>
          <w:rtl/>
        </w:rPr>
        <w:t xml:space="preserve">אנשים שמינו אותך זה בעיה לחקור. </w:t>
      </w:r>
      <w:bookmarkStart w:id="10702" w:name="_ETM_Q27_133805"/>
      <w:bookmarkEnd w:id="10702"/>
      <w:r>
        <w:rPr>
          <w:rFonts w:hint="cs"/>
          <w:rtl/>
        </w:rPr>
        <w:t>אנשים שמינו אותך זו בעיה לחקור, אתה יודע.</w:t>
      </w:r>
    </w:p>
    <w:p w:rsidR="00415BCA" w:rsidRDefault="00415BCA" w:rsidP="008E75D4">
      <w:pPr>
        <w:rPr>
          <w:rtl/>
        </w:rPr>
      </w:pPr>
      <w:bookmarkStart w:id="10703" w:name="_ETM_Q27_135547"/>
      <w:bookmarkEnd w:id="10703"/>
    </w:p>
    <w:p w:rsidR="00415BCA" w:rsidRDefault="00415BCA" w:rsidP="008E75D4">
      <w:pPr>
        <w:pStyle w:val="af5"/>
        <w:keepNext/>
        <w:rPr>
          <w:rtl/>
        </w:rPr>
      </w:pPr>
      <w:bookmarkStart w:id="10704" w:name="_ETM_Q27_135628"/>
      <w:bookmarkStart w:id="10705" w:name="ET_interruption_5791_55"/>
      <w:bookmarkEnd w:id="10704"/>
      <w:r w:rsidRPr="009C6344">
        <w:rPr>
          <w:rStyle w:val="TagStyle"/>
          <w:rtl/>
        </w:rPr>
        <w:t>&lt;&lt; קריאה &gt;&gt;</w:t>
      </w:r>
      <w:r w:rsidRPr="006D653D">
        <w:rPr>
          <w:rStyle w:val="TagStyle"/>
          <w:rtl/>
        </w:rPr>
        <w:t xml:space="preserve"> </w:t>
      </w:r>
      <w:r>
        <w:rPr>
          <w:rtl/>
        </w:rPr>
        <w:t>יואב סגלוביץ' (יש עתיד):</w:t>
      </w:r>
      <w:r w:rsidRPr="006D653D">
        <w:rPr>
          <w:rStyle w:val="TagStyle"/>
          <w:rtl/>
        </w:rPr>
        <w:t xml:space="preserve"> </w:t>
      </w:r>
      <w:r w:rsidRPr="009C6344">
        <w:rPr>
          <w:rStyle w:val="TagStyle"/>
          <w:rtl/>
        </w:rPr>
        <w:t>&lt;&lt; קריאה &gt;&gt;</w:t>
      </w:r>
      <w:bookmarkEnd w:id="10705"/>
      <w:r>
        <w:rPr>
          <w:rtl/>
        </w:rPr>
        <w:t xml:space="preserve"> </w:t>
      </w:r>
    </w:p>
    <w:p w:rsidR="00415BCA" w:rsidRDefault="00415BCA" w:rsidP="004139AC">
      <w:pPr>
        <w:rPr>
          <w:rtl/>
        </w:rPr>
      </w:pPr>
      <w:bookmarkStart w:id="10706" w:name="_ETM_Q27_137386"/>
      <w:bookmarkEnd w:id="10706"/>
    </w:p>
    <w:p w:rsidR="00415BCA" w:rsidRDefault="00415BCA" w:rsidP="008E75D4">
      <w:pPr>
        <w:rPr>
          <w:rtl/>
        </w:rPr>
      </w:pPr>
      <w:bookmarkStart w:id="10707" w:name="_ETM_Q27_137475"/>
      <w:bookmarkEnd w:id="10707"/>
      <w:r>
        <w:rPr>
          <w:rFonts w:hint="cs"/>
          <w:rtl/>
        </w:rPr>
        <w:t xml:space="preserve">אז בוא אני אספר לך סיפור. היה בג"ץ על העניין הזה. אני הופעתי </w:t>
      </w:r>
      <w:bookmarkStart w:id="10708" w:name="_ETM_Q27_141278"/>
      <w:bookmarkEnd w:id="10708"/>
      <w:r>
        <w:rPr>
          <w:rFonts w:hint="cs"/>
          <w:rtl/>
        </w:rPr>
        <w:t xml:space="preserve">בבג"ץ הזה. מצאו מודל איך לטפל בעניין הזה. המפקדים שלי </w:t>
      </w:r>
      <w:bookmarkStart w:id="10709" w:name="_ETM_Q27_141049"/>
      <w:bookmarkEnd w:id="10709"/>
      <w:r>
        <w:rPr>
          <w:rFonts w:hint="cs"/>
          <w:rtl/>
        </w:rPr>
        <w:t xml:space="preserve">במשטרה, לא הייתי כפוף להם, הייתי כפוף ישירות ליועץ </w:t>
      </w:r>
      <w:bookmarkStart w:id="10710" w:name="_ETM_Q27_146095"/>
      <w:bookmarkEnd w:id="10710"/>
      <w:r>
        <w:rPr>
          <w:rFonts w:hint="cs"/>
          <w:rtl/>
        </w:rPr>
        <w:t xml:space="preserve">המשפטי לממשלה. מדובר בשר </w:t>
      </w:r>
      <w:r w:rsidR="00D6059D">
        <w:rPr>
          <w:rFonts w:hint="cs"/>
          <w:rtl/>
        </w:rPr>
        <w:t>– – –</w:t>
      </w:r>
    </w:p>
    <w:p w:rsidR="00415BCA" w:rsidRDefault="00415BCA" w:rsidP="008E75D4">
      <w:pPr>
        <w:rPr>
          <w:rtl/>
        </w:rPr>
      </w:pPr>
    </w:p>
    <w:p w:rsidR="00415BCA" w:rsidRDefault="00415BCA" w:rsidP="008E75D4">
      <w:pPr>
        <w:pStyle w:val="-"/>
        <w:keepNext/>
        <w:rPr>
          <w:rtl/>
        </w:rPr>
      </w:pPr>
      <w:r w:rsidRPr="009C6344">
        <w:rPr>
          <w:rStyle w:val="TagStyle"/>
          <w:rtl/>
        </w:rPr>
        <w:t xml:space="preserve"> &lt;&lt; דובר_המשך &gt;&gt;</w:t>
      </w:r>
      <w:r w:rsidRPr="003E53C5">
        <w:rPr>
          <w:rStyle w:val="TagStyle"/>
          <w:rtl/>
        </w:rPr>
        <w:t xml:space="preserve"> </w:t>
      </w:r>
      <w:r>
        <w:rPr>
          <w:rtl/>
        </w:rPr>
        <w:t>משה סעדה (</w:t>
      </w:r>
      <w:r>
        <w:rPr>
          <w:rFonts w:hint="cs"/>
          <w:rtl/>
        </w:rPr>
        <w:t>בשם ועדת החוקה, חוק ומשפט</w:t>
      </w:r>
      <w:r>
        <w:rPr>
          <w:rtl/>
        </w:rPr>
        <w:t>):</w:t>
      </w:r>
      <w:r w:rsidRPr="003E53C5">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r>
        <w:rPr>
          <w:rFonts w:hint="cs"/>
          <w:rtl/>
        </w:rPr>
        <w:t>את מי חקרת?</w:t>
      </w:r>
    </w:p>
    <w:p w:rsidR="00415BCA" w:rsidRDefault="00415BCA" w:rsidP="008E75D4">
      <w:pPr>
        <w:rPr>
          <w:rtl/>
        </w:rPr>
      </w:pPr>
    </w:p>
    <w:p w:rsidR="00415BCA" w:rsidRDefault="00415BCA" w:rsidP="008E75D4">
      <w:pPr>
        <w:pStyle w:val="af5"/>
        <w:keepNext/>
        <w:rPr>
          <w:rtl/>
        </w:rPr>
      </w:pPr>
      <w:bookmarkStart w:id="10711" w:name="ET_interruption_5791_56"/>
      <w:r w:rsidRPr="009C6344">
        <w:rPr>
          <w:rStyle w:val="TagStyle"/>
          <w:rtl/>
        </w:rPr>
        <w:t>&lt;&lt; קריאה &gt;&gt;</w:t>
      </w:r>
      <w:r w:rsidRPr="006D653D">
        <w:rPr>
          <w:rStyle w:val="TagStyle"/>
          <w:rtl/>
        </w:rPr>
        <w:t xml:space="preserve"> </w:t>
      </w:r>
      <w:r>
        <w:rPr>
          <w:rtl/>
        </w:rPr>
        <w:t>יואב סגלוביץ' (יש עתיד):</w:t>
      </w:r>
      <w:r w:rsidRPr="006D653D">
        <w:rPr>
          <w:rStyle w:val="TagStyle"/>
          <w:rtl/>
        </w:rPr>
        <w:t xml:space="preserve"> </w:t>
      </w:r>
      <w:r w:rsidRPr="009C6344">
        <w:rPr>
          <w:rStyle w:val="TagStyle"/>
          <w:rtl/>
        </w:rPr>
        <w:t>&lt;&lt; קריאה &gt;&gt;</w:t>
      </w:r>
      <w:bookmarkEnd w:id="10711"/>
      <w:r>
        <w:rPr>
          <w:rtl/>
        </w:rPr>
        <w:t xml:space="preserve"> </w:t>
      </w:r>
    </w:p>
    <w:p w:rsidR="00415BCA" w:rsidRDefault="00415BCA" w:rsidP="004139AC">
      <w:pPr>
        <w:rPr>
          <w:rtl/>
        </w:rPr>
      </w:pPr>
      <w:bookmarkStart w:id="10712" w:name="_ETM_Q27_142740"/>
      <w:bookmarkEnd w:id="10712"/>
    </w:p>
    <w:p w:rsidR="00415BCA" w:rsidRDefault="00415BCA" w:rsidP="008E75D4">
      <w:pPr>
        <w:rPr>
          <w:rtl/>
        </w:rPr>
      </w:pPr>
      <w:bookmarkStart w:id="10713" w:name="_ETM_Q27_142822"/>
      <w:bookmarkEnd w:id="10713"/>
      <w:r>
        <w:rPr>
          <w:rFonts w:hint="cs"/>
          <w:rtl/>
        </w:rPr>
        <w:t>צחי הנגבי.</w:t>
      </w:r>
    </w:p>
    <w:p w:rsidR="00415BCA" w:rsidRDefault="00415BCA" w:rsidP="008E75D4">
      <w:pPr>
        <w:rPr>
          <w:rtl/>
        </w:rPr>
      </w:pPr>
      <w:bookmarkStart w:id="10714" w:name="_ETM_Q27_153315"/>
      <w:bookmarkStart w:id="10715" w:name="_ETM_Q27_153393"/>
      <w:bookmarkEnd w:id="10714"/>
      <w:bookmarkEnd w:id="10715"/>
    </w:p>
    <w:p w:rsidR="00415BCA" w:rsidRDefault="00415BCA" w:rsidP="008E75D4">
      <w:pPr>
        <w:pStyle w:val="-"/>
        <w:keepNext/>
        <w:rPr>
          <w:rtl/>
        </w:rPr>
      </w:pPr>
      <w:bookmarkStart w:id="10716" w:name="ET_speakercontinue_6357_8"/>
      <w:r w:rsidRPr="009C6344">
        <w:rPr>
          <w:rStyle w:val="TagStyle"/>
          <w:rtl/>
        </w:rPr>
        <w:t xml:space="preserve"> &lt;&lt; דובר_המשך &gt;&gt;</w:t>
      </w:r>
      <w:r w:rsidRPr="001268B8">
        <w:rPr>
          <w:rStyle w:val="TagStyle"/>
          <w:rtl/>
        </w:rPr>
        <w:t xml:space="preserve"> </w:t>
      </w:r>
      <w:r>
        <w:rPr>
          <w:rtl/>
        </w:rPr>
        <w:t>משה סעדה (</w:t>
      </w:r>
      <w:r>
        <w:rPr>
          <w:rFonts w:hint="cs"/>
          <w:rtl/>
        </w:rPr>
        <w:t>בשם ועדת החוקה, חוק ומשפט</w:t>
      </w:r>
      <w:r>
        <w:rPr>
          <w:rtl/>
        </w:rPr>
        <w:t>):</w:t>
      </w:r>
      <w:r w:rsidRPr="001268B8">
        <w:rPr>
          <w:rStyle w:val="TagStyle"/>
          <w:rtl/>
        </w:rPr>
        <w:t xml:space="preserve"> </w:t>
      </w:r>
      <w:r w:rsidRPr="009C6344">
        <w:rPr>
          <w:rStyle w:val="TagStyle"/>
          <w:rtl/>
        </w:rPr>
        <w:t>&lt;&lt; דובר_המשך &gt;&gt;</w:t>
      </w:r>
      <w:r>
        <w:rPr>
          <w:rtl/>
        </w:rPr>
        <w:t xml:space="preserve"> </w:t>
      </w:r>
      <w:bookmarkEnd w:id="10716"/>
    </w:p>
    <w:p w:rsidR="00415BCA" w:rsidRDefault="00415BCA" w:rsidP="004139AC">
      <w:pPr>
        <w:rPr>
          <w:rtl/>
        </w:rPr>
      </w:pPr>
    </w:p>
    <w:p w:rsidR="00415BCA" w:rsidRDefault="00415BCA" w:rsidP="008E75D4">
      <w:pPr>
        <w:rPr>
          <w:rtl/>
        </w:rPr>
      </w:pPr>
      <w:bookmarkStart w:id="10717" w:name="_ETM_Q27_154048"/>
      <w:bookmarkEnd w:id="10717"/>
      <w:r>
        <w:rPr>
          <w:rFonts w:hint="cs"/>
          <w:rtl/>
        </w:rPr>
        <w:t xml:space="preserve">בסדר, </w:t>
      </w:r>
      <w:bookmarkStart w:id="10718" w:name="_ETM_Q27_155444"/>
      <w:bookmarkEnd w:id="10718"/>
      <w:r>
        <w:rPr>
          <w:rFonts w:hint="cs"/>
          <w:rtl/>
        </w:rPr>
        <w:t xml:space="preserve">זה לא אותו דבר כמו </w:t>
      </w:r>
      <w:r w:rsidRPr="001268B8">
        <w:rPr>
          <w:rFonts w:hint="cs"/>
          <w:rtl/>
        </w:rPr>
        <w:t xml:space="preserve">שאתה ראש </w:t>
      </w:r>
      <w:r>
        <w:rPr>
          <w:rFonts w:hint="cs"/>
          <w:rtl/>
        </w:rPr>
        <w:t>אח</w:t>
      </w:r>
      <w:r>
        <w:rPr>
          <w:rtl/>
        </w:rPr>
        <w:t>"</w:t>
      </w:r>
      <w:r>
        <w:rPr>
          <w:rFonts w:hint="cs"/>
          <w:rtl/>
        </w:rPr>
        <w:t xml:space="preserve">ם ופרקליט המדינה. </w:t>
      </w:r>
      <w:bookmarkStart w:id="10719" w:name="_ETM_Q27_154855"/>
      <w:bookmarkEnd w:id="10719"/>
      <w:r>
        <w:rPr>
          <w:rFonts w:hint="cs"/>
          <w:rtl/>
        </w:rPr>
        <w:t xml:space="preserve">מי כמוך יודע </w:t>
      </w:r>
      <w:r w:rsidR="00D6059D">
        <w:rPr>
          <w:rFonts w:hint="cs"/>
          <w:rtl/>
        </w:rPr>
        <w:t>– – –</w:t>
      </w:r>
    </w:p>
    <w:p w:rsidR="00415BCA" w:rsidRDefault="00415BCA" w:rsidP="008E75D4">
      <w:pPr>
        <w:rPr>
          <w:rtl/>
        </w:rPr>
      </w:pPr>
    </w:p>
    <w:p w:rsidR="00415BCA" w:rsidRDefault="00415BCA" w:rsidP="008E75D4">
      <w:pPr>
        <w:pStyle w:val="af5"/>
        <w:keepNext/>
        <w:rPr>
          <w:rtl/>
        </w:rPr>
      </w:pPr>
      <w:bookmarkStart w:id="10720" w:name="ET_interruption_5791_57"/>
      <w:r w:rsidRPr="009C6344">
        <w:rPr>
          <w:rStyle w:val="TagStyle"/>
          <w:rtl/>
        </w:rPr>
        <w:t>&lt;&lt; קריאה &gt;&gt;</w:t>
      </w:r>
      <w:r w:rsidRPr="006D653D">
        <w:rPr>
          <w:rStyle w:val="TagStyle"/>
          <w:rtl/>
        </w:rPr>
        <w:t xml:space="preserve"> </w:t>
      </w:r>
      <w:r>
        <w:rPr>
          <w:rtl/>
        </w:rPr>
        <w:t>יואב סגלוביץ' (יש עתיד):</w:t>
      </w:r>
      <w:r w:rsidRPr="006D653D">
        <w:rPr>
          <w:rStyle w:val="TagStyle"/>
          <w:rtl/>
        </w:rPr>
        <w:t xml:space="preserve"> </w:t>
      </w:r>
      <w:r w:rsidRPr="009C6344">
        <w:rPr>
          <w:rStyle w:val="TagStyle"/>
          <w:rtl/>
        </w:rPr>
        <w:t>&lt;&lt; קריאה &gt;&gt;</w:t>
      </w:r>
      <w:bookmarkEnd w:id="10720"/>
      <w:r>
        <w:rPr>
          <w:rtl/>
        </w:rPr>
        <w:t xml:space="preserve"> </w:t>
      </w:r>
    </w:p>
    <w:p w:rsidR="00415BCA" w:rsidRDefault="00415BCA" w:rsidP="004139AC">
      <w:pPr>
        <w:rPr>
          <w:rtl/>
        </w:rPr>
      </w:pPr>
    </w:p>
    <w:p w:rsidR="00415BCA" w:rsidRDefault="00415BCA" w:rsidP="008E75D4">
      <w:pPr>
        <w:rPr>
          <w:rtl/>
        </w:rPr>
      </w:pPr>
      <w:r w:rsidRPr="009C6344">
        <w:rPr>
          <w:rFonts w:hint="cs"/>
          <w:rtl/>
        </w:rPr>
        <w:t xml:space="preserve">הוא מינה אותי לתפקיד. גאה </w:t>
      </w:r>
      <w:bookmarkStart w:id="10721" w:name="_ETM_Q27_156588"/>
      <w:bookmarkEnd w:id="10721"/>
      <w:r w:rsidRPr="009C6344">
        <w:rPr>
          <w:rFonts w:hint="cs"/>
          <w:rtl/>
        </w:rPr>
        <w:t>או לא, הוא</w:t>
      </w:r>
      <w:r>
        <w:rPr>
          <w:rFonts w:hint="cs"/>
          <w:rtl/>
        </w:rPr>
        <w:t xml:space="preserve"> מינה אותי לתפקיד. הוא איש מקסים, בלי </w:t>
      </w:r>
      <w:bookmarkStart w:id="10722" w:name="_ETM_Q27_159008"/>
      <w:bookmarkEnd w:id="10722"/>
      <w:r>
        <w:rPr>
          <w:rFonts w:hint="cs"/>
          <w:rtl/>
        </w:rPr>
        <w:t>שום קשר.</w:t>
      </w:r>
    </w:p>
    <w:p w:rsidR="00415BCA" w:rsidRDefault="00415BCA" w:rsidP="008E75D4">
      <w:pPr>
        <w:rPr>
          <w:rtl/>
        </w:rPr>
      </w:pPr>
      <w:bookmarkStart w:id="10723" w:name="_ETM_Q27_163356"/>
      <w:bookmarkStart w:id="10724" w:name="_ETM_Q27_163451"/>
      <w:bookmarkEnd w:id="10723"/>
      <w:bookmarkEnd w:id="10724"/>
    </w:p>
    <w:p w:rsidR="00415BCA" w:rsidRDefault="00415BCA" w:rsidP="008E75D4">
      <w:pPr>
        <w:pStyle w:val="-"/>
        <w:keepNext/>
        <w:rPr>
          <w:rtl/>
        </w:rPr>
      </w:pPr>
      <w:r w:rsidRPr="009C6344">
        <w:rPr>
          <w:rStyle w:val="TagStyle"/>
          <w:rtl/>
        </w:rPr>
        <w:t xml:space="preserve"> &lt;&lt; דובר_המשך &gt;&gt;</w:t>
      </w:r>
      <w:r w:rsidRPr="0019719A">
        <w:rPr>
          <w:rStyle w:val="TagStyle"/>
          <w:rtl/>
        </w:rPr>
        <w:t xml:space="preserve"> </w:t>
      </w:r>
      <w:r>
        <w:rPr>
          <w:rtl/>
        </w:rPr>
        <w:t>משה סעדה (</w:t>
      </w:r>
      <w:r>
        <w:rPr>
          <w:rFonts w:hint="cs"/>
          <w:rtl/>
        </w:rPr>
        <w:t>בשם ועדת החוקה, חוק ומשפט</w:t>
      </w:r>
      <w:r>
        <w:rPr>
          <w:rtl/>
        </w:rPr>
        <w:t>):</w:t>
      </w:r>
      <w:r w:rsidRPr="0019719A">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bookmarkStart w:id="10725" w:name="_ETM_Q27_164124"/>
      <w:bookmarkEnd w:id="10725"/>
      <w:r>
        <w:rPr>
          <w:rFonts w:hint="cs"/>
          <w:rtl/>
        </w:rPr>
        <w:t xml:space="preserve">הקשר המקצועי, מי כמוך יודע </w:t>
      </w:r>
      <w:r>
        <w:rPr>
          <w:rtl/>
        </w:rPr>
        <w:t>–</w:t>
      </w:r>
      <w:r>
        <w:rPr>
          <w:rFonts w:hint="cs"/>
          <w:rtl/>
        </w:rPr>
        <w:t xml:space="preserve"> ואני יודע את </w:t>
      </w:r>
      <w:bookmarkStart w:id="10726" w:name="_ETM_Q27_166319"/>
      <w:bookmarkEnd w:id="10726"/>
      <w:r>
        <w:rPr>
          <w:rFonts w:hint="cs"/>
          <w:rtl/>
        </w:rPr>
        <w:t xml:space="preserve">הקשר שהיה לך עם פרקליטי המדינה לדורותיהם </w:t>
      </w:r>
      <w:r>
        <w:rPr>
          <w:rtl/>
        </w:rPr>
        <w:t>–</w:t>
      </w:r>
      <w:r>
        <w:rPr>
          <w:rFonts w:hint="cs"/>
          <w:rtl/>
        </w:rPr>
        <w:t xml:space="preserve"> הוא קשר </w:t>
      </w:r>
      <w:r w:rsidR="00D6059D">
        <w:rPr>
          <w:rFonts w:hint="cs"/>
          <w:rtl/>
        </w:rPr>
        <w:t>– – –</w:t>
      </w:r>
    </w:p>
    <w:p w:rsidR="00415BCA" w:rsidRDefault="00415BCA" w:rsidP="008E75D4">
      <w:pPr>
        <w:rPr>
          <w:rtl/>
        </w:rPr>
      </w:pPr>
    </w:p>
    <w:p w:rsidR="00415BCA" w:rsidRDefault="00415BCA" w:rsidP="008E75D4">
      <w:pPr>
        <w:pStyle w:val="af5"/>
        <w:keepNext/>
        <w:rPr>
          <w:rtl/>
        </w:rPr>
      </w:pPr>
      <w:bookmarkStart w:id="10727" w:name="ET_interruption_5791_58"/>
      <w:r w:rsidRPr="009C6344">
        <w:rPr>
          <w:rStyle w:val="TagStyle"/>
          <w:rtl/>
        </w:rPr>
        <w:t>&lt;&lt; קריאה &gt;&gt;</w:t>
      </w:r>
      <w:r w:rsidRPr="006D653D">
        <w:rPr>
          <w:rStyle w:val="TagStyle"/>
          <w:rtl/>
        </w:rPr>
        <w:t xml:space="preserve"> </w:t>
      </w:r>
      <w:r>
        <w:rPr>
          <w:rtl/>
        </w:rPr>
        <w:t>יואב סגלוביץ' (יש עתיד):</w:t>
      </w:r>
      <w:r w:rsidRPr="006D653D">
        <w:rPr>
          <w:rStyle w:val="TagStyle"/>
          <w:rtl/>
        </w:rPr>
        <w:t xml:space="preserve"> </w:t>
      </w:r>
      <w:r w:rsidRPr="009C6344">
        <w:rPr>
          <w:rStyle w:val="TagStyle"/>
          <w:rtl/>
        </w:rPr>
        <w:t>&lt;&lt; קריאה &gt;&gt;</w:t>
      </w:r>
      <w:bookmarkEnd w:id="10727"/>
      <w:r>
        <w:rPr>
          <w:rtl/>
        </w:rPr>
        <w:t xml:space="preserve"> </w:t>
      </w:r>
    </w:p>
    <w:p w:rsidR="00415BCA" w:rsidRDefault="00415BCA" w:rsidP="004139AC">
      <w:pPr>
        <w:rPr>
          <w:rtl/>
        </w:rPr>
      </w:pPr>
    </w:p>
    <w:p w:rsidR="00415BCA" w:rsidRDefault="00415BCA" w:rsidP="008E75D4">
      <w:pPr>
        <w:rPr>
          <w:rtl/>
        </w:rPr>
      </w:pPr>
      <w:bookmarkStart w:id="10728" w:name="_ETM_Q27_164538"/>
      <w:bookmarkStart w:id="10729" w:name="_ETM_Q27_164613"/>
      <w:bookmarkEnd w:id="10728"/>
      <w:bookmarkEnd w:id="10729"/>
      <w:r>
        <w:rPr>
          <w:rFonts w:hint="cs"/>
          <w:rtl/>
        </w:rPr>
        <w:t xml:space="preserve">הייתה טענה שאני לא יכול לחקור </w:t>
      </w:r>
      <w:bookmarkStart w:id="10730" w:name="_ETM_Q27_167665"/>
      <w:bookmarkEnd w:id="10730"/>
      <w:r>
        <w:rPr>
          <w:rFonts w:hint="cs"/>
          <w:rtl/>
        </w:rPr>
        <w:t>אותו כי הוא מינה אותי, נכון?</w:t>
      </w:r>
      <w:bookmarkStart w:id="10731" w:name="_ETM_Q27_170605"/>
      <w:bookmarkEnd w:id="10731"/>
    </w:p>
    <w:p w:rsidR="00415BCA" w:rsidRDefault="00415BCA" w:rsidP="008E75D4">
      <w:pPr>
        <w:rPr>
          <w:rtl/>
        </w:rPr>
      </w:pPr>
      <w:bookmarkStart w:id="10732" w:name="_ETM_Q27_170696"/>
      <w:bookmarkEnd w:id="10732"/>
    </w:p>
    <w:p w:rsidR="00415BCA" w:rsidRDefault="00415BCA" w:rsidP="008E75D4">
      <w:pPr>
        <w:pStyle w:val="-"/>
        <w:keepNext/>
        <w:rPr>
          <w:rtl/>
        </w:rPr>
      </w:pPr>
      <w:bookmarkStart w:id="10733" w:name="ET_speakercontinue_6357_10"/>
      <w:r w:rsidRPr="009C6344">
        <w:rPr>
          <w:rStyle w:val="TagStyle"/>
          <w:rtl/>
        </w:rPr>
        <w:t xml:space="preserve"> &lt;&lt; דובר_המשך &gt;&gt;</w:t>
      </w:r>
      <w:r w:rsidRPr="001C0051">
        <w:rPr>
          <w:rStyle w:val="TagStyle"/>
          <w:rtl/>
        </w:rPr>
        <w:t xml:space="preserve"> </w:t>
      </w:r>
      <w:r>
        <w:rPr>
          <w:rtl/>
        </w:rPr>
        <w:t>משה סעדה (</w:t>
      </w:r>
      <w:r>
        <w:rPr>
          <w:rFonts w:hint="cs"/>
          <w:rtl/>
        </w:rPr>
        <w:t>בשם ועדת החוקה, חוק ומשפט</w:t>
      </w:r>
      <w:r>
        <w:rPr>
          <w:rtl/>
        </w:rPr>
        <w:t>):</w:t>
      </w:r>
      <w:r w:rsidRPr="001C0051">
        <w:rPr>
          <w:rStyle w:val="TagStyle"/>
          <w:rtl/>
        </w:rPr>
        <w:t xml:space="preserve"> </w:t>
      </w:r>
      <w:r w:rsidRPr="009C6344">
        <w:rPr>
          <w:rStyle w:val="TagStyle"/>
          <w:rtl/>
        </w:rPr>
        <w:t>&lt;&lt; דובר_המשך &gt;&gt;</w:t>
      </w:r>
      <w:r>
        <w:rPr>
          <w:rtl/>
        </w:rPr>
        <w:t xml:space="preserve"> </w:t>
      </w:r>
      <w:bookmarkEnd w:id="10733"/>
    </w:p>
    <w:p w:rsidR="00415BCA" w:rsidRDefault="00415BCA" w:rsidP="004139AC">
      <w:pPr>
        <w:rPr>
          <w:rtl/>
        </w:rPr>
      </w:pPr>
    </w:p>
    <w:p w:rsidR="00415BCA" w:rsidRDefault="00415BCA" w:rsidP="008E75D4">
      <w:pPr>
        <w:rPr>
          <w:rtl/>
        </w:rPr>
      </w:pPr>
      <w:bookmarkStart w:id="10734" w:name="_ETM_Q27_171425"/>
      <w:bookmarkEnd w:id="10734"/>
      <w:r>
        <w:rPr>
          <w:rFonts w:hint="cs"/>
          <w:rtl/>
        </w:rPr>
        <w:t xml:space="preserve">אני מבין את הטענה </w:t>
      </w:r>
      <w:r w:rsidR="00D6059D">
        <w:rPr>
          <w:rFonts w:hint="cs"/>
          <w:rtl/>
        </w:rPr>
        <w:t>– – –</w:t>
      </w:r>
    </w:p>
    <w:p w:rsidR="00415BCA" w:rsidRDefault="00415BCA" w:rsidP="008E75D4">
      <w:pPr>
        <w:rPr>
          <w:rtl/>
        </w:rPr>
      </w:pPr>
      <w:bookmarkStart w:id="10735" w:name="_ETM_Q27_169757"/>
      <w:bookmarkStart w:id="10736" w:name="_ETM_Q27_169850"/>
      <w:bookmarkStart w:id="10737" w:name="_ETM_Q27_170332"/>
      <w:bookmarkEnd w:id="10735"/>
      <w:bookmarkEnd w:id="10736"/>
      <w:bookmarkEnd w:id="10737"/>
    </w:p>
    <w:p w:rsidR="00415BCA" w:rsidRDefault="00415BCA" w:rsidP="008E75D4">
      <w:pPr>
        <w:pStyle w:val="af5"/>
        <w:keepNext/>
        <w:rPr>
          <w:rtl/>
        </w:rPr>
      </w:pPr>
      <w:bookmarkStart w:id="10738" w:name="_ETM_Q27_170407"/>
      <w:bookmarkStart w:id="10739" w:name="ET_interruption_5791_59"/>
      <w:bookmarkEnd w:id="10738"/>
      <w:r w:rsidRPr="009C6344">
        <w:rPr>
          <w:rStyle w:val="TagStyle"/>
          <w:rtl/>
        </w:rPr>
        <w:t>&lt;&lt; קריאה &gt;&gt;</w:t>
      </w:r>
      <w:r w:rsidRPr="006D653D">
        <w:rPr>
          <w:rStyle w:val="TagStyle"/>
          <w:rtl/>
        </w:rPr>
        <w:t xml:space="preserve"> </w:t>
      </w:r>
      <w:r>
        <w:rPr>
          <w:rtl/>
        </w:rPr>
        <w:t>יואב סגלוביץ' (יש עתיד):</w:t>
      </w:r>
      <w:r w:rsidRPr="006D653D">
        <w:rPr>
          <w:rStyle w:val="TagStyle"/>
          <w:rtl/>
        </w:rPr>
        <w:t xml:space="preserve"> </w:t>
      </w:r>
      <w:r w:rsidRPr="009C6344">
        <w:rPr>
          <w:rStyle w:val="TagStyle"/>
          <w:rtl/>
        </w:rPr>
        <w:t>&lt;&lt; קריאה &gt;&gt;</w:t>
      </w:r>
      <w:bookmarkEnd w:id="10739"/>
      <w:r>
        <w:rPr>
          <w:rtl/>
        </w:rPr>
        <w:t xml:space="preserve"> </w:t>
      </w:r>
    </w:p>
    <w:p w:rsidR="00415BCA" w:rsidRDefault="00415BCA" w:rsidP="004139AC">
      <w:pPr>
        <w:rPr>
          <w:rtl/>
        </w:rPr>
      </w:pPr>
      <w:bookmarkStart w:id="10740" w:name="_ETM_Q27_171597"/>
      <w:bookmarkEnd w:id="10740"/>
    </w:p>
    <w:p w:rsidR="00415BCA" w:rsidRDefault="00415BCA" w:rsidP="008E75D4">
      <w:pPr>
        <w:rPr>
          <w:rtl/>
        </w:rPr>
      </w:pPr>
      <w:bookmarkStart w:id="10741" w:name="_ETM_Q27_171692"/>
      <w:bookmarkEnd w:id="10741"/>
      <w:r>
        <w:rPr>
          <w:rFonts w:hint="cs"/>
          <w:rtl/>
        </w:rPr>
        <w:t>והוא מינה גם את המפכ"ל.</w:t>
      </w:r>
    </w:p>
    <w:p w:rsidR="00415BCA" w:rsidRDefault="00415BCA" w:rsidP="008E75D4">
      <w:pPr>
        <w:rPr>
          <w:rtl/>
        </w:rPr>
      </w:pPr>
      <w:bookmarkStart w:id="10742" w:name="_ETM_Q27_171847"/>
      <w:bookmarkStart w:id="10743" w:name="_ETM_Q27_171958"/>
      <w:bookmarkEnd w:id="10742"/>
      <w:bookmarkEnd w:id="10743"/>
    </w:p>
    <w:p w:rsidR="00415BCA" w:rsidRDefault="00415BCA" w:rsidP="008E75D4">
      <w:pPr>
        <w:pStyle w:val="-"/>
        <w:keepNext/>
        <w:rPr>
          <w:rtl/>
        </w:rPr>
      </w:pPr>
      <w:r w:rsidRPr="009C6344">
        <w:rPr>
          <w:rStyle w:val="TagStyle"/>
          <w:rtl/>
        </w:rPr>
        <w:t xml:space="preserve"> &lt;&lt; דובר_המשך &gt;&gt;</w:t>
      </w:r>
      <w:r w:rsidRPr="001C0051">
        <w:rPr>
          <w:rStyle w:val="TagStyle"/>
          <w:rtl/>
        </w:rPr>
        <w:t xml:space="preserve"> </w:t>
      </w:r>
      <w:r>
        <w:rPr>
          <w:rtl/>
        </w:rPr>
        <w:t>משה סעדה (</w:t>
      </w:r>
      <w:r>
        <w:rPr>
          <w:rFonts w:hint="cs"/>
          <w:rtl/>
        </w:rPr>
        <w:t>בשם ועדת החוקה, חוק ומשפט</w:t>
      </w:r>
      <w:r>
        <w:rPr>
          <w:rtl/>
        </w:rPr>
        <w:t>):</w:t>
      </w:r>
      <w:r w:rsidRPr="001C0051">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bookmarkStart w:id="10744" w:name="_ETM_Q27_172655"/>
      <w:bookmarkEnd w:id="10744"/>
      <w:r>
        <w:rPr>
          <w:rFonts w:hint="cs"/>
          <w:rtl/>
        </w:rPr>
        <w:t>נכון.</w:t>
      </w:r>
    </w:p>
    <w:p w:rsidR="00415BCA" w:rsidRDefault="00415BCA" w:rsidP="008E75D4">
      <w:pPr>
        <w:rPr>
          <w:rtl/>
        </w:rPr>
      </w:pPr>
      <w:bookmarkStart w:id="10745" w:name="_ETM_Q27_173639"/>
      <w:bookmarkStart w:id="10746" w:name="_ETM_Q27_173713"/>
      <w:bookmarkStart w:id="10747" w:name="_ETM_Q27_174102"/>
      <w:bookmarkEnd w:id="10745"/>
      <w:bookmarkEnd w:id="10746"/>
      <w:bookmarkEnd w:id="10747"/>
    </w:p>
    <w:p w:rsidR="00415BCA" w:rsidRDefault="00415BCA" w:rsidP="008E75D4">
      <w:pPr>
        <w:pStyle w:val="af5"/>
        <w:keepNext/>
        <w:rPr>
          <w:rtl/>
        </w:rPr>
      </w:pPr>
      <w:bookmarkStart w:id="10748" w:name="_ETM_Q27_174196"/>
      <w:bookmarkStart w:id="10749" w:name="ET_interruption_5791_60"/>
      <w:bookmarkEnd w:id="10748"/>
      <w:r w:rsidRPr="009C6344">
        <w:rPr>
          <w:rStyle w:val="TagStyle"/>
          <w:rtl/>
        </w:rPr>
        <w:t>&lt;&lt; קריאה &gt;&gt;</w:t>
      </w:r>
      <w:r w:rsidRPr="006D653D">
        <w:rPr>
          <w:rStyle w:val="TagStyle"/>
          <w:rtl/>
        </w:rPr>
        <w:t xml:space="preserve"> </w:t>
      </w:r>
      <w:r>
        <w:rPr>
          <w:rtl/>
        </w:rPr>
        <w:t>יואב סגלוביץ' (יש עתיד):</w:t>
      </w:r>
      <w:r w:rsidRPr="006D653D">
        <w:rPr>
          <w:rStyle w:val="TagStyle"/>
          <w:rtl/>
        </w:rPr>
        <w:t xml:space="preserve"> </w:t>
      </w:r>
      <w:r w:rsidRPr="009C6344">
        <w:rPr>
          <w:rStyle w:val="TagStyle"/>
          <w:rtl/>
        </w:rPr>
        <w:t>&lt;&lt; קריאה &gt;&gt;</w:t>
      </w:r>
      <w:bookmarkEnd w:id="10749"/>
      <w:r>
        <w:rPr>
          <w:rtl/>
        </w:rPr>
        <w:t xml:space="preserve"> </w:t>
      </w:r>
    </w:p>
    <w:p w:rsidR="00415BCA" w:rsidRDefault="00415BCA" w:rsidP="004139AC">
      <w:pPr>
        <w:rPr>
          <w:rtl/>
        </w:rPr>
      </w:pPr>
    </w:p>
    <w:p w:rsidR="00415BCA" w:rsidRDefault="00415BCA" w:rsidP="008E75D4">
      <w:pPr>
        <w:rPr>
          <w:rtl/>
        </w:rPr>
      </w:pPr>
      <w:r>
        <w:rPr>
          <w:rFonts w:hint="cs"/>
          <w:rtl/>
        </w:rPr>
        <w:t xml:space="preserve">ואז עשו מודל אחר. דרך </w:t>
      </w:r>
      <w:bookmarkStart w:id="10750" w:name="_ETM_Q27_172230"/>
      <w:bookmarkEnd w:id="10750"/>
      <w:r>
        <w:rPr>
          <w:rFonts w:hint="cs"/>
          <w:rtl/>
        </w:rPr>
        <w:t>אגב, החקירה הזו לוותה גם עם פרקליטים וגם שופטים.</w:t>
      </w:r>
    </w:p>
    <w:p w:rsidR="00415BCA" w:rsidRDefault="00415BCA" w:rsidP="008E75D4">
      <w:pPr>
        <w:rPr>
          <w:rtl/>
        </w:rPr>
      </w:pPr>
      <w:bookmarkStart w:id="10751" w:name="_ETM_Q27_180679"/>
      <w:bookmarkStart w:id="10752" w:name="_ETM_Q27_180774"/>
      <w:bookmarkEnd w:id="10751"/>
      <w:bookmarkEnd w:id="10752"/>
    </w:p>
    <w:p w:rsidR="00415BCA" w:rsidRDefault="00415BCA" w:rsidP="008E75D4">
      <w:pPr>
        <w:pStyle w:val="-"/>
        <w:keepNext/>
        <w:rPr>
          <w:rtl/>
        </w:rPr>
      </w:pPr>
      <w:bookmarkStart w:id="10753" w:name="ET_speakercontinue_6357_12"/>
      <w:r w:rsidRPr="009C6344">
        <w:rPr>
          <w:rStyle w:val="TagStyle"/>
          <w:rtl/>
        </w:rPr>
        <w:t xml:space="preserve"> &lt;&lt; דובר_המשך &gt;&gt;</w:t>
      </w:r>
      <w:r w:rsidRPr="00E759B6">
        <w:rPr>
          <w:rStyle w:val="TagStyle"/>
          <w:rtl/>
        </w:rPr>
        <w:t xml:space="preserve"> </w:t>
      </w:r>
      <w:r>
        <w:rPr>
          <w:rtl/>
        </w:rPr>
        <w:t>משה סעדה (</w:t>
      </w:r>
      <w:r>
        <w:rPr>
          <w:rFonts w:hint="cs"/>
          <w:rtl/>
        </w:rPr>
        <w:t>בשם ועדת החוקה, חוק ומשפט</w:t>
      </w:r>
      <w:r>
        <w:rPr>
          <w:rtl/>
        </w:rPr>
        <w:t>):</w:t>
      </w:r>
      <w:r w:rsidRPr="00E759B6">
        <w:rPr>
          <w:rStyle w:val="TagStyle"/>
          <w:rtl/>
        </w:rPr>
        <w:t xml:space="preserve"> </w:t>
      </w:r>
      <w:r w:rsidRPr="009C6344">
        <w:rPr>
          <w:rStyle w:val="TagStyle"/>
          <w:rtl/>
        </w:rPr>
        <w:t>&lt;&lt; דובר_המשך &gt;&gt;</w:t>
      </w:r>
      <w:r>
        <w:rPr>
          <w:rtl/>
        </w:rPr>
        <w:t xml:space="preserve"> </w:t>
      </w:r>
      <w:bookmarkEnd w:id="10753"/>
    </w:p>
    <w:p w:rsidR="00415BCA" w:rsidRDefault="00415BCA" w:rsidP="004139AC">
      <w:pPr>
        <w:rPr>
          <w:rtl/>
        </w:rPr>
      </w:pPr>
    </w:p>
    <w:p w:rsidR="00415BCA" w:rsidRDefault="00415BCA" w:rsidP="008E75D4">
      <w:pPr>
        <w:rPr>
          <w:rtl/>
        </w:rPr>
      </w:pPr>
      <w:bookmarkStart w:id="10754" w:name="_ETM_Q27_181435"/>
      <w:bookmarkEnd w:id="10754"/>
      <w:r>
        <w:rPr>
          <w:rFonts w:hint="cs"/>
          <w:rtl/>
        </w:rPr>
        <w:t>מי שליווה את החקירה זה היה אורי כרמל גם, לדעתי.</w:t>
      </w:r>
    </w:p>
    <w:p w:rsidR="00415BCA" w:rsidRDefault="00415BCA" w:rsidP="008E75D4">
      <w:pPr>
        <w:rPr>
          <w:rtl/>
        </w:rPr>
      </w:pPr>
      <w:bookmarkStart w:id="10755" w:name="_ETM_Q27_179786"/>
      <w:bookmarkStart w:id="10756" w:name="_ETM_Q27_179888"/>
      <w:bookmarkEnd w:id="10755"/>
      <w:bookmarkEnd w:id="10756"/>
    </w:p>
    <w:p w:rsidR="00415BCA" w:rsidRDefault="00415BCA" w:rsidP="008E75D4">
      <w:pPr>
        <w:pStyle w:val="af5"/>
        <w:keepNext/>
        <w:rPr>
          <w:rtl/>
        </w:rPr>
      </w:pPr>
      <w:r w:rsidRPr="009C6344">
        <w:rPr>
          <w:rStyle w:val="TagStyle"/>
          <w:rtl/>
        </w:rPr>
        <w:t xml:space="preserve"> &lt;&lt; קריאה &gt;&gt;</w:t>
      </w:r>
      <w:r w:rsidRPr="00E759B6">
        <w:rPr>
          <w:rStyle w:val="TagStyle"/>
          <w:rtl/>
        </w:rPr>
        <w:t xml:space="preserve"> </w:t>
      </w:r>
      <w:r>
        <w:rPr>
          <w:rtl/>
        </w:rPr>
        <w:t>טלי גוטליב (הליכוד):</w:t>
      </w:r>
      <w:r w:rsidRPr="00E759B6">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415BCA" w:rsidP="008E75D4">
      <w:pPr>
        <w:rPr>
          <w:rtl/>
        </w:rPr>
      </w:pPr>
      <w:bookmarkStart w:id="10757" w:name="_ETM_Q27_181661"/>
      <w:bookmarkEnd w:id="10757"/>
      <w:r>
        <w:rPr>
          <w:rFonts w:hint="cs"/>
          <w:rtl/>
        </w:rPr>
        <w:t xml:space="preserve">נכון מאוד. חבר הכנסת סעדה </w:t>
      </w:r>
      <w:bookmarkStart w:id="10758" w:name="_ETM_Q27_183898"/>
      <w:bookmarkEnd w:id="10758"/>
      <w:r w:rsidR="00D6059D">
        <w:rPr>
          <w:rFonts w:hint="cs"/>
          <w:rtl/>
        </w:rPr>
        <w:t>– – –</w:t>
      </w:r>
      <w:bookmarkStart w:id="10759" w:name="_ETM_Q27_179646"/>
      <w:bookmarkEnd w:id="10759"/>
    </w:p>
    <w:p w:rsidR="00415BCA" w:rsidRDefault="00415BCA" w:rsidP="008E75D4">
      <w:pPr>
        <w:rPr>
          <w:rtl/>
        </w:rPr>
      </w:pPr>
      <w:bookmarkStart w:id="10760" w:name="_ETM_Q27_181309"/>
      <w:bookmarkStart w:id="10761" w:name="_ETM_Q27_181377"/>
      <w:bookmarkEnd w:id="10760"/>
      <w:bookmarkEnd w:id="10761"/>
    </w:p>
    <w:p w:rsidR="00415BCA" w:rsidRDefault="00415BCA" w:rsidP="008E75D4">
      <w:pPr>
        <w:pStyle w:val="af5"/>
        <w:keepNext/>
        <w:rPr>
          <w:rtl/>
        </w:rPr>
      </w:pPr>
      <w:bookmarkStart w:id="10762" w:name="_ETM_Q27_179671"/>
      <w:bookmarkStart w:id="10763" w:name="_ETM_Q27_180926"/>
      <w:bookmarkStart w:id="10764" w:name="_ETM_Q27_181011"/>
      <w:bookmarkStart w:id="10765" w:name="ET_interruption_5791_61"/>
      <w:bookmarkEnd w:id="10762"/>
      <w:bookmarkEnd w:id="10763"/>
      <w:bookmarkEnd w:id="10764"/>
      <w:r w:rsidRPr="009C6344">
        <w:rPr>
          <w:rStyle w:val="TagStyle"/>
          <w:rtl/>
        </w:rPr>
        <w:t>&lt;&lt; קריאה &gt;&gt;</w:t>
      </w:r>
      <w:r w:rsidRPr="006D653D">
        <w:rPr>
          <w:rStyle w:val="TagStyle"/>
          <w:rtl/>
        </w:rPr>
        <w:t xml:space="preserve"> </w:t>
      </w:r>
      <w:r>
        <w:rPr>
          <w:rtl/>
        </w:rPr>
        <w:t>יואב סגלוביץ' (יש עתיד):</w:t>
      </w:r>
      <w:r w:rsidRPr="006D653D">
        <w:rPr>
          <w:rStyle w:val="TagStyle"/>
          <w:rtl/>
        </w:rPr>
        <w:t xml:space="preserve"> </w:t>
      </w:r>
      <w:r w:rsidRPr="009C6344">
        <w:rPr>
          <w:rStyle w:val="TagStyle"/>
          <w:rtl/>
        </w:rPr>
        <w:t>&lt;&lt; קריאה &gt;&gt;</w:t>
      </w:r>
      <w:bookmarkEnd w:id="10765"/>
      <w:r>
        <w:rPr>
          <w:rtl/>
        </w:rPr>
        <w:t xml:space="preserve"> </w:t>
      </w:r>
    </w:p>
    <w:p w:rsidR="00415BCA" w:rsidRDefault="00415BCA" w:rsidP="004139AC">
      <w:pPr>
        <w:rPr>
          <w:rtl/>
        </w:rPr>
      </w:pPr>
    </w:p>
    <w:p w:rsidR="00415BCA" w:rsidRDefault="00415BCA" w:rsidP="008E75D4">
      <w:pPr>
        <w:rPr>
          <w:rtl/>
        </w:rPr>
      </w:pPr>
      <w:bookmarkStart w:id="10766" w:name="_ETM_Q27_182285"/>
      <w:bookmarkStart w:id="10767" w:name="_ETM_Q27_182381"/>
      <w:bookmarkEnd w:id="10766"/>
      <w:bookmarkEnd w:id="10767"/>
      <w:r>
        <w:rPr>
          <w:rFonts w:hint="cs"/>
          <w:rtl/>
        </w:rPr>
        <w:t>לא, לא במקרה הזה. היה נספח לחקירה הזו שהיה צריך לחקור אנשים מהמשרד לאיכות הסביבה ובמשרד המשפטים.</w:t>
      </w:r>
      <w:bookmarkStart w:id="10768" w:name="_ETM_Q27_189858"/>
      <w:bookmarkEnd w:id="10768"/>
    </w:p>
    <w:p w:rsidR="00415BCA" w:rsidRDefault="00415BCA" w:rsidP="008E75D4">
      <w:pPr>
        <w:rPr>
          <w:rtl/>
        </w:rPr>
      </w:pPr>
      <w:bookmarkStart w:id="10769" w:name="_ETM_Q27_189956"/>
      <w:bookmarkEnd w:id="10769"/>
    </w:p>
    <w:p w:rsidR="00415BCA" w:rsidRDefault="00415BCA" w:rsidP="008E75D4">
      <w:pPr>
        <w:pStyle w:val="-"/>
        <w:keepNext/>
        <w:rPr>
          <w:rtl/>
        </w:rPr>
      </w:pPr>
      <w:bookmarkStart w:id="10770" w:name="ET_speakercontinue_6357_14"/>
      <w:r w:rsidRPr="009C6344">
        <w:rPr>
          <w:rStyle w:val="TagStyle"/>
          <w:rtl/>
        </w:rPr>
        <w:t xml:space="preserve"> &lt;&lt; דובר_המשך &gt;&gt;</w:t>
      </w:r>
      <w:r w:rsidRPr="00E759B6">
        <w:rPr>
          <w:rStyle w:val="TagStyle"/>
          <w:rtl/>
        </w:rPr>
        <w:t xml:space="preserve"> </w:t>
      </w:r>
      <w:r>
        <w:rPr>
          <w:rtl/>
        </w:rPr>
        <w:t>משה סעדה (</w:t>
      </w:r>
      <w:r>
        <w:rPr>
          <w:rFonts w:hint="cs"/>
          <w:rtl/>
        </w:rPr>
        <w:t>בשם ועדת החוקה, חוק ומשפט</w:t>
      </w:r>
      <w:r>
        <w:rPr>
          <w:rtl/>
        </w:rPr>
        <w:t>):</w:t>
      </w:r>
      <w:r w:rsidRPr="00E759B6">
        <w:rPr>
          <w:rStyle w:val="TagStyle"/>
          <w:rtl/>
        </w:rPr>
        <w:t xml:space="preserve"> </w:t>
      </w:r>
      <w:r w:rsidRPr="009C6344">
        <w:rPr>
          <w:rStyle w:val="TagStyle"/>
          <w:rtl/>
        </w:rPr>
        <w:t>&lt;&lt; דובר_המשך &gt;&gt;</w:t>
      </w:r>
      <w:r>
        <w:rPr>
          <w:rtl/>
        </w:rPr>
        <w:t xml:space="preserve"> </w:t>
      </w:r>
      <w:bookmarkEnd w:id="10770"/>
    </w:p>
    <w:p w:rsidR="00415BCA" w:rsidRDefault="00415BCA" w:rsidP="004139AC">
      <w:pPr>
        <w:rPr>
          <w:rtl/>
        </w:rPr>
      </w:pPr>
    </w:p>
    <w:p w:rsidR="00415BCA" w:rsidRDefault="00415BCA" w:rsidP="008E75D4">
      <w:pPr>
        <w:rPr>
          <w:rtl/>
        </w:rPr>
      </w:pPr>
      <w:bookmarkStart w:id="10771" w:name="_ETM_Q27_185027"/>
      <w:bookmarkEnd w:id="10771"/>
      <w:r>
        <w:rPr>
          <w:rFonts w:hint="cs"/>
          <w:rtl/>
        </w:rPr>
        <w:t xml:space="preserve">נכון, כי פה זה יותר פשוט </w:t>
      </w:r>
      <w:r w:rsidR="00D6059D">
        <w:rPr>
          <w:rFonts w:hint="cs"/>
          <w:rtl/>
        </w:rPr>
        <w:t>– – –</w:t>
      </w:r>
    </w:p>
    <w:p w:rsidR="00415BCA" w:rsidRDefault="00415BCA" w:rsidP="008E75D4">
      <w:pPr>
        <w:rPr>
          <w:rtl/>
        </w:rPr>
      </w:pPr>
    </w:p>
    <w:p w:rsidR="00415BCA" w:rsidRDefault="00415BCA" w:rsidP="008E75D4">
      <w:pPr>
        <w:pStyle w:val="af5"/>
        <w:keepNext/>
        <w:rPr>
          <w:rtl/>
        </w:rPr>
      </w:pPr>
      <w:bookmarkStart w:id="10772" w:name="ET_interruption_6345_15"/>
      <w:r w:rsidRPr="009C6344">
        <w:rPr>
          <w:rStyle w:val="TagStyle"/>
          <w:rtl/>
        </w:rPr>
        <w:t xml:space="preserve"> &lt;&lt; קריאה &gt;&gt;</w:t>
      </w:r>
      <w:r w:rsidRPr="00E759B6">
        <w:rPr>
          <w:rStyle w:val="TagStyle"/>
          <w:rtl/>
        </w:rPr>
        <w:t xml:space="preserve"> </w:t>
      </w:r>
      <w:r>
        <w:rPr>
          <w:rtl/>
        </w:rPr>
        <w:t>טלי גוטליב (הליכוד):</w:t>
      </w:r>
      <w:r w:rsidRPr="00E759B6">
        <w:rPr>
          <w:rStyle w:val="TagStyle"/>
          <w:rtl/>
        </w:rPr>
        <w:t xml:space="preserve"> </w:t>
      </w:r>
      <w:r w:rsidRPr="009C6344">
        <w:rPr>
          <w:rStyle w:val="TagStyle"/>
          <w:rtl/>
        </w:rPr>
        <w:t>&lt;&lt; קריאה &gt;&gt;</w:t>
      </w:r>
      <w:r>
        <w:rPr>
          <w:rtl/>
        </w:rPr>
        <w:t xml:space="preserve"> </w:t>
      </w:r>
      <w:bookmarkEnd w:id="10772"/>
    </w:p>
    <w:p w:rsidR="00415BCA" w:rsidRDefault="00415BCA" w:rsidP="004139AC">
      <w:pPr>
        <w:rPr>
          <w:rtl/>
        </w:rPr>
      </w:pPr>
    </w:p>
    <w:p w:rsidR="00415BCA" w:rsidRDefault="00415BCA" w:rsidP="008E75D4">
      <w:pPr>
        <w:rPr>
          <w:rtl/>
        </w:rPr>
      </w:pPr>
      <w:r>
        <w:rPr>
          <w:rFonts w:hint="cs"/>
          <w:rtl/>
        </w:rPr>
        <w:t xml:space="preserve">חבר הכנסת סעדה, תזכיר להם מה קורה כשמקבלים מידע אנונימי מראשת </w:t>
      </w:r>
      <w:bookmarkStart w:id="10773" w:name="_ETM_Q27_197443"/>
      <w:bookmarkEnd w:id="10773"/>
      <w:r>
        <w:rPr>
          <w:rFonts w:hint="cs"/>
          <w:rtl/>
        </w:rPr>
        <w:t xml:space="preserve">מח"ש שנבחרה במקומך, שהוצנחה במקומך. </w:t>
      </w:r>
    </w:p>
    <w:p w:rsidR="00415BCA" w:rsidRDefault="00415BCA" w:rsidP="008E75D4">
      <w:pPr>
        <w:rPr>
          <w:rtl/>
        </w:rPr>
      </w:pPr>
      <w:bookmarkStart w:id="10774" w:name="_ETM_Q27_200111"/>
      <w:bookmarkStart w:id="10775" w:name="_ETM_Q27_200208"/>
      <w:bookmarkEnd w:id="10774"/>
      <w:bookmarkEnd w:id="10775"/>
    </w:p>
    <w:p w:rsidR="00415BCA" w:rsidRDefault="00415BCA" w:rsidP="008E75D4">
      <w:pPr>
        <w:pStyle w:val="-"/>
        <w:keepNext/>
        <w:rPr>
          <w:rtl/>
        </w:rPr>
      </w:pPr>
      <w:bookmarkStart w:id="10776" w:name="ET_speakercontinue_6357_16"/>
      <w:r w:rsidRPr="009C6344">
        <w:rPr>
          <w:rStyle w:val="TagStyle"/>
          <w:rtl/>
        </w:rPr>
        <w:t xml:space="preserve"> &lt;&lt; דובר_המשך &gt;&gt;</w:t>
      </w:r>
      <w:r w:rsidRPr="00E759B6">
        <w:rPr>
          <w:rStyle w:val="TagStyle"/>
          <w:rtl/>
        </w:rPr>
        <w:t xml:space="preserve"> </w:t>
      </w:r>
      <w:r>
        <w:rPr>
          <w:rtl/>
        </w:rPr>
        <w:t>משה סעדה (</w:t>
      </w:r>
      <w:r>
        <w:rPr>
          <w:rFonts w:hint="cs"/>
          <w:rtl/>
        </w:rPr>
        <w:t>בשם ועדת החוקה, חוק ומשפט</w:t>
      </w:r>
      <w:r>
        <w:rPr>
          <w:rtl/>
        </w:rPr>
        <w:t>):</w:t>
      </w:r>
      <w:r w:rsidRPr="00E759B6">
        <w:rPr>
          <w:rStyle w:val="TagStyle"/>
          <w:rtl/>
        </w:rPr>
        <w:t xml:space="preserve"> </w:t>
      </w:r>
      <w:r w:rsidRPr="009C6344">
        <w:rPr>
          <w:rStyle w:val="TagStyle"/>
          <w:rtl/>
        </w:rPr>
        <w:t>&lt;&lt; דובר_המשך &gt;&gt;</w:t>
      </w:r>
      <w:r>
        <w:rPr>
          <w:rtl/>
        </w:rPr>
        <w:t xml:space="preserve"> </w:t>
      </w:r>
      <w:bookmarkEnd w:id="10776"/>
    </w:p>
    <w:p w:rsidR="00415BCA" w:rsidRDefault="00415BCA" w:rsidP="004139AC">
      <w:pPr>
        <w:rPr>
          <w:rtl/>
        </w:rPr>
      </w:pPr>
    </w:p>
    <w:p w:rsidR="00415BCA" w:rsidRDefault="00415BCA" w:rsidP="008E75D4">
      <w:pPr>
        <w:rPr>
          <w:rtl/>
        </w:rPr>
      </w:pPr>
      <w:bookmarkStart w:id="10777" w:name="_ETM_Q27_200902"/>
      <w:bookmarkEnd w:id="10777"/>
      <w:r>
        <w:rPr>
          <w:rFonts w:hint="cs"/>
          <w:rtl/>
        </w:rPr>
        <w:t xml:space="preserve">אבל אני אסביר את מה שסגלוביץ' </w:t>
      </w:r>
      <w:r w:rsidR="00D6059D">
        <w:rPr>
          <w:rFonts w:hint="cs"/>
          <w:rtl/>
        </w:rPr>
        <w:t>– – –</w:t>
      </w:r>
    </w:p>
    <w:p w:rsidR="00415BCA" w:rsidRDefault="00415BCA" w:rsidP="008E75D4">
      <w:pPr>
        <w:rPr>
          <w:rtl/>
        </w:rPr>
      </w:pPr>
    </w:p>
    <w:p w:rsidR="00415BCA" w:rsidRDefault="00415BCA" w:rsidP="008E75D4">
      <w:pPr>
        <w:pStyle w:val="af5"/>
        <w:keepNext/>
        <w:rPr>
          <w:rtl/>
        </w:rPr>
      </w:pPr>
      <w:r w:rsidRPr="009C6344">
        <w:rPr>
          <w:rStyle w:val="TagStyle"/>
          <w:rtl/>
        </w:rPr>
        <w:t xml:space="preserve"> &lt;&lt; קריאה &gt;&gt;</w:t>
      </w:r>
      <w:r w:rsidRPr="00E759B6">
        <w:rPr>
          <w:rStyle w:val="TagStyle"/>
          <w:rtl/>
        </w:rPr>
        <w:t xml:space="preserve"> </w:t>
      </w:r>
      <w:r>
        <w:rPr>
          <w:rtl/>
        </w:rPr>
        <w:t>טלי גוטליב (הליכוד):</w:t>
      </w:r>
      <w:r w:rsidRPr="00E759B6">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 אני אעזור לך, כי צריך </w:t>
      </w:r>
      <w:bookmarkStart w:id="10778" w:name="_ETM_Q27_203008"/>
      <w:bookmarkEnd w:id="10778"/>
      <w:r>
        <w:rPr>
          <w:rFonts w:hint="cs"/>
          <w:rtl/>
        </w:rPr>
        <w:t>עוד עשר דקות.</w:t>
      </w:r>
    </w:p>
    <w:p w:rsidR="00415BCA" w:rsidRDefault="00415BCA" w:rsidP="008E75D4">
      <w:pPr>
        <w:rPr>
          <w:rtl/>
        </w:rPr>
      </w:pPr>
    </w:p>
    <w:p w:rsidR="00415BCA" w:rsidRDefault="00415BCA" w:rsidP="008E75D4">
      <w:pPr>
        <w:pStyle w:val="-"/>
        <w:keepNext/>
        <w:rPr>
          <w:rtl/>
        </w:rPr>
      </w:pPr>
      <w:bookmarkStart w:id="10779" w:name="ET_speakercontinue_6357_18"/>
      <w:r w:rsidRPr="009C6344">
        <w:rPr>
          <w:rStyle w:val="TagStyle"/>
          <w:rtl/>
        </w:rPr>
        <w:t xml:space="preserve"> &lt;&lt; דובר_המשך &gt;&gt;</w:t>
      </w:r>
      <w:r w:rsidRPr="00E759B6">
        <w:rPr>
          <w:rStyle w:val="TagStyle"/>
          <w:rtl/>
        </w:rPr>
        <w:t xml:space="preserve"> </w:t>
      </w:r>
      <w:r>
        <w:rPr>
          <w:rtl/>
        </w:rPr>
        <w:t>משה סעדה (</w:t>
      </w:r>
      <w:r>
        <w:rPr>
          <w:rFonts w:hint="cs"/>
          <w:rtl/>
        </w:rPr>
        <w:t>בשם ועדת החוקה, חוק ומשפט</w:t>
      </w:r>
      <w:r>
        <w:rPr>
          <w:rtl/>
        </w:rPr>
        <w:t>):</w:t>
      </w:r>
      <w:r w:rsidRPr="00E759B6">
        <w:rPr>
          <w:rStyle w:val="TagStyle"/>
          <w:rtl/>
        </w:rPr>
        <w:t xml:space="preserve"> </w:t>
      </w:r>
      <w:r w:rsidRPr="009C6344">
        <w:rPr>
          <w:rStyle w:val="TagStyle"/>
          <w:rtl/>
        </w:rPr>
        <w:t>&lt;&lt; דובר_המשך &gt;&gt;</w:t>
      </w:r>
      <w:r>
        <w:rPr>
          <w:rtl/>
        </w:rPr>
        <w:t xml:space="preserve"> </w:t>
      </w:r>
      <w:bookmarkEnd w:id="10779"/>
    </w:p>
    <w:p w:rsidR="00415BCA" w:rsidRDefault="00415BCA" w:rsidP="004139AC">
      <w:pPr>
        <w:rPr>
          <w:rtl/>
        </w:rPr>
      </w:pPr>
    </w:p>
    <w:p w:rsidR="00415BCA" w:rsidRDefault="00415BCA" w:rsidP="008E75D4">
      <w:pPr>
        <w:rPr>
          <w:rtl/>
        </w:rPr>
      </w:pPr>
      <w:r>
        <w:rPr>
          <w:rFonts w:hint="cs"/>
          <w:rtl/>
        </w:rPr>
        <w:t xml:space="preserve">יש לי זמן עכשיו. אני אסביר את מה </w:t>
      </w:r>
      <w:bookmarkStart w:id="10780" w:name="_ETM_Q27_202950"/>
      <w:bookmarkStart w:id="10781" w:name="_ETM_Q27_203070"/>
      <w:bookmarkEnd w:id="10780"/>
      <w:bookmarkEnd w:id="10781"/>
      <w:r>
        <w:rPr>
          <w:rFonts w:hint="cs"/>
          <w:rtl/>
        </w:rPr>
        <w:t xml:space="preserve">שסגלוביץ' </w:t>
      </w:r>
      <w:bookmarkStart w:id="10782" w:name="_ETM_Q27_201607"/>
      <w:bookmarkStart w:id="10783" w:name="_ETM_Q27_204150"/>
      <w:bookmarkEnd w:id="10782"/>
      <w:bookmarkEnd w:id="10783"/>
      <w:r>
        <w:rPr>
          <w:rtl/>
        </w:rPr>
        <w:t>אומר</w:t>
      </w:r>
      <w:r>
        <w:rPr>
          <w:rFonts w:hint="cs"/>
          <w:rtl/>
        </w:rPr>
        <w:t>,</w:t>
      </w:r>
      <w:r>
        <w:rPr>
          <w:rtl/>
        </w:rPr>
        <w:t xml:space="preserve"> </w:t>
      </w:r>
      <w:bookmarkStart w:id="10784" w:name="_ETM_Q27_205239"/>
      <w:bookmarkEnd w:id="10784"/>
      <w:r>
        <w:rPr>
          <w:rFonts w:hint="cs"/>
          <w:rtl/>
        </w:rPr>
        <w:t xml:space="preserve">ואני רוצה </w:t>
      </w:r>
      <w:bookmarkStart w:id="10785" w:name="_ETM_Q27_205359"/>
      <w:bookmarkStart w:id="10786" w:name="_ETM_Q27_205539"/>
      <w:bookmarkEnd w:id="10785"/>
      <w:bookmarkEnd w:id="10786"/>
      <w:r>
        <w:rPr>
          <w:rtl/>
        </w:rPr>
        <w:t xml:space="preserve">להסביר </w:t>
      </w:r>
      <w:bookmarkStart w:id="10787" w:name="_ETM_Q27_205930"/>
      <w:bookmarkEnd w:id="10787"/>
      <w:r>
        <w:rPr>
          <w:rtl/>
        </w:rPr>
        <w:t xml:space="preserve">לכם </w:t>
      </w:r>
      <w:bookmarkStart w:id="10788" w:name="_ETM_Q27_206199"/>
      <w:bookmarkEnd w:id="10788"/>
      <w:r>
        <w:rPr>
          <w:rtl/>
        </w:rPr>
        <w:t xml:space="preserve">מה </w:t>
      </w:r>
      <w:bookmarkStart w:id="10789" w:name="_ETM_Q27_206320"/>
      <w:bookmarkEnd w:id="10789"/>
      <w:r>
        <w:rPr>
          <w:rtl/>
        </w:rPr>
        <w:t>קורה</w:t>
      </w:r>
      <w:r>
        <w:rPr>
          <w:rFonts w:hint="cs"/>
          <w:rtl/>
        </w:rPr>
        <w:t>.</w:t>
      </w:r>
      <w:r>
        <w:rPr>
          <w:rtl/>
        </w:rPr>
        <w:t xml:space="preserve"> </w:t>
      </w:r>
      <w:bookmarkStart w:id="10790" w:name="_ETM_Q27_207640"/>
      <w:bookmarkEnd w:id="10790"/>
      <w:r>
        <w:rPr>
          <w:rtl/>
        </w:rPr>
        <w:t xml:space="preserve">אם </w:t>
      </w:r>
      <w:bookmarkStart w:id="10791" w:name="_ETM_Q27_208000"/>
      <w:bookmarkEnd w:id="10791"/>
      <w:r>
        <w:rPr>
          <w:rtl/>
        </w:rPr>
        <w:t xml:space="preserve">מתמחה </w:t>
      </w:r>
      <w:bookmarkStart w:id="10792" w:name="_ETM_Q27_208450"/>
      <w:bookmarkEnd w:id="10792"/>
      <w:r>
        <w:rPr>
          <w:rtl/>
        </w:rPr>
        <w:t>ש</w:t>
      </w:r>
      <w:r>
        <w:rPr>
          <w:rFonts w:hint="cs"/>
          <w:rtl/>
        </w:rPr>
        <w:t xml:space="preserve">ל </w:t>
      </w:r>
      <w:r>
        <w:rPr>
          <w:rtl/>
        </w:rPr>
        <w:t xml:space="preserve">פרקליט </w:t>
      </w:r>
      <w:bookmarkStart w:id="10793" w:name="_ETM_Q27_208960"/>
      <w:bookmarkEnd w:id="10793"/>
      <w:r>
        <w:rPr>
          <w:rtl/>
        </w:rPr>
        <w:t xml:space="preserve">המדינה </w:t>
      </w:r>
      <w:bookmarkStart w:id="10794" w:name="_ETM_Q27_209590"/>
      <w:bookmarkEnd w:id="10794"/>
      <w:r>
        <w:rPr>
          <w:rtl/>
        </w:rPr>
        <w:t xml:space="preserve">תרצה </w:t>
      </w:r>
      <w:bookmarkStart w:id="10795" w:name="_ETM_Q27_209860"/>
      <w:bookmarkEnd w:id="10795"/>
      <w:r>
        <w:rPr>
          <w:rtl/>
        </w:rPr>
        <w:t xml:space="preserve">להגיש </w:t>
      </w:r>
      <w:bookmarkStart w:id="10796" w:name="_ETM_Q27_210100"/>
      <w:bookmarkEnd w:id="10796"/>
      <w:r>
        <w:rPr>
          <w:rtl/>
        </w:rPr>
        <w:t xml:space="preserve">עליו </w:t>
      </w:r>
      <w:bookmarkStart w:id="10797" w:name="_ETM_Q27_210310"/>
      <w:bookmarkEnd w:id="10797"/>
      <w:r>
        <w:rPr>
          <w:rtl/>
        </w:rPr>
        <w:t xml:space="preserve">תלונה </w:t>
      </w:r>
      <w:bookmarkStart w:id="10798" w:name="_ETM_Q27_210580"/>
      <w:bookmarkEnd w:id="10798"/>
      <w:r>
        <w:rPr>
          <w:rtl/>
        </w:rPr>
        <w:t xml:space="preserve">שהוא </w:t>
      </w:r>
      <w:bookmarkStart w:id="10799" w:name="_ETM_Q27_210730"/>
      <w:bookmarkEnd w:id="10799"/>
      <w:r>
        <w:rPr>
          <w:rtl/>
        </w:rPr>
        <w:t xml:space="preserve">מטריד </w:t>
      </w:r>
      <w:bookmarkStart w:id="10800" w:name="_ETM_Q27_211000"/>
      <w:bookmarkEnd w:id="10800"/>
      <w:r>
        <w:rPr>
          <w:rtl/>
        </w:rPr>
        <w:t xml:space="preserve">אותה </w:t>
      </w:r>
      <w:bookmarkStart w:id="10801" w:name="_ETM_Q27_211210"/>
      <w:bookmarkEnd w:id="10801"/>
      <w:r>
        <w:rPr>
          <w:rtl/>
        </w:rPr>
        <w:t>מינית</w:t>
      </w:r>
      <w:r>
        <w:rPr>
          <w:rFonts w:hint="cs"/>
          <w:rtl/>
        </w:rPr>
        <w:t>,</w:t>
      </w:r>
      <w:r>
        <w:rPr>
          <w:rtl/>
        </w:rPr>
        <w:t xml:space="preserve"> </w:t>
      </w:r>
      <w:bookmarkStart w:id="10802" w:name="_ETM_Q27_211600"/>
      <w:bookmarkEnd w:id="10802"/>
      <w:r>
        <w:rPr>
          <w:rtl/>
        </w:rPr>
        <w:t xml:space="preserve">הדרך </w:t>
      </w:r>
      <w:bookmarkStart w:id="10803" w:name="_ETM_Q27_211930"/>
      <w:bookmarkEnd w:id="10803"/>
      <w:r>
        <w:rPr>
          <w:rtl/>
        </w:rPr>
        <w:t xml:space="preserve">היחידה </w:t>
      </w:r>
      <w:bookmarkStart w:id="10804" w:name="_ETM_Q27_212320"/>
      <w:bookmarkEnd w:id="10804"/>
      <w:r>
        <w:rPr>
          <w:rtl/>
        </w:rPr>
        <w:t xml:space="preserve">להתלונן </w:t>
      </w:r>
      <w:bookmarkStart w:id="10805" w:name="_ETM_Q27_213460"/>
      <w:bookmarkEnd w:id="10805"/>
      <w:r>
        <w:rPr>
          <w:rFonts w:hint="cs"/>
          <w:rtl/>
        </w:rPr>
        <w:t xml:space="preserve">היא </w:t>
      </w:r>
      <w:bookmarkStart w:id="10806" w:name="_ETM_Q27_213850"/>
      <w:bookmarkStart w:id="10807" w:name="_ETM_Q27_214150"/>
      <w:bookmarkEnd w:id="10806"/>
      <w:bookmarkEnd w:id="10807"/>
      <w:r>
        <w:rPr>
          <w:rFonts w:hint="cs"/>
          <w:rtl/>
        </w:rPr>
        <w:t>ל</w:t>
      </w:r>
      <w:r>
        <w:rPr>
          <w:rtl/>
        </w:rPr>
        <w:t xml:space="preserve">ראש </w:t>
      </w:r>
      <w:bookmarkStart w:id="10808" w:name="_ETM_Q27_214390"/>
      <w:bookmarkEnd w:id="10808"/>
      <w:r>
        <w:rPr>
          <w:rtl/>
        </w:rPr>
        <w:t>אח"ם</w:t>
      </w:r>
      <w:r>
        <w:rPr>
          <w:rFonts w:hint="cs"/>
          <w:rtl/>
        </w:rPr>
        <w:t>,</w:t>
      </w:r>
      <w:r>
        <w:rPr>
          <w:rtl/>
        </w:rPr>
        <w:t xml:space="preserve"> </w:t>
      </w:r>
      <w:bookmarkStart w:id="10809" w:name="_ETM_Q27_214840"/>
      <w:bookmarkEnd w:id="10809"/>
      <w:r>
        <w:rPr>
          <w:rtl/>
        </w:rPr>
        <w:t xml:space="preserve">ראש </w:t>
      </w:r>
      <w:bookmarkStart w:id="10810" w:name="_ETM_Q27_215080"/>
      <w:bookmarkEnd w:id="10810"/>
      <w:r>
        <w:rPr>
          <w:rtl/>
        </w:rPr>
        <w:t xml:space="preserve">אגף </w:t>
      </w:r>
      <w:bookmarkStart w:id="10811" w:name="_ETM_Q27_215380"/>
      <w:bookmarkEnd w:id="10811"/>
      <w:r>
        <w:rPr>
          <w:rtl/>
        </w:rPr>
        <w:t xml:space="preserve">חקירות </w:t>
      </w:r>
      <w:bookmarkStart w:id="10812" w:name="_ETM_Q27_215739"/>
      <w:bookmarkEnd w:id="10812"/>
      <w:r>
        <w:rPr>
          <w:rtl/>
        </w:rPr>
        <w:t>במשטרה</w:t>
      </w:r>
      <w:r>
        <w:rPr>
          <w:rFonts w:hint="cs"/>
          <w:rtl/>
        </w:rPr>
        <w:t>.</w:t>
      </w:r>
      <w:r>
        <w:rPr>
          <w:rtl/>
        </w:rPr>
        <w:t xml:space="preserve"> </w:t>
      </w:r>
      <w:bookmarkStart w:id="10813" w:name="_ETM_Q27_216610"/>
      <w:bookmarkEnd w:id="10813"/>
      <w:r>
        <w:rPr>
          <w:rtl/>
        </w:rPr>
        <w:t xml:space="preserve">עכשיו </w:t>
      </w:r>
      <w:bookmarkStart w:id="10814" w:name="_ETM_Q27_216790"/>
      <w:bookmarkStart w:id="10815" w:name="_ETM_Q27_217239"/>
      <w:bookmarkEnd w:id="10814"/>
      <w:bookmarkEnd w:id="10815"/>
      <w:r>
        <w:rPr>
          <w:rtl/>
        </w:rPr>
        <w:t>תבינו</w:t>
      </w:r>
      <w:r>
        <w:rPr>
          <w:rFonts w:hint="cs"/>
          <w:rtl/>
        </w:rPr>
        <w:t>,</w:t>
      </w:r>
      <w:r>
        <w:rPr>
          <w:rtl/>
        </w:rPr>
        <w:t xml:space="preserve"> </w:t>
      </w:r>
      <w:bookmarkStart w:id="10816" w:name="_ETM_Q27_217630"/>
      <w:bookmarkEnd w:id="10816"/>
      <w:r>
        <w:rPr>
          <w:rtl/>
        </w:rPr>
        <w:t xml:space="preserve">ראש </w:t>
      </w:r>
      <w:bookmarkStart w:id="10817" w:name="_ETM_Q27_217870"/>
      <w:bookmarkEnd w:id="10817"/>
      <w:r>
        <w:rPr>
          <w:rtl/>
        </w:rPr>
        <w:t xml:space="preserve">אח"ם </w:t>
      </w:r>
      <w:bookmarkStart w:id="10818" w:name="_ETM_Q27_218839"/>
      <w:bookmarkEnd w:id="10818"/>
      <w:r>
        <w:rPr>
          <w:rtl/>
        </w:rPr>
        <w:t xml:space="preserve">זה </w:t>
      </w:r>
      <w:bookmarkStart w:id="10819" w:name="_ETM_Q27_219019"/>
      <w:bookmarkEnd w:id="10819"/>
      <w:r>
        <w:rPr>
          <w:rtl/>
        </w:rPr>
        <w:t xml:space="preserve">חברו </w:t>
      </w:r>
      <w:bookmarkStart w:id="10820" w:name="_ETM_Q27_219469"/>
      <w:bookmarkEnd w:id="10820"/>
      <w:r>
        <w:rPr>
          <w:rtl/>
        </w:rPr>
        <w:t xml:space="preserve">הטוב </w:t>
      </w:r>
      <w:bookmarkStart w:id="10821" w:name="_ETM_Q27_219979"/>
      <w:bookmarkEnd w:id="10821"/>
      <w:r>
        <w:rPr>
          <w:rtl/>
        </w:rPr>
        <w:t xml:space="preserve">של </w:t>
      </w:r>
      <w:bookmarkStart w:id="10822" w:name="_ETM_Q27_220159"/>
      <w:bookmarkEnd w:id="10822"/>
      <w:r>
        <w:rPr>
          <w:rtl/>
        </w:rPr>
        <w:t xml:space="preserve">פרקליט </w:t>
      </w:r>
      <w:bookmarkStart w:id="10823" w:name="_ETM_Q27_220489"/>
      <w:bookmarkEnd w:id="10823"/>
      <w:r>
        <w:rPr>
          <w:rtl/>
        </w:rPr>
        <w:t>המדינה</w:t>
      </w:r>
      <w:r>
        <w:rPr>
          <w:rFonts w:hint="cs"/>
          <w:rtl/>
        </w:rPr>
        <w:t>.</w:t>
      </w:r>
      <w:r>
        <w:rPr>
          <w:rtl/>
        </w:rPr>
        <w:t xml:space="preserve"> </w:t>
      </w:r>
      <w:bookmarkStart w:id="10824" w:name="_ETM_Q27_220909"/>
      <w:bookmarkEnd w:id="10824"/>
      <w:r>
        <w:rPr>
          <w:rtl/>
        </w:rPr>
        <w:t xml:space="preserve">הם </w:t>
      </w:r>
      <w:bookmarkStart w:id="10825" w:name="_ETM_Q27_221059"/>
      <w:bookmarkEnd w:id="10825"/>
      <w:r>
        <w:rPr>
          <w:rtl/>
        </w:rPr>
        <w:t xml:space="preserve">יושבים </w:t>
      </w:r>
      <w:bookmarkStart w:id="10826" w:name="_ETM_Q27_221690"/>
      <w:bookmarkEnd w:id="10826"/>
      <w:r>
        <w:rPr>
          <w:rtl/>
        </w:rPr>
        <w:t xml:space="preserve">כל </w:t>
      </w:r>
      <w:bookmarkStart w:id="10827" w:name="_ETM_Q27_221989"/>
      <w:bookmarkEnd w:id="10827"/>
      <w:r>
        <w:rPr>
          <w:rtl/>
        </w:rPr>
        <w:t>יום</w:t>
      </w:r>
      <w:r>
        <w:rPr>
          <w:rFonts w:hint="cs"/>
          <w:rtl/>
        </w:rPr>
        <w:t>.</w:t>
      </w:r>
      <w:r>
        <w:rPr>
          <w:rtl/>
        </w:rPr>
        <w:t xml:space="preserve"> </w:t>
      </w:r>
      <w:bookmarkStart w:id="10828" w:name="_ETM_Q27_223610"/>
      <w:bookmarkEnd w:id="10828"/>
    </w:p>
    <w:p w:rsidR="00415BCA" w:rsidRDefault="00415BCA" w:rsidP="008E75D4">
      <w:pPr>
        <w:rPr>
          <w:rtl/>
        </w:rPr>
      </w:pPr>
    </w:p>
    <w:p w:rsidR="00415BCA" w:rsidRDefault="00415BCA" w:rsidP="008E75D4">
      <w:pPr>
        <w:rPr>
          <w:rtl/>
        </w:rPr>
      </w:pPr>
      <w:r w:rsidRPr="0085118B">
        <w:rPr>
          <w:rtl/>
        </w:rPr>
        <w:t>לי</w:t>
      </w:r>
      <w:r w:rsidRPr="0085118B">
        <w:rPr>
          <w:rFonts w:hint="cs"/>
          <w:rtl/>
        </w:rPr>
        <w:t>,</w:t>
      </w:r>
      <w:r w:rsidRPr="0085118B">
        <w:rPr>
          <w:rtl/>
        </w:rPr>
        <w:t xml:space="preserve"> </w:t>
      </w:r>
      <w:bookmarkStart w:id="10829" w:name="_ETM_Q27_224000"/>
      <w:bookmarkEnd w:id="10829"/>
      <w:r w:rsidRPr="0085118B">
        <w:rPr>
          <w:rFonts w:hint="cs"/>
          <w:rtl/>
        </w:rPr>
        <w:t>בדידי</w:t>
      </w:r>
      <w:r>
        <w:rPr>
          <w:rFonts w:hint="cs"/>
          <w:rtl/>
        </w:rPr>
        <w:t xml:space="preserve"> הווא</w:t>
      </w:r>
      <w:r>
        <w:rPr>
          <w:rtl/>
        </w:rPr>
        <w:t xml:space="preserve"> </w:t>
      </w:r>
      <w:bookmarkStart w:id="10830" w:name="_ETM_Q27_224539"/>
      <w:bookmarkEnd w:id="10830"/>
      <w:r>
        <w:rPr>
          <w:rtl/>
        </w:rPr>
        <w:t>עובד</w:t>
      </w:r>
      <w:r>
        <w:rPr>
          <w:rFonts w:hint="cs"/>
          <w:rtl/>
        </w:rPr>
        <w:t>א,</w:t>
      </w:r>
      <w:r>
        <w:rPr>
          <w:rtl/>
        </w:rPr>
        <w:t xml:space="preserve"> </w:t>
      </w:r>
      <w:bookmarkStart w:id="10831" w:name="_ETM_Q27_225140"/>
      <w:bookmarkEnd w:id="10831"/>
      <w:r>
        <w:rPr>
          <w:rFonts w:hint="cs"/>
          <w:rtl/>
        </w:rPr>
        <w:t>כ</w:t>
      </w:r>
      <w:r>
        <w:rPr>
          <w:rtl/>
        </w:rPr>
        <w:t xml:space="preserve">שאני </w:t>
      </w:r>
      <w:bookmarkStart w:id="10832" w:name="_ETM_Q27_225409"/>
      <w:bookmarkEnd w:id="10832"/>
      <w:r>
        <w:rPr>
          <w:rtl/>
        </w:rPr>
        <w:t xml:space="preserve">רציתי </w:t>
      </w:r>
      <w:bookmarkStart w:id="10833" w:name="_ETM_Q27_225770"/>
      <w:bookmarkEnd w:id="10833"/>
      <w:r>
        <w:rPr>
          <w:rtl/>
        </w:rPr>
        <w:t xml:space="preserve">להגיש </w:t>
      </w:r>
      <w:bookmarkStart w:id="10834" w:name="_ETM_Q27_226129"/>
      <w:bookmarkEnd w:id="10834"/>
      <w:r>
        <w:rPr>
          <w:rtl/>
        </w:rPr>
        <w:t xml:space="preserve">תלונה </w:t>
      </w:r>
      <w:bookmarkStart w:id="10835" w:name="_ETM_Q27_226430"/>
      <w:bookmarkEnd w:id="10835"/>
      <w:r>
        <w:rPr>
          <w:rtl/>
        </w:rPr>
        <w:t xml:space="preserve">נגד </w:t>
      </w:r>
      <w:bookmarkStart w:id="10836" w:name="_ETM_Q27_226699"/>
      <w:bookmarkEnd w:id="10836"/>
      <w:r>
        <w:rPr>
          <w:rtl/>
        </w:rPr>
        <w:t xml:space="preserve">ראש </w:t>
      </w:r>
      <w:bookmarkStart w:id="10837" w:name="_ETM_Q27_226940"/>
      <w:bookmarkEnd w:id="10837"/>
      <w:r>
        <w:rPr>
          <w:rtl/>
        </w:rPr>
        <w:t xml:space="preserve">אח"ם </w:t>
      </w:r>
      <w:bookmarkStart w:id="10838" w:name="_ETM_Q27_228190"/>
      <w:bookmarkEnd w:id="10838"/>
      <w:r>
        <w:rPr>
          <w:rtl/>
        </w:rPr>
        <w:t xml:space="preserve">כי </w:t>
      </w:r>
      <w:bookmarkStart w:id="10839" w:name="_ETM_Q27_228309"/>
      <w:bookmarkEnd w:id="10839"/>
      <w:r>
        <w:rPr>
          <w:rtl/>
        </w:rPr>
        <w:t xml:space="preserve">הייתה </w:t>
      </w:r>
      <w:bookmarkStart w:id="10840" w:name="_ETM_Q27_228519"/>
      <w:bookmarkEnd w:id="10840"/>
      <w:r>
        <w:rPr>
          <w:rtl/>
        </w:rPr>
        <w:t>תלונה</w:t>
      </w:r>
      <w:r>
        <w:rPr>
          <w:rFonts w:hint="cs"/>
          <w:rtl/>
        </w:rPr>
        <w:t>,</w:t>
      </w:r>
      <w:r>
        <w:rPr>
          <w:rtl/>
        </w:rPr>
        <w:t xml:space="preserve"> </w:t>
      </w:r>
      <w:bookmarkStart w:id="10841" w:name="_ETM_Q27_228820"/>
      <w:bookmarkEnd w:id="10841"/>
      <w:r>
        <w:rPr>
          <w:rtl/>
        </w:rPr>
        <w:t xml:space="preserve">מידע </w:t>
      </w:r>
      <w:bookmarkStart w:id="10842" w:name="_ETM_Q27_229179"/>
      <w:bookmarkEnd w:id="10842"/>
      <w:r>
        <w:rPr>
          <w:rtl/>
        </w:rPr>
        <w:t>עליו</w:t>
      </w:r>
      <w:r>
        <w:rPr>
          <w:rFonts w:hint="cs"/>
          <w:rtl/>
        </w:rPr>
        <w:t>,</w:t>
      </w:r>
      <w:r>
        <w:rPr>
          <w:rtl/>
        </w:rPr>
        <w:t xml:space="preserve"> </w:t>
      </w:r>
      <w:bookmarkStart w:id="10843" w:name="_ETM_Q27_229420"/>
      <w:bookmarkEnd w:id="10843"/>
      <w:r>
        <w:rPr>
          <w:rtl/>
        </w:rPr>
        <w:t xml:space="preserve">על </w:t>
      </w:r>
      <w:bookmarkStart w:id="10844" w:name="_ETM_Q27_229539"/>
      <w:bookmarkEnd w:id="10844"/>
      <w:r>
        <w:rPr>
          <w:rtl/>
        </w:rPr>
        <w:t xml:space="preserve">מעשה </w:t>
      </w:r>
      <w:bookmarkStart w:id="10845" w:name="_ETM_Q27_229870"/>
      <w:bookmarkEnd w:id="10845"/>
      <w:r>
        <w:rPr>
          <w:rtl/>
        </w:rPr>
        <w:t>מגונה</w:t>
      </w:r>
      <w:r>
        <w:rPr>
          <w:rFonts w:hint="cs"/>
          <w:rtl/>
        </w:rPr>
        <w:t>,</w:t>
      </w:r>
      <w:r>
        <w:rPr>
          <w:rtl/>
        </w:rPr>
        <w:t xml:space="preserve"> </w:t>
      </w:r>
      <w:bookmarkStart w:id="10846" w:name="_ETM_Q27_231340"/>
      <w:bookmarkEnd w:id="10846"/>
      <w:r>
        <w:rPr>
          <w:rFonts w:hint="cs"/>
          <w:rtl/>
        </w:rPr>
        <w:t>כ</w:t>
      </w:r>
      <w:r>
        <w:rPr>
          <w:rtl/>
        </w:rPr>
        <w:t xml:space="preserve">שאני </w:t>
      </w:r>
      <w:bookmarkStart w:id="10847" w:name="_ETM_Q27_231909"/>
      <w:bookmarkStart w:id="10848" w:name="_ETM_Q27_232300"/>
      <w:bookmarkEnd w:id="10847"/>
      <w:bookmarkEnd w:id="10848"/>
      <w:r>
        <w:rPr>
          <w:rFonts w:hint="cs"/>
          <w:rtl/>
        </w:rPr>
        <w:t xml:space="preserve">נוקש </w:t>
      </w:r>
      <w:r>
        <w:rPr>
          <w:rtl/>
        </w:rPr>
        <w:t>בדלת</w:t>
      </w:r>
      <w:r>
        <w:rPr>
          <w:rFonts w:hint="cs"/>
          <w:rtl/>
        </w:rPr>
        <w:t>,</w:t>
      </w:r>
      <w:r>
        <w:rPr>
          <w:rtl/>
        </w:rPr>
        <w:t xml:space="preserve"> </w:t>
      </w:r>
      <w:bookmarkStart w:id="10849" w:name="_ETM_Q27_232899"/>
      <w:bookmarkEnd w:id="10849"/>
      <w:r>
        <w:rPr>
          <w:rtl/>
        </w:rPr>
        <w:t>מטאפורית</w:t>
      </w:r>
      <w:r>
        <w:rPr>
          <w:rFonts w:hint="cs"/>
          <w:rtl/>
        </w:rPr>
        <w:t>,</w:t>
      </w:r>
      <w:r>
        <w:rPr>
          <w:rtl/>
        </w:rPr>
        <w:t xml:space="preserve"> </w:t>
      </w:r>
      <w:bookmarkStart w:id="10850" w:name="_ETM_Q27_233530"/>
      <w:bookmarkEnd w:id="10850"/>
      <w:r>
        <w:rPr>
          <w:rtl/>
        </w:rPr>
        <w:t>ש</w:t>
      </w:r>
      <w:r>
        <w:rPr>
          <w:rFonts w:hint="cs"/>
          <w:rtl/>
        </w:rPr>
        <w:t xml:space="preserve">ל </w:t>
      </w:r>
      <w:r>
        <w:rPr>
          <w:rtl/>
        </w:rPr>
        <w:t xml:space="preserve">פרקליט </w:t>
      </w:r>
      <w:bookmarkStart w:id="10851" w:name="_ETM_Q27_233980"/>
      <w:bookmarkEnd w:id="10851"/>
      <w:r>
        <w:rPr>
          <w:rtl/>
        </w:rPr>
        <w:t>המדינה</w:t>
      </w:r>
      <w:r>
        <w:rPr>
          <w:rFonts w:hint="cs"/>
          <w:rtl/>
        </w:rPr>
        <w:t>,</w:t>
      </w:r>
      <w:r>
        <w:rPr>
          <w:rtl/>
        </w:rPr>
        <w:t xml:space="preserve"> </w:t>
      </w:r>
      <w:bookmarkStart w:id="10852" w:name="_ETM_Q27_234550"/>
      <w:bookmarkEnd w:id="10852"/>
      <w:r>
        <w:rPr>
          <w:rtl/>
        </w:rPr>
        <w:t xml:space="preserve">הוא </w:t>
      </w:r>
      <w:bookmarkStart w:id="10853" w:name="_ETM_Q27_234670"/>
      <w:bookmarkEnd w:id="10853"/>
      <w:r>
        <w:rPr>
          <w:rtl/>
        </w:rPr>
        <w:t xml:space="preserve">יושב </w:t>
      </w:r>
      <w:bookmarkStart w:id="10854" w:name="_ETM_Q27_234940"/>
      <w:bookmarkEnd w:id="10854"/>
      <w:r>
        <w:rPr>
          <w:rtl/>
        </w:rPr>
        <w:t xml:space="preserve">אצלו </w:t>
      </w:r>
      <w:bookmarkStart w:id="10855" w:name="_ETM_Q27_235149"/>
      <w:bookmarkEnd w:id="10855"/>
      <w:r>
        <w:rPr>
          <w:rtl/>
        </w:rPr>
        <w:t>במשרד</w:t>
      </w:r>
      <w:r>
        <w:rPr>
          <w:rFonts w:hint="cs"/>
          <w:rtl/>
        </w:rPr>
        <w:t>.</w:t>
      </w:r>
      <w:r>
        <w:rPr>
          <w:rtl/>
        </w:rPr>
        <w:t xml:space="preserve"> </w:t>
      </w:r>
      <w:bookmarkStart w:id="10856" w:name="_ETM_Q27_236350"/>
      <w:bookmarkEnd w:id="10856"/>
      <w:r>
        <w:rPr>
          <w:rtl/>
        </w:rPr>
        <w:t xml:space="preserve">תבינו </w:t>
      </w:r>
      <w:bookmarkStart w:id="10857" w:name="_ETM_Q27_236920"/>
      <w:bookmarkEnd w:id="10857"/>
      <w:r>
        <w:rPr>
          <w:rtl/>
        </w:rPr>
        <w:t xml:space="preserve">את </w:t>
      </w:r>
      <w:bookmarkStart w:id="10858" w:name="_ETM_Q27_237100"/>
      <w:bookmarkEnd w:id="10858"/>
      <w:r>
        <w:rPr>
          <w:rtl/>
        </w:rPr>
        <w:t xml:space="preserve">ניגוד </w:t>
      </w:r>
      <w:bookmarkStart w:id="10859" w:name="_ETM_Q27_237609"/>
      <w:bookmarkEnd w:id="10859"/>
      <w:r>
        <w:rPr>
          <w:rFonts w:hint="cs"/>
          <w:rtl/>
        </w:rPr>
        <w:t>ה</w:t>
      </w:r>
      <w:r>
        <w:rPr>
          <w:rtl/>
        </w:rPr>
        <w:t xml:space="preserve">עניינים </w:t>
      </w:r>
      <w:bookmarkStart w:id="10860" w:name="_ETM_Q27_238090"/>
      <w:bookmarkEnd w:id="10860"/>
      <w:r>
        <w:rPr>
          <w:rtl/>
        </w:rPr>
        <w:t>המורכב</w:t>
      </w:r>
      <w:r>
        <w:rPr>
          <w:rFonts w:hint="cs"/>
          <w:rtl/>
        </w:rPr>
        <w:t>.</w:t>
      </w:r>
      <w:r>
        <w:rPr>
          <w:rtl/>
        </w:rPr>
        <w:t xml:space="preserve"> </w:t>
      </w:r>
      <w:bookmarkStart w:id="10861" w:name="_ETM_Q27_239269"/>
      <w:bookmarkStart w:id="10862" w:name="_ETM_Q27_242205"/>
      <w:bookmarkStart w:id="10863" w:name="_ETM_Q27_242288"/>
      <w:bookmarkStart w:id="10864" w:name="_ETM_Q27_242349"/>
      <w:bookmarkStart w:id="10865" w:name="_ETM_Q27_242415"/>
      <w:bookmarkEnd w:id="10861"/>
      <w:bookmarkEnd w:id="10862"/>
      <w:bookmarkEnd w:id="10863"/>
      <w:bookmarkEnd w:id="10864"/>
      <w:bookmarkEnd w:id="10865"/>
      <w:r>
        <w:rPr>
          <w:rtl/>
        </w:rPr>
        <w:t>היום</w:t>
      </w:r>
      <w:r>
        <w:rPr>
          <w:rFonts w:hint="cs"/>
          <w:rtl/>
        </w:rPr>
        <w:t>,</w:t>
      </w:r>
      <w:r>
        <w:rPr>
          <w:rtl/>
        </w:rPr>
        <w:t xml:space="preserve"> </w:t>
      </w:r>
      <w:bookmarkStart w:id="10866" w:name="_ETM_Q27_239660"/>
      <w:bookmarkEnd w:id="10866"/>
      <w:r>
        <w:rPr>
          <w:rtl/>
        </w:rPr>
        <w:t xml:space="preserve">במדינת </w:t>
      </w:r>
      <w:bookmarkStart w:id="10867" w:name="_ETM_Q27_240079"/>
      <w:bookmarkEnd w:id="10867"/>
      <w:r>
        <w:rPr>
          <w:rtl/>
        </w:rPr>
        <w:t xml:space="preserve">ישראל </w:t>
      </w:r>
      <w:bookmarkStart w:id="10868" w:name="_ETM_Q27_241100"/>
      <w:bookmarkEnd w:id="10868"/>
      <w:r>
        <w:rPr>
          <w:rtl/>
        </w:rPr>
        <w:t>2023</w:t>
      </w:r>
      <w:r>
        <w:rPr>
          <w:rFonts w:hint="cs"/>
          <w:rtl/>
        </w:rPr>
        <w:t>,</w:t>
      </w:r>
      <w:r>
        <w:rPr>
          <w:rtl/>
        </w:rPr>
        <w:t xml:space="preserve"> </w:t>
      </w:r>
      <w:bookmarkStart w:id="10869" w:name="_ETM_Q27_242979"/>
      <w:bookmarkEnd w:id="10869"/>
      <w:r>
        <w:rPr>
          <w:rtl/>
        </w:rPr>
        <w:t xml:space="preserve">אין </w:t>
      </w:r>
      <w:bookmarkStart w:id="10870" w:name="_ETM_Q27_243609"/>
      <w:bookmarkEnd w:id="10870"/>
      <w:r>
        <w:rPr>
          <w:rtl/>
        </w:rPr>
        <w:t xml:space="preserve">מי </w:t>
      </w:r>
      <w:bookmarkStart w:id="10871" w:name="_ETM_Q27_243969"/>
      <w:bookmarkEnd w:id="10871"/>
      <w:r>
        <w:rPr>
          <w:rtl/>
        </w:rPr>
        <w:t xml:space="preserve">שחוקר </w:t>
      </w:r>
      <w:bookmarkStart w:id="10872" w:name="_ETM_Q27_244780"/>
      <w:bookmarkEnd w:id="10872"/>
      <w:r>
        <w:rPr>
          <w:rtl/>
        </w:rPr>
        <w:t xml:space="preserve">את </w:t>
      </w:r>
      <w:bookmarkStart w:id="10873" w:name="_ETM_Q27_244959"/>
      <w:bookmarkEnd w:id="10873"/>
      <w:r>
        <w:rPr>
          <w:rtl/>
        </w:rPr>
        <w:t xml:space="preserve">פרקליט </w:t>
      </w:r>
      <w:bookmarkStart w:id="10874" w:name="_ETM_Q27_245350"/>
      <w:bookmarkEnd w:id="10874"/>
      <w:r>
        <w:rPr>
          <w:rtl/>
        </w:rPr>
        <w:t>המדינה</w:t>
      </w:r>
      <w:r>
        <w:rPr>
          <w:rFonts w:hint="cs"/>
          <w:rtl/>
        </w:rPr>
        <w:t>.</w:t>
      </w:r>
      <w:r>
        <w:rPr>
          <w:rtl/>
        </w:rPr>
        <w:t xml:space="preserve"> </w:t>
      </w:r>
      <w:bookmarkStart w:id="10875" w:name="_ETM_Q27_246459"/>
      <w:bookmarkEnd w:id="10875"/>
      <w:r>
        <w:rPr>
          <w:rtl/>
        </w:rPr>
        <w:t xml:space="preserve">אין </w:t>
      </w:r>
      <w:bookmarkStart w:id="10876" w:name="_ETM_Q27_246819"/>
      <w:bookmarkEnd w:id="10876"/>
      <w:r>
        <w:rPr>
          <w:rFonts w:hint="cs"/>
          <w:rtl/>
        </w:rPr>
        <w:t>ג</w:t>
      </w:r>
      <w:r>
        <w:rPr>
          <w:rtl/>
        </w:rPr>
        <w:t xml:space="preserve">וף </w:t>
      </w:r>
      <w:bookmarkStart w:id="10877" w:name="_ETM_Q27_247060"/>
      <w:bookmarkEnd w:id="10877"/>
      <w:r>
        <w:rPr>
          <w:rtl/>
        </w:rPr>
        <w:t>כזה</w:t>
      </w:r>
      <w:r>
        <w:rPr>
          <w:rFonts w:hint="cs"/>
          <w:rtl/>
        </w:rPr>
        <w:t>.</w:t>
      </w:r>
      <w:r>
        <w:rPr>
          <w:rtl/>
        </w:rPr>
        <w:t xml:space="preserve"> </w:t>
      </w:r>
      <w:bookmarkStart w:id="10878" w:name="_ETM_Q27_248750"/>
      <w:bookmarkEnd w:id="10878"/>
      <w:r>
        <w:rPr>
          <w:rtl/>
        </w:rPr>
        <w:t xml:space="preserve">לא </w:t>
      </w:r>
      <w:bookmarkStart w:id="10879" w:name="_ETM_Q27_248869"/>
      <w:bookmarkEnd w:id="10879"/>
      <w:r>
        <w:rPr>
          <w:rtl/>
        </w:rPr>
        <w:t xml:space="preserve">יכול </w:t>
      </w:r>
      <w:bookmarkStart w:id="10880" w:name="_ETM_Q27_249200"/>
      <w:bookmarkEnd w:id="10880"/>
      <w:r>
        <w:rPr>
          <w:rtl/>
        </w:rPr>
        <w:t xml:space="preserve">להיות </w:t>
      </w:r>
      <w:bookmarkStart w:id="10881" w:name="_ETM_Q27_249409"/>
      <w:bookmarkEnd w:id="10881"/>
      <w:r>
        <w:rPr>
          <w:rtl/>
        </w:rPr>
        <w:t xml:space="preserve">שבמדינה </w:t>
      </w:r>
      <w:bookmarkStart w:id="10882" w:name="_ETM_Q27_249950"/>
      <w:bookmarkEnd w:id="10882"/>
      <w:r>
        <w:rPr>
          <w:rtl/>
        </w:rPr>
        <w:t xml:space="preserve">שלנו </w:t>
      </w:r>
      <w:bookmarkStart w:id="10883" w:name="_ETM_Q27_251250"/>
      <w:bookmarkEnd w:id="10883"/>
      <w:r>
        <w:rPr>
          <w:rtl/>
        </w:rPr>
        <w:t xml:space="preserve">יש </w:t>
      </w:r>
      <w:bookmarkStart w:id="10884" w:name="_ETM_Q27_251549"/>
      <w:bookmarkEnd w:id="10884"/>
      <w:r>
        <w:rPr>
          <w:rtl/>
        </w:rPr>
        <w:t xml:space="preserve">גוף </w:t>
      </w:r>
      <w:bookmarkStart w:id="10885" w:name="_ETM_Q27_252360"/>
      <w:bookmarkEnd w:id="10885"/>
      <w:r>
        <w:rPr>
          <w:rtl/>
        </w:rPr>
        <w:t xml:space="preserve">שאין </w:t>
      </w:r>
      <w:bookmarkStart w:id="10886" w:name="_ETM_Q27_252659"/>
      <w:bookmarkEnd w:id="10886"/>
      <w:r>
        <w:rPr>
          <w:rtl/>
        </w:rPr>
        <w:t xml:space="preserve">מי </w:t>
      </w:r>
      <w:bookmarkStart w:id="10887" w:name="_ETM_Q27_252810"/>
      <w:bookmarkEnd w:id="10887"/>
      <w:r>
        <w:rPr>
          <w:rtl/>
        </w:rPr>
        <w:t xml:space="preserve">שחוקר </w:t>
      </w:r>
      <w:bookmarkStart w:id="10888" w:name="_ETM_Q27_253319"/>
      <w:bookmarkEnd w:id="10888"/>
      <w:r>
        <w:rPr>
          <w:rtl/>
        </w:rPr>
        <w:t>אותו</w:t>
      </w:r>
      <w:r>
        <w:rPr>
          <w:rFonts w:hint="cs"/>
          <w:rtl/>
        </w:rPr>
        <w:t>.</w:t>
      </w:r>
      <w:r>
        <w:rPr>
          <w:rtl/>
        </w:rPr>
        <w:t xml:space="preserve"> </w:t>
      </w:r>
      <w:bookmarkStart w:id="10889" w:name="_ETM_Q27_256410"/>
      <w:bookmarkEnd w:id="10889"/>
      <w:r>
        <w:rPr>
          <w:rtl/>
        </w:rPr>
        <w:t xml:space="preserve">זה </w:t>
      </w:r>
      <w:bookmarkStart w:id="10890" w:name="_ETM_Q27_256650"/>
      <w:bookmarkEnd w:id="10890"/>
      <w:r>
        <w:rPr>
          <w:rtl/>
        </w:rPr>
        <w:t xml:space="preserve">מורכב </w:t>
      </w:r>
      <w:bookmarkStart w:id="10891" w:name="_ETM_Q27_257040"/>
      <w:bookmarkEnd w:id="10891"/>
      <w:r>
        <w:rPr>
          <w:rtl/>
        </w:rPr>
        <w:t xml:space="preserve">עוד </w:t>
      </w:r>
      <w:bookmarkStart w:id="10892" w:name="_ETM_Q27_257160"/>
      <w:bookmarkEnd w:id="10892"/>
      <w:r>
        <w:rPr>
          <w:rtl/>
        </w:rPr>
        <w:t xml:space="preserve">הרבה </w:t>
      </w:r>
      <w:bookmarkStart w:id="10893" w:name="_ETM_Q27_257430"/>
      <w:bookmarkEnd w:id="10893"/>
      <w:r>
        <w:rPr>
          <w:rtl/>
        </w:rPr>
        <w:t>יותר</w:t>
      </w:r>
      <w:r>
        <w:rPr>
          <w:rFonts w:hint="cs"/>
          <w:rtl/>
        </w:rPr>
        <w:t>,</w:t>
      </w:r>
      <w:r>
        <w:rPr>
          <w:rtl/>
        </w:rPr>
        <w:t xml:space="preserve"> </w:t>
      </w:r>
      <w:bookmarkStart w:id="10894" w:name="_ETM_Q27_258729"/>
      <w:bookmarkEnd w:id="10894"/>
      <w:r>
        <w:rPr>
          <w:rtl/>
        </w:rPr>
        <w:t xml:space="preserve">כי </w:t>
      </w:r>
      <w:bookmarkStart w:id="10895" w:name="_ETM_Q27_258909"/>
      <w:bookmarkEnd w:id="10895"/>
      <w:r>
        <w:rPr>
          <w:rtl/>
        </w:rPr>
        <w:t xml:space="preserve">אני </w:t>
      </w:r>
      <w:bookmarkStart w:id="10896" w:name="_ETM_Q27_259060"/>
      <w:bookmarkEnd w:id="10896"/>
      <w:r>
        <w:rPr>
          <w:rtl/>
        </w:rPr>
        <w:t xml:space="preserve">אומר </w:t>
      </w:r>
      <w:bookmarkStart w:id="10897" w:name="_ETM_Q27_259270"/>
      <w:bookmarkEnd w:id="10897"/>
      <w:r>
        <w:rPr>
          <w:rtl/>
        </w:rPr>
        <w:t xml:space="preserve">לכם </w:t>
      </w:r>
      <w:bookmarkStart w:id="10898" w:name="_ETM_Q27_259659"/>
      <w:bookmarkEnd w:id="10898"/>
      <w:r>
        <w:rPr>
          <w:rtl/>
        </w:rPr>
        <w:t xml:space="preserve">שהמורכבות </w:t>
      </w:r>
      <w:bookmarkStart w:id="10899" w:name="_ETM_Q27_260380"/>
      <w:bookmarkEnd w:id="10899"/>
      <w:r>
        <w:rPr>
          <w:rtl/>
        </w:rPr>
        <w:t xml:space="preserve">בחקירה </w:t>
      </w:r>
      <w:bookmarkStart w:id="10900" w:name="_ETM_Q27_261100"/>
      <w:bookmarkStart w:id="10901" w:name="_ETM_Q27_261459"/>
      <w:bookmarkEnd w:id="10900"/>
      <w:bookmarkEnd w:id="10901"/>
      <w:r>
        <w:rPr>
          <w:rtl/>
        </w:rPr>
        <w:t xml:space="preserve">על </w:t>
      </w:r>
      <w:bookmarkStart w:id="10902" w:name="_ETM_Q27_261610"/>
      <w:bookmarkEnd w:id="10902"/>
      <w:r>
        <w:rPr>
          <w:rtl/>
        </w:rPr>
        <w:t xml:space="preserve">רקע </w:t>
      </w:r>
      <w:bookmarkStart w:id="10903" w:name="_ETM_Q27_261880"/>
      <w:bookmarkEnd w:id="10903"/>
      <w:r>
        <w:rPr>
          <w:rtl/>
        </w:rPr>
        <w:t xml:space="preserve">קשרי </w:t>
      </w:r>
      <w:bookmarkStart w:id="10904" w:name="_ETM_Q27_262330"/>
      <w:bookmarkEnd w:id="10904"/>
      <w:r>
        <w:rPr>
          <w:rFonts w:hint="cs"/>
          <w:rtl/>
        </w:rPr>
        <w:t>ה</w:t>
      </w:r>
      <w:r>
        <w:rPr>
          <w:rtl/>
        </w:rPr>
        <w:t xml:space="preserve">עבודה </w:t>
      </w:r>
      <w:bookmarkStart w:id="10905" w:name="_ETM_Q27_262690"/>
      <w:bookmarkEnd w:id="10905"/>
      <w:r>
        <w:rPr>
          <w:rFonts w:hint="cs"/>
          <w:rtl/>
        </w:rPr>
        <w:t>ה</w:t>
      </w:r>
      <w:r>
        <w:rPr>
          <w:rtl/>
        </w:rPr>
        <w:t>משותפים</w:t>
      </w:r>
      <w:r>
        <w:rPr>
          <w:rFonts w:hint="cs"/>
          <w:rtl/>
        </w:rPr>
        <w:t>.</w:t>
      </w:r>
      <w:r>
        <w:rPr>
          <w:rtl/>
        </w:rPr>
        <w:t xml:space="preserve"> </w:t>
      </w:r>
      <w:bookmarkStart w:id="10906" w:name="_ETM_Q27_263970"/>
      <w:bookmarkEnd w:id="10906"/>
    </w:p>
    <w:p w:rsidR="00415BCA" w:rsidRDefault="00415BCA" w:rsidP="008E75D4">
      <w:pPr>
        <w:rPr>
          <w:rtl/>
        </w:rPr>
      </w:pPr>
    </w:p>
    <w:p w:rsidR="00415BCA" w:rsidRDefault="00415BCA" w:rsidP="008E75D4">
      <w:pPr>
        <w:rPr>
          <w:rtl/>
        </w:rPr>
      </w:pPr>
      <w:r>
        <w:rPr>
          <w:rtl/>
        </w:rPr>
        <w:t xml:space="preserve">אבל </w:t>
      </w:r>
      <w:bookmarkStart w:id="10907" w:name="_ETM_Q27_264209"/>
      <w:bookmarkEnd w:id="10907"/>
      <w:r>
        <w:rPr>
          <w:rtl/>
        </w:rPr>
        <w:t xml:space="preserve">אני </w:t>
      </w:r>
      <w:bookmarkStart w:id="10908" w:name="_ETM_Q27_264360"/>
      <w:bookmarkEnd w:id="10908"/>
      <w:r>
        <w:rPr>
          <w:rtl/>
        </w:rPr>
        <w:t xml:space="preserve">רוצה </w:t>
      </w:r>
      <w:bookmarkStart w:id="10909" w:name="_ETM_Q27_264660"/>
      <w:bookmarkEnd w:id="10909"/>
      <w:r>
        <w:rPr>
          <w:rtl/>
        </w:rPr>
        <w:t xml:space="preserve">לתת </w:t>
      </w:r>
      <w:bookmarkStart w:id="10910" w:name="_ETM_Q27_264930"/>
      <w:bookmarkEnd w:id="10910"/>
      <w:r>
        <w:rPr>
          <w:rtl/>
        </w:rPr>
        <w:t xml:space="preserve">לכם </w:t>
      </w:r>
      <w:bookmarkStart w:id="10911" w:name="_ETM_Q27_265200"/>
      <w:bookmarkEnd w:id="10911"/>
      <w:r>
        <w:rPr>
          <w:rtl/>
        </w:rPr>
        <w:t xml:space="preserve">דוגמה </w:t>
      </w:r>
      <w:bookmarkStart w:id="10912" w:name="_ETM_Q27_265590"/>
      <w:bookmarkEnd w:id="10912"/>
      <w:r>
        <w:rPr>
          <w:rtl/>
        </w:rPr>
        <w:t xml:space="preserve">אחרת </w:t>
      </w:r>
      <w:bookmarkStart w:id="10913" w:name="_ETM_Q27_266100"/>
      <w:bookmarkEnd w:id="10913"/>
      <w:r>
        <w:rPr>
          <w:rtl/>
        </w:rPr>
        <w:t xml:space="preserve">מעולם </w:t>
      </w:r>
      <w:bookmarkStart w:id="10914" w:name="_ETM_Q27_266610"/>
      <w:bookmarkEnd w:id="10914"/>
      <w:r>
        <w:rPr>
          <w:rtl/>
        </w:rPr>
        <w:t>אחר</w:t>
      </w:r>
      <w:r>
        <w:rPr>
          <w:rFonts w:hint="cs"/>
          <w:rtl/>
        </w:rPr>
        <w:t>,</w:t>
      </w:r>
      <w:r>
        <w:rPr>
          <w:rtl/>
        </w:rPr>
        <w:t xml:space="preserve"> </w:t>
      </w:r>
      <w:bookmarkStart w:id="10915" w:name="_ETM_Q27_267240"/>
      <w:bookmarkEnd w:id="10915"/>
      <w:r>
        <w:rPr>
          <w:rtl/>
        </w:rPr>
        <w:t xml:space="preserve">אולי </w:t>
      </w:r>
      <w:bookmarkStart w:id="10916" w:name="_ETM_Q27_267569"/>
      <w:bookmarkEnd w:id="10916"/>
      <w:r>
        <w:rPr>
          <w:rtl/>
        </w:rPr>
        <w:t xml:space="preserve">היפותטית </w:t>
      </w:r>
      <w:bookmarkStart w:id="10917" w:name="_ETM_Q27_268050"/>
      <w:bookmarkEnd w:id="10917"/>
      <w:r>
        <w:rPr>
          <w:rtl/>
        </w:rPr>
        <w:t>לחלוטין</w:t>
      </w:r>
      <w:r>
        <w:rPr>
          <w:rFonts w:hint="cs"/>
          <w:rtl/>
        </w:rPr>
        <w:t>.</w:t>
      </w:r>
      <w:r>
        <w:rPr>
          <w:rtl/>
        </w:rPr>
        <w:t xml:space="preserve"> </w:t>
      </w:r>
      <w:bookmarkStart w:id="10918" w:name="_ETM_Q27_269459"/>
      <w:bookmarkEnd w:id="10918"/>
      <w:r>
        <w:rPr>
          <w:rtl/>
        </w:rPr>
        <w:t xml:space="preserve">חבר </w:t>
      </w:r>
      <w:bookmarkStart w:id="10919" w:name="_ETM_Q27_269729"/>
      <w:bookmarkEnd w:id="10919"/>
      <w:r>
        <w:rPr>
          <w:rtl/>
        </w:rPr>
        <w:t xml:space="preserve">הכנסת </w:t>
      </w:r>
      <w:bookmarkStart w:id="10920" w:name="_ETM_Q27_269939"/>
      <w:bookmarkEnd w:id="10920"/>
      <w:r>
        <w:rPr>
          <w:rtl/>
        </w:rPr>
        <w:t xml:space="preserve">ינון </w:t>
      </w:r>
      <w:bookmarkStart w:id="10921" w:name="_ETM_Q27_270149"/>
      <w:bookmarkEnd w:id="10921"/>
      <w:r>
        <w:rPr>
          <w:rtl/>
        </w:rPr>
        <w:t>אזולאי</w:t>
      </w:r>
      <w:r>
        <w:rPr>
          <w:rFonts w:hint="cs"/>
          <w:rtl/>
        </w:rPr>
        <w:t>,</w:t>
      </w:r>
      <w:r>
        <w:rPr>
          <w:rtl/>
        </w:rPr>
        <w:t xml:space="preserve"> </w:t>
      </w:r>
      <w:bookmarkStart w:id="10922" w:name="_ETM_Q27_270509"/>
      <w:bookmarkEnd w:id="10922"/>
      <w:r>
        <w:rPr>
          <w:rtl/>
        </w:rPr>
        <w:t>תקשיב</w:t>
      </w:r>
      <w:r>
        <w:rPr>
          <w:rFonts w:hint="cs"/>
          <w:rtl/>
        </w:rPr>
        <w:t>.</w:t>
      </w:r>
      <w:r>
        <w:rPr>
          <w:rtl/>
        </w:rPr>
        <w:t xml:space="preserve"> </w:t>
      </w:r>
      <w:bookmarkStart w:id="10923" w:name="_ETM_Q27_270959"/>
      <w:bookmarkEnd w:id="10923"/>
      <w:r>
        <w:rPr>
          <w:rtl/>
        </w:rPr>
        <w:t xml:space="preserve">מה </w:t>
      </w:r>
      <w:bookmarkStart w:id="10924" w:name="_ETM_Q27_271169"/>
      <w:bookmarkEnd w:id="10924"/>
      <w:r>
        <w:rPr>
          <w:rtl/>
        </w:rPr>
        <w:t xml:space="preserve">קורה </w:t>
      </w:r>
      <w:bookmarkStart w:id="10925" w:name="_ETM_Q27_272480"/>
      <w:bookmarkEnd w:id="10925"/>
      <w:r>
        <w:rPr>
          <w:rFonts w:hint="cs"/>
          <w:rtl/>
        </w:rPr>
        <w:t>כ</w:t>
      </w:r>
      <w:r>
        <w:rPr>
          <w:rtl/>
        </w:rPr>
        <w:t xml:space="preserve">שקצין </w:t>
      </w:r>
      <w:bookmarkStart w:id="10926" w:name="_ETM_Q27_272959"/>
      <w:bookmarkEnd w:id="10926"/>
      <w:r>
        <w:rPr>
          <w:rtl/>
        </w:rPr>
        <w:t>אח"ם</w:t>
      </w:r>
      <w:r>
        <w:rPr>
          <w:rFonts w:hint="cs"/>
          <w:rtl/>
        </w:rPr>
        <w:t>,</w:t>
      </w:r>
      <w:r>
        <w:rPr>
          <w:rtl/>
        </w:rPr>
        <w:t xml:space="preserve"> </w:t>
      </w:r>
      <w:bookmarkStart w:id="10927" w:name="_ETM_Q27_273800"/>
      <w:bookmarkEnd w:id="10927"/>
      <w:r>
        <w:rPr>
          <w:rtl/>
        </w:rPr>
        <w:t xml:space="preserve">ראש </w:t>
      </w:r>
      <w:bookmarkStart w:id="10928" w:name="_ETM_Q27_274069"/>
      <w:bookmarkEnd w:id="10928"/>
      <w:r>
        <w:rPr>
          <w:rtl/>
        </w:rPr>
        <w:t xml:space="preserve">אגף </w:t>
      </w:r>
      <w:bookmarkStart w:id="10929" w:name="_ETM_Q27_274340"/>
      <w:bookmarkEnd w:id="10929"/>
      <w:r>
        <w:rPr>
          <w:rtl/>
        </w:rPr>
        <w:t xml:space="preserve">חקירות </w:t>
      </w:r>
      <w:bookmarkStart w:id="10930" w:name="_ETM_Q27_274700"/>
      <w:bookmarkEnd w:id="10930"/>
      <w:r>
        <w:rPr>
          <w:rtl/>
        </w:rPr>
        <w:t>במשטרה</w:t>
      </w:r>
      <w:r>
        <w:rPr>
          <w:rFonts w:hint="cs"/>
          <w:rtl/>
        </w:rPr>
        <w:t>,</w:t>
      </w:r>
      <w:r>
        <w:rPr>
          <w:rtl/>
        </w:rPr>
        <w:t xml:space="preserve"> </w:t>
      </w:r>
      <w:bookmarkStart w:id="10931" w:name="_ETM_Q27_275180"/>
      <w:bookmarkEnd w:id="10931"/>
      <w:r>
        <w:rPr>
          <w:rFonts w:hint="cs"/>
          <w:rtl/>
        </w:rPr>
        <w:t>בא</w:t>
      </w:r>
      <w:r>
        <w:rPr>
          <w:rtl/>
        </w:rPr>
        <w:t xml:space="preserve"> </w:t>
      </w:r>
      <w:bookmarkStart w:id="10932" w:name="_ETM_Q27_275330"/>
      <w:bookmarkEnd w:id="10932"/>
      <w:r>
        <w:rPr>
          <w:rtl/>
        </w:rPr>
        <w:t xml:space="preserve">לפרקליט </w:t>
      </w:r>
      <w:bookmarkStart w:id="10933" w:name="_ETM_Q27_275810"/>
      <w:bookmarkEnd w:id="10933"/>
      <w:r>
        <w:rPr>
          <w:rtl/>
        </w:rPr>
        <w:t xml:space="preserve">המדינה </w:t>
      </w:r>
      <w:bookmarkStart w:id="10934" w:name="_ETM_Q27_276140"/>
      <w:bookmarkEnd w:id="10934"/>
      <w:r>
        <w:rPr>
          <w:rtl/>
        </w:rPr>
        <w:t xml:space="preserve">ומבקש </w:t>
      </w:r>
      <w:bookmarkStart w:id="10935" w:name="_ETM_Q27_276590"/>
      <w:bookmarkEnd w:id="10935"/>
      <w:r>
        <w:rPr>
          <w:rtl/>
        </w:rPr>
        <w:t xml:space="preserve">לעשות </w:t>
      </w:r>
      <w:bookmarkStart w:id="10936" w:name="_ETM_Q27_276920"/>
      <w:bookmarkEnd w:id="10936"/>
      <w:r>
        <w:rPr>
          <w:rtl/>
        </w:rPr>
        <w:t xml:space="preserve">תרגיל </w:t>
      </w:r>
      <w:bookmarkStart w:id="10937" w:name="_ETM_Q27_277250"/>
      <w:bookmarkEnd w:id="10937"/>
      <w:r>
        <w:rPr>
          <w:rtl/>
        </w:rPr>
        <w:t>חקירה</w:t>
      </w:r>
      <w:r>
        <w:rPr>
          <w:rFonts w:hint="cs"/>
          <w:rtl/>
        </w:rPr>
        <w:t>,</w:t>
      </w:r>
      <w:r>
        <w:rPr>
          <w:rtl/>
        </w:rPr>
        <w:t xml:space="preserve"> </w:t>
      </w:r>
      <w:bookmarkStart w:id="10938" w:name="_ETM_Q27_278150"/>
      <w:bookmarkEnd w:id="10938"/>
      <w:r>
        <w:rPr>
          <w:rtl/>
        </w:rPr>
        <w:t xml:space="preserve">אבל </w:t>
      </w:r>
      <w:bookmarkStart w:id="10939" w:name="_ETM_Q27_278390"/>
      <w:bookmarkEnd w:id="10939"/>
      <w:r>
        <w:rPr>
          <w:rtl/>
        </w:rPr>
        <w:t xml:space="preserve">תרגיל </w:t>
      </w:r>
      <w:bookmarkStart w:id="10940" w:name="_ETM_Q27_278690"/>
      <w:bookmarkEnd w:id="10940"/>
      <w:r>
        <w:rPr>
          <w:rtl/>
        </w:rPr>
        <w:t xml:space="preserve">החקירה </w:t>
      </w:r>
      <w:bookmarkStart w:id="10941" w:name="_ETM_Q27_279140"/>
      <w:bookmarkEnd w:id="10941"/>
      <w:r>
        <w:rPr>
          <w:rtl/>
        </w:rPr>
        <w:t>הז</w:t>
      </w:r>
      <w:r>
        <w:rPr>
          <w:rFonts w:hint="cs"/>
          <w:rtl/>
        </w:rPr>
        <w:t>ה</w:t>
      </w:r>
      <w:r>
        <w:rPr>
          <w:rtl/>
        </w:rPr>
        <w:t xml:space="preserve"> </w:t>
      </w:r>
      <w:bookmarkStart w:id="10942" w:name="_ETM_Q27_279319"/>
      <w:bookmarkEnd w:id="10942"/>
      <w:r>
        <w:rPr>
          <w:rtl/>
        </w:rPr>
        <w:t xml:space="preserve">במקרה </w:t>
      </w:r>
      <w:bookmarkStart w:id="10943" w:name="_ETM_Q27_279680"/>
      <w:bookmarkEnd w:id="10943"/>
      <w:r>
        <w:rPr>
          <w:rFonts w:hint="cs"/>
          <w:rtl/>
        </w:rPr>
        <w:t>זו עבירת</w:t>
      </w:r>
      <w:r>
        <w:rPr>
          <w:rtl/>
        </w:rPr>
        <w:t xml:space="preserve"> </w:t>
      </w:r>
      <w:bookmarkStart w:id="10944" w:name="_ETM_Q27_280100"/>
      <w:bookmarkEnd w:id="10944"/>
      <w:r>
        <w:rPr>
          <w:rtl/>
        </w:rPr>
        <w:t>סחיטה</w:t>
      </w:r>
      <w:r>
        <w:rPr>
          <w:rFonts w:hint="cs"/>
          <w:rtl/>
        </w:rPr>
        <w:t>?</w:t>
      </w:r>
      <w:r>
        <w:rPr>
          <w:rtl/>
        </w:rPr>
        <w:t xml:space="preserve"> </w:t>
      </w:r>
      <w:bookmarkStart w:id="10945" w:name="_ETM_Q27_281209"/>
      <w:bookmarkEnd w:id="10945"/>
      <w:r>
        <w:rPr>
          <w:rtl/>
        </w:rPr>
        <w:t xml:space="preserve">מי </w:t>
      </w:r>
      <w:bookmarkStart w:id="10946" w:name="_ETM_Q27_281450"/>
      <w:bookmarkEnd w:id="10946"/>
      <w:r>
        <w:rPr>
          <w:rtl/>
        </w:rPr>
        <w:t xml:space="preserve">שעושה </w:t>
      </w:r>
      <w:bookmarkStart w:id="10947" w:name="_ETM_Q27_281780"/>
      <w:bookmarkEnd w:id="10947"/>
      <w:r>
        <w:rPr>
          <w:rtl/>
        </w:rPr>
        <w:t xml:space="preserve">את </w:t>
      </w:r>
      <w:bookmarkStart w:id="10948" w:name="_ETM_Q27_281869"/>
      <w:bookmarkEnd w:id="10948"/>
      <w:r>
        <w:rPr>
          <w:rtl/>
        </w:rPr>
        <w:t xml:space="preserve">תרגיל </w:t>
      </w:r>
      <w:bookmarkStart w:id="10949" w:name="_ETM_Q27_282259"/>
      <w:bookmarkEnd w:id="10949"/>
      <w:r>
        <w:rPr>
          <w:rFonts w:hint="cs"/>
          <w:rtl/>
        </w:rPr>
        <w:t>ה</w:t>
      </w:r>
      <w:r>
        <w:rPr>
          <w:rtl/>
        </w:rPr>
        <w:t xml:space="preserve">חקירה </w:t>
      </w:r>
      <w:bookmarkStart w:id="10950" w:name="_ETM_Q27_283130"/>
      <w:bookmarkEnd w:id="10950"/>
      <w:r>
        <w:rPr>
          <w:rtl/>
        </w:rPr>
        <w:t xml:space="preserve">זה </w:t>
      </w:r>
      <w:bookmarkStart w:id="10951" w:name="_ETM_Q27_283369"/>
      <w:bookmarkEnd w:id="10951"/>
      <w:r>
        <w:rPr>
          <w:rtl/>
        </w:rPr>
        <w:t xml:space="preserve">ראש </w:t>
      </w:r>
      <w:bookmarkStart w:id="10952" w:name="_ETM_Q27_283640"/>
      <w:bookmarkEnd w:id="10952"/>
      <w:r>
        <w:rPr>
          <w:rtl/>
        </w:rPr>
        <w:t xml:space="preserve">אגף </w:t>
      </w:r>
      <w:bookmarkStart w:id="10953" w:name="_ETM_Q27_284000"/>
      <w:bookmarkEnd w:id="10953"/>
      <w:r>
        <w:rPr>
          <w:rtl/>
        </w:rPr>
        <w:t xml:space="preserve">חקירות </w:t>
      </w:r>
      <w:bookmarkStart w:id="10954" w:name="_ETM_Q27_284329"/>
      <w:bookmarkEnd w:id="10954"/>
      <w:r>
        <w:rPr>
          <w:rtl/>
        </w:rPr>
        <w:t>ומודיעין</w:t>
      </w:r>
      <w:r>
        <w:rPr>
          <w:rFonts w:hint="cs"/>
          <w:rtl/>
        </w:rPr>
        <w:t xml:space="preserve"> –</w:t>
      </w:r>
      <w:r>
        <w:rPr>
          <w:rtl/>
        </w:rPr>
        <w:t xml:space="preserve"> </w:t>
      </w:r>
      <w:bookmarkStart w:id="10955" w:name="_ETM_Q27_285170"/>
      <w:bookmarkEnd w:id="10955"/>
      <w:r>
        <w:rPr>
          <w:rtl/>
        </w:rPr>
        <w:t xml:space="preserve">מי </w:t>
      </w:r>
      <w:bookmarkStart w:id="10956" w:name="_ETM_Q27_285470"/>
      <w:bookmarkEnd w:id="10956"/>
      <w:r>
        <w:rPr>
          <w:rtl/>
        </w:rPr>
        <w:t xml:space="preserve">מאשר </w:t>
      </w:r>
      <w:bookmarkStart w:id="10957" w:name="_ETM_Q27_285860"/>
      <w:bookmarkEnd w:id="10957"/>
      <w:r>
        <w:rPr>
          <w:rtl/>
        </w:rPr>
        <w:t xml:space="preserve">לו </w:t>
      </w:r>
      <w:bookmarkStart w:id="10958" w:name="_ETM_Q27_285950"/>
      <w:bookmarkEnd w:id="10958"/>
      <w:r>
        <w:rPr>
          <w:rFonts w:hint="cs"/>
          <w:rtl/>
        </w:rPr>
        <w:t xml:space="preserve">את </w:t>
      </w:r>
      <w:r>
        <w:rPr>
          <w:rtl/>
        </w:rPr>
        <w:t xml:space="preserve">תרגיל </w:t>
      </w:r>
      <w:bookmarkStart w:id="10959" w:name="_ETM_Q27_286399"/>
      <w:bookmarkEnd w:id="10959"/>
      <w:r>
        <w:rPr>
          <w:rFonts w:hint="cs"/>
          <w:rtl/>
        </w:rPr>
        <w:t>ה</w:t>
      </w:r>
      <w:r>
        <w:rPr>
          <w:rtl/>
        </w:rPr>
        <w:t>חקירה</w:t>
      </w:r>
      <w:r>
        <w:rPr>
          <w:rFonts w:hint="cs"/>
          <w:rtl/>
        </w:rPr>
        <w:t>?</w:t>
      </w:r>
      <w:r>
        <w:rPr>
          <w:rtl/>
        </w:rPr>
        <w:t xml:space="preserve"> </w:t>
      </w:r>
      <w:bookmarkStart w:id="10960" w:name="_ETM_Q27_287580"/>
      <w:bookmarkEnd w:id="10960"/>
      <w:r>
        <w:rPr>
          <w:rtl/>
        </w:rPr>
        <w:t xml:space="preserve">פרקליט </w:t>
      </w:r>
      <w:bookmarkStart w:id="10961" w:name="_ETM_Q27_288000"/>
      <w:bookmarkEnd w:id="10961"/>
      <w:r>
        <w:rPr>
          <w:rtl/>
        </w:rPr>
        <w:t>המדינה</w:t>
      </w:r>
      <w:r>
        <w:rPr>
          <w:rFonts w:hint="cs"/>
          <w:rtl/>
        </w:rPr>
        <w:t>.</w:t>
      </w:r>
      <w:r>
        <w:rPr>
          <w:rtl/>
        </w:rPr>
        <w:t xml:space="preserve"> </w:t>
      </w:r>
      <w:bookmarkStart w:id="10962" w:name="_ETM_Q27_289230"/>
      <w:bookmarkEnd w:id="10962"/>
      <w:r>
        <w:rPr>
          <w:rtl/>
        </w:rPr>
        <w:t xml:space="preserve">עכשיו </w:t>
      </w:r>
      <w:bookmarkStart w:id="10963" w:name="_ETM_Q27_289560"/>
      <w:bookmarkEnd w:id="10963"/>
      <w:r>
        <w:rPr>
          <w:rtl/>
        </w:rPr>
        <w:t xml:space="preserve">אני </w:t>
      </w:r>
      <w:bookmarkStart w:id="10964" w:name="_ETM_Q27_289710"/>
      <w:bookmarkEnd w:id="10964"/>
      <w:r>
        <w:rPr>
          <w:rtl/>
        </w:rPr>
        <w:t xml:space="preserve">רוצה </w:t>
      </w:r>
      <w:bookmarkStart w:id="10965" w:name="_ETM_Q27_290010"/>
      <w:bookmarkEnd w:id="10965"/>
      <w:r>
        <w:rPr>
          <w:rtl/>
        </w:rPr>
        <w:t xml:space="preserve">לחקור </w:t>
      </w:r>
      <w:bookmarkStart w:id="10966" w:name="_ETM_Q27_290400"/>
      <w:bookmarkEnd w:id="10966"/>
      <w:r>
        <w:rPr>
          <w:rtl/>
        </w:rPr>
        <w:t xml:space="preserve">את </w:t>
      </w:r>
      <w:bookmarkStart w:id="10967" w:name="_ETM_Q27_290490"/>
      <w:bookmarkEnd w:id="10967"/>
      <w:r>
        <w:rPr>
          <w:rtl/>
        </w:rPr>
        <w:t>זה</w:t>
      </w:r>
      <w:r>
        <w:rPr>
          <w:rFonts w:hint="cs"/>
          <w:rtl/>
        </w:rPr>
        <w:t xml:space="preserve"> –</w:t>
      </w:r>
      <w:r>
        <w:rPr>
          <w:rtl/>
        </w:rPr>
        <w:t xml:space="preserve"> </w:t>
      </w:r>
      <w:bookmarkStart w:id="10968" w:name="_ETM_Q27_290670"/>
      <w:bookmarkEnd w:id="10968"/>
      <w:r>
        <w:rPr>
          <w:rtl/>
        </w:rPr>
        <w:t xml:space="preserve">מי </w:t>
      </w:r>
      <w:bookmarkStart w:id="10969" w:name="_ETM_Q27_291090"/>
      <w:bookmarkEnd w:id="10969"/>
      <w:r>
        <w:rPr>
          <w:rtl/>
        </w:rPr>
        <w:t xml:space="preserve">יאשר </w:t>
      </w:r>
      <w:bookmarkStart w:id="10970" w:name="_ETM_Q27_291600"/>
      <w:bookmarkEnd w:id="10970"/>
      <w:r>
        <w:rPr>
          <w:rtl/>
        </w:rPr>
        <w:t>לי</w:t>
      </w:r>
      <w:r>
        <w:rPr>
          <w:rFonts w:hint="cs"/>
          <w:rtl/>
        </w:rPr>
        <w:t>?</w:t>
      </w:r>
      <w:r>
        <w:rPr>
          <w:rtl/>
        </w:rPr>
        <w:t xml:space="preserve"> </w:t>
      </w:r>
      <w:bookmarkStart w:id="10971" w:name="_ETM_Q27_291990"/>
      <w:bookmarkEnd w:id="10971"/>
      <w:r>
        <w:rPr>
          <w:rtl/>
        </w:rPr>
        <w:t xml:space="preserve">מי </w:t>
      </w:r>
      <w:bookmarkStart w:id="10972" w:name="_ETM_Q27_292320"/>
      <w:bookmarkEnd w:id="10972"/>
      <w:r>
        <w:rPr>
          <w:rtl/>
        </w:rPr>
        <w:t xml:space="preserve">יחקור </w:t>
      </w:r>
      <w:bookmarkStart w:id="10973" w:name="_ETM_Q27_292680"/>
      <w:bookmarkEnd w:id="10973"/>
      <w:r>
        <w:rPr>
          <w:rtl/>
        </w:rPr>
        <w:t xml:space="preserve">את </w:t>
      </w:r>
      <w:bookmarkStart w:id="10974" w:name="_ETM_Q27_292770"/>
      <w:bookmarkEnd w:id="10974"/>
      <w:r>
        <w:rPr>
          <w:rtl/>
        </w:rPr>
        <w:t xml:space="preserve">פרקליט </w:t>
      </w:r>
      <w:bookmarkStart w:id="10975" w:name="_ETM_Q27_293130"/>
      <w:bookmarkEnd w:id="10975"/>
      <w:r>
        <w:rPr>
          <w:rtl/>
        </w:rPr>
        <w:t xml:space="preserve">המדינה </w:t>
      </w:r>
      <w:bookmarkStart w:id="10976" w:name="_ETM_Q27_293640"/>
      <w:bookmarkEnd w:id="10976"/>
      <w:r>
        <w:rPr>
          <w:rtl/>
        </w:rPr>
        <w:t xml:space="preserve">ואת </w:t>
      </w:r>
      <w:bookmarkStart w:id="10977" w:name="_ETM_Q27_293820"/>
      <w:bookmarkEnd w:id="10977"/>
      <w:r>
        <w:rPr>
          <w:rtl/>
        </w:rPr>
        <w:t xml:space="preserve">קצין </w:t>
      </w:r>
      <w:bookmarkStart w:id="10978" w:name="_ETM_Q27_294090"/>
      <w:bookmarkEnd w:id="10978"/>
      <w:r>
        <w:rPr>
          <w:rtl/>
        </w:rPr>
        <w:t>אח"ם</w:t>
      </w:r>
      <w:r>
        <w:rPr>
          <w:rFonts w:hint="cs"/>
          <w:rtl/>
        </w:rPr>
        <w:t>?</w:t>
      </w:r>
      <w:r>
        <w:rPr>
          <w:rtl/>
        </w:rPr>
        <w:t xml:space="preserve"> </w:t>
      </w:r>
      <w:bookmarkStart w:id="10979" w:name="_ETM_Q27_294780"/>
      <w:bookmarkEnd w:id="10979"/>
      <w:r>
        <w:rPr>
          <w:rtl/>
        </w:rPr>
        <w:t xml:space="preserve">למי </w:t>
      </w:r>
      <w:bookmarkStart w:id="10980" w:name="_ETM_Q27_295110"/>
      <w:bookmarkEnd w:id="10980"/>
      <w:r>
        <w:rPr>
          <w:rtl/>
        </w:rPr>
        <w:t>נפנה</w:t>
      </w:r>
      <w:r>
        <w:rPr>
          <w:rFonts w:hint="cs"/>
          <w:rtl/>
        </w:rPr>
        <w:t>?</w:t>
      </w:r>
      <w:r>
        <w:rPr>
          <w:rtl/>
        </w:rPr>
        <w:t xml:space="preserve"> </w:t>
      </w:r>
      <w:bookmarkStart w:id="10981" w:name="_ETM_Q27_296390"/>
      <w:bookmarkEnd w:id="10981"/>
      <w:r>
        <w:rPr>
          <w:rtl/>
        </w:rPr>
        <w:t xml:space="preserve">הפעם </w:t>
      </w:r>
      <w:bookmarkStart w:id="10982" w:name="_ETM_Q27_296960"/>
      <w:bookmarkEnd w:id="10982"/>
      <w:r>
        <w:rPr>
          <w:rtl/>
        </w:rPr>
        <w:t>למי</w:t>
      </w:r>
      <w:r>
        <w:rPr>
          <w:rFonts w:hint="cs"/>
          <w:rtl/>
        </w:rPr>
        <w:t xml:space="preserve"> ננקוש </w:t>
      </w:r>
      <w:bookmarkStart w:id="10983" w:name="_ETM_Q27_297409"/>
      <w:bookmarkStart w:id="10984" w:name="_ETM_Q27_297530"/>
      <w:bookmarkStart w:id="10985" w:name="_ETM_Q27_297770"/>
      <w:bookmarkEnd w:id="10983"/>
      <w:bookmarkEnd w:id="10984"/>
      <w:bookmarkEnd w:id="10985"/>
      <w:r>
        <w:rPr>
          <w:rtl/>
        </w:rPr>
        <w:t>בדלת</w:t>
      </w:r>
      <w:r>
        <w:rPr>
          <w:rFonts w:hint="cs"/>
          <w:rtl/>
        </w:rPr>
        <w:t>?</w:t>
      </w:r>
      <w:r>
        <w:rPr>
          <w:rtl/>
        </w:rPr>
        <w:t xml:space="preserve"> </w:t>
      </w:r>
      <w:bookmarkStart w:id="10986" w:name="_ETM_Q27_298700"/>
      <w:bookmarkEnd w:id="10986"/>
      <w:r>
        <w:rPr>
          <w:rtl/>
        </w:rPr>
        <w:t xml:space="preserve">מי </w:t>
      </w:r>
      <w:bookmarkStart w:id="10987" w:name="_ETM_Q27_298939"/>
      <w:bookmarkEnd w:id="10987"/>
      <w:r>
        <w:rPr>
          <w:rtl/>
        </w:rPr>
        <w:t xml:space="preserve">חוקר </w:t>
      </w:r>
      <w:bookmarkStart w:id="10988" w:name="_ETM_Q27_299299"/>
      <w:bookmarkEnd w:id="10988"/>
      <w:r>
        <w:rPr>
          <w:rtl/>
        </w:rPr>
        <w:t xml:space="preserve">את </w:t>
      </w:r>
      <w:bookmarkStart w:id="10989" w:name="_ETM_Q27_299390"/>
      <w:bookmarkEnd w:id="10989"/>
      <w:r>
        <w:rPr>
          <w:rtl/>
        </w:rPr>
        <w:t>החוקרים</w:t>
      </w:r>
      <w:r>
        <w:rPr>
          <w:rFonts w:hint="cs"/>
          <w:rtl/>
        </w:rPr>
        <w:t>?</w:t>
      </w:r>
      <w:r>
        <w:rPr>
          <w:rtl/>
        </w:rPr>
        <w:t xml:space="preserve"> </w:t>
      </w:r>
      <w:bookmarkStart w:id="10990" w:name="_ETM_Q27_302349"/>
      <w:bookmarkEnd w:id="10990"/>
    </w:p>
    <w:p w:rsidR="00415BCA" w:rsidRDefault="00415BCA" w:rsidP="008E75D4">
      <w:pPr>
        <w:rPr>
          <w:rtl/>
        </w:rPr>
      </w:pPr>
      <w:bookmarkStart w:id="10991" w:name="_ETM_Q27_301545"/>
      <w:bookmarkStart w:id="10992" w:name="_ETM_Q27_301635"/>
      <w:bookmarkEnd w:id="10991"/>
      <w:bookmarkEnd w:id="10992"/>
    </w:p>
    <w:p w:rsidR="00415BCA" w:rsidRDefault="00415BCA" w:rsidP="00C86234">
      <w:pPr>
        <w:pStyle w:val="af5"/>
        <w:keepNext/>
        <w:rPr>
          <w:rtl/>
        </w:rPr>
      </w:pPr>
      <w:r w:rsidRPr="009C6344">
        <w:rPr>
          <w:rStyle w:val="TagStyle"/>
          <w:rtl/>
        </w:rPr>
        <w:t xml:space="preserve"> &lt;&lt; קריאה &gt;&gt;</w:t>
      </w:r>
      <w:r w:rsidRPr="00EE482A">
        <w:rPr>
          <w:rStyle w:val="TagStyle"/>
          <w:rtl/>
        </w:rPr>
        <w:t xml:space="preserve"> </w:t>
      </w:r>
      <w:r>
        <w:rPr>
          <w:rFonts w:hint="cs"/>
          <w:rtl/>
        </w:rPr>
        <w:t>קריאות</w:t>
      </w:r>
      <w:r>
        <w:rPr>
          <w:rtl/>
        </w:rPr>
        <w:t>:</w:t>
      </w:r>
      <w:r w:rsidRPr="00EE482A">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D6059D" w:rsidP="008E75D4">
      <w:pPr>
        <w:rPr>
          <w:rtl/>
        </w:rPr>
      </w:pPr>
      <w:r>
        <w:rPr>
          <w:rFonts w:hint="cs"/>
          <w:rtl/>
        </w:rPr>
        <w:t>– – –</w:t>
      </w:r>
    </w:p>
    <w:p w:rsidR="00415BCA" w:rsidRPr="00EE482A" w:rsidRDefault="00415BCA" w:rsidP="008E75D4">
      <w:pPr>
        <w:rPr>
          <w:rtl/>
        </w:rPr>
      </w:pPr>
      <w:bookmarkStart w:id="10993" w:name="_ETM_Q27_297256"/>
      <w:bookmarkStart w:id="10994" w:name="_ETM_Q27_297340"/>
      <w:bookmarkEnd w:id="10993"/>
      <w:bookmarkEnd w:id="10994"/>
    </w:p>
    <w:p w:rsidR="00415BCA" w:rsidRDefault="00415BCA" w:rsidP="008E75D4">
      <w:pPr>
        <w:pStyle w:val="-"/>
        <w:keepNext/>
        <w:rPr>
          <w:rtl/>
        </w:rPr>
      </w:pPr>
      <w:bookmarkStart w:id="10995" w:name="ET_speakercontinue_6357_20"/>
      <w:r w:rsidRPr="009C6344">
        <w:rPr>
          <w:rStyle w:val="TagStyle"/>
          <w:rtl/>
        </w:rPr>
        <w:t xml:space="preserve"> &lt;&lt; דובר_המשך &gt;&gt;</w:t>
      </w:r>
      <w:r w:rsidRPr="00EE482A">
        <w:rPr>
          <w:rStyle w:val="TagStyle"/>
          <w:rtl/>
        </w:rPr>
        <w:t xml:space="preserve"> </w:t>
      </w:r>
      <w:r>
        <w:rPr>
          <w:rtl/>
        </w:rPr>
        <w:t>משה סעדה (</w:t>
      </w:r>
      <w:r>
        <w:rPr>
          <w:rFonts w:hint="cs"/>
          <w:rtl/>
        </w:rPr>
        <w:t>בשם ועדת החוקה, חוק ומשפט</w:t>
      </w:r>
      <w:r>
        <w:rPr>
          <w:rtl/>
        </w:rPr>
        <w:t>):</w:t>
      </w:r>
      <w:r w:rsidRPr="00EE482A">
        <w:rPr>
          <w:rStyle w:val="TagStyle"/>
          <w:rtl/>
        </w:rPr>
        <w:t xml:space="preserve"> </w:t>
      </w:r>
      <w:r w:rsidRPr="009C6344">
        <w:rPr>
          <w:rStyle w:val="TagStyle"/>
          <w:rtl/>
        </w:rPr>
        <w:t>&lt;&lt; דובר_המשך &gt;&gt;</w:t>
      </w:r>
      <w:r>
        <w:rPr>
          <w:rtl/>
        </w:rPr>
        <w:t xml:space="preserve"> </w:t>
      </w:r>
      <w:bookmarkEnd w:id="10995"/>
    </w:p>
    <w:p w:rsidR="00415BCA" w:rsidRDefault="00415BCA" w:rsidP="004139AC">
      <w:pPr>
        <w:rPr>
          <w:rtl/>
        </w:rPr>
      </w:pPr>
    </w:p>
    <w:p w:rsidR="00415BCA" w:rsidRDefault="00415BCA" w:rsidP="00C86234">
      <w:pPr>
        <w:rPr>
          <w:rtl/>
        </w:rPr>
      </w:pPr>
      <w:bookmarkStart w:id="10996" w:name="_ETM_Q27_298278"/>
      <w:bookmarkEnd w:id="10996"/>
      <w:r>
        <w:rPr>
          <w:rtl/>
        </w:rPr>
        <w:t xml:space="preserve">גם </w:t>
      </w:r>
      <w:r>
        <w:rPr>
          <w:rFonts w:hint="cs"/>
          <w:rtl/>
        </w:rPr>
        <w:t xml:space="preserve">מנדלבליט </w:t>
      </w:r>
      <w:bookmarkStart w:id="10997" w:name="_ETM_Q27_304179"/>
      <w:bookmarkStart w:id="10998" w:name="_ETM_Q27_306139"/>
      <w:bookmarkStart w:id="10999" w:name="_ETM_Q27_306439"/>
      <w:bookmarkStart w:id="11000" w:name="_ETM_Q27_306679"/>
      <w:bookmarkStart w:id="11001" w:name="_ETM_Q27_307039"/>
      <w:bookmarkStart w:id="11002" w:name="_ETM_Q27_307789"/>
      <w:bookmarkStart w:id="11003" w:name="_ETM_Q27_308180"/>
      <w:bookmarkStart w:id="11004" w:name="_ETM_Q27_308389"/>
      <w:bookmarkEnd w:id="10997"/>
      <w:bookmarkEnd w:id="10998"/>
      <w:bookmarkEnd w:id="10999"/>
      <w:bookmarkEnd w:id="11000"/>
      <w:bookmarkEnd w:id="11001"/>
      <w:bookmarkEnd w:id="11002"/>
      <w:bookmarkEnd w:id="11003"/>
      <w:bookmarkEnd w:id="11004"/>
      <w:r>
        <w:rPr>
          <w:rtl/>
        </w:rPr>
        <w:t xml:space="preserve">לא </w:t>
      </w:r>
      <w:bookmarkStart w:id="11005" w:name="_ETM_Q27_308480"/>
      <w:bookmarkEnd w:id="11005"/>
      <w:r>
        <w:rPr>
          <w:rtl/>
        </w:rPr>
        <w:t xml:space="preserve">יכול </w:t>
      </w:r>
      <w:bookmarkStart w:id="11006" w:name="_ETM_Q27_308689"/>
      <w:bookmarkEnd w:id="11006"/>
      <w:r>
        <w:rPr>
          <w:rtl/>
        </w:rPr>
        <w:t>לחקור</w:t>
      </w:r>
      <w:r>
        <w:rPr>
          <w:rFonts w:hint="cs"/>
          <w:rtl/>
        </w:rPr>
        <w:t>,</w:t>
      </w:r>
      <w:r>
        <w:rPr>
          <w:rtl/>
        </w:rPr>
        <w:t xml:space="preserve"> </w:t>
      </w:r>
      <w:bookmarkStart w:id="11007" w:name="_ETM_Q27_309139"/>
      <w:bookmarkEnd w:id="11007"/>
      <w:r>
        <w:rPr>
          <w:rFonts w:hint="cs"/>
          <w:rtl/>
        </w:rPr>
        <w:t xml:space="preserve">כי </w:t>
      </w:r>
      <w:r>
        <w:rPr>
          <w:rtl/>
        </w:rPr>
        <w:t xml:space="preserve">גם </w:t>
      </w:r>
      <w:bookmarkStart w:id="11008" w:name="_ETM_Q27_309379"/>
      <w:bookmarkEnd w:id="11008"/>
      <w:r>
        <w:rPr>
          <w:rtl/>
        </w:rPr>
        <w:t xml:space="preserve">הוא </w:t>
      </w:r>
      <w:bookmarkStart w:id="11009" w:name="_ETM_Q27_309560"/>
      <w:bookmarkEnd w:id="11009"/>
      <w:r>
        <w:rPr>
          <w:rtl/>
        </w:rPr>
        <w:t xml:space="preserve">מאשר </w:t>
      </w:r>
      <w:bookmarkStart w:id="11010" w:name="_ETM_Q27_310099"/>
      <w:bookmarkEnd w:id="11010"/>
      <w:r>
        <w:rPr>
          <w:rtl/>
        </w:rPr>
        <w:t xml:space="preserve">לפרקליט </w:t>
      </w:r>
      <w:bookmarkStart w:id="11011" w:name="_ETM_Q27_310519"/>
      <w:bookmarkEnd w:id="11011"/>
      <w:r>
        <w:rPr>
          <w:rtl/>
        </w:rPr>
        <w:t>המדינה</w:t>
      </w:r>
      <w:r>
        <w:rPr>
          <w:rFonts w:hint="cs"/>
          <w:rtl/>
        </w:rPr>
        <w:t>,</w:t>
      </w:r>
      <w:r>
        <w:rPr>
          <w:rtl/>
        </w:rPr>
        <w:t xml:space="preserve"> </w:t>
      </w:r>
      <w:bookmarkStart w:id="11012" w:name="_ETM_Q27_311269"/>
      <w:bookmarkEnd w:id="11012"/>
      <w:r>
        <w:rPr>
          <w:rtl/>
        </w:rPr>
        <w:t>ולמעשה</w:t>
      </w:r>
      <w:r>
        <w:rPr>
          <w:rFonts w:hint="cs"/>
          <w:rtl/>
        </w:rPr>
        <w:t>,</w:t>
      </w:r>
      <w:r>
        <w:rPr>
          <w:rtl/>
        </w:rPr>
        <w:t xml:space="preserve"> </w:t>
      </w:r>
      <w:bookmarkStart w:id="11013" w:name="_ETM_Q27_312349"/>
      <w:bookmarkEnd w:id="11013"/>
      <w:r>
        <w:rPr>
          <w:rtl/>
        </w:rPr>
        <w:t xml:space="preserve">למי </w:t>
      </w:r>
      <w:bookmarkStart w:id="11014" w:name="_ETM_Q27_312560"/>
      <w:bookmarkEnd w:id="11014"/>
      <w:r>
        <w:rPr>
          <w:rtl/>
        </w:rPr>
        <w:t xml:space="preserve">שלא </w:t>
      </w:r>
      <w:bookmarkStart w:id="11015" w:name="_ETM_Q27_312799"/>
      <w:bookmarkEnd w:id="11015"/>
      <w:r>
        <w:rPr>
          <w:rtl/>
        </w:rPr>
        <w:t xml:space="preserve">מכיר </w:t>
      </w:r>
      <w:bookmarkStart w:id="11016" w:name="_ETM_Q27_313159"/>
      <w:bookmarkEnd w:id="11016"/>
      <w:r>
        <w:rPr>
          <w:rtl/>
        </w:rPr>
        <w:t xml:space="preserve">את </w:t>
      </w:r>
      <w:bookmarkStart w:id="11017" w:name="_ETM_Q27_313250"/>
      <w:bookmarkEnd w:id="11017"/>
      <w:r w:rsidRPr="0085118B">
        <w:rPr>
          <w:rtl/>
        </w:rPr>
        <w:t>זה</w:t>
      </w:r>
      <w:r>
        <w:rPr>
          <w:rFonts w:hint="cs"/>
          <w:rtl/>
        </w:rPr>
        <w:t>,</w:t>
      </w:r>
      <w:r w:rsidRPr="0085118B">
        <w:rPr>
          <w:rFonts w:hint="cs"/>
          <w:rtl/>
        </w:rPr>
        <w:t xml:space="preserve"> בציורית,</w:t>
      </w:r>
      <w:r w:rsidRPr="0085118B">
        <w:rPr>
          <w:rtl/>
        </w:rPr>
        <w:t xml:space="preserve"> </w:t>
      </w:r>
      <w:bookmarkStart w:id="11018" w:name="_ETM_Q27_313340"/>
      <w:bookmarkStart w:id="11019" w:name="_ETM_Q27_314090"/>
      <w:bookmarkEnd w:id="11018"/>
      <w:bookmarkEnd w:id="11019"/>
      <w:r w:rsidRPr="0085118B">
        <w:rPr>
          <w:rtl/>
        </w:rPr>
        <w:t>זה</w:t>
      </w:r>
      <w:r>
        <w:rPr>
          <w:rtl/>
        </w:rPr>
        <w:t xml:space="preserve"> </w:t>
      </w:r>
      <w:bookmarkStart w:id="11020" w:name="_ETM_Q27_314269"/>
      <w:bookmarkEnd w:id="11020"/>
      <w:r>
        <w:rPr>
          <w:rtl/>
        </w:rPr>
        <w:t xml:space="preserve">חדר </w:t>
      </w:r>
      <w:bookmarkStart w:id="11021" w:name="_ETM_Q27_314629"/>
      <w:bookmarkEnd w:id="11021"/>
      <w:r>
        <w:rPr>
          <w:rtl/>
        </w:rPr>
        <w:t xml:space="preserve">ליד </w:t>
      </w:r>
      <w:bookmarkStart w:id="11022" w:name="_ETM_Q27_314870"/>
      <w:bookmarkEnd w:id="11022"/>
      <w:r>
        <w:rPr>
          <w:rtl/>
        </w:rPr>
        <w:t>חדר</w:t>
      </w:r>
      <w:r>
        <w:rPr>
          <w:rFonts w:hint="cs"/>
          <w:rtl/>
        </w:rPr>
        <w:t>.</w:t>
      </w:r>
      <w:r>
        <w:rPr>
          <w:rtl/>
        </w:rPr>
        <w:t xml:space="preserve"> </w:t>
      </w:r>
      <w:bookmarkStart w:id="11023" w:name="_ETM_Q27_315930"/>
      <w:bookmarkEnd w:id="11023"/>
      <w:r>
        <w:rPr>
          <w:rtl/>
        </w:rPr>
        <w:t xml:space="preserve">ולכן </w:t>
      </w:r>
      <w:bookmarkStart w:id="11024" w:name="_ETM_Q27_316739"/>
      <w:bookmarkEnd w:id="11024"/>
      <w:r>
        <w:rPr>
          <w:rtl/>
        </w:rPr>
        <w:t xml:space="preserve">כולם </w:t>
      </w:r>
      <w:bookmarkStart w:id="11025" w:name="_ETM_Q27_317279"/>
      <w:bookmarkEnd w:id="11025"/>
      <w:r>
        <w:rPr>
          <w:rtl/>
        </w:rPr>
        <w:t xml:space="preserve">נמצאים </w:t>
      </w:r>
      <w:bookmarkStart w:id="11026" w:name="_ETM_Q27_318260"/>
      <w:bookmarkEnd w:id="11026"/>
      <w:r>
        <w:rPr>
          <w:rtl/>
        </w:rPr>
        <w:t xml:space="preserve">במצב </w:t>
      </w:r>
      <w:bookmarkStart w:id="11027" w:name="_ETM_Q27_318860"/>
      <w:bookmarkEnd w:id="11027"/>
      <w:r>
        <w:rPr>
          <w:rtl/>
        </w:rPr>
        <w:t xml:space="preserve">של </w:t>
      </w:r>
      <w:bookmarkStart w:id="11028" w:name="_ETM_Q27_319069"/>
      <w:bookmarkEnd w:id="11028"/>
      <w:r>
        <w:rPr>
          <w:rtl/>
        </w:rPr>
        <w:t xml:space="preserve">ניגוד </w:t>
      </w:r>
      <w:bookmarkStart w:id="11029" w:name="_ETM_Q27_319459"/>
      <w:bookmarkEnd w:id="11029"/>
      <w:r>
        <w:rPr>
          <w:rtl/>
        </w:rPr>
        <w:t xml:space="preserve">עניינים </w:t>
      </w:r>
      <w:bookmarkStart w:id="11030" w:name="_ETM_Q27_319819"/>
      <w:bookmarkEnd w:id="11030"/>
      <w:r>
        <w:rPr>
          <w:rtl/>
        </w:rPr>
        <w:t>מובהק</w:t>
      </w:r>
      <w:r>
        <w:rPr>
          <w:rFonts w:hint="cs"/>
          <w:rtl/>
        </w:rPr>
        <w:t>.</w:t>
      </w:r>
      <w:r>
        <w:rPr>
          <w:rtl/>
        </w:rPr>
        <w:t xml:space="preserve"> </w:t>
      </w:r>
      <w:bookmarkStart w:id="11031" w:name="_ETM_Q27_321740"/>
      <w:bookmarkStart w:id="11032" w:name="_ETM_Q27_321980"/>
      <w:bookmarkStart w:id="11033" w:name="_ETM_Q27_322160"/>
      <w:bookmarkEnd w:id="11031"/>
      <w:bookmarkEnd w:id="11032"/>
      <w:bookmarkEnd w:id="11033"/>
      <w:r>
        <w:rPr>
          <w:rFonts w:hint="cs"/>
          <w:rtl/>
        </w:rPr>
        <w:t>ניגוד ה</w:t>
      </w:r>
      <w:r>
        <w:rPr>
          <w:rtl/>
        </w:rPr>
        <w:t xml:space="preserve">עניינים </w:t>
      </w:r>
      <w:bookmarkStart w:id="11034" w:name="_ETM_Q27_322550"/>
      <w:bookmarkEnd w:id="11034"/>
      <w:r>
        <w:rPr>
          <w:rtl/>
        </w:rPr>
        <w:t xml:space="preserve">הוא </w:t>
      </w:r>
      <w:bookmarkStart w:id="11035" w:name="_ETM_Q27_322639"/>
      <w:bookmarkEnd w:id="11035"/>
      <w:r>
        <w:rPr>
          <w:rtl/>
        </w:rPr>
        <w:t xml:space="preserve">גם </w:t>
      </w:r>
      <w:bookmarkStart w:id="11036" w:name="_ETM_Q27_322970"/>
      <w:bookmarkEnd w:id="11036"/>
      <w:r>
        <w:rPr>
          <w:rtl/>
        </w:rPr>
        <w:t xml:space="preserve">מהותי </w:t>
      </w:r>
      <w:bookmarkStart w:id="11037" w:name="_ETM_Q27_325340"/>
      <w:bookmarkEnd w:id="11037"/>
      <w:r>
        <w:rPr>
          <w:rtl/>
        </w:rPr>
        <w:t xml:space="preserve">וגם </w:t>
      </w:r>
      <w:bookmarkStart w:id="11038" w:name="_ETM_Q27_325790"/>
      <w:bookmarkEnd w:id="11038"/>
      <w:r>
        <w:rPr>
          <w:rtl/>
        </w:rPr>
        <w:t xml:space="preserve">ברמה </w:t>
      </w:r>
      <w:bookmarkStart w:id="11039" w:name="_ETM_Q27_326150"/>
      <w:bookmarkEnd w:id="11039"/>
      <w:r>
        <w:rPr>
          <w:rtl/>
        </w:rPr>
        <w:t>החברית</w:t>
      </w:r>
      <w:r>
        <w:rPr>
          <w:rFonts w:hint="cs"/>
          <w:rtl/>
        </w:rPr>
        <w:t>.</w:t>
      </w:r>
      <w:r>
        <w:rPr>
          <w:rtl/>
        </w:rPr>
        <w:t xml:space="preserve"> </w:t>
      </w:r>
      <w:bookmarkStart w:id="11040" w:name="_ETM_Q27_327410"/>
      <w:bookmarkEnd w:id="11040"/>
      <w:r>
        <w:rPr>
          <w:rtl/>
        </w:rPr>
        <w:t xml:space="preserve">זה </w:t>
      </w:r>
      <w:bookmarkStart w:id="11041" w:name="_ETM_Q27_327590"/>
      <w:bookmarkEnd w:id="11041"/>
      <w:r>
        <w:rPr>
          <w:rtl/>
        </w:rPr>
        <w:t xml:space="preserve">אנשים </w:t>
      </w:r>
      <w:bookmarkStart w:id="11042" w:name="_ETM_Q27_328100"/>
      <w:bookmarkEnd w:id="11042"/>
      <w:r>
        <w:rPr>
          <w:rtl/>
        </w:rPr>
        <w:t xml:space="preserve">שעובדים </w:t>
      </w:r>
      <w:bookmarkStart w:id="11043" w:name="_ETM_Q27_328610"/>
      <w:bookmarkEnd w:id="11043"/>
      <w:r>
        <w:rPr>
          <w:rtl/>
        </w:rPr>
        <w:t xml:space="preserve">יחד </w:t>
      </w:r>
      <w:bookmarkStart w:id="11044" w:name="_ETM_Q27_329030"/>
      <w:bookmarkEnd w:id="11044"/>
      <w:r>
        <w:rPr>
          <w:rtl/>
        </w:rPr>
        <w:t xml:space="preserve">שכם </w:t>
      </w:r>
      <w:bookmarkStart w:id="11045" w:name="_ETM_Q27_329360"/>
      <w:bookmarkEnd w:id="11045"/>
      <w:r>
        <w:rPr>
          <w:rtl/>
        </w:rPr>
        <w:t xml:space="preserve">אל </w:t>
      </w:r>
      <w:bookmarkStart w:id="11046" w:name="_ETM_Q27_329480"/>
      <w:bookmarkEnd w:id="11046"/>
      <w:r>
        <w:rPr>
          <w:rtl/>
        </w:rPr>
        <w:t xml:space="preserve">שכם </w:t>
      </w:r>
      <w:bookmarkStart w:id="11047" w:name="_ETM_Q27_329840"/>
      <w:bookmarkEnd w:id="11047"/>
      <w:r>
        <w:rPr>
          <w:rtl/>
        </w:rPr>
        <w:t>בחקירות</w:t>
      </w:r>
      <w:r>
        <w:rPr>
          <w:rFonts w:hint="cs"/>
          <w:rtl/>
        </w:rPr>
        <w:t>.</w:t>
      </w:r>
      <w:r>
        <w:rPr>
          <w:rtl/>
        </w:rPr>
        <w:t xml:space="preserve"> </w:t>
      </w:r>
      <w:bookmarkStart w:id="11048" w:name="_ETM_Q27_331599"/>
      <w:bookmarkEnd w:id="11048"/>
      <w:r>
        <w:rPr>
          <w:rtl/>
        </w:rPr>
        <w:t xml:space="preserve">וברגע </w:t>
      </w:r>
      <w:bookmarkStart w:id="11049" w:name="_ETM_Q27_332230"/>
      <w:bookmarkEnd w:id="11049"/>
      <w:r>
        <w:rPr>
          <w:rtl/>
        </w:rPr>
        <w:t xml:space="preserve">שאתה </w:t>
      </w:r>
      <w:bookmarkStart w:id="11050" w:name="_ETM_Q27_332530"/>
      <w:bookmarkEnd w:id="11050"/>
      <w:r>
        <w:rPr>
          <w:rtl/>
        </w:rPr>
        <w:t xml:space="preserve">מגיע </w:t>
      </w:r>
      <w:bookmarkStart w:id="11051" w:name="_ETM_Q27_332919"/>
      <w:bookmarkEnd w:id="11051"/>
      <w:r>
        <w:rPr>
          <w:rtl/>
        </w:rPr>
        <w:t xml:space="preserve">אליהם </w:t>
      </w:r>
      <w:bookmarkStart w:id="11052" w:name="_ETM_Q27_333590"/>
      <w:bookmarkEnd w:id="11052"/>
      <w:r>
        <w:rPr>
          <w:rtl/>
        </w:rPr>
        <w:t xml:space="preserve">ושואל </w:t>
      </w:r>
      <w:bookmarkStart w:id="11053" w:name="_ETM_Q27_334160"/>
      <w:bookmarkEnd w:id="11053"/>
      <w:r>
        <w:rPr>
          <w:rtl/>
        </w:rPr>
        <w:t xml:space="preserve">אותם </w:t>
      </w:r>
      <w:bookmarkStart w:id="11054" w:name="_ETM_Q27_336019"/>
      <w:bookmarkEnd w:id="11054"/>
      <w:r>
        <w:rPr>
          <w:rtl/>
        </w:rPr>
        <w:t xml:space="preserve">ונותן </w:t>
      </w:r>
      <w:bookmarkStart w:id="11055" w:name="_ETM_Q27_336560"/>
      <w:bookmarkEnd w:id="11055"/>
      <w:r>
        <w:rPr>
          <w:rtl/>
        </w:rPr>
        <w:t xml:space="preserve">מידע </w:t>
      </w:r>
      <w:bookmarkStart w:id="11056" w:name="_ETM_Q27_337129"/>
      <w:bookmarkEnd w:id="11056"/>
      <w:r>
        <w:rPr>
          <w:rtl/>
        </w:rPr>
        <w:t xml:space="preserve">על </w:t>
      </w:r>
      <w:bookmarkStart w:id="11057" w:name="_ETM_Q27_337310"/>
      <w:bookmarkEnd w:id="11057"/>
      <w:r>
        <w:rPr>
          <w:rtl/>
        </w:rPr>
        <w:t xml:space="preserve">קצין </w:t>
      </w:r>
      <w:bookmarkStart w:id="11058" w:name="_ETM_Q27_337730"/>
      <w:bookmarkEnd w:id="11058"/>
      <w:r>
        <w:rPr>
          <w:rtl/>
        </w:rPr>
        <w:t>בכיר</w:t>
      </w:r>
      <w:r>
        <w:rPr>
          <w:rFonts w:hint="cs"/>
          <w:rtl/>
        </w:rPr>
        <w:t>,</w:t>
      </w:r>
      <w:r>
        <w:rPr>
          <w:rtl/>
        </w:rPr>
        <w:t xml:space="preserve"> </w:t>
      </w:r>
      <w:bookmarkStart w:id="11059" w:name="_ETM_Q27_339000"/>
      <w:bookmarkEnd w:id="11059"/>
      <w:r>
        <w:rPr>
          <w:rtl/>
        </w:rPr>
        <w:t xml:space="preserve">זה </w:t>
      </w:r>
      <w:bookmarkStart w:id="11060" w:name="_ETM_Q27_339209"/>
      <w:bookmarkEnd w:id="11060"/>
      <w:r>
        <w:rPr>
          <w:rtl/>
        </w:rPr>
        <w:t xml:space="preserve">ברור </w:t>
      </w:r>
      <w:bookmarkStart w:id="11061" w:name="_ETM_Q27_339629"/>
      <w:bookmarkEnd w:id="11061"/>
      <w:r>
        <w:rPr>
          <w:rtl/>
        </w:rPr>
        <w:t xml:space="preserve">לי </w:t>
      </w:r>
      <w:bookmarkStart w:id="11062" w:name="_ETM_Q27_339750"/>
      <w:bookmarkEnd w:id="11062"/>
      <w:r>
        <w:rPr>
          <w:rtl/>
        </w:rPr>
        <w:t xml:space="preserve">שזה </w:t>
      </w:r>
      <w:bookmarkStart w:id="11063" w:name="_ETM_Q27_340019"/>
      <w:bookmarkEnd w:id="11063"/>
      <w:r>
        <w:rPr>
          <w:rtl/>
        </w:rPr>
        <w:t xml:space="preserve">מורכב </w:t>
      </w:r>
      <w:bookmarkStart w:id="11064" w:name="_ETM_Q27_340470"/>
      <w:bookmarkEnd w:id="11064"/>
      <w:r>
        <w:rPr>
          <w:rtl/>
        </w:rPr>
        <w:t>להם</w:t>
      </w:r>
      <w:r>
        <w:rPr>
          <w:rFonts w:hint="cs"/>
          <w:rtl/>
        </w:rPr>
        <w:t>.</w:t>
      </w:r>
      <w:r>
        <w:rPr>
          <w:rtl/>
        </w:rPr>
        <w:t xml:space="preserve"> </w:t>
      </w:r>
      <w:bookmarkStart w:id="11065" w:name="_ETM_Q27_340620"/>
      <w:bookmarkEnd w:id="11065"/>
      <w:r>
        <w:rPr>
          <w:rtl/>
        </w:rPr>
        <w:t xml:space="preserve">אני </w:t>
      </w:r>
      <w:bookmarkStart w:id="11066" w:name="_ETM_Q27_340769"/>
      <w:bookmarkEnd w:id="11066"/>
      <w:r>
        <w:rPr>
          <w:rtl/>
        </w:rPr>
        <w:t xml:space="preserve">גם </w:t>
      </w:r>
      <w:bookmarkStart w:id="11067" w:name="_ETM_Q27_340889"/>
      <w:bookmarkEnd w:id="11067"/>
      <w:r>
        <w:rPr>
          <w:rtl/>
        </w:rPr>
        <w:t xml:space="preserve">מבין </w:t>
      </w:r>
      <w:bookmarkStart w:id="11068" w:name="_ETM_Q27_341129"/>
      <w:bookmarkEnd w:id="11068"/>
      <w:r>
        <w:rPr>
          <w:rtl/>
        </w:rPr>
        <w:t xml:space="preserve">את </w:t>
      </w:r>
      <w:bookmarkStart w:id="11069" w:name="_ETM_Q27_341189"/>
      <w:bookmarkEnd w:id="11069"/>
      <w:r>
        <w:rPr>
          <w:rtl/>
        </w:rPr>
        <w:t>המורכבות</w:t>
      </w:r>
      <w:r>
        <w:rPr>
          <w:rFonts w:hint="cs"/>
          <w:rtl/>
        </w:rPr>
        <w:t>,</w:t>
      </w:r>
      <w:r>
        <w:rPr>
          <w:rtl/>
        </w:rPr>
        <w:t xml:space="preserve"> </w:t>
      </w:r>
      <w:bookmarkStart w:id="11070" w:name="_ETM_Q27_342329"/>
      <w:bookmarkEnd w:id="11070"/>
      <w:r>
        <w:rPr>
          <w:rtl/>
        </w:rPr>
        <w:t xml:space="preserve">הם </w:t>
      </w:r>
      <w:bookmarkStart w:id="11071" w:name="_ETM_Q27_342480"/>
      <w:bookmarkEnd w:id="11071"/>
      <w:r>
        <w:rPr>
          <w:rtl/>
        </w:rPr>
        <w:t xml:space="preserve">מכירים </w:t>
      </w:r>
      <w:bookmarkStart w:id="11072" w:name="_ETM_Q27_342930"/>
      <w:bookmarkEnd w:id="11072"/>
      <w:r>
        <w:rPr>
          <w:rtl/>
        </w:rPr>
        <w:t>אותו</w:t>
      </w:r>
      <w:r>
        <w:rPr>
          <w:rFonts w:hint="cs"/>
          <w:rtl/>
        </w:rPr>
        <w:t>.</w:t>
      </w:r>
      <w:r>
        <w:rPr>
          <w:rtl/>
        </w:rPr>
        <w:t xml:space="preserve"> </w:t>
      </w:r>
      <w:bookmarkStart w:id="11073" w:name="_ETM_Q27_343599"/>
      <w:bookmarkEnd w:id="11073"/>
      <w:r>
        <w:rPr>
          <w:rtl/>
        </w:rPr>
        <w:t xml:space="preserve">ואני </w:t>
      </w:r>
      <w:bookmarkStart w:id="11074" w:name="_ETM_Q27_344230"/>
      <w:bookmarkEnd w:id="11074"/>
      <w:r>
        <w:rPr>
          <w:rtl/>
        </w:rPr>
        <w:t xml:space="preserve">לא </w:t>
      </w:r>
      <w:bookmarkStart w:id="11075" w:name="_ETM_Q27_344530"/>
      <w:bookmarkEnd w:id="11075"/>
      <w:r>
        <w:rPr>
          <w:rFonts w:hint="cs"/>
          <w:rtl/>
        </w:rPr>
        <w:t>אפרט</w:t>
      </w:r>
      <w:r>
        <w:rPr>
          <w:rtl/>
        </w:rPr>
        <w:t xml:space="preserve"> </w:t>
      </w:r>
      <w:bookmarkStart w:id="11076" w:name="_ETM_Q27_345010"/>
      <w:bookmarkEnd w:id="11076"/>
      <w:r>
        <w:rPr>
          <w:rtl/>
        </w:rPr>
        <w:t xml:space="preserve">פה </w:t>
      </w:r>
      <w:bookmarkStart w:id="11077" w:name="_ETM_Q27_345160"/>
      <w:bookmarkEnd w:id="11077"/>
      <w:r>
        <w:rPr>
          <w:rtl/>
        </w:rPr>
        <w:t xml:space="preserve">כרגע </w:t>
      </w:r>
      <w:bookmarkStart w:id="11078" w:name="_ETM_Q27_345580"/>
      <w:bookmarkEnd w:id="11078"/>
      <w:r>
        <w:rPr>
          <w:rtl/>
        </w:rPr>
        <w:t xml:space="preserve">על </w:t>
      </w:r>
      <w:bookmarkStart w:id="11079" w:name="_ETM_Q27_345669"/>
      <w:bookmarkEnd w:id="11079"/>
      <w:r>
        <w:rPr>
          <w:rtl/>
        </w:rPr>
        <w:t xml:space="preserve">חקירות </w:t>
      </w:r>
      <w:bookmarkStart w:id="11080" w:name="_ETM_Q27_346120"/>
      <w:bookmarkEnd w:id="11080"/>
      <w:r>
        <w:rPr>
          <w:rtl/>
        </w:rPr>
        <w:t>ש</w:t>
      </w:r>
      <w:bookmarkStart w:id="11081" w:name="_ETM_Q27_346300"/>
      <w:bookmarkEnd w:id="11081"/>
      <w:r>
        <w:rPr>
          <w:rtl/>
        </w:rPr>
        <w:t>ניהלנו</w:t>
      </w:r>
      <w:r>
        <w:rPr>
          <w:rFonts w:hint="cs"/>
          <w:rtl/>
        </w:rPr>
        <w:t>,</w:t>
      </w:r>
      <w:r>
        <w:rPr>
          <w:rtl/>
        </w:rPr>
        <w:t xml:space="preserve"> </w:t>
      </w:r>
      <w:bookmarkStart w:id="11082" w:name="_ETM_Q27_347260"/>
      <w:bookmarkEnd w:id="11082"/>
      <w:r>
        <w:rPr>
          <w:rtl/>
        </w:rPr>
        <w:t xml:space="preserve">שראיתי </w:t>
      </w:r>
      <w:bookmarkStart w:id="11083" w:name="_ETM_Q27_347769"/>
      <w:bookmarkEnd w:id="11083"/>
      <w:r>
        <w:rPr>
          <w:rtl/>
        </w:rPr>
        <w:t xml:space="preserve">שפרקליט </w:t>
      </w:r>
      <w:bookmarkStart w:id="11084" w:name="_ETM_Q27_348280"/>
      <w:bookmarkEnd w:id="11084"/>
      <w:r>
        <w:rPr>
          <w:rtl/>
        </w:rPr>
        <w:t xml:space="preserve">המדינה </w:t>
      </w:r>
      <w:bookmarkStart w:id="11085" w:name="_ETM_Q27_348819"/>
      <w:bookmarkEnd w:id="11085"/>
      <w:r>
        <w:rPr>
          <w:rtl/>
        </w:rPr>
        <w:t xml:space="preserve">עושה </w:t>
      </w:r>
      <w:bookmarkStart w:id="11086" w:name="_ETM_Q27_349269"/>
      <w:bookmarkEnd w:id="11086"/>
      <w:r>
        <w:rPr>
          <w:rtl/>
        </w:rPr>
        <w:t>הכ</w:t>
      </w:r>
      <w:r>
        <w:rPr>
          <w:rFonts w:hint="cs"/>
          <w:rtl/>
        </w:rPr>
        <w:t>ו</w:t>
      </w:r>
      <w:r>
        <w:rPr>
          <w:rtl/>
        </w:rPr>
        <w:t xml:space="preserve">ל </w:t>
      </w:r>
      <w:bookmarkStart w:id="11087" w:name="_ETM_Q27_349660"/>
      <w:bookmarkEnd w:id="11087"/>
      <w:r>
        <w:rPr>
          <w:rtl/>
        </w:rPr>
        <w:t xml:space="preserve">כדי </w:t>
      </w:r>
      <w:bookmarkStart w:id="11088" w:name="_ETM_Q27_349930"/>
      <w:bookmarkEnd w:id="11088"/>
      <w:r>
        <w:rPr>
          <w:rtl/>
        </w:rPr>
        <w:t xml:space="preserve">לא </w:t>
      </w:r>
      <w:bookmarkStart w:id="11089" w:name="_ETM_Q27_350050"/>
      <w:bookmarkEnd w:id="11089"/>
      <w:r>
        <w:rPr>
          <w:rtl/>
        </w:rPr>
        <w:t xml:space="preserve">לחקור </w:t>
      </w:r>
      <w:bookmarkStart w:id="11090" w:name="_ETM_Q27_350379"/>
      <w:bookmarkEnd w:id="11090"/>
      <w:r>
        <w:rPr>
          <w:rtl/>
        </w:rPr>
        <w:t xml:space="preserve">את </w:t>
      </w:r>
      <w:bookmarkStart w:id="11091" w:name="_ETM_Q27_350440"/>
      <w:bookmarkEnd w:id="11091"/>
      <w:r>
        <w:rPr>
          <w:rtl/>
        </w:rPr>
        <w:t>התיק</w:t>
      </w:r>
      <w:r>
        <w:rPr>
          <w:rFonts w:hint="cs"/>
          <w:rtl/>
        </w:rPr>
        <w:t>.</w:t>
      </w:r>
      <w:bookmarkStart w:id="11092" w:name="_ETM_Q27_350247"/>
      <w:bookmarkEnd w:id="11092"/>
      <w:r>
        <w:rPr>
          <w:rFonts w:hint="cs"/>
          <w:rtl/>
        </w:rPr>
        <w:t xml:space="preserve"> תבינו, לא מדובר </w:t>
      </w:r>
      <w:r w:rsidR="00D6059D">
        <w:rPr>
          <w:rFonts w:hint="cs"/>
          <w:rtl/>
        </w:rPr>
        <w:t>– – –</w:t>
      </w:r>
      <w:bookmarkStart w:id="11093" w:name="_ETM_Q27_350778"/>
      <w:bookmarkEnd w:id="11093"/>
    </w:p>
    <w:p w:rsidR="00415BCA" w:rsidRDefault="00415BCA" w:rsidP="008E75D4">
      <w:pPr>
        <w:rPr>
          <w:rtl/>
        </w:rPr>
      </w:pPr>
      <w:bookmarkStart w:id="11094" w:name="_ETM_Q27_350886"/>
      <w:bookmarkEnd w:id="11094"/>
    </w:p>
    <w:p w:rsidR="00415BCA" w:rsidRDefault="00415BCA" w:rsidP="008E75D4">
      <w:pPr>
        <w:pStyle w:val="af5"/>
        <w:keepNext/>
        <w:rPr>
          <w:rtl/>
        </w:rPr>
      </w:pPr>
      <w:bookmarkStart w:id="11095" w:name="ET_interruption_6345_22"/>
      <w:r w:rsidRPr="009C6344">
        <w:rPr>
          <w:rStyle w:val="TagStyle"/>
          <w:rtl/>
        </w:rPr>
        <w:t xml:space="preserve"> &lt;&lt; קריאה &gt;&gt;</w:t>
      </w:r>
      <w:r w:rsidRPr="00B01B06">
        <w:rPr>
          <w:rStyle w:val="TagStyle"/>
          <w:rtl/>
        </w:rPr>
        <w:t xml:space="preserve"> </w:t>
      </w:r>
      <w:r>
        <w:rPr>
          <w:rtl/>
        </w:rPr>
        <w:t>טלי גוטליב (הליכוד):</w:t>
      </w:r>
      <w:r w:rsidRPr="00B01B06">
        <w:rPr>
          <w:rStyle w:val="TagStyle"/>
          <w:rtl/>
        </w:rPr>
        <w:t xml:space="preserve"> </w:t>
      </w:r>
      <w:r w:rsidRPr="009C6344">
        <w:rPr>
          <w:rStyle w:val="TagStyle"/>
          <w:rtl/>
        </w:rPr>
        <w:t>&lt;&lt; קריאה &gt;&gt;</w:t>
      </w:r>
      <w:r>
        <w:rPr>
          <w:rtl/>
        </w:rPr>
        <w:t xml:space="preserve"> </w:t>
      </w:r>
      <w:bookmarkEnd w:id="11095"/>
    </w:p>
    <w:p w:rsidR="00415BCA" w:rsidRDefault="00415BCA" w:rsidP="004139AC">
      <w:pPr>
        <w:rPr>
          <w:rtl/>
        </w:rPr>
      </w:pPr>
    </w:p>
    <w:p w:rsidR="00415BCA" w:rsidRDefault="00415BCA" w:rsidP="008E75D4">
      <w:pPr>
        <w:rPr>
          <w:rtl/>
        </w:rPr>
      </w:pPr>
      <w:bookmarkStart w:id="11096" w:name="_ETM_Q27_353079"/>
      <w:bookmarkEnd w:id="11096"/>
      <w:r>
        <w:rPr>
          <w:rFonts w:hint="cs"/>
          <w:rtl/>
        </w:rPr>
        <w:t xml:space="preserve">כשיהודה שפר היה מעורב בתאונת דרכים </w:t>
      </w:r>
      <w:bookmarkStart w:id="11097" w:name="_ETM_Q27_354618"/>
      <w:bookmarkEnd w:id="11097"/>
      <w:r w:rsidR="00D6059D">
        <w:rPr>
          <w:rFonts w:hint="cs"/>
          <w:rtl/>
        </w:rPr>
        <w:t>– – –</w:t>
      </w:r>
    </w:p>
    <w:p w:rsidR="00415BCA" w:rsidRDefault="00415BCA" w:rsidP="008E75D4">
      <w:pPr>
        <w:rPr>
          <w:rtl/>
        </w:rPr>
      </w:pPr>
      <w:bookmarkStart w:id="11098" w:name="_ETM_Q27_354709"/>
      <w:bookmarkEnd w:id="11098"/>
    </w:p>
    <w:p w:rsidR="00415BCA" w:rsidRDefault="00415BCA" w:rsidP="008E75D4">
      <w:pPr>
        <w:pStyle w:val="-"/>
        <w:keepNext/>
        <w:rPr>
          <w:rtl/>
        </w:rPr>
      </w:pPr>
      <w:r w:rsidRPr="009C6344">
        <w:rPr>
          <w:rStyle w:val="TagStyle"/>
          <w:rtl/>
        </w:rPr>
        <w:t xml:space="preserve"> &lt;&lt; דובר_המשך &gt;&gt;</w:t>
      </w:r>
      <w:r w:rsidRPr="00B01B06">
        <w:rPr>
          <w:rStyle w:val="TagStyle"/>
          <w:rtl/>
        </w:rPr>
        <w:t xml:space="preserve"> </w:t>
      </w:r>
      <w:r>
        <w:rPr>
          <w:rtl/>
        </w:rPr>
        <w:t>משה סעדה (</w:t>
      </w:r>
      <w:r>
        <w:rPr>
          <w:rFonts w:hint="cs"/>
          <w:rtl/>
        </w:rPr>
        <w:t>בשם ועדת החוקה, חוק ומשפט</w:t>
      </w:r>
      <w:r>
        <w:rPr>
          <w:rtl/>
        </w:rPr>
        <w:t>):</w:t>
      </w:r>
      <w:r w:rsidRPr="00B01B06">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bookmarkStart w:id="11099" w:name="_ETM_Q27_355423"/>
      <w:bookmarkStart w:id="11100" w:name="_ETM_Q27_351520"/>
      <w:bookmarkEnd w:id="11099"/>
      <w:bookmarkEnd w:id="11100"/>
      <w:r>
        <w:rPr>
          <w:rFonts w:hint="cs"/>
          <w:rtl/>
        </w:rPr>
        <w:t xml:space="preserve">טוב, זה אירוע אחר. </w:t>
      </w:r>
    </w:p>
    <w:p w:rsidR="00415BCA" w:rsidRDefault="00415BCA" w:rsidP="008E75D4">
      <w:pPr>
        <w:rPr>
          <w:rtl/>
        </w:rPr>
      </w:pPr>
    </w:p>
    <w:p w:rsidR="00415BCA" w:rsidRDefault="00415BCA" w:rsidP="008E75D4">
      <w:pPr>
        <w:pStyle w:val="af5"/>
        <w:keepNext/>
        <w:rPr>
          <w:rtl/>
        </w:rPr>
      </w:pPr>
      <w:bookmarkStart w:id="11101" w:name="ET_interruption_6345_24"/>
      <w:r w:rsidRPr="009C6344">
        <w:rPr>
          <w:rStyle w:val="TagStyle"/>
          <w:rtl/>
        </w:rPr>
        <w:t xml:space="preserve"> &lt;&lt; קריאה &gt;&gt;</w:t>
      </w:r>
      <w:r w:rsidRPr="00B01B06">
        <w:rPr>
          <w:rStyle w:val="TagStyle"/>
          <w:rtl/>
        </w:rPr>
        <w:t xml:space="preserve"> </w:t>
      </w:r>
      <w:r>
        <w:rPr>
          <w:rtl/>
        </w:rPr>
        <w:t>טלי גוטליב (הליכוד):</w:t>
      </w:r>
      <w:r w:rsidRPr="00B01B06">
        <w:rPr>
          <w:rStyle w:val="TagStyle"/>
          <w:rtl/>
        </w:rPr>
        <w:t xml:space="preserve"> </w:t>
      </w:r>
      <w:r w:rsidRPr="009C6344">
        <w:rPr>
          <w:rStyle w:val="TagStyle"/>
          <w:rtl/>
        </w:rPr>
        <w:t>&lt;&lt; קריאה &gt;&gt;</w:t>
      </w:r>
      <w:r>
        <w:rPr>
          <w:rtl/>
        </w:rPr>
        <w:t xml:space="preserve"> </w:t>
      </w:r>
      <w:bookmarkEnd w:id="11101"/>
    </w:p>
    <w:p w:rsidR="00415BCA" w:rsidRDefault="00415BCA" w:rsidP="004139AC">
      <w:pPr>
        <w:rPr>
          <w:rtl/>
        </w:rPr>
      </w:pPr>
    </w:p>
    <w:p w:rsidR="00415BCA" w:rsidRDefault="00415BCA" w:rsidP="004139AC">
      <w:pPr>
        <w:rPr>
          <w:rtl/>
        </w:rPr>
      </w:pPr>
      <w:r>
        <w:rPr>
          <w:rFonts w:hint="cs"/>
          <w:rtl/>
        </w:rPr>
        <w:t>הוא דיבר עשר דקות עם שי ניצן מתוך הזירה.</w:t>
      </w:r>
    </w:p>
    <w:p w:rsidR="00415BCA" w:rsidRDefault="00415BCA" w:rsidP="008E75D4">
      <w:pPr>
        <w:rPr>
          <w:rtl/>
        </w:rPr>
      </w:pPr>
    </w:p>
    <w:p w:rsidR="00415BCA" w:rsidRDefault="00415BCA" w:rsidP="008E75D4">
      <w:pPr>
        <w:pStyle w:val="-"/>
        <w:keepNext/>
        <w:rPr>
          <w:rtl/>
        </w:rPr>
      </w:pPr>
      <w:r w:rsidRPr="009C6344">
        <w:rPr>
          <w:rStyle w:val="TagStyle"/>
          <w:rtl/>
        </w:rPr>
        <w:t xml:space="preserve"> &lt;&lt; דובר_המשך &gt;&gt;</w:t>
      </w:r>
      <w:r w:rsidRPr="00B01B06">
        <w:rPr>
          <w:rStyle w:val="TagStyle"/>
          <w:rtl/>
        </w:rPr>
        <w:t xml:space="preserve"> </w:t>
      </w:r>
      <w:r>
        <w:rPr>
          <w:rtl/>
        </w:rPr>
        <w:t>משה סעדה (</w:t>
      </w:r>
      <w:r>
        <w:rPr>
          <w:rFonts w:hint="cs"/>
          <w:rtl/>
        </w:rPr>
        <w:t>בשם ועדת החוקה, חוק ומשפט</w:t>
      </w:r>
      <w:r>
        <w:rPr>
          <w:rtl/>
        </w:rPr>
        <w:t>):</w:t>
      </w:r>
      <w:r w:rsidRPr="00B01B06">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r>
        <w:rPr>
          <w:rFonts w:hint="cs"/>
          <w:rtl/>
        </w:rPr>
        <w:t>נכון,</w:t>
      </w:r>
      <w:r>
        <w:rPr>
          <w:rtl/>
        </w:rPr>
        <w:t xml:space="preserve"> </w:t>
      </w:r>
      <w:bookmarkStart w:id="11102" w:name="_ETM_Q27_359760"/>
      <w:bookmarkEnd w:id="11102"/>
      <w:r>
        <w:rPr>
          <w:rtl/>
        </w:rPr>
        <w:t xml:space="preserve">מתוך </w:t>
      </w:r>
      <w:bookmarkStart w:id="11103" w:name="_ETM_Q27_360030"/>
      <w:bookmarkEnd w:id="11103"/>
      <w:r>
        <w:rPr>
          <w:rFonts w:hint="cs"/>
          <w:rtl/>
        </w:rPr>
        <w:t xml:space="preserve">הזירה. </w:t>
      </w:r>
      <w:bookmarkStart w:id="11104" w:name="_ETM_Q27_360299"/>
      <w:bookmarkStart w:id="11105" w:name="_ETM_Q27_360659"/>
      <w:bookmarkStart w:id="11106" w:name="_ETM_Q27_360930"/>
      <w:bookmarkStart w:id="11107" w:name="_ETM_Q27_361230"/>
      <w:bookmarkEnd w:id="11104"/>
      <w:bookmarkEnd w:id="11105"/>
      <w:bookmarkEnd w:id="11106"/>
      <w:bookmarkEnd w:id="11107"/>
      <w:r>
        <w:rPr>
          <w:rtl/>
        </w:rPr>
        <w:t xml:space="preserve">והוא </w:t>
      </w:r>
      <w:bookmarkStart w:id="11108" w:name="_ETM_Q27_361379"/>
      <w:bookmarkEnd w:id="11108"/>
      <w:r>
        <w:rPr>
          <w:rtl/>
        </w:rPr>
        <w:t xml:space="preserve">חבר </w:t>
      </w:r>
      <w:bookmarkStart w:id="11109" w:name="_ETM_Q27_361709"/>
      <w:bookmarkEnd w:id="11109"/>
      <w:r>
        <w:rPr>
          <w:rtl/>
        </w:rPr>
        <w:t>שלו</w:t>
      </w:r>
      <w:r>
        <w:rPr>
          <w:rFonts w:hint="cs"/>
          <w:rtl/>
        </w:rPr>
        <w:t>.</w:t>
      </w:r>
    </w:p>
    <w:p w:rsidR="00415BCA" w:rsidRDefault="00415BCA" w:rsidP="008E75D4">
      <w:pPr>
        <w:rPr>
          <w:rtl/>
        </w:rPr>
      </w:pPr>
    </w:p>
    <w:p w:rsidR="00415BCA" w:rsidRDefault="00415BCA" w:rsidP="008E75D4">
      <w:pPr>
        <w:pStyle w:val="af5"/>
        <w:keepNext/>
        <w:rPr>
          <w:rtl/>
        </w:rPr>
      </w:pPr>
      <w:r w:rsidRPr="009C6344">
        <w:rPr>
          <w:rStyle w:val="TagStyle"/>
          <w:rtl/>
        </w:rPr>
        <w:t xml:space="preserve"> &lt;&lt; קריאה &gt;&gt;</w:t>
      </w:r>
      <w:r w:rsidRPr="00B01B06">
        <w:rPr>
          <w:rStyle w:val="TagStyle"/>
          <w:rtl/>
        </w:rPr>
        <w:t xml:space="preserve"> </w:t>
      </w:r>
      <w:r>
        <w:rPr>
          <w:rtl/>
        </w:rPr>
        <w:t>טלי גוטליב (הליכוד):</w:t>
      </w:r>
      <w:r w:rsidRPr="00B01B06">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ראית? מדהים. גם אני הייתי רוצה עזרת חבר </w:t>
      </w:r>
      <w:r w:rsidR="00D6059D">
        <w:rPr>
          <w:rFonts w:hint="cs"/>
          <w:rtl/>
        </w:rPr>
        <w:t>– – –</w:t>
      </w:r>
      <w:r>
        <w:rPr>
          <w:rtl/>
        </w:rPr>
        <w:t xml:space="preserve"> </w:t>
      </w:r>
      <w:bookmarkStart w:id="11110" w:name="_ETM_Q27_362580"/>
      <w:bookmarkEnd w:id="11110"/>
    </w:p>
    <w:p w:rsidR="00415BCA" w:rsidRDefault="00415BCA" w:rsidP="008E75D4">
      <w:pPr>
        <w:rPr>
          <w:rtl/>
        </w:rPr>
      </w:pPr>
      <w:bookmarkStart w:id="11111" w:name="_ETM_Q27_365573"/>
      <w:bookmarkStart w:id="11112" w:name="_ETM_Q27_365667"/>
      <w:bookmarkEnd w:id="11111"/>
      <w:bookmarkEnd w:id="11112"/>
    </w:p>
    <w:p w:rsidR="00415BCA" w:rsidRDefault="00415BCA" w:rsidP="008E75D4">
      <w:pPr>
        <w:pStyle w:val="-"/>
        <w:keepNext/>
        <w:rPr>
          <w:rtl/>
        </w:rPr>
      </w:pPr>
      <w:bookmarkStart w:id="11113" w:name="ET_speakercontinue_6357_27"/>
      <w:r w:rsidRPr="009C6344">
        <w:rPr>
          <w:rStyle w:val="TagStyle"/>
          <w:rtl/>
        </w:rPr>
        <w:t xml:space="preserve"> &lt;&lt; דובר_המשך &gt;&gt;</w:t>
      </w:r>
      <w:r w:rsidRPr="00E16799">
        <w:rPr>
          <w:rStyle w:val="TagStyle"/>
          <w:rtl/>
        </w:rPr>
        <w:t xml:space="preserve"> </w:t>
      </w:r>
      <w:r>
        <w:rPr>
          <w:rtl/>
        </w:rPr>
        <w:t>משה סעדה (</w:t>
      </w:r>
      <w:r>
        <w:rPr>
          <w:rFonts w:hint="cs"/>
          <w:rtl/>
        </w:rPr>
        <w:t>בשם ועדת החוקה, חוק ומשפט</w:t>
      </w:r>
      <w:r>
        <w:rPr>
          <w:rtl/>
        </w:rPr>
        <w:t>):</w:t>
      </w:r>
      <w:r w:rsidRPr="00E16799">
        <w:rPr>
          <w:rStyle w:val="TagStyle"/>
          <w:rtl/>
        </w:rPr>
        <w:t xml:space="preserve"> </w:t>
      </w:r>
      <w:r w:rsidRPr="009C6344">
        <w:rPr>
          <w:rStyle w:val="TagStyle"/>
          <w:rtl/>
        </w:rPr>
        <w:t>&lt;&lt; דובר_המשך &gt;&gt;</w:t>
      </w:r>
      <w:r>
        <w:rPr>
          <w:rtl/>
        </w:rPr>
        <w:t xml:space="preserve"> </w:t>
      </w:r>
      <w:bookmarkEnd w:id="11113"/>
    </w:p>
    <w:p w:rsidR="00415BCA" w:rsidRDefault="00415BCA" w:rsidP="004139AC">
      <w:pPr>
        <w:rPr>
          <w:rtl/>
        </w:rPr>
      </w:pPr>
    </w:p>
    <w:p w:rsidR="00415BCA" w:rsidRDefault="00415BCA" w:rsidP="008E75D4">
      <w:pPr>
        <w:rPr>
          <w:rtl/>
        </w:rPr>
      </w:pPr>
      <w:r>
        <w:rPr>
          <w:rFonts w:hint="cs"/>
          <w:rtl/>
        </w:rPr>
        <w:t xml:space="preserve">אבל </w:t>
      </w:r>
      <w:r>
        <w:rPr>
          <w:rtl/>
        </w:rPr>
        <w:t>תבינו</w:t>
      </w:r>
      <w:r>
        <w:rPr>
          <w:rFonts w:hint="cs"/>
          <w:rtl/>
        </w:rPr>
        <w:t>,</w:t>
      </w:r>
      <w:r>
        <w:rPr>
          <w:rtl/>
        </w:rPr>
        <w:t xml:space="preserve"> </w:t>
      </w:r>
      <w:bookmarkStart w:id="11114" w:name="_ETM_Q27_364219"/>
      <w:bookmarkEnd w:id="11114"/>
      <w:r>
        <w:rPr>
          <w:rtl/>
        </w:rPr>
        <w:t xml:space="preserve">מצאתי </w:t>
      </w:r>
      <w:bookmarkStart w:id="11115" w:name="_ETM_Q27_364669"/>
      <w:bookmarkEnd w:id="11115"/>
      <w:r>
        <w:rPr>
          <w:rtl/>
        </w:rPr>
        <w:t xml:space="preserve">את </w:t>
      </w:r>
      <w:bookmarkStart w:id="11116" w:name="_ETM_Q27_364760"/>
      <w:bookmarkEnd w:id="11116"/>
      <w:r>
        <w:rPr>
          <w:rtl/>
        </w:rPr>
        <w:t xml:space="preserve">עצמי </w:t>
      </w:r>
      <w:bookmarkStart w:id="11117" w:name="_ETM_Q27_365120"/>
      <w:bookmarkEnd w:id="11117"/>
      <w:r>
        <w:rPr>
          <w:rtl/>
        </w:rPr>
        <w:t xml:space="preserve">לא </w:t>
      </w:r>
      <w:bookmarkStart w:id="11118" w:name="_ETM_Q27_365269"/>
      <w:bookmarkEnd w:id="11118"/>
      <w:r>
        <w:rPr>
          <w:rtl/>
        </w:rPr>
        <w:t xml:space="preserve">פעם </w:t>
      </w:r>
      <w:bookmarkStart w:id="11119" w:name="_ETM_Q27_366909"/>
      <w:bookmarkEnd w:id="11119"/>
      <w:r>
        <w:rPr>
          <w:rtl/>
        </w:rPr>
        <w:t xml:space="preserve">שאני </w:t>
      </w:r>
      <w:bookmarkStart w:id="11120" w:name="_ETM_Q27_367180"/>
      <w:bookmarkEnd w:id="11120"/>
      <w:r>
        <w:rPr>
          <w:rtl/>
        </w:rPr>
        <w:t xml:space="preserve">מגיע </w:t>
      </w:r>
      <w:bookmarkStart w:id="11121" w:name="_ETM_Q27_367510"/>
      <w:bookmarkEnd w:id="11121"/>
      <w:r>
        <w:rPr>
          <w:rtl/>
        </w:rPr>
        <w:t xml:space="preserve">עם </w:t>
      </w:r>
      <w:bookmarkStart w:id="11122" w:name="_ETM_Q27_367689"/>
      <w:bookmarkEnd w:id="11122"/>
      <w:r>
        <w:rPr>
          <w:rtl/>
        </w:rPr>
        <w:t xml:space="preserve">מידע </w:t>
      </w:r>
      <w:bookmarkStart w:id="11123" w:name="_ETM_Q27_368349"/>
      <w:bookmarkEnd w:id="11123"/>
      <w:r>
        <w:rPr>
          <w:rtl/>
        </w:rPr>
        <w:t xml:space="preserve">על </w:t>
      </w:r>
      <w:bookmarkStart w:id="11124" w:name="_ETM_Q27_368680"/>
      <w:bookmarkEnd w:id="11124"/>
      <w:r>
        <w:rPr>
          <w:rtl/>
        </w:rPr>
        <w:t xml:space="preserve">קצין </w:t>
      </w:r>
      <w:bookmarkStart w:id="11125" w:name="_ETM_Q27_369069"/>
      <w:bookmarkEnd w:id="11125"/>
      <w:r>
        <w:rPr>
          <w:rtl/>
        </w:rPr>
        <w:t xml:space="preserve">בכיר </w:t>
      </w:r>
      <w:bookmarkStart w:id="11126" w:name="_ETM_Q27_369400"/>
      <w:bookmarkEnd w:id="11126"/>
      <w:r>
        <w:rPr>
          <w:rFonts w:hint="cs"/>
          <w:rtl/>
        </w:rPr>
        <w:t>ניצב,</w:t>
      </w:r>
      <w:r>
        <w:rPr>
          <w:rtl/>
        </w:rPr>
        <w:t xml:space="preserve"> </w:t>
      </w:r>
      <w:bookmarkStart w:id="11127" w:name="_ETM_Q27_370700"/>
      <w:bookmarkEnd w:id="11127"/>
      <w:r>
        <w:rPr>
          <w:rtl/>
        </w:rPr>
        <w:t xml:space="preserve">שפרקליט </w:t>
      </w:r>
      <w:bookmarkStart w:id="11128" w:name="_ETM_Q27_371360"/>
      <w:bookmarkEnd w:id="11128"/>
      <w:r>
        <w:rPr>
          <w:rtl/>
        </w:rPr>
        <w:t xml:space="preserve">המדינה </w:t>
      </w:r>
      <w:bookmarkStart w:id="11129" w:name="_ETM_Q27_371930"/>
      <w:bookmarkEnd w:id="11129"/>
      <w:r>
        <w:rPr>
          <w:rtl/>
        </w:rPr>
        <w:t xml:space="preserve">מטבע </w:t>
      </w:r>
      <w:bookmarkStart w:id="11130" w:name="_ETM_Q27_372410"/>
      <w:bookmarkEnd w:id="11130"/>
      <w:r>
        <w:rPr>
          <w:rtl/>
        </w:rPr>
        <w:t xml:space="preserve">הדברים </w:t>
      </w:r>
      <w:bookmarkStart w:id="11131" w:name="_ETM_Q27_373010"/>
      <w:bookmarkEnd w:id="11131"/>
      <w:r>
        <w:rPr>
          <w:rtl/>
        </w:rPr>
        <w:t xml:space="preserve">מכיר </w:t>
      </w:r>
      <w:bookmarkStart w:id="11132" w:name="_ETM_Q27_373459"/>
      <w:bookmarkEnd w:id="11132"/>
      <w:r>
        <w:rPr>
          <w:rtl/>
        </w:rPr>
        <w:t>אותו</w:t>
      </w:r>
      <w:r>
        <w:rPr>
          <w:rFonts w:hint="cs"/>
          <w:rtl/>
        </w:rPr>
        <w:t>,</w:t>
      </w:r>
      <w:r>
        <w:rPr>
          <w:rtl/>
        </w:rPr>
        <w:t xml:space="preserve"> </w:t>
      </w:r>
      <w:bookmarkStart w:id="11133" w:name="_ETM_Q27_375199"/>
      <w:bookmarkEnd w:id="11133"/>
      <w:r>
        <w:rPr>
          <w:rtl/>
        </w:rPr>
        <w:t xml:space="preserve">הוא </w:t>
      </w:r>
      <w:bookmarkStart w:id="11134" w:name="_ETM_Q27_375349"/>
      <w:bookmarkEnd w:id="11134"/>
      <w:r>
        <w:rPr>
          <w:rtl/>
        </w:rPr>
        <w:t xml:space="preserve">עובד </w:t>
      </w:r>
      <w:bookmarkStart w:id="11135" w:name="_ETM_Q27_375739"/>
      <w:bookmarkEnd w:id="11135"/>
      <w:r>
        <w:rPr>
          <w:rtl/>
        </w:rPr>
        <w:t>מולו</w:t>
      </w:r>
      <w:r>
        <w:rPr>
          <w:rFonts w:hint="cs"/>
          <w:rtl/>
        </w:rPr>
        <w:t>,</w:t>
      </w:r>
      <w:r>
        <w:rPr>
          <w:rtl/>
        </w:rPr>
        <w:t xml:space="preserve"> </w:t>
      </w:r>
      <w:bookmarkStart w:id="11136" w:name="_ETM_Q27_376790"/>
      <w:bookmarkEnd w:id="11136"/>
      <w:r>
        <w:rPr>
          <w:rtl/>
        </w:rPr>
        <w:t xml:space="preserve">ואני </w:t>
      </w:r>
      <w:bookmarkStart w:id="11137" w:name="_ETM_Q27_377030"/>
      <w:bookmarkEnd w:id="11137"/>
      <w:r>
        <w:rPr>
          <w:rtl/>
        </w:rPr>
        <w:t xml:space="preserve">אומר </w:t>
      </w:r>
      <w:bookmarkStart w:id="11138" w:name="_ETM_Q27_377209"/>
      <w:bookmarkEnd w:id="11138"/>
      <w:r>
        <w:rPr>
          <w:rtl/>
        </w:rPr>
        <w:t>לו</w:t>
      </w:r>
      <w:r>
        <w:rPr>
          <w:rFonts w:hint="cs"/>
          <w:rtl/>
        </w:rPr>
        <w:t>:</w:t>
      </w:r>
      <w:r>
        <w:rPr>
          <w:rtl/>
        </w:rPr>
        <w:t xml:space="preserve"> </w:t>
      </w:r>
      <w:bookmarkStart w:id="11139" w:name="_ETM_Q27_377450"/>
      <w:bookmarkEnd w:id="11139"/>
      <w:r>
        <w:rPr>
          <w:rtl/>
        </w:rPr>
        <w:t xml:space="preserve">יש </w:t>
      </w:r>
      <w:bookmarkStart w:id="11140" w:name="_ETM_Q27_377750"/>
      <w:bookmarkEnd w:id="11140"/>
      <w:r>
        <w:rPr>
          <w:rtl/>
        </w:rPr>
        <w:t xml:space="preserve">לי </w:t>
      </w:r>
      <w:bookmarkStart w:id="11141" w:name="_ETM_Q27_377870"/>
      <w:bookmarkEnd w:id="11141"/>
      <w:r>
        <w:rPr>
          <w:rtl/>
        </w:rPr>
        <w:t xml:space="preserve">מידע </w:t>
      </w:r>
      <w:bookmarkStart w:id="11142" w:name="_ETM_Q27_378290"/>
      <w:bookmarkEnd w:id="11142"/>
      <w:r>
        <w:rPr>
          <w:rtl/>
        </w:rPr>
        <w:t>נגדו</w:t>
      </w:r>
      <w:r>
        <w:rPr>
          <w:rFonts w:hint="cs"/>
          <w:rtl/>
        </w:rPr>
        <w:t>,</w:t>
      </w:r>
      <w:r>
        <w:rPr>
          <w:rtl/>
        </w:rPr>
        <w:t xml:space="preserve"> </w:t>
      </w:r>
      <w:bookmarkStart w:id="11143" w:name="_ETM_Q27_379549"/>
      <w:bookmarkEnd w:id="11143"/>
      <w:r>
        <w:rPr>
          <w:rtl/>
        </w:rPr>
        <w:t xml:space="preserve">ובמקום </w:t>
      </w:r>
      <w:bookmarkStart w:id="11144" w:name="_ETM_Q27_380120"/>
      <w:bookmarkEnd w:id="11144"/>
      <w:r>
        <w:rPr>
          <w:rtl/>
        </w:rPr>
        <w:t xml:space="preserve">לחקור </w:t>
      </w:r>
      <w:bookmarkStart w:id="11145" w:name="_ETM_Q27_380540"/>
      <w:bookmarkEnd w:id="11145"/>
      <w:r>
        <w:rPr>
          <w:rtl/>
        </w:rPr>
        <w:t xml:space="preserve">מה </w:t>
      </w:r>
      <w:bookmarkStart w:id="11146" w:name="_ETM_Q27_380689"/>
      <w:bookmarkEnd w:id="11146"/>
      <w:r>
        <w:rPr>
          <w:rtl/>
        </w:rPr>
        <w:t xml:space="preserve">הוא </w:t>
      </w:r>
      <w:bookmarkStart w:id="11147" w:name="_ETM_Q27_380780"/>
      <w:bookmarkEnd w:id="11147"/>
      <w:r>
        <w:rPr>
          <w:rtl/>
        </w:rPr>
        <w:t>עושה</w:t>
      </w:r>
      <w:r>
        <w:rPr>
          <w:rFonts w:hint="cs"/>
          <w:rtl/>
        </w:rPr>
        <w:t>?</w:t>
      </w:r>
      <w:r>
        <w:rPr>
          <w:rtl/>
        </w:rPr>
        <w:t xml:space="preserve"> </w:t>
      </w:r>
      <w:bookmarkStart w:id="11148" w:name="_ETM_Q27_381900"/>
      <w:bookmarkEnd w:id="11148"/>
      <w:r>
        <w:rPr>
          <w:rtl/>
        </w:rPr>
        <w:t xml:space="preserve">מה </w:t>
      </w:r>
      <w:bookmarkStart w:id="11149" w:name="_ETM_Q27_382169"/>
      <w:bookmarkEnd w:id="11149"/>
      <w:r>
        <w:rPr>
          <w:rtl/>
        </w:rPr>
        <w:t xml:space="preserve">הוא </w:t>
      </w:r>
      <w:bookmarkStart w:id="11150" w:name="_ETM_Q27_382260"/>
      <w:bookmarkEnd w:id="11150"/>
      <w:r>
        <w:rPr>
          <w:rtl/>
        </w:rPr>
        <w:t>עושה</w:t>
      </w:r>
      <w:r>
        <w:rPr>
          <w:rFonts w:hint="cs"/>
          <w:rtl/>
        </w:rPr>
        <w:t>? הוא בולם</w:t>
      </w:r>
      <w:r>
        <w:rPr>
          <w:rtl/>
        </w:rPr>
        <w:t xml:space="preserve"> </w:t>
      </w:r>
      <w:bookmarkStart w:id="11151" w:name="_ETM_Q27_383100"/>
      <w:bookmarkEnd w:id="11151"/>
      <w:r>
        <w:rPr>
          <w:rtl/>
        </w:rPr>
        <w:t xml:space="preserve">את </w:t>
      </w:r>
      <w:bookmarkStart w:id="11152" w:name="_ETM_Q27_383190"/>
      <w:bookmarkEnd w:id="11152"/>
      <w:r>
        <w:rPr>
          <w:rtl/>
        </w:rPr>
        <w:t>החקירה</w:t>
      </w:r>
      <w:r>
        <w:rPr>
          <w:rFonts w:hint="cs"/>
          <w:rtl/>
        </w:rPr>
        <w:t>.</w:t>
      </w:r>
    </w:p>
    <w:p w:rsidR="00415BCA" w:rsidRDefault="00415BCA" w:rsidP="008E75D4">
      <w:pPr>
        <w:rPr>
          <w:rtl/>
        </w:rPr>
      </w:pPr>
      <w:bookmarkStart w:id="11153" w:name="_ETM_Q27_383854"/>
      <w:bookmarkStart w:id="11154" w:name="_ETM_Q27_383967"/>
      <w:bookmarkEnd w:id="11153"/>
      <w:bookmarkEnd w:id="11154"/>
    </w:p>
    <w:p w:rsidR="00415BCA" w:rsidRDefault="00415BCA" w:rsidP="008E75D4">
      <w:pPr>
        <w:pStyle w:val="af5"/>
        <w:keepNext/>
        <w:rPr>
          <w:rtl/>
        </w:rPr>
      </w:pPr>
      <w:bookmarkStart w:id="11155" w:name="ET_interruption_6151_28"/>
      <w:r w:rsidRPr="009C6344">
        <w:rPr>
          <w:rStyle w:val="TagStyle"/>
          <w:rtl/>
        </w:rPr>
        <w:t xml:space="preserve"> &lt;&lt; קריאה &gt;&gt;</w:t>
      </w:r>
      <w:r w:rsidRPr="002F491B">
        <w:rPr>
          <w:rStyle w:val="TagStyle"/>
          <w:rtl/>
        </w:rPr>
        <w:t xml:space="preserve"> </w:t>
      </w:r>
      <w:r>
        <w:rPr>
          <w:rtl/>
        </w:rPr>
        <w:t>רון כץ (יש עתיד):</w:t>
      </w:r>
      <w:r w:rsidRPr="002F491B">
        <w:rPr>
          <w:rStyle w:val="TagStyle"/>
          <w:rtl/>
        </w:rPr>
        <w:t xml:space="preserve"> </w:t>
      </w:r>
      <w:r w:rsidRPr="009C6344">
        <w:rPr>
          <w:rStyle w:val="TagStyle"/>
          <w:rtl/>
        </w:rPr>
        <w:t>&lt;&lt; קריאה &gt;&gt;</w:t>
      </w:r>
      <w:r>
        <w:rPr>
          <w:rtl/>
        </w:rPr>
        <w:t xml:space="preserve"> </w:t>
      </w:r>
      <w:bookmarkEnd w:id="11155"/>
    </w:p>
    <w:p w:rsidR="00415BCA" w:rsidRDefault="00415BCA" w:rsidP="004139AC">
      <w:pPr>
        <w:rPr>
          <w:rtl/>
        </w:rPr>
      </w:pPr>
    </w:p>
    <w:p w:rsidR="00415BCA" w:rsidRDefault="00415BCA" w:rsidP="008E75D4">
      <w:pPr>
        <w:rPr>
          <w:rtl/>
        </w:rPr>
      </w:pPr>
      <w:r>
        <w:rPr>
          <w:rFonts w:hint="cs"/>
          <w:rtl/>
        </w:rPr>
        <w:t>מי? מי?</w:t>
      </w:r>
    </w:p>
    <w:p w:rsidR="00415BCA" w:rsidRDefault="00415BCA" w:rsidP="008E75D4">
      <w:pPr>
        <w:rPr>
          <w:rtl/>
        </w:rPr>
      </w:pPr>
    </w:p>
    <w:p w:rsidR="00415BCA" w:rsidRDefault="00415BCA" w:rsidP="008E75D4">
      <w:pPr>
        <w:pStyle w:val="-"/>
        <w:keepNext/>
        <w:rPr>
          <w:rtl/>
        </w:rPr>
      </w:pPr>
      <w:bookmarkStart w:id="11156" w:name="ET_speakercontinue_6357_29"/>
      <w:r w:rsidRPr="009C6344">
        <w:rPr>
          <w:rStyle w:val="TagStyle"/>
          <w:rtl/>
        </w:rPr>
        <w:t xml:space="preserve"> &lt;&lt; דובר_המשך &gt;&gt;</w:t>
      </w:r>
      <w:r w:rsidRPr="002F491B">
        <w:rPr>
          <w:rStyle w:val="TagStyle"/>
          <w:rtl/>
        </w:rPr>
        <w:t xml:space="preserve"> </w:t>
      </w:r>
      <w:r>
        <w:rPr>
          <w:rtl/>
        </w:rPr>
        <w:t>משה סעדה (</w:t>
      </w:r>
      <w:r>
        <w:rPr>
          <w:rFonts w:hint="cs"/>
          <w:rtl/>
        </w:rPr>
        <w:t>בשם ועדת החוקה, חוק ומשפט</w:t>
      </w:r>
      <w:r>
        <w:rPr>
          <w:rtl/>
        </w:rPr>
        <w:t>):</w:t>
      </w:r>
      <w:r w:rsidRPr="002F491B">
        <w:rPr>
          <w:rStyle w:val="TagStyle"/>
          <w:rtl/>
        </w:rPr>
        <w:t xml:space="preserve"> </w:t>
      </w:r>
      <w:r w:rsidRPr="009C6344">
        <w:rPr>
          <w:rStyle w:val="TagStyle"/>
          <w:rtl/>
        </w:rPr>
        <w:t>&lt;&lt; דובר_המשך &gt;&gt;</w:t>
      </w:r>
      <w:r>
        <w:rPr>
          <w:rtl/>
        </w:rPr>
        <w:t xml:space="preserve"> </w:t>
      </w:r>
      <w:bookmarkEnd w:id="11156"/>
    </w:p>
    <w:p w:rsidR="00415BCA" w:rsidRDefault="00415BCA" w:rsidP="004139AC">
      <w:pPr>
        <w:rPr>
          <w:rtl/>
        </w:rPr>
      </w:pPr>
    </w:p>
    <w:p w:rsidR="00415BCA" w:rsidRDefault="00415BCA" w:rsidP="008E75D4">
      <w:pPr>
        <w:rPr>
          <w:rtl/>
        </w:rPr>
      </w:pPr>
      <w:bookmarkStart w:id="11157" w:name="_ETM_Q27_385780"/>
      <w:bookmarkEnd w:id="11157"/>
      <w:r>
        <w:rPr>
          <w:rFonts w:hint="cs"/>
          <w:rtl/>
        </w:rPr>
        <w:t>איך קראו ל</w:t>
      </w:r>
      <w:r>
        <w:rPr>
          <w:rtl/>
        </w:rPr>
        <w:t xml:space="preserve">פרקליט </w:t>
      </w:r>
      <w:bookmarkStart w:id="11158" w:name="_ETM_Q27_386079"/>
      <w:bookmarkEnd w:id="11158"/>
      <w:r>
        <w:rPr>
          <w:rtl/>
        </w:rPr>
        <w:t xml:space="preserve">המדינה </w:t>
      </w:r>
      <w:bookmarkStart w:id="11159" w:name="_ETM_Q27_386530"/>
      <w:bookmarkEnd w:id="11159"/>
      <w:r>
        <w:rPr>
          <w:rFonts w:hint="cs"/>
          <w:rtl/>
        </w:rPr>
        <w:t xml:space="preserve">הזה? שי ניצן. </w:t>
      </w:r>
      <w:bookmarkStart w:id="11160" w:name="_ETM_Q27_387720"/>
      <w:bookmarkStart w:id="11161" w:name="_ETM_Q27_388169"/>
      <w:bookmarkEnd w:id="11160"/>
      <w:bookmarkEnd w:id="11161"/>
      <w:r>
        <w:rPr>
          <w:rtl/>
        </w:rPr>
        <w:t>שאלת</w:t>
      </w:r>
      <w:r>
        <w:rPr>
          <w:rFonts w:hint="cs"/>
          <w:rtl/>
        </w:rPr>
        <w:t>,</w:t>
      </w:r>
      <w:r>
        <w:rPr>
          <w:rtl/>
        </w:rPr>
        <w:t xml:space="preserve"> </w:t>
      </w:r>
      <w:bookmarkStart w:id="11162" w:name="_ETM_Q27_388620"/>
      <w:bookmarkEnd w:id="11162"/>
      <w:r>
        <w:rPr>
          <w:rtl/>
        </w:rPr>
        <w:t xml:space="preserve">אני </w:t>
      </w:r>
      <w:bookmarkStart w:id="11163" w:name="_ETM_Q27_388800"/>
      <w:bookmarkEnd w:id="11163"/>
      <w:r>
        <w:rPr>
          <w:rtl/>
        </w:rPr>
        <w:t>אענה</w:t>
      </w:r>
      <w:r>
        <w:rPr>
          <w:rFonts w:hint="cs"/>
          <w:rtl/>
        </w:rPr>
        <w:t>.</w:t>
      </w:r>
      <w:r>
        <w:rPr>
          <w:rtl/>
        </w:rPr>
        <w:t xml:space="preserve"> </w:t>
      </w:r>
      <w:bookmarkStart w:id="11164" w:name="_ETM_Q27_390330"/>
      <w:bookmarkEnd w:id="11164"/>
      <w:r>
        <w:rPr>
          <w:rFonts w:hint="cs"/>
          <w:rtl/>
        </w:rPr>
        <w:t>ו</w:t>
      </w:r>
      <w:r>
        <w:rPr>
          <w:rtl/>
        </w:rPr>
        <w:t xml:space="preserve">אני </w:t>
      </w:r>
      <w:bookmarkStart w:id="11165" w:name="_ETM_Q27_390569"/>
      <w:bookmarkEnd w:id="11165"/>
      <w:r>
        <w:rPr>
          <w:rtl/>
        </w:rPr>
        <w:t>שואל</w:t>
      </w:r>
      <w:r>
        <w:rPr>
          <w:rFonts w:hint="cs"/>
          <w:rtl/>
        </w:rPr>
        <w:t>,</w:t>
      </w:r>
      <w:r>
        <w:rPr>
          <w:rtl/>
        </w:rPr>
        <w:t xml:space="preserve"> </w:t>
      </w:r>
      <w:bookmarkStart w:id="11166" w:name="_ETM_Q27_391800"/>
      <w:bookmarkEnd w:id="11166"/>
      <w:r>
        <w:rPr>
          <w:rtl/>
        </w:rPr>
        <w:t xml:space="preserve">הצדק </w:t>
      </w:r>
      <w:bookmarkStart w:id="11167" w:name="_ETM_Q27_392280"/>
      <w:bookmarkEnd w:id="11167"/>
      <w:r>
        <w:rPr>
          <w:rFonts w:hint="cs"/>
          <w:rtl/>
        </w:rPr>
        <w:t>הוא עיוור?</w:t>
      </w:r>
      <w:r>
        <w:rPr>
          <w:rtl/>
        </w:rPr>
        <w:t xml:space="preserve"> </w:t>
      </w:r>
      <w:bookmarkStart w:id="11168" w:name="_ETM_Q27_394010"/>
      <w:bookmarkEnd w:id="11168"/>
      <w:r>
        <w:rPr>
          <w:rtl/>
        </w:rPr>
        <w:t xml:space="preserve">אין </w:t>
      </w:r>
      <w:bookmarkStart w:id="11169" w:name="_ETM_Q27_394189"/>
      <w:bookmarkEnd w:id="11169"/>
      <w:r>
        <w:rPr>
          <w:rtl/>
        </w:rPr>
        <w:t xml:space="preserve">צדק </w:t>
      </w:r>
      <w:bookmarkStart w:id="11170" w:name="_ETM_Q27_394549"/>
      <w:bookmarkEnd w:id="11170"/>
      <w:r>
        <w:rPr>
          <w:rtl/>
        </w:rPr>
        <w:t>לכ</w:t>
      </w:r>
      <w:r>
        <w:rPr>
          <w:rFonts w:hint="cs"/>
          <w:rtl/>
        </w:rPr>
        <w:t>ו</w:t>
      </w:r>
      <w:r>
        <w:rPr>
          <w:rtl/>
        </w:rPr>
        <w:t>ל</w:t>
      </w:r>
      <w:r>
        <w:rPr>
          <w:rFonts w:hint="cs"/>
          <w:rtl/>
        </w:rPr>
        <w:t>?</w:t>
      </w:r>
      <w:r>
        <w:rPr>
          <w:rtl/>
        </w:rPr>
        <w:t xml:space="preserve"> </w:t>
      </w:r>
      <w:bookmarkStart w:id="11171" w:name="_ETM_Q27_396189"/>
      <w:bookmarkEnd w:id="11171"/>
      <w:r>
        <w:rPr>
          <w:rtl/>
        </w:rPr>
        <w:t xml:space="preserve">יש </w:t>
      </w:r>
      <w:bookmarkStart w:id="11172" w:name="_ETM_Q27_396459"/>
      <w:bookmarkEnd w:id="11172"/>
      <w:r>
        <w:rPr>
          <w:rtl/>
        </w:rPr>
        <w:t xml:space="preserve">אנשים </w:t>
      </w:r>
      <w:bookmarkStart w:id="11173" w:name="_ETM_Q27_396849"/>
      <w:bookmarkEnd w:id="11173"/>
      <w:r>
        <w:rPr>
          <w:rtl/>
        </w:rPr>
        <w:t>ש</w:t>
      </w:r>
      <w:r>
        <w:rPr>
          <w:rFonts w:hint="cs"/>
          <w:rtl/>
        </w:rPr>
        <w:t xml:space="preserve">הם </w:t>
      </w:r>
      <w:bookmarkStart w:id="11174" w:name="_ETM_Q27_396965"/>
      <w:bookmarkEnd w:id="11174"/>
      <w:r>
        <w:rPr>
          <w:rtl/>
        </w:rPr>
        <w:t xml:space="preserve">מעל </w:t>
      </w:r>
      <w:bookmarkStart w:id="11175" w:name="_ETM_Q27_397359"/>
      <w:bookmarkEnd w:id="11175"/>
      <w:r>
        <w:rPr>
          <w:rtl/>
        </w:rPr>
        <w:t>הצדק</w:t>
      </w:r>
      <w:r>
        <w:rPr>
          <w:rFonts w:hint="cs"/>
          <w:rtl/>
        </w:rPr>
        <w:t>?</w:t>
      </w:r>
      <w:r>
        <w:rPr>
          <w:rtl/>
        </w:rPr>
        <w:t xml:space="preserve"> </w:t>
      </w:r>
      <w:bookmarkStart w:id="11176" w:name="_ETM_Q27_402299"/>
      <w:bookmarkEnd w:id="11176"/>
      <w:r>
        <w:rPr>
          <w:rtl/>
        </w:rPr>
        <w:t xml:space="preserve">זה </w:t>
      </w:r>
      <w:bookmarkStart w:id="11177" w:name="_ETM_Q27_402540"/>
      <w:bookmarkEnd w:id="11177"/>
      <w:r>
        <w:rPr>
          <w:rtl/>
        </w:rPr>
        <w:t xml:space="preserve">תופס </w:t>
      </w:r>
      <w:bookmarkStart w:id="11178" w:name="_ETM_Q27_402959"/>
      <w:bookmarkEnd w:id="11178"/>
      <w:r>
        <w:rPr>
          <w:rtl/>
        </w:rPr>
        <w:t xml:space="preserve">גם </w:t>
      </w:r>
      <w:bookmarkStart w:id="11179" w:name="_ETM_Q27_403139"/>
      <w:bookmarkEnd w:id="11179"/>
      <w:r>
        <w:rPr>
          <w:rtl/>
        </w:rPr>
        <w:t xml:space="preserve">באירועים </w:t>
      </w:r>
      <w:bookmarkStart w:id="11180" w:name="_ETM_Q27_403949"/>
      <w:bookmarkEnd w:id="11180"/>
      <w:r>
        <w:rPr>
          <w:rFonts w:hint="cs"/>
          <w:rtl/>
        </w:rPr>
        <w:t>–</w:t>
      </w:r>
      <w:bookmarkStart w:id="11181" w:name="_ETM_Q27_404040"/>
      <w:bookmarkStart w:id="11182" w:name="_ETM_Q27_404279"/>
      <w:bookmarkEnd w:id="11181"/>
      <w:bookmarkEnd w:id="11182"/>
      <w:r>
        <w:rPr>
          <w:rFonts w:hint="cs"/>
          <w:rtl/>
        </w:rPr>
        <w:t xml:space="preserve"> </w:t>
      </w:r>
      <w:r>
        <w:rPr>
          <w:rtl/>
        </w:rPr>
        <w:t xml:space="preserve">לא </w:t>
      </w:r>
      <w:bookmarkStart w:id="11183" w:name="_ETM_Q27_404430"/>
      <w:bookmarkEnd w:id="11183"/>
      <w:r>
        <w:rPr>
          <w:rtl/>
        </w:rPr>
        <w:t xml:space="preserve">תמיד </w:t>
      </w:r>
      <w:bookmarkStart w:id="11184" w:name="_ETM_Q27_404790"/>
      <w:bookmarkStart w:id="11185" w:name="_ETM_Q27_406209"/>
      <w:bookmarkEnd w:id="11184"/>
      <w:bookmarkEnd w:id="11185"/>
      <w:r>
        <w:rPr>
          <w:rtl/>
        </w:rPr>
        <w:t xml:space="preserve">זה </w:t>
      </w:r>
      <w:bookmarkStart w:id="11186" w:name="_ETM_Q27_406420"/>
      <w:bookmarkEnd w:id="11186"/>
      <w:r>
        <w:rPr>
          <w:rtl/>
        </w:rPr>
        <w:t>מושחת</w:t>
      </w:r>
      <w:r>
        <w:rPr>
          <w:rFonts w:hint="cs"/>
          <w:rtl/>
        </w:rPr>
        <w:t>.</w:t>
      </w:r>
      <w:r>
        <w:rPr>
          <w:rtl/>
        </w:rPr>
        <w:t xml:space="preserve"> </w:t>
      </w:r>
      <w:bookmarkStart w:id="11187" w:name="_ETM_Q27_406810"/>
      <w:bookmarkEnd w:id="11187"/>
      <w:r>
        <w:rPr>
          <w:rtl/>
        </w:rPr>
        <w:t xml:space="preserve">לפעמים </w:t>
      </w:r>
      <w:bookmarkStart w:id="11188" w:name="_ETM_Q27_407140"/>
      <w:bookmarkEnd w:id="11188"/>
      <w:r>
        <w:rPr>
          <w:rtl/>
        </w:rPr>
        <w:t xml:space="preserve">זה </w:t>
      </w:r>
      <w:bookmarkStart w:id="11189" w:name="_ETM_Q27_407290"/>
      <w:bookmarkEnd w:id="11189"/>
      <w:r>
        <w:rPr>
          <w:rtl/>
        </w:rPr>
        <w:t xml:space="preserve">לכאורה </w:t>
      </w:r>
      <w:bookmarkStart w:id="11190" w:name="_ETM_Q27_407680"/>
      <w:bookmarkEnd w:id="11190"/>
      <w:r>
        <w:rPr>
          <w:rtl/>
        </w:rPr>
        <w:t xml:space="preserve">אפילו </w:t>
      </w:r>
      <w:bookmarkStart w:id="11191" w:name="_ETM_Q27_407950"/>
      <w:bookmarkEnd w:id="11191"/>
      <w:r>
        <w:rPr>
          <w:rtl/>
        </w:rPr>
        <w:t>תמים</w:t>
      </w:r>
      <w:r>
        <w:rPr>
          <w:rFonts w:hint="cs"/>
          <w:rtl/>
        </w:rPr>
        <w:t>.</w:t>
      </w:r>
      <w:r>
        <w:rPr>
          <w:rtl/>
        </w:rPr>
        <w:t xml:space="preserve"> </w:t>
      </w:r>
      <w:bookmarkStart w:id="11192" w:name="_ETM_Q27_408700"/>
      <w:bookmarkEnd w:id="11192"/>
      <w:r>
        <w:rPr>
          <w:rtl/>
        </w:rPr>
        <w:t xml:space="preserve">אני </w:t>
      </w:r>
      <w:bookmarkStart w:id="11193" w:name="_ETM_Q27_408819"/>
      <w:bookmarkEnd w:id="11193"/>
      <w:r>
        <w:rPr>
          <w:rtl/>
        </w:rPr>
        <w:t xml:space="preserve">אספר </w:t>
      </w:r>
      <w:bookmarkStart w:id="11194" w:name="_ETM_Q27_409120"/>
      <w:bookmarkEnd w:id="11194"/>
      <w:r>
        <w:rPr>
          <w:rtl/>
        </w:rPr>
        <w:t>סיפור</w:t>
      </w:r>
      <w:r>
        <w:rPr>
          <w:rFonts w:hint="cs"/>
          <w:rtl/>
        </w:rPr>
        <w:t>.</w:t>
      </w:r>
      <w:r>
        <w:rPr>
          <w:rtl/>
        </w:rPr>
        <w:t xml:space="preserve"> </w:t>
      </w:r>
      <w:bookmarkStart w:id="11195" w:name="_ETM_Q27_409510"/>
      <w:bookmarkEnd w:id="11195"/>
      <w:r>
        <w:rPr>
          <w:rtl/>
        </w:rPr>
        <w:t xml:space="preserve">באתי </w:t>
      </w:r>
      <w:bookmarkStart w:id="11196" w:name="_ETM_Q27_410469"/>
      <w:bookmarkEnd w:id="11196"/>
      <w:r>
        <w:rPr>
          <w:rFonts w:hint="cs"/>
          <w:rtl/>
        </w:rPr>
        <w:t>א</w:t>
      </w:r>
      <w:r>
        <w:rPr>
          <w:rtl/>
        </w:rPr>
        <w:t xml:space="preserve">ל </w:t>
      </w:r>
      <w:bookmarkStart w:id="11197" w:name="_ETM_Q27_410620"/>
      <w:bookmarkEnd w:id="11197"/>
      <w:r>
        <w:rPr>
          <w:rtl/>
        </w:rPr>
        <w:t xml:space="preserve">קצין </w:t>
      </w:r>
      <w:bookmarkStart w:id="11198" w:name="_ETM_Q27_410980"/>
      <w:bookmarkEnd w:id="11198"/>
      <w:r>
        <w:rPr>
          <w:rtl/>
        </w:rPr>
        <w:t>בכיר</w:t>
      </w:r>
      <w:r>
        <w:rPr>
          <w:rFonts w:hint="cs"/>
          <w:rtl/>
        </w:rPr>
        <w:t>,</w:t>
      </w:r>
      <w:r>
        <w:rPr>
          <w:rtl/>
        </w:rPr>
        <w:t xml:space="preserve"> </w:t>
      </w:r>
      <w:bookmarkStart w:id="11199" w:name="_ETM_Q27_412660"/>
      <w:bookmarkEnd w:id="11199"/>
      <w:r>
        <w:rPr>
          <w:rtl/>
        </w:rPr>
        <w:t xml:space="preserve">חבר </w:t>
      </w:r>
      <w:bookmarkStart w:id="11200" w:name="_ETM_Q27_413020"/>
      <w:bookmarkEnd w:id="11200"/>
      <w:r>
        <w:rPr>
          <w:rtl/>
        </w:rPr>
        <w:t xml:space="preserve">של </w:t>
      </w:r>
      <w:bookmarkStart w:id="11201" w:name="_ETM_Q27_413230"/>
      <w:bookmarkEnd w:id="11201"/>
      <w:r>
        <w:rPr>
          <w:rtl/>
        </w:rPr>
        <w:t xml:space="preserve">חלק </w:t>
      </w:r>
      <w:bookmarkStart w:id="11202" w:name="_ETM_Q27_413530"/>
      <w:bookmarkEnd w:id="11202"/>
      <w:r>
        <w:rPr>
          <w:rtl/>
        </w:rPr>
        <w:t xml:space="preserve">מחברי </w:t>
      </w:r>
      <w:bookmarkStart w:id="11203" w:name="_ETM_Q27_414040"/>
      <w:bookmarkEnd w:id="11203"/>
      <w:r>
        <w:rPr>
          <w:rtl/>
        </w:rPr>
        <w:t xml:space="preserve">הכנסת </w:t>
      </w:r>
      <w:bookmarkStart w:id="11204" w:name="_ETM_Q27_414459"/>
      <w:bookmarkEnd w:id="11204"/>
      <w:r>
        <w:rPr>
          <w:rtl/>
        </w:rPr>
        <w:t>פה</w:t>
      </w:r>
      <w:r>
        <w:rPr>
          <w:rFonts w:hint="cs"/>
          <w:rtl/>
        </w:rPr>
        <w:t>,</w:t>
      </w:r>
      <w:r>
        <w:rPr>
          <w:rtl/>
        </w:rPr>
        <w:t xml:space="preserve"> </w:t>
      </w:r>
      <w:bookmarkStart w:id="11205" w:name="_ETM_Q27_415640"/>
      <w:bookmarkEnd w:id="11205"/>
      <w:r>
        <w:rPr>
          <w:rtl/>
        </w:rPr>
        <w:t xml:space="preserve">והעברתי </w:t>
      </w:r>
      <w:bookmarkStart w:id="11206" w:name="_ETM_Q27_416150"/>
      <w:bookmarkEnd w:id="11206"/>
      <w:r>
        <w:rPr>
          <w:rtl/>
        </w:rPr>
        <w:t xml:space="preserve">מידע </w:t>
      </w:r>
      <w:bookmarkStart w:id="11207" w:name="_ETM_Q27_416450"/>
      <w:bookmarkEnd w:id="11207"/>
      <w:r>
        <w:rPr>
          <w:rtl/>
        </w:rPr>
        <w:t xml:space="preserve">על </w:t>
      </w:r>
      <w:bookmarkStart w:id="11208" w:name="_ETM_Q27_416540"/>
      <w:bookmarkEnd w:id="11208"/>
      <w:r>
        <w:rPr>
          <w:rtl/>
        </w:rPr>
        <w:t xml:space="preserve">מעשה </w:t>
      </w:r>
      <w:bookmarkStart w:id="11209" w:name="_ETM_Q27_416840"/>
      <w:bookmarkEnd w:id="11209"/>
      <w:r>
        <w:rPr>
          <w:rtl/>
        </w:rPr>
        <w:t xml:space="preserve">מגונה </w:t>
      </w:r>
      <w:bookmarkStart w:id="11210" w:name="_ETM_Q27_417200"/>
      <w:bookmarkEnd w:id="11210"/>
      <w:r>
        <w:rPr>
          <w:rtl/>
        </w:rPr>
        <w:t xml:space="preserve">שהוא </w:t>
      </w:r>
      <w:bookmarkStart w:id="11211" w:name="_ETM_Q27_417380"/>
      <w:bookmarkEnd w:id="11211"/>
      <w:r>
        <w:rPr>
          <w:rtl/>
        </w:rPr>
        <w:t>ביצע</w:t>
      </w:r>
      <w:r>
        <w:rPr>
          <w:rFonts w:hint="cs"/>
          <w:rtl/>
        </w:rPr>
        <w:t>.</w:t>
      </w:r>
      <w:r>
        <w:rPr>
          <w:rtl/>
        </w:rPr>
        <w:t xml:space="preserve"> </w:t>
      </w:r>
      <w:bookmarkStart w:id="11212" w:name="_ETM_Q27_418630"/>
      <w:bookmarkEnd w:id="11212"/>
      <w:r>
        <w:rPr>
          <w:rtl/>
        </w:rPr>
        <w:t xml:space="preserve">ואני </w:t>
      </w:r>
      <w:bookmarkStart w:id="11213" w:name="_ETM_Q27_418990"/>
      <w:bookmarkEnd w:id="11213"/>
      <w:r>
        <w:rPr>
          <w:rtl/>
        </w:rPr>
        <w:t xml:space="preserve">אומר </w:t>
      </w:r>
      <w:bookmarkStart w:id="11214" w:name="_ETM_Q27_419740"/>
      <w:bookmarkStart w:id="11215" w:name="_ETM_Q27_419950"/>
      <w:bookmarkStart w:id="11216" w:name="_ETM_Q27_420069"/>
      <w:bookmarkStart w:id="11217" w:name="_ETM_Q27_420220"/>
      <w:bookmarkStart w:id="11218" w:name="_ETM_Q27_420459"/>
      <w:bookmarkEnd w:id="11214"/>
      <w:bookmarkEnd w:id="11215"/>
      <w:bookmarkEnd w:id="11216"/>
      <w:bookmarkEnd w:id="11217"/>
      <w:bookmarkEnd w:id="11218"/>
      <w:r>
        <w:rPr>
          <w:rFonts w:hint="cs"/>
          <w:rtl/>
        </w:rPr>
        <w:t xml:space="preserve">לפרקליט </w:t>
      </w:r>
      <w:r>
        <w:rPr>
          <w:rtl/>
        </w:rPr>
        <w:t>המדינה</w:t>
      </w:r>
      <w:r>
        <w:rPr>
          <w:rFonts w:hint="cs"/>
          <w:rtl/>
        </w:rPr>
        <w:t>:</w:t>
      </w:r>
      <w:r>
        <w:rPr>
          <w:rtl/>
        </w:rPr>
        <w:t xml:space="preserve"> </w:t>
      </w:r>
      <w:bookmarkStart w:id="11219" w:name="_ETM_Q27_420850"/>
      <w:bookmarkEnd w:id="11219"/>
      <w:r>
        <w:rPr>
          <w:rtl/>
        </w:rPr>
        <w:t>תקשיב</w:t>
      </w:r>
      <w:r>
        <w:rPr>
          <w:rFonts w:hint="cs"/>
          <w:rtl/>
        </w:rPr>
        <w:t>,</w:t>
      </w:r>
      <w:r>
        <w:rPr>
          <w:rtl/>
        </w:rPr>
        <w:t xml:space="preserve"> </w:t>
      </w:r>
      <w:bookmarkStart w:id="11220" w:name="_ETM_Q27_421300"/>
      <w:bookmarkEnd w:id="11220"/>
      <w:r>
        <w:rPr>
          <w:rtl/>
        </w:rPr>
        <w:t xml:space="preserve">יש </w:t>
      </w:r>
      <w:bookmarkStart w:id="11221" w:name="_ETM_Q27_421480"/>
      <w:bookmarkEnd w:id="11221"/>
      <w:r>
        <w:rPr>
          <w:rtl/>
        </w:rPr>
        <w:t xml:space="preserve">פה </w:t>
      </w:r>
      <w:bookmarkStart w:id="11222" w:name="_ETM_Q27_421690"/>
      <w:bookmarkEnd w:id="11222"/>
      <w:r>
        <w:rPr>
          <w:rtl/>
        </w:rPr>
        <w:t xml:space="preserve">חשד </w:t>
      </w:r>
      <w:bookmarkStart w:id="11223" w:name="_ETM_Q27_422140"/>
      <w:bookmarkEnd w:id="11223"/>
      <w:r>
        <w:rPr>
          <w:rtl/>
        </w:rPr>
        <w:t>לעביר</w:t>
      </w:r>
      <w:r>
        <w:rPr>
          <w:rFonts w:hint="cs"/>
          <w:rtl/>
        </w:rPr>
        <w:t>ת</w:t>
      </w:r>
      <w:r>
        <w:rPr>
          <w:rtl/>
        </w:rPr>
        <w:t xml:space="preserve"> </w:t>
      </w:r>
      <w:bookmarkStart w:id="11224" w:name="_ETM_Q27_422740"/>
      <w:bookmarkStart w:id="11225" w:name="_ETM_Q27_423190"/>
      <w:bookmarkEnd w:id="11224"/>
      <w:bookmarkEnd w:id="11225"/>
      <w:r>
        <w:rPr>
          <w:rtl/>
        </w:rPr>
        <w:t>מ</w:t>
      </w:r>
      <w:r>
        <w:rPr>
          <w:rFonts w:hint="cs"/>
          <w:rtl/>
        </w:rPr>
        <w:t>י</w:t>
      </w:r>
      <w:r>
        <w:rPr>
          <w:rtl/>
        </w:rPr>
        <w:t xml:space="preserve">ן </w:t>
      </w:r>
      <w:bookmarkStart w:id="11226" w:name="_ETM_Q27_423610"/>
      <w:bookmarkEnd w:id="11226"/>
      <w:r>
        <w:rPr>
          <w:rtl/>
        </w:rPr>
        <w:t>חמורה</w:t>
      </w:r>
      <w:r>
        <w:rPr>
          <w:rFonts w:hint="cs"/>
          <w:rtl/>
        </w:rPr>
        <w:t>.</w:t>
      </w:r>
      <w:r>
        <w:rPr>
          <w:rtl/>
        </w:rPr>
        <w:t xml:space="preserve"> </w:t>
      </w:r>
      <w:bookmarkStart w:id="11227" w:name="_ETM_Q27_424870"/>
      <w:bookmarkEnd w:id="11227"/>
      <w:r>
        <w:rPr>
          <w:rtl/>
        </w:rPr>
        <w:t xml:space="preserve">אומר </w:t>
      </w:r>
      <w:bookmarkStart w:id="11228" w:name="_ETM_Q27_425170"/>
      <w:bookmarkEnd w:id="11228"/>
      <w:r>
        <w:rPr>
          <w:rtl/>
        </w:rPr>
        <w:t xml:space="preserve">לי </w:t>
      </w:r>
      <w:bookmarkStart w:id="11229" w:name="_ETM_Q27_425260"/>
      <w:bookmarkEnd w:id="11229"/>
      <w:r>
        <w:rPr>
          <w:rtl/>
        </w:rPr>
        <w:t xml:space="preserve">פרקליט </w:t>
      </w:r>
      <w:bookmarkStart w:id="11230" w:name="_ETM_Q27_425620"/>
      <w:bookmarkEnd w:id="11230"/>
      <w:r>
        <w:rPr>
          <w:rtl/>
        </w:rPr>
        <w:t>המדינה</w:t>
      </w:r>
      <w:r>
        <w:rPr>
          <w:rFonts w:hint="cs"/>
          <w:rtl/>
        </w:rPr>
        <w:t>:</w:t>
      </w:r>
      <w:r>
        <w:rPr>
          <w:rtl/>
        </w:rPr>
        <w:t xml:space="preserve"> </w:t>
      </w:r>
      <w:bookmarkStart w:id="11231" w:name="_ETM_Q27_426219"/>
      <w:bookmarkEnd w:id="11231"/>
      <w:r>
        <w:rPr>
          <w:rtl/>
        </w:rPr>
        <w:t xml:space="preserve">אתה </w:t>
      </w:r>
      <w:bookmarkStart w:id="11232" w:name="_ETM_Q27_426430"/>
      <w:bookmarkEnd w:id="11232"/>
      <w:r>
        <w:rPr>
          <w:rtl/>
        </w:rPr>
        <w:t xml:space="preserve">יודע </w:t>
      </w:r>
      <w:bookmarkStart w:id="11233" w:name="_ETM_Q27_426609"/>
      <w:bookmarkEnd w:id="11233"/>
      <w:r>
        <w:rPr>
          <w:rtl/>
        </w:rPr>
        <w:t xml:space="preserve">שאתמול </w:t>
      </w:r>
      <w:bookmarkStart w:id="11234" w:name="_ETM_Q27_427060"/>
      <w:bookmarkEnd w:id="11234"/>
      <w:r>
        <w:rPr>
          <w:rtl/>
        </w:rPr>
        <w:t xml:space="preserve">הייתי </w:t>
      </w:r>
      <w:bookmarkStart w:id="11235" w:name="_ETM_Q27_427359"/>
      <w:bookmarkEnd w:id="11235"/>
      <w:r>
        <w:rPr>
          <w:rtl/>
        </w:rPr>
        <w:t xml:space="preserve">בחתונה </w:t>
      </w:r>
      <w:bookmarkStart w:id="11236" w:name="_ETM_Q27_427840"/>
      <w:bookmarkEnd w:id="11236"/>
      <w:r>
        <w:rPr>
          <w:rtl/>
        </w:rPr>
        <w:t xml:space="preserve">של </w:t>
      </w:r>
      <w:bookmarkStart w:id="11237" w:name="_ETM_Q27_428019"/>
      <w:bookmarkEnd w:id="11237"/>
      <w:r>
        <w:rPr>
          <w:rtl/>
        </w:rPr>
        <w:t xml:space="preserve">הבן </w:t>
      </w:r>
      <w:bookmarkStart w:id="11238" w:name="_ETM_Q27_428290"/>
      <w:bookmarkEnd w:id="11238"/>
      <w:r>
        <w:rPr>
          <w:rtl/>
        </w:rPr>
        <w:t>שלו</w:t>
      </w:r>
      <w:r>
        <w:rPr>
          <w:rFonts w:hint="cs"/>
          <w:rtl/>
        </w:rPr>
        <w:t>?</w:t>
      </w:r>
      <w:r>
        <w:rPr>
          <w:rtl/>
        </w:rPr>
        <w:t xml:space="preserve"> </w:t>
      </w:r>
      <w:bookmarkStart w:id="11239" w:name="_ETM_Q27_429069"/>
      <w:bookmarkEnd w:id="11239"/>
      <w:r>
        <w:rPr>
          <w:rtl/>
        </w:rPr>
        <w:t xml:space="preserve">אני </w:t>
      </w:r>
      <w:bookmarkStart w:id="11240" w:name="_ETM_Q27_429310"/>
      <w:bookmarkEnd w:id="11240"/>
      <w:r>
        <w:rPr>
          <w:rtl/>
        </w:rPr>
        <w:t xml:space="preserve">אומר </w:t>
      </w:r>
      <w:bookmarkStart w:id="11241" w:name="_ETM_Q27_429459"/>
      <w:bookmarkEnd w:id="11241"/>
      <w:r>
        <w:rPr>
          <w:rtl/>
        </w:rPr>
        <w:t>לו</w:t>
      </w:r>
      <w:r>
        <w:rPr>
          <w:rFonts w:hint="cs"/>
          <w:rtl/>
        </w:rPr>
        <w:t>:</w:t>
      </w:r>
      <w:r>
        <w:rPr>
          <w:rtl/>
        </w:rPr>
        <w:t xml:space="preserve"> </w:t>
      </w:r>
      <w:bookmarkStart w:id="11242" w:name="_ETM_Q27_429580"/>
      <w:bookmarkEnd w:id="11242"/>
      <w:r>
        <w:rPr>
          <w:rtl/>
        </w:rPr>
        <w:t>מה</w:t>
      </w:r>
      <w:r>
        <w:rPr>
          <w:rFonts w:hint="cs"/>
          <w:rtl/>
        </w:rPr>
        <w:t>?</w:t>
      </w:r>
      <w:r>
        <w:rPr>
          <w:rtl/>
        </w:rPr>
        <w:t xml:space="preserve"> </w:t>
      </w:r>
      <w:bookmarkStart w:id="11243" w:name="_ETM_Q27_432029"/>
      <w:bookmarkEnd w:id="11243"/>
      <w:r>
        <w:rPr>
          <w:rtl/>
        </w:rPr>
        <w:t xml:space="preserve">אתם </w:t>
      </w:r>
      <w:bookmarkStart w:id="11244" w:name="_ETM_Q27_432269"/>
      <w:bookmarkEnd w:id="11244"/>
      <w:r>
        <w:rPr>
          <w:rtl/>
        </w:rPr>
        <w:t xml:space="preserve">מבינים </w:t>
      </w:r>
      <w:bookmarkStart w:id="11245" w:name="_ETM_Q27_433019"/>
      <w:bookmarkEnd w:id="11245"/>
      <w:r>
        <w:rPr>
          <w:rtl/>
        </w:rPr>
        <w:t xml:space="preserve">שאחרי </w:t>
      </w:r>
      <w:bookmarkStart w:id="11246" w:name="_ETM_Q27_433529"/>
      <w:bookmarkEnd w:id="11246"/>
      <w:r>
        <w:rPr>
          <w:rtl/>
        </w:rPr>
        <w:t xml:space="preserve">שהוא </w:t>
      </w:r>
      <w:bookmarkStart w:id="11247" w:name="_ETM_Q27_433650"/>
      <w:bookmarkEnd w:id="11247"/>
      <w:r>
        <w:rPr>
          <w:rtl/>
        </w:rPr>
        <w:t xml:space="preserve">היה </w:t>
      </w:r>
      <w:bookmarkStart w:id="11248" w:name="_ETM_Q27_433739"/>
      <w:bookmarkEnd w:id="11248"/>
      <w:r>
        <w:rPr>
          <w:rtl/>
        </w:rPr>
        <w:t xml:space="preserve">בחתונה </w:t>
      </w:r>
      <w:bookmarkStart w:id="11249" w:name="_ETM_Q27_434189"/>
      <w:bookmarkEnd w:id="11249"/>
      <w:r>
        <w:rPr>
          <w:rtl/>
        </w:rPr>
        <w:t xml:space="preserve">של </w:t>
      </w:r>
      <w:bookmarkStart w:id="11250" w:name="_ETM_Q27_434370"/>
      <w:bookmarkEnd w:id="11250"/>
      <w:r>
        <w:rPr>
          <w:rtl/>
        </w:rPr>
        <w:t xml:space="preserve">הבן </w:t>
      </w:r>
      <w:bookmarkStart w:id="11251" w:name="_ETM_Q27_434639"/>
      <w:bookmarkEnd w:id="11251"/>
      <w:r>
        <w:rPr>
          <w:rtl/>
        </w:rPr>
        <w:t xml:space="preserve">שלו </w:t>
      </w:r>
      <w:bookmarkStart w:id="11252" w:name="_ETM_Q27_435680"/>
      <w:bookmarkEnd w:id="11252"/>
      <w:r>
        <w:rPr>
          <w:rtl/>
        </w:rPr>
        <w:t xml:space="preserve">הוא </w:t>
      </w:r>
      <w:bookmarkStart w:id="11253" w:name="_ETM_Q27_435829"/>
      <w:bookmarkEnd w:id="11253"/>
      <w:r>
        <w:rPr>
          <w:rtl/>
        </w:rPr>
        <w:t xml:space="preserve">צריך </w:t>
      </w:r>
      <w:bookmarkStart w:id="11254" w:name="_ETM_Q27_436099"/>
      <w:bookmarkEnd w:id="11254"/>
      <w:r>
        <w:rPr>
          <w:rtl/>
        </w:rPr>
        <w:t xml:space="preserve">לקבל </w:t>
      </w:r>
      <w:bookmarkStart w:id="11255" w:name="_ETM_Q27_436490"/>
      <w:bookmarkEnd w:id="11255"/>
      <w:r>
        <w:rPr>
          <w:rtl/>
        </w:rPr>
        <w:t xml:space="preserve">החלטה </w:t>
      </w:r>
      <w:bookmarkStart w:id="11256" w:name="_ETM_Q27_436849"/>
      <w:bookmarkEnd w:id="11256"/>
      <w:r>
        <w:rPr>
          <w:rtl/>
        </w:rPr>
        <w:t xml:space="preserve">לחקור </w:t>
      </w:r>
      <w:bookmarkStart w:id="11257" w:name="_ETM_Q27_437210"/>
      <w:bookmarkEnd w:id="11257"/>
      <w:r>
        <w:rPr>
          <w:rtl/>
        </w:rPr>
        <w:t xml:space="preserve">את </w:t>
      </w:r>
      <w:bookmarkStart w:id="11258" w:name="_ETM_Q27_437300"/>
      <w:bookmarkEnd w:id="11258"/>
      <w:r>
        <w:rPr>
          <w:rtl/>
        </w:rPr>
        <w:t xml:space="preserve">התיק </w:t>
      </w:r>
      <w:bookmarkStart w:id="11259" w:name="_ETM_Q27_437569"/>
      <w:bookmarkEnd w:id="11259"/>
      <w:r>
        <w:rPr>
          <w:rtl/>
        </w:rPr>
        <w:t>הזה</w:t>
      </w:r>
      <w:r>
        <w:rPr>
          <w:rFonts w:hint="cs"/>
          <w:rtl/>
        </w:rPr>
        <w:t>.</w:t>
      </w:r>
      <w:r>
        <w:rPr>
          <w:rtl/>
        </w:rPr>
        <w:t xml:space="preserve"> </w:t>
      </w:r>
      <w:bookmarkStart w:id="11260" w:name="_ETM_Q27_439960"/>
      <w:bookmarkEnd w:id="11260"/>
    </w:p>
    <w:p w:rsidR="00415BCA" w:rsidRDefault="00415BCA" w:rsidP="008E75D4">
      <w:pPr>
        <w:rPr>
          <w:rtl/>
        </w:rPr>
      </w:pPr>
      <w:bookmarkStart w:id="11261" w:name="_ETM_Q27_440560"/>
      <w:bookmarkStart w:id="11262" w:name="_ETM_Q27_440662"/>
      <w:bookmarkStart w:id="11263" w:name="_ETM_Q27_440718"/>
      <w:bookmarkEnd w:id="11261"/>
      <w:bookmarkEnd w:id="11262"/>
      <w:bookmarkEnd w:id="11263"/>
    </w:p>
    <w:p w:rsidR="00415BCA" w:rsidRDefault="00415BCA" w:rsidP="008E75D4">
      <w:pPr>
        <w:rPr>
          <w:rtl/>
        </w:rPr>
      </w:pPr>
      <w:bookmarkStart w:id="11264" w:name="_ETM_Q27_440793"/>
      <w:bookmarkStart w:id="11265" w:name="_ETM_Q27_440620"/>
      <w:bookmarkEnd w:id="11264"/>
      <w:bookmarkEnd w:id="11265"/>
      <w:r>
        <w:rPr>
          <w:rtl/>
        </w:rPr>
        <w:t xml:space="preserve">ממקבץ </w:t>
      </w:r>
      <w:bookmarkStart w:id="11266" w:name="_ETM_Q27_441220"/>
      <w:bookmarkEnd w:id="11266"/>
      <w:r>
        <w:rPr>
          <w:rtl/>
        </w:rPr>
        <w:t xml:space="preserve">הסיפורים </w:t>
      </w:r>
      <w:bookmarkStart w:id="11267" w:name="_ETM_Q27_441700"/>
      <w:bookmarkEnd w:id="11267"/>
      <w:r>
        <w:rPr>
          <w:rFonts w:hint="cs"/>
          <w:rtl/>
        </w:rPr>
        <w:t xml:space="preserve">– </w:t>
      </w:r>
      <w:r>
        <w:rPr>
          <w:rtl/>
        </w:rPr>
        <w:t xml:space="preserve">ואני </w:t>
      </w:r>
      <w:bookmarkStart w:id="11268" w:name="_ETM_Q27_441910"/>
      <w:bookmarkEnd w:id="11268"/>
      <w:r>
        <w:rPr>
          <w:rtl/>
        </w:rPr>
        <w:t xml:space="preserve">עוד </w:t>
      </w:r>
      <w:bookmarkStart w:id="11269" w:name="_ETM_Q27_442060"/>
      <w:bookmarkEnd w:id="11269"/>
      <w:r>
        <w:rPr>
          <w:rtl/>
        </w:rPr>
        <w:t xml:space="preserve">יכול </w:t>
      </w:r>
      <w:bookmarkStart w:id="11270" w:name="_ETM_Q27_442420"/>
      <w:bookmarkEnd w:id="11270"/>
      <w:r>
        <w:rPr>
          <w:rtl/>
        </w:rPr>
        <w:t>לה</w:t>
      </w:r>
      <w:r>
        <w:rPr>
          <w:rFonts w:hint="cs"/>
          <w:rtl/>
        </w:rPr>
        <w:t>א</w:t>
      </w:r>
      <w:r>
        <w:rPr>
          <w:rtl/>
        </w:rPr>
        <w:t>ריך</w:t>
      </w:r>
      <w:r>
        <w:rPr>
          <w:rFonts w:hint="cs"/>
          <w:rtl/>
        </w:rPr>
        <w:t>,</w:t>
      </w:r>
      <w:r>
        <w:rPr>
          <w:rtl/>
        </w:rPr>
        <w:t xml:space="preserve"> </w:t>
      </w:r>
      <w:bookmarkStart w:id="11271" w:name="_ETM_Q27_443320"/>
      <w:bookmarkEnd w:id="11271"/>
      <w:r>
        <w:rPr>
          <w:rtl/>
        </w:rPr>
        <w:t xml:space="preserve">אם </w:t>
      </w:r>
      <w:bookmarkStart w:id="11272" w:name="_ETM_Q27_443470"/>
      <w:bookmarkStart w:id="11273" w:name="_ETM_Q27_443740"/>
      <w:bookmarkStart w:id="11274" w:name="_ETM_Q27_443860"/>
      <w:bookmarkEnd w:id="11272"/>
      <w:bookmarkEnd w:id="11273"/>
      <w:bookmarkEnd w:id="11274"/>
      <w:r>
        <w:rPr>
          <w:rtl/>
        </w:rPr>
        <w:t xml:space="preserve">צריך </w:t>
      </w:r>
      <w:bookmarkStart w:id="11275" w:name="_ETM_Q27_444130"/>
      <w:bookmarkEnd w:id="11275"/>
      <w:r>
        <w:rPr>
          <w:rtl/>
        </w:rPr>
        <w:t xml:space="preserve">אני </w:t>
      </w:r>
      <w:bookmarkStart w:id="11276" w:name="_ETM_Q27_444310"/>
      <w:bookmarkEnd w:id="11276"/>
      <w:r>
        <w:rPr>
          <w:rtl/>
        </w:rPr>
        <w:t xml:space="preserve">אאריך </w:t>
      </w:r>
      <w:bookmarkStart w:id="11277" w:name="_ETM_Q27_444700"/>
      <w:bookmarkEnd w:id="11277"/>
      <w:r>
        <w:rPr>
          <w:rtl/>
        </w:rPr>
        <w:t>גם</w:t>
      </w:r>
      <w:r>
        <w:rPr>
          <w:rFonts w:hint="cs"/>
          <w:rtl/>
        </w:rPr>
        <w:t xml:space="preserve">, </w:t>
      </w:r>
      <w:r>
        <w:rPr>
          <w:rtl/>
        </w:rPr>
        <w:t xml:space="preserve">שתבינו </w:t>
      </w:r>
      <w:bookmarkStart w:id="11278" w:name="_ETM_Q27_446660"/>
      <w:bookmarkEnd w:id="11278"/>
      <w:r>
        <w:rPr>
          <w:rtl/>
        </w:rPr>
        <w:t xml:space="preserve">את </w:t>
      </w:r>
      <w:bookmarkStart w:id="11279" w:name="_ETM_Q27_446870"/>
      <w:bookmarkEnd w:id="11279"/>
      <w:r>
        <w:rPr>
          <w:rtl/>
        </w:rPr>
        <w:t xml:space="preserve">המורכבות </w:t>
      </w:r>
      <w:bookmarkStart w:id="11280" w:name="_ETM_Q27_447500"/>
      <w:bookmarkEnd w:id="11280"/>
      <w:r>
        <w:rPr>
          <w:rtl/>
        </w:rPr>
        <w:t xml:space="preserve">של </w:t>
      </w:r>
      <w:bookmarkStart w:id="11281" w:name="_ETM_Q27_447680"/>
      <w:bookmarkEnd w:id="11281"/>
      <w:r>
        <w:rPr>
          <w:rtl/>
        </w:rPr>
        <w:t>ה</w:t>
      </w:r>
      <w:r>
        <w:rPr>
          <w:rFonts w:hint="cs"/>
          <w:rtl/>
        </w:rPr>
        <w:t xml:space="preserve">אירוע. </w:t>
      </w:r>
      <w:bookmarkStart w:id="11282" w:name="_ETM_Q27_452310"/>
      <w:bookmarkStart w:id="11283" w:name="_ETM_Q27_452640"/>
      <w:bookmarkEnd w:id="11282"/>
      <w:bookmarkEnd w:id="11283"/>
      <w:r>
        <w:rPr>
          <w:rtl/>
        </w:rPr>
        <w:t xml:space="preserve">מאחר </w:t>
      </w:r>
      <w:bookmarkStart w:id="11284" w:name="_ETM_Q27_453060"/>
      <w:bookmarkStart w:id="11285" w:name="_ETM_Q27_453750"/>
      <w:bookmarkEnd w:id="11284"/>
      <w:bookmarkEnd w:id="11285"/>
      <w:r>
        <w:rPr>
          <w:rFonts w:hint="cs"/>
          <w:rtl/>
        </w:rPr>
        <w:t>ש</w:t>
      </w:r>
      <w:r>
        <w:rPr>
          <w:rtl/>
        </w:rPr>
        <w:t xml:space="preserve">מבקשים </w:t>
      </w:r>
      <w:bookmarkStart w:id="11286" w:name="_ETM_Q27_454290"/>
      <w:bookmarkEnd w:id="11286"/>
      <w:r>
        <w:rPr>
          <w:rtl/>
        </w:rPr>
        <w:t xml:space="preserve">להאריך </w:t>
      </w:r>
      <w:bookmarkStart w:id="11287" w:name="_ETM_Q27_454589"/>
      <w:bookmarkStart w:id="11288" w:name="_ETM_Q27_454770"/>
      <w:bookmarkEnd w:id="11287"/>
      <w:bookmarkEnd w:id="11288"/>
      <w:r>
        <w:rPr>
          <w:rFonts w:hint="cs"/>
          <w:rtl/>
        </w:rPr>
        <w:t xml:space="preserve">אז אני </w:t>
      </w:r>
      <w:bookmarkStart w:id="11289" w:name="_ETM_Q27_456259"/>
      <w:bookmarkEnd w:id="11289"/>
      <w:r>
        <w:rPr>
          <w:rFonts w:hint="cs"/>
          <w:rtl/>
        </w:rPr>
        <w:t>א</w:t>
      </w:r>
      <w:r>
        <w:rPr>
          <w:rtl/>
        </w:rPr>
        <w:t xml:space="preserve">תן </w:t>
      </w:r>
      <w:bookmarkStart w:id="11290" w:name="_ETM_Q27_455040"/>
      <w:bookmarkEnd w:id="11290"/>
      <w:r>
        <w:rPr>
          <w:rtl/>
        </w:rPr>
        <w:t xml:space="preserve">עוד </w:t>
      </w:r>
      <w:bookmarkStart w:id="11291" w:name="_ETM_Q27_455160"/>
      <w:bookmarkEnd w:id="11291"/>
      <w:r>
        <w:rPr>
          <w:rtl/>
        </w:rPr>
        <w:t>סיפור</w:t>
      </w:r>
      <w:r>
        <w:rPr>
          <w:rFonts w:hint="cs"/>
          <w:rtl/>
        </w:rPr>
        <w:t>,</w:t>
      </w:r>
      <w:r>
        <w:rPr>
          <w:rtl/>
        </w:rPr>
        <w:t xml:space="preserve"> </w:t>
      </w:r>
      <w:bookmarkStart w:id="11292" w:name="_ETM_Q27_455670"/>
      <w:bookmarkEnd w:id="11292"/>
      <w:r>
        <w:rPr>
          <w:rtl/>
        </w:rPr>
        <w:t xml:space="preserve">כי </w:t>
      </w:r>
      <w:bookmarkStart w:id="11293" w:name="_ETM_Q27_455820"/>
      <w:bookmarkEnd w:id="11293"/>
      <w:r>
        <w:rPr>
          <w:rFonts w:hint="cs"/>
          <w:rtl/>
        </w:rPr>
        <w:t xml:space="preserve">זה </w:t>
      </w:r>
      <w:r>
        <w:rPr>
          <w:rtl/>
        </w:rPr>
        <w:t xml:space="preserve">סיפור </w:t>
      </w:r>
      <w:bookmarkStart w:id="11294" w:name="_ETM_Q27_456120"/>
      <w:bookmarkEnd w:id="11294"/>
      <w:r>
        <w:rPr>
          <w:rtl/>
        </w:rPr>
        <w:t>מרתק</w:t>
      </w:r>
      <w:r>
        <w:rPr>
          <w:rFonts w:hint="cs"/>
          <w:rtl/>
        </w:rPr>
        <w:t>.</w:t>
      </w:r>
    </w:p>
    <w:p w:rsidR="00415BCA" w:rsidRDefault="00415BCA" w:rsidP="008E75D4">
      <w:pPr>
        <w:rPr>
          <w:rtl/>
        </w:rPr>
      </w:pPr>
      <w:bookmarkStart w:id="11295" w:name="_ETM_Q27_457718"/>
      <w:bookmarkStart w:id="11296" w:name="_ETM_Q27_457829"/>
      <w:bookmarkEnd w:id="11295"/>
      <w:bookmarkEnd w:id="11296"/>
    </w:p>
    <w:p w:rsidR="00415BCA" w:rsidRDefault="00415BCA" w:rsidP="008E75D4">
      <w:pPr>
        <w:pStyle w:val="af6"/>
        <w:keepNext/>
        <w:rPr>
          <w:rtl/>
        </w:rPr>
      </w:pPr>
      <w:bookmarkStart w:id="11297" w:name="ET_yor_6488_30"/>
      <w:r w:rsidRPr="009C6344">
        <w:rPr>
          <w:rStyle w:val="TagStyle"/>
          <w:rtl/>
        </w:rPr>
        <w:t xml:space="preserve"> &lt;&lt; יור &gt;&gt;</w:t>
      </w:r>
      <w:r w:rsidRPr="001D02EF">
        <w:rPr>
          <w:rStyle w:val="TagStyle"/>
          <w:rtl/>
        </w:rPr>
        <w:t xml:space="preserve"> </w:t>
      </w:r>
      <w:r>
        <w:rPr>
          <w:rtl/>
        </w:rPr>
        <w:t>היו"ר אוריאל בוסו:</w:t>
      </w:r>
      <w:r w:rsidRPr="001D02EF">
        <w:rPr>
          <w:rStyle w:val="TagStyle"/>
          <w:rtl/>
        </w:rPr>
        <w:t xml:space="preserve"> </w:t>
      </w:r>
      <w:r w:rsidRPr="009C6344">
        <w:rPr>
          <w:rStyle w:val="TagStyle"/>
          <w:rtl/>
        </w:rPr>
        <w:t>&lt;&lt; יור &gt;&gt;</w:t>
      </w:r>
      <w:r>
        <w:rPr>
          <w:rtl/>
        </w:rPr>
        <w:t xml:space="preserve"> </w:t>
      </w:r>
      <w:bookmarkEnd w:id="11297"/>
    </w:p>
    <w:p w:rsidR="00415BCA" w:rsidRDefault="00415BCA" w:rsidP="004139AC">
      <w:pPr>
        <w:rPr>
          <w:rtl/>
        </w:rPr>
      </w:pPr>
    </w:p>
    <w:p w:rsidR="00415BCA" w:rsidRDefault="00415BCA" w:rsidP="008E75D4">
      <w:pPr>
        <w:rPr>
          <w:rtl/>
        </w:rPr>
      </w:pPr>
      <w:bookmarkStart w:id="11298" w:name="_ETM_Q27_458480"/>
      <w:bookmarkStart w:id="11299" w:name="_ETM_Q27_457339"/>
      <w:bookmarkEnd w:id="11298"/>
      <w:bookmarkEnd w:id="11299"/>
      <w:r>
        <w:rPr>
          <w:rtl/>
        </w:rPr>
        <w:t xml:space="preserve">יש </w:t>
      </w:r>
      <w:bookmarkStart w:id="11300" w:name="_ETM_Q27_457490"/>
      <w:bookmarkEnd w:id="11300"/>
      <w:r>
        <w:rPr>
          <w:rtl/>
        </w:rPr>
        <w:t xml:space="preserve">לך </w:t>
      </w:r>
      <w:bookmarkStart w:id="11301" w:name="_ETM_Q27_457669"/>
      <w:bookmarkEnd w:id="11301"/>
      <w:r>
        <w:rPr>
          <w:rtl/>
        </w:rPr>
        <w:t xml:space="preserve">גם </w:t>
      </w:r>
      <w:bookmarkStart w:id="11302" w:name="_ETM_Q27_457880"/>
      <w:bookmarkEnd w:id="11302"/>
      <w:r>
        <w:rPr>
          <w:rtl/>
        </w:rPr>
        <w:t xml:space="preserve">כן </w:t>
      </w:r>
      <w:bookmarkStart w:id="11303" w:name="_ETM_Q27_458210"/>
      <w:bookmarkEnd w:id="11303"/>
      <w:r>
        <w:rPr>
          <w:rtl/>
        </w:rPr>
        <w:t xml:space="preserve">להגיד </w:t>
      </w:r>
      <w:bookmarkStart w:id="11304" w:name="_ETM_Q27_458569"/>
      <w:bookmarkEnd w:id="11304"/>
      <w:r>
        <w:rPr>
          <w:rtl/>
        </w:rPr>
        <w:t>תהילים</w:t>
      </w:r>
      <w:r>
        <w:rPr>
          <w:rFonts w:hint="cs"/>
          <w:rtl/>
        </w:rPr>
        <w:t>, פרשת שבוע.</w:t>
      </w:r>
      <w:bookmarkStart w:id="11305" w:name="_ETM_Q27_461655"/>
      <w:bookmarkEnd w:id="11305"/>
    </w:p>
    <w:p w:rsidR="00415BCA" w:rsidRDefault="00415BCA" w:rsidP="008E75D4">
      <w:pPr>
        <w:rPr>
          <w:rtl/>
        </w:rPr>
      </w:pPr>
      <w:bookmarkStart w:id="11306" w:name="_ETM_Q27_461760"/>
      <w:bookmarkEnd w:id="11306"/>
    </w:p>
    <w:p w:rsidR="00415BCA" w:rsidRDefault="00415BCA" w:rsidP="008E75D4">
      <w:pPr>
        <w:pStyle w:val="-"/>
        <w:keepNext/>
        <w:rPr>
          <w:rtl/>
        </w:rPr>
      </w:pPr>
      <w:r w:rsidRPr="009C6344">
        <w:rPr>
          <w:rStyle w:val="TagStyle"/>
          <w:rtl/>
        </w:rPr>
        <w:t xml:space="preserve"> &lt;&lt; דובר_המשך &gt;&gt;</w:t>
      </w:r>
      <w:r w:rsidRPr="001D02EF">
        <w:rPr>
          <w:rStyle w:val="TagStyle"/>
          <w:rtl/>
        </w:rPr>
        <w:t xml:space="preserve"> </w:t>
      </w:r>
      <w:r>
        <w:rPr>
          <w:rtl/>
        </w:rPr>
        <w:t>משה סעדה (</w:t>
      </w:r>
      <w:r>
        <w:rPr>
          <w:rFonts w:hint="cs"/>
          <w:rtl/>
        </w:rPr>
        <w:t>בשם ועדת החוקה, חוק ומשפט</w:t>
      </w:r>
      <w:r>
        <w:rPr>
          <w:rtl/>
        </w:rPr>
        <w:t>):</w:t>
      </w:r>
      <w:r w:rsidRPr="001D02EF">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bookmarkStart w:id="11307" w:name="_ETM_Q27_462456"/>
      <w:bookmarkEnd w:id="11307"/>
      <w:r>
        <w:rPr>
          <w:rFonts w:hint="cs"/>
          <w:rtl/>
        </w:rPr>
        <w:t>יש לי זמן, עוד לא.</w:t>
      </w:r>
      <w:r>
        <w:rPr>
          <w:rtl/>
        </w:rPr>
        <w:t xml:space="preserve"> </w:t>
      </w:r>
      <w:bookmarkStart w:id="11308" w:name="_ETM_Q27_463319"/>
      <w:bookmarkEnd w:id="11308"/>
      <w:r>
        <w:rPr>
          <w:rtl/>
        </w:rPr>
        <w:t xml:space="preserve">סיפור </w:t>
      </w:r>
      <w:bookmarkStart w:id="11309" w:name="_ETM_Q27_463680"/>
      <w:bookmarkEnd w:id="11309"/>
      <w:r>
        <w:rPr>
          <w:rtl/>
        </w:rPr>
        <w:t>מעניין</w:t>
      </w:r>
      <w:r>
        <w:rPr>
          <w:rFonts w:hint="cs"/>
          <w:rtl/>
        </w:rPr>
        <w:t>.</w:t>
      </w:r>
    </w:p>
    <w:p w:rsidR="00415BCA" w:rsidRDefault="00415BCA" w:rsidP="008E75D4">
      <w:pPr>
        <w:rPr>
          <w:rtl/>
        </w:rPr>
      </w:pPr>
    </w:p>
    <w:p w:rsidR="00415BCA" w:rsidRDefault="00415BCA" w:rsidP="008E75D4">
      <w:pPr>
        <w:pStyle w:val="af5"/>
        <w:keepNext/>
        <w:rPr>
          <w:rtl/>
        </w:rPr>
      </w:pPr>
      <w:r w:rsidRPr="009C6344">
        <w:rPr>
          <w:rStyle w:val="TagStyle"/>
          <w:rtl/>
        </w:rPr>
        <w:t xml:space="preserve"> &lt;&lt; קריאה &gt;&gt;</w:t>
      </w:r>
      <w:r w:rsidRPr="001D02EF">
        <w:rPr>
          <w:rStyle w:val="TagStyle"/>
          <w:rtl/>
        </w:rPr>
        <w:t xml:space="preserve"> </w:t>
      </w:r>
      <w:r>
        <w:rPr>
          <w:rtl/>
        </w:rPr>
        <w:t>טלי גוטליב (הליכוד):</w:t>
      </w:r>
      <w:r w:rsidRPr="001D02EF">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D6059D" w:rsidP="008E75D4">
      <w:pPr>
        <w:rPr>
          <w:rtl/>
        </w:rPr>
      </w:pPr>
      <w:bookmarkStart w:id="11310" w:name="_ETM_Q27_466955"/>
      <w:bookmarkEnd w:id="11310"/>
      <w:r>
        <w:rPr>
          <w:rFonts w:hint="cs"/>
          <w:rtl/>
        </w:rPr>
        <w:t>– – –</w:t>
      </w:r>
    </w:p>
    <w:p w:rsidR="00415BCA" w:rsidRDefault="00415BCA" w:rsidP="008E75D4">
      <w:pPr>
        <w:rPr>
          <w:rtl/>
        </w:rPr>
      </w:pPr>
      <w:bookmarkStart w:id="11311" w:name="_ETM_Q27_468651"/>
      <w:bookmarkStart w:id="11312" w:name="_ETM_Q27_468755"/>
      <w:bookmarkEnd w:id="11311"/>
      <w:bookmarkEnd w:id="11312"/>
    </w:p>
    <w:p w:rsidR="00415BCA" w:rsidRDefault="00415BCA" w:rsidP="008E75D4">
      <w:pPr>
        <w:pStyle w:val="af6"/>
        <w:keepNext/>
        <w:rPr>
          <w:rtl/>
        </w:rPr>
      </w:pPr>
      <w:bookmarkStart w:id="11313" w:name="ET_yor_6488_33"/>
      <w:r w:rsidRPr="009C6344">
        <w:rPr>
          <w:rStyle w:val="TagStyle"/>
          <w:rtl/>
        </w:rPr>
        <w:t xml:space="preserve"> &lt;&lt; יור &gt;&gt;</w:t>
      </w:r>
      <w:r w:rsidRPr="001D02EF">
        <w:rPr>
          <w:rStyle w:val="TagStyle"/>
          <w:rtl/>
        </w:rPr>
        <w:t xml:space="preserve"> </w:t>
      </w:r>
      <w:r>
        <w:rPr>
          <w:rtl/>
        </w:rPr>
        <w:t>היו"ר אוריאל בוסו:</w:t>
      </w:r>
      <w:r w:rsidRPr="001D02EF">
        <w:rPr>
          <w:rStyle w:val="TagStyle"/>
          <w:rtl/>
        </w:rPr>
        <w:t xml:space="preserve"> </w:t>
      </w:r>
      <w:r w:rsidRPr="009C6344">
        <w:rPr>
          <w:rStyle w:val="TagStyle"/>
          <w:rtl/>
        </w:rPr>
        <w:t>&lt;&lt; יור &gt;&gt;</w:t>
      </w:r>
      <w:r>
        <w:rPr>
          <w:rtl/>
        </w:rPr>
        <w:t xml:space="preserve"> </w:t>
      </w:r>
      <w:bookmarkEnd w:id="11313"/>
    </w:p>
    <w:p w:rsidR="00415BCA" w:rsidRDefault="00415BCA" w:rsidP="004139AC">
      <w:pPr>
        <w:rPr>
          <w:rtl/>
        </w:rPr>
      </w:pPr>
    </w:p>
    <w:p w:rsidR="00415BCA" w:rsidRDefault="00415BCA" w:rsidP="008E75D4">
      <w:pPr>
        <w:rPr>
          <w:rtl/>
        </w:rPr>
      </w:pPr>
      <w:bookmarkStart w:id="11314" w:name="_ETM_Q27_469547"/>
      <w:bookmarkEnd w:id="11314"/>
      <w:r>
        <w:rPr>
          <w:rFonts w:hint="cs"/>
          <w:rtl/>
        </w:rPr>
        <w:t xml:space="preserve">אצל </w:t>
      </w:r>
      <w:bookmarkStart w:id="11315" w:name="_ETM_Q27_470426"/>
      <w:bookmarkEnd w:id="11315"/>
      <w:r>
        <w:rPr>
          <w:rFonts w:hint="cs"/>
          <w:rtl/>
        </w:rPr>
        <w:t xml:space="preserve">סון הר מלך תמיד יש </w:t>
      </w:r>
      <w:bookmarkStart w:id="11316" w:name="_ETM_Q27_465150"/>
      <w:bookmarkStart w:id="11317" w:name="_ETM_Q27_466589"/>
      <w:bookmarkStart w:id="11318" w:name="_ETM_Q27_467700"/>
      <w:bookmarkStart w:id="11319" w:name="_ETM_Q27_468360"/>
      <w:bookmarkStart w:id="11320" w:name="_ETM_Q27_468839"/>
      <w:bookmarkStart w:id="11321" w:name="_ETM_Q27_469200"/>
      <w:bookmarkStart w:id="11322" w:name="_ETM_Q27_469470"/>
      <w:bookmarkStart w:id="11323" w:name="_ETM_Q27_469830"/>
      <w:bookmarkStart w:id="11324" w:name="_ETM_Q27_470100"/>
      <w:bookmarkStart w:id="11325" w:name="_ETM_Q27_470220"/>
      <w:bookmarkEnd w:id="11316"/>
      <w:bookmarkEnd w:id="11317"/>
      <w:bookmarkEnd w:id="11318"/>
      <w:bookmarkEnd w:id="11319"/>
      <w:bookmarkEnd w:id="11320"/>
      <w:bookmarkEnd w:id="11321"/>
      <w:bookmarkEnd w:id="11322"/>
      <w:bookmarkEnd w:id="11323"/>
      <w:bookmarkEnd w:id="11324"/>
      <w:bookmarkEnd w:id="11325"/>
      <w:r>
        <w:rPr>
          <w:rtl/>
        </w:rPr>
        <w:t xml:space="preserve">ספר </w:t>
      </w:r>
      <w:bookmarkStart w:id="11326" w:name="_ETM_Q27_470550"/>
      <w:bookmarkEnd w:id="11326"/>
      <w:r>
        <w:rPr>
          <w:rtl/>
        </w:rPr>
        <w:t>תהילים</w:t>
      </w:r>
      <w:r>
        <w:rPr>
          <w:rFonts w:hint="cs"/>
          <w:rtl/>
        </w:rPr>
        <w:t>.</w:t>
      </w:r>
    </w:p>
    <w:p w:rsidR="00415BCA" w:rsidRDefault="00415BCA" w:rsidP="008E75D4">
      <w:pPr>
        <w:rPr>
          <w:rtl/>
        </w:rPr>
      </w:pPr>
    </w:p>
    <w:p w:rsidR="00415BCA" w:rsidRDefault="00415BCA" w:rsidP="008E75D4">
      <w:pPr>
        <w:pStyle w:val="-"/>
        <w:keepNext/>
        <w:rPr>
          <w:rtl/>
        </w:rPr>
      </w:pPr>
      <w:bookmarkStart w:id="11327" w:name="ET_speakercontinue_6357_34"/>
      <w:r w:rsidRPr="009C6344">
        <w:rPr>
          <w:rStyle w:val="TagStyle"/>
          <w:rtl/>
        </w:rPr>
        <w:t xml:space="preserve"> &lt;&lt; דובר_המשך &gt;&gt;</w:t>
      </w:r>
      <w:r w:rsidRPr="001D02EF">
        <w:rPr>
          <w:rStyle w:val="TagStyle"/>
          <w:rtl/>
        </w:rPr>
        <w:t xml:space="preserve"> </w:t>
      </w:r>
      <w:r>
        <w:rPr>
          <w:rtl/>
        </w:rPr>
        <w:t>משה סעדה (</w:t>
      </w:r>
      <w:r>
        <w:rPr>
          <w:rFonts w:hint="cs"/>
          <w:rtl/>
        </w:rPr>
        <w:t>בשם ועדת החוקה, חוק ומשפט</w:t>
      </w:r>
      <w:r>
        <w:rPr>
          <w:rtl/>
        </w:rPr>
        <w:t>):</w:t>
      </w:r>
      <w:r w:rsidRPr="001D02EF">
        <w:rPr>
          <w:rStyle w:val="TagStyle"/>
          <w:rtl/>
        </w:rPr>
        <w:t xml:space="preserve"> </w:t>
      </w:r>
      <w:r w:rsidRPr="009C6344">
        <w:rPr>
          <w:rStyle w:val="TagStyle"/>
          <w:rtl/>
        </w:rPr>
        <w:t>&lt;&lt; דובר_המשך &gt;&gt;</w:t>
      </w:r>
      <w:r>
        <w:rPr>
          <w:rtl/>
        </w:rPr>
        <w:t xml:space="preserve"> </w:t>
      </w:r>
      <w:bookmarkEnd w:id="11327"/>
    </w:p>
    <w:p w:rsidR="00415BCA" w:rsidRDefault="00415BCA" w:rsidP="004139AC">
      <w:pPr>
        <w:rPr>
          <w:rtl/>
        </w:rPr>
      </w:pPr>
    </w:p>
    <w:p w:rsidR="00415BCA" w:rsidRDefault="00415BCA" w:rsidP="008E75D4">
      <w:pPr>
        <w:rPr>
          <w:rtl/>
        </w:rPr>
      </w:pPr>
      <w:bookmarkStart w:id="11328" w:name="_ETM_Q27_470970"/>
      <w:bookmarkEnd w:id="11328"/>
      <w:r>
        <w:rPr>
          <w:rtl/>
        </w:rPr>
        <w:t xml:space="preserve">זה </w:t>
      </w:r>
      <w:bookmarkStart w:id="11329" w:name="_ETM_Q27_471089"/>
      <w:bookmarkEnd w:id="11329"/>
      <w:r>
        <w:rPr>
          <w:rtl/>
        </w:rPr>
        <w:t xml:space="preserve">סיפור </w:t>
      </w:r>
      <w:bookmarkStart w:id="11330" w:name="_ETM_Q27_471420"/>
      <w:bookmarkEnd w:id="11330"/>
      <w:r>
        <w:rPr>
          <w:rtl/>
        </w:rPr>
        <w:t>טוב</w:t>
      </w:r>
      <w:r>
        <w:rPr>
          <w:rFonts w:hint="cs"/>
          <w:rtl/>
        </w:rPr>
        <w:t>.</w:t>
      </w:r>
      <w:r>
        <w:rPr>
          <w:rtl/>
        </w:rPr>
        <w:t xml:space="preserve"> </w:t>
      </w:r>
      <w:bookmarkStart w:id="11331" w:name="_ETM_Q27_472199"/>
      <w:bookmarkEnd w:id="11331"/>
      <w:r>
        <w:rPr>
          <w:rtl/>
        </w:rPr>
        <w:t xml:space="preserve">אם </w:t>
      </w:r>
      <w:bookmarkStart w:id="11332" w:name="_ETM_Q27_472380"/>
      <w:bookmarkEnd w:id="11332"/>
      <w:r>
        <w:rPr>
          <w:rtl/>
        </w:rPr>
        <w:t xml:space="preserve">היית </w:t>
      </w:r>
      <w:bookmarkStart w:id="11333" w:name="_ETM_Q27_472710"/>
      <w:bookmarkEnd w:id="11333"/>
      <w:r>
        <w:rPr>
          <w:rtl/>
        </w:rPr>
        <w:t xml:space="preserve">עורך </w:t>
      </w:r>
      <w:bookmarkStart w:id="11334" w:name="_ETM_Q27_472919"/>
      <w:bookmarkEnd w:id="11334"/>
      <w:r>
        <w:rPr>
          <w:rtl/>
        </w:rPr>
        <w:t xml:space="preserve">עיתון </w:t>
      </w:r>
      <w:bookmarkStart w:id="11335" w:name="_ETM_Q27_473250"/>
      <w:bookmarkEnd w:id="11335"/>
      <w:r>
        <w:rPr>
          <w:rtl/>
        </w:rPr>
        <w:t xml:space="preserve">היית </w:t>
      </w:r>
      <w:bookmarkStart w:id="11336" w:name="_ETM_Q27_473820"/>
      <w:bookmarkEnd w:id="11336"/>
      <w:r>
        <w:rPr>
          <w:rtl/>
        </w:rPr>
        <w:t xml:space="preserve">מהסיפור </w:t>
      </w:r>
      <w:bookmarkStart w:id="11337" w:name="_ETM_Q27_474240"/>
      <w:bookmarkEnd w:id="11337"/>
      <w:r>
        <w:rPr>
          <w:rtl/>
        </w:rPr>
        <w:t xml:space="preserve">הזה </w:t>
      </w:r>
      <w:bookmarkStart w:id="11338" w:name="_ETM_Q27_474389"/>
      <w:bookmarkEnd w:id="11338"/>
      <w:r>
        <w:rPr>
          <w:rtl/>
        </w:rPr>
        <w:t xml:space="preserve">עושה </w:t>
      </w:r>
      <w:bookmarkStart w:id="11339" w:name="_ETM_Q27_474600"/>
      <w:bookmarkEnd w:id="11339"/>
      <w:r>
        <w:rPr>
          <w:rtl/>
        </w:rPr>
        <w:t>כותרת</w:t>
      </w:r>
      <w:r>
        <w:rPr>
          <w:rFonts w:hint="cs"/>
          <w:rtl/>
        </w:rPr>
        <w:t>,</w:t>
      </w:r>
      <w:r>
        <w:rPr>
          <w:rtl/>
        </w:rPr>
        <w:t xml:space="preserve"> </w:t>
      </w:r>
      <w:bookmarkStart w:id="11340" w:name="_ETM_Q27_475110"/>
      <w:bookmarkEnd w:id="11340"/>
      <w:r>
        <w:rPr>
          <w:rtl/>
        </w:rPr>
        <w:t xml:space="preserve">אז </w:t>
      </w:r>
      <w:bookmarkStart w:id="11341" w:name="_ETM_Q27_475229"/>
      <w:bookmarkEnd w:id="11341"/>
      <w:r>
        <w:rPr>
          <w:rtl/>
        </w:rPr>
        <w:t>תקשיב</w:t>
      </w:r>
      <w:r>
        <w:rPr>
          <w:rFonts w:hint="cs"/>
          <w:rtl/>
        </w:rPr>
        <w:t>. באחת</w:t>
      </w:r>
      <w:r>
        <w:rPr>
          <w:rtl/>
        </w:rPr>
        <w:t xml:space="preserve"> </w:t>
      </w:r>
      <w:bookmarkStart w:id="11342" w:name="_ETM_Q27_477630"/>
      <w:bookmarkEnd w:id="11342"/>
      <w:r>
        <w:rPr>
          <w:rtl/>
        </w:rPr>
        <w:t xml:space="preserve">הפעמים </w:t>
      </w:r>
      <w:bookmarkStart w:id="11343" w:name="_ETM_Q27_478710"/>
      <w:bookmarkEnd w:id="11343"/>
      <w:r>
        <w:rPr>
          <w:rtl/>
        </w:rPr>
        <w:t xml:space="preserve">שהייתי </w:t>
      </w:r>
      <w:bookmarkStart w:id="11344" w:name="_ETM_Q27_479100"/>
      <w:bookmarkEnd w:id="11344"/>
      <w:r>
        <w:rPr>
          <w:rtl/>
        </w:rPr>
        <w:t xml:space="preserve">בישיבה </w:t>
      </w:r>
      <w:bookmarkStart w:id="11345" w:name="_ETM_Q27_479550"/>
      <w:bookmarkEnd w:id="11345"/>
      <w:r>
        <w:rPr>
          <w:rtl/>
        </w:rPr>
        <w:t xml:space="preserve">אצל </w:t>
      </w:r>
      <w:bookmarkStart w:id="11346" w:name="_ETM_Q27_480060"/>
      <w:bookmarkEnd w:id="11346"/>
      <w:r>
        <w:rPr>
          <w:rtl/>
        </w:rPr>
        <w:t xml:space="preserve">פרקליט המדינה </w:t>
      </w:r>
      <w:bookmarkStart w:id="11347" w:name="_ETM_Q27_480000"/>
      <w:bookmarkEnd w:id="11347"/>
      <w:r>
        <w:rPr>
          <w:rFonts w:hint="cs"/>
          <w:rtl/>
        </w:rPr>
        <w:t xml:space="preserve">– </w:t>
      </w:r>
      <w:r>
        <w:rPr>
          <w:rtl/>
        </w:rPr>
        <w:t xml:space="preserve">אני </w:t>
      </w:r>
      <w:bookmarkStart w:id="11348" w:name="_ETM_Q27_480089"/>
      <w:bookmarkEnd w:id="11348"/>
      <w:r>
        <w:rPr>
          <w:rFonts w:hint="cs"/>
          <w:rtl/>
        </w:rPr>
        <w:t>שוב מדגיש, באמת, המטרה שלי היא להדגיש</w:t>
      </w:r>
      <w:r>
        <w:rPr>
          <w:rtl/>
        </w:rPr>
        <w:t xml:space="preserve"> </w:t>
      </w:r>
      <w:bookmarkStart w:id="11349" w:name="_ETM_Q27_485930"/>
      <w:bookmarkEnd w:id="11349"/>
      <w:r>
        <w:rPr>
          <w:rtl/>
        </w:rPr>
        <w:t xml:space="preserve">את </w:t>
      </w:r>
      <w:bookmarkStart w:id="11350" w:name="_ETM_Q27_486109"/>
      <w:bookmarkEnd w:id="11350"/>
      <w:r>
        <w:rPr>
          <w:rtl/>
        </w:rPr>
        <w:t xml:space="preserve">המורכבות </w:t>
      </w:r>
      <w:bookmarkStart w:id="11351" w:name="_ETM_Q27_487279"/>
      <w:bookmarkEnd w:id="11351"/>
      <w:r>
        <w:rPr>
          <w:rtl/>
        </w:rPr>
        <w:t>ש</w:t>
      </w:r>
      <w:r>
        <w:rPr>
          <w:rFonts w:hint="cs"/>
          <w:rtl/>
        </w:rPr>
        <w:t xml:space="preserve">אין </w:t>
      </w:r>
      <w:r>
        <w:rPr>
          <w:rtl/>
        </w:rPr>
        <w:t xml:space="preserve">מי </w:t>
      </w:r>
      <w:bookmarkStart w:id="11352" w:name="_ETM_Q27_487939"/>
      <w:bookmarkEnd w:id="11352"/>
      <w:r>
        <w:rPr>
          <w:rtl/>
        </w:rPr>
        <w:t>שחוקר</w:t>
      </w:r>
      <w:r>
        <w:rPr>
          <w:rFonts w:hint="cs"/>
          <w:rtl/>
        </w:rPr>
        <w:t xml:space="preserve"> א</w:t>
      </w:r>
      <w:r>
        <w:rPr>
          <w:rtl/>
        </w:rPr>
        <w:t xml:space="preserve">ת </w:t>
      </w:r>
      <w:bookmarkStart w:id="11353" w:name="_ETM_Q27_488480"/>
      <w:bookmarkEnd w:id="11353"/>
      <w:r>
        <w:rPr>
          <w:rtl/>
        </w:rPr>
        <w:t xml:space="preserve">פרקליט </w:t>
      </w:r>
      <w:bookmarkStart w:id="11354" w:name="_ETM_Q27_488809"/>
      <w:bookmarkEnd w:id="11354"/>
      <w:r>
        <w:rPr>
          <w:rtl/>
        </w:rPr>
        <w:t>המדינה</w:t>
      </w:r>
      <w:r>
        <w:rPr>
          <w:rFonts w:hint="cs"/>
          <w:rtl/>
        </w:rPr>
        <w:t>.</w:t>
      </w:r>
      <w:r>
        <w:rPr>
          <w:rtl/>
        </w:rPr>
        <w:t xml:space="preserve"> </w:t>
      </w:r>
      <w:bookmarkStart w:id="11355" w:name="_ETM_Q27_489730"/>
      <w:bookmarkEnd w:id="11355"/>
      <w:r>
        <w:rPr>
          <w:rtl/>
        </w:rPr>
        <w:t xml:space="preserve">הגעתי </w:t>
      </w:r>
      <w:bookmarkStart w:id="11356" w:name="_ETM_Q27_490089"/>
      <w:bookmarkEnd w:id="11356"/>
      <w:r>
        <w:rPr>
          <w:rtl/>
        </w:rPr>
        <w:t xml:space="preserve">לפרקליט </w:t>
      </w:r>
      <w:bookmarkStart w:id="11357" w:name="_ETM_Q27_490509"/>
      <w:bookmarkEnd w:id="11357"/>
      <w:r>
        <w:rPr>
          <w:rtl/>
        </w:rPr>
        <w:t xml:space="preserve">המדינה </w:t>
      </w:r>
      <w:bookmarkStart w:id="11358" w:name="_ETM_Q27_491919"/>
      <w:bookmarkEnd w:id="11358"/>
      <w:r>
        <w:rPr>
          <w:rtl/>
        </w:rPr>
        <w:t xml:space="preserve">עם </w:t>
      </w:r>
      <w:bookmarkStart w:id="11359" w:name="_ETM_Q27_492099"/>
      <w:bookmarkEnd w:id="11359"/>
      <w:r>
        <w:rPr>
          <w:rtl/>
        </w:rPr>
        <w:t xml:space="preserve">תיק </w:t>
      </w:r>
      <w:bookmarkStart w:id="11360" w:name="_ETM_Q27_492580"/>
      <w:bookmarkEnd w:id="11360"/>
      <w:r>
        <w:rPr>
          <w:rtl/>
        </w:rPr>
        <w:t xml:space="preserve">מאוד </w:t>
      </w:r>
      <w:bookmarkStart w:id="11361" w:name="_ETM_Q27_492849"/>
      <w:bookmarkEnd w:id="11361"/>
      <w:r>
        <w:rPr>
          <w:rtl/>
        </w:rPr>
        <w:t xml:space="preserve">חשוב </w:t>
      </w:r>
      <w:bookmarkStart w:id="11362" w:name="_ETM_Q27_493790"/>
      <w:bookmarkEnd w:id="11362"/>
      <w:r>
        <w:rPr>
          <w:rtl/>
        </w:rPr>
        <w:t xml:space="preserve">נגד </w:t>
      </w:r>
      <w:bookmarkStart w:id="11363" w:name="_ETM_Q27_494089"/>
      <w:bookmarkEnd w:id="11363"/>
      <w:r>
        <w:rPr>
          <w:rtl/>
        </w:rPr>
        <w:t xml:space="preserve">קצין </w:t>
      </w:r>
      <w:bookmarkStart w:id="11364" w:name="_ETM_Q27_494450"/>
      <w:bookmarkEnd w:id="11364"/>
      <w:r>
        <w:rPr>
          <w:rtl/>
        </w:rPr>
        <w:t>מאוד</w:t>
      </w:r>
      <w:bookmarkStart w:id="11365" w:name="_ETM_Q27_494779"/>
      <w:bookmarkEnd w:id="11365"/>
      <w:r>
        <w:rPr>
          <w:rFonts w:hint="cs"/>
          <w:rtl/>
        </w:rPr>
        <w:t xml:space="preserve"> </w:t>
      </w:r>
      <w:r>
        <w:rPr>
          <w:rtl/>
        </w:rPr>
        <w:t xml:space="preserve">מאוד </w:t>
      </w:r>
      <w:bookmarkStart w:id="11366" w:name="_ETM_Q27_495050"/>
      <w:bookmarkEnd w:id="11366"/>
      <w:r>
        <w:rPr>
          <w:rtl/>
        </w:rPr>
        <w:t xml:space="preserve">בכיר </w:t>
      </w:r>
      <w:bookmarkStart w:id="11367" w:name="_ETM_Q27_496800"/>
      <w:bookmarkEnd w:id="11367"/>
      <w:r>
        <w:rPr>
          <w:rtl/>
        </w:rPr>
        <w:t xml:space="preserve">ושאלתי </w:t>
      </w:r>
      <w:bookmarkStart w:id="11368" w:name="_ETM_Q27_497400"/>
      <w:bookmarkEnd w:id="11368"/>
      <w:r>
        <w:rPr>
          <w:rtl/>
        </w:rPr>
        <w:t xml:space="preserve">את </w:t>
      </w:r>
      <w:bookmarkStart w:id="11369" w:name="_ETM_Q27_497460"/>
      <w:bookmarkEnd w:id="11369"/>
      <w:r>
        <w:rPr>
          <w:rtl/>
        </w:rPr>
        <w:t xml:space="preserve">עצמי </w:t>
      </w:r>
      <w:bookmarkStart w:id="11370" w:name="_ETM_Q27_497850"/>
      <w:bookmarkEnd w:id="11370"/>
      <w:r>
        <w:rPr>
          <w:rtl/>
        </w:rPr>
        <w:t xml:space="preserve">מה </w:t>
      </w:r>
      <w:bookmarkStart w:id="11371" w:name="_ETM_Q27_498029"/>
      <w:bookmarkEnd w:id="11371"/>
      <w:r>
        <w:rPr>
          <w:rtl/>
        </w:rPr>
        <w:t xml:space="preserve">יעשה </w:t>
      </w:r>
      <w:bookmarkStart w:id="11372" w:name="_ETM_Q27_498300"/>
      <w:bookmarkEnd w:id="11372"/>
      <w:r>
        <w:rPr>
          <w:rtl/>
        </w:rPr>
        <w:t xml:space="preserve">פרקליט </w:t>
      </w:r>
      <w:bookmarkStart w:id="11373" w:name="_ETM_Q27_498690"/>
      <w:bookmarkEnd w:id="11373"/>
      <w:r>
        <w:rPr>
          <w:rtl/>
        </w:rPr>
        <w:t>המדינה</w:t>
      </w:r>
      <w:r>
        <w:rPr>
          <w:rFonts w:hint="cs"/>
          <w:rtl/>
        </w:rPr>
        <w:t>,</w:t>
      </w:r>
      <w:r>
        <w:rPr>
          <w:rtl/>
        </w:rPr>
        <w:t xml:space="preserve"> </w:t>
      </w:r>
      <w:bookmarkStart w:id="11374" w:name="_ETM_Q27_499110"/>
      <w:bookmarkEnd w:id="11374"/>
      <w:r>
        <w:rPr>
          <w:rtl/>
        </w:rPr>
        <w:t xml:space="preserve">כאשר </w:t>
      </w:r>
      <w:bookmarkStart w:id="11375" w:name="_ETM_Q27_499380"/>
      <w:bookmarkEnd w:id="11375"/>
      <w:r>
        <w:rPr>
          <w:rtl/>
        </w:rPr>
        <w:t xml:space="preserve">ידעתי </w:t>
      </w:r>
      <w:bookmarkStart w:id="11376" w:name="_ETM_Q27_499710"/>
      <w:bookmarkEnd w:id="11376"/>
      <w:r>
        <w:rPr>
          <w:rtl/>
        </w:rPr>
        <w:t xml:space="preserve">שהקצין </w:t>
      </w:r>
      <w:bookmarkStart w:id="11377" w:name="_ETM_Q27_500190"/>
      <w:bookmarkEnd w:id="11377"/>
      <w:r>
        <w:rPr>
          <w:rtl/>
        </w:rPr>
        <w:t xml:space="preserve">הבכיר </w:t>
      </w:r>
      <w:bookmarkStart w:id="11378" w:name="_ETM_Q27_500640"/>
      <w:bookmarkEnd w:id="11378"/>
      <w:r>
        <w:rPr>
          <w:rtl/>
        </w:rPr>
        <w:t xml:space="preserve">הזה </w:t>
      </w:r>
      <w:bookmarkStart w:id="11379" w:name="_ETM_Q27_501270"/>
      <w:bookmarkEnd w:id="11379"/>
      <w:r>
        <w:rPr>
          <w:rtl/>
        </w:rPr>
        <w:t xml:space="preserve">חבר </w:t>
      </w:r>
      <w:bookmarkStart w:id="11380" w:name="_ETM_Q27_501690"/>
      <w:bookmarkEnd w:id="11380"/>
      <w:r>
        <w:rPr>
          <w:rtl/>
        </w:rPr>
        <w:t xml:space="preserve">אישי </w:t>
      </w:r>
      <w:bookmarkStart w:id="11381" w:name="_ETM_Q27_501960"/>
      <w:bookmarkEnd w:id="11381"/>
      <w:r>
        <w:rPr>
          <w:rtl/>
        </w:rPr>
        <w:t xml:space="preserve">שלו </w:t>
      </w:r>
      <w:bookmarkStart w:id="11382" w:name="_ETM_Q27_503270"/>
      <w:bookmarkEnd w:id="11382"/>
      <w:r>
        <w:rPr>
          <w:rtl/>
        </w:rPr>
        <w:t xml:space="preserve">וגם </w:t>
      </w:r>
      <w:bookmarkStart w:id="11383" w:name="_ETM_Q27_503900"/>
      <w:bookmarkEnd w:id="11383"/>
      <w:r>
        <w:rPr>
          <w:rtl/>
        </w:rPr>
        <w:t xml:space="preserve">הוא </w:t>
      </w:r>
      <w:bookmarkStart w:id="11384" w:name="_ETM_Q27_504080"/>
      <w:bookmarkEnd w:id="11384"/>
      <w:r>
        <w:rPr>
          <w:rtl/>
        </w:rPr>
        <w:t xml:space="preserve">מבאי </w:t>
      </w:r>
      <w:bookmarkStart w:id="11385" w:name="_ETM_Q27_504470"/>
      <w:bookmarkEnd w:id="11385"/>
      <w:r>
        <w:rPr>
          <w:rtl/>
        </w:rPr>
        <w:t>ביתו</w:t>
      </w:r>
      <w:r>
        <w:rPr>
          <w:rFonts w:hint="cs"/>
          <w:rtl/>
        </w:rPr>
        <w:t>.</w:t>
      </w:r>
      <w:r>
        <w:rPr>
          <w:rtl/>
        </w:rPr>
        <w:t xml:space="preserve"> </w:t>
      </w:r>
      <w:bookmarkStart w:id="11386" w:name="_ETM_Q27_505769"/>
      <w:bookmarkEnd w:id="11386"/>
      <w:r>
        <w:rPr>
          <w:rtl/>
        </w:rPr>
        <w:t xml:space="preserve">מצד </w:t>
      </w:r>
      <w:bookmarkStart w:id="11387" w:name="_ETM_Q27_506160"/>
      <w:bookmarkEnd w:id="11387"/>
      <w:r>
        <w:rPr>
          <w:rtl/>
        </w:rPr>
        <w:t>שני</w:t>
      </w:r>
      <w:r>
        <w:rPr>
          <w:rFonts w:hint="cs"/>
          <w:rtl/>
        </w:rPr>
        <w:t>,</w:t>
      </w:r>
      <w:r>
        <w:rPr>
          <w:rtl/>
        </w:rPr>
        <w:t xml:space="preserve"> </w:t>
      </w:r>
      <w:bookmarkStart w:id="11388" w:name="_ETM_Q27_506460"/>
      <w:bookmarkEnd w:id="11388"/>
      <w:r>
        <w:rPr>
          <w:rtl/>
        </w:rPr>
        <w:t xml:space="preserve">למי </w:t>
      </w:r>
      <w:bookmarkStart w:id="11389" w:name="_ETM_Q27_506759"/>
      <w:bookmarkEnd w:id="11389"/>
      <w:r>
        <w:rPr>
          <w:rtl/>
        </w:rPr>
        <w:t xml:space="preserve">אני </w:t>
      </w:r>
      <w:bookmarkStart w:id="11390" w:name="_ETM_Q27_506910"/>
      <w:bookmarkEnd w:id="11390"/>
      <w:r>
        <w:rPr>
          <w:rtl/>
        </w:rPr>
        <w:t xml:space="preserve">יכול </w:t>
      </w:r>
      <w:bookmarkStart w:id="11391" w:name="_ETM_Q27_507179"/>
      <w:bookmarkEnd w:id="11391"/>
      <w:r>
        <w:rPr>
          <w:rtl/>
        </w:rPr>
        <w:t>לבוא</w:t>
      </w:r>
      <w:r>
        <w:rPr>
          <w:rFonts w:hint="cs"/>
          <w:rtl/>
        </w:rPr>
        <w:t>?</w:t>
      </w:r>
      <w:r>
        <w:rPr>
          <w:rtl/>
        </w:rPr>
        <w:t xml:space="preserve"> </w:t>
      </w:r>
      <w:bookmarkStart w:id="11392" w:name="_ETM_Q27_507810"/>
      <w:bookmarkEnd w:id="11392"/>
      <w:r>
        <w:rPr>
          <w:rtl/>
        </w:rPr>
        <w:t xml:space="preserve">הגורם </w:t>
      </w:r>
      <w:bookmarkStart w:id="11393" w:name="_ETM_Q27_508169"/>
      <w:bookmarkEnd w:id="11393"/>
      <w:r>
        <w:rPr>
          <w:rtl/>
        </w:rPr>
        <w:t xml:space="preserve">היחיד </w:t>
      </w:r>
      <w:bookmarkStart w:id="11394" w:name="_ETM_Q27_508470"/>
      <w:bookmarkEnd w:id="11394"/>
      <w:r>
        <w:rPr>
          <w:rtl/>
        </w:rPr>
        <w:t xml:space="preserve">זה </w:t>
      </w:r>
      <w:bookmarkStart w:id="11395" w:name="_ETM_Q27_508589"/>
      <w:bookmarkEnd w:id="11395"/>
      <w:r>
        <w:rPr>
          <w:rtl/>
        </w:rPr>
        <w:t xml:space="preserve">פרקליט </w:t>
      </w:r>
      <w:bookmarkStart w:id="11396" w:name="_ETM_Q27_508919"/>
      <w:bookmarkEnd w:id="11396"/>
      <w:r>
        <w:rPr>
          <w:rtl/>
        </w:rPr>
        <w:t>המדינה</w:t>
      </w:r>
      <w:r>
        <w:rPr>
          <w:rFonts w:hint="cs"/>
          <w:rtl/>
        </w:rPr>
        <w:t>.</w:t>
      </w:r>
      <w:r>
        <w:rPr>
          <w:rtl/>
        </w:rPr>
        <w:t xml:space="preserve"> </w:t>
      </w:r>
      <w:bookmarkStart w:id="11397" w:name="_ETM_Q27_512620"/>
      <w:bookmarkStart w:id="11398" w:name="_ETM_Q27_514635"/>
      <w:bookmarkStart w:id="11399" w:name="_ETM_Q27_514737"/>
      <w:bookmarkStart w:id="11400" w:name="_ETM_Q27_514827"/>
      <w:bookmarkStart w:id="11401" w:name="_ETM_Q27_514907"/>
      <w:bookmarkStart w:id="11402" w:name="_ETM_Q27_513100"/>
      <w:bookmarkEnd w:id="11397"/>
      <w:bookmarkEnd w:id="11398"/>
      <w:bookmarkEnd w:id="11399"/>
      <w:bookmarkEnd w:id="11400"/>
      <w:bookmarkEnd w:id="11401"/>
      <w:bookmarkEnd w:id="11402"/>
      <w:r>
        <w:rPr>
          <w:rtl/>
        </w:rPr>
        <w:t xml:space="preserve">אני </w:t>
      </w:r>
      <w:bookmarkStart w:id="11403" w:name="_ETM_Q27_513220"/>
      <w:bookmarkEnd w:id="11403"/>
      <w:r>
        <w:rPr>
          <w:rtl/>
        </w:rPr>
        <w:t xml:space="preserve">זוכר </w:t>
      </w:r>
      <w:bookmarkStart w:id="11404" w:name="_ETM_Q27_513610"/>
      <w:bookmarkEnd w:id="11404"/>
      <w:r>
        <w:rPr>
          <w:rtl/>
        </w:rPr>
        <w:t xml:space="preserve">את </w:t>
      </w:r>
      <w:bookmarkStart w:id="11405" w:name="_ETM_Q27_513730"/>
      <w:bookmarkEnd w:id="11405"/>
      <w:r>
        <w:rPr>
          <w:rtl/>
        </w:rPr>
        <w:t>זה</w:t>
      </w:r>
      <w:r>
        <w:rPr>
          <w:rFonts w:hint="cs"/>
          <w:rtl/>
        </w:rPr>
        <w:t>.</w:t>
      </w:r>
      <w:r>
        <w:rPr>
          <w:rtl/>
        </w:rPr>
        <w:t xml:space="preserve"> </w:t>
      </w:r>
      <w:bookmarkStart w:id="11406" w:name="_ETM_Q27_514000"/>
      <w:bookmarkEnd w:id="11406"/>
      <w:r>
        <w:rPr>
          <w:rtl/>
        </w:rPr>
        <w:t xml:space="preserve">מסרתי </w:t>
      </w:r>
      <w:bookmarkStart w:id="11407" w:name="_ETM_Q27_514450"/>
      <w:bookmarkEnd w:id="11407"/>
      <w:r>
        <w:rPr>
          <w:rtl/>
        </w:rPr>
        <w:t xml:space="preserve">את </w:t>
      </w:r>
      <w:bookmarkStart w:id="11408" w:name="_ETM_Q27_514510"/>
      <w:bookmarkEnd w:id="11408"/>
      <w:r>
        <w:rPr>
          <w:rtl/>
        </w:rPr>
        <w:t>המידע</w:t>
      </w:r>
      <w:r>
        <w:rPr>
          <w:rFonts w:hint="cs"/>
          <w:rtl/>
        </w:rPr>
        <w:t xml:space="preserve"> </w:t>
      </w:r>
      <w:r>
        <w:rPr>
          <w:rFonts w:hint="eastAsia"/>
          <w:rtl/>
        </w:rPr>
        <w:t>–</w:t>
      </w:r>
      <w:r>
        <w:rPr>
          <w:rtl/>
        </w:rPr>
        <w:t xml:space="preserve"> </w:t>
      </w:r>
      <w:bookmarkStart w:id="11409" w:name="_ETM_Q27_515700"/>
      <w:bookmarkEnd w:id="11409"/>
      <w:r>
        <w:rPr>
          <w:rtl/>
        </w:rPr>
        <w:t xml:space="preserve">ישבנו </w:t>
      </w:r>
      <w:bookmarkStart w:id="11410" w:name="_ETM_Q27_516120"/>
      <w:bookmarkEnd w:id="11410"/>
      <w:r>
        <w:rPr>
          <w:rtl/>
        </w:rPr>
        <w:t xml:space="preserve">פרקליט </w:t>
      </w:r>
      <w:bookmarkStart w:id="11411" w:name="_ETM_Q27_516480"/>
      <w:bookmarkEnd w:id="11411"/>
      <w:r>
        <w:rPr>
          <w:rtl/>
        </w:rPr>
        <w:t>המדינה</w:t>
      </w:r>
      <w:r>
        <w:rPr>
          <w:rFonts w:hint="cs"/>
          <w:rtl/>
        </w:rPr>
        <w:t>,</w:t>
      </w:r>
      <w:r>
        <w:rPr>
          <w:rtl/>
        </w:rPr>
        <w:t xml:space="preserve"> </w:t>
      </w:r>
      <w:bookmarkStart w:id="11412" w:name="_ETM_Q27_518120"/>
      <w:bookmarkEnd w:id="11412"/>
      <w:r>
        <w:rPr>
          <w:rtl/>
        </w:rPr>
        <w:t>אני</w:t>
      </w:r>
      <w:r>
        <w:rPr>
          <w:rFonts w:hint="cs"/>
          <w:rtl/>
        </w:rPr>
        <w:t>,</w:t>
      </w:r>
      <w:r>
        <w:rPr>
          <w:rtl/>
        </w:rPr>
        <w:t xml:space="preserve"> </w:t>
      </w:r>
      <w:bookmarkStart w:id="11413" w:name="_ETM_Q27_518600"/>
      <w:bookmarkEnd w:id="11413"/>
      <w:r>
        <w:rPr>
          <w:rtl/>
        </w:rPr>
        <w:t xml:space="preserve">מנהל </w:t>
      </w:r>
      <w:bookmarkStart w:id="11414" w:name="_ETM_Q27_518989"/>
      <w:bookmarkEnd w:id="11414"/>
      <w:r>
        <w:rPr>
          <w:rtl/>
        </w:rPr>
        <w:t>מח"ש</w:t>
      </w:r>
      <w:r>
        <w:rPr>
          <w:rFonts w:hint="cs"/>
          <w:rtl/>
        </w:rPr>
        <w:t>,</w:t>
      </w:r>
      <w:r>
        <w:rPr>
          <w:rtl/>
        </w:rPr>
        <w:t xml:space="preserve"> </w:t>
      </w:r>
      <w:bookmarkStart w:id="11415" w:name="_ETM_Q27_520239"/>
      <w:bookmarkEnd w:id="11415"/>
      <w:r>
        <w:rPr>
          <w:rtl/>
        </w:rPr>
        <w:t xml:space="preserve">המשנה </w:t>
      </w:r>
      <w:bookmarkStart w:id="11416" w:name="_ETM_Q27_520600"/>
      <w:bookmarkEnd w:id="11416"/>
      <w:r>
        <w:rPr>
          <w:rtl/>
        </w:rPr>
        <w:t xml:space="preserve">לפרקליט </w:t>
      </w:r>
      <w:bookmarkStart w:id="11417" w:name="_ETM_Q27_521019"/>
      <w:bookmarkEnd w:id="11417"/>
      <w:r>
        <w:rPr>
          <w:rtl/>
        </w:rPr>
        <w:t>המדינה</w:t>
      </w:r>
      <w:r>
        <w:rPr>
          <w:rFonts w:hint="cs"/>
          <w:rtl/>
        </w:rPr>
        <w:t>,</w:t>
      </w:r>
      <w:r>
        <w:rPr>
          <w:rtl/>
        </w:rPr>
        <w:t xml:space="preserve"> </w:t>
      </w:r>
      <w:bookmarkStart w:id="11418" w:name="_ETM_Q27_522239"/>
      <w:bookmarkEnd w:id="11418"/>
      <w:r>
        <w:rPr>
          <w:rtl/>
        </w:rPr>
        <w:t xml:space="preserve">ואני </w:t>
      </w:r>
      <w:bookmarkStart w:id="11419" w:name="_ETM_Q27_522480"/>
      <w:bookmarkEnd w:id="11419"/>
      <w:r>
        <w:rPr>
          <w:rtl/>
        </w:rPr>
        <w:t xml:space="preserve">מוסר </w:t>
      </w:r>
      <w:bookmarkStart w:id="11420" w:name="_ETM_Q27_522750"/>
      <w:bookmarkEnd w:id="11420"/>
      <w:r>
        <w:rPr>
          <w:rtl/>
        </w:rPr>
        <w:t xml:space="preserve">לו </w:t>
      </w:r>
      <w:bookmarkStart w:id="11421" w:name="_ETM_Q27_522870"/>
      <w:bookmarkEnd w:id="11421"/>
      <w:r>
        <w:rPr>
          <w:rtl/>
        </w:rPr>
        <w:t xml:space="preserve">את </w:t>
      </w:r>
      <w:bookmarkStart w:id="11422" w:name="_ETM_Q27_522930"/>
      <w:bookmarkEnd w:id="11422"/>
      <w:r>
        <w:rPr>
          <w:rtl/>
        </w:rPr>
        <w:t>המידע</w:t>
      </w:r>
      <w:r>
        <w:rPr>
          <w:rFonts w:hint="cs"/>
          <w:rtl/>
        </w:rPr>
        <w:t>.</w:t>
      </w:r>
      <w:r>
        <w:rPr>
          <w:rtl/>
        </w:rPr>
        <w:t xml:space="preserve"> </w:t>
      </w:r>
      <w:bookmarkStart w:id="11423" w:name="_ETM_Q27_524500"/>
      <w:bookmarkEnd w:id="11423"/>
      <w:r>
        <w:rPr>
          <w:rtl/>
        </w:rPr>
        <w:t xml:space="preserve">פרקליט </w:t>
      </w:r>
      <w:bookmarkStart w:id="11424" w:name="_ETM_Q27_524980"/>
      <w:bookmarkEnd w:id="11424"/>
      <w:r>
        <w:rPr>
          <w:rtl/>
        </w:rPr>
        <w:t>המדינה</w:t>
      </w:r>
      <w:r>
        <w:rPr>
          <w:rFonts w:hint="cs"/>
          <w:rtl/>
        </w:rPr>
        <w:t xml:space="preserve"> –</w:t>
      </w:r>
      <w:r>
        <w:rPr>
          <w:rtl/>
        </w:rPr>
        <w:t xml:space="preserve"> </w:t>
      </w:r>
      <w:bookmarkStart w:id="11425" w:name="_ETM_Q27_525490"/>
      <w:bookmarkEnd w:id="11425"/>
      <w:r>
        <w:rPr>
          <w:rtl/>
        </w:rPr>
        <w:t xml:space="preserve">זה </w:t>
      </w:r>
      <w:bookmarkStart w:id="11426" w:name="_ETM_Q27_525640"/>
      <w:bookmarkEnd w:id="11426"/>
      <w:r>
        <w:rPr>
          <w:rtl/>
        </w:rPr>
        <w:t xml:space="preserve">היה </w:t>
      </w:r>
      <w:bookmarkStart w:id="11427" w:name="_ETM_Q27_525760"/>
      <w:bookmarkEnd w:id="11427"/>
      <w:r>
        <w:rPr>
          <w:rtl/>
        </w:rPr>
        <w:t xml:space="preserve">שי </w:t>
      </w:r>
      <w:bookmarkStart w:id="11428" w:name="_ETM_Q27_525970"/>
      <w:bookmarkEnd w:id="11428"/>
      <w:r>
        <w:rPr>
          <w:rtl/>
        </w:rPr>
        <w:t xml:space="preserve">ניצן </w:t>
      </w:r>
      <w:bookmarkStart w:id="11429" w:name="_ETM_Q27_526330"/>
      <w:bookmarkEnd w:id="11429"/>
      <w:r>
        <w:rPr>
          <w:rtl/>
        </w:rPr>
        <w:t>בתקופתו</w:t>
      </w:r>
      <w:r>
        <w:rPr>
          <w:rFonts w:hint="cs"/>
          <w:rtl/>
        </w:rPr>
        <w:t xml:space="preserve"> –</w:t>
      </w:r>
      <w:r>
        <w:rPr>
          <w:rtl/>
        </w:rPr>
        <w:t xml:space="preserve"> </w:t>
      </w:r>
      <w:bookmarkStart w:id="11430" w:name="_ETM_Q27_527820"/>
      <w:bookmarkEnd w:id="11430"/>
      <w:r>
        <w:rPr>
          <w:rtl/>
        </w:rPr>
        <w:t>יושב</w:t>
      </w:r>
      <w:r>
        <w:rPr>
          <w:rFonts w:hint="cs"/>
          <w:rtl/>
        </w:rPr>
        <w:t>,</w:t>
      </w:r>
      <w:r>
        <w:rPr>
          <w:rtl/>
        </w:rPr>
        <w:t xml:space="preserve"> </w:t>
      </w:r>
      <w:bookmarkStart w:id="11431" w:name="_ETM_Q27_528360"/>
      <w:bookmarkEnd w:id="11431"/>
      <w:r>
        <w:rPr>
          <w:rtl/>
        </w:rPr>
        <w:t>חושב</w:t>
      </w:r>
      <w:r>
        <w:rPr>
          <w:rFonts w:hint="cs"/>
          <w:rtl/>
        </w:rPr>
        <w:t>,</w:t>
      </w:r>
      <w:r>
        <w:rPr>
          <w:rtl/>
        </w:rPr>
        <w:t xml:space="preserve"> </w:t>
      </w:r>
      <w:bookmarkStart w:id="11432" w:name="_ETM_Q27_529810"/>
      <w:bookmarkEnd w:id="11432"/>
      <w:r>
        <w:rPr>
          <w:rtl/>
        </w:rPr>
        <w:t xml:space="preserve">אומר </w:t>
      </w:r>
      <w:bookmarkStart w:id="11433" w:name="_ETM_Q27_530050"/>
      <w:bookmarkEnd w:id="11433"/>
      <w:r>
        <w:rPr>
          <w:rtl/>
        </w:rPr>
        <w:t>לי</w:t>
      </w:r>
      <w:r>
        <w:rPr>
          <w:rFonts w:hint="cs"/>
          <w:rtl/>
        </w:rPr>
        <w:t>:</w:t>
      </w:r>
      <w:r>
        <w:rPr>
          <w:rtl/>
        </w:rPr>
        <w:t xml:space="preserve"> </w:t>
      </w:r>
      <w:bookmarkStart w:id="11434" w:name="_ETM_Q27_530170"/>
      <w:bookmarkEnd w:id="11434"/>
      <w:r>
        <w:rPr>
          <w:rtl/>
        </w:rPr>
        <w:t xml:space="preserve">זה </w:t>
      </w:r>
      <w:bookmarkStart w:id="11435" w:name="_ETM_Q27_530290"/>
      <w:bookmarkEnd w:id="11435"/>
      <w:r>
        <w:rPr>
          <w:rtl/>
        </w:rPr>
        <w:t xml:space="preserve">קצת </w:t>
      </w:r>
      <w:bookmarkStart w:id="11436" w:name="_ETM_Q27_530529"/>
      <w:bookmarkEnd w:id="11436"/>
      <w:r>
        <w:rPr>
          <w:rtl/>
        </w:rPr>
        <w:t>בעייתי</w:t>
      </w:r>
      <w:r>
        <w:rPr>
          <w:rFonts w:hint="cs"/>
          <w:rtl/>
        </w:rPr>
        <w:t>,</w:t>
      </w:r>
      <w:r>
        <w:rPr>
          <w:rtl/>
        </w:rPr>
        <w:t xml:space="preserve"> </w:t>
      </w:r>
      <w:bookmarkStart w:id="11437" w:name="_ETM_Q27_531309"/>
      <w:bookmarkEnd w:id="11437"/>
      <w:r>
        <w:rPr>
          <w:rtl/>
        </w:rPr>
        <w:t xml:space="preserve">זה </w:t>
      </w:r>
      <w:bookmarkStart w:id="11438" w:name="_ETM_Q27_531489"/>
      <w:bookmarkEnd w:id="11438"/>
      <w:r>
        <w:rPr>
          <w:rtl/>
        </w:rPr>
        <w:t>מורכב</w:t>
      </w:r>
      <w:r>
        <w:rPr>
          <w:rFonts w:hint="cs"/>
          <w:rtl/>
        </w:rPr>
        <w:t>,</w:t>
      </w:r>
      <w:r>
        <w:rPr>
          <w:rtl/>
        </w:rPr>
        <w:t xml:space="preserve"> </w:t>
      </w:r>
      <w:bookmarkStart w:id="11439" w:name="_ETM_Q27_532630"/>
      <w:bookmarkEnd w:id="11439"/>
      <w:r>
        <w:rPr>
          <w:rtl/>
        </w:rPr>
        <w:t xml:space="preserve">צריך </w:t>
      </w:r>
      <w:bookmarkStart w:id="11440" w:name="_ETM_Q27_532839"/>
      <w:bookmarkEnd w:id="11440"/>
      <w:r>
        <w:rPr>
          <w:rtl/>
        </w:rPr>
        <w:t xml:space="preserve">לראות </w:t>
      </w:r>
      <w:bookmarkStart w:id="11441" w:name="_ETM_Q27_533140"/>
      <w:bookmarkEnd w:id="11441"/>
      <w:r>
        <w:rPr>
          <w:rtl/>
        </w:rPr>
        <w:t xml:space="preserve">מה </w:t>
      </w:r>
      <w:bookmarkStart w:id="11442" w:name="_ETM_Q27_533320"/>
      <w:bookmarkEnd w:id="11442"/>
      <w:r>
        <w:rPr>
          <w:rtl/>
        </w:rPr>
        <w:t>לעשות</w:t>
      </w:r>
      <w:r>
        <w:rPr>
          <w:rFonts w:hint="cs"/>
          <w:rtl/>
        </w:rPr>
        <w:t>.</w:t>
      </w:r>
      <w:r>
        <w:rPr>
          <w:rtl/>
        </w:rPr>
        <w:t xml:space="preserve"> </w:t>
      </w:r>
      <w:bookmarkStart w:id="11443" w:name="_ETM_Q27_534690"/>
      <w:bookmarkEnd w:id="11443"/>
      <w:r>
        <w:rPr>
          <w:rtl/>
        </w:rPr>
        <w:t xml:space="preserve">היה </w:t>
      </w:r>
      <w:bookmarkStart w:id="11444" w:name="_ETM_Q27_534870"/>
      <w:bookmarkEnd w:id="11444"/>
      <w:r>
        <w:rPr>
          <w:rtl/>
        </w:rPr>
        <w:t xml:space="preserve">מדובר </w:t>
      </w:r>
      <w:bookmarkStart w:id="11445" w:name="_ETM_Q27_535350"/>
      <w:bookmarkEnd w:id="11445"/>
      <w:r>
        <w:rPr>
          <w:rtl/>
        </w:rPr>
        <w:t xml:space="preserve">על </w:t>
      </w:r>
      <w:bookmarkStart w:id="11446" w:name="_ETM_Q27_535529"/>
      <w:bookmarkEnd w:id="11446"/>
      <w:r>
        <w:rPr>
          <w:rtl/>
        </w:rPr>
        <w:t xml:space="preserve">קשר </w:t>
      </w:r>
      <w:bookmarkStart w:id="11447" w:name="_ETM_Q27_535860"/>
      <w:bookmarkEnd w:id="11447"/>
      <w:r>
        <w:rPr>
          <w:rtl/>
        </w:rPr>
        <w:t xml:space="preserve">פסול </w:t>
      </w:r>
      <w:bookmarkStart w:id="11448" w:name="_ETM_Q27_536370"/>
      <w:bookmarkEnd w:id="11448"/>
      <w:r>
        <w:rPr>
          <w:rtl/>
        </w:rPr>
        <w:t xml:space="preserve">בין </w:t>
      </w:r>
      <w:bookmarkStart w:id="11449" w:name="_ETM_Q27_536550"/>
      <w:bookmarkEnd w:id="11449"/>
      <w:r>
        <w:rPr>
          <w:rtl/>
        </w:rPr>
        <w:t xml:space="preserve">הקצין </w:t>
      </w:r>
      <w:bookmarkStart w:id="11450" w:name="_ETM_Q27_538229"/>
      <w:bookmarkEnd w:id="11450"/>
      <w:r>
        <w:rPr>
          <w:rtl/>
        </w:rPr>
        <w:t xml:space="preserve">לבן </w:t>
      </w:r>
      <w:bookmarkStart w:id="11451" w:name="_ETM_Q27_539159"/>
      <w:bookmarkEnd w:id="11451"/>
      <w:r>
        <w:rPr>
          <w:rFonts w:hint="cs"/>
          <w:rtl/>
        </w:rPr>
        <w:t>פקודה</w:t>
      </w:r>
      <w:r>
        <w:rPr>
          <w:rtl/>
        </w:rPr>
        <w:t xml:space="preserve"> </w:t>
      </w:r>
      <w:bookmarkStart w:id="11452" w:name="_ETM_Q27_539399"/>
      <w:bookmarkEnd w:id="11452"/>
      <w:r>
        <w:rPr>
          <w:rtl/>
        </w:rPr>
        <w:t>שלו</w:t>
      </w:r>
      <w:r>
        <w:rPr>
          <w:rFonts w:hint="cs"/>
          <w:rtl/>
        </w:rPr>
        <w:t>,</w:t>
      </w:r>
      <w:r>
        <w:rPr>
          <w:rtl/>
        </w:rPr>
        <w:t xml:space="preserve"> </w:t>
      </w:r>
      <w:bookmarkStart w:id="11453" w:name="_ETM_Q27_540570"/>
      <w:bookmarkEnd w:id="11453"/>
      <w:r>
        <w:rPr>
          <w:rtl/>
        </w:rPr>
        <w:t xml:space="preserve">קשר </w:t>
      </w:r>
      <w:bookmarkStart w:id="11454" w:name="_ETM_Q27_540930"/>
      <w:bookmarkEnd w:id="11454"/>
      <w:r>
        <w:rPr>
          <w:rtl/>
        </w:rPr>
        <w:t>ש</w:t>
      </w:r>
      <w:r>
        <w:rPr>
          <w:rFonts w:hint="cs"/>
          <w:rtl/>
        </w:rPr>
        <w:t>הוא מהווה</w:t>
      </w:r>
      <w:r>
        <w:rPr>
          <w:rtl/>
        </w:rPr>
        <w:t xml:space="preserve"> </w:t>
      </w:r>
      <w:bookmarkStart w:id="11455" w:name="_ETM_Q27_541289"/>
      <w:bookmarkEnd w:id="11455"/>
      <w:r>
        <w:rPr>
          <w:rtl/>
        </w:rPr>
        <w:t xml:space="preserve">לכל </w:t>
      </w:r>
      <w:bookmarkStart w:id="11456" w:name="_ETM_Q27_541710"/>
      <w:bookmarkEnd w:id="11456"/>
      <w:r>
        <w:rPr>
          <w:rtl/>
        </w:rPr>
        <w:t xml:space="preserve">הפחות </w:t>
      </w:r>
      <w:bookmarkStart w:id="11457" w:name="_ETM_Q27_542100"/>
      <w:bookmarkEnd w:id="11457"/>
      <w:r>
        <w:rPr>
          <w:rtl/>
        </w:rPr>
        <w:t xml:space="preserve">הפרת </w:t>
      </w:r>
      <w:bookmarkStart w:id="11458" w:name="_ETM_Q27_542489"/>
      <w:bookmarkEnd w:id="11458"/>
      <w:r>
        <w:rPr>
          <w:rtl/>
        </w:rPr>
        <w:t>אמונים</w:t>
      </w:r>
      <w:r>
        <w:rPr>
          <w:rFonts w:hint="cs"/>
          <w:rtl/>
        </w:rPr>
        <w:t xml:space="preserve">. ביסמוט, אתה </w:t>
      </w:r>
      <w:bookmarkStart w:id="11459" w:name="_ETM_Q27_543907"/>
      <w:bookmarkEnd w:id="11459"/>
      <w:r>
        <w:rPr>
          <w:rFonts w:hint="cs"/>
          <w:rtl/>
        </w:rPr>
        <w:t>יודע מה</w:t>
      </w:r>
      <w:r>
        <w:rPr>
          <w:rtl/>
        </w:rPr>
        <w:t xml:space="preserve"> </w:t>
      </w:r>
      <w:bookmarkStart w:id="11460" w:name="_ETM_Q27_544540"/>
      <w:bookmarkEnd w:id="11460"/>
      <w:r>
        <w:rPr>
          <w:rtl/>
        </w:rPr>
        <w:t xml:space="preserve">הוא </w:t>
      </w:r>
      <w:bookmarkStart w:id="11461" w:name="_ETM_Q27_544630"/>
      <w:bookmarkEnd w:id="11461"/>
      <w:r>
        <w:rPr>
          <w:rtl/>
        </w:rPr>
        <w:t>עשה</w:t>
      </w:r>
      <w:r>
        <w:rPr>
          <w:rFonts w:hint="cs"/>
          <w:rtl/>
        </w:rPr>
        <w:t>,</w:t>
      </w:r>
      <w:r>
        <w:rPr>
          <w:rtl/>
        </w:rPr>
        <w:t xml:space="preserve"> </w:t>
      </w:r>
      <w:bookmarkStart w:id="11462" w:name="_ETM_Q27_545260"/>
      <w:bookmarkEnd w:id="11462"/>
      <w:r>
        <w:rPr>
          <w:rtl/>
        </w:rPr>
        <w:t xml:space="preserve">פרקליט </w:t>
      </w:r>
      <w:bookmarkStart w:id="11463" w:name="_ETM_Q27_545620"/>
      <w:bookmarkEnd w:id="11463"/>
      <w:r>
        <w:rPr>
          <w:rtl/>
        </w:rPr>
        <w:t>המדינה</w:t>
      </w:r>
      <w:r>
        <w:rPr>
          <w:rFonts w:hint="cs"/>
          <w:rtl/>
        </w:rPr>
        <w:t xml:space="preserve">? </w:t>
      </w:r>
    </w:p>
    <w:p w:rsidR="00415BCA" w:rsidRDefault="00415BCA" w:rsidP="008E75D4">
      <w:pPr>
        <w:rPr>
          <w:rtl/>
        </w:rPr>
      </w:pPr>
    </w:p>
    <w:p w:rsidR="00415BCA" w:rsidRDefault="00415BCA" w:rsidP="008E75D4">
      <w:pPr>
        <w:pStyle w:val="af5"/>
        <w:keepNext/>
        <w:rPr>
          <w:rtl/>
        </w:rPr>
      </w:pPr>
      <w:r w:rsidRPr="009C6344">
        <w:rPr>
          <w:rStyle w:val="TagStyle"/>
          <w:rtl/>
        </w:rPr>
        <w:t xml:space="preserve"> &lt;&lt; קריאה &gt;&gt;</w:t>
      </w:r>
      <w:r w:rsidRPr="00EB0822">
        <w:rPr>
          <w:rStyle w:val="TagStyle"/>
          <w:rtl/>
        </w:rPr>
        <w:t xml:space="preserve"> </w:t>
      </w:r>
      <w:r>
        <w:rPr>
          <w:rtl/>
        </w:rPr>
        <w:t>טלי גוטליב (הליכוד):</w:t>
      </w:r>
      <w:r w:rsidRPr="00EB0822">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מה הוא </w:t>
      </w:r>
      <w:bookmarkStart w:id="11464" w:name="_ETM_Q27_549776"/>
      <w:bookmarkEnd w:id="11464"/>
      <w:r>
        <w:rPr>
          <w:rFonts w:hint="cs"/>
          <w:rtl/>
        </w:rPr>
        <w:t>עשה? אולי כדאי שהוא יקרא תהילים.</w:t>
      </w:r>
    </w:p>
    <w:p w:rsidR="00415BCA" w:rsidRDefault="00415BCA" w:rsidP="008E75D4">
      <w:pPr>
        <w:rPr>
          <w:rtl/>
        </w:rPr>
      </w:pPr>
    </w:p>
    <w:p w:rsidR="00415BCA" w:rsidRDefault="00415BCA" w:rsidP="008E75D4">
      <w:pPr>
        <w:pStyle w:val="-"/>
        <w:keepNext/>
        <w:rPr>
          <w:rtl/>
        </w:rPr>
      </w:pPr>
      <w:bookmarkStart w:id="11465" w:name="ET_speakercontinue_6357_36"/>
      <w:r w:rsidRPr="009C6344">
        <w:rPr>
          <w:rStyle w:val="TagStyle"/>
          <w:rtl/>
        </w:rPr>
        <w:t xml:space="preserve"> &lt;&lt; דובר_המשך &gt;&gt;</w:t>
      </w:r>
      <w:r w:rsidRPr="00EB0822">
        <w:rPr>
          <w:rStyle w:val="TagStyle"/>
          <w:rtl/>
        </w:rPr>
        <w:t xml:space="preserve"> </w:t>
      </w:r>
      <w:r>
        <w:rPr>
          <w:rtl/>
        </w:rPr>
        <w:t>משה סעדה (</w:t>
      </w:r>
      <w:r>
        <w:rPr>
          <w:rFonts w:hint="cs"/>
          <w:rtl/>
        </w:rPr>
        <w:t>בשם ועדת החוקה, חוק ומשפט</w:t>
      </w:r>
      <w:r>
        <w:rPr>
          <w:rtl/>
        </w:rPr>
        <w:t>):</w:t>
      </w:r>
      <w:r w:rsidRPr="00EB0822">
        <w:rPr>
          <w:rStyle w:val="TagStyle"/>
          <w:rtl/>
        </w:rPr>
        <w:t xml:space="preserve"> </w:t>
      </w:r>
      <w:r w:rsidRPr="009C6344">
        <w:rPr>
          <w:rStyle w:val="TagStyle"/>
          <w:rtl/>
        </w:rPr>
        <w:t>&lt;&lt; דובר_המשך &gt;&gt;</w:t>
      </w:r>
      <w:r>
        <w:rPr>
          <w:rtl/>
        </w:rPr>
        <w:t xml:space="preserve"> </w:t>
      </w:r>
      <w:bookmarkEnd w:id="11465"/>
    </w:p>
    <w:p w:rsidR="00415BCA" w:rsidRDefault="00415BCA" w:rsidP="004139AC">
      <w:pPr>
        <w:rPr>
          <w:rtl/>
        </w:rPr>
      </w:pPr>
    </w:p>
    <w:p w:rsidR="00415BCA" w:rsidRDefault="00415BCA" w:rsidP="008E75D4">
      <w:pPr>
        <w:rPr>
          <w:rtl/>
        </w:rPr>
      </w:pPr>
      <w:r>
        <w:rPr>
          <w:rFonts w:hint="cs"/>
          <w:rtl/>
        </w:rPr>
        <w:t>מולי,</w:t>
      </w:r>
      <w:r>
        <w:rPr>
          <w:rtl/>
        </w:rPr>
        <w:t xml:space="preserve"> </w:t>
      </w:r>
      <w:bookmarkStart w:id="11466" w:name="_ETM_Q27_549649"/>
      <w:bookmarkEnd w:id="11466"/>
      <w:r>
        <w:rPr>
          <w:rtl/>
        </w:rPr>
        <w:t xml:space="preserve">מול </w:t>
      </w:r>
      <w:bookmarkStart w:id="11467" w:name="_ETM_Q27_549920"/>
      <w:bookmarkEnd w:id="11467"/>
      <w:r>
        <w:rPr>
          <w:rtl/>
        </w:rPr>
        <w:t xml:space="preserve">העיניים </w:t>
      </w:r>
      <w:bookmarkStart w:id="11468" w:name="_ETM_Q27_550369"/>
      <w:bookmarkEnd w:id="11468"/>
      <w:r>
        <w:rPr>
          <w:rtl/>
        </w:rPr>
        <w:t>שלי</w:t>
      </w:r>
      <w:r>
        <w:rPr>
          <w:rFonts w:hint="cs"/>
          <w:rtl/>
        </w:rPr>
        <w:t>,</w:t>
      </w:r>
      <w:r>
        <w:rPr>
          <w:rtl/>
        </w:rPr>
        <w:t xml:space="preserve"> </w:t>
      </w:r>
      <w:bookmarkStart w:id="11469" w:name="_ETM_Q27_552159"/>
      <w:bookmarkEnd w:id="11469"/>
      <w:r>
        <w:rPr>
          <w:rtl/>
        </w:rPr>
        <w:t xml:space="preserve">הוא </w:t>
      </w:r>
      <w:bookmarkStart w:id="11470" w:name="_ETM_Q27_552250"/>
      <w:bookmarkEnd w:id="11470"/>
      <w:r>
        <w:rPr>
          <w:rtl/>
        </w:rPr>
        <w:t xml:space="preserve">הרים </w:t>
      </w:r>
      <w:bookmarkStart w:id="11471" w:name="_ETM_Q27_552520"/>
      <w:bookmarkEnd w:id="11471"/>
      <w:r>
        <w:rPr>
          <w:rtl/>
        </w:rPr>
        <w:t xml:space="preserve">טלפון </w:t>
      </w:r>
      <w:bookmarkStart w:id="11472" w:name="_ETM_Q27_553000"/>
      <w:bookmarkEnd w:id="11472"/>
      <w:r>
        <w:rPr>
          <w:rtl/>
        </w:rPr>
        <w:t xml:space="preserve">לאותו </w:t>
      </w:r>
      <w:bookmarkStart w:id="11473" w:name="_ETM_Q27_553240"/>
      <w:bookmarkEnd w:id="11473"/>
      <w:r>
        <w:rPr>
          <w:rtl/>
        </w:rPr>
        <w:t xml:space="preserve">קצין </w:t>
      </w:r>
      <w:bookmarkStart w:id="11474" w:name="_ETM_Q27_553690"/>
      <w:bookmarkEnd w:id="11474"/>
      <w:r>
        <w:rPr>
          <w:rtl/>
        </w:rPr>
        <w:t>ואמר</w:t>
      </w:r>
      <w:r>
        <w:rPr>
          <w:rFonts w:hint="cs"/>
          <w:rtl/>
        </w:rPr>
        <w:t>:</w:t>
      </w:r>
      <w:r>
        <w:rPr>
          <w:rtl/>
        </w:rPr>
        <w:t xml:space="preserve"> </w:t>
      </w:r>
      <w:bookmarkStart w:id="11475" w:name="_ETM_Q27_554050"/>
      <w:bookmarkEnd w:id="11475"/>
      <w:r>
        <w:rPr>
          <w:rtl/>
        </w:rPr>
        <w:t>תקשיב</w:t>
      </w:r>
      <w:r>
        <w:rPr>
          <w:rFonts w:hint="cs"/>
          <w:rtl/>
        </w:rPr>
        <w:t xml:space="preserve"> </w:t>
      </w:r>
      <w:r w:rsidR="00D6059D">
        <w:rPr>
          <w:rFonts w:hint="cs"/>
          <w:rtl/>
        </w:rPr>
        <w:t>– – –</w:t>
      </w:r>
    </w:p>
    <w:p w:rsidR="00415BCA" w:rsidRDefault="00415BCA" w:rsidP="008E75D4">
      <w:pPr>
        <w:rPr>
          <w:rtl/>
        </w:rPr>
      </w:pPr>
    </w:p>
    <w:p w:rsidR="00415BCA" w:rsidRDefault="00415BCA" w:rsidP="008E75D4">
      <w:pPr>
        <w:pStyle w:val="af5"/>
        <w:keepNext/>
        <w:rPr>
          <w:rtl/>
        </w:rPr>
      </w:pPr>
      <w:r w:rsidRPr="009C6344">
        <w:rPr>
          <w:rStyle w:val="TagStyle"/>
          <w:rtl/>
        </w:rPr>
        <w:t xml:space="preserve"> &lt;&lt; קריאה &gt;&gt;</w:t>
      </w:r>
      <w:r w:rsidRPr="00885D31">
        <w:rPr>
          <w:rStyle w:val="TagStyle"/>
          <w:rtl/>
        </w:rPr>
        <w:t xml:space="preserve"> </w:t>
      </w:r>
      <w:r>
        <w:rPr>
          <w:rtl/>
        </w:rPr>
        <w:t>טלי גוטליב (הליכוד):</w:t>
      </w:r>
      <w:r w:rsidRPr="00885D31">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415BCA" w:rsidP="008E75D4">
      <w:pPr>
        <w:rPr>
          <w:rtl/>
        </w:rPr>
      </w:pPr>
      <w:r>
        <w:rPr>
          <w:rFonts w:hint="cs"/>
          <w:rtl/>
        </w:rPr>
        <w:t>תהילים מותר, תהילים ליום שני, אם תידרש לו. "מי האיש החפץ חיים", זה מתחיל באותו פסוק.</w:t>
      </w:r>
    </w:p>
    <w:p w:rsidR="00415BCA" w:rsidRDefault="00415BCA" w:rsidP="008E75D4">
      <w:pPr>
        <w:rPr>
          <w:rtl/>
        </w:rPr>
      </w:pPr>
      <w:bookmarkStart w:id="11476" w:name="_ETM_Q27_553808"/>
      <w:bookmarkStart w:id="11477" w:name="_ETM_Q27_553909"/>
      <w:bookmarkEnd w:id="11476"/>
      <w:bookmarkEnd w:id="11477"/>
    </w:p>
    <w:p w:rsidR="00415BCA" w:rsidRDefault="00415BCA" w:rsidP="008E75D4">
      <w:pPr>
        <w:pStyle w:val="-"/>
        <w:keepNext/>
        <w:rPr>
          <w:rtl/>
        </w:rPr>
      </w:pPr>
      <w:r w:rsidRPr="009C6344">
        <w:rPr>
          <w:rStyle w:val="TagStyle"/>
          <w:rtl/>
        </w:rPr>
        <w:t xml:space="preserve"> &lt;&lt; דובר_המשך &gt;&gt;</w:t>
      </w:r>
      <w:r w:rsidRPr="00885D31">
        <w:rPr>
          <w:rStyle w:val="TagStyle"/>
          <w:rtl/>
        </w:rPr>
        <w:t xml:space="preserve"> </w:t>
      </w:r>
      <w:r>
        <w:rPr>
          <w:rtl/>
        </w:rPr>
        <w:t>משה סעדה (</w:t>
      </w:r>
      <w:r>
        <w:rPr>
          <w:rFonts w:hint="cs"/>
          <w:rtl/>
        </w:rPr>
        <w:t>בשם ועדת החוקה, חוק ומשפט</w:t>
      </w:r>
      <w:r>
        <w:rPr>
          <w:rtl/>
        </w:rPr>
        <w:t>):</w:t>
      </w:r>
      <w:r w:rsidRPr="00885D31">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bookmarkStart w:id="11478" w:name="_ETM_Q27_554729"/>
      <w:bookmarkStart w:id="11479" w:name="_ETM_Q27_554920"/>
      <w:bookmarkStart w:id="11480" w:name="_ETM_Q27_555310"/>
      <w:bookmarkEnd w:id="11478"/>
      <w:bookmarkEnd w:id="11479"/>
      <w:bookmarkEnd w:id="11480"/>
      <w:r>
        <w:rPr>
          <w:rFonts w:hint="cs"/>
          <w:rtl/>
        </w:rPr>
        <w:t xml:space="preserve">הוא מרים טלפון </w:t>
      </w:r>
      <w:bookmarkStart w:id="11481" w:name="_ETM_Q27_557260"/>
      <w:bookmarkStart w:id="11482" w:name="_ETM_Q27_557350"/>
      <w:bookmarkStart w:id="11483" w:name="_ETM_Q27_558250"/>
      <w:bookmarkStart w:id="11484" w:name="_ETM_Q27_558400"/>
      <w:bookmarkStart w:id="11485" w:name="_ETM_Q27_558970"/>
      <w:bookmarkStart w:id="11486" w:name="_ETM_Q27_559270"/>
      <w:bookmarkStart w:id="11487" w:name="_ETM_Q27_559810"/>
      <w:bookmarkStart w:id="11488" w:name="_ETM_Q27_560110"/>
      <w:bookmarkStart w:id="11489" w:name="_ETM_Q27_560440"/>
      <w:bookmarkEnd w:id="11481"/>
      <w:bookmarkEnd w:id="11482"/>
      <w:bookmarkEnd w:id="11483"/>
      <w:bookmarkEnd w:id="11484"/>
      <w:bookmarkEnd w:id="11485"/>
      <w:bookmarkEnd w:id="11486"/>
      <w:bookmarkEnd w:id="11487"/>
      <w:bookmarkEnd w:id="11488"/>
      <w:bookmarkEnd w:id="11489"/>
      <w:r>
        <w:rPr>
          <w:rtl/>
        </w:rPr>
        <w:t xml:space="preserve">לאותו </w:t>
      </w:r>
      <w:bookmarkStart w:id="11490" w:name="_ETM_Q27_560710"/>
      <w:bookmarkEnd w:id="11490"/>
      <w:r>
        <w:rPr>
          <w:rtl/>
        </w:rPr>
        <w:t>קצין</w:t>
      </w:r>
      <w:r>
        <w:rPr>
          <w:rFonts w:hint="cs"/>
          <w:rtl/>
        </w:rPr>
        <w:t>,</w:t>
      </w:r>
      <w:r>
        <w:rPr>
          <w:rtl/>
        </w:rPr>
        <w:t xml:space="preserve"> </w:t>
      </w:r>
      <w:bookmarkStart w:id="11491" w:name="_ETM_Q27_561580"/>
      <w:bookmarkEnd w:id="11491"/>
      <w:r>
        <w:rPr>
          <w:rtl/>
        </w:rPr>
        <w:t xml:space="preserve">אומר </w:t>
      </w:r>
      <w:bookmarkStart w:id="11492" w:name="_ETM_Q27_561820"/>
      <w:bookmarkEnd w:id="11492"/>
      <w:r>
        <w:rPr>
          <w:rtl/>
        </w:rPr>
        <w:t>ל</w:t>
      </w:r>
      <w:r>
        <w:rPr>
          <w:rFonts w:hint="cs"/>
          <w:rtl/>
        </w:rPr>
        <w:t xml:space="preserve">ו: </w:t>
      </w:r>
      <w:r>
        <w:rPr>
          <w:rtl/>
        </w:rPr>
        <w:t>תק</w:t>
      </w:r>
      <w:r>
        <w:rPr>
          <w:rFonts w:hint="cs"/>
          <w:rtl/>
        </w:rPr>
        <w:t>שיב,</w:t>
      </w:r>
      <w:r>
        <w:rPr>
          <w:rtl/>
        </w:rPr>
        <w:t xml:space="preserve"> </w:t>
      </w:r>
      <w:bookmarkStart w:id="11493" w:name="_ETM_Q27_562750"/>
      <w:bookmarkEnd w:id="11493"/>
      <w:r>
        <w:rPr>
          <w:rtl/>
        </w:rPr>
        <w:t xml:space="preserve">יושבים </w:t>
      </w:r>
      <w:bookmarkStart w:id="11494" w:name="_ETM_Q27_563200"/>
      <w:bookmarkEnd w:id="11494"/>
      <w:r>
        <w:rPr>
          <w:rtl/>
        </w:rPr>
        <w:t xml:space="preserve">אצלי </w:t>
      </w:r>
      <w:bookmarkStart w:id="11495" w:name="_ETM_Q27_563440"/>
      <w:bookmarkEnd w:id="11495"/>
      <w:r>
        <w:rPr>
          <w:rtl/>
        </w:rPr>
        <w:t xml:space="preserve">פה </w:t>
      </w:r>
      <w:bookmarkStart w:id="11496" w:name="_ETM_Q27_563589"/>
      <w:bookmarkEnd w:id="11496"/>
      <w:r>
        <w:rPr>
          <w:rtl/>
        </w:rPr>
        <w:t>ממ</w:t>
      </w:r>
      <w:r>
        <w:rPr>
          <w:rFonts w:hint="cs"/>
          <w:rtl/>
        </w:rPr>
        <w:t>ח"ש</w:t>
      </w:r>
      <w:r>
        <w:rPr>
          <w:rtl/>
        </w:rPr>
        <w:t xml:space="preserve"> </w:t>
      </w:r>
      <w:bookmarkStart w:id="11497" w:name="_ETM_Q27_564840"/>
      <w:bookmarkEnd w:id="11497"/>
      <w:r>
        <w:rPr>
          <w:rtl/>
        </w:rPr>
        <w:t xml:space="preserve">ואומרים </w:t>
      </w:r>
      <w:bookmarkStart w:id="11498" w:name="_ETM_Q27_565320"/>
      <w:bookmarkEnd w:id="11498"/>
      <w:r>
        <w:rPr>
          <w:rtl/>
        </w:rPr>
        <w:t xml:space="preserve">לי </w:t>
      </w:r>
      <w:bookmarkStart w:id="11499" w:name="_ETM_Q27_565740"/>
      <w:bookmarkEnd w:id="11499"/>
      <w:r>
        <w:rPr>
          <w:rtl/>
        </w:rPr>
        <w:t xml:space="preserve">שאתה </w:t>
      </w:r>
      <w:bookmarkStart w:id="11500" w:name="_ETM_Q27_566070"/>
      <w:bookmarkEnd w:id="11500"/>
      <w:r>
        <w:rPr>
          <w:rtl/>
        </w:rPr>
        <w:t xml:space="preserve">בקשר </w:t>
      </w:r>
      <w:bookmarkStart w:id="11501" w:name="_ETM_Q27_566520"/>
      <w:bookmarkEnd w:id="11501"/>
      <w:r>
        <w:rPr>
          <w:rtl/>
        </w:rPr>
        <w:t xml:space="preserve">עם </w:t>
      </w:r>
      <w:bookmarkStart w:id="11502" w:name="_ETM_Q27_566640"/>
      <w:bookmarkEnd w:id="11502"/>
      <w:r>
        <w:rPr>
          <w:rtl/>
        </w:rPr>
        <w:t xml:space="preserve">אותה </w:t>
      </w:r>
      <w:bookmarkStart w:id="11503" w:name="_ETM_Q27_566940"/>
      <w:bookmarkEnd w:id="11503"/>
      <w:r>
        <w:rPr>
          <w:rtl/>
        </w:rPr>
        <w:t>בחורה</w:t>
      </w:r>
      <w:r>
        <w:rPr>
          <w:rFonts w:hint="cs"/>
          <w:rtl/>
        </w:rPr>
        <w:t>.</w:t>
      </w:r>
      <w:r>
        <w:rPr>
          <w:rtl/>
        </w:rPr>
        <w:t xml:space="preserve"> </w:t>
      </w:r>
      <w:bookmarkStart w:id="11504" w:name="_ETM_Q27_567779"/>
      <w:bookmarkEnd w:id="11504"/>
      <w:r>
        <w:rPr>
          <w:rtl/>
        </w:rPr>
        <w:t xml:space="preserve">מה </w:t>
      </w:r>
      <w:bookmarkStart w:id="11505" w:name="_ETM_Q27_567960"/>
      <w:bookmarkEnd w:id="11505"/>
      <w:r>
        <w:rPr>
          <w:rFonts w:hint="cs"/>
          <w:rtl/>
        </w:rPr>
        <w:t xml:space="preserve">אתה </w:t>
      </w:r>
      <w:r w:rsidR="00D6059D">
        <w:rPr>
          <w:rFonts w:hint="cs"/>
          <w:rtl/>
        </w:rPr>
        <w:t>– – –</w:t>
      </w:r>
    </w:p>
    <w:p w:rsidR="00415BCA" w:rsidRDefault="00415BCA" w:rsidP="008E75D4">
      <w:pPr>
        <w:rPr>
          <w:rtl/>
        </w:rPr>
      </w:pPr>
    </w:p>
    <w:p w:rsidR="00415BCA" w:rsidRDefault="00415BCA" w:rsidP="008E75D4">
      <w:pPr>
        <w:pStyle w:val="af5"/>
        <w:keepNext/>
        <w:rPr>
          <w:rtl/>
        </w:rPr>
      </w:pPr>
      <w:r w:rsidRPr="009C6344">
        <w:rPr>
          <w:rStyle w:val="TagStyle"/>
          <w:rtl/>
        </w:rPr>
        <w:t xml:space="preserve"> &lt;&lt; קריאה &gt;&gt;</w:t>
      </w:r>
      <w:r w:rsidRPr="00885D31">
        <w:rPr>
          <w:rStyle w:val="TagStyle"/>
          <w:rtl/>
        </w:rPr>
        <w:t xml:space="preserve"> </w:t>
      </w:r>
      <w:r>
        <w:rPr>
          <w:rtl/>
        </w:rPr>
        <w:t>דבי ביטון (יש עתיד):</w:t>
      </w:r>
      <w:r w:rsidRPr="00885D31">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415BCA" w:rsidP="008E75D4">
      <w:pPr>
        <w:rPr>
          <w:rtl/>
        </w:rPr>
      </w:pPr>
      <w:r>
        <w:rPr>
          <w:rFonts w:hint="cs"/>
          <w:rtl/>
        </w:rPr>
        <w:t>מה היא הביאה לך עכשיו?</w:t>
      </w:r>
    </w:p>
    <w:p w:rsidR="00415BCA" w:rsidRDefault="00415BCA" w:rsidP="008E75D4">
      <w:pPr>
        <w:rPr>
          <w:rtl/>
        </w:rPr>
      </w:pPr>
    </w:p>
    <w:p w:rsidR="00415BCA" w:rsidRDefault="00415BCA" w:rsidP="008E75D4">
      <w:pPr>
        <w:pStyle w:val="-"/>
        <w:keepNext/>
        <w:rPr>
          <w:rtl/>
        </w:rPr>
      </w:pPr>
      <w:r w:rsidRPr="009C6344">
        <w:rPr>
          <w:rStyle w:val="TagStyle"/>
          <w:rtl/>
        </w:rPr>
        <w:t xml:space="preserve"> &lt;&lt; דובר_המשך &gt;&gt;</w:t>
      </w:r>
      <w:r w:rsidRPr="00885D31">
        <w:rPr>
          <w:rStyle w:val="TagStyle"/>
          <w:rtl/>
        </w:rPr>
        <w:t xml:space="preserve"> </w:t>
      </w:r>
      <w:r>
        <w:rPr>
          <w:rtl/>
        </w:rPr>
        <w:t>משה סעדה (</w:t>
      </w:r>
      <w:r>
        <w:rPr>
          <w:rFonts w:hint="cs"/>
          <w:rtl/>
        </w:rPr>
        <w:t>בשם ועדת החוקה, חוק ומשפט</w:t>
      </w:r>
      <w:r>
        <w:rPr>
          <w:rtl/>
        </w:rPr>
        <w:t>):</w:t>
      </w:r>
      <w:r w:rsidRPr="00885D31">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bookmarkStart w:id="11506" w:name="_ETM_Q27_567348"/>
      <w:bookmarkEnd w:id="11506"/>
      <w:r>
        <w:rPr>
          <w:rFonts w:hint="cs"/>
          <w:rtl/>
        </w:rPr>
        <w:t>היא הביאה לי תהילים. אבל</w:t>
      </w:r>
      <w:r>
        <w:rPr>
          <w:rtl/>
        </w:rPr>
        <w:t xml:space="preserve"> </w:t>
      </w:r>
      <w:bookmarkStart w:id="11507" w:name="_ETM_Q27_572250"/>
      <w:bookmarkEnd w:id="11507"/>
      <w:r>
        <w:rPr>
          <w:rtl/>
        </w:rPr>
        <w:t>תקשיבי</w:t>
      </w:r>
      <w:r>
        <w:rPr>
          <w:rFonts w:hint="cs"/>
          <w:rtl/>
        </w:rPr>
        <w:t>,</w:t>
      </w:r>
      <w:r>
        <w:rPr>
          <w:rtl/>
        </w:rPr>
        <w:t xml:space="preserve"> </w:t>
      </w:r>
      <w:bookmarkStart w:id="11508" w:name="_ETM_Q27_573360"/>
      <w:bookmarkEnd w:id="11508"/>
      <w:r>
        <w:rPr>
          <w:rtl/>
        </w:rPr>
        <w:t xml:space="preserve">זה </w:t>
      </w:r>
      <w:bookmarkStart w:id="11509" w:name="_ETM_Q27_573540"/>
      <w:bookmarkEnd w:id="11509"/>
      <w:r>
        <w:rPr>
          <w:rtl/>
        </w:rPr>
        <w:t>חמור</w:t>
      </w:r>
      <w:r>
        <w:rPr>
          <w:rFonts w:hint="cs"/>
          <w:rtl/>
        </w:rPr>
        <w:t>.</w:t>
      </w:r>
      <w:r>
        <w:rPr>
          <w:rtl/>
        </w:rPr>
        <w:t xml:space="preserve"> </w:t>
      </w:r>
      <w:bookmarkStart w:id="11510" w:name="_ETM_Q27_574529"/>
      <w:bookmarkEnd w:id="11510"/>
      <w:r>
        <w:rPr>
          <w:rtl/>
        </w:rPr>
        <w:t xml:space="preserve">יושב </w:t>
      </w:r>
      <w:bookmarkStart w:id="11511" w:name="_ETM_Q27_574890"/>
      <w:bookmarkEnd w:id="11511"/>
      <w:r>
        <w:rPr>
          <w:rtl/>
        </w:rPr>
        <w:t>אצלי</w:t>
      </w:r>
      <w:r>
        <w:rPr>
          <w:rFonts w:hint="cs"/>
          <w:rtl/>
        </w:rPr>
        <w:t>,</w:t>
      </w:r>
      <w:r>
        <w:rPr>
          <w:rtl/>
        </w:rPr>
        <w:t xml:space="preserve"> </w:t>
      </w:r>
      <w:bookmarkStart w:id="11512" w:name="_ETM_Q27_575279"/>
      <w:bookmarkEnd w:id="11512"/>
      <w:r>
        <w:rPr>
          <w:rtl/>
        </w:rPr>
        <w:t xml:space="preserve">אני </w:t>
      </w:r>
      <w:bookmarkStart w:id="11513" w:name="_ETM_Q27_575520"/>
      <w:bookmarkEnd w:id="11513"/>
      <w:r>
        <w:rPr>
          <w:rtl/>
        </w:rPr>
        <w:t xml:space="preserve">נותן </w:t>
      </w:r>
      <w:bookmarkStart w:id="11514" w:name="_ETM_Q27_575850"/>
      <w:bookmarkEnd w:id="11514"/>
      <w:r>
        <w:rPr>
          <w:rtl/>
        </w:rPr>
        <w:t>מ</w:t>
      </w:r>
      <w:r>
        <w:rPr>
          <w:rFonts w:hint="cs"/>
          <w:rtl/>
        </w:rPr>
        <w:t xml:space="preserve">ידע </w:t>
      </w:r>
      <w:r w:rsidR="00D6059D">
        <w:rPr>
          <w:rFonts w:hint="cs"/>
          <w:rtl/>
        </w:rPr>
        <w:t>– – –</w:t>
      </w:r>
    </w:p>
    <w:p w:rsidR="00415BCA" w:rsidRDefault="00415BCA" w:rsidP="008E75D4">
      <w:pPr>
        <w:rPr>
          <w:rtl/>
        </w:rPr>
      </w:pPr>
    </w:p>
    <w:p w:rsidR="00415BCA" w:rsidRDefault="00415BCA" w:rsidP="008E75D4">
      <w:pPr>
        <w:pStyle w:val="af5"/>
        <w:keepNext/>
        <w:rPr>
          <w:rtl/>
        </w:rPr>
      </w:pPr>
      <w:r w:rsidRPr="009C6344">
        <w:rPr>
          <w:rStyle w:val="TagStyle"/>
          <w:rtl/>
        </w:rPr>
        <w:t xml:space="preserve"> &lt;&lt; קריאה &gt;&gt;</w:t>
      </w:r>
      <w:r w:rsidRPr="00885D31">
        <w:rPr>
          <w:rStyle w:val="TagStyle"/>
          <w:rtl/>
        </w:rPr>
        <w:t xml:space="preserve"> </w:t>
      </w:r>
      <w:r>
        <w:rPr>
          <w:rtl/>
        </w:rPr>
        <w:t>טלי גוטליב (הליכוד):</w:t>
      </w:r>
      <w:r w:rsidRPr="00885D31">
        <w:rPr>
          <w:rStyle w:val="TagStyle"/>
          <w:rtl/>
        </w:rPr>
        <w:t xml:space="preserve"> </w:t>
      </w:r>
      <w:r w:rsidRPr="009C6344">
        <w:rPr>
          <w:rStyle w:val="TagStyle"/>
          <w:rtl/>
        </w:rPr>
        <w:t>&lt;&lt; קריאה &gt;&gt;</w:t>
      </w:r>
      <w:r>
        <w:rPr>
          <w:rtl/>
        </w:rPr>
        <w:t xml:space="preserve"> </w:t>
      </w:r>
    </w:p>
    <w:p w:rsidR="00415BCA" w:rsidRPr="000A1BA3" w:rsidRDefault="00415BCA" w:rsidP="004139AC">
      <w:pPr>
        <w:rPr>
          <w:rtl/>
          <w:lang w:eastAsia="he-IL"/>
        </w:rPr>
      </w:pPr>
    </w:p>
    <w:p w:rsidR="00415BCA" w:rsidRDefault="00415BCA" w:rsidP="008E75D4">
      <w:pPr>
        <w:rPr>
          <w:rtl/>
        </w:rPr>
      </w:pPr>
      <w:bookmarkStart w:id="11515" w:name="_ETM_Q27_583149"/>
      <w:bookmarkStart w:id="11516" w:name="_ETM_Q27_583360"/>
      <w:bookmarkStart w:id="11517" w:name="_ETM_Q27_583810"/>
      <w:bookmarkEnd w:id="11515"/>
      <w:bookmarkEnd w:id="11516"/>
      <w:bookmarkEnd w:id="11517"/>
      <w:r>
        <w:rPr>
          <w:rFonts w:hint="cs"/>
          <w:rtl/>
        </w:rPr>
        <w:t>ספר תהילים. "מי האיש החפץ חיים, אוהב ימים לראות טוב".</w:t>
      </w:r>
    </w:p>
    <w:p w:rsidR="00415BCA" w:rsidRDefault="00415BCA" w:rsidP="008E75D4">
      <w:pPr>
        <w:rPr>
          <w:rtl/>
        </w:rPr>
      </w:pPr>
      <w:bookmarkStart w:id="11518" w:name="_ETM_Q27_573116"/>
      <w:bookmarkStart w:id="11519" w:name="_ETM_Q27_573184"/>
      <w:bookmarkEnd w:id="11518"/>
      <w:bookmarkEnd w:id="11519"/>
    </w:p>
    <w:p w:rsidR="00415BCA" w:rsidRDefault="00415BCA" w:rsidP="008E75D4">
      <w:pPr>
        <w:pStyle w:val="-"/>
        <w:keepNext/>
        <w:rPr>
          <w:rtl/>
        </w:rPr>
      </w:pPr>
      <w:r w:rsidRPr="009C6344">
        <w:rPr>
          <w:rStyle w:val="TagStyle"/>
          <w:rtl/>
        </w:rPr>
        <w:t xml:space="preserve"> &lt;&lt; דובר_המשך &gt;&gt;</w:t>
      </w:r>
      <w:r w:rsidRPr="000A1BA3">
        <w:rPr>
          <w:rStyle w:val="TagStyle"/>
          <w:rtl/>
        </w:rPr>
        <w:t xml:space="preserve"> </w:t>
      </w:r>
      <w:r>
        <w:rPr>
          <w:rtl/>
        </w:rPr>
        <w:t>משה סעדה (</w:t>
      </w:r>
      <w:r>
        <w:rPr>
          <w:rFonts w:hint="cs"/>
          <w:rtl/>
        </w:rPr>
        <w:t>בשם ועדת החוקה, חוק ומשפט</w:t>
      </w:r>
      <w:r>
        <w:rPr>
          <w:rtl/>
        </w:rPr>
        <w:t>):</w:t>
      </w:r>
      <w:r w:rsidRPr="000A1BA3">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bookmarkStart w:id="11520" w:name="_ETM_Q27_573784"/>
      <w:bookmarkStart w:id="11521" w:name="_ETM_Q27_584409"/>
      <w:bookmarkEnd w:id="11520"/>
      <w:bookmarkEnd w:id="11521"/>
      <w:r>
        <w:rPr>
          <w:rFonts w:hint="cs"/>
          <w:rtl/>
        </w:rPr>
        <w:t xml:space="preserve">דבי, </w:t>
      </w:r>
      <w:r>
        <w:rPr>
          <w:rtl/>
        </w:rPr>
        <w:t xml:space="preserve">אני </w:t>
      </w:r>
      <w:bookmarkStart w:id="11522" w:name="_ETM_Q27_584619"/>
      <w:bookmarkEnd w:id="11522"/>
      <w:r>
        <w:rPr>
          <w:rtl/>
        </w:rPr>
        <w:t xml:space="preserve">נותן </w:t>
      </w:r>
      <w:bookmarkStart w:id="11523" w:name="_ETM_Q27_584979"/>
      <w:bookmarkEnd w:id="11523"/>
      <w:r>
        <w:rPr>
          <w:rtl/>
        </w:rPr>
        <w:t xml:space="preserve">מידע </w:t>
      </w:r>
      <w:bookmarkStart w:id="11524" w:name="_ETM_Q27_586890"/>
      <w:bookmarkStart w:id="11525" w:name="_ETM_Q27_587100"/>
      <w:bookmarkStart w:id="11526" w:name="_ETM_Q27_587430"/>
      <w:bookmarkStart w:id="11527" w:name="_ETM_Q27_587759"/>
      <w:bookmarkEnd w:id="11524"/>
      <w:bookmarkEnd w:id="11525"/>
      <w:bookmarkEnd w:id="11526"/>
      <w:bookmarkEnd w:id="11527"/>
      <w:r>
        <w:rPr>
          <w:rtl/>
        </w:rPr>
        <w:t xml:space="preserve">נגד </w:t>
      </w:r>
      <w:bookmarkStart w:id="11528" w:name="_ETM_Q27_588089"/>
      <w:bookmarkEnd w:id="11528"/>
      <w:r>
        <w:rPr>
          <w:rtl/>
        </w:rPr>
        <w:t xml:space="preserve">קצין </w:t>
      </w:r>
      <w:bookmarkStart w:id="11529" w:name="_ETM_Q27_588360"/>
      <w:bookmarkEnd w:id="11529"/>
      <w:r>
        <w:rPr>
          <w:rtl/>
        </w:rPr>
        <w:t xml:space="preserve">המשטרה </w:t>
      </w:r>
      <w:bookmarkStart w:id="11530" w:name="_ETM_Q27_588930"/>
      <w:bookmarkEnd w:id="11530"/>
      <w:r>
        <w:rPr>
          <w:rFonts w:hint="cs"/>
          <w:rtl/>
        </w:rPr>
        <w:t>ה</w:t>
      </w:r>
      <w:r>
        <w:rPr>
          <w:rtl/>
        </w:rPr>
        <w:t>זה</w:t>
      </w:r>
      <w:r>
        <w:rPr>
          <w:rFonts w:hint="cs"/>
          <w:rtl/>
        </w:rPr>
        <w:t>,</w:t>
      </w:r>
      <w:r>
        <w:rPr>
          <w:rtl/>
        </w:rPr>
        <w:t xml:space="preserve"> </w:t>
      </w:r>
      <w:bookmarkStart w:id="11531" w:name="_ETM_Q27_590339"/>
      <w:bookmarkEnd w:id="11531"/>
      <w:r>
        <w:rPr>
          <w:rtl/>
        </w:rPr>
        <w:t xml:space="preserve">ופרקליט </w:t>
      </w:r>
      <w:bookmarkStart w:id="11532" w:name="_ETM_Q27_591119"/>
      <w:bookmarkEnd w:id="11532"/>
      <w:r>
        <w:rPr>
          <w:rtl/>
        </w:rPr>
        <w:t xml:space="preserve">המדינה </w:t>
      </w:r>
      <w:bookmarkStart w:id="11533" w:name="_ETM_Q27_591569"/>
      <w:bookmarkEnd w:id="11533"/>
      <w:r>
        <w:rPr>
          <w:rtl/>
        </w:rPr>
        <w:t xml:space="preserve">מתקשר </w:t>
      </w:r>
      <w:bookmarkStart w:id="11534" w:name="_ETM_Q27_592499"/>
      <w:bookmarkStart w:id="11535" w:name="_ETM_Q27_593069"/>
      <w:bookmarkEnd w:id="11534"/>
      <w:bookmarkEnd w:id="11535"/>
      <w:r>
        <w:rPr>
          <w:rtl/>
        </w:rPr>
        <w:t xml:space="preserve">לקצין </w:t>
      </w:r>
      <w:bookmarkStart w:id="11536" w:name="_ETM_Q27_593549"/>
      <w:bookmarkEnd w:id="11536"/>
      <w:r>
        <w:rPr>
          <w:rtl/>
        </w:rPr>
        <w:t xml:space="preserve">הבכיר </w:t>
      </w:r>
      <w:bookmarkStart w:id="11537" w:name="_ETM_Q27_594029"/>
      <w:bookmarkEnd w:id="11537"/>
      <w:r>
        <w:rPr>
          <w:rtl/>
        </w:rPr>
        <w:t>מאוד</w:t>
      </w:r>
      <w:bookmarkStart w:id="11538" w:name="_ETM_Q27_594450"/>
      <w:bookmarkEnd w:id="11538"/>
      <w:r>
        <w:rPr>
          <w:rFonts w:hint="cs"/>
          <w:rtl/>
        </w:rPr>
        <w:t xml:space="preserve"> </w:t>
      </w:r>
      <w:r>
        <w:rPr>
          <w:rtl/>
        </w:rPr>
        <w:t xml:space="preserve">מאוד </w:t>
      </w:r>
      <w:bookmarkStart w:id="11539" w:name="_ETM_Q27_595270"/>
      <w:bookmarkEnd w:id="11539"/>
      <w:r>
        <w:rPr>
          <w:rtl/>
        </w:rPr>
        <w:t>ו</w:t>
      </w:r>
      <w:bookmarkStart w:id="11540" w:name="_ETM_Q27_595420"/>
      <w:bookmarkEnd w:id="11540"/>
      <w:r>
        <w:rPr>
          <w:rtl/>
        </w:rPr>
        <w:t xml:space="preserve">אומר </w:t>
      </w:r>
      <w:bookmarkStart w:id="11541" w:name="_ETM_Q27_595659"/>
      <w:bookmarkEnd w:id="11541"/>
      <w:r>
        <w:rPr>
          <w:rtl/>
        </w:rPr>
        <w:t>לו</w:t>
      </w:r>
      <w:r>
        <w:rPr>
          <w:rFonts w:hint="cs"/>
          <w:rtl/>
        </w:rPr>
        <w:t>:</w:t>
      </w:r>
      <w:r>
        <w:rPr>
          <w:rtl/>
        </w:rPr>
        <w:t xml:space="preserve"> </w:t>
      </w:r>
      <w:bookmarkStart w:id="11542" w:name="_ETM_Q27_596259"/>
      <w:bookmarkEnd w:id="11542"/>
      <w:r>
        <w:rPr>
          <w:rtl/>
        </w:rPr>
        <w:t xml:space="preserve">מה </w:t>
      </w:r>
      <w:bookmarkStart w:id="11543" w:name="_ETM_Q27_596560"/>
      <w:bookmarkEnd w:id="11543"/>
      <w:r>
        <w:rPr>
          <w:rtl/>
        </w:rPr>
        <w:t xml:space="preserve">טיב </w:t>
      </w:r>
      <w:bookmarkStart w:id="11544" w:name="_ETM_Q27_596859"/>
      <w:bookmarkEnd w:id="11544"/>
      <w:r>
        <w:rPr>
          <w:rtl/>
        </w:rPr>
        <w:t xml:space="preserve">הקשר </w:t>
      </w:r>
      <w:bookmarkStart w:id="11545" w:name="_ETM_Q27_597279"/>
      <w:bookmarkEnd w:id="11545"/>
      <w:r>
        <w:rPr>
          <w:rtl/>
        </w:rPr>
        <w:t xml:space="preserve">שלך </w:t>
      </w:r>
      <w:bookmarkStart w:id="11546" w:name="_ETM_Q27_597640"/>
      <w:bookmarkEnd w:id="11546"/>
      <w:r>
        <w:rPr>
          <w:rtl/>
        </w:rPr>
        <w:t xml:space="preserve">עם </w:t>
      </w:r>
      <w:bookmarkStart w:id="11547" w:name="_ETM_Q27_597759"/>
      <w:bookmarkEnd w:id="11547"/>
      <w:r>
        <w:rPr>
          <w:rtl/>
        </w:rPr>
        <w:t xml:space="preserve">אותה </w:t>
      </w:r>
      <w:bookmarkStart w:id="11548" w:name="_ETM_Q27_598060"/>
      <w:bookmarkEnd w:id="11548"/>
      <w:r>
        <w:rPr>
          <w:rtl/>
        </w:rPr>
        <w:t>גברת</w:t>
      </w:r>
      <w:r>
        <w:rPr>
          <w:rFonts w:hint="cs"/>
          <w:rtl/>
        </w:rPr>
        <w:t>?</w:t>
      </w:r>
      <w:r>
        <w:rPr>
          <w:rtl/>
        </w:rPr>
        <w:t xml:space="preserve"> </w:t>
      </w:r>
      <w:bookmarkStart w:id="11549" w:name="_ETM_Q27_598929"/>
      <w:bookmarkEnd w:id="11549"/>
      <w:r>
        <w:rPr>
          <w:rtl/>
        </w:rPr>
        <w:t xml:space="preserve">מה </w:t>
      </w:r>
      <w:bookmarkStart w:id="11550" w:name="_ETM_Q27_599229"/>
      <w:bookmarkEnd w:id="11550"/>
      <w:r>
        <w:rPr>
          <w:rFonts w:hint="cs"/>
          <w:rtl/>
        </w:rPr>
        <w:t xml:space="preserve">הוא חשב שהוא יגיד לו: </w:t>
      </w:r>
      <w:bookmarkStart w:id="11551" w:name="_ETM_Q27_599589"/>
      <w:bookmarkStart w:id="11552" w:name="_ETM_Q27_600070"/>
      <w:bookmarkStart w:id="11553" w:name="_ETM_Q27_600279"/>
      <w:bookmarkEnd w:id="11551"/>
      <w:bookmarkEnd w:id="11552"/>
      <w:bookmarkEnd w:id="11553"/>
      <w:r>
        <w:rPr>
          <w:rtl/>
        </w:rPr>
        <w:t>תשמע</w:t>
      </w:r>
      <w:r>
        <w:rPr>
          <w:rFonts w:hint="cs"/>
          <w:rtl/>
        </w:rPr>
        <w:t>,</w:t>
      </w:r>
      <w:r>
        <w:rPr>
          <w:rtl/>
        </w:rPr>
        <w:t xml:space="preserve"> </w:t>
      </w:r>
      <w:bookmarkStart w:id="11554" w:name="_ETM_Q27_600729"/>
      <w:bookmarkEnd w:id="11554"/>
      <w:r>
        <w:rPr>
          <w:rtl/>
        </w:rPr>
        <w:t>חטאתי</w:t>
      </w:r>
      <w:r>
        <w:rPr>
          <w:rFonts w:hint="cs"/>
          <w:rtl/>
        </w:rPr>
        <w:t>,</w:t>
      </w:r>
      <w:r>
        <w:rPr>
          <w:rtl/>
        </w:rPr>
        <w:t xml:space="preserve"> </w:t>
      </w:r>
      <w:bookmarkStart w:id="11555" w:name="_ETM_Q27_601179"/>
      <w:bookmarkEnd w:id="11555"/>
      <w:r>
        <w:rPr>
          <w:rtl/>
        </w:rPr>
        <w:t>עוויתי</w:t>
      </w:r>
      <w:r>
        <w:rPr>
          <w:rFonts w:hint="cs"/>
          <w:rtl/>
        </w:rPr>
        <w:t>,</w:t>
      </w:r>
      <w:r>
        <w:rPr>
          <w:rtl/>
        </w:rPr>
        <w:t xml:space="preserve"> </w:t>
      </w:r>
      <w:bookmarkStart w:id="11556" w:name="_ETM_Q27_601509"/>
      <w:bookmarkEnd w:id="11556"/>
      <w:r>
        <w:rPr>
          <w:rtl/>
        </w:rPr>
        <w:t>פשעתי</w:t>
      </w:r>
      <w:r>
        <w:rPr>
          <w:rFonts w:hint="cs"/>
          <w:rtl/>
        </w:rPr>
        <w:t xml:space="preserve">? </w:t>
      </w:r>
      <w:bookmarkStart w:id="11557" w:name="_ETM_Q27_604087"/>
      <w:bookmarkEnd w:id="11557"/>
      <w:r>
        <w:rPr>
          <w:rFonts w:hint="cs"/>
          <w:rtl/>
        </w:rPr>
        <w:t>הוא אומר לו:</w:t>
      </w:r>
      <w:r>
        <w:rPr>
          <w:rtl/>
        </w:rPr>
        <w:t xml:space="preserve"> </w:t>
      </w:r>
      <w:bookmarkStart w:id="11558" w:name="_ETM_Q27_602979"/>
      <w:bookmarkEnd w:id="11558"/>
      <w:r>
        <w:rPr>
          <w:rtl/>
        </w:rPr>
        <w:t>תקשיב</w:t>
      </w:r>
      <w:r>
        <w:rPr>
          <w:rFonts w:hint="cs"/>
          <w:rtl/>
        </w:rPr>
        <w:t>, מעת לעת</w:t>
      </w:r>
      <w:r>
        <w:rPr>
          <w:rtl/>
        </w:rPr>
        <w:t xml:space="preserve"> </w:t>
      </w:r>
      <w:bookmarkStart w:id="11559" w:name="_ETM_Q27_604569"/>
      <w:bookmarkEnd w:id="11559"/>
      <w:r>
        <w:rPr>
          <w:rtl/>
        </w:rPr>
        <w:t xml:space="preserve">אני </w:t>
      </w:r>
      <w:bookmarkStart w:id="11560" w:name="_ETM_Q27_604750"/>
      <w:bookmarkEnd w:id="11560"/>
      <w:r>
        <w:rPr>
          <w:rtl/>
        </w:rPr>
        <w:t xml:space="preserve">מתעניין </w:t>
      </w:r>
      <w:bookmarkStart w:id="11561" w:name="_ETM_Q27_605170"/>
      <w:bookmarkEnd w:id="11561"/>
      <w:r>
        <w:rPr>
          <w:rtl/>
        </w:rPr>
        <w:t xml:space="preserve">לדעת </w:t>
      </w:r>
      <w:bookmarkStart w:id="11562" w:name="_ETM_Q27_605710"/>
      <w:bookmarkEnd w:id="11562"/>
      <w:r>
        <w:rPr>
          <w:rtl/>
        </w:rPr>
        <w:t xml:space="preserve">מה </w:t>
      </w:r>
      <w:bookmarkStart w:id="11563" w:name="_ETM_Q27_605859"/>
      <w:bookmarkEnd w:id="11563"/>
      <w:r>
        <w:rPr>
          <w:rtl/>
        </w:rPr>
        <w:t xml:space="preserve">קורה </w:t>
      </w:r>
      <w:bookmarkStart w:id="11564" w:name="_ETM_Q27_606069"/>
      <w:bookmarkEnd w:id="11564"/>
      <w:r>
        <w:rPr>
          <w:rtl/>
        </w:rPr>
        <w:t xml:space="preserve">עם </w:t>
      </w:r>
      <w:bookmarkStart w:id="11565" w:name="_ETM_Q27_606130"/>
      <w:bookmarkEnd w:id="11565"/>
      <w:r>
        <w:rPr>
          <w:rFonts w:hint="cs"/>
          <w:rtl/>
        </w:rPr>
        <w:t>דרגי השטח</w:t>
      </w:r>
      <w:r>
        <w:rPr>
          <w:rtl/>
        </w:rPr>
        <w:t xml:space="preserve"> </w:t>
      </w:r>
      <w:bookmarkStart w:id="11566" w:name="_ETM_Q27_608159"/>
      <w:bookmarkEnd w:id="11566"/>
      <w:r>
        <w:rPr>
          <w:rtl/>
        </w:rPr>
        <w:t xml:space="preserve">ואני </w:t>
      </w:r>
      <w:bookmarkStart w:id="11567" w:name="_ETM_Q27_608430"/>
      <w:bookmarkEnd w:id="11567"/>
      <w:r>
        <w:rPr>
          <w:rFonts w:hint="cs"/>
          <w:rtl/>
        </w:rPr>
        <w:t>מרים</w:t>
      </w:r>
      <w:r>
        <w:rPr>
          <w:rtl/>
        </w:rPr>
        <w:t xml:space="preserve"> </w:t>
      </w:r>
      <w:bookmarkStart w:id="11568" w:name="_ETM_Q27_608700"/>
      <w:bookmarkEnd w:id="11568"/>
      <w:r>
        <w:rPr>
          <w:rtl/>
        </w:rPr>
        <w:t xml:space="preserve">טלפונים </w:t>
      </w:r>
      <w:bookmarkStart w:id="11569" w:name="_ETM_Q27_609239"/>
      <w:bookmarkEnd w:id="11569"/>
      <w:r>
        <w:rPr>
          <w:rtl/>
        </w:rPr>
        <w:t>לשאול</w:t>
      </w:r>
      <w:r>
        <w:rPr>
          <w:rFonts w:hint="cs"/>
          <w:rtl/>
        </w:rPr>
        <w:t>,</w:t>
      </w:r>
      <w:r>
        <w:rPr>
          <w:rtl/>
        </w:rPr>
        <w:t xml:space="preserve"> </w:t>
      </w:r>
      <w:bookmarkStart w:id="11570" w:name="_ETM_Q27_610620"/>
      <w:bookmarkEnd w:id="11570"/>
      <w:r>
        <w:rPr>
          <w:rtl/>
        </w:rPr>
        <w:t xml:space="preserve">ואני </w:t>
      </w:r>
      <w:bookmarkStart w:id="11571" w:name="_ETM_Q27_610829"/>
      <w:bookmarkEnd w:id="11571"/>
      <w:r>
        <w:rPr>
          <w:rtl/>
        </w:rPr>
        <w:t xml:space="preserve">מתעניין </w:t>
      </w:r>
      <w:bookmarkStart w:id="11572" w:name="_ETM_Q27_611280"/>
      <w:bookmarkEnd w:id="11572"/>
      <w:r>
        <w:rPr>
          <w:rtl/>
        </w:rPr>
        <w:t>בשלומה</w:t>
      </w:r>
      <w:r>
        <w:rPr>
          <w:rFonts w:hint="cs"/>
          <w:rtl/>
        </w:rPr>
        <w:t>.</w:t>
      </w:r>
      <w:r>
        <w:rPr>
          <w:rtl/>
        </w:rPr>
        <w:t xml:space="preserve"> </w:t>
      </w:r>
      <w:bookmarkStart w:id="11573" w:name="_ETM_Q27_612329"/>
      <w:bookmarkStart w:id="11574" w:name="_ETM_Q27_612599"/>
      <w:bookmarkEnd w:id="11573"/>
      <w:bookmarkEnd w:id="11574"/>
      <w:r>
        <w:rPr>
          <w:rtl/>
        </w:rPr>
        <w:t xml:space="preserve">אני </w:t>
      </w:r>
      <w:bookmarkStart w:id="11575" w:name="_ETM_Q27_612750"/>
      <w:bookmarkEnd w:id="11575"/>
      <w:r>
        <w:rPr>
          <w:rtl/>
        </w:rPr>
        <w:t xml:space="preserve">מביא </w:t>
      </w:r>
      <w:bookmarkStart w:id="11576" w:name="_ETM_Q27_613019"/>
      <w:bookmarkEnd w:id="11576"/>
      <w:r>
        <w:rPr>
          <w:rtl/>
        </w:rPr>
        <w:t xml:space="preserve">לו </w:t>
      </w:r>
      <w:bookmarkStart w:id="11577" w:name="_ETM_Q27_613110"/>
      <w:bookmarkEnd w:id="11577"/>
      <w:r>
        <w:rPr>
          <w:rtl/>
        </w:rPr>
        <w:t xml:space="preserve">מחקר </w:t>
      </w:r>
      <w:bookmarkStart w:id="11578" w:name="_ETM_Q27_613469"/>
      <w:bookmarkEnd w:id="11578"/>
      <w:r>
        <w:rPr>
          <w:rtl/>
        </w:rPr>
        <w:t xml:space="preserve">תקשורת </w:t>
      </w:r>
      <w:bookmarkStart w:id="11579" w:name="_ETM_Q27_613950"/>
      <w:bookmarkEnd w:id="11579"/>
      <w:r>
        <w:rPr>
          <w:rtl/>
        </w:rPr>
        <w:t xml:space="preserve">שמראה </w:t>
      </w:r>
      <w:bookmarkStart w:id="11580" w:name="_ETM_Q27_614519"/>
      <w:bookmarkEnd w:id="11580"/>
      <w:r>
        <w:rPr>
          <w:rtl/>
        </w:rPr>
        <w:t xml:space="preserve">שהשעות </w:t>
      </w:r>
      <w:bookmarkStart w:id="11581" w:name="_ETM_Q27_615030"/>
      <w:bookmarkEnd w:id="11581"/>
      <w:r>
        <w:rPr>
          <w:rtl/>
        </w:rPr>
        <w:t xml:space="preserve">לא </w:t>
      </w:r>
      <w:bookmarkStart w:id="11582" w:name="_ETM_Q27_615150"/>
      <w:bookmarkEnd w:id="11582"/>
      <w:r>
        <w:rPr>
          <w:rtl/>
        </w:rPr>
        <w:t>שעות</w:t>
      </w:r>
      <w:bookmarkStart w:id="11583" w:name="_ETM_Q27_615719"/>
      <w:bookmarkEnd w:id="11583"/>
      <w:r>
        <w:rPr>
          <w:rFonts w:hint="cs"/>
          <w:rtl/>
        </w:rPr>
        <w:t>, וה</w:t>
      </w:r>
      <w:r>
        <w:rPr>
          <w:rtl/>
        </w:rPr>
        <w:t xml:space="preserve">לילות </w:t>
      </w:r>
      <w:bookmarkStart w:id="11584" w:name="_ETM_Q27_616230"/>
      <w:bookmarkEnd w:id="11584"/>
      <w:r>
        <w:rPr>
          <w:rtl/>
        </w:rPr>
        <w:t xml:space="preserve">לא </w:t>
      </w:r>
      <w:bookmarkStart w:id="11585" w:name="_ETM_Q27_616379"/>
      <w:bookmarkEnd w:id="11585"/>
      <w:r>
        <w:rPr>
          <w:rtl/>
        </w:rPr>
        <w:t>לילות</w:t>
      </w:r>
      <w:r>
        <w:rPr>
          <w:rFonts w:hint="cs"/>
          <w:rtl/>
        </w:rPr>
        <w:t>,</w:t>
      </w:r>
      <w:r>
        <w:rPr>
          <w:rtl/>
        </w:rPr>
        <w:t xml:space="preserve"> </w:t>
      </w:r>
      <w:bookmarkStart w:id="11586" w:name="_ETM_Q27_617400"/>
      <w:bookmarkEnd w:id="11586"/>
      <w:r>
        <w:rPr>
          <w:rtl/>
        </w:rPr>
        <w:t xml:space="preserve">וזה </w:t>
      </w:r>
      <w:bookmarkStart w:id="11587" w:name="_ETM_Q27_617700"/>
      <w:bookmarkEnd w:id="11587"/>
      <w:r>
        <w:rPr>
          <w:rtl/>
        </w:rPr>
        <w:t xml:space="preserve">בסופי </w:t>
      </w:r>
      <w:bookmarkStart w:id="11588" w:name="_ETM_Q27_618120"/>
      <w:bookmarkEnd w:id="11588"/>
      <w:r>
        <w:rPr>
          <w:rtl/>
        </w:rPr>
        <w:t>שבוע</w:t>
      </w:r>
      <w:r>
        <w:rPr>
          <w:rFonts w:hint="cs"/>
          <w:rtl/>
        </w:rPr>
        <w:t>.</w:t>
      </w:r>
    </w:p>
    <w:p w:rsidR="00415BCA" w:rsidRDefault="00415BCA" w:rsidP="008E75D4">
      <w:pPr>
        <w:rPr>
          <w:rtl/>
        </w:rPr>
      </w:pPr>
      <w:bookmarkStart w:id="11589" w:name="_ETM_Q27_615551"/>
      <w:bookmarkStart w:id="11590" w:name="_ETM_Q27_615631"/>
      <w:bookmarkEnd w:id="11589"/>
      <w:bookmarkEnd w:id="11590"/>
    </w:p>
    <w:p w:rsidR="00415BCA" w:rsidRDefault="00415BCA" w:rsidP="008E75D4">
      <w:pPr>
        <w:pStyle w:val="af5"/>
        <w:keepNext/>
        <w:rPr>
          <w:rtl/>
        </w:rPr>
      </w:pPr>
      <w:bookmarkStart w:id="11591" w:name="ET_interruption_6345_43"/>
      <w:r w:rsidRPr="009C6344">
        <w:rPr>
          <w:rStyle w:val="TagStyle"/>
          <w:rtl/>
        </w:rPr>
        <w:t xml:space="preserve"> &lt;&lt; קריאה &gt;&gt;</w:t>
      </w:r>
      <w:r w:rsidRPr="00544929">
        <w:rPr>
          <w:rStyle w:val="TagStyle"/>
          <w:rtl/>
        </w:rPr>
        <w:t xml:space="preserve"> </w:t>
      </w:r>
      <w:r>
        <w:rPr>
          <w:rtl/>
        </w:rPr>
        <w:t>טלי גוטליב (הליכוד):</w:t>
      </w:r>
      <w:r w:rsidRPr="00544929">
        <w:rPr>
          <w:rStyle w:val="TagStyle"/>
          <w:rtl/>
        </w:rPr>
        <w:t xml:space="preserve"> </w:t>
      </w:r>
      <w:r w:rsidRPr="009C6344">
        <w:rPr>
          <w:rStyle w:val="TagStyle"/>
          <w:rtl/>
        </w:rPr>
        <w:t>&lt;&lt; קריאה &gt;&gt;</w:t>
      </w:r>
      <w:r>
        <w:rPr>
          <w:rtl/>
        </w:rPr>
        <w:t xml:space="preserve"> </w:t>
      </w:r>
      <w:bookmarkEnd w:id="11591"/>
    </w:p>
    <w:p w:rsidR="00415BCA" w:rsidRDefault="00415BCA" w:rsidP="004139AC">
      <w:pPr>
        <w:rPr>
          <w:rtl/>
        </w:rPr>
      </w:pPr>
    </w:p>
    <w:p w:rsidR="00415BCA" w:rsidRDefault="00415BCA" w:rsidP="008E75D4">
      <w:pPr>
        <w:rPr>
          <w:rtl/>
        </w:rPr>
      </w:pPr>
      <w:bookmarkStart w:id="11592" w:name="_ETM_Q27_618041"/>
      <w:bookmarkEnd w:id="11592"/>
      <w:r>
        <w:rPr>
          <w:rFonts w:hint="cs"/>
          <w:rtl/>
        </w:rPr>
        <w:t xml:space="preserve">אבל </w:t>
      </w:r>
      <w:bookmarkStart w:id="11593" w:name="_ETM_Q27_619055"/>
      <w:bookmarkEnd w:id="11593"/>
      <w:r>
        <w:rPr>
          <w:rFonts w:hint="cs"/>
          <w:rtl/>
        </w:rPr>
        <w:t>זה לא אכפת לו. הוא לא נותן לראיה פורנזית לבלבל אותו.</w:t>
      </w:r>
    </w:p>
    <w:p w:rsidR="00415BCA" w:rsidRDefault="00415BCA" w:rsidP="008E75D4">
      <w:pPr>
        <w:rPr>
          <w:rtl/>
        </w:rPr>
      </w:pPr>
    </w:p>
    <w:p w:rsidR="00415BCA" w:rsidRDefault="00415BCA" w:rsidP="008E75D4">
      <w:pPr>
        <w:pStyle w:val="-"/>
        <w:keepNext/>
        <w:rPr>
          <w:rtl/>
        </w:rPr>
      </w:pPr>
      <w:r w:rsidRPr="009C6344">
        <w:rPr>
          <w:rStyle w:val="TagStyle"/>
          <w:rtl/>
        </w:rPr>
        <w:t xml:space="preserve"> &lt;&lt; דובר_המשך &gt;&gt;</w:t>
      </w:r>
      <w:r w:rsidRPr="00544929">
        <w:rPr>
          <w:rStyle w:val="TagStyle"/>
          <w:rtl/>
        </w:rPr>
        <w:t xml:space="preserve"> </w:t>
      </w:r>
      <w:r>
        <w:rPr>
          <w:rtl/>
        </w:rPr>
        <w:t>משה סעדה (</w:t>
      </w:r>
      <w:r>
        <w:rPr>
          <w:rFonts w:hint="cs"/>
          <w:rtl/>
        </w:rPr>
        <w:t>בשם ועדת החוקה, חוק ומשפט</w:t>
      </w:r>
      <w:r>
        <w:rPr>
          <w:rtl/>
        </w:rPr>
        <w:t>):</w:t>
      </w:r>
      <w:r w:rsidRPr="00544929">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r>
        <w:rPr>
          <w:rtl/>
        </w:rPr>
        <w:t xml:space="preserve">אני </w:t>
      </w:r>
      <w:bookmarkStart w:id="11594" w:name="_ETM_Q27_620910"/>
      <w:bookmarkEnd w:id="11594"/>
      <w:r>
        <w:rPr>
          <w:rtl/>
        </w:rPr>
        <w:t xml:space="preserve">מסתכל </w:t>
      </w:r>
      <w:bookmarkStart w:id="11595" w:name="_ETM_Q27_621390"/>
      <w:bookmarkEnd w:id="11595"/>
      <w:r>
        <w:rPr>
          <w:rtl/>
        </w:rPr>
        <w:t xml:space="preserve">על </w:t>
      </w:r>
      <w:bookmarkStart w:id="11596" w:name="_ETM_Q27_621480"/>
      <w:bookmarkEnd w:id="11596"/>
      <w:r>
        <w:rPr>
          <w:rtl/>
        </w:rPr>
        <w:t xml:space="preserve">כל </w:t>
      </w:r>
      <w:bookmarkStart w:id="11597" w:name="_ETM_Q27_621690"/>
      <w:bookmarkEnd w:id="11597"/>
      <w:r>
        <w:rPr>
          <w:rtl/>
        </w:rPr>
        <w:t xml:space="preserve">השותפים </w:t>
      </w:r>
      <w:bookmarkStart w:id="11598" w:name="_ETM_Q27_622230"/>
      <w:bookmarkEnd w:id="11598"/>
      <w:r>
        <w:rPr>
          <w:rtl/>
        </w:rPr>
        <w:t xml:space="preserve">בישיבה </w:t>
      </w:r>
      <w:bookmarkStart w:id="11599" w:name="_ETM_Q27_622920"/>
      <w:bookmarkEnd w:id="11599"/>
      <w:r>
        <w:rPr>
          <w:rtl/>
        </w:rPr>
        <w:t xml:space="preserve">ואני </w:t>
      </w:r>
      <w:bookmarkStart w:id="11600" w:name="_ETM_Q27_623160"/>
      <w:bookmarkEnd w:id="11600"/>
      <w:r>
        <w:rPr>
          <w:rtl/>
        </w:rPr>
        <w:t>אומר</w:t>
      </w:r>
      <w:r>
        <w:rPr>
          <w:rFonts w:hint="cs"/>
          <w:rtl/>
        </w:rPr>
        <w:t>:</w:t>
      </w:r>
      <w:r>
        <w:rPr>
          <w:rtl/>
        </w:rPr>
        <w:t xml:space="preserve"> </w:t>
      </w:r>
      <w:bookmarkStart w:id="11601" w:name="_ETM_Q27_623580"/>
      <w:bookmarkStart w:id="11602" w:name="_ETM_Q27_623730"/>
      <w:bookmarkStart w:id="11603" w:name="_ETM_Q27_625620"/>
      <w:bookmarkEnd w:id="11601"/>
      <w:bookmarkEnd w:id="11602"/>
      <w:bookmarkEnd w:id="11603"/>
      <w:r>
        <w:rPr>
          <w:rFonts w:hint="cs"/>
          <w:rtl/>
        </w:rPr>
        <w:t xml:space="preserve">האם </w:t>
      </w:r>
      <w:r>
        <w:rPr>
          <w:rtl/>
        </w:rPr>
        <w:t xml:space="preserve">נעשה </w:t>
      </w:r>
      <w:bookmarkStart w:id="11604" w:name="_ETM_Q27_626010"/>
      <w:bookmarkEnd w:id="11604"/>
      <w:r>
        <w:rPr>
          <w:rFonts w:hint="cs"/>
          <w:rtl/>
        </w:rPr>
        <w:t>כ</w:t>
      </w:r>
      <w:r>
        <w:rPr>
          <w:rtl/>
        </w:rPr>
        <w:t xml:space="preserve">דבר </w:t>
      </w:r>
      <w:bookmarkStart w:id="11605" w:name="_ETM_Q27_626430"/>
      <w:bookmarkEnd w:id="11605"/>
      <w:r>
        <w:rPr>
          <w:rtl/>
        </w:rPr>
        <w:t>הזה</w:t>
      </w:r>
      <w:r>
        <w:rPr>
          <w:rFonts w:hint="cs"/>
          <w:rtl/>
        </w:rPr>
        <w:t>?</w:t>
      </w:r>
      <w:r>
        <w:rPr>
          <w:rtl/>
        </w:rPr>
        <w:t xml:space="preserve"> </w:t>
      </w:r>
      <w:bookmarkStart w:id="11606" w:name="_ETM_Q27_627340"/>
      <w:bookmarkEnd w:id="11606"/>
      <w:r>
        <w:rPr>
          <w:rtl/>
        </w:rPr>
        <w:t xml:space="preserve">תארו </w:t>
      </w:r>
      <w:bookmarkStart w:id="11607" w:name="_ETM_Q27_627640"/>
      <w:bookmarkEnd w:id="11607"/>
      <w:r>
        <w:rPr>
          <w:rtl/>
        </w:rPr>
        <w:t xml:space="preserve">לכם </w:t>
      </w:r>
      <w:bookmarkStart w:id="11608" w:name="_ETM_Q27_627969"/>
      <w:bookmarkStart w:id="11609" w:name="_ETM_Q27_628299"/>
      <w:bookmarkEnd w:id="11608"/>
      <w:bookmarkEnd w:id="11609"/>
      <w:r>
        <w:rPr>
          <w:rFonts w:hint="cs"/>
          <w:rtl/>
        </w:rPr>
        <w:t xml:space="preserve">שאחד </w:t>
      </w:r>
      <w:r>
        <w:rPr>
          <w:rtl/>
        </w:rPr>
        <w:t xml:space="preserve">מכם </w:t>
      </w:r>
      <w:bookmarkStart w:id="11610" w:name="_ETM_Q27_628719"/>
      <w:bookmarkEnd w:id="11610"/>
      <w:r>
        <w:rPr>
          <w:rtl/>
        </w:rPr>
        <w:t xml:space="preserve">היה </w:t>
      </w:r>
      <w:bookmarkStart w:id="11611" w:name="_ETM_Q27_628989"/>
      <w:bookmarkEnd w:id="11611"/>
      <w:r>
        <w:rPr>
          <w:rtl/>
        </w:rPr>
        <w:t xml:space="preserve">מתקשר </w:t>
      </w:r>
      <w:bookmarkStart w:id="11612" w:name="_ETM_Q27_630629"/>
      <w:bookmarkEnd w:id="11612"/>
      <w:r>
        <w:rPr>
          <w:rFonts w:hint="cs"/>
          <w:rtl/>
        </w:rPr>
        <w:t>– א</w:t>
      </w:r>
      <w:r>
        <w:rPr>
          <w:rtl/>
        </w:rPr>
        <w:t xml:space="preserve">ם </w:t>
      </w:r>
      <w:bookmarkStart w:id="11613" w:name="_ETM_Q27_630959"/>
      <w:bookmarkEnd w:id="11613"/>
      <w:r>
        <w:rPr>
          <w:rtl/>
        </w:rPr>
        <w:t xml:space="preserve">מנכ"ל </w:t>
      </w:r>
      <w:bookmarkStart w:id="11614" w:name="_ETM_Q27_631620"/>
      <w:bookmarkEnd w:id="11614"/>
      <w:r>
        <w:rPr>
          <w:rtl/>
        </w:rPr>
        <w:t xml:space="preserve">היה </w:t>
      </w:r>
      <w:bookmarkStart w:id="11615" w:name="_ETM_Q27_631829"/>
      <w:bookmarkEnd w:id="11615"/>
      <w:r>
        <w:rPr>
          <w:rtl/>
        </w:rPr>
        <w:t xml:space="preserve">שומע </w:t>
      </w:r>
      <w:bookmarkStart w:id="11616" w:name="_ETM_Q27_632879"/>
      <w:bookmarkEnd w:id="11616"/>
      <w:r>
        <w:rPr>
          <w:rtl/>
        </w:rPr>
        <w:t xml:space="preserve">על </w:t>
      </w:r>
      <w:bookmarkStart w:id="11617" w:name="_ETM_Q27_633060"/>
      <w:bookmarkEnd w:id="11617"/>
      <w:r>
        <w:rPr>
          <w:rtl/>
        </w:rPr>
        <w:t xml:space="preserve">מישהו </w:t>
      </w:r>
      <w:bookmarkStart w:id="11618" w:name="_ETM_Q27_633299"/>
      <w:bookmarkEnd w:id="11618"/>
      <w:r>
        <w:rPr>
          <w:rtl/>
        </w:rPr>
        <w:t xml:space="preserve">מהמשרד </w:t>
      </w:r>
      <w:bookmarkStart w:id="11619" w:name="_ETM_Q27_633659"/>
      <w:bookmarkEnd w:id="11619"/>
      <w:r>
        <w:rPr>
          <w:rtl/>
        </w:rPr>
        <w:t xml:space="preserve">שלו </w:t>
      </w:r>
      <w:bookmarkStart w:id="11620" w:name="_ETM_Q27_633810"/>
      <w:bookmarkEnd w:id="11620"/>
      <w:r>
        <w:rPr>
          <w:rtl/>
        </w:rPr>
        <w:t xml:space="preserve">שהטריד </w:t>
      </w:r>
      <w:bookmarkStart w:id="11621" w:name="_ETM_Q27_634260"/>
      <w:bookmarkEnd w:id="11621"/>
      <w:r>
        <w:rPr>
          <w:rtl/>
        </w:rPr>
        <w:t xml:space="preserve">מינית </w:t>
      </w:r>
      <w:bookmarkStart w:id="11622" w:name="_ETM_Q27_634590"/>
      <w:bookmarkEnd w:id="11622"/>
      <w:r>
        <w:rPr>
          <w:rtl/>
        </w:rPr>
        <w:t xml:space="preserve">והיה </w:t>
      </w:r>
      <w:bookmarkStart w:id="11623" w:name="_ETM_Q27_634950"/>
      <w:bookmarkEnd w:id="11623"/>
      <w:r>
        <w:rPr>
          <w:rtl/>
        </w:rPr>
        <w:t xml:space="preserve">מתקשר </w:t>
      </w:r>
      <w:bookmarkStart w:id="11624" w:name="_ETM_Q27_635549"/>
      <w:bookmarkEnd w:id="11624"/>
      <w:r>
        <w:rPr>
          <w:rtl/>
        </w:rPr>
        <w:t xml:space="preserve">אליו </w:t>
      </w:r>
      <w:bookmarkStart w:id="11625" w:name="_ETM_Q27_636180"/>
      <w:bookmarkEnd w:id="11625"/>
      <w:r>
        <w:rPr>
          <w:rtl/>
        </w:rPr>
        <w:t xml:space="preserve">לעדכן </w:t>
      </w:r>
      <w:bookmarkStart w:id="11626" w:name="_ETM_Q27_636749"/>
      <w:bookmarkEnd w:id="11626"/>
      <w:r>
        <w:rPr>
          <w:rtl/>
        </w:rPr>
        <w:t>אותו</w:t>
      </w:r>
      <w:r>
        <w:rPr>
          <w:rFonts w:hint="cs"/>
          <w:rtl/>
        </w:rPr>
        <w:t>, גב' טלי</w:t>
      </w:r>
      <w:r>
        <w:rPr>
          <w:rtl/>
        </w:rPr>
        <w:t xml:space="preserve"> </w:t>
      </w:r>
      <w:bookmarkStart w:id="11627" w:name="_ETM_Q27_638240"/>
      <w:bookmarkEnd w:id="11627"/>
      <w:r>
        <w:rPr>
          <w:rtl/>
        </w:rPr>
        <w:t>גוטליב</w:t>
      </w:r>
      <w:r>
        <w:rPr>
          <w:rFonts w:hint="cs"/>
          <w:rtl/>
        </w:rPr>
        <w:t>,</w:t>
      </w:r>
      <w:r>
        <w:rPr>
          <w:rtl/>
        </w:rPr>
        <w:t xml:space="preserve"> </w:t>
      </w:r>
      <w:bookmarkStart w:id="11628" w:name="_ETM_Q27_638660"/>
      <w:bookmarkEnd w:id="11628"/>
      <w:r>
        <w:rPr>
          <w:rtl/>
        </w:rPr>
        <w:t xml:space="preserve">איך </w:t>
      </w:r>
      <w:bookmarkStart w:id="11629" w:name="_ETM_Q27_638780"/>
      <w:bookmarkEnd w:id="11629"/>
      <w:r>
        <w:rPr>
          <w:rtl/>
        </w:rPr>
        <w:t xml:space="preserve">היו </w:t>
      </w:r>
      <w:bookmarkStart w:id="11630" w:name="_ETM_Q27_638960"/>
      <w:bookmarkEnd w:id="11630"/>
      <w:r>
        <w:rPr>
          <w:rtl/>
        </w:rPr>
        <w:t xml:space="preserve">קוראים </w:t>
      </w:r>
      <w:bookmarkStart w:id="11631" w:name="_ETM_Q27_639320"/>
      <w:bookmarkEnd w:id="11631"/>
      <w:r>
        <w:rPr>
          <w:rtl/>
        </w:rPr>
        <w:t>לזה</w:t>
      </w:r>
      <w:r>
        <w:rPr>
          <w:rFonts w:hint="cs"/>
          <w:rtl/>
        </w:rPr>
        <w:t xml:space="preserve">? </w:t>
      </w:r>
    </w:p>
    <w:p w:rsidR="00415BCA" w:rsidRDefault="00415BCA" w:rsidP="008E75D4">
      <w:pPr>
        <w:rPr>
          <w:rtl/>
        </w:rPr>
      </w:pPr>
    </w:p>
    <w:p w:rsidR="00415BCA" w:rsidRDefault="00415BCA" w:rsidP="008E75D4">
      <w:pPr>
        <w:pStyle w:val="af5"/>
        <w:keepNext/>
        <w:rPr>
          <w:rtl/>
        </w:rPr>
      </w:pPr>
      <w:r w:rsidRPr="009C6344">
        <w:rPr>
          <w:rStyle w:val="TagStyle"/>
          <w:rtl/>
        </w:rPr>
        <w:t xml:space="preserve"> &lt;&lt; קריאה &gt;&gt;</w:t>
      </w:r>
      <w:r w:rsidRPr="00D46B6E">
        <w:rPr>
          <w:rStyle w:val="TagStyle"/>
          <w:rtl/>
        </w:rPr>
        <w:t xml:space="preserve"> </w:t>
      </w:r>
      <w:r>
        <w:rPr>
          <w:rtl/>
        </w:rPr>
        <w:t>טלי גוטליב (הליכוד):</w:t>
      </w:r>
      <w:r w:rsidRPr="00D46B6E">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שיבוש </w:t>
      </w:r>
      <w:bookmarkStart w:id="11632" w:name="_ETM_Q27_638134"/>
      <w:bookmarkEnd w:id="11632"/>
      <w:r>
        <w:rPr>
          <w:rFonts w:hint="cs"/>
          <w:rtl/>
        </w:rPr>
        <w:t>הליכי משפט.</w:t>
      </w:r>
    </w:p>
    <w:p w:rsidR="00415BCA" w:rsidRDefault="00415BCA" w:rsidP="008E75D4">
      <w:pPr>
        <w:rPr>
          <w:rtl/>
        </w:rPr>
      </w:pPr>
      <w:bookmarkStart w:id="11633" w:name="_ETM_Q27_641206"/>
      <w:bookmarkStart w:id="11634" w:name="_ETM_Q27_641313"/>
      <w:bookmarkEnd w:id="11633"/>
      <w:bookmarkEnd w:id="11634"/>
    </w:p>
    <w:p w:rsidR="00415BCA" w:rsidRDefault="00415BCA" w:rsidP="008E75D4">
      <w:pPr>
        <w:pStyle w:val="-"/>
        <w:keepNext/>
        <w:rPr>
          <w:rtl/>
        </w:rPr>
      </w:pPr>
      <w:r w:rsidRPr="009C6344">
        <w:rPr>
          <w:rStyle w:val="TagStyle"/>
          <w:rtl/>
        </w:rPr>
        <w:t xml:space="preserve"> &lt;&lt; דובר_המשך &gt;&gt;</w:t>
      </w:r>
      <w:r w:rsidRPr="00D46B6E">
        <w:rPr>
          <w:rStyle w:val="TagStyle"/>
          <w:rtl/>
        </w:rPr>
        <w:t xml:space="preserve"> </w:t>
      </w:r>
      <w:r>
        <w:rPr>
          <w:rtl/>
        </w:rPr>
        <w:t>משה סעדה (</w:t>
      </w:r>
      <w:r>
        <w:rPr>
          <w:rFonts w:hint="cs"/>
          <w:rtl/>
        </w:rPr>
        <w:t>בשם ועדת החוקה, חוק ומשפט</w:t>
      </w:r>
      <w:r>
        <w:rPr>
          <w:rtl/>
        </w:rPr>
        <w:t>):</w:t>
      </w:r>
      <w:r w:rsidRPr="00D46B6E">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bookmarkStart w:id="11635" w:name="_ETM_Q27_641923"/>
      <w:bookmarkStart w:id="11636" w:name="_ETM_Q27_641079"/>
      <w:bookmarkEnd w:id="11635"/>
      <w:bookmarkEnd w:id="11636"/>
      <w:r>
        <w:rPr>
          <w:rtl/>
        </w:rPr>
        <w:t>מובהק</w:t>
      </w:r>
      <w:r>
        <w:rPr>
          <w:rFonts w:hint="cs"/>
          <w:rtl/>
        </w:rPr>
        <w:t>.</w:t>
      </w:r>
      <w:r>
        <w:rPr>
          <w:rtl/>
        </w:rPr>
        <w:t xml:space="preserve"> </w:t>
      </w:r>
      <w:bookmarkStart w:id="11637" w:name="_ETM_Q27_641680"/>
      <w:bookmarkEnd w:id="11637"/>
      <w:r>
        <w:rPr>
          <w:rtl/>
        </w:rPr>
        <w:t xml:space="preserve">במקום </w:t>
      </w:r>
      <w:bookmarkStart w:id="11638" w:name="_ETM_Q27_642129"/>
      <w:bookmarkEnd w:id="11638"/>
      <w:r>
        <w:rPr>
          <w:rtl/>
        </w:rPr>
        <w:t>שיבוש</w:t>
      </w:r>
      <w:r>
        <w:rPr>
          <w:rFonts w:hint="cs"/>
          <w:rtl/>
        </w:rPr>
        <w:t>.</w:t>
      </w:r>
      <w:r>
        <w:rPr>
          <w:rtl/>
        </w:rPr>
        <w:t xml:space="preserve"> </w:t>
      </w:r>
      <w:bookmarkStart w:id="11639" w:name="_ETM_Q27_643930"/>
      <w:bookmarkEnd w:id="11639"/>
      <w:r>
        <w:rPr>
          <w:rtl/>
        </w:rPr>
        <w:t>ופה</w:t>
      </w:r>
      <w:r>
        <w:rPr>
          <w:rFonts w:hint="cs"/>
          <w:rtl/>
        </w:rPr>
        <w:t>,</w:t>
      </w:r>
      <w:r>
        <w:rPr>
          <w:rtl/>
        </w:rPr>
        <w:t xml:space="preserve"> </w:t>
      </w:r>
      <w:bookmarkStart w:id="11640" w:name="_ETM_Q27_645160"/>
      <w:bookmarkEnd w:id="11640"/>
      <w:r>
        <w:rPr>
          <w:rtl/>
        </w:rPr>
        <w:t xml:space="preserve">בגלל </w:t>
      </w:r>
      <w:bookmarkStart w:id="11641" w:name="_ETM_Q27_645550"/>
      <w:bookmarkEnd w:id="11641"/>
      <w:r>
        <w:rPr>
          <w:rtl/>
        </w:rPr>
        <w:t xml:space="preserve">שאין </w:t>
      </w:r>
      <w:bookmarkStart w:id="11642" w:name="_ETM_Q27_645820"/>
      <w:bookmarkEnd w:id="11642"/>
      <w:r>
        <w:rPr>
          <w:rtl/>
        </w:rPr>
        <w:t xml:space="preserve">מי </w:t>
      </w:r>
      <w:bookmarkStart w:id="11643" w:name="_ETM_Q27_645940"/>
      <w:bookmarkEnd w:id="11643"/>
      <w:r>
        <w:rPr>
          <w:rtl/>
        </w:rPr>
        <w:t xml:space="preserve">שחוקר </w:t>
      </w:r>
      <w:bookmarkStart w:id="11644" w:name="_ETM_Q27_646360"/>
      <w:bookmarkEnd w:id="11644"/>
      <w:r>
        <w:rPr>
          <w:rtl/>
        </w:rPr>
        <w:t xml:space="preserve">את </w:t>
      </w:r>
      <w:bookmarkStart w:id="11645" w:name="_ETM_Q27_646450"/>
      <w:bookmarkEnd w:id="11645"/>
      <w:r>
        <w:rPr>
          <w:rtl/>
        </w:rPr>
        <w:t>החוקרים</w:t>
      </w:r>
      <w:r>
        <w:rPr>
          <w:rFonts w:hint="cs"/>
          <w:rtl/>
        </w:rPr>
        <w:t>,</w:t>
      </w:r>
      <w:r>
        <w:rPr>
          <w:rtl/>
        </w:rPr>
        <w:t xml:space="preserve"> </w:t>
      </w:r>
      <w:bookmarkStart w:id="11646" w:name="_ETM_Q27_647849"/>
      <w:bookmarkEnd w:id="11646"/>
      <w:r>
        <w:rPr>
          <w:rtl/>
        </w:rPr>
        <w:t xml:space="preserve">בגלל </w:t>
      </w:r>
      <w:bookmarkStart w:id="11647" w:name="_ETM_Q27_648209"/>
      <w:bookmarkEnd w:id="11647"/>
      <w:r>
        <w:rPr>
          <w:rtl/>
        </w:rPr>
        <w:t xml:space="preserve">שכולם </w:t>
      </w:r>
      <w:bookmarkStart w:id="11648" w:name="_ETM_Q27_648780"/>
      <w:bookmarkEnd w:id="11648"/>
      <w:r>
        <w:rPr>
          <w:rtl/>
        </w:rPr>
        <w:t xml:space="preserve">קשורים </w:t>
      </w:r>
      <w:bookmarkStart w:id="11649" w:name="_ETM_Q27_649379"/>
      <w:bookmarkStart w:id="11650" w:name="_ETM_Q27_649650"/>
      <w:bookmarkEnd w:id="11649"/>
      <w:bookmarkEnd w:id="11650"/>
      <w:r>
        <w:rPr>
          <w:rFonts w:hint="cs"/>
          <w:rtl/>
        </w:rPr>
        <w:t xml:space="preserve">אחד </w:t>
      </w:r>
      <w:r>
        <w:rPr>
          <w:rtl/>
        </w:rPr>
        <w:t xml:space="preserve">לשני </w:t>
      </w:r>
      <w:bookmarkStart w:id="11651" w:name="_ETM_Q27_650189"/>
      <w:bookmarkEnd w:id="11651"/>
      <w:r>
        <w:rPr>
          <w:rtl/>
        </w:rPr>
        <w:t xml:space="preserve">וכולם </w:t>
      </w:r>
      <w:bookmarkStart w:id="11652" w:name="_ETM_Q27_650700"/>
      <w:bookmarkEnd w:id="11652"/>
      <w:r>
        <w:rPr>
          <w:rFonts w:hint="cs"/>
          <w:rtl/>
        </w:rPr>
        <w:t>מצופפים</w:t>
      </w:r>
      <w:r>
        <w:rPr>
          <w:rtl/>
        </w:rPr>
        <w:t xml:space="preserve"> </w:t>
      </w:r>
      <w:bookmarkStart w:id="11653" w:name="_ETM_Q27_651299"/>
      <w:bookmarkEnd w:id="11653"/>
      <w:r>
        <w:rPr>
          <w:rtl/>
        </w:rPr>
        <w:t>שורות</w:t>
      </w:r>
      <w:r>
        <w:rPr>
          <w:rFonts w:hint="cs"/>
          <w:rtl/>
        </w:rPr>
        <w:t>,</w:t>
      </w:r>
      <w:r>
        <w:rPr>
          <w:rtl/>
        </w:rPr>
        <w:t xml:space="preserve"> </w:t>
      </w:r>
      <w:bookmarkStart w:id="11654" w:name="_ETM_Q27_652260"/>
      <w:bookmarkEnd w:id="11654"/>
      <w:r>
        <w:rPr>
          <w:rtl/>
        </w:rPr>
        <w:t xml:space="preserve">וכולם </w:t>
      </w:r>
      <w:bookmarkStart w:id="11655" w:name="_ETM_Q27_652769"/>
      <w:bookmarkEnd w:id="11655"/>
      <w:r>
        <w:rPr>
          <w:rtl/>
        </w:rPr>
        <w:t>ש</w:t>
      </w:r>
      <w:r>
        <w:rPr>
          <w:rFonts w:hint="cs"/>
          <w:rtl/>
        </w:rPr>
        <w:t xml:space="preserve">ם </w:t>
      </w:r>
      <w:r>
        <w:rPr>
          <w:rtl/>
        </w:rPr>
        <w:t xml:space="preserve">מרגישים </w:t>
      </w:r>
      <w:bookmarkStart w:id="11656" w:name="_ETM_Q27_653280"/>
      <w:bookmarkEnd w:id="11656"/>
      <w:r>
        <w:rPr>
          <w:rtl/>
        </w:rPr>
        <w:t xml:space="preserve">שהם </w:t>
      </w:r>
      <w:bookmarkStart w:id="11657" w:name="_ETM_Q27_653519"/>
      <w:bookmarkEnd w:id="11657"/>
      <w:r>
        <w:rPr>
          <w:rtl/>
        </w:rPr>
        <w:t xml:space="preserve">גבוה </w:t>
      </w:r>
      <w:bookmarkStart w:id="11658" w:name="_ETM_Q27_653879"/>
      <w:bookmarkEnd w:id="11658"/>
      <w:r>
        <w:rPr>
          <w:rtl/>
        </w:rPr>
        <w:t xml:space="preserve">מעל </w:t>
      </w:r>
      <w:bookmarkStart w:id="11659" w:name="_ETM_Q27_654120"/>
      <w:bookmarkEnd w:id="11659"/>
      <w:r>
        <w:rPr>
          <w:rtl/>
        </w:rPr>
        <w:t>גבוה</w:t>
      </w:r>
      <w:r>
        <w:rPr>
          <w:rFonts w:hint="cs"/>
          <w:rtl/>
        </w:rPr>
        <w:t>,</w:t>
      </w:r>
      <w:r>
        <w:rPr>
          <w:rtl/>
        </w:rPr>
        <w:t xml:space="preserve"> </w:t>
      </w:r>
      <w:bookmarkStart w:id="11660" w:name="_ETM_Q27_655540"/>
      <w:bookmarkEnd w:id="11660"/>
      <w:r>
        <w:rPr>
          <w:rtl/>
        </w:rPr>
        <w:t xml:space="preserve">לא </w:t>
      </w:r>
      <w:bookmarkStart w:id="11661" w:name="_ETM_Q27_655749"/>
      <w:bookmarkEnd w:id="11661"/>
      <w:r>
        <w:rPr>
          <w:rtl/>
        </w:rPr>
        <w:t xml:space="preserve">עשו </w:t>
      </w:r>
      <w:bookmarkStart w:id="11662" w:name="_ETM_Q27_655989"/>
      <w:bookmarkEnd w:id="11662"/>
      <w:r>
        <w:rPr>
          <w:rtl/>
        </w:rPr>
        <w:t xml:space="preserve">שום </w:t>
      </w:r>
      <w:bookmarkStart w:id="11663" w:name="_ETM_Q27_656230"/>
      <w:bookmarkEnd w:id="11663"/>
      <w:r>
        <w:rPr>
          <w:rtl/>
        </w:rPr>
        <w:t>דבר</w:t>
      </w:r>
      <w:r>
        <w:rPr>
          <w:rFonts w:hint="cs"/>
          <w:rtl/>
        </w:rPr>
        <w:t>,</w:t>
      </w:r>
      <w:r>
        <w:rPr>
          <w:rtl/>
        </w:rPr>
        <w:t xml:space="preserve"> </w:t>
      </w:r>
      <w:bookmarkStart w:id="11664" w:name="_ETM_Q27_657590"/>
      <w:bookmarkEnd w:id="11664"/>
      <w:r>
        <w:rPr>
          <w:rtl/>
        </w:rPr>
        <w:t xml:space="preserve">וקיבלנו </w:t>
      </w:r>
      <w:bookmarkStart w:id="11665" w:name="_ETM_Q27_658130"/>
      <w:bookmarkEnd w:id="11665"/>
      <w:r>
        <w:rPr>
          <w:rtl/>
        </w:rPr>
        <w:t xml:space="preserve">הנחיה </w:t>
      </w:r>
      <w:bookmarkStart w:id="11666" w:name="_ETM_Q27_659440"/>
      <w:bookmarkEnd w:id="11666"/>
      <w:r>
        <w:rPr>
          <w:rtl/>
        </w:rPr>
        <w:t xml:space="preserve">לא </w:t>
      </w:r>
      <w:bookmarkStart w:id="11667" w:name="_ETM_Q27_659620"/>
      <w:bookmarkEnd w:id="11667"/>
      <w:r>
        <w:rPr>
          <w:rtl/>
        </w:rPr>
        <w:t xml:space="preserve">לחקור </w:t>
      </w:r>
      <w:bookmarkStart w:id="11668" w:name="_ETM_Q27_659980"/>
      <w:bookmarkEnd w:id="11668"/>
      <w:r>
        <w:rPr>
          <w:rtl/>
        </w:rPr>
        <w:t xml:space="preserve">את </w:t>
      </w:r>
      <w:bookmarkStart w:id="11669" w:name="_ETM_Q27_660040"/>
      <w:bookmarkEnd w:id="11669"/>
      <w:r>
        <w:rPr>
          <w:rtl/>
        </w:rPr>
        <w:t xml:space="preserve">התיק </w:t>
      </w:r>
      <w:bookmarkStart w:id="11670" w:name="_ETM_Q27_660340"/>
      <w:bookmarkEnd w:id="11670"/>
      <w:r>
        <w:rPr>
          <w:rtl/>
        </w:rPr>
        <w:t>הזה</w:t>
      </w:r>
      <w:r>
        <w:rPr>
          <w:rFonts w:hint="cs"/>
          <w:rtl/>
        </w:rPr>
        <w:t>.</w:t>
      </w:r>
      <w:r>
        <w:rPr>
          <w:rtl/>
        </w:rPr>
        <w:t xml:space="preserve"> </w:t>
      </w:r>
      <w:bookmarkStart w:id="11671" w:name="_ETM_Q27_663340"/>
      <w:bookmarkEnd w:id="11671"/>
    </w:p>
    <w:p w:rsidR="00415BCA" w:rsidRDefault="00415BCA" w:rsidP="008E75D4">
      <w:pPr>
        <w:rPr>
          <w:rtl/>
        </w:rPr>
      </w:pPr>
    </w:p>
    <w:p w:rsidR="00415BCA" w:rsidRDefault="00415BCA" w:rsidP="008E75D4">
      <w:pPr>
        <w:pStyle w:val="af5"/>
        <w:keepNext/>
        <w:rPr>
          <w:rtl/>
        </w:rPr>
      </w:pPr>
      <w:bookmarkStart w:id="11672" w:name="ET_interruption_6342_47"/>
      <w:r w:rsidRPr="009C6344">
        <w:rPr>
          <w:rStyle w:val="TagStyle"/>
          <w:rtl/>
        </w:rPr>
        <w:t xml:space="preserve"> &lt;&lt; קריאה &gt;&gt;</w:t>
      </w:r>
      <w:r w:rsidRPr="00975E85">
        <w:rPr>
          <w:rStyle w:val="TagStyle"/>
          <w:rtl/>
        </w:rPr>
        <w:t xml:space="preserve"> </w:t>
      </w:r>
      <w:r>
        <w:rPr>
          <w:rtl/>
        </w:rPr>
        <w:t>בועז ביסמוט (הליכוד):</w:t>
      </w:r>
      <w:r w:rsidRPr="00975E85">
        <w:rPr>
          <w:rStyle w:val="TagStyle"/>
          <w:rtl/>
        </w:rPr>
        <w:t xml:space="preserve"> </w:t>
      </w:r>
      <w:r w:rsidRPr="009C6344">
        <w:rPr>
          <w:rStyle w:val="TagStyle"/>
          <w:rtl/>
        </w:rPr>
        <w:t>&lt;&lt; קריאה &gt;&gt;</w:t>
      </w:r>
      <w:r>
        <w:rPr>
          <w:rtl/>
        </w:rPr>
        <w:t xml:space="preserve"> </w:t>
      </w:r>
      <w:bookmarkEnd w:id="11672"/>
    </w:p>
    <w:p w:rsidR="00415BCA" w:rsidRDefault="00415BCA" w:rsidP="004139AC">
      <w:pPr>
        <w:rPr>
          <w:rtl/>
        </w:rPr>
      </w:pPr>
    </w:p>
    <w:p w:rsidR="00415BCA" w:rsidRDefault="00415BCA" w:rsidP="008E75D4">
      <w:pPr>
        <w:rPr>
          <w:rtl/>
        </w:rPr>
      </w:pPr>
      <w:r>
        <w:rPr>
          <w:rFonts w:hint="cs"/>
          <w:rtl/>
        </w:rPr>
        <w:t xml:space="preserve">למה לא </w:t>
      </w:r>
      <w:r w:rsidR="00D6059D">
        <w:rPr>
          <w:rFonts w:hint="cs"/>
          <w:rtl/>
        </w:rPr>
        <w:t>– – –</w:t>
      </w:r>
    </w:p>
    <w:p w:rsidR="00415BCA" w:rsidRDefault="00415BCA" w:rsidP="008E75D4">
      <w:pPr>
        <w:rPr>
          <w:rtl/>
        </w:rPr>
      </w:pPr>
    </w:p>
    <w:p w:rsidR="00415BCA" w:rsidRDefault="00415BCA" w:rsidP="008E75D4">
      <w:pPr>
        <w:pStyle w:val="-"/>
        <w:keepNext/>
        <w:rPr>
          <w:rtl/>
        </w:rPr>
      </w:pPr>
      <w:r w:rsidRPr="009C6344">
        <w:rPr>
          <w:rStyle w:val="TagStyle"/>
          <w:rtl/>
        </w:rPr>
        <w:t xml:space="preserve"> &lt;&lt; דובר_המשך &gt;&gt;</w:t>
      </w:r>
      <w:r w:rsidRPr="00975E85">
        <w:rPr>
          <w:rStyle w:val="TagStyle"/>
          <w:rtl/>
        </w:rPr>
        <w:t xml:space="preserve"> </w:t>
      </w:r>
      <w:r>
        <w:rPr>
          <w:rtl/>
        </w:rPr>
        <w:t>משה סעדה (</w:t>
      </w:r>
      <w:r>
        <w:rPr>
          <w:rFonts w:hint="cs"/>
          <w:rtl/>
        </w:rPr>
        <w:t>בשם ועדת החוקה, חוק ומשפט</w:t>
      </w:r>
      <w:r>
        <w:rPr>
          <w:rtl/>
        </w:rPr>
        <w:t>):</w:t>
      </w:r>
      <w:r w:rsidRPr="00975E85">
        <w:rPr>
          <w:rStyle w:val="TagStyle"/>
          <w:rtl/>
        </w:rPr>
        <w:t xml:space="preserve"> </w:t>
      </w:r>
      <w:r w:rsidRPr="009C6344">
        <w:rPr>
          <w:rStyle w:val="TagStyle"/>
          <w:rtl/>
        </w:rPr>
        <w:t>&lt;&lt; דובר_המשך &gt;&gt;</w:t>
      </w:r>
      <w:r>
        <w:rPr>
          <w:rtl/>
        </w:rPr>
        <w:t xml:space="preserve"> </w:t>
      </w:r>
    </w:p>
    <w:p w:rsidR="00415BCA" w:rsidRDefault="00415BCA" w:rsidP="004139AC">
      <w:pPr>
        <w:rPr>
          <w:rtl/>
        </w:rPr>
      </w:pPr>
    </w:p>
    <w:p w:rsidR="00415BCA" w:rsidRDefault="00415BCA" w:rsidP="008E75D4">
      <w:pPr>
        <w:rPr>
          <w:rtl/>
        </w:rPr>
      </w:pPr>
      <w:r>
        <w:rPr>
          <w:rtl/>
        </w:rPr>
        <w:t xml:space="preserve">השתדלתי </w:t>
      </w:r>
      <w:bookmarkStart w:id="11673" w:name="_ETM_Q27_664060"/>
      <w:bookmarkEnd w:id="11673"/>
      <w:r>
        <w:rPr>
          <w:rtl/>
        </w:rPr>
        <w:t xml:space="preserve">לא </w:t>
      </w:r>
      <w:bookmarkStart w:id="11674" w:name="_ETM_Q27_664180"/>
      <w:bookmarkEnd w:id="11674"/>
      <w:r>
        <w:rPr>
          <w:rtl/>
        </w:rPr>
        <w:t>להד</w:t>
      </w:r>
      <w:r>
        <w:rPr>
          <w:rFonts w:hint="cs"/>
          <w:rtl/>
        </w:rPr>
        <w:t>ליף</w:t>
      </w:r>
      <w:r>
        <w:rPr>
          <w:rtl/>
        </w:rPr>
        <w:t xml:space="preserve"> </w:t>
      </w:r>
      <w:bookmarkStart w:id="11675" w:name="_ETM_Q27_664600"/>
      <w:bookmarkEnd w:id="11675"/>
      <w:r>
        <w:rPr>
          <w:rtl/>
        </w:rPr>
        <w:t>בתקופתו</w:t>
      </w:r>
      <w:r>
        <w:rPr>
          <w:rFonts w:hint="cs"/>
          <w:rtl/>
        </w:rPr>
        <w:t>.</w:t>
      </w:r>
      <w:r>
        <w:rPr>
          <w:rtl/>
        </w:rPr>
        <w:t xml:space="preserve"> </w:t>
      </w:r>
      <w:bookmarkStart w:id="11676" w:name="_ETM_Q27_666440"/>
      <w:bookmarkEnd w:id="11676"/>
      <w:r>
        <w:rPr>
          <w:rtl/>
        </w:rPr>
        <w:t xml:space="preserve">אתה </w:t>
      </w:r>
      <w:bookmarkStart w:id="11677" w:name="_ETM_Q27_666620"/>
      <w:bookmarkEnd w:id="11677"/>
      <w:r>
        <w:rPr>
          <w:rtl/>
        </w:rPr>
        <w:t>יודע</w:t>
      </w:r>
      <w:r>
        <w:rPr>
          <w:rFonts w:hint="cs"/>
          <w:rtl/>
        </w:rPr>
        <w:t>,</w:t>
      </w:r>
      <w:r>
        <w:rPr>
          <w:rtl/>
        </w:rPr>
        <w:t xml:space="preserve"> </w:t>
      </w:r>
      <w:bookmarkStart w:id="11678" w:name="_ETM_Q27_667040"/>
      <w:bookmarkStart w:id="11679" w:name="_ETM_Q27_667160"/>
      <w:bookmarkEnd w:id="11678"/>
      <w:bookmarkEnd w:id="11679"/>
      <w:r>
        <w:rPr>
          <w:rtl/>
        </w:rPr>
        <w:t xml:space="preserve">בפרקליטות </w:t>
      </w:r>
      <w:bookmarkStart w:id="11680" w:name="_ETM_Q27_667849"/>
      <w:bookmarkStart w:id="11681" w:name="_ETM_Q27_668420"/>
      <w:bookmarkEnd w:id="11680"/>
      <w:bookmarkEnd w:id="11681"/>
      <w:r>
        <w:rPr>
          <w:rtl/>
        </w:rPr>
        <w:t xml:space="preserve">אפשר </w:t>
      </w:r>
      <w:bookmarkStart w:id="11682" w:name="_ETM_Q27_668660"/>
      <w:bookmarkEnd w:id="11682"/>
      <w:r>
        <w:rPr>
          <w:rtl/>
        </w:rPr>
        <w:t xml:space="preserve">לעבור </w:t>
      </w:r>
      <w:bookmarkStart w:id="11683" w:name="_ETM_Q27_668930"/>
      <w:bookmarkEnd w:id="11683"/>
      <w:r>
        <w:rPr>
          <w:rtl/>
        </w:rPr>
        <w:t>פוליגרף</w:t>
      </w:r>
      <w:r>
        <w:rPr>
          <w:rFonts w:hint="cs"/>
          <w:rtl/>
        </w:rPr>
        <w:t>,</w:t>
      </w:r>
      <w:r>
        <w:rPr>
          <w:rtl/>
        </w:rPr>
        <w:t xml:space="preserve"> </w:t>
      </w:r>
      <w:bookmarkStart w:id="11684" w:name="_ETM_Q27_673310"/>
      <w:bookmarkEnd w:id="11684"/>
      <w:r>
        <w:rPr>
          <w:rtl/>
        </w:rPr>
        <w:t xml:space="preserve">אבל </w:t>
      </w:r>
      <w:bookmarkStart w:id="11685" w:name="_ETM_Q27_673849"/>
      <w:bookmarkStart w:id="11686" w:name="_ETM_Q27_674120"/>
      <w:bookmarkEnd w:id="11685"/>
      <w:bookmarkEnd w:id="11686"/>
      <w:r>
        <w:rPr>
          <w:rtl/>
        </w:rPr>
        <w:t xml:space="preserve">את </w:t>
      </w:r>
      <w:bookmarkStart w:id="11687" w:name="_ETM_Q27_674209"/>
      <w:bookmarkEnd w:id="11687"/>
      <w:r>
        <w:rPr>
          <w:rtl/>
        </w:rPr>
        <w:t xml:space="preserve">האירוע </w:t>
      </w:r>
      <w:bookmarkStart w:id="11688" w:name="_ETM_Q27_674659"/>
      <w:bookmarkEnd w:id="11688"/>
      <w:r>
        <w:rPr>
          <w:rtl/>
        </w:rPr>
        <w:t xml:space="preserve">הזה </w:t>
      </w:r>
      <w:bookmarkStart w:id="11689" w:name="_ETM_Q27_675360"/>
      <w:bookmarkStart w:id="11690" w:name="_ETM_Q27_675540"/>
      <w:bookmarkStart w:id="11691" w:name="_ETM_Q27_675840"/>
      <w:bookmarkStart w:id="11692" w:name="_ETM_Q27_676020"/>
      <w:bookmarkEnd w:id="11689"/>
      <w:bookmarkEnd w:id="11690"/>
      <w:bookmarkEnd w:id="11691"/>
      <w:bookmarkEnd w:id="11692"/>
      <w:r>
        <w:rPr>
          <w:rFonts w:hint="cs"/>
          <w:rtl/>
        </w:rPr>
        <w:t xml:space="preserve">זיכ"דנו </w:t>
      </w:r>
      <w:bookmarkStart w:id="11693" w:name="_ETM_Q27_676560"/>
      <w:bookmarkEnd w:id="11693"/>
      <w:r>
        <w:rPr>
          <w:rtl/>
        </w:rPr>
        <w:t xml:space="preserve">בזמן </w:t>
      </w:r>
      <w:bookmarkStart w:id="11694" w:name="_ETM_Q27_676920"/>
      <w:bookmarkEnd w:id="11694"/>
      <w:r>
        <w:rPr>
          <w:rtl/>
        </w:rPr>
        <w:t>אמת</w:t>
      </w:r>
      <w:r>
        <w:rPr>
          <w:rFonts w:hint="cs"/>
          <w:rtl/>
        </w:rPr>
        <w:t xml:space="preserve"> </w:t>
      </w:r>
      <w:r>
        <w:rPr>
          <w:rFonts w:hint="eastAsia"/>
          <w:rtl/>
        </w:rPr>
        <w:t>–</w:t>
      </w:r>
      <w:r>
        <w:rPr>
          <w:rtl/>
        </w:rPr>
        <w:t xml:space="preserve"> </w:t>
      </w:r>
      <w:bookmarkStart w:id="11695" w:name="_ETM_Q27_677710"/>
      <w:bookmarkEnd w:id="11695"/>
      <w:r>
        <w:rPr>
          <w:rtl/>
        </w:rPr>
        <w:t>ז</w:t>
      </w:r>
      <w:r>
        <w:rPr>
          <w:rFonts w:hint="cs"/>
          <w:rtl/>
        </w:rPr>
        <w:t>י</w:t>
      </w:r>
      <w:r>
        <w:rPr>
          <w:rtl/>
        </w:rPr>
        <w:t xml:space="preserve">כרון </w:t>
      </w:r>
      <w:bookmarkStart w:id="11696" w:name="_ETM_Q27_678100"/>
      <w:bookmarkEnd w:id="11696"/>
      <w:r>
        <w:rPr>
          <w:rtl/>
        </w:rPr>
        <w:t>דברים</w:t>
      </w:r>
      <w:r>
        <w:rPr>
          <w:rFonts w:hint="cs"/>
          <w:rtl/>
        </w:rPr>
        <w:t xml:space="preserve"> </w:t>
      </w:r>
      <w:bookmarkStart w:id="11697" w:name="_ETM_Q27_679257"/>
      <w:bookmarkEnd w:id="11697"/>
      <w:r>
        <w:rPr>
          <w:rFonts w:hint="eastAsia"/>
          <w:rtl/>
        </w:rPr>
        <w:t>–</w:t>
      </w:r>
      <w:r>
        <w:rPr>
          <w:rtl/>
        </w:rPr>
        <w:t xml:space="preserve"> </w:t>
      </w:r>
      <w:bookmarkStart w:id="11698" w:name="_ETM_Q27_678400"/>
      <w:bookmarkEnd w:id="11698"/>
      <w:r>
        <w:rPr>
          <w:rtl/>
        </w:rPr>
        <w:t xml:space="preserve">כי </w:t>
      </w:r>
      <w:bookmarkStart w:id="11699" w:name="_ETM_Q27_678580"/>
      <w:bookmarkEnd w:id="11699"/>
      <w:r>
        <w:rPr>
          <w:rtl/>
        </w:rPr>
        <w:t xml:space="preserve">ידענו </w:t>
      </w:r>
      <w:bookmarkStart w:id="11700" w:name="_ETM_Q27_679090"/>
      <w:bookmarkEnd w:id="11700"/>
      <w:r>
        <w:rPr>
          <w:rtl/>
        </w:rPr>
        <w:t xml:space="preserve">שהאירוע </w:t>
      </w:r>
      <w:bookmarkStart w:id="11701" w:name="_ETM_Q27_679540"/>
      <w:bookmarkEnd w:id="11701"/>
      <w:r>
        <w:rPr>
          <w:rtl/>
        </w:rPr>
        <w:t xml:space="preserve">הזה </w:t>
      </w:r>
      <w:bookmarkStart w:id="11702" w:name="_ETM_Q27_679720"/>
      <w:bookmarkEnd w:id="11702"/>
      <w:r>
        <w:rPr>
          <w:rtl/>
        </w:rPr>
        <w:t>בעייתי</w:t>
      </w:r>
      <w:r>
        <w:rPr>
          <w:rFonts w:hint="cs"/>
          <w:rtl/>
        </w:rPr>
        <w:t>.</w:t>
      </w:r>
    </w:p>
    <w:p w:rsidR="00415BCA" w:rsidRDefault="00415BCA" w:rsidP="008E75D4">
      <w:pPr>
        <w:rPr>
          <w:rtl/>
        </w:rPr>
      </w:pPr>
      <w:bookmarkStart w:id="11703" w:name="_ETM_Q27_682234"/>
      <w:bookmarkStart w:id="11704" w:name="_ETM_Q27_682351"/>
      <w:bookmarkEnd w:id="11703"/>
      <w:bookmarkEnd w:id="11704"/>
    </w:p>
    <w:p w:rsidR="00415BCA" w:rsidRDefault="00415BCA" w:rsidP="008E75D4">
      <w:pPr>
        <w:pStyle w:val="af5"/>
        <w:keepNext/>
        <w:rPr>
          <w:rtl/>
        </w:rPr>
      </w:pPr>
      <w:r w:rsidRPr="009C6344">
        <w:rPr>
          <w:rStyle w:val="TagStyle"/>
          <w:rtl/>
        </w:rPr>
        <w:t xml:space="preserve"> &lt;&lt; קריאה &gt;&gt;</w:t>
      </w:r>
      <w:r w:rsidRPr="00276C11">
        <w:rPr>
          <w:rStyle w:val="TagStyle"/>
          <w:rtl/>
        </w:rPr>
        <w:t xml:space="preserve"> </w:t>
      </w:r>
      <w:r>
        <w:rPr>
          <w:rtl/>
        </w:rPr>
        <w:t>טלי גוטליב (הליכוד):</w:t>
      </w:r>
      <w:r w:rsidRPr="00276C11">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D6059D" w:rsidP="008E75D4">
      <w:pPr>
        <w:rPr>
          <w:rtl/>
        </w:rPr>
      </w:pPr>
      <w:bookmarkStart w:id="11705" w:name="_ETM_Q27_678739"/>
      <w:bookmarkEnd w:id="11705"/>
      <w:r>
        <w:rPr>
          <w:rFonts w:hint="cs"/>
          <w:rtl/>
        </w:rPr>
        <w:t>– – –</w:t>
      </w:r>
    </w:p>
    <w:p w:rsidR="00415BCA" w:rsidRDefault="00415BCA" w:rsidP="008E75D4">
      <w:pPr>
        <w:rPr>
          <w:rtl/>
        </w:rPr>
      </w:pPr>
      <w:bookmarkStart w:id="11706" w:name="_ETM_Q27_679772"/>
      <w:bookmarkStart w:id="11707" w:name="_ETM_Q27_679872"/>
      <w:bookmarkEnd w:id="11706"/>
      <w:bookmarkEnd w:id="11707"/>
    </w:p>
    <w:p w:rsidR="00415BCA" w:rsidRDefault="00415BCA" w:rsidP="008E75D4">
      <w:pPr>
        <w:pStyle w:val="-"/>
        <w:keepNext/>
        <w:rPr>
          <w:rtl/>
        </w:rPr>
      </w:pPr>
      <w:bookmarkStart w:id="11708" w:name="ET_speakercontinue_6357_50"/>
      <w:r w:rsidRPr="009C6344">
        <w:rPr>
          <w:rStyle w:val="TagStyle"/>
          <w:rtl/>
        </w:rPr>
        <w:t xml:space="preserve"> &lt;&lt; דובר_המשך &gt;&gt;</w:t>
      </w:r>
      <w:r w:rsidRPr="00276C11">
        <w:rPr>
          <w:rStyle w:val="TagStyle"/>
          <w:rtl/>
        </w:rPr>
        <w:t xml:space="preserve"> </w:t>
      </w:r>
      <w:r>
        <w:rPr>
          <w:rtl/>
        </w:rPr>
        <w:t>משה סעדה (</w:t>
      </w:r>
      <w:r>
        <w:rPr>
          <w:rFonts w:hint="cs"/>
          <w:rtl/>
        </w:rPr>
        <w:t>בשם ועדת החוקה, חוק ומשפט</w:t>
      </w:r>
      <w:r>
        <w:rPr>
          <w:rtl/>
        </w:rPr>
        <w:t>):</w:t>
      </w:r>
      <w:r w:rsidRPr="00276C11">
        <w:rPr>
          <w:rStyle w:val="TagStyle"/>
          <w:rtl/>
        </w:rPr>
        <w:t xml:space="preserve"> </w:t>
      </w:r>
      <w:r w:rsidRPr="009C6344">
        <w:rPr>
          <w:rStyle w:val="TagStyle"/>
          <w:rtl/>
        </w:rPr>
        <w:t>&lt;&lt; דובר_המשך &gt;&gt;</w:t>
      </w:r>
      <w:r>
        <w:rPr>
          <w:rtl/>
        </w:rPr>
        <w:t xml:space="preserve"> </w:t>
      </w:r>
      <w:bookmarkEnd w:id="11708"/>
    </w:p>
    <w:p w:rsidR="00415BCA" w:rsidRDefault="00415BCA" w:rsidP="004139AC">
      <w:pPr>
        <w:rPr>
          <w:rtl/>
        </w:rPr>
      </w:pPr>
    </w:p>
    <w:p w:rsidR="00415BCA" w:rsidRDefault="00415BCA" w:rsidP="008E75D4">
      <w:pPr>
        <w:rPr>
          <w:rtl/>
        </w:rPr>
      </w:pPr>
      <w:bookmarkStart w:id="11709" w:name="_ETM_Q27_680458"/>
      <w:bookmarkStart w:id="11710" w:name="_ETM_Q27_682280"/>
      <w:bookmarkEnd w:id="11709"/>
      <w:bookmarkEnd w:id="11710"/>
      <w:r>
        <w:rPr>
          <w:rFonts w:hint="cs"/>
          <w:rtl/>
        </w:rPr>
        <w:t xml:space="preserve">חכי </w:t>
      </w:r>
      <w:r>
        <w:rPr>
          <w:rtl/>
        </w:rPr>
        <w:t>אבל</w:t>
      </w:r>
      <w:r>
        <w:rPr>
          <w:rFonts w:hint="cs"/>
          <w:rtl/>
        </w:rPr>
        <w:t>, טלי,</w:t>
      </w:r>
      <w:r>
        <w:rPr>
          <w:rtl/>
        </w:rPr>
        <w:t xml:space="preserve"> </w:t>
      </w:r>
      <w:bookmarkStart w:id="11711" w:name="_ETM_Q27_683720"/>
      <w:bookmarkEnd w:id="11711"/>
      <w:r>
        <w:rPr>
          <w:rtl/>
        </w:rPr>
        <w:t xml:space="preserve">יש </w:t>
      </w:r>
      <w:bookmarkStart w:id="11712" w:name="_ETM_Q27_683959"/>
      <w:bookmarkEnd w:id="11712"/>
      <w:r>
        <w:rPr>
          <w:rFonts w:hint="cs"/>
          <w:rtl/>
        </w:rPr>
        <w:t>לזה</w:t>
      </w:r>
      <w:r>
        <w:rPr>
          <w:rtl/>
        </w:rPr>
        <w:t xml:space="preserve"> </w:t>
      </w:r>
      <w:bookmarkStart w:id="11713" w:name="_ETM_Q27_684140"/>
      <w:bookmarkEnd w:id="11713"/>
      <w:r>
        <w:rPr>
          <w:rtl/>
        </w:rPr>
        <w:t xml:space="preserve">המשך </w:t>
      </w:r>
      <w:bookmarkStart w:id="11714" w:name="_ETM_Q27_684530"/>
      <w:bookmarkEnd w:id="11714"/>
      <w:r>
        <w:rPr>
          <w:rtl/>
        </w:rPr>
        <w:t xml:space="preserve">כי </w:t>
      </w:r>
      <w:bookmarkStart w:id="11715" w:name="_ETM_Q27_684650"/>
      <w:bookmarkEnd w:id="11715"/>
      <w:r>
        <w:rPr>
          <w:rtl/>
        </w:rPr>
        <w:t xml:space="preserve">זה </w:t>
      </w:r>
      <w:bookmarkStart w:id="11716" w:name="_ETM_Q27_684770"/>
      <w:bookmarkEnd w:id="11716"/>
      <w:r>
        <w:rPr>
          <w:rtl/>
        </w:rPr>
        <w:t xml:space="preserve">לא </w:t>
      </w:r>
      <w:bookmarkStart w:id="11717" w:name="_ETM_Q27_684890"/>
      <w:bookmarkEnd w:id="11717"/>
      <w:r>
        <w:rPr>
          <w:rtl/>
        </w:rPr>
        <w:t xml:space="preserve">נגמר </w:t>
      </w:r>
      <w:bookmarkStart w:id="11718" w:name="_ETM_Q27_685280"/>
      <w:bookmarkEnd w:id="11718"/>
      <w:r>
        <w:rPr>
          <w:rtl/>
        </w:rPr>
        <w:t xml:space="preserve">באירוע </w:t>
      </w:r>
      <w:bookmarkStart w:id="11719" w:name="_ETM_Q27_685730"/>
      <w:bookmarkEnd w:id="11719"/>
      <w:r>
        <w:rPr>
          <w:rtl/>
        </w:rPr>
        <w:t>הזה</w:t>
      </w:r>
      <w:r>
        <w:rPr>
          <w:rFonts w:hint="cs"/>
          <w:rtl/>
        </w:rPr>
        <w:t>.</w:t>
      </w:r>
      <w:bookmarkStart w:id="11720" w:name="_ETM_Q27_686312"/>
      <w:bookmarkEnd w:id="11720"/>
    </w:p>
    <w:p w:rsidR="00415BCA" w:rsidRDefault="00415BCA" w:rsidP="008E75D4">
      <w:pPr>
        <w:rPr>
          <w:rtl/>
        </w:rPr>
      </w:pPr>
      <w:bookmarkStart w:id="11721" w:name="_ETM_Q27_686415"/>
      <w:bookmarkEnd w:id="11721"/>
    </w:p>
    <w:p w:rsidR="00415BCA" w:rsidRDefault="00415BCA" w:rsidP="008E75D4">
      <w:pPr>
        <w:pStyle w:val="af5"/>
        <w:keepNext/>
        <w:rPr>
          <w:rtl/>
        </w:rPr>
      </w:pPr>
      <w:r w:rsidRPr="009C6344">
        <w:rPr>
          <w:rStyle w:val="TagStyle"/>
          <w:rtl/>
        </w:rPr>
        <w:t xml:space="preserve"> &lt;&lt; קריאה &gt;&gt;</w:t>
      </w:r>
      <w:r w:rsidRPr="00276C11">
        <w:rPr>
          <w:rStyle w:val="TagStyle"/>
          <w:rtl/>
        </w:rPr>
        <w:t xml:space="preserve"> </w:t>
      </w:r>
      <w:r>
        <w:rPr>
          <w:rtl/>
        </w:rPr>
        <w:t>טלי גוטליב (הליכוד):</w:t>
      </w:r>
      <w:r w:rsidRPr="00276C11">
        <w:rPr>
          <w:rStyle w:val="TagStyle"/>
          <w:rtl/>
        </w:rPr>
        <w:t xml:space="preserve"> </w:t>
      </w:r>
      <w:r w:rsidRPr="009C6344">
        <w:rPr>
          <w:rStyle w:val="TagStyle"/>
          <w:rtl/>
        </w:rPr>
        <w:t>&lt;&lt; קריאה &gt;&gt;</w:t>
      </w:r>
      <w:r>
        <w:rPr>
          <w:rtl/>
        </w:rPr>
        <w:t xml:space="preserve"> </w:t>
      </w:r>
    </w:p>
    <w:p w:rsidR="00415BCA" w:rsidRDefault="00415BCA" w:rsidP="004139AC">
      <w:pPr>
        <w:rPr>
          <w:rtl/>
        </w:rPr>
      </w:pPr>
    </w:p>
    <w:p w:rsidR="00415BCA" w:rsidRDefault="00415BCA" w:rsidP="008E75D4">
      <w:pPr>
        <w:rPr>
          <w:rtl/>
        </w:rPr>
      </w:pPr>
      <w:r>
        <w:rPr>
          <w:rFonts w:hint="cs"/>
          <w:rtl/>
        </w:rPr>
        <w:t>ספר, ספר.</w:t>
      </w:r>
    </w:p>
    <w:p w:rsidR="00415BCA" w:rsidRDefault="00415BCA" w:rsidP="008E75D4">
      <w:pPr>
        <w:rPr>
          <w:rtl/>
        </w:rPr>
      </w:pPr>
    </w:p>
    <w:p w:rsidR="00415BCA" w:rsidRDefault="00415BCA" w:rsidP="008E75D4">
      <w:pPr>
        <w:pStyle w:val="-"/>
        <w:keepNext/>
        <w:rPr>
          <w:rtl/>
        </w:rPr>
      </w:pPr>
      <w:bookmarkStart w:id="11722" w:name="ET_speakercontinue_6357_52"/>
      <w:r w:rsidRPr="009C6344">
        <w:rPr>
          <w:rStyle w:val="TagStyle"/>
          <w:rtl/>
        </w:rPr>
        <w:t xml:space="preserve"> &lt;&lt; דובר_המשך &gt;&gt;</w:t>
      </w:r>
      <w:r w:rsidRPr="00276C11">
        <w:rPr>
          <w:rStyle w:val="TagStyle"/>
          <w:rtl/>
        </w:rPr>
        <w:t xml:space="preserve"> </w:t>
      </w:r>
      <w:r>
        <w:rPr>
          <w:rtl/>
        </w:rPr>
        <w:t>משה סעדה (</w:t>
      </w:r>
      <w:r>
        <w:rPr>
          <w:rFonts w:hint="cs"/>
          <w:rtl/>
        </w:rPr>
        <w:t>בשם ועדת החוקה, חוק ומשפט</w:t>
      </w:r>
      <w:r>
        <w:rPr>
          <w:rtl/>
        </w:rPr>
        <w:t>):</w:t>
      </w:r>
      <w:r w:rsidRPr="00276C11">
        <w:rPr>
          <w:rStyle w:val="TagStyle"/>
          <w:rtl/>
        </w:rPr>
        <w:t xml:space="preserve"> </w:t>
      </w:r>
      <w:r w:rsidRPr="009C6344">
        <w:rPr>
          <w:rStyle w:val="TagStyle"/>
          <w:rtl/>
        </w:rPr>
        <w:t>&lt;&lt; דובר_המשך &gt;&gt;</w:t>
      </w:r>
      <w:r>
        <w:rPr>
          <w:rtl/>
        </w:rPr>
        <w:t xml:space="preserve"> </w:t>
      </w:r>
      <w:bookmarkEnd w:id="11722"/>
    </w:p>
    <w:p w:rsidR="00415BCA" w:rsidRDefault="00415BCA" w:rsidP="004139AC">
      <w:pPr>
        <w:rPr>
          <w:rtl/>
        </w:rPr>
      </w:pPr>
    </w:p>
    <w:p w:rsidR="00415BCA" w:rsidRDefault="00415BCA" w:rsidP="008E75D4">
      <w:pPr>
        <w:rPr>
          <w:rtl/>
        </w:rPr>
      </w:pPr>
      <w:bookmarkStart w:id="11723" w:name="_ETM_Q27_686569"/>
      <w:bookmarkEnd w:id="11723"/>
      <w:r>
        <w:rPr>
          <w:rtl/>
        </w:rPr>
        <w:t xml:space="preserve">אם </w:t>
      </w:r>
      <w:bookmarkStart w:id="11724" w:name="_ETM_Q27_686750"/>
      <w:bookmarkEnd w:id="11724"/>
      <w:r>
        <w:rPr>
          <w:rtl/>
        </w:rPr>
        <w:t xml:space="preserve">זה </w:t>
      </w:r>
      <w:bookmarkStart w:id="11725" w:name="_ETM_Q27_686870"/>
      <w:bookmarkEnd w:id="11725"/>
      <w:r>
        <w:rPr>
          <w:rtl/>
        </w:rPr>
        <w:t xml:space="preserve">היה </w:t>
      </w:r>
      <w:bookmarkStart w:id="11726" w:name="_ETM_Q27_686959"/>
      <w:bookmarkEnd w:id="11726"/>
      <w:r>
        <w:rPr>
          <w:rtl/>
        </w:rPr>
        <w:t xml:space="preserve">נגמר </w:t>
      </w:r>
      <w:bookmarkStart w:id="11727" w:name="_ETM_Q27_687350"/>
      <w:bookmarkEnd w:id="11727"/>
      <w:r>
        <w:rPr>
          <w:rtl/>
        </w:rPr>
        <w:t>פה</w:t>
      </w:r>
      <w:r>
        <w:rPr>
          <w:rFonts w:hint="cs"/>
          <w:rtl/>
        </w:rPr>
        <w:t>, ניחא, ביסמוט,</w:t>
      </w:r>
      <w:r>
        <w:rPr>
          <w:rtl/>
        </w:rPr>
        <w:t xml:space="preserve"> </w:t>
      </w:r>
      <w:bookmarkStart w:id="11728" w:name="_ETM_Q27_688760"/>
      <w:bookmarkEnd w:id="11728"/>
      <w:r>
        <w:rPr>
          <w:rtl/>
        </w:rPr>
        <w:t>ז</w:t>
      </w:r>
      <w:r>
        <w:rPr>
          <w:rFonts w:hint="cs"/>
          <w:rtl/>
        </w:rPr>
        <w:t>ו</w:t>
      </w:r>
      <w:r>
        <w:rPr>
          <w:rtl/>
        </w:rPr>
        <w:t xml:space="preserve"> </w:t>
      </w:r>
      <w:bookmarkStart w:id="11729" w:name="_ETM_Q27_688970"/>
      <w:bookmarkEnd w:id="11729"/>
      <w:r>
        <w:rPr>
          <w:rtl/>
        </w:rPr>
        <w:t xml:space="preserve">עוד </w:t>
      </w:r>
      <w:bookmarkStart w:id="11730" w:name="_ETM_Q27_689150"/>
      <w:bookmarkEnd w:id="11730"/>
      <w:r>
        <w:rPr>
          <w:rtl/>
        </w:rPr>
        <w:t xml:space="preserve">לא </w:t>
      </w:r>
      <w:bookmarkStart w:id="11731" w:name="_ETM_Q27_689270"/>
      <w:bookmarkEnd w:id="11731"/>
      <w:r>
        <w:rPr>
          <w:rFonts w:hint="cs"/>
          <w:rtl/>
        </w:rPr>
        <w:t xml:space="preserve">הכותרת, </w:t>
      </w:r>
      <w:bookmarkStart w:id="11732" w:name="_ETM_Q27_689810"/>
      <w:bookmarkEnd w:id="11732"/>
      <w:r>
        <w:rPr>
          <w:rtl/>
        </w:rPr>
        <w:t xml:space="preserve">זו </w:t>
      </w:r>
      <w:bookmarkStart w:id="11733" w:name="_ETM_Q27_690020"/>
      <w:bookmarkEnd w:id="11733"/>
      <w:r>
        <w:rPr>
          <w:rtl/>
        </w:rPr>
        <w:t xml:space="preserve">כותרת </w:t>
      </w:r>
      <w:bookmarkStart w:id="11734" w:name="_ETM_Q27_690410"/>
      <w:bookmarkEnd w:id="11734"/>
      <w:r>
        <w:rPr>
          <w:rFonts w:hint="cs"/>
          <w:rtl/>
        </w:rPr>
        <w:t>ה</w:t>
      </w:r>
      <w:r>
        <w:rPr>
          <w:rtl/>
        </w:rPr>
        <w:t>משנה</w:t>
      </w:r>
      <w:r>
        <w:rPr>
          <w:rFonts w:hint="cs"/>
          <w:rtl/>
        </w:rPr>
        <w:t>.</w:t>
      </w:r>
      <w:r>
        <w:rPr>
          <w:rtl/>
        </w:rPr>
        <w:t xml:space="preserve"> </w:t>
      </w:r>
      <w:bookmarkStart w:id="11735" w:name="_ETM_Q27_691490"/>
      <w:bookmarkEnd w:id="11735"/>
      <w:r>
        <w:rPr>
          <w:rtl/>
        </w:rPr>
        <w:t xml:space="preserve">הכותרת </w:t>
      </w:r>
      <w:bookmarkStart w:id="11736" w:name="_ETM_Q27_692120"/>
      <w:bookmarkEnd w:id="11736"/>
      <w:r>
        <w:rPr>
          <w:rtl/>
        </w:rPr>
        <w:t xml:space="preserve">הראשית </w:t>
      </w:r>
      <w:bookmarkStart w:id="11737" w:name="_ETM_Q27_692540"/>
      <w:bookmarkEnd w:id="11737"/>
      <w:r>
        <w:rPr>
          <w:rtl/>
        </w:rPr>
        <w:t xml:space="preserve">של </w:t>
      </w:r>
      <w:bookmarkStart w:id="11738" w:name="_ETM_Q27_692720"/>
      <w:bookmarkEnd w:id="11738"/>
      <w:r>
        <w:rPr>
          <w:rtl/>
        </w:rPr>
        <w:t>האירוע</w:t>
      </w:r>
      <w:r>
        <w:rPr>
          <w:rFonts w:hint="cs"/>
          <w:rtl/>
        </w:rPr>
        <w:t xml:space="preserve"> </w:t>
      </w:r>
      <w:r w:rsidR="00D6059D">
        <w:rPr>
          <w:rFonts w:hint="cs"/>
          <w:rtl/>
        </w:rPr>
        <w:t>– – –</w:t>
      </w:r>
    </w:p>
    <w:p w:rsidR="00415BCA" w:rsidRDefault="00415BCA" w:rsidP="008E75D4">
      <w:pPr>
        <w:rPr>
          <w:rtl/>
        </w:rPr>
      </w:pPr>
    </w:p>
    <w:p w:rsidR="00415BCA" w:rsidRDefault="00415BCA" w:rsidP="008E75D4">
      <w:pPr>
        <w:pStyle w:val="af5"/>
        <w:keepNext/>
        <w:rPr>
          <w:rtl/>
        </w:rPr>
      </w:pPr>
      <w:bookmarkStart w:id="11739" w:name="ET_interruption_6341_53"/>
      <w:r w:rsidRPr="009C6344">
        <w:rPr>
          <w:rStyle w:val="TagStyle"/>
          <w:rtl/>
        </w:rPr>
        <w:t xml:space="preserve"> &lt;&lt; קריאה &gt;&gt;</w:t>
      </w:r>
      <w:r w:rsidRPr="00276C11">
        <w:rPr>
          <w:rStyle w:val="TagStyle"/>
          <w:rtl/>
        </w:rPr>
        <w:t xml:space="preserve"> </w:t>
      </w:r>
      <w:r>
        <w:rPr>
          <w:rtl/>
        </w:rPr>
        <w:t>דבי ביטון (יש עתיד):</w:t>
      </w:r>
      <w:r w:rsidRPr="00276C11">
        <w:rPr>
          <w:rStyle w:val="TagStyle"/>
          <w:rtl/>
        </w:rPr>
        <w:t xml:space="preserve"> </w:t>
      </w:r>
      <w:r w:rsidRPr="009C6344">
        <w:rPr>
          <w:rStyle w:val="TagStyle"/>
          <w:rtl/>
        </w:rPr>
        <w:t>&lt;&lt; קריאה &gt;&gt;</w:t>
      </w:r>
      <w:r>
        <w:rPr>
          <w:rtl/>
        </w:rPr>
        <w:t xml:space="preserve"> </w:t>
      </w:r>
      <w:bookmarkEnd w:id="11739"/>
    </w:p>
    <w:p w:rsidR="00415BCA" w:rsidRDefault="00415BCA" w:rsidP="004139AC">
      <w:pPr>
        <w:rPr>
          <w:rtl/>
        </w:rPr>
      </w:pPr>
    </w:p>
    <w:p w:rsidR="00415BCA" w:rsidRDefault="00415BCA" w:rsidP="008E75D4">
      <w:pPr>
        <w:rPr>
          <w:rtl/>
        </w:rPr>
      </w:pPr>
      <w:r>
        <w:rPr>
          <w:rFonts w:hint="cs"/>
          <w:rtl/>
        </w:rPr>
        <w:t xml:space="preserve">יש לך עד 02:00 </w:t>
      </w:r>
      <w:r w:rsidR="00D6059D">
        <w:rPr>
          <w:rFonts w:hint="cs"/>
          <w:rtl/>
        </w:rPr>
        <w:t>– – –</w:t>
      </w:r>
    </w:p>
    <w:p w:rsidR="00415BCA" w:rsidRDefault="00415BCA" w:rsidP="008E75D4">
      <w:pPr>
        <w:rPr>
          <w:rtl/>
        </w:rPr>
      </w:pPr>
    </w:p>
    <w:p w:rsidR="00415BCA" w:rsidRDefault="00415BCA" w:rsidP="008E75D4">
      <w:pPr>
        <w:pStyle w:val="-"/>
        <w:keepNext/>
        <w:rPr>
          <w:rtl/>
        </w:rPr>
      </w:pPr>
      <w:bookmarkStart w:id="11740" w:name="ET_speakercontinue_6357_54"/>
      <w:r w:rsidRPr="009C6344">
        <w:rPr>
          <w:rStyle w:val="TagStyle"/>
          <w:rtl/>
        </w:rPr>
        <w:t xml:space="preserve"> &lt;&lt; דובר_המשך &gt;&gt;</w:t>
      </w:r>
      <w:r w:rsidRPr="00276C11">
        <w:rPr>
          <w:rStyle w:val="TagStyle"/>
          <w:rtl/>
        </w:rPr>
        <w:t xml:space="preserve"> </w:t>
      </w:r>
      <w:r>
        <w:rPr>
          <w:rtl/>
        </w:rPr>
        <w:t>משה סעדה (</w:t>
      </w:r>
      <w:r>
        <w:rPr>
          <w:rFonts w:hint="cs"/>
          <w:rtl/>
        </w:rPr>
        <w:t>בשם ועדת החוקה, חוק ומשפט</w:t>
      </w:r>
      <w:r>
        <w:rPr>
          <w:rtl/>
        </w:rPr>
        <w:t>):</w:t>
      </w:r>
      <w:r w:rsidRPr="00276C11">
        <w:rPr>
          <w:rStyle w:val="TagStyle"/>
          <w:rtl/>
        </w:rPr>
        <w:t xml:space="preserve"> </w:t>
      </w:r>
      <w:r w:rsidRPr="009C6344">
        <w:rPr>
          <w:rStyle w:val="TagStyle"/>
          <w:rtl/>
        </w:rPr>
        <w:t>&lt;&lt; דובר_המשך &gt;&gt;</w:t>
      </w:r>
      <w:r>
        <w:rPr>
          <w:rtl/>
        </w:rPr>
        <w:t xml:space="preserve"> </w:t>
      </w:r>
      <w:bookmarkEnd w:id="11740"/>
    </w:p>
    <w:p w:rsidR="00415BCA" w:rsidRDefault="00415BCA" w:rsidP="004139AC">
      <w:pPr>
        <w:rPr>
          <w:rtl/>
        </w:rPr>
      </w:pPr>
    </w:p>
    <w:p w:rsidR="00415BCA" w:rsidRDefault="00415BCA" w:rsidP="004139AC">
      <w:bookmarkStart w:id="11741" w:name="_ETM_Q27_695030"/>
      <w:bookmarkStart w:id="11742" w:name="_ETM_Q27_695299"/>
      <w:bookmarkStart w:id="11743" w:name="_ETM_Q27_695450"/>
      <w:bookmarkStart w:id="11744" w:name="_ETM_Q27_695749"/>
      <w:bookmarkEnd w:id="11741"/>
      <w:bookmarkEnd w:id="11742"/>
      <w:bookmarkEnd w:id="11743"/>
      <w:bookmarkEnd w:id="11744"/>
      <w:r>
        <w:rPr>
          <w:rFonts w:hint="cs"/>
          <w:rtl/>
        </w:rPr>
        <w:t xml:space="preserve">יש לי </w:t>
      </w:r>
      <w:bookmarkStart w:id="11745" w:name="_ETM_Q27_695204"/>
      <w:bookmarkEnd w:id="11745"/>
      <w:r>
        <w:rPr>
          <w:rFonts w:hint="cs"/>
          <w:rtl/>
        </w:rPr>
        <w:t xml:space="preserve">מלא </w:t>
      </w:r>
      <w:r>
        <w:rPr>
          <w:rtl/>
        </w:rPr>
        <w:t xml:space="preserve">סיפורי </w:t>
      </w:r>
      <w:bookmarkStart w:id="11746" w:name="_ETM_Q27_696139"/>
      <w:bookmarkEnd w:id="11746"/>
      <w:r>
        <w:rPr>
          <w:rtl/>
        </w:rPr>
        <w:t>פרקליטות</w:t>
      </w:r>
      <w:r>
        <w:rPr>
          <w:rFonts w:hint="cs"/>
          <w:rtl/>
        </w:rPr>
        <w:t>.</w:t>
      </w:r>
      <w:r>
        <w:rPr>
          <w:rtl/>
        </w:rPr>
        <w:t xml:space="preserve"> </w:t>
      </w:r>
      <w:bookmarkStart w:id="11747" w:name="_ETM_Q27_696799"/>
      <w:bookmarkEnd w:id="11747"/>
      <w:r>
        <w:rPr>
          <w:rtl/>
        </w:rPr>
        <w:t xml:space="preserve">הכותרת </w:t>
      </w:r>
      <w:bookmarkStart w:id="11748" w:name="_ETM_Q27_697730"/>
      <w:bookmarkEnd w:id="11748"/>
      <w:r>
        <w:rPr>
          <w:rtl/>
        </w:rPr>
        <w:t>הראשית</w:t>
      </w:r>
      <w:r>
        <w:rPr>
          <w:rFonts w:hint="cs"/>
          <w:rtl/>
        </w:rPr>
        <w:t xml:space="preserve"> היא</w:t>
      </w:r>
      <w:r>
        <w:rPr>
          <w:rtl/>
        </w:rPr>
        <w:t xml:space="preserve"> </w:t>
      </w:r>
      <w:bookmarkStart w:id="11749" w:name="_ETM_Q27_698209"/>
      <w:bookmarkStart w:id="11750" w:name="_ETM_Q27_699550"/>
      <w:bookmarkStart w:id="11751" w:name="_ETM_Q27_700000"/>
      <w:bookmarkEnd w:id="11749"/>
      <w:bookmarkEnd w:id="11750"/>
      <w:bookmarkEnd w:id="11751"/>
      <w:r>
        <w:rPr>
          <w:rFonts w:hint="cs"/>
          <w:rtl/>
        </w:rPr>
        <w:t>ש</w:t>
      </w:r>
      <w:r>
        <w:rPr>
          <w:rtl/>
        </w:rPr>
        <w:t xml:space="preserve">לאחר </w:t>
      </w:r>
      <w:bookmarkStart w:id="11752" w:name="_ETM_Q27_700360"/>
      <w:bookmarkEnd w:id="11752"/>
      <w:r>
        <w:rPr>
          <w:rtl/>
        </w:rPr>
        <w:t xml:space="preserve">כמה </w:t>
      </w:r>
      <w:bookmarkStart w:id="11753" w:name="_ETM_Q27_701050"/>
      <w:bookmarkStart w:id="11754" w:name="_ETM_Q27_701319"/>
      <w:bookmarkEnd w:id="11753"/>
      <w:bookmarkEnd w:id="11754"/>
      <w:r>
        <w:rPr>
          <w:rtl/>
        </w:rPr>
        <w:t xml:space="preserve">חודשים </w:t>
      </w:r>
      <w:bookmarkStart w:id="11755" w:name="_ETM_Q27_703209"/>
      <w:bookmarkEnd w:id="11755"/>
      <w:r>
        <w:rPr>
          <w:rtl/>
        </w:rPr>
        <w:t xml:space="preserve">התברר </w:t>
      </w:r>
      <w:bookmarkStart w:id="11756" w:name="_ETM_Q27_705229"/>
      <w:bookmarkEnd w:id="11756"/>
      <w:r>
        <w:rPr>
          <w:rtl/>
        </w:rPr>
        <w:t xml:space="preserve">שאותה </w:t>
      </w:r>
      <w:bookmarkStart w:id="11757" w:name="_ETM_Q27_706159"/>
      <w:bookmarkEnd w:id="11757"/>
      <w:r>
        <w:rPr>
          <w:rFonts w:hint="cs"/>
          <w:rtl/>
        </w:rPr>
        <w:t>פקודה</w:t>
      </w:r>
      <w:r>
        <w:rPr>
          <w:rtl/>
        </w:rPr>
        <w:t xml:space="preserve"> </w:t>
      </w:r>
      <w:bookmarkStart w:id="11758" w:name="_ETM_Q27_706519"/>
      <w:bookmarkEnd w:id="11758"/>
      <w:r>
        <w:rPr>
          <w:rtl/>
        </w:rPr>
        <w:t>זו</w:t>
      </w:r>
      <w:bookmarkStart w:id="11759" w:name="_ETM_Q27_706729"/>
      <w:bookmarkEnd w:id="11759"/>
      <w:r>
        <w:rPr>
          <w:rtl/>
        </w:rPr>
        <w:t xml:space="preserve">טרה </w:t>
      </w:r>
      <w:bookmarkStart w:id="11760" w:name="_ETM_Q27_707929"/>
      <w:bookmarkEnd w:id="11760"/>
      <w:r>
        <w:rPr>
          <w:rtl/>
        </w:rPr>
        <w:t xml:space="preserve">מעורבת </w:t>
      </w:r>
      <w:bookmarkStart w:id="11761" w:name="_ETM_Q27_708379"/>
      <w:bookmarkEnd w:id="11761"/>
      <w:r>
        <w:rPr>
          <w:rtl/>
        </w:rPr>
        <w:t xml:space="preserve">באירוע </w:t>
      </w:r>
      <w:bookmarkStart w:id="11762" w:name="_ETM_Q27_708800"/>
      <w:bookmarkEnd w:id="11762"/>
      <w:r>
        <w:rPr>
          <w:rtl/>
        </w:rPr>
        <w:t xml:space="preserve">אחר </w:t>
      </w:r>
      <w:bookmarkStart w:id="11763" w:name="_ETM_Q27_709819"/>
      <w:bookmarkEnd w:id="11763"/>
      <w:r>
        <w:rPr>
          <w:rtl/>
        </w:rPr>
        <w:t xml:space="preserve">וחקרנו </w:t>
      </w:r>
      <w:bookmarkStart w:id="11764" w:name="_ETM_Q27_710510"/>
      <w:bookmarkEnd w:id="11764"/>
      <w:r>
        <w:rPr>
          <w:rtl/>
        </w:rPr>
        <w:t>אותה</w:t>
      </w:r>
      <w:r>
        <w:rPr>
          <w:rFonts w:hint="cs"/>
          <w:rtl/>
        </w:rPr>
        <w:t>.</w:t>
      </w:r>
      <w:r>
        <w:rPr>
          <w:rtl/>
        </w:rPr>
        <w:t xml:space="preserve"> </w:t>
      </w:r>
      <w:bookmarkStart w:id="11765" w:name="_ETM_Q27_711459"/>
      <w:bookmarkEnd w:id="11765"/>
      <w:r>
        <w:rPr>
          <w:rtl/>
        </w:rPr>
        <w:t xml:space="preserve">זה </w:t>
      </w:r>
      <w:bookmarkStart w:id="11766" w:name="_ETM_Q27_711640"/>
      <w:bookmarkEnd w:id="11766"/>
      <w:r>
        <w:rPr>
          <w:rtl/>
        </w:rPr>
        <w:t xml:space="preserve">בתיק </w:t>
      </w:r>
      <w:bookmarkStart w:id="11767" w:name="_ETM_Q27_711879"/>
      <w:bookmarkEnd w:id="11767"/>
      <w:r>
        <w:rPr>
          <w:rtl/>
        </w:rPr>
        <w:t xml:space="preserve">של </w:t>
      </w:r>
      <w:bookmarkStart w:id="11768" w:name="_ETM_Q27_712059"/>
      <w:bookmarkEnd w:id="11768"/>
      <w:r>
        <w:rPr>
          <w:rtl/>
        </w:rPr>
        <w:t>ריטמן</w:t>
      </w:r>
      <w:r>
        <w:rPr>
          <w:rFonts w:hint="cs"/>
          <w:rtl/>
        </w:rPr>
        <w:t>,</w:t>
      </w:r>
      <w:r>
        <w:rPr>
          <w:rtl/>
        </w:rPr>
        <w:t xml:space="preserve"> </w:t>
      </w:r>
      <w:bookmarkStart w:id="11769" w:name="_ETM_Q27_712420"/>
      <w:bookmarkEnd w:id="11769"/>
      <w:r>
        <w:rPr>
          <w:rtl/>
        </w:rPr>
        <w:t xml:space="preserve">למי </w:t>
      </w:r>
      <w:bookmarkStart w:id="11770" w:name="_ETM_Q27_712599"/>
      <w:bookmarkEnd w:id="11770"/>
      <w:r>
        <w:rPr>
          <w:rtl/>
        </w:rPr>
        <w:t xml:space="preserve">שלא </w:t>
      </w:r>
      <w:bookmarkStart w:id="11771" w:name="_ETM_Q27_712809"/>
      <w:bookmarkEnd w:id="11771"/>
      <w:r>
        <w:rPr>
          <w:rtl/>
        </w:rPr>
        <w:t>זוכר</w:t>
      </w:r>
      <w:r>
        <w:rPr>
          <w:rFonts w:hint="cs"/>
          <w:rtl/>
        </w:rPr>
        <w:t>.</w:t>
      </w:r>
      <w:r>
        <w:rPr>
          <w:rtl/>
        </w:rPr>
        <w:t xml:space="preserve"> </w:t>
      </w:r>
      <w:bookmarkStart w:id="11772" w:name="_ETM_Q27_714040"/>
      <w:bookmarkEnd w:id="11772"/>
      <w:r>
        <w:rPr>
          <w:rtl/>
        </w:rPr>
        <w:t xml:space="preserve">תוך </w:t>
      </w:r>
      <w:bookmarkStart w:id="11773" w:name="_ETM_Q27_714249"/>
      <w:bookmarkEnd w:id="11773"/>
      <w:r>
        <w:rPr>
          <w:rtl/>
        </w:rPr>
        <w:t xml:space="preserve">כדי </w:t>
      </w:r>
      <w:bookmarkStart w:id="11774" w:name="_ETM_Q27_714459"/>
      <w:bookmarkEnd w:id="11774"/>
      <w:r>
        <w:rPr>
          <w:rtl/>
        </w:rPr>
        <w:t xml:space="preserve">חקירה </w:t>
      </w:r>
      <w:bookmarkStart w:id="11775" w:name="_ETM_Q27_714819"/>
      <w:bookmarkStart w:id="11776" w:name="_ETM_Q27_715029"/>
      <w:bookmarkEnd w:id="11775"/>
      <w:bookmarkEnd w:id="11776"/>
      <w:r>
        <w:rPr>
          <w:rtl/>
        </w:rPr>
        <w:t xml:space="preserve">היא </w:t>
      </w:r>
      <w:bookmarkStart w:id="11777" w:name="_ETM_Q27_715179"/>
      <w:bookmarkEnd w:id="11777"/>
      <w:r>
        <w:rPr>
          <w:rtl/>
        </w:rPr>
        <w:t xml:space="preserve">אומרת </w:t>
      </w:r>
      <w:bookmarkStart w:id="11778" w:name="_ETM_Q27_715480"/>
      <w:bookmarkEnd w:id="11778"/>
      <w:r>
        <w:rPr>
          <w:rtl/>
        </w:rPr>
        <w:t>לנו</w:t>
      </w:r>
      <w:r>
        <w:rPr>
          <w:rFonts w:hint="cs"/>
          <w:rtl/>
        </w:rPr>
        <w:t>:</w:t>
      </w:r>
      <w:r>
        <w:rPr>
          <w:rtl/>
        </w:rPr>
        <w:t xml:space="preserve"> </w:t>
      </w:r>
      <w:bookmarkStart w:id="11779" w:name="_ETM_Q27_715659"/>
      <w:bookmarkEnd w:id="11779"/>
      <w:r>
        <w:rPr>
          <w:rtl/>
        </w:rPr>
        <w:t xml:space="preserve">אתם </w:t>
      </w:r>
      <w:bookmarkStart w:id="11780" w:name="_ETM_Q27_715840"/>
      <w:bookmarkEnd w:id="11780"/>
      <w:r>
        <w:rPr>
          <w:rtl/>
        </w:rPr>
        <w:t xml:space="preserve">יודעים </w:t>
      </w:r>
      <w:bookmarkStart w:id="11781" w:name="_ETM_Q27_716019"/>
      <w:bookmarkEnd w:id="11781"/>
      <w:r>
        <w:rPr>
          <w:rtl/>
        </w:rPr>
        <w:t xml:space="preserve">עם </w:t>
      </w:r>
      <w:bookmarkStart w:id="11782" w:name="_ETM_Q27_716139"/>
      <w:bookmarkEnd w:id="11782"/>
      <w:r>
        <w:rPr>
          <w:rtl/>
        </w:rPr>
        <w:t xml:space="preserve">מי </w:t>
      </w:r>
      <w:bookmarkStart w:id="11783" w:name="_ETM_Q27_716200"/>
      <w:bookmarkEnd w:id="11783"/>
      <w:r>
        <w:rPr>
          <w:rtl/>
        </w:rPr>
        <w:t>דיברתי</w:t>
      </w:r>
      <w:r>
        <w:rPr>
          <w:rFonts w:hint="cs"/>
          <w:rtl/>
        </w:rPr>
        <w:t>?</w:t>
      </w:r>
      <w:r>
        <w:rPr>
          <w:rtl/>
        </w:rPr>
        <w:t xml:space="preserve"> </w:t>
      </w:r>
      <w:bookmarkStart w:id="11784" w:name="_ETM_Q27_717599"/>
      <w:bookmarkEnd w:id="11784"/>
      <w:r>
        <w:rPr>
          <w:rtl/>
        </w:rPr>
        <w:t>אני</w:t>
      </w:r>
      <w:r>
        <w:rPr>
          <w:rFonts w:hint="cs"/>
          <w:rtl/>
        </w:rPr>
        <w:t>,</w:t>
      </w:r>
      <w:r>
        <w:rPr>
          <w:rtl/>
        </w:rPr>
        <w:t xml:space="preserve"> </w:t>
      </w:r>
      <w:bookmarkStart w:id="11785" w:name="_ETM_Q27_718079"/>
      <w:bookmarkEnd w:id="11785"/>
      <w:r>
        <w:rPr>
          <w:rtl/>
        </w:rPr>
        <w:t xml:space="preserve">על </w:t>
      </w:r>
      <w:bookmarkStart w:id="11786" w:name="_ETM_Q27_718229"/>
      <w:bookmarkEnd w:id="11786"/>
      <w:r>
        <w:rPr>
          <w:rtl/>
        </w:rPr>
        <w:t xml:space="preserve">הסיפור </w:t>
      </w:r>
      <w:bookmarkStart w:id="11787" w:name="_ETM_Q27_718650"/>
      <w:bookmarkEnd w:id="11787"/>
      <w:r>
        <w:rPr>
          <w:rtl/>
        </w:rPr>
        <w:t xml:space="preserve">של </w:t>
      </w:r>
      <w:bookmarkStart w:id="11788" w:name="_ETM_Q27_718829"/>
      <w:bookmarkEnd w:id="11788"/>
      <w:r>
        <w:rPr>
          <w:rtl/>
        </w:rPr>
        <w:t xml:space="preserve">ההטרדה </w:t>
      </w:r>
      <w:bookmarkStart w:id="11789" w:name="_ETM_Q27_719249"/>
      <w:bookmarkEnd w:id="11789"/>
      <w:r>
        <w:rPr>
          <w:rtl/>
        </w:rPr>
        <w:t>המינית</w:t>
      </w:r>
      <w:r>
        <w:rPr>
          <w:rFonts w:hint="cs"/>
          <w:rtl/>
        </w:rPr>
        <w:t>,</w:t>
      </w:r>
      <w:r>
        <w:rPr>
          <w:rtl/>
        </w:rPr>
        <w:t xml:space="preserve"> </w:t>
      </w:r>
      <w:bookmarkStart w:id="11790" w:name="_ETM_Q27_719579"/>
      <w:bookmarkEnd w:id="11790"/>
      <w:r>
        <w:rPr>
          <w:rtl/>
        </w:rPr>
        <w:t>סיפרתי</w:t>
      </w:r>
      <w:r>
        <w:rPr>
          <w:rFonts w:hint="cs"/>
          <w:rtl/>
        </w:rPr>
        <w:t>.</w:t>
      </w:r>
      <w:r>
        <w:rPr>
          <w:rtl/>
        </w:rPr>
        <w:t xml:space="preserve"> </w:t>
      </w:r>
      <w:bookmarkStart w:id="11791" w:name="_ETM_Q27_720650"/>
      <w:bookmarkEnd w:id="11791"/>
      <w:r>
        <w:rPr>
          <w:rtl/>
        </w:rPr>
        <w:t xml:space="preserve">למי </w:t>
      </w:r>
      <w:bookmarkStart w:id="11792" w:name="_ETM_Q27_720919"/>
      <w:bookmarkEnd w:id="11792"/>
      <w:r>
        <w:rPr>
          <w:rtl/>
        </w:rPr>
        <w:t>סיפרת</w:t>
      </w:r>
      <w:r>
        <w:rPr>
          <w:rFonts w:hint="cs"/>
          <w:rtl/>
        </w:rPr>
        <w:t>?</w:t>
      </w:r>
      <w:r>
        <w:rPr>
          <w:rtl/>
        </w:rPr>
        <w:t xml:space="preserve"> </w:t>
      </w:r>
      <w:bookmarkStart w:id="11793" w:name="_ETM_Q27_722179"/>
      <w:bookmarkEnd w:id="11793"/>
      <w:r>
        <w:rPr>
          <w:rFonts w:hint="cs"/>
          <w:rtl/>
        </w:rPr>
        <w:t>ל</w:t>
      </w:r>
      <w:r>
        <w:rPr>
          <w:rtl/>
        </w:rPr>
        <w:t xml:space="preserve">קצין </w:t>
      </w:r>
      <w:bookmarkStart w:id="11794" w:name="_ETM_Q27_722540"/>
      <w:bookmarkEnd w:id="11794"/>
      <w:r>
        <w:rPr>
          <w:rtl/>
        </w:rPr>
        <w:t xml:space="preserve">הבכיר </w:t>
      </w:r>
      <w:bookmarkStart w:id="11795" w:name="_ETM_Q27_722959"/>
      <w:bookmarkEnd w:id="11795"/>
      <w:r>
        <w:rPr>
          <w:rtl/>
        </w:rPr>
        <w:t xml:space="preserve">ביותר </w:t>
      </w:r>
      <w:bookmarkStart w:id="11796" w:name="_ETM_Q27_723319"/>
      <w:bookmarkEnd w:id="11796"/>
      <w:r>
        <w:rPr>
          <w:rtl/>
        </w:rPr>
        <w:t>סיפרתי</w:t>
      </w:r>
      <w:r>
        <w:rPr>
          <w:rFonts w:hint="cs"/>
          <w:rtl/>
        </w:rPr>
        <w:t>.</w:t>
      </w:r>
      <w:r>
        <w:rPr>
          <w:rtl/>
        </w:rPr>
        <w:t xml:space="preserve"> </w:t>
      </w:r>
      <w:bookmarkStart w:id="11797" w:name="_ETM_Q27_724900"/>
      <w:bookmarkEnd w:id="11797"/>
      <w:r>
        <w:rPr>
          <w:rtl/>
        </w:rPr>
        <w:t xml:space="preserve">אמרנו </w:t>
      </w:r>
      <w:bookmarkStart w:id="11798" w:name="_ETM_Q27_725200"/>
      <w:bookmarkEnd w:id="11798"/>
      <w:r>
        <w:rPr>
          <w:rtl/>
        </w:rPr>
        <w:t>לה</w:t>
      </w:r>
      <w:r>
        <w:rPr>
          <w:rFonts w:hint="cs"/>
          <w:rtl/>
        </w:rPr>
        <w:t>:</w:t>
      </w:r>
      <w:r>
        <w:rPr>
          <w:rtl/>
        </w:rPr>
        <w:t xml:space="preserve"> </w:t>
      </w:r>
      <w:bookmarkStart w:id="11799" w:name="_ETM_Q27_725290"/>
      <w:bookmarkEnd w:id="11799"/>
      <w:r>
        <w:rPr>
          <w:rtl/>
        </w:rPr>
        <w:t xml:space="preserve">ויש </w:t>
      </w:r>
      <w:bookmarkStart w:id="11800" w:name="_ETM_Q27_725440"/>
      <w:bookmarkEnd w:id="11800"/>
      <w:r>
        <w:rPr>
          <w:rtl/>
        </w:rPr>
        <w:t xml:space="preserve">לך </w:t>
      </w:r>
      <w:bookmarkStart w:id="11801" w:name="_ETM_Q27_725590"/>
      <w:bookmarkEnd w:id="11801"/>
      <w:r>
        <w:rPr>
          <w:rFonts w:hint="cs"/>
          <w:rtl/>
        </w:rPr>
        <w:t>הוכחה</w:t>
      </w:r>
      <w:r>
        <w:rPr>
          <w:rtl/>
        </w:rPr>
        <w:t xml:space="preserve"> </w:t>
      </w:r>
      <w:bookmarkStart w:id="11802" w:name="_ETM_Q27_726150"/>
      <w:bookmarkEnd w:id="11802"/>
      <w:r>
        <w:rPr>
          <w:rFonts w:hint="cs"/>
          <w:rtl/>
        </w:rPr>
        <w:t>ש</w:t>
      </w:r>
      <w:r>
        <w:rPr>
          <w:rtl/>
        </w:rPr>
        <w:t xml:space="preserve">סיפרת </w:t>
      </w:r>
      <w:bookmarkStart w:id="11803" w:name="_ETM_Q27_726659"/>
      <w:bookmarkEnd w:id="11803"/>
      <w:r>
        <w:rPr>
          <w:rtl/>
        </w:rPr>
        <w:t>לו</w:t>
      </w:r>
      <w:r>
        <w:rPr>
          <w:rFonts w:hint="cs"/>
          <w:rtl/>
        </w:rPr>
        <w:t xml:space="preserve">? </w:t>
      </w:r>
      <w:bookmarkStart w:id="11804" w:name="TOR_Q28"/>
      <w:bookmarkEnd w:id="11804"/>
      <w:r>
        <w:rPr>
          <w:rFonts w:hint="cs"/>
          <w:rtl/>
        </w:rPr>
        <w:t xml:space="preserve">אתם מבינים שאם היא סיפרה לו, אז יש פה </w:t>
      </w:r>
      <w:bookmarkStart w:id="11805" w:name="_ETM_Q28_130281"/>
      <w:bookmarkEnd w:id="11805"/>
      <w:r>
        <w:rPr>
          <w:rFonts w:hint="cs"/>
          <w:rtl/>
        </w:rPr>
        <w:t xml:space="preserve">ראיה עצמאית, שהיא סיפרה לו בזמן אמת, קורבן </w:t>
      </w:r>
      <w:bookmarkStart w:id="11806" w:name="_ETM_Q28_130725"/>
      <w:bookmarkEnd w:id="11806"/>
      <w:r>
        <w:rPr>
          <w:rFonts w:hint="cs"/>
          <w:rtl/>
        </w:rPr>
        <w:t>עברה, סמוך למעשה העברה. היא אומרת: יש</w:t>
      </w:r>
      <w:r w:rsidR="004139AC">
        <w:rPr>
          <w:rFonts w:hint="cs"/>
          <w:rtl/>
        </w:rPr>
        <w:t xml:space="preserve"> </w:t>
      </w:r>
      <w:r>
        <w:rPr>
          <w:rFonts w:hint="cs"/>
          <w:rtl/>
        </w:rPr>
        <w:t>לי הקלטה שלו. טוב, תביאי את ההקלטה. יש הקלטה של</w:t>
      </w:r>
      <w:bookmarkStart w:id="11807" w:name="_ETM_Q28_140766"/>
      <w:bookmarkEnd w:id="11807"/>
      <w:r>
        <w:rPr>
          <w:rFonts w:hint="cs"/>
          <w:rtl/>
        </w:rPr>
        <w:t xml:space="preserve"> השיחה. באתי ליועץ המשפטי, הפעם היועץ המשפטי לממשלה ופרקליט המדינה</w:t>
      </w:r>
      <w:bookmarkStart w:id="11808" w:name="_ETM_Q28_143303"/>
      <w:bookmarkEnd w:id="11808"/>
      <w:r>
        <w:rPr>
          <w:rFonts w:hint="cs"/>
          <w:rtl/>
        </w:rPr>
        <w:t xml:space="preserve">, ואני אומר להם: חייבים לחקור את הבכיר מעל בכיר הזה, זו החובה שלנו. אומרים: תשמע, זה בעייתי לחקור </w:t>
      </w:r>
      <w:bookmarkStart w:id="11809" w:name="_ETM_Q28_151431"/>
      <w:bookmarkEnd w:id="11809"/>
      <w:r>
        <w:rPr>
          <w:rFonts w:hint="cs"/>
          <w:rtl/>
        </w:rPr>
        <w:t xml:space="preserve">אותו, פחדו שדרך החקירה הזאת יצאו דברים אחרים על טיב </w:t>
      </w:r>
      <w:bookmarkStart w:id="11810" w:name="_ETM_Q28_156356"/>
      <w:bookmarkEnd w:id="11810"/>
      <w:r>
        <w:rPr>
          <w:rFonts w:hint="cs"/>
          <w:rtl/>
        </w:rPr>
        <w:t xml:space="preserve">הקשר. אמרתי: אבל זו החובה שלנו לחקור. </w:t>
      </w:r>
    </w:p>
    <w:p w:rsidR="00415BCA" w:rsidRDefault="00415BCA" w:rsidP="008E75D4"/>
    <w:p w:rsidR="00415BCA" w:rsidRDefault="00415BCA" w:rsidP="008E75D4">
      <w:pPr>
        <w:rPr>
          <w:rtl/>
        </w:rPr>
      </w:pPr>
      <w:r>
        <w:rPr>
          <w:rFonts w:hint="cs"/>
          <w:rtl/>
        </w:rPr>
        <w:t xml:space="preserve">אחרי התלבטויות מחליטים לחקור. נותנים לנו הוראה לחקור. אמרנו: </w:t>
      </w:r>
      <w:bookmarkStart w:id="11811" w:name="_ETM_Q28_162226"/>
      <w:bookmarkEnd w:id="11811"/>
      <w:r>
        <w:rPr>
          <w:rFonts w:hint="cs"/>
          <w:rtl/>
        </w:rPr>
        <w:t xml:space="preserve">עד כאן מצוין. פרקליט המדינה קורא לי במסדרון, אומר לי: משה, </w:t>
      </w:r>
      <w:bookmarkStart w:id="11812" w:name="_ETM_Q28_167015"/>
      <w:bookmarkEnd w:id="11812"/>
      <w:r>
        <w:rPr>
          <w:rFonts w:hint="cs"/>
          <w:rtl/>
        </w:rPr>
        <w:t xml:space="preserve">אתם הולכים עכשיו לחקירה של אותו קצין בכיר, אבל דבר אחד – טלי, אני צריך </w:t>
      </w:r>
      <w:bookmarkStart w:id="11813" w:name="_ETM_Q28_173621"/>
      <w:bookmarkEnd w:id="11813"/>
      <w:r>
        <w:rPr>
          <w:rFonts w:hint="cs"/>
          <w:rtl/>
        </w:rPr>
        <w:t xml:space="preserve">פה גם פרשנות. </w:t>
      </w:r>
    </w:p>
    <w:p w:rsidR="00415BCA" w:rsidRDefault="00415BCA" w:rsidP="008E75D4">
      <w:pPr>
        <w:ind w:firstLine="0"/>
        <w:rPr>
          <w:rtl/>
        </w:rPr>
      </w:pPr>
      <w:bookmarkStart w:id="11814" w:name="_ETM_Q28_179059"/>
      <w:bookmarkStart w:id="11815" w:name="_ETM_Q28_179187"/>
      <w:bookmarkStart w:id="11816" w:name="_ETM_Q28_179236"/>
      <w:bookmarkStart w:id="11817" w:name="_ETM_Q28_179340"/>
      <w:bookmarkEnd w:id="11814"/>
      <w:bookmarkEnd w:id="11815"/>
      <w:bookmarkEnd w:id="11816"/>
      <w:bookmarkEnd w:id="11817"/>
    </w:p>
    <w:p w:rsidR="00415BCA" w:rsidRDefault="00415BCA" w:rsidP="008E75D4">
      <w:pPr>
        <w:pStyle w:val="af5"/>
        <w:keepNext/>
        <w:rPr>
          <w:rtl/>
        </w:rPr>
      </w:pPr>
      <w:bookmarkStart w:id="11818" w:name="ET_interruption_6345_7"/>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bookmarkEnd w:id="11818"/>
    </w:p>
    <w:p w:rsidR="00415BCA" w:rsidRDefault="00415BCA" w:rsidP="004139AC">
      <w:pPr>
        <w:rPr>
          <w:rtl/>
        </w:rPr>
      </w:pPr>
    </w:p>
    <w:p w:rsidR="00415BCA" w:rsidRDefault="00415BCA" w:rsidP="008E75D4">
      <w:pPr>
        <w:rPr>
          <w:rtl/>
        </w:rPr>
      </w:pPr>
      <w:r>
        <w:rPr>
          <w:rFonts w:hint="cs"/>
          <w:rtl/>
        </w:rPr>
        <w:t xml:space="preserve">צודק. רגע, רגע, אני בדיוק מספרת </w:t>
      </w:r>
      <w:bookmarkStart w:id="11819" w:name="_ETM_Q28_176166"/>
      <w:bookmarkEnd w:id="11819"/>
      <w:r>
        <w:rPr>
          <w:rFonts w:hint="cs"/>
          <w:rtl/>
        </w:rPr>
        <w:t xml:space="preserve">להם את מה שאמרת מהעין היותר-רצינית, מאיך </w:t>
      </w:r>
      <w:bookmarkStart w:id="11820" w:name="_ETM_Q28_184108"/>
      <w:bookmarkEnd w:id="11820"/>
      <w:r>
        <w:rPr>
          <w:rFonts w:hint="cs"/>
          <w:rtl/>
        </w:rPr>
        <w:t>שהמשטרה פחדה ממך, השוטרים עצמם, והפרקליטות פחדו ממך. ואתה היית</w:t>
      </w:r>
      <w:bookmarkStart w:id="11821" w:name="_ETM_Q28_185706"/>
      <w:bookmarkEnd w:id="11821"/>
      <w:r>
        <w:rPr>
          <w:rFonts w:hint="cs"/>
          <w:rtl/>
        </w:rPr>
        <w:t xml:space="preserve"> פרקליט הגון. תספר להם. גם לדעת לסגור תיקים זו לא </w:t>
      </w:r>
      <w:bookmarkStart w:id="11822" w:name="_ETM_Q28_187911"/>
      <w:bookmarkEnd w:id="11822"/>
      <w:r>
        <w:rPr>
          <w:rFonts w:hint="cs"/>
          <w:rtl/>
        </w:rPr>
        <w:t xml:space="preserve">בושה. </w:t>
      </w:r>
      <w:bookmarkStart w:id="11823" w:name="_ETM_Q28_195413"/>
      <w:bookmarkEnd w:id="11823"/>
    </w:p>
    <w:p w:rsidR="00415BCA" w:rsidRDefault="00415BCA" w:rsidP="008E75D4">
      <w:pPr>
        <w:ind w:firstLine="0"/>
        <w:rPr>
          <w:rtl/>
        </w:rPr>
      </w:pPr>
      <w:bookmarkStart w:id="11824" w:name="_ETM_Q28_195553"/>
      <w:bookmarkStart w:id="11825" w:name="_ETM_Q28_195589"/>
      <w:bookmarkStart w:id="11826" w:name="_ETM_Q28_195702"/>
      <w:bookmarkEnd w:id="11824"/>
      <w:bookmarkEnd w:id="11825"/>
      <w:bookmarkEnd w:id="11826"/>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אבל טלי, רגע, תני לנו לשמוע את </w:t>
      </w:r>
      <w:bookmarkStart w:id="11827" w:name="_ETM_Q28_191830"/>
      <w:bookmarkEnd w:id="11827"/>
      <w:r>
        <w:rPr>
          <w:rFonts w:hint="cs"/>
          <w:rtl/>
        </w:rPr>
        <w:t xml:space="preserve">הסיפור. </w:t>
      </w:r>
    </w:p>
    <w:p w:rsidR="00415BCA" w:rsidRDefault="00415BCA" w:rsidP="008E75D4">
      <w:pPr>
        <w:rPr>
          <w:rtl/>
        </w:rPr>
      </w:pPr>
      <w:bookmarkStart w:id="11828" w:name="_ETM_Q28_195398"/>
      <w:bookmarkStart w:id="11829" w:name="_ETM_Q28_195533"/>
      <w:bookmarkEnd w:id="11828"/>
      <w:bookmarkEnd w:id="11829"/>
    </w:p>
    <w:p w:rsidR="00415BCA" w:rsidRDefault="00415BCA" w:rsidP="008E75D4">
      <w:pPr>
        <w:pStyle w:val="-"/>
        <w:keepNext/>
        <w:rPr>
          <w:rtl/>
        </w:rPr>
      </w:pPr>
      <w:bookmarkStart w:id="11830" w:name="_ETM_Q28_195575"/>
      <w:bookmarkStart w:id="11831" w:name="_ETM_Q28_195683"/>
      <w:bookmarkEnd w:id="11830"/>
      <w:bookmarkEnd w:id="11831"/>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ואז, מה אומר לי הפרקליט? לוקח אותי בחוץ פרקליט </w:t>
      </w:r>
      <w:bookmarkStart w:id="11832" w:name="_ETM_Q28_198091"/>
      <w:bookmarkEnd w:id="11832"/>
      <w:r>
        <w:rPr>
          <w:rFonts w:hint="cs"/>
          <w:rtl/>
        </w:rPr>
        <w:t>המדינה, ואחרי ישיבה אצל היועץ, ליד קודש-הקודשים שם, מה</w:t>
      </w:r>
      <w:bookmarkStart w:id="11833" w:name="_ETM_Q28_197587"/>
      <w:bookmarkEnd w:id="11833"/>
      <w:r>
        <w:rPr>
          <w:rFonts w:hint="cs"/>
          <w:rtl/>
        </w:rPr>
        <w:t xml:space="preserve"> הוא אומר לי? משה, תגיד לקצין הבכיר שהוא מוקלט. עכשיו, </w:t>
      </w:r>
      <w:bookmarkStart w:id="11834" w:name="_ETM_Q28_209716"/>
      <w:bookmarkEnd w:id="11834"/>
      <w:r>
        <w:rPr>
          <w:rFonts w:hint="cs"/>
          <w:rtl/>
        </w:rPr>
        <w:t xml:space="preserve">תגידו </w:t>
      </w:r>
      <w:r w:rsidR="00D6059D">
        <w:rPr>
          <w:rFonts w:hint="cs"/>
          <w:rtl/>
        </w:rPr>
        <w:t>– – –</w:t>
      </w:r>
      <w:r>
        <w:rPr>
          <w:rFonts w:hint="cs"/>
          <w:rtl/>
        </w:rPr>
        <w:t xml:space="preserve"> </w:t>
      </w:r>
    </w:p>
    <w:p w:rsidR="00415BCA" w:rsidRDefault="00415BCA" w:rsidP="008E75D4">
      <w:pPr>
        <w:ind w:firstLine="0"/>
        <w:rPr>
          <w:rtl/>
        </w:rPr>
      </w:pPr>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זה לשבש הליכים. </w:t>
      </w:r>
    </w:p>
    <w:p w:rsidR="00415BCA" w:rsidRDefault="00415BCA" w:rsidP="008E75D4">
      <w:pPr>
        <w:rPr>
          <w:rtl/>
        </w:rPr>
      </w:pPr>
      <w:bookmarkStart w:id="11835" w:name="_ETM_Q28_208613"/>
      <w:bookmarkStart w:id="11836" w:name="_ETM_Q28_208722"/>
      <w:bookmarkStart w:id="11837" w:name="_ETM_Q28_208788"/>
      <w:bookmarkStart w:id="11838" w:name="_ETM_Q28_208896"/>
      <w:bookmarkEnd w:id="11835"/>
      <w:bookmarkEnd w:id="11836"/>
      <w:bookmarkEnd w:id="11837"/>
      <w:bookmarkEnd w:id="11838"/>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1839" w:name="_ETM_Q28_210508"/>
      <w:bookmarkEnd w:id="11839"/>
      <w:r>
        <w:rPr>
          <w:rFonts w:hint="cs"/>
          <w:rtl/>
        </w:rPr>
        <w:t xml:space="preserve">הרי כל חקירה </w:t>
      </w:r>
      <w:bookmarkStart w:id="11840" w:name="_ETM_Q28_207767"/>
      <w:bookmarkEnd w:id="11840"/>
      <w:r>
        <w:rPr>
          <w:rFonts w:hint="cs"/>
          <w:rtl/>
        </w:rPr>
        <w:t>מתחילה – איפה סגלוביץ'? אני צריך את העזרה שלו. כל</w:t>
      </w:r>
      <w:bookmarkStart w:id="11841" w:name="_ETM_Q28_211257"/>
      <w:bookmarkEnd w:id="11841"/>
      <w:r>
        <w:rPr>
          <w:rFonts w:hint="cs"/>
          <w:rtl/>
        </w:rPr>
        <w:t xml:space="preserve"> חקירה מתחילה באי-ודאות, שאתה לא אומר לנחקר מה יש לך. </w:t>
      </w:r>
      <w:bookmarkStart w:id="11842" w:name="_ETM_Q28_214671"/>
      <w:bookmarkStart w:id="11843" w:name="_ETM_Q28_215199"/>
      <w:bookmarkEnd w:id="11842"/>
      <w:bookmarkEnd w:id="11843"/>
    </w:p>
    <w:p w:rsidR="00415BCA" w:rsidRDefault="00415BCA" w:rsidP="008E75D4">
      <w:pPr>
        <w:rPr>
          <w:rtl/>
        </w:rPr>
      </w:pPr>
    </w:p>
    <w:p w:rsidR="00415BCA" w:rsidRDefault="00415BCA" w:rsidP="008E75D4">
      <w:pPr>
        <w:rPr>
          <w:rtl/>
        </w:rPr>
      </w:pPr>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r>
        <w:rPr>
          <w:rFonts w:hint="cs"/>
          <w:rtl/>
        </w:rPr>
        <w:t>מה, הוא לא יודע שהוא מוקלט?</w:t>
      </w:r>
      <w:bookmarkStart w:id="11844" w:name="_ETM_Q28_220172"/>
      <w:bookmarkEnd w:id="11844"/>
    </w:p>
    <w:p w:rsidR="00415BCA" w:rsidRDefault="00415BCA" w:rsidP="008E75D4">
      <w:pPr>
        <w:rPr>
          <w:rtl/>
        </w:rPr>
      </w:pPr>
      <w:bookmarkStart w:id="11845" w:name="_ETM_Q28_220300"/>
      <w:bookmarkStart w:id="11846" w:name="_ETM_Q28_220342"/>
      <w:bookmarkStart w:id="11847" w:name="_ETM_Q28_220465"/>
      <w:bookmarkEnd w:id="11845"/>
      <w:bookmarkEnd w:id="11846"/>
      <w:bookmarkEnd w:id="11847"/>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כי הוא פחד שהוא יכחיש </w:t>
      </w:r>
      <w:bookmarkStart w:id="11848" w:name="_ETM_Q28_217271"/>
      <w:bookmarkEnd w:id="11848"/>
      <w:r>
        <w:rPr>
          <w:rFonts w:hint="cs"/>
          <w:rtl/>
        </w:rPr>
        <w:t xml:space="preserve">שהוא מוקלט, כי מטבע הדברים, אם היינו חוקרים, הוא היה </w:t>
      </w:r>
      <w:bookmarkStart w:id="11849" w:name="_ETM_Q28_220729"/>
      <w:bookmarkEnd w:id="11849"/>
      <w:r>
        <w:rPr>
          <w:rFonts w:hint="cs"/>
          <w:rtl/>
        </w:rPr>
        <w:t xml:space="preserve">מכחיש, את יודעת, כמו כל אחד, את טיב הקשר </w:t>
      </w:r>
      <w:bookmarkStart w:id="11850" w:name="_ETM_Q28_225841"/>
      <w:bookmarkEnd w:id="11850"/>
      <w:r>
        <w:rPr>
          <w:rFonts w:hint="cs"/>
          <w:rtl/>
        </w:rPr>
        <w:t xml:space="preserve">ביניהם, ואם הוא יודע שהוא מוקלט אז הוא </w:t>
      </w:r>
      <w:r w:rsidR="00D6059D">
        <w:rPr>
          <w:rFonts w:hint="cs"/>
          <w:rtl/>
        </w:rPr>
        <w:t>– – –</w:t>
      </w:r>
      <w:r>
        <w:rPr>
          <w:rFonts w:hint="cs"/>
          <w:rtl/>
        </w:rPr>
        <w:t xml:space="preserve"> </w:t>
      </w:r>
      <w:bookmarkStart w:id="11851" w:name="_ETM_Q28_226566"/>
      <w:bookmarkEnd w:id="11851"/>
    </w:p>
    <w:p w:rsidR="00415BCA" w:rsidRDefault="00415BCA" w:rsidP="008E75D4">
      <w:pPr>
        <w:rPr>
          <w:rtl/>
        </w:rPr>
      </w:pPr>
      <w:bookmarkStart w:id="11852" w:name="_ETM_Q28_226687"/>
      <w:bookmarkEnd w:id="11852"/>
    </w:p>
    <w:p w:rsidR="00415BCA" w:rsidRDefault="00415BCA" w:rsidP="008E75D4">
      <w:pPr>
        <w:pStyle w:val="af5"/>
        <w:keepNext/>
        <w:rPr>
          <w:rtl/>
        </w:rPr>
      </w:pPr>
      <w:bookmarkStart w:id="11853" w:name="ET_interruption_6341_56"/>
      <w:r w:rsidRPr="000365CE">
        <w:rPr>
          <w:rStyle w:val="TagStyle"/>
          <w:rFonts w:hint="cs"/>
          <w:rtl/>
        </w:rPr>
        <w:t>&lt;&lt;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bookmarkEnd w:id="11853"/>
      <w:r>
        <w:rPr>
          <w:rFonts w:hint="cs"/>
          <w:rtl/>
        </w:rPr>
        <w:t xml:space="preserve">   </w:t>
      </w:r>
    </w:p>
    <w:p w:rsidR="00415BCA" w:rsidRDefault="00415BCA" w:rsidP="004139AC">
      <w:pPr>
        <w:rPr>
          <w:rtl/>
        </w:rPr>
      </w:pPr>
    </w:p>
    <w:p w:rsidR="00415BCA" w:rsidRDefault="00415BCA" w:rsidP="008E75D4">
      <w:pPr>
        <w:rPr>
          <w:rtl/>
        </w:rPr>
      </w:pPr>
      <w:bookmarkStart w:id="11854" w:name="_ETM_Q28_225686"/>
      <w:bookmarkStart w:id="11855" w:name="_ETM_Q28_225812"/>
      <w:bookmarkEnd w:id="11854"/>
      <w:bookmarkEnd w:id="11855"/>
      <w:r>
        <w:rPr>
          <w:rFonts w:hint="cs"/>
          <w:rtl/>
        </w:rPr>
        <w:t>הוא לא יודע שהוא מוקלט?</w:t>
      </w:r>
    </w:p>
    <w:p w:rsidR="00415BCA" w:rsidRDefault="00415BCA" w:rsidP="008E75D4">
      <w:pPr>
        <w:rPr>
          <w:rtl/>
        </w:rPr>
      </w:pPr>
      <w:bookmarkStart w:id="11856" w:name="_ETM_Q28_230488"/>
      <w:bookmarkStart w:id="11857" w:name="_ETM_Q28_230625"/>
      <w:bookmarkEnd w:id="11856"/>
      <w:bookmarkEnd w:id="11857"/>
    </w:p>
    <w:p w:rsidR="00415BCA" w:rsidRDefault="00415BCA" w:rsidP="008E75D4">
      <w:pPr>
        <w:pStyle w:val="-"/>
        <w:keepNext/>
        <w:rPr>
          <w:rtl/>
        </w:rPr>
      </w:pPr>
      <w:bookmarkStart w:id="11858" w:name="_ETM_Q28_230691"/>
      <w:bookmarkStart w:id="11859" w:name="_ETM_Q28_230785"/>
      <w:bookmarkEnd w:id="11858"/>
      <w:bookmarkEnd w:id="11859"/>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1860" w:name="_ETM_Q28_231726"/>
      <w:bookmarkEnd w:id="11860"/>
      <w:r>
        <w:rPr>
          <w:rFonts w:hint="cs"/>
          <w:rtl/>
        </w:rPr>
        <w:t xml:space="preserve">הוא לא ידע, הוא לא ידע. הוא </w:t>
      </w:r>
      <w:bookmarkStart w:id="11861" w:name="_ETM_Q28_227911"/>
      <w:bookmarkEnd w:id="11861"/>
      <w:r>
        <w:rPr>
          <w:rFonts w:hint="cs"/>
          <w:rtl/>
        </w:rPr>
        <w:t xml:space="preserve">התייבש כשהוא שמע את זה. הוא לא חשב שקצינה </w:t>
      </w:r>
      <w:bookmarkStart w:id="11862" w:name="_ETM_Q28_235140"/>
      <w:bookmarkEnd w:id="11862"/>
      <w:r>
        <w:rPr>
          <w:rFonts w:hint="cs"/>
          <w:rtl/>
        </w:rPr>
        <w:t xml:space="preserve">זוטרה תקליט אותו. זו מערכת היררכית, זו משטרה. עכשיו </w:t>
      </w:r>
      <w:bookmarkStart w:id="11863" w:name="_ETM_Q28_238999"/>
      <w:bookmarkEnd w:id="11863"/>
      <w:r>
        <w:rPr>
          <w:rFonts w:hint="cs"/>
          <w:rtl/>
        </w:rPr>
        <w:t>תבינו, אלה דברים שהם בסיס של בסיס של שיבוש, דברים</w:t>
      </w:r>
      <w:bookmarkStart w:id="11864" w:name="_ETM_Q28_241343"/>
      <w:bookmarkEnd w:id="11864"/>
      <w:r>
        <w:rPr>
          <w:rFonts w:hint="cs"/>
          <w:rtl/>
        </w:rPr>
        <w:t xml:space="preserve"> שבעולם שלנו הם </w:t>
      </w:r>
      <w:r>
        <w:t>undone</w:t>
      </w:r>
      <w:r>
        <w:rPr>
          <w:rFonts w:hint="cs"/>
          <w:rtl/>
        </w:rPr>
        <w:t>. לא עושים דברים</w:t>
      </w:r>
      <w:bookmarkStart w:id="11865" w:name="_ETM_Q28_245980"/>
      <w:bookmarkEnd w:id="11865"/>
      <w:r>
        <w:rPr>
          <w:rFonts w:hint="cs"/>
          <w:rtl/>
        </w:rPr>
        <w:t xml:space="preserve"> כאלה. ואז השאלה </w:t>
      </w:r>
      <w:r w:rsidR="00D6059D">
        <w:rPr>
          <w:rFonts w:hint="cs"/>
          <w:rtl/>
        </w:rPr>
        <w:t>– – –</w:t>
      </w:r>
      <w:r>
        <w:rPr>
          <w:rFonts w:hint="cs"/>
          <w:rtl/>
        </w:rPr>
        <w:t xml:space="preserve"> </w:t>
      </w:r>
      <w:bookmarkStart w:id="11866" w:name="_ETM_Q28_250498"/>
      <w:bookmarkEnd w:id="11866"/>
    </w:p>
    <w:p w:rsidR="00415BCA" w:rsidRDefault="00415BCA" w:rsidP="008E75D4">
      <w:pPr>
        <w:rPr>
          <w:rtl/>
        </w:rPr>
      </w:pPr>
      <w:bookmarkStart w:id="11867" w:name="_ETM_Q28_249984"/>
      <w:bookmarkStart w:id="11868" w:name="_ETM_Q28_250132"/>
      <w:bookmarkStart w:id="11869" w:name="_ETM_Q28_250174"/>
      <w:bookmarkEnd w:id="11867"/>
      <w:bookmarkEnd w:id="11868"/>
      <w:bookmarkEnd w:id="11869"/>
    </w:p>
    <w:p w:rsidR="00415BCA" w:rsidRDefault="00415BCA" w:rsidP="008E75D4">
      <w:pPr>
        <w:pStyle w:val="af5"/>
        <w:keepNext/>
        <w:rPr>
          <w:rtl/>
        </w:rPr>
      </w:pPr>
      <w:bookmarkStart w:id="11870" w:name="_ETM_Q28_250311"/>
      <w:bookmarkStart w:id="11871" w:name="ET_interruption_6341_57"/>
      <w:bookmarkEnd w:id="11870"/>
      <w:r w:rsidRPr="000365CE">
        <w:rPr>
          <w:rStyle w:val="TagStyle"/>
          <w:rFonts w:hint="cs"/>
          <w:rtl/>
        </w:rPr>
        <w:t>&lt;&lt;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bookmarkEnd w:id="11871"/>
      <w:r>
        <w:rPr>
          <w:rFonts w:hint="cs"/>
          <w:rtl/>
        </w:rPr>
        <w:t xml:space="preserve">   </w:t>
      </w:r>
    </w:p>
    <w:p w:rsidR="00415BCA" w:rsidRDefault="00415BCA" w:rsidP="004139AC">
      <w:pPr>
        <w:rPr>
          <w:rtl/>
        </w:rPr>
      </w:pPr>
    </w:p>
    <w:p w:rsidR="00415BCA" w:rsidRDefault="00415BCA" w:rsidP="008E75D4">
      <w:pPr>
        <w:rPr>
          <w:rtl/>
        </w:rPr>
      </w:pPr>
      <w:bookmarkStart w:id="11872" w:name="_ETM_Q28_247378"/>
      <w:bookmarkStart w:id="11873" w:name="_ETM_Q28_247527"/>
      <w:bookmarkEnd w:id="11872"/>
      <w:bookmarkEnd w:id="11873"/>
      <w:r>
        <w:rPr>
          <w:rFonts w:hint="cs"/>
          <w:rtl/>
        </w:rPr>
        <w:t>אז איפה הייתה הבעיה?</w:t>
      </w:r>
      <w:bookmarkStart w:id="11874" w:name="_ETM_Q28_250930"/>
      <w:bookmarkEnd w:id="11874"/>
      <w:r>
        <w:rPr>
          <w:rFonts w:hint="cs"/>
          <w:rtl/>
        </w:rPr>
        <w:t xml:space="preserve"> לא הצלחתי להבין איפה </w:t>
      </w:r>
      <w:bookmarkStart w:id="11875" w:name="_ETM_Q28_249648"/>
      <w:bookmarkEnd w:id="11875"/>
      <w:r>
        <w:rPr>
          <w:rFonts w:hint="cs"/>
          <w:rtl/>
        </w:rPr>
        <w:t xml:space="preserve">הייתה הבעיה. </w:t>
      </w:r>
    </w:p>
    <w:p w:rsidR="00415BCA" w:rsidRDefault="00415BCA" w:rsidP="008E75D4">
      <w:pPr>
        <w:rPr>
          <w:rtl/>
        </w:rPr>
      </w:pPr>
      <w:bookmarkStart w:id="11876" w:name="_ETM_Q28_251049"/>
      <w:bookmarkEnd w:id="11876"/>
    </w:p>
    <w:p w:rsidR="00415BCA" w:rsidRDefault="00415BCA" w:rsidP="008E75D4">
      <w:pPr>
        <w:pStyle w:val="-"/>
        <w:keepNext/>
        <w:rPr>
          <w:rtl/>
        </w:rPr>
      </w:pPr>
      <w:bookmarkStart w:id="11877" w:name="_ETM_Q28_251088"/>
      <w:bookmarkStart w:id="11878" w:name="_ETM_Q28_251232"/>
      <w:bookmarkEnd w:id="11877"/>
      <w:bookmarkEnd w:id="11878"/>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1879" w:name="_ETM_Q28_253572"/>
      <w:bookmarkEnd w:id="11879"/>
      <w:r>
        <w:rPr>
          <w:rFonts w:hint="cs"/>
          <w:rtl/>
        </w:rPr>
        <w:t>איפה הייתה הבעיה?</w:t>
      </w:r>
    </w:p>
    <w:p w:rsidR="00415BCA" w:rsidRDefault="00415BCA" w:rsidP="008E75D4">
      <w:pPr>
        <w:rPr>
          <w:rtl/>
        </w:rPr>
      </w:pPr>
    </w:p>
    <w:p w:rsidR="00415BCA" w:rsidRDefault="00415BCA" w:rsidP="008E75D4">
      <w:pPr>
        <w:pStyle w:val="af5"/>
        <w:keepNext/>
        <w:rPr>
          <w:rtl/>
        </w:rPr>
      </w:pPr>
      <w:bookmarkStart w:id="11880" w:name="ET_interruption_6341_58"/>
      <w:r w:rsidRPr="000365CE">
        <w:rPr>
          <w:rStyle w:val="TagStyle"/>
          <w:rFonts w:hint="cs"/>
          <w:rtl/>
        </w:rPr>
        <w:t>&lt;&lt;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bookmarkEnd w:id="11880"/>
      <w:r>
        <w:rPr>
          <w:rFonts w:hint="cs"/>
          <w:rtl/>
        </w:rPr>
        <w:t xml:space="preserve">   </w:t>
      </w:r>
    </w:p>
    <w:p w:rsidR="00415BCA" w:rsidRDefault="00415BCA" w:rsidP="004139AC">
      <w:pPr>
        <w:rPr>
          <w:rtl/>
        </w:rPr>
      </w:pPr>
      <w:bookmarkStart w:id="11881" w:name="_ETM_Q28_251885"/>
      <w:bookmarkEnd w:id="11881"/>
    </w:p>
    <w:p w:rsidR="00415BCA" w:rsidRDefault="00415BCA" w:rsidP="008E75D4">
      <w:pPr>
        <w:rPr>
          <w:rtl/>
        </w:rPr>
      </w:pPr>
      <w:bookmarkStart w:id="11882" w:name="_ETM_Q28_251991"/>
      <w:bookmarkEnd w:id="11882"/>
      <w:r>
        <w:rPr>
          <w:rFonts w:hint="cs"/>
          <w:rtl/>
        </w:rPr>
        <w:t xml:space="preserve">אתם לא חקרתם בסוף את </w:t>
      </w:r>
      <w:r w:rsidR="00D6059D">
        <w:rPr>
          <w:rFonts w:hint="cs"/>
          <w:rtl/>
        </w:rPr>
        <w:t>– – –</w:t>
      </w:r>
      <w:r>
        <w:rPr>
          <w:rFonts w:hint="cs"/>
          <w:rtl/>
        </w:rPr>
        <w:t xml:space="preserve"> </w:t>
      </w:r>
      <w:bookmarkStart w:id="11883" w:name="_ETM_Q28_253910"/>
      <w:bookmarkEnd w:id="11883"/>
      <w:r>
        <w:rPr>
          <w:rFonts w:hint="cs"/>
          <w:rtl/>
        </w:rPr>
        <w:t>קיבלתם הוראה לא לחקור?</w:t>
      </w:r>
    </w:p>
    <w:p w:rsidR="00415BCA" w:rsidRDefault="00415BCA" w:rsidP="008E75D4">
      <w:pPr>
        <w:rPr>
          <w:rtl/>
        </w:rPr>
      </w:pPr>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לא. אנחנו קיבלנו הוראה לא לחקור אותו </w:t>
      </w:r>
      <w:bookmarkStart w:id="11884" w:name="_ETM_Q28_258452"/>
      <w:bookmarkEnd w:id="11884"/>
      <w:r>
        <w:rPr>
          <w:rFonts w:hint="cs"/>
          <w:rtl/>
        </w:rPr>
        <w:t xml:space="preserve">תחת אזהרה, וקיבלנו הוראה להגיד לו שהוא מוקלט, ואז, את </w:t>
      </w:r>
      <w:bookmarkStart w:id="11885" w:name="_ETM_Q28_265055"/>
      <w:bookmarkEnd w:id="11885"/>
      <w:r>
        <w:rPr>
          <w:rFonts w:hint="cs"/>
          <w:rtl/>
        </w:rPr>
        <w:t xml:space="preserve">יודעת, ברגע שאתה אומר לו שהוא מוקלט, אז הוא </w:t>
      </w:r>
      <w:bookmarkStart w:id="11886" w:name="_ETM_Q28_266943"/>
      <w:bookmarkEnd w:id="11886"/>
      <w:r>
        <w:rPr>
          <w:rFonts w:hint="cs"/>
          <w:rtl/>
        </w:rPr>
        <w:t xml:space="preserve">יישר גרסה עם מה שצריך. אף נחקר שאת </w:t>
      </w:r>
      <w:bookmarkStart w:id="11887" w:name="_ETM_Q28_265683"/>
      <w:bookmarkEnd w:id="11887"/>
      <w:r>
        <w:rPr>
          <w:rFonts w:hint="cs"/>
          <w:rtl/>
        </w:rPr>
        <w:t xml:space="preserve">חוקרת </w:t>
      </w:r>
      <w:r>
        <w:rPr>
          <w:rFonts w:hint="eastAsia"/>
          <w:rtl/>
        </w:rPr>
        <w:t xml:space="preserve">– </w:t>
      </w:r>
      <w:r>
        <w:rPr>
          <w:rFonts w:hint="cs"/>
          <w:rtl/>
        </w:rPr>
        <w:t xml:space="preserve">אתה לא אומר לו </w:t>
      </w:r>
      <w:r w:rsidR="00D6059D">
        <w:rPr>
          <w:rFonts w:hint="cs"/>
          <w:rtl/>
        </w:rPr>
        <w:t>– – –</w:t>
      </w:r>
      <w:r>
        <w:rPr>
          <w:rFonts w:hint="cs"/>
          <w:rtl/>
        </w:rPr>
        <w:t xml:space="preserve"> </w:t>
      </w:r>
    </w:p>
    <w:p w:rsidR="00415BCA" w:rsidRDefault="00415BCA" w:rsidP="008E75D4">
      <w:pPr>
        <w:ind w:firstLine="0"/>
        <w:rPr>
          <w:rtl/>
        </w:rPr>
      </w:pPr>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r>
        <w:rPr>
          <w:rFonts w:hint="cs"/>
          <w:rtl/>
        </w:rPr>
        <w:t>לפרקליט המדינה</w:t>
      </w:r>
      <w:bookmarkStart w:id="11888" w:name="_ETM_Q28_268510"/>
      <w:bookmarkEnd w:id="11888"/>
      <w:r>
        <w:rPr>
          <w:rFonts w:hint="cs"/>
          <w:rtl/>
        </w:rPr>
        <w:t xml:space="preserve"> מותר לשבש הליכי משפט. </w:t>
      </w:r>
    </w:p>
    <w:p w:rsidR="00415BCA" w:rsidRDefault="00415BCA" w:rsidP="008E75D4">
      <w:pPr>
        <w:rPr>
          <w:rtl/>
        </w:rPr>
      </w:pPr>
    </w:p>
    <w:p w:rsidR="00415BCA" w:rsidRDefault="00415BCA" w:rsidP="008E75D4">
      <w:pPr>
        <w:pStyle w:val="af5"/>
        <w:keepNext/>
        <w:rPr>
          <w:rtl/>
        </w:rPr>
      </w:pPr>
      <w:bookmarkStart w:id="11889" w:name="ET_interruption_6341_59"/>
      <w:r w:rsidRPr="000365CE">
        <w:rPr>
          <w:rStyle w:val="TagStyle"/>
          <w:rFonts w:hint="cs"/>
          <w:rtl/>
        </w:rPr>
        <w:t>&lt;&lt;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bookmarkEnd w:id="11889"/>
      <w:r>
        <w:rPr>
          <w:rFonts w:hint="cs"/>
          <w:rtl/>
        </w:rPr>
        <w:t xml:space="preserve">   </w:t>
      </w:r>
    </w:p>
    <w:p w:rsidR="00415BCA" w:rsidRDefault="00415BCA" w:rsidP="004139AC">
      <w:pPr>
        <w:rPr>
          <w:rtl/>
        </w:rPr>
      </w:pPr>
    </w:p>
    <w:p w:rsidR="00415BCA" w:rsidRDefault="00415BCA" w:rsidP="008E75D4">
      <w:pPr>
        <w:rPr>
          <w:rtl/>
        </w:rPr>
      </w:pPr>
      <w:bookmarkStart w:id="11890" w:name="_ETM_Q28_271346"/>
      <w:bookmarkStart w:id="11891" w:name="_ETM_Q28_271459"/>
      <w:bookmarkEnd w:id="11890"/>
      <w:bookmarkEnd w:id="11891"/>
      <w:r>
        <w:rPr>
          <w:rFonts w:hint="cs"/>
          <w:rtl/>
        </w:rPr>
        <w:t>אוה, קשה לו. אנחנו</w:t>
      </w:r>
      <w:bookmarkStart w:id="11892" w:name="_ETM_Q28_274690"/>
      <w:bookmarkEnd w:id="11892"/>
      <w:r>
        <w:rPr>
          <w:rFonts w:hint="cs"/>
          <w:rtl/>
        </w:rPr>
        <w:t xml:space="preserve"> עוזרים לו, נותנים לו תוכן. הוא צריך עוד עשר דקות</w:t>
      </w:r>
      <w:bookmarkStart w:id="11893" w:name="_ETM_Q28_274403"/>
      <w:bookmarkEnd w:id="11893"/>
      <w:r>
        <w:rPr>
          <w:rFonts w:hint="cs"/>
          <w:rtl/>
        </w:rPr>
        <w:t xml:space="preserve">. </w:t>
      </w:r>
      <w:bookmarkStart w:id="11894" w:name="_ETM_Q28_276081"/>
      <w:bookmarkEnd w:id="11894"/>
    </w:p>
    <w:p w:rsidR="00415BCA" w:rsidRDefault="00415BCA" w:rsidP="008E75D4">
      <w:pPr>
        <w:rPr>
          <w:rtl/>
        </w:rPr>
      </w:pPr>
      <w:bookmarkStart w:id="11895" w:name="_ETM_Q28_276232"/>
      <w:bookmarkEnd w:id="11895"/>
    </w:p>
    <w:p w:rsidR="00415BCA" w:rsidRDefault="00415BCA" w:rsidP="008E75D4">
      <w:pPr>
        <w:pStyle w:val="af5"/>
        <w:keepNext/>
        <w:rPr>
          <w:rtl/>
        </w:rPr>
      </w:pPr>
      <w:bookmarkStart w:id="11896" w:name="_ETM_Q28_276325"/>
      <w:bookmarkStart w:id="11897" w:name="_ETM_Q28_276410"/>
      <w:bookmarkEnd w:id="11896"/>
      <w:bookmarkEnd w:id="11897"/>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bookmarkStart w:id="11898" w:name="_ETM_Q28_283687"/>
      <w:bookmarkEnd w:id="11898"/>
      <w:r>
        <w:rPr>
          <w:rFonts w:hint="cs"/>
          <w:rtl/>
        </w:rPr>
        <w:t xml:space="preserve">על עזות המצח שרצו לגרום לך לשבש הליכי משפט, </w:t>
      </w:r>
      <w:bookmarkStart w:id="11899" w:name="_ETM_Q28_286408"/>
      <w:bookmarkEnd w:id="11899"/>
      <w:r>
        <w:rPr>
          <w:rFonts w:hint="cs"/>
          <w:rtl/>
        </w:rPr>
        <w:t>משה</w:t>
      </w:r>
      <w:bookmarkStart w:id="11900" w:name="_ETM_Q28_285334"/>
      <w:bookmarkEnd w:id="11900"/>
      <w:r>
        <w:rPr>
          <w:rFonts w:hint="cs"/>
          <w:rtl/>
        </w:rPr>
        <w:t xml:space="preserve"> </w:t>
      </w:r>
      <w:r w:rsidR="00D6059D">
        <w:rPr>
          <w:rFonts w:hint="cs"/>
          <w:rtl/>
        </w:rPr>
        <w:t>– – –</w:t>
      </w:r>
    </w:p>
    <w:p w:rsidR="00415BCA" w:rsidRDefault="00415BCA" w:rsidP="008E75D4">
      <w:pPr>
        <w:rPr>
          <w:rtl/>
        </w:rPr>
      </w:pPr>
      <w:bookmarkStart w:id="11901" w:name="_ETM_Q28_300202"/>
      <w:bookmarkStart w:id="11902" w:name="_ETM_Q28_300334"/>
      <w:bookmarkEnd w:id="11901"/>
      <w:bookmarkEnd w:id="11902"/>
    </w:p>
    <w:p w:rsidR="00415BCA" w:rsidRDefault="000E671B" w:rsidP="000E671B">
      <w:pPr>
        <w:pStyle w:val="-"/>
        <w:rPr>
          <w:rtl/>
        </w:rPr>
      </w:pPr>
      <w:bookmarkStart w:id="11903" w:name="_ETM_Q28_285475"/>
      <w:bookmarkStart w:id="11904" w:name="_ETM_Q28_285552"/>
      <w:bookmarkStart w:id="11905" w:name="_ETM_Q28_285642"/>
      <w:bookmarkStart w:id="11906" w:name="_ETM_Q28_285232"/>
      <w:bookmarkStart w:id="11907" w:name="ET_speaker_6357_19"/>
      <w:bookmarkStart w:id="11908" w:name="ET_speakercontinue_משה_סעדה_בשם_וע_1704"/>
      <w:bookmarkEnd w:id="11903"/>
      <w:bookmarkEnd w:id="11904"/>
      <w:bookmarkEnd w:id="11905"/>
      <w:bookmarkEnd w:id="11906"/>
      <w:r w:rsidRPr="000E671B">
        <w:rPr>
          <w:rStyle w:val="TagStyle"/>
          <w:rtl/>
        </w:rPr>
        <w:t xml:space="preserve"> &lt;&lt; דובר_המשך &gt;&gt;</w:t>
      </w:r>
      <w:r w:rsidR="00415BCA">
        <w:rPr>
          <w:rStyle w:val="TagStyle"/>
          <w:rFonts w:hint="cs"/>
          <w:rtl/>
        </w:rPr>
        <w:t xml:space="preserve"> </w:t>
      </w:r>
      <w:bookmarkStart w:id="11909" w:name="_Toc125490716"/>
      <w:r w:rsidR="00415BCA">
        <w:rPr>
          <w:rFonts w:hint="cs"/>
          <w:rtl/>
        </w:rPr>
        <w:t>משה סעדה (בשם ועדת החוקה, חוק ומשפט):</w:t>
      </w:r>
      <w:bookmarkEnd w:id="11909"/>
      <w:r w:rsidR="00415BCA">
        <w:rPr>
          <w:rStyle w:val="TagStyle"/>
          <w:rtl/>
        </w:rPr>
        <w:t xml:space="preserve"> </w:t>
      </w:r>
      <w:r w:rsidRPr="000E671B">
        <w:rPr>
          <w:rStyle w:val="TagStyle"/>
          <w:rtl/>
        </w:rPr>
        <w:t xml:space="preserve">&lt;&lt; דובר_המשך &gt;&gt; </w:t>
      </w:r>
      <w:r w:rsidR="00415BCA">
        <w:rPr>
          <w:rFonts w:hint="cs"/>
          <w:rtl/>
        </w:rPr>
        <w:t xml:space="preserve">   </w:t>
      </w:r>
      <w:bookmarkEnd w:id="11907"/>
    </w:p>
    <w:bookmarkEnd w:id="11908"/>
    <w:p w:rsidR="00415BCA" w:rsidRDefault="00415BCA" w:rsidP="004139AC">
      <w:pPr>
        <w:rPr>
          <w:rtl/>
        </w:rPr>
      </w:pPr>
    </w:p>
    <w:p w:rsidR="00415BCA" w:rsidRDefault="00415BCA" w:rsidP="000E671B">
      <w:pPr>
        <w:rPr>
          <w:rtl/>
        </w:rPr>
      </w:pPr>
      <w:bookmarkStart w:id="11910" w:name="_ETM_Q28_286057"/>
      <w:bookmarkStart w:id="11911" w:name="_ETM_Q28_286141"/>
      <w:bookmarkEnd w:id="11910"/>
      <w:bookmarkEnd w:id="11911"/>
      <w:r>
        <w:rPr>
          <w:rFonts w:hint="cs"/>
          <w:rtl/>
        </w:rPr>
        <w:t xml:space="preserve">זה לא יקרה. זה לא יקרה. במח"ש, לימדו אותי </w:t>
      </w:r>
      <w:bookmarkStart w:id="11912" w:name="_ETM_Q28_289558"/>
      <w:bookmarkEnd w:id="11912"/>
      <w:r>
        <w:rPr>
          <w:rFonts w:hint="cs"/>
          <w:rtl/>
        </w:rPr>
        <w:t xml:space="preserve">לשחות נגד הזרם, וכמו שנאמר: "צדק צדק תרדף למען תחיה </w:t>
      </w:r>
      <w:bookmarkStart w:id="11913" w:name="_ETM_Q28_291242"/>
      <w:bookmarkEnd w:id="11913"/>
      <w:r>
        <w:rPr>
          <w:rFonts w:hint="cs"/>
          <w:rtl/>
        </w:rPr>
        <w:t xml:space="preserve">וירשת את הארץ". אנחנו רודפים את הצדק גם כשזה קשה, גם כשזה מורכב, לכן הביטוי "תרדוף". תרדוף, זה ביטוי מלחמתי. </w:t>
      </w:r>
    </w:p>
    <w:p w:rsidR="00415BCA" w:rsidRDefault="00415BCA" w:rsidP="008E75D4">
      <w:pPr>
        <w:rPr>
          <w:rtl/>
        </w:rPr>
      </w:pPr>
    </w:p>
    <w:p w:rsidR="00415BCA" w:rsidRDefault="00415BCA" w:rsidP="008E75D4">
      <w:pPr>
        <w:pStyle w:val="af5"/>
        <w:keepNext/>
        <w:rPr>
          <w:rtl/>
        </w:rPr>
      </w:pPr>
      <w:bookmarkStart w:id="11914" w:name="ET_interruption_קר_אה_20"/>
      <w:r w:rsidRPr="000365CE">
        <w:rPr>
          <w:rStyle w:val="TagStyle"/>
          <w:rFonts w:hint="cs"/>
          <w:rtl/>
        </w:rPr>
        <w:t xml:space="preserve"> &lt;&lt; קריאה &gt;&gt;</w:t>
      </w:r>
      <w:r>
        <w:rPr>
          <w:rStyle w:val="TagStyle"/>
          <w:rFonts w:hint="cs"/>
          <w:rtl/>
        </w:rPr>
        <w:t xml:space="preserve"> </w:t>
      </w:r>
      <w:r>
        <w:rPr>
          <w:rFonts w:hint="cs"/>
          <w:rtl/>
        </w:rPr>
        <w:t>קריאה:</w:t>
      </w:r>
      <w:r>
        <w:rPr>
          <w:rStyle w:val="TagStyle"/>
          <w:rtl/>
        </w:rPr>
        <w:t xml:space="preserve"> </w:t>
      </w:r>
      <w:r w:rsidRPr="000365CE">
        <w:rPr>
          <w:rStyle w:val="TagStyle"/>
          <w:rtl/>
        </w:rPr>
        <w:t>&lt;&lt; קריאה &gt;&gt;</w:t>
      </w:r>
      <w:r>
        <w:rPr>
          <w:rFonts w:hint="cs"/>
          <w:rtl/>
        </w:rPr>
        <w:t xml:space="preserve">   </w:t>
      </w:r>
      <w:bookmarkEnd w:id="11914"/>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לא. </w:t>
      </w:r>
      <w:bookmarkStart w:id="11915" w:name="_ETM_Q28_302057"/>
      <w:bookmarkEnd w:id="11915"/>
      <w:r>
        <w:rPr>
          <w:rFonts w:hint="cs"/>
          <w:rtl/>
        </w:rPr>
        <w:t xml:space="preserve">אנחנו, בעזרת השם, נעזור להם לתקן את </w:t>
      </w:r>
      <w:bookmarkStart w:id="11916" w:name="_ETM_Q28_305827"/>
      <w:bookmarkEnd w:id="11916"/>
      <w:r>
        <w:rPr>
          <w:rFonts w:hint="cs"/>
          <w:rtl/>
        </w:rPr>
        <w:t xml:space="preserve">המערכת </w:t>
      </w:r>
      <w:r w:rsidR="00D6059D">
        <w:rPr>
          <w:rFonts w:hint="cs"/>
          <w:rtl/>
        </w:rPr>
        <w:t>– –</w:t>
      </w:r>
      <w:r>
        <w:rPr>
          <w:rFonts w:hint="cs"/>
          <w:rtl/>
        </w:rPr>
        <w:t xml:space="preserve"> </w:t>
      </w:r>
      <w:bookmarkStart w:id="11917" w:name="_ETM_Q28_307312"/>
      <w:bookmarkEnd w:id="11917"/>
    </w:p>
    <w:p w:rsidR="00415BCA" w:rsidRDefault="00415BCA" w:rsidP="008E75D4">
      <w:pPr>
        <w:rPr>
          <w:rtl/>
        </w:rPr>
      </w:pPr>
      <w:bookmarkStart w:id="11918" w:name="_ETM_Q28_307439"/>
      <w:bookmarkStart w:id="11919" w:name="_ETM_Q28_307476"/>
      <w:bookmarkStart w:id="11920" w:name="_ETM_Q28_307572"/>
      <w:bookmarkEnd w:id="11918"/>
      <w:bookmarkEnd w:id="11919"/>
      <w:bookmarkEnd w:id="11920"/>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נכון. </w:t>
      </w:r>
    </w:p>
    <w:p w:rsidR="00415BCA" w:rsidRDefault="00415BCA" w:rsidP="008E75D4">
      <w:pPr>
        <w:rPr>
          <w:rtl/>
        </w:rPr>
      </w:pPr>
      <w:bookmarkStart w:id="11921" w:name="_ETM_Q28_310050"/>
      <w:bookmarkStart w:id="11922" w:name="_ETM_Q28_310227"/>
      <w:bookmarkEnd w:id="11921"/>
      <w:bookmarkEnd w:id="11922"/>
    </w:p>
    <w:p w:rsidR="00415BCA" w:rsidRDefault="00415BCA" w:rsidP="008E75D4">
      <w:pPr>
        <w:pStyle w:val="-"/>
        <w:keepNext/>
        <w:rPr>
          <w:rtl/>
        </w:rPr>
      </w:pPr>
      <w:bookmarkStart w:id="11923" w:name="_ETM_Q28_310303"/>
      <w:bookmarkStart w:id="11924" w:name="_ETM_Q28_310387"/>
      <w:bookmarkEnd w:id="11923"/>
      <w:bookmarkEnd w:id="11924"/>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D6059D" w:rsidP="008E75D4">
      <w:pPr>
        <w:rPr>
          <w:rtl/>
        </w:rPr>
      </w:pPr>
      <w:bookmarkStart w:id="11925" w:name="_ETM_Q28_310237"/>
      <w:bookmarkEnd w:id="11925"/>
      <w:r>
        <w:rPr>
          <w:rFonts w:hint="cs"/>
          <w:rtl/>
        </w:rPr>
        <w:t>– –</w:t>
      </w:r>
      <w:r w:rsidR="00415BCA">
        <w:rPr>
          <w:rFonts w:hint="cs"/>
          <w:rtl/>
        </w:rPr>
        <w:t xml:space="preserve"> כי באמת המערכת לוקה בחסר.  </w:t>
      </w:r>
    </w:p>
    <w:p w:rsidR="00415BCA" w:rsidRDefault="00415BCA" w:rsidP="008E75D4">
      <w:pPr>
        <w:rPr>
          <w:rtl/>
        </w:rPr>
      </w:pPr>
      <w:bookmarkStart w:id="11926" w:name="_ETM_Q28_310144"/>
      <w:bookmarkStart w:id="11927" w:name="_ETM_Q28_310280"/>
      <w:bookmarkStart w:id="11928" w:name="_ETM_Q28_310359"/>
      <w:bookmarkStart w:id="11929" w:name="_ETM_Q28_310433"/>
      <w:bookmarkEnd w:id="11926"/>
      <w:bookmarkEnd w:id="11927"/>
      <w:bookmarkEnd w:id="11928"/>
      <w:bookmarkEnd w:id="11929"/>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bookmarkStart w:id="11930" w:name="_ETM_Q28_311302"/>
      <w:bookmarkEnd w:id="11930"/>
      <w:r>
        <w:rPr>
          <w:rFonts w:hint="cs"/>
          <w:rtl/>
        </w:rPr>
        <w:t xml:space="preserve">תסביר להם מה זה שיבוש הליכי </w:t>
      </w:r>
      <w:bookmarkStart w:id="11931" w:name="_ETM_Q28_311765"/>
      <w:bookmarkEnd w:id="11931"/>
      <w:r>
        <w:rPr>
          <w:rFonts w:hint="cs"/>
          <w:rtl/>
        </w:rPr>
        <w:t>משפט, מה זה שיבוש הליכים.</w:t>
      </w:r>
    </w:p>
    <w:p w:rsidR="00415BCA" w:rsidRDefault="00415BCA" w:rsidP="008E75D4">
      <w:pPr>
        <w:rPr>
          <w:rtl/>
        </w:rPr>
      </w:pPr>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1932" w:name="_ETM_Q28_309639"/>
      <w:bookmarkEnd w:id="11932"/>
      <w:r>
        <w:rPr>
          <w:rFonts w:hint="cs"/>
          <w:rtl/>
        </w:rPr>
        <w:t xml:space="preserve">ואני מצפה </w:t>
      </w:r>
      <w:bookmarkStart w:id="11933" w:name="_ETM_Q28_312966"/>
      <w:bookmarkEnd w:id="11933"/>
      <w:r>
        <w:rPr>
          <w:rFonts w:hint="cs"/>
          <w:rtl/>
        </w:rPr>
        <w:t xml:space="preserve">מחבריי מהאופוזיציה </w:t>
      </w:r>
      <w:r>
        <w:rPr>
          <w:rFonts w:hint="eastAsia"/>
          <w:rtl/>
        </w:rPr>
        <w:t xml:space="preserve">– </w:t>
      </w:r>
      <w:r>
        <w:rPr>
          <w:rFonts w:hint="cs"/>
          <w:rtl/>
        </w:rPr>
        <w:t xml:space="preserve">שחלקם מדברים, חלקם לא מעניין אותם, מפנים את הגב, </w:t>
      </w:r>
      <w:bookmarkStart w:id="11934" w:name="_ETM_Q28_322745"/>
      <w:bookmarkEnd w:id="11934"/>
      <w:r>
        <w:rPr>
          <w:rFonts w:hint="cs"/>
          <w:rtl/>
        </w:rPr>
        <w:t xml:space="preserve">כי זה לא חשוב להם לשמוע על הליקויים של המערכת </w:t>
      </w:r>
      <w:r w:rsidR="00D6059D">
        <w:rPr>
          <w:rFonts w:hint="cs"/>
          <w:rtl/>
        </w:rPr>
        <w:t>– –</w:t>
      </w:r>
      <w:r>
        <w:rPr>
          <w:rFonts w:hint="cs"/>
          <w:rtl/>
        </w:rPr>
        <w:t xml:space="preserve"> </w:t>
      </w:r>
      <w:bookmarkStart w:id="11935" w:name="_ETM_Q28_323075"/>
      <w:bookmarkEnd w:id="11935"/>
    </w:p>
    <w:p w:rsidR="00415BCA" w:rsidRDefault="00415BCA" w:rsidP="008E75D4">
      <w:pPr>
        <w:rPr>
          <w:rtl/>
        </w:rPr>
      </w:pPr>
      <w:bookmarkStart w:id="11936" w:name="_ETM_Q28_324116"/>
      <w:bookmarkStart w:id="11937" w:name="_ETM_Q28_324229"/>
      <w:bookmarkStart w:id="11938" w:name="_ETM_Q28_324292"/>
      <w:bookmarkEnd w:id="11936"/>
      <w:bookmarkEnd w:id="11937"/>
      <w:bookmarkEnd w:id="11938"/>
    </w:p>
    <w:p w:rsidR="00415BCA" w:rsidRDefault="00415BCA" w:rsidP="008E75D4">
      <w:pPr>
        <w:pStyle w:val="af5"/>
        <w:keepNext/>
        <w:rPr>
          <w:rtl/>
        </w:rPr>
      </w:pPr>
      <w:bookmarkStart w:id="11939" w:name="_ETM_Q28_324435"/>
      <w:bookmarkEnd w:id="11939"/>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bookmarkStart w:id="11940" w:name="_ETM_Q28_322925"/>
      <w:bookmarkEnd w:id="11940"/>
      <w:r>
        <w:rPr>
          <w:rFonts w:hint="cs"/>
          <w:rtl/>
        </w:rPr>
        <w:t xml:space="preserve">לנו זה חשוב. </w:t>
      </w:r>
    </w:p>
    <w:p w:rsidR="00415BCA" w:rsidRDefault="00415BCA" w:rsidP="008E75D4">
      <w:pPr>
        <w:rPr>
          <w:rtl/>
        </w:rPr>
      </w:pPr>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D6059D" w:rsidP="008E75D4">
      <w:pPr>
        <w:rPr>
          <w:rtl/>
        </w:rPr>
      </w:pPr>
      <w:bookmarkStart w:id="11941" w:name="_ETM_Q28_321295"/>
      <w:bookmarkStart w:id="11942" w:name="_ETM_Q28_321439"/>
      <w:bookmarkEnd w:id="11941"/>
      <w:bookmarkEnd w:id="11942"/>
      <w:r>
        <w:rPr>
          <w:rFonts w:hint="cs"/>
          <w:rtl/>
        </w:rPr>
        <w:t>– –</w:t>
      </w:r>
      <w:r w:rsidR="00415BCA">
        <w:rPr>
          <w:rFonts w:hint="cs"/>
          <w:rtl/>
        </w:rPr>
        <w:t xml:space="preserve"> זה לא משמעותי להם. זו לא המערכת </w:t>
      </w:r>
      <w:bookmarkStart w:id="11943" w:name="_ETM_Q28_324307"/>
      <w:bookmarkEnd w:id="11943"/>
      <w:r w:rsidR="00415BCA">
        <w:rPr>
          <w:rFonts w:hint="cs"/>
          <w:rtl/>
        </w:rPr>
        <w:t>שלהם. זו לא הפרקליטות שלהם. זה לא הצדק שלהם.</w:t>
      </w:r>
      <w:bookmarkStart w:id="11944" w:name="_ETM_Q28_331454"/>
      <w:bookmarkEnd w:id="11944"/>
      <w:r w:rsidR="00415BCA">
        <w:rPr>
          <w:rFonts w:hint="cs"/>
          <w:rtl/>
        </w:rPr>
        <w:t xml:space="preserve"> לא מעניין אותם הכשלים, לא מעניין אותם השיבושים. הייתי אומר, </w:t>
      </w:r>
      <w:bookmarkStart w:id="11945" w:name="_ETM_Q28_337208"/>
      <w:bookmarkEnd w:id="11945"/>
      <w:r w:rsidR="00415BCA">
        <w:rPr>
          <w:rFonts w:hint="cs"/>
          <w:rtl/>
        </w:rPr>
        <w:t xml:space="preserve">בהקנטה, מעניין אותם תיק אחד ויחיד. </w:t>
      </w:r>
      <w:bookmarkStart w:id="11946" w:name="_ETM_Q28_336203"/>
      <w:bookmarkEnd w:id="11946"/>
    </w:p>
    <w:p w:rsidR="00415BCA" w:rsidRDefault="00415BCA" w:rsidP="008E75D4">
      <w:pPr>
        <w:rPr>
          <w:rtl/>
        </w:rPr>
      </w:pPr>
      <w:bookmarkStart w:id="11947" w:name="_ETM_Q28_336322"/>
      <w:bookmarkEnd w:id="11947"/>
    </w:p>
    <w:p w:rsidR="00415BCA" w:rsidRDefault="00415BCA" w:rsidP="008E75D4">
      <w:pPr>
        <w:pStyle w:val="af5"/>
        <w:keepNext/>
        <w:rPr>
          <w:rtl/>
        </w:rPr>
      </w:pPr>
      <w:bookmarkStart w:id="11948" w:name="_ETM_Q28_336366"/>
      <w:bookmarkStart w:id="11949" w:name="_ETM_Q28_336511"/>
      <w:bookmarkStart w:id="11950" w:name="ET_interruption_6345_28"/>
      <w:bookmarkEnd w:id="11948"/>
      <w:bookmarkEnd w:id="11949"/>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bookmarkEnd w:id="11950"/>
    </w:p>
    <w:p w:rsidR="00415BCA" w:rsidRDefault="00415BCA" w:rsidP="004139AC">
      <w:pPr>
        <w:rPr>
          <w:rtl/>
        </w:rPr>
      </w:pPr>
    </w:p>
    <w:p w:rsidR="00415BCA" w:rsidRDefault="00415BCA" w:rsidP="008E75D4">
      <w:pPr>
        <w:rPr>
          <w:rtl/>
        </w:rPr>
      </w:pPr>
      <w:bookmarkStart w:id="11951" w:name="_ETM_Q28_336371"/>
      <w:bookmarkEnd w:id="11951"/>
      <w:r>
        <w:rPr>
          <w:rFonts w:hint="cs"/>
          <w:rtl/>
        </w:rPr>
        <w:t xml:space="preserve"> בדיוק</w:t>
      </w:r>
      <w:bookmarkStart w:id="11952" w:name="_ETM_Q28_338351"/>
      <w:bookmarkEnd w:id="11952"/>
      <w:r>
        <w:rPr>
          <w:rFonts w:hint="cs"/>
          <w:rtl/>
        </w:rPr>
        <w:t xml:space="preserve">. "ייקוב הדין את ההר", זו המידה שהם אוהבים. </w:t>
      </w:r>
    </w:p>
    <w:p w:rsidR="00415BCA" w:rsidRDefault="00415BCA" w:rsidP="008E75D4">
      <w:pPr>
        <w:rPr>
          <w:rtl/>
        </w:rPr>
      </w:pPr>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1953" w:name="_ETM_Q28_337894"/>
      <w:bookmarkEnd w:id="11953"/>
      <w:r>
        <w:rPr>
          <w:rFonts w:hint="cs"/>
          <w:rtl/>
        </w:rPr>
        <w:t xml:space="preserve">הדבר היחיד שמעניין אותם – תיקי נתניהו. מסביב </w:t>
      </w:r>
      <w:r>
        <w:rPr>
          <w:rFonts w:hint="eastAsia"/>
          <w:rtl/>
        </w:rPr>
        <w:t xml:space="preserve">– </w:t>
      </w:r>
      <w:r>
        <w:rPr>
          <w:rFonts w:hint="cs"/>
          <w:rtl/>
        </w:rPr>
        <w:t xml:space="preserve">לא </w:t>
      </w:r>
      <w:bookmarkStart w:id="11954" w:name="_ETM_Q28_344409"/>
      <w:bookmarkEnd w:id="11954"/>
      <w:r>
        <w:rPr>
          <w:rFonts w:hint="cs"/>
          <w:rtl/>
        </w:rPr>
        <w:t xml:space="preserve">רלוונטי. </w:t>
      </w:r>
    </w:p>
    <w:p w:rsidR="00415BCA" w:rsidRDefault="00415BCA" w:rsidP="008E75D4">
      <w:pPr>
        <w:rPr>
          <w:rtl/>
        </w:rPr>
      </w:pPr>
      <w:bookmarkStart w:id="11955" w:name="_ETM_Q28_347888"/>
      <w:bookmarkStart w:id="11956" w:name="_ETM_Q28_348167"/>
      <w:bookmarkStart w:id="11957" w:name="_ETM_Q28_348197"/>
      <w:bookmarkStart w:id="11958" w:name="_ETM_Q28_348273"/>
      <w:bookmarkEnd w:id="11955"/>
      <w:bookmarkEnd w:id="11956"/>
      <w:bookmarkEnd w:id="11957"/>
      <w:bookmarkEnd w:id="11958"/>
    </w:p>
    <w:p w:rsidR="00415BCA" w:rsidRDefault="00415BCA" w:rsidP="008E75D4">
      <w:pPr>
        <w:pStyle w:val="af5"/>
        <w:keepNext/>
        <w:rPr>
          <w:rtl/>
        </w:rPr>
      </w:pPr>
      <w:bookmarkStart w:id="11959" w:name="ET_interruption_6341_30"/>
      <w:r w:rsidRPr="000365CE">
        <w:rPr>
          <w:rStyle w:val="TagStyle"/>
          <w:rFonts w:hint="cs"/>
          <w:rtl/>
        </w:rPr>
        <w:t xml:space="preserve"> &lt;&lt;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r>
        <w:rPr>
          <w:rFonts w:hint="cs"/>
          <w:rtl/>
        </w:rPr>
        <w:t xml:space="preserve">   </w:t>
      </w:r>
      <w:bookmarkEnd w:id="11959"/>
    </w:p>
    <w:p w:rsidR="00415BCA" w:rsidRDefault="00415BCA" w:rsidP="004139AC">
      <w:pPr>
        <w:rPr>
          <w:rtl/>
        </w:rPr>
      </w:pPr>
    </w:p>
    <w:p w:rsidR="00415BCA" w:rsidRDefault="00415BCA" w:rsidP="008E75D4">
      <w:pPr>
        <w:rPr>
          <w:rtl/>
        </w:rPr>
      </w:pPr>
      <w:r>
        <w:rPr>
          <w:rFonts w:hint="cs"/>
          <w:rtl/>
        </w:rPr>
        <w:t xml:space="preserve">רגע, רגע, </w:t>
      </w:r>
      <w:bookmarkStart w:id="11960" w:name="_ETM_Q28_345884"/>
      <w:bookmarkEnd w:id="11960"/>
      <w:r>
        <w:rPr>
          <w:rFonts w:hint="cs"/>
          <w:rtl/>
        </w:rPr>
        <w:t xml:space="preserve">אני לא מבינה, זה לא מריח רע? זה לא מריח רע? אנחנו </w:t>
      </w:r>
      <w:bookmarkStart w:id="11961" w:name="_ETM_Q28_348113"/>
      <w:bookmarkEnd w:id="11961"/>
      <w:r>
        <w:rPr>
          <w:rFonts w:hint="cs"/>
          <w:rtl/>
        </w:rPr>
        <w:t xml:space="preserve">לא בסיטואציה שהתחילה הממשלה, </w:t>
      </w:r>
      <w:bookmarkStart w:id="11962" w:name="_ETM_Q28_352016"/>
      <w:bookmarkEnd w:id="11962"/>
      <w:r>
        <w:rPr>
          <w:rFonts w:hint="cs"/>
          <w:rtl/>
        </w:rPr>
        <w:t xml:space="preserve">ופתאום </w:t>
      </w:r>
      <w:r w:rsidR="00D6059D">
        <w:rPr>
          <w:rFonts w:hint="cs"/>
          <w:rtl/>
        </w:rPr>
        <w:t>– – –</w:t>
      </w:r>
      <w:r>
        <w:rPr>
          <w:rFonts w:hint="cs"/>
          <w:rtl/>
        </w:rPr>
        <w:t xml:space="preserve"> </w:t>
      </w:r>
    </w:p>
    <w:p w:rsidR="00415BCA" w:rsidRDefault="00415BCA" w:rsidP="008E75D4">
      <w:pPr>
        <w:rPr>
          <w:rtl/>
        </w:rPr>
      </w:pPr>
      <w:bookmarkStart w:id="11963" w:name="_ETM_Q28_349297"/>
      <w:bookmarkStart w:id="11964" w:name="_ETM_Q28_349456"/>
      <w:bookmarkStart w:id="11965" w:name="_ETM_Q28_349510"/>
      <w:bookmarkStart w:id="11966" w:name="_ETM_Q28_349624"/>
      <w:bookmarkEnd w:id="11963"/>
      <w:bookmarkEnd w:id="11964"/>
      <w:bookmarkEnd w:id="11965"/>
      <w:bookmarkEnd w:id="11966"/>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1967" w:name="_ETM_Q28_350585"/>
      <w:bookmarkEnd w:id="11967"/>
      <w:r>
        <w:rPr>
          <w:rFonts w:hint="cs"/>
          <w:rtl/>
        </w:rPr>
        <w:t xml:space="preserve">שנייה, אני עכשיו מדבר.  </w:t>
      </w:r>
      <w:bookmarkStart w:id="11968" w:name="_ETM_Q28_350139"/>
      <w:bookmarkEnd w:id="11968"/>
    </w:p>
    <w:p w:rsidR="00415BCA" w:rsidRDefault="00415BCA" w:rsidP="008E75D4">
      <w:pPr>
        <w:rPr>
          <w:rtl/>
        </w:rPr>
      </w:pPr>
    </w:p>
    <w:p w:rsidR="00415BCA" w:rsidRDefault="00415BCA" w:rsidP="008E75D4">
      <w:pPr>
        <w:pStyle w:val="af5"/>
        <w:keepNext/>
        <w:rPr>
          <w:rtl/>
        </w:rPr>
      </w:pPr>
      <w:bookmarkStart w:id="11969" w:name="ET_interruption_6345_31"/>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bookmarkEnd w:id="11969"/>
    </w:p>
    <w:p w:rsidR="00415BCA" w:rsidRDefault="00415BCA" w:rsidP="004139AC">
      <w:pPr>
        <w:rPr>
          <w:rtl/>
        </w:rPr>
      </w:pPr>
    </w:p>
    <w:p w:rsidR="00415BCA" w:rsidRDefault="00415BCA" w:rsidP="008E75D4">
      <w:pPr>
        <w:rPr>
          <w:rtl/>
        </w:rPr>
      </w:pPr>
      <w:r>
        <w:rPr>
          <w:rFonts w:hint="cs"/>
          <w:rtl/>
        </w:rPr>
        <w:t xml:space="preserve">הוא מצפה לידיים נקיות. שיבוש הליכים, </w:t>
      </w:r>
      <w:bookmarkStart w:id="11970" w:name="_ETM_Q28_352614"/>
      <w:bookmarkEnd w:id="11970"/>
      <w:r>
        <w:rPr>
          <w:rFonts w:hint="cs"/>
          <w:rtl/>
        </w:rPr>
        <w:t xml:space="preserve">תסביר להם מה זה שיבוש הליכי משפט. </w:t>
      </w:r>
    </w:p>
    <w:p w:rsidR="00415BCA" w:rsidRDefault="00415BCA" w:rsidP="008E75D4">
      <w:pPr>
        <w:rPr>
          <w:rtl/>
        </w:rPr>
      </w:pPr>
      <w:bookmarkStart w:id="11971" w:name="_ETM_Q28_353021"/>
      <w:bookmarkStart w:id="11972" w:name="_ETM_Q28_353136"/>
      <w:bookmarkEnd w:id="11971"/>
      <w:bookmarkEnd w:id="11972"/>
    </w:p>
    <w:p w:rsidR="00415BCA" w:rsidRDefault="00415BCA" w:rsidP="008E75D4">
      <w:pPr>
        <w:pStyle w:val="af5"/>
        <w:keepNext/>
        <w:rPr>
          <w:rtl/>
        </w:rPr>
      </w:pPr>
      <w:bookmarkStart w:id="11973" w:name="_ETM_Q28_353181"/>
      <w:bookmarkStart w:id="11974" w:name="_ETM_Q28_353288"/>
      <w:bookmarkStart w:id="11975" w:name="ET_interruption_6341_32"/>
      <w:bookmarkEnd w:id="11973"/>
      <w:bookmarkEnd w:id="11974"/>
      <w:r w:rsidRPr="000365CE">
        <w:rPr>
          <w:rStyle w:val="TagStyle"/>
          <w:rFonts w:hint="cs"/>
          <w:rtl/>
        </w:rPr>
        <w:t xml:space="preserve"> &lt;&lt;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r>
        <w:rPr>
          <w:rFonts w:hint="cs"/>
          <w:rtl/>
        </w:rPr>
        <w:t xml:space="preserve">   </w:t>
      </w:r>
      <w:bookmarkEnd w:id="11975"/>
    </w:p>
    <w:p w:rsidR="00415BCA" w:rsidRDefault="00415BCA" w:rsidP="004139AC">
      <w:pPr>
        <w:rPr>
          <w:rtl/>
        </w:rPr>
      </w:pPr>
    </w:p>
    <w:p w:rsidR="00415BCA" w:rsidRDefault="00415BCA" w:rsidP="008E75D4">
      <w:pPr>
        <w:rPr>
          <w:rtl/>
        </w:rPr>
      </w:pPr>
      <w:bookmarkStart w:id="11976" w:name="_ETM_Q28_350184"/>
      <w:bookmarkEnd w:id="11976"/>
      <w:r>
        <w:rPr>
          <w:rFonts w:hint="cs"/>
          <w:rtl/>
        </w:rPr>
        <w:t xml:space="preserve">אולי את תסבירי לנו </w:t>
      </w:r>
      <w:r w:rsidR="00D6059D">
        <w:rPr>
          <w:rFonts w:hint="cs"/>
          <w:rtl/>
        </w:rPr>
        <w:t>– – –</w:t>
      </w:r>
      <w:r>
        <w:rPr>
          <w:rFonts w:hint="cs"/>
          <w:rtl/>
        </w:rPr>
        <w:t xml:space="preserve"> </w:t>
      </w:r>
      <w:bookmarkStart w:id="11977" w:name="_ETM_Q28_354196"/>
      <w:bookmarkEnd w:id="11977"/>
    </w:p>
    <w:p w:rsidR="00415BCA" w:rsidRDefault="00415BCA" w:rsidP="008E75D4">
      <w:pPr>
        <w:rPr>
          <w:rtl/>
        </w:rPr>
      </w:pPr>
      <w:bookmarkStart w:id="11978" w:name="_ETM_Q28_355219"/>
      <w:bookmarkStart w:id="11979" w:name="_ETM_Q28_355350"/>
      <w:bookmarkEnd w:id="11978"/>
      <w:bookmarkEnd w:id="11979"/>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אני מצפה עכשיו שאתם </w:t>
      </w:r>
      <w:r w:rsidR="00D6059D">
        <w:rPr>
          <w:rFonts w:hint="cs"/>
          <w:rtl/>
        </w:rPr>
        <w:t>– – –</w:t>
      </w:r>
      <w:r>
        <w:rPr>
          <w:rFonts w:hint="cs"/>
          <w:rtl/>
        </w:rPr>
        <w:t xml:space="preserve"> </w:t>
      </w:r>
    </w:p>
    <w:p w:rsidR="00415BCA" w:rsidRDefault="00415BCA" w:rsidP="008E75D4">
      <w:pPr>
        <w:rPr>
          <w:rtl/>
        </w:rPr>
      </w:pPr>
      <w:bookmarkStart w:id="11980" w:name="_ETM_Q28_355378"/>
      <w:bookmarkStart w:id="11981" w:name="_ETM_Q28_355501"/>
      <w:bookmarkEnd w:id="11980"/>
      <w:bookmarkEnd w:id="11981"/>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lang w:eastAsia="he-IL"/>
        </w:rPr>
      </w:pPr>
    </w:p>
    <w:p w:rsidR="00415BCA" w:rsidRDefault="00415BCA" w:rsidP="008E75D4">
      <w:pPr>
        <w:rPr>
          <w:rtl/>
        </w:rPr>
      </w:pPr>
      <w:r>
        <w:rPr>
          <w:rFonts w:hint="cs"/>
          <w:rtl/>
        </w:rPr>
        <w:t xml:space="preserve">לא, לך. את עורכת דין, </w:t>
      </w:r>
      <w:bookmarkStart w:id="11982" w:name="_ETM_Q28_359497"/>
      <w:bookmarkEnd w:id="11982"/>
      <w:r>
        <w:rPr>
          <w:rFonts w:hint="cs"/>
          <w:rtl/>
        </w:rPr>
        <w:t xml:space="preserve">נשמה. </w:t>
      </w:r>
    </w:p>
    <w:p w:rsidR="00415BCA" w:rsidRDefault="00415BCA" w:rsidP="008E75D4">
      <w:pPr>
        <w:rPr>
          <w:rtl/>
        </w:rPr>
      </w:pPr>
      <w:bookmarkStart w:id="11983" w:name="_ETM_Q28_363632"/>
      <w:bookmarkStart w:id="11984" w:name="_ETM_Q28_363893"/>
      <w:bookmarkStart w:id="11985" w:name="_ETM_Q28_363919"/>
      <w:bookmarkStart w:id="11986" w:name="_ETM_Q28_363998"/>
      <w:bookmarkEnd w:id="11983"/>
      <w:bookmarkEnd w:id="11984"/>
      <w:bookmarkEnd w:id="11985"/>
      <w:bookmarkEnd w:id="11986"/>
    </w:p>
    <w:p w:rsidR="00415BCA" w:rsidRDefault="00415BCA" w:rsidP="008E75D4">
      <w:pPr>
        <w:pStyle w:val="af5"/>
        <w:keepNext/>
        <w:rPr>
          <w:rtl/>
        </w:rPr>
      </w:pPr>
      <w:bookmarkStart w:id="11987" w:name="ET_interruption_6341_38"/>
      <w:r w:rsidRPr="000365CE">
        <w:rPr>
          <w:rStyle w:val="TagStyle"/>
          <w:rFonts w:hint="cs"/>
          <w:rtl/>
        </w:rPr>
        <w:t xml:space="preserve"> &lt;&lt; קריאה &gt;&gt;</w:t>
      </w:r>
      <w:r>
        <w:rPr>
          <w:rStyle w:val="TagStyle"/>
          <w:rFonts w:hint="cs"/>
          <w:rtl/>
        </w:rPr>
        <w:t xml:space="preserve"> </w:t>
      </w:r>
      <w:r>
        <w:rPr>
          <w:rFonts w:hint="cs"/>
          <w:rtl/>
        </w:rPr>
        <w:t>דבי ביטון (יש עתיד):</w:t>
      </w:r>
      <w:r>
        <w:rPr>
          <w:rStyle w:val="TagStyle"/>
          <w:rtl/>
        </w:rPr>
        <w:t xml:space="preserve"> </w:t>
      </w:r>
      <w:r w:rsidRPr="000365CE">
        <w:rPr>
          <w:rStyle w:val="TagStyle"/>
          <w:rtl/>
        </w:rPr>
        <w:t>&lt;&lt; קריאה &gt;&gt;</w:t>
      </w:r>
      <w:r>
        <w:rPr>
          <w:rFonts w:hint="cs"/>
          <w:rtl/>
        </w:rPr>
        <w:t xml:space="preserve">   </w:t>
      </w:r>
      <w:bookmarkEnd w:id="11987"/>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
        <w:keepNext/>
        <w:rPr>
          <w:rtl/>
        </w:rPr>
      </w:pPr>
      <w:bookmarkStart w:id="11988" w:name="ET_speakercontinue_6357_37"/>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1988"/>
    </w:p>
    <w:p w:rsidR="00415BCA" w:rsidRDefault="00415BCA" w:rsidP="004139AC">
      <w:pPr>
        <w:rPr>
          <w:rtl/>
        </w:rPr>
      </w:pPr>
    </w:p>
    <w:p w:rsidR="00415BCA" w:rsidRDefault="00415BCA" w:rsidP="008E75D4">
      <w:pPr>
        <w:rPr>
          <w:rtl/>
        </w:rPr>
      </w:pPr>
      <w:bookmarkStart w:id="11989" w:name="_ETM_Q28_356937"/>
      <w:bookmarkEnd w:id="11989"/>
      <w:r>
        <w:rPr>
          <w:rFonts w:hint="cs"/>
          <w:rtl/>
        </w:rPr>
        <w:t xml:space="preserve">אני מצפה מכם להיות חלק מהמערכת </w:t>
      </w:r>
      <w:bookmarkStart w:id="11990" w:name="_ETM_Q28_361940"/>
      <w:bookmarkEnd w:id="11990"/>
      <w:r>
        <w:rPr>
          <w:rFonts w:hint="cs"/>
          <w:rtl/>
        </w:rPr>
        <w:t xml:space="preserve">שתרצה לתקן את מערכת אכיפת החוק. </w:t>
      </w:r>
      <w:bookmarkStart w:id="11991" w:name="_ETM_Q28_359587"/>
      <w:bookmarkEnd w:id="11991"/>
    </w:p>
    <w:p w:rsidR="00415BCA" w:rsidRDefault="00415BCA" w:rsidP="008E75D4">
      <w:pPr>
        <w:rPr>
          <w:rtl/>
        </w:rPr>
      </w:pPr>
    </w:p>
    <w:p w:rsidR="00415BCA" w:rsidRDefault="00415BCA" w:rsidP="008E75D4">
      <w:pPr>
        <w:pStyle w:val="af5"/>
        <w:keepNext/>
        <w:rPr>
          <w:rtl/>
        </w:rPr>
      </w:pPr>
      <w:bookmarkStart w:id="11992" w:name="ET_interruption_6342_41"/>
      <w:r w:rsidRPr="000365CE">
        <w:rPr>
          <w:rStyle w:val="TagStyle"/>
          <w:rFonts w:hint="cs"/>
          <w:rtl/>
        </w:rPr>
        <w:t xml:space="preserve"> &lt;&lt; קריאה &gt;&gt;</w:t>
      </w:r>
      <w:r>
        <w:rPr>
          <w:rStyle w:val="TagStyle"/>
          <w:rFonts w:hint="cs"/>
          <w:rtl/>
        </w:rPr>
        <w:t xml:space="preserve"> </w:t>
      </w:r>
      <w:r>
        <w:rPr>
          <w:rFonts w:hint="cs"/>
          <w:rtl/>
        </w:rPr>
        <w:t>בועז ביסמוט (הליכוד):</w:t>
      </w:r>
      <w:r>
        <w:rPr>
          <w:rStyle w:val="TagStyle"/>
          <w:rtl/>
        </w:rPr>
        <w:t xml:space="preserve"> </w:t>
      </w:r>
      <w:r w:rsidRPr="000365CE">
        <w:rPr>
          <w:rStyle w:val="TagStyle"/>
          <w:rtl/>
        </w:rPr>
        <w:t>&lt;&lt; קריאה &gt;&gt;</w:t>
      </w:r>
      <w:r>
        <w:rPr>
          <w:rFonts w:hint="cs"/>
          <w:rtl/>
        </w:rPr>
        <w:t xml:space="preserve">   </w:t>
      </w:r>
      <w:bookmarkEnd w:id="11992"/>
    </w:p>
    <w:p w:rsidR="00415BCA" w:rsidRDefault="00415BCA" w:rsidP="004139AC">
      <w:pPr>
        <w:rPr>
          <w:rtl/>
          <w:lang w:eastAsia="he-IL"/>
        </w:rPr>
      </w:pPr>
    </w:p>
    <w:p w:rsidR="00415BCA" w:rsidRDefault="00415BCA" w:rsidP="008E75D4">
      <w:pPr>
        <w:rPr>
          <w:rtl/>
        </w:rPr>
      </w:pPr>
      <w:r>
        <w:rPr>
          <w:rFonts w:hint="cs"/>
          <w:rtl/>
        </w:rPr>
        <w:t xml:space="preserve">יש פה עוד הרבה </w:t>
      </w:r>
      <w:bookmarkStart w:id="11993" w:name="_ETM_Q28_366302"/>
      <w:bookmarkEnd w:id="11993"/>
      <w:r>
        <w:rPr>
          <w:rFonts w:hint="cs"/>
          <w:rtl/>
        </w:rPr>
        <w:t xml:space="preserve">סיפורים כאלה? </w:t>
      </w:r>
    </w:p>
    <w:p w:rsidR="00415BCA" w:rsidRDefault="00415BCA" w:rsidP="008E75D4">
      <w:pPr>
        <w:rPr>
          <w:rtl/>
        </w:rPr>
      </w:pPr>
      <w:bookmarkStart w:id="11994" w:name="_ETM_Q28_369501"/>
      <w:bookmarkStart w:id="11995" w:name="_ETM_Q28_369630"/>
      <w:bookmarkStart w:id="11996" w:name="_ETM_Q28_369693"/>
      <w:bookmarkStart w:id="11997" w:name="_ETM_Q28_369820"/>
      <w:bookmarkEnd w:id="11994"/>
      <w:bookmarkEnd w:id="11995"/>
      <w:bookmarkEnd w:id="11996"/>
      <w:bookmarkEnd w:id="11997"/>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1998" w:name="_ETM_Q28_371399"/>
      <w:bookmarkEnd w:id="11998"/>
      <w:r>
        <w:rPr>
          <w:rFonts w:hint="cs"/>
          <w:rtl/>
        </w:rPr>
        <w:t xml:space="preserve">כן. יש לי הרבה, אבל יש לי עוד </w:t>
      </w:r>
      <w:bookmarkStart w:id="11999" w:name="_ETM_Q28_369410"/>
      <w:bookmarkEnd w:id="11999"/>
      <w:r>
        <w:rPr>
          <w:rFonts w:hint="cs"/>
          <w:rtl/>
        </w:rPr>
        <w:t xml:space="preserve">כמה תוכניות בטלוויזיה שרוצים לראיין אותי, אני לא רוצה לגמור </w:t>
      </w:r>
      <w:bookmarkStart w:id="12000" w:name="_ETM_Q28_371059"/>
      <w:bookmarkEnd w:id="12000"/>
      <w:r>
        <w:rPr>
          <w:rFonts w:hint="cs"/>
          <w:rtl/>
        </w:rPr>
        <w:t xml:space="preserve">את הכול. </w:t>
      </w:r>
    </w:p>
    <w:p w:rsidR="00415BCA" w:rsidRDefault="00415BCA" w:rsidP="008E75D4">
      <w:pPr>
        <w:rPr>
          <w:rtl/>
        </w:rPr>
      </w:pPr>
      <w:bookmarkStart w:id="12001" w:name="_ETM_Q28_372017"/>
      <w:bookmarkStart w:id="12002" w:name="_ETM_Q28_372129"/>
      <w:bookmarkStart w:id="12003" w:name="_ETM_Q28_372160"/>
      <w:bookmarkEnd w:id="12001"/>
      <w:bookmarkEnd w:id="12002"/>
      <w:bookmarkEnd w:id="12003"/>
    </w:p>
    <w:p w:rsidR="00415BCA" w:rsidRDefault="00415BCA" w:rsidP="008E75D4">
      <w:pPr>
        <w:pStyle w:val="af5"/>
        <w:keepNext/>
        <w:rPr>
          <w:rtl/>
        </w:rPr>
      </w:pPr>
      <w:bookmarkStart w:id="12004" w:name="_ETM_Q28_372270"/>
      <w:bookmarkStart w:id="12005" w:name="ET_interruption_6342_42"/>
      <w:bookmarkEnd w:id="12004"/>
      <w:r w:rsidRPr="000365CE">
        <w:rPr>
          <w:rStyle w:val="TagStyle"/>
          <w:rFonts w:hint="cs"/>
          <w:rtl/>
        </w:rPr>
        <w:t xml:space="preserve"> &lt;&lt; קריאה &gt;&gt;</w:t>
      </w:r>
      <w:r>
        <w:rPr>
          <w:rStyle w:val="TagStyle"/>
          <w:rFonts w:hint="cs"/>
          <w:rtl/>
        </w:rPr>
        <w:t xml:space="preserve"> </w:t>
      </w:r>
      <w:r>
        <w:rPr>
          <w:rFonts w:hint="cs"/>
          <w:rtl/>
        </w:rPr>
        <w:t>בועז ביסמוט (הליכוד):</w:t>
      </w:r>
      <w:r>
        <w:rPr>
          <w:rStyle w:val="TagStyle"/>
          <w:rtl/>
        </w:rPr>
        <w:t xml:space="preserve"> </w:t>
      </w:r>
      <w:r w:rsidRPr="000365CE">
        <w:rPr>
          <w:rStyle w:val="TagStyle"/>
          <w:rtl/>
        </w:rPr>
        <w:t>&lt;&lt; קריאה &gt;&gt;</w:t>
      </w:r>
      <w:r>
        <w:rPr>
          <w:rFonts w:hint="cs"/>
          <w:rtl/>
        </w:rPr>
        <w:t xml:space="preserve">   </w:t>
      </w:r>
      <w:bookmarkEnd w:id="12005"/>
    </w:p>
    <w:p w:rsidR="00415BCA" w:rsidRDefault="00415BCA" w:rsidP="004139AC">
      <w:pPr>
        <w:rPr>
          <w:rtl/>
        </w:rPr>
      </w:pPr>
    </w:p>
    <w:p w:rsidR="00415BCA" w:rsidRDefault="00D6059D" w:rsidP="008E75D4">
      <w:pPr>
        <w:rPr>
          <w:rtl/>
        </w:rPr>
      </w:pPr>
      <w:r>
        <w:rPr>
          <w:rFonts w:hint="cs"/>
          <w:rtl/>
        </w:rPr>
        <w:t>– – –</w:t>
      </w:r>
      <w:r w:rsidR="00415BCA">
        <w:rPr>
          <w:rFonts w:hint="cs"/>
          <w:rtl/>
        </w:rPr>
        <w:t xml:space="preserve"> אותך קודם. </w:t>
      </w:r>
    </w:p>
    <w:p w:rsidR="00415BCA" w:rsidRDefault="00415BCA" w:rsidP="008E75D4">
      <w:pPr>
        <w:rPr>
          <w:rtl/>
        </w:rPr>
      </w:pPr>
    </w:p>
    <w:p w:rsidR="00415BCA" w:rsidRDefault="00415BCA" w:rsidP="008E75D4">
      <w:pPr>
        <w:pStyle w:val="-"/>
        <w:keepNext/>
        <w:rPr>
          <w:rtl/>
        </w:rPr>
      </w:pPr>
      <w:bookmarkStart w:id="12006" w:name="_ETM_Q28_376133"/>
      <w:bookmarkStart w:id="12007" w:name="_ETM_Q28_376244"/>
      <w:bookmarkStart w:id="12008" w:name="ET_speakercontinue_6357_43"/>
      <w:bookmarkEnd w:id="12006"/>
      <w:bookmarkEnd w:id="12007"/>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2008"/>
    </w:p>
    <w:p w:rsidR="00415BCA" w:rsidRDefault="00415BCA" w:rsidP="004139AC">
      <w:pPr>
        <w:rPr>
          <w:rtl/>
        </w:rPr>
      </w:pPr>
    </w:p>
    <w:p w:rsidR="00415BCA" w:rsidRDefault="00415BCA" w:rsidP="008E75D4">
      <w:pPr>
        <w:rPr>
          <w:rtl/>
        </w:rPr>
      </w:pPr>
      <w:bookmarkStart w:id="12009" w:name="_ETM_Q28_377324"/>
      <w:bookmarkEnd w:id="12009"/>
      <w:r>
        <w:rPr>
          <w:rFonts w:hint="cs"/>
          <w:rtl/>
        </w:rPr>
        <w:t xml:space="preserve">חבל. ביסמוט, היית מרים טלפון אבל עם מספר מזוהה. </w:t>
      </w:r>
    </w:p>
    <w:p w:rsidR="00415BCA" w:rsidRDefault="00415BCA" w:rsidP="008E75D4">
      <w:pPr>
        <w:rPr>
          <w:rtl/>
        </w:rPr>
      </w:pPr>
      <w:bookmarkStart w:id="12010" w:name="_ETM_Q28_381319"/>
      <w:bookmarkStart w:id="12011" w:name="_ETM_Q28_381387"/>
      <w:bookmarkEnd w:id="12010"/>
      <w:bookmarkEnd w:id="12011"/>
    </w:p>
    <w:p w:rsidR="00415BCA" w:rsidRDefault="00415BCA" w:rsidP="008E75D4">
      <w:pPr>
        <w:rPr>
          <w:rtl/>
        </w:rPr>
      </w:pPr>
      <w:bookmarkStart w:id="12012" w:name="_ETM_Q28_381525"/>
      <w:bookmarkStart w:id="12013" w:name="_ETM_Q28_381606"/>
      <w:bookmarkEnd w:id="12012"/>
      <w:bookmarkEnd w:id="12013"/>
      <w:r>
        <w:rPr>
          <w:rFonts w:hint="cs"/>
          <w:rtl/>
        </w:rPr>
        <w:t xml:space="preserve">אתם מבינים, הדרך שאני </w:t>
      </w:r>
      <w:bookmarkStart w:id="12014" w:name="_ETM_Q28_379928"/>
      <w:bookmarkEnd w:id="12014"/>
      <w:r>
        <w:rPr>
          <w:rFonts w:hint="cs"/>
          <w:rtl/>
        </w:rPr>
        <w:t xml:space="preserve">רוצה להציב זו מערכת שתוכל לייצר איזונים ובלמים. </w:t>
      </w:r>
      <w:bookmarkStart w:id="12015" w:name="_ETM_Q28_387090"/>
      <w:bookmarkEnd w:id="12015"/>
      <w:r>
        <w:rPr>
          <w:rFonts w:hint="cs"/>
          <w:rtl/>
        </w:rPr>
        <w:t xml:space="preserve">עכשיו </w:t>
      </w:r>
      <w:bookmarkStart w:id="12016" w:name="_ETM_Q28_387360"/>
      <w:bookmarkEnd w:id="12016"/>
      <w:r>
        <w:rPr>
          <w:rFonts w:hint="cs"/>
          <w:rtl/>
        </w:rPr>
        <w:t xml:space="preserve">תבינו, </w:t>
      </w:r>
      <w:bookmarkStart w:id="12017" w:name="_ETM_Q28_387720"/>
      <w:bookmarkEnd w:id="12017"/>
      <w:r>
        <w:rPr>
          <w:rFonts w:hint="cs"/>
          <w:rtl/>
        </w:rPr>
        <w:t xml:space="preserve">גם </w:t>
      </w:r>
      <w:bookmarkStart w:id="12018" w:name="_ETM_Q28_387930"/>
      <w:bookmarkEnd w:id="12018"/>
      <w:r>
        <w:rPr>
          <w:rFonts w:hint="cs"/>
          <w:rtl/>
        </w:rPr>
        <w:t xml:space="preserve">בעבר </w:t>
      </w:r>
      <w:bookmarkStart w:id="12019" w:name="_ETM_Q28_388290"/>
      <w:bookmarkEnd w:id="12019"/>
      <w:r>
        <w:rPr>
          <w:rFonts w:hint="cs"/>
          <w:rtl/>
        </w:rPr>
        <w:t xml:space="preserve">משטרת </w:t>
      </w:r>
      <w:bookmarkStart w:id="12020" w:name="_ETM_Q28_388709"/>
      <w:bookmarkEnd w:id="12020"/>
      <w:r>
        <w:rPr>
          <w:rFonts w:hint="cs"/>
          <w:rtl/>
        </w:rPr>
        <w:t xml:space="preserve">ישראל, </w:t>
      </w:r>
      <w:bookmarkStart w:id="12021" w:name="_ETM_Q28_389189"/>
      <w:bookmarkEnd w:id="12021"/>
      <w:r>
        <w:rPr>
          <w:rFonts w:hint="cs"/>
          <w:rtl/>
        </w:rPr>
        <w:t xml:space="preserve">איפה </w:t>
      </w:r>
      <w:bookmarkStart w:id="12022" w:name="_ETM_Q28_389430"/>
      <w:bookmarkEnd w:id="12022"/>
      <w:r>
        <w:rPr>
          <w:rFonts w:hint="cs"/>
          <w:rtl/>
        </w:rPr>
        <w:t xml:space="preserve">היא </w:t>
      </w:r>
      <w:bookmarkStart w:id="12023" w:name="_ETM_Q28_389519"/>
      <w:bookmarkEnd w:id="12023"/>
      <w:r>
        <w:rPr>
          <w:rFonts w:hint="cs"/>
          <w:rtl/>
        </w:rPr>
        <w:t xml:space="preserve">הייתה? מח"ש </w:t>
      </w:r>
      <w:bookmarkStart w:id="12024" w:name="_ETM_Q28_388242"/>
      <w:bookmarkStart w:id="12025" w:name="_ETM_Q28_390120"/>
      <w:bookmarkStart w:id="12026" w:name="_ETM_Q28_390450"/>
      <w:bookmarkEnd w:id="12024"/>
      <w:bookmarkEnd w:id="12025"/>
      <w:bookmarkEnd w:id="12026"/>
      <w:r>
        <w:rPr>
          <w:rFonts w:hint="cs"/>
          <w:rtl/>
        </w:rPr>
        <w:t xml:space="preserve">הייתה </w:t>
      </w:r>
      <w:bookmarkStart w:id="12027" w:name="_ETM_Q28_390720"/>
      <w:bookmarkEnd w:id="12027"/>
      <w:r>
        <w:rPr>
          <w:rFonts w:hint="cs"/>
          <w:rtl/>
        </w:rPr>
        <w:t xml:space="preserve">בתוך </w:t>
      </w:r>
      <w:bookmarkStart w:id="12028" w:name="_ETM_Q28_390989"/>
      <w:bookmarkEnd w:id="12028"/>
      <w:r>
        <w:rPr>
          <w:rFonts w:hint="cs"/>
          <w:rtl/>
        </w:rPr>
        <w:t xml:space="preserve">המשטרה. </w:t>
      </w:r>
      <w:bookmarkStart w:id="12029" w:name="_ETM_Q28_392010"/>
      <w:bookmarkEnd w:id="12029"/>
      <w:r>
        <w:rPr>
          <w:rFonts w:hint="cs"/>
          <w:rtl/>
        </w:rPr>
        <w:t xml:space="preserve">זה </w:t>
      </w:r>
      <w:bookmarkStart w:id="12030" w:name="_ETM_Q28_392189"/>
      <w:bookmarkEnd w:id="12030"/>
      <w:r>
        <w:rPr>
          <w:rFonts w:hint="cs"/>
          <w:rtl/>
        </w:rPr>
        <w:t xml:space="preserve">היה </w:t>
      </w:r>
      <w:bookmarkStart w:id="12031" w:name="_ETM_Q28_392400"/>
      <w:bookmarkEnd w:id="12031"/>
      <w:r>
        <w:rPr>
          <w:rFonts w:hint="cs"/>
          <w:rtl/>
        </w:rPr>
        <w:t xml:space="preserve">נפלא. תכף יש שאלה, יושב-ראש הכנסת. בעבר, מח"ש הייתה בתוך </w:t>
      </w:r>
      <w:bookmarkStart w:id="12032" w:name="_ETM_Q28_396299"/>
      <w:bookmarkEnd w:id="12032"/>
      <w:r>
        <w:rPr>
          <w:rFonts w:hint="cs"/>
          <w:rtl/>
        </w:rPr>
        <w:t xml:space="preserve">המשטרה, וזה היה נפלא לכולם. </w:t>
      </w:r>
      <w:bookmarkStart w:id="12033" w:name="_ETM_Q28_393500"/>
      <w:bookmarkStart w:id="12034" w:name="_ETM_Q28_393860"/>
      <w:bookmarkStart w:id="12035" w:name="_ETM_Q28_394580"/>
      <w:bookmarkStart w:id="12036" w:name="_ETM_Q28_394940"/>
      <w:bookmarkStart w:id="12037" w:name="_ETM_Q28_396439"/>
      <w:bookmarkStart w:id="12038" w:name="_ETM_Q28_397330"/>
      <w:bookmarkStart w:id="12039" w:name="_ETM_Q28_398320"/>
      <w:bookmarkStart w:id="12040" w:name="_ETM_Q28_398530"/>
      <w:bookmarkStart w:id="12041" w:name="_ETM_Q28_398710"/>
      <w:bookmarkStart w:id="12042" w:name="_ETM_Q28_399010"/>
      <w:bookmarkStart w:id="12043" w:name="_ETM_Q28_399490"/>
      <w:bookmarkStart w:id="12044" w:name="_ETM_Q28_400000"/>
      <w:bookmarkStart w:id="12045" w:name="_ETM_Q28_400300"/>
      <w:bookmarkStart w:id="12046" w:name="_ETM_Q28_400570"/>
      <w:bookmarkStart w:id="12047" w:name="_ETM_Q28_401410"/>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r>
        <w:rPr>
          <w:rFonts w:hint="cs"/>
          <w:rtl/>
        </w:rPr>
        <w:t xml:space="preserve">כמה </w:t>
      </w:r>
      <w:bookmarkStart w:id="12048" w:name="_ETM_Q28_401680"/>
      <w:bookmarkEnd w:id="12048"/>
      <w:r>
        <w:rPr>
          <w:rFonts w:hint="cs"/>
          <w:rtl/>
        </w:rPr>
        <w:t xml:space="preserve">קצינים </w:t>
      </w:r>
      <w:bookmarkStart w:id="12049" w:name="_ETM_Q28_402040"/>
      <w:bookmarkEnd w:id="12049"/>
      <w:r>
        <w:rPr>
          <w:rFonts w:hint="cs"/>
          <w:rtl/>
        </w:rPr>
        <w:t xml:space="preserve">חקרו? אפס. </w:t>
      </w:r>
      <w:bookmarkStart w:id="12050" w:name="_ETM_Q28_402940"/>
      <w:bookmarkStart w:id="12051" w:name="_ETM_Q28_403810"/>
      <w:bookmarkStart w:id="12052" w:name="_ETM_Q28_404410"/>
      <w:bookmarkEnd w:id="12050"/>
      <w:bookmarkEnd w:id="12051"/>
      <w:bookmarkEnd w:id="12052"/>
      <w:r>
        <w:rPr>
          <w:rFonts w:hint="cs"/>
          <w:rtl/>
        </w:rPr>
        <w:t xml:space="preserve">לא </w:t>
      </w:r>
      <w:bookmarkStart w:id="12053" w:name="_ETM_Q28_404560"/>
      <w:bookmarkEnd w:id="12053"/>
      <w:r>
        <w:rPr>
          <w:rFonts w:hint="cs"/>
          <w:rtl/>
        </w:rPr>
        <w:t xml:space="preserve">חקרו </w:t>
      </w:r>
      <w:bookmarkStart w:id="12054" w:name="_ETM_Q28_404890"/>
      <w:bookmarkEnd w:id="12054"/>
      <w:r>
        <w:rPr>
          <w:rFonts w:hint="cs"/>
          <w:rtl/>
        </w:rPr>
        <w:t xml:space="preserve">אף אחד. </w:t>
      </w:r>
      <w:bookmarkStart w:id="12055" w:name="_ETM_Q28_406728"/>
      <w:bookmarkEnd w:id="12055"/>
      <w:r>
        <w:rPr>
          <w:rFonts w:hint="cs"/>
          <w:rtl/>
        </w:rPr>
        <w:t xml:space="preserve">כולם היו מרוצים מזה. </w:t>
      </w:r>
      <w:bookmarkStart w:id="12056" w:name="_ETM_Q28_405070"/>
      <w:bookmarkStart w:id="12057" w:name="_ETM_Q28_405970"/>
      <w:bookmarkStart w:id="12058" w:name="_ETM_Q28_406240"/>
      <w:bookmarkStart w:id="12059" w:name="_ETM_Q28_406420"/>
      <w:bookmarkStart w:id="12060" w:name="_ETM_Q28_406960"/>
      <w:bookmarkStart w:id="12061" w:name="_ETM_Q28_407820"/>
      <w:bookmarkEnd w:id="12056"/>
      <w:bookmarkEnd w:id="12057"/>
      <w:bookmarkEnd w:id="12058"/>
      <w:bookmarkEnd w:id="12059"/>
      <w:bookmarkEnd w:id="12060"/>
      <w:bookmarkEnd w:id="12061"/>
      <w:r>
        <w:rPr>
          <w:rFonts w:hint="cs"/>
          <w:rtl/>
        </w:rPr>
        <w:t xml:space="preserve">זה </w:t>
      </w:r>
      <w:bookmarkStart w:id="12062" w:name="_ETM_Q28_407970"/>
      <w:bookmarkEnd w:id="12062"/>
      <w:r>
        <w:rPr>
          <w:rFonts w:hint="cs"/>
          <w:rtl/>
        </w:rPr>
        <w:t xml:space="preserve">עשה </w:t>
      </w:r>
      <w:bookmarkStart w:id="12063" w:name="_ETM_Q28_408180"/>
      <w:bookmarkEnd w:id="12063"/>
      <w:r>
        <w:rPr>
          <w:rFonts w:hint="cs"/>
          <w:rtl/>
        </w:rPr>
        <w:t xml:space="preserve">שכל </w:t>
      </w:r>
      <w:bookmarkStart w:id="12064" w:name="_ETM_Q28_408600"/>
      <w:bookmarkEnd w:id="12064"/>
      <w:r>
        <w:rPr>
          <w:rFonts w:hint="cs"/>
          <w:rtl/>
        </w:rPr>
        <w:t xml:space="preserve">לכולם. </w:t>
      </w:r>
    </w:p>
    <w:p w:rsidR="00415BCA" w:rsidRDefault="00415BCA" w:rsidP="008E75D4">
      <w:pPr>
        <w:ind w:firstLine="0"/>
        <w:rPr>
          <w:rtl/>
        </w:rPr>
      </w:pPr>
      <w:bookmarkStart w:id="12065" w:name="_ETM_Q28_413779"/>
      <w:bookmarkStart w:id="12066" w:name="_ETM_Q28_413918"/>
      <w:bookmarkStart w:id="12067" w:name="_ETM_Q28_413986"/>
      <w:bookmarkStart w:id="12068" w:name="_ETM_Q28_414049"/>
      <w:bookmarkEnd w:id="12065"/>
      <w:bookmarkEnd w:id="12066"/>
      <w:bookmarkEnd w:id="12067"/>
      <w:bookmarkEnd w:id="12068"/>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bookmarkStart w:id="12069" w:name="_ETM_Q28_412877"/>
      <w:bookmarkEnd w:id="12069"/>
      <w:r>
        <w:rPr>
          <w:rFonts w:hint="cs"/>
          <w:rtl/>
        </w:rPr>
        <w:t xml:space="preserve">אנחנו מסבירים מה זה שיבוש הליכי משפט, איך הם יודעים לבנות את העבירה הזאת לפי מה שנוח להם. </w:t>
      </w:r>
    </w:p>
    <w:p w:rsidR="00415BCA" w:rsidRDefault="00415BCA" w:rsidP="008E75D4">
      <w:pPr>
        <w:rPr>
          <w:rtl/>
        </w:rPr>
      </w:pPr>
      <w:bookmarkStart w:id="12070" w:name="_ETM_Q28_414217"/>
      <w:bookmarkStart w:id="12071" w:name="_ETM_Q28_414337"/>
      <w:bookmarkEnd w:id="12070"/>
      <w:bookmarkEnd w:id="12071"/>
    </w:p>
    <w:p w:rsidR="00415BCA" w:rsidRDefault="00415BCA" w:rsidP="008E75D4">
      <w:pPr>
        <w:pStyle w:val="-"/>
        <w:keepNext/>
        <w:rPr>
          <w:rtl/>
        </w:rPr>
      </w:pPr>
      <w:bookmarkStart w:id="12072" w:name="_ETM_Q28_414376"/>
      <w:bookmarkStart w:id="12073" w:name="_ETM_Q28_414488"/>
      <w:bookmarkStart w:id="12074" w:name="ET_speakercontinue_6357_45"/>
      <w:bookmarkEnd w:id="12072"/>
      <w:bookmarkEnd w:id="12073"/>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2074"/>
    </w:p>
    <w:p w:rsidR="00415BCA" w:rsidRDefault="00415BCA" w:rsidP="004139AC">
      <w:pPr>
        <w:rPr>
          <w:rtl/>
        </w:rPr>
      </w:pPr>
    </w:p>
    <w:p w:rsidR="00415BCA" w:rsidRDefault="00415BCA" w:rsidP="008E75D4">
      <w:pPr>
        <w:rPr>
          <w:rtl/>
        </w:rPr>
      </w:pPr>
      <w:bookmarkStart w:id="12075" w:name="_ETM_Q28_415910"/>
      <w:bookmarkEnd w:id="12075"/>
      <w:r>
        <w:rPr>
          <w:rFonts w:hint="cs"/>
          <w:rtl/>
        </w:rPr>
        <w:t xml:space="preserve">נכון. עכשיו, עד עכשיו – שלום הגב' </w:t>
      </w:r>
      <w:bookmarkStart w:id="12076" w:name="_ETM_Q28_415600"/>
      <w:bookmarkEnd w:id="12076"/>
      <w:r>
        <w:rPr>
          <w:rFonts w:hint="cs"/>
          <w:rtl/>
        </w:rPr>
        <w:t xml:space="preserve">ברביבאי, השרה לשעבר. עד עכשיו, כשמח"ש הייתה בתוך המשטרה </w:t>
      </w:r>
      <w:r w:rsidR="00D6059D">
        <w:rPr>
          <w:rFonts w:hint="cs"/>
          <w:rtl/>
        </w:rPr>
        <w:t>– – –</w:t>
      </w:r>
      <w:r>
        <w:rPr>
          <w:rFonts w:hint="cs"/>
          <w:rtl/>
        </w:rPr>
        <w:t xml:space="preserve">  </w:t>
      </w:r>
    </w:p>
    <w:p w:rsidR="00415BCA" w:rsidRDefault="00415BCA" w:rsidP="008E75D4">
      <w:pPr>
        <w:rPr>
          <w:rtl/>
        </w:rPr>
      </w:pPr>
      <w:bookmarkStart w:id="12077" w:name="_ETM_Q28_418588"/>
      <w:bookmarkStart w:id="12078" w:name="_ETM_Q28_418715"/>
      <w:bookmarkEnd w:id="12077"/>
      <w:bookmarkEnd w:id="12078"/>
    </w:p>
    <w:p w:rsidR="00415BCA" w:rsidRDefault="00415BCA" w:rsidP="008E75D4">
      <w:pPr>
        <w:pStyle w:val="af5"/>
        <w:keepNext/>
        <w:rPr>
          <w:rtl/>
        </w:rPr>
      </w:pPr>
      <w:bookmarkStart w:id="12079" w:name="_ETM_Q28_418764"/>
      <w:bookmarkStart w:id="12080" w:name="_ETM_Q28_418886"/>
      <w:bookmarkStart w:id="12081" w:name="ET_interruption_5767_46"/>
      <w:bookmarkEnd w:id="12079"/>
      <w:bookmarkEnd w:id="12080"/>
      <w:r w:rsidRPr="000365CE">
        <w:rPr>
          <w:rStyle w:val="TagStyle"/>
          <w:rFonts w:hint="cs"/>
          <w:rtl/>
        </w:rPr>
        <w:t xml:space="preserve"> &lt;&lt; קריאה &gt;&gt;</w:t>
      </w:r>
      <w:r>
        <w:rPr>
          <w:rStyle w:val="TagStyle"/>
          <w:rFonts w:hint="cs"/>
          <w:rtl/>
        </w:rPr>
        <w:t xml:space="preserve"> </w:t>
      </w:r>
      <w:r>
        <w:rPr>
          <w:rFonts w:hint="cs"/>
          <w:rtl/>
        </w:rPr>
        <w:t>אורנה ברביבאי (יש עתיד):</w:t>
      </w:r>
      <w:r>
        <w:rPr>
          <w:rStyle w:val="TagStyle"/>
          <w:rtl/>
        </w:rPr>
        <w:t xml:space="preserve"> </w:t>
      </w:r>
      <w:r w:rsidRPr="000365CE">
        <w:rPr>
          <w:rStyle w:val="TagStyle"/>
          <w:rtl/>
        </w:rPr>
        <w:t>&lt;&lt; קריאה &gt;&gt;</w:t>
      </w:r>
      <w:r>
        <w:rPr>
          <w:rFonts w:hint="cs"/>
          <w:rtl/>
        </w:rPr>
        <w:t xml:space="preserve">   </w:t>
      </w:r>
      <w:bookmarkEnd w:id="12081"/>
    </w:p>
    <w:p w:rsidR="00415BCA" w:rsidRDefault="00415BCA" w:rsidP="004139AC">
      <w:pPr>
        <w:rPr>
          <w:rtl/>
        </w:rPr>
      </w:pPr>
    </w:p>
    <w:p w:rsidR="00415BCA" w:rsidRDefault="00415BCA" w:rsidP="008E75D4">
      <w:pPr>
        <w:rPr>
          <w:rtl/>
        </w:rPr>
      </w:pPr>
      <w:bookmarkStart w:id="12082" w:name="_ETM_Q28_421274"/>
      <w:bookmarkEnd w:id="12082"/>
      <w:r>
        <w:rPr>
          <w:rFonts w:hint="cs"/>
          <w:rtl/>
        </w:rPr>
        <w:t xml:space="preserve">מקשיבים </w:t>
      </w:r>
      <w:bookmarkStart w:id="12083" w:name="_ETM_Q28_419477"/>
      <w:bookmarkEnd w:id="12083"/>
      <w:r>
        <w:rPr>
          <w:rFonts w:hint="cs"/>
          <w:rtl/>
        </w:rPr>
        <w:t xml:space="preserve">לך, שתדע, משה סעדה. </w:t>
      </w:r>
      <w:bookmarkStart w:id="12084" w:name="_ETM_Q28_424965"/>
      <w:bookmarkEnd w:id="12084"/>
      <w:r>
        <w:rPr>
          <w:rFonts w:hint="cs"/>
          <w:rtl/>
        </w:rPr>
        <w:t xml:space="preserve">אם היית ראש מח"ש, הכול היה טוב? </w:t>
      </w:r>
    </w:p>
    <w:p w:rsidR="00415BCA" w:rsidRDefault="00415BCA" w:rsidP="008E75D4">
      <w:pPr>
        <w:rPr>
          <w:rtl/>
        </w:rPr>
      </w:pPr>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bookmarkStart w:id="12085" w:name="_ETM_Q28_428069"/>
      <w:bookmarkEnd w:id="12085"/>
      <w:r>
        <w:rPr>
          <w:rFonts w:hint="cs"/>
          <w:rtl/>
        </w:rPr>
        <w:t xml:space="preserve">הוא </w:t>
      </w:r>
      <w:bookmarkStart w:id="12086" w:name="_ETM_Q28_429044"/>
      <w:bookmarkEnd w:id="12086"/>
      <w:r>
        <w:rPr>
          <w:rFonts w:hint="cs"/>
          <w:rtl/>
        </w:rPr>
        <w:t xml:space="preserve">היה מעולה. בגלל זה לא נתנו לו. לא רצו </w:t>
      </w:r>
      <w:r w:rsidR="00D6059D">
        <w:rPr>
          <w:rFonts w:hint="cs"/>
          <w:rtl/>
        </w:rPr>
        <w:t>– – –</w:t>
      </w:r>
      <w:r>
        <w:rPr>
          <w:rFonts w:hint="cs"/>
          <w:rtl/>
        </w:rPr>
        <w:t xml:space="preserve"> </w:t>
      </w:r>
    </w:p>
    <w:p w:rsidR="00415BCA" w:rsidRDefault="00415BCA" w:rsidP="008E75D4">
      <w:pPr>
        <w:rPr>
          <w:rtl/>
        </w:rPr>
      </w:pPr>
      <w:bookmarkStart w:id="12087" w:name="_ETM_Q28_434106"/>
      <w:bookmarkStart w:id="12088" w:name="_ETM_Q28_434220"/>
      <w:bookmarkStart w:id="12089" w:name="_ETM_Q28_434279"/>
      <w:bookmarkStart w:id="12090" w:name="_ETM_Q28_434415"/>
      <w:bookmarkEnd w:id="12087"/>
      <w:bookmarkEnd w:id="12088"/>
      <w:bookmarkEnd w:id="12089"/>
      <w:bookmarkEnd w:id="12090"/>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2091" w:name="_ETM_Q28_429924"/>
      <w:bookmarkEnd w:id="12091"/>
      <w:r>
        <w:rPr>
          <w:rFonts w:hint="cs"/>
          <w:rtl/>
        </w:rPr>
        <w:t xml:space="preserve">אז בואי – את שואלת אותי </w:t>
      </w:r>
      <w:r w:rsidR="00D6059D">
        <w:rPr>
          <w:rFonts w:hint="cs"/>
          <w:rtl/>
        </w:rPr>
        <w:t>– – –</w:t>
      </w:r>
      <w:r>
        <w:rPr>
          <w:rFonts w:hint="cs"/>
          <w:rtl/>
        </w:rPr>
        <w:t xml:space="preserve"> </w:t>
      </w:r>
      <w:bookmarkStart w:id="12092" w:name="_ETM_Q28_428260"/>
      <w:bookmarkEnd w:id="12092"/>
    </w:p>
    <w:p w:rsidR="00415BCA" w:rsidRDefault="00415BCA" w:rsidP="008E75D4">
      <w:pPr>
        <w:rPr>
          <w:rtl/>
        </w:rPr>
      </w:pPr>
      <w:bookmarkStart w:id="12093" w:name="_ETM_Q28_432487"/>
      <w:bookmarkStart w:id="12094" w:name="_ETM_Q28_432608"/>
      <w:bookmarkStart w:id="12095" w:name="_ETM_Q28_432667"/>
      <w:bookmarkStart w:id="12096" w:name="_ETM_Q28_432769"/>
      <w:bookmarkEnd w:id="12093"/>
      <w:bookmarkEnd w:id="12094"/>
      <w:bookmarkEnd w:id="12095"/>
      <w:bookmarkEnd w:id="12096"/>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הוא היה סגן ראש מח"ש. </w:t>
      </w:r>
      <w:bookmarkStart w:id="12097" w:name="_ETM_Q28_436029"/>
      <w:bookmarkEnd w:id="12097"/>
    </w:p>
    <w:p w:rsidR="00415BCA" w:rsidRDefault="00415BCA" w:rsidP="008E75D4">
      <w:pPr>
        <w:rPr>
          <w:rtl/>
        </w:rPr>
      </w:pPr>
      <w:bookmarkStart w:id="12098" w:name="_ETM_Q28_437819"/>
      <w:bookmarkStart w:id="12099" w:name="_ETM_Q28_437948"/>
      <w:bookmarkEnd w:id="12098"/>
      <w:bookmarkEnd w:id="12099"/>
    </w:p>
    <w:p w:rsidR="00415BCA" w:rsidRDefault="00415BCA" w:rsidP="008E75D4">
      <w:pPr>
        <w:pStyle w:val="af5"/>
        <w:keepNext/>
        <w:rPr>
          <w:rtl/>
        </w:rPr>
      </w:pPr>
      <w:bookmarkStart w:id="12100" w:name="_ETM_Q28_438031"/>
      <w:bookmarkStart w:id="12101" w:name="_ETM_Q28_438156"/>
      <w:bookmarkEnd w:id="12100"/>
      <w:bookmarkEnd w:id="12101"/>
      <w:r w:rsidRPr="000365CE">
        <w:rPr>
          <w:rStyle w:val="TagStyle"/>
          <w:rFonts w:hint="cs"/>
          <w:rtl/>
        </w:rPr>
        <w:t xml:space="preserve"> &lt;&lt; קריאה &gt;&gt;</w:t>
      </w:r>
      <w:r>
        <w:rPr>
          <w:rStyle w:val="TagStyle"/>
          <w:rFonts w:hint="cs"/>
          <w:rtl/>
        </w:rPr>
        <w:t xml:space="preserve"> </w:t>
      </w:r>
      <w:r>
        <w:rPr>
          <w:rFonts w:hint="cs"/>
          <w:rtl/>
        </w:rPr>
        <w:t>אורנה ברביבאי (יש עתיד):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אם הוא היה </w:t>
      </w:r>
      <w:bookmarkStart w:id="12102" w:name="_ETM_Q28_432420"/>
      <w:bookmarkEnd w:id="12102"/>
      <w:r>
        <w:rPr>
          <w:rFonts w:hint="cs"/>
          <w:rtl/>
        </w:rPr>
        <w:t>מתמנה, כל העסק היה בסדר?</w:t>
      </w:r>
      <w:bookmarkStart w:id="12103" w:name="_ETM_Q28_436747"/>
      <w:bookmarkEnd w:id="12103"/>
    </w:p>
    <w:p w:rsidR="00415BCA" w:rsidRDefault="00415BCA" w:rsidP="008E75D4">
      <w:pPr>
        <w:rPr>
          <w:rtl/>
        </w:rPr>
      </w:pPr>
      <w:bookmarkStart w:id="12104" w:name="_ETM_Q28_436879"/>
      <w:bookmarkStart w:id="12105" w:name="_ETM_Q28_436921"/>
      <w:bookmarkStart w:id="12106" w:name="_ETM_Q28_437034"/>
      <w:bookmarkEnd w:id="12104"/>
      <w:bookmarkEnd w:id="12105"/>
      <w:bookmarkEnd w:id="12106"/>
    </w:p>
    <w:p w:rsidR="00415BCA" w:rsidRDefault="00415BCA" w:rsidP="008E75D4">
      <w:pPr>
        <w:pStyle w:val="af5"/>
        <w:keepNext/>
        <w:rPr>
          <w:rtl/>
        </w:rPr>
      </w:pPr>
      <w:r w:rsidRPr="000365CE">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365CE">
        <w:rPr>
          <w:rStyle w:val="TagStyle"/>
          <w:rtl/>
        </w:rPr>
        <w:t>&lt;&lt; קריאה &gt;&gt;</w:t>
      </w:r>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בגלל שהוא בחיים לא </w:t>
      </w:r>
      <w:bookmarkStart w:id="12107" w:name="_ETM_Q28_437084"/>
      <w:bookmarkEnd w:id="12107"/>
      <w:r>
        <w:rPr>
          <w:rFonts w:hint="cs"/>
          <w:rtl/>
        </w:rPr>
        <w:t xml:space="preserve">שיבש הליכי משפט. בחיים לא. </w:t>
      </w:r>
    </w:p>
    <w:p w:rsidR="00415BCA" w:rsidRDefault="00415BCA" w:rsidP="008E75D4">
      <w:pPr>
        <w:rPr>
          <w:rtl/>
        </w:rPr>
      </w:pPr>
      <w:bookmarkStart w:id="12108" w:name="_ETM_Q28_442266"/>
      <w:bookmarkStart w:id="12109" w:name="_ETM_Q28_442401"/>
      <w:bookmarkEnd w:id="12108"/>
      <w:bookmarkEnd w:id="12109"/>
    </w:p>
    <w:p w:rsidR="00415BCA" w:rsidRDefault="00415BCA" w:rsidP="008E75D4">
      <w:pPr>
        <w:pStyle w:val="-"/>
        <w:keepNext/>
        <w:rPr>
          <w:rtl/>
        </w:rPr>
      </w:pPr>
      <w:bookmarkStart w:id="12110" w:name="_ETM_Q28_438582"/>
      <w:bookmarkStart w:id="12111" w:name="_ETM_Q28_438696"/>
      <w:bookmarkStart w:id="12112" w:name="_ETM_Q28_442444"/>
      <w:bookmarkStart w:id="12113" w:name="_ETM_Q28_442567"/>
      <w:bookmarkEnd w:id="12110"/>
      <w:bookmarkEnd w:id="12111"/>
      <w:bookmarkEnd w:id="12112"/>
      <w:bookmarkEnd w:id="12113"/>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2114" w:name="_ETM_Q28_442610"/>
      <w:bookmarkEnd w:id="12114"/>
      <w:r>
        <w:rPr>
          <w:rFonts w:hint="cs"/>
          <w:rtl/>
        </w:rPr>
        <w:t xml:space="preserve">שנייה, תני לי לענות לך. </w:t>
      </w:r>
      <w:bookmarkStart w:id="12115" w:name="_ETM_Q28_438418"/>
      <w:bookmarkEnd w:id="12115"/>
      <w:r>
        <w:rPr>
          <w:rFonts w:hint="cs"/>
          <w:rtl/>
        </w:rPr>
        <w:t>שאלה טובה, מחייבת תשובה.</w:t>
      </w:r>
    </w:p>
    <w:p w:rsidR="00415BCA" w:rsidRDefault="00415BCA" w:rsidP="008E75D4">
      <w:pPr>
        <w:rPr>
          <w:rtl/>
        </w:rPr>
      </w:pPr>
    </w:p>
    <w:p w:rsidR="00415BCA" w:rsidRDefault="00415BCA" w:rsidP="008E75D4">
      <w:pPr>
        <w:pStyle w:val="af5"/>
        <w:keepNext/>
        <w:rPr>
          <w:rtl/>
        </w:rPr>
      </w:pPr>
      <w:bookmarkStart w:id="12116" w:name="ET_interruption_5767_60"/>
      <w:r w:rsidRPr="000365CE">
        <w:rPr>
          <w:rStyle w:val="TagStyle"/>
          <w:rFonts w:hint="cs"/>
          <w:rtl/>
        </w:rPr>
        <w:t>&lt;&lt; קריאה &gt;&gt;</w:t>
      </w:r>
      <w:r>
        <w:rPr>
          <w:rStyle w:val="TagStyle"/>
          <w:rFonts w:hint="cs"/>
          <w:rtl/>
        </w:rPr>
        <w:t xml:space="preserve"> </w:t>
      </w:r>
      <w:r>
        <w:rPr>
          <w:rFonts w:hint="cs"/>
          <w:rtl/>
        </w:rPr>
        <w:t>אורנה ברביבאי (יש עתיד):</w:t>
      </w:r>
      <w:r>
        <w:rPr>
          <w:rStyle w:val="TagStyle"/>
          <w:rtl/>
        </w:rPr>
        <w:t xml:space="preserve"> </w:t>
      </w:r>
      <w:r w:rsidRPr="000365CE">
        <w:rPr>
          <w:rStyle w:val="TagStyle"/>
          <w:rtl/>
        </w:rPr>
        <w:t>&lt;&lt; קריאה &gt;&gt;</w:t>
      </w:r>
      <w:bookmarkEnd w:id="12116"/>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בבקשה. </w:t>
      </w:r>
    </w:p>
    <w:p w:rsidR="00415BCA" w:rsidRDefault="00415BCA" w:rsidP="008E75D4">
      <w:pPr>
        <w:rPr>
          <w:rtl/>
        </w:rPr>
      </w:pPr>
    </w:p>
    <w:p w:rsidR="00415BCA" w:rsidRDefault="00415BCA" w:rsidP="008E75D4">
      <w:pPr>
        <w:pStyle w:val="-"/>
        <w:keepNext/>
        <w:rPr>
          <w:rtl/>
        </w:rPr>
      </w:pPr>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2117" w:name="_ETM_Q28_442942"/>
      <w:bookmarkEnd w:id="12117"/>
      <w:r>
        <w:rPr>
          <w:rFonts w:hint="cs"/>
          <w:rtl/>
        </w:rPr>
        <w:t xml:space="preserve">אני, את התלונות שלי לא </w:t>
      </w:r>
      <w:bookmarkStart w:id="12118" w:name="_ETM_Q28_446480"/>
      <w:bookmarkEnd w:id="12118"/>
      <w:r>
        <w:rPr>
          <w:rFonts w:hint="cs"/>
          <w:rtl/>
        </w:rPr>
        <w:t xml:space="preserve">הגשתי אחרי המכרז אלא לפני המכרז. אני, </w:t>
      </w:r>
      <w:bookmarkStart w:id="12119" w:name="_ETM_Q28_448702"/>
      <w:bookmarkEnd w:id="12119"/>
      <w:r>
        <w:rPr>
          <w:rFonts w:hint="cs"/>
          <w:rtl/>
        </w:rPr>
        <w:t xml:space="preserve">הסיפור של ריטמן, היה לפני, ב-2015, לפני המכרז </w:t>
      </w:r>
      <w:bookmarkStart w:id="12120" w:name="_ETM_Q28_452717"/>
      <w:bookmarkEnd w:id="12120"/>
      <w:r>
        <w:rPr>
          <w:rFonts w:hint="cs"/>
          <w:rtl/>
        </w:rPr>
        <w:t xml:space="preserve">שלי. </w:t>
      </w:r>
      <w:bookmarkStart w:id="12121" w:name="_ETM_Q28_449706"/>
      <w:bookmarkEnd w:id="12121"/>
    </w:p>
    <w:p w:rsidR="00415BCA" w:rsidRDefault="00415BCA" w:rsidP="008E75D4">
      <w:pPr>
        <w:rPr>
          <w:rtl/>
        </w:rPr>
      </w:pPr>
      <w:bookmarkStart w:id="12122" w:name="_ETM_Q28_449837"/>
      <w:bookmarkEnd w:id="12122"/>
    </w:p>
    <w:p w:rsidR="00415BCA" w:rsidRDefault="00415BCA" w:rsidP="008E75D4">
      <w:pPr>
        <w:pStyle w:val="af5"/>
        <w:keepNext/>
        <w:rPr>
          <w:rtl/>
        </w:rPr>
      </w:pPr>
      <w:bookmarkStart w:id="12123" w:name="_ETM_Q28_449869"/>
      <w:bookmarkStart w:id="12124" w:name="_ETM_Q28_449991"/>
      <w:bookmarkStart w:id="12125" w:name="ET_interruption_5767_61"/>
      <w:bookmarkEnd w:id="12123"/>
      <w:bookmarkEnd w:id="12124"/>
      <w:r w:rsidRPr="000365CE">
        <w:rPr>
          <w:rStyle w:val="TagStyle"/>
          <w:rFonts w:hint="cs"/>
          <w:rtl/>
        </w:rPr>
        <w:t>&lt;&lt; קריאה &gt;&gt;</w:t>
      </w:r>
      <w:r>
        <w:rPr>
          <w:rStyle w:val="TagStyle"/>
          <w:rFonts w:hint="cs"/>
          <w:rtl/>
        </w:rPr>
        <w:t xml:space="preserve"> </w:t>
      </w:r>
      <w:r>
        <w:rPr>
          <w:rFonts w:hint="cs"/>
          <w:rtl/>
        </w:rPr>
        <w:t>אורנה ברביבאי (יש עתיד):</w:t>
      </w:r>
      <w:r>
        <w:rPr>
          <w:rStyle w:val="TagStyle"/>
          <w:rtl/>
        </w:rPr>
        <w:t xml:space="preserve"> </w:t>
      </w:r>
      <w:r w:rsidRPr="000365CE">
        <w:rPr>
          <w:rStyle w:val="TagStyle"/>
          <w:rtl/>
        </w:rPr>
        <w:t>&lt;&lt; קריאה &gt;&gt;</w:t>
      </w:r>
      <w:bookmarkEnd w:id="12125"/>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התמודדת להיות ראש מח"ש. אם חשבת שמערכת כזאת </w:t>
      </w:r>
      <w:r w:rsidR="00D6059D">
        <w:rPr>
          <w:rFonts w:hint="cs"/>
          <w:rtl/>
        </w:rPr>
        <w:t>– – –</w:t>
      </w:r>
      <w:bookmarkStart w:id="12126" w:name="_ETM_Q28_453924"/>
      <w:bookmarkEnd w:id="12126"/>
    </w:p>
    <w:p w:rsidR="00415BCA" w:rsidRDefault="00415BCA" w:rsidP="008E75D4">
      <w:pPr>
        <w:rPr>
          <w:rtl/>
        </w:rPr>
      </w:pPr>
      <w:bookmarkStart w:id="12127" w:name="_ETM_Q28_454055"/>
      <w:bookmarkEnd w:id="12127"/>
    </w:p>
    <w:p w:rsidR="00415BCA" w:rsidRDefault="00415BCA" w:rsidP="008E75D4">
      <w:pPr>
        <w:pStyle w:val="-"/>
        <w:keepNext/>
        <w:rPr>
          <w:rtl/>
        </w:rPr>
      </w:pPr>
      <w:bookmarkStart w:id="12128" w:name="_ETM_Q28_454128"/>
      <w:bookmarkStart w:id="12129" w:name="_ETM_Q28_454204"/>
      <w:bookmarkEnd w:id="12128"/>
      <w:bookmarkEnd w:id="12129"/>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p>
    <w:p w:rsidR="00415BCA" w:rsidRDefault="00415BCA" w:rsidP="004139AC">
      <w:pPr>
        <w:rPr>
          <w:rtl/>
        </w:rPr>
      </w:pPr>
    </w:p>
    <w:p w:rsidR="00415BCA" w:rsidRDefault="00415BCA" w:rsidP="008E75D4">
      <w:pPr>
        <w:rPr>
          <w:rtl/>
        </w:rPr>
      </w:pPr>
      <w:bookmarkStart w:id="12130" w:name="_ETM_Q28_455108"/>
      <w:bookmarkEnd w:id="12130"/>
      <w:r>
        <w:rPr>
          <w:rFonts w:hint="cs"/>
          <w:rtl/>
        </w:rPr>
        <w:t xml:space="preserve">לא, שנייה, אני כתבתי. לא, כתבתי. אני בזמן אמת, </w:t>
      </w:r>
      <w:bookmarkStart w:id="12131" w:name="_ETM_Q28_461238"/>
      <w:bookmarkEnd w:id="12131"/>
      <w:r>
        <w:rPr>
          <w:rFonts w:hint="cs"/>
          <w:rtl/>
        </w:rPr>
        <w:t xml:space="preserve">בזמן אמת, יצאתי נגד שי ניצן, לפני המכרז שלי. אמרתי לו: אתם מעוותים את הדין בריטמן. הגיע התיק </w:t>
      </w:r>
      <w:bookmarkStart w:id="12132" w:name="_ETM_Q28_464381"/>
      <w:bookmarkEnd w:id="12132"/>
      <w:r>
        <w:rPr>
          <w:rFonts w:hint="cs"/>
          <w:rtl/>
        </w:rPr>
        <w:t xml:space="preserve">של אום אל-חיראן, אום אל-חיראן, שגם שם היה עיוות דין ליעקב, זיכרונו לברכה. </w:t>
      </w:r>
      <w:bookmarkStart w:id="12133" w:name="_ETM_Q28_466836"/>
      <w:bookmarkEnd w:id="12133"/>
      <w:r>
        <w:rPr>
          <w:rFonts w:hint="cs"/>
          <w:rtl/>
        </w:rPr>
        <w:t xml:space="preserve">התרעתי ואמרתי: אתם מעוותים את </w:t>
      </w:r>
      <w:bookmarkStart w:id="12134" w:name="_ETM_Q28_474041"/>
      <w:bookmarkEnd w:id="12134"/>
      <w:r>
        <w:rPr>
          <w:rFonts w:hint="cs"/>
          <w:rtl/>
        </w:rPr>
        <w:t>הדין בזמן אמת, וברור שהם הבינו שיש פה מישהו ששם</w:t>
      </w:r>
      <w:bookmarkStart w:id="12135" w:name="_ETM_Q28_477792"/>
      <w:bookmarkEnd w:id="12135"/>
      <w:r>
        <w:rPr>
          <w:rFonts w:hint="cs"/>
          <w:rtl/>
        </w:rPr>
        <w:t xml:space="preserve"> להם תמונת מראה, שלא מתיישר. את מכירה את מאיר </w:t>
      </w:r>
      <w:bookmarkStart w:id="12136" w:name="_ETM_Q28_480973"/>
      <w:bookmarkEnd w:id="12136"/>
      <w:r>
        <w:rPr>
          <w:rFonts w:hint="cs"/>
          <w:rtl/>
        </w:rPr>
        <w:t xml:space="preserve">דהן, נכון? תרימי אליו מחר טלפון. הוא מכיר את הסיפורים </w:t>
      </w:r>
      <w:bookmarkStart w:id="12137" w:name="_ETM_Q28_487898"/>
      <w:bookmarkEnd w:id="12137"/>
      <w:r>
        <w:rPr>
          <w:rFonts w:hint="cs"/>
          <w:rtl/>
        </w:rPr>
        <w:t xml:space="preserve">האלה מזמן אמת, לפני המכרז. לא חוכמה אחרי מכרז שאתה </w:t>
      </w:r>
      <w:bookmarkStart w:id="12138" w:name="_ETM_Q28_486328"/>
      <w:bookmarkEnd w:id="12138"/>
      <w:r>
        <w:rPr>
          <w:rFonts w:hint="cs"/>
          <w:rtl/>
        </w:rPr>
        <w:t xml:space="preserve">לא מתמנה להגיד את הדברים. ומהמקום הזה, מהמקום האמיתי, </w:t>
      </w:r>
      <w:bookmarkStart w:id="12139" w:name="_ETM_Q28_492950"/>
      <w:bookmarkEnd w:id="12139"/>
      <w:r>
        <w:rPr>
          <w:rFonts w:hint="cs"/>
          <w:rtl/>
        </w:rPr>
        <w:t xml:space="preserve">שהוא לא </w:t>
      </w:r>
      <w:r w:rsidR="00D6059D">
        <w:rPr>
          <w:rFonts w:hint="cs"/>
          <w:rtl/>
        </w:rPr>
        <w:t>– – –</w:t>
      </w:r>
      <w:r>
        <w:rPr>
          <w:rFonts w:hint="cs"/>
          <w:rtl/>
        </w:rPr>
        <w:t xml:space="preserve"> </w:t>
      </w:r>
    </w:p>
    <w:p w:rsidR="00415BCA" w:rsidRDefault="00415BCA" w:rsidP="008E75D4">
      <w:pPr>
        <w:ind w:firstLine="0"/>
        <w:rPr>
          <w:rtl/>
        </w:rPr>
      </w:pPr>
    </w:p>
    <w:p w:rsidR="00415BCA" w:rsidRDefault="00415BCA" w:rsidP="008E75D4">
      <w:pPr>
        <w:pStyle w:val="af5"/>
        <w:keepNext/>
        <w:rPr>
          <w:rtl/>
        </w:rPr>
      </w:pPr>
      <w:bookmarkStart w:id="12140" w:name="ET_interruption_5767_62"/>
      <w:r w:rsidRPr="000365CE">
        <w:rPr>
          <w:rStyle w:val="TagStyle"/>
          <w:rFonts w:hint="cs"/>
          <w:rtl/>
        </w:rPr>
        <w:t>&lt;&lt; קריאה &gt;&gt;</w:t>
      </w:r>
      <w:r>
        <w:rPr>
          <w:rStyle w:val="TagStyle"/>
          <w:rFonts w:hint="cs"/>
          <w:rtl/>
        </w:rPr>
        <w:t xml:space="preserve"> </w:t>
      </w:r>
      <w:r>
        <w:rPr>
          <w:rFonts w:hint="cs"/>
          <w:rtl/>
        </w:rPr>
        <w:t>אורנה ברביבאי (יש עתיד):</w:t>
      </w:r>
      <w:r>
        <w:rPr>
          <w:rStyle w:val="TagStyle"/>
          <w:rtl/>
        </w:rPr>
        <w:t xml:space="preserve"> </w:t>
      </w:r>
      <w:r w:rsidRPr="000365CE">
        <w:rPr>
          <w:rStyle w:val="TagStyle"/>
          <w:rtl/>
        </w:rPr>
        <w:t>&lt;&lt; קריאה &gt;&gt;</w:t>
      </w:r>
      <w:bookmarkEnd w:id="12140"/>
      <w:r>
        <w:rPr>
          <w:rFonts w:hint="cs"/>
          <w:rtl/>
        </w:rPr>
        <w:t xml:space="preserve">   </w:t>
      </w:r>
    </w:p>
    <w:p w:rsidR="00415BCA" w:rsidRDefault="00415BCA" w:rsidP="004139AC">
      <w:pPr>
        <w:rPr>
          <w:rtl/>
        </w:rPr>
      </w:pPr>
    </w:p>
    <w:p w:rsidR="00415BCA" w:rsidRDefault="00415BCA" w:rsidP="008E75D4">
      <w:pPr>
        <w:rPr>
          <w:rtl/>
        </w:rPr>
      </w:pPr>
      <w:r>
        <w:rPr>
          <w:rFonts w:hint="cs"/>
          <w:rtl/>
        </w:rPr>
        <w:t>אם חשבת שהמערכת היא כל כך לא בסדר, למה התמודדת להיות ראש הארגון?</w:t>
      </w:r>
    </w:p>
    <w:p w:rsidR="00415BCA" w:rsidRDefault="00415BCA" w:rsidP="008E75D4">
      <w:pPr>
        <w:rPr>
          <w:rtl/>
        </w:rPr>
      </w:pPr>
      <w:bookmarkStart w:id="12141" w:name="_ETM_Q28_500208"/>
      <w:bookmarkStart w:id="12142" w:name="_ETM_Q28_500335"/>
      <w:bookmarkEnd w:id="12141"/>
      <w:bookmarkEnd w:id="12142"/>
    </w:p>
    <w:p w:rsidR="00415BCA" w:rsidRDefault="00415BCA" w:rsidP="008E75D4">
      <w:pPr>
        <w:pStyle w:val="-"/>
        <w:keepNext/>
        <w:rPr>
          <w:rtl/>
        </w:rPr>
      </w:pPr>
      <w:bookmarkStart w:id="12143" w:name="_ETM_Q28_500428"/>
      <w:bookmarkStart w:id="12144" w:name="_ETM_Q28_500511"/>
      <w:bookmarkStart w:id="12145" w:name="ET_speakercontinue_6357_55"/>
      <w:bookmarkEnd w:id="12143"/>
      <w:bookmarkEnd w:id="12144"/>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2145"/>
    </w:p>
    <w:p w:rsidR="00415BCA" w:rsidRDefault="00415BCA" w:rsidP="004139AC">
      <w:pPr>
        <w:rPr>
          <w:rtl/>
        </w:rPr>
      </w:pPr>
    </w:p>
    <w:p w:rsidR="00415BCA" w:rsidRDefault="00415BCA" w:rsidP="008E75D4">
      <w:pPr>
        <w:rPr>
          <w:rtl/>
        </w:rPr>
      </w:pPr>
      <w:bookmarkStart w:id="12146" w:name="_ETM_Q28_500862"/>
      <w:bookmarkEnd w:id="12146"/>
      <w:r>
        <w:rPr>
          <w:rFonts w:hint="cs"/>
          <w:rtl/>
        </w:rPr>
        <w:t xml:space="preserve">שנייה. אני הייתי במערכת הזאת 24 שנים, גדלתי בה, צמחתי בה, האמנתי </w:t>
      </w:r>
      <w:bookmarkStart w:id="12147" w:name="_ETM_Q28_509215"/>
      <w:bookmarkEnd w:id="12147"/>
      <w:r>
        <w:rPr>
          <w:rFonts w:hint="cs"/>
          <w:rtl/>
        </w:rPr>
        <w:t xml:space="preserve">בה, והאמנתי גם שאפשר לשנות, ואני אמרתי את זה. </w:t>
      </w:r>
      <w:bookmarkStart w:id="12148" w:name="_ETM_Q28_508891"/>
      <w:bookmarkStart w:id="12149" w:name="_ETM_Q28_509012"/>
      <w:bookmarkStart w:id="12150" w:name="_ETM_Q28_509540"/>
      <w:bookmarkStart w:id="12151" w:name="_ETM_Q28_510380"/>
      <w:bookmarkStart w:id="12152" w:name="_ETM_Q28_510800"/>
      <w:bookmarkStart w:id="12153" w:name="_ETM_Q28_511490"/>
      <w:bookmarkStart w:id="12154" w:name="_ETM_Q28_511760"/>
      <w:bookmarkStart w:id="12155" w:name="_ETM_Q28_512180"/>
      <w:bookmarkStart w:id="12156" w:name="_ETM_Q28_512270"/>
      <w:bookmarkStart w:id="12157" w:name="_ETM_Q28_512570"/>
      <w:bookmarkEnd w:id="12148"/>
      <w:bookmarkEnd w:id="12149"/>
      <w:bookmarkEnd w:id="12150"/>
      <w:bookmarkEnd w:id="12151"/>
      <w:bookmarkEnd w:id="12152"/>
      <w:bookmarkEnd w:id="12153"/>
      <w:bookmarkEnd w:id="12154"/>
      <w:bookmarkEnd w:id="12155"/>
      <w:bookmarkEnd w:id="12156"/>
      <w:bookmarkEnd w:id="12157"/>
      <w:r>
        <w:rPr>
          <w:rFonts w:hint="cs"/>
          <w:rtl/>
        </w:rPr>
        <w:t xml:space="preserve">כששאלו </w:t>
      </w:r>
      <w:bookmarkStart w:id="12158" w:name="_ETM_Q28_512960"/>
      <w:bookmarkEnd w:id="12158"/>
      <w:r>
        <w:rPr>
          <w:rFonts w:hint="cs"/>
          <w:rtl/>
        </w:rPr>
        <w:t xml:space="preserve">אותי </w:t>
      </w:r>
      <w:bookmarkStart w:id="12159" w:name="_ETM_Q28_513110"/>
      <w:bookmarkEnd w:id="12159"/>
      <w:r>
        <w:rPr>
          <w:rFonts w:hint="cs"/>
          <w:rtl/>
        </w:rPr>
        <w:t xml:space="preserve">למה </w:t>
      </w:r>
      <w:bookmarkStart w:id="12160" w:name="_ETM_Q28_513320"/>
      <w:bookmarkEnd w:id="12160"/>
      <w:r>
        <w:rPr>
          <w:rFonts w:hint="cs"/>
          <w:rtl/>
        </w:rPr>
        <w:t xml:space="preserve">אתה </w:t>
      </w:r>
      <w:bookmarkStart w:id="12161" w:name="_ETM_Q28_513440"/>
      <w:bookmarkEnd w:id="12161"/>
      <w:r>
        <w:rPr>
          <w:rFonts w:hint="cs"/>
          <w:rtl/>
        </w:rPr>
        <w:t xml:space="preserve">מתמודד, </w:t>
      </w:r>
      <w:bookmarkStart w:id="12162" w:name="_ETM_Q28_513890"/>
      <w:bookmarkEnd w:id="12162"/>
      <w:r>
        <w:rPr>
          <w:rFonts w:hint="cs"/>
          <w:rtl/>
        </w:rPr>
        <w:t xml:space="preserve">אמרתי: </w:t>
      </w:r>
      <w:bookmarkStart w:id="12163" w:name="_ETM_Q28_514940"/>
      <w:bookmarkEnd w:id="12163"/>
      <w:r>
        <w:rPr>
          <w:rFonts w:hint="cs"/>
          <w:rtl/>
        </w:rPr>
        <w:t xml:space="preserve">כי </w:t>
      </w:r>
      <w:bookmarkStart w:id="12164" w:name="_ETM_Q28_515060"/>
      <w:bookmarkEnd w:id="12164"/>
      <w:r>
        <w:rPr>
          <w:rFonts w:hint="cs"/>
          <w:rtl/>
        </w:rPr>
        <w:t xml:space="preserve">אני </w:t>
      </w:r>
      <w:bookmarkStart w:id="12165" w:name="_ETM_Q28_515180"/>
      <w:bookmarkEnd w:id="12165"/>
      <w:r>
        <w:rPr>
          <w:rFonts w:hint="cs"/>
          <w:rtl/>
        </w:rPr>
        <w:t xml:space="preserve">חושב </w:t>
      </w:r>
      <w:bookmarkStart w:id="12166" w:name="_ETM_Q28_515660"/>
      <w:bookmarkEnd w:id="12166"/>
      <w:r>
        <w:rPr>
          <w:rFonts w:hint="cs"/>
          <w:rtl/>
        </w:rPr>
        <w:t xml:space="preserve">ש"צדק צדק תרדף" </w:t>
      </w:r>
      <w:bookmarkStart w:id="12167" w:name="_ETM_Q28_515809"/>
      <w:bookmarkStart w:id="12168" w:name="_ETM_Q28_516140"/>
      <w:bookmarkStart w:id="12169" w:name="_ETM_Q28_516470"/>
      <w:bookmarkStart w:id="12170" w:name="_ETM_Q28_516830"/>
      <w:bookmarkEnd w:id="12167"/>
      <w:bookmarkEnd w:id="12168"/>
      <w:bookmarkEnd w:id="12169"/>
      <w:bookmarkEnd w:id="12170"/>
      <w:r>
        <w:rPr>
          <w:rFonts w:hint="cs"/>
          <w:rtl/>
        </w:rPr>
        <w:t xml:space="preserve">ואנחנו </w:t>
      </w:r>
      <w:bookmarkStart w:id="12171" w:name="_ETM_Q28_517100"/>
      <w:bookmarkEnd w:id="12171"/>
      <w:r>
        <w:rPr>
          <w:rFonts w:hint="cs"/>
          <w:rtl/>
        </w:rPr>
        <w:t xml:space="preserve">מחויבים </w:t>
      </w:r>
      <w:bookmarkStart w:id="12172" w:name="_ETM_Q28_517550"/>
      <w:bookmarkEnd w:id="12172"/>
      <w:r>
        <w:rPr>
          <w:rFonts w:hint="cs"/>
          <w:rtl/>
        </w:rPr>
        <w:t xml:space="preserve">לצדק. </w:t>
      </w:r>
      <w:bookmarkStart w:id="12173" w:name="_ETM_Q28_518530"/>
      <w:bookmarkEnd w:id="12173"/>
      <w:r>
        <w:rPr>
          <w:rFonts w:hint="cs"/>
          <w:rtl/>
        </w:rPr>
        <w:t xml:space="preserve">ואני </w:t>
      </w:r>
      <w:bookmarkStart w:id="12174" w:name="_ETM_Q28_518860"/>
      <w:bookmarkEnd w:id="12174"/>
      <w:r>
        <w:rPr>
          <w:rFonts w:hint="cs"/>
          <w:rtl/>
        </w:rPr>
        <w:t xml:space="preserve">חושב </w:t>
      </w:r>
      <w:bookmarkStart w:id="12175" w:name="_ETM_Q28_519160"/>
      <w:bookmarkEnd w:id="12175"/>
      <w:r>
        <w:rPr>
          <w:rFonts w:hint="cs"/>
          <w:rtl/>
        </w:rPr>
        <w:t xml:space="preserve">שמח"ש </w:t>
      </w:r>
      <w:bookmarkStart w:id="12176" w:name="_ETM_Q28_521149"/>
      <w:bookmarkEnd w:id="12176"/>
      <w:r>
        <w:rPr>
          <w:rFonts w:hint="cs"/>
          <w:rtl/>
        </w:rPr>
        <w:t xml:space="preserve">צריכה </w:t>
      </w:r>
      <w:bookmarkStart w:id="12177" w:name="_ETM_Q28_521359"/>
      <w:bookmarkEnd w:id="12177"/>
      <w:r>
        <w:rPr>
          <w:rFonts w:hint="cs"/>
          <w:rtl/>
        </w:rPr>
        <w:t xml:space="preserve">לראות </w:t>
      </w:r>
      <w:bookmarkStart w:id="12178" w:name="_ETM_Q28_521600"/>
      <w:bookmarkEnd w:id="12178"/>
      <w:r>
        <w:rPr>
          <w:rFonts w:hint="cs"/>
          <w:rtl/>
        </w:rPr>
        <w:t xml:space="preserve">את </w:t>
      </w:r>
      <w:bookmarkStart w:id="12179" w:name="_ETM_Q28_521749"/>
      <w:bookmarkEnd w:id="12179"/>
      <w:r>
        <w:rPr>
          <w:rFonts w:hint="cs"/>
          <w:rtl/>
        </w:rPr>
        <w:t xml:space="preserve">האזרח </w:t>
      </w:r>
      <w:bookmarkStart w:id="12180" w:name="_ETM_Q28_522050"/>
      <w:bookmarkEnd w:id="12180"/>
      <w:r>
        <w:rPr>
          <w:rFonts w:hint="cs"/>
          <w:rtl/>
        </w:rPr>
        <w:t xml:space="preserve">הקטן. </w:t>
      </w:r>
      <w:bookmarkStart w:id="12181" w:name="_ETM_Q28_522529"/>
      <w:bookmarkEnd w:id="12181"/>
      <w:r>
        <w:rPr>
          <w:rFonts w:hint="cs"/>
          <w:rtl/>
        </w:rPr>
        <w:t xml:space="preserve">כן, </w:t>
      </w:r>
      <w:bookmarkStart w:id="12182" w:name="_ETM_Q28_522769"/>
      <w:bookmarkEnd w:id="12182"/>
      <w:r>
        <w:rPr>
          <w:rFonts w:hint="cs"/>
          <w:rtl/>
        </w:rPr>
        <w:t xml:space="preserve">אני </w:t>
      </w:r>
      <w:bookmarkStart w:id="12183" w:name="_ETM_Q28_522980"/>
      <w:bookmarkEnd w:id="12183"/>
      <w:r>
        <w:rPr>
          <w:rFonts w:hint="cs"/>
          <w:rtl/>
        </w:rPr>
        <w:t xml:space="preserve">שם </w:t>
      </w:r>
      <w:bookmarkStart w:id="12184" w:name="_ETM_Q28_523760"/>
      <w:bookmarkEnd w:id="12184"/>
      <w:r>
        <w:rPr>
          <w:rFonts w:hint="cs"/>
          <w:rtl/>
        </w:rPr>
        <w:t xml:space="preserve">כדי </w:t>
      </w:r>
      <w:bookmarkStart w:id="12185" w:name="_ETM_Q28_524000"/>
      <w:bookmarkEnd w:id="12185"/>
      <w:r>
        <w:rPr>
          <w:rFonts w:hint="cs"/>
          <w:rtl/>
        </w:rPr>
        <w:t xml:space="preserve">לשחות </w:t>
      </w:r>
      <w:bookmarkStart w:id="12186" w:name="_ETM_Q28_524359"/>
      <w:bookmarkEnd w:id="12186"/>
      <w:r>
        <w:rPr>
          <w:rFonts w:hint="cs"/>
          <w:rtl/>
        </w:rPr>
        <w:t xml:space="preserve">נגד </w:t>
      </w:r>
      <w:bookmarkStart w:id="12187" w:name="_ETM_Q28_524629"/>
      <w:bookmarkEnd w:id="12187"/>
      <w:r>
        <w:rPr>
          <w:rFonts w:hint="cs"/>
          <w:rtl/>
        </w:rPr>
        <w:t xml:space="preserve">הזרם. </w:t>
      </w:r>
      <w:bookmarkStart w:id="12188" w:name="_ETM_Q28_525350"/>
      <w:bookmarkEnd w:id="12188"/>
      <w:r>
        <w:rPr>
          <w:rFonts w:hint="cs"/>
          <w:rtl/>
        </w:rPr>
        <w:t xml:space="preserve">מח"ש </w:t>
      </w:r>
      <w:bookmarkStart w:id="12189" w:name="_ETM_Q28_525739"/>
      <w:bookmarkEnd w:id="12189"/>
      <w:r>
        <w:rPr>
          <w:rFonts w:hint="cs"/>
          <w:rtl/>
        </w:rPr>
        <w:t xml:space="preserve">זה </w:t>
      </w:r>
      <w:bookmarkStart w:id="12190" w:name="_ETM_Q28_525859"/>
      <w:bookmarkEnd w:id="12190"/>
      <w:r>
        <w:rPr>
          <w:rFonts w:hint="cs"/>
          <w:rtl/>
        </w:rPr>
        <w:t xml:space="preserve">לא </w:t>
      </w:r>
      <w:bookmarkStart w:id="12191" w:name="_ETM_Q28_525980"/>
      <w:bookmarkEnd w:id="12191"/>
      <w:r>
        <w:rPr>
          <w:rFonts w:hint="cs"/>
          <w:rtl/>
        </w:rPr>
        <w:t xml:space="preserve">פשוט. </w:t>
      </w:r>
      <w:bookmarkStart w:id="12192" w:name="_ETM_Q28_526640"/>
      <w:bookmarkEnd w:id="12192"/>
      <w:r>
        <w:rPr>
          <w:rFonts w:hint="cs"/>
          <w:rtl/>
        </w:rPr>
        <w:t xml:space="preserve">אני </w:t>
      </w:r>
      <w:bookmarkStart w:id="12193" w:name="_ETM_Q28_526820"/>
      <w:bookmarkEnd w:id="12193"/>
      <w:r>
        <w:rPr>
          <w:rFonts w:hint="cs"/>
          <w:rtl/>
        </w:rPr>
        <w:t xml:space="preserve">באתי </w:t>
      </w:r>
      <w:bookmarkStart w:id="12194" w:name="_ETM_Q28_527059"/>
      <w:bookmarkEnd w:id="12194"/>
      <w:r>
        <w:rPr>
          <w:rFonts w:hint="cs"/>
          <w:rtl/>
        </w:rPr>
        <w:t xml:space="preserve">לשופטים, </w:t>
      </w:r>
      <w:bookmarkStart w:id="12195" w:name="_ETM_Q28_527629"/>
      <w:bookmarkEnd w:id="12195"/>
      <w:r>
        <w:rPr>
          <w:rFonts w:hint="cs"/>
          <w:rtl/>
        </w:rPr>
        <w:t xml:space="preserve">ואמרו </w:t>
      </w:r>
      <w:bookmarkStart w:id="12196" w:name="_ETM_Q28_527929"/>
      <w:bookmarkEnd w:id="12196"/>
      <w:r>
        <w:rPr>
          <w:rFonts w:hint="cs"/>
          <w:rtl/>
        </w:rPr>
        <w:t xml:space="preserve">לי: </w:t>
      </w:r>
      <w:bookmarkStart w:id="12197" w:name="_ETM_Q28_528500"/>
      <w:bookmarkEnd w:id="12197"/>
      <w:r>
        <w:rPr>
          <w:rFonts w:hint="cs"/>
          <w:rtl/>
        </w:rPr>
        <w:t xml:space="preserve">אתה </w:t>
      </w:r>
      <w:bookmarkStart w:id="12198" w:name="_ETM_Q28_528739"/>
      <w:bookmarkEnd w:id="12198"/>
      <w:r>
        <w:rPr>
          <w:rFonts w:hint="cs"/>
          <w:rtl/>
        </w:rPr>
        <w:t xml:space="preserve">מתבלבל. </w:t>
      </w:r>
      <w:bookmarkStart w:id="12199" w:name="_ETM_Q28_530089"/>
      <w:bookmarkEnd w:id="12199"/>
      <w:r>
        <w:rPr>
          <w:rFonts w:hint="cs"/>
          <w:rtl/>
        </w:rPr>
        <w:t xml:space="preserve">העבריין </w:t>
      </w:r>
      <w:bookmarkStart w:id="12200" w:name="_ETM_Q28_530659"/>
      <w:bookmarkEnd w:id="12200"/>
      <w:r>
        <w:rPr>
          <w:rFonts w:hint="cs"/>
          <w:rtl/>
        </w:rPr>
        <w:t xml:space="preserve">שאתה </w:t>
      </w:r>
      <w:bookmarkStart w:id="12201" w:name="_ETM_Q28_530899"/>
      <w:bookmarkEnd w:id="12201"/>
      <w:r>
        <w:rPr>
          <w:rFonts w:hint="cs"/>
          <w:rtl/>
        </w:rPr>
        <w:t xml:space="preserve">מגן </w:t>
      </w:r>
      <w:bookmarkStart w:id="12202" w:name="_ETM_Q28_531260"/>
      <w:bookmarkEnd w:id="12202"/>
      <w:r>
        <w:rPr>
          <w:rFonts w:hint="cs"/>
          <w:rtl/>
        </w:rPr>
        <w:t xml:space="preserve">עליו </w:t>
      </w:r>
      <w:bookmarkStart w:id="12203" w:name="_ETM_Q28_531649"/>
      <w:bookmarkStart w:id="12204" w:name="_ETM_Q28_533460"/>
      <w:bookmarkEnd w:id="12203"/>
      <w:bookmarkEnd w:id="12204"/>
      <w:r>
        <w:rPr>
          <w:rFonts w:hint="cs"/>
          <w:rtl/>
        </w:rPr>
        <w:t xml:space="preserve">הוא הלא-בסדר, השוטר הוא בסדר, כאשר שוטר מכה עבריין. ואמרתי להם: </w:t>
      </w:r>
      <w:bookmarkStart w:id="12205" w:name="_ETM_Q28_534329"/>
      <w:bookmarkStart w:id="12206" w:name="_ETM_Q28_534690"/>
      <w:bookmarkStart w:id="12207" w:name="_ETM_Q28_534989"/>
      <w:bookmarkStart w:id="12208" w:name="_ETM_Q28_535079"/>
      <w:bookmarkStart w:id="12209" w:name="_ETM_Q28_535529"/>
      <w:bookmarkStart w:id="12210" w:name="_ETM_Q28_535800"/>
      <w:bookmarkStart w:id="12211" w:name="_ETM_Q28_536100"/>
      <w:bookmarkStart w:id="12212" w:name="_ETM_Q28_536370"/>
      <w:bookmarkStart w:id="12213" w:name="_ETM_Q28_536850"/>
      <w:bookmarkStart w:id="12214" w:name="_ETM_Q28_537210"/>
      <w:bookmarkStart w:id="12215" w:name="_ETM_Q28_537300"/>
      <w:bookmarkEnd w:id="12205"/>
      <w:bookmarkEnd w:id="12206"/>
      <w:bookmarkEnd w:id="12207"/>
      <w:bookmarkEnd w:id="12208"/>
      <w:bookmarkEnd w:id="12209"/>
      <w:bookmarkEnd w:id="12210"/>
      <w:bookmarkEnd w:id="12211"/>
      <w:bookmarkEnd w:id="12212"/>
      <w:bookmarkEnd w:id="12213"/>
      <w:bookmarkEnd w:id="12214"/>
      <w:bookmarkEnd w:id="12215"/>
      <w:r>
        <w:rPr>
          <w:rFonts w:hint="cs"/>
          <w:rtl/>
        </w:rPr>
        <w:t xml:space="preserve">אתם </w:t>
      </w:r>
      <w:bookmarkStart w:id="12216" w:name="_ETM_Q28_537480"/>
      <w:bookmarkEnd w:id="12216"/>
      <w:r>
        <w:rPr>
          <w:rFonts w:hint="cs"/>
          <w:rtl/>
        </w:rPr>
        <w:t xml:space="preserve">מתבלבלים. </w:t>
      </w:r>
      <w:bookmarkStart w:id="12217" w:name="_ETM_Q28_539020"/>
      <w:bookmarkEnd w:id="12217"/>
      <w:r>
        <w:rPr>
          <w:rFonts w:hint="cs"/>
          <w:rtl/>
        </w:rPr>
        <w:t xml:space="preserve">זה </w:t>
      </w:r>
      <w:bookmarkStart w:id="12218" w:name="_ETM_Q28_539200"/>
      <w:bookmarkEnd w:id="12218"/>
      <w:r>
        <w:rPr>
          <w:rFonts w:hint="cs"/>
          <w:rtl/>
        </w:rPr>
        <w:t xml:space="preserve">נכון </w:t>
      </w:r>
      <w:bookmarkStart w:id="12219" w:name="_ETM_Q28_539440"/>
      <w:bookmarkEnd w:id="12219"/>
      <w:r>
        <w:rPr>
          <w:rFonts w:hint="cs"/>
          <w:rtl/>
        </w:rPr>
        <w:t>ש</w:t>
      </w:r>
      <w:bookmarkStart w:id="12220" w:name="_ETM_Q28_539589"/>
      <w:bookmarkEnd w:id="12220"/>
      <w:r>
        <w:rPr>
          <w:rFonts w:hint="cs"/>
          <w:rtl/>
        </w:rPr>
        <w:t xml:space="preserve">עבריין </w:t>
      </w:r>
      <w:bookmarkStart w:id="12221" w:name="_ETM_Q28_540100"/>
      <w:bookmarkEnd w:id="12221"/>
      <w:r>
        <w:rPr>
          <w:rFonts w:hint="cs"/>
          <w:rtl/>
        </w:rPr>
        <w:t xml:space="preserve">הוא </w:t>
      </w:r>
      <w:bookmarkStart w:id="12222" w:name="_ETM_Q28_540309"/>
      <w:bookmarkEnd w:id="12222"/>
      <w:r>
        <w:rPr>
          <w:rFonts w:hint="cs"/>
          <w:rtl/>
        </w:rPr>
        <w:t xml:space="preserve">עבריין, </w:t>
      </w:r>
      <w:bookmarkStart w:id="12223" w:name="_ETM_Q28_541059"/>
      <w:bookmarkEnd w:id="12223"/>
      <w:r>
        <w:rPr>
          <w:rFonts w:hint="cs"/>
          <w:rtl/>
        </w:rPr>
        <w:t xml:space="preserve">אבל </w:t>
      </w:r>
      <w:bookmarkStart w:id="12224" w:name="_ETM_Q28_541329"/>
      <w:bookmarkEnd w:id="12224"/>
      <w:r>
        <w:rPr>
          <w:rFonts w:hint="cs"/>
          <w:rtl/>
        </w:rPr>
        <w:t xml:space="preserve">עדיין </w:t>
      </w:r>
      <w:bookmarkStart w:id="12225" w:name="_ETM_Q28_541629"/>
      <w:bookmarkEnd w:id="12225"/>
      <w:r>
        <w:rPr>
          <w:rFonts w:hint="cs"/>
          <w:rtl/>
        </w:rPr>
        <w:t xml:space="preserve">גם </w:t>
      </w:r>
      <w:bookmarkStart w:id="12226" w:name="_ETM_Q28_541870"/>
      <w:bookmarkEnd w:id="12226"/>
      <w:r>
        <w:rPr>
          <w:rFonts w:hint="cs"/>
          <w:rtl/>
        </w:rPr>
        <w:t xml:space="preserve">לו </w:t>
      </w:r>
      <w:bookmarkStart w:id="12227" w:name="_ETM_Q28_541989"/>
      <w:bookmarkEnd w:id="12227"/>
      <w:r>
        <w:rPr>
          <w:rFonts w:hint="cs"/>
          <w:rtl/>
        </w:rPr>
        <w:t xml:space="preserve">יש </w:t>
      </w:r>
      <w:bookmarkStart w:id="12228" w:name="_ETM_Q28_542140"/>
      <w:bookmarkEnd w:id="12228"/>
      <w:r>
        <w:rPr>
          <w:rFonts w:hint="cs"/>
          <w:rtl/>
        </w:rPr>
        <w:t xml:space="preserve">את </w:t>
      </w:r>
      <w:bookmarkStart w:id="12229" w:name="_ETM_Q28_542200"/>
      <w:bookmarkEnd w:id="12229"/>
      <w:r>
        <w:rPr>
          <w:rFonts w:hint="cs"/>
          <w:rtl/>
        </w:rPr>
        <w:t xml:space="preserve">הזכויות </w:t>
      </w:r>
      <w:bookmarkStart w:id="12230" w:name="_ETM_Q28_542559"/>
      <w:bookmarkEnd w:id="12230"/>
      <w:r>
        <w:rPr>
          <w:rFonts w:hint="cs"/>
          <w:rtl/>
        </w:rPr>
        <w:t xml:space="preserve">שלו, </w:t>
      </w:r>
      <w:bookmarkStart w:id="12231" w:name="_ETM_Q28_543350"/>
      <w:bookmarkEnd w:id="12231"/>
      <w:r>
        <w:rPr>
          <w:rFonts w:hint="cs"/>
          <w:rtl/>
        </w:rPr>
        <w:t xml:space="preserve">ואסור שהוא </w:t>
      </w:r>
      <w:bookmarkStart w:id="12232" w:name="_ETM_Q28_542157"/>
      <w:bookmarkEnd w:id="12232"/>
      <w:r>
        <w:rPr>
          <w:rFonts w:hint="cs"/>
          <w:rtl/>
        </w:rPr>
        <w:t xml:space="preserve">יותקף על ידי שוטרים, </w:t>
      </w:r>
      <w:bookmarkStart w:id="12233" w:name="_ETM_Q28_543529"/>
      <w:bookmarkStart w:id="12234" w:name="_ETM_Q28_543649"/>
      <w:bookmarkStart w:id="12235" w:name="_ETM_Q28_543920"/>
      <w:bookmarkStart w:id="12236" w:name="_ETM_Q28_544040"/>
      <w:bookmarkStart w:id="12237" w:name="_ETM_Q28_544130"/>
      <w:bookmarkStart w:id="12238" w:name="_ETM_Q28_544640"/>
      <w:bookmarkStart w:id="12239" w:name="_ETM_Q28_544880"/>
      <w:bookmarkStart w:id="12240" w:name="_ETM_Q28_545150"/>
      <w:bookmarkStart w:id="12241" w:name="_ETM_Q28_545420"/>
      <w:bookmarkStart w:id="12242" w:name="_ETM_Q28_545659"/>
      <w:bookmarkStart w:id="12243" w:name="_ETM_Q28_545900"/>
      <w:bookmarkStart w:id="12244" w:name="_ETM_Q28_546170"/>
      <w:bookmarkEnd w:id="12233"/>
      <w:bookmarkEnd w:id="12234"/>
      <w:bookmarkEnd w:id="12235"/>
      <w:bookmarkEnd w:id="12236"/>
      <w:bookmarkEnd w:id="12237"/>
      <w:bookmarkEnd w:id="12238"/>
      <w:bookmarkEnd w:id="12239"/>
      <w:bookmarkEnd w:id="12240"/>
      <w:bookmarkEnd w:id="12241"/>
      <w:bookmarkEnd w:id="12242"/>
      <w:bookmarkEnd w:id="12243"/>
      <w:bookmarkEnd w:id="12244"/>
      <w:r>
        <w:rPr>
          <w:rFonts w:hint="cs"/>
          <w:rtl/>
        </w:rPr>
        <w:t xml:space="preserve">והחובה </w:t>
      </w:r>
      <w:bookmarkStart w:id="12245" w:name="_ETM_Q28_546619"/>
      <w:bookmarkEnd w:id="12245"/>
      <w:r>
        <w:rPr>
          <w:rFonts w:hint="cs"/>
          <w:rtl/>
        </w:rPr>
        <w:t xml:space="preserve">שלנו </w:t>
      </w:r>
      <w:bookmarkStart w:id="12246" w:name="_ETM_Q28_546979"/>
      <w:bookmarkEnd w:id="12246"/>
      <w:r>
        <w:rPr>
          <w:rFonts w:hint="cs"/>
          <w:rtl/>
        </w:rPr>
        <w:t xml:space="preserve">להגן </w:t>
      </w:r>
      <w:bookmarkStart w:id="12247" w:name="_ETM_Q28_547279"/>
      <w:bookmarkEnd w:id="12247"/>
      <w:r>
        <w:rPr>
          <w:rFonts w:hint="cs"/>
          <w:rtl/>
        </w:rPr>
        <w:t xml:space="preserve">עליו. </w:t>
      </w:r>
      <w:bookmarkStart w:id="12248" w:name="_ETM_Q28_547970"/>
      <w:bookmarkEnd w:id="12248"/>
      <w:r>
        <w:rPr>
          <w:rFonts w:hint="cs"/>
          <w:rtl/>
        </w:rPr>
        <w:t xml:space="preserve">ואני </w:t>
      </w:r>
      <w:bookmarkStart w:id="12249" w:name="_ETM_Q28_548240"/>
      <w:bookmarkEnd w:id="12249"/>
      <w:r>
        <w:rPr>
          <w:rFonts w:hint="cs"/>
          <w:rtl/>
        </w:rPr>
        <w:t xml:space="preserve">שומר </w:t>
      </w:r>
      <w:bookmarkStart w:id="12250" w:name="_ETM_Q28_548540"/>
      <w:bookmarkEnd w:id="12250"/>
      <w:r>
        <w:rPr>
          <w:rFonts w:hint="cs"/>
          <w:rtl/>
        </w:rPr>
        <w:t xml:space="preserve">על </w:t>
      </w:r>
      <w:bookmarkStart w:id="12251" w:name="_ETM_Q28_548630"/>
      <w:bookmarkEnd w:id="12251"/>
      <w:r>
        <w:rPr>
          <w:rFonts w:hint="cs"/>
          <w:rtl/>
        </w:rPr>
        <w:t xml:space="preserve">השומרים, </w:t>
      </w:r>
      <w:bookmarkStart w:id="12252" w:name="_ETM_Q28_548990"/>
      <w:bookmarkEnd w:id="12252"/>
      <w:r>
        <w:rPr>
          <w:rFonts w:hint="cs"/>
          <w:rtl/>
        </w:rPr>
        <w:t xml:space="preserve">וזה </w:t>
      </w:r>
      <w:bookmarkStart w:id="12253" w:name="_ETM_Q28_549290"/>
      <w:bookmarkEnd w:id="12253"/>
      <w:r>
        <w:rPr>
          <w:rFonts w:hint="cs"/>
          <w:rtl/>
        </w:rPr>
        <w:t xml:space="preserve">לא </w:t>
      </w:r>
      <w:bookmarkStart w:id="12254" w:name="_ETM_Q28_549409"/>
      <w:bookmarkEnd w:id="12254"/>
      <w:r>
        <w:rPr>
          <w:rFonts w:hint="cs"/>
          <w:rtl/>
        </w:rPr>
        <w:t xml:space="preserve">פשוט. </w:t>
      </w:r>
      <w:bookmarkStart w:id="12255" w:name="_ETM_Q28_550240"/>
      <w:bookmarkEnd w:id="12255"/>
      <w:r>
        <w:rPr>
          <w:rFonts w:hint="cs"/>
          <w:rtl/>
        </w:rPr>
        <w:t xml:space="preserve">דווקא </w:t>
      </w:r>
      <w:bookmarkStart w:id="12256" w:name="_ETM_Q28_550779"/>
      <w:bookmarkEnd w:id="12256"/>
      <w:r>
        <w:rPr>
          <w:rFonts w:hint="cs"/>
          <w:rtl/>
        </w:rPr>
        <w:t xml:space="preserve">כי </w:t>
      </w:r>
      <w:bookmarkStart w:id="12257" w:name="_ETM_Q28_550899"/>
      <w:bookmarkEnd w:id="12257"/>
      <w:r>
        <w:rPr>
          <w:rFonts w:hint="cs"/>
          <w:rtl/>
        </w:rPr>
        <w:t xml:space="preserve">המערכת </w:t>
      </w:r>
      <w:bookmarkStart w:id="12258" w:name="_ETM_Q28_551170"/>
      <w:bookmarkEnd w:id="12258"/>
      <w:r>
        <w:rPr>
          <w:rFonts w:hint="cs"/>
          <w:rtl/>
        </w:rPr>
        <w:t xml:space="preserve">הזאת </w:t>
      </w:r>
      <w:bookmarkStart w:id="12259" w:name="_ETM_Q28_551380"/>
      <w:bookmarkEnd w:id="12259"/>
      <w:r>
        <w:rPr>
          <w:rFonts w:hint="cs"/>
          <w:rtl/>
        </w:rPr>
        <w:t xml:space="preserve">יקרה לי </w:t>
      </w:r>
      <w:bookmarkStart w:id="12260" w:name="_ETM_Q28_551469"/>
      <w:bookmarkStart w:id="12261" w:name="_ETM_Q28_551829"/>
      <w:bookmarkStart w:id="12262" w:name="_ETM_Q28_551979"/>
      <w:bookmarkEnd w:id="12260"/>
      <w:bookmarkEnd w:id="12261"/>
      <w:bookmarkEnd w:id="12262"/>
      <w:r>
        <w:rPr>
          <w:rFonts w:hint="cs"/>
          <w:rtl/>
        </w:rPr>
        <w:t xml:space="preserve">וחשובה </w:t>
      </w:r>
      <w:bookmarkStart w:id="12263" w:name="_ETM_Q28_552520"/>
      <w:bookmarkEnd w:id="12263"/>
      <w:r>
        <w:rPr>
          <w:rFonts w:hint="cs"/>
          <w:rtl/>
        </w:rPr>
        <w:t xml:space="preserve">לי. </w:t>
      </w:r>
      <w:bookmarkStart w:id="12264" w:name="_ETM_Q28_552939"/>
      <w:bookmarkEnd w:id="12264"/>
      <w:r>
        <w:rPr>
          <w:rFonts w:hint="cs"/>
          <w:rtl/>
        </w:rPr>
        <w:t xml:space="preserve">ונכון, </w:t>
      </w:r>
      <w:bookmarkStart w:id="12265" w:name="_ETM_Q28_553420"/>
      <w:bookmarkEnd w:id="12265"/>
      <w:r>
        <w:rPr>
          <w:rFonts w:hint="cs"/>
          <w:rtl/>
        </w:rPr>
        <w:t xml:space="preserve">אם </w:t>
      </w:r>
      <w:bookmarkStart w:id="12266" w:name="_ETM_Q28_553509"/>
      <w:bookmarkEnd w:id="12266"/>
      <w:r>
        <w:rPr>
          <w:rFonts w:hint="cs"/>
          <w:rtl/>
        </w:rPr>
        <w:t xml:space="preserve">הייתי </w:t>
      </w:r>
      <w:bookmarkStart w:id="12267" w:name="_ETM_Q28_553750"/>
      <w:bookmarkEnd w:id="12267"/>
      <w:r>
        <w:rPr>
          <w:rFonts w:hint="cs"/>
          <w:rtl/>
        </w:rPr>
        <w:t xml:space="preserve">ראש </w:t>
      </w:r>
      <w:bookmarkStart w:id="12268" w:name="_ETM_Q28_553960"/>
      <w:bookmarkEnd w:id="12268"/>
      <w:r>
        <w:rPr>
          <w:rFonts w:hint="cs"/>
          <w:rtl/>
        </w:rPr>
        <w:t xml:space="preserve">מח"ש, </w:t>
      </w:r>
      <w:bookmarkStart w:id="12269" w:name="_ETM_Q28_554829"/>
      <w:bookmarkEnd w:id="12269"/>
      <w:r>
        <w:rPr>
          <w:rFonts w:hint="cs"/>
          <w:rtl/>
        </w:rPr>
        <w:t xml:space="preserve">הייתי </w:t>
      </w:r>
      <w:bookmarkStart w:id="12270" w:name="_ETM_Q28_555159"/>
      <w:bookmarkEnd w:id="12270"/>
      <w:r>
        <w:rPr>
          <w:rFonts w:hint="cs"/>
          <w:rtl/>
        </w:rPr>
        <w:t xml:space="preserve">משנה, </w:t>
      </w:r>
      <w:bookmarkStart w:id="12271" w:name="_ETM_Q28_555520"/>
      <w:bookmarkEnd w:id="12271"/>
      <w:r>
        <w:rPr>
          <w:rFonts w:hint="cs"/>
          <w:rtl/>
        </w:rPr>
        <w:t xml:space="preserve">ולא </w:t>
      </w:r>
      <w:bookmarkStart w:id="12272" w:name="_ETM_Q28_555729"/>
      <w:bookmarkEnd w:id="12272"/>
      <w:r>
        <w:rPr>
          <w:rFonts w:hint="cs"/>
          <w:rtl/>
        </w:rPr>
        <w:t xml:space="preserve">הייתי </w:t>
      </w:r>
      <w:bookmarkStart w:id="12273" w:name="_ETM_Q28_555969"/>
      <w:bookmarkEnd w:id="12273"/>
      <w:r>
        <w:rPr>
          <w:rFonts w:hint="cs"/>
          <w:rtl/>
        </w:rPr>
        <w:t xml:space="preserve">פה, </w:t>
      </w:r>
      <w:bookmarkStart w:id="12274" w:name="_ETM_Q28_556979"/>
      <w:bookmarkEnd w:id="12274"/>
      <w:r>
        <w:rPr>
          <w:rFonts w:hint="cs"/>
          <w:rtl/>
        </w:rPr>
        <w:t xml:space="preserve">ואולי </w:t>
      </w:r>
      <w:bookmarkStart w:id="12275" w:name="_ETM_Q28_557399"/>
      <w:bookmarkEnd w:id="12275"/>
      <w:r>
        <w:rPr>
          <w:rFonts w:hint="cs"/>
          <w:rtl/>
        </w:rPr>
        <w:t xml:space="preserve">זה </w:t>
      </w:r>
      <w:bookmarkStart w:id="12276" w:name="_ETM_Q28_557520"/>
      <w:bookmarkEnd w:id="12276"/>
      <w:r>
        <w:rPr>
          <w:rFonts w:hint="cs"/>
          <w:rtl/>
        </w:rPr>
        <w:t xml:space="preserve">היה </w:t>
      </w:r>
      <w:bookmarkStart w:id="12277" w:name="_ETM_Q28_557640"/>
      <w:bookmarkEnd w:id="12277"/>
      <w:r>
        <w:rPr>
          <w:rFonts w:hint="cs"/>
          <w:rtl/>
        </w:rPr>
        <w:t>טוב.</w:t>
      </w:r>
    </w:p>
    <w:p w:rsidR="00415BCA" w:rsidRDefault="00415BCA" w:rsidP="008E75D4">
      <w:pPr>
        <w:ind w:firstLine="0"/>
        <w:rPr>
          <w:rtl/>
        </w:rPr>
      </w:pPr>
      <w:bookmarkStart w:id="12278" w:name="_ETM_Q28_560645"/>
      <w:bookmarkEnd w:id="12278"/>
    </w:p>
    <w:p w:rsidR="00415BCA" w:rsidRDefault="00415BCA" w:rsidP="008E75D4">
      <w:pPr>
        <w:pStyle w:val="af5"/>
        <w:keepNext/>
        <w:rPr>
          <w:rtl/>
        </w:rPr>
      </w:pPr>
      <w:bookmarkStart w:id="12279" w:name="_ETM_Q28_558075"/>
      <w:bookmarkStart w:id="12280" w:name="_ETM_Q28_558190"/>
      <w:bookmarkStart w:id="12281" w:name="ET_interruption_5767_63"/>
      <w:bookmarkEnd w:id="12279"/>
      <w:bookmarkEnd w:id="12280"/>
      <w:r w:rsidRPr="000365CE">
        <w:rPr>
          <w:rStyle w:val="TagStyle"/>
          <w:rFonts w:hint="cs"/>
          <w:rtl/>
        </w:rPr>
        <w:t>&lt;&lt; קריאה &gt;&gt;</w:t>
      </w:r>
      <w:r>
        <w:rPr>
          <w:rStyle w:val="TagStyle"/>
          <w:rFonts w:hint="cs"/>
          <w:rtl/>
        </w:rPr>
        <w:t xml:space="preserve"> </w:t>
      </w:r>
      <w:r>
        <w:rPr>
          <w:rFonts w:hint="cs"/>
          <w:rtl/>
        </w:rPr>
        <w:t>אורנה ברביבאי (יש עתיד):</w:t>
      </w:r>
      <w:r>
        <w:rPr>
          <w:rStyle w:val="TagStyle"/>
          <w:rtl/>
        </w:rPr>
        <w:t xml:space="preserve"> </w:t>
      </w:r>
      <w:r w:rsidRPr="000365CE">
        <w:rPr>
          <w:rStyle w:val="TagStyle"/>
          <w:rtl/>
        </w:rPr>
        <w:t>&lt;&lt; קריאה &gt;&gt;</w:t>
      </w:r>
      <w:bookmarkEnd w:id="12281"/>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לא. אני טוענת שלעזוב ארגון </w:t>
      </w:r>
      <w:bookmarkStart w:id="12282" w:name="_ETM_Q28_561331"/>
      <w:bookmarkEnd w:id="12282"/>
      <w:r>
        <w:rPr>
          <w:rFonts w:hint="cs"/>
          <w:rtl/>
        </w:rPr>
        <w:t xml:space="preserve">ואז לדבר וללכלך על </w:t>
      </w:r>
      <w:r w:rsidR="00D6059D">
        <w:rPr>
          <w:rFonts w:hint="cs"/>
          <w:rtl/>
        </w:rPr>
        <w:t>– – –</w:t>
      </w:r>
      <w:r>
        <w:rPr>
          <w:rFonts w:hint="cs"/>
          <w:rtl/>
        </w:rPr>
        <w:t xml:space="preserve"> </w:t>
      </w:r>
    </w:p>
    <w:p w:rsidR="00415BCA" w:rsidRDefault="00415BCA" w:rsidP="008E75D4">
      <w:pPr>
        <w:rPr>
          <w:rtl/>
        </w:rPr>
      </w:pPr>
    </w:p>
    <w:p w:rsidR="00415BCA" w:rsidRDefault="00415BCA" w:rsidP="008E75D4">
      <w:pPr>
        <w:pStyle w:val="-"/>
        <w:keepNext/>
        <w:rPr>
          <w:rtl/>
        </w:rPr>
      </w:pPr>
      <w:bookmarkStart w:id="12283" w:name="ET_speakercontinue_6357_56"/>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2283"/>
    </w:p>
    <w:p w:rsidR="00415BCA" w:rsidRDefault="00415BCA" w:rsidP="004139AC">
      <w:pPr>
        <w:rPr>
          <w:rtl/>
        </w:rPr>
      </w:pPr>
    </w:p>
    <w:p w:rsidR="00415BCA" w:rsidRDefault="00415BCA" w:rsidP="008E75D4">
      <w:pPr>
        <w:rPr>
          <w:rtl/>
        </w:rPr>
      </w:pPr>
      <w:bookmarkStart w:id="12284" w:name="_ETM_Q28_563450"/>
      <w:bookmarkEnd w:id="12284"/>
      <w:r>
        <w:rPr>
          <w:rFonts w:hint="cs"/>
          <w:rtl/>
        </w:rPr>
        <w:t xml:space="preserve">לא, לא עזבתי. </w:t>
      </w:r>
      <w:bookmarkStart w:id="12285" w:name="_ETM_Q28_560493"/>
      <w:bookmarkEnd w:id="12285"/>
      <w:r>
        <w:rPr>
          <w:rFonts w:hint="cs"/>
          <w:rtl/>
        </w:rPr>
        <w:t xml:space="preserve">לא, לא. אבל אני מתקן אותך בעובדות.  </w:t>
      </w:r>
    </w:p>
    <w:p w:rsidR="00415BCA" w:rsidRDefault="00415BCA" w:rsidP="008E75D4">
      <w:pPr>
        <w:rPr>
          <w:rtl/>
        </w:rPr>
      </w:pPr>
      <w:bookmarkStart w:id="12286" w:name="_ETM_Q28_565633"/>
      <w:bookmarkStart w:id="12287" w:name="_ETM_Q28_565756"/>
      <w:bookmarkEnd w:id="12286"/>
      <w:bookmarkEnd w:id="12287"/>
    </w:p>
    <w:p w:rsidR="00415BCA" w:rsidRDefault="00415BCA" w:rsidP="008E75D4">
      <w:pPr>
        <w:pStyle w:val="af5"/>
        <w:keepNext/>
        <w:rPr>
          <w:rtl/>
        </w:rPr>
      </w:pPr>
      <w:bookmarkStart w:id="12288" w:name="_ETM_Q28_565805"/>
      <w:bookmarkStart w:id="12289" w:name="_ETM_Q28_565917"/>
      <w:bookmarkStart w:id="12290" w:name="ET_interruption_5767_64"/>
      <w:bookmarkEnd w:id="12288"/>
      <w:bookmarkEnd w:id="12289"/>
      <w:r w:rsidRPr="000365CE">
        <w:rPr>
          <w:rStyle w:val="TagStyle"/>
          <w:rFonts w:hint="cs"/>
          <w:rtl/>
        </w:rPr>
        <w:t>&lt;&lt; קריאה &gt;&gt;</w:t>
      </w:r>
      <w:r>
        <w:rPr>
          <w:rStyle w:val="TagStyle"/>
          <w:rFonts w:hint="cs"/>
          <w:rtl/>
        </w:rPr>
        <w:t xml:space="preserve"> </w:t>
      </w:r>
      <w:r>
        <w:rPr>
          <w:rFonts w:hint="cs"/>
          <w:rtl/>
        </w:rPr>
        <w:t>אורנה ברביבאי (יש עתיד):</w:t>
      </w:r>
      <w:r>
        <w:rPr>
          <w:rStyle w:val="TagStyle"/>
          <w:rtl/>
        </w:rPr>
        <w:t xml:space="preserve"> </w:t>
      </w:r>
      <w:r w:rsidRPr="000365CE">
        <w:rPr>
          <w:rStyle w:val="TagStyle"/>
          <w:rtl/>
        </w:rPr>
        <w:t>&lt;&lt; קריאה &gt;&gt;</w:t>
      </w:r>
      <w:bookmarkEnd w:id="12290"/>
      <w:r>
        <w:rPr>
          <w:rFonts w:hint="cs"/>
          <w:rtl/>
        </w:rPr>
        <w:t xml:space="preserve">   </w:t>
      </w:r>
    </w:p>
    <w:p w:rsidR="00415BCA" w:rsidRDefault="00415BCA" w:rsidP="004139AC">
      <w:pPr>
        <w:rPr>
          <w:rtl/>
        </w:rPr>
      </w:pPr>
    </w:p>
    <w:p w:rsidR="00415BCA" w:rsidRDefault="00415BCA" w:rsidP="008E75D4">
      <w:pPr>
        <w:rPr>
          <w:rtl/>
        </w:rPr>
      </w:pPr>
      <w:r>
        <w:rPr>
          <w:rFonts w:hint="cs"/>
          <w:rtl/>
        </w:rPr>
        <w:t xml:space="preserve">משנים מבפנים. </w:t>
      </w:r>
    </w:p>
    <w:p w:rsidR="00415BCA" w:rsidRDefault="00415BCA" w:rsidP="008E75D4">
      <w:pPr>
        <w:rPr>
          <w:rtl/>
        </w:rPr>
      </w:pPr>
      <w:bookmarkStart w:id="12291" w:name="_ETM_Q28_567228"/>
      <w:bookmarkStart w:id="12292" w:name="_ETM_Q28_567354"/>
      <w:bookmarkStart w:id="12293" w:name="_ETM_Q28_567393"/>
      <w:bookmarkStart w:id="12294" w:name="_ETM_Q28_567509"/>
      <w:bookmarkEnd w:id="12291"/>
      <w:bookmarkEnd w:id="12292"/>
      <w:bookmarkEnd w:id="12293"/>
      <w:bookmarkEnd w:id="12294"/>
    </w:p>
    <w:p w:rsidR="00415BCA" w:rsidRDefault="00415BCA" w:rsidP="008E75D4">
      <w:pPr>
        <w:pStyle w:val="-"/>
        <w:keepNext/>
        <w:rPr>
          <w:rtl/>
        </w:rPr>
      </w:pPr>
      <w:bookmarkStart w:id="12295" w:name="ET_speakercontinue_6357_57"/>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2295"/>
    </w:p>
    <w:p w:rsidR="00415BCA" w:rsidRDefault="00415BCA" w:rsidP="004139AC">
      <w:pPr>
        <w:rPr>
          <w:rtl/>
        </w:rPr>
      </w:pPr>
      <w:bookmarkStart w:id="12296" w:name="_ETM_Q28_568723"/>
      <w:bookmarkEnd w:id="12296"/>
    </w:p>
    <w:p w:rsidR="00415BCA" w:rsidRDefault="00415BCA" w:rsidP="008E75D4">
      <w:pPr>
        <w:rPr>
          <w:rtl/>
        </w:rPr>
      </w:pPr>
      <w:bookmarkStart w:id="12297" w:name="_ETM_Q28_568849"/>
      <w:bookmarkEnd w:id="12297"/>
      <w:r>
        <w:rPr>
          <w:rFonts w:hint="cs"/>
          <w:rtl/>
        </w:rPr>
        <w:t xml:space="preserve">אני </w:t>
      </w:r>
      <w:bookmarkStart w:id="12298" w:name="_ETM_Q28_563898"/>
      <w:bookmarkEnd w:id="12298"/>
      <w:r>
        <w:rPr>
          <w:rFonts w:hint="cs"/>
          <w:rtl/>
        </w:rPr>
        <w:t xml:space="preserve">מבפנים קראתי לשינוי, ולא רק שמבפנים קראתי לשינוי, </w:t>
      </w:r>
      <w:bookmarkStart w:id="12299" w:name="_ETM_Q28_572227"/>
      <w:bookmarkEnd w:id="12299"/>
      <w:r>
        <w:rPr>
          <w:rFonts w:hint="cs"/>
          <w:rtl/>
        </w:rPr>
        <w:t xml:space="preserve">אלא אני נאבקתי בהם כדי להישאר. אני השקעתי את מיטב </w:t>
      </w:r>
      <w:bookmarkStart w:id="12300" w:name="_ETM_Q28_577793"/>
      <w:bookmarkEnd w:id="12300"/>
      <w:r>
        <w:rPr>
          <w:rFonts w:hint="cs"/>
          <w:rtl/>
        </w:rPr>
        <w:t xml:space="preserve">כספי – אשתי אולי רואה אותי </w:t>
      </w:r>
      <w:r>
        <w:rPr>
          <w:rFonts w:hint="eastAsia"/>
          <w:rtl/>
        </w:rPr>
        <w:t>–</w:t>
      </w:r>
      <w:r>
        <w:rPr>
          <w:rFonts w:hint="cs"/>
          <w:rtl/>
        </w:rPr>
        <w:t xml:space="preserve"> למעלה מ-300,000 שקלים </w:t>
      </w:r>
      <w:bookmarkStart w:id="12301" w:name="_ETM_Q28_575516"/>
      <w:bookmarkEnd w:id="12301"/>
      <w:r>
        <w:rPr>
          <w:rFonts w:hint="cs"/>
          <w:rtl/>
        </w:rPr>
        <w:t xml:space="preserve">כדי להישאר במערכת. לא רציתי לעזוב. ביקשתי להישאר, כי חשבתי שצריך לשנות מבפנים, אבל כשהבנתי </w:t>
      </w:r>
      <w:r w:rsidR="00D6059D">
        <w:rPr>
          <w:rFonts w:hint="cs"/>
          <w:rtl/>
        </w:rPr>
        <w:t>– – –</w:t>
      </w:r>
      <w:r>
        <w:rPr>
          <w:rFonts w:hint="cs"/>
          <w:rtl/>
        </w:rPr>
        <w:t xml:space="preserve"> </w:t>
      </w:r>
    </w:p>
    <w:p w:rsidR="00415BCA" w:rsidRDefault="00415BCA" w:rsidP="008E75D4">
      <w:pPr>
        <w:rPr>
          <w:rtl/>
        </w:rPr>
      </w:pPr>
      <w:bookmarkStart w:id="12302" w:name="_ETM_Q28_590604"/>
      <w:bookmarkStart w:id="12303" w:name="_ETM_Q28_590724"/>
      <w:bookmarkEnd w:id="12302"/>
      <w:bookmarkEnd w:id="12303"/>
    </w:p>
    <w:p w:rsidR="00415BCA" w:rsidRDefault="00415BCA" w:rsidP="008E75D4">
      <w:pPr>
        <w:pStyle w:val="af6"/>
        <w:keepNext/>
        <w:rPr>
          <w:rtl/>
        </w:rPr>
      </w:pPr>
      <w:bookmarkStart w:id="12304" w:name="_ETM_Q28_590768"/>
      <w:bookmarkStart w:id="12305" w:name="_ETM_Q28_590893"/>
      <w:bookmarkStart w:id="12306" w:name="ET_yor_6488_58"/>
      <w:bookmarkEnd w:id="12304"/>
      <w:bookmarkEnd w:id="12305"/>
      <w:r w:rsidRPr="000365CE">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0365CE">
        <w:rPr>
          <w:rStyle w:val="TagStyle"/>
          <w:rtl/>
        </w:rPr>
        <w:t>&lt;&lt; יור &gt;&gt;</w:t>
      </w:r>
      <w:r>
        <w:rPr>
          <w:rFonts w:hint="cs"/>
          <w:rtl/>
        </w:rPr>
        <w:t xml:space="preserve">   </w:t>
      </w:r>
      <w:bookmarkEnd w:id="12306"/>
    </w:p>
    <w:p w:rsidR="00415BCA" w:rsidRDefault="00415BCA" w:rsidP="004139AC">
      <w:pPr>
        <w:rPr>
          <w:rtl/>
        </w:rPr>
      </w:pPr>
    </w:p>
    <w:p w:rsidR="00415BCA" w:rsidRDefault="00415BCA" w:rsidP="008E75D4">
      <w:pPr>
        <w:rPr>
          <w:rtl/>
        </w:rPr>
      </w:pPr>
      <w:r>
        <w:rPr>
          <w:rFonts w:hint="cs"/>
          <w:rtl/>
        </w:rPr>
        <w:t xml:space="preserve">זה נכון </w:t>
      </w:r>
      <w:bookmarkStart w:id="12307" w:name="_ETM_Q28_586308"/>
      <w:bookmarkEnd w:id="12307"/>
      <w:r>
        <w:rPr>
          <w:rFonts w:hint="cs"/>
          <w:rtl/>
        </w:rPr>
        <w:t>שגם הציעו לך במקביל תפקידים מאוד בכירים?</w:t>
      </w:r>
      <w:bookmarkStart w:id="12308" w:name="_ETM_Q28_588244"/>
      <w:bookmarkEnd w:id="12308"/>
    </w:p>
    <w:p w:rsidR="00415BCA" w:rsidRDefault="00415BCA" w:rsidP="008E75D4">
      <w:pPr>
        <w:rPr>
          <w:rtl/>
        </w:rPr>
      </w:pPr>
      <w:bookmarkStart w:id="12309" w:name="_ETM_Q28_588374"/>
      <w:bookmarkStart w:id="12310" w:name="_ETM_Q28_588436"/>
      <w:bookmarkStart w:id="12311" w:name="_ETM_Q28_588539"/>
      <w:bookmarkEnd w:id="12309"/>
      <w:bookmarkEnd w:id="12310"/>
      <w:bookmarkEnd w:id="12311"/>
    </w:p>
    <w:p w:rsidR="00415BCA" w:rsidRDefault="00415BCA" w:rsidP="008E75D4">
      <w:pPr>
        <w:pStyle w:val="-"/>
        <w:keepNext/>
        <w:rPr>
          <w:rtl/>
        </w:rPr>
      </w:pPr>
      <w:bookmarkStart w:id="12312" w:name="ET_speakercontinue_6357_59"/>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2312"/>
    </w:p>
    <w:p w:rsidR="00415BCA" w:rsidRDefault="00415BCA" w:rsidP="004139AC">
      <w:pPr>
        <w:rPr>
          <w:rtl/>
        </w:rPr>
      </w:pPr>
    </w:p>
    <w:p w:rsidR="00415BCA" w:rsidRDefault="00415BCA" w:rsidP="008E75D4">
      <w:pPr>
        <w:rPr>
          <w:rtl/>
        </w:rPr>
      </w:pPr>
      <w:bookmarkStart w:id="12313" w:name="_ETM_Q28_589500"/>
      <w:bookmarkEnd w:id="12313"/>
      <w:r>
        <w:rPr>
          <w:rFonts w:hint="cs"/>
          <w:rtl/>
        </w:rPr>
        <w:t xml:space="preserve">הציעו </w:t>
      </w:r>
      <w:bookmarkStart w:id="12314" w:name="_ETM_Q28_590249"/>
      <w:bookmarkEnd w:id="12314"/>
      <w:r>
        <w:rPr>
          <w:rFonts w:hint="cs"/>
          <w:rtl/>
        </w:rPr>
        <w:t xml:space="preserve">לי תפקיד בכיר בשב"כ; הציעו לי תפקיד בפרקליטות.  </w:t>
      </w:r>
    </w:p>
    <w:p w:rsidR="00415BCA" w:rsidRDefault="00415BCA" w:rsidP="008E75D4">
      <w:pPr>
        <w:rPr>
          <w:rtl/>
        </w:rPr>
      </w:pPr>
      <w:bookmarkStart w:id="12315" w:name="_ETM_Q28_568548"/>
      <w:bookmarkEnd w:id="12315"/>
      <w:r>
        <w:rPr>
          <w:rFonts w:hint="cs"/>
          <w:rtl/>
        </w:rPr>
        <w:t xml:space="preserve"> </w:t>
      </w:r>
    </w:p>
    <w:p w:rsidR="00415BCA" w:rsidRDefault="00415BCA" w:rsidP="008E75D4">
      <w:pPr>
        <w:pStyle w:val="af6"/>
        <w:keepNext/>
        <w:rPr>
          <w:rtl/>
        </w:rPr>
      </w:pPr>
      <w:bookmarkStart w:id="12316" w:name="ET_yor_6488_60"/>
      <w:r w:rsidRPr="000365CE">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0365CE">
        <w:rPr>
          <w:rStyle w:val="TagStyle"/>
          <w:rtl/>
        </w:rPr>
        <w:t>&lt;&lt; יור &gt;&gt;</w:t>
      </w:r>
      <w:r>
        <w:rPr>
          <w:rFonts w:hint="cs"/>
          <w:rtl/>
        </w:rPr>
        <w:t xml:space="preserve">   </w:t>
      </w:r>
      <w:bookmarkEnd w:id="12316"/>
    </w:p>
    <w:p w:rsidR="00415BCA" w:rsidRDefault="00415BCA" w:rsidP="004139AC">
      <w:pPr>
        <w:rPr>
          <w:rtl/>
        </w:rPr>
      </w:pPr>
    </w:p>
    <w:p w:rsidR="00415BCA" w:rsidRDefault="00415BCA" w:rsidP="008E75D4">
      <w:pPr>
        <w:rPr>
          <w:rtl/>
        </w:rPr>
      </w:pPr>
      <w:bookmarkStart w:id="12317" w:name="_ETM_Q28_595237"/>
      <w:bookmarkEnd w:id="12317"/>
      <w:r>
        <w:rPr>
          <w:rFonts w:hint="cs"/>
          <w:rtl/>
        </w:rPr>
        <w:t xml:space="preserve">לכאורה, לפי </w:t>
      </w:r>
      <w:bookmarkStart w:id="12318" w:name="_ETM_Q28_597802"/>
      <w:bookmarkEnd w:id="12318"/>
      <w:r>
        <w:rPr>
          <w:rFonts w:hint="cs"/>
          <w:rtl/>
        </w:rPr>
        <w:t xml:space="preserve">מה שאמרו שסרחת או לא, זה לא תואם לכך שהציעו </w:t>
      </w:r>
      <w:bookmarkStart w:id="12319" w:name="_ETM_Q28_601578"/>
      <w:bookmarkEnd w:id="12319"/>
      <w:r>
        <w:rPr>
          <w:rFonts w:hint="cs"/>
          <w:rtl/>
        </w:rPr>
        <w:t xml:space="preserve">לך כאלה תפקידים, אה? </w:t>
      </w:r>
    </w:p>
    <w:p w:rsidR="00415BCA" w:rsidRDefault="00415BCA" w:rsidP="008E75D4">
      <w:pPr>
        <w:rPr>
          <w:rtl/>
        </w:rPr>
      </w:pPr>
      <w:bookmarkStart w:id="12320" w:name="_ETM_Q28_599268"/>
      <w:bookmarkStart w:id="12321" w:name="_ETM_Q28_599378"/>
      <w:bookmarkStart w:id="12322" w:name="_ETM_Q28_599426"/>
      <w:bookmarkStart w:id="12323" w:name="_ETM_Q28_599560"/>
      <w:bookmarkEnd w:id="12320"/>
      <w:bookmarkEnd w:id="12321"/>
      <w:bookmarkEnd w:id="12322"/>
      <w:bookmarkEnd w:id="12323"/>
    </w:p>
    <w:p w:rsidR="00415BCA" w:rsidRDefault="00415BCA" w:rsidP="008E75D4">
      <w:pPr>
        <w:pStyle w:val="-"/>
        <w:keepNext/>
        <w:rPr>
          <w:rtl/>
        </w:rPr>
      </w:pPr>
      <w:bookmarkStart w:id="12324" w:name="ET_speakercontinue_6357_61"/>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2324"/>
    </w:p>
    <w:p w:rsidR="00415BCA" w:rsidRDefault="00415BCA" w:rsidP="004139AC">
      <w:pPr>
        <w:rPr>
          <w:rtl/>
        </w:rPr>
      </w:pPr>
    </w:p>
    <w:p w:rsidR="00415BCA" w:rsidRDefault="00415BCA" w:rsidP="008E75D4">
      <w:pPr>
        <w:rPr>
          <w:rtl/>
        </w:rPr>
      </w:pPr>
      <w:bookmarkStart w:id="12325" w:name="_ETM_Q28_600579"/>
      <w:bookmarkEnd w:id="12325"/>
      <w:r>
        <w:rPr>
          <w:rFonts w:hint="cs"/>
          <w:rtl/>
        </w:rPr>
        <w:t xml:space="preserve">הציעו לי את כל התפקידים והכול </w:t>
      </w:r>
      <w:bookmarkStart w:id="12326" w:name="_ETM_Q28_600960"/>
      <w:bookmarkEnd w:id="12326"/>
      <w:r>
        <w:rPr>
          <w:rFonts w:hint="cs"/>
          <w:rtl/>
        </w:rPr>
        <w:t xml:space="preserve">כתוב, ואמרתי להם: אני לא מעוניין. אני לא אשכח </w:t>
      </w:r>
      <w:bookmarkStart w:id="12327" w:name="_ETM_Q28_603346"/>
      <w:bookmarkEnd w:id="12327"/>
      <w:r>
        <w:rPr>
          <w:rFonts w:hint="cs"/>
          <w:rtl/>
        </w:rPr>
        <w:t xml:space="preserve">את הרגע שהתקשר אליי אחד הבכירים בפרקליטות ואמר לי: </w:t>
      </w:r>
      <w:bookmarkStart w:id="12328" w:name="_ETM_Q28_609089"/>
      <w:bookmarkEnd w:id="12328"/>
      <w:r>
        <w:rPr>
          <w:rFonts w:hint="cs"/>
          <w:rtl/>
        </w:rPr>
        <w:t>משה, אני דואג לך למצנח זהב. את מכירה מה זה</w:t>
      </w:r>
      <w:bookmarkStart w:id="12329" w:name="_ETM_Q28_611305"/>
      <w:bookmarkEnd w:id="12329"/>
      <w:r>
        <w:rPr>
          <w:rFonts w:hint="cs"/>
          <w:rtl/>
        </w:rPr>
        <w:t xml:space="preserve"> פנסיה תקציבית בעולם התוכן הזה. דואג לך למצנח זהב. תסתכל על נעמי אשתך ועל </w:t>
      </w:r>
      <w:bookmarkStart w:id="12330" w:name="_ETM_Q28_617695"/>
      <w:bookmarkEnd w:id="12330"/>
      <w:r>
        <w:rPr>
          <w:rFonts w:hint="cs"/>
          <w:rtl/>
        </w:rPr>
        <w:t xml:space="preserve">הילדים, ותפרוש. אמרתי לו: אני מסתכל על אשתי, על הילדים </w:t>
      </w:r>
      <w:bookmarkStart w:id="12331" w:name="_ETM_Q28_621117"/>
      <w:bookmarkEnd w:id="12331"/>
      <w:r>
        <w:rPr>
          <w:rFonts w:hint="cs"/>
          <w:rtl/>
        </w:rPr>
        <w:t xml:space="preserve">שלי, ואני אישאר ואני אעשה את השליחות שלי, כי השליחות </w:t>
      </w:r>
      <w:bookmarkStart w:id="12332" w:name="_ETM_Q28_629018"/>
      <w:bookmarkEnd w:id="12332"/>
      <w:r>
        <w:rPr>
          <w:rFonts w:hint="cs"/>
          <w:rtl/>
        </w:rPr>
        <w:t xml:space="preserve">שלי היא האמת, והאמת לא מבחינה בין יהודי לערבי, </w:t>
      </w:r>
      <w:bookmarkStart w:id="12333" w:name="_ETM_Q28_628451"/>
      <w:bookmarkEnd w:id="12333"/>
      <w:r>
        <w:rPr>
          <w:rFonts w:hint="cs"/>
          <w:rtl/>
        </w:rPr>
        <w:t xml:space="preserve">בין עבריין ללא עבריין, בין טוב לרע, אלא כולם </w:t>
      </w:r>
      <w:bookmarkStart w:id="12334" w:name="_ETM_Q28_634741"/>
      <w:bookmarkEnd w:id="12334"/>
      <w:r>
        <w:rPr>
          <w:rFonts w:hint="cs"/>
          <w:rtl/>
        </w:rPr>
        <w:t xml:space="preserve">זכאים לצדק. והמערכת כשלה, והמערכת עיוותה את הדין, ואני ראיתי </w:t>
      </w:r>
      <w:bookmarkStart w:id="12335" w:name="_ETM_Q28_640065"/>
      <w:bookmarkEnd w:id="12335"/>
      <w:r>
        <w:rPr>
          <w:rFonts w:hint="cs"/>
          <w:rtl/>
        </w:rPr>
        <w:t xml:space="preserve">את זה, והחובה שהייתה לזעוק את זה, וזה מה </w:t>
      </w:r>
      <w:bookmarkStart w:id="12336" w:name="_ETM_Q28_641878"/>
      <w:bookmarkEnd w:id="12336"/>
      <w:r>
        <w:rPr>
          <w:rFonts w:hint="cs"/>
          <w:rtl/>
        </w:rPr>
        <w:t xml:space="preserve">שעשיתי. </w:t>
      </w:r>
    </w:p>
    <w:p w:rsidR="00415BCA" w:rsidRDefault="00415BCA" w:rsidP="008E75D4">
      <w:pPr>
        <w:rPr>
          <w:rtl/>
        </w:rPr>
      </w:pPr>
    </w:p>
    <w:p w:rsidR="00415BCA" w:rsidRDefault="00415BCA" w:rsidP="008E75D4">
      <w:pPr>
        <w:rPr>
          <w:rtl/>
        </w:rPr>
      </w:pPr>
      <w:r>
        <w:rPr>
          <w:rFonts w:hint="cs"/>
          <w:rtl/>
        </w:rPr>
        <w:t xml:space="preserve">עכשיו, מהניסיון </w:t>
      </w:r>
      <w:r>
        <w:rPr>
          <w:rFonts w:hint="eastAsia"/>
          <w:rtl/>
        </w:rPr>
        <w:t>–</w:t>
      </w:r>
      <w:r>
        <w:rPr>
          <w:rFonts w:hint="cs"/>
          <w:rtl/>
        </w:rPr>
        <w:t xml:space="preserve"> והתרעתי על זה גם בתוך המערכת</w:t>
      </w:r>
      <w:bookmarkStart w:id="12337" w:name="_ETM_Q28_648223"/>
      <w:bookmarkEnd w:id="12337"/>
      <w:r>
        <w:rPr>
          <w:rFonts w:hint="cs"/>
          <w:rtl/>
        </w:rPr>
        <w:t xml:space="preserve"> </w:t>
      </w:r>
      <w:r>
        <w:rPr>
          <w:rFonts w:hint="eastAsia"/>
          <w:rtl/>
        </w:rPr>
        <w:t xml:space="preserve">– </w:t>
      </w:r>
      <w:r>
        <w:rPr>
          <w:rFonts w:hint="cs"/>
          <w:rtl/>
        </w:rPr>
        <w:t xml:space="preserve">אני אומר, בואו נראה איך אפשר לבדוק את </w:t>
      </w:r>
      <w:bookmarkStart w:id="12338" w:name="_ETM_Q28_651769"/>
      <w:bookmarkEnd w:id="12338"/>
      <w:r>
        <w:rPr>
          <w:rFonts w:hint="cs"/>
          <w:rtl/>
        </w:rPr>
        <w:t xml:space="preserve">המערכת. איך אפשר, במקרים כמו אום אל-חיראן, במקרים כמו </w:t>
      </w:r>
      <w:bookmarkStart w:id="12339" w:name="_ETM_Q28_653512"/>
      <w:bookmarkEnd w:id="12339"/>
      <w:r>
        <w:rPr>
          <w:rFonts w:hint="cs"/>
          <w:rtl/>
        </w:rPr>
        <w:t xml:space="preserve">אהוביה סנדק, שנגרם עיוות </w:t>
      </w:r>
      <w:bookmarkStart w:id="12340" w:name="_ETM_Q28_665274"/>
      <w:bookmarkEnd w:id="12340"/>
      <w:r>
        <w:rPr>
          <w:rFonts w:hint="cs"/>
          <w:rtl/>
        </w:rPr>
        <w:t xml:space="preserve">דין </w:t>
      </w:r>
      <w:r>
        <w:rPr>
          <w:rFonts w:hint="eastAsia"/>
          <w:rtl/>
        </w:rPr>
        <w:t xml:space="preserve">– </w:t>
      </w:r>
      <w:r>
        <w:rPr>
          <w:rFonts w:hint="cs"/>
          <w:rtl/>
        </w:rPr>
        <w:t xml:space="preserve">איך יוצרים גוף שיכול לחקור </w:t>
      </w:r>
      <w:bookmarkStart w:id="12341" w:name="_ETM_Q28_660422"/>
      <w:bookmarkEnd w:id="12341"/>
      <w:r>
        <w:rPr>
          <w:rFonts w:hint="cs"/>
          <w:rtl/>
        </w:rPr>
        <w:t xml:space="preserve">את האירועים האלה. זה נוגע לכולנו. מחר זה אתם, </w:t>
      </w:r>
      <w:bookmarkStart w:id="12342" w:name="_ETM_Q28_665628"/>
      <w:bookmarkEnd w:id="12342"/>
      <w:r>
        <w:rPr>
          <w:rFonts w:hint="cs"/>
          <w:rtl/>
        </w:rPr>
        <w:t xml:space="preserve">מחר זה אנחנו. הצדק הוא עיוור. היום אי-אפשר להגיש תלונה </w:t>
      </w:r>
      <w:bookmarkStart w:id="12343" w:name="_ETM_Q28_666786"/>
      <w:bookmarkEnd w:id="12343"/>
      <w:r>
        <w:rPr>
          <w:rFonts w:hint="cs"/>
          <w:rtl/>
        </w:rPr>
        <w:t xml:space="preserve">נגד פרקליט המדינה לאף גורם. קצין אח"ם לא יכול </w:t>
      </w:r>
      <w:bookmarkStart w:id="12344" w:name="_ETM_Q28_668868"/>
      <w:bookmarkEnd w:id="12344"/>
      <w:r>
        <w:rPr>
          <w:rFonts w:hint="cs"/>
          <w:rtl/>
        </w:rPr>
        <w:t xml:space="preserve">לחקור אותו, כי הוא חבר שלו, הוא יושב כל היום </w:t>
      </w:r>
      <w:bookmarkStart w:id="12345" w:name="_ETM_Q28_676374"/>
      <w:bookmarkEnd w:id="12345"/>
      <w:r>
        <w:rPr>
          <w:rFonts w:hint="cs"/>
          <w:rtl/>
        </w:rPr>
        <w:t xml:space="preserve">איתו לישיבות. </w:t>
      </w:r>
      <w:bookmarkStart w:id="12346" w:name="_ETM_Q28_672239"/>
      <w:bookmarkStart w:id="12347" w:name="_ETM_Q28_672359"/>
      <w:bookmarkStart w:id="12348" w:name="_ETM_Q28_672845"/>
      <w:bookmarkStart w:id="12349" w:name="_ETM_Q28_672942"/>
      <w:bookmarkEnd w:id="12346"/>
      <w:bookmarkEnd w:id="12347"/>
      <w:bookmarkEnd w:id="12348"/>
      <w:bookmarkEnd w:id="12349"/>
      <w:r>
        <w:rPr>
          <w:rFonts w:hint="cs"/>
          <w:rtl/>
        </w:rPr>
        <w:t xml:space="preserve">ולכן, אני חושב שצריך לחשוב ביחד </w:t>
      </w:r>
      <w:bookmarkStart w:id="12350" w:name="_ETM_Q28_675410"/>
      <w:bookmarkEnd w:id="12350"/>
      <w:r>
        <w:rPr>
          <w:rFonts w:hint="cs"/>
          <w:rtl/>
        </w:rPr>
        <w:t xml:space="preserve">איך מקימים גוף שחוקר את זה. </w:t>
      </w:r>
    </w:p>
    <w:p w:rsidR="00415BCA" w:rsidRDefault="00415BCA" w:rsidP="008E75D4">
      <w:pPr>
        <w:rPr>
          <w:rtl/>
        </w:rPr>
      </w:pPr>
    </w:p>
    <w:p w:rsidR="00415BCA" w:rsidRDefault="00415BCA" w:rsidP="008E75D4">
      <w:pPr>
        <w:rPr>
          <w:rtl/>
        </w:rPr>
      </w:pPr>
      <w:r>
        <w:rPr>
          <w:rFonts w:hint="cs"/>
          <w:rtl/>
        </w:rPr>
        <w:t xml:space="preserve">אומרים לי אנשים: </w:t>
      </w:r>
      <w:bookmarkStart w:id="12351" w:name="_ETM_Q28_684914"/>
      <w:bookmarkEnd w:id="12351"/>
      <w:r>
        <w:rPr>
          <w:rFonts w:hint="cs"/>
          <w:rtl/>
        </w:rPr>
        <w:t xml:space="preserve">יש את הנציבות. </w:t>
      </w:r>
    </w:p>
    <w:p w:rsidR="00415BCA" w:rsidRDefault="00415BCA" w:rsidP="008E75D4">
      <w:pPr>
        <w:rPr>
          <w:rtl/>
        </w:rPr>
      </w:pPr>
      <w:bookmarkStart w:id="12352" w:name="_ETM_Q28_675608"/>
      <w:bookmarkStart w:id="12353" w:name="_ETM_Q28_675755"/>
      <w:bookmarkEnd w:id="12352"/>
      <w:bookmarkEnd w:id="12353"/>
    </w:p>
    <w:p w:rsidR="00415BCA" w:rsidRDefault="00415BCA" w:rsidP="008E75D4">
      <w:pPr>
        <w:pStyle w:val="af5"/>
        <w:keepNext/>
        <w:rPr>
          <w:rtl/>
        </w:rPr>
      </w:pPr>
      <w:bookmarkStart w:id="12354" w:name="_ETM_Q28_675813"/>
      <w:bookmarkStart w:id="12355" w:name="_ETM_Q28_675929"/>
      <w:bookmarkStart w:id="12356" w:name="ET_interruption_5767_65"/>
      <w:bookmarkEnd w:id="12354"/>
      <w:bookmarkEnd w:id="12355"/>
      <w:r w:rsidRPr="000365CE">
        <w:rPr>
          <w:rStyle w:val="TagStyle"/>
          <w:rFonts w:hint="cs"/>
          <w:rtl/>
        </w:rPr>
        <w:t>&lt;&lt; קריאה &gt;&gt;</w:t>
      </w:r>
      <w:r>
        <w:rPr>
          <w:rStyle w:val="TagStyle"/>
          <w:rFonts w:hint="cs"/>
          <w:rtl/>
        </w:rPr>
        <w:t xml:space="preserve"> </w:t>
      </w:r>
      <w:r>
        <w:rPr>
          <w:rFonts w:hint="cs"/>
          <w:rtl/>
        </w:rPr>
        <w:t>אורנה ברביבאי (יש עתיד):</w:t>
      </w:r>
      <w:r>
        <w:rPr>
          <w:rStyle w:val="TagStyle"/>
          <w:rtl/>
        </w:rPr>
        <w:t xml:space="preserve"> </w:t>
      </w:r>
      <w:r w:rsidRPr="000365CE">
        <w:rPr>
          <w:rStyle w:val="TagStyle"/>
          <w:rtl/>
        </w:rPr>
        <w:t>&lt;&lt; קריאה &gt;&gt;</w:t>
      </w:r>
      <w:bookmarkEnd w:id="12356"/>
      <w:r>
        <w:rPr>
          <w:rFonts w:hint="cs"/>
          <w:rtl/>
        </w:rPr>
        <w:t xml:space="preserve">   </w:t>
      </w:r>
    </w:p>
    <w:p w:rsidR="00415BCA" w:rsidRDefault="00415BCA" w:rsidP="004139AC">
      <w:pPr>
        <w:rPr>
          <w:rtl/>
        </w:rPr>
      </w:pPr>
    </w:p>
    <w:p w:rsidR="00415BCA" w:rsidRDefault="00D6059D" w:rsidP="008E75D4">
      <w:pPr>
        <w:rPr>
          <w:rtl/>
        </w:rPr>
      </w:pPr>
      <w:r>
        <w:rPr>
          <w:rFonts w:hint="cs"/>
          <w:rtl/>
        </w:rPr>
        <w:t>– – –</w:t>
      </w:r>
      <w:r w:rsidR="00415BCA">
        <w:rPr>
          <w:rFonts w:hint="cs"/>
          <w:rtl/>
        </w:rPr>
        <w:t xml:space="preserve"> </w:t>
      </w:r>
    </w:p>
    <w:p w:rsidR="00415BCA" w:rsidRDefault="00415BCA" w:rsidP="008E75D4">
      <w:pPr>
        <w:rPr>
          <w:rtl/>
        </w:rPr>
      </w:pPr>
    </w:p>
    <w:p w:rsidR="00415BCA" w:rsidRDefault="00415BCA" w:rsidP="008E75D4">
      <w:pPr>
        <w:pStyle w:val="-"/>
        <w:keepNext/>
        <w:rPr>
          <w:rtl/>
        </w:rPr>
      </w:pPr>
      <w:bookmarkStart w:id="12357" w:name="ET_speakercontinue_6357_62"/>
      <w:r w:rsidRPr="000365CE">
        <w:rPr>
          <w:rStyle w:val="TagStyle"/>
          <w:rFonts w:hint="cs"/>
          <w:rtl/>
        </w:rPr>
        <w:t xml:space="preserve"> &lt;&lt; דובר_המשך &gt;&gt;</w:t>
      </w:r>
      <w:r>
        <w:rPr>
          <w:rStyle w:val="TagStyle"/>
          <w:rFonts w:hint="cs"/>
          <w:rtl/>
        </w:rPr>
        <w:t xml:space="preserve"> </w:t>
      </w:r>
      <w:r>
        <w:rPr>
          <w:rFonts w:hint="cs"/>
          <w:rtl/>
        </w:rPr>
        <w:t>משה סעדה (בשם ועדת החוקה, חוק ומשפט):</w:t>
      </w:r>
      <w:r>
        <w:rPr>
          <w:rStyle w:val="TagStyle"/>
          <w:rtl/>
        </w:rPr>
        <w:t xml:space="preserve"> </w:t>
      </w:r>
      <w:r w:rsidRPr="000365CE">
        <w:rPr>
          <w:rStyle w:val="TagStyle"/>
          <w:rtl/>
        </w:rPr>
        <w:t>&lt;&lt; דובר_המשך &gt;&gt;</w:t>
      </w:r>
      <w:r>
        <w:rPr>
          <w:rFonts w:hint="cs"/>
          <w:rtl/>
        </w:rPr>
        <w:t xml:space="preserve">   </w:t>
      </w:r>
      <w:bookmarkEnd w:id="12357"/>
    </w:p>
    <w:p w:rsidR="00415BCA" w:rsidRDefault="00415BCA" w:rsidP="004139AC">
      <w:pPr>
        <w:rPr>
          <w:rtl/>
        </w:rPr>
      </w:pPr>
    </w:p>
    <w:p w:rsidR="00415BCA" w:rsidRDefault="00415BCA" w:rsidP="00C86234">
      <w:pPr>
        <w:rPr>
          <w:rtl/>
        </w:rPr>
      </w:pPr>
      <w:r>
        <w:rPr>
          <w:rFonts w:hint="cs"/>
          <w:rtl/>
        </w:rPr>
        <w:t xml:space="preserve">חס ושלום, לא, לחזק. </w:t>
      </w:r>
      <w:bookmarkStart w:id="12358" w:name="_ETM_Q28_685948"/>
      <w:bookmarkEnd w:id="12358"/>
      <w:r>
        <w:rPr>
          <w:rFonts w:hint="cs"/>
          <w:rtl/>
        </w:rPr>
        <w:t xml:space="preserve">אני אגיד לך מה הפתרון שלי. יש נציבות תלונות על </w:t>
      </w:r>
      <w:bookmarkStart w:id="12359" w:name="_ETM_Q28_693103"/>
      <w:bookmarkEnd w:id="12359"/>
      <w:r>
        <w:rPr>
          <w:rFonts w:hint="cs"/>
          <w:rtl/>
        </w:rPr>
        <w:t xml:space="preserve">הפרקליטות. זה גוף שיש לו המון עובדים, המון תקציב, המון </w:t>
      </w:r>
      <w:bookmarkStart w:id="12360" w:name="_ETM_Q28_697881"/>
      <w:bookmarkEnd w:id="12360"/>
      <w:r>
        <w:rPr>
          <w:rFonts w:hint="cs"/>
          <w:rtl/>
        </w:rPr>
        <w:t xml:space="preserve">דוברים. כמה חוקרים יש שם, את יודעת? אפס. כמה סמכויות? </w:t>
      </w:r>
      <w:bookmarkStart w:id="12361" w:name="_ETM_Q28_699475"/>
      <w:bookmarkEnd w:id="12361"/>
      <w:r>
        <w:rPr>
          <w:rFonts w:hint="cs"/>
          <w:rtl/>
        </w:rPr>
        <w:t xml:space="preserve">את יודעת, כדי לחקור צריך האזנת סתר, צווים, חוקר </w:t>
      </w:r>
      <w:bookmarkStart w:id="12362" w:name="_ETM_Q28_704002"/>
      <w:bookmarkEnd w:id="12362"/>
      <w:r>
        <w:rPr>
          <w:rFonts w:hint="cs"/>
          <w:rtl/>
        </w:rPr>
        <w:t>מחשב. כמה סמכויות יש לו? אפס. איך אתה יכול</w:t>
      </w:r>
      <w:bookmarkStart w:id="12363" w:name="_ETM_Q28_708875"/>
      <w:bookmarkEnd w:id="12363"/>
      <w:r>
        <w:rPr>
          <w:rFonts w:hint="cs"/>
          <w:rtl/>
        </w:rPr>
        <w:t xml:space="preserve"> להקים מנגנון עם גוף שלא מסוגל לחקור? זה פייק חקירות, </w:t>
      </w:r>
      <w:bookmarkStart w:id="12364" w:name="_ETM_Q28_711200"/>
      <w:bookmarkEnd w:id="12364"/>
      <w:r>
        <w:rPr>
          <w:rFonts w:hint="cs"/>
          <w:rtl/>
        </w:rPr>
        <w:t xml:space="preserve">זה פייק גוף חוקר, וכולנו שותקים. זה כמו שמח"ש הייתה </w:t>
      </w:r>
      <w:bookmarkStart w:id="12365" w:name="_ETM_Q28_717806"/>
      <w:bookmarkEnd w:id="12365"/>
      <w:r>
        <w:rPr>
          <w:rFonts w:hint="cs"/>
          <w:rtl/>
        </w:rPr>
        <w:t xml:space="preserve">אז בתקופתו עד 1992 בתוך המשטרה. כמה ניצבים נחקרו כשמח"ש </w:t>
      </w:r>
      <w:bookmarkStart w:id="12366" w:name="_ETM_Q28_725789"/>
      <w:bookmarkEnd w:id="12366"/>
      <w:r>
        <w:rPr>
          <w:rFonts w:hint="cs"/>
          <w:rtl/>
        </w:rPr>
        <w:t xml:space="preserve">הייתה בתוך המשטרה? אפס. </w:t>
      </w:r>
      <w:bookmarkStart w:id="12367" w:name="TOR_Q29"/>
      <w:bookmarkStart w:id="12368" w:name="_ETM_Q29_180000"/>
      <w:bookmarkEnd w:id="12367"/>
      <w:bookmarkEnd w:id="12368"/>
      <w:r>
        <w:rPr>
          <w:rFonts w:hint="cs"/>
          <w:rtl/>
        </w:rPr>
        <w:t xml:space="preserve">לכן זו החובה שלנו כלפי האזרחים, כלפי הציבור </w:t>
      </w:r>
      <w:bookmarkStart w:id="12369" w:name="_ETM_Q29_133858"/>
      <w:bookmarkEnd w:id="12369"/>
      <w:r>
        <w:rPr>
          <w:rFonts w:hint="cs"/>
          <w:rtl/>
        </w:rPr>
        <w:t xml:space="preserve">הפשוט, כלפי העוולות שקורות. </w:t>
      </w:r>
    </w:p>
    <w:p w:rsidR="00415BCA" w:rsidRDefault="00415BCA" w:rsidP="00C86234">
      <w:pPr>
        <w:rPr>
          <w:rtl/>
        </w:rPr>
      </w:pPr>
    </w:p>
    <w:p w:rsidR="00415BCA" w:rsidRDefault="00415BCA" w:rsidP="00C86234">
      <w:pPr>
        <w:rPr>
          <w:rtl/>
        </w:rPr>
      </w:pPr>
      <w:r>
        <w:rPr>
          <w:rFonts w:hint="cs"/>
          <w:rtl/>
        </w:rPr>
        <w:t xml:space="preserve">דודי, מר דודו אמסלם, אני מדבר </w:t>
      </w:r>
      <w:bookmarkStart w:id="12370" w:name="_ETM_Q29_138174"/>
      <w:bookmarkEnd w:id="12370"/>
      <w:r>
        <w:rPr>
          <w:rFonts w:hint="cs"/>
          <w:rtl/>
        </w:rPr>
        <w:t>על מח"ש, אתה חייב להקשיב לי. אם אתה לא תקשיב לי, מי יקשיב לי?</w:t>
      </w:r>
    </w:p>
    <w:p w:rsidR="00415BCA" w:rsidRPr="00C86234" w:rsidRDefault="00415BCA" w:rsidP="008E75D4">
      <w:pPr>
        <w:rPr>
          <w:rtl/>
        </w:rPr>
      </w:pPr>
    </w:p>
    <w:p w:rsidR="00415BCA" w:rsidRDefault="00415BCA" w:rsidP="008E75D4">
      <w:pPr>
        <w:pStyle w:val="af5"/>
        <w:keepNext/>
        <w:rPr>
          <w:rtl/>
        </w:rPr>
      </w:pPr>
      <w:bookmarkStart w:id="12371" w:name="ET_interruption_5156_2"/>
      <w:r w:rsidRPr="00D2072A">
        <w:rPr>
          <w:rStyle w:val="TagStyle"/>
          <w:rtl/>
        </w:rPr>
        <w:t xml:space="preserve"> &lt;&lt; קריאה &gt;&gt; </w:t>
      </w:r>
      <w:r>
        <w:rPr>
          <w:rtl/>
        </w:rPr>
        <w:t>דוד אמסלם (הליכוד):</w:t>
      </w:r>
      <w:r w:rsidRPr="00D2072A">
        <w:rPr>
          <w:rStyle w:val="TagStyle"/>
          <w:rtl/>
        </w:rPr>
        <w:t xml:space="preserve"> &lt;&lt; קריאה &gt;&gt;</w:t>
      </w:r>
      <w:r>
        <w:rPr>
          <w:rtl/>
        </w:rPr>
        <w:t xml:space="preserve">   </w:t>
      </w:r>
      <w:bookmarkEnd w:id="12371"/>
    </w:p>
    <w:p w:rsidR="00415BCA" w:rsidRDefault="00415BCA" w:rsidP="004139AC">
      <w:pPr>
        <w:rPr>
          <w:rtl/>
        </w:rPr>
      </w:pPr>
    </w:p>
    <w:p w:rsidR="00415BCA" w:rsidRDefault="00415BCA" w:rsidP="008E75D4">
      <w:pPr>
        <w:rPr>
          <w:rtl/>
        </w:rPr>
      </w:pPr>
      <w:r>
        <w:rPr>
          <w:rFonts w:hint="cs"/>
          <w:rtl/>
        </w:rPr>
        <w:t>אני כבר בא, משה.</w:t>
      </w:r>
    </w:p>
    <w:p w:rsidR="00415BCA" w:rsidRDefault="00415BCA" w:rsidP="008E75D4">
      <w:pPr>
        <w:rPr>
          <w:rtl/>
        </w:rPr>
      </w:pPr>
    </w:p>
    <w:p w:rsidR="00415BCA" w:rsidRDefault="00415BCA" w:rsidP="008E75D4">
      <w:pPr>
        <w:pStyle w:val="-"/>
        <w:keepNext/>
        <w:rPr>
          <w:rtl/>
        </w:rPr>
      </w:pPr>
      <w:bookmarkStart w:id="12372" w:name="ET_speakercontinue_6357_4"/>
      <w:r w:rsidRPr="00D2072A">
        <w:rPr>
          <w:rStyle w:val="TagStyle"/>
          <w:rtl/>
        </w:rPr>
        <w:t xml:space="preserve"> &lt;&lt;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bookmarkEnd w:id="12372"/>
    </w:p>
    <w:p w:rsidR="00415BCA" w:rsidRDefault="00415BCA" w:rsidP="004139AC">
      <w:pPr>
        <w:rPr>
          <w:rtl/>
        </w:rPr>
      </w:pPr>
    </w:p>
    <w:p w:rsidR="00415BCA" w:rsidRDefault="00415BCA" w:rsidP="004139AC">
      <w:pPr>
        <w:rPr>
          <w:rtl/>
        </w:rPr>
      </w:pPr>
      <w:bookmarkStart w:id="12373" w:name="_ETM_Q29_123247"/>
      <w:bookmarkStart w:id="12374" w:name="_ETM_Q29_123391"/>
      <w:bookmarkEnd w:id="12373"/>
      <w:bookmarkEnd w:id="12374"/>
      <w:r>
        <w:rPr>
          <w:rFonts w:hint="cs"/>
          <w:rtl/>
        </w:rPr>
        <w:t xml:space="preserve">דודי הוא אחד האנשים הראשונים שפניתי אליהם בצר לי בזמן אמת, ודודי יעיד </w:t>
      </w:r>
      <w:r>
        <w:rPr>
          <w:rFonts w:hint="eastAsia"/>
          <w:rtl/>
        </w:rPr>
        <w:t>– כ</w:t>
      </w:r>
      <w:r>
        <w:rPr>
          <w:rFonts w:hint="cs"/>
          <w:rtl/>
        </w:rPr>
        <w:t xml:space="preserve">שהייתי </w:t>
      </w:r>
      <w:bookmarkStart w:id="12375" w:name="_ETM_Q29_150622"/>
      <w:bookmarkEnd w:id="12375"/>
      <w:r>
        <w:rPr>
          <w:rFonts w:hint="cs"/>
          <w:rtl/>
        </w:rPr>
        <w:t>בתפקיד. הינה דודו אמסלם.</w:t>
      </w:r>
    </w:p>
    <w:p w:rsidR="00415BCA" w:rsidRDefault="00415BCA" w:rsidP="004139AC">
      <w:pPr>
        <w:rPr>
          <w:rtl/>
        </w:rPr>
      </w:pPr>
      <w:bookmarkStart w:id="12376" w:name="_ETM_Q29_152190"/>
      <w:bookmarkStart w:id="12377" w:name="_ETM_Q29_152296"/>
      <w:bookmarkEnd w:id="12376"/>
      <w:bookmarkEnd w:id="12377"/>
    </w:p>
    <w:p w:rsidR="00415BCA" w:rsidRDefault="00415BCA" w:rsidP="008E75D4">
      <w:pPr>
        <w:pStyle w:val="af5"/>
        <w:keepNext/>
        <w:rPr>
          <w:rtl/>
        </w:rPr>
      </w:pPr>
      <w:bookmarkStart w:id="12378" w:name="ET_interruption_5156_5"/>
      <w:r w:rsidRPr="00D2072A">
        <w:rPr>
          <w:rStyle w:val="TagStyle"/>
          <w:rtl/>
        </w:rPr>
        <w:t xml:space="preserve"> &lt;&lt; קריאה &gt;&gt; </w:t>
      </w:r>
      <w:r>
        <w:rPr>
          <w:rtl/>
        </w:rPr>
        <w:t>דוד אמסלם (הליכוד):</w:t>
      </w:r>
      <w:r w:rsidRPr="00D2072A">
        <w:rPr>
          <w:rStyle w:val="TagStyle"/>
          <w:rtl/>
        </w:rPr>
        <w:t xml:space="preserve"> &lt;&lt; קריאה &gt;&gt;</w:t>
      </w:r>
      <w:r>
        <w:rPr>
          <w:rtl/>
        </w:rPr>
        <w:t xml:space="preserve">   </w:t>
      </w:r>
      <w:bookmarkEnd w:id="12378"/>
    </w:p>
    <w:p w:rsidR="00415BCA" w:rsidRDefault="00415BCA" w:rsidP="004139AC">
      <w:pPr>
        <w:rPr>
          <w:rtl/>
        </w:rPr>
      </w:pPr>
    </w:p>
    <w:p w:rsidR="00415BCA" w:rsidRDefault="00415BCA" w:rsidP="008E75D4">
      <w:pPr>
        <w:rPr>
          <w:rtl/>
        </w:rPr>
      </w:pPr>
      <w:r>
        <w:rPr>
          <w:rFonts w:hint="cs"/>
          <w:rtl/>
        </w:rPr>
        <w:t xml:space="preserve">דרך אגב </w:t>
      </w:r>
      <w:r w:rsidR="00D6059D">
        <w:rPr>
          <w:rFonts w:hint="cs"/>
          <w:rtl/>
        </w:rPr>
        <w:t>– – –</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Pr>
          <w:rFonts w:hint="cs"/>
          <w:rtl/>
        </w:rPr>
        <w:t>פניתי אליו בזמן אמת, באירוע חברתי משפחתי.</w:t>
      </w:r>
    </w:p>
    <w:p w:rsidR="00415BCA" w:rsidRDefault="00415BCA" w:rsidP="008E75D4">
      <w:pPr>
        <w:rPr>
          <w:rtl/>
        </w:rPr>
      </w:pPr>
      <w:bookmarkStart w:id="12379" w:name="_ETM_Q29_157303"/>
      <w:bookmarkStart w:id="12380" w:name="_ETM_Q29_157387"/>
      <w:bookmarkEnd w:id="12379"/>
      <w:bookmarkEnd w:id="12380"/>
    </w:p>
    <w:p w:rsidR="00415BCA" w:rsidRDefault="00415BCA" w:rsidP="008E75D4">
      <w:pPr>
        <w:pStyle w:val="af5"/>
        <w:keepNext/>
        <w:rPr>
          <w:rtl/>
        </w:rPr>
      </w:pPr>
      <w:bookmarkStart w:id="12381" w:name="ET_interruption_5156_7"/>
      <w:r w:rsidRPr="00D2072A">
        <w:rPr>
          <w:rStyle w:val="TagStyle"/>
          <w:rtl/>
        </w:rPr>
        <w:t xml:space="preserve"> &lt;&lt; קריאה &gt;&gt; </w:t>
      </w:r>
      <w:r>
        <w:rPr>
          <w:rtl/>
        </w:rPr>
        <w:t>דוד אמסלם (הליכוד):</w:t>
      </w:r>
      <w:r w:rsidRPr="00D2072A">
        <w:rPr>
          <w:rStyle w:val="TagStyle"/>
          <w:rtl/>
        </w:rPr>
        <w:t xml:space="preserve"> &lt;&lt; קריאה &gt;&gt;</w:t>
      </w:r>
      <w:r>
        <w:rPr>
          <w:rtl/>
        </w:rPr>
        <w:t xml:space="preserve">   </w:t>
      </w:r>
      <w:bookmarkEnd w:id="12381"/>
    </w:p>
    <w:p w:rsidR="00415BCA" w:rsidRDefault="00415BCA" w:rsidP="004139AC">
      <w:pPr>
        <w:rPr>
          <w:rtl/>
        </w:rPr>
      </w:pPr>
    </w:p>
    <w:p w:rsidR="00415BCA" w:rsidRDefault="00415BCA" w:rsidP="008E75D4">
      <w:pPr>
        <w:rPr>
          <w:rtl/>
        </w:rPr>
      </w:pPr>
      <w:r>
        <w:rPr>
          <w:rFonts w:hint="cs"/>
          <w:rtl/>
        </w:rPr>
        <w:t xml:space="preserve">אני עליתי פה לבמה וסיפרתי את כל </w:t>
      </w:r>
      <w:bookmarkStart w:id="12382" w:name="_ETM_Q29_159691"/>
      <w:bookmarkEnd w:id="12382"/>
      <w:r>
        <w:rPr>
          <w:rFonts w:hint="cs"/>
          <w:rtl/>
        </w:rPr>
        <w:t>הסיפור על מנדלבלוף וחבריו, אבל כלום לא קרה, כמובן.</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Pr>
          <w:rFonts w:hint="cs"/>
          <w:rtl/>
        </w:rPr>
        <w:t xml:space="preserve">ומה </w:t>
      </w:r>
      <w:bookmarkStart w:id="12383" w:name="_ETM_Q29_165010"/>
      <w:bookmarkEnd w:id="12383"/>
      <w:r>
        <w:rPr>
          <w:rFonts w:hint="cs"/>
          <w:rtl/>
        </w:rPr>
        <w:t xml:space="preserve">אני רציתי? תקשיבי, השרה לשעבר, אני פניתי לדודי, הוא פגש </w:t>
      </w:r>
      <w:bookmarkStart w:id="12384" w:name="_ETM_Q29_168639"/>
      <w:bookmarkEnd w:id="12384"/>
      <w:r>
        <w:rPr>
          <w:rFonts w:hint="cs"/>
          <w:rtl/>
        </w:rPr>
        <w:t xml:space="preserve">אותי באירוע משפחתי, סיפרתי לו במר לי. הוא </w:t>
      </w:r>
      <w:bookmarkStart w:id="12385" w:name="_ETM_Q29_171298"/>
      <w:bookmarkEnd w:id="12385"/>
      <w:r>
        <w:rPr>
          <w:rFonts w:hint="cs"/>
          <w:rtl/>
        </w:rPr>
        <w:t xml:space="preserve">אמר לי: אני עולה לדוכן </w:t>
      </w:r>
      <w:r w:rsidR="00D6059D">
        <w:rPr>
          <w:rFonts w:hint="cs"/>
          <w:rtl/>
        </w:rPr>
        <w:t>– – –</w:t>
      </w:r>
    </w:p>
    <w:p w:rsidR="00415BCA" w:rsidRDefault="00415BCA" w:rsidP="008E75D4">
      <w:pPr>
        <w:rPr>
          <w:rtl/>
        </w:rPr>
      </w:pPr>
    </w:p>
    <w:p w:rsidR="00415BCA" w:rsidRDefault="00415BCA" w:rsidP="008E75D4">
      <w:pPr>
        <w:pStyle w:val="af5"/>
        <w:keepNext/>
        <w:rPr>
          <w:rtl/>
        </w:rPr>
      </w:pPr>
      <w:bookmarkStart w:id="12386" w:name="ET_interruption_5156_9"/>
      <w:r w:rsidRPr="00E0799E">
        <w:rPr>
          <w:rStyle w:val="TagStyle"/>
          <w:rtl/>
        </w:rPr>
        <w:t xml:space="preserve"> &lt;&lt; קריאה &gt;&gt; </w:t>
      </w:r>
      <w:r>
        <w:rPr>
          <w:rtl/>
        </w:rPr>
        <w:t>דוד אמסלם (הליכוד):</w:t>
      </w:r>
      <w:r w:rsidRPr="00E0799E">
        <w:rPr>
          <w:rStyle w:val="TagStyle"/>
          <w:rtl/>
        </w:rPr>
        <w:t xml:space="preserve"> &lt;&lt; קריאה &gt;&gt;</w:t>
      </w:r>
      <w:r>
        <w:rPr>
          <w:rtl/>
        </w:rPr>
        <w:t xml:space="preserve">   </w:t>
      </w:r>
      <w:bookmarkEnd w:id="12386"/>
    </w:p>
    <w:p w:rsidR="00415BCA" w:rsidRDefault="00415BCA" w:rsidP="004139AC">
      <w:pPr>
        <w:rPr>
          <w:rtl/>
        </w:rPr>
      </w:pPr>
    </w:p>
    <w:p w:rsidR="00415BCA" w:rsidRDefault="00415BCA" w:rsidP="008E75D4">
      <w:pPr>
        <w:rPr>
          <w:rtl/>
        </w:rPr>
      </w:pPr>
      <w:r>
        <w:rPr>
          <w:rFonts w:hint="cs"/>
          <w:rtl/>
        </w:rPr>
        <w:t xml:space="preserve">לא. כתבנו את הכול, כתבתי את הכול, עליתי לפה, דיברתי, אבל מה זה </w:t>
      </w:r>
      <w:bookmarkStart w:id="12387" w:name="_ETM_Q29_179373"/>
      <w:bookmarkEnd w:id="12387"/>
      <w:r>
        <w:rPr>
          <w:rFonts w:hint="cs"/>
          <w:rtl/>
        </w:rPr>
        <w:t>משנה מה אתה מדבר בכנסת?</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Pr>
          <w:rFonts w:hint="cs"/>
          <w:rtl/>
        </w:rPr>
        <w:t>ואף אחד</w:t>
      </w:r>
      <w:r w:rsidRPr="00D2072A">
        <w:rPr>
          <w:rtl/>
        </w:rPr>
        <w:t xml:space="preserve"> </w:t>
      </w:r>
      <w:bookmarkStart w:id="12388" w:name="_ETM_Q29_206150"/>
      <w:bookmarkEnd w:id="12388"/>
      <w:r w:rsidRPr="00D2072A">
        <w:rPr>
          <w:rtl/>
        </w:rPr>
        <w:t xml:space="preserve">לא </w:t>
      </w:r>
      <w:bookmarkStart w:id="12389" w:name="_ETM_Q29_206300"/>
      <w:bookmarkEnd w:id="12389"/>
      <w:r w:rsidRPr="00D2072A">
        <w:rPr>
          <w:rtl/>
        </w:rPr>
        <w:t>הקשיב</w:t>
      </w:r>
      <w:r>
        <w:rPr>
          <w:rFonts w:hint="cs"/>
          <w:rtl/>
        </w:rPr>
        <w:t>.</w:t>
      </w:r>
    </w:p>
    <w:p w:rsidR="00415BCA" w:rsidRDefault="00415BCA" w:rsidP="008E75D4">
      <w:pPr>
        <w:rPr>
          <w:rtl/>
        </w:rPr>
      </w:pPr>
    </w:p>
    <w:p w:rsidR="00415BCA" w:rsidRDefault="00415BCA" w:rsidP="008E75D4">
      <w:pPr>
        <w:pStyle w:val="af5"/>
        <w:keepNext/>
        <w:rPr>
          <w:rtl/>
        </w:rPr>
      </w:pPr>
      <w:bookmarkStart w:id="12390" w:name="ET_interruption_5156_13"/>
      <w:r w:rsidRPr="00E0799E">
        <w:rPr>
          <w:rStyle w:val="TagStyle"/>
          <w:rtl/>
        </w:rPr>
        <w:t xml:space="preserve"> &lt;&lt; קריאה &gt;&gt; </w:t>
      </w:r>
      <w:r>
        <w:rPr>
          <w:rtl/>
        </w:rPr>
        <w:t>דוד אמסלם (הליכוד):</w:t>
      </w:r>
      <w:r w:rsidRPr="00E0799E">
        <w:rPr>
          <w:rStyle w:val="TagStyle"/>
          <w:rtl/>
        </w:rPr>
        <w:t xml:space="preserve"> &lt;&lt; קריאה &gt;&gt;</w:t>
      </w:r>
      <w:r>
        <w:rPr>
          <w:rtl/>
        </w:rPr>
        <w:t xml:space="preserve">   </w:t>
      </w:r>
      <w:bookmarkEnd w:id="12390"/>
    </w:p>
    <w:p w:rsidR="00415BCA" w:rsidRDefault="00415BCA" w:rsidP="004139AC">
      <w:pPr>
        <w:rPr>
          <w:rtl/>
        </w:rPr>
      </w:pPr>
    </w:p>
    <w:p w:rsidR="00415BCA" w:rsidRDefault="00415BCA" w:rsidP="008E75D4">
      <w:pPr>
        <w:rPr>
          <w:rtl/>
        </w:rPr>
      </w:pPr>
      <w:r>
        <w:rPr>
          <w:rFonts w:hint="cs"/>
          <w:rtl/>
        </w:rPr>
        <w:t>מי מקשיב? מי מקשיב לחברי הכנסת של הליכוד?</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2391" w:name="_ETM_Q29_186506"/>
      <w:bookmarkEnd w:id="12391"/>
      <w:r>
        <w:rPr>
          <w:rFonts w:hint="cs"/>
          <w:rtl/>
        </w:rPr>
        <w:t>רציתי צדק, לא רציתי להגיע לפה.</w:t>
      </w:r>
    </w:p>
    <w:p w:rsidR="00415BCA" w:rsidRDefault="00415BCA" w:rsidP="008E75D4">
      <w:pPr>
        <w:rPr>
          <w:rtl/>
        </w:rPr>
      </w:pPr>
    </w:p>
    <w:p w:rsidR="00415BCA" w:rsidRDefault="00415BCA" w:rsidP="008E75D4">
      <w:pPr>
        <w:pStyle w:val="af5"/>
        <w:keepNext/>
        <w:rPr>
          <w:rtl/>
        </w:rPr>
      </w:pPr>
      <w:bookmarkStart w:id="12392" w:name="ET_interruption_6341_15"/>
      <w:r w:rsidRPr="00E0799E">
        <w:rPr>
          <w:rStyle w:val="TagStyle"/>
          <w:rtl/>
        </w:rPr>
        <w:t xml:space="preserve"> &lt;&lt; קריאה &gt;&gt; </w:t>
      </w:r>
      <w:r>
        <w:rPr>
          <w:rtl/>
        </w:rPr>
        <w:t>דבי ביטון (יש עתיד):</w:t>
      </w:r>
      <w:r w:rsidRPr="00E0799E">
        <w:rPr>
          <w:rStyle w:val="TagStyle"/>
          <w:rtl/>
        </w:rPr>
        <w:t xml:space="preserve"> &lt;&lt; קריאה &gt;&gt;</w:t>
      </w:r>
      <w:r>
        <w:rPr>
          <w:rtl/>
        </w:rPr>
        <w:t xml:space="preserve">   </w:t>
      </w:r>
      <w:bookmarkEnd w:id="12392"/>
    </w:p>
    <w:p w:rsidR="00415BCA" w:rsidRDefault="00415BCA" w:rsidP="004139AC">
      <w:pPr>
        <w:rPr>
          <w:rtl/>
        </w:rPr>
      </w:pPr>
    </w:p>
    <w:p w:rsidR="00415BCA" w:rsidRDefault="00415BCA" w:rsidP="008E75D4">
      <w:pPr>
        <w:rPr>
          <w:rtl/>
        </w:rPr>
      </w:pPr>
      <w:r>
        <w:rPr>
          <w:rFonts w:hint="cs"/>
          <w:rtl/>
        </w:rPr>
        <w:t>מה דודי אמר?</w:t>
      </w:r>
    </w:p>
    <w:p w:rsidR="00415BCA" w:rsidRDefault="00415BCA" w:rsidP="008E75D4">
      <w:pPr>
        <w:rPr>
          <w:rtl/>
        </w:rPr>
      </w:pPr>
    </w:p>
    <w:p w:rsidR="00415BCA" w:rsidRDefault="00415BCA" w:rsidP="008E75D4">
      <w:pPr>
        <w:pStyle w:val="af5"/>
        <w:keepNext/>
        <w:rPr>
          <w:rtl/>
        </w:rPr>
      </w:pPr>
      <w:bookmarkStart w:id="12393" w:name="ET_interruption_5156_16"/>
      <w:r w:rsidRPr="00E0799E">
        <w:rPr>
          <w:rStyle w:val="TagStyle"/>
          <w:rtl/>
        </w:rPr>
        <w:t xml:space="preserve"> &lt;&lt; קריאה &gt;&gt; </w:t>
      </w:r>
      <w:r>
        <w:rPr>
          <w:rtl/>
        </w:rPr>
        <w:t>דוד אמסלם (הליכוד):</w:t>
      </w:r>
      <w:r w:rsidRPr="00E0799E">
        <w:rPr>
          <w:rStyle w:val="TagStyle"/>
          <w:rtl/>
        </w:rPr>
        <w:t xml:space="preserve"> &lt;&lt; קריאה &gt;&gt;</w:t>
      </w:r>
      <w:r>
        <w:rPr>
          <w:rtl/>
        </w:rPr>
        <w:t xml:space="preserve">   </w:t>
      </w:r>
      <w:bookmarkEnd w:id="12393"/>
    </w:p>
    <w:p w:rsidR="00415BCA" w:rsidRDefault="00415BCA" w:rsidP="004139AC">
      <w:pPr>
        <w:rPr>
          <w:rtl/>
        </w:rPr>
      </w:pPr>
    </w:p>
    <w:p w:rsidR="00415BCA" w:rsidRDefault="00415BCA" w:rsidP="008E75D4">
      <w:pPr>
        <w:rPr>
          <w:rtl/>
        </w:rPr>
      </w:pPr>
      <w:r>
        <w:rPr>
          <w:rFonts w:hint="cs"/>
          <w:rtl/>
        </w:rPr>
        <w:t xml:space="preserve">אני </w:t>
      </w:r>
      <w:bookmarkStart w:id="12394" w:name="_ETM_Q29_191735"/>
      <w:bookmarkEnd w:id="12394"/>
      <w:r>
        <w:rPr>
          <w:rFonts w:hint="cs"/>
          <w:rtl/>
        </w:rPr>
        <w:t xml:space="preserve">עליתי כשהוא היה בתפקיד </w:t>
      </w:r>
      <w:r w:rsidR="00D6059D">
        <w:rPr>
          <w:rFonts w:hint="cs"/>
          <w:rtl/>
        </w:rPr>
        <w:t>– –</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Pr>
          <w:rFonts w:hint="cs"/>
          <w:rtl/>
        </w:rPr>
        <w:t>בזמן אמת.</w:t>
      </w:r>
    </w:p>
    <w:p w:rsidR="00415BCA" w:rsidRDefault="00415BCA" w:rsidP="008E75D4">
      <w:pPr>
        <w:rPr>
          <w:rtl/>
        </w:rPr>
      </w:pPr>
    </w:p>
    <w:p w:rsidR="00415BCA" w:rsidRDefault="00415BCA" w:rsidP="008E75D4">
      <w:pPr>
        <w:pStyle w:val="af5"/>
        <w:keepNext/>
        <w:rPr>
          <w:rtl/>
        </w:rPr>
      </w:pPr>
      <w:bookmarkStart w:id="12395" w:name="ET_interruption_5156_18"/>
      <w:r w:rsidRPr="00E0799E">
        <w:rPr>
          <w:rStyle w:val="TagStyle"/>
          <w:rtl/>
        </w:rPr>
        <w:t xml:space="preserve"> &lt;&lt; קריאה &gt;&gt; </w:t>
      </w:r>
      <w:r>
        <w:rPr>
          <w:rtl/>
        </w:rPr>
        <w:t>דוד אמסלם (הליכוד):</w:t>
      </w:r>
      <w:r w:rsidRPr="00E0799E">
        <w:rPr>
          <w:rStyle w:val="TagStyle"/>
          <w:rtl/>
        </w:rPr>
        <w:t xml:space="preserve"> &lt;&lt; קריאה &gt;&gt;</w:t>
      </w:r>
      <w:r>
        <w:rPr>
          <w:rtl/>
        </w:rPr>
        <w:t xml:space="preserve">   </w:t>
      </w:r>
      <w:bookmarkEnd w:id="12395"/>
    </w:p>
    <w:p w:rsidR="00415BCA" w:rsidRDefault="00415BCA" w:rsidP="004139AC">
      <w:pPr>
        <w:rPr>
          <w:rtl/>
        </w:rPr>
      </w:pPr>
    </w:p>
    <w:p w:rsidR="00415BCA" w:rsidRDefault="00D6059D" w:rsidP="008E75D4">
      <w:pPr>
        <w:rPr>
          <w:rtl/>
        </w:rPr>
      </w:pPr>
      <w:bookmarkStart w:id="12396" w:name="_ETM_Q29_193726"/>
      <w:bookmarkEnd w:id="12396"/>
      <w:r>
        <w:rPr>
          <w:rFonts w:hint="cs"/>
          <w:rtl/>
        </w:rPr>
        <w:t>– –</w:t>
      </w:r>
      <w:r w:rsidR="00415BCA">
        <w:rPr>
          <w:rFonts w:hint="cs"/>
          <w:rtl/>
        </w:rPr>
        <w:t xml:space="preserve"> אני עליתי כאן וסיפרתי את כל </w:t>
      </w:r>
      <w:bookmarkStart w:id="12397" w:name="_ETM_Q29_196027"/>
      <w:bookmarkEnd w:id="12397"/>
      <w:r w:rsidR="00415BCA">
        <w:rPr>
          <w:rFonts w:hint="cs"/>
          <w:rtl/>
        </w:rPr>
        <w:t xml:space="preserve">הסיפור של השקרים של מדלבלוף, של אלשיך ושל שי ניצן </w:t>
      </w:r>
      <w:r>
        <w:rPr>
          <w:rFonts w:hint="cs"/>
          <w:rtl/>
        </w:rPr>
        <w:t>– –</w:t>
      </w:r>
    </w:p>
    <w:p w:rsidR="00415BCA" w:rsidRDefault="00415BCA" w:rsidP="008E75D4">
      <w:pPr>
        <w:rPr>
          <w:rtl/>
        </w:rPr>
      </w:pPr>
      <w:bookmarkStart w:id="12398" w:name="_ETM_Q29_201700"/>
      <w:bookmarkStart w:id="12399" w:name="_ETM_Q29_201796"/>
      <w:bookmarkEnd w:id="12398"/>
      <w:bookmarkEnd w:id="12399"/>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Pr>
          <w:rFonts w:hint="cs"/>
          <w:rtl/>
        </w:rPr>
        <w:t xml:space="preserve">הלך </w:t>
      </w:r>
      <w:bookmarkStart w:id="12400" w:name="_ETM_Q29_202564"/>
      <w:bookmarkEnd w:id="12400"/>
      <w:r>
        <w:rPr>
          <w:rFonts w:hint="cs"/>
          <w:rtl/>
        </w:rPr>
        <w:t xml:space="preserve">דודי וסיפר את הסיפור </w:t>
      </w:r>
      <w:r w:rsidR="00D6059D">
        <w:rPr>
          <w:rFonts w:hint="cs"/>
          <w:rtl/>
        </w:rPr>
        <w:t>– –</w:t>
      </w:r>
    </w:p>
    <w:p w:rsidR="00415BCA" w:rsidRDefault="00415BCA" w:rsidP="008E75D4">
      <w:pPr>
        <w:rPr>
          <w:rtl/>
        </w:rPr>
      </w:pPr>
    </w:p>
    <w:p w:rsidR="00415BCA" w:rsidRDefault="00415BCA" w:rsidP="008E75D4">
      <w:pPr>
        <w:pStyle w:val="af5"/>
        <w:keepNext/>
        <w:rPr>
          <w:rtl/>
        </w:rPr>
      </w:pPr>
      <w:bookmarkStart w:id="12401" w:name="ET_interruption_5156_20"/>
      <w:r w:rsidRPr="00F54C48">
        <w:rPr>
          <w:rStyle w:val="TagStyle"/>
          <w:rtl/>
        </w:rPr>
        <w:t xml:space="preserve"> &lt;&lt; קריאה &gt;&gt; </w:t>
      </w:r>
      <w:r>
        <w:rPr>
          <w:rtl/>
        </w:rPr>
        <w:t>דוד אמסלם (הליכוד):</w:t>
      </w:r>
      <w:r w:rsidRPr="00F54C48">
        <w:rPr>
          <w:rStyle w:val="TagStyle"/>
          <w:rtl/>
        </w:rPr>
        <w:t xml:space="preserve"> &lt;&lt; קריאה &gt;&gt;</w:t>
      </w:r>
      <w:r>
        <w:rPr>
          <w:rtl/>
        </w:rPr>
        <w:t xml:space="preserve">   </w:t>
      </w:r>
      <w:bookmarkEnd w:id="12401"/>
    </w:p>
    <w:p w:rsidR="00415BCA" w:rsidRDefault="00415BCA" w:rsidP="004139AC">
      <w:pPr>
        <w:rPr>
          <w:rtl/>
        </w:rPr>
      </w:pPr>
    </w:p>
    <w:p w:rsidR="00415BCA" w:rsidRDefault="00D6059D" w:rsidP="008E75D4">
      <w:pPr>
        <w:rPr>
          <w:rtl/>
        </w:rPr>
      </w:pPr>
      <w:r>
        <w:rPr>
          <w:rFonts w:hint="cs"/>
          <w:rtl/>
        </w:rPr>
        <w:t>– –</w:t>
      </w:r>
      <w:r w:rsidR="00415BCA">
        <w:rPr>
          <w:rFonts w:hint="cs"/>
          <w:rtl/>
        </w:rPr>
        <w:t xml:space="preserve"> מה שהוא סיפר בטלוויזיה.</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D6059D" w:rsidP="008E75D4">
      <w:pPr>
        <w:rPr>
          <w:rtl/>
        </w:rPr>
      </w:pPr>
      <w:r>
        <w:rPr>
          <w:rFonts w:hint="cs"/>
          <w:rtl/>
        </w:rPr>
        <w:t>– –</w:t>
      </w:r>
      <w:r w:rsidR="00415BCA">
        <w:rPr>
          <w:rFonts w:hint="cs"/>
          <w:rtl/>
        </w:rPr>
        <w:t xml:space="preserve"> ואף אחד לא הקשיב לזה. זה לא עניין את אף אחד. ואני אמרתי לעצמי </w:t>
      </w:r>
      <w:r>
        <w:rPr>
          <w:rFonts w:hint="cs"/>
          <w:rtl/>
        </w:rPr>
        <w:t>– –</w:t>
      </w:r>
    </w:p>
    <w:p w:rsidR="00415BCA" w:rsidRDefault="00415BCA" w:rsidP="008E75D4">
      <w:pPr>
        <w:rPr>
          <w:rtl/>
        </w:rPr>
      </w:pPr>
    </w:p>
    <w:p w:rsidR="00415BCA" w:rsidRDefault="00415BCA" w:rsidP="008E75D4">
      <w:pPr>
        <w:pStyle w:val="af5"/>
        <w:keepNext/>
        <w:rPr>
          <w:rtl/>
        </w:rPr>
      </w:pPr>
      <w:bookmarkStart w:id="12402" w:name="ET_interruption_5156_22"/>
      <w:r w:rsidRPr="00F54C48">
        <w:rPr>
          <w:rStyle w:val="TagStyle"/>
          <w:rtl/>
        </w:rPr>
        <w:t xml:space="preserve"> &lt;&lt; קריאה &gt;&gt; </w:t>
      </w:r>
      <w:r>
        <w:rPr>
          <w:rtl/>
        </w:rPr>
        <w:t>דוד אמסלם (הליכוד):</w:t>
      </w:r>
      <w:r w:rsidRPr="00F54C48">
        <w:rPr>
          <w:rStyle w:val="TagStyle"/>
          <w:rtl/>
        </w:rPr>
        <w:t xml:space="preserve"> &lt;&lt; קריאה &gt;&gt;</w:t>
      </w:r>
      <w:r>
        <w:rPr>
          <w:rtl/>
        </w:rPr>
        <w:t xml:space="preserve">   </w:t>
      </w:r>
      <w:bookmarkEnd w:id="12402"/>
    </w:p>
    <w:p w:rsidR="00415BCA" w:rsidRDefault="00415BCA" w:rsidP="004139AC">
      <w:pPr>
        <w:rPr>
          <w:rtl/>
        </w:rPr>
      </w:pPr>
    </w:p>
    <w:p w:rsidR="00415BCA" w:rsidRDefault="00415BCA" w:rsidP="008E75D4">
      <w:pPr>
        <w:rPr>
          <w:rtl/>
        </w:rPr>
      </w:pPr>
      <w:r>
        <w:rPr>
          <w:rFonts w:hint="cs"/>
          <w:rtl/>
        </w:rPr>
        <w:t>למה שזה יעניין מה אומר אמסלם דוד?</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D6059D" w:rsidP="008E75D4">
      <w:pPr>
        <w:rPr>
          <w:rtl/>
        </w:rPr>
      </w:pPr>
      <w:bookmarkStart w:id="12403" w:name="_ETM_Q29_208963"/>
      <w:bookmarkEnd w:id="12403"/>
      <w:r>
        <w:rPr>
          <w:rFonts w:hint="cs"/>
          <w:rtl/>
        </w:rPr>
        <w:t>– –</w:t>
      </w:r>
      <w:r w:rsidR="00415BCA">
        <w:rPr>
          <w:rFonts w:hint="cs"/>
          <w:rtl/>
        </w:rPr>
        <w:t xml:space="preserve"> </w:t>
      </w:r>
      <w:bookmarkStart w:id="12404" w:name="_ETM_Q29_203721"/>
      <w:bookmarkStart w:id="12405" w:name="_ETM_Q29_203793"/>
      <w:bookmarkStart w:id="12406" w:name="_ETM_Q29_206660"/>
      <w:bookmarkStart w:id="12407" w:name="_ETM_Q29_207169"/>
      <w:bookmarkStart w:id="12408" w:name="_ETM_Q29_207349"/>
      <w:bookmarkStart w:id="12409" w:name="_ETM_Q29_207470"/>
      <w:bookmarkStart w:id="12410" w:name="_ETM_Q29_207800"/>
      <w:bookmarkStart w:id="12411" w:name="_ETM_Q29_207919"/>
      <w:bookmarkStart w:id="12412" w:name="_ETM_Q29_208220"/>
      <w:bookmarkStart w:id="12413" w:name="_ETM_Q29_208430"/>
      <w:bookmarkStart w:id="12414" w:name="_ETM_Q29_208789"/>
      <w:bookmarkStart w:id="12415" w:name="_ETM_Q29_209090"/>
      <w:bookmarkStart w:id="12416" w:name="_ETM_Q29_209630"/>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r w:rsidR="00415BCA" w:rsidRPr="00D2072A">
        <w:rPr>
          <w:rtl/>
        </w:rPr>
        <w:t xml:space="preserve">הרי </w:t>
      </w:r>
      <w:bookmarkStart w:id="12417" w:name="_ETM_Q29_209869"/>
      <w:bookmarkEnd w:id="12417"/>
      <w:r w:rsidR="00415BCA" w:rsidRPr="00D2072A">
        <w:rPr>
          <w:rtl/>
        </w:rPr>
        <w:t xml:space="preserve">זה </w:t>
      </w:r>
      <w:bookmarkStart w:id="12418" w:name="_ETM_Q29_209989"/>
      <w:bookmarkEnd w:id="12418"/>
      <w:r w:rsidR="00415BCA" w:rsidRPr="00D2072A">
        <w:rPr>
          <w:rtl/>
        </w:rPr>
        <w:t xml:space="preserve">חוצה </w:t>
      </w:r>
      <w:bookmarkStart w:id="12419" w:name="_ETM_Q29_210349"/>
      <w:bookmarkEnd w:id="12419"/>
      <w:r w:rsidR="00415BCA">
        <w:rPr>
          <w:rFonts w:hint="cs"/>
          <w:rtl/>
        </w:rPr>
        <w:t>מגזרים:</w:t>
      </w:r>
      <w:r w:rsidR="00415BCA">
        <w:rPr>
          <w:rFonts w:hint="eastAsia"/>
          <w:rtl/>
        </w:rPr>
        <w:t xml:space="preserve"> </w:t>
      </w:r>
      <w:r w:rsidR="00415BCA">
        <w:rPr>
          <w:rFonts w:hint="cs"/>
          <w:rtl/>
        </w:rPr>
        <w:t>זה ג</w:t>
      </w:r>
      <w:r w:rsidR="00415BCA" w:rsidRPr="00D2072A">
        <w:rPr>
          <w:rtl/>
        </w:rPr>
        <w:t xml:space="preserve">ם </w:t>
      </w:r>
      <w:bookmarkStart w:id="12420" w:name="_ETM_Q29_211730"/>
      <w:bookmarkEnd w:id="12420"/>
      <w:r w:rsidR="00415BCA" w:rsidRPr="00D2072A">
        <w:rPr>
          <w:rtl/>
        </w:rPr>
        <w:t xml:space="preserve">קשור </w:t>
      </w:r>
      <w:bookmarkStart w:id="12421" w:name="_ETM_Q29_212059"/>
      <w:bookmarkEnd w:id="12421"/>
      <w:r w:rsidR="00415BCA" w:rsidRPr="00D2072A">
        <w:rPr>
          <w:rtl/>
        </w:rPr>
        <w:t xml:space="preserve">לאוכלוסייה </w:t>
      </w:r>
      <w:bookmarkStart w:id="12422" w:name="_ETM_Q29_212570"/>
      <w:bookmarkEnd w:id="12422"/>
      <w:r w:rsidR="00415BCA" w:rsidRPr="00D2072A">
        <w:rPr>
          <w:rtl/>
        </w:rPr>
        <w:t>הערבית</w:t>
      </w:r>
      <w:r w:rsidR="00415BCA">
        <w:rPr>
          <w:rFonts w:hint="cs"/>
          <w:rtl/>
        </w:rPr>
        <w:t>,</w:t>
      </w:r>
      <w:r w:rsidR="00415BCA" w:rsidRPr="00D2072A">
        <w:rPr>
          <w:rtl/>
        </w:rPr>
        <w:t xml:space="preserve"> </w:t>
      </w:r>
      <w:bookmarkStart w:id="12423" w:name="_ETM_Q29_212930"/>
      <w:bookmarkStart w:id="12424" w:name="_ETM_Q29_213229"/>
      <w:bookmarkEnd w:id="12423"/>
      <w:bookmarkEnd w:id="12424"/>
      <w:r w:rsidR="00415BCA">
        <w:rPr>
          <w:rFonts w:hint="cs"/>
          <w:rtl/>
        </w:rPr>
        <w:t xml:space="preserve">כי זה אום אל-חיראן, </w:t>
      </w:r>
      <w:bookmarkStart w:id="12425" w:name="_ETM_Q29_213770"/>
      <w:bookmarkStart w:id="12426" w:name="_ETM_Q29_213890"/>
      <w:bookmarkEnd w:id="12425"/>
      <w:bookmarkEnd w:id="12426"/>
      <w:r w:rsidR="00415BCA" w:rsidRPr="00D2072A">
        <w:rPr>
          <w:rtl/>
        </w:rPr>
        <w:t xml:space="preserve">זה </w:t>
      </w:r>
      <w:bookmarkStart w:id="12427" w:name="_ETM_Q29_214040"/>
      <w:bookmarkEnd w:id="12427"/>
      <w:r w:rsidR="00415BCA" w:rsidRPr="00D2072A">
        <w:rPr>
          <w:rtl/>
        </w:rPr>
        <w:t xml:space="preserve">גם </w:t>
      </w:r>
      <w:bookmarkStart w:id="12428" w:name="_ETM_Q29_214250"/>
      <w:bookmarkEnd w:id="12428"/>
      <w:r w:rsidR="00415BCA">
        <w:rPr>
          <w:rFonts w:hint="cs"/>
          <w:rtl/>
        </w:rPr>
        <w:t>אהוביה</w:t>
      </w:r>
      <w:bookmarkStart w:id="12429" w:name="_ETM_Q29_214489"/>
      <w:bookmarkEnd w:id="12429"/>
      <w:r w:rsidR="00415BCA">
        <w:rPr>
          <w:rFonts w:hint="cs"/>
          <w:rtl/>
        </w:rPr>
        <w:t xml:space="preserve"> </w:t>
      </w:r>
      <w:r w:rsidR="00415BCA" w:rsidRPr="00D2072A">
        <w:rPr>
          <w:rtl/>
        </w:rPr>
        <w:t>סנדק</w:t>
      </w:r>
      <w:r w:rsidR="00415BCA">
        <w:rPr>
          <w:rFonts w:hint="cs"/>
          <w:rtl/>
        </w:rPr>
        <w:t>,</w:t>
      </w:r>
      <w:r w:rsidR="00415BCA" w:rsidRPr="00D2072A">
        <w:rPr>
          <w:rtl/>
        </w:rPr>
        <w:t xml:space="preserve"> </w:t>
      </w:r>
      <w:bookmarkStart w:id="12430" w:name="_ETM_Q29_214970"/>
      <w:bookmarkEnd w:id="12430"/>
      <w:r w:rsidR="00415BCA" w:rsidRPr="00D2072A">
        <w:rPr>
          <w:rtl/>
        </w:rPr>
        <w:t>ז</w:t>
      </w:r>
      <w:r w:rsidR="00415BCA">
        <w:rPr>
          <w:rFonts w:hint="cs"/>
          <w:rtl/>
        </w:rPr>
        <w:t>י</w:t>
      </w:r>
      <w:r w:rsidR="00415BCA" w:rsidRPr="00D2072A">
        <w:rPr>
          <w:rtl/>
        </w:rPr>
        <w:t xml:space="preserve">כרונו </w:t>
      </w:r>
      <w:bookmarkStart w:id="12431" w:name="_ETM_Q29_215420"/>
      <w:bookmarkEnd w:id="12431"/>
      <w:r w:rsidR="00415BCA" w:rsidRPr="00D2072A">
        <w:rPr>
          <w:rtl/>
        </w:rPr>
        <w:t>לברכה</w:t>
      </w:r>
      <w:r w:rsidR="00415BCA">
        <w:rPr>
          <w:rFonts w:hint="cs"/>
          <w:rtl/>
        </w:rPr>
        <w:t>.</w:t>
      </w:r>
    </w:p>
    <w:p w:rsidR="00415BCA" w:rsidRDefault="00415BCA" w:rsidP="008E75D4">
      <w:pPr>
        <w:rPr>
          <w:rtl/>
        </w:rPr>
      </w:pPr>
      <w:bookmarkStart w:id="12432" w:name="_ETM_Q29_216015"/>
      <w:bookmarkStart w:id="12433" w:name="_ETM_Q29_216090"/>
      <w:bookmarkEnd w:id="12432"/>
      <w:bookmarkEnd w:id="12433"/>
    </w:p>
    <w:p w:rsidR="00415BCA" w:rsidRDefault="00415BCA" w:rsidP="008E75D4">
      <w:pPr>
        <w:pStyle w:val="af5"/>
        <w:keepNext/>
        <w:rPr>
          <w:rtl/>
        </w:rPr>
      </w:pPr>
      <w:bookmarkStart w:id="12434" w:name="ET_interruption_5767_24"/>
      <w:r w:rsidRPr="00E9347E">
        <w:rPr>
          <w:rStyle w:val="TagStyle"/>
          <w:rtl/>
        </w:rPr>
        <w:t xml:space="preserve"> &lt;&lt; קריאה &gt;&gt; </w:t>
      </w:r>
      <w:r>
        <w:rPr>
          <w:rtl/>
        </w:rPr>
        <w:t>אורנה ברביבאי (יש עתיד):</w:t>
      </w:r>
      <w:r w:rsidRPr="00E9347E">
        <w:rPr>
          <w:rStyle w:val="TagStyle"/>
          <w:rtl/>
        </w:rPr>
        <w:t xml:space="preserve"> &lt;&lt; קריאה &gt;&gt;</w:t>
      </w:r>
      <w:r>
        <w:rPr>
          <w:rtl/>
        </w:rPr>
        <w:t xml:space="preserve">   </w:t>
      </w:r>
      <w:bookmarkEnd w:id="12434"/>
    </w:p>
    <w:p w:rsidR="00415BCA" w:rsidRDefault="00415BCA" w:rsidP="004139AC">
      <w:pPr>
        <w:rPr>
          <w:rtl/>
        </w:rPr>
      </w:pPr>
    </w:p>
    <w:p w:rsidR="00415BCA" w:rsidRDefault="00415BCA" w:rsidP="008E75D4">
      <w:pPr>
        <w:rPr>
          <w:rtl/>
        </w:rPr>
      </w:pPr>
      <w:r>
        <w:rPr>
          <w:rFonts w:hint="cs"/>
          <w:rtl/>
        </w:rPr>
        <w:t xml:space="preserve">אולי המחשבה הייתה שאתה </w:t>
      </w:r>
      <w:bookmarkStart w:id="12435" w:name="_ETM_Q29_217926"/>
      <w:bookmarkEnd w:id="12435"/>
      <w:r>
        <w:rPr>
          <w:rFonts w:hint="cs"/>
          <w:rtl/>
        </w:rPr>
        <w:t xml:space="preserve">מונע מיצר נקמה </w:t>
      </w:r>
      <w:r w:rsidR="00D6059D">
        <w:rPr>
          <w:rFonts w:hint="cs"/>
          <w:rtl/>
        </w:rPr>
        <w:t>– – –</w:t>
      </w:r>
    </w:p>
    <w:p w:rsidR="00415BCA" w:rsidRDefault="00415BCA" w:rsidP="008E75D4">
      <w:pPr>
        <w:rPr>
          <w:rtl/>
        </w:rPr>
      </w:pPr>
      <w:bookmarkStart w:id="12436" w:name="_ETM_Q29_218487"/>
      <w:bookmarkStart w:id="12437" w:name="_ETM_Q29_218551"/>
      <w:bookmarkEnd w:id="12436"/>
      <w:bookmarkEnd w:id="12437"/>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2438" w:name="_ETM_Q29_219644"/>
      <w:bookmarkEnd w:id="12438"/>
      <w:r>
        <w:rPr>
          <w:rFonts w:hint="cs"/>
          <w:rtl/>
        </w:rPr>
        <w:t>אבל הבוס שלי</w:t>
      </w:r>
      <w:bookmarkStart w:id="12439" w:name="_ETM_Q29_219530"/>
      <w:bookmarkStart w:id="12440" w:name="_ETM_Q29_220010"/>
      <w:bookmarkStart w:id="12441" w:name="_ETM_Q29_220339"/>
      <w:bookmarkStart w:id="12442" w:name="_ETM_Q29_220699"/>
      <w:bookmarkEnd w:id="12439"/>
      <w:bookmarkEnd w:id="12440"/>
      <w:bookmarkEnd w:id="12441"/>
      <w:bookmarkEnd w:id="12442"/>
      <w:r>
        <w:rPr>
          <w:rFonts w:hint="cs"/>
          <w:rtl/>
        </w:rPr>
        <w:t>,</w:t>
      </w:r>
      <w:r w:rsidRPr="00D2072A">
        <w:rPr>
          <w:rtl/>
        </w:rPr>
        <w:t xml:space="preserve"> </w:t>
      </w:r>
      <w:bookmarkStart w:id="12443" w:name="_ETM_Q29_220850"/>
      <w:bookmarkEnd w:id="12443"/>
      <w:r>
        <w:rPr>
          <w:rFonts w:hint="cs"/>
          <w:rtl/>
        </w:rPr>
        <w:t>א</w:t>
      </w:r>
      <w:r w:rsidRPr="00D2072A">
        <w:rPr>
          <w:rtl/>
        </w:rPr>
        <w:t xml:space="preserve">ורי </w:t>
      </w:r>
      <w:bookmarkStart w:id="12444" w:name="_ETM_Q29_221150"/>
      <w:bookmarkEnd w:id="12444"/>
      <w:r w:rsidRPr="00D2072A">
        <w:rPr>
          <w:rtl/>
        </w:rPr>
        <w:t>כרמל</w:t>
      </w:r>
      <w:r>
        <w:rPr>
          <w:rFonts w:hint="cs"/>
          <w:rtl/>
        </w:rPr>
        <w:t>,</w:t>
      </w:r>
      <w:r w:rsidRPr="00D2072A">
        <w:rPr>
          <w:rtl/>
        </w:rPr>
        <w:t xml:space="preserve"> </w:t>
      </w:r>
      <w:bookmarkStart w:id="12445" w:name="_ETM_Q29_221989"/>
      <w:bookmarkEnd w:id="12445"/>
      <w:r w:rsidRPr="00D2072A">
        <w:rPr>
          <w:rtl/>
        </w:rPr>
        <w:t>ש</w:t>
      </w:r>
      <w:r>
        <w:rPr>
          <w:rFonts w:hint="cs"/>
          <w:rtl/>
        </w:rPr>
        <w:t xml:space="preserve">גם </w:t>
      </w:r>
      <w:r w:rsidRPr="00D2072A">
        <w:rPr>
          <w:rtl/>
        </w:rPr>
        <w:t>הו</w:t>
      </w:r>
      <w:r>
        <w:rPr>
          <w:rFonts w:hint="cs"/>
          <w:rtl/>
        </w:rPr>
        <w:t xml:space="preserve">א </w:t>
      </w:r>
      <w:bookmarkStart w:id="12446" w:name="_ETM_Q29_222800"/>
      <w:bookmarkStart w:id="12447" w:name="_ETM_Q29_223100"/>
      <w:bookmarkEnd w:id="12446"/>
      <w:bookmarkEnd w:id="12447"/>
      <w:r>
        <w:rPr>
          <w:rFonts w:hint="cs"/>
          <w:rtl/>
        </w:rPr>
        <w:t>מחה,</w:t>
      </w:r>
      <w:r w:rsidRPr="00D2072A">
        <w:rPr>
          <w:rtl/>
        </w:rPr>
        <w:t xml:space="preserve"> </w:t>
      </w:r>
      <w:bookmarkStart w:id="12448" w:name="_ETM_Q29_223519"/>
      <w:bookmarkEnd w:id="12448"/>
      <w:r w:rsidRPr="00D2072A">
        <w:rPr>
          <w:rtl/>
        </w:rPr>
        <w:t xml:space="preserve">הוא </w:t>
      </w:r>
      <w:bookmarkStart w:id="12449" w:name="_ETM_Q29_223640"/>
      <w:bookmarkEnd w:id="12449"/>
      <w:r w:rsidRPr="00D2072A">
        <w:rPr>
          <w:rtl/>
        </w:rPr>
        <w:t xml:space="preserve">לא </w:t>
      </w:r>
      <w:bookmarkStart w:id="12450" w:name="_ETM_Q29_223850"/>
      <w:bookmarkEnd w:id="12450"/>
      <w:r w:rsidRPr="00D2072A">
        <w:rPr>
          <w:rtl/>
        </w:rPr>
        <w:t xml:space="preserve">איש </w:t>
      </w:r>
      <w:bookmarkStart w:id="12451" w:name="_ETM_Q29_224000"/>
      <w:bookmarkEnd w:id="12451"/>
      <w:r w:rsidRPr="00D2072A">
        <w:rPr>
          <w:rtl/>
        </w:rPr>
        <w:t>פוליטי</w:t>
      </w:r>
      <w:r>
        <w:rPr>
          <w:rFonts w:hint="cs"/>
          <w:rtl/>
        </w:rPr>
        <w:t>.</w:t>
      </w:r>
      <w:r w:rsidRPr="00D2072A">
        <w:rPr>
          <w:rtl/>
        </w:rPr>
        <w:t xml:space="preserve"> </w:t>
      </w:r>
      <w:bookmarkStart w:id="12452" w:name="_ETM_Q29_224940"/>
      <w:bookmarkEnd w:id="12452"/>
      <w:r w:rsidRPr="00D2072A">
        <w:rPr>
          <w:rtl/>
        </w:rPr>
        <w:t xml:space="preserve">כולנו </w:t>
      </w:r>
      <w:bookmarkStart w:id="12453" w:name="_ETM_Q29_225420"/>
      <w:bookmarkEnd w:id="12453"/>
      <w:r w:rsidRPr="00D2072A">
        <w:rPr>
          <w:rtl/>
        </w:rPr>
        <w:t xml:space="preserve">הרגשנו </w:t>
      </w:r>
      <w:bookmarkStart w:id="12454" w:name="_ETM_Q29_225990"/>
      <w:bookmarkEnd w:id="12454"/>
      <w:r w:rsidRPr="00D2072A">
        <w:rPr>
          <w:rtl/>
        </w:rPr>
        <w:t xml:space="preserve">את </w:t>
      </w:r>
      <w:bookmarkStart w:id="12455" w:name="_ETM_Q29_226170"/>
      <w:bookmarkEnd w:id="12455"/>
      <w:r w:rsidRPr="00D2072A">
        <w:rPr>
          <w:rtl/>
        </w:rPr>
        <w:t>ה</w:t>
      </w:r>
      <w:r>
        <w:rPr>
          <w:rFonts w:hint="cs"/>
          <w:rtl/>
        </w:rPr>
        <w:t>עוול, את</w:t>
      </w:r>
      <w:r w:rsidRPr="00D2072A">
        <w:rPr>
          <w:rtl/>
        </w:rPr>
        <w:t xml:space="preserve"> </w:t>
      </w:r>
      <w:bookmarkStart w:id="12456" w:name="_ETM_Q29_227280"/>
      <w:bookmarkEnd w:id="12456"/>
      <w:r w:rsidRPr="00D2072A">
        <w:rPr>
          <w:rtl/>
        </w:rPr>
        <w:t xml:space="preserve">עיוות </w:t>
      </w:r>
      <w:bookmarkStart w:id="12457" w:name="_ETM_Q29_227670"/>
      <w:bookmarkEnd w:id="12457"/>
      <w:r w:rsidRPr="00D2072A">
        <w:rPr>
          <w:rtl/>
        </w:rPr>
        <w:t>הדין</w:t>
      </w:r>
      <w:r>
        <w:rPr>
          <w:rFonts w:hint="cs"/>
          <w:rtl/>
        </w:rPr>
        <w:t>.</w:t>
      </w:r>
      <w:r w:rsidRPr="00D2072A">
        <w:rPr>
          <w:rtl/>
        </w:rPr>
        <w:t xml:space="preserve"> </w:t>
      </w:r>
      <w:bookmarkStart w:id="12458" w:name="_ETM_Q29_228690"/>
      <w:bookmarkEnd w:id="12458"/>
      <w:r w:rsidRPr="00D2072A">
        <w:rPr>
          <w:rtl/>
        </w:rPr>
        <w:t xml:space="preserve">אנחנו </w:t>
      </w:r>
      <w:bookmarkStart w:id="12459" w:name="_ETM_Q29_229409"/>
      <w:bookmarkEnd w:id="12459"/>
      <w:r w:rsidRPr="00D2072A">
        <w:rPr>
          <w:rtl/>
        </w:rPr>
        <w:t>אנשים</w:t>
      </w:r>
      <w:r>
        <w:rPr>
          <w:rFonts w:hint="cs"/>
          <w:rtl/>
        </w:rPr>
        <w:t xml:space="preserve"> </w:t>
      </w:r>
      <w:r w:rsidR="00D6059D">
        <w:rPr>
          <w:rFonts w:hint="cs"/>
          <w:rtl/>
        </w:rPr>
        <w:t>– – –</w:t>
      </w:r>
    </w:p>
    <w:p w:rsidR="00415BCA" w:rsidRDefault="00415BCA" w:rsidP="008E75D4">
      <w:pPr>
        <w:pStyle w:val="KeepWithNext"/>
        <w:rPr>
          <w:rStyle w:val="TagStyle"/>
          <w:b/>
          <w:bCs/>
          <w:u w:val="single"/>
          <w:rtl/>
          <w:lang w:eastAsia="he-IL"/>
        </w:rPr>
      </w:pPr>
    </w:p>
    <w:p w:rsidR="00415BCA" w:rsidRDefault="00415BCA" w:rsidP="008E75D4">
      <w:pPr>
        <w:pStyle w:val="af5"/>
        <w:keepNext/>
        <w:rPr>
          <w:rtl/>
        </w:rPr>
      </w:pPr>
      <w:r w:rsidRPr="00E9347E">
        <w:rPr>
          <w:rStyle w:val="TagStyle"/>
          <w:rtl/>
        </w:rPr>
        <w:t xml:space="preserve"> &lt;&lt; קריאה &gt;&gt; </w:t>
      </w:r>
      <w:r>
        <w:rPr>
          <w:rtl/>
        </w:rPr>
        <w:t>דוד אמסלם (הליכוד):</w:t>
      </w:r>
      <w:r w:rsidRPr="00E9347E">
        <w:rPr>
          <w:rStyle w:val="TagStyle"/>
          <w:rtl/>
        </w:rPr>
        <w:t xml:space="preserve"> &lt;&lt; קריאה &gt;&gt;</w:t>
      </w:r>
      <w:r>
        <w:rPr>
          <w:rtl/>
        </w:rPr>
        <w:t xml:space="preserve">   </w:t>
      </w:r>
    </w:p>
    <w:p w:rsidR="00415BCA" w:rsidRDefault="00415BCA" w:rsidP="004139AC">
      <w:pPr>
        <w:rPr>
          <w:rtl/>
          <w:lang w:eastAsia="he-IL"/>
        </w:rPr>
      </w:pPr>
    </w:p>
    <w:p w:rsidR="00415BCA" w:rsidRDefault="00D6059D" w:rsidP="008E75D4">
      <w:pPr>
        <w:rPr>
          <w:rtl/>
          <w:lang w:eastAsia="he-IL"/>
        </w:rPr>
      </w:pPr>
      <w:r>
        <w:rPr>
          <w:rFonts w:hint="cs"/>
          <w:rtl/>
          <w:lang w:eastAsia="he-IL"/>
        </w:rPr>
        <w:t>– – –</w:t>
      </w:r>
      <w:r w:rsidR="00415BCA">
        <w:rPr>
          <w:rFonts w:hint="cs"/>
          <w:rtl/>
          <w:lang w:eastAsia="he-IL"/>
        </w:rPr>
        <w:t xml:space="preserve"> הוא חשב שהוא </w:t>
      </w:r>
      <w:r>
        <w:rPr>
          <w:rFonts w:hint="cs"/>
          <w:rtl/>
          <w:lang w:eastAsia="he-IL"/>
        </w:rPr>
        <w:t>– – –</w:t>
      </w:r>
      <w:r w:rsidR="00415BCA">
        <w:rPr>
          <w:rFonts w:hint="cs"/>
          <w:rtl/>
          <w:lang w:eastAsia="he-IL"/>
        </w:rPr>
        <w:t xml:space="preserve"> הוא חשב שהוא בא לבקר אותו בגלל שהוא היה </w:t>
      </w:r>
      <w:bookmarkStart w:id="12460" w:name="_ETM_Q29_233746"/>
      <w:bookmarkEnd w:id="12460"/>
      <w:r w:rsidR="00415BCA">
        <w:rPr>
          <w:rFonts w:hint="cs"/>
          <w:rtl/>
          <w:lang w:eastAsia="he-IL"/>
        </w:rPr>
        <w:t>חולה. בא אליו הביתה, איים עליו בבית.</w:t>
      </w:r>
    </w:p>
    <w:p w:rsidR="00415BCA" w:rsidRDefault="00415BCA" w:rsidP="008E75D4">
      <w:pPr>
        <w:rPr>
          <w:rtl/>
          <w:lang w:eastAsia="he-IL"/>
        </w:rPr>
      </w:pPr>
      <w:bookmarkStart w:id="12461" w:name="_ETM_Q29_229008"/>
      <w:bookmarkStart w:id="12462" w:name="_ETM_Q29_229081"/>
      <w:bookmarkEnd w:id="12461"/>
      <w:bookmarkEnd w:id="12462"/>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rPr>
      </w:pPr>
      <w:bookmarkStart w:id="12463" w:name="_ETM_Q29_231090"/>
      <w:bookmarkEnd w:id="12463"/>
      <w:r w:rsidRPr="00D2072A">
        <w:rPr>
          <w:rtl/>
        </w:rPr>
        <w:t>נכון</w:t>
      </w:r>
      <w:r>
        <w:rPr>
          <w:rFonts w:hint="cs"/>
          <w:rtl/>
        </w:rPr>
        <w:t>.</w:t>
      </w:r>
      <w:r w:rsidRPr="00D2072A">
        <w:rPr>
          <w:rtl/>
        </w:rPr>
        <w:t xml:space="preserve"> </w:t>
      </w:r>
      <w:bookmarkStart w:id="12464" w:name="_ETM_Q29_233380"/>
      <w:bookmarkStart w:id="12465" w:name="_ETM_Q29_236589"/>
      <w:bookmarkEnd w:id="12464"/>
      <w:bookmarkEnd w:id="12465"/>
      <w:r w:rsidRPr="00D2072A">
        <w:rPr>
          <w:rtl/>
        </w:rPr>
        <w:t>תבינו</w:t>
      </w:r>
      <w:r>
        <w:rPr>
          <w:rFonts w:hint="cs"/>
          <w:rtl/>
        </w:rPr>
        <w:t>,</w:t>
      </w:r>
      <w:r w:rsidRPr="00D2072A">
        <w:rPr>
          <w:rtl/>
        </w:rPr>
        <w:t xml:space="preserve"> </w:t>
      </w:r>
      <w:bookmarkStart w:id="12466" w:name="_ETM_Q29_237069"/>
      <w:bookmarkEnd w:id="12466"/>
      <w:r w:rsidRPr="00D2072A">
        <w:rPr>
          <w:rtl/>
        </w:rPr>
        <w:t xml:space="preserve">היינו </w:t>
      </w:r>
      <w:bookmarkStart w:id="12467" w:name="_ETM_Q29_237429"/>
      <w:bookmarkEnd w:id="12467"/>
      <w:r w:rsidRPr="00D2072A">
        <w:rPr>
          <w:rtl/>
        </w:rPr>
        <w:t xml:space="preserve">במתקפה </w:t>
      </w:r>
      <w:bookmarkStart w:id="12468" w:name="_ETM_Q29_237999"/>
      <w:bookmarkEnd w:id="12468"/>
      <w:r w:rsidRPr="00D2072A">
        <w:rPr>
          <w:rtl/>
        </w:rPr>
        <w:t xml:space="preserve">של </w:t>
      </w:r>
      <w:bookmarkStart w:id="12469" w:name="_ETM_Q29_238239"/>
      <w:bookmarkEnd w:id="12469"/>
      <w:r w:rsidRPr="00D2072A">
        <w:rPr>
          <w:rtl/>
        </w:rPr>
        <w:t>איומים</w:t>
      </w:r>
      <w:r>
        <w:rPr>
          <w:rFonts w:hint="cs"/>
          <w:rtl/>
        </w:rPr>
        <w:t xml:space="preserve"> </w:t>
      </w:r>
      <w:r w:rsidR="00D6059D">
        <w:rPr>
          <w:rFonts w:hint="cs"/>
          <w:rtl/>
        </w:rPr>
        <w:t>– – –</w:t>
      </w:r>
    </w:p>
    <w:p w:rsidR="00415BCA" w:rsidRDefault="00415BCA" w:rsidP="008E75D4">
      <w:pPr>
        <w:rPr>
          <w:rtl/>
        </w:rPr>
      </w:pPr>
      <w:bookmarkStart w:id="12470" w:name="_ETM_Q29_238719"/>
      <w:bookmarkStart w:id="12471" w:name="_ETM_Q29_238796"/>
      <w:bookmarkEnd w:id="12470"/>
      <w:bookmarkEnd w:id="12471"/>
    </w:p>
    <w:p w:rsidR="00415BCA" w:rsidRDefault="00415BCA" w:rsidP="008E75D4">
      <w:pPr>
        <w:pStyle w:val="af5"/>
        <w:keepNext/>
        <w:rPr>
          <w:rtl/>
        </w:rPr>
      </w:pPr>
      <w:r w:rsidRPr="00E9347E">
        <w:rPr>
          <w:rStyle w:val="TagStyle"/>
          <w:rtl/>
        </w:rPr>
        <w:t xml:space="preserve"> &lt;&lt; קריאה &gt;&gt; </w:t>
      </w:r>
      <w:r>
        <w:rPr>
          <w:rtl/>
        </w:rPr>
        <w:t>קריאה:</w:t>
      </w:r>
      <w:r w:rsidRPr="00E9347E">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חבר הכנסת סעדה, אתה מדבר </w:t>
      </w:r>
      <w:bookmarkStart w:id="12472" w:name="_ETM_Q29_240948"/>
      <w:bookmarkEnd w:id="12472"/>
      <w:r>
        <w:rPr>
          <w:rFonts w:hint="cs"/>
          <w:rtl/>
        </w:rPr>
        <w:t>בשם יו"ר הוועדה? אתה מסכם את הדיון?</w:t>
      </w:r>
    </w:p>
    <w:p w:rsidR="00415BCA" w:rsidRDefault="00415BCA" w:rsidP="008E75D4">
      <w:pPr>
        <w:rPr>
          <w:rtl/>
        </w:rPr>
      </w:pPr>
      <w:bookmarkStart w:id="12473" w:name="_ETM_Q29_242603"/>
      <w:bookmarkStart w:id="12474" w:name="_ETM_Q29_242689"/>
      <w:bookmarkEnd w:id="12473"/>
      <w:bookmarkEnd w:id="12474"/>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Pr>
          <w:rFonts w:hint="cs"/>
          <w:rtl/>
        </w:rPr>
        <w:t xml:space="preserve">אני מסכם. אני ממלא </w:t>
      </w:r>
      <w:bookmarkStart w:id="12475" w:name="_ETM_Q29_244504"/>
      <w:bookmarkEnd w:id="12475"/>
      <w:r>
        <w:rPr>
          <w:rFonts w:hint="cs"/>
          <w:rtl/>
        </w:rPr>
        <w:t xml:space="preserve">מקום יו"ר הוועדה ואני מסכם. </w:t>
      </w:r>
    </w:p>
    <w:p w:rsidR="00415BCA" w:rsidRDefault="00415BCA" w:rsidP="008E75D4">
      <w:pPr>
        <w:rPr>
          <w:rtl/>
        </w:rPr>
      </w:pPr>
    </w:p>
    <w:p w:rsidR="00415BCA" w:rsidRDefault="00415BCA" w:rsidP="008E75D4">
      <w:pPr>
        <w:pStyle w:val="af5"/>
        <w:rPr>
          <w:rtl/>
        </w:rPr>
      </w:pPr>
      <w:bookmarkStart w:id="12476" w:name="ET_interruption_קר_אה_37"/>
      <w:r w:rsidRPr="00C571F6">
        <w:rPr>
          <w:rStyle w:val="TagStyle"/>
          <w:rtl/>
        </w:rPr>
        <w:t xml:space="preserve"> &lt;&lt; קריאה &gt;&gt; </w:t>
      </w:r>
      <w:r>
        <w:rPr>
          <w:rtl/>
        </w:rPr>
        <w:t>קריאה:</w:t>
      </w:r>
      <w:r w:rsidRPr="00C571F6">
        <w:rPr>
          <w:rStyle w:val="TagStyle"/>
          <w:rtl/>
        </w:rPr>
        <w:t xml:space="preserve"> &lt;&lt; קריאה &gt;&gt;</w:t>
      </w:r>
      <w:bookmarkEnd w:id="12476"/>
      <w:r>
        <w:rPr>
          <w:rtl/>
        </w:rPr>
        <w:t xml:space="preserve">  </w:t>
      </w:r>
    </w:p>
    <w:p w:rsidR="00415BCA" w:rsidRDefault="00415BCA" w:rsidP="008E75D4">
      <w:pPr>
        <w:rPr>
          <w:rtl/>
        </w:rPr>
      </w:pPr>
      <w:r>
        <w:rPr>
          <w:rtl/>
        </w:rPr>
        <w:t xml:space="preserve"> </w:t>
      </w: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8E75D4">
      <w:pPr>
        <w:rPr>
          <w:rtl/>
        </w:rPr>
      </w:pPr>
    </w:p>
    <w:p w:rsidR="00415BCA" w:rsidRDefault="00415BCA" w:rsidP="008E75D4">
      <w:pPr>
        <w:rPr>
          <w:rtl/>
        </w:rPr>
      </w:pPr>
      <w:r>
        <w:rPr>
          <w:rFonts w:hint="cs"/>
          <w:rtl/>
        </w:rPr>
        <w:t xml:space="preserve">כן כן כן, אני גם מוסמך, יש הסמכה כתובה. הינה, גם אמיר ידע על הדברים. </w:t>
      </w:r>
      <w:bookmarkStart w:id="12477" w:name="_ETM_Q29_257559"/>
      <w:bookmarkEnd w:id="12477"/>
    </w:p>
    <w:p w:rsidR="00415BCA" w:rsidRDefault="00415BCA" w:rsidP="008E75D4">
      <w:pPr>
        <w:rPr>
          <w:rtl/>
        </w:rPr>
      </w:pPr>
    </w:p>
    <w:p w:rsidR="00415BCA" w:rsidRDefault="00415BCA" w:rsidP="008E75D4">
      <w:pPr>
        <w:rPr>
          <w:rtl/>
        </w:rPr>
      </w:pPr>
      <w:r>
        <w:rPr>
          <w:rFonts w:hint="cs"/>
          <w:rtl/>
        </w:rPr>
        <w:t>בזמן אמת אני התרעתי</w:t>
      </w:r>
      <w:r w:rsidRPr="00D2072A">
        <w:rPr>
          <w:rtl/>
        </w:rPr>
        <w:t xml:space="preserve"> </w:t>
      </w:r>
      <w:bookmarkStart w:id="12478" w:name="_ETM_Q29_241440"/>
      <w:bookmarkStart w:id="12479" w:name="_ETM_Q29_258360"/>
      <w:bookmarkEnd w:id="12478"/>
      <w:bookmarkEnd w:id="12479"/>
      <w:r w:rsidRPr="00D2072A">
        <w:rPr>
          <w:rtl/>
        </w:rPr>
        <w:t xml:space="preserve">בפני </w:t>
      </w:r>
      <w:bookmarkStart w:id="12480" w:name="_ETM_Q29_258750"/>
      <w:bookmarkEnd w:id="12480"/>
      <w:r w:rsidRPr="00D2072A">
        <w:rPr>
          <w:rtl/>
        </w:rPr>
        <w:t xml:space="preserve">המערכות </w:t>
      </w:r>
      <w:bookmarkStart w:id="12481" w:name="_ETM_Q29_259830"/>
      <w:bookmarkEnd w:id="12481"/>
      <w:r w:rsidRPr="00D2072A">
        <w:rPr>
          <w:rtl/>
        </w:rPr>
        <w:t xml:space="preserve">ואף </w:t>
      </w:r>
      <w:bookmarkStart w:id="12482" w:name="_ETM_Q29_260520"/>
      <w:bookmarkEnd w:id="12482"/>
      <w:r>
        <w:rPr>
          <w:rFonts w:hint="cs"/>
          <w:rtl/>
        </w:rPr>
        <w:t>אחד</w:t>
      </w:r>
      <w:r w:rsidRPr="00D2072A">
        <w:rPr>
          <w:rtl/>
        </w:rPr>
        <w:t xml:space="preserve"> </w:t>
      </w:r>
      <w:bookmarkStart w:id="12483" w:name="_ETM_Q29_261300"/>
      <w:bookmarkEnd w:id="12483"/>
      <w:r w:rsidRPr="00D2072A">
        <w:rPr>
          <w:rtl/>
        </w:rPr>
        <w:t xml:space="preserve">לא </w:t>
      </w:r>
      <w:bookmarkStart w:id="12484" w:name="_ETM_Q29_261600"/>
      <w:bookmarkEnd w:id="12484"/>
      <w:r w:rsidRPr="00D2072A">
        <w:rPr>
          <w:rtl/>
        </w:rPr>
        <w:t>הקשיב</w:t>
      </w:r>
      <w:r>
        <w:rPr>
          <w:rFonts w:hint="cs"/>
          <w:rtl/>
        </w:rPr>
        <w:t>.</w:t>
      </w:r>
      <w:r w:rsidRPr="00D2072A">
        <w:rPr>
          <w:rtl/>
        </w:rPr>
        <w:t xml:space="preserve"> </w:t>
      </w:r>
      <w:bookmarkStart w:id="12485" w:name="_ETM_Q29_262260"/>
      <w:bookmarkEnd w:id="12485"/>
      <w:r w:rsidRPr="00D2072A">
        <w:rPr>
          <w:rtl/>
        </w:rPr>
        <w:t>למה</w:t>
      </w:r>
      <w:r>
        <w:rPr>
          <w:rFonts w:hint="cs"/>
          <w:rtl/>
        </w:rPr>
        <w:t>?</w:t>
      </w:r>
    </w:p>
    <w:p w:rsidR="00415BCA" w:rsidRDefault="00415BCA" w:rsidP="008E75D4">
      <w:pPr>
        <w:rPr>
          <w:rtl/>
        </w:rPr>
      </w:pPr>
    </w:p>
    <w:p w:rsidR="00415BCA" w:rsidRDefault="00415BCA" w:rsidP="008E75D4">
      <w:pPr>
        <w:pStyle w:val="af5"/>
        <w:keepNext/>
        <w:rPr>
          <w:rtl/>
        </w:rPr>
      </w:pPr>
      <w:r w:rsidRPr="00E9347E">
        <w:rPr>
          <w:rStyle w:val="TagStyle"/>
          <w:rtl/>
        </w:rPr>
        <w:t xml:space="preserve"> &lt;&lt; קריאה &gt;&gt; </w:t>
      </w:r>
      <w:r>
        <w:rPr>
          <w:rtl/>
        </w:rPr>
        <w:t>אורנה ברביבאי (יש עתיד):</w:t>
      </w:r>
      <w:r w:rsidRPr="00E9347E">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אני אומרת לך שוב, המחשבה </w:t>
      </w:r>
      <w:r w:rsidR="00D6059D">
        <w:rPr>
          <w:rFonts w:hint="cs"/>
          <w:rtl/>
        </w:rPr>
        <w:t>– – –</w:t>
      </w:r>
      <w:r>
        <w:rPr>
          <w:rFonts w:hint="cs"/>
          <w:rtl/>
        </w:rPr>
        <w:t xml:space="preserve"> שאתה מונע מיצר נקמה</w:t>
      </w:r>
      <w:bookmarkStart w:id="12486" w:name="_ETM_Q29_266863"/>
      <w:bookmarkStart w:id="12487" w:name="_ETM_Q29_266937"/>
      <w:bookmarkEnd w:id="12486"/>
      <w:bookmarkEnd w:id="12487"/>
      <w:r>
        <w:rPr>
          <w:rFonts w:hint="cs"/>
          <w:rtl/>
        </w:rPr>
        <w:t xml:space="preserve"> ואז אתה פוסל את </w:t>
      </w:r>
      <w:r w:rsidR="00D6059D">
        <w:rPr>
          <w:rFonts w:hint="cs"/>
          <w:rtl/>
        </w:rPr>
        <w:t>– – –</w:t>
      </w:r>
    </w:p>
    <w:p w:rsidR="00415BCA" w:rsidRDefault="00415BCA" w:rsidP="008E75D4">
      <w:pPr>
        <w:rPr>
          <w:rtl/>
        </w:rPr>
      </w:pPr>
      <w:bookmarkStart w:id="12488" w:name="_ETM_Q29_268001"/>
      <w:bookmarkStart w:id="12489" w:name="_ETM_Q29_268066"/>
      <w:bookmarkEnd w:id="12488"/>
      <w:bookmarkEnd w:id="12489"/>
    </w:p>
    <w:p w:rsidR="00415BCA" w:rsidRDefault="00415BCA" w:rsidP="008E75D4">
      <w:pPr>
        <w:pStyle w:val="af5"/>
        <w:keepNext/>
        <w:rPr>
          <w:rtl/>
        </w:rPr>
      </w:pPr>
      <w:r w:rsidRPr="00E9347E">
        <w:rPr>
          <w:rStyle w:val="TagStyle"/>
          <w:rtl/>
        </w:rPr>
        <w:t xml:space="preserve"> &lt;&lt; קריאה &gt;&gt; </w:t>
      </w:r>
      <w:r>
        <w:rPr>
          <w:rtl/>
        </w:rPr>
        <w:t>דבי ביטון (יש עתיד):</w:t>
      </w:r>
      <w:r w:rsidRPr="00E9347E">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כמו שטלי, בגלל שהיא לא נבחרה לשיפוט, אז </w:t>
      </w:r>
      <w:r w:rsidR="00D6059D">
        <w:rPr>
          <w:rFonts w:hint="cs"/>
          <w:rtl/>
        </w:rPr>
        <w:t>– – –</w:t>
      </w:r>
    </w:p>
    <w:p w:rsidR="00415BCA" w:rsidRDefault="00415BCA" w:rsidP="008E75D4">
      <w:pPr>
        <w:rPr>
          <w:rtl/>
        </w:rPr>
      </w:pPr>
      <w:bookmarkStart w:id="12490" w:name="_ETM_Q29_268918"/>
      <w:bookmarkEnd w:id="12490"/>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sidRPr="00D2072A">
        <w:rPr>
          <w:rtl/>
        </w:rPr>
        <w:t xml:space="preserve"> </w:t>
      </w:r>
      <w:bookmarkStart w:id="12491" w:name="_ETM_Q29_266490"/>
      <w:bookmarkStart w:id="12492" w:name="_ETM_Q29_269579"/>
      <w:bookmarkEnd w:id="12491"/>
      <w:bookmarkEnd w:id="12492"/>
      <w:r w:rsidRPr="00D2072A">
        <w:rPr>
          <w:rtl/>
        </w:rPr>
        <w:t xml:space="preserve">אתם </w:t>
      </w:r>
      <w:bookmarkStart w:id="12493" w:name="_ETM_Q29_269880"/>
      <w:bookmarkEnd w:id="12493"/>
      <w:r w:rsidRPr="00D2072A">
        <w:rPr>
          <w:rtl/>
        </w:rPr>
        <w:t xml:space="preserve">לא </w:t>
      </w:r>
      <w:bookmarkStart w:id="12494" w:name="_ETM_Q29_269939"/>
      <w:bookmarkEnd w:id="12494"/>
      <w:r w:rsidRPr="00D2072A">
        <w:rPr>
          <w:rtl/>
        </w:rPr>
        <w:t xml:space="preserve">סומכים </w:t>
      </w:r>
      <w:bookmarkStart w:id="12495" w:name="_ETM_Q29_270359"/>
      <w:bookmarkEnd w:id="12495"/>
      <w:r w:rsidRPr="00D2072A">
        <w:rPr>
          <w:rtl/>
        </w:rPr>
        <w:t xml:space="preserve">עליי </w:t>
      </w:r>
      <w:bookmarkStart w:id="12496" w:name="_ETM_Q29_270929"/>
      <w:bookmarkEnd w:id="12496"/>
      <w:r>
        <w:rPr>
          <w:rFonts w:hint="cs"/>
          <w:rtl/>
        </w:rPr>
        <w:t xml:space="preserve">– </w:t>
      </w:r>
      <w:r w:rsidRPr="00D2072A">
        <w:rPr>
          <w:rtl/>
        </w:rPr>
        <w:t xml:space="preserve">תפנו </w:t>
      </w:r>
      <w:bookmarkStart w:id="12497" w:name="_ETM_Q29_271170"/>
      <w:bookmarkEnd w:id="12497"/>
      <w:r w:rsidRPr="00D2072A">
        <w:rPr>
          <w:rtl/>
        </w:rPr>
        <w:t xml:space="preserve">למנהל </w:t>
      </w:r>
      <w:bookmarkStart w:id="12498" w:name="_ETM_Q29_271679"/>
      <w:bookmarkEnd w:id="12498"/>
      <w:r>
        <w:rPr>
          <w:rFonts w:hint="cs"/>
          <w:rtl/>
        </w:rPr>
        <w:t>מח"ש</w:t>
      </w:r>
      <w:r w:rsidRPr="00D2072A">
        <w:rPr>
          <w:rtl/>
        </w:rPr>
        <w:t xml:space="preserve"> </w:t>
      </w:r>
      <w:bookmarkStart w:id="12499" w:name="_ETM_Q29_271859"/>
      <w:bookmarkEnd w:id="12499"/>
      <w:r>
        <w:rPr>
          <w:rFonts w:hint="cs"/>
          <w:rtl/>
        </w:rPr>
        <w:t>אורי</w:t>
      </w:r>
      <w:r w:rsidRPr="00D2072A">
        <w:rPr>
          <w:rtl/>
        </w:rPr>
        <w:t xml:space="preserve"> </w:t>
      </w:r>
      <w:bookmarkStart w:id="12500" w:name="_ETM_Q29_272189"/>
      <w:bookmarkEnd w:id="12500"/>
      <w:r w:rsidRPr="00D2072A">
        <w:rPr>
          <w:rtl/>
        </w:rPr>
        <w:t>כרמל</w:t>
      </w:r>
      <w:r>
        <w:rPr>
          <w:rFonts w:hint="cs"/>
          <w:rtl/>
        </w:rPr>
        <w:t>, אורי כרמל,</w:t>
      </w:r>
      <w:bookmarkStart w:id="12501" w:name="_ETM_Q29_273830"/>
      <w:bookmarkStart w:id="12502" w:name="_ETM_Q29_274009"/>
      <w:bookmarkStart w:id="12503" w:name="_ETM_Q29_274250"/>
      <w:bookmarkEnd w:id="12501"/>
      <w:bookmarkEnd w:id="12502"/>
      <w:bookmarkEnd w:id="12503"/>
      <w:r w:rsidRPr="00D2072A">
        <w:rPr>
          <w:rtl/>
        </w:rPr>
        <w:t xml:space="preserve"> </w:t>
      </w:r>
      <w:bookmarkStart w:id="12504" w:name="_ETM_Q29_274490"/>
      <w:bookmarkEnd w:id="12504"/>
      <w:r w:rsidRPr="00D2072A">
        <w:rPr>
          <w:rtl/>
        </w:rPr>
        <w:t xml:space="preserve">אדם </w:t>
      </w:r>
      <w:bookmarkStart w:id="12505" w:name="_ETM_Q29_275270"/>
      <w:bookmarkEnd w:id="12505"/>
      <w:r>
        <w:rPr>
          <w:rFonts w:hint="cs"/>
          <w:rtl/>
        </w:rPr>
        <w:t>חף</w:t>
      </w:r>
      <w:r w:rsidRPr="00D2072A">
        <w:rPr>
          <w:rtl/>
        </w:rPr>
        <w:t xml:space="preserve"> </w:t>
      </w:r>
      <w:bookmarkStart w:id="12506" w:name="_ETM_Q29_275690"/>
      <w:bookmarkEnd w:id="12506"/>
      <w:r w:rsidRPr="00D2072A">
        <w:rPr>
          <w:rtl/>
        </w:rPr>
        <w:t xml:space="preserve">משיקולים </w:t>
      </w:r>
      <w:bookmarkStart w:id="12507" w:name="_ETM_Q29_276230"/>
      <w:bookmarkEnd w:id="12507"/>
      <w:r w:rsidRPr="00D2072A">
        <w:rPr>
          <w:rtl/>
        </w:rPr>
        <w:t xml:space="preserve">פוליטיים </w:t>
      </w:r>
      <w:bookmarkStart w:id="12508" w:name="_ETM_Q29_277490"/>
      <w:bookmarkEnd w:id="12508"/>
      <w:r w:rsidRPr="00D2072A">
        <w:rPr>
          <w:rtl/>
        </w:rPr>
        <w:t xml:space="preserve">שמה </w:t>
      </w:r>
      <w:bookmarkStart w:id="12509" w:name="_ETM_Q29_277790"/>
      <w:bookmarkEnd w:id="12509"/>
      <w:r w:rsidRPr="00D2072A">
        <w:rPr>
          <w:rtl/>
        </w:rPr>
        <w:t xml:space="preserve">שמעניין </w:t>
      </w:r>
      <w:bookmarkStart w:id="12510" w:name="_ETM_Q29_278180"/>
      <w:bookmarkEnd w:id="12510"/>
      <w:r w:rsidRPr="00D2072A">
        <w:rPr>
          <w:rtl/>
        </w:rPr>
        <w:t xml:space="preserve">אותו </w:t>
      </w:r>
      <w:bookmarkStart w:id="12511" w:name="_ETM_Q29_278390"/>
      <w:bookmarkEnd w:id="12511"/>
      <w:r w:rsidRPr="00D2072A">
        <w:rPr>
          <w:rtl/>
        </w:rPr>
        <w:t xml:space="preserve">זה </w:t>
      </w:r>
      <w:bookmarkStart w:id="12512" w:name="_ETM_Q29_278569"/>
      <w:bookmarkEnd w:id="12512"/>
      <w:r w:rsidRPr="00D2072A">
        <w:rPr>
          <w:rtl/>
        </w:rPr>
        <w:t xml:space="preserve">הצדק </w:t>
      </w:r>
      <w:bookmarkStart w:id="12513" w:name="_ETM_Q29_278959"/>
      <w:bookmarkEnd w:id="12513"/>
      <w:r w:rsidRPr="00D2072A">
        <w:rPr>
          <w:rtl/>
        </w:rPr>
        <w:t>והאמת</w:t>
      </w:r>
      <w:r>
        <w:rPr>
          <w:rFonts w:hint="cs"/>
          <w:rtl/>
        </w:rPr>
        <w:t>.</w:t>
      </w:r>
      <w:r w:rsidRPr="00D2072A">
        <w:rPr>
          <w:rtl/>
        </w:rPr>
        <w:t xml:space="preserve"> </w:t>
      </w:r>
      <w:bookmarkStart w:id="12514" w:name="_ETM_Q29_279590"/>
      <w:bookmarkEnd w:id="12514"/>
      <w:r w:rsidRPr="00D2072A">
        <w:rPr>
          <w:rtl/>
        </w:rPr>
        <w:t xml:space="preserve">מישהו </w:t>
      </w:r>
      <w:bookmarkStart w:id="12515" w:name="_ETM_Q29_279830"/>
      <w:bookmarkEnd w:id="12515"/>
      <w:r w:rsidRPr="00D2072A">
        <w:rPr>
          <w:rtl/>
        </w:rPr>
        <w:t xml:space="preserve">פנה </w:t>
      </w:r>
      <w:bookmarkStart w:id="12516" w:name="_ETM_Q29_280100"/>
      <w:bookmarkEnd w:id="12516"/>
      <w:r w:rsidRPr="00D2072A">
        <w:rPr>
          <w:rtl/>
        </w:rPr>
        <w:t xml:space="preserve">לשאול </w:t>
      </w:r>
      <w:bookmarkStart w:id="12517" w:name="_ETM_Q29_280490"/>
      <w:bookmarkEnd w:id="12517"/>
      <w:r w:rsidRPr="00D2072A">
        <w:rPr>
          <w:rtl/>
        </w:rPr>
        <w:t>אותו</w:t>
      </w:r>
      <w:r>
        <w:rPr>
          <w:rFonts w:hint="cs"/>
          <w:rtl/>
        </w:rPr>
        <w:t>?</w:t>
      </w:r>
      <w:r w:rsidRPr="00D2072A">
        <w:rPr>
          <w:rtl/>
        </w:rPr>
        <w:t xml:space="preserve"> </w:t>
      </w:r>
      <w:bookmarkStart w:id="12518" w:name="_ETM_Q29_281719"/>
      <w:bookmarkEnd w:id="12518"/>
      <w:r w:rsidRPr="00D2072A">
        <w:rPr>
          <w:rtl/>
        </w:rPr>
        <w:t xml:space="preserve">הרי </w:t>
      </w:r>
      <w:bookmarkStart w:id="12519" w:name="_ETM_Q29_281959"/>
      <w:bookmarkEnd w:id="12519"/>
      <w:r w:rsidRPr="00D2072A">
        <w:rPr>
          <w:rtl/>
        </w:rPr>
        <w:t xml:space="preserve">אני </w:t>
      </w:r>
      <w:bookmarkStart w:id="12520" w:name="_ETM_Q29_282079"/>
      <w:bookmarkEnd w:id="12520"/>
      <w:r w:rsidRPr="00D2072A">
        <w:rPr>
          <w:rtl/>
        </w:rPr>
        <w:t xml:space="preserve">סיפרתי </w:t>
      </w:r>
      <w:bookmarkStart w:id="12521" w:name="_ETM_Q29_282829"/>
      <w:bookmarkEnd w:id="12521"/>
      <w:r w:rsidRPr="00D2072A">
        <w:rPr>
          <w:rtl/>
        </w:rPr>
        <w:t xml:space="preserve">על </w:t>
      </w:r>
      <w:bookmarkStart w:id="12522" w:name="_ETM_Q29_282950"/>
      <w:bookmarkEnd w:id="12522"/>
      <w:r w:rsidRPr="00D2072A">
        <w:rPr>
          <w:rtl/>
        </w:rPr>
        <w:t xml:space="preserve">המפגש </w:t>
      </w:r>
      <w:bookmarkStart w:id="12523" w:name="_ETM_Q29_283340"/>
      <w:bookmarkEnd w:id="12523"/>
      <w:r w:rsidRPr="00D2072A">
        <w:rPr>
          <w:rtl/>
        </w:rPr>
        <w:t xml:space="preserve">שלו </w:t>
      </w:r>
      <w:bookmarkStart w:id="12524" w:name="_ETM_Q29_283490"/>
      <w:bookmarkEnd w:id="12524"/>
      <w:r w:rsidRPr="00D2072A">
        <w:rPr>
          <w:rtl/>
        </w:rPr>
        <w:t xml:space="preserve">עם </w:t>
      </w:r>
      <w:bookmarkStart w:id="12525" w:name="_ETM_Q29_283639"/>
      <w:bookmarkEnd w:id="12525"/>
      <w:r w:rsidRPr="00D2072A">
        <w:rPr>
          <w:rtl/>
        </w:rPr>
        <w:t xml:space="preserve">אלשיך </w:t>
      </w:r>
      <w:bookmarkStart w:id="12526" w:name="_ETM_Q29_284810"/>
      <w:bookmarkEnd w:id="12526"/>
      <w:r>
        <w:rPr>
          <w:rFonts w:hint="cs"/>
          <w:rtl/>
        </w:rPr>
        <w:t>כ</w:t>
      </w:r>
      <w:r w:rsidRPr="00D2072A">
        <w:rPr>
          <w:rtl/>
        </w:rPr>
        <w:t xml:space="preserve">שהוא </w:t>
      </w:r>
      <w:bookmarkStart w:id="12527" w:name="_ETM_Q29_284990"/>
      <w:bookmarkEnd w:id="12527"/>
      <w:r w:rsidRPr="00D2072A">
        <w:rPr>
          <w:rtl/>
        </w:rPr>
        <w:t xml:space="preserve">היה </w:t>
      </w:r>
      <w:bookmarkStart w:id="12528" w:name="_ETM_Q29_285140"/>
      <w:bookmarkEnd w:id="12528"/>
      <w:r w:rsidRPr="00D2072A">
        <w:rPr>
          <w:rtl/>
        </w:rPr>
        <w:t>חולה</w:t>
      </w:r>
      <w:r>
        <w:rPr>
          <w:rFonts w:hint="cs"/>
          <w:rtl/>
        </w:rPr>
        <w:t>.</w:t>
      </w:r>
      <w:r w:rsidRPr="00D2072A">
        <w:rPr>
          <w:rtl/>
        </w:rPr>
        <w:t xml:space="preserve"> </w:t>
      </w:r>
      <w:bookmarkStart w:id="12529" w:name="_ETM_Q29_286430"/>
      <w:bookmarkEnd w:id="12529"/>
      <w:r w:rsidRPr="00D2072A">
        <w:rPr>
          <w:rtl/>
        </w:rPr>
        <w:t xml:space="preserve">אלשיך </w:t>
      </w:r>
      <w:bookmarkStart w:id="12530" w:name="_ETM_Q29_286850"/>
      <w:bookmarkEnd w:id="12530"/>
      <w:r w:rsidRPr="00D2072A">
        <w:rPr>
          <w:rtl/>
        </w:rPr>
        <w:t xml:space="preserve">ביקש </w:t>
      </w:r>
      <w:bookmarkStart w:id="12531" w:name="_ETM_Q29_287209"/>
      <w:bookmarkEnd w:id="12531"/>
      <w:r w:rsidRPr="00D2072A">
        <w:rPr>
          <w:rtl/>
        </w:rPr>
        <w:t xml:space="preserve">לבקר </w:t>
      </w:r>
      <w:bookmarkStart w:id="12532" w:name="_ETM_Q29_287570"/>
      <w:bookmarkEnd w:id="12532"/>
      <w:r w:rsidRPr="00D2072A">
        <w:rPr>
          <w:rtl/>
        </w:rPr>
        <w:t xml:space="preserve">אותו </w:t>
      </w:r>
      <w:bookmarkStart w:id="12533" w:name="_ETM_Q29_287780"/>
      <w:bookmarkEnd w:id="12533"/>
      <w:r w:rsidRPr="00D2072A">
        <w:rPr>
          <w:rtl/>
        </w:rPr>
        <w:t>בבית</w:t>
      </w:r>
      <w:r>
        <w:rPr>
          <w:rFonts w:hint="cs"/>
          <w:rtl/>
        </w:rPr>
        <w:t>.</w:t>
      </w:r>
      <w:r w:rsidRPr="00D2072A">
        <w:rPr>
          <w:rtl/>
        </w:rPr>
        <w:t xml:space="preserve"> </w:t>
      </w:r>
      <w:bookmarkStart w:id="12534" w:name="_ETM_Q29_289050"/>
      <w:bookmarkEnd w:id="12534"/>
      <w:r w:rsidRPr="00D2072A">
        <w:rPr>
          <w:rtl/>
        </w:rPr>
        <w:t xml:space="preserve">אני </w:t>
      </w:r>
      <w:bookmarkStart w:id="12535" w:name="_ETM_Q29_289350"/>
      <w:bookmarkEnd w:id="12535"/>
      <w:r w:rsidRPr="00D2072A">
        <w:rPr>
          <w:rtl/>
        </w:rPr>
        <w:t xml:space="preserve">ארגנתי </w:t>
      </w:r>
      <w:bookmarkStart w:id="12536" w:name="_ETM_Q29_289770"/>
      <w:bookmarkEnd w:id="12536"/>
      <w:r w:rsidRPr="00D2072A">
        <w:rPr>
          <w:rtl/>
        </w:rPr>
        <w:t xml:space="preserve">את </w:t>
      </w:r>
      <w:bookmarkStart w:id="12537" w:name="_ETM_Q29_289860"/>
      <w:bookmarkEnd w:id="12537"/>
      <w:r w:rsidRPr="00D2072A">
        <w:rPr>
          <w:rtl/>
        </w:rPr>
        <w:t>המפגש</w:t>
      </w:r>
      <w:r>
        <w:rPr>
          <w:rFonts w:hint="cs"/>
          <w:rtl/>
        </w:rPr>
        <w:t>.</w:t>
      </w:r>
      <w:r w:rsidRPr="00D2072A">
        <w:rPr>
          <w:rtl/>
        </w:rPr>
        <w:t xml:space="preserve"> </w:t>
      </w:r>
      <w:bookmarkStart w:id="12538" w:name="_ETM_Q29_290370"/>
      <w:bookmarkEnd w:id="12538"/>
      <w:r w:rsidRPr="00D2072A">
        <w:rPr>
          <w:rtl/>
        </w:rPr>
        <w:t xml:space="preserve">אני </w:t>
      </w:r>
      <w:bookmarkStart w:id="12539" w:name="_ETM_Q29_290700"/>
      <w:bookmarkEnd w:id="12539"/>
      <w:r w:rsidRPr="00D2072A">
        <w:rPr>
          <w:rtl/>
        </w:rPr>
        <w:t xml:space="preserve">האמנתי </w:t>
      </w:r>
      <w:bookmarkStart w:id="12540" w:name="_ETM_Q29_291090"/>
      <w:bookmarkEnd w:id="12540"/>
      <w:r w:rsidRPr="00D2072A">
        <w:rPr>
          <w:rtl/>
        </w:rPr>
        <w:t xml:space="preserve">שזה </w:t>
      </w:r>
      <w:bookmarkStart w:id="12541" w:name="_ETM_Q29_291360"/>
      <w:bookmarkEnd w:id="12541"/>
      <w:r w:rsidRPr="00D2072A">
        <w:rPr>
          <w:rtl/>
        </w:rPr>
        <w:t xml:space="preserve">ביקור </w:t>
      </w:r>
      <w:bookmarkStart w:id="12542" w:name="_ETM_Q29_291630"/>
      <w:bookmarkEnd w:id="12542"/>
      <w:r w:rsidRPr="00D2072A">
        <w:rPr>
          <w:rtl/>
        </w:rPr>
        <w:t xml:space="preserve">חולים </w:t>
      </w:r>
      <w:bookmarkStart w:id="12543" w:name="_ETM_Q29_292140"/>
      <w:bookmarkEnd w:id="12543"/>
      <w:r w:rsidRPr="00D2072A">
        <w:rPr>
          <w:rtl/>
        </w:rPr>
        <w:t>באמת</w:t>
      </w:r>
      <w:r>
        <w:rPr>
          <w:rFonts w:hint="cs"/>
          <w:rtl/>
        </w:rPr>
        <w:t>,</w:t>
      </w:r>
      <w:r w:rsidRPr="00D2072A">
        <w:rPr>
          <w:rtl/>
        </w:rPr>
        <w:t xml:space="preserve"> </w:t>
      </w:r>
      <w:bookmarkStart w:id="12544" w:name="_ETM_Q29_292590"/>
      <w:bookmarkEnd w:id="12544"/>
      <w:r w:rsidRPr="00D2072A">
        <w:rPr>
          <w:rtl/>
        </w:rPr>
        <w:t xml:space="preserve">באמת </w:t>
      </w:r>
      <w:bookmarkStart w:id="12545" w:name="_ETM_Q29_292860"/>
      <w:bookmarkEnd w:id="12545"/>
      <w:r w:rsidRPr="00D2072A">
        <w:rPr>
          <w:rtl/>
        </w:rPr>
        <w:t>ובתמים</w:t>
      </w:r>
      <w:r>
        <w:rPr>
          <w:rFonts w:hint="cs"/>
          <w:rtl/>
        </w:rPr>
        <w:t>.</w:t>
      </w:r>
      <w:r w:rsidRPr="00D2072A">
        <w:rPr>
          <w:rtl/>
        </w:rPr>
        <w:t xml:space="preserve"> </w:t>
      </w:r>
      <w:bookmarkStart w:id="12546" w:name="_ETM_Q29_293980"/>
      <w:bookmarkEnd w:id="12546"/>
      <w:r w:rsidRPr="00D2072A">
        <w:rPr>
          <w:rtl/>
        </w:rPr>
        <w:t xml:space="preserve">ישבנו </w:t>
      </w:r>
      <w:bookmarkStart w:id="12547" w:name="_ETM_Q29_294400"/>
      <w:bookmarkEnd w:id="12547"/>
      <w:r w:rsidRPr="00D2072A">
        <w:rPr>
          <w:rtl/>
        </w:rPr>
        <w:t xml:space="preserve">בחצר </w:t>
      </w:r>
      <w:bookmarkStart w:id="12548" w:name="_ETM_Q29_294820"/>
      <w:bookmarkEnd w:id="12548"/>
      <w:r w:rsidRPr="00D2072A">
        <w:rPr>
          <w:rtl/>
        </w:rPr>
        <w:t xml:space="preserve">הבית </w:t>
      </w:r>
      <w:bookmarkStart w:id="12549" w:name="_ETM_Q29_295150"/>
      <w:bookmarkEnd w:id="12549"/>
      <w:r w:rsidRPr="00D2072A">
        <w:rPr>
          <w:rtl/>
        </w:rPr>
        <w:t>שלו</w:t>
      </w:r>
      <w:r>
        <w:rPr>
          <w:rFonts w:hint="cs"/>
          <w:rtl/>
        </w:rPr>
        <w:t>,</w:t>
      </w:r>
      <w:r w:rsidRPr="00D2072A">
        <w:rPr>
          <w:rtl/>
        </w:rPr>
        <w:t xml:space="preserve"> </w:t>
      </w:r>
      <w:bookmarkStart w:id="12550" w:name="_ETM_Q29_296819"/>
      <w:bookmarkStart w:id="12551" w:name="_ETM_Q29_296999"/>
      <w:bookmarkStart w:id="12552" w:name="_ETM_Q29_297270"/>
      <w:bookmarkEnd w:id="12550"/>
      <w:bookmarkEnd w:id="12551"/>
      <w:bookmarkEnd w:id="12552"/>
      <w:r>
        <w:rPr>
          <w:rFonts w:hint="cs"/>
          <w:rtl/>
        </w:rPr>
        <w:t>ואחרי שאנחנו יושבים</w:t>
      </w:r>
      <w:r w:rsidRPr="00D2072A">
        <w:rPr>
          <w:rtl/>
        </w:rPr>
        <w:t xml:space="preserve"> </w:t>
      </w:r>
      <w:bookmarkStart w:id="12553" w:name="_ETM_Q29_297509"/>
      <w:bookmarkEnd w:id="12553"/>
      <w:r w:rsidRPr="00D2072A">
        <w:rPr>
          <w:rtl/>
        </w:rPr>
        <w:t xml:space="preserve">בחצר </w:t>
      </w:r>
      <w:bookmarkStart w:id="12554" w:name="_ETM_Q29_297869"/>
      <w:bookmarkEnd w:id="12554"/>
      <w:r w:rsidRPr="00D2072A">
        <w:rPr>
          <w:rtl/>
        </w:rPr>
        <w:t xml:space="preserve">הבית </w:t>
      </w:r>
      <w:bookmarkStart w:id="12555" w:name="_ETM_Q29_298139"/>
      <w:bookmarkEnd w:id="12555"/>
      <w:r w:rsidRPr="00D2072A">
        <w:rPr>
          <w:rtl/>
        </w:rPr>
        <w:t>שלו</w:t>
      </w:r>
      <w:r>
        <w:rPr>
          <w:rFonts w:hint="cs"/>
          <w:rtl/>
        </w:rPr>
        <w:t>,</w:t>
      </w:r>
      <w:bookmarkStart w:id="12556" w:name="_ETM_Q29_298319"/>
      <w:bookmarkStart w:id="12557" w:name="_ETM_Q29_298409"/>
      <w:bookmarkEnd w:id="12556"/>
      <w:bookmarkEnd w:id="12557"/>
      <w:r>
        <w:rPr>
          <w:rFonts w:hint="cs"/>
          <w:rtl/>
        </w:rPr>
        <w:t xml:space="preserve"> אלשיך אומר</w:t>
      </w:r>
      <w:r w:rsidRPr="00D2072A">
        <w:rPr>
          <w:rtl/>
        </w:rPr>
        <w:t xml:space="preserve"> </w:t>
      </w:r>
      <w:bookmarkStart w:id="12558" w:name="_ETM_Q29_298770"/>
      <w:bookmarkEnd w:id="12558"/>
      <w:r w:rsidRPr="00D2072A">
        <w:rPr>
          <w:rtl/>
        </w:rPr>
        <w:t>לי</w:t>
      </w:r>
      <w:r>
        <w:rPr>
          <w:rFonts w:hint="cs"/>
          <w:rtl/>
        </w:rPr>
        <w:t>:</w:t>
      </w:r>
      <w:r w:rsidRPr="00D2072A">
        <w:rPr>
          <w:rtl/>
        </w:rPr>
        <w:t xml:space="preserve"> </w:t>
      </w:r>
      <w:bookmarkStart w:id="12559" w:name="_ETM_Q29_298859"/>
      <w:bookmarkEnd w:id="12559"/>
      <w:r w:rsidRPr="00D2072A">
        <w:rPr>
          <w:rtl/>
        </w:rPr>
        <w:t>משה</w:t>
      </w:r>
      <w:r>
        <w:rPr>
          <w:rFonts w:hint="cs"/>
          <w:rtl/>
        </w:rPr>
        <w:t>,</w:t>
      </w:r>
      <w:r w:rsidRPr="00D2072A">
        <w:rPr>
          <w:rtl/>
        </w:rPr>
        <w:t xml:space="preserve"> </w:t>
      </w:r>
      <w:bookmarkStart w:id="12560" w:name="_ETM_Q29_299130"/>
      <w:bookmarkEnd w:id="12560"/>
      <w:r w:rsidRPr="00D2072A">
        <w:rPr>
          <w:rtl/>
        </w:rPr>
        <w:t xml:space="preserve">אני </w:t>
      </w:r>
      <w:bookmarkStart w:id="12561" w:name="_ETM_Q29_299219"/>
      <w:bookmarkEnd w:id="12561"/>
      <w:r w:rsidRPr="00D2072A">
        <w:rPr>
          <w:rtl/>
        </w:rPr>
        <w:t xml:space="preserve">רוצה </w:t>
      </w:r>
      <w:bookmarkStart w:id="12562" w:name="_ETM_Q29_299520"/>
      <w:bookmarkEnd w:id="12562"/>
      <w:r>
        <w:rPr>
          <w:rFonts w:hint="cs"/>
          <w:rtl/>
        </w:rPr>
        <w:t>לשבת עם אורי בארבע</w:t>
      </w:r>
      <w:r w:rsidRPr="00D2072A">
        <w:rPr>
          <w:rtl/>
        </w:rPr>
        <w:t xml:space="preserve"> </w:t>
      </w:r>
      <w:bookmarkStart w:id="12563" w:name="_ETM_Q29_299969"/>
      <w:bookmarkEnd w:id="12563"/>
      <w:r w:rsidRPr="00D2072A">
        <w:rPr>
          <w:rtl/>
        </w:rPr>
        <w:t>עיניים</w:t>
      </w:r>
      <w:r>
        <w:rPr>
          <w:rFonts w:hint="cs"/>
          <w:rtl/>
        </w:rPr>
        <w:t>,</w:t>
      </w:r>
      <w:r w:rsidRPr="00D2072A">
        <w:rPr>
          <w:rtl/>
        </w:rPr>
        <w:t xml:space="preserve"> </w:t>
      </w:r>
      <w:bookmarkStart w:id="12564" w:name="_ETM_Q29_301830"/>
      <w:bookmarkEnd w:id="12564"/>
      <w:r>
        <w:rPr>
          <w:rFonts w:hint="cs"/>
          <w:rtl/>
        </w:rPr>
        <w:t>ו</w:t>
      </w:r>
      <w:r w:rsidRPr="00D2072A">
        <w:rPr>
          <w:rtl/>
        </w:rPr>
        <w:t xml:space="preserve">הוא </w:t>
      </w:r>
      <w:bookmarkStart w:id="12565" w:name="_ETM_Q29_301920"/>
      <w:bookmarkEnd w:id="12565"/>
      <w:r w:rsidRPr="00D2072A">
        <w:rPr>
          <w:rtl/>
        </w:rPr>
        <w:t xml:space="preserve">יושב </w:t>
      </w:r>
      <w:bookmarkStart w:id="12566" w:name="_ETM_Q29_302280"/>
      <w:bookmarkEnd w:id="12566"/>
      <w:r w:rsidRPr="00D2072A">
        <w:rPr>
          <w:rtl/>
        </w:rPr>
        <w:t xml:space="preserve">איתו </w:t>
      </w:r>
      <w:bookmarkStart w:id="12567" w:name="_ETM_Q29_302700"/>
      <w:bookmarkEnd w:id="12567"/>
      <w:r w:rsidRPr="00D2072A">
        <w:rPr>
          <w:rtl/>
        </w:rPr>
        <w:t>בנחת</w:t>
      </w:r>
      <w:r>
        <w:rPr>
          <w:rFonts w:hint="cs"/>
          <w:rtl/>
        </w:rPr>
        <w:t>.</w:t>
      </w:r>
      <w:r w:rsidRPr="00D2072A">
        <w:rPr>
          <w:rtl/>
        </w:rPr>
        <w:t xml:space="preserve"> </w:t>
      </w:r>
      <w:bookmarkStart w:id="12568" w:name="_ETM_Q29_304520"/>
      <w:bookmarkStart w:id="12569" w:name="_ETM_Q29_304820"/>
      <w:bookmarkStart w:id="12570" w:name="_ETM_Q29_305390"/>
      <w:bookmarkStart w:id="12571" w:name="_ETM_Q29_305719"/>
      <w:bookmarkStart w:id="12572" w:name="_ETM_Q29_305960"/>
      <w:bookmarkStart w:id="12573" w:name="_ETM_Q29_306020"/>
      <w:bookmarkStart w:id="12574" w:name="_ETM_Q29_306350"/>
      <w:bookmarkStart w:id="12575" w:name="_ETM_Q29_306680"/>
      <w:bookmarkEnd w:id="12568"/>
      <w:bookmarkEnd w:id="12569"/>
      <w:bookmarkEnd w:id="12570"/>
      <w:bookmarkEnd w:id="12571"/>
      <w:bookmarkEnd w:id="12572"/>
      <w:bookmarkEnd w:id="12573"/>
      <w:bookmarkEnd w:id="12574"/>
      <w:bookmarkEnd w:id="12575"/>
      <w:r w:rsidRPr="00D2072A">
        <w:rPr>
          <w:rtl/>
        </w:rPr>
        <w:t xml:space="preserve">הוא </w:t>
      </w:r>
      <w:bookmarkStart w:id="12576" w:name="_ETM_Q29_306740"/>
      <w:bookmarkEnd w:id="12576"/>
      <w:r w:rsidRPr="00D2072A">
        <w:rPr>
          <w:rtl/>
        </w:rPr>
        <w:t xml:space="preserve">נכנס </w:t>
      </w:r>
      <w:bookmarkStart w:id="12577" w:name="_ETM_Q29_307100"/>
      <w:bookmarkEnd w:id="12577"/>
      <w:r w:rsidRPr="00D2072A">
        <w:rPr>
          <w:rtl/>
        </w:rPr>
        <w:t xml:space="preserve">לבית </w:t>
      </w:r>
      <w:bookmarkStart w:id="12578" w:name="_ETM_Q29_307430"/>
      <w:bookmarkEnd w:id="12578"/>
      <w:r w:rsidRPr="00D2072A">
        <w:rPr>
          <w:rtl/>
        </w:rPr>
        <w:t xml:space="preserve">של </w:t>
      </w:r>
      <w:bookmarkStart w:id="12579" w:name="_ETM_Q29_307610"/>
      <w:bookmarkEnd w:id="12579"/>
      <w:r w:rsidRPr="00D2072A">
        <w:rPr>
          <w:rtl/>
        </w:rPr>
        <w:t>אורי</w:t>
      </w:r>
      <w:r>
        <w:rPr>
          <w:rFonts w:hint="cs"/>
          <w:rtl/>
        </w:rPr>
        <w:t>, ואורי</w:t>
      </w:r>
      <w:bookmarkStart w:id="12580" w:name="_ETM_Q29_307850"/>
      <w:bookmarkEnd w:id="12580"/>
      <w:r w:rsidRPr="00D2072A">
        <w:rPr>
          <w:rtl/>
        </w:rPr>
        <w:t xml:space="preserve"> </w:t>
      </w:r>
      <w:bookmarkStart w:id="12581" w:name="_ETM_Q29_308120"/>
      <w:bookmarkEnd w:id="12581"/>
      <w:r w:rsidRPr="00D2072A">
        <w:rPr>
          <w:rtl/>
        </w:rPr>
        <w:t xml:space="preserve">בשלב </w:t>
      </w:r>
      <w:bookmarkStart w:id="12582" w:name="_ETM_Q29_308480"/>
      <w:bookmarkEnd w:id="12582"/>
      <w:r w:rsidRPr="00D2072A">
        <w:rPr>
          <w:rtl/>
        </w:rPr>
        <w:t>הזה</w:t>
      </w:r>
      <w:r>
        <w:rPr>
          <w:rFonts w:hint="cs"/>
          <w:rtl/>
        </w:rPr>
        <w:t xml:space="preserve"> </w:t>
      </w:r>
      <w:r w:rsidR="00D6059D">
        <w:rPr>
          <w:rFonts w:hint="cs"/>
          <w:rtl/>
        </w:rPr>
        <w:t>– –</w:t>
      </w:r>
      <w:r>
        <w:rPr>
          <w:rFonts w:hint="cs"/>
          <w:rtl/>
        </w:rPr>
        <w:t xml:space="preserve"> </w:t>
      </w:r>
    </w:p>
    <w:p w:rsidR="00415BCA" w:rsidRDefault="00415BCA" w:rsidP="008E75D4">
      <w:pPr>
        <w:rPr>
          <w:rtl/>
        </w:rPr>
      </w:pPr>
    </w:p>
    <w:p w:rsidR="00415BCA" w:rsidRDefault="00415BCA" w:rsidP="008E75D4">
      <w:pPr>
        <w:pStyle w:val="af5"/>
        <w:keepNext/>
        <w:rPr>
          <w:rtl/>
        </w:rPr>
      </w:pPr>
      <w:bookmarkStart w:id="12583" w:name="ET_interruption_6341_34"/>
      <w:r w:rsidRPr="00D73A77">
        <w:rPr>
          <w:rStyle w:val="TagStyle"/>
          <w:rtl/>
        </w:rPr>
        <w:t xml:space="preserve"> &lt;&lt; קריאה &gt;&gt; </w:t>
      </w:r>
      <w:r>
        <w:rPr>
          <w:rtl/>
        </w:rPr>
        <w:t>דבי ביטון (יש עתיד):</w:t>
      </w:r>
      <w:r w:rsidRPr="00D73A77">
        <w:rPr>
          <w:rStyle w:val="TagStyle"/>
          <w:rtl/>
        </w:rPr>
        <w:t xml:space="preserve"> &lt;&lt; קריאה &gt;&gt;</w:t>
      </w:r>
      <w:r>
        <w:rPr>
          <w:rtl/>
        </w:rPr>
        <w:t xml:space="preserve">   </w:t>
      </w:r>
      <w:bookmarkEnd w:id="12583"/>
    </w:p>
    <w:p w:rsidR="00415BCA" w:rsidRDefault="00415BCA" w:rsidP="004139AC">
      <w:pPr>
        <w:rPr>
          <w:rtl/>
        </w:rPr>
      </w:pPr>
    </w:p>
    <w:p w:rsidR="00415BCA" w:rsidRDefault="00D6059D" w:rsidP="008E75D4">
      <w:pPr>
        <w:rPr>
          <w:rtl/>
        </w:rPr>
      </w:pPr>
      <w:r>
        <w:rPr>
          <w:rFonts w:hint="cs"/>
          <w:rtl/>
        </w:rPr>
        <w:t>– – –</w:t>
      </w:r>
      <w:r w:rsidR="00415BCA">
        <w:rPr>
          <w:rFonts w:hint="cs"/>
          <w:rtl/>
        </w:rPr>
        <w:t xml:space="preserve"> אותו </w:t>
      </w:r>
      <w:bookmarkStart w:id="12584" w:name="_ETM_Q29_309446"/>
      <w:bookmarkEnd w:id="12584"/>
      <w:r w:rsidR="00415BCA">
        <w:rPr>
          <w:rFonts w:hint="cs"/>
          <w:rtl/>
        </w:rPr>
        <w:t xml:space="preserve">דבר </w:t>
      </w:r>
      <w:r>
        <w:rPr>
          <w:rFonts w:hint="cs"/>
          <w:rtl/>
        </w:rPr>
        <w:t>– – –</w:t>
      </w:r>
    </w:p>
    <w:p w:rsidR="00415BCA" w:rsidRDefault="00415BCA" w:rsidP="008E75D4">
      <w:pPr>
        <w:rPr>
          <w:rtl/>
        </w:rPr>
      </w:pPr>
      <w:bookmarkStart w:id="12585" w:name="_ETM_Q29_309713"/>
      <w:bookmarkStart w:id="12586" w:name="_ETM_Q29_309763"/>
      <w:bookmarkEnd w:id="12585"/>
      <w:bookmarkEnd w:id="12586"/>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D6059D" w:rsidP="00C86234">
      <w:pPr>
        <w:rPr>
          <w:rtl/>
        </w:rPr>
      </w:pPr>
      <w:bookmarkStart w:id="12587" w:name="_ETM_Q29_310419"/>
      <w:bookmarkEnd w:id="12587"/>
      <w:r>
        <w:rPr>
          <w:rFonts w:hint="cs"/>
          <w:rtl/>
        </w:rPr>
        <w:t>– –</w:t>
      </w:r>
      <w:r w:rsidR="00415BCA">
        <w:rPr>
          <w:rFonts w:hint="cs"/>
          <w:rtl/>
        </w:rPr>
        <w:t xml:space="preserve"> </w:t>
      </w:r>
      <w:r w:rsidR="00415BCA" w:rsidRPr="00D2072A">
        <w:rPr>
          <w:rtl/>
        </w:rPr>
        <w:t xml:space="preserve">אורי </w:t>
      </w:r>
      <w:bookmarkStart w:id="12588" w:name="_ETM_Q29_310659"/>
      <w:bookmarkEnd w:id="12588"/>
      <w:r w:rsidR="00415BCA" w:rsidRPr="00D2072A">
        <w:rPr>
          <w:rtl/>
        </w:rPr>
        <w:t xml:space="preserve">חולה </w:t>
      </w:r>
      <w:bookmarkStart w:id="12589" w:name="_ETM_Q29_312580"/>
      <w:bookmarkEnd w:id="12589"/>
      <w:r w:rsidR="00415BCA" w:rsidRPr="00D2072A">
        <w:rPr>
          <w:rtl/>
        </w:rPr>
        <w:t xml:space="preserve">ואני </w:t>
      </w:r>
      <w:bookmarkStart w:id="12590" w:name="_ETM_Q29_312849"/>
      <w:bookmarkEnd w:id="12590"/>
      <w:r w:rsidR="00415BCA" w:rsidRPr="00D2072A">
        <w:rPr>
          <w:rtl/>
        </w:rPr>
        <w:t xml:space="preserve">מחכה </w:t>
      </w:r>
      <w:bookmarkStart w:id="12591" w:name="_ETM_Q29_313180"/>
      <w:bookmarkEnd w:id="12591"/>
      <w:r w:rsidR="00415BCA" w:rsidRPr="00D2072A">
        <w:rPr>
          <w:rtl/>
        </w:rPr>
        <w:t xml:space="preserve">מחוץ </w:t>
      </w:r>
      <w:bookmarkStart w:id="12592" w:name="_ETM_Q29_313510"/>
      <w:bookmarkEnd w:id="12592"/>
      <w:r w:rsidR="00415BCA" w:rsidRPr="00D2072A">
        <w:rPr>
          <w:rtl/>
        </w:rPr>
        <w:t>לבית</w:t>
      </w:r>
      <w:r w:rsidR="00415BCA">
        <w:rPr>
          <w:rFonts w:hint="cs"/>
          <w:rtl/>
        </w:rPr>
        <w:t>.</w:t>
      </w:r>
      <w:r w:rsidR="00415BCA" w:rsidRPr="00D2072A">
        <w:rPr>
          <w:rtl/>
        </w:rPr>
        <w:t xml:space="preserve"> </w:t>
      </w:r>
      <w:bookmarkStart w:id="12593" w:name="_ETM_Q29_315400"/>
      <w:bookmarkStart w:id="12594" w:name="_ETM_Q29_316000"/>
      <w:bookmarkEnd w:id="12593"/>
      <w:bookmarkEnd w:id="12594"/>
      <w:r w:rsidR="00415BCA">
        <w:rPr>
          <w:rFonts w:hint="cs"/>
          <w:rtl/>
        </w:rPr>
        <w:t>כשאלשיך</w:t>
      </w:r>
      <w:r w:rsidR="00415BCA" w:rsidRPr="00D2072A">
        <w:rPr>
          <w:rtl/>
        </w:rPr>
        <w:t xml:space="preserve"> </w:t>
      </w:r>
      <w:bookmarkStart w:id="12595" w:name="_ETM_Q29_316090"/>
      <w:bookmarkEnd w:id="12595"/>
      <w:r w:rsidR="00415BCA" w:rsidRPr="00D2072A">
        <w:rPr>
          <w:rtl/>
        </w:rPr>
        <w:t xml:space="preserve">יוצא </w:t>
      </w:r>
      <w:bookmarkStart w:id="12596" w:name="_ETM_Q29_316389"/>
      <w:bookmarkEnd w:id="12596"/>
      <w:r w:rsidR="00415BCA" w:rsidRPr="00D2072A">
        <w:rPr>
          <w:rtl/>
        </w:rPr>
        <w:t xml:space="preserve">מהבית </w:t>
      </w:r>
      <w:bookmarkStart w:id="12597" w:name="_ETM_Q29_316780"/>
      <w:bookmarkEnd w:id="12597"/>
      <w:r w:rsidR="00415BCA" w:rsidRPr="00D2072A">
        <w:rPr>
          <w:rtl/>
        </w:rPr>
        <w:t xml:space="preserve">אני </w:t>
      </w:r>
      <w:bookmarkStart w:id="12598" w:name="_ETM_Q29_316930"/>
      <w:bookmarkEnd w:id="12598"/>
      <w:r w:rsidR="00415BCA" w:rsidRPr="00D2072A">
        <w:rPr>
          <w:rtl/>
        </w:rPr>
        <w:t>מסתכל</w:t>
      </w:r>
      <w:r w:rsidR="00415BCA">
        <w:rPr>
          <w:rFonts w:hint="cs"/>
          <w:rtl/>
        </w:rPr>
        <w:t xml:space="preserve"> עליו</w:t>
      </w:r>
      <w:r w:rsidR="00415BCA" w:rsidRPr="00D2072A">
        <w:rPr>
          <w:rtl/>
        </w:rPr>
        <w:t xml:space="preserve"> </w:t>
      </w:r>
      <w:bookmarkStart w:id="12599" w:name="_ETM_Q29_317410"/>
      <w:bookmarkEnd w:id="12599"/>
      <w:r w:rsidR="00415BCA" w:rsidRPr="00D2072A">
        <w:rPr>
          <w:rtl/>
        </w:rPr>
        <w:t xml:space="preserve">ואני </w:t>
      </w:r>
      <w:bookmarkStart w:id="12600" w:name="_ETM_Q29_317620"/>
      <w:bookmarkEnd w:id="12600"/>
      <w:r w:rsidR="00415BCA" w:rsidRPr="00D2072A">
        <w:rPr>
          <w:rtl/>
        </w:rPr>
        <w:t xml:space="preserve">רואה </w:t>
      </w:r>
      <w:bookmarkStart w:id="12601" w:name="_ETM_Q29_317800"/>
      <w:bookmarkEnd w:id="12601"/>
      <w:r w:rsidR="00415BCA" w:rsidRPr="00D2072A">
        <w:rPr>
          <w:rtl/>
        </w:rPr>
        <w:t xml:space="preserve">אותו </w:t>
      </w:r>
      <w:bookmarkStart w:id="12602" w:name="_ETM_Q29_318010"/>
      <w:bookmarkEnd w:id="12602"/>
      <w:r w:rsidR="00415BCA" w:rsidRPr="00D2072A">
        <w:rPr>
          <w:rtl/>
        </w:rPr>
        <w:t xml:space="preserve">יוצא </w:t>
      </w:r>
      <w:bookmarkStart w:id="12603" w:name="_ETM_Q29_318310"/>
      <w:bookmarkEnd w:id="12603"/>
      <w:r w:rsidR="00415BCA" w:rsidRPr="00D2072A">
        <w:rPr>
          <w:rtl/>
        </w:rPr>
        <w:t>במהרה</w:t>
      </w:r>
      <w:r w:rsidR="00415BCA">
        <w:rPr>
          <w:rFonts w:hint="cs"/>
          <w:rtl/>
        </w:rPr>
        <w:t>,</w:t>
      </w:r>
      <w:r w:rsidR="00415BCA" w:rsidRPr="00D2072A">
        <w:rPr>
          <w:rtl/>
        </w:rPr>
        <w:t xml:space="preserve"> </w:t>
      </w:r>
      <w:bookmarkStart w:id="12604" w:name="_ETM_Q29_318790"/>
      <w:bookmarkEnd w:id="12604"/>
      <w:r w:rsidR="00415BCA" w:rsidRPr="00D2072A">
        <w:rPr>
          <w:rtl/>
        </w:rPr>
        <w:t>בחופזה</w:t>
      </w:r>
      <w:r w:rsidR="00415BCA">
        <w:rPr>
          <w:rFonts w:hint="cs"/>
          <w:rtl/>
        </w:rPr>
        <w:t>.</w:t>
      </w:r>
      <w:bookmarkStart w:id="12605" w:name="_ETM_Q29_319900"/>
      <w:bookmarkEnd w:id="12605"/>
      <w:r w:rsidR="00415BCA">
        <w:rPr>
          <w:rFonts w:hint="cs"/>
          <w:rtl/>
        </w:rPr>
        <w:t xml:space="preserve"> </w:t>
      </w:r>
      <w:r w:rsidR="00415BCA" w:rsidRPr="00D2072A">
        <w:rPr>
          <w:rtl/>
        </w:rPr>
        <w:t xml:space="preserve">אני </w:t>
      </w:r>
      <w:bookmarkStart w:id="12606" w:name="_ETM_Q29_320080"/>
      <w:bookmarkEnd w:id="12606"/>
      <w:r w:rsidR="00415BCA" w:rsidRPr="00D2072A">
        <w:rPr>
          <w:rtl/>
        </w:rPr>
        <w:t xml:space="preserve">ניגש </w:t>
      </w:r>
      <w:bookmarkStart w:id="12607" w:name="_ETM_Q29_320440"/>
      <w:bookmarkEnd w:id="12607"/>
      <w:r w:rsidR="00415BCA" w:rsidRPr="00D2072A">
        <w:rPr>
          <w:rtl/>
        </w:rPr>
        <w:t>לאורי</w:t>
      </w:r>
      <w:r w:rsidR="00415BCA">
        <w:rPr>
          <w:rFonts w:hint="cs"/>
          <w:rtl/>
        </w:rPr>
        <w:t>,</w:t>
      </w:r>
      <w:r w:rsidR="00415BCA" w:rsidRPr="00D2072A">
        <w:rPr>
          <w:rtl/>
        </w:rPr>
        <w:t xml:space="preserve"> </w:t>
      </w:r>
      <w:bookmarkStart w:id="12608" w:name="_ETM_Q29_321280"/>
      <w:bookmarkEnd w:id="12608"/>
      <w:r w:rsidR="00415BCA" w:rsidRPr="00D2072A">
        <w:rPr>
          <w:rtl/>
        </w:rPr>
        <w:t xml:space="preserve">אני </w:t>
      </w:r>
      <w:bookmarkStart w:id="12609" w:name="_ETM_Q29_321460"/>
      <w:bookmarkEnd w:id="12609"/>
      <w:r w:rsidR="00415BCA" w:rsidRPr="00D2072A">
        <w:rPr>
          <w:rtl/>
        </w:rPr>
        <w:t xml:space="preserve">אומר </w:t>
      </w:r>
      <w:bookmarkStart w:id="12610" w:name="_ETM_Q29_321610"/>
      <w:bookmarkEnd w:id="12610"/>
      <w:r w:rsidR="00415BCA" w:rsidRPr="00D2072A">
        <w:rPr>
          <w:rtl/>
        </w:rPr>
        <w:t>ל</w:t>
      </w:r>
      <w:bookmarkStart w:id="12611" w:name="_ETM_Q29_321700"/>
      <w:bookmarkEnd w:id="12611"/>
      <w:r w:rsidR="00415BCA" w:rsidRPr="00D2072A">
        <w:rPr>
          <w:rtl/>
        </w:rPr>
        <w:t>אורי</w:t>
      </w:r>
      <w:r w:rsidR="00415BCA">
        <w:rPr>
          <w:rFonts w:hint="cs"/>
          <w:rtl/>
        </w:rPr>
        <w:t>:</w:t>
      </w:r>
      <w:r w:rsidR="00415BCA" w:rsidRPr="00D2072A">
        <w:rPr>
          <w:rtl/>
        </w:rPr>
        <w:t xml:space="preserve"> </w:t>
      </w:r>
      <w:bookmarkStart w:id="12612" w:name="_ETM_Q29_321910"/>
      <w:bookmarkEnd w:id="12612"/>
      <w:r w:rsidR="00415BCA" w:rsidRPr="00D2072A">
        <w:rPr>
          <w:rtl/>
        </w:rPr>
        <w:t xml:space="preserve">מה </w:t>
      </w:r>
      <w:bookmarkStart w:id="12613" w:name="_ETM_Q29_322060"/>
      <w:bookmarkEnd w:id="12613"/>
      <w:r w:rsidR="00415BCA" w:rsidRPr="00D2072A">
        <w:rPr>
          <w:rtl/>
        </w:rPr>
        <w:t>קרה</w:t>
      </w:r>
      <w:r w:rsidR="00415BCA">
        <w:rPr>
          <w:rFonts w:hint="cs"/>
          <w:rtl/>
        </w:rPr>
        <w:t>?</w:t>
      </w:r>
      <w:r w:rsidR="00415BCA" w:rsidRPr="00D2072A">
        <w:rPr>
          <w:rtl/>
        </w:rPr>
        <w:t xml:space="preserve"> </w:t>
      </w:r>
      <w:bookmarkStart w:id="12614" w:name="_ETM_Q29_322330"/>
      <w:bookmarkEnd w:id="12614"/>
      <w:r w:rsidR="00415BCA" w:rsidRPr="00D2072A">
        <w:rPr>
          <w:rtl/>
        </w:rPr>
        <w:t xml:space="preserve">אני </w:t>
      </w:r>
      <w:bookmarkStart w:id="12615" w:name="_ETM_Q29_322450"/>
      <w:bookmarkEnd w:id="12615"/>
      <w:r w:rsidR="00415BCA" w:rsidRPr="00D2072A">
        <w:rPr>
          <w:rtl/>
        </w:rPr>
        <w:t xml:space="preserve">רואה </w:t>
      </w:r>
      <w:bookmarkStart w:id="12616" w:name="_ETM_Q29_322630"/>
      <w:bookmarkEnd w:id="12616"/>
      <w:r w:rsidR="00415BCA" w:rsidRPr="00D2072A">
        <w:rPr>
          <w:rtl/>
        </w:rPr>
        <w:t>את</w:t>
      </w:r>
      <w:r w:rsidR="00415BCA">
        <w:rPr>
          <w:rFonts w:hint="cs"/>
          <w:rtl/>
        </w:rPr>
        <w:t xml:space="preserve"> אורי חיוור. אורי, </w:t>
      </w:r>
      <w:bookmarkStart w:id="12617" w:name="_ETM_Q29_322616"/>
      <w:bookmarkEnd w:id="12617"/>
      <w:r w:rsidR="00415BCA">
        <w:rPr>
          <w:rFonts w:hint="cs"/>
          <w:rtl/>
        </w:rPr>
        <w:t>מה קרה?</w:t>
      </w:r>
      <w:bookmarkStart w:id="12618" w:name="_ETM_Q29_322780"/>
      <w:bookmarkStart w:id="12619" w:name="_ETM_Q29_323139"/>
      <w:bookmarkStart w:id="12620" w:name="_ETM_Q29_323470"/>
      <w:bookmarkStart w:id="12621" w:name="_ETM_Q29_323590"/>
      <w:bookmarkStart w:id="12622" w:name="_ETM_Q29_324610"/>
      <w:bookmarkStart w:id="12623" w:name="_ETM_Q29_325060"/>
      <w:bookmarkEnd w:id="12618"/>
      <w:bookmarkEnd w:id="12619"/>
      <w:bookmarkEnd w:id="12620"/>
      <w:bookmarkEnd w:id="12621"/>
      <w:bookmarkEnd w:id="12622"/>
      <w:bookmarkEnd w:id="12623"/>
      <w:r w:rsidR="00415BCA">
        <w:rPr>
          <w:rFonts w:hint="cs"/>
          <w:rtl/>
        </w:rPr>
        <w:t xml:space="preserve"> הוא אומר לי:</w:t>
      </w:r>
      <w:r w:rsidR="00415BCA" w:rsidRPr="00D2072A">
        <w:rPr>
          <w:rtl/>
        </w:rPr>
        <w:t xml:space="preserve"> </w:t>
      </w:r>
      <w:bookmarkStart w:id="12624" w:name="_ETM_Q29_325120"/>
      <w:bookmarkEnd w:id="12624"/>
      <w:r w:rsidR="00415BCA" w:rsidRPr="00D2072A">
        <w:rPr>
          <w:rtl/>
        </w:rPr>
        <w:t xml:space="preserve">לא </w:t>
      </w:r>
      <w:bookmarkStart w:id="12625" w:name="_ETM_Q29_325270"/>
      <w:bookmarkEnd w:id="12625"/>
      <w:r w:rsidR="00415BCA" w:rsidRPr="00D2072A">
        <w:rPr>
          <w:rtl/>
        </w:rPr>
        <w:t xml:space="preserve">מאמין </w:t>
      </w:r>
      <w:bookmarkStart w:id="12626" w:name="_ETM_Q29_325630"/>
      <w:bookmarkEnd w:id="12626"/>
      <w:r w:rsidR="00415BCA" w:rsidRPr="00D2072A">
        <w:rPr>
          <w:rtl/>
        </w:rPr>
        <w:t xml:space="preserve">מה </w:t>
      </w:r>
      <w:bookmarkStart w:id="12627" w:name="_ETM_Q29_325750"/>
      <w:bookmarkEnd w:id="12627"/>
      <w:r w:rsidR="00415BCA" w:rsidRPr="00D2072A">
        <w:rPr>
          <w:rtl/>
        </w:rPr>
        <w:t xml:space="preserve">הוא </w:t>
      </w:r>
      <w:bookmarkStart w:id="12628" w:name="_ETM_Q29_325840"/>
      <w:bookmarkEnd w:id="12628"/>
      <w:r w:rsidR="00415BCA" w:rsidRPr="00D2072A">
        <w:rPr>
          <w:rtl/>
        </w:rPr>
        <w:t xml:space="preserve">עשה </w:t>
      </w:r>
      <w:bookmarkStart w:id="12629" w:name="_ETM_Q29_326080"/>
      <w:bookmarkEnd w:id="12629"/>
      <w:r w:rsidR="00415BCA" w:rsidRPr="00D2072A">
        <w:rPr>
          <w:rtl/>
        </w:rPr>
        <w:t xml:space="preserve">לי </w:t>
      </w:r>
      <w:bookmarkStart w:id="12630" w:name="_ETM_Q29_326200"/>
      <w:bookmarkEnd w:id="12630"/>
      <w:r w:rsidR="00415BCA" w:rsidRPr="00D2072A">
        <w:rPr>
          <w:rtl/>
        </w:rPr>
        <w:t>פה</w:t>
      </w:r>
      <w:r w:rsidR="00415BCA">
        <w:rPr>
          <w:rFonts w:hint="cs"/>
          <w:rtl/>
        </w:rPr>
        <w:t>.</w:t>
      </w:r>
      <w:r w:rsidR="00415BCA" w:rsidRPr="00D2072A">
        <w:rPr>
          <w:rtl/>
        </w:rPr>
        <w:t xml:space="preserve"> </w:t>
      </w:r>
      <w:bookmarkStart w:id="12631" w:name="_ETM_Q29_326889"/>
      <w:bookmarkEnd w:id="12631"/>
      <w:r w:rsidR="00415BCA" w:rsidRPr="00D2072A">
        <w:rPr>
          <w:rtl/>
        </w:rPr>
        <w:t xml:space="preserve">הוא </w:t>
      </w:r>
      <w:bookmarkStart w:id="12632" w:name="_ETM_Q29_327010"/>
      <w:bookmarkEnd w:id="12632"/>
      <w:r w:rsidR="00415BCA" w:rsidRPr="00D2072A">
        <w:rPr>
          <w:rtl/>
        </w:rPr>
        <w:t xml:space="preserve">הסתכל </w:t>
      </w:r>
      <w:bookmarkStart w:id="12633" w:name="_ETM_Q29_327430"/>
      <w:bookmarkEnd w:id="12633"/>
      <w:r w:rsidR="00415BCA" w:rsidRPr="00D2072A">
        <w:rPr>
          <w:rtl/>
        </w:rPr>
        <w:t xml:space="preserve">עליי </w:t>
      </w:r>
      <w:bookmarkStart w:id="12634" w:name="_ETM_Q29_327639"/>
      <w:bookmarkEnd w:id="12634"/>
      <w:r w:rsidR="00415BCA" w:rsidRPr="00D2072A">
        <w:rPr>
          <w:rtl/>
        </w:rPr>
        <w:t xml:space="preserve">ככה </w:t>
      </w:r>
      <w:bookmarkStart w:id="12635" w:name="_ETM_Q29_328599"/>
      <w:bookmarkEnd w:id="12635"/>
      <w:r w:rsidR="00415BCA" w:rsidRPr="00D2072A">
        <w:rPr>
          <w:rtl/>
        </w:rPr>
        <w:t xml:space="preserve">ואמר </w:t>
      </w:r>
      <w:bookmarkStart w:id="12636" w:name="_ETM_Q29_328959"/>
      <w:bookmarkEnd w:id="12636"/>
      <w:r w:rsidR="00415BCA" w:rsidRPr="00D2072A">
        <w:rPr>
          <w:rtl/>
        </w:rPr>
        <w:t>ל</w:t>
      </w:r>
      <w:r w:rsidR="00415BCA">
        <w:rPr>
          <w:rFonts w:hint="cs"/>
          <w:rtl/>
        </w:rPr>
        <w:t>י:</w:t>
      </w:r>
      <w:r w:rsidR="00415BCA" w:rsidRPr="00D2072A">
        <w:rPr>
          <w:rtl/>
        </w:rPr>
        <w:t xml:space="preserve"> </w:t>
      </w:r>
      <w:bookmarkStart w:id="12637" w:name="_ETM_Q29_329050"/>
      <w:bookmarkEnd w:id="12637"/>
      <w:r w:rsidR="00415BCA" w:rsidRPr="00D2072A">
        <w:rPr>
          <w:rtl/>
        </w:rPr>
        <w:t xml:space="preserve">אתה </w:t>
      </w:r>
      <w:bookmarkStart w:id="12638" w:name="_ETM_Q29_329230"/>
      <w:bookmarkEnd w:id="12638"/>
      <w:r w:rsidR="00415BCA" w:rsidRPr="00D2072A">
        <w:rPr>
          <w:rtl/>
        </w:rPr>
        <w:t xml:space="preserve">יודע </w:t>
      </w:r>
      <w:bookmarkStart w:id="12639" w:name="_ETM_Q29_329530"/>
      <w:bookmarkEnd w:id="12639"/>
      <w:r w:rsidR="00415BCA" w:rsidRPr="00D2072A">
        <w:rPr>
          <w:rtl/>
        </w:rPr>
        <w:t xml:space="preserve">שאני </w:t>
      </w:r>
      <w:bookmarkStart w:id="12640" w:name="_ETM_Q29_329800"/>
      <w:bookmarkEnd w:id="12640"/>
      <w:r w:rsidR="00415BCA" w:rsidRPr="00D2072A">
        <w:rPr>
          <w:rtl/>
        </w:rPr>
        <w:t>יודע</w:t>
      </w:r>
      <w:bookmarkStart w:id="12641" w:name="_ETM_Q29_330250"/>
      <w:bookmarkStart w:id="12642" w:name="_ETM_Q29_330580"/>
      <w:bookmarkStart w:id="12643" w:name="_ETM_Q29_330790"/>
      <w:bookmarkEnd w:id="12641"/>
      <w:bookmarkEnd w:id="12642"/>
      <w:bookmarkEnd w:id="12643"/>
      <w:r w:rsidR="00415BCA" w:rsidRPr="00D2072A">
        <w:rPr>
          <w:rtl/>
        </w:rPr>
        <w:t xml:space="preserve"> </w:t>
      </w:r>
      <w:bookmarkStart w:id="12644" w:name="_ETM_Q29_331030"/>
      <w:bookmarkEnd w:id="12644"/>
      <w:r w:rsidR="00415BCA" w:rsidRPr="00D2072A">
        <w:rPr>
          <w:rtl/>
        </w:rPr>
        <w:t xml:space="preserve">לפרק </w:t>
      </w:r>
      <w:bookmarkStart w:id="12645" w:name="_ETM_Q29_331450"/>
      <w:bookmarkEnd w:id="12645"/>
      <w:r w:rsidR="00415BCA" w:rsidRPr="00D2072A">
        <w:rPr>
          <w:rtl/>
        </w:rPr>
        <w:t xml:space="preserve">ארגונים </w:t>
      </w:r>
      <w:bookmarkStart w:id="12646" w:name="_ETM_Q29_331900"/>
      <w:bookmarkEnd w:id="12646"/>
      <w:r w:rsidR="00415BCA" w:rsidRPr="00D2072A">
        <w:rPr>
          <w:rtl/>
        </w:rPr>
        <w:t>עוינים</w:t>
      </w:r>
      <w:r w:rsidR="00415BCA">
        <w:rPr>
          <w:rFonts w:hint="cs"/>
          <w:rtl/>
        </w:rPr>
        <w:t>.</w:t>
      </w:r>
      <w:r w:rsidR="00415BCA" w:rsidRPr="00D2072A">
        <w:rPr>
          <w:rtl/>
        </w:rPr>
        <w:t xml:space="preserve"> </w:t>
      </w:r>
      <w:bookmarkStart w:id="12647" w:name="_ETM_Q29_332860"/>
      <w:bookmarkEnd w:id="12647"/>
      <w:r w:rsidR="00415BCA" w:rsidRPr="00D2072A">
        <w:rPr>
          <w:rtl/>
        </w:rPr>
        <w:t xml:space="preserve">זה </w:t>
      </w:r>
      <w:bookmarkStart w:id="12648" w:name="_ETM_Q29_333400"/>
      <w:bookmarkEnd w:id="12648"/>
      <w:r w:rsidR="00415BCA" w:rsidRPr="00D2072A">
        <w:rPr>
          <w:rtl/>
        </w:rPr>
        <w:t xml:space="preserve">מה </w:t>
      </w:r>
      <w:bookmarkStart w:id="12649" w:name="_ETM_Q29_333610"/>
      <w:bookmarkEnd w:id="12649"/>
      <w:r w:rsidR="00415BCA" w:rsidRPr="00D2072A">
        <w:rPr>
          <w:rtl/>
        </w:rPr>
        <w:t xml:space="preserve">שאומר </w:t>
      </w:r>
      <w:bookmarkStart w:id="12650" w:name="_ETM_Q29_334060"/>
      <w:bookmarkEnd w:id="12650"/>
      <w:r w:rsidR="00415BCA" w:rsidRPr="00D2072A">
        <w:rPr>
          <w:rtl/>
        </w:rPr>
        <w:t xml:space="preserve">אלשיך </w:t>
      </w:r>
      <w:bookmarkStart w:id="12651" w:name="_ETM_Q29_334660"/>
      <w:bookmarkEnd w:id="12651"/>
      <w:r w:rsidR="00415BCA" w:rsidRPr="00D2072A">
        <w:rPr>
          <w:rtl/>
        </w:rPr>
        <w:t xml:space="preserve">לראש </w:t>
      </w:r>
      <w:bookmarkStart w:id="12652" w:name="_ETM_Q29_335139"/>
      <w:bookmarkEnd w:id="12652"/>
      <w:r w:rsidR="00415BCA" w:rsidRPr="00D2072A">
        <w:rPr>
          <w:rtl/>
        </w:rPr>
        <w:t xml:space="preserve">מח"ש </w:t>
      </w:r>
      <w:bookmarkStart w:id="12653" w:name="_ETM_Q29_336340"/>
      <w:bookmarkEnd w:id="12653"/>
      <w:r w:rsidR="00415BCA">
        <w:rPr>
          <w:rFonts w:hint="cs"/>
          <w:rtl/>
        </w:rPr>
        <w:t>כ</w:t>
      </w:r>
      <w:r w:rsidR="00415BCA" w:rsidRPr="00D2072A">
        <w:rPr>
          <w:rtl/>
        </w:rPr>
        <w:t xml:space="preserve">שהוא </w:t>
      </w:r>
      <w:bookmarkStart w:id="12654" w:name="_ETM_Q29_336580"/>
      <w:bookmarkEnd w:id="12654"/>
      <w:r w:rsidR="00415BCA" w:rsidRPr="00D2072A">
        <w:rPr>
          <w:rtl/>
        </w:rPr>
        <w:t xml:space="preserve">חולה </w:t>
      </w:r>
      <w:bookmarkStart w:id="12655" w:name="_ETM_Q29_336939"/>
      <w:bookmarkEnd w:id="12655"/>
      <w:r w:rsidR="00415BCA" w:rsidRPr="00D2072A">
        <w:rPr>
          <w:rtl/>
        </w:rPr>
        <w:t xml:space="preserve">בבית </w:t>
      </w:r>
      <w:bookmarkStart w:id="12656" w:name="_ETM_Q29_337450"/>
      <w:bookmarkEnd w:id="12656"/>
      <w:r w:rsidR="00415BCA" w:rsidRPr="00D2072A">
        <w:rPr>
          <w:rtl/>
        </w:rPr>
        <w:t>שלו</w:t>
      </w:r>
      <w:r w:rsidR="00415BCA">
        <w:rPr>
          <w:rFonts w:hint="cs"/>
          <w:rtl/>
        </w:rPr>
        <w:t>.</w:t>
      </w:r>
      <w:r w:rsidR="00415BCA" w:rsidRPr="00D2072A">
        <w:rPr>
          <w:rtl/>
        </w:rPr>
        <w:t xml:space="preserve"> </w:t>
      </w:r>
      <w:bookmarkStart w:id="12657" w:name="_ETM_Q29_338610"/>
      <w:bookmarkEnd w:id="12657"/>
      <w:r w:rsidR="00415BCA" w:rsidRPr="00D2072A">
        <w:rPr>
          <w:rtl/>
        </w:rPr>
        <w:t xml:space="preserve">ככה </w:t>
      </w:r>
      <w:bookmarkStart w:id="12658" w:name="_ETM_Q29_339030"/>
      <w:bookmarkStart w:id="12659" w:name="_ETM_Q29_339240"/>
      <w:bookmarkEnd w:id="12658"/>
      <w:bookmarkEnd w:id="12659"/>
      <w:r w:rsidR="00415BCA" w:rsidRPr="00D2072A">
        <w:rPr>
          <w:rtl/>
        </w:rPr>
        <w:t xml:space="preserve">נעשה </w:t>
      </w:r>
      <w:bookmarkStart w:id="12660" w:name="_ETM_Q29_339569"/>
      <w:bookmarkEnd w:id="12660"/>
      <w:r w:rsidR="00415BCA" w:rsidRPr="00D2072A">
        <w:rPr>
          <w:rtl/>
        </w:rPr>
        <w:t>צדק</w:t>
      </w:r>
      <w:r w:rsidR="00415BCA">
        <w:rPr>
          <w:rFonts w:hint="cs"/>
          <w:rtl/>
        </w:rPr>
        <w:t>?</w:t>
      </w:r>
      <w:r w:rsidR="00415BCA" w:rsidRPr="00D2072A">
        <w:rPr>
          <w:rtl/>
        </w:rPr>
        <w:t xml:space="preserve"> </w:t>
      </w:r>
      <w:bookmarkStart w:id="12661" w:name="_ETM_Q29_340440"/>
      <w:bookmarkEnd w:id="12661"/>
      <w:r w:rsidR="00415BCA" w:rsidRPr="00D2072A">
        <w:rPr>
          <w:rtl/>
        </w:rPr>
        <w:t xml:space="preserve">זה </w:t>
      </w:r>
      <w:bookmarkStart w:id="12662" w:name="_ETM_Q29_340770"/>
      <w:bookmarkEnd w:id="12662"/>
      <w:r w:rsidR="00415BCA" w:rsidRPr="00D2072A">
        <w:rPr>
          <w:rtl/>
        </w:rPr>
        <w:t xml:space="preserve">מפכ"ל </w:t>
      </w:r>
      <w:bookmarkStart w:id="12663" w:name="_ETM_Q29_341190"/>
      <w:bookmarkEnd w:id="12663"/>
      <w:r w:rsidR="00415BCA" w:rsidRPr="00D2072A">
        <w:rPr>
          <w:rtl/>
        </w:rPr>
        <w:t>משטרה</w:t>
      </w:r>
      <w:r w:rsidR="00415BCA">
        <w:rPr>
          <w:rFonts w:hint="cs"/>
          <w:rtl/>
        </w:rPr>
        <w:t>?</w:t>
      </w:r>
      <w:r w:rsidR="00415BCA" w:rsidRPr="00D2072A">
        <w:rPr>
          <w:rtl/>
        </w:rPr>
        <w:t xml:space="preserve"> </w:t>
      </w:r>
      <w:bookmarkStart w:id="12664" w:name="_ETM_Q29_342750"/>
      <w:bookmarkEnd w:id="12664"/>
      <w:r w:rsidR="00415BCA" w:rsidRPr="00D2072A">
        <w:rPr>
          <w:rtl/>
        </w:rPr>
        <w:t xml:space="preserve">למה </w:t>
      </w:r>
      <w:bookmarkStart w:id="12665" w:name="_ETM_Q29_343110"/>
      <w:bookmarkEnd w:id="12665"/>
      <w:r w:rsidR="00415BCA" w:rsidRPr="00D2072A">
        <w:rPr>
          <w:rtl/>
        </w:rPr>
        <w:t xml:space="preserve">החרשתם </w:t>
      </w:r>
      <w:bookmarkStart w:id="12666" w:name="_ETM_Q29_343710"/>
      <w:bookmarkEnd w:id="12666"/>
      <w:r w:rsidR="00415BCA">
        <w:rPr>
          <w:rFonts w:hint="cs"/>
          <w:rtl/>
        </w:rPr>
        <w:t>כ</w:t>
      </w:r>
      <w:r w:rsidR="00415BCA" w:rsidRPr="00D2072A">
        <w:rPr>
          <w:rtl/>
        </w:rPr>
        <w:t xml:space="preserve">שידעתם </w:t>
      </w:r>
      <w:bookmarkStart w:id="12667" w:name="_ETM_Q29_344340"/>
      <w:bookmarkEnd w:id="12667"/>
      <w:r w:rsidR="00415BCA" w:rsidRPr="00D2072A">
        <w:rPr>
          <w:rtl/>
        </w:rPr>
        <w:t xml:space="preserve">על </w:t>
      </w:r>
      <w:bookmarkStart w:id="12668" w:name="_ETM_Q29_344430"/>
      <w:bookmarkEnd w:id="12668"/>
      <w:r w:rsidR="00415BCA" w:rsidRPr="00D2072A">
        <w:rPr>
          <w:rtl/>
        </w:rPr>
        <w:t>זה</w:t>
      </w:r>
      <w:r w:rsidR="00415BCA">
        <w:rPr>
          <w:rFonts w:hint="cs"/>
          <w:rtl/>
        </w:rPr>
        <w:t>?</w:t>
      </w:r>
      <w:r w:rsidR="00415BCA" w:rsidRPr="00D2072A">
        <w:rPr>
          <w:rtl/>
        </w:rPr>
        <w:t xml:space="preserve"> </w:t>
      </w:r>
      <w:bookmarkStart w:id="12669" w:name="_ETM_Q29_345030"/>
      <w:bookmarkEnd w:id="12669"/>
      <w:r w:rsidR="00415BCA" w:rsidRPr="00D2072A">
        <w:rPr>
          <w:rtl/>
        </w:rPr>
        <w:t xml:space="preserve">כולם </w:t>
      </w:r>
      <w:bookmarkStart w:id="12670" w:name="_ETM_Q29_345419"/>
      <w:bookmarkEnd w:id="12670"/>
      <w:r w:rsidR="00415BCA" w:rsidRPr="00D2072A">
        <w:rPr>
          <w:rtl/>
        </w:rPr>
        <w:t xml:space="preserve">ידעו </w:t>
      </w:r>
      <w:bookmarkStart w:id="12671" w:name="_ETM_Q29_345720"/>
      <w:bookmarkEnd w:id="12671"/>
      <w:r w:rsidR="00415BCA" w:rsidRPr="00D2072A">
        <w:rPr>
          <w:rtl/>
        </w:rPr>
        <w:t xml:space="preserve">על </w:t>
      </w:r>
      <w:bookmarkStart w:id="12672" w:name="_ETM_Q29_345840"/>
      <w:bookmarkEnd w:id="12672"/>
      <w:r w:rsidR="00415BCA" w:rsidRPr="00D2072A">
        <w:rPr>
          <w:rtl/>
        </w:rPr>
        <w:t>זה</w:t>
      </w:r>
      <w:r w:rsidR="00415BCA">
        <w:rPr>
          <w:rFonts w:hint="cs"/>
          <w:rtl/>
        </w:rPr>
        <w:t>.</w:t>
      </w:r>
      <w:r w:rsidR="00415BCA" w:rsidRPr="00D2072A">
        <w:rPr>
          <w:rtl/>
        </w:rPr>
        <w:t xml:space="preserve"> </w:t>
      </w:r>
      <w:bookmarkStart w:id="12673" w:name="_ETM_Q29_346560"/>
      <w:bookmarkEnd w:id="12673"/>
      <w:r w:rsidR="00415BCA" w:rsidRPr="00D2072A">
        <w:rPr>
          <w:rtl/>
        </w:rPr>
        <w:t xml:space="preserve">כולם </w:t>
      </w:r>
      <w:bookmarkStart w:id="12674" w:name="_ETM_Q29_346980"/>
      <w:bookmarkEnd w:id="12674"/>
      <w:r w:rsidR="00415BCA" w:rsidRPr="00D2072A">
        <w:rPr>
          <w:rtl/>
        </w:rPr>
        <w:t xml:space="preserve">שמעו </w:t>
      </w:r>
      <w:bookmarkStart w:id="12675" w:name="_ETM_Q29_347340"/>
      <w:bookmarkEnd w:id="12675"/>
      <w:r w:rsidR="00415BCA" w:rsidRPr="00D2072A">
        <w:rPr>
          <w:rtl/>
        </w:rPr>
        <w:t xml:space="preserve">על </w:t>
      </w:r>
      <w:bookmarkStart w:id="12676" w:name="_ETM_Q29_347430"/>
      <w:bookmarkEnd w:id="12676"/>
      <w:r w:rsidR="00415BCA" w:rsidRPr="00D2072A">
        <w:rPr>
          <w:rtl/>
        </w:rPr>
        <w:t>זה</w:t>
      </w:r>
      <w:r w:rsidR="00415BCA">
        <w:rPr>
          <w:rFonts w:hint="cs"/>
          <w:rtl/>
        </w:rPr>
        <w:t>.</w:t>
      </w:r>
      <w:r w:rsidR="00415BCA" w:rsidRPr="00D2072A">
        <w:rPr>
          <w:rtl/>
        </w:rPr>
        <w:t xml:space="preserve"> </w:t>
      </w:r>
      <w:bookmarkStart w:id="12677" w:name="_ETM_Q29_349010"/>
      <w:bookmarkStart w:id="12678" w:name="_ETM_Q29_349520"/>
      <w:bookmarkStart w:id="12679" w:name="_ETM_Q29_349700"/>
      <w:bookmarkStart w:id="12680" w:name="_ETM_Q29_350210"/>
      <w:bookmarkEnd w:id="12677"/>
      <w:bookmarkEnd w:id="12678"/>
      <w:bookmarkEnd w:id="12679"/>
      <w:bookmarkEnd w:id="12680"/>
      <w:r w:rsidR="00415BCA">
        <w:rPr>
          <w:rFonts w:hint="cs"/>
          <w:rtl/>
        </w:rPr>
        <w:t>ז</w:t>
      </w:r>
      <w:r w:rsidR="00415BCA" w:rsidRPr="00D2072A">
        <w:rPr>
          <w:rtl/>
        </w:rPr>
        <w:t xml:space="preserve">ה </w:t>
      </w:r>
      <w:bookmarkStart w:id="12681" w:name="_ETM_Q29_350450"/>
      <w:bookmarkEnd w:id="12681"/>
      <w:r w:rsidR="00415BCA" w:rsidRPr="00D2072A">
        <w:rPr>
          <w:rtl/>
        </w:rPr>
        <w:t xml:space="preserve">לא </w:t>
      </w:r>
      <w:bookmarkStart w:id="12682" w:name="_ETM_Q29_350600"/>
      <w:bookmarkEnd w:id="12682"/>
      <w:r w:rsidR="00415BCA" w:rsidRPr="00D2072A">
        <w:rPr>
          <w:rtl/>
        </w:rPr>
        <w:t xml:space="preserve">עניין </w:t>
      </w:r>
      <w:bookmarkStart w:id="12683" w:name="_ETM_Q29_350870"/>
      <w:bookmarkEnd w:id="12683"/>
      <w:r w:rsidR="00415BCA" w:rsidRPr="00D2072A">
        <w:rPr>
          <w:rtl/>
        </w:rPr>
        <w:t xml:space="preserve">את </w:t>
      </w:r>
      <w:bookmarkStart w:id="12684" w:name="_ETM_Q29_351139"/>
      <w:bookmarkStart w:id="12685" w:name="_ETM_Q29_351350"/>
      <w:bookmarkStart w:id="12686" w:name="_ETM_Q29_351470"/>
      <w:bookmarkStart w:id="12687" w:name="_ETM_Q29_351710"/>
      <w:bookmarkStart w:id="12688" w:name="_ETM_Q29_351800"/>
      <w:bookmarkEnd w:id="12684"/>
      <w:bookmarkEnd w:id="12685"/>
      <w:bookmarkEnd w:id="12686"/>
      <w:bookmarkEnd w:id="12687"/>
      <w:bookmarkEnd w:id="12688"/>
      <w:r w:rsidR="00415BCA" w:rsidRPr="00D2072A">
        <w:rPr>
          <w:rtl/>
        </w:rPr>
        <w:t>האופוזיציה</w:t>
      </w:r>
      <w:r w:rsidR="00415BCA">
        <w:rPr>
          <w:rFonts w:hint="cs"/>
          <w:rtl/>
        </w:rPr>
        <w:t>.</w:t>
      </w:r>
      <w:bookmarkStart w:id="12689" w:name="_ETM_Q29_352909"/>
      <w:bookmarkEnd w:id="12689"/>
    </w:p>
    <w:p w:rsidR="00415BCA" w:rsidRDefault="00415BCA" w:rsidP="008E75D4">
      <w:pPr>
        <w:rPr>
          <w:rtl/>
        </w:rPr>
      </w:pPr>
    </w:p>
    <w:p w:rsidR="00415BCA" w:rsidRDefault="00415BCA" w:rsidP="008E75D4">
      <w:pPr>
        <w:rPr>
          <w:rtl/>
        </w:rPr>
      </w:pPr>
      <w:r w:rsidRPr="00D2072A">
        <w:rPr>
          <w:rtl/>
        </w:rPr>
        <w:t xml:space="preserve">ואני </w:t>
      </w:r>
      <w:bookmarkStart w:id="12690" w:name="_ETM_Q29_353299"/>
      <w:bookmarkEnd w:id="12690"/>
      <w:r w:rsidRPr="00D2072A">
        <w:rPr>
          <w:rtl/>
        </w:rPr>
        <w:t xml:space="preserve">שואל </w:t>
      </w:r>
      <w:bookmarkStart w:id="12691" w:name="_ETM_Q29_353540"/>
      <w:bookmarkEnd w:id="12691"/>
      <w:r w:rsidRPr="00D2072A">
        <w:rPr>
          <w:rtl/>
        </w:rPr>
        <w:t>אתכם</w:t>
      </w:r>
      <w:r>
        <w:rPr>
          <w:rFonts w:hint="cs"/>
          <w:rtl/>
        </w:rPr>
        <w:t>,</w:t>
      </w:r>
      <w:r w:rsidRPr="00D2072A">
        <w:rPr>
          <w:rtl/>
        </w:rPr>
        <w:t xml:space="preserve"> </w:t>
      </w:r>
      <w:bookmarkStart w:id="12692" w:name="_ETM_Q29_355230"/>
      <w:bookmarkEnd w:id="12692"/>
      <w:r w:rsidRPr="00D2072A">
        <w:rPr>
          <w:rtl/>
        </w:rPr>
        <w:t xml:space="preserve">אני </w:t>
      </w:r>
      <w:bookmarkStart w:id="12693" w:name="_ETM_Q29_355380"/>
      <w:bookmarkEnd w:id="12693"/>
      <w:r w:rsidRPr="00D2072A">
        <w:rPr>
          <w:rtl/>
        </w:rPr>
        <w:t xml:space="preserve">שואל </w:t>
      </w:r>
      <w:bookmarkStart w:id="12694" w:name="_ETM_Q29_355530"/>
      <w:bookmarkEnd w:id="12694"/>
      <w:r w:rsidRPr="00D2072A">
        <w:rPr>
          <w:rtl/>
        </w:rPr>
        <w:t>אותך</w:t>
      </w:r>
      <w:r>
        <w:rPr>
          <w:rFonts w:hint="cs"/>
          <w:rtl/>
        </w:rPr>
        <w:t>,</w:t>
      </w:r>
      <w:r w:rsidRPr="00D2072A">
        <w:rPr>
          <w:rtl/>
        </w:rPr>
        <w:t xml:space="preserve"> </w:t>
      </w:r>
      <w:bookmarkStart w:id="12695" w:name="_ETM_Q29_356480"/>
      <w:bookmarkEnd w:id="12695"/>
      <w:r w:rsidRPr="00D2072A">
        <w:rPr>
          <w:rtl/>
        </w:rPr>
        <w:t xml:space="preserve">אני </w:t>
      </w:r>
      <w:bookmarkStart w:id="12696" w:name="_ETM_Q29_356720"/>
      <w:bookmarkEnd w:id="12696"/>
      <w:r w:rsidRPr="00D2072A">
        <w:rPr>
          <w:rtl/>
        </w:rPr>
        <w:t>שואל</w:t>
      </w:r>
      <w:r>
        <w:rPr>
          <w:rFonts w:hint="cs"/>
          <w:rtl/>
        </w:rPr>
        <w:t>:</w:t>
      </w:r>
      <w:r w:rsidRPr="00D2072A">
        <w:rPr>
          <w:rtl/>
        </w:rPr>
        <w:t xml:space="preserve"> </w:t>
      </w:r>
      <w:bookmarkStart w:id="12697" w:name="_ETM_Q29_357080"/>
      <w:bookmarkEnd w:id="12697"/>
      <w:r w:rsidRPr="00D2072A">
        <w:rPr>
          <w:rtl/>
        </w:rPr>
        <w:t xml:space="preserve">האם </w:t>
      </w:r>
      <w:bookmarkStart w:id="12698" w:name="_ETM_Q29_357620"/>
      <w:bookmarkEnd w:id="12698"/>
      <w:r w:rsidRPr="00D2072A">
        <w:rPr>
          <w:rtl/>
        </w:rPr>
        <w:t xml:space="preserve">עכשיו </w:t>
      </w:r>
      <w:bookmarkStart w:id="12699" w:name="_ETM_Q29_359189"/>
      <w:bookmarkStart w:id="12700" w:name="_ETM_Q29_359730"/>
      <w:bookmarkEnd w:id="12699"/>
      <w:bookmarkEnd w:id="12700"/>
      <w:r>
        <w:rPr>
          <w:rFonts w:hint="cs"/>
          <w:rtl/>
        </w:rPr>
        <w:t>– כ</w:t>
      </w:r>
      <w:r w:rsidRPr="00D2072A">
        <w:rPr>
          <w:rtl/>
        </w:rPr>
        <w:t xml:space="preserve">שאמר </w:t>
      </w:r>
      <w:bookmarkStart w:id="12701" w:name="_ETM_Q29_360120"/>
      <w:bookmarkEnd w:id="12701"/>
      <w:r w:rsidRPr="00D2072A">
        <w:rPr>
          <w:rtl/>
        </w:rPr>
        <w:t xml:space="preserve">את </w:t>
      </w:r>
      <w:bookmarkStart w:id="12702" w:name="_ETM_Q29_360239"/>
      <w:bookmarkEnd w:id="12702"/>
      <w:r w:rsidRPr="00D2072A">
        <w:rPr>
          <w:rtl/>
        </w:rPr>
        <w:t xml:space="preserve">זה </w:t>
      </w:r>
      <w:bookmarkStart w:id="12703" w:name="_ETM_Q29_361319"/>
      <w:bookmarkEnd w:id="12703"/>
      <w:r w:rsidRPr="00D2072A">
        <w:rPr>
          <w:rtl/>
        </w:rPr>
        <w:t xml:space="preserve">דודי </w:t>
      </w:r>
      <w:bookmarkStart w:id="12704" w:name="_ETM_Q29_361590"/>
      <w:bookmarkEnd w:id="12704"/>
      <w:r w:rsidRPr="00D2072A">
        <w:rPr>
          <w:rtl/>
        </w:rPr>
        <w:t>אמסלם</w:t>
      </w:r>
      <w:r>
        <w:rPr>
          <w:rFonts w:hint="cs"/>
          <w:rtl/>
        </w:rPr>
        <w:t>,</w:t>
      </w:r>
      <w:r w:rsidRPr="00D2072A">
        <w:rPr>
          <w:rtl/>
        </w:rPr>
        <w:t xml:space="preserve"> </w:t>
      </w:r>
      <w:bookmarkStart w:id="12705" w:name="_ETM_Q29_362609"/>
      <w:bookmarkStart w:id="12706" w:name="_ETM_Q29_363269"/>
      <w:bookmarkEnd w:id="12705"/>
      <w:bookmarkEnd w:id="12706"/>
      <w:r>
        <w:rPr>
          <w:rFonts w:hint="cs"/>
          <w:rtl/>
        </w:rPr>
        <w:t xml:space="preserve">החרשתם, </w:t>
      </w:r>
      <w:r w:rsidRPr="00D2072A">
        <w:rPr>
          <w:rtl/>
        </w:rPr>
        <w:t xml:space="preserve">והוא </w:t>
      </w:r>
      <w:bookmarkStart w:id="12707" w:name="_ETM_Q29_363389"/>
      <w:bookmarkEnd w:id="12707"/>
      <w:r w:rsidRPr="00D2072A">
        <w:rPr>
          <w:rtl/>
        </w:rPr>
        <w:t xml:space="preserve">סיפר </w:t>
      </w:r>
      <w:bookmarkStart w:id="12708" w:name="_ETM_Q29_363689"/>
      <w:bookmarkEnd w:id="12708"/>
      <w:r w:rsidRPr="00D2072A">
        <w:rPr>
          <w:rtl/>
        </w:rPr>
        <w:t xml:space="preserve">את </w:t>
      </w:r>
      <w:bookmarkStart w:id="12709" w:name="_ETM_Q29_363779"/>
      <w:bookmarkEnd w:id="12709"/>
      <w:r w:rsidRPr="00D2072A">
        <w:rPr>
          <w:rtl/>
        </w:rPr>
        <w:t xml:space="preserve">הסיפור </w:t>
      </w:r>
      <w:bookmarkStart w:id="12710" w:name="_ETM_Q29_364200"/>
      <w:bookmarkEnd w:id="12710"/>
      <w:r w:rsidRPr="00D2072A">
        <w:rPr>
          <w:rtl/>
        </w:rPr>
        <w:t>שלי</w:t>
      </w:r>
      <w:r>
        <w:rPr>
          <w:rFonts w:hint="cs"/>
          <w:rtl/>
        </w:rPr>
        <w:t>.</w:t>
      </w:r>
      <w:r w:rsidRPr="00D2072A">
        <w:rPr>
          <w:rtl/>
        </w:rPr>
        <w:t xml:space="preserve"> </w:t>
      </w:r>
      <w:bookmarkStart w:id="12711" w:name="_ETM_Q29_364409"/>
      <w:bookmarkEnd w:id="12711"/>
      <w:r w:rsidRPr="00D2072A">
        <w:rPr>
          <w:rtl/>
        </w:rPr>
        <w:t xml:space="preserve">אני </w:t>
      </w:r>
      <w:bookmarkStart w:id="12712" w:name="_ETM_Q29_364590"/>
      <w:bookmarkEnd w:id="12712"/>
      <w:r w:rsidRPr="00D2072A">
        <w:rPr>
          <w:rtl/>
        </w:rPr>
        <w:t xml:space="preserve">פה </w:t>
      </w:r>
      <w:bookmarkStart w:id="12713" w:name="_ETM_Q29_364739"/>
      <w:bookmarkEnd w:id="12713"/>
      <w:r w:rsidRPr="00D2072A">
        <w:rPr>
          <w:rtl/>
        </w:rPr>
        <w:t>בפניכם</w:t>
      </w:r>
      <w:r>
        <w:rPr>
          <w:rFonts w:hint="cs"/>
          <w:rtl/>
        </w:rPr>
        <w:t>,</w:t>
      </w:r>
      <w:r w:rsidRPr="00D2072A">
        <w:rPr>
          <w:rtl/>
        </w:rPr>
        <w:t xml:space="preserve"> </w:t>
      </w:r>
      <w:bookmarkStart w:id="12714" w:name="_ETM_Q29_366000"/>
      <w:bookmarkEnd w:id="12714"/>
      <w:r w:rsidRPr="00D2072A">
        <w:rPr>
          <w:rtl/>
        </w:rPr>
        <w:t xml:space="preserve">תשאלו </w:t>
      </w:r>
      <w:bookmarkStart w:id="12715" w:name="_ETM_Q29_366540"/>
      <w:bookmarkEnd w:id="12715"/>
      <w:r w:rsidRPr="00D2072A">
        <w:rPr>
          <w:rtl/>
        </w:rPr>
        <w:t>אותי</w:t>
      </w:r>
      <w:r>
        <w:rPr>
          <w:rFonts w:hint="cs"/>
          <w:rtl/>
        </w:rPr>
        <w:t>,</w:t>
      </w:r>
      <w:r w:rsidRPr="00D2072A">
        <w:rPr>
          <w:rtl/>
        </w:rPr>
        <w:t xml:space="preserve"> </w:t>
      </w:r>
      <w:bookmarkStart w:id="12716" w:name="_ETM_Q29_367260"/>
      <w:bookmarkEnd w:id="12716"/>
      <w:r w:rsidRPr="00D2072A">
        <w:rPr>
          <w:rtl/>
        </w:rPr>
        <w:t xml:space="preserve">תחקרו </w:t>
      </w:r>
      <w:bookmarkStart w:id="12717" w:name="_ETM_Q29_367889"/>
      <w:bookmarkEnd w:id="12717"/>
      <w:r w:rsidRPr="00D2072A">
        <w:rPr>
          <w:rtl/>
        </w:rPr>
        <w:t xml:space="preserve">אותי </w:t>
      </w:r>
      <w:bookmarkStart w:id="12718" w:name="_ETM_Q29_368129"/>
      <w:bookmarkEnd w:id="12718"/>
      <w:r w:rsidRPr="00D2072A">
        <w:rPr>
          <w:rtl/>
        </w:rPr>
        <w:t xml:space="preserve">על </w:t>
      </w:r>
      <w:bookmarkStart w:id="12719" w:name="_ETM_Q29_368250"/>
      <w:bookmarkEnd w:id="12719"/>
      <w:r w:rsidRPr="00D2072A">
        <w:rPr>
          <w:rtl/>
        </w:rPr>
        <w:t>זה</w:t>
      </w:r>
      <w:r>
        <w:rPr>
          <w:rFonts w:hint="cs"/>
          <w:rtl/>
        </w:rPr>
        <w:t>,</w:t>
      </w:r>
      <w:r w:rsidRPr="00D2072A">
        <w:rPr>
          <w:rtl/>
        </w:rPr>
        <w:t xml:space="preserve"> </w:t>
      </w:r>
      <w:bookmarkStart w:id="12720" w:name="_ETM_Q29_368790"/>
      <w:bookmarkEnd w:id="12720"/>
      <w:r w:rsidRPr="00D2072A">
        <w:rPr>
          <w:rtl/>
        </w:rPr>
        <w:t xml:space="preserve">אבל </w:t>
      </w:r>
      <w:bookmarkStart w:id="12721" w:name="_ETM_Q29_369060"/>
      <w:bookmarkEnd w:id="12721"/>
      <w:r w:rsidRPr="00D2072A">
        <w:rPr>
          <w:rtl/>
        </w:rPr>
        <w:t xml:space="preserve">תבינו </w:t>
      </w:r>
      <w:bookmarkStart w:id="12722" w:name="_ETM_Q29_369719"/>
      <w:bookmarkEnd w:id="12722"/>
      <w:r w:rsidRPr="00D2072A">
        <w:rPr>
          <w:rtl/>
        </w:rPr>
        <w:t xml:space="preserve">שהמערכת </w:t>
      </w:r>
      <w:bookmarkStart w:id="12723" w:name="_ETM_Q29_371519"/>
      <w:bookmarkEnd w:id="12723"/>
      <w:r w:rsidRPr="00D2072A">
        <w:rPr>
          <w:rtl/>
        </w:rPr>
        <w:t xml:space="preserve">איבדה </w:t>
      </w:r>
      <w:bookmarkStart w:id="12724" w:name="_ETM_Q29_371909"/>
      <w:bookmarkEnd w:id="12724"/>
      <w:r w:rsidRPr="00D2072A">
        <w:rPr>
          <w:rtl/>
        </w:rPr>
        <w:t xml:space="preserve">את </w:t>
      </w:r>
      <w:bookmarkStart w:id="12725" w:name="_ETM_Q29_372000"/>
      <w:bookmarkEnd w:id="12725"/>
      <w:r w:rsidRPr="00D2072A">
        <w:rPr>
          <w:rtl/>
        </w:rPr>
        <w:t>דרכה</w:t>
      </w:r>
      <w:r>
        <w:rPr>
          <w:rFonts w:hint="cs"/>
          <w:rtl/>
        </w:rPr>
        <w:t>.</w:t>
      </w:r>
      <w:r w:rsidRPr="00D2072A">
        <w:rPr>
          <w:rtl/>
        </w:rPr>
        <w:t xml:space="preserve"> </w:t>
      </w:r>
      <w:bookmarkStart w:id="12726" w:name="_ETM_Q29_373049"/>
      <w:bookmarkEnd w:id="12726"/>
      <w:r w:rsidRPr="00D2072A">
        <w:rPr>
          <w:rtl/>
        </w:rPr>
        <w:t xml:space="preserve">תבינו </w:t>
      </w:r>
      <w:bookmarkStart w:id="12727" w:name="_ETM_Q29_373650"/>
      <w:bookmarkEnd w:id="12727"/>
      <w:r w:rsidRPr="00D2072A">
        <w:rPr>
          <w:rtl/>
        </w:rPr>
        <w:t xml:space="preserve">שהמערכת </w:t>
      </w:r>
      <w:bookmarkStart w:id="12728" w:name="_ETM_Q29_374459"/>
      <w:bookmarkEnd w:id="12728"/>
      <w:r w:rsidRPr="00D2072A">
        <w:rPr>
          <w:rtl/>
        </w:rPr>
        <w:t xml:space="preserve">עשתה </w:t>
      </w:r>
      <w:bookmarkStart w:id="12729" w:name="_ETM_Q29_374879"/>
      <w:bookmarkStart w:id="12730" w:name="_ETM_Q29_375030"/>
      <w:bookmarkEnd w:id="12729"/>
      <w:bookmarkEnd w:id="12730"/>
      <w:r>
        <w:rPr>
          <w:rFonts w:hint="cs"/>
          <w:rtl/>
        </w:rPr>
        <w:t>עיוותי דין,</w:t>
      </w:r>
      <w:r w:rsidRPr="00D2072A">
        <w:rPr>
          <w:rtl/>
        </w:rPr>
        <w:t xml:space="preserve"> </w:t>
      </w:r>
      <w:bookmarkStart w:id="12731" w:name="_ETM_Q29_375569"/>
      <w:bookmarkEnd w:id="12731"/>
      <w:r w:rsidRPr="00D2072A">
        <w:rPr>
          <w:rtl/>
        </w:rPr>
        <w:t xml:space="preserve">וזה </w:t>
      </w:r>
      <w:bookmarkStart w:id="12732" w:name="_ETM_Q29_375900"/>
      <w:bookmarkEnd w:id="12732"/>
      <w:r w:rsidRPr="00D2072A">
        <w:rPr>
          <w:rtl/>
        </w:rPr>
        <w:t xml:space="preserve">חצה </w:t>
      </w:r>
      <w:bookmarkStart w:id="12733" w:name="_ETM_Q29_376439"/>
      <w:bookmarkEnd w:id="12733"/>
      <w:r w:rsidRPr="00D2072A">
        <w:rPr>
          <w:rtl/>
        </w:rPr>
        <w:t>מגזרים</w:t>
      </w:r>
      <w:r>
        <w:rPr>
          <w:rFonts w:hint="cs"/>
          <w:rtl/>
        </w:rPr>
        <w:t xml:space="preserve"> </w:t>
      </w:r>
      <w:r>
        <w:rPr>
          <w:rFonts w:hint="eastAsia"/>
        </w:rPr>
        <w:t>–</w:t>
      </w:r>
      <w:r w:rsidRPr="00D2072A">
        <w:rPr>
          <w:rtl/>
        </w:rPr>
        <w:t xml:space="preserve"> </w:t>
      </w:r>
      <w:bookmarkStart w:id="12734" w:name="_ETM_Q29_377519"/>
      <w:bookmarkEnd w:id="12734"/>
      <w:r w:rsidRPr="00D2072A">
        <w:rPr>
          <w:rtl/>
        </w:rPr>
        <w:t xml:space="preserve">אין </w:t>
      </w:r>
      <w:bookmarkStart w:id="12735" w:name="_ETM_Q29_377790"/>
      <w:bookmarkEnd w:id="12735"/>
      <w:r w:rsidRPr="00D2072A">
        <w:rPr>
          <w:rtl/>
        </w:rPr>
        <w:t xml:space="preserve">הבדל </w:t>
      </w:r>
      <w:bookmarkStart w:id="12736" w:name="_ETM_Q29_378239"/>
      <w:bookmarkEnd w:id="12736"/>
      <w:r w:rsidRPr="00D2072A">
        <w:rPr>
          <w:rtl/>
        </w:rPr>
        <w:t xml:space="preserve">בין </w:t>
      </w:r>
      <w:bookmarkStart w:id="12737" w:name="_ETM_Q29_378389"/>
      <w:bookmarkEnd w:id="12737"/>
      <w:r>
        <w:rPr>
          <w:rFonts w:hint="cs"/>
          <w:rtl/>
        </w:rPr>
        <w:t>אהוביה</w:t>
      </w:r>
      <w:bookmarkStart w:id="12738" w:name="_ETM_Q29_378659"/>
      <w:bookmarkEnd w:id="12738"/>
      <w:r>
        <w:rPr>
          <w:rFonts w:hint="cs"/>
          <w:rtl/>
        </w:rPr>
        <w:t xml:space="preserve"> </w:t>
      </w:r>
      <w:bookmarkStart w:id="12739" w:name="_ETM_Q29_379027"/>
      <w:bookmarkEnd w:id="12739"/>
      <w:r w:rsidRPr="00D2072A">
        <w:rPr>
          <w:rtl/>
        </w:rPr>
        <w:t>סנדק</w:t>
      </w:r>
      <w:r>
        <w:rPr>
          <w:rFonts w:hint="cs"/>
          <w:rtl/>
        </w:rPr>
        <w:t>,</w:t>
      </w:r>
      <w:r w:rsidRPr="00D2072A">
        <w:rPr>
          <w:rtl/>
        </w:rPr>
        <w:t xml:space="preserve"> </w:t>
      </w:r>
      <w:bookmarkStart w:id="12740" w:name="_ETM_Q29_379169"/>
      <w:bookmarkEnd w:id="12740"/>
      <w:r w:rsidRPr="00D2072A">
        <w:rPr>
          <w:rtl/>
        </w:rPr>
        <w:t>ז</w:t>
      </w:r>
      <w:r>
        <w:rPr>
          <w:rFonts w:hint="cs"/>
          <w:rtl/>
        </w:rPr>
        <w:t>י</w:t>
      </w:r>
      <w:r w:rsidRPr="00D2072A">
        <w:rPr>
          <w:rtl/>
        </w:rPr>
        <w:t xml:space="preserve">כרונו </w:t>
      </w:r>
      <w:bookmarkStart w:id="12741" w:name="_ETM_Q29_379650"/>
      <w:bookmarkEnd w:id="12741"/>
      <w:r w:rsidRPr="00D2072A">
        <w:rPr>
          <w:rtl/>
        </w:rPr>
        <w:t>לברכה</w:t>
      </w:r>
      <w:r>
        <w:rPr>
          <w:rFonts w:hint="cs"/>
          <w:rtl/>
        </w:rPr>
        <w:t>,</w:t>
      </w:r>
      <w:r w:rsidRPr="00D2072A">
        <w:rPr>
          <w:rtl/>
        </w:rPr>
        <w:t xml:space="preserve"> </w:t>
      </w:r>
      <w:bookmarkStart w:id="12742" w:name="_ETM_Q29_381090"/>
      <w:bookmarkEnd w:id="12742"/>
      <w:r>
        <w:rPr>
          <w:rFonts w:hint="cs"/>
          <w:rtl/>
        </w:rPr>
        <w:t>לאום אל-חיראן</w:t>
      </w:r>
      <w:r w:rsidRPr="00D2072A">
        <w:rPr>
          <w:rtl/>
        </w:rPr>
        <w:t xml:space="preserve"> </w:t>
      </w:r>
      <w:bookmarkStart w:id="12743" w:name="_ETM_Q29_381840"/>
      <w:bookmarkEnd w:id="12743"/>
      <w:r w:rsidRPr="00D2072A">
        <w:rPr>
          <w:rtl/>
        </w:rPr>
        <w:t xml:space="preserve">ומה </w:t>
      </w:r>
      <w:bookmarkStart w:id="12744" w:name="_ETM_Q29_382079"/>
      <w:bookmarkEnd w:id="12744"/>
      <w:r w:rsidRPr="00D2072A">
        <w:rPr>
          <w:rtl/>
        </w:rPr>
        <w:t xml:space="preserve">שקרה </w:t>
      </w:r>
      <w:bookmarkStart w:id="12745" w:name="_ETM_Q29_382470"/>
      <w:bookmarkEnd w:id="12745"/>
      <w:r w:rsidRPr="00D2072A">
        <w:rPr>
          <w:rtl/>
        </w:rPr>
        <w:t>שם</w:t>
      </w:r>
      <w:r>
        <w:rPr>
          <w:rFonts w:hint="cs"/>
          <w:rtl/>
        </w:rPr>
        <w:t>.</w:t>
      </w:r>
      <w:r w:rsidRPr="00D2072A">
        <w:rPr>
          <w:rtl/>
        </w:rPr>
        <w:t xml:space="preserve"> </w:t>
      </w:r>
      <w:bookmarkStart w:id="12746" w:name="_ETM_Q29_383310"/>
      <w:bookmarkEnd w:id="12746"/>
      <w:r w:rsidRPr="00D2072A">
        <w:rPr>
          <w:rtl/>
        </w:rPr>
        <w:t xml:space="preserve">והיום </w:t>
      </w:r>
      <w:bookmarkStart w:id="12747" w:name="_ETM_Q29_383669"/>
      <w:bookmarkEnd w:id="12747"/>
      <w:r w:rsidRPr="00D2072A">
        <w:rPr>
          <w:rtl/>
        </w:rPr>
        <w:t>חבר</w:t>
      </w:r>
      <w:r>
        <w:rPr>
          <w:rFonts w:hint="cs"/>
          <w:rtl/>
        </w:rPr>
        <w:t>י</w:t>
      </w:r>
      <w:r w:rsidRPr="00D2072A">
        <w:rPr>
          <w:rtl/>
        </w:rPr>
        <w:t xml:space="preserve"> </w:t>
      </w:r>
      <w:bookmarkStart w:id="12748" w:name="_ETM_Q29_383970"/>
      <w:bookmarkEnd w:id="12748"/>
      <w:r>
        <w:rPr>
          <w:rFonts w:hint="cs"/>
          <w:rtl/>
        </w:rPr>
        <w:t>ה</w:t>
      </w:r>
      <w:r w:rsidRPr="00D2072A">
        <w:rPr>
          <w:rtl/>
        </w:rPr>
        <w:t xml:space="preserve">כנסת </w:t>
      </w:r>
      <w:bookmarkStart w:id="12749" w:name="_ETM_Q29_384360"/>
      <w:bookmarkEnd w:id="12749"/>
      <w:r w:rsidRPr="00D2072A">
        <w:rPr>
          <w:rtl/>
        </w:rPr>
        <w:t xml:space="preserve">הערבים </w:t>
      </w:r>
      <w:bookmarkStart w:id="12750" w:name="_ETM_Q29_384659"/>
      <w:bookmarkEnd w:id="12750"/>
      <w:r>
        <w:rPr>
          <w:rFonts w:hint="cs"/>
          <w:rtl/>
        </w:rPr>
        <w:t xml:space="preserve">– </w:t>
      </w:r>
      <w:r w:rsidRPr="00D2072A">
        <w:rPr>
          <w:rtl/>
        </w:rPr>
        <w:t xml:space="preserve">שאני </w:t>
      </w:r>
      <w:bookmarkStart w:id="12751" w:name="_ETM_Q29_384900"/>
      <w:bookmarkEnd w:id="12751"/>
      <w:r w:rsidRPr="00D2072A">
        <w:rPr>
          <w:rtl/>
        </w:rPr>
        <w:t xml:space="preserve">לא </w:t>
      </w:r>
      <w:bookmarkStart w:id="12752" w:name="_ETM_Q29_385019"/>
      <w:bookmarkEnd w:id="12752"/>
      <w:r w:rsidRPr="00D2072A">
        <w:rPr>
          <w:rtl/>
        </w:rPr>
        <w:t xml:space="preserve">רואה </w:t>
      </w:r>
      <w:bookmarkStart w:id="12753" w:name="_ETM_Q29_385230"/>
      <w:bookmarkEnd w:id="12753"/>
      <w:r w:rsidRPr="00D2072A">
        <w:rPr>
          <w:rtl/>
        </w:rPr>
        <w:t>א</w:t>
      </w:r>
      <w:r>
        <w:rPr>
          <w:rFonts w:hint="cs"/>
          <w:rtl/>
        </w:rPr>
        <w:t>ו</w:t>
      </w:r>
      <w:r w:rsidRPr="00D2072A">
        <w:rPr>
          <w:rtl/>
        </w:rPr>
        <w:t>ת</w:t>
      </w:r>
      <w:r>
        <w:rPr>
          <w:rFonts w:hint="cs"/>
          <w:rtl/>
        </w:rPr>
        <w:t>ם פה,</w:t>
      </w:r>
      <w:bookmarkStart w:id="12754" w:name="_ETM_Q29_385319"/>
      <w:bookmarkStart w:id="12755" w:name="_ETM_Q29_385620"/>
      <w:bookmarkEnd w:id="12754"/>
      <w:bookmarkEnd w:id="12755"/>
      <w:r>
        <w:rPr>
          <w:rFonts w:hint="cs"/>
          <w:rtl/>
        </w:rPr>
        <w:t xml:space="preserve"> א</w:t>
      </w:r>
      <w:r w:rsidRPr="00D2072A">
        <w:rPr>
          <w:rtl/>
        </w:rPr>
        <w:t xml:space="preserve">ולי </w:t>
      </w:r>
      <w:bookmarkStart w:id="12756" w:name="_ETM_Q29_385980"/>
      <w:bookmarkEnd w:id="12756"/>
      <w:r w:rsidRPr="00D2072A">
        <w:rPr>
          <w:rtl/>
        </w:rPr>
        <w:t xml:space="preserve">הם </w:t>
      </w:r>
      <w:bookmarkStart w:id="12757" w:name="_ETM_Q29_386099"/>
      <w:bookmarkEnd w:id="12757"/>
      <w:r w:rsidRPr="00D2072A">
        <w:rPr>
          <w:rtl/>
        </w:rPr>
        <w:t xml:space="preserve">לא </w:t>
      </w:r>
      <w:bookmarkStart w:id="12758" w:name="_ETM_Q29_386220"/>
      <w:bookmarkEnd w:id="12758"/>
      <w:r w:rsidRPr="00D2072A">
        <w:rPr>
          <w:rtl/>
        </w:rPr>
        <w:t xml:space="preserve">מגיעים </w:t>
      </w:r>
      <w:bookmarkStart w:id="12759" w:name="_ETM_Q29_386549"/>
      <w:bookmarkEnd w:id="12759"/>
      <w:r w:rsidRPr="00D2072A">
        <w:rPr>
          <w:rtl/>
        </w:rPr>
        <w:t xml:space="preserve">להצבעה </w:t>
      </w:r>
      <w:bookmarkStart w:id="12760" w:name="_ETM_Q29_388769"/>
      <w:bookmarkEnd w:id="12760"/>
      <w:r>
        <w:rPr>
          <w:rFonts w:hint="cs"/>
          <w:rtl/>
        </w:rPr>
        <w:t xml:space="preserve">– </w:t>
      </w:r>
      <w:bookmarkStart w:id="12761" w:name="_ETM_Q29_394640"/>
      <w:bookmarkEnd w:id="12761"/>
      <w:r w:rsidRPr="00D2072A">
        <w:rPr>
          <w:rtl/>
        </w:rPr>
        <w:t xml:space="preserve">הם </w:t>
      </w:r>
      <w:bookmarkStart w:id="12762" w:name="_ETM_Q29_388980"/>
      <w:bookmarkEnd w:id="12762"/>
      <w:r w:rsidRPr="00D2072A">
        <w:rPr>
          <w:rtl/>
        </w:rPr>
        <w:t xml:space="preserve">פונים </w:t>
      </w:r>
      <w:bookmarkStart w:id="12763" w:name="_ETM_Q29_389370"/>
      <w:bookmarkEnd w:id="12763"/>
      <w:r w:rsidRPr="00D2072A">
        <w:rPr>
          <w:rtl/>
        </w:rPr>
        <w:t>אל</w:t>
      </w:r>
      <w:r>
        <w:rPr>
          <w:rFonts w:hint="cs"/>
          <w:rtl/>
        </w:rPr>
        <w:t>י</w:t>
      </w:r>
      <w:r w:rsidRPr="00D2072A">
        <w:rPr>
          <w:rtl/>
        </w:rPr>
        <w:t xml:space="preserve">י </w:t>
      </w:r>
      <w:bookmarkStart w:id="12764" w:name="_ETM_Q29_389669"/>
      <w:bookmarkEnd w:id="12764"/>
      <w:r w:rsidRPr="00D2072A">
        <w:rPr>
          <w:rtl/>
        </w:rPr>
        <w:t xml:space="preserve">היום </w:t>
      </w:r>
      <w:bookmarkStart w:id="12765" w:name="_ETM_Q29_389909"/>
      <w:bookmarkEnd w:id="12765"/>
      <w:r w:rsidRPr="00D2072A">
        <w:rPr>
          <w:rtl/>
        </w:rPr>
        <w:t xml:space="preserve">ואומרים </w:t>
      </w:r>
      <w:bookmarkStart w:id="12766" w:name="_ETM_Q29_390180"/>
      <w:bookmarkEnd w:id="12766"/>
      <w:r w:rsidRPr="00D2072A">
        <w:rPr>
          <w:rtl/>
        </w:rPr>
        <w:t>לי</w:t>
      </w:r>
      <w:r>
        <w:rPr>
          <w:rFonts w:hint="cs"/>
          <w:rtl/>
        </w:rPr>
        <w:t xml:space="preserve"> </w:t>
      </w:r>
      <w:r>
        <w:rPr>
          <w:rFonts w:hint="eastAsia"/>
        </w:rPr>
        <w:t>–</w:t>
      </w:r>
      <w:r w:rsidRPr="00D2072A">
        <w:rPr>
          <w:rtl/>
        </w:rPr>
        <w:t xml:space="preserve"> </w:t>
      </w:r>
      <w:bookmarkStart w:id="12767" w:name="_ETM_Q29_390389"/>
      <w:bookmarkEnd w:id="12767"/>
      <w:r w:rsidRPr="00D2072A">
        <w:rPr>
          <w:rtl/>
        </w:rPr>
        <w:t>תקשיבי</w:t>
      </w:r>
      <w:r>
        <w:rPr>
          <w:rFonts w:hint="cs"/>
          <w:rtl/>
        </w:rPr>
        <w:t xml:space="preserve"> </w:t>
      </w:r>
      <w:r>
        <w:rPr>
          <w:rFonts w:hint="eastAsia"/>
        </w:rPr>
        <w:t>–</w:t>
      </w:r>
      <w:r w:rsidRPr="00D2072A">
        <w:rPr>
          <w:rtl/>
        </w:rPr>
        <w:t xml:space="preserve"> </w:t>
      </w:r>
      <w:bookmarkStart w:id="12768" w:name="_ETM_Q29_390779"/>
      <w:bookmarkEnd w:id="12768"/>
      <w:r w:rsidRPr="00D2072A">
        <w:rPr>
          <w:rtl/>
        </w:rPr>
        <w:t xml:space="preserve">הם </w:t>
      </w:r>
      <w:bookmarkStart w:id="12769" w:name="_ETM_Q29_390900"/>
      <w:bookmarkEnd w:id="12769"/>
      <w:r w:rsidRPr="00D2072A">
        <w:rPr>
          <w:rtl/>
        </w:rPr>
        <w:t xml:space="preserve">פונים </w:t>
      </w:r>
      <w:bookmarkStart w:id="12770" w:name="_ETM_Q29_391230"/>
      <w:bookmarkEnd w:id="12770"/>
      <w:r w:rsidRPr="00D2072A">
        <w:rPr>
          <w:rtl/>
        </w:rPr>
        <w:t>אל</w:t>
      </w:r>
      <w:r>
        <w:rPr>
          <w:rFonts w:hint="cs"/>
          <w:rtl/>
        </w:rPr>
        <w:t>י</w:t>
      </w:r>
      <w:r w:rsidRPr="00D2072A">
        <w:rPr>
          <w:rtl/>
        </w:rPr>
        <w:t xml:space="preserve">י </w:t>
      </w:r>
      <w:bookmarkStart w:id="12771" w:name="_ETM_Q29_391499"/>
      <w:bookmarkEnd w:id="12771"/>
      <w:r>
        <w:rPr>
          <w:rFonts w:hint="cs"/>
          <w:rtl/>
        </w:rPr>
        <w:t>היום ואומרים</w:t>
      </w:r>
      <w:r w:rsidRPr="00D2072A">
        <w:rPr>
          <w:rtl/>
        </w:rPr>
        <w:t xml:space="preserve"> </w:t>
      </w:r>
      <w:bookmarkStart w:id="12772" w:name="_ETM_Q29_391859"/>
      <w:bookmarkEnd w:id="12772"/>
      <w:r w:rsidRPr="00D2072A">
        <w:rPr>
          <w:rtl/>
        </w:rPr>
        <w:t>לי</w:t>
      </w:r>
      <w:r>
        <w:rPr>
          <w:rFonts w:hint="cs"/>
          <w:rtl/>
        </w:rPr>
        <w:t>:</w:t>
      </w:r>
      <w:r w:rsidRPr="00D2072A">
        <w:rPr>
          <w:rtl/>
        </w:rPr>
        <w:t xml:space="preserve"> </w:t>
      </w:r>
      <w:bookmarkStart w:id="12773" w:name="_ETM_Q29_391949"/>
      <w:bookmarkEnd w:id="12773"/>
      <w:r w:rsidRPr="00D2072A">
        <w:rPr>
          <w:rtl/>
        </w:rPr>
        <w:t>משה</w:t>
      </w:r>
      <w:r>
        <w:rPr>
          <w:rFonts w:hint="cs"/>
          <w:rtl/>
        </w:rPr>
        <w:t xml:space="preserve"> </w:t>
      </w:r>
      <w:r w:rsidR="00D6059D">
        <w:rPr>
          <w:rFonts w:hint="cs"/>
          <w:rtl/>
        </w:rPr>
        <w:t>– – –</w:t>
      </w:r>
    </w:p>
    <w:p w:rsidR="00415BCA" w:rsidRDefault="00415BCA" w:rsidP="008E75D4">
      <w:pPr>
        <w:rPr>
          <w:rtl/>
        </w:rPr>
      </w:pPr>
    </w:p>
    <w:p w:rsidR="00415BCA" w:rsidRDefault="00415BCA" w:rsidP="008E75D4">
      <w:pPr>
        <w:pStyle w:val="af5"/>
        <w:keepNext/>
        <w:rPr>
          <w:rtl/>
        </w:rPr>
      </w:pPr>
      <w:bookmarkStart w:id="12774" w:name="ET_interruption_6341_37"/>
      <w:r w:rsidRPr="00D73A77">
        <w:rPr>
          <w:rStyle w:val="TagStyle"/>
          <w:rtl/>
        </w:rPr>
        <w:t xml:space="preserve"> &lt;&lt; קריאה &gt;&gt; </w:t>
      </w:r>
      <w:r>
        <w:rPr>
          <w:rtl/>
        </w:rPr>
        <w:t>דבי ביטון (יש עתיד):</w:t>
      </w:r>
      <w:r w:rsidRPr="00D73A77">
        <w:rPr>
          <w:rStyle w:val="TagStyle"/>
          <w:rtl/>
        </w:rPr>
        <w:t xml:space="preserve"> &lt;&lt; קריאה &gt;&gt;</w:t>
      </w:r>
      <w:r>
        <w:rPr>
          <w:rtl/>
        </w:rPr>
        <w:t xml:space="preserve">   </w:t>
      </w:r>
      <w:bookmarkEnd w:id="12774"/>
    </w:p>
    <w:p w:rsidR="00415BCA" w:rsidRDefault="00415BCA" w:rsidP="004139AC">
      <w:pPr>
        <w:rPr>
          <w:rtl/>
        </w:rPr>
      </w:pPr>
    </w:p>
    <w:p w:rsidR="00415BCA" w:rsidRDefault="00D6059D" w:rsidP="008E75D4">
      <w:pPr>
        <w:rPr>
          <w:rtl/>
        </w:rPr>
      </w:pPr>
      <w:r>
        <w:rPr>
          <w:rFonts w:hint="cs"/>
          <w:rtl/>
        </w:rPr>
        <w:t>– – –</w:t>
      </w:r>
      <w:r w:rsidR="00415BCA">
        <w:rPr>
          <w:rFonts w:hint="cs"/>
          <w:rtl/>
        </w:rPr>
        <w:t xml:space="preserve"> אבל צריך לעשות את זה בדרך הנכונה, לא בצורה הזו שזה נעשה.</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2775" w:name="_ETM_Q29_393439"/>
      <w:bookmarkStart w:id="12776" w:name="_ETM_Q29_394340"/>
      <w:bookmarkStart w:id="12777" w:name="_ETM_Q29_394849"/>
      <w:bookmarkStart w:id="12778" w:name="_ETM_Q29_395029"/>
      <w:bookmarkStart w:id="12779" w:name="_ETM_Q29_395299"/>
      <w:bookmarkStart w:id="12780" w:name="_ETM_Q29_396480"/>
      <w:bookmarkEnd w:id="12775"/>
      <w:bookmarkEnd w:id="12776"/>
      <w:bookmarkEnd w:id="12777"/>
      <w:bookmarkEnd w:id="12778"/>
      <w:bookmarkEnd w:id="12779"/>
      <w:bookmarkEnd w:id="12780"/>
      <w:r w:rsidRPr="00D2072A">
        <w:rPr>
          <w:rtl/>
        </w:rPr>
        <w:t xml:space="preserve">אבל </w:t>
      </w:r>
      <w:bookmarkStart w:id="12781" w:name="_ETM_Q29_397260"/>
      <w:bookmarkEnd w:id="12781"/>
      <w:r w:rsidRPr="00D2072A">
        <w:rPr>
          <w:rtl/>
        </w:rPr>
        <w:t xml:space="preserve">אני </w:t>
      </w:r>
      <w:bookmarkStart w:id="12782" w:name="_ETM_Q29_397470"/>
      <w:bookmarkEnd w:id="12782"/>
      <w:r w:rsidRPr="00D2072A">
        <w:rPr>
          <w:rtl/>
        </w:rPr>
        <w:t xml:space="preserve">עשיתי </w:t>
      </w:r>
      <w:bookmarkStart w:id="12783" w:name="_ETM_Q29_397950"/>
      <w:bookmarkEnd w:id="12783"/>
      <w:r w:rsidRPr="00D2072A">
        <w:rPr>
          <w:rtl/>
        </w:rPr>
        <w:t xml:space="preserve">את </w:t>
      </w:r>
      <w:bookmarkStart w:id="12784" w:name="_ETM_Q29_398010"/>
      <w:bookmarkEnd w:id="12784"/>
      <w:r w:rsidRPr="00D2072A">
        <w:rPr>
          <w:rtl/>
        </w:rPr>
        <w:t xml:space="preserve">זה </w:t>
      </w:r>
      <w:bookmarkStart w:id="12785" w:name="_ETM_Q29_398130"/>
      <w:bookmarkEnd w:id="12785"/>
      <w:r w:rsidRPr="00D2072A">
        <w:rPr>
          <w:rtl/>
        </w:rPr>
        <w:t xml:space="preserve">בתוך </w:t>
      </w:r>
      <w:bookmarkStart w:id="12786" w:name="_ETM_Q29_398490"/>
      <w:bookmarkEnd w:id="12786"/>
      <w:r w:rsidRPr="00D2072A">
        <w:rPr>
          <w:rtl/>
        </w:rPr>
        <w:t>המערכת</w:t>
      </w:r>
      <w:r>
        <w:rPr>
          <w:rFonts w:hint="cs"/>
          <w:rtl/>
        </w:rPr>
        <w:t>,</w:t>
      </w:r>
      <w:r w:rsidRPr="00D2072A">
        <w:rPr>
          <w:rtl/>
        </w:rPr>
        <w:t xml:space="preserve"> </w:t>
      </w:r>
      <w:bookmarkStart w:id="12787" w:name="_ETM_Q29_398910"/>
      <w:bookmarkEnd w:id="12787"/>
      <w:r w:rsidRPr="00D2072A">
        <w:rPr>
          <w:rtl/>
        </w:rPr>
        <w:t xml:space="preserve">הגשתי </w:t>
      </w:r>
      <w:bookmarkStart w:id="12788" w:name="_ETM_Q29_399270"/>
      <w:bookmarkEnd w:id="12788"/>
      <w:r w:rsidRPr="00D2072A">
        <w:rPr>
          <w:rtl/>
        </w:rPr>
        <w:t xml:space="preserve">תלונה </w:t>
      </w:r>
      <w:bookmarkStart w:id="12789" w:name="_ETM_Q29_399510"/>
      <w:bookmarkEnd w:id="12789"/>
      <w:r w:rsidRPr="00D2072A">
        <w:rPr>
          <w:rtl/>
        </w:rPr>
        <w:t xml:space="preserve">למבקר </w:t>
      </w:r>
      <w:bookmarkStart w:id="12790" w:name="_ETM_Q29_399930"/>
      <w:bookmarkEnd w:id="12790"/>
      <w:r w:rsidRPr="00D2072A">
        <w:rPr>
          <w:rtl/>
        </w:rPr>
        <w:t>המדינה</w:t>
      </w:r>
      <w:r>
        <w:rPr>
          <w:rFonts w:hint="cs"/>
          <w:rtl/>
        </w:rPr>
        <w:t>,</w:t>
      </w:r>
      <w:r w:rsidRPr="00D2072A">
        <w:rPr>
          <w:rtl/>
        </w:rPr>
        <w:t xml:space="preserve"> </w:t>
      </w:r>
      <w:bookmarkStart w:id="12791" w:name="_ETM_Q29_400290"/>
      <w:bookmarkEnd w:id="12791"/>
      <w:r w:rsidRPr="00D2072A">
        <w:rPr>
          <w:rtl/>
        </w:rPr>
        <w:t xml:space="preserve">מה </w:t>
      </w:r>
      <w:bookmarkStart w:id="12792" w:name="_ETM_Q29_400470"/>
      <w:bookmarkEnd w:id="12792"/>
      <w:r w:rsidRPr="00D2072A">
        <w:rPr>
          <w:rtl/>
        </w:rPr>
        <w:t xml:space="preserve">אני </w:t>
      </w:r>
      <w:bookmarkStart w:id="12793" w:name="_ETM_Q29_400560"/>
      <w:bookmarkEnd w:id="12793"/>
      <w:r w:rsidRPr="00D2072A">
        <w:rPr>
          <w:rtl/>
        </w:rPr>
        <w:t xml:space="preserve">יכול </w:t>
      </w:r>
      <w:bookmarkStart w:id="12794" w:name="_ETM_Q29_400800"/>
      <w:bookmarkEnd w:id="12794"/>
      <w:r w:rsidRPr="00D2072A">
        <w:rPr>
          <w:rtl/>
        </w:rPr>
        <w:t xml:space="preserve">לעשות </w:t>
      </w:r>
      <w:bookmarkStart w:id="12795" w:name="_ETM_Q29_401070"/>
      <w:bookmarkEnd w:id="12795"/>
      <w:r w:rsidRPr="00D2072A">
        <w:rPr>
          <w:rtl/>
        </w:rPr>
        <w:t>יותר</w:t>
      </w:r>
      <w:r>
        <w:rPr>
          <w:rFonts w:hint="cs"/>
          <w:rtl/>
        </w:rPr>
        <w:t>?</w:t>
      </w:r>
      <w:r w:rsidRPr="00D2072A">
        <w:rPr>
          <w:rtl/>
        </w:rPr>
        <w:t xml:space="preserve"> </w:t>
      </w:r>
      <w:bookmarkStart w:id="12796" w:name="_ETM_Q29_401790"/>
      <w:bookmarkEnd w:id="12796"/>
      <w:r w:rsidRPr="00D2072A">
        <w:rPr>
          <w:rtl/>
        </w:rPr>
        <w:t xml:space="preserve">פניתי </w:t>
      </w:r>
      <w:bookmarkStart w:id="12797" w:name="_ETM_Q29_402330"/>
      <w:bookmarkEnd w:id="12797"/>
      <w:r w:rsidRPr="00D2072A">
        <w:rPr>
          <w:rtl/>
        </w:rPr>
        <w:t xml:space="preserve">לכל </w:t>
      </w:r>
      <w:bookmarkStart w:id="12798" w:name="_ETM_Q29_402660"/>
      <w:bookmarkEnd w:id="12798"/>
      <w:r w:rsidRPr="00D2072A">
        <w:rPr>
          <w:rtl/>
        </w:rPr>
        <w:t xml:space="preserve">מי </w:t>
      </w:r>
      <w:bookmarkStart w:id="12799" w:name="_ETM_Q29_402780"/>
      <w:bookmarkEnd w:id="12799"/>
      <w:r w:rsidRPr="00D2072A">
        <w:rPr>
          <w:rtl/>
        </w:rPr>
        <w:t xml:space="preserve">שהסכים </w:t>
      </w:r>
      <w:bookmarkStart w:id="12800" w:name="_ETM_Q29_403140"/>
      <w:bookmarkEnd w:id="12800"/>
      <w:r w:rsidRPr="00D2072A">
        <w:rPr>
          <w:rtl/>
        </w:rPr>
        <w:t xml:space="preserve">לשמוע </w:t>
      </w:r>
      <w:bookmarkStart w:id="12801" w:name="_ETM_Q29_403440"/>
      <w:bookmarkEnd w:id="12801"/>
      <w:r w:rsidRPr="00D2072A">
        <w:rPr>
          <w:rtl/>
        </w:rPr>
        <w:t>אותי</w:t>
      </w:r>
      <w:r>
        <w:rPr>
          <w:rFonts w:hint="cs"/>
          <w:rtl/>
        </w:rPr>
        <w:t>.</w:t>
      </w:r>
      <w:r w:rsidRPr="00D2072A">
        <w:rPr>
          <w:rtl/>
        </w:rPr>
        <w:t xml:space="preserve"> </w:t>
      </w:r>
      <w:bookmarkStart w:id="12802" w:name="_ETM_Q29_404109"/>
      <w:bookmarkEnd w:id="12802"/>
      <w:r w:rsidRPr="00D2072A">
        <w:rPr>
          <w:rtl/>
        </w:rPr>
        <w:t xml:space="preserve">יש </w:t>
      </w:r>
      <w:bookmarkStart w:id="12803" w:name="_ETM_Q29_404260"/>
      <w:bookmarkEnd w:id="12803"/>
      <w:r w:rsidRPr="00D2072A">
        <w:rPr>
          <w:rtl/>
        </w:rPr>
        <w:t xml:space="preserve">פה </w:t>
      </w:r>
      <w:bookmarkStart w:id="12804" w:name="_ETM_Q29_404409"/>
      <w:bookmarkEnd w:id="12804"/>
      <w:r w:rsidRPr="00D2072A">
        <w:rPr>
          <w:rtl/>
        </w:rPr>
        <w:t xml:space="preserve">שר </w:t>
      </w:r>
      <w:bookmarkStart w:id="12805" w:name="_ETM_Q29_404590"/>
      <w:bookmarkEnd w:id="12805"/>
      <w:r w:rsidRPr="00D2072A">
        <w:rPr>
          <w:rtl/>
        </w:rPr>
        <w:t xml:space="preserve">משפטים </w:t>
      </w:r>
      <w:bookmarkStart w:id="12806" w:name="_ETM_Q29_405069"/>
      <w:bookmarkEnd w:id="12806"/>
      <w:r w:rsidRPr="00D2072A">
        <w:rPr>
          <w:rtl/>
        </w:rPr>
        <w:t xml:space="preserve">לשעבר </w:t>
      </w:r>
      <w:bookmarkStart w:id="12807" w:name="_ETM_Q29_406120"/>
      <w:bookmarkStart w:id="12808" w:name="_ETM_Q29_406540"/>
      <w:bookmarkStart w:id="12809" w:name="_ETM_Q29_406629"/>
      <w:bookmarkEnd w:id="12807"/>
      <w:bookmarkEnd w:id="12808"/>
      <w:bookmarkEnd w:id="12809"/>
      <w:r>
        <w:rPr>
          <w:rFonts w:hint="cs"/>
          <w:rtl/>
        </w:rPr>
        <w:t>– יודע את הזעקה,</w:t>
      </w:r>
      <w:r w:rsidRPr="00D2072A">
        <w:rPr>
          <w:rtl/>
        </w:rPr>
        <w:t xml:space="preserve"> </w:t>
      </w:r>
      <w:bookmarkStart w:id="12810" w:name="_ETM_Q29_407700"/>
      <w:bookmarkEnd w:id="12810"/>
      <w:r w:rsidRPr="00D2072A">
        <w:rPr>
          <w:rtl/>
        </w:rPr>
        <w:t xml:space="preserve">יודע </w:t>
      </w:r>
      <w:bookmarkStart w:id="12811" w:name="_ETM_Q29_408120"/>
      <w:bookmarkEnd w:id="12811"/>
      <w:r w:rsidRPr="00D2072A">
        <w:rPr>
          <w:rtl/>
        </w:rPr>
        <w:t xml:space="preserve">את </w:t>
      </w:r>
      <w:bookmarkStart w:id="12812" w:name="_ETM_Q29_408270"/>
      <w:bookmarkEnd w:id="12812"/>
      <w:r w:rsidRPr="00D2072A">
        <w:rPr>
          <w:rtl/>
        </w:rPr>
        <w:t>האמת</w:t>
      </w:r>
      <w:r>
        <w:rPr>
          <w:rFonts w:hint="cs"/>
          <w:rtl/>
        </w:rPr>
        <w:t>.</w:t>
      </w:r>
      <w:r w:rsidRPr="00D2072A">
        <w:rPr>
          <w:rtl/>
        </w:rPr>
        <w:t xml:space="preserve"> </w:t>
      </w:r>
      <w:bookmarkStart w:id="12813" w:name="_ETM_Q29_408930"/>
      <w:bookmarkEnd w:id="12813"/>
      <w:r w:rsidRPr="00D2072A">
        <w:rPr>
          <w:rtl/>
        </w:rPr>
        <w:t xml:space="preserve">השר </w:t>
      </w:r>
      <w:bookmarkStart w:id="12814" w:name="_ETM_Q29_409319"/>
      <w:bookmarkStart w:id="12815" w:name="_ETM_Q29_410160"/>
      <w:bookmarkEnd w:id="12814"/>
      <w:bookmarkEnd w:id="12815"/>
      <w:r w:rsidRPr="00D2072A">
        <w:rPr>
          <w:rtl/>
        </w:rPr>
        <w:t>לשעבר</w:t>
      </w:r>
      <w:r>
        <w:rPr>
          <w:rFonts w:hint="cs"/>
          <w:rtl/>
        </w:rPr>
        <w:t xml:space="preserve"> שיושב פה</w:t>
      </w:r>
      <w:r w:rsidRPr="00D2072A">
        <w:rPr>
          <w:rtl/>
        </w:rPr>
        <w:t xml:space="preserve"> </w:t>
      </w:r>
      <w:bookmarkStart w:id="12816" w:name="_ETM_Q29_411239"/>
      <w:bookmarkEnd w:id="12816"/>
      <w:r>
        <w:rPr>
          <w:rtl/>
        </w:rPr>
        <w:t>לצ</w:t>
      </w:r>
      <w:r>
        <w:rPr>
          <w:rFonts w:hint="cs"/>
          <w:rtl/>
        </w:rPr>
        <w:t>י</w:t>
      </w:r>
      <w:r w:rsidRPr="00D2072A">
        <w:rPr>
          <w:rtl/>
        </w:rPr>
        <w:t xml:space="preserve">די </w:t>
      </w:r>
      <w:bookmarkStart w:id="12817" w:name="_ETM_Q29_411900"/>
      <w:bookmarkEnd w:id="12817"/>
      <w:r w:rsidRPr="00D2072A">
        <w:rPr>
          <w:rtl/>
        </w:rPr>
        <w:t xml:space="preserve">רצה </w:t>
      </w:r>
      <w:bookmarkStart w:id="12818" w:name="_ETM_Q29_412290"/>
      <w:bookmarkEnd w:id="12818"/>
      <w:r w:rsidRPr="00D2072A">
        <w:rPr>
          <w:rtl/>
        </w:rPr>
        <w:t xml:space="preserve">להקים </w:t>
      </w:r>
      <w:bookmarkStart w:id="12819" w:name="_ETM_Q29_412620"/>
      <w:bookmarkEnd w:id="12819"/>
      <w:r w:rsidRPr="00D2072A">
        <w:rPr>
          <w:rtl/>
        </w:rPr>
        <w:t xml:space="preserve">ועדת </w:t>
      </w:r>
      <w:bookmarkStart w:id="12820" w:name="_ETM_Q29_412920"/>
      <w:bookmarkEnd w:id="12820"/>
      <w:r w:rsidRPr="00D2072A">
        <w:rPr>
          <w:rtl/>
        </w:rPr>
        <w:t xml:space="preserve">בדיקה </w:t>
      </w:r>
      <w:bookmarkStart w:id="12821" w:name="_ETM_Q29_413190"/>
      <w:bookmarkEnd w:id="12821"/>
      <w:r w:rsidRPr="00D2072A">
        <w:rPr>
          <w:rtl/>
        </w:rPr>
        <w:t xml:space="preserve">לעניינים </w:t>
      </w:r>
      <w:bookmarkStart w:id="12822" w:name="_ETM_Q29_413640"/>
      <w:bookmarkEnd w:id="12822"/>
      <w:r w:rsidRPr="00D2072A">
        <w:rPr>
          <w:rtl/>
        </w:rPr>
        <w:t>האלה</w:t>
      </w:r>
      <w:r>
        <w:rPr>
          <w:rFonts w:hint="cs"/>
          <w:rtl/>
        </w:rPr>
        <w:t>,</w:t>
      </w:r>
      <w:r w:rsidRPr="00D2072A">
        <w:rPr>
          <w:rtl/>
        </w:rPr>
        <w:t xml:space="preserve"> </w:t>
      </w:r>
      <w:bookmarkStart w:id="12823" w:name="_ETM_Q29_413910"/>
      <w:bookmarkEnd w:id="12823"/>
      <w:r w:rsidRPr="00D2072A">
        <w:rPr>
          <w:rtl/>
        </w:rPr>
        <w:t xml:space="preserve">כי </w:t>
      </w:r>
      <w:bookmarkStart w:id="12824" w:name="_ETM_Q29_414090"/>
      <w:bookmarkEnd w:id="12824"/>
      <w:r w:rsidRPr="00D2072A">
        <w:rPr>
          <w:rtl/>
        </w:rPr>
        <w:t xml:space="preserve">הוא </w:t>
      </w:r>
      <w:bookmarkStart w:id="12825" w:name="_ETM_Q29_414450"/>
      <w:bookmarkStart w:id="12826" w:name="_ETM_Q29_414599"/>
      <w:bookmarkStart w:id="12827" w:name="_ETM_Q29_414660"/>
      <w:bookmarkEnd w:id="12825"/>
      <w:bookmarkEnd w:id="12826"/>
      <w:bookmarkEnd w:id="12827"/>
      <w:r w:rsidRPr="00D2072A">
        <w:rPr>
          <w:rtl/>
        </w:rPr>
        <w:t xml:space="preserve">רצה </w:t>
      </w:r>
      <w:bookmarkStart w:id="12828" w:name="_ETM_Q29_414900"/>
      <w:bookmarkEnd w:id="12828"/>
      <w:r w:rsidRPr="00D2072A">
        <w:rPr>
          <w:rtl/>
        </w:rPr>
        <w:t xml:space="preserve">לבדוק </w:t>
      </w:r>
      <w:bookmarkStart w:id="12829" w:name="_ETM_Q29_415260"/>
      <w:bookmarkEnd w:id="12829"/>
      <w:r w:rsidRPr="00D2072A">
        <w:rPr>
          <w:rtl/>
        </w:rPr>
        <w:t xml:space="preserve">את </w:t>
      </w:r>
      <w:bookmarkStart w:id="12830" w:name="_ETM_Q29_415379"/>
      <w:bookmarkEnd w:id="12830"/>
      <w:r w:rsidRPr="00D2072A">
        <w:rPr>
          <w:rtl/>
        </w:rPr>
        <w:t>זה</w:t>
      </w:r>
      <w:r>
        <w:rPr>
          <w:rFonts w:hint="cs"/>
          <w:rtl/>
        </w:rPr>
        <w:t>.</w:t>
      </w:r>
      <w:r w:rsidRPr="00D2072A">
        <w:rPr>
          <w:rtl/>
        </w:rPr>
        <w:t xml:space="preserve"> </w:t>
      </w:r>
      <w:bookmarkStart w:id="12831" w:name="_ETM_Q29_416010"/>
      <w:bookmarkEnd w:id="12831"/>
      <w:r w:rsidRPr="00D2072A">
        <w:rPr>
          <w:rtl/>
        </w:rPr>
        <w:t xml:space="preserve">מה </w:t>
      </w:r>
      <w:bookmarkStart w:id="12832" w:name="_ETM_Q29_416220"/>
      <w:bookmarkEnd w:id="12832"/>
      <w:r w:rsidRPr="00D2072A">
        <w:rPr>
          <w:rtl/>
        </w:rPr>
        <w:t xml:space="preserve">עשה </w:t>
      </w:r>
      <w:bookmarkStart w:id="12833" w:name="_ETM_Q29_416489"/>
      <w:bookmarkEnd w:id="12833"/>
      <w:r w:rsidRPr="00D2072A">
        <w:rPr>
          <w:rtl/>
        </w:rPr>
        <w:t>מנדלבליט</w:t>
      </w:r>
      <w:r>
        <w:rPr>
          <w:rFonts w:hint="cs"/>
          <w:rtl/>
        </w:rPr>
        <w:t>?</w:t>
      </w:r>
    </w:p>
    <w:p w:rsidR="00415BCA" w:rsidRDefault="00415BCA" w:rsidP="008E75D4">
      <w:pPr>
        <w:rPr>
          <w:rtl/>
        </w:rPr>
      </w:pPr>
    </w:p>
    <w:p w:rsidR="00415BCA" w:rsidRDefault="00415BCA" w:rsidP="008E75D4">
      <w:pPr>
        <w:pStyle w:val="af5"/>
        <w:keepNext/>
        <w:rPr>
          <w:rtl/>
        </w:rPr>
      </w:pPr>
      <w:r w:rsidRPr="00D73A77">
        <w:rPr>
          <w:rStyle w:val="TagStyle"/>
          <w:rtl/>
        </w:rPr>
        <w:t xml:space="preserve"> &lt;&lt; קריאה &gt;&gt; </w:t>
      </w:r>
      <w:r>
        <w:rPr>
          <w:rtl/>
        </w:rPr>
        <w:t>טלי גוטליב (הליכוד):</w:t>
      </w:r>
      <w:r w:rsidRPr="00D73A77">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מה הוא עשה? מה עשה מנדלבליט? מה הוא עשה? ברח. ברח. התחבא. </w:t>
      </w:r>
      <w:bookmarkStart w:id="12834" w:name="_ETM_Q29_430265"/>
      <w:bookmarkEnd w:id="12834"/>
      <w:r>
        <w:rPr>
          <w:rFonts w:hint="cs"/>
          <w:rtl/>
        </w:rPr>
        <w:t>מה הוא עשה?</w:t>
      </w:r>
    </w:p>
    <w:p w:rsidR="00415BCA" w:rsidRDefault="00415BCA" w:rsidP="008E75D4">
      <w:pPr>
        <w:rPr>
          <w:rtl/>
        </w:rPr>
      </w:pPr>
      <w:bookmarkStart w:id="12835" w:name="_ETM_Q29_430829"/>
      <w:bookmarkStart w:id="12836" w:name="_ETM_Q29_430901"/>
      <w:bookmarkEnd w:id="12835"/>
      <w:bookmarkEnd w:id="12836"/>
    </w:p>
    <w:p w:rsidR="00415BCA" w:rsidRDefault="00415BCA" w:rsidP="008E75D4">
      <w:pPr>
        <w:pStyle w:val="af5"/>
        <w:keepNext/>
        <w:rPr>
          <w:rtl/>
        </w:rPr>
      </w:pPr>
      <w:bookmarkStart w:id="12837" w:name="ET_interruption_5084_41"/>
      <w:r w:rsidRPr="00B7625A">
        <w:rPr>
          <w:rStyle w:val="TagStyle"/>
          <w:rtl/>
        </w:rPr>
        <w:t xml:space="preserve"> &lt;&lt; קריאה &gt;&gt; </w:t>
      </w:r>
      <w:r>
        <w:rPr>
          <w:rtl/>
        </w:rPr>
        <w:t>מיקי לוי (יש עתיד):</w:t>
      </w:r>
      <w:r w:rsidRPr="00B7625A">
        <w:rPr>
          <w:rStyle w:val="TagStyle"/>
          <w:rtl/>
        </w:rPr>
        <w:t xml:space="preserve"> &lt;&lt; קריאה &gt;&gt;</w:t>
      </w:r>
      <w:r>
        <w:rPr>
          <w:rtl/>
        </w:rPr>
        <w:t xml:space="preserve">   </w:t>
      </w:r>
      <w:bookmarkEnd w:id="12837"/>
    </w:p>
    <w:p w:rsidR="00415BCA" w:rsidRDefault="00415BCA" w:rsidP="004139AC">
      <w:pPr>
        <w:rPr>
          <w:rtl/>
        </w:rPr>
      </w:pPr>
    </w:p>
    <w:p w:rsidR="00415BCA" w:rsidRDefault="00415BCA" w:rsidP="008E75D4">
      <w:pPr>
        <w:rPr>
          <w:rtl/>
        </w:rPr>
      </w:pPr>
      <w:bookmarkStart w:id="12838" w:name="_ETM_Q29_430416"/>
      <w:bookmarkEnd w:id="12838"/>
      <w:r>
        <w:rPr>
          <w:rFonts w:hint="cs"/>
          <w:rtl/>
        </w:rPr>
        <w:t>הממשלה שלך הייתה בשלטון.</w:t>
      </w:r>
    </w:p>
    <w:p w:rsidR="00415BCA" w:rsidRDefault="00415BCA" w:rsidP="008E75D4">
      <w:pPr>
        <w:rPr>
          <w:rtl/>
        </w:rPr>
      </w:pPr>
    </w:p>
    <w:p w:rsidR="00415BCA" w:rsidRDefault="00415BCA" w:rsidP="008E75D4">
      <w:pPr>
        <w:pStyle w:val="af5"/>
        <w:keepNext/>
        <w:rPr>
          <w:rtl/>
        </w:rPr>
      </w:pPr>
      <w:bookmarkStart w:id="12839" w:name="ET_interruption_6345_42"/>
      <w:r w:rsidRPr="00B7625A">
        <w:rPr>
          <w:rStyle w:val="TagStyle"/>
          <w:rtl/>
        </w:rPr>
        <w:t xml:space="preserve"> &lt;&lt; קריאה &gt;&gt; </w:t>
      </w:r>
      <w:r>
        <w:rPr>
          <w:rtl/>
        </w:rPr>
        <w:t>טלי גוטליב (הליכוד):</w:t>
      </w:r>
      <w:r w:rsidRPr="00B7625A">
        <w:rPr>
          <w:rStyle w:val="TagStyle"/>
          <w:rtl/>
        </w:rPr>
        <w:t xml:space="preserve"> &lt;&lt; קריאה &gt;&gt;</w:t>
      </w:r>
      <w:r>
        <w:rPr>
          <w:rtl/>
        </w:rPr>
        <w:t xml:space="preserve">   </w:t>
      </w:r>
      <w:bookmarkEnd w:id="12839"/>
    </w:p>
    <w:p w:rsidR="00415BCA" w:rsidRDefault="00415BCA" w:rsidP="004139AC">
      <w:pPr>
        <w:rPr>
          <w:rtl/>
        </w:rPr>
      </w:pPr>
    </w:p>
    <w:p w:rsidR="00415BCA" w:rsidRDefault="00415BCA" w:rsidP="008E75D4">
      <w:pPr>
        <w:rPr>
          <w:rtl/>
        </w:rPr>
      </w:pPr>
      <w:bookmarkStart w:id="12840" w:name="_ETM_Q29_431866"/>
      <w:bookmarkEnd w:id="12840"/>
      <w:r>
        <w:rPr>
          <w:rFonts w:hint="cs"/>
          <w:rtl/>
        </w:rPr>
        <w:t xml:space="preserve">זה לא רלוונטי </w:t>
      </w:r>
      <w:r w:rsidR="00D6059D">
        <w:rPr>
          <w:rFonts w:hint="cs"/>
          <w:rtl/>
        </w:rPr>
        <w:t>– – –</w:t>
      </w:r>
    </w:p>
    <w:p w:rsidR="00415BCA" w:rsidRDefault="00415BCA" w:rsidP="008E75D4">
      <w:pPr>
        <w:rPr>
          <w:rtl/>
        </w:rPr>
      </w:pPr>
      <w:bookmarkStart w:id="12841" w:name="_ETM_Q29_433339"/>
      <w:bookmarkStart w:id="12842" w:name="_ETM_Q29_433396"/>
      <w:bookmarkEnd w:id="12841"/>
      <w:bookmarkEnd w:id="12842"/>
    </w:p>
    <w:p w:rsidR="00415BCA" w:rsidRDefault="00415BCA" w:rsidP="008E75D4">
      <w:pPr>
        <w:pStyle w:val="-"/>
        <w:keepNext/>
        <w:rPr>
          <w:rtl/>
        </w:rPr>
      </w:pPr>
      <w:bookmarkStart w:id="12843" w:name="_ETM_Q29_418959"/>
      <w:bookmarkEnd w:id="12843"/>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8E75D4">
      <w:pPr>
        <w:rPr>
          <w:rtl/>
        </w:rPr>
      </w:pPr>
    </w:p>
    <w:p w:rsidR="00415BCA" w:rsidRDefault="00415BCA" w:rsidP="008E75D4">
      <w:pPr>
        <w:rPr>
          <w:rtl/>
        </w:rPr>
      </w:pPr>
      <w:bookmarkStart w:id="12844" w:name="_ETM_Q29_435879"/>
      <w:bookmarkStart w:id="12845" w:name="_ETM_Q29_435935"/>
      <w:bookmarkStart w:id="12846" w:name="_ETM_Q29_420400"/>
      <w:bookmarkStart w:id="12847" w:name="_ETM_Q29_420969"/>
      <w:bookmarkStart w:id="12848" w:name="_ETM_Q29_421689"/>
      <w:bookmarkStart w:id="12849" w:name="_ETM_Q29_431099"/>
      <w:bookmarkStart w:id="12850" w:name="_ETM_Q29_434739"/>
      <w:bookmarkStart w:id="12851" w:name="_ETM_Q29_435400"/>
      <w:bookmarkEnd w:id="12844"/>
      <w:bookmarkEnd w:id="12845"/>
      <w:bookmarkEnd w:id="12846"/>
      <w:bookmarkEnd w:id="12847"/>
      <w:bookmarkEnd w:id="12848"/>
      <w:bookmarkEnd w:id="12849"/>
      <w:bookmarkEnd w:id="12850"/>
      <w:bookmarkEnd w:id="12851"/>
      <w:r w:rsidRPr="00D2072A">
        <w:rPr>
          <w:rtl/>
        </w:rPr>
        <w:t xml:space="preserve">שר </w:t>
      </w:r>
      <w:bookmarkStart w:id="12852" w:name="_ETM_Q29_435819"/>
      <w:bookmarkEnd w:id="12852"/>
      <w:r w:rsidRPr="00D2072A">
        <w:rPr>
          <w:rtl/>
        </w:rPr>
        <w:t xml:space="preserve">המשפטים לשעבר </w:t>
      </w:r>
      <w:bookmarkStart w:id="12853" w:name="_ETM_Q29_436389"/>
      <w:bookmarkStart w:id="12854" w:name="_ETM_Q29_436870"/>
      <w:bookmarkStart w:id="12855" w:name="_ETM_Q29_437259"/>
      <w:bookmarkEnd w:id="12853"/>
      <w:bookmarkEnd w:id="12854"/>
      <w:bookmarkEnd w:id="12855"/>
      <w:r w:rsidRPr="00D2072A">
        <w:rPr>
          <w:rtl/>
        </w:rPr>
        <w:t xml:space="preserve">אמיר </w:t>
      </w:r>
      <w:bookmarkStart w:id="12856" w:name="_ETM_Q29_437500"/>
      <w:bookmarkEnd w:id="12856"/>
      <w:r w:rsidRPr="00D2072A">
        <w:rPr>
          <w:rtl/>
        </w:rPr>
        <w:t>אוחנה</w:t>
      </w:r>
      <w:r>
        <w:rPr>
          <w:rFonts w:hint="cs"/>
          <w:rtl/>
        </w:rPr>
        <w:t>,</w:t>
      </w:r>
      <w:r w:rsidRPr="00D2072A">
        <w:rPr>
          <w:rtl/>
        </w:rPr>
        <w:t xml:space="preserve"> </w:t>
      </w:r>
      <w:bookmarkStart w:id="12857" w:name="_ETM_Q29_439240"/>
      <w:bookmarkEnd w:id="12857"/>
      <w:r w:rsidRPr="00D2072A">
        <w:rPr>
          <w:rtl/>
        </w:rPr>
        <w:t xml:space="preserve">שהיה </w:t>
      </w:r>
      <w:bookmarkStart w:id="12858" w:name="_ETM_Q29_439630"/>
      <w:bookmarkEnd w:id="12858"/>
      <w:r w:rsidRPr="00D2072A">
        <w:rPr>
          <w:rtl/>
        </w:rPr>
        <w:t xml:space="preserve">מודע </w:t>
      </w:r>
      <w:bookmarkStart w:id="12859" w:name="_ETM_Q29_440139"/>
      <w:bookmarkEnd w:id="12859"/>
      <w:r w:rsidRPr="00D2072A">
        <w:rPr>
          <w:rtl/>
        </w:rPr>
        <w:t xml:space="preserve">לחלק </w:t>
      </w:r>
      <w:bookmarkStart w:id="12860" w:name="_ETM_Q29_440560"/>
      <w:bookmarkEnd w:id="12860"/>
      <w:r w:rsidRPr="00D2072A">
        <w:rPr>
          <w:rtl/>
        </w:rPr>
        <w:t>מהדברים</w:t>
      </w:r>
      <w:r>
        <w:rPr>
          <w:rFonts w:hint="cs"/>
          <w:rtl/>
        </w:rPr>
        <w:t>,</w:t>
      </w:r>
      <w:r w:rsidRPr="00D2072A">
        <w:rPr>
          <w:rtl/>
        </w:rPr>
        <w:t xml:space="preserve"> </w:t>
      </w:r>
      <w:bookmarkStart w:id="12861" w:name="_ETM_Q29_441220"/>
      <w:bookmarkEnd w:id="12861"/>
      <w:r w:rsidRPr="00D2072A">
        <w:rPr>
          <w:rtl/>
        </w:rPr>
        <w:t xml:space="preserve">רצה </w:t>
      </w:r>
      <w:bookmarkStart w:id="12862" w:name="_ETM_Q29_441550"/>
      <w:bookmarkEnd w:id="12862"/>
      <w:r w:rsidRPr="00D2072A">
        <w:rPr>
          <w:rtl/>
        </w:rPr>
        <w:t xml:space="preserve">להקים </w:t>
      </w:r>
      <w:bookmarkStart w:id="12863" w:name="_ETM_Q29_441940"/>
      <w:bookmarkEnd w:id="12863"/>
      <w:r w:rsidRPr="00D2072A">
        <w:rPr>
          <w:rtl/>
        </w:rPr>
        <w:t xml:space="preserve">ועדת </w:t>
      </w:r>
      <w:bookmarkStart w:id="12864" w:name="_ETM_Q29_442300"/>
      <w:bookmarkEnd w:id="12864"/>
      <w:r w:rsidRPr="00D2072A">
        <w:rPr>
          <w:rtl/>
        </w:rPr>
        <w:t xml:space="preserve">בדיקה </w:t>
      </w:r>
      <w:bookmarkStart w:id="12865" w:name="_ETM_Q29_442630"/>
      <w:bookmarkEnd w:id="12865"/>
      <w:r w:rsidRPr="00D2072A">
        <w:rPr>
          <w:rtl/>
        </w:rPr>
        <w:t>מסודרת</w:t>
      </w:r>
      <w:r>
        <w:rPr>
          <w:rFonts w:hint="cs"/>
          <w:rtl/>
        </w:rPr>
        <w:t>.</w:t>
      </w:r>
    </w:p>
    <w:p w:rsidR="00415BCA" w:rsidRDefault="00415BCA" w:rsidP="008E75D4">
      <w:pPr>
        <w:rPr>
          <w:rtl/>
        </w:rPr>
      </w:pPr>
    </w:p>
    <w:p w:rsidR="00415BCA" w:rsidRDefault="00415BCA" w:rsidP="008E75D4">
      <w:pPr>
        <w:pStyle w:val="af6"/>
        <w:keepNext/>
        <w:rPr>
          <w:rtl/>
        </w:rPr>
      </w:pPr>
      <w:bookmarkStart w:id="12866" w:name="ET_yor_6423_44"/>
      <w:r w:rsidRPr="00B7625A">
        <w:rPr>
          <w:rStyle w:val="TagStyle"/>
          <w:rtl/>
        </w:rPr>
        <w:t xml:space="preserve"> &lt;&lt; יור &gt;&gt; </w:t>
      </w:r>
      <w:r>
        <w:rPr>
          <w:rtl/>
        </w:rPr>
        <w:t>היו"ר אמיר אוחנה:</w:t>
      </w:r>
      <w:r w:rsidRPr="00B7625A">
        <w:rPr>
          <w:rStyle w:val="TagStyle"/>
          <w:rtl/>
        </w:rPr>
        <w:t xml:space="preserve"> &lt;&lt; יור &gt;&gt;</w:t>
      </w:r>
      <w:r>
        <w:rPr>
          <w:rtl/>
        </w:rPr>
        <w:t xml:space="preserve">   </w:t>
      </w:r>
      <w:bookmarkEnd w:id="12866"/>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2867" w:name="_ETM_Q29_443440"/>
      <w:bookmarkStart w:id="12868" w:name="_ETM_Q29_444430"/>
      <w:bookmarkStart w:id="12869" w:name="_ETM_Q29_445060"/>
      <w:bookmarkEnd w:id="12867"/>
      <w:bookmarkEnd w:id="12868"/>
      <w:bookmarkEnd w:id="12869"/>
      <w:r>
        <w:rPr>
          <w:rFonts w:hint="cs"/>
          <w:rtl/>
        </w:rPr>
        <w:t xml:space="preserve">הקים. דייק אותי. </w:t>
      </w:r>
      <w:r w:rsidRPr="00D2072A">
        <w:rPr>
          <w:rtl/>
        </w:rPr>
        <w:t xml:space="preserve">הקים </w:t>
      </w:r>
      <w:bookmarkStart w:id="12870" w:name="_ETM_Q29_445449"/>
      <w:bookmarkEnd w:id="12870"/>
      <w:r w:rsidRPr="00D2072A">
        <w:rPr>
          <w:rtl/>
        </w:rPr>
        <w:t xml:space="preserve">ועדת </w:t>
      </w:r>
      <w:bookmarkStart w:id="12871" w:name="_ETM_Q29_445839"/>
      <w:bookmarkEnd w:id="12871"/>
      <w:r w:rsidRPr="00D2072A">
        <w:rPr>
          <w:rtl/>
        </w:rPr>
        <w:t xml:space="preserve">בדיקה </w:t>
      </w:r>
      <w:bookmarkStart w:id="12872" w:name="_ETM_Q29_448110"/>
      <w:bookmarkStart w:id="12873" w:name="_ETM_Q29_449490"/>
      <w:bookmarkEnd w:id="12872"/>
      <w:bookmarkEnd w:id="12873"/>
      <w:r w:rsidRPr="00D2072A">
        <w:rPr>
          <w:rtl/>
        </w:rPr>
        <w:t xml:space="preserve">לחקירת </w:t>
      </w:r>
      <w:bookmarkStart w:id="12874" w:name="_ETM_Q29_450210"/>
      <w:bookmarkEnd w:id="12874"/>
      <w:r w:rsidRPr="00D2072A">
        <w:rPr>
          <w:rtl/>
        </w:rPr>
        <w:t xml:space="preserve">אירועי </w:t>
      </w:r>
      <w:bookmarkStart w:id="12875" w:name="_ETM_Q29_450509"/>
      <w:bookmarkEnd w:id="12875"/>
      <w:r w:rsidRPr="00D2072A">
        <w:rPr>
          <w:rtl/>
        </w:rPr>
        <w:t>מח"ש</w:t>
      </w:r>
      <w:r>
        <w:rPr>
          <w:rFonts w:hint="cs"/>
          <w:rtl/>
        </w:rPr>
        <w:t>.</w:t>
      </w:r>
      <w:r w:rsidRPr="00D2072A">
        <w:rPr>
          <w:rtl/>
        </w:rPr>
        <w:t xml:space="preserve"> </w:t>
      </w:r>
      <w:bookmarkStart w:id="12876" w:name="_ETM_Q29_452589"/>
      <w:bookmarkEnd w:id="12876"/>
      <w:r>
        <w:rPr>
          <w:rFonts w:hint="cs"/>
          <w:rtl/>
        </w:rPr>
        <w:t xml:space="preserve">כבר </w:t>
      </w:r>
      <w:bookmarkStart w:id="12877" w:name="_ETM_Q29_452949"/>
      <w:bookmarkEnd w:id="12877"/>
      <w:r>
        <w:rPr>
          <w:rFonts w:hint="cs"/>
          <w:rtl/>
        </w:rPr>
        <w:t>מינה</w:t>
      </w:r>
      <w:r w:rsidRPr="00D2072A">
        <w:rPr>
          <w:rtl/>
        </w:rPr>
        <w:t xml:space="preserve"> </w:t>
      </w:r>
      <w:bookmarkStart w:id="12878" w:name="_ETM_Q29_453190"/>
      <w:bookmarkStart w:id="12879" w:name="_ETM_Q29_454120"/>
      <w:bookmarkEnd w:id="12878"/>
      <w:bookmarkEnd w:id="12879"/>
      <w:r>
        <w:rPr>
          <w:rFonts w:hint="cs"/>
          <w:rtl/>
        </w:rPr>
        <w:t xml:space="preserve">הרכב </w:t>
      </w:r>
      <w:r>
        <w:rPr>
          <w:rFonts w:hint="eastAsia"/>
          <w:rtl/>
        </w:rPr>
        <w:t xml:space="preserve">– </w:t>
      </w:r>
      <w:r>
        <w:rPr>
          <w:rFonts w:hint="cs"/>
          <w:rtl/>
        </w:rPr>
        <w:t xml:space="preserve">היה </w:t>
      </w:r>
      <w:bookmarkStart w:id="12880" w:name="_ETM_Q29_455545"/>
      <w:bookmarkEnd w:id="12880"/>
      <w:r>
        <w:rPr>
          <w:rFonts w:hint="cs"/>
          <w:rtl/>
        </w:rPr>
        <w:t xml:space="preserve">השופט הרן </w:t>
      </w:r>
      <w:r>
        <w:rPr>
          <w:rFonts w:hint="eastAsia"/>
          <w:rtl/>
        </w:rPr>
        <w:t xml:space="preserve">– </w:t>
      </w:r>
      <w:r>
        <w:rPr>
          <w:rFonts w:hint="cs"/>
          <w:rtl/>
        </w:rPr>
        <w:t xml:space="preserve">מינה הרכב ויצאה הודעה </w:t>
      </w:r>
      <w:bookmarkStart w:id="12881" w:name="_ETM_Q29_454330"/>
      <w:bookmarkStart w:id="12882" w:name="_ETM_Q29_454509"/>
      <w:bookmarkStart w:id="12883" w:name="_ETM_Q29_454870"/>
      <w:bookmarkStart w:id="12884" w:name="_ETM_Q29_455710"/>
      <w:bookmarkStart w:id="12885" w:name="_ETM_Q29_456009"/>
      <w:bookmarkStart w:id="12886" w:name="_ETM_Q29_456879"/>
      <w:bookmarkStart w:id="12887" w:name="_ETM_Q29_457720"/>
      <w:bookmarkStart w:id="12888" w:name="_ETM_Q29_458110"/>
      <w:bookmarkEnd w:id="12881"/>
      <w:bookmarkEnd w:id="12882"/>
      <w:bookmarkEnd w:id="12883"/>
      <w:bookmarkEnd w:id="12884"/>
      <w:bookmarkEnd w:id="12885"/>
      <w:bookmarkEnd w:id="12886"/>
      <w:bookmarkEnd w:id="12887"/>
      <w:bookmarkEnd w:id="12888"/>
      <w:r w:rsidRPr="00D2072A">
        <w:rPr>
          <w:rtl/>
        </w:rPr>
        <w:t>פומבית</w:t>
      </w:r>
      <w:r>
        <w:rPr>
          <w:rFonts w:hint="cs"/>
          <w:rtl/>
        </w:rPr>
        <w:t>:</w:t>
      </w:r>
      <w:r w:rsidRPr="00D2072A">
        <w:rPr>
          <w:rtl/>
        </w:rPr>
        <w:t xml:space="preserve"> </w:t>
      </w:r>
      <w:bookmarkStart w:id="12889" w:name="_ETM_Q29_458710"/>
      <w:bookmarkEnd w:id="12889"/>
      <w:r w:rsidRPr="00D2072A">
        <w:rPr>
          <w:rtl/>
        </w:rPr>
        <w:t xml:space="preserve">כל </w:t>
      </w:r>
      <w:bookmarkStart w:id="12890" w:name="_ETM_Q29_459069"/>
      <w:bookmarkEnd w:id="12890"/>
      <w:r w:rsidRPr="00D2072A">
        <w:rPr>
          <w:rtl/>
        </w:rPr>
        <w:t xml:space="preserve">מי </w:t>
      </w:r>
      <w:bookmarkStart w:id="12891" w:name="_ETM_Q29_459190"/>
      <w:bookmarkEnd w:id="12891"/>
      <w:r w:rsidRPr="00D2072A">
        <w:rPr>
          <w:rtl/>
        </w:rPr>
        <w:t xml:space="preserve">שרוצה </w:t>
      </w:r>
      <w:bookmarkStart w:id="12892" w:name="_ETM_Q29_459699"/>
      <w:bookmarkEnd w:id="12892"/>
      <w:r w:rsidRPr="00D2072A">
        <w:rPr>
          <w:rtl/>
        </w:rPr>
        <w:t xml:space="preserve">לבוא </w:t>
      </w:r>
      <w:bookmarkStart w:id="12893" w:name="_ETM_Q29_460000"/>
      <w:bookmarkEnd w:id="12893"/>
      <w:r w:rsidRPr="00D2072A">
        <w:rPr>
          <w:rtl/>
        </w:rPr>
        <w:t>ולמסור</w:t>
      </w:r>
      <w:r>
        <w:rPr>
          <w:rFonts w:hint="cs"/>
          <w:rtl/>
        </w:rPr>
        <w:t xml:space="preserve"> על</w:t>
      </w:r>
      <w:r w:rsidRPr="00D2072A">
        <w:rPr>
          <w:rtl/>
        </w:rPr>
        <w:t xml:space="preserve"> </w:t>
      </w:r>
      <w:bookmarkStart w:id="12894" w:name="_ETM_Q29_460690"/>
      <w:bookmarkEnd w:id="12894"/>
      <w:r w:rsidRPr="00D2072A">
        <w:rPr>
          <w:rtl/>
        </w:rPr>
        <w:t xml:space="preserve">דברים </w:t>
      </w:r>
      <w:bookmarkStart w:id="12895" w:name="_ETM_Q29_461110"/>
      <w:bookmarkEnd w:id="12895"/>
      <w:r w:rsidRPr="00D2072A">
        <w:rPr>
          <w:rtl/>
        </w:rPr>
        <w:t>שאירעו</w:t>
      </w:r>
      <w:r>
        <w:rPr>
          <w:rFonts w:hint="cs"/>
          <w:rtl/>
        </w:rPr>
        <w:t>,</w:t>
      </w:r>
      <w:r w:rsidRPr="00D2072A">
        <w:rPr>
          <w:rtl/>
        </w:rPr>
        <w:t xml:space="preserve"> </w:t>
      </w:r>
      <w:bookmarkStart w:id="12896" w:name="_ETM_Q29_461889"/>
      <w:bookmarkEnd w:id="12896"/>
      <w:r w:rsidRPr="00D2072A">
        <w:rPr>
          <w:rtl/>
        </w:rPr>
        <w:t xml:space="preserve">מוזמן </w:t>
      </w:r>
      <w:bookmarkStart w:id="12897" w:name="_ETM_Q29_462400"/>
      <w:bookmarkEnd w:id="12897"/>
      <w:r w:rsidRPr="00D2072A">
        <w:rPr>
          <w:rtl/>
        </w:rPr>
        <w:t xml:space="preserve">לבוא </w:t>
      </w:r>
      <w:bookmarkStart w:id="12898" w:name="_ETM_Q29_462639"/>
      <w:bookmarkEnd w:id="12898"/>
      <w:r w:rsidRPr="00D2072A">
        <w:rPr>
          <w:rtl/>
        </w:rPr>
        <w:t>ולהגיע</w:t>
      </w:r>
      <w:r>
        <w:rPr>
          <w:rFonts w:hint="cs"/>
          <w:rtl/>
        </w:rPr>
        <w:t>.</w:t>
      </w:r>
    </w:p>
    <w:p w:rsidR="00415BCA" w:rsidRDefault="00415BCA" w:rsidP="008E75D4">
      <w:pPr>
        <w:rPr>
          <w:rtl/>
        </w:rPr>
      </w:pPr>
    </w:p>
    <w:p w:rsidR="00415BCA" w:rsidRDefault="00415BCA" w:rsidP="008E75D4">
      <w:pPr>
        <w:pStyle w:val="af5"/>
        <w:keepNext/>
        <w:rPr>
          <w:rtl/>
        </w:rPr>
      </w:pPr>
      <w:bookmarkStart w:id="12899" w:name="ET_interruption_6345_46"/>
      <w:r w:rsidRPr="00B7625A">
        <w:rPr>
          <w:rStyle w:val="TagStyle"/>
          <w:rtl/>
        </w:rPr>
        <w:t xml:space="preserve"> &lt;&lt; קריאה &gt;&gt; </w:t>
      </w:r>
      <w:r>
        <w:rPr>
          <w:rtl/>
        </w:rPr>
        <w:t>טלי גוטליב (הליכוד):</w:t>
      </w:r>
      <w:r w:rsidRPr="00B7625A">
        <w:rPr>
          <w:rStyle w:val="TagStyle"/>
          <w:rtl/>
        </w:rPr>
        <w:t xml:space="preserve"> &lt;&lt; קריאה &gt;&gt;</w:t>
      </w:r>
      <w:r>
        <w:rPr>
          <w:rtl/>
        </w:rPr>
        <w:t xml:space="preserve">   </w:t>
      </w:r>
      <w:bookmarkEnd w:id="12899"/>
    </w:p>
    <w:p w:rsidR="00415BCA" w:rsidRDefault="00415BCA" w:rsidP="004139AC">
      <w:pPr>
        <w:rPr>
          <w:rtl/>
        </w:rPr>
      </w:pPr>
    </w:p>
    <w:p w:rsidR="00415BCA" w:rsidRDefault="00415BCA" w:rsidP="008E75D4">
      <w:pPr>
        <w:rPr>
          <w:rtl/>
        </w:rPr>
      </w:pPr>
      <w:r>
        <w:rPr>
          <w:rFonts w:hint="cs"/>
          <w:rtl/>
        </w:rPr>
        <w:t>מי הגיע?</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2900" w:name="_ETM_Q29_463860"/>
      <w:bookmarkEnd w:id="12900"/>
      <w:r w:rsidRPr="00D2072A">
        <w:rPr>
          <w:rtl/>
        </w:rPr>
        <w:t xml:space="preserve">ואני </w:t>
      </w:r>
      <w:bookmarkStart w:id="12901" w:name="_ETM_Q29_464310"/>
      <w:bookmarkEnd w:id="12901"/>
      <w:r w:rsidRPr="00D2072A">
        <w:rPr>
          <w:rtl/>
        </w:rPr>
        <w:t xml:space="preserve">אומר </w:t>
      </w:r>
      <w:bookmarkStart w:id="12902" w:name="_ETM_Q29_464550"/>
      <w:bookmarkEnd w:id="12902"/>
      <w:r w:rsidRPr="00D2072A">
        <w:rPr>
          <w:rtl/>
        </w:rPr>
        <w:t xml:space="preserve">לכם </w:t>
      </w:r>
      <w:bookmarkStart w:id="12903" w:name="_ETM_Q29_464880"/>
      <w:bookmarkEnd w:id="12903"/>
      <w:r w:rsidRPr="00D2072A">
        <w:rPr>
          <w:rtl/>
        </w:rPr>
        <w:t xml:space="preserve">שאנשים </w:t>
      </w:r>
      <w:bookmarkStart w:id="12904" w:name="_ETM_Q29_465420"/>
      <w:bookmarkEnd w:id="12904"/>
      <w:r w:rsidRPr="00D2072A">
        <w:rPr>
          <w:rtl/>
        </w:rPr>
        <w:t xml:space="preserve">התכוננו </w:t>
      </w:r>
      <w:bookmarkStart w:id="12905" w:name="_ETM_Q29_465930"/>
      <w:bookmarkEnd w:id="12905"/>
      <w:r w:rsidRPr="00D2072A">
        <w:rPr>
          <w:rtl/>
        </w:rPr>
        <w:t xml:space="preserve">לבוא </w:t>
      </w:r>
      <w:bookmarkStart w:id="12906" w:name="_ETM_Q29_467250"/>
      <w:bookmarkEnd w:id="12906"/>
      <w:r w:rsidRPr="00D2072A">
        <w:rPr>
          <w:rtl/>
        </w:rPr>
        <w:t xml:space="preserve">ורצו </w:t>
      </w:r>
      <w:bookmarkStart w:id="12907" w:name="_ETM_Q29_467850"/>
      <w:bookmarkEnd w:id="12907"/>
      <w:r w:rsidRPr="00D2072A">
        <w:rPr>
          <w:rtl/>
        </w:rPr>
        <w:t xml:space="preserve">לבוא </w:t>
      </w:r>
      <w:bookmarkStart w:id="12908" w:name="_ETM_Q29_468120"/>
      <w:bookmarkEnd w:id="12908"/>
      <w:r w:rsidRPr="00D2072A">
        <w:rPr>
          <w:rtl/>
        </w:rPr>
        <w:t>ולמסור</w:t>
      </w:r>
      <w:r>
        <w:rPr>
          <w:rFonts w:hint="cs"/>
          <w:rtl/>
        </w:rPr>
        <w:t>, אבל</w:t>
      </w:r>
      <w:bookmarkStart w:id="12909" w:name="_ETM_Q29_469930"/>
      <w:bookmarkStart w:id="12910" w:name="_ETM_Q29_470349"/>
      <w:bookmarkEnd w:id="12909"/>
      <w:bookmarkEnd w:id="12910"/>
      <w:r>
        <w:rPr>
          <w:rFonts w:hint="cs"/>
          <w:rtl/>
        </w:rPr>
        <w:t xml:space="preserve"> אתם יודעים</w:t>
      </w:r>
      <w:r w:rsidRPr="00D2072A">
        <w:rPr>
          <w:rtl/>
        </w:rPr>
        <w:t xml:space="preserve"> </w:t>
      </w:r>
      <w:bookmarkStart w:id="12911" w:name="_ETM_Q29_470650"/>
      <w:bookmarkEnd w:id="12911"/>
      <w:r w:rsidRPr="00D2072A">
        <w:rPr>
          <w:rtl/>
        </w:rPr>
        <w:t xml:space="preserve">מה </w:t>
      </w:r>
      <w:bookmarkStart w:id="12912" w:name="_ETM_Q29_470770"/>
      <w:bookmarkEnd w:id="12912"/>
      <w:r w:rsidRPr="00D2072A">
        <w:rPr>
          <w:rtl/>
        </w:rPr>
        <w:t>קרה</w:t>
      </w:r>
      <w:r>
        <w:rPr>
          <w:rFonts w:hint="cs"/>
          <w:rtl/>
        </w:rPr>
        <w:t>?</w:t>
      </w:r>
      <w:r w:rsidRPr="00D2072A">
        <w:rPr>
          <w:rtl/>
        </w:rPr>
        <w:t xml:space="preserve"> </w:t>
      </w:r>
      <w:bookmarkStart w:id="12913" w:name="_ETM_Q29_472039"/>
      <w:bookmarkEnd w:id="12913"/>
      <w:r w:rsidRPr="00D2072A">
        <w:rPr>
          <w:rtl/>
        </w:rPr>
        <w:t xml:space="preserve">ביטלו </w:t>
      </w:r>
      <w:bookmarkStart w:id="12914" w:name="_ETM_Q29_472400"/>
      <w:bookmarkEnd w:id="12914"/>
      <w:r w:rsidRPr="00D2072A">
        <w:rPr>
          <w:rtl/>
        </w:rPr>
        <w:t xml:space="preserve">את </w:t>
      </w:r>
      <w:bookmarkStart w:id="12915" w:name="_ETM_Q29_472520"/>
      <w:bookmarkEnd w:id="12915"/>
      <w:r w:rsidRPr="00D2072A">
        <w:rPr>
          <w:rtl/>
        </w:rPr>
        <w:t xml:space="preserve">הוועדה </w:t>
      </w:r>
      <w:bookmarkStart w:id="12916" w:name="_ETM_Q29_473089"/>
      <w:bookmarkEnd w:id="12916"/>
      <w:r w:rsidRPr="00D2072A">
        <w:rPr>
          <w:rtl/>
        </w:rPr>
        <w:t>הזאת</w:t>
      </w:r>
      <w:r>
        <w:rPr>
          <w:rFonts w:hint="cs"/>
          <w:rtl/>
        </w:rPr>
        <w:t>.</w:t>
      </w:r>
      <w:r w:rsidRPr="00D2072A">
        <w:rPr>
          <w:rtl/>
        </w:rPr>
        <w:t xml:space="preserve"> </w:t>
      </w:r>
      <w:bookmarkStart w:id="12917" w:name="_ETM_Q29_473509"/>
      <w:bookmarkEnd w:id="12917"/>
      <w:r w:rsidRPr="00D2072A">
        <w:rPr>
          <w:rtl/>
        </w:rPr>
        <w:t xml:space="preserve">מי </w:t>
      </w:r>
      <w:bookmarkStart w:id="12918" w:name="_ETM_Q29_473749"/>
      <w:bookmarkEnd w:id="12918"/>
      <w:r w:rsidRPr="00D2072A">
        <w:rPr>
          <w:rtl/>
        </w:rPr>
        <w:t xml:space="preserve">ביטל </w:t>
      </w:r>
      <w:bookmarkStart w:id="12919" w:name="_ETM_Q29_474110"/>
      <w:bookmarkEnd w:id="12919"/>
      <w:r w:rsidRPr="00D2072A">
        <w:rPr>
          <w:rtl/>
        </w:rPr>
        <w:t xml:space="preserve">את </w:t>
      </w:r>
      <w:bookmarkStart w:id="12920" w:name="_ETM_Q29_474259"/>
      <w:bookmarkEnd w:id="12920"/>
      <w:r w:rsidRPr="00D2072A">
        <w:rPr>
          <w:rtl/>
        </w:rPr>
        <w:t>הוועדה</w:t>
      </w:r>
      <w:r>
        <w:rPr>
          <w:rFonts w:hint="cs"/>
          <w:rtl/>
        </w:rPr>
        <w:t>?</w:t>
      </w:r>
      <w:r w:rsidRPr="00D2072A">
        <w:rPr>
          <w:rtl/>
        </w:rPr>
        <w:t xml:space="preserve"> </w:t>
      </w:r>
      <w:bookmarkStart w:id="12921" w:name="_ETM_Q29_474919"/>
      <w:bookmarkEnd w:id="12921"/>
      <w:r w:rsidRPr="00D2072A">
        <w:rPr>
          <w:rtl/>
        </w:rPr>
        <w:t xml:space="preserve">מי </w:t>
      </w:r>
      <w:bookmarkStart w:id="12922" w:name="_ETM_Q29_475159"/>
      <w:bookmarkEnd w:id="12922"/>
      <w:r w:rsidRPr="00D2072A">
        <w:rPr>
          <w:rtl/>
        </w:rPr>
        <w:t xml:space="preserve">ביטל </w:t>
      </w:r>
      <w:bookmarkStart w:id="12923" w:name="_ETM_Q29_475490"/>
      <w:bookmarkEnd w:id="12923"/>
      <w:r w:rsidRPr="00D2072A">
        <w:rPr>
          <w:rtl/>
        </w:rPr>
        <w:t xml:space="preserve">את </w:t>
      </w:r>
      <w:bookmarkStart w:id="12924" w:name="_ETM_Q29_475580"/>
      <w:bookmarkEnd w:id="12924"/>
      <w:r w:rsidRPr="00D2072A">
        <w:rPr>
          <w:rtl/>
        </w:rPr>
        <w:t>הוועדה</w:t>
      </w:r>
      <w:r>
        <w:rPr>
          <w:rFonts w:hint="cs"/>
          <w:rtl/>
        </w:rPr>
        <w:t>?</w:t>
      </w:r>
      <w:r w:rsidRPr="00D2072A">
        <w:rPr>
          <w:rtl/>
        </w:rPr>
        <w:t xml:space="preserve"> </w:t>
      </w:r>
      <w:bookmarkStart w:id="12925" w:name="_ETM_Q29_476479"/>
      <w:bookmarkEnd w:id="12925"/>
      <w:r w:rsidRPr="00D2072A">
        <w:rPr>
          <w:rtl/>
        </w:rPr>
        <w:t xml:space="preserve">אותם </w:t>
      </w:r>
      <w:bookmarkStart w:id="12926" w:name="_ETM_Q29_476930"/>
      <w:bookmarkEnd w:id="12926"/>
      <w:r w:rsidRPr="00D2072A">
        <w:rPr>
          <w:rtl/>
        </w:rPr>
        <w:t xml:space="preserve">אנשים </w:t>
      </w:r>
      <w:bookmarkStart w:id="12927" w:name="_ETM_Q29_477319"/>
      <w:bookmarkEnd w:id="12927"/>
      <w:r w:rsidRPr="00D2072A">
        <w:rPr>
          <w:rtl/>
        </w:rPr>
        <w:t xml:space="preserve">שהיו </w:t>
      </w:r>
      <w:bookmarkStart w:id="12928" w:name="_ETM_Q29_477559"/>
      <w:bookmarkEnd w:id="12928"/>
      <w:r w:rsidRPr="00D2072A">
        <w:rPr>
          <w:rtl/>
        </w:rPr>
        <w:t xml:space="preserve">אמורים </w:t>
      </w:r>
      <w:bookmarkStart w:id="12929" w:name="_ETM_Q29_477830"/>
      <w:bookmarkEnd w:id="12929"/>
      <w:r w:rsidRPr="00D2072A">
        <w:rPr>
          <w:rtl/>
        </w:rPr>
        <w:t xml:space="preserve">להיחקר </w:t>
      </w:r>
      <w:bookmarkStart w:id="12930" w:name="_ETM_Q29_478249"/>
      <w:bookmarkEnd w:id="12930"/>
      <w:r w:rsidRPr="00D2072A">
        <w:rPr>
          <w:rtl/>
        </w:rPr>
        <w:t>בוועדה</w:t>
      </w:r>
      <w:r>
        <w:rPr>
          <w:rFonts w:hint="cs"/>
          <w:rtl/>
        </w:rPr>
        <w:t>:</w:t>
      </w:r>
      <w:r w:rsidRPr="00D2072A">
        <w:rPr>
          <w:rtl/>
        </w:rPr>
        <w:t xml:space="preserve"> </w:t>
      </w:r>
      <w:bookmarkStart w:id="12931" w:name="_ETM_Q29_479810"/>
      <w:bookmarkEnd w:id="12931"/>
      <w:r w:rsidRPr="00D2072A">
        <w:rPr>
          <w:rtl/>
        </w:rPr>
        <w:t>מנדלבליט</w:t>
      </w:r>
      <w:r>
        <w:rPr>
          <w:rFonts w:hint="cs"/>
          <w:rtl/>
        </w:rPr>
        <w:t>,</w:t>
      </w:r>
      <w:bookmarkStart w:id="12932" w:name="_ETM_Q29_480000"/>
      <w:bookmarkEnd w:id="12932"/>
      <w:r w:rsidRPr="00D2072A">
        <w:rPr>
          <w:rtl/>
        </w:rPr>
        <w:t xml:space="preserve"> </w:t>
      </w:r>
      <w:bookmarkStart w:id="12933" w:name="_ETM_Q29_481170"/>
      <w:bookmarkEnd w:id="12933"/>
      <w:r w:rsidRPr="00D2072A">
        <w:rPr>
          <w:rtl/>
        </w:rPr>
        <w:t>אלשיך</w:t>
      </w:r>
      <w:r>
        <w:rPr>
          <w:rFonts w:hint="cs"/>
          <w:rtl/>
        </w:rPr>
        <w:t>,</w:t>
      </w:r>
      <w:r w:rsidRPr="00D2072A">
        <w:rPr>
          <w:rtl/>
        </w:rPr>
        <w:t xml:space="preserve"> </w:t>
      </w:r>
      <w:bookmarkStart w:id="12934" w:name="_ETM_Q29_482250"/>
      <w:bookmarkEnd w:id="12934"/>
      <w:r w:rsidRPr="00D2072A">
        <w:rPr>
          <w:rtl/>
        </w:rPr>
        <w:t xml:space="preserve">שי </w:t>
      </w:r>
      <w:bookmarkStart w:id="12935" w:name="_ETM_Q29_482550"/>
      <w:bookmarkEnd w:id="12935"/>
      <w:r w:rsidRPr="00D2072A">
        <w:rPr>
          <w:rtl/>
        </w:rPr>
        <w:t>ניצן</w:t>
      </w:r>
      <w:r>
        <w:rPr>
          <w:rFonts w:hint="cs"/>
          <w:rtl/>
        </w:rPr>
        <w:t>.</w:t>
      </w:r>
      <w:r w:rsidRPr="00D2072A">
        <w:rPr>
          <w:rtl/>
        </w:rPr>
        <w:t xml:space="preserve"> </w:t>
      </w:r>
      <w:bookmarkStart w:id="12936" w:name="_ETM_Q29_483779"/>
      <w:bookmarkEnd w:id="12936"/>
      <w:r w:rsidRPr="00D2072A">
        <w:rPr>
          <w:rtl/>
        </w:rPr>
        <w:t xml:space="preserve">אתם </w:t>
      </w:r>
      <w:bookmarkStart w:id="12937" w:name="_ETM_Q29_484109"/>
      <w:bookmarkEnd w:id="12937"/>
      <w:r w:rsidRPr="00D2072A">
        <w:rPr>
          <w:rtl/>
        </w:rPr>
        <w:t>מבינים</w:t>
      </w:r>
      <w:r>
        <w:rPr>
          <w:rFonts w:hint="cs"/>
          <w:rtl/>
        </w:rPr>
        <w:t>?</w:t>
      </w:r>
      <w:r w:rsidRPr="00D2072A">
        <w:rPr>
          <w:rtl/>
        </w:rPr>
        <w:t xml:space="preserve"> </w:t>
      </w:r>
      <w:bookmarkStart w:id="12938" w:name="_ETM_Q29_484470"/>
      <w:bookmarkEnd w:id="12938"/>
      <w:r w:rsidRPr="00D2072A">
        <w:rPr>
          <w:rtl/>
        </w:rPr>
        <w:t xml:space="preserve">אותם </w:t>
      </w:r>
      <w:bookmarkStart w:id="12939" w:name="_ETM_Q29_484919"/>
      <w:bookmarkEnd w:id="12939"/>
      <w:r w:rsidRPr="00D2072A">
        <w:rPr>
          <w:rtl/>
        </w:rPr>
        <w:t xml:space="preserve">אנשים </w:t>
      </w:r>
      <w:bookmarkStart w:id="12940" w:name="_ETM_Q29_485430"/>
      <w:bookmarkEnd w:id="12940"/>
      <w:r w:rsidRPr="00D2072A">
        <w:rPr>
          <w:rtl/>
        </w:rPr>
        <w:t xml:space="preserve">שהיו </w:t>
      </w:r>
      <w:bookmarkStart w:id="12941" w:name="_ETM_Q29_485790"/>
      <w:bookmarkEnd w:id="12941"/>
      <w:r w:rsidRPr="00D2072A">
        <w:rPr>
          <w:rtl/>
        </w:rPr>
        <w:t xml:space="preserve">אמורים </w:t>
      </w:r>
      <w:bookmarkStart w:id="12942" w:name="_ETM_Q29_486120"/>
      <w:bookmarkEnd w:id="12942"/>
      <w:r w:rsidRPr="00D2072A">
        <w:rPr>
          <w:rtl/>
        </w:rPr>
        <w:t xml:space="preserve">להיחקר </w:t>
      </w:r>
      <w:bookmarkStart w:id="12943" w:name="_ETM_Q29_488610"/>
      <w:bookmarkEnd w:id="12943"/>
      <w:r w:rsidRPr="00D2072A">
        <w:rPr>
          <w:rtl/>
        </w:rPr>
        <w:t xml:space="preserve">ביטלו </w:t>
      </w:r>
      <w:bookmarkStart w:id="12944" w:name="_ETM_Q29_489120"/>
      <w:bookmarkEnd w:id="12944"/>
      <w:r w:rsidRPr="00D2072A">
        <w:rPr>
          <w:rtl/>
        </w:rPr>
        <w:t xml:space="preserve">את </w:t>
      </w:r>
      <w:bookmarkStart w:id="12945" w:name="_ETM_Q29_489269"/>
      <w:bookmarkEnd w:id="12945"/>
      <w:r w:rsidRPr="00D2072A">
        <w:rPr>
          <w:rtl/>
        </w:rPr>
        <w:t xml:space="preserve">הוועדה </w:t>
      </w:r>
      <w:bookmarkStart w:id="12946" w:name="_ETM_Q29_489750"/>
      <w:bookmarkEnd w:id="12946"/>
      <w:r>
        <w:rPr>
          <w:rFonts w:hint="cs"/>
          <w:rtl/>
        </w:rPr>
        <w:t>שה</w:t>
      </w:r>
      <w:r w:rsidRPr="00D2072A">
        <w:rPr>
          <w:rtl/>
        </w:rPr>
        <w:t xml:space="preserve">קים </w:t>
      </w:r>
      <w:bookmarkStart w:id="12947" w:name="_ETM_Q29_490260"/>
      <w:bookmarkEnd w:id="12947"/>
      <w:r w:rsidRPr="00D2072A">
        <w:rPr>
          <w:rtl/>
        </w:rPr>
        <w:t xml:space="preserve">שר </w:t>
      </w:r>
      <w:bookmarkStart w:id="12948" w:name="_ETM_Q29_490529"/>
      <w:bookmarkEnd w:id="12948"/>
      <w:r w:rsidRPr="00D2072A">
        <w:rPr>
          <w:rtl/>
        </w:rPr>
        <w:t>המשפטים</w:t>
      </w:r>
      <w:r>
        <w:rPr>
          <w:rFonts w:hint="cs"/>
          <w:rtl/>
        </w:rPr>
        <w:t>.</w:t>
      </w:r>
      <w:r w:rsidRPr="00D2072A">
        <w:rPr>
          <w:rtl/>
        </w:rPr>
        <w:t xml:space="preserve"> </w:t>
      </w:r>
      <w:bookmarkStart w:id="12949" w:name="_ETM_Q29_492450"/>
      <w:bookmarkEnd w:id="12949"/>
    </w:p>
    <w:p w:rsidR="00415BCA" w:rsidRDefault="00415BCA" w:rsidP="008E75D4">
      <w:pPr>
        <w:rPr>
          <w:rtl/>
        </w:rPr>
      </w:pPr>
      <w:bookmarkStart w:id="12950" w:name="_ETM_Q29_493666"/>
      <w:bookmarkStart w:id="12951" w:name="_ETM_Q29_493729"/>
      <w:bookmarkStart w:id="12952" w:name="_ETM_Q29_493881"/>
      <w:bookmarkEnd w:id="12950"/>
      <w:bookmarkEnd w:id="12951"/>
      <w:bookmarkEnd w:id="12952"/>
    </w:p>
    <w:p w:rsidR="00415BCA" w:rsidRDefault="00415BCA" w:rsidP="008E75D4">
      <w:pPr>
        <w:pStyle w:val="af5"/>
        <w:rPr>
          <w:rtl/>
        </w:rPr>
      </w:pPr>
      <w:bookmarkStart w:id="12953" w:name="ET_interruption_קר_אה_38"/>
      <w:r w:rsidRPr="009D06FC">
        <w:rPr>
          <w:rStyle w:val="TagStyle"/>
          <w:rtl/>
        </w:rPr>
        <w:t xml:space="preserve"> &lt;&lt; קריאה &gt;&gt; </w:t>
      </w:r>
      <w:r>
        <w:rPr>
          <w:rtl/>
        </w:rPr>
        <w:t>קריאה:</w:t>
      </w:r>
      <w:r w:rsidRPr="009D06FC">
        <w:rPr>
          <w:rStyle w:val="TagStyle"/>
          <w:rtl/>
        </w:rPr>
        <w:t xml:space="preserve"> &lt;&lt; קריאה &gt;&gt;</w:t>
      </w:r>
      <w:bookmarkEnd w:id="12953"/>
      <w:r>
        <w:rPr>
          <w:rtl/>
        </w:rPr>
        <w:t xml:space="preserve">  </w:t>
      </w:r>
    </w:p>
    <w:p w:rsidR="00415BCA" w:rsidRDefault="00415BCA" w:rsidP="008E75D4">
      <w:pPr>
        <w:rPr>
          <w:rtl/>
        </w:rPr>
      </w:pPr>
      <w:r>
        <w:rPr>
          <w:rtl/>
        </w:rPr>
        <w:t xml:space="preserve"> </w:t>
      </w: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
        <w:keepNext/>
        <w:rPr>
          <w:rtl/>
        </w:rPr>
      </w:pPr>
      <w:bookmarkStart w:id="12954" w:name="_ETM_Q29_493925"/>
      <w:bookmarkEnd w:id="12954"/>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8E75D4">
      <w:pPr>
        <w:rPr>
          <w:rtl/>
        </w:rPr>
      </w:pPr>
    </w:p>
    <w:p w:rsidR="00415BCA" w:rsidRDefault="00415BCA" w:rsidP="008E75D4">
      <w:pPr>
        <w:rPr>
          <w:rtl/>
        </w:rPr>
      </w:pPr>
      <w:bookmarkStart w:id="12955" w:name="_ETM_Q29_494081"/>
      <w:bookmarkStart w:id="12956" w:name="_ETM_Q29_494139"/>
      <w:bookmarkEnd w:id="12955"/>
      <w:bookmarkEnd w:id="12956"/>
      <w:r w:rsidRPr="00D2072A">
        <w:rPr>
          <w:rtl/>
        </w:rPr>
        <w:t>כן</w:t>
      </w:r>
      <w:r>
        <w:rPr>
          <w:rFonts w:hint="cs"/>
          <w:rtl/>
        </w:rPr>
        <w:t>,</w:t>
      </w:r>
      <w:r w:rsidRPr="00D2072A">
        <w:rPr>
          <w:rtl/>
        </w:rPr>
        <w:t xml:space="preserve"> </w:t>
      </w:r>
      <w:bookmarkStart w:id="12957" w:name="_ETM_Q29_492839"/>
      <w:bookmarkEnd w:id="12957"/>
      <w:r w:rsidRPr="00D2072A">
        <w:rPr>
          <w:rtl/>
        </w:rPr>
        <w:t xml:space="preserve">ההוא </w:t>
      </w:r>
      <w:bookmarkStart w:id="12958" w:name="_ETM_Q29_493080"/>
      <w:bookmarkEnd w:id="12958"/>
      <w:r w:rsidRPr="00D2072A">
        <w:rPr>
          <w:rtl/>
        </w:rPr>
        <w:t>מהספרייה</w:t>
      </w:r>
      <w:r>
        <w:rPr>
          <w:rFonts w:hint="cs"/>
          <w:rtl/>
        </w:rPr>
        <w:t>.</w:t>
      </w:r>
      <w:r w:rsidRPr="00D2072A">
        <w:rPr>
          <w:rtl/>
        </w:rPr>
        <w:t xml:space="preserve"> </w:t>
      </w:r>
      <w:bookmarkStart w:id="12959" w:name="_ETM_Q29_494230"/>
      <w:bookmarkEnd w:id="12959"/>
      <w:r w:rsidRPr="00D2072A">
        <w:rPr>
          <w:rtl/>
        </w:rPr>
        <w:t xml:space="preserve">אתם </w:t>
      </w:r>
      <w:bookmarkStart w:id="12960" w:name="_ETM_Q29_494650"/>
      <w:bookmarkEnd w:id="12960"/>
      <w:r w:rsidRPr="00D2072A">
        <w:rPr>
          <w:rtl/>
        </w:rPr>
        <w:t>מבינים</w:t>
      </w:r>
      <w:r>
        <w:rPr>
          <w:rFonts w:hint="cs"/>
          <w:rtl/>
        </w:rPr>
        <w:t>?</w:t>
      </w:r>
      <w:bookmarkStart w:id="12961" w:name="_ETM_Q29_495040"/>
      <w:bookmarkEnd w:id="12961"/>
    </w:p>
    <w:p w:rsidR="00415BCA" w:rsidRDefault="00415BCA" w:rsidP="008E75D4">
      <w:pPr>
        <w:rPr>
          <w:rtl/>
        </w:rPr>
      </w:pPr>
      <w:bookmarkStart w:id="12962" w:name="_ETM_Q29_497069"/>
      <w:bookmarkStart w:id="12963" w:name="_ETM_Q29_497124"/>
      <w:bookmarkEnd w:id="12962"/>
      <w:bookmarkEnd w:id="12963"/>
    </w:p>
    <w:p w:rsidR="00415BCA" w:rsidRDefault="00415BCA" w:rsidP="008E75D4">
      <w:pPr>
        <w:rPr>
          <w:rtl/>
        </w:rPr>
      </w:pPr>
      <w:bookmarkStart w:id="12964" w:name="_ETM_Q29_497213"/>
      <w:bookmarkStart w:id="12965" w:name="_ETM_Q29_497254"/>
      <w:bookmarkEnd w:id="12964"/>
      <w:bookmarkEnd w:id="12965"/>
      <w:r>
        <w:rPr>
          <w:rFonts w:hint="cs"/>
          <w:rtl/>
        </w:rPr>
        <w:t>עכשיו,</w:t>
      </w:r>
      <w:r w:rsidRPr="00D2072A">
        <w:rPr>
          <w:rtl/>
        </w:rPr>
        <w:t xml:space="preserve"> </w:t>
      </w:r>
      <w:bookmarkStart w:id="12966" w:name="_ETM_Q29_496949"/>
      <w:bookmarkEnd w:id="12966"/>
      <w:r w:rsidRPr="00D2072A">
        <w:rPr>
          <w:rtl/>
        </w:rPr>
        <w:t xml:space="preserve">אני </w:t>
      </w:r>
      <w:bookmarkStart w:id="12967" w:name="_ETM_Q29_497130"/>
      <w:bookmarkEnd w:id="12967"/>
      <w:r w:rsidRPr="00D2072A">
        <w:rPr>
          <w:rtl/>
        </w:rPr>
        <w:t xml:space="preserve">שואל </w:t>
      </w:r>
      <w:bookmarkStart w:id="12968" w:name="_ETM_Q29_497490"/>
      <w:bookmarkEnd w:id="12968"/>
      <w:r w:rsidRPr="00D2072A">
        <w:rPr>
          <w:rtl/>
        </w:rPr>
        <w:t xml:space="preserve">את </w:t>
      </w:r>
      <w:bookmarkStart w:id="12969" w:name="_ETM_Q29_497609"/>
      <w:bookmarkEnd w:id="12969"/>
      <w:r w:rsidRPr="00D2072A">
        <w:rPr>
          <w:rtl/>
        </w:rPr>
        <w:t>מנדל</w:t>
      </w:r>
      <w:r>
        <w:rPr>
          <w:rFonts w:hint="cs"/>
          <w:rtl/>
        </w:rPr>
        <w:t>בליט:</w:t>
      </w:r>
      <w:bookmarkStart w:id="12970" w:name="_ETM_Q29_497970"/>
      <w:bookmarkEnd w:id="12970"/>
      <w:r w:rsidRPr="00D2072A">
        <w:rPr>
          <w:rtl/>
        </w:rPr>
        <w:t xml:space="preserve"> </w:t>
      </w:r>
      <w:bookmarkStart w:id="12971" w:name="_ETM_Q29_498270"/>
      <w:bookmarkEnd w:id="12971"/>
      <w:r>
        <w:rPr>
          <w:rFonts w:hint="cs"/>
          <w:rtl/>
        </w:rPr>
        <w:t>אי</w:t>
      </w:r>
      <w:r w:rsidRPr="00D2072A">
        <w:rPr>
          <w:rtl/>
        </w:rPr>
        <w:t xml:space="preserve">פה </w:t>
      </w:r>
      <w:bookmarkStart w:id="12972" w:name="_ETM_Q29_498420"/>
      <w:bookmarkEnd w:id="12972"/>
      <w:r w:rsidRPr="00D2072A">
        <w:rPr>
          <w:rtl/>
        </w:rPr>
        <w:t xml:space="preserve">ניגוד </w:t>
      </w:r>
      <w:bookmarkStart w:id="12973" w:name="_ETM_Q29_498750"/>
      <w:bookmarkEnd w:id="12973"/>
      <w:r w:rsidRPr="00D2072A">
        <w:rPr>
          <w:rtl/>
        </w:rPr>
        <w:t>העניינים</w:t>
      </w:r>
      <w:r>
        <w:rPr>
          <w:rFonts w:hint="cs"/>
          <w:rtl/>
        </w:rPr>
        <w:t>?</w:t>
      </w:r>
      <w:r w:rsidRPr="00D2072A">
        <w:rPr>
          <w:rtl/>
        </w:rPr>
        <w:t xml:space="preserve"> </w:t>
      </w:r>
      <w:bookmarkStart w:id="12974" w:name="_ETM_Q29_499700"/>
      <w:bookmarkEnd w:id="12974"/>
      <w:r w:rsidRPr="00D2072A">
        <w:rPr>
          <w:rtl/>
        </w:rPr>
        <w:t>אתם</w:t>
      </w:r>
      <w:r>
        <w:rPr>
          <w:rFonts w:hint="cs"/>
          <w:rtl/>
        </w:rPr>
        <w:t>,</w:t>
      </w:r>
      <w:r w:rsidRPr="00D2072A">
        <w:rPr>
          <w:rtl/>
        </w:rPr>
        <w:t xml:space="preserve"> </w:t>
      </w:r>
      <w:bookmarkStart w:id="12975" w:name="_ETM_Q29_501870"/>
      <w:bookmarkEnd w:id="12975"/>
      <w:r w:rsidRPr="00D2072A">
        <w:rPr>
          <w:rtl/>
        </w:rPr>
        <w:t xml:space="preserve">שרוממות </w:t>
      </w:r>
      <w:bookmarkStart w:id="12976" w:name="_ETM_Q29_502620"/>
      <w:bookmarkEnd w:id="12976"/>
      <w:r w:rsidRPr="00D2072A">
        <w:rPr>
          <w:rtl/>
        </w:rPr>
        <w:t xml:space="preserve">החוק </w:t>
      </w:r>
      <w:bookmarkStart w:id="12977" w:name="_ETM_Q29_502950"/>
      <w:bookmarkEnd w:id="12977"/>
      <w:r w:rsidRPr="00D2072A">
        <w:rPr>
          <w:rtl/>
        </w:rPr>
        <w:t xml:space="preserve">בגרונכם </w:t>
      </w:r>
      <w:bookmarkStart w:id="12978" w:name="_ETM_Q29_503610"/>
      <w:bookmarkEnd w:id="12978"/>
      <w:r w:rsidRPr="00D2072A">
        <w:rPr>
          <w:rtl/>
        </w:rPr>
        <w:t xml:space="preserve">ודיברתם </w:t>
      </w:r>
      <w:bookmarkStart w:id="12979" w:name="_ETM_Q29_504270"/>
      <w:bookmarkEnd w:id="12979"/>
      <w:r w:rsidRPr="00D2072A">
        <w:rPr>
          <w:rtl/>
        </w:rPr>
        <w:t xml:space="preserve">איתי </w:t>
      </w:r>
      <w:bookmarkStart w:id="12980" w:name="_ETM_Q29_504660"/>
      <w:bookmarkEnd w:id="12980"/>
      <w:r w:rsidRPr="00D2072A">
        <w:rPr>
          <w:rtl/>
        </w:rPr>
        <w:t xml:space="preserve">שנים </w:t>
      </w:r>
      <w:bookmarkStart w:id="12981" w:name="_ETM_Q29_505020"/>
      <w:bookmarkEnd w:id="12981"/>
      <w:r w:rsidRPr="00D2072A">
        <w:rPr>
          <w:rtl/>
        </w:rPr>
        <w:t xml:space="preserve">על </w:t>
      </w:r>
      <w:bookmarkStart w:id="12982" w:name="_ETM_Q29_505110"/>
      <w:bookmarkEnd w:id="12982"/>
      <w:r w:rsidRPr="00D2072A">
        <w:rPr>
          <w:rtl/>
        </w:rPr>
        <w:t xml:space="preserve">גבי </w:t>
      </w:r>
      <w:bookmarkStart w:id="12983" w:name="_ETM_Q29_505380"/>
      <w:bookmarkEnd w:id="12983"/>
      <w:r w:rsidRPr="00D2072A">
        <w:rPr>
          <w:rtl/>
        </w:rPr>
        <w:t xml:space="preserve">שנים </w:t>
      </w:r>
      <w:bookmarkStart w:id="12984" w:name="_ETM_Q29_506880"/>
      <w:bookmarkEnd w:id="12984"/>
      <w:r w:rsidRPr="00D2072A">
        <w:rPr>
          <w:rtl/>
        </w:rPr>
        <w:t xml:space="preserve">על </w:t>
      </w:r>
      <w:bookmarkStart w:id="12985" w:name="_ETM_Q29_507240"/>
      <w:bookmarkEnd w:id="12985"/>
      <w:r w:rsidRPr="00D2072A">
        <w:rPr>
          <w:rtl/>
        </w:rPr>
        <w:t xml:space="preserve">ניגוד </w:t>
      </w:r>
      <w:bookmarkStart w:id="12986" w:name="_ETM_Q29_507599"/>
      <w:bookmarkEnd w:id="12986"/>
      <w:r w:rsidRPr="00D2072A">
        <w:rPr>
          <w:rtl/>
        </w:rPr>
        <w:t>עניינים</w:t>
      </w:r>
      <w:r>
        <w:rPr>
          <w:rFonts w:hint="cs"/>
          <w:rtl/>
        </w:rPr>
        <w:t>,</w:t>
      </w:r>
      <w:r w:rsidRPr="00D2072A">
        <w:rPr>
          <w:rtl/>
        </w:rPr>
        <w:t xml:space="preserve"> </w:t>
      </w:r>
      <w:bookmarkStart w:id="12987" w:name="_ETM_Q29_509970"/>
      <w:bookmarkEnd w:id="12987"/>
      <w:r w:rsidRPr="00D2072A">
        <w:rPr>
          <w:rtl/>
        </w:rPr>
        <w:t xml:space="preserve">החובה </w:t>
      </w:r>
      <w:bookmarkStart w:id="12988" w:name="_ETM_Q29_510449"/>
      <w:bookmarkEnd w:id="12988"/>
      <w:r w:rsidRPr="00D2072A">
        <w:rPr>
          <w:rtl/>
        </w:rPr>
        <w:t xml:space="preserve">להתרחק </w:t>
      </w:r>
      <w:bookmarkStart w:id="12989" w:name="_ETM_Q29_511080"/>
      <w:bookmarkEnd w:id="12989"/>
      <w:r w:rsidRPr="00D2072A">
        <w:rPr>
          <w:rtl/>
        </w:rPr>
        <w:t>מהניגוד</w:t>
      </w:r>
      <w:r>
        <w:rPr>
          <w:rFonts w:hint="cs"/>
          <w:rtl/>
        </w:rPr>
        <w:t>,</w:t>
      </w:r>
      <w:r w:rsidRPr="00D2072A">
        <w:rPr>
          <w:rtl/>
        </w:rPr>
        <w:t xml:space="preserve"> </w:t>
      </w:r>
      <w:bookmarkStart w:id="12990" w:name="_ETM_Q29_511830"/>
      <w:bookmarkEnd w:id="12990"/>
      <w:r w:rsidRPr="00D2072A">
        <w:rPr>
          <w:rtl/>
        </w:rPr>
        <w:t xml:space="preserve">על </w:t>
      </w:r>
      <w:bookmarkStart w:id="12991" w:name="_ETM_Q29_511980"/>
      <w:bookmarkEnd w:id="12991"/>
      <w:r w:rsidRPr="00D2072A">
        <w:rPr>
          <w:rtl/>
        </w:rPr>
        <w:t xml:space="preserve">הפרת </w:t>
      </w:r>
      <w:bookmarkStart w:id="12992" w:name="_ETM_Q29_512370"/>
      <w:bookmarkEnd w:id="12992"/>
      <w:r w:rsidRPr="00D2072A">
        <w:rPr>
          <w:rtl/>
        </w:rPr>
        <w:t>אמונים</w:t>
      </w:r>
      <w:r>
        <w:rPr>
          <w:rFonts w:hint="cs"/>
          <w:rtl/>
        </w:rPr>
        <w:t>,</w:t>
      </w:r>
      <w:r w:rsidRPr="00D2072A">
        <w:rPr>
          <w:rtl/>
        </w:rPr>
        <w:t xml:space="preserve"> </w:t>
      </w:r>
      <w:bookmarkStart w:id="12993" w:name="_ETM_Q29_513430"/>
      <w:bookmarkEnd w:id="12993"/>
      <w:r w:rsidRPr="00D2072A">
        <w:rPr>
          <w:rtl/>
        </w:rPr>
        <w:t xml:space="preserve">האם </w:t>
      </w:r>
      <w:bookmarkStart w:id="12994" w:name="_ETM_Q29_513940"/>
      <w:bookmarkEnd w:id="12994"/>
      <w:r w:rsidRPr="00D2072A">
        <w:rPr>
          <w:rtl/>
        </w:rPr>
        <w:t xml:space="preserve">אתם </w:t>
      </w:r>
      <w:bookmarkStart w:id="12995" w:name="_ETM_Q29_514270"/>
      <w:bookmarkEnd w:id="12995"/>
      <w:r w:rsidRPr="00D2072A">
        <w:rPr>
          <w:rtl/>
        </w:rPr>
        <w:t xml:space="preserve">לא </w:t>
      </w:r>
      <w:bookmarkStart w:id="12996" w:name="_ETM_Q29_514390"/>
      <w:bookmarkEnd w:id="12996"/>
      <w:r w:rsidRPr="00D2072A">
        <w:rPr>
          <w:rtl/>
        </w:rPr>
        <w:t xml:space="preserve">שווים </w:t>
      </w:r>
      <w:bookmarkStart w:id="12997" w:name="_ETM_Q29_514750"/>
      <w:bookmarkEnd w:id="12997"/>
      <w:r w:rsidRPr="00D2072A">
        <w:rPr>
          <w:rtl/>
        </w:rPr>
        <w:t xml:space="preserve">בפני </w:t>
      </w:r>
      <w:bookmarkStart w:id="12998" w:name="_ETM_Q29_515050"/>
      <w:bookmarkEnd w:id="12998"/>
      <w:r w:rsidRPr="00D2072A">
        <w:rPr>
          <w:rtl/>
        </w:rPr>
        <w:t xml:space="preserve">החוק </w:t>
      </w:r>
      <w:bookmarkStart w:id="12999" w:name="_ETM_Q29_515320"/>
      <w:bookmarkEnd w:id="12999"/>
      <w:r>
        <w:rPr>
          <w:rFonts w:hint="cs"/>
          <w:rtl/>
        </w:rPr>
        <w:t>כמ</w:t>
      </w:r>
      <w:r w:rsidRPr="00D2072A">
        <w:rPr>
          <w:rtl/>
        </w:rPr>
        <w:t>ו</w:t>
      </w:r>
      <w:r>
        <w:rPr>
          <w:rFonts w:hint="cs"/>
          <w:rtl/>
        </w:rPr>
        <w:t xml:space="preserve"> </w:t>
      </w:r>
      <w:r w:rsidRPr="00D2072A">
        <w:rPr>
          <w:rtl/>
        </w:rPr>
        <w:t>כולם</w:t>
      </w:r>
      <w:r>
        <w:rPr>
          <w:rFonts w:hint="cs"/>
          <w:rtl/>
        </w:rPr>
        <w:t>?</w:t>
      </w:r>
      <w:r w:rsidRPr="00D2072A">
        <w:rPr>
          <w:rtl/>
        </w:rPr>
        <w:t xml:space="preserve"> </w:t>
      </w:r>
      <w:bookmarkStart w:id="13000" w:name="_ETM_Q29_516250"/>
      <w:bookmarkEnd w:id="13000"/>
      <w:r w:rsidRPr="00D2072A">
        <w:rPr>
          <w:rtl/>
        </w:rPr>
        <w:t xml:space="preserve">האם </w:t>
      </w:r>
      <w:bookmarkStart w:id="13001" w:name="_ETM_Q29_516550"/>
      <w:bookmarkEnd w:id="13001"/>
      <w:r w:rsidRPr="00D2072A">
        <w:rPr>
          <w:rtl/>
        </w:rPr>
        <w:t xml:space="preserve">החוק </w:t>
      </w:r>
      <w:bookmarkStart w:id="13002" w:name="_ETM_Q29_516940"/>
      <w:bookmarkEnd w:id="13002"/>
      <w:r w:rsidRPr="00D2072A">
        <w:rPr>
          <w:rtl/>
        </w:rPr>
        <w:t xml:space="preserve">לא </w:t>
      </w:r>
      <w:bookmarkStart w:id="13003" w:name="_ETM_Q29_517089"/>
      <w:bookmarkEnd w:id="13003"/>
      <w:r w:rsidRPr="00D2072A">
        <w:rPr>
          <w:rtl/>
        </w:rPr>
        <w:t xml:space="preserve">שוויוני </w:t>
      </w:r>
      <w:bookmarkStart w:id="13004" w:name="_ETM_Q29_517750"/>
      <w:bookmarkEnd w:id="13004"/>
      <w:r w:rsidRPr="00D2072A">
        <w:rPr>
          <w:rtl/>
        </w:rPr>
        <w:t>אצלכם</w:t>
      </w:r>
      <w:r>
        <w:rPr>
          <w:rFonts w:hint="cs"/>
          <w:rtl/>
        </w:rPr>
        <w:t>?</w:t>
      </w:r>
      <w:r w:rsidRPr="00D2072A">
        <w:rPr>
          <w:rtl/>
        </w:rPr>
        <w:t xml:space="preserve"> </w:t>
      </w:r>
      <w:bookmarkStart w:id="13005" w:name="_ETM_Q29_519300"/>
      <w:bookmarkEnd w:id="13005"/>
      <w:r w:rsidRPr="00D2072A">
        <w:rPr>
          <w:rtl/>
        </w:rPr>
        <w:t xml:space="preserve">איך </w:t>
      </w:r>
      <w:bookmarkStart w:id="13006" w:name="_ETM_Q29_519660"/>
      <w:bookmarkEnd w:id="13006"/>
      <w:r w:rsidRPr="00D2072A">
        <w:rPr>
          <w:rtl/>
        </w:rPr>
        <w:t xml:space="preserve">אפשרתם </w:t>
      </w:r>
      <w:bookmarkStart w:id="13007" w:name="_ETM_Q29_520230"/>
      <w:bookmarkEnd w:id="13007"/>
      <w:r w:rsidRPr="00D2072A">
        <w:rPr>
          <w:rtl/>
        </w:rPr>
        <w:t xml:space="preserve">לבטל </w:t>
      </w:r>
      <w:bookmarkStart w:id="13008" w:name="_ETM_Q29_520740"/>
      <w:bookmarkEnd w:id="13008"/>
      <w:r w:rsidRPr="00D2072A">
        <w:rPr>
          <w:rtl/>
        </w:rPr>
        <w:t xml:space="preserve">ועדת </w:t>
      </w:r>
      <w:bookmarkStart w:id="13009" w:name="_ETM_Q29_521220"/>
      <w:bookmarkEnd w:id="13009"/>
      <w:r w:rsidRPr="00D2072A">
        <w:rPr>
          <w:rtl/>
        </w:rPr>
        <w:t xml:space="preserve">בדיקה </w:t>
      </w:r>
      <w:bookmarkStart w:id="13010" w:name="_ETM_Q29_521610"/>
      <w:bookmarkEnd w:id="13010"/>
      <w:r w:rsidRPr="00D2072A">
        <w:rPr>
          <w:rtl/>
        </w:rPr>
        <w:t xml:space="preserve">חשובה </w:t>
      </w:r>
      <w:bookmarkStart w:id="13011" w:name="_ETM_Q29_523070"/>
      <w:bookmarkEnd w:id="13011"/>
      <w:r w:rsidRPr="00D2072A">
        <w:rPr>
          <w:rtl/>
        </w:rPr>
        <w:t xml:space="preserve">שנועדה </w:t>
      </w:r>
      <w:bookmarkStart w:id="13012" w:name="_ETM_Q29_523760"/>
      <w:bookmarkEnd w:id="13012"/>
      <w:r w:rsidRPr="00D2072A">
        <w:rPr>
          <w:rtl/>
        </w:rPr>
        <w:t xml:space="preserve">באמת </w:t>
      </w:r>
      <w:bookmarkStart w:id="13013" w:name="_ETM_Q29_524210"/>
      <w:bookmarkEnd w:id="13013"/>
      <w:r w:rsidRPr="00D2072A">
        <w:rPr>
          <w:rtl/>
        </w:rPr>
        <w:t xml:space="preserve">לייצר </w:t>
      </w:r>
      <w:bookmarkStart w:id="13014" w:name="_ETM_Q29_524630"/>
      <w:bookmarkEnd w:id="13014"/>
      <w:r w:rsidRPr="00D2072A">
        <w:rPr>
          <w:rtl/>
        </w:rPr>
        <w:t xml:space="preserve">צדק </w:t>
      </w:r>
      <w:bookmarkStart w:id="13015" w:name="_ETM_Q29_525020"/>
      <w:bookmarkEnd w:id="13015"/>
      <w:r w:rsidRPr="00D2072A">
        <w:rPr>
          <w:rtl/>
        </w:rPr>
        <w:t>לכולם</w:t>
      </w:r>
      <w:r>
        <w:rPr>
          <w:rFonts w:hint="cs"/>
          <w:rtl/>
        </w:rPr>
        <w:t>?</w:t>
      </w:r>
      <w:r w:rsidRPr="00D2072A">
        <w:rPr>
          <w:rtl/>
        </w:rPr>
        <w:t xml:space="preserve"> </w:t>
      </w:r>
      <w:bookmarkStart w:id="13016" w:name="_ETM_Q29_527059"/>
      <w:bookmarkEnd w:id="13016"/>
      <w:r w:rsidRPr="00D2072A">
        <w:rPr>
          <w:rtl/>
        </w:rPr>
        <w:t xml:space="preserve">איך </w:t>
      </w:r>
      <w:bookmarkStart w:id="13017" w:name="_ETM_Q29_527329"/>
      <w:bookmarkEnd w:id="13017"/>
      <w:r w:rsidRPr="00D2072A">
        <w:rPr>
          <w:rtl/>
        </w:rPr>
        <w:t>אפשר</w:t>
      </w:r>
      <w:bookmarkStart w:id="13018" w:name="_ETM_Q29_527720"/>
      <w:bookmarkEnd w:id="13018"/>
      <w:r>
        <w:rPr>
          <w:rFonts w:hint="cs"/>
          <w:rtl/>
        </w:rPr>
        <w:t>ת</w:t>
      </w:r>
      <w:r w:rsidRPr="00D2072A">
        <w:rPr>
          <w:rtl/>
        </w:rPr>
        <w:t xml:space="preserve">ם </w:t>
      </w:r>
      <w:bookmarkStart w:id="13019" w:name="_ETM_Q29_527960"/>
      <w:bookmarkEnd w:id="13019"/>
      <w:r w:rsidRPr="00D2072A">
        <w:rPr>
          <w:rtl/>
        </w:rPr>
        <w:t xml:space="preserve">לסרס </w:t>
      </w:r>
      <w:bookmarkStart w:id="13020" w:name="_ETM_Q29_528440"/>
      <w:bookmarkEnd w:id="13020"/>
      <w:r w:rsidRPr="00D2072A">
        <w:rPr>
          <w:rtl/>
        </w:rPr>
        <w:t xml:space="preserve">מחלקה </w:t>
      </w:r>
      <w:bookmarkStart w:id="13021" w:name="_ETM_Q29_528980"/>
      <w:bookmarkEnd w:id="13021"/>
      <w:r w:rsidRPr="00D2072A">
        <w:rPr>
          <w:rtl/>
        </w:rPr>
        <w:t>שלמה</w:t>
      </w:r>
      <w:r>
        <w:rPr>
          <w:rFonts w:hint="cs"/>
          <w:rtl/>
        </w:rPr>
        <w:t>,</w:t>
      </w:r>
      <w:r w:rsidRPr="00D2072A">
        <w:rPr>
          <w:rtl/>
        </w:rPr>
        <w:t xml:space="preserve"> </w:t>
      </w:r>
      <w:bookmarkStart w:id="13022" w:name="_ETM_Q29_529460"/>
      <w:bookmarkEnd w:id="13022"/>
      <w:r w:rsidRPr="00D2072A">
        <w:rPr>
          <w:rtl/>
        </w:rPr>
        <w:t xml:space="preserve">המחלקה </w:t>
      </w:r>
      <w:bookmarkStart w:id="13023" w:name="_ETM_Q29_529910"/>
      <w:bookmarkEnd w:id="13023"/>
      <w:r w:rsidRPr="00D2072A">
        <w:rPr>
          <w:rtl/>
        </w:rPr>
        <w:t xml:space="preserve">לחקירות </w:t>
      </w:r>
      <w:bookmarkStart w:id="13024" w:name="_ETM_Q29_530450"/>
      <w:bookmarkEnd w:id="13024"/>
      <w:r w:rsidRPr="00D2072A">
        <w:rPr>
          <w:rtl/>
        </w:rPr>
        <w:t>שוטרים</w:t>
      </w:r>
      <w:r>
        <w:rPr>
          <w:rFonts w:hint="cs"/>
          <w:rtl/>
        </w:rPr>
        <w:t>?</w:t>
      </w:r>
      <w:r w:rsidRPr="00D2072A">
        <w:rPr>
          <w:rtl/>
        </w:rPr>
        <w:t xml:space="preserve"> </w:t>
      </w:r>
      <w:bookmarkStart w:id="13025" w:name="_ETM_Q29_531440"/>
      <w:bookmarkEnd w:id="13025"/>
    </w:p>
    <w:p w:rsidR="00415BCA" w:rsidRDefault="00415BCA" w:rsidP="008E75D4">
      <w:pPr>
        <w:rPr>
          <w:rtl/>
        </w:rPr>
      </w:pPr>
      <w:bookmarkStart w:id="13026" w:name="_ETM_Q29_542474"/>
      <w:bookmarkStart w:id="13027" w:name="_ETM_Q29_542538"/>
      <w:bookmarkEnd w:id="13026"/>
      <w:bookmarkEnd w:id="13027"/>
    </w:p>
    <w:p w:rsidR="00415BCA" w:rsidRDefault="00415BCA" w:rsidP="008E75D4">
      <w:pPr>
        <w:rPr>
          <w:rtl/>
        </w:rPr>
      </w:pPr>
      <w:bookmarkStart w:id="13028" w:name="_ETM_Q29_542641"/>
      <w:bookmarkStart w:id="13029" w:name="_ETM_Q29_542708"/>
      <w:bookmarkEnd w:id="13028"/>
      <w:bookmarkEnd w:id="13029"/>
      <w:r w:rsidRPr="00D2072A">
        <w:rPr>
          <w:rtl/>
        </w:rPr>
        <w:t xml:space="preserve">ויושבים </w:t>
      </w:r>
      <w:bookmarkStart w:id="13030" w:name="_ETM_Q29_531890"/>
      <w:bookmarkEnd w:id="13030"/>
      <w:r w:rsidRPr="00D2072A">
        <w:rPr>
          <w:rtl/>
        </w:rPr>
        <w:t xml:space="preserve">פה </w:t>
      </w:r>
      <w:bookmarkStart w:id="13031" w:name="_ETM_Q29_532040"/>
      <w:bookmarkEnd w:id="13031"/>
      <w:r w:rsidRPr="00D2072A">
        <w:rPr>
          <w:rtl/>
        </w:rPr>
        <w:t xml:space="preserve">אנשים </w:t>
      </w:r>
      <w:bookmarkStart w:id="13032" w:name="_ETM_Q29_532400"/>
      <w:bookmarkEnd w:id="13032"/>
      <w:r w:rsidRPr="00D2072A">
        <w:rPr>
          <w:rtl/>
        </w:rPr>
        <w:t xml:space="preserve">בבית </w:t>
      </w:r>
      <w:bookmarkStart w:id="13033" w:name="_ETM_Q29_533300"/>
      <w:bookmarkEnd w:id="13033"/>
      <w:r w:rsidRPr="00D2072A">
        <w:rPr>
          <w:rtl/>
        </w:rPr>
        <w:t xml:space="preserve">שיודעים </w:t>
      </w:r>
      <w:bookmarkStart w:id="13034" w:name="_ETM_Q29_533870"/>
      <w:bookmarkEnd w:id="13034"/>
      <w:r w:rsidRPr="00D2072A">
        <w:rPr>
          <w:rtl/>
        </w:rPr>
        <w:t xml:space="preserve">שאין </w:t>
      </w:r>
      <w:bookmarkStart w:id="13035" w:name="_ETM_Q29_534320"/>
      <w:bookmarkEnd w:id="13035"/>
      <w:r w:rsidRPr="00D2072A">
        <w:rPr>
          <w:rtl/>
        </w:rPr>
        <w:t xml:space="preserve">היום </w:t>
      </w:r>
      <w:bookmarkStart w:id="13036" w:name="_ETM_Q29_534650"/>
      <w:bookmarkEnd w:id="13036"/>
      <w:r w:rsidRPr="00D2072A">
        <w:rPr>
          <w:rtl/>
        </w:rPr>
        <w:t xml:space="preserve">מי </w:t>
      </w:r>
      <w:bookmarkStart w:id="13037" w:name="_ETM_Q29_534800"/>
      <w:bookmarkEnd w:id="13037"/>
      <w:r w:rsidRPr="00D2072A">
        <w:rPr>
          <w:rtl/>
        </w:rPr>
        <w:t xml:space="preserve">שיגן </w:t>
      </w:r>
      <w:bookmarkStart w:id="13038" w:name="_ETM_Q29_535190"/>
      <w:bookmarkEnd w:id="13038"/>
      <w:r w:rsidRPr="00D2072A">
        <w:rPr>
          <w:rtl/>
        </w:rPr>
        <w:t xml:space="preserve">על </w:t>
      </w:r>
      <w:bookmarkStart w:id="13039" w:name="_ETM_Q29_535339"/>
      <w:bookmarkEnd w:id="13039"/>
      <w:r w:rsidRPr="00D2072A">
        <w:rPr>
          <w:rtl/>
        </w:rPr>
        <w:t>האזרח</w:t>
      </w:r>
      <w:r>
        <w:rPr>
          <w:rFonts w:hint="cs"/>
          <w:rtl/>
        </w:rPr>
        <w:t>,</w:t>
      </w:r>
      <w:r w:rsidRPr="00D2072A">
        <w:rPr>
          <w:rtl/>
        </w:rPr>
        <w:t xml:space="preserve"> </w:t>
      </w:r>
      <w:bookmarkStart w:id="13040" w:name="_ETM_Q29_536350"/>
      <w:bookmarkEnd w:id="13040"/>
      <w:r w:rsidRPr="00D2072A">
        <w:rPr>
          <w:rtl/>
        </w:rPr>
        <w:t xml:space="preserve">אין </w:t>
      </w:r>
      <w:bookmarkStart w:id="13041" w:name="_ETM_Q29_536710"/>
      <w:bookmarkEnd w:id="13041"/>
      <w:r w:rsidRPr="00D2072A">
        <w:rPr>
          <w:rtl/>
        </w:rPr>
        <w:t xml:space="preserve">היום </w:t>
      </w:r>
      <w:bookmarkStart w:id="13042" w:name="_ETM_Q29_537559"/>
      <w:bookmarkEnd w:id="13042"/>
      <w:r w:rsidRPr="00D2072A">
        <w:rPr>
          <w:rtl/>
        </w:rPr>
        <w:t xml:space="preserve">מי </w:t>
      </w:r>
      <w:bookmarkStart w:id="13043" w:name="_ETM_Q29_537859"/>
      <w:bookmarkEnd w:id="13043"/>
      <w:r w:rsidRPr="00D2072A">
        <w:rPr>
          <w:rtl/>
        </w:rPr>
        <w:t xml:space="preserve">שישמור </w:t>
      </w:r>
      <w:bookmarkStart w:id="13044" w:name="_ETM_Q29_538309"/>
      <w:bookmarkEnd w:id="13044"/>
      <w:r w:rsidRPr="00D2072A">
        <w:rPr>
          <w:rtl/>
        </w:rPr>
        <w:t xml:space="preserve">על </w:t>
      </w:r>
      <w:bookmarkStart w:id="13045" w:name="_ETM_Q29_538429"/>
      <w:bookmarkEnd w:id="13045"/>
      <w:r w:rsidRPr="00D2072A">
        <w:rPr>
          <w:rtl/>
        </w:rPr>
        <w:t>השומרים</w:t>
      </w:r>
      <w:r>
        <w:rPr>
          <w:rFonts w:hint="cs"/>
          <w:rtl/>
        </w:rPr>
        <w:t>,</w:t>
      </w:r>
      <w:r w:rsidRPr="00D2072A">
        <w:rPr>
          <w:rtl/>
        </w:rPr>
        <w:t xml:space="preserve"> </w:t>
      </w:r>
      <w:bookmarkStart w:id="13046" w:name="_ETM_Q29_539339"/>
      <w:bookmarkEnd w:id="13046"/>
      <w:r w:rsidRPr="00D2072A">
        <w:rPr>
          <w:rtl/>
        </w:rPr>
        <w:t xml:space="preserve">וזה </w:t>
      </w:r>
      <w:bookmarkStart w:id="13047" w:name="_ETM_Q29_539910"/>
      <w:bookmarkEnd w:id="13047"/>
      <w:r w:rsidRPr="00D2072A">
        <w:rPr>
          <w:rtl/>
        </w:rPr>
        <w:t xml:space="preserve">המקום </w:t>
      </w:r>
      <w:bookmarkStart w:id="13048" w:name="_ETM_Q29_540510"/>
      <w:bookmarkEnd w:id="13048"/>
      <w:r w:rsidRPr="00D2072A">
        <w:rPr>
          <w:rtl/>
        </w:rPr>
        <w:t>להגן</w:t>
      </w:r>
      <w:r>
        <w:rPr>
          <w:rFonts w:hint="cs"/>
          <w:rtl/>
        </w:rPr>
        <w:t>.</w:t>
      </w:r>
      <w:bookmarkStart w:id="13049" w:name="_ETM_Q29_541300"/>
      <w:bookmarkEnd w:id="13049"/>
      <w:r>
        <w:rPr>
          <w:rFonts w:hint="cs"/>
          <w:rtl/>
        </w:rPr>
        <w:t xml:space="preserve"> </w:t>
      </w:r>
      <w:bookmarkStart w:id="13050" w:name="_ETM_Q29_541217"/>
      <w:bookmarkStart w:id="13051" w:name="_ETM_Q29_541279"/>
      <w:bookmarkStart w:id="13052" w:name="_ETM_Q29_541361"/>
      <w:bookmarkStart w:id="13053" w:name="_ETM_Q29_541412"/>
      <w:bookmarkStart w:id="13054" w:name="_ETM_Q29_532050"/>
      <w:bookmarkStart w:id="13055" w:name="_ETM_Q29_532110"/>
      <w:bookmarkStart w:id="13056" w:name="_ETM_Q29_532243"/>
      <w:bookmarkStart w:id="13057" w:name="_ETM_Q29_532298"/>
      <w:bookmarkEnd w:id="13050"/>
      <w:bookmarkEnd w:id="13051"/>
      <w:bookmarkEnd w:id="13052"/>
      <w:bookmarkEnd w:id="13053"/>
      <w:bookmarkEnd w:id="13054"/>
      <w:bookmarkEnd w:id="13055"/>
      <w:bookmarkEnd w:id="13056"/>
      <w:bookmarkEnd w:id="13057"/>
      <w:r>
        <w:rPr>
          <w:rFonts w:hint="cs"/>
          <w:rtl/>
        </w:rPr>
        <w:t>ב</w:t>
      </w:r>
      <w:r w:rsidRPr="00D2072A">
        <w:rPr>
          <w:rtl/>
        </w:rPr>
        <w:t xml:space="preserve">סופו </w:t>
      </w:r>
      <w:bookmarkStart w:id="13058" w:name="_ETM_Q29_541839"/>
      <w:bookmarkEnd w:id="13058"/>
      <w:r w:rsidRPr="00D2072A">
        <w:rPr>
          <w:rtl/>
        </w:rPr>
        <w:t xml:space="preserve">של </w:t>
      </w:r>
      <w:bookmarkStart w:id="13059" w:name="_ETM_Q29_542019"/>
      <w:bookmarkEnd w:id="13059"/>
      <w:r w:rsidRPr="00D2072A">
        <w:rPr>
          <w:rtl/>
        </w:rPr>
        <w:t>יום</w:t>
      </w:r>
      <w:r>
        <w:rPr>
          <w:rFonts w:hint="cs"/>
          <w:rtl/>
        </w:rPr>
        <w:t>,</w:t>
      </w:r>
      <w:r w:rsidRPr="00D2072A">
        <w:rPr>
          <w:rtl/>
        </w:rPr>
        <w:t xml:space="preserve"> </w:t>
      </w:r>
      <w:bookmarkStart w:id="13060" w:name="_ETM_Q29_542140"/>
      <w:bookmarkEnd w:id="13060"/>
      <w:r>
        <w:rPr>
          <w:rFonts w:hint="cs"/>
          <w:rtl/>
        </w:rPr>
        <w:t>על מי מגינה מח"ש?</w:t>
      </w:r>
      <w:bookmarkStart w:id="13061" w:name="_ETM_Q29_542350"/>
      <w:bookmarkStart w:id="13062" w:name="_ETM_Q29_542680"/>
      <w:bookmarkEnd w:id="13061"/>
      <w:bookmarkEnd w:id="13062"/>
      <w:r w:rsidRPr="00D2072A">
        <w:rPr>
          <w:rtl/>
        </w:rPr>
        <w:t xml:space="preserve"> </w:t>
      </w:r>
      <w:bookmarkStart w:id="13063" w:name="_ETM_Q29_543460"/>
      <w:bookmarkEnd w:id="13063"/>
      <w:r w:rsidRPr="00D2072A">
        <w:rPr>
          <w:rtl/>
        </w:rPr>
        <w:t xml:space="preserve">היא </w:t>
      </w:r>
      <w:bookmarkStart w:id="13064" w:name="_ETM_Q29_543579"/>
      <w:bookmarkEnd w:id="13064"/>
      <w:r w:rsidRPr="00D2072A">
        <w:rPr>
          <w:rtl/>
        </w:rPr>
        <w:t>מגנה</w:t>
      </w:r>
      <w:r>
        <w:rPr>
          <w:rFonts w:hint="cs"/>
          <w:rtl/>
        </w:rPr>
        <w:t xml:space="preserve"> </w:t>
      </w:r>
      <w:bookmarkStart w:id="13065" w:name="_ETM_Q29_543752"/>
      <w:bookmarkEnd w:id="13065"/>
      <w:r w:rsidR="00D6059D">
        <w:rPr>
          <w:rFonts w:hint="cs"/>
          <w:rtl/>
        </w:rPr>
        <w:t>– – –</w:t>
      </w:r>
    </w:p>
    <w:p w:rsidR="00415BCA" w:rsidRDefault="00415BCA" w:rsidP="008E75D4">
      <w:pPr>
        <w:rPr>
          <w:rtl/>
        </w:rPr>
      </w:pPr>
      <w:bookmarkStart w:id="13066" w:name="_ETM_Q29_543363"/>
      <w:bookmarkStart w:id="13067" w:name="_ETM_Q29_543444"/>
      <w:bookmarkEnd w:id="13066"/>
      <w:bookmarkEnd w:id="13067"/>
    </w:p>
    <w:p w:rsidR="00415BCA" w:rsidRDefault="00415BCA" w:rsidP="008E75D4">
      <w:pPr>
        <w:pStyle w:val="af5"/>
        <w:keepNext/>
        <w:rPr>
          <w:rtl/>
        </w:rPr>
      </w:pPr>
      <w:bookmarkStart w:id="13068" w:name="ET_interruption_6345_48"/>
      <w:r w:rsidRPr="00B7625A">
        <w:rPr>
          <w:rStyle w:val="TagStyle"/>
          <w:rtl/>
        </w:rPr>
        <w:t xml:space="preserve"> &lt;&lt; קריאה &gt;&gt; </w:t>
      </w:r>
      <w:r>
        <w:rPr>
          <w:rtl/>
        </w:rPr>
        <w:t>טלי גוטליב (הליכוד):</w:t>
      </w:r>
      <w:r w:rsidRPr="00B7625A">
        <w:rPr>
          <w:rStyle w:val="TagStyle"/>
          <w:rtl/>
        </w:rPr>
        <w:t xml:space="preserve"> &lt;&lt; קריאה &gt;&gt;</w:t>
      </w:r>
      <w:r>
        <w:rPr>
          <w:rtl/>
        </w:rPr>
        <w:t xml:space="preserve">   </w:t>
      </w:r>
      <w:bookmarkEnd w:id="13068"/>
    </w:p>
    <w:p w:rsidR="00415BCA" w:rsidRDefault="00415BCA" w:rsidP="004139AC">
      <w:pPr>
        <w:rPr>
          <w:rtl/>
        </w:rPr>
      </w:pPr>
    </w:p>
    <w:p w:rsidR="00415BCA" w:rsidRDefault="00415BCA" w:rsidP="008E75D4">
      <w:pPr>
        <w:rPr>
          <w:rtl/>
        </w:rPr>
      </w:pPr>
      <w:r>
        <w:rPr>
          <w:rFonts w:hint="cs"/>
          <w:rtl/>
        </w:rPr>
        <w:t>אתה חושב שזה קשור לאלשיך, שהביא את קרן בר מנחם?</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069" w:name="_ETM_Q29_546743"/>
      <w:bookmarkEnd w:id="13069"/>
      <w:r>
        <w:rPr>
          <w:rFonts w:hint="cs"/>
          <w:rtl/>
        </w:rPr>
        <w:t>ברור. אין שאלה.</w:t>
      </w:r>
    </w:p>
    <w:p w:rsidR="00415BCA" w:rsidRDefault="00415BCA" w:rsidP="008E75D4">
      <w:pPr>
        <w:rPr>
          <w:rtl/>
        </w:rPr>
      </w:pPr>
    </w:p>
    <w:p w:rsidR="00415BCA" w:rsidRDefault="00415BCA" w:rsidP="008E75D4">
      <w:pPr>
        <w:pStyle w:val="af5"/>
        <w:keepNext/>
        <w:rPr>
          <w:rtl/>
        </w:rPr>
      </w:pPr>
      <w:bookmarkStart w:id="13070" w:name="ET_interruption_6345_50"/>
      <w:r w:rsidRPr="00B7625A">
        <w:rPr>
          <w:rStyle w:val="TagStyle"/>
          <w:rtl/>
        </w:rPr>
        <w:t xml:space="preserve"> &lt;&lt; קריאה &gt;&gt; </w:t>
      </w:r>
      <w:r>
        <w:rPr>
          <w:rtl/>
        </w:rPr>
        <w:t>טלי גוטליב (הליכוד):</w:t>
      </w:r>
      <w:r w:rsidRPr="00B7625A">
        <w:rPr>
          <w:rStyle w:val="TagStyle"/>
          <w:rtl/>
        </w:rPr>
        <w:t xml:space="preserve"> &lt;&lt; קריאה &gt;&gt;</w:t>
      </w:r>
      <w:r>
        <w:rPr>
          <w:rtl/>
        </w:rPr>
        <w:t xml:space="preserve">   </w:t>
      </w:r>
      <w:bookmarkEnd w:id="13070"/>
    </w:p>
    <w:p w:rsidR="00415BCA" w:rsidRDefault="00415BCA" w:rsidP="004139AC">
      <w:pPr>
        <w:rPr>
          <w:rtl/>
        </w:rPr>
      </w:pPr>
    </w:p>
    <w:p w:rsidR="00415BCA" w:rsidRDefault="00415BCA" w:rsidP="008E75D4">
      <w:pPr>
        <w:rPr>
          <w:rtl/>
        </w:rPr>
      </w:pPr>
      <w:r>
        <w:rPr>
          <w:rFonts w:hint="cs"/>
          <w:rtl/>
        </w:rPr>
        <w:t xml:space="preserve">אז תסביר להם את זה, </w:t>
      </w:r>
      <w:bookmarkStart w:id="13071" w:name="_ETM_Q29_548613"/>
      <w:bookmarkEnd w:id="13071"/>
      <w:r>
        <w:rPr>
          <w:rFonts w:hint="cs"/>
          <w:rtl/>
        </w:rPr>
        <w:t>את ההצנחה של ראשת מח"ש במקום משה סעדה.</w:t>
      </w:r>
    </w:p>
    <w:p w:rsidR="00415BCA" w:rsidRDefault="00415BCA" w:rsidP="008E75D4">
      <w:pPr>
        <w:rPr>
          <w:rtl/>
        </w:rPr>
      </w:pPr>
    </w:p>
    <w:p w:rsidR="00415BCA" w:rsidRDefault="00415BCA" w:rsidP="008E75D4">
      <w:pPr>
        <w:pStyle w:val="af5"/>
        <w:keepNext/>
        <w:rPr>
          <w:rtl/>
        </w:rPr>
      </w:pPr>
      <w:bookmarkStart w:id="13072" w:name="ET_interruption_6341_52"/>
      <w:r w:rsidRPr="00B7625A">
        <w:rPr>
          <w:rStyle w:val="TagStyle"/>
          <w:rtl/>
        </w:rPr>
        <w:t xml:space="preserve"> &lt;&lt; קריאה &gt;&gt; </w:t>
      </w:r>
      <w:r>
        <w:rPr>
          <w:rtl/>
        </w:rPr>
        <w:t>דבי ביטון (יש עתיד):</w:t>
      </w:r>
      <w:r w:rsidRPr="00B7625A">
        <w:rPr>
          <w:rStyle w:val="TagStyle"/>
          <w:rtl/>
        </w:rPr>
        <w:t xml:space="preserve"> &lt;&lt; קריאה &gt;&gt;</w:t>
      </w:r>
      <w:r>
        <w:rPr>
          <w:rtl/>
        </w:rPr>
        <w:t xml:space="preserve">   </w:t>
      </w:r>
      <w:bookmarkEnd w:id="13072"/>
    </w:p>
    <w:p w:rsidR="00415BCA" w:rsidRDefault="00415BCA" w:rsidP="004139AC">
      <w:pPr>
        <w:rPr>
          <w:rtl/>
        </w:rPr>
      </w:pPr>
    </w:p>
    <w:p w:rsidR="00415BCA" w:rsidRDefault="00415BCA" w:rsidP="008E75D4">
      <w:pPr>
        <w:rPr>
          <w:rtl/>
        </w:rPr>
      </w:pPr>
      <w:r>
        <w:rPr>
          <w:rFonts w:hint="cs"/>
          <w:rtl/>
        </w:rPr>
        <w:t>קיבלת חיזוק, הא?</w:t>
      </w:r>
    </w:p>
    <w:p w:rsidR="00415BCA" w:rsidRDefault="00415BCA" w:rsidP="008E75D4">
      <w:pPr>
        <w:rPr>
          <w:rtl/>
        </w:rPr>
      </w:pPr>
    </w:p>
    <w:p w:rsidR="00415BCA" w:rsidRDefault="00415BCA" w:rsidP="008E75D4">
      <w:pPr>
        <w:pStyle w:val="af5"/>
        <w:keepNext/>
        <w:rPr>
          <w:rtl/>
        </w:rPr>
      </w:pPr>
      <w:bookmarkStart w:id="13073" w:name="ET_interruption_6345_53"/>
      <w:r w:rsidRPr="00B7625A">
        <w:rPr>
          <w:rStyle w:val="TagStyle"/>
          <w:rtl/>
        </w:rPr>
        <w:t xml:space="preserve"> &lt;&lt; קריאה &gt;&gt; </w:t>
      </w:r>
      <w:r>
        <w:rPr>
          <w:rtl/>
        </w:rPr>
        <w:t>טלי גוטליב (הליכוד):</w:t>
      </w:r>
      <w:r w:rsidRPr="00B7625A">
        <w:rPr>
          <w:rStyle w:val="TagStyle"/>
          <w:rtl/>
        </w:rPr>
        <w:t xml:space="preserve"> &lt;&lt; קריאה &gt;&gt;</w:t>
      </w:r>
      <w:r>
        <w:rPr>
          <w:rtl/>
        </w:rPr>
        <w:t xml:space="preserve">   </w:t>
      </w:r>
      <w:bookmarkEnd w:id="13073"/>
    </w:p>
    <w:p w:rsidR="00415BCA" w:rsidRDefault="00415BCA" w:rsidP="004139AC">
      <w:pPr>
        <w:rPr>
          <w:rtl/>
        </w:rPr>
      </w:pPr>
    </w:p>
    <w:p w:rsidR="00415BCA" w:rsidRPr="00B7625A" w:rsidRDefault="00415BCA" w:rsidP="008E75D4">
      <w:pPr>
        <w:rPr>
          <w:rtl/>
        </w:rPr>
      </w:pPr>
      <w:r>
        <w:rPr>
          <w:rFonts w:hint="cs"/>
          <w:rtl/>
        </w:rPr>
        <w:t xml:space="preserve">הוא היה צריך להיות ראש מח"ש </w:t>
      </w:r>
      <w:r w:rsidR="00D6059D">
        <w:rPr>
          <w:rFonts w:hint="cs"/>
          <w:rtl/>
        </w:rPr>
        <w:t>– – –</w:t>
      </w:r>
    </w:p>
    <w:p w:rsidR="00415BCA" w:rsidRDefault="00415BCA" w:rsidP="008E75D4">
      <w:pPr>
        <w:rPr>
          <w:rtl/>
        </w:rPr>
      </w:pPr>
      <w:bookmarkStart w:id="13074" w:name="_ETM_Q29_550786"/>
      <w:bookmarkStart w:id="13075" w:name="_ETM_Q29_550836"/>
      <w:bookmarkEnd w:id="13074"/>
      <w:bookmarkEnd w:id="13075"/>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076" w:name="_ETM_Q29_551524"/>
      <w:bookmarkStart w:id="13077" w:name="_ETM_Q29_557770"/>
      <w:bookmarkEnd w:id="13076"/>
      <w:bookmarkEnd w:id="13077"/>
      <w:r w:rsidRPr="00D2072A">
        <w:rPr>
          <w:rtl/>
        </w:rPr>
        <w:t>עכשיו</w:t>
      </w:r>
      <w:r>
        <w:rPr>
          <w:rFonts w:hint="cs"/>
          <w:rtl/>
        </w:rPr>
        <w:t>,</w:t>
      </w:r>
      <w:r w:rsidRPr="00D2072A">
        <w:rPr>
          <w:rtl/>
        </w:rPr>
        <w:t xml:space="preserve"> </w:t>
      </w:r>
      <w:bookmarkStart w:id="13078" w:name="_ETM_Q29_558160"/>
      <w:bookmarkStart w:id="13079" w:name="_ETM_Q29_560240"/>
      <w:bookmarkEnd w:id="13078"/>
      <w:bookmarkEnd w:id="13079"/>
      <w:r w:rsidRPr="00D2072A">
        <w:rPr>
          <w:rtl/>
        </w:rPr>
        <w:t xml:space="preserve">כדי </w:t>
      </w:r>
      <w:bookmarkStart w:id="13080" w:name="_ETM_Q29_560540"/>
      <w:bookmarkEnd w:id="13080"/>
      <w:r w:rsidRPr="00D2072A">
        <w:rPr>
          <w:rtl/>
        </w:rPr>
        <w:t xml:space="preserve">לסרס </w:t>
      </w:r>
      <w:bookmarkStart w:id="13081" w:name="_ETM_Q29_561079"/>
      <w:bookmarkEnd w:id="13081"/>
      <w:r w:rsidRPr="00D2072A">
        <w:rPr>
          <w:rtl/>
        </w:rPr>
        <w:t xml:space="preserve">את </w:t>
      </w:r>
      <w:bookmarkStart w:id="13082" w:name="_ETM_Q29_561140"/>
      <w:bookmarkEnd w:id="13082"/>
      <w:r w:rsidRPr="00D2072A">
        <w:rPr>
          <w:rtl/>
        </w:rPr>
        <w:t>המחלקה</w:t>
      </w:r>
      <w:r>
        <w:rPr>
          <w:rFonts w:hint="cs"/>
          <w:rtl/>
        </w:rPr>
        <w:t xml:space="preserve">, </w:t>
      </w:r>
      <w:bookmarkStart w:id="13083" w:name="_ETM_Q29_565529"/>
      <w:bookmarkEnd w:id="13083"/>
      <w:r>
        <w:rPr>
          <w:rFonts w:hint="cs"/>
          <w:rtl/>
        </w:rPr>
        <w:t>מה שעשו</w:t>
      </w:r>
      <w:bookmarkStart w:id="13084" w:name="_ETM_Q29_563649"/>
      <w:bookmarkStart w:id="13085" w:name="_ETM_Q29_563950"/>
      <w:bookmarkStart w:id="13086" w:name="_ETM_Q29_564429"/>
      <w:bookmarkStart w:id="13087" w:name="_ETM_Q29_564490"/>
      <w:bookmarkStart w:id="13088" w:name="_ETM_Q29_565149"/>
      <w:bookmarkStart w:id="13089" w:name="_ETM_Q29_565329"/>
      <w:bookmarkStart w:id="13090" w:name="_ETM_Q29_566580"/>
      <w:bookmarkEnd w:id="13084"/>
      <w:bookmarkEnd w:id="13085"/>
      <w:bookmarkEnd w:id="13086"/>
      <w:bookmarkEnd w:id="13087"/>
      <w:bookmarkEnd w:id="13088"/>
      <w:bookmarkEnd w:id="13089"/>
      <w:bookmarkEnd w:id="13090"/>
      <w:r>
        <w:rPr>
          <w:rFonts w:hint="cs"/>
          <w:rtl/>
        </w:rPr>
        <w:t xml:space="preserve"> </w:t>
      </w:r>
      <w:r>
        <w:rPr>
          <w:rFonts w:hint="eastAsia"/>
          <w:rtl/>
        </w:rPr>
        <w:t xml:space="preserve">– </w:t>
      </w:r>
      <w:r w:rsidRPr="00D2072A">
        <w:rPr>
          <w:rtl/>
        </w:rPr>
        <w:t>חשבו</w:t>
      </w:r>
      <w:r>
        <w:rPr>
          <w:rFonts w:hint="cs"/>
          <w:rtl/>
        </w:rPr>
        <w:t>,</w:t>
      </w:r>
      <w:bookmarkStart w:id="13091" w:name="_ETM_Q29_567960"/>
      <w:bookmarkEnd w:id="13091"/>
      <w:r w:rsidRPr="00D2072A">
        <w:rPr>
          <w:rtl/>
        </w:rPr>
        <w:t xml:space="preserve"> </w:t>
      </w:r>
      <w:bookmarkStart w:id="13092" w:name="_ETM_Q29_568529"/>
      <w:bookmarkEnd w:id="13092"/>
      <w:r w:rsidRPr="00D2072A">
        <w:rPr>
          <w:rtl/>
        </w:rPr>
        <w:t xml:space="preserve">אם </w:t>
      </w:r>
      <w:bookmarkStart w:id="13093" w:name="_ETM_Q29_568710"/>
      <w:bookmarkEnd w:id="13093"/>
      <w:r w:rsidRPr="00D2072A">
        <w:rPr>
          <w:rtl/>
        </w:rPr>
        <w:t xml:space="preserve">ראו </w:t>
      </w:r>
      <w:bookmarkStart w:id="13094" w:name="_ETM_Q29_568950"/>
      <w:bookmarkEnd w:id="13094"/>
      <w:r w:rsidRPr="00D2072A">
        <w:rPr>
          <w:rtl/>
        </w:rPr>
        <w:t xml:space="preserve">שיש </w:t>
      </w:r>
      <w:bookmarkStart w:id="13095" w:name="_ETM_Q29_569219"/>
      <w:bookmarkEnd w:id="13095"/>
      <w:r w:rsidRPr="00D2072A">
        <w:rPr>
          <w:rtl/>
        </w:rPr>
        <w:t>בעייתיות</w:t>
      </w:r>
      <w:r>
        <w:rPr>
          <w:rFonts w:hint="cs"/>
          <w:rtl/>
        </w:rPr>
        <w:t>,</w:t>
      </w:r>
      <w:r w:rsidRPr="00D2072A">
        <w:rPr>
          <w:rtl/>
        </w:rPr>
        <w:t xml:space="preserve"> </w:t>
      </w:r>
      <w:bookmarkStart w:id="13096" w:name="_ETM_Q29_569700"/>
      <w:bookmarkEnd w:id="13096"/>
      <w:r w:rsidRPr="00D2072A">
        <w:rPr>
          <w:rtl/>
        </w:rPr>
        <w:t xml:space="preserve">שיש </w:t>
      </w:r>
      <w:bookmarkStart w:id="13097" w:name="_ETM_Q29_569939"/>
      <w:bookmarkEnd w:id="13097"/>
      <w:r w:rsidRPr="00D2072A">
        <w:rPr>
          <w:rtl/>
        </w:rPr>
        <w:t>מישהו</w:t>
      </w:r>
      <w:r>
        <w:rPr>
          <w:rFonts w:hint="cs"/>
          <w:rtl/>
        </w:rPr>
        <w:t>,</w:t>
      </w:r>
      <w:r w:rsidRPr="00D2072A">
        <w:rPr>
          <w:rtl/>
        </w:rPr>
        <w:t xml:space="preserve"> </w:t>
      </w:r>
      <w:bookmarkStart w:id="13098" w:name="_ETM_Q29_570270"/>
      <w:bookmarkEnd w:id="13098"/>
      <w:r w:rsidRPr="00D2072A">
        <w:rPr>
          <w:rtl/>
        </w:rPr>
        <w:t xml:space="preserve">שהמחלקה </w:t>
      </w:r>
      <w:bookmarkStart w:id="13099" w:name="_ETM_Q29_570899"/>
      <w:bookmarkEnd w:id="13099"/>
      <w:r w:rsidRPr="00D2072A">
        <w:rPr>
          <w:rtl/>
        </w:rPr>
        <w:t xml:space="preserve">לוחמנית </w:t>
      </w:r>
      <w:bookmarkStart w:id="13100" w:name="_ETM_Q29_571439"/>
      <w:bookmarkEnd w:id="13100"/>
      <w:r w:rsidRPr="00D2072A">
        <w:rPr>
          <w:rtl/>
        </w:rPr>
        <w:t>מדי</w:t>
      </w:r>
      <w:r>
        <w:rPr>
          <w:rFonts w:hint="cs"/>
          <w:rtl/>
        </w:rPr>
        <w:t>,</w:t>
      </w:r>
      <w:r w:rsidRPr="00D2072A">
        <w:rPr>
          <w:rtl/>
        </w:rPr>
        <w:t xml:space="preserve"> </w:t>
      </w:r>
      <w:bookmarkStart w:id="13101" w:name="_ETM_Q29_572339"/>
      <w:bookmarkEnd w:id="13101"/>
      <w:r w:rsidRPr="00D2072A">
        <w:rPr>
          <w:rtl/>
        </w:rPr>
        <w:t xml:space="preserve">החליטו </w:t>
      </w:r>
      <w:bookmarkStart w:id="13102" w:name="_ETM_Q29_572729"/>
      <w:bookmarkEnd w:id="13102"/>
      <w:r w:rsidRPr="00D2072A">
        <w:rPr>
          <w:rtl/>
        </w:rPr>
        <w:t xml:space="preserve">להחליש </w:t>
      </w:r>
      <w:bookmarkStart w:id="13103" w:name="_ETM_Q29_573149"/>
      <w:bookmarkEnd w:id="13103"/>
      <w:r w:rsidRPr="00D2072A">
        <w:rPr>
          <w:rtl/>
        </w:rPr>
        <w:t>אותה</w:t>
      </w:r>
      <w:r>
        <w:rPr>
          <w:rFonts w:hint="cs"/>
          <w:rtl/>
        </w:rPr>
        <w:t>,</w:t>
      </w:r>
      <w:r w:rsidRPr="00D2072A">
        <w:rPr>
          <w:rtl/>
        </w:rPr>
        <w:t xml:space="preserve"> </w:t>
      </w:r>
      <w:bookmarkStart w:id="13104" w:name="_ETM_Q29_574049"/>
      <w:bookmarkEnd w:id="13104"/>
      <w:r w:rsidRPr="00D2072A">
        <w:rPr>
          <w:rtl/>
        </w:rPr>
        <w:t xml:space="preserve">החליטו </w:t>
      </w:r>
      <w:bookmarkStart w:id="13105" w:name="_ETM_Q29_574529"/>
      <w:bookmarkEnd w:id="13105"/>
      <w:r w:rsidRPr="00D2072A">
        <w:rPr>
          <w:rtl/>
        </w:rPr>
        <w:t xml:space="preserve">להחליש </w:t>
      </w:r>
      <w:bookmarkStart w:id="13106" w:name="_ETM_Q29_574979"/>
      <w:bookmarkEnd w:id="13106"/>
      <w:r w:rsidRPr="00D2072A">
        <w:rPr>
          <w:rtl/>
        </w:rPr>
        <w:t xml:space="preserve">את </w:t>
      </w:r>
      <w:bookmarkStart w:id="13107" w:name="_ETM_Q29_575100"/>
      <w:bookmarkEnd w:id="13107"/>
      <w:r w:rsidRPr="00D2072A">
        <w:rPr>
          <w:rtl/>
        </w:rPr>
        <w:t xml:space="preserve">המחלקה </w:t>
      </w:r>
      <w:bookmarkStart w:id="13108" w:name="_ETM_Q29_575579"/>
      <w:bookmarkEnd w:id="13108"/>
      <w:r w:rsidRPr="00D2072A">
        <w:rPr>
          <w:rtl/>
        </w:rPr>
        <w:t xml:space="preserve">לחקירות </w:t>
      </w:r>
      <w:bookmarkStart w:id="13109" w:name="_ETM_Q29_576179"/>
      <w:bookmarkEnd w:id="13109"/>
      <w:r w:rsidRPr="00D2072A">
        <w:rPr>
          <w:rtl/>
        </w:rPr>
        <w:t xml:space="preserve">שוטרים </w:t>
      </w:r>
      <w:bookmarkStart w:id="13110" w:name="_ETM_Q29_577079"/>
      <w:bookmarkEnd w:id="13110"/>
      <w:r w:rsidRPr="00D2072A">
        <w:rPr>
          <w:rtl/>
        </w:rPr>
        <w:t xml:space="preserve">ולהביא </w:t>
      </w:r>
      <w:bookmarkStart w:id="13111" w:name="_ETM_Q29_577619"/>
      <w:bookmarkEnd w:id="13111"/>
      <w:r w:rsidRPr="00D2072A">
        <w:rPr>
          <w:rtl/>
        </w:rPr>
        <w:t xml:space="preserve">מינוי </w:t>
      </w:r>
      <w:bookmarkStart w:id="13112" w:name="_ETM_Q29_577979"/>
      <w:bookmarkEnd w:id="13112"/>
      <w:r w:rsidRPr="00D2072A">
        <w:rPr>
          <w:rtl/>
        </w:rPr>
        <w:t>מ</w:t>
      </w:r>
      <w:r>
        <w:rPr>
          <w:rFonts w:hint="cs"/>
          <w:rtl/>
        </w:rPr>
        <w:t>טעם</w:t>
      </w:r>
      <w:r w:rsidRPr="00D2072A">
        <w:rPr>
          <w:rtl/>
        </w:rPr>
        <w:t xml:space="preserve"> </w:t>
      </w:r>
      <w:bookmarkStart w:id="13113" w:name="_ETM_Q29_579149"/>
      <w:bookmarkEnd w:id="13113"/>
      <w:r w:rsidRPr="00D2072A">
        <w:rPr>
          <w:rtl/>
        </w:rPr>
        <w:t xml:space="preserve">כדי </w:t>
      </w:r>
      <w:bookmarkStart w:id="13114" w:name="_ETM_Q29_579539"/>
      <w:bookmarkEnd w:id="13114"/>
      <w:r w:rsidRPr="00D2072A">
        <w:rPr>
          <w:rtl/>
        </w:rPr>
        <w:t xml:space="preserve">שלא </w:t>
      </w:r>
      <w:bookmarkStart w:id="13115" w:name="_ETM_Q29_579869"/>
      <w:bookmarkEnd w:id="13115"/>
      <w:r w:rsidRPr="00D2072A">
        <w:rPr>
          <w:rtl/>
        </w:rPr>
        <w:t>ייחקרו</w:t>
      </w:r>
      <w:r>
        <w:rPr>
          <w:rFonts w:hint="cs"/>
          <w:rtl/>
        </w:rPr>
        <w:t>,</w:t>
      </w:r>
      <w:r w:rsidRPr="00D2072A">
        <w:rPr>
          <w:rtl/>
        </w:rPr>
        <w:t xml:space="preserve"> </w:t>
      </w:r>
      <w:bookmarkStart w:id="13116" w:name="_ETM_Q29_581640"/>
      <w:bookmarkEnd w:id="13116"/>
      <w:r>
        <w:rPr>
          <w:rFonts w:hint="cs"/>
          <w:rtl/>
        </w:rPr>
        <w:t>כדי של</w:t>
      </w:r>
      <w:r w:rsidRPr="00D2072A">
        <w:rPr>
          <w:rtl/>
        </w:rPr>
        <w:t xml:space="preserve">מעשה </w:t>
      </w:r>
      <w:bookmarkStart w:id="13117" w:name="_ETM_Q29_582979"/>
      <w:bookmarkEnd w:id="13117"/>
      <w:r w:rsidRPr="00D2072A">
        <w:rPr>
          <w:rtl/>
        </w:rPr>
        <w:t xml:space="preserve">מח"ש </w:t>
      </w:r>
      <w:bookmarkStart w:id="13118" w:name="_ETM_Q29_583489"/>
      <w:bookmarkStart w:id="13119" w:name="_ETM_Q29_583999"/>
      <w:bookmarkEnd w:id="13118"/>
      <w:bookmarkEnd w:id="13119"/>
      <w:r w:rsidRPr="00D2072A">
        <w:rPr>
          <w:rtl/>
        </w:rPr>
        <w:t xml:space="preserve">כבר </w:t>
      </w:r>
      <w:bookmarkStart w:id="13120" w:name="_ETM_Q29_584209"/>
      <w:bookmarkEnd w:id="13120"/>
      <w:r w:rsidRPr="00D2072A">
        <w:rPr>
          <w:rtl/>
        </w:rPr>
        <w:t xml:space="preserve">לא </w:t>
      </w:r>
      <w:bookmarkStart w:id="13121" w:name="_ETM_Q29_584389"/>
      <w:bookmarkEnd w:id="13121"/>
      <w:r>
        <w:rPr>
          <w:rFonts w:hint="cs"/>
          <w:rtl/>
        </w:rPr>
        <w:t>ת</w:t>
      </w:r>
      <w:r w:rsidRPr="00D2072A">
        <w:rPr>
          <w:rtl/>
        </w:rPr>
        <w:t>תפקד</w:t>
      </w:r>
      <w:r>
        <w:rPr>
          <w:rFonts w:hint="cs"/>
          <w:rtl/>
        </w:rPr>
        <w:t>.</w:t>
      </w:r>
      <w:bookmarkStart w:id="13122" w:name="_ETM_Q29_585580"/>
      <w:bookmarkEnd w:id="13122"/>
    </w:p>
    <w:p w:rsidR="00415BCA" w:rsidRDefault="00415BCA" w:rsidP="008E75D4">
      <w:pPr>
        <w:rPr>
          <w:rtl/>
        </w:rPr>
      </w:pPr>
      <w:bookmarkStart w:id="13123" w:name="_ETM_Q29_586014"/>
      <w:bookmarkStart w:id="13124" w:name="_ETM_Q29_586067"/>
      <w:bookmarkEnd w:id="13123"/>
      <w:bookmarkEnd w:id="13124"/>
    </w:p>
    <w:p w:rsidR="00415BCA" w:rsidRDefault="00415BCA" w:rsidP="008E75D4">
      <w:pPr>
        <w:rPr>
          <w:rtl/>
        </w:rPr>
      </w:pPr>
      <w:bookmarkStart w:id="13125" w:name="_ETM_Q29_586142"/>
      <w:bookmarkStart w:id="13126" w:name="_ETM_Q29_586185"/>
      <w:bookmarkEnd w:id="13125"/>
      <w:bookmarkEnd w:id="13126"/>
      <w:r w:rsidRPr="00D2072A">
        <w:rPr>
          <w:rtl/>
        </w:rPr>
        <w:t xml:space="preserve">ואני </w:t>
      </w:r>
      <w:bookmarkStart w:id="13127" w:name="_ETM_Q29_585880"/>
      <w:bookmarkEnd w:id="13127"/>
      <w:r w:rsidRPr="00D2072A">
        <w:rPr>
          <w:rtl/>
        </w:rPr>
        <w:t xml:space="preserve">שואל </w:t>
      </w:r>
      <w:bookmarkStart w:id="13128" w:name="_ETM_Q29_586150"/>
      <w:bookmarkEnd w:id="13128"/>
      <w:r>
        <w:rPr>
          <w:rtl/>
        </w:rPr>
        <w:t>א</w:t>
      </w:r>
      <w:r w:rsidRPr="00D2072A">
        <w:rPr>
          <w:rtl/>
        </w:rPr>
        <w:t>תכם</w:t>
      </w:r>
      <w:bookmarkStart w:id="13129" w:name="_ETM_Q29_588029"/>
      <w:bookmarkEnd w:id="13129"/>
      <w:r>
        <w:rPr>
          <w:rFonts w:hint="cs"/>
          <w:rtl/>
        </w:rPr>
        <w:t xml:space="preserve"> </w:t>
      </w:r>
      <w:r>
        <w:rPr>
          <w:rFonts w:hint="eastAsia"/>
          <w:rtl/>
        </w:rPr>
        <w:t xml:space="preserve">– </w:t>
      </w:r>
      <w:r w:rsidRPr="00D2072A">
        <w:rPr>
          <w:rtl/>
        </w:rPr>
        <w:t>אופיר</w:t>
      </w:r>
      <w:r>
        <w:rPr>
          <w:rFonts w:hint="cs"/>
          <w:rtl/>
        </w:rPr>
        <w:t>,</w:t>
      </w:r>
      <w:r w:rsidRPr="00D2072A">
        <w:rPr>
          <w:rtl/>
        </w:rPr>
        <w:t xml:space="preserve"> </w:t>
      </w:r>
      <w:bookmarkStart w:id="13130" w:name="_ETM_Q29_588899"/>
      <w:bookmarkEnd w:id="13130"/>
      <w:r w:rsidRPr="00D2072A">
        <w:rPr>
          <w:rtl/>
        </w:rPr>
        <w:t xml:space="preserve">שאלה </w:t>
      </w:r>
      <w:bookmarkStart w:id="13131" w:name="_ETM_Q29_589289"/>
      <w:bookmarkEnd w:id="13131"/>
      <w:r w:rsidRPr="00D2072A">
        <w:rPr>
          <w:rtl/>
        </w:rPr>
        <w:t xml:space="preserve">לי </w:t>
      </w:r>
      <w:bookmarkStart w:id="13132" w:name="_ETM_Q29_589409"/>
      <w:bookmarkEnd w:id="13132"/>
      <w:r w:rsidRPr="00D2072A">
        <w:rPr>
          <w:rtl/>
        </w:rPr>
        <w:t xml:space="preserve">אליך </w:t>
      </w:r>
      <w:bookmarkStart w:id="13133" w:name="_ETM_Q29_589799"/>
      <w:bookmarkEnd w:id="13133"/>
      <w:r w:rsidRPr="00D2072A">
        <w:rPr>
          <w:rtl/>
        </w:rPr>
        <w:t xml:space="preserve">כיושב-ראש </w:t>
      </w:r>
      <w:bookmarkStart w:id="13134" w:name="_ETM_Q29_590279"/>
      <w:bookmarkEnd w:id="13134"/>
      <w:r w:rsidRPr="00D2072A">
        <w:rPr>
          <w:rtl/>
        </w:rPr>
        <w:t>הקואליציה</w:t>
      </w:r>
      <w:r>
        <w:rPr>
          <w:rFonts w:hint="cs"/>
          <w:rtl/>
        </w:rPr>
        <w:t>:</w:t>
      </w:r>
      <w:r w:rsidRPr="00D2072A">
        <w:rPr>
          <w:rtl/>
        </w:rPr>
        <w:t xml:space="preserve"> </w:t>
      </w:r>
      <w:bookmarkStart w:id="13135" w:name="_ETM_Q29_591630"/>
      <w:bookmarkEnd w:id="13135"/>
      <w:r>
        <w:rPr>
          <w:rFonts w:hint="cs"/>
          <w:rtl/>
        </w:rPr>
        <w:t>בארבע</w:t>
      </w:r>
      <w:bookmarkStart w:id="13136" w:name="_ETM_Q29_591899"/>
      <w:bookmarkEnd w:id="13136"/>
      <w:r w:rsidRPr="00D2072A">
        <w:rPr>
          <w:rtl/>
        </w:rPr>
        <w:t xml:space="preserve"> </w:t>
      </w:r>
      <w:bookmarkStart w:id="13137" w:name="_ETM_Q29_592109"/>
      <w:bookmarkEnd w:id="13137"/>
      <w:r w:rsidRPr="00D2072A">
        <w:rPr>
          <w:rtl/>
        </w:rPr>
        <w:t xml:space="preserve">השנים </w:t>
      </w:r>
      <w:bookmarkStart w:id="13138" w:name="_ETM_Q29_592469"/>
      <w:bookmarkEnd w:id="13138"/>
      <w:r w:rsidRPr="00D2072A">
        <w:rPr>
          <w:rtl/>
        </w:rPr>
        <w:t>האחרונות</w:t>
      </w:r>
      <w:r>
        <w:rPr>
          <w:rFonts w:hint="cs"/>
          <w:rtl/>
        </w:rPr>
        <w:t>,</w:t>
      </w:r>
      <w:r w:rsidRPr="00D2072A">
        <w:rPr>
          <w:rtl/>
        </w:rPr>
        <w:t xml:space="preserve"> </w:t>
      </w:r>
      <w:bookmarkStart w:id="13139" w:name="_ETM_Q29_593429"/>
      <w:bookmarkEnd w:id="13139"/>
      <w:r w:rsidRPr="00D2072A">
        <w:rPr>
          <w:rtl/>
        </w:rPr>
        <w:t>מ</w:t>
      </w:r>
      <w:r>
        <w:rPr>
          <w:rFonts w:hint="cs"/>
          <w:rtl/>
        </w:rPr>
        <w:t>אז</w:t>
      </w:r>
      <w:r w:rsidRPr="00D2072A">
        <w:rPr>
          <w:rtl/>
        </w:rPr>
        <w:t xml:space="preserve"> </w:t>
      </w:r>
      <w:bookmarkStart w:id="13140" w:name="_ETM_Q29_593759"/>
      <w:bookmarkStart w:id="13141" w:name="_ETM_Q29_593909"/>
      <w:bookmarkEnd w:id="13140"/>
      <w:bookmarkEnd w:id="13141"/>
      <w:r w:rsidRPr="00D2072A">
        <w:rPr>
          <w:rtl/>
        </w:rPr>
        <w:t xml:space="preserve">המינוי </w:t>
      </w:r>
      <w:bookmarkStart w:id="13142" w:name="_ETM_Q29_594210"/>
      <w:bookmarkEnd w:id="13142"/>
      <w:r w:rsidRPr="00D2072A">
        <w:rPr>
          <w:rtl/>
        </w:rPr>
        <w:t xml:space="preserve">לראשת </w:t>
      </w:r>
      <w:bookmarkStart w:id="13143" w:name="_ETM_Q29_594659"/>
      <w:bookmarkEnd w:id="13143"/>
      <w:r w:rsidRPr="00D2072A">
        <w:rPr>
          <w:rtl/>
        </w:rPr>
        <w:t xml:space="preserve">מח"ש </w:t>
      </w:r>
      <w:bookmarkStart w:id="13144" w:name="_ETM_Q29_594960"/>
      <w:bookmarkEnd w:id="13144"/>
      <w:r w:rsidRPr="00D2072A">
        <w:rPr>
          <w:rtl/>
        </w:rPr>
        <w:t>החדשה</w:t>
      </w:r>
      <w:r>
        <w:rPr>
          <w:rFonts w:hint="cs"/>
          <w:rtl/>
        </w:rPr>
        <w:t>,</w:t>
      </w:r>
      <w:r w:rsidRPr="00D2072A">
        <w:rPr>
          <w:rtl/>
        </w:rPr>
        <w:t xml:space="preserve"> </w:t>
      </w:r>
      <w:bookmarkStart w:id="13145" w:name="_ETM_Q29_595979"/>
      <w:bookmarkEnd w:id="13145"/>
      <w:r w:rsidRPr="00D2072A">
        <w:rPr>
          <w:rtl/>
        </w:rPr>
        <w:t xml:space="preserve">כמה </w:t>
      </w:r>
      <w:bookmarkStart w:id="13146" w:name="_ETM_Q29_596279"/>
      <w:bookmarkEnd w:id="13146"/>
      <w:r w:rsidRPr="00D2072A">
        <w:rPr>
          <w:rtl/>
        </w:rPr>
        <w:t xml:space="preserve">ניצבים </w:t>
      </w:r>
      <w:bookmarkStart w:id="13147" w:name="_ETM_Q29_596729"/>
      <w:bookmarkEnd w:id="13147"/>
      <w:r w:rsidRPr="00D2072A">
        <w:rPr>
          <w:rtl/>
        </w:rPr>
        <w:t>נחקרו</w:t>
      </w:r>
      <w:r>
        <w:rPr>
          <w:rFonts w:hint="cs"/>
          <w:rtl/>
        </w:rPr>
        <w:t>,</w:t>
      </w:r>
      <w:r w:rsidRPr="00D2072A">
        <w:rPr>
          <w:rtl/>
        </w:rPr>
        <w:t xml:space="preserve"> </w:t>
      </w:r>
      <w:bookmarkStart w:id="13148" w:name="_ETM_Q29_597060"/>
      <w:bookmarkEnd w:id="13148"/>
      <w:r w:rsidRPr="00D2072A">
        <w:rPr>
          <w:rtl/>
        </w:rPr>
        <w:t xml:space="preserve">אתה </w:t>
      </w:r>
      <w:bookmarkStart w:id="13149" w:name="_ETM_Q29_597240"/>
      <w:bookmarkEnd w:id="13149"/>
      <w:r w:rsidRPr="00D2072A">
        <w:rPr>
          <w:rtl/>
        </w:rPr>
        <w:t>יודע</w:t>
      </w:r>
      <w:r>
        <w:rPr>
          <w:rFonts w:hint="cs"/>
          <w:rtl/>
        </w:rPr>
        <w:t>?</w:t>
      </w:r>
      <w:bookmarkStart w:id="13150" w:name="_ETM_Q29_600420"/>
      <w:bookmarkEnd w:id="13150"/>
      <w:r>
        <w:rPr>
          <w:rFonts w:hint="cs"/>
          <w:rtl/>
        </w:rPr>
        <w:t xml:space="preserve"> אפס.</w:t>
      </w:r>
      <w:r w:rsidRPr="00D2072A">
        <w:rPr>
          <w:rtl/>
        </w:rPr>
        <w:t xml:space="preserve"> </w:t>
      </w:r>
      <w:bookmarkStart w:id="13151" w:name="_ETM_Q29_601610"/>
      <w:bookmarkEnd w:id="13151"/>
      <w:r w:rsidRPr="00D2072A">
        <w:rPr>
          <w:rtl/>
        </w:rPr>
        <w:t>זהו</w:t>
      </w:r>
      <w:r>
        <w:rPr>
          <w:rFonts w:hint="cs"/>
          <w:rtl/>
        </w:rPr>
        <w:t>.</w:t>
      </w:r>
      <w:r w:rsidRPr="00D2072A">
        <w:rPr>
          <w:rtl/>
        </w:rPr>
        <w:t xml:space="preserve"> </w:t>
      </w:r>
      <w:bookmarkStart w:id="13152" w:name="_ETM_Q29_602639"/>
      <w:bookmarkEnd w:id="13152"/>
      <w:r w:rsidRPr="00D2072A">
        <w:rPr>
          <w:rtl/>
        </w:rPr>
        <w:t xml:space="preserve">אם </w:t>
      </w:r>
      <w:bookmarkStart w:id="13153" w:name="_ETM_Q29_602819"/>
      <w:bookmarkEnd w:id="13153"/>
      <w:r w:rsidRPr="00D2072A">
        <w:rPr>
          <w:rtl/>
        </w:rPr>
        <w:t xml:space="preserve">לפני </w:t>
      </w:r>
      <w:bookmarkStart w:id="13154" w:name="_ETM_Q29_603149"/>
      <w:bookmarkEnd w:id="13154"/>
      <w:r w:rsidRPr="00D2072A">
        <w:rPr>
          <w:rtl/>
        </w:rPr>
        <w:t xml:space="preserve">כן </w:t>
      </w:r>
      <w:bookmarkStart w:id="13155" w:name="_ETM_Q29_603329"/>
      <w:bookmarkEnd w:id="13155"/>
      <w:r w:rsidRPr="00D2072A">
        <w:rPr>
          <w:rtl/>
        </w:rPr>
        <w:t>נחקרו</w:t>
      </w:r>
      <w:r>
        <w:rPr>
          <w:rFonts w:hint="cs"/>
          <w:rtl/>
        </w:rPr>
        <w:t xml:space="preserve"> </w:t>
      </w:r>
      <w:bookmarkStart w:id="13156" w:name="_ETM_Q29_602522"/>
      <w:bookmarkEnd w:id="13156"/>
      <w:r>
        <w:rPr>
          <w:rFonts w:hint="cs"/>
          <w:rtl/>
        </w:rPr>
        <w:t>שמונה</w:t>
      </w:r>
      <w:bookmarkStart w:id="13157" w:name="_ETM_Q29_603689"/>
      <w:bookmarkEnd w:id="13157"/>
      <w:r w:rsidRPr="00D2072A">
        <w:rPr>
          <w:rtl/>
        </w:rPr>
        <w:t xml:space="preserve"> </w:t>
      </w:r>
      <w:bookmarkStart w:id="13158" w:name="_ETM_Q29_604049"/>
      <w:bookmarkEnd w:id="13158"/>
      <w:r>
        <w:rPr>
          <w:rFonts w:hint="cs"/>
          <w:rtl/>
        </w:rPr>
        <w:t>ניצבים –</w:t>
      </w:r>
      <w:r w:rsidRPr="00D2072A">
        <w:rPr>
          <w:rtl/>
        </w:rPr>
        <w:t xml:space="preserve"> </w:t>
      </w:r>
      <w:bookmarkStart w:id="13159" w:name="_ETM_Q29_604409"/>
      <w:bookmarkEnd w:id="13159"/>
      <w:r w:rsidRPr="00D2072A">
        <w:rPr>
          <w:rtl/>
        </w:rPr>
        <w:t xml:space="preserve">ואני </w:t>
      </w:r>
      <w:bookmarkStart w:id="13160" w:name="_ETM_Q29_604679"/>
      <w:bookmarkEnd w:id="13160"/>
      <w:r w:rsidRPr="00D2072A">
        <w:rPr>
          <w:rtl/>
        </w:rPr>
        <w:t xml:space="preserve">לא </w:t>
      </w:r>
      <w:bookmarkStart w:id="13161" w:name="_ETM_Q29_604889"/>
      <w:bookmarkEnd w:id="13161"/>
      <w:r w:rsidRPr="00D2072A">
        <w:rPr>
          <w:rtl/>
        </w:rPr>
        <w:t xml:space="preserve">גאה </w:t>
      </w:r>
      <w:bookmarkStart w:id="13162" w:name="_ETM_Q29_605310"/>
      <w:bookmarkEnd w:id="13162"/>
      <w:r w:rsidRPr="00D2072A">
        <w:rPr>
          <w:rtl/>
        </w:rPr>
        <w:t xml:space="preserve">בעצם </w:t>
      </w:r>
      <w:bookmarkStart w:id="13163" w:name="_ETM_Q29_605729"/>
      <w:bookmarkEnd w:id="13163"/>
      <w:r w:rsidRPr="00D2072A">
        <w:rPr>
          <w:rtl/>
        </w:rPr>
        <w:t xml:space="preserve">החקירה </w:t>
      </w:r>
      <w:bookmarkStart w:id="13164" w:name="_ETM_Q29_606119"/>
      <w:bookmarkEnd w:id="13164"/>
      <w:r w:rsidRPr="00D2072A">
        <w:rPr>
          <w:rtl/>
        </w:rPr>
        <w:t xml:space="preserve">של </w:t>
      </w:r>
      <w:bookmarkStart w:id="13165" w:name="_ETM_Q29_606299"/>
      <w:bookmarkEnd w:id="13165"/>
      <w:r w:rsidRPr="00D2072A">
        <w:rPr>
          <w:rtl/>
        </w:rPr>
        <w:t>הניצבים</w:t>
      </w:r>
      <w:r>
        <w:rPr>
          <w:rFonts w:hint="cs"/>
          <w:rtl/>
        </w:rPr>
        <w:t>,</w:t>
      </w:r>
      <w:r w:rsidRPr="00D2072A">
        <w:rPr>
          <w:rtl/>
        </w:rPr>
        <w:t xml:space="preserve"> </w:t>
      </w:r>
      <w:bookmarkStart w:id="13166" w:name="_ETM_Q29_607469"/>
      <w:bookmarkEnd w:id="13166"/>
      <w:r w:rsidRPr="00D2072A">
        <w:rPr>
          <w:rtl/>
        </w:rPr>
        <w:t xml:space="preserve">ניצבים </w:t>
      </w:r>
      <w:bookmarkStart w:id="13167" w:name="_ETM_Q29_607859"/>
      <w:bookmarkEnd w:id="13167"/>
      <w:r w:rsidRPr="00D2072A">
        <w:rPr>
          <w:rtl/>
        </w:rPr>
        <w:t xml:space="preserve">צריכים </w:t>
      </w:r>
      <w:bookmarkStart w:id="13168" w:name="_ETM_Q29_607990"/>
      <w:bookmarkStart w:id="13169" w:name="_ETM_Q29_608080"/>
      <w:bookmarkEnd w:id="13168"/>
      <w:bookmarkEnd w:id="13169"/>
      <w:r>
        <w:rPr>
          <w:rFonts w:hint="cs"/>
          <w:rtl/>
        </w:rPr>
        <w:t>להיחקר</w:t>
      </w:r>
      <w:r w:rsidRPr="00D2072A">
        <w:rPr>
          <w:rtl/>
        </w:rPr>
        <w:t xml:space="preserve"> </w:t>
      </w:r>
      <w:bookmarkStart w:id="13170" w:name="_ETM_Q29_608650"/>
      <w:bookmarkEnd w:id="13170"/>
      <w:r w:rsidRPr="00D2072A">
        <w:rPr>
          <w:rtl/>
        </w:rPr>
        <w:t xml:space="preserve">רק </w:t>
      </w:r>
      <w:bookmarkStart w:id="13171" w:name="_ETM_Q29_608890"/>
      <w:bookmarkEnd w:id="13171"/>
      <w:r>
        <w:rPr>
          <w:rFonts w:hint="cs"/>
          <w:rtl/>
        </w:rPr>
        <w:t>א</w:t>
      </w:r>
      <w:r w:rsidRPr="00D2072A">
        <w:rPr>
          <w:rtl/>
        </w:rPr>
        <w:t xml:space="preserve">ם </w:t>
      </w:r>
      <w:bookmarkStart w:id="13172" w:name="_ETM_Q29_609010"/>
      <w:bookmarkEnd w:id="13172"/>
      <w:r w:rsidRPr="00D2072A">
        <w:rPr>
          <w:rtl/>
        </w:rPr>
        <w:t>ביצע</w:t>
      </w:r>
      <w:r>
        <w:rPr>
          <w:rFonts w:hint="cs"/>
          <w:rtl/>
        </w:rPr>
        <w:t>ו</w:t>
      </w:r>
      <w:r w:rsidRPr="00D2072A">
        <w:rPr>
          <w:rtl/>
        </w:rPr>
        <w:t xml:space="preserve"> </w:t>
      </w:r>
      <w:bookmarkStart w:id="13173" w:name="_ETM_Q29_609370"/>
      <w:bookmarkEnd w:id="13173"/>
      <w:r w:rsidRPr="00D2072A">
        <w:rPr>
          <w:rtl/>
        </w:rPr>
        <w:t>עבירות</w:t>
      </w:r>
      <w:r>
        <w:rPr>
          <w:rFonts w:hint="cs"/>
          <w:rtl/>
        </w:rPr>
        <w:t>,</w:t>
      </w:r>
      <w:r w:rsidRPr="00D2072A">
        <w:rPr>
          <w:rtl/>
        </w:rPr>
        <w:t xml:space="preserve"> </w:t>
      </w:r>
      <w:bookmarkStart w:id="13174" w:name="_ETM_Q29_610200"/>
      <w:bookmarkEnd w:id="13174"/>
      <w:r w:rsidRPr="00D2072A">
        <w:rPr>
          <w:rtl/>
        </w:rPr>
        <w:t xml:space="preserve">אבל </w:t>
      </w:r>
      <w:bookmarkStart w:id="13175" w:name="_ETM_Q29_610529"/>
      <w:bookmarkEnd w:id="13175"/>
      <w:r w:rsidRPr="00D2072A">
        <w:rPr>
          <w:rtl/>
        </w:rPr>
        <w:t xml:space="preserve">היום </w:t>
      </w:r>
      <w:bookmarkStart w:id="13176" w:name="_ETM_Q29_611640"/>
      <w:bookmarkEnd w:id="13176"/>
      <w:r w:rsidRPr="00D2072A">
        <w:rPr>
          <w:rtl/>
        </w:rPr>
        <w:t xml:space="preserve">אין </w:t>
      </w:r>
      <w:bookmarkStart w:id="13177" w:name="_ETM_Q29_612150"/>
      <w:bookmarkEnd w:id="13177"/>
      <w:r w:rsidRPr="00D2072A">
        <w:rPr>
          <w:rtl/>
        </w:rPr>
        <w:t xml:space="preserve">מערכת </w:t>
      </w:r>
      <w:bookmarkStart w:id="13178" w:name="_ETM_Q29_612900"/>
      <w:bookmarkEnd w:id="13178"/>
      <w:r w:rsidRPr="00D2072A">
        <w:rPr>
          <w:rtl/>
        </w:rPr>
        <w:t xml:space="preserve">שבודקת </w:t>
      </w:r>
      <w:bookmarkStart w:id="13179" w:name="_ETM_Q29_613560"/>
      <w:bookmarkEnd w:id="13179"/>
      <w:r w:rsidRPr="00D2072A">
        <w:rPr>
          <w:rtl/>
        </w:rPr>
        <w:t xml:space="preserve">את </w:t>
      </w:r>
      <w:bookmarkStart w:id="13180" w:name="_ETM_Q29_613709"/>
      <w:bookmarkEnd w:id="13180"/>
      <w:r w:rsidRPr="00D2072A">
        <w:rPr>
          <w:rtl/>
        </w:rPr>
        <w:t>עצמה</w:t>
      </w:r>
      <w:r>
        <w:rPr>
          <w:rFonts w:hint="cs"/>
          <w:rtl/>
        </w:rPr>
        <w:t>.</w:t>
      </w:r>
      <w:r w:rsidRPr="00D2072A">
        <w:rPr>
          <w:rtl/>
        </w:rPr>
        <w:t xml:space="preserve"> </w:t>
      </w:r>
      <w:bookmarkStart w:id="13181" w:name="_ETM_Q29_615140"/>
      <w:bookmarkEnd w:id="13181"/>
      <w:r w:rsidRPr="00D2072A">
        <w:rPr>
          <w:rtl/>
        </w:rPr>
        <w:t>אין</w:t>
      </w:r>
      <w:r>
        <w:rPr>
          <w:rFonts w:hint="cs"/>
          <w:rtl/>
        </w:rPr>
        <w:t>.</w:t>
      </w:r>
      <w:r w:rsidRPr="00D2072A">
        <w:rPr>
          <w:rtl/>
        </w:rPr>
        <w:t xml:space="preserve"> </w:t>
      </w:r>
      <w:bookmarkStart w:id="13182" w:name="_ETM_Q29_615650"/>
      <w:bookmarkEnd w:id="13182"/>
      <w:r w:rsidRPr="00D2072A">
        <w:rPr>
          <w:rtl/>
        </w:rPr>
        <w:t xml:space="preserve">היום </w:t>
      </w:r>
      <w:bookmarkStart w:id="13183" w:name="_ETM_Q29_616160"/>
      <w:bookmarkEnd w:id="13183"/>
      <w:r w:rsidRPr="00D2072A">
        <w:rPr>
          <w:rtl/>
        </w:rPr>
        <w:t xml:space="preserve">מח"ש </w:t>
      </w:r>
      <w:bookmarkStart w:id="13184" w:name="_ETM_Q29_616460"/>
      <w:bookmarkEnd w:id="13184"/>
      <w:r w:rsidRPr="00D2072A">
        <w:rPr>
          <w:rtl/>
        </w:rPr>
        <w:t xml:space="preserve">לא </w:t>
      </w:r>
      <w:bookmarkStart w:id="13185" w:name="_ETM_Q29_616550"/>
      <w:bookmarkEnd w:id="13185"/>
      <w:r w:rsidRPr="00D2072A">
        <w:rPr>
          <w:rtl/>
        </w:rPr>
        <w:t>מתפקד</w:t>
      </w:r>
      <w:r>
        <w:rPr>
          <w:rFonts w:hint="cs"/>
          <w:rtl/>
        </w:rPr>
        <w:t>ת.</w:t>
      </w:r>
      <w:bookmarkStart w:id="13186" w:name="_ETM_Q29_617000"/>
      <w:bookmarkEnd w:id="13186"/>
    </w:p>
    <w:p w:rsidR="00415BCA" w:rsidRDefault="00415BCA" w:rsidP="008E75D4">
      <w:pPr>
        <w:rPr>
          <w:rtl/>
        </w:rPr>
      </w:pPr>
      <w:bookmarkStart w:id="13187" w:name="_ETM_Q29_615622"/>
      <w:bookmarkStart w:id="13188" w:name="_ETM_Q29_615702"/>
      <w:bookmarkEnd w:id="13187"/>
      <w:bookmarkEnd w:id="13188"/>
    </w:p>
    <w:p w:rsidR="00415BCA" w:rsidRDefault="00415BCA" w:rsidP="008E75D4">
      <w:pPr>
        <w:rPr>
          <w:rtl/>
        </w:rPr>
      </w:pPr>
      <w:bookmarkStart w:id="13189" w:name="_ETM_Q29_615749"/>
      <w:bookmarkStart w:id="13190" w:name="_ETM_Q29_615822"/>
      <w:bookmarkStart w:id="13191" w:name="_ETM_Q29_617120"/>
      <w:bookmarkEnd w:id="13189"/>
      <w:bookmarkEnd w:id="13190"/>
      <w:bookmarkEnd w:id="13191"/>
      <w:r>
        <w:rPr>
          <w:rFonts w:hint="cs"/>
          <w:rtl/>
        </w:rPr>
        <w:t>אז מה ההצעה?</w:t>
      </w:r>
      <w:bookmarkStart w:id="13192" w:name="_ETM_Q29_617480"/>
      <w:bookmarkEnd w:id="13192"/>
      <w:r w:rsidRPr="00D2072A">
        <w:rPr>
          <w:rtl/>
        </w:rPr>
        <w:t xml:space="preserve"> </w:t>
      </w:r>
      <w:bookmarkStart w:id="13193" w:name="_ETM_Q29_618319"/>
      <w:bookmarkEnd w:id="13193"/>
      <w:r w:rsidRPr="00D2072A">
        <w:rPr>
          <w:rtl/>
        </w:rPr>
        <w:t xml:space="preserve">אחרי </w:t>
      </w:r>
      <w:bookmarkStart w:id="13194" w:name="_ETM_Q29_618620"/>
      <w:bookmarkEnd w:id="13194"/>
      <w:r w:rsidRPr="00D2072A">
        <w:rPr>
          <w:rtl/>
        </w:rPr>
        <w:t xml:space="preserve">שדיברתי </w:t>
      </w:r>
      <w:bookmarkStart w:id="13195" w:name="_ETM_Q29_621090"/>
      <w:bookmarkEnd w:id="13195"/>
      <w:r w:rsidRPr="00D2072A">
        <w:rPr>
          <w:rtl/>
        </w:rPr>
        <w:t xml:space="preserve">איתכם </w:t>
      </w:r>
      <w:bookmarkStart w:id="13196" w:name="_ETM_Q29_621360"/>
      <w:bookmarkEnd w:id="13196"/>
      <w:r w:rsidRPr="00D2072A">
        <w:rPr>
          <w:rtl/>
        </w:rPr>
        <w:t xml:space="preserve">היום </w:t>
      </w:r>
      <w:bookmarkStart w:id="13197" w:name="_ETM_Q29_621660"/>
      <w:bookmarkEnd w:id="13197"/>
      <w:r w:rsidRPr="00D2072A">
        <w:rPr>
          <w:rtl/>
        </w:rPr>
        <w:t xml:space="preserve">על </w:t>
      </w:r>
      <w:bookmarkStart w:id="13198" w:name="_ETM_Q29_621810"/>
      <w:bookmarkEnd w:id="13198"/>
      <w:r w:rsidRPr="00D2072A">
        <w:rPr>
          <w:rtl/>
        </w:rPr>
        <w:t xml:space="preserve">הבעייתיות </w:t>
      </w:r>
      <w:bookmarkStart w:id="13199" w:name="_ETM_Q29_622350"/>
      <w:bookmarkEnd w:id="13199"/>
      <w:r w:rsidRPr="00D2072A">
        <w:rPr>
          <w:rtl/>
        </w:rPr>
        <w:t xml:space="preserve">של </w:t>
      </w:r>
      <w:bookmarkStart w:id="13200" w:name="_ETM_Q29_622470"/>
      <w:bookmarkEnd w:id="13200"/>
      <w:r w:rsidRPr="00D2072A">
        <w:rPr>
          <w:rtl/>
        </w:rPr>
        <w:t xml:space="preserve">מערכת </w:t>
      </w:r>
      <w:bookmarkStart w:id="13201" w:name="_ETM_Q29_622770"/>
      <w:bookmarkEnd w:id="13201"/>
      <w:r w:rsidRPr="00D2072A">
        <w:rPr>
          <w:rtl/>
        </w:rPr>
        <w:t xml:space="preserve">המשפט </w:t>
      </w:r>
      <w:bookmarkStart w:id="13202" w:name="_ETM_Q29_623280"/>
      <w:bookmarkEnd w:id="13202"/>
      <w:r>
        <w:rPr>
          <w:rFonts w:hint="cs"/>
          <w:rtl/>
        </w:rPr>
        <w:t xml:space="preserve">– </w:t>
      </w:r>
      <w:r w:rsidRPr="00D2072A">
        <w:rPr>
          <w:rtl/>
        </w:rPr>
        <w:t xml:space="preserve">והפתרון </w:t>
      </w:r>
      <w:bookmarkStart w:id="13203" w:name="_ETM_Q29_623910"/>
      <w:bookmarkEnd w:id="13203"/>
      <w:r w:rsidRPr="00D2072A">
        <w:rPr>
          <w:rtl/>
        </w:rPr>
        <w:t xml:space="preserve">זה </w:t>
      </w:r>
      <w:bookmarkStart w:id="13204" w:name="_ETM_Q29_624030"/>
      <w:bookmarkEnd w:id="13204"/>
      <w:r w:rsidRPr="00D2072A">
        <w:rPr>
          <w:rtl/>
        </w:rPr>
        <w:t xml:space="preserve">הרפורמה </w:t>
      </w:r>
      <w:bookmarkStart w:id="13205" w:name="_ETM_Q29_624450"/>
      <w:bookmarkEnd w:id="13205"/>
      <w:r w:rsidRPr="00D2072A">
        <w:rPr>
          <w:rtl/>
        </w:rPr>
        <w:t xml:space="preserve">של </w:t>
      </w:r>
      <w:bookmarkStart w:id="13206" w:name="_ETM_Q29_624600"/>
      <w:bookmarkEnd w:id="13206"/>
      <w:r w:rsidRPr="00D2072A">
        <w:rPr>
          <w:rtl/>
        </w:rPr>
        <w:t xml:space="preserve">יריב </w:t>
      </w:r>
      <w:bookmarkStart w:id="13207" w:name="_ETM_Q29_624840"/>
      <w:bookmarkEnd w:id="13207"/>
      <w:r w:rsidRPr="00D2072A">
        <w:rPr>
          <w:rtl/>
        </w:rPr>
        <w:t xml:space="preserve">לוין </w:t>
      </w:r>
      <w:bookmarkStart w:id="13208" w:name="_ETM_Q29_625950"/>
      <w:bookmarkEnd w:id="13208"/>
      <w:r>
        <w:rPr>
          <w:rFonts w:hint="cs"/>
          <w:rtl/>
        </w:rPr>
        <w:t xml:space="preserve">– </w:t>
      </w:r>
      <w:r w:rsidRPr="00D2072A">
        <w:rPr>
          <w:rtl/>
        </w:rPr>
        <w:t xml:space="preserve">עכשיו </w:t>
      </w:r>
      <w:bookmarkStart w:id="13209" w:name="_ETM_Q29_626340"/>
      <w:bookmarkEnd w:id="13209"/>
      <w:r w:rsidRPr="00D2072A">
        <w:rPr>
          <w:rtl/>
        </w:rPr>
        <w:t xml:space="preserve">אני </w:t>
      </w:r>
      <w:bookmarkStart w:id="13210" w:name="_ETM_Q29_626459"/>
      <w:bookmarkEnd w:id="13210"/>
      <w:r w:rsidRPr="00D2072A">
        <w:rPr>
          <w:rtl/>
        </w:rPr>
        <w:t xml:space="preserve">מדבר </w:t>
      </w:r>
      <w:bookmarkStart w:id="13211" w:name="_ETM_Q29_626790"/>
      <w:bookmarkEnd w:id="13211"/>
      <w:r w:rsidRPr="00D2072A">
        <w:rPr>
          <w:rtl/>
        </w:rPr>
        <w:t xml:space="preserve">איתכם </w:t>
      </w:r>
      <w:bookmarkStart w:id="13212" w:name="_ETM_Q29_628200"/>
      <w:bookmarkEnd w:id="13212"/>
      <w:r w:rsidRPr="00D2072A">
        <w:rPr>
          <w:rtl/>
        </w:rPr>
        <w:t xml:space="preserve">על </w:t>
      </w:r>
      <w:bookmarkStart w:id="13213" w:name="_ETM_Q29_628500"/>
      <w:bookmarkEnd w:id="13213"/>
      <w:r w:rsidRPr="00D2072A">
        <w:rPr>
          <w:rtl/>
        </w:rPr>
        <w:t>מח"ש</w:t>
      </w:r>
      <w:r>
        <w:rPr>
          <w:rFonts w:hint="cs"/>
          <w:rtl/>
        </w:rPr>
        <w:t>,</w:t>
      </w:r>
      <w:r w:rsidRPr="00D2072A">
        <w:rPr>
          <w:rtl/>
        </w:rPr>
        <w:t xml:space="preserve"> </w:t>
      </w:r>
      <w:bookmarkStart w:id="13214" w:name="_ETM_Q29_629969"/>
      <w:bookmarkEnd w:id="13214"/>
      <w:r w:rsidRPr="00D2072A">
        <w:rPr>
          <w:rtl/>
        </w:rPr>
        <w:t xml:space="preserve">והשאלה </w:t>
      </w:r>
      <w:bookmarkStart w:id="13215" w:name="_ETM_Q29_634959"/>
      <w:bookmarkEnd w:id="13215"/>
      <w:r w:rsidR="00D6059D">
        <w:rPr>
          <w:rFonts w:hint="cs"/>
          <w:rtl/>
        </w:rPr>
        <w:t>– –</w:t>
      </w:r>
    </w:p>
    <w:p w:rsidR="00415BCA" w:rsidRDefault="00415BCA" w:rsidP="008E75D4">
      <w:pPr>
        <w:rPr>
          <w:rtl/>
        </w:rPr>
      </w:pPr>
      <w:bookmarkStart w:id="13216" w:name="_ETM_Q29_631996"/>
      <w:bookmarkStart w:id="13217" w:name="_ETM_Q29_632067"/>
      <w:bookmarkEnd w:id="13216"/>
      <w:bookmarkEnd w:id="13217"/>
    </w:p>
    <w:p w:rsidR="00415BCA" w:rsidRDefault="00415BCA" w:rsidP="008E75D4">
      <w:pPr>
        <w:pStyle w:val="af5"/>
        <w:keepNext/>
        <w:rPr>
          <w:rtl/>
        </w:rPr>
      </w:pPr>
      <w:bookmarkStart w:id="13218" w:name="ET_interruption_6341_54"/>
      <w:r w:rsidRPr="005877B5">
        <w:rPr>
          <w:rStyle w:val="TagStyle"/>
          <w:rtl/>
        </w:rPr>
        <w:t xml:space="preserve"> &lt;&lt; קריאה &gt;&gt; </w:t>
      </w:r>
      <w:r>
        <w:rPr>
          <w:rtl/>
        </w:rPr>
        <w:t>דבי ביטון (יש עתיד):</w:t>
      </w:r>
      <w:r w:rsidRPr="005877B5">
        <w:rPr>
          <w:rStyle w:val="TagStyle"/>
          <w:rtl/>
        </w:rPr>
        <w:t xml:space="preserve"> &lt;&lt; קריאה &gt;&gt;</w:t>
      </w:r>
      <w:r>
        <w:rPr>
          <w:rtl/>
        </w:rPr>
        <w:t xml:space="preserve">   </w:t>
      </w:r>
      <w:bookmarkEnd w:id="13218"/>
    </w:p>
    <w:p w:rsidR="00415BCA" w:rsidRDefault="00415BCA" w:rsidP="004139AC">
      <w:pPr>
        <w:rPr>
          <w:rtl/>
        </w:rPr>
      </w:pPr>
    </w:p>
    <w:p w:rsidR="00415BCA" w:rsidRDefault="00415BCA" w:rsidP="008E75D4">
      <w:pPr>
        <w:rPr>
          <w:rtl/>
        </w:rPr>
      </w:pPr>
      <w:r>
        <w:rPr>
          <w:rFonts w:hint="cs"/>
          <w:rtl/>
        </w:rPr>
        <w:t xml:space="preserve">רגע, אנחנו הולכים להביא </w:t>
      </w:r>
      <w:r w:rsidR="00D6059D">
        <w:rPr>
          <w:rFonts w:hint="cs"/>
          <w:rtl/>
        </w:rPr>
        <w:t>– – –</w:t>
      </w:r>
      <w:r>
        <w:rPr>
          <w:rFonts w:hint="cs"/>
          <w:rtl/>
        </w:rPr>
        <w:t xml:space="preserve"> </w:t>
      </w:r>
      <w:bookmarkStart w:id="13219" w:name="_ETM_Q29_634941"/>
      <w:bookmarkStart w:id="13220" w:name="_ETM_Q29_634990"/>
      <w:bookmarkEnd w:id="13219"/>
      <w:bookmarkEnd w:id="13220"/>
      <w:r>
        <w:rPr>
          <w:rFonts w:hint="cs"/>
          <w:rtl/>
        </w:rPr>
        <w:t>כדי שנוכל להיות מרוכזים. זה קשוח.</w:t>
      </w:r>
    </w:p>
    <w:p w:rsidR="00415BCA" w:rsidRDefault="00415BCA" w:rsidP="008E75D4">
      <w:pPr>
        <w:rPr>
          <w:rtl/>
        </w:rPr>
      </w:pPr>
    </w:p>
    <w:p w:rsidR="00415BCA" w:rsidRDefault="00415BCA" w:rsidP="008E75D4">
      <w:pPr>
        <w:pStyle w:val="af5"/>
        <w:keepNext/>
        <w:rPr>
          <w:rtl/>
        </w:rPr>
      </w:pPr>
      <w:bookmarkStart w:id="13221" w:name="ET_interruption_6345_55"/>
      <w:r w:rsidRPr="005877B5">
        <w:rPr>
          <w:rStyle w:val="TagStyle"/>
          <w:rtl/>
        </w:rPr>
        <w:t xml:space="preserve"> &lt;&lt; קריאה &gt;&gt; </w:t>
      </w:r>
      <w:r>
        <w:rPr>
          <w:rtl/>
        </w:rPr>
        <w:t>טלי גוטליב (הליכוד):</w:t>
      </w:r>
      <w:r w:rsidRPr="005877B5">
        <w:rPr>
          <w:rStyle w:val="TagStyle"/>
          <w:rtl/>
        </w:rPr>
        <w:t xml:space="preserve"> &lt;&lt; קריאה &gt;&gt;</w:t>
      </w:r>
      <w:r>
        <w:rPr>
          <w:rtl/>
        </w:rPr>
        <w:t xml:space="preserve">   </w:t>
      </w:r>
      <w:bookmarkEnd w:id="13221"/>
    </w:p>
    <w:p w:rsidR="00415BCA" w:rsidRDefault="00415BCA" w:rsidP="004139AC">
      <w:pPr>
        <w:rPr>
          <w:rtl/>
        </w:rPr>
      </w:pPr>
    </w:p>
    <w:p w:rsidR="00415BCA" w:rsidRDefault="00415BCA" w:rsidP="008E75D4">
      <w:pPr>
        <w:rPr>
          <w:rtl/>
        </w:rPr>
      </w:pPr>
      <w:bookmarkStart w:id="13222" w:name="_ETM_Q29_635807"/>
      <w:bookmarkEnd w:id="13222"/>
      <w:r>
        <w:rPr>
          <w:rFonts w:hint="cs"/>
          <w:rtl/>
        </w:rPr>
        <w:t>תסביר להם.</w:t>
      </w:r>
    </w:p>
    <w:p w:rsidR="00415BCA" w:rsidRDefault="00415BCA" w:rsidP="008E75D4">
      <w:pPr>
        <w:rPr>
          <w:rtl/>
        </w:rPr>
      </w:pPr>
      <w:bookmarkStart w:id="13223" w:name="_ETM_Q29_635721"/>
      <w:bookmarkStart w:id="13224" w:name="_ETM_Q29_635768"/>
      <w:bookmarkEnd w:id="13223"/>
      <w:bookmarkEnd w:id="13224"/>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D6059D" w:rsidP="008E75D4">
      <w:pPr>
        <w:rPr>
          <w:rtl/>
        </w:rPr>
      </w:pPr>
      <w:bookmarkStart w:id="13225" w:name="_ETM_Q29_636120"/>
      <w:bookmarkEnd w:id="13225"/>
      <w:r>
        <w:rPr>
          <w:rFonts w:hint="cs"/>
          <w:rtl/>
        </w:rPr>
        <w:t>– –</w:t>
      </w:r>
      <w:r w:rsidR="00415BCA">
        <w:rPr>
          <w:rFonts w:hint="cs"/>
          <w:rtl/>
        </w:rPr>
        <w:t xml:space="preserve"> </w:t>
      </w:r>
      <w:r w:rsidR="00415BCA" w:rsidRPr="00D2072A">
        <w:rPr>
          <w:rtl/>
        </w:rPr>
        <w:t xml:space="preserve">והשאלה </w:t>
      </w:r>
      <w:bookmarkStart w:id="13226" w:name="_ETM_Q29_636810"/>
      <w:bookmarkEnd w:id="13226"/>
      <w:r w:rsidR="00415BCA" w:rsidRPr="00D2072A">
        <w:rPr>
          <w:rtl/>
        </w:rPr>
        <w:t>מה</w:t>
      </w:r>
      <w:r w:rsidR="00415BCA">
        <w:rPr>
          <w:rFonts w:hint="cs"/>
          <w:rtl/>
        </w:rPr>
        <w:t xml:space="preserve"> </w:t>
      </w:r>
      <w:r>
        <w:rPr>
          <w:rFonts w:hint="cs"/>
          <w:rtl/>
        </w:rPr>
        <w:t>– –</w:t>
      </w:r>
    </w:p>
    <w:p w:rsidR="00415BCA" w:rsidRDefault="00415BCA" w:rsidP="008E75D4">
      <w:pPr>
        <w:rPr>
          <w:rtl/>
        </w:rPr>
      </w:pPr>
    </w:p>
    <w:p w:rsidR="00415BCA" w:rsidRDefault="00415BCA" w:rsidP="008E75D4">
      <w:pPr>
        <w:pStyle w:val="af5"/>
        <w:keepNext/>
        <w:rPr>
          <w:rtl/>
        </w:rPr>
      </w:pPr>
      <w:bookmarkStart w:id="13227" w:name="ET_interruption_6345_57"/>
      <w:r w:rsidRPr="005877B5">
        <w:rPr>
          <w:rStyle w:val="TagStyle"/>
          <w:rtl/>
        </w:rPr>
        <w:t xml:space="preserve"> &lt;&lt; קריאה &gt;&gt; </w:t>
      </w:r>
      <w:r>
        <w:rPr>
          <w:rtl/>
        </w:rPr>
        <w:t>טלי גוטליב (הליכוד):</w:t>
      </w:r>
      <w:r w:rsidRPr="005877B5">
        <w:rPr>
          <w:rStyle w:val="TagStyle"/>
          <w:rtl/>
        </w:rPr>
        <w:t xml:space="preserve"> &lt;&lt; קריאה &gt;&gt;</w:t>
      </w:r>
      <w:r>
        <w:rPr>
          <w:rtl/>
        </w:rPr>
        <w:t xml:space="preserve">   </w:t>
      </w:r>
      <w:bookmarkEnd w:id="13227"/>
    </w:p>
    <w:p w:rsidR="00415BCA" w:rsidRDefault="00415BCA" w:rsidP="004139AC">
      <w:pPr>
        <w:rPr>
          <w:rtl/>
        </w:rPr>
      </w:pPr>
    </w:p>
    <w:p w:rsidR="00415BCA" w:rsidRDefault="00D6059D" w:rsidP="008E75D4">
      <w:pPr>
        <w:rPr>
          <w:rtl/>
        </w:rPr>
      </w:pPr>
      <w:r>
        <w:rPr>
          <w:rFonts w:hint="cs"/>
          <w:rtl/>
        </w:rPr>
        <w:t>– – –</w:t>
      </w:r>
      <w:r w:rsidR="00415BCA">
        <w:rPr>
          <w:rFonts w:hint="cs"/>
          <w:rtl/>
        </w:rPr>
        <w:t xml:space="preserve"> בבג"ץ כשהיית מועמד </w:t>
      </w:r>
      <w:r>
        <w:rPr>
          <w:rFonts w:hint="cs"/>
          <w:rtl/>
        </w:rPr>
        <w:t>– – –</w:t>
      </w:r>
    </w:p>
    <w:p w:rsidR="00415BCA" w:rsidRDefault="00415BCA" w:rsidP="008E75D4">
      <w:pPr>
        <w:rPr>
          <w:rtl/>
        </w:rPr>
      </w:pPr>
      <w:bookmarkStart w:id="13228" w:name="_ETM_Q29_640127"/>
      <w:bookmarkStart w:id="13229" w:name="_ETM_Q29_640187"/>
      <w:bookmarkEnd w:id="13228"/>
      <w:bookmarkEnd w:id="13229"/>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230" w:name="_ETM_Q29_639600"/>
      <w:bookmarkEnd w:id="13230"/>
      <w:r w:rsidRPr="00D2072A">
        <w:rPr>
          <w:rtl/>
        </w:rPr>
        <w:t xml:space="preserve">יחד </w:t>
      </w:r>
      <w:bookmarkStart w:id="13231" w:name="_ETM_Q29_639900"/>
      <w:bookmarkEnd w:id="13231"/>
      <w:r w:rsidRPr="00D2072A">
        <w:rPr>
          <w:rtl/>
        </w:rPr>
        <w:t xml:space="preserve">עם </w:t>
      </w:r>
      <w:bookmarkStart w:id="13232" w:name="_ETM_Q29_640020"/>
      <w:bookmarkEnd w:id="13232"/>
      <w:r w:rsidRPr="00D2072A">
        <w:rPr>
          <w:rtl/>
        </w:rPr>
        <w:t>טלי</w:t>
      </w:r>
      <w:r>
        <w:rPr>
          <w:rFonts w:hint="cs"/>
          <w:rtl/>
        </w:rPr>
        <w:t>.</w:t>
      </w:r>
    </w:p>
    <w:p w:rsidR="00415BCA" w:rsidRDefault="00415BCA" w:rsidP="008E75D4">
      <w:pPr>
        <w:rPr>
          <w:rtl/>
        </w:rPr>
      </w:pPr>
    </w:p>
    <w:p w:rsidR="00415BCA" w:rsidRDefault="00D6059D" w:rsidP="008E75D4">
      <w:pPr>
        <w:rPr>
          <w:rtl/>
        </w:rPr>
      </w:pPr>
      <w:bookmarkStart w:id="13233" w:name="_ETM_Q29_644231"/>
      <w:bookmarkStart w:id="13234" w:name="_ETM_Q29_644294"/>
      <w:bookmarkEnd w:id="13233"/>
      <w:bookmarkEnd w:id="13234"/>
      <w:r>
        <w:rPr>
          <w:rFonts w:hint="cs"/>
          <w:rtl/>
        </w:rPr>
        <w:t>– –</w:t>
      </w:r>
      <w:r w:rsidR="00415BCA">
        <w:rPr>
          <w:rFonts w:hint="cs"/>
          <w:rtl/>
        </w:rPr>
        <w:t xml:space="preserve"> </w:t>
      </w:r>
      <w:bookmarkStart w:id="13235" w:name="_ETM_Q29_641480"/>
      <w:bookmarkStart w:id="13236" w:name="_ETM_Q29_641630"/>
      <w:bookmarkStart w:id="13237" w:name="_ETM_Q29_643480"/>
      <w:bookmarkEnd w:id="13235"/>
      <w:bookmarkEnd w:id="13236"/>
      <w:bookmarkEnd w:id="13237"/>
      <w:r w:rsidR="00415BCA" w:rsidRPr="00D2072A">
        <w:rPr>
          <w:rtl/>
        </w:rPr>
        <w:t xml:space="preserve">השאלה </w:t>
      </w:r>
      <w:bookmarkStart w:id="13238" w:name="_ETM_Q29_644019"/>
      <w:bookmarkEnd w:id="13238"/>
      <w:r w:rsidR="00415BCA">
        <w:rPr>
          <w:rFonts w:hint="cs"/>
          <w:rtl/>
        </w:rPr>
        <w:t xml:space="preserve">היא </w:t>
      </w:r>
      <w:r w:rsidR="00415BCA" w:rsidRPr="00D2072A">
        <w:rPr>
          <w:rtl/>
        </w:rPr>
        <w:t xml:space="preserve">מה </w:t>
      </w:r>
      <w:bookmarkStart w:id="13239" w:name="_ETM_Q29_644290"/>
      <w:bookmarkEnd w:id="13239"/>
      <w:r w:rsidR="00415BCA" w:rsidRPr="00D2072A">
        <w:rPr>
          <w:rtl/>
        </w:rPr>
        <w:t xml:space="preserve">הפתרון </w:t>
      </w:r>
      <w:bookmarkStart w:id="13240" w:name="_ETM_Q29_644980"/>
      <w:bookmarkStart w:id="13241" w:name="_ETM_Q29_645250"/>
      <w:bookmarkStart w:id="13242" w:name="_ETM_Q29_645790"/>
      <w:bookmarkEnd w:id="13240"/>
      <w:bookmarkEnd w:id="13241"/>
      <w:bookmarkEnd w:id="13242"/>
      <w:r w:rsidR="00415BCA" w:rsidRPr="00D2072A">
        <w:rPr>
          <w:rtl/>
        </w:rPr>
        <w:t xml:space="preserve">לדבר </w:t>
      </w:r>
      <w:bookmarkStart w:id="13243" w:name="_ETM_Q29_646150"/>
      <w:bookmarkEnd w:id="13243"/>
      <w:r w:rsidR="00415BCA" w:rsidRPr="00D2072A">
        <w:rPr>
          <w:rtl/>
        </w:rPr>
        <w:t>הזה</w:t>
      </w:r>
      <w:r w:rsidR="00415BCA">
        <w:rPr>
          <w:rFonts w:hint="cs"/>
          <w:rtl/>
        </w:rPr>
        <w:t>;</w:t>
      </w:r>
      <w:r w:rsidR="00415BCA" w:rsidRPr="00D2072A">
        <w:rPr>
          <w:rtl/>
        </w:rPr>
        <w:t xml:space="preserve"> </w:t>
      </w:r>
      <w:bookmarkStart w:id="13244" w:name="_ETM_Q29_646360"/>
      <w:bookmarkStart w:id="13245" w:name="_ETM_Q29_646599"/>
      <w:bookmarkEnd w:id="13244"/>
      <w:bookmarkEnd w:id="13245"/>
      <w:r w:rsidR="00415BCA" w:rsidRPr="00D2072A">
        <w:rPr>
          <w:rtl/>
        </w:rPr>
        <w:t xml:space="preserve">איך </w:t>
      </w:r>
      <w:bookmarkStart w:id="13246" w:name="_ETM_Q29_646780"/>
      <w:bookmarkEnd w:id="13246"/>
      <w:r w:rsidR="00415BCA" w:rsidRPr="00D2072A">
        <w:rPr>
          <w:rtl/>
        </w:rPr>
        <w:t>פותרים</w:t>
      </w:r>
      <w:r w:rsidR="00415BCA">
        <w:rPr>
          <w:rFonts w:hint="cs"/>
          <w:rtl/>
        </w:rPr>
        <w:t>,</w:t>
      </w:r>
      <w:r w:rsidR="00415BCA" w:rsidRPr="00D2072A">
        <w:rPr>
          <w:rtl/>
        </w:rPr>
        <w:t xml:space="preserve"> </w:t>
      </w:r>
      <w:bookmarkStart w:id="13247" w:name="_ETM_Q29_647739"/>
      <w:bookmarkEnd w:id="13247"/>
      <w:r w:rsidR="00415BCA" w:rsidRPr="00D2072A">
        <w:rPr>
          <w:rtl/>
        </w:rPr>
        <w:t xml:space="preserve">ואיך </w:t>
      </w:r>
      <w:bookmarkStart w:id="13248" w:name="_ETM_Q29_648010"/>
      <w:bookmarkEnd w:id="13248"/>
      <w:r w:rsidR="00415BCA" w:rsidRPr="00D2072A">
        <w:rPr>
          <w:rtl/>
        </w:rPr>
        <w:t xml:space="preserve">יוצרים </w:t>
      </w:r>
      <w:bookmarkStart w:id="13249" w:name="_ETM_Q29_648459"/>
      <w:bookmarkEnd w:id="13249"/>
      <w:r w:rsidR="00415BCA" w:rsidRPr="00D2072A">
        <w:rPr>
          <w:rtl/>
        </w:rPr>
        <w:t xml:space="preserve">מערכת </w:t>
      </w:r>
      <w:bookmarkStart w:id="13250" w:name="_ETM_Q29_649450"/>
      <w:bookmarkEnd w:id="13250"/>
      <w:r w:rsidR="00415BCA" w:rsidRPr="00D2072A">
        <w:rPr>
          <w:rtl/>
        </w:rPr>
        <w:t xml:space="preserve">שבאמת </w:t>
      </w:r>
      <w:bookmarkStart w:id="13251" w:name="_ETM_Q29_650500"/>
      <w:bookmarkEnd w:id="13251"/>
      <w:r w:rsidR="00415BCA" w:rsidRPr="00D2072A">
        <w:rPr>
          <w:rtl/>
        </w:rPr>
        <w:t xml:space="preserve">תבדוק </w:t>
      </w:r>
      <w:bookmarkStart w:id="13252" w:name="_ETM_Q29_651010"/>
      <w:bookmarkStart w:id="13253" w:name="_ETM_Q29_651400"/>
      <w:bookmarkEnd w:id="13252"/>
      <w:bookmarkEnd w:id="13253"/>
      <w:r w:rsidR="00415BCA" w:rsidRPr="00D2072A">
        <w:rPr>
          <w:rtl/>
        </w:rPr>
        <w:t xml:space="preserve">את </w:t>
      </w:r>
      <w:bookmarkStart w:id="13254" w:name="_ETM_Q29_651549"/>
      <w:bookmarkEnd w:id="13254"/>
      <w:r w:rsidR="00415BCA" w:rsidRPr="00D2072A">
        <w:rPr>
          <w:rtl/>
        </w:rPr>
        <w:t xml:space="preserve">עצמה </w:t>
      </w:r>
      <w:bookmarkStart w:id="13255" w:name="_ETM_Q29_651819"/>
      <w:bookmarkEnd w:id="13255"/>
      <w:r w:rsidR="00415BCA" w:rsidRPr="00D2072A">
        <w:rPr>
          <w:rtl/>
        </w:rPr>
        <w:t>מצד</w:t>
      </w:r>
      <w:bookmarkStart w:id="13256" w:name="_ETM_Q29_652180"/>
      <w:bookmarkEnd w:id="13256"/>
      <w:r w:rsidR="00415BCA">
        <w:rPr>
          <w:rFonts w:hint="cs"/>
          <w:rtl/>
        </w:rPr>
        <w:t xml:space="preserve"> אחד</w:t>
      </w:r>
      <w:r w:rsidR="00415BCA" w:rsidRPr="00D2072A">
        <w:rPr>
          <w:rtl/>
        </w:rPr>
        <w:t xml:space="preserve"> </w:t>
      </w:r>
      <w:bookmarkStart w:id="13257" w:name="_ETM_Q29_653070"/>
      <w:bookmarkEnd w:id="13257"/>
      <w:r w:rsidR="00415BCA" w:rsidRPr="00D2072A">
        <w:rPr>
          <w:rtl/>
        </w:rPr>
        <w:t xml:space="preserve">ותעשה </w:t>
      </w:r>
      <w:bookmarkStart w:id="13258" w:name="_ETM_Q29_653640"/>
      <w:bookmarkEnd w:id="13258"/>
      <w:r w:rsidR="00415BCA" w:rsidRPr="00D2072A">
        <w:rPr>
          <w:rtl/>
        </w:rPr>
        <w:t xml:space="preserve">צדק </w:t>
      </w:r>
      <w:bookmarkStart w:id="13259" w:name="_ETM_Q29_653970"/>
      <w:bookmarkEnd w:id="13259"/>
      <w:r w:rsidR="00415BCA" w:rsidRPr="00D2072A">
        <w:rPr>
          <w:rtl/>
        </w:rPr>
        <w:t xml:space="preserve">לטובת </w:t>
      </w:r>
      <w:bookmarkStart w:id="13260" w:name="_ETM_Q29_654390"/>
      <w:bookmarkEnd w:id="13260"/>
      <w:r w:rsidR="00415BCA" w:rsidRPr="00D2072A">
        <w:rPr>
          <w:rtl/>
        </w:rPr>
        <w:t>האזרחים</w:t>
      </w:r>
      <w:r w:rsidR="00415BCA">
        <w:rPr>
          <w:rFonts w:hint="cs"/>
          <w:rtl/>
        </w:rPr>
        <w:t>.</w:t>
      </w:r>
      <w:r w:rsidR="00415BCA" w:rsidRPr="00D2072A">
        <w:rPr>
          <w:rtl/>
        </w:rPr>
        <w:t xml:space="preserve"> </w:t>
      </w:r>
      <w:bookmarkStart w:id="13261" w:name="_ETM_Q29_655629"/>
      <w:bookmarkEnd w:id="13261"/>
      <w:r w:rsidR="00415BCA" w:rsidRPr="00D2072A">
        <w:rPr>
          <w:rtl/>
        </w:rPr>
        <w:t xml:space="preserve">אז </w:t>
      </w:r>
      <w:bookmarkStart w:id="13262" w:name="_ETM_Q29_655989"/>
      <w:bookmarkEnd w:id="13262"/>
      <w:r w:rsidR="00415BCA" w:rsidRPr="00D2072A">
        <w:rPr>
          <w:rtl/>
        </w:rPr>
        <w:t xml:space="preserve">ההצעה </w:t>
      </w:r>
      <w:bookmarkStart w:id="13263" w:name="_ETM_Q29_656379"/>
      <w:bookmarkEnd w:id="13263"/>
      <w:r w:rsidR="00415BCA" w:rsidRPr="00D2072A">
        <w:rPr>
          <w:rtl/>
        </w:rPr>
        <w:t>שלי</w:t>
      </w:r>
      <w:r w:rsidR="00415BCA">
        <w:rPr>
          <w:rFonts w:hint="cs"/>
          <w:rtl/>
        </w:rPr>
        <w:t>,</w:t>
      </w:r>
      <w:r w:rsidR="00415BCA" w:rsidRPr="00D2072A">
        <w:rPr>
          <w:rtl/>
        </w:rPr>
        <w:t xml:space="preserve"> </w:t>
      </w:r>
      <w:bookmarkStart w:id="13264" w:name="_ETM_Q29_656650"/>
      <w:bookmarkEnd w:id="13264"/>
      <w:r w:rsidR="00415BCA" w:rsidRPr="00D2072A">
        <w:rPr>
          <w:rtl/>
        </w:rPr>
        <w:t xml:space="preserve">שהגשתי </w:t>
      </w:r>
      <w:bookmarkStart w:id="13265" w:name="_ETM_Q29_657610"/>
      <w:bookmarkEnd w:id="13265"/>
      <w:r w:rsidR="00415BCA" w:rsidRPr="00D2072A">
        <w:rPr>
          <w:rtl/>
        </w:rPr>
        <w:t xml:space="preserve">אותה </w:t>
      </w:r>
      <w:bookmarkStart w:id="13266" w:name="_ETM_Q29_657849"/>
      <w:bookmarkEnd w:id="13266"/>
      <w:r w:rsidR="00415BCA" w:rsidRPr="00D2072A">
        <w:rPr>
          <w:rtl/>
        </w:rPr>
        <w:t xml:space="preserve">כבר </w:t>
      </w:r>
      <w:bookmarkStart w:id="13267" w:name="_ETM_Q29_658060"/>
      <w:bookmarkEnd w:id="13267"/>
      <w:r w:rsidR="00415BCA" w:rsidRPr="00D2072A">
        <w:rPr>
          <w:rtl/>
        </w:rPr>
        <w:t>כ</w:t>
      </w:r>
      <w:bookmarkStart w:id="13268" w:name="_ETM_Q29_658450"/>
      <w:bookmarkEnd w:id="13268"/>
      <w:r w:rsidR="00415BCA" w:rsidRPr="00D2072A">
        <w:rPr>
          <w:rtl/>
        </w:rPr>
        <w:t xml:space="preserve">הצעת </w:t>
      </w:r>
      <w:bookmarkStart w:id="13269" w:name="_ETM_Q29_658900"/>
      <w:bookmarkEnd w:id="13269"/>
      <w:r w:rsidR="00415BCA" w:rsidRPr="00D2072A">
        <w:rPr>
          <w:rtl/>
        </w:rPr>
        <w:t xml:space="preserve">חוק </w:t>
      </w:r>
      <w:bookmarkStart w:id="13270" w:name="_ETM_Q29_659610"/>
      <w:bookmarkEnd w:id="13270"/>
      <w:r w:rsidR="00415BCA" w:rsidRPr="00D2072A">
        <w:rPr>
          <w:rtl/>
        </w:rPr>
        <w:t xml:space="preserve">ואני </w:t>
      </w:r>
      <w:bookmarkStart w:id="13271" w:name="_ETM_Q29_659790"/>
      <w:bookmarkEnd w:id="13271"/>
      <w:r w:rsidR="00415BCA" w:rsidRPr="00D2072A">
        <w:rPr>
          <w:rtl/>
        </w:rPr>
        <w:t xml:space="preserve">מקווה </w:t>
      </w:r>
      <w:bookmarkStart w:id="13272" w:name="_ETM_Q29_660030"/>
      <w:bookmarkEnd w:id="13272"/>
      <w:r w:rsidR="00415BCA" w:rsidRPr="00D2072A">
        <w:rPr>
          <w:rtl/>
        </w:rPr>
        <w:t>ש</w:t>
      </w:r>
      <w:bookmarkStart w:id="13273" w:name="_ETM_Q29_660510"/>
      <w:bookmarkEnd w:id="13273"/>
      <w:r w:rsidR="00415BCA" w:rsidRPr="00D2072A">
        <w:rPr>
          <w:rtl/>
        </w:rPr>
        <w:t xml:space="preserve">היושב-ראש </w:t>
      </w:r>
      <w:bookmarkStart w:id="13274" w:name="_ETM_Q29_660989"/>
      <w:bookmarkEnd w:id="13274"/>
      <w:r w:rsidR="00415BCA" w:rsidRPr="00D2072A">
        <w:rPr>
          <w:rtl/>
        </w:rPr>
        <w:t xml:space="preserve">יעזור </w:t>
      </w:r>
      <w:bookmarkStart w:id="13275" w:name="_ETM_Q29_661290"/>
      <w:bookmarkEnd w:id="13275"/>
      <w:r w:rsidR="00415BCA" w:rsidRPr="00D2072A">
        <w:rPr>
          <w:rtl/>
        </w:rPr>
        <w:t xml:space="preserve">לי </w:t>
      </w:r>
      <w:bookmarkStart w:id="13276" w:name="_ETM_Q29_661410"/>
      <w:bookmarkEnd w:id="13276"/>
      <w:r w:rsidR="00415BCA" w:rsidRPr="00D2072A">
        <w:rPr>
          <w:rtl/>
        </w:rPr>
        <w:t xml:space="preserve">לקדם </w:t>
      </w:r>
      <w:bookmarkStart w:id="13277" w:name="_ETM_Q29_661890"/>
      <w:bookmarkEnd w:id="13277"/>
      <w:r w:rsidR="00415BCA" w:rsidRPr="00D2072A">
        <w:rPr>
          <w:rtl/>
        </w:rPr>
        <w:t>אותה</w:t>
      </w:r>
      <w:r w:rsidR="00415BCA">
        <w:rPr>
          <w:rFonts w:hint="cs"/>
          <w:rtl/>
        </w:rPr>
        <w:t xml:space="preserve"> </w:t>
      </w:r>
      <w:r>
        <w:rPr>
          <w:rFonts w:hint="cs"/>
          <w:rtl/>
        </w:rPr>
        <w:t>– –</w:t>
      </w:r>
    </w:p>
    <w:p w:rsidR="00415BCA" w:rsidRDefault="00415BCA" w:rsidP="008E75D4">
      <w:pPr>
        <w:rPr>
          <w:rtl/>
        </w:rPr>
      </w:pPr>
    </w:p>
    <w:p w:rsidR="00415BCA" w:rsidRDefault="00415BCA" w:rsidP="008E75D4">
      <w:pPr>
        <w:pStyle w:val="af5"/>
        <w:keepNext/>
        <w:rPr>
          <w:rtl/>
        </w:rPr>
      </w:pPr>
      <w:r w:rsidRPr="005877B5">
        <w:rPr>
          <w:rStyle w:val="TagStyle"/>
          <w:rtl/>
        </w:rPr>
        <w:t xml:space="preserve"> &lt;&lt; קריאה &gt;&gt; </w:t>
      </w:r>
      <w:r>
        <w:rPr>
          <w:rtl/>
        </w:rPr>
        <w:t>דבי ביטון (יש עתיד):</w:t>
      </w:r>
      <w:r w:rsidRPr="005877B5">
        <w:rPr>
          <w:rStyle w:val="TagStyle"/>
          <w:rtl/>
        </w:rPr>
        <w:t xml:space="preserve"> &lt;&lt; קריאה &gt;&gt;</w:t>
      </w:r>
      <w:r>
        <w:rPr>
          <w:rtl/>
        </w:rPr>
        <w:t xml:space="preserve">   </w:t>
      </w:r>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278" w:name="_ETM_Q29_664170"/>
      <w:bookmarkEnd w:id="13278"/>
      <w:r w:rsidRPr="00D2072A">
        <w:rPr>
          <w:rtl/>
        </w:rPr>
        <w:t xml:space="preserve">יש </w:t>
      </w:r>
      <w:bookmarkStart w:id="13279" w:name="_ETM_Q29_664410"/>
      <w:bookmarkEnd w:id="13279"/>
      <w:r w:rsidRPr="00D2072A">
        <w:rPr>
          <w:rtl/>
        </w:rPr>
        <w:t>לו</w:t>
      </w:r>
      <w:r>
        <w:rPr>
          <w:rFonts w:hint="cs"/>
          <w:rtl/>
        </w:rPr>
        <w:t>.</w:t>
      </w:r>
      <w:r w:rsidRPr="00D2072A">
        <w:rPr>
          <w:rtl/>
        </w:rPr>
        <w:t xml:space="preserve"> </w:t>
      </w:r>
      <w:bookmarkStart w:id="13280" w:name="_ETM_Q29_664740"/>
      <w:bookmarkEnd w:id="13280"/>
      <w:r w:rsidRPr="00D2072A">
        <w:rPr>
          <w:rtl/>
        </w:rPr>
        <w:t xml:space="preserve">יש </w:t>
      </w:r>
      <w:bookmarkStart w:id="13281" w:name="_ETM_Q29_664860"/>
      <w:bookmarkEnd w:id="13281"/>
      <w:r w:rsidRPr="00D2072A">
        <w:rPr>
          <w:rtl/>
        </w:rPr>
        <w:t xml:space="preserve">לו </w:t>
      </w:r>
      <w:bookmarkStart w:id="13282" w:name="_ETM_Q29_664980"/>
      <w:bookmarkEnd w:id="13282"/>
      <w:r w:rsidRPr="00D2072A">
        <w:rPr>
          <w:rtl/>
        </w:rPr>
        <w:t xml:space="preserve">גם </w:t>
      </w:r>
      <w:bookmarkStart w:id="13283" w:name="_ETM_Q29_665130"/>
      <w:bookmarkEnd w:id="13283"/>
      <w:r w:rsidRPr="00D2072A">
        <w:rPr>
          <w:rtl/>
        </w:rPr>
        <w:t xml:space="preserve">ללא </w:t>
      </w:r>
      <w:bookmarkStart w:id="13284" w:name="_ETM_Q29_665310"/>
      <w:bookmarkEnd w:id="13284"/>
      <w:r w:rsidRPr="00D2072A">
        <w:rPr>
          <w:rtl/>
        </w:rPr>
        <w:t>סוכר</w:t>
      </w:r>
      <w:r>
        <w:rPr>
          <w:rFonts w:hint="cs"/>
          <w:rtl/>
        </w:rPr>
        <w:t>.</w:t>
      </w:r>
    </w:p>
    <w:p w:rsidR="00415BCA" w:rsidRDefault="00415BCA" w:rsidP="008E75D4">
      <w:pPr>
        <w:rPr>
          <w:rtl/>
        </w:rPr>
      </w:pPr>
    </w:p>
    <w:p w:rsidR="00415BCA" w:rsidRDefault="00D6059D" w:rsidP="008E75D4">
      <w:pPr>
        <w:rPr>
          <w:rtl/>
        </w:rPr>
      </w:pPr>
      <w:bookmarkStart w:id="13285" w:name="_ETM_Q29_667030"/>
      <w:bookmarkStart w:id="13286" w:name="_ETM_Q29_667799"/>
      <w:bookmarkEnd w:id="13285"/>
      <w:bookmarkEnd w:id="13286"/>
      <w:r>
        <w:rPr>
          <w:rFonts w:hint="cs"/>
          <w:rtl/>
        </w:rPr>
        <w:t>– –</w:t>
      </w:r>
      <w:r w:rsidR="00415BCA">
        <w:rPr>
          <w:rFonts w:hint="cs"/>
          <w:rtl/>
        </w:rPr>
        <w:t xml:space="preserve"> </w:t>
      </w:r>
      <w:r w:rsidR="00415BCA" w:rsidRPr="00D2072A">
        <w:rPr>
          <w:rtl/>
        </w:rPr>
        <w:t xml:space="preserve">ההצעה </w:t>
      </w:r>
      <w:bookmarkStart w:id="13287" w:name="_ETM_Q29_668370"/>
      <w:bookmarkEnd w:id="13287"/>
      <w:r w:rsidR="00415BCA" w:rsidRPr="00D2072A">
        <w:rPr>
          <w:rtl/>
        </w:rPr>
        <w:t xml:space="preserve">שהצעתי </w:t>
      </w:r>
      <w:bookmarkStart w:id="13288" w:name="_ETM_Q29_669989"/>
      <w:bookmarkEnd w:id="13288"/>
      <w:r w:rsidR="00415BCA" w:rsidRPr="00D2072A">
        <w:rPr>
          <w:rtl/>
        </w:rPr>
        <w:t xml:space="preserve">זה </w:t>
      </w:r>
      <w:bookmarkStart w:id="13289" w:name="_ETM_Q29_670199"/>
      <w:bookmarkEnd w:id="13289"/>
      <w:r w:rsidR="00415BCA" w:rsidRPr="00D2072A">
        <w:rPr>
          <w:rtl/>
        </w:rPr>
        <w:t xml:space="preserve">לקחת </w:t>
      </w:r>
      <w:bookmarkStart w:id="13290" w:name="_ETM_Q29_670980"/>
      <w:bookmarkEnd w:id="13290"/>
      <w:r w:rsidR="00415BCA" w:rsidRPr="00D2072A">
        <w:rPr>
          <w:rtl/>
        </w:rPr>
        <w:t xml:space="preserve">את </w:t>
      </w:r>
      <w:bookmarkStart w:id="13291" w:name="_ETM_Q29_671159"/>
      <w:bookmarkEnd w:id="13291"/>
      <w:r w:rsidR="00415BCA" w:rsidRPr="00D2072A">
        <w:rPr>
          <w:rtl/>
        </w:rPr>
        <w:t>מח"ש</w:t>
      </w:r>
      <w:r w:rsidR="00415BCA">
        <w:rPr>
          <w:rFonts w:hint="cs"/>
          <w:rtl/>
        </w:rPr>
        <w:t>,</w:t>
      </w:r>
      <w:r w:rsidR="00415BCA" w:rsidRPr="00D2072A">
        <w:rPr>
          <w:rtl/>
        </w:rPr>
        <w:t xml:space="preserve"> </w:t>
      </w:r>
      <w:bookmarkStart w:id="13292" w:name="_ETM_Q29_671699"/>
      <w:bookmarkEnd w:id="13292"/>
      <w:r w:rsidR="00415BCA" w:rsidRPr="00D2072A">
        <w:rPr>
          <w:rtl/>
        </w:rPr>
        <w:t xml:space="preserve">שיושבת </w:t>
      </w:r>
      <w:bookmarkStart w:id="13293" w:name="_ETM_Q29_672209"/>
      <w:bookmarkEnd w:id="13293"/>
      <w:r w:rsidR="00415BCA" w:rsidRPr="00D2072A">
        <w:rPr>
          <w:rtl/>
        </w:rPr>
        <w:t xml:space="preserve">היום </w:t>
      </w:r>
      <w:bookmarkStart w:id="13294" w:name="_ETM_Q29_673199"/>
      <w:bookmarkStart w:id="13295" w:name="_ETM_Q29_673469"/>
      <w:bookmarkEnd w:id="13294"/>
      <w:bookmarkEnd w:id="13295"/>
      <w:r w:rsidR="00415BCA" w:rsidRPr="00D2072A">
        <w:rPr>
          <w:rtl/>
        </w:rPr>
        <w:t xml:space="preserve">תחת </w:t>
      </w:r>
      <w:bookmarkStart w:id="13296" w:name="_ETM_Q29_674189"/>
      <w:bookmarkStart w:id="13297" w:name="_ETM_Q29_674519"/>
      <w:bookmarkStart w:id="13298" w:name="_ETM_Q29_674819"/>
      <w:bookmarkEnd w:id="13296"/>
      <w:bookmarkEnd w:id="13297"/>
      <w:bookmarkEnd w:id="13298"/>
      <w:r w:rsidR="00415BCA" w:rsidRPr="00D2072A">
        <w:rPr>
          <w:rtl/>
        </w:rPr>
        <w:t xml:space="preserve">פרקליט </w:t>
      </w:r>
      <w:bookmarkStart w:id="13299" w:name="_ETM_Q29_675209"/>
      <w:bookmarkEnd w:id="13299"/>
      <w:r w:rsidR="00415BCA" w:rsidRPr="00D2072A">
        <w:rPr>
          <w:rtl/>
        </w:rPr>
        <w:t>המדינה</w:t>
      </w:r>
      <w:r w:rsidR="00415BCA">
        <w:rPr>
          <w:rFonts w:hint="cs"/>
          <w:rtl/>
        </w:rPr>
        <w:t>,</w:t>
      </w:r>
      <w:r w:rsidR="00415BCA" w:rsidRPr="00D2072A">
        <w:rPr>
          <w:rtl/>
        </w:rPr>
        <w:t xml:space="preserve"> </w:t>
      </w:r>
      <w:bookmarkStart w:id="13300" w:name="_ETM_Q29_676340"/>
      <w:bookmarkEnd w:id="13300"/>
      <w:r w:rsidR="00415BCA" w:rsidRPr="00D2072A">
        <w:rPr>
          <w:rtl/>
        </w:rPr>
        <w:t xml:space="preserve">להוציא </w:t>
      </w:r>
      <w:bookmarkStart w:id="13301" w:name="_ETM_Q29_676940"/>
      <w:bookmarkEnd w:id="13301"/>
      <w:r w:rsidR="00415BCA" w:rsidRPr="00D2072A">
        <w:rPr>
          <w:rtl/>
        </w:rPr>
        <w:t>אותה</w:t>
      </w:r>
      <w:r w:rsidR="00415BCA">
        <w:rPr>
          <w:rFonts w:hint="cs"/>
          <w:rtl/>
        </w:rPr>
        <w:t>,</w:t>
      </w:r>
      <w:r w:rsidR="00415BCA" w:rsidRPr="00D2072A">
        <w:rPr>
          <w:rtl/>
        </w:rPr>
        <w:t xml:space="preserve"> </w:t>
      </w:r>
      <w:bookmarkStart w:id="13302" w:name="_ETM_Q29_677450"/>
      <w:bookmarkEnd w:id="13302"/>
      <w:r w:rsidR="00415BCA" w:rsidRPr="00D2072A">
        <w:rPr>
          <w:rtl/>
        </w:rPr>
        <w:t xml:space="preserve">להוציא </w:t>
      </w:r>
      <w:bookmarkStart w:id="13303" w:name="_ETM_Q29_677930"/>
      <w:bookmarkEnd w:id="13303"/>
      <w:r w:rsidR="00415BCA" w:rsidRPr="00D2072A">
        <w:rPr>
          <w:rtl/>
        </w:rPr>
        <w:t xml:space="preserve">את </w:t>
      </w:r>
      <w:bookmarkStart w:id="13304" w:name="_ETM_Q29_678020"/>
      <w:bookmarkEnd w:id="13304"/>
      <w:r w:rsidR="00415BCA" w:rsidRPr="00D2072A">
        <w:rPr>
          <w:rtl/>
        </w:rPr>
        <w:t xml:space="preserve">מח"ש </w:t>
      </w:r>
      <w:bookmarkStart w:id="13305" w:name="_ETM_Q29_678590"/>
      <w:bookmarkEnd w:id="13305"/>
      <w:r w:rsidR="00415BCA" w:rsidRPr="00D2072A">
        <w:rPr>
          <w:rtl/>
        </w:rPr>
        <w:t xml:space="preserve">מתוך </w:t>
      </w:r>
      <w:bookmarkStart w:id="13306" w:name="_ETM_Q29_678980"/>
      <w:bookmarkEnd w:id="13306"/>
      <w:r w:rsidR="00415BCA" w:rsidRPr="00D2072A">
        <w:rPr>
          <w:rtl/>
        </w:rPr>
        <w:t xml:space="preserve">הפרקליטות </w:t>
      </w:r>
      <w:bookmarkStart w:id="13307" w:name="_ETM_Q29_680700"/>
      <w:bookmarkEnd w:id="13307"/>
      <w:r w:rsidR="00415BCA" w:rsidRPr="00D2072A">
        <w:rPr>
          <w:rtl/>
        </w:rPr>
        <w:t xml:space="preserve">ולייצר </w:t>
      </w:r>
      <w:bookmarkStart w:id="13308" w:name="_ETM_Q29_681330"/>
      <w:bookmarkEnd w:id="13308"/>
      <w:r w:rsidR="00415BCA" w:rsidRPr="00D2072A">
        <w:rPr>
          <w:rtl/>
        </w:rPr>
        <w:t xml:space="preserve">אותה </w:t>
      </w:r>
      <w:bookmarkStart w:id="13309" w:name="_ETM_Q29_681570"/>
      <w:bookmarkEnd w:id="13309"/>
      <w:r w:rsidR="00415BCA" w:rsidRPr="00D2072A">
        <w:rPr>
          <w:rtl/>
        </w:rPr>
        <w:t xml:space="preserve">כגוף </w:t>
      </w:r>
      <w:bookmarkStart w:id="13310" w:name="_ETM_Q29_681990"/>
      <w:bookmarkEnd w:id="13310"/>
      <w:r w:rsidR="00415BCA" w:rsidRPr="00D2072A">
        <w:rPr>
          <w:rtl/>
        </w:rPr>
        <w:t>עצמאי</w:t>
      </w:r>
      <w:r w:rsidR="00415BCA">
        <w:rPr>
          <w:rFonts w:hint="cs"/>
          <w:rtl/>
        </w:rPr>
        <w:t>,</w:t>
      </w:r>
      <w:r w:rsidR="00415BCA" w:rsidRPr="00D2072A">
        <w:rPr>
          <w:rtl/>
        </w:rPr>
        <w:t xml:space="preserve"> </w:t>
      </w:r>
      <w:bookmarkStart w:id="13311" w:name="_ETM_Q29_682560"/>
      <w:bookmarkEnd w:id="13311"/>
      <w:r w:rsidR="00415BCA" w:rsidRPr="00D2072A">
        <w:rPr>
          <w:rtl/>
        </w:rPr>
        <w:t xml:space="preserve">ככה </w:t>
      </w:r>
      <w:bookmarkStart w:id="13312" w:name="_ETM_Q29_683490"/>
      <w:bookmarkStart w:id="13313" w:name="_ETM_Q29_683880"/>
      <w:bookmarkStart w:id="13314" w:name="_ETM_Q29_684270"/>
      <w:bookmarkStart w:id="13315" w:name="_ETM_Q29_684600"/>
      <w:bookmarkEnd w:id="13312"/>
      <w:bookmarkEnd w:id="13313"/>
      <w:bookmarkEnd w:id="13314"/>
      <w:bookmarkEnd w:id="13315"/>
      <w:r w:rsidR="00415BCA" w:rsidRPr="00D2072A">
        <w:rPr>
          <w:rtl/>
        </w:rPr>
        <w:t xml:space="preserve">שלמעשה </w:t>
      </w:r>
      <w:bookmarkStart w:id="13316" w:name="_ETM_Q29_685080"/>
      <w:bookmarkEnd w:id="13316"/>
      <w:r w:rsidR="00415BCA" w:rsidRPr="00D2072A">
        <w:rPr>
          <w:rtl/>
        </w:rPr>
        <w:t xml:space="preserve">פרקליט </w:t>
      </w:r>
      <w:bookmarkStart w:id="13317" w:name="_ETM_Q29_685590"/>
      <w:bookmarkEnd w:id="13317"/>
      <w:r w:rsidR="00415BCA" w:rsidRPr="00D2072A">
        <w:rPr>
          <w:rtl/>
        </w:rPr>
        <w:t xml:space="preserve">המדינה </w:t>
      </w:r>
      <w:bookmarkStart w:id="13318" w:name="_ETM_Q29_686040"/>
      <w:bookmarkEnd w:id="13318"/>
      <w:r w:rsidR="00415BCA" w:rsidRPr="00D2072A">
        <w:rPr>
          <w:rtl/>
        </w:rPr>
        <w:t xml:space="preserve">לא </w:t>
      </w:r>
      <w:bookmarkStart w:id="13319" w:name="_ETM_Q29_686160"/>
      <w:bookmarkEnd w:id="13319"/>
      <w:r w:rsidR="00415BCA">
        <w:rPr>
          <w:rtl/>
        </w:rPr>
        <w:t>יחלי</w:t>
      </w:r>
      <w:r w:rsidR="00415BCA">
        <w:rPr>
          <w:rFonts w:hint="cs"/>
          <w:rtl/>
        </w:rPr>
        <w:t>ט.</w:t>
      </w:r>
    </w:p>
    <w:p w:rsidR="00415BCA" w:rsidRDefault="00415BCA" w:rsidP="008E75D4">
      <w:pPr>
        <w:rPr>
          <w:rtl/>
        </w:rPr>
      </w:pPr>
    </w:p>
    <w:p w:rsidR="00415BCA" w:rsidRDefault="00415BCA" w:rsidP="008E75D4">
      <w:pPr>
        <w:pStyle w:val="af5"/>
        <w:keepNext/>
        <w:rPr>
          <w:rtl/>
        </w:rPr>
      </w:pPr>
      <w:bookmarkStart w:id="13320" w:name="ET_interruption_6341_62"/>
      <w:r w:rsidRPr="005877B5">
        <w:rPr>
          <w:rStyle w:val="TagStyle"/>
          <w:rtl/>
        </w:rPr>
        <w:t xml:space="preserve"> &lt;&lt; קריאה &gt;&gt; </w:t>
      </w:r>
      <w:r>
        <w:rPr>
          <w:rtl/>
        </w:rPr>
        <w:t>דבי ביטון (יש עתיד):</w:t>
      </w:r>
      <w:r w:rsidRPr="005877B5">
        <w:rPr>
          <w:rStyle w:val="TagStyle"/>
          <w:rtl/>
        </w:rPr>
        <w:t xml:space="preserve"> &lt;&lt; קריאה &gt;&gt;</w:t>
      </w:r>
      <w:r>
        <w:rPr>
          <w:rtl/>
        </w:rPr>
        <w:t xml:space="preserve">   </w:t>
      </w:r>
      <w:bookmarkEnd w:id="13320"/>
    </w:p>
    <w:p w:rsidR="00415BCA" w:rsidRDefault="00415BCA" w:rsidP="004139AC">
      <w:pPr>
        <w:rPr>
          <w:rtl/>
        </w:rPr>
      </w:pPr>
    </w:p>
    <w:p w:rsidR="00415BCA" w:rsidRDefault="00415BCA" w:rsidP="008E75D4">
      <w:pPr>
        <w:rPr>
          <w:rtl/>
        </w:rPr>
      </w:pPr>
      <w:r>
        <w:rPr>
          <w:rFonts w:hint="cs"/>
          <w:rtl/>
        </w:rPr>
        <w:t xml:space="preserve">איך אתה </w:t>
      </w:r>
      <w:bookmarkStart w:id="13321" w:name="_ETM_Q29_690679"/>
      <w:bookmarkEnd w:id="13321"/>
      <w:r>
        <w:rPr>
          <w:rFonts w:hint="cs"/>
          <w:rtl/>
        </w:rPr>
        <w:t>חושב שככה זה יפתור את הבעיה?</w:t>
      </w:r>
    </w:p>
    <w:p w:rsidR="00415BCA" w:rsidRDefault="00415BCA" w:rsidP="008E75D4">
      <w:pPr>
        <w:rPr>
          <w:rtl/>
        </w:rPr>
      </w:pPr>
      <w:bookmarkStart w:id="13322" w:name="_ETM_Q29_691635"/>
      <w:bookmarkStart w:id="13323" w:name="_ETM_Q29_691692"/>
      <w:bookmarkEnd w:id="13322"/>
      <w:bookmarkEnd w:id="13323"/>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324" w:name="_ETM_Q29_692335"/>
      <w:bookmarkStart w:id="13325" w:name="_ETM_Q29_687209"/>
      <w:bookmarkStart w:id="13326" w:name="_ETM_Q29_687450"/>
      <w:bookmarkStart w:id="13327" w:name="_ETM_Q29_687689"/>
      <w:bookmarkStart w:id="13328" w:name="_ETM_Q29_687810"/>
      <w:bookmarkStart w:id="13329" w:name="_ETM_Q29_690459"/>
      <w:bookmarkStart w:id="13330" w:name="_ETM_Q29_691560"/>
      <w:bookmarkEnd w:id="13324"/>
      <w:bookmarkEnd w:id="13325"/>
      <w:bookmarkEnd w:id="13326"/>
      <w:bookmarkEnd w:id="13327"/>
      <w:bookmarkEnd w:id="13328"/>
      <w:bookmarkEnd w:id="13329"/>
      <w:bookmarkEnd w:id="13330"/>
      <w:r w:rsidRPr="00D2072A">
        <w:rPr>
          <w:rtl/>
        </w:rPr>
        <w:t xml:space="preserve">אני </w:t>
      </w:r>
      <w:bookmarkStart w:id="13331" w:name="_ETM_Q29_691709"/>
      <w:bookmarkEnd w:id="13331"/>
      <w:r w:rsidRPr="00D2072A">
        <w:rPr>
          <w:rtl/>
        </w:rPr>
        <w:t xml:space="preserve">אגיד </w:t>
      </w:r>
      <w:bookmarkStart w:id="13332" w:name="_ETM_Q29_691890"/>
      <w:bookmarkEnd w:id="13332"/>
      <w:r w:rsidRPr="00D2072A">
        <w:rPr>
          <w:rtl/>
        </w:rPr>
        <w:t xml:space="preserve">לך </w:t>
      </w:r>
      <w:bookmarkStart w:id="13333" w:name="_ETM_Q29_692040"/>
      <w:bookmarkStart w:id="13334" w:name="_ETM_Q29_692309"/>
      <w:bookmarkEnd w:id="13333"/>
      <w:bookmarkEnd w:id="13334"/>
      <w:r>
        <w:rPr>
          <w:rFonts w:hint="cs"/>
          <w:rtl/>
        </w:rPr>
        <w:t>למה זה יפתור</w:t>
      </w:r>
      <w:r w:rsidRPr="00D2072A">
        <w:rPr>
          <w:rtl/>
        </w:rPr>
        <w:t xml:space="preserve"> </w:t>
      </w:r>
      <w:bookmarkStart w:id="13335" w:name="_ETM_Q29_692760"/>
      <w:bookmarkEnd w:id="13335"/>
      <w:r>
        <w:rPr>
          <w:rFonts w:hint="cs"/>
          <w:rtl/>
        </w:rPr>
        <w:t xml:space="preserve">– כי </w:t>
      </w:r>
      <w:r w:rsidRPr="00D2072A">
        <w:rPr>
          <w:rtl/>
        </w:rPr>
        <w:t>היום</w:t>
      </w:r>
      <w:r>
        <w:rPr>
          <w:rFonts w:hint="cs"/>
          <w:rtl/>
        </w:rPr>
        <w:t>,</w:t>
      </w:r>
      <w:r w:rsidRPr="00D2072A">
        <w:rPr>
          <w:rtl/>
        </w:rPr>
        <w:t xml:space="preserve"> </w:t>
      </w:r>
      <w:bookmarkStart w:id="13336" w:name="_ETM_Q29_693480"/>
      <w:bookmarkEnd w:id="13336"/>
      <w:r w:rsidRPr="00D2072A">
        <w:rPr>
          <w:rtl/>
        </w:rPr>
        <w:t xml:space="preserve">כשאני </w:t>
      </w:r>
      <w:bookmarkStart w:id="13337" w:name="_ETM_Q29_693780"/>
      <w:bookmarkEnd w:id="13337"/>
      <w:r w:rsidRPr="00D2072A">
        <w:rPr>
          <w:rtl/>
        </w:rPr>
        <w:t xml:space="preserve">בא </w:t>
      </w:r>
      <w:bookmarkStart w:id="13338" w:name="_ETM_Q29_693900"/>
      <w:bookmarkEnd w:id="13338"/>
      <w:r w:rsidRPr="00D2072A">
        <w:rPr>
          <w:rtl/>
        </w:rPr>
        <w:t xml:space="preserve">לפרקליט </w:t>
      </w:r>
      <w:bookmarkStart w:id="13339" w:name="_ETM_Q29_694349"/>
      <w:bookmarkEnd w:id="13339"/>
      <w:r w:rsidRPr="00D2072A">
        <w:rPr>
          <w:rtl/>
        </w:rPr>
        <w:t xml:space="preserve">המדינה </w:t>
      </w:r>
      <w:bookmarkStart w:id="13340" w:name="_ETM_Q29_694739"/>
      <w:bookmarkEnd w:id="13340"/>
      <w:r w:rsidRPr="00D2072A">
        <w:rPr>
          <w:rtl/>
        </w:rPr>
        <w:t xml:space="preserve">נגד </w:t>
      </w:r>
      <w:bookmarkStart w:id="13341" w:name="_ETM_Q29_694980"/>
      <w:bookmarkEnd w:id="13341"/>
      <w:r w:rsidRPr="00D2072A">
        <w:rPr>
          <w:rtl/>
        </w:rPr>
        <w:t xml:space="preserve">קצין </w:t>
      </w:r>
      <w:bookmarkStart w:id="13342" w:name="_ETM_Q29_695340"/>
      <w:bookmarkEnd w:id="13342"/>
      <w:r w:rsidRPr="00D2072A">
        <w:rPr>
          <w:rtl/>
        </w:rPr>
        <w:t>בכיר</w:t>
      </w:r>
      <w:r>
        <w:rPr>
          <w:rFonts w:hint="cs"/>
          <w:rtl/>
        </w:rPr>
        <w:t>,</w:t>
      </w:r>
      <w:r w:rsidRPr="00D2072A">
        <w:rPr>
          <w:rtl/>
        </w:rPr>
        <w:t xml:space="preserve"> </w:t>
      </w:r>
      <w:bookmarkStart w:id="13343" w:name="_ETM_Q29_696059"/>
      <w:bookmarkEnd w:id="13343"/>
      <w:r w:rsidRPr="00D2072A">
        <w:rPr>
          <w:rtl/>
        </w:rPr>
        <w:t xml:space="preserve">יש </w:t>
      </w:r>
      <w:bookmarkStart w:id="13344" w:name="_ETM_Q29_696269"/>
      <w:bookmarkEnd w:id="13344"/>
      <w:r w:rsidRPr="00D2072A">
        <w:rPr>
          <w:rtl/>
        </w:rPr>
        <w:t xml:space="preserve">לו </w:t>
      </w:r>
      <w:bookmarkStart w:id="13345" w:name="_ETM_Q29_696390"/>
      <w:bookmarkEnd w:id="13345"/>
      <w:r w:rsidRPr="00D2072A">
        <w:rPr>
          <w:rtl/>
        </w:rPr>
        <w:t xml:space="preserve">שותפות </w:t>
      </w:r>
      <w:bookmarkStart w:id="13346" w:name="_ETM_Q29_696750"/>
      <w:bookmarkEnd w:id="13346"/>
      <w:r w:rsidRPr="00D2072A">
        <w:rPr>
          <w:rtl/>
        </w:rPr>
        <w:t>אינטרסים</w:t>
      </w:r>
      <w:r>
        <w:rPr>
          <w:rFonts w:hint="cs"/>
          <w:rtl/>
        </w:rPr>
        <w:t>.</w:t>
      </w:r>
      <w:r w:rsidRPr="00D2072A">
        <w:rPr>
          <w:rtl/>
        </w:rPr>
        <w:t xml:space="preserve"> </w:t>
      </w:r>
      <w:bookmarkStart w:id="13347" w:name="_ETM_Q29_697590"/>
      <w:bookmarkEnd w:id="13347"/>
      <w:r w:rsidRPr="00D2072A">
        <w:rPr>
          <w:rtl/>
        </w:rPr>
        <w:t xml:space="preserve">אמרתי </w:t>
      </w:r>
      <w:bookmarkStart w:id="13348" w:name="_ETM_Q29_698160"/>
      <w:bookmarkEnd w:id="13348"/>
      <w:r w:rsidRPr="00D2072A">
        <w:rPr>
          <w:rtl/>
        </w:rPr>
        <w:t>לך</w:t>
      </w:r>
      <w:r>
        <w:rPr>
          <w:rFonts w:hint="cs"/>
          <w:rtl/>
        </w:rPr>
        <w:t>,</w:t>
      </w:r>
      <w:r w:rsidRPr="00D2072A">
        <w:rPr>
          <w:rtl/>
        </w:rPr>
        <w:t xml:space="preserve"> </w:t>
      </w:r>
      <w:bookmarkStart w:id="13349" w:name="_ETM_Q29_698280"/>
      <w:bookmarkEnd w:id="13349"/>
      <w:r w:rsidRPr="00D2072A">
        <w:rPr>
          <w:rtl/>
        </w:rPr>
        <w:t xml:space="preserve">אם </w:t>
      </w:r>
      <w:bookmarkStart w:id="13350" w:name="_ETM_Q29_698400"/>
      <w:bookmarkEnd w:id="13350"/>
      <w:r w:rsidRPr="00D2072A">
        <w:rPr>
          <w:rtl/>
        </w:rPr>
        <w:t xml:space="preserve">יש </w:t>
      </w:r>
      <w:bookmarkStart w:id="13351" w:name="_ETM_Q29_698519"/>
      <w:bookmarkEnd w:id="13351"/>
      <w:r w:rsidRPr="00D2072A">
        <w:rPr>
          <w:rtl/>
        </w:rPr>
        <w:t xml:space="preserve">להם </w:t>
      </w:r>
      <w:bookmarkStart w:id="13352" w:name="_ETM_Q29_698640"/>
      <w:bookmarkEnd w:id="13352"/>
      <w:r w:rsidRPr="00D2072A">
        <w:rPr>
          <w:rtl/>
        </w:rPr>
        <w:t xml:space="preserve">חקירה </w:t>
      </w:r>
      <w:bookmarkStart w:id="13353" w:name="_ETM_Q29_699000"/>
      <w:bookmarkEnd w:id="13353"/>
      <w:r w:rsidRPr="00D2072A">
        <w:rPr>
          <w:rtl/>
        </w:rPr>
        <w:t xml:space="preserve">משותפת </w:t>
      </w:r>
      <w:bookmarkStart w:id="13354" w:name="_ETM_Q29_700019"/>
      <w:bookmarkEnd w:id="13354"/>
      <w:r w:rsidRPr="00D2072A">
        <w:rPr>
          <w:rtl/>
        </w:rPr>
        <w:t xml:space="preserve">כנגד </w:t>
      </w:r>
      <w:bookmarkStart w:id="13355" w:name="_ETM_Q29_700410"/>
      <w:bookmarkEnd w:id="13355"/>
      <w:r w:rsidRPr="00D2072A">
        <w:rPr>
          <w:rtl/>
        </w:rPr>
        <w:t xml:space="preserve">נבחר </w:t>
      </w:r>
      <w:bookmarkStart w:id="13356" w:name="_ETM_Q29_700709"/>
      <w:bookmarkEnd w:id="13356"/>
      <w:r w:rsidRPr="00D2072A">
        <w:rPr>
          <w:rtl/>
        </w:rPr>
        <w:t xml:space="preserve">ציבור </w:t>
      </w:r>
      <w:bookmarkStart w:id="13357" w:name="_ETM_Q29_701040"/>
      <w:bookmarkEnd w:id="13357"/>
      <w:r w:rsidRPr="00D2072A">
        <w:rPr>
          <w:rtl/>
        </w:rPr>
        <w:t>חשוב</w:t>
      </w:r>
      <w:r>
        <w:rPr>
          <w:rFonts w:hint="cs"/>
          <w:rtl/>
        </w:rPr>
        <w:t xml:space="preserve"> והוא אישר את הסחיטה </w:t>
      </w:r>
      <w:r w:rsidR="00D6059D">
        <w:rPr>
          <w:rFonts w:hint="cs"/>
          <w:rtl/>
        </w:rPr>
        <w:t>– – –</w:t>
      </w:r>
    </w:p>
    <w:p w:rsidR="00415BCA" w:rsidRDefault="00415BCA" w:rsidP="008E75D4">
      <w:pPr>
        <w:rPr>
          <w:rtl/>
        </w:rPr>
      </w:pPr>
    </w:p>
    <w:p w:rsidR="00415BCA" w:rsidRDefault="00415BCA" w:rsidP="008E75D4">
      <w:pPr>
        <w:pStyle w:val="af5"/>
        <w:keepNext/>
        <w:rPr>
          <w:rtl/>
        </w:rPr>
      </w:pPr>
      <w:r w:rsidRPr="005877B5">
        <w:rPr>
          <w:rStyle w:val="TagStyle"/>
          <w:rtl/>
        </w:rPr>
        <w:t xml:space="preserve"> &lt;&lt; קריאה &gt;&gt; </w:t>
      </w:r>
      <w:r>
        <w:rPr>
          <w:rtl/>
        </w:rPr>
        <w:t>דבי ביטון (יש עתיד):</w:t>
      </w:r>
      <w:r w:rsidRPr="005877B5">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ואין </w:t>
      </w:r>
      <w:bookmarkStart w:id="13358" w:name="_ETM_Q29_701811"/>
      <w:bookmarkEnd w:id="13358"/>
      <w:r>
        <w:rPr>
          <w:rFonts w:hint="cs"/>
          <w:rtl/>
        </w:rPr>
        <w:t xml:space="preserve">חשש </w:t>
      </w:r>
      <w:r w:rsidR="00D6059D">
        <w:rPr>
          <w:rFonts w:hint="cs"/>
          <w:rtl/>
        </w:rPr>
        <w:t>– – –</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359" w:name="_ETM_Q29_701790"/>
      <w:bookmarkStart w:id="13360" w:name="_ETM_Q29_703559"/>
      <w:bookmarkEnd w:id="13359"/>
      <w:bookmarkEnd w:id="13360"/>
      <w:r w:rsidRPr="00D2072A">
        <w:rPr>
          <w:rtl/>
        </w:rPr>
        <w:t>לא</w:t>
      </w:r>
      <w:r>
        <w:rPr>
          <w:rFonts w:hint="cs"/>
          <w:rtl/>
        </w:rPr>
        <w:t>,</w:t>
      </w:r>
      <w:r w:rsidRPr="00D2072A">
        <w:rPr>
          <w:rtl/>
        </w:rPr>
        <w:t xml:space="preserve"> </w:t>
      </w:r>
      <w:bookmarkStart w:id="13361" w:name="_ETM_Q29_704040"/>
      <w:bookmarkEnd w:id="13361"/>
      <w:r w:rsidRPr="00D2072A">
        <w:rPr>
          <w:rtl/>
        </w:rPr>
        <w:t>אין</w:t>
      </w:r>
      <w:r>
        <w:rPr>
          <w:rFonts w:hint="cs"/>
          <w:rtl/>
        </w:rPr>
        <w:t>.</w:t>
      </w:r>
      <w:r w:rsidRPr="00D2072A">
        <w:rPr>
          <w:rtl/>
        </w:rPr>
        <w:t xml:space="preserve"> </w:t>
      </w:r>
      <w:bookmarkStart w:id="13362" w:name="_ETM_Q29_704280"/>
      <w:bookmarkEnd w:id="13362"/>
      <w:r w:rsidRPr="00D2072A">
        <w:rPr>
          <w:rtl/>
        </w:rPr>
        <w:t xml:space="preserve">אם </w:t>
      </w:r>
      <w:bookmarkStart w:id="13363" w:name="_ETM_Q29_704400"/>
      <w:bookmarkEnd w:id="13363"/>
      <w:r w:rsidRPr="00D2072A">
        <w:rPr>
          <w:rtl/>
        </w:rPr>
        <w:t xml:space="preserve">אני </w:t>
      </w:r>
      <w:bookmarkStart w:id="13364" w:name="_ETM_Q29_704580"/>
      <w:bookmarkEnd w:id="13364"/>
      <w:r w:rsidRPr="00D2072A">
        <w:rPr>
          <w:rtl/>
        </w:rPr>
        <w:t xml:space="preserve">מוציא </w:t>
      </w:r>
      <w:bookmarkStart w:id="13365" w:name="_ETM_Q29_704940"/>
      <w:bookmarkEnd w:id="13365"/>
      <w:r w:rsidRPr="00D2072A">
        <w:rPr>
          <w:rtl/>
        </w:rPr>
        <w:t xml:space="preserve">את </w:t>
      </w:r>
      <w:bookmarkStart w:id="13366" w:name="_ETM_Q29_705030"/>
      <w:bookmarkEnd w:id="13366"/>
      <w:r w:rsidRPr="00D2072A">
        <w:rPr>
          <w:rtl/>
        </w:rPr>
        <w:t xml:space="preserve">זה </w:t>
      </w:r>
      <w:bookmarkStart w:id="13367" w:name="_ETM_Q29_705150"/>
      <w:bookmarkEnd w:id="13367"/>
      <w:r w:rsidRPr="00D2072A">
        <w:rPr>
          <w:rtl/>
        </w:rPr>
        <w:t xml:space="preserve">מהפרקליטות </w:t>
      </w:r>
      <w:bookmarkStart w:id="13368" w:name="_ETM_Q29_706170"/>
      <w:bookmarkStart w:id="13369" w:name="_ETM_Q29_706739"/>
      <w:bookmarkEnd w:id="13368"/>
      <w:bookmarkEnd w:id="13369"/>
      <w:r>
        <w:rPr>
          <w:rFonts w:hint="cs"/>
          <w:rtl/>
        </w:rPr>
        <w:t xml:space="preserve">ואמנה עליו </w:t>
      </w:r>
      <w:r w:rsidRPr="00D2072A">
        <w:rPr>
          <w:rtl/>
        </w:rPr>
        <w:t xml:space="preserve">שופט </w:t>
      </w:r>
      <w:bookmarkStart w:id="13370" w:name="_ETM_Q29_707640"/>
      <w:bookmarkEnd w:id="13370"/>
      <w:r w:rsidRPr="00D2072A">
        <w:rPr>
          <w:rtl/>
        </w:rPr>
        <w:t xml:space="preserve">בדרגת </w:t>
      </w:r>
      <w:bookmarkStart w:id="13371" w:name="_ETM_Q29_708090"/>
      <w:bookmarkEnd w:id="13371"/>
      <w:r w:rsidRPr="00D2072A">
        <w:rPr>
          <w:rtl/>
        </w:rPr>
        <w:t xml:space="preserve">שופט </w:t>
      </w:r>
      <w:bookmarkStart w:id="13372" w:name="_ETM_Q29_708420"/>
      <w:bookmarkEnd w:id="13372"/>
      <w:r w:rsidRPr="00D2072A">
        <w:rPr>
          <w:rtl/>
        </w:rPr>
        <w:t>עליון</w:t>
      </w:r>
      <w:r>
        <w:rPr>
          <w:rFonts w:hint="cs"/>
          <w:rtl/>
        </w:rPr>
        <w:t xml:space="preserve"> </w:t>
      </w:r>
      <w:r w:rsidR="00D6059D">
        <w:rPr>
          <w:rFonts w:hint="cs"/>
          <w:rtl/>
        </w:rPr>
        <w:t>– – –</w:t>
      </w:r>
    </w:p>
    <w:p w:rsidR="00415BCA" w:rsidRDefault="00415BCA" w:rsidP="008E75D4">
      <w:pPr>
        <w:rPr>
          <w:rtl/>
        </w:rPr>
      </w:pPr>
    </w:p>
    <w:p w:rsidR="00415BCA" w:rsidRDefault="00415BCA" w:rsidP="008E75D4">
      <w:pPr>
        <w:pStyle w:val="af5"/>
        <w:keepNext/>
        <w:rPr>
          <w:rtl/>
        </w:rPr>
      </w:pPr>
      <w:bookmarkStart w:id="13373" w:name="ET_interruption_6341_66"/>
      <w:r w:rsidRPr="005877B5">
        <w:rPr>
          <w:rStyle w:val="TagStyle"/>
          <w:rtl/>
        </w:rPr>
        <w:t xml:space="preserve"> &lt;&lt; קריאה &gt;&gt; </w:t>
      </w:r>
      <w:r>
        <w:rPr>
          <w:rtl/>
        </w:rPr>
        <w:t>דבי ביטון (יש עתיד):</w:t>
      </w:r>
      <w:r w:rsidRPr="005877B5">
        <w:rPr>
          <w:rStyle w:val="TagStyle"/>
          <w:rtl/>
        </w:rPr>
        <w:t xml:space="preserve"> &lt;&lt; קריאה &gt;&gt;</w:t>
      </w:r>
      <w:r>
        <w:rPr>
          <w:rtl/>
        </w:rPr>
        <w:t xml:space="preserve">   </w:t>
      </w:r>
      <w:bookmarkEnd w:id="13373"/>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
        <w:keepNext/>
        <w:rPr>
          <w:rtl/>
        </w:rPr>
      </w:pPr>
      <w:r w:rsidRPr="00D2072A">
        <w:rPr>
          <w:rStyle w:val="TagStyle"/>
          <w:rtl/>
        </w:rPr>
        <w:t xml:space="preserve">&lt;&lt; דובר_המשך &gt;&gt; </w:t>
      </w:r>
      <w:r>
        <w:rPr>
          <w:rtl/>
        </w:rPr>
        <w:t>משה סעדה (</w:t>
      </w:r>
      <w:r>
        <w:rPr>
          <w:rFonts w:hint="cs"/>
          <w:rtl/>
        </w:rPr>
        <w:t>בשם ועדת החוקה, חוק ומשפט</w:t>
      </w:r>
      <w:r>
        <w:rPr>
          <w:rtl/>
        </w:rPr>
        <w:t>):</w:t>
      </w:r>
      <w:r w:rsidRPr="00D2072A">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374" w:name="_ETM_Q29_709459"/>
      <w:bookmarkStart w:id="13375" w:name="_ETM_Q29_710029"/>
      <w:bookmarkEnd w:id="13374"/>
      <w:bookmarkEnd w:id="13375"/>
      <w:r w:rsidRPr="00D2072A">
        <w:rPr>
          <w:rtl/>
        </w:rPr>
        <w:t xml:space="preserve">אין </w:t>
      </w:r>
      <w:bookmarkStart w:id="13376" w:name="_ETM_Q29_710239"/>
      <w:bookmarkEnd w:id="13376"/>
      <w:r w:rsidRPr="00D2072A">
        <w:rPr>
          <w:rtl/>
        </w:rPr>
        <w:t>ל</w:t>
      </w:r>
      <w:bookmarkStart w:id="13377" w:name="_ETM_Q29_710900"/>
      <w:bookmarkStart w:id="13378" w:name="_ETM_Q29_711110"/>
      <w:bookmarkEnd w:id="13377"/>
      <w:bookmarkEnd w:id="13378"/>
      <w:r w:rsidRPr="00D2072A">
        <w:rPr>
          <w:rtl/>
        </w:rPr>
        <w:t xml:space="preserve">ו </w:t>
      </w:r>
      <w:bookmarkStart w:id="13379" w:name="_ETM_Q29_711200"/>
      <w:bookmarkEnd w:id="13379"/>
      <w:r w:rsidRPr="00D2072A">
        <w:rPr>
          <w:rtl/>
        </w:rPr>
        <w:t>קשר</w:t>
      </w:r>
      <w:r>
        <w:rPr>
          <w:rFonts w:hint="cs"/>
          <w:rtl/>
        </w:rPr>
        <w:t>, דבי,</w:t>
      </w:r>
      <w:r w:rsidRPr="00D2072A">
        <w:rPr>
          <w:rtl/>
        </w:rPr>
        <w:t xml:space="preserve"> </w:t>
      </w:r>
      <w:bookmarkStart w:id="13380" w:name="_ETM_Q29_712540"/>
      <w:bookmarkEnd w:id="13380"/>
      <w:r>
        <w:rPr>
          <w:rFonts w:hint="cs"/>
          <w:rtl/>
        </w:rPr>
        <w:t>אין</w:t>
      </w:r>
      <w:r w:rsidRPr="00D2072A">
        <w:rPr>
          <w:rtl/>
        </w:rPr>
        <w:t xml:space="preserve"> </w:t>
      </w:r>
      <w:bookmarkStart w:id="13381" w:name="_ETM_Q29_712989"/>
      <w:bookmarkEnd w:id="13381"/>
      <w:r>
        <w:rPr>
          <w:rFonts w:hint="cs"/>
          <w:rtl/>
        </w:rPr>
        <w:t xml:space="preserve">לו </w:t>
      </w:r>
      <w:r w:rsidRPr="00D2072A">
        <w:rPr>
          <w:rtl/>
        </w:rPr>
        <w:t xml:space="preserve">קשר </w:t>
      </w:r>
      <w:bookmarkStart w:id="13382" w:name="_ETM_Q29_713290"/>
      <w:bookmarkEnd w:id="13382"/>
      <w:r w:rsidRPr="00D2072A">
        <w:rPr>
          <w:rtl/>
        </w:rPr>
        <w:t xml:space="preserve">עם </w:t>
      </w:r>
      <w:bookmarkStart w:id="13383" w:name="_ETM_Q29_713379"/>
      <w:bookmarkEnd w:id="13383"/>
      <w:r w:rsidRPr="00D2072A">
        <w:rPr>
          <w:rtl/>
        </w:rPr>
        <w:t>המשטרה</w:t>
      </w:r>
      <w:r>
        <w:rPr>
          <w:rFonts w:hint="cs"/>
          <w:rtl/>
        </w:rPr>
        <w:t>.</w:t>
      </w:r>
      <w:r w:rsidRPr="00D2072A">
        <w:rPr>
          <w:rtl/>
        </w:rPr>
        <w:t xml:space="preserve"> </w:t>
      </w:r>
      <w:bookmarkStart w:id="13384" w:name="_ETM_Q29_714040"/>
      <w:bookmarkEnd w:id="13384"/>
      <w:r w:rsidRPr="00D2072A">
        <w:rPr>
          <w:rtl/>
        </w:rPr>
        <w:t xml:space="preserve">הוא </w:t>
      </w:r>
      <w:bookmarkStart w:id="13385" w:name="_ETM_Q29_714129"/>
      <w:bookmarkEnd w:id="13385"/>
      <w:r w:rsidRPr="00D2072A">
        <w:rPr>
          <w:rtl/>
        </w:rPr>
        <w:t xml:space="preserve">לא </w:t>
      </w:r>
      <w:bookmarkStart w:id="13386" w:name="_ETM_Q29_714219"/>
      <w:bookmarkEnd w:id="13386"/>
      <w:r w:rsidRPr="00D2072A">
        <w:rPr>
          <w:rtl/>
        </w:rPr>
        <w:t xml:space="preserve">מחויב </w:t>
      </w:r>
      <w:bookmarkStart w:id="13387" w:name="_ETM_Q29_714700"/>
      <w:bookmarkEnd w:id="13387"/>
      <w:r w:rsidRPr="00D2072A">
        <w:rPr>
          <w:rtl/>
        </w:rPr>
        <w:t>למשטרה</w:t>
      </w:r>
      <w:r>
        <w:rPr>
          <w:rFonts w:hint="cs"/>
          <w:rtl/>
        </w:rPr>
        <w:t>.</w:t>
      </w:r>
      <w:r w:rsidRPr="00D2072A">
        <w:rPr>
          <w:rtl/>
        </w:rPr>
        <w:t xml:space="preserve"> </w:t>
      </w:r>
      <w:bookmarkStart w:id="13388" w:name="_ETM_Q29_715209"/>
      <w:bookmarkEnd w:id="13388"/>
      <w:r w:rsidRPr="00D2072A">
        <w:rPr>
          <w:rtl/>
        </w:rPr>
        <w:t xml:space="preserve">פרקליט </w:t>
      </w:r>
      <w:bookmarkStart w:id="13389" w:name="_ETM_Q29_715569"/>
      <w:bookmarkEnd w:id="13389"/>
      <w:r w:rsidRPr="00D2072A">
        <w:rPr>
          <w:rtl/>
        </w:rPr>
        <w:t xml:space="preserve">המדינה </w:t>
      </w:r>
      <w:bookmarkStart w:id="13390" w:name="_ETM_Q29_715959"/>
      <w:bookmarkEnd w:id="13390"/>
      <w:r w:rsidRPr="00D2072A">
        <w:rPr>
          <w:rtl/>
        </w:rPr>
        <w:t xml:space="preserve">מחויב </w:t>
      </w:r>
      <w:bookmarkStart w:id="13391" w:name="_ETM_Q29_716439"/>
      <w:bookmarkEnd w:id="13391"/>
      <w:r w:rsidRPr="00D2072A">
        <w:rPr>
          <w:rtl/>
        </w:rPr>
        <w:t>למשטרה</w:t>
      </w:r>
      <w:r>
        <w:rPr>
          <w:rFonts w:hint="cs"/>
          <w:rtl/>
        </w:rPr>
        <w:t>.</w:t>
      </w:r>
      <w:r w:rsidRPr="00D2072A">
        <w:rPr>
          <w:rtl/>
        </w:rPr>
        <w:t xml:space="preserve"> </w:t>
      </w:r>
      <w:bookmarkStart w:id="13392" w:name="_ETM_Q29_717279"/>
      <w:bookmarkEnd w:id="13392"/>
      <w:r w:rsidRPr="00D2072A">
        <w:rPr>
          <w:rtl/>
        </w:rPr>
        <w:t>ו</w:t>
      </w:r>
      <w:r>
        <w:rPr>
          <w:rFonts w:hint="cs"/>
          <w:rtl/>
        </w:rPr>
        <w:t>כ</w:t>
      </w:r>
      <w:r w:rsidRPr="00D2072A">
        <w:rPr>
          <w:rtl/>
        </w:rPr>
        <w:t xml:space="preserve">שאין </w:t>
      </w:r>
      <w:bookmarkStart w:id="13393" w:name="_ETM_Q29_717699"/>
      <w:bookmarkEnd w:id="13393"/>
      <w:r w:rsidRPr="00D2072A">
        <w:rPr>
          <w:rtl/>
        </w:rPr>
        <w:t xml:space="preserve">לו </w:t>
      </w:r>
      <w:bookmarkStart w:id="13394" w:name="_ETM_Q29_717790"/>
      <w:bookmarkEnd w:id="13394"/>
      <w:r w:rsidRPr="00D2072A">
        <w:rPr>
          <w:rtl/>
        </w:rPr>
        <w:t xml:space="preserve">קשר </w:t>
      </w:r>
      <w:bookmarkStart w:id="13395" w:name="_ETM_Q29_718090"/>
      <w:bookmarkEnd w:id="13395"/>
      <w:r w:rsidRPr="00D2072A">
        <w:rPr>
          <w:rtl/>
        </w:rPr>
        <w:t xml:space="preserve">עם </w:t>
      </w:r>
      <w:bookmarkStart w:id="13396" w:name="_ETM_Q29_718179"/>
      <w:bookmarkEnd w:id="13396"/>
      <w:r w:rsidRPr="00D2072A">
        <w:rPr>
          <w:rtl/>
        </w:rPr>
        <w:t>המשטרה</w:t>
      </w:r>
      <w:r>
        <w:rPr>
          <w:rFonts w:hint="cs"/>
          <w:rtl/>
        </w:rPr>
        <w:t>,</w:t>
      </w:r>
      <w:r w:rsidRPr="00D2072A">
        <w:rPr>
          <w:rtl/>
        </w:rPr>
        <w:t xml:space="preserve"> </w:t>
      </w:r>
      <w:bookmarkStart w:id="13397" w:name="_ETM_Q29_719079"/>
      <w:bookmarkEnd w:id="13397"/>
      <w:r w:rsidRPr="00D2072A">
        <w:rPr>
          <w:rtl/>
        </w:rPr>
        <w:t xml:space="preserve">החקירה </w:t>
      </w:r>
      <w:bookmarkStart w:id="13398" w:name="_ETM_Q29_719709"/>
      <w:bookmarkEnd w:id="13398"/>
      <w:r w:rsidRPr="00D2072A">
        <w:rPr>
          <w:rtl/>
        </w:rPr>
        <w:t xml:space="preserve">היא </w:t>
      </w:r>
      <w:bookmarkStart w:id="13399" w:name="_ETM_Q29_719859"/>
      <w:bookmarkEnd w:id="13399"/>
      <w:r w:rsidRPr="00D2072A">
        <w:rPr>
          <w:rtl/>
        </w:rPr>
        <w:t xml:space="preserve">חקירה </w:t>
      </w:r>
      <w:bookmarkStart w:id="13400" w:name="_ETM_Q29_720279"/>
      <w:bookmarkEnd w:id="13400"/>
      <w:r w:rsidRPr="00D2072A">
        <w:rPr>
          <w:rtl/>
        </w:rPr>
        <w:t>נקייה</w:t>
      </w:r>
      <w:r>
        <w:rPr>
          <w:rFonts w:hint="cs"/>
          <w:rtl/>
        </w:rPr>
        <w:t>.</w:t>
      </w:r>
    </w:p>
    <w:p w:rsidR="00415BCA" w:rsidRDefault="00415BCA" w:rsidP="008E75D4">
      <w:pPr>
        <w:rPr>
          <w:rtl/>
        </w:rPr>
      </w:pPr>
    </w:p>
    <w:p w:rsidR="00415BCA" w:rsidRDefault="00415BCA" w:rsidP="008E75D4">
      <w:pPr>
        <w:rPr>
          <w:rtl/>
        </w:rPr>
      </w:pPr>
      <w:bookmarkStart w:id="13401" w:name="TOR_Q30"/>
      <w:bookmarkStart w:id="13402" w:name="_ETM_Q30_180210"/>
      <w:bookmarkEnd w:id="13401"/>
      <w:bookmarkEnd w:id="13402"/>
      <w:r>
        <w:rPr>
          <w:rtl/>
        </w:rPr>
        <w:t xml:space="preserve">ולכן </w:t>
      </w:r>
      <w:bookmarkStart w:id="13403" w:name="_ETM_Q30_180659"/>
      <w:bookmarkEnd w:id="13403"/>
      <w:r>
        <w:rPr>
          <w:rFonts w:hint="cs"/>
          <w:rtl/>
        </w:rPr>
        <w:t xml:space="preserve">מה שאני רוצה לעשות </w:t>
      </w:r>
      <w:r>
        <w:rPr>
          <w:rtl/>
        </w:rPr>
        <w:t>–</w:t>
      </w:r>
      <w:r>
        <w:rPr>
          <w:rFonts w:hint="cs"/>
          <w:rtl/>
        </w:rPr>
        <w:t xml:space="preserve"> להוציא את מח"ש מתוך הפרקליטות, לעשות את זה כגוף נפרד </w:t>
      </w:r>
      <w:bookmarkStart w:id="13404" w:name="_ETM_Q30_124000"/>
      <w:bookmarkEnd w:id="13404"/>
      <w:r>
        <w:rPr>
          <w:rFonts w:hint="cs"/>
          <w:rtl/>
        </w:rPr>
        <w:t xml:space="preserve">לגמרי. ואז הוא יחקור את משטרת ישראל, זוטר וקצין </w:t>
      </w:r>
      <w:bookmarkStart w:id="13405" w:name="_ETM_Q30_130000"/>
      <w:bookmarkEnd w:id="13405"/>
      <w:r>
        <w:rPr>
          <w:rFonts w:hint="cs"/>
          <w:rtl/>
        </w:rPr>
        <w:t xml:space="preserve">כאחד; יחקור את פרקליטות המדינה, שיהיה מישהו שיכול </w:t>
      </w:r>
      <w:bookmarkStart w:id="13406" w:name="_ETM_Q30_133000"/>
      <w:bookmarkEnd w:id="13406"/>
      <w:r>
        <w:rPr>
          <w:rFonts w:hint="cs"/>
          <w:rtl/>
        </w:rPr>
        <w:t xml:space="preserve">לחקור אבל בניגוד לפייק-חקירות בנציבות </w:t>
      </w:r>
      <w:r w:rsidR="00D6059D">
        <w:rPr>
          <w:rFonts w:hint="cs"/>
          <w:rtl/>
        </w:rPr>
        <w:t>– – –</w:t>
      </w:r>
    </w:p>
    <w:p w:rsidR="00415BCA" w:rsidRDefault="00415BCA" w:rsidP="004139AC">
      <w:pPr>
        <w:rPr>
          <w:rtl/>
        </w:rPr>
      </w:pPr>
    </w:p>
    <w:p w:rsidR="00415BCA" w:rsidRDefault="00415BCA" w:rsidP="008E75D4">
      <w:pPr>
        <w:pStyle w:val="af5"/>
        <w:keepNext/>
        <w:rPr>
          <w:rtl/>
        </w:rPr>
      </w:pPr>
      <w:bookmarkStart w:id="13407" w:name="ET_interruption_6341_3"/>
      <w:r w:rsidRPr="008D157F">
        <w:rPr>
          <w:rStyle w:val="TagStyle"/>
          <w:rtl/>
        </w:rPr>
        <w:t xml:space="preserve"> &lt;&lt; קריאה &gt;&gt; </w:t>
      </w:r>
      <w:r>
        <w:rPr>
          <w:rtl/>
        </w:rPr>
        <w:t>דבי ביטון (יש עתיד):</w:t>
      </w:r>
      <w:r w:rsidRPr="008D157F">
        <w:rPr>
          <w:rStyle w:val="TagStyle"/>
          <w:rtl/>
        </w:rPr>
        <w:t xml:space="preserve"> &lt;&lt; קריאה &gt;&gt;</w:t>
      </w:r>
      <w:r>
        <w:rPr>
          <w:rtl/>
        </w:rPr>
        <w:t xml:space="preserve">  </w:t>
      </w:r>
      <w:bookmarkEnd w:id="13407"/>
    </w:p>
    <w:p w:rsidR="00415BCA" w:rsidRDefault="00415BCA" w:rsidP="004139AC">
      <w:pPr>
        <w:rPr>
          <w:rtl/>
        </w:rPr>
      </w:pPr>
    </w:p>
    <w:p w:rsidR="00415BCA" w:rsidRDefault="00415BCA" w:rsidP="008E75D4">
      <w:pPr>
        <w:rPr>
          <w:rtl/>
        </w:rPr>
      </w:pPr>
      <w:r>
        <w:rPr>
          <w:rFonts w:hint="cs"/>
          <w:rtl/>
        </w:rPr>
        <w:t xml:space="preserve">אתה לא יכול </w:t>
      </w:r>
      <w:bookmarkStart w:id="13408" w:name="_ETM_Q30_138000"/>
      <w:bookmarkEnd w:id="13408"/>
      <w:r w:rsidR="00D6059D">
        <w:rPr>
          <w:rFonts w:hint="cs"/>
          <w:rtl/>
        </w:rPr>
        <w:t>– – –</w:t>
      </w:r>
      <w:r>
        <w:rPr>
          <w:rFonts w:hint="cs"/>
          <w:rtl/>
        </w:rPr>
        <w:t xml:space="preserve"> אתה לא יכול </w:t>
      </w:r>
      <w:bookmarkStart w:id="13409" w:name="_ETM_Q30_139000"/>
      <w:bookmarkEnd w:id="13409"/>
      <w:r>
        <w:rPr>
          <w:rFonts w:hint="cs"/>
          <w:rtl/>
        </w:rPr>
        <w:t xml:space="preserve">לגרום לזה </w:t>
      </w:r>
      <w:r w:rsidR="00D6059D">
        <w:rPr>
          <w:rFonts w:hint="cs"/>
          <w:rtl/>
        </w:rPr>
        <w:t>– – –</w:t>
      </w:r>
    </w:p>
    <w:p w:rsidR="00415BCA" w:rsidRDefault="00415BCA" w:rsidP="008E75D4">
      <w:pPr>
        <w:rPr>
          <w:rtl/>
        </w:rPr>
      </w:pPr>
      <w:bookmarkStart w:id="13410" w:name="_ETM_Q30_140000"/>
      <w:bookmarkEnd w:id="13410"/>
    </w:p>
    <w:p w:rsidR="00415BCA" w:rsidRDefault="00415BCA" w:rsidP="008E75D4">
      <w:pPr>
        <w:pStyle w:val="-"/>
        <w:keepNext/>
        <w:rPr>
          <w:rtl/>
        </w:rPr>
      </w:pPr>
      <w:r w:rsidRPr="008D157F">
        <w:rPr>
          <w:rStyle w:val="TagStyle"/>
          <w:rtl/>
        </w:rPr>
        <w:t xml:space="preserve"> &lt;&lt;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Pr>
          <w:rFonts w:hint="cs"/>
          <w:rtl/>
        </w:rPr>
        <w:t>למה? לכל גוף.</w:t>
      </w:r>
      <w:bookmarkStart w:id="13411" w:name="_ETM_Q30_145000"/>
      <w:bookmarkEnd w:id="13411"/>
      <w:r>
        <w:rPr>
          <w:rFonts w:hint="cs"/>
          <w:rtl/>
        </w:rPr>
        <w:t xml:space="preserve"> אני אגיד לך. את שואלת ש</w:t>
      </w:r>
      <w:bookmarkStart w:id="13412" w:name="_ETM_Q30_143000"/>
      <w:bookmarkEnd w:id="13412"/>
      <w:r>
        <w:rPr>
          <w:rFonts w:hint="cs"/>
          <w:rtl/>
        </w:rPr>
        <w:t>אלה חשובה.</w:t>
      </w:r>
    </w:p>
    <w:p w:rsidR="00415BCA" w:rsidRDefault="00415BCA" w:rsidP="008E75D4">
      <w:pPr>
        <w:rPr>
          <w:rtl/>
        </w:rPr>
      </w:pPr>
      <w:bookmarkStart w:id="13413" w:name="_ETM_Q30_142000"/>
      <w:bookmarkEnd w:id="13413"/>
    </w:p>
    <w:p w:rsidR="00415BCA" w:rsidRDefault="00415BCA" w:rsidP="008E75D4">
      <w:pPr>
        <w:pStyle w:val="af5"/>
        <w:keepNext/>
        <w:rPr>
          <w:rtl/>
        </w:rPr>
      </w:pPr>
      <w:bookmarkStart w:id="13414" w:name="ET_interruption_6341_7"/>
      <w:r w:rsidRPr="008D157F">
        <w:rPr>
          <w:rStyle w:val="TagStyle"/>
          <w:rtl/>
        </w:rPr>
        <w:t xml:space="preserve"> &lt;&lt; קריאה &gt;&gt; </w:t>
      </w:r>
      <w:r>
        <w:rPr>
          <w:rtl/>
        </w:rPr>
        <w:t>דבי ביטון (יש עתיד):</w:t>
      </w:r>
      <w:r w:rsidRPr="008D157F">
        <w:rPr>
          <w:rStyle w:val="TagStyle"/>
          <w:rtl/>
        </w:rPr>
        <w:t xml:space="preserve"> &lt;&lt; קריאה &gt;&gt;</w:t>
      </w:r>
      <w:r>
        <w:rPr>
          <w:rtl/>
        </w:rPr>
        <w:t xml:space="preserve">  </w:t>
      </w:r>
      <w:bookmarkEnd w:id="13414"/>
    </w:p>
    <w:p w:rsidR="00415BCA" w:rsidRDefault="00415BCA" w:rsidP="004139AC">
      <w:pPr>
        <w:rPr>
          <w:rtl/>
        </w:rPr>
      </w:pPr>
    </w:p>
    <w:p w:rsidR="00415BCA" w:rsidRDefault="00415BCA" w:rsidP="008E75D4">
      <w:pPr>
        <w:rPr>
          <w:rtl/>
        </w:rPr>
      </w:pPr>
      <w:bookmarkStart w:id="13415" w:name="_ETM_Q30_146000"/>
      <w:bookmarkEnd w:id="13415"/>
      <w:r>
        <w:rPr>
          <w:rFonts w:hint="cs"/>
          <w:rtl/>
        </w:rPr>
        <w:t>נו, מי יהיה מעל? מי יהיה מעל?</w:t>
      </w:r>
    </w:p>
    <w:p w:rsidR="00415BCA" w:rsidRPr="00ED3F39" w:rsidRDefault="00415BCA" w:rsidP="004139AC">
      <w:pPr>
        <w:rPr>
          <w:rtl/>
        </w:rPr>
      </w:pPr>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לא, אני אגיד לך למה לא. אני שואל אותך. </w:t>
      </w:r>
      <w:bookmarkStart w:id="13416" w:name="_ETM_Q30_148000"/>
      <w:bookmarkEnd w:id="13416"/>
      <w:r>
        <w:rPr>
          <w:rFonts w:hint="cs"/>
          <w:rtl/>
          <w:lang w:eastAsia="he-IL"/>
        </w:rPr>
        <w:t xml:space="preserve">מי חוקר את השב"כ היום? איש שירות, שזה חשוב מאוד, </w:t>
      </w:r>
      <w:bookmarkStart w:id="13417" w:name="_ETM_Q30_149000"/>
      <w:bookmarkEnd w:id="13417"/>
      <w:r>
        <w:rPr>
          <w:rFonts w:hint="cs"/>
          <w:rtl/>
          <w:lang w:eastAsia="he-IL"/>
        </w:rPr>
        <w:t>ביטחון המדינה; ראש השירות מבצע עבירה פלילית, מי חוקר אותו היום, את יודעת?</w:t>
      </w:r>
    </w:p>
    <w:p w:rsidR="00415BCA" w:rsidRDefault="00415BCA" w:rsidP="008E75D4">
      <w:pPr>
        <w:rPr>
          <w:rtl/>
          <w:lang w:eastAsia="he-IL"/>
        </w:rPr>
      </w:pPr>
    </w:p>
    <w:p w:rsidR="00415BCA" w:rsidRDefault="00415BCA" w:rsidP="008E75D4">
      <w:pPr>
        <w:pStyle w:val="af5"/>
        <w:keepNext/>
        <w:rPr>
          <w:rtl/>
        </w:rPr>
      </w:pPr>
      <w:r w:rsidRPr="008D157F">
        <w:rPr>
          <w:rStyle w:val="TagStyle"/>
          <w:rtl/>
        </w:rPr>
        <w:t xml:space="preserve"> &lt;&lt; קריאה &gt;&gt; </w:t>
      </w:r>
      <w:r>
        <w:rPr>
          <w:rtl/>
        </w:rPr>
        <w:t>דבי ביטון (יש עתיד):</w:t>
      </w:r>
      <w:r w:rsidRPr="008D157F">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לא.</w:t>
      </w:r>
    </w:p>
    <w:p w:rsidR="00415BCA" w:rsidRDefault="00415BCA" w:rsidP="008E75D4">
      <w:pPr>
        <w:rPr>
          <w:rtl/>
          <w:lang w:eastAsia="he-IL"/>
        </w:rPr>
      </w:pPr>
      <w:bookmarkStart w:id="13418" w:name="_ETM_Q30_153000"/>
      <w:bookmarkEnd w:id="13418"/>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3419" w:name="_ETM_Q30_154000"/>
      <w:bookmarkEnd w:id="13419"/>
      <w:r>
        <w:rPr>
          <w:rFonts w:hint="cs"/>
          <w:rtl/>
          <w:lang w:eastAsia="he-IL"/>
        </w:rPr>
        <w:t xml:space="preserve">מח"ש. למה? כי השירות רצה שיהיה מי שינכש לו את העשבים השוטים, כי הוא רוצה </w:t>
      </w:r>
      <w:bookmarkStart w:id="13420" w:name="_ETM_Q30_163000"/>
      <w:bookmarkEnd w:id="13420"/>
      <w:r>
        <w:rPr>
          <w:rFonts w:hint="cs"/>
          <w:rtl/>
          <w:lang w:eastAsia="he-IL"/>
        </w:rPr>
        <w:t xml:space="preserve">צדק. הוא רוצה מי שיבדוק את המערכת שלו. </w:t>
      </w:r>
      <w:bookmarkStart w:id="13421" w:name="_ETM_Q30_165000"/>
      <w:bookmarkEnd w:id="13421"/>
    </w:p>
    <w:p w:rsidR="00415BCA" w:rsidRDefault="00415BCA" w:rsidP="008E75D4">
      <w:pPr>
        <w:rPr>
          <w:rtl/>
          <w:lang w:eastAsia="he-IL"/>
        </w:rPr>
      </w:pPr>
    </w:p>
    <w:p w:rsidR="00415BCA" w:rsidRDefault="00415BCA" w:rsidP="008E75D4">
      <w:pPr>
        <w:pStyle w:val="af5"/>
        <w:keepNext/>
        <w:rPr>
          <w:rtl/>
        </w:rPr>
      </w:pPr>
      <w:r w:rsidRPr="00FB3BD7">
        <w:rPr>
          <w:rStyle w:val="TagStyle"/>
          <w:rtl/>
        </w:rPr>
        <w:t xml:space="preserve"> &lt;&lt; קריאה &gt;&gt; </w:t>
      </w:r>
      <w:r>
        <w:rPr>
          <w:rtl/>
        </w:rPr>
        <w:t>דבי ביטון (יש עתיד):</w:t>
      </w:r>
      <w:r w:rsidRPr="00FB3BD7">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3422" w:name="_ETM_Q30_167000"/>
      <w:bookmarkEnd w:id="13422"/>
      <w:r>
        <w:rPr>
          <w:rFonts w:hint="cs"/>
          <w:rtl/>
          <w:lang w:eastAsia="he-IL"/>
        </w:rPr>
        <w:t>אבל למה לנתק אותם מהפרקליטות? אתה אומר שיש שם איזה אחווה ביניהם?</w:t>
      </w:r>
    </w:p>
    <w:p w:rsidR="00415BCA" w:rsidRDefault="00415BCA" w:rsidP="008E75D4">
      <w:pPr>
        <w:rPr>
          <w:rtl/>
          <w:lang w:eastAsia="he-IL"/>
        </w:rPr>
      </w:pPr>
      <w:bookmarkStart w:id="13423" w:name="_ETM_Q30_166000"/>
      <w:bookmarkEnd w:id="13423"/>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3424" w:name="_ETM_Q30_168000"/>
      <w:bookmarkEnd w:id="13424"/>
      <w:r>
        <w:rPr>
          <w:rFonts w:hint="cs"/>
          <w:rtl/>
          <w:lang w:eastAsia="he-IL"/>
        </w:rPr>
        <w:t>אז אני אומר, כן, כי הקשר הזה, אין מה לעשות, המשטרה והפרקליטות</w:t>
      </w:r>
      <w:bookmarkStart w:id="13425" w:name="_ETM_Q30_170000"/>
      <w:bookmarkEnd w:id="13425"/>
      <w:r>
        <w:rPr>
          <w:rFonts w:hint="cs"/>
          <w:rtl/>
          <w:lang w:eastAsia="he-IL"/>
        </w:rPr>
        <w:t xml:space="preserve"> </w:t>
      </w:r>
      <w:r w:rsidR="00D6059D">
        <w:rPr>
          <w:rFonts w:hint="cs"/>
          <w:rtl/>
          <w:lang w:eastAsia="he-IL"/>
        </w:rPr>
        <w:t>– –</w:t>
      </w:r>
      <w:r>
        <w:rPr>
          <w:rFonts w:hint="cs"/>
          <w:rtl/>
          <w:lang w:eastAsia="he-IL"/>
        </w:rPr>
        <w:t xml:space="preserve"> </w:t>
      </w:r>
    </w:p>
    <w:p w:rsidR="00415BCA" w:rsidRDefault="00415BCA" w:rsidP="008E75D4">
      <w:pPr>
        <w:rPr>
          <w:rtl/>
          <w:lang w:eastAsia="he-IL"/>
        </w:rPr>
      </w:pPr>
      <w:bookmarkStart w:id="13426" w:name="_ETM_Q30_174000"/>
      <w:bookmarkEnd w:id="13426"/>
    </w:p>
    <w:p w:rsidR="00415BCA" w:rsidRDefault="00415BCA" w:rsidP="008E75D4">
      <w:pPr>
        <w:pStyle w:val="af5"/>
        <w:keepNext/>
        <w:rPr>
          <w:rtl/>
        </w:rPr>
      </w:pPr>
      <w:r w:rsidRPr="00FB3BD7">
        <w:rPr>
          <w:rStyle w:val="TagStyle"/>
          <w:rtl/>
        </w:rPr>
        <w:t xml:space="preserve"> &lt;&lt; קריאה &gt;&gt; </w:t>
      </w:r>
      <w:r>
        <w:rPr>
          <w:rtl/>
        </w:rPr>
        <w:t>דבי ביטון (יש עתיד):</w:t>
      </w:r>
      <w:r w:rsidRPr="00FB3BD7">
        <w:rPr>
          <w:rStyle w:val="TagStyle"/>
          <w:rtl/>
        </w:rPr>
        <w:t xml:space="preserve"> &lt;&lt; קריאה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עובדים בשיתוף.</w:t>
      </w:r>
    </w:p>
    <w:p w:rsidR="00415BCA" w:rsidRDefault="00415BCA" w:rsidP="008E75D4">
      <w:pPr>
        <w:rPr>
          <w:rtl/>
          <w:lang w:eastAsia="he-IL"/>
        </w:rPr>
      </w:pPr>
      <w:bookmarkStart w:id="13427" w:name="_ETM_Q30_171000"/>
      <w:bookmarkEnd w:id="13427"/>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lang w:eastAsia="he-IL"/>
        </w:rPr>
      </w:pPr>
    </w:p>
    <w:p w:rsidR="00415BCA" w:rsidRDefault="00D6059D" w:rsidP="008E75D4">
      <w:pPr>
        <w:rPr>
          <w:rtl/>
        </w:rPr>
      </w:pPr>
      <w:bookmarkStart w:id="13428" w:name="_ETM_Q30_172000"/>
      <w:bookmarkEnd w:id="13428"/>
      <w:r>
        <w:rPr>
          <w:rFonts w:hint="cs"/>
          <w:rtl/>
          <w:lang w:eastAsia="he-IL"/>
        </w:rPr>
        <w:t>– –</w:t>
      </w:r>
      <w:r w:rsidR="00415BCA">
        <w:rPr>
          <w:rFonts w:hint="cs"/>
          <w:rtl/>
          <w:lang w:eastAsia="he-IL"/>
        </w:rPr>
        <w:t xml:space="preserve"> עובדים בשיתוף </w:t>
      </w:r>
      <w:bookmarkStart w:id="13429" w:name="_ETM_Q30_173000"/>
      <w:bookmarkEnd w:id="13429"/>
      <w:r w:rsidR="00415BCA">
        <w:rPr>
          <w:rFonts w:hint="cs"/>
          <w:rtl/>
          <w:lang w:eastAsia="he-IL"/>
        </w:rPr>
        <w:t xml:space="preserve">פעולה, וזה גם ראוי שזה ככה. זה ראוי שזה ככה. </w:t>
      </w:r>
      <w:bookmarkStart w:id="13430" w:name="_ETM_Q30_175000"/>
      <w:bookmarkEnd w:id="13430"/>
      <w:r w:rsidR="00415BCA">
        <w:rPr>
          <w:rFonts w:hint="cs"/>
          <w:rtl/>
          <w:lang w:eastAsia="he-IL"/>
        </w:rPr>
        <w:t>ולכן, הם עובדים בשיתוף פעולה מלא</w:t>
      </w:r>
      <w:r w:rsidR="00415BCA">
        <w:rPr>
          <w:rtl/>
        </w:rPr>
        <w:t xml:space="preserve"> </w:t>
      </w:r>
      <w:bookmarkStart w:id="13431" w:name="_ETM_Q30_182639"/>
      <w:bookmarkEnd w:id="13431"/>
      <w:r w:rsidR="00415BCA">
        <w:rPr>
          <w:rtl/>
        </w:rPr>
        <w:t xml:space="preserve">מטבע </w:t>
      </w:r>
      <w:bookmarkStart w:id="13432" w:name="_ETM_Q30_183090"/>
      <w:bookmarkEnd w:id="13432"/>
      <w:r w:rsidR="00415BCA">
        <w:rPr>
          <w:rtl/>
        </w:rPr>
        <w:t>הדברים</w:t>
      </w:r>
      <w:bookmarkStart w:id="13433" w:name="_ETM_Q30_183689"/>
      <w:bookmarkEnd w:id="13433"/>
      <w:r w:rsidR="00415BCA">
        <w:rPr>
          <w:rFonts w:hint="cs"/>
          <w:rtl/>
        </w:rPr>
        <w:t xml:space="preserve">. </w:t>
      </w:r>
      <w:r w:rsidR="00415BCA">
        <w:rPr>
          <w:rtl/>
        </w:rPr>
        <w:t xml:space="preserve">אני </w:t>
      </w:r>
      <w:bookmarkStart w:id="13434" w:name="_ETM_Q30_183899"/>
      <w:bookmarkEnd w:id="13434"/>
      <w:r w:rsidR="00415BCA">
        <w:rPr>
          <w:rtl/>
        </w:rPr>
        <w:t xml:space="preserve">גם </w:t>
      </w:r>
      <w:bookmarkStart w:id="13435" w:name="_ETM_Q30_184019"/>
      <w:bookmarkEnd w:id="13435"/>
      <w:r w:rsidR="00415BCA">
        <w:rPr>
          <w:rtl/>
        </w:rPr>
        <w:t xml:space="preserve">מבין </w:t>
      </w:r>
      <w:bookmarkStart w:id="13436" w:name="_ETM_Q30_184290"/>
      <w:bookmarkEnd w:id="13436"/>
      <w:r w:rsidR="00415BCA">
        <w:rPr>
          <w:rtl/>
        </w:rPr>
        <w:t xml:space="preserve">את </w:t>
      </w:r>
      <w:bookmarkStart w:id="13437" w:name="_ETM_Q30_184410"/>
      <w:bookmarkEnd w:id="13437"/>
      <w:r w:rsidR="00415BCA">
        <w:rPr>
          <w:rtl/>
        </w:rPr>
        <w:t>זה</w:t>
      </w:r>
      <w:r w:rsidR="00415BCA">
        <w:rPr>
          <w:rFonts w:hint="cs"/>
          <w:rtl/>
        </w:rPr>
        <w:t>.</w:t>
      </w:r>
      <w:r w:rsidR="00415BCA">
        <w:rPr>
          <w:rtl/>
        </w:rPr>
        <w:t xml:space="preserve"> </w:t>
      </w:r>
      <w:bookmarkStart w:id="13438" w:name="_ETM_Q30_184939"/>
      <w:bookmarkEnd w:id="13438"/>
      <w:r w:rsidR="00415BCA">
        <w:rPr>
          <w:rtl/>
        </w:rPr>
        <w:t xml:space="preserve">החקירות </w:t>
      </w:r>
      <w:bookmarkStart w:id="13439" w:name="_ETM_Q30_186049"/>
      <w:bookmarkEnd w:id="13439"/>
      <w:r w:rsidR="00415BCA">
        <w:rPr>
          <w:rtl/>
        </w:rPr>
        <w:t xml:space="preserve">הכי </w:t>
      </w:r>
      <w:bookmarkStart w:id="13440" w:name="_ETM_Q30_186410"/>
      <w:bookmarkEnd w:id="13440"/>
      <w:r w:rsidR="00415BCA">
        <w:rPr>
          <w:rtl/>
        </w:rPr>
        <w:t xml:space="preserve">מורכבות </w:t>
      </w:r>
      <w:bookmarkStart w:id="13441" w:name="_ETM_Q30_186979"/>
      <w:bookmarkEnd w:id="13441"/>
      <w:r w:rsidR="00415BCA">
        <w:rPr>
          <w:rtl/>
        </w:rPr>
        <w:t xml:space="preserve">של </w:t>
      </w:r>
      <w:bookmarkStart w:id="13442" w:name="_ETM_Q30_187129"/>
      <w:bookmarkEnd w:id="13442"/>
      <w:r w:rsidR="00415BCA">
        <w:rPr>
          <w:rtl/>
        </w:rPr>
        <w:t xml:space="preserve">המדינה </w:t>
      </w:r>
      <w:bookmarkStart w:id="13443" w:name="_ETM_Q30_187580"/>
      <w:bookmarkEnd w:id="13443"/>
      <w:r w:rsidR="00415BCA">
        <w:rPr>
          <w:rtl/>
        </w:rPr>
        <w:t>נעש</w:t>
      </w:r>
      <w:r w:rsidR="00415BCA">
        <w:rPr>
          <w:rFonts w:hint="cs"/>
          <w:rtl/>
        </w:rPr>
        <w:t>ו</w:t>
      </w:r>
      <w:r w:rsidR="00415BCA">
        <w:rPr>
          <w:rtl/>
        </w:rPr>
        <w:t xml:space="preserve">ת </w:t>
      </w:r>
      <w:bookmarkStart w:id="13444" w:name="_ETM_Q30_187939"/>
      <w:bookmarkEnd w:id="13444"/>
      <w:r w:rsidR="00415BCA">
        <w:rPr>
          <w:rtl/>
        </w:rPr>
        <w:t>בלי</w:t>
      </w:r>
      <w:r w:rsidR="00415BCA">
        <w:rPr>
          <w:rFonts w:hint="cs"/>
          <w:rtl/>
        </w:rPr>
        <w:t>ו</w:t>
      </w:r>
      <w:r w:rsidR="00415BCA">
        <w:rPr>
          <w:rtl/>
        </w:rPr>
        <w:t xml:space="preserve">וי </w:t>
      </w:r>
      <w:bookmarkStart w:id="13445" w:name="_ETM_Q30_188969"/>
      <w:bookmarkEnd w:id="13445"/>
      <w:r w:rsidR="00415BCA">
        <w:rPr>
          <w:rtl/>
        </w:rPr>
        <w:t xml:space="preserve">אישי </w:t>
      </w:r>
      <w:bookmarkStart w:id="13446" w:name="_ETM_Q30_189770"/>
      <w:bookmarkEnd w:id="13446"/>
      <w:r w:rsidR="00415BCA">
        <w:rPr>
          <w:rtl/>
        </w:rPr>
        <w:t xml:space="preserve">של </w:t>
      </w:r>
      <w:bookmarkStart w:id="13447" w:name="_ETM_Q30_189950"/>
      <w:bookmarkEnd w:id="13447"/>
      <w:r w:rsidR="00415BCA">
        <w:rPr>
          <w:rtl/>
        </w:rPr>
        <w:t xml:space="preserve">פרקליט </w:t>
      </w:r>
      <w:bookmarkStart w:id="13448" w:name="_ETM_Q30_190310"/>
      <w:bookmarkEnd w:id="13448"/>
      <w:r w:rsidR="00415BCA">
        <w:rPr>
          <w:rtl/>
        </w:rPr>
        <w:t>המדינה</w:t>
      </w:r>
      <w:r w:rsidR="00415BCA">
        <w:rPr>
          <w:rFonts w:hint="cs"/>
          <w:rtl/>
        </w:rPr>
        <w:t>.</w:t>
      </w:r>
      <w:r w:rsidR="00415BCA">
        <w:rPr>
          <w:rtl/>
        </w:rPr>
        <w:t xml:space="preserve"> </w:t>
      </w:r>
      <w:bookmarkStart w:id="13449" w:name="_ETM_Q30_191030"/>
      <w:bookmarkEnd w:id="13449"/>
      <w:r w:rsidR="00415BCA">
        <w:rPr>
          <w:rFonts w:hint="cs"/>
          <w:rtl/>
        </w:rPr>
        <w:t>כ</w:t>
      </w:r>
      <w:r w:rsidR="00415BCA">
        <w:rPr>
          <w:rtl/>
        </w:rPr>
        <w:t xml:space="preserve">שאני </w:t>
      </w:r>
      <w:bookmarkStart w:id="13450" w:name="_ETM_Q30_191450"/>
      <w:bookmarkEnd w:id="13450"/>
      <w:r w:rsidR="00415BCA">
        <w:rPr>
          <w:rtl/>
        </w:rPr>
        <w:t xml:space="preserve">חקרתי </w:t>
      </w:r>
      <w:bookmarkStart w:id="13451" w:name="_ETM_Q30_191869"/>
      <w:bookmarkEnd w:id="13451"/>
      <w:r w:rsidR="00415BCA">
        <w:rPr>
          <w:rtl/>
        </w:rPr>
        <w:t xml:space="preserve">קצין </w:t>
      </w:r>
      <w:bookmarkStart w:id="13452" w:name="_ETM_Q30_192289"/>
      <w:bookmarkEnd w:id="13452"/>
      <w:r w:rsidR="00415BCA">
        <w:rPr>
          <w:rtl/>
        </w:rPr>
        <w:t>מ</w:t>
      </w:r>
      <w:r w:rsidR="00415BCA">
        <w:rPr>
          <w:rFonts w:hint="cs"/>
          <w:rtl/>
        </w:rPr>
        <w:t xml:space="preserve">על </w:t>
      </w:r>
      <w:bookmarkStart w:id="13453" w:name="_ETM_Q30_191000"/>
      <w:bookmarkStart w:id="13454" w:name="_ETM_Q30_192440"/>
      <w:bookmarkEnd w:id="13453"/>
      <w:bookmarkEnd w:id="13454"/>
      <w:r w:rsidR="00415BCA">
        <w:rPr>
          <w:rtl/>
        </w:rPr>
        <w:t xml:space="preserve">סגן </w:t>
      </w:r>
      <w:bookmarkStart w:id="13455" w:name="_ETM_Q30_192770"/>
      <w:bookmarkEnd w:id="13455"/>
      <w:r w:rsidR="00415BCA">
        <w:rPr>
          <w:rtl/>
        </w:rPr>
        <w:t>ניצב</w:t>
      </w:r>
      <w:r w:rsidR="00415BCA">
        <w:rPr>
          <w:rFonts w:hint="cs"/>
          <w:rtl/>
        </w:rPr>
        <w:t>,</w:t>
      </w:r>
      <w:r w:rsidR="00415BCA">
        <w:rPr>
          <w:rtl/>
        </w:rPr>
        <w:t xml:space="preserve"> </w:t>
      </w:r>
      <w:bookmarkStart w:id="13456" w:name="_ETM_Q30_193190"/>
      <w:bookmarkEnd w:id="13456"/>
      <w:r w:rsidR="00415BCA">
        <w:rPr>
          <w:rtl/>
        </w:rPr>
        <w:t xml:space="preserve">מי </w:t>
      </w:r>
      <w:bookmarkStart w:id="13457" w:name="_ETM_Q30_193369"/>
      <w:bookmarkEnd w:id="13457"/>
      <w:r w:rsidR="00415BCA">
        <w:rPr>
          <w:rtl/>
        </w:rPr>
        <w:t xml:space="preserve">שליווה </w:t>
      </w:r>
      <w:bookmarkStart w:id="13458" w:name="_ETM_Q30_193820"/>
      <w:bookmarkEnd w:id="13458"/>
      <w:r w:rsidR="00415BCA">
        <w:rPr>
          <w:rtl/>
        </w:rPr>
        <w:t xml:space="preserve">את </w:t>
      </w:r>
      <w:bookmarkStart w:id="13459" w:name="_ETM_Q30_193910"/>
      <w:bookmarkEnd w:id="13459"/>
      <w:r w:rsidR="00415BCA">
        <w:rPr>
          <w:rtl/>
        </w:rPr>
        <w:t xml:space="preserve">החקירה </w:t>
      </w:r>
      <w:bookmarkStart w:id="13460" w:name="_ETM_Q30_194360"/>
      <w:bookmarkEnd w:id="13460"/>
      <w:r w:rsidR="00415BCA">
        <w:rPr>
          <w:rtl/>
        </w:rPr>
        <w:t xml:space="preserve">וקיבל </w:t>
      </w:r>
      <w:bookmarkStart w:id="13461" w:name="_ETM_Q30_194840"/>
      <w:bookmarkEnd w:id="13461"/>
      <w:r w:rsidR="00415BCA">
        <w:rPr>
          <w:rFonts w:hint="cs"/>
          <w:rtl/>
        </w:rPr>
        <w:t>ה</w:t>
      </w:r>
      <w:r w:rsidR="00415BCA">
        <w:rPr>
          <w:rtl/>
        </w:rPr>
        <w:t xml:space="preserve">החלטות </w:t>
      </w:r>
      <w:bookmarkStart w:id="13462" w:name="_ETM_Q30_195679"/>
      <w:bookmarkEnd w:id="13462"/>
      <w:r w:rsidR="00415BCA">
        <w:rPr>
          <w:rtl/>
        </w:rPr>
        <w:t xml:space="preserve">זה </w:t>
      </w:r>
      <w:bookmarkStart w:id="13463" w:name="_ETM_Q30_195830"/>
      <w:bookmarkEnd w:id="13463"/>
      <w:r w:rsidR="00415BCA">
        <w:rPr>
          <w:rtl/>
        </w:rPr>
        <w:t xml:space="preserve">היה </w:t>
      </w:r>
      <w:bookmarkStart w:id="13464" w:name="_ETM_Q30_195920"/>
      <w:bookmarkEnd w:id="13464"/>
      <w:r w:rsidR="00415BCA">
        <w:rPr>
          <w:rtl/>
        </w:rPr>
        <w:t xml:space="preserve">שי </w:t>
      </w:r>
      <w:bookmarkStart w:id="13465" w:name="_ETM_Q30_196100"/>
      <w:bookmarkEnd w:id="13465"/>
      <w:r w:rsidR="00415BCA">
        <w:rPr>
          <w:rtl/>
        </w:rPr>
        <w:t>ניצן</w:t>
      </w:r>
      <w:r w:rsidR="00415BCA">
        <w:rPr>
          <w:rFonts w:hint="cs"/>
          <w:rtl/>
        </w:rPr>
        <w:t>.</w:t>
      </w:r>
      <w:r w:rsidR="00415BCA">
        <w:rPr>
          <w:rtl/>
        </w:rPr>
        <w:t xml:space="preserve"> </w:t>
      </w:r>
      <w:bookmarkStart w:id="13466" w:name="_ETM_Q30_196880"/>
      <w:bookmarkEnd w:id="13466"/>
      <w:r w:rsidR="00415BCA">
        <w:rPr>
          <w:rtl/>
        </w:rPr>
        <w:t xml:space="preserve">החקירה </w:t>
      </w:r>
      <w:bookmarkStart w:id="13467" w:name="_ETM_Q30_197420"/>
      <w:bookmarkEnd w:id="13467"/>
      <w:r w:rsidR="00415BCA">
        <w:rPr>
          <w:rtl/>
        </w:rPr>
        <w:t xml:space="preserve">של </w:t>
      </w:r>
      <w:bookmarkStart w:id="13468" w:name="_ETM_Q30_197630"/>
      <w:bookmarkEnd w:id="13468"/>
      <w:r w:rsidR="00415BCA">
        <w:rPr>
          <w:rtl/>
        </w:rPr>
        <w:t xml:space="preserve">רות </w:t>
      </w:r>
      <w:bookmarkStart w:id="13469" w:name="_ETM_Q30_197840"/>
      <w:bookmarkEnd w:id="13469"/>
      <w:r w:rsidR="00415BCA">
        <w:rPr>
          <w:rtl/>
        </w:rPr>
        <w:t>דוד</w:t>
      </w:r>
      <w:bookmarkStart w:id="13470" w:name="_ETM_Q30_199199"/>
      <w:bookmarkEnd w:id="13470"/>
      <w:r w:rsidR="00415BCA">
        <w:rPr>
          <w:rtl/>
        </w:rPr>
        <w:t xml:space="preserve"> </w:t>
      </w:r>
      <w:bookmarkStart w:id="13471" w:name="_ETM_Q30_199320"/>
      <w:bookmarkStart w:id="13472" w:name="_ETM_Q30_199710"/>
      <w:bookmarkEnd w:id="13471"/>
      <w:bookmarkEnd w:id="13472"/>
      <w:r w:rsidR="00415BCA">
        <w:rPr>
          <w:rtl/>
        </w:rPr>
        <w:t xml:space="preserve">ורונאל </w:t>
      </w:r>
      <w:bookmarkStart w:id="13473" w:name="_ETM_Q30_200099"/>
      <w:bookmarkEnd w:id="13473"/>
      <w:r w:rsidR="00415BCA">
        <w:rPr>
          <w:rtl/>
        </w:rPr>
        <w:t>פישר</w:t>
      </w:r>
      <w:r w:rsidR="00415BCA">
        <w:rPr>
          <w:rFonts w:hint="cs"/>
          <w:rtl/>
        </w:rPr>
        <w:t xml:space="preserve"> </w:t>
      </w:r>
      <w:r>
        <w:rPr>
          <w:rFonts w:hint="cs"/>
          <w:rtl/>
        </w:rPr>
        <w:t>– –</w:t>
      </w:r>
    </w:p>
    <w:p w:rsidR="00415BCA" w:rsidRDefault="00415BCA" w:rsidP="008E75D4">
      <w:pPr>
        <w:rPr>
          <w:rtl/>
        </w:rPr>
      </w:pPr>
    </w:p>
    <w:p w:rsidR="00415BCA" w:rsidRDefault="00415BCA" w:rsidP="008E75D4">
      <w:pPr>
        <w:pStyle w:val="af5"/>
        <w:keepNext/>
        <w:rPr>
          <w:rtl/>
        </w:rPr>
      </w:pPr>
      <w:r w:rsidRPr="00FB3BD7">
        <w:rPr>
          <w:rStyle w:val="TagStyle"/>
          <w:rtl/>
        </w:rPr>
        <w:t xml:space="preserve"> &lt;&lt; קריאה &gt;&gt; </w:t>
      </w:r>
      <w:r>
        <w:rPr>
          <w:rtl/>
        </w:rPr>
        <w:t>טלי גוטליב (הליכוד):</w:t>
      </w:r>
      <w:r w:rsidRPr="00FB3BD7">
        <w:rPr>
          <w:rStyle w:val="TagStyle"/>
          <w:rtl/>
        </w:rPr>
        <w:t xml:space="preserve"> &lt;&lt; קריאה &gt;&gt;</w:t>
      </w:r>
      <w:r>
        <w:rPr>
          <w:rtl/>
        </w:rPr>
        <w:t xml:space="preserve">  </w:t>
      </w:r>
    </w:p>
    <w:p w:rsidR="00415BCA" w:rsidRDefault="00415BCA" w:rsidP="004139AC">
      <w:pPr>
        <w:rPr>
          <w:rtl/>
        </w:rPr>
      </w:pPr>
    </w:p>
    <w:p w:rsidR="00415BCA" w:rsidRDefault="00D6059D" w:rsidP="008E75D4">
      <w:pPr>
        <w:rPr>
          <w:rtl/>
        </w:rPr>
      </w:pPr>
      <w:bookmarkStart w:id="13474" w:name="_ETM_Q30_201000"/>
      <w:bookmarkEnd w:id="13474"/>
      <w:r>
        <w:rPr>
          <w:rFonts w:hint="cs"/>
          <w:rtl/>
        </w:rPr>
        <w:t>– – –</w:t>
      </w:r>
    </w:p>
    <w:p w:rsidR="00415BCA" w:rsidRDefault="00415BCA" w:rsidP="008E75D4">
      <w:pPr>
        <w:rPr>
          <w:rtl/>
        </w:rPr>
      </w:pPr>
      <w:bookmarkStart w:id="13475" w:name="_ETM_Q30_197000"/>
      <w:bookmarkEnd w:id="13475"/>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D6059D" w:rsidP="008E75D4">
      <w:pPr>
        <w:rPr>
          <w:rtl/>
        </w:rPr>
      </w:pPr>
      <w:bookmarkStart w:id="13476" w:name="_ETM_Q30_198000"/>
      <w:bookmarkStart w:id="13477" w:name="_ETM_Q30_201100"/>
      <w:bookmarkEnd w:id="13476"/>
      <w:bookmarkEnd w:id="13477"/>
      <w:r>
        <w:rPr>
          <w:rFonts w:hint="cs"/>
          <w:rtl/>
        </w:rPr>
        <w:t>– –</w:t>
      </w:r>
      <w:r w:rsidR="00415BCA">
        <w:rPr>
          <w:rFonts w:hint="cs"/>
          <w:rtl/>
        </w:rPr>
        <w:t xml:space="preserve"> </w:t>
      </w:r>
      <w:r w:rsidR="00415BCA">
        <w:rPr>
          <w:rtl/>
        </w:rPr>
        <w:t xml:space="preserve">מי </w:t>
      </w:r>
      <w:bookmarkStart w:id="13478" w:name="_ETM_Q30_201369"/>
      <w:bookmarkStart w:id="13479" w:name="_ETM_Q30_201820"/>
      <w:bookmarkStart w:id="13480" w:name="_ETM_Q30_201940"/>
      <w:bookmarkEnd w:id="13478"/>
      <w:bookmarkEnd w:id="13479"/>
      <w:bookmarkEnd w:id="13480"/>
      <w:r w:rsidR="00415BCA">
        <w:rPr>
          <w:rtl/>
        </w:rPr>
        <w:t xml:space="preserve">שליווה </w:t>
      </w:r>
      <w:bookmarkStart w:id="13481" w:name="_ETM_Q30_202420"/>
      <w:bookmarkEnd w:id="13481"/>
      <w:r w:rsidR="00415BCA">
        <w:rPr>
          <w:rtl/>
        </w:rPr>
        <w:t xml:space="preserve">את </w:t>
      </w:r>
      <w:bookmarkStart w:id="13482" w:name="_ETM_Q30_202539"/>
      <w:bookmarkEnd w:id="13482"/>
      <w:r w:rsidR="00415BCA">
        <w:rPr>
          <w:rtl/>
        </w:rPr>
        <w:t xml:space="preserve">החקירה </w:t>
      </w:r>
      <w:bookmarkStart w:id="13483" w:name="_ETM_Q30_203050"/>
      <w:bookmarkEnd w:id="13483"/>
      <w:r w:rsidR="00415BCA">
        <w:rPr>
          <w:rtl/>
        </w:rPr>
        <w:t xml:space="preserve">בכל </w:t>
      </w:r>
      <w:bookmarkStart w:id="13484" w:name="_ETM_Q30_203410"/>
      <w:bookmarkEnd w:id="13484"/>
      <w:r w:rsidR="00415BCA">
        <w:rPr>
          <w:rtl/>
        </w:rPr>
        <w:t xml:space="preserve">רגע </w:t>
      </w:r>
      <w:bookmarkStart w:id="13485" w:name="_ETM_Q30_203710"/>
      <w:bookmarkEnd w:id="13485"/>
      <w:r w:rsidR="00415BCA">
        <w:rPr>
          <w:rtl/>
        </w:rPr>
        <w:t xml:space="preserve">נתון </w:t>
      </w:r>
      <w:bookmarkStart w:id="13486" w:name="_ETM_Q30_204550"/>
      <w:bookmarkEnd w:id="13486"/>
      <w:r w:rsidR="00415BCA">
        <w:rPr>
          <w:rtl/>
        </w:rPr>
        <w:t xml:space="preserve">זה </w:t>
      </w:r>
      <w:bookmarkStart w:id="13487" w:name="_ETM_Q30_204730"/>
      <w:bookmarkEnd w:id="13487"/>
      <w:r w:rsidR="00415BCA">
        <w:rPr>
          <w:rtl/>
        </w:rPr>
        <w:t xml:space="preserve">היה </w:t>
      </w:r>
      <w:bookmarkStart w:id="13488" w:name="_ETM_Q30_205060"/>
      <w:bookmarkEnd w:id="13488"/>
      <w:r w:rsidR="00415BCA">
        <w:rPr>
          <w:rtl/>
        </w:rPr>
        <w:t xml:space="preserve">שי </w:t>
      </w:r>
      <w:bookmarkStart w:id="13489" w:name="_ETM_Q30_205329"/>
      <w:bookmarkEnd w:id="13489"/>
      <w:r w:rsidR="00415BCA">
        <w:rPr>
          <w:rtl/>
        </w:rPr>
        <w:t>ניצן</w:t>
      </w:r>
      <w:r w:rsidR="00415BCA">
        <w:rPr>
          <w:rFonts w:hint="cs"/>
          <w:rtl/>
        </w:rPr>
        <w:t>.</w:t>
      </w:r>
    </w:p>
    <w:p w:rsidR="00415BCA" w:rsidRDefault="00415BCA" w:rsidP="008E75D4">
      <w:pPr>
        <w:rPr>
          <w:rtl/>
        </w:rPr>
      </w:pPr>
    </w:p>
    <w:p w:rsidR="00415BCA" w:rsidRDefault="00415BCA" w:rsidP="008E75D4">
      <w:pPr>
        <w:pStyle w:val="af5"/>
        <w:keepNext/>
        <w:rPr>
          <w:rtl/>
        </w:rPr>
      </w:pPr>
      <w:r w:rsidRPr="00FB3BD7">
        <w:rPr>
          <w:rStyle w:val="TagStyle"/>
          <w:rtl/>
        </w:rPr>
        <w:t xml:space="preserve"> &lt;&lt; קריאה &gt;&gt; </w:t>
      </w:r>
      <w:r>
        <w:rPr>
          <w:rtl/>
        </w:rPr>
        <w:t>טלי גוטליב (הליכוד):</w:t>
      </w:r>
      <w:r w:rsidRPr="00FB3BD7">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ואיך היא יצאה </w:t>
      </w:r>
      <w:bookmarkStart w:id="13490" w:name="_ETM_Q30_202000"/>
      <w:bookmarkEnd w:id="13490"/>
      <w:r>
        <w:rPr>
          <w:rFonts w:hint="cs"/>
          <w:rtl/>
        </w:rPr>
        <w:t>בלי כלום?</w:t>
      </w:r>
    </w:p>
    <w:p w:rsidR="00415BCA" w:rsidRDefault="00415BCA" w:rsidP="008E75D4">
      <w:pPr>
        <w:rPr>
          <w:rtl/>
        </w:rPr>
      </w:pPr>
      <w:bookmarkStart w:id="13491" w:name="_ETM_Q30_204000"/>
      <w:bookmarkEnd w:id="13491"/>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492" w:name="_ETM_Q30_205000"/>
      <w:bookmarkStart w:id="13493" w:name="_ETM_Q30_206260"/>
      <w:bookmarkEnd w:id="13492"/>
      <w:bookmarkEnd w:id="13493"/>
      <w:r>
        <w:rPr>
          <w:rtl/>
        </w:rPr>
        <w:t>עכשיו</w:t>
      </w:r>
      <w:r>
        <w:rPr>
          <w:rFonts w:hint="cs"/>
          <w:rtl/>
        </w:rPr>
        <w:t>,</w:t>
      </w:r>
      <w:r>
        <w:rPr>
          <w:rtl/>
        </w:rPr>
        <w:t xml:space="preserve"> </w:t>
      </w:r>
      <w:bookmarkStart w:id="13494" w:name="_ETM_Q30_206500"/>
      <w:bookmarkEnd w:id="13494"/>
      <w:r>
        <w:rPr>
          <w:rtl/>
        </w:rPr>
        <w:t xml:space="preserve">תשאלו </w:t>
      </w:r>
      <w:bookmarkStart w:id="13495" w:name="_ETM_Q30_206949"/>
      <w:bookmarkStart w:id="13496" w:name="_ETM_Q30_207760"/>
      <w:bookmarkEnd w:id="13495"/>
      <w:bookmarkEnd w:id="13496"/>
      <w:r>
        <w:rPr>
          <w:rtl/>
        </w:rPr>
        <w:t xml:space="preserve">איך </w:t>
      </w:r>
      <w:bookmarkStart w:id="13497" w:name="_ETM_Q30_207970"/>
      <w:bookmarkEnd w:id="13497"/>
      <w:r>
        <w:rPr>
          <w:rtl/>
        </w:rPr>
        <w:t xml:space="preserve">יכול </w:t>
      </w:r>
      <w:bookmarkStart w:id="13498" w:name="_ETM_Q30_208240"/>
      <w:bookmarkEnd w:id="13498"/>
      <w:r>
        <w:rPr>
          <w:rtl/>
        </w:rPr>
        <w:t xml:space="preserve">להיות </w:t>
      </w:r>
      <w:bookmarkStart w:id="13499" w:name="_ETM_Q30_208449"/>
      <w:bookmarkEnd w:id="13499"/>
      <w:r>
        <w:rPr>
          <w:rtl/>
        </w:rPr>
        <w:t xml:space="preserve">שהוא </w:t>
      </w:r>
      <w:bookmarkStart w:id="13500" w:name="_ETM_Q30_208630"/>
      <w:bookmarkEnd w:id="13500"/>
      <w:r>
        <w:rPr>
          <w:rtl/>
        </w:rPr>
        <w:t>ליווה</w:t>
      </w:r>
      <w:r>
        <w:rPr>
          <w:rFonts w:hint="cs"/>
          <w:rtl/>
        </w:rPr>
        <w:t>,</w:t>
      </w:r>
      <w:r>
        <w:rPr>
          <w:rtl/>
        </w:rPr>
        <w:t xml:space="preserve"> </w:t>
      </w:r>
      <w:bookmarkStart w:id="13501" w:name="_ETM_Q30_208900"/>
      <w:bookmarkEnd w:id="13501"/>
      <w:r>
        <w:rPr>
          <w:rtl/>
        </w:rPr>
        <w:t xml:space="preserve">הוא </w:t>
      </w:r>
      <w:bookmarkStart w:id="13502" w:name="_ETM_Q30_209080"/>
      <w:bookmarkEnd w:id="13502"/>
      <w:r>
        <w:rPr>
          <w:rtl/>
        </w:rPr>
        <w:t xml:space="preserve">מכיר </w:t>
      </w:r>
      <w:bookmarkStart w:id="13503" w:name="_ETM_Q30_209380"/>
      <w:bookmarkEnd w:id="13503"/>
      <w:r>
        <w:rPr>
          <w:rtl/>
        </w:rPr>
        <w:t>אות</w:t>
      </w:r>
      <w:r>
        <w:rPr>
          <w:rFonts w:hint="cs"/>
          <w:rtl/>
        </w:rPr>
        <w:t>ה?</w:t>
      </w:r>
    </w:p>
    <w:p w:rsidR="00415BCA" w:rsidRDefault="00415BCA" w:rsidP="008E75D4">
      <w:pPr>
        <w:rPr>
          <w:rtl/>
        </w:rPr>
      </w:pPr>
    </w:p>
    <w:p w:rsidR="00415BCA" w:rsidRDefault="00415BCA" w:rsidP="008E75D4">
      <w:pPr>
        <w:pStyle w:val="af5"/>
        <w:keepNext/>
        <w:rPr>
          <w:rtl/>
        </w:rPr>
      </w:pPr>
      <w:r w:rsidRPr="00FB3BD7">
        <w:rPr>
          <w:rStyle w:val="TagStyle"/>
          <w:rtl/>
        </w:rPr>
        <w:t xml:space="preserve"> &lt;&lt; קריאה &gt;&gt; </w:t>
      </w:r>
      <w:r>
        <w:rPr>
          <w:rtl/>
        </w:rPr>
        <w:t>טלי גוטליב (הליכוד):</w:t>
      </w:r>
      <w:r w:rsidRPr="00FB3BD7">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bookmarkStart w:id="13504" w:name="_ETM_Q30_207000"/>
      <w:bookmarkEnd w:id="13504"/>
      <w:r>
        <w:rPr>
          <w:rFonts w:hint="cs"/>
          <w:rtl/>
        </w:rPr>
        <w:t xml:space="preserve">חבר הכי טוב שלה. היא הייתה פרקליטת מחוז. חקירות </w:t>
      </w:r>
      <w:r w:rsidR="00D6059D">
        <w:rPr>
          <w:rFonts w:hint="cs"/>
          <w:rtl/>
        </w:rPr>
        <w:t>– – –</w:t>
      </w:r>
      <w:r>
        <w:rPr>
          <w:rFonts w:hint="cs"/>
          <w:rtl/>
        </w:rPr>
        <w:t xml:space="preserve"> אותו דבר.</w:t>
      </w:r>
    </w:p>
    <w:p w:rsidR="00415BCA" w:rsidRDefault="00415BCA" w:rsidP="008E75D4">
      <w:pPr>
        <w:rPr>
          <w:rtl/>
        </w:rPr>
      </w:pPr>
      <w:bookmarkStart w:id="13505" w:name="_ETM_Q30_209000"/>
      <w:bookmarkEnd w:id="13505"/>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506" w:name="_ETM_Q30_210000"/>
      <w:bookmarkEnd w:id="13506"/>
      <w:r>
        <w:rPr>
          <w:rFonts w:hint="cs"/>
          <w:rtl/>
        </w:rPr>
        <w:t xml:space="preserve">הרי </w:t>
      </w:r>
      <w:bookmarkStart w:id="13507" w:name="_ETM_Q30_210099"/>
      <w:bookmarkStart w:id="13508" w:name="_ETM_Q30_211660"/>
      <w:bookmarkStart w:id="13509" w:name="_ETM_Q30_212020"/>
      <w:bookmarkEnd w:id="13507"/>
      <w:bookmarkEnd w:id="13508"/>
      <w:bookmarkEnd w:id="13509"/>
      <w:r>
        <w:rPr>
          <w:rtl/>
        </w:rPr>
        <w:t xml:space="preserve">היא </w:t>
      </w:r>
      <w:bookmarkStart w:id="13510" w:name="_ETM_Q30_212079"/>
      <w:bookmarkEnd w:id="13510"/>
      <w:r>
        <w:rPr>
          <w:rtl/>
        </w:rPr>
        <w:t xml:space="preserve">עבדה </w:t>
      </w:r>
      <w:bookmarkStart w:id="13511" w:name="_ETM_Q30_212380"/>
      <w:bookmarkEnd w:id="13511"/>
      <w:r>
        <w:rPr>
          <w:rtl/>
        </w:rPr>
        <w:t>איתו</w:t>
      </w:r>
      <w:r>
        <w:rPr>
          <w:rFonts w:hint="cs"/>
          <w:rtl/>
        </w:rPr>
        <w:t>. היא</w:t>
      </w:r>
      <w:bookmarkStart w:id="13512" w:name="_ETM_Q30_212829"/>
      <w:bookmarkEnd w:id="13512"/>
      <w:r>
        <w:rPr>
          <w:rFonts w:hint="cs"/>
          <w:rtl/>
        </w:rPr>
        <w:t xml:space="preserve"> </w:t>
      </w:r>
      <w:r>
        <w:rPr>
          <w:rtl/>
        </w:rPr>
        <w:t xml:space="preserve">הייתה </w:t>
      </w:r>
      <w:bookmarkStart w:id="13513" w:name="_ETM_Q30_213129"/>
      <w:bookmarkEnd w:id="13513"/>
      <w:r>
        <w:rPr>
          <w:rtl/>
        </w:rPr>
        <w:t xml:space="preserve">פרקליטת </w:t>
      </w:r>
      <w:bookmarkStart w:id="13514" w:name="_ETM_Q30_213640"/>
      <w:bookmarkEnd w:id="13514"/>
      <w:r>
        <w:rPr>
          <w:rFonts w:hint="cs"/>
          <w:rtl/>
        </w:rPr>
        <w:t>ה</w:t>
      </w:r>
      <w:r>
        <w:rPr>
          <w:rtl/>
        </w:rPr>
        <w:t>מחוז</w:t>
      </w:r>
      <w:r>
        <w:rPr>
          <w:rFonts w:hint="cs"/>
          <w:rtl/>
        </w:rPr>
        <w:t>,</w:t>
      </w:r>
      <w:r>
        <w:rPr>
          <w:rtl/>
        </w:rPr>
        <w:t xml:space="preserve"> </w:t>
      </w:r>
      <w:bookmarkStart w:id="13515" w:name="_ETM_Q30_214239"/>
      <w:bookmarkEnd w:id="13515"/>
      <w:r>
        <w:rPr>
          <w:rtl/>
        </w:rPr>
        <w:t xml:space="preserve">איך </w:t>
      </w:r>
      <w:bookmarkStart w:id="13516" w:name="_ETM_Q30_214390"/>
      <w:bookmarkEnd w:id="13516"/>
      <w:r>
        <w:rPr>
          <w:rtl/>
        </w:rPr>
        <w:t xml:space="preserve">הוא </w:t>
      </w:r>
      <w:bookmarkStart w:id="13517" w:name="_ETM_Q30_214479"/>
      <w:bookmarkEnd w:id="13517"/>
      <w:r>
        <w:rPr>
          <w:rtl/>
        </w:rPr>
        <w:t xml:space="preserve">קיבל </w:t>
      </w:r>
      <w:bookmarkStart w:id="13518" w:name="_ETM_Q30_214750"/>
      <w:bookmarkEnd w:id="13518"/>
      <w:r>
        <w:rPr>
          <w:rtl/>
        </w:rPr>
        <w:t xml:space="preserve">החלטות </w:t>
      </w:r>
      <w:bookmarkStart w:id="13519" w:name="_ETM_Q30_215140"/>
      <w:bookmarkEnd w:id="13519"/>
      <w:r>
        <w:rPr>
          <w:rtl/>
        </w:rPr>
        <w:t>בעניינה</w:t>
      </w:r>
      <w:r>
        <w:rPr>
          <w:rFonts w:hint="cs"/>
          <w:rtl/>
        </w:rPr>
        <w:t xml:space="preserve">? </w:t>
      </w:r>
      <w:bookmarkStart w:id="13520" w:name="_ETM_Q30_214000"/>
      <w:bookmarkEnd w:id="13520"/>
      <w:r>
        <w:rPr>
          <w:rFonts w:hint="cs"/>
          <w:rtl/>
        </w:rPr>
        <w:t>שאלה, דבי,</w:t>
      </w:r>
      <w:bookmarkStart w:id="13521" w:name="_ETM_Q30_216159"/>
      <w:bookmarkStart w:id="13522" w:name="_ETM_Q30_216610"/>
      <w:bookmarkEnd w:id="13521"/>
      <w:bookmarkEnd w:id="13522"/>
      <w:r>
        <w:rPr>
          <w:rtl/>
        </w:rPr>
        <w:t xml:space="preserve"> </w:t>
      </w:r>
      <w:bookmarkStart w:id="13523" w:name="_ETM_Q30_216940"/>
      <w:bookmarkEnd w:id="13523"/>
      <w:r>
        <w:rPr>
          <w:rtl/>
        </w:rPr>
        <w:t xml:space="preserve">איך </w:t>
      </w:r>
      <w:bookmarkStart w:id="13524" w:name="_ETM_Q30_217059"/>
      <w:bookmarkEnd w:id="13524"/>
      <w:r>
        <w:rPr>
          <w:rtl/>
        </w:rPr>
        <w:t xml:space="preserve">הוא </w:t>
      </w:r>
      <w:bookmarkStart w:id="13525" w:name="_ETM_Q30_217120"/>
      <w:bookmarkEnd w:id="13525"/>
      <w:r>
        <w:rPr>
          <w:rtl/>
        </w:rPr>
        <w:t>קיבל</w:t>
      </w:r>
      <w:r>
        <w:rPr>
          <w:rFonts w:hint="cs"/>
          <w:rtl/>
        </w:rPr>
        <w:t>?</w:t>
      </w:r>
      <w:r>
        <w:rPr>
          <w:rtl/>
        </w:rPr>
        <w:t xml:space="preserve"> שאלה</w:t>
      </w:r>
      <w:r>
        <w:rPr>
          <w:rFonts w:hint="cs"/>
          <w:rtl/>
        </w:rPr>
        <w:t>.</w:t>
      </w:r>
      <w:r>
        <w:rPr>
          <w:rtl/>
        </w:rPr>
        <w:t xml:space="preserve"> </w:t>
      </w:r>
      <w:bookmarkStart w:id="13526" w:name="_ETM_Q30_219310"/>
      <w:bookmarkEnd w:id="13526"/>
      <w:r>
        <w:rPr>
          <w:rtl/>
        </w:rPr>
        <w:t>שאלה</w:t>
      </w:r>
      <w:r>
        <w:rPr>
          <w:rFonts w:hint="cs"/>
          <w:rtl/>
        </w:rPr>
        <w:t>,</w:t>
      </w:r>
      <w:r>
        <w:rPr>
          <w:rtl/>
        </w:rPr>
        <w:t xml:space="preserve"> </w:t>
      </w:r>
      <w:bookmarkStart w:id="13527" w:name="_ETM_Q30_219790"/>
      <w:bookmarkEnd w:id="13527"/>
      <w:r>
        <w:rPr>
          <w:rtl/>
        </w:rPr>
        <w:t>שאלה</w:t>
      </w:r>
      <w:r>
        <w:rPr>
          <w:rFonts w:hint="cs"/>
          <w:rtl/>
        </w:rPr>
        <w:t xml:space="preserve">. לכן אני אומר, לא יכול להיות </w:t>
      </w:r>
      <w:r w:rsidR="00D6059D">
        <w:rPr>
          <w:rFonts w:hint="cs"/>
          <w:rtl/>
        </w:rPr>
        <w:t>– – –</w:t>
      </w:r>
    </w:p>
    <w:p w:rsidR="00415BCA" w:rsidRDefault="00415BCA" w:rsidP="008E75D4">
      <w:pPr>
        <w:rPr>
          <w:rtl/>
        </w:rPr>
      </w:pPr>
      <w:bookmarkStart w:id="13528" w:name="_ETM_Q30_220000"/>
      <w:bookmarkEnd w:id="13528"/>
    </w:p>
    <w:p w:rsidR="00415BCA" w:rsidRDefault="00415BCA" w:rsidP="008E75D4">
      <w:pPr>
        <w:pStyle w:val="af5"/>
        <w:keepNext/>
        <w:rPr>
          <w:rtl/>
        </w:rPr>
      </w:pPr>
      <w:bookmarkStart w:id="13529" w:name="ET_interruption_6341_22"/>
      <w:r w:rsidRPr="00FB3BD7">
        <w:rPr>
          <w:rStyle w:val="TagStyle"/>
          <w:rtl/>
        </w:rPr>
        <w:t xml:space="preserve"> &lt;&lt; קריאה &gt;&gt; </w:t>
      </w:r>
      <w:r>
        <w:rPr>
          <w:rtl/>
        </w:rPr>
        <w:t>דבי ביטון (יש עתיד):</w:t>
      </w:r>
      <w:r w:rsidRPr="00FB3BD7">
        <w:rPr>
          <w:rStyle w:val="TagStyle"/>
          <w:rtl/>
        </w:rPr>
        <w:t xml:space="preserve"> &lt;&lt; קריאה &gt;&gt;</w:t>
      </w:r>
      <w:r>
        <w:rPr>
          <w:rtl/>
        </w:rPr>
        <w:t xml:space="preserve">  </w:t>
      </w:r>
      <w:bookmarkEnd w:id="13529"/>
    </w:p>
    <w:p w:rsidR="00415BCA" w:rsidRDefault="00415BCA" w:rsidP="004139AC">
      <w:pPr>
        <w:rPr>
          <w:rtl/>
        </w:rPr>
      </w:pPr>
    </w:p>
    <w:p w:rsidR="00415BCA" w:rsidRDefault="00415BCA" w:rsidP="008E75D4">
      <w:pPr>
        <w:rPr>
          <w:rtl/>
        </w:rPr>
      </w:pPr>
      <w:bookmarkStart w:id="13530" w:name="_ETM_Q30_219000"/>
      <w:bookmarkEnd w:id="13530"/>
      <w:r>
        <w:rPr>
          <w:rFonts w:hint="cs"/>
          <w:rtl/>
        </w:rPr>
        <w:t>שאלה. אם אתה היית חוקר חבר שלך, אז היית, מה, מעגל פינות?</w:t>
      </w:r>
    </w:p>
    <w:p w:rsidR="00415BCA" w:rsidRDefault="00415BCA" w:rsidP="008E75D4">
      <w:pPr>
        <w:rPr>
          <w:rtl/>
        </w:rPr>
      </w:pPr>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531" w:name="_ETM_Q30_222000"/>
      <w:bookmarkEnd w:id="13531"/>
      <w:r>
        <w:rPr>
          <w:rFonts w:hint="cs"/>
          <w:rtl/>
        </w:rPr>
        <w:t xml:space="preserve">אני לא. אסור לי. אז אני </w:t>
      </w:r>
      <w:bookmarkStart w:id="13532" w:name="_ETM_Q30_224000"/>
      <w:bookmarkEnd w:id="13532"/>
      <w:r>
        <w:rPr>
          <w:rFonts w:hint="cs"/>
          <w:rtl/>
        </w:rPr>
        <w:t xml:space="preserve">אגיד לך. היה לי אירוע ממש מינורי. בן דוד </w:t>
      </w:r>
      <w:r w:rsidR="00D6059D">
        <w:rPr>
          <w:rFonts w:hint="cs"/>
          <w:rtl/>
        </w:rPr>
        <w:t>– – –</w:t>
      </w:r>
    </w:p>
    <w:p w:rsidR="00415BCA" w:rsidRDefault="00415BCA" w:rsidP="008E75D4">
      <w:pPr>
        <w:rPr>
          <w:rtl/>
        </w:rPr>
      </w:pPr>
      <w:bookmarkStart w:id="13533" w:name="_ETM_Q30_227000"/>
      <w:bookmarkEnd w:id="13533"/>
    </w:p>
    <w:p w:rsidR="00415BCA" w:rsidRDefault="00415BCA" w:rsidP="008E75D4">
      <w:pPr>
        <w:pStyle w:val="af5"/>
        <w:keepNext/>
        <w:rPr>
          <w:rtl/>
        </w:rPr>
      </w:pPr>
      <w:bookmarkStart w:id="13534" w:name="ET_interruption_6341_24"/>
      <w:r w:rsidRPr="00FB3BD7">
        <w:rPr>
          <w:rStyle w:val="TagStyle"/>
          <w:rtl/>
        </w:rPr>
        <w:t xml:space="preserve"> &lt;&lt; קריאה &gt;&gt; </w:t>
      </w:r>
      <w:r>
        <w:rPr>
          <w:rtl/>
        </w:rPr>
        <w:t>דבי ביטון (יש עתיד):</w:t>
      </w:r>
      <w:r w:rsidRPr="00FB3BD7">
        <w:rPr>
          <w:rStyle w:val="TagStyle"/>
          <w:rtl/>
        </w:rPr>
        <w:t xml:space="preserve"> &lt;&lt; קריאה &gt;&gt;</w:t>
      </w:r>
      <w:r>
        <w:rPr>
          <w:rtl/>
        </w:rPr>
        <w:t xml:space="preserve">  </w:t>
      </w:r>
      <w:bookmarkEnd w:id="13534"/>
    </w:p>
    <w:p w:rsidR="00415BCA" w:rsidRDefault="00415BCA" w:rsidP="004139AC">
      <w:pPr>
        <w:rPr>
          <w:rtl/>
        </w:rPr>
      </w:pPr>
    </w:p>
    <w:p w:rsidR="00415BCA" w:rsidRDefault="00415BCA" w:rsidP="008E75D4">
      <w:pPr>
        <w:rPr>
          <w:rtl/>
        </w:rPr>
      </w:pPr>
      <w:r>
        <w:rPr>
          <w:rFonts w:hint="cs"/>
          <w:rtl/>
        </w:rPr>
        <w:t xml:space="preserve">אני יודעת לנתק מקצועית. השאלה </w:t>
      </w:r>
      <w:r w:rsidR="00D6059D">
        <w:rPr>
          <w:rFonts w:hint="cs"/>
          <w:rtl/>
        </w:rPr>
        <w:t>– – –</w:t>
      </w:r>
    </w:p>
    <w:p w:rsidR="00415BCA" w:rsidRDefault="00415BCA" w:rsidP="008E75D4">
      <w:pPr>
        <w:rPr>
          <w:rtl/>
        </w:rPr>
      </w:pPr>
      <w:bookmarkStart w:id="13535" w:name="_ETM_Q30_228000"/>
      <w:bookmarkEnd w:id="13535"/>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536" w:name="_ETM_Q30_229000"/>
      <w:bookmarkEnd w:id="13536"/>
      <w:r>
        <w:rPr>
          <w:rFonts w:hint="cs"/>
          <w:rtl/>
        </w:rPr>
        <w:t xml:space="preserve">תקשיבי, קרוב </w:t>
      </w:r>
      <w:bookmarkStart w:id="13537" w:name="_ETM_Q30_218000"/>
      <w:bookmarkStart w:id="13538" w:name="_ETM_Q30_220750"/>
      <w:bookmarkStart w:id="13539" w:name="_ETM_Q30_221590"/>
      <w:bookmarkStart w:id="13540" w:name="_ETM_Q30_221740"/>
      <w:bookmarkStart w:id="13541" w:name="_ETM_Q30_221950"/>
      <w:bookmarkStart w:id="13542" w:name="_ETM_Q30_222820"/>
      <w:bookmarkStart w:id="13543" w:name="_ETM_Q30_223030"/>
      <w:bookmarkStart w:id="13544" w:name="_ETM_Q30_223390"/>
      <w:bookmarkStart w:id="13545" w:name="_ETM_Q30_225580"/>
      <w:bookmarkStart w:id="13546" w:name="_ETM_Q30_225760"/>
      <w:bookmarkStart w:id="13547" w:name="_ETM_Q30_225880"/>
      <w:bookmarkStart w:id="13548" w:name="_ETM_Q30_226240"/>
      <w:bookmarkStart w:id="13549" w:name="_ETM_Q30_226990"/>
      <w:bookmarkStart w:id="13550" w:name="_ETM_Q30_227170"/>
      <w:bookmarkStart w:id="13551" w:name="_ETM_Q30_227260"/>
      <w:bookmarkStart w:id="13552" w:name="_ETM_Q30_227380"/>
      <w:bookmarkStart w:id="13553" w:name="_ETM_Q30_227560"/>
      <w:bookmarkStart w:id="13554" w:name="_ETM_Q30_227710"/>
      <w:bookmarkStart w:id="13555" w:name="_ETM_Q30_228010"/>
      <w:bookmarkStart w:id="13556" w:name="_ETM_Q30_228130"/>
      <w:bookmarkStart w:id="13557" w:name="_ETM_Q30_229359"/>
      <w:bookmarkStart w:id="13558" w:name="_ETM_Q30_229750"/>
      <w:bookmarkStart w:id="13559" w:name="_ETM_Q30_230350"/>
      <w:bookmarkStart w:id="13560" w:name="_ETM_Q30_230559"/>
      <w:bookmarkStart w:id="13561" w:name="_ETM_Q30_231280"/>
      <w:bookmarkStart w:id="13562" w:name="_ETM_Q30_231969"/>
      <w:bookmarkStart w:id="13563" w:name="_ETM_Q30_232780"/>
      <w:bookmarkStart w:id="13564" w:name="_ETM_Q30_233140"/>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r>
        <w:rPr>
          <w:rFonts w:hint="cs"/>
          <w:rtl/>
        </w:rPr>
        <w:t>מ</w:t>
      </w:r>
      <w:r>
        <w:rPr>
          <w:rtl/>
        </w:rPr>
        <w:t xml:space="preserve">שפחה </w:t>
      </w:r>
      <w:bookmarkStart w:id="13565" w:name="_ETM_Q30_233589"/>
      <w:bookmarkEnd w:id="13565"/>
      <w:r>
        <w:rPr>
          <w:rtl/>
        </w:rPr>
        <w:t xml:space="preserve">שלי </w:t>
      </w:r>
      <w:bookmarkStart w:id="13566" w:name="_ETM_Q30_235050"/>
      <w:bookmarkStart w:id="13567" w:name="_ETM_Q30_235859"/>
      <w:bookmarkEnd w:id="13566"/>
      <w:bookmarkEnd w:id="13567"/>
      <w:r>
        <w:rPr>
          <w:rtl/>
        </w:rPr>
        <w:t xml:space="preserve">הוא </w:t>
      </w:r>
      <w:bookmarkStart w:id="13568" w:name="_ETM_Q30_235920"/>
      <w:bookmarkEnd w:id="13568"/>
      <w:r>
        <w:rPr>
          <w:rFonts w:hint="cs"/>
          <w:rtl/>
        </w:rPr>
        <w:t xml:space="preserve">סייר. </w:t>
      </w:r>
      <w:bookmarkStart w:id="13569" w:name="_ETM_Q30_237230"/>
      <w:bookmarkEnd w:id="13569"/>
      <w:r>
        <w:rPr>
          <w:rtl/>
        </w:rPr>
        <w:t xml:space="preserve">לא </w:t>
      </w:r>
      <w:bookmarkStart w:id="13570" w:name="_ETM_Q30_237350"/>
      <w:bookmarkEnd w:id="13570"/>
      <w:r>
        <w:rPr>
          <w:rtl/>
        </w:rPr>
        <w:t xml:space="preserve">ידעתי </w:t>
      </w:r>
      <w:bookmarkStart w:id="13571" w:name="_ETM_Q30_237680"/>
      <w:bookmarkEnd w:id="13571"/>
      <w:r>
        <w:rPr>
          <w:rtl/>
        </w:rPr>
        <w:t xml:space="preserve">שהוא </w:t>
      </w:r>
      <w:bookmarkStart w:id="13572" w:name="_ETM_Q30_237860"/>
      <w:bookmarkEnd w:id="13572"/>
      <w:r>
        <w:rPr>
          <w:rtl/>
        </w:rPr>
        <w:t xml:space="preserve">עובד </w:t>
      </w:r>
      <w:bookmarkStart w:id="13573" w:name="_ETM_Q30_238100"/>
      <w:bookmarkEnd w:id="13573"/>
      <w:r>
        <w:rPr>
          <w:rtl/>
        </w:rPr>
        <w:t>בזה</w:t>
      </w:r>
      <w:r>
        <w:rPr>
          <w:rFonts w:hint="cs"/>
          <w:rtl/>
        </w:rPr>
        <w:t>,</w:t>
      </w:r>
      <w:r>
        <w:rPr>
          <w:rtl/>
        </w:rPr>
        <w:t xml:space="preserve"> </w:t>
      </w:r>
      <w:bookmarkStart w:id="13574" w:name="_ETM_Q30_238400"/>
      <w:bookmarkEnd w:id="13574"/>
      <w:r>
        <w:rPr>
          <w:rtl/>
        </w:rPr>
        <w:t xml:space="preserve">לא </w:t>
      </w:r>
      <w:bookmarkStart w:id="13575" w:name="_ETM_Q30_238490"/>
      <w:bookmarkEnd w:id="13575"/>
      <w:r>
        <w:rPr>
          <w:rtl/>
        </w:rPr>
        <w:t xml:space="preserve">ידעתי </w:t>
      </w:r>
      <w:bookmarkStart w:id="13576" w:name="_ETM_Q30_238790"/>
      <w:bookmarkEnd w:id="13576"/>
      <w:r>
        <w:rPr>
          <w:rtl/>
        </w:rPr>
        <w:t xml:space="preserve">שהוא </w:t>
      </w:r>
      <w:bookmarkStart w:id="13577" w:name="_ETM_Q30_238910"/>
      <w:bookmarkEnd w:id="13577"/>
      <w:r>
        <w:rPr>
          <w:rFonts w:hint="cs"/>
          <w:rtl/>
        </w:rPr>
        <w:t xml:space="preserve">קרוב. </w:t>
      </w:r>
      <w:bookmarkStart w:id="13578" w:name="_ETM_Q30_240320"/>
      <w:bookmarkEnd w:id="13578"/>
      <w:r>
        <w:rPr>
          <w:rFonts w:hint="cs"/>
          <w:rtl/>
        </w:rPr>
        <w:t>התקשר אליי</w:t>
      </w:r>
      <w:bookmarkStart w:id="13579" w:name="_ETM_Q30_240620"/>
      <w:bookmarkStart w:id="13580" w:name="_ETM_Q30_240800"/>
      <w:bookmarkEnd w:id="13579"/>
      <w:bookmarkEnd w:id="13580"/>
      <w:r>
        <w:rPr>
          <w:rFonts w:hint="cs"/>
          <w:rtl/>
        </w:rPr>
        <w:t xml:space="preserve"> </w:t>
      </w:r>
      <w:bookmarkStart w:id="13581" w:name="_ETM_Q30_239000"/>
      <w:bookmarkEnd w:id="13581"/>
      <w:r>
        <w:rPr>
          <w:rFonts w:hint="cs"/>
          <w:rtl/>
        </w:rPr>
        <w:t>ה</w:t>
      </w:r>
      <w:r>
        <w:rPr>
          <w:rtl/>
        </w:rPr>
        <w:t xml:space="preserve">משנה </w:t>
      </w:r>
      <w:bookmarkStart w:id="13582" w:name="_ETM_Q30_241039"/>
      <w:bookmarkEnd w:id="13582"/>
      <w:r>
        <w:rPr>
          <w:rtl/>
        </w:rPr>
        <w:t>לפ</w:t>
      </w:r>
      <w:r>
        <w:rPr>
          <w:rFonts w:hint="cs"/>
          <w:rtl/>
        </w:rPr>
        <w:t>רקליט</w:t>
      </w:r>
      <w:r>
        <w:rPr>
          <w:rtl/>
        </w:rPr>
        <w:t xml:space="preserve"> </w:t>
      </w:r>
      <w:bookmarkStart w:id="13583" w:name="_ETM_Q30_241429"/>
      <w:bookmarkEnd w:id="13583"/>
      <w:r>
        <w:rPr>
          <w:rtl/>
        </w:rPr>
        <w:t xml:space="preserve">המדינה </w:t>
      </w:r>
      <w:bookmarkStart w:id="13584" w:name="_ETM_Q30_241760"/>
      <w:bookmarkEnd w:id="13584"/>
      <w:r>
        <w:rPr>
          <w:rFonts w:hint="cs"/>
          <w:rtl/>
        </w:rPr>
        <w:t>ו</w:t>
      </w:r>
      <w:r>
        <w:rPr>
          <w:rtl/>
        </w:rPr>
        <w:t xml:space="preserve">אמר </w:t>
      </w:r>
      <w:bookmarkStart w:id="13585" w:name="_ETM_Q30_241910"/>
      <w:bookmarkEnd w:id="13585"/>
      <w:r>
        <w:rPr>
          <w:rtl/>
        </w:rPr>
        <w:t>לי</w:t>
      </w:r>
      <w:r>
        <w:rPr>
          <w:rFonts w:hint="cs"/>
          <w:rtl/>
        </w:rPr>
        <w:t>:</w:t>
      </w:r>
      <w:r>
        <w:rPr>
          <w:rtl/>
        </w:rPr>
        <w:t xml:space="preserve"> </w:t>
      </w:r>
      <w:bookmarkStart w:id="13586" w:name="_ETM_Q30_242000"/>
      <w:bookmarkEnd w:id="13586"/>
      <w:r>
        <w:rPr>
          <w:rtl/>
        </w:rPr>
        <w:t>תקשיב</w:t>
      </w:r>
      <w:r>
        <w:rPr>
          <w:rFonts w:hint="cs"/>
          <w:rtl/>
        </w:rPr>
        <w:t>,</w:t>
      </w:r>
      <w:r>
        <w:rPr>
          <w:rtl/>
        </w:rPr>
        <w:t xml:space="preserve"> </w:t>
      </w:r>
      <w:bookmarkStart w:id="13587" w:name="_ETM_Q30_242329"/>
      <w:bookmarkEnd w:id="13587"/>
      <w:r>
        <w:rPr>
          <w:rtl/>
        </w:rPr>
        <w:t xml:space="preserve">במח"ש </w:t>
      </w:r>
      <w:bookmarkStart w:id="13588" w:name="_ETM_Q30_242719"/>
      <w:bookmarkEnd w:id="13588"/>
      <w:r>
        <w:rPr>
          <w:rtl/>
        </w:rPr>
        <w:t xml:space="preserve">מתנהלת </w:t>
      </w:r>
      <w:bookmarkStart w:id="13589" w:name="_ETM_Q30_243289"/>
      <w:bookmarkEnd w:id="13589"/>
      <w:r>
        <w:rPr>
          <w:rtl/>
        </w:rPr>
        <w:t xml:space="preserve">חקירה </w:t>
      </w:r>
      <w:bookmarkStart w:id="13590" w:name="_ETM_Q30_244130"/>
      <w:bookmarkEnd w:id="13590"/>
      <w:r>
        <w:rPr>
          <w:rtl/>
        </w:rPr>
        <w:t xml:space="preserve">נגד </w:t>
      </w:r>
      <w:bookmarkStart w:id="13591" w:name="_ETM_Q30_244459"/>
      <w:bookmarkEnd w:id="13591"/>
      <w:r>
        <w:rPr>
          <w:rtl/>
        </w:rPr>
        <w:t xml:space="preserve">קרוב </w:t>
      </w:r>
      <w:bookmarkStart w:id="13592" w:name="_ETM_Q30_244640"/>
      <w:bookmarkEnd w:id="13592"/>
      <w:r>
        <w:rPr>
          <w:rtl/>
        </w:rPr>
        <w:t xml:space="preserve">משפחה </w:t>
      </w:r>
      <w:bookmarkStart w:id="13593" w:name="_ETM_Q30_244970"/>
      <w:bookmarkEnd w:id="13593"/>
      <w:r>
        <w:rPr>
          <w:rtl/>
        </w:rPr>
        <w:t xml:space="preserve">רחוק </w:t>
      </w:r>
      <w:bookmarkStart w:id="13594" w:name="_ETM_Q30_245270"/>
      <w:bookmarkEnd w:id="13594"/>
      <w:r>
        <w:rPr>
          <w:rtl/>
        </w:rPr>
        <w:t>שלך</w:t>
      </w:r>
      <w:r>
        <w:rPr>
          <w:rFonts w:hint="cs"/>
          <w:rtl/>
        </w:rPr>
        <w:t>.</w:t>
      </w:r>
      <w:r>
        <w:rPr>
          <w:rtl/>
        </w:rPr>
        <w:t xml:space="preserve"> </w:t>
      </w:r>
      <w:bookmarkStart w:id="13595" w:name="_ETM_Q30_245569"/>
      <w:bookmarkEnd w:id="13595"/>
      <w:r>
        <w:rPr>
          <w:rtl/>
        </w:rPr>
        <w:t xml:space="preserve">אני </w:t>
      </w:r>
      <w:bookmarkStart w:id="13596" w:name="_ETM_Q30_245720"/>
      <w:bookmarkEnd w:id="13596"/>
      <w:r>
        <w:rPr>
          <w:rtl/>
        </w:rPr>
        <w:t>מבקש</w:t>
      </w:r>
      <w:r>
        <w:rPr>
          <w:rFonts w:hint="cs"/>
          <w:rtl/>
        </w:rPr>
        <w:t>,</w:t>
      </w:r>
      <w:r>
        <w:rPr>
          <w:rtl/>
        </w:rPr>
        <w:t xml:space="preserve"> </w:t>
      </w:r>
      <w:bookmarkStart w:id="13597" w:name="_ETM_Q30_246709"/>
      <w:bookmarkEnd w:id="13597"/>
      <w:r>
        <w:rPr>
          <w:rtl/>
        </w:rPr>
        <w:t xml:space="preserve">אל </w:t>
      </w:r>
      <w:bookmarkStart w:id="13598" w:name="_ETM_Q30_246950"/>
      <w:bookmarkEnd w:id="13598"/>
      <w:r>
        <w:rPr>
          <w:rtl/>
        </w:rPr>
        <w:t xml:space="preserve">תשאל </w:t>
      </w:r>
      <w:bookmarkStart w:id="13599" w:name="_ETM_Q30_247400"/>
      <w:bookmarkEnd w:id="13599"/>
      <w:r>
        <w:rPr>
          <w:rtl/>
        </w:rPr>
        <w:t xml:space="preserve">על </w:t>
      </w:r>
      <w:bookmarkStart w:id="13600" w:name="_ETM_Q30_247490"/>
      <w:bookmarkEnd w:id="13600"/>
      <w:r>
        <w:rPr>
          <w:rtl/>
        </w:rPr>
        <w:t>החקירה</w:t>
      </w:r>
      <w:r>
        <w:rPr>
          <w:rFonts w:hint="cs"/>
          <w:rtl/>
        </w:rPr>
        <w:t>,</w:t>
      </w:r>
      <w:r>
        <w:rPr>
          <w:rtl/>
        </w:rPr>
        <w:t xml:space="preserve"> </w:t>
      </w:r>
      <w:bookmarkStart w:id="13601" w:name="_ETM_Q30_248119"/>
      <w:bookmarkEnd w:id="13601"/>
      <w:r>
        <w:rPr>
          <w:rFonts w:hint="cs"/>
          <w:rtl/>
        </w:rPr>
        <w:t>אל</w:t>
      </w:r>
      <w:r>
        <w:rPr>
          <w:rtl/>
        </w:rPr>
        <w:t xml:space="preserve"> </w:t>
      </w:r>
      <w:bookmarkStart w:id="13602" w:name="_ETM_Q30_248299"/>
      <w:bookmarkEnd w:id="13602"/>
      <w:r>
        <w:rPr>
          <w:rtl/>
        </w:rPr>
        <w:t xml:space="preserve">תברר </w:t>
      </w:r>
      <w:bookmarkStart w:id="13603" w:name="_ETM_Q30_248780"/>
      <w:bookmarkEnd w:id="13603"/>
      <w:r>
        <w:rPr>
          <w:rFonts w:hint="cs"/>
          <w:rtl/>
        </w:rPr>
        <w:t>על ה</w:t>
      </w:r>
      <w:r>
        <w:rPr>
          <w:rtl/>
        </w:rPr>
        <w:t xml:space="preserve">חקירה </w:t>
      </w:r>
      <w:bookmarkStart w:id="13604" w:name="_ETM_Q30_249140"/>
      <w:bookmarkEnd w:id="13604"/>
      <w:r>
        <w:rPr>
          <w:rtl/>
        </w:rPr>
        <w:t xml:space="preserve">ואל </w:t>
      </w:r>
      <w:bookmarkStart w:id="13605" w:name="_ETM_Q30_249290"/>
      <w:bookmarkEnd w:id="13605"/>
      <w:r>
        <w:rPr>
          <w:rtl/>
        </w:rPr>
        <w:t>תדבר</w:t>
      </w:r>
      <w:r>
        <w:rPr>
          <w:rFonts w:hint="cs"/>
          <w:rtl/>
        </w:rPr>
        <w:t>. הוא</w:t>
      </w:r>
      <w:r>
        <w:rPr>
          <w:rtl/>
        </w:rPr>
        <w:t xml:space="preserve"> </w:t>
      </w:r>
      <w:bookmarkStart w:id="13606" w:name="_ETM_Q30_249709"/>
      <w:bookmarkEnd w:id="13606"/>
      <w:r>
        <w:rPr>
          <w:rtl/>
        </w:rPr>
        <w:t>צודק</w:t>
      </w:r>
      <w:r>
        <w:rPr>
          <w:rFonts w:hint="cs"/>
          <w:rtl/>
        </w:rPr>
        <w:t>.</w:t>
      </w:r>
      <w:r>
        <w:rPr>
          <w:rtl/>
        </w:rPr>
        <w:t xml:space="preserve"> </w:t>
      </w:r>
      <w:bookmarkStart w:id="13607" w:name="_ETM_Q30_251250"/>
      <w:bookmarkEnd w:id="13607"/>
    </w:p>
    <w:p w:rsidR="00415BCA" w:rsidRDefault="00415BCA" w:rsidP="008E75D4">
      <w:pPr>
        <w:rPr>
          <w:rtl/>
        </w:rPr>
      </w:pPr>
      <w:bookmarkStart w:id="13608" w:name="_ETM_Q30_254000"/>
      <w:bookmarkEnd w:id="13608"/>
    </w:p>
    <w:p w:rsidR="00415BCA" w:rsidRDefault="00415BCA" w:rsidP="008E75D4">
      <w:pPr>
        <w:rPr>
          <w:rtl/>
        </w:rPr>
      </w:pPr>
      <w:bookmarkStart w:id="13609" w:name="_ETM_Q30_250000"/>
      <w:bookmarkEnd w:id="13609"/>
      <w:r>
        <w:rPr>
          <w:rtl/>
        </w:rPr>
        <w:t xml:space="preserve">אבל </w:t>
      </w:r>
      <w:bookmarkStart w:id="13610" w:name="_ETM_Q30_251550"/>
      <w:bookmarkEnd w:id="13610"/>
      <w:r>
        <w:rPr>
          <w:rtl/>
        </w:rPr>
        <w:t xml:space="preserve">למה </w:t>
      </w:r>
      <w:bookmarkStart w:id="13611" w:name="_ETM_Q30_251760"/>
      <w:bookmarkEnd w:id="13611"/>
      <w:r>
        <w:rPr>
          <w:rtl/>
        </w:rPr>
        <w:t xml:space="preserve">לפרקליט </w:t>
      </w:r>
      <w:bookmarkStart w:id="13612" w:name="_ETM_Q30_252180"/>
      <w:bookmarkEnd w:id="13612"/>
      <w:r>
        <w:rPr>
          <w:rtl/>
        </w:rPr>
        <w:t xml:space="preserve">המדינה </w:t>
      </w:r>
      <w:bookmarkStart w:id="13613" w:name="_ETM_Q30_252569"/>
      <w:bookmarkEnd w:id="13613"/>
      <w:r>
        <w:rPr>
          <w:rtl/>
        </w:rPr>
        <w:t xml:space="preserve">דין </w:t>
      </w:r>
      <w:bookmarkStart w:id="13614" w:name="_ETM_Q30_252780"/>
      <w:bookmarkEnd w:id="13614"/>
      <w:r>
        <w:rPr>
          <w:rtl/>
        </w:rPr>
        <w:t>אחר</w:t>
      </w:r>
      <w:r>
        <w:rPr>
          <w:rFonts w:hint="cs"/>
          <w:rtl/>
        </w:rPr>
        <w:t>?</w:t>
      </w:r>
      <w:r>
        <w:rPr>
          <w:rtl/>
        </w:rPr>
        <w:t xml:space="preserve"> </w:t>
      </w:r>
      <w:bookmarkStart w:id="13615" w:name="_ETM_Q30_253880"/>
      <w:bookmarkEnd w:id="13615"/>
      <w:r>
        <w:rPr>
          <w:rtl/>
        </w:rPr>
        <w:t xml:space="preserve">איך </w:t>
      </w:r>
      <w:bookmarkStart w:id="13616" w:name="_ETM_Q30_254060"/>
      <w:bookmarkEnd w:id="13616"/>
      <w:r>
        <w:rPr>
          <w:rtl/>
        </w:rPr>
        <w:t xml:space="preserve">יכול </w:t>
      </w:r>
      <w:bookmarkStart w:id="13617" w:name="_ETM_Q30_254420"/>
      <w:bookmarkEnd w:id="13617"/>
      <w:r>
        <w:rPr>
          <w:rtl/>
        </w:rPr>
        <w:t xml:space="preserve">להיות </w:t>
      </w:r>
      <w:bookmarkStart w:id="13618" w:name="_ETM_Q30_254659"/>
      <w:bookmarkEnd w:id="13618"/>
      <w:r>
        <w:rPr>
          <w:rtl/>
        </w:rPr>
        <w:t xml:space="preserve">שהוא </w:t>
      </w:r>
      <w:bookmarkStart w:id="13619" w:name="_ETM_Q30_254840"/>
      <w:bookmarkEnd w:id="13619"/>
      <w:r>
        <w:rPr>
          <w:rtl/>
        </w:rPr>
        <w:t xml:space="preserve">מקבל </w:t>
      </w:r>
      <w:bookmarkStart w:id="13620" w:name="_ETM_Q30_255140"/>
      <w:bookmarkEnd w:id="13620"/>
      <w:r>
        <w:rPr>
          <w:rtl/>
        </w:rPr>
        <w:t xml:space="preserve">החלטות </w:t>
      </w:r>
      <w:bookmarkStart w:id="13621" w:name="_ETM_Q30_255560"/>
      <w:bookmarkEnd w:id="13621"/>
      <w:r>
        <w:rPr>
          <w:rtl/>
        </w:rPr>
        <w:t>ע</w:t>
      </w:r>
      <w:r>
        <w:rPr>
          <w:rFonts w:hint="cs"/>
          <w:rtl/>
        </w:rPr>
        <w:t>ל</w:t>
      </w:r>
      <w:r>
        <w:rPr>
          <w:rtl/>
        </w:rPr>
        <w:t xml:space="preserve"> </w:t>
      </w:r>
      <w:bookmarkStart w:id="13622" w:name="_ETM_Q30_255679"/>
      <w:bookmarkEnd w:id="13622"/>
      <w:r>
        <w:rPr>
          <w:rtl/>
        </w:rPr>
        <w:t xml:space="preserve">מישהי </w:t>
      </w:r>
      <w:bookmarkStart w:id="13623" w:name="_ETM_Q30_255950"/>
      <w:bookmarkEnd w:id="13623"/>
      <w:r>
        <w:rPr>
          <w:rtl/>
        </w:rPr>
        <w:t xml:space="preserve">שהוא </w:t>
      </w:r>
      <w:bookmarkStart w:id="13624" w:name="_ETM_Q30_256130"/>
      <w:bookmarkEnd w:id="13624"/>
      <w:r>
        <w:rPr>
          <w:rtl/>
        </w:rPr>
        <w:t xml:space="preserve">עובד </w:t>
      </w:r>
      <w:bookmarkStart w:id="13625" w:name="_ETM_Q30_256429"/>
      <w:bookmarkEnd w:id="13625"/>
      <w:r>
        <w:rPr>
          <w:rtl/>
        </w:rPr>
        <w:t>איתה</w:t>
      </w:r>
      <w:r>
        <w:rPr>
          <w:rFonts w:hint="cs"/>
          <w:rtl/>
        </w:rPr>
        <w:t>?</w:t>
      </w:r>
      <w:r>
        <w:rPr>
          <w:rtl/>
        </w:rPr>
        <w:t xml:space="preserve"> </w:t>
      </w:r>
      <w:bookmarkStart w:id="13626" w:name="_ETM_Q30_257149"/>
      <w:bookmarkEnd w:id="13626"/>
      <w:r>
        <w:rPr>
          <w:rtl/>
        </w:rPr>
        <w:t xml:space="preserve">זה </w:t>
      </w:r>
      <w:bookmarkStart w:id="13627" w:name="_ETM_Q30_257359"/>
      <w:bookmarkEnd w:id="13627"/>
      <w:r>
        <w:rPr>
          <w:rtl/>
        </w:rPr>
        <w:t xml:space="preserve">נראה </w:t>
      </w:r>
      <w:bookmarkStart w:id="13628" w:name="_ETM_Q30_257569"/>
      <w:bookmarkEnd w:id="13628"/>
      <w:r>
        <w:rPr>
          <w:rtl/>
        </w:rPr>
        <w:t xml:space="preserve">לך </w:t>
      </w:r>
      <w:bookmarkStart w:id="13629" w:name="_ETM_Q30_257749"/>
      <w:bookmarkEnd w:id="13629"/>
      <w:r>
        <w:rPr>
          <w:rtl/>
        </w:rPr>
        <w:t>סביר</w:t>
      </w:r>
      <w:bookmarkStart w:id="13630" w:name="_ETM_Q30_258709"/>
      <w:bookmarkEnd w:id="13630"/>
      <w:r>
        <w:rPr>
          <w:rFonts w:hint="cs"/>
          <w:rtl/>
        </w:rPr>
        <w:t xml:space="preserve">, </w:t>
      </w:r>
      <w:r>
        <w:rPr>
          <w:rtl/>
        </w:rPr>
        <w:t xml:space="preserve">זה </w:t>
      </w:r>
      <w:bookmarkStart w:id="13631" w:name="_ETM_Q30_258920"/>
      <w:bookmarkEnd w:id="13631"/>
      <w:r>
        <w:rPr>
          <w:rtl/>
        </w:rPr>
        <w:t xml:space="preserve">נראה </w:t>
      </w:r>
      <w:bookmarkStart w:id="13632" w:name="_ETM_Q30_259130"/>
      <w:bookmarkEnd w:id="13632"/>
      <w:r>
        <w:rPr>
          <w:rtl/>
        </w:rPr>
        <w:t xml:space="preserve">לך </w:t>
      </w:r>
      <w:bookmarkStart w:id="13633" w:name="_ETM_Q30_259310"/>
      <w:bookmarkEnd w:id="13633"/>
      <w:r>
        <w:rPr>
          <w:rtl/>
        </w:rPr>
        <w:t>הגיוני</w:t>
      </w:r>
      <w:r>
        <w:rPr>
          <w:rFonts w:hint="cs"/>
          <w:rtl/>
        </w:rPr>
        <w:t>?</w:t>
      </w:r>
      <w:r>
        <w:rPr>
          <w:rtl/>
        </w:rPr>
        <w:t xml:space="preserve"> </w:t>
      </w:r>
      <w:bookmarkStart w:id="13634" w:name="_ETM_Q30_260240"/>
      <w:bookmarkEnd w:id="13634"/>
      <w:r>
        <w:rPr>
          <w:rtl/>
        </w:rPr>
        <w:t xml:space="preserve">ואני </w:t>
      </w:r>
      <w:bookmarkStart w:id="13635" w:name="_ETM_Q30_260509"/>
      <w:bookmarkEnd w:id="13635"/>
      <w:r>
        <w:rPr>
          <w:rtl/>
        </w:rPr>
        <w:t xml:space="preserve">שואל </w:t>
      </w:r>
      <w:bookmarkStart w:id="13636" w:name="_ETM_Q30_260810"/>
      <w:bookmarkEnd w:id="13636"/>
      <w:r>
        <w:rPr>
          <w:rtl/>
        </w:rPr>
        <w:t xml:space="preserve">את </w:t>
      </w:r>
      <w:bookmarkStart w:id="13637" w:name="_ETM_Q30_260929"/>
      <w:bookmarkEnd w:id="13637"/>
      <w:r>
        <w:rPr>
          <w:rtl/>
        </w:rPr>
        <w:t xml:space="preserve">חבריי </w:t>
      </w:r>
      <w:bookmarkStart w:id="13638" w:name="_ETM_Q30_261350"/>
      <w:bookmarkStart w:id="13639" w:name="_ETM_Q30_261740"/>
      <w:bookmarkEnd w:id="13638"/>
      <w:bookmarkEnd w:id="13639"/>
      <w:r>
        <w:rPr>
          <w:rtl/>
        </w:rPr>
        <w:t xml:space="preserve">מהאופוזיציה </w:t>
      </w:r>
      <w:bookmarkStart w:id="13640" w:name="_ETM_Q30_264209"/>
      <w:bookmarkEnd w:id="13640"/>
      <w:r>
        <w:rPr>
          <w:rFonts w:hint="cs"/>
          <w:rtl/>
        </w:rPr>
        <w:t xml:space="preserve">– </w:t>
      </w:r>
      <w:r>
        <w:rPr>
          <w:rtl/>
        </w:rPr>
        <w:t>תתעוררו</w:t>
      </w:r>
      <w:r>
        <w:rPr>
          <w:rFonts w:hint="cs"/>
          <w:rtl/>
        </w:rPr>
        <w:t>,</w:t>
      </w:r>
      <w:r>
        <w:rPr>
          <w:rtl/>
        </w:rPr>
        <w:t xml:space="preserve"> </w:t>
      </w:r>
      <w:bookmarkStart w:id="13641" w:name="_ETM_Q30_265860"/>
      <w:bookmarkEnd w:id="13641"/>
      <w:r>
        <w:rPr>
          <w:rtl/>
        </w:rPr>
        <w:t xml:space="preserve">תבינו </w:t>
      </w:r>
      <w:bookmarkStart w:id="13642" w:name="_ETM_Q30_266399"/>
      <w:bookmarkStart w:id="13643" w:name="_ETM_Q30_267000"/>
      <w:bookmarkEnd w:id="13642"/>
      <w:bookmarkEnd w:id="13643"/>
      <w:r>
        <w:rPr>
          <w:rFonts w:hint="cs"/>
          <w:rtl/>
        </w:rPr>
        <w:t>ש</w:t>
      </w:r>
      <w:r>
        <w:rPr>
          <w:rtl/>
        </w:rPr>
        <w:t xml:space="preserve">כל </w:t>
      </w:r>
      <w:bookmarkStart w:id="13644" w:name="_ETM_Q30_267240"/>
      <w:bookmarkEnd w:id="13644"/>
      <w:r>
        <w:rPr>
          <w:rtl/>
        </w:rPr>
        <w:t xml:space="preserve">מה </w:t>
      </w:r>
      <w:bookmarkStart w:id="13645" w:name="_ETM_Q30_267390"/>
      <w:bookmarkEnd w:id="13645"/>
      <w:r>
        <w:rPr>
          <w:rtl/>
        </w:rPr>
        <w:t xml:space="preserve">שאנחנו </w:t>
      </w:r>
      <w:bookmarkStart w:id="13646" w:name="_ETM_Q30_267840"/>
      <w:bookmarkEnd w:id="13646"/>
      <w:r>
        <w:rPr>
          <w:rtl/>
        </w:rPr>
        <w:t xml:space="preserve">רוצים </w:t>
      </w:r>
      <w:bookmarkStart w:id="13647" w:name="_ETM_Q30_268860"/>
      <w:bookmarkEnd w:id="13647"/>
      <w:r>
        <w:rPr>
          <w:rtl/>
        </w:rPr>
        <w:t xml:space="preserve">זה </w:t>
      </w:r>
      <w:bookmarkStart w:id="13648" w:name="_ETM_Q30_269040"/>
      <w:bookmarkEnd w:id="13648"/>
      <w:r>
        <w:rPr>
          <w:rtl/>
        </w:rPr>
        <w:t xml:space="preserve">לעשות </w:t>
      </w:r>
      <w:bookmarkStart w:id="13649" w:name="_ETM_Q30_269369"/>
      <w:bookmarkEnd w:id="13649"/>
      <w:r>
        <w:rPr>
          <w:rtl/>
        </w:rPr>
        <w:t>צדק</w:t>
      </w:r>
      <w:r>
        <w:rPr>
          <w:rFonts w:hint="cs"/>
          <w:rtl/>
        </w:rPr>
        <w:t>,</w:t>
      </w:r>
      <w:r>
        <w:rPr>
          <w:rtl/>
        </w:rPr>
        <w:t xml:space="preserve"> </w:t>
      </w:r>
      <w:bookmarkStart w:id="13650" w:name="_ETM_Q30_271280"/>
      <w:bookmarkEnd w:id="13650"/>
      <w:r>
        <w:rPr>
          <w:rtl/>
        </w:rPr>
        <w:t xml:space="preserve">ולעשות </w:t>
      </w:r>
      <w:bookmarkStart w:id="13651" w:name="_ETM_Q30_271940"/>
      <w:bookmarkEnd w:id="13651"/>
      <w:r>
        <w:rPr>
          <w:rtl/>
        </w:rPr>
        <w:t xml:space="preserve">צדק </w:t>
      </w:r>
      <w:bookmarkStart w:id="13652" w:name="_ETM_Q30_272790"/>
      <w:bookmarkEnd w:id="13652"/>
      <w:r>
        <w:rPr>
          <w:rtl/>
        </w:rPr>
        <w:t>לכולם</w:t>
      </w:r>
      <w:r>
        <w:rPr>
          <w:rFonts w:hint="cs"/>
          <w:rtl/>
        </w:rPr>
        <w:t>.</w:t>
      </w:r>
    </w:p>
    <w:p w:rsidR="00415BCA" w:rsidRDefault="00415BCA" w:rsidP="008E75D4">
      <w:pPr>
        <w:rPr>
          <w:rtl/>
        </w:rPr>
      </w:pPr>
    </w:p>
    <w:p w:rsidR="00415BCA" w:rsidRDefault="00415BCA" w:rsidP="008E75D4">
      <w:pPr>
        <w:pStyle w:val="af5"/>
        <w:keepNext/>
        <w:rPr>
          <w:rtl/>
        </w:rPr>
      </w:pPr>
      <w:bookmarkStart w:id="13653" w:name="ET_interruption_6341_26"/>
      <w:r w:rsidRPr="00782947">
        <w:rPr>
          <w:rStyle w:val="TagStyle"/>
          <w:rtl/>
        </w:rPr>
        <w:t xml:space="preserve"> &lt;&lt; קריאה &gt;&gt; </w:t>
      </w:r>
      <w:r>
        <w:rPr>
          <w:rtl/>
        </w:rPr>
        <w:t>דבי ביטון (יש עתיד):</w:t>
      </w:r>
      <w:r w:rsidRPr="00782947">
        <w:rPr>
          <w:rStyle w:val="TagStyle"/>
          <w:rtl/>
        </w:rPr>
        <w:t xml:space="preserve"> &lt;&lt; קריאה &gt;&gt;</w:t>
      </w:r>
      <w:r>
        <w:rPr>
          <w:rtl/>
        </w:rPr>
        <w:t xml:space="preserve">  </w:t>
      </w:r>
      <w:bookmarkEnd w:id="13653"/>
    </w:p>
    <w:p w:rsidR="00415BCA" w:rsidRDefault="00415BCA" w:rsidP="004139AC">
      <w:pPr>
        <w:rPr>
          <w:rtl/>
        </w:rPr>
      </w:pPr>
    </w:p>
    <w:p w:rsidR="00415BCA" w:rsidRDefault="00415BCA" w:rsidP="008E75D4">
      <w:pPr>
        <w:rPr>
          <w:rtl/>
        </w:rPr>
      </w:pPr>
      <w:r>
        <w:rPr>
          <w:rFonts w:hint="cs"/>
          <w:rtl/>
        </w:rPr>
        <w:t xml:space="preserve">אין לנו בעיה עם הצדק. יש </w:t>
      </w:r>
      <w:bookmarkStart w:id="13654" w:name="_ETM_Q30_272000"/>
      <w:bookmarkEnd w:id="13654"/>
      <w:r>
        <w:rPr>
          <w:rFonts w:hint="cs"/>
          <w:rtl/>
        </w:rPr>
        <w:t xml:space="preserve">לנו בעיה עם איך שזה נעשה. </w:t>
      </w:r>
    </w:p>
    <w:p w:rsidR="00415BCA" w:rsidRDefault="00415BCA" w:rsidP="008E75D4">
      <w:pPr>
        <w:rPr>
          <w:rtl/>
        </w:rPr>
      </w:pPr>
      <w:bookmarkStart w:id="13655" w:name="_ETM_Q30_275000"/>
      <w:bookmarkEnd w:id="13655"/>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656" w:name="_ETM_Q30_271000"/>
      <w:bookmarkStart w:id="13657" w:name="_ETM_Q30_273510"/>
      <w:bookmarkEnd w:id="13656"/>
      <w:bookmarkEnd w:id="13657"/>
      <w:r>
        <w:rPr>
          <w:rtl/>
        </w:rPr>
        <w:t>ולכן</w:t>
      </w:r>
      <w:bookmarkStart w:id="13658" w:name="_ETM_Q30_274740"/>
      <w:bookmarkEnd w:id="13658"/>
      <w:r>
        <w:rPr>
          <w:rFonts w:hint="cs"/>
          <w:rtl/>
        </w:rPr>
        <w:t xml:space="preserve">, </w:t>
      </w:r>
      <w:r>
        <w:rPr>
          <w:rtl/>
        </w:rPr>
        <w:t xml:space="preserve">אם </w:t>
      </w:r>
      <w:bookmarkStart w:id="13659" w:name="_ETM_Q30_274950"/>
      <w:bookmarkEnd w:id="13659"/>
      <w:r>
        <w:rPr>
          <w:rtl/>
        </w:rPr>
        <w:t xml:space="preserve">נוציא </w:t>
      </w:r>
      <w:bookmarkStart w:id="13660" w:name="_ETM_Q30_276670"/>
      <w:bookmarkEnd w:id="13660"/>
      <w:r>
        <w:rPr>
          <w:rtl/>
        </w:rPr>
        <w:t xml:space="preserve">את </w:t>
      </w:r>
      <w:bookmarkStart w:id="13661" w:name="_ETM_Q30_276880"/>
      <w:bookmarkEnd w:id="13661"/>
      <w:r>
        <w:rPr>
          <w:rtl/>
        </w:rPr>
        <w:t xml:space="preserve">מח"ש </w:t>
      </w:r>
      <w:bookmarkStart w:id="13662" w:name="_ETM_Q30_277999"/>
      <w:bookmarkEnd w:id="13662"/>
      <w:r>
        <w:rPr>
          <w:rtl/>
        </w:rPr>
        <w:t xml:space="preserve">מתוך </w:t>
      </w:r>
      <w:bookmarkStart w:id="13663" w:name="_ETM_Q30_278419"/>
      <w:bookmarkEnd w:id="13663"/>
      <w:r>
        <w:rPr>
          <w:rtl/>
        </w:rPr>
        <w:t xml:space="preserve">הפרקליטות </w:t>
      </w:r>
      <w:bookmarkStart w:id="13664" w:name="_ETM_Q30_279659"/>
      <w:bookmarkEnd w:id="13664"/>
      <w:r>
        <w:rPr>
          <w:rtl/>
        </w:rPr>
        <w:t>ונייצר</w:t>
      </w:r>
      <w:r>
        <w:rPr>
          <w:rFonts w:hint="cs"/>
          <w:rtl/>
        </w:rPr>
        <w:t xml:space="preserve"> </w:t>
      </w:r>
      <w:r w:rsidR="00D6059D">
        <w:rPr>
          <w:rFonts w:hint="cs"/>
          <w:rtl/>
        </w:rPr>
        <w:t>– – –</w:t>
      </w:r>
    </w:p>
    <w:p w:rsidR="00415BCA" w:rsidRDefault="00415BCA" w:rsidP="008E75D4">
      <w:pPr>
        <w:rPr>
          <w:rtl/>
        </w:rPr>
      </w:pPr>
      <w:bookmarkStart w:id="13665" w:name="_ETM_Q30_277000"/>
      <w:bookmarkEnd w:id="13665"/>
    </w:p>
    <w:p w:rsidR="00415BCA" w:rsidRDefault="00415BCA" w:rsidP="008E75D4">
      <w:pPr>
        <w:pStyle w:val="af5"/>
        <w:keepNext/>
        <w:rPr>
          <w:rtl/>
        </w:rPr>
      </w:pPr>
      <w:bookmarkStart w:id="13666" w:name="ET_interruption_6341_28"/>
      <w:r w:rsidRPr="00782947">
        <w:rPr>
          <w:rStyle w:val="TagStyle"/>
          <w:rtl/>
        </w:rPr>
        <w:t xml:space="preserve"> &lt;&lt; קריאה &gt;&gt; </w:t>
      </w:r>
      <w:r>
        <w:rPr>
          <w:rtl/>
        </w:rPr>
        <w:t>דבי ביטון (יש עתיד):</w:t>
      </w:r>
      <w:r w:rsidRPr="00782947">
        <w:rPr>
          <w:rStyle w:val="TagStyle"/>
          <w:rtl/>
        </w:rPr>
        <w:t xml:space="preserve"> &lt;&lt; קריאה &gt;&gt;</w:t>
      </w:r>
      <w:r>
        <w:rPr>
          <w:rtl/>
        </w:rPr>
        <w:t xml:space="preserve">  </w:t>
      </w:r>
      <w:bookmarkEnd w:id="13666"/>
    </w:p>
    <w:p w:rsidR="00415BCA" w:rsidRDefault="00415BCA" w:rsidP="004139AC">
      <w:pPr>
        <w:rPr>
          <w:rtl/>
        </w:rPr>
      </w:pPr>
    </w:p>
    <w:p w:rsidR="00415BCA" w:rsidRDefault="00415BCA" w:rsidP="008E75D4">
      <w:pPr>
        <w:rPr>
          <w:rtl/>
        </w:rPr>
      </w:pPr>
      <w:bookmarkStart w:id="13667" w:name="_ETM_Q30_281000"/>
      <w:bookmarkEnd w:id="13667"/>
      <w:r>
        <w:rPr>
          <w:rFonts w:hint="cs"/>
          <w:rtl/>
        </w:rPr>
        <w:t>אין לנו בעיה עם הצדק. אנחנו פה לאותה מטרה.</w:t>
      </w:r>
    </w:p>
    <w:p w:rsidR="00415BCA" w:rsidRDefault="00415BCA" w:rsidP="008E75D4">
      <w:pPr>
        <w:rPr>
          <w:rtl/>
        </w:rPr>
      </w:pPr>
      <w:bookmarkStart w:id="13668" w:name="_ETM_Q30_280000"/>
      <w:bookmarkEnd w:id="13668"/>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r>
        <w:rPr>
          <w:rFonts w:hint="cs"/>
          <w:rtl/>
        </w:rPr>
        <w:t xml:space="preserve">אני יודע. </w:t>
      </w:r>
    </w:p>
    <w:p w:rsidR="00415BCA" w:rsidRDefault="00415BCA" w:rsidP="008E75D4">
      <w:pPr>
        <w:rPr>
          <w:rtl/>
        </w:rPr>
      </w:pPr>
      <w:bookmarkStart w:id="13669" w:name="_ETM_Q30_282000"/>
      <w:bookmarkEnd w:id="13669"/>
    </w:p>
    <w:p w:rsidR="00415BCA" w:rsidRDefault="00415BCA" w:rsidP="008E75D4">
      <w:pPr>
        <w:pStyle w:val="af5"/>
        <w:keepNext/>
        <w:rPr>
          <w:rtl/>
        </w:rPr>
      </w:pPr>
      <w:r w:rsidRPr="00782947">
        <w:rPr>
          <w:rStyle w:val="TagStyle"/>
          <w:rtl/>
        </w:rPr>
        <w:t xml:space="preserve"> &lt;&lt; קריאה &gt;&gt; </w:t>
      </w:r>
      <w:r>
        <w:rPr>
          <w:rtl/>
        </w:rPr>
        <w:t>דבי ביטון (יש עתיד):</w:t>
      </w:r>
      <w:r w:rsidRPr="00782947">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bookmarkStart w:id="13670" w:name="_ETM_Q30_278000"/>
      <w:bookmarkEnd w:id="13670"/>
      <w:r>
        <w:rPr>
          <w:rFonts w:hint="cs"/>
          <w:rtl/>
        </w:rPr>
        <w:t xml:space="preserve">אבל </w:t>
      </w:r>
      <w:bookmarkStart w:id="13671" w:name="_ETM_Q30_279000"/>
      <w:bookmarkEnd w:id="13671"/>
      <w:r>
        <w:rPr>
          <w:rFonts w:hint="cs"/>
          <w:rtl/>
        </w:rPr>
        <w:t xml:space="preserve">בסוף צריך לדעת איך לעשות, ולא לבוא ולהנחית, ולנהוג בניגוד </w:t>
      </w:r>
      <w:bookmarkStart w:id="13672" w:name="_ETM_Q30_284000"/>
      <w:bookmarkEnd w:id="13672"/>
      <w:r>
        <w:rPr>
          <w:rFonts w:hint="cs"/>
          <w:rtl/>
        </w:rPr>
        <w:t>לפרוצדורה וכו'.</w:t>
      </w:r>
    </w:p>
    <w:p w:rsidR="00415BCA" w:rsidRDefault="00415BCA" w:rsidP="008E75D4">
      <w:pPr>
        <w:rPr>
          <w:rtl/>
        </w:rPr>
      </w:pPr>
      <w:bookmarkStart w:id="13673" w:name="_ETM_Q30_289000"/>
      <w:bookmarkEnd w:id="13673"/>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674" w:name="_ETM_Q30_285000"/>
      <w:bookmarkStart w:id="13675" w:name="_ETM_Q30_282100"/>
      <w:bookmarkStart w:id="13676" w:name="_ETM_Q30_284979"/>
      <w:bookmarkEnd w:id="13674"/>
      <w:bookmarkEnd w:id="13675"/>
      <w:bookmarkEnd w:id="13676"/>
      <w:r>
        <w:rPr>
          <w:rtl/>
        </w:rPr>
        <w:t xml:space="preserve">אני </w:t>
      </w:r>
      <w:bookmarkStart w:id="13677" w:name="_ETM_Q30_285189"/>
      <w:bookmarkEnd w:id="13677"/>
      <w:r>
        <w:rPr>
          <w:rtl/>
        </w:rPr>
        <w:t>מסכים</w:t>
      </w:r>
      <w:r>
        <w:rPr>
          <w:rFonts w:hint="cs"/>
          <w:rtl/>
        </w:rPr>
        <w:t>. לא, אני מסכים</w:t>
      </w:r>
      <w:bookmarkStart w:id="13678" w:name="_ETM_Q30_285759"/>
      <w:bookmarkStart w:id="13679" w:name="_ETM_Q30_286329"/>
      <w:bookmarkStart w:id="13680" w:name="_ETM_Q30_287170"/>
      <w:bookmarkStart w:id="13681" w:name="_ETM_Q30_287409"/>
      <w:bookmarkStart w:id="13682" w:name="_ETM_Q30_288680"/>
      <w:bookmarkStart w:id="13683" w:name="_ETM_Q30_289010"/>
      <w:bookmarkStart w:id="13684" w:name="_ETM_Q30_289520"/>
      <w:bookmarkEnd w:id="13678"/>
      <w:bookmarkEnd w:id="13679"/>
      <w:bookmarkEnd w:id="13680"/>
      <w:bookmarkEnd w:id="13681"/>
      <w:bookmarkEnd w:id="13682"/>
      <w:bookmarkEnd w:id="13683"/>
      <w:bookmarkEnd w:id="13684"/>
      <w:r>
        <w:rPr>
          <w:rtl/>
        </w:rPr>
        <w:t xml:space="preserve"> </w:t>
      </w:r>
      <w:bookmarkStart w:id="13685" w:name="_ETM_Q30_289880"/>
      <w:bookmarkEnd w:id="13685"/>
      <w:r>
        <w:rPr>
          <w:rtl/>
        </w:rPr>
        <w:t xml:space="preserve">איתך </w:t>
      </w:r>
      <w:bookmarkStart w:id="13686" w:name="_ETM_Q30_290120"/>
      <w:bookmarkEnd w:id="13686"/>
      <w:r>
        <w:rPr>
          <w:rtl/>
        </w:rPr>
        <w:t xml:space="preserve">לגמרי </w:t>
      </w:r>
      <w:bookmarkStart w:id="13687" w:name="_ETM_Q30_291110"/>
      <w:bookmarkEnd w:id="13687"/>
      <w:r>
        <w:rPr>
          <w:rtl/>
        </w:rPr>
        <w:t xml:space="preserve">שכולנו </w:t>
      </w:r>
      <w:bookmarkStart w:id="13688" w:name="_ETM_Q30_291620"/>
      <w:bookmarkEnd w:id="13688"/>
      <w:r>
        <w:rPr>
          <w:rtl/>
        </w:rPr>
        <w:t xml:space="preserve">פה </w:t>
      </w:r>
      <w:bookmarkStart w:id="13689" w:name="_ETM_Q30_291770"/>
      <w:bookmarkEnd w:id="13689"/>
      <w:r>
        <w:rPr>
          <w:rtl/>
        </w:rPr>
        <w:t xml:space="preserve">לאותה </w:t>
      </w:r>
      <w:bookmarkStart w:id="13690" w:name="_ETM_Q30_292130"/>
      <w:bookmarkEnd w:id="13690"/>
      <w:r>
        <w:rPr>
          <w:rtl/>
        </w:rPr>
        <w:t>מטרה</w:t>
      </w:r>
      <w:r>
        <w:rPr>
          <w:rFonts w:hint="cs"/>
          <w:rtl/>
        </w:rPr>
        <w:t>.</w:t>
      </w:r>
      <w:r>
        <w:rPr>
          <w:rtl/>
        </w:rPr>
        <w:t xml:space="preserve"> </w:t>
      </w:r>
      <w:bookmarkStart w:id="13691" w:name="_ETM_Q30_292550"/>
      <w:bookmarkEnd w:id="13691"/>
      <w:r>
        <w:rPr>
          <w:rtl/>
        </w:rPr>
        <w:t xml:space="preserve">אבל </w:t>
      </w:r>
      <w:bookmarkStart w:id="13692" w:name="_ETM_Q30_292820"/>
      <w:bookmarkEnd w:id="13692"/>
      <w:r>
        <w:rPr>
          <w:rtl/>
        </w:rPr>
        <w:t>לצערי</w:t>
      </w:r>
      <w:r>
        <w:rPr>
          <w:rFonts w:hint="cs"/>
          <w:rtl/>
        </w:rPr>
        <w:t>,</w:t>
      </w:r>
      <w:bookmarkStart w:id="13693" w:name="_ETM_Q30_294140"/>
      <w:bookmarkEnd w:id="13693"/>
      <w:r>
        <w:rPr>
          <w:rtl/>
        </w:rPr>
        <w:t xml:space="preserve"> </w:t>
      </w:r>
      <w:bookmarkStart w:id="13694" w:name="_ETM_Q30_294740"/>
      <w:bookmarkEnd w:id="13694"/>
      <w:r>
        <w:rPr>
          <w:rtl/>
        </w:rPr>
        <w:t xml:space="preserve">אני </w:t>
      </w:r>
      <w:bookmarkStart w:id="13695" w:name="_ETM_Q30_294979"/>
      <w:bookmarkEnd w:id="13695"/>
      <w:r>
        <w:rPr>
          <w:rtl/>
        </w:rPr>
        <w:t xml:space="preserve">הגעתי </w:t>
      </w:r>
      <w:bookmarkStart w:id="13696" w:name="_ETM_Q30_295340"/>
      <w:bookmarkEnd w:id="13696"/>
      <w:r>
        <w:rPr>
          <w:rtl/>
        </w:rPr>
        <w:t xml:space="preserve">לבית </w:t>
      </w:r>
      <w:bookmarkStart w:id="13697" w:name="_ETM_Q30_295790"/>
      <w:bookmarkEnd w:id="13697"/>
      <w:r>
        <w:rPr>
          <w:rtl/>
        </w:rPr>
        <w:t xml:space="preserve">הזה </w:t>
      </w:r>
      <w:bookmarkStart w:id="13698" w:name="_ETM_Q30_296240"/>
      <w:bookmarkEnd w:id="13698"/>
      <w:r>
        <w:rPr>
          <w:rtl/>
        </w:rPr>
        <w:t>–</w:t>
      </w:r>
      <w:r>
        <w:rPr>
          <w:rFonts w:hint="cs"/>
          <w:rtl/>
        </w:rPr>
        <w:t xml:space="preserve"> אופיר, </w:t>
      </w:r>
      <w:bookmarkStart w:id="13699" w:name="_ETM_Q30_297000"/>
      <w:bookmarkEnd w:id="13699"/>
      <w:r>
        <w:rPr>
          <w:rFonts w:hint="cs"/>
          <w:rtl/>
        </w:rPr>
        <w:t>מה, לרדת</w:t>
      </w:r>
      <w:bookmarkStart w:id="13700" w:name="_ETM_Q30_295000"/>
      <w:bookmarkEnd w:id="13700"/>
      <w:r>
        <w:rPr>
          <w:rFonts w:hint="cs"/>
          <w:rtl/>
        </w:rPr>
        <w:t xml:space="preserve"> </w:t>
      </w:r>
      <w:r>
        <w:rPr>
          <w:rtl/>
        </w:rPr>
        <w:t>–</w:t>
      </w:r>
      <w:r>
        <w:rPr>
          <w:rFonts w:hint="cs"/>
          <w:rtl/>
        </w:rPr>
        <w:t xml:space="preserve"> </w:t>
      </w:r>
      <w:bookmarkStart w:id="13701" w:name="_ETM_Q30_297470"/>
      <w:bookmarkStart w:id="13702" w:name="_ETM_Q30_298590"/>
      <w:bookmarkEnd w:id="13701"/>
      <w:bookmarkEnd w:id="13702"/>
      <w:r>
        <w:rPr>
          <w:rtl/>
        </w:rPr>
        <w:t>והתאכזבתי</w:t>
      </w:r>
      <w:r>
        <w:rPr>
          <w:rFonts w:hint="cs"/>
          <w:rtl/>
        </w:rPr>
        <w:t>.</w:t>
      </w:r>
    </w:p>
    <w:p w:rsidR="00415BCA" w:rsidRDefault="00415BCA" w:rsidP="008E75D4">
      <w:pPr>
        <w:rPr>
          <w:rtl/>
        </w:rPr>
      </w:pPr>
      <w:bookmarkStart w:id="13703" w:name="_ETM_Q30_301000"/>
      <w:bookmarkEnd w:id="13703"/>
    </w:p>
    <w:p w:rsidR="00415BCA" w:rsidRDefault="00415BCA" w:rsidP="008E75D4">
      <w:pPr>
        <w:pStyle w:val="af5"/>
        <w:keepNext/>
        <w:rPr>
          <w:rtl/>
        </w:rPr>
      </w:pPr>
      <w:r w:rsidRPr="00782947">
        <w:rPr>
          <w:rStyle w:val="TagStyle"/>
          <w:rtl/>
        </w:rPr>
        <w:t xml:space="preserve"> &lt;&lt; קריאה &gt;&gt; </w:t>
      </w:r>
      <w:r>
        <w:rPr>
          <w:rtl/>
        </w:rPr>
        <w:t>דבי ביטון (יש עתיד):</w:t>
      </w:r>
      <w:r w:rsidRPr="00782947">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אופיר אומר </w:t>
      </w:r>
      <w:bookmarkStart w:id="13704" w:name="_ETM_Q30_296000"/>
      <w:bookmarkEnd w:id="13704"/>
      <w:r>
        <w:rPr>
          <w:rFonts w:hint="cs"/>
          <w:rtl/>
        </w:rPr>
        <w:t>לך משהו. אופיר סימן לך.</w:t>
      </w:r>
    </w:p>
    <w:p w:rsidR="00415BCA" w:rsidRDefault="00415BCA" w:rsidP="008E75D4">
      <w:pPr>
        <w:rPr>
          <w:rtl/>
        </w:rPr>
      </w:pPr>
      <w:bookmarkStart w:id="13705" w:name="_ETM_Q30_298000"/>
      <w:bookmarkEnd w:id="13705"/>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706" w:name="_ETM_Q30_299000"/>
      <w:bookmarkStart w:id="13707" w:name="_ETM_Q30_300000"/>
      <w:bookmarkEnd w:id="13706"/>
      <w:bookmarkEnd w:id="13707"/>
      <w:r>
        <w:rPr>
          <w:rtl/>
        </w:rPr>
        <w:t xml:space="preserve">כי </w:t>
      </w:r>
      <w:bookmarkStart w:id="13708" w:name="_ETM_Q30_300180"/>
      <w:bookmarkEnd w:id="13708"/>
      <w:r>
        <w:rPr>
          <w:rtl/>
        </w:rPr>
        <w:t xml:space="preserve">אני </w:t>
      </w:r>
      <w:bookmarkStart w:id="13709" w:name="_ETM_Q30_300360"/>
      <w:bookmarkEnd w:id="13709"/>
      <w:r>
        <w:rPr>
          <w:rtl/>
        </w:rPr>
        <w:t xml:space="preserve">באמת </w:t>
      </w:r>
      <w:bookmarkStart w:id="13710" w:name="_ETM_Q30_300690"/>
      <w:bookmarkEnd w:id="13710"/>
      <w:r>
        <w:rPr>
          <w:rtl/>
        </w:rPr>
        <w:t xml:space="preserve">ציפיתי </w:t>
      </w:r>
      <w:bookmarkStart w:id="13711" w:name="_ETM_Q30_301759"/>
      <w:bookmarkEnd w:id="13711"/>
      <w:r>
        <w:rPr>
          <w:rtl/>
        </w:rPr>
        <w:t xml:space="preserve">ליד </w:t>
      </w:r>
      <w:bookmarkStart w:id="13712" w:name="_ETM_Q30_302179"/>
      <w:bookmarkEnd w:id="13712"/>
      <w:r>
        <w:rPr>
          <w:rtl/>
        </w:rPr>
        <w:t>מושטת</w:t>
      </w:r>
      <w:r>
        <w:rPr>
          <w:rFonts w:hint="cs"/>
          <w:rtl/>
        </w:rPr>
        <w:t>,</w:t>
      </w:r>
      <w:r>
        <w:rPr>
          <w:rtl/>
        </w:rPr>
        <w:t xml:space="preserve"> </w:t>
      </w:r>
      <w:bookmarkStart w:id="13713" w:name="_ETM_Q30_303369"/>
      <w:bookmarkEnd w:id="13713"/>
      <w:r>
        <w:rPr>
          <w:rtl/>
        </w:rPr>
        <w:t>לשיח</w:t>
      </w:r>
      <w:r>
        <w:rPr>
          <w:rFonts w:hint="cs"/>
          <w:rtl/>
        </w:rPr>
        <w:t>.</w:t>
      </w:r>
      <w:r>
        <w:rPr>
          <w:rtl/>
        </w:rPr>
        <w:t xml:space="preserve"> </w:t>
      </w:r>
      <w:bookmarkStart w:id="13714" w:name="_ETM_Q30_304329"/>
      <w:bookmarkEnd w:id="13714"/>
      <w:r>
        <w:rPr>
          <w:rtl/>
        </w:rPr>
        <w:t xml:space="preserve">במקום </w:t>
      </w:r>
      <w:bookmarkStart w:id="13715" w:name="_ETM_Q30_304840"/>
      <w:bookmarkEnd w:id="13715"/>
      <w:r>
        <w:rPr>
          <w:rtl/>
        </w:rPr>
        <w:t xml:space="preserve">זה </w:t>
      </w:r>
      <w:bookmarkStart w:id="13716" w:name="_ETM_Q30_304990"/>
      <w:bookmarkEnd w:id="13716"/>
      <w:r>
        <w:rPr>
          <w:rtl/>
        </w:rPr>
        <w:t xml:space="preserve">אני </w:t>
      </w:r>
      <w:bookmarkStart w:id="13717" w:name="_ETM_Q30_305170"/>
      <w:bookmarkEnd w:id="13717"/>
      <w:r>
        <w:rPr>
          <w:rtl/>
        </w:rPr>
        <w:t xml:space="preserve">מוצא </w:t>
      </w:r>
      <w:bookmarkStart w:id="13718" w:name="_ETM_Q30_306360"/>
      <w:bookmarkEnd w:id="13718"/>
      <w:r>
        <w:rPr>
          <w:rtl/>
        </w:rPr>
        <w:t xml:space="preserve">שאתם </w:t>
      </w:r>
      <w:bookmarkStart w:id="13719" w:name="_ETM_Q30_306750"/>
      <w:bookmarkEnd w:id="13719"/>
      <w:r>
        <w:rPr>
          <w:rtl/>
        </w:rPr>
        <w:t xml:space="preserve">הולכים </w:t>
      </w:r>
      <w:bookmarkStart w:id="13720" w:name="_ETM_Q30_307170"/>
      <w:bookmarkEnd w:id="13720"/>
      <w:r>
        <w:rPr>
          <w:rtl/>
        </w:rPr>
        <w:t xml:space="preserve">אחרי </w:t>
      </w:r>
      <w:bookmarkStart w:id="13721" w:name="_ETM_Q30_307530"/>
      <w:bookmarkEnd w:id="13721"/>
      <w:r>
        <w:rPr>
          <w:rtl/>
        </w:rPr>
        <w:t xml:space="preserve">התלהמות </w:t>
      </w:r>
      <w:bookmarkStart w:id="13722" w:name="_ETM_Q30_308710"/>
      <w:bookmarkEnd w:id="13722"/>
      <w:r>
        <w:rPr>
          <w:rtl/>
        </w:rPr>
        <w:t xml:space="preserve">של </w:t>
      </w:r>
      <w:bookmarkStart w:id="13723" w:name="_ETM_Q30_308950"/>
      <w:bookmarkEnd w:id="13723"/>
      <w:r>
        <w:rPr>
          <w:rtl/>
        </w:rPr>
        <w:t xml:space="preserve">הנשיא </w:t>
      </w:r>
      <w:bookmarkStart w:id="13724" w:name="_ETM_Q30_309340"/>
      <w:bookmarkEnd w:id="13724"/>
      <w:r>
        <w:rPr>
          <w:rtl/>
        </w:rPr>
        <w:t xml:space="preserve">אהרן </w:t>
      </w:r>
      <w:bookmarkStart w:id="13725" w:name="_ETM_Q30_309639"/>
      <w:bookmarkEnd w:id="13725"/>
      <w:r>
        <w:rPr>
          <w:rtl/>
        </w:rPr>
        <w:t>ברק</w:t>
      </w:r>
      <w:r>
        <w:rPr>
          <w:rFonts w:hint="cs"/>
          <w:rtl/>
        </w:rPr>
        <w:t>,</w:t>
      </w:r>
      <w:r>
        <w:rPr>
          <w:rtl/>
        </w:rPr>
        <w:t xml:space="preserve"> </w:t>
      </w:r>
      <w:bookmarkStart w:id="13726" w:name="_ETM_Q30_310030"/>
      <w:bookmarkEnd w:id="13726"/>
      <w:r>
        <w:rPr>
          <w:rtl/>
        </w:rPr>
        <w:t xml:space="preserve">שמדבר </w:t>
      </w:r>
      <w:bookmarkStart w:id="13727" w:name="_ETM_Q30_310480"/>
      <w:bookmarkEnd w:id="13727"/>
      <w:r>
        <w:rPr>
          <w:rtl/>
        </w:rPr>
        <w:t xml:space="preserve">אמירות </w:t>
      </w:r>
      <w:bookmarkStart w:id="13728" w:name="_ETM_Q30_310840"/>
      <w:bookmarkEnd w:id="13728"/>
      <w:r>
        <w:rPr>
          <w:rtl/>
        </w:rPr>
        <w:t>קשות</w:t>
      </w:r>
      <w:r>
        <w:rPr>
          <w:rFonts w:hint="cs"/>
          <w:rtl/>
        </w:rPr>
        <w:t>,</w:t>
      </w:r>
      <w:r>
        <w:rPr>
          <w:rtl/>
        </w:rPr>
        <w:t xml:space="preserve"> </w:t>
      </w:r>
      <w:bookmarkStart w:id="13729" w:name="_ETM_Q30_311820"/>
      <w:bookmarkEnd w:id="13729"/>
      <w:r>
        <w:rPr>
          <w:rtl/>
        </w:rPr>
        <w:t xml:space="preserve">לא </w:t>
      </w:r>
      <w:bookmarkStart w:id="13730" w:name="_ETM_Q30_312030"/>
      <w:bookmarkEnd w:id="13730"/>
      <w:r>
        <w:rPr>
          <w:rtl/>
        </w:rPr>
        <w:t>מכבדות</w:t>
      </w:r>
      <w:r>
        <w:rPr>
          <w:rFonts w:hint="cs"/>
          <w:rtl/>
        </w:rPr>
        <w:t>,</w:t>
      </w:r>
      <w:r>
        <w:rPr>
          <w:rtl/>
        </w:rPr>
        <w:t xml:space="preserve"> </w:t>
      </w:r>
      <w:bookmarkStart w:id="13731" w:name="_ETM_Q30_312720"/>
      <w:bookmarkEnd w:id="13731"/>
      <w:r>
        <w:rPr>
          <w:rtl/>
        </w:rPr>
        <w:t xml:space="preserve">שמדבר </w:t>
      </w:r>
      <w:bookmarkStart w:id="13732" w:name="_ETM_Q30_313139"/>
      <w:bookmarkEnd w:id="13732"/>
      <w:r>
        <w:rPr>
          <w:rtl/>
        </w:rPr>
        <w:t xml:space="preserve">על </w:t>
      </w:r>
      <w:bookmarkStart w:id="13733" w:name="_ETM_Q30_313779"/>
      <w:bookmarkEnd w:id="13733"/>
      <w:r>
        <w:rPr>
          <w:rtl/>
        </w:rPr>
        <w:t xml:space="preserve">כפית </w:t>
      </w:r>
      <w:bookmarkStart w:id="13734" w:name="_ETM_Q30_314310"/>
      <w:bookmarkEnd w:id="13734"/>
      <w:r>
        <w:rPr>
          <w:rtl/>
        </w:rPr>
        <w:t>מוות</w:t>
      </w:r>
      <w:r>
        <w:rPr>
          <w:rFonts w:hint="cs"/>
          <w:rtl/>
        </w:rPr>
        <w:t>.</w:t>
      </w:r>
      <w:bookmarkStart w:id="13735" w:name="_ETM_Q30_314819"/>
      <w:bookmarkEnd w:id="13735"/>
      <w:r>
        <w:rPr>
          <w:rFonts w:hint="cs"/>
          <w:rtl/>
        </w:rPr>
        <w:t xml:space="preserve"> את שומעת?</w:t>
      </w:r>
      <w:r>
        <w:rPr>
          <w:rtl/>
        </w:rPr>
        <w:t xml:space="preserve"> </w:t>
      </w:r>
      <w:bookmarkStart w:id="13736" w:name="_ETM_Q30_315450"/>
      <w:bookmarkEnd w:id="13736"/>
      <w:r>
        <w:rPr>
          <w:rtl/>
        </w:rPr>
        <w:t xml:space="preserve">נשיא </w:t>
      </w:r>
      <w:bookmarkStart w:id="13737" w:name="_ETM_Q30_315840"/>
      <w:bookmarkEnd w:id="13737"/>
      <w:r>
        <w:rPr>
          <w:rtl/>
        </w:rPr>
        <w:t xml:space="preserve">לשעבר </w:t>
      </w:r>
      <w:bookmarkStart w:id="13738" w:name="_ETM_Q30_316319"/>
      <w:bookmarkEnd w:id="13738"/>
      <w:r>
        <w:rPr>
          <w:rtl/>
        </w:rPr>
        <w:t xml:space="preserve">מדבר </w:t>
      </w:r>
      <w:bookmarkStart w:id="13739" w:name="_ETM_Q30_316650"/>
      <w:bookmarkEnd w:id="13739"/>
      <w:r>
        <w:rPr>
          <w:rtl/>
        </w:rPr>
        <w:t xml:space="preserve">על </w:t>
      </w:r>
      <w:bookmarkStart w:id="13740" w:name="_ETM_Q30_316709"/>
      <w:bookmarkEnd w:id="13740"/>
      <w:r>
        <w:rPr>
          <w:rtl/>
        </w:rPr>
        <w:t xml:space="preserve">כפית </w:t>
      </w:r>
      <w:bookmarkStart w:id="13741" w:name="_ETM_Q30_317160"/>
      <w:bookmarkEnd w:id="13741"/>
      <w:r>
        <w:rPr>
          <w:rtl/>
        </w:rPr>
        <w:t>מוות</w:t>
      </w:r>
      <w:r>
        <w:rPr>
          <w:rFonts w:hint="cs"/>
          <w:rtl/>
        </w:rPr>
        <w:t>,</w:t>
      </w:r>
      <w:r>
        <w:rPr>
          <w:rtl/>
        </w:rPr>
        <w:t xml:space="preserve"> </w:t>
      </w:r>
      <w:bookmarkStart w:id="13742" w:name="_ETM_Q30_318129"/>
      <w:bookmarkEnd w:id="13742"/>
      <w:r>
        <w:rPr>
          <w:rtl/>
        </w:rPr>
        <w:t xml:space="preserve">כדורי </w:t>
      </w:r>
      <w:bookmarkStart w:id="13743" w:name="_ETM_Q30_318669"/>
      <w:bookmarkEnd w:id="13743"/>
      <w:r>
        <w:rPr>
          <w:rtl/>
        </w:rPr>
        <w:t>רעל</w:t>
      </w:r>
      <w:r>
        <w:rPr>
          <w:rFonts w:hint="cs"/>
          <w:rtl/>
        </w:rPr>
        <w:t xml:space="preserve">, מכנה </w:t>
      </w:r>
      <w:bookmarkStart w:id="13744" w:name="_ETM_Q30_319700"/>
      <w:bookmarkStart w:id="13745" w:name="_ETM_Q30_320569"/>
      <w:bookmarkEnd w:id="13744"/>
      <w:bookmarkEnd w:id="13745"/>
      <w:r>
        <w:rPr>
          <w:rFonts w:hint="cs"/>
          <w:rtl/>
        </w:rPr>
        <w:t xml:space="preserve">את </w:t>
      </w:r>
      <w:r>
        <w:rPr>
          <w:rtl/>
        </w:rPr>
        <w:t xml:space="preserve">שר </w:t>
      </w:r>
      <w:bookmarkStart w:id="13746" w:name="_ETM_Q30_320780"/>
      <w:bookmarkEnd w:id="13746"/>
      <w:r>
        <w:rPr>
          <w:rFonts w:hint="cs"/>
          <w:rtl/>
        </w:rPr>
        <w:t>ה</w:t>
      </w:r>
      <w:r>
        <w:rPr>
          <w:rtl/>
        </w:rPr>
        <w:t xml:space="preserve">משפטים </w:t>
      </w:r>
      <w:bookmarkStart w:id="13747" w:name="_ETM_Q30_321349"/>
      <w:bookmarkEnd w:id="13747"/>
      <w:r>
        <w:rPr>
          <w:rtl/>
        </w:rPr>
        <w:t>עבריין</w:t>
      </w:r>
      <w:r>
        <w:rPr>
          <w:rFonts w:hint="cs"/>
          <w:rtl/>
        </w:rPr>
        <w:t>.</w:t>
      </w:r>
      <w:r>
        <w:rPr>
          <w:rtl/>
        </w:rPr>
        <w:t xml:space="preserve"> </w:t>
      </w:r>
      <w:bookmarkStart w:id="13748" w:name="_ETM_Q30_323319"/>
      <w:bookmarkEnd w:id="13748"/>
    </w:p>
    <w:p w:rsidR="00415BCA" w:rsidRDefault="00415BCA" w:rsidP="008E75D4">
      <w:pPr>
        <w:rPr>
          <w:rtl/>
        </w:rPr>
      </w:pPr>
    </w:p>
    <w:p w:rsidR="00415BCA" w:rsidRDefault="00415BCA" w:rsidP="004139AC">
      <w:pPr>
        <w:rPr>
          <w:rtl/>
        </w:rPr>
      </w:pPr>
      <w:bookmarkStart w:id="13749" w:name="_ETM_Q30_337000"/>
      <w:bookmarkEnd w:id="13749"/>
      <w:r>
        <w:rPr>
          <w:rtl/>
        </w:rPr>
        <w:t xml:space="preserve">אחרי </w:t>
      </w:r>
      <w:bookmarkStart w:id="13750" w:name="_ETM_Q30_323680"/>
      <w:bookmarkEnd w:id="13750"/>
      <w:r>
        <w:rPr>
          <w:rtl/>
        </w:rPr>
        <w:t xml:space="preserve">כמה </w:t>
      </w:r>
      <w:bookmarkStart w:id="13751" w:name="_ETM_Q30_323980"/>
      <w:bookmarkEnd w:id="13751"/>
      <w:r>
        <w:rPr>
          <w:rtl/>
        </w:rPr>
        <w:t xml:space="preserve">ימים </w:t>
      </w:r>
      <w:bookmarkStart w:id="13752" w:name="_ETM_Q30_324310"/>
      <w:bookmarkEnd w:id="13752"/>
      <w:r>
        <w:rPr>
          <w:rtl/>
        </w:rPr>
        <w:t xml:space="preserve">מדברת </w:t>
      </w:r>
      <w:bookmarkStart w:id="13753" w:name="_ETM_Q30_325419"/>
      <w:bookmarkEnd w:id="13753"/>
      <w:r>
        <w:rPr>
          <w:rtl/>
        </w:rPr>
        <w:t xml:space="preserve">נשיאת </w:t>
      </w:r>
      <w:bookmarkStart w:id="13754" w:name="_ETM_Q30_325959"/>
      <w:bookmarkEnd w:id="13754"/>
      <w:r>
        <w:rPr>
          <w:rtl/>
        </w:rPr>
        <w:t>העליון</w:t>
      </w:r>
      <w:r>
        <w:rPr>
          <w:rFonts w:hint="cs"/>
          <w:rtl/>
        </w:rPr>
        <w:t>.</w:t>
      </w:r>
      <w:r>
        <w:rPr>
          <w:rtl/>
        </w:rPr>
        <w:t xml:space="preserve"> </w:t>
      </w:r>
      <w:bookmarkStart w:id="13755" w:name="_ETM_Q30_326500"/>
      <w:bookmarkEnd w:id="13755"/>
      <w:r>
        <w:rPr>
          <w:rtl/>
        </w:rPr>
        <w:t xml:space="preserve">אמרתי </w:t>
      </w:r>
      <w:bookmarkStart w:id="13756" w:name="_ETM_Q30_327040"/>
      <w:bookmarkEnd w:id="13756"/>
      <w:r>
        <w:rPr>
          <w:rtl/>
        </w:rPr>
        <w:t>לעצמי</w:t>
      </w:r>
      <w:bookmarkStart w:id="13757" w:name="_ETM_Q30_328240"/>
      <w:bookmarkStart w:id="13758" w:name="_ETM_Q30_328419"/>
      <w:bookmarkEnd w:id="13757"/>
      <w:bookmarkEnd w:id="13758"/>
      <w:r>
        <w:rPr>
          <w:rFonts w:hint="cs"/>
          <w:rtl/>
        </w:rPr>
        <w:t xml:space="preserve">, אם </w:t>
      </w:r>
      <w:r>
        <w:rPr>
          <w:rtl/>
        </w:rPr>
        <w:t xml:space="preserve">נשיאת </w:t>
      </w:r>
      <w:bookmarkStart w:id="13759" w:name="_ETM_Q30_328870"/>
      <w:bookmarkEnd w:id="13759"/>
      <w:r>
        <w:rPr>
          <w:rtl/>
        </w:rPr>
        <w:t xml:space="preserve">העליון </w:t>
      </w:r>
      <w:bookmarkStart w:id="13760" w:name="_ETM_Q30_329230"/>
      <w:bookmarkEnd w:id="13760"/>
      <w:r>
        <w:rPr>
          <w:rtl/>
        </w:rPr>
        <w:t>מדברת</w:t>
      </w:r>
      <w:r>
        <w:rPr>
          <w:rFonts w:hint="cs"/>
          <w:rtl/>
        </w:rPr>
        <w:t>,</w:t>
      </w:r>
      <w:r>
        <w:rPr>
          <w:rtl/>
        </w:rPr>
        <w:t xml:space="preserve"> </w:t>
      </w:r>
      <w:bookmarkStart w:id="13761" w:name="_ETM_Q30_329980"/>
      <w:bookmarkEnd w:id="13761"/>
      <w:r>
        <w:rPr>
          <w:rtl/>
        </w:rPr>
        <w:t xml:space="preserve">היא </w:t>
      </w:r>
      <w:bookmarkStart w:id="13762" w:name="_ETM_Q30_330099"/>
      <w:bookmarkEnd w:id="13762"/>
      <w:r>
        <w:rPr>
          <w:rtl/>
        </w:rPr>
        <w:t xml:space="preserve">בטח </w:t>
      </w:r>
      <w:bookmarkStart w:id="13763" w:name="_ETM_Q30_331030"/>
      <w:bookmarkStart w:id="13764" w:name="_ETM_Q30_331180"/>
      <w:bookmarkEnd w:id="13763"/>
      <w:bookmarkEnd w:id="13764"/>
      <w:r>
        <w:rPr>
          <w:rFonts w:hint="cs"/>
          <w:rtl/>
        </w:rPr>
        <w:t xml:space="preserve">תהיה </w:t>
      </w:r>
      <w:r>
        <w:rPr>
          <w:rtl/>
        </w:rPr>
        <w:t xml:space="preserve">המבוגר </w:t>
      </w:r>
      <w:bookmarkStart w:id="13765" w:name="_ETM_Q30_331690"/>
      <w:bookmarkEnd w:id="13765"/>
      <w:r>
        <w:rPr>
          <w:rtl/>
        </w:rPr>
        <w:t>האחראי</w:t>
      </w:r>
      <w:r>
        <w:rPr>
          <w:rFonts w:hint="cs"/>
          <w:rtl/>
        </w:rPr>
        <w:t>,</w:t>
      </w:r>
      <w:r>
        <w:rPr>
          <w:rtl/>
        </w:rPr>
        <w:t xml:space="preserve"> </w:t>
      </w:r>
      <w:bookmarkStart w:id="13766" w:name="_ETM_Q30_332709"/>
      <w:bookmarkEnd w:id="13766"/>
      <w:r>
        <w:rPr>
          <w:rtl/>
        </w:rPr>
        <w:t xml:space="preserve">בטח </w:t>
      </w:r>
      <w:bookmarkStart w:id="13767" w:name="_ETM_Q30_333069"/>
      <w:bookmarkEnd w:id="13767"/>
      <w:r>
        <w:rPr>
          <w:rtl/>
        </w:rPr>
        <w:t xml:space="preserve">היא </w:t>
      </w:r>
      <w:bookmarkStart w:id="13768" w:name="_ETM_Q30_333160"/>
      <w:bookmarkEnd w:id="13768"/>
      <w:r>
        <w:rPr>
          <w:rtl/>
        </w:rPr>
        <w:t xml:space="preserve">תיקח </w:t>
      </w:r>
      <w:bookmarkStart w:id="13769" w:name="_ETM_Q30_333489"/>
      <w:bookmarkEnd w:id="13769"/>
      <w:r>
        <w:rPr>
          <w:rtl/>
        </w:rPr>
        <w:t>אחריות</w:t>
      </w:r>
      <w:r>
        <w:rPr>
          <w:rFonts w:hint="cs"/>
          <w:rtl/>
        </w:rPr>
        <w:t>.</w:t>
      </w:r>
      <w:r>
        <w:rPr>
          <w:rtl/>
        </w:rPr>
        <w:t xml:space="preserve"> </w:t>
      </w:r>
      <w:bookmarkStart w:id="13770" w:name="_ETM_Q30_335049"/>
      <w:bookmarkEnd w:id="13770"/>
      <w:r>
        <w:rPr>
          <w:rtl/>
        </w:rPr>
        <w:t xml:space="preserve">היא </w:t>
      </w:r>
      <w:bookmarkStart w:id="13771" w:name="_ETM_Q30_335260"/>
      <w:bookmarkEnd w:id="13771"/>
      <w:r>
        <w:rPr>
          <w:rtl/>
        </w:rPr>
        <w:t xml:space="preserve">הרי </w:t>
      </w:r>
      <w:bookmarkStart w:id="13772" w:name="_ETM_Q30_335469"/>
      <w:bookmarkEnd w:id="13772"/>
      <w:r>
        <w:rPr>
          <w:rtl/>
        </w:rPr>
        <w:t xml:space="preserve">יודעת </w:t>
      </w:r>
      <w:bookmarkStart w:id="13773" w:name="_ETM_Q30_336810"/>
      <w:bookmarkEnd w:id="13773"/>
      <w:r>
        <w:rPr>
          <w:rtl/>
        </w:rPr>
        <w:t xml:space="preserve">שהיא </w:t>
      </w:r>
      <w:bookmarkStart w:id="13774" w:name="_ETM_Q30_337020"/>
      <w:bookmarkEnd w:id="13774"/>
      <w:r>
        <w:rPr>
          <w:rtl/>
        </w:rPr>
        <w:t xml:space="preserve">עובדת </w:t>
      </w:r>
      <w:bookmarkStart w:id="13775" w:name="_ETM_Q30_337350"/>
      <w:bookmarkEnd w:id="13775"/>
      <w:r>
        <w:rPr>
          <w:rtl/>
        </w:rPr>
        <w:t>מדינה</w:t>
      </w:r>
      <w:r>
        <w:rPr>
          <w:rFonts w:hint="cs"/>
          <w:rtl/>
        </w:rPr>
        <w:t>,</w:t>
      </w:r>
      <w:r>
        <w:rPr>
          <w:rtl/>
        </w:rPr>
        <w:t xml:space="preserve"> </w:t>
      </w:r>
      <w:bookmarkStart w:id="13776" w:name="_ETM_Q30_338440"/>
      <w:bookmarkEnd w:id="13776"/>
      <w:r>
        <w:rPr>
          <w:rtl/>
        </w:rPr>
        <w:t xml:space="preserve">היא </w:t>
      </w:r>
      <w:bookmarkStart w:id="13777" w:name="_ETM_Q30_338620"/>
      <w:bookmarkEnd w:id="13777"/>
      <w:r>
        <w:rPr>
          <w:rtl/>
        </w:rPr>
        <w:t xml:space="preserve">יודעת </w:t>
      </w:r>
      <w:bookmarkStart w:id="13778" w:name="_ETM_Q30_338919"/>
      <w:bookmarkEnd w:id="13778"/>
      <w:r>
        <w:rPr>
          <w:rtl/>
        </w:rPr>
        <w:t xml:space="preserve">את </w:t>
      </w:r>
      <w:bookmarkStart w:id="13779" w:name="_ETM_Q30_339040"/>
      <w:bookmarkEnd w:id="13779"/>
      <w:r>
        <w:rPr>
          <w:rtl/>
        </w:rPr>
        <w:t>מעמדה</w:t>
      </w:r>
      <w:r>
        <w:rPr>
          <w:rFonts w:hint="cs"/>
          <w:rtl/>
        </w:rPr>
        <w:t>,</w:t>
      </w:r>
      <w:r>
        <w:rPr>
          <w:rtl/>
        </w:rPr>
        <w:t xml:space="preserve"> </w:t>
      </w:r>
      <w:bookmarkStart w:id="13780" w:name="_ETM_Q30_340129"/>
      <w:bookmarkEnd w:id="13780"/>
      <w:r>
        <w:rPr>
          <w:rtl/>
        </w:rPr>
        <w:t xml:space="preserve">היא </w:t>
      </w:r>
      <w:bookmarkStart w:id="13781" w:name="_ETM_Q30_340250"/>
      <w:bookmarkEnd w:id="13781"/>
      <w:r>
        <w:rPr>
          <w:rtl/>
        </w:rPr>
        <w:t xml:space="preserve">יודעת </w:t>
      </w:r>
      <w:bookmarkStart w:id="13782" w:name="_ETM_Q30_340520"/>
      <w:bookmarkEnd w:id="13782"/>
      <w:r>
        <w:rPr>
          <w:rtl/>
        </w:rPr>
        <w:t xml:space="preserve">את </w:t>
      </w:r>
      <w:bookmarkStart w:id="13783" w:name="_ETM_Q30_340700"/>
      <w:bookmarkEnd w:id="13783"/>
      <w:r>
        <w:rPr>
          <w:rtl/>
        </w:rPr>
        <w:t>ה</w:t>
      </w:r>
      <w:r>
        <w:rPr>
          <w:rFonts w:hint="cs"/>
          <w:rtl/>
        </w:rPr>
        <w:t>ה</w:t>
      </w:r>
      <w:r>
        <w:rPr>
          <w:rtl/>
        </w:rPr>
        <w:t xml:space="preserve">ערכה </w:t>
      </w:r>
      <w:bookmarkStart w:id="13784" w:name="_ETM_Q30_341090"/>
      <w:bookmarkEnd w:id="13784"/>
      <w:r>
        <w:rPr>
          <w:rtl/>
        </w:rPr>
        <w:t xml:space="preserve">שהיא </w:t>
      </w:r>
      <w:bookmarkStart w:id="13785" w:name="_ETM_Q30_341300"/>
      <w:bookmarkEnd w:id="13785"/>
      <w:r>
        <w:rPr>
          <w:rtl/>
        </w:rPr>
        <w:t xml:space="preserve">זוכה </w:t>
      </w:r>
      <w:bookmarkStart w:id="13786" w:name="_ETM_Q30_341750"/>
      <w:bookmarkEnd w:id="13786"/>
      <w:r>
        <w:rPr>
          <w:rtl/>
        </w:rPr>
        <w:t>לה</w:t>
      </w:r>
      <w:r>
        <w:rPr>
          <w:rFonts w:hint="cs"/>
          <w:rtl/>
        </w:rPr>
        <w:t>.</w:t>
      </w:r>
      <w:r>
        <w:rPr>
          <w:rtl/>
        </w:rPr>
        <w:t xml:space="preserve"> </w:t>
      </w:r>
      <w:bookmarkStart w:id="13787" w:name="_ETM_Q30_342349"/>
      <w:bookmarkEnd w:id="13787"/>
      <w:r>
        <w:rPr>
          <w:rFonts w:hint="cs"/>
          <w:rtl/>
        </w:rPr>
        <w:t>ו</w:t>
      </w:r>
      <w:r>
        <w:rPr>
          <w:rtl/>
        </w:rPr>
        <w:t xml:space="preserve">במקום </w:t>
      </w:r>
      <w:bookmarkStart w:id="13788" w:name="_ETM_Q30_342980"/>
      <w:bookmarkEnd w:id="13788"/>
      <w:r>
        <w:rPr>
          <w:rtl/>
        </w:rPr>
        <w:t xml:space="preserve">לקרוא </w:t>
      </w:r>
      <w:bookmarkStart w:id="13789" w:name="_ETM_Q30_343370"/>
      <w:bookmarkEnd w:id="13789"/>
      <w:r>
        <w:rPr>
          <w:rtl/>
        </w:rPr>
        <w:t>לפיוס</w:t>
      </w:r>
      <w:r>
        <w:rPr>
          <w:rFonts w:hint="cs"/>
          <w:rtl/>
        </w:rPr>
        <w:t>,</w:t>
      </w:r>
      <w:r>
        <w:rPr>
          <w:rtl/>
        </w:rPr>
        <w:t xml:space="preserve"> </w:t>
      </w:r>
      <w:bookmarkStart w:id="13790" w:name="_ETM_Q30_344500"/>
      <w:bookmarkEnd w:id="13790"/>
      <w:r>
        <w:rPr>
          <w:rtl/>
        </w:rPr>
        <w:t xml:space="preserve">במקום </w:t>
      </w:r>
      <w:bookmarkStart w:id="13791" w:name="_ETM_Q30_344860"/>
      <w:bookmarkEnd w:id="13791"/>
      <w:r>
        <w:rPr>
          <w:rtl/>
        </w:rPr>
        <w:t xml:space="preserve">ללכת </w:t>
      </w:r>
      <w:bookmarkStart w:id="13792" w:name="_ETM_Q30_345220"/>
      <w:bookmarkEnd w:id="13792"/>
      <w:r>
        <w:rPr>
          <w:rtl/>
        </w:rPr>
        <w:t xml:space="preserve">לשר </w:t>
      </w:r>
      <w:bookmarkStart w:id="13793" w:name="_ETM_Q30_345519"/>
      <w:bookmarkEnd w:id="13793"/>
      <w:r>
        <w:rPr>
          <w:rtl/>
        </w:rPr>
        <w:t xml:space="preserve">יריב </w:t>
      </w:r>
      <w:bookmarkStart w:id="13794" w:name="_ETM_Q30_345790"/>
      <w:bookmarkEnd w:id="13794"/>
      <w:r>
        <w:rPr>
          <w:rtl/>
        </w:rPr>
        <w:t xml:space="preserve">לוין </w:t>
      </w:r>
      <w:bookmarkStart w:id="13795" w:name="_ETM_Q30_346030"/>
      <w:bookmarkEnd w:id="13795"/>
      <w:r>
        <w:rPr>
          <w:rtl/>
        </w:rPr>
        <w:t>ולהגיד</w:t>
      </w:r>
      <w:r>
        <w:rPr>
          <w:rFonts w:hint="cs"/>
          <w:rtl/>
        </w:rPr>
        <w:t>:</w:t>
      </w:r>
      <w:r>
        <w:rPr>
          <w:rtl/>
        </w:rPr>
        <w:t xml:space="preserve"> </w:t>
      </w:r>
      <w:bookmarkStart w:id="13796" w:name="_ETM_Q30_346389"/>
      <w:bookmarkEnd w:id="13796"/>
      <w:r>
        <w:rPr>
          <w:rtl/>
        </w:rPr>
        <w:t xml:space="preserve">בוא </w:t>
      </w:r>
      <w:bookmarkStart w:id="13797" w:name="_ETM_Q30_346540"/>
      <w:bookmarkEnd w:id="13797"/>
      <w:r>
        <w:rPr>
          <w:rtl/>
        </w:rPr>
        <w:t xml:space="preserve">נדבר </w:t>
      </w:r>
      <w:bookmarkStart w:id="13798" w:name="_ETM_Q30_347560"/>
      <w:bookmarkEnd w:id="13798"/>
      <w:r>
        <w:rPr>
          <w:rFonts w:hint="cs"/>
          <w:rtl/>
        </w:rPr>
        <w:t>– ו</w:t>
      </w:r>
      <w:r>
        <w:rPr>
          <w:rtl/>
        </w:rPr>
        <w:t xml:space="preserve">אם </w:t>
      </w:r>
      <w:bookmarkStart w:id="13799" w:name="_ETM_Q30_347739"/>
      <w:bookmarkEnd w:id="13799"/>
      <w:r>
        <w:rPr>
          <w:rtl/>
        </w:rPr>
        <w:t xml:space="preserve">את </w:t>
      </w:r>
      <w:bookmarkStart w:id="13800" w:name="_ETM_Q30_347830"/>
      <w:bookmarkEnd w:id="13800"/>
      <w:r>
        <w:rPr>
          <w:rtl/>
        </w:rPr>
        <w:t xml:space="preserve">לא </w:t>
      </w:r>
      <w:bookmarkStart w:id="13801" w:name="_ETM_Q30_347919"/>
      <w:bookmarkEnd w:id="13801"/>
      <w:r>
        <w:rPr>
          <w:rtl/>
        </w:rPr>
        <w:t xml:space="preserve">רוצה </w:t>
      </w:r>
      <w:bookmarkStart w:id="13802" w:name="_ETM_Q30_348220"/>
      <w:bookmarkEnd w:id="13802"/>
      <w:r>
        <w:rPr>
          <w:rtl/>
        </w:rPr>
        <w:t xml:space="preserve">לדבר </w:t>
      </w:r>
      <w:bookmarkStart w:id="13803" w:name="_ETM_Q30_349239"/>
      <w:bookmarkEnd w:id="13803"/>
      <w:r>
        <w:rPr>
          <w:rtl/>
        </w:rPr>
        <w:t xml:space="preserve">בחדר </w:t>
      </w:r>
      <w:bookmarkStart w:id="13804" w:name="_ETM_Q30_349659"/>
      <w:bookmarkEnd w:id="13804"/>
      <w:r>
        <w:rPr>
          <w:rtl/>
        </w:rPr>
        <w:t xml:space="preserve">במשרד </w:t>
      </w:r>
      <w:bookmarkStart w:id="13805" w:name="_ETM_Q30_350049"/>
      <w:bookmarkEnd w:id="13805"/>
      <w:r>
        <w:rPr>
          <w:rtl/>
        </w:rPr>
        <w:t>המשפטים</w:t>
      </w:r>
      <w:r>
        <w:rPr>
          <w:rFonts w:hint="cs"/>
          <w:rtl/>
        </w:rPr>
        <w:t xml:space="preserve">, </w:t>
      </w:r>
      <w:bookmarkStart w:id="13806" w:name="_ETM_Q30_350000"/>
      <w:bookmarkEnd w:id="13806"/>
      <w:r>
        <w:rPr>
          <w:rFonts w:hint="cs"/>
          <w:rtl/>
        </w:rPr>
        <w:t>תגיעי</w:t>
      </w:r>
      <w:bookmarkStart w:id="13807" w:name="_ETM_Q30_350530"/>
      <w:bookmarkEnd w:id="13807"/>
      <w:r>
        <w:rPr>
          <w:rtl/>
        </w:rPr>
        <w:t xml:space="preserve"> </w:t>
      </w:r>
      <w:bookmarkStart w:id="13808" w:name="_ETM_Q30_350830"/>
      <w:bookmarkEnd w:id="13808"/>
      <w:r>
        <w:rPr>
          <w:rtl/>
        </w:rPr>
        <w:t>לוועדה</w:t>
      </w:r>
      <w:r>
        <w:rPr>
          <w:rFonts w:hint="cs"/>
          <w:rtl/>
        </w:rPr>
        <w:t>.</w:t>
      </w:r>
      <w:r>
        <w:rPr>
          <w:rtl/>
        </w:rPr>
        <w:t xml:space="preserve"> </w:t>
      </w:r>
      <w:bookmarkStart w:id="13809" w:name="_ETM_Q30_351370"/>
      <w:bookmarkEnd w:id="13809"/>
      <w:r>
        <w:rPr>
          <w:rtl/>
        </w:rPr>
        <w:t xml:space="preserve">מכובד </w:t>
      </w:r>
      <w:bookmarkStart w:id="13810" w:name="_ETM_Q30_351940"/>
      <w:bookmarkEnd w:id="13810"/>
      <w:r>
        <w:rPr>
          <w:rtl/>
        </w:rPr>
        <w:t>מאוד</w:t>
      </w:r>
      <w:r>
        <w:rPr>
          <w:rFonts w:hint="cs"/>
          <w:rtl/>
        </w:rPr>
        <w:t xml:space="preserve"> </w:t>
      </w:r>
      <w:bookmarkStart w:id="13811" w:name="_ETM_Q30_354080"/>
      <w:bookmarkEnd w:id="13811"/>
      <w:r>
        <w:rPr>
          <w:rFonts w:hint="eastAsia"/>
          <w:rtl/>
        </w:rPr>
        <w:t>–</w:t>
      </w:r>
      <w:r w:rsidR="004139AC">
        <w:rPr>
          <w:rFonts w:hint="cs"/>
          <w:rtl/>
        </w:rPr>
        <w:t xml:space="preserve"> </w:t>
      </w:r>
      <w:bookmarkStart w:id="13812" w:name="_ETM_Q30_352709"/>
      <w:bookmarkEnd w:id="13812"/>
      <w:r>
        <w:rPr>
          <w:rtl/>
        </w:rPr>
        <w:t xml:space="preserve">במקום </w:t>
      </w:r>
      <w:bookmarkStart w:id="13813" w:name="_ETM_Q30_353249"/>
      <w:bookmarkEnd w:id="13813"/>
      <w:r>
        <w:rPr>
          <w:rtl/>
        </w:rPr>
        <w:t xml:space="preserve">זה </w:t>
      </w:r>
      <w:bookmarkStart w:id="13814" w:name="_ETM_Q30_353969"/>
      <w:bookmarkEnd w:id="13814"/>
      <w:r>
        <w:rPr>
          <w:rtl/>
        </w:rPr>
        <w:t xml:space="preserve">היא </w:t>
      </w:r>
      <w:bookmarkStart w:id="13815" w:name="_ETM_Q30_354090"/>
      <w:bookmarkEnd w:id="13815"/>
      <w:r>
        <w:rPr>
          <w:rtl/>
        </w:rPr>
        <w:t xml:space="preserve">ממשיכה </w:t>
      </w:r>
      <w:bookmarkStart w:id="13816" w:name="_ETM_Q30_354809"/>
      <w:bookmarkEnd w:id="13816"/>
      <w:r>
        <w:rPr>
          <w:rtl/>
        </w:rPr>
        <w:t>בהתלהמות</w:t>
      </w:r>
      <w:r>
        <w:rPr>
          <w:rFonts w:hint="cs"/>
          <w:rtl/>
        </w:rPr>
        <w:t>.</w:t>
      </w:r>
      <w:r>
        <w:rPr>
          <w:rtl/>
        </w:rPr>
        <w:t xml:space="preserve"> </w:t>
      </w:r>
      <w:bookmarkStart w:id="13817" w:name="_ETM_Q30_356110"/>
      <w:bookmarkEnd w:id="13817"/>
      <w:r>
        <w:rPr>
          <w:rtl/>
        </w:rPr>
        <w:t xml:space="preserve">היא </w:t>
      </w:r>
      <w:bookmarkStart w:id="13818" w:name="_ETM_Q30_356230"/>
      <w:bookmarkEnd w:id="13818"/>
      <w:r>
        <w:rPr>
          <w:rtl/>
        </w:rPr>
        <w:t xml:space="preserve">ממשיכה </w:t>
      </w:r>
      <w:bookmarkStart w:id="13819" w:name="_ETM_Q30_356860"/>
      <w:bookmarkEnd w:id="13819"/>
      <w:r>
        <w:rPr>
          <w:rtl/>
        </w:rPr>
        <w:t xml:space="preserve">בהסתה </w:t>
      </w:r>
      <w:bookmarkStart w:id="13820" w:name="_ETM_Q30_357730"/>
      <w:bookmarkEnd w:id="13820"/>
      <w:r>
        <w:rPr>
          <w:rtl/>
        </w:rPr>
        <w:t>הקשה</w:t>
      </w:r>
      <w:r>
        <w:rPr>
          <w:rFonts w:hint="cs"/>
          <w:rtl/>
        </w:rPr>
        <w:t xml:space="preserve">. והיא </w:t>
      </w:r>
      <w:r>
        <w:rPr>
          <w:rtl/>
        </w:rPr>
        <w:t xml:space="preserve">מדברת </w:t>
      </w:r>
      <w:bookmarkStart w:id="13821" w:name="_ETM_Q30_359829"/>
      <w:bookmarkEnd w:id="13821"/>
      <w:r>
        <w:rPr>
          <w:rtl/>
        </w:rPr>
        <w:t xml:space="preserve">אמירות </w:t>
      </w:r>
      <w:bookmarkStart w:id="13822" w:name="_ETM_Q30_360219"/>
      <w:bookmarkEnd w:id="13822"/>
      <w:r>
        <w:rPr>
          <w:rtl/>
        </w:rPr>
        <w:t>קשות</w:t>
      </w:r>
      <w:r>
        <w:rPr>
          <w:rFonts w:hint="cs"/>
          <w:rtl/>
        </w:rPr>
        <w:t>.</w:t>
      </w:r>
    </w:p>
    <w:p w:rsidR="00415BCA" w:rsidRDefault="00415BCA" w:rsidP="008E75D4">
      <w:pPr>
        <w:rPr>
          <w:rtl/>
        </w:rPr>
      </w:pPr>
      <w:bookmarkStart w:id="13823" w:name="_ETM_Q30_351000"/>
      <w:bookmarkEnd w:id="13823"/>
    </w:p>
    <w:p w:rsidR="00415BCA" w:rsidRDefault="00415BCA" w:rsidP="008E75D4">
      <w:pPr>
        <w:pStyle w:val="af5"/>
        <w:keepNext/>
        <w:rPr>
          <w:rtl/>
        </w:rPr>
      </w:pPr>
      <w:bookmarkStart w:id="13824" w:name="ET_interruption_5786_34"/>
      <w:r w:rsidRPr="006F3AF2">
        <w:rPr>
          <w:rStyle w:val="TagStyle"/>
          <w:rtl/>
        </w:rPr>
        <w:t xml:space="preserve"> &lt;&lt; קריאה &gt;&gt; </w:t>
      </w:r>
      <w:r>
        <w:rPr>
          <w:rtl/>
        </w:rPr>
        <w:t>אופיר כץ (הליכוד):</w:t>
      </w:r>
      <w:r w:rsidRPr="006F3AF2">
        <w:rPr>
          <w:rStyle w:val="TagStyle"/>
          <w:rtl/>
        </w:rPr>
        <w:t xml:space="preserve"> &lt;&lt; קריאה &gt;&gt;</w:t>
      </w:r>
      <w:r>
        <w:rPr>
          <w:rtl/>
        </w:rPr>
        <w:t xml:space="preserve">  </w:t>
      </w:r>
      <w:bookmarkEnd w:id="13824"/>
    </w:p>
    <w:p w:rsidR="00415BCA" w:rsidRDefault="00415BCA" w:rsidP="004139AC">
      <w:pPr>
        <w:rPr>
          <w:rtl/>
        </w:rPr>
      </w:pPr>
    </w:p>
    <w:p w:rsidR="00415BCA" w:rsidRDefault="00415BCA" w:rsidP="008E75D4">
      <w:pPr>
        <w:rPr>
          <w:rtl/>
        </w:rPr>
      </w:pPr>
      <w:bookmarkStart w:id="13825" w:name="_ETM_Q30_352000"/>
      <w:bookmarkEnd w:id="13825"/>
      <w:r>
        <w:rPr>
          <w:rFonts w:hint="cs"/>
          <w:rtl/>
        </w:rPr>
        <w:t>די, בוא.</w:t>
      </w:r>
    </w:p>
    <w:p w:rsidR="00415BCA" w:rsidRDefault="00415BCA" w:rsidP="008E75D4">
      <w:pPr>
        <w:rPr>
          <w:rtl/>
        </w:rPr>
      </w:pPr>
      <w:bookmarkStart w:id="13826" w:name="_ETM_Q30_358000"/>
      <w:bookmarkEnd w:id="13826"/>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827" w:name="_ETM_Q30_359000"/>
      <w:bookmarkEnd w:id="13827"/>
      <w:r>
        <w:rPr>
          <w:rFonts w:hint="cs"/>
          <w:rtl/>
        </w:rPr>
        <w:t xml:space="preserve">אני מסיים. אתה לא יכול, </w:t>
      </w:r>
      <w:bookmarkStart w:id="13828" w:name="_ETM_Q30_358989"/>
      <w:bookmarkEnd w:id="13828"/>
      <w:r>
        <w:rPr>
          <w:rFonts w:hint="cs"/>
          <w:rtl/>
        </w:rPr>
        <w:t xml:space="preserve">אתה יודע, זה כמו נאום </w:t>
      </w:r>
      <w:bookmarkStart w:id="13829" w:name="_ETM_Q30_359169"/>
      <w:bookmarkStart w:id="13830" w:name="_ETM_Q30_360700"/>
      <w:bookmarkStart w:id="13831" w:name="_ETM_Q30_362500"/>
      <w:bookmarkStart w:id="13832" w:name="_ETM_Q30_362620"/>
      <w:bookmarkStart w:id="13833" w:name="_ETM_Q30_362919"/>
      <w:bookmarkStart w:id="13834" w:name="_ETM_Q30_363430"/>
      <w:bookmarkEnd w:id="13829"/>
      <w:bookmarkEnd w:id="13830"/>
      <w:bookmarkEnd w:id="13831"/>
      <w:bookmarkEnd w:id="13832"/>
      <w:bookmarkEnd w:id="13833"/>
      <w:bookmarkEnd w:id="13834"/>
      <w:r>
        <w:rPr>
          <w:rtl/>
        </w:rPr>
        <w:t xml:space="preserve">בבית </w:t>
      </w:r>
      <w:bookmarkStart w:id="13835" w:name="_ETM_Q30_363700"/>
      <w:bookmarkEnd w:id="13835"/>
      <w:r>
        <w:rPr>
          <w:rtl/>
        </w:rPr>
        <w:t>משפט</w:t>
      </w:r>
      <w:r>
        <w:rPr>
          <w:rFonts w:hint="cs"/>
          <w:rtl/>
        </w:rPr>
        <w:t>.</w:t>
      </w:r>
      <w:r>
        <w:rPr>
          <w:rtl/>
        </w:rPr>
        <w:t xml:space="preserve"> </w:t>
      </w:r>
      <w:bookmarkStart w:id="13836" w:name="_ETM_Q30_365150"/>
      <w:bookmarkEnd w:id="13836"/>
      <w:r>
        <w:rPr>
          <w:rtl/>
        </w:rPr>
        <w:t xml:space="preserve">היא </w:t>
      </w:r>
      <w:bookmarkStart w:id="13837" w:name="_ETM_Q30_365270"/>
      <w:bookmarkEnd w:id="13837"/>
      <w:r>
        <w:rPr>
          <w:rtl/>
        </w:rPr>
        <w:t xml:space="preserve">ממשיכה </w:t>
      </w:r>
      <w:bookmarkStart w:id="13838" w:name="_ETM_Q30_365780"/>
      <w:bookmarkEnd w:id="13838"/>
      <w:r>
        <w:rPr>
          <w:rFonts w:hint="cs"/>
          <w:rtl/>
        </w:rPr>
        <w:t>ב</w:t>
      </w:r>
      <w:r>
        <w:rPr>
          <w:rtl/>
        </w:rPr>
        <w:t>הסתה</w:t>
      </w:r>
      <w:r>
        <w:rPr>
          <w:rFonts w:hint="cs"/>
          <w:rtl/>
        </w:rPr>
        <w:t>.</w:t>
      </w:r>
      <w:r>
        <w:rPr>
          <w:rtl/>
        </w:rPr>
        <w:t xml:space="preserve"> </w:t>
      </w:r>
      <w:bookmarkStart w:id="13839" w:name="_ETM_Q30_366889"/>
      <w:bookmarkEnd w:id="13839"/>
      <w:r>
        <w:rPr>
          <w:rtl/>
        </w:rPr>
        <w:t xml:space="preserve">מדברת </w:t>
      </w:r>
      <w:bookmarkStart w:id="13840" w:name="_ETM_Q30_367460"/>
      <w:bookmarkEnd w:id="13840"/>
      <w:r>
        <w:rPr>
          <w:rtl/>
        </w:rPr>
        <w:t xml:space="preserve">על </w:t>
      </w:r>
      <w:bookmarkStart w:id="13841" w:name="_ETM_Q30_367669"/>
      <w:bookmarkEnd w:id="13841"/>
      <w:r>
        <w:rPr>
          <w:rFonts w:hint="cs"/>
          <w:rtl/>
        </w:rPr>
        <w:t>ריסוק,</w:t>
      </w:r>
      <w:r>
        <w:rPr>
          <w:rtl/>
        </w:rPr>
        <w:t xml:space="preserve"> </w:t>
      </w:r>
      <w:bookmarkStart w:id="13842" w:name="_ETM_Q30_368270"/>
      <w:bookmarkEnd w:id="13842"/>
      <w:r>
        <w:rPr>
          <w:rtl/>
        </w:rPr>
        <w:t xml:space="preserve">על </w:t>
      </w:r>
      <w:bookmarkStart w:id="13843" w:name="_ETM_Q30_368419"/>
      <w:bookmarkEnd w:id="13843"/>
      <w:r>
        <w:rPr>
          <w:rtl/>
        </w:rPr>
        <w:t xml:space="preserve">מכה </w:t>
      </w:r>
      <w:bookmarkStart w:id="13844" w:name="_ETM_Q30_368780"/>
      <w:bookmarkEnd w:id="13844"/>
      <w:r>
        <w:rPr>
          <w:rtl/>
        </w:rPr>
        <w:t>אנושה</w:t>
      </w:r>
      <w:r>
        <w:rPr>
          <w:rFonts w:hint="cs"/>
          <w:rtl/>
        </w:rPr>
        <w:t>.</w:t>
      </w:r>
      <w:r>
        <w:rPr>
          <w:rtl/>
        </w:rPr>
        <w:t xml:space="preserve"> </w:t>
      </w:r>
      <w:bookmarkStart w:id="13845" w:name="_ETM_Q30_369530"/>
      <w:bookmarkEnd w:id="13845"/>
      <w:r>
        <w:rPr>
          <w:rFonts w:hint="cs"/>
          <w:rtl/>
        </w:rPr>
        <w:t xml:space="preserve">היא </w:t>
      </w:r>
      <w:r>
        <w:rPr>
          <w:rtl/>
        </w:rPr>
        <w:t xml:space="preserve">יוצאת </w:t>
      </w:r>
      <w:bookmarkStart w:id="13846" w:name="_ETM_Q30_370100"/>
      <w:bookmarkEnd w:id="13846"/>
      <w:r>
        <w:rPr>
          <w:rtl/>
        </w:rPr>
        <w:t xml:space="preserve">נגד </w:t>
      </w:r>
      <w:bookmarkStart w:id="13847" w:name="_ETM_Q30_370400"/>
      <w:bookmarkEnd w:id="13847"/>
      <w:r>
        <w:rPr>
          <w:rtl/>
        </w:rPr>
        <w:t xml:space="preserve">שר </w:t>
      </w:r>
      <w:bookmarkStart w:id="13848" w:name="_ETM_Q30_370639"/>
      <w:bookmarkEnd w:id="13848"/>
      <w:r>
        <w:rPr>
          <w:rtl/>
        </w:rPr>
        <w:t>המשפטים</w:t>
      </w:r>
      <w:r>
        <w:rPr>
          <w:rFonts w:hint="cs"/>
          <w:rtl/>
        </w:rPr>
        <w:t>.</w:t>
      </w:r>
      <w:r>
        <w:rPr>
          <w:rtl/>
        </w:rPr>
        <w:t xml:space="preserve"> </w:t>
      </w:r>
      <w:bookmarkStart w:id="13849" w:name="_ETM_Q30_371889"/>
      <w:bookmarkEnd w:id="13849"/>
    </w:p>
    <w:p w:rsidR="00415BCA" w:rsidRDefault="00415BCA" w:rsidP="008E75D4">
      <w:pPr>
        <w:rPr>
          <w:rtl/>
        </w:rPr>
      </w:pPr>
    </w:p>
    <w:p w:rsidR="00415BCA" w:rsidRDefault="00415BCA" w:rsidP="008E75D4">
      <w:pPr>
        <w:pStyle w:val="af5"/>
        <w:rPr>
          <w:rtl/>
        </w:rPr>
      </w:pPr>
      <w:bookmarkStart w:id="13850" w:name="ET_interruption_6341_21"/>
      <w:r w:rsidRPr="00ED3F39">
        <w:rPr>
          <w:rStyle w:val="TagStyle"/>
          <w:rtl/>
        </w:rPr>
        <w:t xml:space="preserve">&lt;&lt; קריאה &gt;&gt; </w:t>
      </w:r>
      <w:r>
        <w:rPr>
          <w:rFonts w:hint="cs"/>
          <w:rtl/>
        </w:rPr>
        <w:t>דבי ביטון (יש עתיד):</w:t>
      </w:r>
      <w:r>
        <w:rPr>
          <w:rStyle w:val="TagStyle"/>
          <w:rtl/>
        </w:rPr>
        <w:t xml:space="preserve"> </w:t>
      </w:r>
      <w:r w:rsidRPr="00ED3F39">
        <w:rPr>
          <w:rStyle w:val="TagStyle"/>
          <w:rtl/>
        </w:rPr>
        <w:t>&lt;&lt; קריאה &gt;&gt;</w:t>
      </w:r>
      <w:bookmarkEnd w:id="13850"/>
      <w:r w:rsidRPr="00ED3F39">
        <w:rPr>
          <w:rStyle w:val="TagStyle"/>
          <w:rtl/>
        </w:rPr>
        <w:t xml:space="preserve"> </w:t>
      </w:r>
      <w:r>
        <w:rPr>
          <w:rtl/>
        </w:rPr>
        <w:t xml:space="preserve">  </w:t>
      </w:r>
    </w:p>
    <w:p w:rsidR="00415BCA" w:rsidRDefault="00415BCA" w:rsidP="008E75D4">
      <w:pPr>
        <w:rPr>
          <w:rtl/>
          <w:lang w:eastAsia="he-IL"/>
        </w:rPr>
      </w:pPr>
    </w:p>
    <w:p w:rsidR="00415BCA" w:rsidRPr="00ED3F39" w:rsidRDefault="00415BCA" w:rsidP="008E75D4">
      <w:pPr>
        <w:rPr>
          <w:rtl/>
          <w:lang w:eastAsia="he-IL"/>
        </w:rPr>
      </w:pPr>
      <w:r>
        <w:rPr>
          <w:rFonts w:hint="cs"/>
          <w:rtl/>
          <w:lang w:eastAsia="he-IL"/>
        </w:rPr>
        <w:t xml:space="preserve">היושב-ראש אוחנה, ביקשו ממנו שלוש פעמים לרדת </w:t>
      </w:r>
      <w:r w:rsidR="00D6059D">
        <w:rPr>
          <w:rFonts w:hint="cs"/>
          <w:rtl/>
          <w:lang w:eastAsia="he-IL"/>
        </w:rPr>
        <w:t>– – –</w:t>
      </w:r>
    </w:p>
    <w:p w:rsidR="00415BCA" w:rsidRDefault="00415BCA" w:rsidP="008E75D4">
      <w:pPr>
        <w:rPr>
          <w:rtl/>
        </w:rPr>
      </w:pPr>
    </w:p>
    <w:p w:rsidR="00415BCA" w:rsidRDefault="00415BCA" w:rsidP="008E75D4">
      <w:pPr>
        <w:pStyle w:val="-"/>
        <w:rPr>
          <w:rtl/>
        </w:rPr>
      </w:pPr>
      <w:bookmarkStart w:id="13851" w:name="ET_speakercontinue_משה_סעדה_בשם_וע_22"/>
      <w:r w:rsidRPr="00ED3F39">
        <w:rPr>
          <w:rStyle w:val="TagStyle"/>
          <w:rtl/>
        </w:rPr>
        <w:t xml:space="preserve"> &lt;&lt; דובר_המשך &gt;&gt;</w:t>
      </w:r>
      <w:r w:rsidRPr="008D157F">
        <w:rPr>
          <w:rStyle w:val="TagStyle"/>
          <w:rtl/>
        </w:rPr>
        <w:t xml:space="preserve"> </w:t>
      </w:r>
      <w:r>
        <w:rPr>
          <w:rtl/>
        </w:rPr>
        <w:t>משה סעדה (</w:t>
      </w:r>
      <w:r>
        <w:rPr>
          <w:rFonts w:hint="cs"/>
          <w:rtl/>
        </w:rPr>
        <w:t>בשם ועדת החוקה, חוק ומשפט</w:t>
      </w:r>
      <w:r>
        <w:rPr>
          <w:rtl/>
        </w:rPr>
        <w:t>):</w:t>
      </w:r>
      <w:r w:rsidRPr="008D157F">
        <w:rPr>
          <w:rStyle w:val="TagStyle"/>
          <w:rtl/>
        </w:rPr>
        <w:t xml:space="preserve"> </w:t>
      </w:r>
      <w:r w:rsidRPr="00ED3F39">
        <w:rPr>
          <w:rStyle w:val="TagStyle"/>
          <w:rtl/>
        </w:rPr>
        <w:t xml:space="preserve">&lt;&lt; דובר_המשך &gt;&gt; </w:t>
      </w:r>
      <w:r>
        <w:rPr>
          <w:rtl/>
        </w:rPr>
        <w:t xml:space="preserve">  </w:t>
      </w:r>
    </w:p>
    <w:p w:rsidR="00415BCA" w:rsidRPr="00ED3F39" w:rsidRDefault="00415BCA" w:rsidP="008E75D4">
      <w:pPr>
        <w:rPr>
          <w:rtl/>
          <w:lang w:eastAsia="he-IL"/>
        </w:rPr>
      </w:pPr>
    </w:p>
    <w:bookmarkEnd w:id="13851"/>
    <w:p w:rsidR="00415BCA" w:rsidRDefault="00415BCA" w:rsidP="008E75D4">
      <w:pPr>
        <w:rPr>
          <w:rtl/>
        </w:rPr>
      </w:pPr>
      <w:r>
        <w:rPr>
          <w:rtl/>
        </w:rPr>
        <w:t>עכשיו</w:t>
      </w:r>
      <w:bookmarkStart w:id="13852" w:name="_ETM_Q30_372700"/>
      <w:bookmarkStart w:id="13853" w:name="_ETM_Q30_373090"/>
      <w:bookmarkEnd w:id="13852"/>
      <w:bookmarkEnd w:id="13853"/>
      <w:r>
        <w:rPr>
          <w:rFonts w:hint="cs"/>
          <w:rtl/>
        </w:rPr>
        <w:t xml:space="preserve">, </w:t>
      </w:r>
      <w:bookmarkStart w:id="13854" w:name="_ETM_Q30_371000"/>
      <w:bookmarkEnd w:id="13854"/>
      <w:r>
        <w:rPr>
          <w:rtl/>
        </w:rPr>
        <w:t xml:space="preserve">במקום </w:t>
      </w:r>
      <w:bookmarkStart w:id="13855" w:name="_ETM_Q30_374110"/>
      <w:bookmarkEnd w:id="13855"/>
      <w:r>
        <w:rPr>
          <w:rtl/>
        </w:rPr>
        <w:t xml:space="preserve">שכולם </w:t>
      </w:r>
      <w:bookmarkStart w:id="13856" w:name="_ETM_Q30_374770"/>
      <w:bookmarkEnd w:id="13856"/>
      <w:r>
        <w:rPr>
          <w:rtl/>
        </w:rPr>
        <w:t xml:space="preserve">שווים </w:t>
      </w:r>
      <w:bookmarkStart w:id="13857" w:name="_ETM_Q30_375130"/>
      <w:bookmarkEnd w:id="13857"/>
      <w:r>
        <w:rPr>
          <w:rtl/>
        </w:rPr>
        <w:t xml:space="preserve">בפני </w:t>
      </w:r>
      <w:bookmarkStart w:id="13858" w:name="_ETM_Q30_375460"/>
      <w:bookmarkEnd w:id="13858"/>
      <w:r>
        <w:rPr>
          <w:rtl/>
        </w:rPr>
        <w:t>החוק</w:t>
      </w:r>
      <w:r>
        <w:rPr>
          <w:rFonts w:hint="cs"/>
          <w:rtl/>
        </w:rPr>
        <w:t>,</w:t>
      </w:r>
      <w:r>
        <w:rPr>
          <w:rtl/>
        </w:rPr>
        <w:t xml:space="preserve"> </w:t>
      </w:r>
      <w:bookmarkStart w:id="13859" w:name="_ETM_Q30_375850"/>
      <w:bookmarkEnd w:id="13859"/>
      <w:r>
        <w:rPr>
          <w:rtl/>
        </w:rPr>
        <w:t xml:space="preserve">האופוזיציה </w:t>
      </w:r>
      <w:bookmarkStart w:id="13860" w:name="_ETM_Q30_376630"/>
      <w:bookmarkEnd w:id="13860"/>
      <w:r>
        <w:rPr>
          <w:rtl/>
        </w:rPr>
        <w:t xml:space="preserve">הייתה </w:t>
      </w:r>
      <w:bookmarkStart w:id="13861" w:name="_ETM_Q30_376870"/>
      <w:bookmarkEnd w:id="13861"/>
      <w:r>
        <w:rPr>
          <w:rFonts w:hint="cs"/>
          <w:rtl/>
        </w:rPr>
        <w:t>ז</w:t>
      </w:r>
      <w:r>
        <w:rPr>
          <w:rtl/>
        </w:rPr>
        <w:t>ועקת</w:t>
      </w:r>
      <w:r>
        <w:rPr>
          <w:rFonts w:hint="cs"/>
          <w:rtl/>
        </w:rPr>
        <w:t>.</w:t>
      </w:r>
      <w:r>
        <w:rPr>
          <w:rtl/>
        </w:rPr>
        <w:t xml:space="preserve"> </w:t>
      </w:r>
      <w:bookmarkStart w:id="13862" w:name="_ETM_Q30_378290"/>
      <w:bookmarkEnd w:id="13862"/>
      <w:r>
        <w:rPr>
          <w:rtl/>
        </w:rPr>
        <w:t xml:space="preserve">אין </w:t>
      </w:r>
      <w:bookmarkStart w:id="13863" w:name="_ETM_Q30_378740"/>
      <w:bookmarkEnd w:id="13863"/>
      <w:r>
        <w:rPr>
          <w:rtl/>
        </w:rPr>
        <w:t xml:space="preserve">קול </w:t>
      </w:r>
      <w:bookmarkStart w:id="13864" w:name="_ETM_Q30_379280"/>
      <w:bookmarkEnd w:id="13864"/>
      <w:r>
        <w:rPr>
          <w:rtl/>
        </w:rPr>
        <w:t xml:space="preserve">ואין </w:t>
      </w:r>
      <w:bookmarkStart w:id="13865" w:name="_ETM_Q30_379730"/>
      <w:bookmarkEnd w:id="13865"/>
      <w:r>
        <w:rPr>
          <w:rtl/>
        </w:rPr>
        <w:t>עונה</w:t>
      </w:r>
      <w:r>
        <w:rPr>
          <w:rFonts w:hint="cs"/>
          <w:rtl/>
        </w:rPr>
        <w:t>.</w:t>
      </w:r>
      <w:r>
        <w:rPr>
          <w:rtl/>
        </w:rPr>
        <w:t xml:space="preserve"> </w:t>
      </w:r>
      <w:bookmarkStart w:id="13866" w:name="_ETM_Q30_381040"/>
      <w:bookmarkEnd w:id="13866"/>
      <w:r>
        <w:rPr>
          <w:rtl/>
        </w:rPr>
        <w:t xml:space="preserve">ובמקום </w:t>
      </w:r>
      <w:bookmarkStart w:id="13867" w:name="_ETM_Q30_381700"/>
      <w:bookmarkEnd w:id="13867"/>
      <w:r>
        <w:rPr>
          <w:rtl/>
        </w:rPr>
        <w:t xml:space="preserve">לצאת </w:t>
      </w:r>
      <w:bookmarkStart w:id="13868" w:name="_ETM_Q30_382060"/>
      <w:bookmarkEnd w:id="13868"/>
      <w:r>
        <w:rPr>
          <w:rtl/>
        </w:rPr>
        <w:t xml:space="preserve">נגדה </w:t>
      </w:r>
      <w:bookmarkStart w:id="13869" w:name="_ETM_Q30_382419"/>
      <w:bookmarkEnd w:id="13869"/>
      <w:r>
        <w:rPr>
          <w:rtl/>
        </w:rPr>
        <w:t xml:space="preserve">ולמחות </w:t>
      </w:r>
      <w:bookmarkStart w:id="13870" w:name="_ETM_Q30_383200"/>
      <w:bookmarkEnd w:id="13870"/>
      <w:r>
        <w:rPr>
          <w:rtl/>
        </w:rPr>
        <w:t xml:space="preserve">על </w:t>
      </w:r>
      <w:bookmarkStart w:id="13871" w:name="_ETM_Q30_383560"/>
      <w:bookmarkEnd w:id="13871"/>
      <w:r>
        <w:rPr>
          <w:rtl/>
        </w:rPr>
        <w:t xml:space="preserve">זה </w:t>
      </w:r>
      <w:bookmarkStart w:id="13872" w:name="_ETM_Q30_383680"/>
      <w:bookmarkEnd w:id="13872"/>
      <w:r>
        <w:rPr>
          <w:rtl/>
        </w:rPr>
        <w:t xml:space="preserve">שהיא </w:t>
      </w:r>
      <w:bookmarkStart w:id="13873" w:name="_ETM_Q30_383860"/>
      <w:bookmarkEnd w:id="13873"/>
      <w:r>
        <w:rPr>
          <w:rtl/>
        </w:rPr>
        <w:t xml:space="preserve">עוברת </w:t>
      </w:r>
      <w:bookmarkStart w:id="13874" w:name="_ETM_Q30_384190"/>
      <w:bookmarkEnd w:id="13874"/>
      <w:r>
        <w:rPr>
          <w:rtl/>
        </w:rPr>
        <w:t xml:space="preserve">על </w:t>
      </w:r>
      <w:bookmarkStart w:id="13875" w:name="_ETM_Q30_384310"/>
      <w:bookmarkEnd w:id="13875"/>
      <w:r>
        <w:rPr>
          <w:rtl/>
        </w:rPr>
        <w:t>הכללים</w:t>
      </w:r>
      <w:r>
        <w:rPr>
          <w:rFonts w:hint="cs"/>
          <w:rtl/>
        </w:rPr>
        <w:t>,</w:t>
      </w:r>
      <w:r>
        <w:rPr>
          <w:rtl/>
        </w:rPr>
        <w:t xml:space="preserve"> </w:t>
      </w:r>
      <w:bookmarkStart w:id="13876" w:name="_ETM_Q30_385300"/>
      <w:bookmarkEnd w:id="13876"/>
      <w:r>
        <w:rPr>
          <w:rtl/>
        </w:rPr>
        <w:t>ש</w:t>
      </w:r>
      <w:r>
        <w:rPr>
          <w:rFonts w:hint="cs"/>
          <w:rtl/>
        </w:rPr>
        <w:t xml:space="preserve">היא </w:t>
      </w:r>
      <w:r>
        <w:rPr>
          <w:rtl/>
        </w:rPr>
        <w:t xml:space="preserve">עוברת </w:t>
      </w:r>
      <w:bookmarkStart w:id="13877" w:name="_ETM_Q30_385750"/>
      <w:bookmarkEnd w:id="13877"/>
      <w:r>
        <w:rPr>
          <w:rtl/>
        </w:rPr>
        <w:t xml:space="preserve">על </w:t>
      </w:r>
      <w:bookmarkStart w:id="13878" w:name="_ETM_Q30_385870"/>
      <w:bookmarkEnd w:id="13878"/>
      <w:r>
        <w:rPr>
          <w:rtl/>
        </w:rPr>
        <w:t>התקשי"ר</w:t>
      </w:r>
      <w:r>
        <w:rPr>
          <w:rFonts w:hint="cs"/>
          <w:rtl/>
        </w:rPr>
        <w:t>,</w:t>
      </w:r>
      <w:r>
        <w:rPr>
          <w:rtl/>
        </w:rPr>
        <w:t xml:space="preserve"> </w:t>
      </w:r>
      <w:bookmarkStart w:id="13879" w:name="_ETM_Q30_386500"/>
      <w:bookmarkEnd w:id="13879"/>
      <w:r>
        <w:rPr>
          <w:rtl/>
        </w:rPr>
        <w:t xml:space="preserve">אתם </w:t>
      </w:r>
      <w:bookmarkStart w:id="13880" w:name="_ETM_Q30_386830"/>
      <w:bookmarkEnd w:id="13880"/>
      <w:r>
        <w:rPr>
          <w:rtl/>
        </w:rPr>
        <w:t xml:space="preserve">לא </w:t>
      </w:r>
      <w:bookmarkStart w:id="13881" w:name="_ETM_Q30_386950"/>
      <w:bookmarkEnd w:id="13881"/>
      <w:r>
        <w:rPr>
          <w:rFonts w:hint="cs"/>
          <w:rtl/>
        </w:rPr>
        <w:t xml:space="preserve">מוחים. והיא </w:t>
      </w:r>
      <w:bookmarkStart w:id="13882" w:name="_ETM_Q30_387909"/>
      <w:bookmarkStart w:id="13883" w:name="_ETM_Q30_388150"/>
      <w:bookmarkEnd w:id="13882"/>
      <w:bookmarkEnd w:id="13883"/>
      <w:r>
        <w:rPr>
          <w:rtl/>
        </w:rPr>
        <w:t>ממשיכה</w:t>
      </w:r>
      <w:r>
        <w:rPr>
          <w:rFonts w:hint="cs"/>
          <w:rtl/>
        </w:rPr>
        <w:t>.</w:t>
      </w:r>
      <w:r>
        <w:rPr>
          <w:rtl/>
        </w:rPr>
        <w:t xml:space="preserve"> </w:t>
      </w:r>
      <w:bookmarkStart w:id="13884" w:name="_ETM_Q30_389349"/>
      <w:bookmarkEnd w:id="13884"/>
      <w:r>
        <w:rPr>
          <w:rtl/>
        </w:rPr>
        <w:t xml:space="preserve">היא </w:t>
      </w:r>
      <w:bookmarkStart w:id="13885" w:name="_ETM_Q30_389470"/>
      <w:bookmarkEnd w:id="13885"/>
      <w:r>
        <w:rPr>
          <w:rtl/>
        </w:rPr>
        <w:t xml:space="preserve">נפגשת </w:t>
      </w:r>
      <w:bookmarkStart w:id="13886" w:name="_ETM_Q30_389950"/>
      <w:bookmarkEnd w:id="13886"/>
      <w:r>
        <w:rPr>
          <w:rtl/>
        </w:rPr>
        <w:t xml:space="preserve">עם </w:t>
      </w:r>
      <w:bookmarkStart w:id="13887" w:name="_ETM_Q30_390069"/>
      <w:bookmarkEnd w:id="13887"/>
      <w:r>
        <w:rPr>
          <w:rtl/>
        </w:rPr>
        <w:t xml:space="preserve">ציפי </w:t>
      </w:r>
      <w:bookmarkStart w:id="13888" w:name="_ETM_Q30_390400"/>
      <w:bookmarkEnd w:id="13888"/>
      <w:r>
        <w:rPr>
          <w:rtl/>
        </w:rPr>
        <w:t xml:space="preserve">לבני </w:t>
      </w:r>
      <w:bookmarkStart w:id="13889" w:name="_ETM_Q30_390940"/>
      <w:bookmarkEnd w:id="13889"/>
      <w:r>
        <w:rPr>
          <w:rtl/>
        </w:rPr>
        <w:t xml:space="preserve">במחשכים </w:t>
      </w:r>
      <w:bookmarkStart w:id="13890" w:name="_ETM_Q30_392700"/>
      <w:bookmarkEnd w:id="13890"/>
      <w:r>
        <w:rPr>
          <w:rFonts w:hint="cs"/>
          <w:rtl/>
        </w:rPr>
        <w:t xml:space="preserve">– </w:t>
      </w:r>
      <w:r>
        <w:rPr>
          <w:rtl/>
        </w:rPr>
        <w:t xml:space="preserve">ציפי </w:t>
      </w:r>
      <w:bookmarkStart w:id="13891" w:name="_ETM_Q30_393000"/>
      <w:bookmarkEnd w:id="13891"/>
      <w:r>
        <w:rPr>
          <w:rtl/>
        </w:rPr>
        <w:t>לבני</w:t>
      </w:r>
      <w:r>
        <w:rPr>
          <w:rFonts w:hint="cs"/>
          <w:rtl/>
        </w:rPr>
        <w:t>,</w:t>
      </w:r>
      <w:r>
        <w:rPr>
          <w:rtl/>
        </w:rPr>
        <w:t xml:space="preserve"> </w:t>
      </w:r>
      <w:bookmarkStart w:id="13892" w:name="_ETM_Q30_393239"/>
      <w:bookmarkEnd w:id="13892"/>
      <w:r>
        <w:rPr>
          <w:rtl/>
        </w:rPr>
        <w:t xml:space="preserve">שמייצגת </w:t>
      </w:r>
      <w:bookmarkStart w:id="13893" w:name="_ETM_Q30_393959"/>
      <w:bookmarkEnd w:id="13893"/>
      <w:r>
        <w:rPr>
          <w:rtl/>
        </w:rPr>
        <w:t xml:space="preserve">את </w:t>
      </w:r>
      <w:bookmarkStart w:id="13894" w:name="_ETM_Q30_394139"/>
      <w:bookmarkEnd w:id="13894"/>
      <w:r>
        <w:rPr>
          <w:rtl/>
        </w:rPr>
        <w:t xml:space="preserve">המאבק </w:t>
      </w:r>
      <w:bookmarkStart w:id="13895" w:name="_ETM_Q30_394739"/>
      <w:bookmarkEnd w:id="13895"/>
      <w:r>
        <w:rPr>
          <w:rFonts w:hint="cs"/>
          <w:rtl/>
        </w:rPr>
        <w:t xml:space="preserve">– </w:t>
      </w:r>
      <w:r>
        <w:rPr>
          <w:rtl/>
        </w:rPr>
        <w:t xml:space="preserve">תוך </w:t>
      </w:r>
      <w:bookmarkStart w:id="13896" w:name="_ETM_Q30_395010"/>
      <w:bookmarkEnd w:id="13896"/>
      <w:r>
        <w:rPr>
          <w:rtl/>
        </w:rPr>
        <w:t xml:space="preserve">כדי </w:t>
      </w:r>
      <w:bookmarkStart w:id="13897" w:name="_ETM_Q30_395340"/>
      <w:bookmarkEnd w:id="13897"/>
      <w:r>
        <w:rPr>
          <w:rtl/>
        </w:rPr>
        <w:t xml:space="preserve">שהיא </w:t>
      </w:r>
      <w:bookmarkStart w:id="13898" w:name="_ETM_Q30_395549"/>
      <w:bookmarkEnd w:id="13898"/>
      <w:r>
        <w:rPr>
          <w:rtl/>
        </w:rPr>
        <w:t xml:space="preserve">כותבת </w:t>
      </w:r>
      <w:bookmarkStart w:id="13899" w:name="_ETM_Q30_396090"/>
      <w:bookmarkEnd w:id="13899"/>
      <w:r>
        <w:rPr>
          <w:rFonts w:hint="cs"/>
          <w:rtl/>
        </w:rPr>
        <w:t xml:space="preserve">את </w:t>
      </w:r>
      <w:r>
        <w:rPr>
          <w:rtl/>
        </w:rPr>
        <w:t xml:space="preserve">הכרעת </w:t>
      </w:r>
      <w:bookmarkStart w:id="13900" w:name="_ETM_Q30_396540"/>
      <w:bookmarkEnd w:id="13900"/>
      <w:r>
        <w:rPr>
          <w:rFonts w:hint="cs"/>
          <w:rtl/>
        </w:rPr>
        <w:t>ה</w:t>
      </w:r>
      <w:r>
        <w:rPr>
          <w:rtl/>
        </w:rPr>
        <w:t xml:space="preserve">דין </w:t>
      </w:r>
      <w:bookmarkStart w:id="13901" w:name="_ETM_Q30_396720"/>
      <w:bookmarkEnd w:id="13901"/>
      <w:r>
        <w:rPr>
          <w:rtl/>
        </w:rPr>
        <w:t>ו</w:t>
      </w:r>
      <w:r>
        <w:rPr>
          <w:rFonts w:hint="cs"/>
          <w:rtl/>
        </w:rPr>
        <w:t>את ה</w:t>
      </w:r>
      <w:r>
        <w:rPr>
          <w:rtl/>
        </w:rPr>
        <w:t xml:space="preserve">החלטה </w:t>
      </w:r>
      <w:bookmarkStart w:id="13902" w:name="_ETM_Q30_397230"/>
      <w:bookmarkEnd w:id="13902"/>
      <w:r>
        <w:rPr>
          <w:rtl/>
        </w:rPr>
        <w:t xml:space="preserve">בעניין </w:t>
      </w:r>
      <w:bookmarkStart w:id="13903" w:name="_ETM_Q30_397530"/>
      <w:bookmarkEnd w:id="13903"/>
      <w:r>
        <w:rPr>
          <w:rtl/>
        </w:rPr>
        <w:t xml:space="preserve">של </w:t>
      </w:r>
      <w:bookmarkStart w:id="13904" w:name="_ETM_Q30_397709"/>
      <w:bookmarkEnd w:id="13904"/>
      <w:r>
        <w:rPr>
          <w:rtl/>
        </w:rPr>
        <w:t>דרעי</w:t>
      </w:r>
      <w:r>
        <w:rPr>
          <w:rFonts w:hint="cs"/>
          <w:rtl/>
        </w:rPr>
        <w:t xml:space="preserve">. מה </w:t>
      </w:r>
      <w:bookmarkStart w:id="13905" w:name="_ETM_Q30_398000"/>
      <w:bookmarkEnd w:id="13905"/>
      <w:r>
        <w:rPr>
          <w:rFonts w:hint="cs"/>
          <w:rtl/>
        </w:rPr>
        <w:t xml:space="preserve">עם עשיית </w:t>
      </w:r>
      <w:bookmarkStart w:id="13906" w:name="_ETM_Q30_398909"/>
      <w:bookmarkStart w:id="13907" w:name="_ETM_Q30_399450"/>
      <w:bookmarkStart w:id="13908" w:name="_ETM_Q30_399900"/>
      <w:bookmarkEnd w:id="13906"/>
      <w:bookmarkEnd w:id="13907"/>
      <w:bookmarkEnd w:id="13908"/>
      <w:r>
        <w:rPr>
          <w:rtl/>
        </w:rPr>
        <w:t>צדק</w:t>
      </w:r>
      <w:r>
        <w:rPr>
          <w:rFonts w:hint="cs"/>
          <w:rtl/>
        </w:rPr>
        <w:t>?</w:t>
      </w:r>
      <w:r>
        <w:rPr>
          <w:rtl/>
        </w:rPr>
        <w:t xml:space="preserve"> </w:t>
      </w:r>
      <w:bookmarkStart w:id="13909" w:name="_ETM_Q30_401220"/>
      <w:bookmarkStart w:id="13910" w:name="_ETM_Q30_401580"/>
      <w:bookmarkStart w:id="13911" w:name="_ETM_Q30_401819"/>
      <w:bookmarkEnd w:id="13909"/>
      <w:bookmarkEnd w:id="13910"/>
      <w:bookmarkEnd w:id="13911"/>
      <w:r>
        <w:rPr>
          <w:rtl/>
        </w:rPr>
        <w:t xml:space="preserve">הצדק </w:t>
      </w:r>
      <w:bookmarkStart w:id="13912" w:name="_ETM_Q30_402240"/>
      <w:bookmarkEnd w:id="13912"/>
      <w:r>
        <w:rPr>
          <w:rtl/>
        </w:rPr>
        <w:t xml:space="preserve">לא </w:t>
      </w:r>
      <w:bookmarkStart w:id="13913" w:name="_ETM_Q30_402360"/>
      <w:bookmarkEnd w:id="13913"/>
      <w:r>
        <w:rPr>
          <w:rtl/>
        </w:rPr>
        <w:t xml:space="preserve">רק </w:t>
      </w:r>
      <w:bookmarkStart w:id="13914" w:name="_ETM_Q30_402540"/>
      <w:bookmarkEnd w:id="13914"/>
      <w:r>
        <w:rPr>
          <w:rtl/>
        </w:rPr>
        <w:t xml:space="preserve">צריך </w:t>
      </w:r>
      <w:bookmarkStart w:id="13915" w:name="_ETM_Q30_402720"/>
      <w:bookmarkEnd w:id="13915"/>
      <w:r>
        <w:rPr>
          <w:rtl/>
        </w:rPr>
        <w:t>ל</w:t>
      </w:r>
      <w:r>
        <w:rPr>
          <w:rFonts w:hint="cs"/>
          <w:rtl/>
        </w:rPr>
        <w:t>הי</w:t>
      </w:r>
      <w:r>
        <w:rPr>
          <w:rtl/>
        </w:rPr>
        <w:t xml:space="preserve">עשות </w:t>
      </w:r>
      <w:bookmarkStart w:id="13916" w:name="_ETM_Q30_403080"/>
      <w:bookmarkEnd w:id="13916"/>
      <w:r>
        <w:rPr>
          <w:rtl/>
        </w:rPr>
        <w:t xml:space="preserve">אלא </w:t>
      </w:r>
      <w:bookmarkStart w:id="13917" w:name="_ETM_Q30_403260"/>
      <w:bookmarkEnd w:id="13917"/>
      <w:r>
        <w:rPr>
          <w:rtl/>
        </w:rPr>
        <w:t xml:space="preserve">גם </w:t>
      </w:r>
      <w:bookmarkStart w:id="13918" w:name="_ETM_Q30_403440"/>
      <w:bookmarkEnd w:id="13918"/>
      <w:r>
        <w:rPr>
          <w:rtl/>
        </w:rPr>
        <w:t xml:space="preserve">צריך </w:t>
      </w:r>
      <w:bookmarkStart w:id="13919" w:name="_ETM_Q30_403650"/>
      <w:bookmarkEnd w:id="13919"/>
      <w:r>
        <w:rPr>
          <w:rtl/>
        </w:rPr>
        <w:t>ל</w:t>
      </w:r>
      <w:r>
        <w:rPr>
          <w:rFonts w:hint="cs"/>
          <w:rtl/>
        </w:rPr>
        <w:t>הי</w:t>
      </w:r>
      <w:r>
        <w:rPr>
          <w:rtl/>
        </w:rPr>
        <w:t>ראות</w:t>
      </w:r>
      <w:r>
        <w:rPr>
          <w:rFonts w:hint="cs"/>
          <w:rtl/>
        </w:rPr>
        <w:t>.</w:t>
      </w:r>
      <w:r>
        <w:rPr>
          <w:rtl/>
        </w:rPr>
        <w:t xml:space="preserve"> </w:t>
      </w:r>
      <w:bookmarkStart w:id="13920" w:name="_ETM_Q30_404520"/>
      <w:bookmarkEnd w:id="13920"/>
      <w:r>
        <w:rPr>
          <w:rtl/>
        </w:rPr>
        <w:t xml:space="preserve">אבל </w:t>
      </w:r>
      <w:bookmarkStart w:id="13921" w:name="_ETM_Q30_404910"/>
      <w:bookmarkEnd w:id="13921"/>
      <w:r>
        <w:rPr>
          <w:rtl/>
        </w:rPr>
        <w:t xml:space="preserve">אתם </w:t>
      </w:r>
      <w:bookmarkStart w:id="13922" w:name="_ETM_Q30_405240"/>
      <w:bookmarkEnd w:id="13922"/>
      <w:r>
        <w:rPr>
          <w:rtl/>
        </w:rPr>
        <w:t>שות</w:t>
      </w:r>
      <w:r>
        <w:rPr>
          <w:rFonts w:hint="cs"/>
          <w:rtl/>
        </w:rPr>
        <w:t>ק</w:t>
      </w:r>
      <w:r>
        <w:rPr>
          <w:rtl/>
        </w:rPr>
        <w:t>ים</w:t>
      </w:r>
      <w:r>
        <w:rPr>
          <w:rFonts w:hint="cs"/>
          <w:rtl/>
        </w:rPr>
        <w:t>.</w:t>
      </w:r>
      <w:r>
        <w:rPr>
          <w:rtl/>
        </w:rPr>
        <w:t xml:space="preserve"> </w:t>
      </w:r>
      <w:bookmarkStart w:id="13923" w:name="_ETM_Q30_406680"/>
      <w:bookmarkEnd w:id="13923"/>
      <w:r>
        <w:rPr>
          <w:rtl/>
        </w:rPr>
        <w:t xml:space="preserve">אתם </w:t>
      </w:r>
      <w:bookmarkStart w:id="13924" w:name="_ETM_Q30_407040"/>
      <w:bookmarkEnd w:id="13924"/>
      <w:r>
        <w:rPr>
          <w:rtl/>
        </w:rPr>
        <w:t>שותקים</w:t>
      </w:r>
      <w:r>
        <w:rPr>
          <w:rFonts w:hint="cs"/>
          <w:rtl/>
        </w:rPr>
        <w:t>.</w:t>
      </w:r>
      <w:r>
        <w:rPr>
          <w:rtl/>
        </w:rPr>
        <w:t xml:space="preserve"> </w:t>
      </w:r>
      <w:bookmarkStart w:id="13925" w:name="_ETM_Q30_407520"/>
      <w:bookmarkEnd w:id="13925"/>
      <w:r>
        <w:rPr>
          <w:rtl/>
        </w:rPr>
        <w:t xml:space="preserve">זה </w:t>
      </w:r>
      <w:bookmarkStart w:id="13926" w:name="_ETM_Q30_407670"/>
      <w:bookmarkEnd w:id="13926"/>
      <w:r>
        <w:rPr>
          <w:rtl/>
        </w:rPr>
        <w:t xml:space="preserve">לא </w:t>
      </w:r>
      <w:bookmarkStart w:id="13927" w:name="_ETM_Q30_407790"/>
      <w:bookmarkEnd w:id="13927"/>
      <w:r>
        <w:rPr>
          <w:rtl/>
        </w:rPr>
        <w:t xml:space="preserve">אכפת </w:t>
      </w:r>
      <w:bookmarkStart w:id="13928" w:name="_ETM_Q30_408120"/>
      <w:bookmarkEnd w:id="13928"/>
      <w:r>
        <w:rPr>
          <w:rtl/>
        </w:rPr>
        <w:t>לכם</w:t>
      </w:r>
      <w:r>
        <w:rPr>
          <w:rFonts w:hint="cs"/>
          <w:rtl/>
        </w:rPr>
        <w:t>.</w:t>
      </w:r>
      <w:r>
        <w:rPr>
          <w:rtl/>
        </w:rPr>
        <w:t xml:space="preserve"> </w:t>
      </w:r>
      <w:bookmarkStart w:id="13929" w:name="_ETM_Q30_408450"/>
      <w:bookmarkEnd w:id="13929"/>
      <w:r>
        <w:rPr>
          <w:rtl/>
        </w:rPr>
        <w:t xml:space="preserve">הצדק </w:t>
      </w:r>
      <w:bookmarkStart w:id="13930" w:name="_ETM_Q30_408870"/>
      <w:bookmarkEnd w:id="13930"/>
      <w:r>
        <w:rPr>
          <w:rtl/>
        </w:rPr>
        <w:t xml:space="preserve">לא </w:t>
      </w:r>
      <w:bookmarkStart w:id="13931" w:name="_ETM_Q30_409050"/>
      <w:bookmarkEnd w:id="13931"/>
      <w:r>
        <w:rPr>
          <w:rtl/>
        </w:rPr>
        <w:t xml:space="preserve">מעניין </w:t>
      </w:r>
      <w:bookmarkStart w:id="13932" w:name="_ETM_Q30_409560"/>
      <w:bookmarkEnd w:id="13932"/>
      <w:r>
        <w:rPr>
          <w:rtl/>
        </w:rPr>
        <w:t>אתכם</w:t>
      </w:r>
      <w:r>
        <w:rPr>
          <w:rFonts w:hint="cs"/>
          <w:rtl/>
        </w:rPr>
        <w:t>.</w:t>
      </w:r>
      <w:r>
        <w:rPr>
          <w:rtl/>
        </w:rPr>
        <w:t xml:space="preserve"> </w:t>
      </w:r>
      <w:bookmarkStart w:id="13933" w:name="_ETM_Q30_410290"/>
      <w:bookmarkEnd w:id="13933"/>
      <w:r>
        <w:rPr>
          <w:rtl/>
        </w:rPr>
        <w:t xml:space="preserve">לא </w:t>
      </w:r>
      <w:bookmarkStart w:id="13934" w:name="_ETM_Q30_410590"/>
      <w:bookmarkEnd w:id="13934"/>
      <w:r>
        <w:rPr>
          <w:rtl/>
        </w:rPr>
        <w:t>חשוב</w:t>
      </w:r>
      <w:r>
        <w:rPr>
          <w:rFonts w:hint="cs"/>
          <w:rtl/>
        </w:rPr>
        <w:t>ה</w:t>
      </w:r>
      <w:r>
        <w:rPr>
          <w:rtl/>
        </w:rPr>
        <w:t xml:space="preserve"> </w:t>
      </w:r>
      <w:bookmarkStart w:id="13935" w:name="_ETM_Q30_411010"/>
      <w:bookmarkEnd w:id="13935"/>
      <w:r>
        <w:rPr>
          <w:rtl/>
        </w:rPr>
        <w:t xml:space="preserve">לכם </w:t>
      </w:r>
      <w:bookmarkStart w:id="13936" w:name="_ETM_Q30_411310"/>
      <w:bookmarkStart w:id="13937" w:name="_ETM_Q30_411430"/>
      <w:bookmarkEnd w:id="13936"/>
      <w:bookmarkEnd w:id="13937"/>
      <w:r>
        <w:rPr>
          <w:rtl/>
        </w:rPr>
        <w:t xml:space="preserve">עשיית </w:t>
      </w:r>
      <w:bookmarkStart w:id="13938" w:name="_ETM_Q30_411760"/>
      <w:bookmarkEnd w:id="13938"/>
      <w:r>
        <w:rPr>
          <w:rFonts w:hint="cs"/>
          <w:rtl/>
        </w:rPr>
        <w:t>ה</w:t>
      </w:r>
      <w:r>
        <w:rPr>
          <w:rtl/>
        </w:rPr>
        <w:t>צדק</w:t>
      </w:r>
      <w:r>
        <w:rPr>
          <w:rFonts w:hint="cs"/>
          <w:rtl/>
        </w:rPr>
        <w:t>.</w:t>
      </w:r>
      <w:r>
        <w:rPr>
          <w:rtl/>
        </w:rPr>
        <w:t xml:space="preserve"> </w:t>
      </w:r>
      <w:bookmarkStart w:id="13939" w:name="_ETM_Q30_413210"/>
      <w:bookmarkEnd w:id="13939"/>
    </w:p>
    <w:p w:rsidR="00415BCA" w:rsidRDefault="00415BCA" w:rsidP="008E75D4">
      <w:pPr>
        <w:rPr>
          <w:rtl/>
        </w:rPr>
      </w:pPr>
      <w:bookmarkStart w:id="13940" w:name="_ETM_Q30_408000"/>
      <w:bookmarkEnd w:id="13940"/>
    </w:p>
    <w:p w:rsidR="00415BCA" w:rsidRDefault="00415BCA" w:rsidP="008E75D4">
      <w:pPr>
        <w:pStyle w:val="af5"/>
        <w:keepNext/>
        <w:rPr>
          <w:rtl/>
        </w:rPr>
      </w:pPr>
      <w:bookmarkStart w:id="13941" w:name="ET_interruption_5786_36"/>
      <w:r w:rsidRPr="006F3AF2">
        <w:rPr>
          <w:rStyle w:val="TagStyle"/>
          <w:rtl/>
        </w:rPr>
        <w:t xml:space="preserve"> &lt;&lt; קריאה &gt;&gt; </w:t>
      </w:r>
      <w:r>
        <w:rPr>
          <w:rtl/>
        </w:rPr>
        <w:t>אופיר כץ (הליכוד):</w:t>
      </w:r>
      <w:r w:rsidRPr="006F3AF2">
        <w:rPr>
          <w:rStyle w:val="TagStyle"/>
          <w:rtl/>
        </w:rPr>
        <w:t xml:space="preserve"> &lt;&lt; קריאה &gt;&gt;</w:t>
      </w:r>
      <w:r>
        <w:rPr>
          <w:rtl/>
        </w:rPr>
        <w:t xml:space="preserve">  </w:t>
      </w:r>
      <w:bookmarkEnd w:id="13941"/>
    </w:p>
    <w:p w:rsidR="00415BCA" w:rsidRDefault="00415BCA" w:rsidP="004139AC">
      <w:pPr>
        <w:rPr>
          <w:rtl/>
        </w:rPr>
      </w:pPr>
    </w:p>
    <w:p w:rsidR="00415BCA" w:rsidRDefault="00415BCA" w:rsidP="008E75D4">
      <w:pPr>
        <w:rPr>
          <w:rtl/>
        </w:rPr>
      </w:pPr>
      <w:bookmarkStart w:id="13942" w:name="_ETM_Q30_410000"/>
      <w:bookmarkEnd w:id="13942"/>
      <w:r>
        <w:rPr>
          <w:rFonts w:hint="cs"/>
          <w:rtl/>
        </w:rPr>
        <w:t>יאללה, בוא.</w:t>
      </w:r>
    </w:p>
    <w:p w:rsidR="00415BCA" w:rsidRDefault="00415BCA" w:rsidP="008E75D4">
      <w:pPr>
        <w:rPr>
          <w:rtl/>
        </w:rPr>
      </w:pPr>
      <w:bookmarkStart w:id="13943" w:name="_ETM_Q30_411000"/>
      <w:bookmarkEnd w:id="13943"/>
    </w:p>
    <w:p w:rsidR="00415BCA" w:rsidRDefault="00415BCA" w:rsidP="008E75D4">
      <w:pPr>
        <w:pStyle w:val="-"/>
        <w:keepNext/>
        <w:rPr>
          <w:rtl/>
        </w:rPr>
      </w:pPr>
      <w:r w:rsidRPr="008D157F">
        <w:rPr>
          <w:rStyle w:val="TagStyle"/>
          <w:rtl/>
        </w:rPr>
        <w:t xml:space="preserve">&lt;&lt; דובר_המשך &gt;&gt; </w:t>
      </w:r>
      <w:r>
        <w:rPr>
          <w:rtl/>
        </w:rPr>
        <w:t>משה סעדה (</w:t>
      </w:r>
      <w:r>
        <w:rPr>
          <w:rFonts w:hint="cs"/>
          <w:rtl/>
        </w:rPr>
        <w:t>בשם ועדת החוקה, חוק ומשפט</w:t>
      </w:r>
      <w:r>
        <w:rPr>
          <w:rtl/>
        </w:rPr>
        <w:t>):</w:t>
      </w:r>
      <w:r w:rsidRPr="008D157F">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3944" w:name="_ETM_Q30_412000"/>
      <w:bookmarkEnd w:id="13944"/>
      <w:r>
        <w:rPr>
          <w:rtl/>
        </w:rPr>
        <w:t>בסדר</w:t>
      </w:r>
      <w:r>
        <w:rPr>
          <w:rFonts w:hint="cs"/>
          <w:rtl/>
        </w:rPr>
        <w:t>.</w:t>
      </w:r>
      <w:r>
        <w:rPr>
          <w:rtl/>
        </w:rPr>
        <w:t xml:space="preserve"> </w:t>
      </w:r>
      <w:bookmarkStart w:id="13945" w:name="_ETM_Q30_414200"/>
      <w:bookmarkEnd w:id="13945"/>
      <w:r>
        <w:rPr>
          <w:rtl/>
        </w:rPr>
        <w:t>ולכן</w:t>
      </w:r>
      <w:bookmarkStart w:id="13946" w:name="_ETM_Q30_414739"/>
      <w:bookmarkStart w:id="13947" w:name="_ETM_Q30_414950"/>
      <w:bookmarkStart w:id="13948" w:name="_ETM_Q30_415879"/>
      <w:bookmarkStart w:id="13949" w:name="_ETM_Q30_416150"/>
      <w:bookmarkEnd w:id="13946"/>
      <w:bookmarkEnd w:id="13947"/>
      <w:bookmarkEnd w:id="13948"/>
      <w:bookmarkEnd w:id="13949"/>
      <w:r>
        <w:rPr>
          <w:rtl/>
        </w:rPr>
        <w:t xml:space="preserve"> </w:t>
      </w:r>
      <w:bookmarkStart w:id="13950" w:name="_ETM_Q30_416599"/>
      <w:bookmarkEnd w:id="13950"/>
      <w:r>
        <w:rPr>
          <w:rtl/>
        </w:rPr>
        <w:t xml:space="preserve">מהבמה </w:t>
      </w:r>
      <w:bookmarkStart w:id="13951" w:name="_ETM_Q30_417140"/>
      <w:bookmarkEnd w:id="13951"/>
      <w:r>
        <w:rPr>
          <w:rtl/>
        </w:rPr>
        <w:t xml:space="preserve">אני </w:t>
      </w:r>
      <w:bookmarkStart w:id="13952" w:name="_ETM_Q30_417290"/>
      <w:bookmarkEnd w:id="13952"/>
      <w:r>
        <w:rPr>
          <w:rtl/>
        </w:rPr>
        <w:t xml:space="preserve">קורא </w:t>
      </w:r>
      <w:bookmarkStart w:id="13953" w:name="_ETM_Q30_417620"/>
      <w:bookmarkEnd w:id="13953"/>
      <w:r>
        <w:rPr>
          <w:rtl/>
        </w:rPr>
        <w:t xml:space="preserve">לכם </w:t>
      </w:r>
      <w:bookmarkStart w:id="13954" w:name="_ETM_Q30_418459"/>
      <w:bookmarkEnd w:id="13954"/>
      <w:r>
        <w:rPr>
          <w:rtl/>
        </w:rPr>
        <w:t>לשיח</w:t>
      </w:r>
      <w:r>
        <w:rPr>
          <w:rFonts w:hint="cs"/>
          <w:rtl/>
        </w:rPr>
        <w:t>.</w:t>
      </w:r>
      <w:r>
        <w:rPr>
          <w:rtl/>
        </w:rPr>
        <w:t xml:space="preserve"> </w:t>
      </w:r>
      <w:bookmarkStart w:id="13955" w:name="_ETM_Q30_419819"/>
      <w:bookmarkEnd w:id="13955"/>
      <w:r>
        <w:rPr>
          <w:rtl/>
        </w:rPr>
        <w:t xml:space="preserve">תכבדו </w:t>
      </w:r>
      <w:bookmarkStart w:id="13956" w:name="_ETM_Q30_420359"/>
      <w:bookmarkEnd w:id="13956"/>
      <w:r>
        <w:rPr>
          <w:rtl/>
        </w:rPr>
        <w:t xml:space="preserve">את </w:t>
      </w:r>
      <w:bookmarkStart w:id="13957" w:name="_ETM_Q30_420450"/>
      <w:bookmarkEnd w:id="13957"/>
      <w:r>
        <w:rPr>
          <w:rtl/>
        </w:rPr>
        <w:t xml:space="preserve">שר </w:t>
      </w:r>
      <w:bookmarkStart w:id="13958" w:name="_ETM_Q30_420659"/>
      <w:bookmarkEnd w:id="13958"/>
      <w:r>
        <w:rPr>
          <w:rtl/>
        </w:rPr>
        <w:t>המשפטים</w:t>
      </w:r>
      <w:r>
        <w:rPr>
          <w:rFonts w:hint="cs"/>
          <w:rtl/>
        </w:rPr>
        <w:t>.</w:t>
      </w:r>
      <w:r>
        <w:rPr>
          <w:rtl/>
        </w:rPr>
        <w:t xml:space="preserve"> </w:t>
      </w:r>
      <w:bookmarkStart w:id="13959" w:name="_ETM_Q30_421799"/>
      <w:bookmarkEnd w:id="13959"/>
      <w:r>
        <w:rPr>
          <w:rtl/>
        </w:rPr>
        <w:t>הר</w:t>
      </w:r>
      <w:r>
        <w:rPr>
          <w:rFonts w:hint="cs"/>
          <w:rtl/>
        </w:rPr>
        <w:t xml:space="preserve">פורמה </w:t>
      </w:r>
      <w:bookmarkStart w:id="13960" w:name="_ETM_Q30_418000"/>
      <w:bookmarkStart w:id="13961" w:name="_ETM_Q30_422129"/>
      <w:bookmarkStart w:id="13962" w:name="_ETM_Q30_422489"/>
      <w:bookmarkStart w:id="13963" w:name="_ETM_Q30_422730"/>
      <w:bookmarkStart w:id="13964" w:name="_ETM_Q30_422909"/>
      <w:bookmarkEnd w:id="13960"/>
      <w:bookmarkEnd w:id="13961"/>
      <w:bookmarkEnd w:id="13962"/>
      <w:bookmarkEnd w:id="13963"/>
      <w:bookmarkEnd w:id="13964"/>
      <w:r>
        <w:rPr>
          <w:rtl/>
        </w:rPr>
        <w:t xml:space="preserve">טובה </w:t>
      </w:r>
      <w:bookmarkStart w:id="13965" w:name="_ETM_Q30_423389"/>
      <w:bookmarkEnd w:id="13965"/>
      <w:r>
        <w:rPr>
          <w:rtl/>
        </w:rPr>
        <w:t>לכולנו</w:t>
      </w:r>
      <w:r>
        <w:rPr>
          <w:rFonts w:hint="cs"/>
          <w:rtl/>
        </w:rPr>
        <w:t>,</w:t>
      </w:r>
      <w:r>
        <w:rPr>
          <w:rtl/>
        </w:rPr>
        <w:t xml:space="preserve"> </w:t>
      </w:r>
      <w:bookmarkStart w:id="13966" w:name="_ETM_Q30_424590"/>
      <w:bookmarkEnd w:id="13966"/>
      <w:r>
        <w:rPr>
          <w:rtl/>
        </w:rPr>
        <w:t xml:space="preserve">והיא </w:t>
      </w:r>
      <w:bookmarkStart w:id="13967" w:name="_ETM_Q30_424829"/>
      <w:bookmarkEnd w:id="13967"/>
      <w:r>
        <w:rPr>
          <w:rtl/>
        </w:rPr>
        <w:t>שלנו</w:t>
      </w:r>
      <w:bookmarkStart w:id="13968" w:name="_ETM_Q30_425699"/>
      <w:bookmarkEnd w:id="13968"/>
      <w:r>
        <w:rPr>
          <w:rFonts w:hint="cs"/>
          <w:rtl/>
        </w:rPr>
        <w:t xml:space="preserve">, </w:t>
      </w:r>
      <w:r>
        <w:rPr>
          <w:rtl/>
        </w:rPr>
        <w:t xml:space="preserve">כי </w:t>
      </w:r>
      <w:bookmarkStart w:id="13969" w:name="_ETM_Q30_425879"/>
      <w:bookmarkEnd w:id="13969"/>
      <w:r>
        <w:rPr>
          <w:rtl/>
        </w:rPr>
        <w:t xml:space="preserve">אין </w:t>
      </w:r>
      <w:bookmarkStart w:id="13970" w:name="_ETM_Q30_425999"/>
      <w:bookmarkEnd w:id="13970"/>
      <w:r>
        <w:rPr>
          <w:rtl/>
        </w:rPr>
        <w:t xml:space="preserve">לנו </w:t>
      </w:r>
      <w:bookmarkStart w:id="13971" w:name="_ETM_Q30_426239"/>
      <w:bookmarkEnd w:id="13971"/>
      <w:r>
        <w:rPr>
          <w:rtl/>
        </w:rPr>
        <w:t xml:space="preserve">מערכת </w:t>
      </w:r>
      <w:bookmarkStart w:id="13972" w:name="_ETM_Q30_426629"/>
      <w:bookmarkEnd w:id="13972"/>
      <w:r>
        <w:rPr>
          <w:rtl/>
        </w:rPr>
        <w:t xml:space="preserve">משפט </w:t>
      </w:r>
      <w:bookmarkStart w:id="13973" w:name="_ETM_Q30_427109"/>
      <w:bookmarkEnd w:id="13973"/>
      <w:r>
        <w:rPr>
          <w:rtl/>
        </w:rPr>
        <w:t>אחרת</w:t>
      </w:r>
      <w:r>
        <w:rPr>
          <w:rFonts w:hint="cs"/>
          <w:rtl/>
        </w:rPr>
        <w:t>,</w:t>
      </w:r>
      <w:r>
        <w:rPr>
          <w:rtl/>
        </w:rPr>
        <w:t xml:space="preserve"> </w:t>
      </w:r>
      <w:bookmarkStart w:id="13974" w:name="_ETM_Q30_427859"/>
      <w:bookmarkEnd w:id="13974"/>
      <w:r>
        <w:rPr>
          <w:rtl/>
        </w:rPr>
        <w:t xml:space="preserve">אין </w:t>
      </w:r>
      <w:bookmarkStart w:id="13975" w:name="_ETM_Q30_428069"/>
      <w:bookmarkEnd w:id="13975"/>
      <w:r>
        <w:rPr>
          <w:rtl/>
        </w:rPr>
        <w:t xml:space="preserve">לנו </w:t>
      </w:r>
      <w:bookmarkStart w:id="13976" w:name="_ETM_Q30_428279"/>
      <w:bookmarkEnd w:id="13976"/>
      <w:r>
        <w:rPr>
          <w:rtl/>
        </w:rPr>
        <w:t xml:space="preserve">פרקליטות </w:t>
      </w:r>
      <w:bookmarkStart w:id="13977" w:name="_ETM_Q30_428909"/>
      <w:bookmarkEnd w:id="13977"/>
      <w:r>
        <w:rPr>
          <w:rtl/>
        </w:rPr>
        <w:t>אחרת</w:t>
      </w:r>
      <w:r>
        <w:rPr>
          <w:rFonts w:hint="cs"/>
          <w:rtl/>
        </w:rPr>
        <w:t>,</w:t>
      </w:r>
      <w:r>
        <w:rPr>
          <w:rtl/>
        </w:rPr>
        <w:t xml:space="preserve"> </w:t>
      </w:r>
      <w:bookmarkStart w:id="13978" w:name="_ETM_Q30_429359"/>
      <w:bookmarkEnd w:id="13978"/>
      <w:r>
        <w:rPr>
          <w:rtl/>
        </w:rPr>
        <w:t xml:space="preserve">ובעזרת </w:t>
      </w:r>
      <w:bookmarkStart w:id="13979" w:name="_ETM_Q30_430019"/>
      <w:bookmarkEnd w:id="13979"/>
      <w:r>
        <w:rPr>
          <w:rtl/>
        </w:rPr>
        <w:t xml:space="preserve">השם </w:t>
      </w:r>
      <w:bookmarkStart w:id="13980" w:name="_ETM_Q30_430709"/>
      <w:bookmarkEnd w:id="13980"/>
      <w:r>
        <w:rPr>
          <w:rtl/>
        </w:rPr>
        <w:t xml:space="preserve">נעשה </w:t>
      </w:r>
      <w:bookmarkStart w:id="13981" w:name="_ETM_Q30_431249"/>
      <w:bookmarkEnd w:id="13981"/>
      <w:r>
        <w:rPr>
          <w:rtl/>
        </w:rPr>
        <w:t>ונצליח</w:t>
      </w:r>
      <w:r>
        <w:rPr>
          <w:rFonts w:hint="cs"/>
          <w:rtl/>
        </w:rPr>
        <w:t>.</w:t>
      </w:r>
      <w:r>
        <w:rPr>
          <w:rtl/>
        </w:rPr>
        <w:t xml:space="preserve"> </w:t>
      </w:r>
      <w:bookmarkStart w:id="13982" w:name="_ETM_Q30_433180"/>
      <w:bookmarkEnd w:id="13982"/>
    </w:p>
    <w:p w:rsidR="00415BCA" w:rsidRDefault="00415BCA" w:rsidP="008E75D4">
      <w:pPr>
        <w:rPr>
          <w:rtl/>
        </w:rPr>
      </w:pPr>
      <w:bookmarkStart w:id="13983" w:name="_ETM_Q30_430000"/>
      <w:bookmarkEnd w:id="13983"/>
    </w:p>
    <w:p w:rsidR="00415BCA" w:rsidRDefault="00415BCA" w:rsidP="008E75D4">
      <w:pPr>
        <w:pStyle w:val="af6"/>
        <w:keepNext/>
        <w:rPr>
          <w:rtl/>
        </w:rPr>
      </w:pPr>
      <w:bookmarkStart w:id="13984" w:name="ET_yor_6423_38"/>
      <w:r w:rsidRPr="006F3AF2">
        <w:rPr>
          <w:rStyle w:val="TagStyle"/>
          <w:rtl/>
        </w:rPr>
        <w:t xml:space="preserve"> &lt;&lt; יור &gt;&gt; </w:t>
      </w:r>
      <w:r>
        <w:rPr>
          <w:rtl/>
        </w:rPr>
        <w:t>היו"ר אמיר אוחנה:</w:t>
      </w:r>
      <w:r w:rsidRPr="006F3AF2">
        <w:rPr>
          <w:rStyle w:val="TagStyle"/>
          <w:rtl/>
        </w:rPr>
        <w:t xml:space="preserve"> &lt;&lt; יור &gt;&gt;</w:t>
      </w:r>
      <w:r>
        <w:rPr>
          <w:rtl/>
        </w:rPr>
        <w:t xml:space="preserve">  </w:t>
      </w:r>
      <w:bookmarkEnd w:id="13984"/>
    </w:p>
    <w:p w:rsidR="00415BCA" w:rsidRDefault="00415BCA" w:rsidP="004139AC">
      <w:pPr>
        <w:rPr>
          <w:rtl/>
        </w:rPr>
      </w:pPr>
    </w:p>
    <w:p w:rsidR="00415BCA" w:rsidRDefault="00415BCA" w:rsidP="008E75D4">
      <w:pPr>
        <w:rPr>
          <w:rtl/>
        </w:rPr>
      </w:pPr>
      <w:bookmarkStart w:id="13985" w:name="_ETM_Q30_432000"/>
      <w:bookmarkEnd w:id="13985"/>
      <w:r>
        <w:rPr>
          <w:rtl/>
        </w:rPr>
        <w:t xml:space="preserve">תודה </w:t>
      </w:r>
      <w:bookmarkStart w:id="13986" w:name="_ETM_Q30_433720"/>
      <w:bookmarkEnd w:id="13986"/>
      <w:r>
        <w:rPr>
          <w:rtl/>
        </w:rPr>
        <w:t xml:space="preserve">רבה </w:t>
      </w:r>
      <w:bookmarkStart w:id="13987" w:name="_ETM_Q30_433930"/>
      <w:bookmarkEnd w:id="13987"/>
      <w:r>
        <w:rPr>
          <w:rtl/>
        </w:rPr>
        <w:t xml:space="preserve">לחבר </w:t>
      </w:r>
      <w:bookmarkStart w:id="13988" w:name="_ETM_Q30_434290"/>
      <w:bookmarkEnd w:id="13988"/>
      <w:r>
        <w:rPr>
          <w:rtl/>
        </w:rPr>
        <w:t xml:space="preserve">הכנסת </w:t>
      </w:r>
      <w:bookmarkStart w:id="13989" w:name="_ETM_Q30_434650"/>
      <w:bookmarkEnd w:id="13989"/>
      <w:r>
        <w:rPr>
          <w:rFonts w:hint="cs"/>
          <w:rtl/>
        </w:rPr>
        <w:t>ס</w:t>
      </w:r>
      <w:r>
        <w:rPr>
          <w:rtl/>
        </w:rPr>
        <w:t>עד</w:t>
      </w:r>
      <w:r>
        <w:rPr>
          <w:rFonts w:hint="cs"/>
          <w:rtl/>
        </w:rPr>
        <w:t>ה</w:t>
      </w:r>
      <w:r>
        <w:rPr>
          <w:rtl/>
        </w:rPr>
        <w:t xml:space="preserve"> </w:t>
      </w:r>
      <w:bookmarkStart w:id="13990" w:name="_ETM_Q30_435100"/>
      <w:bookmarkEnd w:id="13990"/>
      <w:r>
        <w:rPr>
          <w:rtl/>
        </w:rPr>
        <w:t xml:space="preserve">על </w:t>
      </w:r>
      <w:bookmarkStart w:id="13991" w:name="_ETM_Q30_435310"/>
      <w:bookmarkEnd w:id="13991"/>
      <w:r>
        <w:rPr>
          <w:rtl/>
        </w:rPr>
        <w:t xml:space="preserve">דבריו </w:t>
      </w:r>
      <w:bookmarkStart w:id="13992" w:name="_ETM_Q30_435820"/>
      <w:bookmarkEnd w:id="13992"/>
      <w:r>
        <w:rPr>
          <w:rtl/>
        </w:rPr>
        <w:t xml:space="preserve">המלומדים </w:t>
      </w:r>
      <w:bookmarkStart w:id="13993" w:name="_ETM_Q30_436960"/>
      <w:bookmarkEnd w:id="13993"/>
      <w:r>
        <w:rPr>
          <w:rtl/>
        </w:rPr>
        <w:t>והמפורטים</w:t>
      </w:r>
      <w:r>
        <w:rPr>
          <w:rFonts w:hint="cs"/>
          <w:rtl/>
        </w:rPr>
        <w:t>.</w:t>
      </w:r>
      <w:r>
        <w:rPr>
          <w:rtl/>
        </w:rPr>
        <w:t xml:space="preserve"> </w:t>
      </w:r>
      <w:bookmarkStart w:id="13994" w:name="_ETM_Q30_438940"/>
      <w:bookmarkStart w:id="13995" w:name="_ETM_Q30_415087"/>
      <w:bookmarkEnd w:id="13994"/>
      <w:bookmarkEnd w:id="13995"/>
    </w:p>
    <w:p w:rsidR="00415BCA" w:rsidRDefault="00415BCA" w:rsidP="008E75D4">
      <w:pPr>
        <w:rPr>
          <w:rtl/>
        </w:rPr>
      </w:pPr>
      <w:bookmarkStart w:id="13996" w:name="_ETM_Q30_415135"/>
      <w:bookmarkStart w:id="13997" w:name="_ETM_Q30_415247"/>
      <w:bookmarkEnd w:id="13996"/>
      <w:bookmarkEnd w:id="13997"/>
    </w:p>
    <w:p w:rsidR="00415BCA" w:rsidRDefault="00415BCA" w:rsidP="008E75D4">
      <w:pPr>
        <w:rPr>
          <w:rtl/>
        </w:rPr>
      </w:pPr>
      <w:bookmarkStart w:id="13998" w:name="_ETM_Q30_415324"/>
      <w:bookmarkEnd w:id="13998"/>
      <w:r>
        <w:rPr>
          <w:rtl/>
        </w:rPr>
        <w:t xml:space="preserve">חברות </w:t>
      </w:r>
      <w:bookmarkStart w:id="13999" w:name="_ETM_Q30_439420"/>
      <w:bookmarkEnd w:id="13999"/>
      <w:r>
        <w:rPr>
          <w:rtl/>
        </w:rPr>
        <w:t xml:space="preserve">וחברי </w:t>
      </w:r>
      <w:bookmarkStart w:id="14000" w:name="_ETM_Q30_439870"/>
      <w:bookmarkEnd w:id="14000"/>
      <w:r>
        <w:rPr>
          <w:rtl/>
        </w:rPr>
        <w:t>הכנסת</w:t>
      </w:r>
      <w:r>
        <w:rPr>
          <w:rFonts w:hint="cs"/>
          <w:rtl/>
        </w:rPr>
        <w:t>,</w:t>
      </w:r>
      <w:r>
        <w:rPr>
          <w:rtl/>
        </w:rPr>
        <w:t xml:space="preserve"> </w:t>
      </w:r>
      <w:bookmarkStart w:id="14001" w:name="_ETM_Q30_440260"/>
      <w:bookmarkEnd w:id="14001"/>
      <w:r>
        <w:rPr>
          <w:rtl/>
        </w:rPr>
        <w:t xml:space="preserve">אנחנו </w:t>
      </w:r>
      <w:bookmarkStart w:id="14002" w:name="_ETM_Q30_440620"/>
      <w:bookmarkEnd w:id="14002"/>
      <w:r>
        <w:rPr>
          <w:rtl/>
        </w:rPr>
        <w:t xml:space="preserve">עוברים </w:t>
      </w:r>
      <w:bookmarkStart w:id="14003" w:name="_ETM_Q30_441070"/>
      <w:bookmarkEnd w:id="14003"/>
      <w:r>
        <w:rPr>
          <w:rtl/>
        </w:rPr>
        <w:t>להצבעה</w:t>
      </w:r>
      <w:r>
        <w:rPr>
          <w:rFonts w:hint="cs"/>
          <w:rtl/>
        </w:rPr>
        <w:t>.</w:t>
      </w:r>
      <w:r>
        <w:rPr>
          <w:rtl/>
        </w:rPr>
        <w:t xml:space="preserve"> </w:t>
      </w:r>
      <w:bookmarkStart w:id="14004" w:name="_ETM_Q30_443659"/>
      <w:bookmarkEnd w:id="14004"/>
      <w:r>
        <w:rPr>
          <w:rtl/>
        </w:rPr>
        <w:t xml:space="preserve">אנחנו </w:t>
      </w:r>
      <w:bookmarkStart w:id="14005" w:name="_ETM_Q30_443870"/>
      <w:bookmarkEnd w:id="14005"/>
      <w:r>
        <w:rPr>
          <w:rtl/>
        </w:rPr>
        <w:t xml:space="preserve">עוברים </w:t>
      </w:r>
      <w:bookmarkStart w:id="14006" w:name="_ETM_Q30_444139"/>
      <w:bookmarkEnd w:id="14006"/>
      <w:r>
        <w:rPr>
          <w:rtl/>
        </w:rPr>
        <w:t xml:space="preserve">להצבעה </w:t>
      </w:r>
      <w:bookmarkStart w:id="14007" w:name="_ETM_Q30_445279"/>
      <w:bookmarkEnd w:id="14007"/>
      <w:r>
        <w:rPr>
          <w:rtl/>
        </w:rPr>
        <w:t xml:space="preserve">הצעת </w:t>
      </w:r>
      <w:bookmarkStart w:id="14008" w:name="_ETM_Q30_445850"/>
      <w:bookmarkEnd w:id="14008"/>
      <w:r>
        <w:rPr>
          <w:rtl/>
        </w:rPr>
        <w:t>חוק</w:t>
      </w:r>
      <w:bookmarkStart w:id="14009" w:name="_ETM_Q30_446120"/>
      <w:bookmarkEnd w:id="14009"/>
      <w:r>
        <w:rPr>
          <w:rFonts w:hint="cs"/>
          <w:rtl/>
        </w:rPr>
        <w:t>-</w:t>
      </w:r>
      <w:r>
        <w:rPr>
          <w:rtl/>
        </w:rPr>
        <w:t>יסוד</w:t>
      </w:r>
      <w:r>
        <w:rPr>
          <w:rFonts w:hint="cs"/>
          <w:rtl/>
        </w:rPr>
        <w:t>:</w:t>
      </w:r>
      <w:r>
        <w:rPr>
          <w:rtl/>
        </w:rPr>
        <w:t xml:space="preserve"> </w:t>
      </w:r>
      <w:bookmarkStart w:id="14010" w:name="_ETM_Q30_446570"/>
      <w:bookmarkEnd w:id="14010"/>
      <w:r>
        <w:rPr>
          <w:rtl/>
        </w:rPr>
        <w:t xml:space="preserve">הכנסת </w:t>
      </w:r>
      <w:bookmarkStart w:id="14011" w:name="_ETM_Q30_447979"/>
      <w:bookmarkEnd w:id="14011"/>
      <w:r>
        <w:rPr>
          <w:rFonts w:hint="cs"/>
          <w:rtl/>
        </w:rPr>
        <w:t>(</w:t>
      </w:r>
      <w:r>
        <w:rPr>
          <w:rtl/>
        </w:rPr>
        <w:t xml:space="preserve">תיקון </w:t>
      </w:r>
      <w:bookmarkStart w:id="14012" w:name="_ETM_Q30_448460"/>
      <w:bookmarkEnd w:id="14012"/>
      <w:r>
        <w:rPr>
          <w:rtl/>
        </w:rPr>
        <w:t>מס</w:t>
      </w:r>
      <w:r>
        <w:rPr>
          <w:rFonts w:hint="cs"/>
          <w:rtl/>
        </w:rPr>
        <w:t>'</w:t>
      </w:r>
      <w:r>
        <w:rPr>
          <w:rtl/>
        </w:rPr>
        <w:t xml:space="preserve"> </w:t>
      </w:r>
      <w:bookmarkStart w:id="14013" w:name="_ETM_Q30_448939"/>
      <w:bookmarkEnd w:id="14013"/>
      <w:r>
        <w:rPr>
          <w:rtl/>
        </w:rPr>
        <w:t>52</w:t>
      </w:r>
      <w:r>
        <w:rPr>
          <w:rFonts w:hint="cs"/>
          <w:rtl/>
        </w:rPr>
        <w:t>).</w:t>
      </w:r>
      <w:r>
        <w:rPr>
          <w:rtl/>
        </w:rPr>
        <w:t xml:space="preserve"> </w:t>
      </w:r>
      <w:bookmarkStart w:id="14014" w:name="_ETM_Q30_450699"/>
      <w:bookmarkEnd w:id="14014"/>
      <w:r>
        <w:rPr>
          <w:rtl/>
        </w:rPr>
        <w:t xml:space="preserve">אנא </w:t>
      </w:r>
      <w:bookmarkStart w:id="14015" w:name="_ETM_Q30_451089"/>
      <w:bookmarkEnd w:id="14015"/>
      <w:r>
        <w:rPr>
          <w:rtl/>
        </w:rPr>
        <w:t xml:space="preserve">תפסו </w:t>
      </w:r>
      <w:bookmarkStart w:id="14016" w:name="_ETM_Q30_451660"/>
      <w:bookmarkEnd w:id="14016"/>
      <w:r>
        <w:rPr>
          <w:rtl/>
        </w:rPr>
        <w:t xml:space="preserve">את </w:t>
      </w:r>
      <w:bookmarkStart w:id="14017" w:name="_ETM_Q30_451810"/>
      <w:bookmarkEnd w:id="14017"/>
      <w:r>
        <w:rPr>
          <w:rtl/>
        </w:rPr>
        <w:t>מקומותיכם</w:t>
      </w:r>
      <w:r>
        <w:rPr>
          <w:rFonts w:hint="cs"/>
          <w:rtl/>
        </w:rPr>
        <w:t>.</w:t>
      </w:r>
      <w:r>
        <w:rPr>
          <w:rtl/>
        </w:rPr>
        <w:t xml:space="preserve"> </w:t>
      </w:r>
      <w:bookmarkStart w:id="14018" w:name="_ETM_Q30_455339"/>
      <w:bookmarkEnd w:id="14018"/>
      <w:r>
        <w:rPr>
          <w:rtl/>
        </w:rPr>
        <w:t xml:space="preserve">אנא </w:t>
      </w:r>
      <w:bookmarkStart w:id="14019" w:name="_ETM_Q30_455700"/>
      <w:bookmarkEnd w:id="14019"/>
      <w:r>
        <w:rPr>
          <w:rtl/>
        </w:rPr>
        <w:t xml:space="preserve">תפסו </w:t>
      </w:r>
      <w:bookmarkStart w:id="14020" w:name="_ETM_Q30_456089"/>
      <w:bookmarkEnd w:id="14020"/>
      <w:r>
        <w:rPr>
          <w:rtl/>
        </w:rPr>
        <w:t xml:space="preserve">את </w:t>
      </w:r>
      <w:bookmarkStart w:id="14021" w:name="_ETM_Q30_456210"/>
      <w:bookmarkEnd w:id="14021"/>
      <w:r>
        <w:rPr>
          <w:rtl/>
        </w:rPr>
        <w:t>מקומותיכם</w:t>
      </w:r>
      <w:r>
        <w:rPr>
          <w:rFonts w:hint="cs"/>
          <w:rtl/>
        </w:rPr>
        <w:t>.</w:t>
      </w:r>
      <w:r>
        <w:rPr>
          <w:rtl/>
        </w:rPr>
        <w:t xml:space="preserve"> </w:t>
      </w:r>
      <w:bookmarkStart w:id="14022" w:name="_ETM_Q30_458110"/>
      <w:bookmarkEnd w:id="14022"/>
      <w:r>
        <w:rPr>
          <w:rtl/>
        </w:rPr>
        <w:t xml:space="preserve">אנחנו </w:t>
      </w:r>
      <w:bookmarkStart w:id="14023" w:name="_ETM_Q30_458470"/>
      <w:bookmarkEnd w:id="14023"/>
      <w:r>
        <w:rPr>
          <w:rtl/>
        </w:rPr>
        <w:t xml:space="preserve">מצביעים </w:t>
      </w:r>
      <w:bookmarkStart w:id="14024" w:name="_ETM_Q30_459069"/>
      <w:bookmarkEnd w:id="14024"/>
      <w:r>
        <w:rPr>
          <w:rtl/>
        </w:rPr>
        <w:t xml:space="preserve">על </w:t>
      </w:r>
      <w:bookmarkStart w:id="14025" w:name="_ETM_Q30_459279"/>
      <w:bookmarkEnd w:id="14025"/>
      <w:r>
        <w:rPr>
          <w:rtl/>
        </w:rPr>
        <w:t>חוק</w:t>
      </w:r>
      <w:bookmarkStart w:id="14026" w:name="_ETM_Q30_460020"/>
      <w:bookmarkEnd w:id="14026"/>
      <w:r>
        <w:rPr>
          <w:rFonts w:hint="cs"/>
          <w:rtl/>
        </w:rPr>
        <w:t>-</w:t>
      </w:r>
      <w:r>
        <w:rPr>
          <w:rtl/>
        </w:rPr>
        <w:t>יסוד</w:t>
      </w:r>
      <w:r>
        <w:rPr>
          <w:rFonts w:hint="cs"/>
          <w:rtl/>
        </w:rPr>
        <w:t>:</w:t>
      </w:r>
      <w:r>
        <w:rPr>
          <w:rtl/>
        </w:rPr>
        <w:t xml:space="preserve"> </w:t>
      </w:r>
      <w:bookmarkStart w:id="14027" w:name="_ETM_Q30_460560"/>
      <w:bookmarkEnd w:id="14027"/>
      <w:r>
        <w:rPr>
          <w:rtl/>
        </w:rPr>
        <w:t xml:space="preserve">הכנסת </w:t>
      </w:r>
      <w:bookmarkStart w:id="14028" w:name="_ETM_Q30_461040"/>
      <w:bookmarkEnd w:id="14028"/>
      <w:r>
        <w:rPr>
          <w:rFonts w:hint="cs"/>
          <w:rtl/>
        </w:rPr>
        <w:t>(</w:t>
      </w:r>
      <w:r>
        <w:rPr>
          <w:rtl/>
        </w:rPr>
        <w:t>תיקון</w:t>
      </w:r>
      <w:r>
        <w:rPr>
          <w:rFonts w:hint="cs"/>
          <w:rtl/>
        </w:rPr>
        <w:t xml:space="preserve"> מס'</w:t>
      </w:r>
      <w:r>
        <w:rPr>
          <w:rtl/>
        </w:rPr>
        <w:t xml:space="preserve"> </w:t>
      </w:r>
      <w:bookmarkStart w:id="14029" w:name="_ETM_Q30_461370"/>
      <w:bookmarkEnd w:id="14029"/>
      <w:r>
        <w:rPr>
          <w:rtl/>
        </w:rPr>
        <w:t>52</w:t>
      </w:r>
      <w:r>
        <w:rPr>
          <w:rFonts w:hint="cs"/>
          <w:rtl/>
        </w:rPr>
        <w:t>),</w:t>
      </w:r>
      <w:r>
        <w:rPr>
          <w:rtl/>
        </w:rPr>
        <w:t xml:space="preserve"> </w:t>
      </w:r>
      <w:bookmarkStart w:id="14030" w:name="_ETM_Q30_462900"/>
      <w:bookmarkEnd w:id="14030"/>
      <w:r>
        <w:rPr>
          <w:rtl/>
        </w:rPr>
        <w:t xml:space="preserve">בקריאה </w:t>
      </w:r>
      <w:bookmarkStart w:id="14031" w:name="_ETM_Q30_463500"/>
      <w:bookmarkEnd w:id="14031"/>
      <w:r>
        <w:rPr>
          <w:rtl/>
        </w:rPr>
        <w:t>השנייה</w:t>
      </w:r>
      <w:r>
        <w:rPr>
          <w:rFonts w:hint="cs"/>
          <w:rtl/>
        </w:rPr>
        <w:t>.</w:t>
      </w:r>
      <w:r>
        <w:rPr>
          <w:rtl/>
        </w:rPr>
        <w:t xml:space="preserve"> </w:t>
      </w:r>
      <w:bookmarkStart w:id="14032" w:name="_ETM_Q30_464670"/>
      <w:bookmarkEnd w:id="14032"/>
      <w:r>
        <w:rPr>
          <w:rtl/>
        </w:rPr>
        <w:t xml:space="preserve">ונצביע </w:t>
      </w:r>
      <w:bookmarkStart w:id="14033" w:name="_ETM_Q30_465870"/>
      <w:bookmarkEnd w:id="14033"/>
      <w:r>
        <w:rPr>
          <w:rtl/>
        </w:rPr>
        <w:t xml:space="preserve">תחילה </w:t>
      </w:r>
      <w:bookmarkStart w:id="14034" w:name="_ETM_Q30_467310"/>
      <w:bookmarkEnd w:id="14034"/>
      <w:r>
        <w:rPr>
          <w:rtl/>
        </w:rPr>
        <w:t xml:space="preserve">על </w:t>
      </w:r>
      <w:bookmarkStart w:id="14035" w:name="_ETM_Q30_467550"/>
      <w:bookmarkEnd w:id="14035"/>
      <w:r>
        <w:rPr>
          <w:rtl/>
        </w:rPr>
        <w:t>ההסתייגויות</w:t>
      </w:r>
      <w:r>
        <w:rPr>
          <w:rFonts w:hint="cs"/>
          <w:rtl/>
        </w:rPr>
        <w:t>.</w:t>
      </w:r>
      <w:r>
        <w:rPr>
          <w:rtl/>
        </w:rPr>
        <w:t xml:space="preserve"> </w:t>
      </w:r>
      <w:bookmarkStart w:id="14036" w:name="_ETM_Q30_470139"/>
      <w:bookmarkEnd w:id="14036"/>
      <w:r>
        <w:rPr>
          <w:rtl/>
        </w:rPr>
        <w:t>אנא</w:t>
      </w:r>
      <w:r>
        <w:rPr>
          <w:rFonts w:hint="cs"/>
          <w:rtl/>
        </w:rPr>
        <w:t>,</w:t>
      </w:r>
      <w:r>
        <w:rPr>
          <w:rtl/>
        </w:rPr>
        <w:t xml:space="preserve"> </w:t>
      </w:r>
      <w:bookmarkStart w:id="14037" w:name="_ETM_Q30_470439"/>
      <w:bookmarkEnd w:id="14037"/>
      <w:r>
        <w:rPr>
          <w:rtl/>
        </w:rPr>
        <w:t xml:space="preserve">תפסו </w:t>
      </w:r>
      <w:bookmarkStart w:id="14038" w:name="_ETM_Q30_470830"/>
      <w:bookmarkEnd w:id="14038"/>
      <w:r>
        <w:rPr>
          <w:rtl/>
        </w:rPr>
        <w:t xml:space="preserve">את </w:t>
      </w:r>
      <w:bookmarkStart w:id="14039" w:name="_ETM_Q30_470949"/>
      <w:bookmarkEnd w:id="14039"/>
      <w:r>
        <w:rPr>
          <w:rtl/>
        </w:rPr>
        <w:t>מקומותיכם</w:t>
      </w:r>
      <w:r>
        <w:rPr>
          <w:rFonts w:hint="cs"/>
          <w:rtl/>
        </w:rPr>
        <w:t>.</w:t>
      </w:r>
      <w:r>
        <w:rPr>
          <w:rtl/>
        </w:rPr>
        <w:t xml:space="preserve"> </w:t>
      </w:r>
      <w:bookmarkStart w:id="14040" w:name="_ETM_Q30_501320"/>
      <w:bookmarkEnd w:id="14040"/>
      <w:r>
        <w:rPr>
          <w:rtl/>
        </w:rPr>
        <w:t xml:space="preserve">גם </w:t>
      </w:r>
      <w:bookmarkStart w:id="14041" w:name="_ETM_Q30_501680"/>
      <w:bookmarkEnd w:id="14041"/>
      <w:r>
        <w:rPr>
          <w:rtl/>
        </w:rPr>
        <w:t xml:space="preserve">השרה </w:t>
      </w:r>
      <w:bookmarkStart w:id="14042" w:name="_ETM_Q30_502040"/>
      <w:bookmarkEnd w:id="14042"/>
      <w:r>
        <w:rPr>
          <w:rtl/>
        </w:rPr>
        <w:t>גמליאל</w:t>
      </w:r>
      <w:r>
        <w:rPr>
          <w:rFonts w:hint="cs"/>
          <w:rtl/>
        </w:rPr>
        <w:t>,</w:t>
      </w:r>
      <w:r>
        <w:rPr>
          <w:rtl/>
        </w:rPr>
        <w:t xml:space="preserve"> </w:t>
      </w:r>
      <w:bookmarkStart w:id="14043" w:name="_ETM_Q30_502730"/>
      <w:bookmarkEnd w:id="14043"/>
      <w:r>
        <w:rPr>
          <w:rtl/>
        </w:rPr>
        <w:t xml:space="preserve">גם </w:t>
      </w:r>
      <w:bookmarkStart w:id="14044" w:name="_ETM_Q30_502970"/>
      <w:bookmarkEnd w:id="14044"/>
      <w:r>
        <w:rPr>
          <w:rtl/>
        </w:rPr>
        <w:t>ח</w:t>
      </w:r>
      <w:r>
        <w:rPr>
          <w:rFonts w:hint="cs"/>
          <w:rtl/>
        </w:rPr>
        <w:t xml:space="preserve">בר הכנסת כץ, </w:t>
      </w:r>
      <w:bookmarkStart w:id="14045" w:name="_ETM_Q30_503330"/>
      <w:bookmarkStart w:id="14046" w:name="_ETM_Q30_503540"/>
      <w:bookmarkStart w:id="14047" w:name="_ETM_Q30_503900"/>
      <w:bookmarkStart w:id="14048" w:name="_ETM_Q30_504020"/>
      <w:bookmarkEnd w:id="14045"/>
      <w:bookmarkEnd w:id="14046"/>
      <w:bookmarkEnd w:id="14047"/>
      <w:bookmarkEnd w:id="14048"/>
      <w:r>
        <w:rPr>
          <w:rtl/>
        </w:rPr>
        <w:t xml:space="preserve">תפסו </w:t>
      </w:r>
      <w:bookmarkStart w:id="14049" w:name="_ETM_Q30_504349"/>
      <w:bookmarkEnd w:id="14049"/>
      <w:r>
        <w:rPr>
          <w:rtl/>
        </w:rPr>
        <w:t xml:space="preserve">את </w:t>
      </w:r>
      <w:bookmarkStart w:id="14050" w:name="_ETM_Q30_504470"/>
      <w:bookmarkEnd w:id="14050"/>
      <w:r>
        <w:rPr>
          <w:rtl/>
        </w:rPr>
        <w:t>מקומותיכם</w:t>
      </w:r>
      <w:r>
        <w:rPr>
          <w:rFonts w:hint="cs"/>
          <w:rtl/>
        </w:rPr>
        <w:t>.</w:t>
      </w:r>
      <w:r>
        <w:rPr>
          <w:rtl/>
        </w:rPr>
        <w:t xml:space="preserve"> </w:t>
      </w:r>
      <w:bookmarkStart w:id="14051" w:name="_ETM_Q30_507330"/>
      <w:bookmarkEnd w:id="14051"/>
    </w:p>
    <w:p w:rsidR="00415BCA" w:rsidRDefault="00415BCA" w:rsidP="008E75D4">
      <w:pPr>
        <w:rPr>
          <w:rtl/>
        </w:rPr>
      </w:pPr>
      <w:bookmarkStart w:id="14052" w:name="_ETM_Q30_510000"/>
      <w:bookmarkEnd w:id="14052"/>
    </w:p>
    <w:p w:rsidR="00415BCA" w:rsidRDefault="00415BCA" w:rsidP="008E75D4">
      <w:pPr>
        <w:rPr>
          <w:rtl/>
        </w:rPr>
      </w:pPr>
      <w:bookmarkStart w:id="14053" w:name="_ETM_Q30_511000"/>
      <w:bookmarkEnd w:id="14053"/>
      <w:r>
        <w:rPr>
          <w:rtl/>
        </w:rPr>
        <w:t xml:space="preserve">אם </w:t>
      </w:r>
      <w:bookmarkStart w:id="14054" w:name="_ETM_Q30_507510"/>
      <w:bookmarkEnd w:id="14054"/>
      <w:r>
        <w:rPr>
          <w:rtl/>
        </w:rPr>
        <w:t xml:space="preserve">כן </w:t>
      </w:r>
      <w:bookmarkStart w:id="14055" w:name="_ETM_Q30_507779"/>
      <w:bookmarkEnd w:id="14055"/>
      <w:r>
        <w:rPr>
          <w:rtl/>
        </w:rPr>
        <w:t xml:space="preserve">אנחנו </w:t>
      </w:r>
      <w:bookmarkStart w:id="14056" w:name="_ETM_Q30_508110"/>
      <w:bookmarkEnd w:id="14056"/>
      <w:r>
        <w:rPr>
          <w:rtl/>
        </w:rPr>
        <w:t xml:space="preserve">מצביעים </w:t>
      </w:r>
      <w:bookmarkStart w:id="14057" w:name="_ETM_Q30_508650"/>
      <w:bookmarkEnd w:id="14057"/>
      <w:r>
        <w:rPr>
          <w:rtl/>
        </w:rPr>
        <w:t xml:space="preserve">על </w:t>
      </w:r>
      <w:bookmarkStart w:id="14058" w:name="_ETM_Q30_508800"/>
      <w:bookmarkEnd w:id="14058"/>
      <w:r w:rsidRPr="00CA2CDD">
        <w:rPr>
          <w:rtl/>
        </w:rPr>
        <w:t xml:space="preserve">ההסתייגות </w:t>
      </w:r>
      <w:bookmarkStart w:id="14059" w:name="_ETM_Q30_510679"/>
      <w:bookmarkEnd w:id="14059"/>
      <w:r w:rsidRPr="00CA2CDD">
        <w:rPr>
          <w:rtl/>
        </w:rPr>
        <w:t xml:space="preserve">לפני </w:t>
      </w:r>
      <w:bookmarkStart w:id="14060" w:name="_ETM_Q30_511249"/>
      <w:bookmarkEnd w:id="14060"/>
      <w:r w:rsidRPr="00CA2CDD">
        <w:rPr>
          <w:rtl/>
        </w:rPr>
        <w:t xml:space="preserve">סעיף </w:t>
      </w:r>
      <w:bookmarkStart w:id="14061" w:name="_ETM_Q30_511730"/>
      <w:bookmarkEnd w:id="14061"/>
      <w:r w:rsidRPr="00CA2CDD">
        <w:rPr>
          <w:rtl/>
        </w:rPr>
        <w:t>1</w:t>
      </w:r>
      <w:bookmarkStart w:id="14062" w:name="_ETM_Q30_513000"/>
      <w:bookmarkEnd w:id="14062"/>
      <w:r w:rsidRPr="00CA2CDD">
        <w:rPr>
          <w:rFonts w:hint="cs"/>
          <w:rtl/>
        </w:rPr>
        <w:t>, ה</w:t>
      </w:r>
      <w:r w:rsidRPr="00CA2CDD">
        <w:rPr>
          <w:rtl/>
        </w:rPr>
        <w:t xml:space="preserve">הסתייגות </w:t>
      </w:r>
      <w:bookmarkStart w:id="14063" w:name="_ETM_Q30_513570"/>
      <w:bookmarkEnd w:id="14063"/>
      <w:r>
        <w:rPr>
          <w:rFonts w:hint="cs"/>
          <w:rtl/>
        </w:rPr>
        <w:t>ה</w:t>
      </w:r>
      <w:r w:rsidRPr="00CA2CDD">
        <w:rPr>
          <w:rtl/>
        </w:rPr>
        <w:t>ראשונה</w:t>
      </w:r>
      <w:r>
        <w:rPr>
          <w:rFonts w:hint="cs"/>
          <w:rtl/>
        </w:rPr>
        <w:t>.</w:t>
      </w:r>
      <w:r>
        <w:rPr>
          <w:rtl/>
        </w:rPr>
        <w:t xml:space="preserve"> </w:t>
      </w:r>
      <w:bookmarkStart w:id="14064" w:name="_ETM_Q30_514110"/>
      <w:bookmarkEnd w:id="14064"/>
      <w:r>
        <w:rPr>
          <w:rtl/>
        </w:rPr>
        <w:t xml:space="preserve">התקבלה </w:t>
      </w:r>
      <w:bookmarkStart w:id="14065" w:name="_ETM_Q30_515489"/>
      <w:bookmarkEnd w:id="14065"/>
      <w:r>
        <w:rPr>
          <w:rtl/>
        </w:rPr>
        <w:t xml:space="preserve">בקשה </w:t>
      </w:r>
      <w:bookmarkStart w:id="14066" w:name="_ETM_Q30_517010"/>
      <w:bookmarkEnd w:id="14066"/>
      <w:r>
        <w:rPr>
          <w:rtl/>
        </w:rPr>
        <w:t xml:space="preserve">להצבעה </w:t>
      </w:r>
      <w:bookmarkStart w:id="14067" w:name="_ETM_Q30_517670"/>
      <w:bookmarkEnd w:id="14067"/>
      <w:r>
        <w:rPr>
          <w:rtl/>
        </w:rPr>
        <w:t>שמית</w:t>
      </w:r>
      <w:r>
        <w:rPr>
          <w:rFonts w:hint="cs"/>
          <w:rtl/>
        </w:rPr>
        <w:t>.</w:t>
      </w:r>
      <w:r>
        <w:rPr>
          <w:rtl/>
        </w:rPr>
        <w:t xml:space="preserve"> </w:t>
      </w:r>
      <w:bookmarkStart w:id="14068" w:name="_ETM_Q30_519350"/>
      <w:bookmarkEnd w:id="14068"/>
      <w:r>
        <w:rPr>
          <w:rtl/>
        </w:rPr>
        <w:t xml:space="preserve">מזכיר </w:t>
      </w:r>
      <w:bookmarkStart w:id="14069" w:name="_ETM_Q30_519800"/>
      <w:bookmarkEnd w:id="14069"/>
      <w:r>
        <w:rPr>
          <w:rtl/>
        </w:rPr>
        <w:t>הכנסת</w:t>
      </w:r>
      <w:r>
        <w:rPr>
          <w:rFonts w:hint="cs"/>
          <w:rtl/>
        </w:rPr>
        <w:t xml:space="preserve">, אנא </w:t>
      </w:r>
      <w:bookmarkStart w:id="14070" w:name="_ETM_Q30_518000"/>
      <w:bookmarkStart w:id="14071" w:name="_ETM_Q30_521440"/>
      <w:bookmarkStart w:id="14072" w:name="_ETM_Q30_521589"/>
      <w:bookmarkEnd w:id="14070"/>
      <w:bookmarkEnd w:id="14071"/>
      <w:bookmarkEnd w:id="14072"/>
      <w:r>
        <w:rPr>
          <w:rFonts w:hint="cs"/>
          <w:rtl/>
        </w:rPr>
        <w:t>ע</w:t>
      </w:r>
      <w:r>
        <w:rPr>
          <w:rtl/>
        </w:rPr>
        <w:t xml:space="preserve">בור </w:t>
      </w:r>
      <w:bookmarkStart w:id="14073" w:name="_ETM_Q30_521980"/>
      <w:bookmarkEnd w:id="14073"/>
      <w:r>
        <w:rPr>
          <w:rtl/>
        </w:rPr>
        <w:t>להצבעה</w:t>
      </w:r>
      <w:r>
        <w:rPr>
          <w:rFonts w:hint="cs"/>
          <w:rtl/>
        </w:rPr>
        <w:t>.</w:t>
      </w:r>
      <w:r>
        <w:rPr>
          <w:rtl/>
        </w:rPr>
        <w:t xml:space="preserve"> </w:t>
      </w:r>
      <w:bookmarkStart w:id="14074" w:name="_ETM_Q30_522430"/>
      <w:bookmarkEnd w:id="14074"/>
      <w:r>
        <w:rPr>
          <w:rtl/>
        </w:rPr>
        <w:t xml:space="preserve">אני </w:t>
      </w:r>
      <w:bookmarkStart w:id="14075" w:name="_ETM_Q30_522579"/>
      <w:bookmarkEnd w:id="14075"/>
      <w:r>
        <w:rPr>
          <w:rtl/>
        </w:rPr>
        <w:t>מזכיר</w:t>
      </w:r>
      <w:r>
        <w:rPr>
          <w:rFonts w:hint="cs"/>
          <w:rtl/>
        </w:rPr>
        <w:t>,</w:t>
      </w:r>
      <w:r>
        <w:rPr>
          <w:rtl/>
        </w:rPr>
        <w:t xml:space="preserve"> </w:t>
      </w:r>
      <w:bookmarkStart w:id="14076" w:name="_ETM_Q30_523089"/>
      <w:bookmarkEnd w:id="14076"/>
      <w:r>
        <w:rPr>
          <w:rtl/>
        </w:rPr>
        <w:t xml:space="preserve">מי </w:t>
      </w:r>
      <w:bookmarkStart w:id="14077" w:name="_ETM_Q30_523269"/>
      <w:bookmarkEnd w:id="14077"/>
      <w:r>
        <w:rPr>
          <w:rtl/>
        </w:rPr>
        <w:t xml:space="preserve">שמצביע </w:t>
      </w:r>
      <w:bookmarkStart w:id="14078" w:name="_ETM_Q30_523899"/>
      <w:bookmarkEnd w:id="14078"/>
      <w:r>
        <w:rPr>
          <w:rtl/>
        </w:rPr>
        <w:t>בעד</w:t>
      </w:r>
      <w:r>
        <w:rPr>
          <w:rFonts w:hint="cs"/>
          <w:rtl/>
        </w:rPr>
        <w:t xml:space="preserve"> </w:t>
      </w:r>
      <w:r>
        <w:rPr>
          <w:rFonts w:hint="eastAsia"/>
          <w:rtl/>
        </w:rPr>
        <w:t>–</w:t>
      </w:r>
      <w:r>
        <w:rPr>
          <w:rtl/>
        </w:rPr>
        <w:t xml:space="preserve"> </w:t>
      </w:r>
      <w:bookmarkStart w:id="14079" w:name="_ETM_Q30_524320"/>
      <w:bookmarkEnd w:id="14079"/>
      <w:r>
        <w:rPr>
          <w:rtl/>
        </w:rPr>
        <w:t xml:space="preserve">מצביע </w:t>
      </w:r>
      <w:bookmarkStart w:id="14080" w:name="_ETM_Q30_524769"/>
      <w:bookmarkEnd w:id="14080"/>
      <w:r>
        <w:rPr>
          <w:rtl/>
        </w:rPr>
        <w:t xml:space="preserve">בעד </w:t>
      </w:r>
      <w:bookmarkStart w:id="14081" w:name="_ETM_Q30_525070"/>
      <w:bookmarkEnd w:id="14081"/>
      <w:r>
        <w:rPr>
          <w:rtl/>
        </w:rPr>
        <w:t>ההסתייגות</w:t>
      </w:r>
      <w:r>
        <w:rPr>
          <w:rFonts w:hint="cs"/>
          <w:rtl/>
        </w:rPr>
        <w:t>;</w:t>
      </w:r>
      <w:r>
        <w:rPr>
          <w:rtl/>
        </w:rPr>
        <w:t xml:space="preserve"> </w:t>
      </w:r>
      <w:bookmarkStart w:id="14082" w:name="_ETM_Q30_526300"/>
      <w:bookmarkEnd w:id="14082"/>
      <w:r>
        <w:rPr>
          <w:rtl/>
        </w:rPr>
        <w:t xml:space="preserve">מי </w:t>
      </w:r>
      <w:bookmarkStart w:id="14083" w:name="_ETM_Q30_526510"/>
      <w:bookmarkEnd w:id="14083"/>
      <w:r>
        <w:rPr>
          <w:rtl/>
        </w:rPr>
        <w:t xml:space="preserve">שמצביע </w:t>
      </w:r>
      <w:bookmarkStart w:id="14084" w:name="_ETM_Q30_527050"/>
      <w:bookmarkEnd w:id="14084"/>
      <w:r>
        <w:rPr>
          <w:rtl/>
        </w:rPr>
        <w:t xml:space="preserve">נגד </w:t>
      </w:r>
      <w:bookmarkStart w:id="14085" w:name="_ETM_Q30_527500"/>
      <w:bookmarkEnd w:id="14085"/>
      <w:r>
        <w:rPr>
          <w:rFonts w:hint="cs"/>
          <w:rtl/>
        </w:rPr>
        <w:t xml:space="preserve">– </w:t>
      </w:r>
      <w:r>
        <w:rPr>
          <w:rtl/>
        </w:rPr>
        <w:t xml:space="preserve">מצביע </w:t>
      </w:r>
      <w:bookmarkStart w:id="14086" w:name="_ETM_Q30_527890"/>
      <w:bookmarkEnd w:id="14086"/>
      <w:r>
        <w:rPr>
          <w:rtl/>
        </w:rPr>
        <w:t xml:space="preserve">נגד </w:t>
      </w:r>
      <w:bookmarkStart w:id="14087" w:name="_ETM_Q30_528250"/>
      <w:bookmarkEnd w:id="14087"/>
      <w:r>
        <w:rPr>
          <w:rtl/>
        </w:rPr>
        <w:t>ההסתייגות</w:t>
      </w:r>
      <w:r>
        <w:rPr>
          <w:rFonts w:hint="cs"/>
          <w:rtl/>
        </w:rPr>
        <w:t>.</w:t>
      </w:r>
      <w:r>
        <w:rPr>
          <w:rtl/>
        </w:rPr>
        <w:t xml:space="preserve"> </w:t>
      </w:r>
      <w:bookmarkStart w:id="14088" w:name="_ETM_Q30_529309"/>
      <w:bookmarkEnd w:id="14088"/>
      <w:r>
        <w:rPr>
          <w:rtl/>
        </w:rPr>
        <w:t>בבקשה</w:t>
      </w:r>
      <w:r>
        <w:rPr>
          <w:rFonts w:hint="cs"/>
          <w:rtl/>
        </w:rPr>
        <w:t>.</w:t>
      </w:r>
    </w:p>
    <w:p w:rsidR="00415BCA" w:rsidRDefault="00415BCA" w:rsidP="008E75D4">
      <w:pPr>
        <w:rPr>
          <w:rtl/>
        </w:rPr>
      </w:pPr>
      <w:bookmarkStart w:id="14089" w:name="_ETM_Q30_529000"/>
      <w:bookmarkEnd w:id="14089"/>
    </w:p>
    <w:p w:rsidR="00415BCA" w:rsidRDefault="00415BCA" w:rsidP="008E75D4">
      <w:pPr>
        <w:pStyle w:val="af1"/>
        <w:keepNext/>
        <w:rPr>
          <w:rtl/>
        </w:rPr>
      </w:pPr>
      <w:bookmarkStart w:id="14090" w:name="_ETM_Q30_530000"/>
      <w:bookmarkEnd w:id="14090"/>
      <w:r>
        <w:rPr>
          <w:rtl/>
        </w:rPr>
        <w:t>הצבעה</w:t>
      </w:r>
      <w:r>
        <w:rPr>
          <w:rFonts w:hint="cs"/>
          <w:rtl/>
        </w:rPr>
        <w:t xml:space="preserve"> שמית</w:t>
      </w:r>
    </w:p>
    <w:p w:rsidR="00415BCA" w:rsidRDefault="00415BCA" w:rsidP="008E75D4">
      <w:pPr>
        <w:keepNext/>
        <w:rPr>
          <w:rtl/>
        </w:rPr>
      </w:pPr>
    </w:p>
    <w:p w:rsidR="00415BCA" w:rsidRDefault="00415BCA" w:rsidP="008E75D4">
      <w:pPr>
        <w:pStyle w:val="af5"/>
        <w:keepNext/>
        <w:rPr>
          <w:rtl/>
        </w:rPr>
      </w:pPr>
      <w:bookmarkStart w:id="14091" w:name="_ETM_Q30_532089"/>
      <w:bookmarkEnd w:id="14091"/>
      <w:r w:rsidRPr="008D157F">
        <w:rPr>
          <w:rStyle w:val="TagStyle"/>
          <w:rtl/>
        </w:rPr>
        <w:t xml:space="preserve"> &lt;&lt; קריאה &gt;&gt; </w:t>
      </w:r>
      <w:r>
        <w:rPr>
          <w:rtl/>
        </w:rPr>
        <w:t>מזכיר הכנסת דן מרזוק:</w:t>
      </w:r>
      <w:r w:rsidRPr="008D157F">
        <w:rPr>
          <w:rStyle w:val="TagStyle"/>
          <w:rtl/>
        </w:rPr>
        <w:t xml:space="preserve"> &lt;&lt; קריאה &gt;&gt;</w:t>
      </w:r>
      <w:r>
        <w:rPr>
          <w:rtl/>
        </w:rPr>
        <w:t xml:space="preserve">  </w:t>
      </w:r>
    </w:p>
    <w:p w:rsidR="00415BCA" w:rsidRDefault="00415BCA" w:rsidP="008E75D4">
      <w:pPr>
        <w:ind w:firstLine="0"/>
        <w:rPr>
          <w:rtl/>
        </w:rPr>
      </w:pPr>
      <w:r>
        <w:rPr>
          <w:rFonts w:hint="cs"/>
          <w:rtl/>
        </w:rPr>
        <w:t>(קורא בשמות חברי הכנסת)</w:t>
      </w:r>
    </w:p>
    <w:p w:rsidR="00415BCA" w:rsidRPr="008D157F" w:rsidRDefault="00415BCA" w:rsidP="008E75D4">
      <w:pPr>
        <w:rPr>
          <w:rtl/>
        </w:rPr>
      </w:pPr>
    </w:p>
    <w:p w:rsidR="00415BCA" w:rsidRDefault="00415BCA" w:rsidP="004139AC">
      <w:pPr>
        <w:rPr>
          <w:rtl/>
        </w:rPr>
      </w:pPr>
      <w:r>
        <w:rPr>
          <w:rtl/>
        </w:rPr>
        <w:t>משה אבוטבול</w:t>
      </w:r>
      <w:r>
        <w:rPr>
          <w:rtl/>
        </w:rPr>
        <w:tab/>
      </w:r>
      <w:r>
        <w:rPr>
          <w:rtl/>
        </w:rPr>
        <w:tab/>
        <w:t xml:space="preserve">–   </w:t>
      </w:r>
      <w:r>
        <w:rPr>
          <w:rFonts w:hint="cs"/>
          <w:rtl/>
        </w:rPr>
        <w:t>נגד</w:t>
      </w:r>
    </w:p>
    <w:p w:rsidR="00415BCA" w:rsidRDefault="00415BCA" w:rsidP="008E75D4">
      <w:pPr>
        <w:rPr>
          <w:rtl/>
        </w:rPr>
      </w:pPr>
      <w:r>
        <w:rPr>
          <w:rtl/>
        </w:rPr>
        <w:t>יולי יואל אדלשטיין</w:t>
      </w:r>
      <w:r>
        <w:rPr>
          <w:rtl/>
        </w:rPr>
        <w:tab/>
        <w:t xml:space="preserve">–   </w:t>
      </w:r>
      <w:r>
        <w:rPr>
          <w:rFonts w:hint="cs"/>
          <w:rtl/>
        </w:rPr>
        <w:t>נגד</w:t>
      </w:r>
    </w:p>
    <w:p w:rsidR="00415BCA" w:rsidRDefault="00415BCA" w:rsidP="008E75D4">
      <w:pPr>
        <w:rPr>
          <w:rtl/>
        </w:rPr>
      </w:pPr>
      <w:r>
        <w:rPr>
          <w:rtl/>
        </w:rPr>
        <w:t>אמיר אוחנה</w:t>
      </w:r>
      <w:r>
        <w:rPr>
          <w:rtl/>
        </w:rPr>
        <w:tab/>
      </w:r>
      <w:r>
        <w:rPr>
          <w:rtl/>
        </w:rPr>
        <w:tab/>
        <w:t xml:space="preserve">–   </w:t>
      </w:r>
      <w:r>
        <w:rPr>
          <w:rFonts w:hint="cs"/>
          <w:rtl/>
        </w:rPr>
        <w:t>נגד</w:t>
      </w:r>
    </w:p>
    <w:p w:rsidR="00415BCA" w:rsidRDefault="00415BCA" w:rsidP="008E75D4">
      <w:pPr>
        <w:rPr>
          <w:rtl/>
        </w:rPr>
      </w:pPr>
      <w:r>
        <w:rPr>
          <w:rtl/>
        </w:rPr>
        <w:t>ינון אזולאי</w:t>
      </w:r>
      <w:r>
        <w:rPr>
          <w:rtl/>
        </w:rPr>
        <w:tab/>
      </w:r>
      <w:r>
        <w:rPr>
          <w:rtl/>
        </w:rPr>
        <w:tab/>
        <w:t xml:space="preserve">–   </w:t>
      </w:r>
      <w:r>
        <w:rPr>
          <w:rFonts w:hint="cs"/>
          <w:rtl/>
        </w:rPr>
        <w:t>נגד</w:t>
      </w:r>
    </w:p>
    <w:p w:rsidR="00415BCA" w:rsidRDefault="00415BCA" w:rsidP="008E75D4">
      <w:pPr>
        <w:rPr>
          <w:rtl/>
        </w:rPr>
      </w:pPr>
      <w:r>
        <w:rPr>
          <w:rtl/>
        </w:rPr>
        <w:t>גדי איזנקוט</w:t>
      </w:r>
      <w:r>
        <w:rPr>
          <w:rtl/>
        </w:rPr>
        <w:tab/>
      </w:r>
      <w:r>
        <w:rPr>
          <w:rtl/>
        </w:rPr>
        <w:tab/>
        <w:t xml:space="preserve">–   </w:t>
      </w:r>
      <w:r>
        <w:rPr>
          <w:rFonts w:hint="cs"/>
          <w:rtl/>
        </w:rPr>
        <w:t>אינו נוכח</w:t>
      </w:r>
    </w:p>
    <w:p w:rsidR="00415BCA" w:rsidRDefault="00415BCA" w:rsidP="008E75D4">
      <w:pPr>
        <w:rPr>
          <w:rtl/>
        </w:rPr>
      </w:pPr>
      <w:r>
        <w:rPr>
          <w:rtl/>
        </w:rPr>
        <w:t>ישראל אייכלר</w:t>
      </w:r>
      <w:r>
        <w:rPr>
          <w:rtl/>
        </w:rPr>
        <w:tab/>
      </w:r>
      <w:r>
        <w:rPr>
          <w:rtl/>
        </w:rPr>
        <w:tab/>
        <w:t xml:space="preserve">–   </w:t>
      </w:r>
      <w:r>
        <w:rPr>
          <w:rFonts w:hint="cs"/>
          <w:rtl/>
        </w:rPr>
        <w:t>נגד</w:t>
      </w:r>
    </w:p>
    <w:p w:rsidR="00415BCA" w:rsidRDefault="00415BCA" w:rsidP="008E75D4">
      <w:pPr>
        <w:rPr>
          <w:rtl/>
        </w:rPr>
      </w:pPr>
      <w:r>
        <w:rPr>
          <w:rtl/>
        </w:rPr>
        <w:t>דן אילוז</w:t>
      </w:r>
      <w:r>
        <w:rPr>
          <w:rtl/>
        </w:rPr>
        <w:tab/>
      </w:r>
      <w:r>
        <w:rPr>
          <w:rtl/>
        </w:rPr>
        <w:tab/>
      </w:r>
      <w:r>
        <w:rPr>
          <w:rtl/>
        </w:rPr>
        <w:tab/>
        <w:t xml:space="preserve">–   </w:t>
      </w:r>
      <w:r>
        <w:rPr>
          <w:rFonts w:hint="cs"/>
          <w:rtl/>
        </w:rPr>
        <w:t>נגד</w:t>
      </w:r>
    </w:p>
    <w:p w:rsidR="00415BCA" w:rsidRDefault="00415BCA" w:rsidP="008E75D4">
      <w:pPr>
        <w:rPr>
          <w:rtl/>
        </w:rPr>
      </w:pPr>
      <w:r>
        <w:rPr>
          <w:rtl/>
        </w:rPr>
        <w:t xml:space="preserve">ואליד </w:t>
      </w:r>
      <w:r w:rsidR="00871744">
        <w:rPr>
          <w:rtl/>
        </w:rPr>
        <w:t>אלהואשלה</w:t>
      </w:r>
      <w:r>
        <w:rPr>
          <w:rtl/>
        </w:rPr>
        <w:tab/>
        <w:t xml:space="preserve">–   </w:t>
      </w:r>
      <w:r>
        <w:rPr>
          <w:rFonts w:hint="cs"/>
          <w:rtl/>
        </w:rPr>
        <w:t>בעד</w:t>
      </w:r>
    </w:p>
    <w:p w:rsidR="00415BCA" w:rsidRDefault="00415BCA" w:rsidP="008E75D4">
      <w:pPr>
        <w:rPr>
          <w:rtl/>
        </w:rPr>
      </w:pPr>
      <w:r>
        <w:rPr>
          <w:rtl/>
        </w:rPr>
        <w:t>קארין אלהרר</w:t>
      </w:r>
      <w:r>
        <w:rPr>
          <w:rtl/>
        </w:rPr>
        <w:tab/>
      </w:r>
      <w:r>
        <w:rPr>
          <w:rtl/>
        </w:rPr>
        <w:tab/>
        <w:t xml:space="preserve">–   </w:t>
      </w:r>
      <w:r>
        <w:rPr>
          <w:rFonts w:hint="cs"/>
          <w:rtl/>
        </w:rPr>
        <w:t>בעד</w:t>
      </w:r>
    </w:p>
    <w:p w:rsidR="00415BCA" w:rsidRDefault="00415BCA" w:rsidP="008E75D4">
      <w:pPr>
        <w:rPr>
          <w:rtl/>
        </w:rPr>
      </w:pPr>
      <w:r>
        <w:rPr>
          <w:rtl/>
        </w:rPr>
        <w:t>זאב אלקין</w:t>
      </w:r>
      <w:r>
        <w:rPr>
          <w:rtl/>
        </w:rPr>
        <w:tab/>
      </w:r>
      <w:r>
        <w:rPr>
          <w:rtl/>
        </w:rPr>
        <w:tab/>
        <w:t xml:space="preserve">–   </w:t>
      </w:r>
      <w:r>
        <w:rPr>
          <w:rFonts w:hint="cs"/>
          <w:rtl/>
        </w:rPr>
        <w:t>אינו נוכח</w:t>
      </w:r>
    </w:p>
    <w:p w:rsidR="00415BCA" w:rsidRDefault="00415BCA" w:rsidP="008E75D4">
      <w:pPr>
        <w:rPr>
          <w:rtl/>
        </w:rPr>
      </w:pPr>
      <w:r>
        <w:rPr>
          <w:rtl/>
        </w:rPr>
        <w:t>דוד אמסלם</w:t>
      </w:r>
      <w:r>
        <w:rPr>
          <w:rtl/>
        </w:rPr>
        <w:tab/>
      </w:r>
      <w:r>
        <w:rPr>
          <w:rtl/>
        </w:rPr>
        <w:tab/>
        <w:t xml:space="preserve">–   </w:t>
      </w:r>
      <w:r>
        <w:rPr>
          <w:rFonts w:hint="cs"/>
          <w:rtl/>
        </w:rPr>
        <w:t>נגד</w:t>
      </w:r>
    </w:p>
    <w:p w:rsidR="00415BCA" w:rsidRDefault="00415BCA" w:rsidP="008E75D4">
      <w:pPr>
        <w:rPr>
          <w:rtl/>
        </w:rPr>
      </w:pPr>
      <w:r>
        <w:rPr>
          <w:rtl/>
        </w:rPr>
        <w:t>אופיר אקוניס</w:t>
      </w:r>
      <w:r>
        <w:rPr>
          <w:rtl/>
        </w:rPr>
        <w:tab/>
      </w:r>
      <w:r>
        <w:rPr>
          <w:rtl/>
        </w:rPr>
        <w:tab/>
        <w:t xml:space="preserve">–   </w:t>
      </w:r>
      <w:r>
        <w:rPr>
          <w:rFonts w:hint="cs"/>
          <w:rtl/>
        </w:rPr>
        <w:t>אינו נוכח</w:t>
      </w:r>
    </w:p>
    <w:p w:rsidR="00415BCA" w:rsidRDefault="00415BCA" w:rsidP="008E75D4">
      <w:pPr>
        <w:rPr>
          <w:rtl/>
        </w:rPr>
      </w:pPr>
      <w:r>
        <w:rPr>
          <w:rtl/>
        </w:rPr>
        <w:t>משה ארבל</w:t>
      </w:r>
      <w:r>
        <w:rPr>
          <w:rtl/>
        </w:rPr>
        <w:tab/>
      </w:r>
      <w:r>
        <w:rPr>
          <w:rtl/>
        </w:rPr>
        <w:tab/>
        <w:t xml:space="preserve">–   </w:t>
      </w:r>
      <w:r>
        <w:rPr>
          <w:rFonts w:hint="cs"/>
          <w:rtl/>
        </w:rPr>
        <w:t>נגד</w:t>
      </w:r>
    </w:p>
    <w:p w:rsidR="00415BCA" w:rsidRDefault="00415BCA" w:rsidP="008E75D4">
      <w:pPr>
        <w:rPr>
          <w:rtl/>
        </w:rPr>
      </w:pPr>
      <w:r>
        <w:rPr>
          <w:rtl/>
        </w:rPr>
        <w:t>יעקב אשר</w:t>
      </w:r>
      <w:r>
        <w:rPr>
          <w:rtl/>
        </w:rPr>
        <w:tab/>
      </w:r>
      <w:r>
        <w:rPr>
          <w:rtl/>
        </w:rPr>
        <w:tab/>
        <w:t xml:space="preserve">–   </w:t>
      </w:r>
      <w:r>
        <w:rPr>
          <w:rFonts w:hint="cs"/>
          <w:rtl/>
        </w:rPr>
        <w:t>נגד</w:t>
      </w:r>
    </w:p>
    <w:p w:rsidR="00415BCA" w:rsidRDefault="00415BCA" w:rsidP="008E75D4">
      <w:pPr>
        <w:rPr>
          <w:rtl/>
        </w:rPr>
      </w:pPr>
      <w:r>
        <w:rPr>
          <w:rtl/>
        </w:rPr>
        <w:t>אוריאל בוסו</w:t>
      </w:r>
      <w:r>
        <w:rPr>
          <w:rtl/>
        </w:rPr>
        <w:tab/>
      </w:r>
      <w:r>
        <w:rPr>
          <w:rtl/>
        </w:rPr>
        <w:tab/>
        <w:t xml:space="preserve">–   </w:t>
      </w:r>
      <w:r>
        <w:rPr>
          <w:rFonts w:hint="cs"/>
          <w:rtl/>
        </w:rPr>
        <w:t>נגד</w:t>
      </w:r>
    </w:p>
    <w:p w:rsidR="00415BCA" w:rsidRDefault="00415BCA" w:rsidP="008E75D4">
      <w:pPr>
        <w:rPr>
          <w:rtl/>
        </w:rPr>
      </w:pPr>
      <w:r>
        <w:rPr>
          <w:rtl/>
        </w:rPr>
        <w:t>דבי ביטון</w:t>
      </w:r>
      <w:r>
        <w:rPr>
          <w:rtl/>
        </w:rPr>
        <w:tab/>
      </w:r>
      <w:r>
        <w:rPr>
          <w:rtl/>
        </w:rPr>
        <w:tab/>
        <w:t xml:space="preserve">–   </w:t>
      </w:r>
      <w:r>
        <w:rPr>
          <w:rFonts w:hint="cs"/>
          <w:rtl/>
        </w:rPr>
        <w:t>אינה נוכחת</w:t>
      </w:r>
    </w:p>
    <w:p w:rsidR="00415BCA" w:rsidRDefault="00415BCA" w:rsidP="008E75D4">
      <w:pPr>
        <w:rPr>
          <w:rtl/>
        </w:rPr>
      </w:pPr>
      <w:r>
        <w:rPr>
          <w:rtl/>
        </w:rPr>
        <w:t>חיים ביטון</w:t>
      </w:r>
      <w:r>
        <w:rPr>
          <w:rtl/>
        </w:rPr>
        <w:tab/>
      </w:r>
      <w:r>
        <w:rPr>
          <w:rtl/>
        </w:rPr>
        <w:tab/>
        <w:t xml:space="preserve">–   </w:t>
      </w:r>
      <w:r>
        <w:rPr>
          <w:rFonts w:hint="cs"/>
          <w:rtl/>
        </w:rPr>
        <w:t>נגד</w:t>
      </w:r>
    </w:p>
    <w:p w:rsidR="00415BCA" w:rsidRDefault="00415BCA" w:rsidP="008E75D4">
      <w:pPr>
        <w:rPr>
          <w:rtl/>
        </w:rPr>
      </w:pPr>
      <w:r>
        <w:rPr>
          <w:rtl/>
        </w:rPr>
        <w:t>מיכאל מרדכי ביטון</w:t>
      </w:r>
      <w:r>
        <w:rPr>
          <w:rtl/>
        </w:rPr>
        <w:tab/>
        <w:t xml:space="preserve">–   </w:t>
      </w:r>
      <w:r>
        <w:rPr>
          <w:rFonts w:hint="cs"/>
          <w:rtl/>
        </w:rPr>
        <w:t>אינו נוכח</w:t>
      </w:r>
    </w:p>
    <w:p w:rsidR="00415BCA" w:rsidRDefault="00415BCA" w:rsidP="008E75D4">
      <w:pPr>
        <w:rPr>
          <w:rtl/>
        </w:rPr>
      </w:pPr>
      <w:r>
        <w:rPr>
          <w:rtl/>
        </w:rPr>
        <w:t>דוד ביטן</w:t>
      </w:r>
      <w:r>
        <w:rPr>
          <w:rtl/>
        </w:rPr>
        <w:tab/>
      </w:r>
      <w:r>
        <w:rPr>
          <w:rtl/>
        </w:rPr>
        <w:tab/>
      </w:r>
      <w:r>
        <w:rPr>
          <w:rtl/>
        </w:rPr>
        <w:tab/>
        <w:t xml:space="preserve">–   </w:t>
      </w:r>
      <w:r>
        <w:rPr>
          <w:rFonts w:hint="cs"/>
          <w:rtl/>
        </w:rPr>
        <w:t>נגד</w:t>
      </w:r>
    </w:p>
    <w:p w:rsidR="00415BCA" w:rsidRDefault="00415BCA" w:rsidP="008E75D4">
      <w:pPr>
        <w:rPr>
          <w:rtl/>
        </w:rPr>
      </w:pPr>
      <w:r>
        <w:rPr>
          <w:rtl/>
        </w:rPr>
        <w:t>בועז ביסמוט</w:t>
      </w:r>
      <w:r>
        <w:rPr>
          <w:rtl/>
        </w:rPr>
        <w:tab/>
      </w:r>
      <w:r>
        <w:rPr>
          <w:rtl/>
        </w:rPr>
        <w:tab/>
        <w:t xml:space="preserve">–   </w:t>
      </w:r>
      <w:r>
        <w:rPr>
          <w:rFonts w:hint="cs"/>
          <w:rtl/>
        </w:rPr>
        <w:t>נגד</w:t>
      </w:r>
    </w:p>
    <w:p w:rsidR="00415BCA" w:rsidRDefault="00415BCA" w:rsidP="008E75D4">
      <w:pPr>
        <w:rPr>
          <w:rtl/>
        </w:rPr>
      </w:pPr>
      <w:r>
        <w:rPr>
          <w:rtl/>
        </w:rPr>
        <w:t>ולדימיר בליאק</w:t>
      </w:r>
      <w:r>
        <w:rPr>
          <w:rtl/>
        </w:rPr>
        <w:tab/>
      </w:r>
      <w:r>
        <w:rPr>
          <w:rtl/>
        </w:rPr>
        <w:tab/>
        <w:t xml:space="preserve">–   </w:t>
      </w:r>
      <w:r>
        <w:rPr>
          <w:rFonts w:hint="cs"/>
          <w:rtl/>
        </w:rPr>
        <w:t>אינו נוכח</w:t>
      </w:r>
    </w:p>
    <w:p w:rsidR="00415BCA" w:rsidRDefault="00415BCA" w:rsidP="008E75D4">
      <w:pPr>
        <w:rPr>
          <w:rtl/>
        </w:rPr>
      </w:pPr>
      <w:r>
        <w:rPr>
          <w:rtl/>
        </w:rPr>
        <w:t>מירב בן ארי</w:t>
      </w:r>
      <w:r>
        <w:rPr>
          <w:rtl/>
        </w:rPr>
        <w:tab/>
      </w:r>
      <w:r>
        <w:rPr>
          <w:rtl/>
        </w:rPr>
        <w:tab/>
        <w:t xml:space="preserve">–   </w:t>
      </w:r>
      <w:r>
        <w:rPr>
          <w:rFonts w:hint="cs"/>
          <w:rtl/>
        </w:rPr>
        <w:t>אינה נוכחת</w:t>
      </w:r>
    </w:p>
    <w:p w:rsidR="00415BCA" w:rsidRDefault="00415BCA" w:rsidP="008E75D4">
      <w:pPr>
        <w:rPr>
          <w:rtl/>
        </w:rPr>
      </w:pPr>
      <w:r>
        <w:rPr>
          <w:rtl/>
        </w:rPr>
        <w:t>רם בן ברק</w:t>
      </w:r>
      <w:r>
        <w:rPr>
          <w:rtl/>
        </w:rPr>
        <w:tab/>
      </w:r>
      <w:r>
        <w:rPr>
          <w:rtl/>
        </w:rPr>
        <w:tab/>
        <w:t xml:space="preserve">–   </w:t>
      </w:r>
      <w:r>
        <w:rPr>
          <w:rFonts w:hint="cs"/>
          <w:rtl/>
        </w:rPr>
        <w:t>אינו נוכח</w:t>
      </w:r>
    </w:p>
    <w:p w:rsidR="00415BCA" w:rsidRDefault="00415BCA" w:rsidP="008E75D4">
      <w:pPr>
        <w:rPr>
          <w:rtl/>
        </w:rPr>
      </w:pPr>
      <w:r>
        <w:rPr>
          <w:rtl/>
        </w:rPr>
        <w:t>איתמר בן גביר</w:t>
      </w:r>
      <w:r>
        <w:rPr>
          <w:rtl/>
        </w:rPr>
        <w:tab/>
      </w:r>
      <w:r>
        <w:rPr>
          <w:rtl/>
        </w:rPr>
        <w:tab/>
        <w:t xml:space="preserve">–   </w:t>
      </w:r>
      <w:r>
        <w:rPr>
          <w:rFonts w:hint="cs"/>
          <w:rtl/>
        </w:rPr>
        <w:t>נגד</w:t>
      </w:r>
    </w:p>
    <w:p w:rsidR="00415BCA" w:rsidRDefault="00415BCA" w:rsidP="008E75D4">
      <w:pPr>
        <w:rPr>
          <w:rtl/>
        </w:rPr>
      </w:pPr>
      <w:r>
        <w:rPr>
          <w:rtl/>
        </w:rPr>
        <w:t>אברהם בצלאל</w:t>
      </w:r>
      <w:r>
        <w:rPr>
          <w:rtl/>
        </w:rPr>
        <w:tab/>
      </w:r>
      <w:r>
        <w:rPr>
          <w:rtl/>
        </w:rPr>
        <w:tab/>
        <w:t xml:space="preserve">–   </w:t>
      </w:r>
      <w:r>
        <w:rPr>
          <w:rFonts w:hint="cs"/>
          <w:rtl/>
        </w:rPr>
        <w:t>נגד</w:t>
      </w:r>
    </w:p>
    <w:p w:rsidR="00415BCA" w:rsidRDefault="00415BCA" w:rsidP="008E75D4">
      <w:pPr>
        <w:rPr>
          <w:rtl/>
        </w:rPr>
      </w:pPr>
      <w:r>
        <w:rPr>
          <w:rtl/>
        </w:rPr>
        <w:t>אורנה ברביבאי</w:t>
      </w:r>
      <w:r>
        <w:rPr>
          <w:rtl/>
        </w:rPr>
        <w:tab/>
      </w:r>
      <w:r>
        <w:rPr>
          <w:rtl/>
        </w:rPr>
        <w:tab/>
        <w:t xml:space="preserve">–   </w:t>
      </w:r>
      <w:r>
        <w:rPr>
          <w:rFonts w:hint="cs"/>
          <w:rtl/>
        </w:rPr>
        <w:t>בעד</w:t>
      </w:r>
    </w:p>
    <w:p w:rsidR="00415BCA" w:rsidRDefault="00415BCA" w:rsidP="008E75D4">
      <w:pPr>
        <w:rPr>
          <w:rtl/>
        </w:rPr>
      </w:pPr>
      <w:r>
        <w:rPr>
          <w:rtl/>
        </w:rPr>
        <w:t>ניר ברקת</w:t>
      </w:r>
      <w:r>
        <w:rPr>
          <w:rtl/>
        </w:rPr>
        <w:tab/>
      </w:r>
      <w:r>
        <w:rPr>
          <w:rtl/>
        </w:rPr>
        <w:tab/>
        <w:t xml:space="preserve">–   </w:t>
      </w:r>
      <w:r>
        <w:rPr>
          <w:rFonts w:hint="cs"/>
          <w:rtl/>
        </w:rPr>
        <w:t>נגד</w:t>
      </w:r>
    </w:p>
    <w:p w:rsidR="00415BCA" w:rsidRDefault="00415BCA" w:rsidP="008E75D4">
      <w:pPr>
        <w:rPr>
          <w:rtl/>
        </w:rPr>
      </w:pPr>
      <w:r>
        <w:rPr>
          <w:rtl/>
        </w:rPr>
        <w:t>טלי גוטליב</w:t>
      </w:r>
      <w:r>
        <w:rPr>
          <w:rtl/>
        </w:rPr>
        <w:tab/>
      </w:r>
      <w:r>
        <w:rPr>
          <w:rtl/>
        </w:rPr>
        <w:tab/>
        <w:t xml:space="preserve">–   </w:t>
      </w:r>
      <w:r>
        <w:rPr>
          <w:rFonts w:hint="cs"/>
          <w:rtl/>
        </w:rPr>
        <w:t>נגד</w:t>
      </w:r>
    </w:p>
    <w:p w:rsidR="00415BCA" w:rsidRDefault="00415BCA" w:rsidP="008E75D4">
      <w:pPr>
        <w:rPr>
          <w:rtl/>
        </w:rPr>
      </w:pPr>
      <w:r>
        <w:rPr>
          <w:rtl/>
        </w:rPr>
        <w:t>מאי גולן</w:t>
      </w:r>
      <w:r>
        <w:rPr>
          <w:rtl/>
        </w:rPr>
        <w:tab/>
      </w:r>
      <w:r>
        <w:rPr>
          <w:rtl/>
        </w:rPr>
        <w:tab/>
      </w:r>
      <w:r>
        <w:rPr>
          <w:rtl/>
        </w:rPr>
        <w:tab/>
        <w:t xml:space="preserve">–   </w:t>
      </w:r>
      <w:r>
        <w:rPr>
          <w:rFonts w:hint="cs"/>
          <w:rtl/>
        </w:rPr>
        <w:t>נגד</w:t>
      </w:r>
    </w:p>
    <w:p w:rsidR="00415BCA" w:rsidRDefault="00415BCA" w:rsidP="008E75D4">
      <w:pPr>
        <w:rPr>
          <w:rtl/>
        </w:rPr>
      </w:pPr>
      <w:r>
        <w:rPr>
          <w:rtl/>
        </w:rPr>
        <w:t>יואב גלנט</w:t>
      </w:r>
      <w:r>
        <w:rPr>
          <w:rtl/>
        </w:rPr>
        <w:tab/>
      </w:r>
      <w:r>
        <w:rPr>
          <w:rtl/>
        </w:rPr>
        <w:tab/>
        <w:t xml:space="preserve">–   </w:t>
      </w:r>
      <w:r>
        <w:rPr>
          <w:rFonts w:hint="cs"/>
          <w:rtl/>
        </w:rPr>
        <w:t>נגד</w:t>
      </w:r>
    </w:p>
    <w:p w:rsidR="00415BCA" w:rsidRDefault="00415BCA" w:rsidP="008E75D4">
      <w:pPr>
        <w:rPr>
          <w:rtl/>
        </w:rPr>
      </w:pPr>
      <w:r>
        <w:rPr>
          <w:rtl/>
        </w:rPr>
        <w:t>גילה גמליאל</w:t>
      </w:r>
      <w:r>
        <w:rPr>
          <w:rtl/>
        </w:rPr>
        <w:tab/>
      </w:r>
      <w:r>
        <w:rPr>
          <w:rtl/>
        </w:rPr>
        <w:tab/>
        <w:t xml:space="preserve">–   </w:t>
      </w:r>
      <w:r>
        <w:rPr>
          <w:rFonts w:hint="cs"/>
          <w:rtl/>
        </w:rPr>
        <w:t>נגד</w:t>
      </w:r>
    </w:p>
    <w:p w:rsidR="00415BCA" w:rsidRDefault="00415BCA" w:rsidP="008E75D4">
      <w:pPr>
        <w:rPr>
          <w:rtl/>
        </w:rPr>
      </w:pPr>
      <w:r>
        <w:rPr>
          <w:rtl/>
        </w:rPr>
        <w:t>בנימין גנץ</w:t>
      </w:r>
      <w:r>
        <w:rPr>
          <w:rtl/>
        </w:rPr>
        <w:tab/>
      </w:r>
      <w:r>
        <w:rPr>
          <w:rtl/>
        </w:rPr>
        <w:tab/>
        <w:t xml:space="preserve">–   </w:t>
      </w:r>
      <w:r>
        <w:rPr>
          <w:rFonts w:hint="cs"/>
          <w:rtl/>
        </w:rPr>
        <w:t>אינו נוכח</w:t>
      </w:r>
    </w:p>
    <w:p w:rsidR="00415BCA" w:rsidRDefault="00415BCA" w:rsidP="008E75D4">
      <w:pPr>
        <w:rPr>
          <w:rtl/>
        </w:rPr>
      </w:pPr>
      <w:r>
        <w:rPr>
          <w:rtl/>
        </w:rPr>
        <w:t>משה גפני</w:t>
      </w:r>
      <w:r>
        <w:rPr>
          <w:rtl/>
        </w:rPr>
        <w:tab/>
      </w:r>
      <w:r>
        <w:rPr>
          <w:rtl/>
        </w:rPr>
        <w:tab/>
        <w:t xml:space="preserve">–   </w:t>
      </w:r>
      <w:r>
        <w:rPr>
          <w:rFonts w:hint="cs"/>
          <w:rtl/>
        </w:rPr>
        <w:t>נגד</w:t>
      </w:r>
    </w:p>
    <w:p w:rsidR="00415BCA" w:rsidRDefault="00415BCA" w:rsidP="008E75D4">
      <w:pPr>
        <w:rPr>
          <w:rtl/>
        </w:rPr>
      </w:pPr>
      <w:r>
        <w:rPr>
          <w:rtl/>
        </w:rPr>
        <w:t>סימון דוידסון</w:t>
      </w:r>
      <w:r>
        <w:rPr>
          <w:rtl/>
        </w:rPr>
        <w:tab/>
      </w:r>
      <w:r>
        <w:rPr>
          <w:rtl/>
        </w:rPr>
        <w:tab/>
        <w:t xml:space="preserve">–   </w:t>
      </w:r>
      <w:r>
        <w:rPr>
          <w:rFonts w:hint="cs"/>
          <w:rtl/>
        </w:rPr>
        <w:t>אינו נוכח</w:t>
      </w:r>
    </w:p>
    <w:p w:rsidR="00415BCA" w:rsidRDefault="00415BCA" w:rsidP="008E75D4">
      <w:pPr>
        <w:rPr>
          <w:rtl/>
        </w:rPr>
      </w:pPr>
      <w:r>
        <w:rPr>
          <w:rtl/>
        </w:rPr>
        <w:t>אבי דיכטר</w:t>
      </w:r>
      <w:r>
        <w:rPr>
          <w:rtl/>
        </w:rPr>
        <w:tab/>
      </w:r>
      <w:r>
        <w:rPr>
          <w:rtl/>
        </w:rPr>
        <w:tab/>
        <w:t xml:space="preserve">–   </w:t>
      </w:r>
      <w:r>
        <w:rPr>
          <w:rFonts w:hint="cs"/>
          <w:rtl/>
        </w:rPr>
        <w:t>נגד</w:t>
      </w:r>
    </w:p>
    <w:p w:rsidR="00415BCA" w:rsidRDefault="00415BCA" w:rsidP="008E75D4">
      <w:pPr>
        <w:rPr>
          <w:rtl/>
        </w:rPr>
      </w:pPr>
      <w:r>
        <w:rPr>
          <w:rtl/>
        </w:rPr>
        <w:t>גלית דיסטל אטבריאן</w:t>
      </w:r>
      <w:r>
        <w:rPr>
          <w:rtl/>
        </w:rPr>
        <w:tab/>
        <w:t xml:space="preserve">–   </w:t>
      </w:r>
      <w:r>
        <w:rPr>
          <w:rFonts w:hint="cs"/>
          <w:rtl/>
        </w:rPr>
        <w:t>נגד</w:t>
      </w:r>
    </w:p>
    <w:p w:rsidR="00415BCA" w:rsidRDefault="00415BCA" w:rsidP="008E75D4">
      <w:pPr>
        <w:rPr>
          <w:rtl/>
        </w:rPr>
      </w:pPr>
      <w:r>
        <w:rPr>
          <w:rtl/>
        </w:rPr>
        <w:t>אלי דלל</w:t>
      </w:r>
      <w:r>
        <w:rPr>
          <w:rtl/>
        </w:rPr>
        <w:tab/>
      </w:r>
      <w:r>
        <w:rPr>
          <w:rtl/>
        </w:rPr>
        <w:tab/>
      </w:r>
      <w:r>
        <w:rPr>
          <w:rtl/>
        </w:rPr>
        <w:tab/>
        <w:t xml:space="preserve">–   </w:t>
      </w:r>
      <w:r>
        <w:rPr>
          <w:rFonts w:hint="cs"/>
          <w:rtl/>
        </w:rPr>
        <w:t>נגד</w:t>
      </w:r>
    </w:p>
    <w:p w:rsidR="00415BCA" w:rsidRDefault="00415BCA" w:rsidP="008E75D4">
      <w:pPr>
        <w:rPr>
          <w:rtl/>
        </w:rPr>
      </w:pPr>
      <w:r>
        <w:rPr>
          <w:rtl/>
        </w:rPr>
        <w:t>דני דנון</w:t>
      </w:r>
      <w:r>
        <w:rPr>
          <w:rtl/>
        </w:rPr>
        <w:tab/>
      </w:r>
      <w:r>
        <w:rPr>
          <w:rtl/>
        </w:rPr>
        <w:tab/>
      </w:r>
      <w:r>
        <w:rPr>
          <w:rtl/>
        </w:rPr>
        <w:tab/>
        <w:t xml:space="preserve">–   </w:t>
      </w:r>
      <w:r>
        <w:rPr>
          <w:rFonts w:hint="cs"/>
          <w:rtl/>
        </w:rPr>
        <w:t>נגד</w:t>
      </w:r>
    </w:p>
    <w:p w:rsidR="00415BCA" w:rsidRDefault="00415BCA" w:rsidP="008E75D4">
      <w:pPr>
        <w:rPr>
          <w:rtl/>
        </w:rPr>
      </w:pPr>
      <w:r>
        <w:rPr>
          <w:rtl/>
        </w:rPr>
        <w:t>שלום דנינו</w:t>
      </w:r>
      <w:r>
        <w:rPr>
          <w:rtl/>
        </w:rPr>
        <w:tab/>
      </w:r>
      <w:r>
        <w:rPr>
          <w:rtl/>
        </w:rPr>
        <w:tab/>
        <w:t xml:space="preserve">–   </w:t>
      </w:r>
      <w:r>
        <w:rPr>
          <w:rFonts w:hint="cs"/>
          <w:rtl/>
        </w:rPr>
        <w:t>נגד</w:t>
      </w:r>
    </w:p>
    <w:p w:rsidR="00415BCA" w:rsidRDefault="00415BCA" w:rsidP="008E75D4">
      <w:pPr>
        <w:rPr>
          <w:rtl/>
        </w:rPr>
      </w:pPr>
      <w:r>
        <w:rPr>
          <w:rtl/>
        </w:rPr>
        <w:t>אריה מכלוף דרעי</w:t>
      </w:r>
      <w:r>
        <w:rPr>
          <w:rtl/>
        </w:rPr>
        <w:tab/>
        <w:t xml:space="preserve">–   </w:t>
      </w:r>
      <w:r>
        <w:rPr>
          <w:rFonts w:hint="cs"/>
          <w:rtl/>
        </w:rPr>
        <w:t>אינו נוכח</w:t>
      </w:r>
    </w:p>
    <w:p w:rsidR="00415BCA" w:rsidRDefault="00415BCA" w:rsidP="008E75D4">
      <w:pPr>
        <w:rPr>
          <w:rtl/>
        </w:rPr>
      </w:pPr>
      <w:r>
        <w:rPr>
          <w:rtl/>
        </w:rPr>
        <w:t>עמית הלוי</w:t>
      </w:r>
      <w:r>
        <w:rPr>
          <w:rtl/>
        </w:rPr>
        <w:tab/>
      </w:r>
      <w:r>
        <w:rPr>
          <w:rtl/>
        </w:rPr>
        <w:tab/>
        <w:t xml:space="preserve">–   </w:t>
      </w:r>
      <w:r>
        <w:rPr>
          <w:rFonts w:hint="cs"/>
          <w:rtl/>
        </w:rPr>
        <w:t>נגד</w:t>
      </w:r>
    </w:p>
    <w:p w:rsidR="00415BCA" w:rsidRDefault="00415BCA" w:rsidP="008E75D4">
      <w:pPr>
        <w:rPr>
          <w:rtl/>
        </w:rPr>
      </w:pPr>
      <w:r>
        <w:rPr>
          <w:rtl/>
        </w:rPr>
        <w:t>שרן מרים השכל</w:t>
      </w:r>
      <w:r>
        <w:rPr>
          <w:rtl/>
        </w:rPr>
        <w:tab/>
      </w:r>
      <w:r>
        <w:rPr>
          <w:rtl/>
        </w:rPr>
        <w:tab/>
        <w:t xml:space="preserve">–   </w:t>
      </w:r>
      <w:r>
        <w:rPr>
          <w:rFonts w:hint="cs"/>
          <w:rtl/>
        </w:rPr>
        <w:t>אינה נוכחת</w:t>
      </w:r>
    </w:p>
    <w:p w:rsidR="00415BCA" w:rsidRDefault="00415BCA" w:rsidP="008E75D4">
      <w:pPr>
        <w:rPr>
          <w:rtl/>
        </w:rPr>
      </w:pPr>
      <w:r>
        <w:rPr>
          <w:rtl/>
        </w:rPr>
        <w:t>ניסים ואטורי</w:t>
      </w:r>
      <w:r>
        <w:rPr>
          <w:rtl/>
        </w:rPr>
        <w:tab/>
      </w:r>
      <w:r>
        <w:rPr>
          <w:rtl/>
        </w:rPr>
        <w:tab/>
        <w:t xml:space="preserve">–   </w:t>
      </w:r>
      <w:r>
        <w:rPr>
          <w:rFonts w:hint="cs"/>
          <w:rtl/>
        </w:rPr>
        <w:t>נגד</w:t>
      </w:r>
    </w:p>
    <w:p w:rsidR="00415BCA" w:rsidRDefault="00415BCA" w:rsidP="008E75D4">
      <w:pPr>
        <w:rPr>
          <w:rtl/>
        </w:rPr>
      </w:pPr>
      <w:r>
        <w:rPr>
          <w:rtl/>
        </w:rPr>
        <w:t>מיכל מרים וולדיגר</w:t>
      </w:r>
      <w:r>
        <w:rPr>
          <w:rtl/>
        </w:rPr>
        <w:tab/>
        <w:t xml:space="preserve">–   </w:t>
      </w:r>
      <w:r>
        <w:rPr>
          <w:rFonts w:hint="cs"/>
          <w:rtl/>
        </w:rPr>
        <w:t>נגד</w:t>
      </w:r>
    </w:p>
    <w:p w:rsidR="00415BCA" w:rsidRDefault="00415BCA" w:rsidP="008E75D4">
      <w:pPr>
        <w:rPr>
          <w:rtl/>
        </w:rPr>
      </w:pPr>
      <w:r>
        <w:rPr>
          <w:rtl/>
        </w:rPr>
        <w:t>יצחק שמעון וסרלאוף</w:t>
      </w:r>
      <w:r>
        <w:rPr>
          <w:rtl/>
        </w:rPr>
        <w:tab/>
        <w:t xml:space="preserve">–   </w:t>
      </w:r>
      <w:r>
        <w:rPr>
          <w:rFonts w:hint="cs"/>
          <w:rtl/>
        </w:rPr>
        <w:t>נגד</w:t>
      </w:r>
    </w:p>
    <w:p w:rsidR="00415BCA" w:rsidRDefault="00415BCA" w:rsidP="008E75D4">
      <w:pPr>
        <w:rPr>
          <w:rtl/>
        </w:rPr>
      </w:pPr>
      <w:r>
        <w:rPr>
          <w:rtl/>
        </w:rPr>
        <w:t>יאסר חוג'יראת</w:t>
      </w:r>
      <w:r>
        <w:rPr>
          <w:rtl/>
        </w:rPr>
        <w:tab/>
      </w:r>
      <w:r>
        <w:rPr>
          <w:rtl/>
        </w:rPr>
        <w:tab/>
        <w:t xml:space="preserve">–   </w:t>
      </w:r>
      <w:r>
        <w:rPr>
          <w:rFonts w:hint="cs"/>
          <w:rtl/>
        </w:rPr>
        <w:t>אינו נוכח</w:t>
      </w:r>
    </w:p>
    <w:p w:rsidR="00415BCA" w:rsidRDefault="00415BCA" w:rsidP="008E75D4">
      <w:pPr>
        <w:rPr>
          <w:rtl/>
        </w:rPr>
      </w:pPr>
      <w:r>
        <w:rPr>
          <w:rtl/>
        </w:rPr>
        <w:t>אימאן ח'טיב יאסין</w:t>
      </w:r>
      <w:r>
        <w:rPr>
          <w:rtl/>
        </w:rPr>
        <w:tab/>
        <w:t xml:space="preserve">–   </w:t>
      </w:r>
      <w:r>
        <w:rPr>
          <w:rFonts w:hint="cs"/>
          <w:rtl/>
        </w:rPr>
        <w:t>אינה נוכחת</w:t>
      </w:r>
    </w:p>
    <w:p w:rsidR="00415BCA" w:rsidRDefault="00415BCA" w:rsidP="008E75D4">
      <w:pPr>
        <w:rPr>
          <w:rtl/>
        </w:rPr>
      </w:pPr>
      <w:r>
        <w:rPr>
          <w:rtl/>
        </w:rPr>
        <w:t>ווליד טאהא</w:t>
      </w:r>
      <w:r>
        <w:rPr>
          <w:rtl/>
        </w:rPr>
        <w:tab/>
      </w:r>
      <w:r>
        <w:rPr>
          <w:rtl/>
        </w:rPr>
        <w:tab/>
        <w:t xml:space="preserve">–   </w:t>
      </w:r>
      <w:r>
        <w:rPr>
          <w:rFonts w:hint="cs"/>
          <w:rtl/>
        </w:rPr>
        <w:t>אינו נוכח</w:t>
      </w:r>
    </w:p>
    <w:p w:rsidR="00415BCA" w:rsidRDefault="00415BCA" w:rsidP="008E75D4">
      <w:pPr>
        <w:rPr>
          <w:rtl/>
        </w:rPr>
      </w:pPr>
      <w:r>
        <w:rPr>
          <w:rtl/>
        </w:rPr>
        <w:t>בועז טופורובסקי</w:t>
      </w:r>
      <w:r>
        <w:rPr>
          <w:rtl/>
        </w:rPr>
        <w:tab/>
      </w:r>
      <w:r>
        <w:rPr>
          <w:rtl/>
        </w:rPr>
        <w:tab/>
        <w:t xml:space="preserve">–   </w:t>
      </w:r>
      <w:r>
        <w:rPr>
          <w:rFonts w:hint="cs"/>
          <w:rtl/>
        </w:rPr>
        <w:t>אינו נוכח</w:t>
      </w:r>
    </w:p>
    <w:p w:rsidR="00415BCA" w:rsidRDefault="00415BCA" w:rsidP="008E75D4">
      <w:pPr>
        <w:rPr>
          <w:rtl/>
        </w:rPr>
      </w:pPr>
      <w:r>
        <w:rPr>
          <w:rtl/>
        </w:rPr>
        <w:t>משה טור פז</w:t>
      </w:r>
      <w:r>
        <w:rPr>
          <w:rtl/>
        </w:rPr>
        <w:tab/>
      </w:r>
      <w:r>
        <w:rPr>
          <w:rtl/>
        </w:rPr>
        <w:tab/>
        <w:t xml:space="preserve">–   </w:t>
      </w:r>
      <w:r>
        <w:rPr>
          <w:rFonts w:hint="cs"/>
          <w:rtl/>
        </w:rPr>
        <w:t>אינו נוכח</w:t>
      </w:r>
    </w:p>
    <w:p w:rsidR="00415BCA" w:rsidRDefault="00415BCA" w:rsidP="008E75D4">
      <w:pPr>
        <w:rPr>
          <w:rtl/>
        </w:rPr>
      </w:pPr>
      <w:r>
        <w:rPr>
          <w:rtl/>
        </w:rPr>
        <w:t>אחמד טיבי</w:t>
      </w:r>
      <w:r>
        <w:rPr>
          <w:rtl/>
        </w:rPr>
        <w:tab/>
      </w:r>
      <w:r>
        <w:rPr>
          <w:rtl/>
        </w:rPr>
        <w:tab/>
        <w:t xml:space="preserve">–   </w:t>
      </w:r>
      <w:r>
        <w:rPr>
          <w:rFonts w:hint="cs"/>
          <w:rtl/>
        </w:rPr>
        <w:t>בעד</w:t>
      </w:r>
    </w:p>
    <w:p w:rsidR="00415BCA" w:rsidRDefault="00415BCA" w:rsidP="008E75D4">
      <w:pPr>
        <w:rPr>
          <w:rtl/>
        </w:rPr>
      </w:pPr>
      <w:r>
        <w:rPr>
          <w:rtl/>
        </w:rPr>
        <w:t>יוסף טייב</w:t>
      </w:r>
      <w:r>
        <w:rPr>
          <w:rtl/>
        </w:rPr>
        <w:tab/>
      </w:r>
      <w:r>
        <w:rPr>
          <w:rtl/>
        </w:rPr>
        <w:tab/>
        <w:t xml:space="preserve">–   </w:t>
      </w:r>
      <w:r>
        <w:rPr>
          <w:rFonts w:hint="cs"/>
          <w:rtl/>
        </w:rPr>
        <w:t>נגד</w:t>
      </w:r>
    </w:p>
    <w:p w:rsidR="00415BCA" w:rsidRDefault="00415BCA" w:rsidP="008E75D4">
      <w:pPr>
        <w:rPr>
          <w:rtl/>
        </w:rPr>
      </w:pPr>
      <w:r>
        <w:rPr>
          <w:rtl/>
        </w:rPr>
        <w:t>אוהד טל</w:t>
      </w:r>
      <w:r>
        <w:rPr>
          <w:rtl/>
        </w:rPr>
        <w:tab/>
      </w:r>
      <w:r>
        <w:rPr>
          <w:rtl/>
        </w:rPr>
        <w:tab/>
      </w:r>
      <w:r>
        <w:rPr>
          <w:rtl/>
        </w:rPr>
        <w:tab/>
        <w:t xml:space="preserve">–   </w:t>
      </w:r>
      <w:r>
        <w:rPr>
          <w:rFonts w:hint="cs"/>
          <w:rtl/>
        </w:rPr>
        <w:t>נגד</w:t>
      </w:r>
    </w:p>
    <w:p w:rsidR="00415BCA" w:rsidRDefault="00415BCA" w:rsidP="008E75D4">
      <w:pPr>
        <w:rPr>
          <w:rtl/>
        </w:rPr>
      </w:pPr>
      <w:r>
        <w:rPr>
          <w:rtl/>
        </w:rPr>
        <w:t>יעקב טסלר</w:t>
      </w:r>
      <w:r>
        <w:rPr>
          <w:rtl/>
        </w:rPr>
        <w:tab/>
      </w:r>
      <w:r>
        <w:rPr>
          <w:rtl/>
        </w:rPr>
        <w:tab/>
        <w:t xml:space="preserve">–   </w:t>
      </w:r>
      <w:r>
        <w:rPr>
          <w:rFonts w:hint="cs"/>
          <w:rtl/>
        </w:rPr>
        <w:t>נגד</w:t>
      </w:r>
    </w:p>
    <w:p w:rsidR="00415BCA" w:rsidRDefault="00415BCA" w:rsidP="009635F5">
      <w:pPr>
        <w:rPr>
          <w:rtl/>
        </w:rPr>
      </w:pPr>
      <w:bookmarkStart w:id="14092" w:name="TOR_Q31"/>
      <w:bookmarkEnd w:id="14092"/>
      <w:r>
        <w:rPr>
          <w:rtl/>
        </w:rPr>
        <w:t>חילי טרופר</w:t>
      </w:r>
      <w:r>
        <w:rPr>
          <w:rtl/>
        </w:rPr>
        <w:tab/>
      </w:r>
      <w:r>
        <w:rPr>
          <w:rtl/>
        </w:rPr>
        <w:tab/>
        <w:t xml:space="preserve">–   </w:t>
      </w:r>
      <w:r>
        <w:rPr>
          <w:rFonts w:hint="cs"/>
          <w:rtl/>
        </w:rPr>
        <w:t>אינו נוכח</w:t>
      </w:r>
    </w:p>
    <w:p w:rsidR="00415BCA" w:rsidRDefault="00415BCA" w:rsidP="009635F5">
      <w:pPr>
        <w:rPr>
          <w:rtl/>
        </w:rPr>
      </w:pPr>
      <w:r>
        <w:rPr>
          <w:rtl/>
        </w:rPr>
        <w:t>אלי כהן</w:t>
      </w:r>
      <w:r>
        <w:rPr>
          <w:rtl/>
        </w:rPr>
        <w:tab/>
      </w:r>
      <w:r>
        <w:rPr>
          <w:rtl/>
        </w:rPr>
        <w:tab/>
      </w:r>
      <w:r>
        <w:rPr>
          <w:rtl/>
        </w:rPr>
        <w:tab/>
        <w:t xml:space="preserve">–   </w:t>
      </w:r>
      <w:r>
        <w:rPr>
          <w:rFonts w:hint="cs"/>
          <w:rtl/>
        </w:rPr>
        <w:t>נגד</w:t>
      </w:r>
    </w:p>
    <w:p w:rsidR="00415BCA" w:rsidRDefault="00415BCA" w:rsidP="009635F5">
      <w:pPr>
        <w:rPr>
          <w:rtl/>
        </w:rPr>
      </w:pPr>
      <w:r>
        <w:rPr>
          <w:rtl/>
        </w:rPr>
        <w:t>אלמוג כהן</w:t>
      </w:r>
      <w:r>
        <w:rPr>
          <w:rtl/>
        </w:rPr>
        <w:tab/>
      </w:r>
      <w:r>
        <w:rPr>
          <w:rtl/>
        </w:rPr>
        <w:tab/>
        <w:t xml:space="preserve">–   </w:t>
      </w:r>
      <w:r>
        <w:rPr>
          <w:rFonts w:hint="cs"/>
          <w:rtl/>
        </w:rPr>
        <w:t>נגד</w:t>
      </w:r>
    </w:p>
    <w:p w:rsidR="00415BCA" w:rsidRDefault="00415BCA" w:rsidP="009635F5">
      <w:pPr>
        <w:rPr>
          <w:rtl/>
        </w:rPr>
      </w:pPr>
      <w:r>
        <w:rPr>
          <w:rtl/>
        </w:rPr>
        <w:t>מאיר כהן</w:t>
      </w:r>
      <w:r>
        <w:rPr>
          <w:rtl/>
        </w:rPr>
        <w:tab/>
      </w:r>
      <w:r>
        <w:rPr>
          <w:rtl/>
        </w:rPr>
        <w:tab/>
        <w:t xml:space="preserve">–   </w:t>
      </w:r>
      <w:r>
        <w:rPr>
          <w:rFonts w:hint="cs"/>
          <w:rtl/>
        </w:rPr>
        <w:t>בעד</w:t>
      </w:r>
    </w:p>
    <w:p w:rsidR="00415BCA" w:rsidRDefault="00415BCA" w:rsidP="009635F5">
      <w:pPr>
        <w:rPr>
          <w:rtl/>
        </w:rPr>
      </w:pPr>
      <w:r>
        <w:rPr>
          <w:rtl/>
        </w:rPr>
        <w:t>מירב כהן</w:t>
      </w:r>
      <w:r>
        <w:rPr>
          <w:rtl/>
        </w:rPr>
        <w:tab/>
      </w:r>
      <w:r>
        <w:rPr>
          <w:rtl/>
        </w:rPr>
        <w:tab/>
        <w:t xml:space="preserve">–   </w:t>
      </w:r>
      <w:r>
        <w:rPr>
          <w:rFonts w:hint="cs"/>
          <w:rtl/>
        </w:rPr>
        <w:t>בעד</w:t>
      </w:r>
    </w:p>
    <w:p w:rsidR="00415BCA" w:rsidRDefault="00415BCA" w:rsidP="009635F5">
      <w:pPr>
        <w:rPr>
          <w:rtl/>
        </w:rPr>
      </w:pPr>
      <w:r>
        <w:rPr>
          <w:rtl/>
        </w:rPr>
        <w:t>מתן כהנא</w:t>
      </w:r>
      <w:r>
        <w:rPr>
          <w:rtl/>
        </w:rPr>
        <w:tab/>
      </w:r>
      <w:r>
        <w:rPr>
          <w:rtl/>
        </w:rPr>
        <w:tab/>
        <w:t xml:space="preserve">–   </w:t>
      </w:r>
      <w:r>
        <w:rPr>
          <w:rFonts w:hint="cs"/>
          <w:rtl/>
        </w:rPr>
        <w:t>אינו נוכח</w:t>
      </w:r>
    </w:p>
    <w:p w:rsidR="00415BCA" w:rsidRDefault="00415BCA" w:rsidP="009635F5">
      <w:pPr>
        <w:rPr>
          <w:rtl/>
        </w:rPr>
      </w:pPr>
      <w:r>
        <w:rPr>
          <w:rtl/>
        </w:rPr>
        <w:t>עופר כסיף</w:t>
      </w:r>
      <w:r>
        <w:rPr>
          <w:rtl/>
        </w:rPr>
        <w:tab/>
      </w:r>
      <w:r>
        <w:rPr>
          <w:rtl/>
        </w:rPr>
        <w:tab/>
        <w:t xml:space="preserve">–   </w:t>
      </w:r>
      <w:r>
        <w:rPr>
          <w:rFonts w:hint="cs"/>
          <w:rtl/>
        </w:rPr>
        <w:t>אינו נוכח</w:t>
      </w:r>
    </w:p>
    <w:p w:rsidR="00415BCA" w:rsidRDefault="00415BCA" w:rsidP="009635F5">
      <w:pPr>
        <w:rPr>
          <w:rtl/>
        </w:rPr>
      </w:pPr>
      <w:r>
        <w:rPr>
          <w:rtl/>
        </w:rPr>
        <w:t>אופיר כץ</w:t>
      </w:r>
      <w:r>
        <w:rPr>
          <w:rtl/>
        </w:rPr>
        <w:tab/>
      </w:r>
      <w:r>
        <w:rPr>
          <w:rtl/>
        </w:rPr>
        <w:tab/>
        <w:t xml:space="preserve">–   </w:t>
      </w:r>
      <w:r>
        <w:rPr>
          <w:rFonts w:hint="cs"/>
          <w:rtl/>
        </w:rPr>
        <w:t>נגד</w:t>
      </w:r>
    </w:p>
    <w:p w:rsidR="00415BCA" w:rsidRDefault="00415BCA" w:rsidP="009635F5">
      <w:pPr>
        <w:rPr>
          <w:rtl/>
        </w:rPr>
      </w:pPr>
      <w:r>
        <w:rPr>
          <w:rtl/>
        </w:rPr>
        <w:t>ישראל כץ</w:t>
      </w:r>
      <w:r>
        <w:rPr>
          <w:rtl/>
        </w:rPr>
        <w:tab/>
      </w:r>
      <w:r>
        <w:rPr>
          <w:rtl/>
        </w:rPr>
        <w:tab/>
        <w:t xml:space="preserve">–   </w:t>
      </w:r>
      <w:r>
        <w:rPr>
          <w:rFonts w:hint="cs"/>
          <w:rtl/>
        </w:rPr>
        <w:t>נגד</w:t>
      </w:r>
    </w:p>
    <w:p w:rsidR="00415BCA" w:rsidRDefault="00415BCA" w:rsidP="009635F5">
      <w:pPr>
        <w:rPr>
          <w:rtl/>
        </w:rPr>
      </w:pPr>
      <w:r>
        <w:rPr>
          <w:rtl/>
        </w:rPr>
        <w:t>רון כץ</w:t>
      </w:r>
      <w:r>
        <w:rPr>
          <w:rtl/>
        </w:rPr>
        <w:tab/>
      </w:r>
      <w:r>
        <w:rPr>
          <w:rtl/>
        </w:rPr>
        <w:tab/>
      </w:r>
      <w:r>
        <w:rPr>
          <w:rtl/>
        </w:rPr>
        <w:tab/>
        <w:t xml:space="preserve">–   </w:t>
      </w:r>
      <w:r>
        <w:rPr>
          <w:rFonts w:hint="cs"/>
          <w:rtl/>
        </w:rPr>
        <w:t>אינו נוכח</w:t>
      </w:r>
    </w:p>
    <w:p w:rsidR="00415BCA" w:rsidRDefault="00415BCA" w:rsidP="009635F5">
      <w:pPr>
        <w:rPr>
          <w:rtl/>
        </w:rPr>
      </w:pPr>
      <w:r>
        <w:rPr>
          <w:rtl/>
        </w:rPr>
        <w:t>יוראי להב הרצנו</w:t>
      </w:r>
      <w:r>
        <w:rPr>
          <w:rtl/>
        </w:rPr>
        <w:tab/>
      </w:r>
      <w:r>
        <w:rPr>
          <w:rtl/>
        </w:rPr>
        <w:tab/>
        <w:t xml:space="preserve">–   </w:t>
      </w:r>
      <w:r>
        <w:rPr>
          <w:rFonts w:hint="cs"/>
          <w:rtl/>
        </w:rPr>
        <w:t>אינו נוכח</w:t>
      </w:r>
    </w:p>
    <w:p w:rsidR="00415BCA" w:rsidRDefault="00415BCA" w:rsidP="009635F5">
      <w:pPr>
        <w:rPr>
          <w:rtl/>
        </w:rPr>
      </w:pPr>
      <w:r>
        <w:rPr>
          <w:rtl/>
        </w:rPr>
        <w:t>מיקי לוי</w:t>
      </w:r>
      <w:r>
        <w:rPr>
          <w:rtl/>
        </w:rPr>
        <w:tab/>
      </w:r>
      <w:r>
        <w:rPr>
          <w:rtl/>
        </w:rPr>
        <w:tab/>
      </w:r>
      <w:r>
        <w:rPr>
          <w:rtl/>
        </w:rPr>
        <w:tab/>
        <w:t xml:space="preserve">–   </w:t>
      </w:r>
      <w:r>
        <w:rPr>
          <w:rFonts w:hint="cs"/>
          <w:rtl/>
        </w:rPr>
        <w:t>בעד</w:t>
      </w:r>
    </w:p>
    <w:p w:rsidR="00415BCA" w:rsidRDefault="00415BCA" w:rsidP="009635F5">
      <w:pPr>
        <w:rPr>
          <w:rtl/>
        </w:rPr>
      </w:pPr>
      <w:r>
        <w:rPr>
          <w:rtl/>
        </w:rPr>
        <w:t>יריב לוין</w:t>
      </w:r>
      <w:r>
        <w:rPr>
          <w:rtl/>
        </w:rPr>
        <w:tab/>
      </w:r>
      <w:r>
        <w:rPr>
          <w:rtl/>
        </w:rPr>
        <w:tab/>
      </w:r>
      <w:r>
        <w:rPr>
          <w:rtl/>
        </w:rPr>
        <w:tab/>
        <w:t xml:space="preserve">–   </w:t>
      </w:r>
      <w:r>
        <w:rPr>
          <w:rFonts w:hint="cs"/>
          <w:rtl/>
        </w:rPr>
        <w:t>נגד</w:t>
      </w:r>
    </w:p>
    <w:p w:rsidR="00415BCA" w:rsidRDefault="00415BCA" w:rsidP="009635F5">
      <w:pPr>
        <w:rPr>
          <w:rtl/>
        </w:rPr>
      </w:pPr>
      <w:r>
        <w:rPr>
          <w:rtl/>
        </w:rPr>
        <w:t>נעמה לזימי</w:t>
      </w:r>
      <w:r>
        <w:rPr>
          <w:rtl/>
        </w:rPr>
        <w:tab/>
      </w:r>
      <w:r>
        <w:rPr>
          <w:rtl/>
        </w:rPr>
        <w:tab/>
        <w:t xml:space="preserve">–   </w:t>
      </w:r>
      <w:r>
        <w:rPr>
          <w:rFonts w:hint="cs"/>
          <w:rtl/>
        </w:rPr>
        <w:t>בעד</w:t>
      </w:r>
    </w:p>
    <w:p w:rsidR="00415BCA" w:rsidRDefault="00415BCA" w:rsidP="009635F5">
      <w:pPr>
        <w:rPr>
          <w:rtl/>
        </w:rPr>
      </w:pPr>
      <w:r>
        <w:rPr>
          <w:rtl/>
        </w:rPr>
        <w:t>אביגדור ליברמן</w:t>
      </w:r>
      <w:r>
        <w:rPr>
          <w:rtl/>
        </w:rPr>
        <w:tab/>
      </w:r>
      <w:r>
        <w:rPr>
          <w:rtl/>
        </w:rPr>
        <w:tab/>
        <w:t xml:space="preserve">–   </w:t>
      </w:r>
      <w:r>
        <w:rPr>
          <w:rFonts w:hint="cs"/>
          <w:rtl/>
        </w:rPr>
        <w:t>אינו נוכח</w:t>
      </w:r>
    </w:p>
    <w:p w:rsidR="00415BCA" w:rsidRDefault="00415BCA" w:rsidP="009635F5">
      <w:pPr>
        <w:rPr>
          <w:rtl/>
        </w:rPr>
      </w:pPr>
      <w:r>
        <w:rPr>
          <w:rtl/>
        </w:rPr>
        <w:t>יאיר לפיד</w:t>
      </w:r>
      <w:r>
        <w:rPr>
          <w:rtl/>
        </w:rPr>
        <w:tab/>
      </w:r>
      <w:r>
        <w:rPr>
          <w:rtl/>
        </w:rPr>
        <w:tab/>
        <w:t xml:space="preserve">–   </w:t>
      </w:r>
      <w:r>
        <w:rPr>
          <w:rFonts w:hint="cs"/>
          <w:rtl/>
        </w:rPr>
        <w:t>אינו נוכח</w:t>
      </w:r>
    </w:p>
    <w:p w:rsidR="00415BCA" w:rsidRDefault="00415BCA" w:rsidP="009635F5">
      <w:pPr>
        <w:rPr>
          <w:rtl/>
        </w:rPr>
      </w:pPr>
      <w:r>
        <w:rPr>
          <w:rtl/>
        </w:rPr>
        <w:t>טטיאנה מזרסקי</w:t>
      </w:r>
      <w:r>
        <w:rPr>
          <w:rtl/>
        </w:rPr>
        <w:tab/>
      </w:r>
      <w:r>
        <w:rPr>
          <w:rtl/>
        </w:rPr>
        <w:tab/>
        <w:t xml:space="preserve">–   </w:t>
      </w:r>
      <w:r>
        <w:rPr>
          <w:rFonts w:hint="cs"/>
          <w:rtl/>
        </w:rPr>
        <w:t>אינה נוכחת</w:t>
      </w:r>
    </w:p>
    <w:p w:rsidR="00415BCA" w:rsidRDefault="00415BCA" w:rsidP="009635F5">
      <w:pPr>
        <w:rPr>
          <w:rtl/>
        </w:rPr>
      </w:pPr>
      <w:r>
        <w:rPr>
          <w:rtl/>
        </w:rPr>
        <w:t>מרב מיכאלי</w:t>
      </w:r>
      <w:r>
        <w:rPr>
          <w:rtl/>
        </w:rPr>
        <w:tab/>
      </w:r>
      <w:r>
        <w:rPr>
          <w:rtl/>
        </w:rPr>
        <w:tab/>
        <w:t xml:space="preserve">–   </w:t>
      </w:r>
      <w:r>
        <w:rPr>
          <w:rFonts w:hint="cs"/>
          <w:rtl/>
        </w:rPr>
        <w:t>אינה נוכחת</w:t>
      </w:r>
    </w:p>
    <w:p w:rsidR="00415BCA" w:rsidRDefault="00415BCA" w:rsidP="009635F5">
      <w:pPr>
        <w:rPr>
          <w:rtl/>
        </w:rPr>
      </w:pPr>
      <w:r>
        <w:rPr>
          <w:rtl/>
        </w:rPr>
        <w:t>יונתן מישרקי</w:t>
      </w:r>
      <w:r>
        <w:rPr>
          <w:rtl/>
        </w:rPr>
        <w:tab/>
      </w:r>
      <w:r>
        <w:rPr>
          <w:rtl/>
        </w:rPr>
        <w:tab/>
        <w:t xml:space="preserve">–   </w:t>
      </w:r>
      <w:r>
        <w:rPr>
          <w:rFonts w:hint="cs"/>
          <w:rtl/>
        </w:rPr>
        <w:t>נגד</w:t>
      </w:r>
    </w:p>
    <w:p w:rsidR="00415BCA" w:rsidRDefault="00415BCA" w:rsidP="009635F5">
      <w:pPr>
        <w:rPr>
          <w:rtl/>
        </w:rPr>
      </w:pPr>
      <w:r>
        <w:rPr>
          <w:rtl/>
        </w:rPr>
        <w:t>חנוך דב מלביצקי</w:t>
      </w:r>
      <w:r>
        <w:rPr>
          <w:rtl/>
        </w:rPr>
        <w:tab/>
      </w:r>
      <w:r>
        <w:rPr>
          <w:rtl/>
        </w:rPr>
        <w:tab/>
        <w:t xml:space="preserve">–   </w:t>
      </w:r>
      <w:r>
        <w:rPr>
          <w:rFonts w:hint="cs"/>
          <w:rtl/>
        </w:rPr>
        <w:t>נגד</w:t>
      </w:r>
    </w:p>
    <w:p w:rsidR="00415BCA" w:rsidRDefault="00415BCA" w:rsidP="009635F5">
      <w:pPr>
        <w:rPr>
          <w:rtl/>
        </w:rPr>
      </w:pPr>
      <w:r>
        <w:rPr>
          <w:rtl/>
        </w:rPr>
        <w:t>יוליה מלינובסקי</w:t>
      </w:r>
      <w:r>
        <w:rPr>
          <w:rtl/>
        </w:rPr>
        <w:tab/>
      </w:r>
      <w:r>
        <w:rPr>
          <w:rtl/>
        </w:rPr>
        <w:tab/>
        <w:t xml:space="preserve">–   </w:t>
      </w:r>
      <w:r>
        <w:rPr>
          <w:rFonts w:hint="cs"/>
          <w:rtl/>
        </w:rPr>
        <w:t>אינה נוכחת</w:t>
      </w:r>
    </w:p>
    <w:p w:rsidR="00415BCA" w:rsidRDefault="00415BCA" w:rsidP="009635F5">
      <w:pPr>
        <w:rPr>
          <w:rtl/>
        </w:rPr>
      </w:pPr>
      <w:r>
        <w:rPr>
          <w:rtl/>
        </w:rPr>
        <w:t>מיכאל מלכיאלי</w:t>
      </w:r>
      <w:r>
        <w:rPr>
          <w:rtl/>
        </w:rPr>
        <w:tab/>
      </w:r>
      <w:r>
        <w:rPr>
          <w:rtl/>
        </w:rPr>
        <w:tab/>
        <w:t xml:space="preserve">–   </w:t>
      </w:r>
      <w:r>
        <w:rPr>
          <w:rFonts w:hint="cs"/>
          <w:rtl/>
        </w:rPr>
        <w:t>נגד</w:t>
      </w:r>
    </w:p>
    <w:p w:rsidR="00415BCA" w:rsidRDefault="00415BCA" w:rsidP="009635F5">
      <w:pPr>
        <w:rPr>
          <w:rtl/>
        </w:rPr>
      </w:pPr>
      <w:r>
        <w:rPr>
          <w:rtl/>
        </w:rPr>
        <w:t>אבי מעוז</w:t>
      </w:r>
      <w:r>
        <w:rPr>
          <w:rtl/>
        </w:rPr>
        <w:tab/>
      </w:r>
      <w:r>
        <w:rPr>
          <w:rtl/>
        </w:rPr>
        <w:tab/>
        <w:t xml:space="preserve">–   </w:t>
      </w:r>
      <w:r>
        <w:rPr>
          <w:rFonts w:hint="cs"/>
          <w:rtl/>
        </w:rPr>
        <w:t>נגד</w:t>
      </w:r>
    </w:p>
    <w:p w:rsidR="00415BCA" w:rsidRDefault="00415BCA" w:rsidP="009635F5">
      <w:pPr>
        <w:rPr>
          <w:rtl/>
        </w:rPr>
      </w:pPr>
      <w:r>
        <w:rPr>
          <w:rtl/>
        </w:rPr>
        <w:t>אורי מקלב</w:t>
      </w:r>
      <w:r>
        <w:rPr>
          <w:rtl/>
        </w:rPr>
        <w:tab/>
      </w:r>
      <w:r>
        <w:rPr>
          <w:rtl/>
        </w:rPr>
        <w:tab/>
        <w:t xml:space="preserve">–   </w:t>
      </w:r>
      <w:r>
        <w:rPr>
          <w:rFonts w:hint="cs"/>
          <w:rtl/>
        </w:rPr>
        <w:t>נגד</w:t>
      </w:r>
    </w:p>
    <w:p w:rsidR="00415BCA" w:rsidRDefault="00415BCA" w:rsidP="009635F5">
      <w:pPr>
        <w:rPr>
          <w:rtl/>
        </w:rPr>
      </w:pPr>
      <w:r>
        <w:rPr>
          <w:rtl/>
        </w:rPr>
        <w:t>יעקב מרגי</w:t>
      </w:r>
      <w:r>
        <w:rPr>
          <w:rtl/>
        </w:rPr>
        <w:tab/>
      </w:r>
      <w:r>
        <w:rPr>
          <w:rtl/>
        </w:rPr>
        <w:tab/>
        <w:t xml:space="preserve">–   </w:t>
      </w:r>
      <w:r>
        <w:rPr>
          <w:rFonts w:hint="cs"/>
          <w:rtl/>
        </w:rPr>
        <w:t>נגד</w:t>
      </w:r>
    </w:p>
    <w:p w:rsidR="00415BCA" w:rsidRDefault="00415BCA" w:rsidP="009635F5">
      <w:pPr>
        <w:rPr>
          <w:rtl/>
        </w:rPr>
      </w:pPr>
      <w:r>
        <w:rPr>
          <w:rtl/>
        </w:rPr>
        <w:t>שרון ניר</w:t>
      </w:r>
      <w:r>
        <w:rPr>
          <w:rtl/>
        </w:rPr>
        <w:tab/>
      </w:r>
      <w:r>
        <w:rPr>
          <w:rtl/>
        </w:rPr>
        <w:tab/>
      </w:r>
      <w:r>
        <w:rPr>
          <w:rtl/>
        </w:rPr>
        <w:tab/>
        <w:t xml:space="preserve">–   </w:t>
      </w:r>
      <w:r>
        <w:rPr>
          <w:rFonts w:hint="cs"/>
          <w:rtl/>
        </w:rPr>
        <w:t>אינה נוכחת</w:t>
      </w:r>
    </w:p>
    <w:p w:rsidR="00415BCA" w:rsidRDefault="00415BCA" w:rsidP="009635F5">
      <w:pPr>
        <w:rPr>
          <w:rtl/>
        </w:rPr>
      </w:pPr>
      <w:r>
        <w:rPr>
          <w:rtl/>
        </w:rPr>
        <w:t>בנימין נתניהו</w:t>
      </w:r>
      <w:r>
        <w:rPr>
          <w:rtl/>
        </w:rPr>
        <w:tab/>
      </w:r>
      <w:r>
        <w:rPr>
          <w:rtl/>
        </w:rPr>
        <w:tab/>
        <w:t xml:space="preserve">–   </w:t>
      </w:r>
      <w:r>
        <w:rPr>
          <w:rFonts w:hint="cs"/>
          <w:rtl/>
        </w:rPr>
        <w:t>נגד</w:t>
      </w:r>
    </w:p>
    <w:p w:rsidR="00415BCA" w:rsidRDefault="00415BCA" w:rsidP="009635F5">
      <w:pPr>
        <w:rPr>
          <w:rtl/>
        </w:rPr>
      </w:pPr>
      <w:r>
        <w:rPr>
          <w:rtl/>
        </w:rPr>
        <w:t>יואב סגלוביץ'</w:t>
      </w:r>
      <w:r>
        <w:rPr>
          <w:rtl/>
        </w:rPr>
        <w:tab/>
      </w:r>
      <w:r>
        <w:rPr>
          <w:rtl/>
        </w:rPr>
        <w:tab/>
        <w:t xml:space="preserve">–   </w:t>
      </w:r>
      <w:r>
        <w:rPr>
          <w:rFonts w:hint="cs"/>
          <w:rtl/>
        </w:rPr>
        <w:t>אינו נוכח</w:t>
      </w:r>
    </w:p>
    <w:p w:rsidR="00415BCA" w:rsidRDefault="00415BCA" w:rsidP="009635F5">
      <w:pPr>
        <w:rPr>
          <w:rtl/>
        </w:rPr>
      </w:pPr>
      <w:r>
        <w:rPr>
          <w:rtl/>
        </w:rPr>
        <w:t>יבגני סובה</w:t>
      </w:r>
      <w:r>
        <w:rPr>
          <w:rtl/>
        </w:rPr>
        <w:tab/>
      </w:r>
      <w:r>
        <w:rPr>
          <w:rtl/>
        </w:rPr>
        <w:tab/>
        <w:t xml:space="preserve">–   </w:t>
      </w:r>
      <w:r>
        <w:rPr>
          <w:rFonts w:hint="cs"/>
          <w:rtl/>
        </w:rPr>
        <w:t>אינו נוכח</w:t>
      </w:r>
    </w:p>
    <w:p w:rsidR="00415BCA" w:rsidRDefault="00415BCA" w:rsidP="009635F5">
      <w:pPr>
        <w:rPr>
          <w:rtl/>
        </w:rPr>
      </w:pPr>
      <w:r>
        <w:rPr>
          <w:rtl/>
        </w:rPr>
        <w:t>משה סולומון</w:t>
      </w:r>
      <w:r>
        <w:rPr>
          <w:rtl/>
        </w:rPr>
        <w:tab/>
      </w:r>
      <w:r>
        <w:rPr>
          <w:rtl/>
        </w:rPr>
        <w:tab/>
        <w:t xml:space="preserve">–   </w:t>
      </w:r>
      <w:r>
        <w:rPr>
          <w:rFonts w:hint="cs"/>
          <w:rtl/>
        </w:rPr>
        <w:t>נגד</w:t>
      </w:r>
    </w:p>
    <w:p w:rsidR="00415BCA" w:rsidRDefault="00415BCA" w:rsidP="009635F5">
      <w:pPr>
        <w:rPr>
          <w:rtl/>
        </w:rPr>
      </w:pPr>
      <w:r>
        <w:rPr>
          <w:rtl/>
        </w:rPr>
        <w:t>לימור סון הר מלך</w:t>
      </w:r>
      <w:r>
        <w:rPr>
          <w:rtl/>
        </w:rPr>
        <w:tab/>
        <w:t xml:space="preserve">–   </w:t>
      </w:r>
      <w:r>
        <w:rPr>
          <w:rFonts w:hint="cs"/>
          <w:rtl/>
        </w:rPr>
        <w:t>נגד</w:t>
      </w:r>
    </w:p>
    <w:p w:rsidR="00415BCA" w:rsidRDefault="00415BCA" w:rsidP="009635F5">
      <w:pPr>
        <w:rPr>
          <w:rtl/>
        </w:rPr>
      </w:pPr>
      <w:r>
        <w:rPr>
          <w:rtl/>
        </w:rPr>
        <w:t>אופיר סופר</w:t>
      </w:r>
      <w:r>
        <w:rPr>
          <w:rtl/>
        </w:rPr>
        <w:tab/>
      </w:r>
      <w:r>
        <w:rPr>
          <w:rtl/>
        </w:rPr>
        <w:tab/>
        <w:t xml:space="preserve">–   </w:t>
      </w:r>
      <w:r>
        <w:rPr>
          <w:rFonts w:hint="cs"/>
          <w:rtl/>
        </w:rPr>
        <w:t>נגד</w:t>
      </w:r>
    </w:p>
    <w:p w:rsidR="00415BCA" w:rsidRDefault="00415BCA" w:rsidP="009635F5">
      <w:pPr>
        <w:rPr>
          <w:rtl/>
        </w:rPr>
      </w:pPr>
      <w:r>
        <w:rPr>
          <w:rtl/>
        </w:rPr>
        <w:t>אורית מלכה סטרוק</w:t>
      </w:r>
      <w:r>
        <w:rPr>
          <w:rtl/>
        </w:rPr>
        <w:tab/>
        <w:t xml:space="preserve">–   </w:t>
      </w:r>
      <w:r>
        <w:rPr>
          <w:rFonts w:hint="cs"/>
          <w:rtl/>
        </w:rPr>
        <w:t>נגד</w:t>
      </w:r>
    </w:p>
    <w:p w:rsidR="00415BCA" w:rsidRDefault="00415BCA" w:rsidP="009635F5">
      <w:pPr>
        <w:rPr>
          <w:rtl/>
        </w:rPr>
      </w:pPr>
      <w:r>
        <w:rPr>
          <w:rtl/>
        </w:rPr>
        <w:t>בצלאל סמוטריץ'</w:t>
      </w:r>
      <w:r>
        <w:rPr>
          <w:rtl/>
        </w:rPr>
        <w:tab/>
      </w:r>
      <w:r>
        <w:rPr>
          <w:rtl/>
        </w:rPr>
        <w:tab/>
        <w:t xml:space="preserve">–   </w:t>
      </w:r>
      <w:r>
        <w:rPr>
          <w:rFonts w:hint="cs"/>
          <w:rtl/>
        </w:rPr>
        <w:t>נגד</w:t>
      </w:r>
    </w:p>
    <w:p w:rsidR="00415BCA" w:rsidRDefault="00415BCA" w:rsidP="009635F5">
      <w:pPr>
        <w:rPr>
          <w:rtl/>
        </w:rPr>
      </w:pPr>
      <w:r>
        <w:rPr>
          <w:rtl/>
        </w:rPr>
        <w:t>משה סעדה</w:t>
      </w:r>
      <w:r>
        <w:rPr>
          <w:rtl/>
        </w:rPr>
        <w:tab/>
      </w:r>
      <w:r>
        <w:rPr>
          <w:rtl/>
        </w:rPr>
        <w:tab/>
        <w:t xml:space="preserve">–   </w:t>
      </w:r>
      <w:r>
        <w:rPr>
          <w:rFonts w:hint="cs"/>
          <w:rtl/>
        </w:rPr>
        <w:t>נגד</w:t>
      </w:r>
    </w:p>
    <w:p w:rsidR="00415BCA" w:rsidRDefault="00415BCA" w:rsidP="009635F5">
      <w:pPr>
        <w:rPr>
          <w:rtl/>
        </w:rPr>
      </w:pPr>
      <w:r>
        <w:rPr>
          <w:rtl/>
        </w:rPr>
        <w:t>גדעון סער</w:t>
      </w:r>
      <w:r>
        <w:rPr>
          <w:rtl/>
        </w:rPr>
        <w:tab/>
      </w:r>
      <w:r>
        <w:rPr>
          <w:rtl/>
        </w:rPr>
        <w:tab/>
        <w:t xml:space="preserve">–   </w:t>
      </w:r>
      <w:r>
        <w:rPr>
          <w:rFonts w:hint="cs"/>
          <w:rtl/>
        </w:rPr>
        <w:t>אינו נוכח</w:t>
      </w:r>
    </w:p>
    <w:p w:rsidR="00415BCA" w:rsidRDefault="00415BCA" w:rsidP="009635F5">
      <w:pPr>
        <w:rPr>
          <w:rtl/>
        </w:rPr>
      </w:pPr>
      <w:r>
        <w:rPr>
          <w:rtl/>
        </w:rPr>
        <w:t>מנסור עבאס</w:t>
      </w:r>
      <w:r>
        <w:rPr>
          <w:rtl/>
        </w:rPr>
        <w:tab/>
      </w:r>
      <w:r>
        <w:rPr>
          <w:rtl/>
        </w:rPr>
        <w:tab/>
        <w:t xml:space="preserve">–   </w:t>
      </w:r>
      <w:r>
        <w:rPr>
          <w:rFonts w:hint="cs"/>
          <w:rtl/>
        </w:rPr>
        <w:t>אינו נוכח</w:t>
      </w:r>
    </w:p>
    <w:p w:rsidR="00415BCA" w:rsidRDefault="00415BCA" w:rsidP="009635F5">
      <w:pPr>
        <w:rPr>
          <w:rtl/>
        </w:rPr>
      </w:pPr>
      <w:r>
        <w:rPr>
          <w:rtl/>
        </w:rPr>
        <w:t>איימן עודה</w:t>
      </w:r>
      <w:r>
        <w:rPr>
          <w:rtl/>
        </w:rPr>
        <w:tab/>
      </w:r>
      <w:r>
        <w:rPr>
          <w:rtl/>
        </w:rPr>
        <w:tab/>
        <w:t xml:space="preserve">–   </w:t>
      </w:r>
      <w:r>
        <w:rPr>
          <w:rFonts w:hint="cs"/>
          <w:rtl/>
        </w:rPr>
        <w:t>בעד</w:t>
      </w:r>
    </w:p>
    <w:p w:rsidR="00415BCA" w:rsidRDefault="00415BCA" w:rsidP="009635F5">
      <w:pPr>
        <w:rPr>
          <w:rtl/>
        </w:rPr>
      </w:pPr>
      <w:r>
        <w:rPr>
          <w:rtl/>
        </w:rPr>
        <w:t>יוסף עטאונה</w:t>
      </w:r>
      <w:r>
        <w:rPr>
          <w:rtl/>
        </w:rPr>
        <w:tab/>
      </w:r>
      <w:r>
        <w:rPr>
          <w:rtl/>
        </w:rPr>
        <w:tab/>
        <w:t xml:space="preserve">–   </w:t>
      </w:r>
      <w:r>
        <w:rPr>
          <w:rFonts w:hint="cs"/>
          <w:rtl/>
        </w:rPr>
        <w:t>בעד</w:t>
      </w:r>
    </w:p>
    <w:p w:rsidR="00415BCA" w:rsidRDefault="00415BCA" w:rsidP="009635F5">
      <w:pPr>
        <w:rPr>
          <w:rtl/>
        </w:rPr>
      </w:pPr>
      <w:r>
        <w:rPr>
          <w:rtl/>
        </w:rPr>
        <w:t>חוה אתי עטייה</w:t>
      </w:r>
      <w:r>
        <w:rPr>
          <w:rtl/>
        </w:rPr>
        <w:tab/>
      </w:r>
      <w:r>
        <w:rPr>
          <w:rtl/>
        </w:rPr>
        <w:tab/>
        <w:t xml:space="preserve">–   </w:t>
      </w:r>
      <w:r>
        <w:rPr>
          <w:rFonts w:hint="cs"/>
          <w:rtl/>
        </w:rPr>
        <w:t>נגד</w:t>
      </w:r>
    </w:p>
    <w:p w:rsidR="00415BCA" w:rsidRDefault="00415BCA" w:rsidP="009635F5">
      <w:pPr>
        <w:rPr>
          <w:rtl/>
        </w:rPr>
      </w:pPr>
      <w:r>
        <w:rPr>
          <w:rtl/>
        </w:rPr>
        <w:t>חמד עמאר</w:t>
      </w:r>
      <w:r>
        <w:rPr>
          <w:rtl/>
        </w:rPr>
        <w:tab/>
      </w:r>
      <w:r>
        <w:rPr>
          <w:rtl/>
        </w:rPr>
        <w:tab/>
        <w:t xml:space="preserve">–   </w:t>
      </w:r>
      <w:r>
        <w:rPr>
          <w:rFonts w:hint="cs"/>
          <w:rtl/>
        </w:rPr>
        <w:t>בעד</w:t>
      </w:r>
    </w:p>
    <w:p w:rsidR="00415BCA" w:rsidRDefault="00415BCA" w:rsidP="009635F5">
      <w:pPr>
        <w:rPr>
          <w:rtl/>
        </w:rPr>
      </w:pPr>
      <w:r>
        <w:rPr>
          <w:rtl/>
        </w:rPr>
        <w:t>צביקה פוגל</w:t>
      </w:r>
      <w:r>
        <w:rPr>
          <w:rtl/>
        </w:rPr>
        <w:tab/>
      </w:r>
      <w:r>
        <w:rPr>
          <w:rtl/>
        </w:rPr>
        <w:tab/>
        <w:t xml:space="preserve">–   </w:t>
      </w:r>
      <w:r>
        <w:rPr>
          <w:rFonts w:hint="cs"/>
          <w:rtl/>
        </w:rPr>
        <w:t>נגד</w:t>
      </w:r>
    </w:p>
    <w:p w:rsidR="00415BCA" w:rsidRDefault="00415BCA" w:rsidP="009635F5">
      <w:pPr>
        <w:rPr>
          <w:rtl/>
        </w:rPr>
      </w:pPr>
      <w:r>
        <w:rPr>
          <w:rtl/>
        </w:rPr>
        <w:t>עודד פורר</w:t>
      </w:r>
      <w:r>
        <w:rPr>
          <w:rtl/>
        </w:rPr>
        <w:tab/>
      </w:r>
      <w:r>
        <w:rPr>
          <w:rtl/>
        </w:rPr>
        <w:tab/>
        <w:t xml:space="preserve">–   </w:t>
      </w:r>
      <w:r>
        <w:rPr>
          <w:rFonts w:hint="cs"/>
          <w:rtl/>
        </w:rPr>
        <w:t>אינו נוכח</w:t>
      </w:r>
    </w:p>
    <w:p w:rsidR="00415BCA" w:rsidRDefault="00415BCA" w:rsidP="009635F5">
      <w:pPr>
        <w:rPr>
          <w:rtl/>
        </w:rPr>
      </w:pPr>
      <w:r>
        <w:rPr>
          <w:rtl/>
        </w:rPr>
        <w:t>יצחק פינדרוס</w:t>
      </w:r>
      <w:r>
        <w:rPr>
          <w:rtl/>
        </w:rPr>
        <w:tab/>
      </w:r>
      <w:r>
        <w:rPr>
          <w:rtl/>
        </w:rPr>
        <w:tab/>
        <w:t xml:space="preserve">–   </w:t>
      </w:r>
      <w:r>
        <w:rPr>
          <w:rFonts w:hint="cs"/>
          <w:rtl/>
        </w:rPr>
        <w:t>נגד</w:t>
      </w:r>
    </w:p>
    <w:p w:rsidR="00415BCA" w:rsidRDefault="00415BCA" w:rsidP="009635F5">
      <w:pPr>
        <w:rPr>
          <w:rtl/>
        </w:rPr>
      </w:pPr>
      <w:r>
        <w:rPr>
          <w:rtl/>
        </w:rPr>
        <w:t>מאיר פרוש</w:t>
      </w:r>
      <w:r>
        <w:rPr>
          <w:rtl/>
        </w:rPr>
        <w:tab/>
      </w:r>
      <w:r>
        <w:rPr>
          <w:rtl/>
        </w:rPr>
        <w:tab/>
        <w:t xml:space="preserve">–   </w:t>
      </w:r>
      <w:r>
        <w:rPr>
          <w:rFonts w:hint="cs"/>
          <w:rtl/>
        </w:rPr>
        <w:t>נגד</w:t>
      </w:r>
    </w:p>
    <w:p w:rsidR="00415BCA" w:rsidRDefault="00415BCA" w:rsidP="009635F5">
      <w:pPr>
        <w:rPr>
          <w:rtl/>
        </w:rPr>
      </w:pPr>
      <w:r>
        <w:rPr>
          <w:rtl/>
        </w:rPr>
        <w:t>יסמין פרידמן</w:t>
      </w:r>
      <w:r>
        <w:rPr>
          <w:rtl/>
        </w:rPr>
        <w:tab/>
      </w:r>
      <w:r>
        <w:rPr>
          <w:rtl/>
        </w:rPr>
        <w:tab/>
        <w:t xml:space="preserve">–   </w:t>
      </w:r>
      <w:r>
        <w:rPr>
          <w:rFonts w:hint="cs"/>
          <w:rtl/>
        </w:rPr>
        <w:t>אינה נוכחת</w:t>
      </w:r>
    </w:p>
    <w:p w:rsidR="00415BCA" w:rsidRDefault="00415BCA" w:rsidP="009635F5">
      <w:pPr>
        <w:rPr>
          <w:rtl/>
        </w:rPr>
      </w:pPr>
      <w:r>
        <w:rPr>
          <w:rtl/>
        </w:rPr>
        <w:t>אורית פרקש הכהן</w:t>
      </w:r>
      <w:r>
        <w:rPr>
          <w:rtl/>
        </w:rPr>
        <w:tab/>
        <w:t xml:space="preserve">–   </w:t>
      </w:r>
      <w:r>
        <w:rPr>
          <w:rFonts w:hint="cs"/>
          <w:rtl/>
        </w:rPr>
        <w:t>אינה נוכחת</w:t>
      </w:r>
    </w:p>
    <w:p w:rsidR="00415BCA" w:rsidRDefault="00415BCA" w:rsidP="009635F5">
      <w:pPr>
        <w:rPr>
          <w:rtl/>
        </w:rPr>
      </w:pPr>
      <w:r>
        <w:rPr>
          <w:rtl/>
        </w:rPr>
        <w:t>מטי צרפתי הרכבי</w:t>
      </w:r>
      <w:r>
        <w:rPr>
          <w:rtl/>
        </w:rPr>
        <w:tab/>
        <w:t xml:space="preserve">–   </w:t>
      </w:r>
      <w:r>
        <w:rPr>
          <w:rFonts w:hint="cs"/>
          <w:rtl/>
        </w:rPr>
        <w:t>אינה נוכחת</w:t>
      </w:r>
    </w:p>
    <w:p w:rsidR="00415BCA" w:rsidRDefault="00415BCA" w:rsidP="009635F5">
      <w:pPr>
        <w:rPr>
          <w:rtl/>
        </w:rPr>
      </w:pPr>
      <w:r>
        <w:rPr>
          <w:rtl/>
        </w:rPr>
        <w:t>יואב קיש</w:t>
      </w:r>
      <w:r>
        <w:rPr>
          <w:rtl/>
        </w:rPr>
        <w:tab/>
      </w:r>
      <w:r>
        <w:rPr>
          <w:rtl/>
        </w:rPr>
        <w:tab/>
        <w:t xml:space="preserve">–   </w:t>
      </w:r>
      <w:r>
        <w:rPr>
          <w:rFonts w:hint="cs"/>
          <w:rtl/>
        </w:rPr>
        <w:t>נגד</w:t>
      </w:r>
    </w:p>
    <w:p w:rsidR="00415BCA" w:rsidRDefault="00415BCA" w:rsidP="009635F5">
      <w:pPr>
        <w:rPr>
          <w:rtl/>
        </w:rPr>
      </w:pPr>
      <w:r>
        <w:rPr>
          <w:rtl/>
        </w:rPr>
        <w:t>אריאל קלנר</w:t>
      </w:r>
      <w:r>
        <w:rPr>
          <w:rtl/>
        </w:rPr>
        <w:tab/>
      </w:r>
      <w:r>
        <w:rPr>
          <w:rtl/>
        </w:rPr>
        <w:tab/>
        <w:t xml:space="preserve">–   </w:t>
      </w:r>
      <w:r>
        <w:rPr>
          <w:rFonts w:hint="cs"/>
          <w:rtl/>
        </w:rPr>
        <w:t>נגד</w:t>
      </w:r>
    </w:p>
    <w:p w:rsidR="00415BCA" w:rsidRDefault="00415BCA" w:rsidP="009635F5">
      <w:pPr>
        <w:rPr>
          <w:rtl/>
        </w:rPr>
      </w:pPr>
      <w:r>
        <w:rPr>
          <w:rtl/>
        </w:rPr>
        <w:t>יצחק קרויזר</w:t>
      </w:r>
      <w:r>
        <w:rPr>
          <w:rtl/>
        </w:rPr>
        <w:tab/>
      </w:r>
      <w:r>
        <w:rPr>
          <w:rtl/>
        </w:rPr>
        <w:tab/>
        <w:t xml:space="preserve">–   </w:t>
      </w:r>
      <w:r>
        <w:rPr>
          <w:rFonts w:hint="cs"/>
          <w:rtl/>
        </w:rPr>
        <w:t>נגד</w:t>
      </w:r>
    </w:p>
    <w:p w:rsidR="00415BCA" w:rsidRDefault="00415BCA" w:rsidP="009635F5">
      <w:pPr>
        <w:rPr>
          <w:rtl/>
        </w:rPr>
      </w:pPr>
      <w:r>
        <w:rPr>
          <w:rtl/>
        </w:rPr>
        <w:t>גלעד קריב</w:t>
      </w:r>
      <w:r>
        <w:rPr>
          <w:rtl/>
        </w:rPr>
        <w:tab/>
      </w:r>
      <w:r>
        <w:rPr>
          <w:rtl/>
        </w:rPr>
        <w:tab/>
        <w:t xml:space="preserve">–   </w:t>
      </w:r>
      <w:r>
        <w:rPr>
          <w:rFonts w:hint="cs"/>
          <w:rtl/>
        </w:rPr>
        <w:t>בעד</w:t>
      </w:r>
    </w:p>
    <w:p w:rsidR="00415BCA" w:rsidRDefault="00415BCA" w:rsidP="009635F5">
      <w:pPr>
        <w:rPr>
          <w:rtl/>
        </w:rPr>
      </w:pPr>
      <w:r>
        <w:rPr>
          <w:rtl/>
        </w:rPr>
        <w:t>שלמה קרעי</w:t>
      </w:r>
      <w:r>
        <w:rPr>
          <w:rtl/>
        </w:rPr>
        <w:tab/>
      </w:r>
      <w:r>
        <w:rPr>
          <w:rtl/>
        </w:rPr>
        <w:tab/>
        <w:t xml:space="preserve">–   </w:t>
      </w:r>
      <w:r>
        <w:rPr>
          <w:rFonts w:hint="cs"/>
          <w:rtl/>
        </w:rPr>
        <w:t>נגד</w:t>
      </w:r>
    </w:p>
    <w:p w:rsidR="00415BCA" w:rsidRDefault="00415BCA" w:rsidP="009635F5">
      <w:pPr>
        <w:rPr>
          <w:rtl/>
        </w:rPr>
      </w:pPr>
      <w:r>
        <w:rPr>
          <w:rtl/>
        </w:rPr>
        <w:t>אליהו רביבו</w:t>
      </w:r>
      <w:r>
        <w:rPr>
          <w:rtl/>
        </w:rPr>
        <w:tab/>
      </w:r>
      <w:r>
        <w:rPr>
          <w:rtl/>
        </w:rPr>
        <w:tab/>
        <w:t xml:space="preserve">–   </w:t>
      </w:r>
      <w:r>
        <w:rPr>
          <w:rFonts w:hint="cs"/>
          <w:rtl/>
        </w:rPr>
        <w:t>נגד</w:t>
      </w:r>
    </w:p>
    <w:p w:rsidR="00415BCA" w:rsidRDefault="00415BCA" w:rsidP="009635F5">
      <w:pPr>
        <w:rPr>
          <w:rtl/>
        </w:rPr>
      </w:pPr>
      <w:r>
        <w:rPr>
          <w:rtl/>
        </w:rPr>
        <w:t>מירי מרים רגב</w:t>
      </w:r>
      <w:r>
        <w:rPr>
          <w:rtl/>
        </w:rPr>
        <w:tab/>
      </w:r>
      <w:r>
        <w:rPr>
          <w:rtl/>
        </w:rPr>
        <w:tab/>
        <w:t xml:space="preserve">–   </w:t>
      </w:r>
      <w:r>
        <w:rPr>
          <w:rFonts w:hint="cs"/>
          <w:rtl/>
        </w:rPr>
        <w:t>נגד</w:t>
      </w:r>
    </w:p>
    <w:p w:rsidR="00415BCA" w:rsidRDefault="00415BCA" w:rsidP="009635F5">
      <w:pPr>
        <w:rPr>
          <w:rtl/>
        </w:rPr>
      </w:pPr>
      <w:r>
        <w:rPr>
          <w:rtl/>
        </w:rPr>
        <w:t>שמחה רוטמן</w:t>
      </w:r>
      <w:r>
        <w:rPr>
          <w:rtl/>
        </w:rPr>
        <w:tab/>
      </w:r>
      <w:r>
        <w:rPr>
          <w:rtl/>
        </w:rPr>
        <w:tab/>
        <w:t xml:space="preserve">–   </w:t>
      </w:r>
      <w:r>
        <w:rPr>
          <w:rFonts w:hint="cs"/>
          <w:rtl/>
        </w:rPr>
        <w:t>נגד</w:t>
      </w:r>
    </w:p>
    <w:p w:rsidR="00415BCA" w:rsidRDefault="00415BCA" w:rsidP="009635F5">
      <w:pPr>
        <w:rPr>
          <w:rtl/>
        </w:rPr>
      </w:pPr>
      <w:r>
        <w:rPr>
          <w:rtl/>
        </w:rPr>
        <w:t>עידן רול</w:t>
      </w:r>
      <w:r>
        <w:rPr>
          <w:rtl/>
        </w:rPr>
        <w:tab/>
      </w:r>
      <w:r>
        <w:rPr>
          <w:rtl/>
        </w:rPr>
        <w:tab/>
      </w:r>
      <w:r>
        <w:rPr>
          <w:rtl/>
        </w:rPr>
        <w:tab/>
        <w:t xml:space="preserve">–   </w:t>
      </w:r>
      <w:r>
        <w:rPr>
          <w:rFonts w:hint="cs"/>
          <w:rtl/>
        </w:rPr>
        <w:t>אינו נוכח</w:t>
      </w:r>
    </w:p>
    <w:p w:rsidR="00415BCA" w:rsidRDefault="00415BCA" w:rsidP="009635F5">
      <w:pPr>
        <w:rPr>
          <w:rtl/>
        </w:rPr>
      </w:pPr>
      <w:r>
        <w:rPr>
          <w:rtl/>
        </w:rPr>
        <w:t>יואל רזבוזוב</w:t>
      </w:r>
      <w:r>
        <w:rPr>
          <w:rtl/>
        </w:rPr>
        <w:tab/>
      </w:r>
      <w:r>
        <w:rPr>
          <w:rtl/>
        </w:rPr>
        <w:tab/>
        <w:t xml:space="preserve">–   </w:t>
      </w:r>
      <w:r>
        <w:rPr>
          <w:rFonts w:hint="cs"/>
          <w:rtl/>
        </w:rPr>
        <w:t>אינו נוכח</w:t>
      </w:r>
    </w:p>
    <w:p w:rsidR="00415BCA" w:rsidRDefault="00415BCA" w:rsidP="009635F5">
      <w:pPr>
        <w:rPr>
          <w:rtl/>
        </w:rPr>
      </w:pPr>
      <w:r>
        <w:rPr>
          <w:rtl/>
        </w:rPr>
        <w:t>אפרת רייטן מרום</w:t>
      </w:r>
      <w:r>
        <w:rPr>
          <w:rtl/>
        </w:rPr>
        <w:tab/>
        <w:t xml:space="preserve">–   </w:t>
      </w:r>
      <w:r>
        <w:rPr>
          <w:rFonts w:hint="cs"/>
          <w:rtl/>
        </w:rPr>
        <w:t>בעד</w:t>
      </w:r>
    </w:p>
    <w:p w:rsidR="00415BCA" w:rsidRDefault="00415BCA" w:rsidP="009635F5">
      <w:pPr>
        <w:rPr>
          <w:rtl/>
        </w:rPr>
      </w:pPr>
      <w:r>
        <w:rPr>
          <w:rtl/>
        </w:rPr>
        <w:t>יפעת שאשא ביטון</w:t>
      </w:r>
      <w:r>
        <w:rPr>
          <w:rtl/>
        </w:rPr>
        <w:tab/>
        <w:t xml:space="preserve">–   </w:t>
      </w:r>
      <w:r>
        <w:rPr>
          <w:rFonts w:hint="cs"/>
          <w:rtl/>
        </w:rPr>
        <w:t>אינה נוכחת</w:t>
      </w:r>
    </w:p>
    <w:p w:rsidR="00415BCA" w:rsidRDefault="00415BCA" w:rsidP="009635F5">
      <w:pPr>
        <w:rPr>
          <w:rtl/>
        </w:rPr>
      </w:pPr>
      <w:r>
        <w:rPr>
          <w:rtl/>
        </w:rPr>
        <w:t>אלון שוסטר</w:t>
      </w:r>
      <w:r>
        <w:rPr>
          <w:rtl/>
        </w:rPr>
        <w:tab/>
      </w:r>
      <w:r>
        <w:rPr>
          <w:rtl/>
        </w:rPr>
        <w:tab/>
        <w:t xml:space="preserve">–   </w:t>
      </w:r>
      <w:r>
        <w:rPr>
          <w:rFonts w:hint="cs"/>
          <w:rtl/>
        </w:rPr>
        <w:t>אינו נוכח</w:t>
      </w:r>
    </w:p>
    <w:p w:rsidR="00415BCA" w:rsidRDefault="00415BCA" w:rsidP="009635F5">
      <w:pPr>
        <w:rPr>
          <w:rtl/>
        </w:rPr>
      </w:pPr>
      <w:r>
        <w:rPr>
          <w:rtl/>
        </w:rPr>
        <w:t>אלעזר שטרן</w:t>
      </w:r>
      <w:r>
        <w:rPr>
          <w:rtl/>
        </w:rPr>
        <w:tab/>
      </w:r>
      <w:r>
        <w:rPr>
          <w:rtl/>
        </w:rPr>
        <w:tab/>
        <w:t xml:space="preserve">–   </w:t>
      </w:r>
      <w:r>
        <w:rPr>
          <w:rFonts w:hint="cs"/>
          <w:rtl/>
        </w:rPr>
        <w:t>אינו נוכח</w:t>
      </w:r>
    </w:p>
    <w:p w:rsidR="00415BCA" w:rsidRDefault="00415BCA" w:rsidP="009635F5">
      <w:pPr>
        <w:rPr>
          <w:rtl/>
        </w:rPr>
      </w:pPr>
      <w:r>
        <w:rPr>
          <w:rtl/>
        </w:rPr>
        <w:t>מיכל שיר סגמן</w:t>
      </w:r>
      <w:r>
        <w:rPr>
          <w:rtl/>
        </w:rPr>
        <w:tab/>
      </w:r>
      <w:r>
        <w:rPr>
          <w:rtl/>
        </w:rPr>
        <w:tab/>
        <w:t xml:space="preserve">–   </w:t>
      </w:r>
      <w:r>
        <w:rPr>
          <w:rFonts w:hint="cs"/>
          <w:rtl/>
        </w:rPr>
        <w:t>אינה נוכחת</w:t>
      </w:r>
    </w:p>
    <w:p w:rsidR="00415BCA" w:rsidRDefault="00415BCA" w:rsidP="009635F5">
      <w:pPr>
        <w:rPr>
          <w:rtl/>
        </w:rPr>
      </w:pPr>
      <w:r>
        <w:rPr>
          <w:rtl/>
        </w:rPr>
        <w:t>נאור שירי</w:t>
      </w:r>
      <w:r>
        <w:rPr>
          <w:rtl/>
        </w:rPr>
        <w:tab/>
      </w:r>
      <w:r>
        <w:rPr>
          <w:rtl/>
        </w:rPr>
        <w:tab/>
        <w:t xml:space="preserve">–   </w:t>
      </w:r>
      <w:r>
        <w:rPr>
          <w:rFonts w:hint="cs"/>
          <w:rtl/>
        </w:rPr>
        <w:t>אינו נוכח</w:t>
      </w:r>
    </w:p>
    <w:p w:rsidR="00415BCA" w:rsidRDefault="00415BCA" w:rsidP="009635F5">
      <w:pPr>
        <w:rPr>
          <w:rtl/>
        </w:rPr>
      </w:pPr>
      <w:r>
        <w:rPr>
          <w:rtl/>
        </w:rPr>
        <w:t>עאידה תומא סלימאן</w:t>
      </w:r>
      <w:r>
        <w:rPr>
          <w:rtl/>
        </w:rPr>
        <w:tab/>
        <w:t xml:space="preserve">–   </w:t>
      </w:r>
      <w:r>
        <w:rPr>
          <w:rFonts w:hint="cs"/>
          <w:rtl/>
        </w:rPr>
        <w:t>בעד</w:t>
      </w:r>
    </w:p>
    <w:p w:rsidR="00415BCA" w:rsidRDefault="00415BCA" w:rsidP="009635F5">
      <w:pPr>
        <w:rPr>
          <w:rtl/>
        </w:rPr>
      </w:pPr>
      <w:r>
        <w:rPr>
          <w:rtl/>
        </w:rPr>
        <w:t>פנינה תמנו</w:t>
      </w:r>
      <w:r>
        <w:rPr>
          <w:rtl/>
        </w:rPr>
        <w:tab/>
      </w:r>
      <w:r>
        <w:rPr>
          <w:rtl/>
        </w:rPr>
        <w:tab/>
        <w:t xml:space="preserve">–   </w:t>
      </w:r>
      <w:r>
        <w:rPr>
          <w:rFonts w:hint="cs"/>
          <w:rtl/>
        </w:rPr>
        <w:t>אינה נוכחת</w:t>
      </w:r>
    </w:p>
    <w:p w:rsidR="00415BCA" w:rsidRDefault="00415BCA" w:rsidP="008E75D4">
      <w:pPr>
        <w:rPr>
          <w:rtl/>
        </w:rPr>
      </w:pPr>
    </w:p>
    <w:p w:rsidR="00415BCA" w:rsidRDefault="00415BCA" w:rsidP="008E75D4">
      <w:pPr>
        <w:pStyle w:val="af6"/>
        <w:keepNext/>
        <w:rPr>
          <w:rtl/>
        </w:rPr>
      </w:pPr>
      <w:bookmarkStart w:id="14093" w:name="ET_yor_6423_3"/>
      <w:r w:rsidRPr="00143683">
        <w:rPr>
          <w:rStyle w:val="TagStyle"/>
          <w:rtl/>
        </w:rPr>
        <w:t xml:space="preserve"> &lt;&lt; יור &gt;&gt; </w:t>
      </w:r>
      <w:r>
        <w:rPr>
          <w:rtl/>
        </w:rPr>
        <w:t>היו"ר אמיר אוחנה:</w:t>
      </w:r>
      <w:r w:rsidRPr="00143683">
        <w:rPr>
          <w:rStyle w:val="TagStyle"/>
          <w:rtl/>
        </w:rPr>
        <w:t xml:space="preserve"> &lt;&lt; יור &gt;&gt;</w:t>
      </w:r>
      <w:r>
        <w:rPr>
          <w:rtl/>
        </w:rPr>
        <w:t xml:space="preserve">   </w:t>
      </w:r>
      <w:bookmarkEnd w:id="14093"/>
    </w:p>
    <w:p w:rsidR="00415BCA" w:rsidRDefault="00415BCA" w:rsidP="004139AC">
      <w:pPr>
        <w:rPr>
          <w:rtl/>
          <w:lang w:eastAsia="he-IL"/>
        </w:rPr>
      </w:pPr>
    </w:p>
    <w:p w:rsidR="00415BCA" w:rsidRDefault="00415BCA" w:rsidP="008E75D4">
      <w:pPr>
        <w:rPr>
          <w:rtl/>
          <w:lang w:eastAsia="he-IL"/>
        </w:rPr>
      </w:pPr>
      <w:bookmarkStart w:id="14094" w:name="_ETM_Q31_370000"/>
      <w:bookmarkEnd w:id="14094"/>
      <w:r>
        <w:rPr>
          <w:rFonts w:hint="cs"/>
          <w:rtl/>
          <w:lang w:eastAsia="he-IL"/>
        </w:rPr>
        <w:t>מזכיר הכנסת, נא קרא בשמות חברי הכנסת שטרם הצביעו.</w:t>
      </w:r>
    </w:p>
    <w:p w:rsidR="00415BCA" w:rsidRDefault="00415BCA" w:rsidP="008E75D4">
      <w:pPr>
        <w:rPr>
          <w:rtl/>
          <w:lang w:eastAsia="he-IL"/>
        </w:rPr>
      </w:pPr>
    </w:p>
    <w:p w:rsidR="00415BCA" w:rsidRDefault="00415BCA" w:rsidP="008E75D4">
      <w:pPr>
        <w:pStyle w:val="af5"/>
        <w:keepNext/>
        <w:rPr>
          <w:rtl/>
        </w:rPr>
      </w:pPr>
      <w:r w:rsidRPr="009E6FD5">
        <w:rPr>
          <w:rStyle w:val="TagStyle"/>
          <w:rtl/>
        </w:rPr>
        <w:t xml:space="preserve"> &lt;&lt; קריאה &gt;&gt;</w:t>
      </w:r>
      <w:r w:rsidRPr="004D79F9">
        <w:rPr>
          <w:rStyle w:val="TagStyle"/>
          <w:rtl/>
        </w:rPr>
        <w:t xml:space="preserve"> </w:t>
      </w:r>
      <w:r>
        <w:rPr>
          <w:rtl/>
        </w:rPr>
        <w:t>מזכיר הכנסת דן מרזוק:</w:t>
      </w:r>
      <w:r w:rsidRPr="004D79F9">
        <w:rPr>
          <w:rStyle w:val="TagStyle"/>
          <w:rtl/>
        </w:rPr>
        <w:t xml:space="preserve"> </w:t>
      </w:r>
      <w:r w:rsidRPr="009E6FD5">
        <w:rPr>
          <w:rStyle w:val="TagStyle"/>
          <w:rtl/>
        </w:rPr>
        <w:t xml:space="preserve">&lt;&lt; קריאה &gt;&gt; </w:t>
      </w:r>
      <w:r>
        <w:rPr>
          <w:rtl/>
        </w:rPr>
        <w:t xml:space="preserve">   </w:t>
      </w:r>
    </w:p>
    <w:p w:rsidR="00415BCA" w:rsidRDefault="00415BCA" w:rsidP="008E75D4">
      <w:pPr>
        <w:ind w:firstLine="0"/>
        <w:rPr>
          <w:rtl/>
          <w:lang w:eastAsia="he-IL"/>
        </w:rPr>
      </w:pPr>
      <w:r>
        <w:rPr>
          <w:rFonts w:hint="cs"/>
          <w:rtl/>
          <w:lang w:eastAsia="he-IL"/>
        </w:rPr>
        <w:t xml:space="preserve">(קורא בשמות </w:t>
      </w:r>
      <w:bookmarkStart w:id="14095" w:name="_ETM_Q31_380000"/>
      <w:bookmarkEnd w:id="14095"/>
      <w:r>
        <w:rPr>
          <w:rFonts w:hint="cs"/>
          <w:rtl/>
          <w:lang w:eastAsia="he-IL"/>
        </w:rPr>
        <w:t>חברי הכנסת)</w:t>
      </w:r>
    </w:p>
    <w:p w:rsidR="00415BCA" w:rsidRPr="004D79F9" w:rsidRDefault="00415BCA" w:rsidP="008E75D4">
      <w:pPr>
        <w:rPr>
          <w:rtl/>
          <w:lang w:eastAsia="he-IL"/>
        </w:rPr>
      </w:pPr>
      <w:bookmarkStart w:id="14096" w:name="_ETM_Q31_377000"/>
      <w:bookmarkEnd w:id="14096"/>
    </w:p>
    <w:p w:rsidR="00415BCA" w:rsidRDefault="00415BCA" w:rsidP="008E75D4">
      <w:pPr>
        <w:rPr>
          <w:rtl/>
        </w:rPr>
      </w:pPr>
      <w:r>
        <w:rPr>
          <w:rtl/>
        </w:rPr>
        <w:t>גדי איזנקוט</w:t>
      </w:r>
      <w:r>
        <w:rPr>
          <w:rtl/>
        </w:rPr>
        <w:tab/>
      </w:r>
      <w:r>
        <w:rPr>
          <w:rtl/>
        </w:rPr>
        <w:tab/>
        <w:t xml:space="preserve">–   </w:t>
      </w:r>
      <w:r>
        <w:rPr>
          <w:rFonts w:hint="cs"/>
          <w:rtl/>
        </w:rPr>
        <w:t>אינו נוכח</w:t>
      </w:r>
    </w:p>
    <w:p w:rsidR="00415BCA" w:rsidRDefault="00415BCA" w:rsidP="008E75D4">
      <w:pPr>
        <w:rPr>
          <w:rtl/>
        </w:rPr>
      </w:pPr>
      <w:r>
        <w:rPr>
          <w:rtl/>
        </w:rPr>
        <w:t>זאב אלקין</w:t>
      </w:r>
      <w:r>
        <w:rPr>
          <w:rtl/>
        </w:rPr>
        <w:tab/>
      </w:r>
      <w:r>
        <w:rPr>
          <w:rtl/>
        </w:rPr>
        <w:tab/>
      </w:r>
      <w:r>
        <w:rPr>
          <w:rFonts w:hint="cs"/>
          <w:rtl/>
        </w:rPr>
        <w:t>–</w:t>
      </w:r>
      <w:r>
        <w:rPr>
          <w:rtl/>
        </w:rPr>
        <w:t xml:space="preserve">  </w:t>
      </w:r>
      <w:r>
        <w:rPr>
          <w:rFonts w:hint="cs"/>
          <w:rtl/>
        </w:rPr>
        <w:t xml:space="preserve"> בעד</w:t>
      </w:r>
      <w:r>
        <w:rPr>
          <w:rtl/>
        </w:rPr>
        <w:t xml:space="preserve"> </w:t>
      </w:r>
    </w:p>
    <w:p w:rsidR="00415BCA" w:rsidRDefault="00415BCA" w:rsidP="008E75D4">
      <w:pPr>
        <w:rPr>
          <w:rtl/>
        </w:rPr>
      </w:pPr>
      <w:r>
        <w:rPr>
          <w:rtl/>
        </w:rPr>
        <w:t>אופיר אקוניס</w:t>
      </w:r>
      <w:r>
        <w:rPr>
          <w:rtl/>
        </w:rPr>
        <w:tab/>
      </w:r>
      <w:r>
        <w:rPr>
          <w:rtl/>
        </w:rPr>
        <w:tab/>
        <w:t xml:space="preserve">–   </w:t>
      </w:r>
      <w:r>
        <w:rPr>
          <w:rFonts w:hint="cs"/>
          <w:rtl/>
        </w:rPr>
        <w:t>אינו נוכח</w:t>
      </w:r>
    </w:p>
    <w:p w:rsidR="00415BCA" w:rsidRDefault="00415BCA" w:rsidP="008E75D4">
      <w:pPr>
        <w:rPr>
          <w:rtl/>
        </w:rPr>
      </w:pPr>
      <w:r>
        <w:rPr>
          <w:rtl/>
        </w:rPr>
        <w:t>דבי ביטון</w:t>
      </w:r>
      <w:r>
        <w:rPr>
          <w:rtl/>
        </w:rPr>
        <w:tab/>
      </w:r>
      <w:r>
        <w:rPr>
          <w:rtl/>
        </w:rPr>
        <w:tab/>
        <w:t xml:space="preserve">–   </w:t>
      </w:r>
      <w:r>
        <w:rPr>
          <w:rFonts w:hint="cs"/>
          <w:rtl/>
        </w:rPr>
        <w:t>בעד</w:t>
      </w:r>
    </w:p>
    <w:p w:rsidR="00415BCA" w:rsidRDefault="00415BCA" w:rsidP="008E75D4">
      <w:pPr>
        <w:rPr>
          <w:rtl/>
        </w:rPr>
      </w:pPr>
      <w:r>
        <w:rPr>
          <w:rtl/>
        </w:rPr>
        <w:t>מיכאל מרדכי ביטון</w:t>
      </w:r>
      <w:r>
        <w:rPr>
          <w:rtl/>
        </w:rPr>
        <w:tab/>
        <w:t xml:space="preserve">–   </w:t>
      </w:r>
      <w:r>
        <w:rPr>
          <w:rFonts w:hint="cs"/>
          <w:rtl/>
        </w:rPr>
        <w:t>אינו נוכח</w:t>
      </w:r>
    </w:p>
    <w:p w:rsidR="00415BCA" w:rsidRDefault="00415BCA" w:rsidP="008E75D4">
      <w:pPr>
        <w:rPr>
          <w:rtl/>
        </w:rPr>
      </w:pPr>
      <w:r>
        <w:rPr>
          <w:rtl/>
        </w:rPr>
        <w:t>ולדימיר בליאק</w:t>
      </w:r>
      <w:r>
        <w:rPr>
          <w:rtl/>
        </w:rPr>
        <w:tab/>
      </w:r>
      <w:r>
        <w:rPr>
          <w:rtl/>
        </w:rPr>
        <w:tab/>
        <w:t xml:space="preserve">–   </w:t>
      </w:r>
      <w:r>
        <w:rPr>
          <w:rFonts w:hint="cs"/>
          <w:rtl/>
        </w:rPr>
        <w:t>בעד</w:t>
      </w:r>
    </w:p>
    <w:p w:rsidR="00415BCA" w:rsidRDefault="00415BCA" w:rsidP="008E75D4">
      <w:pPr>
        <w:rPr>
          <w:rtl/>
        </w:rPr>
      </w:pPr>
      <w:r>
        <w:rPr>
          <w:rtl/>
        </w:rPr>
        <w:t>מירב בן ארי</w:t>
      </w:r>
      <w:r>
        <w:rPr>
          <w:rtl/>
        </w:rPr>
        <w:tab/>
      </w:r>
      <w:r>
        <w:rPr>
          <w:rtl/>
        </w:rPr>
        <w:tab/>
        <w:t xml:space="preserve">–   </w:t>
      </w:r>
      <w:r>
        <w:rPr>
          <w:rFonts w:hint="cs"/>
          <w:rtl/>
        </w:rPr>
        <w:t>אינה נוכחת</w:t>
      </w:r>
    </w:p>
    <w:p w:rsidR="00415BCA" w:rsidRDefault="00415BCA" w:rsidP="008E75D4">
      <w:pPr>
        <w:rPr>
          <w:rtl/>
        </w:rPr>
      </w:pPr>
      <w:r>
        <w:rPr>
          <w:rtl/>
        </w:rPr>
        <w:t>רם בן ברק</w:t>
      </w:r>
      <w:r>
        <w:rPr>
          <w:rtl/>
        </w:rPr>
        <w:tab/>
      </w:r>
      <w:r>
        <w:rPr>
          <w:rtl/>
        </w:rPr>
        <w:tab/>
        <w:t xml:space="preserve">–   </w:t>
      </w:r>
      <w:r>
        <w:rPr>
          <w:rFonts w:hint="cs"/>
          <w:rtl/>
        </w:rPr>
        <w:t>בעד</w:t>
      </w:r>
    </w:p>
    <w:p w:rsidR="00415BCA" w:rsidRDefault="00415BCA" w:rsidP="008E75D4">
      <w:pPr>
        <w:rPr>
          <w:rtl/>
        </w:rPr>
      </w:pPr>
      <w:r>
        <w:rPr>
          <w:rtl/>
        </w:rPr>
        <w:t>בנימין גנץ</w:t>
      </w:r>
      <w:r>
        <w:rPr>
          <w:rtl/>
        </w:rPr>
        <w:tab/>
      </w:r>
      <w:r>
        <w:rPr>
          <w:rtl/>
        </w:rPr>
        <w:tab/>
        <w:t xml:space="preserve">–   </w:t>
      </w:r>
      <w:r>
        <w:rPr>
          <w:rFonts w:hint="cs"/>
          <w:rtl/>
        </w:rPr>
        <w:t>בעד</w:t>
      </w:r>
    </w:p>
    <w:p w:rsidR="00415BCA" w:rsidRDefault="00415BCA" w:rsidP="008E75D4">
      <w:pPr>
        <w:rPr>
          <w:rtl/>
        </w:rPr>
      </w:pPr>
      <w:r>
        <w:rPr>
          <w:rtl/>
        </w:rPr>
        <w:t>סימון דוידסון</w:t>
      </w:r>
      <w:r>
        <w:rPr>
          <w:rtl/>
        </w:rPr>
        <w:tab/>
      </w:r>
      <w:r>
        <w:rPr>
          <w:rtl/>
        </w:rPr>
        <w:tab/>
        <w:t xml:space="preserve">–   </w:t>
      </w:r>
      <w:r>
        <w:rPr>
          <w:rFonts w:hint="cs"/>
          <w:rtl/>
        </w:rPr>
        <w:t>אינו נוכח</w:t>
      </w:r>
    </w:p>
    <w:p w:rsidR="00415BCA" w:rsidRDefault="00415BCA" w:rsidP="008E75D4">
      <w:pPr>
        <w:rPr>
          <w:rtl/>
        </w:rPr>
      </w:pPr>
      <w:r>
        <w:rPr>
          <w:rtl/>
        </w:rPr>
        <w:t>אריה מכלוף דרעי</w:t>
      </w:r>
      <w:r>
        <w:rPr>
          <w:rtl/>
        </w:rPr>
        <w:tab/>
        <w:t xml:space="preserve">–   </w:t>
      </w:r>
      <w:r>
        <w:rPr>
          <w:rFonts w:hint="cs"/>
          <w:rtl/>
        </w:rPr>
        <w:t>נגד</w:t>
      </w:r>
    </w:p>
    <w:p w:rsidR="00415BCA" w:rsidRDefault="00415BCA" w:rsidP="008E75D4">
      <w:pPr>
        <w:rPr>
          <w:rtl/>
        </w:rPr>
      </w:pPr>
      <w:r>
        <w:rPr>
          <w:rtl/>
        </w:rPr>
        <w:t>שרן מרים השכל</w:t>
      </w:r>
      <w:r>
        <w:rPr>
          <w:rtl/>
        </w:rPr>
        <w:tab/>
      </w:r>
      <w:r>
        <w:rPr>
          <w:rtl/>
        </w:rPr>
        <w:tab/>
        <w:t xml:space="preserve">–   </w:t>
      </w:r>
      <w:r>
        <w:rPr>
          <w:rFonts w:hint="cs"/>
          <w:rtl/>
        </w:rPr>
        <w:t>בעד</w:t>
      </w:r>
    </w:p>
    <w:p w:rsidR="00415BCA" w:rsidRDefault="00415BCA" w:rsidP="008E75D4">
      <w:pPr>
        <w:rPr>
          <w:rtl/>
        </w:rPr>
      </w:pPr>
      <w:r>
        <w:rPr>
          <w:rtl/>
        </w:rPr>
        <w:t>יאסר חוג'יראת</w:t>
      </w:r>
      <w:r>
        <w:rPr>
          <w:rtl/>
        </w:rPr>
        <w:tab/>
      </w:r>
      <w:r>
        <w:rPr>
          <w:rtl/>
        </w:rPr>
        <w:tab/>
        <w:t xml:space="preserve">–   </w:t>
      </w:r>
      <w:r>
        <w:rPr>
          <w:rFonts w:hint="cs"/>
          <w:rtl/>
        </w:rPr>
        <w:t>אינו נוכח</w:t>
      </w:r>
    </w:p>
    <w:p w:rsidR="00415BCA" w:rsidRDefault="00415BCA" w:rsidP="008E75D4">
      <w:pPr>
        <w:rPr>
          <w:rtl/>
        </w:rPr>
      </w:pPr>
      <w:r>
        <w:rPr>
          <w:rtl/>
        </w:rPr>
        <w:t>אימאן ח'טיב יאסין</w:t>
      </w:r>
      <w:r>
        <w:rPr>
          <w:rtl/>
        </w:rPr>
        <w:tab/>
        <w:t xml:space="preserve">–   </w:t>
      </w:r>
      <w:r>
        <w:rPr>
          <w:rFonts w:hint="cs"/>
          <w:rtl/>
        </w:rPr>
        <w:t>בעד</w:t>
      </w:r>
    </w:p>
    <w:p w:rsidR="00415BCA" w:rsidRDefault="00415BCA" w:rsidP="008E75D4">
      <w:pPr>
        <w:rPr>
          <w:rtl/>
        </w:rPr>
      </w:pPr>
      <w:r>
        <w:rPr>
          <w:rtl/>
        </w:rPr>
        <w:t>ווליד טאהא</w:t>
      </w:r>
      <w:r>
        <w:rPr>
          <w:rtl/>
        </w:rPr>
        <w:tab/>
      </w:r>
      <w:r>
        <w:rPr>
          <w:rtl/>
        </w:rPr>
        <w:tab/>
        <w:t xml:space="preserve">–   </w:t>
      </w:r>
      <w:r>
        <w:rPr>
          <w:rFonts w:hint="cs"/>
          <w:rtl/>
        </w:rPr>
        <w:t>אינו נוכח</w:t>
      </w:r>
    </w:p>
    <w:p w:rsidR="00415BCA" w:rsidRDefault="00415BCA" w:rsidP="008E75D4">
      <w:pPr>
        <w:rPr>
          <w:rtl/>
        </w:rPr>
      </w:pPr>
      <w:r>
        <w:rPr>
          <w:rtl/>
        </w:rPr>
        <w:t>בועז טופורובסקי</w:t>
      </w:r>
      <w:r>
        <w:rPr>
          <w:rtl/>
        </w:rPr>
        <w:tab/>
      </w:r>
      <w:r>
        <w:rPr>
          <w:rtl/>
        </w:rPr>
        <w:tab/>
        <w:t xml:space="preserve">–   </w:t>
      </w:r>
      <w:r>
        <w:rPr>
          <w:rFonts w:hint="cs"/>
          <w:rtl/>
        </w:rPr>
        <w:t>אינו נוכח</w:t>
      </w:r>
    </w:p>
    <w:p w:rsidR="00415BCA" w:rsidRDefault="00415BCA" w:rsidP="008E75D4">
      <w:pPr>
        <w:rPr>
          <w:rtl/>
        </w:rPr>
      </w:pPr>
      <w:r>
        <w:rPr>
          <w:rtl/>
        </w:rPr>
        <w:t>משה טור פז</w:t>
      </w:r>
      <w:r>
        <w:rPr>
          <w:rtl/>
        </w:rPr>
        <w:tab/>
      </w:r>
      <w:r>
        <w:rPr>
          <w:rtl/>
        </w:rPr>
        <w:tab/>
        <w:t xml:space="preserve">–   </w:t>
      </w:r>
      <w:r>
        <w:rPr>
          <w:rFonts w:hint="cs"/>
          <w:rtl/>
        </w:rPr>
        <w:t>בעד</w:t>
      </w:r>
    </w:p>
    <w:p w:rsidR="00415BCA" w:rsidRDefault="00415BCA" w:rsidP="008E75D4">
      <w:pPr>
        <w:rPr>
          <w:rtl/>
        </w:rPr>
      </w:pPr>
      <w:r>
        <w:rPr>
          <w:rtl/>
        </w:rPr>
        <w:t>חילי טרופר</w:t>
      </w:r>
      <w:r>
        <w:rPr>
          <w:rtl/>
        </w:rPr>
        <w:tab/>
      </w:r>
      <w:r>
        <w:rPr>
          <w:rtl/>
        </w:rPr>
        <w:tab/>
        <w:t xml:space="preserve">–   </w:t>
      </w:r>
      <w:r>
        <w:rPr>
          <w:rFonts w:hint="cs"/>
          <w:rtl/>
        </w:rPr>
        <w:t>בעד</w:t>
      </w:r>
    </w:p>
    <w:p w:rsidR="00415BCA" w:rsidRDefault="00415BCA" w:rsidP="008E75D4">
      <w:pPr>
        <w:rPr>
          <w:rtl/>
        </w:rPr>
      </w:pPr>
      <w:r>
        <w:rPr>
          <w:rtl/>
        </w:rPr>
        <w:t>מתן כהנא</w:t>
      </w:r>
      <w:r>
        <w:rPr>
          <w:rtl/>
        </w:rPr>
        <w:tab/>
      </w:r>
      <w:r>
        <w:rPr>
          <w:rtl/>
        </w:rPr>
        <w:tab/>
        <w:t xml:space="preserve">–   </w:t>
      </w:r>
      <w:r>
        <w:rPr>
          <w:rFonts w:hint="cs"/>
          <w:rtl/>
        </w:rPr>
        <w:t>בעד</w:t>
      </w:r>
    </w:p>
    <w:p w:rsidR="00415BCA" w:rsidRDefault="00415BCA" w:rsidP="008E75D4">
      <w:pPr>
        <w:rPr>
          <w:rtl/>
        </w:rPr>
      </w:pPr>
      <w:r>
        <w:rPr>
          <w:rtl/>
        </w:rPr>
        <w:t>עופר כסיף</w:t>
      </w:r>
      <w:r>
        <w:rPr>
          <w:rtl/>
        </w:rPr>
        <w:tab/>
      </w:r>
      <w:r>
        <w:rPr>
          <w:rtl/>
        </w:rPr>
        <w:tab/>
        <w:t xml:space="preserve">–   </w:t>
      </w:r>
      <w:r>
        <w:rPr>
          <w:rFonts w:hint="cs"/>
          <w:rtl/>
        </w:rPr>
        <w:t>אינו נוכח</w:t>
      </w:r>
    </w:p>
    <w:p w:rsidR="00415BCA" w:rsidRDefault="00415BCA" w:rsidP="008E75D4">
      <w:pPr>
        <w:rPr>
          <w:rtl/>
        </w:rPr>
      </w:pPr>
      <w:r>
        <w:rPr>
          <w:rtl/>
        </w:rPr>
        <w:t>רון כץ</w:t>
      </w:r>
      <w:r>
        <w:rPr>
          <w:rtl/>
        </w:rPr>
        <w:tab/>
      </w:r>
      <w:r>
        <w:rPr>
          <w:rtl/>
        </w:rPr>
        <w:tab/>
      </w:r>
      <w:r>
        <w:rPr>
          <w:rtl/>
        </w:rPr>
        <w:tab/>
        <w:t xml:space="preserve">–   </w:t>
      </w:r>
      <w:r>
        <w:rPr>
          <w:rFonts w:hint="cs"/>
          <w:rtl/>
        </w:rPr>
        <w:t>בעד</w:t>
      </w:r>
    </w:p>
    <w:p w:rsidR="00415BCA" w:rsidRDefault="00415BCA" w:rsidP="008E75D4">
      <w:pPr>
        <w:rPr>
          <w:rtl/>
        </w:rPr>
      </w:pPr>
      <w:r>
        <w:rPr>
          <w:rtl/>
        </w:rPr>
        <w:t>יוראי להב הרצנו</w:t>
      </w:r>
      <w:r>
        <w:rPr>
          <w:rtl/>
        </w:rPr>
        <w:tab/>
      </w:r>
      <w:r>
        <w:rPr>
          <w:rtl/>
        </w:rPr>
        <w:tab/>
        <w:t xml:space="preserve">–   </w:t>
      </w:r>
      <w:r>
        <w:rPr>
          <w:rFonts w:hint="cs"/>
          <w:rtl/>
        </w:rPr>
        <w:t>בעד</w:t>
      </w:r>
    </w:p>
    <w:p w:rsidR="00415BCA" w:rsidRDefault="00415BCA" w:rsidP="008E75D4">
      <w:pPr>
        <w:rPr>
          <w:rtl/>
        </w:rPr>
      </w:pPr>
      <w:r>
        <w:rPr>
          <w:rtl/>
        </w:rPr>
        <w:t>אביגדור ליברמן</w:t>
      </w:r>
      <w:r>
        <w:rPr>
          <w:rtl/>
        </w:rPr>
        <w:tab/>
      </w:r>
      <w:r>
        <w:rPr>
          <w:rtl/>
        </w:rPr>
        <w:tab/>
        <w:t xml:space="preserve">–   </w:t>
      </w:r>
      <w:r>
        <w:rPr>
          <w:rFonts w:hint="cs"/>
          <w:rtl/>
        </w:rPr>
        <w:t>אינו נוכח</w:t>
      </w:r>
    </w:p>
    <w:p w:rsidR="00415BCA" w:rsidRDefault="00415BCA" w:rsidP="008E75D4">
      <w:pPr>
        <w:rPr>
          <w:rtl/>
        </w:rPr>
      </w:pPr>
      <w:r>
        <w:rPr>
          <w:rtl/>
        </w:rPr>
        <w:t>יאיר לפיד</w:t>
      </w:r>
      <w:r>
        <w:rPr>
          <w:rtl/>
        </w:rPr>
        <w:tab/>
      </w:r>
      <w:r>
        <w:rPr>
          <w:rtl/>
        </w:rPr>
        <w:tab/>
        <w:t xml:space="preserve">–   </w:t>
      </w:r>
      <w:r>
        <w:rPr>
          <w:rFonts w:hint="cs"/>
          <w:rtl/>
        </w:rPr>
        <w:t>אינו נוכח</w:t>
      </w:r>
    </w:p>
    <w:p w:rsidR="00415BCA" w:rsidRDefault="00415BCA" w:rsidP="008E75D4">
      <w:pPr>
        <w:rPr>
          <w:rtl/>
        </w:rPr>
      </w:pPr>
      <w:bookmarkStart w:id="14097" w:name="_ETM_Q31_510000"/>
      <w:bookmarkStart w:id="14098" w:name="_ETM_Q31_512000"/>
      <w:bookmarkStart w:id="14099" w:name="_ETM_Q31_511000"/>
      <w:bookmarkEnd w:id="14097"/>
      <w:bookmarkEnd w:id="14098"/>
      <w:bookmarkEnd w:id="14099"/>
      <w:r>
        <w:rPr>
          <w:rtl/>
        </w:rPr>
        <w:t>טטיאנה מזרסקי</w:t>
      </w:r>
      <w:r>
        <w:rPr>
          <w:rtl/>
        </w:rPr>
        <w:tab/>
      </w:r>
      <w:r>
        <w:rPr>
          <w:rtl/>
        </w:rPr>
        <w:tab/>
        <w:t xml:space="preserve">–   </w:t>
      </w:r>
      <w:r>
        <w:rPr>
          <w:rFonts w:hint="cs"/>
          <w:rtl/>
        </w:rPr>
        <w:t>בעד</w:t>
      </w:r>
    </w:p>
    <w:p w:rsidR="00415BCA" w:rsidRDefault="00415BCA" w:rsidP="008E75D4">
      <w:pPr>
        <w:rPr>
          <w:rtl/>
        </w:rPr>
      </w:pPr>
      <w:r>
        <w:rPr>
          <w:rtl/>
        </w:rPr>
        <w:t>מרב מיכאלי</w:t>
      </w:r>
      <w:r>
        <w:rPr>
          <w:rtl/>
        </w:rPr>
        <w:tab/>
      </w:r>
      <w:r>
        <w:rPr>
          <w:rtl/>
        </w:rPr>
        <w:tab/>
        <w:t xml:space="preserve">–   </w:t>
      </w:r>
      <w:r>
        <w:rPr>
          <w:rFonts w:hint="cs"/>
          <w:rtl/>
        </w:rPr>
        <w:t>אינה נוכחת</w:t>
      </w:r>
    </w:p>
    <w:p w:rsidR="00415BCA" w:rsidRDefault="00415BCA" w:rsidP="008E75D4">
      <w:pPr>
        <w:rPr>
          <w:rtl/>
        </w:rPr>
      </w:pPr>
    </w:p>
    <w:p w:rsidR="00415BCA" w:rsidRDefault="00415BCA" w:rsidP="008E75D4">
      <w:pPr>
        <w:pStyle w:val="af5"/>
        <w:keepNext/>
        <w:rPr>
          <w:rtl/>
        </w:rPr>
      </w:pPr>
      <w:bookmarkStart w:id="14100" w:name="ET_interruption_קריאות_9"/>
      <w:r w:rsidRPr="004D79F9">
        <w:rPr>
          <w:rStyle w:val="TagStyle"/>
          <w:rtl/>
        </w:rPr>
        <w:t xml:space="preserve"> &lt;&lt; קריאה &gt;&gt; </w:t>
      </w:r>
      <w:r>
        <w:rPr>
          <w:rtl/>
        </w:rPr>
        <w:t>קריאות:</w:t>
      </w:r>
      <w:r w:rsidRPr="004D79F9">
        <w:rPr>
          <w:rStyle w:val="TagStyle"/>
          <w:rtl/>
        </w:rPr>
        <w:t xml:space="preserve"> &lt;&lt; קריאה &gt;&gt;</w:t>
      </w:r>
      <w:r>
        <w:rPr>
          <w:rtl/>
        </w:rPr>
        <w:t xml:space="preserve">   </w:t>
      </w:r>
      <w:bookmarkEnd w:id="14100"/>
    </w:p>
    <w:p w:rsidR="00415BCA" w:rsidRDefault="00415BCA" w:rsidP="004139AC">
      <w:pPr>
        <w:rPr>
          <w:rtl/>
        </w:rPr>
      </w:pPr>
    </w:p>
    <w:p w:rsidR="00415BCA" w:rsidRDefault="00D6059D" w:rsidP="008E75D4">
      <w:pPr>
        <w:rPr>
          <w:rtl/>
        </w:rPr>
      </w:pPr>
      <w:bookmarkStart w:id="14101" w:name="_ETM_Q31_522000"/>
      <w:bookmarkEnd w:id="14101"/>
      <w:r>
        <w:rPr>
          <w:rFonts w:hint="cs"/>
          <w:rtl/>
        </w:rPr>
        <w:t>– – –</w:t>
      </w:r>
    </w:p>
    <w:p w:rsidR="00415BCA" w:rsidRDefault="00415BCA" w:rsidP="008E75D4">
      <w:pPr>
        <w:rPr>
          <w:rtl/>
        </w:rPr>
      </w:pPr>
      <w:bookmarkStart w:id="14102" w:name="_ETM_Q31_524000"/>
      <w:bookmarkEnd w:id="14102"/>
    </w:p>
    <w:p w:rsidR="00415BCA" w:rsidRDefault="00415BCA" w:rsidP="008E75D4">
      <w:pPr>
        <w:pStyle w:val="af6"/>
        <w:keepNext/>
        <w:rPr>
          <w:rtl/>
        </w:rPr>
      </w:pPr>
      <w:r w:rsidRPr="004D79F9">
        <w:rPr>
          <w:rStyle w:val="TagStyle"/>
          <w:rtl/>
        </w:rPr>
        <w:t xml:space="preserve"> &lt;&lt; יור &gt;&gt; </w:t>
      </w:r>
      <w:r>
        <w:rPr>
          <w:rtl/>
        </w:rPr>
        <w:t>היו"ר אמיר אוחנה:</w:t>
      </w:r>
      <w:r w:rsidRPr="004D79F9">
        <w:rPr>
          <w:rStyle w:val="TagStyle"/>
          <w:rtl/>
        </w:rPr>
        <w:t xml:space="preserve"> &lt;&lt; יור &gt;&gt;</w:t>
      </w:r>
      <w:r>
        <w:rPr>
          <w:rtl/>
        </w:rPr>
        <w:t xml:space="preserve">   </w:t>
      </w:r>
    </w:p>
    <w:p w:rsidR="00415BCA" w:rsidRDefault="00415BCA" w:rsidP="004139AC">
      <w:pPr>
        <w:rPr>
          <w:rtl/>
        </w:rPr>
      </w:pPr>
    </w:p>
    <w:p w:rsidR="00415BCA" w:rsidRPr="004D79F9" w:rsidRDefault="00415BCA" w:rsidP="008E75D4">
      <w:pPr>
        <w:rPr>
          <w:rtl/>
        </w:rPr>
      </w:pPr>
      <w:bookmarkStart w:id="14103" w:name="_ETM_Q31_525000"/>
      <w:bookmarkEnd w:id="14103"/>
      <w:r>
        <w:rPr>
          <w:rFonts w:hint="cs"/>
          <w:rtl/>
        </w:rPr>
        <w:t xml:space="preserve">חברי הכנסת אנחנו באמצע </w:t>
      </w:r>
      <w:bookmarkStart w:id="14104" w:name="_ETM_Q31_527000"/>
      <w:bookmarkEnd w:id="14104"/>
      <w:r>
        <w:rPr>
          <w:rFonts w:hint="cs"/>
          <w:rtl/>
        </w:rPr>
        <w:t>הצבעה. חבר הכנסת כהן אלמוג. חבר הכנסת אלמוג כהן, תודה. נא המשך בהצבעה.</w:t>
      </w:r>
    </w:p>
    <w:p w:rsidR="00415BCA" w:rsidRDefault="00415BCA" w:rsidP="008E75D4">
      <w:pPr>
        <w:rPr>
          <w:rtl/>
        </w:rPr>
      </w:pPr>
    </w:p>
    <w:p w:rsidR="00415BCA" w:rsidRDefault="00415BCA" w:rsidP="008E75D4">
      <w:pPr>
        <w:pStyle w:val="af5"/>
        <w:keepNext/>
        <w:rPr>
          <w:rtl/>
        </w:rPr>
      </w:pPr>
      <w:bookmarkStart w:id="14105" w:name="ET_interruption_6327_11"/>
      <w:r w:rsidRPr="009E6FD5">
        <w:rPr>
          <w:rStyle w:val="TagStyle"/>
          <w:rtl/>
        </w:rPr>
        <w:t xml:space="preserve"> &lt;&lt; קריאה &gt;&gt;</w:t>
      </w:r>
      <w:r w:rsidRPr="0015085C">
        <w:rPr>
          <w:rStyle w:val="TagStyle"/>
          <w:rtl/>
        </w:rPr>
        <w:t xml:space="preserve"> </w:t>
      </w:r>
      <w:r>
        <w:rPr>
          <w:rtl/>
        </w:rPr>
        <w:t>מזכיר הכנסת דן מרזוק:</w:t>
      </w:r>
      <w:r w:rsidRPr="0015085C">
        <w:rPr>
          <w:rStyle w:val="TagStyle"/>
          <w:rtl/>
        </w:rPr>
        <w:t xml:space="preserve"> </w:t>
      </w:r>
      <w:r w:rsidRPr="009E6FD5">
        <w:rPr>
          <w:rStyle w:val="TagStyle"/>
          <w:rtl/>
        </w:rPr>
        <w:t xml:space="preserve">&lt;&lt; קריאה &gt;&gt; </w:t>
      </w:r>
      <w:r>
        <w:rPr>
          <w:rtl/>
        </w:rPr>
        <w:t xml:space="preserve">   </w:t>
      </w:r>
      <w:bookmarkEnd w:id="14105"/>
    </w:p>
    <w:p w:rsidR="00415BCA" w:rsidRDefault="00415BCA" w:rsidP="008E75D4">
      <w:pPr>
        <w:ind w:firstLine="0"/>
        <w:rPr>
          <w:rtl/>
        </w:rPr>
      </w:pPr>
      <w:r>
        <w:rPr>
          <w:rFonts w:hint="cs"/>
          <w:rtl/>
        </w:rPr>
        <w:t>(קורא בשמות חברי הכנסת)</w:t>
      </w:r>
    </w:p>
    <w:p w:rsidR="00415BCA" w:rsidRPr="0015085C" w:rsidRDefault="00415BCA" w:rsidP="008E75D4">
      <w:pPr>
        <w:rPr>
          <w:rtl/>
        </w:rPr>
      </w:pPr>
      <w:bookmarkStart w:id="14106" w:name="_ETM_Q31_539000"/>
      <w:bookmarkEnd w:id="14106"/>
    </w:p>
    <w:p w:rsidR="00415BCA" w:rsidRDefault="00415BCA" w:rsidP="008E75D4">
      <w:pPr>
        <w:rPr>
          <w:rtl/>
        </w:rPr>
      </w:pPr>
      <w:bookmarkStart w:id="14107" w:name="_ETM_Q31_523000"/>
      <w:bookmarkEnd w:id="14107"/>
      <w:r>
        <w:rPr>
          <w:rtl/>
        </w:rPr>
        <w:t>יוליה מלינובסקי</w:t>
      </w:r>
      <w:r>
        <w:rPr>
          <w:rtl/>
        </w:rPr>
        <w:tab/>
      </w:r>
      <w:r>
        <w:rPr>
          <w:rtl/>
        </w:rPr>
        <w:tab/>
        <w:t xml:space="preserve">–   </w:t>
      </w:r>
      <w:r>
        <w:rPr>
          <w:rFonts w:hint="cs"/>
          <w:rtl/>
        </w:rPr>
        <w:t>בעד</w:t>
      </w:r>
    </w:p>
    <w:p w:rsidR="00415BCA" w:rsidRDefault="00415BCA" w:rsidP="008E75D4">
      <w:pPr>
        <w:rPr>
          <w:rtl/>
        </w:rPr>
      </w:pPr>
      <w:r>
        <w:rPr>
          <w:rtl/>
        </w:rPr>
        <w:t>שרון ניר</w:t>
      </w:r>
      <w:r>
        <w:rPr>
          <w:rtl/>
        </w:rPr>
        <w:tab/>
      </w:r>
      <w:r>
        <w:rPr>
          <w:rtl/>
        </w:rPr>
        <w:tab/>
      </w:r>
      <w:r>
        <w:rPr>
          <w:rtl/>
        </w:rPr>
        <w:tab/>
        <w:t xml:space="preserve">–   </w:t>
      </w:r>
      <w:r>
        <w:rPr>
          <w:rFonts w:hint="cs"/>
          <w:rtl/>
        </w:rPr>
        <w:t>בעד</w:t>
      </w:r>
    </w:p>
    <w:p w:rsidR="00415BCA" w:rsidRDefault="00415BCA" w:rsidP="008E75D4">
      <w:pPr>
        <w:rPr>
          <w:rtl/>
        </w:rPr>
      </w:pPr>
      <w:r>
        <w:rPr>
          <w:rtl/>
        </w:rPr>
        <w:t>יואב סגלוביץ'</w:t>
      </w:r>
      <w:r>
        <w:rPr>
          <w:rtl/>
        </w:rPr>
        <w:tab/>
      </w:r>
      <w:r>
        <w:rPr>
          <w:rtl/>
        </w:rPr>
        <w:tab/>
        <w:t xml:space="preserve">–   </w:t>
      </w:r>
      <w:r>
        <w:rPr>
          <w:rFonts w:hint="cs"/>
          <w:rtl/>
        </w:rPr>
        <w:t>בעד</w:t>
      </w:r>
    </w:p>
    <w:p w:rsidR="00415BCA" w:rsidRDefault="00415BCA" w:rsidP="008E75D4">
      <w:pPr>
        <w:rPr>
          <w:rtl/>
        </w:rPr>
      </w:pPr>
      <w:r>
        <w:rPr>
          <w:rtl/>
        </w:rPr>
        <w:t>יבגני סובה</w:t>
      </w:r>
      <w:r>
        <w:rPr>
          <w:rtl/>
        </w:rPr>
        <w:tab/>
      </w:r>
      <w:r>
        <w:rPr>
          <w:rtl/>
        </w:rPr>
        <w:tab/>
        <w:t xml:space="preserve">–   </w:t>
      </w:r>
      <w:r>
        <w:rPr>
          <w:rFonts w:hint="cs"/>
          <w:rtl/>
        </w:rPr>
        <w:t>בעד</w:t>
      </w:r>
    </w:p>
    <w:p w:rsidR="00415BCA" w:rsidRDefault="00415BCA" w:rsidP="008E75D4">
      <w:pPr>
        <w:rPr>
          <w:rtl/>
        </w:rPr>
      </w:pPr>
      <w:r>
        <w:rPr>
          <w:rtl/>
        </w:rPr>
        <w:t>גדעון סער</w:t>
      </w:r>
      <w:r>
        <w:rPr>
          <w:rtl/>
        </w:rPr>
        <w:tab/>
      </w:r>
      <w:r>
        <w:rPr>
          <w:rtl/>
        </w:rPr>
        <w:tab/>
        <w:t xml:space="preserve">–   </w:t>
      </w:r>
      <w:r>
        <w:rPr>
          <w:rFonts w:hint="cs"/>
          <w:rtl/>
        </w:rPr>
        <w:t>בעד</w:t>
      </w:r>
    </w:p>
    <w:p w:rsidR="00415BCA" w:rsidRDefault="00415BCA" w:rsidP="008E75D4">
      <w:pPr>
        <w:rPr>
          <w:rtl/>
        </w:rPr>
      </w:pPr>
      <w:r>
        <w:rPr>
          <w:rtl/>
        </w:rPr>
        <w:t>מנסור עבאס</w:t>
      </w:r>
      <w:r>
        <w:rPr>
          <w:rtl/>
        </w:rPr>
        <w:tab/>
      </w:r>
      <w:r>
        <w:rPr>
          <w:rtl/>
        </w:rPr>
        <w:tab/>
        <w:t xml:space="preserve">–   </w:t>
      </w:r>
      <w:r>
        <w:rPr>
          <w:rFonts w:hint="cs"/>
          <w:rtl/>
        </w:rPr>
        <w:t>בעד</w:t>
      </w:r>
    </w:p>
    <w:p w:rsidR="00415BCA" w:rsidRDefault="00415BCA" w:rsidP="008E75D4">
      <w:pPr>
        <w:rPr>
          <w:rtl/>
        </w:rPr>
      </w:pPr>
      <w:r>
        <w:rPr>
          <w:rtl/>
        </w:rPr>
        <w:t>עודד פורר</w:t>
      </w:r>
      <w:r>
        <w:rPr>
          <w:rtl/>
        </w:rPr>
        <w:tab/>
      </w:r>
      <w:r>
        <w:rPr>
          <w:rtl/>
        </w:rPr>
        <w:tab/>
        <w:t xml:space="preserve">–   </w:t>
      </w:r>
      <w:r>
        <w:rPr>
          <w:rFonts w:hint="cs"/>
          <w:rtl/>
        </w:rPr>
        <w:t>בעד</w:t>
      </w:r>
    </w:p>
    <w:p w:rsidR="00415BCA" w:rsidRDefault="00415BCA" w:rsidP="008E75D4">
      <w:pPr>
        <w:rPr>
          <w:rtl/>
        </w:rPr>
      </w:pPr>
      <w:r>
        <w:rPr>
          <w:rtl/>
        </w:rPr>
        <w:t>יסמין פרידמן</w:t>
      </w:r>
      <w:r>
        <w:rPr>
          <w:rtl/>
        </w:rPr>
        <w:tab/>
      </w:r>
      <w:r>
        <w:rPr>
          <w:rtl/>
        </w:rPr>
        <w:tab/>
        <w:t xml:space="preserve">–   </w:t>
      </w:r>
      <w:r>
        <w:rPr>
          <w:rFonts w:hint="cs"/>
          <w:rtl/>
        </w:rPr>
        <w:t>בעד</w:t>
      </w:r>
    </w:p>
    <w:p w:rsidR="00415BCA" w:rsidRDefault="00415BCA" w:rsidP="008E75D4">
      <w:pPr>
        <w:rPr>
          <w:rtl/>
        </w:rPr>
      </w:pPr>
      <w:r>
        <w:rPr>
          <w:rtl/>
        </w:rPr>
        <w:t>אורית פרקש הכהן</w:t>
      </w:r>
      <w:r>
        <w:rPr>
          <w:rtl/>
        </w:rPr>
        <w:tab/>
        <w:t xml:space="preserve">–   </w:t>
      </w:r>
      <w:r>
        <w:rPr>
          <w:rFonts w:hint="cs"/>
          <w:rtl/>
        </w:rPr>
        <w:t>בעד</w:t>
      </w:r>
    </w:p>
    <w:p w:rsidR="00415BCA" w:rsidRDefault="00415BCA" w:rsidP="008E75D4">
      <w:pPr>
        <w:rPr>
          <w:rtl/>
        </w:rPr>
      </w:pPr>
      <w:r>
        <w:rPr>
          <w:rtl/>
        </w:rPr>
        <w:t>מטי צרפתי הרכבי</w:t>
      </w:r>
      <w:r>
        <w:rPr>
          <w:rtl/>
        </w:rPr>
        <w:tab/>
        <w:t xml:space="preserve">–   </w:t>
      </w:r>
      <w:r>
        <w:rPr>
          <w:rFonts w:hint="cs"/>
          <w:rtl/>
        </w:rPr>
        <w:t>בעד</w:t>
      </w:r>
    </w:p>
    <w:p w:rsidR="00415BCA" w:rsidRDefault="00415BCA" w:rsidP="008E75D4">
      <w:pPr>
        <w:rPr>
          <w:rtl/>
        </w:rPr>
      </w:pPr>
      <w:r>
        <w:rPr>
          <w:rtl/>
        </w:rPr>
        <w:t>עידן רול</w:t>
      </w:r>
      <w:r>
        <w:rPr>
          <w:rtl/>
        </w:rPr>
        <w:tab/>
      </w:r>
      <w:r>
        <w:rPr>
          <w:rtl/>
        </w:rPr>
        <w:tab/>
      </w:r>
      <w:r>
        <w:rPr>
          <w:rtl/>
        </w:rPr>
        <w:tab/>
        <w:t xml:space="preserve">–   </w:t>
      </w:r>
      <w:r>
        <w:rPr>
          <w:rFonts w:hint="cs"/>
          <w:rtl/>
        </w:rPr>
        <w:t>בעד</w:t>
      </w:r>
    </w:p>
    <w:p w:rsidR="00415BCA" w:rsidRDefault="00415BCA" w:rsidP="008E75D4">
      <w:pPr>
        <w:rPr>
          <w:rtl/>
        </w:rPr>
      </w:pPr>
      <w:r>
        <w:rPr>
          <w:rtl/>
        </w:rPr>
        <w:t>יואל רזבוזוב</w:t>
      </w:r>
      <w:r>
        <w:rPr>
          <w:rtl/>
        </w:rPr>
        <w:tab/>
      </w:r>
      <w:r>
        <w:rPr>
          <w:rtl/>
        </w:rPr>
        <w:tab/>
        <w:t xml:space="preserve">–   </w:t>
      </w:r>
      <w:r>
        <w:rPr>
          <w:rFonts w:hint="cs"/>
          <w:rtl/>
        </w:rPr>
        <w:t>בעד</w:t>
      </w:r>
    </w:p>
    <w:p w:rsidR="00415BCA" w:rsidRDefault="00415BCA" w:rsidP="008E75D4">
      <w:pPr>
        <w:rPr>
          <w:rtl/>
        </w:rPr>
      </w:pPr>
      <w:r>
        <w:rPr>
          <w:rtl/>
        </w:rPr>
        <w:t>יפעת שאשא ביטון</w:t>
      </w:r>
      <w:r>
        <w:rPr>
          <w:rtl/>
        </w:rPr>
        <w:tab/>
        <w:t xml:space="preserve">–   </w:t>
      </w:r>
      <w:r>
        <w:rPr>
          <w:rFonts w:hint="cs"/>
          <w:rtl/>
        </w:rPr>
        <w:t>בעד</w:t>
      </w:r>
    </w:p>
    <w:p w:rsidR="00415BCA" w:rsidRDefault="00415BCA" w:rsidP="008E75D4">
      <w:pPr>
        <w:rPr>
          <w:rtl/>
        </w:rPr>
      </w:pPr>
      <w:r>
        <w:rPr>
          <w:rtl/>
        </w:rPr>
        <w:t>אלון שוסטר</w:t>
      </w:r>
      <w:r>
        <w:rPr>
          <w:rtl/>
        </w:rPr>
        <w:tab/>
      </w:r>
      <w:r>
        <w:rPr>
          <w:rtl/>
        </w:rPr>
        <w:tab/>
        <w:t xml:space="preserve">–   </w:t>
      </w:r>
      <w:r>
        <w:rPr>
          <w:rFonts w:hint="cs"/>
          <w:rtl/>
        </w:rPr>
        <w:t>בעד</w:t>
      </w:r>
    </w:p>
    <w:p w:rsidR="00415BCA" w:rsidRDefault="00415BCA" w:rsidP="008E75D4">
      <w:pPr>
        <w:rPr>
          <w:rtl/>
        </w:rPr>
      </w:pPr>
      <w:r>
        <w:rPr>
          <w:rtl/>
        </w:rPr>
        <w:t>אלעזר שטרן</w:t>
      </w:r>
      <w:r>
        <w:rPr>
          <w:rtl/>
        </w:rPr>
        <w:tab/>
      </w:r>
      <w:r>
        <w:rPr>
          <w:rtl/>
        </w:rPr>
        <w:tab/>
        <w:t xml:space="preserve">–   </w:t>
      </w:r>
      <w:r>
        <w:rPr>
          <w:rFonts w:hint="cs"/>
          <w:rtl/>
        </w:rPr>
        <w:t>בעד</w:t>
      </w:r>
    </w:p>
    <w:p w:rsidR="00415BCA" w:rsidRDefault="00415BCA" w:rsidP="008E75D4">
      <w:pPr>
        <w:rPr>
          <w:rtl/>
        </w:rPr>
      </w:pPr>
      <w:r>
        <w:rPr>
          <w:rtl/>
        </w:rPr>
        <w:t>מיכל שיר סגמן</w:t>
      </w:r>
      <w:r>
        <w:rPr>
          <w:rtl/>
        </w:rPr>
        <w:tab/>
      </w:r>
      <w:r>
        <w:rPr>
          <w:rtl/>
        </w:rPr>
        <w:tab/>
        <w:t xml:space="preserve">–   </w:t>
      </w:r>
      <w:r>
        <w:rPr>
          <w:rFonts w:hint="cs"/>
          <w:rtl/>
        </w:rPr>
        <w:t>אינה נוכחת</w:t>
      </w:r>
    </w:p>
    <w:p w:rsidR="00415BCA" w:rsidRDefault="00415BCA" w:rsidP="008E75D4">
      <w:pPr>
        <w:rPr>
          <w:rtl/>
        </w:rPr>
      </w:pPr>
      <w:r>
        <w:rPr>
          <w:rtl/>
        </w:rPr>
        <w:t>נאור שירי</w:t>
      </w:r>
      <w:r>
        <w:rPr>
          <w:rtl/>
        </w:rPr>
        <w:tab/>
      </w:r>
      <w:r>
        <w:rPr>
          <w:rtl/>
        </w:rPr>
        <w:tab/>
        <w:t xml:space="preserve">–   </w:t>
      </w:r>
      <w:r>
        <w:rPr>
          <w:rFonts w:hint="cs"/>
          <w:rtl/>
        </w:rPr>
        <w:t>בעד</w:t>
      </w:r>
    </w:p>
    <w:p w:rsidR="00415BCA" w:rsidRDefault="00415BCA" w:rsidP="008E75D4">
      <w:pPr>
        <w:rPr>
          <w:rtl/>
        </w:rPr>
      </w:pPr>
      <w:r>
        <w:rPr>
          <w:rtl/>
        </w:rPr>
        <w:t>פנינה תמנו</w:t>
      </w:r>
      <w:r>
        <w:rPr>
          <w:rtl/>
        </w:rPr>
        <w:tab/>
      </w:r>
      <w:r>
        <w:rPr>
          <w:rtl/>
        </w:rPr>
        <w:tab/>
        <w:t xml:space="preserve">–   </w:t>
      </w:r>
      <w:r>
        <w:rPr>
          <w:rFonts w:hint="cs"/>
          <w:rtl/>
        </w:rPr>
        <w:t>בעד</w:t>
      </w:r>
    </w:p>
    <w:p w:rsidR="00415BCA" w:rsidRPr="009635F5" w:rsidRDefault="00415BCA" w:rsidP="008E75D4">
      <w:pPr>
        <w:rPr>
          <w:rtl/>
        </w:rPr>
      </w:pPr>
    </w:p>
    <w:p w:rsidR="00415BCA" w:rsidRDefault="00415BCA" w:rsidP="008E75D4">
      <w:pPr>
        <w:pStyle w:val="af6"/>
        <w:keepNext/>
        <w:rPr>
          <w:rtl/>
        </w:rPr>
      </w:pPr>
      <w:r w:rsidRPr="00F6341E">
        <w:rPr>
          <w:rStyle w:val="TagStyle"/>
          <w:rtl/>
        </w:rPr>
        <w:t xml:space="preserve"> &lt;&lt; יור &gt;&gt; </w:t>
      </w:r>
      <w:r>
        <w:rPr>
          <w:rtl/>
        </w:rPr>
        <w:t>היו"ר אמיר אוחנה:</w:t>
      </w:r>
      <w:r w:rsidRPr="00F6341E">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האם יש חברי כנסת במליאה שמעוניינים להצביע וטרם </w:t>
      </w:r>
      <w:bookmarkStart w:id="14108" w:name="_ETM_Q31_629000"/>
      <w:bookmarkEnd w:id="14108"/>
      <w:r>
        <w:rPr>
          <w:rFonts w:hint="cs"/>
          <w:rtl/>
          <w:lang w:eastAsia="he-IL"/>
        </w:rPr>
        <w:t>הצביעו?</w:t>
      </w:r>
    </w:p>
    <w:p w:rsidR="00415BCA" w:rsidRDefault="00415BCA" w:rsidP="008E75D4">
      <w:pPr>
        <w:rPr>
          <w:rtl/>
          <w:lang w:eastAsia="he-IL"/>
        </w:rPr>
      </w:pPr>
      <w:bookmarkStart w:id="14109" w:name="_ETM_Q31_627000"/>
      <w:bookmarkEnd w:id="14109"/>
    </w:p>
    <w:p w:rsidR="00415BCA" w:rsidRDefault="00415BCA" w:rsidP="008E75D4">
      <w:pPr>
        <w:pStyle w:val="af5"/>
        <w:keepNext/>
        <w:rPr>
          <w:rtl/>
        </w:rPr>
      </w:pPr>
      <w:bookmarkStart w:id="14110" w:name="ET_interruption_6327_12"/>
      <w:r w:rsidRPr="009E6FD5">
        <w:rPr>
          <w:rStyle w:val="TagStyle"/>
          <w:rtl/>
        </w:rPr>
        <w:t xml:space="preserve"> &lt;&lt; קריאה &gt;&gt;</w:t>
      </w:r>
      <w:r w:rsidRPr="0015085C">
        <w:rPr>
          <w:rStyle w:val="TagStyle"/>
          <w:rtl/>
        </w:rPr>
        <w:t xml:space="preserve"> </w:t>
      </w:r>
      <w:r>
        <w:rPr>
          <w:rtl/>
        </w:rPr>
        <w:t>מזכיר הכנסת דן מרזוק:</w:t>
      </w:r>
      <w:r w:rsidRPr="0015085C">
        <w:rPr>
          <w:rStyle w:val="TagStyle"/>
          <w:rtl/>
        </w:rPr>
        <w:t xml:space="preserve"> </w:t>
      </w:r>
      <w:r w:rsidRPr="009E6FD5">
        <w:rPr>
          <w:rStyle w:val="TagStyle"/>
          <w:rtl/>
        </w:rPr>
        <w:t xml:space="preserve">&lt;&lt; קריאה &gt;&gt; </w:t>
      </w:r>
      <w:r>
        <w:rPr>
          <w:rtl/>
        </w:rPr>
        <w:t xml:space="preserve">   </w:t>
      </w:r>
      <w:bookmarkEnd w:id="14110"/>
    </w:p>
    <w:p w:rsidR="00415BCA" w:rsidRDefault="00415BCA" w:rsidP="008E75D4">
      <w:pPr>
        <w:ind w:firstLine="0"/>
        <w:rPr>
          <w:rtl/>
          <w:lang w:eastAsia="he-IL"/>
        </w:rPr>
      </w:pPr>
      <w:bookmarkStart w:id="14111" w:name="_ETM_Q31_626000"/>
      <w:bookmarkEnd w:id="14111"/>
      <w:r>
        <w:rPr>
          <w:rFonts w:hint="cs"/>
          <w:rtl/>
          <w:lang w:eastAsia="he-IL"/>
        </w:rPr>
        <w:t>(קורא בשמות חברי הכנסת)</w:t>
      </w:r>
    </w:p>
    <w:p w:rsidR="00415BCA" w:rsidRPr="0015085C" w:rsidRDefault="00415BCA" w:rsidP="008E75D4">
      <w:pPr>
        <w:rPr>
          <w:rtl/>
          <w:lang w:eastAsia="he-IL"/>
        </w:rPr>
      </w:pPr>
      <w:bookmarkStart w:id="14112" w:name="_ETM_Q31_631000"/>
      <w:bookmarkEnd w:id="14112"/>
    </w:p>
    <w:p w:rsidR="00415BCA" w:rsidRDefault="00415BCA" w:rsidP="008E75D4">
      <w:pPr>
        <w:rPr>
          <w:rtl/>
        </w:rPr>
      </w:pPr>
      <w:r>
        <w:rPr>
          <w:rFonts w:hint="cs"/>
          <w:rtl/>
        </w:rPr>
        <w:t>גדי איזנקוט</w:t>
      </w:r>
      <w:r>
        <w:rPr>
          <w:rtl/>
        </w:rPr>
        <w:tab/>
      </w:r>
      <w:r>
        <w:rPr>
          <w:rtl/>
        </w:rPr>
        <w:tab/>
        <w:t xml:space="preserve">–   </w:t>
      </w:r>
      <w:r>
        <w:rPr>
          <w:rFonts w:hint="cs"/>
          <w:rtl/>
        </w:rPr>
        <w:t>בעד</w:t>
      </w:r>
    </w:p>
    <w:p w:rsidR="00415BCA" w:rsidRDefault="00415BCA" w:rsidP="008E75D4">
      <w:pPr>
        <w:rPr>
          <w:rtl/>
        </w:rPr>
      </w:pPr>
      <w:r>
        <w:rPr>
          <w:rFonts w:hint="cs"/>
          <w:rtl/>
        </w:rPr>
        <w:t>מיכאל מרדכי ביטון</w:t>
      </w:r>
      <w:r>
        <w:rPr>
          <w:rtl/>
        </w:rPr>
        <w:tab/>
        <w:t xml:space="preserve">–   </w:t>
      </w:r>
      <w:r>
        <w:rPr>
          <w:rFonts w:hint="cs"/>
          <w:rtl/>
        </w:rPr>
        <w:t>בעד</w:t>
      </w:r>
    </w:p>
    <w:p w:rsidR="00415BCA" w:rsidRDefault="00415BCA" w:rsidP="00C86234">
      <w:pPr>
        <w:rPr>
          <w:rtl/>
        </w:rPr>
      </w:pPr>
      <w:r>
        <w:rPr>
          <w:rFonts w:hint="cs"/>
          <w:rtl/>
        </w:rPr>
        <w:t>סימון דוידסון</w:t>
      </w:r>
      <w:r>
        <w:rPr>
          <w:rtl/>
        </w:rPr>
        <w:tab/>
      </w:r>
      <w:r>
        <w:rPr>
          <w:rtl/>
        </w:rPr>
        <w:tab/>
        <w:t xml:space="preserve">–   </w:t>
      </w:r>
      <w:r>
        <w:rPr>
          <w:rFonts w:hint="cs"/>
          <w:rtl/>
        </w:rPr>
        <w:t>בעד</w:t>
      </w:r>
    </w:p>
    <w:p w:rsidR="00415BCA" w:rsidRDefault="00415BCA" w:rsidP="008E75D4">
      <w:pPr>
        <w:rPr>
          <w:rtl/>
        </w:rPr>
      </w:pPr>
      <w:r>
        <w:rPr>
          <w:rFonts w:hint="cs"/>
          <w:rtl/>
        </w:rPr>
        <w:t>יאסר חוג'יראת</w:t>
      </w:r>
      <w:r>
        <w:rPr>
          <w:rFonts w:hint="cs"/>
          <w:rtl/>
        </w:rPr>
        <w:tab/>
      </w:r>
      <w:r>
        <w:rPr>
          <w:rtl/>
        </w:rPr>
        <w:tab/>
        <w:t xml:space="preserve">–   </w:t>
      </w:r>
      <w:r>
        <w:rPr>
          <w:rFonts w:hint="cs"/>
          <w:rtl/>
        </w:rPr>
        <w:t>בעד</w:t>
      </w:r>
    </w:p>
    <w:p w:rsidR="00415BCA" w:rsidRDefault="00415BCA" w:rsidP="008E75D4">
      <w:pPr>
        <w:rPr>
          <w:rtl/>
          <w:lang w:eastAsia="he-IL"/>
        </w:rPr>
      </w:pPr>
      <w:bookmarkStart w:id="14113" w:name="_ETM_Q31_656000"/>
      <w:bookmarkEnd w:id="14113"/>
    </w:p>
    <w:p w:rsidR="00415BCA" w:rsidRDefault="00415BCA" w:rsidP="008E75D4">
      <w:pPr>
        <w:pStyle w:val="af6"/>
        <w:keepNext/>
        <w:rPr>
          <w:rtl/>
        </w:rPr>
      </w:pPr>
      <w:bookmarkStart w:id="14114" w:name="ET_yor_6423_14"/>
      <w:r w:rsidRPr="0015085C">
        <w:rPr>
          <w:rStyle w:val="TagStyle"/>
          <w:rtl/>
        </w:rPr>
        <w:t xml:space="preserve"> &lt;&lt; יור &gt;&gt; </w:t>
      </w:r>
      <w:r>
        <w:rPr>
          <w:rtl/>
        </w:rPr>
        <w:t>היו"ר אמיר אוחנה:</w:t>
      </w:r>
      <w:r w:rsidRPr="0015085C">
        <w:rPr>
          <w:rStyle w:val="TagStyle"/>
          <w:rtl/>
        </w:rPr>
        <w:t xml:space="preserve"> &lt;&lt; יור &gt;&gt;</w:t>
      </w:r>
      <w:r>
        <w:rPr>
          <w:rtl/>
        </w:rPr>
        <w:t xml:space="preserve">   </w:t>
      </w:r>
      <w:bookmarkEnd w:id="14114"/>
    </w:p>
    <w:p w:rsidR="00415BCA" w:rsidRDefault="00415BCA" w:rsidP="004139AC">
      <w:pPr>
        <w:rPr>
          <w:rtl/>
          <w:lang w:eastAsia="he-IL"/>
        </w:rPr>
      </w:pPr>
    </w:p>
    <w:p w:rsidR="00415BCA" w:rsidRDefault="00415BCA" w:rsidP="008E75D4">
      <w:pPr>
        <w:rPr>
          <w:rtl/>
          <w:lang w:eastAsia="he-IL"/>
        </w:rPr>
      </w:pPr>
      <w:bookmarkStart w:id="14115" w:name="_ETM_Q31_654000"/>
      <w:bookmarkEnd w:id="14115"/>
      <w:r>
        <w:rPr>
          <w:rFonts w:hint="cs"/>
          <w:rtl/>
          <w:lang w:eastAsia="he-IL"/>
        </w:rPr>
        <w:t>אם כן, תמה ההצבעה. מזכיר הכנסת, נא לסכם את הקולות.</w:t>
      </w:r>
    </w:p>
    <w:p w:rsidR="00415BCA" w:rsidRDefault="00415BCA" w:rsidP="008E75D4">
      <w:pPr>
        <w:rPr>
          <w:rtl/>
          <w:lang w:eastAsia="he-IL"/>
        </w:rPr>
      </w:pPr>
      <w:bookmarkStart w:id="14116" w:name="_ETM_Q31_657000"/>
      <w:bookmarkEnd w:id="14116"/>
    </w:p>
    <w:p w:rsidR="00415BCA" w:rsidRDefault="00415BCA" w:rsidP="008E75D4">
      <w:pPr>
        <w:pStyle w:val="af5"/>
        <w:keepNext/>
        <w:rPr>
          <w:rtl/>
        </w:rPr>
      </w:pPr>
      <w:bookmarkStart w:id="14117" w:name="ET_interruption_5090_15"/>
      <w:r w:rsidRPr="0015085C">
        <w:rPr>
          <w:rStyle w:val="TagStyle"/>
          <w:rtl/>
        </w:rPr>
        <w:t xml:space="preserve"> &lt;&lt; קריאה &gt;&gt; </w:t>
      </w:r>
      <w:r>
        <w:rPr>
          <w:rtl/>
        </w:rPr>
        <w:t>מרב מיכאלי (העבודה):</w:t>
      </w:r>
      <w:r w:rsidRPr="0015085C">
        <w:rPr>
          <w:rStyle w:val="TagStyle"/>
          <w:rtl/>
        </w:rPr>
        <w:t xml:space="preserve"> &lt;&lt; קריאה &gt;&gt;</w:t>
      </w:r>
      <w:r>
        <w:rPr>
          <w:rtl/>
        </w:rPr>
        <w:t xml:space="preserve">   </w:t>
      </w:r>
      <w:bookmarkEnd w:id="14117"/>
    </w:p>
    <w:p w:rsidR="00415BCA" w:rsidRDefault="00415BCA" w:rsidP="004139AC">
      <w:pPr>
        <w:rPr>
          <w:rtl/>
          <w:lang w:eastAsia="he-IL"/>
        </w:rPr>
      </w:pPr>
    </w:p>
    <w:p w:rsidR="00415BCA" w:rsidRPr="0015085C" w:rsidRDefault="00415BCA" w:rsidP="008E75D4">
      <w:pPr>
        <w:rPr>
          <w:rtl/>
          <w:lang w:eastAsia="he-IL"/>
        </w:rPr>
      </w:pPr>
      <w:bookmarkStart w:id="14118" w:name="_ETM_Q31_658000"/>
      <w:bookmarkEnd w:id="14118"/>
      <w:r>
        <w:rPr>
          <w:rFonts w:hint="cs"/>
          <w:rtl/>
          <w:lang w:eastAsia="he-IL"/>
        </w:rPr>
        <w:t>רגע. רגע. לא שאלו.</w:t>
      </w:r>
    </w:p>
    <w:p w:rsidR="00415BCA" w:rsidRDefault="00415BCA" w:rsidP="008E75D4">
      <w:pPr>
        <w:rPr>
          <w:rtl/>
          <w:lang w:eastAsia="he-IL"/>
        </w:rPr>
      </w:pPr>
    </w:p>
    <w:p w:rsidR="00415BCA" w:rsidRDefault="00415BCA" w:rsidP="008E75D4">
      <w:pPr>
        <w:pStyle w:val="af6"/>
        <w:keepNext/>
        <w:rPr>
          <w:rtl/>
        </w:rPr>
      </w:pPr>
      <w:bookmarkStart w:id="14119" w:name="ET_yor_6423_5"/>
      <w:r w:rsidRPr="00F6341E">
        <w:rPr>
          <w:rStyle w:val="TagStyle"/>
          <w:rtl/>
        </w:rPr>
        <w:t xml:space="preserve"> &lt;&lt; יור &gt;&gt; </w:t>
      </w:r>
      <w:r>
        <w:rPr>
          <w:rtl/>
        </w:rPr>
        <w:t>היו"ר אמיר אוחנה:</w:t>
      </w:r>
      <w:r w:rsidRPr="00F6341E">
        <w:rPr>
          <w:rStyle w:val="TagStyle"/>
          <w:rtl/>
        </w:rPr>
        <w:t xml:space="preserve"> &lt;&lt; יור &gt;&gt;</w:t>
      </w:r>
      <w:r>
        <w:rPr>
          <w:rtl/>
        </w:rPr>
        <w:t xml:space="preserve">   </w:t>
      </w:r>
      <w:bookmarkEnd w:id="14119"/>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שאלו. שאלו. גברתי לא </w:t>
      </w:r>
      <w:bookmarkStart w:id="14120" w:name="_ETM_Q31_665000"/>
      <w:bookmarkEnd w:id="14120"/>
      <w:r>
        <w:rPr>
          <w:rFonts w:hint="cs"/>
          <w:rtl/>
          <w:lang w:eastAsia="he-IL"/>
        </w:rPr>
        <w:t>הייתה פה. שאלנו. תמה ההצבעה, נא לסכם את הקולות. תודה.</w:t>
      </w:r>
    </w:p>
    <w:p w:rsidR="00415BCA" w:rsidRDefault="00415BCA" w:rsidP="008E75D4">
      <w:pPr>
        <w:rPr>
          <w:rtl/>
          <w:lang w:eastAsia="he-IL"/>
        </w:rPr>
      </w:pPr>
      <w:bookmarkStart w:id="14121" w:name="TOR_Q32"/>
      <w:bookmarkEnd w:id="14121"/>
    </w:p>
    <w:p w:rsidR="00415BCA" w:rsidRDefault="00415BCA" w:rsidP="008E75D4">
      <w:pPr>
        <w:rPr>
          <w:rtl/>
          <w:lang w:eastAsia="he-IL"/>
        </w:rPr>
      </w:pPr>
      <w:r>
        <w:rPr>
          <w:rFonts w:hint="cs"/>
          <w:rtl/>
          <w:lang w:eastAsia="he-IL"/>
        </w:rPr>
        <w:t xml:space="preserve">אם כן, 48 בעד ההסתייגות. 63 נגד ההסתייגות. אני קובע שההסתייגות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אנחנו עוברים להסתייגות הבאה. ההצבעה תהיה אלקטרונית. אנחנו עדיין בהסתייגויות שלפני סעיף 1. הסתייגות מס' 2. מי שמצביע בעד </w:t>
      </w:r>
      <w:r>
        <w:rPr>
          <w:rtl/>
          <w:lang w:eastAsia="he-IL"/>
        </w:rPr>
        <w:t>–</w:t>
      </w:r>
      <w:r>
        <w:rPr>
          <w:rFonts w:hint="cs"/>
          <w:rtl/>
          <w:lang w:eastAsia="he-IL"/>
        </w:rPr>
        <w:t xml:space="preserve"> בעד ההסתייגות, מי </w:t>
      </w:r>
      <w:bookmarkStart w:id="14122" w:name="_ETM_Q32_255000"/>
      <w:bookmarkEnd w:id="14122"/>
      <w:r>
        <w:rPr>
          <w:rFonts w:hint="cs"/>
          <w:rtl/>
          <w:lang w:eastAsia="he-IL"/>
        </w:rPr>
        <w:t>שמצביע נגד, נגדה.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40</w:t>
      </w:r>
    </w:p>
    <w:p w:rsidR="00415BCA" w:rsidRDefault="00415BCA" w:rsidP="008E75D4">
      <w:pPr>
        <w:pStyle w:val="--"/>
        <w:keepNext/>
        <w:rPr>
          <w:rtl/>
          <w:lang w:eastAsia="he-IL"/>
        </w:rPr>
      </w:pPr>
      <w:r>
        <w:rPr>
          <w:rtl/>
          <w:lang w:eastAsia="he-IL"/>
        </w:rPr>
        <w:t xml:space="preserve">נגד – </w:t>
      </w:r>
      <w:r>
        <w:rPr>
          <w:rFonts w:hint="cs"/>
          <w:rtl/>
          <w:lang w:eastAsia="he-IL"/>
        </w:rPr>
        <w:t>59</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7A3E62" w:rsidRDefault="00415BCA" w:rsidP="008E75D4">
      <w:pPr>
        <w:pStyle w:val="af2"/>
        <w:rPr>
          <w:rtl/>
          <w:lang w:eastAsia="he-IL"/>
        </w:rPr>
      </w:pPr>
      <w:r>
        <w:rPr>
          <w:rFonts w:hint="cs"/>
          <w:rtl/>
          <w:lang w:eastAsia="he-IL"/>
        </w:rPr>
        <w:t>הסתייגות 2 לא נתקבלה.</w:t>
      </w:r>
    </w:p>
    <w:p w:rsidR="00415BCA" w:rsidRPr="00C86234" w:rsidRDefault="00415BCA" w:rsidP="008E75D4">
      <w:pPr>
        <w:rPr>
          <w:rtl/>
        </w:rPr>
      </w:pPr>
    </w:p>
    <w:p w:rsidR="00415BCA" w:rsidRPr="00C86234" w:rsidRDefault="00415BCA" w:rsidP="008E75D4">
      <w:pPr>
        <w:rPr>
          <w:rStyle w:val="TagStyle"/>
          <w:rtl/>
        </w:rPr>
      </w:pPr>
    </w:p>
    <w:p w:rsidR="00415BCA" w:rsidRDefault="00415BCA" w:rsidP="008E75D4">
      <w:pPr>
        <w:pStyle w:val="af6"/>
        <w:keepNext/>
        <w:rPr>
          <w:b w:val="0"/>
          <w:bCs w:val="0"/>
          <w:rtl/>
        </w:rPr>
      </w:pPr>
      <w:r w:rsidRPr="00C86234">
        <w:rPr>
          <w:rStyle w:val="TagStyle"/>
          <w:rtl/>
        </w:rPr>
        <w:t xml:space="preserve"> &lt;&lt; יור &gt;&gt; </w:t>
      </w:r>
      <w:r w:rsidRPr="00C86234">
        <w:rPr>
          <w:rtl/>
        </w:rPr>
        <w:t>היו</w:t>
      </w:r>
      <w:r w:rsidRPr="002422C6">
        <w:rPr>
          <w:rtl/>
        </w:rPr>
        <w:t>"ר אמיר אוחנה:</w:t>
      </w:r>
      <w:r w:rsidRPr="002422C6">
        <w:rPr>
          <w:rStyle w:val="TagStyle"/>
          <w:rtl/>
        </w:rPr>
        <w:t xml:space="preserve"> &lt;&lt; יור &gt;&gt;</w:t>
      </w:r>
      <w:r>
        <w:rPr>
          <w:b w:val="0"/>
          <w:bCs w:val="0"/>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אם</w:t>
      </w:r>
      <w:bookmarkStart w:id="14123" w:name="_ETM_Q32_282000"/>
      <w:bookmarkEnd w:id="14123"/>
      <w:r>
        <w:rPr>
          <w:rFonts w:hint="cs"/>
          <w:rtl/>
          <w:lang w:eastAsia="he-IL"/>
        </w:rPr>
        <w:t xml:space="preserve"> כן, 40 בעד </w:t>
      </w:r>
      <w:r>
        <w:rPr>
          <w:rtl/>
          <w:lang w:eastAsia="he-IL"/>
        </w:rPr>
        <w:t>–</w:t>
      </w:r>
      <w:r>
        <w:rPr>
          <w:rFonts w:hint="cs"/>
          <w:rtl/>
          <w:lang w:eastAsia="he-IL"/>
        </w:rPr>
        <w:t xml:space="preserve"> רגע. רגע. מזכיר הכנסת.</w:t>
      </w:r>
    </w:p>
    <w:p w:rsidR="00415BCA" w:rsidRPr="002422C6" w:rsidRDefault="00415BCA" w:rsidP="008E75D4">
      <w:pPr>
        <w:rPr>
          <w:rtl/>
          <w:lang w:eastAsia="he-IL"/>
        </w:rPr>
      </w:pPr>
      <w:bookmarkStart w:id="14124" w:name="_ETM_Q32_286000"/>
      <w:bookmarkEnd w:id="14124"/>
    </w:p>
    <w:p w:rsidR="00415BCA" w:rsidRDefault="00415BCA" w:rsidP="008E75D4">
      <w:pPr>
        <w:pStyle w:val="af5"/>
        <w:keepNext/>
        <w:rPr>
          <w:rtl/>
        </w:rPr>
      </w:pPr>
      <w:r w:rsidRPr="007A3E62">
        <w:rPr>
          <w:rStyle w:val="TagStyle"/>
          <w:rtl/>
        </w:rPr>
        <w:t xml:space="preserve"> &lt;&lt; קריאה &gt;&gt; </w:t>
      </w:r>
      <w:r>
        <w:rPr>
          <w:rtl/>
        </w:rPr>
        <w:t>דבי ביטון (יש עתיד):</w:t>
      </w:r>
      <w:r w:rsidRPr="007A3E62">
        <w:rPr>
          <w:rStyle w:val="TagStyle"/>
          <w:rtl/>
        </w:rPr>
        <w:t xml:space="preserve"> &lt;&lt; קריאה &gt;&gt;</w:t>
      </w:r>
    </w:p>
    <w:p w:rsidR="00415BCA" w:rsidRDefault="00415BCA" w:rsidP="004139AC">
      <w:pPr>
        <w:rPr>
          <w:rtl/>
          <w:lang w:eastAsia="he-IL"/>
        </w:rPr>
      </w:pPr>
    </w:p>
    <w:p w:rsidR="00415BCA" w:rsidRDefault="00415BCA" w:rsidP="008E75D4">
      <w:pPr>
        <w:rPr>
          <w:rtl/>
          <w:lang w:eastAsia="he-IL"/>
        </w:rPr>
      </w:pPr>
      <w:r>
        <w:rPr>
          <w:rFonts w:hint="cs"/>
          <w:rtl/>
          <w:lang w:eastAsia="he-IL"/>
        </w:rPr>
        <w:t>יושב-ראש הכנסת, המסכים לא עובדים.</w:t>
      </w:r>
    </w:p>
    <w:p w:rsidR="00415BCA" w:rsidRDefault="00415BCA" w:rsidP="008E75D4">
      <w:pPr>
        <w:rPr>
          <w:rtl/>
          <w:lang w:eastAsia="he-IL"/>
        </w:rPr>
      </w:pPr>
    </w:p>
    <w:p w:rsidR="00415BCA" w:rsidRDefault="00415BCA" w:rsidP="008E75D4">
      <w:pPr>
        <w:pStyle w:val="af6"/>
        <w:keepNext/>
        <w:rPr>
          <w:rtl/>
        </w:rPr>
      </w:pPr>
      <w:r w:rsidRPr="007A3E62">
        <w:rPr>
          <w:rStyle w:val="TagStyle"/>
          <w:rtl/>
        </w:rPr>
        <w:t xml:space="preserve"> &lt;&lt; יור &gt;&gt; </w:t>
      </w:r>
      <w:r>
        <w:rPr>
          <w:rtl/>
        </w:rPr>
        <w:t>היו"ר אמיר אוחנה:</w:t>
      </w:r>
      <w:r w:rsidRPr="007A3E62">
        <w:rPr>
          <w:rStyle w:val="TagStyle"/>
          <w:rtl/>
        </w:rPr>
        <w:t xml:space="preserve"> &lt;&lt; יור &gt;&gt;</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אנחנו מייד </w:t>
      </w:r>
      <w:bookmarkStart w:id="14125" w:name="_ETM_Q32_315000"/>
      <w:bookmarkEnd w:id="14125"/>
      <w:r>
        <w:rPr>
          <w:rFonts w:hint="cs"/>
          <w:rtl/>
          <w:lang w:eastAsia="he-IL"/>
        </w:rPr>
        <w:t>בודקים אם הייתה בעיה טכנית. מייד זה מטופל.</w:t>
      </w:r>
    </w:p>
    <w:p w:rsidR="00415BCA" w:rsidRDefault="00415BCA" w:rsidP="008E75D4">
      <w:pPr>
        <w:rPr>
          <w:rtl/>
          <w:lang w:eastAsia="he-IL"/>
        </w:rPr>
      </w:pPr>
    </w:p>
    <w:p w:rsidR="00415BCA" w:rsidRDefault="00415BCA" w:rsidP="008E75D4">
      <w:pPr>
        <w:pStyle w:val="af5"/>
        <w:keepNext/>
        <w:rPr>
          <w:rtl/>
        </w:rPr>
      </w:pPr>
      <w:r w:rsidRPr="007A3E62">
        <w:rPr>
          <w:rStyle w:val="TagStyle"/>
          <w:rtl/>
        </w:rPr>
        <w:t xml:space="preserve"> &lt;&lt; קריאה &gt;&gt; </w:t>
      </w:r>
      <w:r>
        <w:rPr>
          <w:rtl/>
        </w:rPr>
        <w:t>יוראי להב הרצנו (יש עתיד):</w:t>
      </w:r>
      <w:r w:rsidRPr="007A3E62">
        <w:rPr>
          <w:rStyle w:val="TagStyle"/>
          <w:rtl/>
        </w:rPr>
        <w:t xml:space="preserve"> &lt;&lt; קריאה &gt;&gt;</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אדוני, אין מנוס מהצבעה שמית על כל הסתייגות. אדוני, בשל התקלה אני חושב שאין מנוס מהצבעה שמית על כל </w:t>
      </w:r>
      <w:bookmarkStart w:id="14126" w:name="_ETM_Q32_483000"/>
      <w:bookmarkEnd w:id="14126"/>
      <w:r>
        <w:rPr>
          <w:rFonts w:hint="cs"/>
          <w:rtl/>
          <w:lang w:eastAsia="he-IL"/>
        </w:rPr>
        <w:t>הסתייגות. אין מנוס.</w:t>
      </w:r>
    </w:p>
    <w:p w:rsidR="00415BCA" w:rsidRDefault="00415BCA" w:rsidP="008E75D4">
      <w:pPr>
        <w:rPr>
          <w:rtl/>
          <w:lang w:eastAsia="he-IL"/>
        </w:rPr>
      </w:pPr>
    </w:p>
    <w:p w:rsidR="00415BCA" w:rsidRDefault="00415BCA" w:rsidP="008E75D4">
      <w:pPr>
        <w:pStyle w:val="af6"/>
        <w:keepNext/>
        <w:rPr>
          <w:rtl/>
        </w:rPr>
      </w:pPr>
      <w:r w:rsidRPr="007A3E62">
        <w:rPr>
          <w:rStyle w:val="TagStyle"/>
          <w:rtl/>
        </w:rPr>
        <w:t xml:space="preserve"> &lt;&lt; יור &gt;&gt; </w:t>
      </w:r>
      <w:r>
        <w:rPr>
          <w:rtl/>
        </w:rPr>
        <w:t>היו"ר אמיר אוחנה:</w:t>
      </w:r>
      <w:r w:rsidRPr="007A3E62">
        <w:rPr>
          <w:rStyle w:val="TagStyle"/>
          <w:rtl/>
        </w:rPr>
        <w:t xml:space="preserve"> &lt;&lt; יור &gt;&gt;</w:t>
      </w:r>
    </w:p>
    <w:p w:rsidR="00415BCA" w:rsidRDefault="00415BCA" w:rsidP="004139AC">
      <w:pPr>
        <w:rPr>
          <w:rtl/>
          <w:lang w:eastAsia="he-IL"/>
        </w:rPr>
      </w:pPr>
    </w:p>
    <w:p w:rsidR="00415BCA" w:rsidRDefault="00415BCA" w:rsidP="00C86234">
      <w:pPr>
        <w:rPr>
          <w:rtl/>
          <w:lang w:eastAsia="he-IL"/>
        </w:rPr>
      </w:pPr>
      <w:r>
        <w:rPr>
          <w:rFonts w:hint="cs"/>
          <w:rtl/>
          <w:lang w:eastAsia="he-IL"/>
        </w:rPr>
        <w:t xml:space="preserve">אם כן, תוצאות ההצבעה: 42 בעד </w:t>
      </w:r>
      <w:r>
        <w:rPr>
          <w:rFonts w:hint="eastAsia"/>
          <w:rtl/>
          <w:lang w:eastAsia="he-IL"/>
        </w:rPr>
        <w:t xml:space="preserve">– </w:t>
      </w:r>
      <w:r>
        <w:rPr>
          <w:rFonts w:hint="cs"/>
          <w:rtl/>
          <w:lang w:eastAsia="he-IL"/>
        </w:rPr>
        <w:t>הוספנו את קולותיהן של חברות הכנסת יסמין</w:t>
      </w:r>
      <w:bookmarkStart w:id="14127" w:name="_ETM_Q32_495000"/>
      <w:bookmarkEnd w:id="14127"/>
      <w:r>
        <w:rPr>
          <w:rFonts w:hint="cs"/>
          <w:rtl/>
          <w:lang w:eastAsia="he-IL"/>
        </w:rPr>
        <w:t xml:space="preserve"> פרידמן וטטיאנה מזרסקי </w:t>
      </w:r>
      <w:r>
        <w:rPr>
          <w:rFonts w:hint="eastAsia"/>
          <w:rtl/>
          <w:lang w:eastAsia="he-IL"/>
        </w:rPr>
        <w:t xml:space="preserve">– </w:t>
      </w:r>
      <w:r>
        <w:rPr>
          <w:rFonts w:hint="cs"/>
          <w:rtl/>
          <w:lang w:eastAsia="he-IL"/>
        </w:rPr>
        <w:t xml:space="preserve">62 נגד. </w:t>
      </w:r>
    </w:p>
    <w:p w:rsidR="00415BCA" w:rsidRDefault="00415BCA" w:rsidP="008E75D4">
      <w:pPr>
        <w:rPr>
          <w:rtl/>
          <w:lang w:eastAsia="he-IL"/>
        </w:rPr>
      </w:pPr>
    </w:p>
    <w:p w:rsidR="00415BCA" w:rsidRDefault="00415BCA" w:rsidP="008E75D4">
      <w:pPr>
        <w:pStyle w:val="af5"/>
        <w:keepNext/>
        <w:rPr>
          <w:rtl/>
        </w:rPr>
      </w:pPr>
      <w:bookmarkStart w:id="14128" w:name="ET_interruption_קריאות_7"/>
      <w:r w:rsidRPr="009F2092">
        <w:rPr>
          <w:rStyle w:val="TagStyle"/>
          <w:rtl/>
        </w:rPr>
        <w:t xml:space="preserve"> &lt;&lt; קריאה &gt;&gt; </w:t>
      </w:r>
      <w:r>
        <w:rPr>
          <w:rtl/>
        </w:rPr>
        <w:t>קריאות:</w:t>
      </w:r>
      <w:r w:rsidRPr="009F2092">
        <w:rPr>
          <w:rStyle w:val="TagStyle"/>
          <w:rtl/>
        </w:rPr>
        <w:t xml:space="preserve"> &lt;&lt; קריאה &gt;&gt;</w:t>
      </w:r>
      <w:r>
        <w:rPr>
          <w:rtl/>
        </w:rPr>
        <w:t xml:space="preserve">   </w:t>
      </w:r>
      <w:bookmarkEnd w:id="14128"/>
    </w:p>
    <w:p w:rsidR="00415BCA" w:rsidRDefault="00415BCA" w:rsidP="004139AC">
      <w:pPr>
        <w:rPr>
          <w:rtl/>
          <w:lang w:eastAsia="he-IL"/>
        </w:rPr>
      </w:pPr>
    </w:p>
    <w:p w:rsidR="00415BCA" w:rsidRDefault="00D6059D" w:rsidP="008E75D4">
      <w:pPr>
        <w:rPr>
          <w:rtl/>
          <w:lang w:eastAsia="he-IL"/>
        </w:rPr>
      </w:pPr>
      <w:r>
        <w:rPr>
          <w:rFonts w:hint="cs"/>
          <w:rtl/>
          <w:lang w:eastAsia="he-IL"/>
        </w:rPr>
        <w:t>– – –</w:t>
      </w:r>
    </w:p>
    <w:p w:rsidR="00415BCA" w:rsidRDefault="00415BCA" w:rsidP="008E75D4">
      <w:pPr>
        <w:rPr>
          <w:rtl/>
          <w:lang w:eastAsia="he-IL"/>
        </w:rPr>
      </w:pPr>
      <w:bookmarkStart w:id="14129" w:name="_ETM_Q32_499000"/>
      <w:bookmarkEnd w:id="14129"/>
    </w:p>
    <w:p w:rsidR="00415BCA" w:rsidRDefault="00415BCA" w:rsidP="008E75D4">
      <w:pPr>
        <w:pStyle w:val="af6"/>
        <w:keepNext/>
        <w:rPr>
          <w:rtl/>
        </w:rPr>
      </w:pPr>
      <w:bookmarkStart w:id="14130" w:name="ET_yor_6423_8"/>
      <w:r w:rsidRPr="009F2092">
        <w:rPr>
          <w:rStyle w:val="TagStyle"/>
          <w:rtl/>
        </w:rPr>
        <w:t xml:space="preserve"> &lt;&lt; יור &gt;&gt; </w:t>
      </w:r>
      <w:r>
        <w:rPr>
          <w:rtl/>
        </w:rPr>
        <w:t>היו"ר אמיר אוחנה:</w:t>
      </w:r>
      <w:r w:rsidRPr="009F2092">
        <w:rPr>
          <w:rStyle w:val="TagStyle"/>
          <w:rtl/>
        </w:rPr>
        <w:t xml:space="preserve"> &lt;&lt; יור &gt;&gt;</w:t>
      </w:r>
      <w:r>
        <w:rPr>
          <w:rtl/>
        </w:rPr>
        <w:t xml:space="preserve">   </w:t>
      </w:r>
      <w:bookmarkEnd w:id="14130"/>
    </w:p>
    <w:p w:rsidR="00415BCA" w:rsidRDefault="00415BCA" w:rsidP="004139AC">
      <w:pPr>
        <w:rPr>
          <w:rtl/>
          <w:lang w:eastAsia="he-IL"/>
        </w:rPr>
      </w:pPr>
    </w:p>
    <w:p w:rsidR="00415BCA" w:rsidRPr="00C86234" w:rsidRDefault="00415BCA" w:rsidP="00C86234">
      <w:pPr>
        <w:rPr>
          <w:rtl/>
        </w:rPr>
      </w:pPr>
      <w:bookmarkStart w:id="14131" w:name="_ETM_Q32_500000"/>
      <w:bookmarkEnd w:id="14131"/>
      <w:r>
        <w:rPr>
          <w:rFonts w:hint="cs"/>
          <w:rtl/>
          <w:lang w:eastAsia="he-IL"/>
        </w:rPr>
        <w:t>רגע. בני, אנא בדוק את כל העמדות שטוענים</w:t>
      </w:r>
      <w:bookmarkStart w:id="14132" w:name="_ETM_Q32_513000"/>
      <w:bookmarkEnd w:id="14132"/>
      <w:r>
        <w:rPr>
          <w:rFonts w:hint="cs"/>
          <w:rtl/>
          <w:lang w:eastAsia="he-IL"/>
        </w:rPr>
        <w:t xml:space="preserve"> שהייתה בהן תקלה, בעמדות, ולאחר מכן נסכם את ההצבעה. מי מחברי האופוזיציה ביקש להצביע והצבעתו לא נרשמה? נא ירים את ידו, תודה. תרשום. חבר הכנסת </w:t>
      </w:r>
      <w:r w:rsidRPr="00C86234">
        <w:rPr>
          <w:rFonts w:hint="cs"/>
          <w:rtl/>
        </w:rPr>
        <w:t xml:space="preserve">חוג'יראת, </w:t>
      </w:r>
      <w:bookmarkStart w:id="14133" w:name="_ETM_Q32_690000"/>
      <w:bookmarkEnd w:id="14133"/>
      <w:r w:rsidRPr="00C86234">
        <w:rPr>
          <w:rFonts w:hint="cs"/>
          <w:rtl/>
        </w:rPr>
        <w:t xml:space="preserve">הצבעתך נרשמה, נרשמה באלקטרונית. חברת הכנסת תמנו שטה, גם הצבעתך נרשמה באלקטרונית. </w:t>
      </w:r>
      <w:bookmarkStart w:id="14134" w:name="TOR_Q33"/>
      <w:bookmarkEnd w:id="14134"/>
      <w:r w:rsidRPr="00C86234">
        <w:rPr>
          <w:rFonts w:hint="cs"/>
          <w:rtl/>
        </w:rPr>
        <w:t xml:space="preserve">לאחר הסיכום בכללי, 48 הצביעו בעד, 62 הצביעו נגד, ולכן אני קובע שההסתייגות נדחתה. </w:t>
      </w:r>
    </w:p>
    <w:p w:rsidR="00415BCA" w:rsidRPr="00C86234" w:rsidRDefault="00415BCA" w:rsidP="00C86234">
      <w:pPr>
        <w:rPr>
          <w:rtl/>
        </w:rPr>
      </w:pPr>
    </w:p>
    <w:p w:rsidR="00415BCA" w:rsidRDefault="00415BCA" w:rsidP="008E75D4">
      <w:pPr>
        <w:pStyle w:val="af1"/>
        <w:keepNext/>
        <w:jc w:val="both"/>
        <w:rPr>
          <w:b w:val="0"/>
          <w:bCs w:val="0"/>
          <w:rtl/>
        </w:rPr>
      </w:pPr>
      <w:bookmarkStart w:id="14135" w:name="_ETM_Q33_171000"/>
      <w:bookmarkEnd w:id="14135"/>
      <w:r w:rsidRPr="0088394A">
        <w:rPr>
          <w:rFonts w:hint="cs"/>
          <w:b w:val="0"/>
          <w:bCs w:val="0"/>
          <w:rtl/>
        </w:rPr>
        <w:t>אנחנו נעבור להסתייגות מס' 3</w:t>
      </w:r>
      <w:r>
        <w:rPr>
          <w:rFonts w:hint="cs"/>
          <w:b w:val="0"/>
          <w:bCs w:val="0"/>
          <w:rtl/>
        </w:rPr>
        <w:t>,</w:t>
      </w:r>
      <w:r w:rsidRPr="0088394A">
        <w:rPr>
          <w:rFonts w:hint="cs"/>
          <w:b w:val="0"/>
          <w:bCs w:val="0"/>
          <w:rtl/>
        </w:rPr>
        <w:t xml:space="preserve"> </w:t>
      </w:r>
      <w:r>
        <w:rPr>
          <w:rFonts w:hint="cs"/>
          <w:b w:val="0"/>
          <w:bCs w:val="0"/>
          <w:rtl/>
        </w:rPr>
        <w:t>ש</w:t>
      </w:r>
      <w:r w:rsidRPr="0088394A">
        <w:rPr>
          <w:rFonts w:hint="cs"/>
          <w:b w:val="0"/>
          <w:bCs w:val="0"/>
          <w:rtl/>
        </w:rPr>
        <w:t xml:space="preserve">לפני סעיף 1. </w:t>
      </w:r>
      <w:bookmarkStart w:id="14136" w:name="_ETM_Q33_181000"/>
      <w:bookmarkStart w:id="14137" w:name="_ETM_Q33_188000"/>
      <w:bookmarkEnd w:id="14136"/>
      <w:bookmarkEnd w:id="14137"/>
      <w:r>
        <w:rPr>
          <w:rFonts w:hint="cs"/>
          <w:b w:val="0"/>
          <w:bCs w:val="0"/>
          <w:rtl/>
        </w:rPr>
        <w:t xml:space="preserve">רק נעדכן שהוספנו להצבעה הקודמת את חברי הכנסת </w:t>
      </w:r>
      <w:bookmarkStart w:id="14138" w:name="_ETM_Q33_186000"/>
      <w:bookmarkEnd w:id="14138"/>
      <w:r>
        <w:rPr>
          <w:rFonts w:hint="cs"/>
          <w:b w:val="0"/>
          <w:bCs w:val="0"/>
          <w:rtl/>
        </w:rPr>
        <w:t xml:space="preserve">מיכאלי, פורר, סובה, טרופר, פרקש, שוסטר, מזרסקי ופרידמן, ומהקואליציה </w:t>
      </w:r>
      <w:r>
        <w:rPr>
          <w:rFonts w:hint="eastAsia"/>
          <w:b w:val="0"/>
          <w:bCs w:val="0"/>
          <w:rtl/>
        </w:rPr>
        <w:t>–</w:t>
      </w:r>
      <w:r>
        <w:rPr>
          <w:rFonts w:hint="cs"/>
          <w:b w:val="0"/>
          <w:bCs w:val="0"/>
          <w:rtl/>
        </w:rPr>
        <w:t xml:space="preserve"> את </w:t>
      </w:r>
      <w:bookmarkStart w:id="14139" w:name="_ETM_Q33_193000"/>
      <w:bookmarkEnd w:id="14139"/>
      <w:r>
        <w:rPr>
          <w:rFonts w:hint="cs"/>
          <w:b w:val="0"/>
          <w:bCs w:val="0"/>
          <w:rtl/>
        </w:rPr>
        <w:t xml:space="preserve">חברי הכנסת אדלשטיין, סטרוק וחיים ביטון. </w:t>
      </w:r>
    </w:p>
    <w:p w:rsidR="00415BCA" w:rsidRDefault="00415BCA" w:rsidP="008E75D4">
      <w:pPr>
        <w:rPr>
          <w:rtl/>
        </w:rPr>
      </w:pPr>
    </w:p>
    <w:p w:rsidR="00415BCA" w:rsidRPr="00D10ABC" w:rsidRDefault="00415BCA" w:rsidP="00C86234">
      <w:pPr>
        <w:rPr>
          <w:rtl/>
        </w:rPr>
      </w:pPr>
      <w:bookmarkStart w:id="14140" w:name="_ETM_Q33_197000"/>
      <w:bookmarkEnd w:id="14140"/>
      <w:r>
        <w:rPr>
          <w:rFonts w:hint="cs"/>
          <w:rtl/>
        </w:rPr>
        <w:t>אם כן, אנחנו</w:t>
      </w:r>
      <w:bookmarkStart w:id="14141" w:name="_ETM_Q33_198000"/>
      <w:bookmarkEnd w:id="14141"/>
      <w:r>
        <w:rPr>
          <w:rFonts w:hint="cs"/>
          <w:rtl/>
        </w:rPr>
        <w:t xml:space="preserve"> עוברים להצבעה על הסתייגות מס' 3. הצבעה.</w:t>
      </w:r>
      <w:bookmarkStart w:id="14142" w:name="_ETM_Q33_211000"/>
      <w:bookmarkEnd w:id="14142"/>
      <w:r>
        <w:rPr>
          <w:rFonts w:hint="cs"/>
          <w:rtl/>
        </w:rPr>
        <w:t xml:space="preserve"> </w:t>
      </w:r>
    </w:p>
    <w:p w:rsidR="00415BCA" w:rsidRDefault="00415BCA" w:rsidP="008E75D4">
      <w:pPr>
        <w:rPr>
          <w:rtl/>
        </w:rPr>
      </w:pPr>
    </w:p>
    <w:p w:rsidR="00415BCA" w:rsidRDefault="00415BCA" w:rsidP="008E75D4">
      <w:pPr>
        <w:pStyle w:val="af1"/>
        <w:keepNext/>
        <w:rPr>
          <w:rtl/>
        </w:rPr>
      </w:pPr>
      <w:r>
        <w:rPr>
          <w:rtl/>
        </w:rPr>
        <w:t>הצבעה מס'</w:t>
      </w:r>
      <w:r>
        <w:rPr>
          <w:rFonts w:hint="cs"/>
          <w:rtl/>
        </w:rPr>
        <w:t xml:space="preserve"> 2</w:t>
      </w:r>
    </w:p>
    <w:p w:rsidR="00415BCA" w:rsidRDefault="00415BCA" w:rsidP="008E75D4">
      <w:pPr>
        <w:pStyle w:val="--"/>
        <w:keepNext/>
        <w:rPr>
          <w:rtl/>
        </w:rPr>
      </w:pPr>
    </w:p>
    <w:p w:rsidR="00415BCA" w:rsidRDefault="00415BCA" w:rsidP="008E75D4">
      <w:pPr>
        <w:pStyle w:val="--"/>
        <w:keepNext/>
        <w:rPr>
          <w:rtl/>
        </w:rPr>
      </w:pPr>
      <w:r>
        <w:rPr>
          <w:rtl/>
        </w:rPr>
        <w:t xml:space="preserve">בעד </w:t>
      </w:r>
      <w:r>
        <w:rPr>
          <w:rFonts w:hint="cs"/>
          <w:rtl/>
        </w:rPr>
        <w:t xml:space="preserve">ההסתייגות </w:t>
      </w:r>
      <w:r>
        <w:rPr>
          <w:rtl/>
        </w:rPr>
        <w:t>–</w:t>
      </w:r>
      <w:r>
        <w:rPr>
          <w:rFonts w:hint="cs"/>
          <w:rtl/>
        </w:rPr>
        <w:t xml:space="preserve"> 40</w:t>
      </w:r>
    </w:p>
    <w:p w:rsidR="00415BCA" w:rsidRDefault="00415BCA" w:rsidP="008E75D4">
      <w:pPr>
        <w:pStyle w:val="--"/>
        <w:keepNext/>
        <w:rPr>
          <w:rtl/>
        </w:rPr>
      </w:pPr>
      <w:r>
        <w:rPr>
          <w:rtl/>
        </w:rPr>
        <w:t xml:space="preserve">נגד – </w:t>
      </w:r>
      <w:r>
        <w:rPr>
          <w:rFonts w:hint="cs"/>
          <w:rtl/>
        </w:rPr>
        <w:t>60</w:t>
      </w:r>
    </w:p>
    <w:p w:rsidR="00415BCA" w:rsidRDefault="00415BCA" w:rsidP="008E75D4">
      <w:pPr>
        <w:pStyle w:val="--"/>
        <w:keepNext/>
        <w:rPr>
          <w:rtl/>
        </w:rPr>
      </w:pPr>
      <w:r>
        <w:rPr>
          <w:rtl/>
        </w:rPr>
        <w:t xml:space="preserve">נמנעים – </w:t>
      </w:r>
      <w:r>
        <w:rPr>
          <w:rFonts w:hint="cs"/>
          <w:rtl/>
        </w:rPr>
        <w:t>אין</w:t>
      </w:r>
    </w:p>
    <w:p w:rsidR="00415BCA" w:rsidRPr="00EA659D" w:rsidRDefault="00415BCA" w:rsidP="00C86234">
      <w:pPr>
        <w:pStyle w:val="af2"/>
        <w:rPr>
          <w:rtl/>
        </w:rPr>
      </w:pPr>
      <w:r>
        <w:rPr>
          <w:rFonts w:hint="cs"/>
          <w:rtl/>
        </w:rPr>
        <w:t>הסתייגות 3 לא נתקבלה.</w:t>
      </w:r>
    </w:p>
    <w:p w:rsidR="00415BCA" w:rsidRDefault="00415BCA" w:rsidP="008E75D4">
      <w:pPr>
        <w:rPr>
          <w:rtl/>
        </w:rPr>
      </w:pPr>
    </w:p>
    <w:p w:rsidR="00415BCA" w:rsidRDefault="00415BCA" w:rsidP="008E75D4">
      <w:pPr>
        <w:pStyle w:val="af6"/>
        <w:keepNext/>
        <w:rPr>
          <w:rtl/>
        </w:rPr>
      </w:pPr>
      <w:r w:rsidRPr="0079353E">
        <w:rPr>
          <w:rStyle w:val="TagStyle"/>
          <w:rtl/>
        </w:rPr>
        <w:t xml:space="preserve"> &lt;&lt; יור &gt;&gt; </w:t>
      </w:r>
      <w:r>
        <w:rPr>
          <w:rtl/>
        </w:rPr>
        <w:t>היו"ר אמיר אוחנה:</w:t>
      </w:r>
      <w:r w:rsidRPr="0079353E">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143" w:name="_ETM_Q33_319000"/>
      <w:bookmarkEnd w:id="14143"/>
      <w:r>
        <w:rPr>
          <w:rFonts w:hint="cs"/>
          <w:rtl/>
          <w:lang w:eastAsia="he-IL"/>
        </w:rPr>
        <w:t xml:space="preserve">מי חברי הכנסת מהאופוזיציה </w:t>
      </w:r>
      <w:bookmarkStart w:id="14144" w:name="_ETM_Q33_354000"/>
      <w:bookmarkEnd w:id="14144"/>
      <w:r>
        <w:rPr>
          <w:rFonts w:hint="cs"/>
          <w:rtl/>
          <w:lang w:eastAsia="he-IL"/>
        </w:rPr>
        <w:t xml:space="preserve">שהצביעו והצבעתם לא נקלטה? חבר הכנסת טרופר, חבר הכנסת פורר, </w:t>
      </w:r>
      <w:bookmarkStart w:id="14145" w:name="_ETM_Q33_363000"/>
      <w:bookmarkEnd w:id="14145"/>
      <w:r>
        <w:rPr>
          <w:rFonts w:hint="cs"/>
          <w:rtl/>
          <w:lang w:eastAsia="he-IL"/>
        </w:rPr>
        <w:t xml:space="preserve">סובה </w:t>
      </w:r>
      <w:r>
        <w:rPr>
          <w:rtl/>
          <w:lang w:eastAsia="he-IL"/>
        </w:rPr>
        <w:t>–</w:t>
      </w:r>
      <w:r>
        <w:rPr>
          <w:rFonts w:hint="cs"/>
          <w:rtl/>
          <w:lang w:eastAsia="he-IL"/>
        </w:rPr>
        <w:t xml:space="preserve"> אנחנו מייד נטפל בתקלה הזו, זה </w:t>
      </w:r>
      <w:bookmarkStart w:id="14146" w:name="_ETM_Q33_382000"/>
      <w:bookmarkEnd w:id="14146"/>
      <w:r>
        <w:rPr>
          <w:rFonts w:hint="cs"/>
          <w:rtl/>
          <w:lang w:eastAsia="he-IL"/>
        </w:rPr>
        <w:t xml:space="preserve">לא ימשיך, אנחנו מייד מטפלים. מי מחברי הכנסת של </w:t>
      </w:r>
      <w:bookmarkStart w:id="14147" w:name="_ETM_Q33_393000"/>
      <w:bookmarkEnd w:id="14147"/>
      <w:r>
        <w:rPr>
          <w:rFonts w:hint="cs"/>
          <w:rtl/>
          <w:lang w:eastAsia="he-IL"/>
        </w:rPr>
        <w:t xml:space="preserve">הקואליציה ביקשו להצביע והצבעתם לא נרשמה? חבר הכנסת אדלשטיין, </w:t>
      </w:r>
      <w:bookmarkStart w:id="14148" w:name="_ETM_Q33_399000"/>
      <w:bookmarkEnd w:id="14148"/>
      <w:r>
        <w:rPr>
          <w:rFonts w:hint="cs"/>
          <w:rtl/>
          <w:lang w:eastAsia="he-IL"/>
        </w:rPr>
        <w:t xml:space="preserve">מי עוד? השרה סטרוק והשר ביטון. </w:t>
      </w:r>
      <w:bookmarkStart w:id="14149" w:name="_ETM_Q33_458000"/>
      <w:bookmarkEnd w:id="14149"/>
      <w:r>
        <w:rPr>
          <w:rFonts w:hint="cs"/>
          <w:rtl/>
          <w:lang w:eastAsia="he-IL"/>
        </w:rPr>
        <w:t xml:space="preserve">אם כן, </w:t>
      </w:r>
      <w:bookmarkStart w:id="14150" w:name="_ETM_Q33_459000"/>
      <w:bookmarkEnd w:id="14150"/>
      <w:r>
        <w:rPr>
          <w:rFonts w:hint="cs"/>
          <w:rtl/>
          <w:lang w:eastAsia="he-IL"/>
        </w:rPr>
        <w:t xml:space="preserve">48 בעד ההסתייגות, 63 נגד ההסתייגות, אני קובע שההסתייגות נדחתה. </w:t>
      </w:r>
      <w:bookmarkStart w:id="14151" w:name="_ETM_Q33_466000"/>
      <w:bookmarkEnd w:id="14151"/>
    </w:p>
    <w:p w:rsidR="00415BCA" w:rsidRDefault="00415BCA" w:rsidP="008E75D4">
      <w:pPr>
        <w:rPr>
          <w:rtl/>
          <w:lang w:eastAsia="he-IL"/>
        </w:rPr>
      </w:pPr>
      <w:bookmarkStart w:id="14152" w:name="_ETM_Q33_243211"/>
      <w:bookmarkStart w:id="14153" w:name="_ETM_Q33_243273"/>
      <w:bookmarkStart w:id="14154" w:name="_ETM_Q33_243368"/>
      <w:bookmarkEnd w:id="14152"/>
      <w:bookmarkEnd w:id="14153"/>
      <w:bookmarkEnd w:id="14154"/>
    </w:p>
    <w:p w:rsidR="00415BCA" w:rsidRDefault="00415BCA" w:rsidP="008E75D4">
      <w:pPr>
        <w:rPr>
          <w:rtl/>
          <w:lang w:eastAsia="he-IL"/>
        </w:rPr>
      </w:pPr>
      <w:bookmarkStart w:id="14155" w:name="_ETM_Q33_243580"/>
      <w:bookmarkEnd w:id="14155"/>
      <w:r>
        <w:rPr>
          <w:rFonts w:hint="cs"/>
          <w:rtl/>
          <w:lang w:eastAsia="he-IL"/>
        </w:rPr>
        <w:t xml:space="preserve">ההצבעה הבאה תהיה הצבעה שמית, ובינתיים המחשוב מאתחל את המערכת. </w:t>
      </w:r>
      <w:bookmarkStart w:id="14156" w:name="_ETM_Q33_469000"/>
      <w:bookmarkEnd w:id="14156"/>
      <w:r>
        <w:rPr>
          <w:rFonts w:hint="cs"/>
          <w:rtl/>
          <w:lang w:eastAsia="he-IL"/>
        </w:rPr>
        <w:t xml:space="preserve">הצבעה שמית מטעם הקואליציה, והמחשוב מאתחל את המערכת. אנחנו מקווים </w:t>
      </w:r>
      <w:bookmarkStart w:id="14157" w:name="_ETM_Q33_475000"/>
      <w:bookmarkEnd w:id="14157"/>
      <w:r>
        <w:rPr>
          <w:rFonts w:hint="cs"/>
          <w:rtl/>
          <w:lang w:eastAsia="he-IL"/>
        </w:rPr>
        <w:t xml:space="preserve">שלאחר האתחול נוכל להמשיך בהצבעה </w:t>
      </w:r>
      <w:bookmarkStart w:id="14158" w:name="_ETM_Q33_487000"/>
      <w:bookmarkEnd w:id="14158"/>
      <w:r>
        <w:rPr>
          <w:rFonts w:hint="cs"/>
          <w:rtl/>
          <w:lang w:eastAsia="he-IL"/>
        </w:rPr>
        <w:t xml:space="preserve">כסדרה. </w:t>
      </w:r>
    </w:p>
    <w:p w:rsidR="00415BCA" w:rsidRDefault="00415BCA" w:rsidP="008E75D4">
      <w:pPr>
        <w:ind w:firstLine="0"/>
        <w:rPr>
          <w:rtl/>
          <w:lang w:eastAsia="he-IL"/>
        </w:rPr>
      </w:pPr>
      <w:bookmarkStart w:id="14159" w:name="_ETM_Q33_483000"/>
      <w:bookmarkEnd w:id="14159"/>
    </w:p>
    <w:p w:rsidR="00415BCA" w:rsidRDefault="00415BCA" w:rsidP="00C86234">
      <w:pPr>
        <w:rPr>
          <w:rtl/>
          <w:lang w:eastAsia="he-IL"/>
        </w:rPr>
      </w:pPr>
      <w:bookmarkStart w:id="14160" w:name="_ETM_Q33_484000"/>
      <w:bookmarkEnd w:id="14160"/>
      <w:r>
        <w:rPr>
          <w:rFonts w:hint="cs"/>
          <w:rtl/>
          <w:lang w:eastAsia="he-IL"/>
        </w:rPr>
        <w:t xml:space="preserve">מזכיר הכנסת, אנחנו </w:t>
      </w:r>
      <w:bookmarkStart w:id="14161" w:name="_ETM_Q33_482000"/>
      <w:bookmarkEnd w:id="14161"/>
      <w:r>
        <w:rPr>
          <w:rFonts w:hint="cs"/>
          <w:rtl/>
          <w:lang w:eastAsia="he-IL"/>
        </w:rPr>
        <w:t xml:space="preserve">מצביעים על ההסתייגות הרביעית. נא קרא בשמות חברי הכנסת. </w:t>
      </w:r>
    </w:p>
    <w:p w:rsidR="00415BCA" w:rsidRPr="005B1B14" w:rsidRDefault="00415BCA" w:rsidP="008E75D4">
      <w:pPr>
        <w:rPr>
          <w:rtl/>
          <w:lang w:eastAsia="he-IL"/>
        </w:rPr>
      </w:pPr>
    </w:p>
    <w:p w:rsidR="00415BCA" w:rsidRDefault="00415BCA" w:rsidP="008E75D4">
      <w:pPr>
        <w:pStyle w:val="af1"/>
        <w:keepNext/>
        <w:rPr>
          <w:rtl/>
          <w:lang w:eastAsia="he-IL"/>
        </w:rPr>
      </w:pPr>
      <w:bookmarkStart w:id="14162" w:name="_ETM_Q33_238000"/>
      <w:bookmarkEnd w:id="14162"/>
      <w:r>
        <w:rPr>
          <w:rtl/>
          <w:lang w:eastAsia="he-IL"/>
        </w:rPr>
        <w:t xml:space="preserve">הצבעה </w:t>
      </w:r>
      <w:r>
        <w:rPr>
          <w:rFonts w:hint="cs"/>
          <w:rtl/>
          <w:lang w:eastAsia="he-IL"/>
        </w:rPr>
        <w:t>שמית</w:t>
      </w:r>
    </w:p>
    <w:p w:rsidR="00415BCA" w:rsidRDefault="00415BCA" w:rsidP="008E75D4">
      <w:pPr>
        <w:keepNext/>
        <w:rPr>
          <w:rtl/>
        </w:rPr>
      </w:pPr>
      <w:bookmarkStart w:id="14163" w:name="ET_interruption_6327_9"/>
    </w:p>
    <w:p w:rsidR="00415BCA" w:rsidRDefault="000E671B" w:rsidP="000E671B">
      <w:pPr>
        <w:pStyle w:val="af5"/>
        <w:rPr>
          <w:rtl/>
        </w:rPr>
      </w:pPr>
      <w:r w:rsidRPr="000E671B">
        <w:rPr>
          <w:rStyle w:val="TagStyle"/>
          <w:rtl/>
        </w:rPr>
        <w:t xml:space="preserve"> &lt;&lt; קריאה &gt;&gt;</w:t>
      </w:r>
      <w:r w:rsidR="00415BCA" w:rsidRPr="003928E3">
        <w:rPr>
          <w:rStyle w:val="TagStyle"/>
          <w:rtl/>
        </w:rPr>
        <w:t xml:space="preserve"> </w:t>
      </w:r>
      <w:bookmarkStart w:id="14164" w:name="_Toc125490717"/>
      <w:r w:rsidR="00415BCA">
        <w:rPr>
          <w:rtl/>
        </w:rPr>
        <w:t>מזכיר הכנסת דן מרזוק:</w:t>
      </w:r>
      <w:bookmarkEnd w:id="14164"/>
      <w:r w:rsidR="00415BCA" w:rsidRPr="003928E3">
        <w:rPr>
          <w:rStyle w:val="TagStyle"/>
          <w:rtl/>
        </w:rPr>
        <w:t xml:space="preserve"> </w:t>
      </w:r>
      <w:r w:rsidRPr="000E671B">
        <w:rPr>
          <w:rStyle w:val="TagStyle"/>
          <w:rtl/>
        </w:rPr>
        <w:t xml:space="preserve">&lt;&lt; קריאה &gt;&gt; </w:t>
      </w:r>
      <w:r w:rsidR="00415BCA">
        <w:rPr>
          <w:rtl/>
        </w:rPr>
        <w:t xml:space="preserve">   </w:t>
      </w:r>
      <w:bookmarkEnd w:id="14163"/>
    </w:p>
    <w:p w:rsidR="00415BCA" w:rsidRDefault="00415BCA" w:rsidP="008E75D4">
      <w:pPr>
        <w:ind w:firstLine="0"/>
        <w:rPr>
          <w:rtl/>
          <w:lang w:eastAsia="he-IL"/>
        </w:rPr>
      </w:pPr>
      <w:r>
        <w:rPr>
          <w:rFonts w:hint="cs"/>
          <w:rtl/>
          <w:lang w:eastAsia="he-IL"/>
        </w:rPr>
        <w:t>(קורא בשמות חברי הכנסת)</w:t>
      </w:r>
    </w:p>
    <w:p w:rsidR="00415BCA" w:rsidRPr="003928E3" w:rsidRDefault="00415BCA" w:rsidP="008E75D4">
      <w:pPr>
        <w:rPr>
          <w:rtl/>
          <w:lang w:eastAsia="he-IL"/>
        </w:rPr>
      </w:pPr>
    </w:p>
    <w:p w:rsidR="00415BCA" w:rsidRDefault="00415BCA" w:rsidP="008E75D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יולי יואל אדלשטיין</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w:t>
      </w:r>
      <w:bookmarkStart w:id="14165" w:name="_ETM_Q33_509000"/>
      <w:bookmarkEnd w:id="14165"/>
      <w:r>
        <w:rPr>
          <w:rFonts w:hint="cs"/>
          <w:rtl/>
          <w:lang w:eastAsia="he-IL"/>
        </w:rPr>
        <w:t xml:space="preserve"> נוכח</w:t>
      </w:r>
    </w:p>
    <w:p w:rsidR="00415BCA" w:rsidRDefault="00415BCA" w:rsidP="008E75D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 xml:space="preserve">ואליד </w:t>
      </w:r>
      <w:r w:rsidR="00871744">
        <w:rPr>
          <w:rtl/>
          <w:lang w:eastAsia="he-IL"/>
        </w:rPr>
        <w:t>אלהואשלה</w:t>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גלית דיסטל אטבריאן</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אריה מכלוף דרעי</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מיכל מרים וולדיגר</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יצחק שמעון וסרלאוף</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אימאן ח'טיב יאסין</w:t>
      </w:r>
      <w:r>
        <w:rPr>
          <w:rtl/>
          <w:lang w:eastAsia="he-IL"/>
        </w:rPr>
        <w:tab/>
        <w:t xml:space="preserve">–   </w:t>
      </w:r>
      <w:r>
        <w:rPr>
          <w:rFonts w:hint="cs"/>
          <w:rtl/>
          <w:lang w:eastAsia="he-IL"/>
        </w:rPr>
        <w:t>אינה נוכחת</w:t>
      </w:r>
      <w:r>
        <w:rPr>
          <w:rtl/>
          <w:lang w:eastAsia="he-IL"/>
        </w:rPr>
        <w:t xml:space="preserve">  </w:t>
      </w:r>
    </w:p>
    <w:p w:rsidR="00415BCA" w:rsidRDefault="00415BCA" w:rsidP="008E75D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אינו </w:t>
      </w:r>
      <w:bookmarkStart w:id="14166" w:name="_ETM_Q33_688000"/>
      <w:bookmarkEnd w:id="14166"/>
      <w:r>
        <w:rPr>
          <w:rFonts w:hint="cs"/>
          <w:rtl/>
          <w:lang w:eastAsia="he-IL"/>
        </w:rPr>
        <w:t>נוכח</w:t>
      </w:r>
    </w:p>
    <w:p w:rsidR="00415BCA" w:rsidRDefault="00415BCA" w:rsidP="008E75D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415BCA" w:rsidRDefault="00415BCA" w:rsidP="009635F5">
      <w:pPr>
        <w:rPr>
          <w:rtl/>
        </w:rPr>
      </w:pPr>
      <w:bookmarkStart w:id="14167" w:name="TOR_Q34"/>
      <w:bookmarkEnd w:id="14167"/>
      <w:r>
        <w:rPr>
          <w:rtl/>
        </w:rPr>
        <w:t>מתן כהנא</w:t>
      </w:r>
      <w:r>
        <w:rPr>
          <w:rtl/>
        </w:rPr>
        <w:tab/>
      </w:r>
      <w:r>
        <w:rPr>
          <w:rtl/>
        </w:rPr>
        <w:tab/>
        <w:t xml:space="preserve">–   </w:t>
      </w:r>
      <w:r>
        <w:rPr>
          <w:rFonts w:hint="cs"/>
          <w:rtl/>
        </w:rPr>
        <w:t>אינו נוכח</w:t>
      </w:r>
    </w:p>
    <w:p w:rsidR="00415BCA" w:rsidRDefault="00415BCA" w:rsidP="009635F5">
      <w:pPr>
        <w:rPr>
          <w:rtl/>
        </w:rPr>
      </w:pPr>
      <w:r>
        <w:rPr>
          <w:rtl/>
        </w:rPr>
        <w:t>עופר כסיף</w:t>
      </w:r>
      <w:r>
        <w:rPr>
          <w:rtl/>
        </w:rPr>
        <w:tab/>
      </w:r>
      <w:r>
        <w:rPr>
          <w:rtl/>
        </w:rPr>
        <w:tab/>
        <w:t xml:space="preserve">–   </w:t>
      </w:r>
      <w:r>
        <w:rPr>
          <w:rFonts w:hint="cs"/>
          <w:rtl/>
        </w:rPr>
        <w:t>אינו נוכח</w:t>
      </w:r>
    </w:p>
    <w:p w:rsidR="00415BCA" w:rsidRDefault="00415BCA" w:rsidP="009635F5">
      <w:pPr>
        <w:rPr>
          <w:rtl/>
        </w:rPr>
      </w:pPr>
      <w:r>
        <w:rPr>
          <w:rtl/>
        </w:rPr>
        <w:t>אופיר כץ</w:t>
      </w:r>
      <w:r>
        <w:rPr>
          <w:rtl/>
        </w:rPr>
        <w:tab/>
      </w:r>
      <w:r>
        <w:rPr>
          <w:rtl/>
        </w:rPr>
        <w:tab/>
        <w:t xml:space="preserve">–   </w:t>
      </w:r>
      <w:r>
        <w:rPr>
          <w:rFonts w:hint="cs"/>
          <w:rtl/>
        </w:rPr>
        <w:t>נגד</w:t>
      </w:r>
    </w:p>
    <w:p w:rsidR="00415BCA" w:rsidRDefault="00415BCA" w:rsidP="009635F5">
      <w:pPr>
        <w:rPr>
          <w:rtl/>
        </w:rPr>
      </w:pPr>
      <w:r>
        <w:rPr>
          <w:rtl/>
        </w:rPr>
        <w:t>ישראל כץ</w:t>
      </w:r>
      <w:r>
        <w:rPr>
          <w:rtl/>
        </w:rPr>
        <w:tab/>
      </w:r>
      <w:r>
        <w:rPr>
          <w:rtl/>
        </w:rPr>
        <w:tab/>
        <w:t xml:space="preserve">–   </w:t>
      </w:r>
      <w:r>
        <w:rPr>
          <w:rFonts w:hint="cs"/>
          <w:rtl/>
        </w:rPr>
        <w:t>נגד</w:t>
      </w:r>
    </w:p>
    <w:p w:rsidR="00415BCA" w:rsidRDefault="00415BCA" w:rsidP="009635F5">
      <w:pPr>
        <w:rPr>
          <w:rtl/>
        </w:rPr>
      </w:pPr>
      <w:r>
        <w:rPr>
          <w:rtl/>
        </w:rPr>
        <w:t>רון כץ</w:t>
      </w:r>
      <w:r>
        <w:rPr>
          <w:rtl/>
        </w:rPr>
        <w:tab/>
      </w:r>
      <w:r>
        <w:rPr>
          <w:rtl/>
        </w:rPr>
        <w:tab/>
      </w:r>
      <w:r>
        <w:rPr>
          <w:rtl/>
        </w:rPr>
        <w:tab/>
        <w:t xml:space="preserve">–   </w:t>
      </w:r>
      <w:r>
        <w:rPr>
          <w:rFonts w:hint="cs"/>
          <w:rtl/>
        </w:rPr>
        <w:t>אינו נוכח</w:t>
      </w:r>
    </w:p>
    <w:p w:rsidR="00415BCA" w:rsidRDefault="00415BCA" w:rsidP="009635F5">
      <w:pPr>
        <w:rPr>
          <w:rtl/>
        </w:rPr>
      </w:pPr>
      <w:r>
        <w:rPr>
          <w:rtl/>
        </w:rPr>
        <w:t>יוראי להב הרצנו</w:t>
      </w:r>
      <w:r>
        <w:rPr>
          <w:rtl/>
        </w:rPr>
        <w:tab/>
      </w:r>
      <w:r>
        <w:rPr>
          <w:rtl/>
        </w:rPr>
        <w:tab/>
        <w:t xml:space="preserve">–   </w:t>
      </w:r>
      <w:r>
        <w:rPr>
          <w:rFonts w:hint="cs"/>
          <w:rtl/>
        </w:rPr>
        <w:t>אינו נוכח</w:t>
      </w:r>
    </w:p>
    <w:p w:rsidR="00415BCA" w:rsidRDefault="00415BCA" w:rsidP="009635F5">
      <w:pPr>
        <w:rPr>
          <w:rtl/>
        </w:rPr>
      </w:pPr>
      <w:r>
        <w:rPr>
          <w:rtl/>
        </w:rPr>
        <w:t>מיקי לוי</w:t>
      </w:r>
      <w:r>
        <w:rPr>
          <w:rtl/>
        </w:rPr>
        <w:tab/>
      </w:r>
      <w:r>
        <w:rPr>
          <w:rtl/>
        </w:rPr>
        <w:tab/>
      </w:r>
      <w:r>
        <w:rPr>
          <w:rtl/>
        </w:rPr>
        <w:tab/>
        <w:t xml:space="preserve">–   </w:t>
      </w:r>
      <w:r>
        <w:rPr>
          <w:rFonts w:hint="cs"/>
          <w:rtl/>
        </w:rPr>
        <w:t>בעד</w:t>
      </w:r>
    </w:p>
    <w:p w:rsidR="00415BCA" w:rsidRDefault="00415BCA" w:rsidP="009635F5">
      <w:pPr>
        <w:rPr>
          <w:rtl/>
        </w:rPr>
      </w:pPr>
      <w:r>
        <w:rPr>
          <w:rtl/>
        </w:rPr>
        <w:t>יריב לוין</w:t>
      </w:r>
      <w:r>
        <w:rPr>
          <w:rtl/>
        </w:rPr>
        <w:tab/>
      </w:r>
      <w:r>
        <w:rPr>
          <w:rtl/>
        </w:rPr>
        <w:tab/>
      </w:r>
      <w:r>
        <w:rPr>
          <w:rtl/>
        </w:rPr>
        <w:tab/>
        <w:t xml:space="preserve">–   </w:t>
      </w:r>
      <w:r>
        <w:rPr>
          <w:rFonts w:hint="cs"/>
          <w:rtl/>
        </w:rPr>
        <w:t>נגד</w:t>
      </w:r>
    </w:p>
    <w:p w:rsidR="00415BCA" w:rsidRDefault="00415BCA" w:rsidP="009635F5">
      <w:pPr>
        <w:rPr>
          <w:rtl/>
        </w:rPr>
      </w:pPr>
      <w:r>
        <w:rPr>
          <w:rtl/>
        </w:rPr>
        <w:t>נעמה לזימי</w:t>
      </w:r>
      <w:r>
        <w:rPr>
          <w:rtl/>
        </w:rPr>
        <w:tab/>
      </w:r>
      <w:r>
        <w:rPr>
          <w:rtl/>
        </w:rPr>
        <w:tab/>
        <w:t xml:space="preserve">–   </w:t>
      </w:r>
      <w:r>
        <w:rPr>
          <w:rFonts w:hint="cs"/>
          <w:rtl/>
        </w:rPr>
        <w:t>בעד</w:t>
      </w:r>
    </w:p>
    <w:p w:rsidR="00415BCA" w:rsidRDefault="00415BCA" w:rsidP="009635F5">
      <w:pPr>
        <w:rPr>
          <w:rtl/>
        </w:rPr>
      </w:pPr>
      <w:r>
        <w:rPr>
          <w:rtl/>
        </w:rPr>
        <w:t>אביגדור ליברמן</w:t>
      </w:r>
      <w:r>
        <w:rPr>
          <w:rtl/>
        </w:rPr>
        <w:tab/>
      </w:r>
      <w:r>
        <w:rPr>
          <w:rtl/>
        </w:rPr>
        <w:tab/>
        <w:t xml:space="preserve">–   </w:t>
      </w:r>
      <w:r>
        <w:rPr>
          <w:rFonts w:hint="cs"/>
          <w:rtl/>
        </w:rPr>
        <w:t>אינו נוכח</w:t>
      </w:r>
    </w:p>
    <w:p w:rsidR="00415BCA" w:rsidRDefault="00415BCA" w:rsidP="009635F5">
      <w:pPr>
        <w:rPr>
          <w:rtl/>
        </w:rPr>
      </w:pPr>
      <w:r>
        <w:rPr>
          <w:rtl/>
        </w:rPr>
        <w:t>יאיר לפיד</w:t>
      </w:r>
      <w:r>
        <w:rPr>
          <w:rtl/>
        </w:rPr>
        <w:tab/>
      </w:r>
      <w:r>
        <w:rPr>
          <w:rtl/>
        </w:rPr>
        <w:tab/>
        <w:t xml:space="preserve">–   </w:t>
      </w:r>
      <w:r>
        <w:rPr>
          <w:rFonts w:hint="cs"/>
          <w:rtl/>
        </w:rPr>
        <w:t>אינו נוכח</w:t>
      </w:r>
    </w:p>
    <w:p w:rsidR="00415BCA" w:rsidRDefault="00415BCA" w:rsidP="009635F5">
      <w:pPr>
        <w:rPr>
          <w:rtl/>
        </w:rPr>
      </w:pPr>
      <w:r>
        <w:rPr>
          <w:rtl/>
        </w:rPr>
        <w:t>טטיאנה מזרסקי</w:t>
      </w:r>
      <w:r>
        <w:rPr>
          <w:rtl/>
        </w:rPr>
        <w:tab/>
      </w:r>
      <w:r>
        <w:rPr>
          <w:rtl/>
        </w:rPr>
        <w:tab/>
        <w:t xml:space="preserve">–   </w:t>
      </w:r>
      <w:r>
        <w:rPr>
          <w:rFonts w:hint="cs"/>
          <w:rtl/>
        </w:rPr>
        <w:t>אינה נוכחת</w:t>
      </w:r>
    </w:p>
    <w:p w:rsidR="00415BCA" w:rsidRDefault="00415BCA" w:rsidP="009635F5">
      <w:pPr>
        <w:rPr>
          <w:rtl/>
        </w:rPr>
      </w:pPr>
      <w:r>
        <w:rPr>
          <w:rtl/>
        </w:rPr>
        <w:t>מרב מיכאלי</w:t>
      </w:r>
      <w:r>
        <w:rPr>
          <w:rtl/>
        </w:rPr>
        <w:tab/>
      </w:r>
      <w:r>
        <w:rPr>
          <w:rtl/>
        </w:rPr>
        <w:tab/>
        <w:t xml:space="preserve">–   </w:t>
      </w:r>
      <w:r>
        <w:rPr>
          <w:rFonts w:hint="cs"/>
          <w:rtl/>
        </w:rPr>
        <w:t>בעד</w:t>
      </w:r>
    </w:p>
    <w:p w:rsidR="00415BCA" w:rsidRDefault="00415BCA" w:rsidP="009635F5">
      <w:pPr>
        <w:rPr>
          <w:rtl/>
        </w:rPr>
      </w:pPr>
      <w:r>
        <w:rPr>
          <w:rtl/>
        </w:rPr>
        <w:t>יונתן מישרקי</w:t>
      </w:r>
      <w:r>
        <w:rPr>
          <w:rtl/>
        </w:rPr>
        <w:tab/>
      </w:r>
      <w:r>
        <w:rPr>
          <w:rtl/>
        </w:rPr>
        <w:tab/>
        <w:t xml:space="preserve">–   </w:t>
      </w:r>
      <w:r>
        <w:rPr>
          <w:rFonts w:hint="cs"/>
          <w:rtl/>
        </w:rPr>
        <w:t>נגד</w:t>
      </w:r>
    </w:p>
    <w:p w:rsidR="00415BCA" w:rsidRDefault="00415BCA" w:rsidP="009635F5">
      <w:pPr>
        <w:rPr>
          <w:rtl/>
        </w:rPr>
      </w:pPr>
      <w:r>
        <w:rPr>
          <w:rtl/>
        </w:rPr>
        <w:t>חנוך דב מלביצקי</w:t>
      </w:r>
      <w:r>
        <w:rPr>
          <w:rtl/>
        </w:rPr>
        <w:tab/>
      </w:r>
      <w:r>
        <w:rPr>
          <w:rtl/>
        </w:rPr>
        <w:tab/>
        <w:t xml:space="preserve">–   </w:t>
      </w:r>
      <w:r>
        <w:rPr>
          <w:rFonts w:hint="cs"/>
          <w:rtl/>
        </w:rPr>
        <w:t>נגד</w:t>
      </w:r>
    </w:p>
    <w:p w:rsidR="00415BCA" w:rsidRDefault="00415BCA" w:rsidP="009635F5">
      <w:pPr>
        <w:rPr>
          <w:rtl/>
        </w:rPr>
      </w:pPr>
      <w:r>
        <w:rPr>
          <w:rtl/>
        </w:rPr>
        <w:t>יוליה מלינובסקי</w:t>
      </w:r>
      <w:r>
        <w:rPr>
          <w:rtl/>
        </w:rPr>
        <w:tab/>
      </w:r>
      <w:r>
        <w:rPr>
          <w:rtl/>
        </w:rPr>
        <w:tab/>
        <w:t xml:space="preserve">–   </w:t>
      </w:r>
      <w:r>
        <w:rPr>
          <w:rFonts w:hint="cs"/>
          <w:rtl/>
        </w:rPr>
        <w:t>אינה נוכחת</w:t>
      </w:r>
    </w:p>
    <w:p w:rsidR="00415BCA" w:rsidRDefault="00415BCA" w:rsidP="009635F5">
      <w:pPr>
        <w:rPr>
          <w:rtl/>
        </w:rPr>
      </w:pPr>
      <w:r>
        <w:rPr>
          <w:rtl/>
        </w:rPr>
        <w:t>מיכאל מלכיאלי</w:t>
      </w:r>
      <w:r>
        <w:rPr>
          <w:rtl/>
        </w:rPr>
        <w:tab/>
      </w:r>
      <w:r>
        <w:rPr>
          <w:rtl/>
        </w:rPr>
        <w:tab/>
        <w:t xml:space="preserve">–   </w:t>
      </w:r>
      <w:r>
        <w:rPr>
          <w:rFonts w:hint="cs"/>
          <w:rtl/>
        </w:rPr>
        <w:t>נגד</w:t>
      </w:r>
    </w:p>
    <w:p w:rsidR="00415BCA" w:rsidRDefault="00415BCA" w:rsidP="009635F5">
      <w:pPr>
        <w:rPr>
          <w:rtl/>
        </w:rPr>
      </w:pPr>
      <w:r>
        <w:rPr>
          <w:rtl/>
        </w:rPr>
        <w:t>אבי מעוז</w:t>
      </w:r>
      <w:r>
        <w:rPr>
          <w:rtl/>
        </w:rPr>
        <w:tab/>
      </w:r>
      <w:r>
        <w:rPr>
          <w:rtl/>
        </w:rPr>
        <w:tab/>
        <w:t xml:space="preserve">–   </w:t>
      </w:r>
      <w:r>
        <w:rPr>
          <w:rFonts w:hint="cs"/>
          <w:rtl/>
        </w:rPr>
        <w:t>נגד</w:t>
      </w:r>
    </w:p>
    <w:p w:rsidR="00415BCA" w:rsidRDefault="00415BCA" w:rsidP="009635F5">
      <w:pPr>
        <w:rPr>
          <w:rtl/>
        </w:rPr>
      </w:pPr>
      <w:r>
        <w:rPr>
          <w:rtl/>
        </w:rPr>
        <w:t>אורי מקלב</w:t>
      </w:r>
      <w:r>
        <w:rPr>
          <w:rtl/>
        </w:rPr>
        <w:tab/>
      </w:r>
      <w:r>
        <w:rPr>
          <w:rtl/>
        </w:rPr>
        <w:tab/>
        <w:t xml:space="preserve">–   </w:t>
      </w:r>
      <w:r>
        <w:rPr>
          <w:rFonts w:hint="cs"/>
          <w:rtl/>
        </w:rPr>
        <w:t>נגד</w:t>
      </w:r>
    </w:p>
    <w:p w:rsidR="00415BCA" w:rsidRDefault="00415BCA" w:rsidP="009635F5">
      <w:pPr>
        <w:rPr>
          <w:rtl/>
        </w:rPr>
      </w:pPr>
      <w:r>
        <w:rPr>
          <w:rtl/>
        </w:rPr>
        <w:t>יעקב מרגי</w:t>
      </w:r>
      <w:r>
        <w:rPr>
          <w:rtl/>
        </w:rPr>
        <w:tab/>
      </w:r>
      <w:r>
        <w:rPr>
          <w:rtl/>
        </w:rPr>
        <w:tab/>
        <w:t xml:space="preserve">–   </w:t>
      </w:r>
      <w:r>
        <w:rPr>
          <w:rFonts w:hint="cs"/>
          <w:rtl/>
        </w:rPr>
        <w:t>נגד</w:t>
      </w:r>
    </w:p>
    <w:p w:rsidR="00415BCA" w:rsidRDefault="00415BCA" w:rsidP="009635F5">
      <w:pPr>
        <w:rPr>
          <w:rtl/>
        </w:rPr>
      </w:pPr>
      <w:r>
        <w:rPr>
          <w:rtl/>
        </w:rPr>
        <w:t>שרון ניר</w:t>
      </w:r>
      <w:r>
        <w:rPr>
          <w:rtl/>
        </w:rPr>
        <w:tab/>
      </w:r>
      <w:r>
        <w:rPr>
          <w:rtl/>
        </w:rPr>
        <w:tab/>
      </w:r>
      <w:r>
        <w:rPr>
          <w:rtl/>
        </w:rPr>
        <w:tab/>
        <w:t xml:space="preserve">–   </w:t>
      </w:r>
      <w:r>
        <w:rPr>
          <w:rFonts w:hint="cs"/>
          <w:rtl/>
        </w:rPr>
        <w:t>אינה נוכחת</w:t>
      </w:r>
    </w:p>
    <w:p w:rsidR="00415BCA" w:rsidRDefault="00415BCA" w:rsidP="009635F5">
      <w:pPr>
        <w:rPr>
          <w:rtl/>
        </w:rPr>
      </w:pPr>
      <w:r>
        <w:rPr>
          <w:rtl/>
        </w:rPr>
        <w:t>בנימין נתניהו</w:t>
      </w:r>
      <w:r>
        <w:rPr>
          <w:rtl/>
        </w:rPr>
        <w:tab/>
      </w:r>
      <w:r>
        <w:rPr>
          <w:rtl/>
        </w:rPr>
        <w:tab/>
        <w:t xml:space="preserve">–   </w:t>
      </w:r>
      <w:r>
        <w:rPr>
          <w:rFonts w:hint="cs"/>
          <w:rtl/>
        </w:rPr>
        <w:t>אינו נוכח</w:t>
      </w:r>
    </w:p>
    <w:p w:rsidR="00415BCA" w:rsidRDefault="00415BCA" w:rsidP="009635F5">
      <w:pPr>
        <w:rPr>
          <w:rtl/>
        </w:rPr>
      </w:pPr>
      <w:r>
        <w:rPr>
          <w:rtl/>
        </w:rPr>
        <w:t>יואב סגלוביץ'</w:t>
      </w:r>
      <w:r>
        <w:rPr>
          <w:rtl/>
        </w:rPr>
        <w:tab/>
      </w:r>
      <w:r>
        <w:rPr>
          <w:rtl/>
        </w:rPr>
        <w:tab/>
        <w:t xml:space="preserve">–   </w:t>
      </w:r>
      <w:r>
        <w:rPr>
          <w:rFonts w:hint="cs"/>
          <w:rtl/>
        </w:rPr>
        <w:t>אינו נוכח</w:t>
      </w:r>
    </w:p>
    <w:p w:rsidR="00415BCA" w:rsidRDefault="00415BCA" w:rsidP="009635F5">
      <w:pPr>
        <w:rPr>
          <w:rtl/>
        </w:rPr>
      </w:pPr>
      <w:r>
        <w:rPr>
          <w:rtl/>
        </w:rPr>
        <w:t>יבגני סובה</w:t>
      </w:r>
      <w:r>
        <w:rPr>
          <w:rtl/>
        </w:rPr>
        <w:tab/>
      </w:r>
      <w:r>
        <w:rPr>
          <w:rtl/>
        </w:rPr>
        <w:tab/>
        <w:t xml:space="preserve">–   </w:t>
      </w:r>
      <w:r>
        <w:rPr>
          <w:rFonts w:hint="cs"/>
          <w:rtl/>
        </w:rPr>
        <w:t>אינו נוכח</w:t>
      </w:r>
    </w:p>
    <w:p w:rsidR="00415BCA" w:rsidRDefault="00415BCA" w:rsidP="009635F5">
      <w:pPr>
        <w:rPr>
          <w:rtl/>
        </w:rPr>
      </w:pPr>
      <w:r>
        <w:rPr>
          <w:rtl/>
        </w:rPr>
        <w:t>משה סולומון</w:t>
      </w:r>
      <w:r>
        <w:rPr>
          <w:rtl/>
        </w:rPr>
        <w:tab/>
      </w:r>
      <w:r>
        <w:rPr>
          <w:rtl/>
        </w:rPr>
        <w:tab/>
        <w:t xml:space="preserve">–   </w:t>
      </w:r>
      <w:r>
        <w:rPr>
          <w:rFonts w:hint="cs"/>
          <w:rtl/>
        </w:rPr>
        <w:t>אינו נוכח</w:t>
      </w:r>
    </w:p>
    <w:p w:rsidR="00415BCA" w:rsidRDefault="00415BCA" w:rsidP="009635F5">
      <w:pPr>
        <w:rPr>
          <w:rtl/>
        </w:rPr>
      </w:pPr>
      <w:r>
        <w:rPr>
          <w:rtl/>
        </w:rPr>
        <w:t>לימור סון הר מלך</w:t>
      </w:r>
      <w:r>
        <w:rPr>
          <w:rtl/>
        </w:rPr>
        <w:tab/>
        <w:t xml:space="preserve">–   </w:t>
      </w:r>
      <w:r>
        <w:rPr>
          <w:rFonts w:hint="cs"/>
          <w:rtl/>
        </w:rPr>
        <w:t>נגד</w:t>
      </w:r>
    </w:p>
    <w:p w:rsidR="00415BCA" w:rsidRDefault="00415BCA" w:rsidP="009635F5">
      <w:pPr>
        <w:rPr>
          <w:rtl/>
        </w:rPr>
      </w:pPr>
      <w:r>
        <w:rPr>
          <w:rtl/>
        </w:rPr>
        <w:t>אופיר סופר</w:t>
      </w:r>
      <w:r>
        <w:rPr>
          <w:rtl/>
        </w:rPr>
        <w:tab/>
      </w:r>
      <w:r>
        <w:rPr>
          <w:rtl/>
        </w:rPr>
        <w:tab/>
        <w:t xml:space="preserve">–   </w:t>
      </w:r>
      <w:r>
        <w:rPr>
          <w:rFonts w:hint="cs"/>
          <w:rtl/>
        </w:rPr>
        <w:t>נגד</w:t>
      </w:r>
    </w:p>
    <w:p w:rsidR="00415BCA" w:rsidRDefault="00415BCA" w:rsidP="009635F5">
      <w:pPr>
        <w:rPr>
          <w:rtl/>
        </w:rPr>
      </w:pPr>
      <w:r>
        <w:rPr>
          <w:rtl/>
        </w:rPr>
        <w:t>אורית מלכה סטרוק</w:t>
      </w:r>
      <w:r>
        <w:rPr>
          <w:rtl/>
        </w:rPr>
        <w:tab/>
        <w:t xml:space="preserve">–   </w:t>
      </w:r>
      <w:r>
        <w:rPr>
          <w:rFonts w:hint="cs"/>
          <w:rtl/>
        </w:rPr>
        <w:t>נגד</w:t>
      </w:r>
    </w:p>
    <w:p w:rsidR="00415BCA" w:rsidRDefault="00415BCA" w:rsidP="009635F5">
      <w:pPr>
        <w:rPr>
          <w:rtl/>
        </w:rPr>
      </w:pPr>
      <w:r>
        <w:rPr>
          <w:rtl/>
        </w:rPr>
        <w:t>בצלאל סמוטריץ'</w:t>
      </w:r>
      <w:r>
        <w:rPr>
          <w:rtl/>
        </w:rPr>
        <w:tab/>
      </w:r>
      <w:r>
        <w:rPr>
          <w:rtl/>
        </w:rPr>
        <w:tab/>
        <w:t xml:space="preserve">–   </w:t>
      </w:r>
      <w:r>
        <w:rPr>
          <w:rFonts w:hint="cs"/>
          <w:rtl/>
        </w:rPr>
        <w:t>נגד</w:t>
      </w:r>
    </w:p>
    <w:p w:rsidR="00415BCA" w:rsidRDefault="00415BCA" w:rsidP="009635F5">
      <w:pPr>
        <w:rPr>
          <w:rtl/>
        </w:rPr>
      </w:pPr>
      <w:r>
        <w:rPr>
          <w:rtl/>
        </w:rPr>
        <w:t>משה סעדה</w:t>
      </w:r>
      <w:r>
        <w:rPr>
          <w:rtl/>
        </w:rPr>
        <w:tab/>
      </w:r>
      <w:r>
        <w:rPr>
          <w:rtl/>
        </w:rPr>
        <w:tab/>
        <w:t xml:space="preserve">–   </w:t>
      </w:r>
      <w:r>
        <w:rPr>
          <w:rFonts w:hint="cs"/>
          <w:rtl/>
        </w:rPr>
        <w:t>נגד</w:t>
      </w:r>
    </w:p>
    <w:p w:rsidR="00415BCA" w:rsidRDefault="00415BCA" w:rsidP="009635F5">
      <w:pPr>
        <w:rPr>
          <w:rtl/>
        </w:rPr>
      </w:pPr>
      <w:r>
        <w:rPr>
          <w:rtl/>
        </w:rPr>
        <w:t>גדעון סער</w:t>
      </w:r>
      <w:r>
        <w:rPr>
          <w:rtl/>
        </w:rPr>
        <w:tab/>
      </w:r>
      <w:r>
        <w:rPr>
          <w:rtl/>
        </w:rPr>
        <w:tab/>
        <w:t xml:space="preserve">–   </w:t>
      </w:r>
      <w:r>
        <w:rPr>
          <w:rFonts w:hint="cs"/>
          <w:rtl/>
        </w:rPr>
        <w:t>אינו נוכח</w:t>
      </w:r>
    </w:p>
    <w:p w:rsidR="00415BCA" w:rsidRDefault="00415BCA" w:rsidP="009635F5">
      <w:pPr>
        <w:rPr>
          <w:rtl/>
        </w:rPr>
      </w:pPr>
      <w:r>
        <w:rPr>
          <w:rtl/>
        </w:rPr>
        <w:t>מנסור עבאס</w:t>
      </w:r>
      <w:r>
        <w:rPr>
          <w:rtl/>
        </w:rPr>
        <w:tab/>
      </w:r>
      <w:r>
        <w:rPr>
          <w:rtl/>
        </w:rPr>
        <w:tab/>
        <w:t xml:space="preserve">–   </w:t>
      </w:r>
      <w:r>
        <w:rPr>
          <w:rFonts w:hint="cs"/>
          <w:rtl/>
        </w:rPr>
        <w:t>אינו נוכח</w:t>
      </w:r>
    </w:p>
    <w:p w:rsidR="00415BCA" w:rsidRDefault="00415BCA" w:rsidP="009635F5">
      <w:pPr>
        <w:rPr>
          <w:rtl/>
        </w:rPr>
      </w:pPr>
      <w:r>
        <w:rPr>
          <w:rtl/>
        </w:rPr>
        <w:t>איימן עודה</w:t>
      </w:r>
      <w:r>
        <w:rPr>
          <w:rtl/>
        </w:rPr>
        <w:tab/>
      </w:r>
      <w:r>
        <w:rPr>
          <w:rtl/>
        </w:rPr>
        <w:tab/>
        <w:t xml:space="preserve">–   </w:t>
      </w:r>
      <w:r>
        <w:rPr>
          <w:rFonts w:hint="cs"/>
          <w:rtl/>
        </w:rPr>
        <w:t>בעד</w:t>
      </w:r>
    </w:p>
    <w:p w:rsidR="00415BCA" w:rsidRDefault="00415BCA" w:rsidP="009635F5">
      <w:pPr>
        <w:rPr>
          <w:rtl/>
        </w:rPr>
      </w:pPr>
      <w:r>
        <w:rPr>
          <w:rtl/>
        </w:rPr>
        <w:t>יוסף עטאונה</w:t>
      </w:r>
      <w:r>
        <w:rPr>
          <w:rtl/>
        </w:rPr>
        <w:tab/>
      </w:r>
      <w:r>
        <w:rPr>
          <w:rtl/>
        </w:rPr>
        <w:tab/>
        <w:t xml:space="preserve">–   </w:t>
      </w:r>
      <w:r>
        <w:rPr>
          <w:rFonts w:hint="cs"/>
          <w:rtl/>
        </w:rPr>
        <w:t>אינו נוכח</w:t>
      </w:r>
    </w:p>
    <w:p w:rsidR="00415BCA" w:rsidRDefault="00415BCA" w:rsidP="009635F5">
      <w:pPr>
        <w:rPr>
          <w:rtl/>
        </w:rPr>
      </w:pPr>
      <w:r>
        <w:rPr>
          <w:rtl/>
        </w:rPr>
        <w:t>חוה אתי עטייה</w:t>
      </w:r>
      <w:r>
        <w:rPr>
          <w:rtl/>
        </w:rPr>
        <w:tab/>
      </w:r>
      <w:r>
        <w:rPr>
          <w:rtl/>
        </w:rPr>
        <w:tab/>
        <w:t xml:space="preserve">–   </w:t>
      </w:r>
      <w:r>
        <w:rPr>
          <w:rFonts w:hint="cs"/>
          <w:rtl/>
        </w:rPr>
        <w:t>נגד</w:t>
      </w:r>
    </w:p>
    <w:p w:rsidR="00415BCA" w:rsidRDefault="00415BCA" w:rsidP="009635F5">
      <w:pPr>
        <w:rPr>
          <w:rtl/>
        </w:rPr>
      </w:pPr>
      <w:r>
        <w:rPr>
          <w:rtl/>
        </w:rPr>
        <w:t>חמד עמאר</w:t>
      </w:r>
      <w:r>
        <w:rPr>
          <w:rtl/>
        </w:rPr>
        <w:tab/>
      </w:r>
      <w:r>
        <w:rPr>
          <w:rtl/>
        </w:rPr>
        <w:tab/>
        <w:t xml:space="preserve">–   </w:t>
      </w:r>
      <w:r>
        <w:rPr>
          <w:rFonts w:hint="cs"/>
          <w:rtl/>
        </w:rPr>
        <w:t>בעד</w:t>
      </w:r>
    </w:p>
    <w:p w:rsidR="00415BCA" w:rsidRDefault="00415BCA" w:rsidP="009635F5">
      <w:pPr>
        <w:rPr>
          <w:rtl/>
        </w:rPr>
      </w:pPr>
      <w:r>
        <w:rPr>
          <w:rtl/>
        </w:rPr>
        <w:t>צביקה פוגל</w:t>
      </w:r>
      <w:r>
        <w:rPr>
          <w:rtl/>
        </w:rPr>
        <w:tab/>
      </w:r>
      <w:r>
        <w:rPr>
          <w:rtl/>
        </w:rPr>
        <w:tab/>
        <w:t xml:space="preserve">–   </w:t>
      </w:r>
      <w:r>
        <w:rPr>
          <w:rFonts w:hint="cs"/>
          <w:rtl/>
        </w:rPr>
        <w:t>נגד</w:t>
      </w:r>
    </w:p>
    <w:p w:rsidR="00415BCA" w:rsidRDefault="00415BCA" w:rsidP="009635F5">
      <w:pPr>
        <w:rPr>
          <w:rtl/>
        </w:rPr>
      </w:pPr>
      <w:r>
        <w:rPr>
          <w:rtl/>
        </w:rPr>
        <w:t>עודד פורר</w:t>
      </w:r>
      <w:r>
        <w:rPr>
          <w:rtl/>
        </w:rPr>
        <w:tab/>
      </w:r>
      <w:r>
        <w:rPr>
          <w:rtl/>
        </w:rPr>
        <w:tab/>
        <w:t xml:space="preserve">–   </w:t>
      </w:r>
      <w:r>
        <w:rPr>
          <w:rFonts w:hint="cs"/>
          <w:rtl/>
        </w:rPr>
        <w:t>בעד</w:t>
      </w:r>
    </w:p>
    <w:p w:rsidR="00415BCA" w:rsidRDefault="00415BCA" w:rsidP="009635F5">
      <w:pPr>
        <w:rPr>
          <w:rtl/>
        </w:rPr>
      </w:pPr>
      <w:r>
        <w:rPr>
          <w:rtl/>
        </w:rPr>
        <w:t>יצחק פינדרוס</w:t>
      </w:r>
      <w:r>
        <w:rPr>
          <w:rtl/>
        </w:rPr>
        <w:tab/>
      </w:r>
      <w:r>
        <w:rPr>
          <w:rtl/>
        </w:rPr>
        <w:tab/>
        <w:t xml:space="preserve">–   </w:t>
      </w:r>
      <w:r>
        <w:rPr>
          <w:rFonts w:hint="cs"/>
          <w:rtl/>
        </w:rPr>
        <w:t>נגד</w:t>
      </w:r>
    </w:p>
    <w:p w:rsidR="00415BCA" w:rsidRDefault="00415BCA" w:rsidP="009635F5">
      <w:pPr>
        <w:rPr>
          <w:rtl/>
        </w:rPr>
      </w:pPr>
      <w:r>
        <w:rPr>
          <w:rtl/>
        </w:rPr>
        <w:t>מאיר פרוש</w:t>
      </w:r>
      <w:r>
        <w:rPr>
          <w:rtl/>
        </w:rPr>
        <w:tab/>
      </w:r>
      <w:r>
        <w:rPr>
          <w:rtl/>
        </w:rPr>
        <w:tab/>
        <w:t xml:space="preserve">–   </w:t>
      </w:r>
      <w:r>
        <w:rPr>
          <w:rFonts w:hint="cs"/>
          <w:rtl/>
        </w:rPr>
        <w:t>נגד</w:t>
      </w:r>
    </w:p>
    <w:p w:rsidR="00415BCA" w:rsidRDefault="00415BCA" w:rsidP="009635F5">
      <w:pPr>
        <w:rPr>
          <w:rtl/>
        </w:rPr>
      </w:pPr>
      <w:r>
        <w:rPr>
          <w:rtl/>
        </w:rPr>
        <w:t>יסמין פרידמן</w:t>
      </w:r>
      <w:r>
        <w:rPr>
          <w:rtl/>
        </w:rPr>
        <w:tab/>
      </w:r>
      <w:r>
        <w:rPr>
          <w:rtl/>
        </w:rPr>
        <w:tab/>
        <w:t xml:space="preserve">–   </w:t>
      </w:r>
      <w:r>
        <w:rPr>
          <w:rFonts w:hint="cs"/>
          <w:rtl/>
        </w:rPr>
        <w:t>אינה נוכחת</w:t>
      </w:r>
    </w:p>
    <w:p w:rsidR="00415BCA" w:rsidRDefault="00415BCA" w:rsidP="009635F5">
      <w:pPr>
        <w:rPr>
          <w:rtl/>
        </w:rPr>
      </w:pPr>
      <w:r>
        <w:rPr>
          <w:rtl/>
        </w:rPr>
        <w:t>אורית פרקש הכהן</w:t>
      </w:r>
      <w:r>
        <w:rPr>
          <w:rtl/>
        </w:rPr>
        <w:tab/>
        <w:t xml:space="preserve">–   </w:t>
      </w:r>
      <w:r>
        <w:rPr>
          <w:rFonts w:hint="cs"/>
          <w:rtl/>
        </w:rPr>
        <w:t>אינה נוכחת</w:t>
      </w:r>
    </w:p>
    <w:p w:rsidR="00415BCA" w:rsidRDefault="00415BCA" w:rsidP="009635F5">
      <w:pPr>
        <w:rPr>
          <w:rtl/>
        </w:rPr>
      </w:pPr>
      <w:r>
        <w:rPr>
          <w:rtl/>
        </w:rPr>
        <w:t>מטי צרפתי הרכבי</w:t>
      </w:r>
      <w:r>
        <w:rPr>
          <w:rtl/>
        </w:rPr>
        <w:tab/>
        <w:t xml:space="preserve">–   </w:t>
      </w:r>
      <w:r>
        <w:rPr>
          <w:rFonts w:hint="cs"/>
          <w:rtl/>
        </w:rPr>
        <w:t>אינה נוכחת</w:t>
      </w:r>
    </w:p>
    <w:p w:rsidR="00415BCA" w:rsidRDefault="00415BCA" w:rsidP="009635F5">
      <w:pPr>
        <w:rPr>
          <w:rtl/>
        </w:rPr>
      </w:pPr>
      <w:r>
        <w:rPr>
          <w:rtl/>
        </w:rPr>
        <w:t>יואב קיש</w:t>
      </w:r>
      <w:r>
        <w:rPr>
          <w:rtl/>
        </w:rPr>
        <w:tab/>
      </w:r>
      <w:r>
        <w:rPr>
          <w:rtl/>
        </w:rPr>
        <w:tab/>
        <w:t xml:space="preserve">–   </w:t>
      </w:r>
      <w:r>
        <w:rPr>
          <w:rFonts w:hint="cs"/>
          <w:rtl/>
        </w:rPr>
        <w:t>נגד</w:t>
      </w:r>
    </w:p>
    <w:p w:rsidR="00415BCA" w:rsidRDefault="00415BCA" w:rsidP="009635F5">
      <w:pPr>
        <w:rPr>
          <w:rtl/>
        </w:rPr>
      </w:pPr>
      <w:r>
        <w:rPr>
          <w:rtl/>
        </w:rPr>
        <w:t>אריאל קלנר</w:t>
      </w:r>
      <w:r>
        <w:rPr>
          <w:rtl/>
        </w:rPr>
        <w:tab/>
      </w:r>
      <w:r>
        <w:rPr>
          <w:rtl/>
        </w:rPr>
        <w:tab/>
        <w:t xml:space="preserve">–   </w:t>
      </w:r>
      <w:r>
        <w:rPr>
          <w:rFonts w:hint="cs"/>
          <w:rtl/>
        </w:rPr>
        <w:t>נגד</w:t>
      </w:r>
    </w:p>
    <w:p w:rsidR="00415BCA" w:rsidRDefault="00415BCA" w:rsidP="009635F5">
      <w:pPr>
        <w:rPr>
          <w:rtl/>
        </w:rPr>
      </w:pPr>
      <w:r>
        <w:rPr>
          <w:rtl/>
        </w:rPr>
        <w:t>יצחק קרויזר</w:t>
      </w:r>
      <w:r>
        <w:rPr>
          <w:rtl/>
        </w:rPr>
        <w:tab/>
      </w:r>
      <w:r>
        <w:rPr>
          <w:rtl/>
        </w:rPr>
        <w:tab/>
        <w:t xml:space="preserve">–   </w:t>
      </w:r>
      <w:r>
        <w:rPr>
          <w:rFonts w:hint="cs"/>
          <w:rtl/>
        </w:rPr>
        <w:t>נגד</w:t>
      </w:r>
    </w:p>
    <w:p w:rsidR="00415BCA" w:rsidRDefault="00415BCA" w:rsidP="009635F5">
      <w:pPr>
        <w:rPr>
          <w:rtl/>
        </w:rPr>
      </w:pPr>
      <w:r>
        <w:rPr>
          <w:rtl/>
        </w:rPr>
        <w:t>גלעד קריב</w:t>
      </w:r>
      <w:r>
        <w:rPr>
          <w:rtl/>
        </w:rPr>
        <w:tab/>
      </w:r>
      <w:r>
        <w:rPr>
          <w:rtl/>
        </w:rPr>
        <w:tab/>
        <w:t xml:space="preserve">–   </w:t>
      </w:r>
      <w:r>
        <w:rPr>
          <w:rFonts w:hint="cs"/>
          <w:rtl/>
        </w:rPr>
        <w:t>בעד</w:t>
      </w:r>
    </w:p>
    <w:p w:rsidR="00415BCA" w:rsidRDefault="00415BCA" w:rsidP="009635F5">
      <w:pPr>
        <w:rPr>
          <w:rtl/>
        </w:rPr>
      </w:pPr>
      <w:r>
        <w:rPr>
          <w:rtl/>
        </w:rPr>
        <w:t>שלמה קרעי</w:t>
      </w:r>
      <w:r>
        <w:rPr>
          <w:rtl/>
        </w:rPr>
        <w:tab/>
      </w:r>
      <w:r>
        <w:rPr>
          <w:rtl/>
        </w:rPr>
        <w:tab/>
        <w:t xml:space="preserve">–   </w:t>
      </w:r>
      <w:r>
        <w:rPr>
          <w:rFonts w:hint="cs"/>
          <w:rtl/>
        </w:rPr>
        <w:t>נגד</w:t>
      </w:r>
    </w:p>
    <w:p w:rsidR="00415BCA" w:rsidRDefault="00415BCA" w:rsidP="009635F5">
      <w:pPr>
        <w:rPr>
          <w:rtl/>
        </w:rPr>
      </w:pPr>
      <w:r>
        <w:rPr>
          <w:rtl/>
        </w:rPr>
        <w:t>אליהו רביבו</w:t>
      </w:r>
      <w:r>
        <w:rPr>
          <w:rtl/>
        </w:rPr>
        <w:tab/>
      </w:r>
      <w:r>
        <w:rPr>
          <w:rtl/>
        </w:rPr>
        <w:tab/>
        <w:t xml:space="preserve">–   </w:t>
      </w:r>
      <w:r>
        <w:rPr>
          <w:rFonts w:hint="cs"/>
          <w:rtl/>
        </w:rPr>
        <w:t>נגד</w:t>
      </w:r>
    </w:p>
    <w:p w:rsidR="00415BCA" w:rsidRDefault="00415BCA" w:rsidP="009635F5">
      <w:pPr>
        <w:rPr>
          <w:rtl/>
        </w:rPr>
      </w:pPr>
      <w:r>
        <w:rPr>
          <w:rtl/>
        </w:rPr>
        <w:t>מירי מרים רגב</w:t>
      </w:r>
      <w:r>
        <w:rPr>
          <w:rtl/>
        </w:rPr>
        <w:tab/>
      </w:r>
      <w:r>
        <w:rPr>
          <w:rtl/>
        </w:rPr>
        <w:tab/>
        <w:t xml:space="preserve">–   </w:t>
      </w:r>
      <w:r>
        <w:rPr>
          <w:rFonts w:hint="cs"/>
          <w:rtl/>
        </w:rPr>
        <w:t>נגד</w:t>
      </w:r>
    </w:p>
    <w:p w:rsidR="00415BCA" w:rsidRDefault="00415BCA" w:rsidP="009635F5">
      <w:pPr>
        <w:rPr>
          <w:rtl/>
        </w:rPr>
      </w:pPr>
      <w:r>
        <w:rPr>
          <w:rtl/>
        </w:rPr>
        <w:t>שמחה רוטמן</w:t>
      </w:r>
      <w:r>
        <w:rPr>
          <w:rtl/>
        </w:rPr>
        <w:tab/>
      </w:r>
      <w:r>
        <w:rPr>
          <w:rtl/>
        </w:rPr>
        <w:tab/>
        <w:t xml:space="preserve">–   </w:t>
      </w:r>
      <w:r>
        <w:rPr>
          <w:rFonts w:hint="cs"/>
          <w:rtl/>
        </w:rPr>
        <w:t>אינו נוכח</w:t>
      </w:r>
    </w:p>
    <w:p w:rsidR="00415BCA" w:rsidRDefault="00415BCA" w:rsidP="009635F5">
      <w:pPr>
        <w:rPr>
          <w:rtl/>
        </w:rPr>
      </w:pPr>
      <w:r>
        <w:rPr>
          <w:rtl/>
        </w:rPr>
        <w:t>עידן רול</w:t>
      </w:r>
      <w:r>
        <w:rPr>
          <w:rtl/>
        </w:rPr>
        <w:tab/>
      </w:r>
      <w:r>
        <w:rPr>
          <w:rtl/>
        </w:rPr>
        <w:tab/>
      </w:r>
      <w:r>
        <w:rPr>
          <w:rtl/>
        </w:rPr>
        <w:tab/>
        <w:t xml:space="preserve">–   </w:t>
      </w:r>
      <w:r>
        <w:rPr>
          <w:rFonts w:hint="cs"/>
          <w:rtl/>
        </w:rPr>
        <w:t>אינו נוכח</w:t>
      </w:r>
    </w:p>
    <w:p w:rsidR="00415BCA" w:rsidRDefault="00415BCA" w:rsidP="009635F5">
      <w:pPr>
        <w:rPr>
          <w:rtl/>
        </w:rPr>
      </w:pPr>
      <w:r>
        <w:rPr>
          <w:rtl/>
        </w:rPr>
        <w:t>יואל רזבוזוב</w:t>
      </w:r>
      <w:r>
        <w:rPr>
          <w:rtl/>
        </w:rPr>
        <w:tab/>
      </w:r>
      <w:r>
        <w:rPr>
          <w:rtl/>
        </w:rPr>
        <w:tab/>
        <w:t xml:space="preserve">–   </w:t>
      </w:r>
      <w:r>
        <w:rPr>
          <w:rFonts w:hint="cs"/>
          <w:rtl/>
        </w:rPr>
        <w:t>אינו נוכח</w:t>
      </w:r>
    </w:p>
    <w:p w:rsidR="00415BCA" w:rsidRDefault="00415BCA" w:rsidP="009635F5">
      <w:pPr>
        <w:rPr>
          <w:rtl/>
        </w:rPr>
      </w:pPr>
      <w:r>
        <w:rPr>
          <w:rtl/>
        </w:rPr>
        <w:t>אפרת רייטן מרום</w:t>
      </w:r>
      <w:r>
        <w:rPr>
          <w:rtl/>
        </w:rPr>
        <w:tab/>
        <w:t xml:space="preserve">–   </w:t>
      </w:r>
      <w:r>
        <w:rPr>
          <w:rFonts w:hint="cs"/>
          <w:rtl/>
        </w:rPr>
        <w:t>בעד</w:t>
      </w:r>
    </w:p>
    <w:p w:rsidR="00415BCA" w:rsidRDefault="00415BCA" w:rsidP="009635F5">
      <w:pPr>
        <w:rPr>
          <w:rtl/>
        </w:rPr>
      </w:pPr>
      <w:r>
        <w:rPr>
          <w:rtl/>
        </w:rPr>
        <w:t>יפעת שאשא ביטון</w:t>
      </w:r>
      <w:r>
        <w:rPr>
          <w:rtl/>
        </w:rPr>
        <w:tab/>
        <w:t xml:space="preserve">–   </w:t>
      </w:r>
      <w:r>
        <w:rPr>
          <w:rFonts w:hint="cs"/>
          <w:rtl/>
        </w:rPr>
        <w:t>אינה נוכחת</w:t>
      </w:r>
    </w:p>
    <w:p w:rsidR="00415BCA" w:rsidRDefault="00415BCA" w:rsidP="009635F5">
      <w:pPr>
        <w:rPr>
          <w:rtl/>
        </w:rPr>
      </w:pPr>
      <w:r>
        <w:rPr>
          <w:rtl/>
        </w:rPr>
        <w:t>אלון שוסטר</w:t>
      </w:r>
      <w:r>
        <w:rPr>
          <w:rtl/>
        </w:rPr>
        <w:tab/>
      </w:r>
      <w:r>
        <w:rPr>
          <w:rtl/>
        </w:rPr>
        <w:tab/>
        <w:t xml:space="preserve">–   </w:t>
      </w:r>
      <w:r>
        <w:rPr>
          <w:rFonts w:hint="cs"/>
          <w:rtl/>
        </w:rPr>
        <w:t>אינו נוכח</w:t>
      </w:r>
    </w:p>
    <w:p w:rsidR="00415BCA" w:rsidRDefault="00415BCA" w:rsidP="009635F5">
      <w:pPr>
        <w:rPr>
          <w:rtl/>
        </w:rPr>
      </w:pPr>
      <w:r>
        <w:rPr>
          <w:rtl/>
        </w:rPr>
        <w:t>אלעזר שטרן</w:t>
      </w:r>
      <w:r>
        <w:rPr>
          <w:rtl/>
        </w:rPr>
        <w:tab/>
      </w:r>
      <w:r>
        <w:rPr>
          <w:rtl/>
        </w:rPr>
        <w:tab/>
        <w:t xml:space="preserve">–   </w:t>
      </w:r>
      <w:r>
        <w:rPr>
          <w:rFonts w:hint="cs"/>
          <w:rtl/>
        </w:rPr>
        <w:t>אינו נוכח</w:t>
      </w:r>
    </w:p>
    <w:p w:rsidR="00415BCA" w:rsidRDefault="00415BCA" w:rsidP="009635F5">
      <w:pPr>
        <w:rPr>
          <w:rtl/>
        </w:rPr>
      </w:pPr>
      <w:r>
        <w:rPr>
          <w:rtl/>
        </w:rPr>
        <w:t>מיכל שיר סגמן</w:t>
      </w:r>
      <w:r>
        <w:rPr>
          <w:rtl/>
        </w:rPr>
        <w:tab/>
      </w:r>
      <w:r>
        <w:rPr>
          <w:rtl/>
        </w:rPr>
        <w:tab/>
        <w:t xml:space="preserve">–   </w:t>
      </w:r>
      <w:r>
        <w:rPr>
          <w:rFonts w:hint="cs"/>
          <w:rtl/>
        </w:rPr>
        <w:t>אינה נוכחת</w:t>
      </w:r>
    </w:p>
    <w:p w:rsidR="00415BCA" w:rsidRDefault="00415BCA" w:rsidP="009635F5">
      <w:pPr>
        <w:rPr>
          <w:rtl/>
        </w:rPr>
      </w:pPr>
      <w:r>
        <w:rPr>
          <w:rtl/>
        </w:rPr>
        <w:t>נאור שירי</w:t>
      </w:r>
      <w:r>
        <w:rPr>
          <w:rtl/>
        </w:rPr>
        <w:tab/>
      </w:r>
      <w:r>
        <w:rPr>
          <w:rtl/>
        </w:rPr>
        <w:tab/>
        <w:t xml:space="preserve">–   </w:t>
      </w:r>
      <w:r>
        <w:rPr>
          <w:rFonts w:hint="cs"/>
          <w:rtl/>
        </w:rPr>
        <w:t>אינו נוכח</w:t>
      </w:r>
    </w:p>
    <w:p w:rsidR="00415BCA" w:rsidRDefault="00415BCA" w:rsidP="009635F5">
      <w:pPr>
        <w:rPr>
          <w:rtl/>
        </w:rPr>
      </w:pPr>
      <w:r>
        <w:rPr>
          <w:rtl/>
        </w:rPr>
        <w:t>עאידה תומא סלימאן</w:t>
      </w:r>
      <w:r>
        <w:rPr>
          <w:rtl/>
        </w:rPr>
        <w:tab/>
        <w:t xml:space="preserve">–   </w:t>
      </w:r>
      <w:r>
        <w:rPr>
          <w:rFonts w:hint="cs"/>
          <w:rtl/>
        </w:rPr>
        <w:t>בעד</w:t>
      </w:r>
    </w:p>
    <w:p w:rsidR="00415BCA" w:rsidRDefault="00415BCA" w:rsidP="009635F5">
      <w:pPr>
        <w:rPr>
          <w:rtl/>
        </w:rPr>
      </w:pPr>
      <w:r>
        <w:rPr>
          <w:rtl/>
        </w:rPr>
        <w:t>פנינה תמנו</w:t>
      </w:r>
      <w:r>
        <w:rPr>
          <w:rtl/>
        </w:rPr>
        <w:tab/>
      </w:r>
      <w:r>
        <w:rPr>
          <w:rtl/>
        </w:rPr>
        <w:tab/>
        <w:t xml:space="preserve">–  </w:t>
      </w:r>
      <w:r>
        <w:rPr>
          <w:rFonts w:hint="cs"/>
          <w:rtl/>
        </w:rPr>
        <w:t>אינה נוכחת</w:t>
      </w:r>
      <w:r>
        <w:rPr>
          <w:rtl/>
        </w:rPr>
        <w:t xml:space="preserve"> </w:t>
      </w:r>
    </w:p>
    <w:p w:rsidR="00415BCA" w:rsidRDefault="00415BCA" w:rsidP="008E75D4">
      <w:pPr>
        <w:rPr>
          <w:rtl/>
        </w:rPr>
      </w:pPr>
    </w:p>
    <w:p w:rsidR="00415BCA" w:rsidRDefault="00415BCA" w:rsidP="008E75D4">
      <w:pPr>
        <w:pStyle w:val="af6"/>
        <w:keepNext/>
        <w:rPr>
          <w:rtl/>
        </w:rPr>
      </w:pPr>
      <w:bookmarkStart w:id="14168" w:name="ET_yor_6423_1"/>
      <w:r w:rsidRPr="00BF204C">
        <w:rPr>
          <w:rStyle w:val="TagStyle"/>
          <w:rtl/>
        </w:rPr>
        <w:t xml:space="preserve"> &lt;&lt; יור &gt;&gt; </w:t>
      </w:r>
      <w:r>
        <w:rPr>
          <w:rtl/>
        </w:rPr>
        <w:t>היו"ר אמיר אוחנה:</w:t>
      </w:r>
      <w:r w:rsidRPr="00BF204C">
        <w:rPr>
          <w:rStyle w:val="TagStyle"/>
          <w:rtl/>
        </w:rPr>
        <w:t xml:space="preserve"> &lt;&lt; יור &gt;&gt;</w:t>
      </w:r>
      <w:r>
        <w:rPr>
          <w:rtl/>
        </w:rPr>
        <w:t xml:space="preserve">   </w:t>
      </w:r>
      <w:bookmarkEnd w:id="14168"/>
    </w:p>
    <w:p w:rsidR="00415BCA" w:rsidRDefault="00415BCA" w:rsidP="004139AC">
      <w:pPr>
        <w:rPr>
          <w:rtl/>
          <w:lang w:eastAsia="he-IL"/>
        </w:rPr>
      </w:pPr>
    </w:p>
    <w:p w:rsidR="00415BCA" w:rsidRDefault="00415BCA" w:rsidP="00C86234">
      <w:pPr>
        <w:rPr>
          <w:rtl/>
          <w:lang w:eastAsia="he-IL"/>
        </w:rPr>
      </w:pPr>
      <w:r>
        <w:rPr>
          <w:rFonts w:hint="cs"/>
          <w:rtl/>
          <w:lang w:eastAsia="he-IL"/>
        </w:rPr>
        <w:t xml:space="preserve">מזכיר הכנסת, נא הקרא את שמות </w:t>
      </w:r>
      <w:bookmarkStart w:id="14169" w:name="_ETM_Q34_402143"/>
      <w:bookmarkEnd w:id="14169"/>
      <w:r>
        <w:rPr>
          <w:rFonts w:hint="cs"/>
          <w:rtl/>
          <w:lang w:eastAsia="he-IL"/>
        </w:rPr>
        <w:t>חברי הכנסת שטרם הצביעו. תודה.</w:t>
      </w:r>
    </w:p>
    <w:p w:rsidR="00415BCA" w:rsidRDefault="00415BCA" w:rsidP="008E75D4">
      <w:pPr>
        <w:rPr>
          <w:rtl/>
          <w:lang w:eastAsia="he-IL"/>
        </w:rPr>
      </w:pPr>
      <w:bookmarkStart w:id="14170" w:name="_ETM_Q34_403224"/>
      <w:bookmarkStart w:id="14171" w:name="_ETM_Q34_403303"/>
      <w:bookmarkEnd w:id="14170"/>
      <w:bookmarkEnd w:id="14171"/>
    </w:p>
    <w:p w:rsidR="00415BCA" w:rsidRDefault="00415BCA" w:rsidP="008E75D4">
      <w:pPr>
        <w:pStyle w:val="af5"/>
        <w:keepNext/>
        <w:rPr>
          <w:rtl/>
        </w:rPr>
      </w:pPr>
      <w:r w:rsidRPr="00BF204C">
        <w:rPr>
          <w:rStyle w:val="TagStyle"/>
          <w:rtl/>
        </w:rPr>
        <w:t xml:space="preserve"> &lt;&lt; קריאה &gt;&gt; </w:t>
      </w:r>
      <w:r>
        <w:rPr>
          <w:rtl/>
        </w:rPr>
        <w:t>מזכיר הכנסת דן מרזוק:</w:t>
      </w:r>
      <w:r w:rsidRPr="00BF204C">
        <w:rPr>
          <w:rStyle w:val="TagStyle"/>
          <w:rtl/>
        </w:rPr>
        <w:t xml:space="preserve"> &lt;&lt; קריאה &gt;&gt;</w:t>
      </w:r>
      <w:r>
        <w:rPr>
          <w:rtl/>
        </w:rPr>
        <w:t xml:space="preserve">   </w:t>
      </w:r>
    </w:p>
    <w:p w:rsidR="00415BCA" w:rsidRDefault="00415BCA" w:rsidP="008E75D4">
      <w:pPr>
        <w:ind w:firstLine="0"/>
        <w:rPr>
          <w:rtl/>
          <w:lang w:eastAsia="he-IL"/>
        </w:rPr>
      </w:pPr>
      <w:r>
        <w:rPr>
          <w:rFonts w:hint="cs"/>
          <w:rtl/>
          <w:lang w:eastAsia="he-IL"/>
        </w:rPr>
        <w:t>(קורא בשמות חברי הכנסת)</w:t>
      </w:r>
    </w:p>
    <w:p w:rsidR="00415BCA" w:rsidRDefault="00415BCA" w:rsidP="008E75D4">
      <w:pPr>
        <w:rPr>
          <w:rtl/>
          <w:lang w:eastAsia="he-IL"/>
        </w:rPr>
      </w:pPr>
    </w:p>
    <w:p w:rsidR="00415BCA" w:rsidRDefault="00415BCA" w:rsidP="008E75D4">
      <w:pPr>
        <w:rPr>
          <w:rtl/>
          <w:lang w:eastAsia="he-IL"/>
        </w:rPr>
      </w:pPr>
      <w:bookmarkStart w:id="14172" w:name="_ETM_Q34_403279"/>
      <w:bookmarkStart w:id="14173" w:name="_ETM_Q34_403337"/>
      <w:bookmarkEnd w:id="14172"/>
      <w:bookmarkEnd w:id="14173"/>
      <w:r>
        <w:rPr>
          <w:rtl/>
          <w:lang w:eastAsia="he-IL"/>
        </w:rPr>
        <w:t>גדי איזנקוט</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 xml:space="preserve">ואליד </w:t>
      </w:r>
      <w:r w:rsidR="00871744">
        <w:rPr>
          <w:rtl/>
          <w:lang w:eastAsia="he-IL"/>
        </w:rPr>
        <w:t>אלהואשלה</w:t>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מיכאל מרדכי ביטון</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מטי צרפתי הרכבי</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יפעת שאשא ביטון</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p>
    <w:p w:rsidR="00415BCA" w:rsidRDefault="00415BCA" w:rsidP="008E75D4">
      <w:pPr>
        <w:pStyle w:val="af6"/>
        <w:keepNext/>
        <w:rPr>
          <w:rtl/>
        </w:rPr>
      </w:pPr>
      <w:r w:rsidRPr="00E7659C">
        <w:rPr>
          <w:rStyle w:val="TagStyle"/>
          <w:rtl/>
        </w:rPr>
        <w:t xml:space="preserve"> &lt;&lt; יור &gt;&gt; </w:t>
      </w:r>
      <w:r>
        <w:rPr>
          <w:rtl/>
        </w:rPr>
        <w:t>היו"ר אמיר אוחנה:</w:t>
      </w:r>
      <w:r w:rsidRPr="00E7659C">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חברי כנסת, האם נוכחים באולם חברי כנסת שטרם הצביעו ומעוניינים להצביע? אם כן, יפנו נא למזכיר הכנסת.</w:t>
      </w:r>
    </w:p>
    <w:p w:rsidR="00415BCA" w:rsidRDefault="00415BCA" w:rsidP="008E75D4">
      <w:pPr>
        <w:rPr>
          <w:rtl/>
          <w:lang w:eastAsia="he-IL"/>
        </w:rPr>
      </w:pPr>
    </w:p>
    <w:p w:rsidR="00415BCA" w:rsidRDefault="00415BCA" w:rsidP="008E75D4">
      <w:pPr>
        <w:pStyle w:val="af5"/>
        <w:keepNext/>
        <w:rPr>
          <w:rtl/>
        </w:rPr>
      </w:pPr>
      <w:r w:rsidRPr="00E7659C">
        <w:rPr>
          <w:rStyle w:val="TagStyle"/>
          <w:rtl/>
        </w:rPr>
        <w:t xml:space="preserve"> &lt;&lt; קריאה &gt;&gt; </w:t>
      </w:r>
      <w:r>
        <w:rPr>
          <w:rtl/>
        </w:rPr>
        <w:t>מזכיר הכנסת דן מרזוק:</w:t>
      </w:r>
      <w:r w:rsidRPr="00E7659C">
        <w:rPr>
          <w:rStyle w:val="TagStyle"/>
          <w:rtl/>
        </w:rPr>
        <w:t xml:space="preserve"> &lt;&lt; קריאה &gt;&gt;</w:t>
      </w:r>
      <w:r>
        <w:rPr>
          <w:rtl/>
        </w:rPr>
        <w:t xml:space="preserve">   </w:t>
      </w:r>
    </w:p>
    <w:p w:rsidR="00415BCA" w:rsidRDefault="00415BCA" w:rsidP="008E75D4">
      <w:pPr>
        <w:ind w:firstLine="0"/>
        <w:rPr>
          <w:rtl/>
          <w:lang w:eastAsia="he-IL"/>
        </w:rPr>
      </w:pPr>
      <w:r>
        <w:rPr>
          <w:rFonts w:hint="cs"/>
          <w:rtl/>
          <w:lang w:eastAsia="he-IL"/>
        </w:rPr>
        <w:t>(קורא בשמות חברי הכנסת)</w:t>
      </w:r>
    </w:p>
    <w:p w:rsidR="00415BCA" w:rsidRDefault="00415BCA" w:rsidP="008E75D4">
      <w:pPr>
        <w:rPr>
          <w:rtl/>
          <w:lang w:eastAsia="he-IL"/>
        </w:rPr>
      </w:pPr>
    </w:p>
    <w:p w:rsidR="00415BCA" w:rsidRDefault="00415BCA" w:rsidP="008E75D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 xml:space="preserve">ואליד </w:t>
      </w:r>
      <w:r w:rsidR="00871744">
        <w:rPr>
          <w:rtl/>
          <w:lang w:eastAsia="he-IL"/>
        </w:rPr>
        <w:t>אלהואשלה</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אורית פרקש הכהן</w:t>
      </w:r>
      <w:r>
        <w:rPr>
          <w:rtl/>
          <w:lang w:eastAsia="he-IL"/>
        </w:rPr>
        <w:tab/>
        <w:t xml:space="preserve">–   </w:t>
      </w:r>
      <w:r>
        <w:rPr>
          <w:rFonts w:hint="cs"/>
          <w:rtl/>
          <w:lang w:eastAsia="he-IL"/>
        </w:rPr>
        <w:t>בעד</w:t>
      </w:r>
    </w:p>
    <w:p w:rsidR="00415BCA" w:rsidRDefault="00415BCA" w:rsidP="008E75D4">
      <w:pPr>
        <w:rPr>
          <w:rtl/>
          <w:lang w:eastAsia="he-IL"/>
        </w:rPr>
      </w:pPr>
    </w:p>
    <w:p w:rsidR="00415BCA" w:rsidRDefault="00415BCA" w:rsidP="008E75D4">
      <w:pPr>
        <w:pStyle w:val="af6"/>
        <w:keepNext/>
        <w:rPr>
          <w:rtl/>
        </w:rPr>
      </w:pPr>
      <w:r w:rsidRPr="006C659D">
        <w:rPr>
          <w:rStyle w:val="TagStyle"/>
          <w:rtl/>
        </w:rPr>
        <w:t xml:space="preserve"> &lt;&lt; יור &gt;&gt; </w:t>
      </w:r>
      <w:r>
        <w:rPr>
          <w:rtl/>
        </w:rPr>
        <w:t>היו"ר אמיר אוחנה:</w:t>
      </w:r>
      <w:r w:rsidRPr="006C659D">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רון כץ.</w:t>
      </w:r>
    </w:p>
    <w:p w:rsidR="00415BCA" w:rsidRDefault="00415BCA" w:rsidP="008E75D4">
      <w:pPr>
        <w:rPr>
          <w:rtl/>
          <w:lang w:eastAsia="he-IL"/>
        </w:rPr>
      </w:pPr>
    </w:p>
    <w:p w:rsidR="00415BCA" w:rsidRDefault="00415BCA" w:rsidP="008E75D4">
      <w:pPr>
        <w:pStyle w:val="af5"/>
        <w:keepNext/>
        <w:rPr>
          <w:rtl/>
        </w:rPr>
      </w:pPr>
      <w:r w:rsidRPr="00E7659C">
        <w:rPr>
          <w:rStyle w:val="TagStyle"/>
          <w:rtl/>
        </w:rPr>
        <w:t xml:space="preserve">&lt;&lt; קריאה &gt;&gt; </w:t>
      </w:r>
      <w:r>
        <w:rPr>
          <w:rtl/>
        </w:rPr>
        <w:t>מזכיר הכנסת דן מרזוק:</w:t>
      </w:r>
      <w:r w:rsidRPr="00E7659C">
        <w:rPr>
          <w:rStyle w:val="TagStyle"/>
          <w:rtl/>
        </w:rPr>
        <w:t xml:space="preserve"> &lt;&lt; קריאה &gt;&gt;</w:t>
      </w:r>
      <w:r>
        <w:rPr>
          <w:rtl/>
        </w:rPr>
        <w:t xml:space="preserve">   </w:t>
      </w:r>
    </w:p>
    <w:p w:rsidR="00415BCA" w:rsidRDefault="00415BCA" w:rsidP="008E75D4">
      <w:pPr>
        <w:ind w:firstLine="0"/>
        <w:rPr>
          <w:rtl/>
          <w:lang w:eastAsia="he-IL"/>
        </w:rPr>
      </w:pPr>
      <w:r>
        <w:rPr>
          <w:rFonts w:hint="cs"/>
          <w:rtl/>
          <w:lang w:eastAsia="he-IL"/>
        </w:rPr>
        <w:t>(קורא בשם חבר הכנסת)</w:t>
      </w:r>
    </w:p>
    <w:p w:rsidR="00415BCA" w:rsidRDefault="00415BCA" w:rsidP="008E75D4">
      <w:pPr>
        <w:rPr>
          <w:rtl/>
          <w:lang w:eastAsia="he-IL"/>
        </w:rPr>
      </w:pPr>
    </w:p>
    <w:p w:rsidR="00415BCA" w:rsidRDefault="00415BCA" w:rsidP="008E75D4">
      <w:pPr>
        <w:rPr>
          <w:rtl/>
          <w:lang w:eastAsia="he-IL"/>
        </w:rPr>
      </w:pPr>
      <w:r>
        <w:rPr>
          <w:rFonts w:hint="cs"/>
          <w:rtl/>
          <w:lang w:eastAsia="he-IL"/>
        </w:rPr>
        <w:t>רון כץ</w:t>
      </w:r>
      <w:r>
        <w:rPr>
          <w:rFonts w:hint="cs"/>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415BCA" w:rsidRDefault="00415BCA" w:rsidP="008E75D4">
      <w:pPr>
        <w:rPr>
          <w:rtl/>
          <w:lang w:eastAsia="he-IL"/>
        </w:rPr>
      </w:pPr>
    </w:p>
    <w:p w:rsidR="00415BCA" w:rsidRDefault="00415BCA" w:rsidP="008E75D4">
      <w:pPr>
        <w:pStyle w:val="af6"/>
        <w:keepNext/>
        <w:rPr>
          <w:rtl/>
        </w:rPr>
      </w:pPr>
      <w:r w:rsidRPr="006C659D">
        <w:rPr>
          <w:rStyle w:val="TagStyle"/>
          <w:rtl/>
        </w:rPr>
        <w:t xml:space="preserve"> &lt;&lt; יור &gt;&gt; </w:t>
      </w:r>
      <w:r>
        <w:rPr>
          <w:rtl/>
        </w:rPr>
        <w:t>היו"ר אמיר אוחנה:</w:t>
      </w:r>
      <w:r w:rsidRPr="006C659D">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זהו. </w:t>
      </w:r>
      <w:bookmarkStart w:id="14174" w:name="_ETM_Q34_672790"/>
      <w:bookmarkEnd w:id="14174"/>
      <w:r>
        <w:rPr>
          <w:rFonts w:hint="cs"/>
          <w:rtl/>
          <w:lang w:eastAsia="he-IL"/>
        </w:rPr>
        <w:t>אם כן – רגע, חבר הכנסת איזנקוט.</w:t>
      </w:r>
    </w:p>
    <w:p w:rsidR="00415BCA" w:rsidRPr="006C659D" w:rsidRDefault="00415BCA" w:rsidP="008E75D4">
      <w:pPr>
        <w:rPr>
          <w:rtl/>
          <w:lang w:eastAsia="he-IL"/>
        </w:rPr>
      </w:pPr>
    </w:p>
    <w:p w:rsidR="00415BCA" w:rsidRDefault="00415BCA" w:rsidP="008E75D4">
      <w:pPr>
        <w:pStyle w:val="af5"/>
        <w:keepNext/>
        <w:rPr>
          <w:rtl/>
        </w:rPr>
      </w:pPr>
      <w:r w:rsidRPr="00E7659C">
        <w:rPr>
          <w:rStyle w:val="TagStyle"/>
          <w:rtl/>
        </w:rPr>
        <w:t xml:space="preserve">&lt;&lt; קריאה &gt;&gt; </w:t>
      </w:r>
      <w:r>
        <w:rPr>
          <w:rtl/>
        </w:rPr>
        <w:t>מזכיר הכנסת דן מרזוק:</w:t>
      </w:r>
      <w:r w:rsidRPr="00E7659C">
        <w:rPr>
          <w:rStyle w:val="TagStyle"/>
          <w:rtl/>
        </w:rPr>
        <w:t xml:space="preserve"> &lt;&lt; קריאה &gt;&gt;</w:t>
      </w:r>
      <w:r>
        <w:rPr>
          <w:rtl/>
        </w:rPr>
        <w:t xml:space="preserve">   </w:t>
      </w:r>
    </w:p>
    <w:p w:rsidR="00415BCA" w:rsidRDefault="00415BCA" w:rsidP="008E75D4">
      <w:pPr>
        <w:ind w:firstLine="0"/>
        <w:rPr>
          <w:rtl/>
          <w:lang w:eastAsia="he-IL"/>
        </w:rPr>
      </w:pPr>
      <w:r>
        <w:rPr>
          <w:rFonts w:hint="cs"/>
          <w:rtl/>
          <w:lang w:eastAsia="he-IL"/>
        </w:rPr>
        <w:t>(קורא בשמות חברי הכנסת)</w:t>
      </w:r>
    </w:p>
    <w:p w:rsidR="00415BCA" w:rsidRDefault="00415BCA" w:rsidP="008E75D4">
      <w:pPr>
        <w:rPr>
          <w:rtl/>
          <w:lang w:eastAsia="he-IL"/>
        </w:rPr>
      </w:pPr>
    </w:p>
    <w:p w:rsidR="00415BCA" w:rsidRDefault="00415BCA" w:rsidP="008E75D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אימאן ח'טיב יאסין</w:t>
      </w:r>
      <w:r>
        <w:rPr>
          <w:rtl/>
          <w:lang w:eastAsia="he-IL"/>
        </w:rPr>
        <w:tab/>
        <w:t xml:space="preserve">–   </w:t>
      </w:r>
      <w:r>
        <w:rPr>
          <w:rFonts w:hint="cs"/>
          <w:rtl/>
          <w:lang w:eastAsia="he-IL"/>
        </w:rPr>
        <w:t>בעד</w:t>
      </w:r>
    </w:p>
    <w:p w:rsidR="00415BCA" w:rsidRDefault="00415BCA" w:rsidP="008E75D4">
      <w:pPr>
        <w:rPr>
          <w:rtl/>
          <w:lang w:eastAsia="he-IL"/>
        </w:rPr>
      </w:pPr>
    </w:p>
    <w:p w:rsidR="00415BCA" w:rsidRDefault="00415BCA" w:rsidP="008E75D4">
      <w:pPr>
        <w:pStyle w:val="af6"/>
        <w:keepNext/>
        <w:rPr>
          <w:rtl/>
        </w:rPr>
      </w:pPr>
      <w:r w:rsidRPr="006C659D">
        <w:rPr>
          <w:rStyle w:val="TagStyle"/>
          <w:rtl/>
        </w:rPr>
        <w:t xml:space="preserve"> &lt;&lt; יור &gt;&gt; </w:t>
      </w:r>
      <w:r>
        <w:rPr>
          <w:rtl/>
        </w:rPr>
        <w:t>היו"ר אמיר אוחנה:</w:t>
      </w:r>
      <w:r w:rsidRPr="006C659D">
        <w:rPr>
          <w:rStyle w:val="TagStyle"/>
          <w:rtl/>
        </w:rPr>
        <w:t xml:space="preserve"> &lt;&lt; יור &gt;&gt;</w:t>
      </w:r>
      <w:r>
        <w:rPr>
          <w:rtl/>
        </w:rPr>
        <w:t xml:space="preserve">   </w:t>
      </w:r>
    </w:p>
    <w:p w:rsidR="00415BCA" w:rsidRDefault="00415BCA" w:rsidP="004139AC">
      <w:pPr>
        <w:rPr>
          <w:rtl/>
          <w:lang w:eastAsia="he-IL"/>
        </w:rPr>
      </w:pPr>
    </w:p>
    <w:p w:rsidR="00415BCA" w:rsidRPr="006C659D" w:rsidRDefault="00415BCA" w:rsidP="008E75D4">
      <w:pPr>
        <w:rPr>
          <w:rtl/>
          <w:lang w:eastAsia="he-IL"/>
        </w:rPr>
      </w:pPr>
      <w:r>
        <w:rPr>
          <w:rFonts w:hint="cs"/>
          <w:rtl/>
          <w:lang w:eastAsia="he-IL"/>
        </w:rPr>
        <w:t>האם חבר הכנסת בן גביר הצביע? הוא שואל. הוא נרשם?</w:t>
      </w:r>
    </w:p>
    <w:p w:rsidR="00415BCA" w:rsidRDefault="00415BCA" w:rsidP="008E75D4">
      <w:pPr>
        <w:rPr>
          <w:rtl/>
          <w:lang w:eastAsia="he-IL"/>
        </w:rPr>
      </w:pPr>
    </w:p>
    <w:p w:rsidR="00415BCA" w:rsidRDefault="00415BCA" w:rsidP="00C86234">
      <w:pPr>
        <w:pStyle w:val="af5"/>
        <w:keepNext/>
        <w:rPr>
          <w:rtl/>
        </w:rPr>
      </w:pPr>
      <w:r w:rsidRPr="00E7659C">
        <w:rPr>
          <w:rStyle w:val="TagStyle"/>
          <w:rtl/>
        </w:rPr>
        <w:t xml:space="preserve">&lt;&lt; קריאה &gt;&gt; </w:t>
      </w:r>
      <w:r>
        <w:rPr>
          <w:rFonts w:hint="cs"/>
          <w:rtl/>
        </w:rPr>
        <w:t>קריאה</w:t>
      </w:r>
      <w:r>
        <w:rPr>
          <w:rtl/>
        </w:rPr>
        <w:t>:</w:t>
      </w:r>
      <w:r w:rsidRPr="00E7659C">
        <w:rPr>
          <w:rStyle w:val="TagStyle"/>
          <w:rtl/>
        </w:rPr>
        <w:t xml:space="preserve"> &lt;&lt; קריאה &gt;&gt;</w:t>
      </w:r>
      <w:r>
        <w:rPr>
          <w:rt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הצבעת נגד. אימאן ח'טיב יאסין – בעד.</w:t>
      </w:r>
    </w:p>
    <w:p w:rsidR="00415BCA" w:rsidRDefault="00415BCA" w:rsidP="008E75D4">
      <w:pPr>
        <w:rPr>
          <w:rtl/>
          <w:lang w:eastAsia="he-IL"/>
        </w:rPr>
      </w:pPr>
    </w:p>
    <w:p w:rsidR="00415BCA" w:rsidRDefault="00415BCA" w:rsidP="008E75D4">
      <w:pPr>
        <w:pStyle w:val="af6"/>
        <w:keepNext/>
        <w:rPr>
          <w:rtl/>
        </w:rPr>
      </w:pPr>
      <w:bookmarkStart w:id="14175" w:name="TOR_Q35"/>
      <w:bookmarkEnd w:id="14175"/>
      <w:r w:rsidRPr="008D60F5">
        <w:rPr>
          <w:rStyle w:val="TagStyle"/>
          <w:rtl/>
        </w:rPr>
        <w:t xml:space="preserve">&lt;&lt; יור &gt;&gt; </w:t>
      </w:r>
      <w:r>
        <w:rPr>
          <w:rtl/>
        </w:rPr>
        <w:t>היו"ר אמיר אוחנה:</w:t>
      </w:r>
      <w:r w:rsidRPr="008D60F5">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 xml:space="preserve">אם כן, תמה ההצבעה, נא לסכם את הקולות. טוב, על הסתייגות מספר 4, רבותיי, </w:t>
      </w:r>
      <w:bookmarkStart w:id="14176" w:name="_ETM_Q35_325000"/>
      <w:bookmarkEnd w:id="14176"/>
      <w:r>
        <w:rPr>
          <w:rFonts w:hint="cs"/>
          <w:rtl/>
        </w:rPr>
        <w:t xml:space="preserve">49 חברי כנסת הצביעו בעד, 63 הצביעו נגד ולפיכך ההסתייגות </w:t>
      </w:r>
      <w:bookmarkStart w:id="14177" w:name="_ETM_Q35_328000"/>
      <w:bookmarkEnd w:id="14177"/>
      <w:r>
        <w:rPr>
          <w:rFonts w:hint="cs"/>
          <w:rtl/>
        </w:rPr>
        <w:t xml:space="preserve">נדחתה. </w:t>
      </w:r>
    </w:p>
    <w:p w:rsidR="00415BCA" w:rsidRDefault="00415BCA" w:rsidP="008E75D4">
      <w:pPr>
        <w:rPr>
          <w:rtl/>
        </w:rPr>
      </w:pPr>
    </w:p>
    <w:p w:rsidR="00415BCA" w:rsidRPr="00D91795" w:rsidRDefault="00415BCA" w:rsidP="008E75D4">
      <w:pPr>
        <w:rPr>
          <w:rtl/>
        </w:rPr>
      </w:pPr>
      <w:r>
        <w:rPr>
          <w:rFonts w:hint="cs"/>
          <w:rtl/>
        </w:rPr>
        <w:t>מערכת המחשוב ביצעה אתחול של המערכת</w:t>
      </w:r>
      <w:bookmarkStart w:id="14178" w:name="_ETM_Q35_338000"/>
      <w:bookmarkEnd w:id="14178"/>
      <w:r>
        <w:rPr>
          <w:rFonts w:hint="cs"/>
          <w:rtl/>
        </w:rPr>
        <w:t xml:space="preserve"> ואנחנו מעוניינים כרגע לבצע הצבעת ניסיון רק</w:t>
      </w:r>
      <w:bookmarkStart w:id="14179" w:name="_ETM_Q35_348000"/>
      <w:bookmarkEnd w:id="14179"/>
      <w:r>
        <w:rPr>
          <w:rFonts w:hint="cs"/>
          <w:rtl/>
        </w:rPr>
        <w:t xml:space="preserve"> כדי לבדוק אם המערכת תקינה. זו לא הצבעה על סעיף מסוים ולא על הסתייגות מסוימת. אני מציע </w:t>
      </w:r>
      <w:bookmarkStart w:id="14180" w:name="_ETM_Q35_351000"/>
      <w:bookmarkEnd w:id="14180"/>
      <w:r>
        <w:rPr>
          <w:rFonts w:hint="cs"/>
          <w:rtl/>
        </w:rPr>
        <w:t xml:space="preserve">שלצורך העניין האופוזיציה תצביע בעד, הקואליציה תצביע נגד. </w:t>
      </w:r>
      <w:r w:rsidRPr="00D91795">
        <w:rPr>
          <w:rFonts w:hint="cs"/>
          <w:rtl/>
        </w:rPr>
        <w:t xml:space="preserve">זו </w:t>
      </w:r>
      <w:bookmarkStart w:id="14181" w:name="_ETM_Q35_356000"/>
      <w:bookmarkEnd w:id="14181"/>
      <w:r w:rsidRPr="00D91795">
        <w:rPr>
          <w:rFonts w:hint="cs"/>
          <w:rtl/>
        </w:rPr>
        <w:t xml:space="preserve">רק הצבעת ניסיון טכנית. מי שלא מקבל כפתורים </w:t>
      </w:r>
      <w:r w:rsidRPr="00D91795">
        <w:rPr>
          <w:rFonts w:hint="eastAsia"/>
          <w:rtl/>
        </w:rPr>
        <w:t>–</w:t>
      </w:r>
      <w:r w:rsidRPr="00D91795">
        <w:rPr>
          <w:rFonts w:hint="cs"/>
          <w:rtl/>
        </w:rPr>
        <w:t xml:space="preserve"> יצביע</w:t>
      </w:r>
      <w:bookmarkStart w:id="14182" w:name="_ETM_Q35_363000"/>
      <w:bookmarkEnd w:id="14182"/>
      <w:r w:rsidRPr="00D91795">
        <w:rPr>
          <w:rFonts w:hint="cs"/>
          <w:rtl/>
        </w:rPr>
        <w:t xml:space="preserve">, ומדור מחשב </w:t>
      </w:r>
      <w:r>
        <w:rPr>
          <w:rFonts w:hint="cs"/>
          <w:rtl/>
        </w:rPr>
        <w:t xml:space="preserve">מייד </w:t>
      </w:r>
      <w:r w:rsidRPr="00D91795">
        <w:rPr>
          <w:rFonts w:hint="cs"/>
          <w:rtl/>
        </w:rPr>
        <w:t xml:space="preserve">ייגש אליו. אז הצבעה טכנית, כאמור. </w:t>
      </w:r>
    </w:p>
    <w:p w:rsidR="00415BCA" w:rsidRDefault="00415BCA" w:rsidP="008E75D4">
      <w:pPr>
        <w:rPr>
          <w:rtl/>
        </w:rPr>
      </w:pPr>
    </w:p>
    <w:p w:rsidR="00415BCA" w:rsidRDefault="00415BCA" w:rsidP="008E75D4">
      <w:pPr>
        <w:pStyle w:val="af1"/>
        <w:keepNext/>
        <w:rPr>
          <w:rtl/>
        </w:rPr>
      </w:pPr>
      <w:bookmarkStart w:id="14183" w:name="_ETM_Q35_367000"/>
      <w:bookmarkEnd w:id="14183"/>
      <w:r>
        <w:rPr>
          <w:rtl/>
        </w:rPr>
        <w:t>הצבעה מס'</w:t>
      </w:r>
      <w:r>
        <w:rPr>
          <w:rFonts w:hint="cs"/>
          <w:rtl/>
        </w:rPr>
        <w:t xml:space="preserve"> 3</w:t>
      </w:r>
    </w:p>
    <w:p w:rsidR="00415BCA" w:rsidRDefault="00415BCA" w:rsidP="008E75D4">
      <w:pPr>
        <w:pStyle w:val="--"/>
        <w:keepNext/>
        <w:rPr>
          <w:rtl/>
        </w:rPr>
      </w:pPr>
    </w:p>
    <w:p w:rsidR="00415BCA" w:rsidRDefault="00415BCA" w:rsidP="008E75D4">
      <w:pPr>
        <w:pStyle w:val="--"/>
        <w:keepNext/>
        <w:rPr>
          <w:rtl/>
        </w:rPr>
      </w:pPr>
      <w:r>
        <w:rPr>
          <w:rtl/>
        </w:rPr>
        <w:t>בעד</w:t>
      </w:r>
      <w:r>
        <w:rPr>
          <w:rFonts w:hint="cs"/>
          <w:rtl/>
        </w:rPr>
        <w:t xml:space="preserve"> </w:t>
      </w:r>
      <w:r>
        <w:rPr>
          <w:rtl/>
        </w:rPr>
        <w:t>–</w:t>
      </w:r>
      <w:r>
        <w:rPr>
          <w:rFonts w:hint="cs"/>
          <w:rtl/>
        </w:rPr>
        <w:t xml:space="preserve"> 45</w:t>
      </w:r>
    </w:p>
    <w:p w:rsidR="00415BCA" w:rsidRDefault="00415BCA" w:rsidP="008E75D4">
      <w:pPr>
        <w:pStyle w:val="--"/>
        <w:keepNext/>
        <w:rPr>
          <w:rtl/>
        </w:rPr>
      </w:pPr>
      <w:r>
        <w:rPr>
          <w:rtl/>
        </w:rPr>
        <w:t xml:space="preserve">נגד – </w:t>
      </w:r>
      <w:r>
        <w:rPr>
          <w:rFonts w:hint="cs"/>
          <w:rtl/>
        </w:rPr>
        <w:t>58</w:t>
      </w:r>
    </w:p>
    <w:p w:rsidR="00415BCA" w:rsidRDefault="00415BCA" w:rsidP="008E75D4">
      <w:pPr>
        <w:pStyle w:val="--"/>
        <w:keepNext/>
        <w:rPr>
          <w:rtl/>
        </w:rPr>
      </w:pPr>
      <w:r>
        <w:rPr>
          <w:rtl/>
        </w:rPr>
        <w:t xml:space="preserve">נמנעים – </w:t>
      </w:r>
      <w:r>
        <w:rPr>
          <w:rFonts w:hint="cs"/>
          <w:rtl/>
        </w:rPr>
        <w:t>1</w:t>
      </w:r>
    </w:p>
    <w:p w:rsidR="00415BCA" w:rsidRDefault="00415BCA" w:rsidP="008E75D4">
      <w:pPr>
        <w:rPr>
          <w:rtl/>
        </w:rPr>
      </w:pPr>
      <w:bookmarkStart w:id="14184" w:name="_ETM_Q35_374000"/>
      <w:bookmarkEnd w:id="14184"/>
    </w:p>
    <w:p w:rsidR="00415BCA" w:rsidRDefault="00415BCA" w:rsidP="008E75D4">
      <w:pPr>
        <w:pStyle w:val="af6"/>
        <w:keepNext/>
        <w:rPr>
          <w:rtl/>
        </w:rPr>
      </w:pPr>
      <w:r w:rsidRPr="005B2594">
        <w:rPr>
          <w:rStyle w:val="TagStyle"/>
          <w:rtl/>
        </w:rPr>
        <w:t xml:space="preserve"> &lt;&lt; יור &gt;&gt; </w:t>
      </w:r>
      <w:r>
        <w:rPr>
          <w:rtl/>
        </w:rPr>
        <w:t>היו"ר אמיר אוחנה:</w:t>
      </w:r>
      <w:r w:rsidRPr="005B2594">
        <w:rPr>
          <w:rStyle w:val="TagStyle"/>
          <w:rtl/>
        </w:rPr>
        <w:t xml:space="preserve"> &lt;&lt; יור &gt;&gt;</w:t>
      </w:r>
      <w:r>
        <w:rPr>
          <w:rtl/>
        </w:rPr>
        <w:t xml:space="preserve">  </w:t>
      </w:r>
    </w:p>
    <w:p w:rsidR="00415BCA" w:rsidRDefault="00415BCA" w:rsidP="004139AC">
      <w:pPr>
        <w:rPr>
          <w:rtl/>
        </w:rPr>
      </w:pPr>
    </w:p>
    <w:p w:rsidR="00415BCA" w:rsidRDefault="00415BCA" w:rsidP="00C86234">
      <w:pPr>
        <w:rPr>
          <w:rtl/>
        </w:rPr>
      </w:pPr>
      <w:bookmarkStart w:id="14185" w:name="_ETM_Q35_375000"/>
      <w:bookmarkEnd w:id="14185"/>
      <w:r>
        <w:rPr>
          <w:rFonts w:hint="cs"/>
          <w:rtl/>
        </w:rPr>
        <w:t>מדור מחשב, האם אנחנו תקינים?</w:t>
      </w:r>
      <w:bookmarkStart w:id="14186" w:name="_ETM_Q35_390000"/>
      <w:bookmarkEnd w:id="14186"/>
      <w:r>
        <w:rPr>
          <w:rFonts w:hint="cs"/>
          <w:rtl/>
        </w:rPr>
        <w:t xml:space="preserve"> לא תקין? נראה שזה נרשם. עוד הצבעת ניסוי? מדור מחשב</w:t>
      </w:r>
      <w:bookmarkStart w:id="14187" w:name="_ETM_Q35_421000"/>
      <w:bookmarkEnd w:id="14187"/>
      <w:r>
        <w:rPr>
          <w:rFonts w:hint="cs"/>
          <w:rtl/>
        </w:rPr>
        <w:t xml:space="preserve"> מציע עוד הצבעת ניסוי. לפיכך נעשה הצבעה נוספת. </w:t>
      </w:r>
      <w:r w:rsidRPr="00D91795">
        <w:rPr>
          <w:rFonts w:hint="cs"/>
          <w:rtl/>
        </w:rPr>
        <w:t>כאמור, ניסוי,</w:t>
      </w:r>
      <w:bookmarkStart w:id="14188" w:name="_ETM_Q35_424000"/>
      <w:bookmarkEnd w:id="14188"/>
      <w:r w:rsidRPr="00D91795">
        <w:rPr>
          <w:rFonts w:hint="cs"/>
          <w:rtl/>
        </w:rPr>
        <w:t xml:space="preserve"> הצבעה טכנית, בבקשה, הצבעה.</w:t>
      </w:r>
    </w:p>
    <w:p w:rsidR="00415BCA" w:rsidRPr="00D91795" w:rsidRDefault="00415BCA" w:rsidP="00C86234">
      <w:pPr>
        <w:rPr>
          <w:rtl/>
        </w:rPr>
      </w:pPr>
    </w:p>
    <w:p w:rsidR="00415BCA" w:rsidRDefault="00415BCA" w:rsidP="008E75D4">
      <w:pPr>
        <w:pStyle w:val="af1"/>
        <w:keepNext/>
        <w:rPr>
          <w:rtl/>
        </w:rPr>
      </w:pPr>
      <w:r>
        <w:rPr>
          <w:rtl/>
        </w:rPr>
        <w:t>הצבעה מס'</w:t>
      </w:r>
      <w:r>
        <w:rPr>
          <w:rFonts w:hint="cs"/>
          <w:rtl/>
        </w:rPr>
        <w:t xml:space="preserve"> 4</w:t>
      </w:r>
    </w:p>
    <w:p w:rsidR="00415BCA" w:rsidRDefault="00415BCA" w:rsidP="008E75D4">
      <w:pPr>
        <w:pStyle w:val="--"/>
        <w:keepNext/>
        <w:rPr>
          <w:rtl/>
        </w:rPr>
      </w:pPr>
    </w:p>
    <w:p w:rsidR="00415BCA" w:rsidRDefault="00415BCA" w:rsidP="008E75D4">
      <w:pPr>
        <w:pStyle w:val="--"/>
        <w:keepNext/>
        <w:rPr>
          <w:rtl/>
        </w:rPr>
      </w:pPr>
      <w:r>
        <w:rPr>
          <w:rtl/>
        </w:rPr>
        <w:t>בעד</w:t>
      </w:r>
      <w:r>
        <w:rPr>
          <w:rFonts w:hint="cs"/>
          <w:rtl/>
        </w:rPr>
        <w:t xml:space="preserve"> </w:t>
      </w:r>
      <w:r>
        <w:rPr>
          <w:rtl/>
        </w:rPr>
        <w:t>–</w:t>
      </w:r>
      <w:r>
        <w:rPr>
          <w:rFonts w:hint="cs"/>
          <w:rtl/>
        </w:rPr>
        <w:t xml:space="preserve"> 42</w:t>
      </w:r>
    </w:p>
    <w:p w:rsidR="00415BCA" w:rsidRDefault="00415BCA" w:rsidP="008E75D4">
      <w:pPr>
        <w:pStyle w:val="--"/>
        <w:keepNext/>
        <w:rPr>
          <w:rtl/>
        </w:rPr>
      </w:pPr>
      <w:r>
        <w:rPr>
          <w:rtl/>
        </w:rPr>
        <w:t xml:space="preserve">נגד – </w:t>
      </w:r>
      <w:r>
        <w:rPr>
          <w:rFonts w:hint="cs"/>
          <w:rtl/>
        </w:rPr>
        <w:t>62</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rPr>
          <w:rtl/>
        </w:rPr>
      </w:pPr>
      <w:bookmarkStart w:id="14189" w:name="_ETM_Q35_414000"/>
      <w:bookmarkEnd w:id="14189"/>
    </w:p>
    <w:p w:rsidR="00415BCA" w:rsidRDefault="00415BCA" w:rsidP="008E75D4">
      <w:pPr>
        <w:pStyle w:val="af6"/>
        <w:keepNext/>
        <w:rPr>
          <w:rtl/>
        </w:rPr>
      </w:pPr>
      <w:r w:rsidRPr="005B2594">
        <w:rPr>
          <w:rStyle w:val="TagStyle"/>
          <w:rtl/>
        </w:rPr>
        <w:t xml:space="preserve"> &lt;&lt; יור &gt;&gt; </w:t>
      </w:r>
      <w:r>
        <w:rPr>
          <w:rtl/>
        </w:rPr>
        <w:t>היו"ר אמיר אוחנה:</w:t>
      </w:r>
      <w:r w:rsidRPr="005B2594">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190" w:name="_ETM_Q35_416000"/>
      <w:bookmarkEnd w:id="14190"/>
      <w:r>
        <w:rPr>
          <w:rFonts w:hint="cs"/>
          <w:rtl/>
        </w:rPr>
        <w:t xml:space="preserve">מדור מחשב, האם אנחנו יכולים להמשיך בהצבעות באופן תקין? לפיכך, רבותיי, אנא תפסו את מקומותיכם. אנחנו </w:t>
      </w:r>
      <w:bookmarkStart w:id="14191" w:name="_ETM_Q35_472000"/>
      <w:bookmarkEnd w:id="14191"/>
      <w:r>
        <w:rPr>
          <w:rFonts w:hint="cs"/>
          <w:rtl/>
        </w:rPr>
        <w:t xml:space="preserve">ממשיכים בהצבעות. </w:t>
      </w:r>
    </w:p>
    <w:p w:rsidR="00415BCA" w:rsidRDefault="00415BCA" w:rsidP="008E75D4">
      <w:pPr>
        <w:rPr>
          <w:rtl/>
        </w:rPr>
      </w:pPr>
    </w:p>
    <w:p w:rsidR="00415BCA" w:rsidRDefault="00415BCA" w:rsidP="00C86234">
      <w:pPr>
        <w:rPr>
          <w:rtl/>
        </w:rPr>
      </w:pPr>
      <w:r>
        <w:rPr>
          <w:rFonts w:hint="cs"/>
          <w:rtl/>
        </w:rPr>
        <w:t xml:space="preserve">כרגע נצביע על ההסתייגויות לסעיף 1, הסתייגות </w:t>
      </w:r>
      <w:bookmarkStart w:id="14192" w:name="_ETM_Q35_484000"/>
      <w:bookmarkEnd w:id="14192"/>
      <w:r>
        <w:rPr>
          <w:rFonts w:hint="cs"/>
          <w:rtl/>
        </w:rPr>
        <w:t xml:space="preserve">מס' 5. מי שבעד </w:t>
      </w:r>
      <w:r>
        <w:rPr>
          <w:rFonts w:hint="eastAsia"/>
          <w:rtl/>
        </w:rPr>
        <w:t>–</w:t>
      </w:r>
      <w:r>
        <w:rPr>
          <w:rFonts w:hint="cs"/>
          <w:rtl/>
        </w:rPr>
        <w:t xml:space="preserve"> בעד ההסתייגות; מי שנגד </w:t>
      </w:r>
      <w:r>
        <w:rPr>
          <w:rFonts w:hint="eastAsia"/>
          <w:rtl/>
        </w:rPr>
        <w:t>–</w:t>
      </w:r>
      <w:bookmarkStart w:id="14193" w:name="_ETM_Q35_485000"/>
      <w:bookmarkEnd w:id="14193"/>
      <w:r>
        <w:rPr>
          <w:rFonts w:hint="cs"/>
          <w:rtl/>
        </w:rPr>
        <w:t xml:space="preserve"> נגד ההסתייגות. הצבעה. </w:t>
      </w:r>
    </w:p>
    <w:p w:rsidR="00415BCA" w:rsidRDefault="00415BCA" w:rsidP="008E75D4">
      <w:pPr>
        <w:rPr>
          <w:rtl/>
        </w:rPr>
      </w:pPr>
    </w:p>
    <w:p w:rsidR="00415BCA" w:rsidRDefault="00415BCA" w:rsidP="008E75D4">
      <w:pPr>
        <w:pStyle w:val="af1"/>
        <w:keepNext/>
        <w:rPr>
          <w:rtl/>
        </w:rPr>
      </w:pPr>
      <w:r>
        <w:rPr>
          <w:rtl/>
        </w:rPr>
        <w:t>הצבעה מס'</w:t>
      </w:r>
      <w:r>
        <w:rPr>
          <w:rFonts w:hint="cs"/>
          <w:rtl/>
        </w:rPr>
        <w:t xml:space="preserve"> 5</w:t>
      </w:r>
    </w:p>
    <w:p w:rsidR="00415BCA" w:rsidRDefault="00415BCA" w:rsidP="008E75D4">
      <w:pPr>
        <w:pStyle w:val="--"/>
        <w:keepNext/>
        <w:rPr>
          <w:rtl/>
        </w:rPr>
      </w:pPr>
    </w:p>
    <w:p w:rsidR="00415BCA" w:rsidRDefault="00415BCA" w:rsidP="008E75D4">
      <w:pPr>
        <w:pStyle w:val="--"/>
        <w:keepNext/>
        <w:rPr>
          <w:rtl/>
        </w:rPr>
      </w:pPr>
      <w:r>
        <w:rPr>
          <w:rtl/>
        </w:rPr>
        <w:t xml:space="preserve">בעד </w:t>
      </w:r>
      <w:r>
        <w:rPr>
          <w:rFonts w:hint="cs"/>
          <w:rtl/>
        </w:rPr>
        <w:t>ההסתייגות</w:t>
      </w:r>
      <w:r>
        <w:rPr>
          <w:rtl/>
        </w:rPr>
        <w:t xml:space="preserve"> –</w:t>
      </w:r>
      <w:r>
        <w:rPr>
          <w:rFonts w:hint="cs"/>
          <w:rtl/>
        </w:rPr>
        <w:t xml:space="preserve"> 49</w:t>
      </w:r>
    </w:p>
    <w:p w:rsidR="00415BCA" w:rsidRDefault="00415BCA" w:rsidP="008E75D4">
      <w:pPr>
        <w:pStyle w:val="--"/>
        <w:keepNext/>
        <w:rPr>
          <w:rtl/>
        </w:rPr>
      </w:pPr>
      <w:r>
        <w:rPr>
          <w:rtl/>
        </w:rPr>
        <w:t xml:space="preserve">נגד – </w:t>
      </w:r>
      <w:r>
        <w:rPr>
          <w:rFonts w:hint="cs"/>
          <w:rtl/>
        </w:rPr>
        <w:t>62</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pStyle w:val="af2"/>
        <w:rPr>
          <w:rtl/>
        </w:rPr>
      </w:pPr>
      <w:r>
        <w:rPr>
          <w:rFonts w:hint="cs"/>
          <w:rtl/>
        </w:rPr>
        <w:t>הסתייגות 5 לא נתקבלה.</w:t>
      </w:r>
    </w:p>
    <w:p w:rsidR="00415BCA" w:rsidRDefault="00415BCA" w:rsidP="008E75D4">
      <w:pPr>
        <w:rPr>
          <w:rtl/>
        </w:rPr>
      </w:pPr>
      <w:bookmarkStart w:id="14194" w:name="_ETM_Q35_500000"/>
      <w:bookmarkEnd w:id="14194"/>
    </w:p>
    <w:p w:rsidR="00415BCA" w:rsidRDefault="00415BCA" w:rsidP="008E75D4">
      <w:pPr>
        <w:pStyle w:val="af6"/>
        <w:keepNext/>
        <w:rPr>
          <w:rtl/>
        </w:rPr>
      </w:pPr>
      <w:r w:rsidRPr="00A22A5C">
        <w:rPr>
          <w:rStyle w:val="TagStyle"/>
          <w:rtl/>
        </w:rPr>
        <w:t xml:space="preserve"> &lt;&lt; יור &gt;&gt; </w:t>
      </w:r>
      <w:r>
        <w:rPr>
          <w:rtl/>
        </w:rPr>
        <w:t>היו"ר אמיר אוחנה:</w:t>
      </w:r>
      <w:r w:rsidRPr="00A22A5C">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195" w:name="_ETM_Q35_505000"/>
      <w:bookmarkEnd w:id="14195"/>
      <w:r>
        <w:rPr>
          <w:rFonts w:hint="cs"/>
          <w:rtl/>
        </w:rPr>
        <w:t xml:space="preserve">49 בעד ההסתייגות, 62 נגדה. לפיכך ההסתייגות נדחתה. </w:t>
      </w:r>
    </w:p>
    <w:p w:rsidR="00415BCA" w:rsidRDefault="00415BCA" w:rsidP="008E75D4">
      <w:pPr>
        <w:rPr>
          <w:rtl/>
        </w:rPr>
      </w:pPr>
      <w:bookmarkStart w:id="14196" w:name="_ETM_Q35_571638"/>
      <w:bookmarkStart w:id="14197" w:name="_ETM_Q35_571694"/>
      <w:bookmarkEnd w:id="14196"/>
      <w:bookmarkEnd w:id="14197"/>
    </w:p>
    <w:p w:rsidR="00415BCA" w:rsidRDefault="00415BCA" w:rsidP="00C86234">
      <w:pPr>
        <w:rPr>
          <w:rtl/>
        </w:rPr>
      </w:pPr>
      <w:bookmarkStart w:id="14198" w:name="_ETM_Q35_572326"/>
      <w:bookmarkStart w:id="14199" w:name="_ETM_Q35_572459"/>
      <w:bookmarkEnd w:id="14198"/>
      <w:bookmarkEnd w:id="14199"/>
      <w:r>
        <w:rPr>
          <w:rFonts w:hint="cs"/>
          <w:rtl/>
        </w:rPr>
        <w:t>אנחנו עוברים</w:t>
      </w:r>
      <w:bookmarkStart w:id="14200" w:name="_ETM_Q35_506000"/>
      <w:bookmarkEnd w:id="14200"/>
      <w:r>
        <w:rPr>
          <w:rFonts w:hint="cs"/>
          <w:rtl/>
        </w:rPr>
        <w:t xml:space="preserve"> להסתייגות מס' 6. הצבעה. </w:t>
      </w:r>
    </w:p>
    <w:p w:rsidR="00415BCA" w:rsidRDefault="00415BCA" w:rsidP="008E75D4">
      <w:pPr>
        <w:rPr>
          <w:rtl/>
        </w:rPr>
      </w:pPr>
      <w:bookmarkStart w:id="14201" w:name="_ETM_Q35_509000"/>
      <w:bookmarkEnd w:id="14201"/>
    </w:p>
    <w:p w:rsidR="00415BCA" w:rsidRDefault="00415BCA" w:rsidP="008E75D4">
      <w:pPr>
        <w:pStyle w:val="af5"/>
        <w:keepNext/>
        <w:rPr>
          <w:rtl/>
        </w:rPr>
      </w:pPr>
      <w:r w:rsidRPr="00A22A5C">
        <w:rPr>
          <w:rStyle w:val="TagStyle"/>
          <w:rtl/>
        </w:rPr>
        <w:t xml:space="preserve"> &lt;&lt; קריאה &gt;&gt; </w:t>
      </w:r>
      <w:r>
        <w:rPr>
          <w:rtl/>
        </w:rPr>
        <w:t>קריאה:</w:t>
      </w:r>
      <w:r w:rsidRPr="00A22A5C">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רגע, הייתה בעיה. </w:t>
      </w:r>
    </w:p>
    <w:p w:rsidR="00415BCA" w:rsidRDefault="00415BCA" w:rsidP="008E75D4">
      <w:pPr>
        <w:rPr>
          <w:rtl/>
        </w:rPr>
      </w:pPr>
      <w:bookmarkStart w:id="14202" w:name="_ETM_Q35_508000"/>
      <w:bookmarkEnd w:id="14202"/>
    </w:p>
    <w:p w:rsidR="00415BCA" w:rsidRDefault="00415BCA" w:rsidP="008E75D4">
      <w:pPr>
        <w:pStyle w:val="af6"/>
        <w:keepNext/>
        <w:rPr>
          <w:rtl/>
        </w:rPr>
      </w:pPr>
      <w:r w:rsidRPr="00A22A5C">
        <w:rPr>
          <w:rStyle w:val="TagStyle"/>
          <w:rtl/>
        </w:rPr>
        <w:t xml:space="preserve"> &lt;&lt; יור &gt;&gt; </w:t>
      </w:r>
      <w:r>
        <w:rPr>
          <w:rtl/>
        </w:rPr>
        <w:t>היו"ר אמיר אוחנה:</w:t>
      </w:r>
      <w:r w:rsidRPr="00A22A5C">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203" w:name="_ETM_Q35_511000"/>
      <w:bookmarkEnd w:id="14203"/>
      <w:r>
        <w:rPr>
          <w:rFonts w:hint="cs"/>
          <w:rtl/>
        </w:rPr>
        <w:t>איפה יש בעיה?</w:t>
      </w:r>
      <w:bookmarkStart w:id="14204" w:name="_ETM_Q35_515000"/>
      <w:bookmarkEnd w:id="14204"/>
      <w:r>
        <w:rPr>
          <w:rFonts w:hint="cs"/>
          <w:rtl/>
        </w:rPr>
        <w:t xml:space="preserve"> מופיע, ההצבעה נקלטה. מדור מחשב, אתה יכול לגשת לחבר הכנסת טרופר? לאט-לאט. </w:t>
      </w:r>
    </w:p>
    <w:p w:rsidR="00415BCA" w:rsidRDefault="00415BCA" w:rsidP="008E75D4">
      <w:pPr>
        <w:rPr>
          <w:rtl/>
        </w:rPr>
      </w:pPr>
    </w:p>
    <w:p w:rsidR="00415BCA" w:rsidRDefault="00415BCA" w:rsidP="00C86234">
      <w:pPr>
        <w:rPr>
          <w:rtl/>
        </w:rPr>
      </w:pPr>
      <w:r>
        <w:rPr>
          <w:rFonts w:hint="cs"/>
          <w:rtl/>
        </w:rPr>
        <w:t xml:space="preserve">אנחנו ממשיכים ועוברים להסתייגות מס' 6. הצבעה. </w:t>
      </w:r>
    </w:p>
    <w:p w:rsidR="00415BCA" w:rsidRDefault="00415BCA" w:rsidP="008E75D4">
      <w:pPr>
        <w:rPr>
          <w:rtl/>
        </w:rPr>
      </w:pPr>
      <w:bookmarkStart w:id="14205" w:name="_ETM_Q35_531000"/>
      <w:bookmarkEnd w:id="14205"/>
    </w:p>
    <w:p w:rsidR="00415BCA" w:rsidRDefault="00415BCA" w:rsidP="008E75D4">
      <w:pPr>
        <w:pStyle w:val="af1"/>
        <w:keepNext/>
        <w:rPr>
          <w:rtl/>
        </w:rPr>
      </w:pPr>
      <w:bookmarkStart w:id="14206" w:name="_ETM_Q35_530000"/>
      <w:bookmarkEnd w:id="14206"/>
      <w:r>
        <w:rPr>
          <w:rtl/>
        </w:rPr>
        <w:t>הצבעה מס'</w:t>
      </w:r>
      <w:r>
        <w:rPr>
          <w:rFonts w:hint="cs"/>
          <w:rtl/>
        </w:rPr>
        <w:t xml:space="preserve"> 6</w:t>
      </w:r>
    </w:p>
    <w:p w:rsidR="00415BCA" w:rsidRDefault="00415BCA" w:rsidP="008E75D4">
      <w:pPr>
        <w:pStyle w:val="--"/>
        <w:keepNext/>
        <w:rPr>
          <w:rtl/>
        </w:rPr>
      </w:pPr>
    </w:p>
    <w:p w:rsidR="00415BCA" w:rsidRDefault="00415BCA" w:rsidP="008E75D4">
      <w:pPr>
        <w:pStyle w:val="--"/>
        <w:keepNext/>
        <w:rPr>
          <w:rtl/>
        </w:rPr>
      </w:pPr>
      <w:r>
        <w:rPr>
          <w:rtl/>
        </w:rPr>
        <w:t xml:space="preserve">בעד </w:t>
      </w:r>
      <w:r>
        <w:rPr>
          <w:rFonts w:hint="cs"/>
          <w:rtl/>
        </w:rPr>
        <w:t>ההסתייגות</w:t>
      </w:r>
      <w:r>
        <w:rPr>
          <w:rtl/>
        </w:rPr>
        <w:t xml:space="preserve"> –</w:t>
      </w:r>
      <w:r>
        <w:rPr>
          <w:rFonts w:hint="cs"/>
          <w:rtl/>
        </w:rPr>
        <w:t xml:space="preserve"> 49</w:t>
      </w:r>
    </w:p>
    <w:p w:rsidR="00415BCA" w:rsidRDefault="00415BCA" w:rsidP="008E75D4">
      <w:pPr>
        <w:pStyle w:val="--"/>
        <w:keepNext/>
        <w:rPr>
          <w:rtl/>
        </w:rPr>
      </w:pPr>
      <w:r>
        <w:rPr>
          <w:rtl/>
        </w:rPr>
        <w:t xml:space="preserve">נגד – </w:t>
      </w:r>
      <w:r>
        <w:rPr>
          <w:rFonts w:hint="cs"/>
          <w:rtl/>
        </w:rPr>
        <w:t>62</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pStyle w:val="af2"/>
        <w:rPr>
          <w:rtl/>
        </w:rPr>
      </w:pPr>
      <w:bookmarkStart w:id="14207" w:name="_ETM_Q35_536000"/>
      <w:bookmarkEnd w:id="14207"/>
      <w:r>
        <w:rPr>
          <w:rFonts w:hint="cs"/>
          <w:rtl/>
        </w:rPr>
        <w:t xml:space="preserve">הסתייגות 6 לא נתקבלה. </w:t>
      </w:r>
    </w:p>
    <w:p w:rsidR="00415BCA" w:rsidRDefault="00415BCA" w:rsidP="008E75D4">
      <w:pPr>
        <w:rPr>
          <w:rtl/>
        </w:rPr>
      </w:pPr>
      <w:bookmarkStart w:id="14208" w:name="_ETM_Q35_550000"/>
      <w:bookmarkEnd w:id="14208"/>
    </w:p>
    <w:p w:rsidR="00415BCA" w:rsidRDefault="00415BCA" w:rsidP="008E75D4">
      <w:pPr>
        <w:pStyle w:val="af6"/>
        <w:keepNext/>
        <w:rPr>
          <w:rtl/>
        </w:rPr>
      </w:pPr>
      <w:r w:rsidRPr="00A22A5C">
        <w:rPr>
          <w:rStyle w:val="TagStyle"/>
          <w:rtl/>
        </w:rPr>
        <w:t xml:space="preserve"> &lt;&lt; יור &gt;&gt; </w:t>
      </w:r>
      <w:r>
        <w:rPr>
          <w:rtl/>
        </w:rPr>
        <w:t>היו"ר אמיר אוחנה:</w:t>
      </w:r>
      <w:r w:rsidRPr="00A22A5C">
        <w:rPr>
          <w:rStyle w:val="TagStyle"/>
          <w:rtl/>
        </w:rPr>
        <w:t xml:space="preserve"> &lt;&lt; יור &gt;&gt;</w:t>
      </w:r>
      <w:r>
        <w:rPr>
          <w:rtl/>
        </w:rPr>
        <w:t xml:space="preserve">  </w:t>
      </w:r>
    </w:p>
    <w:p w:rsidR="00415BCA" w:rsidRPr="0000061E" w:rsidRDefault="00415BCA" w:rsidP="008E75D4">
      <w:pPr>
        <w:rPr>
          <w:rtl/>
          <w:lang w:eastAsia="he-IL"/>
        </w:rPr>
      </w:pPr>
    </w:p>
    <w:p w:rsidR="00415BCA" w:rsidRDefault="00415BCA" w:rsidP="004139AC">
      <w:pPr>
        <w:rPr>
          <w:rtl/>
        </w:rPr>
      </w:pPr>
      <w:r>
        <w:rPr>
          <w:rFonts w:hint="cs"/>
          <w:rtl/>
        </w:rPr>
        <w:t>49 בעד,</w:t>
      </w:r>
      <w:bookmarkStart w:id="14209" w:name="_ETM_Q35_548000"/>
      <w:bookmarkEnd w:id="14209"/>
      <w:r>
        <w:rPr>
          <w:rFonts w:hint="cs"/>
          <w:rtl/>
        </w:rPr>
        <w:t xml:space="preserve"> 62 נגד, הסתייגות מס' 6 נדחתה. </w:t>
      </w:r>
    </w:p>
    <w:p w:rsidR="00415BCA" w:rsidRDefault="00415BCA" w:rsidP="004139AC">
      <w:pPr>
        <w:rPr>
          <w:rtl/>
        </w:rPr>
      </w:pPr>
      <w:bookmarkStart w:id="14210" w:name="_ETM_Q35_557719"/>
      <w:bookmarkStart w:id="14211" w:name="_ETM_Q35_557798"/>
      <w:bookmarkEnd w:id="14210"/>
      <w:bookmarkEnd w:id="14211"/>
    </w:p>
    <w:p w:rsidR="00415BCA" w:rsidRDefault="00415BCA" w:rsidP="004139AC">
      <w:pPr>
        <w:rPr>
          <w:rtl/>
        </w:rPr>
      </w:pPr>
      <w:bookmarkStart w:id="14212" w:name="_ETM_Q35_558262"/>
      <w:bookmarkStart w:id="14213" w:name="_ETM_Q35_558326"/>
      <w:bookmarkEnd w:id="14212"/>
      <w:bookmarkEnd w:id="14213"/>
      <w:r>
        <w:rPr>
          <w:rFonts w:hint="cs"/>
          <w:rtl/>
        </w:rPr>
        <w:t>אנחנו עוברים להסתייגות מס'</w:t>
      </w:r>
      <w:bookmarkStart w:id="14214" w:name="_ETM_Q35_556000"/>
      <w:bookmarkEnd w:id="14214"/>
      <w:r>
        <w:rPr>
          <w:rFonts w:hint="cs"/>
          <w:rtl/>
        </w:rPr>
        <w:t xml:space="preserve"> 7, והתקבלה בקשה כנדרש בתקנון להצבעה שמית, ולכן, מזכיר הכנסת, אנא קרא בשמות חברי הכנסת להסתייגות מס' </w:t>
      </w:r>
      <w:bookmarkStart w:id="14215" w:name="_ETM_Q35_567000"/>
      <w:bookmarkEnd w:id="14215"/>
      <w:r>
        <w:rPr>
          <w:rFonts w:hint="cs"/>
          <w:rtl/>
        </w:rPr>
        <w:t xml:space="preserve">7. </w:t>
      </w:r>
    </w:p>
    <w:p w:rsidR="00415BCA" w:rsidRDefault="00415BCA" w:rsidP="008E75D4">
      <w:pPr>
        <w:rPr>
          <w:rtl/>
        </w:rPr>
      </w:pPr>
      <w:bookmarkStart w:id="14216" w:name="_ETM_Q35_568000"/>
      <w:bookmarkEnd w:id="14216"/>
    </w:p>
    <w:p w:rsidR="00415BCA" w:rsidRDefault="00415BCA" w:rsidP="008E75D4">
      <w:pPr>
        <w:pStyle w:val="af1"/>
        <w:keepNext/>
        <w:rPr>
          <w:rtl/>
        </w:rPr>
      </w:pPr>
      <w:r>
        <w:rPr>
          <w:rtl/>
        </w:rPr>
        <w:t xml:space="preserve">הצבעה </w:t>
      </w:r>
      <w:r>
        <w:rPr>
          <w:rFonts w:hint="cs"/>
          <w:rtl/>
        </w:rPr>
        <w:t>שמית</w:t>
      </w:r>
    </w:p>
    <w:p w:rsidR="00415BCA" w:rsidRDefault="00415BCA" w:rsidP="008E75D4">
      <w:pPr>
        <w:pStyle w:val="--"/>
        <w:keepNext/>
        <w:rPr>
          <w:rtl/>
        </w:rPr>
      </w:pPr>
    </w:p>
    <w:p w:rsidR="00415BCA" w:rsidRDefault="00415BCA" w:rsidP="008E75D4">
      <w:pPr>
        <w:pStyle w:val="af5"/>
        <w:keepNext/>
        <w:rPr>
          <w:rtl/>
        </w:rPr>
      </w:pPr>
      <w:r w:rsidRPr="001F3617">
        <w:rPr>
          <w:rStyle w:val="TagStyle"/>
          <w:rtl/>
        </w:rPr>
        <w:t xml:space="preserve"> &lt;&lt; קריאה &gt;&gt; </w:t>
      </w:r>
      <w:r>
        <w:rPr>
          <w:rtl/>
        </w:rPr>
        <w:t>מזכיר הכנסת דן מרזוק:</w:t>
      </w:r>
      <w:r w:rsidRPr="001F3617">
        <w:rPr>
          <w:rStyle w:val="TagStyle"/>
          <w:rtl/>
        </w:rPr>
        <w:t xml:space="preserve"> &lt;&lt; קריאה &gt;&gt;</w:t>
      </w:r>
      <w:r>
        <w:rPr>
          <w:rtl/>
        </w:rPr>
        <w:t xml:space="preserve">  </w:t>
      </w:r>
    </w:p>
    <w:p w:rsidR="00415BCA" w:rsidRDefault="00415BCA" w:rsidP="008E75D4">
      <w:pPr>
        <w:ind w:firstLine="0"/>
        <w:rPr>
          <w:rtl/>
        </w:rPr>
      </w:pPr>
      <w:r>
        <w:rPr>
          <w:rFonts w:hint="cs"/>
          <w:rtl/>
        </w:rPr>
        <w:t>(קורא בשמות חברי הכנסת)</w:t>
      </w:r>
    </w:p>
    <w:p w:rsidR="00415BCA" w:rsidRDefault="00415BCA" w:rsidP="008E75D4">
      <w:pPr>
        <w:rPr>
          <w:rtl/>
        </w:rPr>
      </w:pPr>
      <w:bookmarkStart w:id="14217" w:name="_ETM_Q35_584230"/>
      <w:bookmarkStart w:id="14218" w:name="_ETM_Q35_584393"/>
      <w:bookmarkEnd w:id="14217"/>
      <w:bookmarkEnd w:id="14218"/>
    </w:p>
    <w:p w:rsidR="00415BCA" w:rsidRDefault="00415BCA" w:rsidP="008E75D4">
      <w:pPr>
        <w:rPr>
          <w:rtl/>
        </w:rPr>
      </w:pPr>
      <w:r>
        <w:rPr>
          <w:rtl/>
        </w:rPr>
        <w:t>משה אבוטבול</w:t>
      </w:r>
      <w:r>
        <w:rPr>
          <w:rtl/>
        </w:rPr>
        <w:tab/>
      </w:r>
      <w:r>
        <w:rPr>
          <w:rtl/>
        </w:rPr>
        <w:tab/>
        <w:t xml:space="preserve">–   </w:t>
      </w:r>
      <w:r>
        <w:rPr>
          <w:rFonts w:hint="cs"/>
          <w:rtl/>
        </w:rPr>
        <w:t>נגד</w:t>
      </w:r>
    </w:p>
    <w:p w:rsidR="00415BCA" w:rsidRDefault="00415BCA" w:rsidP="008E75D4">
      <w:pPr>
        <w:rPr>
          <w:rtl/>
        </w:rPr>
      </w:pPr>
      <w:r>
        <w:rPr>
          <w:rtl/>
        </w:rPr>
        <w:t>יולי יואל אדלשטיין</w:t>
      </w:r>
      <w:r>
        <w:rPr>
          <w:rtl/>
        </w:rPr>
        <w:tab/>
        <w:t xml:space="preserve">–   </w:t>
      </w:r>
      <w:r>
        <w:rPr>
          <w:rFonts w:hint="cs"/>
          <w:rtl/>
        </w:rPr>
        <w:t>נגד</w:t>
      </w:r>
    </w:p>
    <w:p w:rsidR="00415BCA" w:rsidRDefault="00415BCA" w:rsidP="008E75D4">
      <w:pPr>
        <w:rPr>
          <w:rtl/>
        </w:rPr>
      </w:pPr>
      <w:r>
        <w:rPr>
          <w:rtl/>
        </w:rPr>
        <w:t>אמיר אוחנה</w:t>
      </w:r>
      <w:r>
        <w:rPr>
          <w:rtl/>
        </w:rPr>
        <w:tab/>
      </w:r>
      <w:r>
        <w:rPr>
          <w:rtl/>
        </w:rPr>
        <w:tab/>
        <w:t xml:space="preserve">–   </w:t>
      </w:r>
      <w:r>
        <w:rPr>
          <w:rFonts w:hint="cs"/>
          <w:rtl/>
        </w:rPr>
        <w:t>נגד</w:t>
      </w:r>
    </w:p>
    <w:p w:rsidR="00415BCA" w:rsidRDefault="00415BCA" w:rsidP="008E75D4">
      <w:pPr>
        <w:rPr>
          <w:rtl/>
        </w:rPr>
      </w:pPr>
      <w:r>
        <w:rPr>
          <w:rtl/>
        </w:rPr>
        <w:t>ינון אזולאי</w:t>
      </w:r>
      <w:r>
        <w:rPr>
          <w:rtl/>
        </w:rPr>
        <w:tab/>
      </w:r>
      <w:r>
        <w:rPr>
          <w:rtl/>
        </w:rPr>
        <w:tab/>
        <w:t xml:space="preserve">–   </w:t>
      </w:r>
      <w:r>
        <w:rPr>
          <w:rFonts w:hint="cs"/>
          <w:rtl/>
        </w:rPr>
        <w:t>נגד</w:t>
      </w:r>
    </w:p>
    <w:p w:rsidR="00415BCA" w:rsidRDefault="00415BCA" w:rsidP="008E75D4">
      <w:pPr>
        <w:rPr>
          <w:rtl/>
        </w:rPr>
      </w:pPr>
      <w:r>
        <w:rPr>
          <w:rtl/>
        </w:rPr>
        <w:t>גדי איזנקוט</w:t>
      </w:r>
      <w:r>
        <w:rPr>
          <w:rtl/>
        </w:rPr>
        <w:tab/>
      </w:r>
      <w:r>
        <w:rPr>
          <w:rtl/>
        </w:rPr>
        <w:tab/>
        <w:t xml:space="preserve">–   </w:t>
      </w:r>
      <w:r>
        <w:rPr>
          <w:rFonts w:hint="cs"/>
          <w:rtl/>
        </w:rPr>
        <w:t>אינו נוכח</w:t>
      </w:r>
    </w:p>
    <w:p w:rsidR="00415BCA" w:rsidRDefault="00415BCA" w:rsidP="008E75D4">
      <w:pPr>
        <w:rPr>
          <w:rtl/>
        </w:rPr>
      </w:pPr>
      <w:r>
        <w:rPr>
          <w:rtl/>
        </w:rPr>
        <w:t>ישראל אייכלר</w:t>
      </w:r>
      <w:r>
        <w:rPr>
          <w:rtl/>
        </w:rPr>
        <w:tab/>
      </w:r>
      <w:r>
        <w:rPr>
          <w:rtl/>
        </w:rPr>
        <w:tab/>
        <w:t xml:space="preserve">–   </w:t>
      </w:r>
      <w:r>
        <w:rPr>
          <w:rFonts w:hint="cs"/>
          <w:rtl/>
        </w:rPr>
        <w:t>נגד</w:t>
      </w:r>
    </w:p>
    <w:p w:rsidR="00415BCA" w:rsidRDefault="00415BCA" w:rsidP="008E75D4">
      <w:pPr>
        <w:rPr>
          <w:rtl/>
        </w:rPr>
      </w:pPr>
      <w:r>
        <w:rPr>
          <w:rtl/>
        </w:rPr>
        <w:t>דן אילוז</w:t>
      </w:r>
      <w:r>
        <w:rPr>
          <w:rtl/>
        </w:rPr>
        <w:tab/>
      </w:r>
      <w:r>
        <w:rPr>
          <w:rtl/>
        </w:rPr>
        <w:tab/>
      </w:r>
      <w:r>
        <w:rPr>
          <w:rtl/>
        </w:rPr>
        <w:tab/>
        <w:t xml:space="preserve">–   </w:t>
      </w:r>
      <w:r>
        <w:rPr>
          <w:rFonts w:hint="cs"/>
          <w:rtl/>
        </w:rPr>
        <w:t>נגד</w:t>
      </w:r>
    </w:p>
    <w:p w:rsidR="00415BCA" w:rsidRDefault="00415BCA" w:rsidP="008E75D4">
      <w:pPr>
        <w:rPr>
          <w:rtl/>
        </w:rPr>
      </w:pPr>
      <w:r>
        <w:rPr>
          <w:rtl/>
        </w:rPr>
        <w:t xml:space="preserve">ואליד </w:t>
      </w:r>
      <w:r w:rsidR="00871744">
        <w:rPr>
          <w:rtl/>
        </w:rPr>
        <w:t>אלהואשלה</w:t>
      </w:r>
      <w:r>
        <w:rPr>
          <w:rtl/>
        </w:rPr>
        <w:tab/>
        <w:t xml:space="preserve">–   </w:t>
      </w:r>
      <w:r>
        <w:rPr>
          <w:rFonts w:hint="cs"/>
          <w:rtl/>
        </w:rPr>
        <w:t>אינו נוכח</w:t>
      </w:r>
    </w:p>
    <w:p w:rsidR="00415BCA" w:rsidRDefault="00415BCA" w:rsidP="008E75D4">
      <w:pPr>
        <w:rPr>
          <w:rtl/>
        </w:rPr>
      </w:pPr>
      <w:r>
        <w:rPr>
          <w:rtl/>
        </w:rPr>
        <w:t>קארין אלהרר</w:t>
      </w:r>
      <w:r>
        <w:rPr>
          <w:rtl/>
        </w:rPr>
        <w:tab/>
      </w:r>
      <w:r>
        <w:rPr>
          <w:rtl/>
        </w:rPr>
        <w:tab/>
        <w:t xml:space="preserve">–   </w:t>
      </w:r>
      <w:r>
        <w:rPr>
          <w:rFonts w:hint="cs"/>
          <w:rtl/>
        </w:rPr>
        <w:t>בעד</w:t>
      </w:r>
    </w:p>
    <w:p w:rsidR="00415BCA" w:rsidRDefault="00415BCA" w:rsidP="008E75D4">
      <w:pPr>
        <w:rPr>
          <w:rtl/>
        </w:rPr>
      </w:pPr>
      <w:r>
        <w:rPr>
          <w:rtl/>
        </w:rPr>
        <w:t>זאב אלקין</w:t>
      </w:r>
      <w:r>
        <w:rPr>
          <w:rtl/>
        </w:rPr>
        <w:tab/>
      </w:r>
      <w:r>
        <w:rPr>
          <w:rtl/>
        </w:rPr>
        <w:tab/>
        <w:t xml:space="preserve">–   </w:t>
      </w:r>
      <w:r>
        <w:rPr>
          <w:rFonts w:hint="cs"/>
          <w:rtl/>
        </w:rPr>
        <w:t>אינו נוכח</w:t>
      </w:r>
    </w:p>
    <w:p w:rsidR="00415BCA" w:rsidRDefault="00415BCA" w:rsidP="008E75D4">
      <w:pPr>
        <w:rPr>
          <w:rtl/>
        </w:rPr>
      </w:pPr>
      <w:r>
        <w:rPr>
          <w:rtl/>
        </w:rPr>
        <w:t>דוד אמסלם</w:t>
      </w:r>
      <w:r>
        <w:rPr>
          <w:rtl/>
        </w:rPr>
        <w:tab/>
      </w:r>
      <w:r>
        <w:rPr>
          <w:rtl/>
        </w:rPr>
        <w:tab/>
        <w:t xml:space="preserve">–   </w:t>
      </w:r>
      <w:r>
        <w:rPr>
          <w:rFonts w:hint="cs"/>
          <w:rtl/>
        </w:rPr>
        <w:t>נגד</w:t>
      </w:r>
    </w:p>
    <w:p w:rsidR="00415BCA" w:rsidRDefault="00415BCA" w:rsidP="008E75D4">
      <w:pPr>
        <w:rPr>
          <w:rtl/>
        </w:rPr>
      </w:pPr>
      <w:r>
        <w:rPr>
          <w:rtl/>
        </w:rPr>
        <w:t>אופיר אקוניס</w:t>
      </w:r>
      <w:r>
        <w:rPr>
          <w:rtl/>
        </w:rPr>
        <w:tab/>
      </w:r>
      <w:r>
        <w:rPr>
          <w:rtl/>
        </w:rPr>
        <w:tab/>
        <w:t xml:space="preserve">–   </w:t>
      </w:r>
      <w:r>
        <w:rPr>
          <w:rFonts w:hint="cs"/>
          <w:rtl/>
        </w:rPr>
        <w:t>נגד</w:t>
      </w:r>
    </w:p>
    <w:p w:rsidR="00415BCA" w:rsidRDefault="00415BCA" w:rsidP="008E75D4">
      <w:pPr>
        <w:rPr>
          <w:rtl/>
        </w:rPr>
      </w:pPr>
      <w:r>
        <w:rPr>
          <w:rtl/>
        </w:rPr>
        <w:t>משה ארבל</w:t>
      </w:r>
      <w:r>
        <w:rPr>
          <w:rtl/>
        </w:rPr>
        <w:tab/>
      </w:r>
      <w:r>
        <w:rPr>
          <w:rtl/>
        </w:rPr>
        <w:tab/>
        <w:t xml:space="preserve">–   </w:t>
      </w:r>
      <w:r>
        <w:rPr>
          <w:rFonts w:hint="cs"/>
          <w:rtl/>
        </w:rPr>
        <w:t>נגד</w:t>
      </w:r>
    </w:p>
    <w:p w:rsidR="00415BCA" w:rsidRDefault="00415BCA" w:rsidP="008E75D4">
      <w:pPr>
        <w:rPr>
          <w:rtl/>
        </w:rPr>
      </w:pPr>
      <w:r>
        <w:rPr>
          <w:rtl/>
        </w:rPr>
        <w:t>יעקב אשר</w:t>
      </w:r>
      <w:r>
        <w:rPr>
          <w:rtl/>
        </w:rPr>
        <w:tab/>
      </w:r>
      <w:r>
        <w:rPr>
          <w:rtl/>
        </w:rPr>
        <w:tab/>
        <w:t xml:space="preserve">–   </w:t>
      </w:r>
      <w:r>
        <w:rPr>
          <w:rFonts w:hint="cs"/>
          <w:rtl/>
        </w:rPr>
        <w:t>נגד</w:t>
      </w:r>
    </w:p>
    <w:p w:rsidR="00415BCA" w:rsidRDefault="00415BCA" w:rsidP="008E75D4">
      <w:pPr>
        <w:rPr>
          <w:rtl/>
        </w:rPr>
      </w:pPr>
      <w:r>
        <w:rPr>
          <w:rtl/>
        </w:rPr>
        <w:t>אוריאל בוסו</w:t>
      </w:r>
      <w:r>
        <w:rPr>
          <w:rtl/>
        </w:rPr>
        <w:tab/>
      </w:r>
      <w:r>
        <w:rPr>
          <w:rtl/>
        </w:rPr>
        <w:tab/>
        <w:t xml:space="preserve">–   </w:t>
      </w:r>
      <w:r>
        <w:rPr>
          <w:rFonts w:hint="cs"/>
          <w:rtl/>
        </w:rPr>
        <w:t>נגד</w:t>
      </w:r>
    </w:p>
    <w:p w:rsidR="00415BCA" w:rsidRDefault="00415BCA" w:rsidP="008E75D4">
      <w:pPr>
        <w:rPr>
          <w:rtl/>
        </w:rPr>
      </w:pPr>
      <w:r>
        <w:rPr>
          <w:rtl/>
        </w:rPr>
        <w:t>דבי ביטון</w:t>
      </w:r>
      <w:r>
        <w:rPr>
          <w:rtl/>
        </w:rPr>
        <w:tab/>
      </w:r>
      <w:r>
        <w:rPr>
          <w:rtl/>
        </w:rPr>
        <w:tab/>
        <w:t xml:space="preserve">–   </w:t>
      </w:r>
      <w:r>
        <w:rPr>
          <w:rFonts w:hint="cs"/>
          <w:rtl/>
        </w:rPr>
        <w:t>אינה נוכחת</w:t>
      </w:r>
    </w:p>
    <w:p w:rsidR="00415BCA" w:rsidRDefault="00415BCA" w:rsidP="008E75D4">
      <w:pPr>
        <w:rPr>
          <w:rtl/>
        </w:rPr>
      </w:pPr>
      <w:r>
        <w:rPr>
          <w:rtl/>
        </w:rPr>
        <w:t>חיים ביטון</w:t>
      </w:r>
      <w:r>
        <w:rPr>
          <w:rtl/>
        </w:rPr>
        <w:tab/>
      </w:r>
      <w:r>
        <w:rPr>
          <w:rtl/>
        </w:rPr>
        <w:tab/>
        <w:t xml:space="preserve">–   </w:t>
      </w:r>
      <w:r>
        <w:rPr>
          <w:rFonts w:hint="cs"/>
          <w:rtl/>
        </w:rPr>
        <w:t>נגד</w:t>
      </w:r>
    </w:p>
    <w:p w:rsidR="00415BCA" w:rsidRDefault="00415BCA" w:rsidP="008E75D4">
      <w:pPr>
        <w:rPr>
          <w:rtl/>
        </w:rPr>
      </w:pPr>
      <w:r>
        <w:rPr>
          <w:rtl/>
        </w:rPr>
        <w:t>מיכאל מרדכי ביטון</w:t>
      </w:r>
      <w:r>
        <w:rPr>
          <w:rtl/>
        </w:rPr>
        <w:tab/>
        <w:t xml:space="preserve">–   </w:t>
      </w:r>
      <w:r>
        <w:rPr>
          <w:rFonts w:hint="cs"/>
          <w:rtl/>
        </w:rPr>
        <w:t xml:space="preserve">אינו </w:t>
      </w:r>
      <w:bookmarkStart w:id="14219" w:name="_ETM_Q35_633000"/>
      <w:bookmarkEnd w:id="14219"/>
      <w:r>
        <w:rPr>
          <w:rFonts w:hint="cs"/>
          <w:rtl/>
        </w:rPr>
        <w:t>נוכח</w:t>
      </w:r>
    </w:p>
    <w:p w:rsidR="00415BCA" w:rsidRDefault="00415BCA" w:rsidP="008E75D4">
      <w:pPr>
        <w:rPr>
          <w:rtl/>
        </w:rPr>
      </w:pPr>
      <w:r>
        <w:rPr>
          <w:rtl/>
        </w:rPr>
        <w:t>דוד ביטן</w:t>
      </w:r>
      <w:r>
        <w:rPr>
          <w:rtl/>
        </w:rPr>
        <w:tab/>
      </w:r>
      <w:r>
        <w:rPr>
          <w:rtl/>
        </w:rPr>
        <w:tab/>
      </w:r>
      <w:r>
        <w:rPr>
          <w:rtl/>
        </w:rPr>
        <w:tab/>
        <w:t xml:space="preserve">–   </w:t>
      </w:r>
      <w:r>
        <w:rPr>
          <w:rFonts w:hint="cs"/>
          <w:rtl/>
        </w:rPr>
        <w:t>נגד</w:t>
      </w:r>
    </w:p>
    <w:p w:rsidR="00415BCA" w:rsidRDefault="00415BCA" w:rsidP="008E75D4">
      <w:pPr>
        <w:rPr>
          <w:rtl/>
        </w:rPr>
      </w:pPr>
      <w:r>
        <w:rPr>
          <w:rtl/>
        </w:rPr>
        <w:t>בועז ביסמוט</w:t>
      </w:r>
      <w:r>
        <w:rPr>
          <w:rtl/>
        </w:rPr>
        <w:tab/>
      </w:r>
      <w:r>
        <w:rPr>
          <w:rtl/>
        </w:rPr>
        <w:tab/>
        <w:t xml:space="preserve">–   </w:t>
      </w:r>
      <w:r>
        <w:rPr>
          <w:rFonts w:hint="cs"/>
          <w:rtl/>
        </w:rPr>
        <w:t>נגד</w:t>
      </w:r>
    </w:p>
    <w:p w:rsidR="00415BCA" w:rsidRDefault="00415BCA" w:rsidP="008E75D4">
      <w:pPr>
        <w:rPr>
          <w:rtl/>
        </w:rPr>
      </w:pPr>
      <w:r>
        <w:rPr>
          <w:rtl/>
        </w:rPr>
        <w:t>ולדימיר בליאק</w:t>
      </w:r>
      <w:r>
        <w:rPr>
          <w:rtl/>
        </w:rPr>
        <w:tab/>
      </w:r>
      <w:r>
        <w:rPr>
          <w:rtl/>
        </w:rPr>
        <w:tab/>
        <w:t xml:space="preserve">–   </w:t>
      </w:r>
      <w:r>
        <w:rPr>
          <w:rFonts w:hint="cs"/>
          <w:rtl/>
        </w:rPr>
        <w:t>אינו נוכח</w:t>
      </w:r>
    </w:p>
    <w:p w:rsidR="00415BCA" w:rsidRDefault="00415BCA" w:rsidP="008E75D4">
      <w:pPr>
        <w:rPr>
          <w:rtl/>
        </w:rPr>
      </w:pPr>
      <w:r>
        <w:rPr>
          <w:rtl/>
        </w:rPr>
        <w:t>מירב בן ארי</w:t>
      </w:r>
      <w:r>
        <w:rPr>
          <w:rtl/>
        </w:rPr>
        <w:tab/>
      </w:r>
      <w:r>
        <w:rPr>
          <w:rtl/>
        </w:rPr>
        <w:tab/>
        <w:t xml:space="preserve">–   </w:t>
      </w:r>
      <w:r>
        <w:rPr>
          <w:rFonts w:hint="cs"/>
          <w:rtl/>
        </w:rPr>
        <w:t>אינו נוכח</w:t>
      </w:r>
    </w:p>
    <w:p w:rsidR="00415BCA" w:rsidRDefault="00415BCA" w:rsidP="008E75D4">
      <w:pPr>
        <w:rPr>
          <w:rtl/>
        </w:rPr>
      </w:pPr>
      <w:r>
        <w:rPr>
          <w:rtl/>
        </w:rPr>
        <w:t>רם בן ברק</w:t>
      </w:r>
      <w:r>
        <w:rPr>
          <w:rtl/>
        </w:rPr>
        <w:tab/>
      </w:r>
      <w:r>
        <w:rPr>
          <w:rtl/>
        </w:rPr>
        <w:tab/>
        <w:t xml:space="preserve">–   </w:t>
      </w:r>
      <w:r>
        <w:rPr>
          <w:rFonts w:hint="cs"/>
          <w:rtl/>
        </w:rPr>
        <w:t>בעד</w:t>
      </w:r>
    </w:p>
    <w:p w:rsidR="00415BCA" w:rsidRDefault="00415BCA" w:rsidP="008E75D4">
      <w:pPr>
        <w:rPr>
          <w:rtl/>
        </w:rPr>
      </w:pPr>
      <w:r>
        <w:rPr>
          <w:rtl/>
        </w:rPr>
        <w:t>איתמר בן גביר</w:t>
      </w:r>
      <w:r>
        <w:rPr>
          <w:rtl/>
        </w:rPr>
        <w:tab/>
      </w:r>
      <w:r>
        <w:rPr>
          <w:rtl/>
        </w:rPr>
        <w:tab/>
        <w:t xml:space="preserve">–   </w:t>
      </w:r>
      <w:r>
        <w:rPr>
          <w:rFonts w:hint="cs"/>
          <w:rtl/>
        </w:rPr>
        <w:t>נגד</w:t>
      </w:r>
    </w:p>
    <w:p w:rsidR="00415BCA" w:rsidRDefault="00415BCA" w:rsidP="008E75D4">
      <w:pPr>
        <w:rPr>
          <w:rtl/>
        </w:rPr>
      </w:pPr>
      <w:r>
        <w:rPr>
          <w:rtl/>
        </w:rPr>
        <w:t>אברהם בצלאל</w:t>
      </w:r>
      <w:r>
        <w:rPr>
          <w:rtl/>
        </w:rPr>
        <w:tab/>
      </w:r>
      <w:r>
        <w:rPr>
          <w:rtl/>
        </w:rPr>
        <w:tab/>
        <w:t xml:space="preserve">–   </w:t>
      </w:r>
      <w:r>
        <w:rPr>
          <w:rFonts w:hint="cs"/>
          <w:rtl/>
        </w:rPr>
        <w:t>נגד</w:t>
      </w:r>
    </w:p>
    <w:p w:rsidR="00415BCA" w:rsidRDefault="00415BCA" w:rsidP="008E75D4">
      <w:pPr>
        <w:rPr>
          <w:rtl/>
        </w:rPr>
      </w:pPr>
      <w:r>
        <w:rPr>
          <w:rtl/>
        </w:rPr>
        <w:t>אורנה ברביבאי</w:t>
      </w:r>
      <w:r>
        <w:rPr>
          <w:rtl/>
        </w:rPr>
        <w:tab/>
      </w:r>
      <w:r>
        <w:rPr>
          <w:rtl/>
        </w:rPr>
        <w:tab/>
        <w:t xml:space="preserve">–   </w:t>
      </w:r>
      <w:r>
        <w:rPr>
          <w:rFonts w:hint="cs"/>
          <w:rtl/>
        </w:rPr>
        <w:t>בעד</w:t>
      </w:r>
    </w:p>
    <w:p w:rsidR="00415BCA" w:rsidRDefault="00415BCA" w:rsidP="008E75D4">
      <w:pPr>
        <w:rPr>
          <w:rtl/>
        </w:rPr>
      </w:pPr>
      <w:r>
        <w:rPr>
          <w:rtl/>
        </w:rPr>
        <w:t>ניר ברקת</w:t>
      </w:r>
      <w:r>
        <w:rPr>
          <w:rtl/>
        </w:rPr>
        <w:tab/>
      </w:r>
      <w:r>
        <w:rPr>
          <w:rtl/>
        </w:rPr>
        <w:tab/>
        <w:t xml:space="preserve">–   </w:t>
      </w:r>
      <w:r>
        <w:rPr>
          <w:rFonts w:hint="cs"/>
          <w:rtl/>
        </w:rPr>
        <w:t>נגד</w:t>
      </w:r>
    </w:p>
    <w:p w:rsidR="00415BCA" w:rsidRDefault="00415BCA" w:rsidP="008E75D4">
      <w:pPr>
        <w:rPr>
          <w:rtl/>
        </w:rPr>
      </w:pPr>
      <w:r>
        <w:rPr>
          <w:rtl/>
        </w:rPr>
        <w:t>טלי גוטליב</w:t>
      </w:r>
      <w:r>
        <w:rPr>
          <w:rtl/>
        </w:rPr>
        <w:tab/>
      </w:r>
      <w:r>
        <w:rPr>
          <w:rtl/>
        </w:rPr>
        <w:tab/>
        <w:t xml:space="preserve">–   </w:t>
      </w:r>
      <w:r>
        <w:rPr>
          <w:rFonts w:hint="cs"/>
          <w:rtl/>
        </w:rPr>
        <w:t>נגד</w:t>
      </w:r>
    </w:p>
    <w:p w:rsidR="00415BCA" w:rsidRDefault="00415BCA" w:rsidP="008E75D4">
      <w:pPr>
        <w:rPr>
          <w:rtl/>
        </w:rPr>
      </w:pPr>
      <w:r>
        <w:rPr>
          <w:rtl/>
        </w:rPr>
        <w:t>מאי גולן</w:t>
      </w:r>
      <w:r>
        <w:rPr>
          <w:rtl/>
        </w:rPr>
        <w:tab/>
      </w:r>
      <w:r>
        <w:rPr>
          <w:rtl/>
        </w:rPr>
        <w:tab/>
      </w:r>
      <w:r>
        <w:rPr>
          <w:rtl/>
        </w:rPr>
        <w:tab/>
        <w:t xml:space="preserve">–   </w:t>
      </w:r>
      <w:r>
        <w:rPr>
          <w:rFonts w:hint="cs"/>
          <w:rtl/>
        </w:rPr>
        <w:t>נגד</w:t>
      </w:r>
    </w:p>
    <w:p w:rsidR="00415BCA" w:rsidRDefault="00415BCA" w:rsidP="008E75D4">
      <w:pPr>
        <w:rPr>
          <w:rtl/>
        </w:rPr>
      </w:pPr>
      <w:r>
        <w:rPr>
          <w:rtl/>
        </w:rPr>
        <w:t>יואב גלנט</w:t>
      </w:r>
      <w:r>
        <w:rPr>
          <w:rtl/>
        </w:rPr>
        <w:tab/>
      </w:r>
      <w:r>
        <w:rPr>
          <w:rtl/>
        </w:rPr>
        <w:tab/>
        <w:t xml:space="preserve">–   </w:t>
      </w:r>
      <w:r>
        <w:rPr>
          <w:rFonts w:hint="cs"/>
          <w:rtl/>
        </w:rPr>
        <w:t>נגד</w:t>
      </w:r>
    </w:p>
    <w:p w:rsidR="00415BCA" w:rsidRDefault="00415BCA" w:rsidP="008E75D4">
      <w:pPr>
        <w:rPr>
          <w:rtl/>
        </w:rPr>
      </w:pPr>
      <w:r>
        <w:rPr>
          <w:rtl/>
        </w:rPr>
        <w:t>גילה גמליאל</w:t>
      </w:r>
      <w:r>
        <w:rPr>
          <w:rtl/>
        </w:rPr>
        <w:tab/>
      </w:r>
      <w:r>
        <w:rPr>
          <w:rtl/>
        </w:rPr>
        <w:tab/>
        <w:t xml:space="preserve">–   </w:t>
      </w:r>
      <w:r>
        <w:rPr>
          <w:rFonts w:hint="cs"/>
          <w:rtl/>
        </w:rPr>
        <w:t>נגד</w:t>
      </w:r>
    </w:p>
    <w:p w:rsidR="00415BCA" w:rsidRDefault="00415BCA" w:rsidP="008E75D4">
      <w:pPr>
        <w:rPr>
          <w:rtl/>
        </w:rPr>
      </w:pPr>
      <w:r>
        <w:rPr>
          <w:rtl/>
        </w:rPr>
        <w:t>בנימין גנץ</w:t>
      </w:r>
      <w:r>
        <w:rPr>
          <w:rtl/>
        </w:rPr>
        <w:tab/>
      </w:r>
      <w:r>
        <w:rPr>
          <w:rtl/>
        </w:rPr>
        <w:tab/>
        <w:t xml:space="preserve">–   </w:t>
      </w:r>
      <w:r>
        <w:rPr>
          <w:rFonts w:hint="cs"/>
          <w:rtl/>
        </w:rPr>
        <w:t>בעד</w:t>
      </w:r>
    </w:p>
    <w:p w:rsidR="00415BCA" w:rsidRDefault="00415BCA" w:rsidP="008E75D4">
      <w:pPr>
        <w:rPr>
          <w:rtl/>
        </w:rPr>
      </w:pPr>
      <w:r>
        <w:rPr>
          <w:rtl/>
        </w:rPr>
        <w:t>משה גפני</w:t>
      </w:r>
      <w:r>
        <w:rPr>
          <w:rtl/>
        </w:rPr>
        <w:tab/>
      </w:r>
      <w:r>
        <w:rPr>
          <w:rtl/>
        </w:rPr>
        <w:tab/>
        <w:t xml:space="preserve">–   </w:t>
      </w:r>
      <w:r>
        <w:rPr>
          <w:rFonts w:hint="cs"/>
          <w:rtl/>
        </w:rPr>
        <w:t>נגד</w:t>
      </w:r>
    </w:p>
    <w:p w:rsidR="00415BCA" w:rsidRDefault="00415BCA" w:rsidP="008E75D4">
      <w:pPr>
        <w:rPr>
          <w:rtl/>
        </w:rPr>
      </w:pPr>
      <w:r>
        <w:rPr>
          <w:rtl/>
        </w:rPr>
        <w:t>סימון דוידסון</w:t>
      </w:r>
      <w:r>
        <w:rPr>
          <w:rtl/>
        </w:rPr>
        <w:tab/>
      </w:r>
      <w:r>
        <w:rPr>
          <w:rtl/>
        </w:rPr>
        <w:tab/>
        <w:t xml:space="preserve">–   </w:t>
      </w:r>
      <w:r>
        <w:rPr>
          <w:rFonts w:hint="cs"/>
          <w:rtl/>
        </w:rPr>
        <w:t>אינו נוכח</w:t>
      </w:r>
    </w:p>
    <w:p w:rsidR="00415BCA" w:rsidRDefault="00415BCA" w:rsidP="008E75D4">
      <w:pPr>
        <w:rPr>
          <w:rtl/>
        </w:rPr>
      </w:pPr>
      <w:r>
        <w:rPr>
          <w:rtl/>
        </w:rPr>
        <w:t>אבי דיכטר</w:t>
      </w:r>
      <w:r>
        <w:rPr>
          <w:rtl/>
        </w:rPr>
        <w:tab/>
      </w:r>
      <w:r>
        <w:rPr>
          <w:rtl/>
        </w:rPr>
        <w:tab/>
        <w:t xml:space="preserve">–   </w:t>
      </w:r>
      <w:r>
        <w:rPr>
          <w:rFonts w:hint="cs"/>
          <w:rtl/>
        </w:rPr>
        <w:t>נגד</w:t>
      </w:r>
    </w:p>
    <w:p w:rsidR="00415BCA" w:rsidRDefault="00415BCA" w:rsidP="008E75D4">
      <w:pPr>
        <w:rPr>
          <w:rtl/>
        </w:rPr>
      </w:pPr>
      <w:r>
        <w:rPr>
          <w:rtl/>
        </w:rPr>
        <w:t>גלית דיסטל אטבריאן</w:t>
      </w:r>
      <w:r>
        <w:rPr>
          <w:rtl/>
        </w:rPr>
        <w:tab/>
        <w:t xml:space="preserve">–   </w:t>
      </w:r>
      <w:r>
        <w:rPr>
          <w:rFonts w:hint="cs"/>
          <w:rtl/>
        </w:rPr>
        <w:t>נגד</w:t>
      </w:r>
    </w:p>
    <w:p w:rsidR="00415BCA" w:rsidRDefault="00415BCA" w:rsidP="008E75D4">
      <w:pPr>
        <w:rPr>
          <w:rtl/>
        </w:rPr>
      </w:pPr>
      <w:r>
        <w:rPr>
          <w:rtl/>
        </w:rPr>
        <w:t>אלי דלל</w:t>
      </w:r>
      <w:r>
        <w:rPr>
          <w:rtl/>
        </w:rPr>
        <w:tab/>
      </w:r>
      <w:r>
        <w:rPr>
          <w:rtl/>
        </w:rPr>
        <w:tab/>
      </w:r>
      <w:r>
        <w:rPr>
          <w:rtl/>
        </w:rPr>
        <w:tab/>
        <w:t xml:space="preserve">–   </w:t>
      </w:r>
      <w:r>
        <w:rPr>
          <w:rFonts w:hint="cs"/>
          <w:rtl/>
        </w:rPr>
        <w:t>נגד</w:t>
      </w:r>
    </w:p>
    <w:p w:rsidR="00415BCA" w:rsidRDefault="00415BCA" w:rsidP="008E75D4">
      <w:pPr>
        <w:rPr>
          <w:rtl/>
        </w:rPr>
      </w:pPr>
      <w:r>
        <w:rPr>
          <w:rtl/>
        </w:rPr>
        <w:t>דני דנון</w:t>
      </w:r>
      <w:r>
        <w:rPr>
          <w:rtl/>
        </w:rPr>
        <w:tab/>
      </w:r>
      <w:r>
        <w:rPr>
          <w:rtl/>
        </w:rPr>
        <w:tab/>
      </w:r>
      <w:r>
        <w:rPr>
          <w:rtl/>
        </w:rPr>
        <w:tab/>
        <w:t xml:space="preserve">–   </w:t>
      </w:r>
      <w:r>
        <w:rPr>
          <w:rFonts w:hint="cs"/>
          <w:rtl/>
        </w:rPr>
        <w:t>נגד</w:t>
      </w:r>
    </w:p>
    <w:p w:rsidR="00415BCA" w:rsidRDefault="00415BCA" w:rsidP="008E75D4">
      <w:pPr>
        <w:rPr>
          <w:rtl/>
        </w:rPr>
      </w:pPr>
      <w:r>
        <w:rPr>
          <w:rtl/>
        </w:rPr>
        <w:t>שלום דנינו</w:t>
      </w:r>
      <w:r>
        <w:rPr>
          <w:rtl/>
        </w:rPr>
        <w:tab/>
      </w:r>
      <w:r>
        <w:rPr>
          <w:rtl/>
        </w:rPr>
        <w:tab/>
        <w:t xml:space="preserve">–   </w:t>
      </w:r>
      <w:r>
        <w:rPr>
          <w:rFonts w:hint="cs"/>
          <w:rtl/>
        </w:rPr>
        <w:t>נגד</w:t>
      </w:r>
    </w:p>
    <w:p w:rsidR="00415BCA" w:rsidRDefault="00415BCA" w:rsidP="008E75D4">
      <w:pPr>
        <w:rPr>
          <w:rtl/>
        </w:rPr>
      </w:pPr>
      <w:r>
        <w:rPr>
          <w:rtl/>
        </w:rPr>
        <w:t>אריה מכלוף דרעי</w:t>
      </w:r>
      <w:r>
        <w:rPr>
          <w:rtl/>
        </w:rPr>
        <w:tab/>
        <w:t xml:space="preserve">–   </w:t>
      </w:r>
      <w:r>
        <w:rPr>
          <w:rFonts w:hint="cs"/>
          <w:rtl/>
        </w:rPr>
        <w:t>אינו נוכח</w:t>
      </w:r>
    </w:p>
    <w:p w:rsidR="00415BCA" w:rsidRDefault="00415BCA" w:rsidP="008E75D4">
      <w:pPr>
        <w:rPr>
          <w:rtl/>
          <w:lang w:eastAsia="he-IL"/>
        </w:rPr>
      </w:pPr>
      <w:bookmarkStart w:id="14220" w:name="_ETM_Q35_549000"/>
      <w:bookmarkStart w:id="14221" w:name="TOR_Q36"/>
      <w:bookmarkEnd w:id="14220"/>
      <w:bookmarkEnd w:id="14221"/>
      <w:r>
        <w:rPr>
          <w:rtl/>
          <w:lang w:eastAsia="he-IL"/>
        </w:rPr>
        <w:t>עמית הלוי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מיכל מרים וולדיגר</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יצחק שמעון וסרלאוף</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נעמה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415BCA" w:rsidRDefault="00415BCA" w:rsidP="008E75D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לימור סון הר מלך</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אורית מלכה סטרוק</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אפרת רייטן מרום</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r>
        <w:rPr>
          <w:rtl/>
          <w:lang w:eastAsia="he-IL"/>
        </w:rPr>
        <w:t xml:space="preserve"> </w:t>
      </w:r>
    </w:p>
    <w:p w:rsidR="00415BCA" w:rsidRDefault="00415BCA" w:rsidP="004139AC">
      <w:pPr>
        <w:rPr>
          <w:rtl/>
          <w:lang w:eastAsia="he-IL"/>
        </w:rPr>
      </w:pPr>
    </w:p>
    <w:p w:rsidR="00415BCA" w:rsidRDefault="00415BCA" w:rsidP="008E75D4">
      <w:pPr>
        <w:pStyle w:val="af6"/>
        <w:keepNext/>
        <w:rPr>
          <w:rtl/>
        </w:rPr>
      </w:pPr>
      <w:r w:rsidRPr="00C13EB7">
        <w:rPr>
          <w:rStyle w:val="TagStyle"/>
          <w:rtl/>
        </w:rPr>
        <w:t xml:space="preserve"> &lt;&lt; יור &gt;&gt; </w:t>
      </w:r>
      <w:r>
        <w:rPr>
          <w:rtl/>
        </w:rPr>
        <w:t>היו"ר אמיר אוחנה:</w:t>
      </w:r>
      <w:r w:rsidRPr="00C13EB7">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מזכיר הכנסת, נא קרא בשמות חברי הכנסת שטרם הצביעו.</w:t>
      </w:r>
    </w:p>
    <w:p w:rsidR="00415BCA" w:rsidRDefault="00415BCA" w:rsidP="008E75D4">
      <w:pPr>
        <w:rPr>
          <w:rtl/>
          <w:lang w:eastAsia="he-IL"/>
        </w:rPr>
      </w:pPr>
    </w:p>
    <w:p w:rsidR="00415BCA" w:rsidRDefault="00415BCA" w:rsidP="008E75D4">
      <w:pPr>
        <w:pStyle w:val="af5"/>
        <w:keepNext/>
        <w:rPr>
          <w:rtl/>
        </w:rPr>
      </w:pPr>
      <w:r w:rsidRPr="00C13EB7">
        <w:rPr>
          <w:rStyle w:val="TagStyle"/>
          <w:rtl/>
        </w:rPr>
        <w:t xml:space="preserve"> &lt;&lt; קריאה &gt;&gt; </w:t>
      </w:r>
      <w:r>
        <w:rPr>
          <w:rtl/>
        </w:rPr>
        <w:t>מזכיר הכנסת דן מרזוק:</w:t>
      </w:r>
      <w:r w:rsidRPr="00C13EB7">
        <w:rPr>
          <w:rStyle w:val="TagStyle"/>
          <w:rtl/>
        </w:rPr>
        <w:t xml:space="preserve"> &lt;&lt; קריאה &gt;&gt;</w:t>
      </w:r>
      <w:r>
        <w:rPr>
          <w:rtl/>
        </w:rPr>
        <w:t xml:space="preserve">   </w:t>
      </w:r>
    </w:p>
    <w:p w:rsidR="00415BCA" w:rsidRDefault="00415BCA" w:rsidP="008E75D4">
      <w:pPr>
        <w:ind w:firstLine="0"/>
        <w:rPr>
          <w:rtl/>
          <w:lang w:eastAsia="he-IL"/>
        </w:rPr>
      </w:pPr>
      <w:r>
        <w:rPr>
          <w:rFonts w:hint="cs"/>
          <w:rtl/>
          <w:lang w:eastAsia="he-IL"/>
        </w:rPr>
        <w:t>(קורא בשמות חברי הכנסת)</w:t>
      </w:r>
    </w:p>
    <w:p w:rsidR="00415BCA" w:rsidRPr="005A7939" w:rsidRDefault="00415BCA" w:rsidP="008E75D4">
      <w:pPr>
        <w:rPr>
          <w:rtl/>
          <w:lang w:eastAsia="he-IL"/>
        </w:rPr>
      </w:pPr>
      <w:bookmarkStart w:id="14222" w:name="_ETM_Q36_420079"/>
      <w:bookmarkStart w:id="14223" w:name="_ETM_Q36_420191"/>
      <w:bookmarkEnd w:id="14222"/>
      <w:bookmarkEnd w:id="14223"/>
    </w:p>
    <w:p w:rsidR="00415BCA" w:rsidRDefault="00415BCA" w:rsidP="008E75D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 xml:space="preserve">ואליד </w:t>
      </w:r>
      <w:r w:rsidR="00871744">
        <w:rPr>
          <w:rtl/>
          <w:lang w:eastAsia="he-IL"/>
        </w:rPr>
        <w:t>אלהואשלה</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מיכאל מרדכי ביטון</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אריה מכלוף דרעי</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אימאן ח'טיב יאסין</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אורית פרקש הכהן</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מטי צרפתי הרכבי</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יפעת שאשא ביטון</w:t>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p>
    <w:p w:rsidR="00415BCA" w:rsidRDefault="00415BCA" w:rsidP="008E75D4">
      <w:pPr>
        <w:pStyle w:val="af6"/>
        <w:keepNext/>
        <w:rPr>
          <w:rtl/>
        </w:rPr>
      </w:pPr>
      <w:r w:rsidRPr="00C13EB7">
        <w:rPr>
          <w:rStyle w:val="TagStyle"/>
          <w:rtl/>
        </w:rPr>
        <w:t xml:space="preserve"> &lt;&lt; יור &gt;&gt; </w:t>
      </w:r>
      <w:r>
        <w:rPr>
          <w:rtl/>
        </w:rPr>
        <w:t>היו"ר אמיר אוחנה:</w:t>
      </w:r>
      <w:r w:rsidRPr="00C13EB7">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האם יש חברי כנסת באולם שמעוניינים להצביע וטרם הצביעו? אם כן, נא לפנות למזכיר הכנסת.</w:t>
      </w:r>
    </w:p>
    <w:p w:rsidR="00415BCA" w:rsidRDefault="00415BCA" w:rsidP="008E75D4">
      <w:pPr>
        <w:rPr>
          <w:rtl/>
          <w:lang w:eastAsia="he-IL"/>
        </w:rPr>
      </w:pPr>
    </w:p>
    <w:p w:rsidR="00415BCA" w:rsidRDefault="00415BCA" w:rsidP="008E75D4">
      <w:pPr>
        <w:pStyle w:val="af5"/>
        <w:keepNext/>
        <w:rPr>
          <w:rtl/>
        </w:rPr>
      </w:pPr>
      <w:r w:rsidRPr="00C13EB7">
        <w:rPr>
          <w:rStyle w:val="TagStyle"/>
          <w:rtl/>
        </w:rPr>
        <w:t xml:space="preserve"> &lt;&lt; קריאה &gt;&gt; </w:t>
      </w:r>
      <w:r>
        <w:rPr>
          <w:rtl/>
        </w:rPr>
        <w:t>מזכיר הכנסת דן מרזוק:</w:t>
      </w:r>
      <w:r w:rsidRPr="00C13EB7">
        <w:rPr>
          <w:rStyle w:val="TagStyle"/>
          <w:rtl/>
        </w:rPr>
        <w:t xml:space="preserve"> &lt;&lt; קריאה &gt;&gt;</w:t>
      </w:r>
      <w:r>
        <w:rPr>
          <w:rtl/>
        </w:rPr>
        <w:t xml:space="preserve">   </w:t>
      </w:r>
    </w:p>
    <w:p w:rsidR="00415BCA" w:rsidRPr="00C13EB7" w:rsidRDefault="00415BCA" w:rsidP="008E75D4">
      <w:pPr>
        <w:ind w:firstLine="0"/>
        <w:rPr>
          <w:rtl/>
          <w:lang w:eastAsia="he-IL"/>
        </w:rPr>
      </w:pPr>
      <w:r>
        <w:rPr>
          <w:rFonts w:hint="cs"/>
          <w:rtl/>
          <w:lang w:eastAsia="he-IL"/>
        </w:rPr>
        <w:t>(קורא בשמות חברי הכנסת)</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זאב אלקין </w:t>
      </w:r>
      <w:r>
        <w:rPr>
          <w:rtl/>
          <w:lang w:eastAsia="he-IL"/>
        </w:rPr>
        <w:tab/>
      </w:r>
      <w:r>
        <w:rPr>
          <w:rtl/>
          <w:lang w:eastAsia="he-IL"/>
        </w:rPr>
        <w:tab/>
      </w:r>
      <w:r>
        <w:rPr>
          <w:rFonts w:hint="cs"/>
          <w:rtl/>
          <w:lang w:eastAsia="he-IL"/>
        </w:rPr>
        <w:t xml:space="preserve">– </w:t>
      </w:r>
      <w:bookmarkStart w:id="14224" w:name="_ETM_Q36_643940"/>
      <w:bookmarkEnd w:id="14224"/>
      <w:r>
        <w:rPr>
          <w:rFonts w:hint="cs"/>
          <w:rtl/>
          <w:lang w:eastAsia="he-IL"/>
        </w:rPr>
        <w:t xml:space="preserve">  בעד</w:t>
      </w:r>
    </w:p>
    <w:p w:rsidR="00415BCA" w:rsidRPr="00C13EB7" w:rsidRDefault="00415BCA" w:rsidP="008E75D4">
      <w:pPr>
        <w:rPr>
          <w:rtl/>
          <w:lang w:eastAsia="he-IL"/>
        </w:rPr>
      </w:pPr>
      <w:r>
        <w:rPr>
          <w:rFonts w:hint="cs"/>
          <w:rtl/>
          <w:lang w:eastAsia="he-IL"/>
        </w:rPr>
        <w:t>טטיאנה מזרסקי</w:t>
      </w:r>
      <w:r>
        <w:rPr>
          <w:rtl/>
          <w:lang w:eastAsia="he-IL"/>
        </w:rPr>
        <w:tab/>
      </w:r>
      <w:r>
        <w:rPr>
          <w:rtl/>
          <w:lang w:eastAsia="he-IL"/>
        </w:rPr>
        <w:tab/>
      </w:r>
      <w:r>
        <w:rPr>
          <w:rFonts w:hint="cs"/>
          <w:rtl/>
          <w:lang w:eastAsia="he-IL"/>
        </w:rPr>
        <w:t>–   בעד</w:t>
      </w:r>
    </w:p>
    <w:p w:rsidR="00415BCA" w:rsidRDefault="00415BCA" w:rsidP="004139AC">
      <w:pPr>
        <w:rPr>
          <w:rtl/>
          <w:lang w:eastAsia="he-IL"/>
        </w:rPr>
      </w:pPr>
      <w:r>
        <w:rPr>
          <w:rFonts w:hint="cs"/>
          <w:rtl/>
          <w:lang w:eastAsia="he-IL"/>
        </w:rPr>
        <w:t xml:space="preserve">עאידה תומא סלימאן </w:t>
      </w:r>
      <w:r>
        <w:rPr>
          <w:rtl/>
          <w:lang w:eastAsia="he-IL"/>
        </w:rPr>
        <w:tab/>
      </w:r>
      <w:r>
        <w:rPr>
          <w:rFonts w:hint="cs"/>
          <w:rtl/>
          <w:lang w:eastAsia="he-IL"/>
        </w:rPr>
        <w:t>–   בעד</w:t>
      </w:r>
    </w:p>
    <w:p w:rsidR="00415BCA" w:rsidRDefault="00415BCA" w:rsidP="008E75D4">
      <w:pPr>
        <w:rPr>
          <w:rtl/>
          <w:lang w:eastAsia="he-IL"/>
        </w:rPr>
      </w:pPr>
      <w:r>
        <w:rPr>
          <w:rFonts w:hint="cs"/>
          <w:rtl/>
          <w:lang w:eastAsia="he-IL"/>
        </w:rPr>
        <w:t xml:space="preserve">ולדימיר בליאק </w:t>
      </w:r>
      <w:r>
        <w:rPr>
          <w:rtl/>
          <w:lang w:eastAsia="he-IL"/>
        </w:rPr>
        <w:tab/>
      </w:r>
      <w:r>
        <w:rPr>
          <w:rtl/>
          <w:lang w:eastAsia="he-IL"/>
        </w:rPr>
        <w:tab/>
      </w:r>
      <w:r>
        <w:rPr>
          <w:rFonts w:hint="cs"/>
          <w:rtl/>
          <w:lang w:eastAsia="he-IL"/>
        </w:rPr>
        <w:t xml:space="preserve">–   </w:t>
      </w:r>
      <w:bookmarkStart w:id="14225" w:name="_ETM_Q36_626721"/>
      <w:bookmarkEnd w:id="14225"/>
      <w:r>
        <w:rPr>
          <w:rFonts w:hint="cs"/>
          <w:rtl/>
          <w:lang w:eastAsia="he-IL"/>
        </w:rPr>
        <w:t>בעד</w:t>
      </w:r>
    </w:p>
    <w:p w:rsidR="00415BCA" w:rsidRDefault="00415BCA" w:rsidP="008E75D4">
      <w:pPr>
        <w:rPr>
          <w:rtl/>
          <w:lang w:eastAsia="he-IL"/>
        </w:rPr>
      </w:pPr>
    </w:p>
    <w:p w:rsidR="00415BCA" w:rsidRDefault="00415BCA" w:rsidP="008E75D4">
      <w:pPr>
        <w:pStyle w:val="af6"/>
        <w:keepNext/>
        <w:rPr>
          <w:rtl/>
        </w:rPr>
      </w:pPr>
      <w:r w:rsidRPr="00C13EB7">
        <w:rPr>
          <w:rStyle w:val="TagStyle"/>
          <w:rtl/>
        </w:rPr>
        <w:t xml:space="preserve"> &lt;&lt; יור &gt;&gt; </w:t>
      </w:r>
      <w:r>
        <w:rPr>
          <w:rtl/>
        </w:rPr>
        <w:t>היו"ר אמיר אוחנה:</w:t>
      </w:r>
      <w:r w:rsidRPr="00C13EB7">
        <w:rPr>
          <w:rStyle w:val="TagStyle"/>
          <w:rtl/>
        </w:rPr>
        <w:t xml:space="preserve"> &lt;&lt; יור &gt;&gt;</w:t>
      </w:r>
      <w:r>
        <w:rPr>
          <w:rtl/>
        </w:rPr>
        <w:t xml:space="preserve">   </w:t>
      </w:r>
    </w:p>
    <w:p w:rsidR="00415BCA" w:rsidRDefault="00415BCA" w:rsidP="004139AC">
      <w:pPr>
        <w:rPr>
          <w:rtl/>
          <w:lang w:eastAsia="he-IL"/>
        </w:rPr>
      </w:pPr>
    </w:p>
    <w:p w:rsidR="00415BCA" w:rsidRDefault="00415BCA" w:rsidP="00C86234">
      <w:pPr>
        <w:rPr>
          <w:rtl/>
          <w:lang w:eastAsia="he-IL"/>
        </w:rPr>
      </w:pPr>
      <w:r>
        <w:rPr>
          <w:rFonts w:hint="cs"/>
          <w:rtl/>
          <w:lang w:eastAsia="he-IL"/>
        </w:rPr>
        <w:t>אם כן, תמה ההצבעה. מזכיר הכנסת, נא לסכם את הקולות. אם כן, להסתייגות מס'</w:t>
      </w:r>
      <w:r>
        <w:rPr>
          <w:rFonts w:hint="cs"/>
          <w:lang w:eastAsia="he-IL"/>
        </w:rPr>
        <w:t xml:space="preserve"> </w:t>
      </w:r>
      <w:r>
        <w:rPr>
          <w:rFonts w:hint="cs"/>
          <w:rtl/>
          <w:lang w:eastAsia="he-IL"/>
        </w:rPr>
        <w:t xml:space="preserve">7 </w:t>
      </w:r>
      <w:r>
        <w:rPr>
          <w:rtl/>
          <w:lang w:eastAsia="he-IL"/>
        </w:rPr>
        <w:t>–</w:t>
      </w:r>
      <w:r>
        <w:rPr>
          <w:rFonts w:hint="cs"/>
          <w:rtl/>
          <w:lang w:eastAsia="he-IL"/>
        </w:rPr>
        <w:t xml:space="preserve"> 48 בעד, </w:t>
      </w:r>
      <w:bookmarkStart w:id="14226" w:name="_ETM_Q37_228885"/>
      <w:bookmarkEnd w:id="14226"/>
      <w:r>
        <w:rPr>
          <w:rFonts w:hint="cs"/>
          <w:rtl/>
          <w:lang w:eastAsia="he-IL"/>
        </w:rPr>
        <w:t xml:space="preserve">63 נגד. אני קובע כי ההסתייגות נדחתה. </w:t>
      </w:r>
    </w:p>
    <w:p w:rsidR="00415BCA" w:rsidRDefault="00415BCA" w:rsidP="008E75D4">
      <w:pPr>
        <w:rPr>
          <w:rtl/>
          <w:lang w:eastAsia="he-IL"/>
        </w:rPr>
      </w:pPr>
      <w:bookmarkStart w:id="14227" w:name="_ETM_Q37_131758"/>
      <w:bookmarkStart w:id="14228" w:name="_ETM_Q37_131823"/>
      <w:bookmarkEnd w:id="14227"/>
      <w:bookmarkEnd w:id="14228"/>
    </w:p>
    <w:p w:rsidR="00415BCA" w:rsidRDefault="00415BCA" w:rsidP="00C86234">
      <w:pPr>
        <w:rPr>
          <w:rtl/>
          <w:lang w:eastAsia="he-IL"/>
        </w:rPr>
      </w:pPr>
      <w:bookmarkStart w:id="14229" w:name="_ETM_Q37_131901"/>
      <w:bookmarkStart w:id="14230" w:name="_ETM_Q37_131951"/>
      <w:bookmarkEnd w:id="14229"/>
      <w:bookmarkEnd w:id="14230"/>
      <w:r>
        <w:rPr>
          <w:rFonts w:hint="cs"/>
          <w:rtl/>
          <w:lang w:eastAsia="he-IL"/>
        </w:rPr>
        <w:t xml:space="preserve">ואנחנו נעבור להצבעה הבאה, שתהיה </w:t>
      </w:r>
      <w:bookmarkStart w:id="14231" w:name="_ETM_Q37_234561"/>
      <w:bookmarkEnd w:id="14231"/>
      <w:r>
        <w:rPr>
          <w:rFonts w:hint="cs"/>
          <w:rtl/>
          <w:lang w:eastAsia="he-IL"/>
        </w:rPr>
        <w:t xml:space="preserve">אלקטרונית. אנא תפסו את מקומותיכם. חברות וחברי הכנסת, נא לתפוס את מקומותיכם. אנחנו עדיין בהצבעות לסעיף 1 </w:t>
      </w:r>
      <w:r>
        <w:rPr>
          <w:rtl/>
          <w:lang w:eastAsia="he-IL"/>
        </w:rPr>
        <w:t>–</w:t>
      </w:r>
      <w:r>
        <w:rPr>
          <w:rFonts w:hint="cs"/>
          <w:rtl/>
          <w:lang w:eastAsia="he-IL"/>
        </w:rPr>
        <w:t xml:space="preserve"> </w:t>
      </w:r>
      <w:bookmarkStart w:id="14232" w:name="_ETM_Q37_250258"/>
      <w:bookmarkEnd w:id="14232"/>
      <w:r>
        <w:rPr>
          <w:rFonts w:hint="cs"/>
          <w:rtl/>
          <w:lang w:eastAsia="he-IL"/>
        </w:rPr>
        <w:t xml:space="preserve">הסתייגות מס' 8. מי שבעד </w:t>
      </w:r>
      <w:r>
        <w:rPr>
          <w:rFonts w:hint="eastAsia"/>
          <w:rtl/>
          <w:lang w:eastAsia="he-IL"/>
        </w:rPr>
        <w:t xml:space="preserve">– </w:t>
      </w:r>
      <w:r>
        <w:rPr>
          <w:rFonts w:hint="cs"/>
          <w:rtl/>
          <w:lang w:eastAsia="he-IL"/>
        </w:rPr>
        <w:t xml:space="preserve">בעד ההסתייגות; מי שנגד </w:t>
      </w:r>
      <w:bookmarkStart w:id="14233" w:name="_ETM_Q37_263125"/>
      <w:bookmarkEnd w:id="14233"/>
      <w:r>
        <w:rPr>
          <w:rFonts w:hint="eastAsia"/>
          <w:rtl/>
          <w:lang w:eastAsia="he-IL"/>
        </w:rPr>
        <w:t xml:space="preserve">– </w:t>
      </w:r>
      <w:r>
        <w:rPr>
          <w:rFonts w:hint="cs"/>
          <w:rtl/>
          <w:lang w:eastAsia="he-IL"/>
        </w:rPr>
        <w:t xml:space="preserve">נגד ההסתייגות. הצבעה. </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7</w:t>
      </w:r>
    </w:p>
    <w:p w:rsidR="00415BCA" w:rsidRDefault="00415BCA" w:rsidP="008E75D4">
      <w:pPr>
        <w:keepNext/>
        <w:rPr>
          <w:rtl/>
          <w:lang w:eastAsia="he-IL"/>
        </w:rPr>
      </w:pPr>
    </w:p>
    <w:p w:rsidR="00415BCA" w:rsidRDefault="00415BCA" w:rsidP="008E75D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Pr>
          <w:rFonts w:hint="cs"/>
          <w:rtl/>
          <w:lang w:eastAsia="he-IL"/>
        </w:rPr>
        <w:t xml:space="preserve"> 8 לא נתקבלה.</w:t>
      </w:r>
    </w:p>
    <w:p w:rsidR="00415BCA" w:rsidRDefault="00415BCA" w:rsidP="008E75D4">
      <w:pPr>
        <w:rPr>
          <w:rtl/>
          <w:lang w:eastAsia="he-IL"/>
        </w:rPr>
      </w:pPr>
    </w:p>
    <w:p w:rsidR="00415BCA" w:rsidRDefault="00415BCA" w:rsidP="008E75D4">
      <w:pPr>
        <w:pStyle w:val="af6"/>
        <w:keepNext/>
        <w:rPr>
          <w:rtl/>
        </w:rPr>
      </w:pPr>
      <w:r w:rsidRPr="00A47F8D">
        <w:rPr>
          <w:rStyle w:val="TagStyle"/>
          <w:rtl/>
        </w:rPr>
        <w:t xml:space="preserve"> &lt;&lt; יור &gt;&gt; </w:t>
      </w:r>
      <w:r>
        <w:rPr>
          <w:rtl/>
        </w:rPr>
        <w:t>היו"ר אמיר אוחנה:</w:t>
      </w:r>
      <w:r w:rsidRPr="00A47F8D">
        <w:rPr>
          <w:rStyle w:val="TagStyle"/>
          <w:rtl/>
        </w:rPr>
        <w:t xml:space="preserve"> &lt;&lt; יור &gt;&gt;</w:t>
      </w:r>
      <w:r>
        <w:rPr>
          <w:rtl/>
        </w:rPr>
        <w:t xml:space="preserve"> </w:t>
      </w:r>
    </w:p>
    <w:p w:rsidR="00415BCA" w:rsidRDefault="00415BCA" w:rsidP="004139AC">
      <w:pPr>
        <w:rPr>
          <w:rtl/>
          <w:lang w:eastAsia="he-IL"/>
        </w:rPr>
      </w:pPr>
    </w:p>
    <w:p w:rsidR="00415BCA" w:rsidRPr="00A47F8D" w:rsidRDefault="00415BCA" w:rsidP="008E75D4">
      <w:pPr>
        <w:rPr>
          <w:rtl/>
          <w:lang w:eastAsia="he-IL"/>
        </w:rPr>
      </w:pPr>
      <w:r>
        <w:rPr>
          <w:rFonts w:hint="cs"/>
          <w:rtl/>
          <w:lang w:eastAsia="he-IL"/>
        </w:rPr>
        <w:t xml:space="preserve">אם כן, 46 בעד, 63 נגד, ואני </w:t>
      </w:r>
      <w:bookmarkStart w:id="14234" w:name="_ETM_Q37_284689"/>
      <w:bookmarkEnd w:id="14234"/>
      <w:r>
        <w:rPr>
          <w:rFonts w:hint="cs"/>
          <w:rtl/>
          <w:lang w:eastAsia="he-IL"/>
        </w:rPr>
        <w:t>קובע כי גם ההסתייגות הזו נדחתה.</w:t>
      </w:r>
    </w:p>
    <w:p w:rsidR="00415BCA" w:rsidRDefault="00415BCA" w:rsidP="009635F5">
      <w:pPr>
        <w:rPr>
          <w:rtl/>
        </w:rPr>
      </w:pPr>
    </w:p>
    <w:p w:rsidR="00415BCA" w:rsidRDefault="00415BCA" w:rsidP="004139AC">
      <w:pPr>
        <w:rPr>
          <w:rtl/>
          <w:lang w:eastAsia="he-IL"/>
        </w:rPr>
      </w:pPr>
      <w:r>
        <w:rPr>
          <w:rFonts w:hint="cs"/>
          <w:rtl/>
          <w:lang w:eastAsia="he-IL"/>
        </w:rPr>
        <w:t>אנו עוברים להסתייגות מס' 9.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8</w:t>
      </w:r>
    </w:p>
    <w:p w:rsidR="00415BCA" w:rsidRDefault="00415BCA" w:rsidP="008E75D4">
      <w:pPr>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47</w:t>
      </w:r>
    </w:p>
    <w:p w:rsidR="00415BCA" w:rsidRDefault="00415BCA" w:rsidP="008E75D4">
      <w:pPr>
        <w:pStyle w:val="--"/>
        <w:keepNext/>
        <w:rPr>
          <w:rtl/>
          <w:lang w:eastAsia="he-IL"/>
        </w:rPr>
      </w:pPr>
      <w:r>
        <w:rPr>
          <w:rtl/>
          <w:lang w:eastAsia="he-IL"/>
        </w:rPr>
        <w:t xml:space="preserve">נגד – </w:t>
      </w:r>
      <w:r>
        <w:rPr>
          <w:rFonts w:hint="cs"/>
          <w:rtl/>
          <w:lang w:eastAsia="he-IL"/>
        </w:rPr>
        <w:t>61</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Pr>
          <w:rFonts w:hint="cs"/>
          <w:rtl/>
          <w:lang w:eastAsia="he-IL"/>
        </w:rPr>
        <w:t xml:space="preserve"> 9 לא נתקבלה.</w:t>
      </w:r>
    </w:p>
    <w:p w:rsidR="00415BCA" w:rsidRDefault="00415BCA" w:rsidP="008E75D4">
      <w:pPr>
        <w:rPr>
          <w:rtl/>
          <w:lang w:eastAsia="he-IL"/>
        </w:rPr>
      </w:pPr>
    </w:p>
    <w:p w:rsidR="00415BCA" w:rsidRDefault="00415BCA" w:rsidP="008E75D4">
      <w:pPr>
        <w:pStyle w:val="af6"/>
        <w:keepNext/>
        <w:rPr>
          <w:rtl/>
        </w:rPr>
      </w:pPr>
      <w:r w:rsidRPr="00E06D4B">
        <w:rPr>
          <w:rStyle w:val="TagStyle"/>
          <w:rtl/>
        </w:rPr>
        <w:t xml:space="preserve"> &lt;&lt; יור &gt;&gt; </w:t>
      </w:r>
      <w:r>
        <w:rPr>
          <w:rtl/>
        </w:rPr>
        <w:t>היו"ר אמיר אוחנה:</w:t>
      </w:r>
      <w:r w:rsidRPr="00E06D4B">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47 בעד, 61 נגד. גם ההסתייגות הזו נדחתה. </w:t>
      </w:r>
    </w:p>
    <w:p w:rsidR="00415BCA" w:rsidRDefault="00415BCA" w:rsidP="008E75D4">
      <w:pPr>
        <w:rPr>
          <w:rtl/>
          <w:lang w:eastAsia="he-IL"/>
        </w:rPr>
      </w:pPr>
    </w:p>
    <w:p w:rsidR="00415BCA" w:rsidRDefault="00415BCA" w:rsidP="00C86234">
      <w:pPr>
        <w:rPr>
          <w:rtl/>
          <w:lang w:eastAsia="he-IL"/>
        </w:rPr>
      </w:pPr>
      <w:r>
        <w:rPr>
          <w:rFonts w:hint="cs"/>
          <w:rtl/>
          <w:lang w:eastAsia="he-IL"/>
        </w:rPr>
        <w:t>אנחנו עובר</w:t>
      </w:r>
      <w:bookmarkStart w:id="14235" w:name="_ETM_Q37_313114"/>
      <w:bookmarkEnd w:id="14235"/>
      <w:r>
        <w:rPr>
          <w:rFonts w:hint="cs"/>
          <w:rtl/>
          <w:lang w:eastAsia="he-IL"/>
        </w:rPr>
        <w:t xml:space="preserve">ים לסעיף 9 לחלופין. הסתייגות לחלופין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9</w:t>
      </w:r>
    </w:p>
    <w:p w:rsidR="00415BCA" w:rsidRDefault="00415BCA" w:rsidP="008E75D4">
      <w:pPr>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46</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9 לחלופין לא נתקבלה.</w:t>
      </w:r>
    </w:p>
    <w:p w:rsidR="00415BCA" w:rsidRDefault="00415BCA" w:rsidP="008E75D4">
      <w:pPr>
        <w:rPr>
          <w:rtl/>
          <w:lang w:eastAsia="he-IL"/>
        </w:rPr>
      </w:pPr>
    </w:p>
    <w:p w:rsidR="00415BCA" w:rsidRDefault="00415BCA" w:rsidP="008E75D4">
      <w:pPr>
        <w:pStyle w:val="af6"/>
        <w:keepNext/>
        <w:rPr>
          <w:rtl/>
        </w:rPr>
      </w:pPr>
      <w:r w:rsidRPr="00E06D4B">
        <w:rPr>
          <w:rStyle w:val="TagStyle"/>
          <w:rtl/>
        </w:rPr>
        <w:t xml:space="preserve"> &lt;&lt; יור &gt;&gt; </w:t>
      </w:r>
      <w:r>
        <w:rPr>
          <w:rtl/>
        </w:rPr>
        <w:t>היו"ר אמיר אוחנה:</w:t>
      </w:r>
      <w:r w:rsidRPr="00E06D4B">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46 </w:t>
      </w:r>
      <w:bookmarkStart w:id="14236" w:name="_ETM_Q37_330503"/>
      <w:bookmarkEnd w:id="14236"/>
      <w:r>
        <w:rPr>
          <w:rFonts w:hint="cs"/>
          <w:rtl/>
          <w:lang w:eastAsia="he-IL"/>
        </w:rPr>
        <w:t xml:space="preserve">בעד, 63 נגד. גם הלחלופין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אנחנו עוברים להסתייגות מס</w:t>
      </w:r>
      <w:r>
        <w:rPr>
          <w:rtl/>
          <w:lang w:eastAsia="he-IL"/>
        </w:rPr>
        <w:t>'</w:t>
      </w:r>
      <w:r>
        <w:rPr>
          <w:rFonts w:hint="cs"/>
          <w:rtl/>
          <w:lang w:eastAsia="he-IL"/>
        </w:rPr>
        <w:t xml:space="preserve"> 10. </w:t>
      </w:r>
      <w:bookmarkStart w:id="14237" w:name="_ETM_Q37_339841"/>
      <w:bookmarkEnd w:id="14237"/>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10</w:t>
      </w:r>
    </w:p>
    <w:p w:rsidR="00415BCA" w:rsidRDefault="00415BCA" w:rsidP="008E75D4">
      <w:pPr>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10 לא נתקבלה.</w:t>
      </w:r>
    </w:p>
    <w:p w:rsidR="00415BCA" w:rsidRDefault="00415BCA" w:rsidP="008E75D4">
      <w:pPr>
        <w:rPr>
          <w:rtl/>
          <w:lang w:eastAsia="he-IL"/>
        </w:rPr>
      </w:pPr>
    </w:p>
    <w:p w:rsidR="00415BCA" w:rsidRDefault="00415BCA" w:rsidP="008E75D4">
      <w:pPr>
        <w:pStyle w:val="af6"/>
        <w:keepNext/>
        <w:rPr>
          <w:rtl/>
        </w:rPr>
      </w:pPr>
      <w:r w:rsidRPr="002C085A">
        <w:rPr>
          <w:rStyle w:val="TagStyle"/>
          <w:rtl/>
        </w:rPr>
        <w:t xml:space="preserve"> &lt;&lt; יור &gt;&gt; </w:t>
      </w:r>
      <w:r>
        <w:rPr>
          <w:rtl/>
        </w:rPr>
        <w:t>היו"ר אמיר אוחנה:</w:t>
      </w:r>
      <w:r w:rsidRPr="002C085A">
        <w:rPr>
          <w:rStyle w:val="TagStyle"/>
          <w:rtl/>
        </w:rPr>
        <w:t xml:space="preserve"> &lt;&lt; יור &gt;&gt;</w:t>
      </w:r>
      <w:r>
        <w:rPr>
          <w:rtl/>
        </w:rPr>
        <w:t xml:space="preserve"> </w:t>
      </w:r>
    </w:p>
    <w:p w:rsidR="00415BCA" w:rsidRDefault="00415BCA" w:rsidP="004139AC">
      <w:pPr>
        <w:rPr>
          <w:rtl/>
          <w:lang w:eastAsia="he-IL"/>
        </w:rPr>
      </w:pPr>
    </w:p>
    <w:p w:rsidR="00415BCA" w:rsidRDefault="00415BCA" w:rsidP="00C86234">
      <w:pPr>
        <w:rPr>
          <w:rtl/>
          <w:lang w:eastAsia="he-IL"/>
        </w:rPr>
      </w:pPr>
      <w:r>
        <w:rPr>
          <w:rFonts w:hint="cs"/>
          <w:rtl/>
          <w:lang w:eastAsia="he-IL"/>
        </w:rPr>
        <w:t xml:space="preserve">48 בעד, 63 נגד, וגם הסתייגות 10 נדחתה. </w:t>
      </w:r>
    </w:p>
    <w:p w:rsidR="00415BCA" w:rsidRDefault="00415BCA" w:rsidP="008E75D4">
      <w:pPr>
        <w:rPr>
          <w:rtl/>
          <w:lang w:eastAsia="he-IL"/>
        </w:rPr>
      </w:pPr>
    </w:p>
    <w:p w:rsidR="00415BCA" w:rsidRDefault="00415BCA" w:rsidP="00C86234">
      <w:pPr>
        <w:rPr>
          <w:rtl/>
          <w:lang w:eastAsia="he-IL"/>
        </w:rPr>
      </w:pPr>
      <w:r>
        <w:rPr>
          <w:rFonts w:hint="cs"/>
          <w:rtl/>
          <w:lang w:eastAsia="he-IL"/>
        </w:rPr>
        <w:t>הסתייגות מס</w:t>
      </w:r>
      <w:r>
        <w:rPr>
          <w:rtl/>
          <w:lang w:eastAsia="he-IL"/>
        </w:rPr>
        <w:t>'</w:t>
      </w:r>
      <w:r>
        <w:rPr>
          <w:rFonts w:hint="cs"/>
          <w:rtl/>
          <w:lang w:eastAsia="he-IL"/>
        </w:rPr>
        <w:t xml:space="preserve"> 11 </w:t>
      </w:r>
      <w:r>
        <w:rPr>
          <w:rFonts w:hint="eastAsia"/>
          <w:rtl/>
          <w:lang w:eastAsia="he-IL"/>
        </w:rPr>
        <w:t>–</w:t>
      </w:r>
      <w:r>
        <w:rPr>
          <w:rFonts w:hint="cs"/>
          <w:rtl/>
          <w:lang w:eastAsia="he-IL"/>
        </w:rPr>
        <w:t xml:space="preserve">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11</w:t>
      </w:r>
    </w:p>
    <w:p w:rsidR="00415BCA" w:rsidRDefault="00415BCA" w:rsidP="008E75D4">
      <w:pPr>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45</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11 לא נתקבלה.</w:t>
      </w:r>
    </w:p>
    <w:p w:rsidR="00415BCA" w:rsidRPr="00C869A6" w:rsidRDefault="00415BCA" w:rsidP="008E75D4">
      <w:pPr>
        <w:rPr>
          <w:rtl/>
          <w:lang w:eastAsia="he-IL"/>
        </w:rPr>
      </w:pPr>
    </w:p>
    <w:p w:rsidR="00415BCA" w:rsidRDefault="00415BCA" w:rsidP="008E75D4">
      <w:pPr>
        <w:pStyle w:val="af6"/>
        <w:keepNext/>
        <w:rPr>
          <w:rtl/>
        </w:rPr>
      </w:pPr>
      <w:r w:rsidRPr="002C085A">
        <w:rPr>
          <w:rStyle w:val="TagStyle"/>
          <w:rtl/>
        </w:rPr>
        <w:t xml:space="preserve"> &lt;&lt; יור &gt;&gt; </w:t>
      </w:r>
      <w:r>
        <w:rPr>
          <w:rtl/>
        </w:rPr>
        <w:t>היו"ר אמיר אוחנה:</w:t>
      </w:r>
      <w:r w:rsidRPr="002C085A">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45 בעד, 63 נגד. ההסתייגות </w:t>
      </w:r>
      <w:bookmarkStart w:id="14238" w:name="_ETM_Q37_379346"/>
      <w:bookmarkEnd w:id="14238"/>
      <w:r>
        <w:rPr>
          <w:rFonts w:hint="cs"/>
          <w:rtl/>
          <w:lang w:eastAsia="he-IL"/>
        </w:rPr>
        <w:t>נדחתה.</w:t>
      </w:r>
    </w:p>
    <w:p w:rsidR="00415BCA" w:rsidRDefault="00415BCA" w:rsidP="008E75D4">
      <w:pPr>
        <w:rPr>
          <w:rtl/>
          <w:lang w:eastAsia="he-IL"/>
        </w:rPr>
      </w:pPr>
    </w:p>
    <w:p w:rsidR="00415BCA" w:rsidRDefault="00415BCA" w:rsidP="008E75D4">
      <w:pPr>
        <w:rPr>
          <w:rtl/>
          <w:lang w:eastAsia="he-IL"/>
        </w:rPr>
      </w:pPr>
      <w:r>
        <w:rPr>
          <w:rFonts w:hint="cs"/>
          <w:rtl/>
          <w:lang w:eastAsia="he-IL"/>
        </w:rPr>
        <w:t>אנחנו עוברים להסתייגות מס</w:t>
      </w:r>
      <w:r>
        <w:rPr>
          <w:rtl/>
          <w:lang w:eastAsia="he-IL"/>
        </w:rPr>
        <w:t>'</w:t>
      </w:r>
      <w:r>
        <w:rPr>
          <w:rFonts w:hint="cs"/>
          <w:rtl/>
          <w:lang w:eastAsia="he-IL"/>
        </w:rPr>
        <w:t xml:space="preserve"> 12.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12</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48</w:t>
      </w:r>
    </w:p>
    <w:p w:rsidR="00415BCA" w:rsidRDefault="00415BCA" w:rsidP="008E75D4">
      <w:pPr>
        <w:pStyle w:val="--"/>
        <w:keepNext/>
        <w:rPr>
          <w:rtl/>
          <w:lang w:eastAsia="he-IL"/>
        </w:rPr>
      </w:pPr>
      <w:r>
        <w:rPr>
          <w:rtl/>
          <w:lang w:eastAsia="he-IL"/>
        </w:rPr>
        <w:t xml:space="preserve">נגד – </w:t>
      </w:r>
      <w:r>
        <w:rPr>
          <w:rFonts w:hint="cs"/>
          <w:rtl/>
          <w:lang w:eastAsia="he-IL"/>
        </w:rPr>
        <w:t>62</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12 לא נתקבלה.</w:t>
      </w:r>
    </w:p>
    <w:p w:rsidR="00415BCA" w:rsidRDefault="00415BCA" w:rsidP="008E75D4">
      <w:pPr>
        <w:rPr>
          <w:rtl/>
          <w:lang w:eastAsia="he-IL"/>
        </w:rPr>
      </w:pPr>
    </w:p>
    <w:p w:rsidR="00415BCA" w:rsidRDefault="00415BCA" w:rsidP="008E75D4">
      <w:pPr>
        <w:pStyle w:val="af6"/>
        <w:keepNext/>
        <w:rPr>
          <w:rtl/>
        </w:rPr>
      </w:pPr>
      <w:bookmarkStart w:id="14239" w:name="ET_yor_6423_9"/>
      <w:r w:rsidRPr="00850F1A">
        <w:rPr>
          <w:rStyle w:val="TagStyle"/>
          <w:rtl/>
        </w:rPr>
        <w:t xml:space="preserve"> &lt;&lt; יור &gt;&gt; </w:t>
      </w:r>
      <w:r>
        <w:rPr>
          <w:rtl/>
        </w:rPr>
        <w:t>היו"ר אמיר אוחנה:</w:t>
      </w:r>
      <w:r w:rsidRPr="00850F1A">
        <w:rPr>
          <w:rStyle w:val="TagStyle"/>
          <w:rtl/>
        </w:rPr>
        <w:t xml:space="preserve"> &lt;&lt; יור &gt;&gt;</w:t>
      </w:r>
      <w:r>
        <w:rPr>
          <w:rtl/>
        </w:rPr>
        <w:t xml:space="preserve"> </w:t>
      </w:r>
      <w:bookmarkEnd w:id="14239"/>
    </w:p>
    <w:p w:rsidR="00415BCA" w:rsidRDefault="00415BCA" w:rsidP="004139AC">
      <w:pPr>
        <w:rPr>
          <w:rtl/>
          <w:lang w:eastAsia="he-IL"/>
        </w:rPr>
      </w:pPr>
    </w:p>
    <w:p w:rsidR="00415BCA" w:rsidRDefault="00415BCA" w:rsidP="008E75D4">
      <w:pPr>
        <w:rPr>
          <w:rtl/>
          <w:lang w:eastAsia="he-IL"/>
        </w:rPr>
      </w:pPr>
      <w:r>
        <w:rPr>
          <w:rFonts w:hint="cs"/>
          <w:rtl/>
          <w:lang w:eastAsia="he-IL"/>
        </w:rPr>
        <w:t>48 בעד, 62 נגד. ההסתייגות נדחתה.</w:t>
      </w:r>
    </w:p>
    <w:p w:rsidR="00415BCA" w:rsidRDefault="00415BCA" w:rsidP="008E75D4">
      <w:pPr>
        <w:rPr>
          <w:rtl/>
          <w:lang w:eastAsia="he-IL"/>
        </w:rPr>
      </w:pPr>
    </w:p>
    <w:p w:rsidR="00415BCA" w:rsidRDefault="00415BCA" w:rsidP="00E46D9C">
      <w:pPr>
        <w:rPr>
          <w:rtl/>
          <w:lang w:eastAsia="he-IL"/>
        </w:rPr>
      </w:pPr>
      <w:r>
        <w:rPr>
          <w:rFonts w:hint="cs"/>
          <w:rtl/>
          <w:lang w:eastAsia="he-IL"/>
        </w:rPr>
        <w:t xml:space="preserve">הסתייגות מס' 13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13</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47</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13 לא נתקבלה.</w:t>
      </w:r>
    </w:p>
    <w:p w:rsidR="00415BCA" w:rsidRDefault="00415BCA" w:rsidP="008E75D4">
      <w:pPr>
        <w:rPr>
          <w:rtl/>
          <w:lang w:eastAsia="he-IL"/>
        </w:rPr>
      </w:pPr>
    </w:p>
    <w:p w:rsidR="00415BCA" w:rsidRDefault="00415BCA" w:rsidP="008E75D4">
      <w:pPr>
        <w:pStyle w:val="af6"/>
        <w:keepNext/>
        <w:rPr>
          <w:rtl/>
        </w:rPr>
      </w:pPr>
      <w:r w:rsidRPr="00A92907">
        <w:rPr>
          <w:rStyle w:val="TagStyle"/>
          <w:rtl/>
        </w:rPr>
        <w:t xml:space="preserve"> &lt;&lt; יור &gt;&gt; </w:t>
      </w:r>
      <w:r>
        <w:rPr>
          <w:rtl/>
        </w:rPr>
        <w:t>היו"ר אמיר אוחנה:</w:t>
      </w:r>
      <w:r w:rsidRPr="00A92907">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47 בעד, 63 נגד. ההסתייגות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ועוברים </w:t>
      </w:r>
      <w:bookmarkStart w:id="14240" w:name="_ETM_Q37_416891"/>
      <w:bookmarkEnd w:id="14240"/>
      <w:r>
        <w:rPr>
          <w:rFonts w:hint="cs"/>
          <w:rtl/>
          <w:lang w:eastAsia="he-IL"/>
        </w:rPr>
        <w:t>להסתייגות מס' 14.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14</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48</w:t>
      </w:r>
    </w:p>
    <w:p w:rsidR="00415BCA" w:rsidRDefault="00415BCA" w:rsidP="008E75D4">
      <w:pPr>
        <w:pStyle w:val="--"/>
        <w:keepNext/>
        <w:rPr>
          <w:rtl/>
          <w:lang w:eastAsia="he-IL"/>
        </w:rPr>
      </w:pPr>
      <w:r>
        <w:rPr>
          <w:rtl/>
          <w:lang w:eastAsia="he-IL"/>
        </w:rPr>
        <w:t xml:space="preserve">נגד – </w:t>
      </w:r>
      <w:r>
        <w:rPr>
          <w:rFonts w:hint="cs"/>
          <w:rtl/>
          <w:lang w:eastAsia="he-IL"/>
        </w:rPr>
        <w:t>62</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14 לא נתקבלה.</w:t>
      </w:r>
    </w:p>
    <w:p w:rsidR="00415BCA" w:rsidRDefault="00415BCA" w:rsidP="008E75D4">
      <w:pPr>
        <w:rPr>
          <w:rtl/>
          <w:lang w:eastAsia="he-IL"/>
        </w:rPr>
      </w:pPr>
    </w:p>
    <w:p w:rsidR="00415BCA" w:rsidRDefault="00415BCA" w:rsidP="008E75D4">
      <w:pPr>
        <w:pStyle w:val="af6"/>
        <w:keepNext/>
        <w:rPr>
          <w:rtl/>
        </w:rPr>
      </w:pPr>
      <w:bookmarkStart w:id="14241" w:name="ET_yor_6423_11"/>
      <w:r w:rsidRPr="00BF2D1C">
        <w:rPr>
          <w:rStyle w:val="TagStyle"/>
          <w:rtl/>
        </w:rPr>
        <w:t xml:space="preserve"> &lt;&lt; יור &gt;&gt; </w:t>
      </w:r>
      <w:r>
        <w:rPr>
          <w:rtl/>
        </w:rPr>
        <w:t>היו"ר אמיר אוחנה:</w:t>
      </w:r>
      <w:r w:rsidRPr="00BF2D1C">
        <w:rPr>
          <w:rStyle w:val="TagStyle"/>
          <w:rtl/>
        </w:rPr>
        <w:t xml:space="preserve"> &lt;&lt; יור &gt;&gt;</w:t>
      </w:r>
      <w:r>
        <w:rPr>
          <w:rtl/>
        </w:rPr>
        <w:t xml:space="preserve"> </w:t>
      </w:r>
      <w:bookmarkEnd w:id="14241"/>
    </w:p>
    <w:p w:rsidR="00415BCA" w:rsidRDefault="00415BCA" w:rsidP="004139AC">
      <w:pPr>
        <w:rPr>
          <w:rtl/>
          <w:lang w:eastAsia="he-IL"/>
        </w:rPr>
      </w:pPr>
    </w:p>
    <w:p w:rsidR="00415BCA" w:rsidRDefault="00415BCA" w:rsidP="008E75D4">
      <w:pPr>
        <w:rPr>
          <w:rtl/>
          <w:lang w:eastAsia="he-IL"/>
        </w:rPr>
      </w:pPr>
      <w:r>
        <w:rPr>
          <w:rFonts w:hint="cs"/>
          <w:rtl/>
          <w:lang w:eastAsia="he-IL"/>
        </w:rPr>
        <w:t>48 בעד, 62 נגד. ההסתייגות נדחתה.</w:t>
      </w:r>
    </w:p>
    <w:p w:rsidR="00415BCA" w:rsidRDefault="00415BCA" w:rsidP="008E75D4">
      <w:pPr>
        <w:rPr>
          <w:rtl/>
          <w:lang w:eastAsia="he-IL"/>
        </w:rPr>
      </w:pPr>
      <w:bookmarkStart w:id="14242" w:name="_ETM_Q37_440885"/>
      <w:bookmarkStart w:id="14243" w:name="_ETM_Q37_440995"/>
      <w:bookmarkEnd w:id="14242"/>
      <w:bookmarkEnd w:id="14243"/>
    </w:p>
    <w:p w:rsidR="00415BCA" w:rsidRDefault="00415BCA" w:rsidP="008E75D4">
      <w:pPr>
        <w:rPr>
          <w:rtl/>
          <w:lang w:eastAsia="he-IL"/>
        </w:rPr>
      </w:pPr>
      <w:bookmarkStart w:id="14244" w:name="_ETM_Q37_441653"/>
      <w:bookmarkStart w:id="14245" w:name="_ETM_Q37_441740"/>
      <w:bookmarkEnd w:id="14244"/>
      <w:bookmarkEnd w:id="14245"/>
      <w:r>
        <w:rPr>
          <w:rFonts w:hint="cs"/>
          <w:rtl/>
          <w:lang w:eastAsia="he-IL"/>
        </w:rPr>
        <w:t xml:space="preserve">אנחנו עוברים להסתייגות מס' 15. הצבעה. </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15</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w:t>
      </w:r>
      <w:bookmarkStart w:id="14246" w:name="_ETM_Q37_447645"/>
      <w:bookmarkEnd w:id="14246"/>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15 לא נתקבלה.</w:t>
      </w:r>
    </w:p>
    <w:p w:rsidR="00415BCA" w:rsidRDefault="00415BCA" w:rsidP="008E75D4">
      <w:pPr>
        <w:rPr>
          <w:rtl/>
          <w:lang w:eastAsia="he-IL"/>
        </w:rPr>
      </w:pPr>
    </w:p>
    <w:p w:rsidR="00415BCA" w:rsidRDefault="00415BCA" w:rsidP="008E75D4">
      <w:pPr>
        <w:pStyle w:val="af6"/>
        <w:keepNext/>
        <w:rPr>
          <w:rtl/>
        </w:rPr>
      </w:pPr>
      <w:bookmarkStart w:id="14247" w:name="ET_yor_6423_12"/>
      <w:r w:rsidRPr="00A645EC">
        <w:rPr>
          <w:rStyle w:val="TagStyle"/>
          <w:rtl/>
        </w:rPr>
        <w:t xml:space="preserve"> &lt;&lt; יור &gt;&gt; </w:t>
      </w:r>
      <w:r>
        <w:rPr>
          <w:rtl/>
        </w:rPr>
        <w:t>היו"ר אמיר אוחנה:</w:t>
      </w:r>
      <w:r w:rsidRPr="00A645EC">
        <w:rPr>
          <w:rStyle w:val="TagStyle"/>
          <w:rtl/>
        </w:rPr>
        <w:t xml:space="preserve"> &lt;&lt; יור &gt;&gt;</w:t>
      </w:r>
      <w:r>
        <w:rPr>
          <w:rtl/>
        </w:rPr>
        <w:t xml:space="preserve"> </w:t>
      </w:r>
      <w:bookmarkEnd w:id="14247"/>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ההסתייגות נדחתה. </w:t>
      </w:r>
    </w:p>
    <w:p w:rsidR="00415BCA" w:rsidRDefault="00415BCA" w:rsidP="008E75D4">
      <w:pPr>
        <w:rPr>
          <w:rtl/>
          <w:lang w:eastAsia="he-IL"/>
        </w:rPr>
      </w:pPr>
      <w:bookmarkStart w:id="14248" w:name="_ETM_Q37_463917"/>
      <w:bookmarkStart w:id="14249" w:name="_ETM_Q37_463979"/>
      <w:bookmarkEnd w:id="14248"/>
      <w:bookmarkEnd w:id="14249"/>
    </w:p>
    <w:p w:rsidR="00415BCA" w:rsidRDefault="00415BCA" w:rsidP="00E46D9C">
      <w:pPr>
        <w:rPr>
          <w:rtl/>
          <w:lang w:eastAsia="he-IL"/>
        </w:rPr>
      </w:pPr>
      <w:bookmarkStart w:id="14250" w:name="_ETM_Q37_464036"/>
      <w:bookmarkStart w:id="14251" w:name="_ETM_Q37_464104"/>
      <w:bookmarkEnd w:id="14250"/>
      <w:bookmarkEnd w:id="14251"/>
      <w:r>
        <w:rPr>
          <w:rFonts w:hint="cs"/>
          <w:rtl/>
          <w:lang w:eastAsia="he-IL"/>
        </w:rPr>
        <w:t xml:space="preserve">הסתייגות מס' 16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16</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46</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16 לא נתקבלה.</w:t>
      </w:r>
    </w:p>
    <w:p w:rsidR="00415BCA" w:rsidRDefault="00415BCA" w:rsidP="008E75D4">
      <w:pPr>
        <w:rPr>
          <w:rtl/>
          <w:lang w:eastAsia="he-IL"/>
        </w:rPr>
      </w:pPr>
    </w:p>
    <w:p w:rsidR="00415BCA" w:rsidRDefault="00415BCA" w:rsidP="008E75D4">
      <w:pPr>
        <w:pStyle w:val="af6"/>
        <w:keepNext/>
        <w:rPr>
          <w:rtl/>
        </w:rPr>
      </w:pPr>
      <w:bookmarkStart w:id="14252" w:name="ET_yor_6423_13"/>
      <w:r w:rsidRPr="00A645EC">
        <w:rPr>
          <w:rStyle w:val="TagStyle"/>
          <w:rtl/>
        </w:rPr>
        <w:t xml:space="preserve"> &lt;&lt; יור &gt;&gt; </w:t>
      </w:r>
      <w:r>
        <w:rPr>
          <w:rtl/>
        </w:rPr>
        <w:t>היו"ר אמיר אוחנה:</w:t>
      </w:r>
      <w:r w:rsidRPr="00A645EC">
        <w:rPr>
          <w:rStyle w:val="TagStyle"/>
          <w:rtl/>
        </w:rPr>
        <w:t xml:space="preserve"> &lt;&lt; יור &gt;&gt;</w:t>
      </w:r>
      <w:r>
        <w:rPr>
          <w:rtl/>
        </w:rPr>
        <w:t xml:space="preserve"> </w:t>
      </w:r>
      <w:bookmarkEnd w:id="14252"/>
    </w:p>
    <w:p w:rsidR="00415BCA" w:rsidRDefault="00415BCA" w:rsidP="004139AC">
      <w:pPr>
        <w:rPr>
          <w:rtl/>
          <w:lang w:eastAsia="he-IL"/>
        </w:rPr>
      </w:pPr>
    </w:p>
    <w:p w:rsidR="00415BCA" w:rsidRDefault="00415BCA" w:rsidP="008E75D4">
      <w:pPr>
        <w:rPr>
          <w:rtl/>
          <w:lang w:eastAsia="he-IL"/>
        </w:rPr>
      </w:pPr>
      <w:r w:rsidRPr="003D43C1">
        <w:rPr>
          <w:rFonts w:hint="cs"/>
          <w:rtl/>
          <w:lang w:eastAsia="he-IL"/>
        </w:rPr>
        <w:t xml:space="preserve">46 בעד, 63 נגד. מדור מחשב, נא לבדוק </w:t>
      </w:r>
      <w:r>
        <w:rPr>
          <w:rFonts w:hint="cs"/>
          <w:rtl/>
          <w:lang w:eastAsia="he-IL"/>
        </w:rPr>
        <w:t xml:space="preserve">אצל </w:t>
      </w:r>
      <w:r w:rsidRPr="003D43C1">
        <w:rPr>
          <w:rFonts w:hint="cs"/>
          <w:rtl/>
          <w:lang w:eastAsia="he-IL"/>
        </w:rPr>
        <w:t>חבר הכנסת כהנא.</w:t>
      </w:r>
      <w:r>
        <w:rPr>
          <w:rFonts w:hint="cs"/>
          <w:rtl/>
          <w:lang w:eastAsia="he-IL"/>
        </w:rPr>
        <w:t xml:space="preserve"> הצבעתך נקלטה, חבר הכנסת כהנא, אנחנו רואים את זה מפה. ההסתייגות מס' 16 נדחתה. </w:t>
      </w:r>
      <w:bookmarkStart w:id="14253" w:name="_ETM_Q37_504258"/>
      <w:bookmarkEnd w:id="14253"/>
    </w:p>
    <w:p w:rsidR="00415BCA" w:rsidRDefault="00415BCA" w:rsidP="008E75D4">
      <w:pPr>
        <w:rPr>
          <w:rtl/>
          <w:lang w:eastAsia="he-IL"/>
        </w:rPr>
      </w:pPr>
      <w:bookmarkStart w:id="14254" w:name="_ETM_Q37_504546"/>
      <w:bookmarkStart w:id="14255" w:name="_ETM_Q37_504629"/>
      <w:bookmarkEnd w:id="14254"/>
      <w:bookmarkEnd w:id="14255"/>
    </w:p>
    <w:p w:rsidR="00415BCA" w:rsidRDefault="00415BCA" w:rsidP="008E75D4">
      <w:pPr>
        <w:rPr>
          <w:rtl/>
          <w:lang w:eastAsia="he-IL"/>
        </w:rPr>
      </w:pPr>
      <w:bookmarkStart w:id="14256" w:name="_ETM_Q37_504667"/>
      <w:bookmarkStart w:id="14257" w:name="_ETM_Q37_504733"/>
      <w:bookmarkEnd w:id="14256"/>
      <w:bookmarkEnd w:id="14257"/>
      <w:r>
        <w:rPr>
          <w:rFonts w:hint="cs"/>
          <w:rtl/>
          <w:lang w:eastAsia="he-IL"/>
        </w:rPr>
        <w:t>אנחנו עוברים להסתייגות מס' 17. הצבעה.</w:t>
      </w:r>
    </w:p>
    <w:p w:rsidR="00415BCA" w:rsidRDefault="00415BCA" w:rsidP="008E75D4">
      <w:pPr>
        <w:ind w:firstLine="0"/>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17</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47</w:t>
      </w:r>
    </w:p>
    <w:p w:rsidR="00415BCA" w:rsidRDefault="00415BCA" w:rsidP="008E75D4">
      <w:pPr>
        <w:pStyle w:val="--"/>
        <w:keepNext/>
        <w:rPr>
          <w:rtl/>
          <w:lang w:eastAsia="he-IL"/>
        </w:rPr>
      </w:pPr>
      <w:r>
        <w:rPr>
          <w:rtl/>
          <w:lang w:eastAsia="he-IL"/>
        </w:rPr>
        <w:t xml:space="preserve">נגד – </w:t>
      </w:r>
      <w:r>
        <w:rPr>
          <w:rFonts w:hint="cs"/>
          <w:rtl/>
          <w:lang w:eastAsia="he-IL"/>
        </w:rPr>
        <w:t>62</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17 לא נתקבלה.</w:t>
      </w:r>
    </w:p>
    <w:p w:rsidR="00415BCA" w:rsidRDefault="00415BCA" w:rsidP="008E75D4">
      <w:pPr>
        <w:rPr>
          <w:rtl/>
          <w:lang w:eastAsia="he-IL"/>
        </w:rPr>
      </w:pPr>
    </w:p>
    <w:p w:rsidR="00415BCA" w:rsidRDefault="00415BCA" w:rsidP="008E75D4">
      <w:pPr>
        <w:pStyle w:val="af6"/>
        <w:keepNext/>
        <w:rPr>
          <w:rtl/>
        </w:rPr>
      </w:pPr>
      <w:r w:rsidRPr="00114576">
        <w:rPr>
          <w:rStyle w:val="TagStyle"/>
          <w:rtl/>
        </w:rPr>
        <w:t xml:space="preserve"> &lt;&lt; יור &gt;&gt; </w:t>
      </w:r>
      <w:r>
        <w:rPr>
          <w:rtl/>
        </w:rPr>
        <w:t>היו"ר אמיר אוחנה:</w:t>
      </w:r>
      <w:r w:rsidRPr="00114576">
        <w:rPr>
          <w:rStyle w:val="TagStyle"/>
          <w:rtl/>
        </w:rPr>
        <w:t xml:space="preserve"> &lt;&lt; יור &gt;&gt;</w:t>
      </w:r>
      <w:r>
        <w:rPr>
          <w:rtl/>
        </w:rPr>
        <w:t xml:space="preserve"> </w:t>
      </w:r>
    </w:p>
    <w:p w:rsidR="00415BCA" w:rsidRDefault="00415BCA" w:rsidP="004139AC">
      <w:pPr>
        <w:rPr>
          <w:rtl/>
          <w:lang w:eastAsia="he-IL"/>
        </w:rPr>
      </w:pPr>
      <w:bookmarkStart w:id="14258" w:name="_ETM_Q37_517207"/>
      <w:bookmarkEnd w:id="14258"/>
    </w:p>
    <w:p w:rsidR="00415BCA" w:rsidRDefault="00415BCA" w:rsidP="008E75D4">
      <w:pPr>
        <w:rPr>
          <w:rtl/>
          <w:lang w:eastAsia="he-IL"/>
        </w:rPr>
      </w:pPr>
      <w:bookmarkStart w:id="14259" w:name="_ETM_Q37_517304"/>
      <w:bookmarkEnd w:id="14259"/>
      <w:r>
        <w:rPr>
          <w:rFonts w:hint="cs"/>
          <w:rtl/>
          <w:lang w:eastAsia="he-IL"/>
        </w:rPr>
        <w:t xml:space="preserve">47 בעד, 62 נגד. ההסתייגות </w:t>
      </w:r>
      <w:bookmarkStart w:id="14260" w:name="_ETM_Q37_522843"/>
      <w:bookmarkEnd w:id="14260"/>
      <w:r>
        <w:rPr>
          <w:rFonts w:hint="cs"/>
          <w:rtl/>
          <w:lang w:eastAsia="he-IL"/>
        </w:rPr>
        <w:t>נדחתה.</w:t>
      </w:r>
    </w:p>
    <w:p w:rsidR="00415BCA" w:rsidRDefault="00415BCA" w:rsidP="008E75D4">
      <w:pPr>
        <w:rPr>
          <w:rtl/>
          <w:lang w:eastAsia="he-IL"/>
        </w:rPr>
      </w:pPr>
      <w:bookmarkStart w:id="14261" w:name="_ETM_Q37_524907"/>
      <w:bookmarkStart w:id="14262" w:name="_ETM_Q37_525008"/>
      <w:bookmarkEnd w:id="14261"/>
      <w:bookmarkEnd w:id="14262"/>
    </w:p>
    <w:p w:rsidR="00415BCA" w:rsidRPr="00E20E9A" w:rsidRDefault="00415BCA" w:rsidP="00E46D9C">
      <w:pPr>
        <w:rPr>
          <w:rtl/>
          <w:lang w:eastAsia="he-IL"/>
        </w:rPr>
      </w:pPr>
      <w:bookmarkStart w:id="14263" w:name="_ETM_Q37_525027"/>
      <w:bookmarkStart w:id="14264" w:name="_ETM_Q37_525102"/>
      <w:bookmarkEnd w:id="14263"/>
      <w:bookmarkEnd w:id="14264"/>
      <w:r>
        <w:rPr>
          <w:rFonts w:hint="cs"/>
          <w:rtl/>
          <w:lang w:eastAsia="he-IL"/>
        </w:rPr>
        <w:t xml:space="preserve">הסתייגות מס' 18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18</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18 לא נתקבלה.</w:t>
      </w:r>
    </w:p>
    <w:p w:rsidR="00415BCA" w:rsidRDefault="00415BCA" w:rsidP="008E75D4">
      <w:pPr>
        <w:rPr>
          <w:rtl/>
          <w:lang w:eastAsia="he-IL"/>
        </w:rPr>
      </w:pPr>
    </w:p>
    <w:p w:rsidR="00415BCA" w:rsidRDefault="00415BCA" w:rsidP="008E75D4">
      <w:pPr>
        <w:pStyle w:val="af6"/>
        <w:keepNext/>
        <w:rPr>
          <w:rtl/>
        </w:rPr>
      </w:pPr>
      <w:r w:rsidRPr="00114576">
        <w:rPr>
          <w:rStyle w:val="TagStyle"/>
          <w:rtl/>
        </w:rPr>
        <w:t xml:space="preserve"> &lt;&lt; יור &gt;&gt; </w:t>
      </w:r>
      <w:r>
        <w:rPr>
          <w:rtl/>
        </w:rPr>
        <w:t>היו"ר אמיר אוחנה:</w:t>
      </w:r>
      <w:r w:rsidRPr="00114576">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ההסתייגות נדחתה. </w:t>
      </w:r>
      <w:bookmarkStart w:id="14265" w:name="_ETM_Q37_549140"/>
      <w:bookmarkStart w:id="14266" w:name="_ETM_Q37_549209"/>
      <w:bookmarkStart w:id="14267" w:name="_ETM_Q37_549236"/>
      <w:bookmarkStart w:id="14268" w:name="_ETM_Q37_549308"/>
      <w:bookmarkEnd w:id="14265"/>
      <w:bookmarkEnd w:id="14266"/>
      <w:bookmarkEnd w:id="14267"/>
      <w:bookmarkEnd w:id="14268"/>
    </w:p>
    <w:p w:rsidR="00415BCA" w:rsidRDefault="00415BCA" w:rsidP="008E75D4">
      <w:pPr>
        <w:rPr>
          <w:rtl/>
          <w:lang w:eastAsia="he-IL"/>
        </w:rPr>
      </w:pPr>
    </w:p>
    <w:p w:rsidR="00415BCA" w:rsidRDefault="00415BCA" w:rsidP="00E46D9C">
      <w:pPr>
        <w:rPr>
          <w:rtl/>
          <w:lang w:eastAsia="he-IL"/>
        </w:rPr>
      </w:pPr>
      <w:r>
        <w:rPr>
          <w:rFonts w:hint="cs"/>
          <w:rtl/>
          <w:lang w:eastAsia="he-IL"/>
        </w:rPr>
        <w:t>הסתייגות מס</w:t>
      </w:r>
      <w:r>
        <w:rPr>
          <w:rtl/>
          <w:lang w:eastAsia="he-IL"/>
        </w:rPr>
        <w:t>'</w:t>
      </w:r>
      <w:r>
        <w:rPr>
          <w:rFonts w:hint="cs"/>
          <w:rtl/>
          <w:lang w:eastAsia="he-IL"/>
        </w:rPr>
        <w:t xml:space="preserve"> 19. </w:t>
      </w:r>
      <w:bookmarkStart w:id="14269" w:name="_ETM_Q37_558169"/>
      <w:bookmarkStart w:id="14270" w:name="_ETM_Q37_558232"/>
      <w:bookmarkStart w:id="14271" w:name="_ETM_Q37_558310"/>
      <w:bookmarkStart w:id="14272" w:name="_ETM_Q37_558366"/>
      <w:bookmarkEnd w:id="14269"/>
      <w:bookmarkEnd w:id="14270"/>
      <w:bookmarkEnd w:id="14271"/>
      <w:bookmarkEnd w:id="14272"/>
      <w:r>
        <w:rPr>
          <w:rFonts w:hint="cs"/>
          <w:rtl/>
          <w:lang w:eastAsia="he-IL"/>
        </w:rPr>
        <w:t xml:space="preserve">רגע, אני לא עובר להצבעה. מה קרה? </w:t>
      </w:r>
    </w:p>
    <w:p w:rsidR="00415BCA" w:rsidRDefault="00415BCA" w:rsidP="008E75D4">
      <w:pPr>
        <w:rPr>
          <w:rtl/>
          <w:lang w:eastAsia="he-IL"/>
        </w:rPr>
      </w:pPr>
      <w:bookmarkStart w:id="14273" w:name="_ETM_Q37_557211"/>
      <w:bookmarkStart w:id="14274" w:name="_ETM_Q37_557327"/>
      <w:bookmarkEnd w:id="14273"/>
      <w:bookmarkEnd w:id="14274"/>
    </w:p>
    <w:p w:rsidR="00415BCA" w:rsidRDefault="00415BCA" w:rsidP="008E75D4">
      <w:pPr>
        <w:pStyle w:val="af5"/>
        <w:keepNext/>
        <w:rPr>
          <w:rtl/>
        </w:rPr>
      </w:pPr>
      <w:bookmarkStart w:id="14275" w:name="_ETM_Q37_550667"/>
      <w:bookmarkStart w:id="14276" w:name="_ETM_Q37_550757"/>
      <w:bookmarkStart w:id="14277" w:name="ET_interruption_קריאה_25"/>
      <w:bookmarkEnd w:id="14275"/>
      <w:bookmarkEnd w:id="14276"/>
      <w:r w:rsidRPr="007159FA">
        <w:rPr>
          <w:rStyle w:val="TagStyle"/>
          <w:rtl/>
        </w:rPr>
        <w:t xml:space="preserve"> &lt;&lt; קריאה &gt;&gt; </w:t>
      </w:r>
      <w:r>
        <w:rPr>
          <w:rtl/>
        </w:rPr>
        <w:t>קריאה:</w:t>
      </w:r>
      <w:r w:rsidRPr="007159FA">
        <w:rPr>
          <w:rStyle w:val="TagStyle"/>
          <w:rtl/>
        </w:rPr>
        <w:t xml:space="preserve"> &lt;&lt; קריאה &gt;&gt;</w:t>
      </w:r>
      <w:r>
        <w:rPr>
          <w:rtl/>
        </w:rPr>
        <w:t xml:space="preserve"> </w:t>
      </w:r>
      <w:bookmarkEnd w:id="14277"/>
    </w:p>
    <w:p w:rsidR="00415BCA" w:rsidRDefault="00415BCA" w:rsidP="004139AC">
      <w:pPr>
        <w:rPr>
          <w:rtl/>
          <w:lang w:eastAsia="he-IL"/>
        </w:rPr>
      </w:pPr>
    </w:p>
    <w:p w:rsidR="00415BCA" w:rsidRDefault="00415BCA" w:rsidP="008E75D4">
      <w:pPr>
        <w:rPr>
          <w:rtl/>
          <w:lang w:eastAsia="he-IL"/>
        </w:rPr>
      </w:pPr>
      <w:bookmarkStart w:id="14278" w:name="_ETM_Q37_555318"/>
      <w:bookmarkStart w:id="14279" w:name="_ETM_Q37_555615"/>
      <w:bookmarkStart w:id="14280" w:name="_ETM_Q37_555696"/>
      <w:bookmarkEnd w:id="14278"/>
      <w:bookmarkEnd w:id="14279"/>
      <w:bookmarkEnd w:id="14280"/>
      <w:r>
        <w:rPr>
          <w:rFonts w:hint="cs"/>
          <w:rtl/>
          <w:lang w:eastAsia="he-IL"/>
        </w:rPr>
        <w:t xml:space="preserve">אין הצבעה. יש </w:t>
      </w:r>
      <w:r>
        <w:rPr>
          <w:lang w:eastAsia="he-IL"/>
        </w:rPr>
        <w:t>delay</w:t>
      </w:r>
      <w:r>
        <w:rPr>
          <w:rFonts w:hint="cs"/>
          <w:rtl/>
          <w:lang w:eastAsia="he-IL"/>
        </w:rPr>
        <w:t xml:space="preserve"> במסכים.</w:t>
      </w:r>
    </w:p>
    <w:p w:rsidR="00415BCA" w:rsidRPr="007159FA" w:rsidRDefault="00415BCA" w:rsidP="008E75D4">
      <w:pPr>
        <w:rPr>
          <w:rtl/>
          <w:lang w:eastAsia="he-IL"/>
        </w:rPr>
      </w:pPr>
      <w:bookmarkStart w:id="14281" w:name="_ETM_Q37_556475"/>
      <w:bookmarkStart w:id="14282" w:name="_ETM_Q37_556541"/>
      <w:bookmarkEnd w:id="14281"/>
      <w:bookmarkEnd w:id="14282"/>
    </w:p>
    <w:p w:rsidR="00415BCA" w:rsidRDefault="00415BCA" w:rsidP="008E75D4">
      <w:pPr>
        <w:pStyle w:val="af6"/>
        <w:keepNext/>
        <w:rPr>
          <w:rtl/>
        </w:rPr>
      </w:pPr>
      <w:bookmarkStart w:id="14283" w:name="_ETM_Q37_557355"/>
      <w:bookmarkStart w:id="14284" w:name="_ETM_Q37_557434"/>
      <w:bookmarkEnd w:id="14283"/>
      <w:bookmarkEnd w:id="14284"/>
      <w:r w:rsidRPr="007159FA">
        <w:rPr>
          <w:rStyle w:val="TagStyle"/>
          <w:rtl/>
        </w:rPr>
        <w:t xml:space="preserve"> &lt;&lt; יור &gt;&gt; </w:t>
      </w:r>
      <w:r>
        <w:rPr>
          <w:rtl/>
        </w:rPr>
        <w:t>היו"ר אמיר אוחנה:</w:t>
      </w:r>
      <w:r w:rsidRPr="007159FA">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285" w:name="_ETM_Q37_554264"/>
      <w:bookmarkEnd w:id="14285"/>
      <w:r>
        <w:rPr>
          <w:lang w:eastAsia="he-IL"/>
        </w:rPr>
        <w:t>delay</w:t>
      </w:r>
      <w:r>
        <w:rPr>
          <w:rFonts w:hint="cs"/>
          <w:rtl/>
          <w:lang w:eastAsia="he-IL"/>
        </w:rPr>
        <w:t xml:space="preserve"> במסכים, אבל ההצבעה נקלטה, נכון?</w:t>
      </w:r>
      <w:bookmarkStart w:id="14286" w:name="_ETM_Q37_564749"/>
      <w:bookmarkEnd w:id="14286"/>
      <w:r>
        <w:rPr>
          <w:rFonts w:hint="cs"/>
          <w:rtl/>
          <w:lang w:eastAsia="he-IL"/>
        </w:rPr>
        <w:t xml:space="preserve"> אז ממשיכים. </w:t>
      </w:r>
    </w:p>
    <w:p w:rsidR="00415BCA" w:rsidRDefault="00415BCA" w:rsidP="008E75D4">
      <w:pPr>
        <w:rPr>
          <w:rtl/>
          <w:lang w:eastAsia="he-IL"/>
        </w:rPr>
      </w:pPr>
      <w:bookmarkStart w:id="14287" w:name="_ETM_Q37_560410"/>
      <w:bookmarkStart w:id="14288" w:name="_ETM_Q37_560485"/>
      <w:bookmarkEnd w:id="14287"/>
      <w:bookmarkEnd w:id="14288"/>
    </w:p>
    <w:p w:rsidR="00415BCA" w:rsidRPr="007159FA" w:rsidRDefault="00415BCA" w:rsidP="00E46D9C">
      <w:pPr>
        <w:rPr>
          <w:rtl/>
          <w:lang w:eastAsia="he-IL"/>
        </w:rPr>
      </w:pPr>
      <w:bookmarkStart w:id="14289" w:name="_ETM_Q37_560529"/>
      <w:bookmarkStart w:id="14290" w:name="_ETM_Q37_560597"/>
      <w:bookmarkEnd w:id="14289"/>
      <w:bookmarkEnd w:id="14290"/>
      <w:r>
        <w:rPr>
          <w:rFonts w:hint="cs"/>
          <w:rtl/>
          <w:lang w:eastAsia="he-IL"/>
        </w:rPr>
        <w:t xml:space="preserve">הסתייגות מס' 19 </w:t>
      </w:r>
      <w:bookmarkStart w:id="14291" w:name="_ETM_Q37_564520"/>
      <w:bookmarkEnd w:id="14291"/>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19</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19 לא נתקבלה.</w:t>
      </w:r>
    </w:p>
    <w:p w:rsidR="00415BCA" w:rsidRDefault="00415BCA" w:rsidP="008E75D4">
      <w:pPr>
        <w:rPr>
          <w:rtl/>
          <w:lang w:eastAsia="he-IL"/>
        </w:rPr>
      </w:pPr>
    </w:p>
    <w:p w:rsidR="00415BCA" w:rsidRDefault="00415BCA" w:rsidP="008E75D4">
      <w:pPr>
        <w:pStyle w:val="af6"/>
        <w:keepNext/>
        <w:rPr>
          <w:rtl/>
        </w:rPr>
      </w:pPr>
      <w:bookmarkStart w:id="14292" w:name="ET_yor_6423_16"/>
      <w:r w:rsidRPr="00157948">
        <w:rPr>
          <w:rStyle w:val="TagStyle"/>
          <w:rtl/>
        </w:rPr>
        <w:t xml:space="preserve"> &lt;&lt; יור &gt;&gt; </w:t>
      </w:r>
      <w:r>
        <w:rPr>
          <w:rtl/>
        </w:rPr>
        <w:t>היו"ר אמיר אוחנה:</w:t>
      </w:r>
      <w:r w:rsidRPr="00157948">
        <w:rPr>
          <w:rStyle w:val="TagStyle"/>
          <w:rtl/>
        </w:rPr>
        <w:t xml:space="preserve"> &lt;&lt; יור &gt;&gt;</w:t>
      </w:r>
      <w:r>
        <w:rPr>
          <w:rtl/>
        </w:rPr>
        <w:t xml:space="preserve"> </w:t>
      </w:r>
      <w:bookmarkEnd w:id="14292"/>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ההסתייגות נדחתה. </w:t>
      </w:r>
    </w:p>
    <w:p w:rsidR="00415BCA" w:rsidRDefault="00415BCA" w:rsidP="008E75D4">
      <w:pPr>
        <w:rPr>
          <w:rtl/>
          <w:lang w:eastAsia="he-IL"/>
        </w:rPr>
      </w:pPr>
    </w:p>
    <w:p w:rsidR="00415BCA" w:rsidRDefault="00415BCA" w:rsidP="008E75D4">
      <w:pPr>
        <w:rPr>
          <w:rtl/>
          <w:lang w:eastAsia="he-IL"/>
        </w:rPr>
      </w:pPr>
      <w:bookmarkStart w:id="14293" w:name="_ETM_Q37_584446"/>
      <w:bookmarkStart w:id="14294" w:name="_ETM_Q37_584542"/>
      <w:bookmarkEnd w:id="14293"/>
      <w:bookmarkEnd w:id="14294"/>
      <w:r>
        <w:rPr>
          <w:rFonts w:hint="cs"/>
          <w:rtl/>
          <w:lang w:eastAsia="he-IL"/>
        </w:rPr>
        <w:t>אנחנו עוברים להסתייגות מס' 20. הצבעה.</w:t>
      </w:r>
    </w:p>
    <w:p w:rsidR="00415BCA" w:rsidRDefault="00415BCA" w:rsidP="008E75D4">
      <w:pPr>
        <w:ind w:firstLine="0"/>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20</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w:t>
      </w:r>
      <w:bookmarkStart w:id="14295" w:name="_ETM_Q37_593275"/>
      <w:bookmarkEnd w:id="14295"/>
      <w:r>
        <w:rPr>
          <w:rFonts w:hint="cs"/>
          <w:rtl/>
          <w:lang w:eastAsia="he-IL"/>
        </w:rPr>
        <w:t>45</w:t>
      </w:r>
    </w:p>
    <w:p w:rsidR="00415BCA" w:rsidRDefault="00415BCA" w:rsidP="008E75D4">
      <w:pPr>
        <w:pStyle w:val="--"/>
        <w:keepNext/>
        <w:rPr>
          <w:rtl/>
          <w:lang w:eastAsia="he-IL"/>
        </w:rPr>
      </w:pPr>
      <w:r>
        <w:rPr>
          <w:rtl/>
          <w:lang w:eastAsia="he-IL"/>
        </w:rPr>
        <w:t xml:space="preserve">נגד – </w:t>
      </w:r>
      <w:r>
        <w:rPr>
          <w:rFonts w:hint="cs"/>
          <w:rtl/>
          <w:lang w:eastAsia="he-IL"/>
        </w:rPr>
        <w:t>62</w:t>
      </w:r>
    </w:p>
    <w:p w:rsidR="00415BCA" w:rsidRDefault="00415BCA" w:rsidP="008E75D4">
      <w:pPr>
        <w:pStyle w:val="--"/>
        <w:keepNext/>
        <w:rPr>
          <w:rtl/>
          <w:lang w:eastAsia="he-IL"/>
        </w:rPr>
      </w:pPr>
      <w:r>
        <w:rPr>
          <w:rtl/>
          <w:lang w:eastAsia="he-IL"/>
        </w:rPr>
        <w:t xml:space="preserve">נמנעים – </w:t>
      </w:r>
      <w:r>
        <w:rPr>
          <w:rFonts w:hint="cs"/>
          <w:rtl/>
          <w:lang w:eastAsia="he-IL"/>
        </w:rPr>
        <w:t>1</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20 לא נתקבלה.</w:t>
      </w:r>
    </w:p>
    <w:p w:rsidR="00415BCA" w:rsidRDefault="00415BCA" w:rsidP="008E75D4">
      <w:pPr>
        <w:rPr>
          <w:rtl/>
          <w:lang w:eastAsia="he-IL"/>
        </w:rPr>
      </w:pPr>
    </w:p>
    <w:p w:rsidR="00415BCA" w:rsidRDefault="00415BCA" w:rsidP="008E75D4">
      <w:pPr>
        <w:pStyle w:val="af6"/>
        <w:keepNext/>
        <w:rPr>
          <w:rtl/>
        </w:rPr>
      </w:pPr>
      <w:bookmarkStart w:id="14296" w:name="ET_yor_6423_17"/>
      <w:r w:rsidRPr="00B56A2A">
        <w:rPr>
          <w:rStyle w:val="TagStyle"/>
          <w:rtl/>
        </w:rPr>
        <w:t xml:space="preserve"> &lt;&lt; יור &gt;&gt; </w:t>
      </w:r>
      <w:r>
        <w:rPr>
          <w:rtl/>
        </w:rPr>
        <w:t>היו"ר אמיר אוחנה:</w:t>
      </w:r>
      <w:r w:rsidRPr="00B56A2A">
        <w:rPr>
          <w:rStyle w:val="TagStyle"/>
          <w:rtl/>
        </w:rPr>
        <w:t xml:space="preserve"> &lt;&lt; יור &gt;&gt;</w:t>
      </w:r>
      <w:r>
        <w:rPr>
          <w:rtl/>
        </w:rPr>
        <w:t xml:space="preserve"> </w:t>
      </w:r>
      <w:bookmarkEnd w:id="14296"/>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45 בעד, 62 נגד, נמנע אחד. אני קובע שההסתייגות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עוברים להסתייגות מס' 21.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21</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47</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21 לא נתקבלה.</w:t>
      </w:r>
    </w:p>
    <w:p w:rsidR="00415BCA" w:rsidRDefault="00415BCA" w:rsidP="008E75D4">
      <w:pPr>
        <w:rPr>
          <w:rtl/>
          <w:lang w:eastAsia="he-IL"/>
        </w:rPr>
      </w:pPr>
    </w:p>
    <w:p w:rsidR="00415BCA" w:rsidRDefault="00415BCA" w:rsidP="008E75D4">
      <w:pPr>
        <w:pStyle w:val="af6"/>
        <w:keepNext/>
        <w:rPr>
          <w:rtl/>
        </w:rPr>
      </w:pPr>
      <w:bookmarkStart w:id="14297" w:name="ET_yor_6423_18"/>
      <w:r w:rsidRPr="00FA4EAF">
        <w:rPr>
          <w:rStyle w:val="TagStyle"/>
          <w:rtl/>
        </w:rPr>
        <w:t xml:space="preserve"> &lt;&lt; יור &gt;&gt; </w:t>
      </w:r>
      <w:r>
        <w:rPr>
          <w:rtl/>
        </w:rPr>
        <w:t>היו"ר אמיר אוחנה:</w:t>
      </w:r>
      <w:r w:rsidRPr="00FA4EAF">
        <w:rPr>
          <w:rStyle w:val="TagStyle"/>
          <w:rtl/>
        </w:rPr>
        <w:t xml:space="preserve"> &lt;&lt; יור &gt;&gt;</w:t>
      </w:r>
      <w:r>
        <w:rPr>
          <w:rtl/>
        </w:rPr>
        <w:t xml:space="preserve"> </w:t>
      </w:r>
      <w:bookmarkEnd w:id="14297"/>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47 בעד , 63 </w:t>
      </w:r>
      <w:bookmarkStart w:id="14298" w:name="_ETM_Q37_618342"/>
      <w:bookmarkEnd w:id="14298"/>
      <w:r>
        <w:rPr>
          <w:rFonts w:hint="cs"/>
          <w:rtl/>
          <w:lang w:eastAsia="he-IL"/>
        </w:rPr>
        <w:t>נגד. גם הסתייגות זו נדחתה.</w:t>
      </w:r>
      <w:bookmarkStart w:id="14299" w:name="_ETM_Q37_620402"/>
      <w:bookmarkEnd w:id="14299"/>
    </w:p>
    <w:p w:rsidR="00415BCA" w:rsidRDefault="00415BCA" w:rsidP="008E75D4">
      <w:pPr>
        <w:rPr>
          <w:rtl/>
          <w:lang w:eastAsia="he-IL"/>
        </w:rPr>
      </w:pPr>
      <w:bookmarkStart w:id="14300" w:name="_ETM_Q37_620497"/>
      <w:bookmarkEnd w:id="14300"/>
    </w:p>
    <w:p w:rsidR="00415BCA" w:rsidRDefault="00415BCA" w:rsidP="008E75D4">
      <w:pPr>
        <w:rPr>
          <w:rtl/>
          <w:lang w:eastAsia="he-IL"/>
        </w:rPr>
      </w:pPr>
      <w:bookmarkStart w:id="14301" w:name="_ETM_Q37_620549"/>
      <w:bookmarkEnd w:id="14301"/>
      <w:r>
        <w:rPr>
          <w:rFonts w:hint="cs"/>
          <w:rtl/>
          <w:lang w:eastAsia="he-IL"/>
        </w:rPr>
        <w:t>א</w:t>
      </w:r>
      <w:bookmarkStart w:id="14302" w:name="_ETM_Q37_620646"/>
      <w:bookmarkEnd w:id="14302"/>
      <w:r>
        <w:rPr>
          <w:rFonts w:hint="cs"/>
          <w:rtl/>
          <w:lang w:eastAsia="he-IL"/>
        </w:rPr>
        <w:t xml:space="preserve">נחנו עוברים להסתייגות מס' 22. </w:t>
      </w:r>
      <w:bookmarkStart w:id="14303" w:name="_ETM_Q37_622243"/>
      <w:bookmarkEnd w:id="14303"/>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22</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47</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22 לא נתקבלה.</w:t>
      </w:r>
    </w:p>
    <w:p w:rsidR="00415BCA" w:rsidRDefault="00415BCA" w:rsidP="008E75D4">
      <w:pPr>
        <w:rPr>
          <w:rtl/>
          <w:lang w:eastAsia="he-IL"/>
        </w:rPr>
      </w:pPr>
    </w:p>
    <w:p w:rsidR="00415BCA" w:rsidRDefault="00415BCA" w:rsidP="008E75D4">
      <w:pPr>
        <w:pStyle w:val="af6"/>
        <w:keepNext/>
        <w:rPr>
          <w:rtl/>
        </w:rPr>
      </w:pPr>
      <w:bookmarkStart w:id="14304" w:name="ET_yor_6423_19"/>
      <w:r w:rsidRPr="008F58DE">
        <w:rPr>
          <w:rStyle w:val="TagStyle"/>
          <w:rtl/>
        </w:rPr>
        <w:t xml:space="preserve"> &lt;&lt; יור &gt;&gt; </w:t>
      </w:r>
      <w:r>
        <w:rPr>
          <w:rtl/>
        </w:rPr>
        <w:t>היו"ר אמיר אוחנה:</w:t>
      </w:r>
      <w:r w:rsidRPr="008F58DE">
        <w:rPr>
          <w:rStyle w:val="TagStyle"/>
          <w:rtl/>
        </w:rPr>
        <w:t xml:space="preserve"> &lt;&lt; יור &gt;&gt;</w:t>
      </w:r>
      <w:r>
        <w:rPr>
          <w:rtl/>
        </w:rPr>
        <w:t xml:space="preserve"> </w:t>
      </w:r>
      <w:bookmarkEnd w:id="14304"/>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47 בעד, 63 נגד. ההסתייגות נדחתה. </w:t>
      </w:r>
    </w:p>
    <w:p w:rsidR="00415BCA" w:rsidRDefault="00415BCA" w:rsidP="008E75D4">
      <w:pPr>
        <w:rPr>
          <w:rtl/>
          <w:lang w:eastAsia="he-IL"/>
        </w:rPr>
      </w:pPr>
    </w:p>
    <w:p w:rsidR="00415BCA" w:rsidRDefault="00415BCA" w:rsidP="008E75D4">
      <w:pPr>
        <w:rPr>
          <w:rtl/>
          <w:lang w:eastAsia="he-IL"/>
        </w:rPr>
      </w:pPr>
      <w:bookmarkStart w:id="14305" w:name="_ETM_Q37_652973"/>
      <w:bookmarkStart w:id="14306" w:name="_ETM_Q37_653071"/>
      <w:bookmarkEnd w:id="14305"/>
      <w:bookmarkEnd w:id="14306"/>
      <w:r>
        <w:rPr>
          <w:rFonts w:hint="cs"/>
          <w:rtl/>
          <w:lang w:eastAsia="he-IL"/>
        </w:rPr>
        <w:t xml:space="preserve">אנחנו </w:t>
      </w:r>
      <w:bookmarkStart w:id="14307" w:name="_ETM_Q37_650594"/>
      <w:bookmarkEnd w:id="14307"/>
      <w:r>
        <w:rPr>
          <w:rFonts w:hint="cs"/>
          <w:rtl/>
          <w:lang w:eastAsia="he-IL"/>
        </w:rPr>
        <w:t>עוברים להסתייגות מס' 23. הצבעה.</w:t>
      </w:r>
    </w:p>
    <w:p w:rsidR="00415BCA" w:rsidRDefault="00415BCA" w:rsidP="008E75D4">
      <w:pPr>
        <w:rPr>
          <w:rtl/>
          <w:lang w:eastAsia="he-IL"/>
        </w:rPr>
      </w:pPr>
      <w:bookmarkStart w:id="14308" w:name="_ETM_Q37_658155"/>
      <w:bookmarkStart w:id="14309" w:name="_ETM_Q37_658253"/>
      <w:bookmarkEnd w:id="14308"/>
      <w:bookmarkEnd w:id="14309"/>
    </w:p>
    <w:p w:rsidR="00415BCA" w:rsidRDefault="00415BCA" w:rsidP="008E75D4">
      <w:pPr>
        <w:pStyle w:val="af1"/>
        <w:keepNext/>
        <w:rPr>
          <w:rtl/>
          <w:lang w:eastAsia="he-IL"/>
        </w:rPr>
      </w:pPr>
      <w:r>
        <w:rPr>
          <w:rtl/>
          <w:lang w:eastAsia="he-IL"/>
        </w:rPr>
        <w:t>הצבעה מס'</w:t>
      </w:r>
      <w:r>
        <w:rPr>
          <w:rFonts w:hint="cs"/>
          <w:rtl/>
          <w:lang w:eastAsia="he-IL"/>
        </w:rPr>
        <w:t xml:space="preserve"> 23</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48</w:t>
      </w:r>
    </w:p>
    <w:p w:rsidR="00415BCA" w:rsidRDefault="00415BCA" w:rsidP="008E75D4">
      <w:pPr>
        <w:pStyle w:val="--"/>
        <w:keepNext/>
        <w:rPr>
          <w:rtl/>
          <w:lang w:eastAsia="he-IL"/>
        </w:rPr>
      </w:pPr>
      <w:r>
        <w:rPr>
          <w:rtl/>
          <w:lang w:eastAsia="he-IL"/>
        </w:rPr>
        <w:t xml:space="preserve">נגד – </w:t>
      </w:r>
      <w:r>
        <w:rPr>
          <w:rFonts w:hint="cs"/>
          <w:rtl/>
          <w:lang w:eastAsia="he-IL"/>
        </w:rPr>
        <w:t>62</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23 לא נתקבלה.</w:t>
      </w:r>
    </w:p>
    <w:p w:rsidR="00415BCA" w:rsidRDefault="00415BCA" w:rsidP="008E75D4">
      <w:pPr>
        <w:rPr>
          <w:rtl/>
          <w:lang w:eastAsia="he-IL"/>
        </w:rPr>
      </w:pPr>
    </w:p>
    <w:p w:rsidR="00415BCA" w:rsidRDefault="00415BCA" w:rsidP="008E75D4">
      <w:pPr>
        <w:pStyle w:val="af6"/>
        <w:keepNext/>
        <w:rPr>
          <w:rtl/>
        </w:rPr>
      </w:pPr>
      <w:bookmarkStart w:id="14310" w:name="ET_yor_6423_20"/>
      <w:r w:rsidRPr="008F58DE">
        <w:rPr>
          <w:rStyle w:val="TagStyle"/>
          <w:rtl/>
        </w:rPr>
        <w:t xml:space="preserve"> &lt;&lt; יור &gt;&gt; </w:t>
      </w:r>
      <w:r>
        <w:rPr>
          <w:rtl/>
        </w:rPr>
        <w:t>היו"ר אמיר אוחנה:</w:t>
      </w:r>
      <w:r w:rsidRPr="008F58DE">
        <w:rPr>
          <w:rStyle w:val="TagStyle"/>
          <w:rtl/>
        </w:rPr>
        <w:t xml:space="preserve"> &lt;&lt; יור &gt;&gt;</w:t>
      </w:r>
      <w:r>
        <w:rPr>
          <w:rtl/>
        </w:rPr>
        <w:t xml:space="preserve"> </w:t>
      </w:r>
      <w:bookmarkEnd w:id="14310"/>
    </w:p>
    <w:p w:rsidR="00415BCA" w:rsidRDefault="00415BCA" w:rsidP="004139AC">
      <w:pPr>
        <w:rPr>
          <w:rtl/>
          <w:lang w:eastAsia="he-IL"/>
        </w:rPr>
      </w:pPr>
    </w:p>
    <w:p w:rsidR="00415BCA" w:rsidRDefault="00415BCA" w:rsidP="008E75D4">
      <w:pPr>
        <w:rPr>
          <w:rtl/>
          <w:lang w:eastAsia="he-IL"/>
        </w:rPr>
      </w:pPr>
      <w:r>
        <w:rPr>
          <w:rFonts w:hint="cs"/>
          <w:rtl/>
          <w:lang w:eastAsia="he-IL"/>
        </w:rPr>
        <w:t>48 בעד, 62 נגד. ההסתייגות נדחתה.</w:t>
      </w:r>
    </w:p>
    <w:p w:rsidR="00415BCA" w:rsidRDefault="00415BCA" w:rsidP="008E75D4">
      <w:pPr>
        <w:rPr>
          <w:rtl/>
          <w:lang w:eastAsia="he-IL"/>
        </w:rPr>
      </w:pPr>
    </w:p>
    <w:p w:rsidR="00415BCA" w:rsidRDefault="00415BCA" w:rsidP="008E75D4">
      <w:pPr>
        <w:rPr>
          <w:rtl/>
          <w:lang w:eastAsia="he-IL"/>
        </w:rPr>
      </w:pPr>
      <w:bookmarkStart w:id="14311" w:name="_ETM_Q37_673704"/>
      <w:bookmarkStart w:id="14312" w:name="_ETM_Q37_673760"/>
      <w:bookmarkEnd w:id="14311"/>
      <w:bookmarkEnd w:id="14312"/>
      <w:r>
        <w:rPr>
          <w:rFonts w:hint="cs"/>
          <w:rtl/>
          <w:lang w:eastAsia="he-IL"/>
        </w:rPr>
        <w:t xml:space="preserve">אנחנו עוברים להסתייגות </w:t>
      </w:r>
      <w:bookmarkStart w:id="14313" w:name="_ETM_Q37_676738"/>
      <w:bookmarkEnd w:id="14313"/>
      <w:r>
        <w:rPr>
          <w:rFonts w:hint="cs"/>
          <w:rtl/>
          <w:lang w:eastAsia="he-IL"/>
        </w:rPr>
        <w:t>הבאה, הסתייגות מס' 23.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24</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E46D9C">
      <w:pPr>
        <w:rPr>
          <w:rtl/>
          <w:lang w:eastAsia="he-IL"/>
        </w:rPr>
      </w:pPr>
    </w:p>
    <w:p w:rsidR="00415BCA" w:rsidRDefault="00415BCA" w:rsidP="008E75D4">
      <w:pPr>
        <w:pStyle w:val="af6"/>
        <w:keepNext/>
        <w:rPr>
          <w:rtl/>
        </w:rPr>
      </w:pPr>
      <w:bookmarkStart w:id="14314" w:name="ET_yor_6423_21"/>
      <w:r w:rsidRPr="00FC63FA">
        <w:rPr>
          <w:rStyle w:val="TagStyle"/>
          <w:rtl/>
        </w:rPr>
        <w:t xml:space="preserve"> &lt;&lt; יור &gt;&gt; </w:t>
      </w:r>
      <w:r>
        <w:rPr>
          <w:rtl/>
        </w:rPr>
        <w:t>היו"ר אמיר אוחנה:</w:t>
      </w:r>
      <w:r w:rsidRPr="00FC63FA">
        <w:rPr>
          <w:rStyle w:val="TagStyle"/>
          <w:rtl/>
        </w:rPr>
        <w:t xml:space="preserve"> &lt;&lt; יור &gt;&gt;</w:t>
      </w:r>
      <w:r>
        <w:rPr>
          <w:rtl/>
        </w:rPr>
        <w:t xml:space="preserve"> </w:t>
      </w:r>
      <w:bookmarkEnd w:id="14314"/>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48 בעד, 63 נגד. ההסתייגות נדחתה. </w:t>
      </w:r>
      <w:bookmarkStart w:id="14315" w:name="_ETM_Q37_698843"/>
      <w:bookmarkStart w:id="14316" w:name="_ETM_Q37_698952"/>
      <w:bookmarkStart w:id="14317" w:name="_ETM_Q37_699011"/>
      <w:bookmarkStart w:id="14318" w:name="_ETM_Q37_699099"/>
      <w:bookmarkEnd w:id="14315"/>
      <w:bookmarkEnd w:id="14316"/>
      <w:bookmarkEnd w:id="14317"/>
      <w:bookmarkEnd w:id="14318"/>
    </w:p>
    <w:p w:rsidR="00415BCA" w:rsidRDefault="00415BCA" w:rsidP="008E75D4">
      <w:pPr>
        <w:rPr>
          <w:rtl/>
          <w:lang w:eastAsia="he-IL"/>
        </w:rPr>
      </w:pPr>
    </w:p>
    <w:p w:rsidR="00415BCA" w:rsidRDefault="00415BCA" w:rsidP="008E75D4">
      <w:pPr>
        <w:pStyle w:val="af5"/>
        <w:keepNext/>
        <w:rPr>
          <w:rtl/>
        </w:rPr>
      </w:pPr>
      <w:bookmarkStart w:id="14319" w:name="ET_interruption_5851_23"/>
      <w:r w:rsidRPr="009207DE">
        <w:rPr>
          <w:rStyle w:val="TagStyle"/>
          <w:rtl/>
        </w:rPr>
        <w:t xml:space="preserve"> &lt;&lt; קריאה &gt;&gt; </w:t>
      </w:r>
      <w:r>
        <w:rPr>
          <w:rFonts w:hint="cs"/>
          <w:rtl/>
        </w:rPr>
        <w:t>קריאה</w:t>
      </w:r>
      <w:r>
        <w:rPr>
          <w:rtl/>
        </w:rPr>
        <w:t>:</w:t>
      </w:r>
      <w:r w:rsidRPr="009207DE">
        <w:rPr>
          <w:rStyle w:val="TagStyle"/>
          <w:rtl/>
        </w:rPr>
        <w:t xml:space="preserve"> &lt;&lt; קריאה &gt;&gt;</w:t>
      </w:r>
      <w:r>
        <w:rPr>
          <w:rtl/>
        </w:rPr>
        <w:t xml:space="preserve">   </w:t>
      </w:r>
      <w:bookmarkEnd w:id="14319"/>
    </w:p>
    <w:p w:rsidR="00415BCA" w:rsidRDefault="00415BCA" w:rsidP="008E75D4">
      <w:pPr>
        <w:rPr>
          <w:rtl/>
          <w:lang w:eastAsia="he-IL"/>
        </w:rPr>
      </w:pPr>
    </w:p>
    <w:p w:rsidR="00415BCA" w:rsidRPr="009207DE" w:rsidRDefault="00D6059D" w:rsidP="008E75D4">
      <w:pPr>
        <w:rPr>
          <w:rtl/>
          <w:lang w:eastAsia="he-IL"/>
        </w:rPr>
      </w:pPr>
      <w:r>
        <w:rPr>
          <w:rFonts w:hint="cs"/>
          <w:rtl/>
          <w:lang w:eastAsia="he-IL"/>
        </w:rPr>
        <w:t>– – –</w:t>
      </w:r>
    </w:p>
    <w:p w:rsidR="00415BCA" w:rsidRDefault="00415BCA" w:rsidP="004139AC">
      <w:pPr>
        <w:rPr>
          <w:rtl/>
        </w:rPr>
      </w:pPr>
    </w:p>
    <w:p w:rsidR="00415BCA" w:rsidRDefault="00415BCA" w:rsidP="008E75D4">
      <w:pPr>
        <w:pStyle w:val="af6"/>
        <w:rPr>
          <w:rtl/>
        </w:rPr>
      </w:pPr>
      <w:bookmarkStart w:id="14320" w:name="ET_yor_6423_24"/>
      <w:r w:rsidRPr="009207DE">
        <w:rPr>
          <w:rStyle w:val="TagStyle"/>
          <w:rtl/>
        </w:rPr>
        <w:t xml:space="preserve"> &lt;&lt; יור &gt;&gt;</w:t>
      </w:r>
      <w:r w:rsidRPr="00FC63FA">
        <w:rPr>
          <w:rStyle w:val="TagStyle"/>
          <w:rtl/>
        </w:rPr>
        <w:t xml:space="preserve"> </w:t>
      </w:r>
      <w:r>
        <w:rPr>
          <w:rtl/>
        </w:rPr>
        <w:t>היו"ר אמיר אוחנה:</w:t>
      </w:r>
      <w:r w:rsidRPr="00FC63FA">
        <w:rPr>
          <w:rStyle w:val="TagStyle"/>
          <w:rtl/>
        </w:rPr>
        <w:t xml:space="preserve"> </w:t>
      </w:r>
      <w:r w:rsidRPr="009207DE">
        <w:rPr>
          <w:rStyle w:val="TagStyle"/>
          <w:rtl/>
        </w:rPr>
        <w:t>&lt;&lt; יור &gt;&gt;</w:t>
      </w:r>
      <w:bookmarkEnd w:id="14320"/>
      <w:r w:rsidRPr="009207DE">
        <w:rPr>
          <w:rStyle w:val="TagStyle"/>
          <w:rtl/>
        </w:rPr>
        <w:t xml:space="preserve"> </w:t>
      </w:r>
    </w:p>
    <w:p w:rsidR="00415BCA" w:rsidRPr="009207DE" w:rsidRDefault="00415BCA" w:rsidP="008E75D4">
      <w:pPr>
        <w:rPr>
          <w:rtl/>
        </w:rPr>
      </w:pPr>
    </w:p>
    <w:p w:rsidR="00415BCA" w:rsidRDefault="00415BCA" w:rsidP="008E75D4">
      <w:pPr>
        <w:rPr>
          <w:rtl/>
        </w:rPr>
      </w:pPr>
      <w:r>
        <w:rPr>
          <w:rFonts w:hint="cs"/>
          <w:rtl/>
        </w:rPr>
        <w:t xml:space="preserve">זו הייתה הסתייגות 23. </w:t>
      </w:r>
      <w:bookmarkStart w:id="14321" w:name="_ETM_Q37_700598"/>
      <w:bookmarkEnd w:id="14321"/>
      <w:r>
        <w:rPr>
          <w:rFonts w:hint="cs"/>
          <w:rtl/>
        </w:rPr>
        <w:t>אה, 23 עשינו כבר? אז ההסתייגות נדחתה.</w:t>
      </w:r>
    </w:p>
    <w:p w:rsidR="00415BCA" w:rsidRDefault="00415BCA" w:rsidP="008E75D4">
      <w:pPr>
        <w:rPr>
          <w:rtl/>
          <w:lang w:eastAsia="he-IL"/>
        </w:rPr>
      </w:pPr>
      <w:bookmarkStart w:id="14322" w:name="_ETM_Q37_704954"/>
      <w:bookmarkStart w:id="14323" w:name="_ETM_Q37_705040"/>
      <w:bookmarkEnd w:id="14322"/>
      <w:bookmarkEnd w:id="14323"/>
    </w:p>
    <w:p w:rsidR="00415BCA" w:rsidRDefault="00415BCA" w:rsidP="008E75D4">
      <w:pPr>
        <w:rPr>
          <w:rtl/>
          <w:lang w:eastAsia="he-IL"/>
        </w:rPr>
      </w:pPr>
      <w:bookmarkStart w:id="14324" w:name="_ETM_Q37_705074"/>
      <w:bookmarkStart w:id="14325" w:name="_ETM_Q37_705132"/>
      <w:bookmarkEnd w:id="14324"/>
      <w:bookmarkEnd w:id="14325"/>
      <w:r>
        <w:rPr>
          <w:rFonts w:hint="cs"/>
          <w:rtl/>
          <w:lang w:eastAsia="he-IL"/>
        </w:rPr>
        <w:t xml:space="preserve">אנחנו עוברים להסתייגות מס' 25. </w:t>
      </w:r>
      <w:bookmarkStart w:id="14326" w:name="_ETM_Q37_708508"/>
      <w:bookmarkEnd w:id="14326"/>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25</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ההסתייגות –</w:t>
      </w:r>
      <w:r>
        <w:rPr>
          <w:rFonts w:hint="cs"/>
          <w:rtl/>
          <w:lang w:eastAsia="he-IL"/>
        </w:rPr>
        <w:t xml:space="preserve"> 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tl/>
          <w:lang w:eastAsia="he-IL"/>
        </w:rPr>
        <w:t>הסתייגות</w:t>
      </w:r>
      <w:r w:rsidRPr="00405127">
        <w:rPr>
          <w:rFonts w:hint="cs"/>
          <w:rtl/>
          <w:lang w:eastAsia="he-IL"/>
        </w:rPr>
        <w:t xml:space="preserve"> </w:t>
      </w:r>
      <w:r>
        <w:rPr>
          <w:rFonts w:hint="cs"/>
          <w:rtl/>
          <w:lang w:eastAsia="he-IL"/>
        </w:rPr>
        <w:t>25 לא נתקבלה.</w:t>
      </w:r>
    </w:p>
    <w:p w:rsidR="00415BCA" w:rsidRDefault="00415BCA" w:rsidP="008E75D4">
      <w:pPr>
        <w:rPr>
          <w:rtl/>
          <w:lang w:eastAsia="he-IL"/>
        </w:rPr>
      </w:pPr>
    </w:p>
    <w:p w:rsidR="00415BCA" w:rsidRDefault="00415BCA" w:rsidP="008E75D4">
      <w:pPr>
        <w:pStyle w:val="af6"/>
        <w:rPr>
          <w:rtl/>
        </w:rPr>
      </w:pPr>
      <w:r w:rsidRPr="0048240F">
        <w:rPr>
          <w:rStyle w:val="TagStyle"/>
          <w:rtl/>
        </w:rPr>
        <w:t>&lt;&lt; יור &gt;&gt;</w:t>
      </w:r>
      <w:r w:rsidRPr="005E7CE8">
        <w:rPr>
          <w:rStyle w:val="TagStyle"/>
          <w:rtl/>
        </w:rPr>
        <w:t xml:space="preserve"> </w:t>
      </w:r>
      <w:r>
        <w:rPr>
          <w:rtl/>
        </w:rPr>
        <w:t>היו"ר אמיר אוחנה:</w:t>
      </w:r>
      <w:r w:rsidRPr="005E7CE8">
        <w:rPr>
          <w:rStyle w:val="TagStyle"/>
          <w:rtl/>
        </w:rPr>
        <w:t xml:space="preserve"> </w:t>
      </w:r>
      <w:r w:rsidRPr="0048240F">
        <w:rPr>
          <w:rStyle w:val="TagStyle"/>
          <w:rtl/>
        </w:rPr>
        <w:t>&lt;&lt; יור &gt;&gt;</w:t>
      </w:r>
      <w:r>
        <w:rPr>
          <w:rtl/>
        </w:rPr>
        <w:t xml:space="preserve">   </w:t>
      </w:r>
    </w:p>
    <w:p w:rsidR="00415BCA" w:rsidRPr="00587362" w:rsidRDefault="00415BCA" w:rsidP="008E75D4">
      <w:pPr>
        <w:rPr>
          <w:rtl/>
          <w:lang w:eastAsia="he-IL"/>
        </w:rPr>
      </w:pPr>
    </w:p>
    <w:p w:rsidR="00415BCA" w:rsidRDefault="00415BCA" w:rsidP="00E46D9C">
      <w:pPr>
        <w:rPr>
          <w:rtl/>
          <w:lang w:eastAsia="he-IL"/>
        </w:rPr>
      </w:pPr>
      <w:bookmarkStart w:id="14327" w:name="_ETM_Q38_23000"/>
      <w:bookmarkEnd w:id="14327"/>
      <w:r>
        <w:rPr>
          <w:rFonts w:hint="cs"/>
          <w:rtl/>
          <w:lang w:eastAsia="he-IL"/>
        </w:rPr>
        <w:t xml:space="preserve">48 בעד, 63 נגד. ההסתייגות מס' 25 נדחתה. </w:t>
      </w:r>
    </w:p>
    <w:p w:rsidR="00415BCA" w:rsidRDefault="00415BCA" w:rsidP="00E46D9C">
      <w:pPr>
        <w:rPr>
          <w:rtl/>
          <w:lang w:eastAsia="he-IL"/>
        </w:rPr>
      </w:pPr>
    </w:p>
    <w:p w:rsidR="00415BCA" w:rsidRDefault="00415BCA" w:rsidP="00E46D9C">
      <w:pPr>
        <w:rPr>
          <w:rtl/>
          <w:lang w:eastAsia="he-IL"/>
        </w:rPr>
      </w:pPr>
      <w:r>
        <w:rPr>
          <w:rFonts w:hint="cs"/>
          <w:rtl/>
          <w:lang w:eastAsia="he-IL"/>
        </w:rPr>
        <w:t>למען הסדר הטוב, בשל</w:t>
      </w:r>
      <w:bookmarkStart w:id="14328" w:name="_ETM_Q38_134000"/>
      <w:bookmarkEnd w:id="14328"/>
      <w:r>
        <w:rPr>
          <w:rFonts w:hint="cs"/>
          <w:rtl/>
          <w:lang w:eastAsia="he-IL"/>
        </w:rPr>
        <w:t xml:space="preserve"> מחלוקת, אנחנו נצביע שוב על הסתייגות מס' 24. הצבעה. </w:t>
      </w:r>
      <w:bookmarkStart w:id="14329" w:name="_ETM_Q38_74000"/>
      <w:bookmarkEnd w:id="14329"/>
      <w:r>
        <w:rPr>
          <w:rFonts w:hint="cs"/>
          <w:rtl/>
          <w:lang w:eastAsia="he-IL"/>
        </w:rPr>
        <w:t xml:space="preserve">  </w:t>
      </w:r>
    </w:p>
    <w:p w:rsidR="00415BCA" w:rsidRPr="005E7CE8" w:rsidRDefault="00415BCA" w:rsidP="008E75D4">
      <w:pPr>
        <w:rPr>
          <w:rtl/>
          <w:lang w:eastAsia="he-IL"/>
        </w:rPr>
      </w:pPr>
      <w:bookmarkStart w:id="14330" w:name="_ETM_Q38_53000"/>
      <w:bookmarkEnd w:id="14330"/>
    </w:p>
    <w:p w:rsidR="00415BCA" w:rsidRDefault="00415BCA" w:rsidP="008E75D4">
      <w:pPr>
        <w:pStyle w:val="af1"/>
        <w:keepNext/>
      </w:pPr>
      <w:r>
        <w:rPr>
          <w:rFonts w:hint="cs"/>
          <w:rtl/>
        </w:rPr>
        <w:t>הצבעה מס' 26</w:t>
      </w:r>
    </w:p>
    <w:p w:rsidR="00415BCA" w:rsidRDefault="00415BCA" w:rsidP="008E75D4">
      <w:pPr>
        <w:pStyle w:val="--"/>
        <w:keepNext/>
      </w:pPr>
    </w:p>
    <w:p w:rsidR="00415BCA" w:rsidRDefault="00415BCA" w:rsidP="008E75D4">
      <w:pPr>
        <w:pStyle w:val="--"/>
        <w:keepNext/>
        <w:rPr>
          <w:rtl/>
        </w:rPr>
      </w:pPr>
      <w:r>
        <w:rPr>
          <w:rFonts w:hint="cs"/>
          <w:rtl/>
        </w:rPr>
        <w:t>בעד ההסתייגות – 48</w:t>
      </w:r>
    </w:p>
    <w:p w:rsidR="00415BCA" w:rsidRDefault="00415BCA" w:rsidP="008E75D4">
      <w:pPr>
        <w:pStyle w:val="--"/>
        <w:keepNext/>
      </w:pPr>
      <w:r>
        <w:rPr>
          <w:rFonts w:hint="cs"/>
          <w:rtl/>
        </w:rPr>
        <w:t>נגד – 62</w:t>
      </w:r>
    </w:p>
    <w:p w:rsidR="00415BCA" w:rsidRDefault="00415BCA" w:rsidP="008E75D4">
      <w:pPr>
        <w:pStyle w:val="--"/>
        <w:keepNext/>
        <w:rPr>
          <w:rtl/>
        </w:rPr>
      </w:pPr>
      <w:r>
        <w:rPr>
          <w:rFonts w:hint="cs"/>
          <w:rtl/>
        </w:rPr>
        <w:t>נמנעים – אין</w:t>
      </w:r>
    </w:p>
    <w:p w:rsidR="00415BCA" w:rsidRDefault="00415BCA" w:rsidP="008E75D4">
      <w:pPr>
        <w:pStyle w:val="af2"/>
        <w:rPr>
          <w:rtl/>
        </w:rPr>
      </w:pPr>
      <w:bookmarkStart w:id="14331" w:name="_ETM_Q110_157781"/>
      <w:bookmarkStart w:id="14332" w:name="_ETM_Q110_157891"/>
      <w:bookmarkEnd w:id="14331"/>
      <w:bookmarkEnd w:id="14332"/>
      <w:r>
        <w:rPr>
          <w:rFonts w:hint="cs"/>
          <w:rtl/>
        </w:rPr>
        <w:t xml:space="preserve">הסתייגות 24 לא נתקבלה. </w:t>
      </w:r>
    </w:p>
    <w:p w:rsidR="00415BCA" w:rsidRDefault="00415BCA" w:rsidP="008E75D4">
      <w:pPr>
        <w:rPr>
          <w:rtl/>
          <w:lang w:eastAsia="he-IL"/>
        </w:rPr>
      </w:pPr>
    </w:p>
    <w:p w:rsidR="00415BCA" w:rsidRDefault="00415BCA" w:rsidP="008E75D4">
      <w:pPr>
        <w:pStyle w:val="af6"/>
        <w:rPr>
          <w:rtl/>
        </w:rPr>
      </w:pPr>
      <w:r w:rsidRPr="0048240F">
        <w:rPr>
          <w:rStyle w:val="TagStyle"/>
          <w:rtl/>
        </w:rPr>
        <w:t xml:space="preserve"> &lt;&lt; יור &gt;&gt;</w:t>
      </w:r>
      <w:r w:rsidRPr="005E7CE8">
        <w:rPr>
          <w:rStyle w:val="TagStyle"/>
          <w:rtl/>
        </w:rPr>
        <w:t xml:space="preserve"> </w:t>
      </w:r>
      <w:r>
        <w:rPr>
          <w:rtl/>
        </w:rPr>
        <w:t>היו"ר אמיר אוחנה:</w:t>
      </w:r>
      <w:r w:rsidRPr="005E7CE8">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E46D9C">
      <w:pPr>
        <w:rPr>
          <w:rtl/>
          <w:lang w:eastAsia="he-IL"/>
        </w:rPr>
      </w:pPr>
      <w:r>
        <w:rPr>
          <w:rFonts w:hint="cs"/>
          <w:rtl/>
          <w:lang w:eastAsia="he-IL"/>
        </w:rPr>
        <w:t>48 בעד,</w:t>
      </w:r>
      <w:bookmarkStart w:id="14333" w:name="_ETM_Q38_150000"/>
      <w:bookmarkEnd w:id="14333"/>
      <w:r>
        <w:rPr>
          <w:rFonts w:hint="cs"/>
          <w:rtl/>
          <w:lang w:eastAsia="he-IL"/>
        </w:rPr>
        <w:t xml:space="preserve"> 62 נגד. ההסתייגות נדחתה. </w:t>
      </w:r>
    </w:p>
    <w:p w:rsidR="00415BCA" w:rsidRDefault="00415BCA" w:rsidP="00E46D9C">
      <w:pPr>
        <w:rPr>
          <w:rtl/>
          <w:lang w:eastAsia="he-IL"/>
        </w:rPr>
      </w:pPr>
    </w:p>
    <w:p w:rsidR="00415BCA" w:rsidRDefault="00415BCA" w:rsidP="00E46D9C">
      <w:pPr>
        <w:rPr>
          <w:rtl/>
          <w:lang w:eastAsia="he-IL"/>
        </w:rPr>
      </w:pPr>
      <w:r>
        <w:rPr>
          <w:rFonts w:hint="cs"/>
          <w:rtl/>
          <w:lang w:eastAsia="he-IL"/>
        </w:rPr>
        <w:t xml:space="preserve">עוברים להסתייגות מס' 26 </w:t>
      </w:r>
      <w:r>
        <w:rPr>
          <w:rFonts w:hint="eastAsia"/>
          <w:rtl/>
          <w:lang w:eastAsia="he-IL"/>
        </w:rPr>
        <w:t xml:space="preserve">– </w:t>
      </w:r>
      <w:r>
        <w:rPr>
          <w:rFonts w:hint="cs"/>
          <w:rtl/>
          <w:lang w:eastAsia="he-IL"/>
        </w:rPr>
        <w:t xml:space="preserve">הצבעה. </w:t>
      </w:r>
    </w:p>
    <w:p w:rsidR="00415BCA" w:rsidRDefault="00415BCA" w:rsidP="008E75D4">
      <w:pPr>
        <w:rPr>
          <w:rtl/>
          <w:lang w:eastAsia="he-IL"/>
        </w:rPr>
      </w:pPr>
    </w:p>
    <w:p w:rsidR="00415BCA" w:rsidRDefault="00415BCA" w:rsidP="008E75D4">
      <w:pPr>
        <w:pStyle w:val="af1"/>
        <w:keepNext/>
      </w:pPr>
      <w:r>
        <w:rPr>
          <w:rFonts w:hint="cs"/>
          <w:rtl/>
        </w:rPr>
        <w:t>הצבעה מס' 27</w:t>
      </w:r>
    </w:p>
    <w:p w:rsidR="00415BCA" w:rsidRDefault="00415BCA" w:rsidP="008E75D4">
      <w:pPr>
        <w:pStyle w:val="--"/>
        <w:keepNext/>
      </w:pPr>
    </w:p>
    <w:p w:rsidR="00415BCA" w:rsidRDefault="00415BCA" w:rsidP="008E75D4">
      <w:pPr>
        <w:pStyle w:val="--"/>
        <w:keepNext/>
        <w:rPr>
          <w:rtl/>
        </w:rPr>
      </w:pPr>
      <w:r>
        <w:rPr>
          <w:rFonts w:hint="cs"/>
          <w:rtl/>
        </w:rPr>
        <w:t>בעד ההסתייגות – 47</w:t>
      </w:r>
    </w:p>
    <w:p w:rsidR="00415BCA" w:rsidRDefault="00415BCA" w:rsidP="008E75D4">
      <w:pPr>
        <w:pStyle w:val="--"/>
        <w:keepNext/>
      </w:pPr>
      <w:r>
        <w:rPr>
          <w:rFonts w:hint="cs"/>
          <w:rtl/>
        </w:rPr>
        <w:t>נגד – 62</w:t>
      </w:r>
    </w:p>
    <w:p w:rsidR="00415BCA" w:rsidRDefault="00415BCA" w:rsidP="008E75D4">
      <w:pPr>
        <w:pStyle w:val="--"/>
        <w:keepNext/>
        <w:rPr>
          <w:rtl/>
        </w:rPr>
      </w:pPr>
      <w:r>
        <w:rPr>
          <w:rFonts w:hint="cs"/>
          <w:rtl/>
        </w:rPr>
        <w:t>נמנעים – אין</w:t>
      </w:r>
    </w:p>
    <w:p w:rsidR="00415BCA" w:rsidRDefault="00415BCA" w:rsidP="008E75D4">
      <w:pPr>
        <w:pStyle w:val="af2"/>
        <w:rPr>
          <w:rtl/>
        </w:rPr>
      </w:pPr>
      <w:r>
        <w:rPr>
          <w:rFonts w:hint="cs"/>
          <w:rtl/>
        </w:rPr>
        <w:t xml:space="preserve">הסתייגות 26 לא נתקבלה. </w:t>
      </w:r>
    </w:p>
    <w:p w:rsidR="00415BCA" w:rsidRDefault="00415BCA" w:rsidP="008E75D4">
      <w:pPr>
        <w:rPr>
          <w:rtl/>
          <w:lang w:eastAsia="he-IL"/>
        </w:rPr>
      </w:pPr>
    </w:p>
    <w:p w:rsidR="00415BCA" w:rsidRDefault="00415BCA" w:rsidP="008E75D4">
      <w:pPr>
        <w:pStyle w:val="af6"/>
        <w:rPr>
          <w:rtl/>
        </w:rPr>
      </w:pPr>
      <w:r w:rsidRPr="0048240F">
        <w:rPr>
          <w:rStyle w:val="TagStyle"/>
          <w:rtl/>
        </w:rPr>
        <w:t xml:space="preserve"> &lt;&lt; יור &gt;&gt;</w:t>
      </w:r>
      <w:r w:rsidRPr="005E7CE8">
        <w:rPr>
          <w:rStyle w:val="TagStyle"/>
          <w:rtl/>
        </w:rPr>
        <w:t xml:space="preserve"> </w:t>
      </w:r>
      <w:r>
        <w:rPr>
          <w:rtl/>
        </w:rPr>
        <w:t>היו"ר אמיר אוחנה:</w:t>
      </w:r>
      <w:r w:rsidRPr="005E7CE8">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334" w:name="_ETM_Q38_175000"/>
      <w:bookmarkEnd w:id="14334"/>
      <w:r>
        <w:rPr>
          <w:rFonts w:hint="cs"/>
          <w:rtl/>
          <w:lang w:eastAsia="he-IL"/>
        </w:rPr>
        <w:t>47 בעד, 62 נגד. נא לבדוק את המחשב של חבר</w:t>
      </w:r>
      <w:bookmarkStart w:id="14335" w:name="_ETM_Q38_176000"/>
      <w:bookmarkEnd w:id="14335"/>
      <w:r>
        <w:rPr>
          <w:rFonts w:hint="cs"/>
          <w:rtl/>
          <w:lang w:eastAsia="he-IL"/>
        </w:rPr>
        <w:t xml:space="preserve"> הכנסת יוראי להב הרצנו. ההסתייגות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אנחנו עוברים להסתייגות מס'</w:t>
      </w:r>
      <w:bookmarkStart w:id="14336" w:name="_ETM_Q38_183000"/>
      <w:bookmarkEnd w:id="14336"/>
      <w:r>
        <w:rPr>
          <w:rFonts w:hint="cs"/>
          <w:rtl/>
          <w:lang w:eastAsia="he-IL"/>
        </w:rPr>
        <w:t xml:space="preserve"> 27. הצבעה.</w:t>
      </w:r>
    </w:p>
    <w:p w:rsidR="00415BCA" w:rsidRDefault="00415BCA" w:rsidP="008E75D4">
      <w:pPr>
        <w:rPr>
          <w:rtl/>
          <w:lang w:eastAsia="he-IL"/>
        </w:rPr>
      </w:pPr>
      <w:bookmarkStart w:id="14337" w:name="_ETM_Q38_186000"/>
      <w:bookmarkEnd w:id="14337"/>
    </w:p>
    <w:p w:rsidR="00415BCA" w:rsidRDefault="00415BCA" w:rsidP="008E75D4">
      <w:pPr>
        <w:pStyle w:val="af1"/>
        <w:keepNext/>
      </w:pPr>
      <w:bookmarkStart w:id="14338" w:name="_ETM_Q38_188000"/>
      <w:bookmarkEnd w:id="14338"/>
      <w:r>
        <w:rPr>
          <w:rFonts w:hint="cs"/>
          <w:rtl/>
        </w:rPr>
        <w:t>הצבעה מס' 28</w:t>
      </w:r>
    </w:p>
    <w:p w:rsidR="00415BCA" w:rsidRDefault="00415BCA" w:rsidP="008E75D4">
      <w:pPr>
        <w:pStyle w:val="--"/>
        <w:keepNext/>
      </w:pPr>
    </w:p>
    <w:p w:rsidR="00415BCA" w:rsidRDefault="00415BCA" w:rsidP="008E75D4">
      <w:pPr>
        <w:pStyle w:val="--"/>
        <w:keepNext/>
        <w:rPr>
          <w:rtl/>
        </w:rPr>
      </w:pPr>
      <w:r>
        <w:rPr>
          <w:rFonts w:hint="cs"/>
          <w:rtl/>
        </w:rPr>
        <w:t>בעד ההסתייגות – 43</w:t>
      </w:r>
    </w:p>
    <w:p w:rsidR="00415BCA" w:rsidRDefault="00415BCA" w:rsidP="008E75D4">
      <w:pPr>
        <w:pStyle w:val="--"/>
        <w:keepNext/>
      </w:pPr>
      <w:r>
        <w:rPr>
          <w:rFonts w:hint="cs"/>
          <w:rtl/>
        </w:rPr>
        <w:t>נגד – 63</w:t>
      </w:r>
    </w:p>
    <w:p w:rsidR="00415BCA" w:rsidRDefault="00415BCA" w:rsidP="008E75D4">
      <w:pPr>
        <w:pStyle w:val="--"/>
        <w:keepNext/>
        <w:rPr>
          <w:rtl/>
        </w:rPr>
      </w:pPr>
      <w:r>
        <w:rPr>
          <w:rFonts w:hint="cs"/>
          <w:rtl/>
        </w:rPr>
        <w:t>נמנעים – אין</w:t>
      </w:r>
    </w:p>
    <w:p w:rsidR="00415BCA" w:rsidRDefault="00415BCA" w:rsidP="008E75D4">
      <w:pPr>
        <w:pStyle w:val="af2"/>
        <w:rPr>
          <w:rtl/>
        </w:rPr>
      </w:pPr>
      <w:r>
        <w:rPr>
          <w:rFonts w:hint="cs"/>
          <w:rtl/>
        </w:rPr>
        <w:t xml:space="preserve">הסתייגות 27 לא נתקבלה. </w:t>
      </w:r>
    </w:p>
    <w:p w:rsidR="00415BCA" w:rsidRDefault="00415BCA" w:rsidP="008E75D4">
      <w:pPr>
        <w:ind w:firstLine="0"/>
        <w:rPr>
          <w:rtl/>
        </w:rPr>
      </w:pPr>
      <w:bookmarkStart w:id="14339" w:name="_ETM_Q38_198000"/>
      <w:bookmarkEnd w:id="14339"/>
    </w:p>
    <w:p w:rsidR="00415BCA" w:rsidRDefault="00415BCA" w:rsidP="008E75D4">
      <w:pPr>
        <w:pStyle w:val="af6"/>
        <w:rPr>
          <w:rtl/>
        </w:rPr>
      </w:pPr>
      <w:r w:rsidRPr="0048240F">
        <w:rPr>
          <w:rStyle w:val="TagStyle"/>
          <w:rtl/>
        </w:rPr>
        <w:t xml:space="preserve"> &lt;&lt; יור &gt;&gt;</w:t>
      </w:r>
      <w:r w:rsidRPr="005E7CE8">
        <w:rPr>
          <w:rStyle w:val="TagStyle"/>
          <w:rtl/>
        </w:rPr>
        <w:t xml:space="preserve"> </w:t>
      </w:r>
      <w:r>
        <w:rPr>
          <w:rtl/>
        </w:rPr>
        <w:t>היו"ר אמיר אוחנה:</w:t>
      </w:r>
      <w:r w:rsidRPr="005E7CE8">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E46D9C">
      <w:pPr>
        <w:rPr>
          <w:rtl/>
          <w:lang w:eastAsia="he-IL"/>
        </w:rPr>
      </w:pPr>
      <w:bookmarkStart w:id="14340" w:name="_ETM_Q38_200000"/>
      <w:bookmarkEnd w:id="14340"/>
      <w:r>
        <w:rPr>
          <w:rFonts w:hint="cs"/>
          <w:rtl/>
          <w:lang w:eastAsia="he-IL"/>
        </w:rPr>
        <w:t xml:space="preserve">43 בעד, 63 נגד. גם ההסתייגות הזו נדחתה. </w:t>
      </w:r>
    </w:p>
    <w:p w:rsidR="00415BCA" w:rsidRDefault="00415BCA" w:rsidP="008E75D4">
      <w:pPr>
        <w:rPr>
          <w:rtl/>
          <w:lang w:eastAsia="he-IL"/>
        </w:rPr>
      </w:pPr>
    </w:p>
    <w:p w:rsidR="00415BCA" w:rsidRDefault="00415BCA" w:rsidP="00E46D9C">
      <w:pPr>
        <w:rPr>
          <w:rtl/>
          <w:lang w:eastAsia="he-IL"/>
        </w:rPr>
      </w:pPr>
      <w:r w:rsidRPr="00E026A7">
        <w:rPr>
          <w:rFonts w:hint="cs"/>
          <w:rtl/>
          <w:lang w:eastAsia="he-IL"/>
        </w:rPr>
        <w:t>עוברים</w:t>
      </w:r>
      <w:bookmarkStart w:id="14341" w:name="_ETM_Q38_203000"/>
      <w:bookmarkEnd w:id="14341"/>
      <w:r w:rsidRPr="00E026A7">
        <w:rPr>
          <w:rFonts w:hint="cs"/>
          <w:rtl/>
          <w:lang w:eastAsia="he-IL"/>
        </w:rPr>
        <w:t xml:space="preserve"> </w:t>
      </w:r>
      <w:r>
        <w:rPr>
          <w:rFonts w:hint="cs"/>
          <w:rtl/>
          <w:lang w:eastAsia="he-IL"/>
        </w:rPr>
        <w:t>להסתייגות מס' 27</w:t>
      </w:r>
      <w:r w:rsidRPr="00E026A7">
        <w:rPr>
          <w:rFonts w:hint="cs"/>
          <w:rtl/>
          <w:lang w:eastAsia="he-IL"/>
        </w:rPr>
        <w:t xml:space="preserve"> </w:t>
      </w:r>
      <w:r>
        <w:rPr>
          <w:rFonts w:hint="eastAsia"/>
          <w:rtl/>
          <w:lang w:eastAsia="he-IL"/>
        </w:rPr>
        <w:t xml:space="preserve">– </w:t>
      </w:r>
      <w:r w:rsidRPr="00E026A7">
        <w:rPr>
          <w:rFonts w:hint="cs"/>
          <w:rtl/>
          <w:lang w:eastAsia="he-IL"/>
        </w:rPr>
        <w:t>הצבעה</w:t>
      </w:r>
      <w:r w:rsidRPr="006F4ABC">
        <w:rPr>
          <w:rFonts w:hint="cs"/>
          <w:rtl/>
          <w:lang w:eastAsia="he-IL"/>
        </w:rPr>
        <w:t xml:space="preserve">. </w:t>
      </w:r>
    </w:p>
    <w:p w:rsidR="00415BCA" w:rsidRDefault="00415BCA" w:rsidP="008E75D4">
      <w:pPr>
        <w:rPr>
          <w:rtl/>
          <w:lang w:eastAsia="he-IL"/>
        </w:rPr>
      </w:pPr>
      <w:bookmarkStart w:id="14342" w:name="_ETM_Q38_223232"/>
      <w:bookmarkStart w:id="14343" w:name="_ETM_Q38_223315"/>
      <w:bookmarkEnd w:id="14342"/>
      <w:bookmarkEnd w:id="14343"/>
    </w:p>
    <w:p w:rsidR="00415BCA" w:rsidRDefault="00415BCA" w:rsidP="008E75D4">
      <w:pPr>
        <w:pStyle w:val="af5"/>
        <w:keepNext/>
        <w:rPr>
          <w:rtl/>
        </w:rPr>
      </w:pPr>
      <w:bookmarkStart w:id="14344" w:name="_ETM_Q38_225727"/>
      <w:bookmarkStart w:id="14345" w:name="_ETM_Q38_225878"/>
      <w:bookmarkStart w:id="14346" w:name="ET_interruption_קריאות_29"/>
      <w:bookmarkEnd w:id="14344"/>
      <w:bookmarkEnd w:id="14345"/>
      <w:r w:rsidRPr="00F4130F">
        <w:rPr>
          <w:rStyle w:val="TagStyle"/>
          <w:rtl/>
        </w:rPr>
        <w:t xml:space="preserve"> &lt;&lt; קריאה &gt;&gt; </w:t>
      </w:r>
      <w:r>
        <w:rPr>
          <w:rtl/>
        </w:rPr>
        <w:t>קריאות:</w:t>
      </w:r>
      <w:r w:rsidRPr="00F4130F">
        <w:rPr>
          <w:rStyle w:val="TagStyle"/>
          <w:rtl/>
        </w:rPr>
        <w:t xml:space="preserve"> &lt;&lt; קריאה &gt;&gt;</w:t>
      </w:r>
      <w:r>
        <w:rPr>
          <w:rtl/>
        </w:rPr>
        <w:t xml:space="preserve">   </w:t>
      </w:r>
      <w:bookmarkEnd w:id="14346"/>
    </w:p>
    <w:p w:rsidR="00415BCA" w:rsidRDefault="00415BCA" w:rsidP="004139AC">
      <w:pPr>
        <w:rPr>
          <w:rtl/>
          <w:lang w:eastAsia="he-IL"/>
        </w:rPr>
      </w:pPr>
    </w:p>
    <w:p w:rsidR="00415BCA" w:rsidRDefault="00D6059D" w:rsidP="008E75D4">
      <w:pPr>
        <w:rPr>
          <w:rtl/>
          <w:lang w:eastAsia="he-IL"/>
        </w:rPr>
      </w:pPr>
      <w:bookmarkStart w:id="14347" w:name="_ETM_Q38_231847"/>
      <w:bookmarkEnd w:id="14347"/>
      <w:r>
        <w:rPr>
          <w:rFonts w:hint="cs"/>
          <w:rtl/>
          <w:lang w:eastAsia="he-IL"/>
        </w:rPr>
        <w:t>– – –</w:t>
      </w:r>
      <w:r w:rsidR="00415BCA">
        <w:rPr>
          <w:rFonts w:hint="cs"/>
          <w:rtl/>
          <w:lang w:eastAsia="he-IL"/>
        </w:rPr>
        <w:t xml:space="preserve"> </w:t>
      </w:r>
    </w:p>
    <w:p w:rsidR="00415BCA" w:rsidRDefault="00415BCA" w:rsidP="008E75D4">
      <w:pPr>
        <w:rPr>
          <w:rtl/>
          <w:lang w:eastAsia="he-IL"/>
        </w:rPr>
      </w:pPr>
      <w:bookmarkStart w:id="14348" w:name="_ETM_Q38_240720"/>
      <w:bookmarkStart w:id="14349" w:name="_ETM_Q38_240896"/>
      <w:bookmarkEnd w:id="14348"/>
      <w:bookmarkEnd w:id="14349"/>
    </w:p>
    <w:p w:rsidR="00415BCA" w:rsidRDefault="00415BCA" w:rsidP="008E75D4">
      <w:pPr>
        <w:pStyle w:val="af6"/>
        <w:keepNext/>
        <w:rPr>
          <w:rtl/>
        </w:rPr>
      </w:pPr>
      <w:bookmarkStart w:id="14350" w:name="ET_yor_6423_30"/>
      <w:r w:rsidRPr="00F4130F">
        <w:rPr>
          <w:rStyle w:val="TagStyle"/>
          <w:rtl/>
        </w:rPr>
        <w:t xml:space="preserve"> &lt;&lt; יור &gt;&gt; </w:t>
      </w:r>
      <w:r>
        <w:rPr>
          <w:rtl/>
        </w:rPr>
        <w:t>היו"ר אמיר אוחנה:</w:t>
      </w:r>
      <w:r w:rsidRPr="00F4130F">
        <w:rPr>
          <w:rStyle w:val="TagStyle"/>
          <w:rtl/>
        </w:rPr>
        <w:t xml:space="preserve"> &lt;&lt; יור &gt;&gt;</w:t>
      </w:r>
      <w:r>
        <w:rPr>
          <w:rtl/>
        </w:rPr>
        <w:t xml:space="preserve">   </w:t>
      </w:r>
      <w:bookmarkEnd w:id="14350"/>
    </w:p>
    <w:p w:rsidR="00415BCA" w:rsidRDefault="00415BCA" w:rsidP="004139AC">
      <w:pPr>
        <w:rPr>
          <w:rtl/>
          <w:lang w:eastAsia="he-IL"/>
        </w:rPr>
      </w:pPr>
    </w:p>
    <w:p w:rsidR="00415BCA" w:rsidRDefault="00415BCA" w:rsidP="008E75D4">
      <w:pPr>
        <w:rPr>
          <w:rtl/>
          <w:lang w:eastAsia="he-IL"/>
        </w:rPr>
      </w:pPr>
      <w:bookmarkStart w:id="14351" w:name="_ETM_Q38_242785"/>
      <w:bookmarkStart w:id="14352" w:name="_ETM_Q38_223472"/>
      <w:bookmarkStart w:id="14353" w:name="_ETM_Q38_223608"/>
      <w:bookmarkEnd w:id="14351"/>
      <w:bookmarkEnd w:id="14352"/>
      <w:bookmarkEnd w:id="14353"/>
      <w:r w:rsidRPr="006F4ABC">
        <w:rPr>
          <w:rFonts w:hint="cs"/>
          <w:rtl/>
          <w:lang w:eastAsia="he-IL"/>
        </w:rPr>
        <w:t>עשינו כבר 27? נעשה עוד פעם.</w:t>
      </w:r>
      <w:r>
        <w:rPr>
          <w:rFonts w:hint="cs"/>
          <w:rtl/>
          <w:lang w:eastAsia="he-IL"/>
        </w:rPr>
        <w:t xml:space="preserve"> </w:t>
      </w:r>
    </w:p>
    <w:p w:rsidR="00415BCA" w:rsidRDefault="00415BCA" w:rsidP="008E75D4">
      <w:pPr>
        <w:keepNext/>
        <w:rPr>
          <w:rtl/>
        </w:rPr>
      </w:pPr>
      <w:bookmarkStart w:id="14354" w:name="_ETM_Q38_214000"/>
      <w:bookmarkEnd w:id="14354"/>
    </w:p>
    <w:p w:rsidR="00415BCA" w:rsidRDefault="00415BCA" w:rsidP="008E75D4">
      <w:pPr>
        <w:pStyle w:val="af1"/>
        <w:keepNext/>
      </w:pPr>
      <w:bookmarkStart w:id="14355" w:name="_ETM_Q38_219000"/>
      <w:bookmarkEnd w:id="14355"/>
      <w:r>
        <w:rPr>
          <w:rFonts w:hint="cs"/>
          <w:rtl/>
        </w:rPr>
        <w:t>הצבעה מס' 29</w:t>
      </w:r>
    </w:p>
    <w:p w:rsidR="00415BCA" w:rsidRDefault="00415BCA" w:rsidP="008E75D4">
      <w:pPr>
        <w:pStyle w:val="--"/>
        <w:keepNext/>
      </w:pPr>
    </w:p>
    <w:p w:rsidR="00415BCA" w:rsidRDefault="00415BCA" w:rsidP="008E75D4">
      <w:pPr>
        <w:pStyle w:val="--"/>
        <w:keepNext/>
        <w:rPr>
          <w:rtl/>
        </w:rPr>
      </w:pPr>
      <w:r>
        <w:rPr>
          <w:rFonts w:hint="cs"/>
          <w:rtl/>
        </w:rPr>
        <w:t>בעד ההסתייגות – 44</w:t>
      </w:r>
    </w:p>
    <w:p w:rsidR="00415BCA" w:rsidRDefault="00415BCA" w:rsidP="008E75D4">
      <w:pPr>
        <w:pStyle w:val="--"/>
        <w:keepNext/>
      </w:pPr>
      <w:r>
        <w:rPr>
          <w:rFonts w:hint="cs"/>
          <w:rtl/>
        </w:rPr>
        <w:t>נגד – 60</w:t>
      </w:r>
    </w:p>
    <w:p w:rsidR="00415BCA" w:rsidRDefault="00415BCA" w:rsidP="008E75D4">
      <w:pPr>
        <w:pStyle w:val="--"/>
        <w:keepNext/>
        <w:rPr>
          <w:rtl/>
        </w:rPr>
      </w:pPr>
      <w:r>
        <w:rPr>
          <w:rFonts w:hint="cs"/>
          <w:rtl/>
        </w:rPr>
        <w:t>נמנעים – אין</w:t>
      </w:r>
    </w:p>
    <w:p w:rsidR="00415BCA" w:rsidRDefault="00415BCA" w:rsidP="008E75D4">
      <w:pPr>
        <w:rPr>
          <w:rtl/>
        </w:rPr>
      </w:pPr>
      <w:bookmarkStart w:id="14356" w:name="_ETM_Q38_223000"/>
      <w:bookmarkEnd w:id="14356"/>
    </w:p>
    <w:p w:rsidR="00415BCA" w:rsidRDefault="00415BCA" w:rsidP="008E75D4">
      <w:pPr>
        <w:pStyle w:val="af6"/>
        <w:rPr>
          <w:rtl/>
        </w:rPr>
      </w:pPr>
      <w:r w:rsidRPr="0048240F">
        <w:rPr>
          <w:rStyle w:val="TagStyle"/>
          <w:rtl/>
        </w:rPr>
        <w:t xml:space="preserve"> &lt;&lt; יור &gt;&gt;</w:t>
      </w:r>
      <w:r w:rsidRPr="00D23643">
        <w:rPr>
          <w:rStyle w:val="TagStyle"/>
          <w:rtl/>
        </w:rPr>
        <w:t xml:space="preserve"> </w:t>
      </w:r>
      <w:r>
        <w:rPr>
          <w:rtl/>
        </w:rPr>
        <w:t>היו"ר אמיר אוחנה:</w:t>
      </w:r>
      <w:r w:rsidRPr="00D23643">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357" w:name="_ETM_Q38_224000"/>
      <w:bookmarkEnd w:id="14357"/>
      <w:r>
        <w:rPr>
          <w:rFonts w:hint="cs"/>
          <w:rtl/>
          <w:lang w:eastAsia="he-IL"/>
        </w:rPr>
        <w:t>44 בעד, 60 נגד. מזכיר הכנסת</w:t>
      </w:r>
      <w:bookmarkStart w:id="14358" w:name="_ETM_Q38_247000"/>
      <w:bookmarkEnd w:id="14358"/>
      <w:r>
        <w:rPr>
          <w:rFonts w:hint="cs"/>
          <w:rtl/>
          <w:lang w:eastAsia="he-IL"/>
        </w:rPr>
        <w:t xml:space="preserve">, שים לב. </w:t>
      </w:r>
    </w:p>
    <w:p w:rsidR="00415BCA" w:rsidRDefault="00415BCA" w:rsidP="008E75D4">
      <w:pPr>
        <w:rPr>
          <w:rtl/>
          <w:lang w:eastAsia="he-IL"/>
        </w:rPr>
      </w:pPr>
      <w:bookmarkStart w:id="14359" w:name="_ETM_Q38_266000"/>
      <w:bookmarkEnd w:id="14359"/>
    </w:p>
    <w:p w:rsidR="00415BCA" w:rsidRDefault="00415BCA" w:rsidP="008E75D4">
      <w:pPr>
        <w:pStyle w:val="af5"/>
        <w:rPr>
          <w:rtl/>
        </w:rPr>
      </w:pPr>
      <w:bookmarkStart w:id="14360" w:name="ET_interruption_6353_6"/>
      <w:r w:rsidRPr="0048240F">
        <w:rPr>
          <w:rStyle w:val="TagStyle"/>
          <w:rtl/>
        </w:rPr>
        <w:t xml:space="preserve"> &lt;&lt; קריאה &gt;&gt;</w:t>
      </w:r>
      <w:r w:rsidRPr="00D23643">
        <w:rPr>
          <w:rStyle w:val="TagStyle"/>
          <w:rtl/>
        </w:rPr>
        <w:t xml:space="preserve"> </w:t>
      </w:r>
      <w:r>
        <w:rPr>
          <w:rtl/>
        </w:rPr>
        <w:t>חנוך דב מלביצקי (הליכוד):</w:t>
      </w:r>
      <w:r w:rsidRPr="00D23643">
        <w:rPr>
          <w:rStyle w:val="TagStyle"/>
          <w:rtl/>
        </w:rPr>
        <w:t xml:space="preserve"> </w:t>
      </w:r>
      <w:r w:rsidRPr="0048240F">
        <w:rPr>
          <w:rStyle w:val="TagStyle"/>
          <w:rtl/>
        </w:rPr>
        <w:t>&lt;&lt; קריאה &gt;&gt;</w:t>
      </w:r>
      <w:r>
        <w:rPr>
          <w:rtl/>
        </w:rPr>
        <w:t xml:space="preserve">   </w:t>
      </w:r>
      <w:bookmarkEnd w:id="14360"/>
    </w:p>
    <w:p w:rsidR="00415BCA" w:rsidRDefault="00415BCA" w:rsidP="004139AC">
      <w:pPr>
        <w:rPr>
          <w:rtl/>
          <w:lang w:eastAsia="he-IL"/>
        </w:rPr>
      </w:pPr>
    </w:p>
    <w:p w:rsidR="00415BCA" w:rsidRDefault="00415BCA" w:rsidP="008E75D4">
      <w:pPr>
        <w:rPr>
          <w:rtl/>
          <w:lang w:eastAsia="he-IL"/>
        </w:rPr>
      </w:pPr>
      <w:bookmarkStart w:id="14361" w:name="_ETM_Q38_272000"/>
      <w:bookmarkEnd w:id="14361"/>
      <w:r>
        <w:rPr>
          <w:rFonts w:hint="cs"/>
          <w:rtl/>
          <w:lang w:eastAsia="he-IL"/>
        </w:rPr>
        <w:t>איפה יאיר איפה?</w:t>
      </w:r>
    </w:p>
    <w:p w:rsidR="00415BCA" w:rsidRDefault="00415BCA" w:rsidP="008E75D4">
      <w:pPr>
        <w:rPr>
          <w:rtl/>
          <w:lang w:eastAsia="he-IL"/>
        </w:rPr>
      </w:pPr>
      <w:bookmarkStart w:id="14362" w:name="_ETM_Q38_280000"/>
      <w:bookmarkEnd w:id="14362"/>
    </w:p>
    <w:p w:rsidR="00415BCA" w:rsidRDefault="00415BCA" w:rsidP="008E75D4">
      <w:pPr>
        <w:pStyle w:val="af5"/>
        <w:rPr>
          <w:rtl/>
        </w:rPr>
      </w:pPr>
      <w:bookmarkStart w:id="14363" w:name="ET_interruption_6231_7"/>
      <w:r w:rsidRPr="0048240F">
        <w:rPr>
          <w:rStyle w:val="TagStyle"/>
          <w:rtl/>
        </w:rPr>
        <w:t xml:space="preserve"> &lt;&lt; קריאה &gt;&gt;</w:t>
      </w:r>
      <w:r w:rsidRPr="00D23643">
        <w:rPr>
          <w:rStyle w:val="TagStyle"/>
          <w:rtl/>
        </w:rPr>
        <w:t xml:space="preserve"> </w:t>
      </w:r>
      <w:r>
        <w:rPr>
          <w:rtl/>
        </w:rPr>
        <w:t>יסמין פרידמן (יש עתיד):</w:t>
      </w:r>
      <w:r w:rsidRPr="00D23643">
        <w:rPr>
          <w:rStyle w:val="TagStyle"/>
          <w:rtl/>
        </w:rPr>
        <w:t xml:space="preserve"> </w:t>
      </w:r>
      <w:r w:rsidRPr="0048240F">
        <w:rPr>
          <w:rStyle w:val="TagStyle"/>
          <w:rtl/>
        </w:rPr>
        <w:t>&lt;&lt; קריאה &gt;&gt;</w:t>
      </w:r>
      <w:r>
        <w:rPr>
          <w:rtl/>
        </w:rPr>
        <w:t xml:space="preserve">   </w:t>
      </w:r>
      <w:bookmarkEnd w:id="14363"/>
    </w:p>
    <w:p w:rsidR="00415BCA" w:rsidRDefault="00415BCA" w:rsidP="004139AC">
      <w:pPr>
        <w:rPr>
          <w:rtl/>
          <w:lang w:eastAsia="he-IL"/>
        </w:rPr>
      </w:pPr>
    </w:p>
    <w:p w:rsidR="00415BCA" w:rsidRDefault="00415BCA" w:rsidP="008E75D4">
      <w:pPr>
        <w:rPr>
          <w:rtl/>
          <w:lang w:eastAsia="he-IL"/>
        </w:rPr>
      </w:pPr>
      <w:bookmarkStart w:id="14364" w:name="_ETM_Q38_286000"/>
      <w:bookmarkEnd w:id="14364"/>
      <w:r>
        <w:rPr>
          <w:rFonts w:hint="cs"/>
          <w:rtl/>
          <w:lang w:eastAsia="he-IL"/>
        </w:rPr>
        <w:t>חנוך, תתבגר, תפסיק להתנהג כמו תיכוניסט.</w:t>
      </w:r>
    </w:p>
    <w:p w:rsidR="00415BCA" w:rsidRDefault="00415BCA" w:rsidP="008E75D4">
      <w:pPr>
        <w:rPr>
          <w:rtl/>
          <w:lang w:eastAsia="he-IL"/>
        </w:rPr>
      </w:pPr>
      <w:bookmarkStart w:id="14365" w:name="_ETM_Q38_306000"/>
      <w:bookmarkEnd w:id="14365"/>
    </w:p>
    <w:p w:rsidR="00415BCA" w:rsidRDefault="00415BCA" w:rsidP="008E75D4">
      <w:pPr>
        <w:pStyle w:val="af5"/>
        <w:rPr>
          <w:rtl/>
        </w:rPr>
      </w:pPr>
      <w:bookmarkStart w:id="14366" w:name="ET_interruption_6353_9"/>
      <w:r w:rsidRPr="0048240F">
        <w:rPr>
          <w:rStyle w:val="TagStyle"/>
          <w:rtl/>
        </w:rPr>
        <w:t xml:space="preserve"> &lt;&lt; קריאה &gt;&gt;</w:t>
      </w:r>
      <w:r w:rsidRPr="00FC6C3A">
        <w:rPr>
          <w:rStyle w:val="TagStyle"/>
          <w:rtl/>
        </w:rPr>
        <w:t xml:space="preserve"> </w:t>
      </w:r>
      <w:r>
        <w:rPr>
          <w:rtl/>
        </w:rPr>
        <w:t>חנוך דב מלביצקי (הליכוד):</w:t>
      </w:r>
      <w:r w:rsidRPr="00FC6C3A">
        <w:rPr>
          <w:rStyle w:val="TagStyle"/>
          <w:rtl/>
        </w:rPr>
        <w:t xml:space="preserve"> </w:t>
      </w:r>
      <w:r w:rsidRPr="0048240F">
        <w:rPr>
          <w:rStyle w:val="TagStyle"/>
          <w:rtl/>
        </w:rPr>
        <w:t>&lt;&lt; קריאה &gt;&gt;</w:t>
      </w:r>
      <w:r>
        <w:rPr>
          <w:rtl/>
        </w:rPr>
        <w:t xml:space="preserve">   </w:t>
      </w:r>
      <w:bookmarkEnd w:id="14366"/>
    </w:p>
    <w:p w:rsidR="00415BCA" w:rsidRDefault="00415BCA" w:rsidP="004139AC">
      <w:pPr>
        <w:rPr>
          <w:rtl/>
          <w:lang w:eastAsia="he-IL"/>
        </w:rPr>
      </w:pPr>
    </w:p>
    <w:p w:rsidR="00415BCA" w:rsidRDefault="00415BCA" w:rsidP="008E75D4">
      <w:pPr>
        <w:rPr>
          <w:rtl/>
          <w:lang w:eastAsia="he-IL"/>
        </w:rPr>
      </w:pPr>
      <w:bookmarkStart w:id="14367" w:name="_ETM_Q38_331000"/>
      <w:bookmarkStart w:id="14368" w:name="_ETM_Q38_332000"/>
      <w:bookmarkEnd w:id="14367"/>
      <w:bookmarkEnd w:id="14368"/>
      <w:r>
        <w:rPr>
          <w:rFonts w:hint="cs"/>
          <w:rtl/>
          <w:lang w:eastAsia="he-IL"/>
        </w:rPr>
        <w:t xml:space="preserve"> </w:t>
      </w:r>
      <w:r w:rsidR="00D6059D">
        <w:rPr>
          <w:rFonts w:hint="cs"/>
          <w:rtl/>
          <w:lang w:eastAsia="he-IL"/>
        </w:rPr>
        <w:t>– – –</w:t>
      </w:r>
      <w:r>
        <w:rPr>
          <w:rFonts w:hint="cs"/>
          <w:rtl/>
          <w:lang w:eastAsia="he-IL"/>
        </w:rPr>
        <w:t xml:space="preserve"> </w:t>
      </w:r>
    </w:p>
    <w:p w:rsidR="00415BCA" w:rsidRPr="00FC6C3A" w:rsidRDefault="00415BCA" w:rsidP="008E75D4">
      <w:pPr>
        <w:rPr>
          <w:rtl/>
          <w:lang w:eastAsia="he-IL"/>
        </w:rPr>
      </w:pPr>
      <w:bookmarkStart w:id="14369" w:name="_ETM_Q38_250894"/>
      <w:bookmarkStart w:id="14370" w:name="_ETM_Q38_251005"/>
      <w:bookmarkStart w:id="14371" w:name="_ETM_Q38_335000"/>
      <w:bookmarkEnd w:id="14369"/>
      <w:bookmarkEnd w:id="14370"/>
      <w:bookmarkEnd w:id="14371"/>
    </w:p>
    <w:p w:rsidR="00415BCA" w:rsidRDefault="00415BCA" w:rsidP="008E75D4">
      <w:pPr>
        <w:pStyle w:val="af6"/>
        <w:rPr>
          <w:rtl/>
        </w:rPr>
      </w:pPr>
      <w:r w:rsidRPr="0048240F">
        <w:rPr>
          <w:rStyle w:val="TagStyle"/>
          <w:rtl/>
        </w:rPr>
        <w:t xml:space="preserve"> &lt;&lt; יור &gt;&gt;</w:t>
      </w:r>
      <w:r w:rsidRPr="00FC6C3A">
        <w:rPr>
          <w:rStyle w:val="TagStyle"/>
          <w:rtl/>
        </w:rPr>
        <w:t xml:space="preserve"> </w:t>
      </w:r>
      <w:r>
        <w:rPr>
          <w:rtl/>
        </w:rPr>
        <w:t>היו"ר אמיר אוחנה:</w:t>
      </w:r>
      <w:r w:rsidRPr="00FC6C3A">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E46D9C">
      <w:pPr>
        <w:rPr>
          <w:rtl/>
          <w:lang w:eastAsia="he-IL"/>
        </w:rPr>
      </w:pPr>
      <w:bookmarkStart w:id="14372" w:name="_ETM_Q38_307000"/>
      <w:bookmarkEnd w:id="14372"/>
      <w:r>
        <w:rPr>
          <w:rFonts w:hint="cs"/>
          <w:rtl/>
          <w:lang w:eastAsia="he-IL"/>
        </w:rPr>
        <w:t>חברות וחברי הכנסת, אנחנו מצביעים שוב, למען</w:t>
      </w:r>
      <w:bookmarkStart w:id="14373" w:name="_ETM_Q38_340000"/>
      <w:bookmarkEnd w:id="14373"/>
      <w:r>
        <w:rPr>
          <w:rFonts w:hint="cs"/>
          <w:rtl/>
          <w:lang w:eastAsia="he-IL"/>
        </w:rPr>
        <w:t xml:space="preserve"> הסר ספק, על הסתייגות מס' 28. הצבעה.</w:t>
      </w:r>
    </w:p>
    <w:p w:rsidR="00415BCA" w:rsidRDefault="00415BCA" w:rsidP="008E75D4">
      <w:pPr>
        <w:rPr>
          <w:rtl/>
          <w:lang w:eastAsia="he-IL"/>
        </w:rPr>
      </w:pPr>
      <w:bookmarkStart w:id="14374" w:name="_ETM_Q38_356000"/>
      <w:bookmarkEnd w:id="14374"/>
    </w:p>
    <w:p w:rsidR="00415BCA" w:rsidRDefault="00415BCA" w:rsidP="008E75D4">
      <w:pPr>
        <w:pStyle w:val="af1"/>
        <w:keepNext/>
      </w:pPr>
      <w:bookmarkStart w:id="14375" w:name="_ETM_Q38_350000"/>
      <w:bookmarkEnd w:id="14375"/>
      <w:r>
        <w:rPr>
          <w:rFonts w:hint="cs"/>
          <w:rtl/>
        </w:rPr>
        <w:t>הצבעה מס' 30</w:t>
      </w:r>
    </w:p>
    <w:p w:rsidR="00415BCA" w:rsidRDefault="00415BCA" w:rsidP="008E75D4">
      <w:pPr>
        <w:pStyle w:val="--"/>
        <w:keepNext/>
      </w:pPr>
    </w:p>
    <w:p w:rsidR="00415BCA" w:rsidRDefault="00415BCA" w:rsidP="008E75D4">
      <w:pPr>
        <w:pStyle w:val="--"/>
        <w:keepNext/>
        <w:rPr>
          <w:rtl/>
        </w:rPr>
      </w:pPr>
      <w:r>
        <w:rPr>
          <w:rFonts w:hint="cs"/>
          <w:rtl/>
        </w:rPr>
        <w:t>בעד ההסתייגות – 47</w:t>
      </w:r>
    </w:p>
    <w:p w:rsidR="00415BCA" w:rsidRDefault="00415BCA" w:rsidP="008E75D4">
      <w:pPr>
        <w:pStyle w:val="--"/>
        <w:keepNext/>
      </w:pPr>
      <w:r>
        <w:rPr>
          <w:rFonts w:hint="cs"/>
          <w:rtl/>
        </w:rPr>
        <w:t>נגד – 62</w:t>
      </w:r>
    </w:p>
    <w:p w:rsidR="00415BCA" w:rsidRDefault="00415BCA" w:rsidP="008E75D4">
      <w:pPr>
        <w:pStyle w:val="--"/>
        <w:keepNext/>
        <w:rPr>
          <w:rtl/>
        </w:rPr>
      </w:pPr>
      <w:r>
        <w:rPr>
          <w:rFonts w:hint="cs"/>
          <w:rtl/>
        </w:rPr>
        <w:t>נמנעים – אין</w:t>
      </w:r>
    </w:p>
    <w:p w:rsidR="00415BCA" w:rsidRDefault="00415BCA" w:rsidP="008E75D4">
      <w:pPr>
        <w:pStyle w:val="af2"/>
        <w:rPr>
          <w:rtl/>
        </w:rPr>
      </w:pPr>
      <w:r>
        <w:rPr>
          <w:rFonts w:hint="cs"/>
          <w:rtl/>
        </w:rPr>
        <w:t>הסתייגות 28 לא נתקבלה.</w:t>
      </w:r>
    </w:p>
    <w:p w:rsidR="00415BCA" w:rsidRDefault="00415BCA" w:rsidP="008E75D4">
      <w:pPr>
        <w:rPr>
          <w:rtl/>
        </w:rPr>
      </w:pPr>
    </w:p>
    <w:p w:rsidR="00415BCA" w:rsidRDefault="00415BCA" w:rsidP="008E75D4">
      <w:pPr>
        <w:pStyle w:val="af6"/>
        <w:rPr>
          <w:rtl/>
        </w:rPr>
      </w:pPr>
      <w:r w:rsidRPr="0048240F">
        <w:rPr>
          <w:rStyle w:val="TagStyle"/>
          <w:rtl/>
        </w:rPr>
        <w:t xml:space="preserve"> &lt;&lt; יור &gt;&gt;</w:t>
      </w:r>
      <w:r w:rsidRPr="00630268">
        <w:rPr>
          <w:rStyle w:val="TagStyle"/>
          <w:rtl/>
        </w:rPr>
        <w:t xml:space="preserve"> </w:t>
      </w:r>
      <w:r>
        <w:rPr>
          <w:rtl/>
        </w:rPr>
        <w:t>היו"ר אמיר אוחנה:</w:t>
      </w:r>
      <w:r w:rsidRPr="00630268">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E46D9C">
      <w:pPr>
        <w:rPr>
          <w:rtl/>
          <w:lang w:eastAsia="he-IL"/>
        </w:rPr>
      </w:pPr>
      <w:r>
        <w:rPr>
          <w:rFonts w:hint="cs"/>
          <w:rtl/>
          <w:lang w:eastAsia="he-IL"/>
        </w:rPr>
        <w:t xml:space="preserve">47 בעד, 62 נגד. </w:t>
      </w:r>
      <w:bookmarkStart w:id="14376" w:name="_ETM_Q38_366000"/>
      <w:bookmarkEnd w:id="14376"/>
      <w:r>
        <w:rPr>
          <w:rFonts w:hint="cs"/>
          <w:rtl/>
          <w:lang w:eastAsia="he-IL"/>
        </w:rPr>
        <w:t xml:space="preserve">הסתייגות מס' 28 נדחתה. </w:t>
      </w:r>
    </w:p>
    <w:p w:rsidR="00415BCA" w:rsidRDefault="00415BCA" w:rsidP="008E75D4">
      <w:pPr>
        <w:rPr>
          <w:rtl/>
          <w:lang w:eastAsia="he-IL"/>
        </w:rPr>
      </w:pPr>
      <w:bookmarkStart w:id="14377" w:name="_ETM_Q38_277150"/>
      <w:bookmarkStart w:id="14378" w:name="_ETM_Q38_277240"/>
      <w:bookmarkEnd w:id="14377"/>
      <w:bookmarkEnd w:id="14378"/>
    </w:p>
    <w:p w:rsidR="00415BCA" w:rsidRDefault="00415BCA" w:rsidP="008E75D4">
      <w:pPr>
        <w:rPr>
          <w:rtl/>
          <w:lang w:eastAsia="he-IL"/>
        </w:rPr>
      </w:pPr>
      <w:bookmarkStart w:id="14379" w:name="_ETM_Q38_277709"/>
      <w:bookmarkStart w:id="14380" w:name="_ETM_Q38_277781"/>
      <w:bookmarkEnd w:id="14379"/>
      <w:bookmarkEnd w:id="14380"/>
      <w:r>
        <w:rPr>
          <w:rFonts w:hint="cs"/>
          <w:rtl/>
          <w:lang w:eastAsia="he-IL"/>
        </w:rPr>
        <w:t xml:space="preserve">אנחנו עוברים להצבעה הבאה על הסתייגות מס' 29. הצבעה. </w:t>
      </w:r>
    </w:p>
    <w:p w:rsidR="00415BCA" w:rsidRDefault="00415BCA" w:rsidP="008E75D4">
      <w:pPr>
        <w:rPr>
          <w:rtl/>
          <w:lang w:eastAsia="he-IL"/>
        </w:rPr>
      </w:pPr>
    </w:p>
    <w:p w:rsidR="00415BCA" w:rsidRDefault="00415BCA" w:rsidP="008E75D4">
      <w:pPr>
        <w:pStyle w:val="af1"/>
        <w:keepNext/>
      </w:pPr>
      <w:bookmarkStart w:id="14381" w:name="_ETM_Q38_374000"/>
      <w:bookmarkEnd w:id="14381"/>
      <w:r>
        <w:rPr>
          <w:rFonts w:hint="cs"/>
          <w:rtl/>
        </w:rPr>
        <w:t>הצבעה מס' 31</w:t>
      </w:r>
    </w:p>
    <w:p w:rsidR="00415BCA" w:rsidRDefault="00415BCA" w:rsidP="008E75D4">
      <w:pPr>
        <w:pStyle w:val="--"/>
        <w:keepNext/>
      </w:pPr>
    </w:p>
    <w:p w:rsidR="00415BCA" w:rsidRDefault="00415BCA" w:rsidP="008E75D4">
      <w:pPr>
        <w:pStyle w:val="--"/>
        <w:keepNext/>
        <w:rPr>
          <w:rtl/>
        </w:rPr>
      </w:pPr>
      <w:r>
        <w:rPr>
          <w:rFonts w:hint="cs"/>
          <w:rtl/>
        </w:rPr>
        <w:t>בעד ההסתייגות – 47</w:t>
      </w:r>
    </w:p>
    <w:p w:rsidR="00415BCA" w:rsidRDefault="00415BCA" w:rsidP="008E75D4">
      <w:pPr>
        <w:pStyle w:val="--"/>
        <w:keepNext/>
      </w:pPr>
      <w:r>
        <w:rPr>
          <w:rFonts w:hint="cs"/>
          <w:rtl/>
        </w:rPr>
        <w:t>נגד – 62</w:t>
      </w:r>
    </w:p>
    <w:p w:rsidR="00415BCA" w:rsidRDefault="00415BCA" w:rsidP="008E75D4">
      <w:pPr>
        <w:pStyle w:val="--"/>
        <w:keepNext/>
        <w:rPr>
          <w:rtl/>
        </w:rPr>
      </w:pPr>
      <w:r>
        <w:rPr>
          <w:rFonts w:hint="cs"/>
          <w:rtl/>
        </w:rPr>
        <w:t>נמנעים – אין</w:t>
      </w:r>
    </w:p>
    <w:p w:rsidR="00415BCA" w:rsidRDefault="00415BCA" w:rsidP="008E75D4">
      <w:pPr>
        <w:pStyle w:val="af2"/>
        <w:rPr>
          <w:rtl/>
        </w:rPr>
      </w:pPr>
      <w:r>
        <w:rPr>
          <w:rFonts w:hint="cs"/>
          <w:rtl/>
        </w:rPr>
        <w:t>הסתייגות 29 לא נתקבלה.</w:t>
      </w:r>
    </w:p>
    <w:p w:rsidR="00415BCA" w:rsidRDefault="00415BCA" w:rsidP="008E75D4">
      <w:pPr>
        <w:rPr>
          <w:rtl/>
        </w:rPr>
      </w:pPr>
    </w:p>
    <w:p w:rsidR="00415BCA" w:rsidRDefault="00415BCA" w:rsidP="008E75D4">
      <w:pPr>
        <w:pStyle w:val="af6"/>
        <w:rPr>
          <w:rtl/>
        </w:rPr>
      </w:pPr>
      <w:r w:rsidRPr="0048240F">
        <w:rPr>
          <w:rStyle w:val="TagStyle"/>
          <w:rtl/>
        </w:rPr>
        <w:t xml:space="preserve"> &lt;&lt; יור &gt;&gt;</w:t>
      </w:r>
      <w:r w:rsidRPr="007233E2">
        <w:rPr>
          <w:rStyle w:val="TagStyle"/>
          <w:rtl/>
        </w:rPr>
        <w:t xml:space="preserve"> </w:t>
      </w:r>
      <w:r>
        <w:rPr>
          <w:rtl/>
        </w:rPr>
        <w:t>היו"ר אמיר אוחנה:</w:t>
      </w:r>
      <w:r w:rsidRPr="007233E2">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E46D9C">
      <w:pPr>
        <w:rPr>
          <w:rtl/>
          <w:lang w:eastAsia="he-IL"/>
        </w:rPr>
      </w:pPr>
      <w:r>
        <w:rPr>
          <w:rFonts w:hint="cs"/>
          <w:rtl/>
          <w:lang w:eastAsia="he-IL"/>
        </w:rPr>
        <w:t xml:space="preserve">47 בעד, 62 נגד. ההסתייגות נדחתה. </w:t>
      </w:r>
    </w:p>
    <w:p w:rsidR="00415BCA" w:rsidRDefault="00415BCA" w:rsidP="008E75D4">
      <w:pPr>
        <w:rPr>
          <w:rtl/>
          <w:lang w:eastAsia="he-IL"/>
        </w:rPr>
      </w:pPr>
      <w:bookmarkStart w:id="14382" w:name="_ETM_Q38_290238"/>
      <w:bookmarkStart w:id="14383" w:name="_ETM_Q38_290324"/>
      <w:bookmarkEnd w:id="14382"/>
      <w:bookmarkEnd w:id="14383"/>
    </w:p>
    <w:p w:rsidR="00415BCA" w:rsidRDefault="00415BCA" w:rsidP="008E75D4">
      <w:pPr>
        <w:rPr>
          <w:rtl/>
          <w:lang w:eastAsia="he-IL"/>
        </w:rPr>
      </w:pPr>
      <w:bookmarkStart w:id="14384" w:name="_ETM_Q38_291213"/>
      <w:bookmarkStart w:id="14385" w:name="_ETM_Q38_291304"/>
      <w:bookmarkEnd w:id="14384"/>
      <w:bookmarkEnd w:id="14385"/>
      <w:r>
        <w:rPr>
          <w:rFonts w:hint="cs"/>
          <w:rtl/>
          <w:lang w:eastAsia="he-IL"/>
        </w:rPr>
        <w:t>עוברים</w:t>
      </w:r>
      <w:bookmarkStart w:id="14386" w:name="_ETM_Q38_398000"/>
      <w:bookmarkEnd w:id="14386"/>
      <w:r>
        <w:rPr>
          <w:rFonts w:hint="cs"/>
          <w:rtl/>
          <w:lang w:eastAsia="he-IL"/>
        </w:rPr>
        <w:t xml:space="preserve"> להצבעה על לחלופין א' של הסתייגות 29. הצבעה.</w:t>
      </w:r>
    </w:p>
    <w:p w:rsidR="00415BCA" w:rsidRDefault="00415BCA" w:rsidP="008E75D4">
      <w:pPr>
        <w:rPr>
          <w:rtl/>
          <w:lang w:eastAsia="he-IL"/>
        </w:rPr>
      </w:pPr>
    </w:p>
    <w:p w:rsidR="00415BCA" w:rsidRDefault="00415BCA" w:rsidP="008E75D4">
      <w:pPr>
        <w:pStyle w:val="af1"/>
      </w:pPr>
      <w:bookmarkStart w:id="14387" w:name="_ETM_Q38_404000"/>
      <w:bookmarkEnd w:id="14387"/>
      <w:r>
        <w:rPr>
          <w:rtl/>
        </w:rPr>
        <w:t>הצבעה מס'</w:t>
      </w:r>
      <w:r>
        <w:rPr>
          <w:rFonts w:hint="cs"/>
          <w:rtl/>
        </w:rPr>
        <w:t xml:space="preserve"> 32</w:t>
      </w:r>
    </w:p>
    <w:p w:rsidR="00415BCA" w:rsidRDefault="00415BCA" w:rsidP="008E75D4">
      <w:pPr>
        <w:jc w:val="center"/>
        <w:rPr>
          <w:rtl/>
        </w:rPr>
      </w:pPr>
    </w:p>
    <w:p w:rsidR="00415BCA" w:rsidRDefault="00415BCA" w:rsidP="00E46D9C">
      <w:pPr>
        <w:pStyle w:val="--"/>
        <w:rPr>
          <w:rtl/>
        </w:rPr>
      </w:pPr>
      <w:r>
        <w:rPr>
          <w:rtl/>
        </w:rPr>
        <w:t xml:space="preserve">בעד ההסתייגות – </w:t>
      </w:r>
      <w:r>
        <w:rPr>
          <w:rFonts w:hint="cs"/>
          <w:rtl/>
        </w:rPr>
        <w:t>47</w:t>
      </w:r>
    </w:p>
    <w:p w:rsidR="00415BCA" w:rsidRDefault="00415BCA" w:rsidP="00E46D9C">
      <w:pPr>
        <w:pStyle w:val="--"/>
        <w:rPr>
          <w:rtl/>
        </w:rPr>
      </w:pPr>
      <w:r>
        <w:rPr>
          <w:rtl/>
        </w:rPr>
        <w:t xml:space="preserve">נגד – </w:t>
      </w:r>
      <w:r>
        <w:rPr>
          <w:rFonts w:hint="cs"/>
          <w:rtl/>
        </w:rPr>
        <w:t>62</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29 לחלופין א' לא נתקבלה. </w:t>
      </w:r>
    </w:p>
    <w:p w:rsidR="00415BCA" w:rsidRDefault="00415BCA" w:rsidP="008E75D4">
      <w:pPr>
        <w:rPr>
          <w:rtl/>
        </w:rPr>
      </w:pPr>
      <w:bookmarkStart w:id="14388" w:name="_ETM_Q38_405000"/>
      <w:bookmarkEnd w:id="14388"/>
    </w:p>
    <w:p w:rsidR="00415BCA" w:rsidRDefault="00415BCA" w:rsidP="008E75D4">
      <w:pPr>
        <w:pStyle w:val="af6"/>
        <w:rPr>
          <w:rtl/>
        </w:rPr>
      </w:pPr>
      <w:r w:rsidRPr="0048240F">
        <w:rPr>
          <w:rStyle w:val="TagStyle"/>
          <w:rtl/>
        </w:rPr>
        <w:t xml:space="preserve"> &lt;&lt; יור &gt;&gt;</w:t>
      </w:r>
      <w:r w:rsidRPr="007233E2">
        <w:rPr>
          <w:rStyle w:val="TagStyle"/>
          <w:rtl/>
        </w:rPr>
        <w:t xml:space="preserve"> </w:t>
      </w:r>
      <w:r>
        <w:rPr>
          <w:rtl/>
        </w:rPr>
        <w:t>היו"ר אמיר אוחנה:</w:t>
      </w:r>
      <w:r w:rsidRPr="007233E2">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E46D9C">
      <w:pPr>
        <w:rPr>
          <w:rtl/>
          <w:lang w:eastAsia="he-IL"/>
        </w:rPr>
      </w:pPr>
      <w:bookmarkStart w:id="14389" w:name="_ETM_Q38_413000"/>
      <w:bookmarkEnd w:id="14389"/>
      <w:r>
        <w:rPr>
          <w:rFonts w:hint="cs"/>
          <w:rtl/>
          <w:lang w:eastAsia="he-IL"/>
        </w:rPr>
        <w:t>47 בעד,</w:t>
      </w:r>
      <w:bookmarkStart w:id="14390" w:name="_ETM_Q38_412000"/>
      <w:bookmarkEnd w:id="14390"/>
      <w:r>
        <w:rPr>
          <w:rFonts w:hint="cs"/>
          <w:rtl/>
          <w:lang w:eastAsia="he-IL"/>
        </w:rPr>
        <w:t xml:space="preserve"> 62 נגד. ההסתייגות נדחתה. </w:t>
      </w:r>
    </w:p>
    <w:p w:rsidR="00415BCA" w:rsidRDefault="00415BCA" w:rsidP="008E75D4">
      <w:pPr>
        <w:rPr>
          <w:rtl/>
          <w:lang w:eastAsia="he-IL"/>
        </w:rPr>
      </w:pPr>
      <w:bookmarkStart w:id="14391" w:name="_ETM_Q38_333582"/>
      <w:bookmarkStart w:id="14392" w:name="_ETM_Q38_333679"/>
      <w:bookmarkEnd w:id="14391"/>
      <w:bookmarkEnd w:id="14392"/>
    </w:p>
    <w:p w:rsidR="00415BCA" w:rsidRDefault="00415BCA" w:rsidP="00E46D9C">
      <w:pPr>
        <w:rPr>
          <w:rtl/>
          <w:lang w:eastAsia="he-IL"/>
        </w:rPr>
      </w:pPr>
      <w:bookmarkStart w:id="14393" w:name="_ETM_Q38_334269"/>
      <w:bookmarkStart w:id="14394" w:name="_ETM_Q38_334362"/>
      <w:bookmarkEnd w:id="14393"/>
      <w:bookmarkEnd w:id="14394"/>
      <w:r>
        <w:rPr>
          <w:rFonts w:hint="cs"/>
          <w:rtl/>
          <w:lang w:eastAsia="he-IL"/>
        </w:rPr>
        <w:t xml:space="preserve">הסתייגות 29 לחלופין ב' </w:t>
      </w:r>
      <w:r>
        <w:rPr>
          <w:rFonts w:hint="eastAsia"/>
          <w:rtl/>
          <w:lang w:eastAsia="he-IL"/>
        </w:rPr>
        <w:t xml:space="preserve">– </w:t>
      </w:r>
      <w:r>
        <w:rPr>
          <w:rFonts w:hint="cs"/>
          <w:rtl/>
          <w:lang w:eastAsia="he-IL"/>
        </w:rPr>
        <w:t xml:space="preserve">הצבעה. </w:t>
      </w:r>
    </w:p>
    <w:p w:rsidR="00415BCA" w:rsidRDefault="00415BCA" w:rsidP="008E75D4">
      <w:pPr>
        <w:rPr>
          <w:rtl/>
          <w:lang w:eastAsia="he-IL"/>
        </w:rPr>
      </w:pPr>
      <w:bookmarkStart w:id="14395" w:name="_ETM_Q38_427000"/>
      <w:bookmarkEnd w:id="14395"/>
    </w:p>
    <w:p w:rsidR="00415BCA" w:rsidRDefault="00415BCA" w:rsidP="008E75D4">
      <w:pPr>
        <w:pStyle w:val="af1"/>
      </w:pPr>
      <w:bookmarkStart w:id="14396" w:name="_ETM_Q38_428000"/>
      <w:bookmarkEnd w:id="14396"/>
      <w:r>
        <w:rPr>
          <w:rtl/>
        </w:rPr>
        <w:t>הצבעה מס'</w:t>
      </w:r>
      <w:r>
        <w:rPr>
          <w:rFonts w:hint="cs"/>
          <w:rtl/>
        </w:rPr>
        <w:t xml:space="preserve"> 33</w:t>
      </w:r>
    </w:p>
    <w:p w:rsidR="00415BCA" w:rsidRDefault="00415BCA" w:rsidP="00E46D9C">
      <w:pPr>
        <w:pStyle w:val="--"/>
        <w:rPr>
          <w:rtl/>
        </w:rPr>
      </w:pPr>
    </w:p>
    <w:p w:rsidR="00415BCA" w:rsidRDefault="00415BCA" w:rsidP="00E46D9C">
      <w:pPr>
        <w:pStyle w:val="--"/>
        <w:rPr>
          <w:rtl/>
        </w:rPr>
      </w:pPr>
      <w:r>
        <w:rPr>
          <w:rtl/>
        </w:rPr>
        <w:t xml:space="preserve">בעד ההסתייגות – </w:t>
      </w:r>
      <w:r>
        <w:rPr>
          <w:rFonts w:hint="cs"/>
          <w:rtl/>
        </w:rPr>
        <w:t>48</w:t>
      </w:r>
    </w:p>
    <w:p w:rsidR="00415BCA" w:rsidRDefault="00415BCA" w:rsidP="00E46D9C">
      <w:pPr>
        <w:pStyle w:val="--"/>
        <w:rPr>
          <w:rtl/>
        </w:rPr>
      </w:pPr>
      <w:r>
        <w:rPr>
          <w:rtl/>
        </w:rPr>
        <w:t xml:space="preserve">נגד – </w:t>
      </w:r>
      <w:r>
        <w:rPr>
          <w:rFonts w:hint="cs"/>
          <w:rtl/>
        </w:rPr>
        <w:t>62</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29 לחלופין </w:t>
      </w:r>
      <w:r>
        <w:rPr>
          <w:rFonts w:hint="cs"/>
          <w:rtl/>
        </w:rPr>
        <w:t>ב</w:t>
      </w:r>
      <w:r>
        <w:rPr>
          <w:rtl/>
        </w:rPr>
        <w:t xml:space="preserve">' לא נתקבלה. </w:t>
      </w:r>
    </w:p>
    <w:p w:rsidR="00415BCA" w:rsidRDefault="00415BCA" w:rsidP="008E75D4">
      <w:pPr>
        <w:rPr>
          <w:rtl/>
          <w:lang w:eastAsia="he-IL"/>
        </w:rPr>
      </w:pPr>
    </w:p>
    <w:p w:rsidR="00415BCA" w:rsidRDefault="00415BCA" w:rsidP="008E75D4">
      <w:pPr>
        <w:pStyle w:val="af6"/>
        <w:rPr>
          <w:rtl/>
        </w:rPr>
      </w:pPr>
      <w:r w:rsidRPr="0048240F">
        <w:rPr>
          <w:rStyle w:val="TagStyle"/>
          <w:rtl/>
        </w:rPr>
        <w:t xml:space="preserve"> &lt;&lt; יור &gt;&gt;</w:t>
      </w:r>
      <w:r w:rsidRPr="007233E2">
        <w:rPr>
          <w:rStyle w:val="TagStyle"/>
          <w:rtl/>
        </w:rPr>
        <w:t xml:space="preserve"> </w:t>
      </w:r>
      <w:r>
        <w:rPr>
          <w:rtl/>
        </w:rPr>
        <w:t>היו"ר אמיר אוחנה:</w:t>
      </w:r>
      <w:r w:rsidRPr="007233E2">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397" w:name="_ETM_Q38_434000"/>
      <w:bookmarkEnd w:id="14397"/>
      <w:r>
        <w:rPr>
          <w:rFonts w:hint="cs"/>
          <w:rtl/>
          <w:lang w:eastAsia="he-IL"/>
        </w:rPr>
        <w:t xml:space="preserve">48 בעד, 62 נגד. ההסתייגות נדחתה. </w:t>
      </w:r>
    </w:p>
    <w:p w:rsidR="00415BCA" w:rsidRDefault="00415BCA" w:rsidP="008E75D4">
      <w:pPr>
        <w:rPr>
          <w:rtl/>
          <w:lang w:eastAsia="he-IL"/>
        </w:rPr>
      </w:pPr>
    </w:p>
    <w:p w:rsidR="00415BCA" w:rsidRDefault="00415BCA" w:rsidP="00E46D9C">
      <w:pPr>
        <w:rPr>
          <w:rtl/>
          <w:lang w:eastAsia="he-IL"/>
        </w:rPr>
      </w:pPr>
      <w:r>
        <w:rPr>
          <w:rFonts w:hint="cs"/>
          <w:rtl/>
          <w:lang w:eastAsia="he-IL"/>
        </w:rPr>
        <w:t>עוברים להסתייגות 29 לחלופין</w:t>
      </w:r>
      <w:bookmarkStart w:id="14398" w:name="_ETM_Q38_445000"/>
      <w:bookmarkEnd w:id="14398"/>
      <w:r>
        <w:rPr>
          <w:rFonts w:hint="cs"/>
          <w:rtl/>
          <w:lang w:eastAsia="he-IL"/>
        </w:rPr>
        <w:t xml:space="preserve"> ג'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pPr>
      <w:bookmarkStart w:id="14399" w:name="_ETM_Q38_453000"/>
      <w:bookmarkEnd w:id="14399"/>
      <w:r>
        <w:rPr>
          <w:rtl/>
        </w:rPr>
        <w:t>הצבעה מס'</w:t>
      </w:r>
      <w:r>
        <w:rPr>
          <w:rFonts w:hint="cs"/>
          <w:rtl/>
        </w:rPr>
        <w:t xml:space="preserve"> 34</w:t>
      </w:r>
    </w:p>
    <w:p w:rsidR="00415BCA" w:rsidRDefault="00415BCA" w:rsidP="008E75D4">
      <w:pPr>
        <w:jc w:val="center"/>
        <w:rPr>
          <w:rtl/>
        </w:rPr>
      </w:pPr>
    </w:p>
    <w:p w:rsidR="00415BCA" w:rsidRDefault="00415BCA" w:rsidP="00E46D9C">
      <w:pPr>
        <w:pStyle w:val="--"/>
        <w:rPr>
          <w:rtl/>
        </w:rPr>
      </w:pPr>
      <w:r>
        <w:rPr>
          <w:rtl/>
        </w:rPr>
        <w:t xml:space="preserve">בעד ההסתייגות – </w:t>
      </w:r>
      <w:r>
        <w:rPr>
          <w:rFonts w:hint="cs"/>
          <w:rtl/>
        </w:rPr>
        <w:t>46</w:t>
      </w:r>
    </w:p>
    <w:p w:rsidR="00415BCA" w:rsidRDefault="00415BCA" w:rsidP="00E46D9C">
      <w:pPr>
        <w:pStyle w:val="--"/>
        <w:rPr>
          <w:rtl/>
        </w:rPr>
      </w:pPr>
      <w:r>
        <w:rPr>
          <w:rtl/>
        </w:rPr>
        <w:t xml:space="preserve">נגד – </w:t>
      </w:r>
      <w:r>
        <w:rPr>
          <w:rFonts w:hint="cs"/>
          <w:rtl/>
        </w:rPr>
        <w:t>61</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29 לחלופין </w:t>
      </w:r>
      <w:r>
        <w:rPr>
          <w:rFonts w:hint="cs"/>
          <w:rtl/>
        </w:rPr>
        <w:t>ג</w:t>
      </w:r>
      <w:r>
        <w:rPr>
          <w:rtl/>
        </w:rPr>
        <w:t xml:space="preserve">' לא נתקבלה. </w:t>
      </w:r>
    </w:p>
    <w:p w:rsidR="00415BCA" w:rsidRDefault="00415BCA" w:rsidP="008E75D4">
      <w:pPr>
        <w:rPr>
          <w:rtl/>
        </w:rPr>
      </w:pPr>
      <w:bookmarkStart w:id="14400" w:name="_ETM_Q38_458000"/>
      <w:bookmarkEnd w:id="14400"/>
    </w:p>
    <w:p w:rsidR="00415BCA" w:rsidRDefault="00415BCA" w:rsidP="008E75D4">
      <w:pPr>
        <w:pStyle w:val="af6"/>
        <w:rPr>
          <w:rtl/>
        </w:rPr>
      </w:pPr>
      <w:r w:rsidRPr="0048240F">
        <w:rPr>
          <w:rStyle w:val="TagStyle"/>
          <w:rtl/>
        </w:rPr>
        <w:t xml:space="preserve"> &lt;&lt; יור &gt;&gt;</w:t>
      </w:r>
      <w:r w:rsidRPr="007233E2">
        <w:rPr>
          <w:rStyle w:val="TagStyle"/>
          <w:rtl/>
        </w:rPr>
        <w:t xml:space="preserve"> </w:t>
      </w:r>
      <w:r>
        <w:rPr>
          <w:rtl/>
        </w:rPr>
        <w:t>היו"ר אמיר אוחנה:</w:t>
      </w:r>
      <w:r w:rsidRPr="007233E2">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101E6B">
      <w:pPr>
        <w:rPr>
          <w:rtl/>
          <w:lang w:eastAsia="he-IL"/>
        </w:rPr>
      </w:pPr>
      <w:r>
        <w:rPr>
          <w:rFonts w:hint="cs"/>
          <w:rtl/>
          <w:lang w:eastAsia="he-IL"/>
        </w:rPr>
        <w:t>4</w:t>
      </w:r>
      <w:r w:rsidR="00101E6B">
        <w:rPr>
          <w:rFonts w:hint="cs"/>
          <w:rtl/>
          <w:lang w:eastAsia="he-IL"/>
        </w:rPr>
        <w:t>6</w:t>
      </w:r>
      <w:r>
        <w:rPr>
          <w:rFonts w:hint="cs"/>
          <w:rtl/>
          <w:lang w:eastAsia="he-IL"/>
        </w:rPr>
        <w:t xml:space="preserve"> בעד, 61 נגד. ההסתייגות נדחתה. </w:t>
      </w:r>
    </w:p>
    <w:p w:rsidR="00415BCA" w:rsidRDefault="00415BCA" w:rsidP="008E75D4">
      <w:pPr>
        <w:rPr>
          <w:rtl/>
          <w:lang w:eastAsia="he-IL"/>
        </w:rPr>
      </w:pPr>
    </w:p>
    <w:p w:rsidR="00415BCA" w:rsidRDefault="00415BCA" w:rsidP="00E46D9C">
      <w:pPr>
        <w:rPr>
          <w:rtl/>
          <w:lang w:eastAsia="he-IL"/>
        </w:rPr>
      </w:pPr>
      <w:r>
        <w:rPr>
          <w:rFonts w:hint="cs"/>
          <w:rtl/>
          <w:lang w:eastAsia="he-IL"/>
        </w:rPr>
        <w:t xml:space="preserve">עוברים להסתייגות 29 </w:t>
      </w:r>
      <w:bookmarkStart w:id="14401" w:name="_ETM_Q0_22497529"/>
      <w:bookmarkStart w:id="14402" w:name="_ETM_Q0_22497735"/>
      <w:bookmarkStart w:id="14403" w:name="_ETM_Q0_22503765"/>
      <w:bookmarkStart w:id="14404" w:name="_ETM_Q0_22504086"/>
      <w:bookmarkStart w:id="14405" w:name="_ETM_Q0_22506021"/>
      <w:bookmarkStart w:id="14406" w:name="_ETM_Q0_22506299"/>
      <w:r>
        <w:rPr>
          <w:rFonts w:hint="cs"/>
          <w:rtl/>
          <w:lang w:eastAsia="he-IL"/>
        </w:rPr>
        <w:t>לחלופין ד'</w:t>
      </w:r>
      <w:bookmarkEnd w:id="14401"/>
      <w:bookmarkEnd w:id="14402"/>
      <w:bookmarkEnd w:id="14403"/>
      <w:bookmarkEnd w:id="14404"/>
      <w:bookmarkEnd w:id="14405"/>
      <w:bookmarkEnd w:id="14406"/>
      <w:r>
        <w:rPr>
          <w:rFonts w:hint="cs"/>
          <w:rtl/>
          <w:lang w:eastAsia="he-IL"/>
        </w:rPr>
        <w:t xml:space="preserve"> </w:t>
      </w:r>
      <w:r>
        <w:rPr>
          <w:rFonts w:hint="eastAsia"/>
          <w:rtl/>
          <w:lang w:eastAsia="he-IL"/>
        </w:rPr>
        <w:t xml:space="preserve">– </w:t>
      </w:r>
      <w:r>
        <w:rPr>
          <w:rFonts w:hint="cs"/>
          <w:rtl/>
          <w:lang w:eastAsia="he-IL"/>
        </w:rPr>
        <w:t xml:space="preserve">הצבעה. </w:t>
      </w:r>
    </w:p>
    <w:p w:rsidR="00415BCA" w:rsidRDefault="00415BCA" w:rsidP="008E75D4">
      <w:pPr>
        <w:rPr>
          <w:rtl/>
          <w:lang w:eastAsia="he-IL"/>
        </w:rPr>
      </w:pPr>
      <w:bookmarkStart w:id="14407" w:name="_ETM_Q38_470000"/>
      <w:bookmarkEnd w:id="14407"/>
    </w:p>
    <w:p w:rsidR="00415BCA" w:rsidRDefault="00415BCA" w:rsidP="008E75D4">
      <w:pPr>
        <w:pStyle w:val="af1"/>
      </w:pPr>
      <w:r>
        <w:rPr>
          <w:rtl/>
        </w:rPr>
        <w:t>הצבעה מס'</w:t>
      </w:r>
      <w:r>
        <w:rPr>
          <w:rFonts w:hint="cs"/>
          <w:rtl/>
        </w:rPr>
        <w:t xml:space="preserve"> 35</w:t>
      </w:r>
    </w:p>
    <w:p w:rsidR="00415BCA" w:rsidRDefault="00415BCA" w:rsidP="00E46D9C">
      <w:pPr>
        <w:pStyle w:val="--"/>
        <w:rPr>
          <w:rtl/>
        </w:rPr>
      </w:pPr>
    </w:p>
    <w:p w:rsidR="00415BCA" w:rsidRDefault="00415BCA" w:rsidP="00E46D9C">
      <w:pPr>
        <w:pStyle w:val="--"/>
        <w:rPr>
          <w:rtl/>
        </w:rPr>
      </w:pPr>
      <w:r>
        <w:rPr>
          <w:rtl/>
        </w:rPr>
        <w:t xml:space="preserve">בעד ההסתייגות – </w:t>
      </w:r>
      <w:r>
        <w:rPr>
          <w:rFonts w:hint="cs"/>
          <w:rtl/>
        </w:rPr>
        <w:t>48</w:t>
      </w:r>
    </w:p>
    <w:p w:rsidR="00415BCA" w:rsidRDefault="00415BCA" w:rsidP="00E46D9C">
      <w:pPr>
        <w:pStyle w:val="--"/>
        <w:rPr>
          <w:rtl/>
        </w:rPr>
      </w:pPr>
      <w:r>
        <w:rPr>
          <w:rtl/>
        </w:rPr>
        <w:t xml:space="preserve">נגד – </w:t>
      </w:r>
      <w:r>
        <w:rPr>
          <w:rFonts w:hint="cs"/>
          <w:rtl/>
        </w:rPr>
        <w:t>62</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29 לחלופין </w:t>
      </w:r>
      <w:r>
        <w:rPr>
          <w:rFonts w:hint="cs"/>
          <w:rtl/>
        </w:rPr>
        <w:t>ד</w:t>
      </w:r>
      <w:r>
        <w:rPr>
          <w:rtl/>
        </w:rPr>
        <w:t xml:space="preserve">' לא נתקבלה. </w:t>
      </w:r>
    </w:p>
    <w:p w:rsidR="00415BCA" w:rsidRDefault="00415BCA" w:rsidP="008E75D4">
      <w:pPr>
        <w:rPr>
          <w:rtl/>
        </w:rPr>
      </w:pPr>
      <w:bookmarkStart w:id="14408" w:name="_ETM_Q38_472000"/>
      <w:bookmarkEnd w:id="14408"/>
    </w:p>
    <w:p w:rsidR="00415BCA" w:rsidRDefault="00415BCA" w:rsidP="008E75D4">
      <w:pPr>
        <w:pStyle w:val="af6"/>
        <w:rPr>
          <w:rtl/>
        </w:rPr>
      </w:pPr>
      <w:r w:rsidRPr="0048240F">
        <w:rPr>
          <w:rStyle w:val="TagStyle"/>
          <w:rtl/>
        </w:rPr>
        <w:t xml:space="preserve"> &lt;&lt; יור &gt;&gt;</w:t>
      </w:r>
      <w:r w:rsidRPr="001C5FD3">
        <w:rPr>
          <w:rStyle w:val="TagStyle"/>
          <w:rtl/>
        </w:rPr>
        <w:t xml:space="preserve"> </w:t>
      </w:r>
      <w:r>
        <w:rPr>
          <w:rtl/>
        </w:rPr>
        <w:t>היו"ר אמיר אוחנה:</w:t>
      </w:r>
      <w:r w:rsidRPr="001C5FD3">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E46D9C">
      <w:pPr>
        <w:rPr>
          <w:rtl/>
          <w:lang w:eastAsia="he-IL"/>
        </w:rPr>
      </w:pPr>
      <w:bookmarkStart w:id="14409" w:name="_ETM_Q38_474000"/>
      <w:bookmarkEnd w:id="14409"/>
      <w:r>
        <w:rPr>
          <w:rFonts w:hint="cs"/>
          <w:rtl/>
          <w:lang w:eastAsia="he-IL"/>
        </w:rPr>
        <w:t>48 בעד, 62 נגד</w:t>
      </w:r>
      <w:bookmarkStart w:id="14410" w:name="_ETM_Q38_480000"/>
      <w:bookmarkEnd w:id="14410"/>
      <w:r>
        <w:rPr>
          <w:rFonts w:hint="cs"/>
          <w:rtl/>
          <w:lang w:eastAsia="he-IL"/>
        </w:rPr>
        <w:t xml:space="preserve">. ההסתייגות נדחתה. </w:t>
      </w:r>
    </w:p>
    <w:p w:rsidR="00415BCA" w:rsidRDefault="00415BCA" w:rsidP="008E75D4">
      <w:pPr>
        <w:rPr>
          <w:rtl/>
          <w:lang w:eastAsia="he-IL"/>
        </w:rPr>
      </w:pPr>
    </w:p>
    <w:p w:rsidR="00415BCA" w:rsidRDefault="00415BCA" w:rsidP="00E46D9C">
      <w:pPr>
        <w:rPr>
          <w:rtl/>
          <w:lang w:eastAsia="he-IL"/>
        </w:rPr>
      </w:pPr>
      <w:r>
        <w:rPr>
          <w:rFonts w:hint="cs"/>
          <w:rtl/>
          <w:lang w:eastAsia="he-IL"/>
        </w:rPr>
        <w:t xml:space="preserve">עוברים להסתייגות 29 לחלופין ה' </w:t>
      </w:r>
      <w:r>
        <w:rPr>
          <w:rFonts w:hint="eastAsia"/>
          <w:rtl/>
          <w:lang w:eastAsia="he-IL"/>
        </w:rPr>
        <w:t xml:space="preserve">– </w:t>
      </w:r>
      <w:r>
        <w:rPr>
          <w:rFonts w:hint="cs"/>
          <w:rtl/>
          <w:lang w:eastAsia="he-IL"/>
        </w:rPr>
        <w:t xml:space="preserve">הצבעה. </w:t>
      </w:r>
    </w:p>
    <w:p w:rsidR="00415BCA" w:rsidRDefault="00415BCA" w:rsidP="008E75D4">
      <w:pPr>
        <w:rPr>
          <w:rtl/>
          <w:lang w:eastAsia="he-IL"/>
        </w:rPr>
      </w:pPr>
    </w:p>
    <w:p w:rsidR="00415BCA" w:rsidRDefault="00415BCA" w:rsidP="008E75D4">
      <w:pPr>
        <w:pStyle w:val="af1"/>
      </w:pPr>
      <w:bookmarkStart w:id="14411" w:name="_ETM_Q38_490000"/>
      <w:bookmarkStart w:id="14412" w:name="_ETM_Q38_485000"/>
      <w:bookmarkEnd w:id="14411"/>
      <w:bookmarkEnd w:id="14412"/>
      <w:r>
        <w:rPr>
          <w:rtl/>
        </w:rPr>
        <w:t>הצבעה מס'</w:t>
      </w:r>
      <w:r>
        <w:rPr>
          <w:rFonts w:hint="cs"/>
          <w:rtl/>
        </w:rPr>
        <w:t xml:space="preserve"> 36</w:t>
      </w:r>
    </w:p>
    <w:p w:rsidR="00415BCA" w:rsidRDefault="00415BCA" w:rsidP="00E46D9C">
      <w:pPr>
        <w:pStyle w:val="--"/>
        <w:rPr>
          <w:rtl/>
        </w:rPr>
      </w:pPr>
    </w:p>
    <w:p w:rsidR="00415BCA" w:rsidRDefault="00415BCA" w:rsidP="00E46D9C">
      <w:pPr>
        <w:pStyle w:val="--"/>
        <w:rPr>
          <w:rtl/>
        </w:rPr>
      </w:pPr>
      <w:r>
        <w:rPr>
          <w:rtl/>
        </w:rPr>
        <w:t xml:space="preserve">בעד ההסתייגות – </w:t>
      </w:r>
      <w:r>
        <w:rPr>
          <w:rFonts w:hint="cs"/>
          <w:rtl/>
        </w:rPr>
        <w:t>46</w:t>
      </w:r>
    </w:p>
    <w:p w:rsidR="00415BCA" w:rsidRDefault="00415BCA" w:rsidP="00E46D9C">
      <w:pPr>
        <w:pStyle w:val="--"/>
        <w:rPr>
          <w:rtl/>
        </w:rPr>
      </w:pPr>
      <w:r>
        <w:rPr>
          <w:rtl/>
        </w:rPr>
        <w:t xml:space="preserve">נגד – </w:t>
      </w:r>
      <w:r>
        <w:rPr>
          <w:rFonts w:hint="cs"/>
          <w:rtl/>
        </w:rPr>
        <w:t>61</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29 לחלופין </w:t>
      </w:r>
      <w:r>
        <w:rPr>
          <w:rFonts w:hint="cs"/>
          <w:rtl/>
        </w:rPr>
        <w:t>ה</w:t>
      </w:r>
      <w:r>
        <w:rPr>
          <w:rtl/>
        </w:rPr>
        <w:t xml:space="preserve">' לא נתקבלה. </w:t>
      </w:r>
    </w:p>
    <w:p w:rsidR="00415BCA" w:rsidRDefault="00415BCA" w:rsidP="008E75D4">
      <w:pPr>
        <w:rPr>
          <w:rtl/>
        </w:rPr>
      </w:pPr>
      <w:bookmarkStart w:id="14413" w:name="_ETM_Q38_492000"/>
      <w:bookmarkEnd w:id="14413"/>
    </w:p>
    <w:p w:rsidR="00415BCA" w:rsidRDefault="00415BCA" w:rsidP="008E75D4">
      <w:pPr>
        <w:pStyle w:val="af6"/>
        <w:rPr>
          <w:rtl/>
        </w:rPr>
      </w:pPr>
      <w:bookmarkStart w:id="14414" w:name="_ETM_Q38_493000"/>
      <w:bookmarkEnd w:id="14414"/>
      <w:r w:rsidRPr="0048240F">
        <w:rPr>
          <w:rStyle w:val="TagStyle"/>
          <w:rtl/>
        </w:rPr>
        <w:t xml:space="preserve"> &lt;&lt; יור &gt;&gt;</w:t>
      </w:r>
      <w:r w:rsidRPr="00926946">
        <w:rPr>
          <w:rStyle w:val="TagStyle"/>
          <w:rtl/>
        </w:rPr>
        <w:t xml:space="preserve"> </w:t>
      </w:r>
      <w:r>
        <w:rPr>
          <w:rtl/>
        </w:rPr>
        <w:t>היו"ר אמיר אוחנה:</w:t>
      </w:r>
      <w:r w:rsidRPr="00926946">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46 בעד, 61 נגד, ההסתייגות נדחתה. נוסיף גם את קולו של</w:t>
      </w:r>
      <w:bookmarkStart w:id="14415" w:name="_ETM_Q38_503000"/>
      <w:bookmarkEnd w:id="14415"/>
      <w:r>
        <w:rPr>
          <w:rFonts w:hint="cs"/>
          <w:rtl/>
          <w:lang w:eastAsia="he-IL"/>
        </w:rPr>
        <w:t xml:space="preserve"> חבר הכנסת בן גביר להסתייגות. אתה מצביע נגד? נגד. מאה אחוז. ההסתייגות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עוברים להסתייגות הבאה, </w:t>
      </w:r>
      <w:bookmarkStart w:id="14416" w:name="_ETM_Q38_517000"/>
      <w:bookmarkEnd w:id="14416"/>
      <w:r>
        <w:rPr>
          <w:rFonts w:hint="cs"/>
          <w:rtl/>
          <w:lang w:eastAsia="he-IL"/>
        </w:rPr>
        <w:t>29 לחלופין ו'.</w:t>
      </w:r>
    </w:p>
    <w:p w:rsidR="00415BCA" w:rsidRDefault="00415BCA" w:rsidP="008E75D4">
      <w:pPr>
        <w:rPr>
          <w:rtl/>
          <w:lang w:eastAsia="he-IL"/>
        </w:rPr>
      </w:pPr>
      <w:bookmarkStart w:id="14417" w:name="_ETM_Q38_523000"/>
      <w:bookmarkEnd w:id="14417"/>
    </w:p>
    <w:p w:rsidR="00415BCA" w:rsidRDefault="00415BCA" w:rsidP="008E75D4">
      <w:pPr>
        <w:pStyle w:val="af5"/>
        <w:rPr>
          <w:rtl/>
        </w:rPr>
      </w:pPr>
      <w:bookmarkStart w:id="14418" w:name="ET_interruption_5803_17"/>
      <w:r w:rsidRPr="0048240F">
        <w:rPr>
          <w:rStyle w:val="TagStyle"/>
          <w:rtl/>
        </w:rPr>
        <w:t xml:space="preserve"> &lt;&lt; קריאה &gt;&gt;</w:t>
      </w:r>
      <w:r w:rsidRPr="00877BFC">
        <w:rPr>
          <w:rStyle w:val="TagStyle"/>
          <w:rtl/>
        </w:rPr>
        <w:t xml:space="preserve"> </w:t>
      </w:r>
      <w:r>
        <w:rPr>
          <w:rtl/>
        </w:rPr>
        <w:t>עידן רול (יש עתיד):</w:t>
      </w:r>
      <w:r w:rsidRPr="00877BFC">
        <w:rPr>
          <w:rStyle w:val="TagStyle"/>
          <w:rtl/>
        </w:rPr>
        <w:t xml:space="preserve"> </w:t>
      </w:r>
      <w:r w:rsidRPr="0048240F">
        <w:rPr>
          <w:rStyle w:val="TagStyle"/>
          <w:rtl/>
        </w:rPr>
        <w:t>&lt;&lt; קריאה &gt;&gt;</w:t>
      </w:r>
      <w:r>
        <w:rPr>
          <w:rtl/>
        </w:rPr>
        <w:t xml:space="preserve">   </w:t>
      </w:r>
      <w:bookmarkEnd w:id="14418"/>
    </w:p>
    <w:p w:rsidR="00415BCA" w:rsidRDefault="00415BCA" w:rsidP="004139AC">
      <w:pPr>
        <w:rPr>
          <w:rtl/>
        </w:rPr>
      </w:pPr>
    </w:p>
    <w:p w:rsidR="00415BCA" w:rsidRPr="00926946" w:rsidRDefault="00415BCA" w:rsidP="008E75D4">
      <w:pPr>
        <w:rPr>
          <w:rtl/>
        </w:rPr>
      </w:pPr>
      <w:r>
        <w:rPr>
          <w:rFonts w:hint="cs"/>
          <w:rtl/>
        </w:rPr>
        <w:t xml:space="preserve">ההצבעה שלי לא נקלטה. </w:t>
      </w:r>
    </w:p>
    <w:p w:rsidR="00415BCA" w:rsidRDefault="00415BCA" w:rsidP="008E75D4">
      <w:pPr>
        <w:rPr>
          <w:rtl/>
          <w:lang w:eastAsia="he-IL"/>
        </w:rPr>
      </w:pPr>
      <w:bookmarkStart w:id="14419" w:name="_ETM_Q38_494000"/>
      <w:bookmarkEnd w:id="14419"/>
    </w:p>
    <w:p w:rsidR="00415BCA" w:rsidRDefault="00415BCA" w:rsidP="008E75D4">
      <w:pPr>
        <w:pStyle w:val="af6"/>
        <w:rPr>
          <w:rtl/>
        </w:rPr>
      </w:pPr>
      <w:r w:rsidRPr="0048240F">
        <w:rPr>
          <w:rStyle w:val="TagStyle"/>
          <w:rtl/>
        </w:rPr>
        <w:t xml:space="preserve"> &lt;&lt; יור &gt;&gt;</w:t>
      </w:r>
      <w:r w:rsidRPr="00877BFC">
        <w:rPr>
          <w:rStyle w:val="TagStyle"/>
          <w:rtl/>
        </w:rPr>
        <w:t xml:space="preserve"> </w:t>
      </w:r>
      <w:r>
        <w:rPr>
          <w:rtl/>
        </w:rPr>
        <w:t>היו"ר אמיר אוחנה:</w:t>
      </w:r>
      <w:r w:rsidRPr="00877BFC">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אבל ההצבעה שלך התקבלה. רואים</w:t>
      </w:r>
      <w:bookmarkStart w:id="14420" w:name="_ETM_Q38_531000"/>
      <w:bookmarkEnd w:id="14420"/>
      <w:r>
        <w:rPr>
          <w:rFonts w:hint="cs"/>
          <w:rtl/>
          <w:lang w:eastAsia="he-IL"/>
        </w:rPr>
        <w:t xml:space="preserve"> שזה ירוק. </w:t>
      </w:r>
    </w:p>
    <w:p w:rsidR="00415BCA" w:rsidRDefault="00415BCA" w:rsidP="008E75D4">
      <w:pPr>
        <w:rPr>
          <w:rtl/>
          <w:lang w:eastAsia="he-IL"/>
        </w:rPr>
      </w:pPr>
    </w:p>
    <w:p w:rsidR="00415BCA" w:rsidRDefault="00415BCA" w:rsidP="008E75D4">
      <w:pPr>
        <w:rPr>
          <w:rtl/>
          <w:lang w:eastAsia="he-IL"/>
        </w:rPr>
      </w:pPr>
    </w:p>
    <w:p w:rsidR="00415BCA" w:rsidRDefault="00415BCA" w:rsidP="008E75D4">
      <w:pPr>
        <w:pStyle w:val="af5"/>
        <w:rPr>
          <w:rtl/>
        </w:rPr>
      </w:pPr>
      <w:r w:rsidRPr="0048240F">
        <w:rPr>
          <w:rStyle w:val="TagStyle"/>
          <w:rtl/>
        </w:rPr>
        <w:t xml:space="preserve"> &lt;&lt; קריאה &gt;&gt;</w:t>
      </w:r>
      <w:r w:rsidRPr="00877BFC">
        <w:rPr>
          <w:rStyle w:val="TagStyle"/>
          <w:rtl/>
        </w:rPr>
        <w:t xml:space="preserve"> </w:t>
      </w:r>
      <w:r>
        <w:rPr>
          <w:rtl/>
        </w:rPr>
        <w:t>עידן רול (יש עתיד):</w:t>
      </w:r>
      <w:r w:rsidRPr="00877BFC">
        <w:rPr>
          <w:rStyle w:val="TagStyle"/>
          <w:rtl/>
        </w:rPr>
        <w:t xml:space="preserve"> </w:t>
      </w:r>
      <w:r w:rsidRPr="0048240F">
        <w:rPr>
          <w:rStyle w:val="TagStyle"/>
          <w:rtl/>
        </w:rPr>
        <w:t>&lt;&lt; קריאה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יש בעיה עם המסכים. זה כתב לי "לא התקבל".</w:t>
      </w:r>
    </w:p>
    <w:p w:rsidR="00415BCA" w:rsidRDefault="00415BCA" w:rsidP="008E75D4">
      <w:pPr>
        <w:rPr>
          <w:rtl/>
          <w:lang w:eastAsia="he-IL"/>
        </w:rPr>
      </w:pPr>
    </w:p>
    <w:p w:rsidR="00415BCA" w:rsidRDefault="00415BCA" w:rsidP="008E75D4">
      <w:pPr>
        <w:pStyle w:val="af6"/>
        <w:rPr>
          <w:rtl/>
        </w:rPr>
      </w:pPr>
      <w:r w:rsidRPr="0048240F">
        <w:rPr>
          <w:rStyle w:val="TagStyle"/>
          <w:rtl/>
        </w:rPr>
        <w:t xml:space="preserve"> &lt;&lt; יור &gt;&gt;</w:t>
      </w:r>
      <w:r w:rsidRPr="00877BFC">
        <w:rPr>
          <w:rStyle w:val="TagStyle"/>
          <w:rtl/>
        </w:rPr>
        <w:t xml:space="preserve"> </w:t>
      </w:r>
      <w:r>
        <w:rPr>
          <w:rtl/>
        </w:rPr>
        <w:t>היו"ר אמיר אוחנה:</w:t>
      </w:r>
      <w:r w:rsidRPr="00877BFC">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מוסיפים את קולו של חבר הכנסת עידן רול בעד ההסתייגות.</w:t>
      </w:r>
      <w:bookmarkStart w:id="14421" w:name="_ETM_Q38_536000"/>
      <w:bookmarkEnd w:id="14421"/>
      <w:r>
        <w:rPr>
          <w:rFonts w:hint="cs"/>
          <w:rtl/>
          <w:lang w:eastAsia="he-IL"/>
        </w:rPr>
        <w:t xml:space="preserve"> אם כך, אנחנו 47 – עדיין ההסתייגות נדחתה, זה לא משנה את התוצאה. </w:t>
      </w:r>
    </w:p>
    <w:p w:rsidR="00415BCA" w:rsidRDefault="00415BCA" w:rsidP="008E75D4">
      <w:pPr>
        <w:rPr>
          <w:rtl/>
          <w:lang w:eastAsia="he-IL"/>
        </w:rPr>
      </w:pPr>
    </w:p>
    <w:p w:rsidR="00415BCA" w:rsidRDefault="00415BCA" w:rsidP="00E46D9C">
      <w:pPr>
        <w:rPr>
          <w:rtl/>
          <w:lang w:eastAsia="he-IL"/>
        </w:rPr>
      </w:pPr>
      <w:r>
        <w:rPr>
          <w:rFonts w:hint="cs"/>
          <w:rtl/>
          <w:lang w:eastAsia="he-IL"/>
        </w:rPr>
        <w:t>אנחנו עוברים להסתייגות הבאה, 29 לחלופין ו'. הצבעה.</w:t>
      </w:r>
      <w:bookmarkStart w:id="14422" w:name="_ETM_Q38_555000"/>
      <w:bookmarkEnd w:id="14422"/>
      <w:r>
        <w:rPr>
          <w:rFonts w:hint="cs"/>
          <w:rtl/>
          <w:lang w:eastAsia="he-IL"/>
        </w:rPr>
        <w:t xml:space="preserve"> </w:t>
      </w:r>
    </w:p>
    <w:p w:rsidR="00415BCA" w:rsidRDefault="00415BCA" w:rsidP="008E75D4">
      <w:pPr>
        <w:rPr>
          <w:rtl/>
          <w:lang w:eastAsia="he-IL"/>
        </w:rPr>
      </w:pPr>
    </w:p>
    <w:p w:rsidR="00415BCA" w:rsidRDefault="00415BCA" w:rsidP="008E75D4">
      <w:pPr>
        <w:pStyle w:val="af1"/>
      </w:pPr>
      <w:bookmarkStart w:id="14423" w:name="_ETM_Q38_556000"/>
      <w:bookmarkEnd w:id="14423"/>
      <w:r>
        <w:rPr>
          <w:rtl/>
        </w:rPr>
        <w:t>הצבעה מס'</w:t>
      </w:r>
      <w:r>
        <w:rPr>
          <w:rFonts w:hint="cs"/>
          <w:rtl/>
        </w:rPr>
        <w:t xml:space="preserve"> 37</w:t>
      </w:r>
    </w:p>
    <w:p w:rsidR="00415BCA" w:rsidRDefault="00415BCA" w:rsidP="00E46D9C">
      <w:pPr>
        <w:pStyle w:val="--"/>
        <w:rPr>
          <w:rtl/>
        </w:rPr>
      </w:pPr>
    </w:p>
    <w:p w:rsidR="00415BCA" w:rsidRDefault="00415BCA" w:rsidP="00E46D9C">
      <w:pPr>
        <w:pStyle w:val="--"/>
        <w:rPr>
          <w:rtl/>
        </w:rPr>
      </w:pPr>
      <w:r>
        <w:rPr>
          <w:rtl/>
        </w:rPr>
        <w:t xml:space="preserve">בעד ההסתייגות – </w:t>
      </w:r>
      <w:r>
        <w:rPr>
          <w:rFonts w:hint="cs"/>
          <w:rtl/>
        </w:rPr>
        <w:t>46</w:t>
      </w:r>
    </w:p>
    <w:p w:rsidR="00415BCA" w:rsidRDefault="00415BCA" w:rsidP="00E46D9C">
      <w:pPr>
        <w:pStyle w:val="--"/>
        <w:rPr>
          <w:rtl/>
        </w:rPr>
      </w:pPr>
      <w:r>
        <w:rPr>
          <w:rtl/>
        </w:rPr>
        <w:t xml:space="preserve">נגד – </w:t>
      </w:r>
      <w:r>
        <w:rPr>
          <w:rFonts w:hint="cs"/>
          <w:rtl/>
        </w:rPr>
        <w:t>62</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29 לחלופין </w:t>
      </w:r>
      <w:r>
        <w:rPr>
          <w:rFonts w:hint="cs"/>
          <w:rtl/>
        </w:rPr>
        <w:t>ו</w:t>
      </w:r>
      <w:r>
        <w:rPr>
          <w:rtl/>
        </w:rPr>
        <w:t xml:space="preserve">' לא נתקבלה. </w:t>
      </w:r>
    </w:p>
    <w:p w:rsidR="00415BCA" w:rsidRDefault="00415BCA" w:rsidP="008E75D4">
      <w:pPr>
        <w:jc w:val="center"/>
        <w:rPr>
          <w:rtl/>
        </w:rPr>
      </w:pPr>
    </w:p>
    <w:p w:rsidR="00415BCA" w:rsidRDefault="00415BCA" w:rsidP="008E75D4">
      <w:pPr>
        <w:pStyle w:val="af6"/>
        <w:rPr>
          <w:rtl/>
        </w:rPr>
      </w:pPr>
      <w:r w:rsidRPr="0048240F">
        <w:rPr>
          <w:rStyle w:val="TagStyle"/>
          <w:rtl/>
        </w:rPr>
        <w:t xml:space="preserve"> &lt;&lt; יור &gt;&gt;</w:t>
      </w:r>
      <w:r w:rsidRPr="00D604A8">
        <w:rPr>
          <w:rStyle w:val="TagStyle"/>
          <w:rtl/>
        </w:rPr>
        <w:t xml:space="preserve"> </w:t>
      </w:r>
      <w:r>
        <w:rPr>
          <w:rtl/>
        </w:rPr>
        <w:t>היו"ר אמיר אוחנה:</w:t>
      </w:r>
      <w:r w:rsidRPr="00D604A8">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46 בעד, 62 נגד. גם הסתייגות זו נדחתה. </w:t>
      </w:r>
    </w:p>
    <w:p w:rsidR="00415BCA" w:rsidRDefault="00415BCA" w:rsidP="008E75D4">
      <w:pPr>
        <w:rPr>
          <w:rtl/>
          <w:lang w:eastAsia="he-IL"/>
        </w:rPr>
      </w:pPr>
    </w:p>
    <w:p w:rsidR="00415BCA" w:rsidRDefault="00415BCA" w:rsidP="00E46D9C">
      <w:pPr>
        <w:rPr>
          <w:rtl/>
          <w:lang w:eastAsia="he-IL"/>
        </w:rPr>
      </w:pPr>
      <w:r>
        <w:rPr>
          <w:rFonts w:hint="cs"/>
          <w:rtl/>
          <w:lang w:eastAsia="he-IL"/>
        </w:rPr>
        <w:t xml:space="preserve">עוברים להסתייגות </w:t>
      </w:r>
      <w:bookmarkStart w:id="14424" w:name="_ETM_Q38_575000"/>
      <w:bookmarkEnd w:id="14424"/>
      <w:r>
        <w:rPr>
          <w:rFonts w:hint="cs"/>
          <w:rtl/>
          <w:lang w:eastAsia="he-IL"/>
        </w:rPr>
        <w:t xml:space="preserve">30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pPr>
      <w:bookmarkStart w:id="14425" w:name="_ETM_Q38_580000"/>
      <w:bookmarkEnd w:id="14425"/>
      <w:r>
        <w:rPr>
          <w:rtl/>
        </w:rPr>
        <w:t>הצבעה מס'</w:t>
      </w:r>
      <w:r>
        <w:rPr>
          <w:rFonts w:hint="cs"/>
          <w:rtl/>
        </w:rPr>
        <w:t xml:space="preserve"> 38</w:t>
      </w:r>
    </w:p>
    <w:p w:rsidR="00415BCA" w:rsidRDefault="00415BCA" w:rsidP="008E75D4">
      <w:pPr>
        <w:jc w:val="center"/>
        <w:rPr>
          <w:rtl/>
        </w:rPr>
      </w:pPr>
    </w:p>
    <w:p w:rsidR="00415BCA" w:rsidRDefault="00415BCA" w:rsidP="00E46D9C">
      <w:pPr>
        <w:pStyle w:val="--"/>
        <w:rPr>
          <w:rtl/>
        </w:rPr>
      </w:pPr>
      <w:r>
        <w:rPr>
          <w:rtl/>
        </w:rPr>
        <w:t xml:space="preserve">בעד ההסתייגות – </w:t>
      </w:r>
      <w:r>
        <w:rPr>
          <w:rFonts w:hint="cs"/>
          <w:rtl/>
        </w:rPr>
        <w:t>46</w:t>
      </w:r>
    </w:p>
    <w:p w:rsidR="00415BCA" w:rsidRDefault="00415BCA" w:rsidP="00E46D9C">
      <w:pPr>
        <w:pStyle w:val="--"/>
        <w:rPr>
          <w:rtl/>
        </w:rPr>
      </w:pPr>
      <w:r>
        <w:rPr>
          <w:rtl/>
        </w:rPr>
        <w:t xml:space="preserve">נגד – </w:t>
      </w:r>
      <w:r>
        <w:rPr>
          <w:rFonts w:hint="cs"/>
          <w:rtl/>
        </w:rPr>
        <w:t>62</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w:t>
      </w:r>
      <w:r>
        <w:rPr>
          <w:rFonts w:hint="cs"/>
          <w:rtl/>
        </w:rPr>
        <w:t>30</w:t>
      </w:r>
      <w:r>
        <w:rPr>
          <w:rtl/>
        </w:rPr>
        <w:t xml:space="preserve"> לא נתקבלה. </w:t>
      </w:r>
    </w:p>
    <w:p w:rsidR="00415BCA" w:rsidRDefault="00415BCA" w:rsidP="008E75D4">
      <w:pPr>
        <w:rPr>
          <w:rtl/>
        </w:rPr>
      </w:pPr>
    </w:p>
    <w:p w:rsidR="00415BCA" w:rsidRDefault="00415BCA" w:rsidP="008E75D4">
      <w:pPr>
        <w:pStyle w:val="af6"/>
        <w:rPr>
          <w:rtl/>
        </w:rPr>
      </w:pPr>
      <w:bookmarkStart w:id="14426" w:name="ET_yor_6423_22"/>
      <w:r w:rsidRPr="0048240F">
        <w:rPr>
          <w:rStyle w:val="TagStyle"/>
          <w:rtl/>
        </w:rPr>
        <w:t xml:space="preserve"> &lt;&lt; יור &gt;&gt;</w:t>
      </w:r>
      <w:r w:rsidRPr="00D604A8">
        <w:rPr>
          <w:rStyle w:val="TagStyle"/>
          <w:rtl/>
        </w:rPr>
        <w:t xml:space="preserve"> </w:t>
      </w:r>
      <w:r>
        <w:rPr>
          <w:rtl/>
        </w:rPr>
        <w:t>היו"ר אמיר אוחנה:</w:t>
      </w:r>
      <w:r w:rsidRPr="00D604A8">
        <w:rPr>
          <w:rStyle w:val="TagStyle"/>
          <w:rtl/>
        </w:rPr>
        <w:t xml:space="preserve"> </w:t>
      </w:r>
      <w:r w:rsidRPr="0048240F">
        <w:rPr>
          <w:rStyle w:val="TagStyle"/>
          <w:rtl/>
        </w:rPr>
        <w:t>&lt;&lt; יור &gt;&gt;</w:t>
      </w:r>
      <w:r>
        <w:rPr>
          <w:rtl/>
        </w:rPr>
        <w:t xml:space="preserve">   </w:t>
      </w:r>
      <w:bookmarkEnd w:id="14426"/>
    </w:p>
    <w:p w:rsidR="00415BCA" w:rsidRDefault="00415BCA" w:rsidP="004139AC">
      <w:pPr>
        <w:rPr>
          <w:rtl/>
          <w:lang w:eastAsia="he-IL"/>
        </w:rPr>
      </w:pPr>
    </w:p>
    <w:p w:rsidR="00415BCA" w:rsidRDefault="00415BCA" w:rsidP="00E46D9C">
      <w:pPr>
        <w:rPr>
          <w:rtl/>
          <w:lang w:eastAsia="he-IL"/>
        </w:rPr>
      </w:pPr>
      <w:r>
        <w:rPr>
          <w:rFonts w:hint="cs"/>
          <w:rtl/>
          <w:lang w:eastAsia="he-IL"/>
        </w:rPr>
        <w:t xml:space="preserve">46 בעד, 62 נגד. ההסתייגות נדחתה. </w:t>
      </w:r>
    </w:p>
    <w:p w:rsidR="00415BCA" w:rsidRDefault="00415BCA" w:rsidP="008E75D4">
      <w:pPr>
        <w:rPr>
          <w:rtl/>
          <w:lang w:eastAsia="he-IL"/>
        </w:rPr>
      </w:pPr>
    </w:p>
    <w:p w:rsidR="00415BCA" w:rsidRDefault="00415BCA" w:rsidP="00E46D9C">
      <w:pPr>
        <w:rPr>
          <w:rtl/>
          <w:lang w:eastAsia="he-IL"/>
        </w:rPr>
      </w:pPr>
      <w:r>
        <w:rPr>
          <w:rFonts w:hint="cs"/>
          <w:rtl/>
          <w:lang w:eastAsia="he-IL"/>
        </w:rPr>
        <w:t>עוברים לחלופין א'</w:t>
      </w:r>
      <w:bookmarkStart w:id="14427" w:name="_ETM_Q38_605000"/>
      <w:bookmarkEnd w:id="14427"/>
      <w:r>
        <w:rPr>
          <w:rFonts w:hint="cs"/>
          <w:rtl/>
          <w:lang w:eastAsia="he-IL"/>
        </w:rPr>
        <w:t xml:space="preserve"> להסתייגות 30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pPr>
      <w:r>
        <w:rPr>
          <w:rtl/>
        </w:rPr>
        <w:t>הצבעה מס'</w:t>
      </w:r>
      <w:r>
        <w:rPr>
          <w:rFonts w:hint="cs"/>
          <w:rtl/>
        </w:rPr>
        <w:t xml:space="preserve"> 39</w:t>
      </w:r>
    </w:p>
    <w:p w:rsidR="00415BCA" w:rsidRDefault="00415BCA" w:rsidP="00E46D9C">
      <w:pPr>
        <w:pStyle w:val="--"/>
        <w:rPr>
          <w:rtl/>
        </w:rPr>
      </w:pPr>
    </w:p>
    <w:p w:rsidR="00415BCA" w:rsidRDefault="00415BCA" w:rsidP="00E46D9C">
      <w:pPr>
        <w:pStyle w:val="--"/>
        <w:rPr>
          <w:rtl/>
        </w:rPr>
      </w:pPr>
      <w:r>
        <w:rPr>
          <w:rtl/>
        </w:rPr>
        <w:t xml:space="preserve">בעד ההסתייגות – </w:t>
      </w:r>
      <w:r>
        <w:rPr>
          <w:rFonts w:hint="cs"/>
          <w:rtl/>
        </w:rPr>
        <w:t>47</w:t>
      </w:r>
    </w:p>
    <w:p w:rsidR="00415BCA" w:rsidRDefault="00415BCA" w:rsidP="00E46D9C">
      <w:pPr>
        <w:pStyle w:val="--"/>
        <w:rPr>
          <w:rtl/>
        </w:rPr>
      </w:pPr>
      <w:r>
        <w:rPr>
          <w:rtl/>
        </w:rPr>
        <w:t xml:space="preserve">נגד – </w:t>
      </w:r>
      <w:r>
        <w:rPr>
          <w:rFonts w:hint="cs"/>
          <w:rtl/>
        </w:rPr>
        <w:t>63</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w:t>
      </w:r>
      <w:r>
        <w:rPr>
          <w:rFonts w:hint="cs"/>
          <w:rtl/>
        </w:rPr>
        <w:t>30</w:t>
      </w:r>
      <w:r>
        <w:rPr>
          <w:rtl/>
        </w:rPr>
        <w:t xml:space="preserve"> לחלופין א' לא נתקבלה. </w:t>
      </w:r>
    </w:p>
    <w:p w:rsidR="00415BCA" w:rsidRDefault="00415BCA" w:rsidP="008E75D4">
      <w:pPr>
        <w:jc w:val="center"/>
        <w:rPr>
          <w:rtl/>
        </w:rPr>
      </w:pPr>
    </w:p>
    <w:p w:rsidR="00415BCA" w:rsidRDefault="00415BCA" w:rsidP="008E75D4">
      <w:pPr>
        <w:pStyle w:val="af6"/>
        <w:rPr>
          <w:rtl/>
        </w:rPr>
      </w:pPr>
      <w:bookmarkStart w:id="14428" w:name="ET_yor_6423_23"/>
      <w:r w:rsidRPr="0048240F">
        <w:rPr>
          <w:rStyle w:val="TagStyle"/>
          <w:rtl/>
        </w:rPr>
        <w:t xml:space="preserve"> &lt;&lt; יור &gt;&gt;</w:t>
      </w:r>
      <w:r w:rsidRPr="00D604A8">
        <w:rPr>
          <w:rStyle w:val="TagStyle"/>
          <w:rtl/>
        </w:rPr>
        <w:t xml:space="preserve"> </w:t>
      </w:r>
      <w:r>
        <w:rPr>
          <w:rtl/>
        </w:rPr>
        <w:t>היו"ר אמיר אוחנה:</w:t>
      </w:r>
      <w:r w:rsidRPr="00D604A8">
        <w:rPr>
          <w:rStyle w:val="TagStyle"/>
          <w:rtl/>
        </w:rPr>
        <w:t xml:space="preserve"> </w:t>
      </w:r>
      <w:r w:rsidRPr="0048240F">
        <w:rPr>
          <w:rStyle w:val="TagStyle"/>
          <w:rtl/>
        </w:rPr>
        <w:t>&lt;&lt; יור &gt;&gt;</w:t>
      </w:r>
      <w:r>
        <w:rPr>
          <w:rtl/>
        </w:rPr>
        <w:t xml:space="preserve">   </w:t>
      </w:r>
      <w:bookmarkEnd w:id="14428"/>
    </w:p>
    <w:p w:rsidR="00415BCA" w:rsidRDefault="00415BCA" w:rsidP="004139AC">
      <w:pPr>
        <w:rPr>
          <w:rtl/>
          <w:lang w:eastAsia="he-IL"/>
        </w:rPr>
      </w:pPr>
    </w:p>
    <w:p w:rsidR="00415BCA" w:rsidRDefault="00415BCA" w:rsidP="00E46D9C">
      <w:pPr>
        <w:rPr>
          <w:rtl/>
          <w:lang w:eastAsia="he-IL"/>
        </w:rPr>
      </w:pPr>
      <w:r>
        <w:rPr>
          <w:rFonts w:hint="cs"/>
          <w:rtl/>
          <w:lang w:eastAsia="he-IL"/>
        </w:rPr>
        <w:t xml:space="preserve">47 בעד, 63 נגד. ההסתייגות נדחתה. </w:t>
      </w:r>
    </w:p>
    <w:p w:rsidR="00415BCA" w:rsidRDefault="00415BCA" w:rsidP="008E75D4">
      <w:pPr>
        <w:rPr>
          <w:rtl/>
          <w:lang w:eastAsia="he-IL"/>
        </w:rPr>
      </w:pPr>
    </w:p>
    <w:p w:rsidR="00415BCA" w:rsidRDefault="00415BCA" w:rsidP="00E46D9C">
      <w:pPr>
        <w:rPr>
          <w:rtl/>
          <w:lang w:eastAsia="he-IL"/>
        </w:rPr>
      </w:pPr>
      <w:r>
        <w:rPr>
          <w:rFonts w:hint="cs"/>
          <w:rtl/>
          <w:lang w:eastAsia="he-IL"/>
        </w:rPr>
        <w:t>עוברים להסתייגות</w:t>
      </w:r>
      <w:bookmarkStart w:id="14429" w:name="_ETM_Q38_620000"/>
      <w:bookmarkEnd w:id="14429"/>
      <w:r>
        <w:rPr>
          <w:rFonts w:hint="cs"/>
          <w:rtl/>
          <w:lang w:eastAsia="he-IL"/>
        </w:rPr>
        <w:t xml:space="preserve"> 30 לחלופין ב' </w:t>
      </w:r>
      <w:r>
        <w:rPr>
          <w:rFonts w:hint="eastAsia"/>
          <w:rtl/>
          <w:lang w:eastAsia="he-IL"/>
        </w:rPr>
        <w:t xml:space="preserve">– </w:t>
      </w:r>
      <w:r>
        <w:rPr>
          <w:rFonts w:hint="cs"/>
          <w:rtl/>
          <w:lang w:eastAsia="he-IL"/>
        </w:rPr>
        <w:t xml:space="preserve">הצבעה. </w:t>
      </w:r>
    </w:p>
    <w:p w:rsidR="00415BCA" w:rsidRDefault="00415BCA" w:rsidP="008E75D4">
      <w:pPr>
        <w:rPr>
          <w:rtl/>
          <w:lang w:eastAsia="he-IL"/>
        </w:rPr>
      </w:pPr>
    </w:p>
    <w:p w:rsidR="00415BCA" w:rsidRDefault="00415BCA" w:rsidP="008E75D4">
      <w:pPr>
        <w:pStyle w:val="af1"/>
      </w:pPr>
      <w:r>
        <w:rPr>
          <w:rtl/>
        </w:rPr>
        <w:t>הצבעה מס'</w:t>
      </w:r>
      <w:r>
        <w:rPr>
          <w:rFonts w:hint="cs"/>
          <w:rtl/>
        </w:rPr>
        <w:t xml:space="preserve"> 40</w:t>
      </w:r>
    </w:p>
    <w:p w:rsidR="00415BCA" w:rsidRDefault="00415BCA" w:rsidP="00E46D9C">
      <w:pPr>
        <w:pStyle w:val="--"/>
        <w:rPr>
          <w:rtl/>
        </w:rPr>
      </w:pPr>
    </w:p>
    <w:p w:rsidR="00415BCA" w:rsidRDefault="00415BCA" w:rsidP="00E46D9C">
      <w:pPr>
        <w:pStyle w:val="--"/>
        <w:rPr>
          <w:rtl/>
        </w:rPr>
      </w:pPr>
      <w:r>
        <w:rPr>
          <w:rtl/>
        </w:rPr>
        <w:t xml:space="preserve">בעד ההסתייגות – </w:t>
      </w:r>
      <w:r>
        <w:rPr>
          <w:rFonts w:hint="cs"/>
          <w:rtl/>
        </w:rPr>
        <w:t>47</w:t>
      </w:r>
    </w:p>
    <w:p w:rsidR="00415BCA" w:rsidRDefault="00415BCA" w:rsidP="00E46D9C">
      <w:pPr>
        <w:pStyle w:val="--"/>
        <w:rPr>
          <w:rtl/>
        </w:rPr>
      </w:pPr>
      <w:r>
        <w:rPr>
          <w:rtl/>
        </w:rPr>
        <w:t xml:space="preserve">נגד – </w:t>
      </w:r>
      <w:r>
        <w:rPr>
          <w:rFonts w:hint="cs"/>
          <w:rtl/>
        </w:rPr>
        <w:t>63</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w:t>
      </w:r>
      <w:r>
        <w:rPr>
          <w:rFonts w:hint="cs"/>
          <w:rtl/>
        </w:rPr>
        <w:t>30</w:t>
      </w:r>
      <w:r>
        <w:rPr>
          <w:rtl/>
        </w:rPr>
        <w:t xml:space="preserve"> לחלופין </w:t>
      </w:r>
      <w:r>
        <w:rPr>
          <w:rFonts w:hint="cs"/>
          <w:rtl/>
        </w:rPr>
        <w:t>ב</w:t>
      </w:r>
      <w:r>
        <w:rPr>
          <w:rtl/>
        </w:rPr>
        <w:t xml:space="preserve">' לא נתקבלה. </w:t>
      </w:r>
    </w:p>
    <w:p w:rsidR="00415BCA" w:rsidRDefault="00415BCA" w:rsidP="00E46D9C">
      <w:pPr>
        <w:rPr>
          <w:rtl/>
        </w:rPr>
      </w:pPr>
    </w:p>
    <w:p w:rsidR="00415BCA" w:rsidRDefault="00415BCA" w:rsidP="008E75D4">
      <w:pPr>
        <w:pStyle w:val="af6"/>
        <w:rPr>
          <w:rtl/>
        </w:rPr>
      </w:pPr>
      <w:r w:rsidRPr="0048240F">
        <w:rPr>
          <w:rStyle w:val="TagStyle"/>
          <w:rtl/>
        </w:rPr>
        <w:t xml:space="preserve"> &lt;&lt; יור &gt;&gt;</w:t>
      </w:r>
      <w:r w:rsidRPr="00F16A13">
        <w:rPr>
          <w:rStyle w:val="TagStyle"/>
          <w:rtl/>
        </w:rPr>
        <w:t xml:space="preserve"> </w:t>
      </w:r>
      <w:r>
        <w:rPr>
          <w:rtl/>
        </w:rPr>
        <w:t>היו"ר אמיר אוחנה:</w:t>
      </w:r>
      <w:r w:rsidRPr="00F16A13">
        <w:rPr>
          <w:rStyle w:val="TagStyle"/>
          <w:rtl/>
        </w:rPr>
        <w:t xml:space="preserve"> </w:t>
      </w:r>
      <w:r w:rsidRPr="0048240F">
        <w:rPr>
          <w:rStyle w:val="TagStyle"/>
          <w:rtl/>
        </w:rPr>
        <w:t>&lt;&lt; יור &gt;&gt;</w:t>
      </w:r>
      <w:r>
        <w:rPr>
          <w:rtl/>
        </w:rPr>
        <w:t xml:space="preserve">   </w:t>
      </w:r>
    </w:p>
    <w:p w:rsidR="00415BCA" w:rsidRDefault="00415BCA" w:rsidP="004139AC">
      <w:pPr>
        <w:rPr>
          <w:rtl/>
          <w:lang w:eastAsia="he-IL"/>
        </w:rPr>
      </w:pPr>
    </w:p>
    <w:p w:rsidR="00415BCA" w:rsidRDefault="00415BCA" w:rsidP="00E46D9C">
      <w:pPr>
        <w:rPr>
          <w:rtl/>
          <w:lang w:eastAsia="he-IL"/>
        </w:rPr>
      </w:pPr>
      <w:r>
        <w:rPr>
          <w:rFonts w:hint="cs"/>
          <w:rtl/>
          <w:lang w:eastAsia="he-IL"/>
        </w:rPr>
        <w:t xml:space="preserve">47 בעד, 63 נגד. ההסתייגות </w:t>
      </w:r>
      <w:bookmarkStart w:id="14430" w:name="_ETM_Q38_644000"/>
      <w:bookmarkEnd w:id="14430"/>
      <w:r>
        <w:rPr>
          <w:rFonts w:hint="cs"/>
          <w:rtl/>
          <w:lang w:eastAsia="he-IL"/>
        </w:rPr>
        <w:t>נדחתה.</w:t>
      </w:r>
    </w:p>
    <w:p w:rsidR="00415BCA" w:rsidRDefault="00415BCA" w:rsidP="008E75D4">
      <w:pPr>
        <w:rPr>
          <w:rtl/>
          <w:lang w:eastAsia="he-IL"/>
        </w:rPr>
      </w:pPr>
    </w:p>
    <w:p w:rsidR="00415BCA" w:rsidRDefault="00415BCA" w:rsidP="00E46D9C">
      <w:pPr>
        <w:rPr>
          <w:rtl/>
          <w:lang w:eastAsia="he-IL"/>
        </w:rPr>
      </w:pPr>
      <w:r>
        <w:rPr>
          <w:rFonts w:hint="cs"/>
          <w:rtl/>
          <w:lang w:eastAsia="he-IL"/>
        </w:rPr>
        <w:t xml:space="preserve">עוברים להסתייגות 30 לחלופין ג'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pPr>
      <w:bookmarkStart w:id="14431" w:name="_ETM_Q38_650000"/>
      <w:bookmarkEnd w:id="14431"/>
      <w:r>
        <w:rPr>
          <w:rtl/>
        </w:rPr>
        <w:t>הצבעה מס'</w:t>
      </w:r>
      <w:r>
        <w:rPr>
          <w:rFonts w:hint="cs"/>
          <w:rtl/>
        </w:rPr>
        <w:t xml:space="preserve"> 41</w:t>
      </w:r>
    </w:p>
    <w:p w:rsidR="00415BCA" w:rsidRDefault="00415BCA" w:rsidP="00E46D9C">
      <w:pPr>
        <w:pStyle w:val="--"/>
        <w:rPr>
          <w:rtl/>
        </w:rPr>
      </w:pPr>
    </w:p>
    <w:p w:rsidR="00415BCA" w:rsidRDefault="00415BCA" w:rsidP="00E46D9C">
      <w:pPr>
        <w:pStyle w:val="--"/>
        <w:rPr>
          <w:rtl/>
        </w:rPr>
      </w:pPr>
      <w:r>
        <w:rPr>
          <w:rtl/>
        </w:rPr>
        <w:t xml:space="preserve">בעד ההסתייגות – </w:t>
      </w:r>
      <w:r>
        <w:rPr>
          <w:rFonts w:hint="cs"/>
          <w:rtl/>
        </w:rPr>
        <w:t>45</w:t>
      </w:r>
    </w:p>
    <w:p w:rsidR="00415BCA" w:rsidRDefault="00415BCA" w:rsidP="00E46D9C">
      <w:pPr>
        <w:pStyle w:val="--"/>
        <w:rPr>
          <w:rtl/>
        </w:rPr>
      </w:pPr>
      <w:r>
        <w:rPr>
          <w:rtl/>
        </w:rPr>
        <w:t xml:space="preserve">נגד – </w:t>
      </w:r>
      <w:r>
        <w:rPr>
          <w:rFonts w:hint="cs"/>
          <w:rtl/>
        </w:rPr>
        <w:t>62</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w:t>
      </w:r>
      <w:r>
        <w:rPr>
          <w:rFonts w:hint="cs"/>
          <w:rtl/>
        </w:rPr>
        <w:t>30</w:t>
      </w:r>
      <w:r>
        <w:rPr>
          <w:rtl/>
        </w:rPr>
        <w:t xml:space="preserve"> לחלופין </w:t>
      </w:r>
      <w:r>
        <w:rPr>
          <w:rFonts w:hint="cs"/>
          <w:rtl/>
        </w:rPr>
        <w:t>ג</w:t>
      </w:r>
      <w:r>
        <w:rPr>
          <w:rtl/>
        </w:rPr>
        <w:t xml:space="preserve">' לא נתקבלה. </w:t>
      </w:r>
    </w:p>
    <w:p w:rsidR="00415BCA" w:rsidRPr="00E46D9C" w:rsidRDefault="00415BCA" w:rsidP="008E75D4">
      <w:pPr>
        <w:rPr>
          <w:rtl/>
        </w:rPr>
      </w:pPr>
      <w:bookmarkStart w:id="14432" w:name="_ETM_Q38_651000"/>
      <w:bookmarkStart w:id="14433" w:name="ET_yor_6423_25"/>
      <w:bookmarkEnd w:id="14432"/>
    </w:p>
    <w:p w:rsidR="00415BCA" w:rsidRDefault="00415BCA" w:rsidP="008E75D4">
      <w:pPr>
        <w:pStyle w:val="af6"/>
        <w:rPr>
          <w:rtl/>
        </w:rPr>
      </w:pPr>
      <w:r w:rsidRPr="0048240F">
        <w:rPr>
          <w:rStyle w:val="TagStyle"/>
          <w:rtl/>
        </w:rPr>
        <w:t xml:space="preserve"> &lt;&lt; יור &gt;&gt;</w:t>
      </w:r>
      <w:r w:rsidRPr="00F16A13">
        <w:rPr>
          <w:rStyle w:val="TagStyle"/>
          <w:rtl/>
        </w:rPr>
        <w:t xml:space="preserve"> </w:t>
      </w:r>
      <w:r>
        <w:rPr>
          <w:rtl/>
        </w:rPr>
        <w:t>היו"ר אמיר אוחנה:</w:t>
      </w:r>
      <w:r w:rsidRPr="00F16A13">
        <w:rPr>
          <w:rStyle w:val="TagStyle"/>
          <w:rtl/>
        </w:rPr>
        <w:t xml:space="preserve"> </w:t>
      </w:r>
      <w:r w:rsidRPr="0048240F">
        <w:rPr>
          <w:rStyle w:val="TagStyle"/>
          <w:rtl/>
        </w:rPr>
        <w:t>&lt;&lt; יור &gt;&gt;</w:t>
      </w:r>
      <w:r>
        <w:rPr>
          <w:rtl/>
        </w:rPr>
        <w:t xml:space="preserve">   </w:t>
      </w:r>
      <w:bookmarkEnd w:id="14433"/>
    </w:p>
    <w:p w:rsidR="00415BCA" w:rsidRDefault="00415BCA" w:rsidP="004139AC">
      <w:pPr>
        <w:rPr>
          <w:rtl/>
          <w:lang w:eastAsia="he-IL"/>
        </w:rPr>
      </w:pPr>
    </w:p>
    <w:p w:rsidR="00415BCA" w:rsidRDefault="00415BCA" w:rsidP="008E75D4">
      <w:pPr>
        <w:rPr>
          <w:rtl/>
          <w:lang w:eastAsia="he-IL"/>
        </w:rPr>
      </w:pPr>
      <w:bookmarkStart w:id="14434" w:name="_ETM_Q38_653000"/>
      <w:bookmarkEnd w:id="14434"/>
      <w:r>
        <w:rPr>
          <w:rFonts w:hint="cs"/>
          <w:rtl/>
          <w:lang w:eastAsia="he-IL"/>
        </w:rPr>
        <w:t xml:space="preserve">45 בעד, 62 </w:t>
      </w:r>
      <w:bookmarkStart w:id="14435" w:name="_ETM_Q38_670000"/>
      <w:bookmarkEnd w:id="14435"/>
      <w:r>
        <w:rPr>
          <w:rFonts w:hint="cs"/>
          <w:rtl/>
          <w:lang w:eastAsia="he-IL"/>
        </w:rPr>
        <w:t xml:space="preserve">נגד, ההסתייגות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אנחנו עוברים להסתייגות מס' 31, הצבעה.</w:t>
      </w:r>
    </w:p>
    <w:p w:rsidR="00415BCA" w:rsidRDefault="00415BCA" w:rsidP="008E75D4">
      <w:pPr>
        <w:rPr>
          <w:rtl/>
          <w:lang w:eastAsia="he-IL"/>
        </w:rPr>
      </w:pPr>
    </w:p>
    <w:p w:rsidR="00415BCA" w:rsidRDefault="00415BCA" w:rsidP="008E75D4">
      <w:pPr>
        <w:pStyle w:val="af1"/>
      </w:pPr>
      <w:r>
        <w:rPr>
          <w:rtl/>
        </w:rPr>
        <w:t>הצבעה מס'</w:t>
      </w:r>
      <w:r>
        <w:rPr>
          <w:rFonts w:hint="cs"/>
          <w:rtl/>
        </w:rPr>
        <w:t xml:space="preserve"> 42</w:t>
      </w:r>
    </w:p>
    <w:p w:rsidR="00415BCA" w:rsidRDefault="00415BCA" w:rsidP="008E75D4">
      <w:pPr>
        <w:jc w:val="center"/>
        <w:rPr>
          <w:rtl/>
        </w:rPr>
      </w:pPr>
    </w:p>
    <w:p w:rsidR="00415BCA" w:rsidRDefault="00415BCA" w:rsidP="008E75D4">
      <w:pPr>
        <w:jc w:val="center"/>
        <w:rPr>
          <w:rtl/>
        </w:rPr>
      </w:pPr>
      <w:r>
        <w:rPr>
          <w:rtl/>
        </w:rPr>
        <w:t xml:space="preserve">בעד ההסתייגות – </w:t>
      </w:r>
      <w:r>
        <w:rPr>
          <w:rFonts w:hint="cs"/>
          <w:rtl/>
        </w:rPr>
        <w:t>45</w:t>
      </w:r>
    </w:p>
    <w:p w:rsidR="00415BCA" w:rsidRDefault="00415BCA" w:rsidP="008E75D4">
      <w:pPr>
        <w:jc w:val="center"/>
        <w:rPr>
          <w:rtl/>
        </w:rPr>
      </w:pPr>
      <w:r>
        <w:rPr>
          <w:rtl/>
        </w:rPr>
        <w:t xml:space="preserve">נגד – </w:t>
      </w:r>
      <w:r>
        <w:rPr>
          <w:rFonts w:hint="cs"/>
          <w:rtl/>
        </w:rPr>
        <w:t>62</w:t>
      </w:r>
    </w:p>
    <w:p w:rsidR="00415BCA" w:rsidRDefault="00415BCA" w:rsidP="008E75D4">
      <w:pPr>
        <w:jc w:val="center"/>
        <w:rPr>
          <w:rtl/>
        </w:rPr>
      </w:pPr>
      <w:r>
        <w:rPr>
          <w:rtl/>
        </w:rPr>
        <w:t xml:space="preserve">נמנעים – </w:t>
      </w:r>
      <w:r>
        <w:rPr>
          <w:rFonts w:hint="cs"/>
          <w:rtl/>
        </w:rPr>
        <w:t>אין</w:t>
      </w:r>
    </w:p>
    <w:p w:rsidR="00415BCA" w:rsidRDefault="00415BCA" w:rsidP="008E75D4">
      <w:pPr>
        <w:jc w:val="center"/>
        <w:rPr>
          <w:rtl/>
        </w:rPr>
      </w:pPr>
      <w:r>
        <w:rPr>
          <w:rtl/>
        </w:rPr>
        <w:t xml:space="preserve">הסתייגות </w:t>
      </w:r>
      <w:r>
        <w:rPr>
          <w:rFonts w:hint="cs"/>
          <w:rtl/>
        </w:rPr>
        <w:t>31</w:t>
      </w:r>
      <w:r>
        <w:rPr>
          <w:rtl/>
        </w:rPr>
        <w:t xml:space="preserve"> לא נתקבלה. </w:t>
      </w:r>
    </w:p>
    <w:p w:rsidR="00415BCA" w:rsidRDefault="00415BCA" w:rsidP="008E75D4">
      <w:pPr>
        <w:jc w:val="center"/>
        <w:rPr>
          <w:rtl/>
        </w:rPr>
      </w:pPr>
    </w:p>
    <w:p w:rsidR="00415BCA" w:rsidRDefault="00415BCA" w:rsidP="008E75D4">
      <w:pPr>
        <w:pStyle w:val="af6"/>
        <w:rPr>
          <w:rtl/>
        </w:rPr>
      </w:pPr>
      <w:bookmarkStart w:id="14436" w:name="ET_yor_6423_26"/>
      <w:r w:rsidRPr="0048240F">
        <w:rPr>
          <w:rStyle w:val="TagStyle"/>
          <w:rtl/>
        </w:rPr>
        <w:t xml:space="preserve"> &lt;&lt; יור &gt;&gt;</w:t>
      </w:r>
      <w:r w:rsidRPr="00587A86">
        <w:rPr>
          <w:rStyle w:val="TagStyle"/>
          <w:rtl/>
        </w:rPr>
        <w:t xml:space="preserve"> </w:t>
      </w:r>
      <w:r>
        <w:rPr>
          <w:rtl/>
        </w:rPr>
        <w:t>היו"ר אמיר אוחנה:</w:t>
      </w:r>
      <w:r w:rsidRPr="00587A86">
        <w:rPr>
          <w:rStyle w:val="TagStyle"/>
          <w:rtl/>
        </w:rPr>
        <w:t xml:space="preserve"> </w:t>
      </w:r>
      <w:r w:rsidRPr="0048240F">
        <w:rPr>
          <w:rStyle w:val="TagStyle"/>
          <w:rtl/>
        </w:rPr>
        <w:t>&lt;&lt; יור &gt;&gt;</w:t>
      </w:r>
      <w:r>
        <w:rPr>
          <w:rtl/>
        </w:rPr>
        <w:t xml:space="preserve">   </w:t>
      </w:r>
      <w:bookmarkEnd w:id="14436"/>
    </w:p>
    <w:p w:rsidR="00415BCA" w:rsidRDefault="00415BCA" w:rsidP="004139AC">
      <w:pPr>
        <w:rPr>
          <w:rtl/>
          <w:lang w:eastAsia="he-IL"/>
        </w:rPr>
      </w:pPr>
    </w:p>
    <w:p w:rsidR="00415BCA" w:rsidRDefault="00415BCA" w:rsidP="00E46D9C">
      <w:pPr>
        <w:rPr>
          <w:rtl/>
          <w:lang w:eastAsia="he-IL"/>
        </w:rPr>
      </w:pPr>
      <w:r>
        <w:rPr>
          <w:rFonts w:hint="cs"/>
          <w:rtl/>
          <w:lang w:eastAsia="he-IL"/>
        </w:rPr>
        <w:t>45 בעד, 62</w:t>
      </w:r>
      <w:bookmarkStart w:id="14437" w:name="_ETM_Q38_678000"/>
      <w:bookmarkEnd w:id="14437"/>
      <w:r>
        <w:rPr>
          <w:rFonts w:hint="cs"/>
          <w:rtl/>
          <w:lang w:eastAsia="he-IL"/>
        </w:rPr>
        <w:t xml:space="preserve"> נגד. ההסתייגות נדחתה. </w:t>
      </w:r>
    </w:p>
    <w:p w:rsidR="00415BCA" w:rsidRDefault="00415BCA" w:rsidP="008E75D4">
      <w:pPr>
        <w:rPr>
          <w:rtl/>
          <w:lang w:eastAsia="he-IL"/>
        </w:rPr>
      </w:pPr>
    </w:p>
    <w:p w:rsidR="00415BCA" w:rsidRDefault="00415BCA" w:rsidP="00E46D9C">
      <w:pPr>
        <w:rPr>
          <w:rtl/>
          <w:lang w:eastAsia="he-IL"/>
        </w:rPr>
      </w:pPr>
      <w:r>
        <w:rPr>
          <w:rFonts w:hint="cs"/>
          <w:rtl/>
          <w:lang w:eastAsia="he-IL"/>
        </w:rPr>
        <w:t xml:space="preserve">עוברים להסתייגות 31 לחלופין א' </w:t>
      </w:r>
      <w:r>
        <w:rPr>
          <w:rFonts w:hint="eastAsia"/>
          <w:rtl/>
          <w:lang w:eastAsia="he-IL"/>
        </w:rPr>
        <w:t xml:space="preserve">– </w:t>
      </w:r>
      <w:r>
        <w:rPr>
          <w:rFonts w:hint="cs"/>
          <w:rtl/>
          <w:lang w:eastAsia="he-IL"/>
        </w:rPr>
        <w:t xml:space="preserve">הצבעה. </w:t>
      </w:r>
    </w:p>
    <w:p w:rsidR="00415BCA" w:rsidRDefault="00415BCA" w:rsidP="008E75D4">
      <w:pPr>
        <w:rPr>
          <w:rtl/>
          <w:lang w:eastAsia="he-IL"/>
        </w:rPr>
      </w:pPr>
    </w:p>
    <w:p w:rsidR="00415BCA" w:rsidRDefault="00415BCA" w:rsidP="008E75D4">
      <w:pPr>
        <w:pStyle w:val="af1"/>
      </w:pPr>
      <w:bookmarkStart w:id="14438" w:name="_ETM_Q38_702000"/>
      <w:bookmarkEnd w:id="14438"/>
      <w:r>
        <w:rPr>
          <w:rtl/>
        </w:rPr>
        <w:t>הצבעה מס'</w:t>
      </w:r>
      <w:r>
        <w:rPr>
          <w:rFonts w:hint="cs"/>
          <w:rtl/>
        </w:rPr>
        <w:t xml:space="preserve"> 43</w:t>
      </w:r>
    </w:p>
    <w:p w:rsidR="00415BCA" w:rsidRDefault="00415BCA" w:rsidP="00E46D9C">
      <w:pPr>
        <w:pStyle w:val="--"/>
        <w:rPr>
          <w:rtl/>
        </w:rPr>
      </w:pPr>
    </w:p>
    <w:p w:rsidR="00415BCA" w:rsidRDefault="00415BCA" w:rsidP="00E46D9C">
      <w:pPr>
        <w:pStyle w:val="--"/>
        <w:rPr>
          <w:rtl/>
        </w:rPr>
      </w:pPr>
      <w:r>
        <w:rPr>
          <w:rtl/>
        </w:rPr>
        <w:t xml:space="preserve">בעד ההסתייגות – </w:t>
      </w:r>
      <w:r>
        <w:rPr>
          <w:rFonts w:hint="cs"/>
          <w:rtl/>
        </w:rPr>
        <w:t>45</w:t>
      </w:r>
    </w:p>
    <w:p w:rsidR="00415BCA" w:rsidRDefault="00415BCA" w:rsidP="00E46D9C">
      <w:pPr>
        <w:pStyle w:val="--"/>
        <w:rPr>
          <w:rtl/>
        </w:rPr>
      </w:pPr>
      <w:r>
        <w:rPr>
          <w:rtl/>
        </w:rPr>
        <w:t xml:space="preserve">נגד – </w:t>
      </w:r>
      <w:r>
        <w:rPr>
          <w:rFonts w:hint="cs"/>
          <w:rtl/>
        </w:rPr>
        <w:t>62</w:t>
      </w:r>
    </w:p>
    <w:p w:rsidR="00415BCA" w:rsidRDefault="00415BCA" w:rsidP="00E46D9C">
      <w:pPr>
        <w:pStyle w:val="--"/>
        <w:rPr>
          <w:rtl/>
        </w:rPr>
      </w:pPr>
      <w:r>
        <w:rPr>
          <w:rtl/>
        </w:rPr>
        <w:t xml:space="preserve">נמנעים – </w:t>
      </w:r>
      <w:r>
        <w:rPr>
          <w:rFonts w:hint="cs"/>
          <w:rtl/>
        </w:rPr>
        <w:t>אין</w:t>
      </w:r>
    </w:p>
    <w:p w:rsidR="00415BCA" w:rsidRDefault="00415BCA" w:rsidP="00E46D9C">
      <w:pPr>
        <w:pStyle w:val="af2"/>
        <w:rPr>
          <w:rtl/>
        </w:rPr>
      </w:pPr>
      <w:r>
        <w:rPr>
          <w:rtl/>
        </w:rPr>
        <w:t xml:space="preserve">הסתייגות </w:t>
      </w:r>
      <w:r>
        <w:rPr>
          <w:rFonts w:hint="cs"/>
          <w:rtl/>
        </w:rPr>
        <w:t>31</w:t>
      </w:r>
      <w:r>
        <w:rPr>
          <w:rtl/>
        </w:rPr>
        <w:t xml:space="preserve"> לחלופין א' לא נתקבלה. </w:t>
      </w:r>
    </w:p>
    <w:p w:rsidR="00415BCA" w:rsidRDefault="00415BCA" w:rsidP="00E46D9C">
      <w:pPr>
        <w:rPr>
          <w:rtl/>
        </w:rPr>
      </w:pPr>
    </w:p>
    <w:p w:rsidR="00415BCA" w:rsidRDefault="00415BCA" w:rsidP="008E75D4">
      <w:pPr>
        <w:pStyle w:val="af6"/>
        <w:rPr>
          <w:rtl/>
        </w:rPr>
      </w:pPr>
      <w:bookmarkStart w:id="14439" w:name="ET_yor_6423_27"/>
      <w:r w:rsidRPr="0048240F">
        <w:rPr>
          <w:rStyle w:val="TagStyle"/>
          <w:rtl/>
        </w:rPr>
        <w:t xml:space="preserve"> &lt;&lt; יור &gt;&gt;</w:t>
      </w:r>
      <w:r w:rsidRPr="00587A86">
        <w:rPr>
          <w:rStyle w:val="TagStyle"/>
          <w:rtl/>
        </w:rPr>
        <w:t xml:space="preserve"> </w:t>
      </w:r>
      <w:r>
        <w:rPr>
          <w:rtl/>
        </w:rPr>
        <w:t>היו"ר אמיר אוחנה:</w:t>
      </w:r>
      <w:r w:rsidRPr="00587A86">
        <w:rPr>
          <w:rStyle w:val="TagStyle"/>
          <w:rtl/>
        </w:rPr>
        <w:t xml:space="preserve"> </w:t>
      </w:r>
      <w:r w:rsidRPr="0048240F">
        <w:rPr>
          <w:rStyle w:val="TagStyle"/>
          <w:rtl/>
        </w:rPr>
        <w:t>&lt;&lt; יור &gt;&gt;</w:t>
      </w:r>
      <w:r>
        <w:rPr>
          <w:rtl/>
        </w:rPr>
        <w:t xml:space="preserve">   </w:t>
      </w:r>
      <w:bookmarkEnd w:id="14439"/>
    </w:p>
    <w:p w:rsidR="00415BCA" w:rsidRDefault="00415BCA" w:rsidP="004139AC">
      <w:pPr>
        <w:rPr>
          <w:rtl/>
          <w:lang w:eastAsia="he-IL"/>
        </w:rPr>
      </w:pPr>
    </w:p>
    <w:p w:rsidR="00415BCA" w:rsidRDefault="00415BCA" w:rsidP="00E46D9C">
      <w:pPr>
        <w:rPr>
          <w:rtl/>
          <w:lang w:eastAsia="he-IL"/>
        </w:rPr>
      </w:pPr>
      <w:r>
        <w:rPr>
          <w:rFonts w:hint="cs"/>
          <w:rtl/>
          <w:lang w:eastAsia="he-IL"/>
        </w:rPr>
        <w:t xml:space="preserve">45 בעד, 62 נגד. ההסתייגות נדחתה. </w:t>
      </w:r>
    </w:p>
    <w:p w:rsidR="00415BCA" w:rsidRDefault="00415BCA" w:rsidP="008E75D4">
      <w:pPr>
        <w:rPr>
          <w:rtl/>
          <w:lang w:eastAsia="he-IL"/>
        </w:rPr>
      </w:pPr>
    </w:p>
    <w:p w:rsidR="00415BCA" w:rsidRDefault="00415BCA" w:rsidP="00E46D9C">
      <w:pPr>
        <w:rPr>
          <w:rtl/>
          <w:lang w:eastAsia="he-IL"/>
        </w:rPr>
      </w:pPr>
      <w:r>
        <w:rPr>
          <w:rFonts w:hint="cs"/>
          <w:rtl/>
          <w:lang w:eastAsia="he-IL"/>
        </w:rPr>
        <w:t>עוברים להסתייגות 31 לחלופין ב'</w:t>
      </w:r>
      <w:bookmarkStart w:id="14440" w:name="_ETM_Q38_718000"/>
      <w:bookmarkEnd w:id="14440"/>
      <w:r>
        <w:rPr>
          <w:rFonts w:hint="cs"/>
          <w:rtl/>
          <w:lang w:eastAsia="he-IL"/>
        </w:rPr>
        <w:t xml:space="preserve"> </w:t>
      </w:r>
      <w:r>
        <w:rPr>
          <w:rFonts w:hint="eastAsia"/>
          <w:rtl/>
          <w:lang w:eastAsia="he-IL"/>
        </w:rPr>
        <w:t xml:space="preserve">– </w:t>
      </w:r>
      <w:r>
        <w:rPr>
          <w:rFonts w:hint="cs"/>
          <w:rtl/>
          <w:lang w:eastAsia="he-IL"/>
        </w:rPr>
        <w:t xml:space="preserve">הצבעה. </w:t>
      </w:r>
    </w:p>
    <w:p w:rsidR="00415BCA" w:rsidRDefault="00415BCA" w:rsidP="00E46D9C">
      <w:pPr>
        <w:rPr>
          <w:rtl/>
          <w:lang w:eastAsia="he-IL"/>
        </w:rPr>
      </w:pPr>
    </w:p>
    <w:p w:rsidR="00415BCA" w:rsidRDefault="00415BCA" w:rsidP="008E75D4">
      <w:pPr>
        <w:pStyle w:val="af1"/>
        <w:keepNext/>
        <w:rPr>
          <w:rtl/>
        </w:rPr>
      </w:pPr>
      <w:bookmarkStart w:id="14441" w:name="TOR_Q39"/>
      <w:bookmarkEnd w:id="14441"/>
      <w:r>
        <w:rPr>
          <w:rtl/>
        </w:rPr>
        <w:t>הצבעה מס'</w:t>
      </w:r>
      <w:r>
        <w:rPr>
          <w:rFonts w:hint="cs"/>
          <w:rtl/>
        </w:rPr>
        <w:t xml:space="preserve"> 44</w:t>
      </w:r>
    </w:p>
    <w:p w:rsidR="00415BCA" w:rsidRDefault="00415BCA" w:rsidP="008E75D4">
      <w:pPr>
        <w:pStyle w:val="--"/>
        <w:keepNext/>
        <w:rPr>
          <w:rtl/>
        </w:rPr>
      </w:pPr>
    </w:p>
    <w:p w:rsidR="00415BCA" w:rsidRDefault="00415BCA" w:rsidP="008E75D4">
      <w:pPr>
        <w:pStyle w:val="--"/>
        <w:keepNext/>
        <w:rPr>
          <w:rtl/>
        </w:rPr>
      </w:pPr>
      <w:r>
        <w:rPr>
          <w:rtl/>
        </w:rPr>
        <w:t>בעד</w:t>
      </w:r>
      <w:r>
        <w:rPr>
          <w:rFonts w:hint="cs"/>
          <w:rtl/>
        </w:rPr>
        <w:t xml:space="preserve"> ההסתייגות</w:t>
      </w:r>
      <w:r>
        <w:rPr>
          <w:rtl/>
        </w:rPr>
        <w:t xml:space="preserve"> – </w:t>
      </w:r>
      <w:r>
        <w:rPr>
          <w:rFonts w:hint="cs"/>
          <w:rtl/>
        </w:rPr>
        <w:t>47</w:t>
      </w:r>
    </w:p>
    <w:p w:rsidR="00415BCA" w:rsidRDefault="00415BCA" w:rsidP="008E75D4">
      <w:pPr>
        <w:pStyle w:val="--"/>
        <w:keepNext/>
        <w:rPr>
          <w:rtl/>
        </w:rPr>
      </w:pPr>
      <w:r>
        <w:rPr>
          <w:rtl/>
        </w:rPr>
        <w:t>נגד –</w:t>
      </w:r>
      <w:r>
        <w:rPr>
          <w:rFonts w:hint="cs"/>
          <w:rtl/>
        </w:rPr>
        <w:t xml:space="preserve"> 63</w:t>
      </w:r>
      <w:r>
        <w:rPr>
          <w:rtl/>
        </w:rPr>
        <w:t xml:space="preserve"> </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pStyle w:val="af2"/>
        <w:rPr>
          <w:rtl/>
        </w:rPr>
      </w:pPr>
      <w:r>
        <w:rPr>
          <w:rFonts w:hint="cs"/>
          <w:rtl/>
        </w:rPr>
        <w:t>הסתייגות 31 לחלופין ב' לא נתקבלה.</w:t>
      </w:r>
    </w:p>
    <w:p w:rsidR="00415BCA" w:rsidRDefault="00415BCA" w:rsidP="008E75D4">
      <w:pPr>
        <w:rPr>
          <w:rtl/>
        </w:rPr>
      </w:pPr>
    </w:p>
    <w:p w:rsidR="00415BCA" w:rsidRDefault="00415BCA" w:rsidP="008E75D4">
      <w:pPr>
        <w:pStyle w:val="af6"/>
        <w:keepNext/>
        <w:rPr>
          <w:rtl/>
        </w:rPr>
      </w:pPr>
      <w:r w:rsidRPr="00542BBF">
        <w:rPr>
          <w:rStyle w:val="TagStyle"/>
          <w:rtl/>
        </w:rPr>
        <w:t xml:space="preserve"> &lt;&lt; יור &gt;&gt; </w:t>
      </w:r>
      <w:r>
        <w:rPr>
          <w:rtl/>
        </w:rPr>
        <w:t>היו"ר אמיר אוחנה:</w:t>
      </w:r>
      <w:r w:rsidRPr="00542BBF">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 xml:space="preserve">47 בעד, 63 נגד. ההסתייגות נדחתה. </w:t>
      </w:r>
    </w:p>
    <w:p w:rsidR="00415BCA" w:rsidRDefault="00415BCA" w:rsidP="008E75D4">
      <w:pPr>
        <w:rPr>
          <w:rtl/>
        </w:rPr>
      </w:pPr>
    </w:p>
    <w:p w:rsidR="00415BCA" w:rsidRDefault="00415BCA" w:rsidP="00E46D9C">
      <w:pPr>
        <w:rPr>
          <w:rtl/>
        </w:rPr>
      </w:pPr>
      <w:r>
        <w:rPr>
          <w:rFonts w:hint="cs"/>
          <w:rtl/>
        </w:rPr>
        <w:t xml:space="preserve">עוברים להסתייגות </w:t>
      </w:r>
      <w:bookmarkStart w:id="14442" w:name="_ETM_Q39_133000"/>
      <w:bookmarkEnd w:id="14442"/>
      <w:r>
        <w:rPr>
          <w:rFonts w:hint="cs"/>
          <w:rtl/>
        </w:rPr>
        <w:t xml:space="preserve">31 לחלופין ג' </w:t>
      </w:r>
      <w:r>
        <w:rPr>
          <w:rFonts w:hint="eastAsia"/>
          <w:rtl/>
        </w:rPr>
        <w:t xml:space="preserve">– </w:t>
      </w:r>
      <w:r>
        <w:rPr>
          <w:rFonts w:hint="cs"/>
          <w:rtl/>
        </w:rPr>
        <w:t>הצבעה.</w:t>
      </w:r>
    </w:p>
    <w:p w:rsidR="00415BCA" w:rsidRDefault="00415BCA" w:rsidP="008E75D4">
      <w:pPr>
        <w:rPr>
          <w:rtl/>
        </w:rPr>
      </w:pPr>
    </w:p>
    <w:p w:rsidR="00415BCA" w:rsidRDefault="00415BCA" w:rsidP="008E75D4">
      <w:pPr>
        <w:pStyle w:val="af1"/>
        <w:keepNext/>
        <w:rPr>
          <w:rtl/>
        </w:rPr>
      </w:pPr>
      <w:r>
        <w:rPr>
          <w:rtl/>
        </w:rPr>
        <w:t>הצבעה מס'</w:t>
      </w:r>
      <w:r>
        <w:rPr>
          <w:rFonts w:hint="cs"/>
          <w:rtl/>
        </w:rPr>
        <w:t xml:space="preserve"> 45</w:t>
      </w:r>
    </w:p>
    <w:p w:rsidR="00415BCA" w:rsidRDefault="00415BCA" w:rsidP="008E75D4">
      <w:pPr>
        <w:pStyle w:val="--"/>
        <w:keepNext/>
        <w:rPr>
          <w:rtl/>
        </w:rPr>
      </w:pPr>
    </w:p>
    <w:p w:rsidR="00415BCA" w:rsidRDefault="00415BCA" w:rsidP="00101E6B">
      <w:pPr>
        <w:pStyle w:val="--"/>
        <w:keepNext/>
        <w:rPr>
          <w:rtl/>
        </w:rPr>
      </w:pPr>
      <w:r>
        <w:rPr>
          <w:rtl/>
        </w:rPr>
        <w:t xml:space="preserve">בעד </w:t>
      </w:r>
      <w:r>
        <w:rPr>
          <w:rFonts w:hint="cs"/>
          <w:rtl/>
        </w:rPr>
        <w:t xml:space="preserve">ההסתייגות </w:t>
      </w:r>
      <w:r>
        <w:rPr>
          <w:rtl/>
        </w:rPr>
        <w:t xml:space="preserve">– </w:t>
      </w:r>
      <w:r>
        <w:rPr>
          <w:rFonts w:hint="cs"/>
          <w:rtl/>
        </w:rPr>
        <w:t>4</w:t>
      </w:r>
      <w:r w:rsidR="00101E6B">
        <w:rPr>
          <w:rFonts w:hint="cs"/>
          <w:rtl/>
        </w:rPr>
        <w:t>7</w:t>
      </w:r>
    </w:p>
    <w:p w:rsidR="00415BCA" w:rsidRDefault="00415BCA" w:rsidP="008E75D4">
      <w:pPr>
        <w:pStyle w:val="--"/>
        <w:keepNext/>
        <w:rPr>
          <w:rtl/>
        </w:rPr>
      </w:pPr>
      <w:r>
        <w:rPr>
          <w:rtl/>
        </w:rPr>
        <w:t xml:space="preserve">נגד – </w:t>
      </w:r>
      <w:r>
        <w:rPr>
          <w:rFonts w:hint="cs"/>
          <w:rtl/>
        </w:rPr>
        <w:t>63</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pStyle w:val="af2"/>
        <w:rPr>
          <w:rtl/>
        </w:rPr>
      </w:pPr>
      <w:r>
        <w:rPr>
          <w:rFonts w:hint="cs"/>
          <w:rtl/>
        </w:rPr>
        <w:t>הסתייגות 31 לחלופין ג' לא נתקבלה.</w:t>
      </w:r>
    </w:p>
    <w:p w:rsidR="00415BCA" w:rsidRDefault="00415BCA" w:rsidP="008E75D4">
      <w:pPr>
        <w:rPr>
          <w:rtl/>
        </w:rPr>
      </w:pPr>
    </w:p>
    <w:p w:rsidR="00415BCA" w:rsidRDefault="00415BCA" w:rsidP="008E75D4">
      <w:pPr>
        <w:pStyle w:val="af6"/>
        <w:keepNext/>
        <w:rPr>
          <w:rtl/>
        </w:rPr>
      </w:pPr>
      <w:r w:rsidRPr="00542BBF">
        <w:rPr>
          <w:rStyle w:val="TagStyle"/>
          <w:rtl/>
        </w:rPr>
        <w:t xml:space="preserve"> &lt;&lt; יור &gt;&gt; </w:t>
      </w:r>
      <w:r>
        <w:rPr>
          <w:rtl/>
        </w:rPr>
        <w:t>היו"ר אמיר אוחנה:</w:t>
      </w:r>
      <w:r w:rsidRPr="00542BBF">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 xml:space="preserve">47 בעד, 63 נגד. ההסתייגות נדחתה. </w:t>
      </w:r>
    </w:p>
    <w:p w:rsidR="00415BCA" w:rsidRDefault="00415BCA" w:rsidP="008E75D4">
      <w:pPr>
        <w:rPr>
          <w:rtl/>
        </w:rPr>
      </w:pPr>
    </w:p>
    <w:p w:rsidR="00415BCA" w:rsidRDefault="00415BCA" w:rsidP="008E75D4">
      <w:pPr>
        <w:rPr>
          <w:rtl/>
        </w:rPr>
      </w:pPr>
      <w:r>
        <w:rPr>
          <w:rFonts w:hint="cs"/>
          <w:rtl/>
        </w:rPr>
        <w:t xml:space="preserve">אנחנו עוברים </w:t>
      </w:r>
      <w:bookmarkStart w:id="14443" w:name="_ETM_Q39_157000"/>
      <w:bookmarkEnd w:id="14443"/>
      <w:r>
        <w:rPr>
          <w:rFonts w:hint="cs"/>
          <w:rtl/>
        </w:rPr>
        <w:t>להסתייגות 31 לחלופין ד'. הצבעה.</w:t>
      </w:r>
    </w:p>
    <w:p w:rsidR="00415BCA" w:rsidRDefault="00415BCA" w:rsidP="008E75D4">
      <w:pPr>
        <w:rPr>
          <w:rtl/>
        </w:rPr>
      </w:pPr>
    </w:p>
    <w:p w:rsidR="00415BCA" w:rsidRDefault="00415BCA" w:rsidP="008E75D4">
      <w:pPr>
        <w:pStyle w:val="af1"/>
        <w:keepNext/>
        <w:rPr>
          <w:rtl/>
        </w:rPr>
      </w:pPr>
      <w:r>
        <w:rPr>
          <w:rtl/>
        </w:rPr>
        <w:t>הצבעה מס'</w:t>
      </w:r>
      <w:r>
        <w:rPr>
          <w:rFonts w:hint="cs"/>
          <w:rtl/>
        </w:rPr>
        <w:t xml:space="preserve"> 46</w:t>
      </w:r>
    </w:p>
    <w:p w:rsidR="00415BCA" w:rsidRDefault="00415BCA" w:rsidP="008E75D4">
      <w:pPr>
        <w:pStyle w:val="--"/>
        <w:keepNext/>
        <w:rPr>
          <w:rtl/>
        </w:rPr>
      </w:pPr>
    </w:p>
    <w:p w:rsidR="00415BCA" w:rsidRDefault="00415BCA" w:rsidP="008E75D4">
      <w:pPr>
        <w:pStyle w:val="--"/>
        <w:keepNext/>
        <w:rPr>
          <w:rtl/>
        </w:rPr>
      </w:pPr>
      <w:r>
        <w:rPr>
          <w:rtl/>
        </w:rPr>
        <w:t xml:space="preserve">בעד </w:t>
      </w:r>
      <w:r>
        <w:rPr>
          <w:rFonts w:hint="cs"/>
          <w:rtl/>
        </w:rPr>
        <w:t xml:space="preserve">ההסתייגות </w:t>
      </w:r>
      <w:r>
        <w:rPr>
          <w:rtl/>
        </w:rPr>
        <w:t xml:space="preserve">– </w:t>
      </w:r>
      <w:r>
        <w:rPr>
          <w:rFonts w:hint="cs"/>
          <w:rtl/>
        </w:rPr>
        <w:t>48</w:t>
      </w:r>
    </w:p>
    <w:p w:rsidR="00415BCA" w:rsidRDefault="00415BCA" w:rsidP="008E75D4">
      <w:pPr>
        <w:pStyle w:val="--"/>
        <w:keepNext/>
        <w:rPr>
          <w:rtl/>
        </w:rPr>
      </w:pPr>
      <w:r>
        <w:rPr>
          <w:rtl/>
        </w:rPr>
        <w:t xml:space="preserve">נגד – </w:t>
      </w:r>
      <w:r>
        <w:rPr>
          <w:rFonts w:hint="cs"/>
          <w:rtl/>
        </w:rPr>
        <w:t>63</w:t>
      </w:r>
    </w:p>
    <w:p w:rsidR="00415BCA" w:rsidRDefault="00415BCA" w:rsidP="008E75D4">
      <w:pPr>
        <w:pStyle w:val="--"/>
        <w:keepNext/>
        <w:rPr>
          <w:rtl/>
        </w:rPr>
      </w:pPr>
      <w:r>
        <w:rPr>
          <w:rtl/>
        </w:rPr>
        <w:t xml:space="preserve">נמנעים – </w:t>
      </w:r>
      <w:r>
        <w:rPr>
          <w:rFonts w:hint="cs"/>
          <w:rtl/>
        </w:rPr>
        <w:t>אין</w:t>
      </w:r>
    </w:p>
    <w:p w:rsidR="00415BCA" w:rsidRDefault="00415BCA" w:rsidP="00E46D9C">
      <w:pPr>
        <w:pStyle w:val="af2"/>
        <w:rPr>
          <w:rtl/>
        </w:rPr>
      </w:pPr>
      <w:r>
        <w:rPr>
          <w:rFonts w:hint="cs"/>
          <w:rtl/>
        </w:rPr>
        <w:t>הסתייגות 31 לחלופין ד' לא נתקבלה.</w:t>
      </w:r>
    </w:p>
    <w:p w:rsidR="00415BCA" w:rsidRDefault="00415BCA" w:rsidP="00E46D9C">
      <w:pPr>
        <w:rPr>
          <w:rtl/>
        </w:rPr>
      </w:pPr>
    </w:p>
    <w:p w:rsidR="00415BCA" w:rsidRDefault="00415BCA" w:rsidP="008E75D4">
      <w:pPr>
        <w:pStyle w:val="af6"/>
        <w:keepNext/>
        <w:rPr>
          <w:rtl/>
        </w:rPr>
      </w:pPr>
      <w:r w:rsidRPr="00542BBF">
        <w:rPr>
          <w:rStyle w:val="TagStyle"/>
          <w:rtl/>
        </w:rPr>
        <w:t xml:space="preserve"> &lt;&lt; יור &gt;&gt; </w:t>
      </w:r>
      <w:r>
        <w:rPr>
          <w:rtl/>
        </w:rPr>
        <w:t>היו"ר אמיר אוחנה:</w:t>
      </w:r>
      <w:r w:rsidRPr="00542BBF">
        <w:rPr>
          <w:rStyle w:val="TagStyle"/>
          <w:rtl/>
        </w:rPr>
        <w:t xml:space="preserve"> &lt;&lt; יור &gt;&gt;</w:t>
      </w:r>
      <w:r>
        <w:rPr>
          <w:rtl/>
        </w:rPr>
        <w:t xml:space="preserve">   </w:t>
      </w:r>
    </w:p>
    <w:p w:rsidR="00415BCA" w:rsidRDefault="00415BCA" w:rsidP="004139AC">
      <w:pPr>
        <w:rPr>
          <w:rtl/>
        </w:rPr>
      </w:pPr>
    </w:p>
    <w:p w:rsidR="00415BCA" w:rsidRDefault="00415BCA" w:rsidP="00E46D9C">
      <w:pPr>
        <w:rPr>
          <w:rtl/>
        </w:rPr>
      </w:pPr>
      <w:r>
        <w:rPr>
          <w:rFonts w:hint="cs"/>
          <w:rtl/>
        </w:rPr>
        <w:t xml:space="preserve">48 </w:t>
      </w:r>
      <w:bookmarkStart w:id="14444" w:name="_ETM_Q39_171000"/>
      <w:bookmarkEnd w:id="14444"/>
      <w:r>
        <w:rPr>
          <w:rFonts w:hint="cs"/>
          <w:rtl/>
        </w:rPr>
        <w:t xml:space="preserve">בעד, 63 נגד. ההסתייגות נדחתה. </w:t>
      </w:r>
    </w:p>
    <w:p w:rsidR="00415BCA" w:rsidRDefault="00415BCA" w:rsidP="00E46D9C">
      <w:pPr>
        <w:rPr>
          <w:rtl/>
        </w:rPr>
      </w:pPr>
    </w:p>
    <w:p w:rsidR="00415BCA" w:rsidRDefault="00415BCA" w:rsidP="00E46D9C">
      <w:pPr>
        <w:rPr>
          <w:rtl/>
        </w:rPr>
      </w:pPr>
      <w:r>
        <w:rPr>
          <w:rFonts w:hint="cs"/>
          <w:rtl/>
        </w:rPr>
        <w:t xml:space="preserve">ועוברים להסתייגות 31 לחלופין </w:t>
      </w:r>
      <w:bookmarkStart w:id="14445" w:name="_ETM_Q39_178000"/>
      <w:bookmarkEnd w:id="14445"/>
      <w:r>
        <w:rPr>
          <w:rFonts w:hint="cs"/>
          <w:rtl/>
        </w:rPr>
        <w:t xml:space="preserve">ה' </w:t>
      </w:r>
      <w:r>
        <w:rPr>
          <w:rFonts w:hint="eastAsia"/>
          <w:rtl/>
        </w:rPr>
        <w:t xml:space="preserve">– </w:t>
      </w:r>
      <w:r>
        <w:rPr>
          <w:rFonts w:hint="cs"/>
          <w:rtl/>
        </w:rPr>
        <w:t xml:space="preserve">הצבעה. </w:t>
      </w:r>
    </w:p>
    <w:p w:rsidR="00415BCA" w:rsidRDefault="00415BCA" w:rsidP="008E75D4">
      <w:pPr>
        <w:rPr>
          <w:rtl/>
        </w:rPr>
      </w:pPr>
    </w:p>
    <w:p w:rsidR="00415BCA" w:rsidRDefault="00415BCA" w:rsidP="008E75D4">
      <w:pPr>
        <w:pStyle w:val="af1"/>
        <w:keepNext/>
        <w:rPr>
          <w:rtl/>
        </w:rPr>
      </w:pPr>
      <w:r>
        <w:rPr>
          <w:rtl/>
        </w:rPr>
        <w:t>הצבעה מס'</w:t>
      </w:r>
      <w:r>
        <w:rPr>
          <w:rFonts w:hint="cs"/>
          <w:rtl/>
        </w:rPr>
        <w:t xml:space="preserve"> 47</w:t>
      </w:r>
    </w:p>
    <w:p w:rsidR="00415BCA" w:rsidRDefault="00415BCA" w:rsidP="008E75D4">
      <w:pPr>
        <w:pStyle w:val="--"/>
        <w:keepNext/>
        <w:rPr>
          <w:rtl/>
        </w:rPr>
      </w:pPr>
    </w:p>
    <w:p w:rsidR="00415BCA" w:rsidRDefault="00415BCA" w:rsidP="008E75D4">
      <w:pPr>
        <w:pStyle w:val="--"/>
        <w:keepNext/>
        <w:rPr>
          <w:rtl/>
        </w:rPr>
      </w:pPr>
      <w:r>
        <w:rPr>
          <w:rtl/>
        </w:rPr>
        <w:t xml:space="preserve">בעד </w:t>
      </w:r>
      <w:r>
        <w:rPr>
          <w:rFonts w:hint="cs"/>
          <w:rtl/>
        </w:rPr>
        <w:t xml:space="preserve">ההסתייגות </w:t>
      </w:r>
      <w:r>
        <w:rPr>
          <w:rtl/>
        </w:rPr>
        <w:t xml:space="preserve">– </w:t>
      </w:r>
      <w:r>
        <w:rPr>
          <w:rFonts w:hint="cs"/>
          <w:rtl/>
        </w:rPr>
        <w:t>47</w:t>
      </w:r>
    </w:p>
    <w:p w:rsidR="00415BCA" w:rsidRDefault="00415BCA" w:rsidP="008E75D4">
      <w:pPr>
        <w:pStyle w:val="--"/>
        <w:keepNext/>
        <w:rPr>
          <w:rtl/>
        </w:rPr>
      </w:pPr>
      <w:r>
        <w:rPr>
          <w:rtl/>
        </w:rPr>
        <w:t xml:space="preserve">נגד – </w:t>
      </w:r>
      <w:r>
        <w:rPr>
          <w:rFonts w:hint="cs"/>
          <w:rtl/>
        </w:rPr>
        <w:t>62</w:t>
      </w:r>
    </w:p>
    <w:p w:rsidR="00415BCA" w:rsidRDefault="00415BCA" w:rsidP="008E75D4">
      <w:pPr>
        <w:pStyle w:val="--"/>
        <w:keepNext/>
        <w:rPr>
          <w:rtl/>
        </w:rPr>
      </w:pPr>
      <w:r>
        <w:rPr>
          <w:rtl/>
        </w:rPr>
        <w:t xml:space="preserve">נמנעים – </w:t>
      </w:r>
      <w:r>
        <w:rPr>
          <w:rFonts w:hint="cs"/>
          <w:rtl/>
        </w:rPr>
        <w:t>אין</w:t>
      </w:r>
    </w:p>
    <w:p w:rsidR="00415BCA" w:rsidRDefault="00415BCA" w:rsidP="00E46D9C">
      <w:pPr>
        <w:pStyle w:val="af2"/>
        <w:rPr>
          <w:rtl/>
        </w:rPr>
      </w:pPr>
      <w:r>
        <w:rPr>
          <w:rFonts w:hint="cs"/>
          <w:rtl/>
        </w:rPr>
        <w:t>הסתייגות 31 לחלופין ה' לא נתקבלה.</w:t>
      </w:r>
    </w:p>
    <w:p w:rsidR="00415BCA" w:rsidRDefault="00415BCA" w:rsidP="00E46D9C">
      <w:pPr>
        <w:rPr>
          <w:rtl/>
        </w:rPr>
      </w:pPr>
    </w:p>
    <w:p w:rsidR="00415BCA" w:rsidRDefault="00415BCA" w:rsidP="008E75D4">
      <w:pPr>
        <w:pStyle w:val="af6"/>
        <w:keepNext/>
        <w:rPr>
          <w:rtl/>
        </w:rPr>
      </w:pPr>
      <w:r w:rsidRPr="00913788">
        <w:rPr>
          <w:rStyle w:val="TagStyle"/>
          <w:rtl/>
        </w:rPr>
        <w:t xml:space="preserve"> &lt;&lt; יור &gt;&gt; </w:t>
      </w:r>
      <w:r>
        <w:rPr>
          <w:rtl/>
        </w:rPr>
        <w:t>היו"ר אמיר אוחנה:</w:t>
      </w:r>
      <w:r w:rsidRPr="00913788">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 xml:space="preserve">47 בעד, 62 נגד. ההסתייגות נדחתה. </w:t>
      </w:r>
      <w:bookmarkStart w:id="14446" w:name="_ETM_Q39_197000"/>
      <w:bookmarkEnd w:id="14446"/>
    </w:p>
    <w:p w:rsidR="00415BCA" w:rsidRDefault="00415BCA" w:rsidP="008E75D4">
      <w:pPr>
        <w:rPr>
          <w:rtl/>
        </w:rPr>
      </w:pPr>
    </w:p>
    <w:p w:rsidR="00415BCA" w:rsidRDefault="00415BCA" w:rsidP="00E46D9C">
      <w:pPr>
        <w:rPr>
          <w:rtl/>
        </w:rPr>
      </w:pPr>
      <w:r>
        <w:rPr>
          <w:rFonts w:hint="cs"/>
          <w:rtl/>
        </w:rPr>
        <w:t xml:space="preserve">הסתייגות 31 לחלופין ו' </w:t>
      </w:r>
      <w:r>
        <w:rPr>
          <w:rFonts w:hint="eastAsia"/>
          <w:rtl/>
        </w:rPr>
        <w:t xml:space="preserve">– </w:t>
      </w:r>
      <w:r>
        <w:rPr>
          <w:rFonts w:hint="cs"/>
          <w:rtl/>
        </w:rPr>
        <w:t>הצבעה.</w:t>
      </w:r>
    </w:p>
    <w:p w:rsidR="00415BCA" w:rsidRDefault="00415BCA" w:rsidP="008E75D4">
      <w:pPr>
        <w:rPr>
          <w:rtl/>
        </w:rPr>
      </w:pPr>
    </w:p>
    <w:p w:rsidR="00415BCA" w:rsidRDefault="00415BCA" w:rsidP="008E75D4">
      <w:pPr>
        <w:pStyle w:val="af1"/>
        <w:keepNext/>
        <w:rPr>
          <w:rtl/>
        </w:rPr>
      </w:pPr>
      <w:r>
        <w:rPr>
          <w:rtl/>
        </w:rPr>
        <w:t>הצבעה מס'</w:t>
      </w:r>
      <w:r>
        <w:rPr>
          <w:rFonts w:hint="cs"/>
          <w:rtl/>
        </w:rPr>
        <w:t xml:space="preserve"> 48</w:t>
      </w:r>
    </w:p>
    <w:p w:rsidR="00415BCA" w:rsidRDefault="00415BCA" w:rsidP="008E75D4">
      <w:pPr>
        <w:pStyle w:val="--"/>
        <w:keepNext/>
        <w:rPr>
          <w:rtl/>
        </w:rPr>
      </w:pPr>
    </w:p>
    <w:p w:rsidR="00415BCA" w:rsidRDefault="00415BCA" w:rsidP="008E75D4">
      <w:pPr>
        <w:pStyle w:val="--"/>
        <w:keepNext/>
        <w:rPr>
          <w:rtl/>
        </w:rPr>
      </w:pPr>
      <w:r>
        <w:rPr>
          <w:rtl/>
        </w:rPr>
        <w:t xml:space="preserve">בעד </w:t>
      </w:r>
      <w:r>
        <w:rPr>
          <w:rFonts w:hint="cs"/>
          <w:rtl/>
        </w:rPr>
        <w:t xml:space="preserve">ההסתייגות </w:t>
      </w:r>
      <w:r>
        <w:rPr>
          <w:rtl/>
        </w:rPr>
        <w:t xml:space="preserve">– </w:t>
      </w:r>
      <w:r>
        <w:rPr>
          <w:rFonts w:hint="cs"/>
          <w:rtl/>
        </w:rPr>
        <w:t>46</w:t>
      </w:r>
    </w:p>
    <w:p w:rsidR="00415BCA" w:rsidRDefault="00415BCA" w:rsidP="008E75D4">
      <w:pPr>
        <w:pStyle w:val="--"/>
        <w:keepNext/>
        <w:rPr>
          <w:rtl/>
        </w:rPr>
      </w:pPr>
      <w:r>
        <w:rPr>
          <w:rtl/>
        </w:rPr>
        <w:t xml:space="preserve">נגד – </w:t>
      </w:r>
      <w:r>
        <w:rPr>
          <w:rFonts w:hint="cs"/>
          <w:rtl/>
        </w:rPr>
        <w:t>61</w:t>
      </w:r>
    </w:p>
    <w:p w:rsidR="00415BCA" w:rsidRDefault="00415BCA" w:rsidP="008E75D4">
      <w:pPr>
        <w:pStyle w:val="--"/>
        <w:keepNext/>
        <w:rPr>
          <w:rtl/>
        </w:rPr>
      </w:pPr>
      <w:r>
        <w:rPr>
          <w:rtl/>
        </w:rPr>
        <w:t xml:space="preserve">נמנעים – </w:t>
      </w:r>
      <w:r>
        <w:rPr>
          <w:rFonts w:hint="cs"/>
          <w:rtl/>
        </w:rPr>
        <w:t>אין</w:t>
      </w:r>
    </w:p>
    <w:p w:rsidR="00415BCA" w:rsidRDefault="00415BCA" w:rsidP="00E46D9C">
      <w:pPr>
        <w:pStyle w:val="af2"/>
        <w:rPr>
          <w:rtl/>
        </w:rPr>
      </w:pPr>
      <w:r>
        <w:rPr>
          <w:rFonts w:hint="cs"/>
          <w:rtl/>
        </w:rPr>
        <w:t>הסתייגות 31 לחלופין ו' לא נתקבלה.</w:t>
      </w:r>
    </w:p>
    <w:p w:rsidR="00415BCA" w:rsidRPr="00E46D9C" w:rsidRDefault="00415BCA" w:rsidP="008E75D4">
      <w:pPr>
        <w:rPr>
          <w:rtl/>
        </w:rPr>
      </w:pPr>
    </w:p>
    <w:p w:rsidR="00415BCA" w:rsidRDefault="00415BCA" w:rsidP="008E75D4">
      <w:pPr>
        <w:pStyle w:val="af5"/>
        <w:keepNext/>
        <w:rPr>
          <w:rtl/>
        </w:rPr>
      </w:pPr>
      <w:bookmarkStart w:id="14447" w:name="ET_interruption_5803_9"/>
      <w:r w:rsidRPr="00E06C5D">
        <w:rPr>
          <w:rStyle w:val="TagStyle"/>
          <w:rtl/>
        </w:rPr>
        <w:t xml:space="preserve"> &lt;&lt; קריאה &gt;&gt; </w:t>
      </w:r>
      <w:r>
        <w:rPr>
          <w:rtl/>
        </w:rPr>
        <w:t>עידן רול (יש עתיד):</w:t>
      </w:r>
      <w:r w:rsidRPr="00E06C5D">
        <w:rPr>
          <w:rStyle w:val="TagStyle"/>
          <w:rtl/>
        </w:rPr>
        <w:t xml:space="preserve"> &lt;&lt; קריאה &gt;&gt;</w:t>
      </w:r>
      <w:r>
        <w:rPr>
          <w:rtl/>
        </w:rPr>
        <w:t xml:space="preserve">   </w:t>
      </w:r>
      <w:bookmarkEnd w:id="14447"/>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רגע, אדוני היו"ר, מאפסים לי את המחשב, אני לא </w:t>
      </w:r>
      <w:bookmarkStart w:id="14448" w:name="_ETM_Q39_213000"/>
      <w:bookmarkEnd w:id="14448"/>
      <w:r>
        <w:rPr>
          <w:rFonts w:hint="cs"/>
          <w:rtl/>
          <w:lang w:eastAsia="he-IL"/>
        </w:rPr>
        <w:t>יכול להצביע.</w:t>
      </w:r>
    </w:p>
    <w:p w:rsidR="00415BCA" w:rsidRDefault="00415BCA" w:rsidP="008E75D4">
      <w:pPr>
        <w:rPr>
          <w:rtl/>
          <w:lang w:eastAsia="he-IL"/>
        </w:rPr>
      </w:pPr>
    </w:p>
    <w:p w:rsidR="00415BCA" w:rsidRDefault="00415BCA" w:rsidP="008E75D4">
      <w:pPr>
        <w:pStyle w:val="af6"/>
        <w:keepNext/>
        <w:rPr>
          <w:rtl/>
        </w:rPr>
      </w:pPr>
      <w:r w:rsidRPr="00E06C5D">
        <w:rPr>
          <w:rStyle w:val="TagStyle"/>
          <w:rtl/>
        </w:rPr>
        <w:t xml:space="preserve"> &lt;&lt; יור &gt;&gt; </w:t>
      </w:r>
      <w:r>
        <w:rPr>
          <w:rtl/>
        </w:rPr>
        <w:t>היו"ר אמיר אוחנה:</w:t>
      </w:r>
      <w:r w:rsidRPr="00E06C5D">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449" w:name="_ETM_Q39_214000"/>
      <w:bookmarkEnd w:id="14449"/>
      <w:r>
        <w:rPr>
          <w:rFonts w:hint="cs"/>
          <w:rtl/>
          <w:lang w:eastAsia="he-IL"/>
        </w:rPr>
        <w:t xml:space="preserve">אז אנחנו נוסיף את קולך. בעד, כן? </w:t>
      </w:r>
    </w:p>
    <w:p w:rsidR="00415BCA" w:rsidRDefault="00415BCA" w:rsidP="008E75D4">
      <w:pPr>
        <w:rPr>
          <w:rtl/>
          <w:lang w:eastAsia="he-IL"/>
        </w:rPr>
      </w:pPr>
    </w:p>
    <w:p w:rsidR="00415BCA" w:rsidRDefault="00415BCA" w:rsidP="008E75D4">
      <w:pPr>
        <w:pStyle w:val="af5"/>
        <w:keepNext/>
        <w:rPr>
          <w:rtl/>
        </w:rPr>
      </w:pPr>
      <w:bookmarkStart w:id="14450" w:name="ET_interruption_5803_11"/>
      <w:r w:rsidRPr="00E06C5D">
        <w:rPr>
          <w:rStyle w:val="TagStyle"/>
          <w:rtl/>
        </w:rPr>
        <w:t xml:space="preserve"> &lt;&lt; קריאה &gt;&gt; </w:t>
      </w:r>
      <w:r>
        <w:rPr>
          <w:rtl/>
        </w:rPr>
        <w:t>עידן רול (יש עתיד):</w:t>
      </w:r>
      <w:r w:rsidRPr="00E06C5D">
        <w:rPr>
          <w:rStyle w:val="TagStyle"/>
          <w:rtl/>
        </w:rPr>
        <w:t xml:space="preserve"> &lt;&lt; קריאה &gt;&gt;</w:t>
      </w:r>
      <w:r>
        <w:rPr>
          <w:rtl/>
        </w:rPr>
        <w:t xml:space="preserve">   </w:t>
      </w:r>
      <w:bookmarkEnd w:id="14450"/>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גם בקודם </w:t>
      </w:r>
      <w:bookmarkStart w:id="14451" w:name="_ETM_Q39_222000"/>
      <w:bookmarkEnd w:id="14451"/>
      <w:r w:rsidR="00D6059D">
        <w:rPr>
          <w:rFonts w:hint="cs"/>
          <w:rtl/>
          <w:lang w:eastAsia="he-IL"/>
        </w:rPr>
        <w:t>– – –</w:t>
      </w:r>
    </w:p>
    <w:p w:rsidR="00415BCA" w:rsidRDefault="00415BCA" w:rsidP="008E75D4">
      <w:pPr>
        <w:rPr>
          <w:rtl/>
          <w:lang w:eastAsia="he-IL"/>
        </w:rPr>
      </w:pPr>
    </w:p>
    <w:p w:rsidR="00415BCA" w:rsidRDefault="00415BCA" w:rsidP="008E75D4">
      <w:pPr>
        <w:pStyle w:val="af6"/>
        <w:keepNext/>
        <w:rPr>
          <w:rtl/>
        </w:rPr>
      </w:pPr>
      <w:r w:rsidRPr="00E06C5D">
        <w:rPr>
          <w:rStyle w:val="TagStyle"/>
          <w:rtl/>
        </w:rPr>
        <w:t xml:space="preserve"> &lt;&lt; יור &gt;&gt; </w:t>
      </w:r>
      <w:r>
        <w:rPr>
          <w:rtl/>
        </w:rPr>
        <w:t>היו"ר אמיר אוחנה:</w:t>
      </w:r>
      <w:r w:rsidRPr="00E06C5D">
        <w:rPr>
          <w:rStyle w:val="TagStyle"/>
          <w:rtl/>
        </w:rPr>
        <w:t xml:space="preserve"> &lt;&lt; יור &gt;&gt;</w:t>
      </w:r>
      <w:r>
        <w:rPr>
          <w:rtl/>
        </w:rPr>
        <w:t xml:space="preserve">   </w:t>
      </w:r>
    </w:p>
    <w:p w:rsidR="00415BCA" w:rsidRDefault="00415BCA" w:rsidP="004139AC">
      <w:pPr>
        <w:rPr>
          <w:rtl/>
          <w:lang w:eastAsia="he-IL"/>
        </w:rPr>
      </w:pPr>
    </w:p>
    <w:p w:rsidR="00415BCA" w:rsidRDefault="00415BCA" w:rsidP="00E46D9C">
      <w:pPr>
        <w:rPr>
          <w:rtl/>
          <w:lang w:eastAsia="he-IL"/>
        </w:rPr>
      </w:pPr>
      <w:bookmarkStart w:id="14452" w:name="_ETM_Q39_224000"/>
      <w:bookmarkEnd w:id="14452"/>
      <w:r>
        <w:rPr>
          <w:rFonts w:hint="cs"/>
          <w:rtl/>
          <w:lang w:eastAsia="he-IL"/>
        </w:rPr>
        <w:t xml:space="preserve">אז אם כך </w:t>
      </w:r>
      <w:r>
        <w:rPr>
          <w:rFonts w:hint="eastAsia"/>
          <w:rtl/>
          <w:lang w:eastAsia="he-IL"/>
        </w:rPr>
        <w:t xml:space="preserve">– </w:t>
      </w:r>
      <w:r>
        <w:rPr>
          <w:rFonts w:hint="cs"/>
          <w:rtl/>
          <w:lang w:eastAsia="he-IL"/>
        </w:rPr>
        <w:t xml:space="preserve">זה לא נרשם? אז </w:t>
      </w:r>
      <w:bookmarkStart w:id="14453" w:name="_ETM_Q39_229000"/>
      <w:bookmarkEnd w:id="14453"/>
      <w:r>
        <w:rPr>
          <w:rFonts w:hint="cs"/>
          <w:rtl/>
          <w:lang w:eastAsia="he-IL"/>
        </w:rPr>
        <w:t xml:space="preserve">לפרוטוקול, חבר הכנסת עידן רול, מוסיפים את קולך בעד. אם כך, זה 47 בעד, 61 נגד. ההסתייגות נדחתה. </w:t>
      </w:r>
    </w:p>
    <w:p w:rsidR="00415BCA" w:rsidRDefault="00415BCA" w:rsidP="00E46D9C">
      <w:pPr>
        <w:rPr>
          <w:rtl/>
          <w:lang w:eastAsia="he-IL"/>
        </w:rPr>
      </w:pPr>
    </w:p>
    <w:p w:rsidR="00415BCA" w:rsidRDefault="00415BCA" w:rsidP="00E46D9C">
      <w:pPr>
        <w:rPr>
          <w:rtl/>
          <w:lang w:eastAsia="he-IL"/>
        </w:rPr>
      </w:pPr>
      <w:r>
        <w:rPr>
          <w:rFonts w:hint="cs"/>
          <w:rtl/>
          <w:lang w:eastAsia="he-IL"/>
        </w:rPr>
        <w:t>ואנחנו עוברים להסתייגות מס' 32. הצבעה.</w:t>
      </w:r>
    </w:p>
    <w:p w:rsidR="00415BCA" w:rsidRDefault="00415BCA" w:rsidP="008E75D4">
      <w:pPr>
        <w:rPr>
          <w:rtl/>
          <w:lang w:eastAsia="he-IL"/>
        </w:rPr>
      </w:pPr>
    </w:p>
    <w:p w:rsidR="00415BCA" w:rsidRDefault="00415BCA" w:rsidP="008E75D4">
      <w:pPr>
        <w:pStyle w:val="af1"/>
        <w:keepNext/>
      </w:pPr>
      <w:r>
        <w:rPr>
          <w:rFonts w:hint="cs"/>
          <w:rtl/>
        </w:rPr>
        <w:t>הצבעה מס' 49</w:t>
      </w:r>
    </w:p>
    <w:p w:rsidR="00415BCA" w:rsidRDefault="00415BCA" w:rsidP="008E75D4">
      <w:pPr>
        <w:pStyle w:val="--"/>
        <w:keepNext/>
      </w:pPr>
    </w:p>
    <w:p w:rsidR="00415BCA" w:rsidRDefault="00415BCA" w:rsidP="008E75D4">
      <w:pPr>
        <w:pStyle w:val="--"/>
        <w:keepNext/>
        <w:rPr>
          <w:rtl/>
        </w:rPr>
      </w:pPr>
      <w:r>
        <w:rPr>
          <w:rFonts w:hint="cs"/>
          <w:rtl/>
        </w:rPr>
        <w:t>בעד ההסתייגות – 47</w:t>
      </w:r>
    </w:p>
    <w:p w:rsidR="00415BCA" w:rsidRDefault="00415BCA" w:rsidP="008E75D4">
      <w:pPr>
        <w:pStyle w:val="--"/>
        <w:keepNext/>
      </w:pPr>
      <w:r>
        <w:rPr>
          <w:rFonts w:hint="cs"/>
          <w:rtl/>
        </w:rPr>
        <w:t>נגד – 62</w:t>
      </w:r>
    </w:p>
    <w:p w:rsidR="00415BCA" w:rsidRDefault="00415BCA" w:rsidP="008E75D4">
      <w:pPr>
        <w:pStyle w:val="--"/>
        <w:keepNext/>
        <w:rPr>
          <w:rtl/>
        </w:rPr>
      </w:pPr>
      <w:r>
        <w:rPr>
          <w:rFonts w:hint="cs"/>
          <w:rtl/>
        </w:rPr>
        <w:t>נמנעים – אין</w:t>
      </w:r>
    </w:p>
    <w:p w:rsidR="00415BCA" w:rsidRDefault="00415BCA" w:rsidP="008E75D4">
      <w:pPr>
        <w:pStyle w:val="af2"/>
        <w:rPr>
          <w:rtl/>
        </w:rPr>
      </w:pPr>
      <w:r>
        <w:rPr>
          <w:rFonts w:hint="cs"/>
          <w:rtl/>
        </w:rPr>
        <w:t xml:space="preserve">הסתייגות 32 לא נתקבלה. </w:t>
      </w:r>
    </w:p>
    <w:p w:rsidR="00415BCA" w:rsidRDefault="00415BCA" w:rsidP="008E75D4">
      <w:pPr>
        <w:rPr>
          <w:rtl/>
        </w:rPr>
      </w:pPr>
    </w:p>
    <w:p w:rsidR="00415BCA" w:rsidRDefault="00415BCA" w:rsidP="008E75D4">
      <w:pPr>
        <w:pStyle w:val="af6"/>
        <w:keepNext/>
        <w:rPr>
          <w:rtl/>
        </w:rPr>
      </w:pPr>
      <w:r w:rsidRPr="00586967">
        <w:rPr>
          <w:rStyle w:val="TagStyle"/>
          <w:rtl/>
        </w:rPr>
        <w:t xml:space="preserve"> &lt;&lt; יור &gt;&gt; </w:t>
      </w:r>
      <w:r>
        <w:rPr>
          <w:rtl/>
        </w:rPr>
        <w:t>היו"ר אמיר אוחנה:</w:t>
      </w:r>
      <w:r w:rsidRPr="00586967">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 xml:space="preserve">47, ובצירוף קולו של חבר הכנסת עידן </w:t>
      </w:r>
      <w:bookmarkStart w:id="14454" w:name="_ETM_Q39_262000"/>
      <w:bookmarkEnd w:id="14454"/>
      <w:r>
        <w:rPr>
          <w:rFonts w:hint="cs"/>
          <w:rtl/>
        </w:rPr>
        <w:t xml:space="preserve">רול </w:t>
      </w:r>
      <w:r>
        <w:rPr>
          <w:rFonts w:hint="eastAsia"/>
          <w:rtl/>
        </w:rPr>
        <w:t>–</w:t>
      </w:r>
      <w:r>
        <w:rPr>
          <w:rFonts w:hint="cs"/>
          <w:rtl/>
        </w:rPr>
        <w:t xml:space="preserve"> 48 בעד, 62 נגד. אני קובע כי ההסתייגות </w:t>
      </w:r>
      <w:bookmarkStart w:id="14455" w:name="_ETM_Q39_265000"/>
      <w:bookmarkEnd w:id="14455"/>
      <w:r>
        <w:rPr>
          <w:rFonts w:hint="cs"/>
          <w:rtl/>
        </w:rPr>
        <w:t xml:space="preserve">נדחתה. </w:t>
      </w:r>
    </w:p>
    <w:p w:rsidR="00415BCA" w:rsidRDefault="00415BCA" w:rsidP="008E75D4">
      <w:pPr>
        <w:rPr>
          <w:rtl/>
        </w:rPr>
      </w:pPr>
    </w:p>
    <w:p w:rsidR="00415BCA" w:rsidRDefault="00415BCA" w:rsidP="00E46D9C">
      <w:pPr>
        <w:rPr>
          <w:rtl/>
        </w:rPr>
      </w:pPr>
      <w:r>
        <w:rPr>
          <w:rFonts w:hint="cs"/>
          <w:rtl/>
        </w:rPr>
        <w:t>ואנחנו עוברים להסתייגות מס' 33. הצבעה.</w:t>
      </w:r>
    </w:p>
    <w:p w:rsidR="00415BCA" w:rsidRDefault="00415BCA" w:rsidP="008E75D4">
      <w:pPr>
        <w:rPr>
          <w:rtl/>
        </w:rPr>
      </w:pPr>
    </w:p>
    <w:p w:rsidR="00415BCA" w:rsidRDefault="00415BCA" w:rsidP="008E75D4">
      <w:pPr>
        <w:pStyle w:val="af1"/>
        <w:keepNext/>
      </w:pPr>
      <w:r>
        <w:rPr>
          <w:rFonts w:hint="cs"/>
          <w:rtl/>
        </w:rPr>
        <w:t>הצבעה מס' 50</w:t>
      </w:r>
    </w:p>
    <w:p w:rsidR="00415BCA" w:rsidRDefault="00415BCA" w:rsidP="008E75D4">
      <w:pPr>
        <w:pStyle w:val="--"/>
        <w:keepNext/>
      </w:pPr>
    </w:p>
    <w:p w:rsidR="00415BCA" w:rsidRDefault="00415BCA" w:rsidP="008E75D4">
      <w:pPr>
        <w:pStyle w:val="--"/>
        <w:keepNext/>
        <w:rPr>
          <w:rtl/>
        </w:rPr>
      </w:pPr>
      <w:r>
        <w:rPr>
          <w:rFonts w:hint="cs"/>
          <w:rtl/>
        </w:rPr>
        <w:t>בעד ההסתייגות – 45</w:t>
      </w:r>
    </w:p>
    <w:p w:rsidR="00415BCA" w:rsidRDefault="00415BCA" w:rsidP="008E75D4">
      <w:pPr>
        <w:pStyle w:val="--"/>
        <w:keepNext/>
      </w:pPr>
      <w:r>
        <w:rPr>
          <w:rFonts w:hint="cs"/>
          <w:rtl/>
        </w:rPr>
        <w:t>נגד – 61</w:t>
      </w:r>
    </w:p>
    <w:p w:rsidR="00415BCA" w:rsidRDefault="00415BCA" w:rsidP="008E75D4">
      <w:pPr>
        <w:pStyle w:val="--"/>
        <w:keepNext/>
        <w:rPr>
          <w:rtl/>
        </w:rPr>
      </w:pPr>
      <w:r>
        <w:rPr>
          <w:rFonts w:hint="cs"/>
          <w:rtl/>
        </w:rPr>
        <w:t>נמנעים – אין</w:t>
      </w:r>
    </w:p>
    <w:p w:rsidR="00415BCA" w:rsidRDefault="00415BCA" w:rsidP="008E75D4">
      <w:pPr>
        <w:pStyle w:val="af2"/>
        <w:rPr>
          <w:rtl/>
        </w:rPr>
      </w:pPr>
      <w:r>
        <w:rPr>
          <w:rFonts w:hint="cs"/>
          <w:rtl/>
        </w:rPr>
        <w:t xml:space="preserve">הסתייגות 33 לא נתקבלה. </w:t>
      </w:r>
    </w:p>
    <w:p w:rsidR="00415BCA" w:rsidRDefault="00415BCA" w:rsidP="008E75D4">
      <w:pPr>
        <w:rPr>
          <w:rtl/>
        </w:rPr>
      </w:pPr>
      <w:bookmarkStart w:id="14456" w:name="_ETM_Q39_266000"/>
      <w:bookmarkEnd w:id="14456"/>
    </w:p>
    <w:p w:rsidR="00415BCA" w:rsidRDefault="00415BCA" w:rsidP="008E75D4">
      <w:pPr>
        <w:pStyle w:val="af6"/>
        <w:keepNext/>
        <w:rPr>
          <w:rtl/>
        </w:rPr>
      </w:pPr>
      <w:r w:rsidRPr="00586967">
        <w:rPr>
          <w:rStyle w:val="TagStyle"/>
          <w:rtl/>
        </w:rPr>
        <w:t xml:space="preserve"> &lt;&lt; יור &gt;&gt; </w:t>
      </w:r>
      <w:r>
        <w:rPr>
          <w:rtl/>
        </w:rPr>
        <w:t>היו"ר אמיר אוחנה:</w:t>
      </w:r>
      <w:r w:rsidRPr="00586967">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457" w:name="_ETM_Q39_267000"/>
      <w:bookmarkEnd w:id="14457"/>
      <w:r>
        <w:rPr>
          <w:rFonts w:hint="cs"/>
          <w:rtl/>
        </w:rPr>
        <w:t xml:space="preserve">46 בעד, 61 נגד. אני קובע כי ההסתייגות נדחתה. </w:t>
      </w:r>
    </w:p>
    <w:p w:rsidR="00415BCA" w:rsidRDefault="00415BCA" w:rsidP="008E75D4">
      <w:pPr>
        <w:rPr>
          <w:rtl/>
        </w:rPr>
      </w:pPr>
    </w:p>
    <w:p w:rsidR="00415BCA" w:rsidRDefault="00415BCA" w:rsidP="00E46D9C">
      <w:pPr>
        <w:rPr>
          <w:rtl/>
        </w:rPr>
      </w:pPr>
      <w:r>
        <w:rPr>
          <w:rFonts w:hint="cs"/>
          <w:rtl/>
        </w:rPr>
        <w:t xml:space="preserve">הסתייגות מס' 34 </w:t>
      </w:r>
      <w:r>
        <w:rPr>
          <w:rFonts w:hint="eastAsia"/>
          <w:rtl/>
        </w:rPr>
        <w:t xml:space="preserve">– </w:t>
      </w:r>
      <w:r>
        <w:rPr>
          <w:rFonts w:hint="cs"/>
          <w:rtl/>
        </w:rPr>
        <w:t>הצבעה.</w:t>
      </w:r>
    </w:p>
    <w:p w:rsidR="00415BCA" w:rsidRDefault="00415BCA" w:rsidP="008E75D4">
      <w:pPr>
        <w:rPr>
          <w:rtl/>
        </w:rPr>
      </w:pPr>
    </w:p>
    <w:p w:rsidR="00415BCA" w:rsidRDefault="00415BCA" w:rsidP="008E75D4">
      <w:pPr>
        <w:pStyle w:val="af1"/>
        <w:keepNext/>
      </w:pPr>
      <w:bookmarkStart w:id="14458" w:name="_ETM_Q39_298000"/>
      <w:bookmarkEnd w:id="14458"/>
      <w:r>
        <w:rPr>
          <w:rFonts w:hint="cs"/>
          <w:rtl/>
        </w:rPr>
        <w:t>הצבעה מס' 51</w:t>
      </w:r>
    </w:p>
    <w:p w:rsidR="00415BCA" w:rsidRDefault="00415BCA" w:rsidP="008E75D4">
      <w:pPr>
        <w:pStyle w:val="--"/>
        <w:keepNext/>
      </w:pPr>
    </w:p>
    <w:p w:rsidR="00415BCA" w:rsidRDefault="00415BCA" w:rsidP="008E75D4">
      <w:pPr>
        <w:pStyle w:val="--"/>
        <w:keepNext/>
        <w:rPr>
          <w:rtl/>
        </w:rPr>
      </w:pPr>
      <w:r>
        <w:rPr>
          <w:rFonts w:hint="cs"/>
          <w:rtl/>
        </w:rPr>
        <w:t>בעד ההסתייגות – 47</w:t>
      </w:r>
    </w:p>
    <w:p w:rsidR="00415BCA" w:rsidRDefault="00415BCA" w:rsidP="008E75D4">
      <w:pPr>
        <w:pStyle w:val="--"/>
        <w:keepNext/>
      </w:pPr>
      <w:r>
        <w:rPr>
          <w:rFonts w:hint="cs"/>
          <w:rtl/>
        </w:rPr>
        <w:t>נגד – 61</w:t>
      </w:r>
    </w:p>
    <w:p w:rsidR="00415BCA" w:rsidRDefault="00415BCA" w:rsidP="008E75D4">
      <w:pPr>
        <w:pStyle w:val="--"/>
        <w:keepNext/>
        <w:rPr>
          <w:rtl/>
        </w:rPr>
      </w:pPr>
      <w:r>
        <w:rPr>
          <w:rFonts w:hint="cs"/>
          <w:rtl/>
        </w:rPr>
        <w:t>נמנעים – אין</w:t>
      </w:r>
    </w:p>
    <w:p w:rsidR="00415BCA" w:rsidRDefault="00415BCA" w:rsidP="008E75D4">
      <w:pPr>
        <w:pStyle w:val="af2"/>
        <w:rPr>
          <w:rtl/>
        </w:rPr>
      </w:pPr>
      <w:r>
        <w:rPr>
          <w:rFonts w:hint="cs"/>
          <w:rtl/>
        </w:rPr>
        <w:t xml:space="preserve">הסתייגות 34 לא נתקבלה. </w:t>
      </w:r>
    </w:p>
    <w:p w:rsidR="00415BCA" w:rsidRDefault="00415BCA" w:rsidP="008E75D4">
      <w:pPr>
        <w:rPr>
          <w:rtl/>
        </w:rPr>
      </w:pPr>
    </w:p>
    <w:p w:rsidR="00415BCA" w:rsidRDefault="00415BCA" w:rsidP="008E75D4">
      <w:pPr>
        <w:pStyle w:val="af6"/>
        <w:keepNext/>
        <w:rPr>
          <w:rtl/>
        </w:rPr>
      </w:pPr>
      <w:r w:rsidRPr="00586967">
        <w:rPr>
          <w:rStyle w:val="TagStyle"/>
          <w:rtl/>
        </w:rPr>
        <w:t xml:space="preserve"> &lt;&lt; יור &gt;&gt; </w:t>
      </w:r>
      <w:r>
        <w:rPr>
          <w:rtl/>
        </w:rPr>
        <w:t>היו"ר אמיר אוחנה:</w:t>
      </w:r>
      <w:r w:rsidRPr="00586967">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 xml:space="preserve">48 בעד, יחד עם חבר הכנסת רול, 61 נגד. ההסתייגות </w:t>
      </w:r>
      <w:bookmarkStart w:id="14459" w:name="_ETM_Q39_316000"/>
      <w:bookmarkEnd w:id="14459"/>
      <w:r>
        <w:rPr>
          <w:rFonts w:hint="cs"/>
          <w:rtl/>
        </w:rPr>
        <w:t xml:space="preserve">נדחתה. </w:t>
      </w:r>
    </w:p>
    <w:p w:rsidR="00415BCA" w:rsidRDefault="00415BCA" w:rsidP="008E75D4">
      <w:pPr>
        <w:rPr>
          <w:rtl/>
        </w:rPr>
      </w:pPr>
    </w:p>
    <w:p w:rsidR="00415BCA" w:rsidRDefault="00415BCA" w:rsidP="008E75D4">
      <w:pPr>
        <w:pStyle w:val="af5"/>
        <w:keepNext/>
        <w:rPr>
          <w:rtl/>
        </w:rPr>
      </w:pPr>
      <w:bookmarkStart w:id="14460" w:name="ET_interruption_6434_16"/>
      <w:r w:rsidRPr="00586967">
        <w:rPr>
          <w:rStyle w:val="TagStyle"/>
          <w:rtl/>
        </w:rPr>
        <w:t xml:space="preserve"> &lt;&lt; קריאה &gt;&gt; </w:t>
      </w:r>
      <w:r>
        <w:rPr>
          <w:rtl/>
        </w:rPr>
        <w:t>שר החקלאות ופיתוח הכפר אבי דיכטר:</w:t>
      </w:r>
      <w:r w:rsidRPr="00586967">
        <w:rPr>
          <w:rStyle w:val="TagStyle"/>
          <w:rtl/>
        </w:rPr>
        <w:t xml:space="preserve"> &lt;&lt; קריאה &gt;&gt;</w:t>
      </w:r>
      <w:r>
        <w:rPr>
          <w:rtl/>
        </w:rPr>
        <w:t xml:space="preserve">   </w:t>
      </w:r>
      <w:bookmarkEnd w:id="14460"/>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af6"/>
        <w:keepNext/>
        <w:rPr>
          <w:rtl/>
        </w:rPr>
      </w:pPr>
      <w:r w:rsidRPr="00586967">
        <w:rPr>
          <w:rStyle w:val="TagStyle"/>
          <w:rtl/>
        </w:rPr>
        <w:t xml:space="preserve"> &lt;&lt; יור &gt;&gt; </w:t>
      </w:r>
      <w:r>
        <w:rPr>
          <w:rtl/>
        </w:rPr>
        <w:t>היו"ר אמיר אוחנה:</w:t>
      </w:r>
      <w:r w:rsidRPr="00586967">
        <w:rPr>
          <w:rStyle w:val="TagStyle"/>
          <w:rtl/>
        </w:rPr>
        <w:t xml:space="preserve"> &lt;&lt; יור &gt;&gt;</w:t>
      </w:r>
      <w:r>
        <w:rPr>
          <w:rtl/>
        </w:rPr>
        <w:t xml:space="preserve">   </w:t>
      </w:r>
    </w:p>
    <w:p w:rsidR="00415BCA" w:rsidRDefault="00415BCA" w:rsidP="004139AC">
      <w:pPr>
        <w:rPr>
          <w:rtl/>
        </w:rPr>
      </w:pPr>
    </w:p>
    <w:p w:rsidR="00415BCA" w:rsidRDefault="00415BCA" w:rsidP="00156800">
      <w:pPr>
        <w:rPr>
          <w:rtl/>
        </w:rPr>
      </w:pPr>
      <w:r>
        <w:rPr>
          <w:rFonts w:hint="cs"/>
          <w:rtl/>
        </w:rPr>
        <w:t xml:space="preserve">62, יחד עם חבר הכנסת דיכטר, נגד. ההסתייגות בכל מקרה נדחתה. </w:t>
      </w:r>
    </w:p>
    <w:p w:rsidR="00415BCA" w:rsidRDefault="00415BCA" w:rsidP="00156800">
      <w:pPr>
        <w:rPr>
          <w:rtl/>
        </w:rPr>
      </w:pPr>
    </w:p>
    <w:p w:rsidR="00415BCA" w:rsidRDefault="00415BCA" w:rsidP="00156800">
      <w:pPr>
        <w:rPr>
          <w:rtl/>
        </w:rPr>
      </w:pPr>
      <w:r>
        <w:rPr>
          <w:rFonts w:hint="cs"/>
          <w:rtl/>
        </w:rPr>
        <w:t xml:space="preserve">אנחנו </w:t>
      </w:r>
      <w:bookmarkStart w:id="14461" w:name="_ETM_Q39_328000"/>
      <w:bookmarkEnd w:id="14461"/>
      <w:r>
        <w:rPr>
          <w:rFonts w:hint="cs"/>
          <w:rtl/>
        </w:rPr>
        <w:t>עוברים להסתייגות הבאה, הסתייגות מס' 35. הצבעה.</w:t>
      </w:r>
    </w:p>
    <w:p w:rsidR="00415BCA" w:rsidRDefault="00415BCA" w:rsidP="008E75D4">
      <w:pPr>
        <w:rPr>
          <w:rtl/>
        </w:rPr>
      </w:pPr>
    </w:p>
    <w:p w:rsidR="00415BCA" w:rsidRDefault="00415BCA" w:rsidP="008E75D4">
      <w:pPr>
        <w:pStyle w:val="af1"/>
        <w:keepNext/>
      </w:pPr>
      <w:r>
        <w:rPr>
          <w:rFonts w:hint="cs"/>
          <w:rtl/>
        </w:rPr>
        <w:t>הצבעה מס' 52</w:t>
      </w:r>
    </w:p>
    <w:p w:rsidR="00415BCA" w:rsidRDefault="00415BCA" w:rsidP="008E75D4">
      <w:pPr>
        <w:pStyle w:val="--"/>
        <w:keepNext/>
      </w:pPr>
    </w:p>
    <w:p w:rsidR="00415BCA" w:rsidRDefault="00415BCA" w:rsidP="008E75D4">
      <w:pPr>
        <w:pStyle w:val="--"/>
        <w:keepNext/>
        <w:rPr>
          <w:rtl/>
        </w:rPr>
      </w:pPr>
      <w:r>
        <w:rPr>
          <w:rFonts w:hint="cs"/>
          <w:rtl/>
        </w:rPr>
        <w:t>בעד ההסתייגות – 46</w:t>
      </w:r>
    </w:p>
    <w:p w:rsidR="00415BCA" w:rsidRDefault="00415BCA" w:rsidP="008E75D4">
      <w:pPr>
        <w:pStyle w:val="--"/>
        <w:keepNext/>
      </w:pPr>
      <w:r>
        <w:rPr>
          <w:rFonts w:hint="cs"/>
          <w:rtl/>
        </w:rPr>
        <w:t>נגד – 62</w:t>
      </w:r>
    </w:p>
    <w:p w:rsidR="00415BCA" w:rsidRDefault="00415BCA" w:rsidP="008E75D4">
      <w:pPr>
        <w:pStyle w:val="--"/>
        <w:keepNext/>
        <w:rPr>
          <w:rtl/>
        </w:rPr>
      </w:pPr>
      <w:r>
        <w:rPr>
          <w:rFonts w:hint="cs"/>
          <w:rtl/>
        </w:rPr>
        <w:t>נמנעים – אין</w:t>
      </w:r>
    </w:p>
    <w:p w:rsidR="00415BCA" w:rsidRDefault="00415BCA" w:rsidP="008E75D4">
      <w:pPr>
        <w:pStyle w:val="af2"/>
        <w:rPr>
          <w:rtl/>
        </w:rPr>
      </w:pPr>
      <w:r>
        <w:rPr>
          <w:rFonts w:hint="cs"/>
          <w:rtl/>
        </w:rPr>
        <w:t xml:space="preserve">הסתייגות 35 לא נתקבלה. </w:t>
      </w:r>
    </w:p>
    <w:p w:rsidR="00415BCA" w:rsidRDefault="00415BCA" w:rsidP="008E75D4">
      <w:pPr>
        <w:rPr>
          <w:rtl/>
        </w:rPr>
      </w:pPr>
    </w:p>
    <w:p w:rsidR="00415BCA" w:rsidRDefault="00415BCA" w:rsidP="008E75D4">
      <w:pPr>
        <w:pStyle w:val="af6"/>
        <w:keepNext/>
        <w:rPr>
          <w:rtl/>
        </w:rPr>
      </w:pPr>
      <w:r w:rsidRPr="00586967">
        <w:rPr>
          <w:rStyle w:val="TagStyle"/>
          <w:rtl/>
        </w:rPr>
        <w:t xml:space="preserve"> &lt;&lt; יור &gt;&gt; </w:t>
      </w:r>
      <w:r>
        <w:rPr>
          <w:rtl/>
        </w:rPr>
        <w:t>היו"ר אמיר אוחנה:</w:t>
      </w:r>
      <w:r w:rsidRPr="00586967">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 xml:space="preserve">46 בעד, 62 נגד. </w:t>
      </w:r>
      <w:bookmarkStart w:id="14462" w:name="_ETM_Q39_349000"/>
      <w:bookmarkEnd w:id="14462"/>
    </w:p>
    <w:p w:rsidR="00415BCA" w:rsidRDefault="00415BCA" w:rsidP="008E75D4">
      <w:pPr>
        <w:rPr>
          <w:rtl/>
        </w:rPr>
      </w:pPr>
    </w:p>
    <w:p w:rsidR="00415BCA" w:rsidRDefault="00415BCA" w:rsidP="008E75D4">
      <w:pPr>
        <w:rPr>
          <w:rtl/>
        </w:rPr>
      </w:pPr>
      <w:r>
        <w:rPr>
          <w:rFonts w:hint="cs"/>
          <w:rtl/>
        </w:rPr>
        <w:t xml:space="preserve">אנחנו נעבור להסתייגות 35 לחלופין. </w:t>
      </w:r>
      <w:bookmarkStart w:id="14463" w:name="_ETM_Q39_355000"/>
      <w:bookmarkEnd w:id="14463"/>
      <w:r>
        <w:rPr>
          <w:rFonts w:hint="cs"/>
          <w:rtl/>
        </w:rPr>
        <w:t>בבקשה, הצבעה.</w:t>
      </w:r>
    </w:p>
    <w:p w:rsidR="00415BCA" w:rsidRDefault="00415BCA" w:rsidP="008E75D4">
      <w:pPr>
        <w:rPr>
          <w:rtl/>
        </w:rPr>
      </w:pPr>
    </w:p>
    <w:p w:rsidR="00415BCA" w:rsidRPr="00BF1459" w:rsidRDefault="00415BCA" w:rsidP="008E75D4">
      <w:pPr>
        <w:jc w:val="center"/>
        <w:rPr>
          <w:b/>
          <w:bCs/>
        </w:rPr>
      </w:pPr>
      <w:r w:rsidRPr="00BF1459">
        <w:rPr>
          <w:b/>
          <w:bCs/>
          <w:rtl/>
        </w:rPr>
        <w:t>הצבעה מס'</w:t>
      </w:r>
      <w:r w:rsidRPr="00BF1459">
        <w:rPr>
          <w:rFonts w:hint="cs"/>
          <w:b/>
          <w:bCs/>
          <w:rtl/>
        </w:rPr>
        <w:t xml:space="preserve"> 53</w:t>
      </w:r>
    </w:p>
    <w:p w:rsidR="00415BCA" w:rsidRDefault="00415BCA" w:rsidP="00156800">
      <w:pPr>
        <w:pStyle w:val="--"/>
        <w:rPr>
          <w:rtl/>
        </w:rPr>
      </w:pPr>
    </w:p>
    <w:p w:rsidR="00415BCA" w:rsidRDefault="00415BCA" w:rsidP="00156800">
      <w:pPr>
        <w:pStyle w:val="--"/>
        <w:rPr>
          <w:rtl/>
        </w:rPr>
      </w:pPr>
      <w:r>
        <w:rPr>
          <w:rtl/>
        </w:rPr>
        <w:t xml:space="preserve">בעד ההסתייגות – </w:t>
      </w:r>
      <w:r>
        <w:rPr>
          <w:rFonts w:hint="cs"/>
          <w:rtl/>
        </w:rPr>
        <w:t>46</w:t>
      </w:r>
    </w:p>
    <w:p w:rsidR="00415BCA" w:rsidRDefault="00415BCA" w:rsidP="00156800">
      <w:pPr>
        <w:pStyle w:val="--"/>
        <w:rPr>
          <w:rtl/>
        </w:rPr>
      </w:pPr>
      <w:r>
        <w:rPr>
          <w:rtl/>
        </w:rPr>
        <w:t xml:space="preserve">נגד – </w:t>
      </w:r>
      <w:r>
        <w:rPr>
          <w:rFonts w:hint="cs"/>
          <w:rtl/>
        </w:rPr>
        <w:t>62</w:t>
      </w:r>
    </w:p>
    <w:p w:rsidR="00415BCA" w:rsidRDefault="00415BCA" w:rsidP="00156800">
      <w:pPr>
        <w:pStyle w:val="--"/>
        <w:rPr>
          <w:rtl/>
        </w:rPr>
      </w:pPr>
      <w:r>
        <w:rPr>
          <w:rtl/>
        </w:rPr>
        <w:t xml:space="preserve">נמנעים – </w:t>
      </w:r>
      <w:r>
        <w:rPr>
          <w:rFonts w:hint="cs"/>
          <w:rtl/>
        </w:rPr>
        <w:t>אין</w:t>
      </w:r>
    </w:p>
    <w:p w:rsidR="00415BCA" w:rsidRDefault="00415BCA" w:rsidP="00156800">
      <w:pPr>
        <w:pStyle w:val="af2"/>
        <w:rPr>
          <w:rtl/>
        </w:rPr>
      </w:pPr>
      <w:r>
        <w:rPr>
          <w:rtl/>
        </w:rPr>
        <w:t xml:space="preserve">הסתייגות </w:t>
      </w:r>
      <w:r>
        <w:rPr>
          <w:rFonts w:hint="cs"/>
          <w:rtl/>
        </w:rPr>
        <w:t>35</w:t>
      </w:r>
      <w:r>
        <w:rPr>
          <w:rtl/>
        </w:rPr>
        <w:t xml:space="preserve"> לחלופין לא נתקבלה.</w:t>
      </w:r>
    </w:p>
    <w:p w:rsidR="00415BCA" w:rsidRDefault="00415BCA" w:rsidP="008E75D4">
      <w:pPr>
        <w:rPr>
          <w:rtl/>
        </w:rPr>
      </w:pPr>
    </w:p>
    <w:p w:rsidR="00415BCA" w:rsidRDefault="00415BCA" w:rsidP="008E75D4">
      <w:pPr>
        <w:pStyle w:val="af6"/>
        <w:keepNext/>
        <w:rPr>
          <w:rtl/>
        </w:rPr>
      </w:pPr>
      <w:r w:rsidRPr="00BF1459">
        <w:rPr>
          <w:rStyle w:val="TagStyle"/>
          <w:rtl/>
        </w:rPr>
        <w:t xml:space="preserve"> &lt;&lt; יור &gt;&gt; </w:t>
      </w:r>
      <w:r>
        <w:rPr>
          <w:rtl/>
        </w:rPr>
        <w:t>היו"ר אמיר אוחנה:</w:t>
      </w:r>
      <w:r w:rsidRPr="00BF1459">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464" w:name="_ETM_Q39_371000"/>
      <w:bookmarkEnd w:id="14464"/>
      <w:r>
        <w:rPr>
          <w:rFonts w:hint="cs"/>
          <w:rtl/>
        </w:rPr>
        <w:t xml:space="preserve">מה עם חבר הכנסת רול? חבר הכנסת רול, </w:t>
      </w:r>
      <w:bookmarkStart w:id="14465" w:name="_ETM_Q39_384000"/>
      <w:bookmarkEnd w:id="14465"/>
      <w:r>
        <w:rPr>
          <w:rFonts w:hint="cs"/>
          <w:rtl/>
        </w:rPr>
        <w:t xml:space="preserve">תקין? </w:t>
      </w:r>
    </w:p>
    <w:p w:rsidR="00415BCA" w:rsidRDefault="00415BCA" w:rsidP="008E75D4">
      <w:pPr>
        <w:rPr>
          <w:rtl/>
        </w:rPr>
      </w:pPr>
    </w:p>
    <w:p w:rsidR="00415BCA" w:rsidRDefault="00415BCA" w:rsidP="008E75D4">
      <w:pPr>
        <w:pStyle w:val="af5"/>
        <w:keepNext/>
        <w:rPr>
          <w:rtl/>
        </w:rPr>
      </w:pPr>
      <w:bookmarkStart w:id="14466" w:name="ET_interruption_5803_20"/>
      <w:r w:rsidRPr="000D773D">
        <w:rPr>
          <w:rStyle w:val="TagStyle"/>
          <w:rtl/>
        </w:rPr>
        <w:t xml:space="preserve"> &lt;&lt; קריאה &gt;&gt; </w:t>
      </w:r>
      <w:r>
        <w:rPr>
          <w:rtl/>
        </w:rPr>
        <w:t>עידן רול (יש עתיד):</w:t>
      </w:r>
      <w:r w:rsidRPr="000D773D">
        <w:rPr>
          <w:rStyle w:val="TagStyle"/>
          <w:rtl/>
        </w:rPr>
        <w:t xml:space="preserve"> &lt;&lt; קריאה &gt;&gt;</w:t>
      </w:r>
      <w:r>
        <w:rPr>
          <w:rtl/>
        </w:rPr>
        <w:t xml:space="preserve">   </w:t>
      </w:r>
      <w:bookmarkEnd w:id="14466"/>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af6"/>
        <w:keepNext/>
        <w:rPr>
          <w:rtl/>
        </w:rPr>
      </w:pPr>
      <w:r w:rsidRPr="000D773D">
        <w:rPr>
          <w:rStyle w:val="TagStyle"/>
          <w:rtl/>
        </w:rPr>
        <w:t xml:space="preserve"> &lt;&lt; יור &gt;&gt; </w:t>
      </w:r>
      <w:r>
        <w:rPr>
          <w:rtl/>
        </w:rPr>
        <w:t>היו"ר אמיר אוחנה:</w:t>
      </w:r>
      <w:r w:rsidRPr="000D773D">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 xml:space="preserve">46 בעד, 63 נגד, יחד עם חבר </w:t>
      </w:r>
      <w:bookmarkStart w:id="14467" w:name="_ETM_Q39_388000"/>
      <w:bookmarkEnd w:id="14467"/>
      <w:r>
        <w:rPr>
          <w:rFonts w:hint="cs"/>
          <w:rtl/>
        </w:rPr>
        <w:t xml:space="preserve">הכנסת דיכטר, ולכן ההסתייגות נדחתה. </w:t>
      </w:r>
    </w:p>
    <w:p w:rsidR="00415BCA" w:rsidRDefault="00415BCA" w:rsidP="008E75D4">
      <w:pPr>
        <w:rPr>
          <w:rtl/>
        </w:rPr>
      </w:pPr>
    </w:p>
    <w:p w:rsidR="00415BCA" w:rsidRDefault="00415BCA" w:rsidP="00156800">
      <w:pPr>
        <w:rPr>
          <w:rtl/>
        </w:rPr>
      </w:pPr>
      <w:r>
        <w:rPr>
          <w:rFonts w:hint="cs"/>
          <w:rtl/>
        </w:rPr>
        <w:t xml:space="preserve">אנחנו עוברים להסתייגות מס' 36. </w:t>
      </w:r>
      <w:bookmarkStart w:id="14468" w:name="_ETM_Q39_397000"/>
      <w:bookmarkEnd w:id="14468"/>
      <w:r>
        <w:rPr>
          <w:rFonts w:hint="cs"/>
          <w:rtl/>
        </w:rPr>
        <w:t>הצבעה.</w:t>
      </w:r>
    </w:p>
    <w:p w:rsidR="00415BCA" w:rsidRDefault="00415BCA" w:rsidP="008E75D4">
      <w:pPr>
        <w:rPr>
          <w:rtl/>
        </w:rPr>
      </w:pPr>
    </w:p>
    <w:p w:rsidR="00415BCA" w:rsidRDefault="00415BCA" w:rsidP="008E75D4">
      <w:pPr>
        <w:pStyle w:val="af1"/>
        <w:keepNext/>
      </w:pPr>
      <w:r>
        <w:rPr>
          <w:rFonts w:hint="cs"/>
          <w:rtl/>
        </w:rPr>
        <w:t>הצבעה מס' 54</w:t>
      </w:r>
    </w:p>
    <w:p w:rsidR="00415BCA" w:rsidRDefault="00415BCA" w:rsidP="008E75D4">
      <w:pPr>
        <w:pStyle w:val="--"/>
        <w:keepNext/>
      </w:pPr>
    </w:p>
    <w:p w:rsidR="00415BCA" w:rsidRDefault="00415BCA" w:rsidP="008E75D4">
      <w:pPr>
        <w:pStyle w:val="--"/>
        <w:keepNext/>
        <w:rPr>
          <w:rtl/>
        </w:rPr>
      </w:pPr>
      <w:r>
        <w:rPr>
          <w:rFonts w:hint="cs"/>
          <w:rtl/>
        </w:rPr>
        <w:t>בעד ההסתייגות – 47</w:t>
      </w:r>
    </w:p>
    <w:p w:rsidR="00415BCA" w:rsidRDefault="00415BCA" w:rsidP="008E75D4">
      <w:pPr>
        <w:pStyle w:val="--"/>
        <w:keepNext/>
      </w:pPr>
      <w:r>
        <w:rPr>
          <w:rFonts w:hint="cs"/>
          <w:rtl/>
        </w:rPr>
        <w:t>נגד – 62</w:t>
      </w:r>
    </w:p>
    <w:p w:rsidR="00415BCA" w:rsidRDefault="00415BCA" w:rsidP="008E75D4">
      <w:pPr>
        <w:pStyle w:val="--"/>
        <w:keepNext/>
        <w:rPr>
          <w:rtl/>
        </w:rPr>
      </w:pPr>
      <w:r>
        <w:rPr>
          <w:rFonts w:hint="cs"/>
          <w:rtl/>
        </w:rPr>
        <w:t>נמנעים – אין</w:t>
      </w:r>
    </w:p>
    <w:p w:rsidR="00415BCA" w:rsidRDefault="00415BCA" w:rsidP="00156800">
      <w:pPr>
        <w:pStyle w:val="af2"/>
        <w:rPr>
          <w:rtl/>
        </w:rPr>
      </w:pPr>
      <w:r>
        <w:rPr>
          <w:rFonts w:hint="cs"/>
          <w:rtl/>
        </w:rPr>
        <w:t>הסתייגות 36 לא נתקבלה.</w:t>
      </w:r>
    </w:p>
    <w:p w:rsidR="00415BCA" w:rsidRDefault="00415BCA" w:rsidP="008E75D4">
      <w:pPr>
        <w:jc w:val="center"/>
        <w:rPr>
          <w:rtl/>
        </w:rPr>
      </w:pPr>
    </w:p>
    <w:p w:rsidR="00415BCA" w:rsidRDefault="00415BCA" w:rsidP="008E75D4">
      <w:pPr>
        <w:pStyle w:val="af6"/>
        <w:keepNext/>
        <w:rPr>
          <w:rtl/>
        </w:rPr>
      </w:pPr>
      <w:r w:rsidRPr="007300E1">
        <w:rPr>
          <w:rStyle w:val="TagStyle"/>
          <w:rtl/>
        </w:rPr>
        <w:t xml:space="preserve"> &lt;&lt; יור &gt;&gt; </w:t>
      </w:r>
      <w:r>
        <w:rPr>
          <w:rtl/>
        </w:rPr>
        <w:t>היו"ר אמיר אוחנה:</w:t>
      </w:r>
      <w:r w:rsidRPr="007300E1">
        <w:rPr>
          <w:rStyle w:val="TagStyle"/>
          <w:rtl/>
        </w:rPr>
        <w:t xml:space="preserve"> &lt;&lt; יור &gt;&gt;</w:t>
      </w:r>
      <w:r>
        <w:rPr>
          <w:rtl/>
        </w:rPr>
        <w:t xml:space="preserve">   </w:t>
      </w:r>
    </w:p>
    <w:p w:rsidR="00415BCA" w:rsidRDefault="00415BCA" w:rsidP="004139AC">
      <w:pPr>
        <w:rPr>
          <w:rtl/>
        </w:rPr>
      </w:pPr>
    </w:p>
    <w:p w:rsidR="00415BCA" w:rsidRDefault="00415BCA" w:rsidP="00156800">
      <w:pPr>
        <w:rPr>
          <w:rtl/>
        </w:rPr>
      </w:pPr>
      <w:bookmarkStart w:id="14469" w:name="_ETM_Q39_398000"/>
      <w:bookmarkEnd w:id="14469"/>
      <w:r>
        <w:rPr>
          <w:rFonts w:hint="cs"/>
          <w:rtl/>
        </w:rPr>
        <w:t xml:space="preserve">47 בעד, 63, יחד עם קולו של חבר </w:t>
      </w:r>
      <w:bookmarkStart w:id="14470" w:name="_ETM_Q39_414000"/>
      <w:bookmarkEnd w:id="14470"/>
      <w:r>
        <w:rPr>
          <w:rFonts w:hint="cs"/>
          <w:rtl/>
        </w:rPr>
        <w:t xml:space="preserve">הכנסת דיכטר, נגד, ולכן ההסתייגות נדחתה. </w:t>
      </w:r>
    </w:p>
    <w:p w:rsidR="00415BCA" w:rsidRDefault="00415BCA" w:rsidP="00156800">
      <w:pPr>
        <w:rPr>
          <w:rtl/>
        </w:rPr>
      </w:pPr>
    </w:p>
    <w:p w:rsidR="00415BCA" w:rsidRDefault="00415BCA" w:rsidP="00156800">
      <w:pPr>
        <w:rPr>
          <w:rtl/>
        </w:rPr>
      </w:pPr>
      <w:r>
        <w:rPr>
          <w:rFonts w:hint="cs"/>
          <w:rtl/>
        </w:rPr>
        <w:t xml:space="preserve">הסתייגות מס' 37 </w:t>
      </w:r>
      <w:r>
        <w:rPr>
          <w:rFonts w:hint="eastAsia"/>
          <w:rtl/>
        </w:rPr>
        <w:t xml:space="preserve">– </w:t>
      </w:r>
      <w:r>
        <w:rPr>
          <w:rFonts w:hint="cs"/>
          <w:rtl/>
        </w:rPr>
        <w:t>הצבעה.</w:t>
      </w:r>
    </w:p>
    <w:p w:rsidR="00415BCA" w:rsidRDefault="00415BCA" w:rsidP="008E75D4">
      <w:pPr>
        <w:rPr>
          <w:rtl/>
        </w:rPr>
      </w:pPr>
    </w:p>
    <w:p w:rsidR="00415BCA" w:rsidRDefault="00415BCA" w:rsidP="008E75D4">
      <w:pPr>
        <w:pStyle w:val="af1"/>
        <w:keepNext/>
      </w:pPr>
      <w:r>
        <w:rPr>
          <w:rFonts w:hint="cs"/>
          <w:rtl/>
        </w:rPr>
        <w:t>הצבעה מס' 55</w:t>
      </w:r>
    </w:p>
    <w:p w:rsidR="00415BCA" w:rsidRDefault="00415BCA" w:rsidP="008E75D4">
      <w:pPr>
        <w:pStyle w:val="--"/>
        <w:keepNext/>
      </w:pPr>
    </w:p>
    <w:p w:rsidR="00415BCA" w:rsidRDefault="00415BCA" w:rsidP="008E75D4">
      <w:pPr>
        <w:pStyle w:val="--"/>
        <w:keepNext/>
        <w:rPr>
          <w:rtl/>
        </w:rPr>
      </w:pPr>
      <w:r>
        <w:rPr>
          <w:rFonts w:hint="cs"/>
          <w:rtl/>
        </w:rPr>
        <w:t>בעד ההסתייגות – 47</w:t>
      </w:r>
    </w:p>
    <w:p w:rsidR="00415BCA" w:rsidRDefault="00415BCA" w:rsidP="008E75D4">
      <w:pPr>
        <w:pStyle w:val="--"/>
        <w:keepNext/>
      </w:pPr>
      <w:r>
        <w:rPr>
          <w:rFonts w:hint="cs"/>
          <w:rtl/>
        </w:rPr>
        <w:t>נגד – 62</w:t>
      </w:r>
    </w:p>
    <w:p w:rsidR="00415BCA" w:rsidRDefault="00415BCA" w:rsidP="008E75D4">
      <w:pPr>
        <w:pStyle w:val="--"/>
        <w:keepNext/>
        <w:rPr>
          <w:rtl/>
        </w:rPr>
      </w:pPr>
      <w:r>
        <w:rPr>
          <w:rFonts w:hint="cs"/>
          <w:rtl/>
        </w:rPr>
        <w:t>נמנעים – אין</w:t>
      </w:r>
    </w:p>
    <w:p w:rsidR="00415BCA" w:rsidRDefault="00415BCA" w:rsidP="00156800">
      <w:pPr>
        <w:pStyle w:val="af2"/>
        <w:rPr>
          <w:rtl/>
        </w:rPr>
      </w:pPr>
      <w:r>
        <w:rPr>
          <w:rFonts w:hint="cs"/>
          <w:rtl/>
        </w:rPr>
        <w:t>הסתייגות 37 לא נתקבלה.</w:t>
      </w:r>
    </w:p>
    <w:p w:rsidR="00415BCA" w:rsidRDefault="00415BCA" w:rsidP="008E75D4">
      <w:pPr>
        <w:jc w:val="center"/>
        <w:rPr>
          <w:rtl/>
        </w:rPr>
      </w:pPr>
    </w:p>
    <w:p w:rsidR="00415BCA" w:rsidRDefault="00415BCA" w:rsidP="008E75D4">
      <w:pPr>
        <w:pStyle w:val="af6"/>
        <w:keepNext/>
        <w:rPr>
          <w:rtl/>
        </w:rPr>
      </w:pPr>
      <w:r w:rsidRPr="007300E1">
        <w:rPr>
          <w:rStyle w:val="TagStyle"/>
          <w:rtl/>
        </w:rPr>
        <w:t xml:space="preserve"> &lt;&lt; יור &gt;&gt; </w:t>
      </w:r>
      <w:r>
        <w:rPr>
          <w:rtl/>
        </w:rPr>
        <w:t>היו"ר אמיר אוחנה:</w:t>
      </w:r>
      <w:r w:rsidRPr="007300E1">
        <w:rPr>
          <w:rStyle w:val="TagStyle"/>
          <w:rtl/>
        </w:rPr>
        <w:t xml:space="preserve"> &lt;&lt; יור &gt;&gt;</w:t>
      </w:r>
      <w:r>
        <w:rPr>
          <w:rtl/>
        </w:rPr>
        <w:t xml:space="preserve">   </w:t>
      </w:r>
    </w:p>
    <w:p w:rsidR="00415BCA" w:rsidRDefault="00415BCA" w:rsidP="004139AC">
      <w:pPr>
        <w:rPr>
          <w:rtl/>
        </w:rPr>
      </w:pPr>
    </w:p>
    <w:p w:rsidR="00415BCA" w:rsidRDefault="00415BCA" w:rsidP="00156800">
      <w:pPr>
        <w:rPr>
          <w:rtl/>
        </w:rPr>
      </w:pPr>
      <w:r>
        <w:rPr>
          <w:rFonts w:hint="cs"/>
          <w:rtl/>
        </w:rPr>
        <w:t xml:space="preserve">47 בעד, 63, יחד עם </w:t>
      </w:r>
      <w:bookmarkStart w:id="14471" w:name="_ETM_Q39_436000"/>
      <w:bookmarkEnd w:id="14471"/>
      <w:r>
        <w:rPr>
          <w:rFonts w:hint="cs"/>
          <w:rtl/>
        </w:rPr>
        <w:t>חבר הכנסת דיכטר, נגד, ולכן ההסתייגות נדחתה</w:t>
      </w:r>
      <w:bookmarkStart w:id="14472" w:name="_ETM_Q39_445000"/>
      <w:bookmarkEnd w:id="14472"/>
      <w:r>
        <w:rPr>
          <w:rFonts w:hint="cs"/>
          <w:rtl/>
        </w:rPr>
        <w:t xml:space="preserve">. </w:t>
      </w:r>
    </w:p>
    <w:p w:rsidR="00415BCA" w:rsidRDefault="00415BCA" w:rsidP="00156800">
      <w:pPr>
        <w:rPr>
          <w:rtl/>
        </w:rPr>
      </w:pPr>
    </w:p>
    <w:p w:rsidR="00415BCA" w:rsidRDefault="00415BCA" w:rsidP="00156800">
      <w:pPr>
        <w:rPr>
          <w:rtl/>
        </w:rPr>
      </w:pPr>
      <w:r>
        <w:rPr>
          <w:rFonts w:hint="cs"/>
          <w:rtl/>
        </w:rPr>
        <w:t xml:space="preserve">התקבלה להצבעה הבאה בקשה להצבעה שמית, לכן ההצבעה על הסתייגות מס' </w:t>
      </w:r>
      <w:bookmarkStart w:id="14473" w:name="_ETM_Q39_448000"/>
      <w:bookmarkEnd w:id="14473"/>
      <w:r>
        <w:rPr>
          <w:rFonts w:hint="cs"/>
          <w:rtl/>
        </w:rPr>
        <w:t xml:space="preserve">38 תהיה שמית. מזכיר הכנסת, נא קרא בשמות חברי </w:t>
      </w:r>
      <w:bookmarkStart w:id="14474" w:name="_ETM_Q39_450000"/>
      <w:bookmarkEnd w:id="14474"/>
      <w:r>
        <w:rPr>
          <w:rFonts w:hint="cs"/>
          <w:rtl/>
        </w:rPr>
        <w:t xml:space="preserve">הכנסת. </w:t>
      </w:r>
    </w:p>
    <w:p w:rsidR="00415BCA" w:rsidRDefault="00415BCA" w:rsidP="008E75D4">
      <w:pPr>
        <w:rPr>
          <w:rtl/>
        </w:rPr>
      </w:pPr>
    </w:p>
    <w:p w:rsidR="00415BCA" w:rsidRDefault="00415BCA" w:rsidP="008E75D4">
      <w:pPr>
        <w:pStyle w:val="af1"/>
        <w:keepNext/>
        <w:rPr>
          <w:rtl/>
        </w:rPr>
      </w:pPr>
      <w:r>
        <w:rPr>
          <w:rFonts w:hint="eastAsia"/>
          <w:rtl/>
        </w:rPr>
        <w:t>הצבעה</w:t>
      </w:r>
      <w:r>
        <w:rPr>
          <w:rtl/>
        </w:rPr>
        <w:t xml:space="preserve"> </w:t>
      </w:r>
      <w:r>
        <w:rPr>
          <w:rFonts w:hint="cs"/>
          <w:rtl/>
        </w:rPr>
        <w:t>שמית</w:t>
      </w:r>
    </w:p>
    <w:p w:rsidR="00415BCA" w:rsidRDefault="00415BCA" w:rsidP="00156800">
      <w:pPr>
        <w:rPr>
          <w:rtl/>
        </w:rPr>
      </w:pPr>
    </w:p>
    <w:p w:rsidR="00415BCA" w:rsidRDefault="00415BCA" w:rsidP="008E75D4">
      <w:pPr>
        <w:pStyle w:val="-"/>
        <w:keepNext/>
        <w:rPr>
          <w:rtl/>
        </w:rPr>
      </w:pPr>
      <w:bookmarkStart w:id="14475" w:name="ET_speakercontinue_6327_24"/>
      <w:r w:rsidRPr="007300E1">
        <w:rPr>
          <w:rStyle w:val="TagStyle"/>
          <w:rtl/>
        </w:rPr>
        <w:t xml:space="preserve"> &lt;&lt; דובר_המשך &gt;&gt; </w:t>
      </w:r>
      <w:r>
        <w:rPr>
          <w:rtl/>
        </w:rPr>
        <w:t>מזכיר הכנסת דן מרזוק:</w:t>
      </w:r>
      <w:r w:rsidRPr="007300E1">
        <w:rPr>
          <w:rStyle w:val="TagStyle"/>
          <w:rtl/>
        </w:rPr>
        <w:t xml:space="preserve"> &lt;&lt; דובר_המשך &gt;&gt;</w:t>
      </w:r>
      <w:r>
        <w:rPr>
          <w:rtl/>
        </w:rPr>
        <w:t xml:space="preserve">   </w:t>
      </w:r>
      <w:bookmarkEnd w:id="14475"/>
    </w:p>
    <w:p w:rsidR="00415BCA" w:rsidRDefault="00415BCA" w:rsidP="008E75D4">
      <w:pPr>
        <w:ind w:firstLine="0"/>
        <w:rPr>
          <w:rtl/>
        </w:rPr>
      </w:pPr>
      <w:r>
        <w:rPr>
          <w:rFonts w:hint="cs"/>
          <w:rtl/>
        </w:rPr>
        <w:t>(קורא בשמות חברי הכנסת)</w:t>
      </w:r>
    </w:p>
    <w:p w:rsidR="00415BCA" w:rsidRDefault="00415BCA" w:rsidP="008E75D4">
      <w:pPr>
        <w:rPr>
          <w:rtl/>
        </w:rPr>
      </w:pPr>
    </w:p>
    <w:p w:rsidR="00415BCA" w:rsidRDefault="00415BCA" w:rsidP="008E75D4">
      <w:pPr>
        <w:rPr>
          <w:rtl/>
        </w:rPr>
      </w:pPr>
      <w:r>
        <w:rPr>
          <w:rtl/>
        </w:rPr>
        <w:t>משה אבוטבול</w:t>
      </w:r>
      <w:r>
        <w:rPr>
          <w:rtl/>
        </w:rPr>
        <w:tab/>
      </w:r>
      <w:r>
        <w:rPr>
          <w:rtl/>
        </w:rPr>
        <w:tab/>
        <w:t xml:space="preserve">–   </w:t>
      </w:r>
      <w:r>
        <w:rPr>
          <w:rFonts w:hint="cs"/>
          <w:rtl/>
        </w:rPr>
        <w:t>נגד</w:t>
      </w:r>
    </w:p>
    <w:p w:rsidR="00415BCA" w:rsidRDefault="00415BCA" w:rsidP="008E75D4">
      <w:pPr>
        <w:rPr>
          <w:rtl/>
        </w:rPr>
      </w:pPr>
      <w:r>
        <w:rPr>
          <w:rtl/>
        </w:rPr>
        <w:t>יולי יואל אדלשטיין</w:t>
      </w:r>
      <w:r>
        <w:rPr>
          <w:rtl/>
        </w:rPr>
        <w:tab/>
        <w:t xml:space="preserve">–   </w:t>
      </w:r>
      <w:r>
        <w:rPr>
          <w:rFonts w:hint="cs"/>
          <w:rtl/>
        </w:rPr>
        <w:t>נגד</w:t>
      </w:r>
    </w:p>
    <w:p w:rsidR="00415BCA" w:rsidRDefault="00415BCA" w:rsidP="008E75D4">
      <w:pPr>
        <w:rPr>
          <w:rtl/>
        </w:rPr>
      </w:pPr>
      <w:r>
        <w:rPr>
          <w:rtl/>
        </w:rPr>
        <w:t>אמיר אוחנה</w:t>
      </w:r>
      <w:r>
        <w:rPr>
          <w:rtl/>
        </w:rPr>
        <w:tab/>
      </w:r>
      <w:r>
        <w:rPr>
          <w:rtl/>
        </w:rPr>
        <w:tab/>
        <w:t xml:space="preserve">–   </w:t>
      </w:r>
      <w:r>
        <w:rPr>
          <w:rFonts w:hint="cs"/>
          <w:rtl/>
        </w:rPr>
        <w:t>נגד</w:t>
      </w:r>
    </w:p>
    <w:p w:rsidR="00415BCA" w:rsidRDefault="00415BCA" w:rsidP="008E75D4">
      <w:pPr>
        <w:rPr>
          <w:rtl/>
        </w:rPr>
      </w:pPr>
      <w:r>
        <w:rPr>
          <w:rtl/>
        </w:rPr>
        <w:t>ינון אזולאי</w:t>
      </w:r>
      <w:r>
        <w:rPr>
          <w:rtl/>
        </w:rPr>
        <w:tab/>
      </w:r>
      <w:r>
        <w:rPr>
          <w:rtl/>
        </w:rPr>
        <w:tab/>
        <w:t xml:space="preserve">–   </w:t>
      </w:r>
      <w:r>
        <w:rPr>
          <w:rFonts w:hint="cs"/>
          <w:rtl/>
        </w:rPr>
        <w:t>נגד</w:t>
      </w:r>
    </w:p>
    <w:p w:rsidR="00415BCA" w:rsidRDefault="00415BCA" w:rsidP="008E75D4">
      <w:pPr>
        <w:rPr>
          <w:rtl/>
        </w:rPr>
      </w:pPr>
      <w:r>
        <w:rPr>
          <w:rtl/>
        </w:rPr>
        <w:t>גדי איזנקוט</w:t>
      </w:r>
      <w:r>
        <w:rPr>
          <w:rtl/>
        </w:rPr>
        <w:tab/>
      </w:r>
      <w:r>
        <w:rPr>
          <w:rtl/>
        </w:rPr>
        <w:tab/>
        <w:t xml:space="preserve">–   </w:t>
      </w:r>
      <w:r>
        <w:rPr>
          <w:rFonts w:hint="cs"/>
          <w:rtl/>
        </w:rPr>
        <w:t>אינו נוכח</w:t>
      </w:r>
    </w:p>
    <w:p w:rsidR="00415BCA" w:rsidRDefault="00415BCA" w:rsidP="008E75D4">
      <w:pPr>
        <w:rPr>
          <w:rtl/>
        </w:rPr>
      </w:pPr>
      <w:r>
        <w:rPr>
          <w:rtl/>
        </w:rPr>
        <w:t>ישראל אייכלר</w:t>
      </w:r>
      <w:r>
        <w:rPr>
          <w:rtl/>
        </w:rPr>
        <w:tab/>
      </w:r>
      <w:r>
        <w:rPr>
          <w:rtl/>
        </w:rPr>
        <w:tab/>
        <w:t xml:space="preserve">–   </w:t>
      </w:r>
      <w:r>
        <w:rPr>
          <w:rFonts w:hint="cs"/>
          <w:rtl/>
        </w:rPr>
        <w:t>נגד</w:t>
      </w:r>
    </w:p>
    <w:p w:rsidR="00415BCA" w:rsidRDefault="00415BCA" w:rsidP="008E75D4">
      <w:pPr>
        <w:rPr>
          <w:rtl/>
        </w:rPr>
      </w:pPr>
      <w:r>
        <w:rPr>
          <w:rtl/>
        </w:rPr>
        <w:t>דן אילוז</w:t>
      </w:r>
      <w:r>
        <w:rPr>
          <w:rtl/>
        </w:rPr>
        <w:tab/>
      </w:r>
      <w:r>
        <w:rPr>
          <w:rtl/>
        </w:rPr>
        <w:tab/>
      </w:r>
      <w:r>
        <w:rPr>
          <w:rtl/>
        </w:rPr>
        <w:tab/>
        <w:t xml:space="preserve">–   </w:t>
      </w:r>
      <w:r>
        <w:rPr>
          <w:rFonts w:hint="cs"/>
          <w:rtl/>
        </w:rPr>
        <w:t>נגד</w:t>
      </w:r>
    </w:p>
    <w:p w:rsidR="00415BCA" w:rsidRDefault="00415BCA" w:rsidP="008E75D4">
      <w:pPr>
        <w:rPr>
          <w:rtl/>
        </w:rPr>
      </w:pPr>
      <w:r>
        <w:rPr>
          <w:rtl/>
        </w:rPr>
        <w:t xml:space="preserve">ואליד </w:t>
      </w:r>
      <w:r w:rsidR="00871744">
        <w:rPr>
          <w:rtl/>
        </w:rPr>
        <w:t>אלהואשלה</w:t>
      </w:r>
      <w:r>
        <w:rPr>
          <w:rtl/>
        </w:rPr>
        <w:tab/>
        <w:t xml:space="preserve">–   </w:t>
      </w:r>
      <w:r>
        <w:rPr>
          <w:rFonts w:hint="cs"/>
          <w:rtl/>
        </w:rPr>
        <w:t>אינו נוכח</w:t>
      </w:r>
    </w:p>
    <w:p w:rsidR="00415BCA" w:rsidRDefault="00415BCA" w:rsidP="008E75D4">
      <w:pPr>
        <w:rPr>
          <w:rtl/>
        </w:rPr>
      </w:pPr>
      <w:r>
        <w:rPr>
          <w:rtl/>
        </w:rPr>
        <w:t>קארין אלהרר</w:t>
      </w:r>
      <w:r>
        <w:rPr>
          <w:rtl/>
        </w:rPr>
        <w:tab/>
      </w:r>
      <w:r>
        <w:rPr>
          <w:rtl/>
        </w:rPr>
        <w:tab/>
        <w:t xml:space="preserve">–   </w:t>
      </w:r>
      <w:r>
        <w:rPr>
          <w:rFonts w:hint="cs"/>
          <w:rtl/>
        </w:rPr>
        <w:t>בעד</w:t>
      </w:r>
    </w:p>
    <w:p w:rsidR="00415BCA" w:rsidRDefault="00415BCA" w:rsidP="008E75D4">
      <w:pPr>
        <w:rPr>
          <w:rtl/>
        </w:rPr>
      </w:pPr>
      <w:r>
        <w:rPr>
          <w:rtl/>
        </w:rPr>
        <w:t>זאב אלקין</w:t>
      </w:r>
      <w:r>
        <w:rPr>
          <w:rtl/>
        </w:rPr>
        <w:tab/>
      </w:r>
      <w:r>
        <w:rPr>
          <w:rtl/>
        </w:rPr>
        <w:tab/>
        <w:t xml:space="preserve">–   </w:t>
      </w:r>
      <w:r>
        <w:rPr>
          <w:rFonts w:hint="cs"/>
          <w:rtl/>
        </w:rPr>
        <w:t>אינו נוכח</w:t>
      </w:r>
    </w:p>
    <w:p w:rsidR="00415BCA" w:rsidRDefault="00415BCA" w:rsidP="008E75D4">
      <w:pPr>
        <w:rPr>
          <w:rtl/>
        </w:rPr>
      </w:pPr>
      <w:r>
        <w:rPr>
          <w:rtl/>
        </w:rPr>
        <w:t>דוד אמסלם</w:t>
      </w:r>
      <w:r>
        <w:rPr>
          <w:rtl/>
        </w:rPr>
        <w:tab/>
      </w:r>
      <w:r>
        <w:rPr>
          <w:rtl/>
        </w:rPr>
        <w:tab/>
        <w:t xml:space="preserve">–   </w:t>
      </w:r>
      <w:r>
        <w:rPr>
          <w:rFonts w:hint="cs"/>
          <w:rtl/>
        </w:rPr>
        <w:t>נגד</w:t>
      </w:r>
    </w:p>
    <w:p w:rsidR="00415BCA" w:rsidRDefault="00415BCA" w:rsidP="008E75D4">
      <w:pPr>
        <w:rPr>
          <w:rtl/>
        </w:rPr>
      </w:pPr>
      <w:r>
        <w:rPr>
          <w:rtl/>
        </w:rPr>
        <w:t>אופיר אקוניס</w:t>
      </w:r>
      <w:r>
        <w:rPr>
          <w:rtl/>
        </w:rPr>
        <w:tab/>
      </w:r>
      <w:r>
        <w:rPr>
          <w:rtl/>
        </w:rPr>
        <w:tab/>
        <w:t xml:space="preserve">–   </w:t>
      </w:r>
      <w:r>
        <w:rPr>
          <w:rFonts w:hint="cs"/>
          <w:rtl/>
        </w:rPr>
        <w:t>נגד</w:t>
      </w:r>
    </w:p>
    <w:p w:rsidR="00415BCA" w:rsidRDefault="00415BCA" w:rsidP="008E75D4">
      <w:pPr>
        <w:rPr>
          <w:rtl/>
        </w:rPr>
      </w:pPr>
      <w:r>
        <w:rPr>
          <w:rtl/>
        </w:rPr>
        <w:t>משה ארבל</w:t>
      </w:r>
      <w:r>
        <w:rPr>
          <w:rtl/>
        </w:rPr>
        <w:tab/>
      </w:r>
      <w:r>
        <w:rPr>
          <w:rtl/>
        </w:rPr>
        <w:tab/>
        <w:t xml:space="preserve">–   </w:t>
      </w:r>
      <w:r>
        <w:rPr>
          <w:rFonts w:hint="cs"/>
          <w:rtl/>
        </w:rPr>
        <w:t>נגד</w:t>
      </w:r>
    </w:p>
    <w:p w:rsidR="00415BCA" w:rsidRDefault="00415BCA" w:rsidP="008E75D4">
      <w:pPr>
        <w:rPr>
          <w:rtl/>
        </w:rPr>
      </w:pPr>
      <w:r>
        <w:rPr>
          <w:rtl/>
        </w:rPr>
        <w:t>יעקב אשר</w:t>
      </w:r>
      <w:r>
        <w:rPr>
          <w:rtl/>
        </w:rPr>
        <w:tab/>
      </w:r>
      <w:r>
        <w:rPr>
          <w:rtl/>
        </w:rPr>
        <w:tab/>
        <w:t xml:space="preserve">–   </w:t>
      </w:r>
      <w:r>
        <w:rPr>
          <w:rFonts w:hint="cs"/>
          <w:rtl/>
        </w:rPr>
        <w:t>נגד</w:t>
      </w:r>
    </w:p>
    <w:p w:rsidR="00415BCA" w:rsidRDefault="00415BCA" w:rsidP="008E75D4">
      <w:pPr>
        <w:rPr>
          <w:rtl/>
        </w:rPr>
      </w:pPr>
      <w:r>
        <w:rPr>
          <w:rtl/>
        </w:rPr>
        <w:t>אוריאל בוסו</w:t>
      </w:r>
      <w:r>
        <w:rPr>
          <w:rtl/>
        </w:rPr>
        <w:tab/>
      </w:r>
      <w:r>
        <w:rPr>
          <w:rtl/>
        </w:rPr>
        <w:tab/>
        <w:t xml:space="preserve">–   </w:t>
      </w:r>
      <w:r>
        <w:rPr>
          <w:rFonts w:hint="cs"/>
          <w:rtl/>
        </w:rPr>
        <w:t>נגד</w:t>
      </w:r>
    </w:p>
    <w:p w:rsidR="00415BCA" w:rsidRDefault="00415BCA" w:rsidP="008E75D4">
      <w:pPr>
        <w:rPr>
          <w:rtl/>
        </w:rPr>
      </w:pPr>
      <w:r>
        <w:rPr>
          <w:rtl/>
        </w:rPr>
        <w:t>דבי ביטון</w:t>
      </w:r>
      <w:r>
        <w:rPr>
          <w:rtl/>
        </w:rPr>
        <w:tab/>
      </w:r>
      <w:r>
        <w:rPr>
          <w:rtl/>
        </w:rPr>
        <w:tab/>
        <w:t xml:space="preserve">–   </w:t>
      </w:r>
      <w:r>
        <w:rPr>
          <w:rFonts w:hint="cs"/>
          <w:rtl/>
        </w:rPr>
        <w:t>אינ</w:t>
      </w:r>
      <w:bookmarkStart w:id="14476" w:name="_ETM_Q39_508000"/>
      <w:bookmarkEnd w:id="14476"/>
      <w:r>
        <w:rPr>
          <w:rFonts w:hint="cs"/>
          <w:rtl/>
        </w:rPr>
        <w:t>ה נוכחת</w:t>
      </w:r>
    </w:p>
    <w:p w:rsidR="00415BCA" w:rsidRDefault="00415BCA" w:rsidP="008E75D4">
      <w:pPr>
        <w:rPr>
          <w:rtl/>
        </w:rPr>
      </w:pPr>
      <w:r>
        <w:rPr>
          <w:rtl/>
        </w:rPr>
        <w:t>חיים ביטון</w:t>
      </w:r>
      <w:r>
        <w:rPr>
          <w:rtl/>
        </w:rPr>
        <w:tab/>
      </w:r>
      <w:r>
        <w:rPr>
          <w:rtl/>
        </w:rPr>
        <w:tab/>
        <w:t xml:space="preserve">–   </w:t>
      </w:r>
      <w:r>
        <w:rPr>
          <w:rFonts w:hint="cs"/>
          <w:rtl/>
        </w:rPr>
        <w:t>נגד</w:t>
      </w:r>
    </w:p>
    <w:p w:rsidR="00415BCA" w:rsidRDefault="00415BCA" w:rsidP="008E75D4">
      <w:pPr>
        <w:rPr>
          <w:rtl/>
        </w:rPr>
      </w:pPr>
      <w:r>
        <w:rPr>
          <w:rtl/>
        </w:rPr>
        <w:t>מיכאל מרדכי ביטון</w:t>
      </w:r>
      <w:r>
        <w:rPr>
          <w:rtl/>
        </w:rPr>
        <w:tab/>
        <w:t xml:space="preserve">–   </w:t>
      </w:r>
      <w:r>
        <w:rPr>
          <w:rFonts w:hint="cs"/>
          <w:rtl/>
        </w:rPr>
        <w:t>בעד</w:t>
      </w:r>
    </w:p>
    <w:p w:rsidR="00415BCA" w:rsidRDefault="00415BCA" w:rsidP="008E75D4">
      <w:pPr>
        <w:rPr>
          <w:rtl/>
        </w:rPr>
      </w:pPr>
      <w:r>
        <w:rPr>
          <w:rtl/>
        </w:rPr>
        <w:t>דוד ביטן</w:t>
      </w:r>
      <w:r>
        <w:rPr>
          <w:rtl/>
        </w:rPr>
        <w:tab/>
      </w:r>
      <w:r>
        <w:rPr>
          <w:rtl/>
        </w:rPr>
        <w:tab/>
      </w:r>
      <w:r>
        <w:rPr>
          <w:rtl/>
        </w:rPr>
        <w:tab/>
        <w:t xml:space="preserve">–   </w:t>
      </w:r>
      <w:r>
        <w:rPr>
          <w:rFonts w:hint="cs"/>
          <w:rtl/>
        </w:rPr>
        <w:t>נגד</w:t>
      </w:r>
    </w:p>
    <w:p w:rsidR="00415BCA" w:rsidRDefault="00415BCA" w:rsidP="008E75D4">
      <w:pPr>
        <w:rPr>
          <w:rtl/>
        </w:rPr>
      </w:pPr>
      <w:r>
        <w:rPr>
          <w:rtl/>
        </w:rPr>
        <w:t>בועז ביסמוט</w:t>
      </w:r>
      <w:r>
        <w:rPr>
          <w:rtl/>
        </w:rPr>
        <w:tab/>
      </w:r>
      <w:r>
        <w:rPr>
          <w:rtl/>
        </w:rPr>
        <w:tab/>
        <w:t xml:space="preserve">–   </w:t>
      </w:r>
      <w:r>
        <w:rPr>
          <w:rFonts w:hint="cs"/>
          <w:rtl/>
        </w:rPr>
        <w:t>נגד</w:t>
      </w:r>
    </w:p>
    <w:p w:rsidR="00415BCA" w:rsidRDefault="00415BCA" w:rsidP="008E75D4">
      <w:pPr>
        <w:rPr>
          <w:rtl/>
        </w:rPr>
      </w:pPr>
      <w:r>
        <w:rPr>
          <w:rtl/>
        </w:rPr>
        <w:t>ולדימיר בליאק</w:t>
      </w:r>
      <w:r>
        <w:rPr>
          <w:rtl/>
        </w:rPr>
        <w:tab/>
      </w:r>
      <w:r>
        <w:rPr>
          <w:rtl/>
        </w:rPr>
        <w:tab/>
        <w:t xml:space="preserve">–   </w:t>
      </w:r>
      <w:r>
        <w:rPr>
          <w:rFonts w:hint="cs"/>
          <w:rtl/>
        </w:rPr>
        <w:t>אינו נוכח</w:t>
      </w:r>
    </w:p>
    <w:p w:rsidR="00415BCA" w:rsidRDefault="00415BCA" w:rsidP="008E75D4">
      <w:pPr>
        <w:rPr>
          <w:rtl/>
        </w:rPr>
      </w:pPr>
      <w:r>
        <w:rPr>
          <w:rtl/>
        </w:rPr>
        <w:t>מירב בן ארי</w:t>
      </w:r>
      <w:r>
        <w:rPr>
          <w:rtl/>
        </w:rPr>
        <w:tab/>
      </w:r>
      <w:r>
        <w:rPr>
          <w:rtl/>
        </w:rPr>
        <w:tab/>
        <w:t xml:space="preserve">–   </w:t>
      </w:r>
      <w:r>
        <w:rPr>
          <w:rFonts w:hint="cs"/>
          <w:rtl/>
        </w:rPr>
        <w:t>אינה נוכחת</w:t>
      </w:r>
    </w:p>
    <w:p w:rsidR="00415BCA" w:rsidRDefault="00415BCA" w:rsidP="008E75D4">
      <w:pPr>
        <w:rPr>
          <w:rtl/>
        </w:rPr>
      </w:pPr>
      <w:r>
        <w:rPr>
          <w:rtl/>
        </w:rPr>
        <w:t>רם בן ברק</w:t>
      </w:r>
      <w:r>
        <w:rPr>
          <w:rtl/>
        </w:rPr>
        <w:tab/>
      </w:r>
      <w:r>
        <w:rPr>
          <w:rtl/>
        </w:rPr>
        <w:tab/>
        <w:t xml:space="preserve">–   </w:t>
      </w:r>
      <w:r>
        <w:rPr>
          <w:rFonts w:hint="cs"/>
          <w:rtl/>
        </w:rPr>
        <w:t>אינו נוכח</w:t>
      </w:r>
    </w:p>
    <w:p w:rsidR="00415BCA" w:rsidRDefault="00415BCA" w:rsidP="008E75D4">
      <w:pPr>
        <w:rPr>
          <w:rtl/>
        </w:rPr>
      </w:pPr>
      <w:r>
        <w:rPr>
          <w:rtl/>
        </w:rPr>
        <w:t>איתמר בן גביר</w:t>
      </w:r>
      <w:r>
        <w:rPr>
          <w:rtl/>
        </w:rPr>
        <w:tab/>
      </w:r>
      <w:r>
        <w:rPr>
          <w:rtl/>
        </w:rPr>
        <w:tab/>
        <w:t xml:space="preserve">–   </w:t>
      </w:r>
      <w:r>
        <w:rPr>
          <w:rFonts w:hint="cs"/>
          <w:rtl/>
        </w:rPr>
        <w:t>נגד</w:t>
      </w:r>
    </w:p>
    <w:p w:rsidR="00415BCA" w:rsidRDefault="00415BCA" w:rsidP="008E75D4">
      <w:pPr>
        <w:rPr>
          <w:rtl/>
        </w:rPr>
      </w:pPr>
      <w:r>
        <w:rPr>
          <w:rtl/>
        </w:rPr>
        <w:t>אברהם בצלאל</w:t>
      </w:r>
      <w:r>
        <w:rPr>
          <w:rtl/>
        </w:rPr>
        <w:tab/>
      </w:r>
      <w:r>
        <w:rPr>
          <w:rtl/>
        </w:rPr>
        <w:tab/>
        <w:t xml:space="preserve">–   </w:t>
      </w:r>
      <w:r>
        <w:rPr>
          <w:rFonts w:hint="cs"/>
          <w:rtl/>
        </w:rPr>
        <w:t>נגד</w:t>
      </w:r>
    </w:p>
    <w:p w:rsidR="00415BCA" w:rsidRDefault="00415BCA" w:rsidP="008E75D4">
      <w:pPr>
        <w:rPr>
          <w:rtl/>
        </w:rPr>
      </w:pPr>
      <w:r>
        <w:rPr>
          <w:rtl/>
        </w:rPr>
        <w:t>אורנה ברביבאי</w:t>
      </w:r>
      <w:r>
        <w:rPr>
          <w:rtl/>
        </w:rPr>
        <w:tab/>
      </w:r>
      <w:r>
        <w:rPr>
          <w:rtl/>
        </w:rPr>
        <w:tab/>
        <w:t xml:space="preserve">–   </w:t>
      </w:r>
      <w:r>
        <w:rPr>
          <w:rFonts w:hint="cs"/>
          <w:rtl/>
        </w:rPr>
        <w:t>בעד</w:t>
      </w:r>
    </w:p>
    <w:p w:rsidR="00415BCA" w:rsidRDefault="00415BCA" w:rsidP="008E75D4">
      <w:pPr>
        <w:rPr>
          <w:rtl/>
        </w:rPr>
      </w:pPr>
      <w:r>
        <w:rPr>
          <w:rtl/>
        </w:rPr>
        <w:t>ניר ברקת</w:t>
      </w:r>
      <w:r>
        <w:rPr>
          <w:rtl/>
        </w:rPr>
        <w:tab/>
      </w:r>
      <w:r>
        <w:rPr>
          <w:rtl/>
        </w:rPr>
        <w:tab/>
        <w:t xml:space="preserve">–   </w:t>
      </w:r>
      <w:r>
        <w:rPr>
          <w:rFonts w:hint="cs"/>
          <w:rtl/>
        </w:rPr>
        <w:t>נגד</w:t>
      </w:r>
    </w:p>
    <w:p w:rsidR="00415BCA" w:rsidRDefault="00415BCA" w:rsidP="008E75D4">
      <w:pPr>
        <w:rPr>
          <w:rtl/>
        </w:rPr>
      </w:pPr>
      <w:r>
        <w:rPr>
          <w:rtl/>
        </w:rPr>
        <w:t>טלי גוטליב</w:t>
      </w:r>
      <w:r>
        <w:rPr>
          <w:rtl/>
        </w:rPr>
        <w:tab/>
      </w:r>
      <w:r>
        <w:rPr>
          <w:rtl/>
        </w:rPr>
        <w:tab/>
        <w:t xml:space="preserve">–   </w:t>
      </w:r>
      <w:r>
        <w:rPr>
          <w:rFonts w:hint="cs"/>
          <w:rtl/>
        </w:rPr>
        <w:t>נגד</w:t>
      </w:r>
    </w:p>
    <w:p w:rsidR="00415BCA" w:rsidRDefault="00415BCA" w:rsidP="008E75D4">
      <w:pPr>
        <w:rPr>
          <w:rtl/>
        </w:rPr>
      </w:pPr>
      <w:r>
        <w:rPr>
          <w:rtl/>
        </w:rPr>
        <w:t>מאי גולן</w:t>
      </w:r>
      <w:r>
        <w:rPr>
          <w:rtl/>
        </w:rPr>
        <w:tab/>
      </w:r>
      <w:r>
        <w:rPr>
          <w:rtl/>
        </w:rPr>
        <w:tab/>
      </w:r>
      <w:r>
        <w:rPr>
          <w:rtl/>
        </w:rPr>
        <w:tab/>
        <w:t xml:space="preserve">–   </w:t>
      </w:r>
      <w:r>
        <w:rPr>
          <w:rFonts w:hint="cs"/>
          <w:rtl/>
        </w:rPr>
        <w:t>נגד</w:t>
      </w:r>
    </w:p>
    <w:p w:rsidR="00415BCA" w:rsidRDefault="00415BCA" w:rsidP="008E75D4">
      <w:pPr>
        <w:rPr>
          <w:rtl/>
        </w:rPr>
      </w:pPr>
      <w:r>
        <w:rPr>
          <w:rtl/>
        </w:rPr>
        <w:t>יואב גלנט</w:t>
      </w:r>
      <w:r>
        <w:rPr>
          <w:rtl/>
        </w:rPr>
        <w:tab/>
      </w:r>
      <w:r>
        <w:rPr>
          <w:rtl/>
        </w:rPr>
        <w:tab/>
        <w:t xml:space="preserve">–   </w:t>
      </w:r>
      <w:r>
        <w:rPr>
          <w:rFonts w:hint="cs"/>
          <w:rtl/>
        </w:rPr>
        <w:t>נגד</w:t>
      </w:r>
    </w:p>
    <w:p w:rsidR="00415BCA" w:rsidRDefault="00415BCA" w:rsidP="008E75D4">
      <w:pPr>
        <w:rPr>
          <w:rtl/>
        </w:rPr>
      </w:pPr>
      <w:r>
        <w:rPr>
          <w:rtl/>
        </w:rPr>
        <w:t>גילה גמליאל</w:t>
      </w:r>
      <w:r>
        <w:rPr>
          <w:rtl/>
        </w:rPr>
        <w:tab/>
      </w:r>
      <w:r>
        <w:rPr>
          <w:rtl/>
        </w:rPr>
        <w:tab/>
        <w:t xml:space="preserve">–   </w:t>
      </w:r>
      <w:r>
        <w:rPr>
          <w:rFonts w:hint="cs"/>
          <w:rtl/>
        </w:rPr>
        <w:t>נגד</w:t>
      </w:r>
    </w:p>
    <w:p w:rsidR="00415BCA" w:rsidRDefault="00415BCA" w:rsidP="008E75D4">
      <w:pPr>
        <w:rPr>
          <w:rtl/>
        </w:rPr>
      </w:pPr>
      <w:r>
        <w:rPr>
          <w:rtl/>
        </w:rPr>
        <w:t>בנימין גנץ</w:t>
      </w:r>
      <w:r>
        <w:rPr>
          <w:rtl/>
        </w:rPr>
        <w:tab/>
      </w:r>
      <w:r>
        <w:rPr>
          <w:rtl/>
        </w:rPr>
        <w:tab/>
        <w:t xml:space="preserve">–   </w:t>
      </w:r>
      <w:r>
        <w:rPr>
          <w:rFonts w:hint="cs"/>
          <w:rtl/>
        </w:rPr>
        <w:t>אינו נוכח</w:t>
      </w:r>
    </w:p>
    <w:p w:rsidR="00415BCA" w:rsidRDefault="00415BCA" w:rsidP="008E75D4">
      <w:pPr>
        <w:rPr>
          <w:rtl/>
        </w:rPr>
      </w:pPr>
      <w:r>
        <w:rPr>
          <w:rtl/>
        </w:rPr>
        <w:t>משה גפני</w:t>
      </w:r>
      <w:r>
        <w:rPr>
          <w:rtl/>
        </w:rPr>
        <w:tab/>
      </w:r>
      <w:r>
        <w:rPr>
          <w:rtl/>
        </w:rPr>
        <w:tab/>
        <w:t xml:space="preserve">–   </w:t>
      </w:r>
      <w:r>
        <w:rPr>
          <w:rFonts w:hint="cs"/>
          <w:rtl/>
        </w:rPr>
        <w:t>נגד</w:t>
      </w:r>
    </w:p>
    <w:p w:rsidR="00415BCA" w:rsidRDefault="00415BCA" w:rsidP="008E75D4">
      <w:pPr>
        <w:rPr>
          <w:rtl/>
        </w:rPr>
      </w:pPr>
      <w:r>
        <w:rPr>
          <w:rtl/>
        </w:rPr>
        <w:t>סימון דוידסון</w:t>
      </w:r>
      <w:r>
        <w:rPr>
          <w:rtl/>
        </w:rPr>
        <w:tab/>
      </w:r>
      <w:r>
        <w:rPr>
          <w:rtl/>
        </w:rPr>
        <w:tab/>
        <w:t xml:space="preserve">–   </w:t>
      </w:r>
      <w:r>
        <w:rPr>
          <w:rFonts w:hint="cs"/>
          <w:rtl/>
        </w:rPr>
        <w:t>אינו נוכח</w:t>
      </w:r>
    </w:p>
    <w:p w:rsidR="00415BCA" w:rsidRDefault="00415BCA" w:rsidP="008E75D4">
      <w:pPr>
        <w:rPr>
          <w:rtl/>
        </w:rPr>
      </w:pPr>
      <w:r>
        <w:rPr>
          <w:rtl/>
        </w:rPr>
        <w:t>אבי דיכטר</w:t>
      </w:r>
      <w:r>
        <w:rPr>
          <w:rtl/>
        </w:rPr>
        <w:tab/>
      </w:r>
      <w:r>
        <w:rPr>
          <w:rtl/>
        </w:rPr>
        <w:tab/>
        <w:t xml:space="preserve">–   </w:t>
      </w:r>
      <w:r>
        <w:rPr>
          <w:rFonts w:hint="cs"/>
          <w:rtl/>
        </w:rPr>
        <w:t>נגד</w:t>
      </w:r>
    </w:p>
    <w:p w:rsidR="00415BCA" w:rsidRDefault="00415BCA" w:rsidP="008E75D4">
      <w:pPr>
        <w:rPr>
          <w:rtl/>
        </w:rPr>
      </w:pPr>
      <w:r>
        <w:rPr>
          <w:rtl/>
        </w:rPr>
        <w:t>גלית דיסטל אטבריאן</w:t>
      </w:r>
      <w:r>
        <w:rPr>
          <w:rtl/>
        </w:rPr>
        <w:tab/>
        <w:t xml:space="preserve">–   </w:t>
      </w:r>
      <w:r>
        <w:rPr>
          <w:rFonts w:hint="cs"/>
          <w:rtl/>
        </w:rPr>
        <w:t>נגד</w:t>
      </w:r>
    </w:p>
    <w:p w:rsidR="00415BCA" w:rsidRDefault="00415BCA" w:rsidP="008E75D4">
      <w:pPr>
        <w:rPr>
          <w:rtl/>
        </w:rPr>
      </w:pPr>
      <w:r>
        <w:rPr>
          <w:rtl/>
        </w:rPr>
        <w:t>אלי דלל</w:t>
      </w:r>
      <w:r>
        <w:rPr>
          <w:rtl/>
        </w:rPr>
        <w:tab/>
      </w:r>
      <w:r>
        <w:rPr>
          <w:rtl/>
        </w:rPr>
        <w:tab/>
      </w:r>
      <w:r>
        <w:rPr>
          <w:rtl/>
        </w:rPr>
        <w:tab/>
        <w:t xml:space="preserve">–   </w:t>
      </w:r>
      <w:r>
        <w:rPr>
          <w:rFonts w:hint="cs"/>
          <w:rtl/>
        </w:rPr>
        <w:t>נגד</w:t>
      </w:r>
    </w:p>
    <w:p w:rsidR="00415BCA" w:rsidRDefault="00415BCA" w:rsidP="008E75D4">
      <w:pPr>
        <w:rPr>
          <w:rtl/>
        </w:rPr>
      </w:pPr>
      <w:r>
        <w:rPr>
          <w:rtl/>
        </w:rPr>
        <w:t>דני דנון</w:t>
      </w:r>
      <w:r>
        <w:rPr>
          <w:rtl/>
        </w:rPr>
        <w:tab/>
      </w:r>
      <w:r>
        <w:rPr>
          <w:rtl/>
        </w:rPr>
        <w:tab/>
      </w:r>
      <w:r>
        <w:rPr>
          <w:rtl/>
        </w:rPr>
        <w:tab/>
        <w:t xml:space="preserve">–   </w:t>
      </w:r>
      <w:r>
        <w:rPr>
          <w:rFonts w:hint="cs"/>
          <w:rtl/>
        </w:rPr>
        <w:t>נגד</w:t>
      </w:r>
    </w:p>
    <w:p w:rsidR="00415BCA" w:rsidRDefault="00415BCA" w:rsidP="008E75D4">
      <w:pPr>
        <w:rPr>
          <w:rtl/>
        </w:rPr>
      </w:pPr>
      <w:r>
        <w:rPr>
          <w:rtl/>
        </w:rPr>
        <w:t>שלום דנינו</w:t>
      </w:r>
      <w:r>
        <w:rPr>
          <w:rtl/>
        </w:rPr>
        <w:tab/>
      </w:r>
      <w:r>
        <w:rPr>
          <w:rtl/>
        </w:rPr>
        <w:tab/>
        <w:t xml:space="preserve">–   </w:t>
      </w:r>
      <w:r>
        <w:rPr>
          <w:rFonts w:hint="cs"/>
          <w:rtl/>
        </w:rPr>
        <w:t>נגד</w:t>
      </w:r>
    </w:p>
    <w:p w:rsidR="00415BCA" w:rsidRDefault="00415BCA" w:rsidP="008E75D4">
      <w:pPr>
        <w:rPr>
          <w:rtl/>
        </w:rPr>
      </w:pPr>
      <w:r>
        <w:rPr>
          <w:rtl/>
        </w:rPr>
        <w:t>אריה מכלוף דרעי</w:t>
      </w:r>
      <w:r>
        <w:rPr>
          <w:rtl/>
        </w:rPr>
        <w:tab/>
        <w:t xml:space="preserve">–   </w:t>
      </w:r>
      <w:r>
        <w:rPr>
          <w:rFonts w:hint="cs"/>
          <w:rtl/>
        </w:rPr>
        <w:t>נגד</w:t>
      </w:r>
    </w:p>
    <w:p w:rsidR="00415BCA" w:rsidRDefault="00415BCA" w:rsidP="008E75D4">
      <w:pPr>
        <w:rPr>
          <w:rtl/>
        </w:rPr>
      </w:pPr>
      <w:r>
        <w:rPr>
          <w:rtl/>
        </w:rPr>
        <w:t>עמית הלוי</w:t>
      </w:r>
      <w:r>
        <w:rPr>
          <w:rtl/>
        </w:rPr>
        <w:tab/>
      </w:r>
      <w:r>
        <w:rPr>
          <w:rtl/>
        </w:rPr>
        <w:tab/>
        <w:t xml:space="preserve">–   </w:t>
      </w:r>
      <w:r>
        <w:rPr>
          <w:rFonts w:hint="cs"/>
          <w:rtl/>
        </w:rPr>
        <w:t>נגד</w:t>
      </w:r>
    </w:p>
    <w:p w:rsidR="00415BCA" w:rsidRDefault="00415BCA" w:rsidP="008E75D4">
      <w:pPr>
        <w:rPr>
          <w:rtl/>
        </w:rPr>
      </w:pPr>
      <w:r>
        <w:rPr>
          <w:rtl/>
        </w:rPr>
        <w:t>שרן מרים השכל</w:t>
      </w:r>
      <w:r>
        <w:rPr>
          <w:rtl/>
        </w:rPr>
        <w:tab/>
      </w:r>
      <w:r>
        <w:rPr>
          <w:rtl/>
        </w:rPr>
        <w:tab/>
        <w:t xml:space="preserve">–   </w:t>
      </w:r>
      <w:r>
        <w:rPr>
          <w:rFonts w:hint="cs"/>
          <w:rtl/>
        </w:rPr>
        <w:t>אינה נוכחת</w:t>
      </w:r>
    </w:p>
    <w:p w:rsidR="00415BCA" w:rsidRDefault="00415BCA" w:rsidP="008E75D4">
      <w:pPr>
        <w:rPr>
          <w:rtl/>
        </w:rPr>
      </w:pPr>
      <w:r>
        <w:rPr>
          <w:rtl/>
        </w:rPr>
        <w:t>ניסים ואטורי</w:t>
      </w:r>
      <w:r>
        <w:rPr>
          <w:rtl/>
        </w:rPr>
        <w:tab/>
      </w:r>
      <w:r>
        <w:rPr>
          <w:rtl/>
        </w:rPr>
        <w:tab/>
        <w:t xml:space="preserve">–   </w:t>
      </w:r>
      <w:r>
        <w:rPr>
          <w:rFonts w:hint="cs"/>
          <w:rtl/>
        </w:rPr>
        <w:t>נגד</w:t>
      </w:r>
    </w:p>
    <w:p w:rsidR="00415BCA" w:rsidRDefault="00415BCA" w:rsidP="008E75D4">
      <w:pPr>
        <w:rPr>
          <w:rtl/>
        </w:rPr>
      </w:pPr>
      <w:r>
        <w:rPr>
          <w:rtl/>
        </w:rPr>
        <w:t>מיכל מרים וולדיגר</w:t>
      </w:r>
      <w:r>
        <w:rPr>
          <w:rtl/>
        </w:rPr>
        <w:tab/>
        <w:t xml:space="preserve">–   </w:t>
      </w:r>
      <w:r>
        <w:rPr>
          <w:rFonts w:hint="cs"/>
          <w:rtl/>
        </w:rPr>
        <w:t>נגד</w:t>
      </w:r>
    </w:p>
    <w:p w:rsidR="00415BCA" w:rsidRDefault="00415BCA" w:rsidP="008E75D4">
      <w:pPr>
        <w:rPr>
          <w:rtl/>
        </w:rPr>
      </w:pPr>
      <w:r>
        <w:rPr>
          <w:rtl/>
        </w:rPr>
        <w:t>יצחק שמעון וסרלאוף</w:t>
      </w:r>
      <w:r>
        <w:rPr>
          <w:rtl/>
        </w:rPr>
        <w:tab/>
        <w:t xml:space="preserve">–   </w:t>
      </w:r>
      <w:r>
        <w:rPr>
          <w:rFonts w:hint="cs"/>
          <w:rtl/>
        </w:rPr>
        <w:t>נגד</w:t>
      </w:r>
    </w:p>
    <w:p w:rsidR="00415BCA" w:rsidRDefault="00415BCA" w:rsidP="008E75D4">
      <w:pPr>
        <w:rPr>
          <w:rtl/>
        </w:rPr>
      </w:pPr>
      <w:r>
        <w:rPr>
          <w:rtl/>
        </w:rPr>
        <w:t>יאסר חוג'יראת</w:t>
      </w:r>
      <w:r>
        <w:rPr>
          <w:rtl/>
        </w:rPr>
        <w:tab/>
      </w:r>
      <w:r>
        <w:rPr>
          <w:rtl/>
        </w:rPr>
        <w:tab/>
        <w:t xml:space="preserve">–   </w:t>
      </w:r>
      <w:r>
        <w:rPr>
          <w:rFonts w:hint="cs"/>
          <w:rtl/>
        </w:rPr>
        <w:t>אינו נוכח</w:t>
      </w:r>
    </w:p>
    <w:p w:rsidR="00415BCA" w:rsidRDefault="00415BCA" w:rsidP="008E75D4">
      <w:pPr>
        <w:rPr>
          <w:rtl/>
        </w:rPr>
      </w:pPr>
      <w:r>
        <w:rPr>
          <w:rtl/>
        </w:rPr>
        <w:t>אימאן ח'טיב יאסין</w:t>
      </w:r>
      <w:r>
        <w:rPr>
          <w:rtl/>
        </w:rPr>
        <w:tab/>
        <w:t xml:space="preserve">–   </w:t>
      </w:r>
      <w:r>
        <w:rPr>
          <w:rFonts w:hint="cs"/>
          <w:rtl/>
        </w:rPr>
        <w:t xml:space="preserve">אינה </w:t>
      </w:r>
      <w:bookmarkStart w:id="14477" w:name="_ETM_Q39_620000"/>
      <w:bookmarkEnd w:id="14477"/>
      <w:r>
        <w:rPr>
          <w:rFonts w:hint="cs"/>
          <w:rtl/>
        </w:rPr>
        <w:t>נוכחת</w:t>
      </w:r>
    </w:p>
    <w:p w:rsidR="00415BCA" w:rsidRDefault="00415BCA" w:rsidP="008E75D4">
      <w:pPr>
        <w:rPr>
          <w:rtl/>
        </w:rPr>
      </w:pPr>
      <w:r>
        <w:rPr>
          <w:rtl/>
        </w:rPr>
        <w:t>ווליד טאהא</w:t>
      </w:r>
      <w:r>
        <w:rPr>
          <w:rtl/>
        </w:rPr>
        <w:tab/>
      </w:r>
      <w:r>
        <w:rPr>
          <w:rtl/>
        </w:rPr>
        <w:tab/>
        <w:t xml:space="preserve">–   </w:t>
      </w:r>
      <w:r>
        <w:rPr>
          <w:rFonts w:hint="cs"/>
          <w:rtl/>
        </w:rPr>
        <w:t>אינו נוכח</w:t>
      </w:r>
    </w:p>
    <w:p w:rsidR="00415BCA" w:rsidRDefault="00415BCA" w:rsidP="008E75D4">
      <w:pPr>
        <w:rPr>
          <w:rtl/>
        </w:rPr>
      </w:pPr>
      <w:r>
        <w:rPr>
          <w:rtl/>
        </w:rPr>
        <w:t>בועז טופורובסקי</w:t>
      </w:r>
      <w:r>
        <w:rPr>
          <w:rtl/>
        </w:rPr>
        <w:tab/>
      </w:r>
      <w:r>
        <w:rPr>
          <w:rtl/>
        </w:rPr>
        <w:tab/>
        <w:t xml:space="preserve">–   </w:t>
      </w:r>
      <w:r>
        <w:rPr>
          <w:rFonts w:hint="cs"/>
          <w:rtl/>
        </w:rPr>
        <w:t>אינו נוכח</w:t>
      </w:r>
    </w:p>
    <w:p w:rsidR="00415BCA" w:rsidRDefault="00415BCA" w:rsidP="008E75D4">
      <w:pPr>
        <w:rPr>
          <w:rtl/>
        </w:rPr>
      </w:pPr>
      <w:r>
        <w:rPr>
          <w:rtl/>
        </w:rPr>
        <w:t>משה טור פז</w:t>
      </w:r>
      <w:r>
        <w:rPr>
          <w:rtl/>
        </w:rPr>
        <w:tab/>
      </w:r>
      <w:r>
        <w:rPr>
          <w:rtl/>
        </w:rPr>
        <w:tab/>
        <w:t xml:space="preserve">–   </w:t>
      </w:r>
      <w:r>
        <w:rPr>
          <w:rFonts w:hint="cs"/>
          <w:rtl/>
        </w:rPr>
        <w:t>אינו נוכח</w:t>
      </w:r>
    </w:p>
    <w:p w:rsidR="00415BCA" w:rsidRDefault="00415BCA" w:rsidP="008E75D4">
      <w:pPr>
        <w:rPr>
          <w:rtl/>
        </w:rPr>
      </w:pPr>
      <w:r>
        <w:rPr>
          <w:rtl/>
        </w:rPr>
        <w:t>אחמד טיבי</w:t>
      </w:r>
      <w:r>
        <w:rPr>
          <w:rtl/>
        </w:rPr>
        <w:tab/>
      </w:r>
      <w:r>
        <w:rPr>
          <w:rtl/>
        </w:rPr>
        <w:tab/>
        <w:t xml:space="preserve">–   </w:t>
      </w:r>
      <w:r>
        <w:rPr>
          <w:rFonts w:hint="cs"/>
          <w:rtl/>
        </w:rPr>
        <w:t>אינו נוכח</w:t>
      </w:r>
    </w:p>
    <w:p w:rsidR="00415BCA" w:rsidRDefault="00415BCA" w:rsidP="008E75D4">
      <w:pPr>
        <w:rPr>
          <w:rtl/>
        </w:rPr>
      </w:pPr>
      <w:r>
        <w:rPr>
          <w:rtl/>
        </w:rPr>
        <w:t>יוסף טייב</w:t>
      </w:r>
      <w:r>
        <w:rPr>
          <w:rtl/>
        </w:rPr>
        <w:tab/>
      </w:r>
      <w:r>
        <w:rPr>
          <w:rtl/>
        </w:rPr>
        <w:tab/>
        <w:t xml:space="preserve">–   </w:t>
      </w:r>
      <w:r>
        <w:rPr>
          <w:rFonts w:hint="cs"/>
          <w:rtl/>
        </w:rPr>
        <w:t>נגד</w:t>
      </w:r>
    </w:p>
    <w:p w:rsidR="00415BCA" w:rsidRDefault="00415BCA" w:rsidP="008E75D4">
      <w:pPr>
        <w:rPr>
          <w:rtl/>
        </w:rPr>
      </w:pPr>
      <w:r>
        <w:rPr>
          <w:rtl/>
        </w:rPr>
        <w:t>אוהד טל</w:t>
      </w:r>
      <w:r>
        <w:rPr>
          <w:rtl/>
        </w:rPr>
        <w:tab/>
      </w:r>
      <w:r>
        <w:rPr>
          <w:rtl/>
        </w:rPr>
        <w:tab/>
      </w:r>
      <w:r>
        <w:rPr>
          <w:rtl/>
        </w:rPr>
        <w:tab/>
        <w:t xml:space="preserve">–   </w:t>
      </w:r>
      <w:r>
        <w:rPr>
          <w:rFonts w:hint="cs"/>
          <w:rtl/>
        </w:rPr>
        <w:t>נגד</w:t>
      </w:r>
    </w:p>
    <w:p w:rsidR="00415BCA" w:rsidRDefault="00415BCA" w:rsidP="008E75D4">
      <w:pPr>
        <w:rPr>
          <w:rtl/>
        </w:rPr>
      </w:pPr>
      <w:r>
        <w:rPr>
          <w:rtl/>
        </w:rPr>
        <w:t>יעקב טסלר</w:t>
      </w:r>
      <w:r>
        <w:rPr>
          <w:rtl/>
        </w:rPr>
        <w:tab/>
      </w:r>
      <w:r>
        <w:rPr>
          <w:rtl/>
        </w:rPr>
        <w:tab/>
        <w:t xml:space="preserve">–   </w:t>
      </w:r>
      <w:r>
        <w:rPr>
          <w:rFonts w:hint="cs"/>
          <w:rtl/>
        </w:rPr>
        <w:t>נגד</w:t>
      </w:r>
    </w:p>
    <w:p w:rsidR="00415BCA" w:rsidRDefault="00415BCA" w:rsidP="008E75D4">
      <w:pPr>
        <w:rPr>
          <w:rtl/>
        </w:rPr>
      </w:pPr>
      <w:r>
        <w:rPr>
          <w:rtl/>
        </w:rPr>
        <w:t>חילי טרופר</w:t>
      </w:r>
      <w:r>
        <w:rPr>
          <w:rtl/>
        </w:rPr>
        <w:tab/>
      </w:r>
      <w:r>
        <w:rPr>
          <w:rtl/>
        </w:rPr>
        <w:tab/>
        <w:t xml:space="preserve">–   </w:t>
      </w:r>
      <w:r>
        <w:rPr>
          <w:rFonts w:hint="cs"/>
          <w:rtl/>
        </w:rPr>
        <w:t>אינו נוכח</w:t>
      </w:r>
    </w:p>
    <w:p w:rsidR="00415BCA" w:rsidRDefault="00415BCA" w:rsidP="008E75D4">
      <w:pPr>
        <w:rPr>
          <w:rtl/>
        </w:rPr>
      </w:pPr>
      <w:r>
        <w:rPr>
          <w:rtl/>
        </w:rPr>
        <w:t>אלי כהן</w:t>
      </w:r>
      <w:r>
        <w:rPr>
          <w:rtl/>
        </w:rPr>
        <w:tab/>
      </w:r>
      <w:r>
        <w:rPr>
          <w:rtl/>
        </w:rPr>
        <w:tab/>
      </w:r>
      <w:r>
        <w:rPr>
          <w:rtl/>
        </w:rPr>
        <w:tab/>
        <w:t xml:space="preserve">–   </w:t>
      </w:r>
      <w:r>
        <w:rPr>
          <w:rFonts w:hint="cs"/>
          <w:rtl/>
        </w:rPr>
        <w:t>נגד</w:t>
      </w:r>
    </w:p>
    <w:p w:rsidR="00415BCA" w:rsidRDefault="00415BCA" w:rsidP="008E75D4">
      <w:pPr>
        <w:rPr>
          <w:rtl/>
        </w:rPr>
      </w:pPr>
      <w:r>
        <w:rPr>
          <w:rtl/>
        </w:rPr>
        <w:t>אלמוג כהן</w:t>
      </w:r>
      <w:r>
        <w:rPr>
          <w:rtl/>
        </w:rPr>
        <w:tab/>
      </w:r>
      <w:r>
        <w:rPr>
          <w:rtl/>
        </w:rPr>
        <w:tab/>
        <w:t xml:space="preserve">–   </w:t>
      </w:r>
      <w:r>
        <w:rPr>
          <w:rFonts w:hint="cs"/>
          <w:rtl/>
        </w:rPr>
        <w:t>נגד</w:t>
      </w:r>
    </w:p>
    <w:p w:rsidR="00415BCA" w:rsidRDefault="00415BCA" w:rsidP="008E75D4">
      <w:pPr>
        <w:rPr>
          <w:rtl/>
        </w:rPr>
      </w:pPr>
      <w:r>
        <w:rPr>
          <w:rtl/>
        </w:rPr>
        <w:t>מאיר כהן</w:t>
      </w:r>
      <w:r>
        <w:rPr>
          <w:rtl/>
        </w:rPr>
        <w:tab/>
      </w:r>
      <w:r>
        <w:rPr>
          <w:rtl/>
        </w:rPr>
        <w:tab/>
        <w:t xml:space="preserve">–   </w:t>
      </w:r>
      <w:r>
        <w:rPr>
          <w:rFonts w:hint="cs"/>
          <w:rtl/>
        </w:rPr>
        <w:t>בעד</w:t>
      </w:r>
    </w:p>
    <w:p w:rsidR="00415BCA" w:rsidRDefault="00415BCA" w:rsidP="008E75D4">
      <w:pPr>
        <w:rPr>
          <w:rtl/>
        </w:rPr>
      </w:pPr>
      <w:r>
        <w:rPr>
          <w:rtl/>
        </w:rPr>
        <w:t>מירב כהן</w:t>
      </w:r>
      <w:r>
        <w:rPr>
          <w:rtl/>
        </w:rPr>
        <w:tab/>
      </w:r>
      <w:r>
        <w:rPr>
          <w:rtl/>
        </w:rPr>
        <w:tab/>
        <w:t xml:space="preserve">–   </w:t>
      </w:r>
      <w:r>
        <w:rPr>
          <w:rFonts w:hint="cs"/>
          <w:rtl/>
        </w:rPr>
        <w:t>אינה נוכחת</w:t>
      </w:r>
    </w:p>
    <w:p w:rsidR="00415BCA" w:rsidRDefault="00415BCA" w:rsidP="008E75D4">
      <w:pPr>
        <w:rPr>
          <w:rtl/>
        </w:rPr>
      </w:pPr>
      <w:r>
        <w:rPr>
          <w:rtl/>
        </w:rPr>
        <w:t>מתן כהנא</w:t>
      </w:r>
      <w:r>
        <w:rPr>
          <w:rtl/>
        </w:rPr>
        <w:tab/>
      </w:r>
      <w:r>
        <w:rPr>
          <w:rtl/>
        </w:rPr>
        <w:tab/>
        <w:t xml:space="preserve">–   </w:t>
      </w:r>
      <w:r>
        <w:rPr>
          <w:rFonts w:hint="cs"/>
          <w:rtl/>
        </w:rPr>
        <w:t>אינו נוכח</w:t>
      </w:r>
    </w:p>
    <w:p w:rsidR="00415BCA" w:rsidRDefault="00415BCA" w:rsidP="008E75D4">
      <w:pPr>
        <w:rPr>
          <w:rtl/>
        </w:rPr>
      </w:pPr>
      <w:r>
        <w:rPr>
          <w:rtl/>
        </w:rPr>
        <w:t>עופר כסיף</w:t>
      </w:r>
      <w:r>
        <w:rPr>
          <w:rtl/>
        </w:rPr>
        <w:tab/>
      </w:r>
      <w:r>
        <w:rPr>
          <w:rtl/>
        </w:rPr>
        <w:tab/>
        <w:t xml:space="preserve">–   </w:t>
      </w:r>
      <w:r>
        <w:rPr>
          <w:rFonts w:hint="cs"/>
          <w:rtl/>
        </w:rPr>
        <w:t>אינו נוכח</w:t>
      </w:r>
    </w:p>
    <w:p w:rsidR="00415BCA" w:rsidRDefault="00415BCA" w:rsidP="008E75D4">
      <w:pPr>
        <w:rPr>
          <w:rtl/>
        </w:rPr>
      </w:pPr>
      <w:r>
        <w:rPr>
          <w:rtl/>
        </w:rPr>
        <w:t>אופיר כץ</w:t>
      </w:r>
      <w:r>
        <w:rPr>
          <w:rtl/>
        </w:rPr>
        <w:tab/>
      </w:r>
      <w:r>
        <w:rPr>
          <w:rtl/>
        </w:rPr>
        <w:tab/>
        <w:t xml:space="preserve">–   </w:t>
      </w:r>
      <w:r>
        <w:rPr>
          <w:rFonts w:hint="cs"/>
          <w:rtl/>
        </w:rPr>
        <w:t>נגד</w:t>
      </w:r>
    </w:p>
    <w:p w:rsidR="00415BCA" w:rsidRDefault="00415BCA" w:rsidP="008E75D4">
      <w:pPr>
        <w:rPr>
          <w:rtl/>
        </w:rPr>
      </w:pPr>
      <w:r>
        <w:rPr>
          <w:rtl/>
        </w:rPr>
        <w:t>ישראל כץ</w:t>
      </w:r>
      <w:r>
        <w:rPr>
          <w:rtl/>
        </w:rPr>
        <w:tab/>
      </w:r>
      <w:r>
        <w:rPr>
          <w:rtl/>
        </w:rPr>
        <w:tab/>
        <w:t xml:space="preserve">–   </w:t>
      </w:r>
      <w:r>
        <w:rPr>
          <w:rFonts w:hint="cs"/>
          <w:rtl/>
        </w:rPr>
        <w:t>נגד</w:t>
      </w:r>
    </w:p>
    <w:p w:rsidR="00415BCA" w:rsidRDefault="00415BCA" w:rsidP="008E75D4">
      <w:pPr>
        <w:rPr>
          <w:rtl/>
        </w:rPr>
      </w:pPr>
      <w:r>
        <w:rPr>
          <w:rtl/>
        </w:rPr>
        <w:t>רון כץ</w:t>
      </w:r>
      <w:r>
        <w:rPr>
          <w:rtl/>
        </w:rPr>
        <w:tab/>
      </w:r>
      <w:r>
        <w:rPr>
          <w:rtl/>
        </w:rPr>
        <w:tab/>
      </w:r>
      <w:r>
        <w:rPr>
          <w:rtl/>
        </w:rPr>
        <w:tab/>
        <w:t xml:space="preserve">–   </w:t>
      </w:r>
      <w:r>
        <w:rPr>
          <w:rFonts w:hint="cs"/>
          <w:rtl/>
        </w:rPr>
        <w:t xml:space="preserve">אינו </w:t>
      </w:r>
      <w:bookmarkStart w:id="14478" w:name="_ETM_Q39_672000"/>
      <w:bookmarkEnd w:id="14478"/>
      <w:r>
        <w:rPr>
          <w:rFonts w:hint="cs"/>
          <w:rtl/>
        </w:rPr>
        <w:t>נוכח</w:t>
      </w:r>
    </w:p>
    <w:p w:rsidR="00415BCA" w:rsidRDefault="00415BCA" w:rsidP="008E75D4">
      <w:pPr>
        <w:rPr>
          <w:rtl/>
        </w:rPr>
      </w:pPr>
      <w:r>
        <w:rPr>
          <w:rtl/>
        </w:rPr>
        <w:t>יוראי להב הרצנו</w:t>
      </w:r>
      <w:r>
        <w:rPr>
          <w:rtl/>
        </w:rPr>
        <w:tab/>
      </w:r>
      <w:r>
        <w:rPr>
          <w:rtl/>
        </w:rPr>
        <w:tab/>
        <w:t xml:space="preserve">–   </w:t>
      </w:r>
      <w:r>
        <w:rPr>
          <w:rFonts w:hint="cs"/>
          <w:rtl/>
        </w:rPr>
        <w:t>אינו נוכח</w:t>
      </w:r>
    </w:p>
    <w:p w:rsidR="00415BCA" w:rsidRDefault="00415BCA" w:rsidP="008E75D4">
      <w:pPr>
        <w:rPr>
          <w:rtl/>
        </w:rPr>
      </w:pPr>
      <w:r>
        <w:rPr>
          <w:rtl/>
        </w:rPr>
        <w:t>מיקי לוי</w:t>
      </w:r>
      <w:r>
        <w:rPr>
          <w:rtl/>
        </w:rPr>
        <w:tab/>
      </w:r>
      <w:r>
        <w:rPr>
          <w:rtl/>
        </w:rPr>
        <w:tab/>
      </w:r>
      <w:r>
        <w:rPr>
          <w:rtl/>
        </w:rPr>
        <w:tab/>
        <w:t xml:space="preserve">–   </w:t>
      </w:r>
      <w:r>
        <w:rPr>
          <w:rFonts w:hint="cs"/>
          <w:rtl/>
        </w:rPr>
        <w:t>בעד</w:t>
      </w:r>
    </w:p>
    <w:p w:rsidR="00415BCA" w:rsidRDefault="00415BCA" w:rsidP="008E75D4">
      <w:pPr>
        <w:rPr>
          <w:rtl/>
        </w:rPr>
      </w:pPr>
      <w:r>
        <w:rPr>
          <w:rtl/>
        </w:rPr>
        <w:t>יריב לוין</w:t>
      </w:r>
      <w:r>
        <w:rPr>
          <w:rtl/>
        </w:rPr>
        <w:tab/>
      </w:r>
      <w:r>
        <w:rPr>
          <w:rtl/>
        </w:rPr>
        <w:tab/>
      </w:r>
      <w:r>
        <w:rPr>
          <w:rtl/>
        </w:rPr>
        <w:tab/>
        <w:t xml:space="preserve">–   </w:t>
      </w:r>
      <w:r>
        <w:rPr>
          <w:rFonts w:hint="cs"/>
          <w:rtl/>
        </w:rPr>
        <w:t>נגד</w:t>
      </w:r>
    </w:p>
    <w:p w:rsidR="00415BCA" w:rsidRDefault="00415BCA" w:rsidP="008E75D4">
      <w:pPr>
        <w:rPr>
          <w:rtl/>
        </w:rPr>
      </w:pPr>
      <w:r>
        <w:rPr>
          <w:rtl/>
        </w:rPr>
        <w:t>נעמה לזימי</w:t>
      </w:r>
      <w:r>
        <w:rPr>
          <w:rtl/>
        </w:rPr>
        <w:tab/>
      </w:r>
      <w:r>
        <w:rPr>
          <w:rtl/>
        </w:rPr>
        <w:tab/>
        <w:t xml:space="preserve">–   </w:t>
      </w:r>
      <w:r>
        <w:rPr>
          <w:rFonts w:hint="cs"/>
          <w:rtl/>
        </w:rPr>
        <w:t>בעד</w:t>
      </w:r>
    </w:p>
    <w:p w:rsidR="00415BCA" w:rsidRDefault="00415BCA" w:rsidP="008E75D4">
      <w:pPr>
        <w:rPr>
          <w:rtl/>
        </w:rPr>
      </w:pPr>
      <w:r>
        <w:rPr>
          <w:rtl/>
        </w:rPr>
        <w:t>אביגדור ליברמן</w:t>
      </w:r>
      <w:r>
        <w:rPr>
          <w:rtl/>
        </w:rPr>
        <w:tab/>
      </w:r>
      <w:r>
        <w:rPr>
          <w:rtl/>
        </w:rPr>
        <w:tab/>
        <w:t xml:space="preserve">–   </w:t>
      </w:r>
      <w:r>
        <w:rPr>
          <w:rFonts w:hint="cs"/>
          <w:rtl/>
        </w:rPr>
        <w:t>אינו נוכח</w:t>
      </w:r>
    </w:p>
    <w:p w:rsidR="00415BCA" w:rsidRDefault="00415BCA" w:rsidP="008E75D4">
      <w:pPr>
        <w:rPr>
          <w:rtl/>
        </w:rPr>
      </w:pPr>
      <w:r>
        <w:rPr>
          <w:rtl/>
        </w:rPr>
        <w:t>יאיר לפיד</w:t>
      </w:r>
      <w:r>
        <w:rPr>
          <w:rtl/>
        </w:rPr>
        <w:tab/>
      </w:r>
      <w:r>
        <w:rPr>
          <w:rtl/>
        </w:rPr>
        <w:tab/>
        <w:t xml:space="preserve">–   </w:t>
      </w:r>
      <w:r>
        <w:rPr>
          <w:rFonts w:hint="cs"/>
          <w:rtl/>
        </w:rPr>
        <w:t>אינו נוכח</w:t>
      </w:r>
    </w:p>
    <w:p w:rsidR="00415BCA" w:rsidRDefault="00415BCA" w:rsidP="008E75D4">
      <w:pPr>
        <w:rPr>
          <w:rtl/>
        </w:rPr>
      </w:pPr>
      <w:r>
        <w:rPr>
          <w:rtl/>
        </w:rPr>
        <w:t>טטיאנה מזרסקי</w:t>
      </w:r>
      <w:r>
        <w:rPr>
          <w:rtl/>
        </w:rPr>
        <w:tab/>
      </w:r>
      <w:r>
        <w:rPr>
          <w:rtl/>
        </w:rPr>
        <w:tab/>
        <w:t xml:space="preserve">–   </w:t>
      </w:r>
      <w:r>
        <w:rPr>
          <w:rFonts w:hint="cs"/>
          <w:rtl/>
        </w:rPr>
        <w:t>אינה נוכחת</w:t>
      </w:r>
    </w:p>
    <w:p w:rsidR="00415BCA" w:rsidRDefault="00415BCA" w:rsidP="008E75D4">
      <w:pPr>
        <w:rPr>
          <w:rtl/>
        </w:rPr>
      </w:pPr>
      <w:r>
        <w:rPr>
          <w:rtl/>
        </w:rPr>
        <w:t>מרב מיכאלי</w:t>
      </w:r>
      <w:r>
        <w:rPr>
          <w:rtl/>
        </w:rPr>
        <w:tab/>
      </w:r>
      <w:r>
        <w:rPr>
          <w:rtl/>
        </w:rPr>
        <w:tab/>
        <w:t xml:space="preserve">–   </w:t>
      </w:r>
      <w:r>
        <w:rPr>
          <w:rFonts w:hint="cs"/>
          <w:rtl/>
        </w:rPr>
        <w:t>בעד</w:t>
      </w:r>
    </w:p>
    <w:p w:rsidR="00415BCA" w:rsidRDefault="00415BCA" w:rsidP="008E75D4">
      <w:pPr>
        <w:rPr>
          <w:rtl/>
        </w:rPr>
      </w:pPr>
      <w:r>
        <w:rPr>
          <w:rtl/>
        </w:rPr>
        <w:t>יונתן מישרקי</w:t>
      </w:r>
      <w:r>
        <w:rPr>
          <w:rtl/>
        </w:rPr>
        <w:tab/>
      </w:r>
      <w:r>
        <w:rPr>
          <w:rtl/>
        </w:rPr>
        <w:tab/>
        <w:t xml:space="preserve">–   </w:t>
      </w:r>
      <w:r>
        <w:rPr>
          <w:rFonts w:hint="cs"/>
          <w:rtl/>
        </w:rPr>
        <w:t>נגד</w:t>
      </w:r>
    </w:p>
    <w:p w:rsidR="00415BCA" w:rsidRDefault="00415BCA" w:rsidP="008E75D4">
      <w:pPr>
        <w:rPr>
          <w:rtl/>
        </w:rPr>
      </w:pPr>
      <w:r>
        <w:rPr>
          <w:rtl/>
        </w:rPr>
        <w:t>חנוך דב מלביצקי</w:t>
      </w:r>
      <w:r>
        <w:rPr>
          <w:rtl/>
        </w:rPr>
        <w:tab/>
      </w:r>
      <w:r>
        <w:rPr>
          <w:rtl/>
        </w:rPr>
        <w:tab/>
        <w:t xml:space="preserve">–   </w:t>
      </w:r>
      <w:r>
        <w:rPr>
          <w:rFonts w:hint="cs"/>
          <w:rtl/>
        </w:rPr>
        <w:t>נגד</w:t>
      </w:r>
    </w:p>
    <w:p w:rsidR="00415BCA" w:rsidRDefault="00415BCA" w:rsidP="008E75D4">
      <w:pPr>
        <w:rPr>
          <w:rtl/>
        </w:rPr>
      </w:pPr>
      <w:r>
        <w:rPr>
          <w:rtl/>
        </w:rPr>
        <w:t>יוליה מלינובסקי</w:t>
      </w:r>
      <w:r>
        <w:rPr>
          <w:rtl/>
        </w:rPr>
        <w:tab/>
      </w:r>
      <w:r>
        <w:rPr>
          <w:rtl/>
        </w:rPr>
        <w:tab/>
        <w:t xml:space="preserve">–   </w:t>
      </w:r>
      <w:r>
        <w:rPr>
          <w:rFonts w:hint="cs"/>
          <w:rtl/>
        </w:rPr>
        <w:t>אינה נוכחת</w:t>
      </w:r>
    </w:p>
    <w:p w:rsidR="00415BCA" w:rsidRDefault="00415BCA" w:rsidP="008E75D4">
      <w:pPr>
        <w:rPr>
          <w:rtl/>
        </w:rPr>
      </w:pPr>
      <w:r>
        <w:rPr>
          <w:rtl/>
        </w:rPr>
        <w:t>מיכאל מלכיאלי</w:t>
      </w:r>
      <w:r>
        <w:rPr>
          <w:rtl/>
        </w:rPr>
        <w:tab/>
      </w:r>
      <w:r>
        <w:rPr>
          <w:rtl/>
        </w:rPr>
        <w:tab/>
        <w:t xml:space="preserve">–   </w:t>
      </w:r>
      <w:r>
        <w:rPr>
          <w:rFonts w:hint="cs"/>
          <w:rtl/>
        </w:rPr>
        <w:t>אינו נוכח</w:t>
      </w:r>
    </w:p>
    <w:p w:rsidR="00415BCA" w:rsidRDefault="00415BCA" w:rsidP="009635F5">
      <w:pPr>
        <w:rPr>
          <w:rtl/>
        </w:rPr>
      </w:pPr>
      <w:bookmarkStart w:id="14479" w:name="TOR_Q40"/>
      <w:bookmarkEnd w:id="14479"/>
      <w:r>
        <w:rPr>
          <w:rtl/>
        </w:rPr>
        <w:t>אבי מעוז</w:t>
      </w:r>
      <w:r>
        <w:rPr>
          <w:rtl/>
        </w:rPr>
        <w:tab/>
      </w:r>
      <w:r>
        <w:rPr>
          <w:rtl/>
        </w:rPr>
        <w:tab/>
        <w:t xml:space="preserve">–   </w:t>
      </w:r>
      <w:r>
        <w:rPr>
          <w:rFonts w:hint="cs"/>
          <w:rtl/>
        </w:rPr>
        <w:t>נגד</w:t>
      </w:r>
    </w:p>
    <w:p w:rsidR="00415BCA" w:rsidRDefault="00415BCA" w:rsidP="009635F5">
      <w:pPr>
        <w:rPr>
          <w:rtl/>
        </w:rPr>
      </w:pPr>
      <w:r>
        <w:rPr>
          <w:rtl/>
        </w:rPr>
        <w:t>אורי מקלב</w:t>
      </w:r>
      <w:r>
        <w:rPr>
          <w:rtl/>
        </w:rPr>
        <w:tab/>
      </w:r>
      <w:r>
        <w:rPr>
          <w:rtl/>
        </w:rPr>
        <w:tab/>
        <w:t xml:space="preserve">–   </w:t>
      </w:r>
      <w:r>
        <w:rPr>
          <w:rFonts w:hint="cs"/>
          <w:rtl/>
        </w:rPr>
        <w:t>נגד</w:t>
      </w:r>
    </w:p>
    <w:p w:rsidR="00415BCA" w:rsidRDefault="00415BCA" w:rsidP="009635F5">
      <w:pPr>
        <w:rPr>
          <w:rtl/>
        </w:rPr>
      </w:pPr>
      <w:r>
        <w:rPr>
          <w:rtl/>
        </w:rPr>
        <w:t>יעקב מרגי</w:t>
      </w:r>
      <w:r>
        <w:rPr>
          <w:rtl/>
        </w:rPr>
        <w:tab/>
      </w:r>
      <w:r>
        <w:rPr>
          <w:rtl/>
        </w:rPr>
        <w:tab/>
        <w:t xml:space="preserve">–   </w:t>
      </w:r>
      <w:r>
        <w:rPr>
          <w:rFonts w:hint="cs"/>
          <w:rtl/>
        </w:rPr>
        <w:t>אינו נוכח</w:t>
      </w:r>
    </w:p>
    <w:p w:rsidR="00415BCA" w:rsidRDefault="00415BCA" w:rsidP="009635F5">
      <w:pPr>
        <w:rPr>
          <w:rtl/>
        </w:rPr>
      </w:pPr>
      <w:r>
        <w:rPr>
          <w:rtl/>
        </w:rPr>
        <w:t>שרון ניר</w:t>
      </w:r>
      <w:r>
        <w:rPr>
          <w:rtl/>
        </w:rPr>
        <w:tab/>
      </w:r>
      <w:r>
        <w:rPr>
          <w:rtl/>
        </w:rPr>
        <w:tab/>
      </w:r>
      <w:r>
        <w:rPr>
          <w:rtl/>
        </w:rPr>
        <w:tab/>
        <w:t xml:space="preserve">–   </w:t>
      </w:r>
      <w:r>
        <w:rPr>
          <w:rFonts w:hint="cs"/>
          <w:rtl/>
        </w:rPr>
        <w:t>אינה נוכחת</w:t>
      </w:r>
    </w:p>
    <w:p w:rsidR="00415BCA" w:rsidRDefault="00415BCA" w:rsidP="009635F5">
      <w:pPr>
        <w:rPr>
          <w:rtl/>
        </w:rPr>
      </w:pPr>
      <w:r>
        <w:rPr>
          <w:rtl/>
        </w:rPr>
        <w:t>בנימין נתניהו</w:t>
      </w:r>
      <w:r>
        <w:rPr>
          <w:rtl/>
        </w:rPr>
        <w:tab/>
      </w:r>
      <w:r>
        <w:rPr>
          <w:rtl/>
        </w:rPr>
        <w:tab/>
        <w:t xml:space="preserve">–   </w:t>
      </w:r>
      <w:r>
        <w:rPr>
          <w:rFonts w:hint="cs"/>
          <w:rtl/>
        </w:rPr>
        <w:t>נגד</w:t>
      </w:r>
    </w:p>
    <w:p w:rsidR="00415BCA" w:rsidRDefault="00415BCA" w:rsidP="009635F5">
      <w:pPr>
        <w:rPr>
          <w:rtl/>
        </w:rPr>
      </w:pPr>
      <w:r>
        <w:rPr>
          <w:rtl/>
        </w:rPr>
        <w:t>יואב סגלוביץ'</w:t>
      </w:r>
      <w:r>
        <w:rPr>
          <w:rtl/>
        </w:rPr>
        <w:tab/>
      </w:r>
      <w:r>
        <w:rPr>
          <w:rtl/>
        </w:rPr>
        <w:tab/>
        <w:t xml:space="preserve">–   </w:t>
      </w:r>
      <w:r>
        <w:rPr>
          <w:rFonts w:hint="cs"/>
          <w:rtl/>
        </w:rPr>
        <w:t>אינו נוכח</w:t>
      </w:r>
    </w:p>
    <w:p w:rsidR="00415BCA" w:rsidRDefault="00415BCA" w:rsidP="009635F5">
      <w:pPr>
        <w:rPr>
          <w:rtl/>
        </w:rPr>
      </w:pPr>
      <w:r>
        <w:rPr>
          <w:rtl/>
        </w:rPr>
        <w:t>יבגני סובה</w:t>
      </w:r>
      <w:r>
        <w:rPr>
          <w:rtl/>
        </w:rPr>
        <w:tab/>
      </w:r>
      <w:r>
        <w:rPr>
          <w:rtl/>
        </w:rPr>
        <w:tab/>
        <w:t xml:space="preserve">–   </w:t>
      </w:r>
      <w:r>
        <w:rPr>
          <w:rFonts w:hint="cs"/>
          <w:rtl/>
        </w:rPr>
        <w:t>אינו נוכח</w:t>
      </w:r>
    </w:p>
    <w:p w:rsidR="00415BCA" w:rsidRDefault="00415BCA" w:rsidP="009635F5">
      <w:pPr>
        <w:rPr>
          <w:rtl/>
        </w:rPr>
      </w:pPr>
      <w:r>
        <w:rPr>
          <w:rtl/>
        </w:rPr>
        <w:t>משה סולומון</w:t>
      </w:r>
      <w:r>
        <w:rPr>
          <w:rtl/>
        </w:rPr>
        <w:tab/>
      </w:r>
      <w:r>
        <w:rPr>
          <w:rtl/>
        </w:rPr>
        <w:tab/>
        <w:t xml:space="preserve">–   </w:t>
      </w:r>
      <w:r>
        <w:rPr>
          <w:rFonts w:hint="cs"/>
          <w:rtl/>
        </w:rPr>
        <w:t>נגד</w:t>
      </w:r>
    </w:p>
    <w:p w:rsidR="00415BCA" w:rsidRDefault="00415BCA" w:rsidP="009635F5">
      <w:pPr>
        <w:rPr>
          <w:rtl/>
        </w:rPr>
      </w:pPr>
      <w:r>
        <w:rPr>
          <w:rtl/>
        </w:rPr>
        <w:t>לימור סון הר מלך</w:t>
      </w:r>
      <w:r>
        <w:rPr>
          <w:rtl/>
        </w:rPr>
        <w:tab/>
        <w:t xml:space="preserve">–   </w:t>
      </w:r>
      <w:r>
        <w:rPr>
          <w:rFonts w:hint="cs"/>
          <w:rtl/>
        </w:rPr>
        <w:t>נגד</w:t>
      </w:r>
    </w:p>
    <w:p w:rsidR="00415BCA" w:rsidRDefault="00415BCA" w:rsidP="009635F5">
      <w:pPr>
        <w:rPr>
          <w:rtl/>
        </w:rPr>
      </w:pPr>
      <w:r>
        <w:rPr>
          <w:rtl/>
        </w:rPr>
        <w:t>אופיר סופר</w:t>
      </w:r>
      <w:r>
        <w:rPr>
          <w:rtl/>
        </w:rPr>
        <w:tab/>
      </w:r>
      <w:r>
        <w:rPr>
          <w:rtl/>
        </w:rPr>
        <w:tab/>
        <w:t xml:space="preserve">–   </w:t>
      </w:r>
      <w:r>
        <w:rPr>
          <w:rFonts w:hint="cs"/>
          <w:rtl/>
        </w:rPr>
        <w:t>נגד</w:t>
      </w:r>
    </w:p>
    <w:p w:rsidR="00415BCA" w:rsidRDefault="00415BCA" w:rsidP="009635F5">
      <w:pPr>
        <w:rPr>
          <w:rtl/>
        </w:rPr>
      </w:pPr>
      <w:r>
        <w:rPr>
          <w:rtl/>
        </w:rPr>
        <w:t>אורית מלכה סטרוק</w:t>
      </w:r>
      <w:r>
        <w:rPr>
          <w:rtl/>
        </w:rPr>
        <w:tab/>
        <w:t xml:space="preserve">–   </w:t>
      </w:r>
      <w:r>
        <w:rPr>
          <w:rFonts w:hint="cs"/>
          <w:rtl/>
        </w:rPr>
        <w:t>נגד</w:t>
      </w:r>
    </w:p>
    <w:p w:rsidR="00415BCA" w:rsidRDefault="00415BCA" w:rsidP="009635F5">
      <w:pPr>
        <w:rPr>
          <w:rtl/>
        </w:rPr>
      </w:pPr>
      <w:r>
        <w:rPr>
          <w:rtl/>
        </w:rPr>
        <w:t>בצלאל סמוטריץ'</w:t>
      </w:r>
      <w:r>
        <w:rPr>
          <w:rtl/>
        </w:rPr>
        <w:tab/>
      </w:r>
      <w:r>
        <w:rPr>
          <w:rtl/>
        </w:rPr>
        <w:tab/>
        <w:t xml:space="preserve">–   </w:t>
      </w:r>
      <w:r>
        <w:rPr>
          <w:rFonts w:hint="cs"/>
          <w:rtl/>
        </w:rPr>
        <w:t>נגד</w:t>
      </w:r>
    </w:p>
    <w:p w:rsidR="00415BCA" w:rsidRDefault="00415BCA" w:rsidP="009635F5">
      <w:pPr>
        <w:rPr>
          <w:rtl/>
        </w:rPr>
      </w:pPr>
      <w:r>
        <w:rPr>
          <w:rtl/>
        </w:rPr>
        <w:t>משה סעדה</w:t>
      </w:r>
      <w:r>
        <w:rPr>
          <w:rtl/>
        </w:rPr>
        <w:tab/>
      </w:r>
      <w:r>
        <w:rPr>
          <w:rtl/>
        </w:rPr>
        <w:tab/>
        <w:t xml:space="preserve">–   </w:t>
      </w:r>
      <w:r>
        <w:rPr>
          <w:rFonts w:hint="cs"/>
          <w:rtl/>
        </w:rPr>
        <w:t>נגד</w:t>
      </w:r>
    </w:p>
    <w:p w:rsidR="00415BCA" w:rsidRDefault="00415BCA" w:rsidP="009635F5">
      <w:pPr>
        <w:rPr>
          <w:rtl/>
        </w:rPr>
      </w:pPr>
      <w:r>
        <w:rPr>
          <w:rtl/>
        </w:rPr>
        <w:t>גדעון סער</w:t>
      </w:r>
      <w:r>
        <w:rPr>
          <w:rtl/>
        </w:rPr>
        <w:tab/>
      </w:r>
      <w:r>
        <w:rPr>
          <w:rtl/>
        </w:rPr>
        <w:tab/>
        <w:t xml:space="preserve">–   </w:t>
      </w:r>
      <w:r>
        <w:rPr>
          <w:rFonts w:hint="cs"/>
          <w:rtl/>
        </w:rPr>
        <w:t>בעד</w:t>
      </w:r>
    </w:p>
    <w:p w:rsidR="00415BCA" w:rsidRDefault="00415BCA" w:rsidP="009635F5">
      <w:pPr>
        <w:rPr>
          <w:rtl/>
        </w:rPr>
      </w:pPr>
      <w:r>
        <w:rPr>
          <w:rtl/>
        </w:rPr>
        <w:t>מנסור עבאס</w:t>
      </w:r>
      <w:r>
        <w:rPr>
          <w:rtl/>
        </w:rPr>
        <w:tab/>
      </w:r>
      <w:r>
        <w:rPr>
          <w:rtl/>
        </w:rPr>
        <w:tab/>
        <w:t xml:space="preserve">–   </w:t>
      </w:r>
      <w:r>
        <w:rPr>
          <w:rFonts w:hint="cs"/>
          <w:rtl/>
        </w:rPr>
        <w:t>בעד</w:t>
      </w:r>
    </w:p>
    <w:p w:rsidR="00415BCA" w:rsidRDefault="00415BCA" w:rsidP="009635F5">
      <w:pPr>
        <w:rPr>
          <w:rtl/>
        </w:rPr>
      </w:pPr>
      <w:r>
        <w:rPr>
          <w:rtl/>
        </w:rPr>
        <w:t>איימן עודה</w:t>
      </w:r>
      <w:r>
        <w:rPr>
          <w:rtl/>
        </w:rPr>
        <w:tab/>
      </w:r>
      <w:r>
        <w:rPr>
          <w:rtl/>
        </w:rPr>
        <w:tab/>
        <w:t xml:space="preserve">–   </w:t>
      </w:r>
      <w:r>
        <w:rPr>
          <w:rFonts w:hint="cs"/>
          <w:rtl/>
        </w:rPr>
        <w:t>בעד</w:t>
      </w:r>
    </w:p>
    <w:p w:rsidR="00415BCA" w:rsidRDefault="00415BCA" w:rsidP="009635F5">
      <w:pPr>
        <w:rPr>
          <w:rtl/>
        </w:rPr>
      </w:pPr>
      <w:r>
        <w:rPr>
          <w:rtl/>
        </w:rPr>
        <w:t>יוסף עטאונה</w:t>
      </w:r>
      <w:r>
        <w:rPr>
          <w:rtl/>
        </w:rPr>
        <w:tab/>
      </w:r>
      <w:r>
        <w:rPr>
          <w:rtl/>
        </w:rPr>
        <w:tab/>
        <w:t xml:space="preserve">–   </w:t>
      </w:r>
      <w:r>
        <w:rPr>
          <w:rFonts w:hint="cs"/>
          <w:rtl/>
        </w:rPr>
        <w:t>אינו נוכח</w:t>
      </w:r>
    </w:p>
    <w:p w:rsidR="00415BCA" w:rsidRDefault="00415BCA" w:rsidP="009635F5">
      <w:pPr>
        <w:rPr>
          <w:rtl/>
        </w:rPr>
      </w:pPr>
      <w:r>
        <w:rPr>
          <w:rtl/>
        </w:rPr>
        <w:t>חוה אתי עטייה</w:t>
      </w:r>
      <w:r>
        <w:rPr>
          <w:rtl/>
        </w:rPr>
        <w:tab/>
      </w:r>
      <w:r>
        <w:rPr>
          <w:rtl/>
        </w:rPr>
        <w:tab/>
        <w:t xml:space="preserve">–   </w:t>
      </w:r>
      <w:r>
        <w:rPr>
          <w:rFonts w:hint="cs"/>
          <w:rtl/>
        </w:rPr>
        <w:t>נגד</w:t>
      </w:r>
    </w:p>
    <w:p w:rsidR="00415BCA" w:rsidRDefault="00415BCA" w:rsidP="009635F5">
      <w:pPr>
        <w:rPr>
          <w:rtl/>
        </w:rPr>
      </w:pPr>
      <w:r>
        <w:rPr>
          <w:rtl/>
        </w:rPr>
        <w:t>חמד עמאר</w:t>
      </w:r>
      <w:r>
        <w:rPr>
          <w:rtl/>
        </w:rPr>
        <w:tab/>
      </w:r>
      <w:r>
        <w:rPr>
          <w:rtl/>
        </w:rPr>
        <w:tab/>
        <w:t xml:space="preserve">–   </w:t>
      </w:r>
      <w:r>
        <w:rPr>
          <w:rFonts w:hint="cs"/>
          <w:rtl/>
        </w:rPr>
        <w:t>בעד</w:t>
      </w:r>
    </w:p>
    <w:p w:rsidR="00415BCA" w:rsidRDefault="00415BCA" w:rsidP="009635F5">
      <w:pPr>
        <w:rPr>
          <w:rtl/>
        </w:rPr>
      </w:pPr>
      <w:r>
        <w:rPr>
          <w:rtl/>
        </w:rPr>
        <w:t>צביקה פוגל</w:t>
      </w:r>
      <w:r>
        <w:rPr>
          <w:rtl/>
        </w:rPr>
        <w:tab/>
      </w:r>
      <w:r>
        <w:rPr>
          <w:rtl/>
        </w:rPr>
        <w:tab/>
        <w:t xml:space="preserve">–   </w:t>
      </w:r>
      <w:r>
        <w:rPr>
          <w:rFonts w:hint="cs"/>
          <w:rtl/>
        </w:rPr>
        <w:t>נגד</w:t>
      </w:r>
    </w:p>
    <w:p w:rsidR="00415BCA" w:rsidRDefault="00415BCA" w:rsidP="009635F5">
      <w:pPr>
        <w:rPr>
          <w:rtl/>
        </w:rPr>
      </w:pPr>
      <w:r>
        <w:rPr>
          <w:rtl/>
        </w:rPr>
        <w:t>עודד פורר</w:t>
      </w:r>
      <w:r>
        <w:rPr>
          <w:rtl/>
        </w:rPr>
        <w:tab/>
      </w:r>
      <w:r>
        <w:rPr>
          <w:rtl/>
        </w:rPr>
        <w:tab/>
        <w:t xml:space="preserve">–   </w:t>
      </w:r>
      <w:r>
        <w:rPr>
          <w:rFonts w:hint="cs"/>
          <w:rtl/>
        </w:rPr>
        <w:t>אינו נוכח</w:t>
      </w:r>
    </w:p>
    <w:p w:rsidR="00415BCA" w:rsidRDefault="00415BCA" w:rsidP="009635F5">
      <w:pPr>
        <w:rPr>
          <w:rtl/>
        </w:rPr>
      </w:pPr>
      <w:r>
        <w:rPr>
          <w:rtl/>
        </w:rPr>
        <w:t>יצחק פינדרוס</w:t>
      </w:r>
      <w:r>
        <w:rPr>
          <w:rtl/>
        </w:rPr>
        <w:tab/>
      </w:r>
      <w:r>
        <w:rPr>
          <w:rtl/>
        </w:rPr>
        <w:tab/>
        <w:t xml:space="preserve">–   </w:t>
      </w:r>
      <w:r>
        <w:rPr>
          <w:rFonts w:hint="cs"/>
          <w:rtl/>
        </w:rPr>
        <w:t>נגד</w:t>
      </w:r>
    </w:p>
    <w:p w:rsidR="00415BCA" w:rsidRDefault="00415BCA" w:rsidP="009635F5">
      <w:pPr>
        <w:rPr>
          <w:rtl/>
        </w:rPr>
      </w:pPr>
      <w:r>
        <w:rPr>
          <w:rtl/>
        </w:rPr>
        <w:t>מאיר פרוש</w:t>
      </w:r>
      <w:r>
        <w:rPr>
          <w:rtl/>
        </w:rPr>
        <w:tab/>
      </w:r>
      <w:r>
        <w:rPr>
          <w:rtl/>
        </w:rPr>
        <w:tab/>
        <w:t xml:space="preserve">–   </w:t>
      </w:r>
      <w:r>
        <w:rPr>
          <w:rFonts w:hint="cs"/>
          <w:rtl/>
        </w:rPr>
        <w:t>נגד</w:t>
      </w:r>
    </w:p>
    <w:p w:rsidR="00415BCA" w:rsidRDefault="00415BCA" w:rsidP="009635F5">
      <w:pPr>
        <w:rPr>
          <w:rtl/>
        </w:rPr>
      </w:pPr>
      <w:r>
        <w:rPr>
          <w:rtl/>
        </w:rPr>
        <w:t>יסמין פרידמן</w:t>
      </w:r>
      <w:r>
        <w:rPr>
          <w:rtl/>
        </w:rPr>
        <w:tab/>
      </w:r>
      <w:r>
        <w:rPr>
          <w:rtl/>
        </w:rPr>
        <w:tab/>
        <w:t xml:space="preserve">–   </w:t>
      </w:r>
      <w:r>
        <w:rPr>
          <w:rFonts w:hint="cs"/>
          <w:rtl/>
        </w:rPr>
        <w:t>אינה נוכחת</w:t>
      </w:r>
    </w:p>
    <w:p w:rsidR="00415BCA" w:rsidRDefault="00415BCA" w:rsidP="009635F5">
      <w:pPr>
        <w:rPr>
          <w:rtl/>
        </w:rPr>
      </w:pPr>
      <w:r>
        <w:rPr>
          <w:rtl/>
        </w:rPr>
        <w:t>אורית פרקש הכהן</w:t>
      </w:r>
      <w:r>
        <w:rPr>
          <w:rtl/>
        </w:rPr>
        <w:tab/>
        <w:t xml:space="preserve">–   </w:t>
      </w:r>
      <w:r>
        <w:rPr>
          <w:rFonts w:hint="cs"/>
          <w:rtl/>
        </w:rPr>
        <w:t>אינה נוכחת</w:t>
      </w:r>
    </w:p>
    <w:p w:rsidR="00415BCA" w:rsidRDefault="00415BCA" w:rsidP="009635F5">
      <w:pPr>
        <w:rPr>
          <w:rtl/>
        </w:rPr>
      </w:pPr>
      <w:r>
        <w:rPr>
          <w:rtl/>
        </w:rPr>
        <w:t>מטי צרפתי הרכבי</w:t>
      </w:r>
      <w:r>
        <w:rPr>
          <w:rtl/>
        </w:rPr>
        <w:tab/>
        <w:t xml:space="preserve">–   </w:t>
      </w:r>
      <w:r>
        <w:rPr>
          <w:rFonts w:hint="cs"/>
          <w:rtl/>
        </w:rPr>
        <w:t>אינה נוכחת</w:t>
      </w:r>
    </w:p>
    <w:p w:rsidR="00415BCA" w:rsidRDefault="00415BCA" w:rsidP="009635F5">
      <w:pPr>
        <w:rPr>
          <w:rtl/>
        </w:rPr>
      </w:pPr>
      <w:r>
        <w:rPr>
          <w:rtl/>
        </w:rPr>
        <w:t>יואב קיש</w:t>
      </w:r>
      <w:r>
        <w:rPr>
          <w:rtl/>
        </w:rPr>
        <w:tab/>
      </w:r>
      <w:r>
        <w:rPr>
          <w:rtl/>
        </w:rPr>
        <w:tab/>
        <w:t xml:space="preserve">–   </w:t>
      </w:r>
      <w:r>
        <w:rPr>
          <w:rFonts w:hint="cs"/>
          <w:rtl/>
        </w:rPr>
        <w:t>נגד</w:t>
      </w:r>
    </w:p>
    <w:p w:rsidR="00415BCA" w:rsidRDefault="00415BCA" w:rsidP="009635F5">
      <w:pPr>
        <w:rPr>
          <w:rtl/>
        </w:rPr>
      </w:pPr>
      <w:r>
        <w:rPr>
          <w:rtl/>
        </w:rPr>
        <w:t>אריאל קלנר</w:t>
      </w:r>
      <w:r>
        <w:rPr>
          <w:rtl/>
        </w:rPr>
        <w:tab/>
      </w:r>
      <w:r>
        <w:rPr>
          <w:rtl/>
        </w:rPr>
        <w:tab/>
        <w:t xml:space="preserve">–   </w:t>
      </w:r>
      <w:r>
        <w:rPr>
          <w:rFonts w:hint="cs"/>
          <w:rtl/>
        </w:rPr>
        <w:t>אינו נוכח</w:t>
      </w:r>
    </w:p>
    <w:p w:rsidR="00415BCA" w:rsidRDefault="00415BCA" w:rsidP="009635F5">
      <w:pPr>
        <w:rPr>
          <w:rtl/>
        </w:rPr>
      </w:pPr>
      <w:r>
        <w:rPr>
          <w:rtl/>
        </w:rPr>
        <w:t>יצחק קרויזר</w:t>
      </w:r>
      <w:r>
        <w:rPr>
          <w:rtl/>
        </w:rPr>
        <w:tab/>
      </w:r>
      <w:r>
        <w:rPr>
          <w:rtl/>
        </w:rPr>
        <w:tab/>
        <w:t xml:space="preserve">–   </w:t>
      </w:r>
      <w:r>
        <w:rPr>
          <w:rFonts w:hint="cs"/>
          <w:rtl/>
        </w:rPr>
        <w:t>נגד</w:t>
      </w:r>
    </w:p>
    <w:p w:rsidR="00415BCA" w:rsidRDefault="00415BCA" w:rsidP="009635F5">
      <w:pPr>
        <w:rPr>
          <w:rtl/>
        </w:rPr>
      </w:pPr>
      <w:r>
        <w:rPr>
          <w:rtl/>
        </w:rPr>
        <w:t>גלעד קריב</w:t>
      </w:r>
      <w:r>
        <w:rPr>
          <w:rtl/>
        </w:rPr>
        <w:tab/>
      </w:r>
      <w:r>
        <w:rPr>
          <w:rtl/>
        </w:rPr>
        <w:tab/>
        <w:t xml:space="preserve">–   </w:t>
      </w:r>
      <w:r>
        <w:rPr>
          <w:rFonts w:hint="cs"/>
          <w:rtl/>
        </w:rPr>
        <w:t>בעד</w:t>
      </w:r>
    </w:p>
    <w:p w:rsidR="00415BCA" w:rsidRDefault="00415BCA" w:rsidP="009635F5">
      <w:pPr>
        <w:rPr>
          <w:rtl/>
        </w:rPr>
      </w:pPr>
      <w:r>
        <w:rPr>
          <w:rtl/>
        </w:rPr>
        <w:t>שלמה קרעי</w:t>
      </w:r>
      <w:r>
        <w:rPr>
          <w:rtl/>
        </w:rPr>
        <w:tab/>
      </w:r>
      <w:r>
        <w:rPr>
          <w:rtl/>
        </w:rPr>
        <w:tab/>
        <w:t xml:space="preserve">–   </w:t>
      </w:r>
      <w:r>
        <w:rPr>
          <w:rFonts w:hint="cs"/>
          <w:rtl/>
        </w:rPr>
        <w:t>נגד</w:t>
      </w:r>
    </w:p>
    <w:p w:rsidR="00415BCA" w:rsidRDefault="00415BCA" w:rsidP="009635F5">
      <w:pPr>
        <w:rPr>
          <w:rtl/>
        </w:rPr>
      </w:pPr>
      <w:r>
        <w:rPr>
          <w:rtl/>
        </w:rPr>
        <w:t>אליהו רביבו</w:t>
      </w:r>
      <w:r>
        <w:rPr>
          <w:rtl/>
        </w:rPr>
        <w:tab/>
      </w:r>
      <w:r>
        <w:rPr>
          <w:rtl/>
        </w:rPr>
        <w:tab/>
        <w:t xml:space="preserve">–   </w:t>
      </w:r>
      <w:r>
        <w:rPr>
          <w:rFonts w:hint="cs"/>
          <w:rtl/>
        </w:rPr>
        <w:t>נגד</w:t>
      </w:r>
    </w:p>
    <w:p w:rsidR="00415BCA" w:rsidRDefault="00415BCA" w:rsidP="009635F5">
      <w:pPr>
        <w:rPr>
          <w:rtl/>
        </w:rPr>
      </w:pPr>
      <w:r>
        <w:rPr>
          <w:rtl/>
        </w:rPr>
        <w:t>מירי מרים רגב</w:t>
      </w:r>
      <w:r>
        <w:rPr>
          <w:rtl/>
        </w:rPr>
        <w:tab/>
      </w:r>
      <w:r>
        <w:rPr>
          <w:rtl/>
        </w:rPr>
        <w:tab/>
        <w:t xml:space="preserve">–   </w:t>
      </w:r>
      <w:r>
        <w:rPr>
          <w:rFonts w:hint="cs"/>
          <w:rtl/>
        </w:rPr>
        <w:t>נגד</w:t>
      </w:r>
    </w:p>
    <w:p w:rsidR="00415BCA" w:rsidRDefault="00415BCA" w:rsidP="009635F5">
      <w:pPr>
        <w:rPr>
          <w:rtl/>
        </w:rPr>
      </w:pPr>
      <w:r>
        <w:rPr>
          <w:rtl/>
        </w:rPr>
        <w:t>שמחה רוטמן</w:t>
      </w:r>
      <w:r>
        <w:rPr>
          <w:rtl/>
        </w:rPr>
        <w:tab/>
      </w:r>
      <w:r>
        <w:rPr>
          <w:rtl/>
        </w:rPr>
        <w:tab/>
        <w:t xml:space="preserve">–   </w:t>
      </w:r>
      <w:r>
        <w:rPr>
          <w:rFonts w:hint="cs"/>
          <w:rtl/>
        </w:rPr>
        <w:t>אינו נוכח</w:t>
      </w:r>
    </w:p>
    <w:p w:rsidR="00415BCA" w:rsidRDefault="00415BCA" w:rsidP="009635F5">
      <w:pPr>
        <w:rPr>
          <w:rtl/>
        </w:rPr>
      </w:pPr>
      <w:r>
        <w:rPr>
          <w:rtl/>
        </w:rPr>
        <w:t>עידן רול</w:t>
      </w:r>
      <w:r>
        <w:rPr>
          <w:rtl/>
        </w:rPr>
        <w:tab/>
      </w:r>
      <w:r>
        <w:rPr>
          <w:rtl/>
        </w:rPr>
        <w:tab/>
      </w:r>
      <w:r>
        <w:rPr>
          <w:rtl/>
        </w:rPr>
        <w:tab/>
        <w:t xml:space="preserve">–   </w:t>
      </w:r>
      <w:r>
        <w:rPr>
          <w:rFonts w:hint="cs"/>
          <w:rtl/>
        </w:rPr>
        <w:t>בעד</w:t>
      </w:r>
    </w:p>
    <w:p w:rsidR="00415BCA" w:rsidRDefault="00415BCA" w:rsidP="009635F5">
      <w:pPr>
        <w:rPr>
          <w:rtl/>
        </w:rPr>
      </w:pPr>
      <w:r>
        <w:rPr>
          <w:rtl/>
        </w:rPr>
        <w:t>יואל רזבוזוב</w:t>
      </w:r>
      <w:r>
        <w:rPr>
          <w:rtl/>
        </w:rPr>
        <w:tab/>
      </w:r>
      <w:r>
        <w:rPr>
          <w:rtl/>
        </w:rPr>
        <w:tab/>
        <w:t xml:space="preserve">–   </w:t>
      </w:r>
      <w:r>
        <w:rPr>
          <w:rFonts w:hint="cs"/>
          <w:rtl/>
        </w:rPr>
        <w:t>אינו נוכח</w:t>
      </w:r>
    </w:p>
    <w:p w:rsidR="00415BCA" w:rsidRDefault="00415BCA" w:rsidP="009635F5">
      <w:pPr>
        <w:rPr>
          <w:rtl/>
        </w:rPr>
      </w:pPr>
      <w:r>
        <w:rPr>
          <w:rtl/>
        </w:rPr>
        <w:t>אפרת רייטן מרום</w:t>
      </w:r>
      <w:r>
        <w:rPr>
          <w:rtl/>
        </w:rPr>
        <w:tab/>
        <w:t xml:space="preserve">–   </w:t>
      </w:r>
      <w:r>
        <w:rPr>
          <w:rFonts w:hint="cs"/>
          <w:rtl/>
        </w:rPr>
        <w:t>אינה נוכחת</w:t>
      </w:r>
    </w:p>
    <w:p w:rsidR="00415BCA" w:rsidRDefault="00415BCA" w:rsidP="009635F5">
      <w:pPr>
        <w:rPr>
          <w:rtl/>
        </w:rPr>
      </w:pPr>
      <w:r>
        <w:rPr>
          <w:rtl/>
        </w:rPr>
        <w:t>יפעת שאשא ביטון</w:t>
      </w:r>
      <w:r>
        <w:rPr>
          <w:rtl/>
        </w:rPr>
        <w:tab/>
        <w:t xml:space="preserve">–   </w:t>
      </w:r>
      <w:r>
        <w:rPr>
          <w:rFonts w:hint="cs"/>
          <w:rtl/>
        </w:rPr>
        <w:t>אינה נוכחת</w:t>
      </w:r>
    </w:p>
    <w:p w:rsidR="00415BCA" w:rsidRDefault="00415BCA" w:rsidP="009635F5">
      <w:pPr>
        <w:rPr>
          <w:rtl/>
        </w:rPr>
      </w:pPr>
      <w:r>
        <w:rPr>
          <w:rtl/>
        </w:rPr>
        <w:t>אלון שוסטר</w:t>
      </w:r>
      <w:r>
        <w:rPr>
          <w:rtl/>
        </w:rPr>
        <w:tab/>
      </w:r>
      <w:r>
        <w:rPr>
          <w:rtl/>
        </w:rPr>
        <w:tab/>
        <w:t xml:space="preserve">–   </w:t>
      </w:r>
      <w:r>
        <w:rPr>
          <w:rFonts w:hint="cs"/>
          <w:rtl/>
        </w:rPr>
        <w:t>אינו נוכח</w:t>
      </w:r>
    </w:p>
    <w:p w:rsidR="00415BCA" w:rsidRDefault="00415BCA" w:rsidP="009635F5">
      <w:pPr>
        <w:rPr>
          <w:rtl/>
        </w:rPr>
      </w:pPr>
      <w:r>
        <w:rPr>
          <w:rtl/>
        </w:rPr>
        <w:t>אלעזר שטרן</w:t>
      </w:r>
      <w:r>
        <w:rPr>
          <w:rtl/>
        </w:rPr>
        <w:tab/>
      </w:r>
      <w:r>
        <w:rPr>
          <w:rtl/>
        </w:rPr>
        <w:tab/>
        <w:t xml:space="preserve">–   </w:t>
      </w:r>
      <w:r>
        <w:rPr>
          <w:rFonts w:hint="cs"/>
          <w:rtl/>
        </w:rPr>
        <w:t>בעד</w:t>
      </w:r>
    </w:p>
    <w:p w:rsidR="00415BCA" w:rsidRDefault="00415BCA" w:rsidP="009635F5">
      <w:pPr>
        <w:rPr>
          <w:rtl/>
        </w:rPr>
      </w:pPr>
      <w:r>
        <w:rPr>
          <w:rtl/>
        </w:rPr>
        <w:t>מיכל שיר סגמן</w:t>
      </w:r>
      <w:r>
        <w:rPr>
          <w:rtl/>
        </w:rPr>
        <w:tab/>
      </w:r>
      <w:r>
        <w:rPr>
          <w:rtl/>
        </w:rPr>
        <w:tab/>
        <w:t xml:space="preserve">–   </w:t>
      </w:r>
      <w:r>
        <w:rPr>
          <w:rFonts w:hint="cs"/>
          <w:rtl/>
        </w:rPr>
        <w:t>אינה נוכחת</w:t>
      </w:r>
    </w:p>
    <w:p w:rsidR="00415BCA" w:rsidRDefault="00415BCA" w:rsidP="009635F5">
      <w:pPr>
        <w:rPr>
          <w:rtl/>
        </w:rPr>
      </w:pPr>
      <w:r>
        <w:rPr>
          <w:rtl/>
        </w:rPr>
        <w:t>נאור שירי</w:t>
      </w:r>
      <w:r>
        <w:rPr>
          <w:rtl/>
        </w:rPr>
        <w:tab/>
      </w:r>
      <w:r>
        <w:rPr>
          <w:rtl/>
        </w:rPr>
        <w:tab/>
        <w:t xml:space="preserve">–   </w:t>
      </w:r>
      <w:r>
        <w:rPr>
          <w:rFonts w:hint="cs"/>
          <w:rtl/>
        </w:rPr>
        <w:t>אינו נוכח</w:t>
      </w:r>
    </w:p>
    <w:p w:rsidR="00415BCA" w:rsidRDefault="00415BCA" w:rsidP="009635F5">
      <w:pPr>
        <w:rPr>
          <w:rtl/>
        </w:rPr>
      </w:pPr>
      <w:r>
        <w:rPr>
          <w:rtl/>
        </w:rPr>
        <w:t>עאידה תומא סלימאן</w:t>
      </w:r>
      <w:r>
        <w:rPr>
          <w:rtl/>
        </w:rPr>
        <w:tab/>
        <w:t xml:space="preserve">–   </w:t>
      </w:r>
      <w:r>
        <w:rPr>
          <w:rFonts w:hint="cs"/>
          <w:rtl/>
        </w:rPr>
        <w:t>בעד</w:t>
      </w:r>
    </w:p>
    <w:p w:rsidR="00415BCA" w:rsidRDefault="00415BCA" w:rsidP="009635F5">
      <w:pPr>
        <w:rPr>
          <w:rtl/>
        </w:rPr>
      </w:pPr>
      <w:r>
        <w:rPr>
          <w:rtl/>
        </w:rPr>
        <w:t>פנינה תמנו</w:t>
      </w:r>
      <w:r>
        <w:rPr>
          <w:rtl/>
        </w:rPr>
        <w:tab/>
      </w:r>
      <w:r>
        <w:rPr>
          <w:rtl/>
        </w:rPr>
        <w:tab/>
        <w:t xml:space="preserve">–   </w:t>
      </w:r>
      <w:r>
        <w:rPr>
          <w:rFonts w:hint="cs"/>
          <w:rtl/>
        </w:rPr>
        <w:t xml:space="preserve">אינה </w:t>
      </w:r>
      <w:bookmarkStart w:id="14480" w:name="_ETM_Q40_266017"/>
      <w:bookmarkEnd w:id="14480"/>
      <w:r>
        <w:rPr>
          <w:rFonts w:hint="cs"/>
          <w:rtl/>
        </w:rPr>
        <w:t>נוכחת</w:t>
      </w:r>
    </w:p>
    <w:p w:rsidR="00415BCA" w:rsidRDefault="00415BCA" w:rsidP="008E75D4">
      <w:pPr>
        <w:rPr>
          <w:rtl/>
        </w:rPr>
      </w:pPr>
    </w:p>
    <w:p w:rsidR="00415BCA" w:rsidRDefault="00415BCA" w:rsidP="008E75D4">
      <w:pPr>
        <w:pStyle w:val="af6"/>
        <w:keepNext/>
        <w:rPr>
          <w:rtl/>
        </w:rPr>
      </w:pPr>
      <w:r w:rsidRPr="00A8628A">
        <w:rPr>
          <w:rStyle w:val="TagStyle"/>
          <w:rtl/>
        </w:rPr>
        <w:t xml:space="preserve"> &lt;&lt; יור &gt;&gt; </w:t>
      </w:r>
      <w:r>
        <w:rPr>
          <w:rtl/>
        </w:rPr>
        <w:t>היו"ר אמיר אוחנה:</w:t>
      </w:r>
      <w:r w:rsidRPr="00A8628A">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מזכיר הכנסת, נא קרא בשמות חברי הכנסת שטרם הצביעו. </w:t>
      </w:r>
    </w:p>
    <w:p w:rsidR="00415BCA" w:rsidRDefault="00415BCA" w:rsidP="008E75D4">
      <w:pPr>
        <w:rPr>
          <w:rtl/>
          <w:lang w:eastAsia="he-IL"/>
        </w:rPr>
      </w:pPr>
    </w:p>
    <w:p w:rsidR="00415BCA" w:rsidRDefault="00415BCA" w:rsidP="008E75D4">
      <w:pPr>
        <w:pStyle w:val="af5"/>
        <w:keepNext/>
        <w:rPr>
          <w:rtl/>
        </w:rPr>
      </w:pPr>
      <w:r w:rsidRPr="00906223">
        <w:rPr>
          <w:rStyle w:val="TagStyle"/>
          <w:rtl/>
        </w:rPr>
        <w:t xml:space="preserve"> &lt;&lt; קריאה &gt;&gt; </w:t>
      </w:r>
      <w:r>
        <w:rPr>
          <w:rtl/>
        </w:rPr>
        <w:t>מזכיר הכנסת דן מרזוק:</w:t>
      </w:r>
      <w:r w:rsidRPr="00906223">
        <w:rPr>
          <w:rStyle w:val="TagStyle"/>
          <w:rtl/>
        </w:rPr>
        <w:t xml:space="preserve"> &lt;&lt; קריאה &gt;&gt;</w:t>
      </w:r>
      <w:r>
        <w:rPr>
          <w:rtl/>
        </w:rPr>
        <w:t xml:space="preserve">   </w:t>
      </w:r>
    </w:p>
    <w:p w:rsidR="00415BCA" w:rsidRDefault="00415BCA" w:rsidP="008E75D4">
      <w:pPr>
        <w:ind w:firstLine="0"/>
        <w:rPr>
          <w:rtl/>
          <w:lang w:eastAsia="he-IL"/>
        </w:rPr>
      </w:pPr>
      <w:r>
        <w:rPr>
          <w:rFonts w:hint="cs"/>
          <w:rtl/>
          <w:lang w:eastAsia="he-IL"/>
        </w:rPr>
        <w:t>(קורא בשמות חברי הכנסת)</w:t>
      </w:r>
    </w:p>
    <w:p w:rsidR="00415BCA" w:rsidRPr="00A8628A" w:rsidRDefault="00415BCA" w:rsidP="008E75D4">
      <w:pPr>
        <w:rPr>
          <w:rtl/>
          <w:lang w:eastAsia="he-IL"/>
        </w:rPr>
      </w:pPr>
      <w:bookmarkStart w:id="14481" w:name="_ETM_Q40_265868"/>
      <w:bookmarkStart w:id="14482" w:name="_ETM_Q40_265936"/>
      <w:bookmarkEnd w:id="14481"/>
      <w:bookmarkEnd w:id="14482"/>
    </w:p>
    <w:p w:rsidR="00415BCA" w:rsidRDefault="00415BCA" w:rsidP="008E75D4">
      <w:pPr>
        <w:rPr>
          <w:rtl/>
        </w:rPr>
      </w:pPr>
      <w:r>
        <w:rPr>
          <w:rtl/>
        </w:rPr>
        <w:t>גדי איזנקוט</w:t>
      </w:r>
      <w:r>
        <w:rPr>
          <w:rtl/>
        </w:rPr>
        <w:tab/>
      </w:r>
      <w:r>
        <w:rPr>
          <w:rtl/>
        </w:rPr>
        <w:tab/>
        <w:t xml:space="preserve">–   </w:t>
      </w:r>
      <w:r>
        <w:rPr>
          <w:rFonts w:hint="cs"/>
          <w:rtl/>
        </w:rPr>
        <w:t>בעד</w:t>
      </w:r>
    </w:p>
    <w:p w:rsidR="00415BCA" w:rsidRDefault="00415BCA" w:rsidP="008E75D4">
      <w:pPr>
        <w:rPr>
          <w:rtl/>
        </w:rPr>
      </w:pPr>
      <w:r>
        <w:rPr>
          <w:rtl/>
        </w:rPr>
        <w:t xml:space="preserve">ואליד </w:t>
      </w:r>
      <w:r w:rsidR="00871744">
        <w:rPr>
          <w:rtl/>
        </w:rPr>
        <w:t>אלהואשלה</w:t>
      </w:r>
      <w:r>
        <w:rPr>
          <w:rtl/>
        </w:rPr>
        <w:tab/>
        <w:t xml:space="preserve">–   </w:t>
      </w:r>
      <w:r>
        <w:rPr>
          <w:rFonts w:hint="cs"/>
          <w:rtl/>
        </w:rPr>
        <w:t>אינו נוכח</w:t>
      </w:r>
    </w:p>
    <w:p w:rsidR="00415BCA" w:rsidRDefault="00415BCA" w:rsidP="008E75D4">
      <w:pPr>
        <w:rPr>
          <w:rtl/>
        </w:rPr>
      </w:pPr>
      <w:r>
        <w:rPr>
          <w:rtl/>
        </w:rPr>
        <w:t>זאב אלקין</w:t>
      </w:r>
      <w:r>
        <w:rPr>
          <w:rtl/>
        </w:rPr>
        <w:tab/>
      </w:r>
      <w:r>
        <w:rPr>
          <w:rtl/>
        </w:rPr>
        <w:tab/>
        <w:t xml:space="preserve">–   </w:t>
      </w:r>
      <w:r>
        <w:rPr>
          <w:rFonts w:hint="cs"/>
          <w:rtl/>
        </w:rPr>
        <w:t>אינו נוכח</w:t>
      </w:r>
    </w:p>
    <w:p w:rsidR="00415BCA" w:rsidRDefault="00415BCA" w:rsidP="008E75D4">
      <w:pPr>
        <w:rPr>
          <w:rtl/>
        </w:rPr>
      </w:pPr>
      <w:r>
        <w:rPr>
          <w:rtl/>
        </w:rPr>
        <w:t>דבי ביטון</w:t>
      </w:r>
      <w:r>
        <w:rPr>
          <w:rtl/>
        </w:rPr>
        <w:tab/>
      </w:r>
      <w:r>
        <w:rPr>
          <w:rtl/>
        </w:rPr>
        <w:tab/>
        <w:t xml:space="preserve">–   </w:t>
      </w:r>
      <w:r>
        <w:rPr>
          <w:rFonts w:hint="cs"/>
          <w:rtl/>
        </w:rPr>
        <w:t>בעד</w:t>
      </w:r>
    </w:p>
    <w:p w:rsidR="00415BCA" w:rsidRDefault="00415BCA" w:rsidP="008E75D4">
      <w:pPr>
        <w:rPr>
          <w:rtl/>
        </w:rPr>
      </w:pPr>
      <w:r>
        <w:rPr>
          <w:rtl/>
        </w:rPr>
        <w:t>ולדימיר בליאק</w:t>
      </w:r>
      <w:r>
        <w:rPr>
          <w:rtl/>
        </w:rPr>
        <w:tab/>
      </w:r>
      <w:r>
        <w:rPr>
          <w:rtl/>
        </w:rPr>
        <w:tab/>
        <w:t>–</w:t>
      </w:r>
      <w:r>
        <w:rPr>
          <w:rFonts w:hint="cs"/>
          <w:rtl/>
        </w:rPr>
        <w:t xml:space="preserve"> אינו נוכח</w:t>
      </w:r>
      <w:r>
        <w:rPr>
          <w:rtl/>
        </w:rPr>
        <w:t xml:space="preserve">   </w:t>
      </w:r>
    </w:p>
    <w:p w:rsidR="00415BCA" w:rsidRDefault="00415BCA" w:rsidP="008E75D4">
      <w:pPr>
        <w:rPr>
          <w:rtl/>
        </w:rPr>
      </w:pPr>
      <w:r>
        <w:rPr>
          <w:rtl/>
        </w:rPr>
        <w:t>מירב בן ארי</w:t>
      </w:r>
      <w:r>
        <w:rPr>
          <w:rFonts w:hint="cs"/>
          <w:rtl/>
        </w:rPr>
        <w:tab/>
      </w:r>
      <w:r>
        <w:rPr>
          <w:rtl/>
        </w:rPr>
        <w:tab/>
        <w:t xml:space="preserve">–   </w:t>
      </w:r>
      <w:r>
        <w:rPr>
          <w:rFonts w:hint="cs"/>
          <w:rtl/>
        </w:rPr>
        <w:t>אינה נוכחת</w:t>
      </w:r>
    </w:p>
    <w:p w:rsidR="00415BCA" w:rsidRDefault="00415BCA" w:rsidP="008E75D4">
      <w:pPr>
        <w:rPr>
          <w:rtl/>
        </w:rPr>
      </w:pPr>
      <w:r>
        <w:rPr>
          <w:rtl/>
        </w:rPr>
        <w:t>רם בן ברק</w:t>
      </w:r>
      <w:r>
        <w:rPr>
          <w:rtl/>
        </w:rPr>
        <w:tab/>
      </w:r>
      <w:r>
        <w:rPr>
          <w:rtl/>
        </w:rPr>
        <w:tab/>
        <w:t xml:space="preserve">–   </w:t>
      </w:r>
      <w:r>
        <w:rPr>
          <w:rFonts w:hint="cs"/>
          <w:rtl/>
        </w:rPr>
        <w:t>בעד</w:t>
      </w:r>
    </w:p>
    <w:p w:rsidR="00415BCA" w:rsidRDefault="00415BCA" w:rsidP="008E75D4">
      <w:pPr>
        <w:rPr>
          <w:rtl/>
        </w:rPr>
      </w:pPr>
      <w:r>
        <w:rPr>
          <w:rtl/>
        </w:rPr>
        <w:t>בנימין גנץ</w:t>
      </w:r>
      <w:r>
        <w:rPr>
          <w:rtl/>
        </w:rPr>
        <w:tab/>
      </w:r>
      <w:r>
        <w:rPr>
          <w:rtl/>
        </w:rPr>
        <w:tab/>
        <w:t xml:space="preserve">–   </w:t>
      </w:r>
      <w:r>
        <w:rPr>
          <w:rFonts w:hint="cs"/>
          <w:rtl/>
        </w:rPr>
        <w:t>אינו נוכח</w:t>
      </w:r>
    </w:p>
    <w:p w:rsidR="00415BCA" w:rsidRDefault="00415BCA" w:rsidP="008E75D4">
      <w:pPr>
        <w:rPr>
          <w:rtl/>
        </w:rPr>
      </w:pPr>
      <w:r>
        <w:rPr>
          <w:rtl/>
        </w:rPr>
        <w:t>סימון דוידסון</w:t>
      </w:r>
      <w:r>
        <w:rPr>
          <w:rtl/>
        </w:rPr>
        <w:tab/>
      </w:r>
      <w:r>
        <w:rPr>
          <w:rtl/>
        </w:rPr>
        <w:tab/>
        <w:t xml:space="preserve">–   </w:t>
      </w:r>
      <w:r>
        <w:rPr>
          <w:rFonts w:hint="cs"/>
          <w:rtl/>
        </w:rPr>
        <w:t>אינו נוכח</w:t>
      </w:r>
    </w:p>
    <w:p w:rsidR="00415BCA" w:rsidRDefault="00415BCA" w:rsidP="008E75D4">
      <w:pPr>
        <w:rPr>
          <w:rtl/>
        </w:rPr>
      </w:pPr>
      <w:r>
        <w:rPr>
          <w:rtl/>
        </w:rPr>
        <w:t>שרן מרים השכל</w:t>
      </w:r>
      <w:r>
        <w:rPr>
          <w:rtl/>
        </w:rPr>
        <w:tab/>
      </w:r>
      <w:r>
        <w:rPr>
          <w:rtl/>
        </w:rPr>
        <w:tab/>
        <w:t xml:space="preserve">–   </w:t>
      </w:r>
      <w:r>
        <w:rPr>
          <w:rFonts w:hint="cs"/>
          <w:rtl/>
        </w:rPr>
        <w:t>בעד</w:t>
      </w:r>
    </w:p>
    <w:p w:rsidR="00415BCA" w:rsidRDefault="00415BCA" w:rsidP="008E75D4">
      <w:pPr>
        <w:rPr>
          <w:rtl/>
        </w:rPr>
      </w:pPr>
      <w:r>
        <w:rPr>
          <w:rtl/>
        </w:rPr>
        <w:t>יאסר חוג'יראת</w:t>
      </w:r>
      <w:r>
        <w:rPr>
          <w:rtl/>
        </w:rPr>
        <w:tab/>
      </w:r>
      <w:r>
        <w:rPr>
          <w:rtl/>
        </w:rPr>
        <w:tab/>
        <w:t xml:space="preserve">–   </w:t>
      </w:r>
      <w:r>
        <w:rPr>
          <w:rFonts w:hint="cs"/>
          <w:rtl/>
        </w:rPr>
        <w:t>בעד</w:t>
      </w:r>
    </w:p>
    <w:p w:rsidR="00415BCA" w:rsidRDefault="00415BCA" w:rsidP="008E75D4">
      <w:pPr>
        <w:rPr>
          <w:rtl/>
        </w:rPr>
      </w:pPr>
      <w:r>
        <w:rPr>
          <w:rtl/>
        </w:rPr>
        <w:t>אימאן ח'טיב יאסין</w:t>
      </w:r>
      <w:r>
        <w:rPr>
          <w:rtl/>
        </w:rPr>
        <w:tab/>
        <w:t xml:space="preserve">–   </w:t>
      </w:r>
      <w:r>
        <w:rPr>
          <w:rFonts w:hint="cs"/>
          <w:rtl/>
        </w:rPr>
        <w:t>בעד</w:t>
      </w:r>
    </w:p>
    <w:p w:rsidR="00415BCA" w:rsidRDefault="00415BCA" w:rsidP="008E75D4">
      <w:pPr>
        <w:rPr>
          <w:rtl/>
        </w:rPr>
      </w:pPr>
      <w:r>
        <w:rPr>
          <w:rtl/>
        </w:rPr>
        <w:t>ווליד טאהא</w:t>
      </w:r>
      <w:r>
        <w:rPr>
          <w:rtl/>
        </w:rPr>
        <w:tab/>
      </w:r>
      <w:r>
        <w:rPr>
          <w:rtl/>
        </w:rPr>
        <w:tab/>
        <w:t xml:space="preserve">–   </w:t>
      </w:r>
      <w:r>
        <w:rPr>
          <w:rFonts w:hint="cs"/>
          <w:rtl/>
        </w:rPr>
        <w:t>אינו נוכח</w:t>
      </w:r>
    </w:p>
    <w:p w:rsidR="00415BCA" w:rsidRDefault="00415BCA" w:rsidP="008E75D4">
      <w:pPr>
        <w:rPr>
          <w:rtl/>
        </w:rPr>
      </w:pPr>
      <w:r>
        <w:rPr>
          <w:rtl/>
        </w:rPr>
        <w:t>בועז טופורובסקי</w:t>
      </w:r>
      <w:r>
        <w:rPr>
          <w:rtl/>
        </w:rPr>
        <w:tab/>
      </w:r>
      <w:r>
        <w:rPr>
          <w:rtl/>
        </w:rPr>
        <w:tab/>
        <w:t xml:space="preserve">–   </w:t>
      </w:r>
      <w:r>
        <w:rPr>
          <w:rFonts w:hint="cs"/>
          <w:rtl/>
        </w:rPr>
        <w:t>אינו נוכח</w:t>
      </w:r>
    </w:p>
    <w:p w:rsidR="00415BCA" w:rsidRDefault="00415BCA" w:rsidP="008E75D4">
      <w:pPr>
        <w:rPr>
          <w:rtl/>
        </w:rPr>
      </w:pPr>
      <w:r>
        <w:rPr>
          <w:rtl/>
        </w:rPr>
        <w:t>משה טור פז</w:t>
      </w:r>
      <w:r>
        <w:rPr>
          <w:rtl/>
        </w:rPr>
        <w:tab/>
      </w:r>
      <w:r>
        <w:rPr>
          <w:rtl/>
        </w:rPr>
        <w:tab/>
        <w:t xml:space="preserve">–   </w:t>
      </w:r>
      <w:r>
        <w:rPr>
          <w:rFonts w:hint="cs"/>
          <w:rtl/>
        </w:rPr>
        <w:t>בעד</w:t>
      </w:r>
    </w:p>
    <w:p w:rsidR="00415BCA" w:rsidRDefault="00415BCA" w:rsidP="008E75D4">
      <w:pPr>
        <w:rPr>
          <w:rtl/>
        </w:rPr>
      </w:pPr>
      <w:r>
        <w:rPr>
          <w:rtl/>
        </w:rPr>
        <w:t>אחמד טיבי</w:t>
      </w:r>
      <w:r>
        <w:rPr>
          <w:rtl/>
        </w:rPr>
        <w:tab/>
      </w:r>
      <w:r>
        <w:rPr>
          <w:rtl/>
        </w:rPr>
        <w:tab/>
        <w:t xml:space="preserve">–   </w:t>
      </w:r>
      <w:r>
        <w:rPr>
          <w:rFonts w:hint="cs"/>
          <w:rtl/>
        </w:rPr>
        <w:t>בעד</w:t>
      </w:r>
    </w:p>
    <w:p w:rsidR="00415BCA" w:rsidRDefault="00415BCA" w:rsidP="008E75D4">
      <w:pPr>
        <w:rPr>
          <w:rtl/>
        </w:rPr>
      </w:pPr>
      <w:r>
        <w:rPr>
          <w:rtl/>
        </w:rPr>
        <w:t>חילי טרופר</w:t>
      </w:r>
      <w:r>
        <w:rPr>
          <w:rtl/>
        </w:rPr>
        <w:tab/>
      </w:r>
      <w:r>
        <w:rPr>
          <w:rtl/>
        </w:rPr>
        <w:tab/>
        <w:t xml:space="preserve">–   </w:t>
      </w:r>
      <w:r>
        <w:rPr>
          <w:rFonts w:hint="cs"/>
          <w:rtl/>
        </w:rPr>
        <w:t>בעד</w:t>
      </w:r>
    </w:p>
    <w:p w:rsidR="00415BCA" w:rsidRDefault="00415BCA" w:rsidP="008E75D4">
      <w:pPr>
        <w:rPr>
          <w:rtl/>
        </w:rPr>
      </w:pPr>
      <w:r>
        <w:rPr>
          <w:rtl/>
        </w:rPr>
        <w:t>מירב כהן</w:t>
      </w:r>
      <w:r>
        <w:rPr>
          <w:rtl/>
        </w:rPr>
        <w:tab/>
      </w:r>
      <w:r>
        <w:rPr>
          <w:rtl/>
        </w:rPr>
        <w:tab/>
        <w:t xml:space="preserve">–   </w:t>
      </w:r>
      <w:r>
        <w:rPr>
          <w:rFonts w:hint="cs"/>
          <w:rtl/>
        </w:rPr>
        <w:t>בעד</w:t>
      </w:r>
    </w:p>
    <w:p w:rsidR="00415BCA" w:rsidRDefault="00415BCA" w:rsidP="008E75D4">
      <w:pPr>
        <w:rPr>
          <w:rtl/>
        </w:rPr>
      </w:pPr>
      <w:r>
        <w:rPr>
          <w:rtl/>
        </w:rPr>
        <w:t>מתן כהנא</w:t>
      </w:r>
      <w:r>
        <w:rPr>
          <w:rtl/>
        </w:rPr>
        <w:tab/>
      </w:r>
      <w:r>
        <w:rPr>
          <w:rtl/>
        </w:rPr>
        <w:tab/>
        <w:t xml:space="preserve">–   </w:t>
      </w:r>
      <w:r>
        <w:rPr>
          <w:rFonts w:hint="cs"/>
          <w:rtl/>
        </w:rPr>
        <w:t>בעד</w:t>
      </w:r>
    </w:p>
    <w:p w:rsidR="00415BCA" w:rsidRDefault="00415BCA" w:rsidP="008E75D4">
      <w:pPr>
        <w:rPr>
          <w:rtl/>
        </w:rPr>
      </w:pPr>
      <w:r>
        <w:rPr>
          <w:rtl/>
        </w:rPr>
        <w:t>עופר כסיף</w:t>
      </w:r>
      <w:r>
        <w:rPr>
          <w:rtl/>
        </w:rPr>
        <w:tab/>
      </w:r>
      <w:r>
        <w:rPr>
          <w:rtl/>
        </w:rPr>
        <w:tab/>
        <w:t xml:space="preserve">–   </w:t>
      </w:r>
      <w:r>
        <w:rPr>
          <w:rFonts w:hint="cs"/>
          <w:rtl/>
        </w:rPr>
        <w:t>אינו נוכח</w:t>
      </w:r>
    </w:p>
    <w:p w:rsidR="00415BCA" w:rsidRDefault="00415BCA" w:rsidP="008E75D4">
      <w:pPr>
        <w:rPr>
          <w:rtl/>
        </w:rPr>
      </w:pPr>
      <w:r>
        <w:rPr>
          <w:rtl/>
        </w:rPr>
        <w:t>רון כץ</w:t>
      </w:r>
      <w:r>
        <w:rPr>
          <w:rtl/>
        </w:rPr>
        <w:tab/>
      </w:r>
      <w:r>
        <w:rPr>
          <w:rtl/>
        </w:rPr>
        <w:tab/>
      </w:r>
      <w:r>
        <w:rPr>
          <w:rtl/>
        </w:rPr>
        <w:tab/>
        <w:t xml:space="preserve">–   </w:t>
      </w:r>
      <w:r>
        <w:rPr>
          <w:rFonts w:hint="cs"/>
          <w:rtl/>
        </w:rPr>
        <w:t>אינו נוכח</w:t>
      </w:r>
    </w:p>
    <w:p w:rsidR="00415BCA" w:rsidRDefault="00415BCA" w:rsidP="008E75D4">
      <w:pPr>
        <w:rPr>
          <w:rtl/>
        </w:rPr>
      </w:pPr>
      <w:r>
        <w:rPr>
          <w:rtl/>
        </w:rPr>
        <w:t>יוראי להב הרצנו</w:t>
      </w:r>
      <w:r>
        <w:rPr>
          <w:rtl/>
        </w:rPr>
        <w:tab/>
      </w:r>
      <w:r>
        <w:rPr>
          <w:rtl/>
        </w:rPr>
        <w:tab/>
        <w:t xml:space="preserve">–   </w:t>
      </w:r>
      <w:r>
        <w:rPr>
          <w:rFonts w:hint="cs"/>
          <w:rtl/>
        </w:rPr>
        <w:t>בעד</w:t>
      </w:r>
    </w:p>
    <w:p w:rsidR="00415BCA" w:rsidRDefault="00415BCA" w:rsidP="008E75D4">
      <w:pPr>
        <w:rPr>
          <w:rtl/>
        </w:rPr>
      </w:pPr>
      <w:r>
        <w:rPr>
          <w:rtl/>
        </w:rPr>
        <w:t>אביגדור ליברמן</w:t>
      </w:r>
      <w:r>
        <w:rPr>
          <w:rtl/>
        </w:rPr>
        <w:tab/>
      </w:r>
      <w:r>
        <w:rPr>
          <w:rtl/>
        </w:rPr>
        <w:tab/>
        <w:t xml:space="preserve">–   </w:t>
      </w:r>
      <w:r>
        <w:rPr>
          <w:rFonts w:hint="cs"/>
          <w:rtl/>
        </w:rPr>
        <w:t>אינו נוכח</w:t>
      </w:r>
    </w:p>
    <w:p w:rsidR="00415BCA" w:rsidRDefault="00415BCA" w:rsidP="008E75D4">
      <w:pPr>
        <w:rPr>
          <w:rtl/>
        </w:rPr>
      </w:pPr>
      <w:r>
        <w:rPr>
          <w:rtl/>
        </w:rPr>
        <w:t>יאיר לפיד</w:t>
      </w:r>
      <w:r>
        <w:rPr>
          <w:rtl/>
        </w:rPr>
        <w:tab/>
      </w:r>
      <w:r>
        <w:rPr>
          <w:rtl/>
        </w:rPr>
        <w:tab/>
        <w:t xml:space="preserve">–   </w:t>
      </w:r>
      <w:r>
        <w:rPr>
          <w:rFonts w:hint="cs"/>
          <w:rtl/>
        </w:rPr>
        <w:t>אינו נוכח</w:t>
      </w:r>
    </w:p>
    <w:p w:rsidR="00415BCA" w:rsidRDefault="00415BCA" w:rsidP="008E75D4">
      <w:pPr>
        <w:rPr>
          <w:rtl/>
        </w:rPr>
      </w:pPr>
      <w:r>
        <w:rPr>
          <w:rtl/>
        </w:rPr>
        <w:t>טטיאנה מזרסקי</w:t>
      </w:r>
      <w:r>
        <w:rPr>
          <w:rtl/>
        </w:rPr>
        <w:tab/>
      </w:r>
      <w:r>
        <w:rPr>
          <w:rtl/>
        </w:rPr>
        <w:tab/>
        <w:t xml:space="preserve">–   </w:t>
      </w:r>
      <w:r>
        <w:rPr>
          <w:rFonts w:hint="cs"/>
          <w:rtl/>
        </w:rPr>
        <w:t>בעד</w:t>
      </w:r>
    </w:p>
    <w:p w:rsidR="00415BCA" w:rsidRDefault="00415BCA" w:rsidP="008E75D4">
      <w:pPr>
        <w:rPr>
          <w:rtl/>
        </w:rPr>
      </w:pPr>
      <w:r>
        <w:rPr>
          <w:rtl/>
        </w:rPr>
        <w:t>יוליה מלינובסקי</w:t>
      </w:r>
      <w:r>
        <w:rPr>
          <w:rtl/>
        </w:rPr>
        <w:tab/>
      </w:r>
      <w:r>
        <w:rPr>
          <w:rtl/>
        </w:rPr>
        <w:tab/>
        <w:t xml:space="preserve">–   </w:t>
      </w:r>
      <w:r>
        <w:rPr>
          <w:rFonts w:hint="cs"/>
          <w:rtl/>
        </w:rPr>
        <w:t>בעד</w:t>
      </w:r>
    </w:p>
    <w:p w:rsidR="00415BCA" w:rsidRDefault="00415BCA" w:rsidP="008E75D4">
      <w:pPr>
        <w:rPr>
          <w:rtl/>
        </w:rPr>
      </w:pPr>
      <w:r>
        <w:rPr>
          <w:rtl/>
        </w:rPr>
        <w:t>מיכאל מלכיאלי</w:t>
      </w:r>
      <w:r>
        <w:rPr>
          <w:rtl/>
        </w:rPr>
        <w:tab/>
      </w:r>
      <w:r>
        <w:rPr>
          <w:rtl/>
        </w:rPr>
        <w:tab/>
        <w:t xml:space="preserve">–   </w:t>
      </w:r>
      <w:r>
        <w:rPr>
          <w:rFonts w:hint="cs"/>
          <w:rtl/>
        </w:rPr>
        <w:t>נגד</w:t>
      </w:r>
    </w:p>
    <w:p w:rsidR="00415BCA" w:rsidRDefault="00415BCA" w:rsidP="008E75D4">
      <w:pPr>
        <w:rPr>
          <w:rtl/>
        </w:rPr>
      </w:pPr>
      <w:r>
        <w:rPr>
          <w:rtl/>
        </w:rPr>
        <w:t>יעקב מרגי</w:t>
      </w:r>
      <w:r>
        <w:rPr>
          <w:rtl/>
        </w:rPr>
        <w:tab/>
      </w:r>
      <w:r>
        <w:rPr>
          <w:rtl/>
        </w:rPr>
        <w:tab/>
        <w:t xml:space="preserve">–   </w:t>
      </w:r>
      <w:r>
        <w:rPr>
          <w:rFonts w:hint="cs"/>
          <w:rtl/>
        </w:rPr>
        <w:t>נגד</w:t>
      </w:r>
    </w:p>
    <w:p w:rsidR="00415BCA" w:rsidRDefault="00415BCA" w:rsidP="008E75D4">
      <w:pPr>
        <w:rPr>
          <w:rtl/>
        </w:rPr>
      </w:pPr>
      <w:r>
        <w:rPr>
          <w:rtl/>
        </w:rPr>
        <w:t>שרון ניר</w:t>
      </w:r>
      <w:r>
        <w:rPr>
          <w:rtl/>
        </w:rPr>
        <w:tab/>
      </w:r>
      <w:r>
        <w:rPr>
          <w:rtl/>
        </w:rPr>
        <w:tab/>
      </w:r>
      <w:r>
        <w:rPr>
          <w:rtl/>
        </w:rPr>
        <w:tab/>
        <w:t xml:space="preserve">–   </w:t>
      </w:r>
      <w:r>
        <w:rPr>
          <w:rFonts w:hint="cs"/>
          <w:rtl/>
        </w:rPr>
        <w:t>בעד</w:t>
      </w:r>
    </w:p>
    <w:p w:rsidR="00415BCA" w:rsidRDefault="00415BCA" w:rsidP="008E75D4">
      <w:pPr>
        <w:rPr>
          <w:rtl/>
        </w:rPr>
      </w:pPr>
      <w:r>
        <w:rPr>
          <w:rtl/>
        </w:rPr>
        <w:t>יואב סגלוביץ'</w:t>
      </w:r>
      <w:r>
        <w:rPr>
          <w:rtl/>
        </w:rPr>
        <w:tab/>
      </w:r>
      <w:r>
        <w:rPr>
          <w:rtl/>
        </w:rPr>
        <w:tab/>
        <w:t xml:space="preserve">–   </w:t>
      </w:r>
      <w:r>
        <w:rPr>
          <w:rFonts w:hint="cs"/>
          <w:rtl/>
        </w:rPr>
        <w:t>בעד</w:t>
      </w:r>
    </w:p>
    <w:p w:rsidR="00415BCA" w:rsidRDefault="00415BCA" w:rsidP="008E75D4">
      <w:pPr>
        <w:rPr>
          <w:rtl/>
        </w:rPr>
      </w:pPr>
      <w:r>
        <w:rPr>
          <w:rtl/>
        </w:rPr>
        <w:t>יבגני סובה</w:t>
      </w:r>
      <w:r>
        <w:rPr>
          <w:rtl/>
        </w:rPr>
        <w:tab/>
      </w:r>
      <w:r>
        <w:rPr>
          <w:rtl/>
        </w:rPr>
        <w:tab/>
        <w:t xml:space="preserve">–   </w:t>
      </w:r>
      <w:r>
        <w:rPr>
          <w:rFonts w:hint="cs"/>
          <w:rtl/>
        </w:rPr>
        <w:t>בעד</w:t>
      </w:r>
    </w:p>
    <w:p w:rsidR="00415BCA" w:rsidRDefault="00415BCA" w:rsidP="008E75D4">
      <w:pPr>
        <w:rPr>
          <w:rtl/>
        </w:rPr>
      </w:pPr>
      <w:r>
        <w:rPr>
          <w:rtl/>
        </w:rPr>
        <w:t>יוסף עטאונה</w:t>
      </w:r>
      <w:r>
        <w:rPr>
          <w:rtl/>
        </w:rPr>
        <w:tab/>
      </w:r>
      <w:r>
        <w:rPr>
          <w:rtl/>
        </w:rPr>
        <w:tab/>
        <w:t xml:space="preserve">–   </w:t>
      </w:r>
      <w:r>
        <w:rPr>
          <w:rFonts w:hint="cs"/>
          <w:rtl/>
        </w:rPr>
        <w:t>בעד</w:t>
      </w:r>
    </w:p>
    <w:p w:rsidR="00415BCA" w:rsidRDefault="00415BCA" w:rsidP="008E75D4">
      <w:pPr>
        <w:rPr>
          <w:rtl/>
        </w:rPr>
      </w:pPr>
      <w:r>
        <w:rPr>
          <w:rtl/>
        </w:rPr>
        <w:t>עודד פורר</w:t>
      </w:r>
      <w:r>
        <w:rPr>
          <w:rtl/>
        </w:rPr>
        <w:tab/>
      </w:r>
      <w:r>
        <w:rPr>
          <w:rtl/>
        </w:rPr>
        <w:tab/>
        <w:t xml:space="preserve">–   </w:t>
      </w:r>
      <w:r>
        <w:rPr>
          <w:rFonts w:hint="cs"/>
          <w:rtl/>
        </w:rPr>
        <w:t>בעד</w:t>
      </w:r>
    </w:p>
    <w:p w:rsidR="00415BCA" w:rsidRDefault="00415BCA" w:rsidP="008E75D4">
      <w:pPr>
        <w:rPr>
          <w:rtl/>
        </w:rPr>
      </w:pPr>
      <w:r>
        <w:rPr>
          <w:rtl/>
        </w:rPr>
        <w:t>יסמין פרידמן</w:t>
      </w:r>
      <w:r>
        <w:rPr>
          <w:rtl/>
        </w:rPr>
        <w:tab/>
      </w:r>
      <w:r>
        <w:rPr>
          <w:rtl/>
        </w:rPr>
        <w:tab/>
        <w:t xml:space="preserve">–   </w:t>
      </w:r>
      <w:r>
        <w:rPr>
          <w:rFonts w:hint="cs"/>
          <w:rtl/>
        </w:rPr>
        <w:t>בעד</w:t>
      </w:r>
    </w:p>
    <w:p w:rsidR="00415BCA" w:rsidRDefault="00415BCA" w:rsidP="008E75D4">
      <w:pPr>
        <w:rPr>
          <w:rtl/>
        </w:rPr>
      </w:pPr>
      <w:r>
        <w:rPr>
          <w:rtl/>
        </w:rPr>
        <w:t>אורית פרקש הכהן</w:t>
      </w:r>
      <w:r>
        <w:rPr>
          <w:rtl/>
        </w:rPr>
        <w:tab/>
        <w:t xml:space="preserve">–   </w:t>
      </w:r>
      <w:r>
        <w:rPr>
          <w:rFonts w:hint="cs"/>
          <w:rtl/>
        </w:rPr>
        <w:t>אינה נוכחת</w:t>
      </w:r>
    </w:p>
    <w:p w:rsidR="00415BCA" w:rsidRDefault="00415BCA" w:rsidP="008E75D4">
      <w:pPr>
        <w:rPr>
          <w:rtl/>
        </w:rPr>
      </w:pPr>
      <w:r>
        <w:rPr>
          <w:rtl/>
        </w:rPr>
        <w:t>מטי צרפתי הרכבי</w:t>
      </w:r>
      <w:r>
        <w:rPr>
          <w:rtl/>
        </w:rPr>
        <w:tab/>
        <w:t xml:space="preserve">–   </w:t>
      </w:r>
      <w:r>
        <w:rPr>
          <w:rFonts w:hint="cs"/>
          <w:rtl/>
        </w:rPr>
        <w:t>בעד</w:t>
      </w:r>
    </w:p>
    <w:p w:rsidR="00415BCA" w:rsidRDefault="00415BCA" w:rsidP="008E75D4">
      <w:pPr>
        <w:rPr>
          <w:rtl/>
        </w:rPr>
      </w:pPr>
      <w:r>
        <w:rPr>
          <w:rtl/>
        </w:rPr>
        <w:t>אריאל קלנר</w:t>
      </w:r>
      <w:r>
        <w:rPr>
          <w:rtl/>
        </w:rPr>
        <w:tab/>
      </w:r>
      <w:r>
        <w:rPr>
          <w:rtl/>
        </w:rPr>
        <w:tab/>
        <w:t xml:space="preserve">–   </w:t>
      </w:r>
      <w:r>
        <w:rPr>
          <w:rFonts w:hint="cs"/>
          <w:rtl/>
        </w:rPr>
        <w:t>נגד</w:t>
      </w:r>
    </w:p>
    <w:p w:rsidR="00415BCA" w:rsidRDefault="00415BCA" w:rsidP="008E75D4">
      <w:pPr>
        <w:rPr>
          <w:rtl/>
        </w:rPr>
      </w:pPr>
      <w:r>
        <w:rPr>
          <w:rtl/>
        </w:rPr>
        <w:t>שמחה רוטמן</w:t>
      </w:r>
      <w:r>
        <w:rPr>
          <w:rtl/>
        </w:rPr>
        <w:tab/>
      </w:r>
      <w:r>
        <w:rPr>
          <w:rtl/>
        </w:rPr>
        <w:tab/>
        <w:t xml:space="preserve">–   </w:t>
      </w:r>
      <w:r>
        <w:rPr>
          <w:rFonts w:hint="cs"/>
          <w:rtl/>
        </w:rPr>
        <w:t>אינו נוכח</w:t>
      </w:r>
    </w:p>
    <w:p w:rsidR="00415BCA" w:rsidRDefault="00415BCA" w:rsidP="008E75D4">
      <w:pPr>
        <w:rPr>
          <w:rtl/>
        </w:rPr>
      </w:pPr>
      <w:r>
        <w:rPr>
          <w:rtl/>
        </w:rPr>
        <w:t>יואל רזבוזוב</w:t>
      </w:r>
      <w:r>
        <w:rPr>
          <w:rtl/>
        </w:rPr>
        <w:tab/>
      </w:r>
      <w:r>
        <w:rPr>
          <w:rtl/>
        </w:rPr>
        <w:tab/>
        <w:t xml:space="preserve">–   </w:t>
      </w:r>
      <w:r>
        <w:rPr>
          <w:rFonts w:hint="cs"/>
          <w:rtl/>
        </w:rPr>
        <w:t>בעד</w:t>
      </w:r>
    </w:p>
    <w:p w:rsidR="00415BCA" w:rsidRDefault="00415BCA" w:rsidP="008E75D4">
      <w:pPr>
        <w:rPr>
          <w:rtl/>
        </w:rPr>
      </w:pPr>
      <w:r>
        <w:rPr>
          <w:rtl/>
        </w:rPr>
        <w:t>אפרת רייטן מרום</w:t>
      </w:r>
      <w:r>
        <w:rPr>
          <w:rtl/>
        </w:rPr>
        <w:tab/>
        <w:t xml:space="preserve">–   </w:t>
      </w:r>
      <w:r>
        <w:rPr>
          <w:rFonts w:hint="cs"/>
          <w:rtl/>
        </w:rPr>
        <w:t>אינה נוכחת</w:t>
      </w:r>
    </w:p>
    <w:p w:rsidR="00415BCA" w:rsidRDefault="00415BCA" w:rsidP="008E75D4">
      <w:pPr>
        <w:rPr>
          <w:rtl/>
        </w:rPr>
      </w:pPr>
      <w:r>
        <w:rPr>
          <w:rtl/>
        </w:rPr>
        <w:t>יפעת שאשא ביטון</w:t>
      </w:r>
      <w:r>
        <w:rPr>
          <w:rtl/>
        </w:rPr>
        <w:tab/>
        <w:t xml:space="preserve">–   </w:t>
      </w:r>
      <w:r>
        <w:rPr>
          <w:rFonts w:hint="cs"/>
          <w:rtl/>
        </w:rPr>
        <w:t>אינה נוכחת</w:t>
      </w:r>
    </w:p>
    <w:p w:rsidR="00415BCA" w:rsidRDefault="00415BCA" w:rsidP="008E75D4">
      <w:pPr>
        <w:rPr>
          <w:rtl/>
        </w:rPr>
      </w:pPr>
      <w:r>
        <w:rPr>
          <w:rtl/>
        </w:rPr>
        <w:t>אלון שוסטר</w:t>
      </w:r>
      <w:r>
        <w:rPr>
          <w:rtl/>
        </w:rPr>
        <w:tab/>
      </w:r>
      <w:r>
        <w:rPr>
          <w:rtl/>
        </w:rPr>
        <w:tab/>
        <w:t xml:space="preserve">–   </w:t>
      </w:r>
      <w:r>
        <w:rPr>
          <w:rFonts w:hint="cs"/>
          <w:rtl/>
        </w:rPr>
        <w:t>בעד</w:t>
      </w:r>
    </w:p>
    <w:p w:rsidR="00415BCA" w:rsidRDefault="00415BCA" w:rsidP="008E75D4">
      <w:pPr>
        <w:rPr>
          <w:rtl/>
        </w:rPr>
      </w:pPr>
      <w:r>
        <w:rPr>
          <w:rtl/>
        </w:rPr>
        <w:t>מיכל שיר סגמן</w:t>
      </w:r>
      <w:r>
        <w:rPr>
          <w:rtl/>
        </w:rPr>
        <w:tab/>
      </w:r>
      <w:r>
        <w:rPr>
          <w:rtl/>
        </w:rPr>
        <w:tab/>
        <w:t xml:space="preserve">–   </w:t>
      </w:r>
      <w:r>
        <w:rPr>
          <w:rFonts w:hint="cs"/>
          <w:rtl/>
        </w:rPr>
        <w:t>אינה נוכחת</w:t>
      </w:r>
    </w:p>
    <w:p w:rsidR="00415BCA" w:rsidRDefault="00415BCA" w:rsidP="008E75D4">
      <w:pPr>
        <w:rPr>
          <w:rtl/>
        </w:rPr>
      </w:pPr>
      <w:r>
        <w:rPr>
          <w:rtl/>
        </w:rPr>
        <w:t>נאור שירי</w:t>
      </w:r>
      <w:r>
        <w:rPr>
          <w:rtl/>
        </w:rPr>
        <w:tab/>
      </w:r>
      <w:r>
        <w:rPr>
          <w:rtl/>
        </w:rPr>
        <w:tab/>
        <w:t xml:space="preserve">–   </w:t>
      </w:r>
      <w:r>
        <w:rPr>
          <w:rFonts w:hint="cs"/>
          <w:rtl/>
        </w:rPr>
        <w:t>בעד</w:t>
      </w:r>
    </w:p>
    <w:p w:rsidR="00415BCA" w:rsidRDefault="00415BCA" w:rsidP="008E75D4">
      <w:pPr>
        <w:rPr>
          <w:rtl/>
        </w:rPr>
      </w:pPr>
      <w:r>
        <w:rPr>
          <w:rtl/>
        </w:rPr>
        <w:t>פנינה תמנו</w:t>
      </w:r>
      <w:r>
        <w:rPr>
          <w:rtl/>
        </w:rPr>
        <w:tab/>
      </w:r>
      <w:r>
        <w:rPr>
          <w:rtl/>
        </w:rPr>
        <w:tab/>
        <w:t xml:space="preserve">–   </w:t>
      </w:r>
      <w:r>
        <w:rPr>
          <w:rFonts w:hint="cs"/>
          <w:rtl/>
        </w:rPr>
        <w:t>בעד</w:t>
      </w:r>
    </w:p>
    <w:p w:rsidR="00415BCA" w:rsidRDefault="00415BCA" w:rsidP="008E75D4">
      <w:pPr>
        <w:rPr>
          <w:rtl/>
        </w:rPr>
      </w:pPr>
    </w:p>
    <w:p w:rsidR="00415BCA" w:rsidRDefault="00415BCA" w:rsidP="008E75D4">
      <w:pPr>
        <w:pStyle w:val="af6"/>
        <w:keepNext/>
        <w:rPr>
          <w:rtl/>
        </w:rPr>
      </w:pPr>
      <w:r w:rsidRPr="0084656F">
        <w:rPr>
          <w:rStyle w:val="TagStyle"/>
          <w:rtl/>
        </w:rPr>
        <w:t xml:space="preserve"> &lt;&lt; יור &gt;&gt; </w:t>
      </w:r>
      <w:r>
        <w:rPr>
          <w:rtl/>
        </w:rPr>
        <w:t>היו"ר אמיר אוחנה:</w:t>
      </w:r>
      <w:r w:rsidRPr="0084656F">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האם נוכחים באולם חברי כנסת שטרם הצביעו ומעוניינים לעשות זאת? </w:t>
      </w:r>
      <w:bookmarkStart w:id="14483" w:name="_ETM_Q40_482118"/>
      <w:bookmarkEnd w:id="14483"/>
      <w:r>
        <w:rPr>
          <w:rFonts w:hint="cs"/>
          <w:rtl/>
          <w:lang w:eastAsia="he-IL"/>
        </w:rPr>
        <w:t xml:space="preserve">אם כן, נא לפנות למזכיר הכנסת. </w:t>
      </w:r>
    </w:p>
    <w:p w:rsidR="00415BCA" w:rsidRDefault="00415BCA" w:rsidP="008E75D4">
      <w:pPr>
        <w:rPr>
          <w:rtl/>
          <w:lang w:eastAsia="he-IL"/>
        </w:rPr>
      </w:pPr>
    </w:p>
    <w:p w:rsidR="00415BCA" w:rsidRDefault="00415BCA" w:rsidP="008E75D4">
      <w:pPr>
        <w:pStyle w:val="af5"/>
        <w:keepNext/>
        <w:rPr>
          <w:rtl/>
        </w:rPr>
      </w:pPr>
      <w:r w:rsidRPr="006123F3">
        <w:rPr>
          <w:rStyle w:val="TagStyle"/>
          <w:rtl/>
        </w:rPr>
        <w:t xml:space="preserve"> &lt;&lt; קריאה &gt;&gt; </w:t>
      </w:r>
      <w:r>
        <w:rPr>
          <w:rtl/>
        </w:rPr>
        <w:t>מזכיר הכנסת דן מרזוק:</w:t>
      </w:r>
      <w:r w:rsidRPr="006123F3">
        <w:rPr>
          <w:rStyle w:val="TagStyle"/>
          <w:rtl/>
        </w:rPr>
        <w:t xml:space="preserve"> &lt;&lt; קריאה &gt;&gt;</w:t>
      </w:r>
      <w:r>
        <w:rPr>
          <w:rtl/>
        </w:rPr>
        <w:t xml:space="preserve">   </w:t>
      </w:r>
    </w:p>
    <w:p w:rsidR="00415BCA" w:rsidRDefault="00415BCA" w:rsidP="008E75D4">
      <w:pPr>
        <w:ind w:firstLine="0"/>
        <w:rPr>
          <w:rtl/>
          <w:lang w:eastAsia="he-IL"/>
        </w:rPr>
      </w:pPr>
      <w:r>
        <w:rPr>
          <w:rFonts w:hint="cs"/>
          <w:rtl/>
          <w:lang w:eastAsia="he-IL"/>
        </w:rPr>
        <w:t>(קורא בשמות חברי הכנסת)</w:t>
      </w:r>
    </w:p>
    <w:p w:rsidR="00415BCA" w:rsidRPr="006123F3" w:rsidRDefault="00415BCA" w:rsidP="008E75D4">
      <w:pPr>
        <w:rPr>
          <w:rtl/>
          <w:lang w:eastAsia="he-IL"/>
        </w:rPr>
      </w:pPr>
    </w:p>
    <w:p w:rsidR="00415BCA" w:rsidRDefault="00415BCA" w:rsidP="008E75D4">
      <w:pPr>
        <w:rPr>
          <w:rtl/>
        </w:rPr>
      </w:pPr>
      <w:r>
        <w:rPr>
          <w:rFonts w:hint="cs"/>
          <w:rtl/>
        </w:rPr>
        <w:t>זאב אלקין</w:t>
      </w:r>
      <w:r>
        <w:rPr>
          <w:rtl/>
        </w:rPr>
        <w:tab/>
      </w:r>
      <w:r>
        <w:rPr>
          <w:rtl/>
        </w:rPr>
        <w:tab/>
        <w:t xml:space="preserve">–   </w:t>
      </w:r>
      <w:r>
        <w:rPr>
          <w:rFonts w:hint="cs"/>
          <w:rtl/>
        </w:rPr>
        <w:t>בעד</w:t>
      </w:r>
    </w:p>
    <w:p w:rsidR="00415BCA" w:rsidRDefault="00415BCA" w:rsidP="008E75D4">
      <w:pPr>
        <w:rPr>
          <w:rtl/>
        </w:rPr>
      </w:pPr>
      <w:r>
        <w:rPr>
          <w:rFonts w:hint="cs"/>
          <w:rtl/>
        </w:rPr>
        <w:t>סימון דוידסון</w:t>
      </w:r>
      <w:r>
        <w:rPr>
          <w:rtl/>
        </w:rPr>
        <w:tab/>
      </w:r>
      <w:r>
        <w:rPr>
          <w:rtl/>
        </w:rPr>
        <w:tab/>
        <w:t xml:space="preserve">–   </w:t>
      </w:r>
      <w:r>
        <w:rPr>
          <w:rFonts w:hint="cs"/>
          <w:rtl/>
        </w:rPr>
        <w:t>בעד</w:t>
      </w:r>
    </w:p>
    <w:p w:rsidR="00415BCA" w:rsidRDefault="00415BCA" w:rsidP="008E75D4">
      <w:pPr>
        <w:rPr>
          <w:rtl/>
        </w:rPr>
      </w:pPr>
      <w:r>
        <w:rPr>
          <w:rFonts w:hint="cs"/>
          <w:rtl/>
        </w:rPr>
        <w:t>ולדימיר בליאק</w:t>
      </w:r>
      <w:r>
        <w:rPr>
          <w:rtl/>
        </w:rPr>
        <w:tab/>
      </w:r>
      <w:r>
        <w:rPr>
          <w:rtl/>
        </w:rPr>
        <w:tab/>
        <w:t xml:space="preserve">–   </w:t>
      </w:r>
      <w:r>
        <w:rPr>
          <w:rFonts w:hint="cs"/>
          <w:rtl/>
        </w:rPr>
        <w:t>בעד</w:t>
      </w:r>
    </w:p>
    <w:p w:rsidR="00415BCA" w:rsidRDefault="00415BCA" w:rsidP="008E75D4">
      <w:pPr>
        <w:rPr>
          <w:rtl/>
        </w:rPr>
      </w:pPr>
      <w:r>
        <w:rPr>
          <w:rFonts w:hint="cs"/>
          <w:rtl/>
        </w:rPr>
        <w:t xml:space="preserve">ואליד </w:t>
      </w:r>
      <w:r w:rsidR="00871744">
        <w:rPr>
          <w:rFonts w:hint="cs"/>
          <w:rtl/>
        </w:rPr>
        <w:t>אלהואשלה</w:t>
      </w:r>
      <w:r>
        <w:rPr>
          <w:rtl/>
        </w:rPr>
        <w:tab/>
        <w:t xml:space="preserve">–   </w:t>
      </w:r>
      <w:r>
        <w:rPr>
          <w:rFonts w:hint="cs"/>
          <w:rtl/>
        </w:rPr>
        <w:t>בעד</w:t>
      </w:r>
    </w:p>
    <w:p w:rsidR="00415BCA" w:rsidRDefault="00415BCA" w:rsidP="008E75D4">
      <w:pPr>
        <w:rPr>
          <w:rtl/>
        </w:rPr>
      </w:pPr>
      <w:r>
        <w:rPr>
          <w:rFonts w:hint="cs"/>
          <w:rtl/>
        </w:rPr>
        <w:t>יפעת שאשא ביטון</w:t>
      </w:r>
      <w:r>
        <w:rPr>
          <w:rtl/>
        </w:rPr>
        <w:tab/>
        <w:t xml:space="preserve">–   </w:t>
      </w:r>
      <w:r>
        <w:rPr>
          <w:rFonts w:hint="cs"/>
          <w:rtl/>
        </w:rPr>
        <w:t>בעד</w:t>
      </w:r>
    </w:p>
    <w:p w:rsidR="00415BCA" w:rsidRDefault="00415BCA" w:rsidP="008E75D4">
      <w:pPr>
        <w:rPr>
          <w:rtl/>
        </w:rPr>
      </w:pPr>
      <w:r>
        <w:rPr>
          <w:rFonts w:hint="cs"/>
          <w:rtl/>
        </w:rPr>
        <w:t>אורית פרקש הכהן</w:t>
      </w:r>
      <w:r>
        <w:rPr>
          <w:rtl/>
        </w:rPr>
        <w:tab/>
        <w:t xml:space="preserve">–   </w:t>
      </w:r>
      <w:r>
        <w:rPr>
          <w:rFonts w:hint="cs"/>
          <w:rtl/>
        </w:rPr>
        <w:t>בעד</w:t>
      </w:r>
    </w:p>
    <w:p w:rsidR="00415BCA" w:rsidRDefault="00415BCA" w:rsidP="008E75D4">
      <w:pPr>
        <w:rPr>
          <w:rtl/>
        </w:rPr>
      </w:pPr>
      <w:r>
        <w:rPr>
          <w:rFonts w:hint="cs"/>
          <w:rtl/>
        </w:rPr>
        <w:t xml:space="preserve">אפרת רייטן </w:t>
      </w:r>
      <w:bookmarkStart w:id="14484" w:name="_ETM_Q40_536626"/>
      <w:bookmarkEnd w:id="14484"/>
      <w:r>
        <w:rPr>
          <w:rFonts w:hint="cs"/>
          <w:rtl/>
        </w:rPr>
        <w:t>מרום</w:t>
      </w:r>
      <w:r>
        <w:rPr>
          <w:rtl/>
        </w:rPr>
        <w:tab/>
        <w:t xml:space="preserve">–   </w:t>
      </w:r>
      <w:r>
        <w:rPr>
          <w:rFonts w:hint="cs"/>
          <w:rtl/>
        </w:rPr>
        <w:t>בעד</w:t>
      </w:r>
    </w:p>
    <w:p w:rsidR="00415BCA" w:rsidRDefault="00415BCA" w:rsidP="008E75D4">
      <w:pPr>
        <w:rPr>
          <w:rtl/>
        </w:rPr>
      </w:pPr>
      <w:r>
        <w:rPr>
          <w:rFonts w:hint="cs"/>
          <w:rtl/>
        </w:rPr>
        <w:t>רון כץ</w:t>
      </w:r>
      <w:r>
        <w:rPr>
          <w:rFonts w:hint="cs"/>
          <w:rtl/>
        </w:rPr>
        <w:tab/>
      </w:r>
      <w:r>
        <w:rPr>
          <w:rtl/>
        </w:rPr>
        <w:tab/>
      </w:r>
      <w:r>
        <w:rPr>
          <w:rtl/>
        </w:rPr>
        <w:tab/>
        <w:t xml:space="preserve">–   </w:t>
      </w:r>
      <w:r>
        <w:rPr>
          <w:rFonts w:hint="cs"/>
          <w:rtl/>
        </w:rPr>
        <w:t>בעד</w:t>
      </w:r>
    </w:p>
    <w:p w:rsidR="00415BCA" w:rsidRDefault="00415BCA" w:rsidP="008E75D4">
      <w:pPr>
        <w:rPr>
          <w:rtl/>
        </w:rPr>
      </w:pPr>
      <w:r>
        <w:rPr>
          <w:rFonts w:hint="cs"/>
          <w:rtl/>
        </w:rPr>
        <w:t>אליהו רביבו</w:t>
      </w:r>
      <w:r>
        <w:rPr>
          <w:rtl/>
        </w:rPr>
        <w:tab/>
      </w:r>
      <w:r>
        <w:rPr>
          <w:rtl/>
        </w:rPr>
        <w:tab/>
        <w:t xml:space="preserve">–   </w:t>
      </w:r>
      <w:r>
        <w:rPr>
          <w:rFonts w:hint="cs"/>
          <w:rtl/>
        </w:rPr>
        <w:t>נגד</w:t>
      </w:r>
    </w:p>
    <w:p w:rsidR="00415BCA" w:rsidRDefault="00415BCA" w:rsidP="008E75D4">
      <w:pPr>
        <w:rPr>
          <w:rtl/>
          <w:lang w:eastAsia="he-IL"/>
        </w:rPr>
      </w:pPr>
    </w:p>
    <w:p w:rsidR="00415BCA" w:rsidRDefault="00415BCA" w:rsidP="008E75D4">
      <w:pPr>
        <w:pStyle w:val="af6"/>
        <w:keepNext/>
        <w:rPr>
          <w:rtl/>
        </w:rPr>
      </w:pPr>
      <w:r w:rsidRPr="0084656F">
        <w:rPr>
          <w:rStyle w:val="TagStyle"/>
          <w:rtl/>
        </w:rPr>
        <w:t xml:space="preserve">&lt;&lt; יור &gt;&gt; </w:t>
      </w:r>
      <w:r>
        <w:rPr>
          <w:rtl/>
        </w:rPr>
        <w:t>היו"ר אמיר אוחנה:</w:t>
      </w:r>
      <w:r w:rsidRPr="0084656F">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אם כן, תמה ההצבעה, נא לסכם את הקולות. </w:t>
      </w:r>
    </w:p>
    <w:p w:rsidR="00415BCA" w:rsidRDefault="00415BCA" w:rsidP="008E75D4">
      <w:pPr>
        <w:rPr>
          <w:rtl/>
          <w:lang w:eastAsia="he-IL"/>
        </w:rPr>
      </w:pPr>
    </w:p>
    <w:p w:rsidR="00415BCA" w:rsidRDefault="00415BCA" w:rsidP="00156800">
      <w:pPr>
        <w:rPr>
          <w:rtl/>
          <w:lang w:eastAsia="he-IL"/>
        </w:rPr>
      </w:pPr>
      <w:r>
        <w:rPr>
          <w:rFonts w:hint="cs"/>
          <w:rtl/>
          <w:lang w:eastAsia="he-IL"/>
        </w:rPr>
        <w:t xml:space="preserve">חברות וחברות הכנסת, נא תפסו את מקומותיכם. חברות וחברי הכנסת, אני אנצל את ההפוגה </w:t>
      </w:r>
      <w:bookmarkStart w:id="14485" w:name="_ETM_Q40_603737"/>
      <w:bookmarkEnd w:id="14485"/>
      <w:r>
        <w:rPr>
          <w:rFonts w:hint="cs"/>
          <w:rtl/>
          <w:lang w:eastAsia="he-IL"/>
        </w:rPr>
        <w:t xml:space="preserve">כדי להודיע שבעוד שבועיים, בט"ו בשבט, 6 בפברואר 2023, יחול יום הולדתה </w:t>
      </w:r>
      <w:bookmarkStart w:id="14486" w:name="_ETM_Q40_615598"/>
      <w:bookmarkEnd w:id="14486"/>
      <w:r>
        <w:rPr>
          <w:rFonts w:hint="cs"/>
          <w:rtl/>
          <w:lang w:eastAsia="he-IL"/>
        </w:rPr>
        <w:t xml:space="preserve">ה-74 של הכנסת. הדבר יבוא לידי ביטוי גם במראה החיצוני החגיגי של הכנסת, אך גם באירוח של קבוצות רבות ומגוונות, ולמעשה אלפי מוזמנים ישתתפו ביום המיוחד הזה, בין היתר בהשתתפות של חברות וחברי הכנסת בשלל פעילויות יחד עם הציבור. כמי </w:t>
      </w:r>
      <w:bookmarkStart w:id="14487" w:name="_ETM_Q40_638443"/>
      <w:bookmarkEnd w:id="14487"/>
      <w:r>
        <w:rPr>
          <w:rFonts w:hint="cs"/>
          <w:rtl/>
          <w:lang w:eastAsia="he-IL"/>
        </w:rPr>
        <w:t xml:space="preserve">שהשתתף בעצמו בעבר ומתכוון להשתתף גם כעת, אני יכול להעיד שמדובר בהזדמנות מצוינת לפגוש את הציבור הישראלי על כל גווניו שיבוא לבית הזה. אני מזמין את חברות וחברי הכנסת המעוניינים להשתתף באחת משלל הפעילויות, לפנות למרכז המבקרים ולקחת חלק ביום הולדתה של הכנסת, וכמובן </w:t>
      </w:r>
      <w:bookmarkStart w:id="14488" w:name="_ETM_Q40_665848"/>
      <w:bookmarkEnd w:id="14488"/>
      <w:r>
        <w:rPr>
          <w:rFonts w:hint="cs"/>
          <w:rtl/>
          <w:lang w:eastAsia="he-IL"/>
        </w:rPr>
        <w:t xml:space="preserve">להגיע למליאה לציון היום המיוחד. הכנסת זקוקה לעזרתכם להצלחת היום הזה. תודה רבה. </w:t>
      </w:r>
    </w:p>
    <w:p w:rsidR="00415BCA" w:rsidRDefault="00415BCA" w:rsidP="008E75D4">
      <w:pPr>
        <w:rPr>
          <w:rtl/>
          <w:lang w:eastAsia="he-IL"/>
        </w:rPr>
      </w:pPr>
    </w:p>
    <w:p w:rsidR="00415BCA" w:rsidRDefault="00415BCA" w:rsidP="008E75D4">
      <w:pPr>
        <w:rPr>
          <w:rtl/>
          <w:lang w:eastAsia="he-IL"/>
        </w:rPr>
      </w:pPr>
      <w:r>
        <w:rPr>
          <w:rFonts w:hint="cs"/>
          <w:rtl/>
          <w:lang w:eastAsia="he-IL"/>
        </w:rPr>
        <w:t>הסתייגות מס' 38</w:t>
      </w:r>
      <w:bookmarkStart w:id="14489" w:name="_ETM_Q40_681861"/>
      <w:bookmarkEnd w:id="14489"/>
      <w:r>
        <w:rPr>
          <w:rFonts w:hint="cs"/>
          <w:rtl/>
          <w:lang w:eastAsia="he-IL"/>
        </w:rPr>
        <w:t xml:space="preserve"> – אם כן, 48 בעד, 63 נגד. לכן אני קובע כי ההסתייגות נדחתה. </w:t>
      </w:r>
    </w:p>
    <w:p w:rsidR="00415BCA" w:rsidRDefault="00415BCA" w:rsidP="008E75D4">
      <w:pPr>
        <w:rPr>
          <w:rtl/>
          <w:lang w:eastAsia="he-IL"/>
        </w:rPr>
      </w:pPr>
    </w:p>
    <w:p w:rsidR="00415BCA" w:rsidRDefault="00415BCA" w:rsidP="008E75D4">
      <w:pPr>
        <w:rPr>
          <w:rtl/>
          <w:lang w:eastAsia="he-IL"/>
        </w:rPr>
      </w:pPr>
      <w:bookmarkStart w:id="14490" w:name="TOR_Q41"/>
      <w:bookmarkStart w:id="14491" w:name="_ETM_Q41_112470"/>
      <w:bookmarkStart w:id="14492" w:name="_ETM_Q41_112702"/>
      <w:bookmarkStart w:id="14493" w:name="_ETM_Q41_112758"/>
      <w:bookmarkEnd w:id="14490"/>
      <w:bookmarkEnd w:id="14491"/>
      <w:bookmarkEnd w:id="14492"/>
      <w:bookmarkEnd w:id="14493"/>
      <w:r>
        <w:rPr>
          <w:rFonts w:hint="cs"/>
          <w:rtl/>
          <w:lang w:eastAsia="he-IL"/>
        </w:rPr>
        <w:t>ואנחנו עוברים להסתייגות מס'</w:t>
      </w:r>
      <w:bookmarkStart w:id="14494" w:name="_ETM_Q41_113387"/>
      <w:bookmarkEnd w:id="14494"/>
      <w:r>
        <w:rPr>
          <w:rFonts w:hint="cs"/>
          <w:rtl/>
          <w:lang w:eastAsia="he-IL"/>
        </w:rPr>
        <w:t xml:space="preserve"> 39.</w:t>
      </w:r>
      <w:bookmarkStart w:id="14495" w:name="_ETM_Q41_118537"/>
      <w:bookmarkEnd w:id="14495"/>
      <w:r>
        <w:rPr>
          <w:rFonts w:hint="cs"/>
          <w:rtl/>
          <w:lang w:eastAsia="he-IL"/>
        </w:rPr>
        <w:t xml:space="preserve"> חברי הכנסת, נא תפסו</w:t>
      </w:r>
      <w:bookmarkStart w:id="14496" w:name="_ETM_Q41_122406"/>
      <w:bookmarkEnd w:id="14496"/>
      <w:r>
        <w:rPr>
          <w:rFonts w:hint="cs"/>
          <w:rtl/>
          <w:lang w:eastAsia="he-IL"/>
        </w:rPr>
        <w:t xml:space="preserve"> את מקומותיכם. ההצבעה תהיה אלקטרונית</w:t>
      </w:r>
      <w:bookmarkStart w:id="14497" w:name="_ETM_Q41_122348"/>
      <w:bookmarkEnd w:id="14497"/>
      <w:r>
        <w:rPr>
          <w:rFonts w:hint="cs"/>
          <w:rtl/>
          <w:lang w:eastAsia="he-IL"/>
        </w:rPr>
        <w:t xml:space="preserve">. הצבעה על הסתייגות </w:t>
      </w:r>
      <w:bookmarkStart w:id="14498" w:name="_ETM_Q41_127387"/>
      <w:bookmarkEnd w:id="14498"/>
      <w:r>
        <w:rPr>
          <w:rFonts w:hint="cs"/>
          <w:rtl/>
          <w:lang w:eastAsia="he-IL"/>
        </w:rPr>
        <w:t>מס' 39. הצבעה.</w:t>
      </w:r>
    </w:p>
    <w:p w:rsidR="00415BCA" w:rsidRDefault="00415BCA" w:rsidP="008E75D4">
      <w:pPr>
        <w:rPr>
          <w:rtl/>
          <w:lang w:eastAsia="he-IL"/>
        </w:rPr>
      </w:pPr>
    </w:p>
    <w:p w:rsidR="00415BCA" w:rsidRPr="0017073A" w:rsidRDefault="00415BCA" w:rsidP="00156800">
      <w:pPr>
        <w:pStyle w:val="af1"/>
        <w:rPr>
          <w:rFonts w:eastAsia="Calibri"/>
        </w:rPr>
      </w:pPr>
      <w:bookmarkStart w:id="14499" w:name="_ETM_Q41_134747"/>
      <w:bookmarkStart w:id="14500" w:name="_ETM_Q41_134798"/>
      <w:bookmarkEnd w:id="14499"/>
      <w:bookmarkEnd w:id="14500"/>
      <w:r>
        <w:rPr>
          <w:rFonts w:eastAsia="Calibri" w:hint="cs"/>
          <w:rtl/>
        </w:rPr>
        <w:t>הצבעה מס' 56</w:t>
      </w:r>
      <w:bookmarkStart w:id="14501" w:name="_ETM_Q41_130419"/>
      <w:bookmarkEnd w:id="14501"/>
    </w:p>
    <w:p w:rsidR="00415BCA" w:rsidRPr="0017073A" w:rsidRDefault="00415BCA" w:rsidP="00156800">
      <w:pPr>
        <w:pStyle w:val="--"/>
        <w:rPr>
          <w:rFonts w:eastAsia="Calibri"/>
        </w:rPr>
      </w:pPr>
    </w:p>
    <w:p w:rsidR="00415BCA" w:rsidRPr="0017073A" w:rsidRDefault="00415BCA" w:rsidP="00156800">
      <w:pPr>
        <w:pStyle w:val="--"/>
        <w:rPr>
          <w:rFonts w:eastAsia="Calibri"/>
          <w:rtl/>
        </w:rPr>
      </w:pPr>
      <w:r w:rsidRPr="0017073A">
        <w:rPr>
          <w:rFonts w:eastAsia="Calibri" w:hint="cs"/>
          <w:rtl/>
        </w:rPr>
        <w:t xml:space="preserve">בעד ההסתייגות – </w:t>
      </w:r>
      <w:r>
        <w:rPr>
          <w:rFonts w:eastAsia="Calibri" w:hint="cs"/>
          <w:rtl/>
        </w:rPr>
        <w:t>47</w:t>
      </w:r>
    </w:p>
    <w:p w:rsidR="00415BCA" w:rsidRPr="0017073A" w:rsidRDefault="00415BCA" w:rsidP="00156800">
      <w:pPr>
        <w:pStyle w:val="--"/>
        <w:rPr>
          <w:rFonts w:eastAsia="Calibri"/>
        </w:rPr>
      </w:pPr>
      <w:r>
        <w:rPr>
          <w:rFonts w:eastAsia="Calibri" w:hint="cs"/>
          <w:rtl/>
        </w:rPr>
        <w:t>נגד – 62</w:t>
      </w:r>
    </w:p>
    <w:p w:rsidR="00415BCA" w:rsidRPr="0017073A" w:rsidRDefault="00415BCA" w:rsidP="00156800">
      <w:pPr>
        <w:pStyle w:val="--"/>
        <w:rPr>
          <w:rFonts w:eastAsia="Calibri"/>
          <w:rtl/>
        </w:rPr>
      </w:pPr>
      <w:r w:rsidRPr="0017073A">
        <w:rPr>
          <w:rFonts w:eastAsia="Calibri" w:hint="cs"/>
          <w:rtl/>
        </w:rPr>
        <w:t>נמנעים – אין</w:t>
      </w:r>
    </w:p>
    <w:p w:rsidR="00415BCA" w:rsidRDefault="00415BCA" w:rsidP="00156800">
      <w:pPr>
        <w:pStyle w:val="af2"/>
        <w:rPr>
          <w:rFonts w:eastAsia="Calibri"/>
          <w:rtl/>
        </w:rPr>
      </w:pPr>
      <w:r w:rsidRPr="0017073A">
        <w:rPr>
          <w:rFonts w:eastAsia="Calibri" w:hint="cs"/>
          <w:rtl/>
        </w:rPr>
        <w:t xml:space="preserve">הסתייגות </w:t>
      </w:r>
      <w:r>
        <w:rPr>
          <w:rFonts w:eastAsia="Calibri" w:hint="cs"/>
          <w:rtl/>
        </w:rPr>
        <w:t>39</w:t>
      </w:r>
      <w:bookmarkStart w:id="14502" w:name="_ETM_Q41_141769"/>
      <w:bookmarkEnd w:id="14502"/>
      <w:r w:rsidRPr="0017073A">
        <w:rPr>
          <w:rFonts w:eastAsia="Calibri" w:hint="cs"/>
          <w:rtl/>
        </w:rPr>
        <w:t xml:space="preserve"> לא נתקבלה. </w:t>
      </w:r>
      <w:bookmarkStart w:id="14503" w:name="_ETM_Q41_142558"/>
      <w:bookmarkEnd w:id="14503"/>
    </w:p>
    <w:p w:rsidR="00415BCA" w:rsidRDefault="00415BCA" w:rsidP="008E75D4">
      <w:pPr>
        <w:jc w:val="center"/>
        <w:rPr>
          <w:rFonts w:eastAsia="Calibri"/>
          <w:rtl/>
        </w:rPr>
      </w:pPr>
      <w:bookmarkStart w:id="14504" w:name="_ETM_Q41_142613"/>
      <w:bookmarkEnd w:id="14504"/>
    </w:p>
    <w:p w:rsidR="00415BCA" w:rsidRDefault="00415BCA" w:rsidP="008E75D4">
      <w:pPr>
        <w:pStyle w:val="af6"/>
        <w:rPr>
          <w:rFonts w:eastAsia="Calibri"/>
          <w:rtl/>
        </w:rPr>
      </w:pPr>
      <w:r w:rsidRPr="00D82E96">
        <w:rPr>
          <w:rStyle w:val="TagStyle"/>
          <w:rFonts w:eastAsia="Calibri"/>
          <w:rtl/>
        </w:rPr>
        <w:t xml:space="preserve"> &lt;&lt; יור &gt;&gt;</w:t>
      </w:r>
      <w:r w:rsidRPr="0017073A">
        <w:rPr>
          <w:rStyle w:val="TagStyle"/>
          <w:rFonts w:eastAsia="Calibri"/>
          <w:rtl/>
        </w:rPr>
        <w:t xml:space="preserve"> </w:t>
      </w:r>
      <w:r>
        <w:rPr>
          <w:rFonts w:eastAsia="Calibri"/>
          <w:rtl/>
        </w:rPr>
        <w:t>היו"ר אמיר אוחנה:</w:t>
      </w:r>
      <w:r w:rsidRPr="0017073A">
        <w:rPr>
          <w:rStyle w:val="TagStyle"/>
          <w:rFonts w:eastAsia="Calibri"/>
          <w:rtl/>
        </w:rPr>
        <w:t xml:space="preserve"> </w:t>
      </w:r>
      <w:r w:rsidRPr="00D82E96">
        <w:rPr>
          <w:rStyle w:val="TagStyle"/>
          <w:rFonts w:eastAsia="Calibri"/>
          <w:rtl/>
        </w:rPr>
        <w:t>&lt;&lt; יור &gt;&gt;</w:t>
      </w:r>
      <w:r>
        <w:rPr>
          <w:rFonts w:eastAsia="Calibri"/>
          <w:rtl/>
        </w:rPr>
        <w:t xml:space="preserve">   </w:t>
      </w:r>
    </w:p>
    <w:p w:rsidR="00415BCA" w:rsidRDefault="00415BCA" w:rsidP="004139AC">
      <w:pPr>
        <w:rPr>
          <w:rFonts w:eastAsia="Calibri"/>
          <w:rtl/>
          <w:lang w:eastAsia="he-IL"/>
        </w:rPr>
      </w:pPr>
    </w:p>
    <w:p w:rsidR="00415BCA" w:rsidRDefault="00415BCA" w:rsidP="00156800">
      <w:pPr>
        <w:rPr>
          <w:rFonts w:eastAsia="Calibri"/>
          <w:rtl/>
          <w:lang w:eastAsia="he-IL"/>
        </w:rPr>
      </w:pPr>
      <w:bookmarkStart w:id="14505" w:name="_ETM_Q41_144135"/>
      <w:bookmarkEnd w:id="14505"/>
      <w:r>
        <w:rPr>
          <w:rFonts w:eastAsia="Calibri" w:hint="cs"/>
          <w:rtl/>
          <w:lang w:eastAsia="he-IL"/>
        </w:rPr>
        <w:t>47 בעד, 62 נגד</w:t>
      </w:r>
      <w:bookmarkStart w:id="14506" w:name="_ETM_Q41_139739"/>
      <w:bookmarkEnd w:id="14506"/>
      <w:r>
        <w:rPr>
          <w:rFonts w:eastAsia="Calibri" w:hint="cs"/>
          <w:rtl/>
          <w:lang w:eastAsia="he-IL"/>
        </w:rPr>
        <w:t xml:space="preserve">, ואני קובע </w:t>
      </w:r>
      <w:bookmarkStart w:id="14507" w:name="_ETM_Q41_142058"/>
      <w:bookmarkEnd w:id="14507"/>
      <w:r>
        <w:rPr>
          <w:rFonts w:eastAsia="Calibri" w:hint="cs"/>
          <w:rtl/>
          <w:lang w:eastAsia="he-IL"/>
        </w:rPr>
        <w:t>כי ההסתייגות נדחתה.</w:t>
      </w:r>
    </w:p>
    <w:p w:rsidR="00415BCA" w:rsidRDefault="00415BCA" w:rsidP="00156800">
      <w:pPr>
        <w:rPr>
          <w:rFonts w:eastAsia="Calibri"/>
          <w:rtl/>
          <w:lang w:eastAsia="he-IL"/>
        </w:rPr>
      </w:pPr>
    </w:p>
    <w:p w:rsidR="00415BCA" w:rsidRDefault="00415BCA" w:rsidP="00156800">
      <w:pPr>
        <w:rPr>
          <w:rFonts w:eastAsia="Calibri"/>
          <w:rtl/>
          <w:lang w:eastAsia="he-IL"/>
        </w:rPr>
      </w:pPr>
      <w:r>
        <w:rPr>
          <w:rFonts w:eastAsia="Calibri" w:hint="cs"/>
          <w:rtl/>
          <w:lang w:eastAsia="he-IL"/>
        </w:rPr>
        <w:t xml:space="preserve">לכן נעבור </w:t>
      </w:r>
      <w:bookmarkStart w:id="14508" w:name="_ETM_Q41_145139"/>
      <w:bookmarkEnd w:id="14508"/>
      <w:r>
        <w:rPr>
          <w:rFonts w:eastAsia="Calibri" w:hint="cs"/>
          <w:rtl/>
          <w:lang w:eastAsia="he-IL"/>
        </w:rPr>
        <w:t>להסתייגות 39 לחלופין א'</w:t>
      </w:r>
      <w:bookmarkStart w:id="14509" w:name="_ETM_Q41_146678"/>
      <w:bookmarkStart w:id="14510" w:name="_ETM_Q41_148869"/>
      <w:bookmarkEnd w:id="14509"/>
      <w:bookmarkEnd w:id="14510"/>
      <w:r>
        <w:rPr>
          <w:rFonts w:eastAsia="Calibri" w:hint="cs"/>
          <w:rtl/>
          <w:lang w:eastAsia="he-IL"/>
        </w:rPr>
        <w:t>. הצבעה.</w:t>
      </w:r>
    </w:p>
    <w:p w:rsidR="00415BCA" w:rsidRPr="0017073A" w:rsidRDefault="00415BCA" w:rsidP="008E75D4">
      <w:pPr>
        <w:rPr>
          <w:rFonts w:eastAsia="Calibri"/>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57</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47</w:t>
      </w:r>
    </w:p>
    <w:p w:rsidR="00415BCA" w:rsidRDefault="00415BCA" w:rsidP="008E75D4">
      <w:pPr>
        <w:pStyle w:val="--"/>
        <w:keepNext/>
        <w:rPr>
          <w:rtl/>
          <w:lang w:eastAsia="he-IL"/>
        </w:rPr>
      </w:pPr>
      <w:r>
        <w:rPr>
          <w:rtl/>
          <w:lang w:eastAsia="he-IL"/>
        </w:rPr>
        <w:t xml:space="preserve">נגד – </w:t>
      </w:r>
      <w:r>
        <w:rPr>
          <w:rFonts w:hint="cs"/>
          <w:rtl/>
          <w:lang w:eastAsia="he-IL"/>
        </w:rPr>
        <w:t>61</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39 לחלופין א' לא נתקבלה.</w:t>
      </w:r>
    </w:p>
    <w:p w:rsidR="00415BCA" w:rsidRDefault="00415BCA" w:rsidP="008E75D4">
      <w:pPr>
        <w:rPr>
          <w:rtl/>
          <w:lang w:eastAsia="he-IL"/>
        </w:rPr>
      </w:pPr>
      <w:bookmarkStart w:id="14511" w:name="_ETM_Q41_148899"/>
      <w:bookmarkStart w:id="14512" w:name="_ETM_Q41_150299"/>
      <w:bookmarkEnd w:id="14511"/>
      <w:bookmarkEnd w:id="14512"/>
    </w:p>
    <w:p w:rsidR="00415BCA" w:rsidRDefault="00415BCA" w:rsidP="008E75D4">
      <w:pPr>
        <w:pStyle w:val="af6"/>
        <w:rPr>
          <w:rtl/>
        </w:rPr>
      </w:pPr>
      <w:r w:rsidRPr="00D82E96">
        <w:rPr>
          <w:rStyle w:val="TagStyle"/>
          <w:rtl/>
        </w:rPr>
        <w:t xml:space="preserve"> &lt;&lt; יור &gt;&gt;</w:t>
      </w:r>
      <w:r w:rsidRPr="0017073A">
        <w:rPr>
          <w:rStyle w:val="TagStyle"/>
          <w:rtl/>
        </w:rPr>
        <w:t xml:space="preserve"> </w:t>
      </w:r>
      <w:r>
        <w:rPr>
          <w:rtl/>
        </w:rPr>
        <w:t>היו"ר אמיר אוחנה:</w:t>
      </w:r>
      <w:r w:rsidRPr="0017073A">
        <w:rPr>
          <w:rStyle w:val="TagStyle"/>
          <w:rtl/>
        </w:rPr>
        <w:t xml:space="preserve"> </w:t>
      </w:r>
      <w:r w:rsidRPr="00D82E96">
        <w:rPr>
          <w:rStyle w:val="TagStyle"/>
          <w:rtl/>
        </w:rPr>
        <w:t>&lt;&lt; יור &gt;&gt;</w:t>
      </w:r>
      <w:r>
        <w:rPr>
          <w:rtl/>
        </w:rPr>
        <w:t xml:space="preserve">   </w:t>
      </w:r>
    </w:p>
    <w:p w:rsidR="00415BCA" w:rsidRDefault="00415BCA" w:rsidP="008E75D4">
      <w:pPr>
        <w:rPr>
          <w:rtl/>
          <w:lang w:eastAsia="he-IL"/>
        </w:rPr>
      </w:pPr>
    </w:p>
    <w:p w:rsidR="00415BCA" w:rsidRDefault="00415BCA" w:rsidP="008E75D4">
      <w:pPr>
        <w:rPr>
          <w:rtl/>
          <w:lang w:eastAsia="he-IL"/>
        </w:rPr>
      </w:pPr>
      <w:bookmarkStart w:id="14513" w:name="_ETM_Q41_161018"/>
      <w:bookmarkEnd w:id="14513"/>
      <w:r>
        <w:rPr>
          <w:rFonts w:hint="cs"/>
          <w:rtl/>
          <w:lang w:eastAsia="he-IL"/>
        </w:rPr>
        <w:t xml:space="preserve">47 </w:t>
      </w:r>
      <w:bookmarkStart w:id="14514" w:name="_ETM_Q41_162346"/>
      <w:bookmarkEnd w:id="14514"/>
      <w:r>
        <w:rPr>
          <w:rFonts w:hint="cs"/>
          <w:rtl/>
          <w:lang w:eastAsia="he-IL"/>
        </w:rPr>
        <w:t xml:space="preserve">בעד, 61 נגד. אני </w:t>
      </w:r>
      <w:bookmarkStart w:id="14515" w:name="_ETM_Q41_165397"/>
      <w:bookmarkEnd w:id="14515"/>
      <w:r>
        <w:rPr>
          <w:rFonts w:hint="cs"/>
          <w:rtl/>
          <w:lang w:eastAsia="he-IL"/>
        </w:rPr>
        <w:t xml:space="preserve">קובע כי גם ההסתייגות הזו נדחתה. </w:t>
      </w:r>
      <w:bookmarkStart w:id="14516" w:name="_ETM_Q41_172758"/>
      <w:bookmarkEnd w:id="14516"/>
    </w:p>
    <w:p w:rsidR="00415BCA" w:rsidRDefault="00415BCA" w:rsidP="008E75D4">
      <w:pPr>
        <w:rPr>
          <w:rtl/>
          <w:lang w:eastAsia="he-IL"/>
        </w:rPr>
      </w:pPr>
    </w:p>
    <w:p w:rsidR="00415BCA" w:rsidRDefault="00415BCA" w:rsidP="008E75D4">
      <w:pPr>
        <w:rPr>
          <w:rtl/>
          <w:lang w:eastAsia="he-IL"/>
        </w:rPr>
      </w:pPr>
      <w:r>
        <w:rPr>
          <w:rFonts w:hint="cs"/>
          <w:rtl/>
          <w:lang w:eastAsia="he-IL"/>
        </w:rPr>
        <w:t>עוברים להסתייגות 39 לחלופין ב'</w:t>
      </w:r>
      <w:bookmarkStart w:id="14517" w:name="_ETM_Q41_167858"/>
      <w:bookmarkStart w:id="14518" w:name="_ETM_Q41_165738"/>
      <w:bookmarkEnd w:id="14517"/>
      <w:bookmarkEnd w:id="14518"/>
      <w:r>
        <w:rPr>
          <w:rFonts w:hint="cs"/>
          <w:rtl/>
          <w:lang w:eastAsia="he-IL"/>
        </w:rPr>
        <w:t xml:space="preserve"> </w:t>
      </w:r>
      <w:r>
        <w:rPr>
          <w:rtl/>
          <w:lang w:eastAsia="he-IL"/>
        </w:rPr>
        <w:t>–</w:t>
      </w:r>
      <w:r>
        <w:rPr>
          <w:rFonts w:hint="cs"/>
          <w:rtl/>
          <w:lang w:eastAsia="he-IL"/>
        </w:rPr>
        <w:t xml:space="preserve"> הצבעה.</w:t>
      </w:r>
    </w:p>
    <w:p w:rsidR="00415BCA" w:rsidRDefault="00415BCA" w:rsidP="008E75D4">
      <w:pPr>
        <w:rPr>
          <w:rtl/>
          <w:lang w:eastAsia="he-IL"/>
        </w:rPr>
      </w:pPr>
      <w:bookmarkStart w:id="14519" w:name="_ETM_Q41_175943"/>
      <w:bookmarkStart w:id="14520" w:name="_ETM_Q41_176006"/>
      <w:bookmarkEnd w:id="14519"/>
      <w:bookmarkEnd w:id="14520"/>
    </w:p>
    <w:p w:rsidR="00415BCA" w:rsidRDefault="00415BCA" w:rsidP="008E75D4">
      <w:pPr>
        <w:pStyle w:val="af1"/>
        <w:keepNext/>
        <w:rPr>
          <w:rtl/>
          <w:lang w:eastAsia="he-IL"/>
        </w:rPr>
      </w:pPr>
      <w:r>
        <w:rPr>
          <w:rtl/>
          <w:lang w:eastAsia="he-IL"/>
        </w:rPr>
        <w:t>הצבעה מס'</w:t>
      </w:r>
      <w:r>
        <w:rPr>
          <w:rFonts w:hint="cs"/>
          <w:rtl/>
          <w:lang w:eastAsia="he-IL"/>
        </w:rPr>
        <w:t xml:space="preserve"> 58</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46</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39 לחלופין ב'</w:t>
      </w:r>
      <w:bookmarkStart w:id="14521" w:name="_ETM_Q41_172198"/>
      <w:bookmarkEnd w:id="14521"/>
      <w:r>
        <w:rPr>
          <w:rFonts w:hint="cs"/>
          <w:rtl/>
          <w:lang w:eastAsia="he-IL"/>
        </w:rPr>
        <w:t xml:space="preserve"> לא נתקבלה.</w:t>
      </w:r>
      <w:bookmarkStart w:id="14522" w:name="_ETM_Q41_174861"/>
      <w:bookmarkEnd w:id="14522"/>
    </w:p>
    <w:p w:rsidR="00415BCA" w:rsidRDefault="00415BCA" w:rsidP="008E75D4">
      <w:pPr>
        <w:rPr>
          <w:rtl/>
          <w:lang w:eastAsia="he-IL"/>
        </w:rPr>
      </w:pPr>
      <w:bookmarkStart w:id="14523" w:name="_ETM_Q41_174923"/>
      <w:bookmarkEnd w:id="14523"/>
    </w:p>
    <w:p w:rsidR="00415BCA" w:rsidRDefault="00415BCA" w:rsidP="008E75D4">
      <w:pPr>
        <w:pStyle w:val="af6"/>
        <w:rPr>
          <w:rtl/>
        </w:rPr>
      </w:pPr>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524" w:name="_ETM_Q41_175773"/>
      <w:bookmarkEnd w:id="14524"/>
      <w:r>
        <w:rPr>
          <w:rFonts w:hint="cs"/>
          <w:rtl/>
          <w:lang w:eastAsia="he-IL"/>
        </w:rPr>
        <w:t xml:space="preserve">46 בעד, </w:t>
      </w:r>
      <w:bookmarkStart w:id="14525" w:name="_ETM_Q41_179389"/>
      <w:bookmarkEnd w:id="14525"/>
      <w:r>
        <w:rPr>
          <w:rFonts w:hint="cs"/>
          <w:rtl/>
          <w:lang w:eastAsia="he-IL"/>
        </w:rPr>
        <w:t xml:space="preserve">63 נגד. גם הסתייגות </w:t>
      </w:r>
      <w:bookmarkStart w:id="14526" w:name="_ETM_Q41_188418"/>
      <w:bookmarkEnd w:id="14526"/>
      <w:r>
        <w:rPr>
          <w:rFonts w:hint="cs"/>
          <w:rtl/>
          <w:lang w:eastAsia="he-IL"/>
        </w:rPr>
        <w:t>זו נדח</w:t>
      </w:r>
      <w:bookmarkStart w:id="14527" w:name="_ETM_Q41_189548"/>
      <w:bookmarkEnd w:id="14527"/>
      <w:r>
        <w:rPr>
          <w:rFonts w:hint="cs"/>
          <w:rtl/>
          <w:lang w:eastAsia="he-IL"/>
        </w:rPr>
        <w:t>תה.</w:t>
      </w:r>
      <w:bookmarkStart w:id="14528" w:name="_ETM_Q41_195647"/>
      <w:bookmarkEnd w:id="14528"/>
      <w:r>
        <w:rPr>
          <w:rFonts w:hint="cs"/>
          <w:rtl/>
          <w:lang w:eastAsia="he-IL"/>
        </w:rPr>
        <w:t xml:space="preserve"> </w:t>
      </w:r>
    </w:p>
    <w:p w:rsidR="00415BCA" w:rsidRDefault="00415BCA" w:rsidP="008E75D4">
      <w:pPr>
        <w:rPr>
          <w:rtl/>
          <w:lang w:eastAsia="he-IL"/>
        </w:rPr>
      </w:pPr>
    </w:p>
    <w:p w:rsidR="00415BCA" w:rsidRDefault="00415BCA" w:rsidP="00156800">
      <w:pPr>
        <w:rPr>
          <w:rtl/>
          <w:lang w:eastAsia="he-IL"/>
        </w:rPr>
      </w:pPr>
      <w:r>
        <w:rPr>
          <w:rFonts w:hint="cs"/>
          <w:rtl/>
          <w:lang w:eastAsia="he-IL"/>
        </w:rPr>
        <w:t>ואנחנו עוברים להסתייגות 39</w:t>
      </w:r>
      <w:bookmarkStart w:id="14529" w:name="_ETM_Q41_190017"/>
      <w:bookmarkStart w:id="14530" w:name="_ETM_Q41_190260"/>
      <w:bookmarkEnd w:id="14529"/>
      <w:bookmarkEnd w:id="14530"/>
      <w:r>
        <w:rPr>
          <w:rFonts w:hint="cs"/>
          <w:rtl/>
          <w:lang w:eastAsia="he-IL"/>
        </w:rPr>
        <w:t xml:space="preserve"> לחלופין ג'</w:t>
      </w:r>
      <w:bookmarkStart w:id="14531" w:name="_ETM_Q41_195087"/>
      <w:bookmarkEnd w:id="14531"/>
      <w:r>
        <w:rPr>
          <w:rFonts w:hint="cs"/>
          <w:rtl/>
          <w:lang w:eastAsia="he-IL"/>
        </w:rPr>
        <w:t>. הצבעה.</w:t>
      </w:r>
      <w:bookmarkStart w:id="14532" w:name="_ETM_Q41_200840"/>
      <w:bookmarkEnd w:id="14532"/>
    </w:p>
    <w:p w:rsidR="00415BCA" w:rsidRDefault="00415BCA" w:rsidP="008E75D4">
      <w:pPr>
        <w:rPr>
          <w:rtl/>
          <w:lang w:eastAsia="he-IL"/>
        </w:rPr>
      </w:pPr>
      <w:bookmarkStart w:id="14533" w:name="_ETM_Q41_200924"/>
      <w:bookmarkStart w:id="14534" w:name="_ETM_Q41_203575"/>
      <w:bookmarkEnd w:id="14533"/>
      <w:bookmarkEnd w:id="14534"/>
    </w:p>
    <w:p w:rsidR="00415BCA" w:rsidRDefault="00415BCA" w:rsidP="008E75D4">
      <w:pPr>
        <w:pStyle w:val="af1"/>
        <w:keepNext/>
        <w:rPr>
          <w:rtl/>
          <w:lang w:eastAsia="he-IL"/>
        </w:rPr>
      </w:pPr>
      <w:bookmarkStart w:id="14535" w:name="_ETM_Q41_203642"/>
      <w:bookmarkEnd w:id="14535"/>
      <w:r>
        <w:rPr>
          <w:rtl/>
          <w:lang w:eastAsia="he-IL"/>
        </w:rPr>
        <w:t>הצבעה מס'</w:t>
      </w:r>
      <w:r>
        <w:rPr>
          <w:rFonts w:hint="cs"/>
          <w:rtl/>
          <w:lang w:eastAsia="he-IL"/>
        </w:rPr>
        <w:t xml:space="preserve"> 59</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39 לחלופין ג' לא נתקבלה.</w:t>
      </w:r>
      <w:bookmarkStart w:id="14536" w:name="_ETM_Q41_205118"/>
      <w:bookmarkStart w:id="14537" w:name="_ETM_Q41_205323"/>
      <w:bookmarkEnd w:id="14536"/>
      <w:bookmarkEnd w:id="14537"/>
    </w:p>
    <w:p w:rsidR="00415BCA" w:rsidRDefault="00415BCA" w:rsidP="008E75D4">
      <w:pPr>
        <w:rPr>
          <w:rtl/>
          <w:lang w:eastAsia="he-IL"/>
        </w:rPr>
      </w:pPr>
      <w:bookmarkStart w:id="14538" w:name="_ETM_Q41_205400"/>
      <w:bookmarkEnd w:id="14538"/>
    </w:p>
    <w:p w:rsidR="00415BCA" w:rsidRDefault="00415BCA" w:rsidP="008E75D4">
      <w:pPr>
        <w:pStyle w:val="af6"/>
        <w:rPr>
          <w:rtl/>
        </w:rPr>
      </w:pPr>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539" w:name="_ETM_Q41_206090"/>
      <w:bookmarkEnd w:id="14539"/>
      <w:r>
        <w:rPr>
          <w:rFonts w:hint="cs"/>
          <w:rtl/>
          <w:lang w:eastAsia="he-IL"/>
        </w:rPr>
        <w:t xml:space="preserve">48 בעד, 63 נגד. ההסתייגות הזו, גם היא נדחתה. </w:t>
      </w:r>
    </w:p>
    <w:p w:rsidR="00415BCA" w:rsidRDefault="00415BCA" w:rsidP="008E75D4">
      <w:pPr>
        <w:rPr>
          <w:rtl/>
          <w:lang w:eastAsia="he-IL"/>
        </w:rPr>
      </w:pPr>
    </w:p>
    <w:p w:rsidR="00415BCA" w:rsidRDefault="00415BCA" w:rsidP="00156800">
      <w:pPr>
        <w:rPr>
          <w:rtl/>
          <w:lang w:eastAsia="he-IL"/>
        </w:rPr>
      </w:pPr>
      <w:r>
        <w:rPr>
          <w:rFonts w:hint="cs"/>
          <w:rtl/>
          <w:lang w:eastAsia="he-IL"/>
        </w:rPr>
        <w:t xml:space="preserve">ונעבור להסתייגות </w:t>
      </w:r>
      <w:bookmarkStart w:id="14540" w:name="_ETM_Q41_210328"/>
      <w:bookmarkEnd w:id="14540"/>
      <w:r>
        <w:rPr>
          <w:rFonts w:hint="cs"/>
          <w:rtl/>
          <w:lang w:eastAsia="he-IL"/>
        </w:rPr>
        <w:t>39 לחלופין ד'. הצבעה.</w:t>
      </w:r>
    </w:p>
    <w:p w:rsidR="00415BCA" w:rsidRDefault="00415BCA" w:rsidP="008E75D4">
      <w:pPr>
        <w:rPr>
          <w:rtl/>
          <w:lang w:eastAsia="he-IL"/>
        </w:rPr>
      </w:pPr>
      <w:bookmarkStart w:id="14541" w:name="_ETM_Q41_214078"/>
      <w:bookmarkStart w:id="14542" w:name="_ETM_Q41_214378"/>
      <w:bookmarkEnd w:id="14541"/>
      <w:bookmarkEnd w:id="14542"/>
    </w:p>
    <w:p w:rsidR="00415BCA" w:rsidRDefault="00415BCA" w:rsidP="008E75D4">
      <w:pPr>
        <w:pStyle w:val="af1"/>
        <w:keepNext/>
        <w:rPr>
          <w:rtl/>
          <w:lang w:eastAsia="he-IL"/>
        </w:rPr>
      </w:pPr>
      <w:bookmarkStart w:id="14543" w:name="_ETM_Q41_214447"/>
      <w:bookmarkEnd w:id="14543"/>
      <w:r>
        <w:rPr>
          <w:rtl/>
          <w:lang w:eastAsia="he-IL"/>
        </w:rPr>
        <w:t>הצבעה מס'</w:t>
      </w:r>
      <w:r>
        <w:rPr>
          <w:rFonts w:hint="cs"/>
          <w:rtl/>
          <w:lang w:eastAsia="he-IL"/>
        </w:rPr>
        <w:t xml:space="preserve"> 60</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39 לחלופין ד' לא נתקבלה.</w:t>
      </w:r>
    </w:p>
    <w:p w:rsidR="00415BCA" w:rsidRDefault="00415BCA" w:rsidP="008E75D4">
      <w:pPr>
        <w:rPr>
          <w:rtl/>
          <w:lang w:eastAsia="he-IL"/>
        </w:rPr>
      </w:pPr>
    </w:p>
    <w:p w:rsidR="00415BCA" w:rsidRDefault="00415BCA" w:rsidP="008E75D4">
      <w:pPr>
        <w:pStyle w:val="af6"/>
        <w:rPr>
          <w:rtl/>
        </w:rPr>
      </w:pPr>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544" w:name="_ETM_Q41_233306"/>
      <w:bookmarkEnd w:id="14544"/>
      <w:r>
        <w:rPr>
          <w:rFonts w:hint="cs"/>
          <w:rtl/>
          <w:lang w:eastAsia="he-IL"/>
        </w:rPr>
        <w:t>48 בעד, 63 נגד</w:t>
      </w:r>
      <w:bookmarkStart w:id="14545" w:name="_ETM_Q41_230277"/>
      <w:bookmarkEnd w:id="14545"/>
      <w:r>
        <w:rPr>
          <w:rFonts w:hint="cs"/>
          <w:rtl/>
          <w:lang w:eastAsia="he-IL"/>
        </w:rPr>
        <w:t xml:space="preserve">. וגם הסתייגות זו נדחתה. </w:t>
      </w:r>
    </w:p>
    <w:p w:rsidR="00415BCA" w:rsidRDefault="00415BCA" w:rsidP="008E75D4">
      <w:pPr>
        <w:rPr>
          <w:rtl/>
          <w:lang w:eastAsia="he-IL"/>
        </w:rPr>
      </w:pPr>
    </w:p>
    <w:p w:rsidR="00415BCA" w:rsidRDefault="00415BCA" w:rsidP="00156800">
      <w:pPr>
        <w:rPr>
          <w:rtl/>
          <w:lang w:eastAsia="he-IL"/>
        </w:rPr>
      </w:pPr>
      <w:r>
        <w:rPr>
          <w:rFonts w:hint="cs"/>
          <w:rtl/>
          <w:lang w:eastAsia="he-IL"/>
        </w:rPr>
        <w:t xml:space="preserve">נעבור </w:t>
      </w:r>
      <w:bookmarkStart w:id="14546" w:name="_ETM_Q41_232477"/>
      <w:bookmarkEnd w:id="14546"/>
      <w:r>
        <w:rPr>
          <w:rFonts w:hint="cs"/>
          <w:rtl/>
          <w:lang w:eastAsia="he-IL"/>
        </w:rPr>
        <w:t xml:space="preserve">להסתייגות מס' 40. </w:t>
      </w:r>
      <w:bookmarkStart w:id="14547" w:name="_ETM_Q41_241772"/>
      <w:bookmarkEnd w:id="14547"/>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61</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46</w:t>
      </w:r>
    </w:p>
    <w:p w:rsidR="00415BCA" w:rsidRDefault="00415BCA" w:rsidP="008E75D4">
      <w:pPr>
        <w:pStyle w:val="--"/>
        <w:keepNext/>
        <w:rPr>
          <w:rtl/>
          <w:lang w:eastAsia="he-IL"/>
        </w:rPr>
      </w:pPr>
      <w:r>
        <w:rPr>
          <w:rtl/>
          <w:lang w:eastAsia="he-IL"/>
        </w:rPr>
        <w:t xml:space="preserve">נגד – </w:t>
      </w:r>
      <w:r>
        <w:rPr>
          <w:rFonts w:hint="cs"/>
          <w:rtl/>
          <w:lang w:eastAsia="he-IL"/>
        </w:rPr>
        <w:t>62</w:t>
      </w:r>
      <w:bookmarkStart w:id="14548" w:name="_ETM_Q41_236998"/>
      <w:bookmarkEnd w:id="14548"/>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40 לא נתקבלה.</w:t>
      </w:r>
    </w:p>
    <w:p w:rsidR="00415BCA" w:rsidRDefault="00415BCA" w:rsidP="008E75D4">
      <w:pPr>
        <w:rPr>
          <w:rtl/>
          <w:lang w:eastAsia="he-IL"/>
        </w:rPr>
      </w:pPr>
    </w:p>
    <w:p w:rsidR="00415BCA" w:rsidRDefault="00415BCA" w:rsidP="008E75D4">
      <w:pPr>
        <w:pStyle w:val="af6"/>
        <w:rPr>
          <w:rtl/>
        </w:rPr>
      </w:pPr>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4139AC">
      <w:pPr>
        <w:rPr>
          <w:rtl/>
          <w:lang w:eastAsia="he-IL"/>
        </w:rPr>
      </w:pPr>
      <w:r>
        <w:rPr>
          <w:rFonts w:hint="cs"/>
          <w:rtl/>
          <w:lang w:eastAsia="he-IL"/>
        </w:rPr>
        <w:t>46 בעד, 62 נגד. גם הסתייגות</w:t>
      </w:r>
      <w:bookmarkStart w:id="14549" w:name="_ETM_Q41_251957"/>
      <w:bookmarkEnd w:id="14549"/>
      <w:r>
        <w:rPr>
          <w:rFonts w:hint="cs"/>
          <w:rtl/>
          <w:lang w:eastAsia="he-IL"/>
        </w:rPr>
        <w:t xml:space="preserve"> זו</w:t>
      </w:r>
      <w:r w:rsidR="004139AC">
        <w:rPr>
          <w:rFonts w:hint="cs"/>
          <w:rtl/>
          <w:lang w:eastAsia="he-IL"/>
        </w:rPr>
        <w:t xml:space="preserve"> </w:t>
      </w:r>
      <w:r>
        <w:rPr>
          <w:rFonts w:hint="cs"/>
          <w:rtl/>
          <w:lang w:eastAsia="he-IL"/>
        </w:rPr>
        <w:t xml:space="preserve">נדחתה. </w:t>
      </w:r>
    </w:p>
    <w:p w:rsidR="00415BCA" w:rsidRDefault="00415BCA" w:rsidP="00156800">
      <w:pPr>
        <w:rPr>
          <w:rtl/>
          <w:lang w:eastAsia="he-IL"/>
        </w:rPr>
      </w:pPr>
    </w:p>
    <w:p w:rsidR="00415BCA" w:rsidRDefault="00415BCA" w:rsidP="00156800">
      <w:pPr>
        <w:rPr>
          <w:rtl/>
          <w:lang w:eastAsia="he-IL"/>
        </w:rPr>
      </w:pPr>
      <w:r>
        <w:rPr>
          <w:rFonts w:hint="cs"/>
          <w:rtl/>
          <w:lang w:eastAsia="he-IL"/>
        </w:rPr>
        <w:t>נעבור להסתייגות מס' 41.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62</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41 לא נתקבלה.</w:t>
      </w:r>
    </w:p>
    <w:p w:rsidR="00415BCA" w:rsidRDefault="00415BCA" w:rsidP="008E75D4">
      <w:pPr>
        <w:rPr>
          <w:rtl/>
          <w:lang w:eastAsia="he-IL"/>
        </w:rPr>
      </w:pPr>
    </w:p>
    <w:p w:rsidR="00415BCA" w:rsidRDefault="00415BCA" w:rsidP="008E75D4">
      <w:pPr>
        <w:pStyle w:val="af6"/>
        <w:rPr>
          <w:rtl/>
        </w:rPr>
      </w:pPr>
      <w:bookmarkStart w:id="14550" w:name="_ETM_Q41_257307"/>
      <w:bookmarkEnd w:id="14550"/>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w:t>
      </w:r>
      <w:bookmarkStart w:id="14551" w:name="_ETM_Q41_270987"/>
      <w:bookmarkEnd w:id="14551"/>
      <w:r>
        <w:rPr>
          <w:rFonts w:hint="cs"/>
          <w:rtl/>
          <w:lang w:eastAsia="he-IL"/>
        </w:rPr>
        <w:t xml:space="preserve">הסתייגות זו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נעבור להסתייגות מס' 42. הצבעה.</w:t>
      </w:r>
    </w:p>
    <w:p w:rsidR="00415BCA" w:rsidRDefault="00415BCA" w:rsidP="008E75D4">
      <w:pPr>
        <w:rPr>
          <w:rtl/>
          <w:lang w:eastAsia="he-IL"/>
        </w:rPr>
      </w:pPr>
    </w:p>
    <w:p w:rsidR="00415BCA" w:rsidRDefault="00415BCA" w:rsidP="008E75D4">
      <w:pPr>
        <w:pStyle w:val="af1"/>
        <w:keepNext/>
        <w:rPr>
          <w:rtl/>
          <w:lang w:eastAsia="he-IL"/>
        </w:rPr>
      </w:pPr>
      <w:bookmarkStart w:id="14552" w:name="_ETM_Q41_275397"/>
      <w:bookmarkStart w:id="14553" w:name="_ETM_Q41_275426"/>
      <w:bookmarkEnd w:id="14552"/>
      <w:bookmarkEnd w:id="14553"/>
      <w:r>
        <w:rPr>
          <w:rtl/>
          <w:lang w:eastAsia="he-IL"/>
        </w:rPr>
        <w:t>הצבעה מס'</w:t>
      </w:r>
      <w:r>
        <w:rPr>
          <w:rFonts w:hint="cs"/>
          <w:rtl/>
          <w:lang w:eastAsia="he-IL"/>
        </w:rPr>
        <w:t xml:space="preserve"> 63</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62</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42 לא נתקבלה.</w:t>
      </w:r>
    </w:p>
    <w:p w:rsidR="00415BCA" w:rsidRDefault="00415BCA" w:rsidP="008E75D4">
      <w:pPr>
        <w:rPr>
          <w:rtl/>
          <w:lang w:eastAsia="he-IL"/>
        </w:rPr>
      </w:pPr>
    </w:p>
    <w:p w:rsidR="00415BCA" w:rsidRDefault="00415BCA" w:rsidP="008E75D4">
      <w:pPr>
        <w:pStyle w:val="af6"/>
        <w:rPr>
          <w:rtl/>
        </w:rPr>
      </w:pPr>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62 נגד. הסתייגות זו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נעבור להסתייגות מס' 43. הצבעה.</w:t>
      </w:r>
    </w:p>
    <w:p w:rsidR="00415BCA" w:rsidRDefault="00415BCA" w:rsidP="008E75D4">
      <w:pPr>
        <w:rPr>
          <w:rtl/>
          <w:lang w:eastAsia="he-IL"/>
        </w:rPr>
      </w:pPr>
      <w:bookmarkStart w:id="14554" w:name="_ETM_Q41_302340"/>
      <w:bookmarkStart w:id="14555" w:name="_ETM_Q41_302409"/>
      <w:bookmarkStart w:id="14556" w:name="_ETM_Q41_303413"/>
      <w:bookmarkEnd w:id="14554"/>
      <w:bookmarkEnd w:id="14555"/>
      <w:bookmarkEnd w:id="14556"/>
    </w:p>
    <w:p w:rsidR="00415BCA" w:rsidRDefault="00415BCA" w:rsidP="008E75D4">
      <w:pPr>
        <w:pStyle w:val="af1"/>
        <w:keepNext/>
        <w:rPr>
          <w:rtl/>
          <w:lang w:eastAsia="he-IL"/>
        </w:rPr>
      </w:pPr>
      <w:bookmarkStart w:id="14557" w:name="_ETM_Q41_303490"/>
      <w:bookmarkEnd w:id="14557"/>
      <w:r>
        <w:rPr>
          <w:rtl/>
          <w:lang w:eastAsia="he-IL"/>
        </w:rPr>
        <w:t>הצבעה מס'</w:t>
      </w:r>
      <w:r>
        <w:rPr>
          <w:rFonts w:hint="cs"/>
          <w:rtl/>
          <w:lang w:eastAsia="he-IL"/>
        </w:rPr>
        <w:t xml:space="preserve"> 64</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43 לא נתקבלה.</w:t>
      </w:r>
    </w:p>
    <w:p w:rsidR="00415BCA" w:rsidRDefault="00415BCA" w:rsidP="008E75D4">
      <w:pPr>
        <w:rPr>
          <w:rtl/>
          <w:lang w:eastAsia="he-IL"/>
        </w:rPr>
      </w:pPr>
    </w:p>
    <w:p w:rsidR="00415BCA" w:rsidRDefault="00415BCA" w:rsidP="008E75D4">
      <w:pPr>
        <w:pStyle w:val="af6"/>
        <w:rPr>
          <w:rtl/>
        </w:rPr>
      </w:pPr>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גם </w:t>
      </w:r>
      <w:bookmarkStart w:id="14558" w:name="_ETM_Q41_314777"/>
      <w:bookmarkEnd w:id="14558"/>
      <w:r>
        <w:rPr>
          <w:rFonts w:hint="cs"/>
          <w:rtl/>
          <w:lang w:eastAsia="he-IL"/>
        </w:rPr>
        <w:t xml:space="preserve">הסתייגות זו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נעבור להסתייגות מס' 44. הצבעה.</w:t>
      </w:r>
    </w:p>
    <w:p w:rsidR="00415BCA" w:rsidRDefault="00415BCA" w:rsidP="008E75D4">
      <w:pPr>
        <w:rPr>
          <w:rtl/>
          <w:lang w:eastAsia="he-IL"/>
        </w:rPr>
      </w:pPr>
    </w:p>
    <w:p w:rsidR="00415BCA" w:rsidRDefault="00415BCA" w:rsidP="008E75D4">
      <w:pPr>
        <w:pStyle w:val="af1"/>
        <w:keepNext/>
        <w:rPr>
          <w:rtl/>
          <w:lang w:eastAsia="he-IL"/>
        </w:rPr>
      </w:pPr>
      <w:bookmarkStart w:id="14559" w:name="_ETM_Q41_322233"/>
      <w:bookmarkStart w:id="14560" w:name="_ETM_Q41_322308"/>
      <w:bookmarkEnd w:id="14559"/>
      <w:bookmarkEnd w:id="14560"/>
      <w:r>
        <w:rPr>
          <w:rtl/>
          <w:lang w:eastAsia="he-IL"/>
        </w:rPr>
        <w:t>הצבעה מס'</w:t>
      </w:r>
      <w:r>
        <w:rPr>
          <w:rFonts w:hint="cs"/>
          <w:rtl/>
          <w:lang w:eastAsia="he-IL"/>
        </w:rPr>
        <w:t xml:space="preserve"> 65</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44 לא נתקבלה.</w:t>
      </w:r>
    </w:p>
    <w:p w:rsidR="00415BCA" w:rsidRDefault="00415BCA" w:rsidP="008E75D4">
      <w:pPr>
        <w:rPr>
          <w:rtl/>
          <w:lang w:eastAsia="he-IL"/>
        </w:rPr>
      </w:pPr>
    </w:p>
    <w:p w:rsidR="00415BCA" w:rsidRDefault="00415BCA" w:rsidP="008E75D4">
      <w:pPr>
        <w:pStyle w:val="af6"/>
        <w:rPr>
          <w:rtl/>
        </w:rPr>
      </w:pPr>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גם הסתייגות זו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נעבור להסתייגות מס' 45.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66</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45 לא נתקבלה.</w:t>
      </w:r>
    </w:p>
    <w:p w:rsidR="00415BCA" w:rsidRDefault="00415BCA" w:rsidP="008E75D4">
      <w:pPr>
        <w:rPr>
          <w:rtl/>
          <w:lang w:eastAsia="he-IL"/>
        </w:rPr>
      </w:pPr>
    </w:p>
    <w:p w:rsidR="00415BCA" w:rsidRDefault="00415BCA" w:rsidP="008E75D4">
      <w:pPr>
        <w:pStyle w:val="af6"/>
        <w:rPr>
          <w:rtl/>
        </w:rPr>
      </w:pPr>
      <w:bookmarkStart w:id="14561" w:name="ET_yor_6423_28"/>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bookmarkEnd w:id="14561"/>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ההסתייגות </w:t>
      </w:r>
      <w:bookmarkStart w:id="14562" w:name="_ETM_Q41_353208"/>
      <w:bookmarkEnd w:id="14562"/>
      <w:r>
        <w:rPr>
          <w:rFonts w:hint="cs"/>
          <w:rtl/>
          <w:lang w:eastAsia="he-IL"/>
        </w:rPr>
        <w:t xml:space="preserve">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נעבור להסתייגות מס' 46. הצבעה.</w:t>
      </w:r>
      <w:bookmarkStart w:id="14563" w:name="_ETM_Q41_353069"/>
      <w:bookmarkStart w:id="14564" w:name="_ETM_Q41_353724"/>
      <w:bookmarkEnd w:id="14563"/>
      <w:bookmarkEnd w:id="14564"/>
    </w:p>
    <w:p w:rsidR="00415BCA" w:rsidRDefault="00415BCA" w:rsidP="008E75D4">
      <w:pPr>
        <w:rPr>
          <w:rtl/>
          <w:lang w:eastAsia="he-IL"/>
        </w:rPr>
      </w:pPr>
      <w:bookmarkStart w:id="14565" w:name="_ETM_Q41_353782"/>
      <w:bookmarkStart w:id="14566" w:name="_ETM_Q41_354988"/>
      <w:bookmarkEnd w:id="14565"/>
      <w:bookmarkEnd w:id="14566"/>
    </w:p>
    <w:p w:rsidR="00415BCA" w:rsidRDefault="00415BCA" w:rsidP="008E75D4">
      <w:pPr>
        <w:pStyle w:val="af1"/>
        <w:keepNext/>
        <w:rPr>
          <w:rtl/>
          <w:lang w:eastAsia="he-IL"/>
        </w:rPr>
      </w:pPr>
      <w:bookmarkStart w:id="14567" w:name="_ETM_Q41_355044"/>
      <w:bookmarkEnd w:id="14567"/>
      <w:r>
        <w:rPr>
          <w:rtl/>
          <w:lang w:eastAsia="he-IL"/>
        </w:rPr>
        <w:t>הצבעה מס'</w:t>
      </w:r>
      <w:r>
        <w:rPr>
          <w:rFonts w:hint="cs"/>
          <w:rtl/>
          <w:lang w:eastAsia="he-IL"/>
        </w:rPr>
        <w:t xml:space="preserve"> 67</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46 לא נתקבלה.</w:t>
      </w:r>
    </w:p>
    <w:p w:rsidR="00415BCA" w:rsidRDefault="00415BCA" w:rsidP="008E75D4">
      <w:pPr>
        <w:rPr>
          <w:rtl/>
          <w:lang w:eastAsia="he-IL"/>
        </w:rPr>
      </w:pPr>
    </w:p>
    <w:p w:rsidR="00415BCA" w:rsidRDefault="00415BCA" w:rsidP="008E75D4">
      <w:pPr>
        <w:pStyle w:val="af6"/>
        <w:rPr>
          <w:rtl/>
        </w:rPr>
      </w:pPr>
      <w:bookmarkStart w:id="14568" w:name="ET_yor_6423_29"/>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bookmarkEnd w:id="14568"/>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ההסתייגות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נעבור להסתייגות מס' 47</w:t>
      </w:r>
      <w:bookmarkStart w:id="14569" w:name="_ETM_Q41_374568"/>
      <w:bookmarkEnd w:id="14569"/>
      <w:r>
        <w:rPr>
          <w:rFonts w:hint="cs"/>
          <w:rtl/>
          <w:lang w:eastAsia="he-IL"/>
        </w:rPr>
        <w:t>. הצבעה.</w:t>
      </w:r>
      <w:bookmarkStart w:id="14570" w:name="_ETM_Q41_375257"/>
      <w:bookmarkEnd w:id="14570"/>
    </w:p>
    <w:p w:rsidR="00415BCA" w:rsidRDefault="00415BCA" w:rsidP="008E75D4">
      <w:pPr>
        <w:rPr>
          <w:rtl/>
          <w:lang w:eastAsia="he-IL"/>
        </w:rPr>
      </w:pPr>
      <w:bookmarkStart w:id="14571" w:name="_ETM_Q41_375318"/>
      <w:bookmarkStart w:id="14572" w:name="_ETM_Q41_375722"/>
      <w:bookmarkEnd w:id="14571"/>
      <w:bookmarkEnd w:id="14572"/>
    </w:p>
    <w:p w:rsidR="00415BCA" w:rsidRDefault="00415BCA" w:rsidP="008E75D4">
      <w:pPr>
        <w:pStyle w:val="af1"/>
        <w:keepNext/>
        <w:rPr>
          <w:rtl/>
          <w:lang w:eastAsia="he-IL"/>
        </w:rPr>
      </w:pPr>
      <w:bookmarkStart w:id="14573" w:name="_ETM_Q41_375785"/>
      <w:bookmarkEnd w:id="14573"/>
      <w:r>
        <w:rPr>
          <w:rtl/>
          <w:lang w:eastAsia="he-IL"/>
        </w:rPr>
        <w:t>הצבעה מס'</w:t>
      </w:r>
      <w:r>
        <w:rPr>
          <w:rFonts w:hint="cs"/>
          <w:rtl/>
          <w:lang w:eastAsia="he-IL"/>
        </w:rPr>
        <w:t xml:space="preserve"> 68</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47 לא נתקבלה.</w:t>
      </w:r>
    </w:p>
    <w:p w:rsidR="00415BCA" w:rsidRDefault="00415BCA" w:rsidP="008E75D4">
      <w:pPr>
        <w:rPr>
          <w:rtl/>
          <w:lang w:eastAsia="he-IL"/>
        </w:rPr>
      </w:pPr>
    </w:p>
    <w:p w:rsidR="00415BCA" w:rsidRDefault="00415BCA" w:rsidP="008E75D4">
      <w:pPr>
        <w:pStyle w:val="af6"/>
        <w:rPr>
          <w:rtl/>
        </w:rPr>
      </w:pPr>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48 בעד, 63 נגד. הסתייגות זו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נעבור להסתייגות מס' 48. הצבעה.</w:t>
      </w:r>
      <w:bookmarkStart w:id="14574" w:name="_ETM_Q41_410057"/>
      <w:bookmarkEnd w:id="14574"/>
    </w:p>
    <w:p w:rsidR="00415BCA" w:rsidRDefault="00415BCA" w:rsidP="008E75D4">
      <w:pPr>
        <w:rPr>
          <w:rtl/>
          <w:lang w:eastAsia="he-IL"/>
        </w:rPr>
      </w:pPr>
      <w:bookmarkStart w:id="14575" w:name="_ETM_Q41_410120"/>
      <w:bookmarkStart w:id="14576" w:name="_ETM_Q41_411257"/>
      <w:bookmarkEnd w:id="14575"/>
      <w:bookmarkEnd w:id="14576"/>
    </w:p>
    <w:p w:rsidR="00415BCA" w:rsidRDefault="00415BCA" w:rsidP="008E75D4">
      <w:pPr>
        <w:pStyle w:val="af1"/>
        <w:keepNext/>
        <w:rPr>
          <w:rtl/>
          <w:lang w:eastAsia="he-IL"/>
        </w:rPr>
      </w:pPr>
      <w:bookmarkStart w:id="14577" w:name="_ETM_Q41_411318"/>
      <w:bookmarkEnd w:id="14577"/>
      <w:r>
        <w:rPr>
          <w:rtl/>
          <w:lang w:eastAsia="he-IL"/>
        </w:rPr>
        <w:t>הצבעה מס'</w:t>
      </w:r>
      <w:r>
        <w:rPr>
          <w:rFonts w:hint="cs"/>
          <w:rtl/>
          <w:lang w:eastAsia="he-IL"/>
        </w:rPr>
        <w:t xml:space="preserve"> 69</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46</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48</w:t>
      </w:r>
      <w:bookmarkStart w:id="14578" w:name="_ETM_Q41_409559"/>
      <w:bookmarkEnd w:id="14578"/>
      <w:r>
        <w:rPr>
          <w:rFonts w:hint="cs"/>
          <w:rtl/>
          <w:lang w:eastAsia="he-IL"/>
        </w:rPr>
        <w:t xml:space="preserve"> לא נתקבלה.</w:t>
      </w:r>
    </w:p>
    <w:p w:rsidR="00415BCA" w:rsidRDefault="00415BCA" w:rsidP="008E75D4">
      <w:pPr>
        <w:rPr>
          <w:rtl/>
          <w:lang w:eastAsia="he-IL"/>
        </w:rPr>
      </w:pPr>
    </w:p>
    <w:p w:rsidR="00415BCA" w:rsidRDefault="00415BCA" w:rsidP="008E75D4">
      <w:pPr>
        <w:pStyle w:val="af6"/>
        <w:rPr>
          <w:rtl/>
        </w:rPr>
      </w:pPr>
      <w:bookmarkStart w:id="14579" w:name="ET_yor_6423_31"/>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bookmarkEnd w:id="14579"/>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46 בעד, 63 נגד. ההסתייגות </w:t>
      </w:r>
      <w:bookmarkStart w:id="14580" w:name="_ETM_Q41_413019"/>
      <w:bookmarkEnd w:id="14580"/>
      <w:r>
        <w:rPr>
          <w:rFonts w:hint="cs"/>
          <w:rtl/>
          <w:lang w:eastAsia="he-IL"/>
        </w:rPr>
        <w:t xml:space="preserve">נדחתה.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נעבור להסתייגות </w:t>
      </w:r>
      <w:bookmarkStart w:id="14581" w:name="_ETM_Q41_414849"/>
      <w:bookmarkEnd w:id="14581"/>
      <w:r>
        <w:rPr>
          <w:rFonts w:hint="cs"/>
          <w:rtl/>
          <w:lang w:eastAsia="he-IL"/>
        </w:rPr>
        <w:t xml:space="preserve">48 לחלופין א'. </w:t>
      </w:r>
      <w:bookmarkStart w:id="14582" w:name="_ETM_Q41_421089"/>
      <w:bookmarkEnd w:id="14582"/>
      <w:r>
        <w:rPr>
          <w:rFonts w:hint="cs"/>
          <w:rtl/>
          <w:lang w:eastAsia="he-IL"/>
        </w:rPr>
        <w:t>הצבעה.</w:t>
      </w:r>
      <w:bookmarkStart w:id="14583" w:name="_ETM_Q41_419592"/>
      <w:bookmarkEnd w:id="14583"/>
    </w:p>
    <w:p w:rsidR="00415BCA" w:rsidRDefault="00415BCA" w:rsidP="008E75D4">
      <w:pPr>
        <w:rPr>
          <w:rtl/>
          <w:lang w:eastAsia="he-IL"/>
        </w:rPr>
      </w:pPr>
      <w:bookmarkStart w:id="14584" w:name="_ETM_Q41_419671"/>
      <w:bookmarkStart w:id="14585" w:name="_ETM_Q41_419863"/>
      <w:bookmarkEnd w:id="14584"/>
      <w:bookmarkEnd w:id="14585"/>
    </w:p>
    <w:p w:rsidR="00415BCA" w:rsidRDefault="00415BCA" w:rsidP="008E75D4">
      <w:pPr>
        <w:pStyle w:val="af1"/>
        <w:keepNext/>
        <w:rPr>
          <w:rtl/>
          <w:lang w:eastAsia="he-IL"/>
        </w:rPr>
      </w:pPr>
      <w:bookmarkStart w:id="14586" w:name="_ETM_Q41_419925"/>
      <w:bookmarkEnd w:id="14586"/>
      <w:r>
        <w:rPr>
          <w:rtl/>
          <w:lang w:eastAsia="he-IL"/>
        </w:rPr>
        <w:t>הצבעה מס'</w:t>
      </w:r>
      <w:r>
        <w:rPr>
          <w:rFonts w:hint="cs"/>
          <w:rtl/>
          <w:lang w:eastAsia="he-IL"/>
        </w:rPr>
        <w:t xml:space="preserve"> 70</w:t>
      </w:r>
      <w:bookmarkStart w:id="14587" w:name="_ETM_Q41_418429"/>
      <w:bookmarkEnd w:id="14587"/>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48 לחלופין א' לא נתקבלה.</w:t>
      </w:r>
    </w:p>
    <w:p w:rsidR="00415BCA" w:rsidRDefault="00415BCA" w:rsidP="008E75D4">
      <w:pPr>
        <w:rPr>
          <w:rtl/>
          <w:lang w:eastAsia="he-IL"/>
        </w:rPr>
      </w:pPr>
    </w:p>
    <w:p w:rsidR="00415BCA" w:rsidRDefault="00415BCA" w:rsidP="008E75D4">
      <w:pPr>
        <w:pStyle w:val="af6"/>
        <w:rPr>
          <w:rtl/>
        </w:rPr>
      </w:pPr>
      <w:bookmarkStart w:id="14588" w:name="ET_yor_6423_32"/>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bookmarkEnd w:id="14588"/>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48 בעד, 63 נגד. ההסתייגות</w:t>
      </w:r>
      <w:bookmarkStart w:id="14589" w:name="_ETM_Q41_432979"/>
      <w:bookmarkEnd w:id="14589"/>
      <w:r>
        <w:rPr>
          <w:rFonts w:hint="cs"/>
          <w:rtl/>
          <w:lang w:eastAsia="he-IL"/>
        </w:rPr>
        <w:t xml:space="preserve">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נעבור להסתייגות 48 לחלופין ב'. </w:t>
      </w:r>
      <w:bookmarkStart w:id="14590" w:name="_ETM_Q41_435158"/>
      <w:bookmarkEnd w:id="14590"/>
      <w:r>
        <w:rPr>
          <w:rFonts w:hint="cs"/>
          <w:rtl/>
          <w:lang w:eastAsia="he-IL"/>
        </w:rPr>
        <w:t>הצבעה.</w:t>
      </w:r>
      <w:bookmarkStart w:id="14591" w:name="_ETM_Q41_438933"/>
      <w:bookmarkEnd w:id="14591"/>
    </w:p>
    <w:p w:rsidR="00415BCA" w:rsidRDefault="00415BCA" w:rsidP="008E75D4">
      <w:pPr>
        <w:rPr>
          <w:rtl/>
          <w:lang w:eastAsia="he-IL"/>
        </w:rPr>
      </w:pPr>
      <w:bookmarkStart w:id="14592" w:name="_ETM_Q41_438996"/>
      <w:bookmarkStart w:id="14593" w:name="_ETM_Q41_453492"/>
      <w:bookmarkEnd w:id="14592"/>
      <w:bookmarkEnd w:id="14593"/>
    </w:p>
    <w:p w:rsidR="00415BCA" w:rsidRDefault="00415BCA" w:rsidP="008E75D4">
      <w:pPr>
        <w:pStyle w:val="af1"/>
        <w:keepNext/>
        <w:rPr>
          <w:rtl/>
          <w:lang w:eastAsia="he-IL"/>
        </w:rPr>
      </w:pPr>
      <w:bookmarkStart w:id="14594" w:name="_ETM_Q41_453553"/>
      <w:bookmarkEnd w:id="14594"/>
      <w:r>
        <w:rPr>
          <w:rtl/>
          <w:lang w:eastAsia="he-IL"/>
        </w:rPr>
        <w:t>הצבעה מס'</w:t>
      </w:r>
      <w:r>
        <w:rPr>
          <w:rFonts w:hint="cs"/>
          <w:rtl/>
          <w:lang w:eastAsia="he-IL"/>
        </w:rPr>
        <w:t xml:space="preserve"> 71</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48</w:t>
      </w:r>
    </w:p>
    <w:p w:rsidR="00415BCA" w:rsidRDefault="00415BCA" w:rsidP="008E75D4">
      <w:pPr>
        <w:pStyle w:val="--"/>
        <w:keepNext/>
        <w:rPr>
          <w:rtl/>
          <w:lang w:eastAsia="he-IL"/>
        </w:rPr>
      </w:pPr>
      <w:r>
        <w:rPr>
          <w:rtl/>
          <w:lang w:eastAsia="he-IL"/>
        </w:rPr>
        <w:t xml:space="preserve">נגד – </w:t>
      </w:r>
      <w:r>
        <w:rPr>
          <w:rFonts w:hint="cs"/>
          <w:rtl/>
          <w:lang w:eastAsia="he-IL"/>
        </w:rPr>
        <w:t>62</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48 לחלופין ב'</w:t>
      </w:r>
      <w:bookmarkStart w:id="14595" w:name="_ETM_Q41_452579"/>
      <w:bookmarkEnd w:id="14595"/>
      <w:r>
        <w:rPr>
          <w:rFonts w:hint="cs"/>
          <w:rtl/>
          <w:lang w:eastAsia="he-IL"/>
        </w:rPr>
        <w:t xml:space="preserve"> לא נתקבלה.</w:t>
      </w:r>
    </w:p>
    <w:p w:rsidR="00415BCA" w:rsidRDefault="00415BCA" w:rsidP="008E75D4">
      <w:pPr>
        <w:rPr>
          <w:rtl/>
          <w:lang w:eastAsia="he-IL"/>
        </w:rPr>
      </w:pPr>
    </w:p>
    <w:p w:rsidR="00415BCA" w:rsidRDefault="00415BCA" w:rsidP="008E75D4">
      <w:pPr>
        <w:pStyle w:val="af6"/>
        <w:rPr>
          <w:rtl/>
        </w:rPr>
      </w:pPr>
      <w:bookmarkStart w:id="14596" w:name="ET_yor_6423_33"/>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bookmarkEnd w:id="14596"/>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48 בעד, 62 נגד. ההסתייגות נדחתה.</w:t>
      </w:r>
      <w:bookmarkStart w:id="14597" w:name="_ETM_Q41_460578"/>
      <w:bookmarkEnd w:id="14597"/>
      <w:r>
        <w:rPr>
          <w:rFonts w:hint="cs"/>
          <w:rtl/>
          <w:lang w:eastAsia="he-IL"/>
        </w:rPr>
        <w:t xml:space="preserve"> </w:t>
      </w:r>
    </w:p>
    <w:p w:rsidR="00415BCA" w:rsidRDefault="00415BCA" w:rsidP="008E75D4">
      <w:pPr>
        <w:rPr>
          <w:rtl/>
          <w:lang w:eastAsia="he-IL"/>
        </w:rPr>
      </w:pPr>
    </w:p>
    <w:p w:rsidR="00415BCA" w:rsidRDefault="00415BCA" w:rsidP="008E75D4">
      <w:pPr>
        <w:rPr>
          <w:rtl/>
          <w:lang w:eastAsia="he-IL"/>
        </w:rPr>
      </w:pPr>
      <w:r>
        <w:rPr>
          <w:rFonts w:hint="cs"/>
          <w:rtl/>
          <w:lang w:eastAsia="he-IL"/>
        </w:rPr>
        <w:t>נעבור</w:t>
      </w:r>
      <w:bookmarkStart w:id="14598" w:name="_ETM_Q41_462767"/>
      <w:bookmarkEnd w:id="14598"/>
      <w:r>
        <w:rPr>
          <w:rFonts w:hint="cs"/>
          <w:rtl/>
          <w:lang w:eastAsia="he-IL"/>
        </w:rPr>
        <w:t xml:space="preserve"> להסתייגות מס' 49</w:t>
      </w:r>
      <w:bookmarkStart w:id="14599" w:name="_ETM_Q41_468214"/>
      <w:bookmarkEnd w:id="14599"/>
      <w:r>
        <w:rPr>
          <w:rFonts w:hint="cs"/>
          <w:rtl/>
          <w:lang w:eastAsia="he-IL"/>
        </w:rPr>
        <w:t>. הצבעה.</w:t>
      </w:r>
      <w:bookmarkStart w:id="14600" w:name="_ETM_Q41_470422"/>
      <w:bookmarkEnd w:id="14600"/>
    </w:p>
    <w:p w:rsidR="00415BCA" w:rsidRDefault="00415BCA" w:rsidP="008E75D4">
      <w:pPr>
        <w:rPr>
          <w:rtl/>
          <w:lang w:eastAsia="he-IL"/>
        </w:rPr>
      </w:pPr>
    </w:p>
    <w:p w:rsidR="00415BCA" w:rsidRDefault="00415BCA" w:rsidP="008E75D4">
      <w:pPr>
        <w:pStyle w:val="af1"/>
        <w:keepNext/>
        <w:rPr>
          <w:rtl/>
          <w:lang w:eastAsia="he-IL"/>
        </w:rPr>
      </w:pPr>
      <w:bookmarkStart w:id="14601" w:name="_ETM_Q41_471737"/>
      <w:bookmarkStart w:id="14602" w:name="_ETM_Q41_471752"/>
      <w:bookmarkStart w:id="14603" w:name="_ETM_Q41_471797"/>
      <w:bookmarkEnd w:id="14601"/>
      <w:bookmarkEnd w:id="14602"/>
      <w:bookmarkEnd w:id="14603"/>
      <w:r>
        <w:rPr>
          <w:rtl/>
          <w:lang w:eastAsia="he-IL"/>
        </w:rPr>
        <w:t>הצבעה מס'</w:t>
      </w:r>
      <w:r>
        <w:rPr>
          <w:rFonts w:hint="cs"/>
          <w:rtl/>
          <w:lang w:eastAsia="he-IL"/>
        </w:rPr>
        <w:t xml:space="preserve"> 72</w:t>
      </w:r>
      <w:bookmarkStart w:id="14604" w:name="_ETM_Q41_478037"/>
      <w:bookmarkEnd w:id="14604"/>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 </w:t>
      </w:r>
      <w:r>
        <w:rPr>
          <w:rFonts w:hint="cs"/>
          <w:rtl/>
          <w:lang w:eastAsia="he-IL"/>
        </w:rPr>
        <w:t>47</w:t>
      </w:r>
      <w:bookmarkStart w:id="14605" w:name="_ETM_Q41_475137"/>
      <w:bookmarkEnd w:id="14605"/>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Pr="0017073A" w:rsidRDefault="00415BCA" w:rsidP="008E75D4">
      <w:pPr>
        <w:pStyle w:val="af2"/>
        <w:rPr>
          <w:rtl/>
          <w:lang w:eastAsia="he-IL"/>
        </w:rPr>
      </w:pPr>
      <w:r>
        <w:rPr>
          <w:rFonts w:hint="cs"/>
          <w:rtl/>
          <w:lang w:eastAsia="he-IL"/>
        </w:rPr>
        <w:t>הסתייגות 49 לא נתקבלה.</w:t>
      </w:r>
    </w:p>
    <w:p w:rsidR="00415BCA" w:rsidRDefault="00415BCA" w:rsidP="008E75D4">
      <w:pPr>
        <w:rPr>
          <w:rtl/>
          <w:lang w:eastAsia="he-IL"/>
        </w:rPr>
      </w:pPr>
    </w:p>
    <w:p w:rsidR="00415BCA" w:rsidRDefault="00415BCA" w:rsidP="008E75D4">
      <w:pPr>
        <w:pStyle w:val="af6"/>
        <w:rPr>
          <w:rtl/>
        </w:rPr>
      </w:pPr>
      <w:bookmarkStart w:id="14606" w:name="ET_yor_6423_34"/>
      <w:r w:rsidRPr="00D82E96">
        <w:rPr>
          <w:rStyle w:val="TagStyle"/>
          <w:rtl/>
        </w:rPr>
        <w:t xml:space="preserve"> &lt;&lt; יור &gt;&gt;</w:t>
      </w:r>
      <w:r w:rsidRPr="00C62F0F">
        <w:rPr>
          <w:rStyle w:val="TagStyle"/>
          <w:rtl/>
        </w:rPr>
        <w:t xml:space="preserve"> </w:t>
      </w:r>
      <w:r>
        <w:rPr>
          <w:rtl/>
        </w:rPr>
        <w:t>היו"ר אמיר אוחנה:</w:t>
      </w:r>
      <w:r w:rsidRPr="00C62F0F">
        <w:rPr>
          <w:rStyle w:val="TagStyle"/>
          <w:rtl/>
        </w:rPr>
        <w:t xml:space="preserve"> </w:t>
      </w:r>
      <w:r w:rsidRPr="00D82E96">
        <w:rPr>
          <w:rStyle w:val="TagStyle"/>
          <w:rtl/>
        </w:rPr>
        <w:t>&lt;&lt; יור &gt;&gt;</w:t>
      </w:r>
      <w:bookmarkEnd w:id="14606"/>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47</w:t>
      </w:r>
      <w:bookmarkStart w:id="14607" w:name="_ETM_Q41_480247"/>
      <w:bookmarkEnd w:id="14607"/>
      <w:r>
        <w:rPr>
          <w:rFonts w:hint="cs"/>
          <w:rtl/>
          <w:lang w:eastAsia="he-IL"/>
        </w:rPr>
        <w:t xml:space="preserve"> בעד, 63 נגד. ההסתייגות </w:t>
      </w:r>
      <w:bookmarkStart w:id="14608" w:name="_ETM_Q41_481587"/>
      <w:bookmarkEnd w:id="14608"/>
      <w:r>
        <w:rPr>
          <w:rFonts w:hint="cs"/>
          <w:rtl/>
          <w:lang w:eastAsia="he-IL"/>
        </w:rPr>
        <w:t xml:space="preserve">נדחתה. השר דיכטר, </w:t>
      </w:r>
      <w:bookmarkStart w:id="14609" w:name="_ETM_Q41_485649"/>
      <w:bookmarkEnd w:id="14609"/>
      <w:r>
        <w:rPr>
          <w:rFonts w:hint="cs"/>
          <w:rtl/>
          <w:lang w:eastAsia="he-IL"/>
        </w:rPr>
        <w:t>נוסיף את קולך. נקלט? מדור</w:t>
      </w:r>
      <w:bookmarkStart w:id="14610" w:name="_ETM_Q41_489898"/>
      <w:bookmarkEnd w:id="14610"/>
      <w:r>
        <w:rPr>
          <w:rFonts w:hint="cs"/>
          <w:rtl/>
          <w:lang w:eastAsia="he-IL"/>
        </w:rPr>
        <w:t xml:space="preserve"> מחשב, נא לגשת לשר </w:t>
      </w:r>
      <w:bookmarkStart w:id="14611" w:name="_ETM_Q41_494163"/>
      <w:bookmarkEnd w:id="14611"/>
      <w:r>
        <w:rPr>
          <w:rFonts w:hint="cs"/>
          <w:rtl/>
          <w:lang w:eastAsia="he-IL"/>
        </w:rPr>
        <w:t>דיכטר בבקשה. בכל מקרה, הצבעתך נקלטה, השר דיכטר</w:t>
      </w:r>
      <w:bookmarkStart w:id="14612" w:name="_ETM_Q41_491688"/>
      <w:bookmarkStart w:id="14613" w:name="_ETM_Q41_493348"/>
      <w:bookmarkEnd w:id="14612"/>
      <w:bookmarkEnd w:id="14613"/>
      <w:r>
        <w:rPr>
          <w:rFonts w:hint="cs"/>
          <w:rtl/>
          <w:lang w:eastAsia="he-IL"/>
        </w:rPr>
        <w:t>. 47 בעד,</w:t>
      </w:r>
      <w:bookmarkStart w:id="14614" w:name="_ETM_Q41_498600"/>
      <w:bookmarkEnd w:id="14614"/>
      <w:r>
        <w:rPr>
          <w:rFonts w:hint="cs"/>
          <w:rtl/>
          <w:lang w:eastAsia="he-IL"/>
        </w:rPr>
        <w:t xml:space="preserve"> 63 נגד. ההסתייגות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נעבור ל</w:t>
      </w:r>
      <w:bookmarkStart w:id="14615" w:name="_ETM_Q41_496788"/>
      <w:bookmarkEnd w:id="14615"/>
      <w:r>
        <w:rPr>
          <w:rFonts w:hint="cs"/>
          <w:rtl/>
          <w:lang w:eastAsia="he-IL"/>
        </w:rPr>
        <w:t>-49 לחלופין א'. למחו</w:t>
      </w:r>
      <w:bookmarkStart w:id="14616" w:name="_ETM_Q41_513915"/>
      <w:bookmarkStart w:id="14617" w:name="_ETM_Q41_509689"/>
      <w:bookmarkEnd w:id="14616"/>
      <w:bookmarkEnd w:id="14617"/>
      <w:r>
        <w:rPr>
          <w:rFonts w:hint="cs"/>
          <w:rtl/>
          <w:lang w:eastAsia="he-IL"/>
        </w:rPr>
        <w:t xml:space="preserve">ק את </w:t>
      </w:r>
      <w:bookmarkStart w:id="14618" w:name="_ETM_Q41_505309"/>
      <w:bookmarkEnd w:id="14618"/>
      <w:r>
        <w:rPr>
          <w:rFonts w:hint="cs"/>
          <w:rtl/>
          <w:lang w:eastAsia="he-IL"/>
        </w:rPr>
        <w:t>49 לחלופין א', ב' וג'?</w:t>
      </w:r>
      <w:bookmarkStart w:id="14619" w:name="_ETM_Q41_512078"/>
      <w:bookmarkEnd w:id="14619"/>
    </w:p>
    <w:p w:rsidR="00415BCA" w:rsidRPr="005B6BCC" w:rsidRDefault="00415BCA" w:rsidP="008E75D4">
      <w:pPr>
        <w:keepNext/>
        <w:rPr>
          <w:rtl/>
        </w:rPr>
      </w:pPr>
      <w:bookmarkStart w:id="14620" w:name="_ETM_Q41_512244"/>
      <w:bookmarkStart w:id="14621" w:name="_ETM_Q41_512311"/>
      <w:bookmarkEnd w:id="14620"/>
      <w:bookmarkEnd w:id="14621"/>
    </w:p>
    <w:p w:rsidR="00415BCA" w:rsidRDefault="00415BCA" w:rsidP="008E75D4">
      <w:pPr>
        <w:pStyle w:val="af5"/>
        <w:rPr>
          <w:rtl/>
        </w:rPr>
      </w:pPr>
      <w:bookmarkStart w:id="14622" w:name="ET_interruption_5264_10"/>
      <w:r w:rsidRPr="00D82E96">
        <w:rPr>
          <w:rStyle w:val="TagStyle"/>
          <w:rtl/>
        </w:rPr>
        <w:t xml:space="preserve"> &lt;&lt; קריאה &gt;&gt;</w:t>
      </w:r>
      <w:r w:rsidRPr="00C62786">
        <w:rPr>
          <w:rStyle w:val="TagStyle"/>
          <w:rtl/>
        </w:rPr>
        <w:t xml:space="preserve"> </w:t>
      </w:r>
      <w:r>
        <w:rPr>
          <w:rtl/>
        </w:rPr>
        <w:t>אחמד טיבי (חד"ש-תע"ל):</w:t>
      </w:r>
      <w:r w:rsidRPr="00C62786">
        <w:rPr>
          <w:rStyle w:val="TagStyle"/>
          <w:rtl/>
        </w:rPr>
        <w:t xml:space="preserve"> </w:t>
      </w:r>
      <w:r w:rsidRPr="00D82E96">
        <w:rPr>
          <w:rStyle w:val="TagStyle"/>
          <w:rtl/>
        </w:rPr>
        <w:t>&lt;&lt; קריאה &gt;&gt;</w:t>
      </w:r>
      <w:r>
        <w:rPr>
          <w:rtl/>
        </w:rPr>
        <w:t xml:space="preserve">   </w:t>
      </w:r>
      <w:bookmarkEnd w:id="14622"/>
    </w:p>
    <w:p w:rsidR="00415BCA" w:rsidRDefault="00415BCA" w:rsidP="004139AC">
      <w:pPr>
        <w:rPr>
          <w:rtl/>
          <w:lang w:eastAsia="he-IL"/>
        </w:rPr>
      </w:pPr>
    </w:p>
    <w:p w:rsidR="00415BCA" w:rsidRDefault="00415BCA" w:rsidP="008E75D4">
      <w:pPr>
        <w:rPr>
          <w:rtl/>
          <w:lang w:eastAsia="he-IL"/>
        </w:rPr>
      </w:pPr>
      <w:bookmarkStart w:id="14623" w:name="_ETM_Q41_518478"/>
      <w:bookmarkStart w:id="14624" w:name="_ETM_Q41_516064"/>
      <w:bookmarkStart w:id="14625" w:name="_ETM_Q41_516316"/>
      <w:bookmarkStart w:id="14626" w:name="_ETM_Q41_516393"/>
      <w:bookmarkEnd w:id="14623"/>
      <w:bookmarkEnd w:id="14624"/>
      <w:bookmarkEnd w:id="14625"/>
      <w:bookmarkEnd w:id="14626"/>
      <w:r>
        <w:rPr>
          <w:rFonts w:hint="cs"/>
          <w:rtl/>
          <w:lang w:eastAsia="he-IL"/>
        </w:rPr>
        <w:t>כן.</w:t>
      </w:r>
      <w:bookmarkStart w:id="14627" w:name="_ETM_Q41_512719"/>
      <w:bookmarkStart w:id="14628" w:name="_ETM_Q41_513440"/>
      <w:bookmarkStart w:id="14629" w:name="_ETM_Q41_513501"/>
      <w:bookmarkStart w:id="14630" w:name="_ETM_Q41_513969"/>
      <w:bookmarkEnd w:id="14627"/>
      <w:bookmarkEnd w:id="14628"/>
      <w:bookmarkEnd w:id="14629"/>
      <w:bookmarkEnd w:id="14630"/>
    </w:p>
    <w:p w:rsidR="00415BCA" w:rsidRDefault="00415BCA" w:rsidP="008E75D4">
      <w:pPr>
        <w:rPr>
          <w:rtl/>
          <w:lang w:eastAsia="he-IL"/>
        </w:rPr>
      </w:pPr>
      <w:bookmarkStart w:id="14631" w:name="_ETM_Q41_514016"/>
      <w:bookmarkEnd w:id="14631"/>
    </w:p>
    <w:p w:rsidR="00415BCA" w:rsidRDefault="00415BCA" w:rsidP="008E75D4">
      <w:pPr>
        <w:pStyle w:val="af6"/>
        <w:rPr>
          <w:rtl/>
        </w:rPr>
      </w:pPr>
      <w:r w:rsidRPr="00D82E96">
        <w:rPr>
          <w:rStyle w:val="TagStyle"/>
          <w:rtl/>
        </w:rPr>
        <w:t xml:space="preserve"> &lt;&lt; יור &gt;&gt;</w:t>
      </w:r>
      <w:r w:rsidRPr="00C62786">
        <w:rPr>
          <w:rStyle w:val="TagStyle"/>
          <w:rtl/>
        </w:rPr>
        <w:t xml:space="preserve"> </w:t>
      </w:r>
      <w:r>
        <w:rPr>
          <w:rtl/>
        </w:rPr>
        <w:t>היו"ר אמיר אוחנה:</w:t>
      </w:r>
      <w:r w:rsidRPr="00C62786">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632" w:name="_ETM_Q41_515217"/>
      <w:bookmarkStart w:id="14633" w:name="_ETM_Q41_511849"/>
      <w:bookmarkEnd w:id="14632"/>
      <w:bookmarkEnd w:id="14633"/>
      <w:r>
        <w:rPr>
          <w:rFonts w:hint="cs"/>
          <w:rtl/>
          <w:lang w:eastAsia="he-IL"/>
        </w:rPr>
        <w:t xml:space="preserve">מחקנו. חבר הכנסת </w:t>
      </w:r>
      <w:bookmarkStart w:id="14634" w:name="_ETM_Q41_523128"/>
      <w:bookmarkEnd w:id="14634"/>
      <w:r>
        <w:rPr>
          <w:rFonts w:hint="cs"/>
          <w:rtl/>
          <w:lang w:eastAsia="he-IL"/>
        </w:rPr>
        <w:t xml:space="preserve">יוסף עטאונה </w:t>
      </w:r>
      <w:bookmarkStart w:id="14635" w:name="_ETM_Q41_517838"/>
      <w:bookmarkEnd w:id="14635"/>
      <w:r>
        <w:rPr>
          <w:rFonts w:hint="cs"/>
          <w:rtl/>
          <w:lang w:eastAsia="he-IL"/>
        </w:rPr>
        <w:t>מצטרף לבקשה של חבר הכנסת טיבי?</w:t>
      </w:r>
      <w:bookmarkStart w:id="14636" w:name="_ETM_Q41_521478"/>
      <w:bookmarkStart w:id="14637" w:name="_ETM_Q41_521674"/>
      <w:bookmarkEnd w:id="14636"/>
      <w:bookmarkEnd w:id="14637"/>
    </w:p>
    <w:p w:rsidR="00415BCA" w:rsidRDefault="00415BCA" w:rsidP="008E75D4">
      <w:pPr>
        <w:rPr>
          <w:rtl/>
          <w:lang w:eastAsia="he-IL"/>
        </w:rPr>
      </w:pPr>
      <w:bookmarkStart w:id="14638" w:name="_ETM_Q41_521734"/>
      <w:bookmarkEnd w:id="14638"/>
    </w:p>
    <w:p w:rsidR="00415BCA" w:rsidRDefault="00415BCA" w:rsidP="008E75D4">
      <w:pPr>
        <w:pStyle w:val="af5"/>
        <w:rPr>
          <w:rtl/>
        </w:rPr>
      </w:pPr>
      <w:r w:rsidRPr="00D82E96">
        <w:rPr>
          <w:rStyle w:val="TagStyle"/>
          <w:rtl/>
        </w:rPr>
        <w:t xml:space="preserve"> &lt;&lt; קריאה &gt;&gt;</w:t>
      </w:r>
      <w:r w:rsidRPr="00C62786">
        <w:rPr>
          <w:rStyle w:val="TagStyle"/>
          <w:rtl/>
        </w:rPr>
        <w:t xml:space="preserve"> </w:t>
      </w:r>
      <w:r>
        <w:rPr>
          <w:rtl/>
        </w:rPr>
        <w:t>טלי גוטליב (הליכוד):</w:t>
      </w:r>
      <w:r w:rsidRPr="00C62786">
        <w:rPr>
          <w:rStyle w:val="TagStyle"/>
          <w:rtl/>
        </w:rPr>
        <w:t xml:space="preserve"> </w:t>
      </w:r>
      <w:r w:rsidRPr="00D82E96">
        <w:rPr>
          <w:rStyle w:val="TagStyle"/>
          <w:rtl/>
        </w:rPr>
        <w:t>&lt;&lt; קריאה &gt;&gt;</w:t>
      </w:r>
      <w:r>
        <w:rPr>
          <w:rtl/>
        </w:rPr>
        <w:t xml:space="preserve">   </w:t>
      </w:r>
    </w:p>
    <w:p w:rsidR="00415BCA" w:rsidRDefault="00415BCA" w:rsidP="004139AC">
      <w:pPr>
        <w:rPr>
          <w:rtl/>
          <w:lang w:eastAsia="he-IL"/>
        </w:rPr>
      </w:pPr>
    </w:p>
    <w:p w:rsidR="00415BCA" w:rsidRDefault="00D6059D" w:rsidP="008E75D4">
      <w:pPr>
        <w:rPr>
          <w:rtl/>
          <w:lang w:eastAsia="he-IL"/>
        </w:rPr>
      </w:pPr>
      <w:bookmarkStart w:id="14639" w:name="_ETM_Q41_517986"/>
      <w:bookmarkEnd w:id="14639"/>
      <w:r>
        <w:rPr>
          <w:rFonts w:hint="cs"/>
          <w:rtl/>
          <w:lang w:eastAsia="he-IL"/>
        </w:rPr>
        <w:t>– – –</w:t>
      </w:r>
      <w:r w:rsidR="00415BCA">
        <w:rPr>
          <w:rFonts w:hint="cs"/>
          <w:rtl/>
          <w:lang w:eastAsia="he-IL"/>
        </w:rPr>
        <w:t xml:space="preserve"> כל הכבוד.</w:t>
      </w:r>
    </w:p>
    <w:p w:rsidR="00415BCA" w:rsidRPr="00C62786" w:rsidRDefault="00415BCA" w:rsidP="008E75D4">
      <w:pPr>
        <w:rPr>
          <w:rtl/>
          <w:lang w:eastAsia="he-IL"/>
        </w:rPr>
      </w:pPr>
      <w:bookmarkStart w:id="14640" w:name="_ETM_Q41_523166"/>
      <w:bookmarkEnd w:id="14640"/>
    </w:p>
    <w:p w:rsidR="00415BCA" w:rsidRDefault="00415BCA" w:rsidP="008E75D4">
      <w:pPr>
        <w:pStyle w:val="af5"/>
        <w:rPr>
          <w:rtl/>
        </w:rPr>
      </w:pPr>
      <w:bookmarkStart w:id="14641" w:name="ET_interruption_5264_11"/>
      <w:r w:rsidRPr="00D82E96">
        <w:rPr>
          <w:rStyle w:val="TagStyle"/>
          <w:rtl/>
        </w:rPr>
        <w:t xml:space="preserve"> &lt;&lt; קריאה &gt;&gt;</w:t>
      </w:r>
      <w:r w:rsidRPr="00C62786">
        <w:rPr>
          <w:rStyle w:val="TagStyle"/>
          <w:rtl/>
        </w:rPr>
        <w:t xml:space="preserve"> </w:t>
      </w:r>
      <w:r>
        <w:rPr>
          <w:rtl/>
        </w:rPr>
        <w:t>אחמד טיבי (חד"ש-תע"ל):</w:t>
      </w:r>
      <w:r w:rsidRPr="00C62786">
        <w:rPr>
          <w:rStyle w:val="TagStyle"/>
          <w:rtl/>
        </w:rPr>
        <w:t xml:space="preserve"> </w:t>
      </w:r>
      <w:r w:rsidRPr="00D82E96">
        <w:rPr>
          <w:rStyle w:val="TagStyle"/>
          <w:rtl/>
        </w:rPr>
        <w:t>&lt;&lt; קריאה &gt;&gt;</w:t>
      </w:r>
      <w:r>
        <w:rPr>
          <w:rtl/>
        </w:rPr>
        <w:t xml:space="preserve">   </w:t>
      </w:r>
      <w:bookmarkEnd w:id="14641"/>
    </w:p>
    <w:p w:rsidR="00415BCA" w:rsidRDefault="00415BCA" w:rsidP="004139AC">
      <w:pPr>
        <w:rPr>
          <w:rtl/>
          <w:lang w:eastAsia="he-IL"/>
        </w:rPr>
      </w:pPr>
    </w:p>
    <w:p w:rsidR="00415BCA" w:rsidRPr="00C62786" w:rsidRDefault="00415BCA" w:rsidP="008E75D4">
      <w:pPr>
        <w:rPr>
          <w:rtl/>
          <w:lang w:eastAsia="he-IL"/>
        </w:rPr>
      </w:pPr>
      <w:bookmarkStart w:id="14642" w:name="_ETM_Q41_526599"/>
      <w:bookmarkStart w:id="14643" w:name="_ETM_Q41_522246"/>
      <w:bookmarkEnd w:id="14642"/>
      <w:bookmarkEnd w:id="14643"/>
      <w:r>
        <w:rPr>
          <w:rFonts w:hint="cs"/>
          <w:rtl/>
          <w:lang w:eastAsia="he-IL"/>
        </w:rPr>
        <w:t>למחוק בערבית. בערבית למחוק.</w:t>
      </w:r>
      <w:bookmarkStart w:id="14644" w:name="_ETM_Q41_522176"/>
      <w:bookmarkEnd w:id="14644"/>
    </w:p>
    <w:p w:rsidR="00415BCA" w:rsidRDefault="00415BCA" w:rsidP="008E75D4">
      <w:pPr>
        <w:rPr>
          <w:rtl/>
          <w:lang w:eastAsia="he-IL"/>
        </w:rPr>
      </w:pPr>
    </w:p>
    <w:p w:rsidR="00415BCA" w:rsidRDefault="00415BCA" w:rsidP="008E75D4">
      <w:pPr>
        <w:pStyle w:val="af5"/>
        <w:rPr>
          <w:rtl/>
        </w:rPr>
      </w:pPr>
      <w:r w:rsidRPr="00D82E96">
        <w:rPr>
          <w:rStyle w:val="TagStyle"/>
          <w:rtl/>
        </w:rPr>
        <w:t xml:space="preserve"> &lt;&lt; קריאה &gt;&gt;</w:t>
      </w:r>
      <w:r w:rsidRPr="00C62786">
        <w:rPr>
          <w:rStyle w:val="TagStyle"/>
          <w:rtl/>
        </w:rPr>
        <w:t xml:space="preserve"> </w:t>
      </w:r>
      <w:r>
        <w:rPr>
          <w:rtl/>
        </w:rPr>
        <w:t>טלי גוטליב (הליכוד):</w:t>
      </w:r>
      <w:r w:rsidRPr="00C62786">
        <w:rPr>
          <w:rStyle w:val="TagStyle"/>
          <w:rtl/>
        </w:rPr>
        <w:t xml:space="preserve"> </w:t>
      </w:r>
      <w:r w:rsidRPr="00D82E96">
        <w:rPr>
          <w:rStyle w:val="TagStyle"/>
          <w:rtl/>
        </w:rPr>
        <w:t>&lt;&lt; קריאה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כל הכבוד.</w:t>
      </w:r>
      <w:bookmarkStart w:id="14645" w:name="_ETM_Q41_524496"/>
      <w:bookmarkStart w:id="14646" w:name="_ETM_Q41_525009"/>
      <w:bookmarkEnd w:id="14645"/>
      <w:bookmarkEnd w:id="14646"/>
    </w:p>
    <w:p w:rsidR="00415BCA" w:rsidRDefault="00415BCA" w:rsidP="008E75D4">
      <w:pPr>
        <w:rPr>
          <w:rtl/>
          <w:lang w:eastAsia="he-IL"/>
        </w:rPr>
      </w:pPr>
      <w:bookmarkStart w:id="14647" w:name="_ETM_Q41_525072"/>
      <w:bookmarkEnd w:id="14647"/>
    </w:p>
    <w:p w:rsidR="00415BCA" w:rsidRDefault="00415BCA" w:rsidP="008E75D4">
      <w:pPr>
        <w:pStyle w:val="af6"/>
        <w:rPr>
          <w:rtl/>
        </w:rPr>
      </w:pPr>
      <w:r w:rsidRPr="00D82E96">
        <w:rPr>
          <w:rStyle w:val="TagStyle"/>
          <w:rtl/>
        </w:rPr>
        <w:t xml:space="preserve"> &lt;&lt; יור &gt;&gt;</w:t>
      </w:r>
      <w:r w:rsidRPr="00C62786">
        <w:rPr>
          <w:rStyle w:val="TagStyle"/>
          <w:rtl/>
        </w:rPr>
        <w:t xml:space="preserve"> </w:t>
      </w:r>
      <w:r>
        <w:rPr>
          <w:rtl/>
        </w:rPr>
        <w:t>היו"ר אמיר אוחנה:</w:t>
      </w:r>
      <w:r w:rsidRPr="00C62786">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648" w:name="_ETM_Q41_533597"/>
      <w:bookmarkEnd w:id="14648"/>
      <w:r>
        <w:rPr>
          <w:rFonts w:hint="cs"/>
          <w:rtl/>
          <w:lang w:eastAsia="he-IL"/>
        </w:rPr>
        <w:t>חבר הכנסת יוסף עטאונה מצטרף לבקשה של חבר הכנסת טיבי?</w:t>
      </w:r>
      <w:bookmarkStart w:id="14649" w:name="_ETM_Q41_535370"/>
      <w:bookmarkEnd w:id="14649"/>
      <w:r>
        <w:rPr>
          <w:rFonts w:hint="cs"/>
          <w:rtl/>
          <w:lang w:eastAsia="he-IL"/>
        </w:rPr>
        <w:t xml:space="preserve"> מצטרף. מאה אחוז. אם כך, הסתייגויות 49 לחלופין א', ב' וג'</w:t>
      </w:r>
      <w:bookmarkStart w:id="14650" w:name="_ETM_Q41_535496"/>
      <w:bookmarkEnd w:id="14650"/>
      <w:r>
        <w:rPr>
          <w:rFonts w:hint="cs"/>
          <w:rtl/>
          <w:lang w:eastAsia="he-IL"/>
        </w:rPr>
        <w:t xml:space="preserve"> נמחקו. </w:t>
      </w:r>
      <w:bookmarkStart w:id="14651" w:name="_ETM_Q41_545121"/>
      <w:bookmarkEnd w:id="14651"/>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חברות וחברי הכנסת, כעת נצביע </w:t>
      </w:r>
      <w:bookmarkStart w:id="14652" w:name="_ETM_Q41_547625"/>
      <w:bookmarkEnd w:id="14652"/>
      <w:r>
        <w:rPr>
          <w:rFonts w:hint="cs"/>
          <w:rtl/>
          <w:lang w:eastAsia="he-IL"/>
        </w:rPr>
        <w:t>על הסעיף, ולמעשה על</w:t>
      </w:r>
      <w:bookmarkStart w:id="14653" w:name="_ETM_Q41_555182"/>
      <w:bookmarkEnd w:id="14653"/>
      <w:r>
        <w:rPr>
          <w:rFonts w:hint="cs"/>
          <w:rtl/>
          <w:lang w:eastAsia="he-IL"/>
        </w:rPr>
        <w:t xml:space="preserve"> החוק, על סעיף 1, כנוסח הוועדה. הצבעה.</w:t>
      </w:r>
      <w:bookmarkStart w:id="14654" w:name="_ETM_Q41_580476"/>
      <w:bookmarkEnd w:id="14654"/>
    </w:p>
    <w:p w:rsidR="00415BCA" w:rsidRDefault="00415BCA" w:rsidP="008E75D4">
      <w:pPr>
        <w:rPr>
          <w:rtl/>
          <w:lang w:eastAsia="he-IL"/>
        </w:rPr>
      </w:pPr>
      <w:bookmarkStart w:id="14655" w:name="_ETM_Q41_580546"/>
      <w:bookmarkStart w:id="14656" w:name="_ETM_Q41_581766"/>
      <w:bookmarkEnd w:id="14655"/>
      <w:bookmarkEnd w:id="14656"/>
    </w:p>
    <w:p w:rsidR="00415BCA" w:rsidRDefault="00415BCA" w:rsidP="008E75D4">
      <w:pPr>
        <w:pStyle w:val="af1"/>
        <w:keepNext/>
        <w:rPr>
          <w:rtl/>
          <w:lang w:eastAsia="he-IL"/>
        </w:rPr>
      </w:pPr>
      <w:bookmarkStart w:id="14657" w:name="_ETM_Q41_568030"/>
      <w:bookmarkStart w:id="14658" w:name="_ETM_Q41_568093"/>
      <w:bookmarkStart w:id="14659" w:name="_ETM_Q41_563756"/>
      <w:bookmarkEnd w:id="14657"/>
      <w:bookmarkEnd w:id="14658"/>
      <w:bookmarkEnd w:id="14659"/>
      <w:r>
        <w:rPr>
          <w:rtl/>
          <w:lang w:eastAsia="he-IL"/>
        </w:rPr>
        <w:t>הצבעה מס'</w:t>
      </w:r>
      <w:r>
        <w:rPr>
          <w:rFonts w:hint="cs"/>
          <w:rtl/>
          <w:lang w:eastAsia="he-IL"/>
        </w:rPr>
        <w:t xml:space="preserve"> 73</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62</w:t>
      </w:r>
    </w:p>
    <w:p w:rsidR="00415BCA" w:rsidRDefault="00415BCA" w:rsidP="008E75D4">
      <w:pPr>
        <w:pStyle w:val="--"/>
        <w:keepNext/>
        <w:rPr>
          <w:rtl/>
          <w:lang w:eastAsia="he-IL"/>
        </w:rPr>
      </w:pPr>
      <w:r>
        <w:rPr>
          <w:rtl/>
          <w:lang w:eastAsia="he-IL"/>
        </w:rPr>
        <w:t xml:space="preserve">נגד – </w:t>
      </w:r>
      <w:r>
        <w:rPr>
          <w:rFonts w:hint="cs"/>
          <w:rtl/>
          <w:lang w:eastAsia="he-IL"/>
        </w:rPr>
        <w:t>47</w:t>
      </w:r>
    </w:p>
    <w:p w:rsidR="00415BCA" w:rsidRDefault="00415BCA" w:rsidP="008E75D4">
      <w:pPr>
        <w:pStyle w:val="--"/>
        <w:keepNext/>
        <w:rPr>
          <w:rtl/>
          <w:lang w:eastAsia="he-IL"/>
        </w:rPr>
      </w:pPr>
      <w:r>
        <w:rPr>
          <w:rtl/>
          <w:lang w:eastAsia="he-IL"/>
        </w:rPr>
        <w:t xml:space="preserve">נמנעים – </w:t>
      </w:r>
      <w:r>
        <w:rPr>
          <w:rFonts w:hint="cs"/>
          <w:rtl/>
          <w:lang w:eastAsia="he-IL"/>
        </w:rPr>
        <w:t>1</w:t>
      </w:r>
    </w:p>
    <w:p w:rsidR="00415BCA" w:rsidRDefault="00415BCA" w:rsidP="008E75D4">
      <w:pPr>
        <w:pStyle w:val="af2"/>
        <w:rPr>
          <w:rtl/>
          <w:lang w:eastAsia="he-IL"/>
        </w:rPr>
      </w:pPr>
      <w:r>
        <w:rPr>
          <w:rtl/>
          <w:lang w:eastAsia="he-IL"/>
        </w:rPr>
        <w:t>סעי</w:t>
      </w:r>
      <w:bookmarkStart w:id="14660" w:name="_ETM_Q41_578628"/>
      <w:bookmarkEnd w:id="14660"/>
      <w:r>
        <w:rPr>
          <w:rFonts w:hint="cs"/>
          <w:rtl/>
          <w:lang w:eastAsia="he-IL"/>
        </w:rPr>
        <w:t>ף 1, כהצעת הוועדה, נתקבל</w:t>
      </w:r>
      <w:bookmarkStart w:id="14661" w:name="_ETM_Q41_578916"/>
      <w:bookmarkEnd w:id="14661"/>
      <w:r>
        <w:rPr>
          <w:rFonts w:hint="cs"/>
          <w:rtl/>
          <w:lang w:eastAsia="he-IL"/>
        </w:rPr>
        <w:t>.</w:t>
      </w:r>
    </w:p>
    <w:p w:rsidR="00415BCA" w:rsidRDefault="00415BCA" w:rsidP="008E75D4">
      <w:pPr>
        <w:rPr>
          <w:rtl/>
          <w:lang w:eastAsia="he-IL"/>
        </w:rPr>
      </w:pPr>
      <w:bookmarkStart w:id="14662" w:name="_ETM_Q41_581558"/>
      <w:bookmarkStart w:id="14663" w:name="_ETM_Q41_581615"/>
      <w:bookmarkEnd w:id="14662"/>
      <w:bookmarkEnd w:id="14663"/>
    </w:p>
    <w:p w:rsidR="00415BCA" w:rsidRDefault="00415BCA" w:rsidP="008E75D4">
      <w:pPr>
        <w:pStyle w:val="af6"/>
        <w:rPr>
          <w:rtl/>
        </w:rPr>
      </w:pPr>
      <w:r w:rsidRPr="00D82E96">
        <w:rPr>
          <w:rStyle w:val="TagStyle"/>
          <w:rtl/>
        </w:rPr>
        <w:t xml:space="preserve"> &lt;&lt; יור &gt;&gt;</w:t>
      </w:r>
      <w:r w:rsidRPr="00C62786">
        <w:rPr>
          <w:rStyle w:val="TagStyle"/>
          <w:rtl/>
        </w:rPr>
        <w:t xml:space="preserve"> </w:t>
      </w:r>
      <w:r>
        <w:rPr>
          <w:rtl/>
        </w:rPr>
        <w:t>היו"ר אמיר אוחנה:</w:t>
      </w:r>
      <w:r w:rsidRPr="00C62786">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51941">
      <w:pPr>
        <w:rPr>
          <w:rtl/>
          <w:lang w:eastAsia="he-IL"/>
        </w:rPr>
      </w:pPr>
      <w:bookmarkStart w:id="14664" w:name="_ETM_Q41_589896"/>
      <w:bookmarkEnd w:id="14664"/>
      <w:r>
        <w:rPr>
          <w:rFonts w:hint="cs"/>
          <w:rtl/>
          <w:lang w:eastAsia="he-IL"/>
        </w:rPr>
        <w:t>רבותיי, אנחנו מייד נעשה סדר, והכול יבוא על מקומו בשלום.</w:t>
      </w:r>
      <w:bookmarkStart w:id="14665" w:name="_ETM_Q41_591346"/>
      <w:bookmarkEnd w:id="14665"/>
      <w:r>
        <w:rPr>
          <w:rFonts w:hint="cs"/>
          <w:rtl/>
          <w:lang w:eastAsia="he-IL"/>
        </w:rPr>
        <w:t xml:space="preserve"> מי, חוץ מחבר הכנסת טרופר? הצבעתך נרשמה, חבר הכנסת כץ</w:t>
      </w:r>
      <w:bookmarkStart w:id="14666" w:name="_ETM_Q41_638046"/>
      <w:bookmarkEnd w:id="14666"/>
      <w:r>
        <w:rPr>
          <w:rFonts w:hint="cs"/>
          <w:rtl/>
          <w:lang w:eastAsia="he-IL"/>
        </w:rPr>
        <w:t>. טרופר</w:t>
      </w:r>
      <w:bookmarkStart w:id="14667" w:name="_ETM_Q41_644666"/>
      <w:bookmarkEnd w:id="14667"/>
      <w:r>
        <w:rPr>
          <w:rFonts w:hint="cs"/>
          <w:rtl/>
          <w:lang w:eastAsia="he-IL"/>
        </w:rPr>
        <w:t>, הצבעת נגד. הצבעתך נרשמה</w:t>
      </w:r>
      <w:bookmarkStart w:id="14668" w:name="_ETM_Q41_650566"/>
      <w:bookmarkEnd w:id="14668"/>
      <w:r>
        <w:rPr>
          <w:rFonts w:hint="cs"/>
          <w:rtl/>
          <w:lang w:eastAsia="he-IL"/>
        </w:rPr>
        <w:t>.</w:t>
      </w:r>
      <w:bookmarkStart w:id="14669" w:name="_ETM_Q41_651192"/>
      <w:bookmarkEnd w:id="14669"/>
      <w:r>
        <w:rPr>
          <w:rFonts w:hint="cs"/>
          <w:rtl/>
          <w:lang w:eastAsia="he-IL"/>
        </w:rPr>
        <w:t xml:space="preserve"> תבדוק, עידן רול – נרשם נגד. היחיד שהצבעתו לא נקלטה זה חבר הכנסת דיכטר</w:t>
      </w:r>
      <w:bookmarkStart w:id="14670" w:name="_ETM_Q41_666286"/>
      <w:bookmarkEnd w:id="14670"/>
      <w:r>
        <w:rPr>
          <w:rFonts w:hint="cs"/>
          <w:rtl/>
          <w:lang w:eastAsia="he-IL"/>
        </w:rPr>
        <w:t>, נכון?</w:t>
      </w:r>
      <w:bookmarkStart w:id="14671" w:name="_ETM_Q41_667945"/>
      <w:bookmarkEnd w:id="14671"/>
      <w:r>
        <w:rPr>
          <w:rFonts w:hint="cs"/>
          <w:rtl/>
          <w:lang w:eastAsia="he-IL"/>
        </w:rPr>
        <w:t xml:space="preserve"> אנחנו מוסיפים את </w:t>
      </w:r>
      <w:bookmarkStart w:id="14672" w:name="_ETM_Q41_677202"/>
      <w:bookmarkStart w:id="14673" w:name="_ETM_Q41_672375"/>
      <w:bookmarkEnd w:id="14672"/>
      <w:bookmarkEnd w:id="14673"/>
      <w:r>
        <w:rPr>
          <w:rFonts w:hint="cs"/>
          <w:rtl/>
          <w:lang w:eastAsia="he-IL"/>
        </w:rPr>
        <w:t xml:space="preserve">קולו בעד. אם כך, רבותיי, </w:t>
      </w:r>
      <w:bookmarkStart w:id="14674" w:name="_ETM_Q41_675425"/>
      <w:bookmarkEnd w:id="14674"/>
      <w:r>
        <w:rPr>
          <w:rFonts w:hint="cs"/>
          <w:rtl/>
          <w:lang w:eastAsia="he-IL"/>
        </w:rPr>
        <w:t xml:space="preserve">63 בעד, 47 נגד, נמנע אחד. </w:t>
      </w:r>
      <w:bookmarkStart w:id="14675" w:name="_ETM_Q41_688905"/>
      <w:bookmarkEnd w:id="14675"/>
      <w:r>
        <w:rPr>
          <w:rFonts w:hint="cs"/>
          <w:rtl/>
          <w:lang w:eastAsia="he-IL"/>
        </w:rPr>
        <w:t xml:space="preserve">אני קובע </w:t>
      </w:r>
      <w:bookmarkStart w:id="14676" w:name="_ETM_Q41_685135"/>
      <w:bookmarkEnd w:id="14676"/>
      <w:r>
        <w:rPr>
          <w:rFonts w:hint="cs"/>
          <w:rtl/>
          <w:lang w:eastAsia="he-IL"/>
        </w:rPr>
        <w:t xml:space="preserve">כי סעיף 1 עבר בקריאה השנייה, כנוסח </w:t>
      </w:r>
      <w:bookmarkStart w:id="14677" w:name="_ETM_Q41_697605"/>
      <w:bookmarkEnd w:id="14677"/>
      <w:r>
        <w:rPr>
          <w:rFonts w:hint="cs"/>
          <w:rtl/>
          <w:lang w:eastAsia="he-IL"/>
        </w:rPr>
        <w:t>הוועדה.</w:t>
      </w:r>
      <w:bookmarkStart w:id="14678" w:name="_ETM_Q41_693774"/>
      <w:bookmarkEnd w:id="14678"/>
      <w:r>
        <w:rPr>
          <w:rFonts w:hint="cs"/>
          <w:rtl/>
          <w:lang w:eastAsia="he-IL"/>
        </w:rPr>
        <w:t xml:space="preserve"> </w:t>
      </w:r>
    </w:p>
    <w:p w:rsidR="00415BCA" w:rsidRDefault="00415BCA" w:rsidP="00851941">
      <w:pPr>
        <w:rPr>
          <w:rtl/>
          <w:lang w:eastAsia="he-IL"/>
        </w:rPr>
      </w:pPr>
    </w:p>
    <w:p w:rsidR="00415BCA" w:rsidRDefault="00415BCA" w:rsidP="00851941">
      <w:pPr>
        <w:rPr>
          <w:rtl/>
          <w:lang w:eastAsia="he-IL"/>
        </w:rPr>
      </w:pPr>
      <w:r>
        <w:rPr>
          <w:rFonts w:hint="cs"/>
          <w:rtl/>
          <w:lang w:eastAsia="he-IL"/>
        </w:rPr>
        <w:t>אם כן, אנחנו עוברים להסתייגויות שלאחר סעיף 1.</w:t>
      </w:r>
      <w:bookmarkStart w:id="14679" w:name="_ETM_Q41_707430"/>
      <w:bookmarkEnd w:id="14679"/>
      <w:r>
        <w:rPr>
          <w:rFonts w:hint="cs"/>
          <w:rtl/>
          <w:lang w:eastAsia="he-IL"/>
        </w:rPr>
        <w:t xml:space="preserve"> אנא שבו במקומותיכם.</w:t>
      </w:r>
      <w:bookmarkStart w:id="14680" w:name="_ETM_Q41_716662"/>
      <w:bookmarkEnd w:id="14680"/>
    </w:p>
    <w:p w:rsidR="00415BCA" w:rsidRDefault="00415BCA" w:rsidP="008E75D4">
      <w:pPr>
        <w:rPr>
          <w:rtl/>
          <w:lang w:eastAsia="he-IL"/>
        </w:rPr>
      </w:pPr>
      <w:bookmarkStart w:id="14681" w:name="_ETM_Q41_716718"/>
      <w:bookmarkEnd w:id="14681"/>
    </w:p>
    <w:p w:rsidR="00415BCA" w:rsidRDefault="00415BCA" w:rsidP="008E75D4">
      <w:pPr>
        <w:pStyle w:val="af5"/>
        <w:rPr>
          <w:rtl/>
        </w:rPr>
      </w:pPr>
      <w:bookmarkStart w:id="14682" w:name="ET_interruption_5519_16"/>
      <w:r w:rsidRPr="00D82E96">
        <w:rPr>
          <w:rStyle w:val="TagStyle"/>
          <w:rtl/>
        </w:rPr>
        <w:t xml:space="preserve"> &lt;&lt; קריאה &gt;&gt;</w:t>
      </w:r>
      <w:r w:rsidRPr="00BD4B32">
        <w:rPr>
          <w:rStyle w:val="TagStyle"/>
          <w:rtl/>
        </w:rPr>
        <w:t xml:space="preserve"> </w:t>
      </w:r>
      <w:r>
        <w:rPr>
          <w:rtl/>
        </w:rPr>
        <w:t>שרן מרים השכל (המחנה הממלכתי):</w:t>
      </w:r>
      <w:r w:rsidRPr="00BD4B32">
        <w:rPr>
          <w:rStyle w:val="TagStyle"/>
          <w:rtl/>
        </w:rPr>
        <w:t xml:space="preserve"> </w:t>
      </w:r>
      <w:r w:rsidRPr="00D82E96">
        <w:rPr>
          <w:rStyle w:val="TagStyle"/>
          <w:rtl/>
        </w:rPr>
        <w:t>&lt;&lt; קריאה &gt;&gt;</w:t>
      </w:r>
      <w:r>
        <w:rPr>
          <w:rtl/>
        </w:rPr>
        <w:t xml:space="preserve">   </w:t>
      </w:r>
      <w:bookmarkEnd w:id="14682"/>
    </w:p>
    <w:p w:rsidR="00415BCA" w:rsidRDefault="00415BCA" w:rsidP="004139AC">
      <w:pPr>
        <w:rPr>
          <w:rtl/>
          <w:lang w:eastAsia="he-IL"/>
        </w:rPr>
      </w:pPr>
    </w:p>
    <w:p w:rsidR="00415BCA" w:rsidRDefault="00D6059D" w:rsidP="008E75D4">
      <w:pPr>
        <w:rPr>
          <w:rtl/>
          <w:lang w:eastAsia="he-IL"/>
        </w:rPr>
      </w:pPr>
      <w:bookmarkStart w:id="14683" w:name="_ETM_Q41_715245"/>
      <w:bookmarkStart w:id="14684" w:name="_ETM_Q41_711814"/>
      <w:bookmarkStart w:id="14685" w:name="_ETM_Q41_707635"/>
      <w:bookmarkEnd w:id="14683"/>
      <w:bookmarkEnd w:id="14684"/>
      <w:bookmarkEnd w:id="14685"/>
      <w:r>
        <w:rPr>
          <w:rFonts w:hint="cs"/>
          <w:rtl/>
          <w:lang w:eastAsia="he-IL"/>
        </w:rPr>
        <w:t>– – –</w:t>
      </w:r>
      <w:r w:rsidR="00415BCA">
        <w:rPr>
          <w:rFonts w:hint="cs"/>
          <w:rtl/>
          <w:lang w:eastAsia="he-IL"/>
        </w:rPr>
        <w:t xml:space="preserve"> קודם כול, אני מבקשת שתיקח את הווידיאו, לצפות </w:t>
      </w:r>
      <w:bookmarkStart w:id="14686" w:name="_ETM_Q41_712404"/>
      <w:bookmarkEnd w:id="14686"/>
      <w:r w:rsidR="00415BCA">
        <w:rPr>
          <w:rFonts w:hint="cs"/>
          <w:rtl/>
          <w:lang w:eastAsia="he-IL"/>
        </w:rPr>
        <w:t>שבאמת אף אחד לא נגע להם במסכים</w:t>
      </w:r>
      <w:bookmarkStart w:id="14687" w:name="_ETM_Q41_715982"/>
      <w:bookmarkEnd w:id="14687"/>
      <w:r w:rsidR="00415BCA">
        <w:rPr>
          <w:rFonts w:hint="cs"/>
          <w:rtl/>
          <w:lang w:eastAsia="he-IL"/>
        </w:rPr>
        <w:t>, או שייקחו צעד אחורה.</w:t>
      </w:r>
    </w:p>
    <w:p w:rsidR="00415BCA" w:rsidRDefault="00415BCA" w:rsidP="008E75D4">
      <w:pPr>
        <w:rPr>
          <w:rtl/>
          <w:lang w:eastAsia="he-IL"/>
        </w:rPr>
      </w:pPr>
      <w:bookmarkStart w:id="14688" w:name="_ETM_Q41_707853"/>
      <w:bookmarkStart w:id="14689" w:name="_ETM_Q41_707955"/>
      <w:bookmarkEnd w:id="14688"/>
      <w:bookmarkEnd w:id="14689"/>
    </w:p>
    <w:p w:rsidR="00415BCA" w:rsidRDefault="00415BCA" w:rsidP="008E75D4">
      <w:pPr>
        <w:pStyle w:val="af6"/>
        <w:rPr>
          <w:rtl/>
        </w:rPr>
      </w:pPr>
      <w:r w:rsidRPr="00D82E96">
        <w:rPr>
          <w:rStyle w:val="TagStyle"/>
          <w:rtl/>
        </w:rPr>
        <w:t xml:space="preserve"> &lt;&lt; יור &gt;&gt;</w:t>
      </w:r>
      <w:r w:rsidRPr="00BD4B32">
        <w:rPr>
          <w:rStyle w:val="TagStyle"/>
          <w:rtl/>
        </w:rPr>
        <w:t xml:space="preserve"> </w:t>
      </w:r>
      <w:r>
        <w:rPr>
          <w:rtl/>
        </w:rPr>
        <w:t>היו"ר אמיר אוחנה:</w:t>
      </w:r>
      <w:r w:rsidRPr="00BD4B32">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690" w:name="_ETM_Q41_715203"/>
      <w:bookmarkEnd w:id="14690"/>
      <w:r>
        <w:rPr>
          <w:rFonts w:hint="cs"/>
          <w:rtl/>
          <w:lang w:eastAsia="he-IL"/>
        </w:rPr>
        <w:t>שמי נגע במסכים</w:t>
      </w:r>
      <w:bookmarkStart w:id="14691" w:name="_ETM_Q41_717753"/>
      <w:bookmarkEnd w:id="14691"/>
      <w:r>
        <w:rPr>
          <w:rFonts w:hint="cs"/>
          <w:rtl/>
          <w:lang w:eastAsia="he-IL"/>
        </w:rPr>
        <w:t>?</w:t>
      </w:r>
      <w:bookmarkStart w:id="14692" w:name="_ETM_Q41_720177"/>
      <w:bookmarkEnd w:id="14692"/>
    </w:p>
    <w:p w:rsidR="00415BCA" w:rsidRDefault="00415BCA" w:rsidP="008E75D4">
      <w:pPr>
        <w:rPr>
          <w:rtl/>
          <w:lang w:eastAsia="he-IL"/>
        </w:rPr>
      </w:pPr>
      <w:bookmarkStart w:id="14693" w:name="_ETM_Q41_720235"/>
      <w:bookmarkEnd w:id="14693"/>
    </w:p>
    <w:p w:rsidR="00415BCA" w:rsidRDefault="00415BCA" w:rsidP="008E75D4">
      <w:pPr>
        <w:pStyle w:val="af5"/>
        <w:rPr>
          <w:rtl/>
        </w:rPr>
      </w:pPr>
      <w:bookmarkStart w:id="14694" w:name="ET_interruption_5519_18"/>
      <w:r w:rsidRPr="00D82E96">
        <w:rPr>
          <w:rStyle w:val="TagStyle"/>
          <w:rtl/>
        </w:rPr>
        <w:t xml:space="preserve"> &lt;&lt; קריאה &gt;&gt;</w:t>
      </w:r>
      <w:r w:rsidRPr="00BD4B32">
        <w:rPr>
          <w:rStyle w:val="TagStyle"/>
          <w:rtl/>
        </w:rPr>
        <w:t xml:space="preserve"> </w:t>
      </w:r>
      <w:r>
        <w:rPr>
          <w:rtl/>
        </w:rPr>
        <w:t>שרן מרים השכל (המחנה הממלכתי):</w:t>
      </w:r>
      <w:r w:rsidRPr="00BD4B32">
        <w:rPr>
          <w:rStyle w:val="TagStyle"/>
          <w:rtl/>
        </w:rPr>
        <w:t xml:space="preserve"> </w:t>
      </w:r>
      <w:r w:rsidRPr="00D82E96">
        <w:rPr>
          <w:rStyle w:val="TagStyle"/>
          <w:rtl/>
        </w:rPr>
        <w:t>&lt;&lt; קריאה &gt;&gt;</w:t>
      </w:r>
      <w:r>
        <w:rPr>
          <w:rtl/>
        </w:rPr>
        <w:t xml:space="preserve">   </w:t>
      </w:r>
      <w:bookmarkEnd w:id="14694"/>
    </w:p>
    <w:p w:rsidR="00415BCA" w:rsidRDefault="00415BCA" w:rsidP="004139AC">
      <w:pPr>
        <w:rPr>
          <w:rtl/>
          <w:lang w:eastAsia="he-IL"/>
        </w:rPr>
      </w:pPr>
    </w:p>
    <w:p w:rsidR="00415BCA" w:rsidRDefault="00415BCA" w:rsidP="008E75D4">
      <w:pPr>
        <w:rPr>
          <w:rtl/>
          <w:lang w:eastAsia="he-IL"/>
        </w:rPr>
      </w:pPr>
      <w:bookmarkStart w:id="14695" w:name="_ETM_Q41_718163"/>
      <w:bookmarkEnd w:id="14695"/>
      <w:r>
        <w:rPr>
          <w:rFonts w:hint="cs"/>
          <w:rtl/>
          <w:lang w:eastAsia="he-IL"/>
        </w:rPr>
        <w:t xml:space="preserve">שירי אמר שהוא ראה </w:t>
      </w:r>
      <w:bookmarkStart w:id="14696" w:name="_ETM_Q41_721011"/>
      <w:bookmarkEnd w:id="14696"/>
      <w:r>
        <w:rPr>
          <w:rFonts w:hint="cs"/>
          <w:rtl/>
          <w:lang w:eastAsia="he-IL"/>
        </w:rPr>
        <w:t>אותם נוגעים במסכים כדי להחליף ל</w:t>
      </w:r>
      <w:bookmarkStart w:id="14697" w:name="_ETM_Q41_722662"/>
      <w:bookmarkEnd w:id="14697"/>
      <w:r>
        <w:rPr>
          <w:rFonts w:hint="cs"/>
          <w:rtl/>
          <w:lang w:eastAsia="he-IL"/>
        </w:rPr>
        <w:t>הם את ההצבעה מנגד לבעד</w:t>
      </w:r>
      <w:bookmarkStart w:id="14698" w:name="_ETM_Q41_723943"/>
      <w:bookmarkStart w:id="14699" w:name="_ETM_Q41_725494"/>
      <w:bookmarkStart w:id="14700" w:name="_ETM_Q41_727795"/>
      <w:bookmarkEnd w:id="14698"/>
      <w:bookmarkEnd w:id="14699"/>
      <w:bookmarkEnd w:id="14700"/>
      <w:r>
        <w:rPr>
          <w:rFonts w:hint="cs"/>
          <w:rtl/>
          <w:lang w:eastAsia="he-IL"/>
        </w:rPr>
        <w:t xml:space="preserve"> </w:t>
      </w:r>
      <w:r w:rsidR="00D6059D">
        <w:rPr>
          <w:rFonts w:hint="cs"/>
          <w:rtl/>
          <w:lang w:eastAsia="he-IL"/>
        </w:rPr>
        <w:t>– – –</w:t>
      </w:r>
    </w:p>
    <w:p w:rsidR="00415BCA" w:rsidRDefault="00415BCA" w:rsidP="008E75D4">
      <w:pPr>
        <w:rPr>
          <w:rtl/>
          <w:lang w:eastAsia="he-IL"/>
        </w:rPr>
      </w:pPr>
      <w:bookmarkStart w:id="14701" w:name="_ETM_Q41_730553"/>
      <w:bookmarkStart w:id="14702" w:name="_ETM_Q41_730646"/>
      <w:bookmarkEnd w:id="14701"/>
      <w:bookmarkEnd w:id="14702"/>
    </w:p>
    <w:p w:rsidR="00415BCA" w:rsidRDefault="00415BCA" w:rsidP="008E75D4">
      <w:pPr>
        <w:pStyle w:val="af6"/>
        <w:rPr>
          <w:rtl/>
        </w:rPr>
      </w:pPr>
      <w:r w:rsidRPr="00D82E96">
        <w:rPr>
          <w:rStyle w:val="TagStyle"/>
          <w:rtl/>
        </w:rPr>
        <w:t xml:space="preserve"> &lt;&lt; יור &gt;&gt;</w:t>
      </w:r>
      <w:r w:rsidRPr="00BD4B32">
        <w:rPr>
          <w:rStyle w:val="TagStyle"/>
          <w:rtl/>
        </w:rPr>
        <w:t xml:space="preserve"> </w:t>
      </w:r>
      <w:r>
        <w:rPr>
          <w:rtl/>
        </w:rPr>
        <w:t>היו"ר אמיר אוחנה:</w:t>
      </w:r>
      <w:r w:rsidRPr="00BD4B32">
        <w:rPr>
          <w:rStyle w:val="TagStyle"/>
          <w:rtl/>
        </w:rPr>
        <w:t xml:space="preserve"> </w:t>
      </w:r>
      <w:r w:rsidRPr="00D82E96">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703" w:name="_ETM_Q41_732350"/>
      <w:bookmarkEnd w:id="14703"/>
      <w:r>
        <w:rPr>
          <w:rFonts w:hint="cs"/>
          <w:rtl/>
          <w:lang w:eastAsia="he-IL"/>
        </w:rPr>
        <w:t>אתה הבנת?</w:t>
      </w:r>
    </w:p>
    <w:p w:rsidR="00415BCA" w:rsidRDefault="00415BCA" w:rsidP="008E75D4">
      <w:pPr>
        <w:rPr>
          <w:rtl/>
          <w:lang w:eastAsia="he-IL"/>
        </w:rPr>
      </w:pPr>
      <w:bookmarkStart w:id="14704" w:name="_ETM_Q41_729094"/>
      <w:bookmarkEnd w:id="14704"/>
    </w:p>
    <w:p w:rsidR="00415BCA" w:rsidRDefault="00415BCA" w:rsidP="008E75D4">
      <w:pPr>
        <w:pStyle w:val="af5"/>
        <w:rPr>
          <w:rtl/>
        </w:rPr>
      </w:pPr>
      <w:bookmarkStart w:id="14705" w:name="ET_interruption_5519_20"/>
      <w:r w:rsidRPr="00D82E96">
        <w:rPr>
          <w:rStyle w:val="TagStyle"/>
          <w:rtl/>
        </w:rPr>
        <w:t xml:space="preserve"> &lt;&lt; קריאה &gt;&gt;</w:t>
      </w:r>
      <w:r w:rsidRPr="00BD4B32">
        <w:rPr>
          <w:rStyle w:val="TagStyle"/>
          <w:rtl/>
        </w:rPr>
        <w:t xml:space="preserve"> </w:t>
      </w:r>
      <w:r>
        <w:rPr>
          <w:rtl/>
        </w:rPr>
        <w:t>שרן מרים השכל (המחנה הממלכתי):</w:t>
      </w:r>
      <w:r w:rsidRPr="00BD4B32">
        <w:rPr>
          <w:rStyle w:val="TagStyle"/>
          <w:rtl/>
        </w:rPr>
        <w:t xml:space="preserve"> </w:t>
      </w:r>
      <w:r w:rsidRPr="00D82E96">
        <w:rPr>
          <w:rStyle w:val="TagStyle"/>
          <w:rtl/>
        </w:rPr>
        <w:t>&lt;&lt; קריאה &gt;&gt;</w:t>
      </w:r>
      <w:r>
        <w:rPr>
          <w:rtl/>
        </w:rPr>
        <w:t xml:space="preserve">   </w:t>
      </w:r>
      <w:bookmarkEnd w:id="14705"/>
    </w:p>
    <w:p w:rsidR="00415BCA" w:rsidRDefault="00415BCA" w:rsidP="004139AC">
      <w:pPr>
        <w:rPr>
          <w:rtl/>
          <w:lang w:eastAsia="he-IL"/>
        </w:rPr>
      </w:pPr>
    </w:p>
    <w:p w:rsidR="00415BCA" w:rsidRDefault="00415BCA" w:rsidP="008E75D4">
      <w:pPr>
        <w:rPr>
          <w:rtl/>
          <w:lang w:eastAsia="he-IL"/>
        </w:rPr>
      </w:pPr>
      <w:bookmarkStart w:id="14706" w:name="_ETM_Q41_733768"/>
      <w:bookmarkStart w:id="14707" w:name="_ETM_Q41_729225"/>
      <w:bookmarkEnd w:id="14706"/>
      <w:bookmarkEnd w:id="14707"/>
      <w:r>
        <w:rPr>
          <w:rFonts w:hint="cs"/>
          <w:rtl/>
          <w:lang w:eastAsia="he-IL"/>
        </w:rPr>
        <w:t>שירי ראה את זה</w:t>
      </w:r>
      <w:bookmarkStart w:id="14708" w:name="_ETM_Q41_735782"/>
      <w:bookmarkEnd w:id="14708"/>
      <w:r>
        <w:rPr>
          <w:rFonts w:hint="cs"/>
          <w:rtl/>
          <w:lang w:eastAsia="he-IL"/>
        </w:rPr>
        <w:t xml:space="preserve"> </w:t>
      </w:r>
      <w:r w:rsidR="00D6059D">
        <w:rPr>
          <w:rFonts w:hint="cs"/>
          <w:rtl/>
          <w:lang w:eastAsia="he-IL"/>
        </w:rPr>
        <w:t>– – –</w:t>
      </w:r>
    </w:p>
    <w:p w:rsidR="00415BCA" w:rsidRDefault="00415BCA" w:rsidP="008E75D4">
      <w:pPr>
        <w:rPr>
          <w:rtl/>
          <w:lang w:eastAsia="he-IL"/>
        </w:rPr>
      </w:pPr>
      <w:bookmarkStart w:id="14709" w:name="_ETM_Q41_738710"/>
      <w:bookmarkStart w:id="14710" w:name="_ETM_Q41_738765"/>
      <w:bookmarkEnd w:id="14709"/>
      <w:bookmarkEnd w:id="14710"/>
    </w:p>
    <w:p w:rsidR="00415BCA" w:rsidRDefault="00415BCA" w:rsidP="008E75D4">
      <w:pPr>
        <w:pStyle w:val="af6"/>
        <w:keepNext/>
        <w:rPr>
          <w:rtl/>
        </w:rPr>
      </w:pPr>
      <w:r w:rsidRPr="00602505">
        <w:rPr>
          <w:rStyle w:val="TagStyle"/>
          <w:rtl/>
        </w:rPr>
        <w:t>&lt;&lt; יור &gt;&gt;</w:t>
      </w:r>
      <w:r w:rsidRPr="00611358">
        <w:rPr>
          <w:rStyle w:val="TagStyle"/>
          <w:rtl/>
        </w:rPr>
        <w:t xml:space="preserve"> </w:t>
      </w:r>
      <w:r>
        <w:rPr>
          <w:rtl/>
        </w:rPr>
        <w:t>היו"ר אמיר אוחנה:</w:t>
      </w:r>
      <w:r w:rsidRPr="00611358">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יש טענה של חברי הכנסת, חברת </w:t>
      </w:r>
      <w:bookmarkStart w:id="14711" w:name="_ETM_Q42_159767"/>
      <w:bookmarkEnd w:id="14711"/>
      <w:r>
        <w:rPr>
          <w:rFonts w:hint="cs"/>
          <w:rtl/>
          <w:lang w:eastAsia="he-IL"/>
        </w:rPr>
        <w:t xml:space="preserve">הכנסת השכל </w:t>
      </w:r>
      <w:r w:rsidR="00D6059D">
        <w:rPr>
          <w:rFonts w:hint="cs"/>
          <w:rtl/>
          <w:lang w:eastAsia="he-IL"/>
        </w:rPr>
        <w:t>– – –</w:t>
      </w:r>
    </w:p>
    <w:p w:rsidR="00415BCA" w:rsidRDefault="00415BCA" w:rsidP="008E75D4">
      <w:pPr>
        <w:rPr>
          <w:rtl/>
          <w:lang w:eastAsia="he-IL"/>
        </w:rPr>
      </w:pPr>
      <w:bookmarkStart w:id="14712" w:name="_ETM_Q42_161247"/>
      <w:bookmarkStart w:id="14713" w:name="_ETM_Q42_161350"/>
      <w:bookmarkEnd w:id="14712"/>
      <w:bookmarkEnd w:id="14713"/>
    </w:p>
    <w:p w:rsidR="00415BCA" w:rsidRDefault="00415BCA" w:rsidP="008E75D4">
      <w:pPr>
        <w:pStyle w:val="af5"/>
        <w:keepNext/>
        <w:rPr>
          <w:rtl/>
        </w:rPr>
      </w:pPr>
      <w:bookmarkStart w:id="14714" w:name="ET_interruption_קריאות_11"/>
      <w:r w:rsidRPr="00602505">
        <w:rPr>
          <w:rStyle w:val="TagStyle"/>
          <w:rtl/>
        </w:rPr>
        <w:t xml:space="preserve"> &lt;&lt; קריאה &gt;&gt;</w:t>
      </w:r>
      <w:r w:rsidRPr="009A6DFB">
        <w:rPr>
          <w:rStyle w:val="TagStyle"/>
          <w:rtl/>
        </w:rPr>
        <w:t xml:space="preserve"> </w:t>
      </w:r>
      <w:r>
        <w:rPr>
          <w:rtl/>
        </w:rPr>
        <w:t>קריאות:</w:t>
      </w:r>
      <w:r w:rsidRPr="009A6DFB">
        <w:rPr>
          <w:rStyle w:val="TagStyle"/>
          <w:rtl/>
        </w:rPr>
        <w:t xml:space="preserve"> </w:t>
      </w:r>
      <w:r w:rsidRPr="00602505">
        <w:rPr>
          <w:rStyle w:val="TagStyle"/>
          <w:rtl/>
        </w:rPr>
        <w:t>&lt;&lt; קריאה &gt;&gt;</w:t>
      </w:r>
      <w:r>
        <w:rPr>
          <w:rtl/>
        </w:rPr>
        <w:t xml:space="preserve">   </w:t>
      </w:r>
      <w:bookmarkEnd w:id="14714"/>
    </w:p>
    <w:p w:rsidR="00415BCA" w:rsidRDefault="00415BCA" w:rsidP="004139AC">
      <w:pPr>
        <w:rPr>
          <w:rtl/>
          <w:lang w:eastAsia="he-IL"/>
        </w:rPr>
      </w:pPr>
    </w:p>
    <w:p w:rsidR="00415BCA" w:rsidRDefault="00D6059D" w:rsidP="008E75D4">
      <w:pPr>
        <w:rPr>
          <w:rtl/>
          <w:lang w:eastAsia="he-IL"/>
        </w:rPr>
      </w:pPr>
      <w:bookmarkStart w:id="14715" w:name="_ETM_Q42_164599"/>
      <w:bookmarkEnd w:id="14715"/>
      <w:r>
        <w:rPr>
          <w:rFonts w:hint="cs"/>
          <w:rtl/>
          <w:lang w:eastAsia="he-IL"/>
        </w:rPr>
        <w:t>– – –</w:t>
      </w:r>
      <w:bookmarkStart w:id="14716" w:name="_ETM_Q42_165484"/>
      <w:bookmarkEnd w:id="14716"/>
    </w:p>
    <w:p w:rsidR="00415BCA" w:rsidRDefault="00415BCA" w:rsidP="008E75D4">
      <w:pPr>
        <w:rPr>
          <w:rtl/>
          <w:lang w:eastAsia="he-IL"/>
        </w:rPr>
      </w:pPr>
      <w:bookmarkStart w:id="14717" w:name="_ETM_Q42_165594"/>
      <w:bookmarkEnd w:id="14717"/>
    </w:p>
    <w:p w:rsidR="00415BCA" w:rsidRDefault="00415BCA" w:rsidP="008E75D4">
      <w:pPr>
        <w:pStyle w:val="af6"/>
        <w:keepNext/>
        <w:rPr>
          <w:rtl/>
        </w:rPr>
      </w:pPr>
      <w:r w:rsidRPr="00602505">
        <w:rPr>
          <w:rStyle w:val="TagStyle"/>
          <w:rtl/>
        </w:rPr>
        <w:t xml:space="preserve"> &lt;&lt; יור &gt;&gt;</w:t>
      </w:r>
      <w:r w:rsidRPr="009A6DFB">
        <w:rPr>
          <w:rStyle w:val="TagStyle"/>
          <w:rtl/>
        </w:rPr>
        <w:t xml:space="preserve"> </w:t>
      </w:r>
      <w:r>
        <w:rPr>
          <w:rtl/>
        </w:rPr>
        <w:t>היו"ר אמיר אוחנה:</w:t>
      </w:r>
      <w:r w:rsidRPr="009A6DFB">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51941">
      <w:pPr>
        <w:rPr>
          <w:rtl/>
          <w:lang w:eastAsia="he-IL"/>
        </w:rPr>
      </w:pPr>
      <w:bookmarkStart w:id="14718" w:name="_ETM_Q42_166261"/>
      <w:bookmarkEnd w:id="14718"/>
      <w:r>
        <w:rPr>
          <w:rFonts w:hint="cs"/>
          <w:rtl/>
          <w:lang w:eastAsia="he-IL"/>
        </w:rPr>
        <w:t xml:space="preserve">רבותיי, הכול ייבדק, הכול ייבדק במצלמות. חברי הכנסת, נא שבו במקומותיכם. חברי הכנסת, נא לשבת </w:t>
      </w:r>
      <w:bookmarkStart w:id="14719" w:name="_ETM_Q42_184884"/>
      <w:bookmarkEnd w:id="14719"/>
      <w:r>
        <w:rPr>
          <w:rFonts w:hint="cs"/>
          <w:rtl/>
          <w:lang w:eastAsia="he-IL"/>
        </w:rPr>
        <w:t xml:space="preserve">במקומותיכם. אנחנו ממשיכים את ההצבעה. כל הטענות ייבדקו במצלמות. הכול </w:t>
      </w:r>
      <w:bookmarkStart w:id="14720" w:name="_ETM_Q42_189179"/>
      <w:bookmarkEnd w:id="14720"/>
      <w:r>
        <w:rPr>
          <w:rFonts w:hint="cs"/>
          <w:rtl/>
          <w:lang w:eastAsia="he-IL"/>
        </w:rPr>
        <w:t xml:space="preserve">ייבדק. הכול ייבדק. נא לשבת. אנחנו ממשיכים בהצבעה. זה נבדק. הטענה נרשמה ונבדקת. </w:t>
      </w:r>
    </w:p>
    <w:p w:rsidR="00415BCA" w:rsidRDefault="00415BCA" w:rsidP="008E75D4">
      <w:pPr>
        <w:rPr>
          <w:rtl/>
          <w:lang w:eastAsia="he-IL"/>
        </w:rPr>
      </w:pPr>
    </w:p>
    <w:p w:rsidR="00415BCA" w:rsidRDefault="00415BCA" w:rsidP="00851941">
      <w:pPr>
        <w:rPr>
          <w:rtl/>
          <w:lang w:eastAsia="he-IL"/>
        </w:rPr>
      </w:pPr>
      <w:r>
        <w:rPr>
          <w:rFonts w:hint="cs"/>
          <w:rtl/>
          <w:lang w:eastAsia="he-IL"/>
        </w:rPr>
        <w:t xml:space="preserve">הצבעה אחרי סעיף 1. אנחנו ממשיכים בהצבעה. </w:t>
      </w:r>
      <w:bookmarkStart w:id="14721" w:name="_ETM_Q42_202243"/>
      <w:bookmarkEnd w:id="14721"/>
      <w:r>
        <w:rPr>
          <w:rFonts w:hint="cs"/>
          <w:rtl/>
          <w:lang w:eastAsia="he-IL"/>
        </w:rPr>
        <w:t xml:space="preserve">חברי הכנסת, הסתייגות מס' 50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74</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43</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50 לא נתקבלה.</w:t>
      </w:r>
    </w:p>
    <w:p w:rsidR="00415BCA" w:rsidRDefault="00415BCA" w:rsidP="008E75D4">
      <w:pPr>
        <w:rPr>
          <w:rtl/>
          <w:lang w:eastAsia="he-IL"/>
        </w:rPr>
      </w:pPr>
    </w:p>
    <w:p w:rsidR="00415BCA" w:rsidRDefault="00415BCA" w:rsidP="008E75D4">
      <w:pPr>
        <w:pStyle w:val="af6"/>
        <w:keepNext/>
        <w:rPr>
          <w:rtl/>
        </w:rPr>
      </w:pPr>
      <w:r w:rsidRPr="00602505">
        <w:rPr>
          <w:rStyle w:val="TagStyle"/>
          <w:rtl/>
        </w:rPr>
        <w:t xml:space="preserve"> &lt;&lt; יור &gt;&gt;</w:t>
      </w:r>
      <w:r w:rsidRPr="00727CA4">
        <w:rPr>
          <w:rStyle w:val="TagStyle"/>
          <w:rtl/>
        </w:rPr>
        <w:t xml:space="preserve"> </w:t>
      </w:r>
      <w:r>
        <w:rPr>
          <w:rtl/>
        </w:rPr>
        <w:t>היו"ר אמיר אוחנה:</w:t>
      </w:r>
      <w:r w:rsidRPr="00727CA4">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bookmarkStart w:id="14722" w:name="_ETM_Q42_216569"/>
      <w:bookmarkStart w:id="14723" w:name="_ETM_Q42_216675"/>
      <w:bookmarkEnd w:id="14722"/>
      <w:bookmarkEnd w:id="14723"/>
    </w:p>
    <w:p w:rsidR="00415BCA" w:rsidRDefault="00415BCA" w:rsidP="00851941">
      <w:pPr>
        <w:rPr>
          <w:rtl/>
          <w:lang w:eastAsia="he-IL"/>
        </w:rPr>
      </w:pPr>
      <w:bookmarkStart w:id="14724" w:name="_ETM_Q42_216760"/>
      <w:bookmarkStart w:id="14725" w:name="_ETM_Q42_216862"/>
      <w:bookmarkEnd w:id="14724"/>
      <w:bookmarkEnd w:id="14725"/>
      <w:r>
        <w:rPr>
          <w:rFonts w:hint="cs"/>
          <w:rtl/>
          <w:lang w:eastAsia="he-IL"/>
        </w:rPr>
        <w:t xml:space="preserve">43 בעד, 63 נגד. ההסתייגות נדחתה. </w:t>
      </w:r>
    </w:p>
    <w:p w:rsidR="00415BCA" w:rsidRDefault="00415BCA" w:rsidP="008E75D4">
      <w:pPr>
        <w:rPr>
          <w:rtl/>
          <w:lang w:eastAsia="he-IL"/>
        </w:rPr>
      </w:pPr>
    </w:p>
    <w:p w:rsidR="00415BCA" w:rsidRPr="009A6DFB" w:rsidRDefault="00415BCA" w:rsidP="00851941">
      <w:pPr>
        <w:rPr>
          <w:rtl/>
          <w:lang w:eastAsia="he-IL"/>
        </w:rPr>
      </w:pPr>
      <w:r>
        <w:rPr>
          <w:rFonts w:hint="cs"/>
          <w:rtl/>
          <w:lang w:eastAsia="he-IL"/>
        </w:rPr>
        <w:t xml:space="preserve">עוברים להסתייגות 50 לחלופין א' </w:t>
      </w:r>
      <w:r>
        <w:rPr>
          <w:rFonts w:hint="eastAsia"/>
          <w:rtl/>
          <w:lang w:eastAsia="he-IL"/>
        </w:rPr>
        <w:t xml:space="preserve">– </w:t>
      </w:r>
      <w:r>
        <w:rPr>
          <w:rFonts w:hint="cs"/>
          <w:rtl/>
          <w:lang w:eastAsia="he-IL"/>
        </w:rPr>
        <w:t>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75</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46</w:t>
      </w:r>
    </w:p>
    <w:p w:rsidR="00415BCA" w:rsidRDefault="00415BCA" w:rsidP="008E75D4">
      <w:pPr>
        <w:pStyle w:val="--"/>
        <w:keepNext/>
        <w:rPr>
          <w:rtl/>
          <w:lang w:eastAsia="he-IL"/>
        </w:rPr>
      </w:pPr>
      <w:r>
        <w:rPr>
          <w:rtl/>
          <w:lang w:eastAsia="he-IL"/>
        </w:rPr>
        <w:t xml:space="preserve">נגד – </w:t>
      </w:r>
      <w:r>
        <w:rPr>
          <w:rFonts w:hint="cs"/>
          <w:rtl/>
          <w:lang w:eastAsia="he-IL"/>
        </w:rPr>
        <w:t>62</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50 לחלופין א' לא נתקבלה.</w:t>
      </w:r>
    </w:p>
    <w:p w:rsidR="00415BCA" w:rsidRDefault="00415BCA" w:rsidP="008E75D4">
      <w:pPr>
        <w:rPr>
          <w:rtl/>
          <w:lang w:eastAsia="he-IL"/>
        </w:rPr>
      </w:pPr>
    </w:p>
    <w:p w:rsidR="00415BCA" w:rsidRDefault="00415BCA" w:rsidP="008E75D4">
      <w:pPr>
        <w:pStyle w:val="af6"/>
        <w:keepNext/>
        <w:rPr>
          <w:rtl/>
        </w:rPr>
      </w:pPr>
      <w:r w:rsidRPr="00602505">
        <w:rPr>
          <w:rStyle w:val="TagStyle"/>
          <w:rtl/>
        </w:rPr>
        <w:t xml:space="preserve"> &lt;&lt; יור &gt;&gt;</w:t>
      </w:r>
      <w:r w:rsidRPr="00727CA4">
        <w:rPr>
          <w:rStyle w:val="TagStyle"/>
          <w:rtl/>
        </w:rPr>
        <w:t xml:space="preserve"> </w:t>
      </w:r>
      <w:r>
        <w:rPr>
          <w:rtl/>
        </w:rPr>
        <w:t>היו"ר אמיר אוחנה:</w:t>
      </w:r>
      <w:r w:rsidRPr="00727CA4">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726" w:name="_ETM_Q42_244412"/>
      <w:bookmarkEnd w:id="14726"/>
      <w:r>
        <w:rPr>
          <w:rFonts w:hint="cs"/>
          <w:rtl/>
          <w:lang w:eastAsia="he-IL"/>
        </w:rPr>
        <w:t>46 בעד, 62 נגד, נוכח אחד. ההסתייגות נדחתה.</w:t>
      </w:r>
    </w:p>
    <w:p w:rsidR="00415BCA" w:rsidRDefault="00415BCA" w:rsidP="008E75D4">
      <w:pPr>
        <w:rPr>
          <w:rtl/>
          <w:lang w:eastAsia="he-IL"/>
        </w:rPr>
      </w:pPr>
      <w:bookmarkStart w:id="14727" w:name="_ETM_Q42_254173"/>
      <w:bookmarkStart w:id="14728" w:name="_ETM_Q42_254277"/>
      <w:bookmarkEnd w:id="14727"/>
      <w:bookmarkEnd w:id="14728"/>
    </w:p>
    <w:p w:rsidR="00415BCA" w:rsidRDefault="00415BCA" w:rsidP="008E75D4">
      <w:pPr>
        <w:rPr>
          <w:rtl/>
          <w:lang w:eastAsia="he-IL"/>
        </w:rPr>
      </w:pPr>
      <w:bookmarkStart w:id="14729" w:name="_ETM_Q42_244485"/>
      <w:bookmarkEnd w:id="14729"/>
      <w:r>
        <w:rPr>
          <w:rFonts w:hint="cs"/>
          <w:rtl/>
          <w:lang w:eastAsia="he-IL"/>
        </w:rPr>
        <w:t xml:space="preserve">עוברים להסתייגות </w:t>
      </w:r>
      <w:bookmarkStart w:id="14730" w:name="_ETM_Q42_252870"/>
      <w:bookmarkEnd w:id="14730"/>
      <w:r>
        <w:rPr>
          <w:rFonts w:hint="cs"/>
          <w:rtl/>
          <w:lang w:eastAsia="he-IL"/>
        </w:rPr>
        <w:t xml:space="preserve">50 לחלופין </w:t>
      </w:r>
      <w:bookmarkStart w:id="14731" w:name="_ETM_Q42_240029"/>
      <w:bookmarkStart w:id="14732" w:name="_ETM_Q42_240125"/>
      <w:bookmarkEnd w:id="14731"/>
      <w:bookmarkEnd w:id="14732"/>
      <w:r>
        <w:rPr>
          <w:rFonts w:hint="cs"/>
          <w:rtl/>
          <w:lang w:eastAsia="he-IL"/>
        </w:rPr>
        <w:t>ב'.</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76</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12</w:t>
      </w:r>
    </w:p>
    <w:p w:rsidR="00415BCA" w:rsidRDefault="00415BCA" w:rsidP="008E75D4">
      <w:pPr>
        <w:pStyle w:val="--"/>
        <w:keepNext/>
        <w:rPr>
          <w:rtl/>
          <w:lang w:eastAsia="he-IL"/>
        </w:rPr>
      </w:pPr>
      <w:r>
        <w:rPr>
          <w:rtl/>
          <w:lang w:eastAsia="he-IL"/>
        </w:rPr>
        <w:t xml:space="preserve">נגד – </w:t>
      </w:r>
      <w:r>
        <w:rPr>
          <w:rFonts w:hint="cs"/>
          <w:rtl/>
          <w:lang w:eastAsia="he-IL"/>
        </w:rPr>
        <w:t>99</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50 לחלופין ב' לא נתקבלה.</w:t>
      </w:r>
    </w:p>
    <w:p w:rsidR="00415BCA" w:rsidRDefault="00415BCA" w:rsidP="008E75D4">
      <w:pPr>
        <w:rPr>
          <w:rtl/>
          <w:lang w:eastAsia="he-IL"/>
        </w:rPr>
      </w:pPr>
    </w:p>
    <w:p w:rsidR="00415BCA" w:rsidRDefault="00415BCA" w:rsidP="008E75D4">
      <w:pPr>
        <w:pStyle w:val="af6"/>
        <w:keepNext/>
        <w:rPr>
          <w:rtl/>
        </w:rPr>
      </w:pPr>
      <w:r w:rsidRPr="00602505">
        <w:rPr>
          <w:rStyle w:val="TagStyle"/>
          <w:rtl/>
        </w:rPr>
        <w:t xml:space="preserve"> &lt;&lt; יור &gt;&gt;</w:t>
      </w:r>
      <w:r w:rsidRPr="00727CA4">
        <w:rPr>
          <w:rStyle w:val="TagStyle"/>
          <w:rtl/>
        </w:rPr>
        <w:t xml:space="preserve"> </w:t>
      </w:r>
      <w:r>
        <w:rPr>
          <w:rtl/>
        </w:rPr>
        <w:t>היו"ר אמיר אוחנה:</w:t>
      </w:r>
      <w:r w:rsidRPr="00727CA4">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4139AC">
      <w:pPr>
        <w:rPr>
          <w:rtl/>
          <w:lang w:eastAsia="he-IL"/>
        </w:rPr>
      </w:pPr>
      <w:r>
        <w:rPr>
          <w:rFonts w:hint="cs"/>
          <w:rtl/>
          <w:lang w:eastAsia="he-IL"/>
        </w:rPr>
        <w:t>12 בעד, 99 נגד. ההסתייגות נדחתה.</w:t>
      </w:r>
      <w:bookmarkStart w:id="14733" w:name="_ETM_Q42_283079"/>
      <w:bookmarkEnd w:id="14733"/>
    </w:p>
    <w:p w:rsidR="00415BCA" w:rsidRDefault="00415BCA" w:rsidP="004139AC">
      <w:pPr>
        <w:rPr>
          <w:rtl/>
          <w:lang w:eastAsia="he-IL"/>
        </w:rPr>
      </w:pPr>
      <w:bookmarkStart w:id="14734" w:name="_ETM_Q42_283178"/>
      <w:bookmarkStart w:id="14735" w:name="_ETM_Q42_283255"/>
      <w:bookmarkEnd w:id="14734"/>
      <w:bookmarkEnd w:id="14735"/>
    </w:p>
    <w:p w:rsidR="00415BCA" w:rsidRDefault="00415BCA" w:rsidP="004139AC">
      <w:pPr>
        <w:rPr>
          <w:rtl/>
          <w:lang w:eastAsia="he-IL"/>
        </w:rPr>
      </w:pPr>
      <w:bookmarkStart w:id="14736" w:name="_ETM_Q42_283327"/>
      <w:bookmarkEnd w:id="14736"/>
      <w:r>
        <w:rPr>
          <w:rFonts w:hint="cs"/>
          <w:rtl/>
          <w:lang w:eastAsia="he-IL"/>
        </w:rPr>
        <w:t xml:space="preserve">אנחנו עוברים להסתייגות 50 לחלופין ג'. הצבעה, </w:t>
      </w:r>
      <w:bookmarkStart w:id="14737" w:name="_ETM_Q42_291351"/>
      <w:bookmarkEnd w:id="14737"/>
      <w:r>
        <w:rPr>
          <w:rFonts w:hint="cs"/>
          <w:rtl/>
          <w:lang w:eastAsia="he-IL"/>
        </w:rPr>
        <w:t>בבקשה.</w:t>
      </w:r>
    </w:p>
    <w:p w:rsidR="00415BCA" w:rsidRPr="00FF57E0" w:rsidRDefault="00415BCA" w:rsidP="008E75D4">
      <w:pPr>
        <w:rPr>
          <w:rtl/>
          <w:lang w:eastAsia="he-IL"/>
        </w:rPr>
      </w:pPr>
      <w:bookmarkStart w:id="14738" w:name="_ETM_Q42_292728"/>
      <w:bookmarkStart w:id="14739" w:name="_ETM_Q42_292819"/>
      <w:bookmarkEnd w:id="14738"/>
      <w:bookmarkEnd w:id="14739"/>
    </w:p>
    <w:p w:rsidR="00415BCA" w:rsidRDefault="00415BCA" w:rsidP="008E75D4">
      <w:pPr>
        <w:pStyle w:val="af1"/>
        <w:keepNext/>
        <w:rPr>
          <w:rtl/>
          <w:lang w:eastAsia="he-IL"/>
        </w:rPr>
      </w:pPr>
      <w:r>
        <w:rPr>
          <w:rtl/>
          <w:lang w:eastAsia="he-IL"/>
        </w:rPr>
        <w:t>הצבעה מס'</w:t>
      </w:r>
      <w:r>
        <w:rPr>
          <w:rFonts w:hint="cs"/>
          <w:rtl/>
          <w:lang w:eastAsia="he-IL"/>
        </w:rPr>
        <w:t xml:space="preserve"> 77</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10</w:t>
      </w:r>
    </w:p>
    <w:p w:rsidR="00415BCA" w:rsidRDefault="00415BCA" w:rsidP="008E75D4">
      <w:pPr>
        <w:pStyle w:val="--"/>
        <w:keepNext/>
        <w:rPr>
          <w:rtl/>
          <w:lang w:eastAsia="he-IL"/>
        </w:rPr>
      </w:pPr>
      <w:r>
        <w:rPr>
          <w:rtl/>
          <w:lang w:eastAsia="he-IL"/>
        </w:rPr>
        <w:t xml:space="preserve">נגד – </w:t>
      </w:r>
      <w:r>
        <w:rPr>
          <w:rFonts w:hint="cs"/>
          <w:rtl/>
          <w:lang w:eastAsia="he-IL"/>
        </w:rPr>
        <w:t>96</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50 לחלופין ג' לא נתקבלה.</w:t>
      </w:r>
    </w:p>
    <w:p w:rsidR="00415BCA" w:rsidRDefault="00415BCA" w:rsidP="008E75D4">
      <w:pPr>
        <w:rPr>
          <w:rtl/>
          <w:lang w:eastAsia="he-IL"/>
        </w:rPr>
      </w:pPr>
    </w:p>
    <w:p w:rsidR="00415BCA" w:rsidRDefault="00415BCA" w:rsidP="008E75D4">
      <w:pPr>
        <w:pStyle w:val="af6"/>
        <w:keepNext/>
        <w:rPr>
          <w:rtl/>
        </w:rPr>
      </w:pPr>
      <w:r w:rsidRPr="00602505">
        <w:rPr>
          <w:rStyle w:val="TagStyle"/>
          <w:rtl/>
        </w:rPr>
        <w:t xml:space="preserve"> &lt;&lt; יור &gt;&gt;</w:t>
      </w:r>
      <w:r w:rsidRPr="00727CA4">
        <w:rPr>
          <w:rStyle w:val="TagStyle"/>
          <w:rtl/>
        </w:rPr>
        <w:t xml:space="preserve"> </w:t>
      </w:r>
      <w:r>
        <w:rPr>
          <w:rtl/>
        </w:rPr>
        <w:t>היו"ר אמיר אוחנה:</w:t>
      </w:r>
      <w:r w:rsidRPr="00727CA4">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4139AC">
      <w:pPr>
        <w:rPr>
          <w:rtl/>
          <w:lang w:eastAsia="he-IL"/>
        </w:rPr>
      </w:pPr>
      <w:r>
        <w:rPr>
          <w:rFonts w:hint="cs"/>
          <w:rtl/>
          <w:lang w:eastAsia="he-IL"/>
        </w:rPr>
        <w:t xml:space="preserve">עשרה בעד, 96 נגד. חבר הכנסת קלנר, לא נרשמה? להוסיף? אז יש לנו </w:t>
      </w:r>
      <w:bookmarkStart w:id="14740" w:name="_ETM_Q42_318092"/>
      <w:bookmarkEnd w:id="14740"/>
      <w:r>
        <w:rPr>
          <w:rFonts w:hint="cs"/>
          <w:rtl/>
          <w:lang w:eastAsia="he-IL"/>
        </w:rPr>
        <w:t>97 נגד יחד עם חבר הכנסת קלנר, עשרה בעד. ההסתייגות נדחתה.</w:t>
      </w:r>
    </w:p>
    <w:p w:rsidR="00415BCA" w:rsidRDefault="00415BCA" w:rsidP="004139AC">
      <w:pPr>
        <w:rPr>
          <w:rtl/>
          <w:lang w:eastAsia="he-IL"/>
        </w:rPr>
      </w:pPr>
    </w:p>
    <w:p w:rsidR="00415BCA" w:rsidRDefault="00415BCA" w:rsidP="004139AC">
      <w:pPr>
        <w:rPr>
          <w:rtl/>
          <w:lang w:eastAsia="he-IL"/>
        </w:rPr>
      </w:pPr>
      <w:r>
        <w:rPr>
          <w:rFonts w:hint="cs"/>
          <w:rtl/>
          <w:lang w:eastAsia="he-IL"/>
        </w:rPr>
        <w:t xml:space="preserve">עוברים ללחלופין ד', הסתייגות. </w:t>
      </w:r>
      <w:bookmarkStart w:id="14741" w:name="_ETM_Q42_329931"/>
      <w:bookmarkEnd w:id="14741"/>
      <w:r>
        <w:rPr>
          <w:rFonts w:hint="cs"/>
          <w:rtl/>
          <w:lang w:eastAsia="he-IL"/>
        </w:rPr>
        <w:t>בבקשה,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78</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11</w:t>
      </w:r>
    </w:p>
    <w:p w:rsidR="00415BCA" w:rsidRDefault="00415BCA" w:rsidP="008E75D4">
      <w:pPr>
        <w:pStyle w:val="--"/>
        <w:keepNext/>
        <w:rPr>
          <w:rtl/>
          <w:lang w:eastAsia="he-IL"/>
        </w:rPr>
      </w:pPr>
      <w:r>
        <w:rPr>
          <w:rtl/>
          <w:lang w:eastAsia="he-IL"/>
        </w:rPr>
        <w:t xml:space="preserve">נגד – </w:t>
      </w:r>
      <w:r>
        <w:rPr>
          <w:rFonts w:hint="cs"/>
          <w:rtl/>
          <w:lang w:eastAsia="he-IL"/>
        </w:rPr>
        <w:t>96</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50 לחלופין ד' לא נתקבלה.</w:t>
      </w:r>
    </w:p>
    <w:p w:rsidR="00415BCA" w:rsidRDefault="00415BCA" w:rsidP="008E75D4">
      <w:pPr>
        <w:rPr>
          <w:rtl/>
          <w:lang w:eastAsia="he-IL"/>
        </w:rPr>
      </w:pPr>
    </w:p>
    <w:p w:rsidR="00415BCA" w:rsidRDefault="00415BCA" w:rsidP="008E75D4">
      <w:pPr>
        <w:pStyle w:val="af6"/>
        <w:keepNext/>
        <w:rPr>
          <w:rtl/>
        </w:rPr>
      </w:pPr>
      <w:r w:rsidRPr="00602505">
        <w:rPr>
          <w:rStyle w:val="TagStyle"/>
          <w:rtl/>
        </w:rPr>
        <w:t xml:space="preserve"> &lt;&lt; יור &gt;&gt;</w:t>
      </w:r>
      <w:r w:rsidRPr="00727CA4">
        <w:rPr>
          <w:rStyle w:val="TagStyle"/>
          <w:rtl/>
        </w:rPr>
        <w:t xml:space="preserve"> </w:t>
      </w:r>
      <w:r>
        <w:rPr>
          <w:rtl/>
        </w:rPr>
        <w:t>היו"ר אמיר אוחנה:</w:t>
      </w:r>
      <w:r w:rsidRPr="00727CA4">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11 בעד, 96 נגד. ההסתייגות נדחתה.</w:t>
      </w:r>
    </w:p>
    <w:p w:rsidR="00415BCA" w:rsidRDefault="00415BCA" w:rsidP="008E75D4">
      <w:pPr>
        <w:rPr>
          <w:rtl/>
          <w:lang w:eastAsia="he-IL"/>
        </w:rPr>
      </w:pPr>
      <w:bookmarkStart w:id="14742" w:name="_ETM_Q42_347567"/>
      <w:bookmarkStart w:id="14743" w:name="_ETM_Q42_347647"/>
      <w:bookmarkEnd w:id="14742"/>
      <w:bookmarkEnd w:id="14743"/>
    </w:p>
    <w:p w:rsidR="00415BCA" w:rsidRPr="00817191" w:rsidRDefault="00415BCA" w:rsidP="00851941">
      <w:pPr>
        <w:rPr>
          <w:rtl/>
          <w:lang w:eastAsia="he-IL"/>
        </w:rPr>
      </w:pPr>
      <w:bookmarkStart w:id="14744" w:name="_ETM_Q42_347694"/>
      <w:bookmarkStart w:id="14745" w:name="_ETM_Q42_347778"/>
      <w:bookmarkEnd w:id="14744"/>
      <w:bookmarkEnd w:id="14745"/>
      <w:r w:rsidRPr="00817191">
        <w:rPr>
          <w:rFonts w:hint="cs"/>
          <w:rtl/>
          <w:lang w:eastAsia="he-IL"/>
        </w:rPr>
        <w:t xml:space="preserve">עוברים ללחלופין ה' </w:t>
      </w:r>
      <w:r>
        <w:rPr>
          <w:rFonts w:hint="eastAsia"/>
          <w:rtl/>
          <w:lang w:eastAsia="he-IL"/>
        </w:rPr>
        <w:t xml:space="preserve">– </w:t>
      </w:r>
      <w:r w:rsidRPr="00817191">
        <w:rPr>
          <w:rFonts w:hint="cs"/>
          <w:rtl/>
          <w:lang w:eastAsia="he-IL"/>
        </w:rPr>
        <w:t>הצבעה.</w:t>
      </w:r>
    </w:p>
    <w:p w:rsidR="00415BCA" w:rsidRPr="00817191" w:rsidRDefault="00415BCA" w:rsidP="008E75D4">
      <w:pPr>
        <w:rPr>
          <w:rtl/>
          <w:lang w:eastAsia="he-IL"/>
        </w:rPr>
      </w:pPr>
    </w:p>
    <w:p w:rsidR="00415BCA" w:rsidRPr="00817191" w:rsidRDefault="00415BCA" w:rsidP="008E75D4">
      <w:pPr>
        <w:pStyle w:val="af1"/>
        <w:keepNext/>
        <w:rPr>
          <w:rtl/>
          <w:lang w:eastAsia="he-IL"/>
        </w:rPr>
      </w:pPr>
      <w:r w:rsidRPr="00817191">
        <w:rPr>
          <w:rtl/>
          <w:lang w:eastAsia="he-IL"/>
        </w:rPr>
        <w:t>הצבעה מס'</w:t>
      </w:r>
      <w:r w:rsidRPr="00817191">
        <w:rPr>
          <w:rFonts w:hint="cs"/>
          <w:rtl/>
          <w:lang w:eastAsia="he-IL"/>
        </w:rPr>
        <w:t xml:space="preserve"> 79</w:t>
      </w:r>
    </w:p>
    <w:p w:rsidR="00415BCA" w:rsidRPr="00817191" w:rsidRDefault="00415BCA" w:rsidP="008E75D4">
      <w:pPr>
        <w:pStyle w:val="--"/>
        <w:keepNext/>
        <w:rPr>
          <w:rtl/>
          <w:lang w:eastAsia="he-IL"/>
        </w:rPr>
      </w:pPr>
    </w:p>
    <w:p w:rsidR="00415BCA" w:rsidRPr="00817191" w:rsidRDefault="00415BCA" w:rsidP="008E75D4">
      <w:pPr>
        <w:pStyle w:val="--"/>
        <w:keepNext/>
        <w:rPr>
          <w:rtl/>
          <w:lang w:eastAsia="he-IL"/>
        </w:rPr>
      </w:pPr>
      <w:r w:rsidRPr="00817191">
        <w:rPr>
          <w:rtl/>
          <w:lang w:eastAsia="he-IL"/>
        </w:rPr>
        <w:t xml:space="preserve">בעד </w:t>
      </w:r>
      <w:r w:rsidRPr="00817191">
        <w:rPr>
          <w:rFonts w:hint="cs"/>
          <w:rtl/>
          <w:lang w:eastAsia="he-IL"/>
        </w:rPr>
        <w:t xml:space="preserve">ההסתייגות </w:t>
      </w:r>
      <w:r w:rsidRPr="00817191">
        <w:rPr>
          <w:rtl/>
          <w:lang w:eastAsia="he-IL"/>
        </w:rPr>
        <w:t xml:space="preserve">– </w:t>
      </w:r>
      <w:r w:rsidRPr="00817191">
        <w:rPr>
          <w:rFonts w:hint="cs"/>
          <w:rtl/>
          <w:lang w:eastAsia="he-IL"/>
        </w:rPr>
        <w:t>43</w:t>
      </w:r>
    </w:p>
    <w:p w:rsidR="00415BCA" w:rsidRPr="00817191" w:rsidRDefault="00415BCA" w:rsidP="008E75D4">
      <w:pPr>
        <w:pStyle w:val="--"/>
        <w:keepNext/>
        <w:rPr>
          <w:rtl/>
          <w:lang w:eastAsia="he-IL"/>
        </w:rPr>
      </w:pPr>
      <w:r w:rsidRPr="00817191">
        <w:rPr>
          <w:rtl/>
          <w:lang w:eastAsia="he-IL"/>
        </w:rPr>
        <w:t xml:space="preserve">נגד – </w:t>
      </w:r>
      <w:r w:rsidRPr="00817191">
        <w:rPr>
          <w:rFonts w:hint="cs"/>
          <w:rtl/>
          <w:lang w:eastAsia="he-IL"/>
        </w:rPr>
        <w:t>63</w:t>
      </w:r>
    </w:p>
    <w:p w:rsidR="00415BCA" w:rsidRPr="00817191" w:rsidRDefault="00415BCA" w:rsidP="008E75D4">
      <w:pPr>
        <w:pStyle w:val="--"/>
        <w:keepNext/>
        <w:rPr>
          <w:rtl/>
          <w:lang w:eastAsia="he-IL"/>
        </w:rPr>
      </w:pPr>
      <w:r w:rsidRPr="00817191">
        <w:rPr>
          <w:rtl/>
          <w:lang w:eastAsia="he-IL"/>
        </w:rPr>
        <w:t xml:space="preserve">נמנעים – </w:t>
      </w:r>
      <w:r w:rsidRPr="00817191">
        <w:rPr>
          <w:rFonts w:hint="cs"/>
          <w:rtl/>
          <w:lang w:eastAsia="he-IL"/>
        </w:rPr>
        <w:t>אין</w:t>
      </w:r>
    </w:p>
    <w:p w:rsidR="00415BCA" w:rsidRPr="00817191" w:rsidRDefault="00415BCA" w:rsidP="008E75D4">
      <w:pPr>
        <w:rPr>
          <w:rtl/>
          <w:lang w:eastAsia="he-IL"/>
        </w:rPr>
      </w:pPr>
    </w:p>
    <w:p w:rsidR="00415BCA" w:rsidRPr="00817191" w:rsidRDefault="00415BCA" w:rsidP="008E75D4">
      <w:pPr>
        <w:pStyle w:val="af6"/>
        <w:keepNext/>
        <w:rPr>
          <w:rtl/>
        </w:rPr>
      </w:pPr>
      <w:r w:rsidRPr="00817191">
        <w:rPr>
          <w:rStyle w:val="TagStyle"/>
          <w:rtl/>
        </w:rPr>
        <w:t xml:space="preserve"> &lt;&lt; יור &gt;&gt; </w:t>
      </w:r>
      <w:r w:rsidRPr="00817191">
        <w:rPr>
          <w:rtl/>
        </w:rPr>
        <w:t>היו"ר אמיר אוחנה:</w:t>
      </w:r>
      <w:r w:rsidRPr="00817191">
        <w:rPr>
          <w:rStyle w:val="TagStyle"/>
          <w:rtl/>
        </w:rPr>
        <w:t xml:space="preserve"> &lt;&lt; יור &gt;&gt;</w:t>
      </w:r>
      <w:r w:rsidRPr="00817191">
        <w:rPr>
          <w:rtl/>
        </w:rPr>
        <w:t xml:space="preserve">   </w:t>
      </w:r>
    </w:p>
    <w:p w:rsidR="00415BCA" w:rsidRPr="00817191" w:rsidRDefault="00415BCA" w:rsidP="004139AC">
      <w:pPr>
        <w:rPr>
          <w:rtl/>
          <w:lang w:eastAsia="he-IL"/>
        </w:rPr>
      </w:pPr>
    </w:p>
    <w:p w:rsidR="00415BCA" w:rsidRPr="00817191" w:rsidRDefault="00415BCA" w:rsidP="008E75D4">
      <w:pPr>
        <w:rPr>
          <w:rtl/>
          <w:lang w:eastAsia="he-IL"/>
        </w:rPr>
      </w:pPr>
      <w:r w:rsidRPr="00817191">
        <w:rPr>
          <w:rFonts w:hint="cs"/>
          <w:rtl/>
          <w:lang w:eastAsia="he-IL"/>
        </w:rPr>
        <w:t xml:space="preserve">43 בעד, 63 </w:t>
      </w:r>
      <w:bookmarkStart w:id="14746" w:name="_ETM_Q42_363471"/>
      <w:bookmarkEnd w:id="14746"/>
      <w:r w:rsidRPr="00817191">
        <w:rPr>
          <w:rFonts w:hint="cs"/>
          <w:rtl/>
          <w:lang w:eastAsia="he-IL"/>
        </w:rPr>
        <w:t xml:space="preserve">נגד. גם הסתייגות זו נדחתה. </w:t>
      </w:r>
    </w:p>
    <w:p w:rsidR="00415BCA" w:rsidRPr="00817191" w:rsidRDefault="00415BCA" w:rsidP="008E75D4">
      <w:pPr>
        <w:rPr>
          <w:rtl/>
          <w:lang w:eastAsia="he-IL"/>
        </w:rPr>
      </w:pPr>
      <w:bookmarkStart w:id="14747" w:name="_ETM_Q42_369679"/>
      <w:bookmarkStart w:id="14748" w:name="_ETM_Q42_369737"/>
      <w:bookmarkStart w:id="14749" w:name="_ETM_Q42_369839"/>
      <w:bookmarkEnd w:id="14747"/>
      <w:bookmarkEnd w:id="14748"/>
      <w:bookmarkEnd w:id="14749"/>
    </w:p>
    <w:p w:rsidR="00415BCA" w:rsidRPr="00817191" w:rsidRDefault="00415BCA" w:rsidP="008E75D4">
      <w:pPr>
        <w:rPr>
          <w:rtl/>
          <w:lang w:eastAsia="he-IL"/>
        </w:rPr>
      </w:pPr>
      <w:bookmarkStart w:id="14750" w:name="_ETM_Q42_369900"/>
      <w:bookmarkEnd w:id="14750"/>
      <w:r w:rsidRPr="00817191">
        <w:rPr>
          <w:rFonts w:hint="cs"/>
          <w:rtl/>
          <w:lang w:eastAsia="he-IL"/>
        </w:rPr>
        <w:t xml:space="preserve">אנחנו עוברים להסתייגות 50 לחלופין ה'. </w:t>
      </w:r>
      <w:bookmarkStart w:id="14751" w:name="_ETM_Q42_373958"/>
      <w:bookmarkEnd w:id="14751"/>
      <w:r w:rsidRPr="00817191">
        <w:rPr>
          <w:rFonts w:hint="cs"/>
          <w:rtl/>
          <w:lang w:eastAsia="he-IL"/>
        </w:rPr>
        <w:t>הצבעה.</w:t>
      </w:r>
    </w:p>
    <w:p w:rsidR="00415BCA" w:rsidRPr="00817191" w:rsidRDefault="00415BCA" w:rsidP="004139AC">
      <w:pPr>
        <w:rPr>
          <w:rtl/>
          <w:lang w:eastAsia="he-IL"/>
        </w:rPr>
      </w:pPr>
    </w:p>
    <w:p w:rsidR="00415BCA" w:rsidRPr="00817191" w:rsidRDefault="00415BCA" w:rsidP="008E75D4">
      <w:pPr>
        <w:pStyle w:val="af1"/>
        <w:keepNext/>
        <w:rPr>
          <w:rtl/>
          <w:lang w:eastAsia="he-IL"/>
        </w:rPr>
      </w:pPr>
      <w:r w:rsidRPr="00817191">
        <w:rPr>
          <w:rtl/>
          <w:lang w:eastAsia="he-IL"/>
        </w:rPr>
        <w:t>הצבעה מס'</w:t>
      </w:r>
      <w:r w:rsidRPr="00817191">
        <w:rPr>
          <w:rFonts w:hint="cs"/>
          <w:rtl/>
          <w:lang w:eastAsia="he-IL"/>
        </w:rPr>
        <w:t xml:space="preserve"> 80</w:t>
      </w:r>
    </w:p>
    <w:p w:rsidR="00415BCA" w:rsidRPr="00817191" w:rsidRDefault="00415BCA" w:rsidP="008E75D4">
      <w:pPr>
        <w:pStyle w:val="--"/>
        <w:keepNext/>
        <w:rPr>
          <w:rtl/>
          <w:lang w:eastAsia="he-IL"/>
        </w:rPr>
      </w:pPr>
    </w:p>
    <w:p w:rsidR="00415BCA" w:rsidRPr="00817191" w:rsidRDefault="00415BCA" w:rsidP="008E75D4">
      <w:pPr>
        <w:pStyle w:val="--"/>
        <w:keepNext/>
        <w:rPr>
          <w:rtl/>
          <w:lang w:eastAsia="he-IL"/>
        </w:rPr>
      </w:pPr>
      <w:r w:rsidRPr="00817191">
        <w:rPr>
          <w:rtl/>
          <w:lang w:eastAsia="he-IL"/>
        </w:rPr>
        <w:t xml:space="preserve">בעד </w:t>
      </w:r>
      <w:r w:rsidRPr="00817191">
        <w:rPr>
          <w:rFonts w:hint="cs"/>
          <w:rtl/>
          <w:lang w:eastAsia="he-IL"/>
        </w:rPr>
        <w:t xml:space="preserve">ההסתייגות </w:t>
      </w:r>
      <w:r w:rsidRPr="00817191">
        <w:rPr>
          <w:rtl/>
          <w:lang w:eastAsia="he-IL"/>
        </w:rPr>
        <w:t xml:space="preserve">– </w:t>
      </w:r>
      <w:r w:rsidRPr="00817191">
        <w:rPr>
          <w:rFonts w:hint="cs"/>
          <w:rtl/>
          <w:lang w:eastAsia="he-IL"/>
        </w:rPr>
        <w:t>41</w:t>
      </w:r>
    </w:p>
    <w:p w:rsidR="00415BCA" w:rsidRPr="00817191" w:rsidRDefault="00415BCA" w:rsidP="008E75D4">
      <w:pPr>
        <w:pStyle w:val="--"/>
        <w:keepNext/>
        <w:rPr>
          <w:rtl/>
          <w:lang w:eastAsia="he-IL"/>
        </w:rPr>
      </w:pPr>
      <w:r w:rsidRPr="00817191">
        <w:rPr>
          <w:rtl/>
          <w:lang w:eastAsia="he-IL"/>
        </w:rPr>
        <w:t xml:space="preserve">נגד – </w:t>
      </w:r>
      <w:r w:rsidRPr="00817191">
        <w:rPr>
          <w:rFonts w:hint="cs"/>
          <w:rtl/>
          <w:lang w:eastAsia="he-IL"/>
        </w:rPr>
        <w:t>61</w:t>
      </w:r>
    </w:p>
    <w:p w:rsidR="00415BCA" w:rsidRPr="00817191" w:rsidRDefault="00415BCA" w:rsidP="008E75D4">
      <w:pPr>
        <w:pStyle w:val="--"/>
        <w:keepNext/>
        <w:rPr>
          <w:rtl/>
          <w:lang w:eastAsia="he-IL"/>
        </w:rPr>
      </w:pPr>
      <w:r w:rsidRPr="00817191">
        <w:rPr>
          <w:rtl/>
          <w:lang w:eastAsia="he-IL"/>
        </w:rPr>
        <w:t xml:space="preserve">נמנעים – </w:t>
      </w:r>
      <w:r w:rsidRPr="00817191">
        <w:rPr>
          <w:rFonts w:hint="cs"/>
          <w:rtl/>
          <w:lang w:eastAsia="he-IL"/>
        </w:rPr>
        <w:t>אין</w:t>
      </w:r>
    </w:p>
    <w:p w:rsidR="00415BCA" w:rsidRDefault="00415BCA" w:rsidP="008E75D4">
      <w:pPr>
        <w:pStyle w:val="af2"/>
        <w:rPr>
          <w:rtl/>
          <w:lang w:eastAsia="he-IL"/>
        </w:rPr>
      </w:pPr>
      <w:r w:rsidRPr="00817191">
        <w:rPr>
          <w:rFonts w:hint="cs"/>
          <w:rtl/>
          <w:lang w:eastAsia="he-IL"/>
        </w:rPr>
        <w:t>הסתייגות 50 לחלופין ה' לא נתקבלה.</w:t>
      </w:r>
    </w:p>
    <w:p w:rsidR="00415BCA" w:rsidRDefault="00415BCA" w:rsidP="008E75D4">
      <w:pPr>
        <w:rPr>
          <w:rtl/>
          <w:lang w:eastAsia="he-IL"/>
        </w:rPr>
      </w:pPr>
    </w:p>
    <w:p w:rsidR="00415BCA" w:rsidRDefault="00415BCA" w:rsidP="008E75D4">
      <w:pPr>
        <w:rPr>
          <w:rtl/>
          <w:lang w:eastAsia="he-IL"/>
        </w:rPr>
      </w:pPr>
    </w:p>
    <w:p w:rsidR="00415BCA" w:rsidRDefault="00415BCA" w:rsidP="008E75D4">
      <w:pPr>
        <w:pStyle w:val="af6"/>
        <w:keepNext/>
        <w:rPr>
          <w:rtl/>
        </w:rPr>
      </w:pPr>
      <w:r w:rsidRPr="00602505">
        <w:rPr>
          <w:rStyle w:val="TagStyle"/>
          <w:rtl/>
        </w:rPr>
        <w:t xml:space="preserve"> &lt;&lt; יור &gt;&gt;</w:t>
      </w:r>
      <w:r w:rsidRPr="00727CA4">
        <w:rPr>
          <w:rStyle w:val="TagStyle"/>
          <w:rtl/>
        </w:rPr>
        <w:t xml:space="preserve"> </w:t>
      </w:r>
      <w:r>
        <w:rPr>
          <w:rtl/>
        </w:rPr>
        <w:t>היו"ר אמיר אוחנה:</w:t>
      </w:r>
      <w:r w:rsidRPr="00727CA4">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41 בעד, 61 נגד. ההסתייגות נדחתה.</w:t>
      </w:r>
      <w:bookmarkStart w:id="14752" w:name="_ETM_Q42_393712"/>
      <w:bookmarkEnd w:id="14752"/>
    </w:p>
    <w:p w:rsidR="00415BCA" w:rsidRDefault="00415BCA" w:rsidP="008E75D4">
      <w:pPr>
        <w:rPr>
          <w:rtl/>
          <w:lang w:eastAsia="he-IL"/>
        </w:rPr>
      </w:pPr>
      <w:bookmarkStart w:id="14753" w:name="_ETM_Q42_393794"/>
      <w:bookmarkStart w:id="14754" w:name="_ETM_Q42_393856"/>
      <w:bookmarkEnd w:id="14753"/>
      <w:bookmarkEnd w:id="14754"/>
    </w:p>
    <w:p w:rsidR="00415BCA" w:rsidRDefault="00415BCA" w:rsidP="00851941">
      <w:pPr>
        <w:rPr>
          <w:rtl/>
          <w:lang w:eastAsia="he-IL"/>
        </w:rPr>
      </w:pPr>
      <w:bookmarkStart w:id="14755" w:name="_ETM_Q42_393930"/>
      <w:bookmarkEnd w:id="14755"/>
      <w:r>
        <w:rPr>
          <w:rFonts w:hint="cs"/>
          <w:rtl/>
          <w:lang w:eastAsia="he-IL"/>
        </w:rPr>
        <w:t xml:space="preserve">עוברים ללחלופין ו' </w:t>
      </w:r>
      <w:r>
        <w:rPr>
          <w:rFonts w:hint="eastAsia"/>
          <w:rtl/>
          <w:lang w:eastAsia="he-IL"/>
        </w:rPr>
        <w:t>–</w:t>
      </w:r>
      <w:r>
        <w:rPr>
          <w:rFonts w:hint="cs"/>
          <w:rtl/>
        </w:rPr>
        <w:t xml:space="preserve"> </w:t>
      </w:r>
      <w:r>
        <w:rPr>
          <w:rFonts w:hint="cs"/>
          <w:rtl/>
          <w:lang w:eastAsia="he-IL"/>
        </w:rPr>
        <w:t xml:space="preserve">הצבעה. יש הצבעה. </w:t>
      </w:r>
      <w:bookmarkStart w:id="14756" w:name="_ETM_Q42_405104"/>
      <w:bookmarkEnd w:id="14756"/>
      <w:r>
        <w:rPr>
          <w:rFonts w:hint="cs"/>
          <w:rtl/>
          <w:lang w:eastAsia="he-IL"/>
        </w:rPr>
        <w:t>אנחנו בהצבעה.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81</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47</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50 לחלופין ו' לא נתקבלה.</w:t>
      </w:r>
    </w:p>
    <w:p w:rsidR="00415BCA" w:rsidRDefault="00415BCA" w:rsidP="008E75D4">
      <w:pPr>
        <w:rPr>
          <w:rtl/>
          <w:lang w:eastAsia="he-IL"/>
        </w:rPr>
      </w:pPr>
    </w:p>
    <w:p w:rsidR="00415BCA" w:rsidRDefault="00415BCA" w:rsidP="008E75D4">
      <w:pPr>
        <w:pStyle w:val="af6"/>
        <w:keepNext/>
        <w:rPr>
          <w:rtl/>
        </w:rPr>
      </w:pPr>
      <w:r w:rsidRPr="00602505">
        <w:rPr>
          <w:rStyle w:val="TagStyle"/>
          <w:rtl/>
        </w:rPr>
        <w:t>&lt;&lt; יור &gt;&gt;</w:t>
      </w:r>
      <w:r w:rsidRPr="000E3557">
        <w:rPr>
          <w:rStyle w:val="TagStyle"/>
          <w:rtl/>
        </w:rPr>
        <w:t xml:space="preserve"> </w:t>
      </w:r>
      <w:r>
        <w:rPr>
          <w:rtl/>
        </w:rPr>
        <w:t>היו"ר אמיר אוחנה:</w:t>
      </w:r>
      <w:r w:rsidRPr="000E3557">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47 בעד, 63 נגד. גם הסתייגות זו נדחתה. </w:t>
      </w:r>
    </w:p>
    <w:p w:rsidR="00415BCA" w:rsidRDefault="00415BCA" w:rsidP="008E75D4">
      <w:pPr>
        <w:rPr>
          <w:rtl/>
          <w:lang w:eastAsia="he-IL"/>
        </w:rPr>
      </w:pPr>
    </w:p>
    <w:p w:rsidR="00415BCA" w:rsidRDefault="00415BCA" w:rsidP="008E75D4">
      <w:pPr>
        <w:pStyle w:val="af5"/>
        <w:keepNext/>
        <w:rPr>
          <w:rtl/>
        </w:rPr>
      </w:pPr>
      <w:bookmarkStart w:id="14757" w:name="ET_interruption_4590_14"/>
      <w:r w:rsidRPr="00602505">
        <w:rPr>
          <w:rStyle w:val="TagStyle"/>
          <w:rtl/>
        </w:rPr>
        <w:t xml:space="preserve"> &lt;&lt; קריאה &gt;&gt;</w:t>
      </w:r>
      <w:r w:rsidRPr="000E3557">
        <w:rPr>
          <w:rStyle w:val="TagStyle"/>
          <w:rtl/>
        </w:rPr>
        <w:t xml:space="preserve"> </w:t>
      </w:r>
      <w:r>
        <w:rPr>
          <w:rtl/>
        </w:rPr>
        <w:t>זאב אלקין (המחנה הממלכתי):</w:t>
      </w:r>
      <w:r w:rsidRPr="000E3557">
        <w:rPr>
          <w:rStyle w:val="TagStyle"/>
          <w:rtl/>
        </w:rPr>
        <w:t xml:space="preserve"> </w:t>
      </w:r>
      <w:r w:rsidRPr="00602505">
        <w:rPr>
          <w:rStyle w:val="TagStyle"/>
          <w:rtl/>
        </w:rPr>
        <w:t>&lt;&lt; קריאה &gt;&gt;</w:t>
      </w:r>
      <w:r>
        <w:rPr>
          <w:rtl/>
        </w:rPr>
        <w:t xml:space="preserve">   </w:t>
      </w:r>
      <w:bookmarkEnd w:id="14757"/>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יש בעיה </w:t>
      </w:r>
      <w:r w:rsidR="00D6059D">
        <w:rPr>
          <w:rFonts w:hint="cs"/>
          <w:rtl/>
          <w:lang w:eastAsia="he-IL"/>
        </w:rPr>
        <w:t>– – –</w:t>
      </w:r>
    </w:p>
    <w:p w:rsidR="00415BCA" w:rsidRDefault="00415BCA" w:rsidP="008E75D4">
      <w:pPr>
        <w:rPr>
          <w:rtl/>
          <w:lang w:eastAsia="he-IL"/>
        </w:rPr>
      </w:pPr>
    </w:p>
    <w:p w:rsidR="00415BCA" w:rsidRDefault="00415BCA" w:rsidP="008E75D4">
      <w:pPr>
        <w:pStyle w:val="af6"/>
        <w:keepNext/>
        <w:rPr>
          <w:rtl/>
        </w:rPr>
      </w:pPr>
      <w:r w:rsidRPr="00602505">
        <w:rPr>
          <w:rStyle w:val="TagStyle"/>
          <w:rtl/>
        </w:rPr>
        <w:t xml:space="preserve"> &lt;&lt; יור &gt;&gt;</w:t>
      </w:r>
      <w:r w:rsidRPr="000E3557">
        <w:rPr>
          <w:rStyle w:val="TagStyle"/>
          <w:rtl/>
        </w:rPr>
        <w:t xml:space="preserve"> </w:t>
      </w:r>
      <w:r>
        <w:rPr>
          <w:rtl/>
        </w:rPr>
        <w:t>היו"ר אמיר אוחנה:</w:t>
      </w:r>
      <w:r w:rsidRPr="000E3557">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מה </w:t>
      </w:r>
      <w:bookmarkStart w:id="14758" w:name="_ETM_Q42_416673"/>
      <w:bookmarkEnd w:id="14758"/>
      <w:r>
        <w:rPr>
          <w:rFonts w:hint="cs"/>
          <w:rtl/>
          <w:lang w:eastAsia="he-IL"/>
        </w:rPr>
        <w:t xml:space="preserve">הבעיה שם? חברי </w:t>
      </w:r>
      <w:bookmarkStart w:id="14759" w:name="_ETM_Q42_422102"/>
      <w:bookmarkEnd w:id="14759"/>
      <w:r>
        <w:rPr>
          <w:rFonts w:hint="cs"/>
          <w:rtl/>
          <w:lang w:eastAsia="he-IL"/>
        </w:rPr>
        <w:t>הכנסת, שקט במליאה, אנחנו מתקשים לשמוע את חברי הכנסת. חבר הכנסת אלקין, מה רצית לומר?</w:t>
      </w:r>
    </w:p>
    <w:p w:rsidR="00415BCA" w:rsidRDefault="00415BCA" w:rsidP="008E75D4">
      <w:pPr>
        <w:rPr>
          <w:rtl/>
          <w:lang w:eastAsia="he-IL"/>
        </w:rPr>
      </w:pPr>
      <w:bookmarkStart w:id="14760" w:name="_ETM_Q42_425076"/>
      <w:bookmarkStart w:id="14761" w:name="_ETM_Q42_425157"/>
      <w:bookmarkEnd w:id="14760"/>
      <w:bookmarkEnd w:id="14761"/>
    </w:p>
    <w:p w:rsidR="00415BCA" w:rsidRDefault="00415BCA" w:rsidP="008E75D4">
      <w:pPr>
        <w:pStyle w:val="af5"/>
        <w:keepNext/>
        <w:rPr>
          <w:rtl/>
        </w:rPr>
      </w:pPr>
      <w:bookmarkStart w:id="14762" w:name="ET_interruption_4590_17"/>
      <w:r w:rsidRPr="00602505">
        <w:rPr>
          <w:rStyle w:val="TagStyle"/>
          <w:rtl/>
        </w:rPr>
        <w:t xml:space="preserve"> &lt;&lt; קריאה &gt;&gt;</w:t>
      </w:r>
      <w:r w:rsidRPr="000E3557">
        <w:rPr>
          <w:rStyle w:val="TagStyle"/>
          <w:rtl/>
        </w:rPr>
        <w:t xml:space="preserve"> </w:t>
      </w:r>
      <w:r>
        <w:rPr>
          <w:rtl/>
        </w:rPr>
        <w:t>זאב אלקין (המחנה הממלכתי):</w:t>
      </w:r>
      <w:r w:rsidRPr="000E3557">
        <w:rPr>
          <w:rStyle w:val="TagStyle"/>
          <w:rtl/>
        </w:rPr>
        <w:t xml:space="preserve"> </w:t>
      </w:r>
      <w:r w:rsidRPr="00602505">
        <w:rPr>
          <w:rStyle w:val="TagStyle"/>
          <w:rtl/>
        </w:rPr>
        <w:t>&lt;&lt; קריאה &gt;&gt;</w:t>
      </w:r>
      <w:r>
        <w:rPr>
          <w:rtl/>
        </w:rPr>
        <w:t xml:space="preserve">   </w:t>
      </w:r>
      <w:bookmarkEnd w:id="14762"/>
    </w:p>
    <w:p w:rsidR="00415BCA" w:rsidRDefault="00415BCA" w:rsidP="004139AC">
      <w:pPr>
        <w:rPr>
          <w:rtl/>
          <w:lang w:eastAsia="he-IL"/>
        </w:rPr>
      </w:pPr>
    </w:p>
    <w:p w:rsidR="00415BCA" w:rsidRDefault="00D6059D" w:rsidP="008E75D4">
      <w:pPr>
        <w:rPr>
          <w:rtl/>
          <w:lang w:eastAsia="he-IL"/>
        </w:rPr>
      </w:pPr>
      <w:r>
        <w:rPr>
          <w:rFonts w:hint="cs"/>
          <w:rtl/>
          <w:lang w:eastAsia="he-IL"/>
        </w:rPr>
        <w:t>– – –</w:t>
      </w:r>
    </w:p>
    <w:p w:rsidR="00415BCA" w:rsidRDefault="00415BCA" w:rsidP="008E75D4">
      <w:pPr>
        <w:rPr>
          <w:rtl/>
          <w:lang w:eastAsia="he-IL"/>
        </w:rPr>
      </w:pPr>
      <w:bookmarkStart w:id="14763" w:name="_ETM_Q42_426943"/>
      <w:bookmarkStart w:id="14764" w:name="_ETM_Q42_427024"/>
      <w:bookmarkEnd w:id="14763"/>
      <w:bookmarkEnd w:id="14764"/>
    </w:p>
    <w:p w:rsidR="00415BCA" w:rsidRDefault="00415BCA" w:rsidP="008E75D4">
      <w:pPr>
        <w:pStyle w:val="af6"/>
        <w:keepNext/>
        <w:rPr>
          <w:rtl/>
        </w:rPr>
      </w:pPr>
      <w:r w:rsidRPr="00602505">
        <w:rPr>
          <w:rStyle w:val="TagStyle"/>
          <w:rtl/>
        </w:rPr>
        <w:t xml:space="preserve"> &lt;&lt; יור &gt;&gt;</w:t>
      </w:r>
      <w:r w:rsidRPr="000E3557">
        <w:rPr>
          <w:rStyle w:val="TagStyle"/>
          <w:rtl/>
        </w:rPr>
        <w:t xml:space="preserve"> </w:t>
      </w:r>
      <w:r>
        <w:rPr>
          <w:rtl/>
        </w:rPr>
        <w:t>היו"ר אמיר אוחנה:</w:t>
      </w:r>
      <w:r w:rsidRPr="000E3557">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765" w:name="_ETM_Q42_433224"/>
      <w:bookmarkEnd w:id="14765"/>
      <w:r>
        <w:rPr>
          <w:rFonts w:hint="cs"/>
          <w:rtl/>
          <w:lang w:eastAsia="he-IL"/>
        </w:rPr>
        <w:t>גש אליו, בני, בבקשה.</w:t>
      </w:r>
    </w:p>
    <w:p w:rsidR="00415BCA" w:rsidRPr="000E3557" w:rsidRDefault="00415BCA" w:rsidP="008E75D4">
      <w:pPr>
        <w:rPr>
          <w:rtl/>
          <w:lang w:eastAsia="he-IL"/>
        </w:rPr>
      </w:pPr>
    </w:p>
    <w:p w:rsidR="00415BCA" w:rsidRDefault="00415BCA" w:rsidP="008E75D4">
      <w:pPr>
        <w:pStyle w:val="af5"/>
        <w:keepNext/>
        <w:rPr>
          <w:rtl/>
        </w:rPr>
      </w:pPr>
      <w:bookmarkStart w:id="14766" w:name="ET_interruption_6457_18"/>
      <w:r w:rsidRPr="00602505">
        <w:rPr>
          <w:rStyle w:val="TagStyle"/>
          <w:rtl/>
        </w:rPr>
        <w:t xml:space="preserve"> &lt;&lt; קריאה &gt;&gt;</w:t>
      </w:r>
      <w:r w:rsidRPr="000E3557">
        <w:rPr>
          <w:rStyle w:val="TagStyle"/>
          <w:rtl/>
        </w:rPr>
        <w:t xml:space="preserve"> </w:t>
      </w:r>
      <w:r>
        <w:rPr>
          <w:rtl/>
        </w:rPr>
        <w:t>השר מאיר פרוש:</w:t>
      </w:r>
      <w:r w:rsidRPr="000E3557">
        <w:rPr>
          <w:rStyle w:val="TagStyle"/>
          <w:rtl/>
        </w:rPr>
        <w:t xml:space="preserve"> </w:t>
      </w:r>
      <w:r w:rsidRPr="00602505">
        <w:rPr>
          <w:rStyle w:val="TagStyle"/>
          <w:rtl/>
        </w:rPr>
        <w:t>&lt;&lt; קריאה &gt;&gt;</w:t>
      </w:r>
      <w:r>
        <w:rPr>
          <w:rtl/>
        </w:rPr>
        <w:t xml:space="preserve">   </w:t>
      </w:r>
      <w:bookmarkEnd w:id="14766"/>
    </w:p>
    <w:p w:rsidR="00415BCA" w:rsidRDefault="00415BCA" w:rsidP="004139AC">
      <w:pPr>
        <w:rPr>
          <w:rtl/>
          <w:lang w:eastAsia="he-IL"/>
        </w:rPr>
      </w:pPr>
    </w:p>
    <w:p w:rsidR="00415BCA" w:rsidRDefault="00D6059D" w:rsidP="008E75D4">
      <w:pPr>
        <w:rPr>
          <w:rtl/>
          <w:lang w:eastAsia="he-IL"/>
        </w:rPr>
      </w:pPr>
      <w:bookmarkStart w:id="14767" w:name="_ETM_Q42_430168"/>
      <w:bookmarkEnd w:id="14767"/>
      <w:r>
        <w:rPr>
          <w:rFonts w:hint="cs"/>
          <w:rtl/>
          <w:lang w:eastAsia="he-IL"/>
        </w:rPr>
        <w:t>– – –</w:t>
      </w:r>
    </w:p>
    <w:p w:rsidR="00415BCA" w:rsidRPr="000E3557" w:rsidRDefault="00415BCA" w:rsidP="008E75D4">
      <w:pPr>
        <w:rPr>
          <w:rtl/>
          <w:lang w:eastAsia="he-IL"/>
        </w:rPr>
      </w:pPr>
      <w:bookmarkStart w:id="14768" w:name="_ETM_Q42_436459"/>
      <w:bookmarkStart w:id="14769" w:name="_ETM_Q42_436570"/>
      <w:bookmarkEnd w:id="14768"/>
      <w:bookmarkEnd w:id="14769"/>
    </w:p>
    <w:p w:rsidR="00415BCA" w:rsidRDefault="00415BCA" w:rsidP="008E75D4">
      <w:pPr>
        <w:pStyle w:val="af6"/>
        <w:keepNext/>
        <w:rPr>
          <w:rtl/>
        </w:rPr>
      </w:pPr>
      <w:r w:rsidRPr="00602505">
        <w:rPr>
          <w:rStyle w:val="TagStyle"/>
          <w:rtl/>
        </w:rPr>
        <w:t xml:space="preserve"> &lt;&lt; יור &gt;&gt;</w:t>
      </w:r>
      <w:r w:rsidRPr="000E3557">
        <w:rPr>
          <w:rStyle w:val="TagStyle"/>
          <w:rtl/>
        </w:rPr>
        <w:t xml:space="preserve"> </w:t>
      </w:r>
      <w:r>
        <w:rPr>
          <w:rtl/>
        </w:rPr>
        <w:t>היו"ר אמיר אוחנה:</w:t>
      </w:r>
      <w:r w:rsidRPr="000E3557">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4770" w:name="_ETM_Q42_427445"/>
      <w:bookmarkEnd w:id="14770"/>
      <w:r>
        <w:rPr>
          <w:rFonts w:hint="cs"/>
          <w:rtl/>
          <w:lang w:eastAsia="he-IL"/>
        </w:rPr>
        <w:t xml:space="preserve">תודה. אנחנו ממשיכים. תודה לחבר הכנסת פרוש. ההסתייגות </w:t>
      </w:r>
      <w:bookmarkStart w:id="14771" w:name="_ETM_Q42_445217"/>
      <w:bookmarkEnd w:id="14771"/>
      <w:r>
        <w:rPr>
          <w:rFonts w:hint="cs"/>
          <w:rtl/>
          <w:lang w:eastAsia="he-IL"/>
        </w:rPr>
        <w:t>נדחתה.</w:t>
      </w:r>
    </w:p>
    <w:p w:rsidR="00415BCA" w:rsidRDefault="00415BCA" w:rsidP="008E75D4">
      <w:pPr>
        <w:rPr>
          <w:rtl/>
          <w:lang w:eastAsia="he-IL"/>
        </w:rPr>
      </w:pPr>
      <w:bookmarkStart w:id="14772" w:name="_ETM_Q42_446674"/>
      <w:bookmarkStart w:id="14773" w:name="_ETM_Q42_446736"/>
      <w:bookmarkEnd w:id="14772"/>
      <w:bookmarkEnd w:id="14773"/>
    </w:p>
    <w:p w:rsidR="00415BCA" w:rsidRDefault="00415BCA" w:rsidP="008E75D4">
      <w:pPr>
        <w:rPr>
          <w:rtl/>
          <w:lang w:eastAsia="he-IL"/>
        </w:rPr>
      </w:pPr>
      <w:bookmarkStart w:id="14774" w:name="_ETM_Q42_446849"/>
      <w:bookmarkStart w:id="14775" w:name="_ETM_Q42_446927"/>
      <w:bookmarkEnd w:id="14774"/>
      <w:bookmarkEnd w:id="14775"/>
      <w:r>
        <w:rPr>
          <w:rFonts w:hint="cs"/>
          <w:rtl/>
          <w:lang w:eastAsia="he-IL"/>
        </w:rPr>
        <w:t>אנחנו עוברים להסתייגות לחלופין ו'. הצבעה.</w:t>
      </w:r>
    </w:p>
    <w:p w:rsidR="00415BCA" w:rsidRDefault="00415BCA" w:rsidP="008E75D4">
      <w:pPr>
        <w:rPr>
          <w:rtl/>
          <w:lang w:eastAsia="he-IL"/>
        </w:rPr>
      </w:pPr>
      <w:bookmarkStart w:id="14776" w:name="_ETM_Q42_445399"/>
      <w:bookmarkStart w:id="14777" w:name="_ETM_Q42_445517"/>
      <w:bookmarkEnd w:id="14776"/>
      <w:bookmarkEnd w:id="14777"/>
    </w:p>
    <w:p w:rsidR="00415BCA" w:rsidRDefault="00415BCA" w:rsidP="008E75D4">
      <w:pPr>
        <w:pStyle w:val="af5"/>
        <w:keepNext/>
        <w:rPr>
          <w:rtl/>
        </w:rPr>
      </w:pPr>
      <w:bookmarkStart w:id="14778" w:name="ET_interruption_קריאות_22"/>
      <w:r w:rsidRPr="004B2A75">
        <w:rPr>
          <w:rStyle w:val="TagStyle"/>
          <w:rtl/>
        </w:rPr>
        <w:t xml:space="preserve"> &lt;&lt; קריאה &gt;&gt; </w:t>
      </w:r>
      <w:r>
        <w:rPr>
          <w:rtl/>
        </w:rPr>
        <w:t>קריאות:</w:t>
      </w:r>
      <w:r w:rsidRPr="004B2A75">
        <w:rPr>
          <w:rStyle w:val="TagStyle"/>
          <w:rtl/>
        </w:rPr>
        <w:t xml:space="preserve"> &lt;&lt; קריאה &gt;&gt;</w:t>
      </w:r>
      <w:r>
        <w:rPr>
          <w:rtl/>
        </w:rPr>
        <w:t xml:space="preserve">   </w:t>
      </w:r>
      <w:bookmarkEnd w:id="14778"/>
    </w:p>
    <w:p w:rsidR="00415BCA" w:rsidRDefault="00415BCA" w:rsidP="004139AC">
      <w:pPr>
        <w:rPr>
          <w:rtl/>
          <w:lang w:eastAsia="he-IL"/>
        </w:rPr>
      </w:pPr>
    </w:p>
    <w:p w:rsidR="00415BCA" w:rsidRDefault="00415BCA" w:rsidP="008E75D4">
      <w:pPr>
        <w:rPr>
          <w:rtl/>
          <w:lang w:eastAsia="he-IL"/>
        </w:rPr>
      </w:pPr>
      <w:bookmarkStart w:id="14779" w:name="_ETM_Q42_449944"/>
      <w:bookmarkEnd w:id="14779"/>
      <w:r>
        <w:rPr>
          <w:rFonts w:hint="cs"/>
          <w:rtl/>
          <w:lang w:eastAsia="he-IL"/>
        </w:rPr>
        <w:t>ז'.</w:t>
      </w:r>
      <w:bookmarkStart w:id="14780" w:name="_ETM_Q42_448261"/>
      <w:bookmarkEnd w:id="14780"/>
    </w:p>
    <w:p w:rsidR="00415BCA" w:rsidRDefault="00415BCA" w:rsidP="008E75D4">
      <w:pPr>
        <w:rPr>
          <w:rtl/>
          <w:lang w:eastAsia="he-IL"/>
        </w:rPr>
      </w:pPr>
      <w:bookmarkStart w:id="14781" w:name="_ETM_Q42_448365"/>
      <w:bookmarkEnd w:id="14781"/>
    </w:p>
    <w:p w:rsidR="00415BCA" w:rsidRDefault="00415BCA" w:rsidP="008E75D4">
      <w:pPr>
        <w:pStyle w:val="af6"/>
        <w:keepNext/>
        <w:rPr>
          <w:rtl/>
        </w:rPr>
      </w:pPr>
      <w:r w:rsidRPr="004B2A75">
        <w:rPr>
          <w:rStyle w:val="TagStyle"/>
          <w:rtl/>
        </w:rPr>
        <w:t xml:space="preserve"> &lt;&lt; יור &gt;&gt; </w:t>
      </w:r>
      <w:r>
        <w:rPr>
          <w:rtl/>
        </w:rPr>
        <w:t>היו"ר אמיר אוחנה:</w:t>
      </w:r>
      <w:r w:rsidRPr="004B2A75">
        <w:rPr>
          <w:rStyle w:val="TagStyle"/>
          <w:rtl/>
        </w:rPr>
        <w:t xml:space="preserve"> &lt;&lt; יור &gt;&gt;</w:t>
      </w:r>
      <w:r>
        <w:rPr>
          <w:rtl/>
        </w:rPr>
        <w:t xml:space="preserve">   </w:t>
      </w:r>
    </w:p>
    <w:p w:rsidR="00415BCA" w:rsidRDefault="00415BCA" w:rsidP="004139AC">
      <w:pPr>
        <w:rPr>
          <w:rtl/>
          <w:lang w:eastAsia="he-IL"/>
        </w:rPr>
      </w:pPr>
    </w:p>
    <w:p w:rsidR="00415BCA" w:rsidRPr="004B2A75" w:rsidRDefault="00415BCA" w:rsidP="008E75D4">
      <w:pPr>
        <w:rPr>
          <w:rtl/>
          <w:lang w:eastAsia="he-IL"/>
        </w:rPr>
      </w:pPr>
      <w:r>
        <w:rPr>
          <w:rFonts w:hint="cs"/>
          <w:rtl/>
          <w:lang w:eastAsia="he-IL"/>
        </w:rPr>
        <w:t>סליחה, לחלופין ז'. הצבעה.</w:t>
      </w:r>
    </w:p>
    <w:p w:rsidR="00415BCA" w:rsidRDefault="00415BCA" w:rsidP="008E75D4">
      <w:pPr>
        <w:rPr>
          <w:rtl/>
          <w:lang w:eastAsia="he-IL"/>
        </w:rPr>
      </w:pPr>
    </w:p>
    <w:p w:rsidR="00415BCA" w:rsidRDefault="00415BCA" w:rsidP="008E75D4">
      <w:pPr>
        <w:pStyle w:val="af1"/>
        <w:keepNext/>
        <w:rPr>
          <w:rtl/>
          <w:lang w:eastAsia="he-IL"/>
        </w:rPr>
      </w:pPr>
      <w:r>
        <w:rPr>
          <w:rtl/>
          <w:lang w:eastAsia="he-IL"/>
        </w:rPr>
        <w:t>הצבעה מס'</w:t>
      </w:r>
      <w:r>
        <w:rPr>
          <w:rFonts w:hint="cs"/>
          <w:rtl/>
          <w:lang w:eastAsia="he-IL"/>
        </w:rPr>
        <w:t xml:space="preserve"> 82</w:t>
      </w:r>
    </w:p>
    <w:p w:rsidR="00415BCA" w:rsidRDefault="00415BCA" w:rsidP="008E75D4">
      <w:pPr>
        <w:pStyle w:val="--"/>
        <w:keepNext/>
        <w:rPr>
          <w:rtl/>
          <w:lang w:eastAsia="he-IL"/>
        </w:rPr>
      </w:pPr>
    </w:p>
    <w:p w:rsidR="00415BCA" w:rsidRDefault="00415BCA" w:rsidP="008E75D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46</w:t>
      </w:r>
    </w:p>
    <w:p w:rsidR="00415BCA" w:rsidRDefault="00415BCA" w:rsidP="008E75D4">
      <w:pPr>
        <w:pStyle w:val="--"/>
        <w:keepNext/>
        <w:rPr>
          <w:rtl/>
          <w:lang w:eastAsia="he-IL"/>
        </w:rPr>
      </w:pPr>
      <w:r>
        <w:rPr>
          <w:rtl/>
          <w:lang w:eastAsia="he-IL"/>
        </w:rPr>
        <w:t xml:space="preserve">נגד – </w:t>
      </w:r>
      <w:r>
        <w:rPr>
          <w:rFonts w:hint="cs"/>
          <w:rtl/>
          <w:lang w:eastAsia="he-IL"/>
        </w:rPr>
        <w:t>63</w:t>
      </w:r>
    </w:p>
    <w:p w:rsidR="00415BCA" w:rsidRDefault="00415BCA" w:rsidP="008E75D4">
      <w:pPr>
        <w:pStyle w:val="--"/>
        <w:keepNext/>
        <w:rPr>
          <w:rtl/>
          <w:lang w:eastAsia="he-IL"/>
        </w:rPr>
      </w:pPr>
      <w:r>
        <w:rPr>
          <w:rtl/>
          <w:lang w:eastAsia="he-IL"/>
        </w:rPr>
        <w:t xml:space="preserve">נמנעים – </w:t>
      </w:r>
      <w:r>
        <w:rPr>
          <w:rFonts w:hint="cs"/>
          <w:rtl/>
          <w:lang w:eastAsia="he-IL"/>
        </w:rPr>
        <w:t>אין</w:t>
      </w:r>
    </w:p>
    <w:p w:rsidR="00415BCA" w:rsidRDefault="00415BCA" w:rsidP="008E75D4">
      <w:pPr>
        <w:pStyle w:val="af2"/>
        <w:rPr>
          <w:rtl/>
          <w:lang w:eastAsia="he-IL"/>
        </w:rPr>
      </w:pPr>
      <w:r>
        <w:rPr>
          <w:rFonts w:hint="cs"/>
          <w:rtl/>
          <w:lang w:eastAsia="he-IL"/>
        </w:rPr>
        <w:t>הסתייגות 50 לחלופין ז' לא נתקבלה.</w:t>
      </w:r>
    </w:p>
    <w:p w:rsidR="00415BCA" w:rsidRDefault="00415BCA" w:rsidP="008E75D4">
      <w:pPr>
        <w:rPr>
          <w:rtl/>
          <w:lang w:eastAsia="he-IL"/>
        </w:rPr>
      </w:pPr>
    </w:p>
    <w:p w:rsidR="00415BCA" w:rsidRDefault="00415BCA" w:rsidP="008E75D4">
      <w:pPr>
        <w:pStyle w:val="af6"/>
        <w:keepNext/>
        <w:rPr>
          <w:rtl/>
        </w:rPr>
      </w:pPr>
      <w:r w:rsidRPr="00602505">
        <w:rPr>
          <w:rStyle w:val="TagStyle"/>
          <w:rtl/>
        </w:rPr>
        <w:t xml:space="preserve"> &lt;&lt; יור &gt;&gt;</w:t>
      </w:r>
      <w:r w:rsidRPr="000E3557">
        <w:rPr>
          <w:rStyle w:val="TagStyle"/>
          <w:rtl/>
        </w:rPr>
        <w:t xml:space="preserve"> </w:t>
      </w:r>
      <w:r>
        <w:rPr>
          <w:rtl/>
        </w:rPr>
        <w:t>היו"ר אמיר אוחנה:</w:t>
      </w:r>
      <w:r w:rsidRPr="000E3557">
        <w:rPr>
          <w:rStyle w:val="TagStyle"/>
          <w:rtl/>
        </w:rPr>
        <w:t xml:space="preserve"> </w:t>
      </w:r>
      <w:r w:rsidRPr="00602505">
        <w:rPr>
          <w:rStyle w:val="TagStyle"/>
          <w:rtl/>
        </w:rPr>
        <w:t>&lt;&lt; יור &gt;&gt;</w:t>
      </w:r>
      <w:r>
        <w:rPr>
          <w:rtl/>
        </w:rPr>
        <w:t xml:space="preserve">   </w:t>
      </w:r>
    </w:p>
    <w:p w:rsidR="00415BCA" w:rsidRDefault="00415BCA" w:rsidP="004139AC">
      <w:pPr>
        <w:rPr>
          <w:rtl/>
          <w:lang w:eastAsia="he-IL"/>
        </w:rPr>
      </w:pPr>
    </w:p>
    <w:p w:rsidR="00415BCA" w:rsidRDefault="00415BCA" w:rsidP="00851941">
      <w:pPr>
        <w:rPr>
          <w:rtl/>
          <w:lang w:eastAsia="he-IL"/>
        </w:rPr>
      </w:pPr>
      <w:bookmarkStart w:id="14782" w:name="_ETM_Q42_461671"/>
      <w:bookmarkEnd w:id="14782"/>
      <w:r>
        <w:rPr>
          <w:rFonts w:hint="cs"/>
          <w:rtl/>
          <w:lang w:eastAsia="he-IL"/>
        </w:rPr>
        <w:t>46 בעד,</w:t>
      </w:r>
      <w:bookmarkStart w:id="14783" w:name="_ETM_Q42_463334"/>
      <w:bookmarkEnd w:id="14783"/>
      <w:r>
        <w:rPr>
          <w:rFonts w:hint="cs"/>
          <w:rtl/>
          <w:lang w:eastAsia="he-IL"/>
        </w:rPr>
        <w:t xml:space="preserve"> 63 נגד. גם הסתייגות זו נדחתה. </w:t>
      </w:r>
    </w:p>
    <w:p w:rsidR="00415BCA" w:rsidRDefault="00415BCA" w:rsidP="008E75D4">
      <w:pPr>
        <w:rPr>
          <w:rtl/>
          <w:lang w:eastAsia="he-IL"/>
        </w:rPr>
      </w:pPr>
    </w:p>
    <w:p w:rsidR="00415BCA" w:rsidRDefault="00415BCA" w:rsidP="008E75D4">
      <w:pPr>
        <w:rPr>
          <w:rtl/>
          <w:lang w:eastAsia="he-IL"/>
        </w:rPr>
      </w:pPr>
      <w:r>
        <w:rPr>
          <w:rFonts w:hint="cs"/>
          <w:rtl/>
          <w:lang w:eastAsia="he-IL"/>
        </w:rPr>
        <w:t xml:space="preserve">הסתייגות מס' </w:t>
      </w:r>
      <w:bookmarkStart w:id="14784" w:name="_ETM_Q42_466602"/>
      <w:bookmarkEnd w:id="14784"/>
      <w:r>
        <w:rPr>
          <w:rFonts w:hint="cs"/>
          <w:rtl/>
          <w:lang w:eastAsia="he-IL"/>
        </w:rPr>
        <w:t xml:space="preserve">51 תהיה בהצבעה שמית. לכן, מזכיר הכנסת, נא קרא </w:t>
      </w:r>
      <w:bookmarkStart w:id="14785" w:name="_ETM_Q42_473108"/>
      <w:bookmarkEnd w:id="14785"/>
      <w:r>
        <w:rPr>
          <w:rFonts w:hint="cs"/>
          <w:rtl/>
          <w:lang w:eastAsia="he-IL"/>
        </w:rPr>
        <w:t>בשמות חברי הכנסת.</w:t>
      </w:r>
    </w:p>
    <w:p w:rsidR="00415BCA" w:rsidRDefault="00415BCA" w:rsidP="008E75D4">
      <w:pPr>
        <w:rPr>
          <w:rtl/>
          <w:lang w:eastAsia="he-IL"/>
        </w:rPr>
      </w:pPr>
    </w:p>
    <w:p w:rsidR="00415BCA" w:rsidRDefault="00415BCA" w:rsidP="008E75D4">
      <w:pPr>
        <w:pStyle w:val="af1"/>
        <w:keepNext/>
        <w:rPr>
          <w:rtl/>
          <w:lang w:eastAsia="he-IL"/>
        </w:rPr>
      </w:pPr>
      <w:r>
        <w:rPr>
          <w:rFonts w:hint="cs"/>
          <w:rtl/>
          <w:lang w:eastAsia="he-IL"/>
        </w:rPr>
        <w:t>הצבעה שמית</w:t>
      </w:r>
    </w:p>
    <w:p w:rsidR="00415BCA" w:rsidRDefault="00415BCA" w:rsidP="008E75D4">
      <w:pPr>
        <w:rPr>
          <w:rtl/>
          <w:lang w:eastAsia="he-IL"/>
        </w:rPr>
      </w:pPr>
    </w:p>
    <w:p w:rsidR="00415BCA" w:rsidRDefault="00415BCA" w:rsidP="008E75D4">
      <w:pPr>
        <w:pStyle w:val="af5"/>
        <w:keepNext/>
        <w:rPr>
          <w:rtl/>
        </w:rPr>
      </w:pPr>
      <w:bookmarkStart w:id="14786" w:name="ET_interruption_6327_21"/>
      <w:r w:rsidRPr="00602505">
        <w:rPr>
          <w:rStyle w:val="TagStyle"/>
          <w:rtl/>
        </w:rPr>
        <w:t xml:space="preserve"> &lt;&lt; קריאה &gt;&gt;</w:t>
      </w:r>
      <w:r w:rsidRPr="007A48F8">
        <w:rPr>
          <w:rStyle w:val="TagStyle"/>
          <w:rtl/>
        </w:rPr>
        <w:t xml:space="preserve"> </w:t>
      </w:r>
      <w:r>
        <w:rPr>
          <w:rtl/>
        </w:rPr>
        <w:t>מזכיר הכנסת דן מרזוק:</w:t>
      </w:r>
      <w:r w:rsidRPr="007A48F8">
        <w:rPr>
          <w:rStyle w:val="TagStyle"/>
          <w:rtl/>
        </w:rPr>
        <w:t xml:space="preserve"> </w:t>
      </w:r>
      <w:r w:rsidRPr="00602505">
        <w:rPr>
          <w:rStyle w:val="TagStyle"/>
          <w:rtl/>
        </w:rPr>
        <w:t>&lt;&lt; קריאה &gt;&gt;</w:t>
      </w:r>
      <w:r>
        <w:rPr>
          <w:rtl/>
        </w:rPr>
        <w:t xml:space="preserve">   </w:t>
      </w:r>
      <w:bookmarkEnd w:id="14786"/>
    </w:p>
    <w:p w:rsidR="00415BCA" w:rsidRDefault="00415BCA" w:rsidP="008E75D4">
      <w:pPr>
        <w:ind w:firstLine="0"/>
        <w:rPr>
          <w:rtl/>
          <w:lang w:eastAsia="he-IL"/>
        </w:rPr>
      </w:pPr>
      <w:r>
        <w:rPr>
          <w:rFonts w:hint="cs"/>
          <w:rtl/>
          <w:lang w:eastAsia="he-IL"/>
        </w:rPr>
        <w:t>(קורא בשמות חברי הכנסת)</w:t>
      </w:r>
    </w:p>
    <w:p w:rsidR="00415BCA" w:rsidRDefault="00415BCA" w:rsidP="004139AC">
      <w:pPr>
        <w:rPr>
          <w:rtl/>
          <w:lang w:eastAsia="he-IL"/>
        </w:rPr>
      </w:pPr>
    </w:p>
    <w:p w:rsidR="00415BCA" w:rsidRDefault="00415BCA" w:rsidP="008E75D4">
      <w:pPr>
        <w:rPr>
          <w:rtl/>
          <w:lang w:eastAsia="he-IL"/>
        </w:rPr>
      </w:pPr>
      <w:bookmarkStart w:id="14787" w:name="_ETM_Q42_469273"/>
      <w:bookmarkStart w:id="14788" w:name="_ETM_Q42_469370"/>
      <w:bookmarkEnd w:id="14787"/>
      <w:bookmarkEnd w:id="14788"/>
      <w:r>
        <w:rPr>
          <w:rtl/>
          <w:lang w:eastAsia="he-IL"/>
        </w:rPr>
        <w:t>משה אבוטבול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יולי יואל אדלשטיין</w:t>
      </w:r>
      <w:r>
        <w:rPr>
          <w:rtl/>
          <w:lang w:eastAsia="he-IL"/>
        </w:rPr>
        <w:tab/>
        <w:t xml:space="preserve">– </w:t>
      </w:r>
      <w:r>
        <w:rPr>
          <w:rFonts w:hint="cs"/>
          <w:rtl/>
          <w:lang w:eastAsia="he-IL"/>
        </w:rPr>
        <w:t xml:space="preserve">  נגד</w:t>
      </w:r>
      <w:r>
        <w:rPr>
          <w:rtl/>
          <w:lang w:eastAsia="he-IL"/>
        </w:rPr>
        <w:t xml:space="preserve">  </w:t>
      </w:r>
    </w:p>
    <w:p w:rsidR="00415BCA" w:rsidRDefault="00415BCA" w:rsidP="008E75D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 xml:space="preserve">ואליד </w:t>
      </w:r>
      <w:r w:rsidR="00871744">
        <w:rPr>
          <w:rtl/>
          <w:lang w:eastAsia="he-IL"/>
        </w:rPr>
        <w:t>אלהואשלה</w:t>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גלית דיסטל אטבריאן</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אריה מכלוף דרעי</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יצחק שמעון וסרלאוף</w:t>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15BCA" w:rsidRDefault="00415BCA" w:rsidP="009635F5">
      <w:pPr>
        <w:rPr>
          <w:rtl/>
        </w:rPr>
      </w:pPr>
      <w:bookmarkStart w:id="14789" w:name="TOR_Q43"/>
      <w:bookmarkEnd w:id="14789"/>
      <w:r>
        <w:rPr>
          <w:rtl/>
        </w:rPr>
        <w:t>מיכאל מלכיאלי</w:t>
      </w:r>
      <w:r>
        <w:rPr>
          <w:rtl/>
        </w:rPr>
        <w:tab/>
      </w:r>
      <w:r>
        <w:rPr>
          <w:rtl/>
        </w:rPr>
        <w:tab/>
        <w:t>–</w:t>
      </w:r>
      <w:r>
        <w:rPr>
          <w:rFonts w:hint="cs"/>
          <w:rtl/>
        </w:rPr>
        <w:t xml:space="preserve"> </w:t>
      </w:r>
      <w:r>
        <w:rPr>
          <w:rtl/>
        </w:rPr>
        <w:t xml:space="preserve"> </w:t>
      </w:r>
      <w:r>
        <w:rPr>
          <w:rFonts w:hint="cs"/>
          <w:rtl/>
        </w:rPr>
        <w:t xml:space="preserve"> נגד</w:t>
      </w:r>
      <w:r>
        <w:rPr>
          <w:rtl/>
        </w:rPr>
        <w:t xml:space="preserve">  </w:t>
      </w:r>
    </w:p>
    <w:p w:rsidR="00415BCA" w:rsidRDefault="00415BCA" w:rsidP="009635F5">
      <w:pPr>
        <w:rPr>
          <w:rtl/>
        </w:rPr>
      </w:pPr>
      <w:r>
        <w:rPr>
          <w:rtl/>
        </w:rPr>
        <w:t>אבי מעוז</w:t>
      </w:r>
      <w:r>
        <w:rPr>
          <w:rtl/>
        </w:rPr>
        <w:tab/>
      </w:r>
      <w:r>
        <w:rPr>
          <w:rtl/>
        </w:rPr>
        <w:tab/>
        <w:t>–</w:t>
      </w:r>
      <w:r>
        <w:rPr>
          <w:rFonts w:hint="cs"/>
          <w:rtl/>
        </w:rPr>
        <w:t xml:space="preserve"> </w:t>
      </w:r>
      <w:r>
        <w:rPr>
          <w:rtl/>
        </w:rPr>
        <w:t xml:space="preserve">  </w:t>
      </w:r>
      <w:r>
        <w:rPr>
          <w:rFonts w:hint="cs"/>
          <w:rtl/>
        </w:rPr>
        <w:t>נגד</w:t>
      </w:r>
    </w:p>
    <w:p w:rsidR="00415BCA" w:rsidRDefault="00415BCA" w:rsidP="009635F5">
      <w:pPr>
        <w:rPr>
          <w:rtl/>
        </w:rPr>
      </w:pPr>
      <w:r>
        <w:rPr>
          <w:rtl/>
        </w:rPr>
        <w:t>אורי מקלב</w:t>
      </w:r>
      <w:r>
        <w:rPr>
          <w:rtl/>
        </w:rPr>
        <w:tab/>
      </w:r>
      <w:r>
        <w:rPr>
          <w:rtl/>
        </w:rPr>
        <w:tab/>
        <w:t xml:space="preserve">–   </w:t>
      </w:r>
      <w:r>
        <w:rPr>
          <w:rFonts w:hint="cs"/>
          <w:rtl/>
        </w:rPr>
        <w:t>נגד</w:t>
      </w:r>
    </w:p>
    <w:p w:rsidR="00415BCA" w:rsidRDefault="00415BCA" w:rsidP="009635F5">
      <w:pPr>
        <w:rPr>
          <w:rtl/>
        </w:rPr>
      </w:pPr>
      <w:r>
        <w:rPr>
          <w:rtl/>
        </w:rPr>
        <w:t>יעקב מרגי</w:t>
      </w:r>
      <w:r>
        <w:rPr>
          <w:rtl/>
        </w:rPr>
        <w:tab/>
      </w:r>
      <w:r>
        <w:rPr>
          <w:rtl/>
        </w:rPr>
        <w:tab/>
        <w:t xml:space="preserve">–   </w:t>
      </w:r>
      <w:r>
        <w:rPr>
          <w:rFonts w:hint="cs"/>
          <w:rtl/>
        </w:rPr>
        <w:t>אינו נוכח</w:t>
      </w:r>
    </w:p>
    <w:p w:rsidR="00415BCA" w:rsidRDefault="00415BCA" w:rsidP="009635F5">
      <w:pPr>
        <w:rPr>
          <w:rtl/>
        </w:rPr>
      </w:pPr>
      <w:r>
        <w:rPr>
          <w:rtl/>
        </w:rPr>
        <w:t>שרון ניר</w:t>
      </w:r>
      <w:r>
        <w:rPr>
          <w:rtl/>
        </w:rPr>
        <w:tab/>
      </w:r>
      <w:r>
        <w:rPr>
          <w:rtl/>
        </w:rPr>
        <w:tab/>
      </w:r>
      <w:r>
        <w:rPr>
          <w:rtl/>
        </w:rPr>
        <w:tab/>
        <w:t xml:space="preserve">–   </w:t>
      </w:r>
      <w:r>
        <w:rPr>
          <w:rFonts w:hint="cs"/>
          <w:rtl/>
        </w:rPr>
        <w:t>אינה נוכחת</w:t>
      </w:r>
    </w:p>
    <w:p w:rsidR="00415BCA" w:rsidRDefault="00415BCA" w:rsidP="009635F5">
      <w:pPr>
        <w:rPr>
          <w:rtl/>
        </w:rPr>
      </w:pPr>
      <w:r>
        <w:rPr>
          <w:rtl/>
        </w:rPr>
        <w:t>בנימין נתניהו</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415BCA" w:rsidRDefault="00415BCA" w:rsidP="009635F5">
      <w:pPr>
        <w:rPr>
          <w:rtl/>
        </w:rPr>
      </w:pPr>
      <w:r>
        <w:rPr>
          <w:rtl/>
        </w:rPr>
        <w:t>יואב סגלוביץ'</w:t>
      </w:r>
      <w:r>
        <w:rPr>
          <w:rtl/>
        </w:rPr>
        <w:tab/>
      </w:r>
      <w:r>
        <w:rPr>
          <w:rtl/>
        </w:rPr>
        <w:tab/>
        <w:t xml:space="preserve">–   </w:t>
      </w:r>
      <w:r>
        <w:rPr>
          <w:rFonts w:hint="cs"/>
          <w:rtl/>
        </w:rPr>
        <w:t>בעד</w:t>
      </w:r>
    </w:p>
    <w:p w:rsidR="00415BCA" w:rsidRDefault="00415BCA" w:rsidP="009635F5">
      <w:pPr>
        <w:rPr>
          <w:rtl/>
        </w:rPr>
      </w:pPr>
      <w:r>
        <w:rPr>
          <w:rtl/>
        </w:rPr>
        <w:t>יבגני סובה</w:t>
      </w:r>
      <w:r>
        <w:rPr>
          <w:rtl/>
        </w:rPr>
        <w:tab/>
      </w:r>
      <w:r>
        <w:rPr>
          <w:rtl/>
        </w:rPr>
        <w:tab/>
        <w:t xml:space="preserve">–   </w:t>
      </w:r>
      <w:r>
        <w:rPr>
          <w:rFonts w:hint="cs"/>
          <w:rtl/>
        </w:rPr>
        <w:t>אינו נוכח</w:t>
      </w:r>
    </w:p>
    <w:p w:rsidR="00415BCA" w:rsidRDefault="00415BCA" w:rsidP="009635F5">
      <w:pPr>
        <w:rPr>
          <w:rtl/>
        </w:rPr>
      </w:pPr>
      <w:r>
        <w:rPr>
          <w:rtl/>
        </w:rPr>
        <w:t>משה סולומון</w:t>
      </w:r>
      <w:r>
        <w:rPr>
          <w:rtl/>
        </w:rPr>
        <w:tab/>
      </w:r>
      <w:r>
        <w:rPr>
          <w:rtl/>
        </w:rPr>
        <w:tab/>
        <w:t xml:space="preserve">–   </w:t>
      </w:r>
      <w:r>
        <w:rPr>
          <w:rFonts w:hint="cs"/>
          <w:rtl/>
        </w:rPr>
        <w:t>אינו נוכח</w:t>
      </w:r>
    </w:p>
    <w:p w:rsidR="00415BCA" w:rsidRDefault="00415BCA" w:rsidP="009635F5">
      <w:pPr>
        <w:rPr>
          <w:rtl/>
        </w:rPr>
      </w:pPr>
      <w:r>
        <w:rPr>
          <w:rtl/>
        </w:rPr>
        <w:t>לימור סון הר מלך</w:t>
      </w:r>
      <w:r>
        <w:rPr>
          <w:rtl/>
        </w:rPr>
        <w:tab/>
        <w:t xml:space="preserve">–   </w:t>
      </w:r>
      <w:r>
        <w:rPr>
          <w:rFonts w:hint="cs"/>
          <w:rtl/>
        </w:rPr>
        <w:t>נגד</w:t>
      </w:r>
    </w:p>
    <w:p w:rsidR="00415BCA" w:rsidRDefault="00415BCA" w:rsidP="009635F5">
      <w:pPr>
        <w:rPr>
          <w:rtl/>
        </w:rPr>
      </w:pPr>
      <w:r>
        <w:rPr>
          <w:rtl/>
        </w:rPr>
        <w:t>אופיר סופר</w:t>
      </w:r>
      <w:r>
        <w:rPr>
          <w:rtl/>
        </w:rPr>
        <w:tab/>
      </w:r>
      <w:r>
        <w:rPr>
          <w:rtl/>
        </w:rPr>
        <w:tab/>
        <w:t xml:space="preserve">–   </w:t>
      </w:r>
      <w:r>
        <w:rPr>
          <w:rFonts w:hint="cs"/>
          <w:rtl/>
        </w:rPr>
        <w:t>אינו נוכח</w:t>
      </w:r>
    </w:p>
    <w:p w:rsidR="00415BCA" w:rsidRDefault="00415BCA" w:rsidP="009635F5">
      <w:pPr>
        <w:rPr>
          <w:rtl/>
        </w:rPr>
      </w:pPr>
      <w:r>
        <w:rPr>
          <w:rtl/>
        </w:rPr>
        <w:t>אורית מלכה סטרוק</w:t>
      </w:r>
      <w:r>
        <w:rPr>
          <w:rtl/>
        </w:rPr>
        <w:tab/>
        <w:t xml:space="preserve">–   </w:t>
      </w:r>
      <w:r>
        <w:rPr>
          <w:rFonts w:hint="cs"/>
          <w:rtl/>
        </w:rPr>
        <w:t>נגד</w:t>
      </w:r>
    </w:p>
    <w:p w:rsidR="00415BCA" w:rsidRDefault="00415BCA" w:rsidP="009635F5">
      <w:pPr>
        <w:rPr>
          <w:rtl/>
        </w:rPr>
      </w:pPr>
      <w:r>
        <w:rPr>
          <w:rtl/>
        </w:rPr>
        <w:t>בצלאל סמוטריץ'</w:t>
      </w:r>
      <w:r>
        <w:rPr>
          <w:rtl/>
        </w:rPr>
        <w:tab/>
      </w:r>
      <w:r>
        <w:rPr>
          <w:rtl/>
        </w:rPr>
        <w:tab/>
        <w:t xml:space="preserve">–   </w:t>
      </w:r>
      <w:r>
        <w:rPr>
          <w:rFonts w:hint="cs"/>
          <w:rtl/>
        </w:rPr>
        <w:t>נגד</w:t>
      </w:r>
    </w:p>
    <w:p w:rsidR="00415BCA" w:rsidRDefault="00415BCA" w:rsidP="009635F5">
      <w:pPr>
        <w:rPr>
          <w:rtl/>
        </w:rPr>
      </w:pPr>
      <w:r>
        <w:rPr>
          <w:rtl/>
        </w:rPr>
        <w:t>משה סעדה</w:t>
      </w:r>
      <w:r>
        <w:rPr>
          <w:rtl/>
        </w:rPr>
        <w:tab/>
      </w:r>
      <w:r>
        <w:rPr>
          <w:rtl/>
        </w:rPr>
        <w:tab/>
        <w:t xml:space="preserve">–   </w:t>
      </w:r>
      <w:r>
        <w:rPr>
          <w:rFonts w:hint="cs"/>
          <w:rtl/>
        </w:rPr>
        <w:t>נגד</w:t>
      </w:r>
    </w:p>
    <w:p w:rsidR="00415BCA" w:rsidRDefault="00415BCA" w:rsidP="009635F5">
      <w:pPr>
        <w:rPr>
          <w:rtl/>
        </w:rPr>
      </w:pPr>
      <w:r>
        <w:rPr>
          <w:rtl/>
        </w:rPr>
        <w:t>גדעון סער</w:t>
      </w:r>
      <w:r>
        <w:rPr>
          <w:rtl/>
        </w:rPr>
        <w:tab/>
      </w:r>
      <w:r>
        <w:rPr>
          <w:rtl/>
        </w:rPr>
        <w:tab/>
        <w:t xml:space="preserve">–   </w:t>
      </w:r>
      <w:r>
        <w:rPr>
          <w:rFonts w:hint="cs"/>
          <w:rtl/>
        </w:rPr>
        <w:t>אינו נוכח</w:t>
      </w:r>
    </w:p>
    <w:p w:rsidR="00415BCA" w:rsidRDefault="00415BCA" w:rsidP="009635F5">
      <w:pPr>
        <w:rPr>
          <w:rtl/>
        </w:rPr>
      </w:pPr>
      <w:r>
        <w:rPr>
          <w:rtl/>
        </w:rPr>
        <w:t>מנסור עבאס</w:t>
      </w:r>
      <w:r>
        <w:rPr>
          <w:rtl/>
        </w:rPr>
        <w:tab/>
      </w:r>
      <w:r>
        <w:rPr>
          <w:rtl/>
        </w:rPr>
        <w:tab/>
        <w:t xml:space="preserve">–   </w:t>
      </w:r>
      <w:r>
        <w:rPr>
          <w:rFonts w:hint="cs"/>
          <w:rtl/>
        </w:rPr>
        <w:t>בעד</w:t>
      </w:r>
    </w:p>
    <w:p w:rsidR="00415BCA" w:rsidRDefault="00415BCA" w:rsidP="009635F5">
      <w:pPr>
        <w:rPr>
          <w:rtl/>
        </w:rPr>
      </w:pPr>
      <w:r>
        <w:rPr>
          <w:rtl/>
        </w:rPr>
        <w:t>איימן עודה</w:t>
      </w:r>
      <w:r>
        <w:rPr>
          <w:rtl/>
        </w:rPr>
        <w:tab/>
      </w:r>
      <w:r>
        <w:rPr>
          <w:rtl/>
        </w:rPr>
        <w:tab/>
        <w:t xml:space="preserve">–   </w:t>
      </w:r>
      <w:r>
        <w:rPr>
          <w:rFonts w:hint="cs"/>
          <w:rtl/>
        </w:rPr>
        <w:t>בעד</w:t>
      </w:r>
    </w:p>
    <w:p w:rsidR="00415BCA" w:rsidRDefault="00415BCA" w:rsidP="009635F5">
      <w:pPr>
        <w:rPr>
          <w:rtl/>
        </w:rPr>
      </w:pPr>
      <w:r>
        <w:rPr>
          <w:rtl/>
        </w:rPr>
        <w:t>יוסף עטאונה</w:t>
      </w:r>
      <w:r>
        <w:rPr>
          <w:rtl/>
        </w:rPr>
        <w:tab/>
      </w:r>
      <w:r>
        <w:rPr>
          <w:rtl/>
        </w:rPr>
        <w:tab/>
        <w:t xml:space="preserve">–   </w:t>
      </w:r>
      <w:r>
        <w:rPr>
          <w:rFonts w:hint="cs"/>
          <w:rtl/>
        </w:rPr>
        <w:t>אינו נוכח</w:t>
      </w:r>
    </w:p>
    <w:p w:rsidR="00415BCA" w:rsidRDefault="00415BCA" w:rsidP="009635F5">
      <w:pPr>
        <w:rPr>
          <w:rtl/>
        </w:rPr>
      </w:pPr>
      <w:r>
        <w:rPr>
          <w:rtl/>
        </w:rPr>
        <w:t>חוה אתי עטייה</w:t>
      </w:r>
      <w:r>
        <w:rPr>
          <w:rtl/>
        </w:rPr>
        <w:tab/>
      </w:r>
      <w:r>
        <w:rPr>
          <w:rtl/>
        </w:rPr>
        <w:tab/>
        <w:t xml:space="preserve">–   </w:t>
      </w:r>
      <w:r>
        <w:rPr>
          <w:rFonts w:hint="cs"/>
          <w:rtl/>
        </w:rPr>
        <w:t>נגד</w:t>
      </w:r>
    </w:p>
    <w:p w:rsidR="00415BCA" w:rsidRDefault="00415BCA" w:rsidP="009635F5">
      <w:pPr>
        <w:rPr>
          <w:rtl/>
        </w:rPr>
      </w:pPr>
      <w:r>
        <w:rPr>
          <w:rtl/>
        </w:rPr>
        <w:t>חמד עמאר</w:t>
      </w:r>
      <w:r>
        <w:rPr>
          <w:rtl/>
        </w:rPr>
        <w:tab/>
      </w:r>
      <w:r>
        <w:rPr>
          <w:rtl/>
        </w:rPr>
        <w:tab/>
        <w:t xml:space="preserve">–   </w:t>
      </w:r>
      <w:r>
        <w:rPr>
          <w:rFonts w:hint="cs"/>
          <w:rtl/>
        </w:rPr>
        <w:t>בעד</w:t>
      </w:r>
    </w:p>
    <w:p w:rsidR="00415BCA" w:rsidRDefault="00415BCA" w:rsidP="009635F5">
      <w:pPr>
        <w:rPr>
          <w:rtl/>
        </w:rPr>
      </w:pPr>
      <w:r>
        <w:rPr>
          <w:rtl/>
        </w:rPr>
        <w:t>צביקה פוגל</w:t>
      </w:r>
      <w:r>
        <w:rPr>
          <w:rtl/>
        </w:rPr>
        <w:tab/>
      </w:r>
      <w:r>
        <w:rPr>
          <w:rtl/>
        </w:rPr>
        <w:tab/>
        <w:t xml:space="preserve">–   </w:t>
      </w:r>
      <w:r>
        <w:rPr>
          <w:rFonts w:hint="cs"/>
          <w:rtl/>
        </w:rPr>
        <w:t>נגד</w:t>
      </w:r>
    </w:p>
    <w:p w:rsidR="00415BCA" w:rsidRDefault="00415BCA" w:rsidP="009635F5">
      <w:pPr>
        <w:rPr>
          <w:rtl/>
        </w:rPr>
      </w:pPr>
      <w:r>
        <w:rPr>
          <w:rtl/>
        </w:rPr>
        <w:t>עודד פורר</w:t>
      </w:r>
      <w:r>
        <w:rPr>
          <w:rtl/>
        </w:rPr>
        <w:tab/>
      </w:r>
      <w:r>
        <w:rPr>
          <w:rtl/>
        </w:rPr>
        <w:tab/>
        <w:t xml:space="preserve">–   </w:t>
      </w:r>
      <w:r>
        <w:rPr>
          <w:rFonts w:hint="cs"/>
          <w:rtl/>
        </w:rPr>
        <w:t>בעד</w:t>
      </w:r>
    </w:p>
    <w:p w:rsidR="00415BCA" w:rsidRDefault="00415BCA" w:rsidP="009635F5">
      <w:pPr>
        <w:rPr>
          <w:rtl/>
        </w:rPr>
      </w:pPr>
      <w:r>
        <w:rPr>
          <w:rtl/>
        </w:rPr>
        <w:t>יצחק פינדרוס</w:t>
      </w:r>
      <w:r>
        <w:rPr>
          <w:rtl/>
        </w:rPr>
        <w:tab/>
      </w:r>
      <w:r>
        <w:rPr>
          <w:rtl/>
        </w:rPr>
        <w:tab/>
        <w:t xml:space="preserve">–   </w:t>
      </w:r>
      <w:r>
        <w:rPr>
          <w:rFonts w:hint="cs"/>
          <w:rtl/>
        </w:rPr>
        <w:t>נגד</w:t>
      </w:r>
    </w:p>
    <w:p w:rsidR="00415BCA" w:rsidRDefault="00415BCA" w:rsidP="009635F5">
      <w:pPr>
        <w:rPr>
          <w:rtl/>
        </w:rPr>
      </w:pPr>
      <w:r>
        <w:rPr>
          <w:rtl/>
        </w:rPr>
        <w:t>מאיר פרוש</w:t>
      </w:r>
      <w:r>
        <w:rPr>
          <w:rtl/>
        </w:rPr>
        <w:tab/>
      </w:r>
      <w:r>
        <w:rPr>
          <w:rtl/>
        </w:rPr>
        <w:tab/>
        <w:t xml:space="preserve">–   </w:t>
      </w:r>
      <w:r>
        <w:rPr>
          <w:rFonts w:hint="cs"/>
          <w:rtl/>
        </w:rPr>
        <w:t>נגד</w:t>
      </w:r>
    </w:p>
    <w:p w:rsidR="00415BCA" w:rsidRDefault="00415BCA" w:rsidP="009635F5">
      <w:pPr>
        <w:rPr>
          <w:rtl/>
        </w:rPr>
      </w:pPr>
      <w:r>
        <w:rPr>
          <w:rtl/>
        </w:rPr>
        <w:t>יסמין פרידמן</w:t>
      </w:r>
      <w:r>
        <w:rPr>
          <w:rtl/>
        </w:rPr>
        <w:tab/>
      </w:r>
      <w:r>
        <w:rPr>
          <w:rtl/>
        </w:rPr>
        <w:tab/>
        <w:t xml:space="preserve">–   </w:t>
      </w:r>
      <w:r>
        <w:rPr>
          <w:rFonts w:hint="cs"/>
          <w:rtl/>
        </w:rPr>
        <w:t>אינה נוכחת</w:t>
      </w:r>
    </w:p>
    <w:p w:rsidR="00415BCA" w:rsidRDefault="00415BCA" w:rsidP="009635F5">
      <w:pPr>
        <w:rPr>
          <w:rtl/>
        </w:rPr>
      </w:pPr>
      <w:r>
        <w:rPr>
          <w:rtl/>
        </w:rPr>
        <w:t>אורית פרקש הכהן</w:t>
      </w:r>
      <w:r>
        <w:rPr>
          <w:rtl/>
        </w:rPr>
        <w:tab/>
        <w:t xml:space="preserve">–   </w:t>
      </w:r>
      <w:r>
        <w:rPr>
          <w:rFonts w:hint="cs"/>
          <w:rtl/>
        </w:rPr>
        <w:t>אינה נוכחת</w:t>
      </w:r>
    </w:p>
    <w:p w:rsidR="00415BCA" w:rsidRDefault="00415BCA" w:rsidP="009635F5">
      <w:pPr>
        <w:rPr>
          <w:rtl/>
        </w:rPr>
      </w:pPr>
      <w:r>
        <w:rPr>
          <w:rtl/>
        </w:rPr>
        <w:t>מטי צרפתי הרכבי</w:t>
      </w:r>
      <w:r>
        <w:rPr>
          <w:rtl/>
        </w:rPr>
        <w:tab/>
        <w:t xml:space="preserve">–   </w:t>
      </w:r>
      <w:r>
        <w:rPr>
          <w:rFonts w:hint="cs"/>
          <w:rtl/>
        </w:rPr>
        <w:t>אינה נוכחת</w:t>
      </w:r>
    </w:p>
    <w:p w:rsidR="00415BCA" w:rsidRDefault="00415BCA" w:rsidP="009635F5">
      <w:pPr>
        <w:rPr>
          <w:rtl/>
        </w:rPr>
      </w:pPr>
      <w:r>
        <w:rPr>
          <w:rtl/>
        </w:rPr>
        <w:t>יואב קיש</w:t>
      </w:r>
      <w:r>
        <w:rPr>
          <w:rtl/>
        </w:rPr>
        <w:tab/>
      </w:r>
      <w:r>
        <w:rPr>
          <w:rtl/>
        </w:rPr>
        <w:tab/>
        <w:t xml:space="preserve">–   </w:t>
      </w:r>
      <w:r>
        <w:rPr>
          <w:rFonts w:hint="cs"/>
          <w:rtl/>
        </w:rPr>
        <w:t>נגד</w:t>
      </w:r>
    </w:p>
    <w:p w:rsidR="00415BCA" w:rsidRDefault="00415BCA" w:rsidP="009635F5">
      <w:pPr>
        <w:rPr>
          <w:rtl/>
        </w:rPr>
      </w:pPr>
      <w:r>
        <w:rPr>
          <w:rtl/>
        </w:rPr>
        <w:t>אריאל קלנר</w:t>
      </w:r>
      <w:r>
        <w:rPr>
          <w:rtl/>
        </w:rPr>
        <w:tab/>
      </w:r>
      <w:r>
        <w:rPr>
          <w:rtl/>
        </w:rPr>
        <w:tab/>
        <w:t xml:space="preserve">–  </w:t>
      </w:r>
      <w:r>
        <w:rPr>
          <w:rFonts w:hint="cs"/>
          <w:rtl/>
        </w:rPr>
        <w:t xml:space="preserve"> נגד</w:t>
      </w:r>
      <w:r>
        <w:rPr>
          <w:rtl/>
        </w:rPr>
        <w:t xml:space="preserve"> </w:t>
      </w:r>
    </w:p>
    <w:p w:rsidR="00415BCA" w:rsidRDefault="00415BCA" w:rsidP="009635F5">
      <w:pPr>
        <w:rPr>
          <w:rtl/>
        </w:rPr>
      </w:pPr>
      <w:r>
        <w:rPr>
          <w:rtl/>
        </w:rPr>
        <w:t>יצחק קרויזר</w:t>
      </w:r>
      <w:r>
        <w:rPr>
          <w:rtl/>
        </w:rPr>
        <w:tab/>
      </w:r>
      <w:r>
        <w:rPr>
          <w:rtl/>
        </w:rPr>
        <w:tab/>
        <w:t xml:space="preserve">–   </w:t>
      </w:r>
      <w:r>
        <w:rPr>
          <w:rFonts w:hint="cs"/>
          <w:rtl/>
        </w:rPr>
        <w:t>אינו נוכח</w:t>
      </w:r>
    </w:p>
    <w:p w:rsidR="00415BCA" w:rsidRDefault="00415BCA" w:rsidP="009635F5">
      <w:pPr>
        <w:rPr>
          <w:rtl/>
        </w:rPr>
      </w:pPr>
      <w:r>
        <w:rPr>
          <w:rtl/>
        </w:rPr>
        <w:t>גלעד קריב</w:t>
      </w:r>
      <w:r>
        <w:rPr>
          <w:rtl/>
        </w:rPr>
        <w:tab/>
      </w:r>
      <w:r>
        <w:rPr>
          <w:rtl/>
        </w:rPr>
        <w:tab/>
        <w:t xml:space="preserve">–   </w:t>
      </w:r>
      <w:r>
        <w:rPr>
          <w:rFonts w:hint="cs"/>
          <w:rtl/>
        </w:rPr>
        <w:t>בעד</w:t>
      </w:r>
    </w:p>
    <w:p w:rsidR="00415BCA" w:rsidRDefault="00415BCA" w:rsidP="009635F5">
      <w:pPr>
        <w:rPr>
          <w:rtl/>
        </w:rPr>
      </w:pPr>
      <w:r>
        <w:rPr>
          <w:rtl/>
        </w:rPr>
        <w:t>שלמה קרעי</w:t>
      </w:r>
      <w:r>
        <w:rPr>
          <w:rtl/>
        </w:rPr>
        <w:tab/>
      </w:r>
      <w:r>
        <w:rPr>
          <w:rtl/>
        </w:rPr>
        <w:tab/>
        <w:t xml:space="preserve">–   </w:t>
      </w:r>
      <w:r>
        <w:rPr>
          <w:rFonts w:hint="cs"/>
          <w:rtl/>
        </w:rPr>
        <w:t>אינו נוכח</w:t>
      </w:r>
    </w:p>
    <w:p w:rsidR="00415BCA" w:rsidRDefault="00415BCA" w:rsidP="009635F5">
      <w:pPr>
        <w:rPr>
          <w:rtl/>
        </w:rPr>
      </w:pPr>
      <w:r>
        <w:rPr>
          <w:rtl/>
        </w:rPr>
        <w:t>אליהו רביבו</w:t>
      </w:r>
      <w:r>
        <w:rPr>
          <w:rtl/>
        </w:rPr>
        <w:tab/>
      </w:r>
      <w:r>
        <w:rPr>
          <w:rtl/>
        </w:rPr>
        <w:tab/>
        <w:t xml:space="preserve">–   </w:t>
      </w:r>
      <w:r>
        <w:rPr>
          <w:rFonts w:hint="cs"/>
          <w:rtl/>
        </w:rPr>
        <w:t>נגד</w:t>
      </w:r>
    </w:p>
    <w:p w:rsidR="00415BCA" w:rsidRDefault="00415BCA" w:rsidP="009635F5">
      <w:pPr>
        <w:rPr>
          <w:rtl/>
        </w:rPr>
      </w:pPr>
      <w:r>
        <w:rPr>
          <w:rtl/>
        </w:rPr>
        <w:t>מירי מרים רגב</w:t>
      </w:r>
      <w:r>
        <w:rPr>
          <w:rtl/>
        </w:rPr>
        <w:tab/>
      </w:r>
      <w:r>
        <w:rPr>
          <w:rtl/>
        </w:rPr>
        <w:tab/>
        <w:t xml:space="preserve">–   </w:t>
      </w:r>
      <w:r>
        <w:rPr>
          <w:rFonts w:hint="cs"/>
          <w:rtl/>
        </w:rPr>
        <w:t>נגד</w:t>
      </w:r>
    </w:p>
    <w:p w:rsidR="00415BCA" w:rsidRDefault="00415BCA" w:rsidP="009635F5">
      <w:pPr>
        <w:rPr>
          <w:rtl/>
        </w:rPr>
      </w:pPr>
      <w:r>
        <w:rPr>
          <w:rtl/>
        </w:rPr>
        <w:t>שמחה רוטמן</w:t>
      </w:r>
      <w:r>
        <w:rPr>
          <w:rtl/>
        </w:rPr>
        <w:tab/>
      </w:r>
      <w:r>
        <w:rPr>
          <w:rtl/>
        </w:rPr>
        <w:tab/>
        <w:t xml:space="preserve">–   </w:t>
      </w:r>
      <w:r>
        <w:rPr>
          <w:rFonts w:hint="cs"/>
          <w:rtl/>
        </w:rPr>
        <w:t>אינו נוכח</w:t>
      </w:r>
    </w:p>
    <w:p w:rsidR="00415BCA" w:rsidRDefault="00415BCA" w:rsidP="009635F5">
      <w:pPr>
        <w:rPr>
          <w:rtl/>
        </w:rPr>
      </w:pPr>
      <w:r>
        <w:rPr>
          <w:rtl/>
        </w:rPr>
        <w:t>עידן רול</w:t>
      </w:r>
      <w:r>
        <w:rPr>
          <w:rtl/>
        </w:rPr>
        <w:tab/>
      </w:r>
      <w:r>
        <w:rPr>
          <w:rtl/>
        </w:rPr>
        <w:tab/>
      </w:r>
      <w:r>
        <w:rPr>
          <w:rtl/>
        </w:rPr>
        <w:tab/>
        <w:t xml:space="preserve">–   </w:t>
      </w:r>
      <w:r>
        <w:rPr>
          <w:rFonts w:hint="cs"/>
          <w:rtl/>
        </w:rPr>
        <w:t>בעד</w:t>
      </w:r>
    </w:p>
    <w:p w:rsidR="00415BCA" w:rsidRDefault="00415BCA" w:rsidP="009635F5">
      <w:pPr>
        <w:rPr>
          <w:rtl/>
        </w:rPr>
      </w:pPr>
      <w:r>
        <w:rPr>
          <w:rtl/>
        </w:rPr>
        <w:t>יואל רזבוזוב</w:t>
      </w:r>
      <w:r>
        <w:rPr>
          <w:rtl/>
        </w:rPr>
        <w:tab/>
      </w:r>
      <w:r>
        <w:rPr>
          <w:rtl/>
        </w:rPr>
        <w:tab/>
        <w:t xml:space="preserve">–   </w:t>
      </w:r>
      <w:r>
        <w:rPr>
          <w:rFonts w:hint="cs"/>
          <w:rtl/>
        </w:rPr>
        <w:t>אינו נוכח</w:t>
      </w:r>
    </w:p>
    <w:p w:rsidR="00415BCA" w:rsidRDefault="00415BCA" w:rsidP="009635F5">
      <w:pPr>
        <w:rPr>
          <w:rtl/>
        </w:rPr>
      </w:pPr>
      <w:r>
        <w:rPr>
          <w:rtl/>
        </w:rPr>
        <w:t>אפרת רייטן מרום</w:t>
      </w:r>
      <w:r>
        <w:rPr>
          <w:rtl/>
        </w:rPr>
        <w:tab/>
        <w:t xml:space="preserve">–   </w:t>
      </w:r>
      <w:r>
        <w:rPr>
          <w:rFonts w:hint="cs"/>
          <w:rtl/>
        </w:rPr>
        <w:t>בעד</w:t>
      </w:r>
    </w:p>
    <w:p w:rsidR="00415BCA" w:rsidRDefault="00415BCA" w:rsidP="009635F5">
      <w:pPr>
        <w:rPr>
          <w:rtl/>
        </w:rPr>
      </w:pPr>
      <w:r>
        <w:rPr>
          <w:rtl/>
        </w:rPr>
        <w:t>יפעת שאשא ביטון</w:t>
      </w:r>
      <w:r>
        <w:rPr>
          <w:rtl/>
        </w:rPr>
        <w:tab/>
        <w:t xml:space="preserve">–   </w:t>
      </w:r>
      <w:r>
        <w:rPr>
          <w:rFonts w:hint="cs"/>
          <w:rtl/>
        </w:rPr>
        <w:t>אינה נוכחת</w:t>
      </w:r>
    </w:p>
    <w:p w:rsidR="00415BCA" w:rsidRDefault="00415BCA" w:rsidP="009635F5">
      <w:pPr>
        <w:rPr>
          <w:rtl/>
        </w:rPr>
      </w:pPr>
      <w:r>
        <w:rPr>
          <w:rtl/>
        </w:rPr>
        <w:t>אלון שוסטר</w:t>
      </w:r>
      <w:r>
        <w:rPr>
          <w:rtl/>
        </w:rPr>
        <w:tab/>
      </w:r>
      <w:r>
        <w:rPr>
          <w:rtl/>
        </w:rPr>
        <w:tab/>
        <w:t xml:space="preserve">–   </w:t>
      </w:r>
      <w:r>
        <w:rPr>
          <w:rFonts w:hint="cs"/>
          <w:rtl/>
        </w:rPr>
        <w:t>אינו נוכח</w:t>
      </w:r>
    </w:p>
    <w:p w:rsidR="00415BCA" w:rsidRDefault="00415BCA" w:rsidP="009635F5">
      <w:pPr>
        <w:rPr>
          <w:rtl/>
        </w:rPr>
      </w:pPr>
      <w:r>
        <w:rPr>
          <w:rtl/>
        </w:rPr>
        <w:t>אלעזר שטרן</w:t>
      </w:r>
      <w:r>
        <w:rPr>
          <w:rtl/>
        </w:rPr>
        <w:tab/>
      </w:r>
      <w:r>
        <w:rPr>
          <w:rtl/>
        </w:rPr>
        <w:tab/>
        <w:t xml:space="preserve">–   </w:t>
      </w:r>
      <w:r>
        <w:rPr>
          <w:rFonts w:hint="cs"/>
          <w:rtl/>
        </w:rPr>
        <w:t>אינו נוכח</w:t>
      </w:r>
    </w:p>
    <w:p w:rsidR="00415BCA" w:rsidRDefault="00415BCA" w:rsidP="009635F5">
      <w:pPr>
        <w:rPr>
          <w:rtl/>
        </w:rPr>
      </w:pPr>
      <w:r>
        <w:rPr>
          <w:rtl/>
        </w:rPr>
        <w:t>מיכל שיר סגמן</w:t>
      </w:r>
      <w:r>
        <w:rPr>
          <w:rtl/>
        </w:rPr>
        <w:tab/>
      </w:r>
      <w:r>
        <w:rPr>
          <w:rtl/>
        </w:rPr>
        <w:tab/>
        <w:t xml:space="preserve">–   </w:t>
      </w:r>
      <w:r>
        <w:rPr>
          <w:rFonts w:hint="cs"/>
          <w:rtl/>
        </w:rPr>
        <w:t>אינה נוכחת</w:t>
      </w:r>
    </w:p>
    <w:p w:rsidR="00415BCA" w:rsidRDefault="00415BCA" w:rsidP="009635F5">
      <w:pPr>
        <w:rPr>
          <w:rtl/>
        </w:rPr>
      </w:pPr>
      <w:r>
        <w:rPr>
          <w:rtl/>
        </w:rPr>
        <w:t>נאור שירי</w:t>
      </w:r>
      <w:r>
        <w:rPr>
          <w:rtl/>
        </w:rPr>
        <w:tab/>
      </w:r>
      <w:r>
        <w:rPr>
          <w:rtl/>
        </w:rPr>
        <w:tab/>
        <w:t xml:space="preserve">–   </w:t>
      </w:r>
      <w:r>
        <w:rPr>
          <w:rFonts w:hint="cs"/>
          <w:rtl/>
        </w:rPr>
        <w:t>אינו נוכח</w:t>
      </w:r>
    </w:p>
    <w:p w:rsidR="00415BCA" w:rsidRDefault="00415BCA" w:rsidP="009635F5">
      <w:pPr>
        <w:rPr>
          <w:rtl/>
        </w:rPr>
      </w:pPr>
      <w:r>
        <w:rPr>
          <w:rtl/>
        </w:rPr>
        <w:t>עאידה תומא סלימאן</w:t>
      </w:r>
      <w:r>
        <w:rPr>
          <w:rtl/>
        </w:rPr>
        <w:tab/>
        <w:t xml:space="preserve">–   </w:t>
      </w:r>
      <w:r>
        <w:rPr>
          <w:rFonts w:hint="cs"/>
          <w:rtl/>
        </w:rPr>
        <w:t>בעד</w:t>
      </w:r>
    </w:p>
    <w:p w:rsidR="00415BCA" w:rsidRDefault="00415BCA" w:rsidP="009635F5">
      <w:pPr>
        <w:rPr>
          <w:rtl/>
        </w:rPr>
      </w:pPr>
      <w:r>
        <w:rPr>
          <w:rtl/>
        </w:rPr>
        <w:t>פנינה תמנו</w:t>
      </w:r>
      <w:r>
        <w:rPr>
          <w:rtl/>
        </w:rPr>
        <w:tab/>
      </w:r>
      <w:r>
        <w:rPr>
          <w:rtl/>
        </w:rPr>
        <w:tab/>
        <w:t xml:space="preserve">–   </w:t>
      </w:r>
      <w:r>
        <w:rPr>
          <w:rFonts w:hint="cs"/>
          <w:rtl/>
        </w:rPr>
        <w:t>אינה נוכחת</w:t>
      </w:r>
    </w:p>
    <w:p w:rsidR="00415BCA" w:rsidRDefault="00415BCA" w:rsidP="008E75D4">
      <w:pPr>
        <w:ind w:firstLine="0"/>
        <w:rPr>
          <w:rtl/>
        </w:rPr>
      </w:pPr>
    </w:p>
    <w:p w:rsidR="00415BCA" w:rsidRDefault="00415BCA" w:rsidP="008E75D4">
      <w:pPr>
        <w:pStyle w:val="af6"/>
        <w:keepNext/>
        <w:rPr>
          <w:rtl/>
        </w:rPr>
      </w:pPr>
      <w:r w:rsidRPr="00830A79">
        <w:rPr>
          <w:rStyle w:val="TagStyle"/>
          <w:rtl/>
        </w:rPr>
        <w:t xml:space="preserve"> &lt;&lt; יור &gt;&gt;</w:t>
      </w:r>
      <w:r w:rsidRPr="00CF42F1">
        <w:rPr>
          <w:rStyle w:val="TagStyle"/>
          <w:rtl/>
        </w:rPr>
        <w:t xml:space="preserve"> </w:t>
      </w:r>
      <w:r>
        <w:rPr>
          <w:rtl/>
        </w:rPr>
        <w:t>היו"ר אמיר אוחנה:</w:t>
      </w:r>
      <w:r w:rsidRPr="00CF42F1">
        <w:rPr>
          <w:rStyle w:val="TagStyle"/>
          <w:rtl/>
        </w:rPr>
        <w:t xml:space="preserve"> </w:t>
      </w:r>
      <w:r w:rsidRPr="00830A79">
        <w:rPr>
          <w:rStyle w:val="TagStyle"/>
          <w:rtl/>
        </w:rPr>
        <w:t>&lt;&lt;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מזכיר הכנסת, נא לקרוא </w:t>
      </w:r>
      <w:bookmarkStart w:id="14790" w:name="_ETM_Q43_295086"/>
      <w:bookmarkEnd w:id="14790"/>
      <w:r>
        <w:rPr>
          <w:rFonts w:hint="cs"/>
          <w:rtl/>
          <w:lang w:eastAsia="he-IL"/>
        </w:rPr>
        <w:t>בשמות חברי הכנסת שטרם הצביעו.</w:t>
      </w:r>
    </w:p>
    <w:p w:rsidR="00415BCA" w:rsidRDefault="00415BCA" w:rsidP="008E75D4">
      <w:pPr>
        <w:ind w:firstLine="0"/>
        <w:rPr>
          <w:rtl/>
          <w:lang w:eastAsia="he-IL"/>
        </w:rPr>
      </w:pPr>
    </w:p>
    <w:p w:rsidR="00415BCA" w:rsidRDefault="00415BCA" w:rsidP="008E75D4">
      <w:pPr>
        <w:pStyle w:val="af5"/>
        <w:keepNext/>
        <w:rPr>
          <w:rtl/>
        </w:rPr>
      </w:pPr>
      <w:r w:rsidRPr="00830A79">
        <w:rPr>
          <w:rStyle w:val="TagStyle"/>
          <w:rtl/>
        </w:rPr>
        <w:t xml:space="preserve"> &lt;&lt; קריאה &gt;&gt;</w:t>
      </w:r>
      <w:r w:rsidRPr="00603E30">
        <w:rPr>
          <w:rStyle w:val="TagStyle"/>
          <w:rtl/>
        </w:rPr>
        <w:t xml:space="preserve"> </w:t>
      </w:r>
      <w:r>
        <w:rPr>
          <w:rtl/>
        </w:rPr>
        <w:t>מזכיר הכנסת דן מרזוק:</w:t>
      </w:r>
      <w:r w:rsidRPr="00603E30">
        <w:rPr>
          <w:rStyle w:val="TagStyle"/>
          <w:rtl/>
        </w:rPr>
        <w:t xml:space="preserve"> </w:t>
      </w:r>
      <w:r w:rsidRPr="00830A79">
        <w:rPr>
          <w:rStyle w:val="TagStyle"/>
          <w:rtl/>
        </w:rPr>
        <w:t>&lt;&lt; קריאה &gt;&gt;</w:t>
      </w:r>
      <w:r>
        <w:rPr>
          <w:rtl/>
        </w:rPr>
        <w:t xml:space="preserve">   </w:t>
      </w:r>
    </w:p>
    <w:p w:rsidR="00415BCA" w:rsidRDefault="00415BCA" w:rsidP="008E75D4">
      <w:pPr>
        <w:ind w:firstLine="0"/>
        <w:rPr>
          <w:rtl/>
          <w:lang w:eastAsia="he-IL"/>
        </w:rPr>
      </w:pPr>
      <w:r>
        <w:rPr>
          <w:rFonts w:hint="cs"/>
          <w:rtl/>
          <w:lang w:eastAsia="he-IL"/>
        </w:rPr>
        <w:t>(קורא בשמות חברי הכנסת)</w:t>
      </w:r>
    </w:p>
    <w:p w:rsidR="00415BCA" w:rsidRDefault="00415BCA" w:rsidP="008E75D4">
      <w:pPr>
        <w:rPr>
          <w:rtl/>
          <w:lang w:eastAsia="he-IL"/>
        </w:rPr>
      </w:pPr>
      <w:bookmarkStart w:id="14791" w:name="_ETM_Q43_291425"/>
      <w:bookmarkStart w:id="14792" w:name="_ETM_Q43_291552"/>
      <w:bookmarkEnd w:id="14791"/>
      <w:bookmarkEnd w:id="14792"/>
    </w:p>
    <w:p w:rsidR="00415BCA" w:rsidRDefault="00415BCA" w:rsidP="008E75D4">
      <w:pPr>
        <w:rPr>
          <w:rtl/>
          <w:lang w:eastAsia="he-IL"/>
        </w:rPr>
      </w:pPr>
      <w:bookmarkStart w:id="14793" w:name="_ETM_Q43_291617"/>
      <w:bookmarkStart w:id="14794" w:name="_ETM_Q43_291762"/>
      <w:bookmarkEnd w:id="14793"/>
      <w:bookmarkEnd w:id="14794"/>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ואליד</w:t>
      </w:r>
      <w:r>
        <w:rPr>
          <w:rtl/>
          <w:lang w:eastAsia="he-IL"/>
        </w:rPr>
        <w:t xml:space="preserve"> </w:t>
      </w:r>
      <w:r w:rsidR="00871744">
        <w:rPr>
          <w:rtl/>
          <w:lang w:eastAsia="he-IL"/>
        </w:rPr>
        <w:t>אלהואשלה</w:t>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 xml:space="preserve">אינה </w:t>
      </w:r>
      <w:bookmarkStart w:id="14795" w:name="_ETM_Q43_315607"/>
      <w:bookmarkEnd w:id="14795"/>
      <w:r>
        <w:rPr>
          <w:rFonts w:hint="cs"/>
          <w:rtl/>
          <w:lang w:eastAsia="he-IL"/>
        </w:rPr>
        <w:t>נוכחת</w:t>
      </w:r>
    </w:p>
    <w:p w:rsidR="00415BCA" w:rsidRDefault="00415BCA" w:rsidP="008E75D4">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אינה נוכחת</w:t>
      </w:r>
    </w:p>
    <w:p w:rsidR="00415BCA" w:rsidRDefault="00415BCA" w:rsidP="008E75D4">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 xml:space="preserve">אינו </w:t>
      </w:r>
      <w:bookmarkStart w:id="14796" w:name="_ETM_Q43_395885"/>
      <w:bookmarkEnd w:id="14796"/>
      <w:r>
        <w:rPr>
          <w:rFonts w:hint="cs"/>
          <w:rtl/>
          <w:lang w:eastAsia="he-IL"/>
        </w:rPr>
        <w:t>נוכח</w:t>
      </w:r>
    </w:p>
    <w:p w:rsidR="00415BCA" w:rsidRDefault="00415BCA" w:rsidP="008E75D4">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בעד</w:t>
      </w:r>
      <w:r>
        <w:rPr>
          <w:rtl/>
          <w:lang w:eastAsia="he-IL"/>
        </w:rPr>
        <w:t xml:space="preserve"> </w:t>
      </w:r>
    </w:p>
    <w:p w:rsidR="00415BCA" w:rsidRDefault="00415BCA" w:rsidP="008E75D4">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נגד</w:t>
      </w:r>
    </w:p>
    <w:p w:rsidR="00415BCA" w:rsidRDefault="00415BCA" w:rsidP="008E75D4">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415BCA" w:rsidRDefault="00415BCA" w:rsidP="008E75D4">
      <w:pPr>
        <w:rPr>
          <w:rtl/>
          <w:lang w:eastAsia="he-IL"/>
        </w:rPr>
      </w:pPr>
      <w:r>
        <w:rPr>
          <w:rFonts w:hint="eastAsia"/>
          <w:rtl/>
          <w:lang w:eastAsia="he-IL"/>
        </w:rPr>
        <w:t>יואל</w:t>
      </w:r>
      <w:r>
        <w:rPr>
          <w:rtl/>
          <w:lang w:eastAsia="he-IL"/>
        </w:rPr>
        <w:t xml:space="preserve"> רזבוזוב</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בעד</w:t>
      </w:r>
    </w:p>
    <w:p w:rsidR="00415BCA" w:rsidRDefault="00415BCA" w:rsidP="008E75D4">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אינה נוכחת</w:t>
      </w:r>
    </w:p>
    <w:p w:rsidR="00415BCA" w:rsidRDefault="00415BCA" w:rsidP="008E75D4">
      <w:pPr>
        <w:rPr>
          <w:rtl/>
          <w:lang w:eastAsia="he-IL"/>
        </w:rPr>
      </w:pPr>
    </w:p>
    <w:p w:rsidR="00415BCA" w:rsidRDefault="00415BCA" w:rsidP="008E75D4">
      <w:pPr>
        <w:pStyle w:val="af6"/>
        <w:keepNext/>
        <w:rPr>
          <w:rtl/>
        </w:rPr>
      </w:pPr>
      <w:r w:rsidRPr="00830A79">
        <w:rPr>
          <w:rStyle w:val="TagStyle"/>
          <w:rtl/>
        </w:rPr>
        <w:t xml:space="preserve"> &lt;&lt; יור &gt;&gt;</w:t>
      </w:r>
      <w:r w:rsidRPr="00FE70C9">
        <w:rPr>
          <w:rStyle w:val="TagStyle"/>
          <w:rtl/>
        </w:rPr>
        <w:t xml:space="preserve"> </w:t>
      </w:r>
      <w:r>
        <w:rPr>
          <w:rtl/>
        </w:rPr>
        <w:t>היו"ר אמיר אוחנה:</w:t>
      </w:r>
      <w:r w:rsidRPr="00FE70C9">
        <w:rPr>
          <w:rStyle w:val="TagStyle"/>
          <w:rtl/>
        </w:rPr>
        <w:t xml:space="preserve"> </w:t>
      </w:r>
      <w:r w:rsidRPr="00830A79">
        <w:rPr>
          <w:rStyle w:val="TagStyle"/>
          <w:rtl/>
        </w:rPr>
        <w:t>&lt;&lt; יור &gt;&gt;</w:t>
      </w:r>
      <w:r>
        <w:rPr>
          <w:rtl/>
        </w:rPr>
        <w:t xml:space="preserve">   </w:t>
      </w:r>
    </w:p>
    <w:p w:rsidR="00415BCA" w:rsidRDefault="00415BCA" w:rsidP="004139AC">
      <w:pPr>
        <w:rPr>
          <w:rtl/>
          <w:lang w:eastAsia="he-IL"/>
        </w:rPr>
      </w:pPr>
    </w:p>
    <w:p w:rsidR="00415BCA" w:rsidRPr="00FE70C9" w:rsidRDefault="00415BCA" w:rsidP="008E75D4">
      <w:pPr>
        <w:rPr>
          <w:rtl/>
          <w:lang w:eastAsia="he-IL"/>
        </w:rPr>
      </w:pPr>
      <w:r>
        <w:rPr>
          <w:rFonts w:hint="cs"/>
          <w:rtl/>
          <w:lang w:eastAsia="he-IL"/>
        </w:rPr>
        <w:t xml:space="preserve">האם יש חברות או חברי כנסת הנוכחים במליאה שטרם הצביעו? אם כן, נא לפנות למזכיר </w:t>
      </w:r>
      <w:bookmarkStart w:id="14797" w:name="_ETM_Q43_536325"/>
      <w:bookmarkEnd w:id="14797"/>
      <w:r>
        <w:rPr>
          <w:rFonts w:hint="cs"/>
          <w:rtl/>
          <w:lang w:eastAsia="he-IL"/>
        </w:rPr>
        <w:t xml:space="preserve">הכנסת. </w:t>
      </w:r>
    </w:p>
    <w:p w:rsidR="00415BCA" w:rsidRPr="00830A79" w:rsidRDefault="00415BCA" w:rsidP="008E75D4">
      <w:pPr>
        <w:rPr>
          <w:rtl/>
        </w:rPr>
      </w:pPr>
    </w:p>
    <w:p w:rsidR="00415BCA" w:rsidRDefault="00415BCA" w:rsidP="008E75D4">
      <w:pPr>
        <w:pStyle w:val="af5"/>
        <w:keepNext/>
        <w:rPr>
          <w:rtl/>
        </w:rPr>
      </w:pPr>
      <w:r w:rsidRPr="00830A79">
        <w:rPr>
          <w:rStyle w:val="TagStyle"/>
          <w:rtl/>
        </w:rPr>
        <w:t xml:space="preserve"> &lt;&lt; קריאה &gt;&gt;</w:t>
      </w:r>
      <w:r w:rsidRPr="00FE70C9">
        <w:rPr>
          <w:rStyle w:val="TagStyle"/>
          <w:rtl/>
        </w:rPr>
        <w:t xml:space="preserve"> </w:t>
      </w:r>
      <w:r>
        <w:rPr>
          <w:rtl/>
        </w:rPr>
        <w:t>מזכיר הכנסת דן מרזוק:</w:t>
      </w:r>
      <w:r w:rsidRPr="00FE70C9">
        <w:rPr>
          <w:rStyle w:val="TagStyle"/>
          <w:rtl/>
        </w:rPr>
        <w:t xml:space="preserve"> </w:t>
      </w:r>
      <w:r w:rsidRPr="00830A79">
        <w:rPr>
          <w:rStyle w:val="TagStyle"/>
          <w:rtl/>
        </w:rPr>
        <w:t>&lt;&lt; קריאה &gt;&gt;</w:t>
      </w:r>
      <w:r>
        <w:rPr>
          <w:rtl/>
        </w:rPr>
        <w:t xml:space="preserve">   </w:t>
      </w:r>
    </w:p>
    <w:p w:rsidR="00415BCA" w:rsidRDefault="00415BCA" w:rsidP="008E75D4">
      <w:pPr>
        <w:ind w:firstLine="0"/>
        <w:rPr>
          <w:rtl/>
          <w:lang w:eastAsia="he-IL"/>
        </w:rPr>
      </w:pPr>
      <w:r>
        <w:rPr>
          <w:rFonts w:hint="cs"/>
          <w:rtl/>
          <w:lang w:eastAsia="he-IL"/>
        </w:rPr>
        <w:t>(קורא בשמות חברי הכנסת)</w:t>
      </w:r>
    </w:p>
    <w:p w:rsidR="00415BCA" w:rsidRPr="00FE70C9" w:rsidRDefault="00415BCA" w:rsidP="008E75D4">
      <w:pPr>
        <w:rPr>
          <w:rtl/>
          <w:lang w:eastAsia="he-IL"/>
        </w:rPr>
      </w:pPr>
    </w:p>
    <w:p w:rsidR="00415BCA" w:rsidRDefault="00415BCA" w:rsidP="008E75D4">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415BCA" w:rsidRPr="00FE70C9" w:rsidRDefault="00415BCA" w:rsidP="008E75D4">
      <w:pPr>
        <w:rPr>
          <w:rtl/>
          <w:lang w:eastAsia="he-IL"/>
        </w:rPr>
      </w:pPr>
      <w:r>
        <w:rPr>
          <w:rFonts w:hint="cs"/>
          <w:rtl/>
          <w:lang w:eastAsia="he-IL"/>
        </w:rPr>
        <w:t>בנימין נתניהו</w:t>
      </w:r>
      <w:r>
        <w:rPr>
          <w:rFonts w:hint="cs"/>
          <w:rtl/>
          <w:lang w:eastAsia="he-IL"/>
        </w:rPr>
        <w:tab/>
      </w:r>
      <w:r>
        <w:rPr>
          <w:rtl/>
          <w:lang w:eastAsia="he-IL"/>
        </w:rPr>
        <w:tab/>
      </w:r>
      <w:r>
        <w:rPr>
          <w:rFonts w:hint="cs"/>
          <w:rtl/>
          <w:lang w:eastAsia="he-IL"/>
        </w:rPr>
        <w:t>–   נגד</w:t>
      </w:r>
    </w:p>
    <w:p w:rsidR="00415BCA" w:rsidRDefault="00415BCA" w:rsidP="008E75D4">
      <w:pPr>
        <w:rPr>
          <w:rtl/>
          <w:lang w:eastAsia="he-IL"/>
        </w:rPr>
      </w:pPr>
      <w:r>
        <w:rPr>
          <w:rFonts w:hint="cs"/>
          <w:rtl/>
          <w:lang w:eastAsia="he-IL"/>
        </w:rPr>
        <w:t xml:space="preserve">מיכל וולדיגר </w:t>
      </w:r>
      <w:r>
        <w:rPr>
          <w:rtl/>
          <w:lang w:eastAsia="he-IL"/>
        </w:rPr>
        <w:tab/>
      </w:r>
      <w:r>
        <w:rPr>
          <w:rtl/>
          <w:lang w:eastAsia="he-IL"/>
        </w:rPr>
        <w:tab/>
      </w:r>
      <w:r>
        <w:rPr>
          <w:rFonts w:hint="cs"/>
          <w:rtl/>
          <w:lang w:eastAsia="he-IL"/>
        </w:rPr>
        <w:t xml:space="preserve">–   נגד </w:t>
      </w:r>
    </w:p>
    <w:p w:rsidR="00415BCA" w:rsidRDefault="00415BCA" w:rsidP="008E75D4">
      <w:pPr>
        <w:rPr>
          <w:rtl/>
          <w:lang w:eastAsia="he-IL"/>
        </w:rPr>
      </w:pPr>
      <w:r>
        <w:rPr>
          <w:rFonts w:hint="cs"/>
          <w:rtl/>
          <w:lang w:eastAsia="he-IL"/>
        </w:rPr>
        <w:t xml:space="preserve">זאב אלקין </w:t>
      </w:r>
      <w:r>
        <w:rPr>
          <w:rtl/>
          <w:lang w:eastAsia="he-IL"/>
        </w:rPr>
        <w:tab/>
      </w:r>
      <w:r>
        <w:rPr>
          <w:rtl/>
          <w:lang w:eastAsia="he-IL"/>
        </w:rPr>
        <w:tab/>
      </w:r>
      <w:r>
        <w:rPr>
          <w:rFonts w:hint="cs"/>
          <w:rtl/>
          <w:lang w:eastAsia="he-IL"/>
        </w:rPr>
        <w:t xml:space="preserve">– </w:t>
      </w:r>
      <w:bookmarkStart w:id="14798" w:name="_ETM_Q43_565008"/>
      <w:bookmarkEnd w:id="14798"/>
      <w:r>
        <w:rPr>
          <w:rFonts w:hint="cs"/>
          <w:rtl/>
          <w:lang w:eastAsia="he-IL"/>
        </w:rPr>
        <w:t xml:space="preserve">  בעד</w:t>
      </w:r>
    </w:p>
    <w:p w:rsidR="00415BCA" w:rsidRDefault="00415BCA" w:rsidP="008E75D4">
      <w:pPr>
        <w:rPr>
          <w:rtl/>
          <w:lang w:eastAsia="he-IL"/>
        </w:rPr>
      </w:pPr>
      <w:r>
        <w:rPr>
          <w:rFonts w:hint="cs"/>
          <w:rtl/>
          <w:lang w:eastAsia="he-IL"/>
        </w:rPr>
        <w:t xml:space="preserve">דבי ביטון </w:t>
      </w:r>
      <w:r>
        <w:rPr>
          <w:rtl/>
          <w:lang w:eastAsia="he-IL"/>
        </w:rPr>
        <w:tab/>
      </w:r>
      <w:r>
        <w:rPr>
          <w:rtl/>
          <w:lang w:eastAsia="he-IL"/>
        </w:rPr>
        <w:tab/>
      </w:r>
      <w:r>
        <w:rPr>
          <w:rFonts w:hint="cs"/>
          <w:rtl/>
          <w:lang w:eastAsia="he-IL"/>
        </w:rPr>
        <w:t>–   בעד</w:t>
      </w:r>
    </w:p>
    <w:p w:rsidR="00415BCA" w:rsidRDefault="00415BCA" w:rsidP="008E75D4">
      <w:pPr>
        <w:rPr>
          <w:rtl/>
          <w:lang w:eastAsia="he-IL"/>
        </w:rPr>
      </w:pPr>
    </w:p>
    <w:p w:rsidR="00415BCA" w:rsidRDefault="00415BCA" w:rsidP="008E75D4">
      <w:pPr>
        <w:pStyle w:val="af6"/>
        <w:keepNext/>
        <w:rPr>
          <w:rtl/>
        </w:rPr>
      </w:pPr>
      <w:r w:rsidRPr="00830A79">
        <w:rPr>
          <w:rStyle w:val="TagStyle"/>
          <w:rtl/>
        </w:rPr>
        <w:t xml:space="preserve"> &lt;&lt; יור &gt;&gt;</w:t>
      </w:r>
      <w:r w:rsidRPr="00CF42F1">
        <w:rPr>
          <w:rStyle w:val="TagStyle"/>
          <w:rtl/>
        </w:rPr>
        <w:t xml:space="preserve"> </w:t>
      </w:r>
      <w:r>
        <w:rPr>
          <w:rtl/>
        </w:rPr>
        <w:t>היו"ר אמיר אוחנה:</w:t>
      </w:r>
      <w:r w:rsidRPr="00CF42F1">
        <w:rPr>
          <w:rStyle w:val="TagStyle"/>
          <w:rtl/>
        </w:rPr>
        <w:t xml:space="preserve"> </w:t>
      </w:r>
      <w:r w:rsidRPr="00830A79">
        <w:rPr>
          <w:rStyle w:val="TagStyle"/>
          <w:rtl/>
        </w:rPr>
        <w:t>&lt;&lt; יור &gt;&gt;</w:t>
      </w:r>
      <w:r>
        <w:rPr>
          <w:rtl/>
        </w:rPr>
        <w:t xml:space="preserve">   </w:t>
      </w:r>
    </w:p>
    <w:p w:rsidR="00415BCA" w:rsidRDefault="00415BCA" w:rsidP="004139AC">
      <w:pPr>
        <w:rPr>
          <w:rtl/>
          <w:lang w:eastAsia="he-IL"/>
        </w:rPr>
      </w:pPr>
    </w:p>
    <w:p w:rsidR="00415BCA" w:rsidRDefault="00415BCA" w:rsidP="00851941">
      <w:pPr>
        <w:rPr>
          <w:rtl/>
        </w:rPr>
      </w:pPr>
      <w:r>
        <w:rPr>
          <w:rFonts w:hint="cs"/>
          <w:rtl/>
          <w:lang w:eastAsia="he-IL"/>
        </w:rPr>
        <w:t xml:space="preserve">אם כן, תמה ההצבעה. אדוני </w:t>
      </w:r>
      <w:bookmarkStart w:id="14799" w:name="_ETM_Q43_578624"/>
      <w:bookmarkEnd w:id="14799"/>
      <w:r>
        <w:rPr>
          <w:rFonts w:hint="cs"/>
          <w:rtl/>
          <w:lang w:eastAsia="he-IL"/>
        </w:rPr>
        <w:t xml:space="preserve">מזכיר הכנסת, נא לספור את הקולות. </w:t>
      </w:r>
      <w:bookmarkStart w:id="14800" w:name="_ETM_Q43_584242"/>
      <w:bookmarkStart w:id="14801" w:name="_ETM_Q43_584346"/>
      <w:bookmarkStart w:id="14802" w:name="_ETM_Q43_584433"/>
      <w:bookmarkStart w:id="14803" w:name="_ETM_Q43_584527"/>
      <w:bookmarkStart w:id="14804" w:name="_ETM_Q43_584592"/>
      <w:bookmarkStart w:id="14805" w:name="_ETM_Q43_584685"/>
      <w:bookmarkStart w:id="14806" w:name="TOR_Q44"/>
      <w:bookmarkEnd w:id="14800"/>
      <w:bookmarkEnd w:id="14801"/>
      <w:bookmarkEnd w:id="14802"/>
      <w:bookmarkEnd w:id="14803"/>
      <w:bookmarkEnd w:id="14804"/>
      <w:bookmarkEnd w:id="14805"/>
      <w:bookmarkEnd w:id="14806"/>
      <w:r>
        <w:rPr>
          <w:rFonts w:hint="cs"/>
          <w:rtl/>
        </w:rPr>
        <w:t xml:space="preserve">אם כן, להלן תוצאות ההצבעה על הסתייגות 51: 47 בעד, </w:t>
      </w:r>
      <w:bookmarkStart w:id="14807" w:name="_ETM_Q44_175157"/>
      <w:bookmarkEnd w:id="14807"/>
      <w:r>
        <w:rPr>
          <w:rFonts w:hint="cs"/>
          <w:rtl/>
        </w:rPr>
        <w:t>63 נגד. הסתייגות זו נדחתה.</w:t>
      </w:r>
    </w:p>
    <w:p w:rsidR="00415BCA" w:rsidRDefault="00415BCA" w:rsidP="008E75D4">
      <w:pPr>
        <w:rPr>
          <w:rtl/>
        </w:rPr>
      </w:pPr>
    </w:p>
    <w:p w:rsidR="00415BCA" w:rsidRDefault="00415BCA" w:rsidP="008E75D4">
      <w:pPr>
        <w:rPr>
          <w:rtl/>
        </w:rPr>
      </w:pPr>
      <w:bookmarkStart w:id="14808" w:name="_ETM_Q44_179142"/>
      <w:bookmarkStart w:id="14809" w:name="_ETM_Q44_179208"/>
      <w:bookmarkEnd w:id="14808"/>
      <w:bookmarkEnd w:id="14809"/>
      <w:r>
        <w:rPr>
          <w:rFonts w:hint="cs"/>
          <w:rtl/>
        </w:rPr>
        <w:t>אנחנו עוברים להצבעה אלקטרונית</w:t>
      </w:r>
      <w:bookmarkStart w:id="14810" w:name="_ETM_Q44_113689"/>
      <w:bookmarkStart w:id="14811" w:name="_ETM_Q44_113775"/>
      <w:bookmarkStart w:id="14812" w:name="_ETM_Q44_180450"/>
      <w:bookmarkEnd w:id="14810"/>
      <w:bookmarkEnd w:id="14811"/>
      <w:bookmarkEnd w:id="14812"/>
      <w:r>
        <w:rPr>
          <w:rFonts w:hint="cs"/>
          <w:rtl/>
        </w:rPr>
        <w:t>.</w:t>
      </w:r>
      <w:r w:rsidRPr="00430F33">
        <w:rPr>
          <w:rtl/>
        </w:rPr>
        <w:t xml:space="preserve"> </w:t>
      </w:r>
      <w:bookmarkStart w:id="14813" w:name="_ETM_Q44_181439"/>
      <w:bookmarkEnd w:id="14813"/>
      <w:r w:rsidRPr="00430F33">
        <w:rPr>
          <w:rtl/>
        </w:rPr>
        <w:t xml:space="preserve">נא </w:t>
      </w:r>
      <w:bookmarkStart w:id="14814" w:name="_ETM_Q44_181800"/>
      <w:bookmarkEnd w:id="14814"/>
      <w:r w:rsidRPr="00430F33">
        <w:rPr>
          <w:rtl/>
        </w:rPr>
        <w:t xml:space="preserve">תפסו </w:t>
      </w:r>
      <w:bookmarkStart w:id="14815" w:name="_ETM_Q44_182310"/>
      <w:bookmarkEnd w:id="14815"/>
      <w:r>
        <w:rPr>
          <w:rFonts w:hint="cs"/>
          <w:rtl/>
        </w:rPr>
        <w:t xml:space="preserve">את </w:t>
      </w:r>
      <w:r w:rsidRPr="00430F33">
        <w:rPr>
          <w:rtl/>
        </w:rPr>
        <w:t>מקומותיכם</w:t>
      </w:r>
      <w:r>
        <w:rPr>
          <w:rFonts w:hint="cs"/>
          <w:rtl/>
        </w:rPr>
        <w:t>,</w:t>
      </w:r>
      <w:r w:rsidRPr="00430F33">
        <w:rPr>
          <w:rtl/>
        </w:rPr>
        <w:t xml:space="preserve"> </w:t>
      </w:r>
      <w:bookmarkStart w:id="14816" w:name="_ETM_Q44_183600"/>
      <w:bookmarkEnd w:id="14816"/>
      <w:r w:rsidRPr="00430F33">
        <w:rPr>
          <w:rtl/>
        </w:rPr>
        <w:t xml:space="preserve">חברות </w:t>
      </w:r>
      <w:bookmarkStart w:id="14817" w:name="_ETM_Q44_184080"/>
      <w:bookmarkEnd w:id="14817"/>
      <w:r w:rsidRPr="00430F33">
        <w:rPr>
          <w:rtl/>
        </w:rPr>
        <w:t xml:space="preserve">וחברי </w:t>
      </w:r>
      <w:bookmarkStart w:id="14818" w:name="_ETM_Q44_184589"/>
      <w:bookmarkEnd w:id="14818"/>
      <w:r w:rsidRPr="00430F33">
        <w:rPr>
          <w:rtl/>
        </w:rPr>
        <w:t>הכנסת</w:t>
      </w:r>
      <w:r>
        <w:rPr>
          <w:rFonts w:hint="cs"/>
          <w:rtl/>
        </w:rPr>
        <w:t>.</w:t>
      </w:r>
      <w:r w:rsidRPr="00430F33">
        <w:rPr>
          <w:rtl/>
        </w:rPr>
        <w:t xml:space="preserve"> </w:t>
      </w:r>
      <w:bookmarkStart w:id="14819" w:name="_ETM_Q44_187160"/>
      <w:bookmarkEnd w:id="14819"/>
      <w:r w:rsidRPr="00430F33">
        <w:rPr>
          <w:rtl/>
        </w:rPr>
        <w:t xml:space="preserve">הצבעה </w:t>
      </w:r>
      <w:bookmarkStart w:id="14820" w:name="_ETM_Q44_187640"/>
      <w:bookmarkEnd w:id="14820"/>
      <w:r w:rsidRPr="00430F33">
        <w:rPr>
          <w:rtl/>
        </w:rPr>
        <w:t xml:space="preserve">אלקטרונית </w:t>
      </w:r>
      <w:bookmarkStart w:id="14821" w:name="_ETM_Q44_189160"/>
      <w:bookmarkEnd w:id="14821"/>
      <w:r w:rsidRPr="00430F33">
        <w:rPr>
          <w:rtl/>
        </w:rPr>
        <w:t xml:space="preserve">על </w:t>
      </w:r>
      <w:bookmarkStart w:id="14822" w:name="_ETM_Q44_189580"/>
      <w:bookmarkEnd w:id="14822"/>
      <w:r w:rsidRPr="00430F33">
        <w:rPr>
          <w:rtl/>
        </w:rPr>
        <w:t xml:space="preserve">הסתייגות </w:t>
      </w:r>
      <w:bookmarkStart w:id="14823" w:name="_ETM_Q44_190539"/>
      <w:bookmarkEnd w:id="14823"/>
      <w:r>
        <w:rPr>
          <w:rtl/>
        </w:rPr>
        <w:t>מס</w:t>
      </w:r>
      <w:r>
        <w:rPr>
          <w:rFonts w:hint="cs"/>
          <w:rtl/>
        </w:rPr>
        <w:t>'</w:t>
      </w:r>
      <w:r w:rsidRPr="00430F33">
        <w:rPr>
          <w:rtl/>
        </w:rPr>
        <w:t xml:space="preserve"> </w:t>
      </w:r>
      <w:bookmarkStart w:id="14824" w:name="_ETM_Q44_191230"/>
      <w:bookmarkEnd w:id="14824"/>
      <w:r w:rsidRPr="00430F33">
        <w:rPr>
          <w:rtl/>
        </w:rPr>
        <w:t>52</w:t>
      </w:r>
      <w:bookmarkStart w:id="14825" w:name="_ETM_Q44_192970"/>
      <w:bookmarkEnd w:id="14825"/>
      <w:r>
        <w:rPr>
          <w:rFonts w:hint="cs"/>
          <w:rtl/>
        </w:rPr>
        <w:t xml:space="preserve">. </w:t>
      </w:r>
      <w:r w:rsidRPr="00430F33">
        <w:rPr>
          <w:rtl/>
        </w:rPr>
        <w:t>הצבעה</w:t>
      </w:r>
      <w:r>
        <w:rPr>
          <w:rFonts w:hint="cs"/>
          <w:rtl/>
        </w:rPr>
        <w:t>.</w:t>
      </w:r>
    </w:p>
    <w:p w:rsidR="00415BCA" w:rsidRDefault="00415BCA" w:rsidP="008E75D4">
      <w:pPr>
        <w:rPr>
          <w:rtl/>
        </w:rPr>
      </w:pPr>
    </w:p>
    <w:p w:rsidR="00415BCA" w:rsidRDefault="00415BCA" w:rsidP="008E75D4">
      <w:pPr>
        <w:pStyle w:val="af1"/>
        <w:keepNext/>
        <w:rPr>
          <w:rtl/>
        </w:rPr>
      </w:pPr>
      <w:r>
        <w:rPr>
          <w:rtl/>
        </w:rPr>
        <w:t>הצבעה מס'</w:t>
      </w:r>
      <w:bookmarkStart w:id="14826" w:name="_ETM_Q44_196648"/>
      <w:bookmarkEnd w:id="14826"/>
      <w:r>
        <w:rPr>
          <w:rFonts w:hint="cs"/>
          <w:rtl/>
        </w:rPr>
        <w:t xml:space="preserve"> 83</w:t>
      </w:r>
    </w:p>
    <w:p w:rsidR="00415BCA" w:rsidRDefault="00415BCA" w:rsidP="008E75D4">
      <w:pPr>
        <w:pStyle w:val="--"/>
        <w:keepNext/>
        <w:rPr>
          <w:rtl/>
        </w:rPr>
      </w:pPr>
    </w:p>
    <w:p w:rsidR="00415BCA" w:rsidRDefault="00415BCA" w:rsidP="008E75D4">
      <w:pPr>
        <w:pStyle w:val="--"/>
        <w:keepNext/>
        <w:rPr>
          <w:rtl/>
        </w:rPr>
      </w:pPr>
      <w:r>
        <w:rPr>
          <w:rtl/>
        </w:rPr>
        <w:t>בעד</w:t>
      </w:r>
      <w:r>
        <w:rPr>
          <w:rFonts w:hint="cs"/>
          <w:rtl/>
        </w:rPr>
        <w:t xml:space="preserve"> ההסתייגות </w:t>
      </w:r>
      <w:r>
        <w:rPr>
          <w:rtl/>
        </w:rPr>
        <w:t xml:space="preserve">– </w:t>
      </w:r>
      <w:r>
        <w:rPr>
          <w:rFonts w:hint="cs"/>
          <w:rtl/>
        </w:rPr>
        <w:t>47</w:t>
      </w:r>
    </w:p>
    <w:p w:rsidR="00415BCA" w:rsidRDefault="00415BCA" w:rsidP="008E75D4">
      <w:pPr>
        <w:pStyle w:val="--"/>
        <w:keepNext/>
        <w:rPr>
          <w:rtl/>
        </w:rPr>
      </w:pPr>
      <w:r>
        <w:rPr>
          <w:rtl/>
        </w:rPr>
        <w:t>נגד –</w:t>
      </w:r>
      <w:r>
        <w:rPr>
          <w:rFonts w:hint="cs"/>
          <w:rtl/>
        </w:rPr>
        <w:t xml:space="preserve"> 63</w:t>
      </w:r>
      <w:r>
        <w:rPr>
          <w:rtl/>
        </w:rPr>
        <w:t xml:space="preserve"> </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pStyle w:val="af2"/>
        <w:rPr>
          <w:rtl/>
        </w:rPr>
      </w:pPr>
      <w:r>
        <w:rPr>
          <w:rFonts w:hint="cs"/>
          <w:rtl/>
        </w:rPr>
        <w:t>הסתייגות 52 לא נתקבלה.</w:t>
      </w:r>
    </w:p>
    <w:p w:rsidR="00415BCA" w:rsidRDefault="00415BCA" w:rsidP="008E75D4">
      <w:pPr>
        <w:rPr>
          <w:rtl/>
        </w:rPr>
      </w:pPr>
      <w:bookmarkStart w:id="14827" w:name="_ETM_Q44_198179"/>
      <w:bookmarkStart w:id="14828" w:name="_ETM_Q44_198249"/>
      <w:bookmarkEnd w:id="14827"/>
      <w:bookmarkEnd w:id="14828"/>
    </w:p>
    <w:p w:rsidR="00415BCA" w:rsidRDefault="00415BCA" w:rsidP="008E75D4">
      <w:pPr>
        <w:pStyle w:val="af6"/>
        <w:keepNext/>
        <w:rPr>
          <w:rtl/>
        </w:rPr>
      </w:pPr>
      <w:r w:rsidRPr="00430F33">
        <w:rPr>
          <w:rStyle w:val="TagStyle"/>
          <w:rtl/>
        </w:rPr>
        <w:t xml:space="preserve"> &lt;&lt; יור &gt;&gt; </w:t>
      </w:r>
      <w:r>
        <w:rPr>
          <w:rtl/>
        </w:rPr>
        <w:t>היו"ר אמיר אוחנה:</w:t>
      </w:r>
      <w:r w:rsidRPr="00430F33">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829" w:name="_ETM_Q44_201255"/>
      <w:bookmarkEnd w:id="14829"/>
      <w:r>
        <w:rPr>
          <w:rFonts w:hint="cs"/>
          <w:rtl/>
        </w:rPr>
        <w:t>47 בעד, 63 נגד. ההסתייגות נדחתה.</w:t>
      </w:r>
    </w:p>
    <w:p w:rsidR="00415BCA" w:rsidRDefault="00415BCA" w:rsidP="008E75D4">
      <w:pPr>
        <w:rPr>
          <w:rtl/>
        </w:rPr>
      </w:pPr>
    </w:p>
    <w:p w:rsidR="00415BCA" w:rsidRDefault="00415BCA" w:rsidP="00851941">
      <w:pPr>
        <w:rPr>
          <w:rtl/>
        </w:rPr>
      </w:pPr>
      <w:r>
        <w:rPr>
          <w:rFonts w:hint="cs"/>
          <w:rtl/>
        </w:rPr>
        <w:t xml:space="preserve">עוברים </w:t>
      </w:r>
      <w:bookmarkStart w:id="14830" w:name="_ETM_Q44_209630"/>
      <w:bookmarkStart w:id="14831" w:name="_ETM_Q44_209749"/>
      <w:bookmarkEnd w:id="14830"/>
      <w:bookmarkEnd w:id="14831"/>
      <w:r w:rsidRPr="00430F33">
        <w:rPr>
          <w:rtl/>
        </w:rPr>
        <w:t xml:space="preserve">להסתייגות </w:t>
      </w:r>
      <w:bookmarkStart w:id="14832" w:name="_ETM_Q44_210320"/>
      <w:bookmarkEnd w:id="14832"/>
      <w:r>
        <w:rPr>
          <w:rtl/>
        </w:rPr>
        <w:t>מס'</w:t>
      </w:r>
      <w:r w:rsidRPr="00430F33">
        <w:rPr>
          <w:rtl/>
        </w:rPr>
        <w:t xml:space="preserve"> </w:t>
      </w:r>
      <w:bookmarkStart w:id="14833" w:name="_ETM_Q44_210710"/>
      <w:bookmarkEnd w:id="14833"/>
      <w:r w:rsidRPr="00430F33">
        <w:rPr>
          <w:rtl/>
        </w:rPr>
        <w:t>53</w:t>
      </w:r>
      <w:bookmarkStart w:id="14834" w:name="_ETM_Q44_212390"/>
      <w:bookmarkEnd w:id="14834"/>
      <w:r>
        <w:rPr>
          <w:rFonts w:hint="cs"/>
          <w:rtl/>
        </w:rPr>
        <w:t xml:space="preserve"> </w:t>
      </w:r>
      <w:r>
        <w:rPr>
          <w:rFonts w:hint="eastAsia"/>
          <w:rtl/>
        </w:rPr>
        <w:t xml:space="preserve">– </w:t>
      </w:r>
      <w:r w:rsidRPr="00430F33">
        <w:rPr>
          <w:rtl/>
        </w:rPr>
        <w:t>הצבעה</w:t>
      </w:r>
      <w:r>
        <w:rPr>
          <w:rFonts w:hint="cs"/>
          <w:rtl/>
        </w:rPr>
        <w:t>.</w:t>
      </w:r>
    </w:p>
    <w:p w:rsidR="00415BCA" w:rsidRDefault="00415BCA" w:rsidP="008E75D4">
      <w:pPr>
        <w:rPr>
          <w:rtl/>
        </w:rPr>
      </w:pPr>
      <w:bookmarkStart w:id="14835" w:name="_ETM_Q44_215388"/>
      <w:bookmarkStart w:id="14836" w:name="_ETM_Q44_215451"/>
      <w:bookmarkEnd w:id="14835"/>
      <w:bookmarkEnd w:id="14836"/>
    </w:p>
    <w:p w:rsidR="00415BCA" w:rsidRDefault="00415BCA" w:rsidP="008E75D4">
      <w:pPr>
        <w:pStyle w:val="af1"/>
        <w:keepNext/>
        <w:rPr>
          <w:rtl/>
        </w:rPr>
      </w:pPr>
      <w:r>
        <w:rPr>
          <w:rtl/>
        </w:rPr>
        <w:t>הצבעה מס'</w:t>
      </w:r>
      <w:r>
        <w:rPr>
          <w:rFonts w:hint="cs"/>
          <w:rtl/>
        </w:rPr>
        <w:t xml:space="preserve"> 84</w:t>
      </w:r>
    </w:p>
    <w:p w:rsidR="00415BCA" w:rsidRDefault="00415BCA" w:rsidP="008E75D4">
      <w:pPr>
        <w:pStyle w:val="--"/>
        <w:keepNext/>
        <w:rPr>
          <w:rtl/>
        </w:rPr>
      </w:pPr>
    </w:p>
    <w:p w:rsidR="00415BCA" w:rsidRDefault="00415BCA" w:rsidP="008E75D4">
      <w:pPr>
        <w:pStyle w:val="--"/>
        <w:keepNext/>
        <w:rPr>
          <w:rtl/>
        </w:rPr>
      </w:pPr>
      <w:r>
        <w:rPr>
          <w:rtl/>
        </w:rPr>
        <w:t>בעד</w:t>
      </w:r>
      <w:r>
        <w:rPr>
          <w:rFonts w:hint="cs"/>
          <w:rtl/>
        </w:rPr>
        <w:t xml:space="preserve"> ההסתייגות</w:t>
      </w:r>
      <w:r>
        <w:rPr>
          <w:rtl/>
        </w:rPr>
        <w:t xml:space="preserve"> – </w:t>
      </w:r>
      <w:r>
        <w:rPr>
          <w:rFonts w:hint="cs"/>
          <w:rtl/>
        </w:rPr>
        <w:t>48</w:t>
      </w:r>
    </w:p>
    <w:p w:rsidR="00415BCA" w:rsidRDefault="00415BCA" w:rsidP="008E75D4">
      <w:pPr>
        <w:pStyle w:val="--"/>
        <w:keepNext/>
        <w:rPr>
          <w:rtl/>
        </w:rPr>
      </w:pPr>
      <w:r>
        <w:rPr>
          <w:rtl/>
        </w:rPr>
        <w:t>נגד –</w:t>
      </w:r>
      <w:r>
        <w:rPr>
          <w:rFonts w:hint="cs"/>
          <w:rtl/>
        </w:rPr>
        <w:t xml:space="preserve"> 62</w:t>
      </w:r>
      <w:r>
        <w:rPr>
          <w:rtl/>
        </w:rPr>
        <w:t xml:space="preserve"> </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pStyle w:val="af2"/>
        <w:rPr>
          <w:rtl/>
        </w:rPr>
      </w:pPr>
      <w:r>
        <w:rPr>
          <w:rFonts w:hint="cs"/>
          <w:rtl/>
        </w:rPr>
        <w:t>הסתייגות 53 לא נתקבלה.</w:t>
      </w:r>
    </w:p>
    <w:p w:rsidR="00415BCA" w:rsidRDefault="00415BCA" w:rsidP="008E75D4">
      <w:pPr>
        <w:rPr>
          <w:rtl/>
        </w:rPr>
      </w:pPr>
    </w:p>
    <w:p w:rsidR="00415BCA" w:rsidRDefault="00415BCA" w:rsidP="008E75D4">
      <w:pPr>
        <w:pStyle w:val="af6"/>
        <w:keepNext/>
        <w:rPr>
          <w:rtl/>
        </w:rPr>
      </w:pPr>
      <w:r w:rsidRPr="00430F33">
        <w:rPr>
          <w:rStyle w:val="TagStyle"/>
          <w:rtl/>
        </w:rPr>
        <w:t xml:space="preserve"> &lt;&lt; יור &gt;&gt; </w:t>
      </w:r>
      <w:r>
        <w:rPr>
          <w:rtl/>
        </w:rPr>
        <w:t>היו"ר אמיר אוחנה:</w:t>
      </w:r>
      <w:r w:rsidRPr="00430F33">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Pr>
          <w:rFonts w:hint="cs"/>
          <w:rtl/>
        </w:rPr>
        <w:t>48 בעד, 62 נגד. ההסתייגות נדחתה.</w:t>
      </w:r>
    </w:p>
    <w:p w:rsidR="00415BCA" w:rsidRDefault="00415BCA" w:rsidP="008E75D4">
      <w:pPr>
        <w:rPr>
          <w:rtl/>
        </w:rPr>
      </w:pPr>
    </w:p>
    <w:p w:rsidR="00415BCA" w:rsidRDefault="00415BCA" w:rsidP="00851941">
      <w:pPr>
        <w:rPr>
          <w:rtl/>
        </w:rPr>
      </w:pPr>
      <w:r>
        <w:rPr>
          <w:rFonts w:hint="cs"/>
          <w:rtl/>
        </w:rPr>
        <w:t xml:space="preserve">עוברים להסתייגות </w:t>
      </w:r>
      <w:bookmarkStart w:id="14837" w:name="_ETM_Q44_226030"/>
      <w:bookmarkStart w:id="14838" w:name="_ETM_Q44_226960"/>
      <w:bookmarkStart w:id="14839" w:name="_ETM_Q44_227229"/>
      <w:bookmarkStart w:id="14840" w:name="_ETM_Q44_227979"/>
      <w:bookmarkStart w:id="14841" w:name="_ETM_Q44_228280"/>
      <w:bookmarkStart w:id="14842" w:name="_ETM_Q44_229269"/>
      <w:bookmarkStart w:id="14843" w:name="_ETM_Q44_230019"/>
      <w:bookmarkStart w:id="14844" w:name="_ETM_Q44_230409"/>
      <w:bookmarkStart w:id="14845" w:name="_ETM_Q44_230949"/>
      <w:bookmarkEnd w:id="14837"/>
      <w:bookmarkEnd w:id="14838"/>
      <w:bookmarkEnd w:id="14839"/>
      <w:bookmarkEnd w:id="14840"/>
      <w:bookmarkEnd w:id="14841"/>
      <w:bookmarkEnd w:id="14842"/>
      <w:bookmarkEnd w:id="14843"/>
      <w:bookmarkEnd w:id="14844"/>
      <w:bookmarkEnd w:id="14845"/>
      <w:r>
        <w:rPr>
          <w:rFonts w:hint="cs"/>
          <w:rtl/>
        </w:rPr>
        <w:t>מס</w:t>
      </w:r>
      <w:r>
        <w:rPr>
          <w:rtl/>
        </w:rPr>
        <w:t>'</w:t>
      </w:r>
      <w:r w:rsidRPr="00430F33">
        <w:rPr>
          <w:rtl/>
        </w:rPr>
        <w:t xml:space="preserve"> </w:t>
      </w:r>
      <w:bookmarkStart w:id="14846" w:name="_ETM_Q44_231729"/>
      <w:bookmarkEnd w:id="14846"/>
      <w:r w:rsidRPr="00430F33">
        <w:rPr>
          <w:rtl/>
        </w:rPr>
        <w:t>54</w:t>
      </w:r>
      <w:bookmarkStart w:id="14847" w:name="_ETM_Q44_232960"/>
      <w:bookmarkEnd w:id="14847"/>
      <w:r>
        <w:rPr>
          <w:rFonts w:hint="cs"/>
          <w:rtl/>
        </w:rPr>
        <w:t xml:space="preserve"> </w:t>
      </w:r>
      <w:r>
        <w:rPr>
          <w:rFonts w:hint="eastAsia"/>
          <w:rtl/>
        </w:rPr>
        <w:t xml:space="preserve">– </w:t>
      </w:r>
      <w:r w:rsidRPr="00430F33">
        <w:rPr>
          <w:rtl/>
        </w:rPr>
        <w:t>הצבעה</w:t>
      </w:r>
      <w:r>
        <w:rPr>
          <w:rFonts w:hint="cs"/>
          <w:rtl/>
        </w:rPr>
        <w:t>.</w:t>
      </w:r>
    </w:p>
    <w:p w:rsidR="00415BCA" w:rsidRDefault="00415BCA" w:rsidP="008E75D4">
      <w:pPr>
        <w:rPr>
          <w:rtl/>
        </w:rPr>
      </w:pPr>
      <w:bookmarkStart w:id="14848" w:name="_ETM_Q44_234031"/>
      <w:bookmarkStart w:id="14849" w:name="_ETM_Q44_234096"/>
      <w:bookmarkEnd w:id="14848"/>
      <w:bookmarkEnd w:id="14849"/>
    </w:p>
    <w:p w:rsidR="00415BCA" w:rsidRDefault="00415BCA" w:rsidP="008E75D4">
      <w:pPr>
        <w:pStyle w:val="af1"/>
        <w:keepNext/>
        <w:rPr>
          <w:rtl/>
        </w:rPr>
      </w:pPr>
      <w:r>
        <w:rPr>
          <w:rtl/>
        </w:rPr>
        <w:t>הצבעה מס'</w:t>
      </w:r>
      <w:r>
        <w:rPr>
          <w:rFonts w:hint="cs"/>
          <w:rtl/>
        </w:rPr>
        <w:t xml:space="preserve"> 85</w:t>
      </w:r>
    </w:p>
    <w:p w:rsidR="00415BCA" w:rsidRDefault="00415BCA" w:rsidP="008E75D4">
      <w:pPr>
        <w:pStyle w:val="--"/>
        <w:keepNext/>
        <w:rPr>
          <w:rtl/>
        </w:rPr>
      </w:pPr>
    </w:p>
    <w:p w:rsidR="00415BCA" w:rsidRDefault="00415BCA" w:rsidP="008E75D4">
      <w:pPr>
        <w:pStyle w:val="--"/>
        <w:keepNext/>
        <w:rPr>
          <w:rtl/>
        </w:rPr>
      </w:pPr>
      <w:r>
        <w:rPr>
          <w:rtl/>
        </w:rPr>
        <w:t xml:space="preserve">בעד </w:t>
      </w:r>
      <w:r>
        <w:rPr>
          <w:rFonts w:hint="cs"/>
          <w:rtl/>
        </w:rPr>
        <w:t xml:space="preserve">ההסתייגות </w:t>
      </w:r>
      <w:r>
        <w:rPr>
          <w:rtl/>
        </w:rPr>
        <w:t xml:space="preserve">– </w:t>
      </w:r>
      <w:r>
        <w:rPr>
          <w:rFonts w:hint="cs"/>
          <w:rtl/>
        </w:rPr>
        <w:t>48</w:t>
      </w:r>
    </w:p>
    <w:p w:rsidR="00415BCA" w:rsidRDefault="00415BCA" w:rsidP="008E75D4">
      <w:pPr>
        <w:pStyle w:val="--"/>
        <w:keepNext/>
        <w:rPr>
          <w:rtl/>
        </w:rPr>
      </w:pPr>
      <w:r>
        <w:rPr>
          <w:rtl/>
        </w:rPr>
        <w:t>נגד –</w:t>
      </w:r>
      <w:r>
        <w:rPr>
          <w:rFonts w:hint="cs"/>
          <w:rtl/>
        </w:rPr>
        <w:t xml:space="preserve"> 63</w:t>
      </w:r>
      <w:r>
        <w:rPr>
          <w:rtl/>
        </w:rPr>
        <w:t xml:space="preserve"> </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pStyle w:val="af2"/>
        <w:rPr>
          <w:rtl/>
        </w:rPr>
      </w:pPr>
      <w:r>
        <w:rPr>
          <w:rFonts w:hint="cs"/>
          <w:rtl/>
        </w:rPr>
        <w:t>הסתייגות 54 לא נתקבלה.</w:t>
      </w:r>
    </w:p>
    <w:p w:rsidR="00415BCA" w:rsidRDefault="00415BCA" w:rsidP="008E75D4">
      <w:pPr>
        <w:rPr>
          <w:rtl/>
        </w:rPr>
      </w:pPr>
    </w:p>
    <w:p w:rsidR="00415BCA" w:rsidRDefault="00415BCA" w:rsidP="008E75D4">
      <w:pPr>
        <w:pStyle w:val="af6"/>
        <w:keepNext/>
        <w:rPr>
          <w:rtl/>
        </w:rPr>
      </w:pPr>
      <w:r w:rsidRPr="00430F33">
        <w:rPr>
          <w:rStyle w:val="TagStyle"/>
          <w:rtl/>
        </w:rPr>
        <w:t xml:space="preserve"> &lt;&lt; יור &gt;&gt; </w:t>
      </w:r>
      <w:r>
        <w:rPr>
          <w:rtl/>
        </w:rPr>
        <w:t>היו"ר אמיר אוחנה:</w:t>
      </w:r>
      <w:r w:rsidRPr="00430F33">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850" w:name="_ETM_Q44_248270"/>
      <w:bookmarkEnd w:id="14850"/>
      <w:r w:rsidRPr="00430F33">
        <w:rPr>
          <w:rtl/>
        </w:rPr>
        <w:t xml:space="preserve">48 </w:t>
      </w:r>
      <w:bookmarkStart w:id="14851" w:name="_ETM_Q44_249140"/>
      <w:bookmarkEnd w:id="14851"/>
      <w:r w:rsidRPr="00430F33">
        <w:rPr>
          <w:rtl/>
        </w:rPr>
        <w:t>בעד</w:t>
      </w:r>
      <w:r>
        <w:rPr>
          <w:rFonts w:hint="cs"/>
          <w:rtl/>
        </w:rPr>
        <w:t>,</w:t>
      </w:r>
      <w:r w:rsidRPr="00430F33">
        <w:rPr>
          <w:rtl/>
        </w:rPr>
        <w:t xml:space="preserve"> </w:t>
      </w:r>
      <w:bookmarkStart w:id="14852" w:name="_ETM_Q44_249409"/>
      <w:bookmarkEnd w:id="14852"/>
      <w:r w:rsidRPr="00430F33">
        <w:rPr>
          <w:rtl/>
        </w:rPr>
        <w:t xml:space="preserve">63 </w:t>
      </w:r>
      <w:bookmarkStart w:id="14853" w:name="_ETM_Q44_250159"/>
      <w:bookmarkEnd w:id="14853"/>
      <w:r>
        <w:rPr>
          <w:rtl/>
        </w:rPr>
        <w:t>נגד.</w:t>
      </w:r>
      <w:r w:rsidRPr="00430F33">
        <w:rPr>
          <w:rtl/>
        </w:rPr>
        <w:t xml:space="preserve"> </w:t>
      </w:r>
      <w:bookmarkStart w:id="14854" w:name="_ETM_Q44_250430"/>
      <w:bookmarkEnd w:id="14854"/>
      <w:r w:rsidRPr="00430F33">
        <w:rPr>
          <w:rtl/>
        </w:rPr>
        <w:t xml:space="preserve">ההסתייגות </w:t>
      </w:r>
      <w:bookmarkStart w:id="14855" w:name="_ETM_Q44_250970"/>
      <w:bookmarkEnd w:id="14855"/>
      <w:r w:rsidRPr="00430F33">
        <w:rPr>
          <w:rtl/>
        </w:rPr>
        <w:t>נדחתה</w:t>
      </w:r>
      <w:r>
        <w:rPr>
          <w:rFonts w:hint="cs"/>
          <w:rtl/>
        </w:rPr>
        <w:t>.</w:t>
      </w:r>
      <w:bookmarkStart w:id="14856" w:name="_ETM_Q44_251540"/>
      <w:bookmarkEnd w:id="14856"/>
    </w:p>
    <w:p w:rsidR="00415BCA" w:rsidRDefault="00415BCA" w:rsidP="008E75D4">
      <w:pPr>
        <w:rPr>
          <w:rtl/>
        </w:rPr>
      </w:pPr>
      <w:bookmarkStart w:id="14857" w:name="_ETM_Q44_247725"/>
      <w:bookmarkStart w:id="14858" w:name="_ETM_Q44_247805"/>
      <w:bookmarkEnd w:id="14857"/>
      <w:bookmarkEnd w:id="14858"/>
    </w:p>
    <w:p w:rsidR="00415BCA" w:rsidRDefault="00415BCA" w:rsidP="00851941">
      <w:pPr>
        <w:rPr>
          <w:rtl/>
        </w:rPr>
      </w:pPr>
      <w:bookmarkStart w:id="14859" w:name="_ETM_Q44_248574"/>
      <w:bookmarkStart w:id="14860" w:name="_ETM_Q44_248634"/>
      <w:bookmarkEnd w:id="14859"/>
      <w:bookmarkEnd w:id="14860"/>
      <w:r w:rsidRPr="00430F33">
        <w:rPr>
          <w:rtl/>
        </w:rPr>
        <w:t xml:space="preserve">עוברים </w:t>
      </w:r>
      <w:bookmarkStart w:id="14861" w:name="_ETM_Q44_252140"/>
      <w:bookmarkEnd w:id="14861"/>
      <w:r w:rsidRPr="00430F33">
        <w:rPr>
          <w:rtl/>
        </w:rPr>
        <w:t xml:space="preserve">להסתייגות </w:t>
      </w:r>
      <w:bookmarkStart w:id="14862" w:name="_ETM_Q44_253190"/>
      <w:bookmarkEnd w:id="14862"/>
      <w:r w:rsidRPr="00430F33">
        <w:rPr>
          <w:rtl/>
        </w:rPr>
        <w:t>האחרונה</w:t>
      </w:r>
      <w:r>
        <w:rPr>
          <w:rFonts w:hint="cs"/>
          <w:rtl/>
        </w:rPr>
        <w:t>,</w:t>
      </w:r>
      <w:r w:rsidRPr="00430F33">
        <w:rPr>
          <w:rtl/>
        </w:rPr>
        <w:t xml:space="preserve"> </w:t>
      </w:r>
      <w:bookmarkStart w:id="14863" w:name="_ETM_Q44_253909"/>
      <w:bookmarkEnd w:id="14863"/>
      <w:r w:rsidRPr="00430F33">
        <w:rPr>
          <w:rtl/>
        </w:rPr>
        <w:t xml:space="preserve">הסתייגות </w:t>
      </w:r>
      <w:bookmarkStart w:id="14864" w:name="_ETM_Q44_254390"/>
      <w:bookmarkEnd w:id="14864"/>
      <w:r>
        <w:rPr>
          <w:rStyle w:val="af7"/>
          <w:rtl/>
        </w:rPr>
        <w:t>מס'</w:t>
      </w:r>
      <w:r w:rsidRPr="00430F33">
        <w:rPr>
          <w:rtl/>
        </w:rPr>
        <w:t xml:space="preserve"> </w:t>
      </w:r>
      <w:bookmarkStart w:id="14865" w:name="_ETM_Q44_254750"/>
      <w:bookmarkEnd w:id="14865"/>
      <w:r w:rsidRPr="00430F33">
        <w:rPr>
          <w:rtl/>
        </w:rPr>
        <w:t>55</w:t>
      </w:r>
      <w:bookmarkStart w:id="14866" w:name="_ETM_Q44_256119"/>
      <w:bookmarkEnd w:id="14866"/>
      <w:r>
        <w:rPr>
          <w:rFonts w:hint="cs"/>
          <w:rtl/>
        </w:rPr>
        <w:t xml:space="preserve"> </w:t>
      </w:r>
      <w:r>
        <w:rPr>
          <w:rFonts w:hint="eastAsia"/>
          <w:rtl/>
        </w:rPr>
        <w:t xml:space="preserve">– </w:t>
      </w:r>
      <w:r w:rsidRPr="00430F33">
        <w:rPr>
          <w:rtl/>
        </w:rPr>
        <w:t>הצבעה</w:t>
      </w:r>
      <w:r>
        <w:rPr>
          <w:rFonts w:hint="cs"/>
          <w:rtl/>
        </w:rPr>
        <w:t>.</w:t>
      </w:r>
    </w:p>
    <w:p w:rsidR="00415BCA" w:rsidRDefault="00415BCA" w:rsidP="008E75D4">
      <w:pPr>
        <w:rPr>
          <w:rtl/>
        </w:rPr>
      </w:pPr>
    </w:p>
    <w:p w:rsidR="00415BCA" w:rsidRDefault="00415BCA" w:rsidP="008E75D4">
      <w:pPr>
        <w:pStyle w:val="af1"/>
        <w:keepNext/>
        <w:rPr>
          <w:rtl/>
        </w:rPr>
      </w:pPr>
      <w:bookmarkStart w:id="14867" w:name="_ETM_Q44_255975"/>
      <w:bookmarkStart w:id="14868" w:name="_ETM_Q44_256063"/>
      <w:bookmarkStart w:id="14869" w:name="_ETM_Q44_256135"/>
      <w:bookmarkEnd w:id="14867"/>
      <w:bookmarkEnd w:id="14868"/>
      <w:bookmarkEnd w:id="14869"/>
      <w:r>
        <w:rPr>
          <w:rtl/>
        </w:rPr>
        <w:t>הצבעה מס'</w:t>
      </w:r>
      <w:r>
        <w:rPr>
          <w:rFonts w:hint="cs"/>
          <w:rtl/>
        </w:rPr>
        <w:t xml:space="preserve"> 86</w:t>
      </w:r>
    </w:p>
    <w:p w:rsidR="00415BCA" w:rsidRDefault="00415BCA" w:rsidP="008E75D4">
      <w:pPr>
        <w:pStyle w:val="--"/>
        <w:keepNext/>
        <w:rPr>
          <w:rtl/>
        </w:rPr>
      </w:pPr>
    </w:p>
    <w:p w:rsidR="00415BCA" w:rsidRDefault="00415BCA" w:rsidP="008E75D4">
      <w:pPr>
        <w:pStyle w:val="--"/>
        <w:keepNext/>
        <w:rPr>
          <w:rtl/>
        </w:rPr>
      </w:pPr>
      <w:r>
        <w:rPr>
          <w:rtl/>
        </w:rPr>
        <w:t>בעד</w:t>
      </w:r>
      <w:r>
        <w:rPr>
          <w:rFonts w:hint="cs"/>
          <w:rtl/>
        </w:rPr>
        <w:t xml:space="preserve"> ההסתייגות</w:t>
      </w:r>
      <w:r>
        <w:rPr>
          <w:rtl/>
        </w:rPr>
        <w:t xml:space="preserve"> – </w:t>
      </w:r>
      <w:r>
        <w:rPr>
          <w:rFonts w:hint="cs"/>
          <w:rtl/>
        </w:rPr>
        <w:t>47</w:t>
      </w:r>
    </w:p>
    <w:p w:rsidR="00415BCA" w:rsidRDefault="00415BCA" w:rsidP="008E75D4">
      <w:pPr>
        <w:pStyle w:val="--"/>
        <w:keepNext/>
        <w:rPr>
          <w:rtl/>
        </w:rPr>
      </w:pPr>
      <w:r>
        <w:rPr>
          <w:rtl/>
        </w:rPr>
        <w:t>נגד –</w:t>
      </w:r>
      <w:r>
        <w:rPr>
          <w:rFonts w:hint="cs"/>
          <w:rtl/>
        </w:rPr>
        <w:t xml:space="preserve"> 63</w:t>
      </w:r>
      <w:r>
        <w:rPr>
          <w:rtl/>
        </w:rPr>
        <w:t xml:space="preserve"> </w:t>
      </w:r>
    </w:p>
    <w:p w:rsidR="00415BCA" w:rsidRDefault="00415BCA" w:rsidP="008E75D4">
      <w:pPr>
        <w:pStyle w:val="--"/>
        <w:keepNext/>
        <w:rPr>
          <w:rtl/>
        </w:rPr>
      </w:pPr>
      <w:r>
        <w:rPr>
          <w:rtl/>
        </w:rPr>
        <w:t xml:space="preserve">נמנעים – </w:t>
      </w:r>
      <w:r>
        <w:rPr>
          <w:rFonts w:hint="cs"/>
          <w:rtl/>
        </w:rPr>
        <w:t>אין</w:t>
      </w:r>
    </w:p>
    <w:p w:rsidR="00415BCA" w:rsidRDefault="00415BCA" w:rsidP="008E75D4">
      <w:pPr>
        <w:pStyle w:val="af2"/>
        <w:rPr>
          <w:rtl/>
        </w:rPr>
      </w:pPr>
      <w:r>
        <w:rPr>
          <w:rFonts w:hint="cs"/>
          <w:rtl/>
        </w:rPr>
        <w:t>הסתייגות 55 לא נתקבלה.</w:t>
      </w:r>
    </w:p>
    <w:p w:rsidR="00415BCA" w:rsidRDefault="00415BCA" w:rsidP="008E75D4">
      <w:pPr>
        <w:rPr>
          <w:rtl/>
        </w:rPr>
      </w:pPr>
      <w:bookmarkStart w:id="14870" w:name="_ETM_Q44_258005"/>
      <w:bookmarkStart w:id="14871" w:name="_ETM_Q44_258053"/>
      <w:bookmarkEnd w:id="14870"/>
      <w:bookmarkEnd w:id="14871"/>
    </w:p>
    <w:p w:rsidR="00415BCA" w:rsidRDefault="00415BCA" w:rsidP="008E75D4">
      <w:pPr>
        <w:pStyle w:val="af6"/>
        <w:keepNext/>
        <w:rPr>
          <w:rtl/>
        </w:rPr>
      </w:pPr>
      <w:r w:rsidRPr="00430F33">
        <w:rPr>
          <w:rStyle w:val="TagStyle"/>
          <w:rtl/>
        </w:rPr>
        <w:t xml:space="preserve"> &lt;&lt; יור &gt;&gt; </w:t>
      </w:r>
      <w:r>
        <w:rPr>
          <w:rtl/>
        </w:rPr>
        <w:t>היו"ר אמיר אוחנה:</w:t>
      </w:r>
      <w:r w:rsidRPr="00430F33">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872" w:name="_ETM_Q44_260163"/>
      <w:bookmarkStart w:id="14873" w:name="_ETM_Q44_256237"/>
      <w:bookmarkStart w:id="14874" w:name="_ETM_Q44_270709"/>
      <w:bookmarkStart w:id="14875" w:name="_ETM_Q44_275169"/>
      <w:bookmarkEnd w:id="14872"/>
      <w:bookmarkEnd w:id="14873"/>
      <w:bookmarkEnd w:id="14874"/>
      <w:bookmarkEnd w:id="14875"/>
      <w:r w:rsidRPr="00430F33">
        <w:rPr>
          <w:rtl/>
        </w:rPr>
        <w:t xml:space="preserve">47 </w:t>
      </w:r>
      <w:bookmarkStart w:id="14876" w:name="_ETM_Q44_276310"/>
      <w:bookmarkEnd w:id="14876"/>
      <w:r w:rsidRPr="00430F33">
        <w:rPr>
          <w:rtl/>
        </w:rPr>
        <w:t>בעד</w:t>
      </w:r>
      <w:r>
        <w:rPr>
          <w:rFonts w:hint="cs"/>
          <w:rtl/>
        </w:rPr>
        <w:t>,</w:t>
      </w:r>
      <w:r w:rsidRPr="00430F33">
        <w:rPr>
          <w:rtl/>
        </w:rPr>
        <w:t xml:space="preserve"> </w:t>
      </w:r>
      <w:bookmarkStart w:id="14877" w:name="_ETM_Q44_276729"/>
      <w:bookmarkEnd w:id="14877"/>
      <w:r w:rsidRPr="00430F33">
        <w:rPr>
          <w:rtl/>
        </w:rPr>
        <w:t xml:space="preserve">63 </w:t>
      </w:r>
      <w:bookmarkStart w:id="14878" w:name="_ETM_Q44_277599"/>
      <w:bookmarkEnd w:id="14878"/>
      <w:r w:rsidRPr="00430F33">
        <w:rPr>
          <w:rtl/>
        </w:rPr>
        <w:t>נגד</w:t>
      </w:r>
      <w:r>
        <w:rPr>
          <w:rFonts w:hint="cs"/>
          <w:rtl/>
        </w:rPr>
        <w:t>,</w:t>
      </w:r>
      <w:r w:rsidRPr="00430F33">
        <w:rPr>
          <w:rtl/>
        </w:rPr>
        <w:t xml:space="preserve"> </w:t>
      </w:r>
      <w:bookmarkStart w:id="14879" w:name="_ETM_Q44_278539"/>
      <w:bookmarkEnd w:id="14879"/>
      <w:r w:rsidRPr="00430F33">
        <w:rPr>
          <w:rtl/>
        </w:rPr>
        <w:t xml:space="preserve">וגם </w:t>
      </w:r>
      <w:bookmarkStart w:id="14880" w:name="_ETM_Q44_278990"/>
      <w:bookmarkEnd w:id="14880"/>
      <w:r w:rsidRPr="00430F33">
        <w:rPr>
          <w:rtl/>
        </w:rPr>
        <w:t xml:space="preserve">ההסתייגות </w:t>
      </w:r>
      <w:bookmarkStart w:id="14881" w:name="_ETM_Q44_279530"/>
      <w:bookmarkEnd w:id="14881"/>
      <w:r w:rsidRPr="00430F33">
        <w:rPr>
          <w:rtl/>
        </w:rPr>
        <w:t xml:space="preserve">הזו </w:t>
      </w:r>
      <w:bookmarkStart w:id="14882" w:name="_ETM_Q44_279709"/>
      <w:bookmarkEnd w:id="14882"/>
      <w:r w:rsidRPr="00430F33">
        <w:rPr>
          <w:rtl/>
        </w:rPr>
        <w:t>נדחתה</w:t>
      </w:r>
      <w:r>
        <w:rPr>
          <w:rFonts w:hint="cs"/>
          <w:rtl/>
        </w:rPr>
        <w:t>.</w:t>
      </w:r>
      <w:bookmarkStart w:id="14883" w:name="_ETM_Q44_280280"/>
      <w:bookmarkEnd w:id="14883"/>
    </w:p>
    <w:p w:rsidR="00415BCA" w:rsidRDefault="00415BCA" w:rsidP="008E75D4">
      <w:pPr>
        <w:rPr>
          <w:rtl/>
        </w:rPr>
      </w:pPr>
    </w:p>
    <w:p w:rsidR="00415BCA" w:rsidRDefault="00415BCA" w:rsidP="00851941">
      <w:pPr>
        <w:rPr>
          <w:rtl/>
        </w:rPr>
      </w:pPr>
      <w:r w:rsidRPr="00430F33">
        <w:rPr>
          <w:rtl/>
        </w:rPr>
        <w:t>רבותיי</w:t>
      </w:r>
      <w:r>
        <w:rPr>
          <w:rFonts w:hint="cs"/>
          <w:rtl/>
        </w:rPr>
        <w:t>,</w:t>
      </w:r>
      <w:r w:rsidRPr="00430F33">
        <w:rPr>
          <w:rtl/>
        </w:rPr>
        <w:t xml:space="preserve"> </w:t>
      </w:r>
      <w:bookmarkStart w:id="14884" w:name="_ETM_Q44_280729"/>
      <w:bookmarkEnd w:id="14884"/>
      <w:r w:rsidRPr="00430F33">
        <w:rPr>
          <w:rtl/>
        </w:rPr>
        <w:t xml:space="preserve">דחינו </w:t>
      </w:r>
      <w:bookmarkStart w:id="14885" w:name="_ETM_Q44_281090"/>
      <w:bookmarkEnd w:id="14885"/>
      <w:r w:rsidRPr="00430F33">
        <w:rPr>
          <w:rtl/>
        </w:rPr>
        <w:t xml:space="preserve">את </w:t>
      </w:r>
      <w:bookmarkStart w:id="14886" w:name="_ETM_Q44_281240"/>
      <w:bookmarkEnd w:id="14886"/>
      <w:r w:rsidRPr="00430F33">
        <w:rPr>
          <w:rtl/>
        </w:rPr>
        <w:t xml:space="preserve">כל </w:t>
      </w:r>
      <w:bookmarkStart w:id="14887" w:name="_ETM_Q44_281630"/>
      <w:bookmarkEnd w:id="14887"/>
      <w:r w:rsidRPr="00430F33">
        <w:rPr>
          <w:rtl/>
        </w:rPr>
        <w:t>ההסתייגויות</w:t>
      </w:r>
      <w:r>
        <w:rPr>
          <w:rFonts w:hint="cs"/>
          <w:rtl/>
        </w:rPr>
        <w:t>,</w:t>
      </w:r>
      <w:r w:rsidRPr="00430F33">
        <w:rPr>
          <w:rtl/>
        </w:rPr>
        <w:t xml:space="preserve"> </w:t>
      </w:r>
      <w:bookmarkStart w:id="14888" w:name="_ETM_Q44_282979"/>
      <w:bookmarkEnd w:id="14888"/>
      <w:r w:rsidRPr="00430F33">
        <w:rPr>
          <w:rtl/>
        </w:rPr>
        <w:t xml:space="preserve">ואנחנו </w:t>
      </w:r>
      <w:bookmarkStart w:id="14889" w:name="_ETM_Q44_283520"/>
      <w:bookmarkEnd w:id="14889"/>
      <w:r w:rsidRPr="00430F33">
        <w:rPr>
          <w:rtl/>
        </w:rPr>
        <w:t xml:space="preserve">נעבור </w:t>
      </w:r>
      <w:bookmarkStart w:id="14890" w:name="_ETM_Q44_284119"/>
      <w:bookmarkEnd w:id="14890"/>
      <w:r w:rsidRPr="00430F33">
        <w:rPr>
          <w:rtl/>
        </w:rPr>
        <w:t xml:space="preserve">כרגע </w:t>
      </w:r>
      <w:bookmarkStart w:id="14891" w:name="_ETM_Q44_286409"/>
      <w:bookmarkEnd w:id="14891"/>
      <w:r w:rsidRPr="00430F33">
        <w:rPr>
          <w:rtl/>
        </w:rPr>
        <w:t xml:space="preserve">לקריאה </w:t>
      </w:r>
      <w:bookmarkStart w:id="14892" w:name="_ETM_Q44_287340"/>
      <w:bookmarkEnd w:id="14892"/>
      <w:r w:rsidRPr="00430F33">
        <w:rPr>
          <w:rtl/>
        </w:rPr>
        <w:t>השלישית</w:t>
      </w:r>
      <w:r>
        <w:rPr>
          <w:rFonts w:hint="cs"/>
          <w:rtl/>
        </w:rPr>
        <w:t>.</w:t>
      </w:r>
      <w:r w:rsidRPr="00430F33">
        <w:rPr>
          <w:rtl/>
        </w:rPr>
        <w:t xml:space="preserve"> </w:t>
      </w:r>
      <w:bookmarkStart w:id="14893" w:name="_ETM_Q44_288680"/>
      <w:bookmarkEnd w:id="14893"/>
      <w:r w:rsidRPr="00430F33">
        <w:rPr>
          <w:rtl/>
        </w:rPr>
        <w:t xml:space="preserve">חבר </w:t>
      </w:r>
      <w:bookmarkStart w:id="14894" w:name="_ETM_Q44_288979"/>
      <w:bookmarkEnd w:id="14894"/>
      <w:r w:rsidRPr="00430F33">
        <w:rPr>
          <w:rtl/>
        </w:rPr>
        <w:t xml:space="preserve">הכנסת </w:t>
      </w:r>
      <w:bookmarkStart w:id="14895" w:name="_ETM_Q44_289369"/>
      <w:bookmarkEnd w:id="14895"/>
      <w:r w:rsidRPr="00430F33">
        <w:rPr>
          <w:rtl/>
        </w:rPr>
        <w:t>אלקין</w:t>
      </w:r>
      <w:r>
        <w:rPr>
          <w:rFonts w:hint="cs"/>
          <w:rtl/>
        </w:rPr>
        <w:t xml:space="preserve"> –</w:t>
      </w:r>
      <w:r w:rsidRPr="00430F33">
        <w:rPr>
          <w:rtl/>
        </w:rPr>
        <w:t xml:space="preserve"> </w:t>
      </w:r>
      <w:bookmarkStart w:id="14896" w:name="_ETM_Q44_290090"/>
      <w:bookmarkEnd w:id="14896"/>
      <w:r w:rsidRPr="00430F33">
        <w:rPr>
          <w:rtl/>
        </w:rPr>
        <w:t xml:space="preserve">נא </w:t>
      </w:r>
      <w:bookmarkStart w:id="14897" w:name="_ETM_Q44_290270"/>
      <w:bookmarkEnd w:id="14897"/>
      <w:r w:rsidRPr="00430F33">
        <w:rPr>
          <w:rtl/>
        </w:rPr>
        <w:t xml:space="preserve">לפתוח </w:t>
      </w:r>
      <w:bookmarkStart w:id="14898" w:name="_ETM_Q44_290570"/>
      <w:bookmarkEnd w:id="14898"/>
      <w:r w:rsidRPr="00430F33">
        <w:rPr>
          <w:rtl/>
        </w:rPr>
        <w:t xml:space="preserve">לו </w:t>
      </w:r>
      <w:bookmarkStart w:id="14899" w:name="_ETM_Q44_290659"/>
      <w:bookmarkEnd w:id="14899"/>
      <w:r w:rsidRPr="00430F33">
        <w:rPr>
          <w:rtl/>
        </w:rPr>
        <w:t xml:space="preserve">את </w:t>
      </w:r>
      <w:bookmarkStart w:id="14900" w:name="_ETM_Q44_290719"/>
      <w:bookmarkEnd w:id="14900"/>
      <w:r w:rsidRPr="00430F33">
        <w:rPr>
          <w:rtl/>
        </w:rPr>
        <w:t>המיקרופון</w:t>
      </w:r>
      <w:r>
        <w:rPr>
          <w:rFonts w:hint="cs"/>
          <w:rtl/>
        </w:rPr>
        <w:t>.</w:t>
      </w:r>
      <w:r w:rsidRPr="00430F33">
        <w:rPr>
          <w:rtl/>
        </w:rPr>
        <w:t xml:space="preserve"> </w:t>
      </w:r>
      <w:bookmarkStart w:id="14901" w:name="_ETM_Q44_291380"/>
      <w:bookmarkEnd w:id="14901"/>
      <w:r w:rsidRPr="00430F33">
        <w:rPr>
          <w:rtl/>
        </w:rPr>
        <w:t xml:space="preserve">מה </w:t>
      </w:r>
      <w:bookmarkStart w:id="14902" w:name="_ETM_Q44_291469"/>
      <w:bookmarkEnd w:id="14902"/>
      <w:r w:rsidRPr="00430F33">
        <w:rPr>
          <w:rtl/>
        </w:rPr>
        <w:t xml:space="preserve">הוא </w:t>
      </w:r>
      <w:bookmarkStart w:id="14903" w:name="_ETM_Q44_291530"/>
      <w:bookmarkEnd w:id="14903"/>
      <w:r w:rsidRPr="00430F33">
        <w:rPr>
          <w:rtl/>
        </w:rPr>
        <w:t xml:space="preserve">רוצה </w:t>
      </w:r>
      <w:bookmarkStart w:id="14904" w:name="_ETM_Q44_291740"/>
      <w:bookmarkEnd w:id="14904"/>
      <w:r w:rsidRPr="00430F33">
        <w:rPr>
          <w:rtl/>
        </w:rPr>
        <w:t>להגיד</w:t>
      </w:r>
      <w:r>
        <w:rPr>
          <w:rFonts w:hint="cs"/>
          <w:rtl/>
        </w:rPr>
        <w:t>?</w:t>
      </w:r>
    </w:p>
    <w:p w:rsidR="00415BCA" w:rsidRDefault="00415BCA" w:rsidP="008E75D4">
      <w:pPr>
        <w:rPr>
          <w:rtl/>
        </w:rPr>
      </w:pPr>
      <w:bookmarkStart w:id="14905" w:name="_ETM_Q44_291655"/>
      <w:bookmarkStart w:id="14906" w:name="_ETM_Q44_291721"/>
      <w:bookmarkEnd w:id="14905"/>
      <w:bookmarkEnd w:id="14906"/>
    </w:p>
    <w:p w:rsidR="00415BCA" w:rsidRDefault="00415BCA" w:rsidP="008E75D4">
      <w:pPr>
        <w:pStyle w:val="a4"/>
        <w:keepNext/>
        <w:rPr>
          <w:rtl/>
        </w:rPr>
      </w:pPr>
      <w:bookmarkStart w:id="14907" w:name="ET_speaker_4590_5"/>
      <w:r w:rsidRPr="006A09DD">
        <w:rPr>
          <w:rStyle w:val="TagStyle"/>
          <w:rtl/>
        </w:rPr>
        <w:t xml:space="preserve"> &lt;&lt; דובר &gt;&gt; </w:t>
      </w:r>
      <w:bookmarkStart w:id="14908" w:name="_Toc125490718"/>
      <w:bookmarkStart w:id="14909" w:name="_Toc125491186"/>
      <w:r>
        <w:rPr>
          <w:rtl/>
        </w:rPr>
        <w:t>זאב אלקין (המחנה הממלכתי):</w:t>
      </w:r>
      <w:bookmarkEnd w:id="14908"/>
      <w:bookmarkEnd w:id="14909"/>
      <w:r w:rsidRPr="006A09DD">
        <w:rPr>
          <w:rStyle w:val="TagStyle"/>
          <w:rtl/>
        </w:rPr>
        <w:t xml:space="preserve"> &lt;&lt; דובר &gt;&gt;</w:t>
      </w:r>
      <w:r>
        <w:rPr>
          <w:rtl/>
        </w:rPr>
        <w:t xml:space="preserve">   </w:t>
      </w:r>
      <w:bookmarkEnd w:id="14907"/>
    </w:p>
    <w:p w:rsidR="00415BCA" w:rsidRDefault="00415BCA" w:rsidP="004139AC">
      <w:pPr>
        <w:rPr>
          <w:rtl/>
        </w:rPr>
      </w:pPr>
    </w:p>
    <w:p w:rsidR="00415BCA" w:rsidRDefault="00415BCA" w:rsidP="00D6059D">
      <w:pPr>
        <w:rPr>
          <w:rtl/>
        </w:rPr>
      </w:pPr>
      <w:bookmarkStart w:id="14910" w:name="_ETM_Q44_292736"/>
      <w:bookmarkStart w:id="14911" w:name="_ETM_Q44_292777"/>
      <w:bookmarkStart w:id="14912" w:name="_ETM_Q44_292610"/>
      <w:bookmarkStart w:id="14913" w:name="_ETM_Q44_292820"/>
      <w:bookmarkStart w:id="14914" w:name="_ETM_Q44_292880"/>
      <w:bookmarkStart w:id="14915" w:name="_ETM_Q44_292940"/>
      <w:bookmarkStart w:id="14916" w:name="_ETM_Q44_293750"/>
      <w:bookmarkEnd w:id="14910"/>
      <w:bookmarkEnd w:id="14911"/>
      <w:bookmarkEnd w:id="14912"/>
      <w:bookmarkEnd w:id="14913"/>
      <w:bookmarkEnd w:id="14914"/>
      <w:bookmarkEnd w:id="14915"/>
      <w:bookmarkEnd w:id="14916"/>
      <w:r w:rsidRPr="00430F33">
        <w:rPr>
          <w:rtl/>
        </w:rPr>
        <w:t xml:space="preserve">אדוני </w:t>
      </w:r>
      <w:bookmarkStart w:id="14917" w:name="_ETM_Q44_294080"/>
      <w:bookmarkEnd w:id="14917"/>
      <w:r w:rsidRPr="00430F33">
        <w:rPr>
          <w:rtl/>
        </w:rPr>
        <w:t>היושב-ראש</w:t>
      </w:r>
      <w:r>
        <w:rPr>
          <w:rFonts w:hint="cs"/>
          <w:rtl/>
        </w:rPr>
        <w:t>,</w:t>
      </w:r>
      <w:r w:rsidRPr="00430F33">
        <w:rPr>
          <w:rtl/>
        </w:rPr>
        <w:t xml:space="preserve"> </w:t>
      </w:r>
      <w:bookmarkStart w:id="14918" w:name="_ETM_Q44_294680"/>
      <w:bookmarkEnd w:id="14918"/>
      <w:r w:rsidRPr="00430F33">
        <w:rPr>
          <w:rtl/>
        </w:rPr>
        <w:t xml:space="preserve">אתה </w:t>
      </w:r>
      <w:bookmarkStart w:id="14919" w:name="_ETM_Q44_295190"/>
      <w:bookmarkEnd w:id="14919"/>
      <w:r w:rsidRPr="00430F33">
        <w:rPr>
          <w:rtl/>
        </w:rPr>
        <w:t xml:space="preserve">הבטחת </w:t>
      </w:r>
      <w:bookmarkStart w:id="14920" w:name="_ETM_Q44_295700"/>
      <w:bookmarkEnd w:id="14920"/>
      <w:r w:rsidRPr="00430F33">
        <w:rPr>
          <w:rtl/>
        </w:rPr>
        <w:t xml:space="preserve">לעשות </w:t>
      </w:r>
      <w:bookmarkStart w:id="14921" w:name="_ETM_Q44_296150"/>
      <w:bookmarkEnd w:id="14921"/>
      <w:r w:rsidRPr="00430F33">
        <w:rPr>
          <w:rtl/>
        </w:rPr>
        <w:t xml:space="preserve">בדיקה </w:t>
      </w:r>
      <w:bookmarkStart w:id="14922" w:name="_ETM_Q44_296690"/>
      <w:bookmarkEnd w:id="14922"/>
      <w:r w:rsidRPr="00430F33">
        <w:rPr>
          <w:rtl/>
        </w:rPr>
        <w:t xml:space="preserve">לגבי </w:t>
      </w:r>
      <w:bookmarkStart w:id="14923" w:name="_ETM_Q44_297110"/>
      <w:bookmarkEnd w:id="14923"/>
      <w:r w:rsidRPr="00430F33">
        <w:rPr>
          <w:rtl/>
        </w:rPr>
        <w:t xml:space="preserve">ההצבעה </w:t>
      </w:r>
      <w:bookmarkStart w:id="14924" w:name="_ETM_Q44_297620"/>
      <w:bookmarkEnd w:id="14924"/>
      <w:r w:rsidRPr="00430F33">
        <w:rPr>
          <w:rtl/>
        </w:rPr>
        <w:t>לסעיף</w:t>
      </w:r>
      <w:r>
        <w:rPr>
          <w:rFonts w:hint="cs"/>
          <w:rtl/>
        </w:rPr>
        <w:t>,</w:t>
      </w:r>
      <w:r w:rsidRPr="00430F33">
        <w:rPr>
          <w:rtl/>
        </w:rPr>
        <w:t xml:space="preserve"> </w:t>
      </w:r>
      <w:bookmarkStart w:id="14925" w:name="_ETM_Q44_298370"/>
      <w:bookmarkEnd w:id="14925"/>
      <w:r w:rsidRPr="00430F33">
        <w:rPr>
          <w:rtl/>
        </w:rPr>
        <w:t xml:space="preserve">ואני </w:t>
      </w:r>
      <w:bookmarkStart w:id="14926" w:name="_ETM_Q44_298730"/>
      <w:bookmarkEnd w:id="14926"/>
      <w:r w:rsidRPr="00430F33">
        <w:rPr>
          <w:rtl/>
        </w:rPr>
        <w:t xml:space="preserve">חושב </w:t>
      </w:r>
      <w:bookmarkStart w:id="14927" w:name="_ETM_Q44_298970"/>
      <w:bookmarkEnd w:id="14927"/>
      <w:r w:rsidRPr="00430F33">
        <w:rPr>
          <w:rtl/>
        </w:rPr>
        <w:t>שאי</w:t>
      </w:r>
      <w:r>
        <w:rPr>
          <w:rFonts w:hint="cs"/>
          <w:rtl/>
        </w:rPr>
        <w:t>-</w:t>
      </w:r>
      <w:bookmarkStart w:id="14928" w:name="_ETM_Q44_299120"/>
      <w:bookmarkEnd w:id="14928"/>
      <w:r w:rsidRPr="00430F33">
        <w:rPr>
          <w:rtl/>
        </w:rPr>
        <w:t xml:space="preserve">אפשר </w:t>
      </w:r>
      <w:bookmarkStart w:id="14929" w:name="_ETM_Q44_299330"/>
      <w:bookmarkEnd w:id="14929"/>
      <w:r w:rsidRPr="00430F33">
        <w:rPr>
          <w:rtl/>
        </w:rPr>
        <w:t xml:space="preserve">לעבור </w:t>
      </w:r>
      <w:bookmarkStart w:id="14930" w:name="_ETM_Q44_299690"/>
      <w:bookmarkEnd w:id="14930"/>
      <w:r w:rsidRPr="00430F33">
        <w:rPr>
          <w:rtl/>
        </w:rPr>
        <w:t xml:space="preserve">להצבעה </w:t>
      </w:r>
      <w:bookmarkStart w:id="14931" w:name="_ETM_Q44_300080"/>
      <w:bookmarkEnd w:id="14931"/>
      <w:r w:rsidRPr="00430F33">
        <w:rPr>
          <w:rtl/>
        </w:rPr>
        <w:t xml:space="preserve">בקריאה </w:t>
      </w:r>
      <w:bookmarkStart w:id="14932" w:name="_ETM_Q44_300530"/>
      <w:bookmarkEnd w:id="14932"/>
      <w:r w:rsidRPr="00430F33">
        <w:rPr>
          <w:rtl/>
        </w:rPr>
        <w:t xml:space="preserve">שלישית </w:t>
      </w:r>
      <w:bookmarkStart w:id="14933" w:name="_ETM_Q44_300950"/>
      <w:bookmarkEnd w:id="14933"/>
      <w:r w:rsidRPr="00430F33">
        <w:rPr>
          <w:rtl/>
        </w:rPr>
        <w:t xml:space="preserve">אם </w:t>
      </w:r>
      <w:bookmarkStart w:id="14934" w:name="_ETM_Q44_301070"/>
      <w:bookmarkEnd w:id="14934"/>
      <w:r w:rsidRPr="00430F33">
        <w:rPr>
          <w:rtl/>
        </w:rPr>
        <w:t xml:space="preserve">אנחנו </w:t>
      </w:r>
      <w:bookmarkStart w:id="14935" w:name="_ETM_Q44_301400"/>
      <w:bookmarkEnd w:id="14935"/>
      <w:r w:rsidRPr="00430F33">
        <w:rPr>
          <w:rtl/>
        </w:rPr>
        <w:t xml:space="preserve">לא </w:t>
      </w:r>
      <w:bookmarkStart w:id="14936" w:name="_ETM_Q44_301490"/>
      <w:bookmarkEnd w:id="14936"/>
      <w:r w:rsidRPr="00430F33">
        <w:rPr>
          <w:rtl/>
        </w:rPr>
        <w:t xml:space="preserve">יודעים </w:t>
      </w:r>
      <w:bookmarkStart w:id="14937" w:name="_ETM_Q44_301760"/>
      <w:bookmarkEnd w:id="14937"/>
      <w:r w:rsidRPr="00430F33">
        <w:rPr>
          <w:rtl/>
        </w:rPr>
        <w:t xml:space="preserve">מה </w:t>
      </w:r>
      <w:bookmarkStart w:id="14938" w:name="_ETM_Q44_301910"/>
      <w:bookmarkEnd w:id="14938"/>
      <w:r w:rsidRPr="00430F33">
        <w:rPr>
          <w:rtl/>
        </w:rPr>
        <w:t xml:space="preserve">קרה </w:t>
      </w:r>
      <w:bookmarkStart w:id="14939" w:name="_ETM_Q44_302570"/>
      <w:bookmarkEnd w:id="14939"/>
      <w:r w:rsidRPr="00430F33">
        <w:rPr>
          <w:rtl/>
        </w:rPr>
        <w:t xml:space="preserve">בהצבעה </w:t>
      </w:r>
      <w:bookmarkStart w:id="14940" w:name="_ETM_Q44_303080"/>
      <w:bookmarkEnd w:id="14940"/>
      <w:r w:rsidRPr="00430F33">
        <w:rPr>
          <w:rtl/>
        </w:rPr>
        <w:t xml:space="preserve">על </w:t>
      </w:r>
      <w:bookmarkStart w:id="14941" w:name="_ETM_Q44_303170"/>
      <w:bookmarkEnd w:id="14941"/>
      <w:r w:rsidRPr="00430F33">
        <w:rPr>
          <w:rtl/>
        </w:rPr>
        <w:t xml:space="preserve">הסעיף </w:t>
      </w:r>
      <w:bookmarkStart w:id="14942" w:name="_ETM_Q44_303560"/>
      <w:bookmarkEnd w:id="14942"/>
      <w:r w:rsidRPr="00430F33">
        <w:rPr>
          <w:rtl/>
        </w:rPr>
        <w:t>עצמו</w:t>
      </w:r>
      <w:r>
        <w:rPr>
          <w:rFonts w:hint="cs"/>
          <w:rtl/>
        </w:rPr>
        <w:t>.</w:t>
      </w:r>
      <w:r w:rsidRPr="00430F33">
        <w:rPr>
          <w:rtl/>
        </w:rPr>
        <w:t xml:space="preserve"> </w:t>
      </w:r>
      <w:bookmarkStart w:id="14943" w:name="_ETM_Q44_304040"/>
      <w:bookmarkEnd w:id="14943"/>
      <w:r w:rsidRPr="00430F33">
        <w:rPr>
          <w:rtl/>
        </w:rPr>
        <w:t xml:space="preserve">האם </w:t>
      </w:r>
      <w:bookmarkStart w:id="14944" w:name="_ETM_Q44_304190"/>
      <w:bookmarkEnd w:id="14944"/>
      <w:r w:rsidRPr="00430F33">
        <w:rPr>
          <w:rtl/>
        </w:rPr>
        <w:t xml:space="preserve">הבדיקה </w:t>
      </w:r>
      <w:bookmarkStart w:id="14945" w:name="_ETM_Q44_304670"/>
      <w:bookmarkEnd w:id="14945"/>
      <w:r w:rsidRPr="00430F33">
        <w:rPr>
          <w:rtl/>
        </w:rPr>
        <w:t xml:space="preserve">הזאת </w:t>
      </w:r>
      <w:bookmarkStart w:id="14946" w:name="_ETM_Q44_305000"/>
      <w:bookmarkEnd w:id="14946"/>
      <w:r w:rsidRPr="00430F33">
        <w:rPr>
          <w:rtl/>
        </w:rPr>
        <w:t xml:space="preserve">התבצעה </w:t>
      </w:r>
      <w:bookmarkStart w:id="14947" w:name="_ETM_Q44_305570"/>
      <w:bookmarkEnd w:id="14947"/>
      <w:r w:rsidRPr="00430F33">
        <w:rPr>
          <w:rtl/>
        </w:rPr>
        <w:t xml:space="preserve">או </w:t>
      </w:r>
      <w:bookmarkStart w:id="14948" w:name="_ETM_Q44_305660"/>
      <w:bookmarkEnd w:id="14948"/>
      <w:r w:rsidRPr="00430F33">
        <w:rPr>
          <w:rtl/>
        </w:rPr>
        <w:t>לא</w:t>
      </w:r>
      <w:r>
        <w:rPr>
          <w:rFonts w:hint="cs"/>
          <w:rtl/>
        </w:rPr>
        <w:t>?</w:t>
      </w:r>
    </w:p>
    <w:p w:rsidR="00415BCA" w:rsidRDefault="00415BCA" w:rsidP="008E75D4">
      <w:pPr>
        <w:rPr>
          <w:rtl/>
        </w:rPr>
      </w:pPr>
    </w:p>
    <w:p w:rsidR="00415BCA" w:rsidRDefault="00415BCA" w:rsidP="008E75D4">
      <w:pPr>
        <w:pStyle w:val="af6"/>
        <w:keepNext/>
        <w:rPr>
          <w:rtl/>
        </w:rPr>
      </w:pPr>
      <w:r w:rsidRPr="006A09DD">
        <w:rPr>
          <w:rStyle w:val="TagStyle"/>
          <w:rtl/>
        </w:rPr>
        <w:t xml:space="preserve"> &lt;&lt; יור &gt;&gt; </w:t>
      </w:r>
      <w:r>
        <w:rPr>
          <w:rtl/>
        </w:rPr>
        <w:t>היו"ר אמיר אוחנה:</w:t>
      </w:r>
      <w:r w:rsidRPr="006A09DD">
        <w:rPr>
          <w:rStyle w:val="TagStyle"/>
          <w:rtl/>
        </w:rPr>
        <w:t xml:space="preserve"> &lt;&lt; יור &gt;&gt;</w:t>
      </w:r>
      <w:r>
        <w:rPr>
          <w:rtl/>
        </w:rPr>
        <w:t xml:space="preserve">   </w:t>
      </w:r>
    </w:p>
    <w:p w:rsidR="00415BCA" w:rsidRDefault="00415BCA" w:rsidP="004139AC">
      <w:pPr>
        <w:rPr>
          <w:rtl/>
        </w:rPr>
      </w:pPr>
    </w:p>
    <w:p w:rsidR="00415BCA" w:rsidRDefault="00415BCA" w:rsidP="00851941">
      <w:pPr>
        <w:rPr>
          <w:rtl/>
        </w:rPr>
      </w:pPr>
      <w:bookmarkStart w:id="14949" w:name="_ETM_Q44_306229"/>
      <w:bookmarkEnd w:id="14949"/>
      <w:r w:rsidRPr="00430F33">
        <w:rPr>
          <w:rtl/>
        </w:rPr>
        <w:t xml:space="preserve">הבדיקה </w:t>
      </w:r>
      <w:bookmarkStart w:id="14950" w:name="_ETM_Q44_306680"/>
      <w:bookmarkEnd w:id="14950"/>
      <w:r w:rsidRPr="00430F33">
        <w:rPr>
          <w:rtl/>
        </w:rPr>
        <w:t xml:space="preserve">הזו </w:t>
      </w:r>
      <w:bookmarkStart w:id="14951" w:name="_ETM_Q44_306920"/>
      <w:bookmarkEnd w:id="14951"/>
      <w:r w:rsidRPr="00430F33">
        <w:rPr>
          <w:rtl/>
        </w:rPr>
        <w:t xml:space="preserve">מתבצעת </w:t>
      </w:r>
      <w:bookmarkStart w:id="14952" w:name="_ETM_Q44_307729"/>
      <w:bookmarkEnd w:id="14952"/>
      <w:r>
        <w:rPr>
          <w:rtl/>
        </w:rPr>
        <w:t>ובקשת</w:t>
      </w:r>
      <w:r>
        <w:rPr>
          <w:rFonts w:hint="cs"/>
          <w:rtl/>
        </w:rPr>
        <w:t>ך</w:t>
      </w:r>
      <w:r w:rsidRPr="00430F33">
        <w:rPr>
          <w:rtl/>
        </w:rPr>
        <w:t xml:space="preserve"> </w:t>
      </w:r>
      <w:bookmarkStart w:id="14953" w:name="_ETM_Q44_308450"/>
      <w:bookmarkEnd w:id="14953"/>
      <w:r w:rsidRPr="00430F33">
        <w:rPr>
          <w:rtl/>
        </w:rPr>
        <w:t>נדחית</w:t>
      </w:r>
      <w:r>
        <w:rPr>
          <w:rFonts w:hint="cs"/>
          <w:rtl/>
        </w:rPr>
        <w:t>,</w:t>
      </w:r>
      <w:r w:rsidRPr="00430F33">
        <w:rPr>
          <w:rtl/>
        </w:rPr>
        <w:t xml:space="preserve"> </w:t>
      </w:r>
      <w:bookmarkStart w:id="14954" w:name="_ETM_Q44_309410"/>
      <w:bookmarkEnd w:id="14954"/>
      <w:r w:rsidRPr="00430F33">
        <w:rPr>
          <w:rtl/>
        </w:rPr>
        <w:t xml:space="preserve">ולכן </w:t>
      </w:r>
      <w:bookmarkStart w:id="14955" w:name="_ETM_Q44_309919"/>
      <w:bookmarkEnd w:id="14955"/>
      <w:r w:rsidRPr="00430F33">
        <w:rPr>
          <w:rtl/>
        </w:rPr>
        <w:t xml:space="preserve">אנחנו </w:t>
      </w:r>
      <w:bookmarkStart w:id="14956" w:name="_ETM_Q44_310280"/>
      <w:bookmarkEnd w:id="14956"/>
      <w:r w:rsidRPr="00430F33">
        <w:rPr>
          <w:rtl/>
        </w:rPr>
        <w:t xml:space="preserve">עוברים </w:t>
      </w:r>
      <w:bookmarkStart w:id="14957" w:name="_ETM_Q44_310760"/>
      <w:bookmarkEnd w:id="14957"/>
      <w:r w:rsidRPr="00430F33">
        <w:rPr>
          <w:rtl/>
        </w:rPr>
        <w:t>ל</w:t>
      </w:r>
      <w:r>
        <w:rPr>
          <w:rFonts w:hint="cs"/>
          <w:rtl/>
        </w:rPr>
        <w:t xml:space="preserve">הצבעה </w:t>
      </w:r>
      <w:r w:rsidR="00D6059D">
        <w:rPr>
          <w:rFonts w:hint="cs"/>
          <w:rtl/>
        </w:rPr>
        <w:t>– – –</w:t>
      </w:r>
    </w:p>
    <w:p w:rsidR="00415BCA" w:rsidRDefault="00415BCA" w:rsidP="00851941">
      <w:pPr>
        <w:rPr>
          <w:rtl/>
        </w:rPr>
      </w:pPr>
    </w:p>
    <w:p w:rsidR="00415BCA" w:rsidRDefault="00415BCA" w:rsidP="008E75D4">
      <w:pPr>
        <w:pStyle w:val="-"/>
        <w:keepNext/>
        <w:rPr>
          <w:rtl/>
        </w:rPr>
      </w:pPr>
      <w:bookmarkStart w:id="14958" w:name="ET_speakercontinue_4590_7"/>
      <w:r w:rsidRPr="006A09DD">
        <w:rPr>
          <w:rStyle w:val="TagStyle"/>
          <w:rtl/>
        </w:rPr>
        <w:t xml:space="preserve"> &lt;&lt; דובר_המשך &gt;&gt; </w:t>
      </w:r>
      <w:r>
        <w:rPr>
          <w:rtl/>
        </w:rPr>
        <w:t>זאב אלקין (המחנה הממלכתי):</w:t>
      </w:r>
      <w:r w:rsidRPr="006A09DD">
        <w:rPr>
          <w:rStyle w:val="TagStyle"/>
          <w:rtl/>
        </w:rPr>
        <w:t xml:space="preserve"> &lt;&lt; דובר_המשך &gt;&gt;</w:t>
      </w:r>
      <w:r>
        <w:rPr>
          <w:rtl/>
        </w:rPr>
        <w:t xml:space="preserve">   </w:t>
      </w:r>
      <w:bookmarkEnd w:id="14958"/>
    </w:p>
    <w:p w:rsidR="00415BCA" w:rsidRDefault="00415BCA" w:rsidP="004139AC">
      <w:pPr>
        <w:rPr>
          <w:rtl/>
        </w:rPr>
      </w:pPr>
    </w:p>
    <w:p w:rsidR="00415BCA" w:rsidRDefault="00415BCA" w:rsidP="008E75D4">
      <w:pPr>
        <w:rPr>
          <w:rtl/>
        </w:rPr>
      </w:pPr>
      <w:bookmarkStart w:id="14959" w:name="_ETM_Q44_310924"/>
      <w:bookmarkEnd w:id="14959"/>
      <w:r w:rsidRPr="00430F33">
        <w:rPr>
          <w:rtl/>
        </w:rPr>
        <w:t>לא</w:t>
      </w:r>
      <w:r>
        <w:rPr>
          <w:rFonts w:hint="cs"/>
          <w:rtl/>
        </w:rPr>
        <w:t>.</w:t>
      </w:r>
      <w:r w:rsidRPr="00430F33">
        <w:rPr>
          <w:rtl/>
        </w:rPr>
        <w:t xml:space="preserve"> </w:t>
      </w:r>
      <w:bookmarkStart w:id="14960" w:name="_ETM_Q44_311090"/>
      <w:bookmarkEnd w:id="14960"/>
      <w:r w:rsidRPr="00430F33">
        <w:rPr>
          <w:rtl/>
        </w:rPr>
        <w:t xml:space="preserve">אבל </w:t>
      </w:r>
      <w:bookmarkStart w:id="14961" w:name="_ETM_Q44_311330"/>
      <w:bookmarkEnd w:id="14961"/>
      <w:r w:rsidRPr="00430F33">
        <w:rPr>
          <w:rtl/>
        </w:rPr>
        <w:t xml:space="preserve">מה </w:t>
      </w:r>
      <w:bookmarkStart w:id="14962" w:name="_ETM_Q44_311510"/>
      <w:bookmarkEnd w:id="14962"/>
      <w:r w:rsidRPr="00430F33">
        <w:rPr>
          <w:rtl/>
        </w:rPr>
        <w:t xml:space="preserve">תוצאות </w:t>
      </w:r>
      <w:bookmarkStart w:id="14963" w:name="_ETM_Q44_311990"/>
      <w:bookmarkEnd w:id="14963"/>
      <w:r w:rsidRPr="00430F33">
        <w:rPr>
          <w:rtl/>
        </w:rPr>
        <w:t>הבדיקה</w:t>
      </w:r>
      <w:r>
        <w:rPr>
          <w:rFonts w:hint="cs"/>
          <w:rtl/>
        </w:rPr>
        <w:t>,</w:t>
      </w:r>
      <w:r w:rsidRPr="00430F33">
        <w:rPr>
          <w:rtl/>
        </w:rPr>
        <w:t xml:space="preserve"> </w:t>
      </w:r>
      <w:bookmarkStart w:id="14964" w:name="_ETM_Q44_312590"/>
      <w:bookmarkEnd w:id="14964"/>
      <w:r w:rsidRPr="00430F33">
        <w:rPr>
          <w:rtl/>
        </w:rPr>
        <w:t>אדוני</w:t>
      </w:r>
      <w:r>
        <w:rPr>
          <w:rFonts w:hint="cs"/>
          <w:rtl/>
        </w:rPr>
        <w:t>?</w:t>
      </w:r>
    </w:p>
    <w:p w:rsidR="00415BCA" w:rsidRDefault="00415BCA" w:rsidP="008E75D4">
      <w:pPr>
        <w:rPr>
          <w:rtl/>
        </w:rPr>
      </w:pPr>
      <w:bookmarkStart w:id="14965" w:name="_ETM_Q44_312936"/>
      <w:bookmarkStart w:id="14966" w:name="_ETM_Q44_313010"/>
      <w:bookmarkEnd w:id="14965"/>
      <w:bookmarkEnd w:id="14966"/>
    </w:p>
    <w:p w:rsidR="00415BCA" w:rsidRDefault="00415BCA" w:rsidP="008E75D4">
      <w:pPr>
        <w:pStyle w:val="af6"/>
        <w:keepNext/>
        <w:rPr>
          <w:rtl/>
        </w:rPr>
      </w:pPr>
      <w:r w:rsidRPr="006A09DD">
        <w:rPr>
          <w:rStyle w:val="TagStyle"/>
          <w:rtl/>
        </w:rPr>
        <w:t xml:space="preserve"> &lt;&lt; יור &gt;&gt; </w:t>
      </w:r>
      <w:r>
        <w:rPr>
          <w:rtl/>
        </w:rPr>
        <w:t>היו"ר אמיר אוחנה:</w:t>
      </w:r>
      <w:r w:rsidRPr="006A09DD">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bookmarkStart w:id="14967" w:name="_ETM_Q44_312919"/>
      <w:bookmarkStart w:id="14968" w:name="_ETM_Q44_313430"/>
      <w:bookmarkEnd w:id="14967"/>
      <w:bookmarkEnd w:id="14968"/>
      <w:r w:rsidRPr="00430F33">
        <w:rPr>
          <w:rtl/>
        </w:rPr>
        <w:t xml:space="preserve">הבדיקה </w:t>
      </w:r>
      <w:bookmarkStart w:id="14969" w:name="_ETM_Q44_313850"/>
      <w:bookmarkEnd w:id="14969"/>
      <w:r w:rsidRPr="00430F33">
        <w:rPr>
          <w:rtl/>
        </w:rPr>
        <w:t>מתבצעת</w:t>
      </w:r>
      <w:r>
        <w:rPr>
          <w:rFonts w:hint="cs"/>
          <w:rtl/>
        </w:rPr>
        <w:t>,</w:t>
      </w:r>
      <w:r w:rsidRPr="00430F33">
        <w:rPr>
          <w:rtl/>
        </w:rPr>
        <w:t xml:space="preserve"> </w:t>
      </w:r>
      <w:bookmarkStart w:id="14970" w:name="_ETM_Q44_314570"/>
      <w:bookmarkEnd w:id="14970"/>
      <w:r w:rsidRPr="00430F33">
        <w:rPr>
          <w:rtl/>
        </w:rPr>
        <w:t xml:space="preserve">חבר </w:t>
      </w:r>
      <w:bookmarkStart w:id="14971" w:name="_ETM_Q44_314810"/>
      <w:bookmarkEnd w:id="14971"/>
      <w:r w:rsidRPr="00430F33">
        <w:rPr>
          <w:rtl/>
        </w:rPr>
        <w:t xml:space="preserve">הכנסת </w:t>
      </w:r>
      <w:bookmarkStart w:id="14972" w:name="_ETM_Q44_315200"/>
      <w:bookmarkEnd w:id="14972"/>
      <w:r w:rsidRPr="00430F33">
        <w:rPr>
          <w:rtl/>
        </w:rPr>
        <w:t>אלקין</w:t>
      </w:r>
      <w:r>
        <w:rPr>
          <w:rFonts w:hint="cs"/>
          <w:rtl/>
        </w:rPr>
        <w:t>.</w:t>
      </w:r>
      <w:r w:rsidRPr="00430F33">
        <w:rPr>
          <w:rtl/>
        </w:rPr>
        <w:t xml:space="preserve"> </w:t>
      </w:r>
      <w:bookmarkStart w:id="14973" w:name="_ETM_Q44_316409"/>
      <w:bookmarkEnd w:id="14973"/>
      <w:r w:rsidRPr="00430F33">
        <w:rPr>
          <w:rtl/>
        </w:rPr>
        <w:t>הכ</w:t>
      </w:r>
      <w:r>
        <w:rPr>
          <w:rFonts w:hint="cs"/>
          <w:rtl/>
        </w:rPr>
        <w:t>ו</w:t>
      </w:r>
      <w:r w:rsidRPr="00430F33">
        <w:rPr>
          <w:rtl/>
        </w:rPr>
        <w:t xml:space="preserve">ל </w:t>
      </w:r>
      <w:bookmarkStart w:id="14974" w:name="_ETM_Q44_316739"/>
      <w:bookmarkEnd w:id="14974"/>
      <w:r w:rsidRPr="00430F33">
        <w:rPr>
          <w:rtl/>
        </w:rPr>
        <w:t>ייבדק</w:t>
      </w:r>
      <w:r>
        <w:rPr>
          <w:rFonts w:hint="cs"/>
          <w:rtl/>
        </w:rPr>
        <w:t>,</w:t>
      </w:r>
      <w:r w:rsidRPr="00430F33">
        <w:rPr>
          <w:rtl/>
        </w:rPr>
        <w:t xml:space="preserve"> </w:t>
      </w:r>
      <w:bookmarkStart w:id="14975" w:name="_ETM_Q44_317249"/>
      <w:bookmarkEnd w:id="14975"/>
      <w:r w:rsidRPr="00430F33">
        <w:rPr>
          <w:rtl/>
        </w:rPr>
        <w:t>הכ</w:t>
      </w:r>
      <w:r>
        <w:rPr>
          <w:rFonts w:hint="cs"/>
          <w:rtl/>
        </w:rPr>
        <w:t>ו</w:t>
      </w:r>
      <w:r w:rsidRPr="00430F33">
        <w:rPr>
          <w:rtl/>
        </w:rPr>
        <w:t>ל</w:t>
      </w:r>
      <w:r>
        <w:rPr>
          <w:rFonts w:hint="cs"/>
          <w:rtl/>
        </w:rPr>
        <w:t xml:space="preserve"> </w:t>
      </w:r>
      <w:r w:rsidR="00D6059D">
        <w:rPr>
          <w:rFonts w:hint="cs"/>
          <w:rtl/>
        </w:rPr>
        <w:t>– – –</w:t>
      </w:r>
    </w:p>
    <w:p w:rsidR="00415BCA" w:rsidRDefault="00415BCA" w:rsidP="008E75D4">
      <w:pPr>
        <w:rPr>
          <w:rtl/>
        </w:rPr>
      </w:pPr>
    </w:p>
    <w:p w:rsidR="00415BCA" w:rsidRDefault="00415BCA" w:rsidP="008E75D4">
      <w:pPr>
        <w:pStyle w:val="-"/>
        <w:keepNext/>
        <w:rPr>
          <w:rtl/>
        </w:rPr>
      </w:pPr>
      <w:r w:rsidRPr="006A09DD">
        <w:rPr>
          <w:rStyle w:val="TagStyle"/>
          <w:rtl/>
        </w:rPr>
        <w:t xml:space="preserve"> &lt;&lt; דובר_המשך &gt;&gt; </w:t>
      </w:r>
      <w:r>
        <w:rPr>
          <w:rtl/>
        </w:rPr>
        <w:t>זאב אלקין (המחנה הממלכתי):</w:t>
      </w:r>
      <w:r w:rsidRPr="006A09DD">
        <w:rPr>
          <w:rStyle w:val="TagStyle"/>
          <w:rtl/>
        </w:rPr>
        <w:t xml:space="preserve"> &lt;&lt; דובר_המשך &gt;&gt;</w:t>
      </w:r>
      <w:r>
        <w:rPr>
          <w:rtl/>
        </w:rPr>
        <w:t xml:space="preserve">   </w:t>
      </w:r>
    </w:p>
    <w:p w:rsidR="00415BCA" w:rsidRDefault="00415BCA" w:rsidP="004139AC">
      <w:pPr>
        <w:rPr>
          <w:rtl/>
        </w:rPr>
      </w:pPr>
    </w:p>
    <w:p w:rsidR="00415BCA" w:rsidRDefault="00415BCA" w:rsidP="008E75D4">
      <w:pPr>
        <w:rPr>
          <w:rtl/>
        </w:rPr>
      </w:pPr>
      <w:bookmarkStart w:id="14976" w:name="_ETM_Q44_317639"/>
      <w:bookmarkEnd w:id="14976"/>
      <w:r w:rsidRPr="00430F33">
        <w:rPr>
          <w:rtl/>
        </w:rPr>
        <w:t xml:space="preserve">הרי </w:t>
      </w:r>
      <w:bookmarkStart w:id="14977" w:name="_ETM_Q44_318150"/>
      <w:bookmarkEnd w:id="14977"/>
      <w:r w:rsidRPr="00430F33">
        <w:rPr>
          <w:rtl/>
        </w:rPr>
        <w:t xml:space="preserve">אם </w:t>
      </w:r>
      <w:bookmarkStart w:id="14978" w:name="_ETM_Q44_318359"/>
      <w:bookmarkEnd w:id="14978"/>
      <w:r w:rsidRPr="00430F33">
        <w:rPr>
          <w:rtl/>
        </w:rPr>
        <w:t xml:space="preserve">לא </w:t>
      </w:r>
      <w:bookmarkStart w:id="14979" w:name="_ETM_Q44_318629"/>
      <w:bookmarkEnd w:id="14979"/>
      <w:r w:rsidRPr="00430F33">
        <w:rPr>
          <w:rtl/>
        </w:rPr>
        <w:t xml:space="preserve">היו </w:t>
      </w:r>
      <w:bookmarkStart w:id="14980" w:name="_ETM_Q44_318989"/>
      <w:bookmarkEnd w:id="14980"/>
      <w:r w:rsidRPr="00430F33">
        <w:rPr>
          <w:rtl/>
        </w:rPr>
        <w:t xml:space="preserve">61 </w:t>
      </w:r>
      <w:bookmarkStart w:id="14981" w:name="_ETM_Q44_319919"/>
      <w:bookmarkEnd w:id="14981"/>
      <w:r w:rsidRPr="00430F33">
        <w:rPr>
          <w:rtl/>
        </w:rPr>
        <w:t xml:space="preserve">חברי </w:t>
      </w:r>
      <w:bookmarkStart w:id="14982" w:name="_ETM_Q44_320189"/>
      <w:bookmarkEnd w:id="14982"/>
      <w:r w:rsidRPr="00430F33">
        <w:rPr>
          <w:rtl/>
        </w:rPr>
        <w:t xml:space="preserve">כנסת </w:t>
      </w:r>
      <w:bookmarkStart w:id="14983" w:name="_ETM_Q44_320639"/>
      <w:bookmarkEnd w:id="14983"/>
      <w:r w:rsidRPr="00430F33">
        <w:rPr>
          <w:rtl/>
        </w:rPr>
        <w:t>בסעיף</w:t>
      </w:r>
      <w:r>
        <w:rPr>
          <w:rFonts w:hint="cs"/>
          <w:rtl/>
        </w:rPr>
        <w:t>,</w:t>
      </w:r>
      <w:r w:rsidRPr="00430F33">
        <w:rPr>
          <w:rtl/>
        </w:rPr>
        <w:t xml:space="preserve"> </w:t>
      </w:r>
      <w:bookmarkStart w:id="14984" w:name="_ETM_Q44_321719"/>
      <w:bookmarkEnd w:id="14984"/>
      <w:r w:rsidRPr="00430F33">
        <w:rPr>
          <w:rtl/>
        </w:rPr>
        <w:t>אי</w:t>
      </w:r>
      <w:bookmarkStart w:id="14985" w:name="_ETM_Q44_321840"/>
      <w:bookmarkEnd w:id="14985"/>
      <w:r>
        <w:rPr>
          <w:rFonts w:hint="cs"/>
          <w:rtl/>
        </w:rPr>
        <w:t>-</w:t>
      </w:r>
      <w:r w:rsidRPr="00430F33">
        <w:rPr>
          <w:rtl/>
        </w:rPr>
        <w:t xml:space="preserve">אפשר </w:t>
      </w:r>
      <w:bookmarkStart w:id="14986" w:name="_ETM_Q44_322079"/>
      <w:bookmarkEnd w:id="14986"/>
      <w:r w:rsidRPr="00430F33">
        <w:rPr>
          <w:rtl/>
        </w:rPr>
        <w:t>לה</w:t>
      </w:r>
      <w:r>
        <w:rPr>
          <w:rFonts w:hint="cs"/>
          <w:rtl/>
        </w:rPr>
        <w:t>צ</w:t>
      </w:r>
      <w:r w:rsidRPr="00430F33">
        <w:rPr>
          <w:rtl/>
        </w:rPr>
        <w:t>בי</w:t>
      </w:r>
      <w:r>
        <w:rPr>
          <w:rFonts w:hint="cs"/>
          <w:rtl/>
        </w:rPr>
        <w:t>ע</w:t>
      </w:r>
      <w:r w:rsidRPr="00430F33">
        <w:rPr>
          <w:rtl/>
        </w:rPr>
        <w:t xml:space="preserve"> </w:t>
      </w:r>
      <w:bookmarkStart w:id="14987" w:name="_ETM_Q44_322529"/>
      <w:bookmarkEnd w:id="14987"/>
      <w:r>
        <w:rPr>
          <w:rFonts w:hint="cs"/>
          <w:rtl/>
        </w:rPr>
        <w:t>על החוק בקריאה שלישית.</w:t>
      </w:r>
    </w:p>
    <w:p w:rsidR="00415BCA" w:rsidRDefault="00415BCA" w:rsidP="008E75D4">
      <w:pPr>
        <w:rPr>
          <w:rtl/>
        </w:rPr>
      </w:pPr>
      <w:bookmarkStart w:id="14988" w:name="_ETM_Q44_322555"/>
      <w:bookmarkStart w:id="14989" w:name="_ETM_Q44_322611"/>
      <w:bookmarkEnd w:id="14988"/>
      <w:bookmarkEnd w:id="14989"/>
    </w:p>
    <w:p w:rsidR="00415BCA" w:rsidRDefault="00415BCA" w:rsidP="008E75D4">
      <w:pPr>
        <w:pStyle w:val="af6"/>
        <w:keepNext/>
        <w:rPr>
          <w:rtl/>
        </w:rPr>
      </w:pPr>
      <w:r w:rsidRPr="006A09DD">
        <w:rPr>
          <w:rStyle w:val="TagStyle"/>
          <w:rtl/>
        </w:rPr>
        <w:t xml:space="preserve"> &lt;&lt; יור &gt;&gt; </w:t>
      </w:r>
      <w:r>
        <w:rPr>
          <w:rtl/>
        </w:rPr>
        <w:t>היו"ר אמיר אוחנה:</w:t>
      </w:r>
      <w:r w:rsidRPr="006A09DD">
        <w:rPr>
          <w:rStyle w:val="TagStyle"/>
          <w:rtl/>
        </w:rPr>
        <w:t xml:space="preserve"> &lt;&lt; יור &gt;&gt;</w:t>
      </w:r>
      <w:r>
        <w:rPr>
          <w:rtl/>
        </w:rPr>
        <w:t xml:space="preserve">   </w:t>
      </w:r>
    </w:p>
    <w:p w:rsidR="00415BCA" w:rsidRDefault="00415BCA" w:rsidP="004139AC">
      <w:pPr>
        <w:rPr>
          <w:rtl/>
        </w:rPr>
      </w:pPr>
    </w:p>
    <w:p w:rsidR="00415BCA" w:rsidRDefault="00415BCA" w:rsidP="00851941">
      <w:pPr>
        <w:rPr>
          <w:rtl/>
        </w:rPr>
      </w:pPr>
      <w:bookmarkStart w:id="14990" w:name="_ETM_Q44_322413"/>
      <w:bookmarkEnd w:id="14990"/>
      <w:r>
        <w:rPr>
          <w:rFonts w:hint="cs"/>
          <w:rtl/>
        </w:rPr>
        <w:t xml:space="preserve">חבר הכנסת אלקין, </w:t>
      </w:r>
      <w:bookmarkStart w:id="14991" w:name="_ETM_Q44_322590"/>
      <w:bookmarkStart w:id="14992" w:name="_ETM_Q44_323189"/>
      <w:bookmarkStart w:id="14993" w:name="_ETM_Q44_323400"/>
      <w:bookmarkStart w:id="14994" w:name="_ETM_Q44_324239"/>
      <w:bookmarkEnd w:id="14991"/>
      <w:bookmarkEnd w:id="14992"/>
      <w:bookmarkEnd w:id="14993"/>
      <w:bookmarkEnd w:id="14994"/>
      <w:r w:rsidRPr="00430F33">
        <w:rPr>
          <w:rtl/>
        </w:rPr>
        <w:t xml:space="preserve">שמענו </w:t>
      </w:r>
      <w:bookmarkStart w:id="14995" w:name="_ETM_Q44_324779"/>
      <w:bookmarkEnd w:id="14995"/>
      <w:r w:rsidRPr="00430F33">
        <w:rPr>
          <w:rtl/>
        </w:rPr>
        <w:t xml:space="preserve">את </w:t>
      </w:r>
      <w:bookmarkStart w:id="14996" w:name="_ETM_Q44_324840"/>
      <w:bookmarkEnd w:id="14996"/>
      <w:r w:rsidRPr="00430F33">
        <w:rPr>
          <w:rtl/>
        </w:rPr>
        <w:t>בקשתך</w:t>
      </w:r>
      <w:r>
        <w:rPr>
          <w:rFonts w:hint="cs"/>
          <w:rtl/>
        </w:rPr>
        <w:t>.</w:t>
      </w:r>
      <w:r w:rsidRPr="00430F33">
        <w:rPr>
          <w:rtl/>
        </w:rPr>
        <w:t xml:space="preserve"> </w:t>
      </w:r>
      <w:bookmarkStart w:id="14997" w:name="_ETM_Q44_325650"/>
      <w:bookmarkEnd w:id="14997"/>
      <w:r w:rsidRPr="00430F33">
        <w:rPr>
          <w:rtl/>
        </w:rPr>
        <w:t xml:space="preserve">היא </w:t>
      </w:r>
      <w:bookmarkStart w:id="14998" w:name="_ETM_Q44_325769"/>
      <w:bookmarkEnd w:id="14998"/>
      <w:r w:rsidRPr="00430F33">
        <w:rPr>
          <w:rtl/>
        </w:rPr>
        <w:t>נדחתה</w:t>
      </w:r>
      <w:r>
        <w:rPr>
          <w:rFonts w:hint="cs"/>
          <w:rtl/>
        </w:rPr>
        <w:t>.</w:t>
      </w:r>
      <w:bookmarkStart w:id="14999" w:name="_ETM_Q44_326939"/>
      <w:bookmarkEnd w:id="14999"/>
    </w:p>
    <w:p w:rsidR="00415BCA" w:rsidRDefault="00415BCA" w:rsidP="008E75D4">
      <w:pPr>
        <w:rPr>
          <w:rtl/>
        </w:rPr>
      </w:pPr>
      <w:bookmarkStart w:id="15000" w:name="_ETM_Q44_327089"/>
      <w:bookmarkStart w:id="15001" w:name="_ETM_Q44_327159"/>
      <w:bookmarkEnd w:id="15000"/>
      <w:bookmarkEnd w:id="15001"/>
    </w:p>
    <w:p w:rsidR="00415BCA" w:rsidRDefault="00415BCA" w:rsidP="008E75D4">
      <w:pPr>
        <w:rPr>
          <w:rtl/>
        </w:rPr>
      </w:pPr>
      <w:bookmarkStart w:id="15002" w:name="_ETM_Q44_327217"/>
      <w:bookmarkStart w:id="15003" w:name="_ETM_Q44_327264"/>
      <w:bookmarkEnd w:id="15002"/>
      <w:bookmarkEnd w:id="15003"/>
      <w:r w:rsidRPr="00430F33">
        <w:rPr>
          <w:rtl/>
        </w:rPr>
        <w:t xml:space="preserve">אנחנו </w:t>
      </w:r>
      <w:bookmarkStart w:id="15004" w:name="_ETM_Q44_327329"/>
      <w:bookmarkEnd w:id="15004"/>
      <w:r w:rsidRPr="00430F33">
        <w:rPr>
          <w:rtl/>
        </w:rPr>
        <w:t xml:space="preserve">עוברים </w:t>
      </w:r>
      <w:bookmarkStart w:id="15005" w:name="_ETM_Q44_327599"/>
      <w:bookmarkEnd w:id="15005"/>
      <w:r w:rsidRPr="00430F33">
        <w:rPr>
          <w:rtl/>
        </w:rPr>
        <w:t xml:space="preserve">להצבעה </w:t>
      </w:r>
      <w:bookmarkStart w:id="15006" w:name="_ETM_Q44_328409"/>
      <w:bookmarkEnd w:id="15006"/>
      <w:r w:rsidRPr="00430F33">
        <w:rPr>
          <w:rtl/>
        </w:rPr>
        <w:t xml:space="preserve">בקריאה </w:t>
      </w:r>
      <w:bookmarkStart w:id="15007" w:name="_ETM_Q44_329309"/>
      <w:bookmarkEnd w:id="15007"/>
      <w:r w:rsidRPr="00430F33">
        <w:rPr>
          <w:rtl/>
        </w:rPr>
        <w:t xml:space="preserve">השלישית </w:t>
      </w:r>
      <w:bookmarkStart w:id="15008" w:name="_ETM_Q44_330760"/>
      <w:bookmarkEnd w:id="15008"/>
      <w:r w:rsidRPr="00430F33">
        <w:rPr>
          <w:rtl/>
        </w:rPr>
        <w:t xml:space="preserve">על </w:t>
      </w:r>
      <w:bookmarkStart w:id="15009" w:name="_ETM_Q44_331000"/>
      <w:bookmarkEnd w:id="15009"/>
      <w:r w:rsidRPr="00430F33">
        <w:rPr>
          <w:rtl/>
        </w:rPr>
        <w:t xml:space="preserve">הצעת </w:t>
      </w:r>
      <w:bookmarkStart w:id="15010" w:name="_ETM_Q44_331510"/>
      <w:bookmarkEnd w:id="15010"/>
      <w:r w:rsidRPr="00430F33">
        <w:rPr>
          <w:rtl/>
        </w:rPr>
        <w:t>החוק</w:t>
      </w:r>
      <w:r>
        <w:rPr>
          <w:rFonts w:hint="cs"/>
          <w:rtl/>
        </w:rPr>
        <w:t>.</w:t>
      </w:r>
      <w:r w:rsidRPr="00430F33">
        <w:rPr>
          <w:rtl/>
        </w:rPr>
        <w:t xml:space="preserve"> </w:t>
      </w:r>
      <w:bookmarkStart w:id="15011" w:name="_ETM_Q44_332439"/>
      <w:bookmarkEnd w:id="15011"/>
      <w:r w:rsidRPr="00430F33">
        <w:rPr>
          <w:rtl/>
        </w:rPr>
        <w:t xml:space="preserve">חברות </w:t>
      </w:r>
      <w:bookmarkStart w:id="15012" w:name="_ETM_Q44_332889"/>
      <w:bookmarkEnd w:id="15012"/>
      <w:r w:rsidRPr="00430F33">
        <w:rPr>
          <w:rtl/>
        </w:rPr>
        <w:t>וחברי</w:t>
      </w:r>
      <w:bookmarkStart w:id="15013" w:name="_ETM_Q44_333340"/>
      <w:bookmarkEnd w:id="15013"/>
      <w:r>
        <w:rPr>
          <w:rFonts w:hint="cs"/>
          <w:rtl/>
        </w:rPr>
        <w:t xml:space="preserve"> </w:t>
      </w:r>
      <w:r w:rsidRPr="00430F33">
        <w:rPr>
          <w:rtl/>
        </w:rPr>
        <w:t>הכנסת</w:t>
      </w:r>
      <w:r>
        <w:rPr>
          <w:rFonts w:hint="cs"/>
          <w:rtl/>
        </w:rPr>
        <w:t>, הצבעה.</w:t>
      </w:r>
    </w:p>
    <w:p w:rsidR="00415BCA" w:rsidRDefault="00415BCA" w:rsidP="008E75D4">
      <w:pPr>
        <w:rPr>
          <w:rtl/>
        </w:rPr>
      </w:pPr>
      <w:bookmarkStart w:id="15014" w:name="_ETM_Q44_334270"/>
      <w:bookmarkStart w:id="15015" w:name="_ETM_Q44_334337"/>
      <w:bookmarkEnd w:id="15014"/>
      <w:bookmarkEnd w:id="15015"/>
    </w:p>
    <w:p w:rsidR="00415BCA" w:rsidRDefault="00415BCA" w:rsidP="008E75D4">
      <w:pPr>
        <w:pStyle w:val="af1"/>
        <w:keepNext/>
        <w:rPr>
          <w:rtl/>
        </w:rPr>
      </w:pPr>
      <w:bookmarkStart w:id="15016" w:name="_ETM_Q44_334400"/>
      <w:bookmarkStart w:id="15017" w:name="_ETM_Q44_334463"/>
      <w:bookmarkEnd w:id="15016"/>
      <w:bookmarkEnd w:id="15017"/>
      <w:r>
        <w:rPr>
          <w:rtl/>
        </w:rPr>
        <w:t>הצבעה מס'</w:t>
      </w:r>
      <w:r>
        <w:rPr>
          <w:rFonts w:hint="cs"/>
          <w:rtl/>
        </w:rPr>
        <w:t xml:space="preserve"> 87</w:t>
      </w:r>
    </w:p>
    <w:p w:rsidR="00415BCA" w:rsidRDefault="00415BCA" w:rsidP="008E75D4">
      <w:pPr>
        <w:pStyle w:val="--"/>
        <w:keepNext/>
        <w:rPr>
          <w:rtl/>
        </w:rPr>
      </w:pPr>
    </w:p>
    <w:p w:rsidR="00415BCA" w:rsidRDefault="00415BCA" w:rsidP="008E75D4">
      <w:pPr>
        <w:pStyle w:val="--"/>
        <w:keepNext/>
        <w:rPr>
          <w:rtl/>
        </w:rPr>
      </w:pPr>
      <w:r>
        <w:rPr>
          <w:rtl/>
        </w:rPr>
        <w:t>בעד החוק –</w:t>
      </w:r>
      <w:r>
        <w:rPr>
          <w:rFonts w:hint="cs"/>
          <w:rtl/>
        </w:rPr>
        <w:t xml:space="preserve"> 65</w:t>
      </w:r>
    </w:p>
    <w:p w:rsidR="00415BCA" w:rsidRDefault="00415BCA" w:rsidP="008E75D4">
      <w:pPr>
        <w:pStyle w:val="--"/>
        <w:keepNext/>
        <w:rPr>
          <w:rtl/>
        </w:rPr>
      </w:pPr>
      <w:r>
        <w:rPr>
          <w:rtl/>
        </w:rPr>
        <w:t xml:space="preserve">נגד – </w:t>
      </w:r>
      <w:r>
        <w:rPr>
          <w:rFonts w:hint="cs"/>
          <w:rtl/>
        </w:rPr>
        <w:t>18</w:t>
      </w:r>
    </w:p>
    <w:p w:rsidR="00415BCA" w:rsidRDefault="00415BCA" w:rsidP="008E75D4">
      <w:pPr>
        <w:pStyle w:val="--"/>
        <w:keepNext/>
        <w:rPr>
          <w:rtl/>
        </w:rPr>
      </w:pPr>
      <w:r>
        <w:rPr>
          <w:rtl/>
        </w:rPr>
        <w:t xml:space="preserve">נמנעים – </w:t>
      </w:r>
      <w:r>
        <w:rPr>
          <w:rFonts w:hint="cs"/>
          <w:rtl/>
        </w:rPr>
        <w:t>1</w:t>
      </w:r>
    </w:p>
    <w:p w:rsidR="00415BCA" w:rsidRDefault="00415BCA" w:rsidP="008E75D4">
      <w:pPr>
        <w:pStyle w:val="af2"/>
        <w:rPr>
          <w:rtl/>
        </w:rPr>
      </w:pPr>
      <w:r>
        <w:rPr>
          <w:rFonts w:hint="cs"/>
          <w:rtl/>
        </w:rPr>
        <w:t>חוק-יסוד: הכנסת (תיקון מס' 52), נתקבל.</w:t>
      </w:r>
    </w:p>
    <w:p w:rsidR="00415BCA" w:rsidRDefault="00415BCA" w:rsidP="008E75D4">
      <w:pPr>
        <w:rPr>
          <w:rtl/>
        </w:rPr>
      </w:pPr>
    </w:p>
    <w:p w:rsidR="00415BCA" w:rsidRDefault="00415BCA" w:rsidP="008E75D4">
      <w:pPr>
        <w:pStyle w:val="af6"/>
        <w:keepNext/>
        <w:rPr>
          <w:rtl/>
        </w:rPr>
      </w:pPr>
      <w:r w:rsidRPr="006A09DD">
        <w:rPr>
          <w:rStyle w:val="TagStyle"/>
          <w:rtl/>
        </w:rPr>
        <w:t xml:space="preserve"> &lt;&lt; יור &gt;&gt; </w:t>
      </w:r>
      <w:r>
        <w:rPr>
          <w:rtl/>
        </w:rPr>
        <w:t>היו"ר אמיר אוחנה:</w:t>
      </w:r>
      <w:r w:rsidRPr="006A09DD">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15018" w:name="_ETM_Q44_338819"/>
      <w:bookmarkStart w:id="15019" w:name="_ETM_Q44_334299"/>
      <w:bookmarkStart w:id="15020" w:name="_ETM_Q44_334959"/>
      <w:bookmarkEnd w:id="15018"/>
      <w:bookmarkEnd w:id="15019"/>
      <w:bookmarkEnd w:id="15020"/>
      <w:r w:rsidRPr="00430F33">
        <w:rPr>
          <w:rtl/>
        </w:rPr>
        <w:t xml:space="preserve">65 </w:t>
      </w:r>
      <w:bookmarkStart w:id="15021" w:name="_ETM_Q44_350919"/>
      <w:bookmarkEnd w:id="15021"/>
      <w:r w:rsidRPr="00430F33">
        <w:rPr>
          <w:rtl/>
        </w:rPr>
        <w:t>בעד</w:t>
      </w:r>
      <w:r>
        <w:rPr>
          <w:rFonts w:hint="cs"/>
          <w:rtl/>
        </w:rPr>
        <w:t>,</w:t>
      </w:r>
      <w:r w:rsidRPr="00430F33">
        <w:rPr>
          <w:rtl/>
        </w:rPr>
        <w:t xml:space="preserve"> </w:t>
      </w:r>
      <w:bookmarkStart w:id="15022" w:name="_ETM_Q44_351430"/>
      <w:bookmarkEnd w:id="15022"/>
      <w:r w:rsidRPr="00430F33">
        <w:rPr>
          <w:rtl/>
        </w:rPr>
        <w:t xml:space="preserve">18 </w:t>
      </w:r>
      <w:bookmarkStart w:id="15023" w:name="_ETM_Q44_352120"/>
      <w:bookmarkEnd w:id="15023"/>
      <w:r w:rsidRPr="00430F33">
        <w:rPr>
          <w:rtl/>
        </w:rPr>
        <w:t>נגד</w:t>
      </w:r>
      <w:r>
        <w:rPr>
          <w:rFonts w:hint="cs"/>
          <w:rtl/>
        </w:rPr>
        <w:t>,</w:t>
      </w:r>
      <w:r w:rsidRPr="00430F33">
        <w:rPr>
          <w:rtl/>
        </w:rPr>
        <w:t xml:space="preserve"> </w:t>
      </w:r>
      <w:bookmarkStart w:id="15024" w:name="_ETM_Q44_352630"/>
      <w:bookmarkEnd w:id="15024"/>
      <w:r w:rsidRPr="00430F33">
        <w:rPr>
          <w:rtl/>
        </w:rPr>
        <w:t>נמנע</w:t>
      </w:r>
      <w:r>
        <w:rPr>
          <w:rFonts w:hint="cs"/>
          <w:rtl/>
        </w:rPr>
        <w:t xml:space="preserve"> </w:t>
      </w:r>
      <w:bookmarkStart w:id="15025" w:name="_ETM_Q44_351854"/>
      <w:bookmarkEnd w:id="15025"/>
      <w:r>
        <w:rPr>
          <w:rFonts w:hint="cs"/>
          <w:rtl/>
        </w:rPr>
        <w:t>אחד</w:t>
      </w:r>
      <w:bookmarkStart w:id="15026" w:name="_ETM_Q44_352990"/>
      <w:bookmarkStart w:id="15027" w:name="_ETM_Q44_353410"/>
      <w:bookmarkEnd w:id="15026"/>
      <w:bookmarkEnd w:id="15027"/>
      <w:r>
        <w:rPr>
          <w:rFonts w:hint="cs"/>
          <w:rtl/>
        </w:rPr>
        <w:t xml:space="preserve">. </w:t>
      </w:r>
      <w:r w:rsidRPr="00430F33">
        <w:rPr>
          <w:rtl/>
        </w:rPr>
        <w:t xml:space="preserve">אני </w:t>
      </w:r>
      <w:bookmarkStart w:id="15028" w:name="_ETM_Q44_353590"/>
      <w:bookmarkEnd w:id="15028"/>
      <w:r w:rsidRPr="00430F33">
        <w:rPr>
          <w:rtl/>
        </w:rPr>
        <w:t xml:space="preserve">קובע </w:t>
      </w:r>
      <w:bookmarkStart w:id="15029" w:name="_ETM_Q44_353950"/>
      <w:bookmarkEnd w:id="15029"/>
      <w:r w:rsidRPr="00430F33">
        <w:rPr>
          <w:rtl/>
        </w:rPr>
        <w:t xml:space="preserve">כי </w:t>
      </w:r>
      <w:bookmarkStart w:id="15030" w:name="_ETM_Q44_354100"/>
      <w:bookmarkEnd w:id="15030"/>
      <w:r w:rsidRPr="00430F33">
        <w:rPr>
          <w:rtl/>
        </w:rPr>
        <w:t xml:space="preserve">הצעת </w:t>
      </w:r>
      <w:bookmarkStart w:id="15031" w:name="_ETM_Q44_354490"/>
      <w:bookmarkEnd w:id="15031"/>
      <w:r w:rsidRPr="00430F33">
        <w:rPr>
          <w:rtl/>
        </w:rPr>
        <w:t xml:space="preserve">החוק </w:t>
      </w:r>
      <w:bookmarkStart w:id="15032" w:name="_ETM_Q44_354760"/>
      <w:bookmarkEnd w:id="15032"/>
      <w:r w:rsidRPr="00430F33">
        <w:rPr>
          <w:rtl/>
        </w:rPr>
        <w:t xml:space="preserve">התקבלה </w:t>
      </w:r>
      <w:bookmarkStart w:id="15033" w:name="_ETM_Q44_355810"/>
      <w:bookmarkEnd w:id="15033"/>
      <w:r w:rsidRPr="00430F33">
        <w:rPr>
          <w:rtl/>
        </w:rPr>
        <w:t xml:space="preserve">בקריאה </w:t>
      </w:r>
      <w:bookmarkStart w:id="15034" w:name="_ETM_Q44_356320"/>
      <w:bookmarkEnd w:id="15034"/>
      <w:r w:rsidRPr="00430F33">
        <w:rPr>
          <w:rtl/>
        </w:rPr>
        <w:t xml:space="preserve">שלישית </w:t>
      </w:r>
      <w:bookmarkStart w:id="15035" w:name="_ETM_Q44_356800"/>
      <w:bookmarkEnd w:id="15035"/>
      <w:r w:rsidRPr="00430F33">
        <w:rPr>
          <w:rtl/>
        </w:rPr>
        <w:t xml:space="preserve">והיא </w:t>
      </w:r>
      <w:bookmarkStart w:id="15036" w:name="_ETM_Q44_356950"/>
      <w:bookmarkEnd w:id="15036"/>
      <w:r w:rsidRPr="00430F33">
        <w:rPr>
          <w:rtl/>
        </w:rPr>
        <w:t xml:space="preserve">תיכנס </w:t>
      </w:r>
      <w:bookmarkStart w:id="15037" w:name="_ETM_Q44_357520"/>
      <w:bookmarkEnd w:id="15037"/>
      <w:r w:rsidRPr="00430F33">
        <w:rPr>
          <w:rtl/>
        </w:rPr>
        <w:t xml:space="preserve">לספר </w:t>
      </w:r>
      <w:bookmarkStart w:id="15038" w:name="_ETM_Q44_358180"/>
      <w:bookmarkEnd w:id="15038"/>
      <w:r w:rsidRPr="00430F33">
        <w:rPr>
          <w:rtl/>
        </w:rPr>
        <w:t>החוקים</w:t>
      </w:r>
      <w:r>
        <w:rPr>
          <w:rFonts w:hint="cs"/>
          <w:rtl/>
        </w:rPr>
        <w:t>.</w:t>
      </w:r>
      <w:r w:rsidRPr="00430F33">
        <w:rPr>
          <w:rtl/>
        </w:rPr>
        <w:t xml:space="preserve"> </w:t>
      </w:r>
      <w:bookmarkStart w:id="15039" w:name="_ETM_Q44_359389"/>
      <w:bookmarkEnd w:id="15039"/>
      <w:r w:rsidRPr="00430F33">
        <w:rPr>
          <w:rtl/>
        </w:rPr>
        <w:t xml:space="preserve">תודה </w:t>
      </w:r>
      <w:bookmarkStart w:id="15040" w:name="_ETM_Q44_359780"/>
      <w:bookmarkEnd w:id="15040"/>
      <w:r w:rsidRPr="00430F33">
        <w:rPr>
          <w:rtl/>
        </w:rPr>
        <w:t>רבה</w:t>
      </w:r>
      <w:r>
        <w:rPr>
          <w:rFonts w:hint="cs"/>
          <w:rtl/>
        </w:rPr>
        <w:t>.</w:t>
      </w:r>
    </w:p>
    <w:p w:rsidR="00415BCA" w:rsidRDefault="00415BCA" w:rsidP="008E75D4">
      <w:pPr>
        <w:rPr>
          <w:rtl/>
        </w:rPr>
      </w:pPr>
    </w:p>
    <w:p w:rsidR="00415BCA" w:rsidRDefault="00415BCA" w:rsidP="008E75D4">
      <w:pPr>
        <w:rPr>
          <w:rtl/>
        </w:rPr>
      </w:pPr>
    </w:p>
    <w:p w:rsidR="00415BCA" w:rsidRDefault="00415BCA" w:rsidP="008E75D4">
      <w:pPr>
        <w:pStyle w:val="a6"/>
        <w:rPr>
          <w:rtl/>
        </w:rPr>
      </w:pPr>
      <w:bookmarkStart w:id="15041" w:name="ET_subject_638498_13"/>
      <w:r w:rsidRPr="006A09DD">
        <w:rPr>
          <w:rStyle w:val="TagStyle"/>
          <w:rtl/>
        </w:rPr>
        <w:t xml:space="preserve"> &lt;&lt; נושא &gt;&gt; </w:t>
      </w:r>
      <w:bookmarkStart w:id="15042" w:name="_Toc125490719"/>
      <w:bookmarkStart w:id="15043" w:name="_Toc125491187"/>
      <w:r>
        <w:rPr>
          <w:rFonts w:hint="cs"/>
          <w:rtl/>
        </w:rPr>
        <w:t>הודעת</w:t>
      </w:r>
      <w:r>
        <w:rPr>
          <w:rtl/>
        </w:rPr>
        <w:t xml:space="preserve"> הממשלה </w:t>
      </w:r>
      <w:r>
        <w:rPr>
          <w:rFonts w:hint="cs"/>
          <w:rtl/>
        </w:rPr>
        <w:t>בדבר</w:t>
      </w:r>
      <w:r>
        <w:rPr>
          <w:rtl/>
        </w:rPr>
        <w:t xml:space="preserve"> הקמת משרד </w:t>
      </w:r>
      <w:r>
        <w:rPr>
          <w:rFonts w:hint="cs"/>
          <w:rtl/>
        </w:rPr>
        <w:t>ירושלים ומסורת ישראל</w:t>
      </w:r>
      <w:r>
        <w:rPr>
          <w:rtl/>
        </w:rPr>
        <w:t xml:space="preserve"> </w:t>
      </w:r>
      <w:r>
        <w:rPr>
          <w:rFonts w:hint="cs"/>
          <w:rtl/>
        </w:rPr>
        <w:t>ומינוי שר</w:t>
      </w:r>
      <w:bookmarkEnd w:id="15042"/>
      <w:bookmarkEnd w:id="15043"/>
      <w:r w:rsidRPr="006A09DD">
        <w:rPr>
          <w:rStyle w:val="TagStyle"/>
          <w:rtl/>
        </w:rPr>
        <w:t xml:space="preserve"> &lt;&lt; נושא &gt;&gt;</w:t>
      </w:r>
      <w:r>
        <w:rPr>
          <w:rtl/>
        </w:rPr>
        <w:t xml:space="preserve">   </w:t>
      </w:r>
      <w:bookmarkEnd w:id="15041"/>
    </w:p>
    <w:p w:rsidR="00415BCA" w:rsidRDefault="00415BCA" w:rsidP="008E75D4">
      <w:pPr>
        <w:rPr>
          <w:rtl/>
        </w:rPr>
      </w:pPr>
    </w:p>
    <w:p w:rsidR="00415BCA" w:rsidRDefault="00415BCA" w:rsidP="008E75D4">
      <w:pPr>
        <w:pStyle w:val="af6"/>
        <w:keepNext/>
        <w:rPr>
          <w:rtl/>
        </w:rPr>
      </w:pPr>
      <w:r w:rsidRPr="006A09DD">
        <w:rPr>
          <w:rStyle w:val="TagStyle"/>
          <w:rtl/>
        </w:rPr>
        <w:t xml:space="preserve"> &lt;&lt; יור &gt;&gt; </w:t>
      </w:r>
      <w:r>
        <w:rPr>
          <w:rtl/>
        </w:rPr>
        <w:t>היו"ר אמיר אוחנה:</w:t>
      </w:r>
      <w:r w:rsidRPr="006A09DD">
        <w:rPr>
          <w:rStyle w:val="TagStyle"/>
          <w:rtl/>
        </w:rPr>
        <w:t xml:space="preserve"> &lt;&lt; יור &gt;&gt;</w:t>
      </w:r>
      <w:r>
        <w:rPr>
          <w:rtl/>
        </w:rPr>
        <w:t xml:space="preserve">   </w:t>
      </w:r>
    </w:p>
    <w:p w:rsidR="00415BCA" w:rsidRDefault="00415BCA" w:rsidP="008E75D4">
      <w:pPr>
        <w:rPr>
          <w:rtl/>
        </w:rPr>
      </w:pPr>
    </w:p>
    <w:p w:rsidR="00415BCA" w:rsidRDefault="00415BCA" w:rsidP="008E75D4">
      <w:pPr>
        <w:rPr>
          <w:rtl/>
        </w:rPr>
      </w:pPr>
      <w:bookmarkStart w:id="15044" w:name="_ETM_Q44_359536"/>
      <w:bookmarkStart w:id="15045" w:name="_ETM_Q44_359590"/>
      <w:bookmarkStart w:id="15046" w:name="_ETM_Q44_360050"/>
      <w:bookmarkStart w:id="15047" w:name="_ETM_Q44_372840"/>
      <w:bookmarkEnd w:id="15044"/>
      <w:bookmarkEnd w:id="15045"/>
      <w:bookmarkEnd w:id="15046"/>
      <w:bookmarkEnd w:id="15047"/>
      <w:r w:rsidRPr="00430F33">
        <w:rPr>
          <w:rtl/>
        </w:rPr>
        <w:t xml:space="preserve">אנחנו </w:t>
      </w:r>
      <w:bookmarkStart w:id="15048" w:name="_ETM_Q44_373139"/>
      <w:bookmarkEnd w:id="15048"/>
      <w:r w:rsidRPr="00430F33">
        <w:rPr>
          <w:rtl/>
        </w:rPr>
        <w:t xml:space="preserve">עוברים </w:t>
      </w:r>
      <w:bookmarkStart w:id="15049" w:name="_ETM_Q44_373409"/>
      <w:bookmarkEnd w:id="15049"/>
      <w:r w:rsidRPr="00430F33">
        <w:rPr>
          <w:rtl/>
        </w:rPr>
        <w:t xml:space="preserve">להודעת </w:t>
      </w:r>
      <w:bookmarkStart w:id="15050" w:name="_ETM_Q44_374040"/>
      <w:bookmarkEnd w:id="15050"/>
      <w:r w:rsidRPr="00430F33">
        <w:rPr>
          <w:rtl/>
        </w:rPr>
        <w:t>הממשלה</w:t>
      </w:r>
      <w:r>
        <w:rPr>
          <w:rFonts w:hint="cs"/>
          <w:rtl/>
        </w:rPr>
        <w:t>.</w:t>
      </w:r>
      <w:r w:rsidRPr="00430F33">
        <w:rPr>
          <w:rtl/>
        </w:rPr>
        <w:t xml:space="preserve"> </w:t>
      </w:r>
      <w:bookmarkStart w:id="15051" w:name="_ETM_Q44_374730"/>
      <w:bookmarkEnd w:id="15051"/>
      <w:r w:rsidRPr="00430F33">
        <w:rPr>
          <w:rtl/>
        </w:rPr>
        <w:t xml:space="preserve">יעלה </w:t>
      </w:r>
      <w:bookmarkStart w:id="15052" w:name="_ETM_Q44_375150"/>
      <w:bookmarkEnd w:id="15052"/>
      <w:r w:rsidRPr="00430F33">
        <w:rPr>
          <w:rtl/>
        </w:rPr>
        <w:t xml:space="preserve">ויבוא </w:t>
      </w:r>
      <w:bookmarkStart w:id="15053" w:name="_ETM_Q44_375720"/>
      <w:bookmarkEnd w:id="15053"/>
      <w:r w:rsidRPr="00430F33">
        <w:rPr>
          <w:rtl/>
        </w:rPr>
        <w:t xml:space="preserve">השר </w:t>
      </w:r>
      <w:bookmarkStart w:id="15054" w:name="_ETM_Q44_376079"/>
      <w:bookmarkEnd w:id="15054"/>
      <w:r w:rsidRPr="00430F33">
        <w:rPr>
          <w:rtl/>
        </w:rPr>
        <w:t xml:space="preserve">המקשר </w:t>
      </w:r>
      <w:bookmarkStart w:id="15055" w:name="_ETM_Q44_376650"/>
      <w:bookmarkEnd w:id="15055"/>
      <w:r w:rsidRPr="00430F33">
        <w:rPr>
          <w:rtl/>
        </w:rPr>
        <w:t xml:space="preserve">בין </w:t>
      </w:r>
      <w:bookmarkStart w:id="15056" w:name="_ETM_Q44_376829"/>
      <w:bookmarkEnd w:id="15056"/>
      <w:r w:rsidRPr="00430F33">
        <w:rPr>
          <w:rtl/>
        </w:rPr>
        <w:t xml:space="preserve">הממשלה </w:t>
      </w:r>
      <w:bookmarkStart w:id="15057" w:name="_ETM_Q44_377250"/>
      <w:bookmarkEnd w:id="15057"/>
      <w:r w:rsidRPr="00430F33">
        <w:rPr>
          <w:rtl/>
        </w:rPr>
        <w:t>לכנסת</w:t>
      </w:r>
      <w:bookmarkStart w:id="15058" w:name="_ETM_Q44_378760"/>
      <w:bookmarkEnd w:id="15058"/>
      <w:r>
        <w:rPr>
          <w:rFonts w:hint="cs"/>
          <w:rtl/>
        </w:rPr>
        <w:t xml:space="preserve">, </w:t>
      </w:r>
      <w:r w:rsidRPr="00430F33">
        <w:rPr>
          <w:rtl/>
        </w:rPr>
        <w:t xml:space="preserve">שר </w:t>
      </w:r>
      <w:bookmarkStart w:id="15059" w:name="_ETM_Q44_379209"/>
      <w:bookmarkEnd w:id="15059"/>
      <w:r w:rsidRPr="00430F33">
        <w:rPr>
          <w:rtl/>
        </w:rPr>
        <w:t>החינוך</w:t>
      </w:r>
      <w:r>
        <w:rPr>
          <w:rFonts w:hint="cs"/>
          <w:rtl/>
        </w:rPr>
        <w:t>,</w:t>
      </w:r>
      <w:r w:rsidRPr="00430F33">
        <w:rPr>
          <w:rtl/>
        </w:rPr>
        <w:t xml:space="preserve"> </w:t>
      </w:r>
      <w:bookmarkStart w:id="15060" w:name="_ETM_Q44_379930"/>
      <w:bookmarkEnd w:id="15060"/>
      <w:r w:rsidRPr="00430F33">
        <w:rPr>
          <w:rtl/>
        </w:rPr>
        <w:t xml:space="preserve">השר </w:t>
      </w:r>
      <w:bookmarkStart w:id="15061" w:name="_ETM_Q44_380379"/>
      <w:bookmarkEnd w:id="15061"/>
      <w:r>
        <w:rPr>
          <w:rFonts w:hint="cs"/>
          <w:rtl/>
        </w:rPr>
        <w:t>ק</w:t>
      </w:r>
      <w:r w:rsidRPr="00430F33">
        <w:rPr>
          <w:rtl/>
        </w:rPr>
        <w:t>יש</w:t>
      </w:r>
      <w:r>
        <w:rPr>
          <w:rFonts w:hint="cs"/>
          <w:rtl/>
        </w:rPr>
        <w:t>.</w:t>
      </w:r>
      <w:r w:rsidRPr="00430F33">
        <w:rPr>
          <w:rtl/>
        </w:rPr>
        <w:t xml:space="preserve"> </w:t>
      </w:r>
      <w:bookmarkStart w:id="15062" w:name="_ETM_Q44_382380"/>
      <w:bookmarkEnd w:id="15062"/>
      <w:r w:rsidRPr="00430F33">
        <w:rPr>
          <w:rtl/>
        </w:rPr>
        <w:t>הודעה</w:t>
      </w:r>
      <w:r>
        <w:rPr>
          <w:rFonts w:hint="cs"/>
          <w:rtl/>
        </w:rPr>
        <w:t>,</w:t>
      </w:r>
      <w:r w:rsidRPr="00430F33">
        <w:rPr>
          <w:rtl/>
        </w:rPr>
        <w:t xml:space="preserve"> </w:t>
      </w:r>
      <w:bookmarkStart w:id="15063" w:name="_ETM_Q44_382889"/>
      <w:bookmarkEnd w:id="15063"/>
      <w:r w:rsidRPr="00430F33">
        <w:rPr>
          <w:rtl/>
        </w:rPr>
        <w:t>בבקשה</w:t>
      </w:r>
      <w:r>
        <w:rPr>
          <w:rFonts w:hint="cs"/>
          <w:rtl/>
        </w:rPr>
        <w:t>.</w:t>
      </w:r>
      <w:r w:rsidRPr="00430F33">
        <w:rPr>
          <w:rtl/>
        </w:rPr>
        <w:t xml:space="preserve"> </w:t>
      </w:r>
      <w:bookmarkStart w:id="15064" w:name="_ETM_Q44_404390"/>
      <w:bookmarkEnd w:id="15064"/>
      <w:r w:rsidRPr="00430F33">
        <w:rPr>
          <w:rtl/>
        </w:rPr>
        <w:t xml:space="preserve">השר </w:t>
      </w:r>
      <w:bookmarkStart w:id="15065" w:name="_ETM_Q44_404780"/>
      <w:bookmarkEnd w:id="15065"/>
      <w:r w:rsidRPr="00430F33">
        <w:rPr>
          <w:rtl/>
        </w:rPr>
        <w:t>קיש</w:t>
      </w:r>
      <w:r>
        <w:rPr>
          <w:rFonts w:hint="cs"/>
          <w:rtl/>
        </w:rPr>
        <w:t>,</w:t>
      </w:r>
      <w:r w:rsidRPr="00430F33">
        <w:rPr>
          <w:rtl/>
        </w:rPr>
        <w:t xml:space="preserve"> </w:t>
      </w:r>
      <w:bookmarkStart w:id="15066" w:name="_ETM_Q44_405050"/>
      <w:bookmarkEnd w:id="15066"/>
      <w:r w:rsidRPr="00430F33">
        <w:rPr>
          <w:rtl/>
        </w:rPr>
        <w:t>בבקשה</w:t>
      </w:r>
      <w:r>
        <w:rPr>
          <w:rFonts w:hint="cs"/>
          <w:rtl/>
        </w:rPr>
        <w:t>.</w:t>
      </w:r>
    </w:p>
    <w:p w:rsidR="00415BCA" w:rsidRDefault="00415BCA" w:rsidP="008E75D4">
      <w:pPr>
        <w:rPr>
          <w:rtl/>
        </w:rPr>
      </w:pPr>
      <w:bookmarkStart w:id="15067" w:name="_ETM_Q44_389914"/>
      <w:bookmarkStart w:id="15068" w:name="_ETM_Q44_390003"/>
      <w:bookmarkStart w:id="15069" w:name="_ETM_Q44_390043"/>
      <w:bookmarkStart w:id="15070" w:name="_ETM_Q44_390106"/>
      <w:bookmarkStart w:id="15071" w:name="_ETM_Q44_390302"/>
      <w:bookmarkEnd w:id="15067"/>
      <w:bookmarkEnd w:id="15068"/>
      <w:bookmarkEnd w:id="15069"/>
      <w:bookmarkEnd w:id="15070"/>
      <w:bookmarkEnd w:id="15071"/>
    </w:p>
    <w:p w:rsidR="00415BCA" w:rsidRDefault="00415BCA" w:rsidP="008E75D4">
      <w:pPr>
        <w:pStyle w:val="a4"/>
        <w:keepNext/>
        <w:rPr>
          <w:rtl/>
        </w:rPr>
      </w:pPr>
      <w:bookmarkStart w:id="15072" w:name="ET_speaker_6458_15"/>
      <w:r w:rsidRPr="006A09DD">
        <w:rPr>
          <w:rStyle w:val="TagStyle"/>
          <w:rtl/>
        </w:rPr>
        <w:t xml:space="preserve"> &lt;&lt; דובר &gt;&gt; </w:t>
      </w:r>
      <w:bookmarkStart w:id="15073" w:name="_Toc125490720"/>
      <w:bookmarkStart w:id="15074" w:name="_Toc125491188"/>
      <w:r>
        <w:rPr>
          <w:rtl/>
        </w:rPr>
        <w:t>שר החינוך יואב קיש:</w:t>
      </w:r>
      <w:bookmarkEnd w:id="15073"/>
      <w:bookmarkEnd w:id="15074"/>
      <w:r w:rsidRPr="006A09DD">
        <w:rPr>
          <w:rStyle w:val="TagStyle"/>
          <w:rtl/>
        </w:rPr>
        <w:t xml:space="preserve"> &lt;&lt; דובר &gt;&gt;</w:t>
      </w:r>
      <w:r>
        <w:rPr>
          <w:rtl/>
        </w:rPr>
        <w:t xml:space="preserve">   </w:t>
      </w:r>
      <w:bookmarkEnd w:id="15072"/>
    </w:p>
    <w:p w:rsidR="00415BCA" w:rsidRDefault="00415BCA" w:rsidP="004139AC">
      <w:pPr>
        <w:rPr>
          <w:rtl/>
        </w:rPr>
      </w:pPr>
    </w:p>
    <w:p w:rsidR="00415BCA" w:rsidRDefault="00415BCA" w:rsidP="00851941">
      <w:pPr>
        <w:rPr>
          <w:rtl/>
        </w:rPr>
      </w:pPr>
      <w:bookmarkStart w:id="15075" w:name="_ETM_Q44_390970"/>
      <w:bookmarkStart w:id="15076" w:name="_ETM_Q44_391029"/>
      <w:bookmarkStart w:id="15077" w:name="_ETM_Q44_406290"/>
      <w:bookmarkEnd w:id="15075"/>
      <w:bookmarkEnd w:id="15076"/>
      <w:bookmarkEnd w:id="15077"/>
      <w:r w:rsidRPr="00430F33">
        <w:rPr>
          <w:rtl/>
        </w:rPr>
        <w:t xml:space="preserve">כבוד </w:t>
      </w:r>
      <w:bookmarkStart w:id="15078" w:name="_ETM_Q44_406499"/>
      <w:bookmarkEnd w:id="15078"/>
      <w:r w:rsidRPr="00430F33">
        <w:rPr>
          <w:rtl/>
        </w:rPr>
        <w:t>היושב-ראש</w:t>
      </w:r>
      <w:r>
        <w:rPr>
          <w:rFonts w:hint="cs"/>
          <w:rtl/>
        </w:rPr>
        <w:t>,</w:t>
      </w:r>
      <w:r w:rsidRPr="00430F33">
        <w:rPr>
          <w:rtl/>
        </w:rPr>
        <w:t xml:space="preserve"> </w:t>
      </w:r>
      <w:bookmarkStart w:id="15079" w:name="_ETM_Q44_407549"/>
      <w:bookmarkEnd w:id="15079"/>
      <w:r w:rsidRPr="00430F33">
        <w:rPr>
          <w:rtl/>
        </w:rPr>
        <w:t xml:space="preserve">כנסת </w:t>
      </w:r>
      <w:bookmarkStart w:id="15080" w:name="_ETM_Q44_407939"/>
      <w:bookmarkEnd w:id="15080"/>
      <w:r w:rsidRPr="00430F33">
        <w:rPr>
          <w:rtl/>
        </w:rPr>
        <w:t>נכבדה</w:t>
      </w:r>
      <w:r>
        <w:rPr>
          <w:rFonts w:hint="cs"/>
          <w:rtl/>
        </w:rPr>
        <w:t>,</w:t>
      </w:r>
      <w:r w:rsidRPr="00430F33">
        <w:rPr>
          <w:rtl/>
        </w:rPr>
        <w:t xml:space="preserve"> </w:t>
      </w:r>
      <w:bookmarkStart w:id="15081" w:name="_ETM_Q44_409090"/>
      <w:bookmarkEnd w:id="15081"/>
      <w:r w:rsidRPr="00430F33">
        <w:rPr>
          <w:rtl/>
        </w:rPr>
        <w:t xml:space="preserve">יש </w:t>
      </w:r>
      <w:bookmarkStart w:id="15082" w:name="_ETM_Q44_409299"/>
      <w:bookmarkEnd w:id="15082"/>
      <w:r w:rsidRPr="00430F33">
        <w:rPr>
          <w:rtl/>
        </w:rPr>
        <w:t xml:space="preserve">לי </w:t>
      </w:r>
      <w:bookmarkStart w:id="15083" w:name="_ETM_Q44_409419"/>
      <w:bookmarkEnd w:id="15083"/>
      <w:r w:rsidRPr="00430F33">
        <w:rPr>
          <w:rtl/>
        </w:rPr>
        <w:t xml:space="preserve">הודעה </w:t>
      </w:r>
      <w:bookmarkStart w:id="15084" w:name="_ETM_Q44_409810"/>
      <w:bookmarkEnd w:id="15084"/>
      <w:r w:rsidRPr="00430F33">
        <w:rPr>
          <w:rtl/>
        </w:rPr>
        <w:t xml:space="preserve">שדורשת </w:t>
      </w:r>
      <w:bookmarkStart w:id="15085" w:name="_ETM_Q44_410499"/>
      <w:bookmarkEnd w:id="15085"/>
      <w:r w:rsidRPr="00430F33">
        <w:rPr>
          <w:rtl/>
        </w:rPr>
        <w:t xml:space="preserve">את </w:t>
      </w:r>
      <w:bookmarkStart w:id="15086" w:name="_ETM_Q44_411129"/>
      <w:bookmarkEnd w:id="15086"/>
      <w:r w:rsidRPr="00430F33">
        <w:rPr>
          <w:rtl/>
        </w:rPr>
        <w:t xml:space="preserve">אישור </w:t>
      </w:r>
      <w:bookmarkStart w:id="15087" w:name="_ETM_Q44_411489"/>
      <w:bookmarkEnd w:id="15087"/>
      <w:r w:rsidRPr="00430F33">
        <w:rPr>
          <w:rtl/>
        </w:rPr>
        <w:t xml:space="preserve">הכנסת </w:t>
      </w:r>
      <w:bookmarkStart w:id="15088" w:name="_ETM_Q44_411939"/>
      <w:bookmarkEnd w:id="15088"/>
      <w:r>
        <w:rPr>
          <w:rFonts w:hint="cs"/>
          <w:rtl/>
        </w:rPr>
        <w:t>ב</w:t>
      </w:r>
      <w:r w:rsidRPr="00430F33">
        <w:rPr>
          <w:rtl/>
        </w:rPr>
        <w:t>הצבעה</w:t>
      </w:r>
      <w:r>
        <w:rPr>
          <w:rFonts w:hint="cs"/>
          <w:rtl/>
        </w:rPr>
        <w:t>.</w:t>
      </w:r>
      <w:r w:rsidRPr="00430F33">
        <w:rPr>
          <w:rtl/>
        </w:rPr>
        <w:t xml:space="preserve"> </w:t>
      </w:r>
      <w:bookmarkStart w:id="15089" w:name="_ETM_Q44_413069"/>
      <w:bookmarkEnd w:id="15089"/>
      <w:r w:rsidRPr="00430F33">
        <w:rPr>
          <w:rtl/>
        </w:rPr>
        <w:t xml:space="preserve">ההודעה </w:t>
      </w:r>
      <w:bookmarkStart w:id="15090" w:name="_ETM_Q44_413580"/>
      <w:bookmarkEnd w:id="15090"/>
      <w:r w:rsidRPr="00430F33">
        <w:rPr>
          <w:rtl/>
        </w:rPr>
        <w:t xml:space="preserve">היא </w:t>
      </w:r>
      <w:bookmarkStart w:id="15091" w:name="_ETM_Q44_413760"/>
      <w:bookmarkEnd w:id="15091"/>
      <w:r w:rsidRPr="00430F33">
        <w:rPr>
          <w:rtl/>
        </w:rPr>
        <w:t xml:space="preserve">על </w:t>
      </w:r>
      <w:bookmarkStart w:id="15092" w:name="_ETM_Q44_413879"/>
      <w:bookmarkEnd w:id="15092"/>
      <w:r w:rsidRPr="00430F33">
        <w:rPr>
          <w:rtl/>
        </w:rPr>
        <w:t xml:space="preserve">הקמת </w:t>
      </w:r>
      <w:bookmarkStart w:id="15093" w:name="_ETM_Q44_414330"/>
      <w:bookmarkEnd w:id="15093"/>
      <w:r w:rsidRPr="00430F33">
        <w:rPr>
          <w:rtl/>
        </w:rPr>
        <w:t xml:space="preserve">משרד </w:t>
      </w:r>
      <w:bookmarkStart w:id="15094" w:name="_ETM_Q44_414870"/>
      <w:bookmarkEnd w:id="15094"/>
      <w:r w:rsidRPr="00430F33">
        <w:rPr>
          <w:rtl/>
        </w:rPr>
        <w:t xml:space="preserve">ירושלים </w:t>
      </w:r>
      <w:bookmarkStart w:id="15095" w:name="_ETM_Q44_416099"/>
      <w:bookmarkEnd w:id="15095"/>
      <w:r w:rsidRPr="00430F33">
        <w:rPr>
          <w:rtl/>
        </w:rPr>
        <w:t xml:space="preserve">ומסורת </w:t>
      </w:r>
      <w:bookmarkStart w:id="15096" w:name="_ETM_Q44_416790"/>
      <w:bookmarkEnd w:id="15096"/>
      <w:r w:rsidRPr="00430F33">
        <w:rPr>
          <w:rtl/>
        </w:rPr>
        <w:t xml:space="preserve">ישראל </w:t>
      </w:r>
      <w:bookmarkStart w:id="15097" w:name="_ETM_Q44_417840"/>
      <w:bookmarkEnd w:id="15097"/>
      <w:r w:rsidRPr="00430F33">
        <w:rPr>
          <w:rtl/>
        </w:rPr>
        <w:t>ו</w:t>
      </w:r>
      <w:bookmarkStart w:id="15098" w:name="_ETM_Q44_417989"/>
      <w:bookmarkEnd w:id="15098"/>
      <w:r w:rsidRPr="00430F33">
        <w:rPr>
          <w:rtl/>
        </w:rPr>
        <w:t xml:space="preserve">מינוי </w:t>
      </w:r>
      <w:bookmarkStart w:id="15099" w:name="_ETM_Q44_418379"/>
      <w:bookmarkEnd w:id="15099"/>
      <w:r w:rsidRPr="00430F33">
        <w:rPr>
          <w:rtl/>
        </w:rPr>
        <w:t xml:space="preserve">שר </w:t>
      </w:r>
      <w:bookmarkStart w:id="15100" w:name="_ETM_Q44_418680"/>
      <w:bookmarkEnd w:id="15100"/>
      <w:r w:rsidRPr="00430F33">
        <w:rPr>
          <w:rtl/>
        </w:rPr>
        <w:t xml:space="preserve">ירושלים </w:t>
      </w:r>
      <w:bookmarkStart w:id="15101" w:name="_ETM_Q44_419340"/>
      <w:bookmarkEnd w:id="15101"/>
      <w:r>
        <w:rPr>
          <w:rtl/>
        </w:rPr>
        <w:t>ו</w:t>
      </w:r>
      <w:bookmarkStart w:id="15102" w:name="_ETM_Q44_419400"/>
      <w:bookmarkEnd w:id="15102"/>
      <w:r w:rsidRPr="00430F33">
        <w:rPr>
          <w:rtl/>
        </w:rPr>
        <w:t xml:space="preserve">מסורת </w:t>
      </w:r>
      <w:bookmarkStart w:id="15103" w:name="_ETM_Q44_419940"/>
      <w:bookmarkEnd w:id="15103"/>
      <w:r w:rsidRPr="00430F33">
        <w:rPr>
          <w:rtl/>
        </w:rPr>
        <w:t>ישראל</w:t>
      </w:r>
      <w:r>
        <w:rPr>
          <w:rFonts w:hint="cs"/>
          <w:rtl/>
        </w:rPr>
        <w:t>.</w:t>
      </w:r>
      <w:bookmarkStart w:id="15104" w:name="_ETM_Q44_420990"/>
      <w:bookmarkEnd w:id="15104"/>
    </w:p>
    <w:p w:rsidR="00415BCA" w:rsidRDefault="00415BCA" w:rsidP="008E75D4">
      <w:pPr>
        <w:rPr>
          <w:rtl/>
        </w:rPr>
      </w:pPr>
      <w:bookmarkStart w:id="15105" w:name="_ETM_Q44_421766"/>
      <w:bookmarkStart w:id="15106" w:name="_ETM_Q44_421825"/>
      <w:bookmarkEnd w:id="15105"/>
      <w:bookmarkEnd w:id="15106"/>
    </w:p>
    <w:p w:rsidR="00415BCA" w:rsidRDefault="00415BCA" w:rsidP="008E75D4">
      <w:pPr>
        <w:rPr>
          <w:rtl/>
        </w:rPr>
      </w:pPr>
      <w:r w:rsidRPr="00430F33">
        <w:rPr>
          <w:rtl/>
        </w:rPr>
        <w:t xml:space="preserve">אני </w:t>
      </w:r>
      <w:bookmarkStart w:id="15107" w:name="_ETM_Q44_421110"/>
      <w:bookmarkEnd w:id="15107"/>
      <w:r w:rsidRPr="00430F33">
        <w:rPr>
          <w:rtl/>
        </w:rPr>
        <w:t xml:space="preserve">מתכבד </w:t>
      </w:r>
      <w:bookmarkStart w:id="15108" w:name="_ETM_Q44_421590"/>
      <w:bookmarkEnd w:id="15108"/>
      <w:r w:rsidRPr="00430F33">
        <w:rPr>
          <w:rtl/>
        </w:rPr>
        <w:t xml:space="preserve">להודיע </w:t>
      </w:r>
      <w:bookmarkStart w:id="15109" w:name="_ETM_Q44_421950"/>
      <w:bookmarkEnd w:id="15109"/>
      <w:r w:rsidRPr="00430F33">
        <w:rPr>
          <w:rtl/>
        </w:rPr>
        <w:t xml:space="preserve">כי </w:t>
      </w:r>
      <w:bookmarkStart w:id="15110" w:name="_ETM_Q44_422100"/>
      <w:bookmarkEnd w:id="15110"/>
      <w:r w:rsidRPr="00430F33">
        <w:rPr>
          <w:rtl/>
        </w:rPr>
        <w:t xml:space="preserve">הממשלה </w:t>
      </w:r>
      <w:bookmarkStart w:id="15111" w:name="_ETM_Q44_422580"/>
      <w:bookmarkEnd w:id="15111"/>
      <w:r w:rsidRPr="00430F33">
        <w:rPr>
          <w:rtl/>
        </w:rPr>
        <w:t>החליטה</w:t>
      </w:r>
      <w:r>
        <w:rPr>
          <w:rFonts w:hint="cs"/>
          <w:rtl/>
        </w:rPr>
        <w:t>,</w:t>
      </w:r>
      <w:r w:rsidRPr="00430F33">
        <w:rPr>
          <w:rtl/>
        </w:rPr>
        <w:t xml:space="preserve"> </w:t>
      </w:r>
      <w:bookmarkStart w:id="15112" w:name="_ETM_Q44_423550"/>
      <w:bookmarkEnd w:id="15112"/>
      <w:r w:rsidRPr="00430F33">
        <w:rPr>
          <w:rtl/>
        </w:rPr>
        <w:t xml:space="preserve">בהתאם </w:t>
      </w:r>
      <w:bookmarkStart w:id="15113" w:name="_ETM_Q44_424060"/>
      <w:bookmarkEnd w:id="15113"/>
      <w:r w:rsidRPr="00430F33">
        <w:rPr>
          <w:rtl/>
        </w:rPr>
        <w:t xml:space="preserve">לסעיף </w:t>
      </w:r>
      <w:bookmarkStart w:id="15114" w:name="_ETM_Q44_424390"/>
      <w:bookmarkEnd w:id="15114"/>
      <w:r w:rsidRPr="00430F33">
        <w:rPr>
          <w:rtl/>
        </w:rPr>
        <w:t>31</w:t>
      </w:r>
      <w:r>
        <w:rPr>
          <w:rFonts w:hint="cs"/>
          <w:rtl/>
        </w:rPr>
        <w:t>(</w:t>
      </w:r>
      <w:bookmarkStart w:id="15115" w:name="_ETM_Q44_425110"/>
      <w:bookmarkEnd w:id="15115"/>
      <w:r w:rsidRPr="00430F33">
        <w:rPr>
          <w:rtl/>
        </w:rPr>
        <w:t>ג</w:t>
      </w:r>
      <w:r>
        <w:rPr>
          <w:rFonts w:hint="cs"/>
          <w:rtl/>
        </w:rPr>
        <w:t>)</w:t>
      </w:r>
      <w:r w:rsidRPr="00430F33">
        <w:rPr>
          <w:rtl/>
        </w:rPr>
        <w:t xml:space="preserve"> </w:t>
      </w:r>
      <w:bookmarkStart w:id="15116" w:name="_ETM_Q44_425410"/>
      <w:bookmarkEnd w:id="15116"/>
      <w:r w:rsidRPr="00430F33">
        <w:rPr>
          <w:rtl/>
        </w:rPr>
        <w:t>לחוק</w:t>
      </w:r>
      <w:bookmarkStart w:id="15117" w:name="_ETM_Q44_425709"/>
      <w:bookmarkEnd w:id="15117"/>
      <w:r>
        <w:rPr>
          <w:rFonts w:hint="cs"/>
          <w:rtl/>
        </w:rPr>
        <w:t>-</w:t>
      </w:r>
      <w:r w:rsidRPr="00430F33">
        <w:rPr>
          <w:rtl/>
        </w:rPr>
        <w:t>יסוד</w:t>
      </w:r>
      <w:r>
        <w:rPr>
          <w:rFonts w:hint="cs"/>
          <w:rtl/>
        </w:rPr>
        <w:t>:</w:t>
      </w:r>
      <w:r w:rsidRPr="00430F33">
        <w:rPr>
          <w:rtl/>
        </w:rPr>
        <w:t xml:space="preserve"> </w:t>
      </w:r>
      <w:bookmarkStart w:id="15118" w:name="_ETM_Q44_426069"/>
      <w:bookmarkEnd w:id="15118"/>
      <w:r w:rsidRPr="00430F33">
        <w:rPr>
          <w:rtl/>
        </w:rPr>
        <w:t>הממשלה</w:t>
      </w:r>
      <w:r>
        <w:rPr>
          <w:rFonts w:hint="cs"/>
          <w:rtl/>
        </w:rPr>
        <w:t>,</w:t>
      </w:r>
      <w:r w:rsidRPr="00430F33">
        <w:rPr>
          <w:rtl/>
        </w:rPr>
        <w:t xml:space="preserve"> </w:t>
      </w:r>
      <w:bookmarkStart w:id="15119" w:name="_ETM_Q44_427120"/>
      <w:bookmarkEnd w:id="15119"/>
      <w:r w:rsidRPr="00430F33">
        <w:rPr>
          <w:rtl/>
        </w:rPr>
        <w:t xml:space="preserve">להקים </w:t>
      </w:r>
      <w:bookmarkStart w:id="15120" w:name="_ETM_Q44_427599"/>
      <w:bookmarkEnd w:id="15120"/>
      <w:r w:rsidRPr="00430F33">
        <w:rPr>
          <w:rtl/>
        </w:rPr>
        <w:t xml:space="preserve">משרד </w:t>
      </w:r>
      <w:bookmarkStart w:id="15121" w:name="_ETM_Q44_428019"/>
      <w:bookmarkEnd w:id="15121"/>
      <w:r w:rsidRPr="00430F33">
        <w:rPr>
          <w:rtl/>
        </w:rPr>
        <w:t xml:space="preserve">חדש </w:t>
      </w:r>
      <w:bookmarkStart w:id="15122" w:name="_ETM_Q44_428500"/>
      <w:bookmarkEnd w:id="15122"/>
      <w:r w:rsidRPr="00430F33">
        <w:rPr>
          <w:rtl/>
        </w:rPr>
        <w:t xml:space="preserve">שייקרא </w:t>
      </w:r>
      <w:bookmarkStart w:id="15123" w:name="_ETM_Q44_429480"/>
      <w:bookmarkEnd w:id="15123"/>
      <w:r w:rsidRPr="00430F33">
        <w:rPr>
          <w:rtl/>
        </w:rPr>
        <w:t xml:space="preserve">משרד </w:t>
      </w:r>
      <w:bookmarkStart w:id="15124" w:name="_ETM_Q44_430080"/>
      <w:bookmarkEnd w:id="15124"/>
      <w:r w:rsidRPr="00430F33">
        <w:rPr>
          <w:rtl/>
        </w:rPr>
        <w:t xml:space="preserve">ירושלים </w:t>
      </w:r>
      <w:bookmarkStart w:id="15125" w:name="_ETM_Q44_430740"/>
      <w:bookmarkEnd w:id="15125"/>
      <w:r>
        <w:rPr>
          <w:rFonts w:hint="cs"/>
          <w:rtl/>
        </w:rPr>
        <w:t>ו</w:t>
      </w:r>
      <w:r w:rsidRPr="00430F33">
        <w:rPr>
          <w:rtl/>
        </w:rPr>
        <w:t xml:space="preserve">מסורת </w:t>
      </w:r>
      <w:bookmarkStart w:id="15126" w:name="_ETM_Q44_431340"/>
      <w:bookmarkEnd w:id="15126"/>
      <w:r w:rsidRPr="00430F33">
        <w:rPr>
          <w:rtl/>
        </w:rPr>
        <w:t>ישראל</w:t>
      </w:r>
      <w:r>
        <w:rPr>
          <w:rFonts w:hint="cs"/>
          <w:rtl/>
        </w:rPr>
        <w:t>,</w:t>
      </w:r>
      <w:r w:rsidRPr="00430F33">
        <w:rPr>
          <w:rtl/>
        </w:rPr>
        <w:t xml:space="preserve"> </w:t>
      </w:r>
      <w:bookmarkStart w:id="15127" w:name="_ETM_Q44_432209"/>
      <w:bookmarkEnd w:id="15127"/>
      <w:r w:rsidRPr="00430F33">
        <w:rPr>
          <w:rtl/>
        </w:rPr>
        <w:t xml:space="preserve">ובהתאם </w:t>
      </w:r>
      <w:bookmarkStart w:id="15128" w:name="_ETM_Q44_432750"/>
      <w:bookmarkEnd w:id="15128"/>
      <w:r w:rsidRPr="00430F33">
        <w:rPr>
          <w:rtl/>
        </w:rPr>
        <w:t xml:space="preserve">לסעיף </w:t>
      </w:r>
      <w:bookmarkStart w:id="15129" w:name="_ETM_Q44_433140"/>
      <w:bookmarkEnd w:id="15129"/>
      <w:r w:rsidRPr="00430F33">
        <w:rPr>
          <w:rtl/>
        </w:rPr>
        <w:t>31</w:t>
      </w:r>
      <w:r>
        <w:rPr>
          <w:rFonts w:hint="cs"/>
          <w:rtl/>
        </w:rPr>
        <w:t>(</w:t>
      </w:r>
      <w:bookmarkStart w:id="15130" w:name="_ETM_Q44_433920"/>
      <w:bookmarkEnd w:id="15130"/>
      <w:r w:rsidRPr="00430F33">
        <w:rPr>
          <w:rtl/>
        </w:rPr>
        <w:t>א</w:t>
      </w:r>
      <w:r>
        <w:rPr>
          <w:rFonts w:hint="cs"/>
          <w:rtl/>
        </w:rPr>
        <w:t>)</w:t>
      </w:r>
      <w:r w:rsidRPr="00430F33">
        <w:rPr>
          <w:rtl/>
        </w:rPr>
        <w:t xml:space="preserve"> </w:t>
      </w:r>
      <w:bookmarkStart w:id="15131" w:name="_ETM_Q44_434220"/>
      <w:bookmarkEnd w:id="15131"/>
      <w:r w:rsidRPr="00430F33">
        <w:rPr>
          <w:rtl/>
        </w:rPr>
        <w:t>לחוק</w:t>
      </w:r>
      <w:bookmarkStart w:id="15132" w:name="_ETM_Q44_434550"/>
      <w:bookmarkEnd w:id="15132"/>
      <w:r>
        <w:rPr>
          <w:rFonts w:hint="cs"/>
          <w:rtl/>
        </w:rPr>
        <w:t>-</w:t>
      </w:r>
      <w:r w:rsidRPr="00430F33">
        <w:rPr>
          <w:rtl/>
        </w:rPr>
        <w:t xml:space="preserve">היסוד </w:t>
      </w:r>
      <w:bookmarkStart w:id="15133" w:name="_ETM_Q44_435540"/>
      <w:bookmarkEnd w:id="15133"/>
      <w:r w:rsidRPr="00430F33">
        <w:rPr>
          <w:rtl/>
        </w:rPr>
        <w:t xml:space="preserve">החליטה </w:t>
      </w:r>
      <w:bookmarkStart w:id="15134" w:name="_ETM_Q44_436050"/>
      <w:bookmarkEnd w:id="15134"/>
      <w:r w:rsidRPr="00430F33">
        <w:rPr>
          <w:rtl/>
        </w:rPr>
        <w:t xml:space="preserve">הממשלה </w:t>
      </w:r>
      <w:bookmarkStart w:id="15135" w:name="_ETM_Q44_436589"/>
      <w:bookmarkEnd w:id="15135"/>
      <w:r w:rsidRPr="00430F33">
        <w:rPr>
          <w:rtl/>
        </w:rPr>
        <w:t xml:space="preserve">למנות </w:t>
      </w:r>
      <w:bookmarkStart w:id="15136" w:name="_ETM_Q44_437639"/>
      <w:bookmarkEnd w:id="15136"/>
      <w:r w:rsidRPr="00430F33">
        <w:rPr>
          <w:rtl/>
        </w:rPr>
        <w:t xml:space="preserve">את </w:t>
      </w:r>
      <w:bookmarkStart w:id="15137" w:name="_ETM_Q44_437849"/>
      <w:bookmarkEnd w:id="15137"/>
      <w:r w:rsidRPr="00430F33">
        <w:rPr>
          <w:rtl/>
        </w:rPr>
        <w:t xml:space="preserve">השר </w:t>
      </w:r>
      <w:bookmarkStart w:id="15138" w:name="_ETM_Q44_438180"/>
      <w:bookmarkEnd w:id="15138"/>
      <w:r w:rsidRPr="00430F33">
        <w:rPr>
          <w:rtl/>
        </w:rPr>
        <w:t xml:space="preserve">מאיר </w:t>
      </w:r>
      <w:bookmarkStart w:id="15139" w:name="_ETM_Q44_438509"/>
      <w:bookmarkEnd w:id="15139"/>
      <w:r w:rsidRPr="00430F33">
        <w:rPr>
          <w:rtl/>
        </w:rPr>
        <w:t xml:space="preserve">פרוש </w:t>
      </w:r>
      <w:bookmarkStart w:id="15140" w:name="_ETM_Q44_438990"/>
      <w:bookmarkEnd w:id="15140"/>
      <w:r w:rsidRPr="00430F33">
        <w:rPr>
          <w:rtl/>
        </w:rPr>
        <w:t xml:space="preserve">לשר </w:t>
      </w:r>
      <w:bookmarkStart w:id="15141" w:name="_ETM_Q44_439349"/>
      <w:bookmarkEnd w:id="15141"/>
      <w:r w:rsidRPr="00430F33">
        <w:rPr>
          <w:rtl/>
        </w:rPr>
        <w:t xml:space="preserve">ירושלים </w:t>
      </w:r>
      <w:bookmarkStart w:id="15142" w:name="_ETM_Q44_440039"/>
      <w:bookmarkEnd w:id="15142"/>
      <w:r w:rsidRPr="00430F33">
        <w:rPr>
          <w:rtl/>
        </w:rPr>
        <w:t xml:space="preserve">ומסורת </w:t>
      </w:r>
      <w:bookmarkStart w:id="15143" w:name="_ETM_Q44_440610"/>
      <w:bookmarkEnd w:id="15143"/>
      <w:r w:rsidRPr="00430F33">
        <w:rPr>
          <w:rtl/>
        </w:rPr>
        <w:t>ישראל</w:t>
      </w:r>
      <w:r>
        <w:rPr>
          <w:rFonts w:hint="cs"/>
          <w:rtl/>
        </w:rPr>
        <w:t>.</w:t>
      </w:r>
      <w:r w:rsidRPr="00430F33">
        <w:rPr>
          <w:rtl/>
        </w:rPr>
        <w:t xml:space="preserve"> </w:t>
      </w:r>
      <w:bookmarkStart w:id="15144" w:name="_ETM_Q44_441569"/>
      <w:bookmarkEnd w:id="15144"/>
      <w:r w:rsidRPr="00430F33">
        <w:rPr>
          <w:rtl/>
        </w:rPr>
        <w:t xml:space="preserve">בהתאם </w:t>
      </w:r>
      <w:bookmarkStart w:id="15145" w:name="_ETM_Q44_442050"/>
      <w:bookmarkEnd w:id="15145"/>
      <w:r w:rsidRPr="00430F33">
        <w:rPr>
          <w:rtl/>
        </w:rPr>
        <w:t xml:space="preserve">לסעיפים </w:t>
      </w:r>
      <w:bookmarkStart w:id="15146" w:name="_ETM_Q44_442559"/>
      <w:bookmarkEnd w:id="15146"/>
      <w:r w:rsidRPr="00430F33">
        <w:rPr>
          <w:rtl/>
        </w:rPr>
        <w:t xml:space="preserve">האמורים </w:t>
      </w:r>
      <w:bookmarkStart w:id="15147" w:name="_ETM_Q44_442919"/>
      <w:bookmarkEnd w:id="15147"/>
      <w:r w:rsidRPr="00430F33">
        <w:rPr>
          <w:rtl/>
        </w:rPr>
        <w:t>בחוק</w:t>
      </w:r>
      <w:bookmarkStart w:id="15148" w:name="_ETM_Q44_443219"/>
      <w:bookmarkEnd w:id="15148"/>
      <w:r>
        <w:rPr>
          <w:rFonts w:hint="cs"/>
          <w:rtl/>
        </w:rPr>
        <w:t>-</w:t>
      </w:r>
      <w:r w:rsidRPr="00430F33">
        <w:rPr>
          <w:rtl/>
        </w:rPr>
        <w:t xml:space="preserve">היסוד </w:t>
      </w:r>
      <w:bookmarkStart w:id="15149" w:name="_ETM_Q44_444089"/>
      <w:bookmarkEnd w:id="15149"/>
      <w:r w:rsidRPr="00430F33">
        <w:rPr>
          <w:rtl/>
        </w:rPr>
        <w:t xml:space="preserve">מבקשת </w:t>
      </w:r>
      <w:bookmarkStart w:id="15150" w:name="_ETM_Q44_444779"/>
      <w:bookmarkEnd w:id="15150"/>
      <w:r w:rsidRPr="00430F33">
        <w:rPr>
          <w:rtl/>
        </w:rPr>
        <w:t xml:space="preserve">הממשלה </w:t>
      </w:r>
      <w:bookmarkStart w:id="15151" w:name="_ETM_Q44_445289"/>
      <w:bookmarkEnd w:id="15151"/>
      <w:r w:rsidRPr="00430F33">
        <w:rPr>
          <w:rtl/>
        </w:rPr>
        <w:t xml:space="preserve">את </w:t>
      </w:r>
      <w:bookmarkStart w:id="15152" w:name="_ETM_Q44_445439"/>
      <w:bookmarkEnd w:id="15152"/>
      <w:r w:rsidRPr="00430F33">
        <w:rPr>
          <w:rtl/>
        </w:rPr>
        <w:t xml:space="preserve">אישורה </w:t>
      </w:r>
      <w:bookmarkStart w:id="15153" w:name="_ETM_Q44_445800"/>
      <w:bookmarkEnd w:id="15153"/>
      <w:r w:rsidRPr="00430F33">
        <w:rPr>
          <w:rtl/>
        </w:rPr>
        <w:t xml:space="preserve">של </w:t>
      </w:r>
      <w:bookmarkStart w:id="15154" w:name="_ETM_Q44_445979"/>
      <w:bookmarkEnd w:id="15154"/>
      <w:r w:rsidRPr="00430F33">
        <w:rPr>
          <w:rtl/>
        </w:rPr>
        <w:t xml:space="preserve">הכנסת </w:t>
      </w:r>
      <w:bookmarkStart w:id="15155" w:name="_ETM_Q44_446400"/>
      <w:bookmarkEnd w:id="15155"/>
      <w:r w:rsidRPr="00430F33">
        <w:rPr>
          <w:rtl/>
        </w:rPr>
        <w:t xml:space="preserve">להחלטות </w:t>
      </w:r>
      <w:bookmarkStart w:id="15156" w:name="_ETM_Q44_446999"/>
      <w:bookmarkEnd w:id="15156"/>
      <w:r w:rsidRPr="00430F33">
        <w:rPr>
          <w:rtl/>
        </w:rPr>
        <w:t>האלה</w:t>
      </w:r>
      <w:r>
        <w:rPr>
          <w:rFonts w:hint="cs"/>
          <w:rtl/>
        </w:rPr>
        <w:t>.</w:t>
      </w:r>
      <w:bookmarkStart w:id="15157" w:name="_ETM_Q44_451300"/>
      <w:bookmarkEnd w:id="15157"/>
    </w:p>
    <w:p w:rsidR="00415BCA" w:rsidRDefault="00415BCA" w:rsidP="008E75D4">
      <w:pPr>
        <w:rPr>
          <w:rtl/>
        </w:rPr>
      </w:pPr>
    </w:p>
    <w:p w:rsidR="00415BCA" w:rsidRDefault="00415BCA" w:rsidP="008E75D4">
      <w:pPr>
        <w:pStyle w:val="af6"/>
        <w:keepNext/>
        <w:rPr>
          <w:rtl/>
        </w:rPr>
      </w:pPr>
      <w:r w:rsidRPr="0011140F">
        <w:rPr>
          <w:rStyle w:val="TagStyle"/>
          <w:rtl/>
        </w:rPr>
        <w:t xml:space="preserve"> &lt;&lt; יור &gt;&gt; </w:t>
      </w:r>
      <w:r>
        <w:rPr>
          <w:rtl/>
        </w:rPr>
        <w:t>היו"ר אמיר אוחנה:</w:t>
      </w:r>
      <w:r w:rsidRPr="0011140F">
        <w:rPr>
          <w:rStyle w:val="TagStyle"/>
          <w:rtl/>
        </w:rPr>
        <w:t xml:space="preserve"> &lt;&lt; יור &gt;&gt;</w:t>
      </w:r>
      <w:r>
        <w:rPr>
          <w:rtl/>
        </w:rPr>
        <w:t xml:space="preserve">   </w:t>
      </w:r>
    </w:p>
    <w:p w:rsidR="00415BCA" w:rsidRDefault="00415BCA" w:rsidP="004139AC">
      <w:pPr>
        <w:rPr>
          <w:rtl/>
        </w:rPr>
      </w:pPr>
    </w:p>
    <w:p w:rsidR="00415BCA" w:rsidRDefault="00415BCA" w:rsidP="00851941">
      <w:pPr>
        <w:rPr>
          <w:rtl/>
        </w:rPr>
      </w:pPr>
      <w:r w:rsidRPr="00430F33">
        <w:rPr>
          <w:rtl/>
        </w:rPr>
        <w:t xml:space="preserve">אנחנו </w:t>
      </w:r>
      <w:bookmarkStart w:id="15158" w:name="_ETM_Q44_451599"/>
      <w:bookmarkEnd w:id="15158"/>
      <w:r w:rsidRPr="00430F33">
        <w:rPr>
          <w:rtl/>
        </w:rPr>
        <w:t xml:space="preserve">עוברים </w:t>
      </w:r>
      <w:bookmarkStart w:id="15159" w:name="_ETM_Q44_451839"/>
      <w:bookmarkEnd w:id="15159"/>
      <w:r w:rsidRPr="00430F33">
        <w:rPr>
          <w:rtl/>
        </w:rPr>
        <w:t xml:space="preserve">לדיון </w:t>
      </w:r>
      <w:bookmarkStart w:id="15160" w:name="_ETM_Q44_452259"/>
      <w:bookmarkEnd w:id="15160"/>
      <w:r w:rsidRPr="00430F33">
        <w:rPr>
          <w:rtl/>
        </w:rPr>
        <w:t>אישי</w:t>
      </w:r>
      <w:r>
        <w:rPr>
          <w:rFonts w:hint="cs"/>
          <w:rtl/>
        </w:rPr>
        <w:t>.</w:t>
      </w:r>
      <w:r w:rsidRPr="00430F33">
        <w:rPr>
          <w:rtl/>
        </w:rPr>
        <w:t xml:space="preserve"> </w:t>
      </w:r>
      <w:bookmarkStart w:id="15161" w:name="_ETM_Q44_452650"/>
      <w:bookmarkEnd w:id="15161"/>
      <w:r w:rsidRPr="00430F33">
        <w:rPr>
          <w:rtl/>
        </w:rPr>
        <w:t xml:space="preserve">ראשונת </w:t>
      </w:r>
      <w:bookmarkStart w:id="15162" w:name="_ETM_Q44_453460"/>
      <w:bookmarkEnd w:id="15162"/>
      <w:r w:rsidRPr="00430F33">
        <w:rPr>
          <w:rtl/>
        </w:rPr>
        <w:t xml:space="preserve">הדוברים </w:t>
      </w:r>
      <w:bookmarkStart w:id="15163" w:name="_ETM_Q44_453999"/>
      <w:bookmarkEnd w:id="15163"/>
      <w:r>
        <w:rPr>
          <w:rFonts w:hint="cs"/>
          <w:rtl/>
        </w:rPr>
        <w:t xml:space="preserve">– </w:t>
      </w:r>
      <w:r w:rsidRPr="00430F33">
        <w:rPr>
          <w:rtl/>
        </w:rPr>
        <w:t xml:space="preserve">חברת </w:t>
      </w:r>
      <w:bookmarkStart w:id="15164" w:name="_ETM_Q44_454509"/>
      <w:bookmarkEnd w:id="15164"/>
      <w:r w:rsidRPr="00430F33">
        <w:rPr>
          <w:rtl/>
        </w:rPr>
        <w:t xml:space="preserve">הכנסת </w:t>
      </w:r>
      <w:bookmarkStart w:id="15165" w:name="_ETM_Q44_455080"/>
      <w:bookmarkEnd w:id="15165"/>
      <w:r w:rsidRPr="00430F33">
        <w:rPr>
          <w:rtl/>
        </w:rPr>
        <w:t xml:space="preserve">טלי </w:t>
      </w:r>
      <w:bookmarkStart w:id="15166" w:name="_ETM_Q44_455650"/>
      <w:bookmarkEnd w:id="15166"/>
      <w:r w:rsidRPr="00430F33">
        <w:rPr>
          <w:rtl/>
        </w:rPr>
        <w:t>גוטליב</w:t>
      </w:r>
      <w:r>
        <w:rPr>
          <w:rFonts w:hint="cs"/>
          <w:rtl/>
        </w:rPr>
        <w:t>.</w:t>
      </w:r>
      <w:bookmarkStart w:id="15167" w:name="_ETM_Q44_457009"/>
      <w:bookmarkEnd w:id="15167"/>
    </w:p>
    <w:p w:rsidR="00415BCA" w:rsidRDefault="00415BCA" w:rsidP="008E75D4">
      <w:pPr>
        <w:rPr>
          <w:rtl/>
        </w:rPr>
      </w:pPr>
      <w:bookmarkStart w:id="15168" w:name="_ETM_Q44_456106"/>
      <w:bookmarkStart w:id="15169" w:name="_ETM_Q44_456156"/>
      <w:bookmarkEnd w:id="15168"/>
      <w:bookmarkEnd w:id="15169"/>
    </w:p>
    <w:p w:rsidR="00415BCA" w:rsidRDefault="00415BCA" w:rsidP="008E75D4">
      <w:pPr>
        <w:pStyle w:val="af5"/>
        <w:keepNext/>
        <w:rPr>
          <w:rtl/>
        </w:rPr>
      </w:pPr>
      <w:r w:rsidRPr="0011140F">
        <w:rPr>
          <w:rStyle w:val="TagStyle"/>
          <w:rtl/>
        </w:rPr>
        <w:t xml:space="preserve"> &lt;&lt; קריאה &gt;&gt; </w:t>
      </w:r>
      <w:r>
        <w:rPr>
          <w:rtl/>
        </w:rPr>
        <w:t>טלי גוטליב (הליכוד):</w:t>
      </w:r>
      <w:r w:rsidRPr="0011140F">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אני?</w:t>
      </w:r>
    </w:p>
    <w:p w:rsidR="00415BCA" w:rsidRDefault="00415BCA" w:rsidP="008E75D4">
      <w:pPr>
        <w:rPr>
          <w:rtl/>
        </w:rPr>
      </w:pPr>
    </w:p>
    <w:p w:rsidR="00415BCA" w:rsidRDefault="00415BCA" w:rsidP="008E75D4">
      <w:pPr>
        <w:pStyle w:val="af6"/>
        <w:keepNext/>
        <w:rPr>
          <w:rtl/>
        </w:rPr>
      </w:pPr>
      <w:r w:rsidRPr="0011140F">
        <w:rPr>
          <w:rStyle w:val="TagStyle"/>
          <w:rtl/>
        </w:rPr>
        <w:t xml:space="preserve"> &lt;&lt; יור &gt;&gt; </w:t>
      </w:r>
      <w:r>
        <w:rPr>
          <w:rtl/>
        </w:rPr>
        <w:t>היו"ר אמיר אוחנה:</w:t>
      </w:r>
      <w:r w:rsidRPr="0011140F">
        <w:rPr>
          <w:rStyle w:val="TagStyle"/>
          <w:rtl/>
        </w:rPr>
        <w:t xml:space="preserve"> &lt;&lt; יור &gt;&gt;</w:t>
      </w:r>
      <w:r>
        <w:rPr>
          <w:rtl/>
        </w:rPr>
        <w:t xml:space="preserve">   </w:t>
      </w:r>
    </w:p>
    <w:p w:rsidR="00415BCA" w:rsidRDefault="00415BCA" w:rsidP="004139AC">
      <w:pPr>
        <w:rPr>
          <w:rtl/>
        </w:rPr>
      </w:pPr>
    </w:p>
    <w:p w:rsidR="00415BCA" w:rsidRDefault="00415BCA" w:rsidP="008E75D4">
      <w:pPr>
        <w:rPr>
          <w:rtl/>
        </w:rPr>
      </w:pPr>
      <w:r w:rsidRPr="00430F33">
        <w:rPr>
          <w:rtl/>
        </w:rPr>
        <w:t>כן</w:t>
      </w:r>
      <w:bookmarkStart w:id="15170" w:name="_ETM_Q44_457339"/>
      <w:bookmarkEnd w:id="15170"/>
      <w:r>
        <w:rPr>
          <w:rFonts w:hint="cs"/>
          <w:rtl/>
        </w:rPr>
        <w:t xml:space="preserve">, </w:t>
      </w:r>
      <w:r w:rsidRPr="00430F33">
        <w:rPr>
          <w:rtl/>
        </w:rPr>
        <w:t>גברתי</w:t>
      </w:r>
      <w:r>
        <w:rPr>
          <w:rFonts w:hint="cs"/>
          <w:rtl/>
        </w:rPr>
        <w:t>,</w:t>
      </w:r>
      <w:r w:rsidRPr="00430F33">
        <w:rPr>
          <w:rtl/>
        </w:rPr>
        <w:t xml:space="preserve"> </w:t>
      </w:r>
      <w:bookmarkStart w:id="15171" w:name="_ETM_Q44_457850"/>
      <w:bookmarkEnd w:id="15171"/>
      <w:r w:rsidRPr="00430F33">
        <w:rPr>
          <w:rtl/>
        </w:rPr>
        <w:t xml:space="preserve">ראשונת </w:t>
      </w:r>
      <w:bookmarkStart w:id="15172" w:name="_ETM_Q44_458449"/>
      <w:bookmarkEnd w:id="15172"/>
      <w:r w:rsidRPr="00430F33">
        <w:rPr>
          <w:rtl/>
        </w:rPr>
        <w:t>הדוברים</w:t>
      </w:r>
      <w:r>
        <w:rPr>
          <w:rFonts w:hint="cs"/>
          <w:rtl/>
        </w:rPr>
        <w:t>.</w:t>
      </w:r>
      <w:r w:rsidRPr="00430F33">
        <w:rPr>
          <w:rtl/>
        </w:rPr>
        <w:t xml:space="preserve"> </w:t>
      </w:r>
      <w:bookmarkStart w:id="15173" w:name="_ETM_Q44_458930"/>
      <w:bookmarkEnd w:id="15173"/>
      <w:r w:rsidRPr="00430F33">
        <w:rPr>
          <w:rtl/>
        </w:rPr>
        <w:t>בבקשה</w:t>
      </w:r>
      <w:r>
        <w:rPr>
          <w:rFonts w:hint="cs"/>
          <w:rtl/>
        </w:rPr>
        <w:t>.</w:t>
      </w:r>
      <w:bookmarkStart w:id="15174" w:name="_ETM_Q44_465760"/>
      <w:bookmarkEnd w:id="15174"/>
    </w:p>
    <w:p w:rsidR="00415BCA" w:rsidRDefault="00415BCA" w:rsidP="008E75D4">
      <w:pPr>
        <w:rPr>
          <w:rtl/>
        </w:rPr>
      </w:pPr>
      <w:bookmarkStart w:id="15175" w:name="_ETM_Q44_463496"/>
      <w:bookmarkStart w:id="15176" w:name="_ETM_Q44_463534"/>
      <w:bookmarkStart w:id="15177" w:name="_ETM_Q44_472776"/>
      <w:bookmarkEnd w:id="15175"/>
      <w:bookmarkEnd w:id="15176"/>
      <w:bookmarkEnd w:id="15177"/>
    </w:p>
    <w:p w:rsidR="00415BCA" w:rsidRDefault="00415BCA" w:rsidP="008E75D4">
      <w:pPr>
        <w:pStyle w:val="a4"/>
        <w:keepNext/>
        <w:rPr>
          <w:rtl/>
        </w:rPr>
      </w:pPr>
      <w:bookmarkStart w:id="15178" w:name="ET_speaker_6345_19"/>
      <w:r w:rsidRPr="0011140F">
        <w:rPr>
          <w:rStyle w:val="TagStyle"/>
          <w:rtl/>
        </w:rPr>
        <w:t xml:space="preserve"> &lt;&lt; דובר &gt;&gt; </w:t>
      </w:r>
      <w:bookmarkStart w:id="15179" w:name="_Toc125490721"/>
      <w:bookmarkStart w:id="15180" w:name="_Toc125491189"/>
      <w:r>
        <w:rPr>
          <w:rtl/>
        </w:rPr>
        <w:t>טלי גוטליב (הליכוד):</w:t>
      </w:r>
      <w:bookmarkEnd w:id="15179"/>
      <w:bookmarkEnd w:id="15180"/>
      <w:r w:rsidRPr="0011140F">
        <w:rPr>
          <w:rStyle w:val="TagStyle"/>
          <w:rtl/>
        </w:rPr>
        <w:t xml:space="preserve"> &lt;&lt; דובר &gt;&gt;</w:t>
      </w:r>
      <w:r>
        <w:rPr>
          <w:rtl/>
        </w:rPr>
        <w:t xml:space="preserve">   </w:t>
      </w:r>
      <w:bookmarkEnd w:id="15178"/>
    </w:p>
    <w:p w:rsidR="00415BCA" w:rsidRDefault="00415BCA" w:rsidP="004139AC">
      <w:pPr>
        <w:rPr>
          <w:rtl/>
        </w:rPr>
      </w:pPr>
    </w:p>
    <w:p w:rsidR="00415BCA" w:rsidRDefault="00415BCA" w:rsidP="00851941">
      <w:pPr>
        <w:rPr>
          <w:rtl/>
        </w:rPr>
      </w:pPr>
      <w:bookmarkStart w:id="15181" w:name="_ETM_Q44_473335"/>
      <w:bookmarkStart w:id="15182" w:name="_ETM_Q44_473388"/>
      <w:bookmarkStart w:id="15183" w:name="_ETM_Q44_470537"/>
      <w:bookmarkStart w:id="15184" w:name="_ETM_Q44_470602"/>
      <w:bookmarkStart w:id="15185" w:name="_ETM_Q44_474670"/>
      <w:bookmarkStart w:id="15186" w:name="_ETM_Q44_480139"/>
      <w:bookmarkStart w:id="15187" w:name="_ETM_Q44_481709"/>
      <w:bookmarkStart w:id="15188" w:name="_ETM_Q44_481860"/>
      <w:bookmarkStart w:id="15189" w:name="_ETM_Q44_482650"/>
      <w:bookmarkStart w:id="15190" w:name="_ETM_Q44_482920"/>
      <w:bookmarkStart w:id="15191" w:name="_ETM_Q44_483010"/>
      <w:bookmarkStart w:id="15192" w:name="_ETM_Q44_483310"/>
      <w:bookmarkStart w:id="15193" w:name="_ETM_Q44_483429"/>
      <w:bookmarkStart w:id="15194" w:name="_ETM_Q44_483850"/>
      <w:bookmarkStart w:id="15195" w:name="_ETM_Q44_485859"/>
      <w:bookmarkStart w:id="15196" w:name="_ETM_Q44_486249"/>
      <w:bookmarkStart w:id="15197" w:name="_ETM_Q44_487879"/>
      <w:bookmarkStart w:id="15198" w:name="_ETM_Q44_491470"/>
      <w:bookmarkStart w:id="15199" w:name="_ETM_Q44_491589"/>
      <w:bookmarkStart w:id="15200" w:name="_ETM_Q44_491740"/>
      <w:bookmarkStart w:id="15201" w:name="_ETM_Q44_494029"/>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r>
        <w:rPr>
          <w:rFonts w:hint="cs"/>
          <w:rtl/>
        </w:rPr>
        <w:t xml:space="preserve">חברים, זה בדיוק שתי דקות. אתם תתאפקו, זה חשוב מדי. הכי קל לי לא </w:t>
      </w:r>
      <w:bookmarkStart w:id="15202" w:name="_ETM_Q44_484751"/>
      <w:bookmarkEnd w:id="15202"/>
      <w:r>
        <w:rPr>
          <w:rFonts w:hint="cs"/>
          <w:rtl/>
        </w:rPr>
        <w:t>לעלות לפה.</w:t>
      </w:r>
      <w:r w:rsidRPr="00430F33">
        <w:rPr>
          <w:rtl/>
        </w:rPr>
        <w:t xml:space="preserve"> </w:t>
      </w:r>
      <w:bookmarkStart w:id="15203" w:name="_ETM_Q44_496900"/>
      <w:bookmarkStart w:id="15204" w:name="_ETM_Q44_496990"/>
      <w:bookmarkEnd w:id="15203"/>
      <w:bookmarkEnd w:id="15204"/>
      <w:r>
        <w:rPr>
          <w:rFonts w:hint="cs"/>
          <w:rtl/>
        </w:rPr>
        <w:t xml:space="preserve">מי גרוש פה? יש פה מישהו גרוש חוץ </w:t>
      </w:r>
      <w:bookmarkStart w:id="15205" w:name="_ETM_Q44_491721"/>
      <w:bookmarkEnd w:id="15205"/>
      <w:r>
        <w:rPr>
          <w:rFonts w:hint="cs"/>
          <w:rtl/>
        </w:rPr>
        <w:t>ממני? מישהו התגרש פה, גברים?</w:t>
      </w:r>
    </w:p>
    <w:p w:rsidR="00415BCA" w:rsidRDefault="00415BCA" w:rsidP="008E75D4">
      <w:pPr>
        <w:rPr>
          <w:rtl/>
        </w:rPr>
      </w:pPr>
    </w:p>
    <w:p w:rsidR="00415BCA" w:rsidRDefault="00415BCA" w:rsidP="008E75D4">
      <w:pPr>
        <w:pStyle w:val="af5"/>
        <w:keepNext/>
        <w:rPr>
          <w:rtl/>
        </w:rPr>
      </w:pPr>
      <w:bookmarkStart w:id="15206" w:name="ET_interruption_6458_20"/>
      <w:r w:rsidRPr="0011140F">
        <w:rPr>
          <w:rStyle w:val="TagStyle"/>
          <w:rtl/>
        </w:rPr>
        <w:t xml:space="preserve"> &lt;&lt; קריאה &gt;&gt; </w:t>
      </w:r>
      <w:r>
        <w:rPr>
          <w:rtl/>
        </w:rPr>
        <w:t>שר החינוך יואב קיש:</w:t>
      </w:r>
      <w:r w:rsidRPr="0011140F">
        <w:rPr>
          <w:rStyle w:val="TagStyle"/>
          <w:rtl/>
        </w:rPr>
        <w:t xml:space="preserve"> &lt;&lt; קריאה &gt;&gt;</w:t>
      </w:r>
      <w:r>
        <w:rPr>
          <w:rtl/>
        </w:rPr>
        <w:t xml:space="preserve">   </w:t>
      </w:r>
      <w:bookmarkEnd w:id="15206"/>
    </w:p>
    <w:p w:rsidR="00415BCA" w:rsidRDefault="00415BCA" w:rsidP="004139AC">
      <w:pPr>
        <w:rPr>
          <w:rtl/>
        </w:rPr>
      </w:pPr>
    </w:p>
    <w:p w:rsidR="00415BCA" w:rsidRDefault="00415BCA" w:rsidP="008E75D4">
      <w:pPr>
        <w:rPr>
          <w:rtl/>
        </w:rPr>
      </w:pPr>
      <w:r>
        <w:rPr>
          <w:rFonts w:hint="cs"/>
          <w:rtl/>
        </w:rPr>
        <w:t>אני נשוי, אבל הייתי גרוש.</w:t>
      </w:r>
    </w:p>
    <w:p w:rsidR="00415BCA" w:rsidRDefault="00415BCA" w:rsidP="008E75D4">
      <w:pPr>
        <w:rPr>
          <w:rtl/>
        </w:rPr>
      </w:pPr>
    </w:p>
    <w:p w:rsidR="00415BCA" w:rsidRDefault="00415BCA" w:rsidP="008E75D4">
      <w:pPr>
        <w:pStyle w:val="-"/>
        <w:keepNext/>
        <w:rPr>
          <w:rtl/>
        </w:rPr>
      </w:pPr>
      <w:bookmarkStart w:id="15207" w:name="ET_speakercontinue_6345_21"/>
      <w:r w:rsidRPr="0011140F">
        <w:rPr>
          <w:rStyle w:val="TagStyle"/>
          <w:rtl/>
        </w:rPr>
        <w:t xml:space="preserve"> &lt;&lt; דובר_המשך &gt;&gt; </w:t>
      </w:r>
      <w:r>
        <w:rPr>
          <w:rtl/>
        </w:rPr>
        <w:t>טלי גוטליב (הליכוד):</w:t>
      </w:r>
      <w:r w:rsidRPr="0011140F">
        <w:rPr>
          <w:rStyle w:val="TagStyle"/>
          <w:rtl/>
        </w:rPr>
        <w:t xml:space="preserve"> &lt;&lt; דובר_המשך &gt;&gt;</w:t>
      </w:r>
      <w:r>
        <w:rPr>
          <w:rtl/>
        </w:rPr>
        <w:t xml:space="preserve">   </w:t>
      </w:r>
      <w:bookmarkEnd w:id="15207"/>
    </w:p>
    <w:p w:rsidR="00415BCA" w:rsidRDefault="00415BCA" w:rsidP="004139AC">
      <w:pPr>
        <w:rPr>
          <w:rtl/>
        </w:rPr>
      </w:pPr>
    </w:p>
    <w:p w:rsidR="00415BCA" w:rsidRDefault="00415BCA" w:rsidP="004139AC">
      <w:pPr>
        <w:rPr>
          <w:rtl/>
        </w:rPr>
      </w:pPr>
      <w:r>
        <w:rPr>
          <w:rFonts w:hint="cs"/>
          <w:rtl/>
        </w:rPr>
        <w:t xml:space="preserve">היית גרוש. </w:t>
      </w:r>
      <w:bookmarkStart w:id="15208" w:name="_ETM_Q44_499228"/>
      <w:bookmarkEnd w:id="15208"/>
      <w:r>
        <w:rPr>
          <w:rFonts w:hint="cs"/>
          <w:rtl/>
        </w:rPr>
        <w:t xml:space="preserve">רק גרושים יבינו את </w:t>
      </w:r>
      <w:bookmarkStart w:id="15209" w:name="_ETM_Q44_500550"/>
      <w:bookmarkEnd w:id="15209"/>
      <w:r w:rsidRPr="00430F33">
        <w:rPr>
          <w:rtl/>
        </w:rPr>
        <w:t xml:space="preserve">מה </w:t>
      </w:r>
      <w:bookmarkStart w:id="15210" w:name="_ETM_Q44_500699"/>
      <w:bookmarkEnd w:id="15210"/>
      <w:r w:rsidRPr="00430F33">
        <w:rPr>
          <w:rtl/>
        </w:rPr>
        <w:t xml:space="preserve">שאת </w:t>
      </w:r>
      <w:bookmarkStart w:id="15211" w:name="_ETM_Q44_501029"/>
      <w:bookmarkEnd w:id="15211"/>
      <w:r w:rsidRPr="00430F33">
        <w:rPr>
          <w:rtl/>
        </w:rPr>
        <w:t xml:space="preserve">אומרת </w:t>
      </w:r>
      <w:bookmarkStart w:id="15212" w:name="_ETM_Q44_501359"/>
      <w:bookmarkEnd w:id="15212"/>
      <w:r w:rsidRPr="00430F33">
        <w:rPr>
          <w:rtl/>
        </w:rPr>
        <w:t>פה</w:t>
      </w:r>
      <w:bookmarkStart w:id="15213" w:name="_ETM_Q44_501720"/>
      <w:bookmarkEnd w:id="15213"/>
      <w:r>
        <w:rPr>
          <w:rFonts w:hint="cs"/>
          <w:rtl/>
        </w:rPr>
        <w:t xml:space="preserve">. </w:t>
      </w:r>
      <w:r w:rsidRPr="00430F33">
        <w:rPr>
          <w:rtl/>
        </w:rPr>
        <w:t xml:space="preserve">תקשיבו </w:t>
      </w:r>
      <w:bookmarkStart w:id="15214" w:name="_ETM_Q44_502109"/>
      <w:bookmarkEnd w:id="15214"/>
      <w:r w:rsidRPr="00430F33">
        <w:rPr>
          <w:rtl/>
        </w:rPr>
        <w:t>טוב</w:t>
      </w:r>
      <w:r>
        <w:rPr>
          <w:rFonts w:hint="cs"/>
          <w:rtl/>
        </w:rPr>
        <w:t>.</w:t>
      </w:r>
      <w:r w:rsidRPr="00430F33">
        <w:rPr>
          <w:rtl/>
        </w:rPr>
        <w:t xml:space="preserve"> </w:t>
      </w:r>
      <w:bookmarkStart w:id="15215" w:name="_ETM_Q44_503410"/>
      <w:bookmarkEnd w:id="15215"/>
      <w:r w:rsidRPr="00430F33">
        <w:rPr>
          <w:rtl/>
        </w:rPr>
        <w:t xml:space="preserve">אני </w:t>
      </w:r>
      <w:bookmarkStart w:id="15216" w:name="_ETM_Q44_503560"/>
      <w:bookmarkEnd w:id="15216"/>
      <w:r w:rsidRPr="00430F33">
        <w:rPr>
          <w:rtl/>
        </w:rPr>
        <w:t xml:space="preserve">לא </w:t>
      </w:r>
      <w:bookmarkStart w:id="15217" w:name="_ETM_Q44_503650"/>
      <w:bookmarkEnd w:id="15217"/>
      <w:r w:rsidRPr="00430F33">
        <w:rPr>
          <w:rtl/>
        </w:rPr>
        <w:t xml:space="preserve">מאחלת </w:t>
      </w:r>
      <w:bookmarkStart w:id="15218" w:name="_ETM_Q44_504160"/>
      <w:bookmarkEnd w:id="15218"/>
      <w:r w:rsidRPr="00430F33">
        <w:rPr>
          <w:rtl/>
        </w:rPr>
        <w:t>לאף</w:t>
      </w:r>
      <w:bookmarkStart w:id="15219" w:name="_ETM_Q44_504400"/>
      <w:bookmarkEnd w:id="15219"/>
      <w:r>
        <w:rPr>
          <w:rFonts w:hint="cs"/>
          <w:rtl/>
        </w:rPr>
        <w:t xml:space="preserve"> אחד</w:t>
      </w:r>
      <w:r w:rsidRPr="00430F33">
        <w:rPr>
          <w:rtl/>
        </w:rPr>
        <w:t xml:space="preserve"> </w:t>
      </w:r>
      <w:bookmarkStart w:id="15220" w:name="_ETM_Q44_504550"/>
      <w:bookmarkEnd w:id="15220"/>
      <w:r w:rsidRPr="00430F33">
        <w:rPr>
          <w:rtl/>
        </w:rPr>
        <w:t>להתגרש</w:t>
      </w:r>
      <w:r>
        <w:rPr>
          <w:rFonts w:hint="cs"/>
          <w:rtl/>
        </w:rPr>
        <w:t xml:space="preserve">. אני לא מאחלת </w:t>
      </w:r>
      <w:bookmarkStart w:id="15221" w:name="_ETM_Q44_506667"/>
      <w:bookmarkEnd w:id="15221"/>
      <w:r>
        <w:rPr>
          <w:rFonts w:hint="cs"/>
          <w:rtl/>
        </w:rPr>
        <w:t>לאף אחד להתגרש. זה שבר כל החלומות. באמת, כולם מאוד</w:t>
      </w:r>
      <w:bookmarkStart w:id="15222" w:name="_ETM_Q44_511264"/>
      <w:bookmarkEnd w:id="15222"/>
      <w:r>
        <w:rPr>
          <w:rFonts w:hint="cs"/>
          <w:rtl/>
        </w:rPr>
        <w:t xml:space="preserve"> מאוד</w:t>
      </w:r>
      <w:r w:rsidR="004139AC">
        <w:rPr>
          <w:rFonts w:hint="cs"/>
          <w:rtl/>
        </w:rPr>
        <w:t xml:space="preserve"> </w:t>
      </w:r>
      <w:bookmarkStart w:id="15223" w:name="_ETM_Q44_507260"/>
      <w:bookmarkStart w:id="15224" w:name="_ETM_Q44_512140"/>
      <w:bookmarkEnd w:id="15223"/>
      <w:bookmarkEnd w:id="15224"/>
      <w:r w:rsidRPr="00430F33">
        <w:rPr>
          <w:rtl/>
        </w:rPr>
        <w:t xml:space="preserve">רוצים </w:t>
      </w:r>
      <w:bookmarkStart w:id="15225" w:name="_ETM_Q44_512470"/>
      <w:bookmarkEnd w:id="15225"/>
      <w:r w:rsidRPr="00430F33">
        <w:rPr>
          <w:rtl/>
        </w:rPr>
        <w:t xml:space="preserve">שזה </w:t>
      </w:r>
      <w:bookmarkStart w:id="15226" w:name="_ETM_Q44_512710"/>
      <w:bookmarkEnd w:id="15226"/>
      <w:r w:rsidRPr="00430F33">
        <w:rPr>
          <w:rtl/>
        </w:rPr>
        <w:t>יצליח</w:t>
      </w:r>
      <w:r>
        <w:rPr>
          <w:rFonts w:hint="cs"/>
          <w:rtl/>
        </w:rPr>
        <w:t>,</w:t>
      </w:r>
      <w:r w:rsidRPr="00430F33">
        <w:rPr>
          <w:rtl/>
        </w:rPr>
        <w:t xml:space="preserve"> </w:t>
      </w:r>
      <w:bookmarkStart w:id="15227" w:name="_ETM_Q44_513760"/>
      <w:bookmarkEnd w:id="15227"/>
      <w:r w:rsidRPr="00430F33">
        <w:rPr>
          <w:rtl/>
        </w:rPr>
        <w:t xml:space="preserve">רוצים </w:t>
      </w:r>
      <w:bookmarkStart w:id="15228" w:name="_ETM_Q44_514089"/>
      <w:bookmarkEnd w:id="15228"/>
      <w:r w:rsidRPr="00430F33">
        <w:rPr>
          <w:rtl/>
        </w:rPr>
        <w:t xml:space="preserve">להוליד </w:t>
      </w:r>
      <w:bookmarkStart w:id="15229" w:name="_ETM_Q44_514360"/>
      <w:bookmarkEnd w:id="15229"/>
      <w:r w:rsidRPr="00430F33">
        <w:rPr>
          <w:rtl/>
        </w:rPr>
        <w:t>ילדים</w:t>
      </w:r>
      <w:r>
        <w:rPr>
          <w:rFonts w:hint="cs"/>
          <w:rtl/>
        </w:rPr>
        <w:t>,</w:t>
      </w:r>
      <w:r w:rsidRPr="00430F33">
        <w:rPr>
          <w:rtl/>
        </w:rPr>
        <w:t xml:space="preserve"> </w:t>
      </w:r>
      <w:bookmarkStart w:id="15230" w:name="_ETM_Q44_515260"/>
      <w:bookmarkEnd w:id="15230"/>
      <w:r w:rsidRPr="00430F33">
        <w:rPr>
          <w:rtl/>
        </w:rPr>
        <w:t xml:space="preserve">רוצים </w:t>
      </w:r>
      <w:bookmarkStart w:id="15231" w:name="_ETM_Q44_515560"/>
      <w:bookmarkEnd w:id="15231"/>
      <w:r w:rsidRPr="00430F33">
        <w:rPr>
          <w:rtl/>
        </w:rPr>
        <w:t>לחיות</w:t>
      </w:r>
      <w:r>
        <w:rPr>
          <w:rFonts w:hint="cs"/>
          <w:rtl/>
        </w:rPr>
        <w:t xml:space="preserve"> </w:t>
      </w:r>
      <w:r w:rsidRPr="0011140F">
        <w:t>Happily Ever After</w:t>
      </w:r>
      <w:bookmarkStart w:id="15232" w:name="_ETM_Q44_517589"/>
      <w:bookmarkEnd w:id="15232"/>
      <w:r>
        <w:rPr>
          <w:rFonts w:hint="cs"/>
          <w:rtl/>
        </w:rPr>
        <w:t xml:space="preserve">. </w:t>
      </w:r>
      <w:r w:rsidRPr="00430F33">
        <w:rPr>
          <w:rtl/>
        </w:rPr>
        <w:t xml:space="preserve">זה </w:t>
      </w:r>
      <w:bookmarkStart w:id="15233" w:name="_ETM_Q44_517740"/>
      <w:bookmarkEnd w:id="15233"/>
      <w:r w:rsidRPr="00430F33">
        <w:rPr>
          <w:rtl/>
        </w:rPr>
        <w:t xml:space="preserve">לא </w:t>
      </w:r>
      <w:bookmarkStart w:id="15234" w:name="_ETM_Q44_517830"/>
      <w:bookmarkEnd w:id="15234"/>
      <w:r w:rsidRPr="00430F33">
        <w:rPr>
          <w:rtl/>
        </w:rPr>
        <w:t xml:space="preserve">תמיד </w:t>
      </w:r>
      <w:bookmarkStart w:id="15235" w:name="_ETM_Q44_518130"/>
      <w:bookmarkEnd w:id="15235"/>
      <w:r w:rsidRPr="00430F33">
        <w:rPr>
          <w:rtl/>
        </w:rPr>
        <w:t>קור</w:t>
      </w:r>
      <w:r>
        <w:rPr>
          <w:rFonts w:hint="cs"/>
          <w:rtl/>
        </w:rPr>
        <w:t>ה.</w:t>
      </w:r>
      <w:bookmarkStart w:id="15236" w:name="_ETM_Q44_518910"/>
      <w:bookmarkEnd w:id="15236"/>
      <w:r>
        <w:rPr>
          <w:rFonts w:hint="cs"/>
          <w:rtl/>
        </w:rPr>
        <w:t xml:space="preserve"> </w:t>
      </w:r>
      <w:r w:rsidRPr="00430F33">
        <w:rPr>
          <w:rtl/>
        </w:rPr>
        <w:t>עכשיו</w:t>
      </w:r>
      <w:r>
        <w:rPr>
          <w:rFonts w:hint="cs"/>
          <w:rtl/>
        </w:rPr>
        <w:t>,</w:t>
      </w:r>
      <w:r w:rsidRPr="00430F33">
        <w:rPr>
          <w:rtl/>
        </w:rPr>
        <w:t xml:space="preserve"> </w:t>
      </w:r>
      <w:bookmarkStart w:id="15237" w:name="_ETM_Q44_519120"/>
      <w:bookmarkEnd w:id="15237"/>
      <w:r w:rsidRPr="00430F33">
        <w:rPr>
          <w:rtl/>
        </w:rPr>
        <w:t xml:space="preserve">כשרוצים </w:t>
      </w:r>
      <w:bookmarkStart w:id="15238" w:name="_ETM_Q44_519630"/>
      <w:bookmarkEnd w:id="15238"/>
      <w:r w:rsidRPr="00430F33">
        <w:rPr>
          <w:rtl/>
        </w:rPr>
        <w:t xml:space="preserve">להתגרש </w:t>
      </w:r>
      <w:bookmarkStart w:id="15239" w:name="_ETM_Q44_520170"/>
      <w:bookmarkEnd w:id="15239"/>
      <w:r w:rsidRPr="00430F33">
        <w:rPr>
          <w:rtl/>
        </w:rPr>
        <w:t>ממך</w:t>
      </w:r>
      <w:r>
        <w:rPr>
          <w:rFonts w:hint="cs"/>
          <w:rtl/>
        </w:rPr>
        <w:t xml:space="preserve"> –</w:t>
      </w:r>
      <w:r w:rsidRPr="00430F33">
        <w:rPr>
          <w:rtl/>
        </w:rPr>
        <w:t xml:space="preserve"> </w:t>
      </w:r>
      <w:bookmarkStart w:id="15240" w:name="_ETM_Q44_521300"/>
      <w:bookmarkEnd w:id="15240"/>
      <w:r w:rsidRPr="00430F33">
        <w:rPr>
          <w:rtl/>
        </w:rPr>
        <w:t>ואני</w:t>
      </w:r>
      <w:r>
        <w:rPr>
          <w:rFonts w:hint="cs"/>
          <w:rtl/>
        </w:rPr>
        <w:t>,</w:t>
      </w:r>
      <w:r w:rsidRPr="00430F33">
        <w:rPr>
          <w:rtl/>
        </w:rPr>
        <w:t xml:space="preserve"> </w:t>
      </w:r>
      <w:bookmarkStart w:id="15241" w:name="_ETM_Q44_521600"/>
      <w:bookmarkEnd w:id="15241"/>
      <w:r w:rsidRPr="00430F33">
        <w:rPr>
          <w:rtl/>
        </w:rPr>
        <w:t>ר</w:t>
      </w:r>
      <w:r>
        <w:rPr>
          <w:rFonts w:hint="cs"/>
          <w:rtl/>
        </w:rPr>
        <w:t>צו</w:t>
      </w:r>
      <w:r w:rsidRPr="00430F33">
        <w:rPr>
          <w:rtl/>
        </w:rPr>
        <w:t xml:space="preserve"> </w:t>
      </w:r>
      <w:bookmarkStart w:id="15242" w:name="_ETM_Q44_521870"/>
      <w:bookmarkEnd w:id="15242"/>
      <w:r w:rsidRPr="00430F33">
        <w:rPr>
          <w:rtl/>
        </w:rPr>
        <w:t xml:space="preserve">להתגרש </w:t>
      </w:r>
      <w:bookmarkStart w:id="15243" w:name="_ETM_Q44_522260"/>
      <w:bookmarkEnd w:id="15243"/>
      <w:r w:rsidRPr="00430F33">
        <w:rPr>
          <w:rtl/>
        </w:rPr>
        <w:t>ממני</w:t>
      </w:r>
      <w:r>
        <w:rPr>
          <w:rFonts w:hint="cs"/>
          <w:rtl/>
        </w:rPr>
        <w:t>.</w:t>
      </w:r>
      <w:r w:rsidRPr="00430F33">
        <w:rPr>
          <w:rtl/>
        </w:rPr>
        <w:t xml:space="preserve"> </w:t>
      </w:r>
      <w:bookmarkStart w:id="15244" w:name="_ETM_Q44_522800"/>
      <w:bookmarkEnd w:id="15244"/>
      <w:r w:rsidRPr="00430F33">
        <w:rPr>
          <w:rtl/>
        </w:rPr>
        <w:t xml:space="preserve">את </w:t>
      </w:r>
      <w:bookmarkStart w:id="15245" w:name="_ETM_Q44_522920"/>
      <w:bookmarkEnd w:id="15245"/>
      <w:r w:rsidRPr="00430F33">
        <w:rPr>
          <w:rtl/>
        </w:rPr>
        <w:t xml:space="preserve">זה </w:t>
      </w:r>
      <w:bookmarkStart w:id="15246" w:name="_ETM_Q44_523460"/>
      <w:bookmarkEnd w:id="15246"/>
      <w:r>
        <w:rPr>
          <w:rFonts w:hint="cs"/>
          <w:rtl/>
        </w:rPr>
        <w:t xml:space="preserve">אפשר אולי להבין, נכון? </w:t>
      </w:r>
    </w:p>
    <w:p w:rsidR="00415BCA" w:rsidRDefault="00415BCA" w:rsidP="008E75D4">
      <w:pPr>
        <w:rPr>
          <w:rtl/>
        </w:rPr>
      </w:pPr>
    </w:p>
    <w:p w:rsidR="00415BCA" w:rsidRDefault="00415BCA" w:rsidP="00851941">
      <w:pPr>
        <w:pStyle w:val="af5"/>
        <w:keepNext/>
        <w:rPr>
          <w:rtl/>
        </w:rPr>
      </w:pPr>
      <w:r w:rsidRPr="0011140F">
        <w:rPr>
          <w:rStyle w:val="TagStyle"/>
          <w:rtl/>
        </w:rPr>
        <w:t xml:space="preserve"> &lt;&lt; קריאה &gt;&gt; </w:t>
      </w:r>
      <w:r>
        <w:rPr>
          <w:rFonts w:hint="cs"/>
          <w:rtl/>
        </w:rPr>
        <w:t>קריאות</w:t>
      </w:r>
      <w:r>
        <w:rPr>
          <w:rtl/>
        </w:rPr>
        <w:t>:</w:t>
      </w:r>
      <w:r w:rsidRPr="0011140F">
        <w:rPr>
          <w:rStyle w:val="TagStyle"/>
          <w:rtl/>
        </w:rPr>
        <w:t xml:space="preserve"> &lt;&lt; קריאה &gt;&gt;</w:t>
      </w:r>
      <w:r>
        <w:rPr>
          <w:rtl/>
        </w:rPr>
        <w:t xml:space="preserve">   </w:t>
      </w:r>
    </w:p>
    <w:p w:rsidR="00415BCA" w:rsidRDefault="00415BCA" w:rsidP="004139AC">
      <w:pPr>
        <w:rPr>
          <w:rtl/>
        </w:rPr>
      </w:pPr>
    </w:p>
    <w:p w:rsidR="00415BCA" w:rsidRDefault="00D6059D" w:rsidP="008E75D4">
      <w:pPr>
        <w:rPr>
          <w:rtl/>
        </w:rPr>
      </w:pPr>
      <w:r>
        <w:rPr>
          <w:rFonts w:hint="cs"/>
          <w:rtl/>
        </w:rPr>
        <w:t>– – –</w:t>
      </w:r>
    </w:p>
    <w:p w:rsidR="00415BCA" w:rsidRDefault="00415BCA" w:rsidP="004139AC">
      <w:pPr>
        <w:rPr>
          <w:rtl/>
        </w:rPr>
      </w:pPr>
    </w:p>
    <w:p w:rsidR="00415BCA" w:rsidRDefault="00415BCA" w:rsidP="008E75D4">
      <w:pPr>
        <w:pStyle w:val="-"/>
        <w:keepNext/>
        <w:rPr>
          <w:rtl/>
        </w:rPr>
      </w:pPr>
      <w:bookmarkStart w:id="15247" w:name="ET_speakercontinue_6345_23"/>
      <w:r w:rsidRPr="0011140F">
        <w:rPr>
          <w:rStyle w:val="TagStyle"/>
          <w:rtl/>
        </w:rPr>
        <w:t xml:space="preserve"> &lt;&lt; דובר_המשך &gt;&gt; </w:t>
      </w:r>
      <w:r>
        <w:rPr>
          <w:rtl/>
        </w:rPr>
        <w:t>טלי גוטליב (הליכוד):</w:t>
      </w:r>
      <w:r w:rsidRPr="0011140F">
        <w:rPr>
          <w:rStyle w:val="TagStyle"/>
          <w:rtl/>
        </w:rPr>
        <w:t xml:space="preserve"> &lt;&lt; דובר_המשך &gt;&gt;</w:t>
      </w:r>
      <w:r>
        <w:rPr>
          <w:rtl/>
        </w:rPr>
        <w:t xml:space="preserve">   </w:t>
      </w:r>
      <w:bookmarkEnd w:id="15247"/>
    </w:p>
    <w:p w:rsidR="00415BCA" w:rsidRDefault="00415BCA" w:rsidP="004139AC">
      <w:pPr>
        <w:rPr>
          <w:rtl/>
        </w:rPr>
      </w:pPr>
    </w:p>
    <w:p w:rsidR="00415BCA" w:rsidRDefault="00415BCA" w:rsidP="008E75D4">
      <w:pPr>
        <w:rPr>
          <w:rtl/>
        </w:rPr>
      </w:pPr>
      <w:r>
        <w:rPr>
          <w:rFonts w:hint="cs"/>
          <w:rtl/>
        </w:rPr>
        <w:t>עכשיו אני רצינית לגמרי.</w:t>
      </w:r>
      <w:bookmarkStart w:id="15248" w:name="_ETM_Q44_523820"/>
      <w:bookmarkStart w:id="15249" w:name="_ETM_Q44_526620"/>
      <w:bookmarkStart w:id="15250" w:name="_ETM_Q44_527749"/>
      <w:bookmarkStart w:id="15251" w:name="_ETM_Q44_528109"/>
      <w:bookmarkEnd w:id="15248"/>
      <w:bookmarkEnd w:id="15249"/>
      <w:bookmarkEnd w:id="15250"/>
      <w:bookmarkEnd w:id="15251"/>
      <w:r w:rsidRPr="00430F33">
        <w:rPr>
          <w:rtl/>
        </w:rPr>
        <w:t xml:space="preserve"> </w:t>
      </w:r>
      <w:bookmarkStart w:id="15252" w:name="_ETM_Q44_529270"/>
      <w:bookmarkEnd w:id="15252"/>
      <w:r w:rsidRPr="00430F33">
        <w:rPr>
          <w:rtl/>
        </w:rPr>
        <w:t xml:space="preserve">אם </w:t>
      </w:r>
      <w:bookmarkStart w:id="15253" w:name="_ETM_Q44_529420"/>
      <w:bookmarkEnd w:id="15253"/>
      <w:r w:rsidRPr="00430F33">
        <w:rPr>
          <w:rtl/>
        </w:rPr>
        <w:t xml:space="preserve">אני </w:t>
      </w:r>
      <w:bookmarkStart w:id="15254" w:name="_ETM_Q44_529629"/>
      <w:bookmarkEnd w:id="15254"/>
      <w:r w:rsidRPr="00430F33">
        <w:rPr>
          <w:rtl/>
        </w:rPr>
        <w:t xml:space="preserve">הייתי </w:t>
      </w:r>
      <w:bookmarkStart w:id="15255" w:name="_ETM_Q44_529870"/>
      <w:bookmarkEnd w:id="15255"/>
      <w:r w:rsidRPr="00430F33">
        <w:rPr>
          <w:rtl/>
        </w:rPr>
        <w:t xml:space="preserve">נותנת </w:t>
      </w:r>
      <w:bookmarkStart w:id="15256" w:name="_ETM_Q44_530770"/>
      <w:bookmarkEnd w:id="15256"/>
      <w:r w:rsidRPr="00430F33">
        <w:rPr>
          <w:rtl/>
        </w:rPr>
        <w:t>ל</w:t>
      </w:r>
      <w:bookmarkStart w:id="15257" w:name="_ETM_Q44_531129"/>
      <w:bookmarkEnd w:id="15257"/>
      <w:r w:rsidRPr="00430F33">
        <w:rPr>
          <w:rtl/>
        </w:rPr>
        <w:t xml:space="preserve">שנאה </w:t>
      </w:r>
      <w:bookmarkStart w:id="15258" w:name="_ETM_Q44_532279"/>
      <w:bookmarkStart w:id="15259" w:name="_ETM_Q44_533179"/>
      <w:bookmarkEnd w:id="15258"/>
      <w:bookmarkEnd w:id="15259"/>
      <w:r>
        <w:rPr>
          <w:rFonts w:hint="cs"/>
          <w:rtl/>
        </w:rPr>
        <w:t>שאוחזת בך כשרוצים</w:t>
      </w:r>
      <w:r w:rsidRPr="00430F33">
        <w:rPr>
          <w:rtl/>
        </w:rPr>
        <w:t xml:space="preserve"> </w:t>
      </w:r>
      <w:bookmarkStart w:id="15260" w:name="_ETM_Q44_533569"/>
      <w:bookmarkEnd w:id="15260"/>
      <w:r w:rsidRPr="00430F33">
        <w:rPr>
          <w:rtl/>
        </w:rPr>
        <w:t xml:space="preserve">לעזוב </w:t>
      </w:r>
      <w:bookmarkStart w:id="15261" w:name="_ETM_Q44_533899"/>
      <w:bookmarkEnd w:id="15261"/>
      <w:r w:rsidRPr="00430F33">
        <w:rPr>
          <w:rtl/>
        </w:rPr>
        <w:t>אותך</w:t>
      </w:r>
      <w:r>
        <w:rPr>
          <w:rFonts w:hint="cs"/>
          <w:rtl/>
        </w:rPr>
        <w:t>,</w:t>
      </w:r>
      <w:r w:rsidRPr="00430F33">
        <w:rPr>
          <w:rtl/>
        </w:rPr>
        <w:t xml:space="preserve"> </w:t>
      </w:r>
      <w:bookmarkStart w:id="15262" w:name="_ETM_Q44_534989"/>
      <w:bookmarkEnd w:id="15262"/>
      <w:r>
        <w:rPr>
          <w:rFonts w:hint="cs"/>
          <w:rtl/>
        </w:rPr>
        <w:t>א</w:t>
      </w:r>
      <w:r w:rsidRPr="00430F33">
        <w:rPr>
          <w:rtl/>
        </w:rPr>
        <w:t>ו</w:t>
      </w:r>
      <w:r>
        <w:rPr>
          <w:rFonts w:hint="cs"/>
          <w:rtl/>
        </w:rPr>
        <w:t xml:space="preserve"> לקנאה – </w:t>
      </w:r>
      <w:bookmarkStart w:id="15263" w:name="_ETM_Q44_534806"/>
      <w:bookmarkEnd w:id="15263"/>
      <w:r>
        <w:rPr>
          <w:rFonts w:hint="cs"/>
          <w:rtl/>
        </w:rPr>
        <w:t>כי אתה גם מאוד מקנא</w:t>
      </w:r>
      <w:bookmarkStart w:id="15264" w:name="_ETM_Q44_535890"/>
      <w:bookmarkStart w:id="15265" w:name="_ETM_Q44_536010"/>
      <w:bookmarkStart w:id="15266" w:name="_ETM_Q44_536129"/>
      <w:bookmarkStart w:id="15267" w:name="_ETM_Q44_536309"/>
      <w:bookmarkStart w:id="15268" w:name="_ETM_Q44_536520"/>
      <w:bookmarkEnd w:id="15264"/>
      <w:bookmarkEnd w:id="15265"/>
      <w:bookmarkEnd w:id="15266"/>
      <w:bookmarkEnd w:id="15267"/>
      <w:bookmarkEnd w:id="15268"/>
      <w:r>
        <w:rPr>
          <w:rFonts w:hint="cs"/>
          <w:rtl/>
        </w:rPr>
        <w:t>,</w:t>
      </w:r>
      <w:r w:rsidRPr="00430F33">
        <w:rPr>
          <w:rtl/>
        </w:rPr>
        <w:t xml:space="preserve"> </w:t>
      </w:r>
      <w:bookmarkStart w:id="15269" w:name="_ETM_Q44_537550"/>
      <w:bookmarkEnd w:id="15269"/>
      <w:r w:rsidRPr="00430F33">
        <w:rPr>
          <w:rtl/>
        </w:rPr>
        <w:t xml:space="preserve">כי </w:t>
      </w:r>
      <w:bookmarkStart w:id="15270" w:name="_ETM_Q44_537760"/>
      <w:bookmarkEnd w:id="15270"/>
      <w:r w:rsidRPr="00430F33">
        <w:rPr>
          <w:rtl/>
        </w:rPr>
        <w:t xml:space="preserve">במקרה </w:t>
      </w:r>
      <w:bookmarkStart w:id="15271" w:name="_ETM_Q44_538210"/>
      <w:bookmarkEnd w:id="15271"/>
      <w:r w:rsidRPr="00430F33">
        <w:rPr>
          <w:rtl/>
        </w:rPr>
        <w:t xml:space="preserve">מישהי </w:t>
      </w:r>
      <w:bookmarkStart w:id="15272" w:name="_ETM_Q44_538480"/>
      <w:bookmarkEnd w:id="15272"/>
      <w:r w:rsidRPr="00430F33">
        <w:rPr>
          <w:rtl/>
        </w:rPr>
        <w:t xml:space="preserve">אחרת </w:t>
      </w:r>
      <w:bookmarkStart w:id="15273" w:name="_ETM_Q44_538809"/>
      <w:bookmarkEnd w:id="15273"/>
      <w:r w:rsidRPr="00430F33">
        <w:rPr>
          <w:rtl/>
        </w:rPr>
        <w:t xml:space="preserve">נמצאת </w:t>
      </w:r>
      <w:bookmarkStart w:id="15274" w:name="_ETM_Q44_539199"/>
      <w:bookmarkEnd w:id="15274"/>
      <w:r w:rsidRPr="00430F33">
        <w:rPr>
          <w:rtl/>
        </w:rPr>
        <w:t>שם</w:t>
      </w:r>
      <w:r>
        <w:rPr>
          <w:rFonts w:hint="cs"/>
          <w:rtl/>
        </w:rPr>
        <w:t>,</w:t>
      </w:r>
      <w:r w:rsidRPr="00430F33">
        <w:rPr>
          <w:rtl/>
        </w:rPr>
        <w:t xml:space="preserve"> </w:t>
      </w:r>
      <w:bookmarkStart w:id="15275" w:name="_ETM_Q44_539440"/>
      <w:bookmarkEnd w:id="15275"/>
      <w:r w:rsidRPr="00430F33">
        <w:rPr>
          <w:rtl/>
        </w:rPr>
        <w:t xml:space="preserve">יותר </w:t>
      </w:r>
      <w:bookmarkStart w:id="15276" w:name="_ETM_Q44_539710"/>
      <w:bookmarkEnd w:id="15276"/>
      <w:r w:rsidRPr="00430F33">
        <w:rPr>
          <w:rtl/>
        </w:rPr>
        <w:t>יפה</w:t>
      </w:r>
      <w:r>
        <w:rPr>
          <w:rFonts w:hint="cs"/>
          <w:rtl/>
        </w:rPr>
        <w:t>,</w:t>
      </w:r>
      <w:r w:rsidRPr="00430F33">
        <w:rPr>
          <w:rtl/>
        </w:rPr>
        <w:t xml:space="preserve"> </w:t>
      </w:r>
      <w:bookmarkStart w:id="15277" w:name="_ETM_Q44_540010"/>
      <w:bookmarkEnd w:id="15277"/>
      <w:r w:rsidRPr="00430F33">
        <w:rPr>
          <w:rtl/>
        </w:rPr>
        <w:t xml:space="preserve">יותר </w:t>
      </w:r>
      <w:bookmarkStart w:id="15278" w:name="_ETM_Q44_540279"/>
      <w:bookmarkEnd w:id="15278"/>
      <w:r w:rsidRPr="00430F33">
        <w:rPr>
          <w:rtl/>
        </w:rPr>
        <w:t>שווה</w:t>
      </w:r>
      <w:r>
        <w:rPr>
          <w:rFonts w:hint="cs"/>
          <w:rtl/>
        </w:rPr>
        <w:t>,</w:t>
      </w:r>
      <w:r w:rsidRPr="00430F33">
        <w:rPr>
          <w:rtl/>
        </w:rPr>
        <w:t xml:space="preserve"> </w:t>
      </w:r>
      <w:bookmarkStart w:id="15279" w:name="_ETM_Q44_540579"/>
      <w:bookmarkEnd w:id="15279"/>
      <w:r w:rsidRPr="00430F33">
        <w:rPr>
          <w:rtl/>
        </w:rPr>
        <w:t xml:space="preserve">יותר </w:t>
      </w:r>
      <w:bookmarkStart w:id="15280" w:name="_ETM_Q44_541670"/>
      <w:bookmarkEnd w:id="15280"/>
      <w:r>
        <w:rPr>
          <w:rFonts w:hint="cs"/>
          <w:rtl/>
        </w:rPr>
        <w:t xml:space="preserve">הכול, לא משנה מה </w:t>
      </w:r>
      <w:r w:rsidR="00D6059D">
        <w:rPr>
          <w:rFonts w:hint="cs"/>
          <w:rtl/>
        </w:rPr>
        <w:t>– – –</w:t>
      </w:r>
    </w:p>
    <w:p w:rsidR="00415BCA" w:rsidRDefault="00415BCA" w:rsidP="008E75D4">
      <w:pPr>
        <w:rPr>
          <w:rtl/>
        </w:rPr>
      </w:pPr>
    </w:p>
    <w:p w:rsidR="00415BCA" w:rsidRDefault="00415BCA" w:rsidP="008E75D4">
      <w:pPr>
        <w:pStyle w:val="af5"/>
        <w:keepNext/>
        <w:rPr>
          <w:rtl/>
        </w:rPr>
      </w:pPr>
      <w:bookmarkStart w:id="15281" w:name="ET_interruption_קריאות_25"/>
      <w:r w:rsidRPr="004E04D8">
        <w:rPr>
          <w:rStyle w:val="TagStyle"/>
          <w:rtl/>
        </w:rPr>
        <w:t xml:space="preserve"> &lt;&lt; קריאה &gt;&gt; </w:t>
      </w:r>
      <w:r>
        <w:rPr>
          <w:rtl/>
        </w:rPr>
        <w:t>קריאות:</w:t>
      </w:r>
      <w:r w:rsidRPr="004E04D8">
        <w:rPr>
          <w:rStyle w:val="TagStyle"/>
          <w:rtl/>
        </w:rPr>
        <w:t xml:space="preserve"> &lt;&lt; קריאה &gt;&gt;</w:t>
      </w:r>
      <w:r>
        <w:rPr>
          <w:rtl/>
        </w:rPr>
        <w:t xml:space="preserve">   </w:t>
      </w:r>
      <w:bookmarkEnd w:id="15281"/>
    </w:p>
    <w:p w:rsidR="00415BCA" w:rsidRDefault="00415BCA" w:rsidP="004139AC">
      <w:pPr>
        <w:rPr>
          <w:rtl/>
        </w:rPr>
      </w:pPr>
    </w:p>
    <w:p w:rsidR="00415BCA" w:rsidRDefault="00D6059D" w:rsidP="008E75D4">
      <w:pPr>
        <w:rPr>
          <w:rtl/>
        </w:rPr>
      </w:pPr>
      <w:r>
        <w:rPr>
          <w:rFonts w:hint="cs"/>
          <w:rtl/>
        </w:rPr>
        <w:t>– – –</w:t>
      </w:r>
    </w:p>
    <w:p w:rsidR="00415BCA" w:rsidRDefault="00415BCA" w:rsidP="008E75D4">
      <w:pPr>
        <w:rPr>
          <w:rtl/>
        </w:rPr>
      </w:pPr>
    </w:p>
    <w:p w:rsidR="00415BCA" w:rsidRDefault="00415BCA" w:rsidP="008E75D4">
      <w:pPr>
        <w:pStyle w:val="-"/>
        <w:keepNext/>
        <w:rPr>
          <w:rtl/>
        </w:rPr>
      </w:pPr>
      <w:bookmarkStart w:id="15282" w:name="ET_speakercontinue_6345_26"/>
      <w:r w:rsidRPr="004E04D8">
        <w:rPr>
          <w:rStyle w:val="TagStyle"/>
          <w:rtl/>
        </w:rPr>
        <w:t xml:space="preserve"> &lt;&lt; דובר_המשך &gt;&gt; </w:t>
      </w:r>
      <w:r>
        <w:rPr>
          <w:rtl/>
        </w:rPr>
        <w:t>טלי גוטליב (הליכוד):</w:t>
      </w:r>
      <w:r w:rsidRPr="004E04D8">
        <w:rPr>
          <w:rStyle w:val="TagStyle"/>
          <w:rtl/>
        </w:rPr>
        <w:t xml:space="preserve"> &lt;&lt; דובר_המשך &gt;&gt;</w:t>
      </w:r>
      <w:r>
        <w:rPr>
          <w:rtl/>
        </w:rPr>
        <w:t xml:space="preserve">   </w:t>
      </w:r>
      <w:bookmarkEnd w:id="15282"/>
    </w:p>
    <w:p w:rsidR="00415BCA" w:rsidRDefault="00415BCA" w:rsidP="004139AC">
      <w:pPr>
        <w:rPr>
          <w:rtl/>
        </w:rPr>
      </w:pPr>
    </w:p>
    <w:p w:rsidR="00415BCA" w:rsidRDefault="00415BCA" w:rsidP="00C14695">
      <w:pPr>
        <w:rPr>
          <w:rtl/>
        </w:rPr>
      </w:pPr>
      <w:bookmarkStart w:id="15283" w:name="_ETM_Q44_542570"/>
      <w:bookmarkStart w:id="15284" w:name="_ETM_Q44_543350"/>
      <w:bookmarkEnd w:id="15283"/>
      <w:bookmarkEnd w:id="15284"/>
      <w:r w:rsidRPr="00430F33">
        <w:rPr>
          <w:rtl/>
        </w:rPr>
        <w:t>רגע</w:t>
      </w:r>
      <w:r>
        <w:rPr>
          <w:rFonts w:hint="cs"/>
          <w:rtl/>
        </w:rPr>
        <w:t>. זה רציני מדי, חבר'ה.</w:t>
      </w:r>
      <w:bookmarkStart w:id="15285" w:name="_ETM_Q44_546710"/>
      <w:bookmarkStart w:id="15286" w:name="_ETM_Q44_546920"/>
      <w:bookmarkStart w:id="15287" w:name="_ETM_Q44_548720"/>
      <w:bookmarkStart w:id="15288" w:name="_ETM_Q44_549200"/>
      <w:bookmarkStart w:id="15289" w:name="_ETM_Q44_549869"/>
      <w:bookmarkEnd w:id="15285"/>
      <w:bookmarkEnd w:id="15286"/>
      <w:bookmarkEnd w:id="15287"/>
      <w:bookmarkEnd w:id="15288"/>
      <w:bookmarkEnd w:id="15289"/>
      <w:r>
        <w:rPr>
          <w:rFonts w:hint="cs"/>
          <w:rtl/>
        </w:rPr>
        <w:t xml:space="preserve"> </w:t>
      </w:r>
      <w:r w:rsidRPr="00430F33">
        <w:rPr>
          <w:rtl/>
        </w:rPr>
        <w:t>תקשיבו</w:t>
      </w:r>
      <w:bookmarkStart w:id="15290" w:name="_ETM_Q44_550290"/>
      <w:bookmarkEnd w:id="15290"/>
      <w:r w:rsidRPr="00430F33">
        <w:rPr>
          <w:rtl/>
        </w:rPr>
        <w:t xml:space="preserve"> </w:t>
      </w:r>
      <w:bookmarkStart w:id="15291" w:name="_ETM_Q44_550380"/>
      <w:bookmarkEnd w:id="15291"/>
      <w:r w:rsidRPr="00430F33">
        <w:rPr>
          <w:rtl/>
        </w:rPr>
        <w:t>טוב</w:t>
      </w:r>
      <w:r>
        <w:rPr>
          <w:rFonts w:hint="cs"/>
          <w:rtl/>
        </w:rPr>
        <w:t>. מר פרוש, תקשיבו לי טוב.</w:t>
      </w:r>
      <w:r w:rsidRPr="00430F33">
        <w:rPr>
          <w:rtl/>
        </w:rPr>
        <w:t xml:space="preserve"> </w:t>
      </w:r>
      <w:bookmarkStart w:id="15292" w:name="_ETM_Q44_551250"/>
      <w:bookmarkEnd w:id="15292"/>
      <w:r w:rsidRPr="00430F33">
        <w:rPr>
          <w:rtl/>
        </w:rPr>
        <w:t xml:space="preserve">אם </w:t>
      </w:r>
      <w:bookmarkStart w:id="15293" w:name="_ETM_Q44_551430"/>
      <w:bookmarkEnd w:id="15293"/>
      <w:r w:rsidRPr="00430F33">
        <w:rPr>
          <w:rtl/>
        </w:rPr>
        <w:t xml:space="preserve">אני </w:t>
      </w:r>
      <w:bookmarkStart w:id="15294" w:name="_ETM_Q44_551610"/>
      <w:bookmarkEnd w:id="15294"/>
      <w:r w:rsidRPr="00430F33">
        <w:rPr>
          <w:rtl/>
        </w:rPr>
        <w:t xml:space="preserve">הייתי </w:t>
      </w:r>
      <w:bookmarkStart w:id="15295" w:name="_ETM_Q44_551850"/>
      <w:bookmarkEnd w:id="15295"/>
      <w:r w:rsidRPr="00430F33">
        <w:rPr>
          <w:rtl/>
        </w:rPr>
        <w:t xml:space="preserve">נותנת </w:t>
      </w:r>
      <w:bookmarkStart w:id="15296" w:name="_ETM_Q44_552330"/>
      <w:bookmarkEnd w:id="15296"/>
      <w:r w:rsidRPr="00430F33">
        <w:rPr>
          <w:rtl/>
        </w:rPr>
        <w:t>לקנאה</w:t>
      </w:r>
      <w:bookmarkStart w:id="15297" w:name="_ETM_Q44_553290"/>
      <w:bookmarkEnd w:id="15297"/>
      <w:r>
        <w:rPr>
          <w:rFonts w:hint="cs"/>
          <w:rtl/>
        </w:rPr>
        <w:t>, לשנאה</w:t>
      </w:r>
      <w:r w:rsidRPr="00430F33">
        <w:rPr>
          <w:rtl/>
        </w:rPr>
        <w:t xml:space="preserve"> </w:t>
      </w:r>
      <w:bookmarkStart w:id="15298" w:name="_ETM_Q44_553920"/>
      <w:bookmarkEnd w:id="15298"/>
      <w:r w:rsidRPr="00430F33">
        <w:rPr>
          <w:rtl/>
        </w:rPr>
        <w:t xml:space="preserve">ולרגשות </w:t>
      </w:r>
      <w:bookmarkStart w:id="15299" w:name="_ETM_Q44_554580"/>
      <w:bookmarkEnd w:id="15299"/>
      <w:r w:rsidRPr="00430F33">
        <w:rPr>
          <w:rtl/>
        </w:rPr>
        <w:t xml:space="preserve">הכי </w:t>
      </w:r>
      <w:bookmarkStart w:id="15300" w:name="_ETM_Q44_554820"/>
      <w:bookmarkEnd w:id="15300"/>
      <w:r>
        <w:rPr>
          <w:rFonts w:hint="cs"/>
          <w:rtl/>
        </w:rPr>
        <w:t>מכוערים</w:t>
      </w:r>
      <w:r w:rsidRPr="00430F33">
        <w:rPr>
          <w:rtl/>
        </w:rPr>
        <w:t xml:space="preserve"> </w:t>
      </w:r>
      <w:bookmarkStart w:id="15301" w:name="_ETM_Q44_555360"/>
      <w:bookmarkEnd w:id="15301"/>
      <w:r w:rsidRPr="00430F33">
        <w:rPr>
          <w:rtl/>
        </w:rPr>
        <w:t xml:space="preserve">להוליך </w:t>
      </w:r>
      <w:bookmarkStart w:id="15302" w:name="_ETM_Q44_555840"/>
      <w:bookmarkEnd w:id="15302"/>
      <w:r w:rsidRPr="00430F33">
        <w:rPr>
          <w:rtl/>
        </w:rPr>
        <w:t xml:space="preserve">אותי </w:t>
      </w:r>
      <w:bookmarkStart w:id="15303" w:name="_ETM_Q44_556380"/>
      <w:bookmarkEnd w:id="15303"/>
      <w:r w:rsidRPr="00430F33">
        <w:rPr>
          <w:rtl/>
        </w:rPr>
        <w:t>ב</w:t>
      </w:r>
      <w:bookmarkStart w:id="15304" w:name="_ETM_Q44_556649"/>
      <w:bookmarkEnd w:id="15304"/>
      <w:r>
        <w:rPr>
          <w:rFonts w:hint="cs"/>
          <w:rtl/>
        </w:rPr>
        <w:t>הליכי הגירושים,</w:t>
      </w:r>
      <w:bookmarkStart w:id="15305" w:name="_ETM_Q44_558740"/>
      <w:bookmarkEnd w:id="15305"/>
      <w:r>
        <w:rPr>
          <w:rFonts w:hint="cs"/>
          <w:rtl/>
        </w:rPr>
        <w:t xml:space="preserve"> הייתי יכולה להש</w:t>
      </w:r>
      <w:r w:rsidRPr="00430F33">
        <w:rPr>
          <w:rtl/>
        </w:rPr>
        <w:t xml:space="preserve">איר </w:t>
      </w:r>
      <w:bookmarkStart w:id="15306" w:name="_ETM_Q44_559159"/>
      <w:bookmarkEnd w:id="15306"/>
      <w:r w:rsidRPr="00430F33">
        <w:rPr>
          <w:rtl/>
        </w:rPr>
        <w:t xml:space="preserve">את </w:t>
      </w:r>
      <w:bookmarkStart w:id="15307" w:name="_ETM_Q44_559250"/>
      <w:bookmarkEnd w:id="15307"/>
      <w:r w:rsidRPr="00430F33">
        <w:rPr>
          <w:rtl/>
        </w:rPr>
        <w:t xml:space="preserve">הגרוש </w:t>
      </w:r>
      <w:bookmarkStart w:id="15308" w:name="_ETM_Q44_559640"/>
      <w:bookmarkEnd w:id="15308"/>
      <w:r w:rsidRPr="00430F33">
        <w:rPr>
          <w:rtl/>
        </w:rPr>
        <w:t>שלי</w:t>
      </w:r>
      <w:bookmarkStart w:id="15309" w:name="_ETM_Q44_561260"/>
      <w:bookmarkEnd w:id="15309"/>
      <w:r>
        <w:rPr>
          <w:rFonts w:hint="cs"/>
          <w:rtl/>
        </w:rPr>
        <w:t xml:space="preserve">, שהוא אבא </w:t>
      </w:r>
      <w:bookmarkStart w:id="15310" w:name="_ETM_Q44_559906"/>
      <w:bookmarkEnd w:id="15310"/>
      <w:r>
        <w:rPr>
          <w:rFonts w:hint="cs"/>
          <w:rtl/>
        </w:rPr>
        <w:t>מדהים</w:t>
      </w:r>
      <w:r w:rsidRPr="00430F33">
        <w:rPr>
          <w:rtl/>
        </w:rPr>
        <w:t xml:space="preserve"> </w:t>
      </w:r>
      <w:bookmarkStart w:id="15311" w:name="_ETM_Q44_561350"/>
      <w:bookmarkEnd w:id="15311"/>
      <w:r>
        <w:rPr>
          <w:rFonts w:hint="cs"/>
          <w:rtl/>
        </w:rPr>
        <w:t>ל</w:t>
      </w:r>
      <w:r w:rsidRPr="00430F33">
        <w:rPr>
          <w:rtl/>
        </w:rPr>
        <w:t xml:space="preserve">שלושת </w:t>
      </w:r>
      <w:bookmarkStart w:id="15312" w:name="_ETM_Q44_561680"/>
      <w:bookmarkEnd w:id="15312"/>
      <w:r w:rsidRPr="00430F33">
        <w:rPr>
          <w:rtl/>
        </w:rPr>
        <w:t>ילדי</w:t>
      </w:r>
      <w:r>
        <w:rPr>
          <w:rFonts w:hint="cs"/>
          <w:rtl/>
        </w:rPr>
        <w:t>נו,</w:t>
      </w:r>
      <w:r w:rsidRPr="00430F33">
        <w:rPr>
          <w:rtl/>
        </w:rPr>
        <w:t xml:space="preserve"> </w:t>
      </w:r>
      <w:bookmarkStart w:id="15313" w:name="_ETM_Q44_562640"/>
      <w:bookmarkEnd w:id="15313"/>
      <w:r w:rsidRPr="00430F33">
        <w:rPr>
          <w:rtl/>
        </w:rPr>
        <w:t xml:space="preserve">יכולתי </w:t>
      </w:r>
      <w:bookmarkStart w:id="15314" w:name="_ETM_Q44_562999"/>
      <w:bookmarkEnd w:id="15314"/>
      <w:r w:rsidRPr="00430F33">
        <w:rPr>
          <w:rtl/>
        </w:rPr>
        <w:t xml:space="preserve">להשאיר </w:t>
      </w:r>
      <w:bookmarkStart w:id="15315" w:name="_ETM_Q44_563420"/>
      <w:bookmarkEnd w:id="15315"/>
      <w:r w:rsidRPr="00430F33">
        <w:rPr>
          <w:rtl/>
        </w:rPr>
        <w:t xml:space="preserve">אותו </w:t>
      </w:r>
      <w:bookmarkStart w:id="15316" w:name="_ETM_Q44_563869"/>
      <w:bookmarkEnd w:id="15316"/>
      <w:r w:rsidRPr="00430F33">
        <w:rPr>
          <w:rtl/>
        </w:rPr>
        <w:t xml:space="preserve">בלי </w:t>
      </w:r>
      <w:bookmarkStart w:id="15317" w:name="_ETM_Q44_564079"/>
      <w:bookmarkEnd w:id="15317"/>
      <w:r w:rsidRPr="00430F33">
        <w:rPr>
          <w:rtl/>
        </w:rPr>
        <w:t>כלום</w:t>
      </w:r>
      <w:r>
        <w:rPr>
          <w:rFonts w:hint="cs"/>
          <w:rtl/>
        </w:rPr>
        <w:t>.</w:t>
      </w:r>
      <w:r w:rsidRPr="00430F33">
        <w:rPr>
          <w:rtl/>
        </w:rPr>
        <w:t xml:space="preserve"> </w:t>
      </w:r>
      <w:bookmarkStart w:id="15318" w:name="_ETM_Q44_564439"/>
      <w:bookmarkEnd w:id="15318"/>
      <w:r w:rsidRPr="00430F33">
        <w:rPr>
          <w:rtl/>
        </w:rPr>
        <w:t>למה</w:t>
      </w:r>
      <w:r>
        <w:rPr>
          <w:rFonts w:hint="cs"/>
          <w:rtl/>
        </w:rPr>
        <w:t>?</w:t>
      </w:r>
      <w:r w:rsidRPr="00430F33">
        <w:rPr>
          <w:rtl/>
        </w:rPr>
        <w:t xml:space="preserve"> </w:t>
      </w:r>
      <w:bookmarkStart w:id="15319" w:name="_ETM_Q44_565520"/>
      <w:bookmarkEnd w:id="15319"/>
      <w:r w:rsidRPr="00430F33">
        <w:rPr>
          <w:rtl/>
        </w:rPr>
        <w:t xml:space="preserve">כי </w:t>
      </w:r>
      <w:bookmarkStart w:id="15320" w:name="_ETM_Q44_565670"/>
      <w:bookmarkEnd w:id="15320"/>
      <w:r w:rsidRPr="00430F33">
        <w:rPr>
          <w:rtl/>
        </w:rPr>
        <w:t xml:space="preserve">בחסות </w:t>
      </w:r>
      <w:bookmarkStart w:id="15321" w:name="_ETM_Q44_566180"/>
      <w:bookmarkEnd w:id="15321"/>
      <w:r w:rsidRPr="00430F33">
        <w:rPr>
          <w:rtl/>
        </w:rPr>
        <w:t xml:space="preserve">החוק </w:t>
      </w:r>
      <w:bookmarkStart w:id="15322" w:name="_ETM_Q44_566450"/>
      <w:bookmarkEnd w:id="15322"/>
      <w:r w:rsidRPr="00430F33">
        <w:rPr>
          <w:rtl/>
        </w:rPr>
        <w:t>הישראלי</w:t>
      </w:r>
      <w:r>
        <w:rPr>
          <w:rFonts w:hint="cs"/>
          <w:rtl/>
        </w:rPr>
        <w:t>,</w:t>
      </w:r>
      <w:r w:rsidRPr="00430F33">
        <w:rPr>
          <w:rtl/>
        </w:rPr>
        <w:t xml:space="preserve"> </w:t>
      </w:r>
      <w:bookmarkStart w:id="15323" w:name="_ETM_Q44_567409"/>
      <w:bookmarkEnd w:id="15323"/>
      <w:r w:rsidRPr="00430F33">
        <w:rPr>
          <w:rtl/>
        </w:rPr>
        <w:t>לגברים</w:t>
      </w:r>
      <w:r>
        <w:rPr>
          <w:rFonts w:hint="cs"/>
          <w:rtl/>
        </w:rPr>
        <w:t xml:space="preserve"> אין</w:t>
      </w:r>
      <w:r w:rsidRPr="00430F33">
        <w:rPr>
          <w:rtl/>
        </w:rPr>
        <w:t xml:space="preserve"> </w:t>
      </w:r>
      <w:bookmarkStart w:id="15324" w:name="_ETM_Q44_568580"/>
      <w:bookmarkEnd w:id="15324"/>
      <w:r w:rsidRPr="00430F33">
        <w:rPr>
          <w:rtl/>
        </w:rPr>
        <w:t xml:space="preserve">סיכוי </w:t>
      </w:r>
      <w:bookmarkStart w:id="15325" w:name="_ETM_Q44_569180"/>
      <w:bookmarkEnd w:id="15325"/>
      <w:r w:rsidRPr="00430F33">
        <w:rPr>
          <w:rtl/>
        </w:rPr>
        <w:t xml:space="preserve">בהליכי </w:t>
      </w:r>
      <w:bookmarkStart w:id="15326" w:name="_ETM_Q44_569660"/>
      <w:bookmarkEnd w:id="15326"/>
      <w:r w:rsidRPr="00430F33">
        <w:rPr>
          <w:rtl/>
        </w:rPr>
        <w:t>גירושים</w:t>
      </w:r>
      <w:r>
        <w:rPr>
          <w:rFonts w:hint="cs"/>
          <w:rtl/>
        </w:rPr>
        <w:t>.</w:t>
      </w:r>
      <w:r w:rsidRPr="00430F33">
        <w:rPr>
          <w:rtl/>
        </w:rPr>
        <w:t xml:space="preserve"> </w:t>
      </w:r>
      <w:bookmarkStart w:id="15327" w:name="_ETM_Q44_570500"/>
      <w:bookmarkEnd w:id="15327"/>
      <w:r w:rsidRPr="00430F33">
        <w:rPr>
          <w:rtl/>
        </w:rPr>
        <w:t xml:space="preserve">תקשיבו </w:t>
      </w:r>
      <w:bookmarkStart w:id="15328" w:name="_ETM_Q44_571160"/>
      <w:bookmarkEnd w:id="15328"/>
      <w:r w:rsidRPr="00430F33">
        <w:rPr>
          <w:rtl/>
        </w:rPr>
        <w:t>טוב</w:t>
      </w:r>
      <w:r>
        <w:rPr>
          <w:rFonts w:hint="cs"/>
          <w:rtl/>
        </w:rPr>
        <w:t>,</w:t>
      </w:r>
      <w:r w:rsidRPr="00430F33">
        <w:rPr>
          <w:rtl/>
        </w:rPr>
        <w:t xml:space="preserve"> </w:t>
      </w:r>
      <w:bookmarkStart w:id="15329" w:name="_ETM_Q44_572550"/>
      <w:bookmarkEnd w:id="15329"/>
      <w:r w:rsidRPr="00430F33">
        <w:rPr>
          <w:rtl/>
        </w:rPr>
        <w:t>תקשיב</w:t>
      </w:r>
      <w:r>
        <w:rPr>
          <w:rFonts w:hint="cs"/>
          <w:rtl/>
        </w:rPr>
        <w:t>ו</w:t>
      </w:r>
      <w:r w:rsidRPr="00430F33">
        <w:rPr>
          <w:rtl/>
        </w:rPr>
        <w:t xml:space="preserve"> </w:t>
      </w:r>
      <w:bookmarkStart w:id="15330" w:name="_ETM_Q44_573430"/>
      <w:bookmarkEnd w:id="15330"/>
      <w:r>
        <w:rPr>
          <w:rFonts w:hint="cs"/>
          <w:rtl/>
        </w:rPr>
        <w:t xml:space="preserve">לי </w:t>
      </w:r>
      <w:r w:rsidRPr="00430F33">
        <w:rPr>
          <w:rtl/>
        </w:rPr>
        <w:t>טוב</w:t>
      </w:r>
      <w:r>
        <w:rPr>
          <w:rFonts w:hint="cs"/>
          <w:rtl/>
        </w:rPr>
        <w:t>,</w:t>
      </w:r>
      <w:r w:rsidRPr="00430F33">
        <w:rPr>
          <w:rtl/>
        </w:rPr>
        <w:t xml:space="preserve"> </w:t>
      </w:r>
      <w:bookmarkStart w:id="15331" w:name="_ETM_Q44_573939"/>
      <w:bookmarkEnd w:id="15331"/>
      <w:r w:rsidRPr="00430F33">
        <w:rPr>
          <w:rtl/>
        </w:rPr>
        <w:t xml:space="preserve">ולא </w:t>
      </w:r>
      <w:bookmarkStart w:id="15332" w:name="_ETM_Q44_574240"/>
      <w:bookmarkStart w:id="15333" w:name="_ETM_Q44_574540"/>
      <w:bookmarkEnd w:id="15332"/>
      <w:bookmarkEnd w:id="15333"/>
      <w:r>
        <w:rPr>
          <w:rFonts w:hint="cs"/>
          <w:rtl/>
        </w:rPr>
        <w:t xml:space="preserve">מעניין אותי </w:t>
      </w:r>
      <w:r w:rsidRPr="00430F33">
        <w:rPr>
          <w:rtl/>
        </w:rPr>
        <w:t xml:space="preserve">מה </w:t>
      </w:r>
      <w:bookmarkStart w:id="15334" w:name="_ETM_Q44_574689"/>
      <w:bookmarkEnd w:id="15334"/>
      <w:r w:rsidRPr="00430F33">
        <w:rPr>
          <w:rtl/>
        </w:rPr>
        <w:t>תגיד</w:t>
      </w:r>
      <w:bookmarkStart w:id="15335" w:name="_ETM_Q44_574990"/>
      <w:bookmarkEnd w:id="15335"/>
      <w:r w:rsidRPr="00430F33">
        <w:rPr>
          <w:rtl/>
        </w:rPr>
        <w:t>ו</w:t>
      </w:r>
      <w:r>
        <w:rPr>
          <w:rFonts w:hint="cs"/>
          <w:rtl/>
        </w:rPr>
        <w:t xml:space="preserve"> </w:t>
      </w:r>
      <w:r w:rsidRPr="00430F33">
        <w:rPr>
          <w:rtl/>
        </w:rPr>
        <w:t>פה</w:t>
      </w:r>
      <w:r>
        <w:rPr>
          <w:rFonts w:hint="cs"/>
          <w:rtl/>
        </w:rPr>
        <w:t>. אני שמתי</w:t>
      </w:r>
      <w:bookmarkStart w:id="15336" w:name="_ETM_Q44_575560"/>
      <w:bookmarkStart w:id="15337" w:name="_ETM_Q44_575740"/>
      <w:bookmarkEnd w:id="15336"/>
      <w:bookmarkEnd w:id="15337"/>
      <w:r>
        <w:rPr>
          <w:rFonts w:hint="cs"/>
          <w:rtl/>
        </w:rPr>
        <w:t xml:space="preserve"> לי</w:t>
      </w:r>
      <w:r w:rsidRPr="00430F33">
        <w:rPr>
          <w:rtl/>
        </w:rPr>
        <w:t xml:space="preserve"> </w:t>
      </w:r>
      <w:bookmarkStart w:id="15338" w:name="_ETM_Q44_576329"/>
      <w:bookmarkEnd w:id="15338"/>
      <w:r w:rsidRPr="00430F33">
        <w:rPr>
          <w:rtl/>
        </w:rPr>
        <w:t xml:space="preserve">למטרה </w:t>
      </w:r>
      <w:bookmarkStart w:id="15339" w:name="_ETM_Q44_577259"/>
      <w:bookmarkEnd w:id="15339"/>
      <w:r w:rsidRPr="00430F33">
        <w:rPr>
          <w:rtl/>
        </w:rPr>
        <w:t>להיות</w:t>
      </w:r>
      <w:r>
        <w:rPr>
          <w:rFonts w:hint="cs"/>
          <w:rtl/>
        </w:rPr>
        <w:t xml:space="preserve"> פה</w:t>
      </w:r>
      <w:r w:rsidRPr="00430F33">
        <w:rPr>
          <w:rtl/>
        </w:rPr>
        <w:t xml:space="preserve"> </w:t>
      </w:r>
      <w:bookmarkStart w:id="15340" w:name="_ETM_Q44_578130"/>
      <w:bookmarkEnd w:id="15340"/>
      <w:r>
        <w:rPr>
          <w:rFonts w:hint="cs"/>
          <w:rtl/>
        </w:rPr>
        <w:t>ו</w:t>
      </w:r>
      <w:r w:rsidRPr="00430F33">
        <w:rPr>
          <w:rtl/>
        </w:rPr>
        <w:t xml:space="preserve">שופר </w:t>
      </w:r>
      <w:bookmarkStart w:id="15341" w:name="_ETM_Q44_578969"/>
      <w:bookmarkEnd w:id="15341"/>
      <w:r w:rsidRPr="00430F33">
        <w:rPr>
          <w:rtl/>
        </w:rPr>
        <w:t xml:space="preserve">של </w:t>
      </w:r>
      <w:bookmarkStart w:id="15342" w:name="_ETM_Q44_579240"/>
      <w:bookmarkStart w:id="15343" w:name="_ETM_Q44_579630"/>
      <w:bookmarkEnd w:id="15342"/>
      <w:bookmarkEnd w:id="15343"/>
      <w:r>
        <w:rPr>
          <w:rFonts w:hint="cs"/>
          <w:rtl/>
        </w:rPr>
        <w:t xml:space="preserve">אבות </w:t>
      </w:r>
      <w:bookmarkStart w:id="15344" w:name="_ETM_Q44_578820"/>
      <w:bookmarkEnd w:id="15344"/>
      <w:r w:rsidRPr="00430F33">
        <w:rPr>
          <w:rtl/>
        </w:rPr>
        <w:t>בישראל</w:t>
      </w:r>
      <w:r>
        <w:rPr>
          <w:rFonts w:hint="cs"/>
          <w:rtl/>
        </w:rPr>
        <w:t>,</w:t>
      </w:r>
      <w:r w:rsidRPr="00430F33">
        <w:rPr>
          <w:rtl/>
        </w:rPr>
        <w:t xml:space="preserve"> </w:t>
      </w:r>
      <w:bookmarkStart w:id="15345" w:name="_ETM_Q44_580560"/>
      <w:bookmarkEnd w:id="15345"/>
      <w:r w:rsidRPr="00430F33">
        <w:rPr>
          <w:rtl/>
        </w:rPr>
        <w:t>שזכות</w:t>
      </w:r>
      <w:r>
        <w:rPr>
          <w:rFonts w:hint="cs"/>
          <w:rtl/>
        </w:rPr>
        <w:t>ם</w:t>
      </w:r>
      <w:r w:rsidRPr="00430F33">
        <w:rPr>
          <w:rtl/>
        </w:rPr>
        <w:t xml:space="preserve"> </w:t>
      </w:r>
      <w:bookmarkStart w:id="15346" w:name="_ETM_Q44_581210"/>
      <w:bookmarkEnd w:id="15346"/>
      <w:r w:rsidRPr="00430F33">
        <w:rPr>
          <w:rtl/>
        </w:rPr>
        <w:t>ל</w:t>
      </w:r>
      <w:r>
        <w:rPr>
          <w:rFonts w:hint="cs"/>
          <w:rtl/>
        </w:rPr>
        <w:t>הו</w:t>
      </w:r>
      <w:r w:rsidRPr="00430F33">
        <w:rPr>
          <w:rtl/>
        </w:rPr>
        <w:t xml:space="preserve">רות </w:t>
      </w:r>
      <w:bookmarkStart w:id="15347" w:name="_ETM_Q44_584130"/>
      <w:bookmarkStart w:id="15348" w:name="_ETM_Q44_584369"/>
      <w:bookmarkEnd w:id="15347"/>
      <w:bookmarkEnd w:id="15348"/>
      <w:r>
        <w:rPr>
          <w:rFonts w:hint="cs"/>
          <w:rtl/>
        </w:rPr>
        <w:t xml:space="preserve">ולהיות אבא זהה </w:t>
      </w:r>
      <w:bookmarkStart w:id="15349" w:name="_ETM_Q44_584520"/>
      <w:bookmarkEnd w:id="15349"/>
      <w:r>
        <w:rPr>
          <w:rFonts w:hint="cs"/>
          <w:rtl/>
        </w:rPr>
        <w:t>ל</w:t>
      </w:r>
      <w:r w:rsidRPr="00430F33">
        <w:rPr>
          <w:rtl/>
        </w:rPr>
        <w:t xml:space="preserve">זכות </w:t>
      </w:r>
      <w:bookmarkStart w:id="15350" w:name="_ETM_Q44_584909"/>
      <w:bookmarkEnd w:id="15350"/>
      <w:r w:rsidRPr="00430F33">
        <w:rPr>
          <w:rtl/>
        </w:rPr>
        <w:t xml:space="preserve">שלי </w:t>
      </w:r>
      <w:bookmarkStart w:id="15351" w:name="_ETM_Q44_585149"/>
      <w:bookmarkEnd w:id="15351"/>
      <w:r w:rsidRPr="00430F33">
        <w:rPr>
          <w:rtl/>
        </w:rPr>
        <w:t xml:space="preserve">להיות </w:t>
      </w:r>
      <w:bookmarkStart w:id="15352" w:name="_ETM_Q44_585450"/>
      <w:bookmarkEnd w:id="15352"/>
      <w:r w:rsidRPr="00430F33">
        <w:rPr>
          <w:rtl/>
        </w:rPr>
        <w:t>אימא</w:t>
      </w:r>
      <w:r>
        <w:rPr>
          <w:rFonts w:hint="cs"/>
          <w:rtl/>
        </w:rPr>
        <w:t>. אני אינני</w:t>
      </w:r>
      <w:bookmarkStart w:id="15353" w:name="_ETM_Q44_586659"/>
      <w:bookmarkEnd w:id="15353"/>
      <w:r>
        <w:rPr>
          <w:rFonts w:hint="cs"/>
          <w:rtl/>
        </w:rPr>
        <w:t xml:space="preserve"> טו</w:t>
      </w:r>
      <w:r w:rsidRPr="00430F33">
        <w:rPr>
          <w:rtl/>
        </w:rPr>
        <w:t xml:space="preserve">בה </w:t>
      </w:r>
      <w:bookmarkStart w:id="15354" w:name="_ETM_Q44_587020"/>
      <w:bookmarkEnd w:id="15354"/>
      <w:r w:rsidRPr="00430F33">
        <w:rPr>
          <w:rtl/>
        </w:rPr>
        <w:t xml:space="preserve">יותר </w:t>
      </w:r>
      <w:bookmarkStart w:id="15355" w:name="_ETM_Q44_587350"/>
      <w:bookmarkEnd w:id="15355"/>
      <w:r w:rsidRPr="00430F33">
        <w:rPr>
          <w:rtl/>
        </w:rPr>
        <w:t>מגבר</w:t>
      </w:r>
      <w:r>
        <w:rPr>
          <w:rFonts w:hint="cs"/>
          <w:rtl/>
        </w:rPr>
        <w:t>. גבר אינו</w:t>
      </w:r>
      <w:r w:rsidRPr="00430F33">
        <w:rPr>
          <w:rtl/>
        </w:rPr>
        <w:t xml:space="preserve"> </w:t>
      </w:r>
      <w:bookmarkStart w:id="15356" w:name="_ETM_Q44_588490"/>
      <w:bookmarkEnd w:id="15356"/>
      <w:r w:rsidRPr="00430F33">
        <w:rPr>
          <w:rtl/>
        </w:rPr>
        <w:t xml:space="preserve">נחות </w:t>
      </w:r>
      <w:bookmarkStart w:id="15357" w:name="_ETM_Q44_588940"/>
      <w:bookmarkEnd w:id="15357"/>
      <w:r w:rsidRPr="00430F33">
        <w:rPr>
          <w:rtl/>
        </w:rPr>
        <w:t xml:space="preserve">ממני </w:t>
      </w:r>
      <w:bookmarkStart w:id="15358" w:name="_ETM_Q44_589570"/>
      <w:bookmarkEnd w:id="15358"/>
      <w:r>
        <w:rPr>
          <w:rtl/>
        </w:rPr>
        <w:t>ו</w:t>
      </w:r>
      <w:r w:rsidRPr="00430F33">
        <w:rPr>
          <w:rtl/>
        </w:rPr>
        <w:t xml:space="preserve">לא </w:t>
      </w:r>
      <w:bookmarkStart w:id="15359" w:name="_ETM_Q44_589870"/>
      <w:bookmarkEnd w:id="15359"/>
      <w:r w:rsidRPr="00430F33">
        <w:rPr>
          <w:rtl/>
        </w:rPr>
        <w:t xml:space="preserve">פחות </w:t>
      </w:r>
      <w:bookmarkStart w:id="15360" w:name="_ETM_Q44_590170"/>
      <w:bookmarkEnd w:id="15360"/>
      <w:r w:rsidRPr="00430F33">
        <w:rPr>
          <w:rtl/>
        </w:rPr>
        <w:t>ממני</w:t>
      </w:r>
      <w:r>
        <w:rPr>
          <w:rFonts w:hint="cs"/>
          <w:rtl/>
        </w:rPr>
        <w:t>.</w:t>
      </w:r>
      <w:r w:rsidRPr="00430F33">
        <w:rPr>
          <w:rtl/>
        </w:rPr>
        <w:t xml:space="preserve"> </w:t>
      </w:r>
      <w:bookmarkStart w:id="15361" w:name="_ETM_Q44_590890"/>
      <w:bookmarkEnd w:id="15361"/>
      <w:r w:rsidRPr="00430F33">
        <w:rPr>
          <w:rtl/>
        </w:rPr>
        <w:t xml:space="preserve">ועל </w:t>
      </w:r>
      <w:bookmarkStart w:id="15362" w:name="_ETM_Q44_591190"/>
      <w:bookmarkEnd w:id="15362"/>
      <w:r w:rsidRPr="00430F33">
        <w:rPr>
          <w:rtl/>
        </w:rPr>
        <w:t xml:space="preserve">כל </w:t>
      </w:r>
      <w:bookmarkStart w:id="15363" w:name="_ETM_Q44_591520"/>
      <w:bookmarkEnd w:id="15363"/>
      <w:r w:rsidRPr="00430F33">
        <w:rPr>
          <w:rtl/>
        </w:rPr>
        <w:t xml:space="preserve">גבר </w:t>
      </w:r>
      <w:bookmarkStart w:id="15364" w:name="_ETM_Q44_591940"/>
      <w:bookmarkEnd w:id="15364"/>
      <w:r w:rsidRPr="00430F33">
        <w:rPr>
          <w:rtl/>
        </w:rPr>
        <w:t>מתאבד</w:t>
      </w:r>
      <w:r>
        <w:rPr>
          <w:rFonts w:hint="cs"/>
          <w:rtl/>
        </w:rPr>
        <w:t xml:space="preserve"> –</w:t>
      </w:r>
      <w:r w:rsidRPr="00430F33">
        <w:rPr>
          <w:rtl/>
        </w:rPr>
        <w:t xml:space="preserve"> </w:t>
      </w:r>
      <w:bookmarkStart w:id="15365" w:name="_ETM_Q44_592720"/>
      <w:bookmarkEnd w:id="15365"/>
      <w:r w:rsidRPr="00430F33">
        <w:rPr>
          <w:rtl/>
        </w:rPr>
        <w:t xml:space="preserve">גבר </w:t>
      </w:r>
      <w:bookmarkStart w:id="15366" w:name="_ETM_Q44_593080"/>
      <w:bookmarkEnd w:id="15366"/>
      <w:r w:rsidRPr="00430F33">
        <w:rPr>
          <w:rtl/>
        </w:rPr>
        <w:t xml:space="preserve">התאבד </w:t>
      </w:r>
      <w:bookmarkStart w:id="15367" w:name="_ETM_Q44_593529"/>
      <w:bookmarkEnd w:id="15367"/>
      <w:r w:rsidRPr="00430F33">
        <w:rPr>
          <w:rtl/>
        </w:rPr>
        <w:t>השבוע</w:t>
      </w:r>
      <w:r>
        <w:rPr>
          <w:rFonts w:hint="cs"/>
          <w:rtl/>
        </w:rPr>
        <w:t>,</w:t>
      </w:r>
      <w:r w:rsidRPr="00430F33">
        <w:rPr>
          <w:rtl/>
        </w:rPr>
        <w:t xml:space="preserve"> </w:t>
      </w:r>
      <w:bookmarkStart w:id="15368" w:name="_ETM_Q44_594250"/>
      <w:bookmarkEnd w:id="15368"/>
      <w:r w:rsidRPr="00430F33">
        <w:rPr>
          <w:rtl/>
        </w:rPr>
        <w:t xml:space="preserve">תלוי </w:t>
      </w:r>
      <w:bookmarkStart w:id="15369" w:name="_ETM_Q44_594700"/>
      <w:bookmarkEnd w:id="15369"/>
      <w:r w:rsidRPr="00430F33">
        <w:rPr>
          <w:rtl/>
        </w:rPr>
        <w:t>מעל</w:t>
      </w:r>
      <w:bookmarkStart w:id="15370" w:name="_ETM_Q44_595060"/>
      <w:bookmarkEnd w:id="15370"/>
      <w:r>
        <w:rPr>
          <w:rFonts w:hint="cs"/>
          <w:rtl/>
        </w:rPr>
        <w:t xml:space="preserve"> </w:t>
      </w:r>
      <w:bookmarkStart w:id="15371" w:name="_ETM_Q44_593059"/>
      <w:bookmarkEnd w:id="15371"/>
      <w:r>
        <w:rPr>
          <w:rFonts w:hint="cs"/>
          <w:rtl/>
        </w:rPr>
        <w:t>אחד</w:t>
      </w:r>
      <w:r w:rsidRPr="00430F33">
        <w:rPr>
          <w:rtl/>
        </w:rPr>
        <w:t xml:space="preserve"> </w:t>
      </w:r>
      <w:bookmarkStart w:id="15372" w:name="_ETM_Q44_595330"/>
      <w:bookmarkEnd w:id="15372"/>
      <w:r w:rsidRPr="00430F33">
        <w:rPr>
          <w:rtl/>
        </w:rPr>
        <w:t>הצמתים</w:t>
      </w:r>
      <w:r>
        <w:rPr>
          <w:rFonts w:hint="cs"/>
          <w:rtl/>
        </w:rPr>
        <w:t>.</w:t>
      </w:r>
      <w:r w:rsidRPr="00430F33">
        <w:rPr>
          <w:rtl/>
        </w:rPr>
        <w:t xml:space="preserve"> </w:t>
      </w:r>
      <w:bookmarkStart w:id="15373" w:name="_ETM_Q44_596230"/>
      <w:bookmarkEnd w:id="15373"/>
      <w:r w:rsidRPr="00430F33">
        <w:rPr>
          <w:rtl/>
        </w:rPr>
        <w:t xml:space="preserve">זה </w:t>
      </w:r>
      <w:bookmarkStart w:id="15374" w:name="_ETM_Q44_596410"/>
      <w:bookmarkEnd w:id="15374"/>
      <w:r w:rsidRPr="00430F33">
        <w:rPr>
          <w:rtl/>
        </w:rPr>
        <w:t xml:space="preserve">לא </w:t>
      </w:r>
      <w:bookmarkStart w:id="15375" w:name="_ETM_Q44_596529"/>
      <w:bookmarkEnd w:id="15375"/>
      <w:r w:rsidRPr="00430F33">
        <w:rPr>
          <w:rtl/>
        </w:rPr>
        <w:t xml:space="preserve">פתח </w:t>
      </w:r>
      <w:bookmarkStart w:id="15376" w:name="_ETM_Q44_596920"/>
      <w:bookmarkEnd w:id="15376"/>
      <w:r w:rsidRPr="00430F33">
        <w:rPr>
          <w:rtl/>
        </w:rPr>
        <w:t xml:space="preserve">כותרות </w:t>
      </w:r>
      <w:bookmarkStart w:id="15377" w:name="_ETM_Q44_597760"/>
      <w:bookmarkEnd w:id="15377"/>
      <w:r w:rsidRPr="00430F33">
        <w:rPr>
          <w:rtl/>
        </w:rPr>
        <w:t xml:space="preserve">כי </w:t>
      </w:r>
      <w:bookmarkStart w:id="15378" w:name="_ETM_Q44_597910"/>
      <w:bookmarkEnd w:id="15378"/>
      <w:r w:rsidRPr="00430F33">
        <w:rPr>
          <w:rtl/>
        </w:rPr>
        <w:t xml:space="preserve">זה </w:t>
      </w:r>
      <w:bookmarkStart w:id="15379" w:name="_ETM_Q44_598060"/>
      <w:bookmarkStart w:id="15380" w:name="_ETM_Q44_598089"/>
      <w:bookmarkEnd w:id="15379"/>
      <w:bookmarkEnd w:id="15380"/>
      <w:r w:rsidRPr="00430F33">
        <w:rPr>
          <w:rtl/>
        </w:rPr>
        <w:t xml:space="preserve">לא </w:t>
      </w:r>
      <w:bookmarkStart w:id="15381" w:name="_ETM_Q44_598179"/>
      <w:bookmarkEnd w:id="15381"/>
      <w:r w:rsidRPr="00430F33">
        <w:rPr>
          <w:rtl/>
        </w:rPr>
        <w:t xml:space="preserve">מפריע </w:t>
      </w:r>
      <w:bookmarkStart w:id="15382" w:name="_ETM_Q44_598570"/>
      <w:bookmarkEnd w:id="15382"/>
      <w:r w:rsidRPr="00430F33">
        <w:rPr>
          <w:rtl/>
        </w:rPr>
        <w:t xml:space="preserve">לאף </w:t>
      </w:r>
      <w:bookmarkStart w:id="15383" w:name="_ETM_Q44_598899"/>
      <w:bookmarkEnd w:id="15383"/>
      <w:r>
        <w:rPr>
          <w:rFonts w:hint="cs"/>
          <w:rtl/>
        </w:rPr>
        <w:t xml:space="preserve">אחד. </w:t>
      </w:r>
    </w:p>
    <w:p w:rsidR="00415BCA" w:rsidRDefault="00415BCA" w:rsidP="00C14695">
      <w:pPr>
        <w:rPr>
          <w:rtl/>
        </w:rPr>
      </w:pPr>
    </w:p>
    <w:p w:rsidR="00415BCA" w:rsidRDefault="00415BCA" w:rsidP="00C14695">
      <w:pPr>
        <w:rPr>
          <w:rtl/>
        </w:rPr>
      </w:pPr>
      <w:r>
        <w:rPr>
          <w:rFonts w:hint="cs"/>
          <w:rtl/>
        </w:rPr>
        <w:t>אני פה</w:t>
      </w:r>
      <w:r w:rsidRPr="00430F33">
        <w:rPr>
          <w:rtl/>
        </w:rPr>
        <w:t xml:space="preserve"> </w:t>
      </w:r>
      <w:bookmarkStart w:id="15384" w:name="_ETM_Q44_599979"/>
      <w:bookmarkEnd w:id="15384"/>
      <w:r w:rsidRPr="00430F33">
        <w:rPr>
          <w:rtl/>
        </w:rPr>
        <w:t xml:space="preserve">באתי </w:t>
      </w:r>
      <w:bookmarkStart w:id="15385" w:name="_ETM_Q44_600369"/>
      <w:bookmarkEnd w:id="15385"/>
      <w:r w:rsidRPr="00430F33">
        <w:rPr>
          <w:rtl/>
        </w:rPr>
        <w:t xml:space="preserve">ביום </w:t>
      </w:r>
      <w:bookmarkStart w:id="15386" w:name="_ETM_Q44_600700"/>
      <w:bookmarkEnd w:id="15386"/>
      <w:r>
        <w:rPr>
          <w:rFonts w:hint="cs"/>
          <w:rtl/>
        </w:rPr>
        <w:t>של</w:t>
      </w:r>
      <w:r w:rsidRPr="00430F33">
        <w:rPr>
          <w:rtl/>
        </w:rPr>
        <w:t xml:space="preserve"> </w:t>
      </w:r>
      <w:bookmarkStart w:id="15387" w:name="_ETM_Q44_601119"/>
      <w:bookmarkEnd w:id="15387"/>
      <w:r w:rsidRPr="00430F33">
        <w:rPr>
          <w:rtl/>
        </w:rPr>
        <w:t xml:space="preserve">פיליבסטר </w:t>
      </w:r>
      <w:bookmarkStart w:id="15388" w:name="_ETM_Q44_601779"/>
      <w:bookmarkEnd w:id="15388"/>
      <w:r w:rsidRPr="00430F33">
        <w:rPr>
          <w:rtl/>
        </w:rPr>
        <w:t xml:space="preserve">של </w:t>
      </w:r>
      <w:bookmarkStart w:id="15389" w:name="_ETM_Q44_601929"/>
      <w:bookmarkEnd w:id="15389"/>
      <w:r>
        <w:rPr>
          <w:rFonts w:hint="cs"/>
          <w:rtl/>
        </w:rPr>
        <w:t>ה</w:t>
      </w:r>
      <w:r w:rsidRPr="00430F33">
        <w:rPr>
          <w:rtl/>
        </w:rPr>
        <w:t>אופוזיציה</w:t>
      </w:r>
      <w:r>
        <w:rPr>
          <w:rFonts w:hint="cs"/>
          <w:rtl/>
        </w:rPr>
        <w:t xml:space="preserve"> לומר</w:t>
      </w:r>
      <w:r w:rsidRPr="00430F33">
        <w:rPr>
          <w:rtl/>
        </w:rPr>
        <w:t xml:space="preserve"> </w:t>
      </w:r>
      <w:bookmarkStart w:id="15390" w:name="_ETM_Q44_602819"/>
      <w:bookmarkEnd w:id="15390"/>
      <w:r w:rsidRPr="00430F33">
        <w:rPr>
          <w:rtl/>
        </w:rPr>
        <w:t xml:space="preserve">לכם </w:t>
      </w:r>
      <w:bookmarkStart w:id="15391" w:name="_ETM_Q44_603399"/>
      <w:bookmarkEnd w:id="15391"/>
      <w:r w:rsidRPr="00430F33">
        <w:rPr>
          <w:rtl/>
        </w:rPr>
        <w:t xml:space="preserve">שיש </w:t>
      </w:r>
      <w:bookmarkStart w:id="15392" w:name="_ETM_Q44_603909"/>
      <w:bookmarkEnd w:id="15392"/>
      <w:r w:rsidRPr="00430F33">
        <w:rPr>
          <w:rtl/>
        </w:rPr>
        <w:t xml:space="preserve">לנו </w:t>
      </w:r>
      <w:bookmarkStart w:id="15393" w:name="_ETM_Q44_604119"/>
      <w:bookmarkEnd w:id="15393"/>
      <w:r w:rsidRPr="00430F33">
        <w:rPr>
          <w:rtl/>
        </w:rPr>
        <w:t xml:space="preserve">חובה </w:t>
      </w:r>
      <w:bookmarkStart w:id="15394" w:name="_ETM_Q44_604880"/>
      <w:bookmarkEnd w:id="15394"/>
      <w:r w:rsidRPr="00430F33">
        <w:rPr>
          <w:rtl/>
        </w:rPr>
        <w:t xml:space="preserve">לדאוג </w:t>
      </w:r>
      <w:bookmarkStart w:id="15395" w:name="_ETM_Q44_605779"/>
      <w:bookmarkEnd w:id="15395"/>
      <w:r w:rsidRPr="00430F33">
        <w:rPr>
          <w:rtl/>
        </w:rPr>
        <w:t>לילד</w:t>
      </w:r>
      <w:r>
        <w:rPr>
          <w:rFonts w:hint="cs"/>
          <w:rtl/>
        </w:rPr>
        <w:t>י</w:t>
      </w:r>
      <w:r w:rsidRPr="00430F33">
        <w:rPr>
          <w:rtl/>
        </w:rPr>
        <w:t xml:space="preserve"> </w:t>
      </w:r>
      <w:bookmarkStart w:id="15396" w:name="_ETM_Q44_606350"/>
      <w:bookmarkStart w:id="15397" w:name="_ETM_Q44_606420"/>
      <w:bookmarkEnd w:id="15396"/>
      <w:bookmarkEnd w:id="15397"/>
      <w:r w:rsidRPr="00430F33">
        <w:rPr>
          <w:rtl/>
        </w:rPr>
        <w:t xml:space="preserve">ישראל </w:t>
      </w:r>
      <w:bookmarkStart w:id="15398" w:name="_ETM_Q44_606779"/>
      <w:bookmarkEnd w:id="15398"/>
      <w:r w:rsidRPr="00430F33">
        <w:rPr>
          <w:rtl/>
        </w:rPr>
        <w:t xml:space="preserve">לפני </w:t>
      </w:r>
      <w:bookmarkStart w:id="15399" w:name="_ETM_Q44_607080"/>
      <w:bookmarkEnd w:id="15399"/>
      <w:r w:rsidRPr="00430F33">
        <w:rPr>
          <w:rtl/>
        </w:rPr>
        <w:t>הכ</w:t>
      </w:r>
      <w:r>
        <w:rPr>
          <w:rFonts w:hint="cs"/>
          <w:rtl/>
        </w:rPr>
        <w:t>ו</w:t>
      </w:r>
      <w:r w:rsidRPr="00430F33">
        <w:rPr>
          <w:rtl/>
        </w:rPr>
        <w:t>ל</w:t>
      </w:r>
      <w:r>
        <w:rPr>
          <w:rFonts w:hint="cs"/>
          <w:rtl/>
        </w:rPr>
        <w:t>.</w:t>
      </w:r>
      <w:r w:rsidRPr="00430F33">
        <w:rPr>
          <w:rtl/>
        </w:rPr>
        <w:t xml:space="preserve"> </w:t>
      </w:r>
      <w:bookmarkStart w:id="15400" w:name="_ETM_Q44_607830"/>
      <w:bookmarkEnd w:id="15400"/>
      <w:r w:rsidRPr="00430F33">
        <w:rPr>
          <w:rtl/>
        </w:rPr>
        <w:t>כי</w:t>
      </w:r>
      <w:r>
        <w:rPr>
          <w:rFonts w:hint="cs"/>
          <w:rtl/>
        </w:rPr>
        <w:t xml:space="preserve"> גירושים</w:t>
      </w:r>
      <w:bookmarkStart w:id="15401" w:name="_ETM_Q44_608190"/>
      <w:bookmarkEnd w:id="15401"/>
      <w:r w:rsidRPr="00430F33">
        <w:rPr>
          <w:rtl/>
        </w:rPr>
        <w:t xml:space="preserve"> </w:t>
      </w:r>
      <w:bookmarkStart w:id="15402" w:name="_ETM_Q44_608459"/>
      <w:bookmarkEnd w:id="15402"/>
      <w:r w:rsidRPr="00430F33">
        <w:rPr>
          <w:rtl/>
        </w:rPr>
        <w:t xml:space="preserve">זה </w:t>
      </w:r>
      <w:bookmarkStart w:id="15403" w:name="_ETM_Q44_608610"/>
      <w:bookmarkEnd w:id="15403"/>
      <w:r w:rsidRPr="00430F33">
        <w:rPr>
          <w:rtl/>
        </w:rPr>
        <w:t xml:space="preserve">סיוט </w:t>
      </w:r>
      <w:bookmarkStart w:id="15404" w:name="_ETM_Q44_609360"/>
      <w:bookmarkEnd w:id="15404"/>
      <w:r w:rsidRPr="00430F33">
        <w:rPr>
          <w:rtl/>
        </w:rPr>
        <w:t>וז</w:t>
      </w:r>
      <w:r>
        <w:rPr>
          <w:rFonts w:hint="cs"/>
          <w:rtl/>
        </w:rPr>
        <w:t>ו</w:t>
      </w:r>
      <w:r w:rsidRPr="00430F33">
        <w:rPr>
          <w:rtl/>
        </w:rPr>
        <w:t xml:space="preserve"> </w:t>
      </w:r>
      <w:bookmarkStart w:id="15405" w:name="_ETM_Q44_609630"/>
      <w:bookmarkEnd w:id="15405"/>
      <w:r>
        <w:rPr>
          <w:rFonts w:hint="cs"/>
          <w:rtl/>
        </w:rPr>
        <w:t>טרגדיה וזה שבר כל חלום,</w:t>
      </w:r>
      <w:bookmarkStart w:id="15406" w:name="_ETM_Q44_609959"/>
      <w:bookmarkStart w:id="15407" w:name="_ETM_Q44_610049"/>
      <w:bookmarkStart w:id="15408" w:name="_ETM_Q44_610530"/>
      <w:bookmarkStart w:id="15409" w:name="_ETM_Q44_611170"/>
      <w:bookmarkStart w:id="15410" w:name="_ETM_Q44_611410"/>
      <w:bookmarkStart w:id="15411" w:name="_ETM_Q44_612330"/>
      <w:bookmarkEnd w:id="15406"/>
      <w:bookmarkEnd w:id="15407"/>
      <w:bookmarkEnd w:id="15408"/>
      <w:bookmarkEnd w:id="15409"/>
      <w:bookmarkEnd w:id="15410"/>
      <w:bookmarkEnd w:id="15411"/>
      <w:r>
        <w:rPr>
          <w:rFonts w:hint="cs"/>
          <w:rtl/>
        </w:rPr>
        <w:t xml:space="preserve"> </w:t>
      </w:r>
      <w:r w:rsidRPr="00430F33">
        <w:rPr>
          <w:rtl/>
        </w:rPr>
        <w:t xml:space="preserve">אבל </w:t>
      </w:r>
      <w:bookmarkStart w:id="15412" w:name="_ETM_Q44_612599"/>
      <w:bookmarkEnd w:id="15412"/>
      <w:r w:rsidRPr="00430F33">
        <w:rPr>
          <w:rtl/>
        </w:rPr>
        <w:t xml:space="preserve">עם </w:t>
      </w:r>
      <w:bookmarkStart w:id="15413" w:name="_ETM_Q44_612720"/>
      <w:bookmarkEnd w:id="15413"/>
      <w:r w:rsidRPr="00430F33">
        <w:rPr>
          <w:rtl/>
        </w:rPr>
        <w:t xml:space="preserve">כל </w:t>
      </w:r>
      <w:bookmarkStart w:id="15414" w:name="_ETM_Q44_612959"/>
      <w:bookmarkEnd w:id="15414"/>
      <w:r w:rsidRPr="00430F33">
        <w:rPr>
          <w:rtl/>
        </w:rPr>
        <w:t>הכבוד</w:t>
      </w:r>
      <w:r>
        <w:rPr>
          <w:rFonts w:hint="cs"/>
          <w:rtl/>
        </w:rPr>
        <w:t>,</w:t>
      </w:r>
      <w:r w:rsidRPr="00430F33">
        <w:rPr>
          <w:rtl/>
        </w:rPr>
        <w:t xml:space="preserve"> </w:t>
      </w:r>
      <w:bookmarkStart w:id="15415" w:name="_ETM_Q44_613440"/>
      <w:bookmarkEnd w:id="15415"/>
      <w:r w:rsidRPr="00430F33">
        <w:rPr>
          <w:rtl/>
        </w:rPr>
        <w:t xml:space="preserve">הילדים </w:t>
      </w:r>
      <w:bookmarkStart w:id="15416" w:name="_ETM_Q44_614280"/>
      <w:bookmarkEnd w:id="15416"/>
      <w:r w:rsidRPr="00430F33">
        <w:rPr>
          <w:rtl/>
        </w:rPr>
        <w:t xml:space="preserve">ורק </w:t>
      </w:r>
      <w:bookmarkStart w:id="15417" w:name="_ETM_Q44_614760"/>
      <w:bookmarkEnd w:id="15417"/>
      <w:r w:rsidRPr="00430F33">
        <w:rPr>
          <w:rtl/>
        </w:rPr>
        <w:t xml:space="preserve">הם </w:t>
      </w:r>
      <w:bookmarkStart w:id="15418" w:name="_ETM_Q44_615090"/>
      <w:bookmarkEnd w:id="15418"/>
      <w:r w:rsidRPr="00430F33">
        <w:rPr>
          <w:rtl/>
        </w:rPr>
        <w:t xml:space="preserve">עומדים </w:t>
      </w:r>
      <w:bookmarkStart w:id="15419" w:name="_ETM_Q44_615450"/>
      <w:bookmarkEnd w:id="15419"/>
      <w:r w:rsidRPr="00430F33">
        <w:rPr>
          <w:rtl/>
        </w:rPr>
        <w:t xml:space="preserve">בבסיס </w:t>
      </w:r>
      <w:bookmarkStart w:id="15420" w:name="_ETM_Q44_615900"/>
      <w:bookmarkEnd w:id="15420"/>
      <w:r w:rsidRPr="00430F33">
        <w:rPr>
          <w:rtl/>
        </w:rPr>
        <w:t xml:space="preserve">התהליך </w:t>
      </w:r>
      <w:bookmarkStart w:id="15421" w:name="_ETM_Q44_616380"/>
      <w:bookmarkEnd w:id="15421"/>
      <w:r w:rsidRPr="00430F33">
        <w:rPr>
          <w:rtl/>
        </w:rPr>
        <w:t>הזה</w:t>
      </w:r>
      <w:r>
        <w:rPr>
          <w:rFonts w:hint="cs"/>
          <w:rtl/>
        </w:rPr>
        <w:t>,</w:t>
      </w:r>
      <w:r w:rsidRPr="00430F33">
        <w:rPr>
          <w:rtl/>
        </w:rPr>
        <w:t xml:space="preserve"> </w:t>
      </w:r>
      <w:bookmarkStart w:id="15422" w:name="_ETM_Q44_616920"/>
      <w:bookmarkEnd w:id="15422"/>
      <w:r w:rsidRPr="00430F33">
        <w:rPr>
          <w:rtl/>
        </w:rPr>
        <w:t xml:space="preserve">ואנחנו </w:t>
      </w:r>
      <w:bookmarkStart w:id="15423" w:name="_ETM_Q44_617370"/>
      <w:bookmarkEnd w:id="15423"/>
      <w:r w:rsidRPr="00430F33">
        <w:rPr>
          <w:rtl/>
        </w:rPr>
        <w:t xml:space="preserve">חבים </w:t>
      </w:r>
      <w:bookmarkStart w:id="15424" w:name="_ETM_Q44_617819"/>
      <w:bookmarkEnd w:id="15424"/>
      <w:r w:rsidRPr="00430F33">
        <w:rPr>
          <w:rtl/>
        </w:rPr>
        <w:t xml:space="preserve">להם </w:t>
      </w:r>
      <w:bookmarkStart w:id="15425" w:name="_ETM_Q44_618390"/>
      <w:bookmarkEnd w:id="15425"/>
      <w:r w:rsidRPr="00430F33">
        <w:rPr>
          <w:rtl/>
        </w:rPr>
        <w:t xml:space="preserve">הורות </w:t>
      </w:r>
      <w:bookmarkStart w:id="15426" w:name="_ETM_Q44_618989"/>
      <w:bookmarkEnd w:id="15426"/>
      <w:r w:rsidRPr="00430F33">
        <w:rPr>
          <w:rtl/>
        </w:rPr>
        <w:t>משותפת</w:t>
      </w:r>
      <w:r>
        <w:rPr>
          <w:rFonts w:hint="cs"/>
          <w:rtl/>
        </w:rPr>
        <w:t>,</w:t>
      </w:r>
      <w:r w:rsidRPr="00430F33">
        <w:rPr>
          <w:rtl/>
        </w:rPr>
        <w:t xml:space="preserve"> </w:t>
      </w:r>
      <w:bookmarkStart w:id="15427" w:name="_ETM_Q44_620030"/>
      <w:bookmarkEnd w:id="15427"/>
      <w:r w:rsidRPr="00430F33">
        <w:rPr>
          <w:rtl/>
        </w:rPr>
        <w:t>שוויו</w:t>
      </w:r>
      <w:r>
        <w:rPr>
          <w:rFonts w:hint="cs"/>
          <w:rtl/>
        </w:rPr>
        <w:t>נית,</w:t>
      </w:r>
      <w:r w:rsidRPr="00430F33">
        <w:rPr>
          <w:rtl/>
        </w:rPr>
        <w:t xml:space="preserve"> </w:t>
      </w:r>
      <w:bookmarkStart w:id="15428" w:name="_ETM_Q44_621010"/>
      <w:bookmarkEnd w:id="15428"/>
      <w:r>
        <w:rPr>
          <w:rtl/>
        </w:rPr>
        <w:t>שוו</w:t>
      </w:r>
      <w:r>
        <w:rPr>
          <w:rFonts w:hint="cs"/>
          <w:rtl/>
        </w:rPr>
        <w:t>ת</w:t>
      </w:r>
      <w:r w:rsidRPr="00430F33">
        <w:rPr>
          <w:rtl/>
        </w:rPr>
        <w:t xml:space="preserve"> </w:t>
      </w:r>
      <w:bookmarkStart w:id="15429" w:name="_ETM_Q44_621490"/>
      <w:bookmarkEnd w:id="15429"/>
      <w:r w:rsidRPr="00430F33">
        <w:rPr>
          <w:rtl/>
        </w:rPr>
        <w:t xml:space="preserve">זכויות </w:t>
      </w:r>
      <w:bookmarkStart w:id="15430" w:name="_ETM_Q44_622030"/>
      <w:bookmarkEnd w:id="15430"/>
      <w:r w:rsidRPr="00430F33">
        <w:rPr>
          <w:rtl/>
        </w:rPr>
        <w:t>ל</w:t>
      </w:r>
      <w:r>
        <w:rPr>
          <w:rFonts w:hint="cs"/>
          <w:rtl/>
        </w:rPr>
        <w:t>אבות</w:t>
      </w:r>
      <w:r w:rsidRPr="00430F33">
        <w:rPr>
          <w:rtl/>
        </w:rPr>
        <w:t xml:space="preserve"> </w:t>
      </w:r>
      <w:bookmarkStart w:id="15431" w:name="_ETM_Q44_622390"/>
      <w:bookmarkEnd w:id="15431"/>
      <w:r w:rsidRPr="00430F33">
        <w:rPr>
          <w:rtl/>
        </w:rPr>
        <w:t>וא</w:t>
      </w:r>
      <w:r>
        <w:rPr>
          <w:rFonts w:hint="cs"/>
          <w:rtl/>
        </w:rPr>
        <w:t>י</w:t>
      </w:r>
      <w:r w:rsidRPr="00430F33">
        <w:rPr>
          <w:rtl/>
        </w:rPr>
        <w:t>מהות</w:t>
      </w:r>
      <w:r>
        <w:rPr>
          <w:rFonts w:hint="cs"/>
          <w:rtl/>
        </w:rPr>
        <w:t>,</w:t>
      </w:r>
      <w:r w:rsidRPr="00430F33">
        <w:rPr>
          <w:rtl/>
        </w:rPr>
        <w:t xml:space="preserve"> </w:t>
      </w:r>
      <w:bookmarkStart w:id="15432" w:name="_ETM_Q44_623280"/>
      <w:bookmarkEnd w:id="15432"/>
      <w:r w:rsidRPr="00430F33">
        <w:rPr>
          <w:rtl/>
        </w:rPr>
        <w:t xml:space="preserve">ולא </w:t>
      </w:r>
      <w:bookmarkStart w:id="15433" w:name="_ETM_Q44_623579"/>
      <w:bookmarkEnd w:id="15433"/>
      <w:r>
        <w:rPr>
          <w:rFonts w:hint="cs"/>
          <w:rtl/>
        </w:rPr>
        <w:t>ניתן</w:t>
      </w:r>
      <w:r w:rsidRPr="00430F33">
        <w:rPr>
          <w:rtl/>
        </w:rPr>
        <w:t xml:space="preserve"> </w:t>
      </w:r>
      <w:bookmarkStart w:id="15434" w:name="_ETM_Q44_624300"/>
      <w:bookmarkEnd w:id="15434"/>
      <w:r w:rsidRPr="00430F33">
        <w:rPr>
          <w:rtl/>
        </w:rPr>
        <w:t xml:space="preserve">לבית </w:t>
      </w:r>
      <w:bookmarkStart w:id="15435" w:name="_ETM_Q44_624810"/>
      <w:bookmarkEnd w:id="15435"/>
      <w:r w:rsidRPr="00430F33">
        <w:rPr>
          <w:rtl/>
        </w:rPr>
        <w:t xml:space="preserve">משפט </w:t>
      </w:r>
      <w:bookmarkStart w:id="15436" w:name="_ETM_Q44_625260"/>
      <w:bookmarkEnd w:id="15436"/>
      <w:r w:rsidRPr="00430F33">
        <w:rPr>
          <w:rtl/>
        </w:rPr>
        <w:t xml:space="preserve">לענייני </w:t>
      </w:r>
      <w:bookmarkStart w:id="15437" w:name="_ETM_Q44_625620"/>
      <w:bookmarkEnd w:id="15437"/>
      <w:r w:rsidRPr="00430F33">
        <w:rPr>
          <w:rtl/>
        </w:rPr>
        <w:t xml:space="preserve">משפחה </w:t>
      </w:r>
      <w:bookmarkStart w:id="15438" w:name="_ETM_Q44_626200"/>
      <w:bookmarkEnd w:id="15438"/>
      <w:r w:rsidRPr="00430F33">
        <w:rPr>
          <w:rtl/>
        </w:rPr>
        <w:t xml:space="preserve">להמשיך </w:t>
      </w:r>
      <w:bookmarkStart w:id="15439" w:name="_ETM_Q44_626830"/>
      <w:bookmarkEnd w:id="15439"/>
      <w:r w:rsidRPr="00430F33">
        <w:rPr>
          <w:rtl/>
        </w:rPr>
        <w:t xml:space="preserve">לנהל </w:t>
      </w:r>
      <w:bookmarkStart w:id="15440" w:name="_ETM_Q44_627190"/>
      <w:bookmarkEnd w:id="15440"/>
      <w:r w:rsidRPr="00430F33">
        <w:rPr>
          <w:rtl/>
        </w:rPr>
        <w:t xml:space="preserve">את </w:t>
      </w:r>
      <w:bookmarkStart w:id="15441" w:name="_ETM_Q44_627310"/>
      <w:bookmarkEnd w:id="15441"/>
      <w:r w:rsidRPr="00430F33">
        <w:rPr>
          <w:rtl/>
        </w:rPr>
        <w:t xml:space="preserve">הדיונים </w:t>
      </w:r>
      <w:bookmarkStart w:id="15442" w:name="_ETM_Q44_627700"/>
      <w:bookmarkEnd w:id="15442"/>
      <w:r w:rsidRPr="00430F33">
        <w:rPr>
          <w:rtl/>
        </w:rPr>
        <w:t>ב</w:t>
      </w:r>
      <w:r>
        <w:rPr>
          <w:rFonts w:hint="cs"/>
          <w:rtl/>
        </w:rPr>
        <w:t>דלתיים</w:t>
      </w:r>
      <w:r w:rsidRPr="00430F33">
        <w:rPr>
          <w:rtl/>
        </w:rPr>
        <w:t xml:space="preserve"> </w:t>
      </w:r>
      <w:bookmarkStart w:id="15443" w:name="_ETM_Q44_628120"/>
      <w:bookmarkEnd w:id="15443"/>
      <w:r w:rsidRPr="00430F33">
        <w:rPr>
          <w:rtl/>
        </w:rPr>
        <w:t xml:space="preserve">סגורות </w:t>
      </w:r>
      <w:bookmarkStart w:id="15444" w:name="_ETM_Q44_629060"/>
      <w:bookmarkEnd w:id="15444"/>
      <w:r>
        <w:rPr>
          <w:rFonts w:hint="cs"/>
          <w:rtl/>
        </w:rPr>
        <w:t>כש</w:t>
      </w:r>
      <w:r w:rsidRPr="00430F33">
        <w:rPr>
          <w:rtl/>
        </w:rPr>
        <w:t>הכ</w:t>
      </w:r>
      <w:r>
        <w:rPr>
          <w:rFonts w:hint="cs"/>
          <w:rtl/>
        </w:rPr>
        <w:t>ו</w:t>
      </w:r>
      <w:r w:rsidRPr="00430F33">
        <w:rPr>
          <w:rtl/>
        </w:rPr>
        <w:t xml:space="preserve">ל </w:t>
      </w:r>
      <w:bookmarkStart w:id="15445" w:name="_ETM_Q44_629390"/>
      <w:bookmarkEnd w:id="15445"/>
      <w:r w:rsidRPr="00430F33">
        <w:rPr>
          <w:rtl/>
        </w:rPr>
        <w:t xml:space="preserve">נעשה </w:t>
      </w:r>
      <w:bookmarkStart w:id="15446" w:name="_ETM_Q44_629930"/>
      <w:bookmarkEnd w:id="15446"/>
      <w:r w:rsidRPr="00430F33">
        <w:rPr>
          <w:rtl/>
        </w:rPr>
        <w:t>במחשכים</w:t>
      </w:r>
      <w:r>
        <w:rPr>
          <w:rFonts w:hint="cs"/>
          <w:rtl/>
        </w:rPr>
        <w:t>.</w:t>
      </w:r>
      <w:r w:rsidRPr="00430F33">
        <w:rPr>
          <w:rtl/>
        </w:rPr>
        <w:t xml:space="preserve"> </w:t>
      </w:r>
      <w:bookmarkStart w:id="15447" w:name="_ETM_Q44_630700"/>
      <w:bookmarkEnd w:id="15447"/>
      <w:r w:rsidRPr="00430F33">
        <w:rPr>
          <w:rtl/>
        </w:rPr>
        <w:t xml:space="preserve">לא </w:t>
      </w:r>
      <w:bookmarkStart w:id="15448" w:name="_ETM_Q44_631000"/>
      <w:bookmarkEnd w:id="15448"/>
      <w:r w:rsidRPr="00430F33">
        <w:rPr>
          <w:rtl/>
        </w:rPr>
        <w:t xml:space="preserve">ניתן </w:t>
      </w:r>
      <w:bookmarkStart w:id="15449" w:name="_ETM_Q44_631599"/>
      <w:bookmarkEnd w:id="15449"/>
      <w:r w:rsidRPr="00430F33">
        <w:rPr>
          <w:rtl/>
        </w:rPr>
        <w:t xml:space="preserve">לפגוע </w:t>
      </w:r>
      <w:bookmarkStart w:id="15450" w:name="_ETM_Q44_632569"/>
      <w:bookmarkStart w:id="15451" w:name="_ETM_Q44_632720"/>
      <w:bookmarkEnd w:id="15450"/>
      <w:bookmarkEnd w:id="15451"/>
      <w:r>
        <w:rPr>
          <w:rFonts w:hint="cs"/>
          <w:rtl/>
        </w:rPr>
        <w:t xml:space="preserve">בכבודם </w:t>
      </w:r>
      <w:bookmarkStart w:id="15452" w:name="_ETM_Q44_632085"/>
      <w:bookmarkEnd w:id="15452"/>
      <w:r>
        <w:rPr>
          <w:rFonts w:hint="cs"/>
          <w:rtl/>
        </w:rPr>
        <w:t>של אבות</w:t>
      </w:r>
      <w:r w:rsidRPr="00430F33">
        <w:rPr>
          <w:rtl/>
        </w:rPr>
        <w:t xml:space="preserve"> </w:t>
      </w:r>
      <w:bookmarkStart w:id="15453" w:name="_ETM_Q44_632989"/>
      <w:bookmarkEnd w:id="15453"/>
      <w:r w:rsidRPr="00430F33">
        <w:rPr>
          <w:rtl/>
        </w:rPr>
        <w:t xml:space="preserve">בישראל </w:t>
      </w:r>
      <w:bookmarkStart w:id="15454" w:name="_ETM_Q44_633530"/>
      <w:bookmarkEnd w:id="15454"/>
      <w:r w:rsidRPr="00430F33">
        <w:rPr>
          <w:rtl/>
        </w:rPr>
        <w:t xml:space="preserve">רק </w:t>
      </w:r>
      <w:bookmarkStart w:id="15455" w:name="_ETM_Q44_633980"/>
      <w:bookmarkEnd w:id="15455"/>
      <w:r>
        <w:rPr>
          <w:rFonts w:hint="cs"/>
          <w:rtl/>
        </w:rPr>
        <w:t xml:space="preserve">כי הם </w:t>
      </w:r>
      <w:r w:rsidRPr="00430F33">
        <w:rPr>
          <w:rtl/>
        </w:rPr>
        <w:t>גברים</w:t>
      </w:r>
      <w:r>
        <w:rPr>
          <w:rFonts w:hint="cs"/>
          <w:rtl/>
        </w:rPr>
        <w:t>.</w:t>
      </w:r>
      <w:r w:rsidRPr="00430F33">
        <w:rPr>
          <w:rtl/>
        </w:rPr>
        <w:t xml:space="preserve"> </w:t>
      </w:r>
      <w:bookmarkStart w:id="15456" w:name="_ETM_Q44_634620"/>
      <w:bookmarkEnd w:id="15456"/>
      <w:r w:rsidRPr="00430F33">
        <w:rPr>
          <w:rtl/>
        </w:rPr>
        <w:t xml:space="preserve">אנחנו </w:t>
      </w:r>
      <w:bookmarkStart w:id="15457" w:name="_ETM_Q44_634950"/>
      <w:bookmarkEnd w:id="15457"/>
      <w:r w:rsidRPr="00430F33">
        <w:rPr>
          <w:rtl/>
        </w:rPr>
        <w:t xml:space="preserve">נעשה </w:t>
      </w:r>
      <w:bookmarkStart w:id="15458" w:name="_ETM_Q44_635400"/>
      <w:bookmarkEnd w:id="15458"/>
      <w:r w:rsidRPr="00430F33">
        <w:rPr>
          <w:rtl/>
        </w:rPr>
        <w:t xml:space="preserve">את </w:t>
      </w:r>
      <w:bookmarkStart w:id="15459" w:name="_ETM_Q44_635459"/>
      <w:bookmarkEnd w:id="15459"/>
      <w:r w:rsidRPr="00430F33">
        <w:rPr>
          <w:rtl/>
        </w:rPr>
        <w:t xml:space="preserve">זה </w:t>
      </w:r>
      <w:bookmarkStart w:id="15460" w:name="_ETM_Q44_635730"/>
      <w:bookmarkEnd w:id="15460"/>
      <w:r w:rsidRPr="00430F33">
        <w:rPr>
          <w:rtl/>
        </w:rPr>
        <w:t>גם</w:t>
      </w:r>
      <w:r>
        <w:rPr>
          <w:rFonts w:hint="cs"/>
          <w:rtl/>
        </w:rPr>
        <w:t xml:space="preserve"> אם</w:t>
      </w:r>
      <w:r w:rsidRPr="00430F33">
        <w:rPr>
          <w:rtl/>
        </w:rPr>
        <w:t xml:space="preserve"> </w:t>
      </w:r>
      <w:bookmarkStart w:id="15461" w:name="_ETM_Q44_636180"/>
      <w:bookmarkEnd w:id="15461"/>
      <w:r w:rsidRPr="00430F33">
        <w:rPr>
          <w:rtl/>
        </w:rPr>
        <w:t xml:space="preserve">כל </w:t>
      </w:r>
      <w:bookmarkStart w:id="15462" w:name="_ETM_Q44_636390"/>
      <w:bookmarkEnd w:id="15462"/>
      <w:r w:rsidRPr="00430F33">
        <w:rPr>
          <w:rtl/>
        </w:rPr>
        <w:t>ארגוני</w:t>
      </w:r>
      <w:r>
        <w:rPr>
          <w:rFonts w:hint="cs"/>
          <w:rtl/>
        </w:rPr>
        <w:t xml:space="preserve"> הנשים</w:t>
      </w:r>
      <w:r w:rsidRPr="00430F33">
        <w:rPr>
          <w:rtl/>
        </w:rPr>
        <w:t xml:space="preserve"> </w:t>
      </w:r>
      <w:bookmarkStart w:id="15463" w:name="_ETM_Q44_637099"/>
      <w:bookmarkEnd w:id="15463"/>
      <w:r w:rsidRPr="00430F33">
        <w:rPr>
          <w:rtl/>
        </w:rPr>
        <w:t xml:space="preserve">בישראל </w:t>
      </w:r>
      <w:bookmarkStart w:id="15464" w:name="_ETM_Q44_637700"/>
      <w:bookmarkEnd w:id="15464"/>
      <w:r w:rsidRPr="00430F33">
        <w:rPr>
          <w:rtl/>
        </w:rPr>
        <w:t xml:space="preserve">יעמדו </w:t>
      </w:r>
      <w:bookmarkStart w:id="15465" w:name="_ETM_Q44_638180"/>
      <w:bookmarkEnd w:id="15465"/>
      <w:r w:rsidRPr="00430F33">
        <w:rPr>
          <w:rtl/>
        </w:rPr>
        <w:t xml:space="preserve">על </w:t>
      </w:r>
      <w:bookmarkStart w:id="15466" w:name="_ETM_Q44_638359"/>
      <w:bookmarkEnd w:id="15466"/>
      <w:r w:rsidRPr="00430F33">
        <w:rPr>
          <w:rtl/>
        </w:rPr>
        <w:t xml:space="preserve">הראש </w:t>
      </w:r>
      <w:bookmarkStart w:id="15467" w:name="_ETM_Q44_638659"/>
      <w:bookmarkEnd w:id="15467"/>
      <w:r w:rsidRPr="00430F33">
        <w:rPr>
          <w:rtl/>
        </w:rPr>
        <w:t>שלי</w:t>
      </w:r>
      <w:r>
        <w:rPr>
          <w:rFonts w:hint="cs"/>
          <w:rtl/>
        </w:rPr>
        <w:t>,</w:t>
      </w:r>
      <w:r w:rsidRPr="00430F33">
        <w:rPr>
          <w:rtl/>
        </w:rPr>
        <w:t xml:space="preserve"> </w:t>
      </w:r>
      <w:bookmarkStart w:id="15468" w:name="_ETM_Q44_639170"/>
      <w:bookmarkEnd w:id="15468"/>
      <w:r w:rsidRPr="00430F33">
        <w:rPr>
          <w:rtl/>
        </w:rPr>
        <w:t>כי</w:t>
      </w:r>
      <w:r>
        <w:rPr>
          <w:rFonts w:hint="cs"/>
          <w:rtl/>
        </w:rPr>
        <w:t xml:space="preserve"> י</w:t>
      </w:r>
      <w:r>
        <w:rPr>
          <w:rtl/>
        </w:rPr>
        <w:t>לד</w:t>
      </w:r>
      <w:r>
        <w:rPr>
          <w:rFonts w:hint="cs"/>
          <w:rtl/>
        </w:rPr>
        <w:t>י</w:t>
      </w:r>
      <w:r w:rsidRPr="00430F33">
        <w:rPr>
          <w:rtl/>
        </w:rPr>
        <w:t xml:space="preserve"> </w:t>
      </w:r>
      <w:bookmarkStart w:id="15469" w:name="_ETM_Q44_639819"/>
      <w:bookmarkEnd w:id="15469"/>
      <w:r w:rsidRPr="00430F33">
        <w:rPr>
          <w:rtl/>
        </w:rPr>
        <w:t xml:space="preserve">ישראל </w:t>
      </w:r>
      <w:bookmarkStart w:id="15470" w:name="_ETM_Q44_640360"/>
      <w:bookmarkEnd w:id="15470"/>
      <w:r w:rsidRPr="00430F33">
        <w:rPr>
          <w:rtl/>
        </w:rPr>
        <w:t xml:space="preserve">זכאים </w:t>
      </w:r>
      <w:bookmarkStart w:id="15471" w:name="_ETM_Q44_641050"/>
      <w:bookmarkEnd w:id="15471"/>
      <w:r w:rsidRPr="00430F33">
        <w:rPr>
          <w:rtl/>
        </w:rPr>
        <w:t>ל</w:t>
      </w:r>
      <w:r>
        <w:rPr>
          <w:rFonts w:hint="cs"/>
          <w:rtl/>
        </w:rPr>
        <w:t>אבות ואימהות</w:t>
      </w:r>
      <w:bookmarkStart w:id="15472" w:name="_ETM_Q44_641660"/>
      <w:bookmarkStart w:id="15473" w:name="_ETM_Q44_642380"/>
      <w:bookmarkEnd w:id="15472"/>
      <w:bookmarkEnd w:id="15473"/>
      <w:r>
        <w:rPr>
          <w:rFonts w:hint="cs"/>
          <w:rtl/>
        </w:rPr>
        <w:t xml:space="preserve"> </w:t>
      </w:r>
      <w:r w:rsidRPr="00430F33">
        <w:rPr>
          <w:rtl/>
        </w:rPr>
        <w:t>בחיים</w:t>
      </w:r>
      <w:r>
        <w:rPr>
          <w:rFonts w:hint="cs"/>
          <w:rtl/>
        </w:rPr>
        <w:t xml:space="preserve"> שלהם, </w:t>
      </w:r>
      <w:bookmarkStart w:id="15474" w:name="_ETM_Q44_642283"/>
      <w:bookmarkEnd w:id="15474"/>
      <w:r>
        <w:rPr>
          <w:rFonts w:hint="cs"/>
          <w:rtl/>
        </w:rPr>
        <w:t>ואנחנו</w:t>
      </w:r>
      <w:r w:rsidRPr="00430F33">
        <w:rPr>
          <w:rtl/>
        </w:rPr>
        <w:t xml:space="preserve"> </w:t>
      </w:r>
      <w:bookmarkStart w:id="15475" w:name="_ETM_Q44_644040"/>
      <w:bookmarkEnd w:id="15475"/>
      <w:r w:rsidRPr="00430F33">
        <w:rPr>
          <w:rtl/>
        </w:rPr>
        <w:t xml:space="preserve">מחויבים </w:t>
      </w:r>
      <w:bookmarkStart w:id="15476" w:name="_ETM_Q44_644520"/>
      <w:bookmarkEnd w:id="15476"/>
      <w:r w:rsidRPr="00430F33">
        <w:rPr>
          <w:rtl/>
        </w:rPr>
        <w:t xml:space="preserve">למטרה </w:t>
      </w:r>
      <w:bookmarkStart w:id="15477" w:name="_ETM_Q44_645030"/>
      <w:bookmarkEnd w:id="15477"/>
      <w:r w:rsidRPr="00430F33">
        <w:rPr>
          <w:rtl/>
        </w:rPr>
        <w:t>הזאת</w:t>
      </w:r>
      <w:r>
        <w:rPr>
          <w:rFonts w:hint="cs"/>
          <w:rtl/>
        </w:rPr>
        <w:t>.</w:t>
      </w:r>
      <w:r w:rsidRPr="00430F33">
        <w:rPr>
          <w:rtl/>
        </w:rPr>
        <w:t xml:space="preserve"> </w:t>
      </w:r>
      <w:bookmarkStart w:id="15478" w:name="_ETM_Q44_645270"/>
      <w:bookmarkEnd w:id="15478"/>
      <w:r w:rsidRPr="00430F33">
        <w:rPr>
          <w:rtl/>
        </w:rPr>
        <w:t xml:space="preserve">תודה </w:t>
      </w:r>
      <w:bookmarkStart w:id="15479" w:name="_ETM_Q44_645480"/>
      <w:bookmarkEnd w:id="15479"/>
      <w:r w:rsidRPr="00430F33">
        <w:rPr>
          <w:rtl/>
        </w:rPr>
        <w:t>רבה</w:t>
      </w:r>
      <w:r>
        <w:rPr>
          <w:rFonts w:hint="cs"/>
          <w:rtl/>
        </w:rPr>
        <w:t>.</w:t>
      </w:r>
    </w:p>
    <w:p w:rsidR="00415BCA" w:rsidRDefault="00415BCA" w:rsidP="008E75D4">
      <w:pPr>
        <w:rPr>
          <w:rtl/>
        </w:rPr>
      </w:pPr>
    </w:p>
    <w:p w:rsidR="00415BCA" w:rsidRDefault="00415BCA" w:rsidP="008E75D4">
      <w:pPr>
        <w:pStyle w:val="af6"/>
        <w:keepNext/>
        <w:rPr>
          <w:rtl/>
        </w:rPr>
      </w:pPr>
      <w:bookmarkStart w:id="15480" w:name="ET_yor_6488_28"/>
      <w:r w:rsidRPr="004E04D8">
        <w:rPr>
          <w:rStyle w:val="TagStyle"/>
          <w:rtl/>
        </w:rPr>
        <w:t xml:space="preserve"> &lt;&lt; יור &gt;&gt; </w:t>
      </w:r>
      <w:r>
        <w:rPr>
          <w:rtl/>
        </w:rPr>
        <w:t>היו"ר אוריאל בוסו:</w:t>
      </w:r>
      <w:r w:rsidRPr="004E04D8">
        <w:rPr>
          <w:rStyle w:val="TagStyle"/>
          <w:rtl/>
        </w:rPr>
        <w:t xml:space="preserve"> &lt;&lt; יור &gt;&gt;</w:t>
      </w:r>
      <w:r>
        <w:rPr>
          <w:rtl/>
        </w:rPr>
        <w:t xml:space="preserve">   </w:t>
      </w:r>
      <w:bookmarkEnd w:id="15480"/>
    </w:p>
    <w:p w:rsidR="00415BCA" w:rsidRDefault="00415BCA" w:rsidP="004139AC">
      <w:pPr>
        <w:rPr>
          <w:rtl/>
        </w:rPr>
      </w:pPr>
    </w:p>
    <w:p w:rsidR="00415BCA" w:rsidRDefault="00415BCA" w:rsidP="00C14695">
      <w:pPr>
        <w:rPr>
          <w:rtl/>
        </w:rPr>
      </w:pPr>
      <w:bookmarkStart w:id="15481" w:name="_ETM_Q44_645870"/>
      <w:bookmarkEnd w:id="15481"/>
      <w:r w:rsidRPr="00430F33">
        <w:rPr>
          <w:rtl/>
        </w:rPr>
        <w:t xml:space="preserve">תודה </w:t>
      </w:r>
      <w:bookmarkStart w:id="15482" w:name="_ETM_Q44_646110"/>
      <w:bookmarkEnd w:id="15482"/>
      <w:r w:rsidRPr="00430F33">
        <w:rPr>
          <w:rtl/>
        </w:rPr>
        <w:t>רבה</w:t>
      </w:r>
      <w:r>
        <w:rPr>
          <w:rFonts w:hint="cs"/>
          <w:rtl/>
        </w:rPr>
        <w:t>,</w:t>
      </w:r>
      <w:r w:rsidRPr="00430F33">
        <w:rPr>
          <w:rtl/>
        </w:rPr>
        <w:t xml:space="preserve"> </w:t>
      </w:r>
      <w:bookmarkStart w:id="15483" w:name="_ETM_Q44_646350"/>
      <w:bookmarkEnd w:id="15483"/>
      <w:r w:rsidRPr="00430F33">
        <w:rPr>
          <w:rtl/>
        </w:rPr>
        <w:t xml:space="preserve">חברת </w:t>
      </w:r>
      <w:bookmarkStart w:id="15484" w:name="_ETM_Q44_646680"/>
      <w:bookmarkEnd w:id="15484"/>
      <w:r w:rsidRPr="00430F33">
        <w:rPr>
          <w:rtl/>
        </w:rPr>
        <w:t xml:space="preserve">הכנסת </w:t>
      </w:r>
      <w:bookmarkStart w:id="15485" w:name="_ETM_Q44_647070"/>
      <w:bookmarkEnd w:id="15485"/>
      <w:r w:rsidRPr="00430F33">
        <w:rPr>
          <w:rtl/>
        </w:rPr>
        <w:t xml:space="preserve">טלי </w:t>
      </w:r>
      <w:bookmarkStart w:id="15486" w:name="_ETM_Q44_647280"/>
      <w:bookmarkEnd w:id="15486"/>
      <w:r w:rsidRPr="00430F33">
        <w:rPr>
          <w:rtl/>
        </w:rPr>
        <w:t>גוטליב</w:t>
      </w:r>
      <w:r>
        <w:rPr>
          <w:rFonts w:hint="cs"/>
          <w:rtl/>
        </w:rPr>
        <w:t>.</w:t>
      </w:r>
      <w:r w:rsidRPr="00430F33">
        <w:rPr>
          <w:rtl/>
        </w:rPr>
        <w:t xml:space="preserve"> </w:t>
      </w:r>
      <w:bookmarkStart w:id="15487" w:name="_ETM_Q44_647670"/>
      <w:bookmarkEnd w:id="15487"/>
      <w:r w:rsidRPr="00430F33">
        <w:rPr>
          <w:rtl/>
        </w:rPr>
        <w:t xml:space="preserve">בהחלט </w:t>
      </w:r>
      <w:bookmarkStart w:id="15488" w:name="_ETM_Q44_648210"/>
      <w:bookmarkEnd w:id="15488"/>
      <w:r w:rsidRPr="00430F33">
        <w:rPr>
          <w:rtl/>
        </w:rPr>
        <w:t xml:space="preserve">דברים </w:t>
      </w:r>
      <w:bookmarkStart w:id="15489" w:name="_ETM_Q44_648510"/>
      <w:bookmarkEnd w:id="15489"/>
      <w:r w:rsidRPr="00430F33">
        <w:rPr>
          <w:rtl/>
        </w:rPr>
        <w:t>חשובים</w:t>
      </w:r>
      <w:r>
        <w:rPr>
          <w:rFonts w:hint="cs"/>
          <w:rtl/>
        </w:rPr>
        <w:t>.</w:t>
      </w:r>
      <w:bookmarkStart w:id="15490" w:name="_ETM_Q44_650650"/>
      <w:bookmarkEnd w:id="15490"/>
      <w:r>
        <w:rPr>
          <w:rFonts w:hint="cs"/>
          <w:rtl/>
        </w:rPr>
        <w:t xml:space="preserve"> </w:t>
      </w:r>
      <w:r w:rsidRPr="00430F33">
        <w:rPr>
          <w:rtl/>
        </w:rPr>
        <w:t xml:space="preserve">הדובר </w:t>
      </w:r>
      <w:bookmarkStart w:id="15491" w:name="_ETM_Q44_651040"/>
      <w:bookmarkEnd w:id="15491"/>
      <w:r w:rsidRPr="00430F33">
        <w:rPr>
          <w:rtl/>
        </w:rPr>
        <w:t>הבא</w:t>
      </w:r>
      <w:r>
        <w:rPr>
          <w:rFonts w:hint="cs"/>
          <w:rtl/>
        </w:rPr>
        <w:t>,</w:t>
      </w:r>
      <w:r w:rsidRPr="00430F33">
        <w:rPr>
          <w:rtl/>
        </w:rPr>
        <w:t xml:space="preserve"> </w:t>
      </w:r>
      <w:bookmarkStart w:id="15492" w:name="_ETM_Q44_651980"/>
      <w:bookmarkEnd w:id="15492"/>
      <w:r w:rsidRPr="00430F33">
        <w:rPr>
          <w:rtl/>
        </w:rPr>
        <w:t xml:space="preserve">חבר </w:t>
      </w:r>
      <w:bookmarkStart w:id="15493" w:name="_ETM_Q44_652370"/>
      <w:bookmarkEnd w:id="15493"/>
      <w:r w:rsidRPr="00430F33">
        <w:rPr>
          <w:rtl/>
        </w:rPr>
        <w:t xml:space="preserve">הכנסת </w:t>
      </w:r>
      <w:bookmarkStart w:id="15494" w:name="_ETM_Q44_653150"/>
      <w:bookmarkEnd w:id="15494"/>
      <w:r w:rsidRPr="00430F33">
        <w:rPr>
          <w:rtl/>
        </w:rPr>
        <w:t xml:space="preserve">משה </w:t>
      </w:r>
      <w:bookmarkStart w:id="15495" w:name="_ETM_Q44_653420"/>
      <w:bookmarkEnd w:id="15495"/>
      <w:r w:rsidRPr="00430F33">
        <w:rPr>
          <w:rtl/>
        </w:rPr>
        <w:t>גפני</w:t>
      </w:r>
      <w:r>
        <w:rPr>
          <w:rFonts w:hint="cs"/>
          <w:rtl/>
        </w:rPr>
        <w:t xml:space="preserve"> </w:t>
      </w:r>
      <w:r>
        <w:rPr>
          <w:rFonts w:hint="eastAsia"/>
        </w:rPr>
        <w:t>–</w:t>
      </w:r>
      <w:r w:rsidRPr="00430F33">
        <w:rPr>
          <w:rtl/>
        </w:rPr>
        <w:t xml:space="preserve"> </w:t>
      </w:r>
      <w:bookmarkStart w:id="15496" w:name="_ETM_Q44_654730"/>
      <w:bookmarkEnd w:id="15496"/>
      <w:r w:rsidRPr="00430F33">
        <w:rPr>
          <w:rtl/>
        </w:rPr>
        <w:t xml:space="preserve">אינו </w:t>
      </w:r>
      <w:bookmarkStart w:id="15497" w:name="_ETM_Q44_654940"/>
      <w:bookmarkEnd w:id="15497"/>
      <w:r w:rsidRPr="00430F33">
        <w:rPr>
          <w:rtl/>
        </w:rPr>
        <w:t>נוכח</w:t>
      </w:r>
      <w:r>
        <w:rPr>
          <w:rFonts w:hint="cs"/>
          <w:rtl/>
        </w:rPr>
        <w:t>.</w:t>
      </w:r>
      <w:r w:rsidRPr="00430F33">
        <w:rPr>
          <w:rtl/>
        </w:rPr>
        <w:t xml:space="preserve"> </w:t>
      </w:r>
      <w:bookmarkStart w:id="15498" w:name="_ETM_Q44_656010"/>
      <w:bookmarkEnd w:id="15498"/>
      <w:r w:rsidRPr="00430F33">
        <w:rPr>
          <w:rtl/>
        </w:rPr>
        <w:t xml:space="preserve">אני </w:t>
      </w:r>
      <w:bookmarkStart w:id="15499" w:name="_ETM_Q44_656189"/>
      <w:bookmarkEnd w:id="15499"/>
      <w:r w:rsidRPr="00430F33">
        <w:rPr>
          <w:rtl/>
        </w:rPr>
        <w:t xml:space="preserve">מציע </w:t>
      </w:r>
      <w:bookmarkStart w:id="15500" w:name="_ETM_Q44_656579"/>
      <w:bookmarkEnd w:id="15500"/>
      <w:r w:rsidRPr="00430F33">
        <w:rPr>
          <w:rtl/>
        </w:rPr>
        <w:t>ל</w:t>
      </w:r>
      <w:bookmarkStart w:id="15501" w:name="_ETM_Q44_656700"/>
      <w:bookmarkEnd w:id="15501"/>
      <w:r w:rsidRPr="00430F33">
        <w:rPr>
          <w:rtl/>
        </w:rPr>
        <w:t xml:space="preserve">כל </w:t>
      </w:r>
      <w:bookmarkStart w:id="15502" w:name="_ETM_Q44_656879"/>
      <w:bookmarkEnd w:id="15502"/>
      <w:r w:rsidRPr="00430F33">
        <w:rPr>
          <w:rtl/>
        </w:rPr>
        <w:t xml:space="preserve">חברי </w:t>
      </w:r>
      <w:bookmarkStart w:id="15503" w:name="_ETM_Q44_657180"/>
      <w:bookmarkEnd w:id="15503"/>
      <w:r w:rsidRPr="00430F33">
        <w:rPr>
          <w:rtl/>
        </w:rPr>
        <w:t xml:space="preserve">האופוזיציה </w:t>
      </w:r>
      <w:bookmarkStart w:id="15504" w:name="_ETM_Q44_657689"/>
      <w:bookmarkEnd w:id="15504"/>
      <w:r w:rsidRPr="00430F33">
        <w:rPr>
          <w:rtl/>
        </w:rPr>
        <w:t xml:space="preserve">והקואליציה </w:t>
      </w:r>
      <w:bookmarkStart w:id="15505" w:name="_ETM_Q44_658230"/>
      <w:bookmarkEnd w:id="15505"/>
      <w:r w:rsidRPr="00430F33">
        <w:rPr>
          <w:rtl/>
        </w:rPr>
        <w:t xml:space="preserve">לא </w:t>
      </w:r>
      <w:bookmarkStart w:id="15506" w:name="_ETM_Q44_658319"/>
      <w:bookmarkEnd w:id="15506"/>
      <w:r w:rsidRPr="00430F33">
        <w:rPr>
          <w:rtl/>
        </w:rPr>
        <w:t>להתרחק</w:t>
      </w:r>
      <w:r>
        <w:rPr>
          <w:rFonts w:hint="cs"/>
          <w:rtl/>
        </w:rPr>
        <w:t xml:space="preserve"> יותר מרבע שעה</w:t>
      </w:r>
      <w:bookmarkStart w:id="15507" w:name="_ETM_Q44_658829"/>
      <w:bookmarkStart w:id="15508" w:name="_ETM_Q44_658980"/>
      <w:bookmarkStart w:id="15509" w:name="_ETM_Q44_659249"/>
      <w:bookmarkEnd w:id="15507"/>
      <w:bookmarkEnd w:id="15508"/>
      <w:bookmarkEnd w:id="15509"/>
      <w:r w:rsidRPr="00430F33">
        <w:rPr>
          <w:rtl/>
        </w:rPr>
        <w:t xml:space="preserve"> </w:t>
      </w:r>
      <w:bookmarkStart w:id="15510" w:name="_ETM_Q44_659790"/>
      <w:bookmarkEnd w:id="15510"/>
      <w:r w:rsidRPr="00430F33">
        <w:rPr>
          <w:rtl/>
        </w:rPr>
        <w:t xml:space="preserve">כשאני </w:t>
      </w:r>
      <w:bookmarkStart w:id="15511" w:name="_ETM_Q44_660209"/>
      <w:bookmarkEnd w:id="15511"/>
      <w:r w:rsidRPr="00430F33">
        <w:rPr>
          <w:rtl/>
        </w:rPr>
        <w:t xml:space="preserve">נמצא </w:t>
      </w:r>
      <w:bookmarkStart w:id="15512" w:name="_ETM_Q44_660540"/>
      <w:bookmarkEnd w:id="15512"/>
      <w:r w:rsidRPr="00430F33">
        <w:rPr>
          <w:rtl/>
        </w:rPr>
        <w:t xml:space="preserve">פה </w:t>
      </w:r>
      <w:bookmarkStart w:id="15513" w:name="_ETM_Q44_660659"/>
      <w:bookmarkEnd w:id="15513"/>
      <w:r w:rsidRPr="00430F33">
        <w:rPr>
          <w:rtl/>
        </w:rPr>
        <w:t xml:space="preserve">על </w:t>
      </w:r>
      <w:bookmarkStart w:id="15514" w:name="_ETM_Q44_660749"/>
      <w:bookmarkEnd w:id="15514"/>
      <w:r w:rsidRPr="00430F33">
        <w:rPr>
          <w:rtl/>
        </w:rPr>
        <w:t>הדוכן</w:t>
      </w:r>
      <w:r>
        <w:rPr>
          <w:rFonts w:hint="cs"/>
          <w:rtl/>
        </w:rPr>
        <w:t>,</w:t>
      </w:r>
      <w:r w:rsidRPr="00430F33">
        <w:rPr>
          <w:rtl/>
        </w:rPr>
        <w:t xml:space="preserve"> </w:t>
      </w:r>
      <w:bookmarkStart w:id="15515" w:name="_ETM_Q44_661260"/>
      <w:bookmarkStart w:id="15516" w:name="_ETM_Q44_662180"/>
      <w:bookmarkEnd w:id="15515"/>
      <w:bookmarkEnd w:id="15516"/>
      <w:r w:rsidRPr="00430F33">
        <w:rPr>
          <w:rtl/>
        </w:rPr>
        <w:t>אולי</w:t>
      </w:r>
      <w:r>
        <w:rPr>
          <w:rFonts w:hint="cs"/>
          <w:rtl/>
        </w:rPr>
        <w:t xml:space="preserve"> עוד מישהו יספיק לישון הלילה.</w:t>
      </w:r>
    </w:p>
    <w:p w:rsidR="00415BCA" w:rsidRDefault="00415BCA" w:rsidP="008E75D4">
      <w:pPr>
        <w:rPr>
          <w:rtl/>
        </w:rPr>
      </w:pPr>
      <w:bookmarkStart w:id="15517" w:name="_ETM_Q44_664285"/>
      <w:bookmarkStart w:id="15518" w:name="_ETM_Q44_664340"/>
      <w:bookmarkEnd w:id="15517"/>
      <w:bookmarkEnd w:id="15518"/>
    </w:p>
    <w:p w:rsidR="00415BCA" w:rsidRDefault="00415BCA" w:rsidP="00C14695">
      <w:pPr>
        <w:rPr>
          <w:rtl/>
        </w:rPr>
      </w:pPr>
      <w:bookmarkStart w:id="15519" w:name="_ETM_Q44_662540"/>
      <w:bookmarkStart w:id="15520" w:name="_ETM_Q44_662629"/>
      <w:bookmarkStart w:id="15521" w:name="_ETM_Q44_662900"/>
      <w:bookmarkStart w:id="15522" w:name="_ETM_Q44_663379"/>
      <w:bookmarkStart w:id="15523" w:name="_ETM_Q44_665140"/>
      <w:bookmarkEnd w:id="15519"/>
      <w:bookmarkEnd w:id="15520"/>
      <w:bookmarkEnd w:id="15521"/>
      <w:bookmarkEnd w:id="15522"/>
      <w:bookmarkEnd w:id="15523"/>
      <w:r w:rsidRPr="00430F33">
        <w:rPr>
          <w:rtl/>
        </w:rPr>
        <w:t xml:space="preserve">חבר </w:t>
      </w:r>
      <w:bookmarkStart w:id="15524" w:name="_ETM_Q44_665410"/>
      <w:bookmarkEnd w:id="15524"/>
      <w:r w:rsidRPr="00430F33">
        <w:rPr>
          <w:rtl/>
        </w:rPr>
        <w:t xml:space="preserve">הכנסת </w:t>
      </w:r>
      <w:bookmarkStart w:id="15525" w:name="_ETM_Q44_665800"/>
      <w:bookmarkEnd w:id="15525"/>
      <w:r w:rsidRPr="00430F33">
        <w:rPr>
          <w:rtl/>
        </w:rPr>
        <w:t xml:space="preserve">רם </w:t>
      </w:r>
      <w:bookmarkStart w:id="15526" w:name="_ETM_Q44_665950"/>
      <w:bookmarkEnd w:id="15526"/>
      <w:r w:rsidRPr="00430F33">
        <w:rPr>
          <w:rtl/>
        </w:rPr>
        <w:t xml:space="preserve">בן </w:t>
      </w:r>
      <w:bookmarkStart w:id="15527" w:name="_ETM_Q44_666100"/>
      <w:bookmarkEnd w:id="15527"/>
      <w:r w:rsidRPr="00430F33">
        <w:rPr>
          <w:rtl/>
        </w:rPr>
        <w:t>ברק</w:t>
      </w:r>
      <w:r>
        <w:rPr>
          <w:rFonts w:hint="cs"/>
          <w:rtl/>
        </w:rPr>
        <w:t xml:space="preserve">, </w:t>
      </w:r>
      <w:bookmarkStart w:id="15528" w:name="_ETM_Q44_666160"/>
      <w:bookmarkStart w:id="15529" w:name="_ETM_Q44_666919"/>
      <w:bookmarkStart w:id="15530" w:name="_ETM_Q44_667249"/>
      <w:bookmarkEnd w:id="15528"/>
      <w:bookmarkEnd w:id="15529"/>
      <w:bookmarkEnd w:id="15530"/>
      <w:r>
        <w:rPr>
          <w:rFonts w:hint="cs"/>
          <w:rtl/>
        </w:rPr>
        <w:t>שלוש דקות לרשותך.</w:t>
      </w:r>
      <w:bookmarkStart w:id="15531" w:name="_ETM_Q44_667699"/>
      <w:bookmarkEnd w:id="15531"/>
      <w:r w:rsidRPr="00430F33">
        <w:rPr>
          <w:rtl/>
        </w:rPr>
        <w:t xml:space="preserve"> </w:t>
      </w:r>
      <w:bookmarkStart w:id="15532" w:name="_ETM_Q44_667969"/>
      <w:bookmarkEnd w:id="15532"/>
      <w:r w:rsidRPr="00430F33">
        <w:rPr>
          <w:rtl/>
        </w:rPr>
        <w:t xml:space="preserve">לפחות </w:t>
      </w:r>
      <w:bookmarkStart w:id="15533" w:name="_ETM_Q44_668359"/>
      <w:bookmarkEnd w:id="15533"/>
      <w:r w:rsidRPr="00430F33">
        <w:rPr>
          <w:rtl/>
        </w:rPr>
        <w:t xml:space="preserve">זה </w:t>
      </w:r>
      <w:bookmarkStart w:id="15534" w:name="_ETM_Q44_668510"/>
      <w:bookmarkEnd w:id="15534"/>
      <w:r w:rsidRPr="00430F33">
        <w:rPr>
          <w:rtl/>
        </w:rPr>
        <w:t xml:space="preserve">אחרי </w:t>
      </w:r>
      <w:bookmarkStart w:id="15535" w:name="_ETM_Q44_668809"/>
      <w:bookmarkStart w:id="15536" w:name="_ETM_Q44_669409"/>
      <w:bookmarkEnd w:id="15535"/>
      <w:bookmarkEnd w:id="15536"/>
      <w:r>
        <w:rPr>
          <w:rFonts w:hint="cs"/>
          <w:rtl/>
        </w:rPr>
        <w:t>שפספסתם עשר</w:t>
      </w:r>
      <w:r w:rsidRPr="00430F33">
        <w:rPr>
          <w:rtl/>
        </w:rPr>
        <w:t xml:space="preserve"> </w:t>
      </w:r>
      <w:bookmarkStart w:id="15537" w:name="_ETM_Q44_669620"/>
      <w:bookmarkEnd w:id="15537"/>
      <w:r w:rsidRPr="00430F33">
        <w:rPr>
          <w:rtl/>
        </w:rPr>
        <w:t>שעות</w:t>
      </w:r>
      <w:r>
        <w:rPr>
          <w:rFonts w:hint="cs"/>
          <w:rtl/>
        </w:rPr>
        <w:t>.</w:t>
      </w:r>
      <w:r w:rsidRPr="00430F33">
        <w:rPr>
          <w:rtl/>
        </w:rPr>
        <w:t xml:space="preserve"> </w:t>
      </w:r>
      <w:bookmarkStart w:id="15538" w:name="_ETM_Q44_671040"/>
      <w:bookmarkEnd w:id="15538"/>
      <w:r>
        <w:rPr>
          <w:rFonts w:hint="cs"/>
          <w:rtl/>
        </w:rPr>
        <w:t>שלוש</w:t>
      </w:r>
      <w:r w:rsidRPr="00430F33">
        <w:rPr>
          <w:rtl/>
        </w:rPr>
        <w:t xml:space="preserve"> </w:t>
      </w:r>
      <w:bookmarkStart w:id="15539" w:name="_ETM_Q44_684920"/>
      <w:bookmarkEnd w:id="15539"/>
      <w:r w:rsidRPr="00430F33">
        <w:rPr>
          <w:rtl/>
        </w:rPr>
        <w:t xml:space="preserve">דקות </w:t>
      </w:r>
      <w:bookmarkStart w:id="15540" w:name="_ETM_Q44_685250"/>
      <w:bookmarkEnd w:id="15540"/>
      <w:r w:rsidRPr="00430F33">
        <w:rPr>
          <w:rtl/>
        </w:rPr>
        <w:t>לרשותך</w:t>
      </w:r>
      <w:r>
        <w:rPr>
          <w:rFonts w:hint="cs"/>
          <w:rtl/>
        </w:rPr>
        <w:t>,</w:t>
      </w:r>
      <w:r w:rsidRPr="00430F33">
        <w:rPr>
          <w:rtl/>
        </w:rPr>
        <w:t xml:space="preserve"> </w:t>
      </w:r>
      <w:bookmarkStart w:id="15541" w:name="_ETM_Q44_685700"/>
      <w:bookmarkEnd w:id="15541"/>
      <w:r w:rsidRPr="00430F33">
        <w:rPr>
          <w:rtl/>
        </w:rPr>
        <w:t>אדוני</w:t>
      </w:r>
      <w:r>
        <w:rPr>
          <w:rFonts w:hint="cs"/>
          <w:rtl/>
        </w:rPr>
        <w:t>,</w:t>
      </w:r>
      <w:r w:rsidRPr="00430F33">
        <w:rPr>
          <w:rtl/>
        </w:rPr>
        <w:t xml:space="preserve"> </w:t>
      </w:r>
      <w:bookmarkStart w:id="15542" w:name="_ETM_Q44_686810"/>
      <w:bookmarkEnd w:id="15542"/>
      <w:r w:rsidRPr="00430F33">
        <w:rPr>
          <w:rtl/>
        </w:rPr>
        <w:t>בבקשה</w:t>
      </w:r>
      <w:r>
        <w:rPr>
          <w:rFonts w:hint="cs"/>
          <w:rtl/>
        </w:rPr>
        <w:t>.</w:t>
      </w:r>
    </w:p>
    <w:p w:rsidR="00415BCA" w:rsidRDefault="00415BCA" w:rsidP="008E75D4">
      <w:pPr>
        <w:rPr>
          <w:rtl/>
        </w:rPr>
      </w:pPr>
      <w:bookmarkStart w:id="15543" w:name="_ETM_Q44_671332"/>
      <w:bookmarkStart w:id="15544" w:name="_ETM_Q44_671387"/>
      <w:bookmarkEnd w:id="15543"/>
      <w:bookmarkEnd w:id="15544"/>
    </w:p>
    <w:p w:rsidR="00415BCA" w:rsidRDefault="00415BCA" w:rsidP="008E75D4">
      <w:pPr>
        <w:pStyle w:val="a4"/>
        <w:keepNext/>
        <w:rPr>
          <w:rtl/>
        </w:rPr>
      </w:pPr>
      <w:bookmarkStart w:id="15545" w:name="ET_speaker_5766_29"/>
      <w:r w:rsidRPr="004E04D8">
        <w:rPr>
          <w:rStyle w:val="TagStyle"/>
          <w:rtl/>
        </w:rPr>
        <w:t xml:space="preserve"> &lt;&lt; דובר &gt;&gt; </w:t>
      </w:r>
      <w:bookmarkStart w:id="15546" w:name="_Toc125490722"/>
      <w:bookmarkStart w:id="15547" w:name="_Toc125491190"/>
      <w:r>
        <w:rPr>
          <w:rtl/>
        </w:rPr>
        <w:t>רם בן ברק (יש עתיד):</w:t>
      </w:r>
      <w:bookmarkEnd w:id="15546"/>
      <w:bookmarkEnd w:id="15547"/>
      <w:r w:rsidRPr="004E04D8">
        <w:rPr>
          <w:rStyle w:val="TagStyle"/>
          <w:rtl/>
        </w:rPr>
        <w:t xml:space="preserve"> &lt;&lt; דובר &gt;&gt;</w:t>
      </w:r>
      <w:r>
        <w:rPr>
          <w:rtl/>
        </w:rPr>
        <w:t xml:space="preserve">   </w:t>
      </w:r>
      <w:bookmarkEnd w:id="15545"/>
    </w:p>
    <w:p w:rsidR="00415BCA" w:rsidRDefault="00415BCA" w:rsidP="004139AC">
      <w:pPr>
        <w:rPr>
          <w:rtl/>
        </w:rPr>
      </w:pPr>
    </w:p>
    <w:p w:rsidR="00415BCA" w:rsidRDefault="00415BCA" w:rsidP="00C14695">
      <w:pPr>
        <w:rPr>
          <w:rtl/>
        </w:rPr>
      </w:pPr>
      <w:bookmarkStart w:id="15548" w:name="_ETM_Q44_676379"/>
      <w:bookmarkStart w:id="15549" w:name="_ETM_Q44_684560"/>
      <w:bookmarkStart w:id="15550" w:name="_ETM_Q44_687739"/>
      <w:bookmarkEnd w:id="15548"/>
      <w:bookmarkEnd w:id="15549"/>
      <w:bookmarkEnd w:id="15550"/>
      <w:r>
        <w:rPr>
          <w:rFonts w:hint="cs"/>
          <w:rtl/>
        </w:rPr>
        <w:t xml:space="preserve">תודה רבה, </w:t>
      </w:r>
      <w:r w:rsidRPr="00430F33">
        <w:rPr>
          <w:rtl/>
        </w:rPr>
        <w:t xml:space="preserve">אדוני </w:t>
      </w:r>
      <w:bookmarkStart w:id="15551" w:name="_ETM_Q44_688040"/>
      <w:bookmarkEnd w:id="15551"/>
      <w:r w:rsidRPr="00430F33">
        <w:rPr>
          <w:rtl/>
        </w:rPr>
        <w:t>היושב-ראש</w:t>
      </w:r>
      <w:r>
        <w:rPr>
          <w:rFonts w:hint="cs"/>
          <w:rtl/>
        </w:rPr>
        <w:t>.</w:t>
      </w:r>
      <w:r w:rsidRPr="00430F33">
        <w:rPr>
          <w:rtl/>
        </w:rPr>
        <w:t xml:space="preserve"> </w:t>
      </w:r>
      <w:bookmarkStart w:id="15552" w:name="_ETM_Q44_690160"/>
      <w:bookmarkEnd w:id="15552"/>
      <w:r w:rsidRPr="00430F33">
        <w:rPr>
          <w:rtl/>
        </w:rPr>
        <w:t xml:space="preserve">חברת </w:t>
      </w:r>
      <w:bookmarkStart w:id="15553" w:name="_ETM_Q44_690490"/>
      <w:bookmarkEnd w:id="15553"/>
      <w:r w:rsidRPr="00430F33">
        <w:rPr>
          <w:rtl/>
        </w:rPr>
        <w:t xml:space="preserve">הכנסת </w:t>
      </w:r>
      <w:bookmarkStart w:id="15554" w:name="_ETM_Q44_691209"/>
      <w:bookmarkEnd w:id="15554"/>
      <w:r w:rsidRPr="00430F33">
        <w:rPr>
          <w:rtl/>
        </w:rPr>
        <w:t>גוטליב</w:t>
      </w:r>
      <w:r>
        <w:rPr>
          <w:rFonts w:hint="cs"/>
          <w:rtl/>
        </w:rPr>
        <w:t>,</w:t>
      </w:r>
      <w:r w:rsidRPr="00430F33">
        <w:rPr>
          <w:rtl/>
        </w:rPr>
        <w:t xml:space="preserve"> </w:t>
      </w:r>
      <w:bookmarkStart w:id="15555" w:name="_ETM_Q44_692170"/>
      <w:bookmarkEnd w:id="15555"/>
      <w:r w:rsidRPr="00430F33">
        <w:rPr>
          <w:rtl/>
        </w:rPr>
        <w:t xml:space="preserve">הסכמתי </w:t>
      </w:r>
      <w:bookmarkStart w:id="15556" w:name="_ETM_Q44_693010"/>
      <w:bookmarkStart w:id="15557" w:name="_ETM_Q44_693130"/>
      <w:bookmarkEnd w:id="15556"/>
      <w:bookmarkEnd w:id="15557"/>
      <w:r>
        <w:rPr>
          <w:rFonts w:hint="cs"/>
          <w:rtl/>
        </w:rPr>
        <w:t>ל</w:t>
      </w:r>
      <w:r w:rsidRPr="00430F33">
        <w:rPr>
          <w:rtl/>
        </w:rPr>
        <w:t xml:space="preserve">כל </w:t>
      </w:r>
      <w:bookmarkStart w:id="15558" w:name="_ETM_Q44_693340"/>
      <w:bookmarkEnd w:id="15558"/>
      <w:r w:rsidRPr="00430F33">
        <w:rPr>
          <w:rtl/>
        </w:rPr>
        <w:t xml:space="preserve">מילה </w:t>
      </w:r>
      <w:bookmarkStart w:id="15559" w:name="_ETM_Q44_693580"/>
      <w:bookmarkEnd w:id="15559"/>
      <w:r w:rsidRPr="00430F33">
        <w:rPr>
          <w:rtl/>
        </w:rPr>
        <w:t>שאמרת</w:t>
      </w:r>
      <w:r>
        <w:rPr>
          <w:rFonts w:hint="cs"/>
          <w:rtl/>
        </w:rPr>
        <w:t>.</w:t>
      </w:r>
    </w:p>
    <w:p w:rsidR="00415BCA" w:rsidRDefault="00415BCA" w:rsidP="008E75D4">
      <w:pPr>
        <w:rPr>
          <w:rtl/>
        </w:rPr>
      </w:pPr>
    </w:p>
    <w:p w:rsidR="00415BCA" w:rsidRDefault="00415BCA" w:rsidP="008E75D4">
      <w:pPr>
        <w:pStyle w:val="af5"/>
        <w:keepNext/>
        <w:rPr>
          <w:rtl/>
        </w:rPr>
      </w:pPr>
      <w:r w:rsidRPr="008C4DD2">
        <w:rPr>
          <w:rStyle w:val="TagStyle"/>
          <w:rtl/>
        </w:rPr>
        <w:t xml:space="preserve"> &lt;&lt; קריאה &gt;&gt; </w:t>
      </w:r>
      <w:r>
        <w:rPr>
          <w:rtl/>
        </w:rPr>
        <w:t>טלי גוטליב (הליכוד):</w:t>
      </w:r>
      <w:r w:rsidRPr="008C4DD2">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אתה רואה, גם זה </w:t>
      </w:r>
      <w:bookmarkStart w:id="15560" w:name="_ETM_Q44_694192"/>
      <w:bookmarkEnd w:id="15560"/>
      <w:r>
        <w:rPr>
          <w:rFonts w:hint="cs"/>
          <w:rtl/>
        </w:rPr>
        <w:t>קורה.</w:t>
      </w:r>
    </w:p>
    <w:p w:rsidR="00415BCA" w:rsidRDefault="00415BCA" w:rsidP="008E75D4">
      <w:pPr>
        <w:rPr>
          <w:rtl/>
        </w:rPr>
      </w:pPr>
      <w:bookmarkStart w:id="15561" w:name="_ETM_Q44_694353"/>
      <w:bookmarkStart w:id="15562" w:name="_ETM_Q44_694402"/>
      <w:bookmarkEnd w:id="15561"/>
      <w:bookmarkEnd w:id="15562"/>
    </w:p>
    <w:p w:rsidR="00415BCA" w:rsidRDefault="00415BCA" w:rsidP="008E75D4">
      <w:pPr>
        <w:pStyle w:val="-"/>
        <w:keepNext/>
        <w:rPr>
          <w:rtl/>
        </w:rPr>
      </w:pPr>
      <w:bookmarkStart w:id="15563" w:name="ET_speakercontinue_5766_31"/>
      <w:r w:rsidRPr="008C4DD2">
        <w:rPr>
          <w:rStyle w:val="TagStyle"/>
          <w:rtl/>
        </w:rPr>
        <w:t xml:space="preserve"> &lt;&lt; דובר_המשך &gt;&gt; </w:t>
      </w:r>
      <w:r>
        <w:rPr>
          <w:rtl/>
        </w:rPr>
        <w:t>רם בן ברק (יש עתיד):</w:t>
      </w:r>
      <w:r w:rsidRPr="008C4DD2">
        <w:rPr>
          <w:rStyle w:val="TagStyle"/>
          <w:rtl/>
        </w:rPr>
        <w:t xml:space="preserve"> &lt;&lt; דובר_המשך &gt;&gt;</w:t>
      </w:r>
      <w:r>
        <w:rPr>
          <w:rtl/>
        </w:rPr>
        <w:t xml:space="preserve">   </w:t>
      </w:r>
      <w:bookmarkEnd w:id="15563"/>
    </w:p>
    <w:p w:rsidR="00415BCA" w:rsidRDefault="00415BCA" w:rsidP="004139AC">
      <w:pPr>
        <w:rPr>
          <w:rtl/>
        </w:rPr>
      </w:pPr>
    </w:p>
    <w:p w:rsidR="00415BCA" w:rsidRDefault="00415BCA" w:rsidP="008E75D4">
      <w:pPr>
        <w:rPr>
          <w:rtl/>
        </w:rPr>
      </w:pPr>
      <w:bookmarkStart w:id="15564" w:name="_ETM_Q44_694993"/>
      <w:bookmarkStart w:id="15565" w:name="_ETM_Q44_695849"/>
      <w:bookmarkEnd w:id="15564"/>
      <w:bookmarkEnd w:id="15565"/>
      <w:r w:rsidRPr="00430F33">
        <w:rPr>
          <w:rtl/>
        </w:rPr>
        <w:t xml:space="preserve">גם </w:t>
      </w:r>
      <w:bookmarkStart w:id="15566" w:name="_ETM_Q44_696030"/>
      <w:bookmarkEnd w:id="15566"/>
      <w:r w:rsidRPr="00430F33">
        <w:rPr>
          <w:rtl/>
        </w:rPr>
        <w:t xml:space="preserve">זה </w:t>
      </w:r>
      <w:bookmarkStart w:id="15567" w:name="_ETM_Q44_696209"/>
      <w:bookmarkEnd w:id="15567"/>
      <w:r w:rsidRPr="00430F33">
        <w:rPr>
          <w:rtl/>
        </w:rPr>
        <w:t>קורה</w:t>
      </w:r>
      <w:r>
        <w:rPr>
          <w:rFonts w:hint="cs"/>
          <w:rtl/>
        </w:rPr>
        <w:t>,</w:t>
      </w:r>
      <w:r w:rsidRPr="00430F33">
        <w:rPr>
          <w:rtl/>
        </w:rPr>
        <w:t xml:space="preserve"> </w:t>
      </w:r>
      <w:bookmarkStart w:id="15568" w:name="_ETM_Q44_696599"/>
      <w:bookmarkEnd w:id="15568"/>
      <w:r w:rsidRPr="00430F33">
        <w:rPr>
          <w:rtl/>
        </w:rPr>
        <w:t>כן</w:t>
      </w:r>
      <w:r>
        <w:rPr>
          <w:rFonts w:hint="cs"/>
          <w:rtl/>
        </w:rPr>
        <w:t>.</w:t>
      </w:r>
    </w:p>
    <w:p w:rsidR="00415BCA" w:rsidRDefault="00415BCA" w:rsidP="008E75D4">
      <w:pPr>
        <w:rPr>
          <w:rtl/>
        </w:rPr>
      </w:pPr>
    </w:p>
    <w:p w:rsidR="00415BCA" w:rsidRDefault="00415BCA" w:rsidP="008E75D4">
      <w:pPr>
        <w:pStyle w:val="af5"/>
        <w:keepNext/>
        <w:rPr>
          <w:rtl/>
        </w:rPr>
      </w:pPr>
      <w:r w:rsidRPr="008C4DD2">
        <w:rPr>
          <w:rStyle w:val="TagStyle"/>
          <w:rtl/>
        </w:rPr>
        <w:t xml:space="preserve"> &lt;&lt; קריאה &gt;&gt; </w:t>
      </w:r>
      <w:r>
        <w:rPr>
          <w:rtl/>
        </w:rPr>
        <w:t>טלי גוטליב (הליכוד):</w:t>
      </w:r>
      <w:r w:rsidRPr="008C4DD2">
        <w:rPr>
          <w:rStyle w:val="TagStyle"/>
          <w:rtl/>
        </w:rPr>
        <w:t xml:space="preserve"> &lt;&lt; קריאה &gt;&gt;</w:t>
      </w:r>
      <w:r>
        <w:rPr>
          <w:rtl/>
        </w:rPr>
        <w:t xml:space="preserve">   </w:t>
      </w:r>
    </w:p>
    <w:p w:rsidR="00415BCA" w:rsidRDefault="00415BCA" w:rsidP="004139AC">
      <w:pPr>
        <w:rPr>
          <w:rtl/>
        </w:rPr>
      </w:pPr>
    </w:p>
    <w:p w:rsidR="00415BCA" w:rsidRDefault="00415BCA" w:rsidP="008E75D4">
      <w:pPr>
        <w:rPr>
          <w:rtl/>
        </w:rPr>
      </w:pPr>
      <w:r>
        <w:rPr>
          <w:rFonts w:hint="cs"/>
          <w:rtl/>
        </w:rPr>
        <w:t xml:space="preserve">יחד נשמור על ילדי ישראל דרך הורות שוויונית. </w:t>
      </w:r>
      <w:bookmarkStart w:id="15569" w:name="_ETM_Q44_701335"/>
      <w:bookmarkEnd w:id="15569"/>
      <w:r>
        <w:rPr>
          <w:rFonts w:hint="cs"/>
          <w:rtl/>
        </w:rPr>
        <w:t>זו צריכה להיות המשימה של כולנו.</w:t>
      </w:r>
    </w:p>
    <w:p w:rsidR="00415BCA" w:rsidRDefault="00415BCA" w:rsidP="008E75D4">
      <w:pPr>
        <w:rPr>
          <w:rtl/>
        </w:rPr>
      </w:pPr>
    </w:p>
    <w:p w:rsidR="00415BCA" w:rsidRDefault="00415BCA" w:rsidP="008E75D4">
      <w:pPr>
        <w:pStyle w:val="-"/>
        <w:keepNext/>
        <w:rPr>
          <w:rtl/>
        </w:rPr>
      </w:pPr>
      <w:bookmarkStart w:id="15570" w:name="ET_speakercontinue_5766_33"/>
      <w:r w:rsidRPr="008C4DD2">
        <w:rPr>
          <w:rStyle w:val="TagStyle"/>
          <w:rtl/>
        </w:rPr>
        <w:t xml:space="preserve"> &lt;&lt; דובר_המשך &gt;&gt; </w:t>
      </w:r>
      <w:r>
        <w:rPr>
          <w:rtl/>
        </w:rPr>
        <w:t>רם בן ברק (יש עתיד):</w:t>
      </w:r>
      <w:r w:rsidRPr="008C4DD2">
        <w:rPr>
          <w:rStyle w:val="TagStyle"/>
          <w:rtl/>
        </w:rPr>
        <w:t xml:space="preserve"> &lt;&lt; דובר_המשך &gt;&gt;</w:t>
      </w:r>
      <w:r>
        <w:rPr>
          <w:rtl/>
        </w:rPr>
        <w:t xml:space="preserve">   </w:t>
      </w:r>
      <w:bookmarkEnd w:id="15570"/>
    </w:p>
    <w:p w:rsidR="00415BCA" w:rsidRDefault="00415BCA" w:rsidP="004139AC">
      <w:pPr>
        <w:rPr>
          <w:rtl/>
        </w:rPr>
      </w:pPr>
    </w:p>
    <w:p w:rsidR="00415BCA" w:rsidRDefault="00415BCA" w:rsidP="00C14695">
      <w:pPr>
        <w:rPr>
          <w:rtl/>
          <w:lang w:eastAsia="he-IL"/>
        </w:rPr>
      </w:pPr>
      <w:bookmarkStart w:id="15571" w:name="_ETM_Q44_702230"/>
      <w:bookmarkStart w:id="15572" w:name="_ETM_Q44_705100"/>
      <w:bookmarkEnd w:id="15571"/>
      <w:bookmarkEnd w:id="15572"/>
      <w:r w:rsidRPr="00430F33">
        <w:rPr>
          <w:rtl/>
        </w:rPr>
        <w:t>חברי</w:t>
      </w:r>
      <w:r>
        <w:rPr>
          <w:rFonts w:hint="cs"/>
          <w:rtl/>
        </w:rPr>
        <w:t>י</w:t>
      </w:r>
      <w:r w:rsidRPr="00430F33">
        <w:rPr>
          <w:rtl/>
        </w:rPr>
        <w:t xml:space="preserve"> </w:t>
      </w:r>
      <w:bookmarkStart w:id="15573" w:name="_ETM_Q44_705520"/>
      <w:bookmarkEnd w:id="15573"/>
      <w:r w:rsidRPr="00430F33">
        <w:rPr>
          <w:rtl/>
        </w:rPr>
        <w:t xml:space="preserve">חברי </w:t>
      </w:r>
      <w:bookmarkStart w:id="15574" w:name="_ETM_Q44_705790"/>
      <w:bookmarkEnd w:id="15574"/>
      <w:r w:rsidRPr="00430F33">
        <w:rPr>
          <w:rtl/>
        </w:rPr>
        <w:t>הכנסת</w:t>
      </w:r>
      <w:r>
        <w:rPr>
          <w:rFonts w:hint="cs"/>
          <w:rtl/>
        </w:rPr>
        <w:t>,</w:t>
      </w:r>
      <w:r w:rsidRPr="00430F33">
        <w:rPr>
          <w:rtl/>
        </w:rPr>
        <w:t xml:space="preserve"> </w:t>
      </w:r>
      <w:bookmarkStart w:id="15575" w:name="_ETM_Q44_706450"/>
      <w:bookmarkEnd w:id="15575"/>
      <w:r w:rsidRPr="00430F33">
        <w:rPr>
          <w:rtl/>
        </w:rPr>
        <w:t xml:space="preserve">אדוני </w:t>
      </w:r>
      <w:bookmarkStart w:id="15576" w:name="_ETM_Q44_706809"/>
      <w:bookmarkEnd w:id="15576"/>
      <w:r w:rsidRPr="00430F33">
        <w:rPr>
          <w:rtl/>
        </w:rPr>
        <w:t>היושב-ראש</w:t>
      </w:r>
      <w:r>
        <w:rPr>
          <w:rFonts w:hint="cs"/>
          <w:rtl/>
        </w:rPr>
        <w:t>,</w:t>
      </w:r>
      <w:r w:rsidRPr="00430F33">
        <w:rPr>
          <w:rtl/>
        </w:rPr>
        <w:t xml:space="preserve"> </w:t>
      </w:r>
      <w:bookmarkStart w:id="15577" w:name="_ETM_Q44_708280"/>
      <w:bookmarkEnd w:id="15577"/>
      <w:r w:rsidRPr="00430F33">
        <w:rPr>
          <w:rtl/>
        </w:rPr>
        <w:t xml:space="preserve">בשבת </w:t>
      </w:r>
      <w:bookmarkStart w:id="15578" w:name="_ETM_Q44_708849"/>
      <w:bookmarkEnd w:id="15578"/>
      <w:r w:rsidRPr="00430F33">
        <w:rPr>
          <w:rtl/>
        </w:rPr>
        <w:t xml:space="preserve">האחרונה </w:t>
      </w:r>
      <w:bookmarkStart w:id="15579" w:name="_ETM_Q44_709540"/>
      <w:bookmarkEnd w:id="15579"/>
      <w:r w:rsidRPr="00430F33">
        <w:rPr>
          <w:rtl/>
        </w:rPr>
        <w:t xml:space="preserve">יצא </w:t>
      </w:r>
      <w:bookmarkStart w:id="15580" w:name="_ETM_Q44_709840"/>
      <w:bookmarkEnd w:id="15580"/>
      <w:r w:rsidRPr="00430F33">
        <w:rPr>
          <w:rtl/>
        </w:rPr>
        <w:t xml:space="preserve">לי </w:t>
      </w:r>
      <w:bookmarkStart w:id="15581" w:name="_ETM_Q44_709959"/>
      <w:bookmarkEnd w:id="15581"/>
      <w:r w:rsidRPr="00430F33">
        <w:rPr>
          <w:rtl/>
        </w:rPr>
        <w:t xml:space="preserve">לפגוש </w:t>
      </w:r>
      <w:bookmarkStart w:id="15582" w:name="_ETM_Q44_710440"/>
      <w:bookmarkEnd w:id="15582"/>
      <w:r w:rsidRPr="00430F33">
        <w:rPr>
          <w:rtl/>
        </w:rPr>
        <w:t xml:space="preserve">כמה </w:t>
      </w:r>
      <w:bookmarkStart w:id="15583" w:name="_ETM_Q44_710739"/>
      <w:bookmarkEnd w:id="15583"/>
      <w:r w:rsidRPr="00430F33">
        <w:rPr>
          <w:rtl/>
        </w:rPr>
        <w:t xml:space="preserve">וכמה </w:t>
      </w:r>
      <w:bookmarkStart w:id="15584" w:name="_ETM_Q44_711250"/>
      <w:bookmarkEnd w:id="15584"/>
      <w:r>
        <w:rPr>
          <w:rFonts w:hint="cs"/>
          <w:rtl/>
        </w:rPr>
        <w:t>אנשי</w:t>
      </w:r>
      <w:r w:rsidRPr="00430F33">
        <w:rPr>
          <w:rtl/>
        </w:rPr>
        <w:t xml:space="preserve"> </w:t>
      </w:r>
      <w:bookmarkStart w:id="15585" w:name="_ETM_Q44_711880"/>
      <w:bookmarkEnd w:id="15585"/>
      <w:r w:rsidRPr="00430F33">
        <w:rPr>
          <w:rtl/>
        </w:rPr>
        <w:t xml:space="preserve">צבא </w:t>
      </w:r>
      <w:bookmarkStart w:id="15586" w:name="_ETM_Q44_712270"/>
      <w:bookmarkEnd w:id="15586"/>
      <w:r w:rsidRPr="00430F33">
        <w:rPr>
          <w:rtl/>
        </w:rPr>
        <w:t>בקבע</w:t>
      </w:r>
      <w:r>
        <w:rPr>
          <w:rFonts w:hint="cs"/>
          <w:rtl/>
        </w:rPr>
        <w:t>,</w:t>
      </w:r>
      <w:r w:rsidRPr="00430F33">
        <w:rPr>
          <w:rtl/>
        </w:rPr>
        <w:t xml:space="preserve"> </w:t>
      </w:r>
      <w:bookmarkStart w:id="15587" w:name="_ETM_Q44_713260"/>
      <w:bookmarkEnd w:id="15587"/>
      <w:r w:rsidRPr="00430F33">
        <w:rPr>
          <w:rtl/>
        </w:rPr>
        <w:t>חברים</w:t>
      </w:r>
      <w:r>
        <w:rPr>
          <w:rFonts w:hint="cs"/>
          <w:rtl/>
        </w:rPr>
        <w:t>,</w:t>
      </w:r>
      <w:r w:rsidRPr="00430F33">
        <w:rPr>
          <w:rtl/>
        </w:rPr>
        <w:t xml:space="preserve"> </w:t>
      </w:r>
      <w:bookmarkStart w:id="15588" w:name="_ETM_Q44_714620"/>
      <w:bookmarkEnd w:id="15588"/>
      <w:r w:rsidRPr="00430F33">
        <w:rPr>
          <w:rtl/>
        </w:rPr>
        <w:t>מח</w:t>
      </w:r>
      <w:r>
        <w:rPr>
          <w:rFonts w:hint="cs"/>
          <w:rtl/>
        </w:rPr>
        <w:t>"</w:t>
      </w:r>
      <w:r w:rsidRPr="00430F33">
        <w:rPr>
          <w:rtl/>
        </w:rPr>
        <w:t>טים</w:t>
      </w:r>
      <w:r>
        <w:rPr>
          <w:rFonts w:hint="cs"/>
          <w:rtl/>
        </w:rPr>
        <w:t>,</w:t>
      </w:r>
      <w:r w:rsidRPr="00430F33">
        <w:rPr>
          <w:rtl/>
        </w:rPr>
        <w:t xml:space="preserve"> </w:t>
      </w:r>
      <w:bookmarkStart w:id="15589" w:name="_ETM_Q44_715959"/>
      <w:bookmarkEnd w:id="15589"/>
      <w:r w:rsidRPr="00430F33">
        <w:rPr>
          <w:rtl/>
        </w:rPr>
        <w:t xml:space="preserve">מלח </w:t>
      </w:r>
      <w:bookmarkStart w:id="15590" w:name="_ETM_Q44_716500"/>
      <w:bookmarkEnd w:id="15590"/>
      <w:r w:rsidRPr="00430F33">
        <w:rPr>
          <w:rtl/>
        </w:rPr>
        <w:t>הארץ</w:t>
      </w:r>
      <w:r>
        <w:rPr>
          <w:rFonts w:hint="cs"/>
          <w:rtl/>
        </w:rPr>
        <w:t>.</w:t>
      </w:r>
      <w:r w:rsidRPr="00430F33">
        <w:rPr>
          <w:rtl/>
        </w:rPr>
        <w:t xml:space="preserve"> </w:t>
      </w:r>
      <w:bookmarkStart w:id="15591" w:name="_ETM_Q44_717309"/>
      <w:bookmarkEnd w:id="15591"/>
      <w:r w:rsidRPr="00430F33">
        <w:rPr>
          <w:rtl/>
        </w:rPr>
        <w:t xml:space="preserve">אנשים </w:t>
      </w:r>
      <w:bookmarkStart w:id="15592" w:name="_ETM_Q44_717760"/>
      <w:bookmarkEnd w:id="15592"/>
      <w:r w:rsidRPr="00430F33">
        <w:rPr>
          <w:rtl/>
        </w:rPr>
        <w:t xml:space="preserve">שאנחנו </w:t>
      </w:r>
      <w:bookmarkStart w:id="15593" w:name="_ETM_Q44_718090"/>
      <w:bookmarkEnd w:id="15593"/>
      <w:r w:rsidRPr="00430F33">
        <w:rPr>
          <w:rtl/>
        </w:rPr>
        <w:t xml:space="preserve">חייבים </w:t>
      </w:r>
      <w:bookmarkStart w:id="15594" w:name="_ETM_Q44_718510"/>
      <w:bookmarkEnd w:id="15594"/>
      <w:r w:rsidRPr="00430F33">
        <w:rPr>
          <w:rtl/>
        </w:rPr>
        <w:t xml:space="preserve">להם </w:t>
      </w:r>
      <w:bookmarkStart w:id="15595" w:name="_ETM_Q44_718750"/>
      <w:bookmarkEnd w:id="15595"/>
      <w:r w:rsidRPr="00430F33">
        <w:rPr>
          <w:rtl/>
        </w:rPr>
        <w:t>הכ</w:t>
      </w:r>
      <w:r>
        <w:rPr>
          <w:rFonts w:hint="cs"/>
          <w:rtl/>
        </w:rPr>
        <w:t>ו</w:t>
      </w:r>
      <w:r w:rsidRPr="00430F33">
        <w:rPr>
          <w:rtl/>
        </w:rPr>
        <w:t>ל</w:t>
      </w:r>
      <w:r>
        <w:rPr>
          <w:rFonts w:hint="cs"/>
          <w:rtl/>
        </w:rPr>
        <w:t>,</w:t>
      </w:r>
      <w:r w:rsidRPr="00430F33">
        <w:rPr>
          <w:rtl/>
        </w:rPr>
        <w:t xml:space="preserve"> </w:t>
      </w:r>
      <w:bookmarkStart w:id="15596" w:name="_ETM_Q44_720139"/>
      <w:bookmarkStart w:id="15597" w:name="TOR_Q45"/>
      <w:bookmarkEnd w:id="15596"/>
      <w:bookmarkEnd w:id="15597"/>
      <w:r>
        <w:rPr>
          <w:rFonts w:hint="cs"/>
          <w:rtl/>
        </w:rPr>
        <w:t>א</w:t>
      </w:r>
      <w:r>
        <w:rPr>
          <w:rFonts w:hint="cs"/>
          <w:rtl/>
          <w:lang w:eastAsia="he-IL"/>
        </w:rPr>
        <w:t xml:space="preserve">נשים שעובדים לילות כימים </w:t>
      </w:r>
      <w:r w:rsidR="00D6059D">
        <w:rPr>
          <w:rFonts w:hint="cs"/>
          <w:rtl/>
          <w:lang w:eastAsia="he-IL"/>
        </w:rPr>
        <w:t>– –</w:t>
      </w:r>
    </w:p>
    <w:p w:rsidR="00415BCA" w:rsidRDefault="00415BCA" w:rsidP="008E75D4">
      <w:pPr>
        <w:rPr>
          <w:rtl/>
          <w:lang w:eastAsia="he-IL"/>
        </w:rPr>
      </w:pPr>
    </w:p>
    <w:p w:rsidR="00415BCA" w:rsidRDefault="00415BCA" w:rsidP="008E75D4">
      <w:pPr>
        <w:pStyle w:val="af6"/>
        <w:keepNext/>
        <w:rPr>
          <w:rtl/>
        </w:rPr>
      </w:pPr>
      <w:r w:rsidRPr="008D41CB">
        <w:rPr>
          <w:rStyle w:val="TagStyle"/>
          <w:rtl/>
        </w:rPr>
        <w:t xml:space="preserve"> &lt;&lt; יור &gt;&gt; </w:t>
      </w:r>
      <w:r>
        <w:rPr>
          <w:rtl/>
        </w:rPr>
        <w:t>היו"ר אוריאל בוסו:</w:t>
      </w:r>
      <w:r w:rsidRPr="008D41CB">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רשימת הדוברים נעולה.</w:t>
      </w:r>
    </w:p>
    <w:p w:rsidR="00415BCA" w:rsidRDefault="00415BCA" w:rsidP="008E75D4">
      <w:pPr>
        <w:rPr>
          <w:rtl/>
          <w:lang w:eastAsia="he-IL"/>
        </w:rPr>
      </w:pPr>
    </w:p>
    <w:p w:rsidR="00415BCA" w:rsidRDefault="00415BCA" w:rsidP="008E75D4">
      <w:pPr>
        <w:pStyle w:val="-"/>
        <w:keepNext/>
        <w:rPr>
          <w:rtl/>
        </w:rPr>
      </w:pPr>
      <w:bookmarkStart w:id="15598" w:name="ET_speakercontinue_5766_4"/>
      <w:r w:rsidRPr="008D41CB">
        <w:rPr>
          <w:rStyle w:val="TagStyle"/>
          <w:rtl/>
        </w:rPr>
        <w:t xml:space="preserve"> &lt;&lt; דובר_המשך &gt;&gt; </w:t>
      </w:r>
      <w:r>
        <w:rPr>
          <w:rtl/>
        </w:rPr>
        <w:t>רם בן ברק (יש עתיד):</w:t>
      </w:r>
      <w:r w:rsidRPr="008D41CB">
        <w:rPr>
          <w:rStyle w:val="TagStyle"/>
          <w:rtl/>
        </w:rPr>
        <w:t xml:space="preserve"> &lt;&lt; דובר_המשך &gt;&gt;</w:t>
      </w:r>
      <w:r>
        <w:rPr>
          <w:rtl/>
        </w:rPr>
        <w:t xml:space="preserve"> </w:t>
      </w:r>
      <w:bookmarkEnd w:id="15598"/>
    </w:p>
    <w:p w:rsidR="00415BCA" w:rsidRDefault="00415BCA" w:rsidP="004139AC">
      <w:pPr>
        <w:rPr>
          <w:rtl/>
          <w:lang w:eastAsia="he-IL"/>
        </w:rPr>
      </w:pPr>
    </w:p>
    <w:p w:rsidR="00415BCA" w:rsidRDefault="00D6059D" w:rsidP="00C14695">
      <w:pPr>
        <w:rPr>
          <w:rtl/>
          <w:lang w:eastAsia="he-IL"/>
        </w:rPr>
      </w:pPr>
      <w:r>
        <w:rPr>
          <w:rFonts w:hint="cs"/>
          <w:rtl/>
          <w:lang w:eastAsia="he-IL"/>
        </w:rPr>
        <w:t>– –</w:t>
      </w:r>
      <w:r w:rsidR="00415BCA">
        <w:rPr>
          <w:rFonts w:hint="cs"/>
          <w:rtl/>
          <w:lang w:eastAsia="he-IL"/>
        </w:rPr>
        <w:t xml:space="preserve"> </w:t>
      </w:r>
      <w:r w:rsidR="00415BCA">
        <w:rPr>
          <w:rtl/>
          <w:lang w:eastAsia="he-IL"/>
        </w:rPr>
        <w:t>אנשים שעובדים לילות כימים במטרה</w:t>
      </w:r>
      <w:r w:rsidR="00415BCA">
        <w:rPr>
          <w:rFonts w:hint="cs"/>
          <w:rtl/>
          <w:lang w:eastAsia="he-IL"/>
        </w:rPr>
        <w:t xml:space="preserve"> </w:t>
      </w:r>
      <w:r w:rsidR="00415BCA">
        <w:rPr>
          <w:rtl/>
          <w:lang w:eastAsia="he-IL"/>
        </w:rPr>
        <w:t>לשמור עלינו במציאות הביטחונית הכמעט</w:t>
      </w:r>
      <w:r w:rsidR="00415BCA">
        <w:rPr>
          <w:rFonts w:hint="cs"/>
          <w:rtl/>
          <w:lang w:eastAsia="he-IL"/>
        </w:rPr>
        <w:t>-</w:t>
      </w:r>
      <w:r w:rsidR="00415BCA">
        <w:rPr>
          <w:rtl/>
          <w:lang w:eastAsia="he-IL"/>
        </w:rPr>
        <w:t>בלתי</w:t>
      </w:r>
      <w:r w:rsidR="00415BCA">
        <w:rPr>
          <w:rFonts w:hint="cs"/>
          <w:rtl/>
          <w:lang w:eastAsia="he-IL"/>
        </w:rPr>
        <w:t>-</w:t>
      </w:r>
      <w:r w:rsidR="00415BCA">
        <w:rPr>
          <w:rtl/>
          <w:lang w:eastAsia="he-IL"/>
        </w:rPr>
        <w:t>אפשרית שאנחנו חיים בה.</w:t>
      </w:r>
    </w:p>
    <w:p w:rsidR="00415BCA" w:rsidRDefault="00415BCA" w:rsidP="008E75D4">
      <w:pPr>
        <w:rPr>
          <w:rtl/>
          <w:lang w:eastAsia="he-IL"/>
        </w:rPr>
      </w:pPr>
      <w:bookmarkStart w:id="15599" w:name="_ETM_Q45_142000"/>
      <w:bookmarkEnd w:id="15599"/>
    </w:p>
    <w:p w:rsidR="00415BCA" w:rsidRDefault="00415BCA" w:rsidP="008E75D4">
      <w:pPr>
        <w:rPr>
          <w:rtl/>
          <w:lang w:eastAsia="he-IL"/>
        </w:rPr>
      </w:pPr>
      <w:r>
        <w:rPr>
          <w:rtl/>
          <w:lang w:eastAsia="he-IL"/>
        </w:rPr>
        <w:t>מתוך השיחות הבנת</w:t>
      </w:r>
      <w:r>
        <w:rPr>
          <w:rFonts w:hint="cs"/>
          <w:rtl/>
          <w:lang w:eastAsia="he-IL"/>
        </w:rPr>
        <w:t>י</w:t>
      </w:r>
      <w:r>
        <w:rPr>
          <w:rtl/>
          <w:lang w:eastAsia="he-IL"/>
        </w:rPr>
        <w:t xml:space="preserve"> שאנחנו נמצאים</w:t>
      </w:r>
      <w:r>
        <w:rPr>
          <w:rFonts w:hint="cs"/>
          <w:rtl/>
          <w:lang w:eastAsia="he-IL"/>
        </w:rPr>
        <w:t xml:space="preserve"> </w:t>
      </w:r>
      <w:r>
        <w:rPr>
          <w:rtl/>
          <w:lang w:eastAsia="he-IL"/>
        </w:rPr>
        <w:t xml:space="preserve">בבעיה גדולה מאוד </w:t>
      </w:r>
      <w:r>
        <w:rPr>
          <w:rFonts w:hint="cs"/>
          <w:rtl/>
          <w:lang w:eastAsia="he-IL"/>
        </w:rPr>
        <w:t>–</w:t>
      </w:r>
      <w:r>
        <w:rPr>
          <w:rtl/>
          <w:lang w:eastAsia="he-IL"/>
        </w:rPr>
        <w:t xml:space="preserve"> ריבוי משימות הביט</w:t>
      </w:r>
      <w:r>
        <w:rPr>
          <w:rFonts w:hint="cs"/>
          <w:rtl/>
          <w:lang w:eastAsia="he-IL"/>
        </w:rPr>
        <w:t>ח</w:t>
      </w:r>
      <w:r>
        <w:rPr>
          <w:rtl/>
          <w:lang w:eastAsia="he-IL"/>
        </w:rPr>
        <w:t>ון השוטף ביהודה ושומרון, בגדה המערבית, בשטחי</w:t>
      </w:r>
      <w:r>
        <w:rPr>
          <w:rFonts w:hint="cs"/>
          <w:rtl/>
          <w:lang w:eastAsia="he-IL"/>
        </w:rPr>
        <w:t xml:space="preserve">ם </w:t>
      </w:r>
      <w:bookmarkStart w:id="15600" w:name="_ETM_Q45_152000"/>
      <w:bookmarkEnd w:id="15600"/>
      <w:r>
        <w:rPr>
          <w:rtl/>
          <w:lang w:eastAsia="he-IL"/>
        </w:rPr>
        <w:t xml:space="preserve">המוחזקים </w:t>
      </w:r>
      <w:r>
        <w:rPr>
          <w:rFonts w:hint="cs"/>
          <w:rtl/>
          <w:lang w:eastAsia="he-IL"/>
        </w:rPr>
        <w:t xml:space="preserve">– </w:t>
      </w:r>
      <w:r>
        <w:rPr>
          <w:rtl/>
          <w:lang w:eastAsia="he-IL"/>
        </w:rPr>
        <w:t>הכבושים</w:t>
      </w:r>
      <w:r>
        <w:rPr>
          <w:rFonts w:hint="cs"/>
          <w:rtl/>
          <w:lang w:eastAsia="he-IL"/>
        </w:rPr>
        <w:t>,</w:t>
      </w:r>
      <w:r>
        <w:rPr>
          <w:rtl/>
          <w:lang w:eastAsia="he-IL"/>
        </w:rPr>
        <w:t xml:space="preserve"> איך שתבחרו לקרוא לזה</w:t>
      </w:r>
      <w:r>
        <w:rPr>
          <w:rFonts w:hint="cs"/>
          <w:rtl/>
          <w:lang w:eastAsia="he-IL"/>
        </w:rPr>
        <w:t xml:space="preserve"> –</w:t>
      </w:r>
      <w:r>
        <w:rPr>
          <w:rtl/>
          <w:lang w:eastAsia="he-IL"/>
        </w:rPr>
        <w:t xml:space="preserve"> וכל התעסוקה המבצעית הז</w:t>
      </w:r>
      <w:r>
        <w:rPr>
          <w:rFonts w:hint="cs"/>
          <w:rtl/>
          <w:lang w:eastAsia="he-IL"/>
        </w:rPr>
        <w:t xml:space="preserve">את </w:t>
      </w:r>
      <w:r>
        <w:rPr>
          <w:rtl/>
          <w:lang w:eastAsia="he-IL"/>
        </w:rPr>
        <w:t>גוזלת משאבים עצומים ופוגעת בעוצמה</w:t>
      </w:r>
      <w:r>
        <w:rPr>
          <w:rFonts w:hint="cs"/>
          <w:rtl/>
          <w:lang w:eastAsia="he-IL"/>
        </w:rPr>
        <w:t xml:space="preserve"> </w:t>
      </w:r>
      <w:r>
        <w:rPr>
          <w:rtl/>
          <w:lang w:eastAsia="he-IL"/>
        </w:rPr>
        <w:t>רבה</w:t>
      </w:r>
      <w:r>
        <w:rPr>
          <w:rFonts w:hint="cs"/>
          <w:rtl/>
          <w:lang w:eastAsia="he-IL"/>
        </w:rPr>
        <w:t>,</w:t>
      </w:r>
      <w:r>
        <w:rPr>
          <w:rtl/>
          <w:lang w:eastAsia="he-IL"/>
        </w:rPr>
        <w:t xml:space="preserve"> עד פגיעה בשגרת האימונים של צה</w:t>
      </w:r>
      <w:r>
        <w:rPr>
          <w:rFonts w:hint="cs"/>
          <w:rtl/>
          <w:lang w:eastAsia="he-IL"/>
        </w:rPr>
        <w:t>"</w:t>
      </w:r>
      <w:r>
        <w:rPr>
          <w:rtl/>
          <w:lang w:eastAsia="he-IL"/>
        </w:rPr>
        <w:t>ל.</w:t>
      </w:r>
      <w:bookmarkStart w:id="15601" w:name="_ETM_Q45_165000"/>
      <w:bookmarkEnd w:id="15601"/>
      <w:r>
        <w:rPr>
          <w:rFonts w:hint="cs"/>
          <w:rtl/>
          <w:lang w:eastAsia="he-IL"/>
        </w:rPr>
        <w:t xml:space="preserve"> </w:t>
      </w:r>
      <w:r>
        <w:rPr>
          <w:rtl/>
          <w:lang w:eastAsia="he-IL"/>
        </w:rPr>
        <w:t>ומה אנחנו רואים במקביל לאותה מצוקה?</w:t>
      </w:r>
      <w:r>
        <w:rPr>
          <w:rFonts w:hint="cs"/>
          <w:rtl/>
          <w:lang w:eastAsia="he-IL"/>
        </w:rPr>
        <w:t xml:space="preserve"> </w:t>
      </w:r>
      <w:r>
        <w:rPr>
          <w:rtl/>
          <w:lang w:eastAsia="he-IL"/>
        </w:rPr>
        <w:t>שחלק גדול מאוד מהמשאבים שלנו מופנים להתעסקות עם מתיישבים פורעי חוק שלוקחים את החוק לידיים, מתעמתים עם</w:t>
      </w:r>
      <w:r>
        <w:rPr>
          <w:rFonts w:hint="cs"/>
          <w:rtl/>
          <w:lang w:eastAsia="he-IL"/>
        </w:rPr>
        <w:t xml:space="preserve"> </w:t>
      </w:r>
      <w:r>
        <w:rPr>
          <w:rtl/>
          <w:lang w:eastAsia="he-IL"/>
        </w:rPr>
        <w:t>חיילי צה</w:t>
      </w:r>
      <w:r>
        <w:rPr>
          <w:rFonts w:hint="cs"/>
          <w:rtl/>
          <w:lang w:eastAsia="he-IL"/>
        </w:rPr>
        <w:t>"</w:t>
      </w:r>
      <w:r>
        <w:rPr>
          <w:rtl/>
          <w:lang w:eastAsia="he-IL"/>
        </w:rPr>
        <w:t>ל ומאלצים את הצבא להפנות</w:t>
      </w:r>
      <w:r>
        <w:rPr>
          <w:rFonts w:hint="cs"/>
          <w:rtl/>
          <w:lang w:eastAsia="he-IL"/>
        </w:rPr>
        <w:t xml:space="preserve"> </w:t>
      </w:r>
      <w:r>
        <w:rPr>
          <w:rtl/>
          <w:lang w:eastAsia="he-IL"/>
        </w:rPr>
        <w:t>משאבים עצומים לצורך העניין הזה.</w:t>
      </w:r>
    </w:p>
    <w:p w:rsidR="00415BCA" w:rsidRDefault="00415BCA" w:rsidP="008E75D4">
      <w:pPr>
        <w:rPr>
          <w:rtl/>
          <w:lang w:eastAsia="he-IL"/>
        </w:rPr>
      </w:pPr>
      <w:bookmarkStart w:id="15602" w:name="_ETM_Q45_182000"/>
      <w:bookmarkEnd w:id="15602"/>
    </w:p>
    <w:p w:rsidR="00415BCA" w:rsidRDefault="00415BCA" w:rsidP="008E75D4">
      <w:pPr>
        <w:rPr>
          <w:rtl/>
          <w:lang w:eastAsia="he-IL"/>
        </w:rPr>
      </w:pPr>
      <w:r>
        <w:rPr>
          <w:rtl/>
          <w:lang w:eastAsia="he-IL"/>
        </w:rPr>
        <w:t>אני שומע את הטענות המוצדקות של המתיישבים ביהודה ושומרון על עניין הביטחון האישי והנסיעה בצירים ובכלל במרחב</w:t>
      </w:r>
      <w:r>
        <w:rPr>
          <w:rFonts w:hint="cs"/>
          <w:rtl/>
          <w:lang w:eastAsia="he-IL"/>
        </w:rPr>
        <w:t>,</w:t>
      </w:r>
      <w:r>
        <w:rPr>
          <w:rtl/>
          <w:lang w:eastAsia="he-IL"/>
        </w:rPr>
        <w:t xml:space="preserve"> ואני אכן מזדהה איתם</w:t>
      </w:r>
      <w:r>
        <w:rPr>
          <w:rFonts w:hint="cs"/>
          <w:rtl/>
          <w:lang w:eastAsia="he-IL"/>
        </w:rPr>
        <w:t>,</w:t>
      </w:r>
      <w:r>
        <w:rPr>
          <w:rtl/>
          <w:lang w:eastAsia="he-IL"/>
        </w:rPr>
        <w:t xml:space="preserve"> אבל אני</w:t>
      </w:r>
      <w:r>
        <w:rPr>
          <w:rFonts w:hint="cs"/>
          <w:rtl/>
          <w:lang w:eastAsia="he-IL"/>
        </w:rPr>
        <w:t xml:space="preserve"> </w:t>
      </w:r>
      <w:r>
        <w:rPr>
          <w:rtl/>
          <w:lang w:eastAsia="he-IL"/>
        </w:rPr>
        <w:t>פונה אליהם ושואל: איפה האחריות שלכם</w:t>
      </w:r>
      <w:r>
        <w:rPr>
          <w:rFonts w:hint="cs"/>
          <w:rtl/>
          <w:lang w:eastAsia="he-IL"/>
        </w:rPr>
        <w:t xml:space="preserve"> </w:t>
      </w:r>
      <w:r>
        <w:rPr>
          <w:rtl/>
          <w:lang w:eastAsia="he-IL"/>
        </w:rPr>
        <w:t>למול כוחות הביטחון? איפה האחריות שלכם לכך שהמשאבים הכל</w:t>
      </w:r>
      <w:r>
        <w:rPr>
          <w:rFonts w:hint="cs"/>
          <w:rtl/>
          <w:lang w:eastAsia="he-IL"/>
        </w:rPr>
        <w:t>-</w:t>
      </w:r>
      <w:r>
        <w:rPr>
          <w:rtl/>
          <w:lang w:eastAsia="he-IL"/>
        </w:rPr>
        <w:t>כך יקרים של</w:t>
      </w:r>
      <w:r>
        <w:rPr>
          <w:rFonts w:hint="cs"/>
          <w:rtl/>
          <w:lang w:eastAsia="he-IL"/>
        </w:rPr>
        <w:t xml:space="preserve"> חיילי</w:t>
      </w:r>
      <w:r>
        <w:rPr>
          <w:rtl/>
          <w:lang w:eastAsia="he-IL"/>
        </w:rPr>
        <w:t xml:space="preserve"> צה</w:t>
      </w:r>
      <w:r>
        <w:rPr>
          <w:rFonts w:hint="cs"/>
          <w:rtl/>
          <w:lang w:eastAsia="he-IL"/>
        </w:rPr>
        <w:t>"</w:t>
      </w:r>
      <w:r>
        <w:rPr>
          <w:rtl/>
          <w:lang w:eastAsia="he-IL"/>
        </w:rPr>
        <w:t>ל ילכו למקומות של שמירה והגנה</w:t>
      </w:r>
      <w:r>
        <w:rPr>
          <w:rFonts w:hint="cs"/>
          <w:rtl/>
          <w:lang w:eastAsia="he-IL"/>
        </w:rPr>
        <w:t xml:space="preserve"> </w:t>
      </w:r>
      <w:r>
        <w:rPr>
          <w:rtl/>
          <w:lang w:eastAsia="he-IL"/>
        </w:rPr>
        <w:t>ולא להפרות סדר בידי מתיישבים על ידי</w:t>
      </w:r>
      <w:r>
        <w:rPr>
          <w:rFonts w:hint="cs"/>
          <w:rtl/>
          <w:lang w:eastAsia="he-IL"/>
        </w:rPr>
        <w:t xml:space="preserve"> </w:t>
      </w:r>
      <w:bookmarkStart w:id="15603" w:name="_ETM_Q45_210000"/>
      <w:bookmarkEnd w:id="15603"/>
      <w:r>
        <w:rPr>
          <w:rtl/>
          <w:lang w:eastAsia="he-IL"/>
        </w:rPr>
        <w:t>בנייה של התנחלויות הזויות, מאחזים</w:t>
      </w:r>
      <w:r>
        <w:rPr>
          <w:rFonts w:hint="cs"/>
          <w:rtl/>
          <w:lang w:eastAsia="he-IL"/>
        </w:rPr>
        <w:t xml:space="preserve"> </w:t>
      </w:r>
      <w:r>
        <w:rPr>
          <w:rtl/>
          <w:lang w:eastAsia="he-IL"/>
        </w:rPr>
        <w:t>מיותרים והתנהלות שאינה מכבדת ואינה</w:t>
      </w:r>
      <w:r>
        <w:rPr>
          <w:rFonts w:hint="cs"/>
          <w:rtl/>
          <w:lang w:eastAsia="he-IL"/>
        </w:rPr>
        <w:t xml:space="preserve"> </w:t>
      </w:r>
      <w:r>
        <w:rPr>
          <w:rtl/>
          <w:lang w:eastAsia="he-IL"/>
        </w:rPr>
        <w:t>חוקית</w:t>
      </w:r>
      <w:r>
        <w:rPr>
          <w:rFonts w:hint="cs"/>
          <w:rtl/>
          <w:lang w:eastAsia="he-IL"/>
        </w:rPr>
        <w:t>?</w:t>
      </w:r>
      <w:bookmarkStart w:id="15604" w:name="_ETM_Q45_220000"/>
      <w:bookmarkEnd w:id="15604"/>
      <w:r>
        <w:rPr>
          <w:rFonts w:hint="cs"/>
          <w:rtl/>
          <w:lang w:eastAsia="he-IL"/>
        </w:rPr>
        <w:t xml:space="preserve"> </w:t>
      </w:r>
      <w:r>
        <w:rPr>
          <w:rtl/>
          <w:lang w:eastAsia="he-IL"/>
        </w:rPr>
        <w:t>התשובה הציונית</w:t>
      </w:r>
      <w:r w:rsidRPr="0030017A">
        <w:rPr>
          <w:rtl/>
          <w:lang w:eastAsia="he-IL"/>
        </w:rPr>
        <w:t xml:space="preserve"> </w:t>
      </w:r>
      <w:r>
        <w:rPr>
          <w:rtl/>
          <w:lang w:eastAsia="he-IL"/>
        </w:rPr>
        <w:t>לטרור, כמו שאתם אוהבים</w:t>
      </w:r>
      <w:r>
        <w:rPr>
          <w:rFonts w:hint="cs"/>
          <w:rtl/>
          <w:lang w:eastAsia="he-IL"/>
        </w:rPr>
        <w:t xml:space="preserve"> </w:t>
      </w:r>
      <w:r>
        <w:rPr>
          <w:rtl/>
          <w:lang w:eastAsia="he-IL"/>
        </w:rPr>
        <w:t>להגיד, היא לאפשר לכוחות צה</w:t>
      </w:r>
      <w:r>
        <w:rPr>
          <w:rFonts w:hint="cs"/>
          <w:rtl/>
          <w:lang w:eastAsia="he-IL"/>
        </w:rPr>
        <w:t>"</w:t>
      </w:r>
      <w:r>
        <w:rPr>
          <w:rtl/>
          <w:lang w:eastAsia="he-IL"/>
        </w:rPr>
        <w:t>ל,</w:t>
      </w:r>
      <w:r>
        <w:rPr>
          <w:rFonts w:hint="cs"/>
          <w:rtl/>
          <w:lang w:eastAsia="he-IL"/>
        </w:rPr>
        <w:t xml:space="preserve"> </w:t>
      </w:r>
      <w:r>
        <w:rPr>
          <w:rtl/>
          <w:lang w:eastAsia="he-IL"/>
        </w:rPr>
        <w:t>שב"כ ומג</w:t>
      </w:r>
      <w:r>
        <w:rPr>
          <w:rFonts w:hint="cs"/>
          <w:rtl/>
          <w:lang w:eastAsia="he-IL"/>
        </w:rPr>
        <w:t>"</w:t>
      </w:r>
      <w:r>
        <w:rPr>
          <w:rtl/>
          <w:lang w:eastAsia="he-IL"/>
        </w:rPr>
        <w:t>ב לעשות את העבודה שלהם</w:t>
      </w:r>
      <w:r>
        <w:rPr>
          <w:rFonts w:hint="cs"/>
          <w:rtl/>
          <w:lang w:eastAsia="he-IL"/>
        </w:rPr>
        <w:t xml:space="preserve"> ולא להפריע להם.</w:t>
      </w:r>
    </w:p>
    <w:p w:rsidR="00415BCA" w:rsidRDefault="00415BCA" w:rsidP="008E75D4">
      <w:pPr>
        <w:rPr>
          <w:rtl/>
          <w:lang w:eastAsia="he-IL"/>
        </w:rPr>
      </w:pPr>
    </w:p>
    <w:p w:rsidR="00415BCA" w:rsidRDefault="00415BCA" w:rsidP="008E75D4">
      <w:pPr>
        <w:rPr>
          <w:rtl/>
          <w:lang w:eastAsia="he-IL"/>
        </w:rPr>
      </w:pPr>
      <w:r>
        <w:rPr>
          <w:rtl/>
          <w:lang w:eastAsia="he-IL"/>
        </w:rPr>
        <w:t>אני קורא מכאן לראשי ההתיישבות ולשרים הרלוונטיים לעצור את ההפקרות ולאפשר לצה</w:t>
      </w:r>
      <w:r>
        <w:rPr>
          <w:rFonts w:hint="cs"/>
          <w:rtl/>
          <w:lang w:eastAsia="he-IL"/>
        </w:rPr>
        <w:t>"</w:t>
      </w:r>
      <w:r>
        <w:rPr>
          <w:rtl/>
          <w:lang w:eastAsia="he-IL"/>
        </w:rPr>
        <w:t>ל לבצע את תפקידו.</w:t>
      </w:r>
      <w:r>
        <w:rPr>
          <w:rFonts w:hint="cs"/>
          <w:rtl/>
          <w:lang w:eastAsia="he-IL"/>
        </w:rPr>
        <w:t xml:space="preserve"> </w:t>
      </w:r>
      <w:r>
        <w:rPr>
          <w:rtl/>
          <w:lang w:eastAsia="he-IL"/>
        </w:rPr>
        <w:t>תודה רבה</w:t>
      </w:r>
      <w:r>
        <w:rPr>
          <w:rFonts w:hint="cs"/>
          <w:rtl/>
          <w:lang w:eastAsia="he-IL"/>
        </w:rPr>
        <w:t>.</w:t>
      </w:r>
    </w:p>
    <w:p w:rsidR="00415BCA" w:rsidRDefault="00415BCA" w:rsidP="008E75D4">
      <w:pPr>
        <w:rPr>
          <w:rtl/>
          <w:lang w:eastAsia="he-IL"/>
        </w:rPr>
      </w:pPr>
      <w:bookmarkStart w:id="15605" w:name="_ETM_Q45_236000"/>
      <w:bookmarkEnd w:id="15605"/>
    </w:p>
    <w:p w:rsidR="00415BCA" w:rsidRDefault="00415BCA" w:rsidP="008E75D4">
      <w:pPr>
        <w:pStyle w:val="af6"/>
        <w:keepNext/>
        <w:rPr>
          <w:rtl/>
        </w:rPr>
      </w:pPr>
      <w:bookmarkStart w:id="15606" w:name="ET_yor_6488_15"/>
      <w:r w:rsidRPr="00412A12">
        <w:rPr>
          <w:rStyle w:val="TagStyle"/>
          <w:rtl/>
        </w:rPr>
        <w:t xml:space="preserve"> &lt;&lt; יור &gt;&gt; </w:t>
      </w:r>
      <w:r>
        <w:rPr>
          <w:rtl/>
        </w:rPr>
        <w:t>היו"ר אוריאל בוסו:</w:t>
      </w:r>
      <w:r w:rsidRPr="00412A12">
        <w:rPr>
          <w:rStyle w:val="TagStyle"/>
          <w:rtl/>
        </w:rPr>
        <w:t xml:space="preserve"> &lt;&lt; יור &gt;&gt;</w:t>
      </w:r>
      <w:r>
        <w:rPr>
          <w:rtl/>
        </w:rPr>
        <w:t xml:space="preserve"> </w:t>
      </w:r>
      <w:bookmarkEnd w:id="15606"/>
    </w:p>
    <w:p w:rsidR="00415BCA" w:rsidRDefault="00415BCA" w:rsidP="004139AC">
      <w:pPr>
        <w:rPr>
          <w:rtl/>
          <w:lang w:eastAsia="he-IL"/>
        </w:rPr>
      </w:pPr>
    </w:p>
    <w:p w:rsidR="00415BCA" w:rsidRDefault="00415BCA" w:rsidP="00C14695">
      <w:pPr>
        <w:rPr>
          <w:rtl/>
          <w:lang w:eastAsia="he-IL"/>
        </w:rPr>
      </w:pPr>
      <w:bookmarkStart w:id="15607" w:name="_ETM_Q45_237000"/>
      <w:bookmarkEnd w:id="15607"/>
      <w:r>
        <w:rPr>
          <w:rFonts w:hint="cs"/>
          <w:rtl/>
          <w:lang w:eastAsia="he-IL"/>
        </w:rPr>
        <w:t xml:space="preserve">תודה רבה </w:t>
      </w:r>
      <w:bookmarkStart w:id="15608" w:name="_ETM_Q45_239000"/>
      <w:bookmarkEnd w:id="15608"/>
      <w:r>
        <w:rPr>
          <w:rFonts w:hint="cs"/>
          <w:rtl/>
          <w:lang w:eastAsia="he-IL"/>
        </w:rPr>
        <w:t xml:space="preserve">לחבר הכנסת רם בן ברק. הדובר הבא, </w:t>
      </w:r>
      <w:bookmarkStart w:id="15609" w:name="_ETM_Q45_242000"/>
      <w:bookmarkEnd w:id="15609"/>
      <w:r>
        <w:rPr>
          <w:rFonts w:hint="cs"/>
          <w:rtl/>
          <w:lang w:eastAsia="he-IL"/>
        </w:rPr>
        <w:t xml:space="preserve">חבר הכנסת ניסים ואטורי </w:t>
      </w:r>
      <w:r>
        <w:rPr>
          <w:rtl/>
          <w:lang w:eastAsia="he-IL"/>
        </w:rPr>
        <w:t>–</w:t>
      </w:r>
      <w:r>
        <w:rPr>
          <w:rFonts w:hint="cs"/>
          <w:rtl/>
          <w:lang w:eastAsia="he-IL"/>
        </w:rPr>
        <w:t xml:space="preserve"> אינו נוכח. חבר הכנסת אלעזר </w:t>
      </w:r>
      <w:bookmarkStart w:id="15610" w:name="_ETM_Q45_249000"/>
      <w:bookmarkEnd w:id="15610"/>
      <w:r>
        <w:rPr>
          <w:rFonts w:hint="cs"/>
          <w:rtl/>
          <w:lang w:eastAsia="he-IL"/>
        </w:rPr>
        <w:t>שטרן, בבקשה.</w:t>
      </w:r>
    </w:p>
    <w:p w:rsidR="00415BCA" w:rsidRPr="00412A12" w:rsidRDefault="00415BCA" w:rsidP="008E75D4">
      <w:pPr>
        <w:rPr>
          <w:rtl/>
          <w:lang w:eastAsia="he-IL"/>
        </w:rPr>
      </w:pPr>
      <w:bookmarkStart w:id="15611" w:name="_ETM_Q45_251000"/>
      <w:bookmarkEnd w:id="15611"/>
    </w:p>
    <w:p w:rsidR="00415BCA" w:rsidRDefault="00415BCA" w:rsidP="008E75D4">
      <w:pPr>
        <w:pStyle w:val="a4"/>
        <w:keepNext/>
        <w:rPr>
          <w:rtl/>
        </w:rPr>
      </w:pPr>
      <w:bookmarkStart w:id="15612" w:name="ET_speaker_5109_5"/>
      <w:r w:rsidRPr="0066577F">
        <w:rPr>
          <w:rStyle w:val="TagStyle"/>
          <w:rtl/>
        </w:rPr>
        <w:t xml:space="preserve"> &lt;&lt; דובר &gt;&gt; </w:t>
      </w:r>
      <w:bookmarkStart w:id="15613" w:name="_Toc125490723"/>
      <w:bookmarkStart w:id="15614" w:name="_Toc125491191"/>
      <w:r>
        <w:rPr>
          <w:rtl/>
        </w:rPr>
        <w:t>אלעזר שטרן (יש עתיד):</w:t>
      </w:r>
      <w:bookmarkEnd w:id="15613"/>
      <w:bookmarkEnd w:id="15614"/>
      <w:r w:rsidRPr="0066577F">
        <w:rPr>
          <w:rStyle w:val="TagStyle"/>
          <w:rtl/>
        </w:rPr>
        <w:t xml:space="preserve"> &lt;&lt; דובר &gt;&gt;</w:t>
      </w:r>
      <w:r>
        <w:rPr>
          <w:rtl/>
        </w:rPr>
        <w:t xml:space="preserve"> </w:t>
      </w:r>
      <w:bookmarkEnd w:id="15612"/>
    </w:p>
    <w:p w:rsidR="00415BCA" w:rsidRDefault="00415BCA" w:rsidP="004139AC">
      <w:pPr>
        <w:rPr>
          <w:rtl/>
          <w:lang w:eastAsia="he-IL"/>
        </w:rPr>
      </w:pPr>
    </w:p>
    <w:p w:rsidR="00415BCA" w:rsidRDefault="00415BCA" w:rsidP="00C14695">
      <w:pPr>
        <w:rPr>
          <w:rtl/>
          <w:lang w:eastAsia="he-IL"/>
        </w:rPr>
      </w:pPr>
      <w:r>
        <w:rPr>
          <w:rFonts w:hint="cs"/>
          <w:rtl/>
          <w:lang w:eastAsia="he-IL"/>
        </w:rPr>
        <w:t xml:space="preserve">אדוני היושב-ראש, יש חברי כנסת בסיעות הקואליציה שאוחזים בתפיסת עולם חרדית </w:t>
      </w:r>
      <w:r w:rsidR="00D6059D">
        <w:rPr>
          <w:rFonts w:hint="cs"/>
          <w:rtl/>
          <w:lang w:eastAsia="he-IL"/>
        </w:rPr>
        <w:t>– –</w:t>
      </w:r>
    </w:p>
    <w:p w:rsidR="00415BCA" w:rsidRDefault="00415BCA" w:rsidP="008E75D4">
      <w:pPr>
        <w:rPr>
          <w:rtl/>
          <w:lang w:eastAsia="he-IL"/>
        </w:rPr>
      </w:pPr>
    </w:p>
    <w:p w:rsidR="00415BCA" w:rsidRDefault="00415BCA" w:rsidP="008E75D4">
      <w:pPr>
        <w:pStyle w:val="af6"/>
        <w:keepNext/>
        <w:rPr>
          <w:rtl/>
        </w:rPr>
      </w:pPr>
      <w:r w:rsidRPr="00A05C00">
        <w:rPr>
          <w:rStyle w:val="TagStyle"/>
          <w:rtl/>
        </w:rPr>
        <w:t xml:space="preserve"> &lt;&lt; יור &gt;&gt; </w:t>
      </w:r>
      <w:r>
        <w:rPr>
          <w:rtl/>
        </w:rPr>
        <w:t>היו"ר אוריאל בוסו:</w:t>
      </w:r>
      <w:r w:rsidRPr="00A05C00">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עכשיו התחלת לדבר מעניין.</w:t>
      </w:r>
    </w:p>
    <w:p w:rsidR="00415BCA" w:rsidRDefault="00415BCA" w:rsidP="008E75D4">
      <w:pPr>
        <w:rPr>
          <w:rtl/>
          <w:lang w:eastAsia="he-IL"/>
        </w:rPr>
      </w:pPr>
    </w:p>
    <w:p w:rsidR="00415BCA" w:rsidRDefault="00415BCA" w:rsidP="008E75D4">
      <w:pPr>
        <w:pStyle w:val="-"/>
        <w:keepNext/>
        <w:rPr>
          <w:rtl/>
        </w:rPr>
      </w:pPr>
      <w:bookmarkStart w:id="15615" w:name="_ETM_Q45_290000"/>
      <w:bookmarkStart w:id="15616" w:name="ET_speakercontinue_5109_16"/>
      <w:bookmarkEnd w:id="15615"/>
      <w:r w:rsidRPr="00412A12">
        <w:rPr>
          <w:rStyle w:val="TagStyle"/>
          <w:rtl/>
        </w:rPr>
        <w:t xml:space="preserve"> &lt;&lt; דובר_המשך &gt;&gt; </w:t>
      </w:r>
      <w:r>
        <w:rPr>
          <w:rtl/>
        </w:rPr>
        <w:t>אלעזר שטרן (יש עתיד):</w:t>
      </w:r>
      <w:r w:rsidRPr="00412A12">
        <w:rPr>
          <w:rStyle w:val="TagStyle"/>
          <w:rtl/>
        </w:rPr>
        <w:t xml:space="preserve"> &lt;&lt; דובר_המשך &gt;&gt;</w:t>
      </w:r>
      <w:r>
        <w:rPr>
          <w:rStyle w:val="TagStyle"/>
          <w:rtl/>
        </w:rPr>
        <w:t xml:space="preserve"> </w:t>
      </w:r>
      <w:bookmarkEnd w:id="15616"/>
    </w:p>
    <w:p w:rsidR="00415BCA" w:rsidRDefault="00415BCA" w:rsidP="004139AC">
      <w:pPr>
        <w:rPr>
          <w:rtl/>
          <w:lang w:eastAsia="he-IL"/>
        </w:rPr>
      </w:pPr>
    </w:p>
    <w:p w:rsidR="00415BCA" w:rsidRDefault="00415BCA" w:rsidP="008E75D4">
      <w:pPr>
        <w:rPr>
          <w:rtl/>
          <w:lang w:eastAsia="he-IL"/>
        </w:rPr>
      </w:pPr>
      <w:bookmarkStart w:id="15617" w:name="_ETM_Q45_289000"/>
      <w:bookmarkEnd w:id="15617"/>
      <w:r>
        <w:rPr>
          <w:rFonts w:hint="cs"/>
          <w:rtl/>
          <w:lang w:eastAsia="he-IL"/>
        </w:rPr>
        <w:t>אתה שומע?</w:t>
      </w:r>
    </w:p>
    <w:p w:rsidR="00415BCA" w:rsidRDefault="00415BCA" w:rsidP="008E75D4">
      <w:pPr>
        <w:rPr>
          <w:rtl/>
          <w:lang w:eastAsia="he-IL"/>
        </w:rPr>
      </w:pPr>
    </w:p>
    <w:p w:rsidR="00415BCA" w:rsidRDefault="00415BCA" w:rsidP="008E75D4">
      <w:pPr>
        <w:pStyle w:val="af6"/>
        <w:keepNext/>
        <w:rPr>
          <w:rtl/>
        </w:rPr>
      </w:pPr>
      <w:r w:rsidRPr="00412A12">
        <w:rPr>
          <w:rStyle w:val="TagStyle"/>
          <w:rtl/>
        </w:rPr>
        <w:t xml:space="preserve"> &lt;&lt; יור &gt;&gt; </w:t>
      </w:r>
      <w:r>
        <w:rPr>
          <w:rtl/>
        </w:rPr>
        <w:t>היו"ר אוריאל בוסו:</w:t>
      </w:r>
      <w:r w:rsidRPr="00412A12">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bookmarkStart w:id="15618" w:name="_ETM_Q45_292000"/>
      <w:bookmarkEnd w:id="15618"/>
      <w:r>
        <w:rPr>
          <w:rFonts w:hint="cs"/>
          <w:rtl/>
          <w:lang w:eastAsia="he-IL"/>
        </w:rPr>
        <w:t>שומע כל מילה.</w:t>
      </w:r>
    </w:p>
    <w:p w:rsidR="00415BCA" w:rsidRDefault="00415BCA" w:rsidP="008E75D4">
      <w:pPr>
        <w:rPr>
          <w:rtl/>
          <w:lang w:eastAsia="he-IL"/>
        </w:rPr>
      </w:pPr>
    </w:p>
    <w:p w:rsidR="00415BCA" w:rsidRDefault="00415BCA" w:rsidP="008E75D4">
      <w:pPr>
        <w:pStyle w:val="-"/>
        <w:keepNext/>
        <w:rPr>
          <w:rtl/>
        </w:rPr>
      </w:pPr>
      <w:bookmarkStart w:id="15619" w:name="ET_speakercontinue_5109_7"/>
      <w:r w:rsidRPr="00A05C00">
        <w:rPr>
          <w:rStyle w:val="TagStyle"/>
          <w:rtl/>
        </w:rPr>
        <w:t xml:space="preserve"> &lt;&lt; דובר_המשך &gt;&gt; </w:t>
      </w:r>
      <w:r>
        <w:rPr>
          <w:rtl/>
        </w:rPr>
        <w:t>אלעזר שטרן (יש עתיד):</w:t>
      </w:r>
      <w:r w:rsidRPr="00A05C00">
        <w:rPr>
          <w:rStyle w:val="TagStyle"/>
          <w:rtl/>
        </w:rPr>
        <w:t xml:space="preserve"> &lt;&lt; דובר_המשך &gt;&gt;</w:t>
      </w:r>
      <w:r>
        <w:rPr>
          <w:rtl/>
        </w:rPr>
        <w:t xml:space="preserve"> </w:t>
      </w:r>
      <w:bookmarkEnd w:id="15619"/>
    </w:p>
    <w:p w:rsidR="00415BCA" w:rsidRDefault="00415BCA" w:rsidP="004139AC">
      <w:pPr>
        <w:rPr>
          <w:rtl/>
          <w:lang w:eastAsia="he-IL"/>
        </w:rPr>
      </w:pPr>
    </w:p>
    <w:p w:rsidR="00415BCA" w:rsidRDefault="00D6059D" w:rsidP="008E75D4">
      <w:pPr>
        <w:rPr>
          <w:rtl/>
          <w:lang w:eastAsia="he-IL"/>
        </w:rPr>
      </w:pPr>
      <w:r>
        <w:rPr>
          <w:rFonts w:hint="cs"/>
          <w:rtl/>
          <w:lang w:eastAsia="he-IL"/>
        </w:rPr>
        <w:t>– –</w:t>
      </w:r>
      <w:r w:rsidR="00415BCA">
        <w:rPr>
          <w:rFonts w:hint="cs"/>
          <w:rtl/>
          <w:lang w:eastAsia="he-IL"/>
        </w:rPr>
        <w:t xml:space="preserve"> והם יכלו להיות שרים לירושלים. אדוני היושב-ראש, אני ממתין. אני מבין שהדיון הזה, אי-אפשר להתחמק ממנו.</w:t>
      </w:r>
      <w:bookmarkStart w:id="15620" w:name="_ETM_Q45_318000"/>
      <w:bookmarkEnd w:id="15620"/>
    </w:p>
    <w:p w:rsidR="00415BCA" w:rsidRDefault="00415BCA" w:rsidP="008E75D4">
      <w:pPr>
        <w:rPr>
          <w:rtl/>
          <w:lang w:eastAsia="he-IL"/>
        </w:rPr>
      </w:pPr>
      <w:bookmarkStart w:id="15621" w:name="_ETM_Q45_335000"/>
      <w:bookmarkEnd w:id="15621"/>
    </w:p>
    <w:p w:rsidR="00415BCA" w:rsidRDefault="00415BCA" w:rsidP="008E75D4">
      <w:pPr>
        <w:rPr>
          <w:rtl/>
          <w:lang w:eastAsia="he-IL"/>
        </w:rPr>
      </w:pPr>
      <w:r>
        <w:rPr>
          <w:rFonts w:hint="cs"/>
          <w:rtl/>
          <w:lang w:eastAsia="he-IL"/>
        </w:rPr>
        <w:t>אני אתחיל מההתחלה.</w:t>
      </w:r>
    </w:p>
    <w:p w:rsidR="00415BCA" w:rsidRDefault="00415BCA" w:rsidP="008E75D4">
      <w:pPr>
        <w:rPr>
          <w:rtl/>
          <w:lang w:eastAsia="he-IL"/>
        </w:rPr>
      </w:pPr>
    </w:p>
    <w:p w:rsidR="00415BCA" w:rsidRDefault="00415BCA" w:rsidP="008E75D4">
      <w:pPr>
        <w:pStyle w:val="af6"/>
        <w:keepNext/>
        <w:rPr>
          <w:rtl/>
        </w:rPr>
      </w:pPr>
      <w:r w:rsidRPr="00A05C00">
        <w:rPr>
          <w:rStyle w:val="TagStyle"/>
          <w:rtl/>
        </w:rPr>
        <w:t xml:space="preserve"> &lt;&lt; יור &gt;&gt; </w:t>
      </w:r>
      <w:r>
        <w:rPr>
          <w:rtl/>
        </w:rPr>
        <w:t>היו"ר אוריאל בוסו:</w:t>
      </w:r>
      <w:r w:rsidRPr="00A05C00">
        <w:rPr>
          <w:rStyle w:val="TagStyle"/>
          <w:rtl/>
        </w:rPr>
        <w:t xml:space="preserve"> &lt;&lt; יור &gt;&gt;</w:t>
      </w:r>
      <w:r>
        <w:rPr>
          <w:rtl/>
        </w:rPr>
        <w:t xml:space="preserve"> </w:t>
      </w:r>
    </w:p>
    <w:p w:rsidR="00415BCA" w:rsidRDefault="00415BCA" w:rsidP="004139AC">
      <w:pPr>
        <w:rPr>
          <w:rtl/>
          <w:lang w:eastAsia="he-IL"/>
        </w:rPr>
      </w:pPr>
    </w:p>
    <w:p w:rsidR="00415BCA" w:rsidRDefault="00415BCA" w:rsidP="008E75D4">
      <w:pPr>
        <w:rPr>
          <w:rtl/>
          <w:lang w:eastAsia="he-IL"/>
        </w:rPr>
      </w:pPr>
      <w:r>
        <w:rPr>
          <w:rFonts w:hint="cs"/>
          <w:rtl/>
          <w:lang w:eastAsia="he-IL"/>
        </w:rPr>
        <w:t>לא. זה זמן שלך. אני לא מפריע.</w:t>
      </w:r>
    </w:p>
    <w:p w:rsidR="00415BCA" w:rsidRDefault="00415BCA" w:rsidP="008E75D4">
      <w:pPr>
        <w:rPr>
          <w:rtl/>
          <w:lang w:eastAsia="he-IL"/>
        </w:rPr>
      </w:pPr>
      <w:bookmarkStart w:id="15622" w:name="_ETM_Q45_337000"/>
      <w:bookmarkEnd w:id="15622"/>
    </w:p>
    <w:p w:rsidR="00415BCA" w:rsidRDefault="00415BCA" w:rsidP="008E75D4">
      <w:pPr>
        <w:pStyle w:val="-"/>
        <w:keepNext/>
        <w:rPr>
          <w:rtl/>
        </w:rPr>
      </w:pPr>
      <w:bookmarkStart w:id="15623" w:name="ET_speakercontinue_5109_18"/>
      <w:r w:rsidRPr="00412A12">
        <w:rPr>
          <w:rStyle w:val="TagStyle"/>
          <w:rtl/>
        </w:rPr>
        <w:t xml:space="preserve"> &lt;&lt; דובר_המשך &gt;&gt; </w:t>
      </w:r>
      <w:r>
        <w:rPr>
          <w:rtl/>
        </w:rPr>
        <w:t>אלעזר שטרן (יש עתיד):</w:t>
      </w:r>
      <w:r w:rsidRPr="00412A12">
        <w:rPr>
          <w:rStyle w:val="TagStyle"/>
          <w:rtl/>
        </w:rPr>
        <w:t xml:space="preserve"> &lt;&lt; דובר_המשך &gt;&gt;</w:t>
      </w:r>
      <w:r>
        <w:rPr>
          <w:rtl/>
        </w:rPr>
        <w:t xml:space="preserve"> </w:t>
      </w:r>
      <w:bookmarkEnd w:id="15623"/>
    </w:p>
    <w:p w:rsidR="00415BCA" w:rsidRDefault="00415BCA" w:rsidP="004139AC">
      <w:pPr>
        <w:rPr>
          <w:rtl/>
          <w:lang w:eastAsia="he-IL"/>
        </w:rPr>
      </w:pPr>
    </w:p>
    <w:p w:rsidR="00415BCA" w:rsidRDefault="00415BCA" w:rsidP="008E75D4">
      <w:pPr>
        <w:rPr>
          <w:rtl/>
          <w:lang w:eastAsia="he-IL"/>
        </w:rPr>
      </w:pPr>
      <w:bookmarkStart w:id="15624" w:name="_ETM_Q45_338000"/>
      <w:bookmarkEnd w:id="15624"/>
      <w:r>
        <w:rPr>
          <w:rFonts w:hint="cs"/>
          <w:rtl/>
          <w:lang w:eastAsia="he-IL"/>
        </w:rPr>
        <w:t>אתה מתעסק בלהחליף אותך.</w:t>
      </w:r>
    </w:p>
    <w:p w:rsidR="00415BCA" w:rsidRDefault="00415BCA" w:rsidP="008E75D4">
      <w:pPr>
        <w:rPr>
          <w:rtl/>
          <w:lang w:eastAsia="he-IL"/>
        </w:rPr>
      </w:pPr>
      <w:bookmarkStart w:id="15625" w:name="_ETM_Q45_339000"/>
      <w:bookmarkEnd w:id="15625"/>
    </w:p>
    <w:p w:rsidR="00415BCA" w:rsidRDefault="00415BCA" w:rsidP="008E75D4">
      <w:pPr>
        <w:pStyle w:val="af6"/>
        <w:keepNext/>
        <w:rPr>
          <w:rtl/>
        </w:rPr>
      </w:pPr>
      <w:bookmarkStart w:id="15626" w:name="ET_yor_6488_19"/>
      <w:r w:rsidRPr="00412A12">
        <w:rPr>
          <w:rStyle w:val="TagStyle"/>
          <w:rtl/>
        </w:rPr>
        <w:t xml:space="preserve"> &lt;&lt; יור &gt;&gt; </w:t>
      </w:r>
      <w:r>
        <w:rPr>
          <w:rtl/>
        </w:rPr>
        <w:t>היו"ר אוריאל בוסו:</w:t>
      </w:r>
      <w:r w:rsidRPr="00412A12">
        <w:rPr>
          <w:rStyle w:val="TagStyle"/>
          <w:rtl/>
        </w:rPr>
        <w:t xml:space="preserve"> &lt;&lt; יור &gt;&gt;</w:t>
      </w:r>
      <w:r>
        <w:rPr>
          <w:rtl/>
        </w:rPr>
        <w:t xml:space="preserve"> </w:t>
      </w:r>
      <w:bookmarkEnd w:id="15626"/>
    </w:p>
    <w:p w:rsidR="00415BCA" w:rsidRDefault="00415BCA" w:rsidP="004139AC">
      <w:pPr>
        <w:rPr>
          <w:rtl/>
          <w:lang w:eastAsia="he-IL"/>
        </w:rPr>
      </w:pPr>
    </w:p>
    <w:p w:rsidR="00415BCA" w:rsidRDefault="00415BCA" w:rsidP="008E75D4">
      <w:pPr>
        <w:rPr>
          <w:rtl/>
          <w:lang w:eastAsia="he-IL"/>
        </w:rPr>
      </w:pPr>
      <w:bookmarkStart w:id="15627" w:name="_ETM_Q45_340000"/>
      <w:bookmarkEnd w:id="15627"/>
      <w:r>
        <w:rPr>
          <w:rFonts w:hint="cs"/>
          <w:rtl/>
          <w:lang w:eastAsia="he-IL"/>
        </w:rPr>
        <w:t xml:space="preserve">הכול </w:t>
      </w:r>
      <w:bookmarkStart w:id="15628" w:name="_ETM_Q45_341000"/>
      <w:bookmarkEnd w:id="15628"/>
      <w:r>
        <w:rPr>
          <w:rFonts w:hint="cs"/>
          <w:rtl/>
          <w:lang w:eastAsia="he-IL"/>
        </w:rPr>
        <w:t xml:space="preserve">בסדר, </w:t>
      </w:r>
      <w:bookmarkStart w:id="15629" w:name="_ETM_Q45_336000"/>
      <w:bookmarkEnd w:id="15629"/>
      <w:r>
        <w:rPr>
          <w:rFonts w:hint="cs"/>
          <w:rtl/>
          <w:lang w:eastAsia="he-IL"/>
        </w:rPr>
        <w:t>בבקשה.</w:t>
      </w:r>
    </w:p>
    <w:p w:rsidR="00415BCA" w:rsidRDefault="00415BCA" w:rsidP="008E75D4">
      <w:pPr>
        <w:rPr>
          <w:rtl/>
          <w:lang w:eastAsia="he-IL"/>
        </w:rPr>
      </w:pPr>
    </w:p>
    <w:p w:rsidR="00415BCA" w:rsidRDefault="00415BCA" w:rsidP="008E75D4">
      <w:pPr>
        <w:pStyle w:val="-"/>
        <w:keepNext/>
        <w:rPr>
          <w:rtl/>
        </w:rPr>
      </w:pPr>
      <w:bookmarkStart w:id="15630" w:name="ET_speakercontinue_5109_9"/>
      <w:r w:rsidRPr="00A05C00">
        <w:rPr>
          <w:rStyle w:val="TagStyle"/>
          <w:rtl/>
        </w:rPr>
        <w:t xml:space="preserve"> &lt;&lt; דובר_המשך &gt;&gt; </w:t>
      </w:r>
      <w:r>
        <w:rPr>
          <w:rtl/>
        </w:rPr>
        <w:t>אלעזר שטרן (יש עתיד):</w:t>
      </w:r>
      <w:r w:rsidRPr="00A05C00">
        <w:rPr>
          <w:rStyle w:val="TagStyle"/>
          <w:rtl/>
        </w:rPr>
        <w:t xml:space="preserve"> &lt;&lt; דובר_המשך &gt;&gt;</w:t>
      </w:r>
      <w:r>
        <w:rPr>
          <w:rtl/>
        </w:rPr>
        <w:t xml:space="preserve"> </w:t>
      </w:r>
      <w:bookmarkEnd w:id="15630"/>
    </w:p>
    <w:p w:rsidR="00415BCA" w:rsidRDefault="00415BCA" w:rsidP="004139AC">
      <w:pPr>
        <w:rPr>
          <w:rtl/>
          <w:lang w:eastAsia="he-IL"/>
        </w:rPr>
      </w:pPr>
    </w:p>
    <w:p w:rsidR="00415BCA" w:rsidRDefault="00415BCA" w:rsidP="008E75D4">
      <w:pPr>
        <w:rPr>
          <w:rtl/>
          <w:lang w:eastAsia="he-IL"/>
        </w:rPr>
      </w:pPr>
      <w:bookmarkStart w:id="15631" w:name="_ETM_Q45_343000"/>
      <w:bookmarkEnd w:id="15631"/>
      <w:r>
        <w:rPr>
          <w:rFonts w:hint="cs"/>
          <w:rtl/>
          <w:lang w:eastAsia="he-IL"/>
        </w:rPr>
        <w:t xml:space="preserve">אני רוצה לקרוא ברשותכם על מה אנחנו צריכים להצביע ועל מה אין </w:t>
      </w:r>
      <w:bookmarkStart w:id="15632" w:name="_ETM_Q45_352000"/>
      <w:bookmarkEnd w:id="15632"/>
      <w:r>
        <w:rPr>
          <w:rFonts w:hint="cs"/>
          <w:rtl/>
          <w:lang w:eastAsia="he-IL"/>
        </w:rPr>
        <w:t xml:space="preserve">לי ברירה לדבר, והייתי שמח לא לדבר על </w:t>
      </w:r>
      <w:bookmarkStart w:id="15633" w:name="_ETM_Q45_356000"/>
      <w:bookmarkEnd w:id="15633"/>
      <w:r>
        <w:rPr>
          <w:rFonts w:hint="cs"/>
          <w:rtl/>
          <w:lang w:eastAsia="he-IL"/>
        </w:rPr>
        <w:t xml:space="preserve">זה: "החלטת הממשלה בהתאם לסעיף 31(ג) לחוק-יסוד: הממשלה, </w:t>
      </w:r>
      <w:bookmarkStart w:id="15634" w:name="_ETM_Q45_361000"/>
      <w:bookmarkEnd w:id="15634"/>
      <w:r>
        <w:rPr>
          <w:rFonts w:hint="cs"/>
          <w:rtl/>
          <w:lang w:eastAsia="he-IL"/>
        </w:rPr>
        <w:t xml:space="preserve">להקים משרד חדש שייקרא 'משרד ירושלים ומסורת ישראל' ולמנות </w:t>
      </w:r>
      <w:bookmarkStart w:id="15635" w:name="_ETM_Q45_366000"/>
      <w:bookmarkEnd w:id="15635"/>
      <w:r>
        <w:rPr>
          <w:rFonts w:hint="cs"/>
          <w:rtl/>
          <w:lang w:eastAsia="he-IL"/>
        </w:rPr>
        <w:t>את השר מאיר פרוש בהתאם לסעיף 31(א) לחוק-יסוד: הממשלה לשר ירושלים ומסורת ישראל". תגידו, אתם השתגעתם?</w:t>
      </w:r>
    </w:p>
    <w:p w:rsidR="00415BCA" w:rsidRDefault="00415BCA" w:rsidP="008E75D4">
      <w:pPr>
        <w:rPr>
          <w:rtl/>
          <w:lang w:eastAsia="he-IL"/>
        </w:rPr>
      </w:pPr>
    </w:p>
    <w:p w:rsidR="00415BCA" w:rsidRDefault="00415BCA" w:rsidP="008E75D4">
      <w:pPr>
        <w:pStyle w:val="af6"/>
        <w:keepNext/>
        <w:rPr>
          <w:rtl/>
        </w:rPr>
      </w:pPr>
      <w:bookmarkStart w:id="15636" w:name="ET_yor_6488_20"/>
      <w:r w:rsidRPr="00412A12">
        <w:rPr>
          <w:rStyle w:val="TagStyle"/>
          <w:rtl/>
        </w:rPr>
        <w:t xml:space="preserve"> &lt;&lt; יור &gt;&gt; </w:t>
      </w:r>
      <w:r>
        <w:rPr>
          <w:rtl/>
        </w:rPr>
        <w:t>היו"ר אוריאל בוסו:</w:t>
      </w:r>
      <w:r w:rsidRPr="00412A12">
        <w:rPr>
          <w:rStyle w:val="TagStyle"/>
          <w:rtl/>
        </w:rPr>
        <w:t xml:space="preserve"> &lt;&lt; יור &gt;&gt;</w:t>
      </w:r>
      <w:r>
        <w:rPr>
          <w:rtl/>
        </w:rPr>
        <w:t xml:space="preserve"> </w:t>
      </w:r>
      <w:bookmarkEnd w:id="15636"/>
    </w:p>
    <w:p w:rsidR="00415BCA" w:rsidRDefault="00415BCA" w:rsidP="004139AC">
      <w:pPr>
        <w:rPr>
          <w:rtl/>
          <w:lang w:eastAsia="he-IL"/>
        </w:rPr>
      </w:pPr>
    </w:p>
    <w:p w:rsidR="00415BCA" w:rsidRDefault="00415BCA" w:rsidP="008E75D4">
      <w:pPr>
        <w:rPr>
          <w:rtl/>
          <w:lang w:eastAsia="he-IL"/>
        </w:rPr>
      </w:pPr>
      <w:bookmarkStart w:id="15637" w:name="_ETM_Q45_374000"/>
      <w:bookmarkEnd w:id="15637"/>
      <w:r>
        <w:rPr>
          <w:rFonts w:hint="cs"/>
          <w:rtl/>
          <w:lang w:eastAsia="he-IL"/>
        </w:rPr>
        <w:t>לא.</w:t>
      </w:r>
    </w:p>
    <w:p w:rsidR="00415BCA" w:rsidRDefault="00415BCA" w:rsidP="008E75D4">
      <w:pPr>
        <w:rPr>
          <w:rtl/>
          <w:lang w:eastAsia="he-IL"/>
        </w:rPr>
      </w:pPr>
    </w:p>
    <w:p w:rsidR="00415BCA" w:rsidRDefault="00415BCA" w:rsidP="008E75D4">
      <w:pPr>
        <w:pStyle w:val="-"/>
        <w:keepNext/>
        <w:rPr>
          <w:rtl/>
        </w:rPr>
      </w:pPr>
      <w:bookmarkStart w:id="15638" w:name="ET_speakercontinue_5109_21"/>
      <w:r w:rsidRPr="00412A12">
        <w:rPr>
          <w:rStyle w:val="TagStyle"/>
          <w:rtl/>
        </w:rPr>
        <w:t xml:space="preserve"> &lt;&lt; דובר_המשך &gt;&gt; </w:t>
      </w:r>
      <w:r>
        <w:rPr>
          <w:rtl/>
        </w:rPr>
        <w:t>אלעזר שטרן (יש עתיד):</w:t>
      </w:r>
      <w:r w:rsidRPr="00412A12">
        <w:rPr>
          <w:rStyle w:val="TagStyle"/>
          <w:rtl/>
        </w:rPr>
        <w:t xml:space="preserve"> &lt;&lt; דובר_המשך &gt;&gt;</w:t>
      </w:r>
      <w:r>
        <w:rPr>
          <w:rtl/>
        </w:rPr>
        <w:t xml:space="preserve"> </w:t>
      </w:r>
      <w:bookmarkEnd w:id="15638"/>
    </w:p>
    <w:p w:rsidR="00415BCA" w:rsidRDefault="00415BCA" w:rsidP="004139AC">
      <w:pPr>
        <w:rPr>
          <w:rtl/>
          <w:lang w:eastAsia="he-IL"/>
        </w:rPr>
      </w:pPr>
    </w:p>
    <w:p w:rsidR="00415BCA" w:rsidRDefault="00415BCA" w:rsidP="008E75D4">
      <w:pPr>
        <w:rPr>
          <w:rtl/>
          <w:lang w:eastAsia="he-IL"/>
        </w:rPr>
      </w:pPr>
      <w:bookmarkStart w:id="15639" w:name="_ETM_Q45_376000"/>
      <w:bookmarkEnd w:id="15639"/>
      <w:r>
        <w:rPr>
          <w:rFonts w:hint="cs"/>
          <w:rtl/>
          <w:lang w:eastAsia="he-IL"/>
        </w:rPr>
        <w:t>אני אומר לכם שכן.</w:t>
      </w:r>
    </w:p>
    <w:p w:rsidR="00415BCA" w:rsidRDefault="00415BCA" w:rsidP="008E75D4">
      <w:pPr>
        <w:rPr>
          <w:rtl/>
          <w:lang w:eastAsia="he-IL"/>
        </w:rPr>
      </w:pPr>
    </w:p>
    <w:p w:rsidR="00415BCA" w:rsidRDefault="00415BCA" w:rsidP="008E75D4">
      <w:pPr>
        <w:pStyle w:val="af6"/>
        <w:keepNext/>
        <w:rPr>
          <w:rtl/>
        </w:rPr>
      </w:pPr>
      <w:bookmarkStart w:id="15640" w:name="ET_yor_6488_22"/>
      <w:r w:rsidRPr="00412A12">
        <w:rPr>
          <w:rStyle w:val="TagStyle"/>
          <w:rtl/>
        </w:rPr>
        <w:t xml:space="preserve"> &lt;&lt; יור &gt;&gt; </w:t>
      </w:r>
      <w:r>
        <w:rPr>
          <w:rtl/>
        </w:rPr>
        <w:t>היו"ר אוריאל בוסו:</w:t>
      </w:r>
      <w:r w:rsidRPr="00412A12">
        <w:rPr>
          <w:rStyle w:val="TagStyle"/>
          <w:rtl/>
        </w:rPr>
        <w:t xml:space="preserve"> &lt;&lt; יור &gt;&gt;</w:t>
      </w:r>
      <w:r>
        <w:rPr>
          <w:rtl/>
        </w:rPr>
        <w:t xml:space="preserve"> </w:t>
      </w:r>
      <w:bookmarkEnd w:id="15640"/>
    </w:p>
    <w:p w:rsidR="00415BCA" w:rsidRDefault="00415BCA" w:rsidP="004139AC">
      <w:pPr>
        <w:rPr>
          <w:rtl/>
          <w:lang w:eastAsia="he-IL"/>
        </w:rPr>
      </w:pPr>
    </w:p>
    <w:p w:rsidR="00415BCA" w:rsidRDefault="00415BCA" w:rsidP="008E75D4">
      <w:pPr>
        <w:rPr>
          <w:rtl/>
          <w:lang w:eastAsia="he-IL"/>
        </w:rPr>
      </w:pPr>
      <w:bookmarkStart w:id="15641" w:name="_ETM_Q45_380000"/>
      <w:bookmarkEnd w:id="15641"/>
      <w:r>
        <w:rPr>
          <w:rFonts w:hint="cs"/>
          <w:rtl/>
          <w:lang w:eastAsia="he-IL"/>
        </w:rPr>
        <w:t xml:space="preserve">שאלת </w:t>
      </w:r>
      <w:r>
        <w:rPr>
          <w:rtl/>
          <w:lang w:eastAsia="he-IL"/>
        </w:rPr>
        <w:t>–</w:t>
      </w:r>
      <w:r>
        <w:rPr>
          <w:rFonts w:hint="cs"/>
          <w:rtl/>
          <w:lang w:eastAsia="he-IL"/>
        </w:rPr>
        <w:t xml:space="preserve"> </w:t>
      </w:r>
      <w:bookmarkStart w:id="15642" w:name="_ETM_Q45_379000"/>
      <w:bookmarkEnd w:id="15642"/>
      <w:r>
        <w:rPr>
          <w:rFonts w:hint="cs"/>
          <w:rtl/>
          <w:lang w:eastAsia="he-IL"/>
        </w:rPr>
        <w:t>ענינו.</w:t>
      </w:r>
    </w:p>
    <w:p w:rsidR="00415BCA" w:rsidRDefault="00415BCA" w:rsidP="008E75D4">
      <w:pPr>
        <w:rPr>
          <w:rtl/>
          <w:lang w:eastAsia="he-IL"/>
        </w:rPr>
      </w:pPr>
    </w:p>
    <w:p w:rsidR="00415BCA" w:rsidRDefault="00415BCA" w:rsidP="008E75D4">
      <w:pPr>
        <w:pStyle w:val="-"/>
        <w:keepNext/>
        <w:rPr>
          <w:rtl/>
        </w:rPr>
      </w:pPr>
      <w:bookmarkStart w:id="15643" w:name="ET_speakercontinue_5109_23"/>
      <w:r w:rsidRPr="00412A12">
        <w:rPr>
          <w:rStyle w:val="TagStyle"/>
          <w:rtl/>
        </w:rPr>
        <w:t xml:space="preserve"> &lt;&lt; דובר_המשך &gt;&gt; </w:t>
      </w:r>
      <w:r>
        <w:rPr>
          <w:rtl/>
        </w:rPr>
        <w:t>אלעזר שטרן (יש עתיד):</w:t>
      </w:r>
      <w:r w:rsidRPr="00412A12">
        <w:rPr>
          <w:rStyle w:val="TagStyle"/>
          <w:rtl/>
        </w:rPr>
        <w:t xml:space="preserve"> &lt;&lt; דובר_המשך &gt;&gt;</w:t>
      </w:r>
      <w:r>
        <w:rPr>
          <w:rtl/>
        </w:rPr>
        <w:t xml:space="preserve"> </w:t>
      </w:r>
      <w:bookmarkEnd w:id="15643"/>
    </w:p>
    <w:p w:rsidR="00415BCA" w:rsidRDefault="00415BCA" w:rsidP="004139AC">
      <w:pPr>
        <w:rPr>
          <w:rtl/>
          <w:lang w:eastAsia="he-IL"/>
        </w:rPr>
      </w:pPr>
    </w:p>
    <w:p w:rsidR="00415BCA" w:rsidRDefault="00415BCA" w:rsidP="008E75D4">
      <w:pPr>
        <w:rPr>
          <w:rtl/>
          <w:lang w:eastAsia="he-IL"/>
        </w:rPr>
      </w:pPr>
      <w:bookmarkStart w:id="15644" w:name="_ETM_Q45_378000"/>
      <w:bookmarkEnd w:id="15644"/>
      <w:r>
        <w:rPr>
          <w:rFonts w:hint="cs"/>
          <w:rtl/>
          <w:lang w:eastAsia="he-IL"/>
        </w:rPr>
        <w:t xml:space="preserve">השר מרגי, אתה יודע, אמרתי קודם, יש שרים חרדים, הם </w:t>
      </w:r>
      <w:bookmarkStart w:id="15645" w:name="_ETM_Q45_382000"/>
      <w:bookmarkEnd w:id="15645"/>
      <w:r>
        <w:rPr>
          <w:rFonts w:hint="cs"/>
          <w:rtl/>
          <w:lang w:eastAsia="he-IL"/>
        </w:rPr>
        <w:t xml:space="preserve">יכולים להראות לנו מה זה מסורת ישראל. יש שרים חרדים שיכולים להראות לנו מה זה שנאת ישראל </w:t>
      </w:r>
      <w:r w:rsidR="00D6059D">
        <w:rPr>
          <w:rFonts w:hint="cs"/>
          <w:rtl/>
          <w:lang w:eastAsia="he-IL"/>
        </w:rPr>
        <w:t>– –</w:t>
      </w:r>
    </w:p>
    <w:p w:rsidR="00415BCA" w:rsidRDefault="00415BCA" w:rsidP="008E75D4">
      <w:pPr>
        <w:rPr>
          <w:rtl/>
          <w:lang w:eastAsia="he-IL"/>
        </w:rPr>
      </w:pPr>
      <w:bookmarkStart w:id="15646" w:name="_ETM_Q45_386000"/>
      <w:bookmarkEnd w:id="15646"/>
    </w:p>
    <w:p w:rsidR="00415BCA" w:rsidRDefault="00415BCA" w:rsidP="008E75D4">
      <w:pPr>
        <w:pStyle w:val="af5"/>
        <w:keepNext/>
        <w:rPr>
          <w:rtl/>
        </w:rPr>
      </w:pPr>
      <w:bookmarkStart w:id="15647" w:name="ET_interruption_6449_24"/>
      <w:r w:rsidRPr="00412A12">
        <w:rPr>
          <w:rStyle w:val="TagStyle"/>
          <w:rtl/>
        </w:rPr>
        <w:t xml:space="preserve"> &lt;&lt; קריאה &gt;&gt; </w:t>
      </w:r>
      <w:r>
        <w:rPr>
          <w:rtl/>
        </w:rPr>
        <w:t>שר הרווחה והביטחון החברתי יעקב מרגי:</w:t>
      </w:r>
      <w:r w:rsidRPr="00412A12">
        <w:rPr>
          <w:rStyle w:val="TagStyle"/>
          <w:rtl/>
        </w:rPr>
        <w:t xml:space="preserve"> &lt;&lt; קריאה &gt;&gt;</w:t>
      </w:r>
      <w:r>
        <w:rPr>
          <w:rtl/>
        </w:rPr>
        <w:t xml:space="preserve"> </w:t>
      </w:r>
      <w:bookmarkEnd w:id="15647"/>
    </w:p>
    <w:p w:rsidR="00415BCA" w:rsidRDefault="00415BCA" w:rsidP="004139AC">
      <w:pPr>
        <w:rPr>
          <w:rtl/>
          <w:lang w:eastAsia="he-IL"/>
        </w:rPr>
      </w:pPr>
    </w:p>
    <w:p w:rsidR="00415BCA" w:rsidRDefault="00415BCA" w:rsidP="008E75D4">
      <w:pPr>
        <w:rPr>
          <w:rtl/>
          <w:lang w:eastAsia="he-IL"/>
        </w:rPr>
      </w:pPr>
      <w:bookmarkStart w:id="15648" w:name="_ETM_Q45_387000"/>
      <w:bookmarkEnd w:id="15648"/>
      <w:r>
        <w:rPr>
          <w:rFonts w:hint="cs"/>
          <w:rtl/>
          <w:lang w:eastAsia="he-IL"/>
        </w:rPr>
        <w:t>חס ושלום.</w:t>
      </w:r>
    </w:p>
    <w:p w:rsidR="00415BCA" w:rsidRDefault="00415BCA" w:rsidP="008E75D4">
      <w:pPr>
        <w:rPr>
          <w:rtl/>
          <w:lang w:eastAsia="he-IL"/>
        </w:rPr>
      </w:pPr>
    </w:p>
    <w:p w:rsidR="00415BCA" w:rsidRDefault="00415BCA" w:rsidP="008E75D4">
      <w:pPr>
        <w:pStyle w:val="-"/>
        <w:keepNext/>
        <w:rPr>
          <w:rtl/>
        </w:rPr>
      </w:pPr>
      <w:bookmarkStart w:id="15649" w:name="ET_speakercontinue_5109_25"/>
      <w:r w:rsidRPr="00412A12">
        <w:rPr>
          <w:rStyle w:val="TagStyle"/>
          <w:rtl/>
        </w:rPr>
        <w:t xml:space="preserve"> &lt;&lt; דובר_המשך &gt;&gt; </w:t>
      </w:r>
      <w:r>
        <w:rPr>
          <w:rtl/>
        </w:rPr>
        <w:t>אלעזר שטרן (יש עתיד):</w:t>
      </w:r>
      <w:r w:rsidRPr="00412A12">
        <w:rPr>
          <w:rStyle w:val="TagStyle"/>
          <w:rtl/>
        </w:rPr>
        <w:t xml:space="preserve"> &lt;&lt; דובר_המשך &gt;&gt;</w:t>
      </w:r>
      <w:r>
        <w:rPr>
          <w:rtl/>
        </w:rPr>
        <w:t xml:space="preserve"> </w:t>
      </w:r>
      <w:bookmarkEnd w:id="15649"/>
    </w:p>
    <w:p w:rsidR="00415BCA" w:rsidRDefault="00415BCA" w:rsidP="004139AC">
      <w:pPr>
        <w:rPr>
          <w:rtl/>
          <w:lang w:eastAsia="he-IL"/>
        </w:rPr>
      </w:pPr>
    </w:p>
    <w:p w:rsidR="00415BCA" w:rsidRDefault="00D6059D" w:rsidP="008E75D4">
      <w:pPr>
        <w:rPr>
          <w:rtl/>
          <w:lang w:eastAsia="he-IL"/>
        </w:rPr>
      </w:pPr>
      <w:bookmarkStart w:id="15650" w:name="_ETM_Q45_390000"/>
      <w:bookmarkEnd w:id="15650"/>
      <w:r>
        <w:rPr>
          <w:rFonts w:hint="cs"/>
          <w:rtl/>
          <w:lang w:eastAsia="he-IL"/>
        </w:rPr>
        <w:t>– –</w:t>
      </w:r>
      <w:r w:rsidR="00415BCA">
        <w:rPr>
          <w:rFonts w:hint="cs"/>
          <w:rtl/>
          <w:lang w:eastAsia="he-IL"/>
        </w:rPr>
        <w:t xml:space="preserve"> והשר פרוש, זה שרוצים למנות אותו למסורת ישראל </w:t>
      </w:r>
      <w:r>
        <w:rPr>
          <w:rFonts w:hint="cs"/>
          <w:rtl/>
          <w:lang w:eastAsia="he-IL"/>
        </w:rPr>
        <w:t>– –</w:t>
      </w:r>
    </w:p>
    <w:p w:rsidR="00415BCA" w:rsidRDefault="00415BCA" w:rsidP="008E75D4">
      <w:pPr>
        <w:rPr>
          <w:rtl/>
          <w:lang w:eastAsia="he-IL"/>
        </w:rPr>
      </w:pPr>
    </w:p>
    <w:p w:rsidR="00415BCA" w:rsidRDefault="00415BCA" w:rsidP="008E75D4">
      <w:pPr>
        <w:pStyle w:val="af5"/>
        <w:keepNext/>
        <w:rPr>
          <w:rtl/>
        </w:rPr>
      </w:pPr>
      <w:bookmarkStart w:id="15651" w:name="ET_interruption_6449_26"/>
      <w:r w:rsidRPr="00412A12">
        <w:rPr>
          <w:rStyle w:val="TagStyle"/>
          <w:rtl/>
        </w:rPr>
        <w:t xml:space="preserve"> &lt;&lt; קריאה &gt;&gt; </w:t>
      </w:r>
      <w:r>
        <w:rPr>
          <w:rtl/>
        </w:rPr>
        <w:t>שר הרווחה והביטחון החברתי יעקב מרגי:</w:t>
      </w:r>
      <w:r w:rsidRPr="00412A12">
        <w:rPr>
          <w:rStyle w:val="TagStyle"/>
          <w:rtl/>
        </w:rPr>
        <w:t xml:space="preserve"> &lt;&lt; קריאה &gt;&gt;</w:t>
      </w:r>
      <w:r>
        <w:rPr>
          <w:rtl/>
        </w:rPr>
        <w:t xml:space="preserve"> </w:t>
      </w:r>
      <w:bookmarkEnd w:id="15651"/>
    </w:p>
    <w:p w:rsidR="00415BCA" w:rsidRDefault="00415BCA" w:rsidP="004139AC">
      <w:pPr>
        <w:rPr>
          <w:rtl/>
          <w:lang w:eastAsia="he-IL"/>
        </w:rPr>
      </w:pPr>
    </w:p>
    <w:p w:rsidR="00415BCA" w:rsidRDefault="00415BCA" w:rsidP="008E75D4">
      <w:pPr>
        <w:rPr>
          <w:rtl/>
          <w:lang w:eastAsia="he-IL"/>
        </w:rPr>
      </w:pPr>
      <w:bookmarkStart w:id="15652" w:name="_ETM_Q45_393000"/>
      <w:bookmarkEnd w:id="15652"/>
      <w:r>
        <w:rPr>
          <w:rFonts w:hint="cs"/>
          <w:rtl/>
          <w:lang w:eastAsia="he-IL"/>
        </w:rPr>
        <w:t>אוהב ישראל.</w:t>
      </w:r>
    </w:p>
    <w:p w:rsidR="00415BCA" w:rsidRDefault="00415BCA" w:rsidP="008E75D4">
      <w:pPr>
        <w:rPr>
          <w:rtl/>
          <w:lang w:eastAsia="he-IL"/>
        </w:rPr>
      </w:pPr>
    </w:p>
    <w:p w:rsidR="00415BCA" w:rsidRDefault="00415BCA" w:rsidP="008E75D4">
      <w:pPr>
        <w:pStyle w:val="-"/>
        <w:keepNext/>
        <w:rPr>
          <w:rtl/>
        </w:rPr>
      </w:pPr>
      <w:bookmarkStart w:id="15653" w:name="ET_speakercontinue_5109_27"/>
      <w:r w:rsidRPr="00412A12">
        <w:rPr>
          <w:rStyle w:val="TagStyle"/>
          <w:rtl/>
        </w:rPr>
        <w:t xml:space="preserve"> &lt;&lt; דובר_המשך &gt;&gt; </w:t>
      </w:r>
      <w:r>
        <w:rPr>
          <w:rtl/>
        </w:rPr>
        <w:t>אלעזר שטרן (יש עתיד):</w:t>
      </w:r>
      <w:r w:rsidRPr="00412A12">
        <w:rPr>
          <w:rStyle w:val="TagStyle"/>
          <w:rtl/>
        </w:rPr>
        <w:t xml:space="preserve"> &lt;&lt; דובר_המשך &gt;&gt;</w:t>
      </w:r>
      <w:r>
        <w:rPr>
          <w:rtl/>
        </w:rPr>
        <w:t xml:space="preserve"> </w:t>
      </w:r>
      <w:bookmarkEnd w:id="15653"/>
    </w:p>
    <w:p w:rsidR="00415BCA" w:rsidRDefault="00415BCA" w:rsidP="004139AC">
      <w:pPr>
        <w:rPr>
          <w:rtl/>
          <w:lang w:eastAsia="he-IL"/>
        </w:rPr>
      </w:pPr>
    </w:p>
    <w:p w:rsidR="00415BCA" w:rsidRDefault="00D6059D" w:rsidP="00C14695">
      <w:pPr>
        <w:rPr>
          <w:rtl/>
          <w:lang w:eastAsia="he-IL"/>
        </w:rPr>
      </w:pPr>
      <w:bookmarkStart w:id="15654" w:name="_ETM_Q45_394000"/>
      <w:bookmarkEnd w:id="15654"/>
      <w:r>
        <w:rPr>
          <w:rFonts w:hint="cs"/>
          <w:rtl/>
          <w:lang w:eastAsia="he-IL"/>
        </w:rPr>
        <w:t>– –</w:t>
      </w:r>
      <w:r w:rsidR="00415BCA">
        <w:rPr>
          <w:rFonts w:hint="cs"/>
          <w:rtl/>
          <w:lang w:eastAsia="he-IL"/>
        </w:rPr>
        <w:t xml:space="preserve"> ככה תיראה מסורת ישראל? כמו השר פרוש?</w:t>
      </w:r>
      <w:bookmarkStart w:id="15655" w:name="_ETM_Q45_398000"/>
      <w:bookmarkEnd w:id="15655"/>
      <w:r w:rsidR="00415BCA">
        <w:rPr>
          <w:rFonts w:hint="cs"/>
          <w:rtl/>
          <w:lang w:eastAsia="he-IL"/>
        </w:rPr>
        <w:t xml:space="preserve"> מה</w:t>
      </w:r>
      <w:bookmarkStart w:id="15656" w:name="_ETM_Q45_399000"/>
      <w:bookmarkEnd w:id="15656"/>
      <w:r w:rsidR="00415BCA">
        <w:rPr>
          <w:rFonts w:hint="cs"/>
          <w:rtl/>
          <w:lang w:eastAsia="he-IL"/>
        </w:rPr>
        <w:t xml:space="preserve"> הוא ילמד אותנו, על "יהודון"? על "כיפונת", שהוא קורא פה? </w:t>
      </w:r>
      <w:bookmarkStart w:id="15657" w:name="_ETM_Q45_404000"/>
      <w:bookmarkEnd w:id="15657"/>
      <w:r w:rsidR="00415BCA">
        <w:rPr>
          <w:rFonts w:hint="cs"/>
          <w:rtl/>
          <w:lang w:eastAsia="he-IL"/>
        </w:rPr>
        <w:t>על המושגים האלה הוא ינחיל לנו מסורת ישראל? אתם באמת השתגעתם? אחרי זה תלמדו אותנו על הזהות היהודית של המדינה, על החשיבות שלה. הוא הדוגמה?</w:t>
      </w:r>
    </w:p>
    <w:p w:rsidR="00415BCA" w:rsidRDefault="00415BCA" w:rsidP="008E75D4">
      <w:pPr>
        <w:rPr>
          <w:rtl/>
          <w:lang w:eastAsia="he-IL"/>
        </w:rPr>
      </w:pPr>
    </w:p>
    <w:p w:rsidR="00415BCA" w:rsidRDefault="00415BCA" w:rsidP="008E75D4">
      <w:pPr>
        <w:rPr>
          <w:rtl/>
          <w:lang w:eastAsia="he-IL"/>
        </w:rPr>
      </w:pPr>
      <w:bookmarkStart w:id="15658" w:name="_ETM_Q45_420000"/>
      <w:bookmarkEnd w:id="15658"/>
      <w:r>
        <w:rPr>
          <w:rFonts w:hint="cs"/>
          <w:rtl/>
          <w:lang w:eastAsia="he-IL"/>
        </w:rPr>
        <w:t xml:space="preserve">קשה לי לדבר </w:t>
      </w:r>
      <w:bookmarkStart w:id="15659" w:name="_ETM_Q45_421000"/>
      <w:bookmarkEnd w:id="15659"/>
      <w:r>
        <w:rPr>
          <w:rFonts w:hint="cs"/>
          <w:rtl/>
          <w:lang w:eastAsia="he-IL"/>
        </w:rPr>
        <w:t xml:space="preserve">על בן אדם באופן פרטי פה. אני לא אוהב </w:t>
      </w:r>
      <w:bookmarkStart w:id="15660" w:name="_ETM_Q45_423000"/>
      <w:bookmarkEnd w:id="15660"/>
      <w:r>
        <w:rPr>
          <w:rFonts w:hint="cs"/>
          <w:rtl/>
          <w:lang w:eastAsia="he-IL"/>
        </w:rPr>
        <w:t xml:space="preserve">לעשות את זה במליאה. אני אומר את זה לשר החינוך, ראיתי שהוא צריך להתעסק עם מסורת ישראל בתור שר החינוך. אתה רוצה שאת מסורת ישראל </w:t>
      </w:r>
      <w:bookmarkStart w:id="15661" w:name="_ETM_Q45_433000"/>
      <w:bookmarkEnd w:id="15661"/>
      <w:r>
        <w:rPr>
          <w:rFonts w:hint="cs"/>
          <w:rtl/>
          <w:lang w:eastAsia="he-IL"/>
        </w:rPr>
        <w:t xml:space="preserve">לתלמידי ישראל, מי שינחיל זה פרוש? באמת, כבר אין לכם גבולות? ואז אחרי </w:t>
      </w:r>
      <w:bookmarkStart w:id="15662" w:name="_ETM_Q45_441000"/>
      <w:bookmarkEnd w:id="15662"/>
      <w:r>
        <w:rPr>
          <w:rFonts w:hint="cs"/>
          <w:rtl/>
          <w:lang w:eastAsia="he-IL"/>
        </w:rPr>
        <w:t xml:space="preserve">זה נדבר למה פחות אנשים גאים בזהות היהודית שלהם, למה פחות אנשים רוצים </w:t>
      </w:r>
      <w:bookmarkStart w:id="15663" w:name="_ETM_Q45_445000"/>
      <w:bookmarkEnd w:id="15663"/>
      <w:r>
        <w:rPr>
          <w:rFonts w:hint="cs"/>
          <w:rtl/>
          <w:lang w:eastAsia="he-IL"/>
        </w:rPr>
        <w:t xml:space="preserve">להתחתן כדת משה וישראל, למה יותר אנשים לא רוצים לראות </w:t>
      </w:r>
      <w:bookmarkStart w:id="15664" w:name="_ETM_Q45_449000"/>
      <w:bookmarkEnd w:id="15664"/>
      <w:r>
        <w:rPr>
          <w:rFonts w:hint="cs"/>
          <w:rtl/>
          <w:lang w:eastAsia="he-IL"/>
        </w:rPr>
        <w:t xml:space="preserve">את המילה "כשרות" בגלל שהיא שחיתות. גם את זה אתם </w:t>
      </w:r>
      <w:bookmarkStart w:id="15665" w:name="_ETM_Q45_453000"/>
      <w:bookmarkEnd w:id="15665"/>
      <w:r>
        <w:rPr>
          <w:rFonts w:hint="cs"/>
          <w:rtl/>
          <w:lang w:eastAsia="he-IL"/>
        </w:rPr>
        <w:t xml:space="preserve">לא מפקידים </w:t>
      </w:r>
      <w:r>
        <w:rPr>
          <w:rtl/>
          <w:lang w:eastAsia="he-IL"/>
        </w:rPr>
        <w:t>–</w:t>
      </w:r>
      <w:r>
        <w:rPr>
          <w:rFonts w:hint="cs"/>
          <w:rtl/>
          <w:lang w:eastAsia="he-IL"/>
        </w:rPr>
        <w:t xml:space="preserve"> מפקירים.</w:t>
      </w:r>
    </w:p>
    <w:p w:rsidR="00415BCA" w:rsidRDefault="00415BCA" w:rsidP="008E75D4">
      <w:pPr>
        <w:rPr>
          <w:rtl/>
          <w:lang w:eastAsia="he-IL"/>
        </w:rPr>
      </w:pPr>
    </w:p>
    <w:p w:rsidR="00415BCA" w:rsidRDefault="00415BCA" w:rsidP="008E75D4">
      <w:pPr>
        <w:rPr>
          <w:rtl/>
          <w:lang w:eastAsia="he-IL"/>
        </w:rPr>
      </w:pPr>
      <w:bookmarkStart w:id="15666" w:name="_ETM_Q45_458000"/>
      <w:bookmarkEnd w:id="15666"/>
      <w:r>
        <w:rPr>
          <w:rFonts w:hint="cs"/>
          <w:rtl/>
          <w:lang w:eastAsia="he-IL"/>
        </w:rPr>
        <w:t xml:space="preserve">הוא יכול להגיד את המילה על זרמים </w:t>
      </w:r>
      <w:bookmarkStart w:id="15667" w:name="_ETM_Q45_459000"/>
      <w:bookmarkEnd w:id="15667"/>
      <w:r>
        <w:rPr>
          <w:rFonts w:hint="cs"/>
          <w:rtl/>
          <w:lang w:eastAsia="he-IL"/>
        </w:rPr>
        <w:t xml:space="preserve">אחרים שיש ביהדות? הוא יכול להוציא את המילה הזאת – "קונסרבטיבים", </w:t>
      </w:r>
      <w:bookmarkStart w:id="15668" w:name="_ETM_Q45_463000"/>
      <w:bookmarkEnd w:id="15668"/>
      <w:r>
        <w:rPr>
          <w:rFonts w:hint="cs"/>
          <w:rtl/>
          <w:lang w:eastAsia="he-IL"/>
        </w:rPr>
        <w:t xml:space="preserve">"רפורמים", "אחים שלנו"? השנאה נוטפת. זה מה שאתם רוצים לעשות? </w:t>
      </w:r>
      <w:bookmarkStart w:id="15669" w:name="_ETM_Q45_472000"/>
      <w:bookmarkEnd w:id="15669"/>
      <w:r>
        <w:rPr>
          <w:rFonts w:hint="cs"/>
          <w:rtl/>
          <w:lang w:eastAsia="he-IL"/>
        </w:rPr>
        <w:t>ואחרי זה תגידו שזה רק כותרת.</w:t>
      </w:r>
    </w:p>
    <w:p w:rsidR="00415BCA" w:rsidRDefault="00415BCA" w:rsidP="008E75D4">
      <w:pPr>
        <w:rPr>
          <w:rtl/>
          <w:lang w:eastAsia="he-IL"/>
        </w:rPr>
      </w:pPr>
      <w:bookmarkStart w:id="15670" w:name="_ETM_Q45_475000"/>
      <w:bookmarkEnd w:id="15670"/>
    </w:p>
    <w:p w:rsidR="00415BCA" w:rsidRDefault="00415BCA" w:rsidP="008E75D4">
      <w:pPr>
        <w:rPr>
          <w:rtl/>
          <w:lang w:eastAsia="he-IL"/>
        </w:rPr>
      </w:pPr>
      <w:r>
        <w:rPr>
          <w:rFonts w:hint="cs"/>
          <w:rtl/>
          <w:lang w:eastAsia="he-IL"/>
        </w:rPr>
        <w:t xml:space="preserve">אני, אדוני, אני עוד פעם מתנצל שאני צריך לבכות כאן את העיסוק של הממשלה הזאת בעוד </w:t>
      </w:r>
      <w:bookmarkStart w:id="15671" w:name="_ETM_Q45_484000"/>
      <w:bookmarkEnd w:id="15671"/>
      <w:r>
        <w:rPr>
          <w:rFonts w:hint="cs"/>
          <w:rtl/>
          <w:lang w:eastAsia="he-IL"/>
        </w:rPr>
        <w:t xml:space="preserve">נושא אחד. איך אצלנו אומרים? התאמת תחמושת למטרות. זה בדיוק </w:t>
      </w:r>
      <w:bookmarkStart w:id="15672" w:name="_ETM_Q45_488000"/>
      <w:bookmarkEnd w:id="15672"/>
      <w:r>
        <w:rPr>
          <w:rFonts w:hint="cs"/>
          <w:rtl/>
          <w:lang w:eastAsia="he-IL"/>
        </w:rPr>
        <w:t xml:space="preserve">ההפך, אלא אם כן אתם רוצים להמשיך ולהרוס את הסיבה של הנוער שלנו להיות גאה ביהדות שלהם. אתם עושים את </w:t>
      </w:r>
      <w:bookmarkStart w:id="15673" w:name="_ETM_Q45_498000"/>
      <w:bookmarkEnd w:id="15673"/>
      <w:r>
        <w:rPr>
          <w:rFonts w:hint="cs"/>
          <w:rtl/>
          <w:lang w:eastAsia="he-IL"/>
        </w:rPr>
        <w:t>זה בהרבה תחומים; הערב אתם עושים את זה גם בתחום של מה שאתם קוראים לו ירושלים ומסורת ישראל. תודה.</w:t>
      </w:r>
    </w:p>
    <w:p w:rsidR="00415BCA" w:rsidRDefault="00415BCA" w:rsidP="008E75D4">
      <w:pPr>
        <w:rPr>
          <w:rtl/>
          <w:lang w:eastAsia="he-IL"/>
        </w:rPr>
      </w:pPr>
    </w:p>
    <w:p w:rsidR="00415BCA" w:rsidRDefault="00415BCA" w:rsidP="008E75D4">
      <w:pPr>
        <w:pStyle w:val="af6"/>
        <w:keepNext/>
        <w:rPr>
          <w:rtl/>
        </w:rPr>
      </w:pPr>
      <w:r w:rsidRPr="00F2284B">
        <w:rPr>
          <w:rStyle w:val="TagStyle"/>
          <w:rtl/>
        </w:rPr>
        <w:t xml:space="preserve"> &lt;&lt; יור &gt;&gt; </w:t>
      </w:r>
      <w:r>
        <w:rPr>
          <w:rtl/>
        </w:rPr>
        <w:t>היו"ר אוריאל בוסו:</w:t>
      </w:r>
      <w:r w:rsidRPr="00F2284B">
        <w:rPr>
          <w:rStyle w:val="TagStyle"/>
          <w:rtl/>
        </w:rPr>
        <w:t xml:space="preserve"> &lt;&lt; יור &gt;&gt;</w:t>
      </w:r>
      <w:r>
        <w:rPr>
          <w:rtl/>
        </w:rPr>
        <w:t xml:space="preserve"> </w:t>
      </w:r>
    </w:p>
    <w:p w:rsidR="00415BCA" w:rsidRDefault="00415BCA" w:rsidP="004139AC">
      <w:pPr>
        <w:rPr>
          <w:rtl/>
          <w:lang w:eastAsia="he-IL"/>
        </w:rPr>
      </w:pPr>
    </w:p>
    <w:p w:rsidR="00415BCA" w:rsidRDefault="00415BCA" w:rsidP="00C14695">
      <w:pPr>
        <w:rPr>
          <w:rtl/>
          <w:lang w:eastAsia="he-IL"/>
        </w:rPr>
      </w:pPr>
      <w:r>
        <w:rPr>
          <w:rFonts w:hint="cs"/>
          <w:rtl/>
          <w:lang w:eastAsia="he-IL"/>
        </w:rPr>
        <w:t xml:space="preserve">תודה רבה לחבר הכנסת </w:t>
      </w:r>
      <w:bookmarkStart w:id="15674" w:name="_ETM_Q45_508000"/>
      <w:bookmarkEnd w:id="15674"/>
      <w:r>
        <w:rPr>
          <w:rFonts w:hint="cs"/>
          <w:rtl/>
          <w:lang w:eastAsia="he-IL"/>
        </w:rPr>
        <w:t>אלעזר שטרן. חברת הכנסת דבי ביטון, שלוש דקות לרשותך</w:t>
      </w:r>
      <w:bookmarkStart w:id="15675" w:name="_ETM_Q45_524000"/>
      <w:bookmarkEnd w:id="15675"/>
      <w:r>
        <w:rPr>
          <w:rFonts w:hint="cs"/>
          <w:rtl/>
          <w:lang w:eastAsia="he-IL"/>
        </w:rPr>
        <w:t>, בבקשה.</w:t>
      </w:r>
    </w:p>
    <w:p w:rsidR="00415BCA" w:rsidRPr="00F2284B" w:rsidRDefault="00415BCA" w:rsidP="008E75D4">
      <w:pPr>
        <w:rPr>
          <w:rtl/>
          <w:lang w:eastAsia="he-IL"/>
        </w:rPr>
      </w:pPr>
      <w:bookmarkStart w:id="15676" w:name="_ETM_Q45_516000"/>
      <w:bookmarkEnd w:id="15676"/>
    </w:p>
    <w:p w:rsidR="00415BCA" w:rsidRDefault="00415BCA" w:rsidP="008E75D4">
      <w:pPr>
        <w:pStyle w:val="a4"/>
        <w:keepNext/>
        <w:rPr>
          <w:rtl/>
        </w:rPr>
      </w:pPr>
      <w:bookmarkStart w:id="15677" w:name="ET_speaker_6341_13"/>
      <w:r w:rsidRPr="00A05C00">
        <w:rPr>
          <w:rStyle w:val="TagStyle"/>
          <w:rtl/>
        </w:rPr>
        <w:t xml:space="preserve"> &lt;&lt; דובר &gt;&gt; </w:t>
      </w:r>
      <w:bookmarkStart w:id="15678" w:name="_Toc125490724"/>
      <w:bookmarkStart w:id="15679" w:name="_Toc125491192"/>
      <w:r>
        <w:rPr>
          <w:rtl/>
        </w:rPr>
        <w:t>דבי ביטון (יש עתיד):</w:t>
      </w:r>
      <w:bookmarkEnd w:id="15678"/>
      <w:bookmarkEnd w:id="15679"/>
      <w:r w:rsidRPr="00A05C00">
        <w:rPr>
          <w:rStyle w:val="TagStyle"/>
          <w:rtl/>
        </w:rPr>
        <w:t xml:space="preserve"> &lt;&lt; דובר &gt;&gt;</w:t>
      </w:r>
      <w:r>
        <w:rPr>
          <w:rtl/>
        </w:rPr>
        <w:t xml:space="preserve"> </w:t>
      </w:r>
      <w:bookmarkEnd w:id="15677"/>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כבוד היושב-ראש, כנסת נכבדה, היום התקיימה שביתה בת 24 </w:t>
      </w:r>
      <w:bookmarkStart w:id="15680" w:name="_ETM_Q45_532000"/>
      <w:bookmarkEnd w:id="15680"/>
      <w:r>
        <w:rPr>
          <w:rFonts w:hint="cs"/>
          <w:rtl/>
          <w:lang w:eastAsia="he-IL"/>
        </w:rPr>
        <w:t xml:space="preserve">שעות של ההסתדרות הרפואית. השביתה נבעה מהסיבה של האלימות כלפי </w:t>
      </w:r>
      <w:bookmarkStart w:id="15681" w:name="_ETM_Q45_542000"/>
      <w:bookmarkEnd w:id="15681"/>
      <w:r>
        <w:rPr>
          <w:rFonts w:hint="cs"/>
          <w:rtl/>
          <w:lang w:eastAsia="he-IL"/>
        </w:rPr>
        <w:t xml:space="preserve">הצוות הרפואי בבתי החולים. </w:t>
      </w:r>
      <w:bookmarkStart w:id="15682" w:name="_ETM_Q45_551000"/>
      <w:bookmarkStart w:id="15683" w:name="_ETM_Q45_552000"/>
      <w:bookmarkEnd w:id="15682"/>
      <w:bookmarkEnd w:id="15683"/>
      <w:r>
        <w:rPr>
          <w:rFonts w:hint="cs"/>
          <w:rtl/>
          <w:lang w:eastAsia="he-IL"/>
        </w:rPr>
        <w:t xml:space="preserve">חשוב לציין שכל החקיקה בנושא </w:t>
      </w:r>
      <w:r>
        <w:rPr>
          <w:rtl/>
          <w:lang w:eastAsia="he-IL"/>
        </w:rPr>
        <w:t>–</w:t>
      </w:r>
      <w:r>
        <w:rPr>
          <w:rFonts w:hint="cs"/>
          <w:rtl/>
          <w:lang w:eastAsia="he-IL"/>
        </w:rPr>
        <w:t xml:space="preserve"> אין חקיקה משמעותית, מרתיעה ומגינה על הצוות </w:t>
      </w:r>
      <w:bookmarkStart w:id="15684" w:name="_ETM_Q45_555000"/>
      <w:bookmarkEnd w:id="15684"/>
      <w:r>
        <w:rPr>
          <w:rFonts w:hint="cs"/>
          <w:rtl/>
          <w:lang w:eastAsia="he-IL"/>
        </w:rPr>
        <w:t>הרפואי, אותו צוות שמטפל בנו, דואג לנו, לנשים, בלידה, והאלימות כלפיהם היא בלתי נסבלת, ויש חובה למגר את התופעה הזאת.</w:t>
      </w:r>
    </w:p>
    <w:p w:rsidR="00415BCA" w:rsidRDefault="00415BCA" w:rsidP="008E75D4">
      <w:pPr>
        <w:rPr>
          <w:rtl/>
          <w:lang w:eastAsia="he-IL"/>
        </w:rPr>
      </w:pPr>
    </w:p>
    <w:p w:rsidR="00415BCA" w:rsidRDefault="00415BCA" w:rsidP="00C14695">
      <w:pPr>
        <w:rPr>
          <w:rtl/>
          <w:lang w:eastAsia="he-IL"/>
        </w:rPr>
      </w:pPr>
      <w:r>
        <w:rPr>
          <w:rFonts w:hint="cs"/>
          <w:rtl/>
          <w:lang w:eastAsia="he-IL"/>
        </w:rPr>
        <w:t xml:space="preserve">אדוני היושב-ראש, אני רוצה לשתף אותך </w:t>
      </w:r>
      <w:bookmarkStart w:id="15685" w:name="_ETM_Q45_573000"/>
      <w:bookmarkEnd w:id="15685"/>
      <w:r>
        <w:rPr>
          <w:rFonts w:hint="cs"/>
          <w:rtl/>
          <w:lang w:eastAsia="he-IL"/>
        </w:rPr>
        <w:t xml:space="preserve">שבשנת 1985 הייתי אחות במקצועי. הייתי אחראית משמרת ערב, חודש </w:t>
      </w:r>
      <w:bookmarkStart w:id="15686" w:name="_ETM_Q45_580000"/>
      <w:bookmarkEnd w:id="15686"/>
      <w:r>
        <w:rPr>
          <w:rFonts w:hint="cs"/>
          <w:rtl/>
          <w:lang w:eastAsia="he-IL"/>
        </w:rPr>
        <w:t xml:space="preserve">חמישי להריוני, ואני שומעת מישהו מהחדר קורא: "אחות", "אחות". אני ניגשת, אני שואלת במה אני יכולה </w:t>
      </w:r>
      <w:bookmarkStart w:id="15687" w:name="_ETM_Q45_586000"/>
      <w:bookmarkEnd w:id="15687"/>
      <w:r>
        <w:rPr>
          <w:rFonts w:hint="cs"/>
          <w:rtl/>
          <w:lang w:eastAsia="he-IL"/>
        </w:rPr>
        <w:t xml:space="preserve">לעזור. "אני רוצה רופא", "כואב לי". אמרתי לו: </w:t>
      </w:r>
      <w:bookmarkStart w:id="15688" w:name="_ETM_Q45_590000"/>
      <w:bookmarkEnd w:id="15688"/>
      <w:r>
        <w:rPr>
          <w:rFonts w:hint="cs"/>
          <w:rtl/>
          <w:lang w:eastAsia="he-IL"/>
        </w:rPr>
        <w:t xml:space="preserve">אוקיי, ניגשתי, התקשרתי לרופא התורן, ואז נאמר לי שהוא נמצא במיון בשל תאונת </w:t>
      </w:r>
      <w:bookmarkStart w:id="15689" w:name="_ETM_Q45_598000"/>
      <w:bookmarkEnd w:id="15689"/>
      <w:r>
        <w:rPr>
          <w:rFonts w:hint="cs"/>
          <w:rtl/>
          <w:lang w:eastAsia="he-IL"/>
        </w:rPr>
        <w:t xml:space="preserve">דרכים קשה. חזרתי למטופל, אמרתי לו: הרופא יגיע קצת יותר מאוחר כי כרגע יש תאונת דרכים, הוא במיון – </w:t>
      </w:r>
      <w:bookmarkStart w:id="15690" w:name="_ETM_Q45_607000"/>
      <w:bookmarkEnd w:id="15690"/>
      <w:r>
        <w:rPr>
          <w:rFonts w:hint="cs"/>
          <w:rtl/>
          <w:lang w:eastAsia="he-IL"/>
        </w:rPr>
        <w:t xml:space="preserve">וזה בדיוק מה שממחיש את התופעה ואת הקושי בכמות הרופאים שיש – </w:t>
      </w:r>
      <w:bookmarkStart w:id="15691" w:name="_ETM_Q45_614000"/>
      <w:bookmarkEnd w:id="15691"/>
      <w:r>
        <w:rPr>
          <w:rFonts w:hint="cs"/>
          <w:rtl/>
          <w:lang w:eastAsia="he-IL"/>
        </w:rPr>
        <w:t xml:space="preserve">ושאלתי אם אני יכולה לעזור בדרכי שלי, אולי לקבל אישור </w:t>
      </w:r>
      <w:bookmarkStart w:id="15692" w:name="_ETM_Q45_618000"/>
      <w:bookmarkEnd w:id="15692"/>
      <w:r>
        <w:rPr>
          <w:rFonts w:hint="cs"/>
          <w:rtl/>
          <w:lang w:eastAsia="he-IL"/>
        </w:rPr>
        <w:t xml:space="preserve">לאקמול, והוא כל כך זעם עליי. הוא ניתר מהמיטה, ומצאתי את עצמי רצה, בורחת, חודש חמישי, ומסתתרת </w:t>
      </w:r>
      <w:bookmarkStart w:id="15693" w:name="_ETM_Q45_627000"/>
      <w:bookmarkEnd w:id="15693"/>
      <w:r>
        <w:rPr>
          <w:rFonts w:hint="cs"/>
          <w:rtl/>
          <w:lang w:eastAsia="he-IL"/>
        </w:rPr>
        <w:t xml:space="preserve">במחלקה הצמודה. </w:t>
      </w:r>
      <w:bookmarkStart w:id="15694" w:name="_ETM_Q45_630000"/>
      <w:bookmarkStart w:id="15695" w:name="_ETM_Q45_631000"/>
      <w:bookmarkEnd w:id="15694"/>
      <w:bookmarkEnd w:id="15695"/>
      <w:r>
        <w:rPr>
          <w:rFonts w:hint="cs"/>
          <w:rtl/>
          <w:lang w:eastAsia="he-IL"/>
        </w:rPr>
        <w:t xml:space="preserve">זה היה ב-1985. אני יכולה לומר לכם בפה מלא שעד היום הטראומה הזאת קיימת, וזה רק מראה כמה </w:t>
      </w:r>
      <w:bookmarkStart w:id="15696" w:name="_ETM_Q45_639000"/>
      <w:bookmarkEnd w:id="15696"/>
      <w:r>
        <w:rPr>
          <w:rFonts w:hint="cs"/>
          <w:rtl/>
          <w:lang w:eastAsia="he-IL"/>
        </w:rPr>
        <w:t xml:space="preserve">יש צורך להגן על הצוות הרפואי שלנו, לדאוג שיהיו שם </w:t>
      </w:r>
      <w:bookmarkStart w:id="15697" w:name="_ETM_Q45_647000"/>
      <w:bookmarkEnd w:id="15697"/>
      <w:r>
        <w:rPr>
          <w:rFonts w:hint="cs"/>
          <w:rtl/>
          <w:lang w:eastAsia="he-IL"/>
        </w:rPr>
        <w:t xml:space="preserve">אנשי אבטחה על מנת שלא יקרו תופעות מטרידות כאלה. </w:t>
      </w:r>
    </w:p>
    <w:p w:rsidR="00415BCA" w:rsidRDefault="00415BCA" w:rsidP="008E75D4">
      <w:pPr>
        <w:rPr>
          <w:rtl/>
          <w:lang w:eastAsia="he-IL"/>
        </w:rPr>
      </w:pPr>
    </w:p>
    <w:p w:rsidR="00415BCA" w:rsidRDefault="00415BCA" w:rsidP="008E75D4">
      <w:pPr>
        <w:rPr>
          <w:rtl/>
          <w:lang w:eastAsia="he-IL"/>
        </w:rPr>
      </w:pPr>
      <w:bookmarkStart w:id="15698" w:name="_ETM_Q45_654000"/>
      <w:bookmarkEnd w:id="15698"/>
      <w:r>
        <w:rPr>
          <w:rFonts w:hint="cs"/>
          <w:rtl/>
          <w:lang w:eastAsia="he-IL"/>
        </w:rPr>
        <w:t xml:space="preserve">אני </w:t>
      </w:r>
      <w:bookmarkStart w:id="15699" w:name="_ETM_Q45_653000"/>
      <w:bookmarkEnd w:id="15699"/>
      <w:r>
        <w:rPr>
          <w:rFonts w:hint="cs"/>
          <w:rtl/>
          <w:lang w:eastAsia="he-IL"/>
        </w:rPr>
        <w:t xml:space="preserve">מקווה שהכנסת והממשלה הקרובה תיקח את הנושא הזה בצורה משמעותית, </w:t>
      </w:r>
      <w:bookmarkStart w:id="15700" w:name="_ETM_Q45_659000"/>
      <w:bookmarkEnd w:id="15700"/>
      <w:r>
        <w:rPr>
          <w:rFonts w:hint="cs"/>
          <w:rtl/>
          <w:lang w:eastAsia="he-IL"/>
        </w:rPr>
        <w:t xml:space="preserve">תגן על הרופאים ועל הצוות הרפואי ובכלל. אנחנו רואים את </w:t>
      </w:r>
      <w:bookmarkStart w:id="15701" w:name="_ETM_Q45_667000"/>
      <w:bookmarkEnd w:id="15701"/>
      <w:r>
        <w:rPr>
          <w:rFonts w:hint="cs"/>
          <w:rtl/>
          <w:lang w:eastAsia="he-IL"/>
        </w:rPr>
        <w:t xml:space="preserve">התופעה של האלימות – וחבל לי שהשר בן גביר לא נמצא </w:t>
      </w:r>
      <w:bookmarkStart w:id="15702" w:name="_ETM_Q45_669000"/>
      <w:bookmarkEnd w:id="15702"/>
      <w:r>
        <w:rPr>
          <w:rFonts w:hint="cs"/>
          <w:rtl/>
          <w:lang w:eastAsia="he-IL"/>
        </w:rPr>
        <w:t xml:space="preserve">כאן, כי זה לא נגמר רק בחוץ, אלא בכל הארץ, </w:t>
      </w:r>
      <w:bookmarkStart w:id="15703" w:name="_ETM_Q45_676000"/>
      <w:bookmarkEnd w:id="15703"/>
      <w:r>
        <w:rPr>
          <w:rFonts w:hint="cs"/>
          <w:rtl/>
          <w:lang w:eastAsia="he-IL"/>
        </w:rPr>
        <w:t xml:space="preserve">ולכן יש צורך מיידי לטפל בתופעה, כי לא יעלה על </w:t>
      </w:r>
      <w:bookmarkStart w:id="15704" w:name="_ETM_Q45_680000"/>
      <w:bookmarkEnd w:id="15704"/>
      <w:r>
        <w:rPr>
          <w:rFonts w:hint="cs"/>
          <w:rtl/>
          <w:lang w:eastAsia="he-IL"/>
        </w:rPr>
        <w:t>הדעת שאנשים שבאים לטפל בנו, להציל את חיינו ו</w:t>
      </w:r>
      <w:bookmarkStart w:id="15705" w:name="_ETM_Q45_685000"/>
      <w:bookmarkEnd w:id="15705"/>
      <w:r>
        <w:rPr>
          <w:rFonts w:hint="cs"/>
          <w:rtl/>
          <w:lang w:eastAsia="he-IL"/>
        </w:rPr>
        <w:t xml:space="preserve">להביא ביחד איתנו חיים חדשים, יהיו חשופים לתופעות מסוכנות של </w:t>
      </w:r>
      <w:bookmarkStart w:id="15706" w:name="_ETM_Q45_693000"/>
      <w:bookmarkEnd w:id="15706"/>
      <w:r>
        <w:rPr>
          <w:rFonts w:hint="cs"/>
          <w:rtl/>
          <w:lang w:eastAsia="he-IL"/>
        </w:rPr>
        <w:t>אלימות ומסכנות. תודה, אדוני.</w:t>
      </w:r>
    </w:p>
    <w:p w:rsidR="00415BCA" w:rsidRDefault="00415BCA" w:rsidP="008E75D4">
      <w:pPr>
        <w:rPr>
          <w:rtl/>
          <w:lang w:eastAsia="he-IL"/>
        </w:rPr>
      </w:pPr>
    </w:p>
    <w:p w:rsidR="00415BCA" w:rsidRDefault="00415BCA" w:rsidP="008E75D4">
      <w:pPr>
        <w:pStyle w:val="af6"/>
        <w:keepNext/>
        <w:rPr>
          <w:rtl/>
        </w:rPr>
      </w:pPr>
      <w:bookmarkStart w:id="15707" w:name="ET_yor_6488_16"/>
      <w:r w:rsidRPr="00A76B99">
        <w:rPr>
          <w:rStyle w:val="TagStyle"/>
          <w:rtl/>
        </w:rPr>
        <w:t xml:space="preserve"> &lt;&lt; יור &gt;&gt; </w:t>
      </w:r>
      <w:r>
        <w:rPr>
          <w:rtl/>
        </w:rPr>
        <w:t>היו"ר אוריאל בוסו:</w:t>
      </w:r>
      <w:r w:rsidRPr="00A76B99">
        <w:rPr>
          <w:rStyle w:val="TagStyle"/>
          <w:rtl/>
        </w:rPr>
        <w:t xml:space="preserve"> &lt;&lt; יור &gt;&gt;</w:t>
      </w:r>
      <w:r>
        <w:rPr>
          <w:rtl/>
        </w:rPr>
        <w:t xml:space="preserve"> </w:t>
      </w:r>
      <w:bookmarkEnd w:id="15707"/>
    </w:p>
    <w:p w:rsidR="00415BCA" w:rsidRDefault="00415BCA" w:rsidP="004139AC">
      <w:pPr>
        <w:rPr>
          <w:rtl/>
          <w:lang w:eastAsia="he-IL"/>
        </w:rPr>
      </w:pPr>
    </w:p>
    <w:p w:rsidR="00415BCA" w:rsidRDefault="00415BCA" w:rsidP="008E75D4">
      <w:pPr>
        <w:rPr>
          <w:rtl/>
          <w:lang w:eastAsia="he-IL"/>
        </w:rPr>
      </w:pPr>
      <w:r>
        <w:rPr>
          <w:rFonts w:hint="cs"/>
          <w:rtl/>
          <w:lang w:eastAsia="he-IL"/>
        </w:rPr>
        <w:t xml:space="preserve">תודה רבה. חברת הכנסת עאידה תומא סלימאן, </w:t>
      </w:r>
      <w:bookmarkStart w:id="15708" w:name="_ETM_Q45_700000"/>
      <w:bookmarkEnd w:id="15708"/>
      <w:r>
        <w:rPr>
          <w:rFonts w:hint="cs"/>
          <w:rtl/>
          <w:lang w:eastAsia="he-IL"/>
        </w:rPr>
        <w:t>בבקשה. שלוש דקות לרשותך.</w:t>
      </w:r>
    </w:p>
    <w:p w:rsidR="00415BCA" w:rsidRDefault="00415BCA" w:rsidP="008E75D4">
      <w:pPr>
        <w:rPr>
          <w:rtl/>
          <w:lang w:eastAsia="he-IL"/>
        </w:rPr>
      </w:pPr>
    </w:p>
    <w:p w:rsidR="00415BCA" w:rsidRDefault="00415BCA" w:rsidP="004F6017">
      <w:pPr>
        <w:pStyle w:val="a4"/>
        <w:keepNext/>
        <w:rPr>
          <w:rtl/>
        </w:rPr>
      </w:pPr>
      <w:bookmarkStart w:id="15709" w:name="ET_speaker_5761_4"/>
      <w:r w:rsidRPr="00337867">
        <w:rPr>
          <w:rStyle w:val="TagStyle"/>
          <w:rtl/>
        </w:rPr>
        <w:t xml:space="preserve">&lt;&lt; דובר &gt;&gt; </w:t>
      </w:r>
      <w:bookmarkStart w:id="15710" w:name="_Toc125490725"/>
      <w:bookmarkStart w:id="15711" w:name="_Toc125491193"/>
      <w:r>
        <w:rPr>
          <w:rtl/>
        </w:rPr>
        <w:t>עאידה תומא סלימאן (חד"ש-תע"ל):</w:t>
      </w:r>
      <w:bookmarkEnd w:id="15710"/>
      <w:bookmarkEnd w:id="15711"/>
      <w:r w:rsidRPr="00337867">
        <w:rPr>
          <w:rStyle w:val="TagStyle"/>
          <w:rtl/>
        </w:rPr>
        <w:t xml:space="preserve"> &lt;&lt; דובר &gt;&gt;</w:t>
      </w:r>
      <w:r>
        <w:rPr>
          <w:rtl/>
        </w:rPr>
        <w:t xml:space="preserve">   </w:t>
      </w:r>
      <w:bookmarkEnd w:id="15709"/>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כבוד היושב-ראש. קודם כול, אני מצטרפת לכל מה שהעלתה חברת הכנסת ביטון בעניין </w:t>
      </w:r>
      <w:bookmarkStart w:id="15712" w:name="_ETM_Q46_132000"/>
      <w:bookmarkEnd w:id="15712"/>
      <w:r>
        <w:rPr>
          <w:rFonts w:hint="cs"/>
          <w:rtl/>
          <w:lang w:eastAsia="he-IL"/>
        </w:rPr>
        <w:t xml:space="preserve">האלימות המופנית נגד הצוותים הרפואיים, וכמובן, השביתה היום הייתה מוצדקת. אני מאוד מקווה שהזכות לשביתה תמשיך להתקיים אחרי כל השינויים שרוצים להמיט עלינו בממשלה הנוכחית. </w:t>
      </w:r>
    </w:p>
    <w:p w:rsidR="00415BCA" w:rsidRDefault="00415BCA" w:rsidP="004F6017">
      <w:pPr>
        <w:rPr>
          <w:rtl/>
          <w:lang w:eastAsia="he-IL"/>
        </w:rPr>
      </w:pPr>
    </w:p>
    <w:p w:rsidR="00415BCA" w:rsidRDefault="00415BCA" w:rsidP="004F6017">
      <w:pPr>
        <w:rPr>
          <w:rtl/>
          <w:lang w:eastAsia="he-IL"/>
        </w:rPr>
      </w:pPr>
      <w:bookmarkStart w:id="15713" w:name="_ETM_Q46_156000"/>
      <w:bookmarkEnd w:id="15713"/>
      <w:r>
        <w:rPr>
          <w:rFonts w:hint="cs"/>
          <w:rtl/>
          <w:lang w:eastAsia="he-IL"/>
        </w:rPr>
        <w:t xml:space="preserve">אני רוצה לדבר על </w:t>
      </w:r>
      <w:bookmarkStart w:id="15714" w:name="_ETM_Q46_158000"/>
      <w:bookmarkEnd w:id="15714"/>
      <w:r>
        <w:rPr>
          <w:rFonts w:hint="cs"/>
          <w:rtl/>
          <w:lang w:eastAsia="he-IL"/>
        </w:rPr>
        <w:t xml:space="preserve">אחמד כחלה. אחמד כחלה הוא פלסטיני, אבא לארבעה ילדים, חשמלאי במקצוע שלו. לפני שבוע יצא מהבית שלו מהכפר סלואד ורצה ללכת לכפר סמוך, איפה שהוא קיבל עבודה. בדרך, ליד ההתנחלות עפרה, הוא נתקל במחסום של הצבא, מחסום לא זמין, </w:t>
      </w:r>
      <w:bookmarkStart w:id="15715" w:name="_ETM_Q46_190000"/>
      <w:bookmarkEnd w:id="15715"/>
      <w:r>
        <w:rPr>
          <w:rFonts w:hint="cs"/>
          <w:rtl/>
          <w:lang w:eastAsia="he-IL"/>
        </w:rPr>
        <w:t>מחסום פתאומי, שלא ידעו על קיומו וגרם לפקק אדיר בתנועה. הוא ניסה לדבר והוא ניסה להסביר שהוא צריך לעבור, ובאיזשהו שלב נורה על ידי חייל ומת.</w:t>
      </w:r>
    </w:p>
    <w:p w:rsidR="00415BCA" w:rsidRDefault="00415BCA" w:rsidP="004F6017">
      <w:pPr>
        <w:rPr>
          <w:rtl/>
          <w:lang w:eastAsia="he-IL"/>
        </w:rPr>
      </w:pPr>
    </w:p>
    <w:p w:rsidR="00415BCA" w:rsidRDefault="00415BCA" w:rsidP="004F6017">
      <w:pPr>
        <w:rPr>
          <w:rtl/>
          <w:lang w:eastAsia="he-IL"/>
        </w:rPr>
      </w:pPr>
      <w:bookmarkStart w:id="15716" w:name="_ETM_Q46_210000"/>
      <w:bookmarkEnd w:id="15716"/>
      <w:r>
        <w:rPr>
          <w:rFonts w:hint="cs"/>
          <w:rtl/>
          <w:lang w:eastAsia="he-IL"/>
        </w:rPr>
        <w:t xml:space="preserve">אחמד כחלה נהרג על ידי חייל בצבא, ומייד הכותרות שיצאו בתקשורת </w:t>
      </w:r>
      <w:r>
        <w:rPr>
          <w:rtl/>
          <w:lang w:eastAsia="he-IL"/>
        </w:rPr>
        <w:t>–</w:t>
      </w:r>
      <w:r>
        <w:rPr>
          <w:rFonts w:hint="cs"/>
          <w:rtl/>
          <w:lang w:eastAsia="he-IL"/>
        </w:rPr>
        <w:t xml:space="preserve"> </w:t>
      </w:r>
      <w:bookmarkStart w:id="15717" w:name="_ETM_Q46_221000"/>
      <w:bookmarkEnd w:id="15717"/>
      <w:r>
        <w:rPr>
          <w:rFonts w:hint="cs"/>
          <w:rtl/>
          <w:lang w:eastAsia="he-IL"/>
        </w:rPr>
        <w:t xml:space="preserve">שאחמד כחלה רצה לבצע פיגוע, והוא – איך שמשתמשים בשפה המכובסת של הצבא </w:t>
      </w:r>
      <w:bookmarkStart w:id="15718" w:name="_ETM_Q46_231000"/>
      <w:bookmarkEnd w:id="15718"/>
      <w:r>
        <w:rPr>
          <w:rFonts w:hint="eastAsia"/>
          <w:rtl/>
          <w:lang w:eastAsia="he-IL"/>
        </w:rPr>
        <w:t>–</w:t>
      </w:r>
      <w:r>
        <w:rPr>
          <w:rFonts w:hint="cs"/>
          <w:rtl/>
          <w:lang w:eastAsia="he-IL"/>
        </w:rPr>
        <w:t xml:space="preserve"> נוטרל. כלומר חוסל. כלומר הוא נהרג, הוא מת. לפני יום אחד, במקרה אני ראיתי את הסרטון שצילם </w:t>
      </w:r>
      <w:bookmarkStart w:id="15719" w:name="_ETM_Q46_245000"/>
      <w:bookmarkEnd w:id="15719"/>
      <w:r>
        <w:rPr>
          <w:rFonts w:hint="cs"/>
          <w:rtl/>
          <w:lang w:eastAsia="he-IL"/>
        </w:rPr>
        <w:t xml:space="preserve">מישהו שהיה תקוע בפקק הזה, וראיתי בצורה מאוד ברורה שהוא לא ניסה לעשות שום פיגוע והוא לא תקף, וכל המטרה שלו </w:t>
      </w:r>
      <w:bookmarkStart w:id="15720" w:name="_ETM_Q46_257000"/>
      <w:bookmarkEnd w:id="15720"/>
      <w:r>
        <w:rPr>
          <w:rFonts w:hint="cs"/>
          <w:rtl/>
          <w:lang w:eastAsia="he-IL"/>
        </w:rPr>
        <w:t>הייתה לנסות להיחלץ מהפקק הזה כדי להגיע למקום פרנסתו. רק אתמול הודה הצבא שבעצם הגרסה שידענו מהיום הראשון היא הגרסה הנכונה. ה</w:t>
      </w:r>
      <w:bookmarkStart w:id="15721" w:name="_ETM_Q46_273000"/>
      <w:bookmarkEnd w:id="15721"/>
      <w:r>
        <w:rPr>
          <w:rFonts w:hint="cs"/>
          <w:rtl/>
          <w:lang w:eastAsia="he-IL"/>
        </w:rPr>
        <w:t xml:space="preserve">בן אדם לא ניסה לבצע שום פעולה, והוא נהרג על ידי חייל שכנראה היד שלו על ההדק הייתה מהירה מאוד, </w:t>
      </w:r>
      <w:bookmarkStart w:id="15722" w:name="_ETM_Q46_284000"/>
      <w:bookmarkEnd w:id="15722"/>
      <w:r>
        <w:rPr>
          <w:rFonts w:hint="cs"/>
          <w:rtl/>
          <w:lang w:eastAsia="he-IL"/>
        </w:rPr>
        <w:t xml:space="preserve">בלי שום שיקול דעת, בלי שום רגע של חשיבה. ככה הסתיימו החיים של אחמד כחלה, וככה התייתמו ארבעת ילדיו, וככה </w:t>
      </w:r>
      <w:bookmarkStart w:id="15723" w:name="_ETM_Q46_297000"/>
      <w:bookmarkEnd w:id="15723"/>
      <w:r>
        <w:rPr>
          <w:rFonts w:hint="cs"/>
          <w:rtl/>
          <w:lang w:eastAsia="he-IL"/>
        </w:rPr>
        <w:t xml:space="preserve">האזרחים הישראלים אוכלים מכף ידה של התקשורת, שמוכרת את הסיפורים של הצבא אפילו בלי לחקור את הנסיבות או לנסות לחשוף את </w:t>
      </w:r>
      <w:bookmarkStart w:id="15724" w:name="_ETM_Q46_309000"/>
      <w:bookmarkEnd w:id="15724"/>
      <w:r>
        <w:rPr>
          <w:rFonts w:hint="cs"/>
          <w:rtl/>
          <w:lang w:eastAsia="he-IL"/>
        </w:rPr>
        <w:t>אמת.</w:t>
      </w:r>
    </w:p>
    <w:p w:rsidR="00415BCA" w:rsidRDefault="00415BCA" w:rsidP="004F6017">
      <w:pPr>
        <w:rPr>
          <w:rtl/>
          <w:lang w:eastAsia="he-IL"/>
        </w:rPr>
      </w:pPr>
    </w:p>
    <w:p w:rsidR="00415BCA" w:rsidRDefault="00415BCA" w:rsidP="004F6017">
      <w:pPr>
        <w:pStyle w:val="af6"/>
        <w:keepNext/>
        <w:rPr>
          <w:rtl/>
        </w:rPr>
      </w:pPr>
      <w:r w:rsidRPr="00337867">
        <w:rPr>
          <w:rStyle w:val="TagStyle"/>
          <w:rtl/>
        </w:rPr>
        <w:t xml:space="preserve"> &lt;&lt; יור &gt;&gt; </w:t>
      </w:r>
      <w:r>
        <w:rPr>
          <w:rtl/>
        </w:rPr>
        <w:t>היו"ר אוריאל בוסו:</w:t>
      </w:r>
      <w:r w:rsidRPr="00337867">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נא לסיים.</w:t>
      </w:r>
    </w:p>
    <w:p w:rsidR="00415BCA" w:rsidRDefault="00415BCA" w:rsidP="004F6017">
      <w:pPr>
        <w:rPr>
          <w:rtl/>
          <w:lang w:eastAsia="he-IL"/>
        </w:rPr>
      </w:pPr>
    </w:p>
    <w:p w:rsidR="00415BCA" w:rsidRDefault="00415BCA" w:rsidP="004F6017">
      <w:pPr>
        <w:pStyle w:val="-"/>
        <w:keepNext/>
        <w:rPr>
          <w:rtl/>
        </w:rPr>
      </w:pPr>
      <w:bookmarkStart w:id="15725" w:name="ET_speakercontinue_5761_6"/>
      <w:r w:rsidRPr="00337867">
        <w:rPr>
          <w:rStyle w:val="TagStyle"/>
          <w:rtl/>
        </w:rPr>
        <w:t xml:space="preserve"> &lt;&lt; דובר_המשך &gt;&gt; </w:t>
      </w:r>
      <w:r>
        <w:rPr>
          <w:rtl/>
        </w:rPr>
        <w:t>עאידה תומא סלימאן (חד"ש-תע"ל):</w:t>
      </w:r>
      <w:r w:rsidRPr="00337867">
        <w:rPr>
          <w:rStyle w:val="TagStyle"/>
          <w:rtl/>
        </w:rPr>
        <w:t xml:space="preserve"> &lt;&lt; דובר_המשך &gt;&gt;</w:t>
      </w:r>
      <w:r>
        <w:rPr>
          <w:rtl/>
        </w:rPr>
        <w:t xml:space="preserve">   </w:t>
      </w:r>
      <w:bookmarkEnd w:id="15725"/>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עכשיו נחכה ונראה מה הצבא יעשה לחייל שירה </w:t>
      </w:r>
      <w:bookmarkStart w:id="15726" w:name="_ETM_Q46_316000"/>
      <w:bookmarkEnd w:id="15726"/>
      <w:r>
        <w:rPr>
          <w:rFonts w:hint="cs"/>
          <w:rtl/>
          <w:lang w:eastAsia="he-IL"/>
        </w:rPr>
        <w:t xml:space="preserve">בבן אדם והרג אותו. אני מאוד מקווה שהוא יקבל את העונש המתאים ולא יהיה כמו במקרה של איאד, שגם כן ירו בו בירושלים, </w:t>
      </w:r>
      <w:bookmarkStart w:id="15727" w:name="_ETM_Q46_327000"/>
      <w:bookmarkEnd w:id="15727"/>
      <w:r>
        <w:rPr>
          <w:rFonts w:hint="cs"/>
          <w:rtl/>
          <w:lang w:eastAsia="he-IL"/>
        </w:rPr>
        <w:t>והוא ילד אוטיסט.</w:t>
      </w:r>
    </w:p>
    <w:p w:rsidR="00415BCA" w:rsidRDefault="00415BCA" w:rsidP="004F6017">
      <w:pPr>
        <w:rPr>
          <w:rtl/>
          <w:lang w:eastAsia="he-IL"/>
        </w:rPr>
      </w:pPr>
    </w:p>
    <w:p w:rsidR="00415BCA" w:rsidRDefault="00415BCA" w:rsidP="004F6017">
      <w:pPr>
        <w:pStyle w:val="af6"/>
        <w:keepNext/>
        <w:rPr>
          <w:rtl/>
        </w:rPr>
      </w:pPr>
      <w:r w:rsidRPr="00337867">
        <w:rPr>
          <w:rStyle w:val="TagStyle"/>
          <w:rtl/>
        </w:rPr>
        <w:t xml:space="preserve"> &lt;&lt; יור &gt;&gt; </w:t>
      </w:r>
      <w:r>
        <w:rPr>
          <w:rtl/>
        </w:rPr>
        <w:t>היו"ר אוריאל בוסו:</w:t>
      </w:r>
      <w:r w:rsidRPr="00337867">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רבה לחברת הכנסת עאידה תומא סלימאן. חבר הכנסת גלעד קריב, בבקשה. לאחר מכן </w:t>
      </w:r>
      <w:r>
        <w:rPr>
          <w:rtl/>
          <w:lang w:eastAsia="he-IL"/>
        </w:rPr>
        <w:t>–</w:t>
      </w:r>
      <w:r>
        <w:rPr>
          <w:rFonts w:hint="cs"/>
          <w:rtl/>
          <w:lang w:eastAsia="he-IL"/>
        </w:rPr>
        <w:t xml:space="preserve"> ח</w:t>
      </w:r>
      <w:bookmarkStart w:id="15728" w:name="_ETM_Q46_360041"/>
      <w:bookmarkEnd w:id="15728"/>
      <w:r>
        <w:rPr>
          <w:rFonts w:hint="cs"/>
          <w:rtl/>
          <w:lang w:eastAsia="he-IL"/>
        </w:rPr>
        <w:t>בר הכנסת מאיר כהן. בבקשה.</w:t>
      </w:r>
    </w:p>
    <w:p w:rsidR="00415BCA" w:rsidRDefault="00415BCA" w:rsidP="004F6017">
      <w:pPr>
        <w:rPr>
          <w:rtl/>
          <w:lang w:eastAsia="he-IL"/>
        </w:rPr>
      </w:pPr>
    </w:p>
    <w:p w:rsidR="00415BCA" w:rsidRDefault="00415BCA" w:rsidP="004F6017">
      <w:pPr>
        <w:pStyle w:val="a4"/>
        <w:keepNext/>
        <w:rPr>
          <w:rtl/>
        </w:rPr>
      </w:pPr>
      <w:bookmarkStart w:id="15729" w:name="ET_speaker_6156_8"/>
      <w:r w:rsidRPr="00337867">
        <w:rPr>
          <w:rStyle w:val="TagStyle"/>
          <w:rtl/>
        </w:rPr>
        <w:t xml:space="preserve"> &lt;&lt; דובר &gt;&gt; </w:t>
      </w:r>
      <w:bookmarkStart w:id="15730" w:name="_Toc125490726"/>
      <w:bookmarkStart w:id="15731" w:name="_Toc125491194"/>
      <w:r>
        <w:rPr>
          <w:rtl/>
        </w:rPr>
        <w:t>גלעד קריב (העבודה):</w:t>
      </w:r>
      <w:bookmarkEnd w:id="15730"/>
      <w:bookmarkEnd w:id="15731"/>
      <w:r w:rsidRPr="00337867">
        <w:rPr>
          <w:rStyle w:val="TagStyle"/>
          <w:rtl/>
        </w:rPr>
        <w:t xml:space="preserve"> &lt;&lt; דובר &gt;&gt;</w:t>
      </w:r>
      <w:bookmarkEnd w:id="15729"/>
    </w:p>
    <w:p w:rsidR="00415BCA" w:rsidRDefault="00415BCA" w:rsidP="004139AC">
      <w:pPr>
        <w:rPr>
          <w:rtl/>
          <w:lang w:eastAsia="he-IL"/>
        </w:rPr>
      </w:pPr>
    </w:p>
    <w:p w:rsidR="00415BCA" w:rsidRDefault="00415BCA" w:rsidP="004F6017">
      <w:pPr>
        <w:rPr>
          <w:rtl/>
          <w:lang w:eastAsia="he-IL"/>
        </w:rPr>
      </w:pPr>
      <w:r>
        <w:rPr>
          <w:rFonts w:hint="cs"/>
          <w:rtl/>
          <w:lang w:eastAsia="he-IL"/>
        </w:rPr>
        <w:t>אדוני היושב-ראש, כנסת נכבדה, "ירוש</w:t>
      </w:r>
      <w:r w:rsidRPr="00F5691F">
        <w:rPr>
          <w:rtl/>
          <w:lang w:eastAsia="he-IL"/>
        </w:rPr>
        <w:t>לַ‍ִם</w:t>
      </w:r>
      <w:r>
        <w:rPr>
          <w:rFonts w:hint="cs"/>
          <w:rtl/>
          <w:lang w:eastAsia="he-IL"/>
        </w:rPr>
        <w:t xml:space="preserve"> הבנויה כעיר ש</w:t>
      </w:r>
      <w:r w:rsidRPr="00F5691F">
        <w:rPr>
          <w:rtl/>
          <w:lang w:eastAsia="he-IL"/>
        </w:rPr>
        <w:t>חֻ</w:t>
      </w:r>
      <w:r>
        <w:rPr>
          <w:rFonts w:hint="cs"/>
          <w:rtl/>
          <w:lang w:eastAsia="he-IL"/>
        </w:rPr>
        <w:t xml:space="preserve">ברה לה </w:t>
      </w:r>
      <w:bookmarkStart w:id="15732" w:name="_ETM_Q46_364000"/>
      <w:bookmarkEnd w:id="15732"/>
      <w:r>
        <w:rPr>
          <w:rFonts w:hint="cs"/>
          <w:rtl/>
          <w:lang w:eastAsia="he-IL"/>
        </w:rPr>
        <w:t>יח</w:t>
      </w:r>
      <w:r w:rsidRPr="00F5691F">
        <w:rPr>
          <w:rtl/>
          <w:lang w:eastAsia="he-IL"/>
        </w:rPr>
        <w:t>דָּ</w:t>
      </w:r>
      <w:r>
        <w:rPr>
          <w:rFonts w:hint="cs"/>
          <w:rtl/>
          <w:lang w:eastAsia="he-IL"/>
        </w:rPr>
        <w:t xml:space="preserve">ו", אמר רבי יהושע בן לוי: עיר שעושה כל </w:t>
      </w:r>
      <w:bookmarkStart w:id="15733" w:name="_ETM_Q46_367000"/>
      <w:bookmarkEnd w:id="15733"/>
      <w:r>
        <w:rPr>
          <w:rFonts w:hint="cs"/>
          <w:rtl/>
          <w:lang w:eastAsia="he-IL"/>
        </w:rPr>
        <w:t xml:space="preserve">ישראל חברים. כך צריכה להיות מידתה של ירושלים </w:t>
      </w:r>
      <w:r>
        <w:rPr>
          <w:rtl/>
          <w:lang w:eastAsia="he-IL"/>
        </w:rPr>
        <w:t>–</w:t>
      </w:r>
      <w:r>
        <w:rPr>
          <w:rFonts w:hint="cs"/>
          <w:rtl/>
          <w:lang w:eastAsia="he-IL"/>
        </w:rPr>
        <w:t xml:space="preserve"> עיר הקושרת שבטי ישראל אלו לאלו, עיר המבטאת את היכולת לטפח את המשותף בזמן </w:t>
      </w:r>
      <w:bookmarkStart w:id="15734" w:name="_ETM_Q46_378000"/>
      <w:bookmarkEnd w:id="15734"/>
      <w:r>
        <w:rPr>
          <w:rFonts w:hint="cs"/>
          <w:rtl/>
          <w:lang w:eastAsia="he-IL"/>
        </w:rPr>
        <w:t xml:space="preserve">שאנו מכירים במגוון ואף חוגגים אותו. </w:t>
      </w:r>
      <w:bookmarkStart w:id="15735" w:name="_ETM_Q46_380000"/>
      <w:bookmarkEnd w:id="15735"/>
      <w:r>
        <w:rPr>
          <w:rFonts w:hint="cs"/>
          <w:rtl/>
          <w:lang w:eastAsia="he-IL"/>
        </w:rPr>
        <w:t xml:space="preserve">זהו מבחנה הגדול של ירושלים בימינו, כשם שהיה מבחנה בכל הדורות. וכשם שזהו מבחנה של העיר, זהו גם מבחן פרנסיה. מי שאינו מסוגל לעמוד במבחן </w:t>
      </w:r>
      <w:bookmarkStart w:id="15736" w:name="_ETM_Q46_394000"/>
      <w:bookmarkEnd w:id="15736"/>
      <w:r>
        <w:rPr>
          <w:rFonts w:hint="cs"/>
          <w:rtl/>
          <w:lang w:eastAsia="he-IL"/>
        </w:rPr>
        <w:t xml:space="preserve">הזה, מי שאינו זוכר שדרך ארץ קדמה לתורה, מי </w:t>
      </w:r>
      <w:bookmarkStart w:id="15737" w:name="_ETM_Q46_400000"/>
      <w:bookmarkEnd w:id="15737"/>
      <w:r>
        <w:rPr>
          <w:rFonts w:hint="cs"/>
          <w:rtl/>
          <w:lang w:eastAsia="he-IL"/>
        </w:rPr>
        <w:t xml:space="preserve">ששוכח ש-70 פנים לאותה התורה, אדם כזה אינו ראוי להיות פרנס העיר. מי שהוא מיורשי הקנאים </w:t>
      </w:r>
      <w:bookmarkStart w:id="15738" w:name="_ETM_Q46_410000"/>
      <w:bookmarkEnd w:id="15738"/>
      <w:r>
        <w:rPr>
          <w:rFonts w:hint="cs"/>
          <w:rtl/>
          <w:lang w:eastAsia="he-IL"/>
        </w:rPr>
        <w:t>ולא מיורשיו של רבן יוחנן בן זכאי לא ראוי להיות</w:t>
      </w:r>
      <w:bookmarkStart w:id="15739" w:name="_ETM_Q46_416000"/>
      <w:bookmarkEnd w:id="15739"/>
      <w:r>
        <w:rPr>
          <w:rFonts w:hint="cs"/>
          <w:rtl/>
          <w:lang w:eastAsia="he-IL"/>
        </w:rPr>
        <w:t xml:space="preserve"> מופקד על העיר בשם הציבור הישראלי והעם היהודי. מי שליבו גס בזולת, מי </w:t>
      </w:r>
      <w:bookmarkStart w:id="15740" w:name="_ETM_Q46_422000"/>
      <w:bookmarkEnd w:id="15740"/>
      <w:r>
        <w:rPr>
          <w:rFonts w:hint="cs"/>
          <w:rtl/>
          <w:lang w:eastAsia="he-IL"/>
        </w:rPr>
        <w:t xml:space="preserve">שמחרף ומגדף, מי שצר לו המקום בירושלים עד שהוא דורש חזקה מלאה על המקום </w:t>
      </w:r>
      <w:bookmarkStart w:id="15741" w:name="_ETM_Q46_427000"/>
      <w:bookmarkEnd w:id="15741"/>
      <w:r>
        <w:rPr>
          <w:rFonts w:hint="cs"/>
          <w:rtl/>
          <w:lang w:eastAsia="he-IL"/>
        </w:rPr>
        <w:t>כולו, אדם כזה אינו יכול להיות השר של ירושלים.</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ומה תעשה ירושלים כאשר על חומותיה מופקד לא שומר, אלא שונא חינם ובריון של מילים? </w:t>
      </w:r>
      <w:bookmarkStart w:id="15742" w:name="_ETM_Q46_444000"/>
      <w:bookmarkEnd w:id="15742"/>
      <w:r>
        <w:rPr>
          <w:rFonts w:hint="cs"/>
          <w:rtl/>
          <w:lang w:eastAsia="he-IL"/>
        </w:rPr>
        <w:t>ירושלים לא תרכין את ראשה ולא תקפל את דגליה. "</w:t>
      </w:r>
      <w:r w:rsidRPr="00087091">
        <w:rPr>
          <w:rtl/>
          <w:lang w:eastAsia="he-IL"/>
        </w:rPr>
        <w:t>תחת הנעצוץ יעלה ברוש ותחת הסרפד יעלה הדס</w:t>
      </w:r>
      <w:r>
        <w:rPr>
          <w:rFonts w:hint="cs"/>
          <w:rtl/>
          <w:lang w:eastAsia="he-IL"/>
        </w:rPr>
        <w:t xml:space="preserve">". על אפו ועל חמתו של שר האיבה, אלף פרחים בכל הצבעים </w:t>
      </w:r>
      <w:bookmarkStart w:id="15743" w:name="_ETM_Q46_458000"/>
      <w:bookmarkEnd w:id="15743"/>
      <w:r>
        <w:rPr>
          <w:rFonts w:hint="cs"/>
          <w:rtl/>
          <w:lang w:eastAsia="he-IL"/>
        </w:rPr>
        <w:t xml:space="preserve">יפרחו בערוגות העיר. על אפו ועל חמתו של שר הבוז והקללות, תמונות של נשים ייתלו על קירותיה ושלטיה. על אפו ועל חמתו של שר הקנאות, אלפי נוסחי תפילה יישמעו בעיר, ובהם </w:t>
      </w:r>
      <w:bookmarkStart w:id="15744" w:name="_ETM_Q46_476000"/>
      <w:bookmarkEnd w:id="15744"/>
      <w:r>
        <w:rPr>
          <w:rFonts w:hint="cs"/>
          <w:rtl/>
          <w:lang w:eastAsia="he-IL"/>
        </w:rPr>
        <w:t xml:space="preserve">גם נוסחיה של היהדות הרפורמית ונוסחיה של היהדות הקונסרבטיבית. על אפו ועל חמתו של שר ההמרה, צבעי הקשת לא ייראו רק בשמי </w:t>
      </w:r>
      <w:bookmarkStart w:id="15745" w:name="_ETM_Q46_488000"/>
      <w:bookmarkEnd w:id="15745"/>
      <w:r>
        <w:rPr>
          <w:rFonts w:hint="cs"/>
          <w:rtl/>
          <w:lang w:eastAsia="he-IL"/>
        </w:rPr>
        <w:t>העיר, אלא גם ברחובותיה הראשיים ועל מרפסות הבתים. על אפו ועל חמתו של שר ההדרה</w:t>
      </w:r>
      <w:bookmarkStart w:id="15746" w:name="_ETM_Q46_494000"/>
      <w:bookmarkEnd w:id="15746"/>
      <w:r>
        <w:rPr>
          <w:rFonts w:hint="cs"/>
          <w:rtl/>
          <w:lang w:eastAsia="he-IL"/>
        </w:rPr>
        <w:t>, קצינות צה"ל תישבענה ליד אבני הכותל, נערות תעלינה למולן לתורה, וכל אישה תבחר היכן היא רוצה לשבת באוטובוס או בקרון הרכבת הקלה.</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על אפו ועל חמתו של השר </w:t>
      </w:r>
      <w:bookmarkStart w:id="15747" w:name="_ETM_Q46_510000"/>
      <w:bookmarkEnd w:id="15747"/>
      <w:r>
        <w:rPr>
          <w:rFonts w:hint="cs"/>
          <w:rtl/>
          <w:lang w:eastAsia="he-IL"/>
        </w:rPr>
        <w:t xml:space="preserve">החדש לענייני ירושלים ומסורת, ירושלים עוד תעשה את כל </w:t>
      </w:r>
      <w:bookmarkStart w:id="15748" w:name="_ETM_Q46_517000"/>
      <w:bookmarkEnd w:id="15748"/>
      <w:r>
        <w:rPr>
          <w:rFonts w:hint="cs"/>
          <w:rtl/>
          <w:lang w:eastAsia="he-IL"/>
        </w:rPr>
        <w:t>ישראל חברים, ותקיא את הקנאים הארורים מתוכה, גם אם הם מתהדרים בתואר שר בישראל. תודה.</w:t>
      </w:r>
    </w:p>
    <w:p w:rsidR="00415BCA" w:rsidRDefault="00415BCA" w:rsidP="004F6017">
      <w:pPr>
        <w:rPr>
          <w:rtl/>
          <w:lang w:eastAsia="he-IL"/>
        </w:rPr>
      </w:pPr>
    </w:p>
    <w:p w:rsidR="00415BCA" w:rsidRDefault="00415BCA" w:rsidP="004F6017">
      <w:pPr>
        <w:pStyle w:val="af6"/>
        <w:keepNext/>
        <w:rPr>
          <w:rtl/>
        </w:rPr>
      </w:pPr>
      <w:bookmarkStart w:id="15749" w:name="ET_yor_6253_10"/>
      <w:r w:rsidRPr="00337867">
        <w:rPr>
          <w:rStyle w:val="TagStyle"/>
          <w:rtl/>
        </w:rPr>
        <w:t xml:space="preserve"> &lt;&lt; יור &gt;&gt; </w:t>
      </w:r>
      <w:r>
        <w:rPr>
          <w:rtl/>
        </w:rPr>
        <w:t>היו"ר משה טור פז:</w:t>
      </w:r>
      <w:r w:rsidRPr="00337867">
        <w:rPr>
          <w:rStyle w:val="TagStyle"/>
          <w:rtl/>
        </w:rPr>
        <w:t xml:space="preserve"> &lt;&lt; יור &gt;&gt;</w:t>
      </w:r>
      <w:r>
        <w:rPr>
          <w:rtl/>
        </w:rPr>
        <w:t xml:space="preserve">   </w:t>
      </w:r>
      <w:bookmarkEnd w:id="15749"/>
    </w:p>
    <w:p w:rsidR="00415BCA" w:rsidRDefault="00415BCA" w:rsidP="004139AC">
      <w:pPr>
        <w:rPr>
          <w:rtl/>
          <w:lang w:eastAsia="he-IL"/>
        </w:rPr>
      </w:pPr>
    </w:p>
    <w:p w:rsidR="00415BCA" w:rsidRDefault="00415BCA" w:rsidP="004F6017">
      <w:pPr>
        <w:rPr>
          <w:rtl/>
          <w:lang w:eastAsia="he-IL"/>
        </w:rPr>
      </w:pPr>
      <w:r>
        <w:rPr>
          <w:rFonts w:hint="cs"/>
          <w:rtl/>
          <w:lang w:eastAsia="he-IL"/>
        </w:rPr>
        <w:t>תודה רבה. אני קורא לחבר הכנסת מאיר כהן. בבקשה.</w:t>
      </w:r>
    </w:p>
    <w:p w:rsidR="00415BCA" w:rsidRDefault="00415BCA" w:rsidP="004F6017">
      <w:pPr>
        <w:rPr>
          <w:rtl/>
          <w:lang w:eastAsia="he-IL"/>
        </w:rPr>
      </w:pPr>
    </w:p>
    <w:p w:rsidR="00415BCA" w:rsidRDefault="00415BCA" w:rsidP="004F6017">
      <w:pPr>
        <w:pStyle w:val="a4"/>
        <w:keepNext/>
        <w:rPr>
          <w:rtl/>
        </w:rPr>
      </w:pPr>
      <w:bookmarkStart w:id="15750" w:name="ET_speaker_5082_11"/>
      <w:r w:rsidRPr="00337867">
        <w:rPr>
          <w:rStyle w:val="TagStyle"/>
          <w:rtl/>
        </w:rPr>
        <w:t xml:space="preserve"> &lt;&lt; דובר &gt;&gt; </w:t>
      </w:r>
      <w:bookmarkStart w:id="15751" w:name="_Toc125490727"/>
      <w:bookmarkStart w:id="15752" w:name="_Toc125491195"/>
      <w:r>
        <w:rPr>
          <w:rtl/>
        </w:rPr>
        <w:t>מאיר כהן (יש עתיד):</w:t>
      </w:r>
      <w:bookmarkEnd w:id="15751"/>
      <w:bookmarkEnd w:id="15752"/>
      <w:r w:rsidRPr="00337867">
        <w:rPr>
          <w:rStyle w:val="TagStyle"/>
          <w:rtl/>
        </w:rPr>
        <w:t xml:space="preserve"> &lt;&lt; דובר &gt;&gt;</w:t>
      </w:r>
      <w:bookmarkEnd w:id="15750"/>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אדוני היושב-ראש, חברות וחברי כנסת נכבדים, שרים, אדוני היושב-ראש, היות וגם אתה </w:t>
      </w:r>
      <w:bookmarkStart w:id="15753" w:name="_ETM_Q46_550000"/>
      <w:bookmarkEnd w:id="15753"/>
      <w:r>
        <w:rPr>
          <w:rFonts w:hint="cs"/>
          <w:rtl/>
          <w:lang w:eastAsia="he-IL"/>
        </w:rPr>
        <w:t xml:space="preserve">עסקת בחינוך, אני מסתכל תוך כדי להט הוויכוח הזה ותוך כדי הימים, לצערי הגדול, הנוראים האלה שעוברים עלינו כאן במלחמות ובחילופים כאלה </w:t>
      </w:r>
      <w:bookmarkStart w:id="15754" w:name="_ETM_Q46_570000"/>
      <w:bookmarkEnd w:id="15754"/>
      <w:r>
        <w:rPr>
          <w:rFonts w:hint="cs"/>
          <w:rtl/>
          <w:lang w:eastAsia="he-IL"/>
        </w:rPr>
        <w:t xml:space="preserve">ואחרים, ואני חושב שכולם מזניחים את מערכת החינוך והופכים אותה לכלי שרת בידי פוליטיקאים. </w:t>
      </w:r>
    </w:p>
    <w:p w:rsidR="00415BCA" w:rsidRDefault="00415BCA" w:rsidP="004F6017">
      <w:pPr>
        <w:rPr>
          <w:rtl/>
          <w:lang w:eastAsia="he-IL"/>
        </w:rPr>
      </w:pPr>
      <w:bookmarkStart w:id="15755" w:name="_ETM_Q46_580000"/>
      <w:bookmarkEnd w:id="15755"/>
    </w:p>
    <w:p w:rsidR="00415BCA" w:rsidRDefault="00415BCA" w:rsidP="004F6017">
      <w:pPr>
        <w:rPr>
          <w:rtl/>
          <w:lang w:eastAsia="he-IL"/>
        </w:rPr>
      </w:pPr>
      <w:bookmarkStart w:id="15756" w:name="_ETM_Q46_581000"/>
      <w:bookmarkEnd w:id="15756"/>
      <w:r>
        <w:rPr>
          <w:rFonts w:hint="cs"/>
          <w:rtl/>
          <w:lang w:eastAsia="he-IL"/>
        </w:rPr>
        <w:t xml:space="preserve">אני מתפלל ליום שאכן ימונה שר שכל עניינו יהיה </w:t>
      </w:r>
      <w:bookmarkStart w:id="15757" w:name="_ETM_Q46_585000"/>
      <w:bookmarkEnd w:id="15757"/>
      <w:r>
        <w:rPr>
          <w:rFonts w:hint="cs"/>
          <w:rtl/>
          <w:lang w:eastAsia="he-IL"/>
        </w:rPr>
        <w:t xml:space="preserve">אך ורק בחינוך. כל עניינו להחזיר את האמון בתוך בתי הספר, להפסיק לרוץ לרפורמות ופרויקטים, כי לא חסרים תלמידים באוניברסיטאות שלנו. אבל כשמסתכלים על מערכת החינוך </w:t>
      </w:r>
      <w:bookmarkStart w:id="15758" w:name="_ETM_Q46_607000"/>
      <w:bookmarkEnd w:id="15758"/>
      <w:r>
        <w:rPr>
          <w:rFonts w:hint="cs"/>
          <w:rtl/>
          <w:lang w:eastAsia="he-IL"/>
        </w:rPr>
        <w:t xml:space="preserve">ומסתכלים על המורים והמנהלים, וכששומעים אותם מבכים </w:t>
      </w:r>
      <w:r>
        <w:rPr>
          <w:rtl/>
          <w:lang w:eastAsia="he-IL"/>
        </w:rPr>
        <w:t>–</w:t>
      </w:r>
      <w:r>
        <w:rPr>
          <w:rFonts w:hint="cs"/>
          <w:rtl/>
          <w:lang w:eastAsia="he-IL"/>
        </w:rPr>
        <w:t xml:space="preserve"> חלקם מבכים את המערכת הזאת, ומבכים את העובדה שזאת מערכת שזקוקה לשגרה, ובמקום זה הם מוצאים בכל בוקר רפורמה חדשה, ובכל </w:t>
      </w:r>
      <w:bookmarkStart w:id="15759" w:name="_ETM_Q46_633000"/>
      <w:bookmarkEnd w:id="15759"/>
      <w:r>
        <w:rPr>
          <w:rFonts w:hint="cs"/>
          <w:rtl/>
          <w:lang w:eastAsia="he-IL"/>
        </w:rPr>
        <w:t>בוקר שיגיונות של שר כזה ואחר. ומגדילים לעשות האנשים שחושבים שמערכת חינוך היא קרדום לחפור בו.</w:t>
      </w:r>
      <w:bookmarkStart w:id="15760" w:name="_ETM_Q46_640000"/>
      <w:bookmarkEnd w:id="15760"/>
      <w:r>
        <w:rPr>
          <w:rFonts w:hint="cs"/>
          <w:rtl/>
          <w:lang w:eastAsia="he-IL"/>
        </w:rPr>
        <w:t xml:space="preserve"> מערכת חינוך צריכה אנשים שייזהרו בכבודם של התלמידים, ייזהרו בכבודם של המורים, ייזהרו בכבודם של המנהלים, וייתנו למנהלים עצמאות. תנו </w:t>
      </w:r>
      <w:bookmarkStart w:id="15761" w:name="_ETM_Q46_657000"/>
      <w:bookmarkEnd w:id="15761"/>
      <w:r>
        <w:rPr>
          <w:rFonts w:hint="cs"/>
          <w:rtl/>
          <w:lang w:eastAsia="he-IL"/>
        </w:rPr>
        <w:t>להם עצמאות, למנהלים ולמורים, הם יודעים מה שהם עושים.</w:t>
      </w:r>
    </w:p>
    <w:p w:rsidR="00415BCA" w:rsidRDefault="00415BCA" w:rsidP="004F6017">
      <w:pPr>
        <w:rPr>
          <w:rtl/>
          <w:lang w:eastAsia="he-IL"/>
        </w:rPr>
      </w:pPr>
    </w:p>
    <w:p w:rsidR="00415BCA" w:rsidRDefault="00415BCA" w:rsidP="004F6017">
      <w:pPr>
        <w:rPr>
          <w:rtl/>
        </w:rPr>
      </w:pPr>
      <w:r>
        <w:rPr>
          <w:rFonts w:hint="cs"/>
          <w:rtl/>
          <w:lang w:eastAsia="he-IL"/>
        </w:rPr>
        <w:t xml:space="preserve">ואני פונה לשר החדש, תחזיר שגרה לתוך המערכת. לא יקרה דבר אם אתה </w:t>
      </w:r>
      <w:r>
        <w:rPr>
          <w:rtl/>
          <w:lang w:eastAsia="he-IL"/>
        </w:rPr>
        <w:t>–</w:t>
      </w:r>
      <w:r>
        <w:rPr>
          <w:rFonts w:hint="cs"/>
          <w:rtl/>
          <w:lang w:eastAsia="he-IL"/>
        </w:rPr>
        <w:t xml:space="preserve"> אל תבוא עם רפורמה משלך. טייל בבתי הספר. תשמע את המנהלים, תשמע את המורים, </w:t>
      </w:r>
      <w:bookmarkStart w:id="15762" w:name="_ETM_Q46_679000"/>
      <w:bookmarkEnd w:id="15762"/>
      <w:r>
        <w:rPr>
          <w:rFonts w:hint="cs"/>
          <w:rtl/>
          <w:lang w:eastAsia="he-IL"/>
        </w:rPr>
        <w:t>תשמע את ההורים. תטפל בבעיות יסוד של מערכת החינוך. תעזוב את הפוליטיקה לרגע, תתמקד בתפקידך</w:t>
      </w:r>
      <w:bookmarkStart w:id="15763" w:name="_ETM_Q46_690000"/>
      <w:bookmarkEnd w:id="15763"/>
      <w:r>
        <w:rPr>
          <w:rFonts w:hint="cs"/>
          <w:rtl/>
          <w:lang w:eastAsia="he-IL"/>
        </w:rPr>
        <w:t xml:space="preserve"> כשר. יש לזה חשיבות עליונה. עליונה. אני פונה מכאן לכל המנהלים </w:t>
      </w:r>
      <w:r>
        <w:rPr>
          <w:rtl/>
          <w:lang w:eastAsia="he-IL"/>
        </w:rPr>
        <w:t>–</w:t>
      </w:r>
      <w:r>
        <w:rPr>
          <w:rFonts w:hint="cs"/>
          <w:rtl/>
          <w:lang w:eastAsia="he-IL"/>
        </w:rPr>
        <w:t xml:space="preserve"> אנחנו, כל מי שעסק בחינוך, מגבים אתכם. </w:t>
      </w:r>
      <w:bookmarkStart w:id="15764" w:name="_ETM_Q46_704000"/>
      <w:bookmarkEnd w:id="15764"/>
      <w:r>
        <w:rPr>
          <w:rFonts w:hint="cs"/>
          <w:rtl/>
          <w:lang w:eastAsia="he-IL"/>
        </w:rPr>
        <w:t xml:space="preserve">אנחנו נהיה אוזן קשובה בכל מקום, כי אנחנו מבינים את המועקה שלכם. אני מבין את הפניות של המורים ואת ההודעות שהם שולחים: תנו לנו לנוח. תנו לנו לנוח. שהילד בכיתה י' ידע בדיוק מה הוא עושה השנה </w:t>
      </w:r>
      <w:bookmarkStart w:id="15765" w:name="_ETM_Q46_727000"/>
      <w:bookmarkEnd w:id="15765"/>
      <w:r>
        <w:rPr>
          <w:rFonts w:hint="cs"/>
          <w:rtl/>
          <w:lang w:eastAsia="he-IL"/>
        </w:rPr>
        <w:t>ובשנה הבאה, ומה הוא עושה בכיתה י"ב.</w:t>
      </w:r>
      <w:bookmarkStart w:id="15766" w:name="TOR_Q47"/>
      <w:bookmarkEnd w:id="15766"/>
      <w:r>
        <w:rPr>
          <w:rFonts w:hint="cs"/>
          <w:rtl/>
        </w:rPr>
        <w:t xml:space="preserve"> ותאפשרו להם להיבחן וללמוד באופן כזה שהם יזכרו; לא לשנן ולשנן, אלא שיגישו עבודות חקר. אם בזה תעסוק, אדוני השר, אזי אנחנו באמת נפריח את מערכת החינוך ונחזיר אותה לימים הטובים שלה. תודה, אדוני. </w:t>
      </w:r>
    </w:p>
    <w:p w:rsidR="00415BCA" w:rsidRDefault="00415BCA" w:rsidP="009635F5">
      <w:pPr>
        <w:rPr>
          <w:rtl/>
        </w:rPr>
      </w:pPr>
    </w:p>
    <w:p w:rsidR="00415BCA" w:rsidRDefault="00415BCA" w:rsidP="004F6017">
      <w:pPr>
        <w:pStyle w:val="af6"/>
        <w:keepNext/>
        <w:rPr>
          <w:rtl/>
        </w:rPr>
      </w:pPr>
      <w:bookmarkStart w:id="15767" w:name="ET_yor_6253_3"/>
      <w:r w:rsidRPr="00076E7D">
        <w:rPr>
          <w:rStyle w:val="TagStyle"/>
          <w:rtl/>
        </w:rPr>
        <w:t xml:space="preserve"> &lt;&lt; יור &gt;&gt; </w:t>
      </w:r>
      <w:r>
        <w:rPr>
          <w:rtl/>
        </w:rPr>
        <w:t>היו"ר משה טור פז:</w:t>
      </w:r>
      <w:r w:rsidRPr="00076E7D">
        <w:rPr>
          <w:rStyle w:val="TagStyle"/>
          <w:rtl/>
        </w:rPr>
        <w:t xml:space="preserve"> &lt;&lt; יור &gt;&gt;</w:t>
      </w:r>
      <w:r>
        <w:rPr>
          <w:rtl/>
        </w:rPr>
        <w:t xml:space="preserve"> </w:t>
      </w:r>
      <w:bookmarkEnd w:id="15767"/>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ניכרים דברי אמת. </w:t>
      </w:r>
      <w:bookmarkStart w:id="15768" w:name="_ETM_Q47_165000"/>
      <w:bookmarkEnd w:id="15768"/>
      <w:r>
        <w:rPr>
          <w:rFonts w:hint="cs"/>
          <w:rtl/>
          <w:lang w:eastAsia="he-IL"/>
        </w:rPr>
        <w:t xml:space="preserve">חבר הכנסת אחמד טיבי </w:t>
      </w:r>
      <w:r>
        <w:rPr>
          <w:rtl/>
          <w:lang w:eastAsia="he-IL"/>
        </w:rPr>
        <w:t>–</w:t>
      </w:r>
      <w:r>
        <w:rPr>
          <w:rFonts w:hint="cs"/>
          <w:rtl/>
          <w:lang w:eastAsia="he-IL"/>
        </w:rPr>
        <w:t xml:space="preserve"> אינו נוכח; חבר הכנסת ואליד </w:t>
      </w:r>
      <w:r w:rsidR="00871744">
        <w:rPr>
          <w:rFonts w:hint="cs"/>
          <w:rtl/>
          <w:lang w:eastAsia="he-IL"/>
        </w:rPr>
        <w:t>אלהואשלה</w:t>
      </w:r>
      <w:r>
        <w:rPr>
          <w:rFonts w:hint="cs"/>
          <w:rtl/>
          <w:lang w:eastAsia="he-IL"/>
        </w:rPr>
        <w:t xml:space="preserve"> </w:t>
      </w:r>
      <w:r>
        <w:rPr>
          <w:rtl/>
          <w:lang w:eastAsia="he-IL"/>
        </w:rPr>
        <w:t>–</w:t>
      </w:r>
      <w:r>
        <w:rPr>
          <w:rFonts w:hint="cs"/>
          <w:rtl/>
          <w:lang w:eastAsia="he-IL"/>
        </w:rPr>
        <w:t xml:space="preserve"> אינו נוכח. </w:t>
      </w:r>
      <w:bookmarkStart w:id="15769" w:name="_ETM_Q47_173000"/>
      <w:bookmarkEnd w:id="15769"/>
      <w:r>
        <w:rPr>
          <w:rFonts w:hint="cs"/>
          <w:rtl/>
          <w:lang w:eastAsia="he-IL"/>
        </w:rPr>
        <w:t xml:space="preserve">יוסף עטאונה, בבקשה. שלוש דקות לרשותך, בבקשה. </w:t>
      </w:r>
    </w:p>
    <w:p w:rsidR="00415BCA" w:rsidRDefault="00415BCA" w:rsidP="004F6017">
      <w:pPr>
        <w:rPr>
          <w:rtl/>
          <w:lang w:eastAsia="he-IL"/>
        </w:rPr>
      </w:pPr>
    </w:p>
    <w:p w:rsidR="00415BCA" w:rsidRDefault="00415BCA" w:rsidP="004F6017">
      <w:pPr>
        <w:pStyle w:val="a4"/>
        <w:keepNext/>
        <w:rPr>
          <w:rtl/>
        </w:rPr>
      </w:pPr>
      <w:bookmarkStart w:id="15770" w:name="ET_speaker_5696_4"/>
      <w:r w:rsidRPr="00076E7D">
        <w:rPr>
          <w:rStyle w:val="TagStyle"/>
          <w:rtl/>
        </w:rPr>
        <w:t xml:space="preserve"> &lt;&lt; דובר &gt;&gt; </w:t>
      </w:r>
      <w:bookmarkStart w:id="15771" w:name="_Toc125490728"/>
      <w:bookmarkStart w:id="15772" w:name="_Toc125491196"/>
      <w:r>
        <w:rPr>
          <w:rtl/>
        </w:rPr>
        <w:t>יוסף עטאונה (חד"ש-תע"ל):</w:t>
      </w:r>
      <w:bookmarkEnd w:id="15771"/>
      <w:bookmarkEnd w:id="15772"/>
      <w:r w:rsidRPr="00076E7D">
        <w:rPr>
          <w:rStyle w:val="TagStyle"/>
          <w:rtl/>
        </w:rPr>
        <w:t xml:space="preserve"> &lt;&lt; דובר &gt;&gt;</w:t>
      </w:r>
      <w:r>
        <w:rPr>
          <w:rtl/>
        </w:rPr>
        <w:t xml:space="preserve"> </w:t>
      </w:r>
      <w:bookmarkEnd w:id="15770"/>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כבוד היושב-ראש, כנסת נכבדה, </w:t>
      </w:r>
      <w:bookmarkStart w:id="15773" w:name="_ETM_Q47_211000"/>
      <w:bookmarkEnd w:id="15773"/>
      <w:r>
        <w:rPr>
          <w:rFonts w:hint="cs"/>
          <w:rtl/>
          <w:lang w:eastAsia="he-IL"/>
        </w:rPr>
        <w:t>במשך מסע הבחירות ותעמולת הבחירות של בן גביר, הוא הסית כמעט יום ולילה נגד האוכלוסייה הערבית והבדואית בנגב. אבל כשהתמנה לשר, חשבנו, אפילו למראית עין, שיגלה קצת ממלכתיות ויתנהג כשר לביטחון פנים ושיפסיק להסית נגד האוכלוסייה הבדואית בנגב.</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כבוד היושב-ראש, כנסת נכבדה, כבוד השר, אני רוצה להקריא לכם כתבה מאתר </w:t>
      </w:r>
      <w:r>
        <w:rPr>
          <w:lang w:eastAsia="he-IL"/>
        </w:rPr>
        <w:t>ynet</w:t>
      </w:r>
      <w:r>
        <w:rPr>
          <w:rFonts w:hint="cs"/>
          <w:rtl/>
          <w:lang w:eastAsia="he-IL"/>
        </w:rPr>
        <w:t xml:space="preserve"> היום בבוקר, שמעידה בצורה ברורה על השנאה ועל ההסתה של השר בן גביר כלפי האוכלוסייה הערבית בכלל והבדואית בפרט, ומה כתוב שם? "המשטרה: הנהגת בדרום נקלעה לפעילות </w:t>
      </w:r>
      <w:bookmarkStart w:id="15774" w:name="_ETM_Q47_290000"/>
      <w:bookmarkEnd w:id="15774"/>
      <w:r>
        <w:rPr>
          <w:rFonts w:hint="cs"/>
          <w:rtl/>
          <w:lang w:eastAsia="he-IL"/>
        </w:rPr>
        <w:t xml:space="preserve">של יחידה מיוחדת, היא לא הותקפה. עופרי, 21, נסעה עם </w:t>
      </w:r>
      <w:bookmarkStart w:id="15775" w:name="_ETM_Q47_300000"/>
      <w:bookmarkEnd w:id="15775"/>
      <w:r>
        <w:rPr>
          <w:rFonts w:hint="cs"/>
          <w:rtl/>
          <w:lang w:eastAsia="he-IL"/>
        </w:rPr>
        <w:t>אחותה הקטנה באזור צאלים וסיפרה ל-</w:t>
      </w:r>
      <w:r>
        <w:rPr>
          <w:lang w:eastAsia="he-IL"/>
        </w:rPr>
        <w:t>ynet</w:t>
      </w:r>
      <w:r>
        <w:rPr>
          <w:rFonts w:hint="cs"/>
          <w:rtl/>
          <w:lang w:eastAsia="he-IL"/>
        </w:rPr>
        <w:t xml:space="preserve"> כי שבעה רעולי פנים </w:t>
      </w:r>
      <w:bookmarkStart w:id="15776" w:name="_ETM_Q47_306000"/>
      <w:bookmarkEnd w:id="15776"/>
      <w:r>
        <w:rPr>
          <w:rFonts w:hint="cs"/>
          <w:rtl/>
          <w:lang w:eastAsia="he-IL"/>
        </w:rPr>
        <w:t xml:space="preserve">'עם מסכות שחורות וחרמוניות חסמו אותי וניסו לתקוף'. בן גביר מיהר להגיב: 'הזדעזעתי, לרכז כל המאמץ בטיפול בפורעים'. הבוקר עדכנה המשטרה: 'הנהגת נקלעה לפעילות מבצעית </w:t>
      </w:r>
      <w:bookmarkStart w:id="15777" w:name="_ETM_Q47_327000"/>
      <w:bookmarkEnd w:id="15777"/>
      <w:r>
        <w:rPr>
          <w:rFonts w:hint="cs"/>
          <w:rtl/>
          <w:lang w:eastAsia="he-IL"/>
        </w:rPr>
        <w:t xml:space="preserve">של כוח שהיה בדרך לעצור חשודים באירוע פלילי'". אז כל האירוע שהיה אתמול וכל כלי התקשורת והשר שמיהר לטפל בפורעים – אם יש פורענות בנגב, היא היחידה הזו שפועלת בדרום, במיוחד ליד היישוב ביר הדאג'.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לפני חודשיים, בנאום בן הדקה הראשון שלי במליאה, דיברתי על תקיפה של צעיר תושב ביר הדאג', ואמרתי אז שבאזור הזה ליד ביר הדאג' מסתובבת לה יחידה שגם כששאלנו את המפקד של המשטרה במקום באותו יום, הוא לא ידע להצביע על היחידה הזו. היחידה הזו מסתובבת באזור ביר הדאג', ובעיקר באה לתקוף את האנשים באזור הזה. לכן אני קורא מכאן גם לשר המשטרה וגם לראש הממשלה שהיחידה הזו תחשוף את פניה, כי היא מסכנת את המרחב הציבורי בנגב. תודה. </w:t>
      </w:r>
    </w:p>
    <w:p w:rsidR="00415BCA" w:rsidRDefault="00415BCA" w:rsidP="004F6017">
      <w:pPr>
        <w:rPr>
          <w:rtl/>
          <w:lang w:eastAsia="he-IL"/>
        </w:rPr>
      </w:pPr>
    </w:p>
    <w:p w:rsidR="00415BCA" w:rsidRDefault="00415BCA" w:rsidP="004F6017">
      <w:pPr>
        <w:pStyle w:val="af6"/>
        <w:keepNext/>
        <w:rPr>
          <w:rtl/>
        </w:rPr>
      </w:pPr>
      <w:bookmarkStart w:id="15778" w:name="ET_yor_6253_5"/>
      <w:r w:rsidRPr="00C26C27">
        <w:rPr>
          <w:rStyle w:val="TagStyle"/>
          <w:rtl/>
        </w:rPr>
        <w:t xml:space="preserve"> &lt;&lt; יור &gt;&gt; </w:t>
      </w:r>
      <w:r>
        <w:rPr>
          <w:rtl/>
        </w:rPr>
        <w:t>היו"ר משה טור פז:</w:t>
      </w:r>
      <w:r w:rsidRPr="00C26C27">
        <w:rPr>
          <w:rStyle w:val="TagStyle"/>
          <w:rtl/>
        </w:rPr>
        <w:t xml:space="preserve"> &lt;&lt; יור &gt;&gt;</w:t>
      </w:r>
      <w:r>
        <w:rPr>
          <w:rtl/>
        </w:rPr>
        <w:t xml:space="preserve"> </w:t>
      </w:r>
      <w:bookmarkEnd w:id="15778"/>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רבה. חברת הכנסת אימאן ח'טיב יאסין </w:t>
      </w:r>
      <w:r>
        <w:rPr>
          <w:rtl/>
          <w:lang w:eastAsia="he-IL"/>
        </w:rPr>
        <w:t>–</w:t>
      </w:r>
      <w:r>
        <w:rPr>
          <w:rFonts w:hint="cs"/>
          <w:rtl/>
          <w:lang w:eastAsia="he-IL"/>
        </w:rPr>
        <w:t xml:space="preserve"> אינה נוכחת. ולדימיר בליאק, בבקשה. שלוש דקות לרשותך, בבקשה. </w:t>
      </w:r>
    </w:p>
    <w:p w:rsidR="00415BCA" w:rsidRDefault="00415BCA" w:rsidP="004F6017">
      <w:pPr>
        <w:rPr>
          <w:rtl/>
          <w:lang w:eastAsia="he-IL"/>
        </w:rPr>
      </w:pPr>
    </w:p>
    <w:p w:rsidR="00415BCA" w:rsidRDefault="00415BCA" w:rsidP="004F6017">
      <w:pPr>
        <w:pStyle w:val="a4"/>
        <w:keepNext/>
        <w:rPr>
          <w:rtl/>
        </w:rPr>
      </w:pPr>
      <w:bookmarkStart w:id="15779" w:name="ET_speaker_6127_6"/>
      <w:r w:rsidRPr="00C26C27">
        <w:rPr>
          <w:rStyle w:val="TagStyle"/>
          <w:rtl/>
        </w:rPr>
        <w:t xml:space="preserve"> &lt;&lt; דובר &gt;&gt; </w:t>
      </w:r>
      <w:bookmarkStart w:id="15780" w:name="_Toc125490729"/>
      <w:bookmarkStart w:id="15781" w:name="_Toc125491197"/>
      <w:r>
        <w:rPr>
          <w:rtl/>
        </w:rPr>
        <w:t>ולדימיר בליאק (יש עתיד):</w:t>
      </w:r>
      <w:bookmarkEnd w:id="15780"/>
      <w:bookmarkEnd w:id="15781"/>
      <w:r w:rsidRPr="00C26C27">
        <w:rPr>
          <w:rStyle w:val="TagStyle"/>
          <w:rtl/>
        </w:rPr>
        <w:t xml:space="preserve"> &lt;&lt; דובר &gt;&gt;</w:t>
      </w:r>
      <w:r>
        <w:rPr>
          <w:rtl/>
        </w:rPr>
        <w:t xml:space="preserve"> </w:t>
      </w:r>
      <w:bookmarkEnd w:id="15779"/>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w:t>
      </w:r>
      <w:bookmarkStart w:id="15782" w:name="_ETM_Q47_440000"/>
      <w:bookmarkEnd w:id="15782"/>
      <w:r>
        <w:rPr>
          <w:rFonts w:hint="cs"/>
          <w:rtl/>
          <w:lang w:eastAsia="he-IL"/>
        </w:rPr>
        <w:t xml:space="preserve">רבה. אדוני היושב-ראש, חבריי חברי הכנסת, אדוני השר, ראשית אני רוצה לברך אותך. רק לפני שנתיים הושבענו יחד באותו יום לכנסת העשרים-ושלוש, והינה אתה מנהל </w:t>
      </w:r>
      <w:bookmarkStart w:id="15783" w:name="_ETM_Q47_449000"/>
      <w:bookmarkEnd w:id="15783"/>
      <w:r>
        <w:rPr>
          <w:rFonts w:hint="cs"/>
          <w:rtl/>
          <w:lang w:eastAsia="he-IL"/>
        </w:rPr>
        <w:t xml:space="preserve">את ישיבת מליאת הכנסת ואני נשארתי חבר כנסת מן השורה. אתה רואה איך התקדמת? </w:t>
      </w:r>
    </w:p>
    <w:p w:rsidR="00415BCA" w:rsidRDefault="00415BCA" w:rsidP="004F6017">
      <w:pPr>
        <w:rPr>
          <w:rtl/>
          <w:lang w:eastAsia="he-IL"/>
        </w:rPr>
      </w:pPr>
      <w:bookmarkStart w:id="15784" w:name="_ETM_Q47_461000"/>
      <w:bookmarkEnd w:id="15784"/>
    </w:p>
    <w:p w:rsidR="00415BCA" w:rsidRDefault="00415BCA" w:rsidP="004F6017">
      <w:pPr>
        <w:rPr>
          <w:rtl/>
          <w:lang w:eastAsia="he-IL"/>
        </w:rPr>
      </w:pPr>
      <w:bookmarkStart w:id="15785" w:name="_ETM_Q47_462000"/>
      <w:bookmarkEnd w:id="15785"/>
      <w:r>
        <w:rPr>
          <w:rFonts w:hint="cs"/>
          <w:rtl/>
          <w:lang w:eastAsia="he-IL"/>
        </w:rPr>
        <w:t xml:space="preserve">אני במוצאי שבת הייתי בהפגנה בחיפה, הפגנה מרשימה מאוד. לפי ההערכות, היו שם 7,000 איש, ולפי אותן הערכות, מעל 130,000 היו בתל אביב. </w:t>
      </w:r>
      <w:bookmarkStart w:id="15786" w:name="_ETM_Q47_479000"/>
      <w:bookmarkEnd w:id="15786"/>
      <w:r>
        <w:rPr>
          <w:rFonts w:hint="cs"/>
          <w:rtl/>
          <w:lang w:eastAsia="he-IL"/>
        </w:rPr>
        <w:t xml:space="preserve">והיו אנשים בבאר שבע, בגליל ובנגב. מאות אלפי ישראלים יצאו מהבית כדי להגיד לממשלה המופרעת הזאת: עד כאן, אנחנו לא ניתן לכם לפגוע בדמוקרטיה הישראלית. ואז חזרתי הביתה והבנתי שהשר לביטחון לאומי איתמר בן גביר החליט בעקבות ההפגנה לעשות הערכת מצב עם הבכירים במשטרה בנושא של הדיווחים על מספר המפגינים. כן, כן, לא טעיתי – איתמר בן גביר החליט לתקן את הדיווחים של </w:t>
      </w:r>
      <w:bookmarkStart w:id="15787" w:name="_ETM_Q47_526000"/>
      <w:bookmarkEnd w:id="15787"/>
      <w:r>
        <w:rPr>
          <w:rFonts w:hint="cs"/>
          <w:rtl/>
          <w:lang w:eastAsia="he-IL"/>
        </w:rPr>
        <w:t xml:space="preserve">דוברות המשטרה לגבי מספר המפגינים. כנראה נפתרו כל הבעיות </w:t>
      </w:r>
      <w:r>
        <w:rPr>
          <w:rFonts w:hint="eastAsia"/>
          <w:rtl/>
          <w:lang w:eastAsia="he-IL"/>
        </w:rPr>
        <w:t>–</w:t>
      </w:r>
      <w:r>
        <w:rPr>
          <w:rFonts w:hint="cs"/>
          <w:rtl/>
          <w:lang w:eastAsia="he-IL"/>
        </w:rPr>
        <w:t xml:space="preserve"> אין יותר פרוטקשן, אין יותר רציחות בחברה הערבית, מצב הביטחון האישי השתפר פלאים, ועכשיו אנחנו נתעסק עם הדיווחים של הדוברות לגבי מספר המפגינים.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אני רק רוצה להבין מה יקרה עכשיו, כלומר, כיצד אנחנו אמורים להגיב? אם יהיה דיווח על 2,000 איש </w:t>
      </w:r>
      <w:bookmarkStart w:id="15788" w:name="_ETM_Q47_565000"/>
      <w:bookmarkEnd w:id="15788"/>
      <w:r>
        <w:rPr>
          <w:rFonts w:hint="cs"/>
          <w:rtl/>
          <w:lang w:eastAsia="he-IL"/>
        </w:rPr>
        <w:t xml:space="preserve">במקום שהגיעו 100,000, אנחנו נצטרך להכפיל כל דיווח ב-50. זה יכול היה להיות משעשע אם זה לא היה עצוב, כי </w:t>
      </w:r>
      <w:bookmarkStart w:id="15789" w:name="_ETM_Q47_577000"/>
      <w:bookmarkEnd w:id="15789"/>
      <w:r>
        <w:rPr>
          <w:rFonts w:hint="cs"/>
          <w:rtl/>
          <w:lang w:eastAsia="he-IL"/>
        </w:rPr>
        <w:t xml:space="preserve">ככה נראית הממשלה שלכם, ממשלה מגוחכת. אגב, זה מתקשר בדיוק עם נושא הדיון. המשרד הזה שאנחנו מקימים עכשיו הוא משרד פיקטיבי לשר פיקטיבי. אני אפילו אגדיל ואומר: זה עוד משרד פיקטיבי לעוד שר פיקטיבי. אני כבר מתקשה למנות את מספר השרים הפיקטיביים בממשלה שלכם, וכל שבוע אנחנו ממנים עוד ועוד שרים פיקטיביים במשרדים פיקטיביים לממשלה מגוחכת. אני רק רוצה להאמין שאולי יגיע היום והשר בן גביר, שאנחנו פתאום לא רואים אותו בשטח, יבין שהוא כבר לא פרחח שמסתובב כדי לחמם כל גזרה ולשלוף </w:t>
      </w:r>
      <w:bookmarkStart w:id="15790" w:name="_ETM_Q47_650000"/>
      <w:bookmarkEnd w:id="15790"/>
      <w:r>
        <w:rPr>
          <w:rFonts w:hint="cs"/>
          <w:rtl/>
          <w:lang w:eastAsia="he-IL"/>
        </w:rPr>
        <w:t xml:space="preserve">אקדח, אלא הוא שר בממשלת ישראל, והוא לא צריך להתעסק עם הדיווחים של הדוברות ולא צריך לצייץ ציוצים מביכים, אלא להתעסק במשרד, שהוא משרד חשוב ודורש התייחסות רצינית ומקצועית. תודה רבה. </w:t>
      </w:r>
    </w:p>
    <w:p w:rsidR="00415BCA" w:rsidRDefault="00415BCA" w:rsidP="004F6017">
      <w:pPr>
        <w:rPr>
          <w:rtl/>
          <w:lang w:eastAsia="he-IL"/>
        </w:rPr>
      </w:pPr>
    </w:p>
    <w:p w:rsidR="00415BCA" w:rsidRDefault="00415BCA" w:rsidP="004F6017">
      <w:pPr>
        <w:pStyle w:val="af6"/>
        <w:keepNext/>
        <w:rPr>
          <w:rtl/>
        </w:rPr>
      </w:pPr>
      <w:bookmarkStart w:id="15791" w:name="ET_yor_6253_7"/>
      <w:r w:rsidRPr="002D6524">
        <w:rPr>
          <w:rStyle w:val="TagStyle"/>
          <w:rtl/>
        </w:rPr>
        <w:t xml:space="preserve"> &lt;&lt; יור &gt;&gt; </w:t>
      </w:r>
      <w:r>
        <w:rPr>
          <w:rtl/>
        </w:rPr>
        <w:t>היו"ר משה טור פז:</w:t>
      </w:r>
      <w:r w:rsidRPr="002D6524">
        <w:rPr>
          <w:rStyle w:val="TagStyle"/>
          <w:rtl/>
        </w:rPr>
        <w:t xml:space="preserve"> &lt;&lt; יור &gt;&gt;</w:t>
      </w:r>
      <w:r>
        <w:rPr>
          <w:rtl/>
        </w:rPr>
        <w:t xml:space="preserve"> </w:t>
      </w:r>
      <w:bookmarkEnd w:id="15791"/>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רבה. </w:t>
      </w:r>
      <w:bookmarkStart w:id="15792" w:name="_ETM_Q47_675000"/>
      <w:bookmarkStart w:id="15793" w:name="_ETM_Q47_680000"/>
      <w:bookmarkEnd w:id="15792"/>
      <w:bookmarkEnd w:id="15793"/>
      <w:r>
        <w:rPr>
          <w:rFonts w:hint="cs"/>
          <w:rtl/>
          <w:lang w:eastAsia="he-IL"/>
        </w:rPr>
        <w:t xml:space="preserve">חבר הכנסת יאסר חוג'יראת </w:t>
      </w:r>
      <w:r>
        <w:rPr>
          <w:rtl/>
          <w:lang w:eastAsia="he-IL"/>
        </w:rPr>
        <w:t>–</w:t>
      </w:r>
      <w:r>
        <w:rPr>
          <w:rFonts w:hint="cs"/>
          <w:rtl/>
          <w:lang w:eastAsia="he-IL"/>
        </w:rPr>
        <w:t xml:space="preserve"> אינו נמצא. חבר הכנסת רון כץ, בבקשה. </w:t>
      </w:r>
    </w:p>
    <w:p w:rsidR="00415BCA" w:rsidRDefault="00415BCA" w:rsidP="004F6017">
      <w:pPr>
        <w:rPr>
          <w:rtl/>
          <w:lang w:eastAsia="he-IL"/>
        </w:rPr>
      </w:pPr>
    </w:p>
    <w:p w:rsidR="00415BCA" w:rsidRDefault="00415BCA" w:rsidP="004F6017">
      <w:pPr>
        <w:pStyle w:val="a4"/>
        <w:keepNext/>
        <w:rPr>
          <w:rtl/>
        </w:rPr>
      </w:pPr>
      <w:bookmarkStart w:id="15794" w:name="ET_speaker_6151_1"/>
      <w:r w:rsidRPr="00412783">
        <w:rPr>
          <w:rStyle w:val="TagStyle"/>
          <w:rtl/>
        </w:rPr>
        <w:t xml:space="preserve">&lt;&lt; דובר &gt;&gt; </w:t>
      </w:r>
      <w:bookmarkStart w:id="15795" w:name="_Toc125490730"/>
      <w:bookmarkStart w:id="15796" w:name="_Toc125491198"/>
      <w:r>
        <w:rPr>
          <w:rtl/>
        </w:rPr>
        <w:t>רון כץ (יש עתיד):</w:t>
      </w:r>
      <w:bookmarkEnd w:id="15795"/>
      <w:bookmarkEnd w:id="15796"/>
      <w:r w:rsidRPr="00412783">
        <w:rPr>
          <w:rStyle w:val="TagStyle"/>
          <w:rtl/>
        </w:rPr>
        <w:t xml:space="preserve"> &lt;&lt; דובר &gt;&gt;</w:t>
      </w:r>
      <w:r>
        <w:rPr>
          <w:rtl/>
        </w:rPr>
        <w:t xml:space="preserve"> </w:t>
      </w:r>
      <w:bookmarkEnd w:id="15794"/>
    </w:p>
    <w:p w:rsidR="00415BCA" w:rsidRDefault="00415BCA" w:rsidP="004139AC">
      <w:pPr>
        <w:rPr>
          <w:rtl/>
          <w:lang w:eastAsia="he-IL"/>
        </w:rPr>
      </w:pPr>
    </w:p>
    <w:p w:rsidR="00415BCA" w:rsidRDefault="00415BCA" w:rsidP="004F6017">
      <w:pPr>
        <w:rPr>
          <w:rtl/>
          <w:lang w:eastAsia="he-IL"/>
        </w:rPr>
      </w:pPr>
      <w:bookmarkStart w:id="15797" w:name="_ETM_Q48_53489"/>
      <w:bookmarkStart w:id="15798" w:name="_ETM_Q48_53584"/>
      <w:bookmarkEnd w:id="15797"/>
      <w:bookmarkEnd w:id="15798"/>
      <w:r>
        <w:rPr>
          <w:rFonts w:hint="cs"/>
          <w:rtl/>
          <w:lang w:eastAsia="he-IL"/>
        </w:rPr>
        <w:t xml:space="preserve">תודה רבה. אדוני היושב-ראש, כנסת נכבדה. בימים האחרונים </w:t>
      </w:r>
      <w:bookmarkStart w:id="15799" w:name="_ETM_Q48_100606"/>
      <w:bookmarkEnd w:id="15799"/>
      <w:r>
        <w:rPr>
          <w:rFonts w:hint="cs"/>
          <w:rtl/>
          <w:lang w:eastAsia="he-IL"/>
        </w:rPr>
        <w:t xml:space="preserve">אני עוקב בדאגה אחרי מצבו של הציבור הישראלי. אנחנו רואים </w:t>
      </w:r>
      <w:bookmarkStart w:id="15800" w:name="_ETM_Q48_108009"/>
      <w:bookmarkEnd w:id="15800"/>
      <w:r>
        <w:rPr>
          <w:rFonts w:hint="cs"/>
          <w:rtl/>
          <w:lang w:eastAsia="he-IL"/>
        </w:rPr>
        <w:t xml:space="preserve">סקרים ואנחנו מדברים עם אנשים, וכמובן מגיעים להפגנות. יש איזושהי </w:t>
      </w:r>
      <w:bookmarkStart w:id="15801" w:name="_ETM_Q48_116085"/>
      <w:bookmarkEnd w:id="15801"/>
      <w:r>
        <w:rPr>
          <w:rFonts w:hint="cs"/>
          <w:rtl/>
          <w:lang w:eastAsia="he-IL"/>
        </w:rPr>
        <w:t xml:space="preserve">תחושה שהצד הזה בבית החליט לומר ליותר מ-50% מהציבור: אתם </w:t>
      </w:r>
      <w:bookmarkStart w:id="15802" w:name="_ETM_Q48_124884"/>
      <w:bookmarkEnd w:id="15802"/>
      <w:r>
        <w:rPr>
          <w:rFonts w:hint="cs"/>
          <w:rtl/>
          <w:lang w:eastAsia="he-IL"/>
        </w:rPr>
        <w:t xml:space="preserve">לא מעניינים אותנו. באמת לא מעניינים אותם. זו לא </w:t>
      </w:r>
      <w:bookmarkStart w:id="15803" w:name="_ETM_Q48_129431"/>
      <w:bookmarkEnd w:id="15803"/>
      <w:r>
        <w:rPr>
          <w:rFonts w:hint="cs"/>
          <w:rtl/>
          <w:lang w:eastAsia="he-IL"/>
        </w:rPr>
        <w:t>איזושהי קלישאה ואיזשהו משהו שאני נהנה לומר פה מצורך איזושהי הקנטה. לא. יש באמת תוכנית עבודה סדורה</w:t>
      </w:r>
      <w:bookmarkStart w:id="15804" w:name="_ETM_Q48_145316"/>
      <w:bookmarkEnd w:id="15804"/>
      <w:r>
        <w:rPr>
          <w:rFonts w:hint="cs"/>
          <w:rtl/>
          <w:lang w:eastAsia="he-IL"/>
        </w:rPr>
        <w:t xml:space="preserve"> שאומרת </w:t>
      </w:r>
      <w:r w:rsidR="00D6059D">
        <w:rPr>
          <w:rFonts w:hint="cs"/>
          <w:rtl/>
          <w:lang w:eastAsia="he-IL"/>
        </w:rPr>
        <w:t>– –</w:t>
      </w:r>
    </w:p>
    <w:p w:rsidR="00415BCA" w:rsidRDefault="00415BCA" w:rsidP="004F6017">
      <w:pPr>
        <w:rPr>
          <w:rtl/>
          <w:lang w:eastAsia="he-IL"/>
        </w:rPr>
      </w:pPr>
    </w:p>
    <w:p w:rsidR="00415BCA" w:rsidRDefault="00415BCA" w:rsidP="004F6017">
      <w:pPr>
        <w:pStyle w:val="af6"/>
        <w:keepNext/>
        <w:rPr>
          <w:rtl/>
        </w:rPr>
      </w:pPr>
      <w:bookmarkStart w:id="15805" w:name="ET_yor_6253_2"/>
      <w:r w:rsidRPr="00412783">
        <w:rPr>
          <w:rStyle w:val="TagStyle"/>
          <w:rtl/>
        </w:rPr>
        <w:t xml:space="preserve"> &lt;&lt; יור &gt;&gt; </w:t>
      </w:r>
      <w:r>
        <w:rPr>
          <w:rtl/>
        </w:rPr>
        <w:t>היו"ר משה טור פז:</w:t>
      </w:r>
      <w:r w:rsidRPr="00412783">
        <w:rPr>
          <w:rStyle w:val="TagStyle"/>
          <w:rtl/>
        </w:rPr>
        <w:t xml:space="preserve"> &lt;&lt; יור &gt;&gt;</w:t>
      </w:r>
      <w:r>
        <w:rPr>
          <w:rtl/>
        </w:rPr>
        <w:t xml:space="preserve"> </w:t>
      </w:r>
      <w:bookmarkEnd w:id="15805"/>
    </w:p>
    <w:p w:rsidR="00415BCA" w:rsidRDefault="00415BCA" w:rsidP="004139AC">
      <w:pPr>
        <w:rPr>
          <w:rtl/>
          <w:lang w:eastAsia="he-IL"/>
        </w:rPr>
      </w:pPr>
    </w:p>
    <w:p w:rsidR="00415BCA" w:rsidRDefault="00415BCA" w:rsidP="004F6017">
      <w:pPr>
        <w:rPr>
          <w:rtl/>
          <w:lang w:eastAsia="he-IL"/>
        </w:rPr>
      </w:pPr>
      <w:r>
        <w:rPr>
          <w:rFonts w:hint="cs"/>
          <w:rtl/>
          <w:lang w:eastAsia="he-IL"/>
        </w:rPr>
        <w:t>שקט בבקשה.</w:t>
      </w:r>
    </w:p>
    <w:p w:rsidR="00415BCA" w:rsidRDefault="00415BCA" w:rsidP="004F6017">
      <w:pPr>
        <w:rPr>
          <w:rtl/>
          <w:lang w:eastAsia="he-IL"/>
        </w:rPr>
      </w:pPr>
      <w:bookmarkStart w:id="15806" w:name="_ETM_Q48_147398"/>
      <w:bookmarkStart w:id="15807" w:name="_ETM_Q48_147477"/>
      <w:bookmarkEnd w:id="15806"/>
      <w:bookmarkEnd w:id="15807"/>
    </w:p>
    <w:p w:rsidR="00415BCA" w:rsidRDefault="00415BCA" w:rsidP="004F6017">
      <w:pPr>
        <w:pStyle w:val="-"/>
        <w:keepNext/>
        <w:rPr>
          <w:rtl/>
        </w:rPr>
      </w:pPr>
      <w:bookmarkStart w:id="15808" w:name="ET_speakercontinue_6151_3"/>
      <w:r w:rsidRPr="00412783">
        <w:rPr>
          <w:rStyle w:val="TagStyle"/>
          <w:rtl/>
        </w:rPr>
        <w:t xml:space="preserve"> &lt;&lt; דובר_המשך &gt;&gt; </w:t>
      </w:r>
      <w:r>
        <w:rPr>
          <w:rtl/>
        </w:rPr>
        <w:t>רון כץ (יש עתיד):</w:t>
      </w:r>
      <w:r w:rsidRPr="00412783">
        <w:rPr>
          <w:rStyle w:val="TagStyle"/>
          <w:rtl/>
        </w:rPr>
        <w:t xml:space="preserve"> &lt;&lt; דובר_המשך &gt;&gt;</w:t>
      </w:r>
      <w:r>
        <w:rPr>
          <w:rtl/>
        </w:rPr>
        <w:t xml:space="preserve"> </w:t>
      </w:r>
      <w:bookmarkEnd w:id="15808"/>
    </w:p>
    <w:p w:rsidR="00415BCA" w:rsidRDefault="00415BCA" w:rsidP="004139AC">
      <w:pPr>
        <w:rPr>
          <w:rtl/>
          <w:lang w:eastAsia="he-IL"/>
        </w:rPr>
      </w:pPr>
    </w:p>
    <w:p w:rsidR="00415BCA" w:rsidRDefault="00415BCA" w:rsidP="004F6017">
      <w:pPr>
        <w:rPr>
          <w:rtl/>
        </w:rPr>
      </w:pPr>
      <w:bookmarkStart w:id="15809" w:name="_ETM_Q48_149497"/>
      <w:bookmarkEnd w:id="15809"/>
      <w:r>
        <w:rPr>
          <w:rFonts w:hint="cs"/>
          <w:rtl/>
          <w:lang w:eastAsia="he-IL"/>
        </w:rPr>
        <w:t xml:space="preserve"> </w:t>
      </w:r>
      <w:r w:rsidR="00D6059D">
        <w:rPr>
          <w:rFonts w:hint="cs"/>
          <w:rtl/>
          <w:lang w:eastAsia="he-IL"/>
        </w:rPr>
        <w:t>– –</w:t>
      </w:r>
      <w:r>
        <w:rPr>
          <w:rFonts w:hint="cs"/>
          <w:rtl/>
          <w:lang w:eastAsia="he-IL"/>
        </w:rPr>
        <w:t xml:space="preserve"> ליותר מ-50% מהציבור: </w:t>
      </w:r>
      <w:bookmarkStart w:id="15810" w:name="_ETM_Q48_151594"/>
      <w:bookmarkEnd w:id="15810"/>
      <w:r>
        <w:rPr>
          <w:rFonts w:hint="cs"/>
          <w:rtl/>
          <w:lang w:eastAsia="he-IL"/>
        </w:rPr>
        <w:t xml:space="preserve">אתם לא מעניינים אותנו. כי אם מישהו היה עוקב אחרי </w:t>
      </w:r>
      <w:bookmarkStart w:id="15811" w:name="_ETM_Q48_156221"/>
      <w:bookmarkEnd w:id="15811"/>
      <w:r>
        <w:rPr>
          <w:rFonts w:hint="cs"/>
          <w:rtl/>
          <w:lang w:eastAsia="he-IL"/>
        </w:rPr>
        <w:t xml:space="preserve">מה שהבית הזה עשה בחודשים האחרונים, הוא לא היה מאמין. </w:t>
      </w:r>
      <w:bookmarkStart w:id="15812" w:name="_ETM_Q48_160481"/>
      <w:bookmarkEnd w:id="15812"/>
      <w:r>
        <w:rPr>
          <w:rFonts w:hint="cs"/>
          <w:rtl/>
          <w:lang w:eastAsia="he-IL"/>
        </w:rPr>
        <w:t xml:space="preserve">קמפיינים רצו על ביטחון אישי ורצו על יוקר המחיה </w:t>
      </w:r>
      <w:bookmarkStart w:id="15813" w:name="_ETM_Q48_166751"/>
      <w:bookmarkEnd w:id="15813"/>
      <w:r>
        <w:rPr>
          <w:rFonts w:hint="cs"/>
          <w:rtl/>
          <w:lang w:eastAsia="he-IL"/>
        </w:rPr>
        <w:t xml:space="preserve">ורצו על הגיל הרך ורצו על הרבה מאוד דברים, ובסופו </w:t>
      </w:r>
      <w:bookmarkStart w:id="15814" w:name="_ETM_Q48_174833"/>
      <w:bookmarkEnd w:id="15814"/>
      <w:r>
        <w:rPr>
          <w:rFonts w:hint="cs"/>
          <w:rtl/>
          <w:lang w:eastAsia="he-IL"/>
        </w:rPr>
        <w:t xml:space="preserve">של דבר, במשך חודשים הנושאים האלו לא עלו פה לדיון </w:t>
      </w:r>
      <w:bookmarkStart w:id="15815" w:name="_ETM_Q48_181124"/>
      <w:bookmarkEnd w:id="15815"/>
      <w:r>
        <w:rPr>
          <w:rFonts w:hint="cs"/>
          <w:rtl/>
          <w:lang w:eastAsia="he-IL"/>
        </w:rPr>
        <w:t>אחד. לא הייתה אף ועדה בבית הזה שהתעסקה בנושאים האלה</w:t>
      </w:r>
      <w:bookmarkStart w:id="15816" w:name="_ETM_Q48_51792"/>
      <w:bookmarkStart w:id="15817" w:name="_ETM_Q48_51830"/>
      <w:bookmarkStart w:id="15818" w:name="_ETM_Q48_4913"/>
      <w:bookmarkStart w:id="15819" w:name="_ETM_Q48_5008"/>
      <w:bookmarkStart w:id="15820" w:name="_ETM_Q48_180210"/>
      <w:bookmarkStart w:id="15821" w:name="_ETM_Q48_184360"/>
      <w:bookmarkEnd w:id="15816"/>
      <w:bookmarkEnd w:id="15817"/>
      <w:bookmarkEnd w:id="15818"/>
      <w:bookmarkEnd w:id="15819"/>
      <w:bookmarkEnd w:id="15820"/>
      <w:bookmarkEnd w:id="15821"/>
      <w:r>
        <w:rPr>
          <w:rFonts w:hint="cs"/>
          <w:rtl/>
          <w:lang w:eastAsia="he-IL"/>
        </w:rPr>
        <w:t xml:space="preserve">; </w:t>
      </w:r>
      <w:bookmarkStart w:id="15822" w:name="_ETM_Q48_182988"/>
      <w:bookmarkEnd w:id="15822"/>
      <w:r>
        <w:rPr>
          <w:rtl/>
        </w:rPr>
        <w:t xml:space="preserve">לא </w:t>
      </w:r>
      <w:bookmarkStart w:id="15823" w:name="_ETM_Q48_184600"/>
      <w:bookmarkEnd w:id="15823"/>
      <w:r>
        <w:rPr>
          <w:rtl/>
        </w:rPr>
        <w:t xml:space="preserve">היה </w:t>
      </w:r>
      <w:bookmarkStart w:id="15824" w:name="_ETM_Q48_185470"/>
      <w:bookmarkEnd w:id="15824"/>
      <w:r>
        <w:rPr>
          <w:rtl/>
        </w:rPr>
        <w:t xml:space="preserve">אף </w:t>
      </w:r>
      <w:bookmarkStart w:id="15825" w:name="_ETM_Q48_186100"/>
      <w:bookmarkEnd w:id="15825"/>
      <w:r>
        <w:rPr>
          <w:rtl/>
        </w:rPr>
        <w:t xml:space="preserve">דיון </w:t>
      </w:r>
      <w:bookmarkStart w:id="15826" w:name="_ETM_Q48_186490"/>
      <w:bookmarkEnd w:id="15826"/>
      <w:r>
        <w:rPr>
          <w:rtl/>
        </w:rPr>
        <w:t>אישי</w:t>
      </w:r>
      <w:r>
        <w:rPr>
          <w:rFonts w:hint="cs"/>
          <w:rtl/>
        </w:rPr>
        <w:t>,</w:t>
      </w:r>
      <w:bookmarkStart w:id="15827" w:name="_ETM_Q48_187700"/>
      <w:bookmarkEnd w:id="15827"/>
      <w:r>
        <w:rPr>
          <w:rFonts w:hint="cs"/>
          <w:rtl/>
        </w:rPr>
        <w:t xml:space="preserve"> </w:t>
      </w:r>
      <w:r>
        <w:rPr>
          <w:rtl/>
        </w:rPr>
        <w:t>מינורי</w:t>
      </w:r>
      <w:r>
        <w:rPr>
          <w:rFonts w:hint="cs"/>
          <w:rtl/>
        </w:rPr>
        <w:t>,</w:t>
      </w:r>
      <w:r>
        <w:rPr>
          <w:rtl/>
        </w:rPr>
        <w:t xml:space="preserve"> </w:t>
      </w:r>
      <w:bookmarkStart w:id="15828" w:name="_ETM_Q48_189090"/>
      <w:bookmarkEnd w:id="15828"/>
      <w:r>
        <w:rPr>
          <w:rtl/>
        </w:rPr>
        <w:t xml:space="preserve">במקום </w:t>
      </w:r>
      <w:bookmarkStart w:id="15829" w:name="_ETM_Q48_189720"/>
      <w:bookmarkEnd w:id="15829"/>
      <w:r>
        <w:rPr>
          <w:rtl/>
        </w:rPr>
        <w:t>הזה</w:t>
      </w:r>
      <w:r>
        <w:rPr>
          <w:rFonts w:hint="cs"/>
          <w:rtl/>
        </w:rPr>
        <w:t>,</w:t>
      </w:r>
      <w:r>
        <w:rPr>
          <w:rtl/>
        </w:rPr>
        <w:t xml:space="preserve"> </w:t>
      </w:r>
      <w:bookmarkStart w:id="15830" w:name="_ETM_Q48_190080"/>
      <w:bookmarkEnd w:id="15830"/>
      <w:r>
        <w:rPr>
          <w:rtl/>
        </w:rPr>
        <w:t xml:space="preserve">במליאה </w:t>
      </w:r>
      <w:bookmarkStart w:id="15831" w:name="_ETM_Q48_190619"/>
      <w:bookmarkEnd w:id="15831"/>
      <w:r>
        <w:rPr>
          <w:rtl/>
        </w:rPr>
        <w:t>הזו</w:t>
      </w:r>
      <w:r>
        <w:rPr>
          <w:rFonts w:hint="cs"/>
          <w:rtl/>
        </w:rPr>
        <w:t>,</w:t>
      </w:r>
      <w:r>
        <w:rPr>
          <w:rtl/>
        </w:rPr>
        <w:t xml:space="preserve"> </w:t>
      </w:r>
      <w:bookmarkStart w:id="15832" w:name="_ETM_Q48_191780"/>
      <w:bookmarkEnd w:id="15832"/>
      <w:r>
        <w:rPr>
          <w:rtl/>
        </w:rPr>
        <w:t xml:space="preserve">שעסק </w:t>
      </w:r>
      <w:bookmarkStart w:id="15833" w:name="_ETM_Q48_192259"/>
      <w:bookmarkEnd w:id="15833"/>
      <w:r>
        <w:rPr>
          <w:rtl/>
        </w:rPr>
        <w:t xml:space="preserve">בנושאים </w:t>
      </w:r>
      <w:bookmarkStart w:id="15834" w:name="_ETM_Q48_192740"/>
      <w:bookmarkEnd w:id="15834"/>
      <w:r>
        <w:rPr>
          <w:rtl/>
        </w:rPr>
        <w:t>האלה</w:t>
      </w:r>
      <w:r>
        <w:rPr>
          <w:rFonts w:hint="cs"/>
          <w:rtl/>
        </w:rPr>
        <w:t>.</w:t>
      </w:r>
      <w:r>
        <w:rPr>
          <w:rtl/>
        </w:rPr>
        <w:t xml:space="preserve"> </w:t>
      </w:r>
      <w:bookmarkStart w:id="15835" w:name="_ETM_Q48_194280"/>
      <w:bookmarkEnd w:id="15835"/>
      <w:r>
        <w:rPr>
          <w:rtl/>
        </w:rPr>
        <w:t xml:space="preserve">ואני </w:t>
      </w:r>
      <w:bookmarkStart w:id="15836" w:name="_ETM_Q48_194549"/>
      <w:bookmarkEnd w:id="15836"/>
      <w:r>
        <w:rPr>
          <w:rtl/>
        </w:rPr>
        <w:t xml:space="preserve">באמת </w:t>
      </w:r>
      <w:bookmarkStart w:id="15837" w:name="_ETM_Q48_194849"/>
      <w:bookmarkEnd w:id="15837"/>
      <w:r>
        <w:rPr>
          <w:rtl/>
        </w:rPr>
        <w:t>שואל</w:t>
      </w:r>
      <w:r>
        <w:rPr>
          <w:rFonts w:hint="cs"/>
          <w:rtl/>
        </w:rPr>
        <w:t>:</w:t>
      </w:r>
      <w:r>
        <w:rPr>
          <w:rtl/>
        </w:rPr>
        <w:t xml:space="preserve"> </w:t>
      </w:r>
      <w:bookmarkStart w:id="15838" w:name="_ETM_Q48_196470"/>
      <w:bookmarkEnd w:id="15838"/>
      <w:r>
        <w:rPr>
          <w:rtl/>
        </w:rPr>
        <w:t xml:space="preserve">לא </w:t>
      </w:r>
      <w:bookmarkStart w:id="15839" w:name="_ETM_Q48_196710"/>
      <w:bookmarkEnd w:id="15839"/>
      <w:r>
        <w:rPr>
          <w:rtl/>
        </w:rPr>
        <w:t xml:space="preserve">אכפת </w:t>
      </w:r>
      <w:bookmarkStart w:id="15840" w:name="_ETM_Q48_197039"/>
      <w:bookmarkEnd w:id="15840"/>
      <w:r>
        <w:rPr>
          <w:rtl/>
        </w:rPr>
        <w:t>לכם</w:t>
      </w:r>
      <w:r>
        <w:rPr>
          <w:rFonts w:hint="cs"/>
          <w:rtl/>
        </w:rPr>
        <w:t>?</w:t>
      </w:r>
      <w:r>
        <w:rPr>
          <w:rtl/>
        </w:rPr>
        <w:t xml:space="preserve"> </w:t>
      </w:r>
      <w:bookmarkStart w:id="15841" w:name="_ETM_Q48_198989"/>
      <w:bookmarkEnd w:id="15841"/>
      <w:r>
        <w:rPr>
          <w:rtl/>
        </w:rPr>
        <w:t xml:space="preserve">לא </w:t>
      </w:r>
      <w:bookmarkStart w:id="15842" w:name="_ETM_Q48_199589"/>
      <w:bookmarkEnd w:id="15842"/>
      <w:r>
        <w:rPr>
          <w:rtl/>
        </w:rPr>
        <w:t xml:space="preserve">מעניין </w:t>
      </w:r>
      <w:bookmarkStart w:id="15843" w:name="_ETM_Q48_200099"/>
      <w:bookmarkEnd w:id="15843"/>
      <w:r>
        <w:rPr>
          <w:rtl/>
        </w:rPr>
        <w:t xml:space="preserve">אתכם </w:t>
      </w:r>
      <w:bookmarkStart w:id="15844" w:name="_ETM_Q48_201539"/>
      <w:bookmarkEnd w:id="15844"/>
      <w:r>
        <w:rPr>
          <w:rtl/>
        </w:rPr>
        <w:t xml:space="preserve">מה </w:t>
      </w:r>
      <w:bookmarkStart w:id="15845" w:name="_ETM_Q48_201900"/>
      <w:bookmarkEnd w:id="15845"/>
      <w:r>
        <w:rPr>
          <w:rtl/>
        </w:rPr>
        <w:t xml:space="preserve">קורה </w:t>
      </w:r>
      <w:bookmarkStart w:id="15846" w:name="_ETM_Q48_202199"/>
      <w:bookmarkEnd w:id="15846"/>
      <w:r>
        <w:rPr>
          <w:rtl/>
        </w:rPr>
        <w:t>ברחובות</w:t>
      </w:r>
      <w:r>
        <w:rPr>
          <w:rFonts w:hint="cs"/>
          <w:rtl/>
        </w:rPr>
        <w:t>?</w:t>
      </w:r>
      <w:r>
        <w:rPr>
          <w:rtl/>
        </w:rPr>
        <w:t xml:space="preserve"> </w:t>
      </w:r>
      <w:bookmarkStart w:id="15847" w:name="_ETM_Q48_203070"/>
      <w:bookmarkEnd w:id="15847"/>
      <w:r>
        <w:rPr>
          <w:rtl/>
        </w:rPr>
        <w:t xml:space="preserve">מה </w:t>
      </w:r>
      <w:bookmarkStart w:id="15848" w:name="_ETM_Q48_203279"/>
      <w:bookmarkEnd w:id="15848"/>
      <w:r>
        <w:rPr>
          <w:rtl/>
        </w:rPr>
        <w:t xml:space="preserve">קורה </w:t>
      </w:r>
      <w:bookmarkStart w:id="15849" w:name="_ETM_Q48_203520"/>
      <w:bookmarkEnd w:id="15849"/>
      <w:r>
        <w:rPr>
          <w:rtl/>
        </w:rPr>
        <w:t>בציבור</w:t>
      </w:r>
      <w:r>
        <w:rPr>
          <w:rFonts w:hint="cs"/>
          <w:rtl/>
        </w:rPr>
        <w:t>?</w:t>
      </w:r>
      <w:r>
        <w:rPr>
          <w:rtl/>
        </w:rPr>
        <w:t xml:space="preserve"> </w:t>
      </w:r>
      <w:bookmarkStart w:id="15850" w:name="_ETM_Q48_205079"/>
      <w:bookmarkEnd w:id="15850"/>
      <w:r>
        <w:rPr>
          <w:rtl/>
        </w:rPr>
        <w:t>130</w:t>
      </w:r>
      <w:r>
        <w:rPr>
          <w:rFonts w:hint="cs"/>
          <w:rtl/>
        </w:rPr>
        <w:t>,</w:t>
      </w:r>
      <w:r>
        <w:rPr>
          <w:rtl/>
        </w:rPr>
        <w:t xml:space="preserve">000 </w:t>
      </w:r>
      <w:bookmarkStart w:id="15851" w:name="_ETM_Q48_206369"/>
      <w:bookmarkEnd w:id="15851"/>
      <w:r>
        <w:rPr>
          <w:rtl/>
        </w:rPr>
        <w:t xml:space="preserve">מפגינים </w:t>
      </w:r>
      <w:bookmarkStart w:id="15852" w:name="_ETM_Q48_207660"/>
      <w:bookmarkEnd w:id="15852"/>
      <w:r>
        <w:rPr>
          <w:rFonts w:hint="cs"/>
          <w:rtl/>
        </w:rPr>
        <w:t>במוצ"ש</w:t>
      </w:r>
      <w:r>
        <w:rPr>
          <w:rtl/>
        </w:rPr>
        <w:t xml:space="preserve"> </w:t>
      </w:r>
      <w:bookmarkStart w:id="15853" w:name="_ETM_Q48_208259"/>
      <w:bookmarkEnd w:id="15853"/>
      <w:r>
        <w:rPr>
          <w:rtl/>
        </w:rPr>
        <w:t>האחרון</w:t>
      </w:r>
      <w:r>
        <w:rPr>
          <w:rFonts w:hint="cs"/>
          <w:rtl/>
        </w:rPr>
        <w:t>;</w:t>
      </w:r>
      <w:r>
        <w:rPr>
          <w:rtl/>
        </w:rPr>
        <w:t xml:space="preserve"> </w:t>
      </w:r>
      <w:bookmarkStart w:id="15854" w:name="_ETM_Q48_209380"/>
      <w:bookmarkEnd w:id="15854"/>
      <w:r>
        <w:rPr>
          <w:rtl/>
        </w:rPr>
        <w:t xml:space="preserve">אני </w:t>
      </w:r>
      <w:bookmarkStart w:id="15855" w:name="_ETM_Q48_209590"/>
      <w:bookmarkEnd w:id="15855"/>
      <w:r>
        <w:rPr>
          <w:rtl/>
        </w:rPr>
        <w:t xml:space="preserve">מניח </w:t>
      </w:r>
      <w:bookmarkStart w:id="15856" w:name="_ETM_Q48_209890"/>
      <w:bookmarkEnd w:id="15856"/>
      <w:r>
        <w:rPr>
          <w:rFonts w:hint="cs"/>
          <w:rtl/>
        </w:rPr>
        <w:t>שיהיו</w:t>
      </w:r>
      <w:r>
        <w:rPr>
          <w:rtl/>
        </w:rPr>
        <w:t xml:space="preserve"> </w:t>
      </w:r>
      <w:bookmarkStart w:id="15857" w:name="_ETM_Q48_210220"/>
      <w:bookmarkEnd w:id="15857"/>
      <w:r>
        <w:rPr>
          <w:rtl/>
        </w:rPr>
        <w:t xml:space="preserve">הרבה </w:t>
      </w:r>
      <w:bookmarkStart w:id="15858" w:name="_ETM_Q48_210429"/>
      <w:bookmarkEnd w:id="15858"/>
      <w:r>
        <w:rPr>
          <w:rtl/>
        </w:rPr>
        <w:t xml:space="preserve">יותר </w:t>
      </w:r>
      <w:bookmarkStart w:id="15859" w:name="_ETM_Q48_211220"/>
      <w:bookmarkEnd w:id="15859"/>
      <w:r>
        <w:rPr>
          <w:rtl/>
        </w:rPr>
        <w:t xml:space="preserve">במוצ"ש </w:t>
      </w:r>
      <w:bookmarkStart w:id="15860" w:name="_ETM_Q48_213210"/>
      <w:bookmarkEnd w:id="15860"/>
      <w:r>
        <w:rPr>
          <w:rFonts w:hint="cs"/>
          <w:rtl/>
        </w:rPr>
        <w:t xml:space="preserve">הבא. </w:t>
      </w:r>
      <w:r>
        <w:rPr>
          <w:rtl/>
        </w:rPr>
        <w:t xml:space="preserve">ואתם </w:t>
      </w:r>
      <w:bookmarkStart w:id="15861" w:name="_ETM_Q48_213570"/>
      <w:bookmarkEnd w:id="15861"/>
      <w:r>
        <w:rPr>
          <w:rtl/>
        </w:rPr>
        <w:t xml:space="preserve">תעלו </w:t>
      </w:r>
      <w:bookmarkStart w:id="15862" w:name="_ETM_Q48_213930"/>
      <w:bookmarkEnd w:id="15862"/>
      <w:r>
        <w:rPr>
          <w:rtl/>
        </w:rPr>
        <w:t>מי</w:t>
      </w:r>
      <w:r>
        <w:rPr>
          <w:rFonts w:hint="cs"/>
          <w:rtl/>
        </w:rPr>
        <w:t>י</w:t>
      </w:r>
      <w:r>
        <w:rPr>
          <w:rtl/>
        </w:rPr>
        <w:t xml:space="preserve">ד </w:t>
      </w:r>
      <w:bookmarkStart w:id="15863" w:name="_ETM_Q48_214440"/>
      <w:bookmarkEnd w:id="15863"/>
      <w:r>
        <w:rPr>
          <w:rtl/>
        </w:rPr>
        <w:t>ב</w:t>
      </w:r>
      <w:bookmarkStart w:id="15864" w:name="_ETM_Q48_215890"/>
      <w:bookmarkEnd w:id="15864"/>
      <w:r>
        <w:rPr>
          <w:rtl/>
        </w:rPr>
        <w:t xml:space="preserve">כל </w:t>
      </w:r>
      <w:bookmarkStart w:id="15865" w:name="_ETM_Q48_216190"/>
      <w:bookmarkEnd w:id="15865"/>
      <w:r>
        <w:rPr>
          <w:rtl/>
        </w:rPr>
        <w:t xml:space="preserve">מיני </w:t>
      </w:r>
      <w:bookmarkStart w:id="15866" w:name="_ETM_Q48_216460"/>
      <w:bookmarkEnd w:id="15866"/>
      <w:r>
        <w:rPr>
          <w:rFonts w:hint="cs"/>
          <w:rtl/>
        </w:rPr>
        <w:t>ציוצים</w:t>
      </w:r>
      <w:r>
        <w:rPr>
          <w:rtl/>
        </w:rPr>
        <w:t xml:space="preserve"> </w:t>
      </w:r>
      <w:bookmarkStart w:id="15867" w:name="_ETM_Q48_217210"/>
      <w:bookmarkEnd w:id="15867"/>
      <w:r>
        <w:rPr>
          <w:rtl/>
        </w:rPr>
        <w:t xml:space="preserve">וכתבות </w:t>
      </w:r>
      <w:bookmarkStart w:id="15868" w:name="_ETM_Q48_218140"/>
      <w:bookmarkEnd w:id="15868"/>
      <w:r>
        <w:rPr>
          <w:rtl/>
        </w:rPr>
        <w:t>ור</w:t>
      </w:r>
      <w:r>
        <w:rPr>
          <w:rFonts w:hint="cs"/>
          <w:rtl/>
        </w:rPr>
        <w:t>א</w:t>
      </w:r>
      <w:r>
        <w:rPr>
          <w:rtl/>
        </w:rPr>
        <w:t xml:space="preserve">יונות </w:t>
      </w:r>
      <w:bookmarkStart w:id="15869" w:name="_ETM_Q48_218800"/>
      <w:bookmarkEnd w:id="15869"/>
      <w:r>
        <w:rPr>
          <w:rtl/>
        </w:rPr>
        <w:t>ותגידו</w:t>
      </w:r>
      <w:r>
        <w:rPr>
          <w:rFonts w:hint="cs"/>
          <w:rtl/>
        </w:rPr>
        <w:t>:</w:t>
      </w:r>
      <w:r>
        <w:rPr>
          <w:rtl/>
        </w:rPr>
        <w:t xml:space="preserve"> </w:t>
      </w:r>
      <w:bookmarkStart w:id="15870" w:name="_ETM_Q48_220010"/>
      <w:bookmarkEnd w:id="15870"/>
      <w:r>
        <w:rPr>
          <w:rtl/>
        </w:rPr>
        <w:t xml:space="preserve">הבחירות </w:t>
      </w:r>
      <w:bookmarkStart w:id="15871" w:name="_ETM_Q48_220549"/>
      <w:bookmarkEnd w:id="15871"/>
      <w:r>
        <w:rPr>
          <w:rtl/>
        </w:rPr>
        <w:t xml:space="preserve">היו </w:t>
      </w:r>
      <w:bookmarkStart w:id="15872" w:name="_ETM_Q48_220729"/>
      <w:bookmarkEnd w:id="15872"/>
      <w:r>
        <w:rPr>
          <w:rtl/>
        </w:rPr>
        <w:t xml:space="preserve">לפני </w:t>
      </w:r>
      <w:bookmarkStart w:id="15873" w:name="_ETM_Q48_221030"/>
      <w:bookmarkEnd w:id="15873"/>
      <w:r>
        <w:rPr>
          <w:rtl/>
        </w:rPr>
        <w:t>חודשיים</w:t>
      </w:r>
      <w:r>
        <w:rPr>
          <w:rFonts w:hint="cs"/>
          <w:rtl/>
        </w:rPr>
        <w:t>,</w:t>
      </w:r>
      <w:r>
        <w:rPr>
          <w:rtl/>
        </w:rPr>
        <w:t xml:space="preserve"> </w:t>
      </w:r>
      <w:bookmarkStart w:id="15874" w:name="_ETM_Q48_221600"/>
      <w:bookmarkEnd w:id="15874"/>
      <w:r>
        <w:rPr>
          <w:rtl/>
        </w:rPr>
        <w:t xml:space="preserve">אז </w:t>
      </w:r>
      <w:bookmarkStart w:id="15875" w:name="_ETM_Q48_221749"/>
      <w:bookmarkEnd w:id="15875"/>
      <w:r>
        <w:rPr>
          <w:rtl/>
        </w:rPr>
        <w:t xml:space="preserve">אתם </w:t>
      </w:r>
      <w:bookmarkStart w:id="15876" w:name="_ETM_Q48_221960"/>
      <w:bookmarkEnd w:id="15876"/>
      <w:r>
        <w:rPr>
          <w:rtl/>
        </w:rPr>
        <w:t xml:space="preserve">לא </w:t>
      </w:r>
      <w:bookmarkStart w:id="15877" w:name="_ETM_Q48_222049"/>
      <w:bookmarkEnd w:id="15877"/>
      <w:r>
        <w:rPr>
          <w:rtl/>
        </w:rPr>
        <w:t xml:space="preserve">מעניינים </w:t>
      </w:r>
      <w:bookmarkStart w:id="15878" w:name="_ETM_Q48_222530"/>
      <w:bookmarkEnd w:id="15878"/>
      <w:r>
        <w:rPr>
          <w:rtl/>
        </w:rPr>
        <w:t>אותנו</w:t>
      </w:r>
      <w:r>
        <w:rPr>
          <w:rFonts w:hint="cs"/>
          <w:rtl/>
        </w:rPr>
        <w:t>.</w:t>
      </w:r>
      <w:r>
        <w:rPr>
          <w:rtl/>
        </w:rPr>
        <w:t xml:space="preserve"> </w:t>
      </w:r>
      <w:bookmarkStart w:id="15879" w:name="_ETM_Q48_223309"/>
      <w:bookmarkEnd w:id="15879"/>
      <w:r>
        <w:rPr>
          <w:rtl/>
        </w:rPr>
        <w:t xml:space="preserve">מה </w:t>
      </w:r>
      <w:bookmarkStart w:id="15880" w:name="_ETM_Q48_223579"/>
      <w:bookmarkEnd w:id="15880"/>
      <w:r>
        <w:rPr>
          <w:rtl/>
        </w:rPr>
        <w:t xml:space="preserve">אתם </w:t>
      </w:r>
      <w:bookmarkStart w:id="15881" w:name="_ETM_Q48_223819"/>
      <w:bookmarkEnd w:id="15881"/>
      <w:r>
        <w:rPr>
          <w:rtl/>
        </w:rPr>
        <w:t xml:space="preserve">מצפים </w:t>
      </w:r>
      <w:bookmarkStart w:id="15882" w:name="_ETM_Q48_224210"/>
      <w:bookmarkEnd w:id="15882"/>
      <w:r>
        <w:rPr>
          <w:rtl/>
        </w:rPr>
        <w:t>שיקרה</w:t>
      </w:r>
      <w:r>
        <w:rPr>
          <w:rFonts w:hint="cs"/>
          <w:rtl/>
        </w:rPr>
        <w:t>?</w:t>
      </w:r>
      <w:r>
        <w:rPr>
          <w:rtl/>
        </w:rPr>
        <w:t xml:space="preserve"> </w:t>
      </w:r>
      <w:bookmarkStart w:id="15883" w:name="_ETM_Q48_225030"/>
      <w:bookmarkEnd w:id="15883"/>
      <w:r>
        <w:rPr>
          <w:rtl/>
        </w:rPr>
        <w:t xml:space="preserve">אני </w:t>
      </w:r>
      <w:bookmarkStart w:id="15884" w:name="_ETM_Q48_225239"/>
      <w:bookmarkEnd w:id="15884"/>
      <w:r>
        <w:rPr>
          <w:rtl/>
        </w:rPr>
        <w:t xml:space="preserve">באמת </w:t>
      </w:r>
      <w:bookmarkStart w:id="15885" w:name="_ETM_Q48_225569"/>
      <w:bookmarkEnd w:id="15885"/>
      <w:r>
        <w:rPr>
          <w:rtl/>
        </w:rPr>
        <w:t>שואל</w:t>
      </w:r>
      <w:r>
        <w:rPr>
          <w:rFonts w:hint="cs"/>
          <w:rtl/>
        </w:rPr>
        <w:t>,</w:t>
      </w:r>
      <w:r>
        <w:rPr>
          <w:rtl/>
        </w:rPr>
        <w:t xml:space="preserve"> </w:t>
      </w:r>
      <w:bookmarkStart w:id="15886" w:name="_ETM_Q48_225839"/>
      <w:bookmarkEnd w:id="15886"/>
      <w:r>
        <w:rPr>
          <w:rtl/>
        </w:rPr>
        <w:t xml:space="preserve">אני </w:t>
      </w:r>
      <w:bookmarkStart w:id="15887" w:name="_ETM_Q48_225959"/>
      <w:bookmarkEnd w:id="15887"/>
      <w:r>
        <w:rPr>
          <w:rtl/>
        </w:rPr>
        <w:t xml:space="preserve">גם </w:t>
      </w:r>
      <w:bookmarkStart w:id="15888" w:name="_ETM_Q48_226109"/>
      <w:bookmarkEnd w:id="15888"/>
      <w:r>
        <w:rPr>
          <w:rtl/>
        </w:rPr>
        <w:t xml:space="preserve">פונה </w:t>
      </w:r>
      <w:bookmarkStart w:id="15889" w:name="_ETM_Q48_226409"/>
      <w:bookmarkEnd w:id="15889"/>
      <w:r>
        <w:rPr>
          <w:rtl/>
        </w:rPr>
        <w:t>אליך</w:t>
      </w:r>
      <w:bookmarkStart w:id="15890" w:name="_ETM_Q48_227159"/>
      <w:bookmarkEnd w:id="15890"/>
      <w:r>
        <w:rPr>
          <w:rFonts w:hint="cs"/>
          <w:rtl/>
        </w:rPr>
        <w:t xml:space="preserve">, </w:t>
      </w:r>
      <w:r>
        <w:rPr>
          <w:rtl/>
        </w:rPr>
        <w:t xml:space="preserve">ראש </w:t>
      </w:r>
      <w:bookmarkStart w:id="15891" w:name="_ETM_Q48_227429"/>
      <w:bookmarkEnd w:id="15891"/>
      <w:r>
        <w:rPr>
          <w:rtl/>
        </w:rPr>
        <w:t xml:space="preserve">הממשלה </w:t>
      </w:r>
      <w:bookmarkStart w:id="15892" w:name="_ETM_Q48_227940"/>
      <w:bookmarkEnd w:id="15892"/>
      <w:r>
        <w:rPr>
          <w:rtl/>
        </w:rPr>
        <w:t>נתניהו</w:t>
      </w:r>
      <w:r>
        <w:rPr>
          <w:rFonts w:hint="cs"/>
          <w:rtl/>
        </w:rPr>
        <w:t>:</w:t>
      </w:r>
      <w:r>
        <w:rPr>
          <w:rtl/>
        </w:rPr>
        <w:t xml:space="preserve"> </w:t>
      </w:r>
      <w:bookmarkStart w:id="15893" w:name="_ETM_Q48_228960"/>
      <w:bookmarkEnd w:id="15893"/>
      <w:r>
        <w:rPr>
          <w:rtl/>
        </w:rPr>
        <w:t xml:space="preserve">מה </w:t>
      </w:r>
      <w:bookmarkStart w:id="15894" w:name="_ETM_Q48_229740"/>
      <w:bookmarkEnd w:id="15894"/>
      <w:r>
        <w:rPr>
          <w:rtl/>
        </w:rPr>
        <w:t xml:space="preserve">אתה </w:t>
      </w:r>
      <w:bookmarkStart w:id="15895" w:name="_ETM_Q48_230490"/>
      <w:bookmarkEnd w:id="15895"/>
      <w:r>
        <w:rPr>
          <w:rtl/>
        </w:rPr>
        <w:t xml:space="preserve">מצפה </w:t>
      </w:r>
      <w:bookmarkStart w:id="15896" w:name="_ETM_Q48_231390"/>
      <w:bookmarkEnd w:id="15896"/>
      <w:r>
        <w:rPr>
          <w:rtl/>
        </w:rPr>
        <w:t xml:space="preserve">שיקרה </w:t>
      </w:r>
      <w:bookmarkStart w:id="15897" w:name="_ETM_Q48_231870"/>
      <w:bookmarkEnd w:id="15897"/>
      <w:r>
        <w:rPr>
          <w:rtl/>
        </w:rPr>
        <w:t xml:space="preserve">במדינה </w:t>
      </w:r>
      <w:bookmarkStart w:id="15898" w:name="_ETM_Q48_232440"/>
      <w:bookmarkEnd w:id="15898"/>
      <w:r>
        <w:rPr>
          <w:rtl/>
        </w:rPr>
        <w:t>הזאת</w:t>
      </w:r>
      <w:bookmarkStart w:id="15899" w:name="_ETM_Q48_233159"/>
      <w:bookmarkEnd w:id="15899"/>
      <w:r>
        <w:rPr>
          <w:rFonts w:hint="cs"/>
          <w:rtl/>
        </w:rPr>
        <w:t xml:space="preserve">? </w:t>
      </w:r>
      <w:r>
        <w:rPr>
          <w:rtl/>
        </w:rPr>
        <w:t xml:space="preserve">בתקופה </w:t>
      </w:r>
      <w:bookmarkStart w:id="15900" w:name="_ETM_Q48_233730"/>
      <w:bookmarkEnd w:id="15900"/>
      <w:r>
        <w:rPr>
          <w:rtl/>
        </w:rPr>
        <w:t>שלך</w:t>
      </w:r>
      <w:r>
        <w:rPr>
          <w:rFonts w:hint="cs"/>
          <w:rtl/>
        </w:rPr>
        <w:t>,</w:t>
      </w:r>
      <w:r>
        <w:rPr>
          <w:rtl/>
        </w:rPr>
        <w:t xml:space="preserve"> </w:t>
      </w:r>
      <w:bookmarkStart w:id="15901" w:name="_ETM_Q48_235370"/>
      <w:bookmarkEnd w:id="15901"/>
      <w:r>
        <w:rPr>
          <w:rtl/>
        </w:rPr>
        <w:t xml:space="preserve">במורשת </w:t>
      </w:r>
      <w:bookmarkStart w:id="15902" w:name="_ETM_Q48_236210"/>
      <w:bookmarkEnd w:id="15902"/>
      <w:r>
        <w:rPr>
          <w:rtl/>
        </w:rPr>
        <w:t>שלך</w:t>
      </w:r>
      <w:r>
        <w:rPr>
          <w:rFonts w:hint="cs"/>
          <w:rtl/>
        </w:rPr>
        <w:t>,</w:t>
      </w:r>
      <w:r>
        <w:rPr>
          <w:rtl/>
        </w:rPr>
        <w:t xml:space="preserve"> </w:t>
      </w:r>
      <w:bookmarkStart w:id="15903" w:name="_ETM_Q48_238249"/>
      <w:bookmarkEnd w:id="15903"/>
      <w:r>
        <w:rPr>
          <w:rtl/>
        </w:rPr>
        <w:t xml:space="preserve">ייזכר </w:t>
      </w:r>
      <w:bookmarkStart w:id="15904" w:name="_ETM_Q48_238789"/>
      <w:bookmarkEnd w:id="15904"/>
      <w:r>
        <w:rPr>
          <w:rtl/>
        </w:rPr>
        <w:t xml:space="preserve">פה </w:t>
      </w:r>
      <w:bookmarkStart w:id="15905" w:name="_ETM_Q48_239329"/>
      <w:bookmarkEnd w:id="15905"/>
      <w:r>
        <w:rPr>
          <w:rtl/>
        </w:rPr>
        <w:t xml:space="preserve">חורבן </w:t>
      </w:r>
      <w:bookmarkStart w:id="15906" w:name="_ETM_Q48_240469"/>
      <w:bookmarkEnd w:id="15906"/>
      <w:r>
        <w:rPr>
          <w:rtl/>
        </w:rPr>
        <w:t>בית</w:t>
      </w:r>
      <w:r>
        <w:rPr>
          <w:rFonts w:hint="cs"/>
          <w:rtl/>
        </w:rPr>
        <w:t>.</w:t>
      </w:r>
      <w:r>
        <w:rPr>
          <w:rtl/>
        </w:rPr>
        <w:t xml:space="preserve"> </w:t>
      </w:r>
      <w:bookmarkStart w:id="15907" w:name="_ETM_Q48_241600"/>
      <w:bookmarkEnd w:id="15907"/>
      <w:r>
        <w:rPr>
          <w:rtl/>
        </w:rPr>
        <w:t xml:space="preserve">וזה </w:t>
      </w:r>
      <w:bookmarkStart w:id="15908" w:name="_ETM_Q48_241989"/>
      <w:bookmarkEnd w:id="15908"/>
      <w:r>
        <w:rPr>
          <w:rtl/>
        </w:rPr>
        <w:t xml:space="preserve">בידיים </w:t>
      </w:r>
      <w:bookmarkStart w:id="15909" w:name="_ETM_Q48_242379"/>
      <w:bookmarkEnd w:id="15909"/>
      <w:r>
        <w:rPr>
          <w:rtl/>
        </w:rPr>
        <w:t xml:space="preserve">שלך </w:t>
      </w:r>
      <w:bookmarkStart w:id="15910" w:name="_ETM_Q48_242680"/>
      <w:bookmarkEnd w:id="15910"/>
      <w:r>
        <w:rPr>
          <w:rtl/>
        </w:rPr>
        <w:t xml:space="preserve">לעצור </w:t>
      </w:r>
      <w:bookmarkStart w:id="15911" w:name="_ETM_Q48_243070"/>
      <w:bookmarkEnd w:id="15911"/>
      <w:r>
        <w:rPr>
          <w:rtl/>
        </w:rPr>
        <w:t xml:space="preserve">את </w:t>
      </w:r>
      <w:bookmarkStart w:id="15912" w:name="_ETM_Q48_243160"/>
      <w:bookmarkEnd w:id="15912"/>
      <w:r>
        <w:rPr>
          <w:rtl/>
        </w:rPr>
        <w:t>זה</w:t>
      </w:r>
      <w:r>
        <w:rPr>
          <w:rFonts w:hint="cs"/>
          <w:rtl/>
        </w:rPr>
        <w:t>.</w:t>
      </w:r>
      <w:r>
        <w:rPr>
          <w:rtl/>
        </w:rPr>
        <w:t xml:space="preserve"> </w:t>
      </w:r>
      <w:bookmarkStart w:id="15913" w:name="_ETM_Q48_244439"/>
      <w:bookmarkEnd w:id="15913"/>
      <w:r>
        <w:rPr>
          <w:rtl/>
        </w:rPr>
        <w:t xml:space="preserve">כי </w:t>
      </w:r>
      <w:bookmarkStart w:id="15914" w:name="_ETM_Q48_244649"/>
      <w:bookmarkEnd w:id="15914"/>
      <w:r>
        <w:rPr>
          <w:rtl/>
        </w:rPr>
        <w:t xml:space="preserve">אם </w:t>
      </w:r>
      <w:bookmarkStart w:id="15915" w:name="_ETM_Q48_244740"/>
      <w:bookmarkEnd w:id="15915"/>
      <w:r>
        <w:rPr>
          <w:rtl/>
        </w:rPr>
        <w:t xml:space="preserve">אתה </w:t>
      </w:r>
      <w:bookmarkStart w:id="15916" w:name="_ETM_Q48_244920"/>
      <w:bookmarkEnd w:id="15916"/>
      <w:r>
        <w:rPr>
          <w:rtl/>
        </w:rPr>
        <w:t xml:space="preserve">תיתן </w:t>
      </w:r>
      <w:bookmarkStart w:id="15917" w:name="_ETM_Q48_246740"/>
      <w:bookmarkEnd w:id="15917"/>
      <w:r>
        <w:rPr>
          <w:rtl/>
        </w:rPr>
        <w:t xml:space="preserve">לשרים </w:t>
      </w:r>
      <w:bookmarkStart w:id="15918" w:name="_ETM_Q48_247369"/>
      <w:bookmarkEnd w:id="15918"/>
      <w:r>
        <w:rPr>
          <w:rtl/>
        </w:rPr>
        <w:t xml:space="preserve">הקיצוניים </w:t>
      </w:r>
      <w:bookmarkStart w:id="15919" w:name="_ETM_Q48_248060"/>
      <w:bookmarkEnd w:id="15919"/>
      <w:r>
        <w:rPr>
          <w:rtl/>
        </w:rPr>
        <w:t xml:space="preserve">שלך </w:t>
      </w:r>
      <w:bookmarkStart w:id="15920" w:name="_ETM_Q48_249270"/>
      <w:bookmarkEnd w:id="15920"/>
      <w:r>
        <w:rPr>
          <w:rtl/>
        </w:rPr>
        <w:t xml:space="preserve">יד </w:t>
      </w:r>
      <w:bookmarkStart w:id="15921" w:name="_ETM_Q48_249569"/>
      <w:bookmarkEnd w:id="15921"/>
      <w:r>
        <w:rPr>
          <w:rtl/>
        </w:rPr>
        <w:t xml:space="preserve">חופשית </w:t>
      </w:r>
      <w:bookmarkStart w:id="15922" w:name="_ETM_Q48_250940"/>
      <w:bookmarkEnd w:id="15922"/>
      <w:r>
        <w:rPr>
          <w:rtl/>
        </w:rPr>
        <w:t xml:space="preserve">רק </w:t>
      </w:r>
      <w:bookmarkStart w:id="15923" w:name="_ETM_Q48_251330"/>
      <w:bookmarkEnd w:id="15923"/>
      <w:r>
        <w:rPr>
          <w:rtl/>
        </w:rPr>
        <w:t xml:space="preserve">כי </w:t>
      </w:r>
      <w:bookmarkStart w:id="15924" w:name="_ETM_Q48_251450"/>
      <w:bookmarkEnd w:id="15924"/>
      <w:r>
        <w:rPr>
          <w:rtl/>
        </w:rPr>
        <w:t xml:space="preserve">אתה </w:t>
      </w:r>
      <w:bookmarkStart w:id="15925" w:name="_ETM_Q48_251690"/>
      <w:bookmarkEnd w:id="15925"/>
      <w:r>
        <w:rPr>
          <w:rtl/>
        </w:rPr>
        <w:t xml:space="preserve">חלש </w:t>
      </w:r>
      <w:bookmarkStart w:id="15926" w:name="_ETM_Q48_252110"/>
      <w:bookmarkEnd w:id="15926"/>
      <w:r>
        <w:rPr>
          <w:rtl/>
        </w:rPr>
        <w:t>מד</w:t>
      </w:r>
      <w:r>
        <w:rPr>
          <w:rFonts w:hint="cs"/>
          <w:rtl/>
        </w:rPr>
        <w:t>י</w:t>
      </w:r>
      <w:r>
        <w:rPr>
          <w:rtl/>
        </w:rPr>
        <w:t xml:space="preserve"> </w:t>
      </w:r>
      <w:bookmarkStart w:id="15927" w:name="_ETM_Q48_252770"/>
      <w:bookmarkEnd w:id="15927"/>
      <w:r>
        <w:rPr>
          <w:rtl/>
        </w:rPr>
        <w:t xml:space="preserve">לעסוק </w:t>
      </w:r>
      <w:bookmarkStart w:id="15928" w:name="_ETM_Q48_253430"/>
      <w:bookmarkEnd w:id="15928"/>
      <w:r>
        <w:rPr>
          <w:rtl/>
        </w:rPr>
        <w:t xml:space="preserve">בנושאים </w:t>
      </w:r>
      <w:bookmarkStart w:id="15929" w:name="_ETM_Q48_253970"/>
      <w:bookmarkEnd w:id="15929"/>
      <w:r>
        <w:rPr>
          <w:rtl/>
        </w:rPr>
        <w:t xml:space="preserve">האלה </w:t>
      </w:r>
      <w:bookmarkStart w:id="15930" w:name="_ETM_Q48_254750"/>
      <w:bookmarkEnd w:id="15930"/>
      <w:r>
        <w:rPr>
          <w:rtl/>
        </w:rPr>
        <w:t xml:space="preserve">בגלל </w:t>
      </w:r>
      <w:bookmarkStart w:id="15931" w:name="_ETM_Q48_255229"/>
      <w:bookmarkEnd w:id="15931"/>
      <w:r>
        <w:rPr>
          <w:rtl/>
        </w:rPr>
        <w:t xml:space="preserve">תסבוכות </w:t>
      </w:r>
      <w:bookmarkStart w:id="15932" w:name="_ETM_Q48_255830"/>
      <w:bookmarkEnd w:id="15932"/>
      <w:r>
        <w:rPr>
          <w:rtl/>
        </w:rPr>
        <w:t>אישיות</w:t>
      </w:r>
      <w:r>
        <w:rPr>
          <w:rFonts w:hint="cs"/>
          <w:rtl/>
        </w:rPr>
        <w:t>,</w:t>
      </w:r>
      <w:r>
        <w:rPr>
          <w:rtl/>
        </w:rPr>
        <w:t xml:space="preserve"> </w:t>
      </w:r>
      <w:bookmarkStart w:id="15933" w:name="_ETM_Q48_257110"/>
      <w:bookmarkEnd w:id="15933"/>
      <w:r>
        <w:rPr>
          <w:rtl/>
        </w:rPr>
        <w:t xml:space="preserve">אנחנו </w:t>
      </w:r>
      <w:bookmarkStart w:id="15934" w:name="_ETM_Q48_257560"/>
      <w:bookmarkEnd w:id="15934"/>
      <w:r>
        <w:rPr>
          <w:rtl/>
        </w:rPr>
        <w:t xml:space="preserve">נגיע </w:t>
      </w:r>
      <w:bookmarkStart w:id="15935" w:name="_ETM_Q48_257980"/>
      <w:bookmarkEnd w:id="15935"/>
      <w:r>
        <w:rPr>
          <w:rtl/>
        </w:rPr>
        <w:t xml:space="preserve">פה </w:t>
      </w:r>
      <w:bookmarkStart w:id="15936" w:name="_ETM_Q48_258790"/>
      <w:bookmarkEnd w:id="15936"/>
      <w:r>
        <w:rPr>
          <w:rtl/>
        </w:rPr>
        <w:t xml:space="preserve">למצב </w:t>
      </w:r>
      <w:bookmarkStart w:id="15937" w:name="_ETM_Q48_259780"/>
      <w:bookmarkEnd w:id="15937"/>
      <w:r>
        <w:rPr>
          <w:rtl/>
        </w:rPr>
        <w:t xml:space="preserve">ולנזק </w:t>
      </w:r>
      <w:bookmarkStart w:id="15938" w:name="_ETM_Q48_261080"/>
      <w:bookmarkEnd w:id="15938"/>
      <w:r>
        <w:rPr>
          <w:rtl/>
        </w:rPr>
        <w:t>שאי</w:t>
      </w:r>
      <w:bookmarkStart w:id="15939" w:name="_ETM_Q48_261350"/>
      <w:bookmarkEnd w:id="15939"/>
      <w:r>
        <w:rPr>
          <w:rFonts w:hint="cs"/>
          <w:rtl/>
        </w:rPr>
        <w:t>-</w:t>
      </w:r>
      <w:r>
        <w:rPr>
          <w:rtl/>
        </w:rPr>
        <w:t xml:space="preserve">אפשר </w:t>
      </w:r>
      <w:bookmarkStart w:id="15940" w:name="_ETM_Q48_261650"/>
      <w:bookmarkEnd w:id="15940"/>
      <w:r>
        <w:rPr>
          <w:rtl/>
        </w:rPr>
        <w:t xml:space="preserve">יהיה </w:t>
      </w:r>
      <w:bookmarkStart w:id="15941" w:name="_ETM_Q48_261800"/>
      <w:bookmarkEnd w:id="15941"/>
      <w:r>
        <w:rPr>
          <w:rtl/>
        </w:rPr>
        <w:t xml:space="preserve">לתקן </w:t>
      </w:r>
      <w:bookmarkStart w:id="15942" w:name="_ETM_Q48_262190"/>
      <w:bookmarkEnd w:id="15942"/>
      <w:r>
        <w:rPr>
          <w:rtl/>
        </w:rPr>
        <w:t>אותו</w:t>
      </w:r>
      <w:r>
        <w:rPr>
          <w:rFonts w:hint="cs"/>
          <w:rtl/>
        </w:rPr>
        <w:t>.</w:t>
      </w:r>
      <w:r>
        <w:rPr>
          <w:rtl/>
        </w:rPr>
        <w:t xml:space="preserve"> </w:t>
      </w:r>
      <w:bookmarkStart w:id="15943" w:name="_ETM_Q48_262920"/>
      <w:bookmarkEnd w:id="15943"/>
      <w:r>
        <w:rPr>
          <w:rtl/>
        </w:rPr>
        <w:t xml:space="preserve">ובסופו </w:t>
      </w:r>
      <w:bookmarkStart w:id="15944" w:name="_ETM_Q48_263399"/>
      <w:bookmarkEnd w:id="15944"/>
      <w:r>
        <w:rPr>
          <w:rtl/>
        </w:rPr>
        <w:t xml:space="preserve">של </w:t>
      </w:r>
      <w:bookmarkStart w:id="15945" w:name="_ETM_Q48_263549"/>
      <w:bookmarkEnd w:id="15945"/>
      <w:r>
        <w:rPr>
          <w:rtl/>
        </w:rPr>
        <w:t xml:space="preserve">דבר </w:t>
      </w:r>
      <w:bookmarkStart w:id="15946" w:name="_ETM_Q48_263789"/>
      <w:bookmarkEnd w:id="15946"/>
      <w:r>
        <w:rPr>
          <w:rtl/>
        </w:rPr>
        <w:t xml:space="preserve">אנחנו </w:t>
      </w:r>
      <w:bookmarkStart w:id="15947" w:name="_ETM_Q48_264030"/>
      <w:bookmarkEnd w:id="15947"/>
      <w:r>
        <w:rPr>
          <w:rtl/>
        </w:rPr>
        <w:t xml:space="preserve">משחקים </w:t>
      </w:r>
      <w:bookmarkStart w:id="15948" w:name="_ETM_Q48_264929"/>
      <w:bookmarkEnd w:id="15948"/>
      <w:r>
        <w:rPr>
          <w:rtl/>
        </w:rPr>
        <w:t xml:space="preserve">לידיים </w:t>
      </w:r>
      <w:bookmarkStart w:id="15949" w:name="_ETM_Q48_265469"/>
      <w:bookmarkEnd w:id="15949"/>
      <w:r>
        <w:rPr>
          <w:rtl/>
        </w:rPr>
        <w:t xml:space="preserve">של </w:t>
      </w:r>
      <w:bookmarkStart w:id="15950" w:name="_ETM_Q48_265649"/>
      <w:bookmarkEnd w:id="15950"/>
      <w:r>
        <w:rPr>
          <w:rtl/>
        </w:rPr>
        <w:t xml:space="preserve">האויבים </w:t>
      </w:r>
      <w:bookmarkStart w:id="15951" w:name="_ETM_Q48_266159"/>
      <w:bookmarkEnd w:id="15951"/>
      <w:r>
        <w:rPr>
          <w:rtl/>
        </w:rPr>
        <w:t>שלנו</w:t>
      </w:r>
      <w:r>
        <w:rPr>
          <w:rFonts w:hint="cs"/>
          <w:rtl/>
        </w:rPr>
        <w:t>,</w:t>
      </w:r>
      <w:r>
        <w:rPr>
          <w:rtl/>
        </w:rPr>
        <w:t xml:space="preserve"> </w:t>
      </w:r>
      <w:bookmarkStart w:id="15952" w:name="_ETM_Q48_267680"/>
      <w:bookmarkEnd w:id="15952"/>
      <w:r>
        <w:rPr>
          <w:rtl/>
        </w:rPr>
        <w:t xml:space="preserve">כי </w:t>
      </w:r>
      <w:bookmarkStart w:id="15953" w:name="_ETM_Q48_268509"/>
      <w:bookmarkEnd w:id="15953"/>
      <w:r>
        <w:rPr>
          <w:rtl/>
        </w:rPr>
        <w:t xml:space="preserve">כאשר </w:t>
      </w:r>
      <w:bookmarkStart w:id="15954" w:name="_ETM_Q48_269110"/>
      <w:bookmarkEnd w:id="15954"/>
      <w:r>
        <w:rPr>
          <w:rtl/>
        </w:rPr>
        <w:t xml:space="preserve">אנחנו </w:t>
      </w:r>
      <w:bookmarkStart w:id="15955" w:name="_ETM_Q48_269439"/>
      <w:bookmarkEnd w:id="15955"/>
      <w:r>
        <w:rPr>
          <w:rtl/>
        </w:rPr>
        <w:t>מאוחדים</w:t>
      </w:r>
      <w:r>
        <w:rPr>
          <w:rFonts w:hint="cs"/>
          <w:rtl/>
        </w:rPr>
        <w:t>,</w:t>
      </w:r>
      <w:r>
        <w:rPr>
          <w:rtl/>
        </w:rPr>
        <w:t xml:space="preserve"> </w:t>
      </w:r>
      <w:bookmarkStart w:id="15956" w:name="_ETM_Q48_270459"/>
      <w:bookmarkEnd w:id="15956"/>
      <w:r>
        <w:rPr>
          <w:rtl/>
        </w:rPr>
        <w:t xml:space="preserve">כאשר </w:t>
      </w:r>
      <w:bookmarkStart w:id="15957" w:name="_ETM_Q48_270880"/>
      <w:bookmarkEnd w:id="15957"/>
      <w:r>
        <w:rPr>
          <w:rtl/>
        </w:rPr>
        <w:t xml:space="preserve">אנחנו </w:t>
      </w:r>
      <w:bookmarkStart w:id="15958" w:name="_ETM_Q48_271390"/>
      <w:bookmarkEnd w:id="15958"/>
      <w:r>
        <w:rPr>
          <w:rtl/>
        </w:rPr>
        <w:t>חזקים</w:t>
      </w:r>
      <w:r>
        <w:rPr>
          <w:rFonts w:hint="cs"/>
          <w:rtl/>
        </w:rPr>
        <w:t>,</w:t>
      </w:r>
      <w:r>
        <w:rPr>
          <w:rtl/>
        </w:rPr>
        <w:t xml:space="preserve"> </w:t>
      </w:r>
      <w:bookmarkStart w:id="15959" w:name="_ETM_Q48_272729"/>
      <w:bookmarkEnd w:id="15959"/>
      <w:r>
        <w:rPr>
          <w:rtl/>
        </w:rPr>
        <w:t xml:space="preserve">אין </w:t>
      </w:r>
      <w:bookmarkStart w:id="15960" w:name="_ETM_Q48_273000"/>
      <w:bookmarkEnd w:id="15960"/>
      <w:r>
        <w:rPr>
          <w:rtl/>
        </w:rPr>
        <w:t xml:space="preserve">שני </w:t>
      </w:r>
      <w:bookmarkStart w:id="15961" w:name="_ETM_Q48_273360"/>
      <w:bookmarkEnd w:id="15961"/>
      <w:r>
        <w:rPr>
          <w:rtl/>
        </w:rPr>
        <w:t xml:space="preserve">לנו </w:t>
      </w:r>
      <w:bookmarkStart w:id="15962" w:name="_ETM_Q48_273600"/>
      <w:bookmarkEnd w:id="15962"/>
      <w:r>
        <w:rPr>
          <w:rtl/>
        </w:rPr>
        <w:t>בעולם</w:t>
      </w:r>
      <w:r>
        <w:rPr>
          <w:rFonts w:hint="cs"/>
          <w:rtl/>
        </w:rPr>
        <w:t>.</w:t>
      </w:r>
      <w:r>
        <w:rPr>
          <w:rtl/>
        </w:rPr>
        <w:t xml:space="preserve"> </w:t>
      </w:r>
      <w:bookmarkStart w:id="15963" w:name="_ETM_Q48_275319"/>
      <w:bookmarkEnd w:id="15963"/>
    </w:p>
    <w:p w:rsidR="00415BCA" w:rsidRDefault="00415BCA" w:rsidP="004F6017">
      <w:pPr>
        <w:rPr>
          <w:rtl/>
        </w:rPr>
      </w:pPr>
    </w:p>
    <w:p w:rsidR="00415BCA" w:rsidRDefault="00415BCA" w:rsidP="004F6017">
      <w:pPr>
        <w:rPr>
          <w:rtl/>
        </w:rPr>
      </w:pPr>
      <w:bookmarkStart w:id="15964" w:name="_ETM_Q48_273236"/>
      <w:bookmarkStart w:id="15965" w:name="_ETM_Q48_273306"/>
      <w:bookmarkEnd w:id="15964"/>
      <w:bookmarkEnd w:id="15965"/>
      <w:r>
        <w:rPr>
          <w:rtl/>
        </w:rPr>
        <w:t xml:space="preserve">אני </w:t>
      </w:r>
      <w:bookmarkStart w:id="15966" w:name="_ETM_Q48_276139"/>
      <w:bookmarkEnd w:id="15966"/>
      <w:r>
        <w:rPr>
          <w:rtl/>
        </w:rPr>
        <w:t xml:space="preserve">קורא </w:t>
      </w:r>
      <w:bookmarkStart w:id="15967" w:name="_ETM_Q48_276529"/>
      <w:bookmarkEnd w:id="15967"/>
      <w:r>
        <w:rPr>
          <w:rtl/>
        </w:rPr>
        <w:t xml:space="preserve">לך </w:t>
      </w:r>
      <w:bookmarkStart w:id="15968" w:name="_ETM_Q48_276799"/>
      <w:bookmarkEnd w:id="15968"/>
      <w:r>
        <w:rPr>
          <w:rtl/>
        </w:rPr>
        <w:t>מפה</w:t>
      </w:r>
      <w:r>
        <w:rPr>
          <w:rFonts w:hint="cs"/>
          <w:rtl/>
        </w:rPr>
        <w:t>:</w:t>
      </w:r>
      <w:r>
        <w:rPr>
          <w:rtl/>
        </w:rPr>
        <w:t xml:space="preserve"> </w:t>
      </w:r>
      <w:bookmarkStart w:id="15969" w:name="_ETM_Q48_277759"/>
      <w:bookmarkEnd w:id="15969"/>
      <w:r>
        <w:rPr>
          <w:rtl/>
        </w:rPr>
        <w:t xml:space="preserve">תעצור </w:t>
      </w:r>
      <w:bookmarkStart w:id="15970" w:name="_ETM_Q48_278780"/>
      <w:bookmarkEnd w:id="15970"/>
      <w:r>
        <w:rPr>
          <w:rtl/>
        </w:rPr>
        <w:t xml:space="preserve">את </w:t>
      </w:r>
      <w:bookmarkStart w:id="15971" w:name="_ETM_Q48_278990"/>
      <w:bookmarkEnd w:id="15971"/>
      <w:r>
        <w:rPr>
          <w:rtl/>
        </w:rPr>
        <w:t xml:space="preserve">הטירוף </w:t>
      </w:r>
      <w:bookmarkStart w:id="15972" w:name="_ETM_Q48_279470"/>
      <w:bookmarkEnd w:id="15972"/>
      <w:r>
        <w:rPr>
          <w:rtl/>
        </w:rPr>
        <w:t>הזה</w:t>
      </w:r>
      <w:r>
        <w:rPr>
          <w:rFonts w:hint="cs"/>
          <w:rtl/>
        </w:rPr>
        <w:t>,</w:t>
      </w:r>
      <w:r>
        <w:rPr>
          <w:rtl/>
        </w:rPr>
        <w:t xml:space="preserve"> </w:t>
      </w:r>
      <w:bookmarkStart w:id="15973" w:name="_ETM_Q48_280009"/>
      <w:bookmarkEnd w:id="15973"/>
      <w:r>
        <w:rPr>
          <w:rtl/>
        </w:rPr>
        <w:t xml:space="preserve">תרסן </w:t>
      </w:r>
      <w:bookmarkStart w:id="15974" w:name="_ETM_Q48_281060"/>
      <w:bookmarkEnd w:id="15974"/>
      <w:r>
        <w:rPr>
          <w:rtl/>
        </w:rPr>
        <w:t xml:space="preserve">את </w:t>
      </w:r>
      <w:bookmarkStart w:id="15975" w:name="_ETM_Q48_281270"/>
      <w:bookmarkEnd w:id="15975"/>
      <w:r>
        <w:rPr>
          <w:rtl/>
        </w:rPr>
        <w:t xml:space="preserve">השרים </w:t>
      </w:r>
      <w:bookmarkStart w:id="15976" w:name="_ETM_Q48_281720"/>
      <w:bookmarkEnd w:id="15976"/>
      <w:r>
        <w:rPr>
          <w:rtl/>
        </w:rPr>
        <w:t>שלך</w:t>
      </w:r>
      <w:r>
        <w:rPr>
          <w:rFonts w:hint="cs"/>
          <w:rtl/>
        </w:rPr>
        <w:t>.</w:t>
      </w:r>
      <w:r>
        <w:rPr>
          <w:rtl/>
        </w:rPr>
        <w:t xml:space="preserve"> </w:t>
      </w:r>
      <w:bookmarkStart w:id="15977" w:name="_ETM_Q48_283360"/>
      <w:bookmarkEnd w:id="15977"/>
      <w:r>
        <w:rPr>
          <w:rtl/>
        </w:rPr>
        <w:t xml:space="preserve">הקמפיין </w:t>
      </w:r>
      <w:bookmarkStart w:id="15978" w:name="_ETM_Q48_283930"/>
      <w:bookmarkEnd w:id="15978"/>
      <w:r>
        <w:rPr>
          <w:rtl/>
        </w:rPr>
        <w:t>נגמר</w:t>
      </w:r>
      <w:r>
        <w:rPr>
          <w:rFonts w:hint="cs"/>
          <w:rtl/>
        </w:rPr>
        <w:t>,</w:t>
      </w:r>
      <w:r>
        <w:rPr>
          <w:rtl/>
        </w:rPr>
        <w:t xml:space="preserve"> </w:t>
      </w:r>
      <w:bookmarkStart w:id="15979" w:name="_ETM_Q48_285020"/>
      <w:bookmarkEnd w:id="15979"/>
      <w:r>
        <w:rPr>
          <w:rtl/>
        </w:rPr>
        <w:t xml:space="preserve">ואף </w:t>
      </w:r>
      <w:bookmarkStart w:id="15980" w:name="_ETM_Q48_285440"/>
      <w:bookmarkEnd w:id="15980"/>
      <w:r>
        <w:rPr>
          <w:rFonts w:hint="cs"/>
          <w:rtl/>
        </w:rPr>
        <w:t>אחד</w:t>
      </w:r>
      <w:r>
        <w:rPr>
          <w:rtl/>
        </w:rPr>
        <w:t xml:space="preserve"> </w:t>
      </w:r>
      <w:bookmarkStart w:id="15981" w:name="_ETM_Q48_286250"/>
      <w:bookmarkEnd w:id="15981"/>
      <w:r>
        <w:rPr>
          <w:rtl/>
        </w:rPr>
        <w:t xml:space="preserve">לא </w:t>
      </w:r>
      <w:bookmarkStart w:id="15982" w:name="_ETM_Q48_286520"/>
      <w:bookmarkEnd w:id="15982"/>
      <w:r>
        <w:rPr>
          <w:rtl/>
        </w:rPr>
        <w:t xml:space="preserve">עובד </w:t>
      </w:r>
      <w:bookmarkStart w:id="15983" w:name="_ETM_Q48_287420"/>
      <w:bookmarkEnd w:id="15983"/>
      <w:r>
        <w:rPr>
          <w:rtl/>
        </w:rPr>
        <w:t xml:space="preserve">עבור </w:t>
      </w:r>
      <w:bookmarkStart w:id="15984" w:name="_ETM_Q48_288209"/>
      <w:bookmarkEnd w:id="15984"/>
      <w:r>
        <w:rPr>
          <w:rFonts w:hint="cs"/>
          <w:rtl/>
        </w:rPr>
        <w:t>עם</w:t>
      </w:r>
      <w:r>
        <w:rPr>
          <w:rtl/>
        </w:rPr>
        <w:t xml:space="preserve"> </w:t>
      </w:r>
      <w:bookmarkStart w:id="15985" w:name="_ETM_Q48_288539"/>
      <w:bookmarkEnd w:id="15985"/>
      <w:r>
        <w:rPr>
          <w:rtl/>
        </w:rPr>
        <w:t>ישראל</w:t>
      </w:r>
      <w:r>
        <w:rPr>
          <w:rFonts w:hint="cs"/>
          <w:rtl/>
        </w:rPr>
        <w:t>.</w:t>
      </w:r>
      <w:r>
        <w:rPr>
          <w:rtl/>
        </w:rPr>
        <w:t xml:space="preserve"> </w:t>
      </w:r>
      <w:bookmarkStart w:id="15986" w:name="_ETM_Q48_289319"/>
      <w:bookmarkEnd w:id="15986"/>
      <w:r>
        <w:rPr>
          <w:rtl/>
        </w:rPr>
        <w:t xml:space="preserve">תודה </w:t>
      </w:r>
      <w:bookmarkStart w:id="15987" w:name="_ETM_Q48_289529"/>
      <w:bookmarkEnd w:id="15987"/>
      <w:r>
        <w:rPr>
          <w:rtl/>
        </w:rPr>
        <w:t>רבה</w:t>
      </w:r>
      <w:r>
        <w:rPr>
          <w:rFonts w:hint="cs"/>
          <w:rtl/>
        </w:rPr>
        <w:t>.</w:t>
      </w:r>
    </w:p>
    <w:p w:rsidR="00415BCA" w:rsidRDefault="00415BCA" w:rsidP="004F6017">
      <w:pPr>
        <w:rPr>
          <w:rtl/>
        </w:rPr>
      </w:pPr>
      <w:bookmarkStart w:id="15988" w:name="_ETM_Q48_291754"/>
      <w:bookmarkStart w:id="15989" w:name="_ETM_Q48_291832"/>
      <w:bookmarkEnd w:id="15988"/>
      <w:bookmarkEnd w:id="15989"/>
    </w:p>
    <w:p w:rsidR="00415BCA" w:rsidRDefault="00415BCA" w:rsidP="004F6017">
      <w:pPr>
        <w:pStyle w:val="af6"/>
        <w:keepNext/>
        <w:rPr>
          <w:rtl/>
        </w:rPr>
      </w:pPr>
      <w:bookmarkStart w:id="15990" w:name="ET_yor_6253_4"/>
      <w:r w:rsidRPr="00412783">
        <w:rPr>
          <w:rStyle w:val="TagStyle"/>
          <w:rtl/>
        </w:rPr>
        <w:t xml:space="preserve"> &lt;&lt; יור &gt;&gt; </w:t>
      </w:r>
      <w:r>
        <w:rPr>
          <w:rtl/>
        </w:rPr>
        <w:t>היו"ר משה טור פז:</w:t>
      </w:r>
      <w:r w:rsidRPr="00412783">
        <w:rPr>
          <w:rStyle w:val="TagStyle"/>
          <w:rtl/>
        </w:rPr>
        <w:t xml:space="preserve"> &lt;&lt; יור &gt;&gt;</w:t>
      </w:r>
      <w:r>
        <w:rPr>
          <w:rtl/>
        </w:rPr>
        <w:t xml:space="preserve"> </w:t>
      </w:r>
      <w:bookmarkEnd w:id="15990"/>
    </w:p>
    <w:p w:rsidR="00415BCA" w:rsidRDefault="00415BCA" w:rsidP="004139AC">
      <w:pPr>
        <w:rPr>
          <w:rtl/>
        </w:rPr>
      </w:pPr>
    </w:p>
    <w:p w:rsidR="00415BCA" w:rsidRDefault="00415BCA" w:rsidP="004F6017">
      <w:pPr>
        <w:rPr>
          <w:rtl/>
          <w:lang w:eastAsia="he-IL"/>
        </w:rPr>
      </w:pPr>
      <w:bookmarkStart w:id="15991" w:name="_ETM_Q48_290130"/>
      <w:bookmarkEnd w:id="15991"/>
      <w:r>
        <w:rPr>
          <w:rtl/>
        </w:rPr>
        <w:t xml:space="preserve">תודה </w:t>
      </w:r>
      <w:bookmarkStart w:id="15992" w:name="_ETM_Q48_290520"/>
      <w:bookmarkEnd w:id="15992"/>
      <w:r>
        <w:rPr>
          <w:rtl/>
        </w:rPr>
        <w:t>רבה</w:t>
      </w:r>
      <w:r>
        <w:rPr>
          <w:rFonts w:hint="cs"/>
          <w:rtl/>
        </w:rPr>
        <w:t>.</w:t>
      </w:r>
      <w:r>
        <w:rPr>
          <w:rtl/>
        </w:rPr>
        <w:t xml:space="preserve"> </w:t>
      </w:r>
      <w:bookmarkStart w:id="15993" w:name="_ETM_Q48_291799"/>
      <w:bookmarkEnd w:id="15993"/>
      <w:r>
        <w:rPr>
          <w:rtl/>
        </w:rPr>
        <w:t xml:space="preserve">חברת </w:t>
      </w:r>
      <w:bookmarkStart w:id="15994" w:name="_ETM_Q48_292249"/>
      <w:bookmarkEnd w:id="15994"/>
      <w:r>
        <w:rPr>
          <w:rtl/>
        </w:rPr>
        <w:t xml:space="preserve">הכנסת </w:t>
      </w:r>
      <w:bookmarkStart w:id="15995" w:name="_ETM_Q48_292820"/>
      <w:bookmarkEnd w:id="15995"/>
      <w:r>
        <w:rPr>
          <w:rtl/>
        </w:rPr>
        <w:t xml:space="preserve">מירב </w:t>
      </w:r>
      <w:bookmarkStart w:id="15996" w:name="_ETM_Q48_293210"/>
      <w:bookmarkEnd w:id="15996"/>
      <w:r>
        <w:rPr>
          <w:rtl/>
        </w:rPr>
        <w:t>כהן</w:t>
      </w:r>
      <w:r>
        <w:rPr>
          <w:rFonts w:hint="cs"/>
          <w:rtl/>
        </w:rPr>
        <w:t>,</w:t>
      </w:r>
      <w:r>
        <w:rPr>
          <w:rtl/>
        </w:rPr>
        <w:t xml:space="preserve"> </w:t>
      </w:r>
      <w:bookmarkStart w:id="15997" w:name="_ETM_Q48_293840"/>
      <w:bookmarkEnd w:id="15997"/>
      <w:r>
        <w:rPr>
          <w:rtl/>
        </w:rPr>
        <w:t>בבקשה</w:t>
      </w:r>
      <w:r>
        <w:rPr>
          <w:rFonts w:hint="cs"/>
          <w:rtl/>
        </w:rPr>
        <w:t>.</w:t>
      </w:r>
      <w:r>
        <w:rPr>
          <w:rtl/>
        </w:rPr>
        <w:t xml:space="preserve"> </w:t>
      </w:r>
      <w:bookmarkStart w:id="15998" w:name="_ETM_Q48_307400"/>
      <w:bookmarkStart w:id="15999" w:name="_ETM_Q48_76306"/>
      <w:bookmarkStart w:id="16000" w:name="_ETM_Q48_76384"/>
      <w:bookmarkStart w:id="16001" w:name="_ETM_Q48_76561"/>
      <w:bookmarkStart w:id="16002" w:name="_ETM_Q48_76626"/>
      <w:bookmarkStart w:id="16003" w:name="_ETM_Q48_76753"/>
      <w:bookmarkStart w:id="16004" w:name="_ETM_Q48_76812"/>
      <w:bookmarkEnd w:id="15998"/>
      <w:bookmarkEnd w:id="15999"/>
      <w:bookmarkEnd w:id="16000"/>
      <w:bookmarkEnd w:id="16001"/>
      <w:bookmarkEnd w:id="16002"/>
      <w:bookmarkEnd w:id="16003"/>
      <w:bookmarkEnd w:id="16004"/>
      <w:r>
        <w:rPr>
          <w:rFonts w:hint="cs"/>
          <w:rtl/>
        </w:rPr>
        <w:t>ל</w:t>
      </w:r>
      <w:r>
        <w:rPr>
          <w:rtl/>
        </w:rPr>
        <w:t xml:space="preserve">רשותך </w:t>
      </w:r>
      <w:bookmarkStart w:id="16005" w:name="_ETM_Q48_308030"/>
      <w:bookmarkEnd w:id="16005"/>
      <w:r>
        <w:rPr>
          <w:rFonts w:hint="cs"/>
          <w:rtl/>
        </w:rPr>
        <w:t>שלוש</w:t>
      </w:r>
      <w:r>
        <w:rPr>
          <w:rtl/>
        </w:rPr>
        <w:t xml:space="preserve"> </w:t>
      </w:r>
      <w:bookmarkStart w:id="16006" w:name="_ETM_Q48_308360"/>
      <w:bookmarkEnd w:id="16006"/>
      <w:r>
        <w:rPr>
          <w:rtl/>
        </w:rPr>
        <w:t>דקות</w:t>
      </w:r>
      <w:r>
        <w:rPr>
          <w:rFonts w:hint="cs"/>
          <w:rtl/>
        </w:rPr>
        <w:t>.</w:t>
      </w:r>
      <w:r>
        <w:rPr>
          <w:rtl/>
        </w:rPr>
        <w:t xml:space="preserve"> </w:t>
      </w:r>
      <w:bookmarkStart w:id="16007" w:name="_ETM_Q48_308750"/>
      <w:bookmarkEnd w:id="16007"/>
      <w:r>
        <w:rPr>
          <w:rFonts w:hint="cs"/>
          <w:rtl/>
        </w:rPr>
        <w:t>ב</w:t>
      </w:r>
      <w:r>
        <w:rPr>
          <w:rtl/>
        </w:rPr>
        <w:t>בקשה</w:t>
      </w:r>
      <w:r>
        <w:rPr>
          <w:rFonts w:hint="cs"/>
          <w:rtl/>
        </w:rPr>
        <w:t>.</w:t>
      </w:r>
      <w:r>
        <w:rPr>
          <w:rtl/>
        </w:rPr>
        <w:t xml:space="preserve"> </w:t>
      </w:r>
      <w:bookmarkStart w:id="16008" w:name="_ETM_Q48_310830"/>
      <w:bookmarkEnd w:id="16008"/>
    </w:p>
    <w:p w:rsidR="00415BCA" w:rsidRDefault="00415BCA" w:rsidP="004F6017">
      <w:pPr>
        <w:rPr>
          <w:rtl/>
        </w:rPr>
      </w:pPr>
      <w:bookmarkStart w:id="16009" w:name="_ETM_Q48_84353"/>
      <w:bookmarkStart w:id="16010" w:name="_ETM_Q48_84450"/>
      <w:bookmarkStart w:id="16011" w:name="_ETM_Q48_84689"/>
      <w:bookmarkStart w:id="16012" w:name="_ETM_Q48_84758"/>
      <w:bookmarkStart w:id="16013" w:name="_ETM_Q48_85521"/>
      <w:bookmarkStart w:id="16014" w:name="_ETM_Q48_85579"/>
      <w:bookmarkEnd w:id="16009"/>
      <w:bookmarkEnd w:id="16010"/>
      <w:bookmarkEnd w:id="16011"/>
      <w:bookmarkEnd w:id="16012"/>
      <w:bookmarkEnd w:id="16013"/>
      <w:bookmarkEnd w:id="16014"/>
    </w:p>
    <w:p w:rsidR="00415BCA" w:rsidRDefault="00415BCA" w:rsidP="004F6017">
      <w:pPr>
        <w:pStyle w:val="a4"/>
        <w:keepNext/>
        <w:rPr>
          <w:rtl/>
        </w:rPr>
      </w:pPr>
      <w:bookmarkStart w:id="16015" w:name="ET_speaker_5783_5"/>
      <w:r w:rsidRPr="00412783">
        <w:rPr>
          <w:rStyle w:val="TagStyle"/>
          <w:rtl/>
        </w:rPr>
        <w:t xml:space="preserve"> &lt;&lt; דובר &gt;&gt; </w:t>
      </w:r>
      <w:bookmarkStart w:id="16016" w:name="_Toc125490731"/>
      <w:bookmarkStart w:id="16017" w:name="_Toc125491199"/>
      <w:r>
        <w:rPr>
          <w:rtl/>
        </w:rPr>
        <w:t>מירב כהן (יש עתיד):</w:t>
      </w:r>
      <w:bookmarkEnd w:id="16016"/>
      <w:bookmarkEnd w:id="16017"/>
      <w:r w:rsidRPr="00412783">
        <w:rPr>
          <w:rStyle w:val="TagStyle"/>
          <w:rtl/>
        </w:rPr>
        <w:t xml:space="preserve"> &lt;&lt; דובר &gt;&gt;</w:t>
      </w:r>
      <w:r>
        <w:rPr>
          <w:rtl/>
        </w:rPr>
        <w:t xml:space="preserve"> </w:t>
      </w:r>
      <w:bookmarkEnd w:id="16015"/>
    </w:p>
    <w:p w:rsidR="00415BCA" w:rsidRDefault="00415BCA" w:rsidP="004139AC">
      <w:pPr>
        <w:rPr>
          <w:rtl/>
        </w:rPr>
      </w:pPr>
    </w:p>
    <w:p w:rsidR="00415BCA" w:rsidRDefault="00415BCA" w:rsidP="004F6017">
      <w:pPr>
        <w:rPr>
          <w:rtl/>
        </w:rPr>
      </w:pPr>
      <w:r>
        <w:rPr>
          <w:rtl/>
        </w:rPr>
        <w:t xml:space="preserve">כבוד </w:t>
      </w:r>
      <w:bookmarkStart w:id="16018" w:name="_ETM_Q48_311280"/>
      <w:bookmarkEnd w:id="16018"/>
      <w:r>
        <w:rPr>
          <w:rtl/>
        </w:rPr>
        <w:t>היושב-ראש</w:t>
      </w:r>
      <w:r>
        <w:rPr>
          <w:rFonts w:hint="cs"/>
          <w:rtl/>
        </w:rPr>
        <w:t>,</w:t>
      </w:r>
      <w:r>
        <w:rPr>
          <w:rtl/>
        </w:rPr>
        <w:t xml:space="preserve"> </w:t>
      </w:r>
      <w:bookmarkStart w:id="16019" w:name="_ETM_Q48_312090"/>
      <w:bookmarkEnd w:id="16019"/>
      <w:r>
        <w:rPr>
          <w:rtl/>
        </w:rPr>
        <w:t xml:space="preserve">כנסת </w:t>
      </w:r>
      <w:bookmarkStart w:id="16020" w:name="_ETM_Q48_312540"/>
      <w:bookmarkEnd w:id="16020"/>
      <w:r>
        <w:rPr>
          <w:rtl/>
        </w:rPr>
        <w:t>נכבדה</w:t>
      </w:r>
      <w:r>
        <w:rPr>
          <w:rFonts w:hint="cs"/>
          <w:rtl/>
        </w:rPr>
        <w:t>,</w:t>
      </w:r>
      <w:r>
        <w:rPr>
          <w:rtl/>
        </w:rPr>
        <w:t xml:space="preserve"> </w:t>
      </w:r>
      <w:bookmarkStart w:id="16021" w:name="_ETM_Q48_314220"/>
      <w:bookmarkEnd w:id="16021"/>
      <w:r>
        <w:rPr>
          <w:rtl/>
        </w:rPr>
        <w:t xml:space="preserve">הסיפור </w:t>
      </w:r>
      <w:bookmarkStart w:id="16022" w:name="_ETM_Q48_315300"/>
      <w:bookmarkEnd w:id="16022"/>
      <w:r>
        <w:rPr>
          <w:rtl/>
        </w:rPr>
        <w:t xml:space="preserve">הזה </w:t>
      </w:r>
      <w:bookmarkStart w:id="16023" w:name="_ETM_Q48_316520"/>
      <w:bookmarkEnd w:id="16023"/>
      <w:r>
        <w:rPr>
          <w:rtl/>
        </w:rPr>
        <w:t xml:space="preserve">של </w:t>
      </w:r>
      <w:bookmarkStart w:id="16024" w:name="_ETM_Q48_317150"/>
      <w:bookmarkEnd w:id="16024"/>
      <w:r>
        <w:rPr>
          <w:rtl/>
        </w:rPr>
        <w:t xml:space="preserve">שר </w:t>
      </w:r>
      <w:bookmarkStart w:id="16025" w:name="_ETM_Q48_317480"/>
      <w:bookmarkEnd w:id="16025"/>
      <w:r>
        <w:rPr>
          <w:rtl/>
        </w:rPr>
        <w:t xml:space="preserve">התיירות </w:t>
      </w:r>
      <w:bookmarkStart w:id="16026" w:name="_ETM_Q48_318050"/>
      <w:bookmarkEnd w:id="16026"/>
      <w:r>
        <w:rPr>
          <w:rtl/>
        </w:rPr>
        <w:t xml:space="preserve">מיקי </w:t>
      </w:r>
      <w:bookmarkStart w:id="16027" w:name="_ETM_Q48_318380"/>
      <w:bookmarkEnd w:id="16027"/>
      <w:r>
        <w:rPr>
          <w:rtl/>
        </w:rPr>
        <w:t>זוהר</w:t>
      </w:r>
      <w:r>
        <w:rPr>
          <w:rFonts w:hint="cs"/>
          <w:rtl/>
        </w:rPr>
        <w:t>,</w:t>
      </w:r>
      <w:r>
        <w:rPr>
          <w:rtl/>
        </w:rPr>
        <w:t xml:space="preserve"> </w:t>
      </w:r>
      <w:bookmarkStart w:id="16028" w:name="_ETM_Q48_319639"/>
      <w:bookmarkEnd w:id="16028"/>
      <w:r>
        <w:rPr>
          <w:rtl/>
        </w:rPr>
        <w:t xml:space="preserve">שהחליט </w:t>
      </w:r>
      <w:bookmarkStart w:id="16029" w:name="_ETM_Q48_320330"/>
      <w:bookmarkEnd w:id="16029"/>
      <w:r>
        <w:rPr>
          <w:rtl/>
        </w:rPr>
        <w:t xml:space="preserve">פתאום </w:t>
      </w:r>
      <w:bookmarkStart w:id="16030" w:name="_ETM_Q48_320690"/>
      <w:bookmarkEnd w:id="16030"/>
      <w:r>
        <w:rPr>
          <w:rFonts w:hint="cs"/>
          <w:rtl/>
        </w:rPr>
        <w:t>ל</w:t>
      </w:r>
      <w:r>
        <w:rPr>
          <w:rtl/>
        </w:rPr>
        <w:t xml:space="preserve">בטל </w:t>
      </w:r>
      <w:bookmarkStart w:id="16031" w:name="_ETM_Q48_321290"/>
      <w:bookmarkEnd w:id="16031"/>
      <w:r>
        <w:rPr>
          <w:rtl/>
        </w:rPr>
        <w:t xml:space="preserve">את </w:t>
      </w:r>
      <w:bookmarkStart w:id="16032" w:name="_ETM_Q48_321500"/>
      <w:bookmarkEnd w:id="16032"/>
      <w:r>
        <w:rPr>
          <w:rtl/>
        </w:rPr>
        <w:t xml:space="preserve">המימון </w:t>
      </w:r>
      <w:bookmarkStart w:id="16033" w:name="_ETM_Q48_321950"/>
      <w:bookmarkEnd w:id="16033"/>
      <w:r>
        <w:rPr>
          <w:rtl/>
        </w:rPr>
        <w:t xml:space="preserve">של </w:t>
      </w:r>
      <w:bookmarkStart w:id="16034" w:name="_ETM_Q48_322100"/>
      <w:bookmarkEnd w:id="16034"/>
      <w:r>
        <w:rPr>
          <w:rtl/>
        </w:rPr>
        <w:t xml:space="preserve">פרויקטים </w:t>
      </w:r>
      <w:bookmarkStart w:id="16035" w:name="_ETM_Q48_322639"/>
      <w:bookmarkEnd w:id="16035"/>
      <w:r>
        <w:rPr>
          <w:rtl/>
        </w:rPr>
        <w:t xml:space="preserve">באמת </w:t>
      </w:r>
      <w:bookmarkStart w:id="16036" w:name="_ETM_Q48_323330"/>
      <w:bookmarkEnd w:id="16036"/>
      <w:r>
        <w:rPr>
          <w:rtl/>
        </w:rPr>
        <w:t>מקסימים</w:t>
      </w:r>
      <w:r>
        <w:rPr>
          <w:rFonts w:hint="cs"/>
          <w:rtl/>
        </w:rPr>
        <w:t>,</w:t>
      </w:r>
      <w:r>
        <w:rPr>
          <w:rtl/>
        </w:rPr>
        <w:t xml:space="preserve"> </w:t>
      </w:r>
      <w:bookmarkStart w:id="16037" w:name="_ETM_Q48_324639"/>
      <w:bookmarkEnd w:id="16037"/>
      <w:r>
        <w:rPr>
          <w:rtl/>
        </w:rPr>
        <w:t xml:space="preserve">שמנגישים </w:t>
      </w:r>
      <w:bookmarkStart w:id="16038" w:name="_ETM_Q48_325419"/>
      <w:bookmarkEnd w:id="16038"/>
      <w:r>
        <w:rPr>
          <w:rtl/>
        </w:rPr>
        <w:t xml:space="preserve">את </w:t>
      </w:r>
      <w:bookmarkStart w:id="16039" w:name="_ETM_Q48_325570"/>
      <w:bookmarkEnd w:id="16039"/>
      <w:r>
        <w:rPr>
          <w:rtl/>
        </w:rPr>
        <w:t xml:space="preserve">מוסדות </w:t>
      </w:r>
      <w:bookmarkStart w:id="16040" w:name="_ETM_Q48_325990"/>
      <w:bookmarkEnd w:id="16040"/>
      <w:r>
        <w:rPr>
          <w:rtl/>
        </w:rPr>
        <w:t>הציבור</w:t>
      </w:r>
      <w:r>
        <w:rPr>
          <w:rFonts w:hint="cs"/>
          <w:rtl/>
        </w:rPr>
        <w:t>,</w:t>
      </w:r>
      <w:r>
        <w:rPr>
          <w:rtl/>
        </w:rPr>
        <w:t xml:space="preserve"> </w:t>
      </w:r>
      <w:bookmarkStart w:id="16041" w:name="_ETM_Q48_326889"/>
      <w:bookmarkEnd w:id="16041"/>
      <w:r>
        <w:rPr>
          <w:rtl/>
        </w:rPr>
        <w:t xml:space="preserve">מוסדות </w:t>
      </w:r>
      <w:bookmarkStart w:id="16042" w:name="_ETM_Q48_327280"/>
      <w:bookmarkEnd w:id="16042"/>
      <w:r>
        <w:rPr>
          <w:rtl/>
        </w:rPr>
        <w:t xml:space="preserve">התרבות </w:t>
      </w:r>
      <w:bookmarkStart w:id="16043" w:name="_ETM_Q48_327910"/>
      <w:bookmarkEnd w:id="16043"/>
      <w:r>
        <w:rPr>
          <w:rtl/>
        </w:rPr>
        <w:t xml:space="preserve">בחינם </w:t>
      </w:r>
      <w:bookmarkStart w:id="16044" w:name="_ETM_Q48_328360"/>
      <w:bookmarkEnd w:id="16044"/>
      <w:r>
        <w:rPr>
          <w:rtl/>
        </w:rPr>
        <w:t xml:space="preserve">בשבתות </w:t>
      </w:r>
      <w:bookmarkStart w:id="16045" w:name="_ETM_Q48_329600"/>
      <w:bookmarkEnd w:id="16045"/>
      <w:r>
        <w:rPr>
          <w:rtl/>
        </w:rPr>
        <w:t xml:space="preserve">ובעצם </w:t>
      </w:r>
      <w:bookmarkStart w:id="16046" w:name="_ETM_Q48_330290"/>
      <w:bookmarkEnd w:id="16046"/>
      <w:r>
        <w:rPr>
          <w:rtl/>
        </w:rPr>
        <w:t xml:space="preserve">מאפשרים </w:t>
      </w:r>
      <w:bookmarkStart w:id="16047" w:name="_ETM_Q48_330830"/>
      <w:bookmarkEnd w:id="16047"/>
      <w:r>
        <w:rPr>
          <w:rFonts w:hint="cs"/>
          <w:rtl/>
        </w:rPr>
        <w:t>ל</w:t>
      </w:r>
      <w:r>
        <w:rPr>
          <w:rtl/>
        </w:rPr>
        <w:t xml:space="preserve">חלקים </w:t>
      </w:r>
      <w:bookmarkStart w:id="16048" w:name="_ETM_Q48_331310"/>
      <w:bookmarkEnd w:id="16048"/>
      <w:r>
        <w:rPr>
          <w:rtl/>
        </w:rPr>
        <w:t xml:space="preserve">נרחבים </w:t>
      </w:r>
      <w:bookmarkStart w:id="16049" w:name="_ETM_Q48_331850"/>
      <w:bookmarkEnd w:id="16049"/>
      <w:r>
        <w:rPr>
          <w:rtl/>
        </w:rPr>
        <w:t>בציבור</w:t>
      </w:r>
      <w:r>
        <w:rPr>
          <w:rFonts w:hint="cs"/>
          <w:rtl/>
        </w:rPr>
        <w:t>,</w:t>
      </w:r>
      <w:r>
        <w:rPr>
          <w:rtl/>
        </w:rPr>
        <w:t xml:space="preserve"> </w:t>
      </w:r>
      <w:bookmarkStart w:id="16050" w:name="_ETM_Q48_332450"/>
      <w:bookmarkEnd w:id="16050"/>
      <w:r>
        <w:rPr>
          <w:rtl/>
        </w:rPr>
        <w:t xml:space="preserve">לא </w:t>
      </w:r>
      <w:bookmarkStart w:id="16051" w:name="_ETM_Q48_332570"/>
      <w:bookmarkEnd w:id="16051"/>
      <w:r>
        <w:rPr>
          <w:rtl/>
        </w:rPr>
        <w:t xml:space="preserve">רק </w:t>
      </w:r>
      <w:bookmarkStart w:id="16052" w:name="_ETM_Q48_332750"/>
      <w:bookmarkEnd w:id="16052"/>
      <w:r>
        <w:rPr>
          <w:rtl/>
        </w:rPr>
        <w:t>לחילונים</w:t>
      </w:r>
      <w:r>
        <w:rPr>
          <w:rFonts w:hint="cs"/>
          <w:rtl/>
        </w:rPr>
        <w:t>,</w:t>
      </w:r>
      <w:r>
        <w:rPr>
          <w:rtl/>
        </w:rPr>
        <w:t xml:space="preserve"> </w:t>
      </w:r>
      <w:bookmarkStart w:id="16053" w:name="_ETM_Q48_333470"/>
      <w:bookmarkEnd w:id="16053"/>
      <w:r>
        <w:rPr>
          <w:rtl/>
        </w:rPr>
        <w:t xml:space="preserve">ליהנות </w:t>
      </w:r>
      <w:bookmarkStart w:id="16054" w:name="_ETM_Q48_333919"/>
      <w:bookmarkEnd w:id="16054"/>
      <w:r>
        <w:rPr>
          <w:rtl/>
        </w:rPr>
        <w:t xml:space="preserve">מתרבות </w:t>
      </w:r>
      <w:bookmarkStart w:id="16055" w:name="_ETM_Q48_334490"/>
      <w:bookmarkEnd w:id="16055"/>
      <w:r>
        <w:rPr>
          <w:rtl/>
        </w:rPr>
        <w:t xml:space="preserve">ומורשת </w:t>
      </w:r>
      <w:bookmarkStart w:id="16056" w:name="_ETM_Q48_335000"/>
      <w:bookmarkEnd w:id="16056"/>
      <w:r>
        <w:rPr>
          <w:rtl/>
        </w:rPr>
        <w:t>בשבת</w:t>
      </w:r>
      <w:r>
        <w:rPr>
          <w:rFonts w:hint="cs"/>
          <w:rtl/>
        </w:rPr>
        <w:t xml:space="preserve"> –</w:t>
      </w:r>
      <w:r>
        <w:rPr>
          <w:rtl/>
        </w:rPr>
        <w:t xml:space="preserve"> </w:t>
      </w:r>
      <w:bookmarkStart w:id="16057" w:name="_ETM_Q48_336260"/>
      <w:bookmarkEnd w:id="16057"/>
      <w:r>
        <w:rPr>
          <w:rtl/>
        </w:rPr>
        <w:t xml:space="preserve">בכל </w:t>
      </w:r>
      <w:bookmarkStart w:id="16058" w:name="_ETM_Q48_336530"/>
      <w:bookmarkEnd w:id="16058"/>
      <w:r>
        <w:rPr>
          <w:rtl/>
        </w:rPr>
        <w:t>מקרה</w:t>
      </w:r>
      <w:r>
        <w:rPr>
          <w:rFonts w:hint="cs"/>
          <w:rtl/>
        </w:rPr>
        <w:t>,</w:t>
      </w:r>
      <w:r>
        <w:rPr>
          <w:rtl/>
        </w:rPr>
        <w:t xml:space="preserve"> </w:t>
      </w:r>
      <w:bookmarkStart w:id="16059" w:name="_ETM_Q48_336799"/>
      <w:bookmarkEnd w:id="16059"/>
      <w:r>
        <w:rPr>
          <w:rtl/>
        </w:rPr>
        <w:t xml:space="preserve">כל </w:t>
      </w:r>
      <w:bookmarkStart w:id="16060" w:name="_ETM_Q48_337040"/>
      <w:bookmarkEnd w:id="16060"/>
      <w:r>
        <w:rPr>
          <w:rtl/>
        </w:rPr>
        <w:t xml:space="preserve">האירוע </w:t>
      </w:r>
      <w:bookmarkStart w:id="16061" w:name="_ETM_Q48_337459"/>
      <w:bookmarkEnd w:id="16061"/>
      <w:r>
        <w:rPr>
          <w:rtl/>
        </w:rPr>
        <w:t xml:space="preserve">הזה </w:t>
      </w:r>
      <w:bookmarkStart w:id="16062" w:name="_ETM_Q48_337610"/>
      <w:bookmarkEnd w:id="16062"/>
      <w:r>
        <w:rPr>
          <w:rtl/>
        </w:rPr>
        <w:t xml:space="preserve">שהיה </w:t>
      </w:r>
      <w:bookmarkStart w:id="16063" w:name="_ETM_Q48_338209"/>
      <w:bookmarkEnd w:id="16063"/>
      <w:r>
        <w:rPr>
          <w:rtl/>
        </w:rPr>
        <w:t xml:space="preserve">עם </w:t>
      </w:r>
      <w:bookmarkStart w:id="16064" w:name="_ETM_Q48_339049"/>
      <w:bookmarkEnd w:id="16064"/>
      <w:r>
        <w:rPr>
          <w:rtl/>
        </w:rPr>
        <w:t xml:space="preserve">מיקי </w:t>
      </w:r>
      <w:bookmarkStart w:id="16065" w:name="_ETM_Q48_339409"/>
      <w:bookmarkEnd w:id="16065"/>
      <w:r>
        <w:rPr>
          <w:rtl/>
        </w:rPr>
        <w:t xml:space="preserve">זוהר </w:t>
      </w:r>
      <w:bookmarkStart w:id="16066" w:name="_ETM_Q48_339769"/>
      <w:bookmarkEnd w:id="16066"/>
      <w:r>
        <w:rPr>
          <w:rtl/>
        </w:rPr>
        <w:t xml:space="preserve">ב-24 </w:t>
      </w:r>
      <w:bookmarkStart w:id="16067" w:name="_ETM_Q48_340879"/>
      <w:bookmarkEnd w:id="16067"/>
      <w:r>
        <w:rPr>
          <w:rFonts w:hint="cs"/>
          <w:rtl/>
        </w:rPr>
        <w:t>ה</w:t>
      </w:r>
      <w:r>
        <w:rPr>
          <w:rtl/>
        </w:rPr>
        <w:t xml:space="preserve">שעות </w:t>
      </w:r>
      <w:bookmarkStart w:id="16068" w:name="_ETM_Q48_341180"/>
      <w:bookmarkEnd w:id="16068"/>
      <w:r>
        <w:rPr>
          <w:rtl/>
        </w:rPr>
        <w:t xml:space="preserve">האחרונות </w:t>
      </w:r>
      <w:bookmarkStart w:id="16069" w:name="_ETM_Q48_342200"/>
      <w:bookmarkEnd w:id="16069"/>
      <w:r>
        <w:rPr>
          <w:rtl/>
        </w:rPr>
        <w:t xml:space="preserve">גרם </w:t>
      </w:r>
      <w:bookmarkStart w:id="16070" w:name="_ETM_Q48_342620"/>
      <w:bookmarkEnd w:id="16070"/>
      <w:r>
        <w:rPr>
          <w:rtl/>
        </w:rPr>
        <w:t xml:space="preserve">לי </w:t>
      </w:r>
      <w:bookmarkStart w:id="16071" w:name="_ETM_Q48_342739"/>
      <w:bookmarkEnd w:id="16071"/>
      <w:r>
        <w:rPr>
          <w:rtl/>
        </w:rPr>
        <w:t xml:space="preserve">לחשוב </w:t>
      </w:r>
      <w:bookmarkStart w:id="16072" w:name="_ETM_Q48_343099"/>
      <w:bookmarkEnd w:id="16072"/>
      <w:r>
        <w:rPr>
          <w:rtl/>
        </w:rPr>
        <w:t xml:space="preserve">על </w:t>
      </w:r>
      <w:bookmarkStart w:id="16073" w:name="_ETM_Q48_343189"/>
      <w:bookmarkEnd w:id="16073"/>
      <w:r>
        <w:rPr>
          <w:rtl/>
        </w:rPr>
        <w:t>ירושלים</w:t>
      </w:r>
      <w:r>
        <w:rPr>
          <w:rFonts w:hint="cs"/>
          <w:rtl/>
        </w:rPr>
        <w:t>,</w:t>
      </w:r>
      <w:r>
        <w:rPr>
          <w:rtl/>
        </w:rPr>
        <w:t xml:space="preserve"> </w:t>
      </w:r>
      <w:bookmarkStart w:id="16074" w:name="_ETM_Q48_343939"/>
      <w:bookmarkEnd w:id="16074"/>
      <w:r>
        <w:rPr>
          <w:rtl/>
        </w:rPr>
        <w:t xml:space="preserve">שזו </w:t>
      </w:r>
      <w:bookmarkStart w:id="16075" w:name="_ETM_Q48_344269"/>
      <w:bookmarkEnd w:id="16075"/>
      <w:r>
        <w:rPr>
          <w:rtl/>
        </w:rPr>
        <w:t xml:space="preserve">העיר </w:t>
      </w:r>
      <w:bookmarkStart w:id="16076" w:name="_ETM_Q48_344480"/>
      <w:bookmarkEnd w:id="16076"/>
      <w:r>
        <w:rPr>
          <w:rtl/>
        </w:rPr>
        <w:t xml:space="preserve">שבה </w:t>
      </w:r>
      <w:bookmarkStart w:id="16077" w:name="_ETM_Q48_344779"/>
      <w:bookmarkEnd w:id="16077"/>
      <w:r>
        <w:rPr>
          <w:rtl/>
        </w:rPr>
        <w:t xml:space="preserve">נולדתי </w:t>
      </w:r>
      <w:bookmarkStart w:id="16078" w:name="_ETM_Q48_345349"/>
      <w:bookmarkEnd w:id="16078"/>
      <w:r>
        <w:rPr>
          <w:rtl/>
        </w:rPr>
        <w:t xml:space="preserve">ובה </w:t>
      </w:r>
      <w:bookmarkStart w:id="16079" w:name="_ETM_Q48_345650"/>
      <w:bookmarkEnd w:id="16079"/>
      <w:r>
        <w:rPr>
          <w:rtl/>
        </w:rPr>
        <w:t xml:space="preserve">אני </w:t>
      </w:r>
      <w:bookmarkStart w:id="16080" w:name="_ETM_Q48_345799"/>
      <w:bookmarkEnd w:id="16080"/>
      <w:r>
        <w:rPr>
          <w:rtl/>
        </w:rPr>
        <w:t xml:space="preserve">מגדלת </w:t>
      </w:r>
      <w:bookmarkStart w:id="16081" w:name="_ETM_Q48_346400"/>
      <w:bookmarkEnd w:id="16081"/>
      <w:r>
        <w:rPr>
          <w:rtl/>
        </w:rPr>
        <w:t xml:space="preserve">את </w:t>
      </w:r>
      <w:bookmarkStart w:id="16082" w:name="_ETM_Q48_346999"/>
      <w:bookmarkEnd w:id="16082"/>
      <w:r>
        <w:rPr>
          <w:rtl/>
        </w:rPr>
        <w:t>משפחתי</w:t>
      </w:r>
      <w:r>
        <w:rPr>
          <w:rFonts w:hint="cs"/>
          <w:rtl/>
        </w:rPr>
        <w:t>,</w:t>
      </w:r>
      <w:r>
        <w:rPr>
          <w:rtl/>
        </w:rPr>
        <w:t xml:space="preserve"> </w:t>
      </w:r>
      <w:bookmarkStart w:id="16083" w:name="_ETM_Q48_347659"/>
      <w:bookmarkEnd w:id="16083"/>
      <w:r>
        <w:rPr>
          <w:rtl/>
        </w:rPr>
        <w:t xml:space="preserve">את </w:t>
      </w:r>
      <w:bookmarkStart w:id="16084" w:name="_ETM_Q48_347810"/>
      <w:bookmarkEnd w:id="16084"/>
      <w:r>
        <w:rPr>
          <w:rtl/>
        </w:rPr>
        <w:t>ילדיי</w:t>
      </w:r>
      <w:r>
        <w:rPr>
          <w:rFonts w:hint="cs"/>
          <w:rtl/>
        </w:rPr>
        <w:t>.</w:t>
      </w:r>
      <w:r>
        <w:rPr>
          <w:rtl/>
        </w:rPr>
        <w:t xml:space="preserve"> </w:t>
      </w:r>
      <w:bookmarkStart w:id="16085" w:name="_ETM_Q48_349910"/>
      <w:bookmarkEnd w:id="16085"/>
    </w:p>
    <w:p w:rsidR="00415BCA" w:rsidRDefault="00415BCA" w:rsidP="004F6017">
      <w:pPr>
        <w:rPr>
          <w:rtl/>
        </w:rPr>
      </w:pPr>
      <w:bookmarkStart w:id="16086" w:name="_ETM_Q48_353137"/>
      <w:bookmarkStart w:id="16087" w:name="_ETM_Q48_353220"/>
      <w:bookmarkEnd w:id="16086"/>
      <w:bookmarkEnd w:id="16087"/>
    </w:p>
    <w:p w:rsidR="00415BCA" w:rsidRDefault="00415BCA" w:rsidP="004F6017">
      <w:pPr>
        <w:rPr>
          <w:rtl/>
        </w:rPr>
      </w:pPr>
      <w:r>
        <w:rPr>
          <w:rtl/>
        </w:rPr>
        <w:t xml:space="preserve">אז </w:t>
      </w:r>
      <w:bookmarkStart w:id="16088" w:name="_ETM_Q48_350060"/>
      <w:bookmarkEnd w:id="16088"/>
      <w:r>
        <w:rPr>
          <w:rtl/>
        </w:rPr>
        <w:t xml:space="preserve">ירושלים </w:t>
      </w:r>
      <w:bookmarkStart w:id="16089" w:name="_ETM_Q48_350750"/>
      <w:bookmarkEnd w:id="16089"/>
      <w:r>
        <w:rPr>
          <w:rtl/>
        </w:rPr>
        <w:t xml:space="preserve">היא </w:t>
      </w:r>
      <w:bookmarkStart w:id="16090" w:name="_ETM_Q48_350840"/>
      <w:bookmarkEnd w:id="16090"/>
      <w:r>
        <w:rPr>
          <w:rtl/>
        </w:rPr>
        <w:t xml:space="preserve">עיר </w:t>
      </w:r>
      <w:bookmarkStart w:id="16091" w:name="_ETM_Q48_351230"/>
      <w:bookmarkEnd w:id="16091"/>
      <w:r>
        <w:rPr>
          <w:rtl/>
        </w:rPr>
        <w:t xml:space="preserve">באמת </w:t>
      </w:r>
      <w:bookmarkStart w:id="16092" w:name="_ETM_Q48_352160"/>
      <w:bookmarkEnd w:id="16092"/>
      <w:r>
        <w:rPr>
          <w:rtl/>
        </w:rPr>
        <w:t>מאוד</w:t>
      </w:r>
      <w:bookmarkStart w:id="16093" w:name="_ETM_Q48_352489"/>
      <w:bookmarkEnd w:id="16093"/>
      <w:r>
        <w:rPr>
          <w:rFonts w:hint="cs"/>
          <w:rtl/>
        </w:rPr>
        <w:t xml:space="preserve"> </w:t>
      </w:r>
      <w:r>
        <w:rPr>
          <w:rtl/>
        </w:rPr>
        <w:t xml:space="preserve">מאוד </w:t>
      </w:r>
      <w:bookmarkStart w:id="16094" w:name="_ETM_Q48_352700"/>
      <w:bookmarkEnd w:id="16094"/>
      <w:r>
        <w:rPr>
          <w:rtl/>
        </w:rPr>
        <w:t>מיוחדת</w:t>
      </w:r>
      <w:r>
        <w:rPr>
          <w:rFonts w:hint="cs"/>
          <w:rtl/>
        </w:rPr>
        <w:t>,</w:t>
      </w:r>
      <w:r>
        <w:rPr>
          <w:rtl/>
        </w:rPr>
        <w:t xml:space="preserve"> </w:t>
      </w:r>
      <w:bookmarkStart w:id="16095" w:name="_ETM_Q48_354020"/>
      <w:bookmarkEnd w:id="16095"/>
      <w:r>
        <w:rPr>
          <w:rtl/>
        </w:rPr>
        <w:t xml:space="preserve">שמתאפיינת </w:t>
      </w:r>
      <w:bookmarkStart w:id="16096" w:name="_ETM_Q48_355160"/>
      <w:bookmarkEnd w:id="16096"/>
      <w:r>
        <w:rPr>
          <w:rtl/>
        </w:rPr>
        <w:t xml:space="preserve">בזה </w:t>
      </w:r>
      <w:bookmarkStart w:id="16097" w:name="_ETM_Q48_355989"/>
      <w:bookmarkEnd w:id="16097"/>
      <w:r>
        <w:rPr>
          <w:rtl/>
        </w:rPr>
        <w:t>שרוב</w:t>
      </w:r>
      <w:bookmarkStart w:id="16098" w:name="_ETM_Q48_356620"/>
      <w:bookmarkEnd w:id="16098"/>
      <w:r>
        <w:rPr>
          <w:rFonts w:hint="cs"/>
          <w:rtl/>
        </w:rPr>
        <w:t>-</w:t>
      </w:r>
      <w:r>
        <w:rPr>
          <w:rtl/>
        </w:rPr>
        <w:t xml:space="preserve">רובה </w:t>
      </w:r>
      <w:bookmarkStart w:id="16099" w:name="_ETM_Q48_357310"/>
      <w:bookmarkEnd w:id="16099"/>
      <w:r>
        <w:rPr>
          <w:rtl/>
        </w:rPr>
        <w:t xml:space="preserve">סגור </w:t>
      </w:r>
      <w:bookmarkStart w:id="16100" w:name="_ETM_Q48_357939"/>
      <w:bookmarkEnd w:id="16100"/>
      <w:r>
        <w:rPr>
          <w:rtl/>
        </w:rPr>
        <w:t>בשבת</w:t>
      </w:r>
      <w:r>
        <w:rPr>
          <w:rFonts w:hint="cs"/>
          <w:rtl/>
        </w:rPr>
        <w:t>.</w:t>
      </w:r>
      <w:r>
        <w:rPr>
          <w:rtl/>
        </w:rPr>
        <w:t xml:space="preserve"> </w:t>
      </w:r>
      <w:bookmarkStart w:id="16101" w:name="_ETM_Q48_359530"/>
      <w:bookmarkEnd w:id="16101"/>
      <w:r>
        <w:rPr>
          <w:rtl/>
        </w:rPr>
        <w:t xml:space="preserve">יש </w:t>
      </w:r>
      <w:bookmarkStart w:id="16102" w:name="_ETM_Q48_359770"/>
      <w:bookmarkEnd w:id="16102"/>
      <w:r>
        <w:rPr>
          <w:rtl/>
        </w:rPr>
        <w:t xml:space="preserve">אוכלוסייה </w:t>
      </w:r>
      <w:bookmarkStart w:id="16103" w:name="_ETM_Q48_360280"/>
      <w:bookmarkEnd w:id="16103"/>
      <w:r>
        <w:rPr>
          <w:rtl/>
        </w:rPr>
        <w:t xml:space="preserve">חרדית </w:t>
      </w:r>
      <w:bookmarkStart w:id="16104" w:name="_ETM_Q48_360880"/>
      <w:bookmarkEnd w:id="16104"/>
      <w:r>
        <w:rPr>
          <w:rtl/>
        </w:rPr>
        <w:t xml:space="preserve">ענקית </w:t>
      </w:r>
      <w:bookmarkStart w:id="16105" w:name="_ETM_Q48_361450"/>
      <w:bookmarkEnd w:id="16105"/>
      <w:r>
        <w:rPr>
          <w:rtl/>
        </w:rPr>
        <w:t>בירושלים</w:t>
      </w:r>
      <w:r>
        <w:rPr>
          <w:rFonts w:hint="cs"/>
          <w:rtl/>
        </w:rPr>
        <w:t>,</w:t>
      </w:r>
      <w:r>
        <w:rPr>
          <w:rtl/>
        </w:rPr>
        <w:t xml:space="preserve"> </w:t>
      </w:r>
      <w:bookmarkStart w:id="16106" w:name="_ETM_Q48_362290"/>
      <w:bookmarkEnd w:id="16106"/>
      <w:r>
        <w:rPr>
          <w:rtl/>
        </w:rPr>
        <w:t xml:space="preserve">סדר </w:t>
      </w:r>
      <w:bookmarkStart w:id="16107" w:name="_ETM_Q48_362590"/>
      <w:bookmarkEnd w:id="16107"/>
      <w:r>
        <w:rPr>
          <w:rtl/>
        </w:rPr>
        <w:t xml:space="preserve">גודל </w:t>
      </w:r>
      <w:bookmarkStart w:id="16108" w:name="_ETM_Q48_362950"/>
      <w:bookmarkEnd w:id="16108"/>
      <w:r>
        <w:rPr>
          <w:rtl/>
        </w:rPr>
        <w:t xml:space="preserve">של </w:t>
      </w:r>
      <w:bookmarkStart w:id="16109" w:name="_ETM_Q48_363190"/>
      <w:bookmarkEnd w:id="16109"/>
      <w:r>
        <w:rPr>
          <w:rtl/>
        </w:rPr>
        <w:t xml:space="preserve">שליש </w:t>
      </w:r>
      <w:bookmarkStart w:id="16110" w:name="_ETM_Q48_363700"/>
      <w:bookmarkEnd w:id="16110"/>
      <w:r>
        <w:rPr>
          <w:rtl/>
        </w:rPr>
        <w:t xml:space="preserve">מתושבי </w:t>
      </w:r>
      <w:bookmarkStart w:id="16111" w:name="_ETM_Q48_364270"/>
      <w:bookmarkEnd w:id="16111"/>
      <w:r>
        <w:rPr>
          <w:rtl/>
        </w:rPr>
        <w:t>העיר</w:t>
      </w:r>
      <w:r>
        <w:rPr>
          <w:rFonts w:hint="cs"/>
          <w:rtl/>
        </w:rPr>
        <w:t>.</w:t>
      </w:r>
      <w:r>
        <w:rPr>
          <w:rtl/>
        </w:rPr>
        <w:t xml:space="preserve"> </w:t>
      </w:r>
      <w:bookmarkStart w:id="16112" w:name="_ETM_Q48_365560"/>
      <w:bookmarkEnd w:id="16112"/>
      <w:r>
        <w:rPr>
          <w:rtl/>
        </w:rPr>
        <w:t>עכשיו</w:t>
      </w:r>
      <w:r>
        <w:rPr>
          <w:rFonts w:hint="cs"/>
          <w:rtl/>
        </w:rPr>
        <w:t>,</w:t>
      </w:r>
      <w:r>
        <w:rPr>
          <w:rtl/>
        </w:rPr>
        <w:t xml:space="preserve"> </w:t>
      </w:r>
      <w:bookmarkStart w:id="16113" w:name="_ETM_Q48_365769"/>
      <w:bookmarkEnd w:id="16113"/>
      <w:r>
        <w:rPr>
          <w:rtl/>
        </w:rPr>
        <w:t xml:space="preserve">ירושלים </w:t>
      </w:r>
      <w:bookmarkStart w:id="16114" w:name="_ETM_Q48_366400"/>
      <w:bookmarkEnd w:id="16114"/>
      <w:r>
        <w:rPr>
          <w:rtl/>
        </w:rPr>
        <w:t xml:space="preserve">היא </w:t>
      </w:r>
      <w:bookmarkStart w:id="16115" w:name="_ETM_Q48_366489"/>
      <w:bookmarkEnd w:id="16115"/>
      <w:r>
        <w:rPr>
          <w:rtl/>
        </w:rPr>
        <w:t xml:space="preserve">בעצם </w:t>
      </w:r>
      <w:bookmarkStart w:id="16116" w:name="_ETM_Q48_366819"/>
      <w:bookmarkEnd w:id="16116"/>
      <w:r>
        <w:rPr>
          <w:rtl/>
        </w:rPr>
        <w:t xml:space="preserve">סוג </w:t>
      </w:r>
      <w:bookmarkStart w:id="16117" w:name="_ETM_Q48_367419"/>
      <w:bookmarkEnd w:id="16117"/>
      <w:r>
        <w:rPr>
          <w:rtl/>
        </w:rPr>
        <w:t xml:space="preserve">של </w:t>
      </w:r>
      <w:bookmarkStart w:id="16118" w:name="_ETM_Q48_367659"/>
      <w:bookmarkEnd w:id="16118"/>
      <w:r>
        <w:rPr>
          <w:rtl/>
        </w:rPr>
        <w:t>תמונ</w:t>
      </w:r>
      <w:r>
        <w:rPr>
          <w:rFonts w:hint="cs"/>
          <w:rtl/>
        </w:rPr>
        <w:t>ת</w:t>
      </w:r>
      <w:r>
        <w:rPr>
          <w:rtl/>
        </w:rPr>
        <w:t xml:space="preserve"> </w:t>
      </w:r>
      <w:bookmarkStart w:id="16119" w:name="_ETM_Q48_368530"/>
      <w:bookmarkEnd w:id="16119"/>
      <w:r>
        <w:rPr>
          <w:rtl/>
        </w:rPr>
        <w:t xml:space="preserve">העתיד </w:t>
      </w:r>
      <w:bookmarkStart w:id="16120" w:name="_ETM_Q48_369280"/>
      <w:bookmarkEnd w:id="16120"/>
      <w:r>
        <w:rPr>
          <w:rtl/>
        </w:rPr>
        <w:t xml:space="preserve">של </w:t>
      </w:r>
      <w:bookmarkStart w:id="16121" w:name="_ETM_Q48_369490"/>
      <w:bookmarkEnd w:id="16121"/>
      <w:r>
        <w:rPr>
          <w:rtl/>
        </w:rPr>
        <w:t xml:space="preserve">החברה </w:t>
      </w:r>
      <w:bookmarkStart w:id="16122" w:name="_ETM_Q48_369880"/>
      <w:bookmarkEnd w:id="16122"/>
      <w:r>
        <w:rPr>
          <w:rtl/>
        </w:rPr>
        <w:t xml:space="preserve">הישראלית </w:t>
      </w:r>
      <w:bookmarkStart w:id="16123" w:name="_ETM_Q48_370450"/>
      <w:bookmarkEnd w:id="16123"/>
      <w:r>
        <w:rPr>
          <w:rtl/>
        </w:rPr>
        <w:t xml:space="preserve">כולה </w:t>
      </w:r>
      <w:bookmarkStart w:id="16124" w:name="_ETM_Q48_370870"/>
      <w:bookmarkEnd w:id="16124"/>
      <w:r>
        <w:rPr>
          <w:rtl/>
        </w:rPr>
        <w:t xml:space="preserve">תוך </w:t>
      </w:r>
      <w:bookmarkStart w:id="16125" w:name="_ETM_Q48_371110"/>
      <w:bookmarkEnd w:id="16125"/>
      <w:r>
        <w:rPr>
          <w:rtl/>
        </w:rPr>
        <w:t>30</w:t>
      </w:r>
      <w:r>
        <w:rPr>
          <w:rFonts w:hint="cs"/>
          <w:rtl/>
        </w:rPr>
        <w:t>,</w:t>
      </w:r>
      <w:r>
        <w:rPr>
          <w:rtl/>
        </w:rPr>
        <w:t xml:space="preserve"> </w:t>
      </w:r>
      <w:bookmarkStart w:id="16126" w:name="_ETM_Q48_371560"/>
      <w:bookmarkEnd w:id="16126"/>
      <w:r>
        <w:rPr>
          <w:rtl/>
        </w:rPr>
        <w:t xml:space="preserve">40 </w:t>
      </w:r>
      <w:bookmarkStart w:id="16127" w:name="_ETM_Q48_371950"/>
      <w:bookmarkEnd w:id="16127"/>
      <w:r>
        <w:rPr>
          <w:rtl/>
        </w:rPr>
        <w:t>שנה</w:t>
      </w:r>
      <w:r>
        <w:rPr>
          <w:rFonts w:hint="cs"/>
          <w:rtl/>
        </w:rPr>
        <w:t>.</w:t>
      </w:r>
      <w:r>
        <w:rPr>
          <w:rtl/>
        </w:rPr>
        <w:t xml:space="preserve"> </w:t>
      </w:r>
      <w:bookmarkStart w:id="16128" w:name="_ETM_Q48_373010"/>
      <w:bookmarkEnd w:id="16128"/>
      <w:r>
        <w:rPr>
          <w:rFonts w:hint="cs"/>
          <w:rtl/>
        </w:rPr>
        <w:t xml:space="preserve">הדמוגרפיה </w:t>
      </w:r>
      <w:bookmarkStart w:id="16129" w:name="_ETM_Q48_373760"/>
      <w:bookmarkEnd w:id="16129"/>
      <w:r>
        <w:rPr>
          <w:rtl/>
        </w:rPr>
        <w:t xml:space="preserve">בעצם </w:t>
      </w:r>
      <w:bookmarkStart w:id="16130" w:name="_ETM_Q48_374090"/>
      <w:bookmarkEnd w:id="16130"/>
      <w:r>
        <w:rPr>
          <w:rtl/>
        </w:rPr>
        <w:t xml:space="preserve">עושה </w:t>
      </w:r>
      <w:bookmarkStart w:id="16131" w:name="_ETM_Q48_374360"/>
      <w:bookmarkEnd w:id="16131"/>
      <w:r>
        <w:rPr>
          <w:rtl/>
        </w:rPr>
        <w:t xml:space="preserve">את </w:t>
      </w:r>
      <w:bookmarkStart w:id="16132" w:name="_ETM_Q48_374480"/>
      <w:bookmarkEnd w:id="16132"/>
      <w:r>
        <w:rPr>
          <w:rtl/>
        </w:rPr>
        <w:t>שלה</w:t>
      </w:r>
      <w:r>
        <w:rPr>
          <w:rFonts w:hint="cs"/>
          <w:rtl/>
        </w:rPr>
        <w:t>,</w:t>
      </w:r>
      <w:r>
        <w:rPr>
          <w:rtl/>
        </w:rPr>
        <w:t xml:space="preserve"> </w:t>
      </w:r>
      <w:bookmarkStart w:id="16133" w:name="_ETM_Q48_374989"/>
      <w:bookmarkEnd w:id="16133"/>
      <w:r>
        <w:rPr>
          <w:rtl/>
        </w:rPr>
        <w:t xml:space="preserve">ויותר </w:t>
      </w:r>
      <w:bookmarkStart w:id="16134" w:name="_ETM_Q48_375530"/>
      <w:bookmarkEnd w:id="16134"/>
      <w:r>
        <w:rPr>
          <w:rtl/>
        </w:rPr>
        <w:t xml:space="preserve">ויותר </w:t>
      </w:r>
      <w:bookmarkStart w:id="16135" w:name="_ETM_Q48_376099"/>
      <w:bookmarkStart w:id="16136" w:name="_ETM_Q48_376430"/>
      <w:bookmarkStart w:id="16137" w:name="_ETM_Q48_376819"/>
      <w:bookmarkEnd w:id="16135"/>
      <w:bookmarkEnd w:id="16136"/>
      <w:bookmarkEnd w:id="16137"/>
      <w:r>
        <w:rPr>
          <w:rtl/>
        </w:rPr>
        <w:t xml:space="preserve">ערים </w:t>
      </w:r>
      <w:bookmarkStart w:id="16138" w:name="_ETM_Q48_377239"/>
      <w:bookmarkEnd w:id="16138"/>
      <w:r>
        <w:rPr>
          <w:rtl/>
        </w:rPr>
        <w:t xml:space="preserve">סביר </w:t>
      </w:r>
      <w:bookmarkStart w:id="16139" w:name="_ETM_Q48_377569"/>
      <w:bookmarkEnd w:id="16139"/>
      <w:r>
        <w:rPr>
          <w:rtl/>
        </w:rPr>
        <w:t xml:space="preserve">להניח </w:t>
      </w:r>
      <w:bookmarkStart w:id="16140" w:name="_ETM_Q48_378169"/>
      <w:bookmarkEnd w:id="16140"/>
      <w:r>
        <w:rPr>
          <w:rtl/>
        </w:rPr>
        <w:t>ש</w:t>
      </w:r>
      <w:r>
        <w:rPr>
          <w:rFonts w:hint="cs"/>
          <w:rtl/>
        </w:rPr>
        <w:t>י</w:t>
      </w:r>
      <w:r>
        <w:rPr>
          <w:rtl/>
        </w:rPr>
        <w:t xml:space="preserve">יראו </w:t>
      </w:r>
      <w:bookmarkStart w:id="16141" w:name="_ETM_Q48_379849"/>
      <w:bookmarkEnd w:id="16141"/>
      <w:r>
        <w:rPr>
          <w:rtl/>
        </w:rPr>
        <w:t xml:space="preserve">דמוגרפית </w:t>
      </w:r>
      <w:bookmarkStart w:id="16142" w:name="_ETM_Q48_380750"/>
      <w:bookmarkEnd w:id="16142"/>
      <w:r>
        <w:rPr>
          <w:rtl/>
        </w:rPr>
        <w:t xml:space="preserve">כמו </w:t>
      </w:r>
      <w:bookmarkStart w:id="16143" w:name="_ETM_Q48_381260"/>
      <w:bookmarkEnd w:id="16143"/>
      <w:r>
        <w:rPr>
          <w:rtl/>
        </w:rPr>
        <w:t>ירושלים</w:t>
      </w:r>
      <w:r>
        <w:rPr>
          <w:rFonts w:hint="cs"/>
          <w:rtl/>
        </w:rPr>
        <w:t>.</w:t>
      </w:r>
      <w:r>
        <w:rPr>
          <w:rtl/>
        </w:rPr>
        <w:t xml:space="preserve"> </w:t>
      </w:r>
      <w:bookmarkStart w:id="16144" w:name="_ETM_Q48_382130"/>
      <w:bookmarkEnd w:id="16144"/>
      <w:r>
        <w:rPr>
          <w:rtl/>
        </w:rPr>
        <w:t xml:space="preserve">יש </w:t>
      </w:r>
      <w:bookmarkStart w:id="16145" w:name="_ETM_Q48_382310"/>
      <w:bookmarkEnd w:id="16145"/>
      <w:r>
        <w:rPr>
          <w:rtl/>
        </w:rPr>
        <w:t xml:space="preserve">כאלה </w:t>
      </w:r>
      <w:bookmarkStart w:id="16146" w:name="_ETM_Q48_382550"/>
      <w:bookmarkEnd w:id="16146"/>
      <w:r>
        <w:rPr>
          <w:rtl/>
        </w:rPr>
        <w:t xml:space="preserve">שאוהבים </w:t>
      </w:r>
      <w:bookmarkStart w:id="16147" w:name="_ETM_Q48_382910"/>
      <w:bookmarkEnd w:id="16147"/>
      <w:r>
        <w:rPr>
          <w:rtl/>
        </w:rPr>
        <w:t xml:space="preserve">את </w:t>
      </w:r>
      <w:bookmarkStart w:id="16148" w:name="_ETM_Q48_383000"/>
      <w:bookmarkEnd w:id="16148"/>
      <w:r>
        <w:rPr>
          <w:rtl/>
        </w:rPr>
        <w:t>זה</w:t>
      </w:r>
      <w:r>
        <w:rPr>
          <w:rFonts w:hint="cs"/>
          <w:rtl/>
        </w:rPr>
        <w:t>,</w:t>
      </w:r>
      <w:r>
        <w:rPr>
          <w:rtl/>
        </w:rPr>
        <w:t xml:space="preserve"> </w:t>
      </w:r>
      <w:bookmarkStart w:id="16149" w:name="_ETM_Q48_383150"/>
      <w:bookmarkEnd w:id="16149"/>
      <w:r>
        <w:rPr>
          <w:rtl/>
        </w:rPr>
        <w:t xml:space="preserve">יש </w:t>
      </w:r>
      <w:bookmarkStart w:id="16150" w:name="_ETM_Q48_383300"/>
      <w:bookmarkEnd w:id="16150"/>
      <w:r>
        <w:rPr>
          <w:rtl/>
        </w:rPr>
        <w:t xml:space="preserve">כאלה </w:t>
      </w:r>
      <w:bookmarkStart w:id="16151" w:name="_ETM_Q48_383510"/>
      <w:bookmarkEnd w:id="16151"/>
      <w:r>
        <w:rPr>
          <w:rtl/>
        </w:rPr>
        <w:t>שלא</w:t>
      </w:r>
      <w:r>
        <w:rPr>
          <w:rFonts w:hint="cs"/>
          <w:rtl/>
        </w:rPr>
        <w:t xml:space="preserve"> –</w:t>
      </w:r>
      <w:r>
        <w:rPr>
          <w:rtl/>
        </w:rPr>
        <w:t xml:space="preserve"> </w:t>
      </w:r>
      <w:bookmarkStart w:id="16152" w:name="_ETM_Q48_383870"/>
      <w:bookmarkEnd w:id="16152"/>
      <w:r>
        <w:rPr>
          <w:rtl/>
        </w:rPr>
        <w:t xml:space="preserve">לא </w:t>
      </w:r>
      <w:bookmarkStart w:id="16153" w:name="_ETM_Q48_383989"/>
      <w:bookmarkEnd w:id="16153"/>
      <w:r>
        <w:rPr>
          <w:rtl/>
        </w:rPr>
        <w:t>משנה</w:t>
      </w:r>
      <w:r>
        <w:rPr>
          <w:rFonts w:hint="cs"/>
          <w:rtl/>
        </w:rPr>
        <w:t>,</w:t>
      </w:r>
      <w:r>
        <w:rPr>
          <w:rtl/>
        </w:rPr>
        <w:t xml:space="preserve"> </w:t>
      </w:r>
      <w:bookmarkStart w:id="16154" w:name="_ETM_Q48_384560"/>
      <w:bookmarkEnd w:id="16154"/>
      <w:r>
        <w:rPr>
          <w:rtl/>
        </w:rPr>
        <w:t xml:space="preserve">אלה </w:t>
      </w:r>
      <w:bookmarkStart w:id="16155" w:name="_ETM_Q48_384860"/>
      <w:bookmarkEnd w:id="16155"/>
      <w:r>
        <w:rPr>
          <w:rtl/>
        </w:rPr>
        <w:t>העובדות</w:t>
      </w:r>
      <w:r>
        <w:rPr>
          <w:rFonts w:hint="cs"/>
          <w:rtl/>
        </w:rPr>
        <w:t>.</w:t>
      </w:r>
      <w:r>
        <w:rPr>
          <w:rtl/>
        </w:rPr>
        <w:t xml:space="preserve"> </w:t>
      </w:r>
      <w:bookmarkStart w:id="16156" w:name="_ETM_Q48_386010"/>
      <w:bookmarkEnd w:id="16156"/>
      <w:r>
        <w:rPr>
          <w:rtl/>
        </w:rPr>
        <w:t xml:space="preserve">אז </w:t>
      </w:r>
      <w:bookmarkStart w:id="16157" w:name="_ETM_Q48_386339"/>
      <w:bookmarkEnd w:id="16157"/>
      <w:r>
        <w:rPr>
          <w:rtl/>
        </w:rPr>
        <w:t xml:space="preserve">זה </w:t>
      </w:r>
      <w:bookmarkStart w:id="16158" w:name="_ETM_Q48_386459"/>
      <w:bookmarkEnd w:id="16158"/>
      <w:r>
        <w:rPr>
          <w:rtl/>
        </w:rPr>
        <w:t xml:space="preserve">הזמן </w:t>
      </w:r>
      <w:bookmarkStart w:id="16159" w:name="_ETM_Q48_387239"/>
      <w:bookmarkEnd w:id="16159"/>
      <w:r>
        <w:rPr>
          <w:rtl/>
        </w:rPr>
        <w:t xml:space="preserve">להזכיר </w:t>
      </w:r>
      <w:bookmarkStart w:id="16160" w:name="_ETM_Q48_387839"/>
      <w:bookmarkEnd w:id="16160"/>
      <w:r>
        <w:rPr>
          <w:rtl/>
        </w:rPr>
        <w:t xml:space="preserve">לכולם </w:t>
      </w:r>
      <w:bookmarkStart w:id="16161" w:name="_ETM_Q48_388319"/>
      <w:bookmarkEnd w:id="16161"/>
      <w:r>
        <w:rPr>
          <w:rtl/>
        </w:rPr>
        <w:t xml:space="preserve">את </w:t>
      </w:r>
      <w:bookmarkStart w:id="16162" w:name="_ETM_Q48_388499"/>
      <w:bookmarkEnd w:id="16162"/>
      <w:r>
        <w:rPr>
          <w:rtl/>
        </w:rPr>
        <w:t xml:space="preserve">האמת </w:t>
      </w:r>
      <w:bookmarkStart w:id="16163" w:name="_ETM_Q48_389370"/>
      <w:bookmarkEnd w:id="16163"/>
      <w:r>
        <w:rPr>
          <w:rtl/>
        </w:rPr>
        <w:t xml:space="preserve">שהיא </w:t>
      </w:r>
      <w:bookmarkStart w:id="16164" w:name="_ETM_Q48_389669"/>
      <w:bookmarkEnd w:id="16164"/>
      <w:r>
        <w:rPr>
          <w:rtl/>
        </w:rPr>
        <w:t>כואבת</w:t>
      </w:r>
      <w:r>
        <w:rPr>
          <w:rFonts w:hint="cs"/>
          <w:rtl/>
        </w:rPr>
        <w:t>:</w:t>
      </w:r>
      <w:r>
        <w:rPr>
          <w:rtl/>
        </w:rPr>
        <w:t xml:space="preserve"> </w:t>
      </w:r>
      <w:bookmarkStart w:id="16165" w:name="_ETM_Q48_390940"/>
      <w:bookmarkStart w:id="16166" w:name="_ETM_Q48_391200"/>
      <w:bookmarkEnd w:id="16165"/>
      <w:bookmarkEnd w:id="16166"/>
      <w:r>
        <w:rPr>
          <w:rtl/>
        </w:rPr>
        <w:t xml:space="preserve">למרות </w:t>
      </w:r>
      <w:bookmarkStart w:id="16167" w:name="_ETM_Q48_391440"/>
      <w:bookmarkEnd w:id="16167"/>
      <w:r>
        <w:rPr>
          <w:rtl/>
        </w:rPr>
        <w:t xml:space="preserve">שהממשלה </w:t>
      </w:r>
      <w:bookmarkStart w:id="16168" w:name="_ETM_Q48_392129"/>
      <w:bookmarkEnd w:id="16168"/>
      <w:r>
        <w:rPr>
          <w:rtl/>
        </w:rPr>
        <w:t xml:space="preserve">שופכת </w:t>
      </w:r>
      <w:bookmarkStart w:id="16169" w:name="_ETM_Q48_393000"/>
      <w:bookmarkEnd w:id="16169"/>
      <w:r>
        <w:rPr>
          <w:rtl/>
        </w:rPr>
        <w:t xml:space="preserve">סכומי </w:t>
      </w:r>
      <w:bookmarkStart w:id="16170" w:name="_ETM_Q48_393690"/>
      <w:bookmarkEnd w:id="16170"/>
      <w:r>
        <w:rPr>
          <w:rtl/>
        </w:rPr>
        <w:t xml:space="preserve">עתק </w:t>
      </w:r>
      <w:bookmarkStart w:id="16171" w:name="_ETM_Q48_394690"/>
      <w:bookmarkEnd w:id="16171"/>
      <w:r>
        <w:rPr>
          <w:rtl/>
        </w:rPr>
        <w:t xml:space="preserve">של </w:t>
      </w:r>
      <w:bookmarkStart w:id="16172" w:name="_ETM_Q48_394990"/>
      <w:bookmarkStart w:id="16173" w:name="_ETM_Q48_396010"/>
      <w:bookmarkEnd w:id="16172"/>
      <w:bookmarkEnd w:id="16173"/>
      <w:r>
        <w:rPr>
          <w:rtl/>
        </w:rPr>
        <w:t xml:space="preserve">כסף </w:t>
      </w:r>
      <w:bookmarkStart w:id="16174" w:name="_ETM_Q48_396460"/>
      <w:bookmarkEnd w:id="16174"/>
      <w:r>
        <w:rPr>
          <w:rtl/>
        </w:rPr>
        <w:t xml:space="preserve">על </w:t>
      </w:r>
      <w:bookmarkStart w:id="16175" w:name="_ETM_Q48_396610"/>
      <w:bookmarkEnd w:id="16175"/>
      <w:r>
        <w:rPr>
          <w:rtl/>
        </w:rPr>
        <w:t xml:space="preserve">העיר </w:t>
      </w:r>
      <w:bookmarkStart w:id="16176" w:name="_ETM_Q48_396880"/>
      <w:bookmarkEnd w:id="16176"/>
      <w:r>
        <w:rPr>
          <w:rtl/>
        </w:rPr>
        <w:t>הזו</w:t>
      </w:r>
      <w:bookmarkStart w:id="16177" w:name="_ETM_Q48_397830"/>
      <w:bookmarkEnd w:id="16177"/>
      <w:r>
        <w:rPr>
          <w:rFonts w:hint="cs"/>
          <w:rtl/>
        </w:rPr>
        <w:t xml:space="preserve">, </w:t>
      </w:r>
      <w:r>
        <w:rPr>
          <w:rtl/>
        </w:rPr>
        <w:t xml:space="preserve">מיליארדים </w:t>
      </w:r>
      <w:bookmarkStart w:id="16178" w:name="_ETM_Q48_398700"/>
      <w:bookmarkEnd w:id="16178"/>
      <w:r>
        <w:rPr>
          <w:rtl/>
        </w:rPr>
        <w:t xml:space="preserve">על </w:t>
      </w:r>
      <w:bookmarkStart w:id="16179" w:name="_ETM_Q48_398790"/>
      <w:bookmarkEnd w:id="16179"/>
      <w:r>
        <w:rPr>
          <w:rtl/>
        </w:rPr>
        <w:t xml:space="preserve">גבי </w:t>
      </w:r>
      <w:bookmarkStart w:id="16180" w:name="_ETM_Q48_399450"/>
      <w:bookmarkEnd w:id="16180"/>
      <w:r>
        <w:rPr>
          <w:rtl/>
        </w:rPr>
        <w:t xml:space="preserve">מיליארדים </w:t>
      </w:r>
      <w:bookmarkStart w:id="16181" w:name="_ETM_Q48_400470"/>
      <w:bookmarkEnd w:id="16181"/>
      <w:r>
        <w:rPr>
          <w:rtl/>
        </w:rPr>
        <w:t xml:space="preserve">במנגנונים </w:t>
      </w:r>
      <w:bookmarkStart w:id="16182" w:name="_ETM_Q48_402100"/>
      <w:bookmarkEnd w:id="16182"/>
      <w:r>
        <w:rPr>
          <w:rtl/>
        </w:rPr>
        <w:t xml:space="preserve">שאין </w:t>
      </w:r>
      <w:bookmarkStart w:id="16183" w:name="_ETM_Q48_402580"/>
      <w:bookmarkEnd w:id="16183"/>
      <w:r>
        <w:rPr>
          <w:rtl/>
        </w:rPr>
        <w:t xml:space="preserve">לאף </w:t>
      </w:r>
      <w:bookmarkStart w:id="16184" w:name="_ETM_Q48_403270"/>
      <w:bookmarkEnd w:id="16184"/>
      <w:r>
        <w:rPr>
          <w:rtl/>
        </w:rPr>
        <w:t xml:space="preserve">בעיר </w:t>
      </w:r>
      <w:bookmarkStart w:id="16185" w:name="_ETM_Q48_403630"/>
      <w:bookmarkEnd w:id="16185"/>
      <w:r>
        <w:rPr>
          <w:rtl/>
        </w:rPr>
        <w:t xml:space="preserve">אחרת </w:t>
      </w:r>
      <w:bookmarkStart w:id="16186" w:name="_ETM_Q48_404110"/>
      <w:bookmarkEnd w:id="16186"/>
      <w:r>
        <w:rPr>
          <w:rtl/>
        </w:rPr>
        <w:t>בישראל</w:t>
      </w:r>
      <w:r>
        <w:rPr>
          <w:rFonts w:hint="cs"/>
          <w:rtl/>
        </w:rPr>
        <w:t>,</w:t>
      </w:r>
      <w:r>
        <w:rPr>
          <w:rtl/>
        </w:rPr>
        <w:t xml:space="preserve"> </w:t>
      </w:r>
      <w:bookmarkStart w:id="16187" w:name="_ETM_Q48_405130"/>
      <w:bookmarkEnd w:id="16187"/>
      <w:r>
        <w:rPr>
          <w:rtl/>
        </w:rPr>
        <w:t>עדיין</w:t>
      </w:r>
      <w:r>
        <w:rPr>
          <w:rFonts w:hint="cs"/>
          <w:rtl/>
        </w:rPr>
        <w:t>,</w:t>
      </w:r>
      <w:r>
        <w:rPr>
          <w:rtl/>
        </w:rPr>
        <w:t xml:space="preserve"> </w:t>
      </w:r>
      <w:bookmarkStart w:id="16188" w:name="_ETM_Q48_405880"/>
      <w:bookmarkEnd w:id="16188"/>
      <w:r>
        <w:rPr>
          <w:rtl/>
        </w:rPr>
        <w:t xml:space="preserve">למרות </w:t>
      </w:r>
      <w:bookmarkStart w:id="16189" w:name="_ETM_Q48_406390"/>
      <w:bookmarkEnd w:id="16189"/>
      <w:r>
        <w:rPr>
          <w:rtl/>
        </w:rPr>
        <w:t xml:space="preserve">כל </w:t>
      </w:r>
      <w:bookmarkStart w:id="16190" w:name="_ETM_Q48_406630"/>
      <w:bookmarkEnd w:id="16190"/>
      <w:r>
        <w:rPr>
          <w:rtl/>
        </w:rPr>
        <w:t xml:space="preserve">הכסף </w:t>
      </w:r>
      <w:bookmarkStart w:id="16191" w:name="_ETM_Q48_407200"/>
      <w:bookmarkEnd w:id="16191"/>
      <w:r>
        <w:rPr>
          <w:rFonts w:hint="cs"/>
          <w:rtl/>
        </w:rPr>
        <w:t>ה</w:t>
      </w:r>
      <w:r>
        <w:rPr>
          <w:rtl/>
        </w:rPr>
        <w:t>זה</w:t>
      </w:r>
      <w:r>
        <w:rPr>
          <w:rFonts w:hint="cs"/>
          <w:rtl/>
        </w:rPr>
        <w:t>,</w:t>
      </w:r>
      <w:r>
        <w:rPr>
          <w:rtl/>
        </w:rPr>
        <w:t xml:space="preserve"> </w:t>
      </w:r>
      <w:bookmarkStart w:id="16192" w:name="_ETM_Q48_407770"/>
      <w:bookmarkEnd w:id="16192"/>
      <w:r>
        <w:rPr>
          <w:rtl/>
        </w:rPr>
        <w:t xml:space="preserve">ירושלים </w:t>
      </w:r>
      <w:bookmarkStart w:id="16193" w:name="_ETM_Q48_408879"/>
      <w:bookmarkEnd w:id="16193"/>
      <w:r>
        <w:rPr>
          <w:rtl/>
        </w:rPr>
        <w:t xml:space="preserve">היא </w:t>
      </w:r>
      <w:bookmarkStart w:id="16194" w:name="_ETM_Q48_409060"/>
      <w:bookmarkEnd w:id="16194"/>
      <w:r>
        <w:rPr>
          <w:rtl/>
        </w:rPr>
        <w:t xml:space="preserve">עיר </w:t>
      </w:r>
      <w:bookmarkStart w:id="16195" w:name="_ETM_Q48_409540"/>
      <w:bookmarkEnd w:id="16195"/>
      <w:r>
        <w:rPr>
          <w:rtl/>
        </w:rPr>
        <w:t>ענייה</w:t>
      </w:r>
      <w:r>
        <w:rPr>
          <w:rFonts w:hint="cs"/>
          <w:rtl/>
        </w:rPr>
        <w:t>.</w:t>
      </w:r>
      <w:r>
        <w:rPr>
          <w:rtl/>
        </w:rPr>
        <w:t xml:space="preserve"> </w:t>
      </w:r>
      <w:bookmarkStart w:id="16196" w:name="_ETM_Q48_410750"/>
      <w:bookmarkEnd w:id="16196"/>
      <w:r>
        <w:rPr>
          <w:rtl/>
        </w:rPr>
        <w:t xml:space="preserve">היא </w:t>
      </w:r>
      <w:bookmarkStart w:id="16197" w:name="_ETM_Q48_410930"/>
      <w:bookmarkEnd w:id="16197"/>
      <w:r>
        <w:rPr>
          <w:rtl/>
        </w:rPr>
        <w:t xml:space="preserve">ענייה </w:t>
      </w:r>
      <w:bookmarkStart w:id="16198" w:name="_ETM_Q48_411320"/>
      <w:bookmarkEnd w:id="16198"/>
      <w:r>
        <w:rPr>
          <w:rtl/>
        </w:rPr>
        <w:t>מאוד</w:t>
      </w:r>
      <w:r>
        <w:rPr>
          <w:rFonts w:hint="cs"/>
          <w:rtl/>
        </w:rPr>
        <w:t>,</w:t>
      </w:r>
      <w:r>
        <w:rPr>
          <w:rtl/>
        </w:rPr>
        <w:t xml:space="preserve"> </w:t>
      </w:r>
      <w:bookmarkStart w:id="16199" w:name="_ETM_Q48_411800"/>
      <w:bookmarkEnd w:id="16199"/>
      <w:r>
        <w:rPr>
          <w:rtl/>
        </w:rPr>
        <w:t xml:space="preserve">היא </w:t>
      </w:r>
      <w:bookmarkStart w:id="16200" w:name="_ETM_Q48_411860"/>
      <w:bookmarkEnd w:id="16200"/>
      <w:r>
        <w:rPr>
          <w:rtl/>
        </w:rPr>
        <w:t xml:space="preserve">ממוקמת </w:t>
      </w:r>
      <w:bookmarkStart w:id="16201" w:name="_ETM_Q48_412400"/>
      <w:bookmarkEnd w:id="16201"/>
      <w:r>
        <w:rPr>
          <w:rtl/>
        </w:rPr>
        <w:t xml:space="preserve">בדרגה </w:t>
      </w:r>
      <w:bookmarkStart w:id="16202" w:name="_ETM_Q48_413210"/>
      <w:bookmarkEnd w:id="16202"/>
      <w:r>
        <w:rPr>
          <w:rtl/>
        </w:rPr>
        <w:t xml:space="preserve">סוציו-אקונומית </w:t>
      </w:r>
      <w:bookmarkStart w:id="16203" w:name="_ETM_Q48_414110"/>
      <w:bookmarkEnd w:id="16203"/>
      <w:r>
        <w:rPr>
          <w:rtl/>
        </w:rPr>
        <w:t xml:space="preserve">2 </w:t>
      </w:r>
      <w:bookmarkStart w:id="16204" w:name="_ETM_Q48_414590"/>
      <w:bookmarkEnd w:id="16204"/>
      <w:r>
        <w:rPr>
          <w:rtl/>
        </w:rPr>
        <w:t xml:space="preserve">מתוך </w:t>
      </w:r>
      <w:bookmarkStart w:id="16205" w:name="_ETM_Q48_415160"/>
      <w:bookmarkEnd w:id="16205"/>
      <w:r>
        <w:rPr>
          <w:rtl/>
        </w:rPr>
        <w:t>10</w:t>
      </w:r>
      <w:r>
        <w:rPr>
          <w:rFonts w:hint="cs"/>
          <w:rtl/>
        </w:rPr>
        <w:t>,</w:t>
      </w:r>
      <w:r>
        <w:rPr>
          <w:rtl/>
        </w:rPr>
        <w:t xml:space="preserve"> </w:t>
      </w:r>
      <w:bookmarkStart w:id="16206" w:name="_ETM_Q48_415880"/>
      <w:bookmarkEnd w:id="16206"/>
      <w:r>
        <w:rPr>
          <w:rtl/>
        </w:rPr>
        <w:t>אוקיי</w:t>
      </w:r>
      <w:r>
        <w:rPr>
          <w:rFonts w:hint="cs"/>
          <w:rtl/>
        </w:rPr>
        <w:t>?</w:t>
      </w:r>
      <w:r>
        <w:rPr>
          <w:rtl/>
        </w:rPr>
        <w:t xml:space="preserve"> </w:t>
      </w:r>
      <w:bookmarkStart w:id="16207" w:name="_ETM_Q48_416600"/>
      <w:bookmarkEnd w:id="16207"/>
      <w:r>
        <w:rPr>
          <w:rtl/>
        </w:rPr>
        <w:t>מתחתי</w:t>
      </w:r>
      <w:r>
        <w:rPr>
          <w:rFonts w:hint="cs"/>
          <w:rtl/>
        </w:rPr>
        <w:t>ה</w:t>
      </w:r>
      <w:r>
        <w:rPr>
          <w:rtl/>
        </w:rPr>
        <w:t xml:space="preserve"> </w:t>
      </w:r>
      <w:bookmarkStart w:id="16208" w:name="_ETM_Q48_417440"/>
      <w:bookmarkEnd w:id="16208"/>
      <w:r>
        <w:rPr>
          <w:rFonts w:hint="cs"/>
          <w:rtl/>
        </w:rPr>
        <w:t xml:space="preserve">יש </w:t>
      </w:r>
      <w:r>
        <w:rPr>
          <w:rtl/>
        </w:rPr>
        <w:t xml:space="preserve">בעיקר </w:t>
      </w:r>
      <w:bookmarkStart w:id="16209" w:name="_ETM_Q48_417800"/>
      <w:bookmarkEnd w:id="16209"/>
      <w:r>
        <w:rPr>
          <w:rtl/>
        </w:rPr>
        <w:t>י</w:t>
      </w:r>
      <w:r>
        <w:rPr>
          <w:rFonts w:hint="cs"/>
          <w:rtl/>
        </w:rPr>
        <w:t>י</w:t>
      </w:r>
      <w:r>
        <w:rPr>
          <w:rtl/>
        </w:rPr>
        <w:t xml:space="preserve">שובים </w:t>
      </w:r>
      <w:bookmarkStart w:id="16210" w:name="_ETM_Q48_418310"/>
      <w:bookmarkEnd w:id="16210"/>
      <w:r>
        <w:rPr>
          <w:rtl/>
        </w:rPr>
        <w:t>חרדי</w:t>
      </w:r>
      <w:r>
        <w:rPr>
          <w:rFonts w:hint="cs"/>
          <w:rtl/>
        </w:rPr>
        <w:t>י</w:t>
      </w:r>
      <w:r>
        <w:rPr>
          <w:rtl/>
        </w:rPr>
        <w:t>ם</w:t>
      </w:r>
      <w:r>
        <w:rPr>
          <w:rFonts w:hint="cs"/>
          <w:rtl/>
        </w:rPr>
        <w:t>,</w:t>
      </w:r>
      <w:r>
        <w:rPr>
          <w:rtl/>
        </w:rPr>
        <w:t xml:space="preserve"> </w:t>
      </w:r>
      <w:bookmarkStart w:id="16211" w:name="_ETM_Q48_418970"/>
      <w:bookmarkEnd w:id="16211"/>
      <w:r>
        <w:rPr>
          <w:rtl/>
        </w:rPr>
        <w:t>ערבי</w:t>
      </w:r>
      <w:r>
        <w:rPr>
          <w:rFonts w:hint="cs"/>
          <w:rtl/>
        </w:rPr>
        <w:t>י</w:t>
      </w:r>
      <w:r>
        <w:rPr>
          <w:rtl/>
        </w:rPr>
        <w:t xml:space="preserve">ם </w:t>
      </w:r>
      <w:bookmarkStart w:id="16212" w:name="_ETM_Q48_419420"/>
      <w:bookmarkEnd w:id="16212"/>
      <w:r>
        <w:rPr>
          <w:rtl/>
        </w:rPr>
        <w:t>ובדואי</w:t>
      </w:r>
      <w:r>
        <w:rPr>
          <w:rFonts w:hint="cs"/>
          <w:rtl/>
        </w:rPr>
        <w:t>י</w:t>
      </w:r>
      <w:r>
        <w:rPr>
          <w:rtl/>
        </w:rPr>
        <w:t>ם</w:t>
      </w:r>
      <w:r>
        <w:rPr>
          <w:rFonts w:hint="cs"/>
          <w:rtl/>
        </w:rPr>
        <w:t>.</w:t>
      </w:r>
      <w:r>
        <w:rPr>
          <w:rtl/>
        </w:rPr>
        <w:t xml:space="preserve"> </w:t>
      </w:r>
      <w:bookmarkStart w:id="16213" w:name="_ETM_Q48_421999"/>
      <w:bookmarkEnd w:id="16213"/>
    </w:p>
    <w:p w:rsidR="00415BCA" w:rsidRDefault="00415BCA" w:rsidP="004F6017">
      <w:pPr>
        <w:rPr>
          <w:rtl/>
        </w:rPr>
      </w:pPr>
      <w:bookmarkStart w:id="16214" w:name="_ETM_Q48_422148"/>
      <w:bookmarkStart w:id="16215" w:name="_ETM_Q48_422233"/>
      <w:bookmarkEnd w:id="16214"/>
      <w:bookmarkEnd w:id="16215"/>
    </w:p>
    <w:p w:rsidR="00415BCA" w:rsidRDefault="00415BCA" w:rsidP="004F6017">
      <w:pPr>
        <w:rPr>
          <w:rtl/>
        </w:rPr>
      </w:pPr>
      <w:bookmarkStart w:id="16216" w:name="_ETM_Q48_422564"/>
      <w:bookmarkStart w:id="16217" w:name="_ETM_Q48_422631"/>
      <w:bookmarkEnd w:id="16216"/>
      <w:bookmarkEnd w:id="16217"/>
      <w:r>
        <w:rPr>
          <w:rtl/>
        </w:rPr>
        <w:t xml:space="preserve">בירת </w:t>
      </w:r>
      <w:bookmarkStart w:id="16218" w:name="_ETM_Q48_422389"/>
      <w:bookmarkEnd w:id="16218"/>
      <w:r>
        <w:rPr>
          <w:rtl/>
        </w:rPr>
        <w:t xml:space="preserve">ישראל </w:t>
      </w:r>
      <w:bookmarkStart w:id="16219" w:name="_ETM_Q48_422719"/>
      <w:bookmarkEnd w:id="16219"/>
      <w:r>
        <w:rPr>
          <w:rFonts w:hint="cs"/>
          <w:rtl/>
        </w:rPr>
        <w:t>היא</w:t>
      </w:r>
      <w:r>
        <w:rPr>
          <w:rtl/>
        </w:rPr>
        <w:t xml:space="preserve"> </w:t>
      </w:r>
      <w:bookmarkStart w:id="16220" w:name="_ETM_Q48_422809"/>
      <w:bookmarkEnd w:id="16220"/>
      <w:r>
        <w:rPr>
          <w:rtl/>
        </w:rPr>
        <w:t>באמת</w:t>
      </w:r>
      <w:r>
        <w:rPr>
          <w:rFonts w:hint="cs"/>
          <w:rtl/>
        </w:rPr>
        <w:t xml:space="preserve"> </w:t>
      </w:r>
      <w:r>
        <w:rPr>
          <w:rFonts w:hint="eastAsia"/>
        </w:rPr>
        <w:t>–</w:t>
      </w:r>
      <w:r>
        <w:rPr>
          <w:rtl/>
        </w:rPr>
        <w:t xml:space="preserve"> </w:t>
      </w:r>
      <w:bookmarkStart w:id="16221" w:name="_ETM_Q48_423139"/>
      <w:bookmarkEnd w:id="16221"/>
      <w:r>
        <w:rPr>
          <w:rtl/>
        </w:rPr>
        <w:t xml:space="preserve">אני </w:t>
      </w:r>
      <w:bookmarkStart w:id="16222" w:name="_ETM_Q48_423260"/>
      <w:bookmarkEnd w:id="16222"/>
      <w:r>
        <w:rPr>
          <w:rtl/>
        </w:rPr>
        <w:t xml:space="preserve">כל </w:t>
      </w:r>
      <w:bookmarkStart w:id="16223" w:name="_ETM_Q48_423409"/>
      <w:bookmarkEnd w:id="16223"/>
      <w:r>
        <w:rPr>
          <w:rtl/>
        </w:rPr>
        <w:t xml:space="preserve">כך </w:t>
      </w:r>
      <w:bookmarkStart w:id="16224" w:name="_ETM_Q48_423650"/>
      <w:bookmarkEnd w:id="16224"/>
      <w:r>
        <w:rPr>
          <w:rtl/>
        </w:rPr>
        <w:t xml:space="preserve">אוהבת </w:t>
      </w:r>
      <w:bookmarkStart w:id="16225" w:name="_ETM_Q48_423919"/>
      <w:bookmarkEnd w:id="16225"/>
      <w:r>
        <w:rPr>
          <w:rtl/>
        </w:rPr>
        <w:t xml:space="preserve">את </w:t>
      </w:r>
      <w:bookmarkStart w:id="16226" w:name="_ETM_Q48_424099"/>
      <w:bookmarkEnd w:id="16226"/>
      <w:r>
        <w:rPr>
          <w:rtl/>
        </w:rPr>
        <w:t xml:space="preserve">העיר </w:t>
      </w:r>
      <w:bookmarkStart w:id="16227" w:name="_ETM_Q48_424370"/>
      <w:bookmarkEnd w:id="16227"/>
      <w:r>
        <w:rPr>
          <w:rtl/>
        </w:rPr>
        <w:t>הזו</w:t>
      </w:r>
      <w:r>
        <w:rPr>
          <w:rFonts w:hint="cs"/>
          <w:rtl/>
        </w:rPr>
        <w:t>,</w:t>
      </w:r>
      <w:r>
        <w:rPr>
          <w:rtl/>
        </w:rPr>
        <w:t xml:space="preserve"> </w:t>
      </w:r>
      <w:bookmarkStart w:id="16228" w:name="_ETM_Q48_424609"/>
      <w:bookmarkEnd w:id="16228"/>
      <w:r>
        <w:rPr>
          <w:rtl/>
        </w:rPr>
        <w:t xml:space="preserve">העיר </w:t>
      </w:r>
      <w:bookmarkStart w:id="16229" w:name="_ETM_Q48_425029"/>
      <w:bookmarkEnd w:id="16229"/>
      <w:r>
        <w:rPr>
          <w:rtl/>
        </w:rPr>
        <w:t xml:space="preserve">הכי </w:t>
      </w:r>
      <w:bookmarkStart w:id="16230" w:name="_ETM_Q48_425540"/>
      <w:bookmarkEnd w:id="16230"/>
      <w:r>
        <w:rPr>
          <w:rtl/>
        </w:rPr>
        <w:t xml:space="preserve">יפה </w:t>
      </w:r>
      <w:bookmarkStart w:id="16231" w:name="_ETM_Q48_426379"/>
      <w:bookmarkEnd w:id="16231"/>
      <w:r>
        <w:rPr>
          <w:rtl/>
        </w:rPr>
        <w:t xml:space="preserve">וגם </w:t>
      </w:r>
      <w:bookmarkStart w:id="16232" w:name="_ETM_Q48_426889"/>
      <w:bookmarkEnd w:id="16232"/>
      <w:r>
        <w:rPr>
          <w:rtl/>
        </w:rPr>
        <w:t>מגוונת</w:t>
      </w:r>
      <w:r>
        <w:rPr>
          <w:rFonts w:hint="cs"/>
          <w:rtl/>
        </w:rPr>
        <w:t>,</w:t>
      </w:r>
      <w:r>
        <w:rPr>
          <w:rtl/>
        </w:rPr>
        <w:t xml:space="preserve"> </w:t>
      </w:r>
      <w:bookmarkStart w:id="16233" w:name="_ETM_Q48_428269"/>
      <w:bookmarkEnd w:id="16233"/>
      <w:r>
        <w:rPr>
          <w:rtl/>
        </w:rPr>
        <w:t xml:space="preserve">עם </w:t>
      </w:r>
      <w:bookmarkStart w:id="16234" w:name="_ETM_Q48_428599"/>
      <w:bookmarkEnd w:id="16234"/>
      <w:r>
        <w:rPr>
          <w:rtl/>
        </w:rPr>
        <w:t xml:space="preserve">היסטוריה </w:t>
      </w:r>
      <w:bookmarkStart w:id="16235" w:name="_ETM_Q48_429529"/>
      <w:bookmarkEnd w:id="16235"/>
      <w:r>
        <w:rPr>
          <w:rtl/>
        </w:rPr>
        <w:t xml:space="preserve">ומורשת </w:t>
      </w:r>
      <w:bookmarkStart w:id="16236" w:name="_ETM_Q48_430339"/>
      <w:bookmarkEnd w:id="16236"/>
      <w:r>
        <w:rPr>
          <w:rtl/>
        </w:rPr>
        <w:t>מדהימה</w:t>
      </w:r>
      <w:r>
        <w:rPr>
          <w:rFonts w:hint="cs"/>
          <w:rtl/>
        </w:rPr>
        <w:t>.</w:t>
      </w:r>
      <w:r>
        <w:rPr>
          <w:rtl/>
        </w:rPr>
        <w:t xml:space="preserve"> </w:t>
      </w:r>
      <w:bookmarkStart w:id="16237" w:name="_ETM_Q48_430939"/>
      <w:bookmarkEnd w:id="16237"/>
    </w:p>
    <w:p w:rsidR="00415BCA" w:rsidRDefault="00415BCA" w:rsidP="004F6017">
      <w:pPr>
        <w:rPr>
          <w:rtl/>
        </w:rPr>
      </w:pPr>
    </w:p>
    <w:p w:rsidR="00415BCA" w:rsidRDefault="00415BCA" w:rsidP="004F6017">
      <w:pPr>
        <w:pStyle w:val="af6"/>
        <w:keepNext/>
        <w:rPr>
          <w:rtl/>
        </w:rPr>
      </w:pPr>
      <w:bookmarkStart w:id="16238" w:name="ET_yor_6253_6"/>
      <w:r w:rsidRPr="0042669C">
        <w:rPr>
          <w:rStyle w:val="TagStyle"/>
          <w:rtl/>
        </w:rPr>
        <w:t xml:space="preserve"> &lt;&lt; יור &gt;&gt; </w:t>
      </w:r>
      <w:r>
        <w:rPr>
          <w:rtl/>
        </w:rPr>
        <w:t>היו"ר משה טור פז:</w:t>
      </w:r>
      <w:r w:rsidRPr="0042669C">
        <w:rPr>
          <w:rStyle w:val="TagStyle"/>
          <w:rtl/>
        </w:rPr>
        <w:t xml:space="preserve"> &lt;&lt; יור &gt;&gt;</w:t>
      </w:r>
      <w:r>
        <w:rPr>
          <w:rtl/>
        </w:rPr>
        <w:t xml:space="preserve"> </w:t>
      </w:r>
      <w:bookmarkEnd w:id="16238"/>
    </w:p>
    <w:p w:rsidR="00415BCA" w:rsidRDefault="00415BCA" w:rsidP="004139AC">
      <w:pPr>
        <w:rPr>
          <w:rtl/>
        </w:rPr>
      </w:pPr>
    </w:p>
    <w:p w:rsidR="00415BCA" w:rsidRDefault="00415BCA" w:rsidP="004F6017">
      <w:pPr>
        <w:rPr>
          <w:rtl/>
        </w:rPr>
      </w:pPr>
      <w:r>
        <w:rPr>
          <w:rtl/>
        </w:rPr>
        <w:t xml:space="preserve">אני </w:t>
      </w:r>
      <w:bookmarkStart w:id="16239" w:name="_ETM_Q48_431120"/>
      <w:bookmarkEnd w:id="16239"/>
      <w:r>
        <w:rPr>
          <w:rtl/>
        </w:rPr>
        <w:t xml:space="preserve">חייב </w:t>
      </w:r>
      <w:bookmarkStart w:id="16240" w:name="_ETM_Q48_431419"/>
      <w:bookmarkEnd w:id="16240"/>
      <w:r>
        <w:rPr>
          <w:rtl/>
        </w:rPr>
        <w:t xml:space="preserve">להצטרף </w:t>
      </w:r>
      <w:bookmarkStart w:id="16241" w:name="_ETM_Q48_432019"/>
      <w:bookmarkEnd w:id="16241"/>
      <w:r>
        <w:rPr>
          <w:rtl/>
        </w:rPr>
        <w:t xml:space="preserve">לדברים </w:t>
      </w:r>
      <w:bookmarkStart w:id="16242" w:name="_ETM_Q48_432439"/>
      <w:bookmarkEnd w:id="16242"/>
      <w:r>
        <w:rPr>
          <w:rtl/>
        </w:rPr>
        <w:t>שלך</w:t>
      </w:r>
      <w:r>
        <w:rPr>
          <w:rFonts w:hint="cs"/>
          <w:rtl/>
        </w:rPr>
        <w:t>. אין ספק שהעיר יוצאת דופן במינה. יצא לנו לשרת בה גם כן.</w:t>
      </w:r>
    </w:p>
    <w:p w:rsidR="00415BCA" w:rsidRDefault="00415BCA" w:rsidP="004F6017">
      <w:pPr>
        <w:rPr>
          <w:rtl/>
        </w:rPr>
      </w:pPr>
    </w:p>
    <w:p w:rsidR="00415BCA" w:rsidRDefault="00415BCA" w:rsidP="004F6017">
      <w:pPr>
        <w:pStyle w:val="-"/>
        <w:keepNext/>
        <w:rPr>
          <w:rtl/>
        </w:rPr>
      </w:pPr>
      <w:bookmarkStart w:id="16243" w:name="ET_speakercontinue_5783_7"/>
      <w:r w:rsidRPr="0042669C">
        <w:rPr>
          <w:rStyle w:val="TagStyle"/>
          <w:rtl/>
        </w:rPr>
        <w:t xml:space="preserve"> &lt;&lt; דובר_המשך &gt;&gt; </w:t>
      </w:r>
      <w:r>
        <w:rPr>
          <w:rtl/>
        </w:rPr>
        <w:t>מירב כהן (יש עתיד):</w:t>
      </w:r>
      <w:r w:rsidRPr="0042669C">
        <w:rPr>
          <w:rStyle w:val="TagStyle"/>
          <w:rtl/>
        </w:rPr>
        <w:t xml:space="preserve"> &lt;&lt; דובר_המשך &gt;&gt;</w:t>
      </w:r>
      <w:r>
        <w:rPr>
          <w:rtl/>
        </w:rPr>
        <w:t xml:space="preserve"> </w:t>
      </w:r>
      <w:bookmarkEnd w:id="16243"/>
    </w:p>
    <w:p w:rsidR="00415BCA" w:rsidRDefault="00415BCA" w:rsidP="004139AC">
      <w:pPr>
        <w:rPr>
          <w:rtl/>
        </w:rPr>
      </w:pPr>
    </w:p>
    <w:p w:rsidR="00415BCA" w:rsidRDefault="00415BCA" w:rsidP="004F6017">
      <w:pPr>
        <w:rPr>
          <w:rtl/>
        </w:rPr>
      </w:pPr>
      <w:r>
        <w:rPr>
          <w:rFonts w:hint="cs"/>
          <w:rtl/>
        </w:rPr>
        <w:t xml:space="preserve">נכון, </w:t>
      </w:r>
      <w:bookmarkStart w:id="16244" w:name="_ETM_Q48_437844"/>
      <w:bookmarkEnd w:id="16244"/>
      <w:r>
        <w:rPr>
          <w:rFonts w:hint="cs"/>
          <w:rtl/>
        </w:rPr>
        <w:t>עיר מדהימה.</w:t>
      </w:r>
      <w:bookmarkStart w:id="16245" w:name="_ETM_Q48_431367"/>
      <w:bookmarkStart w:id="16246" w:name="_ETM_Q48_431450"/>
      <w:bookmarkStart w:id="16247" w:name="_ETM_Q48_437060"/>
      <w:bookmarkStart w:id="16248" w:name="_ETM_Q48_437300"/>
      <w:bookmarkEnd w:id="16245"/>
      <w:bookmarkEnd w:id="16246"/>
      <w:bookmarkEnd w:id="16247"/>
      <w:bookmarkEnd w:id="16248"/>
      <w:r>
        <w:rPr>
          <w:rFonts w:hint="cs"/>
          <w:rtl/>
        </w:rPr>
        <w:t xml:space="preserve"> </w:t>
      </w:r>
      <w:r>
        <w:rPr>
          <w:rtl/>
        </w:rPr>
        <w:t xml:space="preserve">אבל </w:t>
      </w:r>
      <w:bookmarkStart w:id="16249" w:name="_ETM_Q48_437569"/>
      <w:bookmarkEnd w:id="16249"/>
      <w:r>
        <w:rPr>
          <w:rtl/>
        </w:rPr>
        <w:t xml:space="preserve">אחרי </w:t>
      </w:r>
      <w:bookmarkStart w:id="16250" w:name="_ETM_Q48_437810"/>
      <w:bookmarkEnd w:id="16250"/>
      <w:r>
        <w:rPr>
          <w:rtl/>
        </w:rPr>
        <w:t xml:space="preserve">שאמרתי </w:t>
      </w:r>
      <w:bookmarkStart w:id="16251" w:name="_ETM_Q48_438409"/>
      <w:bookmarkEnd w:id="16251"/>
      <w:r>
        <w:rPr>
          <w:rtl/>
        </w:rPr>
        <w:t xml:space="preserve">את </w:t>
      </w:r>
      <w:bookmarkStart w:id="16252" w:name="_ETM_Q48_438500"/>
      <w:bookmarkEnd w:id="16252"/>
      <w:r>
        <w:rPr>
          <w:rtl/>
        </w:rPr>
        <w:t xml:space="preserve">כל </w:t>
      </w:r>
      <w:bookmarkStart w:id="16253" w:name="_ETM_Q48_438770"/>
      <w:bookmarkEnd w:id="16253"/>
      <w:r>
        <w:rPr>
          <w:rtl/>
        </w:rPr>
        <w:t>זה</w:t>
      </w:r>
      <w:r>
        <w:rPr>
          <w:rFonts w:hint="cs"/>
          <w:rtl/>
        </w:rPr>
        <w:t>,</w:t>
      </w:r>
      <w:r>
        <w:rPr>
          <w:rtl/>
        </w:rPr>
        <w:t xml:space="preserve"> </w:t>
      </w:r>
      <w:bookmarkStart w:id="16254" w:name="_ETM_Q48_439470"/>
      <w:bookmarkEnd w:id="16254"/>
      <w:r>
        <w:rPr>
          <w:rtl/>
        </w:rPr>
        <w:t xml:space="preserve">היא </w:t>
      </w:r>
      <w:bookmarkStart w:id="16255" w:name="_ETM_Q48_439620"/>
      <w:bookmarkEnd w:id="16255"/>
      <w:r>
        <w:rPr>
          <w:rtl/>
        </w:rPr>
        <w:t xml:space="preserve">גם </w:t>
      </w:r>
      <w:bookmarkStart w:id="16256" w:name="_ETM_Q48_439860"/>
      <w:bookmarkEnd w:id="16256"/>
      <w:r>
        <w:rPr>
          <w:rtl/>
        </w:rPr>
        <w:t xml:space="preserve">עיר </w:t>
      </w:r>
      <w:bookmarkStart w:id="16257" w:name="_ETM_Q48_440040"/>
      <w:bookmarkEnd w:id="16257"/>
      <w:r>
        <w:rPr>
          <w:rtl/>
        </w:rPr>
        <w:t xml:space="preserve">שבה </w:t>
      </w:r>
      <w:bookmarkStart w:id="16258" w:name="_ETM_Q48_440400"/>
      <w:bookmarkEnd w:id="16258"/>
      <w:r>
        <w:rPr>
          <w:rtl/>
        </w:rPr>
        <w:t xml:space="preserve">משלמים </w:t>
      </w:r>
      <w:bookmarkStart w:id="16259" w:name="_ETM_Q48_440940"/>
      <w:bookmarkEnd w:id="16259"/>
      <w:r>
        <w:rPr>
          <w:rtl/>
        </w:rPr>
        <w:t xml:space="preserve">ארנונה </w:t>
      </w:r>
      <w:bookmarkStart w:id="16260" w:name="_ETM_Q48_441330"/>
      <w:bookmarkEnd w:id="16260"/>
      <w:r>
        <w:rPr>
          <w:rtl/>
        </w:rPr>
        <w:t>מופק</w:t>
      </w:r>
      <w:r>
        <w:rPr>
          <w:rFonts w:hint="cs"/>
          <w:rtl/>
        </w:rPr>
        <w:t>עת.</w:t>
      </w:r>
      <w:r>
        <w:rPr>
          <w:rtl/>
        </w:rPr>
        <w:t xml:space="preserve"> </w:t>
      </w:r>
      <w:bookmarkStart w:id="16261" w:name="_ETM_Q48_442169"/>
      <w:bookmarkEnd w:id="16261"/>
      <w:r>
        <w:rPr>
          <w:rtl/>
        </w:rPr>
        <w:t xml:space="preserve">אתם </w:t>
      </w:r>
      <w:bookmarkStart w:id="16262" w:name="_ETM_Q48_442350"/>
      <w:bookmarkEnd w:id="16262"/>
      <w:r>
        <w:rPr>
          <w:rtl/>
        </w:rPr>
        <w:t xml:space="preserve">יודעים </w:t>
      </w:r>
      <w:bookmarkStart w:id="16263" w:name="_ETM_Q48_442620"/>
      <w:bookmarkEnd w:id="16263"/>
      <w:r>
        <w:rPr>
          <w:rtl/>
        </w:rPr>
        <w:t>למה</w:t>
      </w:r>
      <w:r>
        <w:rPr>
          <w:rFonts w:hint="cs"/>
          <w:rtl/>
        </w:rPr>
        <w:t>?</w:t>
      </w:r>
      <w:r>
        <w:rPr>
          <w:rtl/>
        </w:rPr>
        <w:t xml:space="preserve"> </w:t>
      </w:r>
      <w:bookmarkStart w:id="16264" w:name="_ETM_Q48_442919"/>
      <w:bookmarkEnd w:id="16264"/>
      <w:r>
        <w:rPr>
          <w:rtl/>
        </w:rPr>
        <w:t xml:space="preserve">כיוון </w:t>
      </w:r>
      <w:bookmarkStart w:id="16265" w:name="_ETM_Q48_443250"/>
      <w:bookmarkEnd w:id="16265"/>
      <w:r>
        <w:rPr>
          <w:rtl/>
        </w:rPr>
        <w:t>של</w:t>
      </w:r>
      <w:bookmarkStart w:id="16266" w:name="_ETM_Q48_443400"/>
      <w:bookmarkEnd w:id="16266"/>
      <w:r>
        <w:rPr>
          <w:rtl/>
        </w:rPr>
        <w:t xml:space="preserve">עשרות </w:t>
      </w:r>
      <w:bookmarkStart w:id="16267" w:name="_ETM_Q48_443880"/>
      <w:bookmarkEnd w:id="16267"/>
      <w:r>
        <w:rPr>
          <w:rtl/>
        </w:rPr>
        <w:t xml:space="preserve">אלפי </w:t>
      </w:r>
      <w:bookmarkStart w:id="16268" w:name="_ETM_Q48_444180"/>
      <w:bookmarkEnd w:id="16268"/>
      <w:r>
        <w:rPr>
          <w:rtl/>
        </w:rPr>
        <w:t xml:space="preserve">תושבים </w:t>
      </w:r>
      <w:bookmarkStart w:id="16269" w:name="_ETM_Q48_445339"/>
      <w:bookmarkEnd w:id="16269"/>
      <w:r>
        <w:rPr>
          <w:rtl/>
        </w:rPr>
        <w:t xml:space="preserve">שאינם </w:t>
      </w:r>
      <w:bookmarkStart w:id="16270" w:name="_ETM_Q48_446020"/>
      <w:bookmarkEnd w:id="16270"/>
      <w:r>
        <w:rPr>
          <w:rtl/>
        </w:rPr>
        <w:t xml:space="preserve">מתפרנסים </w:t>
      </w:r>
      <w:bookmarkStart w:id="16271" w:name="_ETM_Q48_446680"/>
      <w:bookmarkEnd w:id="16271"/>
      <w:r>
        <w:rPr>
          <w:rtl/>
        </w:rPr>
        <w:t xml:space="preserve">מעבודה </w:t>
      </w:r>
      <w:bookmarkStart w:id="16272" w:name="_ETM_Q48_447130"/>
      <w:bookmarkEnd w:id="16272"/>
      <w:r>
        <w:rPr>
          <w:rtl/>
        </w:rPr>
        <w:t xml:space="preserve">יש </w:t>
      </w:r>
      <w:bookmarkStart w:id="16273" w:name="_ETM_Q48_447310"/>
      <w:bookmarkEnd w:id="16273"/>
      <w:r>
        <w:rPr>
          <w:rtl/>
        </w:rPr>
        <w:t xml:space="preserve">הנחה </w:t>
      </w:r>
      <w:bookmarkStart w:id="16274" w:name="_ETM_Q48_447700"/>
      <w:bookmarkEnd w:id="16274"/>
      <w:r>
        <w:rPr>
          <w:rtl/>
        </w:rPr>
        <w:t>של</w:t>
      </w:r>
      <w:r>
        <w:rPr>
          <w:rFonts w:hint="cs"/>
          <w:rtl/>
        </w:rPr>
        <w:t xml:space="preserve"> עד</w:t>
      </w:r>
      <w:r>
        <w:rPr>
          <w:rtl/>
        </w:rPr>
        <w:t xml:space="preserve"> </w:t>
      </w:r>
      <w:bookmarkStart w:id="16275" w:name="_ETM_Q48_448000"/>
      <w:bookmarkEnd w:id="16275"/>
      <w:r>
        <w:rPr>
          <w:rtl/>
        </w:rPr>
        <w:t xml:space="preserve">90% </w:t>
      </w:r>
      <w:bookmarkStart w:id="16276" w:name="_ETM_Q48_449089"/>
      <w:bookmarkEnd w:id="16276"/>
      <w:r>
        <w:rPr>
          <w:rtl/>
        </w:rPr>
        <w:t>בארנונה</w:t>
      </w:r>
      <w:r>
        <w:rPr>
          <w:rFonts w:hint="cs"/>
          <w:rtl/>
        </w:rPr>
        <w:t>,</w:t>
      </w:r>
      <w:r>
        <w:rPr>
          <w:rtl/>
        </w:rPr>
        <w:t xml:space="preserve"> </w:t>
      </w:r>
      <w:bookmarkStart w:id="16277" w:name="_ETM_Q48_450490"/>
      <w:bookmarkEnd w:id="16277"/>
      <w:r>
        <w:rPr>
          <w:rtl/>
        </w:rPr>
        <w:t xml:space="preserve">ולכן </w:t>
      </w:r>
      <w:bookmarkStart w:id="16278" w:name="_ETM_Q48_451120"/>
      <w:bookmarkEnd w:id="16278"/>
      <w:r>
        <w:rPr>
          <w:rtl/>
        </w:rPr>
        <w:t xml:space="preserve">יש </w:t>
      </w:r>
      <w:bookmarkStart w:id="16279" w:name="_ETM_Q48_451389"/>
      <w:bookmarkEnd w:id="16279"/>
      <w:r>
        <w:rPr>
          <w:rtl/>
        </w:rPr>
        <w:t xml:space="preserve">תושבים </w:t>
      </w:r>
      <w:bookmarkStart w:id="16280" w:name="_ETM_Q48_451990"/>
      <w:bookmarkEnd w:id="16280"/>
      <w:r>
        <w:rPr>
          <w:rtl/>
        </w:rPr>
        <w:t xml:space="preserve">שכן </w:t>
      </w:r>
      <w:bookmarkStart w:id="16281" w:name="_ETM_Q48_452770"/>
      <w:bookmarkEnd w:id="16281"/>
      <w:r>
        <w:rPr>
          <w:rtl/>
        </w:rPr>
        <w:t xml:space="preserve">עובדים </w:t>
      </w:r>
      <w:bookmarkStart w:id="16282" w:name="_ETM_Q48_453130"/>
      <w:bookmarkEnd w:id="16282"/>
      <w:r>
        <w:rPr>
          <w:rtl/>
        </w:rPr>
        <w:t xml:space="preserve">ונאלצים </w:t>
      </w:r>
      <w:bookmarkStart w:id="16283" w:name="_ETM_Q48_454000"/>
      <w:bookmarkEnd w:id="16283"/>
      <w:r>
        <w:rPr>
          <w:rFonts w:hint="cs"/>
          <w:rtl/>
        </w:rPr>
        <w:t>ל</w:t>
      </w:r>
      <w:r>
        <w:rPr>
          <w:rtl/>
        </w:rPr>
        <w:t xml:space="preserve">סבסד </w:t>
      </w:r>
      <w:bookmarkStart w:id="16284" w:name="_ETM_Q48_454750"/>
      <w:bookmarkEnd w:id="16284"/>
      <w:r>
        <w:rPr>
          <w:rtl/>
        </w:rPr>
        <w:t xml:space="preserve">את </w:t>
      </w:r>
      <w:bookmarkStart w:id="16285" w:name="_ETM_Q48_454870"/>
      <w:bookmarkEnd w:id="16285"/>
      <w:r>
        <w:rPr>
          <w:rtl/>
        </w:rPr>
        <w:t>זה</w:t>
      </w:r>
      <w:r>
        <w:rPr>
          <w:rFonts w:hint="cs"/>
          <w:rtl/>
        </w:rPr>
        <w:t>.</w:t>
      </w:r>
      <w:r>
        <w:rPr>
          <w:rtl/>
        </w:rPr>
        <w:t xml:space="preserve"> </w:t>
      </w:r>
      <w:bookmarkStart w:id="16286" w:name="_ETM_Q48_455940"/>
      <w:bookmarkEnd w:id="16286"/>
      <w:r>
        <w:rPr>
          <w:rtl/>
        </w:rPr>
        <w:t xml:space="preserve">לפני </w:t>
      </w:r>
      <w:bookmarkStart w:id="16287" w:name="_ETM_Q48_456270"/>
      <w:bookmarkEnd w:id="16287"/>
      <w:r>
        <w:rPr>
          <w:rtl/>
        </w:rPr>
        <w:t xml:space="preserve">15 </w:t>
      </w:r>
      <w:bookmarkStart w:id="16288" w:name="_ETM_Q48_457110"/>
      <w:bookmarkStart w:id="16289" w:name="_ETM_Q48_457920"/>
      <w:bookmarkEnd w:id="16288"/>
      <w:bookmarkEnd w:id="16289"/>
      <w:r>
        <w:rPr>
          <w:rtl/>
        </w:rPr>
        <w:t xml:space="preserve">שנה </w:t>
      </w:r>
      <w:bookmarkStart w:id="16290" w:name="_ETM_Q48_458220"/>
      <w:bookmarkEnd w:id="16290"/>
      <w:r>
        <w:rPr>
          <w:rtl/>
        </w:rPr>
        <w:t xml:space="preserve">הייתי </w:t>
      </w:r>
      <w:bookmarkStart w:id="16291" w:name="_ETM_Q48_458430"/>
      <w:bookmarkEnd w:id="16291"/>
      <w:r>
        <w:rPr>
          <w:rtl/>
        </w:rPr>
        <w:t xml:space="preserve">שותפה </w:t>
      </w:r>
      <w:bookmarkStart w:id="16292" w:name="_ETM_Q48_459089"/>
      <w:bookmarkEnd w:id="16292"/>
      <w:r>
        <w:rPr>
          <w:rtl/>
        </w:rPr>
        <w:t xml:space="preserve">לקבוצה </w:t>
      </w:r>
      <w:bookmarkStart w:id="16293" w:name="_ETM_Q48_459600"/>
      <w:bookmarkEnd w:id="16293"/>
      <w:r>
        <w:rPr>
          <w:rtl/>
        </w:rPr>
        <w:t xml:space="preserve">מדהימה </w:t>
      </w:r>
      <w:bookmarkStart w:id="16294" w:name="_ETM_Q48_460080"/>
      <w:bookmarkEnd w:id="16294"/>
      <w:r>
        <w:rPr>
          <w:rtl/>
        </w:rPr>
        <w:t xml:space="preserve">של </w:t>
      </w:r>
      <w:bookmarkStart w:id="16295" w:name="_ETM_Q48_460290"/>
      <w:bookmarkEnd w:id="16295"/>
      <w:r>
        <w:rPr>
          <w:rtl/>
        </w:rPr>
        <w:t xml:space="preserve">צעירים </w:t>
      </w:r>
      <w:bookmarkStart w:id="16296" w:name="_ETM_Q48_460680"/>
      <w:bookmarkEnd w:id="16296"/>
      <w:r>
        <w:rPr>
          <w:rtl/>
        </w:rPr>
        <w:t>ירושלמ</w:t>
      </w:r>
      <w:r>
        <w:rPr>
          <w:rFonts w:hint="cs"/>
          <w:rtl/>
        </w:rPr>
        <w:t>י</w:t>
      </w:r>
      <w:r>
        <w:rPr>
          <w:rtl/>
        </w:rPr>
        <w:t>ם</w:t>
      </w:r>
      <w:r>
        <w:rPr>
          <w:rFonts w:hint="cs"/>
          <w:rtl/>
        </w:rPr>
        <w:t>.</w:t>
      </w:r>
      <w:r>
        <w:rPr>
          <w:rtl/>
        </w:rPr>
        <w:t xml:space="preserve"> </w:t>
      </w:r>
      <w:bookmarkStart w:id="16297" w:name="_ETM_Q48_461889"/>
      <w:bookmarkEnd w:id="16297"/>
      <w:r>
        <w:rPr>
          <w:rtl/>
        </w:rPr>
        <w:t xml:space="preserve">יחד </w:t>
      </w:r>
      <w:bookmarkStart w:id="16298" w:name="_ETM_Q48_462400"/>
      <w:bookmarkEnd w:id="16298"/>
      <w:r>
        <w:rPr>
          <w:rtl/>
        </w:rPr>
        <w:t xml:space="preserve">הקמנו </w:t>
      </w:r>
      <w:bookmarkStart w:id="16299" w:name="_ETM_Q48_462819"/>
      <w:bookmarkEnd w:id="16299"/>
      <w:r>
        <w:rPr>
          <w:rtl/>
        </w:rPr>
        <w:t xml:space="preserve">את </w:t>
      </w:r>
      <w:bookmarkStart w:id="16300" w:name="_ETM_Q48_462940"/>
      <w:bookmarkEnd w:id="16300"/>
      <w:r>
        <w:rPr>
          <w:rFonts w:hint="cs"/>
          <w:rtl/>
        </w:rPr>
        <w:t>"</w:t>
      </w:r>
      <w:r>
        <w:rPr>
          <w:rtl/>
        </w:rPr>
        <w:t xml:space="preserve">התעוררות </w:t>
      </w:r>
      <w:bookmarkStart w:id="16301" w:name="_ETM_Q48_463479"/>
      <w:bookmarkEnd w:id="16301"/>
      <w:r>
        <w:rPr>
          <w:rtl/>
        </w:rPr>
        <w:t>בירושלים</w:t>
      </w:r>
      <w:r>
        <w:rPr>
          <w:rFonts w:hint="cs"/>
          <w:rtl/>
        </w:rPr>
        <w:t>"</w:t>
      </w:r>
      <w:r>
        <w:rPr>
          <w:rtl/>
        </w:rPr>
        <w:t xml:space="preserve"> </w:t>
      </w:r>
      <w:bookmarkStart w:id="16302" w:name="_ETM_Q48_464199"/>
      <w:bookmarkEnd w:id="16302"/>
      <w:r>
        <w:rPr>
          <w:rtl/>
        </w:rPr>
        <w:t xml:space="preserve">במטרה </w:t>
      </w:r>
      <w:bookmarkStart w:id="16303" w:name="_ETM_Q48_464710"/>
      <w:bookmarkEnd w:id="16303"/>
      <w:r>
        <w:rPr>
          <w:rtl/>
        </w:rPr>
        <w:t xml:space="preserve">לחזק </w:t>
      </w:r>
      <w:bookmarkStart w:id="16304" w:name="_ETM_Q48_465160"/>
      <w:bookmarkEnd w:id="16304"/>
      <w:r>
        <w:rPr>
          <w:rtl/>
        </w:rPr>
        <w:t xml:space="preserve">את </w:t>
      </w:r>
      <w:bookmarkStart w:id="16305" w:name="_ETM_Q48_465310"/>
      <w:bookmarkEnd w:id="16305"/>
      <w:r>
        <w:rPr>
          <w:rtl/>
        </w:rPr>
        <w:t xml:space="preserve">העיר </w:t>
      </w:r>
      <w:bookmarkStart w:id="16306" w:name="_ETM_Q48_465610"/>
      <w:bookmarkEnd w:id="16306"/>
      <w:r>
        <w:rPr>
          <w:rtl/>
        </w:rPr>
        <w:t xml:space="preserve">ולהשאיר </w:t>
      </w:r>
      <w:bookmarkStart w:id="16307" w:name="_ETM_Q48_466180"/>
      <w:bookmarkEnd w:id="16307"/>
      <w:r>
        <w:rPr>
          <w:rtl/>
        </w:rPr>
        <w:t>ב</w:t>
      </w:r>
      <w:r>
        <w:rPr>
          <w:rFonts w:hint="cs"/>
          <w:rtl/>
        </w:rPr>
        <w:t xml:space="preserve">ה </w:t>
      </w:r>
      <w:r>
        <w:rPr>
          <w:rtl/>
        </w:rPr>
        <w:t xml:space="preserve">ציבור </w:t>
      </w:r>
      <w:bookmarkStart w:id="16308" w:name="_ETM_Q48_466870"/>
      <w:bookmarkEnd w:id="16308"/>
      <w:r>
        <w:rPr>
          <w:rtl/>
        </w:rPr>
        <w:t>יצרני</w:t>
      </w:r>
      <w:r>
        <w:rPr>
          <w:rFonts w:hint="cs"/>
          <w:rtl/>
        </w:rPr>
        <w:t>,</w:t>
      </w:r>
      <w:r>
        <w:rPr>
          <w:rtl/>
        </w:rPr>
        <w:t xml:space="preserve"> </w:t>
      </w:r>
      <w:bookmarkStart w:id="16309" w:name="_ETM_Q48_468099"/>
      <w:bookmarkEnd w:id="16309"/>
      <w:r>
        <w:rPr>
          <w:rtl/>
        </w:rPr>
        <w:t>ציוני</w:t>
      </w:r>
      <w:r>
        <w:rPr>
          <w:rFonts w:hint="cs"/>
          <w:rtl/>
        </w:rPr>
        <w:t>,</w:t>
      </w:r>
      <w:r>
        <w:rPr>
          <w:rtl/>
        </w:rPr>
        <w:t xml:space="preserve"> </w:t>
      </w:r>
      <w:bookmarkStart w:id="16310" w:name="_ETM_Q48_468969"/>
      <w:bookmarkEnd w:id="16310"/>
      <w:r>
        <w:rPr>
          <w:rtl/>
        </w:rPr>
        <w:t>יצירתי</w:t>
      </w:r>
      <w:r>
        <w:rPr>
          <w:rFonts w:hint="cs"/>
          <w:rtl/>
        </w:rPr>
        <w:t>.</w:t>
      </w:r>
      <w:r>
        <w:rPr>
          <w:rtl/>
        </w:rPr>
        <w:t xml:space="preserve"> </w:t>
      </w:r>
      <w:bookmarkStart w:id="16311" w:name="_ETM_Q48_470229"/>
      <w:bookmarkEnd w:id="16311"/>
      <w:r>
        <w:rPr>
          <w:rtl/>
        </w:rPr>
        <w:t xml:space="preserve">בנינו </w:t>
      </w:r>
      <w:bookmarkStart w:id="16312" w:name="_ETM_Q48_470710"/>
      <w:bookmarkEnd w:id="16312"/>
      <w:r>
        <w:rPr>
          <w:rtl/>
        </w:rPr>
        <w:t xml:space="preserve">תנועה </w:t>
      </w:r>
      <w:bookmarkStart w:id="16313" w:name="_ETM_Q48_471279"/>
      <w:bookmarkEnd w:id="16313"/>
      <w:r>
        <w:rPr>
          <w:rtl/>
        </w:rPr>
        <w:t xml:space="preserve">שגם </w:t>
      </w:r>
      <w:bookmarkStart w:id="16314" w:name="_ETM_Q48_471550"/>
      <w:bookmarkEnd w:id="16314"/>
      <w:r>
        <w:rPr>
          <w:rtl/>
        </w:rPr>
        <w:t xml:space="preserve">נכנסה </w:t>
      </w:r>
      <w:bookmarkStart w:id="16315" w:name="_ETM_Q48_471939"/>
      <w:bookmarkEnd w:id="16315"/>
      <w:r>
        <w:rPr>
          <w:rtl/>
        </w:rPr>
        <w:t xml:space="preserve">למועצת </w:t>
      </w:r>
      <w:bookmarkStart w:id="16316" w:name="_ETM_Q48_472389"/>
      <w:bookmarkEnd w:id="16316"/>
      <w:r>
        <w:rPr>
          <w:rtl/>
        </w:rPr>
        <w:t xml:space="preserve">העיר </w:t>
      </w:r>
      <w:bookmarkStart w:id="16317" w:name="_ETM_Q48_472599"/>
      <w:bookmarkEnd w:id="16317"/>
      <w:r>
        <w:rPr>
          <w:rtl/>
        </w:rPr>
        <w:t xml:space="preserve">ולפני </w:t>
      </w:r>
      <w:bookmarkStart w:id="16318" w:name="_ETM_Q48_472990"/>
      <w:bookmarkEnd w:id="16318"/>
      <w:r>
        <w:rPr>
          <w:rFonts w:hint="cs"/>
          <w:rtl/>
        </w:rPr>
        <w:t>כמה</w:t>
      </w:r>
      <w:r>
        <w:rPr>
          <w:rtl/>
        </w:rPr>
        <w:t xml:space="preserve"> </w:t>
      </w:r>
      <w:bookmarkStart w:id="16319" w:name="_ETM_Q48_473349"/>
      <w:bookmarkEnd w:id="16319"/>
      <w:r>
        <w:rPr>
          <w:rtl/>
        </w:rPr>
        <w:t xml:space="preserve">שנים </w:t>
      </w:r>
      <w:bookmarkStart w:id="16320" w:name="_ETM_Q48_473620"/>
      <w:bookmarkEnd w:id="16320"/>
      <w:r>
        <w:rPr>
          <w:rtl/>
        </w:rPr>
        <w:t xml:space="preserve">זכתה </w:t>
      </w:r>
      <w:bookmarkStart w:id="16321" w:name="_ETM_Q48_474290"/>
      <w:bookmarkEnd w:id="16321"/>
      <w:r>
        <w:rPr>
          <w:rtl/>
        </w:rPr>
        <w:t xml:space="preserve">באמת </w:t>
      </w:r>
      <w:bookmarkStart w:id="16322" w:name="_ETM_Q48_474860"/>
      <w:bookmarkEnd w:id="16322"/>
      <w:r>
        <w:rPr>
          <w:rtl/>
        </w:rPr>
        <w:t xml:space="preserve">למספר </w:t>
      </w:r>
      <w:bookmarkStart w:id="16323" w:name="_ETM_Q48_475430"/>
      <w:bookmarkEnd w:id="16323"/>
      <w:r>
        <w:rPr>
          <w:rFonts w:hint="cs"/>
          <w:rtl/>
        </w:rPr>
        <w:t>שיא</w:t>
      </w:r>
      <w:r>
        <w:rPr>
          <w:rtl/>
        </w:rPr>
        <w:t xml:space="preserve"> </w:t>
      </w:r>
      <w:bookmarkStart w:id="16324" w:name="_ETM_Q48_475760"/>
      <w:bookmarkEnd w:id="16324"/>
      <w:r>
        <w:rPr>
          <w:rtl/>
        </w:rPr>
        <w:t xml:space="preserve">של </w:t>
      </w:r>
      <w:bookmarkStart w:id="16325" w:name="_ETM_Q48_475940"/>
      <w:bookmarkEnd w:id="16325"/>
      <w:r>
        <w:rPr>
          <w:rtl/>
        </w:rPr>
        <w:t>מנדטים</w:t>
      </w:r>
      <w:r>
        <w:rPr>
          <w:rFonts w:hint="cs"/>
          <w:rtl/>
        </w:rPr>
        <w:t>,</w:t>
      </w:r>
      <w:r>
        <w:rPr>
          <w:rtl/>
        </w:rPr>
        <w:t xml:space="preserve"> </w:t>
      </w:r>
      <w:bookmarkStart w:id="16326" w:name="_ETM_Q48_476480"/>
      <w:bookmarkEnd w:id="16326"/>
      <w:r>
        <w:rPr>
          <w:rtl/>
        </w:rPr>
        <w:t xml:space="preserve">וכמעט </w:t>
      </w:r>
      <w:bookmarkStart w:id="16327" w:name="_ETM_Q48_476839"/>
      <w:bookmarkEnd w:id="16327"/>
      <w:r>
        <w:rPr>
          <w:rtl/>
        </w:rPr>
        <w:t xml:space="preserve">אפילו </w:t>
      </w:r>
      <w:bookmarkStart w:id="16328" w:name="_ETM_Q48_477140"/>
      <w:bookmarkEnd w:id="16328"/>
      <w:r>
        <w:rPr>
          <w:rtl/>
        </w:rPr>
        <w:t xml:space="preserve">הצליחה </w:t>
      </w:r>
      <w:bookmarkStart w:id="16329" w:name="_ETM_Q48_477500"/>
      <w:bookmarkEnd w:id="16329"/>
      <w:r>
        <w:rPr>
          <w:rtl/>
        </w:rPr>
        <w:t xml:space="preserve">לקחת </w:t>
      </w:r>
      <w:bookmarkStart w:id="16330" w:name="_ETM_Q48_477890"/>
      <w:bookmarkEnd w:id="16330"/>
      <w:r>
        <w:rPr>
          <w:rtl/>
        </w:rPr>
        <w:t xml:space="preserve">את </w:t>
      </w:r>
      <w:bookmarkStart w:id="16331" w:name="_ETM_Q48_478010"/>
      <w:bookmarkEnd w:id="16331"/>
      <w:r>
        <w:rPr>
          <w:rtl/>
        </w:rPr>
        <w:t xml:space="preserve">ראשות </w:t>
      </w:r>
      <w:bookmarkStart w:id="16332" w:name="_ETM_Q48_478430"/>
      <w:bookmarkEnd w:id="16332"/>
      <w:r>
        <w:rPr>
          <w:rtl/>
        </w:rPr>
        <w:t>העיר</w:t>
      </w:r>
      <w:r>
        <w:rPr>
          <w:rFonts w:hint="cs"/>
          <w:rtl/>
        </w:rPr>
        <w:t>.</w:t>
      </w:r>
      <w:r>
        <w:rPr>
          <w:rtl/>
        </w:rPr>
        <w:t xml:space="preserve"> </w:t>
      </w:r>
      <w:bookmarkStart w:id="16333" w:name="_ETM_Q48_479699"/>
      <w:bookmarkEnd w:id="16333"/>
    </w:p>
    <w:p w:rsidR="00415BCA" w:rsidRDefault="00415BCA" w:rsidP="004F6017">
      <w:pPr>
        <w:rPr>
          <w:rtl/>
        </w:rPr>
      </w:pPr>
    </w:p>
    <w:p w:rsidR="00415BCA" w:rsidRDefault="00415BCA" w:rsidP="004F6017">
      <w:pPr>
        <w:rPr>
          <w:rtl/>
        </w:rPr>
      </w:pPr>
      <w:r>
        <w:rPr>
          <w:rtl/>
        </w:rPr>
        <w:t xml:space="preserve">אני </w:t>
      </w:r>
      <w:bookmarkStart w:id="16334" w:name="_ETM_Q48_479970"/>
      <w:bookmarkEnd w:id="16334"/>
      <w:r>
        <w:rPr>
          <w:rtl/>
        </w:rPr>
        <w:t xml:space="preserve">במידה </w:t>
      </w:r>
      <w:bookmarkStart w:id="16335" w:name="_ETM_Q48_480449"/>
      <w:bookmarkEnd w:id="16335"/>
      <w:r>
        <w:rPr>
          <w:rtl/>
        </w:rPr>
        <w:t xml:space="preserve">רבה </w:t>
      </w:r>
      <w:bookmarkStart w:id="16336" w:name="_ETM_Q48_480810"/>
      <w:bookmarkEnd w:id="16336"/>
      <w:r>
        <w:rPr>
          <w:rtl/>
        </w:rPr>
        <w:t xml:space="preserve">חושבת </w:t>
      </w:r>
      <w:bookmarkStart w:id="16337" w:name="_ETM_Q48_480350"/>
      <w:bookmarkStart w:id="16338" w:name="_ETM_Q48_481910"/>
      <w:bookmarkEnd w:id="16337"/>
      <w:bookmarkEnd w:id="16338"/>
      <w:r>
        <w:rPr>
          <w:rtl/>
        </w:rPr>
        <w:t xml:space="preserve">שלאור </w:t>
      </w:r>
      <w:bookmarkStart w:id="16339" w:name="_ETM_Q48_482360"/>
      <w:bookmarkEnd w:id="16339"/>
      <w:r>
        <w:rPr>
          <w:rtl/>
        </w:rPr>
        <w:t xml:space="preserve">ההתפתחויות </w:t>
      </w:r>
      <w:bookmarkStart w:id="16340" w:name="_ETM_Q48_483050"/>
      <w:bookmarkEnd w:id="16340"/>
      <w:r>
        <w:rPr>
          <w:rtl/>
        </w:rPr>
        <w:t>שקורות</w:t>
      </w:r>
      <w:r>
        <w:rPr>
          <w:rFonts w:hint="cs"/>
          <w:rtl/>
        </w:rPr>
        <w:t>,</w:t>
      </w:r>
      <w:r>
        <w:rPr>
          <w:rtl/>
        </w:rPr>
        <w:t xml:space="preserve"> </w:t>
      </w:r>
      <w:bookmarkStart w:id="16341" w:name="_ETM_Q48_484190"/>
      <w:bookmarkEnd w:id="16341"/>
      <w:r>
        <w:rPr>
          <w:rtl/>
        </w:rPr>
        <w:t xml:space="preserve">מדינת </w:t>
      </w:r>
      <w:bookmarkStart w:id="16342" w:name="_ETM_Q48_485000"/>
      <w:bookmarkEnd w:id="16342"/>
      <w:r>
        <w:rPr>
          <w:rtl/>
        </w:rPr>
        <w:t xml:space="preserve">ישראל </w:t>
      </w:r>
      <w:bookmarkStart w:id="16343" w:name="_ETM_Q48_485600"/>
      <w:bookmarkEnd w:id="16343"/>
      <w:r>
        <w:rPr>
          <w:rtl/>
        </w:rPr>
        <w:t xml:space="preserve">כולה </w:t>
      </w:r>
      <w:bookmarkStart w:id="16344" w:name="_ETM_Q48_485960"/>
      <w:bookmarkEnd w:id="16344"/>
      <w:r>
        <w:rPr>
          <w:rtl/>
        </w:rPr>
        <w:t xml:space="preserve">צריכה </w:t>
      </w:r>
      <w:bookmarkStart w:id="16345" w:name="_ETM_Q48_486350"/>
      <w:bookmarkEnd w:id="16345"/>
      <w:r>
        <w:rPr>
          <w:rtl/>
        </w:rPr>
        <w:t xml:space="preserve">הרבה </w:t>
      </w:r>
      <w:bookmarkStart w:id="16346" w:name="_ETM_Q48_486979"/>
      <w:bookmarkEnd w:id="16346"/>
      <w:r>
        <w:rPr>
          <w:rtl/>
        </w:rPr>
        <w:t xml:space="preserve">התעוררויות </w:t>
      </w:r>
      <w:bookmarkStart w:id="16347" w:name="_ETM_Q48_487819"/>
      <w:bookmarkEnd w:id="16347"/>
      <w:r>
        <w:rPr>
          <w:rtl/>
        </w:rPr>
        <w:t>כאלה</w:t>
      </w:r>
      <w:r>
        <w:rPr>
          <w:rFonts w:hint="cs"/>
          <w:rtl/>
        </w:rPr>
        <w:t>,</w:t>
      </w:r>
      <w:r>
        <w:rPr>
          <w:rtl/>
        </w:rPr>
        <w:t xml:space="preserve"> </w:t>
      </w:r>
      <w:bookmarkStart w:id="16348" w:name="_ETM_Q48_488629"/>
      <w:bookmarkEnd w:id="16348"/>
      <w:r>
        <w:rPr>
          <w:rtl/>
        </w:rPr>
        <w:t xml:space="preserve">שיילחמו </w:t>
      </w:r>
      <w:bookmarkStart w:id="16349" w:name="_ETM_Q48_489500"/>
      <w:bookmarkEnd w:id="16349"/>
      <w:r>
        <w:rPr>
          <w:rtl/>
        </w:rPr>
        <w:t xml:space="preserve">על </w:t>
      </w:r>
      <w:bookmarkStart w:id="16350" w:name="_ETM_Q48_489740"/>
      <w:bookmarkEnd w:id="16350"/>
      <w:r>
        <w:rPr>
          <w:rtl/>
        </w:rPr>
        <w:t xml:space="preserve">האופי </w:t>
      </w:r>
      <w:bookmarkStart w:id="16351" w:name="_ETM_Q48_490339"/>
      <w:bookmarkEnd w:id="16351"/>
      <w:r>
        <w:rPr>
          <w:rtl/>
        </w:rPr>
        <w:t xml:space="preserve">היצרני </w:t>
      </w:r>
      <w:bookmarkStart w:id="16352" w:name="_ETM_Q48_491120"/>
      <w:bookmarkEnd w:id="16352"/>
      <w:r>
        <w:rPr>
          <w:rtl/>
        </w:rPr>
        <w:t xml:space="preserve">הציוני </w:t>
      </w:r>
      <w:bookmarkStart w:id="16353" w:name="_ETM_Q48_491750"/>
      <w:bookmarkEnd w:id="16353"/>
      <w:r>
        <w:rPr>
          <w:rtl/>
        </w:rPr>
        <w:t xml:space="preserve">של </w:t>
      </w:r>
      <w:bookmarkStart w:id="16354" w:name="_ETM_Q48_491930"/>
      <w:bookmarkEnd w:id="16354"/>
      <w:r>
        <w:rPr>
          <w:rtl/>
        </w:rPr>
        <w:t xml:space="preserve">מדינת </w:t>
      </w:r>
      <w:bookmarkStart w:id="16355" w:name="_ETM_Q48_492350"/>
      <w:bookmarkEnd w:id="16355"/>
      <w:r>
        <w:rPr>
          <w:rtl/>
        </w:rPr>
        <w:t>ישראל</w:t>
      </w:r>
      <w:r>
        <w:rPr>
          <w:rFonts w:hint="cs"/>
          <w:rtl/>
        </w:rPr>
        <w:t>.</w:t>
      </w:r>
      <w:r>
        <w:rPr>
          <w:rtl/>
        </w:rPr>
        <w:t xml:space="preserve"> </w:t>
      </w:r>
      <w:bookmarkStart w:id="16356" w:name="_ETM_Q48_493450"/>
      <w:bookmarkEnd w:id="16356"/>
      <w:r>
        <w:rPr>
          <w:rtl/>
        </w:rPr>
        <w:t xml:space="preserve">ואני </w:t>
      </w:r>
      <w:bookmarkStart w:id="16357" w:name="_ETM_Q48_493809"/>
      <w:bookmarkEnd w:id="16357"/>
      <w:r>
        <w:rPr>
          <w:rtl/>
        </w:rPr>
        <w:t xml:space="preserve">באמת </w:t>
      </w:r>
      <w:bookmarkStart w:id="16358" w:name="_ETM_Q48_494259"/>
      <w:bookmarkEnd w:id="16358"/>
      <w:r>
        <w:rPr>
          <w:rtl/>
        </w:rPr>
        <w:t xml:space="preserve">מאמינה </w:t>
      </w:r>
      <w:bookmarkStart w:id="16359" w:name="_ETM_Q48_494740"/>
      <w:bookmarkEnd w:id="16359"/>
      <w:r>
        <w:rPr>
          <w:rtl/>
        </w:rPr>
        <w:t xml:space="preserve">שההסכמים </w:t>
      </w:r>
      <w:bookmarkStart w:id="16360" w:name="_ETM_Q48_495400"/>
      <w:bookmarkEnd w:id="16360"/>
      <w:r>
        <w:rPr>
          <w:rtl/>
        </w:rPr>
        <w:t xml:space="preserve">הקואליציוניים </w:t>
      </w:r>
      <w:bookmarkStart w:id="16361" w:name="_ETM_Q48_496750"/>
      <w:bookmarkEnd w:id="16361"/>
      <w:r>
        <w:rPr>
          <w:rtl/>
        </w:rPr>
        <w:t xml:space="preserve">שכולנו </w:t>
      </w:r>
      <w:bookmarkStart w:id="16362" w:name="_ETM_Q48_497949"/>
      <w:bookmarkEnd w:id="16362"/>
      <w:r>
        <w:rPr>
          <w:rtl/>
        </w:rPr>
        <w:t>ראינו</w:t>
      </w:r>
      <w:r>
        <w:rPr>
          <w:rFonts w:hint="cs"/>
          <w:rtl/>
        </w:rPr>
        <w:t>,</w:t>
      </w:r>
      <w:r>
        <w:rPr>
          <w:rtl/>
        </w:rPr>
        <w:t xml:space="preserve"> </w:t>
      </w:r>
      <w:bookmarkStart w:id="16363" w:name="_ETM_Q48_498520"/>
      <w:bookmarkEnd w:id="16363"/>
      <w:r>
        <w:rPr>
          <w:rtl/>
        </w:rPr>
        <w:t xml:space="preserve">שנחתמו </w:t>
      </w:r>
      <w:bookmarkStart w:id="16364" w:name="_ETM_Q48_499119"/>
      <w:bookmarkEnd w:id="16364"/>
      <w:r>
        <w:rPr>
          <w:rtl/>
        </w:rPr>
        <w:t xml:space="preserve">זה </w:t>
      </w:r>
      <w:bookmarkStart w:id="16365" w:name="_ETM_Q48_499330"/>
      <w:bookmarkEnd w:id="16365"/>
      <w:r>
        <w:rPr>
          <w:rtl/>
        </w:rPr>
        <w:t>עתה</w:t>
      </w:r>
      <w:r>
        <w:rPr>
          <w:rFonts w:hint="cs"/>
          <w:rtl/>
        </w:rPr>
        <w:t>,</w:t>
      </w:r>
      <w:r>
        <w:rPr>
          <w:rtl/>
        </w:rPr>
        <w:t xml:space="preserve"> </w:t>
      </w:r>
      <w:bookmarkStart w:id="16366" w:name="_ETM_Q48_500140"/>
      <w:bookmarkEnd w:id="16366"/>
      <w:r>
        <w:rPr>
          <w:rFonts w:hint="cs"/>
          <w:rtl/>
        </w:rPr>
        <w:t>עם</w:t>
      </w:r>
      <w:r>
        <w:rPr>
          <w:rtl/>
        </w:rPr>
        <w:t xml:space="preserve"> </w:t>
      </w:r>
      <w:bookmarkStart w:id="16367" w:name="_ETM_Q48_500289"/>
      <w:bookmarkEnd w:id="16367"/>
      <w:r>
        <w:rPr>
          <w:rtl/>
        </w:rPr>
        <w:t xml:space="preserve">באמת </w:t>
      </w:r>
      <w:bookmarkStart w:id="16368" w:name="_ETM_Q48_500769"/>
      <w:bookmarkEnd w:id="16368"/>
      <w:r>
        <w:rPr>
          <w:rtl/>
        </w:rPr>
        <w:t xml:space="preserve">מיליארדים </w:t>
      </w:r>
      <w:bookmarkStart w:id="16369" w:name="_ETM_Q48_501430"/>
      <w:bookmarkEnd w:id="16369"/>
      <w:r>
        <w:rPr>
          <w:rtl/>
        </w:rPr>
        <w:t xml:space="preserve">על </w:t>
      </w:r>
      <w:bookmarkStart w:id="16370" w:name="_ETM_Q48_501550"/>
      <w:bookmarkStart w:id="16371" w:name="_ETM_Q48_501970"/>
      <w:bookmarkStart w:id="16372" w:name="_ETM_Q48_502150"/>
      <w:bookmarkEnd w:id="16370"/>
      <w:bookmarkEnd w:id="16371"/>
      <w:bookmarkEnd w:id="16372"/>
      <w:r>
        <w:rPr>
          <w:rtl/>
        </w:rPr>
        <w:t xml:space="preserve">מיליארדים </w:t>
      </w:r>
      <w:bookmarkStart w:id="16373" w:name="_ETM_Q48_502810"/>
      <w:bookmarkEnd w:id="16373"/>
      <w:r>
        <w:rPr>
          <w:rtl/>
        </w:rPr>
        <w:t xml:space="preserve">להנצחת </w:t>
      </w:r>
      <w:bookmarkStart w:id="16374" w:name="_ETM_Q48_503860"/>
      <w:bookmarkEnd w:id="16374"/>
      <w:r>
        <w:rPr>
          <w:rFonts w:hint="cs"/>
          <w:rtl/>
        </w:rPr>
        <w:t>העוני</w:t>
      </w:r>
      <w:r>
        <w:rPr>
          <w:rtl/>
        </w:rPr>
        <w:t xml:space="preserve"> </w:t>
      </w:r>
      <w:bookmarkStart w:id="16375" w:name="_ETM_Q48_504430"/>
      <w:bookmarkEnd w:id="16375"/>
      <w:r>
        <w:rPr>
          <w:rFonts w:hint="cs"/>
          <w:rtl/>
        </w:rPr>
        <w:t>ה</w:t>
      </w:r>
      <w:r>
        <w:rPr>
          <w:rtl/>
        </w:rPr>
        <w:t>חרדי</w:t>
      </w:r>
      <w:r>
        <w:rPr>
          <w:rFonts w:hint="cs"/>
          <w:rtl/>
        </w:rPr>
        <w:t>,</w:t>
      </w:r>
      <w:r>
        <w:rPr>
          <w:rtl/>
        </w:rPr>
        <w:t xml:space="preserve"> </w:t>
      </w:r>
      <w:bookmarkStart w:id="16376" w:name="_ETM_Q48_505380"/>
      <w:bookmarkEnd w:id="16376"/>
      <w:r>
        <w:rPr>
          <w:rFonts w:hint="cs"/>
          <w:rtl/>
        </w:rPr>
        <w:t>עם</w:t>
      </w:r>
      <w:r>
        <w:rPr>
          <w:rtl/>
        </w:rPr>
        <w:t xml:space="preserve"> </w:t>
      </w:r>
      <w:bookmarkStart w:id="16377" w:name="_ETM_Q48_505710"/>
      <w:bookmarkEnd w:id="16377"/>
      <w:r>
        <w:rPr>
          <w:rtl/>
        </w:rPr>
        <w:t xml:space="preserve">סעיפים </w:t>
      </w:r>
      <w:bookmarkStart w:id="16378" w:name="_ETM_Q48_506400"/>
      <w:bookmarkEnd w:id="16378"/>
      <w:r>
        <w:rPr>
          <w:rtl/>
        </w:rPr>
        <w:t xml:space="preserve">שמובילים </w:t>
      </w:r>
      <w:bookmarkStart w:id="16379" w:name="_ETM_Q48_506940"/>
      <w:bookmarkEnd w:id="16379"/>
      <w:r>
        <w:rPr>
          <w:rtl/>
        </w:rPr>
        <w:t xml:space="preserve">לכפייה </w:t>
      </w:r>
      <w:bookmarkStart w:id="16380" w:name="_ETM_Q48_507390"/>
      <w:bookmarkEnd w:id="16380"/>
      <w:r>
        <w:rPr>
          <w:rtl/>
        </w:rPr>
        <w:t>דתית</w:t>
      </w:r>
      <w:r>
        <w:rPr>
          <w:rFonts w:hint="cs"/>
          <w:rtl/>
        </w:rPr>
        <w:t>,</w:t>
      </w:r>
      <w:r>
        <w:rPr>
          <w:rtl/>
        </w:rPr>
        <w:t xml:space="preserve"> </w:t>
      </w:r>
      <w:bookmarkStart w:id="16381" w:name="_ETM_Q48_508380"/>
      <w:bookmarkEnd w:id="16381"/>
      <w:r>
        <w:rPr>
          <w:rtl/>
        </w:rPr>
        <w:t xml:space="preserve">ועכשיו </w:t>
      </w:r>
      <w:bookmarkStart w:id="16382" w:name="_ETM_Q48_508920"/>
      <w:bookmarkEnd w:id="16382"/>
      <w:r>
        <w:rPr>
          <w:rtl/>
        </w:rPr>
        <w:t xml:space="preserve">גם </w:t>
      </w:r>
      <w:bookmarkStart w:id="16383" w:name="_ETM_Q48_509160"/>
      <w:bookmarkEnd w:id="16383"/>
      <w:r>
        <w:rPr>
          <w:rtl/>
        </w:rPr>
        <w:t xml:space="preserve">הניסיון </w:t>
      </w:r>
      <w:bookmarkStart w:id="16384" w:name="_ETM_Q48_509880"/>
      <w:bookmarkEnd w:id="16384"/>
      <w:r>
        <w:rPr>
          <w:rtl/>
        </w:rPr>
        <w:t xml:space="preserve">הזה </w:t>
      </w:r>
      <w:bookmarkStart w:id="16385" w:name="_ETM_Q48_510180"/>
      <w:bookmarkEnd w:id="16385"/>
      <w:r>
        <w:rPr>
          <w:rtl/>
        </w:rPr>
        <w:t xml:space="preserve">למהפכה </w:t>
      </w:r>
      <w:bookmarkStart w:id="16386" w:name="_ETM_Q48_511200"/>
      <w:bookmarkEnd w:id="16386"/>
      <w:r>
        <w:rPr>
          <w:rtl/>
        </w:rPr>
        <w:t>משטרי</w:t>
      </w:r>
      <w:r>
        <w:rPr>
          <w:rFonts w:hint="cs"/>
          <w:rtl/>
        </w:rPr>
        <w:t>ת</w:t>
      </w:r>
      <w:r>
        <w:rPr>
          <w:rtl/>
        </w:rPr>
        <w:t xml:space="preserve"> </w:t>
      </w:r>
      <w:bookmarkStart w:id="16387" w:name="_ETM_Q48_511830"/>
      <w:bookmarkEnd w:id="16387"/>
      <w:r>
        <w:rPr>
          <w:rtl/>
        </w:rPr>
        <w:t xml:space="preserve">שלצערי </w:t>
      </w:r>
      <w:bookmarkStart w:id="16388" w:name="_ETM_Q48_513060"/>
      <w:bookmarkEnd w:id="16388"/>
      <w:r>
        <w:rPr>
          <w:rtl/>
        </w:rPr>
        <w:t xml:space="preserve">זוממים </w:t>
      </w:r>
      <w:bookmarkStart w:id="16389" w:name="_ETM_Q48_513630"/>
      <w:bookmarkEnd w:id="16389"/>
      <w:r>
        <w:rPr>
          <w:rtl/>
        </w:rPr>
        <w:t>כאן</w:t>
      </w:r>
      <w:r>
        <w:rPr>
          <w:rFonts w:hint="cs"/>
          <w:rtl/>
        </w:rPr>
        <w:t xml:space="preserve"> </w:t>
      </w:r>
      <w:r>
        <w:rPr>
          <w:rFonts w:hint="eastAsia"/>
        </w:rPr>
        <w:t>–</w:t>
      </w:r>
      <w:r>
        <w:rPr>
          <w:rtl/>
        </w:rPr>
        <w:t xml:space="preserve"> </w:t>
      </w:r>
      <w:bookmarkStart w:id="16390" w:name="_ETM_Q48_514589"/>
      <w:bookmarkEnd w:id="16390"/>
      <w:r>
        <w:rPr>
          <w:rtl/>
        </w:rPr>
        <w:t xml:space="preserve">אני </w:t>
      </w:r>
      <w:bookmarkStart w:id="16391" w:name="_ETM_Q48_514830"/>
      <w:bookmarkEnd w:id="16391"/>
      <w:r>
        <w:rPr>
          <w:rtl/>
        </w:rPr>
        <w:t xml:space="preserve">באמת </w:t>
      </w:r>
      <w:bookmarkStart w:id="16392" w:name="_ETM_Q48_515430"/>
      <w:bookmarkEnd w:id="16392"/>
      <w:r>
        <w:rPr>
          <w:rtl/>
        </w:rPr>
        <w:t xml:space="preserve">מאמינה </w:t>
      </w:r>
      <w:bookmarkStart w:id="16393" w:name="_ETM_Q48_516180"/>
      <w:bookmarkEnd w:id="16393"/>
      <w:r>
        <w:rPr>
          <w:rtl/>
        </w:rPr>
        <w:t xml:space="preserve">שזה </w:t>
      </w:r>
      <w:bookmarkStart w:id="16394" w:name="_ETM_Q48_516660"/>
      <w:bookmarkEnd w:id="16394"/>
      <w:r>
        <w:rPr>
          <w:rtl/>
        </w:rPr>
        <w:t xml:space="preserve">יוביל </w:t>
      </w:r>
      <w:bookmarkStart w:id="16395" w:name="_ETM_Q48_517350"/>
      <w:bookmarkEnd w:id="16395"/>
      <w:r>
        <w:rPr>
          <w:rtl/>
        </w:rPr>
        <w:t xml:space="preserve">להתעוררות </w:t>
      </w:r>
      <w:bookmarkStart w:id="16396" w:name="_ETM_Q48_518100"/>
      <w:bookmarkEnd w:id="16396"/>
      <w:r>
        <w:rPr>
          <w:rtl/>
        </w:rPr>
        <w:t>כזו</w:t>
      </w:r>
      <w:r>
        <w:rPr>
          <w:rFonts w:hint="cs"/>
          <w:rtl/>
        </w:rPr>
        <w:t>.</w:t>
      </w:r>
      <w:r>
        <w:rPr>
          <w:rtl/>
        </w:rPr>
        <w:t xml:space="preserve"> </w:t>
      </w:r>
      <w:bookmarkStart w:id="16397" w:name="_ETM_Q48_519100"/>
      <w:bookmarkEnd w:id="16397"/>
      <w:r>
        <w:rPr>
          <w:rtl/>
        </w:rPr>
        <w:t xml:space="preserve">אני </w:t>
      </w:r>
      <w:bookmarkStart w:id="16398" w:name="_ETM_Q48_519370"/>
      <w:bookmarkEnd w:id="16398"/>
      <w:r>
        <w:rPr>
          <w:rtl/>
        </w:rPr>
        <w:t xml:space="preserve">מתפללת </w:t>
      </w:r>
      <w:bookmarkStart w:id="16399" w:name="_ETM_Q48_520179"/>
      <w:bookmarkEnd w:id="16399"/>
      <w:r>
        <w:rPr>
          <w:rtl/>
        </w:rPr>
        <w:t xml:space="preserve">שמדינת </w:t>
      </w:r>
      <w:bookmarkStart w:id="16400" w:name="_ETM_Q48_520690"/>
      <w:bookmarkEnd w:id="16400"/>
      <w:r>
        <w:rPr>
          <w:rtl/>
        </w:rPr>
        <w:t xml:space="preserve">ישראל </w:t>
      </w:r>
      <w:bookmarkStart w:id="16401" w:name="_ETM_Q48_521170"/>
      <w:bookmarkEnd w:id="16401"/>
      <w:r>
        <w:rPr>
          <w:rFonts w:hint="cs"/>
          <w:rtl/>
        </w:rPr>
        <w:t>תשכיל</w:t>
      </w:r>
      <w:r>
        <w:rPr>
          <w:rtl/>
        </w:rPr>
        <w:t xml:space="preserve"> </w:t>
      </w:r>
      <w:bookmarkStart w:id="16402" w:name="_ETM_Q48_521770"/>
      <w:bookmarkEnd w:id="16402"/>
      <w:r>
        <w:rPr>
          <w:rtl/>
        </w:rPr>
        <w:t xml:space="preserve">לשנות </w:t>
      </w:r>
      <w:bookmarkStart w:id="16403" w:name="_ETM_Q48_522279"/>
      <w:bookmarkEnd w:id="16403"/>
      <w:r>
        <w:rPr>
          <w:rtl/>
        </w:rPr>
        <w:t xml:space="preserve">את </w:t>
      </w:r>
      <w:bookmarkStart w:id="16404" w:name="_ETM_Q48_522400"/>
      <w:bookmarkEnd w:id="16404"/>
      <w:r>
        <w:rPr>
          <w:rtl/>
        </w:rPr>
        <w:t>הכיוון</w:t>
      </w:r>
      <w:r>
        <w:rPr>
          <w:rFonts w:hint="cs"/>
          <w:rtl/>
        </w:rPr>
        <w:t>,</w:t>
      </w:r>
      <w:r>
        <w:rPr>
          <w:rtl/>
        </w:rPr>
        <w:t xml:space="preserve"> </w:t>
      </w:r>
      <w:bookmarkStart w:id="16405" w:name="_ETM_Q48_522910"/>
      <w:bookmarkEnd w:id="16405"/>
      <w:r>
        <w:rPr>
          <w:rtl/>
        </w:rPr>
        <w:t xml:space="preserve">זו </w:t>
      </w:r>
      <w:bookmarkStart w:id="16406" w:name="_ETM_Q48_523210"/>
      <w:bookmarkEnd w:id="16406"/>
      <w:r>
        <w:rPr>
          <w:rtl/>
        </w:rPr>
        <w:t xml:space="preserve">לא </w:t>
      </w:r>
      <w:bookmarkStart w:id="16407" w:name="_ETM_Q48_523480"/>
      <w:bookmarkEnd w:id="16407"/>
      <w:r>
        <w:rPr>
          <w:rtl/>
        </w:rPr>
        <w:t xml:space="preserve">גזרת </w:t>
      </w:r>
      <w:bookmarkStart w:id="16408" w:name="_ETM_Q48_523960"/>
      <w:bookmarkEnd w:id="16408"/>
      <w:r>
        <w:rPr>
          <w:rtl/>
        </w:rPr>
        <w:t>גורל</w:t>
      </w:r>
      <w:r>
        <w:rPr>
          <w:rFonts w:hint="cs"/>
          <w:rtl/>
        </w:rPr>
        <w:t>.</w:t>
      </w:r>
      <w:r>
        <w:rPr>
          <w:rtl/>
        </w:rPr>
        <w:t xml:space="preserve"> </w:t>
      </w:r>
      <w:bookmarkStart w:id="16409" w:name="_ETM_Q48_524989"/>
      <w:bookmarkStart w:id="16410" w:name="_ETM_Q48_525769"/>
      <w:bookmarkEnd w:id="16409"/>
      <w:bookmarkEnd w:id="16410"/>
      <w:r>
        <w:rPr>
          <w:rtl/>
        </w:rPr>
        <w:t>ירושלים</w:t>
      </w:r>
      <w:r>
        <w:rPr>
          <w:rFonts w:hint="cs"/>
          <w:rtl/>
        </w:rPr>
        <w:t>,</w:t>
      </w:r>
      <w:r>
        <w:rPr>
          <w:rtl/>
        </w:rPr>
        <w:t xml:space="preserve"> </w:t>
      </w:r>
      <w:bookmarkStart w:id="16411" w:name="_ETM_Q48_526370"/>
      <w:bookmarkEnd w:id="16411"/>
      <w:r>
        <w:rPr>
          <w:rtl/>
        </w:rPr>
        <w:t xml:space="preserve">שהיא </w:t>
      </w:r>
      <w:bookmarkStart w:id="16412" w:name="_ETM_Q48_526579"/>
      <w:bookmarkEnd w:id="16412"/>
      <w:r>
        <w:rPr>
          <w:rtl/>
        </w:rPr>
        <w:t xml:space="preserve">הבירה </w:t>
      </w:r>
      <w:bookmarkStart w:id="16413" w:name="_ETM_Q48_527149"/>
      <w:bookmarkEnd w:id="16413"/>
      <w:r>
        <w:rPr>
          <w:rtl/>
        </w:rPr>
        <w:t xml:space="preserve">הנצחית </w:t>
      </w:r>
      <w:bookmarkStart w:id="16414" w:name="_ETM_Q48_527960"/>
      <w:bookmarkEnd w:id="16414"/>
      <w:r>
        <w:rPr>
          <w:rtl/>
        </w:rPr>
        <w:t>ו</w:t>
      </w:r>
      <w:r>
        <w:rPr>
          <w:rFonts w:hint="cs"/>
          <w:rtl/>
        </w:rPr>
        <w:t>ה</w:t>
      </w:r>
      <w:r>
        <w:rPr>
          <w:rtl/>
        </w:rPr>
        <w:t xml:space="preserve">אהובה </w:t>
      </w:r>
      <w:bookmarkStart w:id="16415" w:name="_ETM_Q48_528500"/>
      <w:bookmarkEnd w:id="16415"/>
      <w:r>
        <w:rPr>
          <w:rtl/>
        </w:rPr>
        <w:t>שלנו</w:t>
      </w:r>
      <w:r>
        <w:rPr>
          <w:rFonts w:hint="cs"/>
          <w:rtl/>
        </w:rPr>
        <w:t>,</w:t>
      </w:r>
      <w:r>
        <w:rPr>
          <w:rtl/>
        </w:rPr>
        <w:t xml:space="preserve"> </w:t>
      </w:r>
      <w:bookmarkStart w:id="16416" w:name="_ETM_Q48_529980"/>
      <w:bookmarkEnd w:id="16416"/>
      <w:r>
        <w:rPr>
          <w:rtl/>
        </w:rPr>
        <w:t xml:space="preserve">היא </w:t>
      </w:r>
      <w:bookmarkStart w:id="16417" w:name="_ETM_Q48_530130"/>
      <w:bookmarkEnd w:id="16417"/>
      <w:r>
        <w:rPr>
          <w:rtl/>
        </w:rPr>
        <w:t xml:space="preserve">גם </w:t>
      </w:r>
      <w:bookmarkStart w:id="16418" w:name="_ETM_Q48_530489"/>
      <w:bookmarkEnd w:id="16418"/>
      <w:r>
        <w:rPr>
          <w:rtl/>
        </w:rPr>
        <w:t xml:space="preserve">תמרור </w:t>
      </w:r>
      <w:bookmarkStart w:id="16419" w:name="_ETM_Q48_531149"/>
      <w:bookmarkEnd w:id="16419"/>
      <w:r>
        <w:rPr>
          <w:rtl/>
        </w:rPr>
        <w:t xml:space="preserve">אזהרה </w:t>
      </w:r>
      <w:bookmarkStart w:id="16420" w:name="_ETM_Q48_531750"/>
      <w:bookmarkEnd w:id="16420"/>
      <w:r>
        <w:rPr>
          <w:rtl/>
        </w:rPr>
        <w:t xml:space="preserve">לכולנו </w:t>
      </w:r>
      <w:bookmarkStart w:id="16421" w:name="_ETM_Q48_532620"/>
      <w:bookmarkEnd w:id="16421"/>
      <w:r>
        <w:rPr>
          <w:rtl/>
        </w:rPr>
        <w:t xml:space="preserve">לגבי </w:t>
      </w:r>
      <w:bookmarkStart w:id="16422" w:name="_ETM_Q48_533250"/>
      <w:bookmarkEnd w:id="16422"/>
      <w:r>
        <w:rPr>
          <w:rtl/>
        </w:rPr>
        <w:t xml:space="preserve">מה </w:t>
      </w:r>
      <w:bookmarkStart w:id="16423" w:name="_ETM_Q48_533550"/>
      <w:bookmarkEnd w:id="16423"/>
      <w:r>
        <w:rPr>
          <w:rtl/>
        </w:rPr>
        <w:t xml:space="preserve">יקרה </w:t>
      </w:r>
      <w:bookmarkStart w:id="16424" w:name="_ETM_Q48_534289"/>
      <w:bookmarkEnd w:id="16424"/>
      <w:r>
        <w:rPr>
          <w:rtl/>
        </w:rPr>
        <w:t xml:space="preserve">אם </w:t>
      </w:r>
      <w:bookmarkStart w:id="16425" w:name="_ETM_Q48_534589"/>
      <w:bookmarkEnd w:id="16425"/>
      <w:r>
        <w:rPr>
          <w:rtl/>
        </w:rPr>
        <w:t xml:space="preserve">לא </w:t>
      </w:r>
      <w:bookmarkStart w:id="16426" w:name="_ETM_Q48_534769"/>
      <w:bookmarkEnd w:id="16426"/>
      <w:r>
        <w:rPr>
          <w:rtl/>
        </w:rPr>
        <w:t xml:space="preserve">נקום </w:t>
      </w:r>
      <w:bookmarkStart w:id="16427" w:name="_ETM_Q48_535549"/>
      <w:bookmarkEnd w:id="16427"/>
      <w:r>
        <w:rPr>
          <w:rtl/>
        </w:rPr>
        <w:t xml:space="preserve">ונעשה </w:t>
      </w:r>
      <w:bookmarkStart w:id="16428" w:name="_ETM_Q48_536239"/>
      <w:bookmarkEnd w:id="16428"/>
      <w:r>
        <w:rPr>
          <w:rtl/>
        </w:rPr>
        <w:t>מעשה</w:t>
      </w:r>
      <w:r>
        <w:rPr>
          <w:rFonts w:hint="cs"/>
          <w:rtl/>
        </w:rPr>
        <w:t>.</w:t>
      </w:r>
      <w:r>
        <w:rPr>
          <w:rtl/>
        </w:rPr>
        <w:t xml:space="preserve"> </w:t>
      </w:r>
      <w:bookmarkStart w:id="16429" w:name="_ETM_Q48_537270"/>
      <w:bookmarkEnd w:id="16429"/>
      <w:r>
        <w:rPr>
          <w:rtl/>
        </w:rPr>
        <w:t xml:space="preserve">תודה </w:t>
      </w:r>
      <w:bookmarkStart w:id="16430" w:name="_ETM_Q48_537719"/>
      <w:bookmarkEnd w:id="16430"/>
      <w:r>
        <w:rPr>
          <w:rtl/>
        </w:rPr>
        <w:t>רבה</w:t>
      </w:r>
      <w:r>
        <w:rPr>
          <w:rFonts w:hint="cs"/>
          <w:rtl/>
        </w:rPr>
        <w:t>.</w:t>
      </w:r>
      <w:r>
        <w:rPr>
          <w:rtl/>
        </w:rPr>
        <w:t xml:space="preserve"> </w:t>
      </w:r>
      <w:bookmarkStart w:id="16431" w:name="_ETM_Q48_538410"/>
      <w:bookmarkEnd w:id="16431"/>
    </w:p>
    <w:p w:rsidR="00415BCA" w:rsidRDefault="00415BCA" w:rsidP="004F6017">
      <w:pPr>
        <w:rPr>
          <w:rtl/>
        </w:rPr>
      </w:pPr>
    </w:p>
    <w:p w:rsidR="00415BCA" w:rsidRDefault="00415BCA" w:rsidP="004F6017">
      <w:pPr>
        <w:pStyle w:val="af6"/>
        <w:keepNext/>
        <w:rPr>
          <w:rtl/>
        </w:rPr>
      </w:pPr>
      <w:bookmarkStart w:id="16432" w:name="ET_yor_6253_8"/>
      <w:r w:rsidRPr="0042669C">
        <w:rPr>
          <w:rStyle w:val="TagStyle"/>
          <w:rtl/>
        </w:rPr>
        <w:t xml:space="preserve"> &lt;&lt; יור &gt;&gt; </w:t>
      </w:r>
      <w:r>
        <w:rPr>
          <w:rtl/>
        </w:rPr>
        <w:t>היו"ר משה טור פז:</w:t>
      </w:r>
      <w:r w:rsidRPr="0042669C">
        <w:rPr>
          <w:rStyle w:val="TagStyle"/>
          <w:rtl/>
        </w:rPr>
        <w:t xml:space="preserve"> &lt;&lt; יור &gt;&gt;</w:t>
      </w:r>
      <w:r>
        <w:rPr>
          <w:rtl/>
        </w:rPr>
        <w:t xml:space="preserve"> </w:t>
      </w:r>
      <w:bookmarkEnd w:id="16432"/>
    </w:p>
    <w:p w:rsidR="00415BCA" w:rsidRDefault="00415BCA" w:rsidP="004139AC">
      <w:pPr>
        <w:rPr>
          <w:rtl/>
        </w:rPr>
      </w:pPr>
    </w:p>
    <w:p w:rsidR="00415BCA" w:rsidRDefault="00415BCA" w:rsidP="004F6017">
      <w:pPr>
        <w:rPr>
          <w:rtl/>
        </w:rPr>
      </w:pPr>
      <w:r>
        <w:rPr>
          <w:rtl/>
        </w:rPr>
        <w:t xml:space="preserve">תודה </w:t>
      </w:r>
      <w:bookmarkStart w:id="16433" w:name="_ETM_Q48_538829"/>
      <w:bookmarkEnd w:id="16433"/>
      <w:r>
        <w:rPr>
          <w:rtl/>
        </w:rPr>
        <w:t>רבה</w:t>
      </w:r>
      <w:r>
        <w:rPr>
          <w:rFonts w:hint="cs"/>
          <w:rtl/>
        </w:rPr>
        <w:t>.</w:t>
      </w:r>
      <w:r>
        <w:rPr>
          <w:rtl/>
        </w:rPr>
        <w:t xml:space="preserve"> </w:t>
      </w:r>
      <w:bookmarkStart w:id="16434" w:name="_ETM_Q48_540230"/>
      <w:bookmarkEnd w:id="16434"/>
      <w:r>
        <w:rPr>
          <w:rtl/>
        </w:rPr>
        <w:t xml:space="preserve">חבר </w:t>
      </w:r>
      <w:bookmarkStart w:id="16435" w:name="_ETM_Q48_540620"/>
      <w:bookmarkStart w:id="16436" w:name="_ETM_Q48_540789"/>
      <w:bookmarkEnd w:id="16435"/>
      <w:bookmarkEnd w:id="16436"/>
      <w:r>
        <w:rPr>
          <w:rtl/>
        </w:rPr>
        <w:t xml:space="preserve">הכנסת </w:t>
      </w:r>
      <w:bookmarkStart w:id="16437" w:name="_ETM_Q48_541120"/>
      <w:bookmarkEnd w:id="16437"/>
      <w:r>
        <w:rPr>
          <w:rtl/>
        </w:rPr>
        <w:t xml:space="preserve">יוראי </w:t>
      </w:r>
      <w:bookmarkStart w:id="16438" w:name="_ETM_Q48_541449"/>
      <w:bookmarkEnd w:id="16438"/>
      <w:r>
        <w:rPr>
          <w:rtl/>
        </w:rPr>
        <w:t xml:space="preserve">להב </w:t>
      </w:r>
      <w:bookmarkStart w:id="16439" w:name="_ETM_Q48_541690"/>
      <w:bookmarkEnd w:id="16439"/>
      <w:r>
        <w:rPr>
          <w:rtl/>
        </w:rPr>
        <w:t>הרצנו</w:t>
      </w:r>
      <w:r>
        <w:rPr>
          <w:rFonts w:hint="cs"/>
          <w:rtl/>
        </w:rPr>
        <w:t>,</w:t>
      </w:r>
      <w:r>
        <w:rPr>
          <w:rtl/>
        </w:rPr>
        <w:t xml:space="preserve"> </w:t>
      </w:r>
      <w:bookmarkStart w:id="16440" w:name="_ETM_Q48_542139"/>
      <w:bookmarkEnd w:id="16440"/>
      <w:r>
        <w:rPr>
          <w:rtl/>
        </w:rPr>
        <w:t>בבקשה</w:t>
      </w:r>
      <w:r>
        <w:rPr>
          <w:rFonts w:hint="cs"/>
          <w:rtl/>
        </w:rPr>
        <w:t>.</w:t>
      </w:r>
      <w:r>
        <w:rPr>
          <w:rtl/>
        </w:rPr>
        <w:t xml:space="preserve"> </w:t>
      </w:r>
      <w:bookmarkStart w:id="16441" w:name="_ETM_Q48_550750"/>
      <w:bookmarkEnd w:id="16441"/>
      <w:r>
        <w:rPr>
          <w:rtl/>
        </w:rPr>
        <w:t xml:space="preserve">שקט </w:t>
      </w:r>
      <w:bookmarkStart w:id="16442" w:name="_ETM_Q48_552250"/>
      <w:bookmarkEnd w:id="16442"/>
      <w:r>
        <w:rPr>
          <w:rtl/>
        </w:rPr>
        <w:t xml:space="preserve">בספסלי </w:t>
      </w:r>
      <w:bookmarkStart w:id="16443" w:name="_ETM_Q48_553060"/>
      <w:bookmarkEnd w:id="16443"/>
      <w:r>
        <w:rPr>
          <w:rtl/>
        </w:rPr>
        <w:t>האופוזיציה</w:t>
      </w:r>
      <w:r>
        <w:rPr>
          <w:rFonts w:hint="cs"/>
          <w:rtl/>
        </w:rPr>
        <w:t>.</w:t>
      </w:r>
      <w:r>
        <w:rPr>
          <w:rtl/>
        </w:rPr>
        <w:t xml:space="preserve"> </w:t>
      </w:r>
      <w:bookmarkStart w:id="16444" w:name="_ETM_Q48_558490"/>
      <w:bookmarkEnd w:id="16444"/>
      <w:r>
        <w:rPr>
          <w:rFonts w:hint="cs"/>
          <w:rtl/>
        </w:rPr>
        <w:t>בבקשה, לרשותך שלוש דקות.</w:t>
      </w:r>
      <w:bookmarkStart w:id="16445" w:name="_ETM_Q48_562344"/>
      <w:bookmarkEnd w:id="16445"/>
    </w:p>
    <w:p w:rsidR="00415BCA" w:rsidRDefault="00415BCA" w:rsidP="004F6017">
      <w:pPr>
        <w:rPr>
          <w:rtl/>
        </w:rPr>
      </w:pPr>
      <w:bookmarkStart w:id="16446" w:name="_ETM_Q48_562422"/>
      <w:bookmarkEnd w:id="16446"/>
    </w:p>
    <w:p w:rsidR="00415BCA" w:rsidRDefault="00415BCA" w:rsidP="004F6017">
      <w:pPr>
        <w:pStyle w:val="af5"/>
        <w:keepNext/>
        <w:rPr>
          <w:rtl/>
        </w:rPr>
      </w:pPr>
      <w:bookmarkStart w:id="16447" w:name="ET_interruption_6151_10"/>
      <w:r w:rsidRPr="0042669C">
        <w:rPr>
          <w:rStyle w:val="TagStyle"/>
          <w:rtl/>
        </w:rPr>
        <w:t xml:space="preserve"> &lt;&lt; קריאה &gt;&gt; </w:t>
      </w:r>
      <w:r>
        <w:rPr>
          <w:rtl/>
        </w:rPr>
        <w:t>רון כץ (יש עתיד):</w:t>
      </w:r>
      <w:r w:rsidRPr="0042669C">
        <w:rPr>
          <w:rStyle w:val="TagStyle"/>
          <w:rtl/>
        </w:rPr>
        <w:t xml:space="preserve"> &lt;&lt; קריאה &gt;&gt;</w:t>
      </w:r>
      <w:r>
        <w:rPr>
          <w:rtl/>
        </w:rPr>
        <w:t xml:space="preserve"> </w:t>
      </w:r>
      <w:bookmarkEnd w:id="16447"/>
    </w:p>
    <w:p w:rsidR="00415BCA" w:rsidRDefault="00415BCA" w:rsidP="004139AC">
      <w:pPr>
        <w:rPr>
          <w:rtl/>
        </w:rPr>
      </w:pPr>
    </w:p>
    <w:p w:rsidR="00415BCA" w:rsidRDefault="00415BCA" w:rsidP="004F6017">
      <w:pPr>
        <w:rPr>
          <w:rtl/>
        </w:rPr>
      </w:pPr>
      <w:bookmarkStart w:id="16448" w:name="_ETM_Q48_564750"/>
      <w:bookmarkEnd w:id="16448"/>
      <w:r>
        <w:rPr>
          <w:rFonts w:hint="cs"/>
          <w:rtl/>
        </w:rPr>
        <w:t xml:space="preserve">איפה טלי </w:t>
      </w:r>
      <w:r w:rsidR="00D6059D">
        <w:rPr>
          <w:rFonts w:hint="cs"/>
          <w:rtl/>
        </w:rPr>
        <w:t>– – –</w:t>
      </w:r>
    </w:p>
    <w:p w:rsidR="00415BCA" w:rsidRDefault="00415BCA" w:rsidP="004F6017">
      <w:pPr>
        <w:rPr>
          <w:rtl/>
        </w:rPr>
      </w:pPr>
      <w:bookmarkStart w:id="16449" w:name="_ETM_Q48_565119"/>
      <w:bookmarkStart w:id="16450" w:name="_ETM_Q48_565191"/>
      <w:bookmarkEnd w:id="16449"/>
      <w:bookmarkEnd w:id="16450"/>
    </w:p>
    <w:p w:rsidR="00415BCA" w:rsidRDefault="00415BCA" w:rsidP="004F6017">
      <w:pPr>
        <w:pStyle w:val="af5"/>
        <w:keepNext/>
        <w:rPr>
          <w:rtl/>
        </w:rPr>
      </w:pPr>
      <w:bookmarkStart w:id="16451" w:name="ET_interruption_6255_11"/>
      <w:r w:rsidRPr="0042669C">
        <w:rPr>
          <w:rStyle w:val="TagStyle"/>
          <w:rtl/>
        </w:rPr>
        <w:t xml:space="preserve"> &lt;&lt; קריאה &gt;&gt; </w:t>
      </w:r>
      <w:r>
        <w:rPr>
          <w:rtl/>
        </w:rPr>
        <w:t>סימון דוידסון (יש עתיד):</w:t>
      </w:r>
      <w:r w:rsidRPr="0042669C">
        <w:rPr>
          <w:rStyle w:val="TagStyle"/>
          <w:rtl/>
        </w:rPr>
        <w:t xml:space="preserve"> &lt;&lt; קריאה &gt;&gt;</w:t>
      </w:r>
      <w:r>
        <w:rPr>
          <w:rtl/>
        </w:rPr>
        <w:t xml:space="preserve"> </w:t>
      </w:r>
      <w:bookmarkEnd w:id="16451"/>
    </w:p>
    <w:p w:rsidR="00415BCA" w:rsidRDefault="00415BCA" w:rsidP="004139AC">
      <w:pPr>
        <w:rPr>
          <w:rtl/>
        </w:rPr>
      </w:pPr>
    </w:p>
    <w:p w:rsidR="00415BCA" w:rsidRDefault="00415BCA" w:rsidP="004F6017">
      <w:pPr>
        <w:rPr>
          <w:rtl/>
        </w:rPr>
      </w:pPr>
      <w:r>
        <w:rPr>
          <w:rFonts w:hint="cs"/>
          <w:rtl/>
        </w:rPr>
        <w:t>בלי טלי אני חושב שלא צריך לנהל את הדיון הזה.</w:t>
      </w:r>
      <w:bookmarkStart w:id="16452" w:name="_ETM_Q48_566874"/>
      <w:bookmarkEnd w:id="16452"/>
    </w:p>
    <w:p w:rsidR="00415BCA" w:rsidRDefault="00415BCA" w:rsidP="004F6017">
      <w:pPr>
        <w:rPr>
          <w:rtl/>
        </w:rPr>
      </w:pPr>
      <w:bookmarkStart w:id="16453" w:name="_ETM_Q48_566950"/>
      <w:bookmarkEnd w:id="16453"/>
    </w:p>
    <w:p w:rsidR="00415BCA" w:rsidRDefault="00415BCA" w:rsidP="004F6017">
      <w:pPr>
        <w:pStyle w:val="af5"/>
        <w:keepNext/>
        <w:rPr>
          <w:rtl/>
        </w:rPr>
      </w:pPr>
      <w:r w:rsidRPr="0042669C">
        <w:rPr>
          <w:rStyle w:val="TagStyle"/>
          <w:rtl/>
        </w:rPr>
        <w:t xml:space="preserve">&lt;&lt; קריאה &gt;&gt; </w:t>
      </w:r>
      <w:r>
        <w:rPr>
          <w:rtl/>
        </w:rPr>
        <w:t>רון כץ (יש עתיד):</w:t>
      </w:r>
      <w:r w:rsidRPr="0042669C">
        <w:rPr>
          <w:rStyle w:val="TagStyle"/>
          <w:rtl/>
        </w:rPr>
        <w:t xml:space="preserve"> &lt;&lt; קריאה &gt;&gt;</w:t>
      </w:r>
      <w:r>
        <w:rPr>
          <w:rtl/>
        </w:rPr>
        <w:t xml:space="preserve"> </w:t>
      </w:r>
    </w:p>
    <w:p w:rsidR="00415BCA" w:rsidRDefault="00415BCA" w:rsidP="004F6017">
      <w:pPr>
        <w:rPr>
          <w:rtl/>
        </w:rPr>
      </w:pPr>
    </w:p>
    <w:p w:rsidR="00415BCA" w:rsidRDefault="00415BCA" w:rsidP="004F6017">
      <w:pPr>
        <w:rPr>
          <w:rtl/>
        </w:rPr>
      </w:pPr>
      <w:r>
        <w:rPr>
          <w:rFonts w:hint="cs"/>
          <w:rtl/>
        </w:rPr>
        <w:t>בלי טלי לא יכולה להיות מליאה.</w:t>
      </w:r>
    </w:p>
    <w:p w:rsidR="00415BCA" w:rsidRDefault="00415BCA" w:rsidP="004F6017">
      <w:pPr>
        <w:rPr>
          <w:rtl/>
        </w:rPr>
      </w:pPr>
    </w:p>
    <w:p w:rsidR="00415BCA" w:rsidRDefault="00415BCA" w:rsidP="004F6017">
      <w:pPr>
        <w:pStyle w:val="af6"/>
        <w:keepNext/>
        <w:rPr>
          <w:rtl/>
        </w:rPr>
      </w:pPr>
      <w:bookmarkStart w:id="16454" w:name="ET_yor_6253_12"/>
      <w:r w:rsidRPr="0042669C">
        <w:rPr>
          <w:rStyle w:val="TagStyle"/>
          <w:rtl/>
        </w:rPr>
        <w:t xml:space="preserve"> &lt;&lt; יור &gt;&gt; </w:t>
      </w:r>
      <w:r>
        <w:rPr>
          <w:rtl/>
        </w:rPr>
        <w:t>היו"ר משה טור פז:</w:t>
      </w:r>
      <w:r w:rsidRPr="0042669C">
        <w:rPr>
          <w:rStyle w:val="TagStyle"/>
          <w:rtl/>
        </w:rPr>
        <w:t xml:space="preserve"> &lt;&lt; יור &gt;&gt;</w:t>
      </w:r>
      <w:r>
        <w:rPr>
          <w:rtl/>
        </w:rPr>
        <w:t xml:space="preserve"> </w:t>
      </w:r>
      <w:bookmarkEnd w:id="16454"/>
    </w:p>
    <w:p w:rsidR="00415BCA" w:rsidRDefault="00415BCA" w:rsidP="004139AC">
      <w:pPr>
        <w:rPr>
          <w:rtl/>
        </w:rPr>
      </w:pPr>
    </w:p>
    <w:p w:rsidR="00415BCA" w:rsidRPr="0042669C" w:rsidRDefault="00415BCA" w:rsidP="004F6017">
      <w:pPr>
        <w:rPr>
          <w:rtl/>
        </w:rPr>
      </w:pPr>
      <w:r>
        <w:rPr>
          <w:rFonts w:hint="cs"/>
          <w:rtl/>
        </w:rPr>
        <w:t xml:space="preserve">רגע, אני אעצור. </w:t>
      </w:r>
      <w:bookmarkStart w:id="16455" w:name="_ETM_Q48_571084"/>
      <w:bookmarkEnd w:id="16455"/>
      <w:r>
        <w:rPr>
          <w:rFonts w:hint="cs"/>
          <w:rtl/>
        </w:rPr>
        <w:t>אתם רואים שספסלי הקואליציה ריקים, אבל ניתן לחבר הכנסת להב הרצנו למלא גם בשבילם. אתה יכול, כן.</w:t>
      </w:r>
    </w:p>
    <w:p w:rsidR="00415BCA" w:rsidRDefault="00415BCA" w:rsidP="004F6017">
      <w:pPr>
        <w:rPr>
          <w:rtl/>
        </w:rPr>
      </w:pPr>
    </w:p>
    <w:p w:rsidR="00415BCA" w:rsidRDefault="00415BCA" w:rsidP="004F6017">
      <w:pPr>
        <w:pStyle w:val="a4"/>
        <w:keepNext/>
        <w:rPr>
          <w:rtl/>
        </w:rPr>
      </w:pPr>
      <w:bookmarkStart w:id="16456" w:name="ET_speaker_5787_15"/>
      <w:r w:rsidRPr="0042669C">
        <w:rPr>
          <w:rStyle w:val="TagStyle"/>
          <w:rtl/>
        </w:rPr>
        <w:t xml:space="preserve"> &lt;&lt; דובר &gt;&gt; </w:t>
      </w:r>
      <w:bookmarkStart w:id="16457" w:name="_Toc125490732"/>
      <w:bookmarkStart w:id="16458" w:name="_Toc125491200"/>
      <w:r>
        <w:rPr>
          <w:rtl/>
        </w:rPr>
        <w:t>יוראי להב הרצנו (יש עתיד):</w:t>
      </w:r>
      <w:bookmarkEnd w:id="16457"/>
      <w:bookmarkEnd w:id="16458"/>
      <w:r w:rsidRPr="0042669C">
        <w:rPr>
          <w:rStyle w:val="TagStyle"/>
          <w:rtl/>
        </w:rPr>
        <w:t xml:space="preserve"> &lt;&lt; דובר &gt;&gt;</w:t>
      </w:r>
      <w:r>
        <w:rPr>
          <w:rtl/>
        </w:rPr>
        <w:t xml:space="preserve"> </w:t>
      </w:r>
      <w:bookmarkEnd w:id="16456"/>
    </w:p>
    <w:p w:rsidR="00415BCA" w:rsidRDefault="00415BCA" w:rsidP="004139AC">
      <w:pPr>
        <w:rPr>
          <w:rtl/>
        </w:rPr>
      </w:pPr>
    </w:p>
    <w:p w:rsidR="00415BCA" w:rsidRDefault="00415BCA" w:rsidP="004F6017">
      <w:pPr>
        <w:rPr>
          <w:rtl/>
        </w:rPr>
      </w:pPr>
      <w:bookmarkStart w:id="16459" w:name="_ETM_Q48_556040"/>
      <w:bookmarkStart w:id="16460" w:name="_ETM_Q48_556108"/>
      <w:bookmarkEnd w:id="16459"/>
      <w:bookmarkEnd w:id="16460"/>
      <w:r>
        <w:rPr>
          <w:rFonts w:hint="cs"/>
          <w:rtl/>
        </w:rPr>
        <w:t xml:space="preserve">אדוני היושב-ראש, חבריי חברי הכנסת, שמעתי </w:t>
      </w:r>
      <w:bookmarkStart w:id="16461" w:name="_ETM_Q48_581910"/>
      <w:bookmarkStart w:id="16462" w:name="_ETM_Q48_582930"/>
      <w:bookmarkEnd w:id="16461"/>
      <w:bookmarkEnd w:id="16462"/>
      <w:r>
        <w:rPr>
          <w:rtl/>
        </w:rPr>
        <w:t>ש</w:t>
      </w:r>
      <w:r>
        <w:rPr>
          <w:rFonts w:hint="cs"/>
          <w:rtl/>
        </w:rPr>
        <w:t>ה</w:t>
      </w:r>
      <w:r>
        <w:rPr>
          <w:rtl/>
        </w:rPr>
        <w:t xml:space="preserve">תקיים </w:t>
      </w:r>
      <w:bookmarkStart w:id="16463" w:name="_ETM_Q48_583529"/>
      <w:bookmarkEnd w:id="16463"/>
      <w:r>
        <w:rPr>
          <w:rtl/>
        </w:rPr>
        <w:t xml:space="preserve">היום </w:t>
      </w:r>
      <w:bookmarkStart w:id="16464" w:name="_ETM_Q48_583830"/>
      <w:bookmarkEnd w:id="16464"/>
      <w:r>
        <w:rPr>
          <w:rtl/>
        </w:rPr>
        <w:t xml:space="preserve">מפגן </w:t>
      </w:r>
      <w:bookmarkStart w:id="16465" w:name="_ETM_Q48_585170"/>
      <w:bookmarkEnd w:id="16465"/>
      <w:r>
        <w:rPr>
          <w:rtl/>
        </w:rPr>
        <w:t xml:space="preserve">של </w:t>
      </w:r>
      <w:bookmarkStart w:id="16466" w:name="_ETM_Q48_585409"/>
      <w:bookmarkEnd w:id="16466"/>
      <w:r>
        <w:rPr>
          <w:rtl/>
        </w:rPr>
        <w:t xml:space="preserve">תמיכה </w:t>
      </w:r>
      <w:bookmarkStart w:id="16467" w:name="_ETM_Q48_585859"/>
      <w:bookmarkEnd w:id="16467"/>
      <w:r>
        <w:rPr>
          <w:rFonts w:hint="cs"/>
          <w:rtl/>
        </w:rPr>
        <w:t>ב</w:t>
      </w:r>
      <w:r>
        <w:rPr>
          <w:rtl/>
        </w:rPr>
        <w:t xml:space="preserve">אריה </w:t>
      </w:r>
      <w:bookmarkStart w:id="16468" w:name="_ETM_Q48_586249"/>
      <w:bookmarkEnd w:id="16468"/>
      <w:r>
        <w:rPr>
          <w:rtl/>
        </w:rPr>
        <w:t>דרעי</w:t>
      </w:r>
      <w:r>
        <w:rPr>
          <w:rFonts w:hint="cs"/>
          <w:rtl/>
        </w:rPr>
        <w:t>.</w:t>
      </w:r>
      <w:r>
        <w:rPr>
          <w:rtl/>
        </w:rPr>
        <w:t xml:space="preserve"> </w:t>
      </w:r>
      <w:bookmarkStart w:id="16469" w:name="_ETM_Q48_586969"/>
      <w:bookmarkEnd w:id="16469"/>
      <w:r>
        <w:rPr>
          <w:rtl/>
        </w:rPr>
        <w:t xml:space="preserve">מפגן </w:t>
      </w:r>
      <w:bookmarkStart w:id="16470" w:name="_ETM_Q48_587479"/>
      <w:bookmarkEnd w:id="16470"/>
      <w:r>
        <w:rPr>
          <w:rtl/>
        </w:rPr>
        <w:t xml:space="preserve">שאליו </w:t>
      </w:r>
      <w:bookmarkStart w:id="16471" w:name="_ETM_Q48_587839"/>
      <w:bookmarkEnd w:id="16471"/>
      <w:r>
        <w:rPr>
          <w:rtl/>
        </w:rPr>
        <w:t xml:space="preserve">הגיעו </w:t>
      </w:r>
      <w:bookmarkStart w:id="16472" w:name="_ETM_Q48_588109"/>
      <w:bookmarkEnd w:id="16472"/>
      <w:r>
        <w:rPr>
          <w:rtl/>
        </w:rPr>
        <w:t xml:space="preserve">ראש </w:t>
      </w:r>
      <w:bookmarkStart w:id="16473" w:name="_ETM_Q48_588349"/>
      <w:bookmarkEnd w:id="16473"/>
      <w:r>
        <w:rPr>
          <w:rtl/>
        </w:rPr>
        <w:t>הממשלה</w:t>
      </w:r>
      <w:r>
        <w:rPr>
          <w:rFonts w:hint="cs"/>
          <w:rtl/>
        </w:rPr>
        <w:t>,</w:t>
      </w:r>
      <w:r>
        <w:rPr>
          <w:rtl/>
        </w:rPr>
        <w:t xml:space="preserve"> </w:t>
      </w:r>
      <w:bookmarkStart w:id="16474" w:name="_ETM_Q48_588950"/>
      <w:bookmarkEnd w:id="16474"/>
      <w:r>
        <w:rPr>
          <w:rtl/>
        </w:rPr>
        <w:t xml:space="preserve">יושב-ראש </w:t>
      </w:r>
      <w:bookmarkStart w:id="16475" w:name="_ETM_Q48_589399"/>
      <w:bookmarkEnd w:id="16475"/>
      <w:r>
        <w:rPr>
          <w:rtl/>
        </w:rPr>
        <w:t>הכנסת</w:t>
      </w:r>
      <w:r>
        <w:rPr>
          <w:rFonts w:hint="cs"/>
          <w:rtl/>
        </w:rPr>
        <w:t>,</w:t>
      </w:r>
      <w:r>
        <w:rPr>
          <w:rtl/>
        </w:rPr>
        <w:t xml:space="preserve"> </w:t>
      </w:r>
      <w:bookmarkStart w:id="16476" w:name="_ETM_Q48_589909"/>
      <w:bookmarkEnd w:id="16476"/>
      <w:r>
        <w:rPr>
          <w:rtl/>
        </w:rPr>
        <w:t xml:space="preserve">שר </w:t>
      </w:r>
      <w:bookmarkStart w:id="16477" w:name="_ETM_Q48_590209"/>
      <w:bookmarkEnd w:id="16477"/>
      <w:r>
        <w:rPr>
          <w:rtl/>
        </w:rPr>
        <w:t>המשפטים</w:t>
      </w:r>
      <w:r>
        <w:rPr>
          <w:rFonts w:hint="cs"/>
          <w:rtl/>
        </w:rPr>
        <w:t>,</w:t>
      </w:r>
      <w:r>
        <w:rPr>
          <w:rtl/>
        </w:rPr>
        <w:t xml:space="preserve"> </w:t>
      </w:r>
      <w:bookmarkStart w:id="16478" w:name="_ETM_Q48_591499"/>
      <w:bookmarkEnd w:id="16478"/>
      <w:r>
        <w:rPr>
          <w:rtl/>
        </w:rPr>
        <w:t xml:space="preserve">עוד </w:t>
      </w:r>
      <w:bookmarkStart w:id="16479" w:name="_ETM_Q48_591709"/>
      <w:bookmarkEnd w:id="16479"/>
      <w:r>
        <w:rPr>
          <w:rtl/>
        </w:rPr>
        <w:t xml:space="preserve">שרים </w:t>
      </w:r>
      <w:bookmarkStart w:id="16480" w:name="_ETM_Q48_592159"/>
      <w:bookmarkEnd w:id="16480"/>
      <w:r>
        <w:rPr>
          <w:rtl/>
        </w:rPr>
        <w:t xml:space="preserve">וחברי </w:t>
      </w:r>
      <w:bookmarkStart w:id="16481" w:name="_ETM_Q48_592609"/>
      <w:bookmarkEnd w:id="16481"/>
      <w:r>
        <w:rPr>
          <w:rtl/>
        </w:rPr>
        <w:t>כנסת</w:t>
      </w:r>
      <w:r>
        <w:rPr>
          <w:rFonts w:hint="cs"/>
          <w:rtl/>
        </w:rPr>
        <w:t>.</w:t>
      </w:r>
      <w:r>
        <w:rPr>
          <w:rtl/>
        </w:rPr>
        <w:t xml:space="preserve"> </w:t>
      </w:r>
      <w:bookmarkStart w:id="16482" w:name="_ETM_Q48_593299"/>
      <w:bookmarkEnd w:id="16482"/>
      <w:r>
        <w:rPr>
          <w:rtl/>
        </w:rPr>
        <w:t xml:space="preserve">מפגן </w:t>
      </w:r>
      <w:bookmarkStart w:id="16483" w:name="_ETM_Q48_594229"/>
      <w:bookmarkEnd w:id="16483"/>
      <w:r>
        <w:rPr>
          <w:rtl/>
        </w:rPr>
        <w:t xml:space="preserve">על </w:t>
      </w:r>
      <w:bookmarkStart w:id="16484" w:name="_ETM_Q48_594409"/>
      <w:bookmarkEnd w:id="16484"/>
      <w:r>
        <w:rPr>
          <w:rtl/>
        </w:rPr>
        <w:t xml:space="preserve">שום </w:t>
      </w:r>
      <w:bookmarkStart w:id="16485" w:name="_ETM_Q48_594619"/>
      <w:bookmarkEnd w:id="16485"/>
      <w:r>
        <w:rPr>
          <w:rtl/>
        </w:rPr>
        <w:t>הפגנה</w:t>
      </w:r>
      <w:r>
        <w:rPr>
          <w:rFonts w:hint="cs"/>
          <w:rtl/>
        </w:rPr>
        <w:t>.</w:t>
      </w:r>
      <w:r>
        <w:rPr>
          <w:rtl/>
        </w:rPr>
        <w:t xml:space="preserve"> </w:t>
      </w:r>
      <w:bookmarkStart w:id="16486" w:name="_ETM_Q48_596469"/>
      <w:bookmarkStart w:id="16487" w:name="_ETM_Q48_596950"/>
      <w:bookmarkEnd w:id="16486"/>
      <w:bookmarkEnd w:id="16487"/>
      <w:r>
        <w:rPr>
          <w:rtl/>
        </w:rPr>
        <w:t xml:space="preserve">נתניהו </w:t>
      </w:r>
      <w:bookmarkStart w:id="16488" w:name="_ETM_Q48_597640"/>
      <w:bookmarkEnd w:id="16488"/>
      <w:r>
        <w:rPr>
          <w:rtl/>
        </w:rPr>
        <w:t xml:space="preserve">ובכירי </w:t>
      </w:r>
      <w:bookmarkStart w:id="16489" w:name="_ETM_Q48_598089"/>
      <w:bookmarkEnd w:id="16489"/>
      <w:r>
        <w:rPr>
          <w:rtl/>
        </w:rPr>
        <w:t xml:space="preserve">ממשלתו </w:t>
      </w:r>
      <w:bookmarkStart w:id="16490" w:name="_ETM_Q48_598570"/>
      <w:bookmarkEnd w:id="16490"/>
      <w:r>
        <w:rPr>
          <w:rtl/>
        </w:rPr>
        <w:t xml:space="preserve">הפגינו </w:t>
      </w:r>
      <w:bookmarkStart w:id="16491" w:name="_ETM_Q48_599079"/>
      <w:bookmarkEnd w:id="16491"/>
      <w:r>
        <w:rPr>
          <w:rtl/>
        </w:rPr>
        <w:t xml:space="preserve">היום </w:t>
      </w:r>
      <w:bookmarkStart w:id="16492" w:name="_ETM_Q48_599619"/>
      <w:bookmarkEnd w:id="16492"/>
      <w:r>
        <w:rPr>
          <w:rtl/>
        </w:rPr>
        <w:t xml:space="preserve">נגד </w:t>
      </w:r>
      <w:bookmarkStart w:id="16493" w:name="_ETM_Q48_600009"/>
      <w:bookmarkEnd w:id="16493"/>
      <w:r>
        <w:rPr>
          <w:rtl/>
        </w:rPr>
        <w:t xml:space="preserve">שלטון </w:t>
      </w:r>
      <w:bookmarkStart w:id="16494" w:name="_ETM_Q48_600399"/>
      <w:bookmarkEnd w:id="16494"/>
      <w:r>
        <w:rPr>
          <w:rtl/>
        </w:rPr>
        <w:t>החוק</w:t>
      </w:r>
      <w:r>
        <w:rPr>
          <w:rFonts w:hint="cs"/>
          <w:rtl/>
        </w:rPr>
        <w:t>,</w:t>
      </w:r>
      <w:r>
        <w:rPr>
          <w:rtl/>
        </w:rPr>
        <w:t xml:space="preserve"> </w:t>
      </w:r>
      <w:bookmarkStart w:id="16495" w:name="_ETM_Q48_601000"/>
      <w:bookmarkEnd w:id="16495"/>
      <w:r>
        <w:rPr>
          <w:rtl/>
        </w:rPr>
        <w:t xml:space="preserve">נגד </w:t>
      </w:r>
      <w:bookmarkStart w:id="16496" w:name="_ETM_Q48_601450"/>
      <w:bookmarkEnd w:id="16496"/>
      <w:r>
        <w:rPr>
          <w:rtl/>
        </w:rPr>
        <w:t>המוסר</w:t>
      </w:r>
      <w:r>
        <w:rPr>
          <w:rFonts w:hint="cs"/>
          <w:rtl/>
        </w:rPr>
        <w:t>,</w:t>
      </w:r>
      <w:r>
        <w:rPr>
          <w:rtl/>
        </w:rPr>
        <w:t xml:space="preserve"> </w:t>
      </w:r>
      <w:bookmarkStart w:id="16497" w:name="_ETM_Q48_602500"/>
      <w:bookmarkEnd w:id="16497"/>
      <w:r>
        <w:rPr>
          <w:rtl/>
        </w:rPr>
        <w:t xml:space="preserve">נגד </w:t>
      </w:r>
      <w:bookmarkStart w:id="16498" w:name="_ETM_Q48_602890"/>
      <w:bookmarkEnd w:id="16498"/>
      <w:r>
        <w:rPr>
          <w:rFonts w:hint="cs"/>
          <w:rtl/>
        </w:rPr>
        <w:t>המינהל</w:t>
      </w:r>
      <w:r>
        <w:rPr>
          <w:rtl/>
        </w:rPr>
        <w:t xml:space="preserve"> </w:t>
      </w:r>
      <w:bookmarkStart w:id="16499" w:name="_ETM_Q48_603250"/>
      <w:bookmarkEnd w:id="16499"/>
      <w:r>
        <w:rPr>
          <w:rFonts w:hint="cs"/>
          <w:rtl/>
        </w:rPr>
        <w:t>התקין.</w:t>
      </w:r>
      <w:r>
        <w:rPr>
          <w:rtl/>
        </w:rPr>
        <w:t xml:space="preserve"> </w:t>
      </w:r>
      <w:bookmarkStart w:id="16500" w:name="_ETM_Q48_604590"/>
      <w:bookmarkEnd w:id="16500"/>
      <w:r>
        <w:rPr>
          <w:rtl/>
        </w:rPr>
        <w:t xml:space="preserve">נתניהו </w:t>
      </w:r>
      <w:bookmarkStart w:id="16501" w:name="_ETM_Q48_605100"/>
      <w:bookmarkEnd w:id="16501"/>
      <w:r>
        <w:rPr>
          <w:rtl/>
        </w:rPr>
        <w:t xml:space="preserve">וממשלתו </w:t>
      </w:r>
      <w:bookmarkStart w:id="16502" w:name="_ETM_Q48_605670"/>
      <w:bookmarkEnd w:id="16502"/>
      <w:r>
        <w:rPr>
          <w:rtl/>
        </w:rPr>
        <w:t xml:space="preserve">הפגינו </w:t>
      </w:r>
      <w:bookmarkStart w:id="16503" w:name="_ETM_Q48_606150"/>
      <w:bookmarkEnd w:id="16503"/>
      <w:r>
        <w:rPr>
          <w:rtl/>
        </w:rPr>
        <w:t xml:space="preserve">היום </w:t>
      </w:r>
      <w:bookmarkStart w:id="16504" w:name="_ETM_Q48_606750"/>
      <w:bookmarkEnd w:id="16504"/>
      <w:r>
        <w:rPr>
          <w:rtl/>
        </w:rPr>
        <w:t xml:space="preserve">בעד </w:t>
      </w:r>
      <w:bookmarkStart w:id="16505" w:name="_ETM_Q48_607230"/>
      <w:bookmarkEnd w:id="16505"/>
      <w:r>
        <w:rPr>
          <w:rtl/>
        </w:rPr>
        <w:t>השחיתות</w:t>
      </w:r>
      <w:r>
        <w:rPr>
          <w:rFonts w:hint="cs"/>
          <w:rtl/>
        </w:rPr>
        <w:t>,</w:t>
      </w:r>
      <w:r>
        <w:rPr>
          <w:rtl/>
        </w:rPr>
        <w:t xml:space="preserve"> </w:t>
      </w:r>
      <w:bookmarkStart w:id="16506" w:name="_ETM_Q48_607950"/>
      <w:bookmarkEnd w:id="16506"/>
      <w:r>
        <w:rPr>
          <w:rtl/>
        </w:rPr>
        <w:t xml:space="preserve">בעד </w:t>
      </w:r>
      <w:bookmarkStart w:id="16507" w:name="_ETM_Q48_608339"/>
      <w:bookmarkEnd w:id="16507"/>
      <w:r>
        <w:rPr>
          <w:rtl/>
        </w:rPr>
        <w:t>הרמייה</w:t>
      </w:r>
      <w:r>
        <w:rPr>
          <w:rFonts w:hint="cs"/>
          <w:rtl/>
        </w:rPr>
        <w:t>,</w:t>
      </w:r>
      <w:r>
        <w:rPr>
          <w:rtl/>
        </w:rPr>
        <w:t xml:space="preserve"> </w:t>
      </w:r>
      <w:bookmarkStart w:id="16508" w:name="_ETM_Q48_609420"/>
      <w:bookmarkEnd w:id="16508"/>
      <w:r>
        <w:rPr>
          <w:rtl/>
        </w:rPr>
        <w:t xml:space="preserve">בעד </w:t>
      </w:r>
      <w:bookmarkStart w:id="16509" w:name="_ETM_Q48_609900"/>
      <w:bookmarkEnd w:id="16509"/>
      <w:r>
        <w:rPr>
          <w:rtl/>
        </w:rPr>
        <w:t xml:space="preserve">עבריין </w:t>
      </w:r>
      <w:bookmarkStart w:id="16510" w:name="_ETM_Q48_610410"/>
      <w:bookmarkEnd w:id="16510"/>
      <w:r>
        <w:rPr>
          <w:rtl/>
        </w:rPr>
        <w:t>סדרתי</w:t>
      </w:r>
      <w:r>
        <w:rPr>
          <w:rFonts w:hint="cs"/>
          <w:rtl/>
        </w:rPr>
        <w:t>,</w:t>
      </w:r>
      <w:r>
        <w:rPr>
          <w:rtl/>
        </w:rPr>
        <w:t xml:space="preserve"> </w:t>
      </w:r>
      <w:bookmarkStart w:id="16511" w:name="_ETM_Q48_611220"/>
      <w:bookmarkEnd w:id="16511"/>
      <w:r>
        <w:rPr>
          <w:rtl/>
        </w:rPr>
        <w:t xml:space="preserve">אסיר </w:t>
      </w:r>
      <w:bookmarkStart w:id="16512" w:name="_ETM_Q48_611730"/>
      <w:bookmarkEnd w:id="16512"/>
      <w:r>
        <w:rPr>
          <w:rtl/>
        </w:rPr>
        <w:t xml:space="preserve">משוחרר </w:t>
      </w:r>
      <w:bookmarkStart w:id="16513" w:name="_ETM_Q48_612990"/>
      <w:bookmarkEnd w:id="16513"/>
      <w:r>
        <w:rPr>
          <w:rtl/>
        </w:rPr>
        <w:t xml:space="preserve">שהורשע </w:t>
      </w:r>
      <w:bookmarkStart w:id="16514" w:name="_ETM_Q48_613560"/>
      <w:bookmarkEnd w:id="16514"/>
      <w:r>
        <w:rPr>
          <w:rtl/>
        </w:rPr>
        <w:t xml:space="preserve">פעם </w:t>
      </w:r>
      <w:bookmarkStart w:id="16515" w:name="_ETM_Q48_614390"/>
      <w:bookmarkEnd w:id="16515"/>
      <w:r>
        <w:rPr>
          <w:rtl/>
        </w:rPr>
        <w:t xml:space="preserve">אחר </w:t>
      </w:r>
      <w:bookmarkStart w:id="16516" w:name="_ETM_Q48_614690"/>
      <w:bookmarkEnd w:id="16516"/>
      <w:r>
        <w:rPr>
          <w:rtl/>
        </w:rPr>
        <w:t xml:space="preserve">פעם </w:t>
      </w:r>
      <w:bookmarkStart w:id="16517" w:name="_ETM_Q48_615590"/>
      <w:bookmarkEnd w:id="16517"/>
      <w:r>
        <w:rPr>
          <w:rtl/>
        </w:rPr>
        <w:t xml:space="preserve">אחר </w:t>
      </w:r>
      <w:bookmarkStart w:id="16518" w:name="_ETM_Q48_615950"/>
      <w:bookmarkEnd w:id="16518"/>
      <w:r>
        <w:rPr>
          <w:rtl/>
        </w:rPr>
        <w:t xml:space="preserve">פעם </w:t>
      </w:r>
      <w:bookmarkStart w:id="16519" w:name="_ETM_Q48_616810"/>
      <w:bookmarkEnd w:id="16519"/>
      <w:r>
        <w:rPr>
          <w:rtl/>
        </w:rPr>
        <w:t>בשוחד</w:t>
      </w:r>
      <w:r>
        <w:rPr>
          <w:rFonts w:hint="cs"/>
          <w:rtl/>
        </w:rPr>
        <w:t>,</w:t>
      </w:r>
      <w:r>
        <w:rPr>
          <w:rtl/>
        </w:rPr>
        <w:t xml:space="preserve"> </w:t>
      </w:r>
      <w:bookmarkStart w:id="16520" w:name="_ETM_Q48_617860"/>
      <w:bookmarkEnd w:id="16520"/>
      <w:r>
        <w:rPr>
          <w:rtl/>
        </w:rPr>
        <w:t>במרמה</w:t>
      </w:r>
      <w:bookmarkStart w:id="16521" w:name="_ETM_Q48_618819"/>
      <w:bookmarkEnd w:id="16521"/>
      <w:r>
        <w:rPr>
          <w:rFonts w:hint="cs"/>
          <w:rtl/>
        </w:rPr>
        <w:t xml:space="preserve">, </w:t>
      </w:r>
      <w:r>
        <w:rPr>
          <w:rtl/>
        </w:rPr>
        <w:t xml:space="preserve">בהפרת </w:t>
      </w:r>
      <w:bookmarkStart w:id="16522" w:name="_ETM_Q48_619450"/>
      <w:bookmarkEnd w:id="16522"/>
      <w:r>
        <w:rPr>
          <w:rtl/>
        </w:rPr>
        <w:t>אמונים</w:t>
      </w:r>
      <w:r>
        <w:rPr>
          <w:rFonts w:hint="cs"/>
          <w:rtl/>
        </w:rPr>
        <w:t>,</w:t>
      </w:r>
      <w:r>
        <w:rPr>
          <w:rtl/>
        </w:rPr>
        <w:t xml:space="preserve"> </w:t>
      </w:r>
      <w:bookmarkStart w:id="16523" w:name="_ETM_Q48_620470"/>
      <w:bookmarkEnd w:id="16523"/>
      <w:r>
        <w:rPr>
          <w:rtl/>
        </w:rPr>
        <w:t xml:space="preserve">בעבירות </w:t>
      </w:r>
      <w:bookmarkStart w:id="16524" w:name="_ETM_Q48_621159"/>
      <w:bookmarkEnd w:id="16524"/>
      <w:r>
        <w:rPr>
          <w:rtl/>
        </w:rPr>
        <w:t>מס</w:t>
      </w:r>
      <w:r>
        <w:rPr>
          <w:rFonts w:hint="cs"/>
          <w:rtl/>
        </w:rPr>
        <w:t>.</w:t>
      </w:r>
      <w:r>
        <w:rPr>
          <w:rtl/>
        </w:rPr>
        <w:t xml:space="preserve"> </w:t>
      </w:r>
      <w:bookmarkStart w:id="16525" w:name="_ETM_Q48_622220"/>
      <w:bookmarkEnd w:id="16525"/>
      <w:r>
        <w:rPr>
          <w:rtl/>
        </w:rPr>
        <w:t xml:space="preserve">בעד </w:t>
      </w:r>
      <w:bookmarkStart w:id="16526" w:name="_ETM_Q48_622700"/>
      <w:bookmarkEnd w:id="16526"/>
      <w:r>
        <w:rPr>
          <w:rtl/>
        </w:rPr>
        <w:t xml:space="preserve">אדם </w:t>
      </w:r>
      <w:bookmarkStart w:id="16527" w:name="_ETM_Q48_623120"/>
      <w:bookmarkEnd w:id="16527"/>
      <w:r>
        <w:rPr>
          <w:rtl/>
        </w:rPr>
        <w:t xml:space="preserve">ששלח </w:t>
      </w:r>
      <w:bookmarkStart w:id="16528" w:name="_ETM_Q48_623630"/>
      <w:bookmarkEnd w:id="16528"/>
      <w:r>
        <w:rPr>
          <w:rtl/>
        </w:rPr>
        <w:t xml:space="preserve">את </w:t>
      </w:r>
      <w:bookmarkStart w:id="16529" w:name="_ETM_Q48_623780"/>
      <w:bookmarkEnd w:id="16529"/>
      <w:r>
        <w:rPr>
          <w:rtl/>
        </w:rPr>
        <w:t xml:space="preserve">ידו </w:t>
      </w:r>
      <w:bookmarkStart w:id="16530" w:name="_ETM_Q48_624080"/>
      <w:bookmarkEnd w:id="16530"/>
      <w:r>
        <w:rPr>
          <w:rtl/>
        </w:rPr>
        <w:t xml:space="preserve">לקופה </w:t>
      </w:r>
      <w:bookmarkStart w:id="16531" w:name="_ETM_Q48_624560"/>
      <w:bookmarkEnd w:id="16531"/>
      <w:r>
        <w:rPr>
          <w:rtl/>
        </w:rPr>
        <w:t xml:space="preserve">הציבורית </w:t>
      </w:r>
      <w:bookmarkStart w:id="16532" w:name="_ETM_Q48_625610"/>
      <w:bookmarkEnd w:id="16532"/>
      <w:r>
        <w:rPr>
          <w:rtl/>
        </w:rPr>
        <w:t xml:space="preserve">ולקח </w:t>
      </w:r>
      <w:bookmarkStart w:id="16533" w:name="_ETM_Q48_626120"/>
      <w:bookmarkEnd w:id="16533"/>
      <w:r>
        <w:rPr>
          <w:rtl/>
        </w:rPr>
        <w:t xml:space="preserve">משם </w:t>
      </w:r>
      <w:bookmarkStart w:id="16534" w:name="_ETM_Q48_627280"/>
      <w:bookmarkEnd w:id="16534"/>
      <w:r>
        <w:rPr>
          <w:rtl/>
        </w:rPr>
        <w:t xml:space="preserve">כספים </w:t>
      </w:r>
      <w:bookmarkStart w:id="16535" w:name="_ETM_Q48_627909"/>
      <w:bookmarkEnd w:id="16535"/>
      <w:r>
        <w:rPr>
          <w:rtl/>
        </w:rPr>
        <w:t>לכיסו</w:t>
      </w:r>
      <w:bookmarkStart w:id="16536" w:name="_ETM_Q48_628810"/>
      <w:bookmarkEnd w:id="16536"/>
      <w:r>
        <w:rPr>
          <w:rFonts w:hint="cs"/>
          <w:rtl/>
        </w:rPr>
        <w:t>, שהעלים</w:t>
      </w:r>
      <w:r>
        <w:rPr>
          <w:rtl/>
        </w:rPr>
        <w:t xml:space="preserve"> </w:t>
      </w:r>
      <w:bookmarkStart w:id="16537" w:name="_ETM_Q48_629560"/>
      <w:bookmarkEnd w:id="16537"/>
      <w:r>
        <w:rPr>
          <w:rtl/>
        </w:rPr>
        <w:t>מיסים</w:t>
      </w:r>
      <w:r>
        <w:rPr>
          <w:rFonts w:hint="cs"/>
          <w:rtl/>
        </w:rPr>
        <w:t>,</w:t>
      </w:r>
      <w:r>
        <w:rPr>
          <w:rtl/>
        </w:rPr>
        <w:t xml:space="preserve"> </w:t>
      </w:r>
      <w:bookmarkStart w:id="16538" w:name="_ETM_Q48_630590"/>
      <w:bookmarkEnd w:id="16538"/>
      <w:r>
        <w:rPr>
          <w:rtl/>
        </w:rPr>
        <w:t xml:space="preserve">שהוא </w:t>
      </w:r>
      <w:bookmarkStart w:id="16539" w:name="_ETM_Q48_630980"/>
      <w:bookmarkEnd w:id="16539"/>
      <w:r>
        <w:rPr>
          <w:rtl/>
        </w:rPr>
        <w:t xml:space="preserve">עדיין </w:t>
      </w:r>
      <w:bookmarkStart w:id="16540" w:name="_ETM_Q48_632000"/>
      <w:bookmarkEnd w:id="16540"/>
      <w:r>
        <w:rPr>
          <w:rtl/>
        </w:rPr>
        <w:t xml:space="preserve">מרצה </w:t>
      </w:r>
      <w:bookmarkStart w:id="16541" w:name="_ETM_Q48_632569"/>
      <w:bookmarkEnd w:id="16541"/>
      <w:r>
        <w:rPr>
          <w:rtl/>
        </w:rPr>
        <w:t xml:space="preserve">עונש </w:t>
      </w:r>
      <w:bookmarkStart w:id="16542" w:name="_ETM_Q48_632930"/>
      <w:bookmarkEnd w:id="16542"/>
      <w:r>
        <w:rPr>
          <w:rtl/>
        </w:rPr>
        <w:t xml:space="preserve">מאסר </w:t>
      </w:r>
      <w:bookmarkStart w:id="16543" w:name="_ETM_Q48_633410"/>
      <w:bookmarkEnd w:id="16543"/>
      <w:r>
        <w:rPr>
          <w:rtl/>
        </w:rPr>
        <w:t>על</w:t>
      </w:r>
      <w:bookmarkStart w:id="16544" w:name="_ETM_Q48_633500"/>
      <w:bookmarkEnd w:id="16544"/>
      <w:r>
        <w:rPr>
          <w:rFonts w:hint="cs"/>
          <w:rtl/>
        </w:rPr>
        <w:t xml:space="preserve"> ת</w:t>
      </w:r>
      <w:r>
        <w:rPr>
          <w:rtl/>
        </w:rPr>
        <w:t>נאי</w:t>
      </w:r>
      <w:r>
        <w:rPr>
          <w:rFonts w:hint="cs"/>
          <w:rtl/>
        </w:rPr>
        <w:t>.</w:t>
      </w:r>
      <w:r>
        <w:rPr>
          <w:rtl/>
        </w:rPr>
        <w:t xml:space="preserve"> </w:t>
      </w:r>
      <w:bookmarkStart w:id="16545" w:name="_ETM_Q48_634609"/>
      <w:bookmarkEnd w:id="16545"/>
      <w:r>
        <w:rPr>
          <w:rtl/>
        </w:rPr>
        <w:t xml:space="preserve">אני </w:t>
      </w:r>
      <w:bookmarkStart w:id="16546" w:name="_ETM_Q48_634939"/>
      <w:bookmarkEnd w:id="16546"/>
      <w:r>
        <w:rPr>
          <w:rFonts w:hint="cs"/>
          <w:rtl/>
        </w:rPr>
        <w:t>תוהה,</w:t>
      </w:r>
      <w:r>
        <w:rPr>
          <w:rtl/>
        </w:rPr>
        <w:t xml:space="preserve"> </w:t>
      </w:r>
      <w:bookmarkStart w:id="16547" w:name="_ETM_Q48_635269"/>
      <w:bookmarkEnd w:id="16547"/>
      <w:r>
        <w:rPr>
          <w:rtl/>
        </w:rPr>
        <w:t xml:space="preserve">אדוני </w:t>
      </w:r>
      <w:bookmarkStart w:id="16548" w:name="_ETM_Q48_635569"/>
      <w:bookmarkEnd w:id="16548"/>
      <w:r>
        <w:rPr>
          <w:rFonts w:hint="cs"/>
          <w:rtl/>
        </w:rPr>
        <w:t>ה</w:t>
      </w:r>
      <w:r>
        <w:rPr>
          <w:rtl/>
        </w:rPr>
        <w:t>יושב</w:t>
      </w:r>
      <w:bookmarkStart w:id="16549" w:name="_ETM_Q48_635870"/>
      <w:bookmarkEnd w:id="16549"/>
      <w:r>
        <w:rPr>
          <w:rFonts w:hint="cs"/>
          <w:rtl/>
        </w:rPr>
        <w:t>-</w:t>
      </w:r>
      <w:r>
        <w:rPr>
          <w:rtl/>
        </w:rPr>
        <w:t>ראש</w:t>
      </w:r>
      <w:r>
        <w:rPr>
          <w:rFonts w:hint="cs"/>
          <w:rtl/>
        </w:rPr>
        <w:t>,</w:t>
      </w:r>
      <w:r>
        <w:rPr>
          <w:rtl/>
        </w:rPr>
        <w:t xml:space="preserve"> </w:t>
      </w:r>
      <w:bookmarkStart w:id="16550" w:name="_ETM_Q48_636590"/>
      <w:bookmarkEnd w:id="16550"/>
      <w:r>
        <w:rPr>
          <w:rtl/>
        </w:rPr>
        <w:t xml:space="preserve">בעוד </w:t>
      </w:r>
      <w:bookmarkStart w:id="16551" w:name="_ETM_Q48_636980"/>
      <w:bookmarkEnd w:id="16551"/>
      <w:r>
        <w:rPr>
          <w:rtl/>
        </w:rPr>
        <w:t xml:space="preserve">כמה </w:t>
      </w:r>
      <w:bookmarkStart w:id="16552" w:name="_ETM_Q48_637310"/>
      <w:bookmarkEnd w:id="16552"/>
      <w:r>
        <w:rPr>
          <w:rFonts w:hint="cs"/>
          <w:rtl/>
        </w:rPr>
        <w:t>מפגני</w:t>
      </w:r>
      <w:r>
        <w:rPr>
          <w:rtl/>
        </w:rPr>
        <w:t xml:space="preserve"> </w:t>
      </w:r>
      <w:bookmarkStart w:id="16553" w:name="_ETM_Q48_637760"/>
      <w:bookmarkEnd w:id="16553"/>
      <w:r>
        <w:rPr>
          <w:rtl/>
        </w:rPr>
        <w:t xml:space="preserve">תמיכה </w:t>
      </w:r>
      <w:bookmarkStart w:id="16554" w:name="_ETM_Q48_638849"/>
      <w:bookmarkEnd w:id="16554"/>
      <w:r>
        <w:rPr>
          <w:rtl/>
        </w:rPr>
        <w:t xml:space="preserve">לגנבים </w:t>
      </w:r>
      <w:bookmarkStart w:id="16555" w:name="_ETM_Q48_639659"/>
      <w:bookmarkEnd w:id="16555"/>
      <w:r>
        <w:rPr>
          <w:rtl/>
        </w:rPr>
        <w:t xml:space="preserve">ונוכלים </w:t>
      </w:r>
      <w:bookmarkStart w:id="16556" w:name="_ETM_Q48_640319"/>
      <w:bookmarkEnd w:id="16556"/>
      <w:r>
        <w:rPr>
          <w:rtl/>
        </w:rPr>
        <w:t xml:space="preserve">נתניהו </w:t>
      </w:r>
      <w:bookmarkStart w:id="16557" w:name="_ETM_Q48_640829"/>
      <w:bookmarkEnd w:id="16557"/>
      <w:r>
        <w:rPr>
          <w:rtl/>
        </w:rPr>
        <w:t>ישתתף</w:t>
      </w:r>
      <w:r>
        <w:rPr>
          <w:rFonts w:hint="cs"/>
          <w:rtl/>
        </w:rPr>
        <w:t>.</w:t>
      </w:r>
      <w:r>
        <w:rPr>
          <w:rtl/>
        </w:rPr>
        <w:t xml:space="preserve"> </w:t>
      </w:r>
      <w:bookmarkStart w:id="16558" w:name="_ETM_Q48_642120"/>
      <w:bookmarkEnd w:id="16558"/>
      <w:r>
        <w:rPr>
          <w:rtl/>
        </w:rPr>
        <w:t xml:space="preserve">איזה </w:t>
      </w:r>
      <w:bookmarkStart w:id="16559" w:name="_ETM_Q48_642540"/>
      <w:bookmarkEnd w:id="16559"/>
      <w:r>
        <w:rPr>
          <w:rtl/>
        </w:rPr>
        <w:t xml:space="preserve">מסר </w:t>
      </w:r>
      <w:bookmarkStart w:id="16560" w:name="_ETM_Q48_643660"/>
      <w:bookmarkEnd w:id="16560"/>
      <w:r>
        <w:rPr>
          <w:rtl/>
        </w:rPr>
        <w:t xml:space="preserve">זה </w:t>
      </w:r>
      <w:bookmarkStart w:id="16561" w:name="_ETM_Q48_643840"/>
      <w:bookmarkEnd w:id="16561"/>
      <w:r>
        <w:rPr>
          <w:rtl/>
        </w:rPr>
        <w:t xml:space="preserve">מעביר </w:t>
      </w:r>
      <w:bookmarkStart w:id="16562" w:name="_ETM_Q48_644230"/>
      <w:bookmarkEnd w:id="16562"/>
      <w:r>
        <w:rPr>
          <w:rtl/>
        </w:rPr>
        <w:t>לציבור</w:t>
      </w:r>
      <w:r>
        <w:rPr>
          <w:rFonts w:hint="cs"/>
          <w:rtl/>
        </w:rPr>
        <w:t>.</w:t>
      </w:r>
      <w:r>
        <w:rPr>
          <w:rtl/>
        </w:rPr>
        <w:t xml:space="preserve"> </w:t>
      </w:r>
      <w:bookmarkStart w:id="16563" w:name="_ETM_Q48_646080"/>
      <w:bookmarkEnd w:id="16563"/>
    </w:p>
    <w:p w:rsidR="00415BCA" w:rsidRDefault="00415BCA" w:rsidP="004F6017">
      <w:pPr>
        <w:rPr>
          <w:rtl/>
        </w:rPr>
      </w:pPr>
    </w:p>
    <w:p w:rsidR="00415BCA" w:rsidRDefault="00415BCA" w:rsidP="004F6017">
      <w:pPr>
        <w:rPr>
          <w:rtl/>
        </w:rPr>
      </w:pPr>
      <w:r>
        <w:rPr>
          <w:rtl/>
        </w:rPr>
        <w:t xml:space="preserve">נתניהו </w:t>
      </w:r>
      <w:bookmarkStart w:id="16564" w:name="_ETM_Q48_646860"/>
      <w:bookmarkEnd w:id="16564"/>
      <w:r>
        <w:rPr>
          <w:rtl/>
        </w:rPr>
        <w:t xml:space="preserve">נשא </w:t>
      </w:r>
      <w:bookmarkStart w:id="16565" w:name="_ETM_Q48_647130"/>
      <w:bookmarkEnd w:id="16565"/>
      <w:r>
        <w:rPr>
          <w:rtl/>
        </w:rPr>
        <w:t xml:space="preserve">דברים </w:t>
      </w:r>
      <w:bookmarkStart w:id="16566" w:name="_ETM_Q48_647520"/>
      <w:bookmarkEnd w:id="16566"/>
      <w:r>
        <w:rPr>
          <w:rtl/>
        </w:rPr>
        <w:t>באו</w:t>
      </w:r>
      <w:r>
        <w:rPr>
          <w:rFonts w:hint="cs"/>
          <w:rtl/>
        </w:rPr>
        <w:t>תו</w:t>
      </w:r>
      <w:r>
        <w:rPr>
          <w:rtl/>
        </w:rPr>
        <w:t xml:space="preserve"> </w:t>
      </w:r>
      <w:bookmarkStart w:id="16567" w:name="_ETM_Q48_647819"/>
      <w:bookmarkEnd w:id="16567"/>
      <w:r>
        <w:rPr>
          <w:rtl/>
        </w:rPr>
        <w:t>מפגן</w:t>
      </w:r>
      <w:r>
        <w:rPr>
          <w:rFonts w:hint="cs"/>
          <w:rtl/>
        </w:rPr>
        <w:t>,</w:t>
      </w:r>
      <w:r>
        <w:rPr>
          <w:rtl/>
        </w:rPr>
        <w:t xml:space="preserve"> </w:t>
      </w:r>
      <w:bookmarkStart w:id="16568" w:name="_ETM_Q48_648569"/>
      <w:bookmarkEnd w:id="16568"/>
      <w:r>
        <w:rPr>
          <w:rtl/>
        </w:rPr>
        <w:t xml:space="preserve">דברים </w:t>
      </w:r>
      <w:bookmarkStart w:id="16569" w:name="_ETM_Q48_649170"/>
      <w:bookmarkEnd w:id="16569"/>
      <w:r>
        <w:rPr>
          <w:rtl/>
        </w:rPr>
        <w:t xml:space="preserve">שהם </w:t>
      </w:r>
      <w:bookmarkStart w:id="16570" w:name="_ETM_Q48_649500"/>
      <w:bookmarkEnd w:id="16570"/>
      <w:r>
        <w:rPr>
          <w:rtl/>
        </w:rPr>
        <w:t xml:space="preserve">מופת </w:t>
      </w:r>
      <w:bookmarkStart w:id="16571" w:name="_ETM_Q48_650370"/>
      <w:bookmarkEnd w:id="16571"/>
      <w:r>
        <w:rPr>
          <w:rtl/>
        </w:rPr>
        <w:t xml:space="preserve">של </w:t>
      </w:r>
      <w:bookmarkStart w:id="16572" w:name="_ETM_Q48_650610"/>
      <w:bookmarkEnd w:id="16572"/>
      <w:r>
        <w:rPr>
          <w:rtl/>
        </w:rPr>
        <w:t xml:space="preserve">ניתוק </w:t>
      </w:r>
      <w:bookmarkStart w:id="16573" w:name="_ETM_Q48_651000"/>
      <w:bookmarkEnd w:id="16573"/>
      <w:r>
        <w:rPr>
          <w:rtl/>
        </w:rPr>
        <w:t>מוחלט</w:t>
      </w:r>
      <w:r>
        <w:rPr>
          <w:rFonts w:hint="cs"/>
          <w:rtl/>
        </w:rPr>
        <w:t>.</w:t>
      </w:r>
      <w:r>
        <w:rPr>
          <w:rtl/>
        </w:rPr>
        <w:t xml:space="preserve"> </w:t>
      </w:r>
      <w:bookmarkStart w:id="16574" w:name="_ETM_Q48_651990"/>
      <w:bookmarkEnd w:id="16574"/>
      <w:r>
        <w:rPr>
          <w:rtl/>
        </w:rPr>
        <w:t xml:space="preserve">נתניהו </w:t>
      </w:r>
      <w:bookmarkStart w:id="16575" w:name="_ETM_Q48_652590"/>
      <w:bookmarkEnd w:id="16575"/>
      <w:r>
        <w:rPr>
          <w:rtl/>
        </w:rPr>
        <w:t xml:space="preserve">כאילו </w:t>
      </w:r>
      <w:bookmarkStart w:id="16576" w:name="_ETM_Q48_652830"/>
      <w:bookmarkEnd w:id="16576"/>
      <w:r>
        <w:rPr>
          <w:rtl/>
        </w:rPr>
        <w:t xml:space="preserve">ברא </w:t>
      </w:r>
      <w:bookmarkStart w:id="16577" w:name="_ETM_Q48_653250"/>
      <w:bookmarkEnd w:id="16577"/>
      <w:r>
        <w:rPr>
          <w:rtl/>
        </w:rPr>
        <w:t xml:space="preserve">לעצמו </w:t>
      </w:r>
      <w:bookmarkStart w:id="16578" w:name="_ETM_Q48_653760"/>
      <w:bookmarkEnd w:id="16578"/>
      <w:r>
        <w:rPr>
          <w:rtl/>
        </w:rPr>
        <w:t xml:space="preserve">מציאות </w:t>
      </w:r>
      <w:bookmarkStart w:id="16579" w:name="_ETM_Q48_654330"/>
      <w:bookmarkEnd w:id="16579"/>
      <w:r>
        <w:rPr>
          <w:rtl/>
        </w:rPr>
        <w:t xml:space="preserve">משל </w:t>
      </w:r>
      <w:bookmarkStart w:id="16580" w:name="_ETM_Q48_654690"/>
      <w:bookmarkEnd w:id="16580"/>
      <w:r>
        <w:rPr>
          <w:rtl/>
        </w:rPr>
        <w:t>עצמו</w:t>
      </w:r>
      <w:r>
        <w:rPr>
          <w:rFonts w:hint="cs"/>
          <w:rtl/>
        </w:rPr>
        <w:t>,</w:t>
      </w:r>
      <w:r>
        <w:rPr>
          <w:rtl/>
        </w:rPr>
        <w:t xml:space="preserve"> </w:t>
      </w:r>
      <w:bookmarkStart w:id="16581" w:name="_ETM_Q48_655560"/>
      <w:bookmarkEnd w:id="16581"/>
      <w:r>
        <w:rPr>
          <w:rtl/>
        </w:rPr>
        <w:t>וב</w:t>
      </w:r>
      <w:r>
        <w:rPr>
          <w:rFonts w:hint="cs"/>
          <w:rtl/>
        </w:rPr>
        <w:t>ה</w:t>
      </w:r>
      <w:r>
        <w:rPr>
          <w:rtl/>
        </w:rPr>
        <w:t xml:space="preserve"> </w:t>
      </w:r>
      <w:bookmarkStart w:id="16582" w:name="_ETM_Q48_655890"/>
      <w:bookmarkEnd w:id="16582"/>
      <w:r>
        <w:rPr>
          <w:rFonts w:hint="cs"/>
          <w:rtl/>
        </w:rPr>
        <w:t xml:space="preserve">הוא </w:t>
      </w:r>
      <w:r>
        <w:rPr>
          <w:rtl/>
        </w:rPr>
        <w:t xml:space="preserve">מתנהל </w:t>
      </w:r>
      <w:bookmarkStart w:id="16583" w:name="_ETM_Q48_656970"/>
      <w:bookmarkEnd w:id="16583"/>
      <w:r>
        <w:rPr>
          <w:rtl/>
        </w:rPr>
        <w:t xml:space="preserve">וחי </w:t>
      </w:r>
      <w:bookmarkStart w:id="16584" w:name="_ETM_Q48_657600"/>
      <w:bookmarkEnd w:id="16584"/>
      <w:r>
        <w:rPr>
          <w:rtl/>
        </w:rPr>
        <w:t>ומושל</w:t>
      </w:r>
      <w:r>
        <w:rPr>
          <w:rFonts w:hint="cs"/>
          <w:rtl/>
        </w:rPr>
        <w:t>,</w:t>
      </w:r>
      <w:r>
        <w:rPr>
          <w:rtl/>
        </w:rPr>
        <w:t xml:space="preserve"> </w:t>
      </w:r>
      <w:bookmarkStart w:id="16585" w:name="_ETM_Q48_658930"/>
      <w:bookmarkEnd w:id="16585"/>
      <w:r>
        <w:rPr>
          <w:rtl/>
        </w:rPr>
        <w:t xml:space="preserve">כאילו </w:t>
      </w:r>
      <w:bookmarkStart w:id="16586" w:name="_ETM_Q48_659320"/>
      <w:bookmarkEnd w:id="16586"/>
      <w:r>
        <w:rPr>
          <w:rtl/>
        </w:rPr>
        <w:t xml:space="preserve">יקום </w:t>
      </w:r>
      <w:bookmarkStart w:id="16587" w:name="_ETM_Q48_659920"/>
      <w:bookmarkEnd w:id="16587"/>
      <w:r>
        <w:rPr>
          <w:rtl/>
        </w:rPr>
        <w:t xml:space="preserve">מקביל </w:t>
      </w:r>
      <w:bookmarkStart w:id="16588" w:name="_ETM_Q48_660700"/>
      <w:bookmarkEnd w:id="16588"/>
      <w:r>
        <w:rPr>
          <w:rtl/>
        </w:rPr>
        <w:t xml:space="preserve">שבו </w:t>
      </w:r>
      <w:bookmarkStart w:id="16589" w:name="_ETM_Q48_661330"/>
      <w:bookmarkEnd w:id="16589"/>
      <w:r>
        <w:rPr>
          <w:rtl/>
        </w:rPr>
        <w:t xml:space="preserve">אמת </w:t>
      </w:r>
      <w:bookmarkStart w:id="16590" w:name="_ETM_Q48_661660"/>
      <w:bookmarkEnd w:id="16590"/>
      <w:r>
        <w:rPr>
          <w:rtl/>
        </w:rPr>
        <w:t xml:space="preserve">היא </w:t>
      </w:r>
      <w:bookmarkStart w:id="16591" w:name="_ETM_Q48_661750"/>
      <w:bookmarkEnd w:id="16591"/>
      <w:r>
        <w:rPr>
          <w:rtl/>
        </w:rPr>
        <w:t>שקר</w:t>
      </w:r>
      <w:r>
        <w:rPr>
          <w:rFonts w:hint="cs"/>
          <w:rtl/>
        </w:rPr>
        <w:t>,</w:t>
      </w:r>
      <w:r>
        <w:rPr>
          <w:rtl/>
        </w:rPr>
        <w:t xml:space="preserve"> </w:t>
      </w:r>
      <w:bookmarkStart w:id="16592" w:name="_ETM_Q48_662810"/>
      <w:bookmarkEnd w:id="16592"/>
      <w:r>
        <w:rPr>
          <w:rtl/>
        </w:rPr>
        <w:t xml:space="preserve">יום </w:t>
      </w:r>
      <w:bookmarkStart w:id="16593" w:name="_ETM_Q48_663230"/>
      <w:bookmarkStart w:id="16594" w:name="_ETM_Q48_663590"/>
      <w:bookmarkEnd w:id="16593"/>
      <w:bookmarkEnd w:id="16594"/>
      <w:r>
        <w:rPr>
          <w:rFonts w:hint="cs"/>
          <w:rtl/>
        </w:rPr>
        <w:t xml:space="preserve">הוא </w:t>
      </w:r>
      <w:r>
        <w:rPr>
          <w:rtl/>
        </w:rPr>
        <w:t>ל</w:t>
      </w:r>
      <w:r>
        <w:rPr>
          <w:rFonts w:hint="cs"/>
          <w:rtl/>
        </w:rPr>
        <w:t>ילה,</w:t>
      </w:r>
      <w:r>
        <w:rPr>
          <w:rtl/>
        </w:rPr>
        <w:t xml:space="preserve"> </w:t>
      </w:r>
      <w:bookmarkStart w:id="16595" w:name="_ETM_Q48_664220"/>
      <w:bookmarkEnd w:id="16595"/>
      <w:r>
        <w:rPr>
          <w:rtl/>
        </w:rPr>
        <w:t xml:space="preserve">מושחת </w:t>
      </w:r>
      <w:bookmarkStart w:id="16596" w:name="_ETM_Q48_664909"/>
      <w:bookmarkEnd w:id="16596"/>
      <w:r>
        <w:rPr>
          <w:rtl/>
        </w:rPr>
        <w:t xml:space="preserve">הוא </w:t>
      </w:r>
      <w:bookmarkStart w:id="16597" w:name="_ETM_Q48_664970"/>
      <w:bookmarkEnd w:id="16597"/>
      <w:r>
        <w:rPr>
          <w:rtl/>
        </w:rPr>
        <w:t xml:space="preserve">נקי </w:t>
      </w:r>
      <w:bookmarkStart w:id="16598" w:name="_ETM_Q48_665239"/>
      <w:bookmarkEnd w:id="16598"/>
      <w:r>
        <w:rPr>
          <w:rtl/>
        </w:rPr>
        <w:t>כפיים</w:t>
      </w:r>
      <w:r>
        <w:rPr>
          <w:rFonts w:hint="cs"/>
          <w:rtl/>
        </w:rPr>
        <w:t>,</w:t>
      </w:r>
      <w:r>
        <w:rPr>
          <w:rtl/>
        </w:rPr>
        <w:t xml:space="preserve"> </w:t>
      </w:r>
      <w:bookmarkStart w:id="16599" w:name="_ETM_Q48_666409"/>
      <w:bookmarkEnd w:id="16599"/>
      <w:r>
        <w:rPr>
          <w:rtl/>
        </w:rPr>
        <w:t xml:space="preserve">דמוקרטיה </w:t>
      </w:r>
      <w:bookmarkStart w:id="16600" w:name="_ETM_Q48_667430"/>
      <w:bookmarkEnd w:id="16600"/>
      <w:r>
        <w:rPr>
          <w:rtl/>
        </w:rPr>
        <w:t xml:space="preserve">היא </w:t>
      </w:r>
      <w:bookmarkStart w:id="16601" w:name="_ETM_Q48_667549"/>
      <w:bookmarkEnd w:id="16601"/>
      <w:r>
        <w:rPr>
          <w:rtl/>
        </w:rPr>
        <w:t>עריצות</w:t>
      </w:r>
      <w:r>
        <w:rPr>
          <w:rFonts w:hint="cs"/>
          <w:rtl/>
        </w:rPr>
        <w:t>.</w:t>
      </w:r>
      <w:r>
        <w:rPr>
          <w:rtl/>
        </w:rPr>
        <w:t xml:space="preserve"> </w:t>
      </w:r>
      <w:bookmarkStart w:id="16602" w:name="_ETM_Q48_668629"/>
      <w:bookmarkEnd w:id="16602"/>
      <w:r>
        <w:rPr>
          <w:rtl/>
        </w:rPr>
        <w:t xml:space="preserve">מציאות </w:t>
      </w:r>
      <w:bookmarkStart w:id="16603" w:name="_ETM_Q48_669200"/>
      <w:bookmarkEnd w:id="16603"/>
      <w:r>
        <w:rPr>
          <w:rtl/>
        </w:rPr>
        <w:t xml:space="preserve">שבה </w:t>
      </w:r>
      <w:bookmarkStart w:id="16604" w:name="_ETM_Q48_670160"/>
      <w:bookmarkEnd w:id="16604"/>
      <w:r>
        <w:rPr>
          <w:rtl/>
        </w:rPr>
        <w:t xml:space="preserve">כולם </w:t>
      </w:r>
      <w:bookmarkStart w:id="16605" w:name="_ETM_Q48_671150"/>
      <w:bookmarkEnd w:id="16605"/>
      <w:r>
        <w:rPr>
          <w:rtl/>
        </w:rPr>
        <w:t xml:space="preserve">אשמים </w:t>
      </w:r>
      <w:bookmarkStart w:id="16606" w:name="_ETM_Q48_672230"/>
      <w:bookmarkEnd w:id="16606"/>
      <w:r>
        <w:rPr>
          <w:rtl/>
        </w:rPr>
        <w:t xml:space="preserve">חוץ </w:t>
      </w:r>
      <w:bookmarkStart w:id="16607" w:name="_ETM_Q48_672530"/>
      <w:bookmarkEnd w:id="16607"/>
      <w:r>
        <w:rPr>
          <w:rtl/>
        </w:rPr>
        <w:t xml:space="preserve">ממי </w:t>
      </w:r>
      <w:bookmarkStart w:id="16608" w:name="_ETM_Q48_672830"/>
      <w:bookmarkEnd w:id="16608"/>
      <w:r>
        <w:rPr>
          <w:rtl/>
        </w:rPr>
        <w:t xml:space="preserve">שעבר </w:t>
      </w:r>
      <w:bookmarkStart w:id="16609" w:name="_ETM_Q48_673340"/>
      <w:bookmarkEnd w:id="16609"/>
      <w:r>
        <w:rPr>
          <w:rtl/>
        </w:rPr>
        <w:t xml:space="preserve">על </w:t>
      </w:r>
      <w:bookmarkStart w:id="16610" w:name="_ETM_Q48_673460"/>
      <w:bookmarkEnd w:id="16610"/>
      <w:r>
        <w:rPr>
          <w:rtl/>
        </w:rPr>
        <w:t>החוק</w:t>
      </w:r>
      <w:r>
        <w:rPr>
          <w:rFonts w:hint="cs"/>
          <w:rtl/>
        </w:rPr>
        <w:t>.</w:t>
      </w:r>
      <w:r>
        <w:rPr>
          <w:rtl/>
        </w:rPr>
        <w:t xml:space="preserve"> </w:t>
      </w:r>
      <w:bookmarkStart w:id="16611" w:name="_ETM_Q48_674360"/>
      <w:bookmarkEnd w:id="16611"/>
      <w:r>
        <w:rPr>
          <w:rtl/>
        </w:rPr>
        <w:t xml:space="preserve">נתניהו </w:t>
      </w:r>
      <w:bookmarkStart w:id="16612" w:name="_ETM_Q48_674990"/>
      <w:bookmarkEnd w:id="16612"/>
      <w:r>
        <w:rPr>
          <w:rtl/>
        </w:rPr>
        <w:t xml:space="preserve">אמר </w:t>
      </w:r>
      <w:bookmarkStart w:id="16613" w:name="_ETM_Q48_675350"/>
      <w:bookmarkEnd w:id="16613"/>
      <w:r>
        <w:rPr>
          <w:rtl/>
        </w:rPr>
        <w:t>שם</w:t>
      </w:r>
      <w:r>
        <w:rPr>
          <w:rFonts w:hint="cs"/>
          <w:rtl/>
        </w:rPr>
        <w:t>,</w:t>
      </w:r>
      <w:r>
        <w:rPr>
          <w:rtl/>
        </w:rPr>
        <w:t xml:space="preserve"> </w:t>
      </w:r>
      <w:bookmarkStart w:id="16614" w:name="_ETM_Q48_675860"/>
      <w:bookmarkEnd w:id="16614"/>
      <w:r>
        <w:rPr>
          <w:rtl/>
        </w:rPr>
        <w:t xml:space="preserve">ואני </w:t>
      </w:r>
      <w:bookmarkStart w:id="16615" w:name="_ETM_Q48_676190"/>
      <w:bookmarkEnd w:id="16615"/>
      <w:r>
        <w:rPr>
          <w:rtl/>
        </w:rPr>
        <w:t>מצטט</w:t>
      </w:r>
      <w:r>
        <w:rPr>
          <w:rFonts w:hint="cs"/>
          <w:rtl/>
        </w:rPr>
        <w:t>,</w:t>
      </w:r>
      <w:r>
        <w:rPr>
          <w:rtl/>
        </w:rPr>
        <w:t xml:space="preserve"> </w:t>
      </w:r>
      <w:bookmarkStart w:id="16616" w:name="_ETM_Q48_677490"/>
      <w:bookmarkEnd w:id="16616"/>
      <w:r>
        <w:rPr>
          <w:rtl/>
        </w:rPr>
        <w:t xml:space="preserve">שהם </w:t>
      </w:r>
      <w:bookmarkStart w:id="16617" w:name="_ETM_Q48_678390"/>
      <w:bookmarkEnd w:id="16617"/>
      <w:r>
        <w:rPr>
          <w:rtl/>
        </w:rPr>
        <w:t xml:space="preserve">באים </w:t>
      </w:r>
      <w:bookmarkStart w:id="16618" w:name="_ETM_Q48_678870"/>
      <w:bookmarkEnd w:id="16618"/>
      <w:r>
        <w:rPr>
          <w:rtl/>
        </w:rPr>
        <w:t>להצי</w:t>
      </w:r>
      <w:r>
        <w:rPr>
          <w:rFonts w:hint="cs"/>
          <w:rtl/>
        </w:rPr>
        <w:t>ל</w:t>
      </w:r>
      <w:r>
        <w:rPr>
          <w:rtl/>
        </w:rPr>
        <w:t xml:space="preserve"> </w:t>
      </w:r>
      <w:bookmarkStart w:id="16619" w:name="_ETM_Q48_679260"/>
      <w:bookmarkEnd w:id="16619"/>
      <w:r>
        <w:rPr>
          <w:rtl/>
        </w:rPr>
        <w:t xml:space="preserve">את </w:t>
      </w:r>
      <w:bookmarkStart w:id="16620" w:name="_ETM_Q48_679319"/>
      <w:bookmarkEnd w:id="16620"/>
      <w:r>
        <w:rPr>
          <w:rtl/>
        </w:rPr>
        <w:t>הדמוקרטיה</w:t>
      </w:r>
      <w:r>
        <w:rPr>
          <w:rFonts w:hint="cs"/>
          <w:rtl/>
        </w:rPr>
        <w:t>,</w:t>
      </w:r>
      <w:r>
        <w:rPr>
          <w:rtl/>
        </w:rPr>
        <w:t xml:space="preserve"> </w:t>
      </w:r>
      <w:bookmarkStart w:id="16621" w:name="_ETM_Q48_680040"/>
      <w:bookmarkStart w:id="16622" w:name="_ETM_Q48_680250"/>
      <w:bookmarkEnd w:id="16621"/>
      <w:bookmarkEnd w:id="16622"/>
      <w:r>
        <w:rPr>
          <w:rFonts w:hint="cs"/>
          <w:rtl/>
        </w:rPr>
        <w:t>וש</w:t>
      </w:r>
      <w:r>
        <w:rPr>
          <w:rtl/>
        </w:rPr>
        <w:t xml:space="preserve">דמוקרטיה </w:t>
      </w:r>
      <w:bookmarkStart w:id="16623" w:name="_ETM_Q48_680819"/>
      <w:bookmarkEnd w:id="16623"/>
      <w:r>
        <w:rPr>
          <w:rtl/>
        </w:rPr>
        <w:t xml:space="preserve">היא </w:t>
      </w:r>
      <w:bookmarkStart w:id="16624" w:name="_ETM_Q48_680940"/>
      <w:bookmarkEnd w:id="16624"/>
      <w:r>
        <w:rPr>
          <w:rtl/>
        </w:rPr>
        <w:t xml:space="preserve">קודם </w:t>
      </w:r>
      <w:bookmarkStart w:id="16625" w:name="_ETM_Q48_681270"/>
      <w:bookmarkEnd w:id="16625"/>
      <w:r>
        <w:rPr>
          <w:rtl/>
        </w:rPr>
        <w:t>כ</w:t>
      </w:r>
      <w:r>
        <w:rPr>
          <w:rFonts w:hint="cs"/>
          <w:rtl/>
        </w:rPr>
        <w:t>ו</w:t>
      </w:r>
      <w:r>
        <w:rPr>
          <w:rtl/>
        </w:rPr>
        <w:t xml:space="preserve">ל </w:t>
      </w:r>
      <w:bookmarkStart w:id="16626" w:name="_ETM_Q48_681950"/>
      <w:bookmarkEnd w:id="16626"/>
      <w:r>
        <w:rPr>
          <w:rtl/>
        </w:rPr>
        <w:t xml:space="preserve">שלטון </w:t>
      </w:r>
      <w:bookmarkStart w:id="16627" w:name="_ETM_Q48_682370"/>
      <w:bookmarkEnd w:id="16627"/>
      <w:r>
        <w:rPr>
          <w:rtl/>
        </w:rPr>
        <w:t xml:space="preserve">הרוב </w:t>
      </w:r>
      <w:bookmarkStart w:id="16628" w:name="_ETM_Q48_682790"/>
      <w:bookmarkEnd w:id="16628"/>
      <w:r>
        <w:rPr>
          <w:rtl/>
        </w:rPr>
        <w:t>ו</w:t>
      </w:r>
      <w:r>
        <w:rPr>
          <w:rFonts w:hint="cs"/>
          <w:rtl/>
        </w:rPr>
        <w:t>כיבוד</w:t>
      </w:r>
      <w:r>
        <w:rPr>
          <w:rtl/>
        </w:rPr>
        <w:t xml:space="preserve"> </w:t>
      </w:r>
      <w:bookmarkStart w:id="16629" w:name="_ETM_Q48_683420"/>
      <w:bookmarkEnd w:id="16629"/>
      <w:r>
        <w:rPr>
          <w:rtl/>
        </w:rPr>
        <w:t xml:space="preserve">זכויות </w:t>
      </w:r>
      <w:bookmarkStart w:id="16630" w:name="_ETM_Q48_683870"/>
      <w:bookmarkEnd w:id="16630"/>
      <w:r>
        <w:rPr>
          <w:rtl/>
        </w:rPr>
        <w:t>הפרט</w:t>
      </w:r>
      <w:r>
        <w:rPr>
          <w:rFonts w:hint="cs"/>
          <w:rtl/>
        </w:rPr>
        <w:t>.</w:t>
      </w:r>
      <w:r>
        <w:rPr>
          <w:rtl/>
        </w:rPr>
        <w:t xml:space="preserve"> </w:t>
      </w:r>
      <w:bookmarkStart w:id="16631" w:name="_ETM_Q48_685010"/>
      <w:bookmarkEnd w:id="16631"/>
      <w:r>
        <w:rPr>
          <w:rtl/>
        </w:rPr>
        <w:t xml:space="preserve">זכויות </w:t>
      </w:r>
      <w:bookmarkStart w:id="16632" w:name="_ETM_Q48_685459"/>
      <w:bookmarkEnd w:id="16632"/>
      <w:r>
        <w:rPr>
          <w:rtl/>
        </w:rPr>
        <w:t>הפרט</w:t>
      </w:r>
      <w:r>
        <w:rPr>
          <w:rFonts w:hint="cs"/>
          <w:rtl/>
        </w:rPr>
        <w:t>?</w:t>
      </w:r>
      <w:r>
        <w:rPr>
          <w:rtl/>
        </w:rPr>
        <w:t xml:space="preserve"> </w:t>
      </w:r>
      <w:bookmarkStart w:id="16633" w:name="_ETM_Q48_686819"/>
      <w:bookmarkEnd w:id="16633"/>
      <w:r>
        <w:rPr>
          <w:rtl/>
        </w:rPr>
        <w:t>נתניהו</w:t>
      </w:r>
      <w:r>
        <w:rPr>
          <w:rFonts w:hint="cs"/>
          <w:rtl/>
        </w:rPr>
        <w:t>,</w:t>
      </w:r>
      <w:r>
        <w:rPr>
          <w:rtl/>
        </w:rPr>
        <w:t xml:space="preserve"> </w:t>
      </w:r>
      <w:bookmarkStart w:id="16634" w:name="_ETM_Q48_688060"/>
      <w:bookmarkEnd w:id="16634"/>
      <w:r>
        <w:rPr>
          <w:rtl/>
        </w:rPr>
        <w:t xml:space="preserve">הנאשם </w:t>
      </w:r>
      <w:bookmarkStart w:id="16635" w:name="_ETM_Q48_688750"/>
      <w:bookmarkEnd w:id="16635"/>
      <w:r>
        <w:rPr>
          <w:rFonts w:hint="cs"/>
          <w:rtl/>
        </w:rPr>
        <w:t>בפשעי</w:t>
      </w:r>
      <w:r>
        <w:rPr>
          <w:rtl/>
        </w:rPr>
        <w:t xml:space="preserve"> </w:t>
      </w:r>
      <w:bookmarkStart w:id="16636" w:name="_ETM_Q48_689260"/>
      <w:bookmarkEnd w:id="16636"/>
      <w:r>
        <w:rPr>
          <w:rtl/>
        </w:rPr>
        <w:t xml:space="preserve">שחיתות </w:t>
      </w:r>
      <w:bookmarkStart w:id="16637" w:name="_ETM_Q48_689769"/>
      <w:bookmarkEnd w:id="16637"/>
      <w:r>
        <w:rPr>
          <w:rtl/>
        </w:rPr>
        <w:t xml:space="preserve">נגד </w:t>
      </w:r>
      <w:bookmarkStart w:id="16638" w:name="_ETM_Q48_690519"/>
      <w:bookmarkEnd w:id="16638"/>
      <w:r>
        <w:rPr>
          <w:rtl/>
        </w:rPr>
        <w:t xml:space="preserve">מדינת </w:t>
      </w:r>
      <w:bookmarkStart w:id="16639" w:name="_ETM_Q48_691000"/>
      <w:bookmarkEnd w:id="16639"/>
      <w:r>
        <w:rPr>
          <w:rtl/>
        </w:rPr>
        <w:t xml:space="preserve">ישראל </w:t>
      </w:r>
      <w:bookmarkStart w:id="16640" w:name="_ETM_Q48_691450"/>
      <w:bookmarkEnd w:id="16640"/>
      <w:r>
        <w:rPr>
          <w:rtl/>
        </w:rPr>
        <w:t>ואזרחיה</w:t>
      </w:r>
      <w:r>
        <w:rPr>
          <w:rFonts w:hint="cs"/>
          <w:rtl/>
        </w:rPr>
        <w:t>,</w:t>
      </w:r>
      <w:r>
        <w:rPr>
          <w:rtl/>
        </w:rPr>
        <w:t xml:space="preserve"> </w:t>
      </w:r>
      <w:bookmarkStart w:id="16641" w:name="_ETM_Q48_692650"/>
      <w:bookmarkEnd w:id="16641"/>
      <w:r>
        <w:rPr>
          <w:rtl/>
        </w:rPr>
        <w:t xml:space="preserve">ודרעי </w:t>
      </w:r>
      <w:bookmarkStart w:id="16642" w:name="_ETM_Q48_693309"/>
      <w:bookmarkEnd w:id="16642"/>
      <w:r>
        <w:rPr>
          <w:rtl/>
        </w:rPr>
        <w:t xml:space="preserve">האסיר </w:t>
      </w:r>
      <w:bookmarkStart w:id="16643" w:name="_ETM_Q48_693760"/>
      <w:bookmarkEnd w:id="16643"/>
      <w:r>
        <w:rPr>
          <w:rtl/>
        </w:rPr>
        <w:t xml:space="preserve">המשוחרר </w:t>
      </w:r>
      <w:bookmarkStart w:id="16644" w:name="_ETM_Q48_694480"/>
      <w:bookmarkEnd w:id="16644"/>
      <w:r>
        <w:rPr>
          <w:rtl/>
        </w:rPr>
        <w:t>ו</w:t>
      </w:r>
      <w:r>
        <w:rPr>
          <w:rFonts w:hint="cs"/>
          <w:rtl/>
        </w:rPr>
        <w:t>ה</w:t>
      </w:r>
      <w:r>
        <w:rPr>
          <w:rtl/>
        </w:rPr>
        <w:t xml:space="preserve">עבריין </w:t>
      </w:r>
      <w:bookmarkStart w:id="16645" w:name="_ETM_Q48_695049"/>
      <w:bookmarkEnd w:id="16645"/>
      <w:r>
        <w:rPr>
          <w:rtl/>
        </w:rPr>
        <w:t>הסדרתי</w:t>
      </w:r>
      <w:r>
        <w:rPr>
          <w:rFonts w:hint="cs"/>
          <w:rtl/>
        </w:rPr>
        <w:t xml:space="preserve">, הם אבירי הדמוקרטיה, מגיני שלטון החוק. </w:t>
      </w:r>
      <w:bookmarkStart w:id="16646" w:name="_ETM_Q48_696520"/>
      <w:bookmarkStart w:id="16647" w:name="_ETM_Q48_700230"/>
      <w:bookmarkEnd w:id="16646"/>
      <w:bookmarkEnd w:id="16647"/>
    </w:p>
    <w:p w:rsidR="00415BCA" w:rsidRDefault="00415BCA" w:rsidP="004F6017">
      <w:pPr>
        <w:rPr>
          <w:rtl/>
        </w:rPr>
      </w:pPr>
    </w:p>
    <w:p w:rsidR="00415BCA" w:rsidRDefault="00415BCA" w:rsidP="004F6017">
      <w:pPr>
        <w:rPr>
          <w:rtl/>
        </w:rPr>
      </w:pPr>
      <w:r>
        <w:rPr>
          <w:rtl/>
        </w:rPr>
        <w:t>נתניהו</w:t>
      </w:r>
      <w:r>
        <w:rPr>
          <w:rFonts w:hint="cs"/>
          <w:rtl/>
        </w:rPr>
        <w:t>,</w:t>
      </w:r>
      <w:r>
        <w:rPr>
          <w:rtl/>
        </w:rPr>
        <w:t xml:space="preserve"> </w:t>
      </w:r>
      <w:bookmarkStart w:id="16648" w:name="_ETM_Q48_701189"/>
      <w:bookmarkEnd w:id="16648"/>
      <w:r>
        <w:rPr>
          <w:rtl/>
        </w:rPr>
        <w:t xml:space="preserve">אתה </w:t>
      </w:r>
      <w:bookmarkStart w:id="16649" w:name="_ETM_Q48_701579"/>
      <w:bookmarkEnd w:id="16649"/>
      <w:r>
        <w:rPr>
          <w:rtl/>
        </w:rPr>
        <w:t xml:space="preserve">מדבר </w:t>
      </w:r>
      <w:bookmarkStart w:id="16650" w:name="_ETM_Q48_702059"/>
      <w:bookmarkEnd w:id="16650"/>
      <w:r>
        <w:rPr>
          <w:rtl/>
        </w:rPr>
        <w:t xml:space="preserve">על </w:t>
      </w:r>
      <w:bookmarkStart w:id="16651" w:name="_ETM_Q48_702150"/>
      <w:bookmarkEnd w:id="16651"/>
      <w:r>
        <w:rPr>
          <w:rtl/>
        </w:rPr>
        <w:t xml:space="preserve">זכויות </w:t>
      </w:r>
      <w:bookmarkStart w:id="16652" w:name="_ETM_Q48_702510"/>
      <w:bookmarkEnd w:id="16652"/>
      <w:r>
        <w:rPr>
          <w:rtl/>
        </w:rPr>
        <w:t>הפרט</w:t>
      </w:r>
      <w:r>
        <w:rPr>
          <w:rFonts w:hint="cs"/>
          <w:rtl/>
        </w:rPr>
        <w:t>?</w:t>
      </w:r>
      <w:r>
        <w:rPr>
          <w:rtl/>
        </w:rPr>
        <w:t xml:space="preserve"> </w:t>
      </w:r>
      <w:bookmarkStart w:id="16653" w:name="_ETM_Q48_703809"/>
      <w:bookmarkEnd w:id="16653"/>
      <w:r>
        <w:rPr>
          <w:rtl/>
        </w:rPr>
        <w:t xml:space="preserve">לפרטים </w:t>
      </w:r>
      <w:bookmarkStart w:id="16654" w:name="_ETM_Q48_704950"/>
      <w:bookmarkEnd w:id="16654"/>
      <w:r>
        <w:rPr>
          <w:rtl/>
        </w:rPr>
        <w:t xml:space="preserve">יש </w:t>
      </w:r>
      <w:bookmarkStart w:id="16655" w:name="_ETM_Q48_705220"/>
      <w:bookmarkEnd w:id="16655"/>
      <w:r>
        <w:rPr>
          <w:rtl/>
        </w:rPr>
        <w:t xml:space="preserve">קודם </w:t>
      </w:r>
      <w:bookmarkStart w:id="16656" w:name="_ETM_Q48_705550"/>
      <w:bookmarkEnd w:id="16656"/>
      <w:r>
        <w:rPr>
          <w:rtl/>
        </w:rPr>
        <w:t>כ</w:t>
      </w:r>
      <w:r>
        <w:rPr>
          <w:rFonts w:hint="cs"/>
          <w:rtl/>
        </w:rPr>
        <w:t>ו</w:t>
      </w:r>
      <w:r>
        <w:rPr>
          <w:rtl/>
        </w:rPr>
        <w:t xml:space="preserve">ל </w:t>
      </w:r>
      <w:bookmarkStart w:id="16657" w:name="_ETM_Q48_705730"/>
      <w:bookmarkEnd w:id="16657"/>
      <w:r>
        <w:rPr>
          <w:rtl/>
        </w:rPr>
        <w:t xml:space="preserve">זכות </w:t>
      </w:r>
      <w:bookmarkStart w:id="16658" w:name="_ETM_Q48_706480"/>
      <w:bookmarkEnd w:id="16658"/>
      <w:r>
        <w:rPr>
          <w:rtl/>
        </w:rPr>
        <w:t xml:space="preserve">שנבחרי </w:t>
      </w:r>
      <w:bookmarkStart w:id="16659" w:name="_ETM_Q48_707140"/>
      <w:bookmarkEnd w:id="16659"/>
      <w:r>
        <w:rPr>
          <w:rtl/>
        </w:rPr>
        <w:t xml:space="preserve">הציבור </w:t>
      </w:r>
      <w:bookmarkStart w:id="16660" w:name="_ETM_Q48_707500"/>
      <w:bookmarkEnd w:id="16660"/>
      <w:r>
        <w:rPr>
          <w:rtl/>
        </w:rPr>
        <w:t xml:space="preserve">שלהם </w:t>
      </w:r>
      <w:bookmarkStart w:id="16661" w:name="_ETM_Q48_707739"/>
      <w:bookmarkEnd w:id="16661"/>
      <w:r>
        <w:rPr>
          <w:rtl/>
        </w:rPr>
        <w:t xml:space="preserve">לא </w:t>
      </w:r>
      <w:bookmarkStart w:id="16662" w:name="_ETM_Q48_707830"/>
      <w:bookmarkEnd w:id="16662"/>
      <w:r>
        <w:rPr>
          <w:rtl/>
        </w:rPr>
        <w:t xml:space="preserve">יגנבו </w:t>
      </w:r>
      <w:bookmarkStart w:id="16663" w:name="_ETM_Q48_708309"/>
      <w:bookmarkEnd w:id="16663"/>
      <w:r>
        <w:rPr>
          <w:rtl/>
        </w:rPr>
        <w:t xml:space="preserve">את </w:t>
      </w:r>
      <w:bookmarkStart w:id="16664" w:name="_ETM_Q48_708400"/>
      <w:bookmarkEnd w:id="16664"/>
      <w:r>
        <w:rPr>
          <w:rtl/>
        </w:rPr>
        <w:t xml:space="preserve">הכסף </w:t>
      </w:r>
      <w:bookmarkStart w:id="16665" w:name="_ETM_Q48_708790"/>
      <w:bookmarkEnd w:id="16665"/>
      <w:r>
        <w:rPr>
          <w:rtl/>
        </w:rPr>
        <w:t>שלהם</w:t>
      </w:r>
      <w:r>
        <w:rPr>
          <w:rFonts w:hint="cs"/>
          <w:rtl/>
        </w:rPr>
        <w:t>.</w:t>
      </w:r>
      <w:r>
        <w:rPr>
          <w:rtl/>
        </w:rPr>
        <w:t xml:space="preserve"> </w:t>
      </w:r>
      <w:bookmarkStart w:id="16666" w:name="_ETM_Q48_709830"/>
      <w:bookmarkEnd w:id="16666"/>
      <w:r>
        <w:rPr>
          <w:rtl/>
        </w:rPr>
        <w:t>ש</w:t>
      </w:r>
      <w:bookmarkStart w:id="16667" w:name="_ETM_Q48_710390"/>
      <w:bookmarkEnd w:id="16667"/>
      <w:r>
        <w:rPr>
          <w:rtl/>
        </w:rPr>
        <w:t xml:space="preserve">כספי </w:t>
      </w:r>
      <w:bookmarkStart w:id="16668" w:name="_ETM_Q48_710900"/>
      <w:bookmarkEnd w:id="16668"/>
      <w:r>
        <w:rPr>
          <w:rtl/>
        </w:rPr>
        <w:t>המ</w:t>
      </w:r>
      <w:r>
        <w:rPr>
          <w:rFonts w:hint="cs"/>
          <w:rtl/>
        </w:rPr>
        <w:t>י</w:t>
      </w:r>
      <w:r>
        <w:rPr>
          <w:rtl/>
        </w:rPr>
        <w:t xml:space="preserve">סים </w:t>
      </w:r>
      <w:bookmarkStart w:id="16669" w:name="_ETM_Q48_711470"/>
      <w:bookmarkEnd w:id="16669"/>
      <w:r>
        <w:rPr>
          <w:rtl/>
        </w:rPr>
        <w:t xml:space="preserve">שהם </w:t>
      </w:r>
      <w:bookmarkStart w:id="16670" w:name="_ETM_Q48_711830"/>
      <w:bookmarkEnd w:id="16670"/>
      <w:r>
        <w:rPr>
          <w:rtl/>
        </w:rPr>
        <w:t xml:space="preserve">משלמים </w:t>
      </w:r>
      <w:bookmarkStart w:id="16671" w:name="_ETM_Q48_712309"/>
      <w:bookmarkEnd w:id="16671"/>
      <w:r>
        <w:rPr>
          <w:rtl/>
        </w:rPr>
        <w:t xml:space="preserve">לאוצר </w:t>
      </w:r>
      <w:bookmarkStart w:id="16672" w:name="_ETM_Q48_713579"/>
      <w:bookmarkEnd w:id="16672"/>
      <w:r>
        <w:rPr>
          <w:rtl/>
        </w:rPr>
        <w:t xml:space="preserve">לא </w:t>
      </w:r>
      <w:bookmarkStart w:id="16673" w:name="_ETM_Q48_714030"/>
      <w:bookmarkEnd w:id="16673"/>
      <w:r>
        <w:rPr>
          <w:rtl/>
        </w:rPr>
        <w:t>י</w:t>
      </w:r>
      <w:r>
        <w:rPr>
          <w:rFonts w:hint="cs"/>
          <w:rtl/>
        </w:rPr>
        <w:t>י</w:t>
      </w:r>
      <w:r>
        <w:rPr>
          <w:rtl/>
        </w:rPr>
        <w:t xml:space="preserve">בזזו </w:t>
      </w:r>
      <w:bookmarkStart w:id="16674" w:name="_ETM_Q48_715230"/>
      <w:bookmarkEnd w:id="16674"/>
      <w:r>
        <w:rPr>
          <w:rtl/>
        </w:rPr>
        <w:t>ע</w:t>
      </w:r>
      <w:r>
        <w:rPr>
          <w:rFonts w:hint="cs"/>
          <w:rtl/>
        </w:rPr>
        <w:t>ל ידי</w:t>
      </w:r>
      <w:r>
        <w:rPr>
          <w:rtl/>
        </w:rPr>
        <w:t xml:space="preserve"> </w:t>
      </w:r>
      <w:bookmarkStart w:id="16675" w:name="_ETM_Q48_715590"/>
      <w:bookmarkEnd w:id="16675"/>
      <w:r>
        <w:rPr>
          <w:rtl/>
        </w:rPr>
        <w:t xml:space="preserve">שר </w:t>
      </w:r>
      <w:bookmarkStart w:id="16676" w:name="_ETM_Q48_715920"/>
      <w:bookmarkEnd w:id="16676"/>
      <w:r>
        <w:rPr>
          <w:rtl/>
        </w:rPr>
        <w:t>מושחת</w:t>
      </w:r>
      <w:r>
        <w:rPr>
          <w:rFonts w:hint="cs"/>
          <w:rtl/>
        </w:rPr>
        <w:t>,</w:t>
      </w:r>
      <w:r>
        <w:rPr>
          <w:rtl/>
        </w:rPr>
        <w:t xml:space="preserve"> </w:t>
      </w:r>
      <w:bookmarkStart w:id="16677" w:name="_ETM_Q48_717050"/>
      <w:bookmarkEnd w:id="16677"/>
      <w:r>
        <w:rPr>
          <w:rtl/>
        </w:rPr>
        <w:t xml:space="preserve">שאתה </w:t>
      </w:r>
      <w:bookmarkStart w:id="16678" w:name="_ETM_Q48_718450"/>
      <w:bookmarkEnd w:id="16678"/>
      <w:r>
        <w:rPr>
          <w:rtl/>
        </w:rPr>
        <w:t xml:space="preserve">ברוב </w:t>
      </w:r>
      <w:bookmarkStart w:id="16679" w:name="_ETM_Q48_718840"/>
      <w:bookmarkEnd w:id="16679"/>
      <w:r>
        <w:rPr>
          <w:rtl/>
        </w:rPr>
        <w:t xml:space="preserve">חוצפתך </w:t>
      </w:r>
      <w:bookmarkStart w:id="16680" w:name="_ETM_Q48_720169"/>
      <w:bookmarkEnd w:id="16680"/>
      <w:r>
        <w:rPr>
          <w:rtl/>
        </w:rPr>
        <w:t xml:space="preserve">מתעקש </w:t>
      </w:r>
      <w:bookmarkStart w:id="16681" w:name="_ETM_Q48_720769"/>
      <w:bookmarkEnd w:id="16681"/>
      <w:r>
        <w:rPr>
          <w:rtl/>
        </w:rPr>
        <w:t xml:space="preserve">להחזיר </w:t>
      </w:r>
      <w:bookmarkStart w:id="16682" w:name="_ETM_Q48_721639"/>
      <w:bookmarkEnd w:id="16682"/>
      <w:r>
        <w:rPr>
          <w:rtl/>
        </w:rPr>
        <w:t xml:space="preserve">למקום </w:t>
      </w:r>
      <w:bookmarkStart w:id="16683" w:name="_ETM_Q48_722179"/>
      <w:bookmarkEnd w:id="16683"/>
      <w:r>
        <w:rPr>
          <w:rtl/>
        </w:rPr>
        <w:t>הפשע</w:t>
      </w:r>
      <w:r>
        <w:rPr>
          <w:rFonts w:hint="cs"/>
          <w:rtl/>
        </w:rPr>
        <w:t>.</w:t>
      </w:r>
      <w:r>
        <w:rPr>
          <w:rtl/>
        </w:rPr>
        <w:t xml:space="preserve"> </w:t>
      </w:r>
      <w:bookmarkStart w:id="16684" w:name="_ETM_Q48_723290"/>
      <w:bookmarkStart w:id="16685" w:name="_ETM_Q48_725190"/>
      <w:bookmarkStart w:id="16686" w:name="_ETM_Q48_725293"/>
      <w:bookmarkStart w:id="16687" w:name="TOR_Q49"/>
      <w:bookmarkEnd w:id="16684"/>
      <w:bookmarkEnd w:id="16685"/>
      <w:bookmarkEnd w:id="16686"/>
      <w:bookmarkEnd w:id="16687"/>
      <w:r>
        <w:rPr>
          <w:rFonts w:hint="cs"/>
          <w:rtl/>
        </w:rPr>
        <w:t xml:space="preserve">דמוקרטיה, מר נתניהו, היא קודם כול שוויון </w:t>
      </w:r>
      <w:bookmarkStart w:id="16688" w:name="_ETM_Q49_130000"/>
      <w:bookmarkEnd w:id="16688"/>
      <w:r>
        <w:rPr>
          <w:rFonts w:hint="cs"/>
          <w:rtl/>
        </w:rPr>
        <w:t>בפני החוק, שכולם שווים בפני החוק, שאין</w:t>
      </w:r>
      <w:bookmarkStart w:id="16689" w:name="_ETM_Q49_133000"/>
      <w:bookmarkEnd w:id="16689"/>
      <w:r>
        <w:rPr>
          <w:rFonts w:hint="cs"/>
          <w:rtl/>
        </w:rPr>
        <w:t xml:space="preserve"> אף אחד שנמצא מעל החוק, לא נתניהו </w:t>
      </w:r>
      <w:bookmarkStart w:id="16690" w:name="_ETM_Q49_138000"/>
      <w:bookmarkEnd w:id="16690"/>
      <w:r>
        <w:rPr>
          <w:rFonts w:hint="cs"/>
          <w:rtl/>
        </w:rPr>
        <w:t>ולא דרעי, אף אחד, אף אחד לא נמצא מעל החוק.</w:t>
      </w:r>
      <w:bookmarkStart w:id="16691" w:name="_ETM_Q49_143000"/>
      <w:bookmarkEnd w:id="16691"/>
      <w:r>
        <w:rPr>
          <w:rFonts w:hint="cs"/>
          <w:rtl/>
        </w:rPr>
        <w:t xml:space="preserve"> דמוקרטיה היא שלטון החוק. אני לא יודע כמה זמן עוד נותר לי, כי יש לי עוד פרק </w:t>
      </w:r>
      <w:bookmarkStart w:id="16692" w:name="_ETM_Q49_153000"/>
      <w:bookmarkEnd w:id="16692"/>
      <w:r>
        <w:rPr>
          <w:rFonts w:hint="cs"/>
          <w:rtl/>
        </w:rPr>
        <w:t xml:space="preserve">שלם של הדברים שנאמרו באותו מפגן, דברים שאני פשוט לא מצליח להבין איך הם מתיישבים עם המציאות, מציאות שבה יש </w:t>
      </w:r>
      <w:bookmarkStart w:id="16693" w:name="_ETM_Q49_160000"/>
      <w:bookmarkEnd w:id="16693"/>
      <w:r>
        <w:rPr>
          <w:rFonts w:hint="cs"/>
          <w:rtl/>
        </w:rPr>
        <w:t xml:space="preserve">אמת, יש עובדות </w:t>
      </w:r>
      <w:r>
        <w:rPr>
          <w:rFonts w:hint="eastAsia"/>
          <w:rtl/>
        </w:rPr>
        <w:t>–</w:t>
      </w:r>
      <w:r>
        <w:rPr>
          <w:rFonts w:hint="cs"/>
          <w:rtl/>
        </w:rPr>
        <w:t xml:space="preserve"> והן מאוד מאוד ברורות </w:t>
      </w:r>
      <w:r>
        <w:rPr>
          <w:rFonts w:hint="eastAsia"/>
          <w:rtl/>
        </w:rPr>
        <w:t>–</w:t>
      </w:r>
      <w:r>
        <w:rPr>
          <w:rFonts w:hint="cs"/>
          <w:rtl/>
        </w:rPr>
        <w:t xml:space="preserve"> לבין </w:t>
      </w:r>
      <w:bookmarkStart w:id="16694" w:name="_ETM_Q49_165000"/>
      <w:bookmarkEnd w:id="16694"/>
      <w:r>
        <w:rPr>
          <w:rFonts w:hint="cs"/>
          <w:rtl/>
        </w:rPr>
        <w:t xml:space="preserve">השקר, המציאות הבדויה שבה נתניהו חי, ברא לעצמו, חי </w:t>
      </w:r>
      <w:bookmarkStart w:id="16695" w:name="_ETM_Q49_173000"/>
      <w:bookmarkEnd w:id="16695"/>
      <w:r>
        <w:rPr>
          <w:rFonts w:hint="cs"/>
          <w:rtl/>
        </w:rPr>
        <w:t xml:space="preserve">אותה. אבל מאחר שיש לנו עוד כמה אינטרוולים במהלך הלילה הזה של הפיליבסטר, אז אני אקדיש את הנאום השני </w:t>
      </w:r>
      <w:bookmarkStart w:id="16696" w:name="_ETM_Q49_179000"/>
      <w:bookmarkEnd w:id="16696"/>
      <w:r>
        <w:rPr>
          <w:rFonts w:hint="cs"/>
          <w:rtl/>
        </w:rPr>
        <w:t xml:space="preserve">עם הפרקים, הציטוטים – השר לשעבר פורר, </w:t>
      </w:r>
      <w:bookmarkStart w:id="16697" w:name="_ETM_Q49_180000"/>
      <w:bookmarkEnd w:id="16697"/>
      <w:r>
        <w:rPr>
          <w:rFonts w:hint="cs"/>
          <w:rtl/>
        </w:rPr>
        <w:t>ציטוטים ששמעתי אותם היום וצבטתי את עצמי. לא הבנתי על</w:t>
      </w:r>
      <w:bookmarkStart w:id="16698" w:name="_ETM_Q49_185000"/>
      <w:bookmarkEnd w:id="16698"/>
      <w:r>
        <w:rPr>
          <w:rFonts w:hint="cs"/>
          <w:rtl/>
        </w:rPr>
        <w:t xml:space="preserve"> מה הוא מדבר, כי העובדות – המציאות פשוט שונה </w:t>
      </w:r>
      <w:bookmarkStart w:id="16699" w:name="_ETM_Q49_194000"/>
      <w:bookmarkEnd w:id="16699"/>
      <w:r>
        <w:rPr>
          <w:rFonts w:hint="cs"/>
          <w:rtl/>
        </w:rPr>
        <w:t xml:space="preserve">בתכלית. זה כבר בפרק הבא. </w:t>
      </w:r>
    </w:p>
    <w:p w:rsidR="00415BCA" w:rsidRDefault="00415BCA" w:rsidP="004F6017">
      <w:pPr>
        <w:rPr>
          <w:rtl/>
        </w:rPr>
      </w:pPr>
    </w:p>
    <w:p w:rsidR="00415BCA" w:rsidRDefault="00415BCA" w:rsidP="004F6017">
      <w:pPr>
        <w:pStyle w:val="af6"/>
        <w:keepNext/>
        <w:rPr>
          <w:rtl/>
        </w:rPr>
      </w:pPr>
      <w:bookmarkStart w:id="16700" w:name="ET_yor_6253_1"/>
      <w:r w:rsidRPr="00F46841">
        <w:rPr>
          <w:rStyle w:val="TagStyle"/>
          <w:rtl/>
        </w:rPr>
        <w:t xml:space="preserve"> &lt;&lt; יור &gt;&gt; </w:t>
      </w:r>
      <w:r>
        <w:rPr>
          <w:rtl/>
        </w:rPr>
        <w:t>היו"ר משה טור פז:</w:t>
      </w:r>
      <w:r w:rsidRPr="00F46841">
        <w:rPr>
          <w:rStyle w:val="TagStyle"/>
          <w:rtl/>
        </w:rPr>
        <w:t xml:space="preserve"> &lt;&lt; יור &gt;&gt;</w:t>
      </w:r>
      <w:r>
        <w:rPr>
          <w:rtl/>
        </w:rPr>
        <w:t xml:space="preserve"> </w:t>
      </w:r>
      <w:bookmarkEnd w:id="16700"/>
    </w:p>
    <w:p w:rsidR="00415BCA" w:rsidRDefault="00415BCA" w:rsidP="004139AC">
      <w:pPr>
        <w:rPr>
          <w:rtl/>
        </w:rPr>
      </w:pPr>
    </w:p>
    <w:p w:rsidR="00415BCA" w:rsidRDefault="00415BCA" w:rsidP="004F6017">
      <w:pPr>
        <w:rPr>
          <w:rtl/>
        </w:rPr>
      </w:pPr>
      <w:r>
        <w:rPr>
          <w:rFonts w:hint="cs"/>
          <w:rtl/>
        </w:rPr>
        <w:t>אנחנו נחכה במתח,</w:t>
      </w:r>
      <w:bookmarkStart w:id="16701" w:name="_ETM_Q49_196000"/>
      <w:bookmarkEnd w:id="16701"/>
      <w:r>
        <w:rPr>
          <w:rFonts w:hint="cs"/>
          <w:rtl/>
        </w:rPr>
        <w:t xml:space="preserve"> חבר הכנסת להב הרצנו. </w:t>
      </w:r>
    </w:p>
    <w:p w:rsidR="00415BCA" w:rsidRDefault="00415BCA" w:rsidP="004F6017">
      <w:pPr>
        <w:rPr>
          <w:rtl/>
        </w:rPr>
      </w:pPr>
    </w:p>
    <w:p w:rsidR="00415BCA" w:rsidRDefault="00415BCA" w:rsidP="004F6017">
      <w:pPr>
        <w:pStyle w:val="-"/>
        <w:keepNext/>
        <w:rPr>
          <w:rtl/>
        </w:rPr>
      </w:pPr>
      <w:bookmarkStart w:id="16702" w:name="ET_speakercontinue_5787_2"/>
      <w:r w:rsidRPr="00F46841">
        <w:rPr>
          <w:rStyle w:val="TagStyle"/>
          <w:rtl/>
        </w:rPr>
        <w:t xml:space="preserve"> &lt;&lt; דובר_המשך &gt;&gt; </w:t>
      </w:r>
      <w:r>
        <w:rPr>
          <w:rtl/>
        </w:rPr>
        <w:t>יוראי להב הרצנו (יש עתיד):</w:t>
      </w:r>
      <w:r w:rsidRPr="00F46841">
        <w:rPr>
          <w:rStyle w:val="TagStyle"/>
          <w:rtl/>
        </w:rPr>
        <w:t xml:space="preserve"> &lt;&lt; דובר_המשך &gt;&gt;</w:t>
      </w:r>
      <w:r>
        <w:rPr>
          <w:rtl/>
        </w:rPr>
        <w:t xml:space="preserve"> </w:t>
      </w:r>
      <w:bookmarkEnd w:id="16702"/>
    </w:p>
    <w:p w:rsidR="00415BCA" w:rsidRDefault="00415BCA" w:rsidP="004139AC">
      <w:pPr>
        <w:rPr>
          <w:rtl/>
        </w:rPr>
      </w:pPr>
    </w:p>
    <w:p w:rsidR="00415BCA" w:rsidRDefault="00415BCA" w:rsidP="004F6017">
      <w:pPr>
        <w:rPr>
          <w:rtl/>
        </w:rPr>
      </w:pPr>
      <w:r>
        <w:rPr>
          <w:rFonts w:hint="cs"/>
          <w:rtl/>
        </w:rPr>
        <w:t xml:space="preserve">במתח ובשקיקה. תודה רבה. </w:t>
      </w:r>
    </w:p>
    <w:p w:rsidR="00415BCA" w:rsidRDefault="00415BCA" w:rsidP="004F6017">
      <w:pPr>
        <w:rPr>
          <w:rtl/>
        </w:rPr>
      </w:pPr>
    </w:p>
    <w:p w:rsidR="00415BCA" w:rsidRDefault="00415BCA" w:rsidP="004F6017">
      <w:pPr>
        <w:pStyle w:val="af6"/>
        <w:keepNext/>
        <w:rPr>
          <w:rtl/>
        </w:rPr>
      </w:pPr>
      <w:r w:rsidRPr="00F46841">
        <w:rPr>
          <w:rStyle w:val="TagStyle"/>
          <w:rtl/>
        </w:rPr>
        <w:t xml:space="preserve"> &lt;&lt; יור &gt;&gt; </w:t>
      </w:r>
      <w:r>
        <w:rPr>
          <w:rtl/>
        </w:rPr>
        <w:t>היו"ר משה טור פז:</w:t>
      </w:r>
      <w:r w:rsidRPr="00F46841">
        <w:rPr>
          <w:rStyle w:val="TagStyle"/>
          <w:rtl/>
        </w:rPr>
        <w:t xml:space="preserve"> &lt;&lt; יור &gt;&gt;</w:t>
      </w:r>
      <w:r>
        <w:rPr>
          <w:rtl/>
        </w:rPr>
        <w:t xml:space="preserve"> </w:t>
      </w:r>
    </w:p>
    <w:p w:rsidR="00415BCA" w:rsidRDefault="00415BCA" w:rsidP="004139AC">
      <w:pPr>
        <w:rPr>
          <w:rtl/>
        </w:rPr>
      </w:pPr>
    </w:p>
    <w:p w:rsidR="00415BCA" w:rsidRDefault="00415BCA" w:rsidP="004F6017">
      <w:pPr>
        <w:rPr>
          <w:rtl/>
        </w:rPr>
      </w:pPr>
      <w:bookmarkStart w:id="16703" w:name="_ETM_Q49_200000"/>
      <w:bookmarkEnd w:id="16703"/>
      <w:r>
        <w:rPr>
          <w:rFonts w:hint="cs"/>
          <w:rtl/>
        </w:rPr>
        <w:t>תודה רבה. חברת הכנסת יסמין פרידמן, בבקשה. גם לרשותך</w:t>
      </w:r>
      <w:bookmarkStart w:id="16704" w:name="_ETM_Q49_221000"/>
      <w:bookmarkEnd w:id="16704"/>
      <w:r>
        <w:rPr>
          <w:rFonts w:hint="cs"/>
          <w:rtl/>
        </w:rPr>
        <w:t xml:space="preserve"> שלוש דקות. </w:t>
      </w:r>
    </w:p>
    <w:p w:rsidR="00415BCA" w:rsidRDefault="00415BCA" w:rsidP="004F6017">
      <w:pPr>
        <w:rPr>
          <w:rtl/>
        </w:rPr>
      </w:pPr>
      <w:bookmarkStart w:id="16705" w:name="_ETM_Q49_208000"/>
      <w:bookmarkStart w:id="16706" w:name="_ETM_Q49_209000"/>
      <w:bookmarkEnd w:id="16705"/>
      <w:bookmarkEnd w:id="16706"/>
    </w:p>
    <w:p w:rsidR="00415BCA" w:rsidRDefault="00415BCA" w:rsidP="004F6017">
      <w:pPr>
        <w:pStyle w:val="a4"/>
        <w:keepNext/>
        <w:rPr>
          <w:rtl/>
        </w:rPr>
      </w:pPr>
      <w:bookmarkStart w:id="16707" w:name="ET_speaker_6231_4"/>
      <w:r w:rsidRPr="00F46841">
        <w:rPr>
          <w:rStyle w:val="TagStyle"/>
          <w:rtl/>
        </w:rPr>
        <w:t xml:space="preserve"> &lt;&lt; דובר &gt;&gt; </w:t>
      </w:r>
      <w:bookmarkStart w:id="16708" w:name="_Toc125490733"/>
      <w:bookmarkStart w:id="16709" w:name="_Toc125491201"/>
      <w:r>
        <w:rPr>
          <w:rtl/>
        </w:rPr>
        <w:t>יסמין פרידמן (יש עתיד):</w:t>
      </w:r>
      <w:bookmarkEnd w:id="16708"/>
      <w:bookmarkEnd w:id="16709"/>
      <w:r w:rsidRPr="00F46841">
        <w:rPr>
          <w:rStyle w:val="TagStyle"/>
          <w:rtl/>
        </w:rPr>
        <w:t xml:space="preserve"> &lt;&lt; דובר &gt;&gt;</w:t>
      </w:r>
      <w:r>
        <w:rPr>
          <w:rtl/>
        </w:rPr>
        <w:t xml:space="preserve"> </w:t>
      </w:r>
      <w:bookmarkEnd w:id="16707"/>
    </w:p>
    <w:p w:rsidR="00415BCA" w:rsidRDefault="00415BCA" w:rsidP="004139AC">
      <w:pPr>
        <w:rPr>
          <w:rtl/>
        </w:rPr>
      </w:pPr>
    </w:p>
    <w:p w:rsidR="00415BCA" w:rsidRDefault="00415BCA" w:rsidP="004F6017">
      <w:pPr>
        <w:rPr>
          <w:rtl/>
        </w:rPr>
      </w:pPr>
      <w:bookmarkStart w:id="16710" w:name="_ETM_Q49_211000"/>
      <w:bookmarkStart w:id="16711" w:name="_ETM_Q49_226379"/>
      <w:bookmarkEnd w:id="16710"/>
      <w:bookmarkEnd w:id="16711"/>
      <w:r>
        <w:rPr>
          <w:rtl/>
        </w:rPr>
        <w:t xml:space="preserve">אדוני </w:t>
      </w:r>
      <w:bookmarkStart w:id="16712" w:name="_ETM_Q49_226589"/>
      <w:bookmarkEnd w:id="16712"/>
      <w:r>
        <w:rPr>
          <w:rtl/>
        </w:rPr>
        <w:t>היושב-ראש</w:t>
      </w:r>
      <w:r>
        <w:rPr>
          <w:rFonts w:hint="cs"/>
          <w:rtl/>
        </w:rPr>
        <w:t>,</w:t>
      </w:r>
      <w:r>
        <w:rPr>
          <w:rtl/>
        </w:rPr>
        <w:t xml:space="preserve"> </w:t>
      </w:r>
      <w:bookmarkStart w:id="16713" w:name="_ETM_Q49_227670"/>
      <w:bookmarkEnd w:id="16713"/>
      <w:r>
        <w:rPr>
          <w:rtl/>
        </w:rPr>
        <w:t xml:space="preserve">חבריי </w:t>
      </w:r>
      <w:bookmarkStart w:id="16714" w:name="_ETM_Q49_228119"/>
      <w:bookmarkEnd w:id="16714"/>
      <w:r>
        <w:rPr>
          <w:rtl/>
        </w:rPr>
        <w:t xml:space="preserve">חברי </w:t>
      </w:r>
      <w:bookmarkStart w:id="16715" w:name="_ETM_Q49_228420"/>
      <w:bookmarkEnd w:id="16715"/>
      <w:r>
        <w:rPr>
          <w:rtl/>
        </w:rPr>
        <w:t>הכנסת</w:t>
      </w:r>
      <w:r>
        <w:rPr>
          <w:rFonts w:hint="cs"/>
          <w:rtl/>
        </w:rPr>
        <w:t>,</w:t>
      </w:r>
      <w:r>
        <w:rPr>
          <w:rtl/>
        </w:rPr>
        <w:t xml:space="preserve"> </w:t>
      </w:r>
      <w:bookmarkStart w:id="16716" w:name="_ETM_Q49_230610"/>
      <w:bookmarkEnd w:id="16716"/>
      <w:r>
        <w:rPr>
          <w:rtl/>
        </w:rPr>
        <w:t>היום בבוקר הגעתי לדיונים בוועדות. למעשה, 18 דיונים התקיימו היום ברחבי הכנסת. התחלתי בוועדה למעמד האישה, שם התקיים דיון סופר</w:t>
      </w:r>
      <w:r>
        <w:rPr>
          <w:rFonts w:hint="cs"/>
          <w:rtl/>
        </w:rPr>
        <w:t>-</w:t>
      </w:r>
      <w:r>
        <w:rPr>
          <w:rtl/>
        </w:rPr>
        <w:t>חשוב בנושא הטרדה מינית ופגיעה בפרטיות על ידי בעל תפקיד תוך שימוש במצלמות נסתרות. מסתכלת ימינה, מסתכלת שמאלה, ומה אני רואה? רק חברות כנסת מהאופוזיציה. אז הופתעתי והלכתי לבדוק ברשימת הח</w:t>
      </w:r>
      <w:r>
        <w:rPr>
          <w:rFonts w:hint="cs"/>
          <w:rtl/>
        </w:rPr>
        <w:t>"</w:t>
      </w:r>
      <w:r>
        <w:rPr>
          <w:rtl/>
        </w:rPr>
        <w:t>כים</w:t>
      </w:r>
      <w:r>
        <w:rPr>
          <w:rFonts w:hint="cs"/>
          <w:rtl/>
        </w:rPr>
        <w:t>:</w:t>
      </w:r>
      <w:r>
        <w:rPr>
          <w:rtl/>
        </w:rPr>
        <w:t xml:space="preserve"> מתוך תשע חברות קואליציה</w:t>
      </w:r>
      <w:r>
        <w:rPr>
          <w:rFonts w:hint="cs"/>
          <w:rtl/>
        </w:rPr>
        <w:t>,</w:t>
      </w:r>
      <w:r>
        <w:rPr>
          <w:rtl/>
        </w:rPr>
        <w:t xml:space="preserve"> שש הפכו לשרות. נשארנו רק עם שלוש חברות כנסת מטעם הקואליציה שיכולות להשמיע את קולן של הנשים.</w:t>
      </w:r>
    </w:p>
    <w:p w:rsidR="00415BCA" w:rsidRDefault="00415BCA" w:rsidP="004F6017">
      <w:pPr>
        <w:rPr>
          <w:rtl/>
        </w:rPr>
      </w:pPr>
    </w:p>
    <w:p w:rsidR="00415BCA" w:rsidRDefault="00415BCA" w:rsidP="004F6017">
      <w:pPr>
        <w:rPr>
          <w:rtl/>
        </w:rPr>
      </w:pPr>
      <w:r>
        <w:rPr>
          <w:rtl/>
        </w:rPr>
        <w:t>המשכתי הלאה. 11:30</w:t>
      </w:r>
      <w:r>
        <w:rPr>
          <w:rFonts w:hint="cs"/>
          <w:rtl/>
        </w:rPr>
        <w:t>,</w:t>
      </w:r>
      <w:r>
        <w:rPr>
          <w:rtl/>
        </w:rPr>
        <w:t xml:space="preserve"> ועדת החינוך, עוד דיון קריטי בנושא אלימות בבתי הספר</w:t>
      </w:r>
      <w:r>
        <w:rPr>
          <w:rFonts w:hint="cs"/>
          <w:rtl/>
        </w:rPr>
        <w:t>,</w:t>
      </w:r>
      <w:r>
        <w:rPr>
          <w:rtl/>
        </w:rPr>
        <w:t xml:space="preserve"> בעיקר נגד מורות. חשבתי לעצמי</w:t>
      </w:r>
      <w:r>
        <w:rPr>
          <w:rFonts w:hint="cs"/>
          <w:rtl/>
        </w:rPr>
        <w:t>:</w:t>
      </w:r>
      <w:r>
        <w:rPr>
          <w:rtl/>
        </w:rPr>
        <w:t xml:space="preserve"> הרי כמעט כל חברי הכנסת הם הורים בעצמם, רובם אף הורים לילדים שנמצאים עדיין במערכת החינוך, זה בוודאי חשוב להם מספיק. אך הפלא ופלא, גם בוועדה הזו לא ראיתי חברי קואליציה, למעט</w:t>
      </w:r>
      <w:r>
        <w:rPr>
          <w:rFonts w:hint="cs"/>
          <w:rtl/>
        </w:rPr>
        <w:t xml:space="preserve"> </w:t>
      </w:r>
      <w:r>
        <w:rPr>
          <w:rtl/>
        </w:rPr>
        <w:t>יושב-ראש הוועדה טייב.</w:t>
      </w:r>
    </w:p>
    <w:p w:rsidR="00415BCA" w:rsidRDefault="00415BCA" w:rsidP="004F6017">
      <w:pPr>
        <w:rPr>
          <w:rtl/>
        </w:rPr>
      </w:pPr>
    </w:p>
    <w:p w:rsidR="00415BCA" w:rsidRDefault="00415BCA" w:rsidP="004F6017">
      <w:pPr>
        <w:rPr>
          <w:rtl/>
        </w:rPr>
      </w:pPr>
      <w:r>
        <w:rPr>
          <w:rtl/>
        </w:rPr>
        <w:t>הלאה</w:t>
      </w:r>
      <w:r>
        <w:rPr>
          <w:rFonts w:hint="cs"/>
          <w:rtl/>
        </w:rPr>
        <w:t>.</w:t>
      </w:r>
      <w:r>
        <w:rPr>
          <w:rtl/>
        </w:rPr>
        <w:t xml:space="preserve"> הוועדה לביקורת המדינה בראשות חבר הכנסת מיקי לוי דנה היום בתנאי מחיה ותשתיות לחיילים בשירות חובה ומילואים. מה מצב</w:t>
      </w:r>
      <w:r>
        <w:rPr>
          <w:rFonts w:hint="cs"/>
          <w:rtl/>
        </w:rPr>
        <w:t xml:space="preserve"> </w:t>
      </w:r>
      <w:r>
        <w:rPr>
          <w:rtl/>
        </w:rPr>
        <w:t>התשתיות בבסיסים ובמוצבים, האוכל שהם אוכלים, טיפולים רפואיים שמקבלים החיילים ועוד ועוד. שוב, אף חבר קואליציה לא הופיע.</w:t>
      </w:r>
      <w:r>
        <w:rPr>
          <w:rFonts w:hint="cs"/>
          <w:rtl/>
        </w:rPr>
        <w:t xml:space="preserve"> </w:t>
      </w:r>
      <w:r w:rsidRPr="00F46841">
        <w:rPr>
          <w:rtl/>
        </w:rPr>
        <w:t>ועדת העלייה והקליטה</w:t>
      </w:r>
      <w:r>
        <w:rPr>
          <w:rFonts w:hint="cs"/>
          <w:rtl/>
        </w:rPr>
        <w:t xml:space="preserve"> –</w:t>
      </w:r>
      <w:r w:rsidRPr="00F46841">
        <w:rPr>
          <w:rtl/>
        </w:rPr>
        <w:t xml:space="preserve"> צדיק יחיד בסדום, חבר הכנסת אוהד טל. בוועדה הזאת אחד, בוועדה השנייה עוד אחד.</w:t>
      </w:r>
    </w:p>
    <w:p w:rsidR="00415BCA" w:rsidRDefault="00415BCA" w:rsidP="004F6017">
      <w:pPr>
        <w:rPr>
          <w:rtl/>
        </w:rPr>
      </w:pPr>
    </w:p>
    <w:p w:rsidR="00415BCA" w:rsidRDefault="00415BCA" w:rsidP="004F6017">
      <w:pPr>
        <w:rPr>
          <w:rtl/>
        </w:rPr>
      </w:pPr>
      <w:r w:rsidRPr="00F46841">
        <w:rPr>
          <w:rtl/>
        </w:rPr>
        <w:t>בקדנציה הקודמת האופוזיציה דאז עשתה חרם ולא הג</w:t>
      </w:r>
      <w:r>
        <w:rPr>
          <w:rFonts w:hint="cs"/>
          <w:rtl/>
        </w:rPr>
        <w:t>יעה</w:t>
      </w:r>
      <w:r w:rsidRPr="00F46841">
        <w:rPr>
          <w:rtl/>
        </w:rPr>
        <w:t xml:space="preserve"> לוועדות כדי לייצג את ציבור הבוחרים של</w:t>
      </w:r>
      <w:r>
        <w:rPr>
          <w:rFonts w:hint="cs"/>
          <w:rtl/>
        </w:rPr>
        <w:t>ה</w:t>
      </w:r>
      <w:r w:rsidRPr="00F46841">
        <w:rPr>
          <w:rtl/>
        </w:rPr>
        <w:t>ם, אז לתומי חשבתי שאחרי מנוחה כל</w:t>
      </w:r>
      <w:r>
        <w:rPr>
          <w:rFonts w:hint="cs"/>
          <w:rtl/>
        </w:rPr>
        <w:t xml:space="preserve"> </w:t>
      </w:r>
      <w:r w:rsidRPr="00F46841">
        <w:rPr>
          <w:rtl/>
        </w:rPr>
        <w:t>כך ארוכה יחזרו בכוחות מחודשים, יאיישו את הוועדות, יבצעו את התפקיד שמוטל עליהם כחברי כנסת.</w:t>
      </w:r>
      <w:r>
        <w:rPr>
          <w:rtl/>
        </w:rPr>
        <w:t xml:space="preserve"> </w:t>
      </w:r>
      <w:r w:rsidRPr="00F46841">
        <w:rPr>
          <w:rtl/>
        </w:rPr>
        <w:t>איפה כל 64 חברי הקואליציה?</w:t>
      </w:r>
      <w:r>
        <w:rPr>
          <w:rFonts w:hint="cs"/>
          <w:rtl/>
        </w:rPr>
        <w:t xml:space="preserve"> אז חיפשתי ומצאתי</w:t>
      </w:r>
      <w:bookmarkStart w:id="16717" w:name="_ETM_Q49_356000"/>
      <w:bookmarkEnd w:id="16717"/>
      <w:r>
        <w:rPr>
          <w:rFonts w:hint="cs"/>
          <w:rtl/>
        </w:rPr>
        <w:t xml:space="preserve">: ועדת החוקה. </w:t>
      </w:r>
      <w:r>
        <w:rPr>
          <w:rtl/>
        </w:rPr>
        <w:t>מכל הוועדות החשובות שהיו היום בכנסת, בוועדת חוקה נרשם שיא חברי הכנסת של הקואליציה. לא יוקר מחיה, לא נשים, לא חיילים, לא מורים, לא תלמידים</w:t>
      </w:r>
      <w:bookmarkStart w:id="16718" w:name="_ETM_Q49_374000"/>
      <w:bookmarkEnd w:id="16718"/>
      <w:r>
        <w:rPr>
          <w:rFonts w:hint="cs"/>
          <w:rtl/>
        </w:rPr>
        <w:t xml:space="preserve"> – </w:t>
      </w:r>
      <w:r>
        <w:rPr>
          <w:rtl/>
        </w:rPr>
        <w:t>מהרגע שהשביעו את הכנסת, לא עניין אתכם</w:t>
      </w:r>
      <w:bookmarkStart w:id="16719" w:name="_ETM_Q49_302000"/>
      <w:bookmarkStart w:id="16720" w:name="_ETM_Q49_375220"/>
      <w:bookmarkEnd w:id="16719"/>
      <w:bookmarkEnd w:id="16720"/>
      <w:r>
        <w:rPr>
          <w:rFonts w:hint="cs"/>
          <w:rtl/>
        </w:rPr>
        <w:t xml:space="preserve"> דבר חוץ מקידום </w:t>
      </w:r>
      <w:bookmarkStart w:id="16721" w:name="_ETM_Q49_370000"/>
      <w:bookmarkEnd w:id="16721"/>
      <w:r>
        <w:rPr>
          <w:rFonts w:hint="cs"/>
          <w:rtl/>
        </w:rPr>
        <w:t>החוקים הפרסונליים שנועדו לדאוג אך ורק לעצמכם: פירוק משרדים</w:t>
      </w:r>
      <w:bookmarkStart w:id="16722" w:name="_ETM_Q49_381000"/>
      <w:bookmarkEnd w:id="16722"/>
      <w:r>
        <w:rPr>
          <w:rFonts w:hint="cs"/>
          <w:rtl/>
        </w:rPr>
        <w:t xml:space="preserve">, רמיסת מערכת המשפט, שינוי שמות למשרדים, עוד שר, עוד שר, עוד שר. איפה האזרחים נמצאים בכל האירוע הזה? אצלכם במחנה אין מורים </w:t>
      </w:r>
      <w:bookmarkStart w:id="16723" w:name="_ETM_Q49_392590"/>
      <w:bookmarkEnd w:id="16723"/>
      <w:r>
        <w:rPr>
          <w:rtl/>
        </w:rPr>
        <w:t xml:space="preserve">שהותקפו </w:t>
      </w:r>
      <w:bookmarkStart w:id="16724" w:name="_ETM_Q49_393189"/>
      <w:bookmarkEnd w:id="16724"/>
      <w:r>
        <w:rPr>
          <w:rtl/>
        </w:rPr>
        <w:t xml:space="preserve">באכזריות </w:t>
      </w:r>
      <w:bookmarkStart w:id="16725" w:name="_ETM_Q49_393760"/>
      <w:bookmarkEnd w:id="16725"/>
      <w:r>
        <w:rPr>
          <w:rtl/>
        </w:rPr>
        <w:t xml:space="preserve">בבתי </w:t>
      </w:r>
      <w:bookmarkStart w:id="16726" w:name="_ETM_Q49_394180"/>
      <w:bookmarkEnd w:id="16726"/>
      <w:r>
        <w:rPr>
          <w:rtl/>
        </w:rPr>
        <w:t>הספר</w:t>
      </w:r>
      <w:r>
        <w:rPr>
          <w:rFonts w:hint="cs"/>
          <w:rtl/>
        </w:rPr>
        <w:t>?</w:t>
      </w:r>
      <w:r>
        <w:rPr>
          <w:rtl/>
        </w:rPr>
        <w:t xml:space="preserve"> </w:t>
      </w:r>
      <w:bookmarkStart w:id="16727" w:name="_ETM_Q49_395319"/>
      <w:bookmarkEnd w:id="16727"/>
      <w:r>
        <w:rPr>
          <w:rtl/>
        </w:rPr>
        <w:t xml:space="preserve">אין </w:t>
      </w:r>
      <w:bookmarkStart w:id="16728" w:name="_ETM_Q49_395620"/>
      <w:bookmarkEnd w:id="16728"/>
      <w:r>
        <w:rPr>
          <w:rtl/>
        </w:rPr>
        <w:t xml:space="preserve">אישה </w:t>
      </w:r>
      <w:bookmarkStart w:id="16729" w:name="_ETM_Q49_395950"/>
      <w:bookmarkEnd w:id="16729"/>
      <w:r>
        <w:rPr>
          <w:rtl/>
        </w:rPr>
        <w:t xml:space="preserve">שאולי </w:t>
      </w:r>
      <w:bookmarkStart w:id="16730" w:name="_ETM_Q49_396400"/>
      <w:bookmarkEnd w:id="16730"/>
      <w:r>
        <w:rPr>
          <w:rtl/>
        </w:rPr>
        <w:t xml:space="preserve">צולמה </w:t>
      </w:r>
      <w:bookmarkStart w:id="16731" w:name="_ETM_Q49_397959"/>
      <w:bookmarkEnd w:id="16731"/>
      <w:r>
        <w:rPr>
          <w:rtl/>
        </w:rPr>
        <w:t xml:space="preserve">בלי </w:t>
      </w:r>
      <w:bookmarkStart w:id="16732" w:name="_ETM_Q49_398260"/>
      <w:bookmarkEnd w:id="16732"/>
      <w:r>
        <w:rPr>
          <w:rtl/>
        </w:rPr>
        <w:t xml:space="preserve">ידיעתה </w:t>
      </w:r>
      <w:bookmarkStart w:id="16733" w:name="_ETM_Q49_398799"/>
      <w:bookmarkEnd w:id="16733"/>
      <w:r>
        <w:rPr>
          <w:rtl/>
        </w:rPr>
        <w:t xml:space="preserve">בעת </w:t>
      </w:r>
      <w:bookmarkStart w:id="16734" w:name="_ETM_Q49_399040"/>
      <w:bookmarkEnd w:id="16734"/>
      <w:r>
        <w:rPr>
          <w:rtl/>
        </w:rPr>
        <w:t xml:space="preserve">שקיבלה </w:t>
      </w:r>
      <w:bookmarkStart w:id="16735" w:name="_ETM_Q49_399430"/>
      <w:bookmarkEnd w:id="16735"/>
      <w:r>
        <w:rPr>
          <w:rtl/>
        </w:rPr>
        <w:t xml:space="preserve">טיפול </w:t>
      </w:r>
      <w:bookmarkStart w:id="16736" w:name="_ETM_Q49_399760"/>
      <w:bookmarkEnd w:id="16736"/>
      <w:r>
        <w:rPr>
          <w:rtl/>
        </w:rPr>
        <w:t>רפואי</w:t>
      </w:r>
      <w:r>
        <w:rPr>
          <w:rFonts w:hint="cs"/>
          <w:rtl/>
        </w:rPr>
        <w:t>?</w:t>
      </w:r>
      <w:r>
        <w:rPr>
          <w:rtl/>
        </w:rPr>
        <w:t xml:space="preserve"> </w:t>
      </w:r>
      <w:bookmarkStart w:id="16737" w:name="_ETM_Q49_400840"/>
      <w:bookmarkEnd w:id="16737"/>
      <w:r>
        <w:rPr>
          <w:rtl/>
        </w:rPr>
        <w:t xml:space="preserve">אין </w:t>
      </w:r>
      <w:bookmarkStart w:id="16738" w:name="_ETM_Q49_401140"/>
      <w:bookmarkEnd w:id="16738"/>
      <w:r>
        <w:rPr>
          <w:rtl/>
        </w:rPr>
        <w:t xml:space="preserve">חיילים </w:t>
      </w:r>
      <w:bookmarkStart w:id="16739" w:name="_ETM_Q49_401650"/>
      <w:bookmarkEnd w:id="16739"/>
      <w:r>
        <w:rPr>
          <w:rtl/>
        </w:rPr>
        <w:t xml:space="preserve">שהצביעו </w:t>
      </w:r>
      <w:bookmarkStart w:id="16740" w:name="_ETM_Q49_402129"/>
      <w:bookmarkEnd w:id="16740"/>
      <w:r>
        <w:rPr>
          <w:rtl/>
        </w:rPr>
        <w:t xml:space="preserve">לכם </w:t>
      </w:r>
      <w:bookmarkStart w:id="16741" w:name="_ETM_Q49_402370"/>
      <w:bookmarkEnd w:id="16741"/>
      <w:r>
        <w:rPr>
          <w:rtl/>
        </w:rPr>
        <w:t xml:space="preserve">ורוצים </w:t>
      </w:r>
      <w:bookmarkStart w:id="16742" w:name="_ETM_Q49_402730"/>
      <w:bookmarkEnd w:id="16742"/>
      <w:r>
        <w:rPr>
          <w:rtl/>
        </w:rPr>
        <w:t xml:space="preserve">שתייצגו </w:t>
      </w:r>
      <w:bookmarkStart w:id="16743" w:name="_ETM_Q49_403359"/>
      <w:bookmarkEnd w:id="16743"/>
      <w:r>
        <w:rPr>
          <w:rtl/>
        </w:rPr>
        <w:t xml:space="preserve">אותם </w:t>
      </w:r>
      <w:bookmarkStart w:id="16744" w:name="_ETM_Q49_403569"/>
      <w:bookmarkEnd w:id="16744"/>
      <w:r>
        <w:rPr>
          <w:rtl/>
        </w:rPr>
        <w:t>בוועדה</w:t>
      </w:r>
      <w:r>
        <w:rPr>
          <w:rFonts w:hint="cs"/>
          <w:rtl/>
        </w:rPr>
        <w:t>?</w:t>
      </w:r>
      <w:r>
        <w:rPr>
          <w:rtl/>
        </w:rPr>
        <w:t xml:space="preserve"> </w:t>
      </w:r>
      <w:bookmarkStart w:id="16745" w:name="_ETM_Q49_405080"/>
      <w:bookmarkEnd w:id="16745"/>
      <w:r>
        <w:rPr>
          <w:rtl/>
        </w:rPr>
        <w:t xml:space="preserve">במחנה </w:t>
      </w:r>
      <w:bookmarkStart w:id="16746" w:name="_ETM_Q49_405860"/>
      <w:bookmarkEnd w:id="16746"/>
      <w:r>
        <w:rPr>
          <w:rtl/>
        </w:rPr>
        <w:t xml:space="preserve">שלכם </w:t>
      </w:r>
      <w:bookmarkStart w:id="16747" w:name="_ETM_Q49_406700"/>
      <w:bookmarkEnd w:id="16747"/>
      <w:r>
        <w:rPr>
          <w:rtl/>
        </w:rPr>
        <w:t xml:space="preserve">דואגים </w:t>
      </w:r>
      <w:bookmarkStart w:id="16748" w:name="_ETM_Q49_407390"/>
      <w:bookmarkEnd w:id="16748"/>
      <w:r>
        <w:rPr>
          <w:rtl/>
        </w:rPr>
        <w:t xml:space="preserve">קודם </w:t>
      </w:r>
      <w:bookmarkStart w:id="16749" w:name="_ETM_Q49_408380"/>
      <w:bookmarkEnd w:id="16749"/>
      <w:r>
        <w:rPr>
          <w:rtl/>
        </w:rPr>
        <w:t xml:space="preserve">להרס </w:t>
      </w:r>
      <w:bookmarkStart w:id="16750" w:name="_ETM_Q49_409070"/>
      <w:bookmarkEnd w:id="16750"/>
      <w:r>
        <w:rPr>
          <w:rtl/>
        </w:rPr>
        <w:t>הדמוקרטיה</w:t>
      </w:r>
      <w:r>
        <w:rPr>
          <w:rFonts w:hint="cs"/>
          <w:rtl/>
        </w:rPr>
        <w:t>,</w:t>
      </w:r>
      <w:r>
        <w:rPr>
          <w:rtl/>
        </w:rPr>
        <w:t xml:space="preserve"> </w:t>
      </w:r>
      <w:bookmarkStart w:id="16751" w:name="_ETM_Q49_410530"/>
      <w:bookmarkEnd w:id="16751"/>
      <w:r>
        <w:rPr>
          <w:rtl/>
        </w:rPr>
        <w:t xml:space="preserve">הרס </w:t>
      </w:r>
      <w:bookmarkStart w:id="16752" w:name="_ETM_Q49_410920"/>
      <w:bookmarkEnd w:id="16752"/>
      <w:r>
        <w:rPr>
          <w:rtl/>
        </w:rPr>
        <w:t xml:space="preserve">מערכת </w:t>
      </w:r>
      <w:bookmarkStart w:id="16753" w:name="_ETM_Q49_411430"/>
      <w:bookmarkEnd w:id="16753"/>
      <w:r>
        <w:rPr>
          <w:rtl/>
        </w:rPr>
        <w:t>המשפט</w:t>
      </w:r>
      <w:r>
        <w:rPr>
          <w:rFonts w:hint="cs"/>
          <w:rtl/>
        </w:rPr>
        <w:t>.</w:t>
      </w:r>
      <w:r>
        <w:rPr>
          <w:rtl/>
        </w:rPr>
        <w:t xml:space="preserve"> </w:t>
      </w:r>
      <w:bookmarkStart w:id="16754" w:name="_ETM_Q49_412480"/>
      <w:bookmarkEnd w:id="16754"/>
      <w:r>
        <w:rPr>
          <w:rtl/>
        </w:rPr>
        <w:t xml:space="preserve">כל </w:t>
      </w:r>
      <w:bookmarkStart w:id="16755" w:name="_ETM_Q49_412750"/>
      <w:bookmarkEnd w:id="16755"/>
      <w:r>
        <w:rPr>
          <w:rtl/>
        </w:rPr>
        <w:t xml:space="preserve">השאר </w:t>
      </w:r>
      <w:bookmarkStart w:id="16756" w:name="_ETM_Q49_413500"/>
      <w:bookmarkEnd w:id="16756"/>
      <w:r>
        <w:rPr>
          <w:rtl/>
        </w:rPr>
        <w:t xml:space="preserve">נדחה </w:t>
      </w:r>
      <w:bookmarkStart w:id="16757" w:name="_ETM_Q49_413890"/>
      <w:bookmarkEnd w:id="16757"/>
      <w:r>
        <w:rPr>
          <w:rtl/>
        </w:rPr>
        <w:t xml:space="preserve">לאחר </w:t>
      </w:r>
      <w:bookmarkStart w:id="16758" w:name="_ETM_Q49_414280"/>
      <w:bookmarkEnd w:id="16758"/>
      <w:r>
        <w:rPr>
          <w:rtl/>
        </w:rPr>
        <w:t>כך</w:t>
      </w:r>
      <w:r>
        <w:rPr>
          <w:rFonts w:hint="cs"/>
          <w:rtl/>
        </w:rPr>
        <w:t>,</w:t>
      </w:r>
      <w:r>
        <w:rPr>
          <w:rtl/>
        </w:rPr>
        <w:t xml:space="preserve"> </w:t>
      </w:r>
      <w:bookmarkStart w:id="16759" w:name="_ETM_Q49_415090"/>
      <w:bookmarkEnd w:id="16759"/>
      <w:r>
        <w:rPr>
          <w:rtl/>
        </w:rPr>
        <w:t>תודה</w:t>
      </w:r>
      <w:r>
        <w:rPr>
          <w:rFonts w:hint="cs"/>
          <w:rtl/>
        </w:rPr>
        <w:t>.</w:t>
      </w:r>
    </w:p>
    <w:p w:rsidR="00415BCA" w:rsidRDefault="00415BCA" w:rsidP="004F6017">
      <w:pPr>
        <w:rPr>
          <w:rtl/>
        </w:rPr>
      </w:pPr>
    </w:p>
    <w:p w:rsidR="00415BCA" w:rsidRDefault="00415BCA" w:rsidP="004F6017">
      <w:pPr>
        <w:pStyle w:val="af6"/>
        <w:keepNext/>
        <w:rPr>
          <w:rtl/>
        </w:rPr>
      </w:pPr>
      <w:r w:rsidRPr="006A4A4F">
        <w:rPr>
          <w:rStyle w:val="TagStyle"/>
          <w:rtl/>
        </w:rPr>
        <w:t xml:space="preserve"> &lt;&lt; יור &gt;&gt; </w:t>
      </w:r>
      <w:r>
        <w:rPr>
          <w:rtl/>
        </w:rPr>
        <w:t>היו"ר משה טור פז:</w:t>
      </w:r>
      <w:r w:rsidRPr="006A4A4F">
        <w:rPr>
          <w:rStyle w:val="TagStyle"/>
          <w:rtl/>
        </w:rPr>
        <w:t xml:space="preserve"> &lt;&lt; יור &gt;&gt;</w:t>
      </w:r>
      <w:r>
        <w:rPr>
          <w:rtl/>
        </w:rPr>
        <w:t xml:space="preserve"> </w:t>
      </w:r>
    </w:p>
    <w:p w:rsidR="00415BCA" w:rsidRDefault="00415BCA" w:rsidP="004139AC">
      <w:pPr>
        <w:rPr>
          <w:rtl/>
        </w:rPr>
      </w:pPr>
    </w:p>
    <w:p w:rsidR="00415BCA" w:rsidRDefault="00415BCA" w:rsidP="004F6017">
      <w:pPr>
        <w:rPr>
          <w:rtl/>
        </w:rPr>
      </w:pPr>
      <w:bookmarkStart w:id="16760" w:name="_ETM_Q49_416000"/>
      <w:bookmarkEnd w:id="16760"/>
      <w:r>
        <w:rPr>
          <w:rFonts w:hint="cs"/>
          <w:rtl/>
        </w:rPr>
        <w:t>תודה רבה. חבר הכנסת סימון</w:t>
      </w:r>
      <w:bookmarkStart w:id="16761" w:name="_ETM_Q49_420000"/>
      <w:bookmarkEnd w:id="16761"/>
      <w:r>
        <w:rPr>
          <w:rFonts w:hint="cs"/>
          <w:rtl/>
        </w:rPr>
        <w:t xml:space="preserve"> דוידסון, בבקשה, לרשותך שלוש דקות. </w:t>
      </w:r>
    </w:p>
    <w:p w:rsidR="00415BCA" w:rsidRDefault="00415BCA" w:rsidP="004F6017">
      <w:pPr>
        <w:rPr>
          <w:rtl/>
        </w:rPr>
      </w:pPr>
      <w:bookmarkStart w:id="16762" w:name="_ETM_Q49_424000"/>
      <w:bookmarkEnd w:id="16762"/>
    </w:p>
    <w:p w:rsidR="00415BCA" w:rsidRDefault="00415BCA" w:rsidP="004F6017">
      <w:pPr>
        <w:pStyle w:val="a4"/>
        <w:keepNext/>
        <w:rPr>
          <w:rtl/>
        </w:rPr>
      </w:pPr>
      <w:bookmarkStart w:id="16763" w:name="ET_speaker_6255_6"/>
      <w:r w:rsidRPr="006A4A4F">
        <w:rPr>
          <w:rStyle w:val="TagStyle"/>
          <w:rtl/>
        </w:rPr>
        <w:t xml:space="preserve"> &lt;&lt; דובר &gt;&gt; </w:t>
      </w:r>
      <w:bookmarkStart w:id="16764" w:name="_Toc125490734"/>
      <w:bookmarkStart w:id="16765" w:name="_Toc125491202"/>
      <w:r>
        <w:rPr>
          <w:rtl/>
        </w:rPr>
        <w:t>סימון דוידסון (יש עתיד):</w:t>
      </w:r>
      <w:bookmarkEnd w:id="16764"/>
      <w:bookmarkEnd w:id="16765"/>
      <w:r w:rsidRPr="006A4A4F">
        <w:rPr>
          <w:rStyle w:val="TagStyle"/>
          <w:rtl/>
        </w:rPr>
        <w:t xml:space="preserve"> &lt;&lt; דובר &gt;&gt;</w:t>
      </w:r>
      <w:r>
        <w:rPr>
          <w:rtl/>
        </w:rPr>
        <w:t xml:space="preserve"> </w:t>
      </w:r>
      <w:bookmarkEnd w:id="16763"/>
    </w:p>
    <w:p w:rsidR="00415BCA" w:rsidRDefault="00415BCA" w:rsidP="004139AC">
      <w:pPr>
        <w:rPr>
          <w:rtl/>
        </w:rPr>
      </w:pPr>
    </w:p>
    <w:p w:rsidR="00415BCA" w:rsidRDefault="00415BCA" w:rsidP="004F6017">
      <w:pPr>
        <w:rPr>
          <w:rtl/>
        </w:rPr>
      </w:pPr>
      <w:bookmarkStart w:id="16766" w:name="_ETM_Q49_425000"/>
      <w:bookmarkStart w:id="16767" w:name="_ETM_Q49_414000"/>
      <w:bookmarkStart w:id="16768" w:name="_ETM_Q49_449910"/>
      <w:bookmarkEnd w:id="16766"/>
      <w:bookmarkEnd w:id="16767"/>
      <w:bookmarkEnd w:id="16768"/>
      <w:r>
        <w:rPr>
          <w:rFonts w:hint="cs"/>
          <w:rtl/>
        </w:rPr>
        <w:t>תודה רבה. אדוני היושב-ראש,</w:t>
      </w:r>
      <w:bookmarkStart w:id="16769" w:name="_ETM_Q49_433000"/>
      <w:bookmarkEnd w:id="16769"/>
      <w:r>
        <w:rPr>
          <w:rFonts w:hint="cs"/>
          <w:rtl/>
        </w:rPr>
        <w:t xml:space="preserve"> חבריי חברי הכנסת, פה, במזנון, בחדר אוכל ח"כים, יושב שר </w:t>
      </w:r>
      <w:bookmarkStart w:id="16770" w:name="_ETM_Q49_443000"/>
      <w:bookmarkEnd w:id="16770"/>
      <w:r>
        <w:rPr>
          <w:rFonts w:hint="cs"/>
          <w:rtl/>
        </w:rPr>
        <w:t xml:space="preserve">חדש במדינת ישראל. שר שבכל פעם שהיה איזשהו פיצוץ, </w:t>
      </w:r>
      <w:r>
        <w:rPr>
          <w:rtl/>
        </w:rPr>
        <w:t>איזשהו</w:t>
      </w:r>
      <w:r>
        <w:rPr>
          <w:rFonts w:hint="cs"/>
          <w:rtl/>
        </w:rPr>
        <w:t xml:space="preserve"> </w:t>
      </w:r>
      <w:bookmarkStart w:id="16771" w:name="_ETM_Q49_446000"/>
      <w:bookmarkStart w:id="16772" w:name="_ETM_Q49_450210"/>
      <w:bookmarkEnd w:id="16771"/>
      <w:bookmarkEnd w:id="16772"/>
      <w:r>
        <w:rPr>
          <w:rtl/>
        </w:rPr>
        <w:t>פיגוע</w:t>
      </w:r>
      <w:r>
        <w:rPr>
          <w:rFonts w:hint="cs"/>
          <w:rtl/>
        </w:rPr>
        <w:t>,</w:t>
      </w:r>
      <w:r>
        <w:rPr>
          <w:rtl/>
        </w:rPr>
        <w:t xml:space="preserve"> </w:t>
      </w:r>
      <w:bookmarkStart w:id="16773" w:name="_ETM_Q49_451630"/>
      <w:bookmarkEnd w:id="16773"/>
      <w:r>
        <w:rPr>
          <w:rtl/>
        </w:rPr>
        <w:t xml:space="preserve">היית </w:t>
      </w:r>
      <w:bookmarkStart w:id="16774" w:name="_ETM_Q49_451900"/>
      <w:bookmarkEnd w:id="16774"/>
      <w:r>
        <w:rPr>
          <w:rtl/>
        </w:rPr>
        <w:t>מי</w:t>
      </w:r>
      <w:r>
        <w:rPr>
          <w:rFonts w:hint="cs"/>
          <w:rtl/>
        </w:rPr>
        <w:t>י</w:t>
      </w:r>
      <w:r>
        <w:rPr>
          <w:rtl/>
        </w:rPr>
        <w:t xml:space="preserve">ד </w:t>
      </w:r>
      <w:bookmarkStart w:id="16775" w:name="_ETM_Q49_452110"/>
      <w:bookmarkEnd w:id="16775"/>
      <w:r>
        <w:rPr>
          <w:rtl/>
        </w:rPr>
        <w:t xml:space="preserve">רואה </w:t>
      </w:r>
      <w:bookmarkStart w:id="16776" w:name="_ETM_Q49_452289"/>
      <w:bookmarkEnd w:id="16776"/>
      <w:r>
        <w:rPr>
          <w:rtl/>
        </w:rPr>
        <w:t>אותו</w:t>
      </w:r>
      <w:r>
        <w:rPr>
          <w:rFonts w:hint="cs"/>
          <w:rtl/>
        </w:rPr>
        <w:t>.</w:t>
      </w:r>
      <w:r>
        <w:rPr>
          <w:rtl/>
        </w:rPr>
        <w:t xml:space="preserve"> </w:t>
      </w:r>
      <w:bookmarkStart w:id="16777" w:name="_ETM_Q49_453210"/>
      <w:bookmarkStart w:id="16778" w:name="_ETM_Q49_460520"/>
      <w:bookmarkEnd w:id="16777"/>
      <w:bookmarkEnd w:id="16778"/>
      <w:r>
        <w:rPr>
          <w:rFonts w:hint="cs"/>
          <w:rtl/>
        </w:rPr>
        <w:t xml:space="preserve">פעם אחת הוא רץ עם אקדח, פעם אחת הוא רץ </w:t>
      </w:r>
      <w:bookmarkStart w:id="16779" w:name="_ETM_Q49_455000"/>
      <w:bookmarkEnd w:id="16779"/>
      <w:r>
        <w:rPr>
          <w:rFonts w:hint="cs"/>
          <w:rtl/>
        </w:rPr>
        <w:t>בלי האקדח, פעם אחת הוא רץ עם אנשים. איפה הוא נעלם? בן גביר, אתה שומע אותי? הוא פה</w:t>
      </w:r>
      <w:bookmarkStart w:id="16780" w:name="_ETM_Q49_461000"/>
      <w:bookmarkEnd w:id="16780"/>
      <w:r>
        <w:rPr>
          <w:rFonts w:hint="cs"/>
          <w:rtl/>
        </w:rPr>
        <w:t xml:space="preserve"> בחדר האוכל. בן גביר, השמע קול. הוא פה, </w:t>
      </w:r>
      <w:bookmarkStart w:id="16781" w:name="_ETM_Q49_466000"/>
      <w:bookmarkEnd w:id="16781"/>
      <w:r>
        <w:rPr>
          <w:rFonts w:hint="cs"/>
          <w:rtl/>
        </w:rPr>
        <w:t>בחדר האוכל. אני מקווה שבן גביר שומע אותי. היה</w:t>
      </w:r>
      <w:bookmarkStart w:id="16782" w:name="_ETM_Q49_471000"/>
      <w:bookmarkEnd w:id="16782"/>
      <w:r>
        <w:rPr>
          <w:rFonts w:hint="cs"/>
          <w:rtl/>
        </w:rPr>
        <w:t xml:space="preserve"> פעם משחק של ילדים, שהיינו אומרים: "בן גביר, השמע קול, קוקוריקו תרנגול". אז איפה בן גביר</w:t>
      </w:r>
      <w:bookmarkStart w:id="16783" w:name="_ETM_Q49_478000"/>
      <w:bookmarkEnd w:id="16783"/>
      <w:r>
        <w:rPr>
          <w:rFonts w:hint="cs"/>
          <w:rtl/>
        </w:rPr>
        <w:t xml:space="preserve">? אני מחפש אותו ולא מוצא אותו. </w:t>
      </w:r>
    </w:p>
    <w:p w:rsidR="00415BCA" w:rsidRDefault="00415BCA" w:rsidP="004F6017">
      <w:pPr>
        <w:rPr>
          <w:rtl/>
        </w:rPr>
      </w:pPr>
    </w:p>
    <w:p w:rsidR="00415BCA" w:rsidRDefault="00415BCA" w:rsidP="004F6017">
      <w:pPr>
        <w:rPr>
          <w:rtl/>
        </w:rPr>
      </w:pPr>
      <w:r>
        <w:rPr>
          <w:rFonts w:hint="cs"/>
          <w:rtl/>
        </w:rPr>
        <w:t>אני הולך לספר עכשיו סיפור לבן גביר שהוא לא הכיר אותו</w:t>
      </w:r>
      <w:bookmarkStart w:id="16784" w:name="_ETM_Q49_479760"/>
      <w:bookmarkEnd w:id="16784"/>
      <w:r>
        <w:rPr>
          <w:rFonts w:hint="cs"/>
          <w:rtl/>
        </w:rPr>
        <w:t xml:space="preserve">. מעולם הספורט. הוא הרי השר לביטחון לאומי. </w:t>
      </w:r>
      <w:bookmarkStart w:id="16785" w:name="_ETM_Q49_486169"/>
      <w:bookmarkEnd w:id="16785"/>
      <w:r>
        <w:rPr>
          <w:rtl/>
        </w:rPr>
        <w:t xml:space="preserve">אז </w:t>
      </w:r>
      <w:bookmarkStart w:id="16786" w:name="_ETM_Q49_486379"/>
      <w:bookmarkEnd w:id="16786"/>
      <w:r>
        <w:rPr>
          <w:rtl/>
        </w:rPr>
        <w:t xml:space="preserve">אני </w:t>
      </w:r>
      <w:bookmarkStart w:id="16787" w:name="_ETM_Q49_486529"/>
      <w:bookmarkEnd w:id="16787"/>
      <w:r>
        <w:rPr>
          <w:rtl/>
        </w:rPr>
        <w:t xml:space="preserve">אספר </w:t>
      </w:r>
      <w:bookmarkStart w:id="16788" w:name="_ETM_Q49_486859"/>
      <w:bookmarkEnd w:id="16788"/>
      <w:r>
        <w:rPr>
          <w:rtl/>
        </w:rPr>
        <w:t xml:space="preserve">לכם </w:t>
      </w:r>
      <w:bookmarkStart w:id="16789" w:name="_ETM_Q49_487099"/>
      <w:bookmarkEnd w:id="16789"/>
      <w:r>
        <w:rPr>
          <w:rtl/>
        </w:rPr>
        <w:t xml:space="preserve">שביום </w:t>
      </w:r>
      <w:bookmarkStart w:id="16790" w:name="_ETM_Q49_487549"/>
      <w:bookmarkEnd w:id="16790"/>
      <w:r>
        <w:rPr>
          <w:rtl/>
        </w:rPr>
        <w:t xml:space="preserve">רביעי </w:t>
      </w:r>
      <w:bookmarkStart w:id="16791" w:name="_ETM_Q49_487879"/>
      <w:bookmarkEnd w:id="16791"/>
      <w:r>
        <w:rPr>
          <w:rtl/>
        </w:rPr>
        <w:t xml:space="preserve">הקרוב </w:t>
      </w:r>
      <w:bookmarkStart w:id="16792" w:name="_ETM_Q49_488839"/>
      <w:bookmarkEnd w:id="16792"/>
      <w:r>
        <w:rPr>
          <w:rtl/>
        </w:rPr>
        <w:t xml:space="preserve">אנחנו </w:t>
      </w:r>
      <w:bookmarkStart w:id="16793" w:name="_ETM_Q49_489200"/>
      <w:bookmarkEnd w:id="16793"/>
      <w:r>
        <w:rPr>
          <w:rtl/>
        </w:rPr>
        <w:t xml:space="preserve">מקיימים </w:t>
      </w:r>
      <w:bookmarkStart w:id="16794" w:name="_ETM_Q49_490400"/>
      <w:bookmarkEnd w:id="16794"/>
      <w:r>
        <w:rPr>
          <w:rtl/>
        </w:rPr>
        <w:t xml:space="preserve">דיון </w:t>
      </w:r>
      <w:bookmarkStart w:id="16795" w:name="_ETM_Q49_490730"/>
      <w:bookmarkEnd w:id="16795"/>
      <w:r>
        <w:rPr>
          <w:rtl/>
        </w:rPr>
        <w:t xml:space="preserve">מהיר </w:t>
      </w:r>
      <w:bookmarkStart w:id="16796" w:name="_ETM_Q49_491330"/>
      <w:bookmarkEnd w:id="16796"/>
      <w:r>
        <w:rPr>
          <w:rtl/>
        </w:rPr>
        <w:t xml:space="preserve">בנושא </w:t>
      </w:r>
      <w:bookmarkStart w:id="16797" w:name="_ETM_Q49_492770"/>
      <w:bookmarkEnd w:id="16797"/>
      <w:r>
        <w:rPr>
          <w:rtl/>
        </w:rPr>
        <w:t xml:space="preserve">של </w:t>
      </w:r>
      <w:bookmarkStart w:id="16798" w:name="_ETM_Q49_492980"/>
      <w:bookmarkEnd w:id="16798"/>
      <w:r>
        <w:rPr>
          <w:rtl/>
        </w:rPr>
        <w:t xml:space="preserve">מכירת </w:t>
      </w:r>
      <w:bookmarkStart w:id="16799" w:name="_ETM_Q49_493520"/>
      <w:bookmarkEnd w:id="16799"/>
      <w:r>
        <w:rPr>
          <w:rFonts w:hint="cs"/>
          <w:rtl/>
        </w:rPr>
        <w:t>והטיית משחקי כדורגל.</w:t>
      </w:r>
    </w:p>
    <w:p w:rsidR="00415BCA" w:rsidRDefault="00415BCA" w:rsidP="004F6017">
      <w:pPr>
        <w:rPr>
          <w:rtl/>
        </w:rPr>
      </w:pPr>
    </w:p>
    <w:p w:rsidR="00415BCA" w:rsidRDefault="00415BCA" w:rsidP="004F6017">
      <w:pPr>
        <w:pStyle w:val="af6"/>
        <w:keepNext/>
        <w:rPr>
          <w:rtl/>
        </w:rPr>
      </w:pPr>
      <w:r w:rsidRPr="00324729">
        <w:rPr>
          <w:rStyle w:val="TagStyle"/>
          <w:rtl/>
        </w:rPr>
        <w:t xml:space="preserve">&lt;&lt; יור &gt;&gt; </w:t>
      </w:r>
      <w:r>
        <w:rPr>
          <w:rtl/>
        </w:rPr>
        <w:t>היו"ר משה טור פז:</w:t>
      </w:r>
      <w:r w:rsidRPr="00324729">
        <w:rPr>
          <w:rStyle w:val="TagStyle"/>
          <w:rtl/>
        </w:rPr>
        <w:t xml:space="preserve"> &lt;&lt; יור &gt;&gt;</w:t>
      </w:r>
      <w:r>
        <w:rPr>
          <w:rtl/>
        </w:rPr>
        <w:t xml:space="preserve"> </w:t>
      </w:r>
    </w:p>
    <w:p w:rsidR="00415BCA" w:rsidRDefault="00415BCA" w:rsidP="004139AC">
      <w:pPr>
        <w:rPr>
          <w:rtl/>
        </w:rPr>
      </w:pPr>
    </w:p>
    <w:p w:rsidR="00415BCA" w:rsidRDefault="00415BCA" w:rsidP="004F6017">
      <w:pPr>
        <w:rPr>
          <w:rtl/>
        </w:rPr>
      </w:pPr>
      <w:r>
        <w:rPr>
          <w:rFonts w:hint="cs"/>
          <w:rtl/>
        </w:rPr>
        <w:t xml:space="preserve">דיון חשוב מאוד, אם יורשה לי להעיר. </w:t>
      </w:r>
    </w:p>
    <w:p w:rsidR="00415BCA" w:rsidRDefault="00415BCA" w:rsidP="004F6017">
      <w:pPr>
        <w:rPr>
          <w:rtl/>
        </w:rPr>
      </w:pPr>
    </w:p>
    <w:p w:rsidR="00415BCA" w:rsidRDefault="00415BCA" w:rsidP="004F6017">
      <w:pPr>
        <w:pStyle w:val="-"/>
        <w:keepNext/>
        <w:rPr>
          <w:rtl/>
        </w:rPr>
      </w:pPr>
      <w:bookmarkStart w:id="16800" w:name="ET_speakercontinue_6255_8"/>
      <w:r w:rsidRPr="00324729">
        <w:rPr>
          <w:rStyle w:val="TagStyle"/>
          <w:rtl/>
        </w:rPr>
        <w:t xml:space="preserve"> &lt;&lt; דובר_המשך &gt;&gt; </w:t>
      </w:r>
      <w:r>
        <w:rPr>
          <w:rtl/>
        </w:rPr>
        <w:t>סימון דוידסון (יש עתיד):</w:t>
      </w:r>
      <w:r w:rsidRPr="00324729">
        <w:rPr>
          <w:rStyle w:val="TagStyle"/>
          <w:rtl/>
        </w:rPr>
        <w:t xml:space="preserve"> &lt;&lt; דובר_המשך &gt;&gt;</w:t>
      </w:r>
      <w:r>
        <w:rPr>
          <w:rtl/>
        </w:rPr>
        <w:t xml:space="preserve"> </w:t>
      </w:r>
      <w:bookmarkEnd w:id="16800"/>
    </w:p>
    <w:p w:rsidR="00415BCA" w:rsidRDefault="00415BCA" w:rsidP="004139AC">
      <w:pPr>
        <w:rPr>
          <w:rtl/>
        </w:rPr>
      </w:pPr>
    </w:p>
    <w:p w:rsidR="00415BCA" w:rsidRDefault="00415BCA" w:rsidP="004F6017">
      <w:pPr>
        <w:rPr>
          <w:rtl/>
        </w:rPr>
      </w:pPr>
      <w:bookmarkStart w:id="16801" w:name="_ETM_Q49_493000"/>
      <w:bookmarkEnd w:id="16801"/>
      <w:r>
        <w:rPr>
          <w:rFonts w:hint="cs"/>
          <w:rtl/>
        </w:rPr>
        <w:t>זה דיון בנושא שהרבה שנים לא מתייחסים אליו. העולם התחתון השתלט על הכדורגל, העולם התחתון השתלט על ההימורים</w:t>
      </w:r>
      <w:bookmarkStart w:id="16802" w:name="_ETM_Q49_502000"/>
      <w:bookmarkEnd w:id="16802"/>
      <w:r>
        <w:rPr>
          <w:rFonts w:hint="cs"/>
          <w:rtl/>
        </w:rPr>
        <w:t xml:space="preserve">, </w:t>
      </w:r>
      <w:bookmarkStart w:id="16803" w:name="_ETM_Q49_497000"/>
      <w:bookmarkStart w:id="16804" w:name="_ETM_Q49_494029"/>
      <w:bookmarkStart w:id="16805" w:name="_ETM_Q49_505000"/>
      <w:bookmarkEnd w:id="16803"/>
      <w:bookmarkEnd w:id="16804"/>
      <w:bookmarkEnd w:id="16805"/>
      <w:r>
        <w:rPr>
          <w:rtl/>
        </w:rPr>
        <w:t xml:space="preserve">וזה </w:t>
      </w:r>
      <w:bookmarkStart w:id="16806" w:name="_ETM_Q49_505270"/>
      <w:bookmarkEnd w:id="16806"/>
      <w:r>
        <w:rPr>
          <w:rtl/>
        </w:rPr>
        <w:t xml:space="preserve">קרה </w:t>
      </w:r>
      <w:bookmarkStart w:id="16807" w:name="_ETM_Q49_505539"/>
      <w:bookmarkEnd w:id="16807"/>
      <w:r>
        <w:rPr>
          <w:rtl/>
        </w:rPr>
        <w:t xml:space="preserve">לפני </w:t>
      </w:r>
      <w:bookmarkStart w:id="16808" w:name="_ETM_Q49_505810"/>
      <w:bookmarkEnd w:id="16808"/>
      <w:r>
        <w:rPr>
          <w:rFonts w:hint="cs"/>
          <w:rtl/>
        </w:rPr>
        <w:t>כמה</w:t>
      </w:r>
      <w:r>
        <w:rPr>
          <w:rtl/>
        </w:rPr>
        <w:t xml:space="preserve"> </w:t>
      </w:r>
      <w:bookmarkStart w:id="16809" w:name="_ETM_Q49_506169"/>
      <w:bookmarkEnd w:id="16809"/>
      <w:r>
        <w:rPr>
          <w:rtl/>
        </w:rPr>
        <w:t>שנים</w:t>
      </w:r>
      <w:r>
        <w:rPr>
          <w:rFonts w:hint="cs"/>
          <w:rtl/>
        </w:rPr>
        <w:t>,</w:t>
      </w:r>
      <w:r>
        <w:rPr>
          <w:rtl/>
        </w:rPr>
        <w:t xml:space="preserve"> </w:t>
      </w:r>
      <w:bookmarkStart w:id="16810" w:name="_ETM_Q49_506529"/>
      <w:bookmarkEnd w:id="16810"/>
      <w:r>
        <w:rPr>
          <w:rtl/>
        </w:rPr>
        <w:t xml:space="preserve">אבל </w:t>
      </w:r>
      <w:bookmarkStart w:id="16811" w:name="_ETM_Q49_506949"/>
      <w:bookmarkEnd w:id="16811"/>
      <w:r>
        <w:rPr>
          <w:rtl/>
        </w:rPr>
        <w:t xml:space="preserve">עכשיו </w:t>
      </w:r>
      <w:bookmarkStart w:id="16812" w:name="_ETM_Q49_507789"/>
      <w:bookmarkEnd w:id="16812"/>
      <w:r>
        <w:rPr>
          <w:rtl/>
        </w:rPr>
        <w:t xml:space="preserve">זה </w:t>
      </w:r>
      <w:bookmarkStart w:id="16813" w:name="_ETM_Q49_508000"/>
      <w:bookmarkEnd w:id="16813"/>
      <w:r>
        <w:rPr>
          <w:rtl/>
        </w:rPr>
        <w:t xml:space="preserve">פשוט </w:t>
      </w:r>
      <w:bookmarkStart w:id="16814" w:name="_ETM_Q49_508419"/>
      <w:bookmarkEnd w:id="16814"/>
      <w:r>
        <w:rPr>
          <w:rtl/>
        </w:rPr>
        <w:t xml:space="preserve">הגיע </w:t>
      </w:r>
      <w:bookmarkStart w:id="16815" w:name="_ETM_Q49_508689"/>
      <w:bookmarkEnd w:id="16815"/>
      <w:r>
        <w:rPr>
          <w:rtl/>
        </w:rPr>
        <w:t xml:space="preserve">לממדים </w:t>
      </w:r>
      <w:bookmarkStart w:id="16816" w:name="_ETM_Q49_509169"/>
      <w:bookmarkEnd w:id="16816"/>
      <w:r>
        <w:rPr>
          <w:rtl/>
        </w:rPr>
        <w:t xml:space="preserve">מטורפים </w:t>
      </w:r>
      <w:bookmarkStart w:id="16817" w:name="_ETM_Q49_509680"/>
      <w:bookmarkEnd w:id="16817"/>
      <w:r>
        <w:rPr>
          <w:rtl/>
        </w:rPr>
        <w:t xml:space="preserve">של </w:t>
      </w:r>
      <w:bookmarkStart w:id="16818" w:name="_ETM_Q49_509829"/>
      <w:bookmarkEnd w:id="16818"/>
      <w:r>
        <w:rPr>
          <w:rtl/>
        </w:rPr>
        <w:t>מיליארדים</w:t>
      </w:r>
      <w:r>
        <w:rPr>
          <w:rFonts w:hint="cs"/>
          <w:rtl/>
        </w:rPr>
        <w:t>.</w:t>
      </w:r>
    </w:p>
    <w:p w:rsidR="00415BCA" w:rsidRDefault="00415BCA" w:rsidP="004F6017">
      <w:pPr>
        <w:rPr>
          <w:rtl/>
        </w:rPr>
      </w:pPr>
    </w:p>
    <w:p w:rsidR="00415BCA" w:rsidRDefault="00415BCA" w:rsidP="004F6017">
      <w:pPr>
        <w:pStyle w:val="af6"/>
        <w:keepNext/>
        <w:rPr>
          <w:rtl/>
        </w:rPr>
      </w:pPr>
      <w:bookmarkStart w:id="16819" w:name="ET_yor_6253_9"/>
      <w:r w:rsidRPr="002A43B0">
        <w:rPr>
          <w:rStyle w:val="TagStyle"/>
          <w:rtl/>
        </w:rPr>
        <w:t xml:space="preserve"> &lt;&lt; יור &gt;&gt; </w:t>
      </w:r>
      <w:r>
        <w:rPr>
          <w:rtl/>
        </w:rPr>
        <w:t>היו"ר משה טור פז:</w:t>
      </w:r>
      <w:r w:rsidRPr="002A43B0">
        <w:rPr>
          <w:rStyle w:val="TagStyle"/>
          <w:rtl/>
        </w:rPr>
        <w:t xml:space="preserve"> &lt;&lt; יור &gt;&gt;</w:t>
      </w:r>
      <w:r>
        <w:rPr>
          <w:rtl/>
        </w:rPr>
        <w:t xml:space="preserve"> </w:t>
      </w:r>
      <w:bookmarkEnd w:id="16819"/>
    </w:p>
    <w:p w:rsidR="00415BCA" w:rsidRDefault="00415BCA" w:rsidP="004139AC">
      <w:pPr>
        <w:rPr>
          <w:rtl/>
        </w:rPr>
      </w:pPr>
    </w:p>
    <w:p w:rsidR="00415BCA" w:rsidRDefault="00415BCA" w:rsidP="004F6017">
      <w:pPr>
        <w:rPr>
          <w:rtl/>
        </w:rPr>
      </w:pPr>
      <w:r>
        <w:rPr>
          <w:rFonts w:hint="cs"/>
          <w:rtl/>
        </w:rPr>
        <w:t xml:space="preserve">חבר הכנסת דוידסון, תסביר לנו טיפה יותר, אתה מומחה לעניין. </w:t>
      </w:r>
    </w:p>
    <w:p w:rsidR="00415BCA" w:rsidRDefault="00415BCA" w:rsidP="004F6017">
      <w:pPr>
        <w:rPr>
          <w:rtl/>
        </w:rPr>
      </w:pPr>
    </w:p>
    <w:p w:rsidR="00415BCA" w:rsidRDefault="00415BCA" w:rsidP="004F6017">
      <w:pPr>
        <w:pStyle w:val="-"/>
        <w:keepNext/>
        <w:rPr>
          <w:rtl/>
        </w:rPr>
      </w:pPr>
      <w:bookmarkStart w:id="16820" w:name="ET_speakercontinue_6255_10"/>
      <w:r w:rsidRPr="00494140">
        <w:rPr>
          <w:rStyle w:val="TagStyle"/>
          <w:rtl/>
        </w:rPr>
        <w:t xml:space="preserve"> &lt;&lt; דובר_המשך &gt;&gt; </w:t>
      </w:r>
      <w:r>
        <w:rPr>
          <w:rtl/>
        </w:rPr>
        <w:t>סימון דוידסון (יש עתיד):</w:t>
      </w:r>
      <w:r w:rsidRPr="00494140">
        <w:rPr>
          <w:rStyle w:val="TagStyle"/>
          <w:rtl/>
        </w:rPr>
        <w:t xml:space="preserve"> &lt;&lt; דובר_המשך &gt;&gt;</w:t>
      </w:r>
      <w:r>
        <w:rPr>
          <w:rtl/>
        </w:rPr>
        <w:t xml:space="preserve"> </w:t>
      </w:r>
      <w:bookmarkEnd w:id="16820"/>
    </w:p>
    <w:p w:rsidR="00415BCA" w:rsidRDefault="00415BCA" w:rsidP="004139AC">
      <w:pPr>
        <w:rPr>
          <w:rtl/>
        </w:rPr>
      </w:pPr>
    </w:p>
    <w:p w:rsidR="00415BCA" w:rsidRDefault="00415BCA" w:rsidP="004F6017">
      <w:pPr>
        <w:rPr>
          <w:rtl/>
        </w:rPr>
      </w:pPr>
      <w:r>
        <w:rPr>
          <w:rFonts w:hint="cs"/>
          <w:rtl/>
        </w:rPr>
        <w:t xml:space="preserve">אז אני אסביר לכם. התופעה של מכירת משחקי הכדורגל במדינת ישראל </w:t>
      </w:r>
      <w:bookmarkStart w:id="16821" w:name="_ETM_Q49_517269"/>
      <w:bookmarkEnd w:id="16821"/>
      <w:r>
        <w:rPr>
          <w:rtl/>
        </w:rPr>
        <w:t xml:space="preserve">היא </w:t>
      </w:r>
      <w:bookmarkStart w:id="16822" w:name="_ETM_Q49_517300"/>
      <w:bookmarkEnd w:id="16822"/>
      <w:r>
        <w:rPr>
          <w:rtl/>
        </w:rPr>
        <w:t xml:space="preserve">תופעה </w:t>
      </w:r>
      <w:bookmarkStart w:id="16823" w:name="_ETM_Q49_517690"/>
      <w:bookmarkEnd w:id="16823"/>
      <w:r>
        <w:rPr>
          <w:rtl/>
        </w:rPr>
        <w:t xml:space="preserve">הרסנית </w:t>
      </w:r>
      <w:bookmarkStart w:id="16824" w:name="_ETM_Q49_519260"/>
      <w:bookmarkEnd w:id="16824"/>
      <w:r>
        <w:rPr>
          <w:rtl/>
        </w:rPr>
        <w:t xml:space="preserve">שמוציאה </w:t>
      </w:r>
      <w:bookmarkStart w:id="16825" w:name="_ETM_Q49_519980"/>
      <w:bookmarkEnd w:id="16825"/>
      <w:r>
        <w:rPr>
          <w:rtl/>
        </w:rPr>
        <w:t xml:space="preserve">מהספורט </w:t>
      </w:r>
      <w:bookmarkStart w:id="16826" w:name="_ETM_Q49_520670"/>
      <w:bookmarkEnd w:id="16826"/>
      <w:r>
        <w:rPr>
          <w:rtl/>
        </w:rPr>
        <w:t xml:space="preserve">את </w:t>
      </w:r>
      <w:bookmarkStart w:id="16827" w:name="_ETM_Q49_520760"/>
      <w:bookmarkEnd w:id="16827"/>
      <w:r>
        <w:rPr>
          <w:rtl/>
        </w:rPr>
        <w:t xml:space="preserve">הספורטיביות </w:t>
      </w:r>
      <w:bookmarkStart w:id="16828" w:name="_ETM_Q49_521660"/>
      <w:bookmarkEnd w:id="16828"/>
      <w:r>
        <w:rPr>
          <w:rFonts w:hint="cs"/>
          <w:rtl/>
        </w:rPr>
        <w:t>ואת עקרון</w:t>
      </w:r>
      <w:r>
        <w:rPr>
          <w:rtl/>
        </w:rPr>
        <w:t xml:space="preserve"> </w:t>
      </w:r>
      <w:bookmarkStart w:id="16829" w:name="_ETM_Q49_522290"/>
      <w:bookmarkEnd w:id="16829"/>
      <w:r>
        <w:rPr>
          <w:rtl/>
        </w:rPr>
        <w:t>ההגינות</w:t>
      </w:r>
      <w:r>
        <w:rPr>
          <w:rFonts w:hint="cs"/>
          <w:rtl/>
        </w:rPr>
        <w:t>.</w:t>
      </w:r>
      <w:r>
        <w:rPr>
          <w:rtl/>
        </w:rPr>
        <w:t xml:space="preserve"> </w:t>
      </w:r>
      <w:bookmarkStart w:id="16830" w:name="_ETM_Q49_523690"/>
      <w:bookmarkEnd w:id="16830"/>
      <w:r>
        <w:rPr>
          <w:rtl/>
        </w:rPr>
        <w:t xml:space="preserve">לפי </w:t>
      </w:r>
      <w:bookmarkStart w:id="16831" w:name="_ETM_Q49_524079"/>
      <w:bookmarkEnd w:id="16831"/>
      <w:r>
        <w:rPr>
          <w:rtl/>
        </w:rPr>
        <w:t>העדויות</w:t>
      </w:r>
      <w:r>
        <w:rPr>
          <w:rFonts w:hint="cs"/>
          <w:rtl/>
        </w:rPr>
        <w:t>,</w:t>
      </w:r>
      <w:r>
        <w:rPr>
          <w:rtl/>
        </w:rPr>
        <w:t xml:space="preserve"> </w:t>
      </w:r>
      <w:bookmarkStart w:id="16832" w:name="_ETM_Q49_525640"/>
      <w:bookmarkEnd w:id="16832"/>
      <w:r>
        <w:rPr>
          <w:rtl/>
        </w:rPr>
        <w:t xml:space="preserve">שגם </w:t>
      </w:r>
      <w:bookmarkStart w:id="16833" w:name="_ETM_Q49_526059"/>
      <w:bookmarkEnd w:id="16833"/>
      <w:r>
        <w:rPr>
          <w:rtl/>
        </w:rPr>
        <w:t xml:space="preserve">למשטרה </w:t>
      </w:r>
      <w:bookmarkStart w:id="16834" w:name="_ETM_Q49_526660"/>
      <w:bookmarkEnd w:id="16834"/>
      <w:r>
        <w:rPr>
          <w:rFonts w:hint="cs"/>
          <w:rtl/>
        </w:rPr>
        <w:t xml:space="preserve">יש אותן, גם המשטרה יודעת </w:t>
      </w:r>
      <w:bookmarkStart w:id="16835" w:name="_ETM_Q49_528000"/>
      <w:bookmarkEnd w:id="16835"/>
      <w:r>
        <w:rPr>
          <w:rFonts w:hint="cs"/>
          <w:rtl/>
        </w:rPr>
        <w:t xml:space="preserve">אותן, אבל כמו שאמרתי מקודם, שר המשטרה, השר </w:t>
      </w:r>
      <w:bookmarkStart w:id="16836" w:name="_ETM_Q49_535000"/>
      <w:bookmarkEnd w:id="16836"/>
      <w:r>
        <w:rPr>
          <w:rFonts w:hint="cs"/>
          <w:rtl/>
        </w:rPr>
        <w:t xml:space="preserve">לביטחון לאומי נעלם ואנחנו לא יודעים איפה הוא – </w:t>
      </w:r>
      <w:bookmarkStart w:id="16837" w:name="_ETM_Q49_529559"/>
      <w:bookmarkStart w:id="16838" w:name="_ETM_Q49_536320"/>
      <w:bookmarkEnd w:id="16837"/>
      <w:bookmarkEnd w:id="16838"/>
      <w:r>
        <w:rPr>
          <w:rtl/>
        </w:rPr>
        <w:t xml:space="preserve">אולי </w:t>
      </w:r>
      <w:bookmarkStart w:id="16839" w:name="_ETM_Q49_536710"/>
      <w:bookmarkEnd w:id="16839"/>
      <w:r>
        <w:rPr>
          <w:rtl/>
        </w:rPr>
        <w:t xml:space="preserve">הוא </w:t>
      </w:r>
      <w:bookmarkStart w:id="16840" w:name="_ETM_Q49_536770"/>
      <w:bookmarkEnd w:id="16840"/>
      <w:r>
        <w:rPr>
          <w:rtl/>
        </w:rPr>
        <w:t xml:space="preserve">בצד </w:t>
      </w:r>
      <w:bookmarkStart w:id="16841" w:name="_ETM_Q49_537070"/>
      <w:bookmarkEnd w:id="16841"/>
      <w:r>
        <w:rPr>
          <w:rtl/>
        </w:rPr>
        <w:t>ימין</w:t>
      </w:r>
      <w:r>
        <w:rPr>
          <w:rFonts w:hint="cs"/>
          <w:rtl/>
        </w:rPr>
        <w:t xml:space="preserve">? לא. בצד שמאל? לא. </w:t>
      </w:r>
      <w:bookmarkStart w:id="16842" w:name="_ETM_Q49_538000"/>
      <w:bookmarkEnd w:id="16842"/>
      <w:r>
        <w:rPr>
          <w:rFonts w:hint="cs"/>
          <w:rtl/>
        </w:rPr>
        <w:t xml:space="preserve">הוא פה, בחדר האוכל. אז אני אספר לכם שיש עדויות על שחקנים מליגת-העל ומהליגות הנמוכות שמקבלים עשרות ומאות אלפי שקלים עבור ביצוע אקטים שונים תוך כדי המשחק במטרה להשפיע על מהלכו ותוצאתו. </w:t>
      </w:r>
      <w:bookmarkStart w:id="16843" w:name="_ETM_Q49_537700"/>
      <w:bookmarkStart w:id="16844" w:name="_ETM_Q49_552789"/>
      <w:bookmarkEnd w:id="16843"/>
      <w:bookmarkEnd w:id="16844"/>
    </w:p>
    <w:p w:rsidR="00415BCA" w:rsidRDefault="00415BCA" w:rsidP="004F6017">
      <w:pPr>
        <w:rPr>
          <w:rtl/>
        </w:rPr>
      </w:pPr>
    </w:p>
    <w:p w:rsidR="00415BCA" w:rsidRDefault="00415BCA" w:rsidP="004F6017">
      <w:pPr>
        <w:rPr>
          <w:rtl/>
        </w:rPr>
      </w:pPr>
      <w:r>
        <w:rPr>
          <w:rFonts w:hint="cs"/>
          <w:rtl/>
        </w:rPr>
        <w:t xml:space="preserve">איך זה </w:t>
      </w:r>
      <w:bookmarkStart w:id="16845" w:name="_ETM_Q49_552000"/>
      <w:bookmarkEnd w:id="16845"/>
      <w:r>
        <w:rPr>
          <w:rFonts w:hint="cs"/>
          <w:rtl/>
        </w:rPr>
        <w:t xml:space="preserve">עובד? </w:t>
      </w:r>
      <w:bookmarkStart w:id="16846" w:name="_ETM_Q49_555740"/>
      <w:bookmarkEnd w:id="16846"/>
      <w:r>
        <w:rPr>
          <w:rFonts w:hint="cs"/>
          <w:rtl/>
        </w:rPr>
        <w:t xml:space="preserve">אנשים מהמרים ב"בטים" – זה נקרא "בטים", זה </w:t>
      </w:r>
      <w:bookmarkStart w:id="16847" w:name="_ETM_Q49_561000"/>
      <w:bookmarkEnd w:id="16847"/>
      <w:r>
        <w:rPr>
          <w:rFonts w:hint="cs"/>
          <w:rtl/>
        </w:rPr>
        <w:t xml:space="preserve">אתר שאתה צריך לקבל קוד כדי להיכנס אליו – ומהמרים על קרן בדקה ה-60, פתאום יש קרן בדקה ה-60. או מהמרים על גול, שער, בדקה ה-85 לטובת קבוצה מסוימת, או פנדל שיהיה בדקה ה-82 – </w:t>
      </w:r>
      <w:bookmarkStart w:id="16848" w:name="_ETM_Q49_561369"/>
      <w:bookmarkStart w:id="16849" w:name="_ETM_Q49_577429"/>
      <w:bookmarkEnd w:id="16848"/>
      <w:bookmarkEnd w:id="16849"/>
      <w:r>
        <w:rPr>
          <w:rtl/>
        </w:rPr>
        <w:t xml:space="preserve">הפלא </w:t>
      </w:r>
      <w:bookmarkStart w:id="16850" w:name="_ETM_Q49_577909"/>
      <w:bookmarkEnd w:id="16850"/>
      <w:r>
        <w:rPr>
          <w:rtl/>
        </w:rPr>
        <w:t>ופלא</w:t>
      </w:r>
      <w:r>
        <w:rPr>
          <w:rFonts w:hint="cs"/>
          <w:rtl/>
        </w:rPr>
        <w:t>,</w:t>
      </w:r>
      <w:r>
        <w:rPr>
          <w:rtl/>
        </w:rPr>
        <w:t xml:space="preserve"> </w:t>
      </w:r>
      <w:bookmarkStart w:id="16851" w:name="_ETM_Q49_578329"/>
      <w:bookmarkEnd w:id="16851"/>
      <w:r>
        <w:rPr>
          <w:rtl/>
        </w:rPr>
        <w:t xml:space="preserve">זה </w:t>
      </w:r>
      <w:bookmarkStart w:id="16852" w:name="_ETM_Q49_578569"/>
      <w:bookmarkEnd w:id="16852"/>
      <w:r>
        <w:rPr>
          <w:rtl/>
        </w:rPr>
        <w:t>קורה</w:t>
      </w:r>
      <w:r>
        <w:rPr>
          <w:rFonts w:hint="cs"/>
          <w:rtl/>
        </w:rPr>
        <w:t xml:space="preserve">. וזה קורה כבר שנים. מדובר, עוד פעם, על מיליארדים של שקלים שאנשים מהמרים </w:t>
      </w:r>
      <w:bookmarkStart w:id="16853" w:name="_ETM_Q49_583000"/>
      <w:bookmarkEnd w:id="16853"/>
      <w:r>
        <w:rPr>
          <w:rFonts w:hint="cs"/>
          <w:rtl/>
        </w:rPr>
        <w:t xml:space="preserve">על הדברים האלו וקונים את השחקנים האלו ואומרים להם: </w:t>
      </w:r>
      <w:bookmarkStart w:id="16854" w:name="_ETM_Q49_585000"/>
      <w:bookmarkEnd w:id="16854"/>
      <w:r>
        <w:rPr>
          <w:rFonts w:hint="cs"/>
          <w:rtl/>
        </w:rPr>
        <w:t xml:space="preserve">אתה תעשה קרן בדקה 80, אתה תקבל כך וכך כסף. </w:t>
      </w:r>
    </w:p>
    <w:p w:rsidR="00415BCA" w:rsidRDefault="00415BCA" w:rsidP="004F6017">
      <w:pPr>
        <w:rPr>
          <w:rtl/>
        </w:rPr>
      </w:pPr>
    </w:p>
    <w:p w:rsidR="00415BCA" w:rsidRDefault="00415BCA" w:rsidP="004F6017">
      <w:pPr>
        <w:rPr>
          <w:rtl/>
        </w:rPr>
      </w:pPr>
      <w:r>
        <w:rPr>
          <w:rFonts w:hint="cs"/>
          <w:rtl/>
        </w:rPr>
        <w:t>אז אני אספר לכם שביום</w:t>
      </w:r>
      <w:bookmarkStart w:id="16855" w:name="_ETM_Q49_592000"/>
      <w:bookmarkEnd w:id="16855"/>
      <w:r>
        <w:rPr>
          <w:rFonts w:hint="cs"/>
          <w:rtl/>
        </w:rPr>
        <w:t xml:space="preserve"> רביעי הקרוב גם תקשורת תגיע וגם עולם הכדורגל, ויגיעו שחקנים ועדויות וכדומה, אבל אני מבטיח לכם דבר</w:t>
      </w:r>
      <w:bookmarkStart w:id="16856" w:name="_ETM_Q49_602000"/>
      <w:bookmarkEnd w:id="16856"/>
      <w:r>
        <w:rPr>
          <w:rFonts w:hint="cs"/>
          <w:rtl/>
        </w:rPr>
        <w:t xml:space="preserve"> אחד: שגם אחרי שנעשה דיון מהיר, השר שעכשיו ממונה על המשטרה לא יפעל בנושא. שום דבר לא יעשו בנושא, וזה ימשיך</w:t>
      </w:r>
      <w:bookmarkStart w:id="16857" w:name="_ETM_Q49_579469"/>
      <w:bookmarkStart w:id="16858" w:name="_ETM_Q49_616600"/>
      <w:bookmarkEnd w:id="16857"/>
      <w:bookmarkEnd w:id="16858"/>
      <w:r>
        <w:rPr>
          <w:rFonts w:hint="cs"/>
          <w:rtl/>
        </w:rPr>
        <w:t xml:space="preserve">, כי מפחדים לפעול בנושא כבר הרבה מאוד שנים. </w:t>
      </w:r>
    </w:p>
    <w:p w:rsidR="00415BCA" w:rsidRDefault="00415BCA" w:rsidP="004F6017">
      <w:pPr>
        <w:rPr>
          <w:rtl/>
        </w:rPr>
      </w:pPr>
    </w:p>
    <w:p w:rsidR="00415BCA" w:rsidRDefault="00415BCA" w:rsidP="004F6017">
      <w:pPr>
        <w:rPr>
          <w:rtl/>
        </w:rPr>
      </w:pPr>
      <w:r>
        <w:rPr>
          <w:rFonts w:hint="cs"/>
          <w:rtl/>
        </w:rPr>
        <w:t xml:space="preserve">אז אני קורא לשר, שר הביטחון הלאומי, בן </w:t>
      </w:r>
      <w:bookmarkStart w:id="16859" w:name="_ETM_Q49_621000"/>
      <w:bookmarkEnd w:id="16859"/>
      <w:r>
        <w:rPr>
          <w:rFonts w:hint="cs"/>
          <w:rtl/>
        </w:rPr>
        <w:t xml:space="preserve">גביר: בן גביר, תתעורר, יש פה מדינה לנהל חוץ מכל הרעש והצלצולים שלך. והנושא הזה שאנחנו מעלים </w:t>
      </w:r>
      <w:r>
        <w:rPr>
          <w:rFonts w:hint="eastAsia"/>
          <w:rtl/>
        </w:rPr>
        <w:t>–</w:t>
      </w:r>
      <w:r>
        <w:rPr>
          <w:rFonts w:hint="cs"/>
          <w:rtl/>
        </w:rPr>
        <w:t xml:space="preserve"> צריכים לפתור אותו, ולפתור אותו מהר. אני באמת מקווה שהוא יעשה </w:t>
      </w:r>
      <w:bookmarkStart w:id="16860" w:name="_ETM_Q49_632000"/>
      <w:bookmarkEnd w:id="16860"/>
      <w:r>
        <w:rPr>
          <w:rFonts w:hint="cs"/>
          <w:rtl/>
        </w:rPr>
        <w:t>את זה, מאוד מקווה שיפתרו את הנושא הזה</w:t>
      </w:r>
      <w:bookmarkStart w:id="16861" w:name="_ETM_Q49_636940"/>
      <w:bookmarkEnd w:id="16861"/>
      <w:r>
        <w:rPr>
          <w:rFonts w:hint="cs"/>
          <w:rtl/>
        </w:rPr>
        <w:t xml:space="preserve">, אחרת כל הנושא של הכדורגל ילך וייעלם בסופו של דבר. תודה רבה, אדוני. </w:t>
      </w:r>
    </w:p>
    <w:p w:rsidR="00415BCA" w:rsidRDefault="00415BCA" w:rsidP="004F6017">
      <w:pPr>
        <w:rPr>
          <w:rtl/>
        </w:rPr>
      </w:pPr>
    </w:p>
    <w:p w:rsidR="00415BCA" w:rsidRDefault="00415BCA" w:rsidP="004F6017">
      <w:pPr>
        <w:pStyle w:val="af6"/>
        <w:keepNext/>
        <w:rPr>
          <w:rtl/>
        </w:rPr>
      </w:pPr>
      <w:bookmarkStart w:id="16862" w:name="ET_yor_6253_11"/>
      <w:r w:rsidRPr="00FC2E20">
        <w:rPr>
          <w:rStyle w:val="TagStyle"/>
          <w:rtl/>
        </w:rPr>
        <w:t xml:space="preserve">&lt;&lt; יור &gt;&gt; </w:t>
      </w:r>
      <w:r>
        <w:rPr>
          <w:rtl/>
        </w:rPr>
        <w:t>היו"ר משה טור פז:</w:t>
      </w:r>
      <w:r w:rsidRPr="00FC2E20">
        <w:rPr>
          <w:rStyle w:val="TagStyle"/>
          <w:rtl/>
        </w:rPr>
        <w:t xml:space="preserve"> &lt;&lt; יור &gt;&gt;</w:t>
      </w:r>
      <w:r>
        <w:rPr>
          <w:rtl/>
        </w:rPr>
        <w:t xml:space="preserve"> </w:t>
      </w:r>
      <w:bookmarkEnd w:id="16862"/>
    </w:p>
    <w:p w:rsidR="00415BCA" w:rsidRDefault="00415BCA" w:rsidP="004139AC">
      <w:pPr>
        <w:rPr>
          <w:rtl/>
        </w:rPr>
      </w:pPr>
    </w:p>
    <w:p w:rsidR="00415BCA" w:rsidRDefault="00415BCA" w:rsidP="004F6017">
      <w:pPr>
        <w:rPr>
          <w:rtl/>
        </w:rPr>
      </w:pPr>
      <w:r>
        <w:rPr>
          <w:rFonts w:hint="cs"/>
          <w:rtl/>
        </w:rPr>
        <w:t xml:space="preserve">תודה רבה. </w:t>
      </w:r>
      <w:bookmarkStart w:id="16863" w:name="_ETM_Q49_642000"/>
      <w:bookmarkEnd w:id="16863"/>
      <w:r>
        <w:rPr>
          <w:rFonts w:hint="cs"/>
          <w:rtl/>
        </w:rPr>
        <w:t>אני מזמין את חבר הכנסת יואל רזבוזוב, בבקשה</w:t>
      </w:r>
      <w:bookmarkStart w:id="16864" w:name="_ETM_Q49_651000"/>
      <w:bookmarkEnd w:id="16864"/>
      <w:r>
        <w:rPr>
          <w:rFonts w:hint="cs"/>
          <w:rtl/>
        </w:rPr>
        <w:t xml:space="preserve">. לרשותך שלוש דקות, בבקשה. </w:t>
      </w:r>
    </w:p>
    <w:p w:rsidR="00415BCA" w:rsidRDefault="00415BCA" w:rsidP="004F6017">
      <w:pPr>
        <w:rPr>
          <w:rtl/>
        </w:rPr>
      </w:pPr>
      <w:bookmarkStart w:id="16865" w:name="_ETM_Q49_658000"/>
      <w:bookmarkEnd w:id="16865"/>
    </w:p>
    <w:p w:rsidR="00415BCA" w:rsidRDefault="00415BCA" w:rsidP="004F6017">
      <w:pPr>
        <w:pStyle w:val="a4"/>
        <w:keepNext/>
        <w:rPr>
          <w:rtl/>
        </w:rPr>
      </w:pPr>
      <w:bookmarkStart w:id="16866" w:name="ET_speaker_5107_12"/>
      <w:r w:rsidRPr="00FC2E20">
        <w:rPr>
          <w:rStyle w:val="TagStyle"/>
          <w:rtl/>
        </w:rPr>
        <w:t xml:space="preserve"> &lt;&lt; דובר &gt;&gt; </w:t>
      </w:r>
      <w:bookmarkStart w:id="16867" w:name="_Toc125490735"/>
      <w:bookmarkStart w:id="16868" w:name="_Toc125491203"/>
      <w:r>
        <w:rPr>
          <w:rtl/>
        </w:rPr>
        <w:t>יואל רזבוזוב (יש עתיד):</w:t>
      </w:r>
      <w:bookmarkEnd w:id="16867"/>
      <w:bookmarkEnd w:id="16868"/>
      <w:r w:rsidRPr="00FC2E20">
        <w:rPr>
          <w:rStyle w:val="TagStyle"/>
          <w:rtl/>
        </w:rPr>
        <w:t xml:space="preserve"> &lt;&lt; דובר &gt;&gt;</w:t>
      </w:r>
      <w:r>
        <w:rPr>
          <w:rtl/>
        </w:rPr>
        <w:t xml:space="preserve"> </w:t>
      </w:r>
      <w:bookmarkEnd w:id="16866"/>
    </w:p>
    <w:p w:rsidR="00415BCA" w:rsidRDefault="00415BCA" w:rsidP="004139AC">
      <w:pPr>
        <w:rPr>
          <w:rtl/>
        </w:rPr>
      </w:pPr>
    </w:p>
    <w:p w:rsidR="00415BCA" w:rsidRDefault="00415BCA" w:rsidP="004F6017">
      <w:pPr>
        <w:rPr>
          <w:rtl/>
        </w:rPr>
      </w:pPr>
      <w:r>
        <w:rPr>
          <w:rFonts w:hint="cs"/>
          <w:rtl/>
        </w:rPr>
        <w:t xml:space="preserve">כבוד היושב-ראש, חברי שר האנרגיה ישראל כץ, חבריי חברי הכנסת, הקשבתי לחבר </w:t>
      </w:r>
      <w:bookmarkStart w:id="16869" w:name="_ETM_Q49_665000"/>
      <w:bookmarkEnd w:id="16869"/>
      <w:r>
        <w:rPr>
          <w:rFonts w:hint="cs"/>
          <w:rtl/>
        </w:rPr>
        <w:t>הכנסת דוידסון בקשב רב ושמענו אותו, והוא דיבר מהלב,</w:t>
      </w:r>
      <w:bookmarkStart w:id="16870" w:name="_ETM_Q49_681000"/>
      <w:bookmarkEnd w:id="16870"/>
      <w:r>
        <w:rPr>
          <w:rFonts w:hint="cs"/>
          <w:rtl/>
        </w:rPr>
        <w:t xml:space="preserve"> באמת אכפת לו, באמת רוצה לתקן את הספורט הישראלי ולחסל את תופעת ההימורים ואת הפשיעה. אני מסכים איתו והוא </w:t>
      </w:r>
      <w:bookmarkStart w:id="16871" w:name="_ETM_Q49_694000"/>
      <w:bookmarkEnd w:id="16871"/>
      <w:r>
        <w:rPr>
          <w:rFonts w:hint="cs"/>
          <w:rtl/>
        </w:rPr>
        <w:t>בא בשביל זה, והוא מנהל את המאבק הזה בשביל</w:t>
      </w:r>
      <w:bookmarkStart w:id="16872" w:name="_ETM_Q49_695000"/>
      <w:bookmarkEnd w:id="16872"/>
      <w:r>
        <w:rPr>
          <w:rFonts w:hint="cs"/>
          <w:rtl/>
        </w:rPr>
        <w:t xml:space="preserve"> כל הספורט הישראלי. אני, בזמנו, לפני עשר שנים </w:t>
      </w:r>
      <w:r>
        <w:rPr>
          <w:rFonts w:hint="eastAsia"/>
        </w:rPr>
        <w:t>–</w:t>
      </w:r>
      <w:r>
        <w:rPr>
          <w:rFonts w:hint="cs"/>
          <w:rtl/>
        </w:rPr>
        <w:t xml:space="preserve"> בדיוק</w:t>
      </w:r>
      <w:bookmarkStart w:id="16873" w:name="_ETM_Q49_698000"/>
      <w:bookmarkEnd w:id="16873"/>
      <w:r>
        <w:rPr>
          <w:rFonts w:hint="cs"/>
          <w:rtl/>
        </w:rPr>
        <w:t xml:space="preserve"> אתמול חגגתי עשר שנים בכנסת לפני ההודעה שלי. </w:t>
      </w:r>
    </w:p>
    <w:p w:rsidR="00415BCA" w:rsidRDefault="00415BCA" w:rsidP="004F6017">
      <w:pPr>
        <w:rPr>
          <w:rtl/>
        </w:rPr>
      </w:pPr>
    </w:p>
    <w:p w:rsidR="00415BCA" w:rsidRDefault="00415BCA" w:rsidP="004F6017">
      <w:pPr>
        <w:pStyle w:val="af6"/>
        <w:keepNext/>
        <w:rPr>
          <w:rtl/>
        </w:rPr>
      </w:pPr>
      <w:bookmarkStart w:id="16874" w:name="ET_yor_6253_13"/>
      <w:r w:rsidRPr="00AA6DA6">
        <w:rPr>
          <w:rStyle w:val="TagStyle"/>
          <w:rtl/>
        </w:rPr>
        <w:t xml:space="preserve"> &lt;&lt; יור &gt;&gt; </w:t>
      </w:r>
      <w:r>
        <w:rPr>
          <w:rtl/>
        </w:rPr>
        <w:t>היו"ר משה טור פז:</w:t>
      </w:r>
      <w:r w:rsidRPr="00AA6DA6">
        <w:rPr>
          <w:rStyle w:val="TagStyle"/>
          <w:rtl/>
        </w:rPr>
        <w:t xml:space="preserve"> &lt;&lt; יור &gt;&gt;</w:t>
      </w:r>
      <w:r>
        <w:rPr>
          <w:rtl/>
        </w:rPr>
        <w:t xml:space="preserve"> </w:t>
      </w:r>
      <w:bookmarkEnd w:id="16874"/>
    </w:p>
    <w:p w:rsidR="00415BCA" w:rsidRDefault="00415BCA" w:rsidP="004139AC">
      <w:pPr>
        <w:rPr>
          <w:rtl/>
        </w:rPr>
      </w:pPr>
    </w:p>
    <w:p w:rsidR="00415BCA" w:rsidRDefault="00415BCA" w:rsidP="004F6017">
      <w:pPr>
        <w:rPr>
          <w:rtl/>
        </w:rPr>
      </w:pPr>
      <w:r>
        <w:rPr>
          <w:rFonts w:hint="cs"/>
          <w:rtl/>
        </w:rPr>
        <w:t xml:space="preserve">מזל טוב. </w:t>
      </w:r>
    </w:p>
    <w:p w:rsidR="00415BCA" w:rsidRDefault="00415BCA" w:rsidP="004F6017">
      <w:pPr>
        <w:rPr>
          <w:rtl/>
        </w:rPr>
      </w:pPr>
      <w:bookmarkStart w:id="16875" w:name="_ETM_Q49_703000"/>
      <w:bookmarkEnd w:id="16875"/>
    </w:p>
    <w:p w:rsidR="00415BCA" w:rsidRDefault="00415BCA" w:rsidP="004F6017">
      <w:pPr>
        <w:pStyle w:val="-"/>
        <w:keepNext/>
        <w:rPr>
          <w:rtl/>
        </w:rPr>
      </w:pPr>
      <w:bookmarkStart w:id="16876" w:name="ET_speakercontinue_5107_14"/>
      <w:r w:rsidRPr="00AA6DA6">
        <w:rPr>
          <w:rStyle w:val="TagStyle"/>
          <w:rtl/>
        </w:rPr>
        <w:t xml:space="preserve"> &lt;&lt; דובר_המשך &gt;&gt; </w:t>
      </w:r>
      <w:r>
        <w:rPr>
          <w:rtl/>
        </w:rPr>
        <w:t>יואל רזבוזוב (יש עתיד):</w:t>
      </w:r>
      <w:r w:rsidRPr="00AA6DA6">
        <w:rPr>
          <w:rStyle w:val="TagStyle"/>
          <w:rtl/>
        </w:rPr>
        <w:t xml:space="preserve"> &lt;&lt; דובר_המשך &gt;&gt;</w:t>
      </w:r>
      <w:r>
        <w:rPr>
          <w:rtl/>
        </w:rPr>
        <w:t xml:space="preserve"> </w:t>
      </w:r>
      <w:bookmarkEnd w:id="16876"/>
    </w:p>
    <w:p w:rsidR="00415BCA" w:rsidRDefault="00415BCA" w:rsidP="004139AC">
      <w:pPr>
        <w:rPr>
          <w:rtl/>
        </w:rPr>
      </w:pPr>
    </w:p>
    <w:p w:rsidR="00415BCA" w:rsidRDefault="00415BCA" w:rsidP="004F6017">
      <w:pPr>
        <w:rPr>
          <w:rtl/>
        </w:rPr>
      </w:pPr>
      <w:r>
        <w:rPr>
          <w:rFonts w:hint="cs"/>
          <w:rtl/>
        </w:rPr>
        <w:t xml:space="preserve">תודה. </w:t>
      </w:r>
    </w:p>
    <w:p w:rsidR="00415BCA" w:rsidRDefault="00415BCA" w:rsidP="004F6017">
      <w:pPr>
        <w:rPr>
          <w:rtl/>
        </w:rPr>
      </w:pPr>
    </w:p>
    <w:p w:rsidR="00415BCA" w:rsidRDefault="00415BCA" w:rsidP="004F6017">
      <w:pPr>
        <w:pStyle w:val="af6"/>
        <w:keepNext/>
        <w:rPr>
          <w:rtl/>
        </w:rPr>
      </w:pPr>
      <w:bookmarkStart w:id="16877" w:name="ET_yor_6253_15"/>
      <w:r w:rsidRPr="00AA6DA6">
        <w:rPr>
          <w:rStyle w:val="TagStyle"/>
          <w:rtl/>
        </w:rPr>
        <w:t xml:space="preserve"> &lt;&lt; יור &gt;&gt; </w:t>
      </w:r>
      <w:r>
        <w:rPr>
          <w:rtl/>
        </w:rPr>
        <w:t>היו"ר משה טור פז:</w:t>
      </w:r>
      <w:r w:rsidRPr="00AA6DA6">
        <w:rPr>
          <w:rStyle w:val="TagStyle"/>
          <w:rtl/>
        </w:rPr>
        <w:t xml:space="preserve"> &lt;&lt; יור &gt;&gt;</w:t>
      </w:r>
      <w:r>
        <w:rPr>
          <w:rtl/>
        </w:rPr>
        <w:t xml:space="preserve"> </w:t>
      </w:r>
      <w:bookmarkEnd w:id="16877"/>
    </w:p>
    <w:p w:rsidR="00415BCA" w:rsidRDefault="00415BCA" w:rsidP="004139AC">
      <w:pPr>
        <w:rPr>
          <w:rtl/>
        </w:rPr>
      </w:pPr>
    </w:p>
    <w:p w:rsidR="00415BCA" w:rsidRDefault="00415BCA" w:rsidP="004F6017">
      <w:pPr>
        <w:rPr>
          <w:rtl/>
        </w:rPr>
      </w:pPr>
      <w:r>
        <w:rPr>
          <w:rFonts w:hint="cs"/>
          <w:rtl/>
        </w:rPr>
        <w:t xml:space="preserve">על העשר, לא על ההודעה. </w:t>
      </w:r>
    </w:p>
    <w:p w:rsidR="00415BCA" w:rsidRDefault="00415BCA" w:rsidP="004F6017">
      <w:pPr>
        <w:rPr>
          <w:rtl/>
        </w:rPr>
      </w:pPr>
      <w:bookmarkStart w:id="16878" w:name="_ETM_Q49_707000"/>
      <w:bookmarkEnd w:id="16878"/>
    </w:p>
    <w:p w:rsidR="00415BCA" w:rsidRDefault="00415BCA" w:rsidP="004F6017">
      <w:pPr>
        <w:pStyle w:val="-"/>
        <w:keepNext/>
        <w:rPr>
          <w:rtl/>
        </w:rPr>
      </w:pPr>
      <w:bookmarkStart w:id="16879" w:name="ET_speakercontinue_5107_16"/>
      <w:r w:rsidRPr="00AA6DA6">
        <w:rPr>
          <w:rStyle w:val="TagStyle"/>
          <w:rtl/>
        </w:rPr>
        <w:t xml:space="preserve"> &lt;&lt; דובר_המשך &gt;&gt; </w:t>
      </w:r>
      <w:r>
        <w:rPr>
          <w:rtl/>
        </w:rPr>
        <w:t>יואל רזבוזוב (יש עתיד):</w:t>
      </w:r>
      <w:r w:rsidRPr="00AA6DA6">
        <w:rPr>
          <w:rStyle w:val="TagStyle"/>
          <w:rtl/>
        </w:rPr>
        <w:t xml:space="preserve"> &lt;&lt; דובר_המשך &gt;&gt;</w:t>
      </w:r>
      <w:r>
        <w:rPr>
          <w:rtl/>
        </w:rPr>
        <w:t xml:space="preserve"> </w:t>
      </w:r>
      <w:bookmarkEnd w:id="16879"/>
    </w:p>
    <w:p w:rsidR="00415BCA" w:rsidRDefault="00415BCA" w:rsidP="004139AC">
      <w:pPr>
        <w:rPr>
          <w:rtl/>
        </w:rPr>
      </w:pPr>
    </w:p>
    <w:p w:rsidR="00415BCA" w:rsidRDefault="00415BCA" w:rsidP="004F6017">
      <w:pPr>
        <w:rPr>
          <w:rtl/>
        </w:rPr>
      </w:pPr>
      <w:bookmarkStart w:id="16880" w:name="_ETM_Q49_708000"/>
      <w:bookmarkEnd w:id="16880"/>
      <w:r>
        <w:rPr>
          <w:rFonts w:hint="cs"/>
          <w:rtl/>
        </w:rPr>
        <w:t xml:space="preserve">הודעה, כן, </w:t>
      </w:r>
      <w:bookmarkStart w:id="16881" w:name="_ETM_Q49_715000"/>
      <w:bookmarkEnd w:id="16881"/>
      <w:r>
        <w:rPr>
          <w:rFonts w:hint="cs"/>
          <w:rtl/>
        </w:rPr>
        <w:t>עשר שנים, על ההודעה, לא יודע אם לשמוח או להצטער</w:t>
      </w:r>
      <w:bookmarkStart w:id="16882" w:name="_ETM_Q49_724000"/>
      <w:bookmarkEnd w:id="16882"/>
      <w:r>
        <w:rPr>
          <w:rFonts w:hint="cs"/>
          <w:rtl/>
        </w:rPr>
        <w:t xml:space="preserve">, אבל אני חושב שנתתי 15 שנים בשירות הציבורי. </w:t>
      </w:r>
      <w:bookmarkStart w:id="16883" w:name="TOR_Q50"/>
      <w:bookmarkEnd w:id="16883"/>
      <w:r>
        <w:rPr>
          <w:rFonts w:hint="cs"/>
          <w:rtl/>
        </w:rPr>
        <w:t xml:space="preserve">באתי לקדם את המדינה. הייתי, אני חושב, עם הצוות ובצוות הכי טוב שיכול להיות, מפלגת יש עתיד. חבריי יושבים כאן, בראשות יאיר לפיד, חברי, שהיה סוג של מנטור בשבילי, ובכלל נבחרת טובה, נבחרת שאחרי שאתמול ראינו שבדיוק היה עשר שנים להיווסדה של המפלגה, </w:t>
      </w:r>
      <w:bookmarkStart w:id="16884" w:name="_ETM_Q50_160385"/>
      <w:bookmarkEnd w:id="16884"/>
      <w:r>
        <w:rPr>
          <w:rFonts w:hint="cs"/>
          <w:rtl/>
        </w:rPr>
        <w:t xml:space="preserve">מאז שהמפלגה נבחרה פעם ראשונה לכנסת, שעם כל הרעש והצלצולים והעולם הפוליטי </w:t>
      </w:r>
      <w:r>
        <w:rPr>
          <w:rFonts w:hint="eastAsia"/>
          <w:rtl/>
        </w:rPr>
        <w:t>–</w:t>
      </w:r>
      <w:r>
        <w:rPr>
          <w:rFonts w:hint="cs"/>
          <w:rtl/>
        </w:rPr>
        <w:t xml:space="preserve"> ואני לא רוצה להגיד על העולם הפוליטי, כי שליש מחיי ביליתי בעולם הזה, אבל אנשים לא השתנו. יש להם אותה אש בעיניים; יש שיח מכבד, ממלכתי, עקרונות </w:t>
      </w:r>
      <w:r>
        <w:rPr>
          <w:rFonts w:hint="eastAsia"/>
          <w:rtl/>
        </w:rPr>
        <w:t xml:space="preserve">– </w:t>
      </w:r>
      <w:r>
        <w:rPr>
          <w:rFonts w:hint="cs"/>
          <w:rtl/>
        </w:rPr>
        <w:t xml:space="preserve">אנשים שמוכנים באמת ללכת ולעשות את הטוב ביותר למדינה. </w:t>
      </w:r>
    </w:p>
    <w:p w:rsidR="00415BCA" w:rsidRDefault="00415BCA" w:rsidP="004F6017">
      <w:pPr>
        <w:rPr>
          <w:rtl/>
        </w:rPr>
      </w:pPr>
      <w:bookmarkStart w:id="16885" w:name="_ETM_Q50_227960"/>
      <w:bookmarkStart w:id="16886" w:name="_ETM_Q50_228037"/>
      <w:bookmarkEnd w:id="16885"/>
      <w:bookmarkEnd w:id="16886"/>
    </w:p>
    <w:p w:rsidR="00415BCA" w:rsidRDefault="00415BCA" w:rsidP="004F6017">
      <w:pPr>
        <w:rPr>
          <w:rtl/>
        </w:rPr>
      </w:pPr>
      <w:bookmarkStart w:id="16887" w:name="_ETM_Q50_228099"/>
      <w:bookmarkStart w:id="16888" w:name="_ETM_Q50_228168"/>
      <w:bookmarkEnd w:id="16887"/>
      <w:bookmarkEnd w:id="16888"/>
      <w:r>
        <w:rPr>
          <w:rFonts w:hint="cs"/>
          <w:rtl/>
        </w:rPr>
        <w:t xml:space="preserve">זה כיף לראות, כי בסופו של דבר אני חושב שבעשור הזה בכנסת השתנו הרבה דברים, ולצערי, השיח הממלכתי די נעלם. למשל חבריי כאן, גם מהאופוזיציה וגם מהקואליציה </w:t>
      </w:r>
      <w:r>
        <w:rPr>
          <w:rFonts w:hint="eastAsia"/>
          <w:rtl/>
        </w:rPr>
        <w:t xml:space="preserve">– </w:t>
      </w:r>
      <w:r>
        <w:rPr>
          <w:rFonts w:hint="cs"/>
          <w:rtl/>
        </w:rPr>
        <w:t>ואני חושב שבאופוזיציה,</w:t>
      </w:r>
      <w:r>
        <w:rPr>
          <w:rFonts w:hint="eastAsia"/>
          <w:rtl/>
        </w:rPr>
        <w:t xml:space="preserve"> </w:t>
      </w:r>
      <w:r>
        <w:rPr>
          <w:rFonts w:hint="cs"/>
          <w:rtl/>
        </w:rPr>
        <w:t xml:space="preserve">חבריי יושבים כאן והם דבקים בזה, אבל חבריי מהקואליציה, לא כולם אבל חלקם, לא מכבדים. אנחנו נבחרי הציבור, אנשים מסתכלים עלינו, ואני חושב שהדבר הכי חשוב זה דווקא שזה יתחיל פה, מהבית הזה. ברור שיהיו פערים אידיאולוגיים, ברור שכל אחד יש לו הזווית שלו, אבל הכי חשוב זה באמת לשמור על שיח מכבד </w:t>
      </w:r>
      <w:bookmarkStart w:id="16889" w:name="_ETM_Q50_243684"/>
      <w:bookmarkEnd w:id="16889"/>
      <w:r>
        <w:rPr>
          <w:rFonts w:hint="cs"/>
          <w:rtl/>
        </w:rPr>
        <w:t xml:space="preserve">כאן. </w:t>
      </w:r>
    </w:p>
    <w:p w:rsidR="00415BCA" w:rsidRDefault="00415BCA" w:rsidP="004F6017">
      <w:pPr>
        <w:rPr>
          <w:rtl/>
        </w:rPr>
      </w:pPr>
      <w:bookmarkStart w:id="16890" w:name="_ETM_Q50_233901"/>
      <w:bookmarkStart w:id="16891" w:name="_ETM_Q50_233947"/>
      <w:bookmarkEnd w:id="16890"/>
      <w:bookmarkEnd w:id="16891"/>
    </w:p>
    <w:p w:rsidR="00415BCA" w:rsidRDefault="00415BCA" w:rsidP="004F6017">
      <w:pPr>
        <w:rPr>
          <w:rtl/>
        </w:rPr>
      </w:pPr>
      <w:bookmarkStart w:id="16892" w:name="_ETM_Q50_234061"/>
      <w:bookmarkStart w:id="16893" w:name="_ETM_Q50_234121"/>
      <w:bookmarkEnd w:id="16892"/>
      <w:bookmarkEnd w:id="16893"/>
      <w:r>
        <w:rPr>
          <w:rFonts w:hint="cs"/>
          <w:rtl/>
        </w:rPr>
        <w:t xml:space="preserve">נראה לי שעברו שלוש דקות. אף פעם זה לא עבר לי כל </w:t>
      </w:r>
      <w:bookmarkStart w:id="16894" w:name="_ETM_Q50_247115"/>
      <w:bookmarkEnd w:id="16894"/>
      <w:r>
        <w:rPr>
          <w:rFonts w:hint="cs"/>
          <w:rtl/>
        </w:rPr>
        <w:t>כך מהר. תודה.</w:t>
      </w:r>
    </w:p>
    <w:p w:rsidR="00415BCA" w:rsidRDefault="00415BCA" w:rsidP="009635F5">
      <w:pPr>
        <w:rPr>
          <w:rtl/>
        </w:rPr>
      </w:pPr>
    </w:p>
    <w:p w:rsidR="00415BCA" w:rsidRDefault="00415BCA" w:rsidP="004F6017">
      <w:pPr>
        <w:pStyle w:val="af6"/>
        <w:keepNext/>
        <w:rPr>
          <w:rtl/>
        </w:rPr>
      </w:pPr>
      <w:r w:rsidRPr="00336069">
        <w:rPr>
          <w:rStyle w:val="TagStyle"/>
          <w:rtl/>
        </w:rPr>
        <w:t xml:space="preserve"> &lt;&lt; יור &gt;&gt; </w:t>
      </w:r>
      <w:r>
        <w:rPr>
          <w:rtl/>
        </w:rPr>
        <w:t>היו"ר משה טור פז:</w:t>
      </w:r>
      <w:r w:rsidRPr="00336069">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רבה, חבר הכנסת יואל רזבוזוב. זו הזדמנות מהבמה הזו לומר לך תודה על 15 שנות שירות ציבורי, מתוכן עשר פה בכנסת ישראל. עוד ידובר על מעשיך. תודה רבה. </w:t>
      </w:r>
    </w:p>
    <w:p w:rsidR="00415BCA" w:rsidRDefault="00415BCA" w:rsidP="004F6017">
      <w:pPr>
        <w:rPr>
          <w:rtl/>
          <w:lang w:eastAsia="he-IL"/>
        </w:rPr>
      </w:pPr>
      <w:bookmarkStart w:id="16895" w:name="_ETM_Q50_256492"/>
      <w:bookmarkStart w:id="16896" w:name="_ETM_Q50_256547"/>
      <w:bookmarkEnd w:id="16895"/>
      <w:bookmarkEnd w:id="16896"/>
    </w:p>
    <w:p w:rsidR="00415BCA" w:rsidRDefault="00415BCA" w:rsidP="004F6017">
      <w:pPr>
        <w:rPr>
          <w:rtl/>
          <w:lang w:eastAsia="he-IL"/>
        </w:rPr>
      </w:pPr>
      <w:bookmarkStart w:id="16897" w:name="_ETM_Q50_256692"/>
      <w:bookmarkStart w:id="16898" w:name="_ETM_Q50_256736"/>
      <w:bookmarkEnd w:id="16897"/>
      <w:bookmarkEnd w:id="16898"/>
      <w:r>
        <w:rPr>
          <w:rFonts w:hint="cs"/>
          <w:rtl/>
          <w:lang w:eastAsia="he-IL"/>
        </w:rPr>
        <w:t>אני מזמין את חברת הכנסת טטיאנה מז</w:t>
      </w:r>
      <w:r w:rsidRPr="00C858EB">
        <w:rPr>
          <w:rtl/>
          <w:lang w:eastAsia="he-IL"/>
        </w:rPr>
        <w:t>רַ</w:t>
      </w:r>
      <w:r>
        <w:rPr>
          <w:rFonts w:hint="cs"/>
          <w:rtl/>
          <w:lang w:eastAsia="he-IL"/>
        </w:rPr>
        <w:t>סקי, בבקשה. מז</w:t>
      </w:r>
      <w:r w:rsidRPr="00C858EB">
        <w:rPr>
          <w:rtl/>
          <w:lang w:eastAsia="he-IL"/>
        </w:rPr>
        <w:t>רְ</w:t>
      </w:r>
      <w:r>
        <w:rPr>
          <w:rFonts w:hint="cs"/>
          <w:rtl/>
          <w:lang w:eastAsia="he-IL"/>
        </w:rPr>
        <w:t xml:space="preserve">סקי, </w:t>
      </w:r>
      <w:bookmarkStart w:id="16899" w:name="_ETM_Q50_269323"/>
      <w:bookmarkEnd w:id="16899"/>
      <w:r>
        <w:rPr>
          <w:rFonts w:hint="cs"/>
          <w:rtl/>
          <w:lang w:eastAsia="he-IL"/>
        </w:rPr>
        <w:t>סליחה. זה מרוב התרגשות על הפרידה מיואל. בבקשה, לרשותך שלוש דקות.</w:t>
      </w:r>
    </w:p>
    <w:p w:rsidR="00415BCA" w:rsidRDefault="00415BCA" w:rsidP="004F6017">
      <w:pPr>
        <w:rPr>
          <w:rtl/>
          <w:lang w:eastAsia="he-IL"/>
        </w:rPr>
      </w:pPr>
    </w:p>
    <w:p w:rsidR="00415BCA" w:rsidRDefault="00415BCA" w:rsidP="004F6017">
      <w:pPr>
        <w:pStyle w:val="a4"/>
        <w:keepNext/>
        <w:rPr>
          <w:rtl/>
        </w:rPr>
      </w:pPr>
      <w:bookmarkStart w:id="16900" w:name="ET_speaker_6228_5"/>
      <w:r w:rsidRPr="00336069">
        <w:rPr>
          <w:rStyle w:val="TagStyle"/>
          <w:rtl/>
        </w:rPr>
        <w:t xml:space="preserve"> &lt;&lt; דובר &gt;&gt; </w:t>
      </w:r>
      <w:bookmarkStart w:id="16901" w:name="_Toc125490736"/>
      <w:bookmarkStart w:id="16902" w:name="_Toc125491204"/>
      <w:r>
        <w:rPr>
          <w:rtl/>
        </w:rPr>
        <w:t>טטיאנה מזרסקי (יש עתיד):</w:t>
      </w:r>
      <w:bookmarkEnd w:id="16901"/>
      <w:bookmarkEnd w:id="16902"/>
      <w:r w:rsidRPr="00336069">
        <w:rPr>
          <w:rStyle w:val="TagStyle"/>
          <w:rtl/>
        </w:rPr>
        <w:t xml:space="preserve"> &lt;&lt; דובר &gt;&gt;</w:t>
      </w:r>
      <w:r>
        <w:rPr>
          <w:rtl/>
        </w:rPr>
        <w:t xml:space="preserve">   </w:t>
      </w:r>
      <w:bookmarkEnd w:id="16900"/>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אדוני היושב-ראש, פעם ראשונה אני נואמת כשאתה כאן, במקום </w:t>
      </w:r>
      <w:bookmarkStart w:id="16903" w:name="_ETM_Q50_288123"/>
      <w:bookmarkEnd w:id="16903"/>
      <w:r>
        <w:rPr>
          <w:rFonts w:hint="cs"/>
          <w:rtl/>
          <w:lang w:eastAsia="he-IL"/>
        </w:rPr>
        <w:t>של יושב-ראש הכנסת. מגיע לך כבוד. בהצלחה.</w:t>
      </w:r>
    </w:p>
    <w:p w:rsidR="00415BCA" w:rsidRDefault="00415BCA" w:rsidP="004F6017">
      <w:pPr>
        <w:rPr>
          <w:rtl/>
          <w:lang w:eastAsia="he-IL"/>
        </w:rPr>
      </w:pPr>
    </w:p>
    <w:p w:rsidR="00415BCA" w:rsidRDefault="00415BCA" w:rsidP="004F6017">
      <w:pPr>
        <w:pStyle w:val="af6"/>
        <w:keepNext/>
        <w:rPr>
          <w:rtl/>
        </w:rPr>
      </w:pPr>
      <w:r w:rsidRPr="00336069">
        <w:rPr>
          <w:rStyle w:val="TagStyle"/>
          <w:rtl/>
        </w:rPr>
        <w:t xml:space="preserve"> &lt;&lt; יור &gt;&gt; </w:t>
      </w:r>
      <w:r>
        <w:rPr>
          <w:rtl/>
        </w:rPr>
        <w:t>היו"ר משה טור פז:</w:t>
      </w:r>
      <w:r w:rsidRPr="00336069">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תודה.</w:t>
      </w:r>
    </w:p>
    <w:p w:rsidR="00415BCA" w:rsidRDefault="00415BCA" w:rsidP="004F6017">
      <w:pPr>
        <w:rPr>
          <w:rtl/>
          <w:lang w:eastAsia="he-IL"/>
        </w:rPr>
      </w:pPr>
    </w:p>
    <w:p w:rsidR="00415BCA" w:rsidRDefault="00415BCA" w:rsidP="004F6017">
      <w:pPr>
        <w:pStyle w:val="-"/>
        <w:keepNext/>
        <w:rPr>
          <w:rtl/>
        </w:rPr>
      </w:pPr>
      <w:bookmarkStart w:id="16904" w:name="ET_speakercontinue_6228_7"/>
      <w:r w:rsidRPr="00336069">
        <w:rPr>
          <w:rStyle w:val="TagStyle"/>
          <w:rtl/>
        </w:rPr>
        <w:t xml:space="preserve"> &lt;&lt; דובר_המשך &gt;&gt; </w:t>
      </w:r>
      <w:r>
        <w:rPr>
          <w:rtl/>
        </w:rPr>
        <w:t>טטיאנה מזרסקי (יש עתיד):</w:t>
      </w:r>
      <w:r w:rsidRPr="00336069">
        <w:rPr>
          <w:rStyle w:val="TagStyle"/>
          <w:rtl/>
        </w:rPr>
        <w:t xml:space="preserve"> &lt;&lt; דובר_המשך &gt;&gt;</w:t>
      </w:r>
      <w:r>
        <w:rPr>
          <w:rtl/>
        </w:rPr>
        <w:t xml:space="preserve">   </w:t>
      </w:r>
      <w:bookmarkEnd w:id="16904"/>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חברי הכנסת, חבריי היקרים, אני מתרגשת לנאום אחרי השר לשעבר יואל רזבוזוב ביום שהוא הצהיר שמסיים את התפקיד הציבורי שלו. דווקא יואל הביא אותי לפוליטיקה מהפעילות החברתית שלי, ליווה אותי בפוליטיקה המוניציפלית וליווה אותי גם בצעדיי </w:t>
      </w:r>
      <w:bookmarkStart w:id="16905" w:name="_ETM_Q50_318314"/>
      <w:bookmarkEnd w:id="16905"/>
      <w:r>
        <w:rPr>
          <w:rFonts w:hint="cs"/>
          <w:rtl/>
          <w:lang w:eastAsia="he-IL"/>
        </w:rPr>
        <w:t>הראשונים בכנסת. אני רוצה להכיר תודה ולאחל הצלחה רבה בכל מה שתעשה ותפנה.</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חודש מאז קמה הממשלה, ומה אנחנו רואים? ערכי הציונות והישראליות מתרסקים, ובאופן טוטלי. היום בבוקר בוועדת העלייה והקליטה חזיתי בקידום ריסוק העלייה, שהיא הבסיס להקמת מדינת ישראל כבית לעם היהודי המגיע לכאן מהגלות. </w:t>
      </w:r>
      <w:bookmarkStart w:id="16906" w:name="_ETM_Q50_352435"/>
      <w:bookmarkStart w:id="16907" w:name="_ETM_Q50_352533"/>
      <w:bookmarkStart w:id="16908" w:name="_ETM_Q50_352603"/>
      <w:bookmarkStart w:id="16909" w:name="_ETM_Q50_352688"/>
      <w:bookmarkEnd w:id="16906"/>
      <w:bookmarkEnd w:id="16907"/>
      <w:bookmarkEnd w:id="16908"/>
      <w:bookmarkEnd w:id="16909"/>
      <w:r>
        <w:rPr>
          <w:rFonts w:hint="cs"/>
          <w:rtl/>
          <w:lang w:eastAsia="he-IL"/>
        </w:rPr>
        <w:t xml:space="preserve">בשנה האחרונה אנו קולטים </w:t>
      </w:r>
      <w:bookmarkStart w:id="16910" w:name="_ETM_Q50_353709"/>
      <w:bookmarkEnd w:id="16910"/>
      <w:r>
        <w:rPr>
          <w:rFonts w:hint="cs"/>
          <w:rtl/>
          <w:lang w:eastAsia="he-IL"/>
        </w:rPr>
        <w:t xml:space="preserve">אלפי עולים יוצאי אוקראינה ורוסיה; יודעים למה. האוכלוסייה הזאת היא מאוד איכותית. </w:t>
      </w:r>
      <w:bookmarkStart w:id="16911" w:name="_ETM_Q50_359457"/>
      <w:bookmarkEnd w:id="16911"/>
      <w:r>
        <w:rPr>
          <w:rFonts w:hint="cs"/>
          <w:rtl/>
          <w:lang w:eastAsia="he-IL"/>
        </w:rPr>
        <w:t xml:space="preserve">הגיעו הרבה אקדמאים בעלי ניסיון תעסוקתי עשיר בתחומים שונים, יהודים, בני יהודים עם ילדיהם, אבל העלייה שלהם היא עלייה לא מתוכננת מראש. אלפי האנשים האלה מגיעים לישראל מאזורי </w:t>
      </w:r>
      <w:bookmarkStart w:id="16912" w:name="_ETM_Q50_377667"/>
      <w:bookmarkEnd w:id="16912"/>
      <w:r>
        <w:rPr>
          <w:rFonts w:hint="cs"/>
          <w:rtl/>
          <w:lang w:eastAsia="he-IL"/>
        </w:rPr>
        <w:t xml:space="preserve">המלחמה, וזאת עליית מצוקה בכל המשמעות של המונח </w:t>
      </w:r>
      <w:r>
        <w:rPr>
          <w:rtl/>
          <w:lang w:eastAsia="he-IL"/>
        </w:rPr>
        <w:t>–</w:t>
      </w:r>
      <w:r>
        <w:rPr>
          <w:rFonts w:hint="cs"/>
          <w:rtl/>
          <w:lang w:eastAsia="he-IL"/>
        </w:rPr>
        <w:t xml:space="preserve"> ללא כסף, ללא רכוש, ברחו כדי להציל את חייהם. הדרג המקצועי במשרד הקליטה זיהה את הצורך לקלוט את העלייה הזו במתן בסיס נורמטיבי להתחלה חדשה בישראל: למידת השפה, התחברות והסתגלות כלל-משפחתית למציאות המורכבת שלנו, התמודדות עם עלויות המחיה הלא-פשוטות. קליטה מוצלחת תקום ותיפול על יכולת לאפשר את ההסתגלות המיטבית. האופציה השנייה היא להוביל לדרדור כלכלי ואישי, ואז המשמעות נופלת על מערכות המדינה, או לגרום לעולים </w:t>
      </w:r>
      <w:bookmarkStart w:id="16913" w:name="_ETM_Q50_424602"/>
      <w:bookmarkEnd w:id="16913"/>
      <w:r>
        <w:rPr>
          <w:rFonts w:hint="cs"/>
          <w:rtl/>
          <w:lang w:eastAsia="he-IL"/>
        </w:rPr>
        <w:t xml:space="preserve">לעזוב למקום אחר. </w:t>
      </w:r>
    </w:p>
    <w:p w:rsidR="00415BCA" w:rsidRDefault="00415BCA" w:rsidP="004F6017">
      <w:pPr>
        <w:rPr>
          <w:rtl/>
          <w:lang w:eastAsia="he-IL"/>
        </w:rPr>
      </w:pPr>
      <w:bookmarkStart w:id="16914" w:name="_ETM_Q50_431487"/>
      <w:bookmarkStart w:id="16915" w:name="_ETM_Q50_431566"/>
      <w:bookmarkEnd w:id="16914"/>
      <w:bookmarkEnd w:id="16915"/>
    </w:p>
    <w:p w:rsidR="00415BCA" w:rsidRDefault="00415BCA" w:rsidP="004F6017">
      <w:pPr>
        <w:rPr>
          <w:rtl/>
          <w:lang w:eastAsia="he-IL"/>
        </w:rPr>
      </w:pPr>
      <w:bookmarkStart w:id="16916" w:name="_ETM_Q50_431654"/>
      <w:bookmarkStart w:id="16917" w:name="_ETM_Q50_431737"/>
      <w:bookmarkEnd w:id="16916"/>
      <w:bookmarkEnd w:id="16917"/>
      <w:r>
        <w:rPr>
          <w:rFonts w:hint="cs"/>
          <w:rtl/>
          <w:lang w:eastAsia="he-IL"/>
        </w:rPr>
        <w:t xml:space="preserve">כאמור, העלייה היא ערך ציוני ראשון במעלה, לכן נדהמתי היום בישיבה של ועדת הקליטה לשמוע ששר העלייה והקליטה הנוכחי החליט ללמוד לעומק את הנושא של עדכון סל הקליטה, ולא אישר את ההמשך של תשלום מענק הסתגלות ששולם לעולים חדשים כתשלום נוסף ליוצאי רוסיה ואוקראינה, תשלום נוסף לסל קליטה.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לא מדובר בנושא חדש. הנושא כבר נלמד לעומק וההחלטות הוחלטו בממשלה הקודמת בכל הרבדים הביורוקרטיים, גם באוצר וגם בקליטה. במילים אחרות, הפסקת </w:t>
      </w:r>
      <w:bookmarkStart w:id="16918" w:name="_ETM_Q50_467775"/>
      <w:bookmarkEnd w:id="16918"/>
      <w:r>
        <w:rPr>
          <w:rFonts w:hint="cs"/>
          <w:rtl/>
          <w:lang w:eastAsia="he-IL"/>
        </w:rPr>
        <w:t xml:space="preserve">מענק הסתגלות לעולי רוסיה ואוקראינה מעידה על כך שהמדינה אינה מעוניינת בעולים חדשים יוצאי חבר המדינות.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אני מסכמת. שוב, הפוליטיקה במובן הכי בעייתי וזול מכתיבה את חייהם של בני אדם, והגרוע מכול </w:t>
      </w:r>
      <w:r>
        <w:rPr>
          <w:rFonts w:hint="eastAsia"/>
          <w:rtl/>
          <w:lang w:eastAsia="he-IL"/>
        </w:rPr>
        <w:t xml:space="preserve">– </w:t>
      </w:r>
      <w:r>
        <w:rPr>
          <w:rFonts w:hint="cs"/>
          <w:rtl/>
          <w:lang w:eastAsia="he-IL"/>
        </w:rPr>
        <w:t xml:space="preserve">את אופייה של המדינה, אשר ממשלתה בוגדת בערך הכי בסיסי, הציוני שלה. אני מאמינה שכוונותיו של </w:t>
      </w:r>
      <w:bookmarkStart w:id="16919" w:name="_ETM_Q50_493320"/>
      <w:bookmarkEnd w:id="16919"/>
      <w:r>
        <w:rPr>
          <w:rFonts w:hint="cs"/>
          <w:rtl/>
          <w:lang w:eastAsia="he-IL"/>
        </w:rPr>
        <w:t>שר העלייה והקליטה אינן להרע את המצב. אני מקווה כי יתעלה מעל שיקולים פוליטיים ויראה לפניו בני אדם ששמו את מבטחם בשורשים היהודיים שלהם ובבית הלאומי במדינת ישראל. תודה.</w:t>
      </w:r>
    </w:p>
    <w:p w:rsidR="00415BCA" w:rsidRDefault="00415BCA" w:rsidP="004F6017">
      <w:pPr>
        <w:rPr>
          <w:rtl/>
          <w:lang w:eastAsia="he-IL"/>
        </w:rPr>
      </w:pPr>
    </w:p>
    <w:p w:rsidR="00415BCA" w:rsidRDefault="00415BCA" w:rsidP="004F6017">
      <w:pPr>
        <w:pStyle w:val="af6"/>
        <w:keepNext/>
        <w:rPr>
          <w:rtl/>
        </w:rPr>
      </w:pPr>
      <w:r w:rsidRPr="00336069">
        <w:rPr>
          <w:rStyle w:val="TagStyle"/>
          <w:rtl/>
        </w:rPr>
        <w:t xml:space="preserve"> &lt;&lt; יור &gt;&gt; </w:t>
      </w:r>
      <w:r>
        <w:rPr>
          <w:rtl/>
        </w:rPr>
        <w:t>היו"ר משה טור פז:</w:t>
      </w:r>
      <w:r w:rsidRPr="00336069">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תודה רבה. אני מזמין את חבר הכנסת חמד עמאר, בבקשה. לרשותך שלוש דקות, בבקשה.</w:t>
      </w:r>
    </w:p>
    <w:p w:rsidR="00415BCA" w:rsidRDefault="00415BCA" w:rsidP="004F6017">
      <w:pPr>
        <w:rPr>
          <w:rtl/>
          <w:lang w:eastAsia="he-IL"/>
        </w:rPr>
      </w:pPr>
    </w:p>
    <w:p w:rsidR="00415BCA" w:rsidRDefault="00415BCA" w:rsidP="004F6017">
      <w:pPr>
        <w:pStyle w:val="a4"/>
        <w:keepNext/>
        <w:rPr>
          <w:rtl/>
        </w:rPr>
      </w:pPr>
      <w:bookmarkStart w:id="16920" w:name="ET_speaker_4674_9"/>
      <w:r w:rsidRPr="00336069">
        <w:rPr>
          <w:rStyle w:val="TagStyle"/>
          <w:rtl/>
        </w:rPr>
        <w:t xml:space="preserve"> &lt;&lt; דובר &gt;&gt; </w:t>
      </w:r>
      <w:bookmarkStart w:id="16921" w:name="_Toc125490737"/>
      <w:bookmarkStart w:id="16922" w:name="_Toc125491205"/>
      <w:r>
        <w:rPr>
          <w:rtl/>
        </w:rPr>
        <w:t>חמד עמאר (ישראל ביתנו):</w:t>
      </w:r>
      <w:bookmarkEnd w:id="16921"/>
      <w:bookmarkEnd w:id="16922"/>
      <w:r w:rsidRPr="00336069">
        <w:rPr>
          <w:rStyle w:val="TagStyle"/>
          <w:rtl/>
        </w:rPr>
        <w:t xml:space="preserve"> &lt;&lt; דובר &gt;&gt;</w:t>
      </w:r>
      <w:r>
        <w:rPr>
          <w:rtl/>
        </w:rPr>
        <w:t xml:space="preserve">   </w:t>
      </w:r>
      <w:bookmarkEnd w:id="16920"/>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אדוני היושב-ראש, חבריי חברי הכנסת, כבוד השרים, קודם כול אני רוצה לאחל חג שמח לבני העדה הדרוזית. ב-25 בינואר יש חג הנביא אל-ח'דר, אז אני רוצה לאחל לכולם שתהיה שנה טובה וחג </w:t>
      </w:r>
      <w:bookmarkStart w:id="16923" w:name="_ETM_Q50_552516"/>
      <w:bookmarkEnd w:id="16923"/>
      <w:r>
        <w:rPr>
          <w:rFonts w:hint="cs"/>
          <w:rtl/>
          <w:lang w:eastAsia="he-IL"/>
        </w:rPr>
        <w:t>שמח לכולם.</w:t>
      </w:r>
    </w:p>
    <w:p w:rsidR="00415BCA" w:rsidRDefault="00415BCA" w:rsidP="004F6017">
      <w:pPr>
        <w:rPr>
          <w:rtl/>
          <w:lang w:eastAsia="he-IL"/>
        </w:rPr>
      </w:pPr>
    </w:p>
    <w:p w:rsidR="00415BCA" w:rsidRDefault="00415BCA" w:rsidP="004F6017">
      <w:pPr>
        <w:rPr>
          <w:rtl/>
          <w:lang w:eastAsia="he-IL"/>
        </w:rPr>
      </w:pPr>
      <w:r>
        <w:rPr>
          <w:rFonts w:hint="cs"/>
          <w:rtl/>
          <w:lang w:eastAsia="he-IL"/>
        </w:rPr>
        <w:t>היום, אדוני היושב-ראש, התקיים דיון בוועדת הכספים בנושא סגירת מפעל להבים. מפעל להבים נמצא בעיר נהריה. מועסקים בו קרוב ל-900 עובדים. אותם 900 עובדים, אמורים לפטר אותם בשנת</w:t>
      </w:r>
      <w:r w:rsidR="00DF56B1">
        <w:rPr>
          <w:rFonts w:hint="cs"/>
          <w:rtl/>
          <w:lang w:eastAsia="he-IL"/>
        </w:rPr>
        <w:t xml:space="preserve"> </w:t>
      </w:r>
      <w:r>
        <w:rPr>
          <w:rFonts w:hint="cs"/>
          <w:rtl/>
          <w:lang w:eastAsia="he-IL"/>
        </w:rPr>
        <w:t xml:space="preserve">2024, 2025. אבל מה שהפתיע בדיון שהייתי בו </w:t>
      </w:r>
      <w:r>
        <w:rPr>
          <w:rFonts w:hint="eastAsia"/>
          <w:rtl/>
          <w:lang w:eastAsia="he-IL"/>
        </w:rPr>
        <w:t>–</w:t>
      </w:r>
      <w:r>
        <w:rPr>
          <w:rFonts w:hint="cs"/>
          <w:rtl/>
        </w:rPr>
        <w:t xml:space="preserve"> </w:t>
      </w:r>
      <w:r>
        <w:rPr>
          <w:rFonts w:hint="cs"/>
          <w:rtl/>
          <w:lang w:eastAsia="he-IL"/>
        </w:rPr>
        <w:t xml:space="preserve">הגיע הנציג של המפעל, והנציג של המפעל אומר באופן ברור: אני לא מחליט אם מוכרים את המפעל, אם סוגרים את המפעל. מי שמחליט על סגירת מפעל או מכירת מפעל זה הבעלים בארצות הברית, ואנחנו התחלנו בתהליך שב-2024, 2025 המפעל הזה ייסגר. זה אומר ש-900 בני אדם ילכו הביתה, בעלי משפחות שעובדים שם שנים רבות, ויהיו מפוטרים. </w:t>
      </w:r>
    </w:p>
    <w:p w:rsidR="00415BCA" w:rsidRDefault="00415BCA" w:rsidP="004F6017">
      <w:pPr>
        <w:rPr>
          <w:rtl/>
          <w:lang w:eastAsia="he-IL"/>
        </w:rPr>
      </w:pPr>
    </w:p>
    <w:p w:rsidR="00415BCA" w:rsidRDefault="00415BCA" w:rsidP="004F6017">
      <w:pPr>
        <w:rPr>
          <w:rtl/>
          <w:lang w:eastAsia="he-IL"/>
        </w:rPr>
      </w:pPr>
      <w:r>
        <w:rPr>
          <w:rFonts w:hint="cs"/>
          <w:rtl/>
          <w:lang w:eastAsia="he-IL"/>
        </w:rPr>
        <w:t>וכשאנחנו מדברים</w:t>
      </w:r>
      <w:bookmarkStart w:id="16924" w:name="_ETM_Q50_615890"/>
      <w:bookmarkEnd w:id="16924"/>
      <w:r>
        <w:rPr>
          <w:rFonts w:hint="cs"/>
          <w:rtl/>
          <w:lang w:eastAsia="he-IL"/>
        </w:rPr>
        <w:t xml:space="preserve"> על הפריפריה ומדברים על 900 בני אדם שמפטרים אותם, זה מספר עצום. בדיון התברר שמתוך ה-900 עובדים שיפוטרו, 500 עובדים הם דרוזים מהיישובים כסרא-סמיע, פקיעין, יאנוח-ג'ת, בית ג'ן. מהיישוב כסרא-סמיע בלבד 25% מכוח העבודה של היישוב עובד באותו מפעל ויפוטרו. לכן כאן חייבת להיות התערבות ממשלתית. אין מקום שמשרד הביטחון, שעובד עם אותה חברה אמריקאית, לא יפעיל מנופי לחץ. אין מקום שראש הממשלה ביבי נתניהו בעצמו והשרים לא יתערבו. אנחנו לא נוכל לאפשר ל-900 משפחות לרדת מתחת לקו העוני. תודה רבה.</w:t>
      </w:r>
    </w:p>
    <w:p w:rsidR="00415BCA" w:rsidRDefault="00415BCA" w:rsidP="004F6017">
      <w:pPr>
        <w:rPr>
          <w:rtl/>
          <w:lang w:eastAsia="he-IL"/>
        </w:rPr>
      </w:pPr>
      <w:bookmarkStart w:id="16925" w:name="_ETM_Q50_673272"/>
      <w:bookmarkStart w:id="16926" w:name="_ETM_Q50_673408"/>
      <w:bookmarkEnd w:id="16925"/>
      <w:bookmarkEnd w:id="16926"/>
    </w:p>
    <w:p w:rsidR="00415BCA" w:rsidRDefault="00415BCA" w:rsidP="004F6017">
      <w:pPr>
        <w:pStyle w:val="af6"/>
        <w:keepNext/>
        <w:rPr>
          <w:rtl/>
        </w:rPr>
      </w:pPr>
      <w:r w:rsidRPr="00336069">
        <w:rPr>
          <w:rStyle w:val="TagStyle"/>
          <w:rtl/>
        </w:rPr>
        <w:t xml:space="preserve">&lt;&lt; יור &gt;&gt; </w:t>
      </w:r>
      <w:r>
        <w:rPr>
          <w:rtl/>
        </w:rPr>
        <w:t>היו"ר משה טור פז:</w:t>
      </w:r>
      <w:r w:rsidRPr="00336069">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רבה. אני מזמין </w:t>
      </w:r>
      <w:bookmarkStart w:id="16927" w:name="_ETM_Q50_678715"/>
      <w:bookmarkEnd w:id="16927"/>
      <w:r>
        <w:rPr>
          <w:rFonts w:hint="cs"/>
          <w:rtl/>
          <w:lang w:eastAsia="he-IL"/>
        </w:rPr>
        <w:t xml:space="preserve">את חבר הכנסת מנסור עבאס, בבקשה. ספסלי האופוזיציה, צוות הסיעה, קצת </w:t>
      </w:r>
      <w:bookmarkStart w:id="16928" w:name="_ETM_Q50_695762"/>
      <w:bookmarkEnd w:id="16928"/>
      <w:r>
        <w:rPr>
          <w:rFonts w:hint="cs"/>
          <w:rtl/>
          <w:lang w:eastAsia="he-IL"/>
        </w:rPr>
        <w:t>יותר שקט. תודה. לרשותך שלוש דקות. בבקשה.</w:t>
      </w:r>
    </w:p>
    <w:p w:rsidR="00415BCA" w:rsidRDefault="00415BCA" w:rsidP="004F6017">
      <w:pPr>
        <w:rPr>
          <w:rtl/>
          <w:lang w:eastAsia="he-IL"/>
        </w:rPr>
      </w:pPr>
    </w:p>
    <w:p w:rsidR="00415BCA" w:rsidRDefault="00415BCA" w:rsidP="004F6017">
      <w:pPr>
        <w:pStyle w:val="a4"/>
        <w:keepNext/>
        <w:rPr>
          <w:rtl/>
        </w:rPr>
      </w:pPr>
      <w:bookmarkStart w:id="16929" w:name="ET_speaker_5795_12"/>
      <w:r w:rsidRPr="00FF5A5D">
        <w:rPr>
          <w:rStyle w:val="TagStyle"/>
          <w:rtl/>
        </w:rPr>
        <w:t xml:space="preserve"> &lt;&lt; דובר &gt;&gt; </w:t>
      </w:r>
      <w:bookmarkStart w:id="16930" w:name="_Toc125490738"/>
      <w:bookmarkStart w:id="16931" w:name="_Toc125491206"/>
      <w:r>
        <w:rPr>
          <w:rtl/>
        </w:rPr>
        <w:t>מנסור עבאס (רע"מ – הרשימה הערבית המאוחדת):</w:t>
      </w:r>
      <w:bookmarkEnd w:id="16930"/>
      <w:bookmarkEnd w:id="16931"/>
      <w:r w:rsidRPr="00FF5A5D">
        <w:rPr>
          <w:rStyle w:val="TagStyle"/>
          <w:rtl/>
        </w:rPr>
        <w:t xml:space="preserve"> &lt;&lt; דובר &gt;&gt;</w:t>
      </w:r>
      <w:r>
        <w:rPr>
          <w:rtl/>
        </w:rPr>
        <w:t xml:space="preserve">   </w:t>
      </w:r>
      <w:bookmarkEnd w:id="16929"/>
    </w:p>
    <w:p w:rsidR="00415BCA" w:rsidRDefault="00415BCA" w:rsidP="004139AC">
      <w:pPr>
        <w:rPr>
          <w:rtl/>
          <w:lang w:eastAsia="he-IL"/>
        </w:rPr>
      </w:pPr>
    </w:p>
    <w:p w:rsidR="00415BCA" w:rsidRDefault="00415BCA" w:rsidP="004F6017">
      <w:pPr>
        <w:rPr>
          <w:rtl/>
          <w:lang w:eastAsia="he-IL"/>
        </w:rPr>
      </w:pPr>
      <w:r>
        <w:rPr>
          <w:rFonts w:hint="cs"/>
          <w:rtl/>
          <w:lang w:eastAsia="he-IL"/>
        </w:rPr>
        <w:t>אדוני היושב-ראש, ברכות. זאת פעם ראשונה שאנחנו נפגשים על הדוכן.</w:t>
      </w:r>
    </w:p>
    <w:p w:rsidR="00415BCA" w:rsidRDefault="00415BCA" w:rsidP="004F6017">
      <w:pPr>
        <w:rPr>
          <w:rtl/>
          <w:lang w:eastAsia="he-IL"/>
        </w:rPr>
      </w:pPr>
    </w:p>
    <w:p w:rsidR="00415BCA" w:rsidRDefault="00415BCA" w:rsidP="004F6017">
      <w:pPr>
        <w:pStyle w:val="af6"/>
        <w:keepNext/>
        <w:rPr>
          <w:rtl/>
        </w:rPr>
      </w:pPr>
      <w:r w:rsidRPr="00FF5A5D">
        <w:rPr>
          <w:rStyle w:val="TagStyle"/>
          <w:rtl/>
        </w:rPr>
        <w:t xml:space="preserve"> &lt;&lt; יור &gt;&gt; </w:t>
      </w:r>
      <w:r>
        <w:rPr>
          <w:rtl/>
        </w:rPr>
        <w:t>היו"ר משה טור פז:</w:t>
      </w:r>
      <w:r w:rsidRPr="00FF5A5D">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אבל </w:t>
      </w:r>
      <w:bookmarkStart w:id="16932" w:name="_ETM_Q50_705802"/>
      <w:bookmarkEnd w:id="16932"/>
      <w:r>
        <w:rPr>
          <w:rFonts w:hint="cs"/>
          <w:rtl/>
          <w:lang w:eastAsia="he-IL"/>
        </w:rPr>
        <w:t>אני זוכר הפוך, לילות ארוכים מהכנסת הקודמת.</w:t>
      </w:r>
    </w:p>
    <w:p w:rsidR="00415BCA" w:rsidRDefault="00415BCA" w:rsidP="004F6017">
      <w:pPr>
        <w:rPr>
          <w:rtl/>
          <w:lang w:eastAsia="he-IL"/>
        </w:rPr>
      </w:pPr>
    </w:p>
    <w:p w:rsidR="00415BCA" w:rsidRDefault="00415BCA" w:rsidP="004F6017">
      <w:pPr>
        <w:pStyle w:val="-"/>
        <w:keepNext/>
        <w:rPr>
          <w:rtl/>
        </w:rPr>
      </w:pPr>
      <w:bookmarkStart w:id="16933" w:name="ET_speakercontinue_5795_14"/>
      <w:r w:rsidRPr="00FF5A5D">
        <w:rPr>
          <w:rStyle w:val="TagStyle"/>
          <w:rtl/>
        </w:rPr>
        <w:t xml:space="preserve"> &lt;&lt; דובר_המשך &gt;&gt; </w:t>
      </w:r>
      <w:r>
        <w:rPr>
          <w:rtl/>
        </w:rPr>
        <w:t>מנסור עבאס (רע"מ – הרשימה הערבית המאוחדת):</w:t>
      </w:r>
      <w:r w:rsidRPr="00FF5A5D">
        <w:rPr>
          <w:rStyle w:val="TagStyle"/>
          <w:rtl/>
        </w:rPr>
        <w:t xml:space="preserve"> &lt;&lt; דובר_המשך &gt;&gt;</w:t>
      </w:r>
      <w:r>
        <w:rPr>
          <w:rtl/>
        </w:rPr>
        <w:t xml:space="preserve">   </w:t>
      </w:r>
      <w:bookmarkEnd w:id="16933"/>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נכון. חבריי חברי הכנסת, מחר </w:t>
      </w:r>
      <w:r>
        <w:rPr>
          <w:rtl/>
          <w:lang w:eastAsia="he-IL"/>
        </w:rPr>
        <w:t>–</w:t>
      </w:r>
      <w:r>
        <w:rPr>
          <w:rFonts w:hint="cs"/>
          <w:rtl/>
          <w:lang w:eastAsia="he-IL"/>
        </w:rPr>
        <w:t xml:space="preserve"> בעצם היום, אנחנו כבר ביום שלישי </w:t>
      </w:r>
      <w:r>
        <w:rPr>
          <w:rtl/>
          <w:lang w:eastAsia="he-IL"/>
        </w:rPr>
        <w:t>–</w:t>
      </w:r>
      <w:r>
        <w:rPr>
          <w:rFonts w:hint="cs"/>
          <w:rtl/>
          <w:lang w:eastAsia="he-IL"/>
        </w:rPr>
        <w:t xml:space="preserve"> יתקיים בוועדת הפנים דיון שביקשו כמה עמותות כנגד כמה ראשי רשויות ערביות,</w:t>
      </w:r>
      <w:bookmarkStart w:id="16934" w:name="TOR_Q51"/>
      <w:bookmarkStart w:id="16935" w:name="_ETM_Q51_180810"/>
      <w:bookmarkEnd w:id="16934"/>
      <w:bookmarkEnd w:id="16935"/>
      <w:r>
        <w:rPr>
          <w:rFonts w:hint="cs"/>
          <w:rtl/>
          <w:lang w:eastAsia="he-IL"/>
        </w:rPr>
        <w:t xml:space="preserve"> וכמובן שהתיק מבחינתם מגובש, והם מגישים אותו ומקבלים החלטות: תומכי טרור, מסיתים וכו'. </w:t>
      </w:r>
    </w:p>
    <w:p w:rsidR="00415BCA" w:rsidRDefault="00415BCA" w:rsidP="004139AC">
      <w:pPr>
        <w:rPr>
          <w:rtl/>
          <w:lang w:eastAsia="he-IL"/>
        </w:rPr>
      </w:pPr>
      <w:bookmarkStart w:id="16936" w:name="_ETM_Q51_144214"/>
      <w:bookmarkStart w:id="16937" w:name="_ETM_Q51_144307"/>
      <w:bookmarkEnd w:id="16936"/>
      <w:bookmarkEnd w:id="16937"/>
    </w:p>
    <w:p w:rsidR="00415BCA" w:rsidRDefault="00415BCA" w:rsidP="004F6017">
      <w:pPr>
        <w:rPr>
          <w:rtl/>
          <w:lang w:eastAsia="he-IL"/>
        </w:rPr>
      </w:pPr>
      <w:bookmarkStart w:id="16938" w:name="_ETM_Q51_144333"/>
      <w:bookmarkStart w:id="16939" w:name="_ETM_Q51_144416"/>
      <w:bookmarkEnd w:id="16938"/>
      <w:bookmarkEnd w:id="16939"/>
      <w:r>
        <w:rPr>
          <w:rFonts w:hint="cs"/>
          <w:rtl/>
          <w:lang w:eastAsia="he-IL"/>
        </w:rPr>
        <w:t xml:space="preserve">אדוני היושב-ראש, אם העמותות האלה היו מביאות את החומר שלהן, הולכות לתחנת משטרה ומגישות תלונה ומבקשות מהמשטרה ומהפרקליטות לחקור, </w:t>
      </w:r>
      <w:bookmarkStart w:id="16940" w:name="_ETM_Q51_159893"/>
      <w:bookmarkEnd w:id="16940"/>
      <w:r>
        <w:rPr>
          <w:rFonts w:hint="cs"/>
          <w:rtl/>
          <w:lang w:eastAsia="he-IL"/>
        </w:rPr>
        <w:t xml:space="preserve">לא הייתי מדבר על הנושא הזה. זה ההליך הטבעי לברר מה קורה כאן. אם מישהו הסית, מישהו עבר על </w:t>
      </w:r>
      <w:bookmarkStart w:id="16941" w:name="_ETM_Q51_165174"/>
      <w:bookmarkEnd w:id="16941"/>
      <w:r>
        <w:rPr>
          <w:rFonts w:hint="cs"/>
          <w:rtl/>
          <w:lang w:eastAsia="he-IL"/>
        </w:rPr>
        <w:t xml:space="preserve">החוק, מישהו תמך בטרור, מקובל שזה הצינור החוקי </w:t>
      </w:r>
      <w:bookmarkStart w:id="16942" w:name="_ETM_Q51_176074"/>
      <w:bookmarkEnd w:id="16942"/>
      <w:r>
        <w:rPr>
          <w:rFonts w:hint="cs"/>
          <w:rtl/>
          <w:lang w:eastAsia="he-IL"/>
        </w:rPr>
        <w:t xml:space="preserve">לטפל בסוגיות כאלה. </w:t>
      </w:r>
      <w:bookmarkStart w:id="16943" w:name="_ETM_Q51_186936"/>
      <w:bookmarkStart w:id="16944" w:name="_ETM_Q51_187022"/>
      <w:bookmarkStart w:id="16945" w:name="_ETM_Q51_187079"/>
      <w:bookmarkStart w:id="16946" w:name="_ETM_Q51_187186"/>
      <w:bookmarkEnd w:id="16943"/>
      <w:bookmarkEnd w:id="16944"/>
      <w:bookmarkEnd w:id="16945"/>
      <w:bookmarkEnd w:id="16946"/>
      <w:r>
        <w:rPr>
          <w:rFonts w:hint="cs"/>
          <w:rtl/>
          <w:lang w:eastAsia="he-IL"/>
        </w:rPr>
        <w:t xml:space="preserve">אבל יש תופעה כאן בכנסת – ואני חבר כנסת כבר שלוש שנים – שמתמודדים עם התופעה הזאת, שיש האשמות שווא מוכנות מראש נגד כל חבר כנסת ערבי, נגד ראשי הרשויות: תומכי טרור. בלי לברר, </w:t>
      </w:r>
      <w:bookmarkStart w:id="16947" w:name="_ETM_Q51_205261"/>
      <w:bookmarkEnd w:id="16947"/>
      <w:r>
        <w:rPr>
          <w:rFonts w:hint="cs"/>
          <w:rtl/>
          <w:lang w:eastAsia="he-IL"/>
        </w:rPr>
        <w:t xml:space="preserve">בלי להבין, בלי שום דבר: תומכי טרור. ואז עושים להם משפט שדה ומשפיעים על דעת הקהל </w:t>
      </w:r>
      <w:bookmarkStart w:id="16948" w:name="_ETM_Q51_214169"/>
      <w:bookmarkEnd w:id="16948"/>
      <w:r>
        <w:rPr>
          <w:rFonts w:hint="cs"/>
          <w:rtl/>
          <w:lang w:eastAsia="he-IL"/>
        </w:rPr>
        <w:t xml:space="preserve">בישראל שאין שותפים, שהם אזרחים גיס חמישי, שהם לא נאמנים, שהם מסוכנים וכו'. במקום לבוא ולהושיט יד לראשי הרשויות הערביות – שהן ממילא מוחלשות וחלשות, ואפשר </w:t>
      </w:r>
      <w:bookmarkStart w:id="16949" w:name="_ETM_Q51_231579"/>
      <w:bookmarkEnd w:id="16949"/>
      <w:r>
        <w:rPr>
          <w:rFonts w:hint="cs"/>
          <w:rtl/>
          <w:lang w:eastAsia="he-IL"/>
        </w:rPr>
        <w:t xml:space="preserve">להגיד הכול, ונמצאות במשבר ובקושי מתקיימות </w:t>
      </w:r>
      <w:r>
        <w:rPr>
          <w:rtl/>
          <w:lang w:eastAsia="he-IL"/>
        </w:rPr>
        <w:t>–</w:t>
      </w:r>
      <w:r>
        <w:rPr>
          <w:rFonts w:hint="cs"/>
          <w:rtl/>
          <w:lang w:eastAsia="he-IL"/>
        </w:rPr>
        <w:t xml:space="preserve"> במקום להושיט להם יד, לבוא ולהגיד איך אפשר לעזור לכם לקדם, </w:t>
      </w:r>
      <w:bookmarkStart w:id="16950" w:name="_ETM_Q51_247195"/>
      <w:bookmarkEnd w:id="16950"/>
      <w:r>
        <w:rPr>
          <w:rFonts w:hint="cs"/>
          <w:rtl/>
          <w:lang w:eastAsia="he-IL"/>
        </w:rPr>
        <w:t xml:space="preserve">לפתור בעיות בתוך החברה הערבית שסובלת לא </w:t>
      </w:r>
      <w:bookmarkStart w:id="16951" w:name="_ETM_Q51_249773"/>
      <w:bookmarkEnd w:id="16951"/>
      <w:r>
        <w:rPr>
          <w:rFonts w:hint="cs"/>
          <w:rtl/>
          <w:lang w:eastAsia="he-IL"/>
        </w:rPr>
        <w:t xml:space="preserve">רק ממשבר אחד, פשיעה ואלימות וכו'. כמעט בכל נושא </w:t>
      </w:r>
      <w:bookmarkStart w:id="16952" w:name="_ETM_Q51_250274"/>
      <w:bookmarkEnd w:id="16952"/>
      <w:r>
        <w:rPr>
          <w:rFonts w:hint="cs"/>
          <w:rtl/>
          <w:lang w:eastAsia="he-IL"/>
        </w:rPr>
        <w:t xml:space="preserve">יש לנו משברים.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לכן מאוד הזוי ומגונה בעיניי לנהל דיון כזה. ראשי הרשויות שלחו מכתב </w:t>
      </w:r>
      <w:bookmarkStart w:id="16953" w:name="_ETM_Q51_259187"/>
      <w:bookmarkEnd w:id="16953"/>
      <w:r>
        <w:rPr>
          <w:rFonts w:hint="cs"/>
          <w:rtl/>
          <w:lang w:eastAsia="he-IL"/>
        </w:rPr>
        <w:t xml:space="preserve">ליו"ר הוועדה. אני דיברתי איתו, הוא אומר לי: אין לי ברירה, </w:t>
      </w:r>
      <w:bookmarkStart w:id="16954" w:name="_ETM_Q51_263671"/>
      <w:bookmarkEnd w:id="16954"/>
      <w:r>
        <w:rPr>
          <w:rFonts w:hint="cs"/>
          <w:rtl/>
          <w:lang w:eastAsia="he-IL"/>
        </w:rPr>
        <w:t xml:space="preserve">אני חייב לקיים דיון כזה. אנחנו כמובן שנחרים את הדיון הזה. אנחנו לא </w:t>
      </w:r>
      <w:bookmarkStart w:id="16955" w:name="_ETM_Q51_268854"/>
      <w:bookmarkEnd w:id="16955"/>
      <w:r>
        <w:rPr>
          <w:rFonts w:hint="cs"/>
          <w:rtl/>
          <w:lang w:eastAsia="he-IL"/>
        </w:rPr>
        <w:t xml:space="preserve">ניתן לקרקס הזה להמשיך. זאת הייתה הגישה שלי. </w:t>
      </w:r>
      <w:bookmarkStart w:id="16956" w:name="_ETM_Q51_274816"/>
      <w:bookmarkEnd w:id="16956"/>
      <w:r>
        <w:rPr>
          <w:rFonts w:hint="cs"/>
          <w:rtl/>
          <w:lang w:eastAsia="he-IL"/>
        </w:rPr>
        <w:t xml:space="preserve">מי שבא ומתלהם ומסית </w:t>
      </w:r>
      <w:r w:rsidRPr="001F7984">
        <w:rPr>
          <w:rtl/>
          <w:lang w:eastAsia="he-IL"/>
        </w:rPr>
        <w:t>ורק רוצה לגרור את מנהיגי החברה הערבית</w:t>
      </w:r>
      <w:r>
        <w:rPr>
          <w:rFonts w:hint="cs"/>
          <w:rtl/>
          <w:lang w:eastAsia="he-IL"/>
        </w:rPr>
        <w:t>,</w:t>
      </w:r>
      <w:r>
        <w:rPr>
          <w:rtl/>
          <w:lang w:eastAsia="he-IL"/>
        </w:rPr>
        <w:t xml:space="preserve"> </w:t>
      </w:r>
      <w:r>
        <w:rPr>
          <w:rFonts w:hint="cs"/>
          <w:rtl/>
          <w:lang w:eastAsia="he-IL"/>
        </w:rPr>
        <w:t xml:space="preserve">ברמת </w:t>
      </w:r>
      <w:r>
        <w:rPr>
          <w:rtl/>
          <w:lang w:eastAsia="he-IL"/>
        </w:rPr>
        <w:t>ה</w:t>
      </w:r>
      <w:r>
        <w:rPr>
          <w:rFonts w:hint="cs"/>
          <w:rtl/>
          <w:lang w:eastAsia="he-IL"/>
        </w:rPr>
        <w:t>כ</w:t>
      </w:r>
      <w:r>
        <w:rPr>
          <w:rtl/>
          <w:lang w:eastAsia="he-IL"/>
        </w:rPr>
        <w:t>נס</w:t>
      </w:r>
      <w:r>
        <w:rPr>
          <w:rFonts w:hint="cs"/>
          <w:rtl/>
          <w:lang w:eastAsia="he-IL"/>
        </w:rPr>
        <w:t>ת,</w:t>
      </w:r>
      <w:r w:rsidRPr="001F7984">
        <w:rPr>
          <w:rtl/>
          <w:lang w:eastAsia="he-IL"/>
        </w:rPr>
        <w:t xml:space="preserve"> ראשי הרשויות</w:t>
      </w:r>
      <w:r>
        <w:rPr>
          <w:rFonts w:hint="cs"/>
          <w:rtl/>
          <w:lang w:eastAsia="he-IL"/>
        </w:rPr>
        <w:t>,</w:t>
      </w:r>
      <w:r w:rsidRPr="001F7984">
        <w:rPr>
          <w:rtl/>
          <w:lang w:eastAsia="he-IL"/>
        </w:rPr>
        <w:t xml:space="preserve"> רק להצגות כדי לרצות קהל מסוים או להראות שהאזרחים האלו הם לא לגיטימיים</w:t>
      </w:r>
      <w:r>
        <w:rPr>
          <w:rFonts w:hint="cs"/>
          <w:rtl/>
          <w:lang w:eastAsia="he-IL"/>
        </w:rPr>
        <w:t>,</w:t>
      </w:r>
      <w:r w:rsidRPr="001F7984">
        <w:rPr>
          <w:rtl/>
          <w:lang w:eastAsia="he-IL"/>
        </w:rPr>
        <w:t xml:space="preserve"> הם לא שותפים</w:t>
      </w:r>
      <w:r>
        <w:rPr>
          <w:rFonts w:hint="cs"/>
          <w:rtl/>
          <w:lang w:eastAsia="he-IL"/>
        </w:rPr>
        <w:t>,</w:t>
      </w:r>
      <w:r w:rsidRPr="001F7984">
        <w:rPr>
          <w:rtl/>
          <w:lang w:eastAsia="he-IL"/>
        </w:rPr>
        <w:t xml:space="preserve"> אסור לנו לבוא לקראתם</w:t>
      </w:r>
      <w:r>
        <w:rPr>
          <w:rFonts w:hint="cs"/>
          <w:rtl/>
          <w:lang w:eastAsia="he-IL"/>
        </w:rPr>
        <w:t xml:space="preserve"> –</w:t>
      </w:r>
      <w:r w:rsidRPr="001F7984">
        <w:rPr>
          <w:rtl/>
          <w:lang w:eastAsia="he-IL"/>
        </w:rPr>
        <w:t xml:space="preserve"> הפתרון</w:t>
      </w:r>
      <w:r>
        <w:rPr>
          <w:rFonts w:hint="cs"/>
          <w:rtl/>
          <w:lang w:eastAsia="he-IL"/>
        </w:rPr>
        <w:t>,</w:t>
      </w:r>
      <w:r w:rsidRPr="001F7984">
        <w:rPr>
          <w:rtl/>
          <w:lang w:eastAsia="he-IL"/>
        </w:rPr>
        <w:t xml:space="preserve"> בעיניי</w:t>
      </w:r>
      <w:r>
        <w:rPr>
          <w:rFonts w:hint="cs"/>
          <w:rtl/>
          <w:lang w:eastAsia="he-IL"/>
        </w:rPr>
        <w:t>,</w:t>
      </w:r>
      <w:r w:rsidRPr="001F7984">
        <w:rPr>
          <w:rtl/>
          <w:lang w:eastAsia="he-IL"/>
        </w:rPr>
        <w:t xml:space="preserve"> מה שאני מאמין</w:t>
      </w:r>
      <w:r>
        <w:rPr>
          <w:rFonts w:hint="cs"/>
          <w:rtl/>
          <w:lang w:eastAsia="he-IL"/>
        </w:rPr>
        <w:t>,</w:t>
      </w:r>
      <w:r w:rsidRPr="001F7984">
        <w:rPr>
          <w:rtl/>
          <w:lang w:eastAsia="he-IL"/>
        </w:rPr>
        <w:t xml:space="preserve"> זה להתעלם</w:t>
      </w:r>
      <w:r>
        <w:rPr>
          <w:rFonts w:hint="cs"/>
          <w:rtl/>
          <w:lang w:eastAsia="he-IL"/>
        </w:rPr>
        <w:t>,</w:t>
      </w:r>
      <w:r w:rsidRPr="001F7984">
        <w:rPr>
          <w:rtl/>
          <w:lang w:eastAsia="he-IL"/>
        </w:rPr>
        <w:t xml:space="preserve"> לא להיות נוכחים</w:t>
      </w:r>
      <w:r>
        <w:rPr>
          <w:rFonts w:hint="cs"/>
          <w:rtl/>
          <w:lang w:eastAsia="he-IL"/>
        </w:rPr>
        <w:t>.</w:t>
      </w:r>
      <w:r w:rsidRPr="001F7984">
        <w:rPr>
          <w:rtl/>
          <w:lang w:eastAsia="he-IL"/>
        </w:rPr>
        <w:t xml:space="preserve"> שימשיכו לצעוק בחדר לבד</w:t>
      </w:r>
      <w:r>
        <w:rPr>
          <w:rFonts w:hint="cs"/>
          <w:rtl/>
          <w:lang w:eastAsia="he-IL"/>
        </w:rPr>
        <w:t>,</w:t>
      </w:r>
      <w:r w:rsidRPr="001F7984">
        <w:rPr>
          <w:rtl/>
          <w:lang w:eastAsia="he-IL"/>
        </w:rPr>
        <w:t xml:space="preserve"> בלי שאף </w:t>
      </w:r>
      <w:r>
        <w:rPr>
          <w:rFonts w:hint="cs"/>
          <w:rtl/>
          <w:lang w:eastAsia="he-IL"/>
        </w:rPr>
        <w:t>אחד</w:t>
      </w:r>
      <w:r w:rsidRPr="001F7984">
        <w:rPr>
          <w:rtl/>
          <w:lang w:eastAsia="he-IL"/>
        </w:rPr>
        <w:t xml:space="preserve"> יהיה באינטראקציה איתם</w:t>
      </w:r>
      <w:r>
        <w:rPr>
          <w:rFonts w:hint="cs"/>
          <w:rtl/>
          <w:lang w:eastAsia="he-IL"/>
        </w:rPr>
        <w:t>.</w:t>
      </w:r>
    </w:p>
    <w:p w:rsidR="00415BCA" w:rsidRDefault="00415BCA" w:rsidP="004139AC">
      <w:pPr>
        <w:rPr>
          <w:rtl/>
          <w:lang w:eastAsia="he-IL"/>
        </w:rPr>
      </w:pPr>
      <w:bookmarkStart w:id="16957" w:name="_ETM_Q51_307068"/>
      <w:bookmarkStart w:id="16958" w:name="_ETM_Q51_307177"/>
      <w:bookmarkEnd w:id="16957"/>
      <w:bookmarkEnd w:id="16958"/>
    </w:p>
    <w:p w:rsidR="00415BCA" w:rsidRDefault="00415BCA" w:rsidP="004F6017">
      <w:pPr>
        <w:pStyle w:val="af6"/>
        <w:keepNext/>
        <w:rPr>
          <w:rtl/>
        </w:rPr>
      </w:pPr>
      <w:bookmarkStart w:id="16959" w:name="_ETM_Q51_307202"/>
      <w:bookmarkStart w:id="16960" w:name="_ETM_Q51_307262"/>
      <w:bookmarkEnd w:id="16959"/>
      <w:bookmarkEnd w:id="16960"/>
      <w:r w:rsidRPr="00A85FDA">
        <w:rPr>
          <w:rStyle w:val="TagStyle"/>
          <w:rtl/>
        </w:rPr>
        <w:t xml:space="preserve">&lt;&lt; יור &gt;&gt; </w:t>
      </w:r>
      <w:r>
        <w:rPr>
          <w:rtl/>
        </w:rPr>
        <w:t>היו"ר משה טור פז:</w:t>
      </w:r>
      <w:r w:rsidRPr="00A85FDA">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נא לסיים.</w:t>
      </w:r>
    </w:p>
    <w:p w:rsidR="00415BCA" w:rsidRDefault="00415BCA" w:rsidP="004139AC">
      <w:pPr>
        <w:rPr>
          <w:rtl/>
          <w:lang w:eastAsia="he-IL"/>
        </w:rPr>
      </w:pPr>
      <w:bookmarkStart w:id="16961" w:name="_ETM_Q51_309521"/>
      <w:bookmarkStart w:id="16962" w:name="_ETM_Q51_309614"/>
      <w:bookmarkEnd w:id="16961"/>
      <w:bookmarkEnd w:id="16962"/>
    </w:p>
    <w:p w:rsidR="00415BCA" w:rsidRDefault="00415BCA" w:rsidP="004F6017">
      <w:pPr>
        <w:pStyle w:val="-"/>
        <w:keepNext/>
        <w:rPr>
          <w:rtl/>
        </w:rPr>
      </w:pPr>
      <w:bookmarkStart w:id="16963" w:name="ET_speakercontinue_5795_8"/>
      <w:r w:rsidRPr="00C4726F">
        <w:rPr>
          <w:rStyle w:val="TagStyle"/>
          <w:rtl/>
        </w:rPr>
        <w:t xml:space="preserve"> &lt;&lt; דובר_המשך &gt;&gt; </w:t>
      </w:r>
      <w:r>
        <w:rPr>
          <w:rtl/>
        </w:rPr>
        <w:t>מנסור עבאס (רע"מ – הרשימה הערבית המאוחדת):</w:t>
      </w:r>
      <w:r w:rsidRPr="00C4726F">
        <w:rPr>
          <w:rStyle w:val="TagStyle"/>
          <w:rtl/>
        </w:rPr>
        <w:t xml:space="preserve"> &lt;&lt; דובר_המשך &gt;&gt;</w:t>
      </w:r>
      <w:r>
        <w:rPr>
          <w:rtl/>
        </w:rPr>
        <w:t xml:space="preserve"> </w:t>
      </w:r>
      <w:bookmarkEnd w:id="16963"/>
    </w:p>
    <w:p w:rsidR="00415BCA" w:rsidRDefault="00415BCA" w:rsidP="004139AC">
      <w:pPr>
        <w:rPr>
          <w:rtl/>
          <w:lang w:eastAsia="he-IL"/>
        </w:rPr>
      </w:pPr>
      <w:bookmarkStart w:id="16964" w:name="_ETM_Q51_312370"/>
      <w:bookmarkStart w:id="16965" w:name="_ETM_Q51_307356"/>
      <w:bookmarkStart w:id="16966" w:name="_ETM_Q51_307426"/>
      <w:bookmarkEnd w:id="16964"/>
      <w:bookmarkEnd w:id="16965"/>
      <w:bookmarkEnd w:id="16966"/>
    </w:p>
    <w:p w:rsidR="00415BCA" w:rsidRDefault="00415BCA" w:rsidP="004F6017">
      <w:pPr>
        <w:rPr>
          <w:rtl/>
          <w:lang w:eastAsia="he-IL"/>
        </w:rPr>
      </w:pPr>
      <w:r w:rsidRPr="001F7984">
        <w:rPr>
          <w:rtl/>
          <w:lang w:eastAsia="he-IL"/>
        </w:rPr>
        <w:t>ולכן אני פונה גם לח</w:t>
      </w:r>
      <w:r>
        <w:rPr>
          <w:rtl/>
          <w:lang w:eastAsia="he-IL"/>
        </w:rPr>
        <w:t>ברי הרשימה של חד"ש</w:t>
      </w:r>
      <w:r>
        <w:rPr>
          <w:rFonts w:hint="cs"/>
          <w:rtl/>
          <w:lang w:eastAsia="he-IL"/>
        </w:rPr>
        <w:t>-</w:t>
      </w:r>
      <w:r w:rsidRPr="001F7984">
        <w:rPr>
          <w:rtl/>
          <w:lang w:eastAsia="he-IL"/>
        </w:rPr>
        <w:t>תע"ל וגם לשאר חברי הכנסת</w:t>
      </w:r>
      <w:r>
        <w:rPr>
          <w:rFonts w:hint="cs"/>
          <w:rtl/>
          <w:lang w:eastAsia="he-IL"/>
        </w:rPr>
        <w:t>,</w:t>
      </w:r>
      <w:r w:rsidRPr="001F7984">
        <w:rPr>
          <w:rtl/>
          <w:lang w:eastAsia="he-IL"/>
        </w:rPr>
        <w:t xml:space="preserve"> אני חושב ש</w:t>
      </w:r>
      <w:r>
        <w:rPr>
          <w:rFonts w:hint="cs"/>
          <w:rtl/>
          <w:lang w:eastAsia="he-IL"/>
        </w:rPr>
        <w:t>מ</w:t>
      </w:r>
      <w:r w:rsidRPr="001F7984">
        <w:rPr>
          <w:rtl/>
          <w:lang w:eastAsia="he-IL"/>
        </w:rPr>
        <w:t>דיון כזה כולנו צריכים להתעלם ולהשאיר להם את הבמה לבד</w:t>
      </w:r>
      <w:r>
        <w:rPr>
          <w:rFonts w:hint="cs"/>
          <w:rtl/>
          <w:lang w:eastAsia="he-IL"/>
        </w:rPr>
        <w:t>,</w:t>
      </w:r>
      <w:r w:rsidRPr="001F7984">
        <w:rPr>
          <w:rtl/>
          <w:lang w:eastAsia="he-IL"/>
        </w:rPr>
        <w:t xml:space="preserve"> ככה </w:t>
      </w:r>
      <w:r>
        <w:rPr>
          <w:rFonts w:hint="cs"/>
          <w:rtl/>
          <w:lang w:eastAsia="he-IL"/>
        </w:rPr>
        <w:t xml:space="preserve">הם </w:t>
      </w:r>
      <w:r w:rsidRPr="001F7984">
        <w:rPr>
          <w:rtl/>
          <w:lang w:eastAsia="he-IL"/>
        </w:rPr>
        <w:t>לא יגיעו לכותרות ולא לתקשורת ולא לציבור בישראל</w:t>
      </w:r>
      <w:r>
        <w:rPr>
          <w:rFonts w:hint="cs"/>
          <w:rtl/>
          <w:lang w:eastAsia="he-IL"/>
        </w:rPr>
        <w:t>.</w:t>
      </w:r>
      <w:r w:rsidRPr="001F7984">
        <w:rPr>
          <w:rtl/>
          <w:lang w:eastAsia="he-IL"/>
        </w:rPr>
        <w:t xml:space="preserve"> תודה רבה</w:t>
      </w:r>
      <w:r>
        <w:rPr>
          <w:rFonts w:hint="cs"/>
          <w:rtl/>
          <w:lang w:eastAsia="he-IL"/>
        </w:rPr>
        <w:t>.</w:t>
      </w:r>
      <w:r w:rsidRPr="001F7984">
        <w:rPr>
          <w:rtl/>
          <w:lang w:eastAsia="he-IL"/>
        </w:rPr>
        <w:t xml:space="preserve"> </w:t>
      </w:r>
    </w:p>
    <w:p w:rsidR="00415BCA" w:rsidRDefault="00415BCA" w:rsidP="004139AC">
      <w:pPr>
        <w:rPr>
          <w:rtl/>
          <w:lang w:eastAsia="he-IL"/>
        </w:rPr>
      </w:pPr>
      <w:bookmarkStart w:id="16967" w:name="_ETM_Q51_328982"/>
      <w:bookmarkStart w:id="16968" w:name="_ETM_Q51_329050"/>
      <w:bookmarkEnd w:id="16967"/>
      <w:bookmarkEnd w:id="16968"/>
    </w:p>
    <w:p w:rsidR="00415BCA" w:rsidRDefault="00415BCA" w:rsidP="004F6017">
      <w:pPr>
        <w:pStyle w:val="af6"/>
        <w:keepNext/>
        <w:rPr>
          <w:rtl/>
        </w:rPr>
      </w:pPr>
      <w:bookmarkStart w:id="16969" w:name="_ETM_Q51_329126"/>
      <w:bookmarkStart w:id="16970" w:name="_ETM_Q51_329214"/>
      <w:bookmarkStart w:id="16971" w:name="_ETM_Q51_329269"/>
      <w:bookmarkEnd w:id="16969"/>
      <w:bookmarkEnd w:id="16970"/>
      <w:bookmarkEnd w:id="16971"/>
      <w:r w:rsidRPr="009538B4">
        <w:rPr>
          <w:rStyle w:val="TagStyle"/>
          <w:rtl/>
        </w:rPr>
        <w:t xml:space="preserve"> &lt;&lt; יור &gt;&gt; </w:t>
      </w:r>
      <w:r>
        <w:rPr>
          <w:rtl/>
        </w:rPr>
        <w:t>היו"ר משה טור פז:</w:t>
      </w:r>
      <w:r w:rsidRPr="009538B4">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bookmarkStart w:id="16972" w:name="_ETM_Q51_330850"/>
      <w:bookmarkEnd w:id="16972"/>
      <w:r>
        <w:rPr>
          <w:rFonts w:hint="cs"/>
          <w:rtl/>
          <w:lang w:eastAsia="he-IL"/>
        </w:rPr>
        <w:t xml:space="preserve">תודה רבה. </w:t>
      </w:r>
      <w:bookmarkStart w:id="16973" w:name="_ETM_Q51_329348"/>
      <w:bookmarkEnd w:id="16973"/>
      <w:r>
        <w:rPr>
          <w:rFonts w:hint="cs"/>
          <w:rtl/>
          <w:lang w:eastAsia="he-IL"/>
        </w:rPr>
        <w:t xml:space="preserve">חברת הכנסת </w:t>
      </w:r>
      <w:r w:rsidRPr="001F7984">
        <w:rPr>
          <w:rtl/>
          <w:lang w:eastAsia="he-IL"/>
        </w:rPr>
        <w:t>שרון ניר</w:t>
      </w:r>
      <w:r>
        <w:rPr>
          <w:rFonts w:hint="cs"/>
          <w:rtl/>
          <w:lang w:eastAsia="he-IL"/>
        </w:rPr>
        <w:t>,</w:t>
      </w:r>
      <w:r w:rsidRPr="001F7984">
        <w:rPr>
          <w:rtl/>
          <w:lang w:eastAsia="he-IL"/>
        </w:rPr>
        <w:t xml:space="preserve"> בבקשה</w:t>
      </w:r>
      <w:r>
        <w:rPr>
          <w:rFonts w:hint="cs"/>
          <w:rtl/>
          <w:lang w:eastAsia="he-IL"/>
        </w:rPr>
        <w:t>.</w:t>
      </w:r>
      <w:r w:rsidRPr="009538B4">
        <w:rPr>
          <w:rtl/>
          <w:lang w:eastAsia="he-IL"/>
        </w:rPr>
        <w:t xml:space="preserve"> </w:t>
      </w:r>
      <w:r w:rsidRPr="001F7984">
        <w:rPr>
          <w:rtl/>
          <w:lang w:eastAsia="he-IL"/>
        </w:rPr>
        <w:t xml:space="preserve">לרשותך </w:t>
      </w:r>
      <w:r>
        <w:rPr>
          <w:rFonts w:hint="cs"/>
          <w:rtl/>
          <w:lang w:eastAsia="he-IL"/>
        </w:rPr>
        <w:t>שלוש</w:t>
      </w:r>
      <w:r w:rsidRPr="001F7984">
        <w:rPr>
          <w:rtl/>
          <w:lang w:eastAsia="he-IL"/>
        </w:rPr>
        <w:t xml:space="preserve"> דקות</w:t>
      </w:r>
      <w:r>
        <w:rPr>
          <w:rFonts w:hint="cs"/>
          <w:rtl/>
          <w:lang w:eastAsia="he-IL"/>
        </w:rPr>
        <w:t>,</w:t>
      </w:r>
      <w:r w:rsidRPr="001F7984">
        <w:rPr>
          <w:rtl/>
          <w:lang w:eastAsia="he-IL"/>
        </w:rPr>
        <w:t xml:space="preserve"> בבקשה</w:t>
      </w:r>
      <w:r>
        <w:rPr>
          <w:rFonts w:hint="cs"/>
          <w:rtl/>
          <w:lang w:eastAsia="he-IL"/>
        </w:rPr>
        <w:t>.</w:t>
      </w:r>
    </w:p>
    <w:p w:rsidR="00415BCA" w:rsidRDefault="00415BCA" w:rsidP="004F6017">
      <w:pPr>
        <w:rPr>
          <w:rtl/>
          <w:lang w:eastAsia="he-IL"/>
        </w:rPr>
      </w:pPr>
      <w:bookmarkStart w:id="16974" w:name="_ETM_Q51_333668"/>
      <w:bookmarkStart w:id="16975" w:name="_ETM_Q51_333738"/>
      <w:bookmarkEnd w:id="16974"/>
      <w:bookmarkEnd w:id="16975"/>
    </w:p>
    <w:p w:rsidR="00415BCA" w:rsidRDefault="00415BCA" w:rsidP="004F6017">
      <w:pPr>
        <w:pStyle w:val="a4"/>
        <w:keepNext/>
        <w:rPr>
          <w:rtl/>
        </w:rPr>
      </w:pPr>
      <w:bookmarkStart w:id="16976" w:name="_ETM_Q51_333787"/>
      <w:bookmarkStart w:id="16977" w:name="_ETM_Q51_333865"/>
      <w:bookmarkStart w:id="16978" w:name="_ETM_Q51_336044"/>
      <w:bookmarkStart w:id="16979" w:name="ET_speaker_6367_10"/>
      <w:bookmarkEnd w:id="16976"/>
      <w:bookmarkEnd w:id="16977"/>
      <w:bookmarkEnd w:id="16978"/>
      <w:r w:rsidRPr="009538B4">
        <w:rPr>
          <w:rStyle w:val="TagStyle"/>
          <w:rtl/>
        </w:rPr>
        <w:t xml:space="preserve"> &lt;&lt; דובר &gt;&gt; </w:t>
      </w:r>
      <w:bookmarkStart w:id="16980" w:name="_Toc125490739"/>
      <w:bookmarkStart w:id="16981" w:name="_Toc125491207"/>
      <w:r>
        <w:rPr>
          <w:rtl/>
        </w:rPr>
        <w:t>שרון ניר (ישראל ביתנו):</w:t>
      </w:r>
      <w:bookmarkEnd w:id="16980"/>
      <w:bookmarkEnd w:id="16981"/>
      <w:r w:rsidRPr="009538B4">
        <w:rPr>
          <w:rStyle w:val="TagStyle"/>
          <w:rtl/>
        </w:rPr>
        <w:t xml:space="preserve"> &lt;&lt; דובר &gt;&gt;</w:t>
      </w:r>
      <w:r>
        <w:rPr>
          <w:rtl/>
        </w:rPr>
        <w:t xml:space="preserve"> </w:t>
      </w:r>
      <w:bookmarkEnd w:id="16979"/>
    </w:p>
    <w:p w:rsidR="00415BCA" w:rsidRPr="009538B4" w:rsidRDefault="00415BCA" w:rsidP="004F6017">
      <w:pPr>
        <w:rPr>
          <w:rtl/>
          <w:lang w:eastAsia="he-IL"/>
        </w:rPr>
      </w:pPr>
      <w:bookmarkStart w:id="16982" w:name="_ETM_Q51_336666"/>
      <w:bookmarkStart w:id="16983" w:name="_ETM_Q51_336716"/>
      <w:bookmarkEnd w:id="16982"/>
      <w:bookmarkEnd w:id="16983"/>
    </w:p>
    <w:p w:rsidR="00415BCA" w:rsidRDefault="00415BCA" w:rsidP="004F6017">
      <w:pPr>
        <w:rPr>
          <w:rtl/>
          <w:lang w:eastAsia="he-IL"/>
        </w:rPr>
      </w:pPr>
      <w:bookmarkStart w:id="16984" w:name="_ETM_Q51_333931"/>
      <w:bookmarkStart w:id="16985" w:name="_ETM_Q51_334012"/>
      <w:bookmarkEnd w:id="16984"/>
      <w:bookmarkEnd w:id="16985"/>
      <w:r w:rsidRPr="001F7984">
        <w:rPr>
          <w:rtl/>
          <w:lang w:eastAsia="he-IL"/>
        </w:rPr>
        <w:t xml:space="preserve"> אדוני היושב-ראש</w:t>
      </w:r>
      <w:r>
        <w:rPr>
          <w:rFonts w:hint="cs"/>
          <w:rtl/>
          <w:lang w:eastAsia="he-IL"/>
        </w:rPr>
        <w:t>,</w:t>
      </w:r>
      <w:r w:rsidRPr="001F7984">
        <w:rPr>
          <w:rtl/>
          <w:lang w:eastAsia="he-IL"/>
        </w:rPr>
        <w:t xml:space="preserve"> קודם כ</w:t>
      </w:r>
      <w:r>
        <w:rPr>
          <w:rFonts w:hint="cs"/>
          <w:rtl/>
          <w:lang w:eastAsia="he-IL"/>
        </w:rPr>
        <w:t>ו</w:t>
      </w:r>
      <w:r w:rsidRPr="001F7984">
        <w:rPr>
          <w:rtl/>
          <w:lang w:eastAsia="he-IL"/>
        </w:rPr>
        <w:t>ל ברכות</w:t>
      </w:r>
      <w:r>
        <w:rPr>
          <w:rFonts w:hint="cs"/>
          <w:rtl/>
          <w:lang w:eastAsia="he-IL"/>
        </w:rPr>
        <w:t xml:space="preserve"> </w:t>
      </w:r>
      <w:bookmarkStart w:id="16986" w:name="_ETM_Q51_352160"/>
      <w:bookmarkEnd w:id="16986"/>
      <w:r>
        <w:rPr>
          <w:rFonts w:hint="cs"/>
          <w:rtl/>
          <w:lang w:eastAsia="he-IL"/>
        </w:rPr>
        <w:t>על</w:t>
      </w:r>
      <w:r>
        <w:rPr>
          <w:rtl/>
          <w:lang w:eastAsia="he-IL"/>
        </w:rPr>
        <w:t xml:space="preserve"> ה</w:t>
      </w:r>
      <w:r w:rsidRPr="001F7984">
        <w:rPr>
          <w:rtl/>
          <w:lang w:eastAsia="he-IL"/>
        </w:rPr>
        <w:t>פוזיציה</w:t>
      </w:r>
      <w:r>
        <w:rPr>
          <w:rFonts w:hint="cs"/>
          <w:rtl/>
          <w:lang w:eastAsia="he-IL"/>
        </w:rPr>
        <w:t>.</w:t>
      </w:r>
      <w:r w:rsidRPr="001F7984">
        <w:rPr>
          <w:rtl/>
          <w:lang w:eastAsia="he-IL"/>
        </w:rPr>
        <w:t xml:space="preserve"> חבריי חברי הכנסת</w:t>
      </w:r>
      <w:r>
        <w:rPr>
          <w:rFonts w:hint="cs"/>
          <w:rtl/>
          <w:lang w:eastAsia="he-IL"/>
        </w:rPr>
        <w:t>,</w:t>
      </w:r>
      <w:r w:rsidRPr="001F7984">
        <w:rPr>
          <w:rtl/>
          <w:lang w:eastAsia="he-IL"/>
        </w:rPr>
        <w:t xml:space="preserve"> הרפורמות והיוזמות שמובלות במלוא המרץ ע</w:t>
      </w:r>
      <w:r>
        <w:rPr>
          <w:rFonts w:hint="cs"/>
          <w:rtl/>
          <w:lang w:eastAsia="he-IL"/>
        </w:rPr>
        <w:t>ל ידי</w:t>
      </w:r>
      <w:r w:rsidRPr="001F7984">
        <w:rPr>
          <w:rtl/>
          <w:lang w:eastAsia="he-IL"/>
        </w:rPr>
        <w:t xml:space="preserve"> הממשלה הנוכחית</w:t>
      </w:r>
      <w:r>
        <w:rPr>
          <w:rFonts w:hint="cs"/>
          <w:rtl/>
          <w:lang w:eastAsia="he-IL"/>
        </w:rPr>
        <w:t>,</w:t>
      </w:r>
      <w:r w:rsidRPr="001F7984">
        <w:rPr>
          <w:rtl/>
          <w:lang w:eastAsia="he-IL"/>
        </w:rPr>
        <w:t xml:space="preserve"> בעיקר במערכת המשפט</w:t>
      </w:r>
      <w:r>
        <w:rPr>
          <w:rFonts w:hint="cs"/>
          <w:rtl/>
          <w:lang w:eastAsia="he-IL"/>
        </w:rPr>
        <w:t>,</w:t>
      </w:r>
      <w:r w:rsidRPr="001F7984">
        <w:rPr>
          <w:rtl/>
          <w:lang w:eastAsia="he-IL"/>
        </w:rPr>
        <w:t xml:space="preserve"> במערכת התקשורת ובמערכת החינוך</w:t>
      </w:r>
      <w:r>
        <w:rPr>
          <w:rFonts w:hint="cs"/>
          <w:rtl/>
          <w:lang w:eastAsia="he-IL"/>
        </w:rPr>
        <w:t>,</w:t>
      </w:r>
      <w:r w:rsidRPr="001F7984">
        <w:rPr>
          <w:rtl/>
          <w:lang w:eastAsia="he-IL"/>
        </w:rPr>
        <w:t xml:space="preserve"> מובילות אותנו לי</w:t>
      </w:r>
      <w:r>
        <w:rPr>
          <w:rFonts w:hint="cs"/>
          <w:rtl/>
          <w:lang w:eastAsia="he-IL"/>
        </w:rPr>
        <w:t>ע</w:t>
      </w:r>
      <w:r w:rsidRPr="001F7984">
        <w:rPr>
          <w:rtl/>
          <w:lang w:eastAsia="he-IL"/>
        </w:rPr>
        <w:t xml:space="preserve">ד </w:t>
      </w:r>
      <w:r>
        <w:rPr>
          <w:rFonts w:hint="cs"/>
          <w:rtl/>
          <w:lang w:eastAsia="he-IL"/>
        </w:rPr>
        <w:t>אחד</w:t>
      </w:r>
      <w:r w:rsidRPr="001F7984">
        <w:rPr>
          <w:rtl/>
          <w:lang w:eastAsia="he-IL"/>
        </w:rPr>
        <w:t xml:space="preserve"> ברור</w:t>
      </w:r>
      <w:r>
        <w:rPr>
          <w:rFonts w:hint="cs"/>
          <w:rtl/>
          <w:lang w:eastAsia="he-IL"/>
        </w:rPr>
        <w:t>.</w:t>
      </w:r>
      <w:r w:rsidRPr="001F7984">
        <w:rPr>
          <w:rtl/>
          <w:lang w:eastAsia="he-IL"/>
        </w:rPr>
        <w:t xml:space="preserve"> אם לא נעצור אותו</w:t>
      </w:r>
      <w:r>
        <w:rPr>
          <w:rFonts w:hint="cs"/>
          <w:rtl/>
          <w:lang w:eastAsia="he-IL"/>
        </w:rPr>
        <w:t>,</w:t>
      </w:r>
      <w:r w:rsidRPr="001F7984">
        <w:rPr>
          <w:rtl/>
          <w:lang w:eastAsia="he-IL"/>
        </w:rPr>
        <w:t xml:space="preserve"> ישראל משנה פניה</w:t>
      </w:r>
      <w:r>
        <w:rPr>
          <w:rFonts w:hint="cs"/>
          <w:rtl/>
          <w:lang w:eastAsia="he-IL"/>
        </w:rPr>
        <w:t>.</w:t>
      </w:r>
      <w:r w:rsidRPr="001F7984">
        <w:rPr>
          <w:rtl/>
          <w:lang w:eastAsia="he-IL"/>
        </w:rPr>
        <w:t xml:space="preserve"> ישראל הופכת להיות דמוקרטיה חלולה מתוכן</w:t>
      </w:r>
      <w:r>
        <w:rPr>
          <w:rFonts w:hint="cs"/>
          <w:rtl/>
          <w:lang w:eastAsia="he-IL"/>
        </w:rPr>
        <w:t>,</w:t>
      </w:r>
      <w:r w:rsidRPr="001F7984">
        <w:rPr>
          <w:rtl/>
          <w:lang w:eastAsia="he-IL"/>
        </w:rPr>
        <w:t xml:space="preserve"> שלא לומר דמוקרטיה לא ליברלית</w:t>
      </w:r>
      <w:r>
        <w:rPr>
          <w:rFonts w:hint="cs"/>
          <w:rtl/>
          <w:lang w:eastAsia="he-IL"/>
        </w:rPr>
        <w:t>.</w:t>
      </w:r>
      <w:r>
        <w:rPr>
          <w:rtl/>
          <w:lang w:eastAsia="he-IL"/>
        </w:rPr>
        <w:t xml:space="preserve"> </w:t>
      </w:r>
    </w:p>
    <w:p w:rsidR="00415BCA" w:rsidRDefault="00415BCA" w:rsidP="004F6017">
      <w:pPr>
        <w:rPr>
          <w:rtl/>
          <w:lang w:eastAsia="he-IL"/>
        </w:rPr>
      </w:pPr>
    </w:p>
    <w:p w:rsidR="00415BCA" w:rsidRDefault="00415BCA" w:rsidP="004F6017">
      <w:pPr>
        <w:rPr>
          <w:rtl/>
        </w:rPr>
      </w:pPr>
      <w:r>
        <w:rPr>
          <w:rtl/>
          <w:lang w:eastAsia="he-IL"/>
        </w:rPr>
        <w:t>אני מצ</w:t>
      </w:r>
      <w:r>
        <w:rPr>
          <w:rFonts w:hint="cs"/>
          <w:rtl/>
          <w:lang w:eastAsia="he-IL"/>
        </w:rPr>
        <w:t>י</w:t>
      </w:r>
      <w:r>
        <w:rPr>
          <w:rtl/>
          <w:lang w:eastAsia="he-IL"/>
        </w:rPr>
        <w:t>רה על</w:t>
      </w:r>
      <w:r>
        <w:rPr>
          <w:rFonts w:hint="cs"/>
          <w:rtl/>
          <w:lang w:eastAsia="he-IL"/>
        </w:rPr>
        <w:t xml:space="preserve"> </w:t>
      </w:r>
      <w:r w:rsidRPr="001F7984">
        <w:rPr>
          <w:rtl/>
          <w:lang w:eastAsia="he-IL"/>
        </w:rPr>
        <w:t>כך שקולות ימניים רבים</w:t>
      </w:r>
      <w:r>
        <w:rPr>
          <w:rFonts w:hint="cs"/>
          <w:rtl/>
          <w:lang w:eastAsia="he-IL"/>
        </w:rPr>
        <w:t>,</w:t>
      </w:r>
      <w:r w:rsidRPr="001F7984">
        <w:rPr>
          <w:rtl/>
          <w:lang w:eastAsia="he-IL"/>
        </w:rPr>
        <w:t xml:space="preserve"> כאלה שהצביעו לליכוד</w:t>
      </w:r>
      <w:r>
        <w:rPr>
          <w:rFonts w:hint="cs"/>
          <w:rtl/>
          <w:lang w:eastAsia="he-IL"/>
        </w:rPr>
        <w:t>,</w:t>
      </w:r>
      <w:r w:rsidRPr="001F7984">
        <w:rPr>
          <w:rtl/>
          <w:lang w:eastAsia="he-IL"/>
        </w:rPr>
        <w:t xml:space="preserve"> חשים מ</w:t>
      </w:r>
      <w:r>
        <w:rPr>
          <w:rFonts w:hint="cs"/>
          <w:rtl/>
          <w:lang w:eastAsia="he-IL"/>
        </w:rPr>
        <w:t>מש</w:t>
      </w:r>
      <w:r w:rsidRPr="001F7984">
        <w:rPr>
          <w:rtl/>
          <w:lang w:eastAsia="he-IL"/>
        </w:rPr>
        <w:t xml:space="preserve"> שרימו אותם בקלפי</w:t>
      </w:r>
      <w:r>
        <w:rPr>
          <w:rFonts w:hint="cs"/>
          <w:rtl/>
          <w:lang w:eastAsia="he-IL"/>
        </w:rPr>
        <w:t>.</w:t>
      </w:r>
      <w:r w:rsidRPr="001F7984">
        <w:rPr>
          <w:rtl/>
          <w:lang w:eastAsia="he-IL"/>
        </w:rPr>
        <w:t xml:space="preserve"> מפלגת</w:t>
      </w:r>
      <w:bookmarkStart w:id="16987" w:name="_ETM_Q51_271540"/>
      <w:bookmarkStart w:id="16988" w:name="_ETM_Q51_277539"/>
      <w:bookmarkStart w:id="16989" w:name="_ETM_Q51_400870"/>
      <w:bookmarkEnd w:id="16987"/>
      <w:bookmarkEnd w:id="16988"/>
      <w:bookmarkEnd w:id="16989"/>
      <w:r>
        <w:rPr>
          <w:rFonts w:hint="cs"/>
          <w:rtl/>
          <w:lang w:eastAsia="he-IL"/>
        </w:rPr>
        <w:t xml:space="preserve"> </w:t>
      </w:r>
      <w:r>
        <w:rPr>
          <w:rtl/>
        </w:rPr>
        <w:t xml:space="preserve">הליכוד </w:t>
      </w:r>
      <w:bookmarkStart w:id="16990" w:name="_ETM_Q51_401770"/>
      <w:bookmarkEnd w:id="16990"/>
      <w:r>
        <w:rPr>
          <w:rtl/>
        </w:rPr>
        <w:t xml:space="preserve">הבטיחה </w:t>
      </w:r>
      <w:bookmarkStart w:id="16991" w:name="_ETM_Q51_402940"/>
      <w:bookmarkEnd w:id="16991"/>
      <w:r>
        <w:rPr>
          <w:rtl/>
        </w:rPr>
        <w:t xml:space="preserve">שתתמודד </w:t>
      </w:r>
      <w:bookmarkStart w:id="16992" w:name="_ETM_Q51_403660"/>
      <w:bookmarkEnd w:id="16992"/>
      <w:r>
        <w:rPr>
          <w:rtl/>
        </w:rPr>
        <w:t xml:space="preserve">עם </w:t>
      </w:r>
      <w:bookmarkStart w:id="16993" w:name="_ETM_Q51_403780"/>
      <w:bookmarkEnd w:id="16993"/>
      <w:r>
        <w:rPr>
          <w:rtl/>
        </w:rPr>
        <w:t xml:space="preserve">יוקר </w:t>
      </w:r>
      <w:bookmarkStart w:id="16994" w:name="_ETM_Q51_404140"/>
      <w:bookmarkEnd w:id="16994"/>
      <w:r>
        <w:rPr>
          <w:rtl/>
        </w:rPr>
        <w:t>המחיה</w:t>
      </w:r>
      <w:r>
        <w:rPr>
          <w:rFonts w:hint="cs"/>
          <w:rtl/>
        </w:rPr>
        <w:t>,</w:t>
      </w:r>
      <w:r>
        <w:rPr>
          <w:rtl/>
        </w:rPr>
        <w:t xml:space="preserve"> </w:t>
      </w:r>
      <w:bookmarkStart w:id="16995" w:name="_ETM_Q51_405240"/>
      <w:bookmarkEnd w:id="16995"/>
      <w:r>
        <w:rPr>
          <w:rtl/>
        </w:rPr>
        <w:t xml:space="preserve">שתתמודד </w:t>
      </w:r>
      <w:bookmarkStart w:id="16996" w:name="_ETM_Q51_405930"/>
      <w:bookmarkEnd w:id="16996"/>
      <w:r>
        <w:rPr>
          <w:rtl/>
        </w:rPr>
        <w:t xml:space="preserve">עם </w:t>
      </w:r>
      <w:bookmarkStart w:id="16997" w:name="_ETM_Q51_406050"/>
      <w:bookmarkEnd w:id="16997"/>
      <w:r>
        <w:rPr>
          <w:rtl/>
        </w:rPr>
        <w:t xml:space="preserve">מחירי </w:t>
      </w:r>
      <w:bookmarkStart w:id="16998" w:name="_ETM_Q51_406440"/>
      <w:bookmarkEnd w:id="16998"/>
      <w:r>
        <w:rPr>
          <w:rtl/>
        </w:rPr>
        <w:t>הדיור</w:t>
      </w:r>
      <w:r>
        <w:rPr>
          <w:rFonts w:hint="cs"/>
          <w:rtl/>
        </w:rPr>
        <w:t>,</w:t>
      </w:r>
      <w:r>
        <w:rPr>
          <w:rtl/>
        </w:rPr>
        <w:t xml:space="preserve"> </w:t>
      </w:r>
      <w:bookmarkStart w:id="16999" w:name="_ETM_Q51_407430"/>
      <w:bookmarkEnd w:id="16999"/>
      <w:r>
        <w:rPr>
          <w:rtl/>
        </w:rPr>
        <w:t xml:space="preserve">שתילחם </w:t>
      </w:r>
      <w:bookmarkStart w:id="17000" w:name="_ETM_Q51_408209"/>
      <w:bookmarkEnd w:id="17000"/>
      <w:r>
        <w:rPr>
          <w:rtl/>
        </w:rPr>
        <w:t>בפשיעה</w:t>
      </w:r>
      <w:r>
        <w:rPr>
          <w:rFonts w:hint="cs"/>
          <w:rtl/>
        </w:rPr>
        <w:t>,</w:t>
      </w:r>
      <w:r>
        <w:rPr>
          <w:rtl/>
        </w:rPr>
        <w:t xml:space="preserve"> </w:t>
      </w:r>
      <w:bookmarkStart w:id="17001" w:name="_ETM_Q51_409500"/>
      <w:bookmarkEnd w:id="17001"/>
      <w:r>
        <w:rPr>
          <w:rtl/>
        </w:rPr>
        <w:t xml:space="preserve">שתחזק </w:t>
      </w:r>
      <w:bookmarkStart w:id="17002" w:name="_ETM_Q51_410220"/>
      <w:bookmarkEnd w:id="17002"/>
      <w:r>
        <w:rPr>
          <w:rtl/>
        </w:rPr>
        <w:t xml:space="preserve">את </w:t>
      </w:r>
      <w:bookmarkStart w:id="17003" w:name="_ETM_Q51_410340"/>
      <w:bookmarkEnd w:id="17003"/>
      <w:r>
        <w:rPr>
          <w:rtl/>
        </w:rPr>
        <w:t>המשילות</w:t>
      </w:r>
      <w:r>
        <w:rPr>
          <w:rFonts w:hint="cs"/>
          <w:rtl/>
        </w:rPr>
        <w:t>,</w:t>
      </w:r>
      <w:r>
        <w:rPr>
          <w:rtl/>
        </w:rPr>
        <w:t xml:space="preserve"> </w:t>
      </w:r>
      <w:bookmarkStart w:id="17004" w:name="_ETM_Q51_411599"/>
      <w:bookmarkEnd w:id="17004"/>
      <w:r>
        <w:rPr>
          <w:rtl/>
        </w:rPr>
        <w:t xml:space="preserve">ומה </w:t>
      </w:r>
      <w:bookmarkStart w:id="17005" w:name="_ETM_Q51_412080"/>
      <w:bookmarkEnd w:id="17005"/>
      <w:r>
        <w:rPr>
          <w:rtl/>
        </w:rPr>
        <w:t xml:space="preserve">קורה </w:t>
      </w:r>
      <w:bookmarkStart w:id="17006" w:name="_ETM_Q51_412440"/>
      <w:bookmarkEnd w:id="17006"/>
      <w:r>
        <w:rPr>
          <w:rtl/>
        </w:rPr>
        <w:t>בפועל</w:t>
      </w:r>
      <w:r>
        <w:rPr>
          <w:rFonts w:hint="cs"/>
          <w:rtl/>
        </w:rPr>
        <w:t>?</w:t>
      </w:r>
      <w:r>
        <w:rPr>
          <w:rtl/>
        </w:rPr>
        <w:t xml:space="preserve"> </w:t>
      </w:r>
      <w:bookmarkStart w:id="17007" w:name="_ETM_Q51_414650"/>
      <w:bookmarkEnd w:id="17007"/>
      <w:r>
        <w:rPr>
          <w:rtl/>
        </w:rPr>
        <w:t xml:space="preserve">אז </w:t>
      </w:r>
      <w:bookmarkStart w:id="17008" w:name="_ETM_Q51_415010"/>
      <w:bookmarkEnd w:id="17008"/>
      <w:r>
        <w:rPr>
          <w:rtl/>
        </w:rPr>
        <w:t xml:space="preserve">זה </w:t>
      </w:r>
      <w:bookmarkStart w:id="17009" w:name="_ETM_Q51_415129"/>
      <w:bookmarkEnd w:id="17009"/>
      <w:r>
        <w:rPr>
          <w:rtl/>
        </w:rPr>
        <w:t xml:space="preserve">מה </w:t>
      </w:r>
      <w:bookmarkStart w:id="17010" w:name="_ETM_Q51_415250"/>
      <w:bookmarkEnd w:id="17010"/>
      <w:r>
        <w:rPr>
          <w:rtl/>
        </w:rPr>
        <w:t>שקורה</w:t>
      </w:r>
      <w:r>
        <w:rPr>
          <w:rFonts w:hint="cs"/>
          <w:rtl/>
        </w:rPr>
        <w:t>:</w:t>
      </w:r>
      <w:r>
        <w:rPr>
          <w:rtl/>
        </w:rPr>
        <w:t xml:space="preserve"> </w:t>
      </w:r>
      <w:bookmarkStart w:id="17011" w:name="_ETM_Q51_416560"/>
      <w:bookmarkEnd w:id="17011"/>
      <w:r>
        <w:rPr>
          <w:rtl/>
        </w:rPr>
        <w:t xml:space="preserve">ממשלה </w:t>
      </w:r>
      <w:bookmarkStart w:id="17012" w:name="_ETM_Q51_417310"/>
      <w:bookmarkEnd w:id="17012"/>
      <w:r>
        <w:rPr>
          <w:rtl/>
        </w:rPr>
        <w:t xml:space="preserve">שמשתלטת </w:t>
      </w:r>
      <w:bookmarkStart w:id="17013" w:name="_ETM_Q51_418659"/>
      <w:bookmarkEnd w:id="17013"/>
      <w:r>
        <w:rPr>
          <w:rtl/>
        </w:rPr>
        <w:t xml:space="preserve">על </w:t>
      </w:r>
      <w:bookmarkStart w:id="17014" w:name="_ETM_Q51_418870"/>
      <w:bookmarkEnd w:id="17014"/>
      <w:r>
        <w:rPr>
          <w:rtl/>
        </w:rPr>
        <w:t xml:space="preserve">מערכת </w:t>
      </w:r>
      <w:bookmarkStart w:id="17015" w:name="_ETM_Q51_419409"/>
      <w:bookmarkEnd w:id="17015"/>
      <w:r>
        <w:rPr>
          <w:rtl/>
        </w:rPr>
        <w:t>המשפט</w:t>
      </w:r>
      <w:r>
        <w:rPr>
          <w:rFonts w:hint="cs"/>
          <w:rtl/>
        </w:rPr>
        <w:t>,</w:t>
      </w:r>
      <w:r>
        <w:rPr>
          <w:rtl/>
        </w:rPr>
        <w:t xml:space="preserve"> </w:t>
      </w:r>
      <w:bookmarkStart w:id="17016" w:name="_ETM_Q51_420580"/>
      <w:bookmarkEnd w:id="17016"/>
      <w:r>
        <w:rPr>
          <w:rtl/>
        </w:rPr>
        <w:t xml:space="preserve">מרוקנת </w:t>
      </w:r>
      <w:bookmarkStart w:id="17017" w:name="_ETM_Q51_421390"/>
      <w:bookmarkEnd w:id="17017"/>
      <w:r>
        <w:rPr>
          <w:rtl/>
        </w:rPr>
        <w:t xml:space="preserve">אותה </w:t>
      </w:r>
      <w:bookmarkStart w:id="17018" w:name="_ETM_Q51_421660"/>
      <w:bookmarkEnd w:id="17018"/>
      <w:r>
        <w:rPr>
          <w:rtl/>
        </w:rPr>
        <w:t xml:space="preserve">מסמכויות </w:t>
      </w:r>
      <w:bookmarkStart w:id="17019" w:name="_ETM_Q51_423090"/>
      <w:bookmarkEnd w:id="17019"/>
      <w:r>
        <w:rPr>
          <w:rtl/>
        </w:rPr>
        <w:t xml:space="preserve">ופשוט </w:t>
      </w:r>
      <w:bookmarkStart w:id="17020" w:name="_ETM_Q51_423599"/>
      <w:bookmarkEnd w:id="17020"/>
      <w:r>
        <w:rPr>
          <w:rtl/>
        </w:rPr>
        <w:t>מי</w:t>
      </w:r>
      <w:r>
        <w:rPr>
          <w:rFonts w:hint="cs"/>
          <w:rtl/>
        </w:rPr>
        <w:t>י</w:t>
      </w:r>
      <w:r>
        <w:rPr>
          <w:rtl/>
        </w:rPr>
        <w:t xml:space="preserve">תרת </w:t>
      </w:r>
      <w:bookmarkStart w:id="17021" w:name="_ETM_Q51_424260"/>
      <w:bookmarkEnd w:id="17021"/>
      <w:r>
        <w:rPr>
          <w:rtl/>
        </w:rPr>
        <w:t>אותה</w:t>
      </w:r>
      <w:r>
        <w:rPr>
          <w:rFonts w:hint="cs"/>
          <w:rtl/>
        </w:rPr>
        <w:t>;</w:t>
      </w:r>
      <w:r>
        <w:rPr>
          <w:rtl/>
        </w:rPr>
        <w:t xml:space="preserve"> </w:t>
      </w:r>
      <w:bookmarkStart w:id="17022" w:name="_ETM_Q51_425749"/>
      <w:bookmarkEnd w:id="17022"/>
      <w:r>
        <w:rPr>
          <w:rtl/>
        </w:rPr>
        <w:t xml:space="preserve">ממשלה </w:t>
      </w:r>
      <w:bookmarkStart w:id="17023" w:name="_ETM_Q51_426260"/>
      <w:bookmarkEnd w:id="17023"/>
      <w:r>
        <w:rPr>
          <w:rtl/>
        </w:rPr>
        <w:t xml:space="preserve">שמשתלטת </w:t>
      </w:r>
      <w:bookmarkStart w:id="17024" w:name="_ETM_Q51_427249"/>
      <w:bookmarkEnd w:id="17024"/>
      <w:r>
        <w:rPr>
          <w:rtl/>
        </w:rPr>
        <w:t xml:space="preserve">על </w:t>
      </w:r>
      <w:bookmarkStart w:id="17025" w:name="_ETM_Q51_427400"/>
      <w:bookmarkEnd w:id="17025"/>
      <w:r>
        <w:rPr>
          <w:rtl/>
        </w:rPr>
        <w:t xml:space="preserve">מערכת </w:t>
      </w:r>
      <w:bookmarkStart w:id="17026" w:name="_ETM_Q51_427939"/>
      <w:bookmarkEnd w:id="17026"/>
      <w:r>
        <w:rPr>
          <w:rtl/>
        </w:rPr>
        <w:t xml:space="preserve">התקשורת </w:t>
      </w:r>
      <w:bookmarkStart w:id="17027" w:name="_ETM_Q51_428569"/>
      <w:bookmarkEnd w:id="17027"/>
      <w:r>
        <w:rPr>
          <w:rtl/>
        </w:rPr>
        <w:t xml:space="preserve">הממלכתית </w:t>
      </w:r>
      <w:bookmarkStart w:id="17028" w:name="_ETM_Q51_429639"/>
      <w:bookmarkEnd w:id="17028"/>
      <w:r>
        <w:rPr>
          <w:rtl/>
        </w:rPr>
        <w:t xml:space="preserve">וגם </w:t>
      </w:r>
      <w:bookmarkStart w:id="17029" w:name="_ETM_Q51_429999"/>
      <w:bookmarkEnd w:id="17029"/>
      <w:r>
        <w:rPr>
          <w:rtl/>
        </w:rPr>
        <w:t xml:space="preserve">סותמת </w:t>
      </w:r>
      <w:bookmarkStart w:id="17030" w:name="_ETM_Q51_430540"/>
      <w:bookmarkEnd w:id="17030"/>
      <w:r>
        <w:rPr>
          <w:rtl/>
        </w:rPr>
        <w:t>פיות</w:t>
      </w:r>
      <w:r>
        <w:rPr>
          <w:rFonts w:hint="cs"/>
          <w:rtl/>
        </w:rPr>
        <w:t>;</w:t>
      </w:r>
      <w:r>
        <w:rPr>
          <w:rtl/>
        </w:rPr>
        <w:t xml:space="preserve"> </w:t>
      </w:r>
      <w:bookmarkStart w:id="17031" w:name="_ETM_Q51_433089"/>
      <w:bookmarkEnd w:id="17031"/>
      <w:r>
        <w:rPr>
          <w:rtl/>
        </w:rPr>
        <w:t xml:space="preserve">דריסה </w:t>
      </w:r>
      <w:bookmarkStart w:id="17032" w:name="_ETM_Q51_433749"/>
      <w:bookmarkEnd w:id="17032"/>
      <w:r>
        <w:rPr>
          <w:rtl/>
        </w:rPr>
        <w:t xml:space="preserve">גסה </w:t>
      </w:r>
      <w:bookmarkStart w:id="17033" w:name="_ETM_Q51_435010"/>
      <w:bookmarkEnd w:id="17033"/>
      <w:r>
        <w:rPr>
          <w:rtl/>
        </w:rPr>
        <w:t xml:space="preserve">של </w:t>
      </w:r>
      <w:bookmarkStart w:id="17034" w:name="_ETM_Q51_435309"/>
      <w:bookmarkEnd w:id="17034"/>
      <w:r>
        <w:rPr>
          <w:rtl/>
        </w:rPr>
        <w:t xml:space="preserve">זכויות </w:t>
      </w:r>
      <w:bookmarkStart w:id="17035" w:name="_ETM_Q51_435879"/>
      <w:bookmarkEnd w:id="17035"/>
      <w:r>
        <w:rPr>
          <w:rtl/>
        </w:rPr>
        <w:t xml:space="preserve">נשים </w:t>
      </w:r>
      <w:bookmarkStart w:id="17036" w:name="_ETM_Q51_436419"/>
      <w:bookmarkEnd w:id="17036"/>
      <w:r>
        <w:rPr>
          <w:rtl/>
        </w:rPr>
        <w:t>ולהט"בים</w:t>
      </w:r>
      <w:r>
        <w:rPr>
          <w:rFonts w:hint="cs"/>
          <w:rtl/>
        </w:rPr>
        <w:t>;</w:t>
      </w:r>
      <w:r>
        <w:rPr>
          <w:rtl/>
        </w:rPr>
        <w:t xml:space="preserve"> </w:t>
      </w:r>
      <w:bookmarkStart w:id="17037" w:name="_ETM_Q51_439100"/>
      <w:bookmarkEnd w:id="17037"/>
      <w:r>
        <w:rPr>
          <w:rtl/>
        </w:rPr>
        <w:t xml:space="preserve">ממשלה </w:t>
      </w:r>
      <w:bookmarkStart w:id="17038" w:name="_ETM_Q51_439700"/>
      <w:bookmarkEnd w:id="17038"/>
      <w:r>
        <w:rPr>
          <w:rtl/>
        </w:rPr>
        <w:t xml:space="preserve">שיוצרת </w:t>
      </w:r>
      <w:bookmarkStart w:id="17039" w:name="_ETM_Q51_440450"/>
      <w:bookmarkEnd w:id="17039"/>
      <w:r>
        <w:rPr>
          <w:rtl/>
        </w:rPr>
        <w:t>אי</w:t>
      </w:r>
      <w:bookmarkStart w:id="17040" w:name="_ETM_Q51_440600"/>
      <w:bookmarkEnd w:id="17040"/>
      <w:r>
        <w:rPr>
          <w:rFonts w:hint="cs"/>
          <w:rtl/>
        </w:rPr>
        <w:t>-</w:t>
      </w:r>
      <w:r>
        <w:rPr>
          <w:rtl/>
        </w:rPr>
        <w:t xml:space="preserve">שוויון </w:t>
      </w:r>
      <w:bookmarkStart w:id="17041" w:name="_ETM_Q51_441470"/>
      <w:bookmarkEnd w:id="17041"/>
      <w:r>
        <w:rPr>
          <w:rtl/>
        </w:rPr>
        <w:t>בנטל</w:t>
      </w:r>
      <w:r>
        <w:rPr>
          <w:rFonts w:hint="cs"/>
          <w:rtl/>
        </w:rPr>
        <w:t>,</w:t>
      </w:r>
      <w:r>
        <w:rPr>
          <w:rtl/>
        </w:rPr>
        <w:t xml:space="preserve"> </w:t>
      </w:r>
      <w:bookmarkStart w:id="17042" w:name="_ETM_Q51_442600"/>
      <w:bookmarkEnd w:id="17042"/>
      <w:r>
        <w:rPr>
          <w:rtl/>
        </w:rPr>
        <w:t>בצבא</w:t>
      </w:r>
      <w:r>
        <w:rPr>
          <w:rFonts w:hint="cs"/>
          <w:rtl/>
        </w:rPr>
        <w:t>,</w:t>
      </w:r>
      <w:r>
        <w:rPr>
          <w:rtl/>
        </w:rPr>
        <w:t xml:space="preserve"> </w:t>
      </w:r>
      <w:bookmarkStart w:id="17043" w:name="_ETM_Q51_443990"/>
      <w:bookmarkEnd w:id="17043"/>
      <w:r>
        <w:rPr>
          <w:rtl/>
        </w:rPr>
        <w:t>בתעסוקה</w:t>
      </w:r>
      <w:r>
        <w:rPr>
          <w:rFonts w:hint="cs"/>
          <w:rtl/>
        </w:rPr>
        <w:t>,</w:t>
      </w:r>
      <w:r>
        <w:rPr>
          <w:rtl/>
        </w:rPr>
        <w:t xml:space="preserve"> </w:t>
      </w:r>
      <w:bookmarkStart w:id="17044" w:name="_ETM_Q51_445639"/>
      <w:bookmarkEnd w:id="17044"/>
      <w:r>
        <w:rPr>
          <w:rtl/>
        </w:rPr>
        <w:t xml:space="preserve">ומתגמלת </w:t>
      </w:r>
      <w:bookmarkStart w:id="17045" w:name="_ETM_Q51_446660"/>
      <w:bookmarkEnd w:id="17045"/>
      <w:r>
        <w:rPr>
          <w:rtl/>
        </w:rPr>
        <w:t>בטלה</w:t>
      </w:r>
      <w:r>
        <w:rPr>
          <w:rFonts w:hint="cs"/>
          <w:rtl/>
        </w:rPr>
        <w:t xml:space="preserve">; </w:t>
      </w:r>
      <w:bookmarkStart w:id="17046" w:name="_ETM_Q51_448390"/>
      <w:bookmarkStart w:id="17047" w:name="_ETM_Q51_448630"/>
      <w:bookmarkStart w:id="17048" w:name="_ETM_Q51_457310"/>
      <w:bookmarkStart w:id="17049" w:name="_ETM_Q51_457415"/>
      <w:bookmarkStart w:id="17050" w:name="_ETM_Q51_457478"/>
      <w:bookmarkStart w:id="17051" w:name="_ETM_Q51_457533"/>
      <w:bookmarkEnd w:id="17046"/>
      <w:bookmarkEnd w:id="17047"/>
      <w:bookmarkEnd w:id="17048"/>
      <w:bookmarkEnd w:id="17049"/>
      <w:bookmarkEnd w:id="17050"/>
      <w:bookmarkEnd w:id="17051"/>
      <w:r>
        <w:rPr>
          <w:rtl/>
        </w:rPr>
        <w:t xml:space="preserve">ממשלה </w:t>
      </w:r>
      <w:bookmarkStart w:id="17052" w:name="_ETM_Q51_449470"/>
      <w:bookmarkEnd w:id="17052"/>
      <w:r>
        <w:rPr>
          <w:rtl/>
        </w:rPr>
        <w:t xml:space="preserve">שבה </w:t>
      </w:r>
      <w:bookmarkStart w:id="17053" w:name="_ETM_Q51_449830"/>
      <w:bookmarkEnd w:id="17053"/>
      <w:r>
        <w:rPr>
          <w:rtl/>
        </w:rPr>
        <w:t xml:space="preserve">ראש </w:t>
      </w:r>
      <w:bookmarkStart w:id="17054" w:name="_ETM_Q51_450100"/>
      <w:bookmarkEnd w:id="17054"/>
      <w:r>
        <w:rPr>
          <w:rtl/>
        </w:rPr>
        <w:t xml:space="preserve">הממשלה </w:t>
      </w:r>
      <w:bookmarkStart w:id="17055" w:name="_ETM_Q51_451370"/>
      <w:bookmarkEnd w:id="17055"/>
      <w:r>
        <w:rPr>
          <w:rtl/>
        </w:rPr>
        <w:t xml:space="preserve">נותן </w:t>
      </w:r>
      <w:bookmarkStart w:id="17056" w:name="_ETM_Q51_451970"/>
      <w:bookmarkEnd w:id="17056"/>
      <w:r>
        <w:rPr>
          <w:rtl/>
        </w:rPr>
        <w:t xml:space="preserve">לקולות </w:t>
      </w:r>
      <w:bookmarkStart w:id="17057" w:name="_ETM_Q51_452600"/>
      <w:bookmarkEnd w:id="17057"/>
      <w:r>
        <w:rPr>
          <w:rtl/>
        </w:rPr>
        <w:t xml:space="preserve">הקיצוניים </w:t>
      </w:r>
      <w:bookmarkStart w:id="17058" w:name="_ETM_Q51_454069"/>
      <w:bookmarkEnd w:id="17058"/>
      <w:r>
        <w:rPr>
          <w:rtl/>
        </w:rPr>
        <w:t xml:space="preserve">להכתיב </w:t>
      </w:r>
      <w:bookmarkStart w:id="17059" w:name="_ETM_Q51_455060"/>
      <w:bookmarkEnd w:id="17059"/>
      <w:r>
        <w:rPr>
          <w:rtl/>
        </w:rPr>
        <w:t xml:space="preserve">את </w:t>
      </w:r>
      <w:bookmarkStart w:id="17060" w:name="_ETM_Q51_455270"/>
      <w:bookmarkEnd w:id="17060"/>
      <w:r>
        <w:rPr>
          <w:rtl/>
        </w:rPr>
        <w:t>הטון</w:t>
      </w:r>
      <w:r>
        <w:rPr>
          <w:rFonts w:hint="cs"/>
          <w:rtl/>
        </w:rPr>
        <w:t>.</w:t>
      </w:r>
      <w:r>
        <w:rPr>
          <w:rtl/>
        </w:rPr>
        <w:t xml:space="preserve"> </w:t>
      </w:r>
      <w:bookmarkStart w:id="17061" w:name="_ETM_Q51_456699"/>
      <w:bookmarkEnd w:id="17061"/>
      <w:r>
        <w:rPr>
          <w:rtl/>
        </w:rPr>
        <w:t xml:space="preserve">ודי </w:t>
      </w:r>
      <w:bookmarkStart w:id="17062" w:name="_ETM_Q51_457240"/>
      <w:bookmarkEnd w:id="17062"/>
      <w:r>
        <w:rPr>
          <w:rtl/>
        </w:rPr>
        <w:t xml:space="preserve">להתבונן </w:t>
      </w:r>
      <w:bookmarkStart w:id="17063" w:name="_ETM_Q51_457930"/>
      <w:bookmarkEnd w:id="17063"/>
      <w:r>
        <w:rPr>
          <w:rtl/>
        </w:rPr>
        <w:t xml:space="preserve">בכמה </w:t>
      </w:r>
      <w:bookmarkStart w:id="17064" w:name="_ETM_Q51_458380"/>
      <w:bookmarkEnd w:id="17064"/>
      <w:r>
        <w:rPr>
          <w:rtl/>
        </w:rPr>
        <w:t xml:space="preserve">דוגמאות </w:t>
      </w:r>
      <w:bookmarkStart w:id="17065" w:name="_ETM_Q51_458949"/>
      <w:bookmarkEnd w:id="17065"/>
      <w:r>
        <w:rPr>
          <w:rtl/>
        </w:rPr>
        <w:t xml:space="preserve">מהשבוע </w:t>
      </w:r>
      <w:bookmarkStart w:id="17066" w:name="_ETM_Q51_459669"/>
      <w:bookmarkEnd w:id="17066"/>
      <w:r>
        <w:rPr>
          <w:rFonts w:hint="cs"/>
          <w:rtl/>
        </w:rPr>
        <w:t>ה</w:t>
      </w:r>
      <w:r>
        <w:rPr>
          <w:rtl/>
        </w:rPr>
        <w:t>חולף</w:t>
      </w:r>
      <w:r>
        <w:rPr>
          <w:rFonts w:hint="cs"/>
          <w:rtl/>
        </w:rPr>
        <w:t>:</w:t>
      </w:r>
      <w:r>
        <w:rPr>
          <w:rtl/>
        </w:rPr>
        <w:t xml:space="preserve"> </w:t>
      </w:r>
      <w:bookmarkStart w:id="17067" w:name="_ETM_Q51_461540"/>
      <w:bookmarkEnd w:id="17067"/>
      <w:r>
        <w:rPr>
          <w:rtl/>
        </w:rPr>
        <w:t xml:space="preserve">שר </w:t>
      </w:r>
      <w:bookmarkStart w:id="17068" w:name="_ETM_Q51_462020"/>
      <w:bookmarkEnd w:id="17068"/>
      <w:r>
        <w:rPr>
          <w:rtl/>
        </w:rPr>
        <w:t xml:space="preserve">ביטחון </w:t>
      </w:r>
      <w:bookmarkStart w:id="17069" w:name="_ETM_Q51_462589"/>
      <w:bookmarkEnd w:id="17069"/>
      <w:r>
        <w:rPr>
          <w:rFonts w:hint="cs"/>
          <w:rtl/>
        </w:rPr>
        <w:t>ב'</w:t>
      </w:r>
      <w:r>
        <w:rPr>
          <w:rtl/>
        </w:rPr>
        <w:t xml:space="preserve"> </w:t>
      </w:r>
      <w:bookmarkStart w:id="17070" w:name="_ETM_Q51_463520"/>
      <w:bookmarkEnd w:id="17070"/>
      <w:r>
        <w:rPr>
          <w:rtl/>
        </w:rPr>
        <w:t xml:space="preserve">מערער </w:t>
      </w:r>
      <w:bookmarkStart w:id="17071" w:name="_ETM_Q51_464089"/>
      <w:bookmarkEnd w:id="17071"/>
      <w:r>
        <w:rPr>
          <w:rtl/>
        </w:rPr>
        <w:t xml:space="preserve">על </w:t>
      </w:r>
      <w:bookmarkStart w:id="17072" w:name="_ETM_Q51_464210"/>
      <w:bookmarkEnd w:id="17072"/>
      <w:r>
        <w:rPr>
          <w:rtl/>
        </w:rPr>
        <w:t xml:space="preserve">שר </w:t>
      </w:r>
      <w:bookmarkStart w:id="17073" w:name="_ETM_Q51_464480"/>
      <w:bookmarkEnd w:id="17073"/>
      <w:r>
        <w:rPr>
          <w:rtl/>
        </w:rPr>
        <w:t xml:space="preserve">ביטחון </w:t>
      </w:r>
      <w:bookmarkStart w:id="17074" w:name="_ETM_Q51_465050"/>
      <w:bookmarkEnd w:id="17074"/>
      <w:r>
        <w:rPr>
          <w:rtl/>
        </w:rPr>
        <w:t>א</w:t>
      </w:r>
      <w:r>
        <w:rPr>
          <w:rFonts w:hint="cs"/>
          <w:rtl/>
        </w:rPr>
        <w:t>',</w:t>
      </w:r>
      <w:r>
        <w:rPr>
          <w:rtl/>
        </w:rPr>
        <w:t xml:space="preserve"> </w:t>
      </w:r>
      <w:bookmarkStart w:id="17075" w:name="_ETM_Q51_466040"/>
      <w:bookmarkEnd w:id="17075"/>
      <w:r>
        <w:rPr>
          <w:rtl/>
        </w:rPr>
        <w:t xml:space="preserve">ושואף </w:t>
      </w:r>
      <w:bookmarkStart w:id="17076" w:name="_ETM_Q51_466730"/>
      <w:bookmarkEnd w:id="17076"/>
      <w:r>
        <w:rPr>
          <w:rtl/>
        </w:rPr>
        <w:t xml:space="preserve">לייצר </w:t>
      </w:r>
      <w:bookmarkStart w:id="17077" w:name="_ETM_Q51_467270"/>
      <w:bookmarkEnd w:id="17077"/>
      <w:r>
        <w:rPr>
          <w:rtl/>
        </w:rPr>
        <w:t xml:space="preserve">מצב </w:t>
      </w:r>
      <w:bookmarkStart w:id="17078" w:name="_ETM_Q51_467750"/>
      <w:bookmarkEnd w:id="17078"/>
      <w:r>
        <w:rPr>
          <w:rtl/>
        </w:rPr>
        <w:t xml:space="preserve">כאוטי </w:t>
      </w:r>
      <w:bookmarkStart w:id="17079" w:name="_ETM_Q51_468680"/>
      <w:bookmarkEnd w:id="17079"/>
      <w:r>
        <w:rPr>
          <w:rtl/>
        </w:rPr>
        <w:t xml:space="preserve">במערכת </w:t>
      </w:r>
      <w:bookmarkStart w:id="17080" w:name="_ETM_Q51_469370"/>
      <w:bookmarkEnd w:id="17080"/>
      <w:r>
        <w:rPr>
          <w:rtl/>
        </w:rPr>
        <w:t xml:space="preserve">הביטחון </w:t>
      </w:r>
      <w:bookmarkStart w:id="17081" w:name="_ETM_Q51_469880"/>
      <w:bookmarkEnd w:id="17081"/>
      <w:r>
        <w:rPr>
          <w:rtl/>
        </w:rPr>
        <w:t xml:space="preserve">של </w:t>
      </w:r>
      <w:bookmarkStart w:id="17082" w:name="_ETM_Q51_470029"/>
      <w:bookmarkEnd w:id="17082"/>
      <w:r>
        <w:rPr>
          <w:rtl/>
        </w:rPr>
        <w:t xml:space="preserve">מדינת </w:t>
      </w:r>
      <w:bookmarkStart w:id="17083" w:name="_ETM_Q51_470420"/>
      <w:bookmarkEnd w:id="17083"/>
      <w:r>
        <w:rPr>
          <w:rtl/>
        </w:rPr>
        <w:t>ישראל</w:t>
      </w:r>
      <w:r>
        <w:rPr>
          <w:rFonts w:hint="cs"/>
          <w:rtl/>
        </w:rPr>
        <w:t>,</w:t>
      </w:r>
      <w:r>
        <w:rPr>
          <w:rtl/>
        </w:rPr>
        <w:t xml:space="preserve"> </w:t>
      </w:r>
      <w:bookmarkStart w:id="17084" w:name="_ETM_Q51_471930"/>
      <w:bookmarkEnd w:id="17084"/>
      <w:r>
        <w:rPr>
          <w:rtl/>
        </w:rPr>
        <w:t xml:space="preserve">בעוד </w:t>
      </w:r>
      <w:bookmarkStart w:id="17085" w:name="_ETM_Q51_472350"/>
      <w:bookmarkEnd w:id="17085"/>
      <w:r>
        <w:rPr>
          <w:rtl/>
        </w:rPr>
        <w:t xml:space="preserve">שראש </w:t>
      </w:r>
      <w:bookmarkStart w:id="17086" w:name="_ETM_Q51_472770"/>
      <w:bookmarkEnd w:id="17086"/>
      <w:r>
        <w:rPr>
          <w:rFonts w:hint="cs"/>
          <w:rtl/>
        </w:rPr>
        <w:t>ה</w:t>
      </w:r>
      <w:r>
        <w:rPr>
          <w:rtl/>
        </w:rPr>
        <w:t xml:space="preserve">ממשלה </w:t>
      </w:r>
      <w:bookmarkStart w:id="17087" w:name="_ETM_Q51_473880"/>
      <w:bookmarkEnd w:id="17087"/>
      <w:r>
        <w:rPr>
          <w:rtl/>
        </w:rPr>
        <w:t xml:space="preserve">בוחר </w:t>
      </w:r>
      <w:bookmarkStart w:id="17088" w:name="_ETM_Q51_474419"/>
      <w:bookmarkEnd w:id="17088"/>
      <w:r>
        <w:rPr>
          <w:rtl/>
        </w:rPr>
        <w:t xml:space="preserve">לא </w:t>
      </w:r>
      <w:bookmarkStart w:id="17089" w:name="_ETM_Q51_474570"/>
      <w:bookmarkEnd w:id="17089"/>
      <w:r>
        <w:rPr>
          <w:rtl/>
        </w:rPr>
        <w:t>להחליט</w:t>
      </w:r>
      <w:r>
        <w:rPr>
          <w:rFonts w:hint="cs"/>
          <w:rtl/>
        </w:rPr>
        <w:t>,</w:t>
      </w:r>
      <w:r>
        <w:rPr>
          <w:rtl/>
        </w:rPr>
        <w:t xml:space="preserve"> </w:t>
      </w:r>
      <w:bookmarkStart w:id="17090" w:name="_ETM_Q51_475770"/>
      <w:bookmarkEnd w:id="17090"/>
      <w:r>
        <w:rPr>
          <w:rtl/>
        </w:rPr>
        <w:t xml:space="preserve">או </w:t>
      </w:r>
      <w:bookmarkStart w:id="17091" w:name="_ETM_Q51_475919"/>
      <w:bookmarkEnd w:id="17091"/>
      <w:r>
        <w:rPr>
          <w:rtl/>
        </w:rPr>
        <w:t xml:space="preserve">גרוע </w:t>
      </w:r>
      <w:bookmarkStart w:id="17092" w:name="_ETM_Q51_476400"/>
      <w:bookmarkEnd w:id="17092"/>
      <w:r>
        <w:rPr>
          <w:rtl/>
        </w:rPr>
        <w:t>מכך</w:t>
      </w:r>
      <w:r>
        <w:rPr>
          <w:rFonts w:hint="cs"/>
          <w:rtl/>
        </w:rPr>
        <w:t>,</w:t>
      </w:r>
      <w:r>
        <w:rPr>
          <w:rtl/>
        </w:rPr>
        <w:t xml:space="preserve"> </w:t>
      </w:r>
      <w:bookmarkStart w:id="17093" w:name="_ETM_Q51_477440"/>
      <w:bookmarkEnd w:id="17093"/>
      <w:r>
        <w:rPr>
          <w:rtl/>
        </w:rPr>
        <w:t xml:space="preserve">להחליט </w:t>
      </w:r>
      <w:bookmarkStart w:id="17094" w:name="_ETM_Q51_478160"/>
      <w:bookmarkEnd w:id="17094"/>
      <w:r>
        <w:rPr>
          <w:rtl/>
        </w:rPr>
        <w:t xml:space="preserve">החלטות </w:t>
      </w:r>
      <w:bookmarkStart w:id="17095" w:name="_ETM_Q51_478700"/>
      <w:bookmarkEnd w:id="17095"/>
      <w:r>
        <w:rPr>
          <w:rtl/>
        </w:rPr>
        <w:t>סותרות</w:t>
      </w:r>
      <w:r>
        <w:rPr>
          <w:rFonts w:hint="cs"/>
          <w:rtl/>
        </w:rPr>
        <w:t>.</w:t>
      </w:r>
      <w:r>
        <w:rPr>
          <w:rtl/>
        </w:rPr>
        <w:t xml:space="preserve"> </w:t>
      </w:r>
      <w:bookmarkStart w:id="17096" w:name="_ETM_Q51_479889"/>
      <w:bookmarkEnd w:id="17096"/>
      <w:r>
        <w:rPr>
          <w:rtl/>
        </w:rPr>
        <w:t xml:space="preserve">בהסכמים </w:t>
      </w:r>
      <w:bookmarkStart w:id="17097" w:name="_ETM_Q51_480550"/>
      <w:bookmarkEnd w:id="17097"/>
      <w:r>
        <w:rPr>
          <w:rtl/>
        </w:rPr>
        <w:t xml:space="preserve">הקואליציוניים </w:t>
      </w:r>
      <w:bookmarkStart w:id="17098" w:name="_ETM_Q51_480000"/>
      <w:bookmarkStart w:id="17099" w:name="_ETM_Q51_481140"/>
      <w:bookmarkEnd w:id="17098"/>
      <w:bookmarkEnd w:id="17099"/>
      <w:r>
        <w:rPr>
          <w:rtl/>
        </w:rPr>
        <w:t xml:space="preserve">ניתנו </w:t>
      </w:r>
      <w:bookmarkStart w:id="17100" w:name="_ETM_Q51_481469"/>
      <w:bookmarkEnd w:id="17100"/>
      <w:r>
        <w:rPr>
          <w:rtl/>
        </w:rPr>
        <w:t xml:space="preserve">סמכויות </w:t>
      </w:r>
      <w:bookmarkStart w:id="17101" w:name="_ETM_Q51_482100"/>
      <w:bookmarkEnd w:id="17101"/>
      <w:r>
        <w:rPr>
          <w:rFonts w:hint="cs"/>
          <w:rtl/>
        </w:rPr>
        <w:t>מרחיבות</w:t>
      </w:r>
      <w:r>
        <w:rPr>
          <w:rtl/>
        </w:rPr>
        <w:t xml:space="preserve"> </w:t>
      </w:r>
      <w:bookmarkStart w:id="17102" w:name="_ETM_Q51_482610"/>
      <w:bookmarkEnd w:id="17102"/>
      <w:r>
        <w:rPr>
          <w:rtl/>
        </w:rPr>
        <w:t xml:space="preserve">לשר </w:t>
      </w:r>
      <w:bookmarkStart w:id="17103" w:name="_ETM_Q51_482939"/>
      <w:bookmarkEnd w:id="17103"/>
      <w:r>
        <w:rPr>
          <w:rtl/>
        </w:rPr>
        <w:t xml:space="preserve">ביטחון </w:t>
      </w:r>
      <w:bookmarkStart w:id="17104" w:name="_ETM_Q51_483510"/>
      <w:bookmarkEnd w:id="17104"/>
      <w:r>
        <w:rPr>
          <w:rFonts w:hint="cs"/>
          <w:rtl/>
        </w:rPr>
        <w:t>ב',</w:t>
      </w:r>
      <w:r>
        <w:rPr>
          <w:rtl/>
        </w:rPr>
        <w:t xml:space="preserve"> </w:t>
      </w:r>
      <w:bookmarkStart w:id="17105" w:name="_ETM_Q51_484259"/>
      <w:bookmarkEnd w:id="17105"/>
      <w:r>
        <w:rPr>
          <w:rtl/>
        </w:rPr>
        <w:t>ובפועל</w:t>
      </w:r>
      <w:r>
        <w:rPr>
          <w:rFonts w:hint="cs"/>
          <w:rtl/>
        </w:rPr>
        <w:t>,</w:t>
      </w:r>
      <w:r>
        <w:rPr>
          <w:rtl/>
        </w:rPr>
        <w:t xml:space="preserve"> </w:t>
      </w:r>
      <w:bookmarkStart w:id="17106" w:name="_ETM_Q51_485569"/>
      <w:bookmarkEnd w:id="17106"/>
      <w:r>
        <w:rPr>
          <w:rtl/>
        </w:rPr>
        <w:t xml:space="preserve">כמו </w:t>
      </w:r>
      <w:bookmarkStart w:id="17107" w:name="_ETM_Q51_485839"/>
      <w:bookmarkEnd w:id="17107"/>
      <w:r>
        <w:rPr>
          <w:rtl/>
        </w:rPr>
        <w:t>שניבאנו</w:t>
      </w:r>
      <w:r>
        <w:rPr>
          <w:rFonts w:hint="cs"/>
          <w:rtl/>
        </w:rPr>
        <w:t>,</w:t>
      </w:r>
      <w:r>
        <w:rPr>
          <w:rtl/>
        </w:rPr>
        <w:t xml:space="preserve"> </w:t>
      </w:r>
      <w:bookmarkStart w:id="17108" w:name="_ETM_Q51_487169"/>
      <w:bookmarkEnd w:id="17108"/>
      <w:r>
        <w:rPr>
          <w:rtl/>
        </w:rPr>
        <w:t xml:space="preserve">ראינו </w:t>
      </w:r>
      <w:bookmarkStart w:id="17109" w:name="_ETM_Q51_487649"/>
      <w:bookmarkEnd w:id="17109"/>
      <w:r>
        <w:rPr>
          <w:rtl/>
        </w:rPr>
        <w:t xml:space="preserve">שאין </w:t>
      </w:r>
      <w:bookmarkStart w:id="17110" w:name="_ETM_Q51_488010"/>
      <w:bookmarkEnd w:id="17110"/>
      <w:r>
        <w:rPr>
          <w:rtl/>
        </w:rPr>
        <w:t xml:space="preserve">יכולת </w:t>
      </w:r>
      <w:bookmarkStart w:id="17111" w:name="_ETM_Q51_488519"/>
      <w:bookmarkEnd w:id="17111"/>
      <w:r>
        <w:rPr>
          <w:rtl/>
        </w:rPr>
        <w:t xml:space="preserve">להכיל </w:t>
      </w:r>
      <w:bookmarkStart w:id="17112" w:name="_ETM_Q51_489000"/>
      <w:bookmarkEnd w:id="17112"/>
      <w:r>
        <w:rPr>
          <w:rtl/>
        </w:rPr>
        <w:t xml:space="preserve">שני </w:t>
      </w:r>
      <w:bookmarkStart w:id="17113" w:name="_ETM_Q51_489269"/>
      <w:bookmarkEnd w:id="17113"/>
      <w:r>
        <w:rPr>
          <w:rtl/>
        </w:rPr>
        <w:t xml:space="preserve">שרי </w:t>
      </w:r>
      <w:bookmarkStart w:id="17114" w:name="_ETM_Q51_489599"/>
      <w:bookmarkEnd w:id="17114"/>
      <w:r>
        <w:rPr>
          <w:rtl/>
        </w:rPr>
        <w:t xml:space="preserve">ביטחון </w:t>
      </w:r>
      <w:bookmarkStart w:id="17115" w:name="_ETM_Q51_490440"/>
      <w:bookmarkEnd w:id="17115"/>
      <w:r>
        <w:rPr>
          <w:rtl/>
        </w:rPr>
        <w:t xml:space="preserve">באזור </w:t>
      </w:r>
      <w:bookmarkStart w:id="17116" w:name="_ETM_Q51_491070"/>
      <w:bookmarkEnd w:id="17116"/>
      <w:r>
        <w:rPr>
          <w:rtl/>
        </w:rPr>
        <w:t xml:space="preserve">עתיר </w:t>
      </w:r>
      <w:bookmarkStart w:id="17117" w:name="_ETM_Q51_491459"/>
      <w:bookmarkEnd w:id="17117"/>
      <w:r>
        <w:rPr>
          <w:rtl/>
        </w:rPr>
        <w:t xml:space="preserve">אתגרים </w:t>
      </w:r>
      <w:bookmarkStart w:id="17118" w:name="_ETM_Q51_491910"/>
      <w:bookmarkEnd w:id="17118"/>
      <w:r>
        <w:rPr>
          <w:rtl/>
        </w:rPr>
        <w:t xml:space="preserve">ביטחוניים </w:t>
      </w:r>
      <w:bookmarkStart w:id="17119" w:name="_ETM_Q51_493070"/>
      <w:bookmarkEnd w:id="17119"/>
      <w:r>
        <w:rPr>
          <w:rtl/>
        </w:rPr>
        <w:t xml:space="preserve">ולפגוע </w:t>
      </w:r>
      <w:bookmarkStart w:id="17120" w:name="_ETM_Q51_494389"/>
      <w:bookmarkEnd w:id="17120"/>
      <w:r>
        <w:rPr>
          <w:rtl/>
        </w:rPr>
        <w:t xml:space="preserve">בעקרון </w:t>
      </w:r>
      <w:bookmarkStart w:id="17121" w:name="_ETM_Q51_495379"/>
      <w:bookmarkEnd w:id="17121"/>
      <w:r>
        <w:rPr>
          <w:rtl/>
        </w:rPr>
        <w:t xml:space="preserve">אחדות </w:t>
      </w:r>
      <w:bookmarkStart w:id="17122" w:name="_ETM_Q51_495860"/>
      <w:bookmarkEnd w:id="17122"/>
      <w:r>
        <w:rPr>
          <w:rtl/>
        </w:rPr>
        <w:t>הפיקוד</w:t>
      </w:r>
      <w:r>
        <w:rPr>
          <w:rFonts w:hint="cs"/>
          <w:rtl/>
        </w:rPr>
        <w:t>.</w:t>
      </w:r>
      <w:r>
        <w:rPr>
          <w:rtl/>
        </w:rPr>
        <w:t xml:space="preserve"> </w:t>
      </w:r>
      <w:bookmarkStart w:id="17123" w:name="_ETM_Q51_498909"/>
      <w:bookmarkEnd w:id="17123"/>
    </w:p>
    <w:p w:rsidR="00415BCA" w:rsidRDefault="00415BCA" w:rsidP="004F6017">
      <w:pPr>
        <w:rPr>
          <w:rtl/>
        </w:rPr>
      </w:pPr>
      <w:bookmarkStart w:id="17124" w:name="_ETM_Q51_500308"/>
      <w:bookmarkStart w:id="17125" w:name="_ETM_Q51_500410"/>
      <w:bookmarkEnd w:id="17124"/>
      <w:bookmarkEnd w:id="17125"/>
    </w:p>
    <w:p w:rsidR="00415BCA" w:rsidRDefault="00415BCA" w:rsidP="004F6017">
      <w:pPr>
        <w:rPr>
          <w:rtl/>
        </w:rPr>
      </w:pPr>
      <w:bookmarkStart w:id="17126" w:name="_ETM_Q51_500452"/>
      <w:bookmarkStart w:id="17127" w:name="_ETM_Q51_500523"/>
      <w:bookmarkEnd w:id="17126"/>
      <w:bookmarkEnd w:id="17127"/>
      <w:r>
        <w:rPr>
          <w:rtl/>
        </w:rPr>
        <w:t xml:space="preserve">שר </w:t>
      </w:r>
      <w:bookmarkStart w:id="17128" w:name="_ETM_Q51_499300"/>
      <w:bookmarkEnd w:id="17128"/>
      <w:r>
        <w:rPr>
          <w:rtl/>
        </w:rPr>
        <w:t xml:space="preserve">תקשורת </w:t>
      </w:r>
      <w:bookmarkStart w:id="17129" w:name="_ETM_Q51_500900"/>
      <w:bookmarkEnd w:id="17129"/>
      <w:r>
        <w:rPr>
          <w:rtl/>
        </w:rPr>
        <w:t xml:space="preserve">שבמקום </w:t>
      </w:r>
      <w:bookmarkStart w:id="17130" w:name="_ETM_Q51_501919"/>
      <w:bookmarkEnd w:id="17130"/>
      <w:r>
        <w:rPr>
          <w:rtl/>
        </w:rPr>
        <w:t xml:space="preserve">לתעל </w:t>
      </w:r>
      <w:bookmarkStart w:id="17131" w:name="_ETM_Q51_502369"/>
      <w:bookmarkEnd w:id="17131"/>
      <w:r>
        <w:rPr>
          <w:rFonts w:hint="cs"/>
          <w:rtl/>
        </w:rPr>
        <w:t>את מלוא המרץ שלו</w:t>
      </w:r>
      <w:r>
        <w:rPr>
          <w:rtl/>
        </w:rPr>
        <w:t xml:space="preserve"> </w:t>
      </w:r>
      <w:bookmarkStart w:id="17132" w:name="_ETM_Q51_504550"/>
      <w:bookmarkEnd w:id="17132"/>
      <w:r>
        <w:rPr>
          <w:rtl/>
        </w:rPr>
        <w:t xml:space="preserve">לפיתוח </w:t>
      </w:r>
      <w:bookmarkStart w:id="17133" w:name="_ETM_Q51_505239"/>
      <w:bookmarkEnd w:id="17133"/>
      <w:r>
        <w:rPr>
          <w:rtl/>
        </w:rPr>
        <w:t xml:space="preserve">תשתיות </w:t>
      </w:r>
      <w:bookmarkStart w:id="17134" w:name="_ETM_Q51_505779"/>
      <w:bookmarkEnd w:id="17134"/>
      <w:r>
        <w:rPr>
          <w:rtl/>
        </w:rPr>
        <w:t>תקשורת</w:t>
      </w:r>
      <w:r>
        <w:rPr>
          <w:rFonts w:hint="cs"/>
          <w:rtl/>
        </w:rPr>
        <w:t>,</w:t>
      </w:r>
      <w:r>
        <w:rPr>
          <w:rtl/>
        </w:rPr>
        <w:t xml:space="preserve"> </w:t>
      </w:r>
      <w:bookmarkStart w:id="17135" w:name="_ETM_Q51_506949"/>
      <w:bookmarkEnd w:id="17135"/>
      <w:r>
        <w:rPr>
          <w:rFonts w:hint="cs"/>
          <w:rtl/>
        </w:rPr>
        <w:t>להאצת</w:t>
      </w:r>
      <w:r>
        <w:rPr>
          <w:rtl/>
        </w:rPr>
        <w:t xml:space="preserve"> </w:t>
      </w:r>
      <w:bookmarkStart w:id="17136" w:name="_ETM_Q51_507759"/>
      <w:bookmarkEnd w:id="17136"/>
      <w:r>
        <w:rPr>
          <w:rtl/>
        </w:rPr>
        <w:t xml:space="preserve">פרויקט </w:t>
      </w:r>
      <w:bookmarkStart w:id="17137" w:name="_ETM_Q51_508149"/>
      <w:bookmarkEnd w:id="17137"/>
      <w:r>
        <w:rPr>
          <w:rtl/>
        </w:rPr>
        <w:t xml:space="preserve">הסיבים </w:t>
      </w:r>
      <w:bookmarkStart w:id="17138" w:name="_ETM_Q51_508599"/>
      <w:bookmarkEnd w:id="17138"/>
      <w:r>
        <w:rPr>
          <w:rtl/>
        </w:rPr>
        <w:t>האופטיים</w:t>
      </w:r>
      <w:r>
        <w:rPr>
          <w:rFonts w:hint="cs"/>
          <w:rtl/>
        </w:rPr>
        <w:t>,</w:t>
      </w:r>
      <w:r>
        <w:rPr>
          <w:rtl/>
        </w:rPr>
        <w:t xml:space="preserve"> </w:t>
      </w:r>
      <w:bookmarkStart w:id="17139" w:name="_ETM_Q51_509890"/>
      <w:bookmarkEnd w:id="17139"/>
      <w:r>
        <w:rPr>
          <w:rtl/>
        </w:rPr>
        <w:t xml:space="preserve">מצהיר </w:t>
      </w:r>
      <w:bookmarkStart w:id="17140" w:name="_ETM_Q51_510759"/>
      <w:bookmarkEnd w:id="17140"/>
      <w:r>
        <w:rPr>
          <w:rtl/>
        </w:rPr>
        <w:t xml:space="preserve">הצהרות </w:t>
      </w:r>
      <w:bookmarkStart w:id="17141" w:name="_ETM_Q51_511659"/>
      <w:bookmarkEnd w:id="17141"/>
      <w:r>
        <w:rPr>
          <w:rtl/>
        </w:rPr>
        <w:t xml:space="preserve">המטילות </w:t>
      </w:r>
      <w:bookmarkStart w:id="17142" w:name="_ETM_Q51_512500"/>
      <w:bookmarkEnd w:id="17142"/>
      <w:r>
        <w:rPr>
          <w:rtl/>
        </w:rPr>
        <w:t xml:space="preserve">אימה </w:t>
      </w:r>
      <w:bookmarkStart w:id="17143" w:name="_ETM_Q51_513399"/>
      <w:bookmarkEnd w:id="17143"/>
      <w:r>
        <w:rPr>
          <w:rtl/>
        </w:rPr>
        <w:t xml:space="preserve">על </w:t>
      </w:r>
      <w:bookmarkStart w:id="17144" w:name="_ETM_Q51_513640"/>
      <w:bookmarkEnd w:id="17144"/>
      <w:r>
        <w:rPr>
          <w:rtl/>
        </w:rPr>
        <w:t xml:space="preserve">ערוצי </w:t>
      </w:r>
      <w:bookmarkStart w:id="17145" w:name="_ETM_Q51_514269"/>
      <w:bookmarkEnd w:id="17145"/>
      <w:r>
        <w:rPr>
          <w:rtl/>
        </w:rPr>
        <w:t>התקשורת</w:t>
      </w:r>
      <w:r>
        <w:rPr>
          <w:rFonts w:hint="cs"/>
          <w:rtl/>
        </w:rPr>
        <w:t>,</w:t>
      </w:r>
      <w:r>
        <w:rPr>
          <w:rtl/>
        </w:rPr>
        <w:t xml:space="preserve"> </w:t>
      </w:r>
      <w:bookmarkStart w:id="17146" w:name="_ETM_Q51_515580"/>
      <w:bookmarkEnd w:id="17146"/>
      <w:r>
        <w:rPr>
          <w:rtl/>
        </w:rPr>
        <w:t xml:space="preserve">ובתוך </w:t>
      </w:r>
      <w:bookmarkStart w:id="17147" w:name="_ETM_Q51_516180"/>
      <w:bookmarkEnd w:id="17147"/>
      <w:r>
        <w:rPr>
          <w:rtl/>
        </w:rPr>
        <w:t xml:space="preserve">כך </w:t>
      </w:r>
      <w:bookmarkStart w:id="17148" w:name="_ETM_Q51_517010"/>
      <w:bookmarkEnd w:id="17148"/>
      <w:r>
        <w:rPr>
          <w:rtl/>
        </w:rPr>
        <w:t xml:space="preserve">סגירת </w:t>
      </w:r>
      <w:bookmarkStart w:id="17149" w:name="_ETM_Q51_518149"/>
      <w:bookmarkEnd w:id="17149"/>
      <w:r>
        <w:rPr>
          <w:rtl/>
        </w:rPr>
        <w:t xml:space="preserve">ערוצים </w:t>
      </w:r>
      <w:bookmarkStart w:id="17150" w:name="_ETM_Q51_518749"/>
      <w:bookmarkEnd w:id="17150"/>
      <w:r>
        <w:rPr>
          <w:rtl/>
        </w:rPr>
        <w:t xml:space="preserve">כמו </w:t>
      </w:r>
      <w:bookmarkStart w:id="17151" w:name="_ETM_Q51_518989"/>
      <w:bookmarkEnd w:id="17151"/>
      <w:r>
        <w:rPr>
          <w:rtl/>
        </w:rPr>
        <w:t>כ</w:t>
      </w:r>
      <w:r>
        <w:rPr>
          <w:rFonts w:hint="cs"/>
          <w:rtl/>
        </w:rPr>
        <w:t>א</w:t>
      </w:r>
      <w:r>
        <w:rPr>
          <w:rtl/>
        </w:rPr>
        <w:t xml:space="preserve">ן </w:t>
      </w:r>
      <w:bookmarkStart w:id="17152" w:name="_ETM_Q51_519289"/>
      <w:bookmarkEnd w:id="17152"/>
      <w:r>
        <w:rPr>
          <w:rtl/>
        </w:rPr>
        <w:t>11</w:t>
      </w:r>
      <w:r>
        <w:rPr>
          <w:rFonts w:hint="cs"/>
          <w:rtl/>
        </w:rPr>
        <w:t>,</w:t>
      </w:r>
      <w:r>
        <w:rPr>
          <w:rtl/>
        </w:rPr>
        <w:t xml:space="preserve"> </w:t>
      </w:r>
      <w:bookmarkStart w:id="17153" w:name="_ETM_Q51_520640"/>
      <w:bookmarkEnd w:id="17153"/>
      <w:r>
        <w:rPr>
          <w:rtl/>
        </w:rPr>
        <w:t xml:space="preserve">גלי </w:t>
      </w:r>
      <w:bookmarkStart w:id="17154" w:name="_ETM_Q51_521029"/>
      <w:bookmarkEnd w:id="17154"/>
      <w:r>
        <w:rPr>
          <w:rtl/>
        </w:rPr>
        <w:t>צה"ל</w:t>
      </w:r>
      <w:r>
        <w:rPr>
          <w:rFonts w:hint="cs"/>
          <w:rtl/>
        </w:rPr>
        <w:t>,</w:t>
      </w:r>
      <w:r>
        <w:rPr>
          <w:rtl/>
        </w:rPr>
        <w:t xml:space="preserve"> </w:t>
      </w:r>
      <w:bookmarkStart w:id="17155" w:name="_ETM_Q51_522100"/>
      <w:bookmarkEnd w:id="17155"/>
      <w:r>
        <w:rPr>
          <w:rtl/>
        </w:rPr>
        <w:t xml:space="preserve">שליחת </w:t>
      </w:r>
      <w:bookmarkStart w:id="17156" w:name="_ETM_Q51_522760"/>
      <w:bookmarkEnd w:id="17156"/>
      <w:r>
        <w:rPr>
          <w:rtl/>
        </w:rPr>
        <w:t xml:space="preserve">איומים </w:t>
      </w:r>
      <w:bookmarkStart w:id="17157" w:name="_ETM_Q51_523570"/>
      <w:bookmarkEnd w:id="17157"/>
      <w:r>
        <w:rPr>
          <w:rtl/>
        </w:rPr>
        <w:t xml:space="preserve">על </w:t>
      </w:r>
      <w:bookmarkStart w:id="17158" w:name="_ETM_Q51_523750"/>
      <w:bookmarkEnd w:id="17158"/>
      <w:r>
        <w:rPr>
          <w:rtl/>
        </w:rPr>
        <w:t xml:space="preserve">הורדה </w:t>
      </w:r>
      <w:bookmarkStart w:id="17159" w:name="_ETM_Q51_524230"/>
      <w:bookmarkEnd w:id="17159"/>
      <w:r>
        <w:rPr>
          <w:rtl/>
        </w:rPr>
        <w:t xml:space="preserve">מהמסך </w:t>
      </w:r>
      <w:bookmarkStart w:id="17160" w:name="_ETM_Q51_525550"/>
      <w:bookmarkEnd w:id="17160"/>
      <w:r>
        <w:rPr>
          <w:rtl/>
        </w:rPr>
        <w:t xml:space="preserve">של </w:t>
      </w:r>
      <w:bookmarkStart w:id="17161" w:name="_ETM_Q51_525850"/>
      <w:bookmarkEnd w:id="17161"/>
      <w:r>
        <w:rPr>
          <w:rtl/>
        </w:rPr>
        <w:t xml:space="preserve">תוכניות </w:t>
      </w:r>
      <w:bookmarkStart w:id="17162" w:name="_ETM_Q51_526930"/>
      <w:bookmarkEnd w:id="17162"/>
      <w:r>
        <w:rPr>
          <w:rtl/>
        </w:rPr>
        <w:t xml:space="preserve">שלא </w:t>
      </w:r>
      <w:bookmarkStart w:id="17163" w:name="_ETM_Q51_527410"/>
      <w:bookmarkEnd w:id="17163"/>
      <w:r>
        <w:rPr>
          <w:rtl/>
        </w:rPr>
        <w:t>עו</w:t>
      </w:r>
      <w:r>
        <w:rPr>
          <w:rFonts w:hint="cs"/>
          <w:rtl/>
        </w:rPr>
        <w:t>ל</w:t>
      </w:r>
      <w:r>
        <w:rPr>
          <w:rtl/>
        </w:rPr>
        <w:t xml:space="preserve">ות </w:t>
      </w:r>
      <w:bookmarkStart w:id="17164" w:name="_ETM_Q51_527890"/>
      <w:bookmarkEnd w:id="17164"/>
      <w:r>
        <w:rPr>
          <w:rtl/>
        </w:rPr>
        <w:t xml:space="preserve">בקנה </w:t>
      </w:r>
      <w:bookmarkStart w:id="17165" w:name="_ETM_Q51_528430"/>
      <w:bookmarkEnd w:id="17165"/>
      <w:r>
        <w:rPr>
          <w:rFonts w:hint="cs"/>
          <w:rtl/>
        </w:rPr>
        <w:t>אחד</w:t>
      </w:r>
      <w:r>
        <w:rPr>
          <w:rtl/>
        </w:rPr>
        <w:t xml:space="preserve"> </w:t>
      </w:r>
      <w:bookmarkStart w:id="17166" w:name="_ETM_Q51_529180"/>
      <w:bookmarkEnd w:id="17166"/>
      <w:r>
        <w:rPr>
          <w:rtl/>
        </w:rPr>
        <w:t xml:space="preserve">עם </w:t>
      </w:r>
      <w:bookmarkStart w:id="17167" w:name="_ETM_Q51_529360"/>
      <w:bookmarkEnd w:id="17167"/>
      <w:r>
        <w:rPr>
          <w:rtl/>
        </w:rPr>
        <w:t xml:space="preserve">תפיסת </w:t>
      </w:r>
      <w:bookmarkStart w:id="17168" w:name="_ETM_Q51_529990"/>
      <w:bookmarkEnd w:id="17168"/>
      <w:r>
        <w:rPr>
          <w:rtl/>
        </w:rPr>
        <w:t xml:space="preserve">עולמו </w:t>
      </w:r>
      <w:bookmarkStart w:id="17169" w:name="_ETM_Q51_530440"/>
      <w:bookmarkEnd w:id="17169"/>
      <w:r>
        <w:rPr>
          <w:rtl/>
        </w:rPr>
        <w:t xml:space="preserve">ועם </w:t>
      </w:r>
      <w:bookmarkStart w:id="17170" w:name="_ETM_Q51_530710"/>
      <w:bookmarkEnd w:id="17170"/>
      <w:r>
        <w:rPr>
          <w:rtl/>
        </w:rPr>
        <w:t xml:space="preserve">דעותיו </w:t>
      </w:r>
      <w:bookmarkStart w:id="17171" w:name="_ETM_Q51_531220"/>
      <w:bookmarkEnd w:id="17171"/>
      <w:r>
        <w:rPr>
          <w:rtl/>
        </w:rPr>
        <w:t>האישיות</w:t>
      </w:r>
      <w:r>
        <w:rPr>
          <w:rFonts w:hint="cs"/>
          <w:rtl/>
        </w:rPr>
        <w:t>.</w:t>
      </w:r>
      <w:r>
        <w:rPr>
          <w:rtl/>
        </w:rPr>
        <w:t xml:space="preserve"> </w:t>
      </w:r>
      <w:bookmarkStart w:id="17172" w:name="_ETM_Q51_533020"/>
      <w:bookmarkEnd w:id="17172"/>
    </w:p>
    <w:p w:rsidR="00415BCA" w:rsidRDefault="00415BCA" w:rsidP="004F6017">
      <w:pPr>
        <w:rPr>
          <w:rtl/>
        </w:rPr>
      </w:pPr>
      <w:bookmarkStart w:id="17173" w:name="_ETM_Q51_529916"/>
      <w:bookmarkStart w:id="17174" w:name="_ETM_Q51_529999"/>
      <w:bookmarkEnd w:id="17173"/>
      <w:bookmarkEnd w:id="17174"/>
    </w:p>
    <w:p w:rsidR="00415BCA" w:rsidRDefault="00415BCA" w:rsidP="004F6017">
      <w:pPr>
        <w:rPr>
          <w:rtl/>
        </w:rPr>
      </w:pPr>
      <w:bookmarkStart w:id="17175" w:name="_ETM_Q51_530060"/>
      <w:bookmarkStart w:id="17176" w:name="_ETM_Q51_530148"/>
      <w:bookmarkEnd w:id="17175"/>
      <w:bookmarkEnd w:id="17176"/>
      <w:r>
        <w:rPr>
          <w:rtl/>
        </w:rPr>
        <w:t xml:space="preserve">שר </w:t>
      </w:r>
      <w:bookmarkStart w:id="17177" w:name="_ETM_Q51_533500"/>
      <w:bookmarkEnd w:id="17177"/>
      <w:r>
        <w:rPr>
          <w:rtl/>
        </w:rPr>
        <w:t xml:space="preserve">אוצר </w:t>
      </w:r>
      <w:bookmarkStart w:id="17178" w:name="_ETM_Q51_534690"/>
      <w:bookmarkEnd w:id="17178"/>
      <w:r>
        <w:rPr>
          <w:rtl/>
        </w:rPr>
        <w:t xml:space="preserve">שמשיק </w:t>
      </w:r>
      <w:bookmarkStart w:id="17179" w:name="_ETM_Q51_535589"/>
      <w:bookmarkEnd w:id="17179"/>
      <w:r>
        <w:rPr>
          <w:rtl/>
        </w:rPr>
        <w:t xml:space="preserve">תוכנית </w:t>
      </w:r>
      <w:bookmarkStart w:id="17180" w:name="_ETM_Q51_536039"/>
      <w:bookmarkEnd w:id="17180"/>
      <w:r>
        <w:rPr>
          <w:rtl/>
        </w:rPr>
        <w:t xml:space="preserve">חירום </w:t>
      </w:r>
      <w:bookmarkStart w:id="17181" w:name="_ETM_Q51_536520"/>
      <w:bookmarkEnd w:id="17181"/>
      <w:r>
        <w:rPr>
          <w:rtl/>
        </w:rPr>
        <w:t>כלכלית</w:t>
      </w:r>
      <w:r>
        <w:rPr>
          <w:rFonts w:hint="cs"/>
          <w:rtl/>
        </w:rPr>
        <w:t>,</w:t>
      </w:r>
      <w:r>
        <w:rPr>
          <w:rtl/>
        </w:rPr>
        <w:t xml:space="preserve"> </w:t>
      </w:r>
      <w:bookmarkStart w:id="17182" w:name="_ETM_Q51_537449"/>
      <w:bookmarkEnd w:id="17182"/>
      <w:r>
        <w:rPr>
          <w:rFonts w:hint="cs"/>
          <w:rtl/>
        </w:rPr>
        <w:t>"</w:t>
      </w:r>
      <w:r>
        <w:rPr>
          <w:rtl/>
        </w:rPr>
        <w:t>חירום</w:t>
      </w:r>
      <w:r>
        <w:rPr>
          <w:rFonts w:hint="cs"/>
          <w:rtl/>
        </w:rPr>
        <w:t xml:space="preserve">", לא ממש בשורה </w:t>
      </w:r>
      <w:bookmarkStart w:id="17183" w:name="_ETM_Q51_539751"/>
      <w:bookmarkEnd w:id="17183"/>
      <w:r w:rsidR="00D6059D">
        <w:rPr>
          <w:rFonts w:hint="cs"/>
          <w:rtl/>
        </w:rPr>
        <w:t>– –</w:t>
      </w:r>
    </w:p>
    <w:p w:rsidR="00415BCA" w:rsidRDefault="00415BCA" w:rsidP="004F6017">
      <w:pPr>
        <w:rPr>
          <w:rtl/>
        </w:rPr>
      </w:pPr>
      <w:bookmarkStart w:id="17184" w:name="_ETM_Q51_540327"/>
      <w:bookmarkStart w:id="17185" w:name="_ETM_Q51_540451"/>
      <w:bookmarkEnd w:id="17184"/>
      <w:bookmarkEnd w:id="17185"/>
    </w:p>
    <w:p w:rsidR="00415BCA" w:rsidRDefault="00415BCA" w:rsidP="004F6017">
      <w:pPr>
        <w:pStyle w:val="af6"/>
        <w:keepNext/>
        <w:rPr>
          <w:rtl/>
        </w:rPr>
      </w:pPr>
      <w:bookmarkStart w:id="17186" w:name="_ETM_Q51_540474"/>
      <w:bookmarkStart w:id="17187" w:name="_ETM_Q51_540550"/>
      <w:bookmarkEnd w:id="17186"/>
      <w:bookmarkEnd w:id="17187"/>
      <w:r w:rsidRPr="00EA7A9E">
        <w:rPr>
          <w:rStyle w:val="TagStyle"/>
          <w:rtl/>
        </w:rPr>
        <w:t xml:space="preserve"> &lt;&lt; יור &gt;&gt; </w:t>
      </w:r>
      <w:r>
        <w:rPr>
          <w:rtl/>
        </w:rPr>
        <w:t>היו"ר משה טור פז:</w:t>
      </w:r>
      <w:r w:rsidRPr="00EA7A9E">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bookmarkStart w:id="17188" w:name="_ETM_Q51_537100"/>
      <w:bookmarkEnd w:id="17188"/>
      <w:r>
        <w:rPr>
          <w:rFonts w:hint="cs"/>
          <w:rtl/>
          <w:lang w:eastAsia="he-IL"/>
        </w:rPr>
        <w:t>עוד משפט, חברת הכנסת ניר.</w:t>
      </w:r>
    </w:p>
    <w:p w:rsidR="00415BCA" w:rsidRDefault="00415BCA" w:rsidP="004F6017">
      <w:pPr>
        <w:rPr>
          <w:rtl/>
          <w:lang w:eastAsia="he-IL"/>
        </w:rPr>
      </w:pPr>
      <w:bookmarkStart w:id="17189" w:name="_ETM_Q51_538587"/>
      <w:bookmarkStart w:id="17190" w:name="_ETM_Q51_538656"/>
      <w:bookmarkEnd w:id="17189"/>
      <w:bookmarkEnd w:id="17190"/>
    </w:p>
    <w:p w:rsidR="00415BCA" w:rsidRDefault="00415BCA" w:rsidP="004F6017">
      <w:pPr>
        <w:pStyle w:val="-"/>
        <w:keepNext/>
        <w:rPr>
          <w:rtl/>
        </w:rPr>
      </w:pPr>
      <w:bookmarkStart w:id="17191" w:name="_ETM_Q51_538731"/>
      <w:bookmarkStart w:id="17192" w:name="_ETM_Q51_538809"/>
      <w:bookmarkStart w:id="17193" w:name="ET_speakercontinue_6367_12"/>
      <w:bookmarkEnd w:id="17191"/>
      <w:bookmarkEnd w:id="17192"/>
      <w:r w:rsidRPr="00EA7A9E">
        <w:rPr>
          <w:rStyle w:val="TagStyle"/>
          <w:rtl/>
        </w:rPr>
        <w:t xml:space="preserve"> &lt;&lt; דובר_המשך &gt;&gt; </w:t>
      </w:r>
      <w:r>
        <w:rPr>
          <w:rtl/>
        </w:rPr>
        <w:t>שרון ניר (ישראל ביתנו):</w:t>
      </w:r>
      <w:r w:rsidRPr="00EA7A9E">
        <w:rPr>
          <w:rStyle w:val="TagStyle"/>
          <w:rtl/>
        </w:rPr>
        <w:t xml:space="preserve"> &lt;&lt; דובר_המשך &gt;&gt;</w:t>
      </w:r>
      <w:r>
        <w:rPr>
          <w:rtl/>
        </w:rPr>
        <w:t xml:space="preserve"> </w:t>
      </w:r>
      <w:bookmarkEnd w:id="17193"/>
    </w:p>
    <w:p w:rsidR="00415BCA" w:rsidRPr="00EA7A9E" w:rsidRDefault="00415BCA" w:rsidP="004F6017">
      <w:pPr>
        <w:rPr>
          <w:rtl/>
          <w:lang w:eastAsia="he-IL"/>
        </w:rPr>
      </w:pPr>
      <w:bookmarkStart w:id="17194" w:name="_ETM_Q51_540013"/>
      <w:bookmarkEnd w:id="17194"/>
    </w:p>
    <w:p w:rsidR="00415BCA" w:rsidRDefault="00D6059D" w:rsidP="004F6017">
      <w:pPr>
        <w:rPr>
          <w:rtl/>
        </w:rPr>
      </w:pPr>
      <w:bookmarkStart w:id="17195" w:name="_ETM_Q51_540615"/>
      <w:bookmarkStart w:id="17196" w:name="_ETM_Q51_540693"/>
      <w:bookmarkEnd w:id="17195"/>
      <w:bookmarkEnd w:id="17196"/>
      <w:r>
        <w:rPr>
          <w:rFonts w:hint="cs"/>
          <w:rtl/>
        </w:rPr>
        <w:t>– –</w:t>
      </w:r>
      <w:r w:rsidR="00415BCA">
        <w:rPr>
          <w:rFonts w:hint="cs"/>
          <w:rtl/>
        </w:rPr>
        <w:t xml:space="preserve"> </w:t>
      </w:r>
      <w:bookmarkStart w:id="17197" w:name="_ETM_Q51_538960"/>
      <w:bookmarkStart w:id="17198" w:name="_ETM_Q51_542080"/>
      <w:bookmarkEnd w:id="17197"/>
      <w:bookmarkEnd w:id="17198"/>
      <w:r w:rsidR="00415BCA">
        <w:rPr>
          <w:rtl/>
        </w:rPr>
        <w:t xml:space="preserve">אלא </w:t>
      </w:r>
      <w:bookmarkStart w:id="17199" w:name="_ETM_Q51_542380"/>
      <w:bookmarkEnd w:id="17199"/>
      <w:r w:rsidR="00415BCA">
        <w:rPr>
          <w:rtl/>
        </w:rPr>
        <w:t xml:space="preserve">מהווה </w:t>
      </w:r>
      <w:bookmarkStart w:id="17200" w:name="_ETM_Q51_542920"/>
      <w:bookmarkEnd w:id="17200"/>
      <w:r w:rsidR="00415BCA">
        <w:rPr>
          <w:rtl/>
        </w:rPr>
        <w:t xml:space="preserve">מצג </w:t>
      </w:r>
      <w:bookmarkStart w:id="17201" w:name="_ETM_Q51_543430"/>
      <w:bookmarkEnd w:id="17201"/>
      <w:r w:rsidR="00415BCA">
        <w:rPr>
          <w:rtl/>
        </w:rPr>
        <w:t xml:space="preserve">שווא </w:t>
      </w:r>
      <w:bookmarkStart w:id="17202" w:name="_ETM_Q51_544180"/>
      <w:bookmarkEnd w:id="17202"/>
      <w:r w:rsidR="00415BCA">
        <w:rPr>
          <w:rtl/>
        </w:rPr>
        <w:t xml:space="preserve">בכל </w:t>
      </w:r>
      <w:bookmarkStart w:id="17203" w:name="_ETM_Q51_544750"/>
      <w:bookmarkEnd w:id="17203"/>
      <w:r w:rsidR="00415BCA">
        <w:rPr>
          <w:rtl/>
        </w:rPr>
        <w:t xml:space="preserve">הנוגע </w:t>
      </w:r>
      <w:bookmarkStart w:id="17204" w:name="_ETM_Q51_545229"/>
      <w:bookmarkEnd w:id="17204"/>
      <w:r w:rsidR="00415BCA">
        <w:rPr>
          <w:rtl/>
        </w:rPr>
        <w:t xml:space="preserve">ליוקר </w:t>
      </w:r>
      <w:bookmarkStart w:id="17205" w:name="_ETM_Q51_545650"/>
      <w:bookmarkEnd w:id="17205"/>
      <w:r w:rsidR="00415BCA">
        <w:rPr>
          <w:rtl/>
        </w:rPr>
        <w:t xml:space="preserve">המחיה </w:t>
      </w:r>
      <w:bookmarkStart w:id="17206" w:name="_ETM_Q51_546580"/>
      <w:bookmarkEnd w:id="17206"/>
      <w:r w:rsidR="00415BCA">
        <w:rPr>
          <w:rtl/>
        </w:rPr>
        <w:t xml:space="preserve">והפחתת </w:t>
      </w:r>
      <w:bookmarkStart w:id="17207" w:name="_ETM_Q51_547450"/>
      <w:bookmarkEnd w:id="17207"/>
      <w:r w:rsidR="00415BCA">
        <w:rPr>
          <w:rtl/>
        </w:rPr>
        <w:t>עלויות</w:t>
      </w:r>
      <w:r w:rsidR="00415BCA">
        <w:rPr>
          <w:rFonts w:hint="cs"/>
          <w:rtl/>
        </w:rPr>
        <w:t>.</w:t>
      </w:r>
      <w:r w:rsidR="00415BCA">
        <w:rPr>
          <w:rtl/>
        </w:rPr>
        <w:t xml:space="preserve"> </w:t>
      </w:r>
      <w:bookmarkStart w:id="17208" w:name="_ETM_Q51_548819"/>
      <w:bookmarkEnd w:id="17208"/>
      <w:r w:rsidR="00415BCA">
        <w:rPr>
          <w:rtl/>
        </w:rPr>
        <w:t xml:space="preserve">ואני </w:t>
      </w:r>
      <w:bookmarkStart w:id="17209" w:name="_ETM_Q51_549299"/>
      <w:bookmarkEnd w:id="17209"/>
      <w:r w:rsidR="00415BCA">
        <w:rPr>
          <w:rtl/>
        </w:rPr>
        <w:t xml:space="preserve">רוצה </w:t>
      </w:r>
      <w:bookmarkStart w:id="17210" w:name="_ETM_Q51_549659"/>
      <w:bookmarkEnd w:id="17210"/>
      <w:r w:rsidR="00415BCA">
        <w:rPr>
          <w:rtl/>
        </w:rPr>
        <w:t xml:space="preserve">לדבר </w:t>
      </w:r>
      <w:bookmarkStart w:id="17211" w:name="_ETM_Q51_550770"/>
      <w:bookmarkEnd w:id="17211"/>
      <w:r w:rsidR="00415BCA">
        <w:rPr>
          <w:rtl/>
        </w:rPr>
        <w:t xml:space="preserve">על </w:t>
      </w:r>
      <w:bookmarkStart w:id="17212" w:name="_ETM_Q51_550979"/>
      <w:bookmarkEnd w:id="17212"/>
      <w:r w:rsidR="00415BCA">
        <w:rPr>
          <w:rtl/>
        </w:rPr>
        <w:t xml:space="preserve">המחיר </w:t>
      </w:r>
      <w:bookmarkStart w:id="17213" w:name="_ETM_Q51_551370"/>
      <w:bookmarkEnd w:id="17213"/>
      <w:r w:rsidR="00415BCA">
        <w:rPr>
          <w:rtl/>
        </w:rPr>
        <w:t xml:space="preserve">שכולנו </w:t>
      </w:r>
      <w:bookmarkStart w:id="17214" w:name="_ETM_Q51_552000"/>
      <w:bookmarkEnd w:id="17214"/>
      <w:r w:rsidR="00415BCA">
        <w:rPr>
          <w:rtl/>
        </w:rPr>
        <w:t>נשלם</w:t>
      </w:r>
      <w:r w:rsidR="00415BCA">
        <w:rPr>
          <w:rFonts w:hint="cs"/>
          <w:rtl/>
        </w:rPr>
        <w:t>.</w:t>
      </w:r>
    </w:p>
    <w:p w:rsidR="00415BCA" w:rsidRDefault="00415BCA" w:rsidP="004F6017">
      <w:pPr>
        <w:rPr>
          <w:rtl/>
        </w:rPr>
      </w:pPr>
      <w:bookmarkStart w:id="17215" w:name="_ETM_Q51_548840"/>
      <w:bookmarkEnd w:id="17215"/>
    </w:p>
    <w:p w:rsidR="00415BCA" w:rsidRDefault="00415BCA" w:rsidP="004F6017">
      <w:pPr>
        <w:pStyle w:val="af6"/>
        <w:keepNext/>
        <w:rPr>
          <w:rtl/>
        </w:rPr>
      </w:pPr>
      <w:bookmarkStart w:id="17216" w:name="_ETM_Q51_548857"/>
      <w:bookmarkStart w:id="17217" w:name="_ETM_Q51_548943"/>
      <w:bookmarkEnd w:id="17216"/>
      <w:bookmarkEnd w:id="17217"/>
      <w:r w:rsidRPr="000A78C4">
        <w:rPr>
          <w:rStyle w:val="TagStyle"/>
          <w:rtl/>
        </w:rPr>
        <w:t xml:space="preserve"> &lt;&lt; יור &gt;&gt; </w:t>
      </w:r>
      <w:r>
        <w:rPr>
          <w:rtl/>
        </w:rPr>
        <w:t>היו"ר משה טור פז:</w:t>
      </w:r>
      <w:r w:rsidRPr="000A78C4">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bookmarkStart w:id="17218" w:name="_ETM_Q51_550302"/>
      <w:bookmarkEnd w:id="17218"/>
      <w:r>
        <w:rPr>
          <w:rFonts w:hint="cs"/>
          <w:rtl/>
          <w:lang w:eastAsia="he-IL"/>
        </w:rPr>
        <w:t>רק צריך לסיים.</w:t>
      </w:r>
    </w:p>
    <w:p w:rsidR="00415BCA" w:rsidRDefault="00415BCA" w:rsidP="004F6017">
      <w:pPr>
        <w:rPr>
          <w:rtl/>
          <w:lang w:eastAsia="he-IL"/>
        </w:rPr>
      </w:pPr>
      <w:bookmarkStart w:id="17219" w:name="_ETM_Q51_553345"/>
      <w:bookmarkStart w:id="17220" w:name="_ETM_Q51_553426"/>
      <w:bookmarkEnd w:id="17219"/>
      <w:bookmarkEnd w:id="17220"/>
    </w:p>
    <w:p w:rsidR="00415BCA" w:rsidRDefault="00415BCA" w:rsidP="004F6017">
      <w:pPr>
        <w:pStyle w:val="-"/>
        <w:keepNext/>
        <w:rPr>
          <w:rtl/>
        </w:rPr>
      </w:pPr>
      <w:bookmarkStart w:id="17221" w:name="_ETM_Q51_553465"/>
      <w:bookmarkStart w:id="17222" w:name="_ETM_Q51_553535"/>
      <w:bookmarkStart w:id="17223" w:name="ET_speakercontinue_6367_14"/>
      <w:bookmarkEnd w:id="17221"/>
      <w:bookmarkEnd w:id="17222"/>
      <w:r w:rsidRPr="000A78C4">
        <w:rPr>
          <w:rStyle w:val="TagStyle"/>
          <w:rtl/>
        </w:rPr>
        <w:t xml:space="preserve"> &lt;&lt; דובר_המשך &gt;&gt; </w:t>
      </w:r>
      <w:r>
        <w:rPr>
          <w:rtl/>
        </w:rPr>
        <w:t>שרון ניר (ישראל ביתנו):</w:t>
      </w:r>
      <w:r w:rsidRPr="000A78C4">
        <w:rPr>
          <w:rStyle w:val="TagStyle"/>
          <w:rtl/>
        </w:rPr>
        <w:t xml:space="preserve"> &lt;&lt; דובר_המשך &gt;&gt;</w:t>
      </w:r>
      <w:r>
        <w:rPr>
          <w:rtl/>
        </w:rPr>
        <w:t xml:space="preserve"> </w:t>
      </w:r>
      <w:bookmarkEnd w:id="17223"/>
    </w:p>
    <w:p w:rsidR="00415BCA" w:rsidRDefault="00415BCA" w:rsidP="004139AC">
      <w:pPr>
        <w:rPr>
          <w:rtl/>
          <w:lang w:eastAsia="he-IL"/>
        </w:rPr>
      </w:pPr>
    </w:p>
    <w:p w:rsidR="00415BCA" w:rsidRDefault="00415BCA" w:rsidP="004F6017">
      <w:pPr>
        <w:rPr>
          <w:rtl/>
        </w:rPr>
      </w:pPr>
      <w:bookmarkStart w:id="17224" w:name="_ETM_Q51_554221"/>
      <w:bookmarkEnd w:id="17224"/>
      <w:r>
        <w:rPr>
          <w:rFonts w:hint="cs"/>
          <w:rtl/>
          <w:lang w:eastAsia="he-IL"/>
        </w:rPr>
        <w:t xml:space="preserve">אז </w:t>
      </w:r>
      <w:bookmarkStart w:id="17225" w:name="_ETM_Q51_554737"/>
      <w:bookmarkEnd w:id="17225"/>
      <w:r>
        <w:rPr>
          <w:rFonts w:hint="cs"/>
          <w:rtl/>
          <w:lang w:eastAsia="he-IL"/>
        </w:rPr>
        <w:t xml:space="preserve">רק נדבר על </w:t>
      </w:r>
      <w:bookmarkStart w:id="17226" w:name="_ETM_Q51_554580"/>
      <w:bookmarkEnd w:id="17226"/>
      <w:r>
        <w:rPr>
          <w:rtl/>
        </w:rPr>
        <w:t>צמיחה</w:t>
      </w:r>
      <w:r>
        <w:rPr>
          <w:rFonts w:hint="cs"/>
          <w:rtl/>
        </w:rPr>
        <w:t>.</w:t>
      </w:r>
      <w:r>
        <w:rPr>
          <w:rtl/>
        </w:rPr>
        <w:t xml:space="preserve"> </w:t>
      </w:r>
      <w:bookmarkStart w:id="17227" w:name="_ETM_Q51_555750"/>
      <w:bookmarkEnd w:id="17227"/>
      <w:r>
        <w:rPr>
          <w:rtl/>
        </w:rPr>
        <w:t xml:space="preserve">לא </w:t>
      </w:r>
      <w:bookmarkStart w:id="17228" w:name="_ETM_Q51_556049"/>
      <w:bookmarkEnd w:id="17228"/>
      <w:r>
        <w:rPr>
          <w:rFonts w:hint="cs"/>
          <w:rtl/>
        </w:rPr>
        <w:t>בכדי אנו</w:t>
      </w:r>
      <w:r>
        <w:rPr>
          <w:rtl/>
        </w:rPr>
        <w:t xml:space="preserve"> </w:t>
      </w:r>
      <w:bookmarkStart w:id="17229" w:name="_ETM_Q51_556890"/>
      <w:bookmarkEnd w:id="17229"/>
      <w:r>
        <w:rPr>
          <w:rtl/>
        </w:rPr>
        <w:t xml:space="preserve">שומעים </w:t>
      </w:r>
      <w:bookmarkStart w:id="17230" w:name="_ETM_Q51_557339"/>
      <w:bookmarkEnd w:id="17230"/>
      <w:r>
        <w:rPr>
          <w:rtl/>
        </w:rPr>
        <w:t xml:space="preserve">את </w:t>
      </w:r>
      <w:bookmarkStart w:id="17231" w:name="_ETM_Q51_557430"/>
      <w:bookmarkEnd w:id="17231"/>
      <w:r>
        <w:rPr>
          <w:rtl/>
        </w:rPr>
        <w:t xml:space="preserve">בכירי </w:t>
      </w:r>
      <w:bookmarkStart w:id="17232" w:name="_ETM_Q51_557789"/>
      <w:bookmarkEnd w:id="17232"/>
      <w:r>
        <w:rPr>
          <w:rtl/>
        </w:rPr>
        <w:t xml:space="preserve">ההייטק </w:t>
      </w:r>
      <w:bookmarkStart w:id="17233" w:name="_ETM_Q51_558719"/>
      <w:bookmarkEnd w:id="17233"/>
      <w:r>
        <w:rPr>
          <w:rtl/>
        </w:rPr>
        <w:t xml:space="preserve">מתריעים </w:t>
      </w:r>
      <w:bookmarkStart w:id="17234" w:name="_ETM_Q51_559350"/>
      <w:bookmarkEnd w:id="17234"/>
      <w:r>
        <w:rPr>
          <w:rtl/>
        </w:rPr>
        <w:t xml:space="preserve">כי </w:t>
      </w:r>
      <w:bookmarkStart w:id="17235" w:name="_ETM_Q51_559500"/>
      <w:bookmarkEnd w:id="17235"/>
      <w:r>
        <w:rPr>
          <w:rtl/>
        </w:rPr>
        <w:t xml:space="preserve">מהלכים </w:t>
      </w:r>
      <w:bookmarkStart w:id="17236" w:name="_ETM_Q51_560100"/>
      <w:bookmarkEnd w:id="17236"/>
      <w:r>
        <w:rPr>
          <w:rFonts w:hint="cs"/>
          <w:rtl/>
        </w:rPr>
        <w:t>ש</w:t>
      </w:r>
      <w:r>
        <w:rPr>
          <w:rtl/>
        </w:rPr>
        <w:t xml:space="preserve">בהם </w:t>
      </w:r>
      <w:bookmarkStart w:id="17237" w:name="_ETM_Q51_560339"/>
      <w:bookmarkEnd w:id="17237"/>
      <w:r>
        <w:rPr>
          <w:rtl/>
        </w:rPr>
        <w:t>נוקט</w:t>
      </w:r>
      <w:r>
        <w:rPr>
          <w:rFonts w:hint="cs"/>
          <w:rtl/>
        </w:rPr>
        <w:t>ת</w:t>
      </w:r>
      <w:r>
        <w:rPr>
          <w:rtl/>
        </w:rPr>
        <w:t xml:space="preserve"> </w:t>
      </w:r>
      <w:bookmarkStart w:id="17238" w:name="_ETM_Q51_560700"/>
      <w:bookmarkStart w:id="17239" w:name="_ETM_Q51_560820"/>
      <w:bookmarkEnd w:id="17238"/>
      <w:bookmarkEnd w:id="17239"/>
      <w:r>
        <w:rPr>
          <w:rtl/>
        </w:rPr>
        <w:t xml:space="preserve">הממשלה </w:t>
      </w:r>
      <w:bookmarkStart w:id="17240" w:name="_ETM_Q51_561390"/>
      <w:bookmarkEnd w:id="17240"/>
      <w:r>
        <w:rPr>
          <w:rtl/>
        </w:rPr>
        <w:t xml:space="preserve">הנוכחית </w:t>
      </w:r>
      <w:bookmarkStart w:id="17241" w:name="_ETM_Q51_562409"/>
      <w:bookmarkEnd w:id="17241"/>
      <w:r>
        <w:rPr>
          <w:rtl/>
        </w:rPr>
        <w:t xml:space="preserve">יביאו </w:t>
      </w:r>
      <w:bookmarkStart w:id="17242" w:name="_ETM_Q51_563070"/>
      <w:bookmarkEnd w:id="17242"/>
      <w:r>
        <w:rPr>
          <w:rFonts w:hint="cs"/>
          <w:rtl/>
        </w:rPr>
        <w:t>לבריחת</w:t>
      </w:r>
      <w:r>
        <w:rPr>
          <w:rtl/>
        </w:rPr>
        <w:t xml:space="preserve"> </w:t>
      </w:r>
      <w:bookmarkStart w:id="17243" w:name="_ETM_Q51_563579"/>
      <w:bookmarkStart w:id="17244" w:name="_ETM_Q51_564149"/>
      <w:bookmarkEnd w:id="17243"/>
      <w:bookmarkEnd w:id="17244"/>
      <w:r>
        <w:rPr>
          <w:rtl/>
        </w:rPr>
        <w:t xml:space="preserve">משקיעים </w:t>
      </w:r>
      <w:bookmarkStart w:id="17245" w:name="_ETM_Q51_564630"/>
      <w:bookmarkEnd w:id="17245"/>
      <w:r>
        <w:rPr>
          <w:rtl/>
        </w:rPr>
        <w:t>מהארץ</w:t>
      </w:r>
      <w:r>
        <w:rPr>
          <w:rFonts w:hint="cs"/>
          <w:rtl/>
        </w:rPr>
        <w:t xml:space="preserve"> –</w:t>
      </w:r>
      <w:r>
        <w:rPr>
          <w:rtl/>
        </w:rPr>
        <w:t xml:space="preserve"> </w:t>
      </w:r>
      <w:bookmarkStart w:id="17246" w:name="_ETM_Q51_565529"/>
      <w:bookmarkEnd w:id="17246"/>
      <w:r>
        <w:rPr>
          <w:rtl/>
        </w:rPr>
        <w:t xml:space="preserve">דבר </w:t>
      </w:r>
      <w:bookmarkStart w:id="17247" w:name="_ETM_Q51_566159"/>
      <w:bookmarkEnd w:id="17247"/>
      <w:r>
        <w:rPr>
          <w:rFonts w:hint="cs"/>
          <w:rtl/>
        </w:rPr>
        <w:t>ש</w:t>
      </w:r>
      <w:bookmarkStart w:id="17248" w:name="_ETM_Q51_566450"/>
      <w:bookmarkEnd w:id="17248"/>
      <w:r>
        <w:rPr>
          <w:rtl/>
        </w:rPr>
        <w:t xml:space="preserve">צריך </w:t>
      </w:r>
      <w:bookmarkStart w:id="17249" w:name="_ETM_Q51_566810"/>
      <w:bookmarkEnd w:id="17249"/>
      <w:r>
        <w:rPr>
          <w:rtl/>
        </w:rPr>
        <w:t xml:space="preserve">להטריד </w:t>
      </w:r>
      <w:bookmarkStart w:id="17250" w:name="_ETM_Q51_567320"/>
      <w:bookmarkEnd w:id="17250"/>
      <w:r>
        <w:rPr>
          <w:rtl/>
        </w:rPr>
        <w:t xml:space="preserve">את </w:t>
      </w:r>
      <w:bookmarkStart w:id="17251" w:name="_ETM_Q51_567440"/>
      <w:bookmarkEnd w:id="17251"/>
      <w:r>
        <w:rPr>
          <w:rtl/>
        </w:rPr>
        <w:t>כולנו</w:t>
      </w:r>
      <w:r>
        <w:rPr>
          <w:rFonts w:hint="cs"/>
          <w:rtl/>
        </w:rPr>
        <w:t>,</w:t>
      </w:r>
      <w:r>
        <w:rPr>
          <w:rtl/>
        </w:rPr>
        <w:t xml:space="preserve"> </w:t>
      </w:r>
      <w:bookmarkStart w:id="17252" w:name="_ETM_Q51_568339"/>
      <w:bookmarkEnd w:id="17252"/>
      <w:r>
        <w:rPr>
          <w:rtl/>
        </w:rPr>
        <w:t xml:space="preserve">בהתחשב </w:t>
      </w:r>
      <w:bookmarkStart w:id="17253" w:name="_ETM_Q51_569060"/>
      <w:bookmarkEnd w:id="17253"/>
      <w:r>
        <w:rPr>
          <w:rtl/>
        </w:rPr>
        <w:t xml:space="preserve">בעובדה </w:t>
      </w:r>
      <w:bookmarkStart w:id="17254" w:name="_ETM_Q51_569979"/>
      <w:bookmarkEnd w:id="17254"/>
      <w:r>
        <w:rPr>
          <w:rFonts w:hint="cs"/>
          <w:rtl/>
        </w:rPr>
        <w:t xml:space="preserve">ש-25% </w:t>
      </w:r>
      <w:bookmarkStart w:id="17255" w:name="_ETM_Q51_570520"/>
      <w:bookmarkStart w:id="17256" w:name="_ETM_Q51_571420"/>
      <w:bookmarkEnd w:id="17255"/>
      <w:bookmarkEnd w:id="17256"/>
      <w:r>
        <w:rPr>
          <w:rtl/>
        </w:rPr>
        <w:t xml:space="preserve">מהתל"ג </w:t>
      </w:r>
      <w:bookmarkStart w:id="17257" w:name="_ETM_Q51_572439"/>
      <w:bookmarkEnd w:id="17257"/>
      <w:r>
        <w:rPr>
          <w:rtl/>
        </w:rPr>
        <w:t xml:space="preserve">מתבסס </w:t>
      </w:r>
      <w:bookmarkStart w:id="17258" w:name="_ETM_Q51_573070"/>
      <w:bookmarkEnd w:id="17258"/>
      <w:r>
        <w:rPr>
          <w:rtl/>
        </w:rPr>
        <w:t xml:space="preserve">על </w:t>
      </w:r>
      <w:bookmarkStart w:id="17259" w:name="_ETM_Q51_573220"/>
      <w:bookmarkEnd w:id="17259"/>
      <w:r>
        <w:rPr>
          <w:rtl/>
        </w:rPr>
        <w:t xml:space="preserve">השקעות </w:t>
      </w:r>
      <w:bookmarkStart w:id="17260" w:name="_ETM_Q51_573700"/>
      <w:bookmarkEnd w:id="17260"/>
      <w:r>
        <w:rPr>
          <w:rtl/>
        </w:rPr>
        <w:t>חוץ</w:t>
      </w:r>
      <w:bookmarkStart w:id="17261" w:name="_ETM_Q51_574610"/>
      <w:bookmarkEnd w:id="17261"/>
      <w:r>
        <w:rPr>
          <w:rFonts w:hint="cs"/>
          <w:rtl/>
        </w:rPr>
        <w:t xml:space="preserve">. </w:t>
      </w:r>
      <w:bookmarkStart w:id="17262" w:name="_ETM_Q51_575107"/>
      <w:bookmarkEnd w:id="17262"/>
    </w:p>
    <w:p w:rsidR="00415BCA" w:rsidRDefault="00415BCA" w:rsidP="004F6017">
      <w:pPr>
        <w:rPr>
          <w:rtl/>
        </w:rPr>
      </w:pPr>
      <w:bookmarkStart w:id="17263" w:name="_ETM_Q51_575182"/>
      <w:bookmarkEnd w:id="17263"/>
    </w:p>
    <w:p w:rsidR="00415BCA" w:rsidRDefault="00415BCA" w:rsidP="004F6017">
      <w:pPr>
        <w:rPr>
          <w:rtl/>
        </w:rPr>
      </w:pPr>
      <w:bookmarkStart w:id="17264" w:name="_ETM_Q51_575251"/>
      <w:bookmarkStart w:id="17265" w:name="_ETM_Q51_575319"/>
      <w:bookmarkEnd w:id="17264"/>
      <w:bookmarkEnd w:id="17265"/>
      <w:r>
        <w:rPr>
          <w:rtl/>
        </w:rPr>
        <w:t xml:space="preserve">אם </w:t>
      </w:r>
      <w:bookmarkStart w:id="17266" w:name="_ETM_Q51_574820"/>
      <w:bookmarkEnd w:id="17266"/>
      <w:r>
        <w:rPr>
          <w:rtl/>
        </w:rPr>
        <w:t xml:space="preserve">לא </w:t>
      </w:r>
      <w:bookmarkStart w:id="17267" w:name="_ETM_Q51_575089"/>
      <w:bookmarkEnd w:id="17267"/>
      <w:r>
        <w:rPr>
          <w:rtl/>
        </w:rPr>
        <w:t xml:space="preserve">נהיה </w:t>
      </w:r>
      <w:bookmarkStart w:id="17268" w:name="_ETM_Q51_575360"/>
      <w:bookmarkEnd w:id="17268"/>
      <w:r>
        <w:rPr>
          <w:rtl/>
        </w:rPr>
        <w:t xml:space="preserve">מדינה </w:t>
      </w:r>
      <w:bookmarkStart w:id="17269" w:name="_ETM_Q51_575750"/>
      <w:bookmarkEnd w:id="17269"/>
      <w:r>
        <w:rPr>
          <w:rtl/>
        </w:rPr>
        <w:t>מתוקנת</w:t>
      </w:r>
      <w:r>
        <w:rPr>
          <w:rFonts w:hint="cs"/>
          <w:rtl/>
        </w:rPr>
        <w:t>,</w:t>
      </w:r>
      <w:r>
        <w:rPr>
          <w:rtl/>
        </w:rPr>
        <w:t xml:space="preserve"> </w:t>
      </w:r>
      <w:bookmarkStart w:id="17270" w:name="_ETM_Q51_576350"/>
      <w:bookmarkEnd w:id="17270"/>
      <w:r>
        <w:rPr>
          <w:rtl/>
        </w:rPr>
        <w:t xml:space="preserve">כפי </w:t>
      </w:r>
      <w:bookmarkStart w:id="17271" w:name="_ETM_Q51_576560"/>
      <w:bookmarkEnd w:id="17271"/>
      <w:r>
        <w:rPr>
          <w:rtl/>
        </w:rPr>
        <w:t xml:space="preserve">שאנחנו </w:t>
      </w:r>
      <w:bookmarkStart w:id="17272" w:name="_ETM_Q51_577010"/>
      <w:bookmarkEnd w:id="17272"/>
      <w:r>
        <w:rPr>
          <w:rtl/>
        </w:rPr>
        <w:t>כיום</w:t>
      </w:r>
      <w:r>
        <w:rPr>
          <w:rFonts w:hint="cs"/>
          <w:rtl/>
        </w:rPr>
        <w:t>,</w:t>
      </w:r>
      <w:r>
        <w:rPr>
          <w:rtl/>
        </w:rPr>
        <w:t xml:space="preserve"> </w:t>
      </w:r>
      <w:bookmarkStart w:id="17273" w:name="_ETM_Q51_577790"/>
      <w:bookmarkEnd w:id="17273"/>
      <w:r>
        <w:rPr>
          <w:rtl/>
        </w:rPr>
        <w:t xml:space="preserve">זו </w:t>
      </w:r>
      <w:bookmarkStart w:id="17274" w:name="_ETM_Q51_578029"/>
      <w:bookmarkEnd w:id="17274"/>
      <w:r>
        <w:rPr>
          <w:rtl/>
        </w:rPr>
        <w:t xml:space="preserve">תהיה </w:t>
      </w:r>
      <w:bookmarkStart w:id="17275" w:name="_ETM_Q51_578360"/>
      <w:bookmarkEnd w:id="17275"/>
      <w:r>
        <w:rPr>
          <w:rtl/>
        </w:rPr>
        <w:t xml:space="preserve">בכייה </w:t>
      </w:r>
      <w:bookmarkStart w:id="17276" w:name="_ETM_Q51_578750"/>
      <w:bookmarkEnd w:id="17276"/>
      <w:r>
        <w:rPr>
          <w:rtl/>
        </w:rPr>
        <w:t xml:space="preserve">לדורות </w:t>
      </w:r>
      <w:bookmarkStart w:id="17277" w:name="_ETM_Q51_579610"/>
      <w:bookmarkEnd w:id="17277"/>
      <w:r>
        <w:rPr>
          <w:rtl/>
        </w:rPr>
        <w:t xml:space="preserve">בכל </w:t>
      </w:r>
      <w:bookmarkStart w:id="17278" w:name="_ETM_Q51_580180"/>
      <w:bookmarkEnd w:id="17278"/>
      <w:r>
        <w:rPr>
          <w:rFonts w:hint="cs"/>
          <w:rtl/>
        </w:rPr>
        <w:t>היבטי</w:t>
      </w:r>
      <w:r>
        <w:rPr>
          <w:rtl/>
        </w:rPr>
        <w:t xml:space="preserve"> </w:t>
      </w:r>
      <w:bookmarkStart w:id="17279" w:name="_ETM_Q51_580630"/>
      <w:bookmarkEnd w:id="17279"/>
      <w:r>
        <w:rPr>
          <w:rFonts w:hint="cs"/>
          <w:rtl/>
        </w:rPr>
        <w:t>ה</w:t>
      </w:r>
      <w:r>
        <w:rPr>
          <w:rtl/>
        </w:rPr>
        <w:t>חיים</w:t>
      </w:r>
      <w:r>
        <w:rPr>
          <w:rFonts w:hint="cs"/>
          <w:rtl/>
        </w:rPr>
        <w:t>.</w:t>
      </w:r>
      <w:r>
        <w:rPr>
          <w:rtl/>
        </w:rPr>
        <w:t xml:space="preserve"> </w:t>
      </w:r>
      <w:bookmarkStart w:id="17280" w:name="_ETM_Q51_581380"/>
      <w:bookmarkEnd w:id="17280"/>
      <w:r>
        <w:rPr>
          <w:rtl/>
        </w:rPr>
        <w:t>תודה</w:t>
      </w:r>
      <w:r>
        <w:rPr>
          <w:rFonts w:hint="cs"/>
          <w:rtl/>
        </w:rPr>
        <w:t>,</w:t>
      </w:r>
      <w:r>
        <w:rPr>
          <w:rtl/>
        </w:rPr>
        <w:t xml:space="preserve"> </w:t>
      </w:r>
      <w:bookmarkStart w:id="17281" w:name="_ETM_Q51_581770"/>
      <w:bookmarkEnd w:id="17281"/>
      <w:r>
        <w:rPr>
          <w:rtl/>
        </w:rPr>
        <w:t>אדוני</w:t>
      </w:r>
      <w:r>
        <w:rPr>
          <w:rFonts w:hint="cs"/>
          <w:rtl/>
        </w:rPr>
        <w:t>.</w:t>
      </w:r>
      <w:r>
        <w:rPr>
          <w:rtl/>
        </w:rPr>
        <w:t xml:space="preserve"> </w:t>
      </w:r>
      <w:bookmarkStart w:id="17282" w:name="_ETM_Q51_582219"/>
      <w:bookmarkEnd w:id="17282"/>
    </w:p>
    <w:p w:rsidR="00415BCA" w:rsidRDefault="00415BCA" w:rsidP="004F6017">
      <w:pPr>
        <w:rPr>
          <w:rtl/>
        </w:rPr>
      </w:pPr>
      <w:bookmarkStart w:id="17283" w:name="_ETM_Q51_580595"/>
      <w:bookmarkStart w:id="17284" w:name="_ETM_Q51_580669"/>
      <w:bookmarkEnd w:id="17283"/>
      <w:bookmarkEnd w:id="17284"/>
    </w:p>
    <w:p w:rsidR="00415BCA" w:rsidRDefault="00415BCA" w:rsidP="004F6017">
      <w:pPr>
        <w:pStyle w:val="af6"/>
        <w:keepNext/>
        <w:rPr>
          <w:rtl/>
        </w:rPr>
      </w:pPr>
      <w:bookmarkStart w:id="17285" w:name="_ETM_Q51_580740"/>
      <w:bookmarkStart w:id="17286" w:name="_ETM_Q51_580793"/>
      <w:bookmarkEnd w:id="17285"/>
      <w:bookmarkEnd w:id="17286"/>
      <w:r w:rsidRPr="00591EBE">
        <w:rPr>
          <w:rStyle w:val="TagStyle"/>
          <w:rtl/>
        </w:rPr>
        <w:t xml:space="preserve"> &lt;&lt; יור &gt;&gt; </w:t>
      </w:r>
      <w:r>
        <w:rPr>
          <w:rtl/>
        </w:rPr>
        <w:t>היו"ר משה טור פז:</w:t>
      </w:r>
      <w:r w:rsidRPr="00591EBE">
        <w:rPr>
          <w:rStyle w:val="TagStyle"/>
          <w:rtl/>
        </w:rPr>
        <w:t xml:space="preserve"> &lt;&lt; יור &gt;&gt;</w:t>
      </w:r>
      <w:r>
        <w:rPr>
          <w:rtl/>
        </w:rPr>
        <w:t xml:space="preserve"> </w:t>
      </w:r>
    </w:p>
    <w:p w:rsidR="00415BCA" w:rsidRPr="00591EBE" w:rsidRDefault="00415BCA" w:rsidP="004F6017">
      <w:pPr>
        <w:ind w:firstLine="0"/>
        <w:rPr>
          <w:rtl/>
          <w:lang w:eastAsia="he-IL"/>
        </w:rPr>
      </w:pPr>
      <w:bookmarkStart w:id="17287" w:name="_ETM_Q51_582202"/>
      <w:bookmarkEnd w:id="17287"/>
    </w:p>
    <w:p w:rsidR="00415BCA" w:rsidRDefault="00415BCA" w:rsidP="004F6017">
      <w:pPr>
        <w:rPr>
          <w:rtl/>
        </w:rPr>
      </w:pPr>
      <w:bookmarkStart w:id="17288" w:name="_ETM_Q51_580884"/>
      <w:bookmarkStart w:id="17289" w:name="_ETM_Q51_580951"/>
      <w:bookmarkEnd w:id="17288"/>
      <w:bookmarkEnd w:id="17289"/>
      <w:r>
        <w:rPr>
          <w:rtl/>
        </w:rPr>
        <w:t xml:space="preserve">תודה </w:t>
      </w:r>
      <w:bookmarkStart w:id="17290" w:name="_ETM_Q51_582549"/>
      <w:bookmarkEnd w:id="17290"/>
      <w:r>
        <w:rPr>
          <w:rtl/>
        </w:rPr>
        <w:t>רבה</w:t>
      </w:r>
      <w:r>
        <w:rPr>
          <w:rFonts w:hint="cs"/>
          <w:rtl/>
        </w:rPr>
        <w:t>.</w:t>
      </w:r>
      <w:r>
        <w:rPr>
          <w:rtl/>
        </w:rPr>
        <w:t xml:space="preserve"> </w:t>
      </w:r>
      <w:bookmarkStart w:id="17291" w:name="_ETM_Q51_583589"/>
      <w:bookmarkEnd w:id="17291"/>
      <w:r>
        <w:rPr>
          <w:rtl/>
        </w:rPr>
        <w:t xml:space="preserve">חבר </w:t>
      </w:r>
      <w:bookmarkStart w:id="17292" w:name="_ETM_Q51_583980"/>
      <w:bookmarkEnd w:id="17292"/>
      <w:r>
        <w:rPr>
          <w:rtl/>
        </w:rPr>
        <w:t xml:space="preserve">הכנסת </w:t>
      </w:r>
      <w:bookmarkStart w:id="17293" w:name="_ETM_Q51_584370"/>
      <w:bookmarkEnd w:id="17293"/>
      <w:r>
        <w:rPr>
          <w:rtl/>
        </w:rPr>
        <w:t xml:space="preserve">עודד </w:t>
      </w:r>
      <w:bookmarkStart w:id="17294" w:name="_ETM_Q51_584670"/>
      <w:bookmarkEnd w:id="17294"/>
      <w:r>
        <w:rPr>
          <w:rtl/>
        </w:rPr>
        <w:t>פורר</w:t>
      </w:r>
      <w:bookmarkStart w:id="17295" w:name="_ETM_Q51_585060"/>
      <w:bookmarkEnd w:id="17295"/>
      <w:r>
        <w:rPr>
          <w:rFonts w:hint="cs"/>
          <w:rtl/>
        </w:rPr>
        <w:t xml:space="preserve">, </w:t>
      </w:r>
      <w:r>
        <w:rPr>
          <w:rtl/>
        </w:rPr>
        <w:t>בבקשה</w:t>
      </w:r>
      <w:r>
        <w:rPr>
          <w:rFonts w:hint="cs"/>
          <w:rtl/>
        </w:rPr>
        <w:t>.</w:t>
      </w:r>
      <w:r>
        <w:rPr>
          <w:rtl/>
        </w:rPr>
        <w:t xml:space="preserve"> </w:t>
      </w:r>
      <w:bookmarkStart w:id="17296" w:name="_ETM_Q51_605180"/>
      <w:bookmarkEnd w:id="17296"/>
      <w:r>
        <w:rPr>
          <w:rtl/>
        </w:rPr>
        <w:t xml:space="preserve">לרשותך </w:t>
      </w:r>
      <w:bookmarkStart w:id="17297" w:name="_ETM_Q51_605810"/>
      <w:bookmarkEnd w:id="17297"/>
      <w:r>
        <w:rPr>
          <w:rFonts w:hint="cs"/>
          <w:rtl/>
        </w:rPr>
        <w:t>שלוש</w:t>
      </w:r>
      <w:r>
        <w:rPr>
          <w:rtl/>
        </w:rPr>
        <w:t xml:space="preserve"> </w:t>
      </w:r>
      <w:bookmarkStart w:id="17298" w:name="_ETM_Q51_606110"/>
      <w:bookmarkEnd w:id="17298"/>
      <w:r>
        <w:rPr>
          <w:rtl/>
        </w:rPr>
        <w:t>דקות</w:t>
      </w:r>
      <w:bookmarkStart w:id="17299" w:name="_ETM_Q51_606500"/>
      <w:bookmarkEnd w:id="17299"/>
      <w:r>
        <w:rPr>
          <w:rFonts w:hint="cs"/>
          <w:rtl/>
        </w:rPr>
        <w:t xml:space="preserve">, </w:t>
      </w:r>
      <w:r>
        <w:rPr>
          <w:rtl/>
        </w:rPr>
        <w:t>בבקשה</w:t>
      </w:r>
      <w:r>
        <w:rPr>
          <w:rFonts w:hint="cs"/>
          <w:rtl/>
        </w:rPr>
        <w:t>.</w:t>
      </w:r>
      <w:r>
        <w:rPr>
          <w:rtl/>
        </w:rPr>
        <w:t xml:space="preserve"> </w:t>
      </w:r>
      <w:bookmarkStart w:id="17300" w:name="_ETM_Q51_610010"/>
      <w:bookmarkEnd w:id="17300"/>
    </w:p>
    <w:p w:rsidR="00415BCA" w:rsidRDefault="00415BCA" w:rsidP="004F6017">
      <w:pPr>
        <w:rPr>
          <w:rtl/>
        </w:rPr>
      </w:pPr>
      <w:bookmarkStart w:id="17301" w:name="_ETM_Q51_598027"/>
      <w:bookmarkStart w:id="17302" w:name="_ETM_Q51_598090"/>
      <w:bookmarkEnd w:id="17301"/>
      <w:bookmarkEnd w:id="17302"/>
    </w:p>
    <w:p w:rsidR="00415BCA" w:rsidRDefault="00415BCA" w:rsidP="004F6017">
      <w:pPr>
        <w:pStyle w:val="a4"/>
        <w:keepNext/>
        <w:rPr>
          <w:rtl/>
        </w:rPr>
      </w:pPr>
      <w:bookmarkStart w:id="17303" w:name="_ETM_Q51_598195"/>
      <w:bookmarkStart w:id="17304" w:name="_ETM_Q51_598252"/>
      <w:bookmarkStart w:id="17305" w:name="_ETM_Q51_599899"/>
      <w:bookmarkStart w:id="17306" w:name="ET_speaker_5520_16"/>
      <w:bookmarkEnd w:id="17303"/>
      <w:bookmarkEnd w:id="17304"/>
      <w:bookmarkEnd w:id="17305"/>
      <w:r w:rsidRPr="00591EBE">
        <w:rPr>
          <w:rStyle w:val="TagStyle"/>
          <w:rtl/>
        </w:rPr>
        <w:t xml:space="preserve"> &lt;&lt; דובר &gt;&gt; </w:t>
      </w:r>
      <w:bookmarkStart w:id="17307" w:name="_Toc125490740"/>
      <w:bookmarkStart w:id="17308" w:name="_Toc125491208"/>
      <w:r>
        <w:rPr>
          <w:rtl/>
        </w:rPr>
        <w:t>עודד פורר (ישראל ביתנו):</w:t>
      </w:r>
      <w:bookmarkEnd w:id="17307"/>
      <w:bookmarkEnd w:id="17308"/>
      <w:r w:rsidRPr="00591EBE">
        <w:rPr>
          <w:rStyle w:val="TagStyle"/>
          <w:rtl/>
        </w:rPr>
        <w:t xml:space="preserve"> &lt;&lt; דובר &gt;&gt;</w:t>
      </w:r>
      <w:r>
        <w:rPr>
          <w:rtl/>
        </w:rPr>
        <w:t xml:space="preserve"> </w:t>
      </w:r>
      <w:bookmarkEnd w:id="17306"/>
    </w:p>
    <w:p w:rsidR="00415BCA" w:rsidRPr="00591EBE" w:rsidRDefault="00415BCA" w:rsidP="004F6017">
      <w:pPr>
        <w:rPr>
          <w:rtl/>
          <w:lang w:eastAsia="he-IL"/>
        </w:rPr>
      </w:pPr>
      <w:bookmarkStart w:id="17309" w:name="_ETM_Q51_600407"/>
      <w:bookmarkStart w:id="17310" w:name="_ETM_Q51_600466"/>
      <w:bookmarkEnd w:id="17309"/>
      <w:bookmarkEnd w:id="17310"/>
    </w:p>
    <w:p w:rsidR="00415BCA" w:rsidRDefault="00415BCA" w:rsidP="004F6017">
      <w:pPr>
        <w:rPr>
          <w:rtl/>
        </w:rPr>
      </w:pPr>
      <w:bookmarkStart w:id="17311" w:name="_ETM_Q51_598363"/>
      <w:bookmarkStart w:id="17312" w:name="_ETM_Q51_598454"/>
      <w:bookmarkEnd w:id="17311"/>
      <w:bookmarkEnd w:id="17312"/>
      <w:r>
        <w:rPr>
          <w:rtl/>
        </w:rPr>
        <w:t>תודה</w:t>
      </w:r>
      <w:r>
        <w:rPr>
          <w:rFonts w:hint="cs"/>
          <w:rtl/>
        </w:rPr>
        <w:t>.</w:t>
      </w:r>
      <w:r>
        <w:rPr>
          <w:rtl/>
        </w:rPr>
        <w:t xml:space="preserve"> </w:t>
      </w:r>
      <w:bookmarkStart w:id="17313" w:name="_ETM_Q51_610310"/>
      <w:bookmarkEnd w:id="17313"/>
      <w:r>
        <w:rPr>
          <w:rtl/>
        </w:rPr>
        <w:t xml:space="preserve">אדוני </w:t>
      </w:r>
      <w:bookmarkStart w:id="17314" w:name="_ETM_Q51_610550"/>
      <w:bookmarkEnd w:id="17314"/>
      <w:r>
        <w:rPr>
          <w:rtl/>
        </w:rPr>
        <w:t>היושב-ראש</w:t>
      </w:r>
      <w:r>
        <w:rPr>
          <w:rFonts w:hint="cs"/>
          <w:rtl/>
        </w:rPr>
        <w:t>,</w:t>
      </w:r>
      <w:r>
        <w:rPr>
          <w:rtl/>
        </w:rPr>
        <w:t xml:space="preserve"> </w:t>
      </w:r>
      <w:bookmarkStart w:id="17315" w:name="_ETM_Q51_612349"/>
      <w:bookmarkEnd w:id="17315"/>
      <w:r>
        <w:rPr>
          <w:rtl/>
        </w:rPr>
        <w:t xml:space="preserve">חבריי </w:t>
      </w:r>
      <w:bookmarkStart w:id="17316" w:name="_ETM_Q51_612680"/>
      <w:bookmarkEnd w:id="17316"/>
      <w:r>
        <w:rPr>
          <w:rtl/>
        </w:rPr>
        <w:t xml:space="preserve">חברי </w:t>
      </w:r>
      <w:bookmarkStart w:id="17317" w:name="_ETM_Q51_613010"/>
      <w:bookmarkEnd w:id="17317"/>
      <w:r>
        <w:rPr>
          <w:rtl/>
        </w:rPr>
        <w:t>הכנסת</w:t>
      </w:r>
      <w:r>
        <w:rPr>
          <w:rFonts w:hint="cs"/>
          <w:rtl/>
        </w:rPr>
        <w:t>,</w:t>
      </w:r>
      <w:r>
        <w:rPr>
          <w:rtl/>
        </w:rPr>
        <w:t xml:space="preserve"> </w:t>
      </w:r>
      <w:bookmarkStart w:id="17318" w:name="_ETM_Q51_613580"/>
      <w:bookmarkEnd w:id="17318"/>
      <w:r>
        <w:rPr>
          <w:rtl/>
        </w:rPr>
        <w:t xml:space="preserve">רבותיי </w:t>
      </w:r>
      <w:bookmarkStart w:id="17319" w:name="_ETM_Q51_614030"/>
      <w:bookmarkEnd w:id="17319"/>
      <w:r>
        <w:rPr>
          <w:rtl/>
        </w:rPr>
        <w:t>השרים</w:t>
      </w:r>
      <w:r>
        <w:rPr>
          <w:rFonts w:hint="cs"/>
          <w:rtl/>
        </w:rPr>
        <w:t>,</w:t>
      </w:r>
      <w:r>
        <w:rPr>
          <w:rtl/>
        </w:rPr>
        <w:t xml:space="preserve"> </w:t>
      </w:r>
      <w:bookmarkStart w:id="17320" w:name="_ETM_Q51_615810"/>
      <w:bookmarkEnd w:id="17320"/>
      <w:r>
        <w:rPr>
          <w:rtl/>
        </w:rPr>
        <w:t xml:space="preserve">אני </w:t>
      </w:r>
      <w:bookmarkStart w:id="17321" w:name="_ETM_Q51_615959"/>
      <w:bookmarkEnd w:id="17321"/>
      <w:r>
        <w:rPr>
          <w:rFonts w:hint="cs"/>
          <w:rtl/>
        </w:rPr>
        <w:t>באמת</w:t>
      </w:r>
      <w:r>
        <w:rPr>
          <w:rtl/>
        </w:rPr>
        <w:t xml:space="preserve"> </w:t>
      </w:r>
      <w:bookmarkStart w:id="17322" w:name="_ETM_Q51_616170"/>
      <w:bookmarkEnd w:id="17322"/>
      <w:r>
        <w:rPr>
          <w:rtl/>
        </w:rPr>
        <w:t xml:space="preserve">שמח </w:t>
      </w:r>
      <w:bookmarkStart w:id="17323" w:name="_ETM_Q51_616560"/>
      <w:bookmarkEnd w:id="17323"/>
      <w:r>
        <w:rPr>
          <w:rtl/>
        </w:rPr>
        <w:t xml:space="preserve">שאנחנו </w:t>
      </w:r>
      <w:bookmarkStart w:id="17324" w:name="_ETM_Q51_616829"/>
      <w:bookmarkEnd w:id="17324"/>
      <w:r>
        <w:rPr>
          <w:rtl/>
        </w:rPr>
        <w:t xml:space="preserve">מעסיקים </w:t>
      </w:r>
      <w:bookmarkStart w:id="17325" w:name="_ETM_Q51_617370"/>
      <w:bookmarkEnd w:id="17325"/>
      <w:r>
        <w:rPr>
          <w:rtl/>
        </w:rPr>
        <w:t xml:space="preserve">את </w:t>
      </w:r>
      <w:bookmarkStart w:id="17326" w:name="_ETM_Q51_617489"/>
      <w:bookmarkEnd w:id="17326"/>
      <w:r>
        <w:rPr>
          <w:rtl/>
        </w:rPr>
        <w:t xml:space="preserve">הכנסת </w:t>
      </w:r>
      <w:bookmarkStart w:id="17327" w:name="_ETM_Q51_619139"/>
      <w:bookmarkEnd w:id="17327"/>
      <w:r>
        <w:rPr>
          <w:rtl/>
        </w:rPr>
        <w:t xml:space="preserve">בשעות </w:t>
      </w:r>
      <w:bookmarkStart w:id="17328" w:name="_ETM_Q51_619590"/>
      <w:bookmarkEnd w:id="17328"/>
      <w:r>
        <w:rPr>
          <w:rtl/>
        </w:rPr>
        <w:t xml:space="preserve">הקטנות </w:t>
      </w:r>
      <w:bookmarkStart w:id="17329" w:name="_ETM_Q51_620010"/>
      <w:bookmarkEnd w:id="17329"/>
      <w:r>
        <w:rPr>
          <w:rtl/>
        </w:rPr>
        <w:t xml:space="preserve">של </w:t>
      </w:r>
      <w:bookmarkStart w:id="17330" w:name="_ETM_Q51_620189"/>
      <w:bookmarkEnd w:id="17330"/>
      <w:r>
        <w:rPr>
          <w:rtl/>
        </w:rPr>
        <w:t xml:space="preserve">הלילה </w:t>
      </w:r>
      <w:bookmarkStart w:id="17331" w:name="_ETM_Q51_620579"/>
      <w:bookmarkEnd w:id="17331"/>
      <w:r>
        <w:rPr>
          <w:rtl/>
        </w:rPr>
        <w:t xml:space="preserve">של </w:t>
      </w:r>
      <w:bookmarkStart w:id="17332" w:name="_ETM_Q51_620760"/>
      <w:bookmarkEnd w:id="17332"/>
      <w:r>
        <w:rPr>
          <w:rtl/>
        </w:rPr>
        <w:t xml:space="preserve">יום </w:t>
      </w:r>
      <w:bookmarkStart w:id="17333" w:name="_ETM_Q51_620939"/>
      <w:bookmarkEnd w:id="17333"/>
      <w:r>
        <w:rPr>
          <w:rtl/>
        </w:rPr>
        <w:t xml:space="preserve">שני </w:t>
      </w:r>
      <w:bookmarkStart w:id="17334" w:name="_ETM_Q51_621540"/>
      <w:bookmarkEnd w:id="17334"/>
      <w:r>
        <w:rPr>
          <w:rtl/>
        </w:rPr>
        <w:t xml:space="preserve">בהקמת </w:t>
      </w:r>
      <w:bookmarkStart w:id="17335" w:name="_ETM_Q51_623290"/>
      <w:bookmarkEnd w:id="17335"/>
      <w:r>
        <w:rPr>
          <w:rtl/>
        </w:rPr>
        <w:t xml:space="preserve">משרד </w:t>
      </w:r>
      <w:bookmarkStart w:id="17336" w:name="_ETM_Q51_623799"/>
      <w:bookmarkEnd w:id="17336"/>
      <w:r>
        <w:rPr>
          <w:rtl/>
        </w:rPr>
        <w:t xml:space="preserve">ירושלים </w:t>
      </w:r>
      <w:bookmarkStart w:id="17337" w:name="_ETM_Q51_624610"/>
      <w:bookmarkEnd w:id="17337"/>
      <w:r>
        <w:rPr>
          <w:rtl/>
        </w:rPr>
        <w:t xml:space="preserve">ומסורת </w:t>
      </w:r>
      <w:bookmarkStart w:id="17338" w:name="_ETM_Q51_625269"/>
      <w:bookmarkEnd w:id="17338"/>
      <w:r>
        <w:rPr>
          <w:rtl/>
        </w:rPr>
        <w:t xml:space="preserve">ישראל </w:t>
      </w:r>
      <w:bookmarkStart w:id="17339" w:name="_ETM_Q51_625930"/>
      <w:bookmarkEnd w:id="17339"/>
      <w:r>
        <w:rPr>
          <w:rtl/>
        </w:rPr>
        <w:t xml:space="preserve">ומינוי </w:t>
      </w:r>
      <w:bookmarkStart w:id="17340" w:name="_ETM_Q51_626349"/>
      <w:bookmarkEnd w:id="17340"/>
      <w:r>
        <w:rPr>
          <w:rtl/>
        </w:rPr>
        <w:t>ש</w:t>
      </w:r>
      <w:r>
        <w:rPr>
          <w:rFonts w:hint="cs"/>
          <w:rtl/>
        </w:rPr>
        <w:t>ר</w:t>
      </w:r>
      <w:r>
        <w:rPr>
          <w:rtl/>
        </w:rPr>
        <w:t xml:space="preserve"> </w:t>
      </w:r>
      <w:bookmarkStart w:id="17341" w:name="_ETM_Q51_626769"/>
      <w:bookmarkEnd w:id="17341"/>
      <w:r>
        <w:rPr>
          <w:rtl/>
        </w:rPr>
        <w:t xml:space="preserve">ירושלים </w:t>
      </w:r>
      <w:bookmarkStart w:id="17342" w:name="_ETM_Q51_627280"/>
      <w:bookmarkEnd w:id="17342"/>
      <w:r>
        <w:rPr>
          <w:rtl/>
        </w:rPr>
        <w:t xml:space="preserve">ומסורת </w:t>
      </w:r>
      <w:bookmarkStart w:id="17343" w:name="_ETM_Q51_627730"/>
      <w:bookmarkEnd w:id="17343"/>
      <w:r>
        <w:rPr>
          <w:rtl/>
        </w:rPr>
        <w:t>ישראל</w:t>
      </w:r>
      <w:r>
        <w:rPr>
          <w:rFonts w:hint="cs"/>
          <w:rtl/>
        </w:rPr>
        <w:t>,</w:t>
      </w:r>
      <w:r>
        <w:rPr>
          <w:rtl/>
        </w:rPr>
        <w:t xml:space="preserve"> </w:t>
      </w:r>
      <w:bookmarkStart w:id="17344" w:name="_ETM_Q51_628090"/>
      <w:bookmarkEnd w:id="17344"/>
      <w:r>
        <w:rPr>
          <w:rtl/>
        </w:rPr>
        <w:t xml:space="preserve">כי </w:t>
      </w:r>
      <w:bookmarkStart w:id="17345" w:name="_ETM_Q51_628209"/>
      <w:bookmarkEnd w:id="17345"/>
      <w:r>
        <w:rPr>
          <w:rtl/>
        </w:rPr>
        <w:t xml:space="preserve">באמת </w:t>
      </w:r>
      <w:bookmarkStart w:id="17346" w:name="_ETM_Q51_629090"/>
      <w:bookmarkEnd w:id="17346"/>
      <w:r>
        <w:rPr>
          <w:rtl/>
        </w:rPr>
        <w:t xml:space="preserve">עד </w:t>
      </w:r>
      <w:bookmarkStart w:id="17347" w:name="_ETM_Q51_629299"/>
      <w:bookmarkEnd w:id="17347"/>
      <w:r>
        <w:rPr>
          <w:rtl/>
        </w:rPr>
        <w:t xml:space="preserve">עכשיו </w:t>
      </w:r>
      <w:bookmarkStart w:id="17348" w:name="_ETM_Q51_629540"/>
      <w:bookmarkEnd w:id="17348"/>
      <w:r>
        <w:rPr>
          <w:rtl/>
        </w:rPr>
        <w:t xml:space="preserve">ירושלים </w:t>
      </w:r>
      <w:bookmarkStart w:id="17349" w:name="_ETM_Q51_629989"/>
      <w:bookmarkEnd w:id="17349"/>
      <w:r>
        <w:rPr>
          <w:rtl/>
        </w:rPr>
        <w:t xml:space="preserve">לא </w:t>
      </w:r>
      <w:bookmarkStart w:id="17350" w:name="_ETM_Q51_630049"/>
      <w:bookmarkEnd w:id="17350"/>
      <w:r>
        <w:rPr>
          <w:rtl/>
        </w:rPr>
        <w:t xml:space="preserve">הייתה </w:t>
      </w:r>
      <w:bookmarkStart w:id="17351" w:name="_ETM_Q51_630260"/>
      <w:bookmarkEnd w:id="17351"/>
      <w:r>
        <w:rPr>
          <w:rtl/>
        </w:rPr>
        <w:t xml:space="preserve">על </w:t>
      </w:r>
      <w:bookmarkStart w:id="17352" w:name="_ETM_Q51_630349"/>
      <w:bookmarkEnd w:id="17352"/>
      <w:r>
        <w:rPr>
          <w:rtl/>
        </w:rPr>
        <w:t xml:space="preserve">ראש </w:t>
      </w:r>
      <w:bookmarkStart w:id="17353" w:name="_ETM_Q51_630560"/>
      <w:bookmarkEnd w:id="17353"/>
      <w:r>
        <w:rPr>
          <w:rtl/>
        </w:rPr>
        <w:t>שמחתנו</w:t>
      </w:r>
      <w:r>
        <w:rPr>
          <w:rFonts w:hint="cs"/>
          <w:rtl/>
        </w:rPr>
        <w:t>,</w:t>
      </w:r>
      <w:r>
        <w:rPr>
          <w:rtl/>
        </w:rPr>
        <w:t xml:space="preserve"> </w:t>
      </w:r>
      <w:bookmarkStart w:id="17354" w:name="_ETM_Q51_631310"/>
      <w:bookmarkEnd w:id="17354"/>
      <w:r>
        <w:rPr>
          <w:rtl/>
        </w:rPr>
        <w:t xml:space="preserve">וגם </w:t>
      </w:r>
      <w:bookmarkStart w:id="17355" w:name="_ETM_Q51_631730"/>
      <w:bookmarkEnd w:id="17355"/>
      <w:r>
        <w:rPr>
          <w:rtl/>
        </w:rPr>
        <w:t xml:space="preserve">מסורת </w:t>
      </w:r>
      <w:bookmarkStart w:id="17356" w:name="_ETM_Q51_632150"/>
      <w:bookmarkEnd w:id="17356"/>
      <w:r>
        <w:rPr>
          <w:rtl/>
        </w:rPr>
        <w:t xml:space="preserve">ישראל </w:t>
      </w:r>
      <w:bookmarkStart w:id="17357" w:name="_ETM_Q51_633109"/>
      <w:bookmarkEnd w:id="17357"/>
      <w:r>
        <w:rPr>
          <w:rtl/>
        </w:rPr>
        <w:t xml:space="preserve">באמת </w:t>
      </w:r>
      <w:bookmarkStart w:id="17358" w:name="_ETM_Q51_633999"/>
      <w:bookmarkEnd w:id="17358"/>
      <w:r>
        <w:rPr>
          <w:rtl/>
        </w:rPr>
        <w:t>–</w:t>
      </w:r>
      <w:r>
        <w:rPr>
          <w:rFonts w:hint="cs"/>
          <w:rtl/>
        </w:rPr>
        <w:t xml:space="preserve"> </w:t>
      </w:r>
      <w:bookmarkStart w:id="17359" w:name="_ETM_Q51_635519"/>
      <w:bookmarkEnd w:id="17359"/>
      <w:r>
        <w:rPr>
          <w:rtl/>
        </w:rPr>
        <w:t xml:space="preserve">אתה </w:t>
      </w:r>
      <w:bookmarkStart w:id="17360" w:name="_ETM_Q51_634239"/>
      <w:bookmarkEnd w:id="17360"/>
      <w:r>
        <w:rPr>
          <w:rtl/>
        </w:rPr>
        <w:t xml:space="preserve">תרגיש </w:t>
      </w:r>
      <w:bookmarkStart w:id="17361" w:name="_ETM_Q51_634599"/>
      <w:bookmarkEnd w:id="17361"/>
      <w:r>
        <w:rPr>
          <w:rFonts w:hint="cs"/>
          <w:rtl/>
        </w:rPr>
        <w:t>ממחר</w:t>
      </w:r>
      <w:r>
        <w:rPr>
          <w:rtl/>
        </w:rPr>
        <w:t xml:space="preserve"> </w:t>
      </w:r>
      <w:bookmarkStart w:id="17362" w:name="_ETM_Q51_635709"/>
      <w:bookmarkEnd w:id="17362"/>
      <w:r>
        <w:rPr>
          <w:rtl/>
        </w:rPr>
        <w:t xml:space="preserve">את </w:t>
      </w:r>
      <w:bookmarkStart w:id="17363" w:name="_ETM_Q51_635889"/>
      <w:bookmarkEnd w:id="17363"/>
      <w:r>
        <w:rPr>
          <w:rtl/>
        </w:rPr>
        <w:t xml:space="preserve">השינוי </w:t>
      </w:r>
      <w:bookmarkStart w:id="17364" w:name="_ETM_Q51_636310"/>
      <w:bookmarkEnd w:id="17364"/>
      <w:r>
        <w:rPr>
          <w:rtl/>
        </w:rPr>
        <w:t>הגדול</w:t>
      </w:r>
      <w:r>
        <w:rPr>
          <w:rFonts w:hint="cs"/>
          <w:rtl/>
        </w:rPr>
        <w:t>.</w:t>
      </w:r>
      <w:r>
        <w:rPr>
          <w:rtl/>
        </w:rPr>
        <w:t xml:space="preserve"> </w:t>
      </w:r>
      <w:bookmarkStart w:id="17365" w:name="_ETM_Q51_636909"/>
      <w:bookmarkEnd w:id="17365"/>
    </w:p>
    <w:p w:rsidR="00415BCA" w:rsidRDefault="00415BCA" w:rsidP="004F6017">
      <w:pPr>
        <w:rPr>
          <w:rtl/>
        </w:rPr>
      </w:pPr>
      <w:bookmarkStart w:id="17366" w:name="_ETM_Q51_634116"/>
      <w:bookmarkStart w:id="17367" w:name="_ETM_Q51_634199"/>
      <w:bookmarkEnd w:id="17366"/>
      <w:bookmarkEnd w:id="17367"/>
    </w:p>
    <w:p w:rsidR="00415BCA" w:rsidRDefault="00415BCA" w:rsidP="004F6017">
      <w:pPr>
        <w:pStyle w:val="af6"/>
        <w:keepNext/>
        <w:rPr>
          <w:rtl/>
        </w:rPr>
      </w:pPr>
      <w:bookmarkStart w:id="17368" w:name="_ETM_Q51_634282"/>
      <w:bookmarkStart w:id="17369" w:name="_ETM_Q51_634363"/>
      <w:bookmarkStart w:id="17370" w:name="ET_yor_6253_17"/>
      <w:bookmarkEnd w:id="17368"/>
      <w:bookmarkEnd w:id="17369"/>
      <w:r w:rsidRPr="00B51121">
        <w:rPr>
          <w:rStyle w:val="TagStyle"/>
          <w:rtl/>
        </w:rPr>
        <w:t xml:space="preserve"> &lt;&lt; יור &gt;&gt; </w:t>
      </w:r>
      <w:r>
        <w:rPr>
          <w:rtl/>
        </w:rPr>
        <w:t>היו"ר משה טור פז:</w:t>
      </w:r>
      <w:r w:rsidRPr="00B51121">
        <w:rPr>
          <w:rStyle w:val="TagStyle"/>
          <w:rtl/>
        </w:rPr>
        <w:t xml:space="preserve"> &lt;&lt; יור &gt;&gt;</w:t>
      </w:r>
      <w:r>
        <w:rPr>
          <w:rtl/>
        </w:rPr>
        <w:t xml:space="preserve"> </w:t>
      </w:r>
      <w:bookmarkEnd w:id="17370"/>
    </w:p>
    <w:p w:rsidR="00415BCA" w:rsidRPr="00B51121" w:rsidRDefault="00415BCA" w:rsidP="004F6017">
      <w:pPr>
        <w:ind w:firstLine="0"/>
        <w:rPr>
          <w:rtl/>
          <w:lang w:eastAsia="he-IL"/>
        </w:rPr>
      </w:pPr>
      <w:bookmarkStart w:id="17371" w:name="_ETM_Q51_635815"/>
      <w:bookmarkEnd w:id="17371"/>
    </w:p>
    <w:p w:rsidR="00415BCA" w:rsidRDefault="00415BCA" w:rsidP="004F6017">
      <w:pPr>
        <w:rPr>
          <w:rtl/>
        </w:rPr>
      </w:pPr>
      <w:bookmarkStart w:id="17372" w:name="_ETM_Q51_634427"/>
      <w:bookmarkStart w:id="17373" w:name="_ETM_Q51_634529"/>
      <w:bookmarkEnd w:id="17372"/>
      <w:bookmarkEnd w:id="17373"/>
      <w:r>
        <w:rPr>
          <w:rFonts w:hint="cs"/>
          <w:rtl/>
        </w:rPr>
        <w:t>מחר זה כבר היום, אתה יודע.</w:t>
      </w:r>
    </w:p>
    <w:p w:rsidR="00415BCA" w:rsidRDefault="00415BCA" w:rsidP="004F6017">
      <w:pPr>
        <w:rPr>
          <w:rtl/>
        </w:rPr>
      </w:pPr>
      <w:r>
        <w:rPr>
          <w:rFonts w:hint="cs"/>
          <w:rtl/>
        </w:rPr>
        <w:t xml:space="preserve"> </w:t>
      </w:r>
    </w:p>
    <w:p w:rsidR="00415BCA" w:rsidRDefault="00415BCA" w:rsidP="004F6017">
      <w:pPr>
        <w:pStyle w:val="-"/>
        <w:keepNext/>
        <w:rPr>
          <w:rtl/>
        </w:rPr>
      </w:pPr>
      <w:bookmarkStart w:id="17374" w:name="_ETM_Q51_640100"/>
      <w:bookmarkStart w:id="17375" w:name="_ETM_Q51_640182"/>
      <w:bookmarkStart w:id="17376" w:name="ET_speakercontinue_5520_18"/>
      <w:bookmarkEnd w:id="17374"/>
      <w:bookmarkEnd w:id="17375"/>
      <w:r w:rsidRPr="00B51121">
        <w:rPr>
          <w:rStyle w:val="TagStyle"/>
          <w:rtl/>
        </w:rPr>
        <w:t xml:space="preserve"> &lt;&lt; דובר_המשך &gt;&gt; </w:t>
      </w:r>
      <w:r>
        <w:rPr>
          <w:rtl/>
        </w:rPr>
        <w:t>עודד פורר (ישראל ביתנו):</w:t>
      </w:r>
      <w:r w:rsidRPr="00B51121">
        <w:rPr>
          <w:rStyle w:val="TagStyle"/>
          <w:rtl/>
        </w:rPr>
        <w:t xml:space="preserve"> &lt;&lt; דובר_המשך &gt;&gt;</w:t>
      </w:r>
      <w:r>
        <w:rPr>
          <w:rtl/>
        </w:rPr>
        <w:t xml:space="preserve"> </w:t>
      </w:r>
      <w:bookmarkEnd w:id="17376"/>
    </w:p>
    <w:p w:rsidR="00415BCA" w:rsidRDefault="00415BCA" w:rsidP="004139AC">
      <w:pPr>
        <w:rPr>
          <w:rtl/>
          <w:lang w:eastAsia="he-IL"/>
        </w:rPr>
      </w:pPr>
    </w:p>
    <w:p w:rsidR="00415BCA" w:rsidRDefault="00415BCA" w:rsidP="004F6017">
      <w:pPr>
        <w:rPr>
          <w:rtl/>
        </w:rPr>
      </w:pPr>
      <w:bookmarkStart w:id="17377" w:name="_ETM_Q51_636916"/>
      <w:bookmarkEnd w:id="17377"/>
      <w:r>
        <w:rPr>
          <w:rFonts w:hint="cs"/>
          <w:rtl/>
          <w:lang w:eastAsia="he-IL"/>
        </w:rPr>
        <w:t xml:space="preserve">אבל הייתי מצפה </w:t>
      </w:r>
      <w:bookmarkStart w:id="17378" w:name="_ETM_Q51_638761"/>
      <w:bookmarkStart w:id="17379" w:name="_ETM_Q51_640480"/>
      <w:bookmarkEnd w:id="17378"/>
      <w:bookmarkEnd w:id="17379"/>
      <w:r>
        <w:rPr>
          <w:rtl/>
        </w:rPr>
        <w:t xml:space="preserve">מממשלה </w:t>
      </w:r>
      <w:bookmarkStart w:id="17380" w:name="_ETM_Q51_641469"/>
      <w:bookmarkStart w:id="17381" w:name="_ETM_Q51_642609"/>
      <w:bookmarkEnd w:id="17380"/>
      <w:bookmarkEnd w:id="17381"/>
      <w:r>
        <w:rPr>
          <w:rtl/>
        </w:rPr>
        <w:t xml:space="preserve">שבאה </w:t>
      </w:r>
      <w:bookmarkStart w:id="17382" w:name="_ETM_Q51_642969"/>
      <w:bookmarkEnd w:id="17382"/>
      <w:r>
        <w:rPr>
          <w:rtl/>
        </w:rPr>
        <w:t xml:space="preserve">לדבר </w:t>
      </w:r>
      <w:bookmarkStart w:id="17383" w:name="_ETM_Q51_643329"/>
      <w:bookmarkEnd w:id="17383"/>
      <w:r>
        <w:rPr>
          <w:rtl/>
        </w:rPr>
        <w:t xml:space="preserve">על </w:t>
      </w:r>
      <w:bookmarkStart w:id="17384" w:name="_ETM_Q51_643419"/>
      <w:bookmarkEnd w:id="17384"/>
      <w:r>
        <w:rPr>
          <w:rtl/>
        </w:rPr>
        <w:t>משילות</w:t>
      </w:r>
      <w:r>
        <w:rPr>
          <w:rFonts w:hint="cs"/>
          <w:rtl/>
        </w:rPr>
        <w:t xml:space="preserve"> </w:t>
      </w:r>
      <w:r>
        <w:rPr>
          <w:rtl/>
        </w:rPr>
        <w:t xml:space="preserve">– </w:t>
      </w:r>
      <w:bookmarkStart w:id="17385" w:name="_ETM_Q51_645190"/>
      <w:bookmarkEnd w:id="17385"/>
      <w:r>
        <w:rPr>
          <w:rtl/>
        </w:rPr>
        <w:t xml:space="preserve">נעבור </w:t>
      </w:r>
      <w:bookmarkStart w:id="17386" w:name="_ETM_Q51_645519"/>
      <w:bookmarkEnd w:id="17386"/>
      <w:r>
        <w:rPr>
          <w:rtl/>
        </w:rPr>
        <w:t xml:space="preserve">רק </w:t>
      </w:r>
      <w:bookmarkStart w:id="17387" w:name="_ETM_Q51_645640"/>
      <w:bookmarkEnd w:id="17387"/>
      <w:r>
        <w:rPr>
          <w:rtl/>
        </w:rPr>
        <w:t xml:space="preserve">על </w:t>
      </w:r>
      <w:bookmarkStart w:id="17388" w:name="_ETM_Q51_645730"/>
      <w:bookmarkEnd w:id="17388"/>
      <w:r>
        <w:rPr>
          <w:rtl/>
        </w:rPr>
        <w:t xml:space="preserve">מה </w:t>
      </w:r>
      <w:bookmarkStart w:id="17389" w:name="_ETM_Q51_645849"/>
      <w:bookmarkEnd w:id="17389"/>
      <w:r>
        <w:rPr>
          <w:rtl/>
        </w:rPr>
        <w:t xml:space="preserve">שקרה </w:t>
      </w:r>
      <w:bookmarkStart w:id="17390" w:name="_ETM_Q51_646120"/>
      <w:bookmarkEnd w:id="17390"/>
      <w:r>
        <w:rPr>
          <w:rtl/>
        </w:rPr>
        <w:t xml:space="preserve">בשבוע </w:t>
      </w:r>
      <w:bookmarkStart w:id="17391" w:name="_ETM_Q51_646540"/>
      <w:bookmarkEnd w:id="17391"/>
      <w:r>
        <w:rPr>
          <w:rtl/>
        </w:rPr>
        <w:t>האחרון</w:t>
      </w:r>
      <w:r>
        <w:rPr>
          <w:rFonts w:hint="cs"/>
          <w:rtl/>
        </w:rPr>
        <w:t>.</w:t>
      </w:r>
      <w:r>
        <w:rPr>
          <w:rtl/>
        </w:rPr>
        <w:t xml:space="preserve"> </w:t>
      </w:r>
      <w:bookmarkStart w:id="17392" w:name="_ETM_Q51_647230"/>
      <w:bookmarkEnd w:id="17392"/>
      <w:r>
        <w:rPr>
          <w:rtl/>
        </w:rPr>
        <w:t xml:space="preserve">לא </w:t>
      </w:r>
      <w:bookmarkStart w:id="17393" w:name="_ETM_Q51_647379"/>
      <w:bookmarkEnd w:id="17393"/>
      <w:r>
        <w:rPr>
          <w:rtl/>
        </w:rPr>
        <w:t xml:space="preserve">ראיתי </w:t>
      </w:r>
      <w:bookmarkStart w:id="17394" w:name="_ETM_Q51_647680"/>
      <w:bookmarkEnd w:id="17394"/>
      <w:r>
        <w:rPr>
          <w:rtl/>
        </w:rPr>
        <w:t xml:space="preserve">את </w:t>
      </w:r>
      <w:bookmarkStart w:id="17395" w:name="_ETM_Q51_647799"/>
      <w:bookmarkEnd w:id="17395"/>
      <w:r>
        <w:rPr>
          <w:rtl/>
        </w:rPr>
        <w:t xml:space="preserve">הדיונים </w:t>
      </w:r>
      <w:bookmarkStart w:id="17396" w:name="_ETM_Q51_648370"/>
      <w:bookmarkEnd w:id="17396"/>
      <w:r>
        <w:rPr>
          <w:rtl/>
        </w:rPr>
        <w:t xml:space="preserve">הדחופים </w:t>
      </w:r>
      <w:bookmarkStart w:id="17397" w:name="_ETM_Q51_649590"/>
      <w:bookmarkEnd w:id="17397"/>
      <w:r>
        <w:rPr>
          <w:rtl/>
        </w:rPr>
        <w:t xml:space="preserve">שמתקיימים </w:t>
      </w:r>
      <w:bookmarkStart w:id="17398" w:name="_ETM_Q51_650400"/>
      <w:bookmarkEnd w:id="17398"/>
      <w:r>
        <w:rPr>
          <w:rtl/>
        </w:rPr>
        <w:t>כאן</w:t>
      </w:r>
      <w:r>
        <w:rPr>
          <w:rFonts w:hint="cs"/>
          <w:rtl/>
        </w:rPr>
        <w:t>,</w:t>
      </w:r>
      <w:r>
        <w:rPr>
          <w:rtl/>
        </w:rPr>
        <w:t xml:space="preserve"> </w:t>
      </w:r>
      <w:bookmarkStart w:id="17399" w:name="_ETM_Q51_650609"/>
      <w:bookmarkEnd w:id="17399"/>
      <w:r>
        <w:rPr>
          <w:rtl/>
        </w:rPr>
        <w:t xml:space="preserve">את </w:t>
      </w:r>
      <w:bookmarkStart w:id="17400" w:name="_ETM_Q51_650760"/>
      <w:bookmarkEnd w:id="17400"/>
      <w:r>
        <w:rPr>
          <w:rtl/>
        </w:rPr>
        <w:t xml:space="preserve">השרים </w:t>
      </w:r>
      <w:bookmarkStart w:id="17401" w:name="_ETM_Q51_651329"/>
      <w:bookmarkEnd w:id="17401"/>
      <w:r>
        <w:rPr>
          <w:rtl/>
        </w:rPr>
        <w:t xml:space="preserve">עולים </w:t>
      </w:r>
      <w:bookmarkStart w:id="17402" w:name="_ETM_Q51_651599"/>
      <w:bookmarkEnd w:id="17402"/>
      <w:r>
        <w:rPr>
          <w:rtl/>
        </w:rPr>
        <w:t xml:space="preserve">ומדברים </w:t>
      </w:r>
      <w:bookmarkStart w:id="17403" w:name="_ETM_Q51_652170"/>
      <w:bookmarkEnd w:id="17403"/>
      <w:r>
        <w:rPr>
          <w:rtl/>
        </w:rPr>
        <w:t>בלהט</w:t>
      </w:r>
      <w:r>
        <w:rPr>
          <w:rFonts w:hint="cs"/>
          <w:rtl/>
        </w:rPr>
        <w:t>.</w:t>
      </w:r>
      <w:r>
        <w:rPr>
          <w:rtl/>
        </w:rPr>
        <w:t xml:space="preserve"> </w:t>
      </w:r>
      <w:bookmarkStart w:id="17404" w:name="_ETM_Q51_653280"/>
      <w:bookmarkEnd w:id="17404"/>
      <w:r>
        <w:rPr>
          <w:rtl/>
        </w:rPr>
        <w:t xml:space="preserve">אז </w:t>
      </w:r>
      <w:bookmarkStart w:id="17405" w:name="_ETM_Q51_653430"/>
      <w:bookmarkEnd w:id="17405"/>
      <w:r>
        <w:rPr>
          <w:rtl/>
        </w:rPr>
        <w:t xml:space="preserve">אולי </w:t>
      </w:r>
      <w:bookmarkStart w:id="17406" w:name="_ETM_Q51_653640"/>
      <w:bookmarkEnd w:id="17406"/>
      <w:r>
        <w:rPr>
          <w:rtl/>
        </w:rPr>
        <w:t xml:space="preserve">כדאי </w:t>
      </w:r>
      <w:bookmarkStart w:id="17407" w:name="_ETM_Q51_653910"/>
      <w:bookmarkEnd w:id="17407"/>
      <w:r>
        <w:rPr>
          <w:rtl/>
        </w:rPr>
        <w:t xml:space="preserve">שידע </w:t>
      </w:r>
      <w:bookmarkStart w:id="17408" w:name="_ETM_Q51_654330"/>
      <w:bookmarkEnd w:id="17408"/>
      <w:r w:rsidRPr="00BD5BE6">
        <w:rPr>
          <w:rFonts w:hint="cs"/>
          <w:rtl/>
        </w:rPr>
        <w:t>שר</w:t>
      </w:r>
      <w:r>
        <w:rPr>
          <w:rtl/>
        </w:rPr>
        <w:t xml:space="preserve"> </w:t>
      </w:r>
      <w:bookmarkStart w:id="17409" w:name="_ETM_Q51_656159"/>
      <w:bookmarkEnd w:id="17409"/>
      <w:r>
        <w:rPr>
          <w:rtl/>
        </w:rPr>
        <w:t xml:space="preserve">ירושלים </w:t>
      </w:r>
      <w:bookmarkStart w:id="17410" w:name="_ETM_Q51_656969"/>
      <w:bookmarkEnd w:id="17410"/>
      <w:r>
        <w:rPr>
          <w:rtl/>
        </w:rPr>
        <w:t xml:space="preserve">ומסורת </w:t>
      </w:r>
      <w:bookmarkStart w:id="17411" w:name="_ETM_Q51_657510"/>
      <w:bookmarkEnd w:id="17411"/>
      <w:r>
        <w:rPr>
          <w:rtl/>
        </w:rPr>
        <w:t xml:space="preserve">ישראל </w:t>
      </w:r>
      <w:bookmarkStart w:id="17412" w:name="_ETM_Q51_657959"/>
      <w:bookmarkEnd w:id="17412"/>
      <w:r>
        <w:rPr>
          <w:rtl/>
        </w:rPr>
        <w:t xml:space="preserve">שבתוך </w:t>
      </w:r>
      <w:bookmarkStart w:id="17413" w:name="_ETM_Q51_658379"/>
      <w:bookmarkEnd w:id="17413"/>
      <w:r>
        <w:rPr>
          <w:rtl/>
        </w:rPr>
        <w:t xml:space="preserve">מסורת </w:t>
      </w:r>
      <w:bookmarkStart w:id="17414" w:name="_ETM_Q51_658799"/>
      <w:bookmarkEnd w:id="17414"/>
      <w:r>
        <w:rPr>
          <w:rtl/>
        </w:rPr>
        <w:t>ישראל</w:t>
      </w:r>
      <w:r>
        <w:rPr>
          <w:rFonts w:hint="cs"/>
          <w:rtl/>
        </w:rPr>
        <w:t>,</w:t>
      </w:r>
      <w:r>
        <w:rPr>
          <w:rtl/>
        </w:rPr>
        <w:t xml:space="preserve"> </w:t>
      </w:r>
      <w:bookmarkStart w:id="17415" w:name="_ETM_Q51_660010"/>
      <w:bookmarkEnd w:id="17415"/>
      <w:r>
        <w:rPr>
          <w:rtl/>
        </w:rPr>
        <w:t xml:space="preserve">רק </w:t>
      </w:r>
      <w:bookmarkStart w:id="17416" w:name="_ETM_Q51_660280"/>
      <w:bookmarkEnd w:id="17416"/>
      <w:r>
        <w:rPr>
          <w:rtl/>
        </w:rPr>
        <w:t xml:space="preserve">השבוע </w:t>
      </w:r>
      <w:bookmarkStart w:id="17417" w:name="_ETM_Q51_661660"/>
      <w:bookmarkEnd w:id="17417"/>
      <w:r>
        <w:rPr>
          <w:rFonts w:hint="cs"/>
          <w:rtl/>
        </w:rPr>
        <w:t>שבעה</w:t>
      </w:r>
      <w:r>
        <w:rPr>
          <w:rtl/>
        </w:rPr>
        <w:t xml:space="preserve"> </w:t>
      </w:r>
      <w:bookmarkStart w:id="17418" w:name="_ETM_Q51_662080"/>
      <w:bookmarkEnd w:id="17418"/>
      <w:r>
        <w:rPr>
          <w:rtl/>
        </w:rPr>
        <w:t xml:space="preserve">רעולי </w:t>
      </w:r>
      <w:bookmarkStart w:id="17419" w:name="_ETM_Q51_662380"/>
      <w:bookmarkEnd w:id="17419"/>
      <w:r>
        <w:rPr>
          <w:rtl/>
        </w:rPr>
        <w:t xml:space="preserve">פנים </w:t>
      </w:r>
      <w:bookmarkStart w:id="17420" w:name="_ETM_Q51_662650"/>
      <w:bookmarkEnd w:id="17420"/>
      <w:r>
        <w:rPr>
          <w:rtl/>
        </w:rPr>
        <w:t xml:space="preserve">ניסו </w:t>
      </w:r>
      <w:bookmarkStart w:id="17421" w:name="_ETM_Q51_662920"/>
      <w:bookmarkEnd w:id="17421"/>
      <w:r>
        <w:rPr>
          <w:rtl/>
        </w:rPr>
        <w:t xml:space="preserve">לתקוף </w:t>
      </w:r>
      <w:bookmarkStart w:id="17422" w:name="_ETM_Q51_663310"/>
      <w:bookmarkEnd w:id="17422"/>
      <w:r>
        <w:rPr>
          <w:rtl/>
        </w:rPr>
        <w:t xml:space="preserve">ולגנוב </w:t>
      </w:r>
      <w:bookmarkStart w:id="17423" w:name="_ETM_Q51_663760"/>
      <w:bookmarkEnd w:id="17423"/>
      <w:r>
        <w:rPr>
          <w:rtl/>
        </w:rPr>
        <w:t xml:space="preserve">רכב </w:t>
      </w:r>
      <w:bookmarkStart w:id="17424" w:name="_ETM_Q51_664180"/>
      <w:bookmarkEnd w:id="17424"/>
      <w:r>
        <w:rPr>
          <w:rtl/>
        </w:rPr>
        <w:t xml:space="preserve">מנהגת </w:t>
      </w:r>
      <w:bookmarkStart w:id="17425" w:name="_ETM_Q51_664690"/>
      <w:bookmarkEnd w:id="17425"/>
      <w:r>
        <w:rPr>
          <w:rtl/>
        </w:rPr>
        <w:t xml:space="preserve">צעירה </w:t>
      </w:r>
      <w:bookmarkStart w:id="17426" w:name="_ETM_Q51_665110"/>
      <w:bookmarkEnd w:id="17426"/>
      <w:r>
        <w:rPr>
          <w:rtl/>
        </w:rPr>
        <w:t>שנסע</w:t>
      </w:r>
      <w:r>
        <w:rPr>
          <w:rFonts w:hint="cs"/>
          <w:rtl/>
        </w:rPr>
        <w:t>ה</w:t>
      </w:r>
      <w:r>
        <w:rPr>
          <w:rtl/>
        </w:rPr>
        <w:t xml:space="preserve"> </w:t>
      </w:r>
      <w:bookmarkStart w:id="17427" w:name="_ETM_Q51_665560"/>
      <w:bookmarkEnd w:id="17427"/>
      <w:r>
        <w:rPr>
          <w:rtl/>
        </w:rPr>
        <w:t xml:space="preserve">עם </w:t>
      </w:r>
      <w:bookmarkStart w:id="17428" w:name="_ETM_Q51_665680"/>
      <w:bookmarkEnd w:id="17428"/>
      <w:r>
        <w:rPr>
          <w:rtl/>
        </w:rPr>
        <w:t xml:space="preserve">אחותה </w:t>
      </w:r>
      <w:bookmarkStart w:id="17429" w:name="_ETM_Q51_666100"/>
      <w:bookmarkEnd w:id="17429"/>
      <w:r>
        <w:rPr>
          <w:rtl/>
        </w:rPr>
        <w:t xml:space="preserve">הקטנה </w:t>
      </w:r>
      <w:bookmarkStart w:id="17430" w:name="_ETM_Q51_666520"/>
      <w:bookmarkEnd w:id="17430"/>
      <w:r>
        <w:rPr>
          <w:rtl/>
        </w:rPr>
        <w:t xml:space="preserve">באזור </w:t>
      </w:r>
      <w:bookmarkStart w:id="17431" w:name="_ETM_Q51_666940"/>
      <w:bookmarkEnd w:id="17431"/>
      <w:r>
        <w:rPr>
          <w:rtl/>
        </w:rPr>
        <w:t>צאלים</w:t>
      </w:r>
      <w:r>
        <w:rPr>
          <w:rFonts w:hint="cs"/>
          <w:rtl/>
        </w:rPr>
        <w:t>;</w:t>
      </w:r>
      <w:r>
        <w:rPr>
          <w:rtl/>
        </w:rPr>
        <w:t xml:space="preserve"> </w:t>
      </w:r>
      <w:bookmarkStart w:id="17432" w:name="_ETM_Q51_668360"/>
      <w:bookmarkEnd w:id="17432"/>
      <w:r>
        <w:rPr>
          <w:rtl/>
        </w:rPr>
        <w:t xml:space="preserve">שני </w:t>
      </w:r>
      <w:bookmarkStart w:id="17433" w:name="_ETM_Q51_668810"/>
      <w:bookmarkEnd w:id="17433"/>
      <w:r>
        <w:rPr>
          <w:rtl/>
        </w:rPr>
        <w:t xml:space="preserve">נהגים </w:t>
      </w:r>
      <w:bookmarkStart w:id="17434" w:name="_ETM_Q51_669200"/>
      <w:bookmarkEnd w:id="17434"/>
      <w:r>
        <w:rPr>
          <w:rtl/>
        </w:rPr>
        <w:t xml:space="preserve">נעצרו </w:t>
      </w:r>
      <w:bookmarkStart w:id="17435" w:name="_ETM_Q51_669530"/>
      <w:bookmarkEnd w:id="17435"/>
      <w:r>
        <w:rPr>
          <w:rtl/>
        </w:rPr>
        <w:t xml:space="preserve">בעקבות </w:t>
      </w:r>
      <w:bookmarkStart w:id="17436" w:name="_ETM_Q51_669830"/>
      <w:bookmarkEnd w:id="17436"/>
      <w:r>
        <w:rPr>
          <w:rtl/>
        </w:rPr>
        <w:t xml:space="preserve">חשד </w:t>
      </w:r>
      <w:bookmarkStart w:id="17437" w:name="_ETM_Q51_670189"/>
      <w:bookmarkEnd w:id="17437"/>
      <w:r>
        <w:rPr>
          <w:rtl/>
        </w:rPr>
        <w:t xml:space="preserve">למעורבות </w:t>
      </w:r>
      <w:bookmarkStart w:id="17438" w:name="_ETM_Q51_670730"/>
      <w:bookmarkEnd w:id="17438"/>
      <w:r>
        <w:rPr>
          <w:rtl/>
        </w:rPr>
        <w:t>בקטטה</w:t>
      </w:r>
      <w:r>
        <w:rPr>
          <w:rFonts w:hint="cs"/>
          <w:rtl/>
        </w:rPr>
        <w:t>,</w:t>
      </w:r>
      <w:r>
        <w:rPr>
          <w:rtl/>
        </w:rPr>
        <w:t xml:space="preserve"> </w:t>
      </w:r>
      <w:bookmarkStart w:id="17439" w:name="_ETM_Q51_671239"/>
      <w:bookmarkEnd w:id="17439"/>
      <w:r>
        <w:rPr>
          <w:rtl/>
        </w:rPr>
        <w:t xml:space="preserve">זריקת </w:t>
      </w:r>
      <w:bookmarkStart w:id="17440" w:name="_ETM_Q51_671689"/>
      <w:bookmarkEnd w:id="17440"/>
      <w:r>
        <w:rPr>
          <w:rtl/>
        </w:rPr>
        <w:t>אבני</w:t>
      </w:r>
      <w:r>
        <w:rPr>
          <w:rFonts w:hint="cs"/>
          <w:rtl/>
        </w:rPr>
        <w:t>,</w:t>
      </w:r>
      <w:r>
        <w:rPr>
          <w:rtl/>
        </w:rPr>
        <w:t xml:space="preserve"> </w:t>
      </w:r>
      <w:bookmarkStart w:id="17441" w:name="_ETM_Q51_672049"/>
      <w:bookmarkEnd w:id="17441"/>
      <w:r>
        <w:rPr>
          <w:rtl/>
        </w:rPr>
        <w:t xml:space="preserve">ושליפת </w:t>
      </w:r>
      <w:bookmarkStart w:id="17442" w:name="_ETM_Q51_672500"/>
      <w:bookmarkEnd w:id="17442"/>
      <w:r>
        <w:rPr>
          <w:rtl/>
        </w:rPr>
        <w:t xml:space="preserve">סכין </w:t>
      </w:r>
      <w:bookmarkStart w:id="17443" w:name="_ETM_Q51_673340"/>
      <w:bookmarkEnd w:id="17443"/>
      <w:r>
        <w:rPr>
          <w:rtl/>
        </w:rPr>
        <w:t xml:space="preserve">בצומת </w:t>
      </w:r>
      <w:bookmarkStart w:id="17444" w:name="_ETM_Q51_673849"/>
      <w:bookmarkEnd w:id="17444"/>
      <w:r>
        <w:rPr>
          <w:rtl/>
        </w:rPr>
        <w:t xml:space="preserve">שילת </w:t>
      </w:r>
      <w:bookmarkStart w:id="17445" w:name="_ETM_Q51_674209"/>
      <w:bookmarkEnd w:id="17445"/>
      <w:r>
        <w:rPr>
          <w:rtl/>
        </w:rPr>
        <w:t xml:space="preserve">ליד </w:t>
      </w:r>
      <w:bookmarkStart w:id="17446" w:name="_ETM_Q51_674450"/>
      <w:bookmarkEnd w:id="17446"/>
      <w:r>
        <w:rPr>
          <w:rtl/>
        </w:rPr>
        <w:t>מודיעין</w:t>
      </w:r>
      <w:r>
        <w:rPr>
          <w:rFonts w:hint="cs"/>
          <w:rtl/>
        </w:rPr>
        <w:t>;</w:t>
      </w:r>
      <w:r>
        <w:rPr>
          <w:rtl/>
        </w:rPr>
        <w:t xml:space="preserve"> </w:t>
      </w:r>
      <w:bookmarkStart w:id="17447" w:name="_ETM_Q51_675570"/>
      <w:bookmarkEnd w:id="17447"/>
      <w:r>
        <w:rPr>
          <w:rtl/>
        </w:rPr>
        <w:t xml:space="preserve">גבר </w:t>
      </w:r>
      <w:bookmarkStart w:id="17448" w:name="_ETM_Q51_676020"/>
      <w:bookmarkEnd w:id="17448"/>
      <w:r>
        <w:rPr>
          <w:rtl/>
        </w:rPr>
        <w:t xml:space="preserve">כבן </w:t>
      </w:r>
      <w:bookmarkStart w:id="17449" w:name="_ETM_Q51_676350"/>
      <w:bookmarkEnd w:id="17449"/>
      <w:r>
        <w:rPr>
          <w:rtl/>
        </w:rPr>
        <w:t xml:space="preserve">40 </w:t>
      </w:r>
      <w:bookmarkStart w:id="17450" w:name="_ETM_Q51_676830"/>
      <w:bookmarkEnd w:id="17450"/>
      <w:r>
        <w:rPr>
          <w:rtl/>
        </w:rPr>
        <w:t xml:space="preserve">נפצע </w:t>
      </w:r>
      <w:bookmarkStart w:id="17451" w:name="_ETM_Q51_677220"/>
      <w:bookmarkEnd w:id="17451"/>
      <w:r>
        <w:rPr>
          <w:rtl/>
        </w:rPr>
        <w:t xml:space="preserve">באורח </w:t>
      </w:r>
      <w:bookmarkStart w:id="17452" w:name="_ETM_Q51_677520"/>
      <w:bookmarkEnd w:id="17452"/>
      <w:r>
        <w:rPr>
          <w:rtl/>
        </w:rPr>
        <w:t xml:space="preserve">קשה </w:t>
      </w:r>
      <w:bookmarkStart w:id="17453" w:name="_ETM_Q51_677820"/>
      <w:bookmarkEnd w:id="17453"/>
      <w:r>
        <w:rPr>
          <w:rtl/>
        </w:rPr>
        <w:t xml:space="preserve">באירוע </w:t>
      </w:r>
      <w:bookmarkStart w:id="17454" w:name="_ETM_Q51_678210"/>
      <w:bookmarkEnd w:id="17454"/>
      <w:r>
        <w:rPr>
          <w:rtl/>
        </w:rPr>
        <w:t xml:space="preserve">אלימות </w:t>
      </w:r>
      <w:bookmarkStart w:id="17455" w:name="_ETM_Q51_678540"/>
      <w:bookmarkEnd w:id="17455"/>
      <w:r>
        <w:rPr>
          <w:rtl/>
        </w:rPr>
        <w:t>בלוד</w:t>
      </w:r>
      <w:r>
        <w:rPr>
          <w:rFonts w:hint="cs"/>
          <w:rtl/>
        </w:rPr>
        <w:t>;</w:t>
      </w:r>
      <w:r>
        <w:rPr>
          <w:rtl/>
        </w:rPr>
        <w:t xml:space="preserve"> </w:t>
      </w:r>
      <w:bookmarkStart w:id="17456" w:name="_ETM_Q51_679599"/>
      <w:bookmarkEnd w:id="17456"/>
      <w:r>
        <w:rPr>
          <w:rtl/>
        </w:rPr>
        <w:t xml:space="preserve">בן </w:t>
      </w:r>
      <w:bookmarkStart w:id="17457" w:name="_ETM_Q51_679870"/>
      <w:bookmarkEnd w:id="17457"/>
      <w:r>
        <w:rPr>
          <w:rtl/>
        </w:rPr>
        <w:t xml:space="preserve">18 </w:t>
      </w:r>
      <w:bookmarkStart w:id="17458" w:name="_ETM_Q51_681069"/>
      <w:bookmarkEnd w:id="17458"/>
      <w:r>
        <w:rPr>
          <w:rtl/>
        </w:rPr>
        <w:t>נור</w:t>
      </w:r>
      <w:r>
        <w:rPr>
          <w:rFonts w:hint="cs"/>
          <w:rtl/>
        </w:rPr>
        <w:t>ה</w:t>
      </w:r>
      <w:r>
        <w:rPr>
          <w:rtl/>
        </w:rPr>
        <w:t xml:space="preserve"> </w:t>
      </w:r>
      <w:bookmarkStart w:id="17459" w:name="_ETM_Q51_681760"/>
      <w:bookmarkEnd w:id="17459"/>
      <w:r>
        <w:rPr>
          <w:rtl/>
        </w:rPr>
        <w:t xml:space="preserve">בקטטה </w:t>
      </w:r>
      <w:bookmarkStart w:id="17460" w:name="_ETM_Q51_682449"/>
      <w:bookmarkEnd w:id="17460"/>
      <w:r>
        <w:rPr>
          <w:rtl/>
        </w:rPr>
        <w:t xml:space="preserve">ופונה </w:t>
      </w:r>
      <w:bookmarkStart w:id="17461" w:name="_ETM_Q51_682930"/>
      <w:bookmarkEnd w:id="17461"/>
      <w:r>
        <w:rPr>
          <w:rtl/>
        </w:rPr>
        <w:t xml:space="preserve">במצב </w:t>
      </w:r>
      <w:bookmarkStart w:id="17462" w:name="_ETM_Q51_683439"/>
      <w:bookmarkEnd w:id="17462"/>
      <w:r>
        <w:rPr>
          <w:rtl/>
        </w:rPr>
        <w:t>בינוני</w:t>
      </w:r>
      <w:r>
        <w:rPr>
          <w:rFonts w:hint="cs"/>
          <w:rtl/>
        </w:rPr>
        <w:t>;</w:t>
      </w:r>
      <w:r>
        <w:rPr>
          <w:rtl/>
        </w:rPr>
        <w:t xml:space="preserve"> </w:t>
      </w:r>
      <w:bookmarkStart w:id="17463" w:name="_ETM_Q51_684590"/>
      <w:bookmarkEnd w:id="17463"/>
      <w:r>
        <w:rPr>
          <w:rtl/>
        </w:rPr>
        <w:t xml:space="preserve">במהלך </w:t>
      </w:r>
      <w:bookmarkStart w:id="17464" w:name="_ETM_Q51_685010"/>
      <w:bookmarkEnd w:id="17464"/>
      <w:r>
        <w:rPr>
          <w:rtl/>
        </w:rPr>
        <w:t xml:space="preserve">סוף </w:t>
      </w:r>
      <w:bookmarkStart w:id="17465" w:name="_ETM_Q51_685249"/>
      <w:bookmarkEnd w:id="17465"/>
      <w:r>
        <w:rPr>
          <w:rtl/>
        </w:rPr>
        <w:t xml:space="preserve">השבוע </w:t>
      </w:r>
      <w:bookmarkStart w:id="17466" w:name="_ETM_Q51_685790"/>
      <w:bookmarkEnd w:id="17466"/>
      <w:r>
        <w:rPr>
          <w:rtl/>
        </w:rPr>
        <w:t xml:space="preserve">האלים </w:t>
      </w:r>
      <w:bookmarkStart w:id="17467" w:name="_ETM_Q51_686150"/>
      <w:bookmarkEnd w:id="17467"/>
      <w:r>
        <w:rPr>
          <w:rtl/>
        </w:rPr>
        <w:t xml:space="preserve">בלוד </w:t>
      </w:r>
      <w:bookmarkStart w:id="17468" w:name="_ETM_Q51_686659"/>
      <w:bookmarkEnd w:id="17468"/>
      <w:r>
        <w:rPr>
          <w:rFonts w:hint="cs"/>
          <w:rtl/>
        </w:rPr>
        <w:t>שישה</w:t>
      </w:r>
      <w:r>
        <w:rPr>
          <w:rtl/>
        </w:rPr>
        <w:t xml:space="preserve"> </w:t>
      </w:r>
      <w:bookmarkStart w:id="17469" w:name="_ETM_Q51_687079"/>
      <w:bookmarkEnd w:id="17469"/>
      <w:r>
        <w:rPr>
          <w:rtl/>
        </w:rPr>
        <w:t xml:space="preserve">נפצעו </w:t>
      </w:r>
      <w:bookmarkStart w:id="17470" w:name="_ETM_Q51_687560"/>
      <w:bookmarkEnd w:id="17470"/>
      <w:r>
        <w:rPr>
          <w:rtl/>
        </w:rPr>
        <w:t xml:space="preserve">באירועי </w:t>
      </w:r>
      <w:bookmarkStart w:id="17471" w:name="_ETM_Q51_688040"/>
      <w:bookmarkEnd w:id="17471"/>
      <w:r>
        <w:rPr>
          <w:rtl/>
        </w:rPr>
        <w:t>ירי</w:t>
      </w:r>
      <w:r>
        <w:rPr>
          <w:rFonts w:hint="cs"/>
          <w:rtl/>
        </w:rPr>
        <w:t xml:space="preserve">, </w:t>
      </w:r>
      <w:bookmarkStart w:id="17472" w:name="_ETM_Q51_688819"/>
      <w:bookmarkStart w:id="17473" w:name="_ETM_Q51_690560"/>
      <w:bookmarkEnd w:id="17472"/>
      <w:bookmarkEnd w:id="17473"/>
      <w:r>
        <w:rPr>
          <w:rFonts w:hint="cs"/>
          <w:rtl/>
        </w:rPr>
        <w:t xml:space="preserve">ארבעה </w:t>
      </w:r>
      <w:r>
        <w:rPr>
          <w:rtl/>
        </w:rPr>
        <w:t xml:space="preserve">מהם </w:t>
      </w:r>
      <w:bookmarkStart w:id="17474" w:name="_ETM_Q51_690920"/>
      <w:bookmarkEnd w:id="17474"/>
      <w:r>
        <w:rPr>
          <w:rtl/>
        </w:rPr>
        <w:t>נעצרו</w:t>
      </w:r>
      <w:r>
        <w:rPr>
          <w:rFonts w:hint="cs"/>
          <w:rtl/>
        </w:rPr>
        <w:t>;</w:t>
      </w:r>
      <w:r>
        <w:rPr>
          <w:rtl/>
        </w:rPr>
        <w:t xml:space="preserve"> </w:t>
      </w:r>
      <w:bookmarkStart w:id="17475" w:name="_ETM_Q51_691430"/>
      <w:bookmarkEnd w:id="17475"/>
      <w:r>
        <w:rPr>
          <w:rtl/>
        </w:rPr>
        <w:t xml:space="preserve">אב </w:t>
      </w:r>
      <w:bookmarkStart w:id="17476" w:name="_ETM_Q51_691640"/>
      <w:bookmarkEnd w:id="17476"/>
      <w:r>
        <w:rPr>
          <w:rtl/>
        </w:rPr>
        <w:t xml:space="preserve">ובנו </w:t>
      </w:r>
      <w:bookmarkStart w:id="17477" w:name="_ETM_Q51_691940"/>
      <w:bookmarkEnd w:id="17477"/>
      <w:r>
        <w:rPr>
          <w:rtl/>
        </w:rPr>
        <w:t xml:space="preserve">נורו </w:t>
      </w:r>
      <w:bookmarkStart w:id="17478" w:name="_ETM_Q51_692209"/>
      <w:bookmarkEnd w:id="17478"/>
      <w:r>
        <w:rPr>
          <w:rtl/>
        </w:rPr>
        <w:t>בחנות</w:t>
      </w:r>
      <w:r>
        <w:rPr>
          <w:rFonts w:hint="cs"/>
          <w:rtl/>
        </w:rPr>
        <w:t>;</w:t>
      </w:r>
      <w:r>
        <w:rPr>
          <w:rtl/>
        </w:rPr>
        <w:t xml:space="preserve"> </w:t>
      </w:r>
      <w:bookmarkStart w:id="17479" w:name="_ETM_Q51_692720"/>
      <w:bookmarkEnd w:id="17479"/>
      <w:r>
        <w:rPr>
          <w:rtl/>
        </w:rPr>
        <w:t xml:space="preserve">גבר </w:t>
      </w:r>
      <w:bookmarkStart w:id="17480" w:name="_ETM_Q51_692989"/>
      <w:bookmarkEnd w:id="17480"/>
      <w:r>
        <w:rPr>
          <w:rtl/>
        </w:rPr>
        <w:t xml:space="preserve">ואישה </w:t>
      </w:r>
      <w:bookmarkStart w:id="17481" w:name="_ETM_Q51_693409"/>
      <w:bookmarkEnd w:id="17481"/>
      <w:r>
        <w:rPr>
          <w:rtl/>
        </w:rPr>
        <w:t xml:space="preserve">בשתי </w:t>
      </w:r>
      <w:bookmarkStart w:id="17482" w:name="_ETM_Q51_693709"/>
      <w:bookmarkEnd w:id="17482"/>
      <w:r>
        <w:rPr>
          <w:rtl/>
        </w:rPr>
        <w:t xml:space="preserve">זירות </w:t>
      </w:r>
      <w:bookmarkStart w:id="17483" w:name="_ETM_Q51_694069"/>
      <w:bookmarkEnd w:id="17483"/>
      <w:r>
        <w:rPr>
          <w:rtl/>
        </w:rPr>
        <w:t>שונות</w:t>
      </w:r>
      <w:r>
        <w:rPr>
          <w:rFonts w:hint="cs"/>
          <w:rtl/>
        </w:rPr>
        <w:t>;</w:t>
      </w:r>
      <w:r>
        <w:rPr>
          <w:rtl/>
        </w:rPr>
        <w:t xml:space="preserve"> </w:t>
      </w:r>
      <w:bookmarkStart w:id="17484" w:name="_ETM_Q51_695840"/>
      <w:bookmarkEnd w:id="17484"/>
      <w:r>
        <w:rPr>
          <w:rtl/>
        </w:rPr>
        <w:t xml:space="preserve">שני </w:t>
      </w:r>
      <w:bookmarkStart w:id="17485" w:name="_ETM_Q51_696079"/>
      <w:bookmarkEnd w:id="17485"/>
      <w:r>
        <w:rPr>
          <w:rtl/>
        </w:rPr>
        <w:t xml:space="preserve">רוכבי </w:t>
      </w:r>
      <w:bookmarkStart w:id="17486" w:name="_ETM_Q51_696409"/>
      <w:bookmarkEnd w:id="17486"/>
      <w:r>
        <w:rPr>
          <w:rtl/>
        </w:rPr>
        <w:t xml:space="preserve">אופנוע </w:t>
      </w:r>
      <w:bookmarkStart w:id="17487" w:name="_ETM_Q51_697040"/>
      <w:bookmarkEnd w:id="17487"/>
      <w:r>
        <w:rPr>
          <w:rFonts w:hint="cs"/>
          <w:rtl/>
        </w:rPr>
        <w:t>דקרו</w:t>
      </w:r>
      <w:r>
        <w:rPr>
          <w:rtl/>
        </w:rPr>
        <w:t xml:space="preserve"> </w:t>
      </w:r>
      <w:bookmarkStart w:id="17488" w:name="_ETM_Q51_697730"/>
      <w:bookmarkEnd w:id="17488"/>
      <w:r>
        <w:rPr>
          <w:rtl/>
        </w:rPr>
        <w:t xml:space="preserve">נהג </w:t>
      </w:r>
      <w:bookmarkStart w:id="17489" w:name="_ETM_Q51_698269"/>
      <w:bookmarkEnd w:id="17489"/>
      <w:r>
        <w:rPr>
          <w:rtl/>
        </w:rPr>
        <w:t xml:space="preserve">בן </w:t>
      </w:r>
      <w:bookmarkStart w:id="17490" w:name="_ETM_Q51_698480"/>
      <w:bookmarkEnd w:id="17490"/>
      <w:r>
        <w:rPr>
          <w:rtl/>
        </w:rPr>
        <w:t xml:space="preserve">53 </w:t>
      </w:r>
      <w:bookmarkStart w:id="17491" w:name="_ETM_Q51_699349"/>
      <w:bookmarkEnd w:id="17491"/>
      <w:r>
        <w:rPr>
          <w:rtl/>
        </w:rPr>
        <w:t xml:space="preserve">על </w:t>
      </w:r>
      <w:bookmarkStart w:id="17492" w:name="_ETM_Q51_699439"/>
      <w:bookmarkEnd w:id="17492"/>
      <w:r>
        <w:rPr>
          <w:rtl/>
        </w:rPr>
        <w:t xml:space="preserve">רקע </w:t>
      </w:r>
      <w:bookmarkStart w:id="17493" w:name="_ETM_Q51_699709"/>
      <w:bookmarkEnd w:id="17493"/>
      <w:r>
        <w:rPr>
          <w:rtl/>
        </w:rPr>
        <w:t xml:space="preserve">סכסוך </w:t>
      </w:r>
      <w:bookmarkStart w:id="17494" w:name="_ETM_Q51_700189"/>
      <w:bookmarkEnd w:id="17494"/>
      <w:r>
        <w:rPr>
          <w:rtl/>
        </w:rPr>
        <w:t>ביניהם</w:t>
      </w:r>
      <w:r>
        <w:rPr>
          <w:rFonts w:hint="cs"/>
          <w:rtl/>
        </w:rPr>
        <w:t>;</w:t>
      </w:r>
      <w:r>
        <w:rPr>
          <w:rtl/>
        </w:rPr>
        <w:t xml:space="preserve"> </w:t>
      </w:r>
      <w:bookmarkStart w:id="17495" w:name="_ETM_Q51_701739"/>
      <w:bookmarkEnd w:id="17495"/>
      <w:r>
        <w:rPr>
          <w:rtl/>
        </w:rPr>
        <w:t xml:space="preserve">יום </w:t>
      </w:r>
      <w:bookmarkStart w:id="17496" w:name="_ETM_Q51_701950"/>
      <w:bookmarkEnd w:id="17496"/>
      <w:r>
        <w:rPr>
          <w:rtl/>
        </w:rPr>
        <w:t xml:space="preserve">קודם </w:t>
      </w:r>
      <w:bookmarkStart w:id="17497" w:name="_ETM_Q51_702250"/>
      <w:bookmarkEnd w:id="17497"/>
      <w:r>
        <w:rPr>
          <w:rtl/>
        </w:rPr>
        <w:t xml:space="preserve">לכן </w:t>
      </w:r>
      <w:bookmarkStart w:id="17498" w:name="_ETM_Q51_702549"/>
      <w:bookmarkEnd w:id="17498"/>
      <w:r>
        <w:rPr>
          <w:rtl/>
        </w:rPr>
        <w:t xml:space="preserve">בן </w:t>
      </w:r>
      <w:bookmarkStart w:id="17499" w:name="_ETM_Q51_702730"/>
      <w:bookmarkEnd w:id="17499"/>
      <w:r>
        <w:rPr>
          <w:rtl/>
        </w:rPr>
        <w:t xml:space="preserve">19 </w:t>
      </w:r>
      <w:bookmarkStart w:id="17500" w:name="_ETM_Q51_703209"/>
      <w:bookmarkEnd w:id="17500"/>
      <w:r>
        <w:rPr>
          <w:rtl/>
        </w:rPr>
        <w:t xml:space="preserve">נפצע </w:t>
      </w:r>
      <w:bookmarkStart w:id="17501" w:name="_ETM_Q51_703569"/>
      <w:bookmarkEnd w:id="17501"/>
      <w:r>
        <w:rPr>
          <w:rtl/>
        </w:rPr>
        <w:t xml:space="preserve">קשה </w:t>
      </w:r>
      <w:bookmarkStart w:id="17502" w:name="_ETM_Q51_703929"/>
      <w:bookmarkEnd w:id="17502"/>
      <w:r>
        <w:rPr>
          <w:rtl/>
        </w:rPr>
        <w:t xml:space="preserve">בקטטה </w:t>
      </w:r>
      <w:bookmarkStart w:id="17503" w:name="_ETM_Q51_704409"/>
      <w:bookmarkEnd w:id="17503"/>
      <w:r>
        <w:rPr>
          <w:rtl/>
        </w:rPr>
        <w:t xml:space="preserve">שפרצה </w:t>
      </w:r>
      <w:bookmarkStart w:id="17504" w:name="_ETM_Q51_704950"/>
      <w:bookmarkEnd w:id="17504"/>
      <w:r>
        <w:rPr>
          <w:rtl/>
        </w:rPr>
        <w:t xml:space="preserve">סמוך </w:t>
      </w:r>
      <w:bookmarkStart w:id="17505" w:name="_ETM_Q51_705370"/>
      <w:bookmarkStart w:id="17506" w:name="_ETM_Q51_706299"/>
      <w:bookmarkEnd w:id="17505"/>
      <w:bookmarkEnd w:id="17506"/>
      <w:r>
        <w:rPr>
          <w:rtl/>
        </w:rPr>
        <w:t xml:space="preserve">לכפר </w:t>
      </w:r>
      <w:bookmarkStart w:id="17507" w:name="_ETM_Q51_706719"/>
      <w:bookmarkEnd w:id="17507"/>
      <w:r>
        <w:rPr>
          <w:rFonts w:hint="cs"/>
          <w:rtl/>
        </w:rPr>
        <w:t>נחף</w:t>
      </w:r>
      <w:r>
        <w:rPr>
          <w:rtl/>
        </w:rPr>
        <w:t xml:space="preserve"> </w:t>
      </w:r>
      <w:bookmarkStart w:id="17508" w:name="_ETM_Q51_707049"/>
      <w:bookmarkEnd w:id="17508"/>
      <w:r>
        <w:rPr>
          <w:rtl/>
        </w:rPr>
        <w:t>שבצפון</w:t>
      </w:r>
      <w:r>
        <w:rPr>
          <w:rFonts w:hint="cs"/>
          <w:rtl/>
        </w:rPr>
        <w:t>;</w:t>
      </w:r>
      <w:r>
        <w:rPr>
          <w:rtl/>
        </w:rPr>
        <w:t xml:space="preserve"> </w:t>
      </w:r>
      <w:bookmarkStart w:id="17509" w:name="_ETM_Q51_708819"/>
      <w:bookmarkEnd w:id="17509"/>
      <w:r>
        <w:rPr>
          <w:rFonts w:hint="cs"/>
          <w:rtl/>
        </w:rPr>
        <w:t>הו</w:t>
      </w:r>
      <w:r>
        <w:rPr>
          <w:rtl/>
        </w:rPr>
        <w:t xml:space="preserve">תקף </w:t>
      </w:r>
      <w:bookmarkStart w:id="17510" w:name="_ETM_Q51_709660"/>
      <w:bookmarkEnd w:id="17510"/>
      <w:r>
        <w:rPr>
          <w:rtl/>
        </w:rPr>
        <w:t xml:space="preserve">רופא </w:t>
      </w:r>
      <w:bookmarkStart w:id="17511" w:name="_ETM_Q51_710050"/>
      <w:bookmarkEnd w:id="17511"/>
      <w:r>
        <w:rPr>
          <w:rtl/>
        </w:rPr>
        <w:t xml:space="preserve">בקופת </w:t>
      </w:r>
      <w:bookmarkStart w:id="17512" w:name="_ETM_Q51_710470"/>
      <w:bookmarkEnd w:id="17512"/>
      <w:r>
        <w:rPr>
          <w:rtl/>
        </w:rPr>
        <w:t xml:space="preserve">חולים </w:t>
      </w:r>
      <w:bookmarkStart w:id="17513" w:name="_ETM_Q51_710800"/>
      <w:bookmarkEnd w:id="17513"/>
      <w:r>
        <w:rPr>
          <w:rtl/>
        </w:rPr>
        <w:t xml:space="preserve">ברמלה </w:t>
      </w:r>
      <w:bookmarkStart w:id="17514" w:name="_ETM_Q51_711220"/>
      <w:bookmarkEnd w:id="17514"/>
      <w:r>
        <w:rPr>
          <w:rFonts w:hint="cs"/>
          <w:rtl/>
        </w:rPr>
        <w:t>על ידי</w:t>
      </w:r>
      <w:r>
        <w:rPr>
          <w:rtl/>
        </w:rPr>
        <w:t xml:space="preserve"> </w:t>
      </w:r>
      <w:bookmarkStart w:id="17515" w:name="_ETM_Q51_711520"/>
      <w:bookmarkEnd w:id="17515"/>
      <w:r>
        <w:rPr>
          <w:rtl/>
        </w:rPr>
        <w:t>מטופלת</w:t>
      </w:r>
      <w:r>
        <w:rPr>
          <w:rFonts w:hint="cs"/>
          <w:rtl/>
        </w:rPr>
        <w:t>;</w:t>
      </w:r>
      <w:r>
        <w:rPr>
          <w:rtl/>
        </w:rPr>
        <w:t xml:space="preserve"> </w:t>
      </w:r>
      <w:bookmarkStart w:id="17516" w:name="_ETM_Q51_713030"/>
      <w:bookmarkEnd w:id="17516"/>
      <w:r>
        <w:rPr>
          <w:rFonts w:hint="cs"/>
          <w:rtl/>
        </w:rPr>
        <w:t>שלושה</w:t>
      </w:r>
      <w:r>
        <w:rPr>
          <w:rtl/>
        </w:rPr>
        <w:t xml:space="preserve"> </w:t>
      </w:r>
      <w:bookmarkStart w:id="17517" w:name="_ETM_Q51_713510"/>
      <w:bookmarkStart w:id="17518" w:name="_ETM_Q51_714530"/>
      <w:bookmarkEnd w:id="17517"/>
      <w:bookmarkEnd w:id="17518"/>
      <w:r>
        <w:rPr>
          <w:rtl/>
        </w:rPr>
        <w:t xml:space="preserve">נתפסו </w:t>
      </w:r>
      <w:bookmarkStart w:id="17519" w:name="_ETM_Q51_714980"/>
      <w:bookmarkEnd w:id="17519"/>
      <w:r>
        <w:rPr>
          <w:rtl/>
        </w:rPr>
        <w:t xml:space="preserve">מעורבים </w:t>
      </w:r>
      <w:bookmarkStart w:id="17520" w:name="_ETM_Q51_715429"/>
      <w:bookmarkEnd w:id="17520"/>
      <w:r>
        <w:rPr>
          <w:rtl/>
        </w:rPr>
        <w:t>באלימות</w:t>
      </w:r>
      <w:r>
        <w:rPr>
          <w:rFonts w:hint="cs"/>
          <w:rtl/>
        </w:rPr>
        <w:t>,</w:t>
      </w:r>
      <w:r>
        <w:rPr>
          <w:rtl/>
        </w:rPr>
        <w:t xml:space="preserve"> </w:t>
      </w:r>
      <w:bookmarkStart w:id="17521" w:name="_ETM_Q51_715970"/>
      <w:bookmarkEnd w:id="17521"/>
      <w:r>
        <w:rPr>
          <w:rtl/>
        </w:rPr>
        <w:t xml:space="preserve">ואלימות </w:t>
      </w:r>
      <w:bookmarkStart w:id="17522" w:name="_ETM_Q51_716360"/>
      <w:bookmarkEnd w:id="17522"/>
      <w:r>
        <w:rPr>
          <w:rtl/>
        </w:rPr>
        <w:t xml:space="preserve">עם </w:t>
      </w:r>
      <w:bookmarkStart w:id="17523" w:name="_ETM_Q51_716450"/>
      <w:bookmarkEnd w:id="17523"/>
      <w:r>
        <w:rPr>
          <w:rtl/>
        </w:rPr>
        <w:t xml:space="preserve">שליח </w:t>
      </w:r>
      <w:bookmarkStart w:id="17524" w:name="_ETM_Q51_716840"/>
      <w:bookmarkEnd w:id="17524"/>
      <w:r>
        <w:rPr>
          <w:rtl/>
        </w:rPr>
        <w:t>סופר</w:t>
      </w:r>
      <w:r>
        <w:rPr>
          <w:rFonts w:hint="cs"/>
          <w:rtl/>
        </w:rPr>
        <w:t>,</w:t>
      </w:r>
      <w:r>
        <w:rPr>
          <w:rtl/>
        </w:rPr>
        <w:t xml:space="preserve"> </w:t>
      </w:r>
      <w:bookmarkStart w:id="17525" w:name="_ETM_Q51_717319"/>
      <w:bookmarkEnd w:id="17525"/>
      <w:r>
        <w:rPr>
          <w:rtl/>
        </w:rPr>
        <w:t xml:space="preserve">כולל </w:t>
      </w:r>
      <w:bookmarkStart w:id="17526" w:name="_ETM_Q51_717650"/>
      <w:bookmarkEnd w:id="17526"/>
      <w:r>
        <w:rPr>
          <w:rtl/>
        </w:rPr>
        <w:t xml:space="preserve">פציעות </w:t>
      </w:r>
      <w:bookmarkStart w:id="17527" w:name="_ETM_Q51_718280"/>
      <w:bookmarkEnd w:id="17527"/>
      <w:r>
        <w:rPr>
          <w:rtl/>
        </w:rPr>
        <w:t>דקירה</w:t>
      </w:r>
      <w:bookmarkStart w:id="17528" w:name="_ETM_Q51_722575"/>
      <w:bookmarkEnd w:id="17528"/>
      <w:r>
        <w:rPr>
          <w:rFonts w:hint="cs"/>
          <w:rtl/>
        </w:rPr>
        <w:t xml:space="preserve"> </w:t>
      </w:r>
      <w:bookmarkStart w:id="17529" w:name="_ETM_Q51_718700"/>
      <w:bookmarkEnd w:id="17529"/>
      <w:r>
        <w:rPr>
          <w:rtl/>
        </w:rPr>
        <w:t>חודרות</w:t>
      </w:r>
      <w:r>
        <w:rPr>
          <w:rFonts w:hint="cs"/>
          <w:rtl/>
        </w:rPr>
        <w:t>;</w:t>
      </w:r>
      <w:r>
        <w:rPr>
          <w:rtl/>
        </w:rPr>
        <w:t xml:space="preserve"> </w:t>
      </w:r>
      <w:bookmarkStart w:id="17530" w:name="_ETM_Q51_719920"/>
      <w:bookmarkEnd w:id="17530"/>
      <w:r>
        <w:rPr>
          <w:rtl/>
        </w:rPr>
        <w:t xml:space="preserve">גבר </w:t>
      </w:r>
      <w:bookmarkStart w:id="17531" w:name="_ETM_Q51_720250"/>
      <w:bookmarkEnd w:id="17531"/>
      <w:r>
        <w:rPr>
          <w:rtl/>
        </w:rPr>
        <w:t xml:space="preserve">כבן </w:t>
      </w:r>
      <w:bookmarkStart w:id="17532" w:name="_ETM_Q51_720520"/>
      <w:bookmarkEnd w:id="17532"/>
      <w:r>
        <w:rPr>
          <w:rtl/>
        </w:rPr>
        <w:t xml:space="preserve">26 </w:t>
      </w:r>
      <w:bookmarkStart w:id="17533" w:name="_ETM_Q51_721179"/>
      <w:bookmarkEnd w:id="17533"/>
      <w:r>
        <w:rPr>
          <w:rtl/>
        </w:rPr>
        <w:t xml:space="preserve">נפצע </w:t>
      </w:r>
      <w:bookmarkStart w:id="17534" w:name="_ETM_Q51_721480"/>
      <w:bookmarkEnd w:id="17534"/>
      <w:r>
        <w:rPr>
          <w:rtl/>
        </w:rPr>
        <w:t xml:space="preserve">באורח </w:t>
      </w:r>
      <w:bookmarkStart w:id="17535" w:name="_ETM_Q51_721720"/>
      <w:bookmarkEnd w:id="17535"/>
      <w:r>
        <w:rPr>
          <w:rtl/>
        </w:rPr>
        <w:t xml:space="preserve">בינוני </w:t>
      </w:r>
      <w:bookmarkStart w:id="17536" w:name="_ETM_Q51_722050"/>
      <w:bookmarkEnd w:id="17536"/>
      <w:r>
        <w:rPr>
          <w:rtl/>
        </w:rPr>
        <w:t xml:space="preserve">במהלך </w:t>
      </w:r>
      <w:bookmarkStart w:id="17537" w:name="_ETM_Q51_722350"/>
      <w:bookmarkEnd w:id="17537"/>
      <w:r>
        <w:rPr>
          <w:rtl/>
        </w:rPr>
        <w:t xml:space="preserve">קטטה </w:t>
      </w:r>
      <w:bookmarkStart w:id="17538" w:name="_ETM_Q51_722709"/>
      <w:bookmarkEnd w:id="17538"/>
      <w:r>
        <w:rPr>
          <w:rtl/>
        </w:rPr>
        <w:t>ביבנה</w:t>
      </w:r>
      <w:r>
        <w:rPr>
          <w:rFonts w:hint="cs"/>
          <w:rtl/>
        </w:rPr>
        <w:t xml:space="preserve">; </w:t>
      </w:r>
      <w:bookmarkStart w:id="17539" w:name="_ETM_Q51_724420"/>
      <w:bookmarkStart w:id="17540" w:name="TOR_Q52"/>
      <w:bookmarkStart w:id="17541" w:name="_ETM_Q52_180470"/>
      <w:bookmarkEnd w:id="17539"/>
      <w:bookmarkEnd w:id="17540"/>
      <w:bookmarkEnd w:id="17541"/>
      <w:r>
        <w:rPr>
          <w:rFonts w:hint="cs"/>
          <w:rtl/>
        </w:rPr>
        <w:t xml:space="preserve">שני אירועי אלימות קשים בבאר שבע במהלך יממה אחת, ירי </w:t>
      </w:r>
      <w:bookmarkStart w:id="17542" w:name="_ETM_Q52_127000"/>
      <w:bookmarkEnd w:id="17542"/>
      <w:r>
        <w:rPr>
          <w:rFonts w:hint="cs"/>
          <w:rtl/>
        </w:rPr>
        <w:t xml:space="preserve">לעבר בית עסק ואירוע אלימות עם צעיר עם פציעות חודרות; </w:t>
      </w:r>
      <w:bookmarkStart w:id="17543" w:name="_ETM_Q52_129000"/>
      <w:bookmarkEnd w:id="17543"/>
      <w:r>
        <w:rPr>
          <w:rFonts w:hint="cs"/>
          <w:rtl/>
        </w:rPr>
        <w:t xml:space="preserve">גבר כבן 50 שנפצע באורח בינוני במהלך קטטה בברכה ברמת </w:t>
      </w:r>
      <w:bookmarkStart w:id="17544" w:name="_ETM_Q52_136000"/>
      <w:bookmarkEnd w:id="17544"/>
      <w:r>
        <w:rPr>
          <w:rFonts w:hint="cs"/>
          <w:rtl/>
        </w:rPr>
        <w:t xml:space="preserve">הגולן וזוג הורים שתקפו רופא מומחה בבית חולים סורוקה בבאר </w:t>
      </w:r>
      <w:bookmarkStart w:id="17545" w:name="_ETM_Q52_143000"/>
      <w:bookmarkEnd w:id="17545"/>
      <w:r>
        <w:rPr>
          <w:rFonts w:hint="cs"/>
          <w:rtl/>
        </w:rPr>
        <w:t xml:space="preserve">שבע. </w:t>
      </w:r>
    </w:p>
    <w:p w:rsidR="00415BCA" w:rsidRDefault="00415BCA" w:rsidP="004F6017">
      <w:pPr>
        <w:rPr>
          <w:rtl/>
        </w:rPr>
      </w:pPr>
    </w:p>
    <w:p w:rsidR="00415BCA" w:rsidRDefault="00415BCA" w:rsidP="004F6017">
      <w:pPr>
        <w:rPr>
          <w:rtl/>
        </w:rPr>
      </w:pPr>
      <w:r>
        <w:rPr>
          <w:rFonts w:hint="cs"/>
          <w:rtl/>
        </w:rPr>
        <w:t>זו סקירה קצרה רק של השבוע האחרון שבו ממשלת</w:t>
      </w:r>
      <w:bookmarkStart w:id="17546" w:name="_ETM_Q52_148000"/>
      <w:bookmarkEnd w:id="17546"/>
      <w:r>
        <w:rPr>
          <w:rFonts w:hint="cs"/>
          <w:rtl/>
        </w:rPr>
        <w:t xml:space="preserve"> ישראל עסקה בדברים החשובים באמת </w:t>
      </w:r>
      <w:r>
        <w:rPr>
          <w:rFonts w:hint="eastAsia"/>
          <w:rtl/>
        </w:rPr>
        <w:t>–</w:t>
      </w:r>
      <w:r>
        <w:rPr>
          <w:rFonts w:hint="cs"/>
          <w:rtl/>
        </w:rPr>
        <w:t xml:space="preserve"> באיך יכשירו את השרץ ויאפשרו </w:t>
      </w:r>
      <w:bookmarkStart w:id="17547" w:name="_ETM_Q52_153000"/>
      <w:bookmarkEnd w:id="17547"/>
      <w:r>
        <w:rPr>
          <w:rFonts w:hint="cs"/>
          <w:rtl/>
        </w:rPr>
        <w:t xml:space="preserve">את המינוי של אריה לדרעי לשר בניגוד לפסיקת בג"ץ; באיך </w:t>
      </w:r>
      <w:bookmarkStart w:id="17548" w:name="_ETM_Q52_152000"/>
      <w:bookmarkEnd w:id="17548"/>
      <w:r>
        <w:rPr>
          <w:rFonts w:hint="cs"/>
          <w:rtl/>
        </w:rPr>
        <w:t xml:space="preserve">ידחו את הפיטורים של אריה דרעי ואת הקץ ככל הניתן </w:t>
      </w:r>
      <w:bookmarkStart w:id="17549" w:name="_ETM_Q52_161000"/>
      <w:bookmarkEnd w:id="17549"/>
      <w:r>
        <w:rPr>
          <w:rFonts w:hint="cs"/>
          <w:rtl/>
        </w:rPr>
        <w:t xml:space="preserve">על אותה פסיקה של בית המשפט; איזו חקיקה יוכלו להביא לכנסת שתפתור את הבעיה של אריה דרעי וכמובן של בנימין </w:t>
      </w:r>
      <w:bookmarkStart w:id="17550" w:name="_ETM_Q52_167000"/>
      <w:bookmarkEnd w:id="17550"/>
      <w:r>
        <w:rPr>
          <w:rFonts w:hint="cs"/>
          <w:rtl/>
        </w:rPr>
        <w:t>נתניהו</w:t>
      </w:r>
      <w:bookmarkStart w:id="17551" w:name="_ETM_Q52_170000"/>
      <w:bookmarkEnd w:id="17551"/>
      <w:r>
        <w:rPr>
          <w:rFonts w:hint="cs"/>
          <w:rtl/>
        </w:rPr>
        <w:t xml:space="preserve">; ועכשיו, בלילה, אנחנו עסוקים בהקמת משרד ירושלים ומסורת ישראל </w:t>
      </w:r>
      <w:bookmarkStart w:id="17552" w:name="_ETM_Q52_176000"/>
      <w:bookmarkEnd w:id="17552"/>
      <w:r>
        <w:rPr>
          <w:rFonts w:hint="cs"/>
          <w:rtl/>
        </w:rPr>
        <w:t xml:space="preserve">ומינוי שר ירושלים ומסורת ישראל במקום </w:t>
      </w:r>
      <w:r>
        <w:rPr>
          <w:rtl/>
        </w:rPr>
        <w:t xml:space="preserve">שכל </w:t>
      </w:r>
      <w:bookmarkStart w:id="17553" w:name="_ETM_Q52_181400"/>
      <w:bookmarkEnd w:id="17553"/>
      <w:r>
        <w:rPr>
          <w:rtl/>
        </w:rPr>
        <w:t>השרים</w:t>
      </w:r>
      <w:r>
        <w:rPr>
          <w:rFonts w:hint="cs"/>
          <w:rtl/>
        </w:rPr>
        <w:t>,</w:t>
      </w:r>
      <w:r>
        <w:rPr>
          <w:rtl/>
        </w:rPr>
        <w:t xml:space="preserve"> </w:t>
      </w:r>
      <w:bookmarkStart w:id="17554" w:name="_ETM_Q52_182509"/>
      <w:bookmarkEnd w:id="17554"/>
      <w:r>
        <w:rPr>
          <w:rtl/>
        </w:rPr>
        <w:t xml:space="preserve">אלה </w:t>
      </w:r>
      <w:bookmarkStart w:id="17555" w:name="_ETM_Q52_182720"/>
      <w:bookmarkEnd w:id="17555"/>
      <w:r>
        <w:rPr>
          <w:rtl/>
        </w:rPr>
        <w:t xml:space="preserve">שנמצאים </w:t>
      </w:r>
      <w:bookmarkStart w:id="17556" w:name="_ETM_Q52_183290"/>
      <w:bookmarkEnd w:id="17556"/>
      <w:r>
        <w:rPr>
          <w:rtl/>
        </w:rPr>
        <w:t xml:space="preserve">פה </w:t>
      </w:r>
      <w:bookmarkStart w:id="17557" w:name="_ETM_Q52_183530"/>
      <w:bookmarkEnd w:id="17557"/>
      <w:r>
        <w:rPr>
          <w:rtl/>
        </w:rPr>
        <w:t xml:space="preserve">ואלה </w:t>
      </w:r>
      <w:bookmarkStart w:id="17558" w:name="_ETM_Q52_183800"/>
      <w:bookmarkEnd w:id="17558"/>
      <w:r>
        <w:rPr>
          <w:rtl/>
        </w:rPr>
        <w:t xml:space="preserve">שלא </w:t>
      </w:r>
      <w:bookmarkStart w:id="17559" w:name="_ETM_Q52_184009"/>
      <w:bookmarkEnd w:id="17559"/>
      <w:r>
        <w:rPr>
          <w:rtl/>
        </w:rPr>
        <w:t xml:space="preserve">נמצאים </w:t>
      </w:r>
      <w:bookmarkStart w:id="17560" w:name="_ETM_Q52_184490"/>
      <w:bookmarkEnd w:id="17560"/>
      <w:r>
        <w:rPr>
          <w:rtl/>
        </w:rPr>
        <w:t>פה</w:t>
      </w:r>
      <w:r>
        <w:rPr>
          <w:rFonts w:hint="cs"/>
          <w:rtl/>
        </w:rPr>
        <w:t>,</w:t>
      </w:r>
      <w:r>
        <w:rPr>
          <w:rtl/>
        </w:rPr>
        <w:t xml:space="preserve"> </w:t>
      </w:r>
      <w:bookmarkStart w:id="17561" w:name="_ETM_Q52_185399"/>
      <w:bookmarkEnd w:id="17561"/>
      <w:r>
        <w:rPr>
          <w:rtl/>
        </w:rPr>
        <w:t xml:space="preserve">יעסקו </w:t>
      </w:r>
      <w:bookmarkStart w:id="17562" w:name="_ETM_Q52_185849"/>
      <w:bookmarkEnd w:id="17562"/>
      <w:r>
        <w:rPr>
          <w:rtl/>
        </w:rPr>
        <w:t xml:space="preserve">במה </w:t>
      </w:r>
      <w:bookmarkStart w:id="17563" w:name="_ETM_Q52_186089"/>
      <w:bookmarkEnd w:id="17563"/>
      <w:r>
        <w:rPr>
          <w:rtl/>
        </w:rPr>
        <w:t xml:space="preserve">שעליו </w:t>
      </w:r>
      <w:bookmarkStart w:id="17564" w:name="_ETM_Q52_186450"/>
      <w:bookmarkEnd w:id="17564"/>
      <w:r>
        <w:rPr>
          <w:rtl/>
        </w:rPr>
        <w:t>דיברתם</w:t>
      </w:r>
      <w:r>
        <w:rPr>
          <w:rFonts w:hint="cs"/>
          <w:rtl/>
        </w:rPr>
        <w:t>,</w:t>
      </w:r>
      <w:r>
        <w:rPr>
          <w:rtl/>
        </w:rPr>
        <w:t xml:space="preserve"> </w:t>
      </w:r>
      <w:bookmarkStart w:id="17565" w:name="_ETM_Q52_187759"/>
      <w:bookmarkEnd w:id="17565"/>
      <w:r>
        <w:rPr>
          <w:rtl/>
        </w:rPr>
        <w:t xml:space="preserve">עליו </w:t>
      </w:r>
      <w:bookmarkStart w:id="17566" w:name="_ETM_Q52_188090"/>
      <w:bookmarkEnd w:id="17566"/>
      <w:r>
        <w:rPr>
          <w:rtl/>
        </w:rPr>
        <w:t>נלחמתם</w:t>
      </w:r>
      <w:r>
        <w:rPr>
          <w:rFonts w:hint="cs"/>
          <w:rtl/>
        </w:rPr>
        <w:t>.</w:t>
      </w:r>
      <w:r>
        <w:rPr>
          <w:rtl/>
        </w:rPr>
        <w:t xml:space="preserve"> </w:t>
      </w:r>
      <w:bookmarkStart w:id="17567" w:name="_ETM_Q52_188719"/>
      <w:bookmarkEnd w:id="17567"/>
      <w:r>
        <w:rPr>
          <w:rtl/>
        </w:rPr>
        <w:t xml:space="preserve">חבר </w:t>
      </w:r>
      <w:bookmarkStart w:id="17568" w:name="_ETM_Q52_189049"/>
      <w:bookmarkEnd w:id="17568"/>
      <w:r>
        <w:rPr>
          <w:rtl/>
        </w:rPr>
        <w:t xml:space="preserve">הכנסת </w:t>
      </w:r>
      <w:bookmarkStart w:id="17569" w:name="_ETM_Q52_189500"/>
      <w:bookmarkEnd w:id="17569"/>
      <w:r>
        <w:rPr>
          <w:rtl/>
        </w:rPr>
        <w:t>פוגל</w:t>
      </w:r>
      <w:r>
        <w:rPr>
          <w:rFonts w:hint="cs"/>
          <w:rtl/>
        </w:rPr>
        <w:t>,</w:t>
      </w:r>
      <w:r>
        <w:rPr>
          <w:rtl/>
        </w:rPr>
        <w:t xml:space="preserve"> </w:t>
      </w:r>
      <w:bookmarkStart w:id="17570" w:name="_ETM_Q52_189860"/>
      <w:bookmarkEnd w:id="17570"/>
      <w:r>
        <w:rPr>
          <w:rtl/>
        </w:rPr>
        <w:t xml:space="preserve">אתם </w:t>
      </w:r>
      <w:bookmarkStart w:id="17571" w:name="_ETM_Q52_190160"/>
      <w:bookmarkEnd w:id="17571"/>
      <w:r>
        <w:rPr>
          <w:rtl/>
        </w:rPr>
        <w:t xml:space="preserve">דיברתם </w:t>
      </w:r>
      <w:bookmarkStart w:id="17572" w:name="_ETM_Q52_190639"/>
      <w:bookmarkEnd w:id="17572"/>
      <w:r>
        <w:rPr>
          <w:rtl/>
        </w:rPr>
        <w:t xml:space="preserve">על </w:t>
      </w:r>
      <w:bookmarkStart w:id="17573" w:name="_ETM_Q52_190730"/>
      <w:bookmarkEnd w:id="17573"/>
      <w:r>
        <w:rPr>
          <w:rtl/>
        </w:rPr>
        <w:t>משילות</w:t>
      </w:r>
      <w:r>
        <w:rPr>
          <w:rFonts w:hint="cs"/>
          <w:rtl/>
        </w:rPr>
        <w:t>,</w:t>
      </w:r>
      <w:r>
        <w:rPr>
          <w:rtl/>
        </w:rPr>
        <w:t xml:space="preserve"> </w:t>
      </w:r>
      <w:bookmarkStart w:id="17574" w:name="_ETM_Q52_191769"/>
      <w:bookmarkEnd w:id="17574"/>
      <w:r>
        <w:rPr>
          <w:rtl/>
        </w:rPr>
        <w:t xml:space="preserve">דיברתם </w:t>
      </w:r>
      <w:bookmarkStart w:id="17575" w:name="_ETM_Q52_192280"/>
      <w:bookmarkEnd w:id="17575"/>
      <w:r>
        <w:rPr>
          <w:rtl/>
        </w:rPr>
        <w:t xml:space="preserve">על </w:t>
      </w:r>
      <w:bookmarkStart w:id="17576" w:name="_ETM_Q52_192369"/>
      <w:bookmarkEnd w:id="17576"/>
      <w:r>
        <w:rPr>
          <w:rtl/>
        </w:rPr>
        <w:t xml:space="preserve">הביטחון </w:t>
      </w:r>
      <w:bookmarkStart w:id="17577" w:name="_ETM_Q52_192880"/>
      <w:bookmarkEnd w:id="17577"/>
      <w:r>
        <w:rPr>
          <w:rtl/>
        </w:rPr>
        <w:t>האישי</w:t>
      </w:r>
      <w:r>
        <w:rPr>
          <w:rFonts w:hint="cs"/>
          <w:rtl/>
        </w:rPr>
        <w:t>.</w:t>
      </w:r>
      <w:r>
        <w:rPr>
          <w:rtl/>
        </w:rPr>
        <w:t xml:space="preserve"> </w:t>
      </w:r>
      <w:bookmarkStart w:id="17578" w:name="_ETM_Q52_194190"/>
      <w:bookmarkEnd w:id="17578"/>
      <w:r>
        <w:rPr>
          <w:rtl/>
        </w:rPr>
        <w:t xml:space="preserve">מה </w:t>
      </w:r>
      <w:bookmarkStart w:id="17579" w:name="_ETM_Q52_194400"/>
      <w:bookmarkEnd w:id="17579"/>
      <w:r>
        <w:rPr>
          <w:rtl/>
        </w:rPr>
        <w:t xml:space="preserve">עשיתם </w:t>
      </w:r>
      <w:bookmarkStart w:id="17580" w:name="_ETM_Q52_194789"/>
      <w:bookmarkEnd w:id="17580"/>
      <w:r>
        <w:rPr>
          <w:rtl/>
        </w:rPr>
        <w:t xml:space="preserve">בשבוע </w:t>
      </w:r>
      <w:bookmarkStart w:id="17581" w:name="_ETM_Q52_195150"/>
      <w:bookmarkEnd w:id="17581"/>
      <w:r>
        <w:rPr>
          <w:rtl/>
        </w:rPr>
        <w:t xml:space="preserve">האחרון </w:t>
      </w:r>
      <w:bookmarkStart w:id="17582" w:name="_ETM_Q52_195389"/>
      <w:bookmarkEnd w:id="17582"/>
      <w:r>
        <w:rPr>
          <w:rtl/>
        </w:rPr>
        <w:t xml:space="preserve">לביטחון </w:t>
      </w:r>
      <w:bookmarkStart w:id="17583" w:name="_ETM_Q52_195869"/>
      <w:bookmarkEnd w:id="17583"/>
      <w:r>
        <w:rPr>
          <w:rtl/>
        </w:rPr>
        <w:t>אישי</w:t>
      </w:r>
      <w:r>
        <w:rPr>
          <w:rFonts w:hint="cs"/>
          <w:rtl/>
        </w:rPr>
        <w:t>?</w:t>
      </w:r>
    </w:p>
    <w:p w:rsidR="00415BCA" w:rsidRDefault="00415BCA" w:rsidP="004F6017">
      <w:pPr>
        <w:rPr>
          <w:rtl/>
        </w:rPr>
      </w:pPr>
    </w:p>
    <w:p w:rsidR="00415BCA" w:rsidRDefault="00415BCA" w:rsidP="004F6017">
      <w:pPr>
        <w:pStyle w:val="af6"/>
        <w:rPr>
          <w:rtl/>
        </w:rPr>
      </w:pPr>
      <w:r w:rsidRPr="00835EF3">
        <w:rPr>
          <w:rStyle w:val="TagStyle"/>
          <w:rtl/>
        </w:rPr>
        <w:t xml:space="preserve"> &lt;&lt; יור &gt;&gt;</w:t>
      </w:r>
      <w:r w:rsidRPr="00E73C39">
        <w:rPr>
          <w:rStyle w:val="TagStyle"/>
          <w:rtl/>
        </w:rPr>
        <w:t xml:space="preserve"> </w:t>
      </w:r>
      <w:r>
        <w:rPr>
          <w:rtl/>
        </w:rPr>
        <w:t>היו"ר משה טור פז:</w:t>
      </w:r>
      <w:r w:rsidRPr="00E73C39">
        <w:rPr>
          <w:rStyle w:val="TagStyle"/>
          <w:rtl/>
        </w:rPr>
        <w:t xml:space="preserve"> </w:t>
      </w:r>
      <w:r w:rsidRPr="00835EF3">
        <w:rPr>
          <w:rStyle w:val="TagStyle"/>
          <w:rtl/>
        </w:rPr>
        <w:t>&lt;&lt; יור &gt;&gt;</w:t>
      </w:r>
      <w:r>
        <w:rPr>
          <w:rtl/>
        </w:rPr>
        <w:t xml:space="preserve">   </w:t>
      </w:r>
    </w:p>
    <w:p w:rsidR="00415BCA" w:rsidRDefault="00415BCA" w:rsidP="004139AC">
      <w:pPr>
        <w:rPr>
          <w:rtl/>
        </w:rPr>
      </w:pPr>
    </w:p>
    <w:p w:rsidR="00415BCA" w:rsidRDefault="00415BCA" w:rsidP="004F6017">
      <w:pPr>
        <w:rPr>
          <w:rtl/>
        </w:rPr>
      </w:pPr>
      <w:bookmarkStart w:id="17584" w:name="_ETM_Q52_196230"/>
      <w:bookmarkEnd w:id="17584"/>
      <w:r>
        <w:rPr>
          <w:rtl/>
        </w:rPr>
        <w:t xml:space="preserve">נא </w:t>
      </w:r>
      <w:bookmarkStart w:id="17585" w:name="_ETM_Q52_196439"/>
      <w:bookmarkEnd w:id="17585"/>
      <w:r>
        <w:rPr>
          <w:rtl/>
        </w:rPr>
        <w:t>לסיים</w:t>
      </w:r>
      <w:r>
        <w:rPr>
          <w:rFonts w:hint="cs"/>
          <w:rtl/>
        </w:rPr>
        <w:t>.</w:t>
      </w:r>
    </w:p>
    <w:p w:rsidR="00415BCA" w:rsidRDefault="00415BCA" w:rsidP="004F6017">
      <w:pPr>
        <w:rPr>
          <w:rtl/>
        </w:rPr>
      </w:pPr>
      <w:bookmarkStart w:id="17586" w:name="_ETM_Q52_195000"/>
      <w:bookmarkEnd w:id="17586"/>
    </w:p>
    <w:p w:rsidR="00415BCA" w:rsidRDefault="00415BCA" w:rsidP="004F6017">
      <w:pPr>
        <w:pStyle w:val="-"/>
        <w:rPr>
          <w:rtl/>
        </w:rPr>
      </w:pPr>
      <w:bookmarkStart w:id="17587" w:name="ET_speakercontinue_5520_4"/>
      <w:r w:rsidRPr="00835EF3">
        <w:rPr>
          <w:rStyle w:val="TagStyle"/>
          <w:rtl/>
        </w:rPr>
        <w:t xml:space="preserve"> &lt;&lt; דובר_המשך &gt;&gt;</w:t>
      </w:r>
      <w:r w:rsidRPr="00E73C39">
        <w:rPr>
          <w:rStyle w:val="TagStyle"/>
          <w:rtl/>
        </w:rPr>
        <w:t xml:space="preserve"> </w:t>
      </w:r>
      <w:r>
        <w:rPr>
          <w:rtl/>
        </w:rPr>
        <w:t>עודד פורר (ישראל ביתנו):</w:t>
      </w:r>
      <w:r w:rsidRPr="00E73C39">
        <w:rPr>
          <w:rStyle w:val="TagStyle"/>
          <w:rtl/>
        </w:rPr>
        <w:t xml:space="preserve"> </w:t>
      </w:r>
      <w:r w:rsidRPr="00835EF3">
        <w:rPr>
          <w:rStyle w:val="TagStyle"/>
          <w:rtl/>
        </w:rPr>
        <w:t>&lt;&lt; דובר_המשך &gt;&gt;</w:t>
      </w:r>
      <w:r>
        <w:rPr>
          <w:rtl/>
        </w:rPr>
        <w:t xml:space="preserve">   </w:t>
      </w:r>
      <w:bookmarkEnd w:id="17587"/>
    </w:p>
    <w:p w:rsidR="00415BCA" w:rsidRDefault="00415BCA" w:rsidP="004139AC">
      <w:pPr>
        <w:rPr>
          <w:rtl/>
          <w:lang w:eastAsia="he-IL"/>
        </w:rPr>
      </w:pPr>
    </w:p>
    <w:p w:rsidR="00415BCA" w:rsidRDefault="00415BCA" w:rsidP="004F6017">
      <w:pPr>
        <w:rPr>
          <w:rtl/>
        </w:rPr>
      </w:pPr>
      <w:bookmarkStart w:id="17588" w:name="_ETM_Q52_197460"/>
      <w:bookmarkEnd w:id="17588"/>
      <w:r>
        <w:rPr>
          <w:rtl/>
        </w:rPr>
        <w:t xml:space="preserve">בשבוע </w:t>
      </w:r>
      <w:bookmarkStart w:id="17589" w:name="_ETM_Q52_197849"/>
      <w:bookmarkEnd w:id="17589"/>
      <w:r>
        <w:rPr>
          <w:rtl/>
        </w:rPr>
        <w:t>האחרון</w:t>
      </w:r>
      <w:r>
        <w:rPr>
          <w:rFonts w:hint="cs"/>
          <w:rtl/>
        </w:rPr>
        <w:t>,</w:t>
      </w:r>
      <w:r>
        <w:rPr>
          <w:rtl/>
        </w:rPr>
        <w:t xml:space="preserve"> </w:t>
      </w:r>
      <w:bookmarkStart w:id="17590" w:name="_ETM_Q52_198090"/>
      <w:bookmarkEnd w:id="17590"/>
      <w:r>
        <w:rPr>
          <w:rtl/>
        </w:rPr>
        <w:t xml:space="preserve">אני </w:t>
      </w:r>
      <w:bookmarkStart w:id="17591" w:name="_ETM_Q52_198210"/>
      <w:bookmarkEnd w:id="17591"/>
      <w:r>
        <w:rPr>
          <w:rtl/>
        </w:rPr>
        <w:t xml:space="preserve">אגיד </w:t>
      </w:r>
      <w:bookmarkStart w:id="17592" w:name="_ETM_Q52_198359"/>
      <w:bookmarkEnd w:id="17592"/>
      <w:r>
        <w:rPr>
          <w:rtl/>
        </w:rPr>
        <w:t xml:space="preserve">לך </w:t>
      </w:r>
      <w:bookmarkStart w:id="17593" w:name="_ETM_Q52_198509"/>
      <w:bookmarkEnd w:id="17593"/>
      <w:r>
        <w:rPr>
          <w:rtl/>
        </w:rPr>
        <w:t xml:space="preserve">מה </w:t>
      </w:r>
      <w:bookmarkStart w:id="17594" w:name="_ETM_Q52_198660"/>
      <w:bookmarkEnd w:id="17594"/>
      <w:r>
        <w:rPr>
          <w:rtl/>
        </w:rPr>
        <w:t xml:space="preserve">עשה </w:t>
      </w:r>
      <w:bookmarkStart w:id="17595" w:name="_ETM_Q52_198989"/>
      <w:bookmarkEnd w:id="17595"/>
      <w:r>
        <w:rPr>
          <w:rtl/>
        </w:rPr>
        <w:t xml:space="preserve">השר </w:t>
      </w:r>
      <w:bookmarkStart w:id="17596" w:name="_ETM_Q52_199230"/>
      <w:bookmarkEnd w:id="17596"/>
      <w:r>
        <w:rPr>
          <w:rtl/>
        </w:rPr>
        <w:t xml:space="preserve">לביטחון </w:t>
      </w:r>
      <w:bookmarkStart w:id="17597" w:name="_ETM_Q52_199710"/>
      <w:bookmarkEnd w:id="17597"/>
      <w:r>
        <w:rPr>
          <w:rtl/>
        </w:rPr>
        <w:t>פנים</w:t>
      </w:r>
      <w:r>
        <w:rPr>
          <w:rFonts w:hint="cs"/>
          <w:rtl/>
        </w:rPr>
        <w:t>,</w:t>
      </w:r>
      <w:r>
        <w:rPr>
          <w:rtl/>
        </w:rPr>
        <w:t xml:space="preserve"> </w:t>
      </w:r>
      <w:bookmarkStart w:id="17598" w:name="_ETM_Q52_199949"/>
      <w:bookmarkEnd w:id="17598"/>
      <w:r>
        <w:rPr>
          <w:rtl/>
        </w:rPr>
        <w:t xml:space="preserve">שמעתי </w:t>
      </w:r>
      <w:bookmarkStart w:id="17599" w:name="_ETM_Q52_200340"/>
      <w:bookmarkEnd w:id="17599"/>
      <w:r>
        <w:rPr>
          <w:rtl/>
        </w:rPr>
        <w:t>אתמול</w:t>
      </w:r>
      <w:r>
        <w:rPr>
          <w:rFonts w:hint="cs"/>
          <w:rtl/>
        </w:rPr>
        <w:t xml:space="preserve"> </w:t>
      </w:r>
      <w:r w:rsidR="00D6059D">
        <w:rPr>
          <w:rFonts w:hint="cs"/>
          <w:rtl/>
        </w:rPr>
        <w:t>– –</w:t>
      </w:r>
      <w:r>
        <w:rPr>
          <w:rFonts w:hint="cs"/>
          <w:rtl/>
        </w:rPr>
        <w:t xml:space="preserve"> </w:t>
      </w:r>
    </w:p>
    <w:p w:rsidR="00415BCA" w:rsidRDefault="00415BCA" w:rsidP="004F6017">
      <w:pPr>
        <w:rPr>
          <w:rtl/>
        </w:rPr>
      </w:pPr>
    </w:p>
    <w:p w:rsidR="00415BCA" w:rsidRDefault="00415BCA" w:rsidP="004F6017">
      <w:pPr>
        <w:pStyle w:val="af6"/>
        <w:rPr>
          <w:rtl/>
        </w:rPr>
      </w:pPr>
      <w:r w:rsidRPr="00835EF3">
        <w:rPr>
          <w:rStyle w:val="TagStyle"/>
          <w:rtl/>
        </w:rPr>
        <w:t xml:space="preserve"> &lt;&lt; יור &gt;&gt;</w:t>
      </w:r>
      <w:r w:rsidRPr="00AC2BA0">
        <w:rPr>
          <w:rStyle w:val="TagStyle"/>
          <w:rtl/>
        </w:rPr>
        <w:t xml:space="preserve"> </w:t>
      </w:r>
      <w:r>
        <w:rPr>
          <w:rtl/>
        </w:rPr>
        <w:t>היו"ר משה טור פז:</w:t>
      </w:r>
      <w:r w:rsidRPr="00AC2BA0">
        <w:rPr>
          <w:rStyle w:val="TagStyle"/>
          <w:rtl/>
        </w:rPr>
        <w:t xml:space="preserve"> </w:t>
      </w:r>
      <w:r w:rsidRPr="00835EF3">
        <w:rPr>
          <w:rStyle w:val="TagStyle"/>
          <w:rtl/>
        </w:rPr>
        <w:t>&lt;&lt; יור &gt;&gt;</w:t>
      </w:r>
      <w:r>
        <w:rPr>
          <w:rtl/>
        </w:rPr>
        <w:t xml:space="preserve">   </w:t>
      </w:r>
    </w:p>
    <w:p w:rsidR="00415BCA" w:rsidRDefault="00415BCA" w:rsidP="004139AC">
      <w:pPr>
        <w:rPr>
          <w:rtl/>
        </w:rPr>
      </w:pPr>
    </w:p>
    <w:p w:rsidR="00415BCA" w:rsidRDefault="00415BCA" w:rsidP="004F6017">
      <w:pPr>
        <w:rPr>
          <w:rtl/>
        </w:rPr>
      </w:pPr>
      <w:r>
        <w:rPr>
          <w:rFonts w:hint="cs"/>
          <w:rtl/>
        </w:rPr>
        <w:t>משפט אחרון.</w:t>
      </w:r>
    </w:p>
    <w:p w:rsidR="00415BCA" w:rsidRDefault="00415BCA" w:rsidP="004F6017">
      <w:pPr>
        <w:rPr>
          <w:rtl/>
        </w:rPr>
      </w:pPr>
    </w:p>
    <w:p w:rsidR="00415BCA" w:rsidRDefault="00415BCA" w:rsidP="004F6017">
      <w:pPr>
        <w:pStyle w:val="-"/>
        <w:rPr>
          <w:rtl/>
        </w:rPr>
      </w:pPr>
      <w:bookmarkStart w:id="17600" w:name="ET_speakercontinue_5520_6"/>
      <w:r w:rsidRPr="00835EF3">
        <w:rPr>
          <w:rStyle w:val="TagStyle"/>
          <w:rtl/>
        </w:rPr>
        <w:t xml:space="preserve"> &lt;&lt; דובר_המשך &gt;&gt;</w:t>
      </w:r>
      <w:r w:rsidRPr="00AC2BA0">
        <w:rPr>
          <w:rStyle w:val="TagStyle"/>
          <w:rtl/>
        </w:rPr>
        <w:t xml:space="preserve"> </w:t>
      </w:r>
      <w:r>
        <w:rPr>
          <w:rtl/>
        </w:rPr>
        <w:t>עודד פורר (ישראל ביתנו):</w:t>
      </w:r>
      <w:r w:rsidRPr="00AC2BA0">
        <w:rPr>
          <w:rStyle w:val="TagStyle"/>
          <w:rtl/>
        </w:rPr>
        <w:t xml:space="preserve"> </w:t>
      </w:r>
      <w:r w:rsidRPr="00835EF3">
        <w:rPr>
          <w:rStyle w:val="TagStyle"/>
          <w:rtl/>
        </w:rPr>
        <w:t>&lt;&lt; דובר_המשך &gt;&gt;</w:t>
      </w:r>
      <w:r>
        <w:rPr>
          <w:rtl/>
        </w:rPr>
        <w:t xml:space="preserve">   </w:t>
      </w:r>
      <w:bookmarkEnd w:id="17600"/>
    </w:p>
    <w:p w:rsidR="00415BCA" w:rsidRDefault="00415BCA" w:rsidP="004139AC">
      <w:pPr>
        <w:rPr>
          <w:rtl/>
        </w:rPr>
      </w:pPr>
    </w:p>
    <w:p w:rsidR="00415BCA" w:rsidRDefault="00415BCA" w:rsidP="004F6017">
      <w:pPr>
        <w:rPr>
          <w:rtl/>
        </w:rPr>
      </w:pPr>
      <w:r>
        <w:rPr>
          <w:rFonts w:hint="cs"/>
          <w:rtl/>
        </w:rPr>
        <w:t xml:space="preserve"> </w:t>
      </w:r>
      <w:r w:rsidR="00D6059D">
        <w:rPr>
          <w:rFonts w:hint="cs"/>
          <w:rtl/>
        </w:rPr>
        <w:t>– –</w:t>
      </w:r>
      <w:r>
        <w:rPr>
          <w:rFonts w:hint="cs"/>
          <w:rtl/>
        </w:rPr>
        <w:t xml:space="preserve"> </w:t>
      </w:r>
      <w:bookmarkStart w:id="17601" w:name="_ETM_Q52_200759"/>
      <w:bookmarkStart w:id="17602" w:name="_ETM_Q52_201029"/>
      <w:bookmarkEnd w:id="17601"/>
      <w:bookmarkEnd w:id="17602"/>
      <w:r>
        <w:rPr>
          <w:rFonts w:hint="cs"/>
          <w:rtl/>
        </w:rPr>
        <w:t>ב</w:t>
      </w:r>
      <w:r>
        <w:rPr>
          <w:rtl/>
        </w:rPr>
        <w:t xml:space="preserve">נושא </w:t>
      </w:r>
      <w:bookmarkStart w:id="17603" w:name="_ETM_Q52_201390"/>
      <w:bookmarkEnd w:id="17603"/>
      <w:r>
        <w:rPr>
          <w:rtl/>
        </w:rPr>
        <w:t xml:space="preserve">הביטחון </w:t>
      </w:r>
      <w:bookmarkStart w:id="17604" w:name="_ETM_Q52_201869"/>
      <w:bookmarkEnd w:id="17604"/>
      <w:r>
        <w:rPr>
          <w:rtl/>
        </w:rPr>
        <w:t>האישי</w:t>
      </w:r>
      <w:r>
        <w:rPr>
          <w:rFonts w:hint="cs"/>
          <w:rtl/>
        </w:rPr>
        <w:t>.</w:t>
      </w:r>
      <w:r>
        <w:rPr>
          <w:rtl/>
        </w:rPr>
        <w:t xml:space="preserve"> </w:t>
      </w:r>
      <w:bookmarkStart w:id="17605" w:name="_ETM_Q52_202869"/>
      <w:bookmarkEnd w:id="17605"/>
      <w:r>
        <w:rPr>
          <w:rtl/>
        </w:rPr>
        <w:t xml:space="preserve">הוא </w:t>
      </w:r>
      <w:bookmarkStart w:id="17606" w:name="_ETM_Q52_203109"/>
      <w:bookmarkEnd w:id="17606"/>
      <w:r>
        <w:rPr>
          <w:rtl/>
        </w:rPr>
        <w:t xml:space="preserve">קרא </w:t>
      </w:r>
      <w:bookmarkStart w:id="17607" w:name="_ETM_Q52_203439"/>
      <w:bookmarkEnd w:id="17607"/>
      <w:r>
        <w:rPr>
          <w:rtl/>
        </w:rPr>
        <w:t xml:space="preserve">לדיון </w:t>
      </w:r>
      <w:bookmarkStart w:id="17608" w:name="_ETM_Q52_203859"/>
      <w:bookmarkEnd w:id="17608"/>
      <w:r>
        <w:rPr>
          <w:rtl/>
        </w:rPr>
        <w:t xml:space="preserve">דחוף </w:t>
      </w:r>
      <w:bookmarkStart w:id="17609" w:name="_ETM_Q52_204250"/>
      <w:bookmarkEnd w:id="17609"/>
      <w:r>
        <w:rPr>
          <w:rtl/>
        </w:rPr>
        <w:t xml:space="preserve">של </w:t>
      </w:r>
      <w:bookmarkStart w:id="17610" w:name="_ETM_Q52_204400"/>
      <w:bookmarkEnd w:id="17610"/>
      <w:r>
        <w:rPr>
          <w:rtl/>
        </w:rPr>
        <w:t xml:space="preserve">צמרת </w:t>
      </w:r>
      <w:bookmarkStart w:id="17611" w:name="_ETM_Q52_204730"/>
      <w:bookmarkEnd w:id="17611"/>
      <w:r>
        <w:rPr>
          <w:rtl/>
        </w:rPr>
        <w:t>המשטרה</w:t>
      </w:r>
      <w:r>
        <w:rPr>
          <w:rFonts w:hint="cs"/>
          <w:rtl/>
        </w:rPr>
        <w:t>,</w:t>
      </w:r>
      <w:r>
        <w:rPr>
          <w:rtl/>
        </w:rPr>
        <w:t xml:space="preserve"> </w:t>
      </w:r>
      <w:bookmarkStart w:id="17612" w:name="_ETM_Q52_205180"/>
      <w:bookmarkEnd w:id="17612"/>
      <w:r>
        <w:rPr>
          <w:rtl/>
        </w:rPr>
        <w:t xml:space="preserve">אתה </w:t>
      </w:r>
      <w:bookmarkStart w:id="17613" w:name="_ETM_Q52_205270"/>
      <w:bookmarkEnd w:id="17613"/>
      <w:r>
        <w:rPr>
          <w:rtl/>
        </w:rPr>
        <w:t xml:space="preserve">יודע </w:t>
      </w:r>
      <w:bookmarkStart w:id="17614" w:name="_ETM_Q52_205480"/>
      <w:bookmarkEnd w:id="17614"/>
      <w:r>
        <w:rPr>
          <w:rtl/>
        </w:rPr>
        <w:t xml:space="preserve">באיזה </w:t>
      </w:r>
      <w:bookmarkStart w:id="17615" w:name="_ETM_Q52_205869"/>
      <w:bookmarkEnd w:id="17615"/>
      <w:r>
        <w:rPr>
          <w:rtl/>
        </w:rPr>
        <w:t>עניין</w:t>
      </w:r>
      <w:r>
        <w:rPr>
          <w:rFonts w:hint="cs"/>
          <w:rtl/>
        </w:rPr>
        <w:t>,</w:t>
      </w:r>
      <w:r>
        <w:rPr>
          <w:rtl/>
        </w:rPr>
        <w:t xml:space="preserve"> </w:t>
      </w:r>
      <w:bookmarkStart w:id="17616" w:name="_ETM_Q52_206529"/>
      <w:bookmarkEnd w:id="17616"/>
      <w:r>
        <w:rPr>
          <w:rtl/>
        </w:rPr>
        <w:t xml:space="preserve">חבר </w:t>
      </w:r>
      <w:bookmarkStart w:id="17617" w:name="_ETM_Q52_206800"/>
      <w:bookmarkEnd w:id="17617"/>
      <w:r>
        <w:rPr>
          <w:rtl/>
        </w:rPr>
        <w:t xml:space="preserve">כנסת </w:t>
      </w:r>
      <w:bookmarkStart w:id="17618" w:name="_ETM_Q52_207039"/>
      <w:bookmarkEnd w:id="17618"/>
      <w:r>
        <w:rPr>
          <w:rtl/>
        </w:rPr>
        <w:t>סגלוביץ'</w:t>
      </w:r>
      <w:r>
        <w:rPr>
          <w:rFonts w:hint="cs"/>
          <w:rtl/>
        </w:rPr>
        <w:t>?</w:t>
      </w:r>
      <w:r>
        <w:rPr>
          <w:rtl/>
        </w:rPr>
        <w:t xml:space="preserve"> </w:t>
      </w:r>
      <w:bookmarkStart w:id="17619" w:name="_ETM_Q52_208140"/>
      <w:bookmarkEnd w:id="17619"/>
      <w:r>
        <w:rPr>
          <w:rtl/>
        </w:rPr>
        <w:t xml:space="preserve">הוא </w:t>
      </w:r>
      <w:bookmarkStart w:id="17620" w:name="_ETM_Q52_208259"/>
      <w:bookmarkEnd w:id="17620"/>
      <w:r>
        <w:rPr>
          <w:rtl/>
        </w:rPr>
        <w:t xml:space="preserve">קרא </w:t>
      </w:r>
      <w:bookmarkStart w:id="17621" w:name="_ETM_Q52_208499"/>
      <w:bookmarkEnd w:id="17621"/>
      <w:r>
        <w:rPr>
          <w:rtl/>
        </w:rPr>
        <w:t xml:space="preserve">לדיון </w:t>
      </w:r>
      <w:bookmarkStart w:id="17622" w:name="_ETM_Q52_208890"/>
      <w:bookmarkEnd w:id="17622"/>
      <w:r>
        <w:rPr>
          <w:rtl/>
        </w:rPr>
        <w:t xml:space="preserve">דחוף </w:t>
      </w:r>
      <w:bookmarkStart w:id="17623" w:name="_ETM_Q52_209640"/>
      <w:bookmarkEnd w:id="17623"/>
      <w:r>
        <w:rPr>
          <w:rtl/>
        </w:rPr>
        <w:t xml:space="preserve">כדי </w:t>
      </w:r>
      <w:bookmarkStart w:id="17624" w:name="_ETM_Q52_209880"/>
      <w:bookmarkEnd w:id="17624"/>
      <w:r>
        <w:rPr>
          <w:rtl/>
        </w:rPr>
        <w:t xml:space="preserve">לדון </w:t>
      </w:r>
      <w:bookmarkStart w:id="17625" w:name="_ETM_Q52_210689"/>
      <w:bookmarkEnd w:id="17625"/>
      <w:r>
        <w:rPr>
          <w:rtl/>
        </w:rPr>
        <w:t xml:space="preserve">איך </w:t>
      </w:r>
      <w:bookmarkStart w:id="17626" w:name="_ETM_Q52_210989"/>
      <w:bookmarkEnd w:id="17626"/>
      <w:r>
        <w:rPr>
          <w:rtl/>
        </w:rPr>
        <w:t xml:space="preserve">המשטרה </w:t>
      </w:r>
      <w:bookmarkStart w:id="17627" w:name="_ETM_Q52_211859"/>
      <w:bookmarkEnd w:id="17627"/>
      <w:r>
        <w:rPr>
          <w:rtl/>
        </w:rPr>
        <w:t xml:space="preserve">מדבררת </w:t>
      </w:r>
      <w:bookmarkStart w:id="17628" w:name="_ETM_Q52_212640"/>
      <w:bookmarkEnd w:id="17628"/>
      <w:r>
        <w:rPr>
          <w:rtl/>
        </w:rPr>
        <w:t xml:space="preserve">את </w:t>
      </w:r>
      <w:bookmarkStart w:id="17629" w:name="_ETM_Q52_212820"/>
      <w:bookmarkEnd w:id="17629"/>
      <w:r>
        <w:rPr>
          <w:rtl/>
        </w:rPr>
        <w:t>ההפגנות</w:t>
      </w:r>
      <w:r>
        <w:rPr>
          <w:rFonts w:hint="cs"/>
          <w:rtl/>
        </w:rPr>
        <w:t>.</w:t>
      </w:r>
      <w:r>
        <w:rPr>
          <w:rtl/>
        </w:rPr>
        <w:t xml:space="preserve"> </w:t>
      </w:r>
      <w:bookmarkStart w:id="17630" w:name="_ETM_Q52_214380"/>
      <w:bookmarkEnd w:id="17630"/>
      <w:r>
        <w:rPr>
          <w:rtl/>
        </w:rPr>
        <w:t xml:space="preserve">אז </w:t>
      </w:r>
      <w:bookmarkStart w:id="17631" w:name="_ETM_Q52_215100"/>
      <w:bookmarkEnd w:id="17631"/>
      <w:r>
        <w:rPr>
          <w:rtl/>
        </w:rPr>
        <w:t xml:space="preserve">תמצאו </w:t>
      </w:r>
      <w:bookmarkStart w:id="17632" w:name="_ETM_Q52_215490"/>
      <w:bookmarkEnd w:id="17632"/>
      <w:r>
        <w:rPr>
          <w:rtl/>
        </w:rPr>
        <w:t xml:space="preserve">לכם </w:t>
      </w:r>
      <w:bookmarkStart w:id="17633" w:name="_ETM_Q52_215760"/>
      <w:bookmarkEnd w:id="17633"/>
      <w:r>
        <w:rPr>
          <w:rtl/>
        </w:rPr>
        <w:t xml:space="preserve">אויבים </w:t>
      </w:r>
      <w:bookmarkStart w:id="17634" w:name="_ETM_Q52_216090"/>
      <w:bookmarkEnd w:id="17634"/>
      <w:r>
        <w:rPr>
          <w:rtl/>
        </w:rPr>
        <w:t>אחרים</w:t>
      </w:r>
      <w:r>
        <w:rPr>
          <w:rFonts w:hint="cs"/>
          <w:rtl/>
        </w:rPr>
        <w:t>,</w:t>
      </w:r>
      <w:r>
        <w:rPr>
          <w:rtl/>
        </w:rPr>
        <w:t xml:space="preserve"> </w:t>
      </w:r>
      <w:bookmarkStart w:id="17635" w:name="_ETM_Q52_216690"/>
      <w:bookmarkEnd w:id="17635"/>
      <w:r>
        <w:rPr>
          <w:rtl/>
        </w:rPr>
        <w:t>תודה</w:t>
      </w:r>
      <w:r>
        <w:rPr>
          <w:rFonts w:hint="cs"/>
          <w:rtl/>
        </w:rPr>
        <w:t>.</w:t>
      </w:r>
    </w:p>
    <w:p w:rsidR="00415BCA" w:rsidRDefault="00415BCA" w:rsidP="004F6017">
      <w:pPr>
        <w:rPr>
          <w:rtl/>
        </w:rPr>
      </w:pPr>
      <w:bookmarkStart w:id="17636" w:name="_ETM_Q52_218000"/>
      <w:bookmarkEnd w:id="17636"/>
    </w:p>
    <w:p w:rsidR="00415BCA" w:rsidRDefault="00415BCA" w:rsidP="004F6017">
      <w:pPr>
        <w:pStyle w:val="af6"/>
        <w:rPr>
          <w:rtl/>
        </w:rPr>
      </w:pPr>
      <w:r w:rsidRPr="00835EF3">
        <w:rPr>
          <w:rStyle w:val="TagStyle"/>
          <w:rtl/>
        </w:rPr>
        <w:t xml:space="preserve"> &lt;&lt; יור &gt;&gt;</w:t>
      </w:r>
      <w:r w:rsidRPr="00AC2BA0">
        <w:rPr>
          <w:rStyle w:val="TagStyle"/>
          <w:rtl/>
        </w:rPr>
        <w:t xml:space="preserve"> </w:t>
      </w:r>
      <w:r>
        <w:rPr>
          <w:rtl/>
        </w:rPr>
        <w:t>היו"ר משה טור פז:</w:t>
      </w:r>
      <w:r w:rsidRPr="00AC2BA0">
        <w:rPr>
          <w:rStyle w:val="TagStyle"/>
          <w:rtl/>
        </w:rPr>
        <w:t xml:space="preserve"> </w:t>
      </w:r>
      <w:r w:rsidRPr="00835EF3">
        <w:rPr>
          <w:rStyle w:val="TagStyle"/>
          <w:rtl/>
        </w:rPr>
        <w:t>&lt;&lt; יור &gt;&gt;</w:t>
      </w:r>
      <w:r>
        <w:rPr>
          <w:rtl/>
        </w:rPr>
        <w:t xml:space="preserve">   </w:t>
      </w:r>
    </w:p>
    <w:p w:rsidR="00415BCA" w:rsidRDefault="00415BCA" w:rsidP="004139AC">
      <w:pPr>
        <w:rPr>
          <w:rtl/>
        </w:rPr>
      </w:pPr>
    </w:p>
    <w:p w:rsidR="00415BCA" w:rsidRDefault="00415BCA" w:rsidP="004F6017">
      <w:pPr>
        <w:rPr>
          <w:rtl/>
        </w:rPr>
      </w:pPr>
      <w:bookmarkStart w:id="17637" w:name="_ETM_Q52_219000"/>
      <w:bookmarkStart w:id="17638" w:name="_ETM_Q52_217229"/>
      <w:bookmarkEnd w:id="17637"/>
      <w:bookmarkEnd w:id="17638"/>
      <w:r>
        <w:rPr>
          <w:rtl/>
        </w:rPr>
        <w:t xml:space="preserve">תודה </w:t>
      </w:r>
      <w:bookmarkStart w:id="17639" w:name="_ETM_Q52_217560"/>
      <w:bookmarkEnd w:id="17639"/>
      <w:r>
        <w:rPr>
          <w:rtl/>
        </w:rPr>
        <w:t>רבה</w:t>
      </w:r>
      <w:r>
        <w:rPr>
          <w:rFonts w:hint="cs"/>
          <w:rtl/>
        </w:rPr>
        <w:t>.</w:t>
      </w:r>
      <w:r>
        <w:rPr>
          <w:rtl/>
        </w:rPr>
        <w:t xml:space="preserve"> </w:t>
      </w:r>
      <w:bookmarkStart w:id="17640" w:name="_ETM_Q52_218370"/>
      <w:bookmarkEnd w:id="17640"/>
      <w:r>
        <w:rPr>
          <w:rtl/>
        </w:rPr>
        <w:t xml:space="preserve">חברת </w:t>
      </w:r>
      <w:bookmarkStart w:id="17641" w:name="_ETM_Q52_218820"/>
      <w:bookmarkEnd w:id="17641"/>
      <w:r>
        <w:rPr>
          <w:rtl/>
        </w:rPr>
        <w:t xml:space="preserve">הכנסת </w:t>
      </w:r>
      <w:bookmarkStart w:id="17642" w:name="_ETM_Q52_219210"/>
      <w:bookmarkEnd w:id="17642"/>
      <w:r>
        <w:rPr>
          <w:rtl/>
        </w:rPr>
        <w:t xml:space="preserve">יוליה </w:t>
      </w:r>
      <w:bookmarkStart w:id="17643" w:name="_ETM_Q52_219630"/>
      <w:bookmarkEnd w:id="17643"/>
      <w:r>
        <w:rPr>
          <w:rtl/>
        </w:rPr>
        <w:t>מלינובסקי</w:t>
      </w:r>
      <w:r>
        <w:rPr>
          <w:rFonts w:hint="cs"/>
          <w:rtl/>
        </w:rPr>
        <w:t>,</w:t>
      </w:r>
      <w:r>
        <w:rPr>
          <w:rtl/>
        </w:rPr>
        <w:t xml:space="preserve"> </w:t>
      </w:r>
      <w:bookmarkStart w:id="17644" w:name="_ETM_Q52_220350"/>
      <w:bookmarkEnd w:id="17644"/>
      <w:r>
        <w:rPr>
          <w:rtl/>
        </w:rPr>
        <w:t>בבקשה</w:t>
      </w:r>
      <w:r>
        <w:rPr>
          <w:rFonts w:hint="cs"/>
          <w:rtl/>
        </w:rPr>
        <w:t>.</w:t>
      </w:r>
      <w:r>
        <w:rPr>
          <w:rtl/>
        </w:rPr>
        <w:t xml:space="preserve"> </w:t>
      </w:r>
      <w:bookmarkStart w:id="17645" w:name="_ETM_Q52_236309"/>
      <w:bookmarkEnd w:id="17645"/>
      <w:r>
        <w:rPr>
          <w:rtl/>
        </w:rPr>
        <w:t xml:space="preserve">לרשותך </w:t>
      </w:r>
      <w:bookmarkStart w:id="17646" w:name="_ETM_Q52_237149"/>
      <w:bookmarkEnd w:id="17646"/>
      <w:r>
        <w:rPr>
          <w:rFonts w:hint="cs"/>
          <w:rtl/>
        </w:rPr>
        <w:t>שלוש</w:t>
      </w:r>
      <w:r>
        <w:rPr>
          <w:rtl/>
        </w:rPr>
        <w:t xml:space="preserve"> </w:t>
      </w:r>
      <w:bookmarkStart w:id="17647" w:name="_ETM_Q52_237540"/>
      <w:bookmarkEnd w:id="17647"/>
      <w:r>
        <w:rPr>
          <w:rtl/>
        </w:rPr>
        <w:t>דקות</w:t>
      </w:r>
      <w:r>
        <w:rPr>
          <w:rFonts w:hint="cs"/>
          <w:rtl/>
        </w:rPr>
        <w:t>,</w:t>
      </w:r>
      <w:r>
        <w:rPr>
          <w:rtl/>
        </w:rPr>
        <w:t xml:space="preserve"> </w:t>
      </w:r>
      <w:bookmarkStart w:id="17648" w:name="_ETM_Q52_238710"/>
      <w:bookmarkEnd w:id="17648"/>
      <w:r>
        <w:rPr>
          <w:rtl/>
        </w:rPr>
        <w:t>בבקשה</w:t>
      </w:r>
      <w:r>
        <w:rPr>
          <w:rFonts w:hint="cs"/>
          <w:rtl/>
        </w:rPr>
        <w:t>.</w:t>
      </w:r>
    </w:p>
    <w:p w:rsidR="00415BCA" w:rsidRDefault="00415BCA" w:rsidP="004F6017">
      <w:pPr>
        <w:rPr>
          <w:rtl/>
        </w:rPr>
      </w:pPr>
      <w:bookmarkStart w:id="17649" w:name="_ETM_Q52_235000"/>
      <w:bookmarkEnd w:id="17649"/>
    </w:p>
    <w:p w:rsidR="00415BCA" w:rsidRDefault="00415BCA" w:rsidP="004F6017">
      <w:pPr>
        <w:pStyle w:val="a4"/>
        <w:rPr>
          <w:rtl/>
        </w:rPr>
      </w:pPr>
      <w:bookmarkStart w:id="17650" w:name="ET_speaker_5552_8"/>
      <w:r w:rsidRPr="00835EF3">
        <w:rPr>
          <w:rStyle w:val="TagStyle"/>
          <w:rtl/>
        </w:rPr>
        <w:t xml:space="preserve"> &lt;&lt; דובר &gt;&gt;</w:t>
      </w:r>
      <w:r w:rsidRPr="00AC2BA0">
        <w:rPr>
          <w:rStyle w:val="TagStyle"/>
          <w:rtl/>
        </w:rPr>
        <w:t xml:space="preserve"> </w:t>
      </w:r>
      <w:bookmarkStart w:id="17651" w:name="_Toc125490741"/>
      <w:bookmarkStart w:id="17652" w:name="_Toc125491209"/>
      <w:r>
        <w:rPr>
          <w:rtl/>
        </w:rPr>
        <w:t>יוליה מלינובסקי (ישראל ביתנו):</w:t>
      </w:r>
      <w:bookmarkEnd w:id="17651"/>
      <w:bookmarkEnd w:id="17652"/>
      <w:r w:rsidRPr="00AC2BA0">
        <w:rPr>
          <w:rStyle w:val="TagStyle"/>
          <w:rtl/>
        </w:rPr>
        <w:t xml:space="preserve"> </w:t>
      </w:r>
      <w:r w:rsidRPr="00835EF3">
        <w:rPr>
          <w:rStyle w:val="TagStyle"/>
          <w:rtl/>
        </w:rPr>
        <w:t>&lt;&lt; דובר &gt;&gt;</w:t>
      </w:r>
      <w:r>
        <w:rPr>
          <w:rtl/>
        </w:rPr>
        <w:t xml:space="preserve">   </w:t>
      </w:r>
      <w:bookmarkEnd w:id="17650"/>
    </w:p>
    <w:p w:rsidR="00415BCA" w:rsidRDefault="00415BCA" w:rsidP="004139AC">
      <w:pPr>
        <w:rPr>
          <w:rtl/>
        </w:rPr>
      </w:pPr>
    </w:p>
    <w:p w:rsidR="00415BCA" w:rsidRDefault="00415BCA" w:rsidP="004F6017">
      <w:pPr>
        <w:rPr>
          <w:rtl/>
        </w:rPr>
      </w:pPr>
      <w:bookmarkStart w:id="17653" w:name="_ETM_Q52_237000"/>
      <w:bookmarkStart w:id="17654" w:name="_ETM_Q52_240120"/>
      <w:bookmarkEnd w:id="17653"/>
      <w:bookmarkEnd w:id="17654"/>
      <w:r>
        <w:rPr>
          <w:rtl/>
        </w:rPr>
        <w:t xml:space="preserve">תודה </w:t>
      </w:r>
      <w:bookmarkStart w:id="17655" w:name="_ETM_Q52_240660"/>
      <w:bookmarkEnd w:id="17655"/>
      <w:r>
        <w:rPr>
          <w:rtl/>
        </w:rPr>
        <w:t>רבה</w:t>
      </w:r>
      <w:r>
        <w:rPr>
          <w:rFonts w:hint="cs"/>
          <w:rtl/>
        </w:rPr>
        <w:t>,</w:t>
      </w:r>
      <w:r>
        <w:rPr>
          <w:rtl/>
        </w:rPr>
        <w:t xml:space="preserve"> </w:t>
      </w:r>
      <w:bookmarkStart w:id="17656" w:name="_ETM_Q52_241020"/>
      <w:bookmarkEnd w:id="17656"/>
      <w:r>
        <w:rPr>
          <w:rtl/>
        </w:rPr>
        <w:t xml:space="preserve">אדוני </w:t>
      </w:r>
      <w:bookmarkStart w:id="17657" w:name="_ETM_Q52_241440"/>
      <w:bookmarkEnd w:id="17657"/>
      <w:r>
        <w:rPr>
          <w:rtl/>
        </w:rPr>
        <w:t>היושב-ראש</w:t>
      </w:r>
      <w:r>
        <w:rPr>
          <w:rFonts w:hint="cs"/>
          <w:rtl/>
        </w:rPr>
        <w:t>.</w:t>
      </w:r>
    </w:p>
    <w:p w:rsidR="00415BCA" w:rsidRDefault="00415BCA" w:rsidP="004F6017">
      <w:pPr>
        <w:rPr>
          <w:rtl/>
        </w:rPr>
      </w:pPr>
    </w:p>
    <w:p w:rsidR="00415BCA" w:rsidRDefault="00415BCA" w:rsidP="004F6017">
      <w:pPr>
        <w:pStyle w:val="af6"/>
        <w:rPr>
          <w:rtl/>
        </w:rPr>
      </w:pPr>
      <w:r w:rsidRPr="00835EF3">
        <w:rPr>
          <w:rStyle w:val="TagStyle"/>
          <w:rtl/>
        </w:rPr>
        <w:t xml:space="preserve"> &lt;&lt; יור &gt;&gt;</w:t>
      </w:r>
      <w:r w:rsidRPr="00AC2BA0">
        <w:rPr>
          <w:rStyle w:val="TagStyle"/>
          <w:rtl/>
        </w:rPr>
        <w:t xml:space="preserve"> </w:t>
      </w:r>
      <w:r>
        <w:rPr>
          <w:rtl/>
        </w:rPr>
        <w:t>היו"ר משה טור פז:</w:t>
      </w:r>
      <w:r w:rsidRPr="00AC2BA0">
        <w:rPr>
          <w:rStyle w:val="TagStyle"/>
          <w:rtl/>
        </w:rPr>
        <w:t xml:space="preserve"> </w:t>
      </w:r>
      <w:r w:rsidRPr="00835EF3">
        <w:rPr>
          <w:rStyle w:val="TagStyle"/>
          <w:rtl/>
        </w:rPr>
        <w:t>&lt;&lt; יור &gt;&gt;</w:t>
      </w:r>
      <w:r>
        <w:rPr>
          <w:rtl/>
        </w:rPr>
        <w:t xml:space="preserve">   </w:t>
      </w:r>
    </w:p>
    <w:p w:rsidR="00415BCA" w:rsidRDefault="00415BCA" w:rsidP="004139AC">
      <w:pPr>
        <w:rPr>
          <w:rtl/>
        </w:rPr>
      </w:pPr>
    </w:p>
    <w:p w:rsidR="00415BCA" w:rsidRDefault="00415BCA" w:rsidP="004F6017">
      <w:pPr>
        <w:rPr>
          <w:rtl/>
        </w:rPr>
      </w:pPr>
      <w:bookmarkStart w:id="17658" w:name="_ETM_Q52_243210"/>
      <w:bookmarkEnd w:id="17658"/>
      <w:r>
        <w:rPr>
          <w:rtl/>
        </w:rPr>
        <w:t>שקט</w:t>
      </w:r>
      <w:r>
        <w:rPr>
          <w:rFonts w:hint="cs"/>
          <w:rtl/>
        </w:rPr>
        <w:t>,</w:t>
      </w:r>
      <w:r>
        <w:rPr>
          <w:rtl/>
        </w:rPr>
        <w:t xml:space="preserve"> </w:t>
      </w:r>
      <w:bookmarkStart w:id="17659" w:name="_ETM_Q52_243629"/>
      <w:bookmarkEnd w:id="17659"/>
      <w:r>
        <w:rPr>
          <w:rtl/>
        </w:rPr>
        <w:t>בבקשה</w:t>
      </w:r>
      <w:r>
        <w:rPr>
          <w:rFonts w:hint="cs"/>
          <w:rtl/>
        </w:rPr>
        <w:t>.</w:t>
      </w:r>
    </w:p>
    <w:p w:rsidR="00415BCA" w:rsidRDefault="00415BCA" w:rsidP="004F6017">
      <w:pPr>
        <w:rPr>
          <w:rtl/>
        </w:rPr>
      </w:pPr>
      <w:bookmarkStart w:id="17660" w:name="_ETM_Q52_241000"/>
      <w:bookmarkEnd w:id="17660"/>
    </w:p>
    <w:p w:rsidR="00415BCA" w:rsidRDefault="00415BCA" w:rsidP="004F6017">
      <w:pPr>
        <w:pStyle w:val="-"/>
        <w:rPr>
          <w:rtl/>
        </w:rPr>
      </w:pPr>
      <w:bookmarkStart w:id="17661" w:name="ET_speakercontinue_5552_10"/>
      <w:r w:rsidRPr="00835EF3">
        <w:rPr>
          <w:rStyle w:val="TagStyle"/>
          <w:rtl/>
        </w:rPr>
        <w:t xml:space="preserve"> &lt;&lt; דובר_המשך &gt;&gt;</w:t>
      </w:r>
      <w:r w:rsidRPr="00AC2BA0">
        <w:rPr>
          <w:rStyle w:val="TagStyle"/>
          <w:rtl/>
        </w:rPr>
        <w:t xml:space="preserve"> </w:t>
      </w:r>
      <w:r>
        <w:rPr>
          <w:rtl/>
        </w:rPr>
        <w:t>יוליה מלינובסקי (ישראל ביתנו):</w:t>
      </w:r>
      <w:r w:rsidRPr="00AC2BA0">
        <w:rPr>
          <w:rStyle w:val="TagStyle"/>
          <w:rtl/>
        </w:rPr>
        <w:t xml:space="preserve"> </w:t>
      </w:r>
      <w:r w:rsidRPr="00835EF3">
        <w:rPr>
          <w:rStyle w:val="TagStyle"/>
          <w:rtl/>
        </w:rPr>
        <w:t>&lt;&lt; דובר_המשך &gt;&gt;</w:t>
      </w:r>
      <w:r>
        <w:rPr>
          <w:rtl/>
        </w:rPr>
        <w:t xml:space="preserve">   </w:t>
      </w:r>
      <w:bookmarkEnd w:id="17661"/>
    </w:p>
    <w:p w:rsidR="00415BCA" w:rsidRDefault="00415BCA" w:rsidP="004139AC">
      <w:pPr>
        <w:rPr>
          <w:rtl/>
        </w:rPr>
      </w:pPr>
    </w:p>
    <w:p w:rsidR="00415BCA" w:rsidRDefault="00415BCA" w:rsidP="004F6017">
      <w:pPr>
        <w:rPr>
          <w:rtl/>
        </w:rPr>
      </w:pPr>
      <w:bookmarkStart w:id="17662" w:name="_ETM_Q52_244590"/>
      <w:bookmarkEnd w:id="17662"/>
      <w:r>
        <w:rPr>
          <w:rtl/>
        </w:rPr>
        <w:t>השרים</w:t>
      </w:r>
      <w:r>
        <w:rPr>
          <w:rFonts w:hint="cs"/>
          <w:rtl/>
        </w:rPr>
        <w:t>,</w:t>
      </w:r>
      <w:r>
        <w:rPr>
          <w:rtl/>
        </w:rPr>
        <w:t xml:space="preserve"> </w:t>
      </w:r>
      <w:bookmarkStart w:id="17663" w:name="_ETM_Q52_245280"/>
      <w:bookmarkEnd w:id="17663"/>
      <w:r>
        <w:rPr>
          <w:rtl/>
        </w:rPr>
        <w:t xml:space="preserve">חבריי </w:t>
      </w:r>
      <w:bookmarkStart w:id="17664" w:name="_ETM_Q52_245790"/>
      <w:bookmarkEnd w:id="17664"/>
      <w:r>
        <w:rPr>
          <w:rtl/>
        </w:rPr>
        <w:t xml:space="preserve">חברי </w:t>
      </w:r>
      <w:bookmarkStart w:id="17665" w:name="_ETM_Q52_246240"/>
      <w:bookmarkEnd w:id="17665"/>
      <w:r>
        <w:rPr>
          <w:rtl/>
        </w:rPr>
        <w:t>הכנסת</w:t>
      </w:r>
      <w:r>
        <w:rPr>
          <w:rFonts w:hint="cs"/>
          <w:rtl/>
        </w:rPr>
        <w:t>,</w:t>
      </w:r>
      <w:r>
        <w:rPr>
          <w:rtl/>
        </w:rPr>
        <w:t xml:space="preserve"> </w:t>
      </w:r>
      <w:bookmarkStart w:id="17666" w:name="_ETM_Q52_247750"/>
      <w:bookmarkEnd w:id="17666"/>
      <w:r>
        <w:rPr>
          <w:rtl/>
        </w:rPr>
        <w:t xml:space="preserve">אני </w:t>
      </w:r>
      <w:bookmarkStart w:id="17667" w:name="_ETM_Q52_248140"/>
      <w:bookmarkEnd w:id="17667"/>
      <w:r>
        <w:rPr>
          <w:rtl/>
        </w:rPr>
        <w:t xml:space="preserve">שואלת </w:t>
      </w:r>
      <w:bookmarkStart w:id="17668" w:name="_ETM_Q52_248500"/>
      <w:bookmarkEnd w:id="17668"/>
      <w:r>
        <w:rPr>
          <w:rtl/>
        </w:rPr>
        <w:t xml:space="preserve">את </w:t>
      </w:r>
      <w:bookmarkStart w:id="17669" w:name="_ETM_Q52_248650"/>
      <w:bookmarkEnd w:id="17669"/>
      <w:r>
        <w:rPr>
          <w:rtl/>
        </w:rPr>
        <w:t xml:space="preserve">עצמי </w:t>
      </w:r>
      <w:bookmarkStart w:id="17670" w:name="_ETM_Q52_249280"/>
      <w:bookmarkEnd w:id="17670"/>
      <w:r>
        <w:rPr>
          <w:rtl/>
        </w:rPr>
        <w:t>ל</w:t>
      </w:r>
      <w:r>
        <w:rPr>
          <w:rFonts w:hint="cs"/>
          <w:rtl/>
        </w:rPr>
        <w:t>אי</w:t>
      </w:r>
      <w:r>
        <w:rPr>
          <w:rtl/>
        </w:rPr>
        <w:t xml:space="preserve">זה </w:t>
      </w:r>
      <w:bookmarkStart w:id="17671" w:name="_ETM_Q52_249850"/>
      <w:bookmarkEnd w:id="17671"/>
      <w:r>
        <w:rPr>
          <w:rtl/>
        </w:rPr>
        <w:t>ל</w:t>
      </w:r>
      <w:r>
        <w:rPr>
          <w:rFonts w:hint="cs"/>
          <w:rtl/>
        </w:rPr>
        <w:t>יכוד</w:t>
      </w:r>
      <w:r>
        <w:rPr>
          <w:rtl/>
        </w:rPr>
        <w:t xml:space="preserve"> </w:t>
      </w:r>
      <w:bookmarkStart w:id="17672" w:name="_ETM_Q52_250330"/>
      <w:bookmarkEnd w:id="17672"/>
      <w:r>
        <w:rPr>
          <w:rtl/>
        </w:rPr>
        <w:t xml:space="preserve">אני </w:t>
      </w:r>
      <w:bookmarkStart w:id="17673" w:name="_ETM_Q52_250510"/>
      <w:bookmarkEnd w:id="17673"/>
      <w:r>
        <w:rPr>
          <w:rtl/>
        </w:rPr>
        <w:t xml:space="preserve">צריכה </w:t>
      </w:r>
      <w:bookmarkStart w:id="17674" w:name="_ETM_Q52_250959"/>
      <w:bookmarkEnd w:id="17674"/>
      <w:r>
        <w:rPr>
          <w:rtl/>
        </w:rPr>
        <w:t>להאמין</w:t>
      </w:r>
      <w:r>
        <w:rPr>
          <w:rFonts w:hint="cs"/>
          <w:rtl/>
        </w:rPr>
        <w:t>.</w:t>
      </w:r>
      <w:r>
        <w:rPr>
          <w:rtl/>
        </w:rPr>
        <w:t xml:space="preserve"> </w:t>
      </w:r>
      <w:bookmarkStart w:id="17675" w:name="_ETM_Q52_252340"/>
      <w:bookmarkEnd w:id="17675"/>
      <w:r>
        <w:rPr>
          <w:rtl/>
        </w:rPr>
        <w:t xml:space="preserve">כנראה </w:t>
      </w:r>
      <w:bookmarkStart w:id="17676" w:name="_ETM_Q52_252939"/>
      <w:bookmarkEnd w:id="17676"/>
      <w:r>
        <w:rPr>
          <w:rtl/>
        </w:rPr>
        <w:t xml:space="preserve">התשובה </w:t>
      </w:r>
      <w:bookmarkStart w:id="17677" w:name="_ETM_Q52_253539"/>
      <w:bookmarkEnd w:id="17677"/>
      <w:r>
        <w:rPr>
          <w:rtl/>
        </w:rPr>
        <w:t xml:space="preserve">היא </w:t>
      </w:r>
      <w:bookmarkStart w:id="17678" w:name="_ETM_Q52_253749"/>
      <w:bookmarkEnd w:id="17678"/>
      <w:r>
        <w:rPr>
          <w:rtl/>
        </w:rPr>
        <w:t xml:space="preserve">מאוד </w:t>
      </w:r>
      <w:bookmarkStart w:id="17679" w:name="_ETM_Q52_254170"/>
      <w:bookmarkEnd w:id="17679"/>
      <w:r>
        <w:rPr>
          <w:rtl/>
        </w:rPr>
        <w:t>מעניינת</w:t>
      </w:r>
      <w:r>
        <w:rPr>
          <w:rFonts w:hint="cs"/>
          <w:rtl/>
        </w:rPr>
        <w:t>,</w:t>
      </w:r>
      <w:r>
        <w:rPr>
          <w:rtl/>
        </w:rPr>
        <w:t xml:space="preserve"> </w:t>
      </w:r>
      <w:bookmarkStart w:id="17680" w:name="_ETM_Q52_254709"/>
      <w:bookmarkEnd w:id="17680"/>
      <w:r>
        <w:rPr>
          <w:rtl/>
        </w:rPr>
        <w:t xml:space="preserve">זה </w:t>
      </w:r>
      <w:bookmarkStart w:id="17681" w:name="_ETM_Q52_255099"/>
      <w:bookmarkStart w:id="17682" w:name="_ETM_Q52_255759"/>
      <w:bookmarkEnd w:id="17681"/>
      <w:bookmarkEnd w:id="17682"/>
      <w:r>
        <w:rPr>
          <w:rtl/>
        </w:rPr>
        <w:t xml:space="preserve">תלוי </w:t>
      </w:r>
      <w:bookmarkStart w:id="17683" w:name="_ETM_Q52_256149"/>
      <w:bookmarkEnd w:id="17683"/>
      <w:r>
        <w:rPr>
          <w:rtl/>
        </w:rPr>
        <w:t xml:space="preserve">את </w:t>
      </w:r>
      <w:bookmarkStart w:id="17684" w:name="_ETM_Q52_256270"/>
      <w:bookmarkEnd w:id="17684"/>
      <w:r>
        <w:rPr>
          <w:rtl/>
        </w:rPr>
        <w:t xml:space="preserve">מי </w:t>
      </w:r>
      <w:bookmarkStart w:id="17685" w:name="_ETM_Q52_256479"/>
      <w:bookmarkEnd w:id="17685"/>
      <w:r>
        <w:rPr>
          <w:rtl/>
        </w:rPr>
        <w:t xml:space="preserve">שואלים </w:t>
      </w:r>
      <w:bookmarkStart w:id="17686" w:name="_ETM_Q52_257319"/>
      <w:bookmarkEnd w:id="17686"/>
      <w:r>
        <w:rPr>
          <w:rFonts w:hint="cs"/>
          <w:rtl/>
        </w:rPr>
        <w:t>ו</w:t>
      </w:r>
      <w:r>
        <w:rPr>
          <w:rtl/>
        </w:rPr>
        <w:t xml:space="preserve">מתי </w:t>
      </w:r>
      <w:bookmarkStart w:id="17687" w:name="_ETM_Q52_257829"/>
      <w:bookmarkEnd w:id="17687"/>
      <w:r>
        <w:rPr>
          <w:rtl/>
        </w:rPr>
        <w:t>שואלים</w:t>
      </w:r>
      <w:r>
        <w:rPr>
          <w:rFonts w:hint="cs"/>
          <w:rtl/>
        </w:rPr>
        <w:t>.</w:t>
      </w:r>
      <w:r>
        <w:rPr>
          <w:rtl/>
        </w:rPr>
        <w:t xml:space="preserve"> </w:t>
      </w:r>
      <w:bookmarkStart w:id="17688" w:name="_ETM_Q52_258850"/>
      <w:bookmarkEnd w:id="17688"/>
      <w:r>
        <w:rPr>
          <w:rtl/>
        </w:rPr>
        <w:t xml:space="preserve">ליכוד </w:t>
      </w:r>
      <w:bookmarkStart w:id="17689" w:name="_ETM_Q52_259480"/>
      <w:bookmarkEnd w:id="17689"/>
      <w:r>
        <w:rPr>
          <w:rtl/>
        </w:rPr>
        <w:t xml:space="preserve">לפני </w:t>
      </w:r>
      <w:bookmarkStart w:id="17690" w:name="_ETM_Q52_259930"/>
      <w:bookmarkEnd w:id="17690"/>
      <w:r>
        <w:rPr>
          <w:rtl/>
        </w:rPr>
        <w:t xml:space="preserve">בחירות </w:t>
      </w:r>
      <w:bookmarkStart w:id="17691" w:name="_ETM_Q52_261160"/>
      <w:bookmarkEnd w:id="17691"/>
      <w:r>
        <w:rPr>
          <w:rtl/>
        </w:rPr>
        <w:t>ז</w:t>
      </w:r>
      <w:bookmarkStart w:id="17692" w:name="_ETM_Q52_261370"/>
      <w:bookmarkEnd w:id="17692"/>
      <w:r>
        <w:rPr>
          <w:rFonts w:hint="cs"/>
          <w:rtl/>
        </w:rPr>
        <w:t xml:space="preserve">ו </w:t>
      </w:r>
      <w:r>
        <w:rPr>
          <w:rtl/>
        </w:rPr>
        <w:t xml:space="preserve">מפלגה </w:t>
      </w:r>
      <w:bookmarkStart w:id="17693" w:name="_ETM_Q52_261850"/>
      <w:bookmarkEnd w:id="17693"/>
      <w:r>
        <w:rPr>
          <w:rtl/>
        </w:rPr>
        <w:t>ליברלית</w:t>
      </w:r>
      <w:r>
        <w:rPr>
          <w:rFonts w:hint="cs"/>
          <w:rtl/>
        </w:rPr>
        <w:t>,</w:t>
      </w:r>
      <w:r>
        <w:rPr>
          <w:rtl/>
        </w:rPr>
        <w:t xml:space="preserve"> </w:t>
      </w:r>
      <w:bookmarkStart w:id="17694" w:name="_ETM_Q52_263249"/>
      <w:bookmarkEnd w:id="17694"/>
      <w:r>
        <w:rPr>
          <w:rtl/>
        </w:rPr>
        <w:t xml:space="preserve">מפלגת </w:t>
      </w:r>
      <w:bookmarkStart w:id="17695" w:name="_ETM_Q52_263849"/>
      <w:bookmarkEnd w:id="17695"/>
      <w:r>
        <w:rPr>
          <w:rtl/>
        </w:rPr>
        <w:t>ימין</w:t>
      </w:r>
      <w:r>
        <w:rPr>
          <w:rFonts w:hint="cs"/>
          <w:rtl/>
        </w:rPr>
        <w:t>,</w:t>
      </w:r>
      <w:r>
        <w:rPr>
          <w:rtl/>
        </w:rPr>
        <w:t xml:space="preserve"> </w:t>
      </w:r>
      <w:bookmarkStart w:id="17696" w:name="_ETM_Q52_265020"/>
      <w:bookmarkEnd w:id="17696"/>
      <w:r>
        <w:rPr>
          <w:rtl/>
        </w:rPr>
        <w:t xml:space="preserve">מפלגה </w:t>
      </w:r>
      <w:bookmarkStart w:id="17697" w:name="_ETM_Q52_265529"/>
      <w:bookmarkStart w:id="17698" w:name="_ETM_Q52_266279"/>
      <w:bookmarkEnd w:id="17697"/>
      <w:bookmarkEnd w:id="17698"/>
      <w:r>
        <w:rPr>
          <w:rtl/>
        </w:rPr>
        <w:t xml:space="preserve">של </w:t>
      </w:r>
      <w:bookmarkStart w:id="17699" w:name="_ETM_Q52_266549"/>
      <w:bookmarkEnd w:id="17699"/>
      <w:r>
        <w:rPr>
          <w:rtl/>
        </w:rPr>
        <w:t xml:space="preserve">כלכלה </w:t>
      </w:r>
      <w:bookmarkStart w:id="17700" w:name="_ETM_Q52_267090"/>
      <w:bookmarkEnd w:id="17700"/>
      <w:r>
        <w:rPr>
          <w:rtl/>
        </w:rPr>
        <w:t>חופשית</w:t>
      </w:r>
      <w:r>
        <w:rPr>
          <w:rFonts w:hint="cs"/>
          <w:rtl/>
        </w:rPr>
        <w:t>,</w:t>
      </w:r>
      <w:r>
        <w:rPr>
          <w:rtl/>
        </w:rPr>
        <w:t xml:space="preserve"> </w:t>
      </w:r>
      <w:bookmarkStart w:id="17701" w:name="_ETM_Q52_268649"/>
      <w:bookmarkEnd w:id="17701"/>
      <w:r>
        <w:rPr>
          <w:rtl/>
        </w:rPr>
        <w:t xml:space="preserve">מפלגה </w:t>
      </w:r>
      <w:bookmarkStart w:id="17702" w:name="_ETM_Q52_269189"/>
      <w:bookmarkEnd w:id="17702"/>
      <w:r>
        <w:rPr>
          <w:rtl/>
        </w:rPr>
        <w:t>ש</w:t>
      </w:r>
      <w:r>
        <w:rPr>
          <w:rFonts w:hint="cs"/>
          <w:rtl/>
        </w:rPr>
        <w:t xml:space="preserve">ל </w:t>
      </w:r>
      <w:r>
        <w:rPr>
          <w:rtl/>
        </w:rPr>
        <w:t xml:space="preserve">חיו </w:t>
      </w:r>
      <w:bookmarkStart w:id="17703" w:name="_ETM_Q52_269729"/>
      <w:bookmarkEnd w:id="17703"/>
      <w:r>
        <w:rPr>
          <w:rtl/>
        </w:rPr>
        <w:t xml:space="preserve">ותנו </w:t>
      </w:r>
      <w:bookmarkStart w:id="17704" w:name="_ETM_Q52_270090"/>
      <w:bookmarkEnd w:id="17704"/>
      <w:r>
        <w:rPr>
          <w:rtl/>
        </w:rPr>
        <w:t>לחיות</w:t>
      </w:r>
      <w:r>
        <w:rPr>
          <w:rFonts w:hint="cs"/>
          <w:rtl/>
        </w:rPr>
        <w:t>,</w:t>
      </w:r>
      <w:r>
        <w:rPr>
          <w:rtl/>
        </w:rPr>
        <w:t xml:space="preserve"> </w:t>
      </w:r>
      <w:bookmarkStart w:id="17705" w:name="_ETM_Q52_271259"/>
      <w:bookmarkEnd w:id="17705"/>
      <w:r>
        <w:rPr>
          <w:rtl/>
        </w:rPr>
        <w:t xml:space="preserve">מפלגה </w:t>
      </w:r>
      <w:bookmarkStart w:id="17706" w:name="_ETM_Q52_271829"/>
      <w:bookmarkEnd w:id="17706"/>
      <w:r>
        <w:rPr>
          <w:rtl/>
        </w:rPr>
        <w:t xml:space="preserve">של </w:t>
      </w:r>
      <w:bookmarkStart w:id="17707" w:name="_ETM_Q52_272039"/>
      <w:bookmarkEnd w:id="17707"/>
      <w:r>
        <w:rPr>
          <w:rtl/>
        </w:rPr>
        <w:t xml:space="preserve">כל </w:t>
      </w:r>
      <w:bookmarkStart w:id="17708" w:name="_ETM_Q52_272399"/>
      <w:bookmarkEnd w:id="17708"/>
      <w:r>
        <w:rPr>
          <w:rtl/>
        </w:rPr>
        <w:t xml:space="preserve">עם </w:t>
      </w:r>
      <w:bookmarkStart w:id="17709" w:name="_ETM_Q52_272579"/>
      <w:bookmarkEnd w:id="17709"/>
      <w:r>
        <w:rPr>
          <w:rtl/>
        </w:rPr>
        <w:t>ישראל</w:t>
      </w:r>
      <w:r>
        <w:rPr>
          <w:rFonts w:hint="cs"/>
          <w:rtl/>
        </w:rPr>
        <w:t>,</w:t>
      </w:r>
      <w:r>
        <w:rPr>
          <w:rtl/>
        </w:rPr>
        <w:t xml:space="preserve"> </w:t>
      </w:r>
      <w:bookmarkStart w:id="17710" w:name="_ETM_Q52_273759"/>
      <w:bookmarkEnd w:id="17710"/>
      <w:r>
        <w:rPr>
          <w:rtl/>
        </w:rPr>
        <w:t xml:space="preserve">מפלגה </w:t>
      </w:r>
      <w:bookmarkStart w:id="17711" w:name="_ETM_Q52_274509"/>
      <w:bookmarkStart w:id="17712" w:name="_ETM_Q52_276340"/>
      <w:bookmarkEnd w:id="17711"/>
      <w:bookmarkEnd w:id="17712"/>
      <w:r>
        <w:rPr>
          <w:rtl/>
        </w:rPr>
        <w:t xml:space="preserve">שומרת </w:t>
      </w:r>
      <w:bookmarkStart w:id="17713" w:name="_ETM_Q52_276850"/>
      <w:bookmarkEnd w:id="17713"/>
      <w:r>
        <w:rPr>
          <w:rtl/>
        </w:rPr>
        <w:t>חוק</w:t>
      </w:r>
      <w:r>
        <w:rPr>
          <w:rFonts w:hint="cs"/>
          <w:rtl/>
        </w:rPr>
        <w:t>,</w:t>
      </w:r>
      <w:r>
        <w:rPr>
          <w:rtl/>
        </w:rPr>
        <w:t xml:space="preserve"> </w:t>
      </w:r>
      <w:bookmarkStart w:id="17714" w:name="_ETM_Q52_278150"/>
      <w:bookmarkStart w:id="17715" w:name="_ETM_Q52_278300"/>
      <w:bookmarkStart w:id="17716" w:name="_ETM_Q52_278480"/>
      <w:bookmarkEnd w:id="17714"/>
      <w:bookmarkEnd w:id="17715"/>
      <w:bookmarkEnd w:id="17716"/>
      <w:r>
        <w:rPr>
          <w:rtl/>
        </w:rPr>
        <w:t xml:space="preserve">מכבדת </w:t>
      </w:r>
      <w:bookmarkStart w:id="17717" w:name="_ETM_Q52_278990"/>
      <w:bookmarkEnd w:id="17717"/>
      <w:r>
        <w:rPr>
          <w:rtl/>
        </w:rPr>
        <w:t xml:space="preserve">את </w:t>
      </w:r>
      <w:bookmarkStart w:id="17718" w:name="_ETM_Q52_279050"/>
      <w:bookmarkEnd w:id="17718"/>
      <w:r>
        <w:rPr>
          <w:rtl/>
        </w:rPr>
        <w:t xml:space="preserve">המערכות </w:t>
      </w:r>
      <w:bookmarkStart w:id="17719" w:name="_ETM_Q52_279680"/>
      <w:bookmarkEnd w:id="17719"/>
      <w:r>
        <w:rPr>
          <w:rtl/>
        </w:rPr>
        <w:t xml:space="preserve">של </w:t>
      </w:r>
      <w:bookmarkStart w:id="17720" w:name="_ETM_Q52_279830"/>
      <w:bookmarkEnd w:id="17720"/>
      <w:r>
        <w:rPr>
          <w:rtl/>
        </w:rPr>
        <w:t xml:space="preserve">מדינת </w:t>
      </w:r>
      <w:bookmarkStart w:id="17721" w:name="_ETM_Q52_280100"/>
      <w:bookmarkEnd w:id="17721"/>
      <w:r>
        <w:rPr>
          <w:rtl/>
        </w:rPr>
        <w:t>ישראל</w:t>
      </w:r>
      <w:r>
        <w:rPr>
          <w:rFonts w:hint="cs"/>
          <w:rtl/>
        </w:rPr>
        <w:t>. ליכוד</w:t>
      </w:r>
      <w:bookmarkStart w:id="17722" w:name="_ETM_Q52_280730"/>
      <w:bookmarkEnd w:id="17722"/>
      <w:r>
        <w:rPr>
          <w:rtl/>
        </w:rPr>
        <w:t xml:space="preserve"> </w:t>
      </w:r>
      <w:bookmarkStart w:id="17723" w:name="_ETM_Q52_281450"/>
      <w:bookmarkEnd w:id="17723"/>
      <w:r>
        <w:rPr>
          <w:rtl/>
        </w:rPr>
        <w:t xml:space="preserve">אחרי </w:t>
      </w:r>
      <w:bookmarkStart w:id="17724" w:name="_ETM_Q52_281870"/>
      <w:bookmarkEnd w:id="17724"/>
      <w:r>
        <w:rPr>
          <w:rtl/>
        </w:rPr>
        <w:t>בחירות</w:t>
      </w:r>
      <w:r>
        <w:rPr>
          <w:rFonts w:hint="cs"/>
          <w:rtl/>
        </w:rPr>
        <w:t xml:space="preserve"> זה ליכוד</w:t>
      </w:r>
      <w:r>
        <w:rPr>
          <w:rtl/>
        </w:rPr>
        <w:t xml:space="preserve"> </w:t>
      </w:r>
      <w:bookmarkStart w:id="17725" w:name="_ETM_Q52_283119"/>
      <w:bookmarkStart w:id="17726" w:name="_ETM_Q52_284049"/>
      <w:bookmarkEnd w:id="17725"/>
      <w:bookmarkEnd w:id="17726"/>
      <w:r>
        <w:rPr>
          <w:rtl/>
        </w:rPr>
        <w:t>ששו</w:t>
      </w:r>
      <w:r>
        <w:rPr>
          <w:rFonts w:hint="cs"/>
          <w:rtl/>
        </w:rPr>
        <w:t xml:space="preserve">לל </w:t>
      </w:r>
      <w:bookmarkStart w:id="17727" w:name="_ETM_Q52_287140"/>
      <w:bookmarkEnd w:id="17727"/>
      <w:r>
        <w:rPr>
          <w:rtl/>
        </w:rPr>
        <w:t xml:space="preserve">מימון </w:t>
      </w:r>
      <w:bookmarkStart w:id="17728" w:name="_ETM_Q52_287650"/>
      <w:bookmarkStart w:id="17729" w:name="_ETM_Q52_288250"/>
      <w:bookmarkStart w:id="17730" w:name="_ETM_Q52_289270"/>
      <w:bookmarkEnd w:id="17728"/>
      <w:bookmarkEnd w:id="17729"/>
      <w:bookmarkEnd w:id="17730"/>
      <w:r>
        <w:rPr>
          <w:rFonts w:hint="cs"/>
          <w:rtl/>
        </w:rPr>
        <w:t>מ</w:t>
      </w:r>
      <w:r>
        <w:rPr>
          <w:rtl/>
        </w:rPr>
        <w:t xml:space="preserve">פרויקט </w:t>
      </w:r>
      <w:bookmarkStart w:id="17731" w:name="_ETM_Q52_289720"/>
      <w:bookmarkEnd w:id="17731"/>
      <w:r>
        <w:rPr>
          <w:rtl/>
        </w:rPr>
        <w:t xml:space="preserve">מאוד </w:t>
      </w:r>
      <w:bookmarkStart w:id="17732" w:name="_ETM_Q52_290080"/>
      <w:bookmarkEnd w:id="17732"/>
      <w:r>
        <w:rPr>
          <w:rtl/>
        </w:rPr>
        <w:t xml:space="preserve">יפה </w:t>
      </w:r>
      <w:bookmarkStart w:id="17733" w:name="_ETM_Q52_291509"/>
      <w:bookmarkEnd w:id="17733"/>
      <w:r>
        <w:rPr>
          <w:rFonts w:hint="cs"/>
          <w:rtl/>
        </w:rPr>
        <w:t xml:space="preserve">של </w:t>
      </w:r>
      <w:bookmarkStart w:id="17734" w:name="_ETM_Q52_293000"/>
      <w:bookmarkEnd w:id="17734"/>
      <w:r>
        <w:rPr>
          <w:rFonts w:hint="cs"/>
          <w:rtl/>
        </w:rPr>
        <w:t>תרבות ישראלית, זה נקרא "</w:t>
      </w:r>
      <w:r>
        <w:rPr>
          <w:rtl/>
        </w:rPr>
        <w:t>שב</w:t>
      </w:r>
      <w:bookmarkStart w:id="17735" w:name="_ETM_Q52_291869"/>
      <w:bookmarkStart w:id="17736" w:name="_ETM_Q52_292320"/>
      <w:bookmarkEnd w:id="17735"/>
      <w:bookmarkEnd w:id="17736"/>
      <w:r>
        <w:rPr>
          <w:rFonts w:hint="cs"/>
          <w:rtl/>
        </w:rPr>
        <w:t xml:space="preserve">ת </w:t>
      </w:r>
      <w:r>
        <w:rPr>
          <w:rtl/>
        </w:rPr>
        <w:t>תרבות</w:t>
      </w:r>
      <w:r>
        <w:rPr>
          <w:rFonts w:hint="cs"/>
          <w:rtl/>
        </w:rPr>
        <w:t>",</w:t>
      </w:r>
      <w:r>
        <w:rPr>
          <w:rtl/>
        </w:rPr>
        <w:t xml:space="preserve"> </w:t>
      </w:r>
      <w:bookmarkStart w:id="17737" w:name="_ETM_Q52_292740"/>
      <w:bookmarkStart w:id="17738" w:name="_ETM_Q52_293549"/>
      <w:bookmarkStart w:id="17739" w:name="_ETM_Q52_293729"/>
      <w:bookmarkStart w:id="17740" w:name="_ETM_Q52_294030"/>
      <w:bookmarkStart w:id="17741" w:name="_ETM_Q52_294420"/>
      <w:bookmarkStart w:id="17742" w:name="_ETM_Q52_295689"/>
      <w:bookmarkEnd w:id="17737"/>
      <w:bookmarkEnd w:id="17738"/>
      <w:bookmarkEnd w:id="17739"/>
      <w:bookmarkEnd w:id="17740"/>
      <w:bookmarkEnd w:id="17741"/>
      <w:bookmarkEnd w:id="17742"/>
      <w:r>
        <w:rPr>
          <w:rtl/>
        </w:rPr>
        <w:t>ש</w:t>
      </w:r>
      <w:bookmarkStart w:id="17743" w:name="_ETM_Q52_295990"/>
      <w:bookmarkEnd w:id="17743"/>
      <w:r>
        <w:rPr>
          <w:rtl/>
        </w:rPr>
        <w:t xml:space="preserve">מיקי </w:t>
      </w:r>
      <w:bookmarkStart w:id="17744" w:name="_ETM_Q52_296259"/>
      <w:bookmarkEnd w:id="17744"/>
      <w:r>
        <w:rPr>
          <w:rtl/>
        </w:rPr>
        <w:t>זוהר</w:t>
      </w:r>
      <w:r>
        <w:rPr>
          <w:rFonts w:hint="cs"/>
          <w:rtl/>
        </w:rPr>
        <w:t xml:space="preserve"> –</w:t>
      </w:r>
      <w:r>
        <w:rPr>
          <w:rtl/>
        </w:rPr>
        <w:t xml:space="preserve"> </w:t>
      </w:r>
      <w:bookmarkStart w:id="17745" w:name="_ETM_Q52_296560"/>
      <w:bookmarkEnd w:id="17745"/>
      <w:r>
        <w:rPr>
          <w:rtl/>
        </w:rPr>
        <w:t xml:space="preserve">אתמול </w:t>
      </w:r>
      <w:bookmarkStart w:id="17746" w:name="_ETM_Q52_296890"/>
      <w:bookmarkEnd w:id="17746"/>
      <w:r>
        <w:rPr>
          <w:rtl/>
        </w:rPr>
        <w:t xml:space="preserve">התבשרנו </w:t>
      </w:r>
      <w:bookmarkStart w:id="17747" w:name="_ETM_Q52_297640"/>
      <w:bookmarkEnd w:id="17747"/>
      <w:r>
        <w:rPr>
          <w:rtl/>
        </w:rPr>
        <w:t xml:space="preserve">שפתאום </w:t>
      </w:r>
      <w:bookmarkStart w:id="17748" w:name="_ETM_Q52_298240"/>
      <w:bookmarkEnd w:id="17748"/>
      <w:r>
        <w:rPr>
          <w:rtl/>
        </w:rPr>
        <w:t xml:space="preserve">זה </w:t>
      </w:r>
      <w:bookmarkStart w:id="17749" w:name="_ETM_Q52_298390"/>
      <w:bookmarkEnd w:id="17749"/>
      <w:r>
        <w:rPr>
          <w:rtl/>
        </w:rPr>
        <w:t xml:space="preserve">כבר </w:t>
      </w:r>
      <w:bookmarkStart w:id="17750" w:name="_ETM_Q52_298630"/>
      <w:bookmarkEnd w:id="17750"/>
      <w:r>
        <w:rPr>
          <w:rtl/>
        </w:rPr>
        <w:t xml:space="preserve">לא </w:t>
      </w:r>
      <w:bookmarkStart w:id="17751" w:name="_ETM_Q52_298750"/>
      <w:bookmarkStart w:id="17752" w:name="_ETM_Q52_299170"/>
      <w:bookmarkStart w:id="17753" w:name="_ETM_Q52_299350"/>
      <w:bookmarkEnd w:id="17751"/>
      <w:bookmarkEnd w:id="17752"/>
      <w:bookmarkEnd w:id="17753"/>
      <w:r>
        <w:rPr>
          <w:rtl/>
        </w:rPr>
        <w:t>מספיק</w:t>
      </w:r>
      <w:r>
        <w:rPr>
          <w:rFonts w:hint="cs"/>
          <w:rtl/>
        </w:rPr>
        <w:t>,</w:t>
      </w:r>
      <w:r>
        <w:rPr>
          <w:rtl/>
        </w:rPr>
        <w:t xml:space="preserve"> </w:t>
      </w:r>
      <w:bookmarkStart w:id="17754" w:name="_ETM_Q52_300460"/>
      <w:bookmarkEnd w:id="17754"/>
      <w:r>
        <w:rPr>
          <w:rtl/>
        </w:rPr>
        <w:t xml:space="preserve">זה </w:t>
      </w:r>
      <w:bookmarkStart w:id="17755" w:name="_ETM_Q52_300609"/>
      <w:bookmarkEnd w:id="17755"/>
      <w:r>
        <w:rPr>
          <w:rtl/>
        </w:rPr>
        <w:t xml:space="preserve">כנראה </w:t>
      </w:r>
      <w:bookmarkStart w:id="17756" w:name="_ETM_Q52_300909"/>
      <w:bookmarkEnd w:id="17756"/>
      <w:r>
        <w:rPr>
          <w:rtl/>
        </w:rPr>
        <w:t xml:space="preserve">לא </w:t>
      </w:r>
      <w:bookmarkStart w:id="17757" w:name="_ETM_Q52_301060"/>
      <w:bookmarkEnd w:id="17757"/>
      <w:r>
        <w:rPr>
          <w:rtl/>
        </w:rPr>
        <w:t xml:space="preserve">כל </w:t>
      </w:r>
      <w:bookmarkStart w:id="17758" w:name="_ETM_Q52_301210"/>
      <w:bookmarkEnd w:id="17758"/>
      <w:r>
        <w:rPr>
          <w:rtl/>
        </w:rPr>
        <w:t xml:space="preserve">כך </w:t>
      </w:r>
      <w:bookmarkStart w:id="17759" w:name="_ETM_Q52_301420"/>
      <w:bookmarkEnd w:id="17759"/>
      <w:r>
        <w:rPr>
          <w:rtl/>
        </w:rPr>
        <w:t>יהודי</w:t>
      </w:r>
      <w:r>
        <w:rPr>
          <w:rFonts w:hint="cs"/>
          <w:rtl/>
        </w:rPr>
        <w:t>;</w:t>
      </w:r>
      <w:r>
        <w:rPr>
          <w:rtl/>
        </w:rPr>
        <w:t xml:space="preserve"> </w:t>
      </w:r>
      <w:bookmarkStart w:id="17760" w:name="_ETM_Q52_302610"/>
      <w:bookmarkEnd w:id="17760"/>
      <w:r>
        <w:rPr>
          <w:rtl/>
        </w:rPr>
        <w:t xml:space="preserve">הליכוד </w:t>
      </w:r>
      <w:bookmarkStart w:id="17761" w:name="_ETM_Q52_303479"/>
      <w:bookmarkEnd w:id="17761"/>
      <w:r>
        <w:rPr>
          <w:rtl/>
        </w:rPr>
        <w:t>שתומ</w:t>
      </w:r>
      <w:r>
        <w:rPr>
          <w:rFonts w:hint="cs"/>
          <w:rtl/>
        </w:rPr>
        <w:t>ך</w:t>
      </w:r>
      <w:r>
        <w:rPr>
          <w:rtl/>
        </w:rPr>
        <w:t xml:space="preserve"> </w:t>
      </w:r>
      <w:bookmarkStart w:id="17762" w:name="_ETM_Q52_304290"/>
      <w:bookmarkEnd w:id="17762"/>
      <w:r>
        <w:rPr>
          <w:rtl/>
        </w:rPr>
        <w:t xml:space="preserve">בהצעות </w:t>
      </w:r>
      <w:bookmarkStart w:id="17763" w:name="_ETM_Q52_304979"/>
      <w:bookmarkEnd w:id="17763"/>
      <w:r>
        <w:rPr>
          <w:rtl/>
        </w:rPr>
        <w:t xml:space="preserve">חוק </w:t>
      </w:r>
      <w:bookmarkStart w:id="17764" w:name="_ETM_Q52_305340"/>
      <w:bookmarkEnd w:id="17764"/>
      <w:r>
        <w:rPr>
          <w:rtl/>
        </w:rPr>
        <w:t xml:space="preserve">מטעם </w:t>
      </w:r>
      <w:bookmarkStart w:id="17765" w:name="_ETM_Q52_305760"/>
      <w:bookmarkEnd w:id="17765"/>
      <w:r>
        <w:rPr>
          <w:rtl/>
        </w:rPr>
        <w:t xml:space="preserve">ש"ס </w:t>
      </w:r>
      <w:bookmarkStart w:id="17766" w:name="_ETM_Q52_306920"/>
      <w:bookmarkEnd w:id="17766"/>
      <w:r>
        <w:rPr>
          <w:rtl/>
        </w:rPr>
        <w:t xml:space="preserve">על </w:t>
      </w:r>
      <w:bookmarkStart w:id="17767" w:name="_ETM_Q52_307159"/>
      <w:bookmarkEnd w:id="17767"/>
      <w:r>
        <w:rPr>
          <w:rtl/>
        </w:rPr>
        <w:t xml:space="preserve">איסור </w:t>
      </w:r>
      <w:bookmarkStart w:id="17768" w:name="_ETM_Q52_307759"/>
      <w:bookmarkEnd w:id="17768"/>
      <w:r>
        <w:rPr>
          <w:rtl/>
        </w:rPr>
        <w:t xml:space="preserve">תחבורה </w:t>
      </w:r>
      <w:bookmarkStart w:id="17769" w:name="_ETM_Q52_308239"/>
      <w:bookmarkEnd w:id="17769"/>
      <w:r>
        <w:rPr>
          <w:rtl/>
        </w:rPr>
        <w:t xml:space="preserve">ציבורית </w:t>
      </w:r>
      <w:bookmarkStart w:id="17770" w:name="_ETM_Q52_308810"/>
      <w:bookmarkEnd w:id="17770"/>
      <w:r>
        <w:rPr>
          <w:rtl/>
        </w:rPr>
        <w:t xml:space="preserve">בשבת </w:t>
      </w:r>
      <w:bookmarkStart w:id="17771" w:name="_ETM_Q52_309650"/>
      <w:bookmarkEnd w:id="17771"/>
      <w:r>
        <w:rPr>
          <w:rtl/>
        </w:rPr>
        <w:t xml:space="preserve">באופן </w:t>
      </w:r>
      <w:bookmarkStart w:id="17772" w:name="_ETM_Q52_310129"/>
      <w:bookmarkEnd w:id="17772"/>
      <w:r>
        <w:rPr>
          <w:rtl/>
        </w:rPr>
        <w:t>גורף</w:t>
      </w:r>
      <w:r>
        <w:rPr>
          <w:rFonts w:hint="cs"/>
          <w:rtl/>
        </w:rPr>
        <w:t>;</w:t>
      </w:r>
      <w:r>
        <w:rPr>
          <w:rtl/>
        </w:rPr>
        <w:t xml:space="preserve"> </w:t>
      </w:r>
      <w:bookmarkStart w:id="17773" w:name="_ETM_Q52_311500"/>
      <w:bookmarkEnd w:id="17773"/>
      <w:r>
        <w:rPr>
          <w:rtl/>
        </w:rPr>
        <w:t xml:space="preserve">ליכוד </w:t>
      </w:r>
      <w:bookmarkStart w:id="17774" w:name="_ETM_Q52_312250"/>
      <w:bookmarkEnd w:id="17774"/>
      <w:r>
        <w:rPr>
          <w:rtl/>
        </w:rPr>
        <w:t>שתומ</w:t>
      </w:r>
      <w:r>
        <w:rPr>
          <w:rFonts w:hint="cs"/>
          <w:rtl/>
        </w:rPr>
        <w:t>ך</w:t>
      </w:r>
      <w:r>
        <w:rPr>
          <w:rtl/>
        </w:rPr>
        <w:t xml:space="preserve"> </w:t>
      </w:r>
      <w:bookmarkStart w:id="17775" w:name="_ETM_Q52_314200"/>
      <w:bookmarkEnd w:id="17775"/>
      <w:r>
        <w:rPr>
          <w:rtl/>
        </w:rPr>
        <w:t xml:space="preserve">או </w:t>
      </w:r>
      <w:bookmarkStart w:id="17776" w:name="_ETM_Q52_314349"/>
      <w:bookmarkStart w:id="17777" w:name="_ETM_Q52_314919"/>
      <w:bookmarkEnd w:id="17776"/>
      <w:bookmarkEnd w:id="17777"/>
      <w:r>
        <w:rPr>
          <w:rtl/>
        </w:rPr>
        <w:t xml:space="preserve">צפוי </w:t>
      </w:r>
      <w:bookmarkStart w:id="17778" w:name="_ETM_Q52_315430"/>
      <w:bookmarkEnd w:id="17778"/>
      <w:r>
        <w:rPr>
          <w:rtl/>
        </w:rPr>
        <w:t xml:space="preserve">לתמוך </w:t>
      </w:r>
      <w:bookmarkStart w:id="17779" w:name="_ETM_Q52_316360"/>
      <w:bookmarkEnd w:id="17779"/>
      <w:r>
        <w:rPr>
          <w:rtl/>
        </w:rPr>
        <w:t xml:space="preserve">בהצעת </w:t>
      </w:r>
      <w:bookmarkStart w:id="17780" w:name="_ETM_Q52_316900"/>
      <w:bookmarkEnd w:id="17780"/>
      <w:r>
        <w:rPr>
          <w:rtl/>
        </w:rPr>
        <w:t xml:space="preserve">חוק </w:t>
      </w:r>
      <w:bookmarkStart w:id="17781" w:name="_ETM_Q52_317139"/>
      <w:bookmarkEnd w:id="17781"/>
      <w:r>
        <w:rPr>
          <w:rtl/>
        </w:rPr>
        <w:t xml:space="preserve">של </w:t>
      </w:r>
      <w:bookmarkStart w:id="17782" w:name="_ETM_Q52_317290"/>
      <w:bookmarkEnd w:id="17782"/>
      <w:r>
        <w:rPr>
          <w:rtl/>
        </w:rPr>
        <w:t xml:space="preserve">משה </w:t>
      </w:r>
      <w:bookmarkStart w:id="17783" w:name="_ETM_Q52_317620"/>
      <w:bookmarkEnd w:id="17783"/>
      <w:r>
        <w:rPr>
          <w:rtl/>
        </w:rPr>
        <w:t xml:space="preserve">גפני </w:t>
      </w:r>
      <w:bookmarkStart w:id="17784" w:name="_ETM_Q52_318639"/>
      <w:bookmarkEnd w:id="17784"/>
      <w:r>
        <w:rPr>
          <w:rtl/>
        </w:rPr>
        <w:t xml:space="preserve">על </w:t>
      </w:r>
      <w:bookmarkStart w:id="17785" w:name="_ETM_Q52_318819"/>
      <w:bookmarkStart w:id="17786" w:name="_ETM_Q52_319060"/>
      <w:bookmarkStart w:id="17787" w:name="_ETM_Q52_319209"/>
      <w:bookmarkEnd w:id="17785"/>
      <w:bookmarkEnd w:id="17786"/>
      <w:bookmarkEnd w:id="17787"/>
      <w:r>
        <w:rPr>
          <w:rFonts w:hint="cs"/>
          <w:rtl/>
        </w:rPr>
        <w:t>איסור</w:t>
      </w:r>
      <w:r>
        <w:rPr>
          <w:rtl/>
        </w:rPr>
        <w:t xml:space="preserve"> </w:t>
      </w:r>
      <w:bookmarkStart w:id="17788" w:name="_ETM_Q52_319450"/>
      <w:bookmarkEnd w:id="17788"/>
      <w:r>
        <w:rPr>
          <w:rtl/>
        </w:rPr>
        <w:t xml:space="preserve">הכנסת </w:t>
      </w:r>
      <w:bookmarkStart w:id="17789" w:name="_ETM_Q52_320079"/>
      <w:bookmarkEnd w:id="17789"/>
      <w:r>
        <w:rPr>
          <w:rtl/>
        </w:rPr>
        <w:t xml:space="preserve">חמץ </w:t>
      </w:r>
      <w:bookmarkStart w:id="17790" w:name="_ETM_Q52_320530"/>
      <w:bookmarkEnd w:id="17790"/>
      <w:r>
        <w:rPr>
          <w:rtl/>
        </w:rPr>
        <w:t>לבת</w:t>
      </w:r>
      <w:r>
        <w:rPr>
          <w:rFonts w:hint="cs"/>
          <w:rtl/>
        </w:rPr>
        <w:t>י</w:t>
      </w:r>
      <w:r>
        <w:rPr>
          <w:rtl/>
        </w:rPr>
        <w:t xml:space="preserve"> </w:t>
      </w:r>
      <w:bookmarkStart w:id="17791" w:name="_ETM_Q52_321010"/>
      <w:bookmarkEnd w:id="17791"/>
      <w:r>
        <w:rPr>
          <w:rtl/>
        </w:rPr>
        <w:t>חולים</w:t>
      </w:r>
      <w:r>
        <w:rPr>
          <w:rFonts w:hint="cs"/>
          <w:rtl/>
        </w:rPr>
        <w:t>.</w:t>
      </w:r>
      <w:r>
        <w:rPr>
          <w:rtl/>
        </w:rPr>
        <w:t xml:space="preserve"> </w:t>
      </w:r>
      <w:bookmarkStart w:id="17792" w:name="_ETM_Q52_322320"/>
      <w:bookmarkEnd w:id="17792"/>
    </w:p>
    <w:p w:rsidR="00415BCA" w:rsidRDefault="00415BCA" w:rsidP="004F6017">
      <w:pPr>
        <w:rPr>
          <w:rtl/>
        </w:rPr>
      </w:pPr>
    </w:p>
    <w:p w:rsidR="00415BCA" w:rsidRDefault="00415BCA" w:rsidP="004F6017">
      <w:pPr>
        <w:rPr>
          <w:rtl/>
        </w:rPr>
      </w:pPr>
      <w:bookmarkStart w:id="17793" w:name="_ETM_Q52_322710"/>
      <w:bookmarkStart w:id="17794" w:name="_ETM_Q52_323700"/>
      <w:bookmarkEnd w:id="17793"/>
      <w:bookmarkEnd w:id="17794"/>
      <w:r>
        <w:rPr>
          <w:rtl/>
        </w:rPr>
        <w:t xml:space="preserve">אז </w:t>
      </w:r>
      <w:bookmarkStart w:id="17795" w:name="_ETM_Q52_323910"/>
      <w:bookmarkEnd w:id="17795"/>
      <w:r>
        <w:rPr>
          <w:rtl/>
        </w:rPr>
        <w:t xml:space="preserve">לאיזה </w:t>
      </w:r>
      <w:bookmarkStart w:id="17796" w:name="_ETM_Q52_324300"/>
      <w:bookmarkEnd w:id="17796"/>
      <w:r>
        <w:rPr>
          <w:rtl/>
        </w:rPr>
        <w:t xml:space="preserve">ליכוד </w:t>
      </w:r>
      <w:bookmarkStart w:id="17797" w:name="_ETM_Q52_324720"/>
      <w:bookmarkEnd w:id="17797"/>
      <w:r>
        <w:rPr>
          <w:rtl/>
        </w:rPr>
        <w:t>להאמין</w:t>
      </w:r>
      <w:r>
        <w:rPr>
          <w:rFonts w:hint="cs"/>
          <w:rtl/>
        </w:rPr>
        <w:t>?</w:t>
      </w:r>
      <w:r>
        <w:rPr>
          <w:rtl/>
        </w:rPr>
        <w:t xml:space="preserve"> </w:t>
      </w:r>
      <w:bookmarkStart w:id="17798" w:name="_ETM_Q52_325169"/>
      <w:bookmarkEnd w:id="17798"/>
      <w:r>
        <w:rPr>
          <w:rtl/>
        </w:rPr>
        <w:t xml:space="preserve">זה </w:t>
      </w:r>
      <w:bookmarkStart w:id="17799" w:name="_ETM_Q52_325440"/>
      <w:bookmarkEnd w:id="17799"/>
      <w:r>
        <w:rPr>
          <w:rtl/>
        </w:rPr>
        <w:t xml:space="preserve">ליכוד </w:t>
      </w:r>
      <w:bookmarkStart w:id="17800" w:name="_ETM_Q52_325889"/>
      <w:bookmarkEnd w:id="17800"/>
      <w:r>
        <w:rPr>
          <w:rtl/>
        </w:rPr>
        <w:t xml:space="preserve">שחי </w:t>
      </w:r>
      <w:bookmarkStart w:id="17801" w:name="_ETM_Q52_326370"/>
      <w:bookmarkEnd w:id="17801"/>
      <w:r>
        <w:rPr>
          <w:rtl/>
        </w:rPr>
        <w:t xml:space="preserve">בפיצול </w:t>
      </w:r>
      <w:bookmarkStart w:id="17802" w:name="_ETM_Q52_326880"/>
      <w:bookmarkEnd w:id="17802"/>
      <w:r>
        <w:rPr>
          <w:rtl/>
        </w:rPr>
        <w:t>אישיות</w:t>
      </w:r>
      <w:r>
        <w:rPr>
          <w:rFonts w:hint="cs"/>
          <w:rtl/>
        </w:rPr>
        <w:t>.</w:t>
      </w:r>
      <w:r>
        <w:rPr>
          <w:rtl/>
        </w:rPr>
        <w:t xml:space="preserve"> </w:t>
      </w:r>
      <w:bookmarkStart w:id="17803" w:name="_ETM_Q52_327850"/>
      <w:bookmarkEnd w:id="17803"/>
      <w:r>
        <w:rPr>
          <w:rtl/>
        </w:rPr>
        <w:t xml:space="preserve">זה </w:t>
      </w:r>
      <w:bookmarkStart w:id="17804" w:name="_ETM_Q52_328240"/>
      <w:bookmarkEnd w:id="17804"/>
      <w:r>
        <w:rPr>
          <w:rtl/>
        </w:rPr>
        <w:t xml:space="preserve">בדיוק </w:t>
      </w:r>
      <w:bookmarkStart w:id="17805" w:name="_ETM_Q52_328720"/>
      <w:bookmarkEnd w:id="17805"/>
      <w:r>
        <w:rPr>
          <w:rtl/>
        </w:rPr>
        <w:t xml:space="preserve">כמו </w:t>
      </w:r>
      <w:bookmarkStart w:id="17806" w:name="_ETM_Q52_329110"/>
      <w:bookmarkEnd w:id="17806"/>
      <w:r>
        <w:rPr>
          <w:rtl/>
        </w:rPr>
        <w:t xml:space="preserve">עם </w:t>
      </w:r>
      <w:bookmarkStart w:id="17807" w:name="_ETM_Q52_329290"/>
      <w:bookmarkEnd w:id="17807"/>
      <w:r>
        <w:rPr>
          <w:rtl/>
        </w:rPr>
        <w:t xml:space="preserve">שרה </w:t>
      </w:r>
      <w:bookmarkStart w:id="17808" w:name="_ETM_Q52_329650"/>
      <w:bookmarkEnd w:id="17808"/>
      <w:r>
        <w:rPr>
          <w:rtl/>
        </w:rPr>
        <w:t>וביבי</w:t>
      </w:r>
      <w:r>
        <w:rPr>
          <w:rFonts w:hint="cs"/>
          <w:rtl/>
        </w:rPr>
        <w:t>,</w:t>
      </w:r>
      <w:r>
        <w:rPr>
          <w:rtl/>
        </w:rPr>
        <w:t xml:space="preserve"> </w:t>
      </w:r>
      <w:bookmarkStart w:id="17809" w:name="_ETM_Q52_330530"/>
      <w:bookmarkEnd w:id="17809"/>
      <w:r>
        <w:rPr>
          <w:rtl/>
        </w:rPr>
        <w:t xml:space="preserve">כולם </w:t>
      </w:r>
      <w:bookmarkStart w:id="17810" w:name="_ETM_Q52_331070"/>
      <w:bookmarkEnd w:id="17810"/>
      <w:r>
        <w:rPr>
          <w:rtl/>
        </w:rPr>
        <w:t xml:space="preserve">אומרים </w:t>
      </w:r>
      <w:bookmarkStart w:id="17811" w:name="_ETM_Q52_331610"/>
      <w:bookmarkEnd w:id="17811"/>
      <w:r>
        <w:rPr>
          <w:rtl/>
        </w:rPr>
        <w:t xml:space="preserve">שהיא </w:t>
      </w:r>
      <w:bookmarkStart w:id="17812" w:name="_ETM_Q52_331940"/>
      <w:bookmarkEnd w:id="17812"/>
      <w:r>
        <w:rPr>
          <w:rtl/>
        </w:rPr>
        <w:t xml:space="preserve">כן </w:t>
      </w:r>
      <w:bookmarkStart w:id="17813" w:name="_ETM_Q52_332180"/>
      <w:bookmarkEnd w:id="17813"/>
      <w:r>
        <w:rPr>
          <w:rtl/>
        </w:rPr>
        <w:t>משפיע</w:t>
      </w:r>
      <w:r>
        <w:rPr>
          <w:rFonts w:hint="cs"/>
          <w:rtl/>
        </w:rPr>
        <w:t>ה</w:t>
      </w:r>
      <w:r>
        <w:rPr>
          <w:rtl/>
        </w:rPr>
        <w:t xml:space="preserve"> </w:t>
      </w:r>
      <w:bookmarkStart w:id="17814" w:name="_ETM_Q52_332720"/>
      <w:bookmarkEnd w:id="17814"/>
      <w:r>
        <w:rPr>
          <w:rtl/>
        </w:rPr>
        <w:t xml:space="preserve">על </w:t>
      </w:r>
      <w:bookmarkStart w:id="17815" w:name="_ETM_Q52_332810"/>
      <w:bookmarkEnd w:id="17815"/>
      <w:r>
        <w:rPr>
          <w:rtl/>
        </w:rPr>
        <w:t>מ</w:t>
      </w:r>
      <w:r>
        <w:rPr>
          <w:rFonts w:hint="cs"/>
          <w:rtl/>
        </w:rPr>
        <w:t>י</w:t>
      </w:r>
      <w:r>
        <w:rPr>
          <w:rtl/>
        </w:rPr>
        <w:t>נו</w:t>
      </w:r>
      <w:r>
        <w:rPr>
          <w:rFonts w:hint="cs"/>
          <w:rtl/>
        </w:rPr>
        <w:t>י</w:t>
      </w:r>
      <w:r>
        <w:rPr>
          <w:rtl/>
        </w:rPr>
        <w:t>ים</w:t>
      </w:r>
      <w:r>
        <w:rPr>
          <w:rFonts w:hint="cs"/>
          <w:rtl/>
        </w:rPr>
        <w:t>,</w:t>
      </w:r>
      <w:r>
        <w:rPr>
          <w:rtl/>
        </w:rPr>
        <w:t xml:space="preserve"> </w:t>
      </w:r>
      <w:bookmarkStart w:id="17816" w:name="_ETM_Q52_334209"/>
      <w:bookmarkEnd w:id="17816"/>
      <w:r>
        <w:rPr>
          <w:rtl/>
        </w:rPr>
        <w:t xml:space="preserve">כולל </w:t>
      </w:r>
      <w:bookmarkStart w:id="17817" w:name="_ETM_Q52_334780"/>
      <w:bookmarkEnd w:id="17817"/>
      <w:r>
        <w:rPr>
          <w:rtl/>
        </w:rPr>
        <w:t xml:space="preserve">אנשים </w:t>
      </w:r>
      <w:bookmarkStart w:id="17818" w:name="_ETM_Q52_335260"/>
      <w:bookmarkEnd w:id="17818"/>
      <w:r>
        <w:rPr>
          <w:rtl/>
        </w:rPr>
        <w:t xml:space="preserve">מאוד </w:t>
      </w:r>
      <w:bookmarkStart w:id="17819" w:name="_ETM_Q52_335530"/>
      <w:bookmarkEnd w:id="17819"/>
      <w:r>
        <w:rPr>
          <w:rtl/>
        </w:rPr>
        <w:t>בכירים</w:t>
      </w:r>
      <w:r>
        <w:rPr>
          <w:rFonts w:hint="cs"/>
          <w:rtl/>
        </w:rPr>
        <w:t>,</w:t>
      </w:r>
      <w:r>
        <w:rPr>
          <w:rtl/>
        </w:rPr>
        <w:t xml:space="preserve"> </w:t>
      </w:r>
      <w:bookmarkStart w:id="17820" w:name="_ETM_Q52_336650"/>
      <w:bookmarkEnd w:id="17820"/>
      <w:r>
        <w:rPr>
          <w:rtl/>
        </w:rPr>
        <w:t xml:space="preserve">אבל </w:t>
      </w:r>
      <w:bookmarkStart w:id="17821" w:name="_ETM_Q52_336919"/>
      <w:bookmarkEnd w:id="17821"/>
      <w:r>
        <w:rPr>
          <w:rtl/>
        </w:rPr>
        <w:t xml:space="preserve">הם </w:t>
      </w:r>
      <w:bookmarkStart w:id="17822" w:name="_ETM_Q52_337069"/>
      <w:bookmarkEnd w:id="17822"/>
      <w:r>
        <w:rPr>
          <w:rtl/>
        </w:rPr>
        <w:t xml:space="preserve">מכחישים </w:t>
      </w:r>
      <w:bookmarkStart w:id="17823" w:name="_ETM_Q52_337669"/>
      <w:bookmarkEnd w:id="17823"/>
      <w:r>
        <w:rPr>
          <w:rtl/>
        </w:rPr>
        <w:t xml:space="preserve">ואומרים </w:t>
      </w:r>
      <w:bookmarkStart w:id="17824" w:name="_ETM_Q52_338120"/>
      <w:bookmarkEnd w:id="17824"/>
      <w:r>
        <w:rPr>
          <w:rtl/>
        </w:rPr>
        <w:t>ל</w:t>
      </w:r>
      <w:r>
        <w:rPr>
          <w:rFonts w:hint="cs"/>
          <w:rtl/>
        </w:rPr>
        <w:t>א.</w:t>
      </w:r>
      <w:r>
        <w:rPr>
          <w:rtl/>
        </w:rPr>
        <w:t xml:space="preserve"> </w:t>
      </w:r>
      <w:bookmarkStart w:id="17825" w:name="_ETM_Q52_338849"/>
      <w:bookmarkEnd w:id="17825"/>
      <w:r>
        <w:rPr>
          <w:rtl/>
        </w:rPr>
        <w:t xml:space="preserve">אז </w:t>
      </w:r>
      <w:bookmarkStart w:id="17826" w:name="_ETM_Q52_339120"/>
      <w:bookmarkEnd w:id="17826"/>
      <w:r>
        <w:rPr>
          <w:rtl/>
        </w:rPr>
        <w:t xml:space="preserve">כנראה </w:t>
      </w:r>
      <w:bookmarkStart w:id="17827" w:name="_ETM_Q52_339510"/>
      <w:bookmarkEnd w:id="17827"/>
      <w:r>
        <w:rPr>
          <w:rtl/>
        </w:rPr>
        <w:t xml:space="preserve">משהו </w:t>
      </w:r>
      <w:bookmarkStart w:id="17828" w:name="_ETM_Q52_339900"/>
      <w:bookmarkEnd w:id="17828"/>
      <w:r>
        <w:rPr>
          <w:rtl/>
        </w:rPr>
        <w:t xml:space="preserve">שם </w:t>
      </w:r>
      <w:bookmarkStart w:id="17829" w:name="_ETM_Q52_340139"/>
      <w:bookmarkEnd w:id="17829"/>
      <w:r>
        <w:rPr>
          <w:rtl/>
        </w:rPr>
        <w:t xml:space="preserve">לא </w:t>
      </w:r>
      <w:bookmarkStart w:id="17830" w:name="_ETM_Q52_340260"/>
      <w:bookmarkEnd w:id="17830"/>
      <w:r>
        <w:rPr>
          <w:rtl/>
        </w:rPr>
        <w:t>מסתדר</w:t>
      </w:r>
      <w:r>
        <w:rPr>
          <w:rFonts w:hint="cs"/>
          <w:rtl/>
        </w:rPr>
        <w:t>.</w:t>
      </w:r>
      <w:r>
        <w:rPr>
          <w:rtl/>
        </w:rPr>
        <w:t xml:space="preserve"> </w:t>
      </w:r>
      <w:bookmarkStart w:id="17831" w:name="_ETM_Q52_340739"/>
      <w:bookmarkEnd w:id="17831"/>
      <w:r>
        <w:rPr>
          <w:rtl/>
        </w:rPr>
        <w:t xml:space="preserve">או </w:t>
      </w:r>
      <w:bookmarkStart w:id="17832" w:name="_ETM_Q52_340889"/>
      <w:bookmarkEnd w:id="17832"/>
      <w:r>
        <w:rPr>
          <w:rtl/>
        </w:rPr>
        <w:t xml:space="preserve">שכולם </w:t>
      </w:r>
      <w:bookmarkStart w:id="17833" w:name="_ETM_Q52_341519"/>
      <w:bookmarkEnd w:id="17833"/>
      <w:r>
        <w:rPr>
          <w:rtl/>
        </w:rPr>
        <w:t>שקרנים</w:t>
      </w:r>
      <w:r>
        <w:rPr>
          <w:rFonts w:hint="cs"/>
          <w:rtl/>
        </w:rPr>
        <w:t>,</w:t>
      </w:r>
      <w:r>
        <w:rPr>
          <w:rtl/>
        </w:rPr>
        <w:t xml:space="preserve"> </w:t>
      </w:r>
      <w:bookmarkStart w:id="17834" w:name="_ETM_Q52_343110"/>
      <w:bookmarkEnd w:id="17834"/>
      <w:r>
        <w:rPr>
          <w:rtl/>
        </w:rPr>
        <w:t xml:space="preserve">או </w:t>
      </w:r>
      <w:bookmarkStart w:id="17835" w:name="_ETM_Q52_343320"/>
      <w:bookmarkEnd w:id="17835"/>
      <w:r>
        <w:rPr>
          <w:rtl/>
        </w:rPr>
        <w:t xml:space="preserve">שהם </w:t>
      </w:r>
      <w:bookmarkStart w:id="17836" w:name="_ETM_Q52_343950"/>
      <w:bookmarkEnd w:id="17836"/>
      <w:r>
        <w:rPr>
          <w:rtl/>
        </w:rPr>
        <w:t xml:space="preserve">לא </w:t>
      </w:r>
      <w:bookmarkStart w:id="17837" w:name="_ETM_Q52_344070"/>
      <w:bookmarkEnd w:id="17837"/>
      <w:r>
        <w:rPr>
          <w:rtl/>
        </w:rPr>
        <w:t xml:space="preserve">דוברי </w:t>
      </w:r>
      <w:bookmarkStart w:id="17838" w:name="_ETM_Q52_344490"/>
      <w:bookmarkEnd w:id="17838"/>
      <w:r>
        <w:rPr>
          <w:rtl/>
        </w:rPr>
        <w:t>אמת</w:t>
      </w:r>
      <w:r>
        <w:rPr>
          <w:rFonts w:hint="cs"/>
          <w:rtl/>
        </w:rPr>
        <w:t>.</w:t>
      </w:r>
      <w:r>
        <w:rPr>
          <w:rtl/>
        </w:rPr>
        <w:t xml:space="preserve"> </w:t>
      </w:r>
      <w:bookmarkStart w:id="17839" w:name="_ETM_Q52_345030"/>
      <w:bookmarkEnd w:id="17839"/>
      <w:r>
        <w:rPr>
          <w:rtl/>
        </w:rPr>
        <w:t xml:space="preserve">אז </w:t>
      </w:r>
      <w:bookmarkStart w:id="17840" w:name="_ETM_Q52_345480"/>
      <w:bookmarkEnd w:id="17840"/>
      <w:r>
        <w:rPr>
          <w:rtl/>
        </w:rPr>
        <w:t xml:space="preserve">משהו </w:t>
      </w:r>
      <w:bookmarkStart w:id="17841" w:name="_ETM_Q52_345870"/>
      <w:bookmarkEnd w:id="17841"/>
      <w:r>
        <w:rPr>
          <w:rtl/>
        </w:rPr>
        <w:t xml:space="preserve">לא </w:t>
      </w:r>
      <w:bookmarkStart w:id="17842" w:name="_ETM_Q52_346020"/>
      <w:bookmarkEnd w:id="17842"/>
      <w:r>
        <w:rPr>
          <w:rtl/>
        </w:rPr>
        <w:t xml:space="preserve">מסתדר </w:t>
      </w:r>
      <w:bookmarkStart w:id="17843" w:name="_ETM_Q52_346620"/>
      <w:bookmarkEnd w:id="17843"/>
      <w:r>
        <w:rPr>
          <w:rtl/>
        </w:rPr>
        <w:t>לי</w:t>
      </w:r>
      <w:r>
        <w:rPr>
          <w:rFonts w:hint="cs"/>
          <w:rtl/>
        </w:rPr>
        <w:t>.</w:t>
      </w:r>
      <w:bookmarkStart w:id="17844" w:name="_ETM_Q52_345000"/>
      <w:bookmarkStart w:id="17845" w:name="_ETM_Q52_347070"/>
      <w:bookmarkEnd w:id="17844"/>
      <w:bookmarkEnd w:id="17845"/>
      <w:r>
        <w:rPr>
          <w:rFonts w:hint="cs"/>
          <w:rtl/>
        </w:rPr>
        <w:t xml:space="preserve"> </w:t>
      </w:r>
      <w:r>
        <w:rPr>
          <w:rtl/>
        </w:rPr>
        <w:t xml:space="preserve">אותו </w:t>
      </w:r>
      <w:bookmarkStart w:id="17846" w:name="_ETM_Q52_347280"/>
      <w:bookmarkEnd w:id="17846"/>
      <w:r>
        <w:rPr>
          <w:rtl/>
        </w:rPr>
        <w:t xml:space="preserve">דבר </w:t>
      </w:r>
      <w:bookmarkStart w:id="17847" w:name="_ETM_Q52_347730"/>
      <w:bookmarkEnd w:id="17847"/>
      <w:r>
        <w:rPr>
          <w:rtl/>
        </w:rPr>
        <w:t xml:space="preserve">אני </w:t>
      </w:r>
      <w:bookmarkStart w:id="17848" w:name="_ETM_Q52_347910"/>
      <w:bookmarkEnd w:id="17848"/>
      <w:r>
        <w:rPr>
          <w:rtl/>
        </w:rPr>
        <w:t xml:space="preserve">בהרגשה </w:t>
      </w:r>
      <w:bookmarkStart w:id="17849" w:name="_ETM_Q52_348480"/>
      <w:bookmarkEnd w:id="17849"/>
      <w:r>
        <w:rPr>
          <w:rtl/>
        </w:rPr>
        <w:t xml:space="preserve">לגבי </w:t>
      </w:r>
      <w:bookmarkStart w:id="17850" w:name="_ETM_Q52_348990"/>
      <w:bookmarkEnd w:id="17850"/>
      <w:r>
        <w:rPr>
          <w:rtl/>
        </w:rPr>
        <w:t>הליכוד</w:t>
      </w:r>
      <w:r>
        <w:rPr>
          <w:rFonts w:hint="cs"/>
          <w:rtl/>
        </w:rPr>
        <w:t>,</w:t>
      </w:r>
      <w:r>
        <w:rPr>
          <w:rtl/>
        </w:rPr>
        <w:t xml:space="preserve"> </w:t>
      </w:r>
      <w:bookmarkStart w:id="17851" w:name="_ETM_Q52_350409"/>
      <w:bookmarkEnd w:id="17851"/>
      <w:r>
        <w:rPr>
          <w:rtl/>
        </w:rPr>
        <w:t xml:space="preserve">למי </w:t>
      </w:r>
      <w:bookmarkStart w:id="17852" w:name="_ETM_Q52_351010"/>
      <w:bookmarkEnd w:id="17852"/>
      <w:r>
        <w:rPr>
          <w:rtl/>
        </w:rPr>
        <w:t>להאמין</w:t>
      </w:r>
      <w:r>
        <w:rPr>
          <w:rFonts w:hint="cs"/>
          <w:rtl/>
        </w:rPr>
        <w:t>?</w:t>
      </w:r>
      <w:r>
        <w:rPr>
          <w:rtl/>
        </w:rPr>
        <w:t xml:space="preserve"> </w:t>
      </w:r>
      <w:bookmarkStart w:id="17853" w:name="_ETM_Q52_351610"/>
      <w:bookmarkEnd w:id="17853"/>
      <w:r>
        <w:rPr>
          <w:rtl/>
        </w:rPr>
        <w:t xml:space="preserve">מתי </w:t>
      </w:r>
      <w:bookmarkStart w:id="17854" w:name="_ETM_Q52_352030"/>
      <w:bookmarkEnd w:id="17854"/>
      <w:r>
        <w:rPr>
          <w:rtl/>
        </w:rPr>
        <w:t>להאמין</w:t>
      </w:r>
      <w:r>
        <w:rPr>
          <w:rFonts w:hint="cs"/>
          <w:rtl/>
        </w:rPr>
        <w:t>?</w:t>
      </w:r>
      <w:r>
        <w:rPr>
          <w:rtl/>
        </w:rPr>
        <w:t xml:space="preserve"> </w:t>
      </w:r>
      <w:bookmarkStart w:id="17855" w:name="_ETM_Q52_352999"/>
      <w:bookmarkEnd w:id="17855"/>
      <w:r>
        <w:rPr>
          <w:rtl/>
        </w:rPr>
        <w:t xml:space="preserve">אז </w:t>
      </w:r>
      <w:bookmarkStart w:id="17856" w:name="_ETM_Q52_353299"/>
      <w:bookmarkEnd w:id="17856"/>
      <w:r>
        <w:rPr>
          <w:rtl/>
        </w:rPr>
        <w:t xml:space="preserve">כנראה </w:t>
      </w:r>
      <w:bookmarkStart w:id="17857" w:name="_ETM_Q52_353659"/>
      <w:bookmarkEnd w:id="17857"/>
      <w:r>
        <w:rPr>
          <w:rtl/>
        </w:rPr>
        <w:t xml:space="preserve">שהתשובה </w:t>
      </w:r>
      <w:bookmarkStart w:id="17858" w:name="_ETM_Q52_354319"/>
      <w:bookmarkEnd w:id="17858"/>
      <w:r>
        <w:rPr>
          <w:rtl/>
        </w:rPr>
        <w:t xml:space="preserve">היא </w:t>
      </w:r>
      <w:bookmarkStart w:id="17859" w:name="_ETM_Q52_354439"/>
      <w:bookmarkEnd w:id="17859"/>
      <w:r>
        <w:rPr>
          <w:rtl/>
        </w:rPr>
        <w:t xml:space="preserve">באמת </w:t>
      </w:r>
      <w:bookmarkStart w:id="17860" w:name="_ETM_Q52_355659"/>
      <w:bookmarkEnd w:id="17860"/>
      <w:r>
        <w:rPr>
          <w:rtl/>
        </w:rPr>
        <w:t xml:space="preserve">תלוי </w:t>
      </w:r>
      <w:bookmarkStart w:id="17861" w:name="_ETM_Q52_356080"/>
      <w:bookmarkEnd w:id="17861"/>
      <w:r>
        <w:rPr>
          <w:rtl/>
        </w:rPr>
        <w:t xml:space="preserve">את </w:t>
      </w:r>
      <w:bookmarkStart w:id="17862" w:name="_ETM_Q52_356169"/>
      <w:bookmarkEnd w:id="17862"/>
      <w:r>
        <w:rPr>
          <w:rtl/>
        </w:rPr>
        <w:t xml:space="preserve">מי </w:t>
      </w:r>
      <w:bookmarkStart w:id="17863" w:name="_ETM_Q52_356349"/>
      <w:bookmarkEnd w:id="17863"/>
      <w:r>
        <w:rPr>
          <w:rtl/>
        </w:rPr>
        <w:t>שואלים</w:t>
      </w:r>
      <w:r>
        <w:rPr>
          <w:rFonts w:hint="cs"/>
          <w:rtl/>
        </w:rPr>
        <w:t>,</w:t>
      </w:r>
      <w:r>
        <w:rPr>
          <w:rtl/>
        </w:rPr>
        <w:t xml:space="preserve"> </w:t>
      </w:r>
      <w:bookmarkStart w:id="17864" w:name="_ETM_Q52_357069"/>
      <w:bookmarkEnd w:id="17864"/>
      <w:r>
        <w:rPr>
          <w:rtl/>
        </w:rPr>
        <w:t xml:space="preserve">מתי </w:t>
      </w:r>
      <w:bookmarkStart w:id="17865" w:name="_ETM_Q52_357519"/>
      <w:bookmarkEnd w:id="17865"/>
      <w:r>
        <w:rPr>
          <w:rtl/>
        </w:rPr>
        <w:t xml:space="preserve">שואלים </w:t>
      </w:r>
      <w:bookmarkStart w:id="17866" w:name="_ETM_Q52_358150"/>
      <w:bookmarkEnd w:id="17866"/>
      <w:r>
        <w:rPr>
          <w:rtl/>
        </w:rPr>
        <w:t xml:space="preserve">ואיך </w:t>
      </w:r>
      <w:bookmarkStart w:id="17867" w:name="_ETM_Q52_358450"/>
      <w:bookmarkEnd w:id="17867"/>
      <w:r>
        <w:rPr>
          <w:rtl/>
        </w:rPr>
        <w:t>שואלים</w:t>
      </w:r>
      <w:r>
        <w:rPr>
          <w:rFonts w:hint="cs"/>
          <w:rtl/>
        </w:rPr>
        <w:t>.</w:t>
      </w:r>
      <w:r>
        <w:rPr>
          <w:rtl/>
        </w:rPr>
        <w:t xml:space="preserve"> </w:t>
      </w:r>
      <w:bookmarkStart w:id="17868" w:name="_ETM_Q52_358959"/>
      <w:bookmarkStart w:id="17869" w:name="_ETM_Q52_359080"/>
      <w:bookmarkStart w:id="17870" w:name="_ETM_Q52_359230"/>
      <w:bookmarkEnd w:id="17868"/>
      <w:bookmarkEnd w:id="17869"/>
      <w:bookmarkEnd w:id="17870"/>
      <w:r>
        <w:rPr>
          <w:rtl/>
        </w:rPr>
        <w:t xml:space="preserve">התשובות </w:t>
      </w:r>
      <w:bookmarkStart w:id="17871" w:name="_ETM_Q52_359680"/>
      <w:bookmarkEnd w:id="17871"/>
      <w:r>
        <w:rPr>
          <w:rtl/>
        </w:rPr>
        <w:t xml:space="preserve">יהיו </w:t>
      </w:r>
      <w:bookmarkStart w:id="17872" w:name="_ETM_Q52_359950"/>
      <w:bookmarkEnd w:id="17872"/>
      <w:r>
        <w:rPr>
          <w:rtl/>
        </w:rPr>
        <w:t>בהקדם</w:t>
      </w:r>
      <w:r>
        <w:rPr>
          <w:rFonts w:hint="cs"/>
          <w:rtl/>
        </w:rPr>
        <w:t>.</w:t>
      </w:r>
    </w:p>
    <w:p w:rsidR="00415BCA" w:rsidRDefault="00415BCA" w:rsidP="004F6017">
      <w:pPr>
        <w:rPr>
          <w:rtl/>
        </w:rPr>
      </w:pPr>
    </w:p>
    <w:p w:rsidR="00415BCA" w:rsidRDefault="00415BCA" w:rsidP="004F6017">
      <w:pPr>
        <w:rPr>
          <w:rtl/>
        </w:rPr>
      </w:pPr>
      <w:bookmarkStart w:id="17873" w:name="_ETM_Q52_361379"/>
      <w:bookmarkEnd w:id="17873"/>
      <w:r>
        <w:rPr>
          <w:rtl/>
        </w:rPr>
        <w:t xml:space="preserve">אבל </w:t>
      </w:r>
      <w:bookmarkStart w:id="17874" w:name="_ETM_Q52_361650"/>
      <w:bookmarkEnd w:id="17874"/>
      <w:r>
        <w:rPr>
          <w:rtl/>
        </w:rPr>
        <w:t xml:space="preserve">תראו </w:t>
      </w:r>
      <w:bookmarkStart w:id="17875" w:name="_ETM_Q52_362189"/>
      <w:bookmarkEnd w:id="17875"/>
      <w:r>
        <w:rPr>
          <w:rtl/>
        </w:rPr>
        <w:t xml:space="preserve">מה </w:t>
      </w:r>
      <w:bookmarkStart w:id="17876" w:name="_ETM_Q52_362639"/>
      <w:bookmarkEnd w:id="17876"/>
      <w:r>
        <w:rPr>
          <w:rtl/>
        </w:rPr>
        <w:t xml:space="preserve">קורה </w:t>
      </w:r>
      <w:bookmarkStart w:id="17877" w:name="_ETM_Q52_363120"/>
      <w:bookmarkEnd w:id="17877"/>
      <w:r>
        <w:rPr>
          <w:rtl/>
        </w:rPr>
        <w:t xml:space="preserve">במדינת </w:t>
      </w:r>
      <w:bookmarkStart w:id="17878" w:name="_ETM_Q52_363510"/>
      <w:bookmarkEnd w:id="17878"/>
      <w:r>
        <w:rPr>
          <w:rtl/>
        </w:rPr>
        <w:t xml:space="preserve">ישראל </w:t>
      </w:r>
      <w:bookmarkStart w:id="17879" w:name="_ETM_Q52_364019"/>
      <w:bookmarkEnd w:id="17879"/>
      <w:r>
        <w:rPr>
          <w:rtl/>
        </w:rPr>
        <w:t xml:space="preserve">רק </w:t>
      </w:r>
      <w:bookmarkStart w:id="17880" w:name="_ETM_Q52_364260"/>
      <w:bookmarkEnd w:id="17880"/>
      <w:r>
        <w:rPr>
          <w:rtl/>
        </w:rPr>
        <w:t xml:space="preserve">בכמה </w:t>
      </w:r>
      <w:bookmarkStart w:id="17881" w:name="_ETM_Q52_364769"/>
      <w:bookmarkEnd w:id="17881"/>
      <w:r>
        <w:rPr>
          <w:rFonts w:hint="cs"/>
          <w:rtl/>
        </w:rPr>
        <w:t>ה</w:t>
      </w:r>
      <w:r>
        <w:rPr>
          <w:rtl/>
        </w:rPr>
        <w:t xml:space="preserve">ימים </w:t>
      </w:r>
      <w:bookmarkStart w:id="17882" w:name="_ETM_Q52_365099"/>
      <w:bookmarkEnd w:id="17882"/>
      <w:r>
        <w:rPr>
          <w:rtl/>
        </w:rPr>
        <w:t>האחרונים</w:t>
      </w:r>
      <w:r>
        <w:rPr>
          <w:rFonts w:hint="cs"/>
          <w:rtl/>
        </w:rPr>
        <w:t>.</w:t>
      </w:r>
      <w:r>
        <w:rPr>
          <w:rtl/>
        </w:rPr>
        <w:t xml:space="preserve"> </w:t>
      </w:r>
      <w:bookmarkStart w:id="17883" w:name="_ETM_Q52_365760"/>
      <w:bookmarkEnd w:id="17883"/>
      <w:r>
        <w:rPr>
          <w:rtl/>
        </w:rPr>
        <w:t xml:space="preserve">כפי </w:t>
      </w:r>
      <w:bookmarkStart w:id="17884" w:name="_ETM_Q52_365999"/>
      <w:bookmarkEnd w:id="17884"/>
      <w:r>
        <w:rPr>
          <w:rtl/>
        </w:rPr>
        <w:t>שאמרתי</w:t>
      </w:r>
      <w:r>
        <w:rPr>
          <w:rFonts w:hint="cs"/>
          <w:rtl/>
        </w:rPr>
        <w:t>, איסור</w:t>
      </w:r>
      <w:r>
        <w:rPr>
          <w:rtl/>
        </w:rPr>
        <w:t xml:space="preserve"> </w:t>
      </w:r>
      <w:bookmarkStart w:id="17885" w:name="_ETM_Q52_367079"/>
      <w:bookmarkStart w:id="17886" w:name="_ETM_Q52_367379"/>
      <w:bookmarkEnd w:id="17885"/>
      <w:bookmarkEnd w:id="17886"/>
      <w:r>
        <w:rPr>
          <w:rtl/>
        </w:rPr>
        <w:t xml:space="preserve">תחבורה </w:t>
      </w:r>
      <w:bookmarkStart w:id="17887" w:name="_ETM_Q52_367829"/>
      <w:bookmarkEnd w:id="17887"/>
      <w:r>
        <w:rPr>
          <w:rtl/>
        </w:rPr>
        <w:t xml:space="preserve">ציבורית </w:t>
      </w:r>
      <w:bookmarkStart w:id="17888" w:name="_ETM_Q52_368310"/>
      <w:bookmarkEnd w:id="17888"/>
      <w:r>
        <w:rPr>
          <w:rtl/>
        </w:rPr>
        <w:t xml:space="preserve">בשבת </w:t>
      </w:r>
      <w:bookmarkStart w:id="17889" w:name="_ETM_Q52_368819"/>
      <w:bookmarkEnd w:id="17889"/>
      <w:r>
        <w:rPr>
          <w:rtl/>
        </w:rPr>
        <w:t xml:space="preserve">באופן </w:t>
      </w:r>
      <w:bookmarkStart w:id="17890" w:name="_ETM_Q52_369150"/>
      <w:bookmarkEnd w:id="17890"/>
      <w:r>
        <w:rPr>
          <w:rtl/>
        </w:rPr>
        <w:t>גורף</w:t>
      </w:r>
      <w:r>
        <w:rPr>
          <w:rFonts w:hint="cs"/>
          <w:rtl/>
        </w:rPr>
        <w:t xml:space="preserve"> </w:t>
      </w:r>
      <w:r>
        <w:rPr>
          <w:rFonts w:hint="eastAsia"/>
          <w:rtl/>
        </w:rPr>
        <w:t>–</w:t>
      </w:r>
      <w:r>
        <w:rPr>
          <w:rtl/>
        </w:rPr>
        <w:t xml:space="preserve"> </w:t>
      </w:r>
      <w:bookmarkStart w:id="17891" w:name="_ETM_Q52_369840"/>
      <w:bookmarkEnd w:id="17891"/>
      <w:r>
        <w:rPr>
          <w:rtl/>
        </w:rPr>
        <w:t xml:space="preserve">הצעת </w:t>
      </w:r>
      <w:bookmarkStart w:id="17892" w:name="_ETM_Q52_370200"/>
      <w:bookmarkEnd w:id="17892"/>
      <w:r>
        <w:rPr>
          <w:rtl/>
        </w:rPr>
        <w:t xml:space="preserve">חוק </w:t>
      </w:r>
      <w:bookmarkStart w:id="17893" w:name="_ETM_Q52_370439"/>
      <w:bookmarkEnd w:id="17893"/>
      <w:r>
        <w:rPr>
          <w:rtl/>
        </w:rPr>
        <w:t xml:space="preserve">של </w:t>
      </w:r>
      <w:bookmarkStart w:id="17894" w:name="_ETM_Q52_370620"/>
      <w:bookmarkEnd w:id="17894"/>
      <w:r>
        <w:rPr>
          <w:rtl/>
        </w:rPr>
        <w:t>ש"ס</w:t>
      </w:r>
      <w:r>
        <w:rPr>
          <w:rFonts w:hint="cs"/>
          <w:rtl/>
        </w:rPr>
        <w:t>.</w:t>
      </w:r>
      <w:r>
        <w:rPr>
          <w:rtl/>
        </w:rPr>
        <w:t xml:space="preserve"> </w:t>
      </w:r>
      <w:bookmarkStart w:id="17895" w:name="_ETM_Q52_372590"/>
      <w:bookmarkEnd w:id="17895"/>
      <w:r>
        <w:rPr>
          <w:rtl/>
        </w:rPr>
        <w:t xml:space="preserve">ביטול </w:t>
      </w:r>
      <w:bookmarkStart w:id="17896" w:name="_ETM_Q52_373010"/>
      <w:bookmarkEnd w:id="17896"/>
      <w:r>
        <w:rPr>
          <w:rtl/>
        </w:rPr>
        <w:t xml:space="preserve">פרויקט </w:t>
      </w:r>
      <w:bookmarkStart w:id="17897" w:name="_ETM_Q52_374790"/>
      <w:bookmarkEnd w:id="17897"/>
      <w:r>
        <w:rPr>
          <w:rtl/>
        </w:rPr>
        <w:t xml:space="preserve">שלדעת </w:t>
      </w:r>
      <w:bookmarkStart w:id="17898" w:name="_ETM_Q52_375990"/>
      <w:bookmarkEnd w:id="17898"/>
      <w:r>
        <w:rPr>
          <w:rtl/>
        </w:rPr>
        <w:t>כולנו</w:t>
      </w:r>
      <w:r>
        <w:rPr>
          <w:rFonts w:hint="cs"/>
          <w:rtl/>
        </w:rPr>
        <w:t>, כולם,</w:t>
      </w:r>
      <w:r>
        <w:rPr>
          <w:rtl/>
        </w:rPr>
        <w:t xml:space="preserve"> </w:t>
      </w:r>
      <w:bookmarkStart w:id="17899" w:name="_ETM_Q52_377130"/>
      <w:bookmarkStart w:id="17900" w:name="_ETM_Q52_377760"/>
      <w:bookmarkEnd w:id="17899"/>
      <w:bookmarkEnd w:id="17900"/>
      <w:r>
        <w:rPr>
          <w:rtl/>
        </w:rPr>
        <w:t xml:space="preserve">כולל </w:t>
      </w:r>
      <w:bookmarkStart w:id="17901" w:name="_ETM_Q52_378210"/>
      <w:bookmarkEnd w:id="17901"/>
      <w:r>
        <w:rPr>
          <w:rtl/>
        </w:rPr>
        <w:t>לי</w:t>
      </w:r>
      <w:r>
        <w:rPr>
          <w:rFonts w:hint="cs"/>
          <w:rtl/>
        </w:rPr>
        <w:t>כוד,</w:t>
      </w:r>
      <w:r>
        <w:rPr>
          <w:rtl/>
        </w:rPr>
        <w:t xml:space="preserve"> </w:t>
      </w:r>
      <w:bookmarkStart w:id="17902" w:name="_ETM_Q52_379080"/>
      <w:bookmarkEnd w:id="17902"/>
      <w:r>
        <w:rPr>
          <w:rtl/>
        </w:rPr>
        <w:t xml:space="preserve">זה </w:t>
      </w:r>
      <w:bookmarkStart w:id="17903" w:name="_ETM_Q52_379290"/>
      <w:bookmarkEnd w:id="17903"/>
      <w:r>
        <w:rPr>
          <w:rtl/>
        </w:rPr>
        <w:t xml:space="preserve">פרויקט </w:t>
      </w:r>
      <w:bookmarkStart w:id="17904" w:name="_ETM_Q52_379830"/>
      <w:bookmarkEnd w:id="17904"/>
      <w:r>
        <w:rPr>
          <w:rtl/>
        </w:rPr>
        <w:t xml:space="preserve">שכן </w:t>
      </w:r>
      <w:bookmarkStart w:id="17905" w:name="_ETM_Q52_381150"/>
      <w:bookmarkEnd w:id="17905"/>
      <w:r>
        <w:rPr>
          <w:rtl/>
        </w:rPr>
        <w:t xml:space="preserve">תורם </w:t>
      </w:r>
      <w:bookmarkStart w:id="17906" w:name="_ETM_Q52_381540"/>
      <w:bookmarkEnd w:id="17906"/>
      <w:r>
        <w:rPr>
          <w:rtl/>
        </w:rPr>
        <w:t xml:space="preserve">רבות </w:t>
      </w:r>
      <w:bookmarkStart w:id="17907" w:name="_ETM_Q52_381990"/>
      <w:bookmarkEnd w:id="17907"/>
      <w:r>
        <w:rPr>
          <w:rtl/>
        </w:rPr>
        <w:t xml:space="preserve">לתרבות </w:t>
      </w:r>
      <w:bookmarkStart w:id="17908" w:name="_ETM_Q52_382500"/>
      <w:bookmarkEnd w:id="17908"/>
      <w:r>
        <w:rPr>
          <w:rtl/>
        </w:rPr>
        <w:t>הישראלית</w:t>
      </w:r>
      <w:r>
        <w:rPr>
          <w:rFonts w:hint="cs"/>
          <w:rtl/>
        </w:rPr>
        <w:t>.</w:t>
      </w:r>
      <w:r>
        <w:rPr>
          <w:rtl/>
        </w:rPr>
        <w:t xml:space="preserve"> </w:t>
      </w:r>
      <w:bookmarkStart w:id="17909" w:name="_ETM_Q52_384450"/>
      <w:bookmarkEnd w:id="17909"/>
      <w:r>
        <w:rPr>
          <w:rtl/>
        </w:rPr>
        <w:t xml:space="preserve">הנושא </w:t>
      </w:r>
      <w:bookmarkStart w:id="17910" w:name="_ETM_Q52_384959"/>
      <w:bookmarkEnd w:id="17910"/>
      <w:r>
        <w:rPr>
          <w:rtl/>
        </w:rPr>
        <w:t xml:space="preserve">של </w:t>
      </w:r>
      <w:bookmarkStart w:id="17911" w:name="_ETM_Q52_385169"/>
      <w:bookmarkEnd w:id="17911"/>
      <w:r>
        <w:rPr>
          <w:rtl/>
        </w:rPr>
        <w:t>חמ</w:t>
      </w:r>
      <w:r>
        <w:rPr>
          <w:rFonts w:hint="cs"/>
          <w:rtl/>
        </w:rPr>
        <w:t>ץ</w:t>
      </w:r>
      <w:r>
        <w:rPr>
          <w:rtl/>
        </w:rPr>
        <w:t xml:space="preserve"> </w:t>
      </w:r>
      <w:bookmarkStart w:id="17912" w:name="_ETM_Q52_385560"/>
      <w:bookmarkEnd w:id="17912"/>
      <w:r>
        <w:rPr>
          <w:rtl/>
        </w:rPr>
        <w:t xml:space="preserve">בבתי </w:t>
      </w:r>
      <w:bookmarkStart w:id="17913" w:name="_ETM_Q52_385980"/>
      <w:bookmarkEnd w:id="17913"/>
      <w:r>
        <w:rPr>
          <w:rtl/>
        </w:rPr>
        <w:t>חולים</w:t>
      </w:r>
      <w:r>
        <w:rPr>
          <w:rFonts w:hint="cs"/>
          <w:rtl/>
        </w:rPr>
        <w:t>,</w:t>
      </w:r>
      <w:r>
        <w:rPr>
          <w:rtl/>
        </w:rPr>
        <w:t xml:space="preserve"> </w:t>
      </w:r>
      <w:bookmarkStart w:id="17914" w:name="_ETM_Q52_387060"/>
      <w:bookmarkEnd w:id="17914"/>
      <w:r>
        <w:rPr>
          <w:rtl/>
        </w:rPr>
        <w:t xml:space="preserve">למה </w:t>
      </w:r>
      <w:bookmarkStart w:id="17915" w:name="_ETM_Q52_387329"/>
      <w:bookmarkEnd w:id="17915"/>
      <w:r>
        <w:rPr>
          <w:rtl/>
        </w:rPr>
        <w:t xml:space="preserve">בכלל </w:t>
      </w:r>
      <w:bookmarkStart w:id="17916" w:name="_ETM_Q52_387720"/>
      <w:bookmarkEnd w:id="17916"/>
      <w:r>
        <w:rPr>
          <w:rtl/>
        </w:rPr>
        <w:t xml:space="preserve">מדינה </w:t>
      </w:r>
      <w:bookmarkStart w:id="17917" w:name="_ETM_Q52_388049"/>
      <w:bookmarkEnd w:id="17917"/>
      <w:r>
        <w:rPr>
          <w:rtl/>
        </w:rPr>
        <w:t xml:space="preserve">צריכה </w:t>
      </w:r>
      <w:bookmarkStart w:id="17918" w:name="_ETM_Q52_388409"/>
      <w:bookmarkEnd w:id="17918"/>
      <w:r>
        <w:rPr>
          <w:rtl/>
        </w:rPr>
        <w:t xml:space="preserve">להיכנס </w:t>
      </w:r>
      <w:bookmarkStart w:id="17919" w:name="_ETM_Q52_388980"/>
      <w:bookmarkEnd w:id="17919"/>
      <w:r>
        <w:rPr>
          <w:rtl/>
        </w:rPr>
        <w:t>לזה</w:t>
      </w:r>
      <w:r>
        <w:rPr>
          <w:rFonts w:hint="cs"/>
          <w:rtl/>
        </w:rPr>
        <w:t>?</w:t>
      </w:r>
      <w:r>
        <w:rPr>
          <w:rtl/>
        </w:rPr>
        <w:t xml:space="preserve"> </w:t>
      </w:r>
      <w:bookmarkStart w:id="17920" w:name="_ETM_Q52_389950"/>
      <w:bookmarkEnd w:id="17920"/>
      <w:r>
        <w:rPr>
          <w:rtl/>
        </w:rPr>
        <w:t xml:space="preserve">אולי </w:t>
      </w:r>
      <w:bookmarkStart w:id="17921" w:name="_ETM_Q52_390280"/>
      <w:bookmarkEnd w:id="17921"/>
      <w:r>
        <w:rPr>
          <w:rtl/>
        </w:rPr>
        <w:t xml:space="preserve">נשאיר </w:t>
      </w:r>
      <w:bookmarkStart w:id="17922" w:name="_ETM_Q52_390639"/>
      <w:bookmarkEnd w:id="17922"/>
      <w:r>
        <w:rPr>
          <w:rtl/>
        </w:rPr>
        <w:t xml:space="preserve">לאזרחים </w:t>
      </w:r>
      <w:bookmarkStart w:id="17923" w:name="_ETM_Q52_391239"/>
      <w:bookmarkEnd w:id="17923"/>
      <w:r>
        <w:rPr>
          <w:rtl/>
        </w:rPr>
        <w:t xml:space="preserve">את </w:t>
      </w:r>
      <w:bookmarkStart w:id="17924" w:name="_ETM_Q52_391389"/>
      <w:bookmarkEnd w:id="17924"/>
      <w:r>
        <w:rPr>
          <w:rtl/>
        </w:rPr>
        <w:t xml:space="preserve">הזכות </w:t>
      </w:r>
      <w:bookmarkStart w:id="17925" w:name="_ETM_Q52_391840"/>
      <w:bookmarkEnd w:id="17925"/>
      <w:r>
        <w:rPr>
          <w:rtl/>
        </w:rPr>
        <w:t xml:space="preserve">להחליט </w:t>
      </w:r>
      <w:bookmarkStart w:id="17926" w:name="_ETM_Q52_392810"/>
      <w:bookmarkEnd w:id="17926"/>
      <w:r>
        <w:rPr>
          <w:rtl/>
        </w:rPr>
        <w:t xml:space="preserve">מה </w:t>
      </w:r>
      <w:bookmarkStart w:id="17927" w:name="_ETM_Q52_393109"/>
      <w:bookmarkEnd w:id="17927"/>
      <w:r>
        <w:rPr>
          <w:rtl/>
        </w:rPr>
        <w:t xml:space="preserve">הם </w:t>
      </w:r>
      <w:bookmarkStart w:id="17928" w:name="_ETM_Q52_393260"/>
      <w:bookmarkEnd w:id="17928"/>
      <w:r>
        <w:rPr>
          <w:rFonts w:hint="cs"/>
          <w:rtl/>
        </w:rPr>
        <w:t>י</w:t>
      </w:r>
      <w:r>
        <w:rPr>
          <w:rtl/>
        </w:rPr>
        <w:t xml:space="preserve">היו </w:t>
      </w:r>
      <w:bookmarkStart w:id="17929" w:name="_ETM_Q52_393859"/>
      <w:bookmarkEnd w:id="17929"/>
      <w:r>
        <w:rPr>
          <w:rFonts w:hint="cs"/>
          <w:rtl/>
        </w:rPr>
        <w:t>ו</w:t>
      </w:r>
      <w:r>
        <w:rPr>
          <w:rtl/>
        </w:rPr>
        <w:t xml:space="preserve">איך </w:t>
      </w:r>
      <w:bookmarkStart w:id="17930" w:name="_ETM_Q52_394159"/>
      <w:bookmarkEnd w:id="17930"/>
      <w:r>
        <w:rPr>
          <w:rtl/>
        </w:rPr>
        <w:t xml:space="preserve">הם </w:t>
      </w:r>
      <w:bookmarkStart w:id="17931" w:name="_ETM_Q52_394310"/>
      <w:bookmarkEnd w:id="17931"/>
      <w:r>
        <w:rPr>
          <w:rFonts w:hint="cs"/>
          <w:rtl/>
        </w:rPr>
        <w:t>י</w:t>
      </w:r>
      <w:r>
        <w:rPr>
          <w:rtl/>
        </w:rPr>
        <w:t>היו</w:t>
      </w:r>
      <w:r>
        <w:rPr>
          <w:rFonts w:hint="cs"/>
          <w:rtl/>
        </w:rPr>
        <w:t>?</w:t>
      </w:r>
      <w:r>
        <w:rPr>
          <w:rtl/>
        </w:rPr>
        <w:t xml:space="preserve"> </w:t>
      </w:r>
      <w:bookmarkStart w:id="17932" w:name="_ETM_Q52_395360"/>
      <w:bookmarkEnd w:id="17932"/>
      <w:r>
        <w:rPr>
          <w:rtl/>
        </w:rPr>
        <w:t xml:space="preserve">זה </w:t>
      </w:r>
      <w:bookmarkStart w:id="17933" w:name="_ETM_Q52_395569"/>
      <w:bookmarkEnd w:id="17933"/>
      <w:r>
        <w:rPr>
          <w:rtl/>
        </w:rPr>
        <w:t xml:space="preserve">כמו </w:t>
      </w:r>
      <w:bookmarkStart w:id="17934" w:name="_ETM_Q52_395780"/>
      <w:bookmarkEnd w:id="17934"/>
      <w:r>
        <w:rPr>
          <w:rtl/>
        </w:rPr>
        <w:t xml:space="preserve">עם </w:t>
      </w:r>
      <w:bookmarkStart w:id="17935" w:name="_ETM_Q52_395930"/>
      <w:bookmarkEnd w:id="17935"/>
      <w:r>
        <w:rPr>
          <w:rtl/>
        </w:rPr>
        <w:t xml:space="preserve">ברית </w:t>
      </w:r>
      <w:bookmarkStart w:id="17936" w:name="_ETM_Q52_396200"/>
      <w:bookmarkEnd w:id="17936"/>
      <w:r>
        <w:rPr>
          <w:rtl/>
        </w:rPr>
        <w:t>מילה</w:t>
      </w:r>
      <w:r>
        <w:rPr>
          <w:rFonts w:hint="cs"/>
          <w:rtl/>
        </w:rPr>
        <w:t>,</w:t>
      </w:r>
      <w:r>
        <w:rPr>
          <w:rtl/>
        </w:rPr>
        <w:t xml:space="preserve"> </w:t>
      </w:r>
      <w:bookmarkStart w:id="17937" w:name="_ETM_Q52_397599"/>
      <w:bookmarkEnd w:id="17937"/>
      <w:r>
        <w:rPr>
          <w:rtl/>
        </w:rPr>
        <w:t xml:space="preserve">כולנו </w:t>
      </w:r>
      <w:bookmarkStart w:id="17938" w:name="_ETM_Q52_398080"/>
      <w:bookmarkEnd w:id="17938"/>
      <w:r>
        <w:rPr>
          <w:rtl/>
        </w:rPr>
        <w:t xml:space="preserve">עושים </w:t>
      </w:r>
      <w:bookmarkStart w:id="17939" w:name="_ETM_Q52_398409"/>
      <w:bookmarkEnd w:id="17939"/>
      <w:r>
        <w:rPr>
          <w:rtl/>
        </w:rPr>
        <w:t xml:space="preserve">ברית </w:t>
      </w:r>
      <w:bookmarkStart w:id="17940" w:name="_ETM_Q52_398650"/>
      <w:bookmarkEnd w:id="17940"/>
      <w:r>
        <w:rPr>
          <w:rtl/>
        </w:rPr>
        <w:t xml:space="preserve">מילה </w:t>
      </w:r>
      <w:bookmarkStart w:id="17941" w:name="_ETM_Q52_398890"/>
      <w:bookmarkEnd w:id="17941"/>
      <w:r>
        <w:rPr>
          <w:rtl/>
        </w:rPr>
        <w:t xml:space="preserve">לילדים </w:t>
      </w:r>
      <w:bookmarkStart w:id="17942" w:name="_ETM_Q52_399430"/>
      <w:bookmarkEnd w:id="17942"/>
      <w:r>
        <w:rPr>
          <w:rtl/>
        </w:rPr>
        <w:t>שלנו</w:t>
      </w:r>
      <w:r>
        <w:rPr>
          <w:rFonts w:hint="cs"/>
          <w:rtl/>
        </w:rPr>
        <w:t>,</w:t>
      </w:r>
      <w:r>
        <w:rPr>
          <w:rtl/>
        </w:rPr>
        <w:t xml:space="preserve"> </w:t>
      </w:r>
      <w:bookmarkStart w:id="17943" w:name="_ETM_Q52_400460"/>
      <w:bookmarkEnd w:id="17943"/>
      <w:r>
        <w:rPr>
          <w:rtl/>
        </w:rPr>
        <w:t xml:space="preserve">אבל </w:t>
      </w:r>
      <w:bookmarkStart w:id="17944" w:name="_ETM_Q52_400730"/>
      <w:bookmarkEnd w:id="17944"/>
      <w:r>
        <w:rPr>
          <w:rtl/>
        </w:rPr>
        <w:t xml:space="preserve">זה </w:t>
      </w:r>
      <w:bookmarkStart w:id="17945" w:name="_ETM_Q52_400880"/>
      <w:bookmarkEnd w:id="17945"/>
      <w:r>
        <w:rPr>
          <w:rtl/>
        </w:rPr>
        <w:t xml:space="preserve">לא </w:t>
      </w:r>
      <w:bookmarkStart w:id="17946" w:name="_ETM_Q52_400970"/>
      <w:bookmarkEnd w:id="17946"/>
      <w:r>
        <w:rPr>
          <w:rtl/>
        </w:rPr>
        <w:t xml:space="preserve">כתוב </w:t>
      </w:r>
      <w:bookmarkStart w:id="17947" w:name="_ETM_Q52_401330"/>
      <w:bookmarkEnd w:id="17947"/>
      <w:r>
        <w:rPr>
          <w:rtl/>
        </w:rPr>
        <w:t xml:space="preserve">בשום </w:t>
      </w:r>
      <w:bookmarkStart w:id="17948" w:name="_ETM_Q52_401720"/>
      <w:bookmarkEnd w:id="17948"/>
      <w:r>
        <w:rPr>
          <w:rtl/>
        </w:rPr>
        <w:t>חוק</w:t>
      </w:r>
      <w:r>
        <w:rPr>
          <w:rFonts w:hint="cs"/>
          <w:rtl/>
        </w:rPr>
        <w:t>.</w:t>
      </w:r>
      <w:r>
        <w:rPr>
          <w:rtl/>
        </w:rPr>
        <w:t xml:space="preserve"> </w:t>
      </w:r>
      <w:bookmarkStart w:id="17949" w:name="_ETM_Q52_402900"/>
      <w:bookmarkEnd w:id="17949"/>
      <w:r>
        <w:rPr>
          <w:rtl/>
        </w:rPr>
        <w:t xml:space="preserve">אם </w:t>
      </w:r>
      <w:bookmarkStart w:id="17950" w:name="_ETM_Q52_403319"/>
      <w:bookmarkEnd w:id="17950"/>
      <w:r>
        <w:rPr>
          <w:rtl/>
        </w:rPr>
        <w:t xml:space="preserve">דווקא </w:t>
      </w:r>
      <w:bookmarkStart w:id="17951" w:name="_ETM_Q52_403770"/>
      <w:bookmarkEnd w:id="17951"/>
      <w:r>
        <w:rPr>
          <w:rtl/>
        </w:rPr>
        <w:t xml:space="preserve">זה </w:t>
      </w:r>
      <w:bookmarkStart w:id="17952" w:name="_ETM_Q52_403890"/>
      <w:bookmarkEnd w:id="17952"/>
      <w:r>
        <w:rPr>
          <w:rtl/>
        </w:rPr>
        <w:t xml:space="preserve">היה </w:t>
      </w:r>
      <w:bookmarkStart w:id="17953" w:name="_ETM_Q52_404040"/>
      <w:bookmarkEnd w:id="17953"/>
      <w:r>
        <w:rPr>
          <w:rtl/>
        </w:rPr>
        <w:t xml:space="preserve">כתוב </w:t>
      </w:r>
      <w:bookmarkStart w:id="17954" w:name="_ETM_Q52_404550"/>
      <w:bookmarkEnd w:id="17954"/>
      <w:r>
        <w:rPr>
          <w:rtl/>
        </w:rPr>
        <w:t>בחוק</w:t>
      </w:r>
      <w:r>
        <w:rPr>
          <w:rFonts w:hint="cs"/>
          <w:rtl/>
        </w:rPr>
        <w:t>,</w:t>
      </w:r>
      <w:r>
        <w:rPr>
          <w:rtl/>
        </w:rPr>
        <w:t xml:space="preserve"> </w:t>
      </w:r>
      <w:bookmarkStart w:id="17955" w:name="_ETM_Q52_405180"/>
      <w:bookmarkEnd w:id="17955"/>
      <w:r>
        <w:rPr>
          <w:rtl/>
        </w:rPr>
        <w:t xml:space="preserve">האזרחים </w:t>
      </w:r>
      <w:bookmarkStart w:id="17956" w:name="_ETM_Q52_405870"/>
      <w:bookmarkEnd w:id="17956"/>
      <w:r>
        <w:rPr>
          <w:rtl/>
        </w:rPr>
        <w:t xml:space="preserve">היו </w:t>
      </w:r>
      <w:bookmarkStart w:id="17957" w:name="_ETM_Q52_406140"/>
      <w:bookmarkEnd w:id="17957"/>
      <w:r>
        <w:rPr>
          <w:rtl/>
        </w:rPr>
        <w:t>אומרים</w:t>
      </w:r>
      <w:r>
        <w:rPr>
          <w:rFonts w:hint="cs"/>
          <w:rtl/>
        </w:rPr>
        <w:t xml:space="preserve"> –</w:t>
      </w:r>
      <w:r>
        <w:rPr>
          <w:rtl/>
        </w:rPr>
        <w:t xml:space="preserve"> </w:t>
      </w:r>
      <w:bookmarkStart w:id="17958" w:name="_ETM_Q52_406620"/>
      <w:bookmarkEnd w:id="17958"/>
      <w:r>
        <w:rPr>
          <w:rtl/>
        </w:rPr>
        <w:t xml:space="preserve">סליחה </w:t>
      </w:r>
      <w:bookmarkStart w:id="17959" w:name="_ETM_Q52_407069"/>
      <w:bookmarkEnd w:id="17959"/>
      <w:r>
        <w:rPr>
          <w:rtl/>
        </w:rPr>
        <w:t xml:space="preserve">לא </w:t>
      </w:r>
      <w:bookmarkStart w:id="17960" w:name="_ETM_Q52_407190"/>
      <w:bookmarkEnd w:id="17960"/>
      <w:r>
        <w:rPr>
          <w:rtl/>
        </w:rPr>
        <w:t xml:space="preserve">מתאים </w:t>
      </w:r>
      <w:bookmarkStart w:id="17961" w:name="_ETM_Q52_407640"/>
      <w:bookmarkEnd w:id="17961"/>
      <w:r>
        <w:rPr>
          <w:rtl/>
        </w:rPr>
        <w:t>לנו</w:t>
      </w:r>
      <w:r>
        <w:rPr>
          <w:rFonts w:hint="cs"/>
          <w:rtl/>
        </w:rPr>
        <w:t>.</w:t>
      </w:r>
    </w:p>
    <w:p w:rsidR="00415BCA" w:rsidRDefault="00415BCA" w:rsidP="004F6017">
      <w:pPr>
        <w:rPr>
          <w:rtl/>
        </w:rPr>
      </w:pPr>
    </w:p>
    <w:p w:rsidR="00415BCA" w:rsidRDefault="00415BCA" w:rsidP="004F6017">
      <w:pPr>
        <w:rPr>
          <w:rtl/>
        </w:rPr>
      </w:pPr>
      <w:bookmarkStart w:id="17962" w:name="_ETM_Q52_410000"/>
      <w:bookmarkStart w:id="17963" w:name="_ETM_Q52_408590"/>
      <w:bookmarkEnd w:id="17962"/>
      <w:bookmarkEnd w:id="17963"/>
      <w:r>
        <w:rPr>
          <w:rFonts w:hint="cs"/>
          <w:rtl/>
        </w:rPr>
        <w:t>ו</w:t>
      </w:r>
      <w:r>
        <w:rPr>
          <w:rtl/>
        </w:rPr>
        <w:t xml:space="preserve">על </w:t>
      </w:r>
      <w:bookmarkStart w:id="17964" w:name="_ETM_Q52_408860"/>
      <w:bookmarkEnd w:id="17964"/>
      <w:r>
        <w:rPr>
          <w:rtl/>
        </w:rPr>
        <w:t xml:space="preserve">מה </w:t>
      </w:r>
      <w:bookmarkStart w:id="17965" w:name="_ETM_Q52_409010"/>
      <w:bookmarkEnd w:id="17965"/>
      <w:r>
        <w:rPr>
          <w:rtl/>
        </w:rPr>
        <w:t xml:space="preserve">אנחנו </w:t>
      </w:r>
      <w:bookmarkStart w:id="17966" w:name="_ETM_Q52_409280"/>
      <w:bookmarkEnd w:id="17966"/>
      <w:r>
        <w:rPr>
          <w:rtl/>
        </w:rPr>
        <w:t xml:space="preserve">דנים </w:t>
      </w:r>
      <w:bookmarkStart w:id="17967" w:name="_ETM_Q52_409610"/>
      <w:bookmarkEnd w:id="17967"/>
      <w:r>
        <w:rPr>
          <w:rtl/>
        </w:rPr>
        <w:t>עכשיו</w:t>
      </w:r>
      <w:r>
        <w:rPr>
          <w:rFonts w:hint="cs"/>
          <w:rtl/>
        </w:rPr>
        <w:t>? על</w:t>
      </w:r>
      <w:r>
        <w:rPr>
          <w:rtl/>
        </w:rPr>
        <w:t xml:space="preserve"> </w:t>
      </w:r>
      <w:bookmarkStart w:id="17968" w:name="_ETM_Q52_411049"/>
      <w:bookmarkStart w:id="17969" w:name="_ETM_Q52_411860"/>
      <w:bookmarkEnd w:id="17968"/>
      <w:bookmarkEnd w:id="17969"/>
      <w:r>
        <w:rPr>
          <w:rtl/>
        </w:rPr>
        <w:t xml:space="preserve">משרד </w:t>
      </w:r>
      <w:bookmarkStart w:id="17970" w:name="_ETM_Q52_412730"/>
      <w:bookmarkEnd w:id="17970"/>
      <w:r>
        <w:rPr>
          <w:rtl/>
        </w:rPr>
        <w:t>חדש</w:t>
      </w:r>
      <w:r>
        <w:rPr>
          <w:rFonts w:hint="cs"/>
          <w:rtl/>
        </w:rPr>
        <w:t>,</w:t>
      </w:r>
      <w:r>
        <w:rPr>
          <w:rtl/>
        </w:rPr>
        <w:t xml:space="preserve"> </w:t>
      </w:r>
      <w:bookmarkStart w:id="17971" w:name="_ETM_Q52_413390"/>
      <w:bookmarkEnd w:id="17971"/>
      <w:r>
        <w:rPr>
          <w:rtl/>
        </w:rPr>
        <w:t>מוזר</w:t>
      </w:r>
      <w:r>
        <w:rPr>
          <w:rFonts w:hint="cs"/>
          <w:rtl/>
        </w:rPr>
        <w:t>,</w:t>
      </w:r>
      <w:r>
        <w:rPr>
          <w:rtl/>
        </w:rPr>
        <w:t xml:space="preserve"> </w:t>
      </w:r>
      <w:bookmarkStart w:id="17972" w:name="_ETM_Q52_414079"/>
      <w:bookmarkEnd w:id="17972"/>
      <w:r>
        <w:rPr>
          <w:rtl/>
        </w:rPr>
        <w:t xml:space="preserve">ירושלים </w:t>
      </w:r>
      <w:bookmarkStart w:id="17973" w:name="_ETM_Q52_414799"/>
      <w:bookmarkEnd w:id="17973"/>
      <w:r>
        <w:rPr>
          <w:rtl/>
        </w:rPr>
        <w:t>ומורשת</w:t>
      </w:r>
      <w:r>
        <w:rPr>
          <w:rFonts w:hint="cs"/>
          <w:rtl/>
        </w:rPr>
        <w:t>.</w:t>
      </w:r>
      <w:r>
        <w:rPr>
          <w:rtl/>
        </w:rPr>
        <w:t xml:space="preserve"> </w:t>
      </w:r>
      <w:bookmarkStart w:id="17974" w:name="_ETM_Q52_415939"/>
      <w:bookmarkEnd w:id="17974"/>
      <w:r>
        <w:rPr>
          <w:rtl/>
        </w:rPr>
        <w:t xml:space="preserve">כאילו </w:t>
      </w:r>
      <w:bookmarkStart w:id="17975" w:name="_ETM_Q52_416269"/>
      <w:bookmarkEnd w:id="17975"/>
      <w:r>
        <w:rPr>
          <w:rtl/>
        </w:rPr>
        <w:t xml:space="preserve">בלי </w:t>
      </w:r>
      <w:bookmarkStart w:id="17976" w:name="_ETM_Q52_416510"/>
      <w:bookmarkEnd w:id="17976"/>
      <w:r>
        <w:rPr>
          <w:rtl/>
        </w:rPr>
        <w:t>המ</w:t>
      </w:r>
      <w:r>
        <w:rPr>
          <w:rFonts w:hint="cs"/>
          <w:rtl/>
        </w:rPr>
        <w:t>שר</w:t>
      </w:r>
      <w:r>
        <w:rPr>
          <w:rtl/>
        </w:rPr>
        <w:t xml:space="preserve">ד </w:t>
      </w:r>
      <w:bookmarkStart w:id="17977" w:name="_ETM_Q52_417110"/>
      <w:bookmarkEnd w:id="17977"/>
      <w:r>
        <w:rPr>
          <w:rtl/>
        </w:rPr>
        <w:t xml:space="preserve">הזה </w:t>
      </w:r>
      <w:bookmarkStart w:id="17978" w:name="_ETM_Q52_417409"/>
      <w:bookmarkEnd w:id="17978"/>
      <w:r>
        <w:rPr>
          <w:rtl/>
        </w:rPr>
        <w:t xml:space="preserve">לא </w:t>
      </w:r>
      <w:bookmarkStart w:id="17979" w:name="_ETM_Q52_417560"/>
      <w:bookmarkEnd w:id="17979"/>
      <w:r>
        <w:rPr>
          <w:rFonts w:hint="cs"/>
          <w:rtl/>
        </w:rPr>
        <w:t>ת</w:t>
      </w:r>
      <w:r>
        <w:rPr>
          <w:rtl/>
        </w:rPr>
        <w:t xml:space="preserve">היה </w:t>
      </w:r>
      <w:bookmarkStart w:id="17980" w:name="_ETM_Q52_417709"/>
      <w:bookmarkEnd w:id="17980"/>
      <w:r>
        <w:rPr>
          <w:rtl/>
        </w:rPr>
        <w:t xml:space="preserve">מורשת </w:t>
      </w:r>
      <w:bookmarkStart w:id="17981" w:name="_ETM_Q52_418129"/>
      <w:bookmarkStart w:id="17982" w:name="_ETM_Q52_418400"/>
      <w:bookmarkEnd w:id="17981"/>
      <w:bookmarkEnd w:id="17982"/>
      <w:r>
        <w:rPr>
          <w:rFonts w:hint="cs"/>
          <w:rtl/>
        </w:rPr>
        <w:t>במדינת ישראל?</w:t>
      </w:r>
      <w:r>
        <w:rPr>
          <w:rtl/>
        </w:rPr>
        <w:t xml:space="preserve"> </w:t>
      </w:r>
      <w:bookmarkStart w:id="17983" w:name="_ETM_Q52_419540"/>
      <w:bookmarkEnd w:id="17983"/>
      <w:r>
        <w:rPr>
          <w:rtl/>
        </w:rPr>
        <w:t xml:space="preserve">זה </w:t>
      </w:r>
      <w:bookmarkStart w:id="17984" w:name="_ETM_Q52_419780"/>
      <w:bookmarkEnd w:id="17984"/>
      <w:r>
        <w:rPr>
          <w:rtl/>
        </w:rPr>
        <w:t xml:space="preserve">לא </w:t>
      </w:r>
      <w:bookmarkStart w:id="17985" w:name="_ETM_Q52_419900"/>
      <w:bookmarkEnd w:id="17985"/>
      <w:r>
        <w:rPr>
          <w:rFonts w:hint="cs"/>
          <w:rtl/>
        </w:rPr>
        <w:t>י</w:t>
      </w:r>
      <w:r>
        <w:rPr>
          <w:rtl/>
        </w:rPr>
        <w:t xml:space="preserve">היה </w:t>
      </w:r>
      <w:bookmarkStart w:id="17986" w:name="_ETM_Q52_420079"/>
      <w:bookmarkEnd w:id="17986"/>
      <w:r>
        <w:rPr>
          <w:rtl/>
        </w:rPr>
        <w:t>קיים</w:t>
      </w:r>
      <w:r>
        <w:rPr>
          <w:rFonts w:hint="cs"/>
          <w:rtl/>
        </w:rPr>
        <w:t>?</w:t>
      </w:r>
      <w:r>
        <w:rPr>
          <w:rtl/>
        </w:rPr>
        <w:t xml:space="preserve"> </w:t>
      </w:r>
      <w:bookmarkStart w:id="17987" w:name="_ETM_Q52_420680"/>
      <w:bookmarkEnd w:id="17987"/>
      <w:r>
        <w:rPr>
          <w:rtl/>
        </w:rPr>
        <w:t xml:space="preserve">לא </w:t>
      </w:r>
      <w:bookmarkStart w:id="17988" w:name="_ETM_Q52_420950"/>
      <w:bookmarkEnd w:id="17988"/>
      <w:r>
        <w:rPr>
          <w:rtl/>
        </w:rPr>
        <w:t xml:space="preserve">נסתדר </w:t>
      </w:r>
      <w:bookmarkStart w:id="17989" w:name="_ETM_Q52_421549"/>
      <w:bookmarkEnd w:id="17989"/>
      <w:r>
        <w:rPr>
          <w:rtl/>
        </w:rPr>
        <w:t>לבד</w:t>
      </w:r>
      <w:r>
        <w:rPr>
          <w:rFonts w:hint="cs"/>
          <w:rtl/>
        </w:rPr>
        <w:t>?</w:t>
      </w:r>
      <w:r>
        <w:rPr>
          <w:rtl/>
        </w:rPr>
        <w:t xml:space="preserve"> </w:t>
      </w:r>
      <w:bookmarkStart w:id="17990" w:name="_ETM_Q52_422630"/>
      <w:bookmarkEnd w:id="17990"/>
      <w:r>
        <w:rPr>
          <w:rtl/>
        </w:rPr>
        <w:t xml:space="preserve">אפרופו </w:t>
      </w:r>
      <w:bookmarkStart w:id="17991" w:name="_ETM_Q52_423530"/>
      <w:bookmarkEnd w:id="17991"/>
      <w:r>
        <w:rPr>
          <w:rtl/>
        </w:rPr>
        <w:t xml:space="preserve">גם </w:t>
      </w:r>
      <w:bookmarkStart w:id="17992" w:name="_ETM_Q52_423770"/>
      <w:bookmarkEnd w:id="17992"/>
      <w:r>
        <w:rPr>
          <w:rtl/>
        </w:rPr>
        <w:t xml:space="preserve">תוספת </w:t>
      </w:r>
      <w:bookmarkStart w:id="17993" w:name="_ETM_Q52_424310"/>
      <w:bookmarkEnd w:id="17993"/>
      <w:r>
        <w:rPr>
          <w:rtl/>
        </w:rPr>
        <w:t>מירון</w:t>
      </w:r>
      <w:r>
        <w:rPr>
          <w:rFonts w:hint="cs"/>
          <w:rtl/>
        </w:rPr>
        <w:t xml:space="preserve"> </w:t>
      </w:r>
      <w:r w:rsidR="00D6059D">
        <w:rPr>
          <w:rFonts w:hint="cs"/>
          <w:rtl/>
        </w:rPr>
        <w:t>– –</w:t>
      </w:r>
      <w:r>
        <w:rPr>
          <w:rFonts w:hint="cs"/>
          <w:rtl/>
        </w:rPr>
        <w:t xml:space="preserve"> </w:t>
      </w:r>
    </w:p>
    <w:p w:rsidR="00415BCA" w:rsidRDefault="00415BCA" w:rsidP="004F6017">
      <w:pPr>
        <w:rPr>
          <w:rtl/>
        </w:rPr>
      </w:pPr>
    </w:p>
    <w:p w:rsidR="00415BCA" w:rsidRDefault="00415BCA" w:rsidP="004F6017">
      <w:pPr>
        <w:pStyle w:val="af6"/>
        <w:rPr>
          <w:rtl/>
        </w:rPr>
      </w:pPr>
      <w:r w:rsidRPr="00835EF3">
        <w:rPr>
          <w:rStyle w:val="TagStyle"/>
          <w:rtl/>
        </w:rPr>
        <w:t xml:space="preserve"> &lt;&lt; יור &gt;&gt;</w:t>
      </w:r>
      <w:r w:rsidRPr="00107B1A">
        <w:rPr>
          <w:rStyle w:val="TagStyle"/>
          <w:rtl/>
        </w:rPr>
        <w:t xml:space="preserve"> </w:t>
      </w:r>
      <w:r>
        <w:rPr>
          <w:rtl/>
        </w:rPr>
        <w:t>היו"ר משה טור פז:</w:t>
      </w:r>
      <w:r w:rsidRPr="00107B1A">
        <w:rPr>
          <w:rStyle w:val="TagStyle"/>
          <w:rtl/>
        </w:rPr>
        <w:t xml:space="preserve"> </w:t>
      </w:r>
      <w:r w:rsidRPr="00835EF3">
        <w:rPr>
          <w:rStyle w:val="TagStyle"/>
          <w:rtl/>
        </w:rPr>
        <w:t>&lt;&lt; יור &gt;&gt;</w:t>
      </w:r>
      <w:r>
        <w:rPr>
          <w:rtl/>
        </w:rPr>
        <w:t xml:space="preserve">   </w:t>
      </w:r>
    </w:p>
    <w:p w:rsidR="00415BCA" w:rsidRDefault="00415BCA" w:rsidP="004139AC">
      <w:pPr>
        <w:rPr>
          <w:rtl/>
        </w:rPr>
      </w:pPr>
    </w:p>
    <w:p w:rsidR="00415BCA" w:rsidRDefault="00415BCA" w:rsidP="004F6017">
      <w:pPr>
        <w:rPr>
          <w:rtl/>
        </w:rPr>
      </w:pPr>
      <w:r>
        <w:rPr>
          <w:rFonts w:hint="cs"/>
          <w:rtl/>
        </w:rPr>
        <w:t>משפט אחרון.</w:t>
      </w:r>
    </w:p>
    <w:p w:rsidR="00415BCA" w:rsidRDefault="00415BCA" w:rsidP="004F6017">
      <w:pPr>
        <w:rPr>
          <w:rtl/>
        </w:rPr>
      </w:pPr>
    </w:p>
    <w:p w:rsidR="00415BCA" w:rsidRDefault="00415BCA" w:rsidP="004F6017">
      <w:pPr>
        <w:pStyle w:val="-"/>
        <w:rPr>
          <w:rtl/>
        </w:rPr>
      </w:pPr>
      <w:bookmarkStart w:id="17994" w:name="ET_speakercontinue_5552_12"/>
      <w:r w:rsidRPr="00835EF3">
        <w:rPr>
          <w:rStyle w:val="TagStyle"/>
          <w:rtl/>
        </w:rPr>
        <w:t xml:space="preserve"> &lt;&lt; דובר_המשך &gt;&gt;</w:t>
      </w:r>
      <w:r w:rsidRPr="00107B1A">
        <w:rPr>
          <w:rStyle w:val="TagStyle"/>
          <w:rtl/>
        </w:rPr>
        <w:t xml:space="preserve"> </w:t>
      </w:r>
      <w:r>
        <w:rPr>
          <w:rtl/>
        </w:rPr>
        <w:t>יוליה מלינובסקי (ישראל ביתנו):</w:t>
      </w:r>
      <w:r w:rsidRPr="00107B1A">
        <w:rPr>
          <w:rStyle w:val="TagStyle"/>
          <w:rtl/>
        </w:rPr>
        <w:t xml:space="preserve"> </w:t>
      </w:r>
      <w:r w:rsidRPr="00835EF3">
        <w:rPr>
          <w:rStyle w:val="TagStyle"/>
          <w:rtl/>
        </w:rPr>
        <w:t>&lt;&lt; דובר_המשך &gt;&gt;</w:t>
      </w:r>
      <w:r>
        <w:rPr>
          <w:rtl/>
        </w:rPr>
        <w:t xml:space="preserve">   </w:t>
      </w:r>
      <w:bookmarkEnd w:id="17994"/>
    </w:p>
    <w:p w:rsidR="00415BCA" w:rsidRDefault="00415BCA" w:rsidP="004139AC">
      <w:pPr>
        <w:rPr>
          <w:rtl/>
        </w:rPr>
      </w:pPr>
    </w:p>
    <w:p w:rsidR="00415BCA" w:rsidRDefault="00D6059D" w:rsidP="004F6017">
      <w:pPr>
        <w:rPr>
          <w:rtl/>
        </w:rPr>
      </w:pPr>
      <w:bookmarkStart w:id="17995" w:name="_ETM_Q52_424910"/>
      <w:bookmarkEnd w:id="17995"/>
      <w:r>
        <w:rPr>
          <w:rFonts w:hint="cs"/>
          <w:rtl/>
        </w:rPr>
        <w:t>– –</w:t>
      </w:r>
      <w:r w:rsidR="00415BCA">
        <w:rPr>
          <w:rFonts w:hint="cs"/>
          <w:rtl/>
        </w:rPr>
        <w:t xml:space="preserve"> </w:t>
      </w:r>
      <w:r w:rsidR="00415BCA">
        <w:rPr>
          <w:rtl/>
        </w:rPr>
        <w:t xml:space="preserve">על </w:t>
      </w:r>
      <w:bookmarkStart w:id="17996" w:name="_ETM_Q52_425060"/>
      <w:bookmarkEnd w:id="17996"/>
      <w:r w:rsidR="00415BCA">
        <w:rPr>
          <w:rFonts w:hint="cs"/>
          <w:rtl/>
        </w:rPr>
        <w:t xml:space="preserve">זה </w:t>
      </w:r>
      <w:bookmarkStart w:id="17997" w:name="_ETM_Q52_425330"/>
      <w:bookmarkEnd w:id="17997"/>
      <w:r w:rsidR="00415BCA">
        <w:rPr>
          <w:rFonts w:hint="cs"/>
          <w:rtl/>
        </w:rPr>
        <w:t>א</w:t>
      </w:r>
      <w:r w:rsidR="00415BCA">
        <w:rPr>
          <w:rtl/>
        </w:rPr>
        <w:t xml:space="preserve">ני </w:t>
      </w:r>
      <w:bookmarkStart w:id="17998" w:name="_ETM_Q52_425450"/>
      <w:bookmarkEnd w:id="17998"/>
      <w:r w:rsidR="00415BCA">
        <w:rPr>
          <w:rtl/>
        </w:rPr>
        <w:t>מוחה</w:t>
      </w:r>
      <w:r w:rsidR="00415BCA">
        <w:rPr>
          <w:rFonts w:hint="cs"/>
          <w:rtl/>
        </w:rPr>
        <w:t>,</w:t>
      </w:r>
      <w:r w:rsidR="00415BCA">
        <w:rPr>
          <w:rtl/>
        </w:rPr>
        <w:t xml:space="preserve"> </w:t>
      </w:r>
      <w:bookmarkStart w:id="17999" w:name="_ETM_Q52_426170"/>
      <w:bookmarkEnd w:id="17999"/>
      <w:r w:rsidR="00415BCA">
        <w:rPr>
          <w:rtl/>
        </w:rPr>
        <w:t xml:space="preserve">על </w:t>
      </w:r>
      <w:bookmarkStart w:id="18000" w:name="_ETM_Q52_426290"/>
      <w:bookmarkEnd w:id="18000"/>
      <w:r w:rsidR="00415BCA">
        <w:rPr>
          <w:rtl/>
        </w:rPr>
        <w:t xml:space="preserve">זה </w:t>
      </w:r>
      <w:bookmarkStart w:id="18001" w:name="_ETM_Q52_426530"/>
      <w:bookmarkEnd w:id="18001"/>
      <w:r w:rsidR="00415BCA">
        <w:rPr>
          <w:rtl/>
        </w:rPr>
        <w:t xml:space="preserve">אני </w:t>
      </w:r>
      <w:bookmarkStart w:id="18002" w:name="_ETM_Q52_426710"/>
      <w:bookmarkEnd w:id="18002"/>
      <w:r w:rsidR="00415BCA">
        <w:rPr>
          <w:rtl/>
        </w:rPr>
        <w:t>מוחה</w:t>
      </w:r>
      <w:r w:rsidR="00415BCA">
        <w:rPr>
          <w:rFonts w:hint="cs"/>
          <w:rtl/>
        </w:rPr>
        <w:t>.</w:t>
      </w:r>
      <w:r w:rsidR="00415BCA">
        <w:rPr>
          <w:rtl/>
        </w:rPr>
        <w:t xml:space="preserve"> </w:t>
      </w:r>
      <w:bookmarkStart w:id="18003" w:name="_ETM_Q52_427719"/>
      <w:bookmarkEnd w:id="18003"/>
      <w:r w:rsidR="00415BCA">
        <w:rPr>
          <w:rtl/>
        </w:rPr>
        <w:t xml:space="preserve">לתת </w:t>
      </w:r>
      <w:bookmarkStart w:id="18004" w:name="_ETM_Q52_428639"/>
      <w:bookmarkEnd w:id="18004"/>
      <w:r w:rsidR="00415BCA">
        <w:rPr>
          <w:rtl/>
        </w:rPr>
        <w:t xml:space="preserve">לנהל </w:t>
      </w:r>
      <w:bookmarkStart w:id="18005" w:name="_ETM_Q52_429239"/>
      <w:bookmarkEnd w:id="18005"/>
      <w:r w:rsidR="00415BCA">
        <w:rPr>
          <w:rtl/>
        </w:rPr>
        <w:t xml:space="preserve">את </w:t>
      </w:r>
      <w:bookmarkStart w:id="18006" w:name="_ETM_Q52_429419"/>
      <w:bookmarkEnd w:id="18006"/>
      <w:r w:rsidR="00415BCA">
        <w:rPr>
          <w:rtl/>
        </w:rPr>
        <w:t xml:space="preserve">ההילולה </w:t>
      </w:r>
      <w:bookmarkStart w:id="18007" w:name="_ETM_Q52_430630"/>
      <w:bookmarkStart w:id="18008" w:name="_ETM_Q52_431800"/>
      <w:bookmarkEnd w:id="18007"/>
      <w:bookmarkEnd w:id="18008"/>
      <w:r w:rsidR="00415BCA">
        <w:rPr>
          <w:rtl/>
        </w:rPr>
        <w:t>רב</w:t>
      </w:r>
      <w:r w:rsidR="00415BCA">
        <w:rPr>
          <w:rFonts w:hint="cs"/>
          <w:rtl/>
        </w:rPr>
        <w:t>ת</w:t>
      </w:r>
      <w:r w:rsidR="00415BCA">
        <w:rPr>
          <w:rtl/>
        </w:rPr>
        <w:t xml:space="preserve"> </w:t>
      </w:r>
      <w:bookmarkStart w:id="18009" w:name="_ETM_Q52_432280"/>
      <w:bookmarkEnd w:id="18009"/>
      <w:r w:rsidR="00415BCA">
        <w:rPr>
          <w:rFonts w:hint="cs"/>
          <w:rtl/>
        </w:rPr>
        <w:t>ה</w:t>
      </w:r>
      <w:r w:rsidR="00415BCA">
        <w:rPr>
          <w:rtl/>
        </w:rPr>
        <w:t xml:space="preserve">משתתפים </w:t>
      </w:r>
      <w:bookmarkStart w:id="18010" w:name="_ETM_Q52_433630"/>
      <w:bookmarkEnd w:id="18010"/>
      <w:r w:rsidR="00415BCA">
        <w:rPr>
          <w:rtl/>
        </w:rPr>
        <w:t xml:space="preserve">ולהיזכר </w:t>
      </w:r>
      <w:bookmarkStart w:id="18011" w:name="_ETM_Q52_434350"/>
      <w:bookmarkEnd w:id="18011"/>
      <w:r w:rsidR="00415BCA">
        <w:rPr>
          <w:rtl/>
        </w:rPr>
        <w:t xml:space="preserve">באסון </w:t>
      </w:r>
      <w:bookmarkStart w:id="18012" w:name="_ETM_Q52_434950"/>
      <w:bookmarkEnd w:id="18012"/>
      <w:r w:rsidR="00415BCA">
        <w:rPr>
          <w:rtl/>
        </w:rPr>
        <w:t xml:space="preserve">שקרה </w:t>
      </w:r>
      <w:bookmarkStart w:id="18013" w:name="_ETM_Q52_435430"/>
      <w:bookmarkEnd w:id="18013"/>
      <w:r w:rsidR="00415BCA">
        <w:rPr>
          <w:rtl/>
        </w:rPr>
        <w:t xml:space="preserve">פה </w:t>
      </w:r>
      <w:bookmarkStart w:id="18014" w:name="_ETM_Q52_435610"/>
      <w:bookmarkEnd w:id="18014"/>
      <w:r w:rsidR="00415BCA">
        <w:rPr>
          <w:rtl/>
        </w:rPr>
        <w:t xml:space="preserve">רק </w:t>
      </w:r>
      <w:bookmarkStart w:id="18015" w:name="_ETM_Q52_435820"/>
      <w:bookmarkEnd w:id="18015"/>
      <w:r w:rsidR="00415BCA">
        <w:rPr>
          <w:rtl/>
        </w:rPr>
        <w:t xml:space="preserve">לפני </w:t>
      </w:r>
      <w:bookmarkStart w:id="18016" w:name="_ETM_Q52_436240"/>
      <w:bookmarkEnd w:id="18016"/>
      <w:r w:rsidR="00415BCA">
        <w:rPr>
          <w:rtl/>
        </w:rPr>
        <w:t>שנתיים</w:t>
      </w:r>
      <w:r w:rsidR="00415BCA">
        <w:rPr>
          <w:rFonts w:hint="cs"/>
          <w:rtl/>
        </w:rPr>
        <w:t>,</w:t>
      </w:r>
      <w:r w:rsidR="00415BCA">
        <w:rPr>
          <w:rtl/>
        </w:rPr>
        <w:t xml:space="preserve"> </w:t>
      </w:r>
      <w:bookmarkStart w:id="18017" w:name="_ETM_Q52_437279"/>
      <w:bookmarkEnd w:id="18017"/>
      <w:r w:rsidR="00415BCA">
        <w:rPr>
          <w:rtl/>
        </w:rPr>
        <w:t xml:space="preserve">45 </w:t>
      </w:r>
      <w:bookmarkStart w:id="18018" w:name="_ETM_Q52_438180"/>
      <w:bookmarkEnd w:id="18018"/>
      <w:r w:rsidR="00415BCA">
        <w:rPr>
          <w:rtl/>
        </w:rPr>
        <w:t xml:space="preserve">איש </w:t>
      </w:r>
      <w:bookmarkStart w:id="18019" w:name="_ETM_Q52_438389"/>
      <w:bookmarkEnd w:id="18019"/>
      <w:r w:rsidR="00415BCA">
        <w:rPr>
          <w:rtl/>
        </w:rPr>
        <w:t xml:space="preserve">שילמו </w:t>
      </w:r>
      <w:bookmarkStart w:id="18020" w:name="_ETM_Q52_438630"/>
      <w:bookmarkEnd w:id="18020"/>
      <w:r w:rsidR="00415BCA">
        <w:rPr>
          <w:rtl/>
        </w:rPr>
        <w:t>בחייהם</w:t>
      </w:r>
      <w:r w:rsidR="00415BCA">
        <w:rPr>
          <w:rFonts w:hint="cs"/>
          <w:rtl/>
        </w:rPr>
        <w:t>,</w:t>
      </w:r>
      <w:r w:rsidR="00415BCA">
        <w:rPr>
          <w:rtl/>
        </w:rPr>
        <w:t xml:space="preserve"> </w:t>
      </w:r>
      <w:bookmarkStart w:id="18021" w:name="_ETM_Q52_439350"/>
      <w:bookmarkEnd w:id="18021"/>
      <w:r w:rsidR="00415BCA">
        <w:rPr>
          <w:rtl/>
        </w:rPr>
        <w:t xml:space="preserve">לתת </w:t>
      </w:r>
      <w:bookmarkStart w:id="18022" w:name="_ETM_Q52_439860"/>
      <w:bookmarkEnd w:id="18022"/>
      <w:r w:rsidR="00415BCA">
        <w:rPr>
          <w:rtl/>
        </w:rPr>
        <w:t xml:space="preserve">לנהל </w:t>
      </w:r>
      <w:bookmarkStart w:id="18023" w:name="_ETM_Q52_440190"/>
      <w:bookmarkEnd w:id="18023"/>
      <w:r w:rsidR="00415BCA">
        <w:rPr>
          <w:rtl/>
        </w:rPr>
        <w:t xml:space="preserve">את </w:t>
      </w:r>
      <w:bookmarkStart w:id="18024" w:name="_ETM_Q52_440339"/>
      <w:bookmarkEnd w:id="18024"/>
      <w:r w:rsidR="00415BCA">
        <w:rPr>
          <w:rtl/>
        </w:rPr>
        <w:t xml:space="preserve">האירוע </w:t>
      </w:r>
      <w:bookmarkStart w:id="18025" w:name="_ETM_Q52_440699"/>
      <w:bookmarkEnd w:id="18025"/>
      <w:r w:rsidR="00415BCA">
        <w:rPr>
          <w:rtl/>
        </w:rPr>
        <w:t xml:space="preserve">הזה </w:t>
      </w:r>
      <w:bookmarkStart w:id="18026" w:name="_ETM_Q52_440940"/>
      <w:bookmarkEnd w:id="18026"/>
      <w:r w:rsidR="00415BCA">
        <w:rPr>
          <w:rtl/>
        </w:rPr>
        <w:t xml:space="preserve">לעסקן </w:t>
      </w:r>
      <w:bookmarkStart w:id="18027" w:name="_ETM_Q52_442169"/>
      <w:bookmarkEnd w:id="18027"/>
      <w:r w:rsidR="00415BCA">
        <w:rPr>
          <w:rtl/>
        </w:rPr>
        <w:t xml:space="preserve">שבעצם </w:t>
      </w:r>
      <w:bookmarkStart w:id="18028" w:name="_ETM_Q52_442770"/>
      <w:bookmarkEnd w:id="18028"/>
      <w:r w:rsidR="00415BCA">
        <w:rPr>
          <w:rtl/>
        </w:rPr>
        <w:t xml:space="preserve">לא </w:t>
      </w:r>
      <w:bookmarkStart w:id="18029" w:name="_ETM_Q52_442919"/>
      <w:bookmarkEnd w:id="18029"/>
      <w:r w:rsidR="00415BCA">
        <w:rPr>
          <w:rtl/>
        </w:rPr>
        <w:t>יד</w:t>
      </w:r>
      <w:r w:rsidR="00415BCA">
        <w:rPr>
          <w:rFonts w:hint="cs"/>
          <w:rtl/>
        </w:rPr>
        <w:t>אג</w:t>
      </w:r>
      <w:r w:rsidR="00415BCA">
        <w:rPr>
          <w:rtl/>
        </w:rPr>
        <w:t xml:space="preserve"> </w:t>
      </w:r>
      <w:bookmarkStart w:id="18030" w:name="_ETM_Q52_443310"/>
      <w:bookmarkEnd w:id="18030"/>
      <w:r w:rsidR="00415BCA">
        <w:rPr>
          <w:rtl/>
        </w:rPr>
        <w:t xml:space="preserve">לאינטרסים </w:t>
      </w:r>
      <w:bookmarkStart w:id="18031" w:name="_ETM_Q52_444029"/>
      <w:bookmarkEnd w:id="18031"/>
      <w:r w:rsidR="00415BCA">
        <w:rPr>
          <w:rtl/>
        </w:rPr>
        <w:t xml:space="preserve">של </w:t>
      </w:r>
      <w:bookmarkStart w:id="18032" w:name="_ETM_Q52_444240"/>
      <w:bookmarkEnd w:id="18032"/>
      <w:r w:rsidR="00415BCA">
        <w:rPr>
          <w:rtl/>
        </w:rPr>
        <w:t xml:space="preserve">אותו </w:t>
      </w:r>
      <w:bookmarkStart w:id="18033" w:name="_ETM_Q52_444479"/>
      <w:bookmarkEnd w:id="18033"/>
      <w:r w:rsidR="00415BCA">
        <w:rPr>
          <w:rtl/>
        </w:rPr>
        <w:t>ציבור</w:t>
      </w:r>
      <w:r w:rsidR="00415BCA">
        <w:rPr>
          <w:rFonts w:hint="cs"/>
          <w:rtl/>
        </w:rPr>
        <w:t>,</w:t>
      </w:r>
      <w:r w:rsidR="00415BCA">
        <w:rPr>
          <w:rtl/>
        </w:rPr>
        <w:t xml:space="preserve"> </w:t>
      </w:r>
      <w:bookmarkStart w:id="18034" w:name="_ETM_Q52_445290"/>
      <w:bookmarkEnd w:id="18034"/>
      <w:r w:rsidR="00415BCA">
        <w:rPr>
          <w:rtl/>
        </w:rPr>
        <w:t xml:space="preserve">אלא </w:t>
      </w:r>
      <w:bookmarkStart w:id="18035" w:name="_ETM_Q52_445589"/>
      <w:bookmarkEnd w:id="18035"/>
      <w:r w:rsidR="00415BCA">
        <w:rPr>
          <w:rFonts w:hint="cs"/>
          <w:rtl/>
        </w:rPr>
        <w:t>י</w:t>
      </w:r>
      <w:r w:rsidR="00415BCA">
        <w:rPr>
          <w:rtl/>
        </w:rPr>
        <w:t xml:space="preserve">דאג </w:t>
      </w:r>
      <w:bookmarkStart w:id="18036" w:name="_ETM_Q52_445919"/>
      <w:bookmarkEnd w:id="18036"/>
      <w:r w:rsidR="00415BCA">
        <w:rPr>
          <w:rtl/>
        </w:rPr>
        <w:t xml:space="preserve">לאינטרסים </w:t>
      </w:r>
      <w:bookmarkStart w:id="18037" w:name="_ETM_Q52_446880"/>
      <w:bookmarkEnd w:id="18037"/>
      <w:r w:rsidR="00415BCA">
        <w:rPr>
          <w:rtl/>
        </w:rPr>
        <w:t xml:space="preserve">של </w:t>
      </w:r>
      <w:bookmarkStart w:id="18038" w:name="_ETM_Q52_447089"/>
      <w:bookmarkEnd w:id="18038"/>
      <w:r w:rsidR="00415BCA">
        <w:rPr>
          <w:rtl/>
        </w:rPr>
        <w:t>אות</w:t>
      </w:r>
      <w:r w:rsidR="00415BCA">
        <w:rPr>
          <w:rFonts w:hint="cs"/>
          <w:rtl/>
        </w:rPr>
        <w:t>ן</w:t>
      </w:r>
      <w:r w:rsidR="00415BCA">
        <w:rPr>
          <w:rtl/>
        </w:rPr>
        <w:t xml:space="preserve"> </w:t>
      </w:r>
      <w:bookmarkStart w:id="18039" w:name="_ETM_Q52_447660"/>
      <w:bookmarkEnd w:id="18039"/>
      <w:r w:rsidR="00415BCA">
        <w:rPr>
          <w:rtl/>
        </w:rPr>
        <w:t xml:space="preserve">חצרות </w:t>
      </w:r>
      <w:bookmarkStart w:id="18040" w:name="_ETM_Q52_448289"/>
      <w:bookmarkEnd w:id="18040"/>
      <w:r w:rsidR="00415BCA">
        <w:rPr>
          <w:rtl/>
        </w:rPr>
        <w:t xml:space="preserve">שלו </w:t>
      </w:r>
      <w:bookmarkStart w:id="18041" w:name="_ETM_Q52_448680"/>
      <w:bookmarkEnd w:id="18041"/>
      <w:r w:rsidR="00415BCA">
        <w:rPr>
          <w:rtl/>
        </w:rPr>
        <w:t>ו</w:t>
      </w:r>
      <w:bookmarkStart w:id="18042" w:name="_ETM_Q52_448919"/>
      <w:bookmarkEnd w:id="18042"/>
      <w:r w:rsidR="00415BCA">
        <w:rPr>
          <w:rFonts w:hint="cs"/>
          <w:rtl/>
        </w:rPr>
        <w:t>אד</w:t>
      </w:r>
      <w:r w:rsidR="00415BCA">
        <w:rPr>
          <w:rtl/>
        </w:rPr>
        <w:t>מ</w:t>
      </w:r>
      <w:r w:rsidR="00415BCA">
        <w:rPr>
          <w:rFonts w:hint="cs"/>
          <w:rtl/>
        </w:rPr>
        <w:t>"</w:t>
      </w:r>
      <w:r w:rsidR="00415BCA">
        <w:rPr>
          <w:rtl/>
        </w:rPr>
        <w:t>ורים</w:t>
      </w:r>
      <w:r w:rsidR="00415BCA">
        <w:rPr>
          <w:rFonts w:hint="cs"/>
          <w:rtl/>
        </w:rPr>
        <w:t xml:space="preserve"> שלו </w:t>
      </w:r>
      <w:r>
        <w:rPr>
          <w:rFonts w:hint="cs"/>
          <w:rtl/>
        </w:rPr>
        <w:t>– –</w:t>
      </w:r>
      <w:r w:rsidR="00415BCA">
        <w:rPr>
          <w:rFonts w:hint="cs"/>
          <w:rtl/>
        </w:rPr>
        <w:t xml:space="preserve"> </w:t>
      </w:r>
    </w:p>
    <w:p w:rsidR="00415BCA" w:rsidRDefault="00415BCA" w:rsidP="004F6017">
      <w:pPr>
        <w:rPr>
          <w:rtl/>
        </w:rPr>
      </w:pPr>
    </w:p>
    <w:p w:rsidR="00415BCA" w:rsidRDefault="00415BCA" w:rsidP="004F6017">
      <w:pPr>
        <w:pStyle w:val="af6"/>
        <w:rPr>
          <w:rtl/>
        </w:rPr>
      </w:pPr>
      <w:r w:rsidRPr="00835EF3">
        <w:rPr>
          <w:rStyle w:val="TagStyle"/>
          <w:rtl/>
        </w:rPr>
        <w:t xml:space="preserve"> &lt;&lt; יור &gt;&gt;</w:t>
      </w:r>
      <w:r w:rsidRPr="006F5E25">
        <w:rPr>
          <w:rStyle w:val="TagStyle"/>
          <w:rtl/>
        </w:rPr>
        <w:t xml:space="preserve"> </w:t>
      </w:r>
      <w:r>
        <w:rPr>
          <w:rtl/>
        </w:rPr>
        <w:t>היו"ר משה טור פז:</w:t>
      </w:r>
      <w:r w:rsidRPr="006F5E25">
        <w:rPr>
          <w:rStyle w:val="TagStyle"/>
          <w:rtl/>
        </w:rPr>
        <w:t xml:space="preserve"> </w:t>
      </w:r>
      <w:r w:rsidRPr="00835EF3">
        <w:rPr>
          <w:rStyle w:val="TagStyle"/>
          <w:rtl/>
        </w:rPr>
        <w:t>&lt;&lt; יור &gt;&gt;</w:t>
      </w:r>
      <w:r>
        <w:rPr>
          <w:rtl/>
        </w:rPr>
        <w:t xml:space="preserve">   </w:t>
      </w:r>
    </w:p>
    <w:p w:rsidR="00415BCA" w:rsidRDefault="00415BCA" w:rsidP="004139AC">
      <w:pPr>
        <w:rPr>
          <w:rtl/>
        </w:rPr>
      </w:pPr>
    </w:p>
    <w:p w:rsidR="00415BCA" w:rsidRDefault="00415BCA" w:rsidP="004F6017">
      <w:pPr>
        <w:rPr>
          <w:rtl/>
        </w:rPr>
      </w:pPr>
      <w:r>
        <w:rPr>
          <w:rFonts w:hint="cs"/>
          <w:rtl/>
        </w:rPr>
        <w:t>תודה רבה.</w:t>
      </w:r>
    </w:p>
    <w:p w:rsidR="00415BCA" w:rsidRDefault="00415BCA" w:rsidP="004F6017">
      <w:pPr>
        <w:rPr>
          <w:rtl/>
        </w:rPr>
      </w:pPr>
    </w:p>
    <w:p w:rsidR="00415BCA" w:rsidRDefault="00415BCA" w:rsidP="004F6017">
      <w:pPr>
        <w:pStyle w:val="-"/>
        <w:rPr>
          <w:rtl/>
        </w:rPr>
      </w:pPr>
      <w:bookmarkStart w:id="18043" w:name="ET_speakercontinue_5552_14"/>
      <w:r w:rsidRPr="00835EF3">
        <w:rPr>
          <w:rStyle w:val="TagStyle"/>
          <w:rtl/>
        </w:rPr>
        <w:t xml:space="preserve"> &lt;&lt; דובר_המשך &gt;&gt;</w:t>
      </w:r>
      <w:r w:rsidRPr="006F5E25">
        <w:rPr>
          <w:rStyle w:val="TagStyle"/>
          <w:rtl/>
        </w:rPr>
        <w:t xml:space="preserve"> </w:t>
      </w:r>
      <w:r>
        <w:rPr>
          <w:rtl/>
        </w:rPr>
        <w:t>יוליה מלינובסקי (ישראל ביתנו):</w:t>
      </w:r>
      <w:r w:rsidRPr="006F5E25">
        <w:rPr>
          <w:rStyle w:val="TagStyle"/>
          <w:rtl/>
        </w:rPr>
        <w:t xml:space="preserve"> </w:t>
      </w:r>
      <w:r w:rsidRPr="00835EF3">
        <w:rPr>
          <w:rStyle w:val="TagStyle"/>
          <w:rtl/>
        </w:rPr>
        <w:t>&lt;&lt; דובר_המשך &gt;&gt;</w:t>
      </w:r>
      <w:r>
        <w:rPr>
          <w:rtl/>
        </w:rPr>
        <w:t xml:space="preserve">   </w:t>
      </w:r>
      <w:bookmarkEnd w:id="18043"/>
    </w:p>
    <w:p w:rsidR="00415BCA" w:rsidRDefault="00415BCA" w:rsidP="004139AC">
      <w:pPr>
        <w:rPr>
          <w:rtl/>
        </w:rPr>
      </w:pPr>
    </w:p>
    <w:p w:rsidR="00415BCA" w:rsidRDefault="00415BCA" w:rsidP="004F6017">
      <w:pPr>
        <w:rPr>
          <w:rtl/>
        </w:rPr>
      </w:pPr>
      <w:r>
        <w:rPr>
          <w:rFonts w:hint="cs"/>
          <w:rtl/>
        </w:rPr>
        <w:t xml:space="preserve"> </w:t>
      </w:r>
      <w:r w:rsidR="00D6059D">
        <w:rPr>
          <w:rFonts w:hint="cs"/>
          <w:rtl/>
        </w:rPr>
        <w:t>– –</w:t>
      </w:r>
      <w:r>
        <w:rPr>
          <w:rFonts w:hint="cs"/>
          <w:rtl/>
        </w:rPr>
        <w:t xml:space="preserve"> </w:t>
      </w:r>
      <w:bookmarkStart w:id="18044" w:name="_ETM_Q52_449310"/>
      <w:bookmarkStart w:id="18045" w:name="_ETM_Q52_449729"/>
      <w:bookmarkStart w:id="18046" w:name="_ETM_Q52_450060"/>
      <w:bookmarkEnd w:id="18044"/>
      <w:bookmarkEnd w:id="18045"/>
      <w:bookmarkEnd w:id="18046"/>
      <w:r>
        <w:rPr>
          <w:rtl/>
        </w:rPr>
        <w:t xml:space="preserve">זה </w:t>
      </w:r>
      <w:bookmarkStart w:id="18047" w:name="_ETM_Q52_450210"/>
      <w:bookmarkEnd w:id="18047"/>
      <w:r>
        <w:rPr>
          <w:rtl/>
        </w:rPr>
        <w:t xml:space="preserve">פשוט </w:t>
      </w:r>
      <w:bookmarkStart w:id="18048" w:name="_ETM_Q52_450600"/>
      <w:bookmarkEnd w:id="18048"/>
      <w:r>
        <w:rPr>
          <w:rtl/>
        </w:rPr>
        <w:t xml:space="preserve">חטא </w:t>
      </w:r>
      <w:bookmarkStart w:id="18049" w:name="_ETM_Q52_450839"/>
      <w:bookmarkEnd w:id="18049"/>
      <w:r>
        <w:rPr>
          <w:rtl/>
        </w:rPr>
        <w:t xml:space="preserve">על </w:t>
      </w:r>
      <w:bookmarkStart w:id="18050" w:name="_ETM_Q52_450990"/>
      <w:bookmarkEnd w:id="18050"/>
      <w:r>
        <w:rPr>
          <w:rtl/>
        </w:rPr>
        <w:t>פשע</w:t>
      </w:r>
      <w:r>
        <w:rPr>
          <w:rFonts w:hint="cs"/>
          <w:rtl/>
        </w:rPr>
        <w:t>.</w:t>
      </w:r>
    </w:p>
    <w:p w:rsidR="00415BCA" w:rsidRDefault="00415BCA" w:rsidP="004F6017">
      <w:pPr>
        <w:rPr>
          <w:rtl/>
        </w:rPr>
      </w:pPr>
      <w:bookmarkStart w:id="18051" w:name="_ETM_Q52_452000"/>
      <w:bookmarkEnd w:id="18051"/>
    </w:p>
    <w:p w:rsidR="00415BCA" w:rsidRDefault="00415BCA" w:rsidP="004F6017">
      <w:pPr>
        <w:pStyle w:val="af6"/>
        <w:rPr>
          <w:rtl/>
        </w:rPr>
      </w:pPr>
      <w:r w:rsidRPr="00835EF3">
        <w:rPr>
          <w:rStyle w:val="TagStyle"/>
          <w:rtl/>
        </w:rPr>
        <w:t xml:space="preserve"> &lt;&lt; יור &gt;&gt;</w:t>
      </w:r>
      <w:r w:rsidRPr="00D36006">
        <w:rPr>
          <w:rStyle w:val="TagStyle"/>
          <w:rtl/>
        </w:rPr>
        <w:t xml:space="preserve"> </w:t>
      </w:r>
      <w:r>
        <w:rPr>
          <w:rtl/>
        </w:rPr>
        <w:t>היו"ר משה טור פז:</w:t>
      </w:r>
      <w:r w:rsidRPr="00D36006">
        <w:rPr>
          <w:rStyle w:val="TagStyle"/>
          <w:rtl/>
        </w:rPr>
        <w:t xml:space="preserve"> </w:t>
      </w:r>
      <w:r w:rsidRPr="00835EF3">
        <w:rPr>
          <w:rStyle w:val="TagStyle"/>
          <w:rtl/>
        </w:rPr>
        <w:t>&lt;&lt; יור &gt;&gt;</w:t>
      </w:r>
      <w:r>
        <w:rPr>
          <w:rtl/>
        </w:rPr>
        <w:t xml:space="preserve">   </w:t>
      </w:r>
    </w:p>
    <w:p w:rsidR="00415BCA" w:rsidRDefault="00415BCA" w:rsidP="004139AC">
      <w:pPr>
        <w:rPr>
          <w:rtl/>
        </w:rPr>
      </w:pPr>
    </w:p>
    <w:p w:rsidR="00415BCA" w:rsidRDefault="00415BCA" w:rsidP="004F6017">
      <w:pPr>
        <w:rPr>
          <w:rtl/>
        </w:rPr>
      </w:pPr>
      <w:bookmarkStart w:id="18052" w:name="_ETM_Q52_453000"/>
      <w:bookmarkStart w:id="18053" w:name="_ETM_Q52_451830"/>
      <w:bookmarkEnd w:id="18052"/>
      <w:bookmarkEnd w:id="18053"/>
      <w:r>
        <w:rPr>
          <w:rtl/>
        </w:rPr>
        <w:t>תודה</w:t>
      </w:r>
      <w:r>
        <w:rPr>
          <w:rFonts w:hint="cs"/>
          <w:rtl/>
        </w:rPr>
        <w:t>.</w:t>
      </w:r>
      <w:r>
        <w:rPr>
          <w:rtl/>
        </w:rPr>
        <w:t xml:space="preserve"> </w:t>
      </w:r>
      <w:bookmarkStart w:id="18054" w:name="_ETM_Q52_453180"/>
      <w:bookmarkEnd w:id="18054"/>
      <w:r>
        <w:rPr>
          <w:rtl/>
        </w:rPr>
        <w:t xml:space="preserve">חבר </w:t>
      </w:r>
      <w:bookmarkStart w:id="18055" w:name="_ETM_Q52_453510"/>
      <w:bookmarkEnd w:id="18055"/>
      <w:r>
        <w:rPr>
          <w:rtl/>
        </w:rPr>
        <w:t xml:space="preserve">הכנסת </w:t>
      </w:r>
      <w:bookmarkStart w:id="18056" w:name="_ETM_Q52_453900"/>
      <w:bookmarkEnd w:id="18056"/>
      <w:r>
        <w:rPr>
          <w:rtl/>
        </w:rPr>
        <w:t xml:space="preserve">יואב </w:t>
      </w:r>
      <w:bookmarkStart w:id="18057" w:name="_ETM_Q52_454230"/>
      <w:bookmarkEnd w:id="18057"/>
      <w:r>
        <w:rPr>
          <w:rtl/>
        </w:rPr>
        <w:t>סגלוביץ'</w:t>
      </w:r>
      <w:r>
        <w:rPr>
          <w:rFonts w:hint="cs"/>
          <w:rtl/>
        </w:rPr>
        <w:t>.</w:t>
      </w:r>
    </w:p>
    <w:p w:rsidR="00415BCA" w:rsidRDefault="00415BCA" w:rsidP="004F6017">
      <w:pPr>
        <w:rPr>
          <w:rtl/>
        </w:rPr>
      </w:pPr>
      <w:bookmarkStart w:id="18058" w:name="_ETM_Q52_459000"/>
      <w:bookmarkEnd w:id="18058"/>
    </w:p>
    <w:p w:rsidR="00415BCA" w:rsidRDefault="00415BCA" w:rsidP="004F6017">
      <w:pPr>
        <w:pStyle w:val="a4"/>
        <w:rPr>
          <w:rtl/>
        </w:rPr>
      </w:pPr>
      <w:bookmarkStart w:id="18059" w:name="ET_speaker_5791_16"/>
      <w:r w:rsidRPr="00835EF3">
        <w:rPr>
          <w:rStyle w:val="TagStyle"/>
          <w:rtl/>
        </w:rPr>
        <w:t xml:space="preserve"> &lt;&lt; דובר &gt;&gt;</w:t>
      </w:r>
      <w:r w:rsidRPr="00D36006">
        <w:rPr>
          <w:rStyle w:val="TagStyle"/>
          <w:rtl/>
        </w:rPr>
        <w:t xml:space="preserve"> </w:t>
      </w:r>
      <w:bookmarkStart w:id="18060" w:name="_Toc125490742"/>
      <w:bookmarkStart w:id="18061" w:name="_Toc125491210"/>
      <w:r>
        <w:rPr>
          <w:rtl/>
        </w:rPr>
        <w:t>יואב סגלוביץ' (יש עתיד):</w:t>
      </w:r>
      <w:bookmarkEnd w:id="18060"/>
      <w:bookmarkEnd w:id="18061"/>
      <w:r w:rsidRPr="00D36006">
        <w:rPr>
          <w:rStyle w:val="TagStyle"/>
          <w:rtl/>
        </w:rPr>
        <w:t xml:space="preserve"> </w:t>
      </w:r>
      <w:r w:rsidRPr="00835EF3">
        <w:rPr>
          <w:rStyle w:val="TagStyle"/>
          <w:rtl/>
        </w:rPr>
        <w:t>&lt;&lt; דובר &gt;&gt;</w:t>
      </w:r>
      <w:r>
        <w:rPr>
          <w:rtl/>
        </w:rPr>
        <w:t xml:space="preserve">   </w:t>
      </w:r>
      <w:bookmarkEnd w:id="18059"/>
    </w:p>
    <w:p w:rsidR="00415BCA" w:rsidRDefault="00415BCA" w:rsidP="004139AC">
      <w:pPr>
        <w:rPr>
          <w:rtl/>
        </w:rPr>
      </w:pPr>
    </w:p>
    <w:p w:rsidR="00415BCA" w:rsidRDefault="00415BCA" w:rsidP="004F6017">
      <w:pPr>
        <w:rPr>
          <w:rtl/>
        </w:rPr>
      </w:pPr>
      <w:bookmarkStart w:id="18062" w:name="_ETM_Q52_462000"/>
      <w:bookmarkStart w:id="18063" w:name="_ETM_Q52_465480"/>
      <w:bookmarkStart w:id="18064" w:name="_ETM_Q52_466440"/>
      <w:bookmarkStart w:id="18065" w:name="_ETM_Q52_466710"/>
      <w:bookmarkStart w:id="18066" w:name="_ETM_Q52_466980"/>
      <w:bookmarkEnd w:id="18062"/>
      <w:bookmarkEnd w:id="18063"/>
      <w:bookmarkEnd w:id="18064"/>
      <w:bookmarkEnd w:id="18065"/>
      <w:bookmarkEnd w:id="18066"/>
      <w:r>
        <w:rPr>
          <w:rFonts w:hint="cs"/>
          <w:rtl/>
        </w:rPr>
        <w:t xml:space="preserve">אדוני היושב-ראש, </w:t>
      </w:r>
      <w:bookmarkStart w:id="18067" w:name="_ETM_Q52_467839"/>
      <w:bookmarkEnd w:id="18067"/>
      <w:r>
        <w:rPr>
          <w:rtl/>
        </w:rPr>
        <w:t xml:space="preserve">קודם </w:t>
      </w:r>
      <w:bookmarkStart w:id="18068" w:name="_ETM_Q52_467990"/>
      <w:bookmarkEnd w:id="18068"/>
      <w:r>
        <w:rPr>
          <w:rtl/>
        </w:rPr>
        <w:t>כ</w:t>
      </w:r>
      <w:r>
        <w:rPr>
          <w:rFonts w:hint="cs"/>
          <w:rtl/>
        </w:rPr>
        <w:t>ו</w:t>
      </w:r>
      <w:r>
        <w:rPr>
          <w:rtl/>
        </w:rPr>
        <w:t xml:space="preserve">ל </w:t>
      </w:r>
      <w:bookmarkStart w:id="18069" w:name="_ETM_Q52_468110"/>
      <w:bookmarkEnd w:id="18069"/>
      <w:r>
        <w:rPr>
          <w:rtl/>
        </w:rPr>
        <w:t>בהצלחה</w:t>
      </w:r>
      <w:r>
        <w:rPr>
          <w:rFonts w:hint="cs"/>
          <w:rtl/>
        </w:rPr>
        <w:t>.</w:t>
      </w:r>
      <w:r>
        <w:rPr>
          <w:rtl/>
        </w:rPr>
        <w:t xml:space="preserve"> </w:t>
      </w:r>
      <w:bookmarkStart w:id="18070" w:name="_ETM_Q52_469220"/>
      <w:bookmarkEnd w:id="18070"/>
      <w:r>
        <w:rPr>
          <w:rtl/>
        </w:rPr>
        <w:t xml:space="preserve">חבריי </w:t>
      </w:r>
      <w:bookmarkStart w:id="18071" w:name="_ETM_Q52_470150"/>
      <w:bookmarkEnd w:id="18071"/>
      <w:r>
        <w:rPr>
          <w:rtl/>
        </w:rPr>
        <w:t xml:space="preserve">חברי </w:t>
      </w:r>
      <w:bookmarkStart w:id="18072" w:name="_ETM_Q52_470479"/>
      <w:bookmarkEnd w:id="18072"/>
      <w:r>
        <w:rPr>
          <w:rtl/>
        </w:rPr>
        <w:t>הכנסת</w:t>
      </w:r>
      <w:r>
        <w:rPr>
          <w:rFonts w:hint="cs"/>
          <w:rtl/>
        </w:rPr>
        <w:t>,</w:t>
      </w:r>
      <w:r>
        <w:rPr>
          <w:rtl/>
        </w:rPr>
        <w:t xml:space="preserve"> </w:t>
      </w:r>
      <w:bookmarkStart w:id="18073" w:name="_ETM_Q52_472180"/>
      <w:bookmarkEnd w:id="18073"/>
      <w:r>
        <w:rPr>
          <w:rtl/>
        </w:rPr>
        <w:t xml:space="preserve">אני </w:t>
      </w:r>
      <w:bookmarkStart w:id="18074" w:name="_ETM_Q52_472449"/>
      <w:bookmarkEnd w:id="18074"/>
      <w:r>
        <w:rPr>
          <w:rtl/>
        </w:rPr>
        <w:t xml:space="preserve">אנצל </w:t>
      </w:r>
      <w:bookmarkStart w:id="18075" w:name="_ETM_Q52_472779"/>
      <w:bookmarkEnd w:id="18075"/>
      <w:r>
        <w:rPr>
          <w:rtl/>
        </w:rPr>
        <w:t xml:space="preserve">את </w:t>
      </w:r>
      <w:bookmarkStart w:id="18076" w:name="_ETM_Q52_473860"/>
      <w:bookmarkEnd w:id="18076"/>
      <w:r>
        <w:rPr>
          <w:rFonts w:hint="cs"/>
          <w:rtl/>
        </w:rPr>
        <w:t>שלוש</w:t>
      </w:r>
      <w:r>
        <w:rPr>
          <w:rtl/>
        </w:rPr>
        <w:t xml:space="preserve"> </w:t>
      </w:r>
      <w:bookmarkStart w:id="18077" w:name="_ETM_Q52_474220"/>
      <w:bookmarkEnd w:id="18077"/>
      <w:r>
        <w:rPr>
          <w:rtl/>
        </w:rPr>
        <w:t xml:space="preserve">הדקות </w:t>
      </w:r>
      <w:bookmarkStart w:id="18078" w:name="_ETM_Q52_474580"/>
      <w:bookmarkEnd w:id="18078"/>
      <w:r>
        <w:rPr>
          <w:rtl/>
        </w:rPr>
        <w:t xml:space="preserve">שיש </w:t>
      </w:r>
      <w:bookmarkStart w:id="18079" w:name="_ETM_Q52_475150"/>
      <w:bookmarkEnd w:id="18079"/>
      <w:r>
        <w:rPr>
          <w:rtl/>
        </w:rPr>
        <w:t xml:space="preserve">לי </w:t>
      </w:r>
      <w:bookmarkStart w:id="18080" w:name="_ETM_Q52_476300"/>
      <w:bookmarkEnd w:id="18080"/>
      <w:r>
        <w:rPr>
          <w:rtl/>
        </w:rPr>
        <w:t xml:space="preserve">לדבר </w:t>
      </w:r>
      <w:bookmarkStart w:id="18081" w:name="_ETM_Q52_476660"/>
      <w:bookmarkEnd w:id="18081"/>
      <w:r>
        <w:rPr>
          <w:rtl/>
        </w:rPr>
        <w:t xml:space="preserve">על </w:t>
      </w:r>
      <w:bookmarkStart w:id="18082" w:name="_ETM_Q52_476720"/>
      <w:bookmarkEnd w:id="18082"/>
      <w:r>
        <w:rPr>
          <w:rFonts w:hint="cs"/>
          <w:rtl/>
        </w:rPr>
        <w:t>שלושה</w:t>
      </w:r>
      <w:r>
        <w:rPr>
          <w:rtl/>
        </w:rPr>
        <w:t xml:space="preserve"> </w:t>
      </w:r>
      <w:bookmarkStart w:id="18083" w:name="_ETM_Q52_477050"/>
      <w:bookmarkEnd w:id="18083"/>
      <w:r>
        <w:rPr>
          <w:rtl/>
        </w:rPr>
        <w:t>נושאים</w:t>
      </w:r>
      <w:r>
        <w:rPr>
          <w:rFonts w:hint="cs"/>
          <w:rtl/>
        </w:rPr>
        <w:t>:</w:t>
      </w:r>
      <w:r>
        <w:rPr>
          <w:rtl/>
        </w:rPr>
        <w:t xml:space="preserve"> </w:t>
      </w:r>
      <w:bookmarkStart w:id="18084" w:name="_ETM_Q52_479410"/>
      <w:bookmarkEnd w:id="18084"/>
      <w:r>
        <w:rPr>
          <w:rtl/>
        </w:rPr>
        <w:t xml:space="preserve">על </w:t>
      </w:r>
      <w:bookmarkStart w:id="18085" w:name="_ETM_Q52_479589"/>
      <w:bookmarkEnd w:id="18085"/>
      <w:r>
        <w:rPr>
          <w:rtl/>
        </w:rPr>
        <w:t>דלת</w:t>
      </w:r>
      <w:r>
        <w:rPr>
          <w:rFonts w:hint="cs"/>
          <w:rtl/>
        </w:rPr>
        <w:t>,</w:t>
      </w:r>
      <w:r>
        <w:rPr>
          <w:rtl/>
        </w:rPr>
        <w:t xml:space="preserve"> </w:t>
      </w:r>
      <w:bookmarkStart w:id="18086" w:name="_ETM_Q52_480670"/>
      <w:bookmarkEnd w:id="18086"/>
      <w:r>
        <w:rPr>
          <w:rtl/>
        </w:rPr>
        <w:t xml:space="preserve">חלון </w:t>
      </w:r>
      <w:bookmarkStart w:id="18087" w:name="_ETM_Q52_480000"/>
      <w:bookmarkStart w:id="18088" w:name="_ETM_Q52_480210"/>
      <w:bookmarkStart w:id="18089" w:name="_ETM_Q52_481270"/>
      <w:bookmarkStart w:id="18090" w:name="_ETM_Q52_482050"/>
      <w:bookmarkEnd w:id="18087"/>
      <w:bookmarkEnd w:id="18088"/>
      <w:bookmarkEnd w:id="18089"/>
      <w:bookmarkEnd w:id="18090"/>
      <w:r>
        <w:rPr>
          <w:rtl/>
        </w:rPr>
        <w:t>ותקר</w:t>
      </w:r>
      <w:r>
        <w:rPr>
          <w:rFonts w:hint="cs"/>
          <w:rtl/>
        </w:rPr>
        <w:t xml:space="preserve">ה. </w:t>
      </w:r>
      <w:bookmarkStart w:id="18091" w:name="_ETM_Q52_484920"/>
      <w:bookmarkEnd w:id="18091"/>
      <w:r>
        <w:rPr>
          <w:rtl/>
        </w:rPr>
        <w:t xml:space="preserve">יסגרו </w:t>
      </w:r>
      <w:bookmarkStart w:id="18092" w:name="_ETM_Q52_485339"/>
      <w:bookmarkEnd w:id="18092"/>
      <w:r>
        <w:rPr>
          <w:rtl/>
        </w:rPr>
        <w:t xml:space="preserve">לנו </w:t>
      </w:r>
      <w:bookmarkStart w:id="18093" w:name="_ETM_Q52_485519"/>
      <w:bookmarkEnd w:id="18093"/>
      <w:r>
        <w:rPr>
          <w:rtl/>
        </w:rPr>
        <w:t xml:space="preserve">את </w:t>
      </w:r>
      <w:bookmarkStart w:id="18094" w:name="_ETM_Q52_485640"/>
      <w:bookmarkEnd w:id="18094"/>
      <w:r>
        <w:rPr>
          <w:rtl/>
        </w:rPr>
        <w:t>הדלת</w:t>
      </w:r>
      <w:r>
        <w:rPr>
          <w:rFonts w:hint="cs"/>
          <w:rtl/>
        </w:rPr>
        <w:t>,</w:t>
      </w:r>
      <w:r>
        <w:rPr>
          <w:rtl/>
        </w:rPr>
        <w:t xml:space="preserve"> </w:t>
      </w:r>
      <w:bookmarkStart w:id="18095" w:name="_ETM_Q52_486120"/>
      <w:bookmarkEnd w:id="18095"/>
      <w:r>
        <w:rPr>
          <w:rtl/>
        </w:rPr>
        <w:t>נ</w:t>
      </w:r>
      <w:r>
        <w:rPr>
          <w:rFonts w:hint="cs"/>
          <w:rtl/>
        </w:rPr>
        <w:t>י</w:t>
      </w:r>
      <w:r>
        <w:rPr>
          <w:rtl/>
        </w:rPr>
        <w:t xml:space="preserve">כנס </w:t>
      </w:r>
      <w:bookmarkStart w:id="18096" w:name="_ETM_Q52_486569"/>
      <w:bookmarkEnd w:id="18096"/>
      <w:r>
        <w:rPr>
          <w:rtl/>
        </w:rPr>
        <w:t>מהחלון</w:t>
      </w:r>
      <w:r>
        <w:rPr>
          <w:rFonts w:hint="cs"/>
          <w:rtl/>
        </w:rPr>
        <w:t>.</w:t>
      </w:r>
      <w:r>
        <w:rPr>
          <w:rtl/>
        </w:rPr>
        <w:t xml:space="preserve"> </w:t>
      </w:r>
      <w:bookmarkStart w:id="18097" w:name="_ETM_Q52_487229"/>
      <w:bookmarkEnd w:id="18097"/>
      <w:r>
        <w:rPr>
          <w:rtl/>
        </w:rPr>
        <w:t xml:space="preserve">יסגרו </w:t>
      </w:r>
      <w:bookmarkStart w:id="18098" w:name="_ETM_Q52_487560"/>
      <w:bookmarkEnd w:id="18098"/>
      <w:r>
        <w:rPr>
          <w:rtl/>
        </w:rPr>
        <w:t>ל</w:t>
      </w:r>
      <w:r>
        <w:rPr>
          <w:rFonts w:hint="cs"/>
          <w:rtl/>
        </w:rPr>
        <w:t>נו</w:t>
      </w:r>
      <w:r>
        <w:rPr>
          <w:rtl/>
        </w:rPr>
        <w:t xml:space="preserve"> </w:t>
      </w:r>
      <w:bookmarkStart w:id="18099" w:name="_ETM_Q52_487740"/>
      <w:bookmarkEnd w:id="18099"/>
      <w:r>
        <w:rPr>
          <w:rtl/>
        </w:rPr>
        <w:t xml:space="preserve">את </w:t>
      </w:r>
      <w:bookmarkStart w:id="18100" w:name="_ETM_Q52_487830"/>
      <w:bookmarkEnd w:id="18100"/>
      <w:r>
        <w:rPr>
          <w:rtl/>
        </w:rPr>
        <w:t>החלון</w:t>
      </w:r>
      <w:r>
        <w:rPr>
          <w:rFonts w:hint="cs"/>
          <w:rtl/>
        </w:rPr>
        <w:t>,</w:t>
      </w:r>
      <w:r>
        <w:rPr>
          <w:rtl/>
        </w:rPr>
        <w:t xml:space="preserve"> </w:t>
      </w:r>
      <w:bookmarkStart w:id="18101" w:name="_ETM_Q52_489509"/>
      <w:bookmarkEnd w:id="18101"/>
      <w:r>
        <w:rPr>
          <w:rFonts w:hint="cs"/>
          <w:rtl/>
        </w:rPr>
        <w:t>נ</w:t>
      </w:r>
      <w:r>
        <w:rPr>
          <w:rtl/>
        </w:rPr>
        <w:t xml:space="preserve">פרוץ </w:t>
      </w:r>
      <w:bookmarkStart w:id="18102" w:name="_ETM_Q52_489929"/>
      <w:bookmarkEnd w:id="18102"/>
      <w:r>
        <w:rPr>
          <w:rtl/>
        </w:rPr>
        <w:t>מהתקרה</w:t>
      </w:r>
      <w:r>
        <w:rPr>
          <w:rFonts w:hint="cs"/>
          <w:rtl/>
        </w:rPr>
        <w:t>.</w:t>
      </w:r>
      <w:r>
        <w:rPr>
          <w:rtl/>
        </w:rPr>
        <w:t xml:space="preserve"> </w:t>
      </w:r>
      <w:bookmarkStart w:id="18103" w:name="_ETM_Q52_490559"/>
      <w:bookmarkStart w:id="18104" w:name="_ETM_Q52_490889"/>
      <w:bookmarkEnd w:id="18103"/>
      <w:bookmarkEnd w:id="18104"/>
      <w:r>
        <w:rPr>
          <w:rtl/>
        </w:rPr>
        <w:t xml:space="preserve">מאיזה </w:t>
      </w:r>
      <w:bookmarkStart w:id="18105" w:name="_ETM_Q52_491219"/>
      <w:bookmarkEnd w:id="18105"/>
      <w:r>
        <w:rPr>
          <w:rtl/>
        </w:rPr>
        <w:t xml:space="preserve">עולם </w:t>
      </w:r>
      <w:bookmarkStart w:id="18106" w:name="_ETM_Q52_491490"/>
      <w:bookmarkEnd w:id="18106"/>
      <w:r>
        <w:rPr>
          <w:rtl/>
        </w:rPr>
        <w:t xml:space="preserve">מושגים </w:t>
      </w:r>
      <w:bookmarkStart w:id="18107" w:name="_ETM_Q52_492790"/>
      <w:bookmarkEnd w:id="18107"/>
      <w:r>
        <w:rPr>
          <w:rtl/>
        </w:rPr>
        <w:t xml:space="preserve">בחר </w:t>
      </w:r>
      <w:bookmarkStart w:id="18108" w:name="_ETM_Q52_493270"/>
      <w:bookmarkEnd w:id="18108"/>
      <w:r>
        <w:rPr>
          <w:rtl/>
        </w:rPr>
        <w:t xml:space="preserve">דווקא </w:t>
      </w:r>
      <w:bookmarkStart w:id="18109" w:name="_ETM_Q52_494959"/>
      <w:bookmarkEnd w:id="18109"/>
      <w:r>
        <w:rPr>
          <w:rtl/>
        </w:rPr>
        <w:t xml:space="preserve">המורשע </w:t>
      </w:r>
      <w:bookmarkStart w:id="18110" w:name="_ETM_Q52_495559"/>
      <w:bookmarkEnd w:id="18110"/>
      <w:r>
        <w:rPr>
          <w:rtl/>
        </w:rPr>
        <w:t>האחרון</w:t>
      </w:r>
      <w:r>
        <w:rPr>
          <w:rFonts w:hint="cs"/>
          <w:rtl/>
        </w:rPr>
        <w:t>,</w:t>
      </w:r>
      <w:r>
        <w:rPr>
          <w:rtl/>
        </w:rPr>
        <w:t xml:space="preserve"> </w:t>
      </w:r>
      <w:bookmarkStart w:id="18111" w:name="_ETM_Q52_496070"/>
      <w:bookmarkEnd w:id="18111"/>
      <w:r>
        <w:rPr>
          <w:rtl/>
        </w:rPr>
        <w:t xml:space="preserve">אריה </w:t>
      </w:r>
      <w:bookmarkStart w:id="18112" w:name="_ETM_Q52_496310"/>
      <w:bookmarkEnd w:id="18112"/>
      <w:r>
        <w:rPr>
          <w:rtl/>
        </w:rPr>
        <w:t xml:space="preserve">דרעי </w:t>
      </w:r>
      <w:bookmarkStart w:id="18113" w:name="_ETM_Q52_497320"/>
      <w:bookmarkEnd w:id="18113"/>
      <w:r>
        <w:rPr>
          <w:rtl/>
        </w:rPr>
        <w:t xml:space="preserve">שר </w:t>
      </w:r>
      <w:bookmarkStart w:id="18114" w:name="_ETM_Q52_497710"/>
      <w:bookmarkEnd w:id="18114"/>
      <w:r>
        <w:rPr>
          <w:rtl/>
        </w:rPr>
        <w:t xml:space="preserve">הפנים </w:t>
      </w:r>
      <w:bookmarkStart w:id="18115" w:name="_ETM_Q52_498040"/>
      <w:bookmarkEnd w:id="18115"/>
      <w:r>
        <w:rPr>
          <w:rtl/>
        </w:rPr>
        <w:t>לשעבר</w:t>
      </w:r>
      <w:r>
        <w:rPr>
          <w:rFonts w:hint="cs"/>
          <w:rtl/>
        </w:rPr>
        <w:t>,</w:t>
      </w:r>
      <w:r>
        <w:rPr>
          <w:rtl/>
        </w:rPr>
        <w:t xml:space="preserve"> </w:t>
      </w:r>
      <w:bookmarkStart w:id="18116" w:name="_ETM_Q52_499319"/>
      <w:bookmarkEnd w:id="18116"/>
      <w:r>
        <w:rPr>
          <w:rtl/>
        </w:rPr>
        <w:t xml:space="preserve">להתבטא </w:t>
      </w:r>
      <w:bookmarkStart w:id="18117" w:name="_ETM_Q52_499949"/>
      <w:bookmarkEnd w:id="18117"/>
      <w:r>
        <w:rPr>
          <w:rtl/>
        </w:rPr>
        <w:t xml:space="preserve">בשביל </w:t>
      </w:r>
      <w:bookmarkStart w:id="18118" w:name="_ETM_Q52_500159"/>
      <w:bookmarkEnd w:id="18118"/>
      <w:r>
        <w:rPr>
          <w:rtl/>
        </w:rPr>
        <w:t xml:space="preserve">לתאר </w:t>
      </w:r>
      <w:bookmarkStart w:id="18119" w:name="_ETM_Q52_500669"/>
      <w:bookmarkEnd w:id="18119"/>
      <w:r>
        <w:rPr>
          <w:rtl/>
        </w:rPr>
        <w:t xml:space="preserve">את </w:t>
      </w:r>
      <w:bookmarkStart w:id="18120" w:name="_ETM_Q52_500789"/>
      <w:bookmarkEnd w:id="18120"/>
      <w:r>
        <w:rPr>
          <w:rtl/>
        </w:rPr>
        <w:t xml:space="preserve">הרצון </w:t>
      </w:r>
      <w:bookmarkStart w:id="18121" w:name="_ETM_Q52_501210"/>
      <w:bookmarkEnd w:id="18121"/>
      <w:r>
        <w:rPr>
          <w:rtl/>
        </w:rPr>
        <w:t xml:space="preserve">שלו </w:t>
      </w:r>
      <w:bookmarkStart w:id="18122" w:name="_ETM_Q52_501449"/>
      <w:bookmarkEnd w:id="18122"/>
      <w:r>
        <w:rPr>
          <w:rtl/>
        </w:rPr>
        <w:t xml:space="preserve">לחזור </w:t>
      </w:r>
      <w:bookmarkStart w:id="18123" w:name="_ETM_Q52_501809"/>
      <w:bookmarkEnd w:id="18123"/>
      <w:r>
        <w:rPr>
          <w:rtl/>
        </w:rPr>
        <w:t>ל</w:t>
      </w:r>
      <w:r>
        <w:rPr>
          <w:rFonts w:hint="cs"/>
          <w:rtl/>
        </w:rPr>
        <w:t>היות שר?</w:t>
      </w:r>
      <w:r>
        <w:rPr>
          <w:rtl/>
        </w:rPr>
        <w:t xml:space="preserve"> </w:t>
      </w:r>
      <w:bookmarkStart w:id="18124" w:name="_ETM_Q52_505039"/>
      <w:bookmarkEnd w:id="18124"/>
      <w:r>
        <w:rPr>
          <w:rtl/>
        </w:rPr>
        <w:t xml:space="preserve">אני </w:t>
      </w:r>
      <w:bookmarkStart w:id="18125" w:name="_ETM_Q52_505250"/>
      <w:bookmarkEnd w:id="18125"/>
      <w:r>
        <w:rPr>
          <w:rtl/>
        </w:rPr>
        <w:t xml:space="preserve">אפרוץ </w:t>
      </w:r>
      <w:bookmarkStart w:id="18126" w:name="_ETM_Q52_505580"/>
      <w:bookmarkEnd w:id="18126"/>
      <w:r>
        <w:rPr>
          <w:rtl/>
        </w:rPr>
        <w:t>מהדלת</w:t>
      </w:r>
      <w:r>
        <w:rPr>
          <w:rFonts w:hint="cs"/>
          <w:rtl/>
        </w:rPr>
        <w:t>,</w:t>
      </w:r>
      <w:r>
        <w:rPr>
          <w:rtl/>
        </w:rPr>
        <w:t xml:space="preserve"> </w:t>
      </w:r>
      <w:bookmarkStart w:id="18127" w:name="_ETM_Q52_506119"/>
      <w:bookmarkEnd w:id="18127"/>
      <w:r>
        <w:rPr>
          <w:rtl/>
        </w:rPr>
        <w:t xml:space="preserve">מהחלון </w:t>
      </w:r>
      <w:bookmarkStart w:id="18128" w:name="_ETM_Q52_506630"/>
      <w:bookmarkEnd w:id="18128"/>
      <w:r>
        <w:rPr>
          <w:rtl/>
        </w:rPr>
        <w:t>והתקרה</w:t>
      </w:r>
      <w:r>
        <w:rPr>
          <w:rFonts w:hint="cs"/>
          <w:rtl/>
        </w:rPr>
        <w:t>.</w:t>
      </w:r>
      <w:r>
        <w:rPr>
          <w:rtl/>
        </w:rPr>
        <w:t xml:space="preserve"> </w:t>
      </w:r>
      <w:bookmarkStart w:id="18129" w:name="_ETM_Q52_507650"/>
      <w:bookmarkEnd w:id="18129"/>
    </w:p>
    <w:p w:rsidR="00415BCA" w:rsidRDefault="00415BCA" w:rsidP="004F6017">
      <w:pPr>
        <w:rPr>
          <w:rtl/>
        </w:rPr>
      </w:pPr>
    </w:p>
    <w:p w:rsidR="00415BCA" w:rsidRDefault="00415BCA" w:rsidP="004F6017">
      <w:pPr>
        <w:rPr>
          <w:rtl/>
        </w:rPr>
      </w:pPr>
      <w:r>
        <w:rPr>
          <w:rtl/>
        </w:rPr>
        <w:t xml:space="preserve">הוא </w:t>
      </w:r>
      <w:bookmarkStart w:id="18130" w:name="_ETM_Q52_507800"/>
      <w:bookmarkEnd w:id="18130"/>
      <w:r>
        <w:rPr>
          <w:rtl/>
        </w:rPr>
        <w:t xml:space="preserve">לא </w:t>
      </w:r>
      <w:bookmarkStart w:id="18131" w:name="_ETM_Q52_508039"/>
      <w:bookmarkEnd w:id="18131"/>
      <w:r>
        <w:rPr>
          <w:rFonts w:hint="cs"/>
          <w:rtl/>
        </w:rPr>
        <w:t xml:space="preserve">הורשע </w:t>
      </w:r>
      <w:bookmarkStart w:id="18132" w:name="_ETM_Q52_505000"/>
      <w:bookmarkEnd w:id="18132"/>
      <w:r>
        <w:rPr>
          <w:rFonts w:hint="cs"/>
          <w:rtl/>
        </w:rPr>
        <w:t>על</w:t>
      </w:r>
      <w:r>
        <w:rPr>
          <w:rtl/>
        </w:rPr>
        <w:t xml:space="preserve"> </w:t>
      </w:r>
      <w:bookmarkStart w:id="18133" w:name="_ETM_Q52_508279"/>
      <w:bookmarkEnd w:id="18133"/>
      <w:r>
        <w:rPr>
          <w:rtl/>
        </w:rPr>
        <w:t>התפרצות</w:t>
      </w:r>
      <w:r>
        <w:rPr>
          <w:rFonts w:hint="cs"/>
          <w:rtl/>
        </w:rPr>
        <w:t>, הוא</w:t>
      </w:r>
      <w:r>
        <w:rPr>
          <w:rtl/>
        </w:rPr>
        <w:t xml:space="preserve"> </w:t>
      </w:r>
      <w:bookmarkStart w:id="18134" w:name="_ETM_Q52_509920"/>
      <w:bookmarkEnd w:id="18134"/>
      <w:r>
        <w:rPr>
          <w:rtl/>
        </w:rPr>
        <w:t xml:space="preserve">הורשע </w:t>
      </w:r>
      <w:bookmarkStart w:id="18135" w:name="_ETM_Q52_510279"/>
      <w:bookmarkEnd w:id="18135"/>
      <w:r>
        <w:rPr>
          <w:rFonts w:hint="cs"/>
          <w:rtl/>
        </w:rPr>
        <w:t xml:space="preserve">על </w:t>
      </w:r>
      <w:r>
        <w:rPr>
          <w:rtl/>
        </w:rPr>
        <w:t>עב</w:t>
      </w:r>
      <w:r>
        <w:rPr>
          <w:rFonts w:hint="cs"/>
          <w:rtl/>
        </w:rPr>
        <w:t>י</w:t>
      </w:r>
      <w:r>
        <w:rPr>
          <w:rtl/>
        </w:rPr>
        <w:t xml:space="preserve">רות </w:t>
      </w:r>
      <w:bookmarkStart w:id="18136" w:name="_ETM_Q52_510580"/>
      <w:bookmarkEnd w:id="18136"/>
      <w:r>
        <w:rPr>
          <w:rtl/>
        </w:rPr>
        <w:t>אחרות</w:t>
      </w:r>
      <w:r>
        <w:rPr>
          <w:rFonts w:hint="cs"/>
          <w:rtl/>
        </w:rPr>
        <w:t>.</w:t>
      </w:r>
      <w:r>
        <w:rPr>
          <w:rtl/>
        </w:rPr>
        <w:t xml:space="preserve"> </w:t>
      </w:r>
      <w:bookmarkStart w:id="18137" w:name="_ETM_Q52_511600"/>
      <w:bookmarkEnd w:id="18137"/>
      <w:r>
        <w:rPr>
          <w:rtl/>
        </w:rPr>
        <w:t xml:space="preserve">מזמן </w:t>
      </w:r>
      <w:bookmarkStart w:id="18138" w:name="_ETM_Q52_512020"/>
      <w:bookmarkEnd w:id="18138"/>
      <w:r>
        <w:rPr>
          <w:rtl/>
        </w:rPr>
        <w:t xml:space="preserve">מזמן </w:t>
      </w:r>
      <w:bookmarkStart w:id="18139" w:name="_ETM_Q52_513160"/>
      <w:bookmarkEnd w:id="18139"/>
      <w:r>
        <w:rPr>
          <w:rtl/>
        </w:rPr>
        <w:t xml:space="preserve">על </w:t>
      </w:r>
      <w:bookmarkStart w:id="18140" w:name="_ETM_Q52_513310"/>
      <w:bookmarkEnd w:id="18140"/>
      <w:r>
        <w:rPr>
          <w:rtl/>
        </w:rPr>
        <w:t>שוחד</w:t>
      </w:r>
      <w:r>
        <w:rPr>
          <w:rFonts w:hint="cs"/>
          <w:rtl/>
        </w:rPr>
        <w:t>,</w:t>
      </w:r>
      <w:r>
        <w:rPr>
          <w:rtl/>
        </w:rPr>
        <w:t xml:space="preserve"> </w:t>
      </w:r>
      <w:bookmarkStart w:id="18141" w:name="_ETM_Q52_514739"/>
      <w:bookmarkEnd w:id="18141"/>
      <w:r>
        <w:rPr>
          <w:rtl/>
        </w:rPr>
        <w:t xml:space="preserve">עכשיו </w:t>
      </w:r>
      <w:bookmarkStart w:id="18142" w:name="_ETM_Q52_515100"/>
      <w:bookmarkEnd w:id="18142"/>
      <w:r>
        <w:rPr>
          <w:rtl/>
        </w:rPr>
        <w:t xml:space="preserve">לא </w:t>
      </w:r>
      <w:bookmarkStart w:id="18143" w:name="_ETM_Q52_515190"/>
      <w:bookmarkEnd w:id="18143"/>
      <w:r>
        <w:rPr>
          <w:rtl/>
        </w:rPr>
        <w:t>מזמן</w:t>
      </w:r>
      <w:r>
        <w:rPr>
          <w:rFonts w:hint="cs"/>
          <w:rtl/>
        </w:rPr>
        <w:t>,</w:t>
      </w:r>
      <w:r>
        <w:rPr>
          <w:rtl/>
        </w:rPr>
        <w:t xml:space="preserve"> </w:t>
      </w:r>
      <w:bookmarkStart w:id="18144" w:name="_ETM_Q52_516850"/>
      <w:bookmarkEnd w:id="18144"/>
      <w:r>
        <w:rPr>
          <w:rtl/>
        </w:rPr>
        <w:t xml:space="preserve">ממש </w:t>
      </w:r>
      <w:bookmarkStart w:id="18145" w:name="_ETM_Q52_517149"/>
      <w:bookmarkEnd w:id="18145"/>
      <w:r>
        <w:rPr>
          <w:rtl/>
        </w:rPr>
        <w:t>בפברואר</w:t>
      </w:r>
      <w:r>
        <w:rPr>
          <w:rFonts w:hint="cs"/>
          <w:rtl/>
        </w:rPr>
        <w:t>,</w:t>
      </w:r>
      <w:r>
        <w:rPr>
          <w:rtl/>
        </w:rPr>
        <w:t xml:space="preserve"> </w:t>
      </w:r>
      <w:bookmarkStart w:id="18146" w:name="_ETM_Q52_518300"/>
      <w:bookmarkEnd w:id="18146"/>
      <w:r>
        <w:rPr>
          <w:rtl/>
        </w:rPr>
        <w:t xml:space="preserve">על </w:t>
      </w:r>
      <w:bookmarkStart w:id="18147" w:name="_ETM_Q52_518449"/>
      <w:bookmarkEnd w:id="18147"/>
      <w:r>
        <w:rPr>
          <w:rtl/>
        </w:rPr>
        <w:t xml:space="preserve">עבירות </w:t>
      </w:r>
      <w:bookmarkStart w:id="18148" w:name="_ETM_Q52_518779"/>
      <w:bookmarkEnd w:id="18148"/>
      <w:r>
        <w:rPr>
          <w:rtl/>
        </w:rPr>
        <w:t>מס</w:t>
      </w:r>
      <w:r>
        <w:rPr>
          <w:rFonts w:hint="cs"/>
          <w:rtl/>
        </w:rPr>
        <w:t>. לא</w:t>
      </w:r>
      <w:r>
        <w:rPr>
          <w:rtl/>
        </w:rPr>
        <w:t xml:space="preserve"> </w:t>
      </w:r>
      <w:bookmarkStart w:id="18149" w:name="_ETM_Q52_519170"/>
      <w:bookmarkEnd w:id="18149"/>
      <w:r>
        <w:rPr>
          <w:rtl/>
        </w:rPr>
        <w:t xml:space="preserve">עבירות </w:t>
      </w:r>
      <w:bookmarkStart w:id="18150" w:name="_ETM_Q52_519499"/>
      <w:bookmarkEnd w:id="18150"/>
      <w:r>
        <w:rPr>
          <w:rtl/>
        </w:rPr>
        <w:t xml:space="preserve">קלות </w:t>
      </w:r>
      <w:bookmarkStart w:id="18151" w:name="_ETM_Q52_519949"/>
      <w:bookmarkEnd w:id="18151"/>
      <w:r>
        <w:rPr>
          <w:rtl/>
        </w:rPr>
        <w:t xml:space="preserve">כמו </w:t>
      </w:r>
      <w:bookmarkStart w:id="18152" w:name="_ETM_Q52_520129"/>
      <w:bookmarkEnd w:id="18152"/>
      <w:r>
        <w:rPr>
          <w:rtl/>
        </w:rPr>
        <w:t>שחושבים</w:t>
      </w:r>
      <w:r>
        <w:rPr>
          <w:rFonts w:hint="cs"/>
          <w:rtl/>
        </w:rPr>
        <w:t>,</w:t>
      </w:r>
      <w:r>
        <w:rPr>
          <w:rtl/>
        </w:rPr>
        <w:t xml:space="preserve"> </w:t>
      </w:r>
      <w:bookmarkStart w:id="18153" w:name="_ETM_Q52_520940"/>
      <w:bookmarkEnd w:id="18153"/>
      <w:r>
        <w:rPr>
          <w:rtl/>
        </w:rPr>
        <w:t xml:space="preserve">שנה </w:t>
      </w:r>
      <w:bookmarkStart w:id="18154" w:name="_ETM_Q52_521269"/>
      <w:bookmarkEnd w:id="18154"/>
      <w:r>
        <w:rPr>
          <w:rtl/>
        </w:rPr>
        <w:t xml:space="preserve">מאסר </w:t>
      </w:r>
      <w:bookmarkStart w:id="18155" w:name="_ETM_Q52_521629"/>
      <w:bookmarkEnd w:id="18155"/>
      <w:r>
        <w:rPr>
          <w:rtl/>
        </w:rPr>
        <w:t xml:space="preserve">על </w:t>
      </w:r>
      <w:bookmarkStart w:id="18156" w:name="_ETM_Q52_521719"/>
      <w:bookmarkEnd w:id="18156"/>
      <w:r>
        <w:rPr>
          <w:rtl/>
        </w:rPr>
        <w:t xml:space="preserve">תנאי </w:t>
      </w:r>
      <w:bookmarkStart w:id="18157" w:name="_ETM_Q52_521929"/>
      <w:bookmarkEnd w:id="18157"/>
      <w:r>
        <w:rPr>
          <w:rtl/>
        </w:rPr>
        <w:t>וקנס</w:t>
      </w:r>
      <w:r>
        <w:rPr>
          <w:rFonts w:hint="cs"/>
          <w:rtl/>
        </w:rPr>
        <w:t>,</w:t>
      </w:r>
      <w:r>
        <w:rPr>
          <w:rtl/>
        </w:rPr>
        <w:t xml:space="preserve"> </w:t>
      </w:r>
      <w:bookmarkStart w:id="18158" w:name="_ETM_Q52_523390"/>
      <w:bookmarkEnd w:id="18158"/>
      <w:r>
        <w:rPr>
          <w:rtl/>
        </w:rPr>
        <w:t xml:space="preserve">זה </w:t>
      </w:r>
      <w:bookmarkStart w:id="18159" w:name="_ETM_Q52_523540"/>
      <w:bookmarkEnd w:id="18159"/>
      <w:r>
        <w:rPr>
          <w:rtl/>
        </w:rPr>
        <w:t xml:space="preserve">לא </w:t>
      </w:r>
      <w:bookmarkStart w:id="18160" w:name="_ETM_Q52_523660"/>
      <w:bookmarkEnd w:id="18160"/>
      <w:r>
        <w:rPr>
          <w:rtl/>
        </w:rPr>
        <w:t>קצת</w:t>
      </w:r>
      <w:r>
        <w:rPr>
          <w:rFonts w:hint="cs"/>
          <w:rtl/>
        </w:rPr>
        <w:t>.</w:t>
      </w:r>
      <w:r>
        <w:rPr>
          <w:rtl/>
        </w:rPr>
        <w:t xml:space="preserve"> </w:t>
      </w:r>
      <w:bookmarkStart w:id="18161" w:name="_ETM_Q52_524570"/>
      <w:bookmarkEnd w:id="18161"/>
      <w:r>
        <w:rPr>
          <w:rtl/>
        </w:rPr>
        <w:t xml:space="preserve">אבל </w:t>
      </w:r>
      <w:bookmarkStart w:id="18162" w:name="_ETM_Q52_524899"/>
      <w:bookmarkEnd w:id="18162"/>
      <w:r>
        <w:rPr>
          <w:rtl/>
        </w:rPr>
        <w:t xml:space="preserve">הוא </w:t>
      </w:r>
      <w:bookmarkStart w:id="18163" w:name="_ETM_Q52_524960"/>
      <w:bookmarkEnd w:id="18163"/>
      <w:r>
        <w:rPr>
          <w:rtl/>
        </w:rPr>
        <w:t xml:space="preserve">מרהיב </w:t>
      </w:r>
      <w:bookmarkStart w:id="18164" w:name="_ETM_Q52_525350"/>
      <w:bookmarkEnd w:id="18164"/>
      <w:r>
        <w:rPr>
          <w:rtl/>
        </w:rPr>
        <w:t xml:space="preserve">עוז </w:t>
      </w:r>
      <w:bookmarkStart w:id="18165" w:name="_ETM_Q52_525500"/>
      <w:bookmarkEnd w:id="18165"/>
      <w:r>
        <w:rPr>
          <w:rtl/>
        </w:rPr>
        <w:t xml:space="preserve">בנפשו </w:t>
      </w:r>
      <w:bookmarkStart w:id="18166" w:name="_ETM_Q52_525949"/>
      <w:bookmarkEnd w:id="18166"/>
      <w:r>
        <w:rPr>
          <w:rtl/>
        </w:rPr>
        <w:t xml:space="preserve">ונותן </w:t>
      </w:r>
      <w:bookmarkStart w:id="18167" w:name="_ETM_Q52_526339"/>
      <w:bookmarkEnd w:id="18167"/>
      <w:r>
        <w:rPr>
          <w:rtl/>
        </w:rPr>
        <w:t xml:space="preserve">את </w:t>
      </w:r>
      <w:bookmarkStart w:id="18168" w:name="_ETM_Q52_526670"/>
      <w:bookmarkEnd w:id="18168"/>
      <w:r>
        <w:rPr>
          <w:rtl/>
        </w:rPr>
        <w:t xml:space="preserve">עולם </w:t>
      </w:r>
      <w:bookmarkStart w:id="18169" w:name="_ETM_Q52_526969"/>
      <w:bookmarkEnd w:id="18169"/>
      <w:r>
        <w:rPr>
          <w:rtl/>
        </w:rPr>
        <w:t xml:space="preserve">המושגים </w:t>
      </w:r>
      <w:bookmarkStart w:id="18170" w:name="_ETM_Q52_528100"/>
      <w:bookmarkEnd w:id="18170"/>
      <w:r>
        <w:rPr>
          <w:rtl/>
        </w:rPr>
        <w:t xml:space="preserve">שמעיד </w:t>
      </w:r>
      <w:bookmarkStart w:id="18171" w:name="_ETM_Q52_528700"/>
      <w:bookmarkEnd w:id="18171"/>
      <w:r>
        <w:rPr>
          <w:rtl/>
        </w:rPr>
        <w:t>כ</w:t>
      </w:r>
      <w:r>
        <w:rPr>
          <w:rFonts w:hint="cs"/>
          <w:rtl/>
        </w:rPr>
        <w:t>אלף</w:t>
      </w:r>
      <w:r>
        <w:rPr>
          <w:rtl/>
        </w:rPr>
        <w:t xml:space="preserve"> </w:t>
      </w:r>
      <w:bookmarkStart w:id="18172" w:name="_ETM_Q52_529120"/>
      <w:bookmarkEnd w:id="18172"/>
      <w:r>
        <w:rPr>
          <w:rtl/>
        </w:rPr>
        <w:t xml:space="preserve">עדים </w:t>
      </w:r>
      <w:bookmarkStart w:id="18173" w:name="_ETM_Q52_530070"/>
      <w:bookmarkEnd w:id="18173"/>
      <w:r>
        <w:rPr>
          <w:rtl/>
        </w:rPr>
        <w:t xml:space="preserve">מה </w:t>
      </w:r>
      <w:bookmarkStart w:id="18174" w:name="_ETM_Q52_530730"/>
      <w:bookmarkEnd w:id="18174"/>
      <w:r>
        <w:rPr>
          <w:rtl/>
        </w:rPr>
        <w:t xml:space="preserve">המחשבה </w:t>
      </w:r>
      <w:bookmarkStart w:id="18175" w:name="_ETM_Q52_531360"/>
      <w:bookmarkEnd w:id="18175"/>
      <w:r>
        <w:rPr>
          <w:rtl/>
        </w:rPr>
        <w:t>שלו</w:t>
      </w:r>
      <w:r>
        <w:rPr>
          <w:rFonts w:hint="cs"/>
          <w:rtl/>
        </w:rPr>
        <w:t>,</w:t>
      </w:r>
      <w:r>
        <w:rPr>
          <w:rtl/>
        </w:rPr>
        <w:t xml:space="preserve"> </w:t>
      </w:r>
      <w:bookmarkStart w:id="18176" w:name="_ETM_Q52_531570"/>
      <w:bookmarkEnd w:id="18176"/>
      <w:r>
        <w:rPr>
          <w:rtl/>
        </w:rPr>
        <w:t xml:space="preserve">כי </w:t>
      </w:r>
      <w:bookmarkStart w:id="18177" w:name="_ETM_Q52_531720"/>
      <w:bookmarkEnd w:id="18177"/>
      <w:r>
        <w:rPr>
          <w:rtl/>
        </w:rPr>
        <w:t xml:space="preserve">אתה </w:t>
      </w:r>
      <w:bookmarkStart w:id="18178" w:name="_ETM_Q52_531870"/>
      <w:bookmarkEnd w:id="18178"/>
      <w:r>
        <w:rPr>
          <w:rtl/>
        </w:rPr>
        <w:t xml:space="preserve">מנתח </w:t>
      </w:r>
      <w:bookmarkStart w:id="18179" w:name="_ETM_Q52_532380"/>
      <w:bookmarkEnd w:id="18179"/>
      <w:r>
        <w:rPr>
          <w:rtl/>
        </w:rPr>
        <w:t xml:space="preserve">לעיתים </w:t>
      </w:r>
      <w:bookmarkStart w:id="18180" w:name="_ETM_Q52_532890"/>
      <w:bookmarkEnd w:id="18180"/>
      <w:r>
        <w:rPr>
          <w:rFonts w:hint="cs"/>
          <w:rtl/>
        </w:rPr>
        <w:t xml:space="preserve">מה </w:t>
      </w:r>
      <w:r>
        <w:rPr>
          <w:rtl/>
        </w:rPr>
        <w:t xml:space="preserve">האנשים </w:t>
      </w:r>
      <w:bookmarkStart w:id="18181" w:name="_ETM_Q52_534820"/>
      <w:bookmarkEnd w:id="18181"/>
      <w:r>
        <w:rPr>
          <w:rtl/>
        </w:rPr>
        <w:t xml:space="preserve">חושבים </w:t>
      </w:r>
      <w:bookmarkStart w:id="18182" w:name="_ETM_Q52_535269"/>
      <w:bookmarkEnd w:id="18182"/>
      <w:r>
        <w:rPr>
          <w:rtl/>
        </w:rPr>
        <w:t xml:space="preserve">באמת </w:t>
      </w:r>
      <w:bookmarkStart w:id="18183" w:name="_ETM_Q52_535950"/>
      <w:bookmarkStart w:id="18184" w:name="_ETM_Q52_536220"/>
      <w:bookmarkEnd w:id="18183"/>
      <w:bookmarkEnd w:id="18184"/>
      <w:r>
        <w:rPr>
          <w:rFonts w:hint="cs"/>
          <w:rtl/>
        </w:rPr>
        <w:t>מ</w:t>
      </w:r>
      <w:r>
        <w:rPr>
          <w:rtl/>
        </w:rPr>
        <w:t xml:space="preserve">השפה </w:t>
      </w:r>
      <w:bookmarkStart w:id="18185" w:name="_ETM_Q52_536640"/>
      <w:bookmarkEnd w:id="18185"/>
      <w:r>
        <w:rPr>
          <w:rtl/>
        </w:rPr>
        <w:t>ש</w:t>
      </w:r>
      <w:r>
        <w:rPr>
          <w:rFonts w:hint="cs"/>
          <w:rtl/>
        </w:rPr>
        <w:t xml:space="preserve">הם </w:t>
      </w:r>
      <w:r>
        <w:rPr>
          <w:rtl/>
        </w:rPr>
        <w:t>משתמשים</w:t>
      </w:r>
      <w:r>
        <w:rPr>
          <w:rFonts w:hint="cs"/>
          <w:rtl/>
        </w:rPr>
        <w:t>.</w:t>
      </w:r>
    </w:p>
    <w:p w:rsidR="00415BCA" w:rsidRDefault="00415BCA" w:rsidP="004F6017">
      <w:pPr>
        <w:rPr>
          <w:rtl/>
        </w:rPr>
      </w:pPr>
    </w:p>
    <w:p w:rsidR="00415BCA" w:rsidRDefault="00415BCA" w:rsidP="004F6017">
      <w:pPr>
        <w:rPr>
          <w:rtl/>
        </w:rPr>
      </w:pPr>
      <w:bookmarkStart w:id="18186" w:name="_ETM_Q52_531000"/>
      <w:bookmarkStart w:id="18187" w:name="_ETM_Q52_537860"/>
      <w:bookmarkEnd w:id="18186"/>
      <w:bookmarkEnd w:id="18187"/>
      <w:r>
        <w:rPr>
          <w:rFonts w:hint="cs"/>
          <w:rtl/>
        </w:rPr>
        <w:t xml:space="preserve">עוד </w:t>
      </w:r>
      <w:r>
        <w:rPr>
          <w:rtl/>
        </w:rPr>
        <w:t>דבר</w:t>
      </w:r>
      <w:bookmarkStart w:id="18188" w:name="_ETM_Q52_538190"/>
      <w:bookmarkEnd w:id="18188"/>
      <w:r>
        <w:rPr>
          <w:rtl/>
        </w:rPr>
        <w:t xml:space="preserve"> </w:t>
      </w:r>
      <w:bookmarkStart w:id="18189" w:name="_ETM_Q52_538339"/>
      <w:bookmarkEnd w:id="18189"/>
      <w:r>
        <w:rPr>
          <w:rtl/>
        </w:rPr>
        <w:t xml:space="preserve">מעניין </w:t>
      </w:r>
      <w:bookmarkStart w:id="18190" w:name="_ETM_Q52_538760"/>
      <w:bookmarkEnd w:id="18190"/>
      <w:r>
        <w:rPr>
          <w:rtl/>
        </w:rPr>
        <w:t>שהיה</w:t>
      </w:r>
      <w:r>
        <w:rPr>
          <w:rFonts w:hint="cs"/>
          <w:rtl/>
        </w:rPr>
        <w:t>,</w:t>
      </w:r>
      <w:r>
        <w:rPr>
          <w:rtl/>
        </w:rPr>
        <w:t xml:space="preserve"> </w:t>
      </w:r>
      <w:bookmarkStart w:id="18191" w:name="_ETM_Q52_540460"/>
      <w:bookmarkEnd w:id="18191"/>
      <w:r>
        <w:rPr>
          <w:rtl/>
        </w:rPr>
        <w:t xml:space="preserve">המונחים </w:t>
      </w:r>
      <w:bookmarkStart w:id="18192" w:name="_ETM_Q52_541120"/>
      <w:bookmarkEnd w:id="18192"/>
      <w:r>
        <w:rPr>
          <w:rtl/>
        </w:rPr>
        <w:t>שמשתמשים</w:t>
      </w:r>
      <w:r>
        <w:rPr>
          <w:rFonts w:hint="cs"/>
          <w:rtl/>
        </w:rPr>
        <w:t>.</w:t>
      </w:r>
      <w:r>
        <w:rPr>
          <w:rtl/>
        </w:rPr>
        <w:t xml:space="preserve"> </w:t>
      </w:r>
      <w:bookmarkStart w:id="18193" w:name="_ETM_Q52_542559"/>
      <w:bookmarkEnd w:id="18193"/>
      <w:r>
        <w:rPr>
          <w:rtl/>
        </w:rPr>
        <w:t xml:space="preserve">המעבר </w:t>
      </w:r>
      <w:bookmarkStart w:id="18194" w:name="_ETM_Q52_543190"/>
      <w:bookmarkEnd w:id="18194"/>
      <w:r>
        <w:rPr>
          <w:rtl/>
        </w:rPr>
        <w:t>מ</w:t>
      </w:r>
      <w:bookmarkStart w:id="18195" w:name="_ETM_Q52_543370"/>
      <w:bookmarkEnd w:id="18195"/>
      <w:r>
        <w:rPr>
          <w:rFonts w:hint="cs"/>
          <w:rtl/>
        </w:rPr>
        <w:t>"</w:t>
      </w:r>
      <w:r>
        <w:rPr>
          <w:rtl/>
        </w:rPr>
        <w:t>אני</w:t>
      </w:r>
      <w:r>
        <w:rPr>
          <w:rFonts w:hint="cs"/>
          <w:rtl/>
        </w:rPr>
        <w:t>"</w:t>
      </w:r>
      <w:r>
        <w:rPr>
          <w:rtl/>
        </w:rPr>
        <w:t xml:space="preserve"> </w:t>
      </w:r>
      <w:bookmarkStart w:id="18196" w:name="_ETM_Q52_544589"/>
      <w:bookmarkEnd w:id="18196"/>
      <w:r>
        <w:rPr>
          <w:rtl/>
        </w:rPr>
        <w:t>ל</w:t>
      </w:r>
      <w:r>
        <w:rPr>
          <w:rFonts w:hint="cs"/>
          <w:rtl/>
        </w:rPr>
        <w:t>"</w:t>
      </w:r>
      <w:r>
        <w:rPr>
          <w:rtl/>
        </w:rPr>
        <w:t>אנחנו</w:t>
      </w:r>
      <w:r>
        <w:rPr>
          <w:rFonts w:hint="cs"/>
          <w:rtl/>
        </w:rPr>
        <w:t>".</w:t>
      </w:r>
      <w:r>
        <w:rPr>
          <w:rtl/>
        </w:rPr>
        <w:t xml:space="preserve"> </w:t>
      </w:r>
      <w:bookmarkStart w:id="18197" w:name="_ETM_Q52_546380"/>
      <w:bookmarkEnd w:id="18197"/>
      <w:r>
        <w:rPr>
          <w:rtl/>
        </w:rPr>
        <w:t>כלומר</w:t>
      </w:r>
      <w:r>
        <w:rPr>
          <w:rFonts w:hint="cs"/>
          <w:rtl/>
        </w:rPr>
        <w:t>,</w:t>
      </w:r>
      <w:r>
        <w:rPr>
          <w:rtl/>
        </w:rPr>
        <w:t xml:space="preserve"> </w:t>
      </w:r>
      <w:bookmarkStart w:id="18198" w:name="_ETM_Q52_546710"/>
      <w:bookmarkEnd w:id="18198"/>
      <w:r>
        <w:rPr>
          <w:rtl/>
        </w:rPr>
        <w:t xml:space="preserve">מרגע </w:t>
      </w:r>
      <w:bookmarkStart w:id="18199" w:name="_ETM_Q52_547430"/>
      <w:bookmarkEnd w:id="18199"/>
      <w:r>
        <w:rPr>
          <w:rtl/>
        </w:rPr>
        <w:t xml:space="preserve">שנגמרה </w:t>
      </w:r>
      <w:bookmarkStart w:id="18200" w:name="_ETM_Q52_548150"/>
      <w:bookmarkEnd w:id="18200"/>
      <w:r>
        <w:rPr>
          <w:rtl/>
        </w:rPr>
        <w:t>הרש</w:t>
      </w:r>
      <w:r>
        <w:rPr>
          <w:rFonts w:hint="cs"/>
          <w:rtl/>
        </w:rPr>
        <w:t>ע</w:t>
      </w:r>
      <w:r>
        <w:rPr>
          <w:rtl/>
        </w:rPr>
        <w:t xml:space="preserve">ה </w:t>
      </w:r>
      <w:bookmarkStart w:id="18201" w:name="_ETM_Q52_549799"/>
      <w:bookmarkEnd w:id="18201"/>
      <w:r>
        <w:rPr>
          <w:rtl/>
        </w:rPr>
        <w:t xml:space="preserve">זה </w:t>
      </w:r>
      <w:bookmarkStart w:id="18202" w:name="_ETM_Q52_550069"/>
      <w:bookmarkEnd w:id="18202"/>
      <w:r>
        <w:rPr>
          <w:rtl/>
        </w:rPr>
        <w:t xml:space="preserve">עבר </w:t>
      </w:r>
      <w:bookmarkStart w:id="18203" w:name="_ETM_Q52_550369"/>
      <w:bookmarkEnd w:id="18203"/>
      <w:r>
        <w:rPr>
          <w:rFonts w:hint="cs"/>
          <w:rtl/>
        </w:rPr>
        <w:t>ל"</w:t>
      </w:r>
      <w:r>
        <w:rPr>
          <w:rtl/>
        </w:rPr>
        <w:t>אנחנו</w:t>
      </w:r>
      <w:r>
        <w:rPr>
          <w:rFonts w:hint="cs"/>
          <w:rtl/>
        </w:rPr>
        <w:t>",</w:t>
      </w:r>
      <w:r>
        <w:rPr>
          <w:rtl/>
        </w:rPr>
        <w:t xml:space="preserve"> </w:t>
      </w:r>
      <w:bookmarkStart w:id="18204" w:name="_ETM_Q52_551829"/>
      <w:bookmarkEnd w:id="18204"/>
      <w:r>
        <w:rPr>
          <w:rtl/>
        </w:rPr>
        <w:t xml:space="preserve">הוא </w:t>
      </w:r>
      <w:bookmarkStart w:id="18205" w:name="_ETM_Q52_551979"/>
      <w:bookmarkEnd w:id="18205"/>
      <w:r>
        <w:rPr>
          <w:rtl/>
        </w:rPr>
        <w:t xml:space="preserve">לא </w:t>
      </w:r>
      <w:bookmarkStart w:id="18206" w:name="_ETM_Q52_552100"/>
      <w:bookmarkEnd w:id="18206"/>
      <w:r>
        <w:rPr>
          <w:rtl/>
        </w:rPr>
        <w:t>לבד</w:t>
      </w:r>
      <w:r>
        <w:rPr>
          <w:rFonts w:hint="cs"/>
          <w:rtl/>
        </w:rPr>
        <w:t>.</w:t>
      </w:r>
      <w:r>
        <w:rPr>
          <w:rtl/>
        </w:rPr>
        <w:t xml:space="preserve"> </w:t>
      </w:r>
      <w:bookmarkStart w:id="18207" w:name="_ETM_Q52_553170"/>
      <w:bookmarkEnd w:id="18207"/>
      <w:r>
        <w:rPr>
          <w:rtl/>
        </w:rPr>
        <w:t xml:space="preserve">אני </w:t>
      </w:r>
      <w:bookmarkStart w:id="18208" w:name="_ETM_Q52_553380"/>
      <w:bookmarkEnd w:id="18208"/>
      <w:r>
        <w:rPr>
          <w:rtl/>
        </w:rPr>
        <w:t xml:space="preserve">מזכיר </w:t>
      </w:r>
      <w:bookmarkStart w:id="18209" w:name="_ETM_Q52_553650"/>
      <w:bookmarkEnd w:id="18209"/>
      <w:r>
        <w:rPr>
          <w:rtl/>
        </w:rPr>
        <w:t>לכולם</w:t>
      </w:r>
      <w:r>
        <w:rPr>
          <w:rFonts w:hint="cs"/>
          <w:rtl/>
        </w:rPr>
        <w:t>, הוא</w:t>
      </w:r>
      <w:r>
        <w:rPr>
          <w:rtl/>
        </w:rPr>
        <w:t xml:space="preserve"> </w:t>
      </w:r>
      <w:bookmarkStart w:id="18210" w:name="_ETM_Q52_554430"/>
      <w:bookmarkEnd w:id="18210"/>
      <w:r>
        <w:rPr>
          <w:rtl/>
        </w:rPr>
        <w:t xml:space="preserve">הורשע </w:t>
      </w:r>
      <w:bookmarkStart w:id="18211" w:name="_ETM_Q52_554910"/>
      <w:bookmarkEnd w:id="18211"/>
      <w:r>
        <w:rPr>
          <w:rtl/>
        </w:rPr>
        <w:t>לבד</w:t>
      </w:r>
      <w:r>
        <w:rPr>
          <w:rFonts w:hint="cs"/>
          <w:rtl/>
        </w:rPr>
        <w:t>.</w:t>
      </w:r>
      <w:r>
        <w:rPr>
          <w:rtl/>
        </w:rPr>
        <w:t xml:space="preserve"> </w:t>
      </w:r>
      <w:bookmarkStart w:id="18212" w:name="_ETM_Q52_555779"/>
      <w:bookmarkEnd w:id="18212"/>
      <w:r>
        <w:rPr>
          <w:rtl/>
        </w:rPr>
        <w:t xml:space="preserve">אין </w:t>
      </w:r>
      <w:bookmarkStart w:id="18213" w:name="_ETM_Q52_556050"/>
      <w:bookmarkEnd w:id="18213"/>
      <w:r>
        <w:rPr>
          <w:rtl/>
        </w:rPr>
        <w:t xml:space="preserve">אף </w:t>
      </w:r>
      <w:bookmarkStart w:id="18214" w:name="_ETM_Q52_556200"/>
      <w:bookmarkEnd w:id="18214"/>
      <w:r>
        <w:rPr>
          <w:rFonts w:hint="cs"/>
          <w:rtl/>
        </w:rPr>
        <w:t>אחד</w:t>
      </w:r>
      <w:r>
        <w:rPr>
          <w:rtl/>
        </w:rPr>
        <w:t xml:space="preserve"> </w:t>
      </w:r>
      <w:bookmarkStart w:id="18215" w:name="_ETM_Q52_556500"/>
      <w:bookmarkEnd w:id="18215"/>
      <w:r>
        <w:rPr>
          <w:rtl/>
        </w:rPr>
        <w:t>א</w:t>
      </w:r>
      <w:r>
        <w:rPr>
          <w:rFonts w:hint="cs"/>
          <w:rtl/>
        </w:rPr>
        <w:t>י</w:t>
      </w:r>
      <w:r>
        <w:rPr>
          <w:rtl/>
        </w:rPr>
        <w:t xml:space="preserve">תו </w:t>
      </w:r>
      <w:bookmarkStart w:id="18216" w:name="_ETM_Q52_556830"/>
      <w:bookmarkEnd w:id="18216"/>
      <w:r>
        <w:rPr>
          <w:rtl/>
        </w:rPr>
        <w:t xml:space="preserve">בבית </w:t>
      </w:r>
      <w:bookmarkStart w:id="18217" w:name="_ETM_Q52_557265"/>
      <w:bookmarkEnd w:id="18217"/>
      <w:r>
        <w:rPr>
          <w:rtl/>
        </w:rPr>
        <w:t>הדין</w:t>
      </w:r>
      <w:r>
        <w:rPr>
          <w:rFonts w:hint="cs"/>
          <w:rtl/>
        </w:rPr>
        <w:t>,</w:t>
      </w:r>
      <w:r>
        <w:rPr>
          <w:rtl/>
        </w:rPr>
        <w:t xml:space="preserve"> </w:t>
      </w:r>
      <w:bookmarkStart w:id="18218" w:name="_ETM_Q52_557920"/>
      <w:bookmarkEnd w:id="18218"/>
      <w:r>
        <w:rPr>
          <w:rtl/>
        </w:rPr>
        <w:t xml:space="preserve">בבית </w:t>
      </w:r>
      <w:bookmarkStart w:id="18219" w:name="_ETM_Q52_558340"/>
      <w:bookmarkEnd w:id="18219"/>
      <w:r>
        <w:rPr>
          <w:rtl/>
        </w:rPr>
        <w:t>המשפט</w:t>
      </w:r>
      <w:r>
        <w:rPr>
          <w:rFonts w:hint="cs"/>
          <w:rtl/>
        </w:rPr>
        <w:t>.</w:t>
      </w:r>
      <w:r>
        <w:rPr>
          <w:rtl/>
        </w:rPr>
        <w:t xml:space="preserve"> </w:t>
      </w:r>
      <w:bookmarkStart w:id="18220" w:name="_ETM_Q52_559000"/>
      <w:bookmarkEnd w:id="18220"/>
      <w:r>
        <w:rPr>
          <w:rtl/>
        </w:rPr>
        <w:t xml:space="preserve">לא </w:t>
      </w:r>
      <w:bookmarkStart w:id="18221" w:name="_ETM_Q52_559240"/>
      <w:bookmarkEnd w:id="18221"/>
      <w:r>
        <w:rPr>
          <w:rtl/>
        </w:rPr>
        <w:t xml:space="preserve">אז </w:t>
      </w:r>
      <w:bookmarkStart w:id="18222" w:name="_ETM_Q52_560170"/>
      <w:bookmarkEnd w:id="18222"/>
      <w:r>
        <w:rPr>
          <w:rtl/>
        </w:rPr>
        <w:t xml:space="preserve">ולא </w:t>
      </w:r>
      <w:bookmarkStart w:id="18223" w:name="_ETM_Q52_560410"/>
      <w:bookmarkEnd w:id="18223"/>
      <w:r>
        <w:rPr>
          <w:rtl/>
        </w:rPr>
        <w:t>בפברואר</w:t>
      </w:r>
      <w:r>
        <w:rPr>
          <w:rFonts w:hint="cs"/>
          <w:rtl/>
        </w:rPr>
        <w:t>.</w:t>
      </w:r>
      <w:r>
        <w:rPr>
          <w:rtl/>
        </w:rPr>
        <w:t xml:space="preserve"> </w:t>
      </w:r>
      <w:bookmarkStart w:id="18224" w:name="_ETM_Q52_561640"/>
      <w:bookmarkStart w:id="18225" w:name="_ETM_Q52_557000"/>
      <w:bookmarkEnd w:id="18224"/>
      <w:bookmarkEnd w:id="18225"/>
      <w:r>
        <w:rPr>
          <w:rtl/>
        </w:rPr>
        <w:t xml:space="preserve">אבל </w:t>
      </w:r>
      <w:bookmarkStart w:id="18226" w:name="_ETM_Q52_561910"/>
      <w:bookmarkEnd w:id="18226"/>
      <w:r>
        <w:rPr>
          <w:rtl/>
        </w:rPr>
        <w:t xml:space="preserve">במקום </w:t>
      </w:r>
      <w:bookmarkStart w:id="18227" w:name="_ETM_Q52_562240"/>
      <w:bookmarkEnd w:id="18227"/>
      <w:r>
        <w:rPr>
          <w:rtl/>
        </w:rPr>
        <w:t xml:space="preserve">לדבר </w:t>
      </w:r>
      <w:bookmarkStart w:id="18228" w:name="_ETM_Q52_562570"/>
      <w:bookmarkEnd w:id="18228"/>
      <w:r>
        <w:rPr>
          <w:rtl/>
        </w:rPr>
        <w:t xml:space="preserve">על </w:t>
      </w:r>
      <w:bookmarkStart w:id="18229" w:name="_ETM_Q52_562690"/>
      <w:bookmarkEnd w:id="18229"/>
      <w:r>
        <w:rPr>
          <w:rFonts w:hint="cs"/>
          <w:rtl/>
        </w:rPr>
        <w:t>"</w:t>
      </w:r>
      <w:r>
        <w:rPr>
          <w:rtl/>
        </w:rPr>
        <w:t>אני</w:t>
      </w:r>
      <w:r>
        <w:rPr>
          <w:rFonts w:hint="cs"/>
          <w:rtl/>
        </w:rPr>
        <w:t>"</w:t>
      </w:r>
      <w:r>
        <w:rPr>
          <w:rtl/>
        </w:rPr>
        <w:t xml:space="preserve"> </w:t>
      </w:r>
      <w:bookmarkStart w:id="18230" w:name="_ETM_Q52_563189"/>
      <w:bookmarkEnd w:id="18230"/>
      <w:r>
        <w:rPr>
          <w:rtl/>
        </w:rPr>
        <w:t xml:space="preserve">ולעשות </w:t>
      </w:r>
      <w:bookmarkStart w:id="18231" w:name="_ETM_Q52_563639"/>
      <w:bookmarkEnd w:id="18231"/>
      <w:r>
        <w:rPr>
          <w:rtl/>
        </w:rPr>
        <w:t xml:space="preserve">ככה </w:t>
      </w:r>
      <w:bookmarkStart w:id="18232" w:name="_ETM_Q52_564329"/>
      <w:bookmarkEnd w:id="18232"/>
      <w:r>
        <w:rPr>
          <w:rtl/>
        </w:rPr>
        <w:t xml:space="preserve">ולהסתכל </w:t>
      </w:r>
      <w:bookmarkStart w:id="18233" w:name="_ETM_Q52_564869"/>
      <w:bookmarkEnd w:id="18233"/>
      <w:r>
        <w:rPr>
          <w:rtl/>
        </w:rPr>
        <w:t>במראה</w:t>
      </w:r>
      <w:r>
        <w:rPr>
          <w:rFonts w:hint="cs"/>
          <w:rtl/>
        </w:rPr>
        <w:t>,</w:t>
      </w:r>
      <w:r>
        <w:rPr>
          <w:rtl/>
        </w:rPr>
        <w:t xml:space="preserve"> </w:t>
      </w:r>
      <w:bookmarkStart w:id="18234" w:name="_ETM_Q52_566020"/>
      <w:bookmarkEnd w:id="18234"/>
      <w:r>
        <w:rPr>
          <w:rtl/>
        </w:rPr>
        <w:t xml:space="preserve">הוא </w:t>
      </w:r>
      <w:bookmarkStart w:id="18235" w:name="_ETM_Q52_566110"/>
      <w:bookmarkEnd w:id="18235"/>
      <w:r>
        <w:rPr>
          <w:rtl/>
        </w:rPr>
        <w:t xml:space="preserve">אומר </w:t>
      </w:r>
      <w:bookmarkStart w:id="18236" w:name="_ETM_Q52_566350"/>
      <w:bookmarkEnd w:id="18236"/>
      <w:r>
        <w:rPr>
          <w:rFonts w:hint="cs"/>
          <w:rtl/>
        </w:rPr>
        <w:t>"</w:t>
      </w:r>
      <w:r>
        <w:rPr>
          <w:rtl/>
        </w:rPr>
        <w:t>אנחנו</w:t>
      </w:r>
      <w:r>
        <w:rPr>
          <w:rFonts w:hint="cs"/>
          <w:rtl/>
        </w:rPr>
        <w:t>".</w:t>
      </w:r>
      <w:r>
        <w:rPr>
          <w:rtl/>
        </w:rPr>
        <w:t xml:space="preserve"> </w:t>
      </w:r>
      <w:bookmarkStart w:id="18237" w:name="_ETM_Q52_567329"/>
      <w:bookmarkEnd w:id="18237"/>
    </w:p>
    <w:p w:rsidR="00415BCA" w:rsidRDefault="00415BCA" w:rsidP="004F6017">
      <w:pPr>
        <w:rPr>
          <w:rtl/>
        </w:rPr>
      </w:pPr>
    </w:p>
    <w:p w:rsidR="00415BCA" w:rsidRDefault="00415BCA" w:rsidP="004F6017">
      <w:pPr>
        <w:rPr>
          <w:rtl/>
        </w:rPr>
      </w:pPr>
      <w:r>
        <w:rPr>
          <w:rtl/>
        </w:rPr>
        <w:t>עכשיו</w:t>
      </w:r>
      <w:r>
        <w:rPr>
          <w:rFonts w:hint="cs"/>
          <w:rtl/>
        </w:rPr>
        <w:t>,</w:t>
      </w:r>
      <w:r>
        <w:rPr>
          <w:rtl/>
        </w:rPr>
        <w:t xml:space="preserve"> </w:t>
      </w:r>
      <w:bookmarkStart w:id="18238" w:name="_ETM_Q52_567539"/>
      <w:bookmarkEnd w:id="18238"/>
      <w:r>
        <w:rPr>
          <w:rtl/>
        </w:rPr>
        <w:t xml:space="preserve">לא </w:t>
      </w:r>
      <w:bookmarkStart w:id="18239" w:name="_ETM_Q52_567630"/>
      <w:bookmarkEnd w:id="18239"/>
      <w:r>
        <w:rPr>
          <w:rtl/>
        </w:rPr>
        <w:t xml:space="preserve">רק </w:t>
      </w:r>
      <w:bookmarkStart w:id="18240" w:name="_ETM_Q52_567779"/>
      <w:bookmarkEnd w:id="18240"/>
      <w:r>
        <w:rPr>
          <w:rtl/>
        </w:rPr>
        <w:t xml:space="preserve">שהוא </w:t>
      </w:r>
      <w:bookmarkStart w:id="18241" w:name="_ETM_Q52_567899"/>
      <w:bookmarkEnd w:id="18241"/>
      <w:r>
        <w:rPr>
          <w:rtl/>
        </w:rPr>
        <w:t xml:space="preserve">אומר </w:t>
      </w:r>
      <w:bookmarkStart w:id="18242" w:name="_ETM_Q52_568079"/>
      <w:bookmarkEnd w:id="18242"/>
      <w:r>
        <w:rPr>
          <w:rFonts w:hint="cs"/>
          <w:rtl/>
        </w:rPr>
        <w:t>"</w:t>
      </w:r>
      <w:r>
        <w:rPr>
          <w:rtl/>
        </w:rPr>
        <w:t>אנחנו</w:t>
      </w:r>
      <w:r>
        <w:rPr>
          <w:rFonts w:hint="cs"/>
          <w:rtl/>
        </w:rPr>
        <w:t>",</w:t>
      </w:r>
      <w:r>
        <w:rPr>
          <w:rtl/>
        </w:rPr>
        <w:t xml:space="preserve"> </w:t>
      </w:r>
      <w:bookmarkStart w:id="18243" w:name="_ETM_Q52_569340"/>
      <w:bookmarkEnd w:id="18243"/>
      <w:r>
        <w:rPr>
          <w:rtl/>
        </w:rPr>
        <w:t xml:space="preserve">הצטרפו </w:t>
      </w:r>
      <w:bookmarkStart w:id="18244" w:name="_ETM_Q52_569880"/>
      <w:bookmarkEnd w:id="18244"/>
      <w:r>
        <w:rPr>
          <w:rtl/>
        </w:rPr>
        <w:t xml:space="preserve">אליו </w:t>
      </w:r>
      <w:bookmarkStart w:id="18245" w:name="_ETM_Q52_570060"/>
      <w:bookmarkEnd w:id="18245"/>
      <w:r>
        <w:rPr>
          <w:rtl/>
        </w:rPr>
        <w:t xml:space="preserve">חברי </w:t>
      </w:r>
      <w:bookmarkStart w:id="18246" w:name="_ETM_Q52_570390"/>
      <w:bookmarkEnd w:id="18246"/>
      <w:r>
        <w:rPr>
          <w:rtl/>
        </w:rPr>
        <w:t>הקואליציה</w:t>
      </w:r>
      <w:r>
        <w:rPr>
          <w:rFonts w:hint="cs"/>
          <w:rtl/>
        </w:rPr>
        <w:t>,</w:t>
      </w:r>
      <w:r>
        <w:rPr>
          <w:rtl/>
        </w:rPr>
        <w:t xml:space="preserve"> </w:t>
      </w:r>
      <w:bookmarkStart w:id="18247" w:name="_ETM_Q52_571320"/>
      <w:bookmarkEnd w:id="18247"/>
      <w:r>
        <w:rPr>
          <w:rtl/>
        </w:rPr>
        <w:t xml:space="preserve">הוא </w:t>
      </w:r>
      <w:bookmarkStart w:id="18248" w:name="_ETM_Q52_571410"/>
      <w:bookmarkEnd w:id="18248"/>
      <w:r>
        <w:rPr>
          <w:rtl/>
        </w:rPr>
        <w:t xml:space="preserve">חזר </w:t>
      </w:r>
      <w:bookmarkStart w:id="18249" w:name="_ETM_Q52_571740"/>
      <w:bookmarkEnd w:id="18249"/>
      <w:r>
        <w:rPr>
          <w:rtl/>
        </w:rPr>
        <w:t>מה</w:t>
      </w:r>
      <w:bookmarkStart w:id="18250" w:name="_ETM_Q52_571890"/>
      <w:bookmarkEnd w:id="18250"/>
      <w:r>
        <w:rPr>
          <w:rtl/>
        </w:rPr>
        <w:t>שבי</w:t>
      </w:r>
      <w:r>
        <w:rPr>
          <w:rFonts w:hint="cs"/>
          <w:rtl/>
        </w:rPr>
        <w:t>,</w:t>
      </w:r>
      <w:r>
        <w:rPr>
          <w:rtl/>
        </w:rPr>
        <w:t xml:space="preserve"> </w:t>
      </w:r>
      <w:bookmarkStart w:id="18251" w:name="_ETM_Q52_572839"/>
      <w:bookmarkEnd w:id="18251"/>
      <w:r>
        <w:rPr>
          <w:rtl/>
        </w:rPr>
        <w:t xml:space="preserve">הוא </w:t>
      </w:r>
      <w:bookmarkStart w:id="18252" w:name="_ETM_Q52_573020"/>
      <w:bookmarkEnd w:id="18252"/>
      <w:r>
        <w:rPr>
          <w:rtl/>
        </w:rPr>
        <w:t xml:space="preserve">חזר </w:t>
      </w:r>
      <w:bookmarkStart w:id="18253" w:name="_ETM_Q52_573380"/>
      <w:bookmarkEnd w:id="18253"/>
      <w:r>
        <w:rPr>
          <w:rtl/>
        </w:rPr>
        <w:t>מהשבי</w:t>
      </w:r>
      <w:r>
        <w:rPr>
          <w:rFonts w:hint="cs"/>
          <w:rtl/>
        </w:rPr>
        <w:t>.</w:t>
      </w:r>
      <w:r>
        <w:rPr>
          <w:rtl/>
        </w:rPr>
        <w:t xml:space="preserve"> </w:t>
      </w:r>
      <w:bookmarkStart w:id="18254" w:name="_ETM_Q52_574750"/>
      <w:bookmarkEnd w:id="18254"/>
      <w:r>
        <w:rPr>
          <w:rtl/>
        </w:rPr>
        <w:t xml:space="preserve">כלומר </w:t>
      </w:r>
      <w:bookmarkStart w:id="18255" w:name="_ETM_Q52_575350"/>
      <w:bookmarkEnd w:id="18255"/>
      <w:r>
        <w:rPr>
          <w:rtl/>
        </w:rPr>
        <w:t xml:space="preserve">קרה </w:t>
      </w:r>
      <w:bookmarkStart w:id="18256" w:name="_ETM_Q52_575680"/>
      <w:bookmarkEnd w:id="18256"/>
      <w:r>
        <w:rPr>
          <w:rtl/>
        </w:rPr>
        <w:t xml:space="preserve">פה </w:t>
      </w:r>
      <w:bookmarkStart w:id="18257" w:name="_ETM_Q52_575860"/>
      <w:bookmarkEnd w:id="18257"/>
      <w:r>
        <w:rPr>
          <w:rtl/>
        </w:rPr>
        <w:t>נס</w:t>
      </w:r>
      <w:r>
        <w:rPr>
          <w:rFonts w:hint="cs"/>
          <w:rtl/>
        </w:rPr>
        <w:t xml:space="preserve">, הוא באמת, </w:t>
      </w:r>
      <w:bookmarkStart w:id="18258" w:name="_ETM_Q52_577569"/>
      <w:bookmarkStart w:id="18259" w:name="_ETM_Q52_578170"/>
      <w:bookmarkEnd w:id="18258"/>
      <w:bookmarkEnd w:id="18259"/>
      <w:r>
        <w:rPr>
          <w:rFonts w:hint="cs"/>
          <w:rtl/>
        </w:rPr>
        <w:t>ב</w:t>
      </w:r>
      <w:r>
        <w:rPr>
          <w:rtl/>
        </w:rPr>
        <w:t xml:space="preserve">מבצע </w:t>
      </w:r>
      <w:bookmarkStart w:id="18260" w:name="_ETM_Q52_579039"/>
      <w:bookmarkEnd w:id="18260"/>
      <w:r>
        <w:rPr>
          <w:rtl/>
        </w:rPr>
        <w:t xml:space="preserve">נועז </w:t>
      </w:r>
      <w:bookmarkStart w:id="18261" w:name="_ETM_Q52_580649"/>
      <w:bookmarkEnd w:id="18261"/>
      <w:r>
        <w:rPr>
          <w:rtl/>
        </w:rPr>
        <w:t xml:space="preserve">הוא </w:t>
      </w:r>
      <w:bookmarkStart w:id="18262" w:name="_ETM_Q52_580770"/>
      <w:bookmarkEnd w:id="18262"/>
      <w:r>
        <w:rPr>
          <w:rtl/>
        </w:rPr>
        <w:t xml:space="preserve">חזר </w:t>
      </w:r>
      <w:bookmarkStart w:id="18263" w:name="_ETM_Q52_581610"/>
      <w:bookmarkEnd w:id="18263"/>
      <w:r>
        <w:rPr>
          <w:rtl/>
        </w:rPr>
        <w:t xml:space="preserve">לכנסת </w:t>
      </w:r>
      <w:bookmarkStart w:id="18264" w:name="_ETM_Q52_582240"/>
      <w:bookmarkEnd w:id="18264"/>
      <w:r>
        <w:rPr>
          <w:rtl/>
        </w:rPr>
        <w:t>ישראל</w:t>
      </w:r>
      <w:r>
        <w:rPr>
          <w:rFonts w:hint="cs"/>
          <w:rtl/>
        </w:rPr>
        <w:t>,</w:t>
      </w:r>
      <w:r>
        <w:rPr>
          <w:rtl/>
        </w:rPr>
        <w:t xml:space="preserve"> </w:t>
      </w:r>
      <w:bookmarkStart w:id="18265" w:name="_ETM_Q52_583209"/>
      <w:bookmarkEnd w:id="18265"/>
      <w:r>
        <w:rPr>
          <w:rtl/>
        </w:rPr>
        <w:t xml:space="preserve">הוא </w:t>
      </w:r>
      <w:bookmarkStart w:id="18266" w:name="_ETM_Q52_583420"/>
      <w:bookmarkEnd w:id="18266"/>
      <w:r>
        <w:rPr>
          <w:rtl/>
        </w:rPr>
        <w:t xml:space="preserve">חזר </w:t>
      </w:r>
      <w:bookmarkStart w:id="18267" w:name="_ETM_Q52_583929"/>
      <w:bookmarkEnd w:id="18267"/>
      <w:r>
        <w:rPr>
          <w:rtl/>
        </w:rPr>
        <w:t xml:space="preserve">לכנסת </w:t>
      </w:r>
      <w:bookmarkStart w:id="18268" w:name="_ETM_Q52_584289"/>
      <w:bookmarkEnd w:id="18268"/>
      <w:r>
        <w:rPr>
          <w:rtl/>
        </w:rPr>
        <w:t xml:space="preserve">ישראל </w:t>
      </w:r>
      <w:bookmarkStart w:id="18269" w:name="_ETM_Q52_584679"/>
      <w:bookmarkEnd w:id="18269"/>
      <w:r>
        <w:rPr>
          <w:rtl/>
        </w:rPr>
        <w:t xml:space="preserve">במבצע </w:t>
      </w:r>
      <w:bookmarkStart w:id="18270" w:name="_ETM_Q52_585159"/>
      <w:bookmarkEnd w:id="18270"/>
      <w:r>
        <w:rPr>
          <w:rtl/>
        </w:rPr>
        <w:t>אדיר</w:t>
      </w:r>
      <w:r>
        <w:rPr>
          <w:rFonts w:hint="cs"/>
          <w:rtl/>
        </w:rPr>
        <w:t>.</w:t>
      </w:r>
      <w:r>
        <w:rPr>
          <w:rtl/>
        </w:rPr>
        <w:t xml:space="preserve"> </w:t>
      </w:r>
      <w:bookmarkStart w:id="18271" w:name="_ETM_Q52_586299"/>
      <w:bookmarkEnd w:id="18271"/>
      <w:r>
        <w:rPr>
          <w:rtl/>
        </w:rPr>
        <w:t xml:space="preserve">מה </w:t>
      </w:r>
      <w:bookmarkStart w:id="18272" w:name="_ETM_Q52_586630"/>
      <w:bookmarkEnd w:id="18272"/>
      <w:r>
        <w:rPr>
          <w:rtl/>
        </w:rPr>
        <w:t xml:space="preserve">זה </w:t>
      </w:r>
      <w:bookmarkStart w:id="18273" w:name="_ETM_Q52_586719"/>
      <w:bookmarkEnd w:id="18273"/>
      <w:r>
        <w:rPr>
          <w:rtl/>
        </w:rPr>
        <w:t xml:space="preserve">מבצע </w:t>
      </w:r>
      <w:bookmarkStart w:id="18274" w:name="_ETM_Q52_586989"/>
      <w:bookmarkEnd w:id="18274"/>
      <w:r>
        <w:rPr>
          <w:rtl/>
        </w:rPr>
        <w:t>אדיר</w:t>
      </w:r>
      <w:r>
        <w:rPr>
          <w:rFonts w:hint="cs"/>
          <w:rtl/>
        </w:rPr>
        <w:t xml:space="preserve">, </w:t>
      </w:r>
      <w:bookmarkStart w:id="18275" w:name="_ETM_Q52_583000"/>
      <w:bookmarkEnd w:id="18275"/>
      <w:r>
        <w:rPr>
          <w:rFonts w:hint="cs"/>
          <w:rtl/>
        </w:rPr>
        <w:t>ראש הממשלה</w:t>
      </w:r>
      <w:r>
        <w:rPr>
          <w:rtl/>
        </w:rPr>
        <w:t xml:space="preserve"> </w:t>
      </w:r>
      <w:bookmarkStart w:id="18276" w:name="_ETM_Q52_587499"/>
      <w:bookmarkStart w:id="18277" w:name="_ETM_Q52_587889"/>
      <w:bookmarkEnd w:id="18276"/>
      <w:bookmarkEnd w:id="18277"/>
      <w:r>
        <w:rPr>
          <w:rFonts w:hint="cs"/>
          <w:rtl/>
        </w:rPr>
        <w:t xml:space="preserve">עזר לו, הרי הוא בא לטקס, </w:t>
      </w:r>
      <w:bookmarkStart w:id="18278" w:name="_ETM_Q52_588759"/>
      <w:bookmarkStart w:id="18279" w:name="_ETM_Q52_589149"/>
      <w:bookmarkStart w:id="18280" w:name="_ETM_Q52_589659"/>
      <w:bookmarkEnd w:id="18278"/>
      <w:bookmarkEnd w:id="18279"/>
      <w:bookmarkEnd w:id="18280"/>
      <w:r>
        <w:rPr>
          <w:rtl/>
        </w:rPr>
        <w:t xml:space="preserve">היה </w:t>
      </w:r>
      <w:bookmarkStart w:id="18281" w:name="_ETM_Q52_589869"/>
      <w:bookmarkEnd w:id="18281"/>
      <w:r>
        <w:rPr>
          <w:rFonts w:hint="cs"/>
          <w:rtl/>
        </w:rPr>
        <w:t>ה</w:t>
      </w:r>
      <w:r>
        <w:rPr>
          <w:rtl/>
        </w:rPr>
        <w:t xml:space="preserve">יום </w:t>
      </w:r>
      <w:bookmarkStart w:id="18282" w:name="_ETM_Q52_590049"/>
      <w:bookmarkEnd w:id="18282"/>
      <w:r>
        <w:rPr>
          <w:rtl/>
        </w:rPr>
        <w:t>טקס</w:t>
      </w:r>
      <w:r>
        <w:rPr>
          <w:rFonts w:hint="cs"/>
          <w:rtl/>
        </w:rPr>
        <w:t>,</w:t>
      </w:r>
      <w:r>
        <w:rPr>
          <w:rtl/>
        </w:rPr>
        <w:t xml:space="preserve"> </w:t>
      </w:r>
      <w:bookmarkStart w:id="18283" w:name="_ETM_Q52_591200"/>
      <w:bookmarkEnd w:id="18283"/>
      <w:r>
        <w:rPr>
          <w:rtl/>
        </w:rPr>
        <w:t>י</w:t>
      </w:r>
      <w:r>
        <w:rPr>
          <w:rFonts w:hint="cs"/>
          <w:rtl/>
        </w:rPr>
        <w:t>ושב-</w:t>
      </w:r>
      <w:bookmarkStart w:id="18284" w:name="_ETM_Q52_591349"/>
      <w:bookmarkEnd w:id="18284"/>
      <w:r>
        <w:rPr>
          <w:rtl/>
        </w:rPr>
        <w:t xml:space="preserve">ראש </w:t>
      </w:r>
      <w:bookmarkStart w:id="18285" w:name="_ETM_Q52_591560"/>
      <w:bookmarkEnd w:id="18285"/>
      <w:r>
        <w:rPr>
          <w:rtl/>
        </w:rPr>
        <w:t xml:space="preserve">הכנסת </w:t>
      </w:r>
      <w:bookmarkStart w:id="18286" w:name="_ETM_Q52_592009"/>
      <w:bookmarkEnd w:id="18286"/>
      <w:r>
        <w:rPr>
          <w:rtl/>
        </w:rPr>
        <w:t xml:space="preserve">היה </w:t>
      </w:r>
      <w:bookmarkStart w:id="18287" w:name="_ETM_Q52_592189"/>
      <w:bookmarkEnd w:id="18287"/>
      <w:r>
        <w:rPr>
          <w:rtl/>
        </w:rPr>
        <w:t>שם</w:t>
      </w:r>
      <w:r>
        <w:rPr>
          <w:rFonts w:hint="cs"/>
          <w:rtl/>
        </w:rPr>
        <w:t>,</w:t>
      </w:r>
      <w:r>
        <w:rPr>
          <w:rtl/>
        </w:rPr>
        <w:t xml:space="preserve"> </w:t>
      </w:r>
      <w:bookmarkStart w:id="18288" w:name="_ETM_Q52_593430"/>
      <w:bookmarkEnd w:id="18288"/>
      <w:r>
        <w:rPr>
          <w:rtl/>
        </w:rPr>
        <w:t xml:space="preserve">ראש </w:t>
      </w:r>
      <w:bookmarkStart w:id="18289" w:name="_ETM_Q52_593610"/>
      <w:bookmarkEnd w:id="18289"/>
      <w:r>
        <w:rPr>
          <w:rtl/>
        </w:rPr>
        <w:t xml:space="preserve">הממשלה </w:t>
      </w:r>
      <w:bookmarkStart w:id="18290" w:name="_ETM_Q52_594060"/>
      <w:bookmarkEnd w:id="18290"/>
      <w:r>
        <w:rPr>
          <w:rtl/>
        </w:rPr>
        <w:t xml:space="preserve">היה </w:t>
      </w:r>
      <w:bookmarkStart w:id="18291" w:name="_ETM_Q52_594240"/>
      <w:bookmarkEnd w:id="18291"/>
      <w:r>
        <w:rPr>
          <w:rtl/>
        </w:rPr>
        <w:t>שם</w:t>
      </w:r>
      <w:r>
        <w:rPr>
          <w:rFonts w:hint="cs"/>
          <w:rtl/>
        </w:rPr>
        <w:t>.</w:t>
      </w:r>
      <w:r>
        <w:rPr>
          <w:rtl/>
        </w:rPr>
        <w:t xml:space="preserve"> </w:t>
      </w:r>
      <w:bookmarkStart w:id="18292" w:name="_ETM_Q52_595110"/>
      <w:bookmarkEnd w:id="18292"/>
      <w:r>
        <w:rPr>
          <w:rtl/>
        </w:rPr>
        <w:t xml:space="preserve">הרעיפו </w:t>
      </w:r>
      <w:bookmarkStart w:id="18293" w:name="_ETM_Q52_595799"/>
      <w:bookmarkEnd w:id="18293"/>
      <w:r>
        <w:rPr>
          <w:rtl/>
        </w:rPr>
        <w:t xml:space="preserve">עליו </w:t>
      </w:r>
      <w:bookmarkStart w:id="18294" w:name="_ETM_Q52_596009"/>
      <w:bookmarkEnd w:id="18294"/>
      <w:r>
        <w:rPr>
          <w:rtl/>
        </w:rPr>
        <w:t xml:space="preserve">דברי </w:t>
      </w:r>
      <w:bookmarkStart w:id="18295" w:name="_ETM_Q52_596310"/>
      <w:bookmarkEnd w:id="18295"/>
      <w:r>
        <w:rPr>
          <w:rtl/>
        </w:rPr>
        <w:t xml:space="preserve">קילוסין </w:t>
      </w:r>
      <w:bookmarkStart w:id="18296" w:name="_ETM_Q52_596850"/>
      <w:bookmarkEnd w:id="18296"/>
      <w:r>
        <w:rPr>
          <w:rtl/>
        </w:rPr>
        <w:t>וכיבושי</w:t>
      </w:r>
      <w:r>
        <w:rPr>
          <w:rFonts w:hint="cs"/>
          <w:rtl/>
        </w:rPr>
        <w:t>ן,</w:t>
      </w:r>
      <w:r>
        <w:rPr>
          <w:rtl/>
        </w:rPr>
        <w:t xml:space="preserve"> </w:t>
      </w:r>
      <w:bookmarkStart w:id="18297" w:name="_ETM_Q52_601420"/>
      <w:bookmarkEnd w:id="18297"/>
      <w:r>
        <w:rPr>
          <w:rtl/>
        </w:rPr>
        <w:t xml:space="preserve">באמת </w:t>
      </w:r>
      <w:bookmarkStart w:id="18298" w:name="_ETM_Q52_601839"/>
      <w:bookmarkEnd w:id="18298"/>
      <w:r>
        <w:rPr>
          <w:rtl/>
        </w:rPr>
        <w:t xml:space="preserve">כנראה </w:t>
      </w:r>
      <w:bookmarkStart w:id="18299" w:name="_ETM_Q52_602409"/>
      <w:bookmarkEnd w:id="18299"/>
      <w:r>
        <w:rPr>
          <w:rFonts w:hint="cs"/>
          <w:rtl/>
        </w:rPr>
        <w:t xml:space="preserve">אתה צריך להיות </w:t>
      </w:r>
      <w:bookmarkStart w:id="18300" w:name="_ETM_Q52_596000"/>
      <w:bookmarkEnd w:id="18300"/>
      <w:r>
        <w:rPr>
          <w:rtl/>
        </w:rPr>
        <w:t>מורש</w:t>
      </w:r>
      <w:r>
        <w:rPr>
          <w:rFonts w:hint="cs"/>
          <w:rtl/>
        </w:rPr>
        <w:t>ע</w:t>
      </w:r>
      <w:r>
        <w:rPr>
          <w:rtl/>
        </w:rPr>
        <w:t xml:space="preserve"> </w:t>
      </w:r>
      <w:bookmarkStart w:id="18301" w:name="_ETM_Q52_602799"/>
      <w:bookmarkEnd w:id="18301"/>
      <w:r>
        <w:rPr>
          <w:rtl/>
        </w:rPr>
        <w:t xml:space="preserve">בשביל </w:t>
      </w:r>
      <w:bookmarkStart w:id="18302" w:name="_ETM_Q52_603039"/>
      <w:bookmarkEnd w:id="18302"/>
      <w:r>
        <w:rPr>
          <w:rtl/>
        </w:rPr>
        <w:t xml:space="preserve">לקבל </w:t>
      </w:r>
      <w:bookmarkStart w:id="18303" w:name="_ETM_Q52_603369"/>
      <w:bookmarkEnd w:id="18303"/>
      <w:r>
        <w:rPr>
          <w:rtl/>
        </w:rPr>
        <w:t xml:space="preserve">את </w:t>
      </w:r>
      <w:bookmarkStart w:id="18304" w:name="_ETM_Q52_603460"/>
      <w:bookmarkEnd w:id="18304"/>
      <w:r>
        <w:rPr>
          <w:rtl/>
        </w:rPr>
        <w:t xml:space="preserve">זה </w:t>
      </w:r>
      <w:bookmarkStart w:id="18305" w:name="_ETM_Q52_603549"/>
      <w:bookmarkEnd w:id="18305"/>
      <w:r>
        <w:rPr>
          <w:rtl/>
        </w:rPr>
        <w:t xml:space="preserve">במדינה </w:t>
      </w:r>
      <w:bookmarkStart w:id="18306" w:name="_ETM_Q52_603939"/>
      <w:bookmarkEnd w:id="18306"/>
      <w:r>
        <w:rPr>
          <w:rtl/>
        </w:rPr>
        <w:t>הזאת</w:t>
      </w:r>
      <w:r>
        <w:rPr>
          <w:rFonts w:hint="cs"/>
          <w:rtl/>
        </w:rPr>
        <w:t>.</w:t>
      </w:r>
    </w:p>
    <w:p w:rsidR="00415BCA" w:rsidRDefault="00415BCA" w:rsidP="004F6017">
      <w:pPr>
        <w:rPr>
          <w:rtl/>
        </w:rPr>
      </w:pPr>
    </w:p>
    <w:p w:rsidR="00415BCA" w:rsidRDefault="00415BCA" w:rsidP="004F6017">
      <w:pPr>
        <w:rPr>
          <w:rtl/>
        </w:rPr>
      </w:pPr>
      <w:bookmarkStart w:id="18307" w:name="_ETM_Q52_605360"/>
      <w:bookmarkStart w:id="18308" w:name="_ETM_Q52_605600"/>
      <w:bookmarkEnd w:id="18307"/>
      <w:bookmarkEnd w:id="18308"/>
      <w:r>
        <w:rPr>
          <w:rtl/>
        </w:rPr>
        <w:t xml:space="preserve">פעם </w:t>
      </w:r>
      <w:bookmarkStart w:id="18309" w:name="_ETM_Q52_605810"/>
      <w:bookmarkEnd w:id="18309"/>
      <w:r>
        <w:rPr>
          <w:rtl/>
        </w:rPr>
        <w:t>חשבתי</w:t>
      </w:r>
      <w:r>
        <w:rPr>
          <w:rFonts w:hint="cs"/>
          <w:rtl/>
        </w:rPr>
        <w:t>,</w:t>
      </w:r>
      <w:r>
        <w:rPr>
          <w:rtl/>
        </w:rPr>
        <w:t xml:space="preserve"> </w:t>
      </w:r>
      <w:bookmarkStart w:id="18310" w:name="_ETM_Q52_607119"/>
      <w:bookmarkEnd w:id="18310"/>
      <w:r>
        <w:rPr>
          <w:rtl/>
        </w:rPr>
        <w:t xml:space="preserve">כשהייתי </w:t>
      </w:r>
      <w:bookmarkStart w:id="18311" w:name="_ETM_Q52_607450"/>
      <w:bookmarkEnd w:id="18311"/>
      <w:r>
        <w:rPr>
          <w:rtl/>
        </w:rPr>
        <w:t>צעיר</w:t>
      </w:r>
      <w:r>
        <w:rPr>
          <w:rFonts w:hint="cs"/>
          <w:rtl/>
        </w:rPr>
        <w:t>,</w:t>
      </w:r>
      <w:r>
        <w:rPr>
          <w:rtl/>
        </w:rPr>
        <w:t xml:space="preserve"> </w:t>
      </w:r>
      <w:bookmarkStart w:id="18312" w:name="_ETM_Q52_609060"/>
      <w:bookmarkEnd w:id="18312"/>
      <w:r>
        <w:rPr>
          <w:rtl/>
        </w:rPr>
        <w:t xml:space="preserve">שדוגמה </w:t>
      </w:r>
      <w:bookmarkStart w:id="18313" w:name="_ETM_Q52_609599"/>
      <w:bookmarkEnd w:id="18313"/>
      <w:r>
        <w:rPr>
          <w:rtl/>
        </w:rPr>
        <w:t xml:space="preserve">אישית </w:t>
      </w:r>
      <w:bookmarkStart w:id="18314" w:name="_ETM_Q52_610650"/>
      <w:bookmarkEnd w:id="18314"/>
      <w:r>
        <w:rPr>
          <w:rtl/>
        </w:rPr>
        <w:t xml:space="preserve">זה </w:t>
      </w:r>
      <w:bookmarkStart w:id="18315" w:name="_ETM_Q52_610890"/>
      <w:bookmarkEnd w:id="18315"/>
      <w:r>
        <w:rPr>
          <w:rtl/>
        </w:rPr>
        <w:t xml:space="preserve">לא </w:t>
      </w:r>
      <w:bookmarkStart w:id="18316" w:name="_ETM_Q52_611040"/>
      <w:bookmarkEnd w:id="18316"/>
      <w:r>
        <w:rPr>
          <w:rtl/>
        </w:rPr>
        <w:t>להם</w:t>
      </w:r>
      <w:r>
        <w:rPr>
          <w:rFonts w:hint="cs"/>
          <w:rtl/>
        </w:rPr>
        <w:t>,</w:t>
      </w:r>
      <w:r>
        <w:rPr>
          <w:rtl/>
        </w:rPr>
        <w:t xml:space="preserve"> </w:t>
      </w:r>
      <w:bookmarkStart w:id="18317" w:name="_ETM_Q52_614170"/>
      <w:bookmarkEnd w:id="18317"/>
      <w:r>
        <w:rPr>
          <w:rtl/>
        </w:rPr>
        <w:t xml:space="preserve">אבל </w:t>
      </w:r>
      <w:bookmarkStart w:id="18318" w:name="_ETM_Q52_614410"/>
      <w:bookmarkEnd w:id="18318"/>
      <w:r>
        <w:rPr>
          <w:rtl/>
        </w:rPr>
        <w:t xml:space="preserve">בעולם </w:t>
      </w:r>
      <w:bookmarkStart w:id="18319" w:name="_ETM_Q52_614770"/>
      <w:bookmarkEnd w:id="18319"/>
      <w:r>
        <w:rPr>
          <w:rtl/>
        </w:rPr>
        <w:t xml:space="preserve">שבו </w:t>
      </w:r>
      <w:bookmarkStart w:id="18320" w:name="_ETM_Q52_615010"/>
      <w:bookmarkEnd w:id="18320"/>
      <w:r>
        <w:rPr>
          <w:rtl/>
        </w:rPr>
        <w:t xml:space="preserve">אנחנו </w:t>
      </w:r>
      <w:bookmarkStart w:id="18321" w:name="_ETM_Q52_615190"/>
      <w:bookmarkEnd w:id="18321"/>
      <w:r>
        <w:rPr>
          <w:rtl/>
        </w:rPr>
        <w:t>נמצאים</w:t>
      </w:r>
      <w:r>
        <w:rPr>
          <w:rFonts w:hint="cs"/>
          <w:rtl/>
        </w:rPr>
        <w:t>,</w:t>
      </w:r>
      <w:r>
        <w:rPr>
          <w:rtl/>
        </w:rPr>
        <w:t xml:space="preserve"> </w:t>
      </w:r>
      <w:bookmarkStart w:id="18322" w:name="_ETM_Q52_615640"/>
      <w:bookmarkEnd w:id="18322"/>
      <w:r>
        <w:rPr>
          <w:rtl/>
        </w:rPr>
        <w:t xml:space="preserve">בממשלה </w:t>
      </w:r>
      <w:bookmarkStart w:id="18323" w:name="_ETM_Q52_616270"/>
      <w:bookmarkEnd w:id="18323"/>
      <w:r>
        <w:rPr>
          <w:rtl/>
        </w:rPr>
        <w:t xml:space="preserve">הרעה </w:t>
      </w:r>
      <w:bookmarkStart w:id="18324" w:name="_ETM_Q52_616600"/>
      <w:bookmarkEnd w:id="18324"/>
      <w:r>
        <w:rPr>
          <w:rtl/>
        </w:rPr>
        <w:t xml:space="preserve">הזאת </w:t>
      </w:r>
      <w:bookmarkStart w:id="18325" w:name="_ETM_Q52_616870"/>
      <w:bookmarkEnd w:id="18325"/>
      <w:r>
        <w:rPr>
          <w:rtl/>
        </w:rPr>
        <w:t>שקמה</w:t>
      </w:r>
      <w:r>
        <w:rPr>
          <w:rFonts w:hint="cs"/>
          <w:rtl/>
        </w:rPr>
        <w:t>,</w:t>
      </w:r>
      <w:r>
        <w:rPr>
          <w:rtl/>
        </w:rPr>
        <w:t xml:space="preserve"> </w:t>
      </w:r>
      <w:bookmarkStart w:id="18326" w:name="_ETM_Q52_618669"/>
      <w:bookmarkEnd w:id="18326"/>
      <w:r>
        <w:rPr>
          <w:rtl/>
        </w:rPr>
        <w:t xml:space="preserve">בממשלה </w:t>
      </w:r>
      <w:bookmarkStart w:id="18327" w:name="_ETM_Q52_619239"/>
      <w:bookmarkEnd w:id="18327"/>
      <w:r>
        <w:rPr>
          <w:rtl/>
        </w:rPr>
        <w:t xml:space="preserve">הזאת </w:t>
      </w:r>
      <w:bookmarkStart w:id="18328" w:name="_ETM_Q52_621269"/>
      <w:bookmarkEnd w:id="18328"/>
      <w:r>
        <w:rPr>
          <w:rtl/>
        </w:rPr>
        <w:t xml:space="preserve">כל </w:t>
      </w:r>
      <w:bookmarkStart w:id="18329" w:name="_ETM_Q52_621629"/>
      <w:bookmarkEnd w:id="18329"/>
      <w:r>
        <w:rPr>
          <w:rtl/>
        </w:rPr>
        <w:t xml:space="preserve">עבריין </w:t>
      </w:r>
      <w:bookmarkStart w:id="18330" w:name="_ETM_Q52_622139"/>
      <w:bookmarkEnd w:id="18330"/>
      <w:r>
        <w:rPr>
          <w:rtl/>
        </w:rPr>
        <w:t xml:space="preserve">הופך </w:t>
      </w:r>
      <w:bookmarkStart w:id="18331" w:name="_ETM_Q52_622439"/>
      <w:bookmarkEnd w:id="18331"/>
      <w:r>
        <w:rPr>
          <w:rtl/>
        </w:rPr>
        <w:t xml:space="preserve">את </w:t>
      </w:r>
      <w:bookmarkStart w:id="18332" w:name="_ETM_Q52_622529"/>
      <w:bookmarkEnd w:id="18332"/>
      <w:r>
        <w:rPr>
          <w:rtl/>
        </w:rPr>
        <w:t xml:space="preserve">זה </w:t>
      </w:r>
      <w:bookmarkStart w:id="18333" w:name="_ETM_Q52_622650"/>
      <w:bookmarkEnd w:id="18333"/>
      <w:r>
        <w:rPr>
          <w:rtl/>
        </w:rPr>
        <w:t>ל</w:t>
      </w:r>
      <w:r>
        <w:rPr>
          <w:rFonts w:hint="cs"/>
          <w:rtl/>
        </w:rPr>
        <w:t>"</w:t>
      </w:r>
      <w:r>
        <w:rPr>
          <w:rtl/>
        </w:rPr>
        <w:t>אנחנו</w:t>
      </w:r>
      <w:r>
        <w:rPr>
          <w:rFonts w:hint="cs"/>
          <w:rtl/>
        </w:rPr>
        <w:t>"</w:t>
      </w:r>
      <w:r>
        <w:rPr>
          <w:rtl/>
        </w:rPr>
        <w:t xml:space="preserve"> </w:t>
      </w:r>
      <w:bookmarkStart w:id="18334" w:name="_ETM_Q52_623900"/>
      <w:bookmarkEnd w:id="18334"/>
      <w:r>
        <w:rPr>
          <w:rtl/>
        </w:rPr>
        <w:t xml:space="preserve">והתמונה </w:t>
      </w:r>
      <w:bookmarkStart w:id="18335" w:name="_ETM_Q52_624530"/>
      <w:bookmarkStart w:id="18336" w:name="_ETM_Q52_624590"/>
      <w:bookmarkStart w:id="18337" w:name="_ETM_Q52_624799"/>
      <w:bookmarkEnd w:id="18335"/>
      <w:bookmarkEnd w:id="18336"/>
      <w:bookmarkEnd w:id="18337"/>
      <w:r>
        <w:rPr>
          <w:rtl/>
        </w:rPr>
        <w:t xml:space="preserve">של </w:t>
      </w:r>
      <w:bookmarkStart w:id="18338" w:name="_ETM_Q52_625010"/>
      <w:bookmarkEnd w:id="18338"/>
      <w:r>
        <w:rPr>
          <w:rtl/>
        </w:rPr>
        <w:t xml:space="preserve">בית </w:t>
      </w:r>
      <w:bookmarkStart w:id="18339" w:name="_ETM_Q52_625219"/>
      <w:bookmarkEnd w:id="18339"/>
      <w:r>
        <w:rPr>
          <w:rtl/>
        </w:rPr>
        <w:t xml:space="preserve">המשפט </w:t>
      </w:r>
      <w:bookmarkStart w:id="18340" w:name="_ETM_Q52_625549"/>
      <w:bookmarkEnd w:id="18340"/>
      <w:r>
        <w:rPr>
          <w:rtl/>
        </w:rPr>
        <w:t xml:space="preserve">המחוזי </w:t>
      </w:r>
      <w:bookmarkStart w:id="18341" w:name="_ETM_Q52_625969"/>
      <w:bookmarkEnd w:id="18341"/>
      <w:r>
        <w:rPr>
          <w:rtl/>
        </w:rPr>
        <w:t>בירושלים</w:t>
      </w:r>
      <w:r>
        <w:rPr>
          <w:rFonts w:hint="cs"/>
          <w:rtl/>
        </w:rPr>
        <w:t>,</w:t>
      </w:r>
      <w:r>
        <w:rPr>
          <w:rtl/>
        </w:rPr>
        <w:t xml:space="preserve"> </w:t>
      </w:r>
      <w:bookmarkStart w:id="18342" w:name="_ETM_Q52_627790"/>
      <w:bookmarkEnd w:id="18342"/>
      <w:r>
        <w:rPr>
          <w:rtl/>
        </w:rPr>
        <w:t>ש</w:t>
      </w:r>
      <w:bookmarkStart w:id="18343" w:name="_ETM_Q52_628000"/>
      <w:bookmarkEnd w:id="18343"/>
      <w:r>
        <w:rPr>
          <w:rtl/>
        </w:rPr>
        <w:t xml:space="preserve">עומד </w:t>
      </w:r>
      <w:bookmarkStart w:id="18344" w:name="_ETM_Q52_628270"/>
      <w:bookmarkEnd w:id="18344"/>
      <w:r>
        <w:rPr>
          <w:rtl/>
        </w:rPr>
        <w:t xml:space="preserve">ראש </w:t>
      </w:r>
      <w:bookmarkStart w:id="18345" w:name="_ETM_Q52_628480"/>
      <w:bookmarkEnd w:id="18345"/>
      <w:r>
        <w:rPr>
          <w:rtl/>
        </w:rPr>
        <w:t xml:space="preserve">ממשלה </w:t>
      </w:r>
      <w:bookmarkStart w:id="18346" w:name="_ETM_Q52_629500"/>
      <w:bookmarkEnd w:id="18346"/>
      <w:r>
        <w:rPr>
          <w:rtl/>
        </w:rPr>
        <w:t xml:space="preserve">ביום </w:t>
      </w:r>
      <w:bookmarkStart w:id="18347" w:name="_ETM_Q52_629890"/>
      <w:bookmarkEnd w:id="18347"/>
      <w:r>
        <w:rPr>
          <w:rtl/>
        </w:rPr>
        <w:t xml:space="preserve">משפטו </w:t>
      </w:r>
      <w:bookmarkStart w:id="18348" w:name="_ETM_Q52_631080"/>
      <w:bookmarkEnd w:id="18348"/>
      <w:r>
        <w:rPr>
          <w:rtl/>
        </w:rPr>
        <w:t xml:space="preserve">עם </w:t>
      </w:r>
      <w:bookmarkStart w:id="18349" w:name="_ETM_Q52_631230"/>
      <w:bookmarkEnd w:id="18349"/>
      <w:r>
        <w:rPr>
          <w:rtl/>
        </w:rPr>
        <w:t xml:space="preserve">שריו </w:t>
      </w:r>
      <w:bookmarkStart w:id="18350" w:name="_ETM_Q52_631650"/>
      <w:bookmarkEnd w:id="18350"/>
      <w:r>
        <w:rPr>
          <w:rtl/>
        </w:rPr>
        <w:t>מאחוריו</w:t>
      </w:r>
      <w:r>
        <w:rPr>
          <w:rFonts w:hint="cs"/>
          <w:rtl/>
        </w:rPr>
        <w:t>,</w:t>
      </w:r>
      <w:r>
        <w:rPr>
          <w:rtl/>
        </w:rPr>
        <w:t xml:space="preserve"> </w:t>
      </w:r>
      <w:bookmarkStart w:id="18351" w:name="_ETM_Q52_632730"/>
      <w:bookmarkEnd w:id="18351"/>
      <w:r>
        <w:rPr>
          <w:rtl/>
        </w:rPr>
        <w:t xml:space="preserve">שזה </w:t>
      </w:r>
      <w:bookmarkStart w:id="18352" w:name="_ETM_Q52_633000"/>
      <w:bookmarkEnd w:id="18352"/>
      <w:r>
        <w:rPr>
          <w:rtl/>
        </w:rPr>
        <w:t xml:space="preserve">הכי </w:t>
      </w:r>
      <w:bookmarkStart w:id="18353" w:name="_ETM_Q52_633209"/>
      <w:bookmarkEnd w:id="18353"/>
      <w:r>
        <w:rPr>
          <w:rtl/>
        </w:rPr>
        <w:t xml:space="preserve">קרוב </w:t>
      </w:r>
      <w:bookmarkStart w:id="18354" w:name="_ETM_Q52_633510"/>
      <w:bookmarkEnd w:id="18354"/>
      <w:r>
        <w:rPr>
          <w:rtl/>
        </w:rPr>
        <w:t xml:space="preserve">לתמונה </w:t>
      </w:r>
      <w:bookmarkStart w:id="18355" w:name="_ETM_Q52_633810"/>
      <w:bookmarkEnd w:id="18355"/>
      <w:r>
        <w:rPr>
          <w:rtl/>
        </w:rPr>
        <w:t xml:space="preserve">של </w:t>
      </w:r>
      <w:bookmarkStart w:id="18356" w:name="_ETM_Q52_633930"/>
      <w:bookmarkEnd w:id="18356"/>
      <w:r>
        <w:rPr>
          <w:rtl/>
        </w:rPr>
        <w:t xml:space="preserve">ארגון </w:t>
      </w:r>
      <w:bookmarkStart w:id="18357" w:name="_ETM_Q52_634170"/>
      <w:bookmarkEnd w:id="18357"/>
      <w:r>
        <w:rPr>
          <w:rtl/>
        </w:rPr>
        <w:t>פשיעה</w:t>
      </w:r>
      <w:r>
        <w:rPr>
          <w:rFonts w:hint="cs"/>
          <w:rtl/>
        </w:rPr>
        <w:t>,</w:t>
      </w:r>
      <w:r>
        <w:rPr>
          <w:rtl/>
        </w:rPr>
        <w:t xml:space="preserve"> </w:t>
      </w:r>
      <w:bookmarkStart w:id="18358" w:name="_ETM_Q52_634769"/>
      <w:bookmarkEnd w:id="18358"/>
      <w:r>
        <w:rPr>
          <w:rtl/>
        </w:rPr>
        <w:t xml:space="preserve">היום </w:t>
      </w:r>
      <w:bookmarkStart w:id="18359" w:name="_ETM_Q52_634950"/>
      <w:bookmarkEnd w:id="18359"/>
      <w:r>
        <w:rPr>
          <w:rtl/>
        </w:rPr>
        <w:t xml:space="preserve">קיבלנו </w:t>
      </w:r>
      <w:bookmarkStart w:id="18360" w:name="_ETM_Q52_635280"/>
      <w:bookmarkEnd w:id="18360"/>
      <w:r>
        <w:rPr>
          <w:rtl/>
        </w:rPr>
        <w:t xml:space="preserve">את </w:t>
      </w:r>
      <w:bookmarkStart w:id="18361" w:name="_ETM_Q52_635340"/>
      <w:bookmarkEnd w:id="18361"/>
      <w:r>
        <w:rPr>
          <w:rtl/>
        </w:rPr>
        <w:t xml:space="preserve">התמונה </w:t>
      </w:r>
      <w:bookmarkStart w:id="18362" w:name="_ETM_Q52_635760"/>
      <w:bookmarkEnd w:id="18362"/>
      <w:r>
        <w:rPr>
          <w:rtl/>
        </w:rPr>
        <w:t xml:space="preserve">הבאה </w:t>
      </w:r>
      <w:bookmarkStart w:id="18363" w:name="_ETM_Q52_636980"/>
      <w:bookmarkEnd w:id="18363"/>
      <w:r>
        <w:rPr>
          <w:rtl/>
        </w:rPr>
        <w:t xml:space="preserve">בחדר </w:t>
      </w:r>
      <w:bookmarkStart w:id="18364" w:name="_ETM_Q52_637549"/>
      <w:bookmarkEnd w:id="18364"/>
      <w:r>
        <w:rPr>
          <w:rtl/>
        </w:rPr>
        <w:t xml:space="preserve">סיעת </w:t>
      </w:r>
      <w:bookmarkStart w:id="18365" w:name="_ETM_Q52_637879"/>
      <w:bookmarkEnd w:id="18365"/>
      <w:r>
        <w:rPr>
          <w:rtl/>
        </w:rPr>
        <w:t>ש"ס</w:t>
      </w:r>
      <w:bookmarkStart w:id="18366" w:name="_ETM_Q52_640390"/>
      <w:bookmarkEnd w:id="18366"/>
      <w:r>
        <w:rPr>
          <w:rFonts w:hint="cs"/>
          <w:rtl/>
        </w:rPr>
        <w:t>, ו</w:t>
      </w:r>
      <w:bookmarkStart w:id="18367" w:name="_ETM_Q52_641000"/>
      <w:bookmarkEnd w:id="18367"/>
      <w:r>
        <w:rPr>
          <w:rtl/>
        </w:rPr>
        <w:t xml:space="preserve">מסבירים </w:t>
      </w:r>
      <w:bookmarkStart w:id="18368" w:name="_ETM_Q52_640990"/>
      <w:bookmarkEnd w:id="18368"/>
      <w:r>
        <w:rPr>
          <w:rtl/>
        </w:rPr>
        <w:t>לנו</w:t>
      </w:r>
      <w:r>
        <w:rPr>
          <w:rFonts w:hint="cs"/>
          <w:rtl/>
        </w:rPr>
        <w:t>,</w:t>
      </w:r>
      <w:r>
        <w:rPr>
          <w:rtl/>
        </w:rPr>
        <w:t xml:space="preserve"> </w:t>
      </w:r>
      <w:bookmarkStart w:id="18369" w:name="_ETM_Q52_641800"/>
      <w:bookmarkEnd w:id="18369"/>
      <w:r>
        <w:rPr>
          <w:rtl/>
        </w:rPr>
        <w:t>מהחלון</w:t>
      </w:r>
      <w:r>
        <w:rPr>
          <w:rFonts w:hint="cs"/>
          <w:rtl/>
        </w:rPr>
        <w:t>,</w:t>
      </w:r>
      <w:r>
        <w:rPr>
          <w:rtl/>
        </w:rPr>
        <w:t xml:space="preserve"> </w:t>
      </w:r>
      <w:bookmarkStart w:id="18370" w:name="_ETM_Q52_642730"/>
      <w:bookmarkEnd w:id="18370"/>
      <w:r>
        <w:rPr>
          <w:rtl/>
        </w:rPr>
        <w:t>מה</w:t>
      </w:r>
      <w:bookmarkStart w:id="18371" w:name="_ETM_Q52_642970"/>
      <w:bookmarkEnd w:id="18371"/>
      <w:r>
        <w:rPr>
          <w:rtl/>
        </w:rPr>
        <w:t>תקר</w:t>
      </w:r>
      <w:r>
        <w:rPr>
          <w:rFonts w:hint="cs"/>
          <w:rtl/>
        </w:rPr>
        <w:t>ה</w:t>
      </w:r>
      <w:r>
        <w:rPr>
          <w:rtl/>
        </w:rPr>
        <w:t xml:space="preserve"> </w:t>
      </w:r>
      <w:bookmarkStart w:id="18372" w:name="_ETM_Q52_643630"/>
      <w:bookmarkEnd w:id="18372"/>
      <w:r>
        <w:rPr>
          <w:rtl/>
        </w:rPr>
        <w:t>ומהדלת</w:t>
      </w:r>
      <w:r>
        <w:rPr>
          <w:rFonts w:hint="cs"/>
          <w:rtl/>
        </w:rPr>
        <w:t>.</w:t>
      </w:r>
      <w:r>
        <w:rPr>
          <w:rtl/>
        </w:rPr>
        <w:t xml:space="preserve"> </w:t>
      </w:r>
      <w:bookmarkStart w:id="18373" w:name="_ETM_Q52_645319"/>
      <w:bookmarkEnd w:id="18373"/>
    </w:p>
    <w:p w:rsidR="00415BCA" w:rsidRDefault="00415BCA" w:rsidP="004F6017">
      <w:pPr>
        <w:rPr>
          <w:rtl/>
        </w:rPr>
      </w:pPr>
    </w:p>
    <w:p w:rsidR="00415BCA" w:rsidRDefault="00415BCA" w:rsidP="004F6017">
      <w:pPr>
        <w:rPr>
          <w:rtl/>
        </w:rPr>
      </w:pPr>
      <w:r>
        <w:rPr>
          <w:rtl/>
        </w:rPr>
        <w:t xml:space="preserve">אז </w:t>
      </w:r>
      <w:bookmarkStart w:id="18374" w:name="_ETM_Q52_645529"/>
      <w:bookmarkEnd w:id="18374"/>
      <w:r>
        <w:rPr>
          <w:rtl/>
        </w:rPr>
        <w:t xml:space="preserve">אני </w:t>
      </w:r>
      <w:bookmarkStart w:id="18375" w:name="_ETM_Q52_645680"/>
      <w:bookmarkEnd w:id="18375"/>
      <w:r>
        <w:rPr>
          <w:rtl/>
        </w:rPr>
        <w:t xml:space="preserve">אומר </w:t>
      </w:r>
      <w:bookmarkStart w:id="18376" w:name="_ETM_Q52_645950"/>
      <w:bookmarkEnd w:id="18376"/>
      <w:r>
        <w:rPr>
          <w:rtl/>
        </w:rPr>
        <w:t xml:space="preserve">לכל </w:t>
      </w:r>
      <w:bookmarkStart w:id="18377" w:name="_ETM_Q52_646249"/>
      <w:bookmarkEnd w:id="18377"/>
      <w:r>
        <w:rPr>
          <w:rtl/>
        </w:rPr>
        <w:t xml:space="preserve">מי </w:t>
      </w:r>
      <w:bookmarkStart w:id="18378" w:name="_ETM_Q52_646340"/>
      <w:bookmarkEnd w:id="18378"/>
      <w:r>
        <w:rPr>
          <w:rtl/>
        </w:rPr>
        <w:t xml:space="preserve">ששומע </w:t>
      </w:r>
      <w:bookmarkStart w:id="18379" w:name="_ETM_Q52_647090"/>
      <w:bookmarkEnd w:id="18379"/>
      <w:r>
        <w:rPr>
          <w:rtl/>
        </w:rPr>
        <w:t xml:space="preserve">גם </w:t>
      </w:r>
      <w:bookmarkStart w:id="18380" w:name="_ETM_Q52_647359"/>
      <w:bookmarkEnd w:id="18380"/>
      <w:r>
        <w:rPr>
          <w:rtl/>
        </w:rPr>
        <w:t xml:space="preserve">בשעה </w:t>
      </w:r>
      <w:bookmarkStart w:id="18381" w:name="_ETM_Q52_647749"/>
      <w:bookmarkEnd w:id="18381"/>
      <w:r>
        <w:rPr>
          <w:rtl/>
        </w:rPr>
        <w:t>זו</w:t>
      </w:r>
      <w:r>
        <w:rPr>
          <w:rFonts w:hint="cs"/>
          <w:rtl/>
        </w:rPr>
        <w:t>:</w:t>
      </w:r>
      <w:r>
        <w:rPr>
          <w:rtl/>
        </w:rPr>
        <w:t xml:space="preserve"> </w:t>
      </w:r>
      <w:bookmarkStart w:id="18382" w:name="_ETM_Q52_648529"/>
      <w:bookmarkEnd w:id="18382"/>
      <w:r>
        <w:rPr>
          <w:rtl/>
        </w:rPr>
        <w:t xml:space="preserve">אנחנו </w:t>
      </w:r>
      <w:bookmarkStart w:id="18383" w:name="_ETM_Q52_648769"/>
      <w:bookmarkEnd w:id="18383"/>
      <w:r>
        <w:rPr>
          <w:rtl/>
        </w:rPr>
        <w:t xml:space="preserve">נהיה </w:t>
      </w:r>
      <w:bookmarkStart w:id="18384" w:name="_ETM_Q52_648950"/>
      <w:bookmarkEnd w:id="18384"/>
      <w:r>
        <w:rPr>
          <w:rtl/>
        </w:rPr>
        <w:t>בחלון</w:t>
      </w:r>
      <w:r>
        <w:rPr>
          <w:rFonts w:hint="cs"/>
          <w:rtl/>
        </w:rPr>
        <w:t>,</w:t>
      </w:r>
      <w:r>
        <w:rPr>
          <w:rtl/>
        </w:rPr>
        <w:t xml:space="preserve"> </w:t>
      </w:r>
      <w:bookmarkStart w:id="18385" w:name="_ETM_Q52_649999"/>
      <w:bookmarkEnd w:id="18385"/>
      <w:r>
        <w:rPr>
          <w:rtl/>
        </w:rPr>
        <w:t>בתק</w:t>
      </w:r>
      <w:r>
        <w:rPr>
          <w:rFonts w:hint="cs"/>
          <w:rtl/>
        </w:rPr>
        <w:t>ר</w:t>
      </w:r>
      <w:r>
        <w:rPr>
          <w:rtl/>
        </w:rPr>
        <w:t xml:space="preserve">ה </w:t>
      </w:r>
      <w:bookmarkStart w:id="18386" w:name="_ETM_Q52_651420"/>
      <w:bookmarkEnd w:id="18386"/>
      <w:r>
        <w:rPr>
          <w:rtl/>
        </w:rPr>
        <w:t>ובדלת</w:t>
      </w:r>
      <w:r>
        <w:rPr>
          <w:rFonts w:hint="cs"/>
          <w:rtl/>
        </w:rPr>
        <w:t>,</w:t>
      </w:r>
      <w:r>
        <w:rPr>
          <w:rtl/>
        </w:rPr>
        <w:t xml:space="preserve"> </w:t>
      </w:r>
      <w:bookmarkStart w:id="18387" w:name="_ETM_Q52_652740"/>
      <w:bookmarkEnd w:id="18387"/>
      <w:r>
        <w:rPr>
          <w:rtl/>
        </w:rPr>
        <w:t xml:space="preserve">כי </w:t>
      </w:r>
      <w:bookmarkStart w:id="18388" w:name="_ETM_Q52_652920"/>
      <w:bookmarkEnd w:id="18388"/>
      <w:r>
        <w:rPr>
          <w:rtl/>
        </w:rPr>
        <w:t xml:space="preserve">זה </w:t>
      </w:r>
      <w:bookmarkStart w:id="18389" w:name="_ETM_Q52_653070"/>
      <w:bookmarkEnd w:id="18389"/>
      <w:r>
        <w:rPr>
          <w:rtl/>
        </w:rPr>
        <w:t xml:space="preserve">לא </w:t>
      </w:r>
      <w:bookmarkStart w:id="18390" w:name="_ETM_Q52_653190"/>
      <w:bookmarkEnd w:id="18390"/>
      <w:r>
        <w:rPr>
          <w:rtl/>
        </w:rPr>
        <w:t xml:space="preserve">הבית </w:t>
      </w:r>
      <w:bookmarkStart w:id="18391" w:name="_ETM_Q52_653610"/>
      <w:bookmarkEnd w:id="18391"/>
      <w:r>
        <w:rPr>
          <w:rtl/>
        </w:rPr>
        <w:t xml:space="preserve">רק </w:t>
      </w:r>
      <w:bookmarkStart w:id="18392" w:name="_ETM_Q52_653790"/>
      <w:bookmarkEnd w:id="18392"/>
      <w:r>
        <w:rPr>
          <w:rtl/>
        </w:rPr>
        <w:t xml:space="preserve">שלכם </w:t>
      </w:r>
      <w:bookmarkStart w:id="18393" w:name="_ETM_Q52_654840"/>
      <w:bookmarkEnd w:id="18393"/>
      <w:r>
        <w:rPr>
          <w:rtl/>
        </w:rPr>
        <w:t xml:space="preserve">ולא </w:t>
      </w:r>
      <w:bookmarkStart w:id="18394" w:name="_ETM_Q52_655140"/>
      <w:bookmarkEnd w:id="18394"/>
      <w:r>
        <w:rPr>
          <w:rtl/>
        </w:rPr>
        <w:t xml:space="preserve">לזה </w:t>
      </w:r>
      <w:bookmarkStart w:id="18395" w:name="_ETM_Q52_655440"/>
      <w:bookmarkEnd w:id="18395"/>
      <w:r>
        <w:rPr>
          <w:rFonts w:hint="cs"/>
          <w:rtl/>
        </w:rPr>
        <w:t>ק</w:t>
      </w:r>
      <w:r>
        <w:rPr>
          <w:rtl/>
        </w:rPr>
        <w:t xml:space="preserve">מה </w:t>
      </w:r>
      <w:bookmarkStart w:id="18396" w:name="_ETM_Q52_655710"/>
      <w:bookmarkEnd w:id="18396"/>
      <w:r>
        <w:rPr>
          <w:rtl/>
        </w:rPr>
        <w:t xml:space="preserve">מדינת </w:t>
      </w:r>
      <w:bookmarkStart w:id="18397" w:name="_ETM_Q52_656040"/>
      <w:bookmarkEnd w:id="18397"/>
      <w:r>
        <w:rPr>
          <w:rtl/>
        </w:rPr>
        <w:t>ישראל</w:t>
      </w:r>
      <w:r>
        <w:rPr>
          <w:rFonts w:hint="cs"/>
          <w:rtl/>
        </w:rPr>
        <w:t>,</w:t>
      </w:r>
      <w:r>
        <w:rPr>
          <w:rtl/>
        </w:rPr>
        <w:t xml:space="preserve"> </w:t>
      </w:r>
      <w:bookmarkStart w:id="18398" w:name="_ETM_Q52_656970"/>
      <w:bookmarkEnd w:id="18398"/>
      <w:r>
        <w:rPr>
          <w:rtl/>
        </w:rPr>
        <w:t>שפורצים</w:t>
      </w:r>
      <w:r>
        <w:rPr>
          <w:rFonts w:hint="cs"/>
          <w:rtl/>
        </w:rPr>
        <w:t>,</w:t>
      </w:r>
      <w:r>
        <w:rPr>
          <w:rtl/>
        </w:rPr>
        <w:t xml:space="preserve"> </w:t>
      </w:r>
      <w:bookmarkStart w:id="18399" w:name="_ETM_Q52_657930"/>
      <w:bookmarkEnd w:id="18399"/>
      <w:r>
        <w:rPr>
          <w:rtl/>
        </w:rPr>
        <w:t xml:space="preserve">שודדים </w:t>
      </w:r>
      <w:bookmarkStart w:id="18400" w:name="_ETM_Q52_658620"/>
      <w:bookmarkEnd w:id="18400"/>
      <w:r>
        <w:rPr>
          <w:rtl/>
        </w:rPr>
        <w:t xml:space="preserve">וגנבים </w:t>
      </w:r>
      <w:bookmarkStart w:id="18401" w:name="_ETM_Q52_659129"/>
      <w:bookmarkEnd w:id="18401"/>
      <w:r>
        <w:rPr>
          <w:rtl/>
        </w:rPr>
        <w:t xml:space="preserve">ינהלו </w:t>
      </w:r>
      <w:bookmarkStart w:id="18402" w:name="_ETM_Q52_659489"/>
      <w:bookmarkEnd w:id="18402"/>
      <w:r>
        <w:rPr>
          <w:rtl/>
        </w:rPr>
        <w:t>אותה</w:t>
      </w:r>
      <w:r>
        <w:rPr>
          <w:rFonts w:hint="cs"/>
          <w:rtl/>
        </w:rPr>
        <w:t>,</w:t>
      </w:r>
      <w:r>
        <w:rPr>
          <w:rtl/>
        </w:rPr>
        <w:t xml:space="preserve"> </w:t>
      </w:r>
      <w:bookmarkStart w:id="18403" w:name="_ETM_Q52_659879"/>
      <w:bookmarkEnd w:id="18403"/>
      <w:r>
        <w:rPr>
          <w:rtl/>
        </w:rPr>
        <w:t xml:space="preserve">תודה </w:t>
      </w:r>
      <w:bookmarkStart w:id="18404" w:name="_ETM_Q52_660120"/>
      <w:bookmarkEnd w:id="18404"/>
      <w:r>
        <w:rPr>
          <w:rtl/>
        </w:rPr>
        <w:t>רבה</w:t>
      </w:r>
      <w:r>
        <w:rPr>
          <w:rFonts w:hint="cs"/>
          <w:rtl/>
        </w:rPr>
        <w:t>.</w:t>
      </w:r>
    </w:p>
    <w:p w:rsidR="00415BCA" w:rsidRDefault="00415BCA" w:rsidP="004F6017">
      <w:pPr>
        <w:rPr>
          <w:rtl/>
        </w:rPr>
      </w:pPr>
    </w:p>
    <w:p w:rsidR="00415BCA" w:rsidRDefault="00415BCA" w:rsidP="004F6017">
      <w:pPr>
        <w:pStyle w:val="af6"/>
        <w:rPr>
          <w:rtl/>
        </w:rPr>
      </w:pPr>
      <w:r w:rsidRPr="00835EF3">
        <w:rPr>
          <w:rStyle w:val="TagStyle"/>
          <w:rtl/>
        </w:rPr>
        <w:t xml:space="preserve"> &lt;&lt; יור &gt;&gt;</w:t>
      </w:r>
      <w:r w:rsidRPr="00383534">
        <w:rPr>
          <w:rStyle w:val="TagStyle"/>
          <w:rtl/>
        </w:rPr>
        <w:t xml:space="preserve"> </w:t>
      </w:r>
      <w:r>
        <w:rPr>
          <w:rtl/>
        </w:rPr>
        <w:t>היו"ר משה טור פז:</w:t>
      </w:r>
      <w:r w:rsidRPr="00383534">
        <w:rPr>
          <w:rStyle w:val="TagStyle"/>
          <w:rtl/>
        </w:rPr>
        <w:t xml:space="preserve"> </w:t>
      </w:r>
      <w:r w:rsidRPr="00835EF3">
        <w:rPr>
          <w:rStyle w:val="TagStyle"/>
          <w:rtl/>
        </w:rPr>
        <w:t>&lt;&lt; יור &gt;&gt;</w:t>
      </w:r>
      <w:r>
        <w:rPr>
          <w:rtl/>
        </w:rPr>
        <w:t xml:space="preserve">   </w:t>
      </w:r>
    </w:p>
    <w:p w:rsidR="00415BCA" w:rsidRDefault="00415BCA" w:rsidP="004139AC">
      <w:pPr>
        <w:rPr>
          <w:rtl/>
        </w:rPr>
      </w:pPr>
    </w:p>
    <w:p w:rsidR="00415BCA" w:rsidRDefault="00415BCA" w:rsidP="004F6017">
      <w:pPr>
        <w:rPr>
          <w:rtl/>
        </w:rPr>
      </w:pPr>
      <w:bookmarkStart w:id="18405" w:name="_ETM_Q52_660959"/>
      <w:bookmarkEnd w:id="18405"/>
      <w:r>
        <w:rPr>
          <w:rtl/>
        </w:rPr>
        <w:t xml:space="preserve">תודה </w:t>
      </w:r>
      <w:bookmarkStart w:id="18406" w:name="_ETM_Q52_661260"/>
      <w:bookmarkEnd w:id="18406"/>
      <w:r>
        <w:rPr>
          <w:rtl/>
        </w:rPr>
        <w:t>רבה</w:t>
      </w:r>
      <w:r>
        <w:rPr>
          <w:rFonts w:hint="cs"/>
          <w:rtl/>
        </w:rPr>
        <w:t>.</w:t>
      </w:r>
      <w:r>
        <w:rPr>
          <w:rtl/>
        </w:rPr>
        <w:t xml:space="preserve"> </w:t>
      </w:r>
      <w:bookmarkStart w:id="18407" w:name="_ETM_Q52_662069"/>
      <w:bookmarkEnd w:id="18407"/>
      <w:r>
        <w:rPr>
          <w:rtl/>
        </w:rPr>
        <w:t xml:space="preserve">חברת </w:t>
      </w:r>
      <w:bookmarkStart w:id="18408" w:name="_ETM_Q52_662489"/>
      <w:bookmarkEnd w:id="18408"/>
      <w:r>
        <w:rPr>
          <w:rtl/>
        </w:rPr>
        <w:t xml:space="preserve">הכנסת </w:t>
      </w:r>
      <w:bookmarkStart w:id="18409" w:name="_ETM_Q52_662909"/>
      <w:bookmarkEnd w:id="18409"/>
      <w:r>
        <w:rPr>
          <w:rtl/>
        </w:rPr>
        <w:t>מ</w:t>
      </w:r>
      <w:r>
        <w:rPr>
          <w:rFonts w:hint="cs"/>
          <w:rtl/>
        </w:rPr>
        <w:t>ט</w:t>
      </w:r>
      <w:r>
        <w:rPr>
          <w:rtl/>
        </w:rPr>
        <w:t xml:space="preserve">י </w:t>
      </w:r>
      <w:bookmarkStart w:id="18410" w:name="_ETM_Q52_663389"/>
      <w:bookmarkEnd w:id="18410"/>
      <w:r>
        <w:rPr>
          <w:rtl/>
        </w:rPr>
        <w:t xml:space="preserve">צרפתי </w:t>
      </w:r>
      <w:bookmarkStart w:id="18411" w:name="_ETM_Q52_663989"/>
      <w:bookmarkEnd w:id="18411"/>
      <w:r>
        <w:rPr>
          <w:rtl/>
        </w:rPr>
        <w:t>הרכ</w:t>
      </w:r>
      <w:r>
        <w:rPr>
          <w:rFonts w:hint="cs"/>
          <w:rtl/>
        </w:rPr>
        <w:t>ב</w:t>
      </w:r>
      <w:r>
        <w:rPr>
          <w:rtl/>
        </w:rPr>
        <w:t>י</w:t>
      </w:r>
      <w:r>
        <w:rPr>
          <w:rFonts w:hint="cs"/>
          <w:rtl/>
        </w:rPr>
        <w:t>,</w:t>
      </w:r>
      <w:r>
        <w:rPr>
          <w:rtl/>
        </w:rPr>
        <w:t xml:space="preserve"> </w:t>
      </w:r>
      <w:bookmarkStart w:id="18412" w:name="_ETM_Q52_664469"/>
      <w:bookmarkEnd w:id="18412"/>
      <w:r>
        <w:rPr>
          <w:rtl/>
        </w:rPr>
        <w:t>בבקשה</w:t>
      </w:r>
      <w:r>
        <w:rPr>
          <w:rFonts w:hint="cs"/>
          <w:rtl/>
        </w:rPr>
        <w:t>.</w:t>
      </w:r>
      <w:r>
        <w:rPr>
          <w:rtl/>
        </w:rPr>
        <w:t xml:space="preserve"> </w:t>
      </w:r>
      <w:bookmarkStart w:id="18413" w:name="_ETM_Q52_683849"/>
      <w:bookmarkEnd w:id="18413"/>
      <w:r>
        <w:rPr>
          <w:rtl/>
        </w:rPr>
        <w:t xml:space="preserve">לרשותך </w:t>
      </w:r>
      <w:bookmarkStart w:id="18414" w:name="_ETM_Q52_684480"/>
      <w:bookmarkEnd w:id="18414"/>
      <w:r>
        <w:rPr>
          <w:rFonts w:hint="cs"/>
          <w:rtl/>
        </w:rPr>
        <w:t>שלוש</w:t>
      </w:r>
      <w:r>
        <w:rPr>
          <w:rtl/>
        </w:rPr>
        <w:t xml:space="preserve"> </w:t>
      </w:r>
      <w:bookmarkStart w:id="18415" w:name="_ETM_Q52_684810"/>
      <w:bookmarkEnd w:id="18415"/>
      <w:r>
        <w:rPr>
          <w:rtl/>
        </w:rPr>
        <w:t>דקות</w:t>
      </w:r>
      <w:r>
        <w:rPr>
          <w:rFonts w:hint="cs"/>
          <w:rtl/>
        </w:rPr>
        <w:t>,</w:t>
      </w:r>
      <w:r>
        <w:rPr>
          <w:rtl/>
        </w:rPr>
        <w:t xml:space="preserve"> </w:t>
      </w:r>
      <w:bookmarkStart w:id="18416" w:name="_ETM_Q52_685620"/>
      <w:bookmarkEnd w:id="18416"/>
      <w:r>
        <w:rPr>
          <w:rtl/>
        </w:rPr>
        <w:t>בבקשה</w:t>
      </w:r>
      <w:r>
        <w:rPr>
          <w:rFonts w:hint="cs"/>
          <w:rtl/>
        </w:rPr>
        <w:t>.</w:t>
      </w:r>
    </w:p>
    <w:p w:rsidR="00415BCA" w:rsidRDefault="00415BCA" w:rsidP="004F6017">
      <w:pPr>
        <w:rPr>
          <w:rtl/>
        </w:rPr>
      </w:pPr>
      <w:bookmarkStart w:id="18417" w:name="_ETM_Q52_678000"/>
      <w:bookmarkEnd w:id="18417"/>
    </w:p>
    <w:p w:rsidR="00415BCA" w:rsidRDefault="00415BCA" w:rsidP="004F6017">
      <w:pPr>
        <w:pStyle w:val="a4"/>
        <w:rPr>
          <w:rtl/>
        </w:rPr>
      </w:pPr>
      <w:bookmarkStart w:id="18418" w:name="ET_speaker_6359_18"/>
      <w:r w:rsidRPr="00835EF3">
        <w:rPr>
          <w:rStyle w:val="TagStyle"/>
          <w:rtl/>
        </w:rPr>
        <w:t xml:space="preserve"> &lt;&lt; דובר &gt;&gt;</w:t>
      </w:r>
      <w:r w:rsidRPr="00383534">
        <w:rPr>
          <w:rStyle w:val="TagStyle"/>
          <w:rtl/>
        </w:rPr>
        <w:t xml:space="preserve"> </w:t>
      </w:r>
      <w:bookmarkStart w:id="18419" w:name="_Toc125490743"/>
      <w:bookmarkStart w:id="18420" w:name="_Toc125491211"/>
      <w:r>
        <w:rPr>
          <w:rtl/>
        </w:rPr>
        <w:t>מטי צרפתי הרכבי (יש עתיד):</w:t>
      </w:r>
      <w:bookmarkEnd w:id="18419"/>
      <w:bookmarkEnd w:id="18420"/>
      <w:r w:rsidRPr="00383534">
        <w:rPr>
          <w:rStyle w:val="TagStyle"/>
          <w:rtl/>
        </w:rPr>
        <w:t xml:space="preserve"> </w:t>
      </w:r>
      <w:r w:rsidRPr="00835EF3">
        <w:rPr>
          <w:rStyle w:val="TagStyle"/>
          <w:rtl/>
        </w:rPr>
        <w:t>&lt;&lt; דובר &gt;&gt;</w:t>
      </w:r>
      <w:r>
        <w:rPr>
          <w:rtl/>
        </w:rPr>
        <w:t xml:space="preserve">   </w:t>
      </w:r>
      <w:bookmarkEnd w:id="18418"/>
    </w:p>
    <w:p w:rsidR="00415BCA" w:rsidRDefault="00415BCA" w:rsidP="004139AC">
      <w:pPr>
        <w:rPr>
          <w:rtl/>
        </w:rPr>
      </w:pPr>
    </w:p>
    <w:p w:rsidR="00415BCA" w:rsidRDefault="00415BCA" w:rsidP="004F6017">
      <w:pPr>
        <w:rPr>
          <w:rtl/>
        </w:rPr>
      </w:pPr>
      <w:bookmarkStart w:id="18421" w:name="_ETM_Q52_681000"/>
      <w:bookmarkStart w:id="18422" w:name="_ETM_Q52_690739"/>
      <w:bookmarkStart w:id="18423" w:name="_ETM_Q52_691580"/>
      <w:bookmarkEnd w:id="18421"/>
      <w:bookmarkEnd w:id="18422"/>
      <w:bookmarkEnd w:id="18423"/>
      <w:r>
        <w:rPr>
          <w:rtl/>
        </w:rPr>
        <w:t xml:space="preserve">אדוני </w:t>
      </w:r>
      <w:bookmarkStart w:id="18424" w:name="_ETM_Q52_692000"/>
      <w:bookmarkEnd w:id="18424"/>
      <w:r>
        <w:rPr>
          <w:rFonts w:hint="cs"/>
          <w:rtl/>
        </w:rPr>
        <w:t>ה</w:t>
      </w:r>
      <w:r>
        <w:rPr>
          <w:rtl/>
        </w:rPr>
        <w:t>יושב</w:t>
      </w:r>
      <w:bookmarkStart w:id="18425" w:name="_ETM_Q52_692269"/>
      <w:bookmarkEnd w:id="18425"/>
      <w:r>
        <w:rPr>
          <w:rFonts w:hint="cs"/>
          <w:rtl/>
        </w:rPr>
        <w:t>-</w:t>
      </w:r>
      <w:r>
        <w:rPr>
          <w:rtl/>
        </w:rPr>
        <w:t>ראש</w:t>
      </w:r>
      <w:r>
        <w:rPr>
          <w:rFonts w:hint="cs"/>
          <w:rtl/>
        </w:rPr>
        <w:t>,</w:t>
      </w:r>
      <w:r>
        <w:rPr>
          <w:rtl/>
        </w:rPr>
        <w:t xml:space="preserve"> </w:t>
      </w:r>
      <w:bookmarkStart w:id="18426" w:name="_ETM_Q52_693599"/>
      <w:bookmarkEnd w:id="18426"/>
      <w:r>
        <w:rPr>
          <w:rtl/>
        </w:rPr>
        <w:t xml:space="preserve">כנסת </w:t>
      </w:r>
      <w:bookmarkStart w:id="18427" w:name="_ETM_Q52_694139"/>
      <w:bookmarkEnd w:id="18427"/>
      <w:r>
        <w:rPr>
          <w:rtl/>
        </w:rPr>
        <w:t>נכבדה</w:t>
      </w:r>
      <w:r>
        <w:rPr>
          <w:rFonts w:hint="cs"/>
          <w:rtl/>
        </w:rPr>
        <w:t>.</w:t>
      </w:r>
      <w:r>
        <w:rPr>
          <w:rtl/>
        </w:rPr>
        <w:t xml:space="preserve"> </w:t>
      </w:r>
      <w:bookmarkStart w:id="18428" w:name="_ETM_Q52_696510"/>
      <w:bookmarkEnd w:id="18428"/>
      <w:r>
        <w:rPr>
          <w:rtl/>
        </w:rPr>
        <w:t>הערב</w:t>
      </w:r>
      <w:r>
        <w:rPr>
          <w:rFonts w:hint="cs"/>
          <w:rtl/>
        </w:rPr>
        <w:t>, לפני</w:t>
      </w:r>
      <w:r>
        <w:rPr>
          <w:rtl/>
        </w:rPr>
        <w:t xml:space="preserve"> </w:t>
      </w:r>
      <w:bookmarkStart w:id="18429" w:name="_ETM_Q52_697409"/>
      <w:bookmarkStart w:id="18430" w:name="_ETM_Q52_698540"/>
      <w:bookmarkEnd w:id="18429"/>
      <w:bookmarkEnd w:id="18430"/>
      <w:r>
        <w:rPr>
          <w:rtl/>
        </w:rPr>
        <w:t xml:space="preserve">כמה </w:t>
      </w:r>
      <w:bookmarkStart w:id="18431" w:name="_ETM_Q52_698840"/>
      <w:bookmarkEnd w:id="18431"/>
      <w:r>
        <w:rPr>
          <w:rtl/>
        </w:rPr>
        <w:t>שעות</w:t>
      </w:r>
      <w:r>
        <w:rPr>
          <w:rFonts w:hint="cs"/>
          <w:rtl/>
        </w:rPr>
        <w:t>,</w:t>
      </w:r>
      <w:r>
        <w:rPr>
          <w:rtl/>
        </w:rPr>
        <w:t xml:space="preserve"> </w:t>
      </w:r>
      <w:bookmarkStart w:id="18432" w:name="_ETM_Q52_700390"/>
      <w:bookmarkStart w:id="18433" w:name="_ETM_Q52_700900"/>
      <w:bookmarkEnd w:id="18432"/>
      <w:bookmarkEnd w:id="18433"/>
      <w:r>
        <w:rPr>
          <w:rtl/>
        </w:rPr>
        <w:t xml:space="preserve">אישרה </w:t>
      </w:r>
      <w:bookmarkStart w:id="18434" w:name="_ETM_Q52_701320"/>
      <w:bookmarkEnd w:id="18434"/>
      <w:r>
        <w:rPr>
          <w:rtl/>
        </w:rPr>
        <w:t xml:space="preserve">הכנסת </w:t>
      </w:r>
      <w:bookmarkStart w:id="18435" w:name="_ETM_Q52_702400"/>
      <w:bookmarkEnd w:id="18435"/>
      <w:r>
        <w:rPr>
          <w:rtl/>
        </w:rPr>
        <w:t xml:space="preserve">את </w:t>
      </w:r>
      <w:bookmarkStart w:id="18436" w:name="_ETM_Q52_702610"/>
      <w:bookmarkEnd w:id="18436"/>
      <w:r>
        <w:rPr>
          <w:rtl/>
        </w:rPr>
        <w:t xml:space="preserve">הרחבת </w:t>
      </w:r>
      <w:bookmarkStart w:id="18437" w:name="_ETM_Q52_703059"/>
      <w:bookmarkEnd w:id="18437"/>
      <w:r>
        <w:rPr>
          <w:rtl/>
        </w:rPr>
        <w:t xml:space="preserve">החוק </w:t>
      </w:r>
      <w:bookmarkStart w:id="18438" w:name="_ETM_Q52_703300"/>
      <w:bookmarkEnd w:id="18438"/>
      <w:r>
        <w:rPr>
          <w:rtl/>
        </w:rPr>
        <w:t>הנור</w:t>
      </w:r>
      <w:r>
        <w:rPr>
          <w:rFonts w:hint="cs"/>
          <w:rtl/>
        </w:rPr>
        <w:t>ב</w:t>
      </w:r>
      <w:r>
        <w:rPr>
          <w:rtl/>
        </w:rPr>
        <w:t>גי</w:t>
      </w:r>
      <w:r>
        <w:rPr>
          <w:rFonts w:hint="cs"/>
          <w:rtl/>
        </w:rPr>
        <w:t>.</w:t>
      </w:r>
      <w:r>
        <w:rPr>
          <w:rtl/>
        </w:rPr>
        <w:t xml:space="preserve"> </w:t>
      </w:r>
      <w:bookmarkStart w:id="18439" w:name="_ETM_Q52_704750"/>
      <w:bookmarkEnd w:id="18439"/>
      <w:r>
        <w:rPr>
          <w:rtl/>
        </w:rPr>
        <w:t xml:space="preserve">אותן </w:t>
      </w:r>
      <w:bookmarkStart w:id="18440" w:name="_ETM_Q52_705140"/>
      <w:bookmarkEnd w:id="18440"/>
      <w:r>
        <w:rPr>
          <w:rtl/>
        </w:rPr>
        <w:t xml:space="preserve">מפלגות </w:t>
      </w:r>
      <w:bookmarkStart w:id="18441" w:name="_ETM_Q52_705679"/>
      <w:bookmarkEnd w:id="18441"/>
      <w:r>
        <w:rPr>
          <w:rtl/>
        </w:rPr>
        <w:t xml:space="preserve">שהתנגדו </w:t>
      </w:r>
      <w:bookmarkStart w:id="18442" w:name="_ETM_Q52_706250"/>
      <w:bookmarkEnd w:id="18442"/>
      <w:r>
        <w:rPr>
          <w:rtl/>
        </w:rPr>
        <w:t xml:space="preserve">נחרצות </w:t>
      </w:r>
      <w:bookmarkStart w:id="18443" w:name="_ETM_Q52_707190"/>
      <w:bookmarkEnd w:id="18443"/>
      <w:r>
        <w:rPr>
          <w:rFonts w:hint="cs"/>
          <w:rtl/>
        </w:rPr>
        <w:t>ל</w:t>
      </w:r>
      <w:r>
        <w:rPr>
          <w:rtl/>
        </w:rPr>
        <w:t xml:space="preserve">חוק </w:t>
      </w:r>
      <w:bookmarkStart w:id="18444" w:name="_ETM_Q52_707400"/>
      <w:bookmarkEnd w:id="18444"/>
      <w:r>
        <w:rPr>
          <w:rtl/>
        </w:rPr>
        <w:t xml:space="preserve">הזה </w:t>
      </w:r>
      <w:bookmarkStart w:id="18445" w:name="_ETM_Q52_708010"/>
      <w:bookmarkEnd w:id="18445"/>
      <w:r>
        <w:rPr>
          <w:rtl/>
        </w:rPr>
        <w:t xml:space="preserve">בכנסת </w:t>
      </w:r>
      <w:bookmarkStart w:id="18446" w:name="_ETM_Q52_708610"/>
      <w:bookmarkEnd w:id="18446"/>
      <w:r>
        <w:rPr>
          <w:rtl/>
        </w:rPr>
        <w:t>ה</w:t>
      </w:r>
      <w:r>
        <w:rPr>
          <w:rFonts w:hint="cs"/>
          <w:rtl/>
        </w:rPr>
        <w:t>עשרים-וארבע,</w:t>
      </w:r>
      <w:r>
        <w:rPr>
          <w:rtl/>
        </w:rPr>
        <w:t xml:space="preserve"> </w:t>
      </w:r>
      <w:bookmarkStart w:id="18447" w:name="_ETM_Q52_709870"/>
      <w:bookmarkEnd w:id="18447"/>
      <w:r>
        <w:rPr>
          <w:rtl/>
        </w:rPr>
        <w:t>אישר</w:t>
      </w:r>
      <w:r>
        <w:rPr>
          <w:rFonts w:hint="cs"/>
          <w:rtl/>
        </w:rPr>
        <w:t>ו</w:t>
      </w:r>
      <w:r>
        <w:rPr>
          <w:rtl/>
        </w:rPr>
        <w:t xml:space="preserve"> </w:t>
      </w:r>
      <w:bookmarkStart w:id="18448" w:name="_ETM_Q52_710290"/>
      <w:bookmarkEnd w:id="18448"/>
      <w:r>
        <w:rPr>
          <w:rtl/>
        </w:rPr>
        <w:t xml:space="preserve">אותו </w:t>
      </w:r>
      <w:bookmarkStart w:id="18449" w:name="_ETM_Q52_710590"/>
      <w:bookmarkEnd w:id="18449"/>
      <w:r>
        <w:rPr>
          <w:rtl/>
        </w:rPr>
        <w:t>הערב</w:t>
      </w:r>
      <w:r>
        <w:rPr>
          <w:rFonts w:hint="cs"/>
          <w:rtl/>
        </w:rPr>
        <w:t>.</w:t>
      </w:r>
      <w:r>
        <w:rPr>
          <w:rtl/>
        </w:rPr>
        <w:t xml:space="preserve"> </w:t>
      </w:r>
      <w:bookmarkStart w:id="18450" w:name="_ETM_Q52_712069"/>
      <w:bookmarkEnd w:id="18450"/>
      <w:r>
        <w:rPr>
          <w:rtl/>
        </w:rPr>
        <w:t>בחוק</w:t>
      </w:r>
      <w:r>
        <w:rPr>
          <w:rFonts w:hint="cs"/>
          <w:rtl/>
        </w:rPr>
        <w:t>,</w:t>
      </w:r>
      <w:r>
        <w:rPr>
          <w:rtl/>
        </w:rPr>
        <w:t xml:space="preserve"> </w:t>
      </w:r>
      <w:bookmarkStart w:id="18451" w:name="_ETM_Q52_714099"/>
      <w:bookmarkEnd w:id="18451"/>
      <w:r>
        <w:rPr>
          <w:rtl/>
        </w:rPr>
        <w:t xml:space="preserve">סיעות </w:t>
      </w:r>
      <w:bookmarkStart w:id="18452" w:name="_ETM_Q52_714490"/>
      <w:bookmarkEnd w:id="18452"/>
      <w:r>
        <w:rPr>
          <w:rtl/>
        </w:rPr>
        <w:t xml:space="preserve">שמספר </w:t>
      </w:r>
      <w:bookmarkStart w:id="18453" w:name="_ETM_Q52_714910"/>
      <w:bookmarkEnd w:id="18453"/>
      <w:r>
        <w:rPr>
          <w:rtl/>
        </w:rPr>
        <w:t>חברי</w:t>
      </w:r>
      <w:r>
        <w:rPr>
          <w:rFonts w:hint="cs"/>
          <w:rtl/>
        </w:rPr>
        <w:t>הן הוא</w:t>
      </w:r>
      <w:r>
        <w:rPr>
          <w:rtl/>
        </w:rPr>
        <w:t xml:space="preserve"> </w:t>
      </w:r>
      <w:bookmarkStart w:id="18454" w:name="_ETM_Q52_715450"/>
      <w:bookmarkEnd w:id="18454"/>
      <w:r>
        <w:rPr>
          <w:rtl/>
        </w:rPr>
        <w:t xml:space="preserve">18 </w:t>
      </w:r>
      <w:bookmarkStart w:id="18455" w:name="_ETM_Q52_716080"/>
      <w:bookmarkEnd w:id="18455"/>
      <w:r>
        <w:rPr>
          <w:rtl/>
        </w:rPr>
        <w:t>ומעלה</w:t>
      </w:r>
      <w:r>
        <w:rPr>
          <w:rFonts w:hint="cs"/>
          <w:rtl/>
        </w:rPr>
        <w:t>,</w:t>
      </w:r>
      <w:r>
        <w:rPr>
          <w:rtl/>
        </w:rPr>
        <w:t xml:space="preserve"> </w:t>
      </w:r>
      <w:bookmarkStart w:id="18456" w:name="_ETM_Q52_717030"/>
      <w:bookmarkEnd w:id="18456"/>
      <w:r>
        <w:rPr>
          <w:rtl/>
        </w:rPr>
        <w:t xml:space="preserve">אז </w:t>
      </w:r>
      <w:bookmarkStart w:id="18457" w:name="_ETM_Q52_717209"/>
      <w:bookmarkEnd w:id="18457"/>
      <w:r>
        <w:rPr>
          <w:rtl/>
        </w:rPr>
        <w:t xml:space="preserve">לא </w:t>
      </w:r>
      <w:bookmarkStart w:id="18458" w:name="_ETM_Q52_717360"/>
      <w:bookmarkEnd w:id="18458"/>
      <w:r>
        <w:rPr>
          <w:rtl/>
        </w:rPr>
        <w:t xml:space="preserve">תהיה </w:t>
      </w:r>
      <w:bookmarkStart w:id="18459" w:name="_ETM_Q52_717569"/>
      <w:bookmarkEnd w:id="18459"/>
      <w:r>
        <w:rPr>
          <w:rtl/>
        </w:rPr>
        <w:t xml:space="preserve">עוד </w:t>
      </w:r>
      <w:bookmarkStart w:id="18460" w:name="_ETM_Q52_717719"/>
      <w:bookmarkEnd w:id="18460"/>
      <w:r>
        <w:rPr>
          <w:rtl/>
        </w:rPr>
        <w:t xml:space="preserve">תקרה </w:t>
      </w:r>
      <w:bookmarkStart w:id="18461" w:name="_ETM_Q52_718140"/>
      <w:bookmarkEnd w:id="18461"/>
      <w:r>
        <w:rPr>
          <w:rtl/>
        </w:rPr>
        <w:t xml:space="preserve">של </w:t>
      </w:r>
      <w:bookmarkStart w:id="18462" w:name="_ETM_Q52_718679"/>
      <w:bookmarkEnd w:id="18462"/>
      <w:r>
        <w:rPr>
          <w:rFonts w:hint="cs"/>
          <w:rtl/>
        </w:rPr>
        <w:t>חמישה</w:t>
      </w:r>
      <w:r>
        <w:rPr>
          <w:rtl/>
        </w:rPr>
        <w:t xml:space="preserve"> </w:t>
      </w:r>
      <w:bookmarkStart w:id="18463" w:name="_ETM_Q52_719159"/>
      <w:bookmarkEnd w:id="18463"/>
      <w:r>
        <w:rPr>
          <w:rtl/>
        </w:rPr>
        <w:t xml:space="preserve">חברי </w:t>
      </w:r>
      <w:bookmarkStart w:id="18464" w:name="_ETM_Q52_719429"/>
      <w:bookmarkEnd w:id="18464"/>
      <w:r>
        <w:rPr>
          <w:rtl/>
        </w:rPr>
        <w:t xml:space="preserve">כנסת </w:t>
      </w:r>
      <w:bookmarkStart w:id="18465" w:name="_ETM_Q52_719819"/>
      <w:bookmarkEnd w:id="18465"/>
      <w:r>
        <w:rPr>
          <w:rtl/>
        </w:rPr>
        <w:t xml:space="preserve">שיכולים </w:t>
      </w:r>
      <w:bookmarkStart w:id="18466" w:name="_ETM_Q52_720269"/>
      <w:bookmarkEnd w:id="18466"/>
      <w:r>
        <w:rPr>
          <w:rtl/>
        </w:rPr>
        <w:t xml:space="preserve">להפסיק </w:t>
      </w:r>
      <w:bookmarkStart w:id="18467" w:name="_ETM_Q52_720629"/>
      <w:bookmarkEnd w:id="18467"/>
      <w:r>
        <w:rPr>
          <w:rtl/>
        </w:rPr>
        <w:t>כהונה</w:t>
      </w:r>
      <w:r>
        <w:rPr>
          <w:rFonts w:hint="cs"/>
          <w:rtl/>
        </w:rPr>
        <w:t>,</w:t>
      </w:r>
      <w:r>
        <w:rPr>
          <w:rtl/>
        </w:rPr>
        <w:t xml:space="preserve"> </w:t>
      </w:r>
      <w:bookmarkStart w:id="18468" w:name="_ETM_Q52_722140"/>
      <w:bookmarkEnd w:id="18468"/>
      <w:r>
        <w:rPr>
          <w:rtl/>
        </w:rPr>
        <w:t>אל</w:t>
      </w:r>
      <w:r>
        <w:rPr>
          <w:rFonts w:hint="cs"/>
          <w:rtl/>
        </w:rPr>
        <w:t>א</w:t>
      </w:r>
      <w:r>
        <w:rPr>
          <w:rtl/>
        </w:rPr>
        <w:t xml:space="preserve"> </w:t>
      </w:r>
      <w:bookmarkStart w:id="18469" w:name="_ETM_Q52_722379"/>
      <w:bookmarkEnd w:id="18469"/>
      <w:r>
        <w:rPr>
          <w:rtl/>
        </w:rPr>
        <w:t xml:space="preserve">שליש </w:t>
      </w:r>
      <w:bookmarkStart w:id="18470" w:name="_ETM_Q52_722679"/>
      <w:bookmarkEnd w:id="18470"/>
      <w:r>
        <w:rPr>
          <w:rtl/>
        </w:rPr>
        <w:t xml:space="preserve">מחברי </w:t>
      </w:r>
      <w:bookmarkStart w:id="18471" w:name="_ETM_Q52_723129"/>
      <w:bookmarkEnd w:id="18471"/>
      <w:r>
        <w:rPr>
          <w:rtl/>
        </w:rPr>
        <w:t xml:space="preserve">הסיעה </w:t>
      </w:r>
      <w:bookmarkStart w:id="18472" w:name="_ETM_Q52_723879"/>
      <w:bookmarkEnd w:id="18472"/>
      <w:r>
        <w:rPr>
          <w:rtl/>
        </w:rPr>
        <w:t xml:space="preserve">יוכלו </w:t>
      </w:r>
      <w:bookmarkStart w:id="18473" w:name="_ETM_Q52_724150"/>
      <w:bookmarkEnd w:id="18473"/>
      <w:r>
        <w:rPr>
          <w:rtl/>
        </w:rPr>
        <w:t xml:space="preserve">להפסיק </w:t>
      </w:r>
      <w:bookmarkStart w:id="18474" w:name="_ETM_Q52_724540"/>
      <w:bookmarkEnd w:id="18474"/>
      <w:r>
        <w:rPr>
          <w:rtl/>
        </w:rPr>
        <w:t xml:space="preserve">את </w:t>
      </w:r>
      <w:bookmarkStart w:id="18475" w:name="_ETM_Q52_724659"/>
      <w:bookmarkEnd w:id="18475"/>
      <w:r>
        <w:rPr>
          <w:rtl/>
        </w:rPr>
        <w:t>חברותם</w:t>
      </w:r>
      <w:r>
        <w:rPr>
          <w:rFonts w:hint="cs"/>
          <w:rtl/>
        </w:rPr>
        <w:t>.</w:t>
      </w:r>
    </w:p>
    <w:p w:rsidR="00415BCA" w:rsidRDefault="00415BCA" w:rsidP="004F6017">
      <w:pPr>
        <w:rPr>
          <w:rtl/>
        </w:rPr>
      </w:pPr>
    </w:p>
    <w:p w:rsidR="00415BCA" w:rsidRPr="00947FA2" w:rsidRDefault="00415BCA" w:rsidP="004F6017">
      <w:pPr>
        <w:rPr>
          <w:rtl/>
        </w:rPr>
      </w:pPr>
      <w:bookmarkStart w:id="18476" w:name="_ETM_Q52_725000"/>
      <w:bookmarkStart w:id="18477" w:name="_ETM_Q52_767020"/>
      <w:bookmarkStart w:id="18478" w:name="TOR_Q53"/>
      <w:bookmarkEnd w:id="18476"/>
      <w:bookmarkEnd w:id="18477"/>
      <w:bookmarkEnd w:id="18478"/>
      <w:r>
        <w:rPr>
          <w:rFonts w:hint="cs"/>
          <w:rtl/>
        </w:rPr>
        <w:t xml:space="preserve">בעצם, מדובר בסידור עבודה לחברי רשימת הליכוד, זאת </w:t>
      </w:r>
      <w:bookmarkStart w:id="18479" w:name="_ETM_Q53_130000"/>
      <w:bookmarkEnd w:id="18479"/>
      <w:r>
        <w:rPr>
          <w:rFonts w:hint="cs"/>
          <w:rtl/>
        </w:rPr>
        <w:t xml:space="preserve">המשמעות של החוק. למי שיודע, בכנסת העשרים, בשנת 2015, הייתה </w:t>
      </w:r>
      <w:bookmarkStart w:id="18480" w:name="_ETM_Q53_139000"/>
      <w:bookmarkEnd w:id="18480"/>
      <w:r>
        <w:rPr>
          <w:rFonts w:hint="cs"/>
          <w:rtl/>
        </w:rPr>
        <w:t>הוראת שעה שקבעה כי רק אחד מכל רשימת מועמדים לכנסת</w:t>
      </w:r>
      <w:bookmarkStart w:id="18481" w:name="_ETM_Q53_143000"/>
      <w:bookmarkEnd w:id="18481"/>
      <w:r>
        <w:rPr>
          <w:rFonts w:hint="cs"/>
          <w:rtl/>
        </w:rPr>
        <w:t xml:space="preserve"> יכול להתפטר, ובפועל, במבחן התוצאה היו שישה חברי </w:t>
      </w:r>
      <w:bookmarkStart w:id="18482" w:name="_ETM_Q53_145000"/>
      <w:bookmarkEnd w:id="18482"/>
      <w:r>
        <w:rPr>
          <w:rFonts w:hint="cs"/>
          <w:rtl/>
        </w:rPr>
        <w:t xml:space="preserve">כנסת שהיו בחוק הנורבגי. </w:t>
      </w:r>
      <w:bookmarkStart w:id="18483" w:name="_ETM_Q53_152000"/>
      <w:bookmarkEnd w:id="18483"/>
      <w:r>
        <w:rPr>
          <w:rFonts w:hint="cs"/>
          <w:rtl/>
        </w:rPr>
        <w:t xml:space="preserve">בכנסת העשרים-ושלוש, בשנת 2020, נקבע שבכל </w:t>
      </w:r>
      <w:bookmarkStart w:id="18484" w:name="_ETM_Q53_154000"/>
      <w:bookmarkEnd w:id="18484"/>
      <w:r>
        <w:rPr>
          <w:rFonts w:hint="cs"/>
          <w:rtl/>
        </w:rPr>
        <w:t>סיעה יוכלו להפסיק את הכהונה בין שניים לחמישה חברי כנסת</w:t>
      </w:r>
      <w:bookmarkStart w:id="18485" w:name="_ETM_Q53_162000"/>
      <w:bookmarkEnd w:id="18485"/>
      <w:r>
        <w:rPr>
          <w:rFonts w:hint="cs"/>
          <w:rtl/>
        </w:rPr>
        <w:t xml:space="preserve">, ובעצם היה מפתח שתלוי בגודל הסיעה ובמספר חברי </w:t>
      </w:r>
      <w:bookmarkStart w:id="18486" w:name="_ETM_Q53_168000"/>
      <w:bookmarkEnd w:id="18486"/>
      <w:r>
        <w:rPr>
          <w:rFonts w:hint="cs"/>
          <w:rtl/>
        </w:rPr>
        <w:t>הכנסת שהם אינם שרים או סגנים, ובפועל בכנסת הזו</w:t>
      </w:r>
      <w:bookmarkStart w:id="18487" w:name="_ETM_Q53_173000"/>
      <w:bookmarkEnd w:id="18487"/>
      <w:r>
        <w:rPr>
          <w:rFonts w:hint="cs"/>
          <w:rtl/>
        </w:rPr>
        <w:t xml:space="preserve"> הפסיקו את הכהונה 13 חברי כנסת. בכנסת העשרים-וארבע, </w:t>
      </w:r>
      <w:bookmarkStart w:id="18488" w:name="_ETM_Q53_176000"/>
      <w:bookmarkEnd w:id="18488"/>
      <w:r>
        <w:rPr>
          <w:rFonts w:hint="cs"/>
          <w:rtl/>
        </w:rPr>
        <w:t xml:space="preserve">בשנת 2021, תוקן שוב חוק-היסוד ונקבע מפתח פשוט של בין </w:t>
      </w:r>
      <w:bookmarkStart w:id="18489" w:name="_ETM_Q53_184000"/>
      <w:bookmarkEnd w:id="18489"/>
      <w:r>
        <w:rPr>
          <w:rFonts w:hint="cs"/>
          <w:rtl/>
        </w:rPr>
        <w:t xml:space="preserve">שלושה לחמישה חברי כנסת מכל סיעה שיכולים להפסיק כהונה, </w:t>
      </w:r>
      <w:bookmarkStart w:id="18490" w:name="_ETM_Q53_188000"/>
      <w:bookmarkEnd w:id="18490"/>
      <w:r>
        <w:rPr>
          <w:rFonts w:hint="cs"/>
          <w:rtl/>
        </w:rPr>
        <w:t xml:space="preserve">ובפועל היו 24 חברי כנסת, וכאמור, מפלגות הקואליציה דהיום נזעקו ונרעשו. </w:t>
      </w:r>
    </w:p>
    <w:p w:rsidR="00415BCA" w:rsidRPr="00947FA2" w:rsidRDefault="00415BCA" w:rsidP="004F6017">
      <w:pPr>
        <w:rPr>
          <w:rtl/>
        </w:rPr>
      </w:pPr>
    </w:p>
    <w:p w:rsidR="00415BCA" w:rsidRDefault="00415BCA" w:rsidP="004F6017">
      <w:pPr>
        <w:rPr>
          <w:rtl/>
        </w:rPr>
      </w:pPr>
      <w:bookmarkStart w:id="18491" w:name="_ETM_Q53_194000"/>
      <w:bookmarkEnd w:id="18491"/>
      <w:r>
        <w:rPr>
          <w:rtl/>
        </w:rPr>
        <w:t xml:space="preserve">ועכשיו </w:t>
      </w:r>
      <w:bookmarkStart w:id="18492" w:name="_ETM_Q53_197700"/>
      <w:bookmarkEnd w:id="18492"/>
      <w:r>
        <w:rPr>
          <w:rtl/>
        </w:rPr>
        <w:t>הפליא</w:t>
      </w:r>
      <w:r>
        <w:rPr>
          <w:rFonts w:hint="cs"/>
          <w:rtl/>
        </w:rPr>
        <w:t>ה</w:t>
      </w:r>
      <w:r>
        <w:rPr>
          <w:rtl/>
        </w:rPr>
        <w:t xml:space="preserve"> </w:t>
      </w:r>
      <w:bookmarkStart w:id="18493" w:name="_ETM_Q53_198120"/>
      <w:bookmarkEnd w:id="18493"/>
      <w:r>
        <w:rPr>
          <w:rtl/>
        </w:rPr>
        <w:t xml:space="preserve">הקואליציה </w:t>
      </w:r>
      <w:bookmarkStart w:id="18494" w:name="_ETM_Q53_199399"/>
      <w:bookmarkEnd w:id="18494"/>
      <w:r>
        <w:rPr>
          <w:rtl/>
        </w:rPr>
        <w:t>ו</w:t>
      </w:r>
      <w:r>
        <w:rPr>
          <w:rFonts w:hint="cs"/>
          <w:rtl/>
        </w:rPr>
        <w:t>ה</w:t>
      </w:r>
      <w:r>
        <w:rPr>
          <w:rtl/>
        </w:rPr>
        <w:t>צי</w:t>
      </w:r>
      <w:r>
        <w:rPr>
          <w:rFonts w:hint="cs"/>
          <w:rtl/>
        </w:rPr>
        <w:t>ע</w:t>
      </w:r>
      <w:r>
        <w:rPr>
          <w:rtl/>
        </w:rPr>
        <w:t xml:space="preserve">ה </w:t>
      </w:r>
      <w:bookmarkStart w:id="18495" w:name="_ETM_Q53_199909"/>
      <w:bookmarkEnd w:id="18495"/>
      <w:r>
        <w:rPr>
          <w:rtl/>
        </w:rPr>
        <w:t xml:space="preserve">הרחבה </w:t>
      </w:r>
      <w:bookmarkStart w:id="18496" w:name="_ETM_Q53_200659"/>
      <w:bookmarkEnd w:id="18496"/>
      <w:r>
        <w:rPr>
          <w:rtl/>
        </w:rPr>
        <w:t>נוספת</w:t>
      </w:r>
      <w:r>
        <w:rPr>
          <w:rFonts w:hint="cs"/>
          <w:rtl/>
        </w:rPr>
        <w:t>,</w:t>
      </w:r>
      <w:r>
        <w:rPr>
          <w:rtl/>
        </w:rPr>
        <w:t xml:space="preserve"> </w:t>
      </w:r>
      <w:bookmarkStart w:id="18497" w:name="_ETM_Q53_201679"/>
      <w:bookmarkEnd w:id="18497"/>
      <w:r>
        <w:rPr>
          <w:rtl/>
        </w:rPr>
        <w:t xml:space="preserve">ואני </w:t>
      </w:r>
      <w:bookmarkStart w:id="18498" w:name="_ETM_Q53_201949"/>
      <w:bookmarkEnd w:id="18498"/>
      <w:r>
        <w:rPr>
          <w:rtl/>
        </w:rPr>
        <w:t xml:space="preserve">באמת </w:t>
      </w:r>
      <w:bookmarkStart w:id="18499" w:name="_ETM_Q53_202279"/>
      <w:bookmarkEnd w:id="18499"/>
      <w:r>
        <w:rPr>
          <w:rtl/>
        </w:rPr>
        <w:t xml:space="preserve">שואלת </w:t>
      </w:r>
      <w:bookmarkStart w:id="18500" w:name="_ETM_Q53_203300"/>
      <w:bookmarkEnd w:id="18500"/>
      <w:r>
        <w:rPr>
          <w:rtl/>
        </w:rPr>
        <w:t xml:space="preserve">מעל </w:t>
      </w:r>
      <w:bookmarkStart w:id="18501" w:name="_ETM_Q53_203570"/>
      <w:bookmarkEnd w:id="18501"/>
      <w:r>
        <w:rPr>
          <w:rtl/>
        </w:rPr>
        <w:t xml:space="preserve">הבמה </w:t>
      </w:r>
      <w:bookmarkStart w:id="18502" w:name="_ETM_Q53_203929"/>
      <w:bookmarkEnd w:id="18502"/>
      <w:r>
        <w:rPr>
          <w:rtl/>
        </w:rPr>
        <w:t xml:space="preserve">הזו </w:t>
      </w:r>
      <w:bookmarkStart w:id="18503" w:name="_ETM_Q53_204230"/>
      <w:bookmarkEnd w:id="18503"/>
      <w:r>
        <w:rPr>
          <w:rtl/>
        </w:rPr>
        <w:t xml:space="preserve">מי </w:t>
      </w:r>
      <w:bookmarkStart w:id="18504" w:name="_ETM_Q53_204380"/>
      <w:bookmarkEnd w:id="18504"/>
      <w:r>
        <w:rPr>
          <w:rtl/>
        </w:rPr>
        <w:t xml:space="preserve">ישלם </w:t>
      </w:r>
      <w:bookmarkStart w:id="18505" w:name="_ETM_Q53_205279"/>
      <w:bookmarkEnd w:id="18505"/>
      <w:r>
        <w:rPr>
          <w:rtl/>
        </w:rPr>
        <w:t xml:space="preserve">על </w:t>
      </w:r>
      <w:bookmarkStart w:id="18506" w:name="_ETM_Q53_205489"/>
      <w:bookmarkEnd w:id="18506"/>
      <w:r>
        <w:rPr>
          <w:rtl/>
        </w:rPr>
        <w:t xml:space="preserve">ההרחבות </w:t>
      </w:r>
      <w:bookmarkStart w:id="18507" w:name="_ETM_Q53_205999"/>
      <w:bookmarkEnd w:id="18507"/>
      <w:r>
        <w:rPr>
          <w:rtl/>
        </w:rPr>
        <w:t>האלה</w:t>
      </w:r>
      <w:r>
        <w:rPr>
          <w:rFonts w:hint="cs"/>
          <w:rtl/>
        </w:rPr>
        <w:t>.</w:t>
      </w:r>
    </w:p>
    <w:p w:rsidR="00415BCA" w:rsidRDefault="00415BCA" w:rsidP="004F6017">
      <w:pPr>
        <w:rPr>
          <w:rtl/>
        </w:rPr>
      </w:pPr>
    </w:p>
    <w:p w:rsidR="00415BCA" w:rsidRDefault="00415BCA" w:rsidP="004F6017">
      <w:pPr>
        <w:rPr>
          <w:rtl/>
        </w:rPr>
      </w:pPr>
      <w:bookmarkStart w:id="18508" w:name="_ETM_Q53_207529"/>
      <w:bookmarkEnd w:id="18508"/>
      <w:r>
        <w:rPr>
          <w:rtl/>
        </w:rPr>
        <w:t xml:space="preserve">אז </w:t>
      </w:r>
      <w:bookmarkStart w:id="18509" w:name="_ETM_Q53_207649"/>
      <w:bookmarkEnd w:id="18509"/>
      <w:r>
        <w:rPr>
          <w:rtl/>
        </w:rPr>
        <w:t xml:space="preserve">מה </w:t>
      </w:r>
      <w:bookmarkStart w:id="18510" w:name="_ETM_Q53_207800"/>
      <w:bookmarkEnd w:id="18510"/>
      <w:r>
        <w:rPr>
          <w:rtl/>
        </w:rPr>
        <w:t xml:space="preserve">היה </w:t>
      </w:r>
      <w:bookmarkStart w:id="18511" w:name="_ETM_Q53_208130"/>
      <w:bookmarkEnd w:id="18511"/>
      <w:r>
        <w:rPr>
          <w:rFonts w:hint="cs"/>
          <w:rtl/>
        </w:rPr>
        <w:t xml:space="preserve">לנו </w:t>
      </w:r>
      <w:r>
        <w:rPr>
          <w:rtl/>
        </w:rPr>
        <w:t>בעצם</w:t>
      </w:r>
      <w:r>
        <w:rPr>
          <w:rFonts w:hint="cs"/>
          <w:rtl/>
        </w:rPr>
        <w:t>?</w:t>
      </w:r>
      <w:r>
        <w:rPr>
          <w:rtl/>
        </w:rPr>
        <w:t xml:space="preserve"> </w:t>
      </w:r>
      <w:bookmarkStart w:id="18512" w:name="_ETM_Q53_209400"/>
      <w:bookmarkEnd w:id="18512"/>
      <w:r>
        <w:rPr>
          <w:rtl/>
        </w:rPr>
        <w:t>בפועל</w:t>
      </w:r>
      <w:r>
        <w:rPr>
          <w:rFonts w:hint="cs"/>
          <w:rtl/>
        </w:rPr>
        <w:t>,</w:t>
      </w:r>
      <w:r>
        <w:rPr>
          <w:rtl/>
        </w:rPr>
        <w:t xml:space="preserve"> </w:t>
      </w:r>
      <w:bookmarkStart w:id="18513" w:name="_ETM_Q53_209880"/>
      <w:bookmarkEnd w:id="18513"/>
      <w:r>
        <w:rPr>
          <w:rtl/>
        </w:rPr>
        <w:t xml:space="preserve">ניתוק </w:t>
      </w:r>
      <w:bookmarkStart w:id="18514" w:name="_ETM_Q53_210240"/>
      <w:bookmarkEnd w:id="18514"/>
      <w:r>
        <w:rPr>
          <w:rtl/>
        </w:rPr>
        <w:t xml:space="preserve">הקשר </w:t>
      </w:r>
      <w:bookmarkStart w:id="18515" w:name="_ETM_Q53_210750"/>
      <w:bookmarkEnd w:id="18515"/>
      <w:r>
        <w:rPr>
          <w:rtl/>
        </w:rPr>
        <w:t xml:space="preserve">בין </w:t>
      </w:r>
      <w:bookmarkStart w:id="18516" w:name="_ETM_Q53_210960"/>
      <w:bookmarkEnd w:id="18516"/>
      <w:r>
        <w:rPr>
          <w:rtl/>
        </w:rPr>
        <w:t xml:space="preserve">השרים </w:t>
      </w:r>
      <w:bookmarkStart w:id="18517" w:name="_ETM_Q53_211380"/>
      <w:bookmarkEnd w:id="18517"/>
      <w:r>
        <w:rPr>
          <w:rtl/>
        </w:rPr>
        <w:t xml:space="preserve">לבין </w:t>
      </w:r>
      <w:bookmarkStart w:id="18518" w:name="_ETM_Q53_211650"/>
      <w:bookmarkEnd w:id="18518"/>
      <w:r>
        <w:rPr>
          <w:rtl/>
        </w:rPr>
        <w:t xml:space="preserve">חברי </w:t>
      </w:r>
      <w:bookmarkStart w:id="18519" w:name="_ETM_Q53_211950"/>
      <w:bookmarkEnd w:id="18519"/>
      <w:r>
        <w:rPr>
          <w:rtl/>
        </w:rPr>
        <w:t xml:space="preserve">הכנסת </w:t>
      </w:r>
      <w:bookmarkStart w:id="18520" w:name="_ETM_Q53_212700"/>
      <w:bookmarkEnd w:id="18520"/>
      <w:r>
        <w:rPr>
          <w:rtl/>
        </w:rPr>
        <w:t xml:space="preserve">ברמה </w:t>
      </w:r>
      <w:bookmarkStart w:id="18521" w:name="_ETM_Q53_213120"/>
      <w:bookmarkEnd w:id="18521"/>
      <w:r>
        <w:rPr>
          <w:rtl/>
        </w:rPr>
        <w:t>היו</w:t>
      </w:r>
      <w:r>
        <w:rPr>
          <w:rFonts w:hint="cs"/>
          <w:rtl/>
        </w:rPr>
        <w:t>ם-</w:t>
      </w:r>
      <w:r>
        <w:rPr>
          <w:rtl/>
        </w:rPr>
        <w:t>יומית</w:t>
      </w:r>
      <w:r>
        <w:rPr>
          <w:rFonts w:hint="cs"/>
          <w:rtl/>
        </w:rPr>
        <w:t>.</w:t>
      </w:r>
      <w:r>
        <w:rPr>
          <w:rtl/>
        </w:rPr>
        <w:t xml:space="preserve"> </w:t>
      </w:r>
      <w:bookmarkStart w:id="18522" w:name="_ETM_Q53_214140"/>
      <w:bookmarkEnd w:id="18522"/>
      <w:r>
        <w:rPr>
          <w:rtl/>
        </w:rPr>
        <w:t>השרים</w:t>
      </w:r>
      <w:r>
        <w:rPr>
          <w:rFonts w:hint="cs"/>
          <w:rtl/>
        </w:rPr>
        <w:t>,</w:t>
      </w:r>
      <w:r>
        <w:rPr>
          <w:rtl/>
        </w:rPr>
        <w:t xml:space="preserve"> </w:t>
      </w:r>
      <w:bookmarkStart w:id="18523" w:name="_ETM_Q53_214680"/>
      <w:bookmarkEnd w:id="18523"/>
      <w:r>
        <w:rPr>
          <w:rtl/>
        </w:rPr>
        <w:t xml:space="preserve">שגם </w:t>
      </w:r>
      <w:bookmarkStart w:id="18524" w:name="_ETM_Q53_214979"/>
      <w:bookmarkEnd w:id="18524"/>
      <w:r>
        <w:rPr>
          <w:rtl/>
        </w:rPr>
        <w:t xml:space="preserve">כך </w:t>
      </w:r>
      <w:bookmarkStart w:id="18525" w:name="_ETM_Q53_215310"/>
      <w:bookmarkEnd w:id="18525"/>
      <w:r>
        <w:rPr>
          <w:rtl/>
        </w:rPr>
        <w:t xml:space="preserve">ממעיטים </w:t>
      </w:r>
      <w:bookmarkStart w:id="18526" w:name="_ETM_Q53_215790"/>
      <w:bookmarkEnd w:id="18526"/>
      <w:r>
        <w:rPr>
          <w:rtl/>
        </w:rPr>
        <w:t xml:space="preserve">להגיע </w:t>
      </w:r>
      <w:bookmarkStart w:id="18527" w:name="_ETM_Q53_216180"/>
      <w:bookmarkEnd w:id="18527"/>
      <w:r>
        <w:rPr>
          <w:rtl/>
        </w:rPr>
        <w:t>לכנסת</w:t>
      </w:r>
      <w:r>
        <w:rPr>
          <w:rFonts w:hint="cs"/>
          <w:rtl/>
        </w:rPr>
        <w:t>,</w:t>
      </w:r>
      <w:r>
        <w:rPr>
          <w:rtl/>
        </w:rPr>
        <w:t xml:space="preserve"> </w:t>
      </w:r>
      <w:bookmarkStart w:id="18528" w:name="_ETM_Q53_217080"/>
      <w:bookmarkEnd w:id="18528"/>
      <w:r>
        <w:rPr>
          <w:rtl/>
        </w:rPr>
        <w:t xml:space="preserve">יפסיקו </w:t>
      </w:r>
      <w:bookmarkStart w:id="18529" w:name="_ETM_Q53_217500"/>
      <w:bookmarkEnd w:id="18529"/>
      <w:r>
        <w:rPr>
          <w:rtl/>
        </w:rPr>
        <w:t>ל</w:t>
      </w:r>
      <w:r>
        <w:rPr>
          <w:rFonts w:hint="cs"/>
          <w:rtl/>
        </w:rPr>
        <w:t xml:space="preserve">פקוד </w:t>
      </w:r>
      <w:bookmarkStart w:id="18530" w:name="_ETM_Q53_218250"/>
      <w:bookmarkEnd w:id="18530"/>
      <w:r>
        <w:rPr>
          <w:rtl/>
        </w:rPr>
        <w:t xml:space="preserve">את </w:t>
      </w:r>
      <w:bookmarkStart w:id="18531" w:name="_ETM_Q53_218430"/>
      <w:bookmarkEnd w:id="18531"/>
      <w:r>
        <w:rPr>
          <w:rtl/>
        </w:rPr>
        <w:t xml:space="preserve">הבית </w:t>
      </w:r>
      <w:bookmarkStart w:id="18532" w:name="_ETM_Q53_218820"/>
      <w:bookmarkEnd w:id="18532"/>
      <w:r>
        <w:rPr>
          <w:rtl/>
        </w:rPr>
        <w:t>הזה</w:t>
      </w:r>
      <w:r>
        <w:rPr>
          <w:rFonts w:hint="cs"/>
          <w:rtl/>
        </w:rPr>
        <w:t>,</w:t>
      </w:r>
      <w:r>
        <w:rPr>
          <w:rtl/>
        </w:rPr>
        <w:t xml:space="preserve"> </w:t>
      </w:r>
      <w:bookmarkStart w:id="18533" w:name="_ETM_Q53_219090"/>
      <w:bookmarkEnd w:id="18533"/>
      <w:r>
        <w:rPr>
          <w:rtl/>
        </w:rPr>
        <w:t xml:space="preserve">וכמובן </w:t>
      </w:r>
      <w:bookmarkStart w:id="18534" w:name="_ETM_Q53_220080"/>
      <w:bookmarkEnd w:id="18534"/>
      <w:r>
        <w:rPr>
          <w:rtl/>
        </w:rPr>
        <w:t xml:space="preserve">יהיה </w:t>
      </w:r>
      <w:bookmarkStart w:id="18535" w:name="_ETM_Q53_220229"/>
      <w:bookmarkEnd w:id="18535"/>
      <w:r>
        <w:rPr>
          <w:rtl/>
        </w:rPr>
        <w:t xml:space="preserve">פחות </w:t>
      </w:r>
      <w:bookmarkStart w:id="18536" w:name="_ETM_Q53_220530"/>
      <w:bookmarkEnd w:id="18536"/>
      <w:r>
        <w:rPr>
          <w:rtl/>
        </w:rPr>
        <w:t xml:space="preserve">שיח </w:t>
      </w:r>
      <w:bookmarkStart w:id="18537" w:name="_ETM_Q53_220830"/>
      <w:bookmarkEnd w:id="18537"/>
      <w:r>
        <w:rPr>
          <w:rtl/>
        </w:rPr>
        <w:t xml:space="preserve">פורה </w:t>
      </w:r>
      <w:bookmarkStart w:id="18538" w:name="_ETM_Q53_221460"/>
      <w:bookmarkEnd w:id="18538"/>
      <w:r>
        <w:rPr>
          <w:rtl/>
        </w:rPr>
        <w:t xml:space="preserve">בין </w:t>
      </w:r>
      <w:bookmarkStart w:id="18539" w:name="_ETM_Q53_221700"/>
      <w:bookmarkEnd w:id="18539"/>
      <w:r>
        <w:rPr>
          <w:rtl/>
        </w:rPr>
        <w:t xml:space="preserve">חברי </w:t>
      </w:r>
      <w:bookmarkStart w:id="18540" w:name="_ETM_Q53_222090"/>
      <w:bookmarkEnd w:id="18540"/>
      <w:r>
        <w:rPr>
          <w:rtl/>
        </w:rPr>
        <w:t xml:space="preserve">הכנסת </w:t>
      </w:r>
      <w:bookmarkStart w:id="18541" w:name="_ETM_Q53_222809"/>
      <w:bookmarkEnd w:id="18541"/>
      <w:r>
        <w:rPr>
          <w:rtl/>
        </w:rPr>
        <w:t xml:space="preserve">לשרים </w:t>
      </w:r>
      <w:bookmarkStart w:id="18542" w:name="_ETM_Q53_223530"/>
      <w:bookmarkEnd w:id="18542"/>
      <w:r>
        <w:rPr>
          <w:rtl/>
        </w:rPr>
        <w:t xml:space="preserve">בעניינים </w:t>
      </w:r>
      <w:bookmarkStart w:id="18543" w:name="_ETM_Q53_224070"/>
      <w:bookmarkEnd w:id="18543"/>
      <w:r>
        <w:rPr>
          <w:rtl/>
        </w:rPr>
        <w:t xml:space="preserve">שקשורים </w:t>
      </w:r>
      <w:bookmarkStart w:id="18544" w:name="_ETM_Q53_224489"/>
      <w:bookmarkEnd w:id="18544"/>
      <w:r>
        <w:rPr>
          <w:rtl/>
        </w:rPr>
        <w:t xml:space="preserve">כמובן </w:t>
      </w:r>
      <w:bookmarkStart w:id="18545" w:name="_ETM_Q53_224879"/>
      <w:bookmarkEnd w:id="18545"/>
      <w:r>
        <w:rPr>
          <w:rtl/>
        </w:rPr>
        <w:t>למשרדם</w:t>
      </w:r>
      <w:r>
        <w:rPr>
          <w:rFonts w:hint="cs"/>
          <w:rtl/>
        </w:rPr>
        <w:t>.</w:t>
      </w:r>
      <w:bookmarkStart w:id="18546" w:name="_ETM_Q53_226000"/>
      <w:bookmarkStart w:id="18547" w:name="_ETM_Q53_226120"/>
      <w:bookmarkEnd w:id="18546"/>
      <w:bookmarkEnd w:id="18547"/>
      <w:r>
        <w:rPr>
          <w:rFonts w:hint="cs"/>
          <w:rtl/>
        </w:rPr>
        <w:t xml:space="preserve"> </w:t>
      </w:r>
      <w:r>
        <w:rPr>
          <w:rtl/>
        </w:rPr>
        <w:t>בפועל</w:t>
      </w:r>
      <w:r>
        <w:rPr>
          <w:rFonts w:hint="cs"/>
          <w:rtl/>
        </w:rPr>
        <w:t>,</w:t>
      </w:r>
      <w:r>
        <w:rPr>
          <w:rtl/>
        </w:rPr>
        <w:t xml:space="preserve"> </w:t>
      </w:r>
      <w:bookmarkStart w:id="18548" w:name="_ETM_Q53_228469"/>
      <w:bookmarkEnd w:id="18548"/>
      <w:r>
        <w:rPr>
          <w:rtl/>
        </w:rPr>
        <w:t>מספרית</w:t>
      </w:r>
      <w:r>
        <w:rPr>
          <w:rFonts w:hint="cs"/>
          <w:rtl/>
        </w:rPr>
        <w:t>,</w:t>
      </w:r>
      <w:r>
        <w:rPr>
          <w:rtl/>
        </w:rPr>
        <w:t xml:space="preserve"> </w:t>
      </w:r>
      <w:bookmarkStart w:id="18549" w:name="_ETM_Q53_229309"/>
      <w:bookmarkEnd w:id="18549"/>
      <w:r>
        <w:rPr>
          <w:rtl/>
        </w:rPr>
        <w:t xml:space="preserve">הייצוג </w:t>
      </w:r>
      <w:bookmarkStart w:id="18550" w:name="_ETM_Q53_229729"/>
      <w:bookmarkEnd w:id="18550"/>
      <w:r>
        <w:rPr>
          <w:rtl/>
        </w:rPr>
        <w:t xml:space="preserve">של </w:t>
      </w:r>
      <w:bookmarkStart w:id="18551" w:name="_ETM_Q53_229850"/>
      <w:bookmarkEnd w:id="18551"/>
      <w:r>
        <w:rPr>
          <w:rtl/>
        </w:rPr>
        <w:t xml:space="preserve">מפלגות </w:t>
      </w:r>
      <w:bookmarkStart w:id="18552" w:name="_ETM_Q53_230269"/>
      <w:bookmarkEnd w:id="18552"/>
      <w:r>
        <w:rPr>
          <w:rtl/>
        </w:rPr>
        <w:t xml:space="preserve">הקואליציה </w:t>
      </w:r>
      <w:bookmarkStart w:id="18553" w:name="_ETM_Q53_231290"/>
      <w:bookmarkEnd w:id="18553"/>
      <w:r>
        <w:rPr>
          <w:rtl/>
        </w:rPr>
        <w:t xml:space="preserve">במעגלי </w:t>
      </w:r>
      <w:bookmarkStart w:id="18554" w:name="_ETM_Q53_231890"/>
      <w:bookmarkEnd w:id="18554"/>
      <w:r>
        <w:rPr>
          <w:rtl/>
        </w:rPr>
        <w:t xml:space="preserve">השלטון </w:t>
      </w:r>
      <w:bookmarkStart w:id="18555" w:name="_ETM_Q53_232909"/>
      <w:bookmarkEnd w:id="18555"/>
      <w:r>
        <w:rPr>
          <w:rtl/>
        </w:rPr>
        <w:t xml:space="preserve">ביחס </w:t>
      </w:r>
      <w:bookmarkStart w:id="18556" w:name="_ETM_Q53_233390"/>
      <w:bookmarkEnd w:id="18556"/>
      <w:r>
        <w:rPr>
          <w:rtl/>
        </w:rPr>
        <w:t xml:space="preserve">למפלגות </w:t>
      </w:r>
      <w:bookmarkStart w:id="18557" w:name="_ETM_Q53_233870"/>
      <w:bookmarkEnd w:id="18557"/>
      <w:r>
        <w:rPr>
          <w:rtl/>
        </w:rPr>
        <w:t xml:space="preserve">האופוזיציה </w:t>
      </w:r>
      <w:bookmarkStart w:id="18558" w:name="_ETM_Q53_234899"/>
      <w:bookmarkEnd w:id="18558"/>
      <w:r>
        <w:rPr>
          <w:rtl/>
        </w:rPr>
        <w:t xml:space="preserve">בעצם </w:t>
      </w:r>
      <w:bookmarkStart w:id="18559" w:name="_ETM_Q53_235530"/>
      <w:bookmarkEnd w:id="18559"/>
      <w:r>
        <w:rPr>
          <w:rtl/>
        </w:rPr>
        <w:t xml:space="preserve">חורג </w:t>
      </w:r>
      <w:bookmarkStart w:id="18560" w:name="_ETM_Q53_236039"/>
      <w:bookmarkEnd w:id="18560"/>
      <w:r>
        <w:rPr>
          <w:rtl/>
        </w:rPr>
        <w:t xml:space="preserve">מתמטית </w:t>
      </w:r>
      <w:bookmarkStart w:id="18561" w:name="_ETM_Q53_237059"/>
      <w:bookmarkEnd w:id="18561"/>
      <w:r>
        <w:rPr>
          <w:rtl/>
        </w:rPr>
        <w:t>מ</w:t>
      </w:r>
      <w:r>
        <w:rPr>
          <w:rFonts w:hint="cs"/>
          <w:rtl/>
        </w:rPr>
        <w:t>י</w:t>
      </w:r>
      <w:r>
        <w:rPr>
          <w:rtl/>
        </w:rPr>
        <w:t xml:space="preserve">חסם </w:t>
      </w:r>
      <w:bookmarkStart w:id="18562" w:name="_ETM_Q53_237690"/>
      <w:bookmarkEnd w:id="18562"/>
      <w:r>
        <w:rPr>
          <w:rtl/>
        </w:rPr>
        <w:t xml:space="preserve">האמיתי </w:t>
      </w:r>
      <w:bookmarkStart w:id="18563" w:name="_ETM_Q53_238469"/>
      <w:bookmarkEnd w:id="18563"/>
      <w:r>
        <w:rPr>
          <w:rtl/>
        </w:rPr>
        <w:t xml:space="preserve">שבא </w:t>
      </w:r>
      <w:bookmarkStart w:id="18564" w:name="_ETM_Q53_239039"/>
      <w:bookmarkEnd w:id="18564"/>
      <w:r>
        <w:rPr>
          <w:rtl/>
        </w:rPr>
        <w:t xml:space="preserve">לידי </w:t>
      </w:r>
      <w:bookmarkStart w:id="18565" w:name="_ETM_Q53_239280"/>
      <w:bookmarkEnd w:id="18565"/>
      <w:r>
        <w:rPr>
          <w:rtl/>
        </w:rPr>
        <w:t xml:space="preserve">ביטוי </w:t>
      </w:r>
      <w:bookmarkStart w:id="18566" w:name="_ETM_Q53_239579"/>
      <w:bookmarkEnd w:id="18566"/>
      <w:r>
        <w:rPr>
          <w:rtl/>
        </w:rPr>
        <w:t xml:space="preserve">בתוצאות </w:t>
      </w:r>
      <w:bookmarkStart w:id="18567" w:name="_ETM_Q53_240030"/>
      <w:bookmarkEnd w:id="18567"/>
      <w:r>
        <w:rPr>
          <w:rtl/>
        </w:rPr>
        <w:t>הבחירות</w:t>
      </w:r>
      <w:r>
        <w:rPr>
          <w:rFonts w:hint="cs"/>
          <w:rtl/>
        </w:rPr>
        <w:t>.</w:t>
      </w:r>
    </w:p>
    <w:p w:rsidR="00415BCA" w:rsidRDefault="00415BCA" w:rsidP="004F6017">
      <w:pPr>
        <w:rPr>
          <w:rtl/>
        </w:rPr>
      </w:pPr>
      <w:bookmarkStart w:id="18568" w:name="_ETM_Q53_238000"/>
      <w:bookmarkEnd w:id="18568"/>
    </w:p>
    <w:p w:rsidR="00415BCA" w:rsidRDefault="00415BCA" w:rsidP="004F6017">
      <w:pPr>
        <w:rPr>
          <w:rtl/>
        </w:rPr>
      </w:pPr>
      <w:bookmarkStart w:id="18569" w:name="_ETM_Q53_239000"/>
      <w:bookmarkStart w:id="18570" w:name="_ETM_Q53_241390"/>
      <w:bookmarkEnd w:id="18569"/>
      <w:bookmarkEnd w:id="18570"/>
      <w:r>
        <w:rPr>
          <w:rtl/>
        </w:rPr>
        <w:t xml:space="preserve">ומה </w:t>
      </w:r>
      <w:bookmarkStart w:id="18571" w:name="_ETM_Q53_241660"/>
      <w:bookmarkEnd w:id="18571"/>
      <w:r>
        <w:rPr>
          <w:rtl/>
        </w:rPr>
        <w:t>בסוף</w:t>
      </w:r>
      <w:r>
        <w:rPr>
          <w:rFonts w:hint="cs"/>
          <w:rtl/>
        </w:rPr>
        <w:t>?</w:t>
      </w:r>
      <w:r>
        <w:rPr>
          <w:rtl/>
        </w:rPr>
        <w:t xml:space="preserve"> </w:t>
      </w:r>
      <w:bookmarkStart w:id="18572" w:name="_ETM_Q53_242739"/>
      <w:bookmarkEnd w:id="18572"/>
      <w:r>
        <w:rPr>
          <w:rtl/>
        </w:rPr>
        <w:t xml:space="preserve">הקואליציה </w:t>
      </w:r>
      <w:bookmarkStart w:id="18573" w:name="_ETM_Q53_243280"/>
      <w:bookmarkEnd w:id="18573"/>
      <w:r>
        <w:rPr>
          <w:rtl/>
        </w:rPr>
        <w:t xml:space="preserve">גם </w:t>
      </w:r>
      <w:bookmarkStart w:id="18574" w:name="_ETM_Q53_243429"/>
      <w:bookmarkEnd w:id="18574"/>
      <w:r>
        <w:rPr>
          <w:rtl/>
        </w:rPr>
        <w:t xml:space="preserve">מגלה </w:t>
      </w:r>
      <w:bookmarkStart w:id="18575" w:name="_ETM_Q53_243789"/>
      <w:bookmarkEnd w:id="18575"/>
      <w:r>
        <w:rPr>
          <w:rtl/>
        </w:rPr>
        <w:t xml:space="preserve">מוטיבציה </w:t>
      </w:r>
      <w:bookmarkStart w:id="18576" w:name="_ETM_Q53_244450"/>
      <w:bookmarkEnd w:id="18576"/>
      <w:r>
        <w:rPr>
          <w:rtl/>
        </w:rPr>
        <w:t xml:space="preserve">גבוהה </w:t>
      </w:r>
      <w:bookmarkStart w:id="18577" w:name="_ETM_Q53_245259"/>
      <w:bookmarkEnd w:id="18577"/>
      <w:r>
        <w:rPr>
          <w:rtl/>
        </w:rPr>
        <w:t xml:space="preserve">להוספת </w:t>
      </w:r>
      <w:bookmarkStart w:id="18578" w:name="_ETM_Q53_245770"/>
      <w:bookmarkEnd w:id="18578"/>
      <w:r>
        <w:rPr>
          <w:rtl/>
        </w:rPr>
        <w:t xml:space="preserve">משרדי </w:t>
      </w:r>
      <w:bookmarkStart w:id="18579" w:name="_ETM_Q53_246159"/>
      <w:bookmarkEnd w:id="18579"/>
      <w:r>
        <w:rPr>
          <w:rtl/>
        </w:rPr>
        <w:t>ממשלה</w:t>
      </w:r>
      <w:r>
        <w:rPr>
          <w:rFonts w:hint="cs"/>
          <w:rtl/>
        </w:rPr>
        <w:t>,</w:t>
      </w:r>
      <w:r>
        <w:rPr>
          <w:rtl/>
        </w:rPr>
        <w:t xml:space="preserve"> </w:t>
      </w:r>
      <w:bookmarkStart w:id="18580" w:name="_ETM_Q53_246909"/>
      <w:bookmarkEnd w:id="18580"/>
      <w:r>
        <w:rPr>
          <w:rtl/>
        </w:rPr>
        <w:t xml:space="preserve">שרים </w:t>
      </w:r>
      <w:bookmarkStart w:id="18581" w:name="_ETM_Q53_247299"/>
      <w:bookmarkEnd w:id="18581"/>
      <w:r>
        <w:rPr>
          <w:rtl/>
        </w:rPr>
        <w:t xml:space="preserve">נוספים </w:t>
      </w:r>
      <w:bookmarkStart w:id="18582" w:name="_ETM_Q53_247780"/>
      <w:bookmarkEnd w:id="18582"/>
      <w:r>
        <w:rPr>
          <w:rtl/>
        </w:rPr>
        <w:t xml:space="preserve">במשרדים </w:t>
      </w:r>
      <w:bookmarkStart w:id="18583" w:name="_ETM_Q53_248409"/>
      <w:bookmarkEnd w:id="18583"/>
      <w:r>
        <w:rPr>
          <w:rtl/>
        </w:rPr>
        <w:t xml:space="preserve">ויותר </w:t>
      </w:r>
      <w:bookmarkStart w:id="18584" w:name="_ETM_Q53_248770"/>
      <w:bookmarkEnd w:id="18584"/>
      <w:r>
        <w:rPr>
          <w:rtl/>
        </w:rPr>
        <w:t xml:space="preserve">סגני </w:t>
      </w:r>
      <w:bookmarkStart w:id="18585" w:name="_ETM_Q53_249130"/>
      <w:bookmarkEnd w:id="18585"/>
      <w:r>
        <w:rPr>
          <w:rtl/>
        </w:rPr>
        <w:t>שרים</w:t>
      </w:r>
      <w:r>
        <w:rPr>
          <w:rFonts w:hint="cs"/>
          <w:rtl/>
        </w:rPr>
        <w:t>,</w:t>
      </w:r>
      <w:r>
        <w:rPr>
          <w:rtl/>
        </w:rPr>
        <w:t xml:space="preserve"> </w:t>
      </w:r>
      <w:bookmarkStart w:id="18586" w:name="_ETM_Q53_249819"/>
      <w:bookmarkEnd w:id="18586"/>
      <w:r>
        <w:rPr>
          <w:rtl/>
        </w:rPr>
        <w:t xml:space="preserve">ובסך </w:t>
      </w:r>
      <w:bookmarkStart w:id="18587" w:name="_ETM_Q53_250180"/>
      <w:bookmarkEnd w:id="18587"/>
      <w:r>
        <w:rPr>
          <w:rtl/>
        </w:rPr>
        <w:t>הכול</w:t>
      </w:r>
      <w:r>
        <w:rPr>
          <w:rFonts w:hint="cs"/>
          <w:rtl/>
        </w:rPr>
        <w:t>,</w:t>
      </w:r>
      <w:r>
        <w:rPr>
          <w:rtl/>
        </w:rPr>
        <w:t xml:space="preserve"> </w:t>
      </w:r>
      <w:bookmarkStart w:id="18588" w:name="_ETM_Q53_250509"/>
      <w:bookmarkEnd w:id="18588"/>
      <w:r>
        <w:rPr>
          <w:rtl/>
        </w:rPr>
        <w:t xml:space="preserve">הכול </w:t>
      </w:r>
      <w:bookmarkStart w:id="18589" w:name="_ETM_Q53_250810"/>
      <w:bookmarkEnd w:id="18589"/>
      <w:r>
        <w:rPr>
          <w:rtl/>
        </w:rPr>
        <w:t xml:space="preserve">להרחיב </w:t>
      </w:r>
      <w:bookmarkStart w:id="18590" w:name="_ETM_Q53_251530"/>
      <w:bookmarkEnd w:id="18590"/>
      <w:r>
        <w:rPr>
          <w:rtl/>
        </w:rPr>
        <w:t xml:space="preserve">את </w:t>
      </w:r>
      <w:bookmarkStart w:id="18591" w:name="_ETM_Q53_251649"/>
      <w:bookmarkEnd w:id="18591"/>
      <w:r>
        <w:rPr>
          <w:rtl/>
        </w:rPr>
        <w:t xml:space="preserve">סידור </w:t>
      </w:r>
      <w:bookmarkStart w:id="18592" w:name="_ETM_Q53_252009"/>
      <w:bookmarkEnd w:id="18592"/>
      <w:r>
        <w:rPr>
          <w:rtl/>
        </w:rPr>
        <w:t xml:space="preserve">העבודה </w:t>
      </w:r>
      <w:bookmarkStart w:id="18593" w:name="_ETM_Q53_252909"/>
      <w:bookmarkEnd w:id="18593"/>
      <w:r>
        <w:rPr>
          <w:rtl/>
        </w:rPr>
        <w:t xml:space="preserve">של </w:t>
      </w:r>
      <w:bookmarkStart w:id="18594" w:name="_ETM_Q53_253119"/>
      <w:bookmarkEnd w:id="18594"/>
      <w:r>
        <w:rPr>
          <w:rtl/>
        </w:rPr>
        <w:t xml:space="preserve">חברי </w:t>
      </w:r>
      <w:bookmarkStart w:id="18595" w:name="_ETM_Q53_253450"/>
      <w:bookmarkEnd w:id="18595"/>
      <w:r>
        <w:rPr>
          <w:rtl/>
        </w:rPr>
        <w:t xml:space="preserve">רשימת </w:t>
      </w:r>
      <w:bookmarkStart w:id="18596" w:name="_ETM_Q53_253869"/>
      <w:bookmarkEnd w:id="18596"/>
      <w:r>
        <w:rPr>
          <w:rtl/>
        </w:rPr>
        <w:t>הליכוד</w:t>
      </w:r>
      <w:r>
        <w:rPr>
          <w:rFonts w:hint="cs"/>
          <w:rtl/>
        </w:rPr>
        <w:t>.</w:t>
      </w:r>
      <w:r>
        <w:rPr>
          <w:rtl/>
        </w:rPr>
        <w:t xml:space="preserve"> </w:t>
      </w:r>
      <w:bookmarkStart w:id="18597" w:name="_ETM_Q53_254930"/>
      <w:bookmarkEnd w:id="18597"/>
      <w:r>
        <w:rPr>
          <w:rtl/>
        </w:rPr>
        <w:t>וביבי</w:t>
      </w:r>
      <w:r>
        <w:rPr>
          <w:rFonts w:hint="cs"/>
          <w:rtl/>
        </w:rPr>
        <w:t>,</w:t>
      </w:r>
      <w:r>
        <w:rPr>
          <w:rtl/>
        </w:rPr>
        <w:t xml:space="preserve"> </w:t>
      </w:r>
      <w:bookmarkStart w:id="18598" w:name="_ETM_Q53_255619"/>
      <w:bookmarkEnd w:id="18598"/>
      <w:r>
        <w:rPr>
          <w:rtl/>
        </w:rPr>
        <w:t>כאמור</w:t>
      </w:r>
      <w:r>
        <w:rPr>
          <w:rFonts w:hint="cs"/>
          <w:rtl/>
        </w:rPr>
        <w:t>,</w:t>
      </w:r>
      <w:r>
        <w:rPr>
          <w:rtl/>
        </w:rPr>
        <w:t xml:space="preserve"> </w:t>
      </w:r>
      <w:bookmarkStart w:id="18599" w:name="_ETM_Q53_256280"/>
      <w:bookmarkEnd w:id="18599"/>
      <w:r>
        <w:rPr>
          <w:rtl/>
        </w:rPr>
        <w:t>חל</w:t>
      </w:r>
      <w:r>
        <w:rPr>
          <w:rFonts w:hint="cs"/>
          <w:rtl/>
        </w:rPr>
        <w:t>ש,</w:t>
      </w:r>
      <w:r>
        <w:rPr>
          <w:rtl/>
        </w:rPr>
        <w:t xml:space="preserve"> </w:t>
      </w:r>
      <w:bookmarkStart w:id="18600" w:name="_ETM_Q53_257149"/>
      <w:bookmarkEnd w:id="18600"/>
      <w:r>
        <w:rPr>
          <w:rtl/>
        </w:rPr>
        <w:t xml:space="preserve">נכנע </w:t>
      </w:r>
      <w:bookmarkStart w:id="18601" w:name="_ETM_Q53_257630"/>
      <w:bookmarkEnd w:id="18601"/>
      <w:r>
        <w:rPr>
          <w:rtl/>
        </w:rPr>
        <w:t xml:space="preserve">לדרישות </w:t>
      </w:r>
      <w:bookmarkStart w:id="18602" w:name="_ETM_Q53_258259"/>
      <w:bookmarkEnd w:id="18602"/>
      <w:r>
        <w:rPr>
          <w:rtl/>
        </w:rPr>
        <w:t xml:space="preserve">לעוד </w:t>
      </w:r>
      <w:bookmarkStart w:id="18603" w:name="_ETM_Q53_258740"/>
      <w:bookmarkEnd w:id="18603"/>
      <w:r>
        <w:rPr>
          <w:rtl/>
        </w:rPr>
        <w:t xml:space="preserve">ועוד </w:t>
      </w:r>
      <w:bookmarkStart w:id="18604" w:name="_ETM_Q53_259100"/>
      <w:bookmarkEnd w:id="18604"/>
      <w:r>
        <w:rPr>
          <w:rtl/>
        </w:rPr>
        <w:t xml:space="preserve">משרות </w:t>
      </w:r>
      <w:bookmarkStart w:id="18605" w:name="_ETM_Q53_259819"/>
      <w:bookmarkEnd w:id="18605"/>
      <w:r>
        <w:rPr>
          <w:rtl/>
        </w:rPr>
        <w:t xml:space="preserve">של </w:t>
      </w:r>
      <w:bookmarkStart w:id="18606" w:name="_ETM_Q53_260060"/>
      <w:bookmarkEnd w:id="18606"/>
      <w:r>
        <w:rPr>
          <w:rtl/>
        </w:rPr>
        <w:t xml:space="preserve">אנשי </w:t>
      </w:r>
      <w:bookmarkStart w:id="18607" w:name="_ETM_Q53_260359"/>
      <w:bookmarkEnd w:id="18607"/>
      <w:r>
        <w:rPr>
          <w:rtl/>
        </w:rPr>
        <w:t>מפלגתו</w:t>
      </w:r>
      <w:r>
        <w:rPr>
          <w:rFonts w:hint="cs"/>
          <w:rtl/>
        </w:rPr>
        <w:t>.</w:t>
      </w:r>
    </w:p>
    <w:p w:rsidR="00415BCA" w:rsidRDefault="00415BCA" w:rsidP="004F6017">
      <w:pPr>
        <w:rPr>
          <w:rtl/>
        </w:rPr>
      </w:pPr>
    </w:p>
    <w:p w:rsidR="00415BCA" w:rsidRDefault="00415BCA" w:rsidP="004F6017">
      <w:pPr>
        <w:rPr>
          <w:rtl/>
        </w:rPr>
      </w:pPr>
      <w:bookmarkStart w:id="18608" w:name="_ETM_Q53_262000"/>
      <w:bookmarkStart w:id="18609" w:name="_ETM_Q53_261959"/>
      <w:bookmarkEnd w:id="18608"/>
      <w:bookmarkEnd w:id="18609"/>
      <w:r>
        <w:rPr>
          <w:rtl/>
        </w:rPr>
        <w:t xml:space="preserve">ומה </w:t>
      </w:r>
      <w:bookmarkStart w:id="18610" w:name="_ETM_Q53_262259"/>
      <w:bookmarkEnd w:id="18610"/>
      <w:r>
        <w:rPr>
          <w:rtl/>
        </w:rPr>
        <w:t xml:space="preserve">לגבי </w:t>
      </w:r>
      <w:bookmarkStart w:id="18611" w:name="_ETM_Q53_262619"/>
      <w:bookmarkEnd w:id="18611"/>
      <w:r>
        <w:rPr>
          <w:rtl/>
        </w:rPr>
        <w:t xml:space="preserve">העלות </w:t>
      </w:r>
      <w:bookmarkStart w:id="18612" w:name="_ETM_Q53_262920"/>
      <w:bookmarkEnd w:id="18612"/>
      <w:r>
        <w:rPr>
          <w:rtl/>
        </w:rPr>
        <w:t xml:space="preserve">הכספית </w:t>
      </w:r>
      <w:bookmarkStart w:id="18613" w:name="_ETM_Q53_263340"/>
      <w:bookmarkEnd w:id="18613"/>
      <w:r>
        <w:rPr>
          <w:rtl/>
        </w:rPr>
        <w:t xml:space="preserve">מהקופה </w:t>
      </w:r>
      <w:bookmarkStart w:id="18614" w:name="_ETM_Q53_263759"/>
      <w:bookmarkEnd w:id="18614"/>
      <w:r>
        <w:rPr>
          <w:rtl/>
        </w:rPr>
        <w:t xml:space="preserve">הציבורית </w:t>
      </w:r>
      <w:bookmarkStart w:id="18615" w:name="_ETM_Q53_264569"/>
      <w:bookmarkEnd w:id="18615"/>
      <w:r>
        <w:rPr>
          <w:rtl/>
        </w:rPr>
        <w:t xml:space="preserve">בשל </w:t>
      </w:r>
      <w:bookmarkStart w:id="18616" w:name="_ETM_Q53_264930"/>
      <w:bookmarkEnd w:id="18616"/>
      <w:r>
        <w:rPr>
          <w:rtl/>
        </w:rPr>
        <w:t xml:space="preserve">צירופם </w:t>
      </w:r>
      <w:bookmarkStart w:id="18617" w:name="_ETM_Q53_265560"/>
      <w:bookmarkEnd w:id="18617"/>
      <w:r>
        <w:rPr>
          <w:rtl/>
        </w:rPr>
        <w:t xml:space="preserve">של </w:t>
      </w:r>
      <w:bookmarkStart w:id="18618" w:name="_ETM_Q53_265740"/>
      <w:bookmarkEnd w:id="18618"/>
      <w:r>
        <w:rPr>
          <w:rtl/>
        </w:rPr>
        <w:t xml:space="preserve">אותם </w:t>
      </w:r>
      <w:bookmarkStart w:id="18619" w:name="_ETM_Q53_265979"/>
      <w:bookmarkEnd w:id="18619"/>
      <w:r>
        <w:rPr>
          <w:rtl/>
        </w:rPr>
        <w:t xml:space="preserve">חברי </w:t>
      </w:r>
      <w:bookmarkStart w:id="18620" w:name="_ETM_Q53_266280"/>
      <w:bookmarkEnd w:id="18620"/>
      <w:r>
        <w:rPr>
          <w:rtl/>
        </w:rPr>
        <w:t xml:space="preserve">כנסת </w:t>
      </w:r>
      <w:bookmarkStart w:id="18621" w:name="_ETM_Q53_266610"/>
      <w:bookmarkEnd w:id="18621"/>
      <w:r>
        <w:rPr>
          <w:rtl/>
        </w:rPr>
        <w:t>נוספים</w:t>
      </w:r>
      <w:r>
        <w:rPr>
          <w:rFonts w:hint="cs"/>
          <w:rtl/>
        </w:rPr>
        <w:t>? אני א</w:t>
      </w:r>
      <w:bookmarkStart w:id="18622" w:name="_ETM_Q53_267920"/>
      <w:bookmarkEnd w:id="18622"/>
      <w:r>
        <w:rPr>
          <w:rtl/>
        </w:rPr>
        <w:t xml:space="preserve">ספר </w:t>
      </w:r>
      <w:bookmarkStart w:id="18623" w:name="_ETM_Q53_268490"/>
      <w:bookmarkEnd w:id="18623"/>
      <w:r>
        <w:rPr>
          <w:rtl/>
        </w:rPr>
        <w:t xml:space="preserve">שלפני </w:t>
      </w:r>
      <w:bookmarkStart w:id="18624" w:name="_ETM_Q53_268880"/>
      <w:bookmarkEnd w:id="18624"/>
      <w:r>
        <w:rPr>
          <w:rtl/>
        </w:rPr>
        <w:t xml:space="preserve">שבוע </w:t>
      </w:r>
      <w:bookmarkStart w:id="18625" w:name="_ETM_Q53_269330"/>
      <w:bookmarkEnd w:id="18625"/>
      <w:r>
        <w:rPr>
          <w:rFonts w:hint="cs"/>
          <w:rtl/>
        </w:rPr>
        <w:t xml:space="preserve">אני </w:t>
      </w:r>
      <w:r>
        <w:rPr>
          <w:rtl/>
        </w:rPr>
        <w:t xml:space="preserve">ביקשתי </w:t>
      </w:r>
      <w:bookmarkStart w:id="18626" w:name="_ETM_Q53_269870"/>
      <w:bookmarkEnd w:id="18626"/>
      <w:r>
        <w:rPr>
          <w:rFonts w:hint="cs"/>
          <w:rtl/>
        </w:rPr>
        <w:t>לפנות</w:t>
      </w:r>
      <w:r>
        <w:rPr>
          <w:rtl/>
        </w:rPr>
        <w:t xml:space="preserve"> </w:t>
      </w:r>
      <w:bookmarkStart w:id="18627" w:name="_ETM_Q53_270170"/>
      <w:bookmarkEnd w:id="18627"/>
      <w:r>
        <w:rPr>
          <w:rtl/>
        </w:rPr>
        <w:t xml:space="preserve">בשאילתה </w:t>
      </w:r>
      <w:bookmarkStart w:id="18628" w:name="_ETM_Q53_270590"/>
      <w:bookmarkEnd w:id="18628"/>
      <w:r>
        <w:rPr>
          <w:rtl/>
        </w:rPr>
        <w:t xml:space="preserve">דחופה </w:t>
      </w:r>
      <w:bookmarkStart w:id="18629" w:name="_ETM_Q53_271310"/>
      <w:bookmarkEnd w:id="18629"/>
      <w:r>
        <w:rPr>
          <w:rtl/>
        </w:rPr>
        <w:t xml:space="preserve">לשר </w:t>
      </w:r>
      <w:bookmarkStart w:id="18630" w:name="_ETM_Q53_271670"/>
      <w:bookmarkEnd w:id="18630"/>
      <w:r>
        <w:rPr>
          <w:rtl/>
        </w:rPr>
        <w:t xml:space="preserve">האוצר </w:t>
      </w:r>
      <w:bookmarkStart w:id="18631" w:name="_ETM_Q53_272030"/>
      <w:bookmarkEnd w:id="18631"/>
      <w:r>
        <w:rPr>
          <w:rtl/>
        </w:rPr>
        <w:t xml:space="preserve">על </w:t>
      </w:r>
      <w:bookmarkStart w:id="18632" w:name="_ETM_Q53_272180"/>
      <w:bookmarkEnd w:id="18632"/>
      <w:r>
        <w:rPr>
          <w:rtl/>
        </w:rPr>
        <w:t xml:space="preserve">מנת </w:t>
      </w:r>
      <w:bookmarkStart w:id="18633" w:name="_ETM_Q53_272330"/>
      <w:bookmarkEnd w:id="18633"/>
      <w:r>
        <w:rPr>
          <w:rtl/>
        </w:rPr>
        <w:t xml:space="preserve">להבין </w:t>
      </w:r>
      <w:bookmarkStart w:id="18634" w:name="_ETM_Q53_272810"/>
      <w:bookmarkEnd w:id="18634"/>
      <w:r>
        <w:rPr>
          <w:rtl/>
        </w:rPr>
        <w:t xml:space="preserve">מה </w:t>
      </w:r>
      <w:bookmarkStart w:id="18635" w:name="_ETM_Q53_272990"/>
      <w:bookmarkEnd w:id="18635"/>
      <w:r>
        <w:rPr>
          <w:rtl/>
        </w:rPr>
        <w:t xml:space="preserve">המקור </w:t>
      </w:r>
      <w:bookmarkStart w:id="18636" w:name="_ETM_Q53_273350"/>
      <w:bookmarkEnd w:id="18636"/>
      <w:r>
        <w:rPr>
          <w:rtl/>
        </w:rPr>
        <w:t xml:space="preserve">התקציבי </w:t>
      </w:r>
      <w:bookmarkStart w:id="18637" w:name="_ETM_Q53_273770"/>
      <w:bookmarkStart w:id="18638" w:name="_ETM_Q53_274250"/>
      <w:bookmarkStart w:id="18639" w:name="_ETM_Q53_275090"/>
      <w:bookmarkEnd w:id="18637"/>
      <w:bookmarkEnd w:id="18638"/>
      <w:bookmarkEnd w:id="18639"/>
      <w:r>
        <w:rPr>
          <w:rtl/>
        </w:rPr>
        <w:t xml:space="preserve">למימון </w:t>
      </w:r>
      <w:bookmarkStart w:id="18640" w:name="_ETM_Q53_275990"/>
      <w:bookmarkEnd w:id="18640"/>
      <w:r>
        <w:rPr>
          <w:rtl/>
        </w:rPr>
        <w:t xml:space="preserve">ניפוח </w:t>
      </w:r>
      <w:bookmarkStart w:id="18641" w:name="_ETM_Q53_276380"/>
      <w:bookmarkEnd w:id="18641"/>
      <w:r>
        <w:rPr>
          <w:rtl/>
        </w:rPr>
        <w:t xml:space="preserve">המנגנון </w:t>
      </w:r>
      <w:bookmarkStart w:id="18642" w:name="_ETM_Q53_276979"/>
      <w:bookmarkEnd w:id="18642"/>
      <w:r>
        <w:rPr>
          <w:rtl/>
        </w:rPr>
        <w:t>ו</w:t>
      </w:r>
      <w:r>
        <w:rPr>
          <w:rFonts w:hint="cs"/>
          <w:rtl/>
        </w:rPr>
        <w:t>יישום ה</w:t>
      </w:r>
      <w:bookmarkStart w:id="18643" w:name="_ETM_Q53_277310"/>
      <w:bookmarkEnd w:id="18643"/>
      <w:r>
        <w:rPr>
          <w:rtl/>
        </w:rPr>
        <w:t xml:space="preserve">חוק </w:t>
      </w:r>
      <w:bookmarkStart w:id="18644" w:name="_ETM_Q53_277579"/>
      <w:bookmarkEnd w:id="18644"/>
      <w:r>
        <w:rPr>
          <w:rtl/>
        </w:rPr>
        <w:t>הנור</w:t>
      </w:r>
      <w:r>
        <w:rPr>
          <w:rFonts w:hint="cs"/>
          <w:rtl/>
        </w:rPr>
        <w:t>ב</w:t>
      </w:r>
      <w:r>
        <w:rPr>
          <w:rtl/>
        </w:rPr>
        <w:t>גי</w:t>
      </w:r>
      <w:r>
        <w:rPr>
          <w:rFonts w:hint="cs"/>
          <w:rtl/>
        </w:rPr>
        <w:t>.</w:t>
      </w:r>
    </w:p>
    <w:p w:rsidR="00415BCA" w:rsidRDefault="00415BCA" w:rsidP="004F6017">
      <w:pPr>
        <w:rPr>
          <w:rtl/>
        </w:rPr>
      </w:pPr>
    </w:p>
    <w:p w:rsidR="00415BCA" w:rsidRDefault="00415BCA" w:rsidP="004F6017">
      <w:pPr>
        <w:pStyle w:val="af6"/>
        <w:keepNext/>
        <w:rPr>
          <w:rtl/>
        </w:rPr>
      </w:pPr>
      <w:r w:rsidRPr="00291CC5">
        <w:rPr>
          <w:rStyle w:val="TagStyle"/>
          <w:rtl/>
        </w:rPr>
        <w:t xml:space="preserve"> &lt;&lt; יור &gt;&gt; </w:t>
      </w:r>
      <w:r>
        <w:rPr>
          <w:rtl/>
        </w:rPr>
        <w:t>היו"ר משה טור פז:</w:t>
      </w:r>
      <w:r w:rsidRPr="00291CC5">
        <w:rPr>
          <w:rStyle w:val="TagStyle"/>
          <w:rtl/>
        </w:rPr>
        <w:t xml:space="preserve"> &lt;&lt; יור &gt;&gt;</w:t>
      </w:r>
      <w:r>
        <w:rPr>
          <w:rtl/>
        </w:rPr>
        <w:t xml:space="preserve">   </w:t>
      </w:r>
    </w:p>
    <w:p w:rsidR="00415BCA" w:rsidRDefault="00415BCA" w:rsidP="004139AC">
      <w:pPr>
        <w:rPr>
          <w:rtl/>
        </w:rPr>
      </w:pPr>
    </w:p>
    <w:p w:rsidR="00415BCA" w:rsidRDefault="00415BCA" w:rsidP="004F6017">
      <w:pPr>
        <w:rPr>
          <w:rtl/>
        </w:rPr>
      </w:pPr>
      <w:bookmarkStart w:id="18645" w:name="_ETM_Q53_277000"/>
      <w:bookmarkStart w:id="18646" w:name="_ETM_Q53_275000"/>
      <w:bookmarkStart w:id="18647" w:name="_ETM_Q53_278390"/>
      <w:bookmarkEnd w:id="18645"/>
      <w:bookmarkEnd w:id="18646"/>
      <w:bookmarkEnd w:id="18647"/>
      <w:r>
        <w:rPr>
          <w:rtl/>
        </w:rPr>
        <w:t xml:space="preserve">נא </w:t>
      </w:r>
      <w:bookmarkStart w:id="18648" w:name="_ETM_Q53_278569"/>
      <w:bookmarkEnd w:id="18648"/>
      <w:r>
        <w:rPr>
          <w:rtl/>
        </w:rPr>
        <w:t>לסיים</w:t>
      </w:r>
      <w:r>
        <w:rPr>
          <w:rFonts w:hint="cs"/>
          <w:rtl/>
        </w:rPr>
        <w:t>.</w:t>
      </w:r>
    </w:p>
    <w:p w:rsidR="00415BCA" w:rsidRDefault="00415BCA" w:rsidP="004F6017">
      <w:pPr>
        <w:rPr>
          <w:rtl/>
        </w:rPr>
      </w:pPr>
    </w:p>
    <w:p w:rsidR="00415BCA" w:rsidRDefault="00415BCA" w:rsidP="004F6017">
      <w:pPr>
        <w:pStyle w:val="-"/>
        <w:keepNext/>
        <w:rPr>
          <w:rtl/>
        </w:rPr>
      </w:pPr>
      <w:bookmarkStart w:id="18649" w:name="ET_speakercontinue_6359_4"/>
      <w:r w:rsidRPr="00291CC5">
        <w:rPr>
          <w:rStyle w:val="TagStyle"/>
          <w:rtl/>
        </w:rPr>
        <w:t xml:space="preserve"> &lt;&lt; דובר_המשך &gt;&gt; </w:t>
      </w:r>
      <w:r>
        <w:rPr>
          <w:rtl/>
        </w:rPr>
        <w:t>מטי צרפתי הרכבי (יש עתיד):</w:t>
      </w:r>
      <w:r w:rsidRPr="00291CC5">
        <w:rPr>
          <w:rStyle w:val="TagStyle"/>
          <w:rtl/>
        </w:rPr>
        <w:t xml:space="preserve"> &lt;&lt; דובר_המשך &gt;&gt;</w:t>
      </w:r>
      <w:r>
        <w:rPr>
          <w:rtl/>
        </w:rPr>
        <w:t xml:space="preserve">   </w:t>
      </w:r>
      <w:bookmarkEnd w:id="18649"/>
    </w:p>
    <w:p w:rsidR="00415BCA" w:rsidRDefault="00415BCA" w:rsidP="004139AC">
      <w:pPr>
        <w:rPr>
          <w:rtl/>
        </w:rPr>
      </w:pPr>
    </w:p>
    <w:p w:rsidR="00415BCA" w:rsidRDefault="00415BCA" w:rsidP="004F6017">
      <w:pPr>
        <w:rPr>
          <w:rtl/>
        </w:rPr>
      </w:pPr>
      <w:bookmarkStart w:id="18650" w:name="_ETM_Q53_279329"/>
      <w:bookmarkEnd w:id="18650"/>
      <w:r>
        <w:rPr>
          <w:rtl/>
        </w:rPr>
        <w:t>לצערי</w:t>
      </w:r>
      <w:r>
        <w:rPr>
          <w:rFonts w:hint="cs"/>
          <w:rtl/>
        </w:rPr>
        <w:t>,</w:t>
      </w:r>
      <w:r>
        <w:rPr>
          <w:rtl/>
        </w:rPr>
        <w:t xml:space="preserve"> </w:t>
      </w:r>
      <w:bookmarkStart w:id="18651" w:name="_ETM_Q53_280109"/>
      <w:bookmarkEnd w:id="18651"/>
      <w:r>
        <w:rPr>
          <w:rtl/>
        </w:rPr>
        <w:t xml:space="preserve">הבקשה </w:t>
      </w:r>
      <w:bookmarkStart w:id="18652" w:name="_ETM_Q53_280560"/>
      <w:bookmarkEnd w:id="18652"/>
      <w:r>
        <w:rPr>
          <w:rtl/>
        </w:rPr>
        <w:t xml:space="preserve">הזאת </w:t>
      </w:r>
      <w:bookmarkStart w:id="18653" w:name="_ETM_Q53_280799"/>
      <w:bookmarkEnd w:id="18653"/>
      <w:r>
        <w:rPr>
          <w:rtl/>
        </w:rPr>
        <w:t xml:space="preserve">נדחתה </w:t>
      </w:r>
      <w:bookmarkStart w:id="18654" w:name="_ETM_Q53_281280"/>
      <w:bookmarkEnd w:id="18654"/>
      <w:r>
        <w:rPr>
          <w:rtl/>
        </w:rPr>
        <w:t xml:space="preserve">על </w:t>
      </w:r>
      <w:bookmarkStart w:id="18655" w:name="_ETM_Q53_281399"/>
      <w:bookmarkEnd w:id="18655"/>
      <w:r>
        <w:rPr>
          <w:rtl/>
        </w:rPr>
        <w:t>הסף</w:t>
      </w:r>
      <w:r>
        <w:rPr>
          <w:rFonts w:hint="cs"/>
          <w:rtl/>
        </w:rPr>
        <w:t>.</w:t>
      </w:r>
      <w:r>
        <w:rPr>
          <w:rtl/>
        </w:rPr>
        <w:t xml:space="preserve"> </w:t>
      </w:r>
      <w:bookmarkStart w:id="18656" w:name="_ETM_Q53_283810"/>
      <w:bookmarkStart w:id="18657" w:name="_ETM_Q53_284110"/>
      <w:bookmarkEnd w:id="18656"/>
      <w:bookmarkEnd w:id="18657"/>
      <w:r>
        <w:rPr>
          <w:rFonts w:hint="cs"/>
          <w:rtl/>
        </w:rPr>
        <w:t>ו</w:t>
      </w:r>
      <w:r>
        <w:rPr>
          <w:rtl/>
        </w:rPr>
        <w:t>כמובן</w:t>
      </w:r>
      <w:r>
        <w:rPr>
          <w:rFonts w:hint="cs"/>
          <w:rtl/>
        </w:rPr>
        <w:t>,</w:t>
      </w:r>
      <w:r>
        <w:rPr>
          <w:rtl/>
        </w:rPr>
        <w:t xml:space="preserve"> </w:t>
      </w:r>
      <w:bookmarkStart w:id="18658" w:name="_ETM_Q53_284530"/>
      <w:bookmarkEnd w:id="18658"/>
      <w:r>
        <w:rPr>
          <w:rFonts w:hint="cs"/>
          <w:rtl/>
        </w:rPr>
        <w:t>ב</w:t>
      </w:r>
      <w:r>
        <w:rPr>
          <w:rtl/>
        </w:rPr>
        <w:t xml:space="preserve">רצות </w:t>
      </w:r>
      <w:bookmarkStart w:id="18659" w:name="_ETM_Q53_284890"/>
      <w:bookmarkEnd w:id="18659"/>
      <w:r>
        <w:rPr>
          <w:rtl/>
        </w:rPr>
        <w:t xml:space="preserve">השר </w:t>
      </w:r>
      <w:bookmarkStart w:id="18660" w:name="_ETM_Q53_285220"/>
      <w:bookmarkEnd w:id="18660"/>
      <w:r>
        <w:rPr>
          <w:rtl/>
        </w:rPr>
        <w:t xml:space="preserve">לחזור </w:t>
      </w:r>
      <w:bookmarkStart w:id="18661" w:name="_ETM_Q53_285640"/>
      <w:bookmarkEnd w:id="18661"/>
      <w:r>
        <w:rPr>
          <w:rtl/>
        </w:rPr>
        <w:t>לכנסת</w:t>
      </w:r>
      <w:r>
        <w:rPr>
          <w:rFonts w:hint="cs"/>
          <w:rtl/>
        </w:rPr>
        <w:t>,</w:t>
      </w:r>
      <w:r>
        <w:rPr>
          <w:rtl/>
        </w:rPr>
        <w:t xml:space="preserve"> </w:t>
      </w:r>
      <w:bookmarkStart w:id="18662" w:name="_ETM_Q53_286600"/>
      <w:bookmarkStart w:id="18663" w:name="_ETM_Q53_286810"/>
      <w:bookmarkEnd w:id="18662"/>
      <w:bookmarkEnd w:id="18663"/>
      <w:r>
        <w:rPr>
          <w:rtl/>
        </w:rPr>
        <w:t xml:space="preserve">הח"כ </w:t>
      </w:r>
      <w:bookmarkStart w:id="18664" w:name="_ETM_Q53_287200"/>
      <w:bookmarkEnd w:id="18664"/>
      <w:r>
        <w:rPr>
          <w:rtl/>
        </w:rPr>
        <w:t>הנור</w:t>
      </w:r>
      <w:r>
        <w:rPr>
          <w:rFonts w:hint="cs"/>
          <w:rtl/>
        </w:rPr>
        <w:t>ב</w:t>
      </w:r>
      <w:r>
        <w:rPr>
          <w:rtl/>
        </w:rPr>
        <w:t>גי</w:t>
      </w:r>
      <w:r>
        <w:rPr>
          <w:rFonts w:hint="cs"/>
          <w:rtl/>
        </w:rPr>
        <w:t>,</w:t>
      </w:r>
      <w:r>
        <w:rPr>
          <w:rtl/>
        </w:rPr>
        <w:t xml:space="preserve"> </w:t>
      </w:r>
      <w:bookmarkStart w:id="18665" w:name="_ETM_Q53_287710"/>
      <w:bookmarkEnd w:id="18665"/>
      <w:r>
        <w:rPr>
          <w:rtl/>
        </w:rPr>
        <w:t xml:space="preserve">שכאמור </w:t>
      </w:r>
      <w:bookmarkStart w:id="18666" w:name="_ETM_Q53_288729"/>
      <w:bookmarkEnd w:id="18666"/>
      <w:r>
        <w:rPr>
          <w:rtl/>
        </w:rPr>
        <w:t xml:space="preserve">נמצא </w:t>
      </w:r>
      <w:bookmarkStart w:id="18667" w:name="_ETM_Q53_289030"/>
      <w:bookmarkEnd w:id="18667"/>
      <w:r>
        <w:rPr>
          <w:rtl/>
        </w:rPr>
        <w:t xml:space="preserve">כאן </w:t>
      </w:r>
      <w:bookmarkStart w:id="18668" w:name="_ETM_Q53_289210"/>
      <w:bookmarkEnd w:id="18668"/>
      <w:r>
        <w:rPr>
          <w:rtl/>
        </w:rPr>
        <w:t xml:space="preserve">על </w:t>
      </w:r>
      <w:bookmarkStart w:id="18669" w:name="_ETM_Q53_289360"/>
      <w:bookmarkEnd w:id="18669"/>
      <w:r>
        <w:rPr>
          <w:rFonts w:hint="cs"/>
          <w:rtl/>
        </w:rPr>
        <w:t xml:space="preserve">תנאי, </w:t>
      </w:r>
      <w:bookmarkStart w:id="18670" w:name="_ETM_Q53_290470"/>
      <w:bookmarkEnd w:id="18670"/>
      <w:r>
        <w:rPr>
          <w:rtl/>
        </w:rPr>
        <w:t xml:space="preserve">יידרש </w:t>
      </w:r>
      <w:bookmarkStart w:id="18671" w:name="_ETM_Q53_290950"/>
      <w:bookmarkEnd w:id="18671"/>
      <w:r>
        <w:rPr>
          <w:rtl/>
        </w:rPr>
        <w:t xml:space="preserve">להפסיק </w:t>
      </w:r>
      <w:bookmarkStart w:id="18672" w:name="_ETM_Q53_291310"/>
      <w:bookmarkEnd w:id="18672"/>
      <w:r>
        <w:rPr>
          <w:rtl/>
        </w:rPr>
        <w:t xml:space="preserve">את </w:t>
      </w:r>
      <w:bookmarkStart w:id="18673" w:name="_ETM_Q53_291430"/>
      <w:bookmarkEnd w:id="18673"/>
      <w:r>
        <w:rPr>
          <w:rtl/>
        </w:rPr>
        <w:t xml:space="preserve">כהונתו </w:t>
      </w:r>
      <w:bookmarkStart w:id="18674" w:name="_ETM_Q53_291880"/>
      <w:bookmarkEnd w:id="18674"/>
      <w:r>
        <w:rPr>
          <w:rtl/>
        </w:rPr>
        <w:t xml:space="preserve">לאלתר </w:t>
      </w:r>
      <w:bookmarkStart w:id="18675" w:name="_ETM_Q53_292869"/>
      <w:bookmarkEnd w:id="18675"/>
      <w:r>
        <w:rPr>
          <w:rtl/>
        </w:rPr>
        <w:t xml:space="preserve">וברור </w:t>
      </w:r>
      <w:bookmarkStart w:id="18676" w:name="_ETM_Q53_293290"/>
      <w:bookmarkEnd w:id="18676"/>
      <w:r>
        <w:rPr>
          <w:rtl/>
        </w:rPr>
        <w:t xml:space="preserve">ששיקול </w:t>
      </w:r>
      <w:bookmarkStart w:id="18677" w:name="_ETM_Q53_293710"/>
      <w:bookmarkEnd w:id="18677"/>
      <w:r>
        <w:rPr>
          <w:rtl/>
        </w:rPr>
        <w:t xml:space="preserve">הדעת </w:t>
      </w:r>
      <w:bookmarkStart w:id="18678" w:name="_ETM_Q53_294010"/>
      <w:bookmarkEnd w:id="18678"/>
      <w:r>
        <w:rPr>
          <w:rtl/>
        </w:rPr>
        <w:t xml:space="preserve">של </w:t>
      </w:r>
      <w:bookmarkStart w:id="18679" w:name="_ETM_Q53_294159"/>
      <w:bookmarkEnd w:id="18679"/>
      <w:r>
        <w:rPr>
          <w:rtl/>
        </w:rPr>
        <w:t xml:space="preserve">חברי </w:t>
      </w:r>
      <w:bookmarkStart w:id="18680" w:name="_ETM_Q53_294460"/>
      <w:bookmarkEnd w:id="18680"/>
      <w:r>
        <w:rPr>
          <w:rtl/>
        </w:rPr>
        <w:t xml:space="preserve">הכנסת </w:t>
      </w:r>
      <w:bookmarkStart w:id="18681" w:name="_ETM_Q53_294850"/>
      <w:bookmarkEnd w:id="18681"/>
      <w:r>
        <w:rPr>
          <w:rtl/>
        </w:rPr>
        <w:t>הנורבג</w:t>
      </w:r>
      <w:r>
        <w:rPr>
          <w:rFonts w:hint="cs"/>
          <w:rtl/>
        </w:rPr>
        <w:t>י</w:t>
      </w:r>
      <w:r>
        <w:rPr>
          <w:rtl/>
        </w:rPr>
        <w:t xml:space="preserve">ים </w:t>
      </w:r>
      <w:bookmarkStart w:id="18682" w:name="_ETM_Q53_295750"/>
      <w:bookmarkEnd w:id="18682"/>
      <w:r>
        <w:rPr>
          <w:rtl/>
        </w:rPr>
        <w:t xml:space="preserve">בהצבעות </w:t>
      </w:r>
      <w:bookmarkStart w:id="18683" w:name="_ETM_Q53_296350"/>
      <w:bookmarkEnd w:id="18683"/>
      <w:r>
        <w:rPr>
          <w:rtl/>
        </w:rPr>
        <w:t xml:space="preserve">הכנסת </w:t>
      </w:r>
      <w:bookmarkStart w:id="18684" w:name="_ETM_Q53_297420"/>
      <w:bookmarkEnd w:id="18684"/>
      <w:r>
        <w:rPr>
          <w:rtl/>
        </w:rPr>
        <w:t xml:space="preserve">יושפע </w:t>
      </w:r>
      <w:bookmarkStart w:id="18685" w:name="_ETM_Q53_297990"/>
      <w:bookmarkEnd w:id="18685"/>
      <w:r>
        <w:rPr>
          <w:rtl/>
        </w:rPr>
        <w:t xml:space="preserve">מהיותם </w:t>
      </w:r>
      <w:bookmarkStart w:id="18686" w:name="_ETM_Q53_298590"/>
      <w:bookmarkEnd w:id="18686"/>
      <w:r>
        <w:rPr>
          <w:rtl/>
        </w:rPr>
        <w:t xml:space="preserve">על </w:t>
      </w:r>
      <w:bookmarkStart w:id="18687" w:name="_ETM_Q53_298679"/>
      <w:bookmarkEnd w:id="18687"/>
      <w:r>
        <w:rPr>
          <w:rtl/>
        </w:rPr>
        <w:t>תנאי</w:t>
      </w:r>
      <w:r>
        <w:rPr>
          <w:rFonts w:hint="cs"/>
          <w:rtl/>
        </w:rPr>
        <w:t>.</w:t>
      </w:r>
    </w:p>
    <w:p w:rsidR="00415BCA" w:rsidRDefault="00415BCA" w:rsidP="004F6017">
      <w:pPr>
        <w:rPr>
          <w:rtl/>
        </w:rPr>
      </w:pPr>
    </w:p>
    <w:p w:rsidR="00415BCA" w:rsidRDefault="00415BCA" w:rsidP="004F6017">
      <w:pPr>
        <w:pStyle w:val="af6"/>
        <w:keepNext/>
        <w:rPr>
          <w:rtl/>
        </w:rPr>
      </w:pPr>
      <w:r w:rsidRPr="00291CC5">
        <w:rPr>
          <w:rStyle w:val="TagStyle"/>
          <w:rtl/>
        </w:rPr>
        <w:t xml:space="preserve"> &lt;&lt; יור &gt;&gt; </w:t>
      </w:r>
      <w:r>
        <w:rPr>
          <w:rtl/>
        </w:rPr>
        <w:t>היו"ר משה טור פז:</w:t>
      </w:r>
      <w:r w:rsidRPr="00291CC5">
        <w:rPr>
          <w:rStyle w:val="TagStyle"/>
          <w:rtl/>
        </w:rPr>
        <w:t xml:space="preserve"> &lt;&lt; יור &gt;&gt;</w:t>
      </w:r>
      <w:r>
        <w:rPr>
          <w:rtl/>
        </w:rPr>
        <w:t xml:space="preserve">   </w:t>
      </w:r>
    </w:p>
    <w:p w:rsidR="00415BCA" w:rsidRDefault="00415BCA" w:rsidP="004139AC">
      <w:pPr>
        <w:rPr>
          <w:rtl/>
        </w:rPr>
      </w:pPr>
    </w:p>
    <w:p w:rsidR="00415BCA" w:rsidRDefault="00415BCA" w:rsidP="004F6017">
      <w:pPr>
        <w:rPr>
          <w:rtl/>
        </w:rPr>
      </w:pPr>
      <w:bookmarkStart w:id="18688" w:name="_ETM_Q53_299000"/>
      <w:bookmarkStart w:id="18689" w:name="_ETM_Q53_301930"/>
      <w:bookmarkEnd w:id="18688"/>
      <w:bookmarkEnd w:id="18689"/>
      <w:r>
        <w:rPr>
          <w:rtl/>
        </w:rPr>
        <w:t xml:space="preserve">משפט </w:t>
      </w:r>
      <w:bookmarkStart w:id="18690" w:name="_ETM_Q53_302260"/>
      <w:bookmarkEnd w:id="18690"/>
      <w:r>
        <w:rPr>
          <w:rtl/>
        </w:rPr>
        <w:t>אחרון</w:t>
      </w:r>
      <w:r>
        <w:rPr>
          <w:rFonts w:hint="cs"/>
          <w:rtl/>
        </w:rPr>
        <w:t>, חברת הכנסת.</w:t>
      </w:r>
    </w:p>
    <w:p w:rsidR="00415BCA" w:rsidRDefault="00415BCA" w:rsidP="004F6017">
      <w:pPr>
        <w:rPr>
          <w:rtl/>
        </w:rPr>
      </w:pPr>
    </w:p>
    <w:p w:rsidR="00415BCA" w:rsidRDefault="00415BCA" w:rsidP="004F6017">
      <w:pPr>
        <w:pStyle w:val="-"/>
        <w:keepNext/>
        <w:rPr>
          <w:rtl/>
        </w:rPr>
      </w:pPr>
      <w:bookmarkStart w:id="18691" w:name="ET_speakercontinue_6359_6"/>
      <w:r w:rsidRPr="00291CC5">
        <w:rPr>
          <w:rStyle w:val="TagStyle"/>
          <w:rtl/>
        </w:rPr>
        <w:t xml:space="preserve"> &lt;&lt; דובר_המשך &gt;&gt; </w:t>
      </w:r>
      <w:r>
        <w:rPr>
          <w:rtl/>
        </w:rPr>
        <w:t>מטי צרפתי הרכבי (יש עתיד):</w:t>
      </w:r>
      <w:r w:rsidRPr="00291CC5">
        <w:rPr>
          <w:rStyle w:val="TagStyle"/>
          <w:rtl/>
        </w:rPr>
        <w:t xml:space="preserve"> &lt;&lt; דובר_המשך &gt;&gt;</w:t>
      </w:r>
      <w:r>
        <w:rPr>
          <w:rtl/>
        </w:rPr>
        <w:t xml:space="preserve">   </w:t>
      </w:r>
      <w:bookmarkEnd w:id="18691"/>
    </w:p>
    <w:p w:rsidR="00415BCA" w:rsidRDefault="00415BCA" w:rsidP="004139AC">
      <w:pPr>
        <w:rPr>
          <w:rtl/>
        </w:rPr>
      </w:pPr>
    </w:p>
    <w:p w:rsidR="00415BCA" w:rsidRDefault="00415BCA" w:rsidP="004F6017">
      <w:pPr>
        <w:rPr>
          <w:rtl/>
        </w:rPr>
      </w:pPr>
      <w:bookmarkStart w:id="18692" w:name="_ETM_Q53_300000"/>
      <w:bookmarkStart w:id="18693" w:name="_ETM_Q53_302000"/>
      <w:bookmarkStart w:id="18694" w:name="_ETM_Q53_302680"/>
      <w:bookmarkEnd w:id="18692"/>
      <w:bookmarkEnd w:id="18693"/>
      <w:bookmarkEnd w:id="18694"/>
      <w:r>
        <w:rPr>
          <w:rtl/>
        </w:rPr>
        <w:t xml:space="preserve">משפט </w:t>
      </w:r>
      <w:bookmarkStart w:id="18695" w:name="_ETM_Q53_303130"/>
      <w:bookmarkEnd w:id="18695"/>
      <w:r>
        <w:rPr>
          <w:rtl/>
        </w:rPr>
        <w:t>אחרון</w:t>
      </w:r>
      <w:r>
        <w:rPr>
          <w:rFonts w:hint="cs"/>
          <w:rtl/>
        </w:rPr>
        <w:t>.</w:t>
      </w:r>
      <w:r>
        <w:rPr>
          <w:rtl/>
        </w:rPr>
        <w:t xml:space="preserve"> </w:t>
      </w:r>
      <w:bookmarkStart w:id="18696" w:name="_ETM_Q53_303700"/>
      <w:bookmarkEnd w:id="18696"/>
      <w:r>
        <w:rPr>
          <w:rtl/>
        </w:rPr>
        <w:t xml:space="preserve">אנחנו </w:t>
      </w:r>
      <w:bookmarkStart w:id="18697" w:name="_ETM_Q53_304450"/>
      <w:bookmarkEnd w:id="18697"/>
      <w:r>
        <w:rPr>
          <w:rtl/>
        </w:rPr>
        <w:t xml:space="preserve">כרשות </w:t>
      </w:r>
      <w:bookmarkStart w:id="18698" w:name="_ETM_Q53_304870"/>
      <w:bookmarkEnd w:id="18698"/>
      <w:r>
        <w:rPr>
          <w:rtl/>
        </w:rPr>
        <w:t xml:space="preserve">מחוקקת </w:t>
      </w:r>
      <w:bookmarkStart w:id="18699" w:name="_ETM_Q53_305440"/>
      <w:bookmarkEnd w:id="18699"/>
      <w:r>
        <w:rPr>
          <w:rtl/>
        </w:rPr>
        <w:t xml:space="preserve">חייבים </w:t>
      </w:r>
      <w:bookmarkStart w:id="18700" w:name="_ETM_Q53_306250"/>
      <w:bookmarkEnd w:id="18700"/>
      <w:r>
        <w:rPr>
          <w:rtl/>
        </w:rPr>
        <w:t xml:space="preserve">בזהירות </w:t>
      </w:r>
      <w:bookmarkStart w:id="18701" w:name="_ETM_Q53_306850"/>
      <w:bookmarkEnd w:id="18701"/>
      <w:r>
        <w:rPr>
          <w:rtl/>
        </w:rPr>
        <w:t xml:space="preserve">הנדרשת </w:t>
      </w:r>
      <w:bookmarkStart w:id="18702" w:name="_ETM_Q53_307720"/>
      <w:bookmarkEnd w:id="18702"/>
      <w:r>
        <w:rPr>
          <w:rtl/>
        </w:rPr>
        <w:t xml:space="preserve">בחקיקת </w:t>
      </w:r>
      <w:bookmarkStart w:id="18703" w:name="_ETM_Q53_308350"/>
      <w:bookmarkStart w:id="18704" w:name="_ETM_Q53_308740"/>
      <w:bookmarkEnd w:id="18703"/>
      <w:bookmarkEnd w:id="18704"/>
      <w:r>
        <w:rPr>
          <w:rtl/>
        </w:rPr>
        <w:t xml:space="preserve">תיקונים </w:t>
      </w:r>
      <w:bookmarkStart w:id="18705" w:name="_ETM_Q53_309280"/>
      <w:bookmarkEnd w:id="18705"/>
      <w:r>
        <w:rPr>
          <w:rtl/>
        </w:rPr>
        <w:t>לחוקי</w:t>
      </w:r>
      <w:r>
        <w:rPr>
          <w:rFonts w:hint="cs"/>
          <w:rtl/>
        </w:rPr>
        <w:t>-</w:t>
      </w:r>
      <w:bookmarkStart w:id="18706" w:name="_ETM_Q53_309669"/>
      <w:bookmarkEnd w:id="18706"/>
      <w:r>
        <w:rPr>
          <w:rtl/>
        </w:rPr>
        <w:t>יסוד</w:t>
      </w:r>
      <w:r>
        <w:rPr>
          <w:rFonts w:hint="cs"/>
          <w:rtl/>
        </w:rPr>
        <w:t>,</w:t>
      </w:r>
      <w:r>
        <w:rPr>
          <w:rtl/>
        </w:rPr>
        <w:t xml:space="preserve"> </w:t>
      </w:r>
      <w:bookmarkStart w:id="18707" w:name="_ETM_Q53_310419"/>
      <w:bookmarkEnd w:id="18707"/>
      <w:r>
        <w:rPr>
          <w:rtl/>
        </w:rPr>
        <w:t xml:space="preserve">ועל </w:t>
      </w:r>
      <w:bookmarkStart w:id="18708" w:name="_ETM_Q53_310600"/>
      <w:bookmarkEnd w:id="18708"/>
      <w:r>
        <w:rPr>
          <w:rtl/>
        </w:rPr>
        <w:t xml:space="preserve">כן </w:t>
      </w:r>
      <w:bookmarkStart w:id="18709" w:name="_ETM_Q53_310810"/>
      <w:bookmarkEnd w:id="18709"/>
      <w:r>
        <w:rPr>
          <w:rtl/>
        </w:rPr>
        <w:t xml:space="preserve">ראוי </w:t>
      </w:r>
      <w:bookmarkStart w:id="18710" w:name="_ETM_Q53_311169"/>
      <w:bookmarkEnd w:id="18710"/>
      <w:r>
        <w:rPr>
          <w:rtl/>
        </w:rPr>
        <w:t xml:space="preserve">היה </w:t>
      </w:r>
      <w:bookmarkStart w:id="18711" w:name="_ETM_Q53_311620"/>
      <w:bookmarkEnd w:id="18711"/>
      <w:r>
        <w:rPr>
          <w:rtl/>
        </w:rPr>
        <w:t xml:space="preserve">שהתיקון </w:t>
      </w:r>
      <w:bookmarkStart w:id="18712" w:name="_ETM_Q53_312220"/>
      <w:bookmarkEnd w:id="18712"/>
      <w:r>
        <w:rPr>
          <w:rtl/>
        </w:rPr>
        <w:t xml:space="preserve">הזה </w:t>
      </w:r>
      <w:bookmarkStart w:id="18713" w:name="_ETM_Q53_312550"/>
      <w:bookmarkEnd w:id="18713"/>
      <w:r>
        <w:rPr>
          <w:rtl/>
        </w:rPr>
        <w:t>ש</w:t>
      </w:r>
      <w:bookmarkStart w:id="18714" w:name="_ETM_Q53_313180"/>
      <w:bookmarkStart w:id="18715" w:name="_ETM_Q53_313750"/>
      <w:bookmarkEnd w:id="18714"/>
      <w:bookmarkEnd w:id="18715"/>
      <w:r>
        <w:rPr>
          <w:rtl/>
        </w:rPr>
        <w:t xml:space="preserve">אושר </w:t>
      </w:r>
      <w:bookmarkStart w:id="18716" w:name="_ETM_Q53_314260"/>
      <w:bookmarkEnd w:id="18716"/>
      <w:r>
        <w:rPr>
          <w:rtl/>
        </w:rPr>
        <w:t xml:space="preserve">הערב </w:t>
      </w:r>
      <w:bookmarkStart w:id="18717" w:name="_ETM_Q53_314889"/>
      <w:bookmarkEnd w:id="18717"/>
      <w:r>
        <w:rPr>
          <w:rtl/>
        </w:rPr>
        <w:t>יו</w:t>
      </w:r>
      <w:r>
        <w:rPr>
          <w:rFonts w:hint="cs"/>
          <w:rtl/>
        </w:rPr>
        <w:t>ח</w:t>
      </w:r>
      <w:r>
        <w:rPr>
          <w:rtl/>
        </w:rPr>
        <w:t xml:space="preserve">ל </w:t>
      </w:r>
      <w:bookmarkStart w:id="18718" w:name="_ETM_Q53_315280"/>
      <w:bookmarkEnd w:id="18718"/>
      <w:r>
        <w:rPr>
          <w:rtl/>
        </w:rPr>
        <w:t xml:space="preserve">רק </w:t>
      </w:r>
      <w:bookmarkStart w:id="18719" w:name="_ETM_Q53_315520"/>
      <w:bookmarkEnd w:id="18719"/>
      <w:r>
        <w:rPr>
          <w:rtl/>
        </w:rPr>
        <w:t xml:space="preserve">מהכנסת </w:t>
      </w:r>
      <w:bookmarkStart w:id="18720" w:name="_ETM_Q53_316030"/>
      <w:bookmarkEnd w:id="18720"/>
      <w:r>
        <w:rPr>
          <w:rtl/>
        </w:rPr>
        <w:t>הבאה</w:t>
      </w:r>
      <w:r>
        <w:rPr>
          <w:rFonts w:hint="cs"/>
          <w:rtl/>
        </w:rPr>
        <w:t>,</w:t>
      </w:r>
      <w:r>
        <w:rPr>
          <w:rtl/>
        </w:rPr>
        <w:t xml:space="preserve"> </w:t>
      </w:r>
      <w:bookmarkStart w:id="18721" w:name="_ETM_Q53_317239"/>
      <w:bookmarkEnd w:id="18721"/>
      <w:r>
        <w:rPr>
          <w:rtl/>
        </w:rPr>
        <w:t xml:space="preserve">תוך </w:t>
      </w:r>
      <w:bookmarkStart w:id="18722" w:name="_ETM_Q53_317480"/>
      <w:bookmarkEnd w:id="18722"/>
      <w:r>
        <w:rPr>
          <w:rtl/>
        </w:rPr>
        <w:t xml:space="preserve">תכנון </w:t>
      </w:r>
      <w:bookmarkStart w:id="18723" w:name="_ETM_Q53_317959"/>
      <w:bookmarkEnd w:id="18723"/>
      <w:r>
        <w:rPr>
          <w:rtl/>
        </w:rPr>
        <w:t xml:space="preserve">ראוי </w:t>
      </w:r>
      <w:bookmarkStart w:id="18724" w:name="_ETM_Q53_318290"/>
      <w:bookmarkEnd w:id="18724"/>
      <w:r>
        <w:rPr>
          <w:rtl/>
        </w:rPr>
        <w:t xml:space="preserve">ותהליך </w:t>
      </w:r>
      <w:bookmarkStart w:id="18725" w:name="_ETM_Q53_318769"/>
      <w:bookmarkEnd w:id="18725"/>
      <w:r>
        <w:rPr>
          <w:rtl/>
        </w:rPr>
        <w:t xml:space="preserve">מעמיק </w:t>
      </w:r>
      <w:bookmarkStart w:id="18726" w:name="_ETM_Q53_319099"/>
      <w:bookmarkEnd w:id="18726"/>
      <w:r>
        <w:rPr>
          <w:rtl/>
        </w:rPr>
        <w:t>ומשמעותי</w:t>
      </w:r>
      <w:r>
        <w:rPr>
          <w:rFonts w:hint="cs"/>
          <w:rtl/>
        </w:rPr>
        <w:t>,</w:t>
      </w:r>
      <w:r>
        <w:rPr>
          <w:rtl/>
        </w:rPr>
        <w:t xml:space="preserve"> </w:t>
      </w:r>
      <w:bookmarkStart w:id="18727" w:name="_ETM_Q53_320230"/>
      <w:bookmarkEnd w:id="18727"/>
      <w:r>
        <w:rPr>
          <w:rtl/>
        </w:rPr>
        <w:t xml:space="preserve">אבל </w:t>
      </w:r>
      <w:bookmarkStart w:id="18728" w:name="_ETM_Q53_320469"/>
      <w:bookmarkEnd w:id="18728"/>
      <w:r>
        <w:rPr>
          <w:rtl/>
        </w:rPr>
        <w:t xml:space="preserve">אנחנו </w:t>
      </w:r>
      <w:bookmarkStart w:id="18729" w:name="_ETM_Q53_320709"/>
      <w:bookmarkEnd w:id="18729"/>
      <w:r>
        <w:rPr>
          <w:rtl/>
        </w:rPr>
        <w:t>מתרגלים</w:t>
      </w:r>
      <w:r>
        <w:rPr>
          <w:rFonts w:hint="cs"/>
          <w:rtl/>
        </w:rPr>
        <w:t>,</w:t>
      </w:r>
      <w:r>
        <w:rPr>
          <w:rtl/>
        </w:rPr>
        <w:t xml:space="preserve"> </w:t>
      </w:r>
      <w:bookmarkStart w:id="18730" w:name="_ETM_Q53_321279"/>
      <w:bookmarkEnd w:id="18730"/>
      <w:r>
        <w:rPr>
          <w:rtl/>
        </w:rPr>
        <w:t>לצערי</w:t>
      </w:r>
      <w:r>
        <w:rPr>
          <w:rFonts w:hint="cs"/>
          <w:rtl/>
        </w:rPr>
        <w:t>,</w:t>
      </w:r>
      <w:r>
        <w:rPr>
          <w:rtl/>
        </w:rPr>
        <w:t xml:space="preserve"> </w:t>
      </w:r>
      <w:bookmarkStart w:id="18731" w:name="_ETM_Q53_322029"/>
      <w:bookmarkEnd w:id="18731"/>
      <w:r>
        <w:rPr>
          <w:rtl/>
        </w:rPr>
        <w:t xml:space="preserve">שאין </w:t>
      </w:r>
      <w:bookmarkStart w:id="18732" w:name="_ETM_Q53_322359"/>
      <w:bookmarkEnd w:id="18732"/>
      <w:r>
        <w:rPr>
          <w:rtl/>
        </w:rPr>
        <w:t xml:space="preserve">באמת </w:t>
      </w:r>
      <w:bookmarkStart w:id="18733" w:name="_ETM_Q53_322749"/>
      <w:bookmarkEnd w:id="18733"/>
      <w:r>
        <w:rPr>
          <w:rtl/>
        </w:rPr>
        <w:t xml:space="preserve">חקיקה </w:t>
      </w:r>
      <w:bookmarkStart w:id="18734" w:name="_ETM_Q53_323200"/>
      <w:bookmarkEnd w:id="18734"/>
      <w:r>
        <w:rPr>
          <w:rtl/>
        </w:rPr>
        <w:t xml:space="preserve">עניינית </w:t>
      </w:r>
      <w:bookmarkStart w:id="18735" w:name="_ETM_Q53_323620"/>
      <w:bookmarkEnd w:id="18735"/>
      <w:r>
        <w:rPr>
          <w:rtl/>
        </w:rPr>
        <w:t xml:space="preserve">בבית </w:t>
      </w:r>
      <w:bookmarkStart w:id="18736" w:name="_ETM_Q53_324099"/>
      <w:bookmarkEnd w:id="18736"/>
      <w:r>
        <w:rPr>
          <w:rtl/>
        </w:rPr>
        <w:t>הזה</w:t>
      </w:r>
      <w:r>
        <w:rPr>
          <w:rFonts w:hint="cs"/>
          <w:rtl/>
        </w:rPr>
        <w:t>.</w:t>
      </w:r>
      <w:r>
        <w:rPr>
          <w:rtl/>
        </w:rPr>
        <w:t xml:space="preserve"> </w:t>
      </w:r>
      <w:bookmarkStart w:id="18737" w:name="_ETM_Q53_325010"/>
      <w:bookmarkEnd w:id="18737"/>
      <w:r>
        <w:rPr>
          <w:rFonts w:hint="cs"/>
          <w:rtl/>
        </w:rPr>
        <w:t xml:space="preserve">תודה, אדוני. </w:t>
      </w:r>
    </w:p>
    <w:p w:rsidR="00415BCA" w:rsidRDefault="00415BCA" w:rsidP="004F6017">
      <w:pPr>
        <w:rPr>
          <w:rtl/>
        </w:rPr>
      </w:pPr>
    </w:p>
    <w:p w:rsidR="00415BCA" w:rsidRDefault="00415BCA" w:rsidP="004F6017">
      <w:pPr>
        <w:pStyle w:val="af6"/>
        <w:keepNext/>
        <w:rPr>
          <w:rtl/>
        </w:rPr>
      </w:pPr>
      <w:r w:rsidRPr="00291CC5">
        <w:rPr>
          <w:rStyle w:val="TagStyle"/>
          <w:rtl/>
        </w:rPr>
        <w:t xml:space="preserve"> &lt;&lt; יור &gt;&gt; </w:t>
      </w:r>
      <w:r>
        <w:rPr>
          <w:rtl/>
        </w:rPr>
        <w:t>היו"ר משה טור פז:</w:t>
      </w:r>
      <w:r w:rsidRPr="00291CC5">
        <w:rPr>
          <w:rStyle w:val="TagStyle"/>
          <w:rtl/>
        </w:rPr>
        <w:t xml:space="preserve"> &lt;&lt; יור &gt;&gt;</w:t>
      </w:r>
      <w:r>
        <w:rPr>
          <w:rtl/>
        </w:rPr>
        <w:t xml:space="preserve">   </w:t>
      </w:r>
    </w:p>
    <w:p w:rsidR="00415BCA" w:rsidRDefault="00415BCA" w:rsidP="004139AC">
      <w:pPr>
        <w:rPr>
          <w:rtl/>
        </w:rPr>
      </w:pPr>
    </w:p>
    <w:p w:rsidR="00415BCA" w:rsidRDefault="00415BCA" w:rsidP="004F6017">
      <w:pPr>
        <w:rPr>
          <w:rtl/>
        </w:rPr>
      </w:pPr>
      <w:r>
        <w:rPr>
          <w:rtl/>
        </w:rPr>
        <w:t xml:space="preserve">תודה </w:t>
      </w:r>
      <w:bookmarkStart w:id="18738" w:name="_ETM_Q53_325430"/>
      <w:bookmarkEnd w:id="18738"/>
      <w:r>
        <w:rPr>
          <w:rtl/>
        </w:rPr>
        <w:t>רבה</w:t>
      </w:r>
      <w:r>
        <w:rPr>
          <w:rFonts w:hint="cs"/>
          <w:rtl/>
        </w:rPr>
        <w:t>.</w:t>
      </w:r>
      <w:r>
        <w:rPr>
          <w:rtl/>
        </w:rPr>
        <w:t xml:space="preserve"> </w:t>
      </w:r>
      <w:bookmarkStart w:id="18739" w:name="_ETM_Q53_327079"/>
      <w:bookmarkEnd w:id="18739"/>
      <w:r>
        <w:rPr>
          <w:rtl/>
        </w:rPr>
        <w:t xml:space="preserve">חברת </w:t>
      </w:r>
      <w:bookmarkStart w:id="18740" w:name="_ETM_Q53_327499"/>
      <w:bookmarkEnd w:id="18740"/>
      <w:r>
        <w:rPr>
          <w:rtl/>
        </w:rPr>
        <w:t xml:space="preserve">הכנסת </w:t>
      </w:r>
      <w:bookmarkStart w:id="18741" w:name="_ETM_Q53_328099"/>
      <w:bookmarkEnd w:id="18741"/>
      <w:r>
        <w:rPr>
          <w:rtl/>
        </w:rPr>
        <w:t xml:space="preserve">קארין </w:t>
      </w:r>
      <w:bookmarkStart w:id="18742" w:name="_ETM_Q53_328459"/>
      <w:bookmarkEnd w:id="18742"/>
      <w:r>
        <w:rPr>
          <w:rtl/>
        </w:rPr>
        <w:t>אלהרר</w:t>
      </w:r>
      <w:r>
        <w:rPr>
          <w:rFonts w:hint="cs"/>
          <w:rtl/>
        </w:rPr>
        <w:t>,</w:t>
      </w:r>
      <w:r>
        <w:rPr>
          <w:rtl/>
        </w:rPr>
        <w:t xml:space="preserve"> </w:t>
      </w:r>
      <w:bookmarkStart w:id="18743" w:name="_ETM_Q53_329180"/>
      <w:bookmarkEnd w:id="18743"/>
      <w:r>
        <w:rPr>
          <w:rtl/>
        </w:rPr>
        <w:t>בבקשה</w:t>
      </w:r>
      <w:r>
        <w:rPr>
          <w:rFonts w:hint="cs"/>
          <w:rtl/>
        </w:rPr>
        <w:t>.</w:t>
      </w:r>
      <w:r>
        <w:rPr>
          <w:rtl/>
        </w:rPr>
        <w:t xml:space="preserve"> </w:t>
      </w:r>
      <w:bookmarkStart w:id="18744" w:name="_ETM_Q53_341950"/>
      <w:bookmarkEnd w:id="18744"/>
      <w:r>
        <w:rPr>
          <w:rtl/>
        </w:rPr>
        <w:t>לרשותך</w:t>
      </w:r>
      <w:bookmarkStart w:id="18745" w:name="_ETM_Q53_342910"/>
      <w:bookmarkEnd w:id="18745"/>
      <w:r>
        <w:rPr>
          <w:rFonts w:hint="cs"/>
          <w:rtl/>
        </w:rPr>
        <w:t xml:space="preserve"> שלוש</w:t>
      </w:r>
      <w:r>
        <w:rPr>
          <w:rtl/>
        </w:rPr>
        <w:t xml:space="preserve"> </w:t>
      </w:r>
      <w:bookmarkStart w:id="18746" w:name="_ETM_Q53_343300"/>
      <w:bookmarkEnd w:id="18746"/>
      <w:r>
        <w:rPr>
          <w:rtl/>
        </w:rPr>
        <w:t>דקות</w:t>
      </w:r>
      <w:r>
        <w:rPr>
          <w:rFonts w:hint="cs"/>
          <w:rtl/>
        </w:rPr>
        <w:t>.</w:t>
      </w:r>
    </w:p>
    <w:p w:rsidR="00415BCA" w:rsidRDefault="00415BCA" w:rsidP="004F6017">
      <w:pPr>
        <w:rPr>
          <w:rtl/>
        </w:rPr>
      </w:pPr>
    </w:p>
    <w:p w:rsidR="00415BCA" w:rsidRDefault="00415BCA" w:rsidP="004F6017">
      <w:pPr>
        <w:pStyle w:val="a4"/>
        <w:keepNext/>
        <w:rPr>
          <w:rtl/>
        </w:rPr>
      </w:pPr>
      <w:bookmarkStart w:id="18747" w:name="ET_speaker_5068_8"/>
      <w:r w:rsidRPr="00291CC5">
        <w:rPr>
          <w:rStyle w:val="TagStyle"/>
          <w:rtl/>
        </w:rPr>
        <w:t xml:space="preserve"> &lt;&lt; דובר &gt;&gt; </w:t>
      </w:r>
      <w:bookmarkStart w:id="18748" w:name="_Toc125490744"/>
      <w:bookmarkStart w:id="18749" w:name="_Toc125491212"/>
      <w:r>
        <w:rPr>
          <w:rtl/>
        </w:rPr>
        <w:t>קארין אלהרר (יש עתיד):</w:t>
      </w:r>
      <w:bookmarkEnd w:id="18748"/>
      <w:bookmarkEnd w:id="18749"/>
      <w:r w:rsidRPr="00291CC5">
        <w:rPr>
          <w:rStyle w:val="TagStyle"/>
          <w:rtl/>
        </w:rPr>
        <w:t xml:space="preserve"> &lt;&lt; דובר &gt;&gt;</w:t>
      </w:r>
      <w:r>
        <w:rPr>
          <w:rtl/>
        </w:rPr>
        <w:t xml:space="preserve">   </w:t>
      </w:r>
      <w:bookmarkEnd w:id="18747"/>
    </w:p>
    <w:p w:rsidR="00415BCA" w:rsidRDefault="00415BCA" w:rsidP="004139AC">
      <w:pPr>
        <w:rPr>
          <w:rtl/>
        </w:rPr>
      </w:pPr>
    </w:p>
    <w:p w:rsidR="00415BCA" w:rsidRDefault="00415BCA" w:rsidP="004F6017">
      <w:pPr>
        <w:rPr>
          <w:rtl/>
        </w:rPr>
      </w:pPr>
      <w:bookmarkStart w:id="18750" w:name="_ETM_Q53_343000"/>
      <w:bookmarkStart w:id="18751" w:name="_ETM_Q53_344010"/>
      <w:bookmarkEnd w:id="18750"/>
      <w:bookmarkEnd w:id="18751"/>
      <w:r>
        <w:rPr>
          <w:rtl/>
        </w:rPr>
        <w:t xml:space="preserve">תודה </w:t>
      </w:r>
      <w:bookmarkStart w:id="18752" w:name="_ETM_Q53_344550"/>
      <w:bookmarkEnd w:id="18752"/>
      <w:r>
        <w:rPr>
          <w:rtl/>
        </w:rPr>
        <w:t>רבה</w:t>
      </w:r>
      <w:r>
        <w:rPr>
          <w:rFonts w:hint="cs"/>
          <w:rtl/>
        </w:rPr>
        <w:t>.</w:t>
      </w:r>
      <w:r>
        <w:rPr>
          <w:rtl/>
        </w:rPr>
        <w:t xml:space="preserve"> </w:t>
      </w:r>
      <w:bookmarkStart w:id="18753" w:name="_ETM_Q53_346279"/>
      <w:bookmarkEnd w:id="18753"/>
      <w:r>
        <w:rPr>
          <w:rtl/>
        </w:rPr>
        <w:t xml:space="preserve">אדוני </w:t>
      </w:r>
      <w:bookmarkStart w:id="18754" w:name="_ETM_Q53_346669"/>
      <w:bookmarkEnd w:id="18754"/>
      <w:r>
        <w:rPr>
          <w:rFonts w:hint="cs"/>
          <w:rtl/>
        </w:rPr>
        <w:t>ה</w:t>
      </w:r>
      <w:r>
        <w:rPr>
          <w:rtl/>
        </w:rPr>
        <w:t>יושב-ראש</w:t>
      </w:r>
      <w:r>
        <w:rPr>
          <w:rFonts w:hint="cs"/>
          <w:rtl/>
        </w:rPr>
        <w:t>,</w:t>
      </w:r>
      <w:bookmarkStart w:id="18755" w:name="_ETM_Q53_347329"/>
      <w:bookmarkStart w:id="18756" w:name="_ETM_Q53_349000"/>
      <w:bookmarkStart w:id="18757" w:name="_ETM_Q53_349180"/>
      <w:bookmarkStart w:id="18758" w:name="_ETM_Q53_349480"/>
      <w:bookmarkStart w:id="18759" w:name="_ETM_Q53_351860"/>
      <w:bookmarkEnd w:id="18755"/>
      <w:bookmarkEnd w:id="18756"/>
      <w:bookmarkEnd w:id="18757"/>
      <w:bookmarkEnd w:id="18758"/>
      <w:bookmarkEnd w:id="18759"/>
      <w:r>
        <w:rPr>
          <w:rFonts w:hint="cs"/>
          <w:rtl/>
        </w:rPr>
        <w:t xml:space="preserve"> </w:t>
      </w:r>
      <w:r>
        <w:rPr>
          <w:rtl/>
        </w:rPr>
        <w:t xml:space="preserve">אדוני </w:t>
      </w:r>
      <w:bookmarkStart w:id="18760" w:name="_ETM_Q53_352250"/>
      <w:bookmarkEnd w:id="18760"/>
      <w:r>
        <w:rPr>
          <w:rtl/>
        </w:rPr>
        <w:t>השר</w:t>
      </w:r>
      <w:r>
        <w:rPr>
          <w:rFonts w:hint="cs"/>
          <w:rtl/>
        </w:rPr>
        <w:t>,</w:t>
      </w:r>
      <w:r>
        <w:rPr>
          <w:rtl/>
        </w:rPr>
        <w:t xml:space="preserve"> </w:t>
      </w:r>
      <w:bookmarkStart w:id="18761" w:name="_ETM_Q53_353800"/>
      <w:bookmarkEnd w:id="18761"/>
      <w:r>
        <w:rPr>
          <w:rtl/>
        </w:rPr>
        <w:t xml:space="preserve">כנסת </w:t>
      </w:r>
      <w:bookmarkStart w:id="18762" w:name="_ETM_Q53_354430"/>
      <w:bookmarkEnd w:id="18762"/>
      <w:r>
        <w:rPr>
          <w:rtl/>
        </w:rPr>
        <w:t>נכבדה</w:t>
      </w:r>
      <w:r>
        <w:rPr>
          <w:rFonts w:hint="cs"/>
          <w:rtl/>
        </w:rPr>
        <w:t xml:space="preserve">, תראו, </w:t>
      </w:r>
      <w:bookmarkStart w:id="18763" w:name="_ETM_Q53_356040"/>
      <w:bookmarkStart w:id="18764" w:name="_ETM_Q53_356760"/>
      <w:bookmarkEnd w:id="18763"/>
      <w:bookmarkEnd w:id="18764"/>
      <w:r>
        <w:rPr>
          <w:rtl/>
        </w:rPr>
        <w:t xml:space="preserve">הממשלה </w:t>
      </w:r>
      <w:bookmarkStart w:id="18765" w:name="_ETM_Q53_359130"/>
      <w:bookmarkEnd w:id="18765"/>
      <w:r>
        <w:rPr>
          <w:rtl/>
        </w:rPr>
        <w:t>ש</w:t>
      </w:r>
      <w:bookmarkStart w:id="18766" w:name="_ETM_Q53_359580"/>
      <w:bookmarkEnd w:id="18766"/>
      <w:r>
        <w:rPr>
          <w:rtl/>
        </w:rPr>
        <w:t xml:space="preserve">מכהנת </w:t>
      </w:r>
      <w:bookmarkStart w:id="18767" w:name="_ETM_Q53_360389"/>
      <w:bookmarkEnd w:id="18767"/>
      <w:r>
        <w:rPr>
          <w:rFonts w:hint="cs"/>
          <w:rtl/>
        </w:rPr>
        <w:t xml:space="preserve">היא </w:t>
      </w:r>
      <w:bookmarkStart w:id="18768" w:name="_ETM_Q53_360600"/>
      <w:bookmarkEnd w:id="18768"/>
      <w:r>
        <w:rPr>
          <w:rtl/>
        </w:rPr>
        <w:t xml:space="preserve">ממשלת </w:t>
      </w:r>
      <w:bookmarkStart w:id="18769" w:name="_ETM_Q53_362110"/>
      <w:bookmarkEnd w:id="18769"/>
      <w:r>
        <w:rPr>
          <w:rFonts w:hint="cs"/>
          <w:rtl/>
        </w:rPr>
        <w:t xml:space="preserve">הדווקא. </w:t>
      </w:r>
      <w:bookmarkStart w:id="18770" w:name="_ETM_Q53_364110"/>
      <w:bookmarkEnd w:id="18770"/>
      <w:r>
        <w:rPr>
          <w:rtl/>
        </w:rPr>
        <w:t xml:space="preserve">בואו </w:t>
      </w:r>
      <w:bookmarkStart w:id="18771" w:name="_ETM_Q53_364410"/>
      <w:bookmarkEnd w:id="18771"/>
      <w:r>
        <w:rPr>
          <w:rtl/>
        </w:rPr>
        <w:t xml:space="preserve">ניתן </w:t>
      </w:r>
      <w:bookmarkStart w:id="18772" w:name="_ETM_Q53_364860"/>
      <w:bookmarkEnd w:id="18772"/>
      <w:r>
        <w:rPr>
          <w:rtl/>
        </w:rPr>
        <w:t xml:space="preserve">כמה </w:t>
      </w:r>
      <w:bookmarkStart w:id="18773" w:name="_ETM_Q53_365160"/>
      <w:bookmarkEnd w:id="18773"/>
      <w:r>
        <w:rPr>
          <w:rtl/>
        </w:rPr>
        <w:t>דוגמאות</w:t>
      </w:r>
      <w:r>
        <w:rPr>
          <w:rFonts w:hint="cs"/>
          <w:rtl/>
        </w:rPr>
        <w:t>:</w:t>
      </w:r>
      <w:r>
        <w:rPr>
          <w:rtl/>
        </w:rPr>
        <w:t xml:space="preserve"> </w:t>
      </w:r>
      <w:bookmarkStart w:id="18774" w:name="_ETM_Q53_366930"/>
      <w:bookmarkEnd w:id="18774"/>
      <w:r>
        <w:rPr>
          <w:rtl/>
        </w:rPr>
        <w:t xml:space="preserve">יש </w:t>
      </w:r>
      <w:bookmarkStart w:id="18775" w:name="_ETM_Q53_367260"/>
      <w:bookmarkEnd w:id="18775"/>
      <w:r>
        <w:rPr>
          <w:rtl/>
        </w:rPr>
        <w:t>לנו</w:t>
      </w:r>
      <w:r>
        <w:rPr>
          <w:rFonts w:hint="cs"/>
          <w:rtl/>
        </w:rPr>
        <w:t xml:space="preserve"> </w:t>
      </w:r>
      <w:bookmarkStart w:id="18776" w:name="_ETM_Q53_366000"/>
      <w:bookmarkEnd w:id="18776"/>
      <w:r>
        <w:rPr>
          <w:rFonts w:hint="cs"/>
          <w:rtl/>
        </w:rPr>
        <w:t xml:space="preserve">שר משפטים </w:t>
      </w:r>
      <w:bookmarkStart w:id="18777" w:name="_ETM_Q53_367889"/>
      <w:bookmarkStart w:id="18778" w:name="_ETM_Q53_368700"/>
      <w:bookmarkStart w:id="18779" w:name="_ETM_Q53_369809"/>
      <w:bookmarkEnd w:id="18777"/>
      <w:bookmarkEnd w:id="18778"/>
      <w:bookmarkEnd w:id="18779"/>
      <w:r>
        <w:rPr>
          <w:rtl/>
        </w:rPr>
        <w:t xml:space="preserve">שפועל </w:t>
      </w:r>
      <w:bookmarkStart w:id="18780" w:name="_ETM_Q53_371139"/>
      <w:bookmarkEnd w:id="18780"/>
      <w:r>
        <w:rPr>
          <w:rtl/>
        </w:rPr>
        <w:t xml:space="preserve">דווקא </w:t>
      </w:r>
      <w:bookmarkStart w:id="18781" w:name="_ETM_Q53_372779"/>
      <w:bookmarkEnd w:id="18781"/>
      <w:r>
        <w:rPr>
          <w:rtl/>
        </w:rPr>
        <w:t xml:space="preserve">נגד </w:t>
      </w:r>
      <w:bookmarkStart w:id="18782" w:name="_ETM_Q53_373230"/>
      <w:bookmarkEnd w:id="18782"/>
      <w:r>
        <w:rPr>
          <w:rtl/>
        </w:rPr>
        <w:t xml:space="preserve">השופטים </w:t>
      </w:r>
      <w:bookmarkStart w:id="18783" w:name="_ETM_Q53_374439"/>
      <w:bookmarkEnd w:id="18783"/>
      <w:r>
        <w:rPr>
          <w:rtl/>
        </w:rPr>
        <w:t xml:space="preserve">שהוא </w:t>
      </w:r>
      <w:bookmarkStart w:id="18784" w:name="_ETM_Q53_374860"/>
      <w:bookmarkEnd w:id="18784"/>
      <w:r>
        <w:rPr>
          <w:rtl/>
        </w:rPr>
        <w:t xml:space="preserve">אמון </w:t>
      </w:r>
      <w:bookmarkStart w:id="18785" w:name="_ETM_Q53_375189"/>
      <w:bookmarkEnd w:id="18785"/>
      <w:r>
        <w:rPr>
          <w:rtl/>
        </w:rPr>
        <w:t>עליהם</w:t>
      </w:r>
      <w:r>
        <w:rPr>
          <w:rFonts w:hint="cs"/>
          <w:rtl/>
        </w:rPr>
        <w:t>;</w:t>
      </w:r>
      <w:r>
        <w:rPr>
          <w:rtl/>
        </w:rPr>
        <w:t xml:space="preserve"> </w:t>
      </w:r>
      <w:bookmarkStart w:id="18786" w:name="_ETM_Q53_376410"/>
      <w:bookmarkEnd w:id="18786"/>
      <w:r>
        <w:rPr>
          <w:rtl/>
        </w:rPr>
        <w:t xml:space="preserve">יש </w:t>
      </w:r>
      <w:bookmarkStart w:id="18787" w:name="_ETM_Q53_376830"/>
      <w:bookmarkEnd w:id="18787"/>
      <w:r>
        <w:rPr>
          <w:rtl/>
        </w:rPr>
        <w:t xml:space="preserve">לנו </w:t>
      </w:r>
      <w:bookmarkStart w:id="18788" w:name="_ETM_Q53_377430"/>
      <w:bookmarkEnd w:id="18788"/>
      <w:r>
        <w:rPr>
          <w:rtl/>
        </w:rPr>
        <w:t xml:space="preserve">שר </w:t>
      </w:r>
      <w:bookmarkStart w:id="18789" w:name="_ETM_Q53_377819"/>
      <w:bookmarkEnd w:id="18789"/>
      <w:r>
        <w:rPr>
          <w:rtl/>
        </w:rPr>
        <w:t>אוצר</w:t>
      </w:r>
      <w:r>
        <w:rPr>
          <w:rFonts w:hint="cs"/>
          <w:rtl/>
        </w:rPr>
        <w:t>,</w:t>
      </w:r>
      <w:r>
        <w:rPr>
          <w:rtl/>
        </w:rPr>
        <w:t xml:space="preserve"> </w:t>
      </w:r>
      <w:bookmarkStart w:id="18790" w:name="_ETM_Q53_379470"/>
      <w:bookmarkEnd w:id="18790"/>
      <w:r>
        <w:rPr>
          <w:rFonts w:hint="cs"/>
          <w:rtl/>
        </w:rPr>
        <w:t>ש</w:t>
      </w:r>
      <w:r>
        <w:rPr>
          <w:rtl/>
        </w:rPr>
        <w:t xml:space="preserve">ביום </w:t>
      </w:r>
      <w:bookmarkStart w:id="18791" w:name="_ETM_Q53_379980"/>
      <w:bookmarkEnd w:id="18791"/>
      <w:r>
        <w:rPr>
          <w:rtl/>
        </w:rPr>
        <w:t xml:space="preserve">הראשון </w:t>
      </w:r>
      <w:bookmarkStart w:id="18792" w:name="_ETM_Q53_380430"/>
      <w:bookmarkEnd w:id="18792"/>
      <w:r>
        <w:rPr>
          <w:rtl/>
        </w:rPr>
        <w:t xml:space="preserve">לתפקיד </w:t>
      </w:r>
      <w:bookmarkStart w:id="18793" w:name="_ETM_Q53_380970"/>
      <w:bookmarkEnd w:id="18793"/>
      <w:r>
        <w:rPr>
          <w:rtl/>
        </w:rPr>
        <w:t xml:space="preserve">שלו </w:t>
      </w:r>
      <w:bookmarkStart w:id="18794" w:name="_ETM_Q53_381940"/>
      <w:bookmarkEnd w:id="18794"/>
      <w:r>
        <w:rPr>
          <w:rFonts w:hint="cs"/>
          <w:rtl/>
        </w:rPr>
        <w:t xml:space="preserve">– </w:t>
      </w:r>
      <w:r>
        <w:rPr>
          <w:rtl/>
        </w:rPr>
        <w:t>שומע</w:t>
      </w:r>
      <w:r>
        <w:rPr>
          <w:rFonts w:hint="cs"/>
          <w:rtl/>
        </w:rPr>
        <w:t>,</w:t>
      </w:r>
      <w:r>
        <w:rPr>
          <w:rtl/>
        </w:rPr>
        <w:t xml:space="preserve"> </w:t>
      </w:r>
      <w:bookmarkStart w:id="18795" w:name="_ETM_Q53_382419"/>
      <w:bookmarkEnd w:id="18795"/>
      <w:r>
        <w:rPr>
          <w:rtl/>
        </w:rPr>
        <w:t xml:space="preserve">חברי </w:t>
      </w:r>
      <w:bookmarkStart w:id="18796" w:name="_ETM_Q53_382780"/>
      <w:bookmarkEnd w:id="18796"/>
      <w:r>
        <w:rPr>
          <w:rtl/>
        </w:rPr>
        <w:t>יואב</w:t>
      </w:r>
      <w:r>
        <w:rPr>
          <w:rFonts w:hint="cs"/>
          <w:rtl/>
        </w:rPr>
        <w:t xml:space="preserve">? </w:t>
      </w:r>
      <w:r>
        <w:rPr>
          <w:rFonts w:hint="eastAsia"/>
          <w:rtl/>
        </w:rPr>
        <w:t>–</w:t>
      </w:r>
      <w:r>
        <w:rPr>
          <w:rtl/>
        </w:rPr>
        <w:t xml:space="preserve"> </w:t>
      </w:r>
      <w:bookmarkStart w:id="18797" w:name="_ETM_Q53_383110"/>
      <w:bookmarkEnd w:id="18797"/>
      <w:r>
        <w:rPr>
          <w:rtl/>
        </w:rPr>
        <w:t xml:space="preserve">ביום </w:t>
      </w:r>
      <w:bookmarkStart w:id="18798" w:name="_ETM_Q53_383470"/>
      <w:bookmarkEnd w:id="18798"/>
      <w:r>
        <w:rPr>
          <w:rtl/>
        </w:rPr>
        <w:t xml:space="preserve">הראשון </w:t>
      </w:r>
      <w:bookmarkStart w:id="18799" w:name="_ETM_Q53_384800"/>
      <w:bookmarkEnd w:id="18799"/>
      <w:r>
        <w:rPr>
          <w:rtl/>
        </w:rPr>
        <w:t xml:space="preserve">הוא </w:t>
      </w:r>
      <w:bookmarkStart w:id="18800" w:name="_ETM_Q53_384950"/>
      <w:bookmarkEnd w:id="18800"/>
      <w:r>
        <w:rPr>
          <w:rtl/>
        </w:rPr>
        <w:t xml:space="preserve">מבטל </w:t>
      </w:r>
      <w:bookmarkStart w:id="18801" w:name="_ETM_Q53_386580"/>
      <w:bookmarkEnd w:id="18801"/>
      <w:r>
        <w:rPr>
          <w:rtl/>
        </w:rPr>
        <w:t xml:space="preserve">את </w:t>
      </w:r>
      <w:bookmarkStart w:id="18802" w:name="_ETM_Q53_386850"/>
      <w:bookmarkEnd w:id="18802"/>
      <w:r>
        <w:rPr>
          <w:rtl/>
        </w:rPr>
        <w:t xml:space="preserve">המס </w:t>
      </w:r>
      <w:bookmarkStart w:id="18803" w:name="_ETM_Q53_387419"/>
      <w:bookmarkEnd w:id="18803"/>
      <w:r>
        <w:rPr>
          <w:rtl/>
        </w:rPr>
        <w:t xml:space="preserve">על </w:t>
      </w:r>
      <w:bookmarkStart w:id="18804" w:name="_ETM_Q53_387569"/>
      <w:bookmarkEnd w:id="18804"/>
      <w:r>
        <w:rPr>
          <w:rtl/>
        </w:rPr>
        <w:t>החד</w:t>
      </w:r>
      <w:r>
        <w:rPr>
          <w:rFonts w:hint="cs"/>
          <w:rtl/>
        </w:rPr>
        <w:t>-</w:t>
      </w:r>
      <w:bookmarkStart w:id="18805" w:name="_ETM_Q53_387870"/>
      <w:bookmarkEnd w:id="18805"/>
      <w:r>
        <w:rPr>
          <w:rtl/>
        </w:rPr>
        <w:t>פעמי</w:t>
      </w:r>
      <w:r>
        <w:rPr>
          <w:rFonts w:hint="cs"/>
          <w:rtl/>
        </w:rPr>
        <w:t>, כי</w:t>
      </w:r>
      <w:bookmarkStart w:id="18806" w:name="_ETM_Q53_389050"/>
      <w:bookmarkEnd w:id="18806"/>
      <w:r>
        <w:rPr>
          <w:rtl/>
        </w:rPr>
        <w:t xml:space="preserve"> </w:t>
      </w:r>
      <w:bookmarkStart w:id="18807" w:name="_ETM_Q53_389200"/>
      <w:bookmarkEnd w:id="18807"/>
      <w:r>
        <w:rPr>
          <w:rtl/>
        </w:rPr>
        <w:t xml:space="preserve">זו </w:t>
      </w:r>
      <w:bookmarkStart w:id="18808" w:name="_ETM_Q53_389470"/>
      <w:bookmarkEnd w:id="18808"/>
      <w:r>
        <w:rPr>
          <w:rtl/>
        </w:rPr>
        <w:t xml:space="preserve">באמת </w:t>
      </w:r>
      <w:bookmarkStart w:id="18809" w:name="_ETM_Q53_390340"/>
      <w:bookmarkEnd w:id="18809"/>
      <w:r>
        <w:rPr>
          <w:rFonts w:hint="cs"/>
          <w:rtl/>
        </w:rPr>
        <w:t>ה</w:t>
      </w:r>
      <w:r>
        <w:rPr>
          <w:rtl/>
        </w:rPr>
        <w:t xml:space="preserve">בעיה </w:t>
      </w:r>
      <w:bookmarkStart w:id="18810" w:name="_ETM_Q53_391599"/>
      <w:bookmarkEnd w:id="18810"/>
      <w:r>
        <w:rPr>
          <w:rtl/>
        </w:rPr>
        <w:t xml:space="preserve">הכי </w:t>
      </w:r>
      <w:bookmarkStart w:id="18811" w:name="_ETM_Q53_392110"/>
      <w:bookmarkEnd w:id="18811"/>
      <w:r>
        <w:rPr>
          <w:rtl/>
        </w:rPr>
        <w:t xml:space="preserve">קשה </w:t>
      </w:r>
      <w:bookmarkStart w:id="18812" w:name="_ETM_Q53_392560"/>
      <w:bookmarkEnd w:id="18812"/>
      <w:r>
        <w:rPr>
          <w:rtl/>
        </w:rPr>
        <w:t>במדינה</w:t>
      </w:r>
      <w:r>
        <w:rPr>
          <w:rFonts w:hint="cs"/>
          <w:rtl/>
        </w:rPr>
        <w:t>,</w:t>
      </w:r>
      <w:r>
        <w:rPr>
          <w:rtl/>
        </w:rPr>
        <w:t xml:space="preserve"> </w:t>
      </w:r>
      <w:bookmarkStart w:id="18813" w:name="_ETM_Q53_394030"/>
      <w:bookmarkEnd w:id="18813"/>
      <w:r>
        <w:rPr>
          <w:rtl/>
        </w:rPr>
        <w:t xml:space="preserve">אין </w:t>
      </w:r>
      <w:bookmarkStart w:id="18814" w:name="_ETM_Q53_394330"/>
      <w:bookmarkEnd w:id="18814"/>
      <w:r>
        <w:rPr>
          <w:rtl/>
        </w:rPr>
        <w:t xml:space="preserve">בעיות </w:t>
      </w:r>
      <w:bookmarkStart w:id="18815" w:name="_ETM_Q53_394690"/>
      <w:bookmarkEnd w:id="18815"/>
      <w:r>
        <w:rPr>
          <w:rtl/>
        </w:rPr>
        <w:t xml:space="preserve">קשות </w:t>
      </w:r>
      <w:bookmarkStart w:id="18816" w:name="_ETM_Q53_395080"/>
      <w:bookmarkEnd w:id="18816"/>
      <w:r>
        <w:rPr>
          <w:rtl/>
        </w:rPr>
        <w:t>מ</w:t>
      </w:r>
      <w:r>
        <w:rPr>
          <w:rFonts w:hint="cs"/>
          <w:rtl/>
        </w:rPr>
        <w:t xml:space="preserve">אלה </w:t>
      </w:r>
      <w:bookmarkStart w:id="18817" w:name="_ETM_Q53_395380"/>
      <w:bookmarkEnd w:id="18817"/>
      <w:r>
        <w:rPr>
          <w:rtl/>
        </w:rPr>
        <w:t xml:space="preserve">ששר </w:t>
      </w:r>
      <w:bookmarkStart w:id="18818" w:name="_ETM_Q53_395740"/>
      <w:bookmarkEnd w:id="18818"/>
      <w:r>
        <w:rPr>
          <w:rtl/>
        </w:rPr>
        <w:t xml:space="preserve">האוצר </w:t>
      </w:r>
      <w:bookmarkStart w:id="18819" w:name="_ETM_Q53_396310"/>
      <w:bookmarkEnd w:id="18819"/>
      <w:r>
        <w:rPr>
          <w:rtl/>
        </w:rPr>
        <w:t xml:space="preserve">צריך </w:t>
      </w:r>
      <w:bookmarkStart w:id="18820" w:name="_ETM_Q53_396520"/>
      <w:bookmarkEnd w:id="18820"/>
      <w:r>
        <w:rPr>
          <w:rtl/>
        </w:rPr>
        <w:t xml:space="preserve">לטפל </w:t>
      </w:r>
      <w:bookmarkStart w:id="18821" w:name="_ETM_Q53_396850"/>
      <w:bookmarkEnd w:id="18821"/>
      <w:r>
        <w:rPr>
          <w:rtl/>
        </w:rPr>
        <w:t>בה</w:t>
      </w:r>
      <w:r>
        <w:rPr>
          <w:rFonts w:hint="cs"/>
          <w:rtl/>
        </w:rPr>
        <w:t>ן;</w:t>
      </w:r>
      <w:r>
        <w:rPr>
          <w:rtl/>
        </w:rPr>
        <w:t xml:space="preserve"> </w:t>
      </w:r>
      <w:bookmarkStart w:id="18822" w:name="_ETM_Q53_398099"/>
      <w:bookmarkEnd w:id="18822"/>
      <w:r>
        <w:rPr>
          <w:rtl/>
        </w:rPr>
        <w:t xml:space="preserve">יש </w:t>
      </w:r>
      <w:bookmarkStart w:id="18823" w:name="_ETM_Q53_398430"/>
      <w:bookmarkEnd w:id="18823"/>
      <w:r>
        <w:rPr>
          <w:rtl/>
        </w:rPr>
        <w:t xml:space="preserve">לנו </w:t>
      </w:r>
      <w:bookmarkStart w:id="18824" w:name="_ETM_Q53_398849"/>
      <w:bookmarkEnd w:id="18824"/>
      <w:r>
        <w:rPr>
          <w:rtl/>
        </w:rPr>
        <w:t xml:space="preserve">שרה </w:t>
      </w:r>
      <w:bookmarkStart w:id="18825" w:name="_ETM_Q53_399209"/>
      <w:bookmarkEnd w:id="18825"/>
      <w:r>
        <w:rPr>
          <w:rtl/>
        </w:rPr>
        <w:t xml:space="preserve">להגנת </w:t>
      </w:r>
      <w:bookmarkStart w:id="18826" w:name="_ETM_Q53_399719"/>
      <w:bookmarkEnd w:id="18826"/>
      <w:r>
        <w:rPr>
          <w:rtl/>
        </w:rPr>
        <w:t>הסביבה</w:t>
      </w:r>
      <w:r>
        <w:rPr>
          <w:rFonts w:hint="cs"/>
          <w:rtl/>
        </w:rPr>
        <w:t>,</w:t>
      </w:r>
      <w:r>
        <w:rPr>
          <w:rtl/>
        </w:rPr>
        <w:t xml:space="preserve"> </w:t>
      </w:r>
      <w:bookmarkStart w:id="18827" w:name="_ETM_Q53_401150"/>
      <w:bookmarkEnd w:id="18827"/>
      <w:r>
        <w:rPr>
          <w:rtl/>
        </w:rPr>
        <w:t xml:space="preserve">שהבטיחו </w:t>
      </w:r>
      <w:bookmarkStart w:id="18828" w:name="_ETM_Q53_402049"/>
      <w:bookmarkEnd w:id="18828"/>
      <w:r>
        <w:rPr>
          <w:rtl/>
        </w:rPr>
        <w:t xml:space="preserve">לה </w:t>
      </w:r>
      <w:bookmarkStart w:id="18829" w:name="_ETM_Q53_402169"/>
      <w:bookmarkEnd w:id="18829"/>
      <w:r>
        <w:rPr>
          <w:rtl/>
        </w:rPr>
        <w:t xml:space="preserve">להיות </w:t>
      </w:r>
      <w:bookmarkStart w:id="18830" w:name="_ETM_Q53_402469"/>
      <w:bookmarkEnd w:id="18830"/>
      <w:r>
        <w:rPr>
          <w:rtl/>
        </w:rPr>
        <w:t xml:space="preserve">שרת </w:t>
      </w:r>
      <w:bookmarkStart w:id="18831" w:name="_ETM_Q53_402889"/>
      <w:bookmarkEnd w:id="18831"/>
      <w:r>
        <w:rPr>
          <w:rtl/>
        </w:rPr>
        <w:t xml:space="preserve">בריאות </w:t>
      </w:r>
      <w:bookmarkStart w:id="18832" w:name="_ETM_Q53_404310"/>
      <w:bookmarkEnd w:id="18832"/>
      <w:r>
        <w:rPr>
          <w:rtl/>
        </w:rPr>
        <w:t xml:space="preserve">אבל </w:t>
      </w:r>
      <w:bookmarkStart w:id="18833" w:name="_ETM_Q53_404520"/>
      <w:bookmarkEnd w:id="18833"/>
      <w:r>
        <w:rPr>
          <w:rtl/>
        </w:rPr>
        <w:t xml:space="preserve">בסוף </w:t>
      </w:r>
      <w:bookmarkStart w:id="18834" w:name="_ETM_Q53_404910"/>
      <w:bookmarkEnd w:id="18834"/>
      <w:r>
        <w:rPr>
          <w:rtl/>
        </w:rPr>
        <w:t xml:space="preserve">היא </w:t>
      </w:r>
      <w:bookmarkStart w:id="18835" w:name="_ETM_Q53_405000"/>
      <w:bookmarkEnd w:id="18835"/>
      <w:r>
        <w:rPr>
          <w:rFonts w:hint="cs"/>
          <w:rtl/>
        </w:rPr>
        <w:t>ה</w:t>
      </w:r>
      <w:r>
        <w:rPr>
          <w:rtl/>
        </w:rPr>
        <w:t>שר</w:t>
      </w:r>
      <w:r>
        <w:rPr>
          <w:rFonts w:hint="cs"/>
          <w:rtl/>
        </w:rPr>
        <w:t>ה</w:t>
      </w:r>
      <w:r>
        <w:rPr>
          <w:rtl/>
        </w:rPr>
        <w:t xml:space="preserve"> </w:t>
      </w:r>
      <w:bookmarkStart w:id="18836" w:name="_ETM_Q53_405330"/>
      <w:bookmarkEnd w:id="18836"/>
      <w:r>
        <w:rPr>
          <w:rFonts w:hint="cs"/>
          <w:rtl/>
        </w:rPr>
        <w:t>ל</w:t>
      </w:r>
      <w:r>
        <w:rPr>
          <w:rtl/>
        </w:rPr>
        <w:t xml:space="preserve">הגנת </w:t>
      </w:r>
      <w:bookmarkStart w:id="18837" w:name="_ETM_Q53_405750"/>
      <w:bookmarkEnd w:id="18837"/>
      <w:r>
        <w:rPr>
          <w:rtl/>
        </w:rPr>
        <w:t>הסביבה</w:t>
      </w:r>
      <w:r>
        <w:rPr>
          <w:rFonts w:hint="cs"/>
          <w:rtl/>
        </w:rPr>
        <w:t>.</w:t>
      </w:r>
      <w:r>
        <w:rPr>
          <w:rtl/>
        </w:rPr>
        <w:t xml:space="preserve"> </w:t>
      </w:r>
      <w:bookmarkStart w:id="18838" w:name="_ETM_Q53_406870"/>
      <w:bookmarkEnd w:id="18838"/>
      <w:r>
        <w:rPr>
          <w:rtl/>
        </w:rPr>
        <w:t xml:space="preserve">ביום </w:t>
      </w:r>
      <w:bookmarkStart w:id="18839" w:name="_ETM_Q53_407620"/>
      <w:bookmarkEnd w:id="18839"/>
      <w:r>
        <w:rPr>
          <w:rFonts w:hint="cs"/>
          <w:rtl/>
        </w:rPr>
        <w:t>הראשון ל</w:t>
      </w:r>
      <w:bookmarkStart w:id="18840" w:name="_ETM_Q53_407830"/>
      <w:bookmarkStart w:id="18841" w:name="_ETM_Q53_408130"/>
      <w:bookmarkEnd w:id="18840"/>
      <w:bookmarkEnd w:id="18841"/>
      <w:r>
        <w:rPr>
          <w:rtl/>
        </w:rPr>
        <w:t xml:space="preserve">תפקיד </w:t>
      </w:r>
      <w:bookmarkStart w:id="18842" w:name="_ETM_Q53_408640"/>
      <w:bookmarkEnd w:id="18842"/>
      <w:r>
        <w:rPr>
          <w:rtl/>
        </w:rPr>
        <w:t>שלה</w:t>
      </w:r>
      <w:r>
        <w:rPr>
          <w:rFonts w:hint="cs"/>
          <w:rtl/>
        </w:rPr>
        <w:t>,</w:t>
      </w:r>
      <w:r>
        <w:rPr>
          <w:rtl/>
        </w:rPr>
        <w:t xml:space="preserve"> </w:t>
      </w:r>
      <w:bookmarkStart w:id="18843" w:name="_ETM_Q53_409560"/>
      <w:bookmarkEnd w:id="18843"/>
      <w:r>
        <w:rPr>
          <w:rtl/>
        </w:rPr>
        <w:t xml:space="preserve">מה </w:t>
      </w:r>
      <w:bookmarkStart w:id="18844" w:name="_ETM_Q53_409890"/>
      <w:bookmarkEnd w:id="18844"/>
      <w:r>
        <w:rPr>
          <w:rtl/>
        </w:rPr>
        <w:t xml:space="preserve">היא </w:t>
      </w:r>
      <w:bookmarkStart w:id="18845" w:name="_ETM_Q53_410010"/>
      <w:bookmarkEnd w:id="18845"/>
      <w:r>
        <w:rPr>
          <w:rtl/>
        </w:rPr>
        <w:t>עושה</w:t>
      </w:r>
      <w:r>
        <w:rPr>
          <w:rFonts w:hint="cs"/>
          <w:rtl/>
        </w:rPr>
        <w:t>?</w:t>
      </w:r>
      <w:r>
        <w:rPr>
          <w:rtl/>
        </w:rPr>
        <w:t xml:space="preserve"> </w:t>
      </w:r>
      <w:bookmarkStart w:id="18846" w:name="_ETM_Q53_411200"/>
      <w:bookmarkEnd w:id="18846"/>
      <w:r>
        <w:rPr>
          <w:rtl/>
        </w:rPr>
        <w:t xml:space="preserve">היא </w:t>
      </w:r>
      <w:bookmarkStart w:id="18847" w:name="_ETM_Q53_411500"/>
      <w:bookmarkEnd w:id="18847"/>
      <w:r>
        <w:rPr>
          <w:rtl/>
        </w:rPr>
        <w:t xml:space="preserve">הולכת </w:t>
      </w:r>
      <w:bookmarkStart w:id="18848" w:name="_ETM_Q53_411920"/>
      <w:bookmarkEnd w:id="18848"/>
      <w:r>
        <w:rPr>
          <w:rtl/>
        </w:rPr>
        <w:t xml:space="preserve">לבית </w:t>
      </w:r>
      <w:bookmarkStart w:id="18849" w:name="_ETM_Q53_412430"/>
      <w:bookmarkEnd w:id="18849"/>
      <w:r>
        <w:rPr>
          <w:rtl/>
        </w:rPr>
        <w:t xml:space="preserve">חולים </w:t>
      </w:r>
      <w:bookmarkStart w:id="18850" w:name="_ETM_Q53_413569"/>
      <w:bookmarkEnd w:id="18850"/>
      <w:r>
        <w:rPr>
          <w:rFonts w:hint="cs"/>
          <w:rtl/>
        </w:rPr>
        <w:t>ו</w:t>
      </w:r>
      <w:r>
        <w:rPr>
          <w:rtl/>
        </w:rPr>
        <w:t xml:space="preserve">מחלקת </w:t>
      </w:r>
      <w:bookmarkStart w:id="18851" w:name="_ETM_Q53_414380"/>
      <w:bookmarkEnd w:id="18851"/>
      <w:r>
        <w:rPr>
          <w:rtl/>
        </w:rPr>
        <w:t xml:space="preserve">לילדים </w:t>
      </w:r>
      <w:bookmarkStart w:id="18852" w:name="_ETM_Q53_416450"/>
      <w:bookmarkEnd w:id="18852"/>
      <w:r>
        <w:rPr>
          <w:rFonts w:hint="cs"/>
          <w:rtl/>
        </w:rPr>
        <w:t xml:space="preserve">מיץ, </w:t>
      </w:r>
      <w:r>
        <w:rPr>
          <w:rtl/>
        </w:rPr>
        <w:t>סוכר</w:t>
      </w:r>
      <w:r>
        <w:rPr>
          <w:rFonts w:hint="cs"/>
          <w:rtl/>
        </w:rPr>
        <w:t>,</w:t>
      </w:r>
      <w:r>
        <w:rPr>
          <w:rtl/>
        </w:rPr>
        <w:t xml:space="preserve"> </w:t>
      </w:r>
      <w:bookmarkStart w:id="18853" w:name="_ETM_Q53_417900"/>
      <w:bookmarkEnd w:id="18853"/>
      <w:r>
        <w:rPr>
          <w:rtl/>
        </w:rPr>
        <w:t>ב</w:t>
      </w:r>
      <w:r>
        <w:rPr>
          <w:rFonts w:hint="cs"/>
          <w:rtl/>
        </w:rPr>
        <w:t xml:space="preserve">כוסות </w:t>
      </w:r>
      <w:bookmarkStart w:id="18854" w:name="_ETM_Q53_418590"/>
      <w:bookmarkEnd w:id="18854"/>
      <w:r>
        <w:rPr>
          <w:rtl/>
        </w:rPr>
        <w:t>חד</w:t>
      </w:r>
      <w:r>
        <w:rPr>
          <w:rFonts w:hint="cs"/>
          <w:rtl/>
        </w:rPr>
        <w:t>-</w:t>
      </w:r>
      <w:bookmarkStart w:id="18855" w:name="_ETM_Q53_418859"/>
      <w:bookmarkEnd w:id="18855"/>
      <w:r>
        <w:rPr>
          <w:rtl/>
        </w:rPr>
        <w:t>פעמי</w:t>
      </w:r>
      <w:r>
        <w:rPr>
          <w:rFonts w:hint="cs"/>
          <w:rtl/>
        </w:rPr>
        <w:t>ים.</w:t>
      </w:r>
      <w:r>
        <w:rPr>
          <w:rtl/>
        </w:rPr>
        <w:t xml:space="preserve"> </w:t>
      </w:r>
      <w:bookmarkStart w:id="18856" w:name="_ETM_Q53_420180"/>
      <w:bookmarkEnd w:id="18856"/>
      <w:r>
        <w:rPr>
          <w:rtl/>
        </w:rPr>
        <w:t xml:space="preserve">דווקא </w:t>
      </w:r>
      <w:bookmarkStart w:id="18857" w:name="_ETM_Q53_420840"/>
      <w:bookmarkEnd w:id="18857"/>
      <w:r>
        <w:rPr>
          <w:rFonts w:hint="cs"/>
          <w:rtl/>
        </w:rPr>
        <w:t xml:space="preserve">או </w:t>
      </w:r>
      <w:r>
        <w:rPr>
          <w:rtl/>
        </w:rPr>
        <w:t xml:space="preserve">לא </w:t>
      </w:r>
      <w:bookmarkStart w:id="18858" w:name="_ETM_Q53_421019"/>
      <w:bookmarkEnd w:id="18858"/>
      <w:r>
        <w:rPr>
          <w:rtl/>
        </w:rPr>
        <w:t>דווקא</w:t>
      </w:r>
      <w:r>
        <w:rPr>
          <w:rFonts w:hint="cs"/>
          <w:rtl/>
        </w:rPr>
        <w:t>?</w:t>
      </w:r>
      <w:r>
        <w:rPr>
          <w:rtl/>
        </w:rPr>
        <w:t xml:space="preserve"> </w:t>
      </w:r>
      <w:bookmarkStart w:id="18859" w:name="_ETM_Q53_422940"/>
      <w:bookmarkEnd w:id="18859"/>
      <w:r>
        <w:rPr>
          <w:rtl/>
        </w:rPr>
        <w:t xml:space="preserve">יש </w:t>
      </w:r>
      <w:bookmarkStart w:id="18860" w:name="_ETM_Q53_423300"/>
      <w:bookmarkEnd w:id="18860"/>
      <w:r>
        <w:rPr>
          <w:rtl/>
        </w:rPr>
        <w:t xml:space="preserve">לנו </w:t>
      </w:r>
      <w:bookmarkStart w:id="18861" w:name="_ETM_Q53_423750"/>
      <w:bookmarkEnd w:id="18861"/>
      <w:r>
        <w:rPr>
          <w:rFonts w:hint="cs"/>
          <w:rtl/>
        </w:rPr>
        <w:t>ש</w:t>
      </w:r>
      <w:r>
        <w:rPr>
          <w:rtl/>
        </w:rPr>
        <w:t xml:space="preserve">רת </w:t>
      </w:r>
      <w:bookmarkStart w:id="18862" w:name="_ETM_Q53_424200"/>
      <w:bookmarkEnd w:id="18862"/>
      <w:r>
        <w:rPr>
          <w:rtl/>
        </w:rPr>
        <w:t>תחבורה</w:t>
      </w:r>
      <w:r>
        <w:rPr>
          <w:rFonts w:hint="cs"/>
          <w:rtl/>
        </w:rPr>
        <w:t xml:space="preserve">, שאמונה </w:t>
      </w:r>
      <w:bookmarkStart w:id="18863" w:name="_ETM_Q53_425449"/>
      <w:bookmarkStart w:id="18864" w:name="_ETM_Q53_427080"/>
      <w:bookmarkEnd w:id="18863"/>
      <w:bookmarkEnd w:id="18864"/>
      <w:r>
        <w:rPr>
          <w:rtl/>
        </w:rPr>
        <w:t xml:space="preserve">על </w:t>
      </w:r>
      <w:bookmarkStart w:id="18865" w:name="_ETM_Q53_427230"/>
      <w:bookmarkEnd w:id="18865"/>
      <w:r>
        <w:rPr>
          <w:rtl/>
        </w:rPr>
        <w:t xml:space="preserve">זה </w:t>
      </w:r>
      <w:bookmarkStart w:id="18866" w:name="_ETM_Q53_427440"/>
      <w:bookmarkEnd w:id="18866"/>
      <w:r>
        <w:rPr>
          <w:rtl/>
        </w:rPr>
        <w:t xml:space="preserve">שלא </w:t>
      </w:r>
      <w:bookmarkStart w:id="18867" w:name="_ETM_Q53_427709"/>
      <w:bookmarkEnd w:id="18867"/>
      <w:r>
        <w:rPr>
          <w:rtl/>
        </w:rPr>
        <w:t xml:space="preserve">היו </w:t>
      </w:r>
      <w:bookmarkStart w:id="18868" w:name="_ETM_Q53_427860"/>
      <w:bookmarkEnd w:id="18868"/>
      <w:r>
        <w:rPr>
          <w:rtl/>
        </w:rPr>
        <w:t>פקקים</w:t>
      </w:r>
      <w:r>
        <w:rPr>
          <w:rFonts w:hint="cs"/>
          <w:rtl/>
        </w:rPr>
        <w:t>.</w:t>
      </w:r>
      <w:r>
        <w:rPr>
          <w:rtl/>
        </w:rPr>
        <w:t xml:space="preserve"> </w:t>
      </w:r>
      <w:bookmarkStart w:id="18869" w:name="_ETM_Q53_429040"/>
      <w:bookmarkEnd w:id="18869"/>
      <w:r>
        <w:rPr>
          <w:rtl/>
        </w:rPr>
        <w:t xml:space="preserve">מה </w:t>
      </w:r>
      <w:bookmarkStart w:id="18870" w:name="_ETM_Q53_429279"/>
      <w:bookmarkEnd w:id="18870"/>
      <w:r>
        <w:rPr>
          <w:rtl/>
        </w:rPr>
        <w:t xml:space="preserve">היא </w:t>
      </w:r>
      <w:bookmarkStart w:id="18871" w:name="_ETM_Q53_429400"/>
      <w:bookmarkEnd w:id="18871"/>
      <w:r>
        <w:rPr>
          <w:rtl/>
        </w:rPr>
        <w:t>עושה</w:t>
      </w:r>
      <w:r>
        <w:rPr>
          <w:rFonts w:hint="cs"/>
          <w:rtl/>
        </w:rPr>
        <w:t>?</w:t>
      </w:r>
      <w:bookmarkStart w:id="18872" w:name="_ETM_Q53_429590"/>
      <w:bookmarkEnd w:id="18872"/>
      <w:r>
        <w:rPr>
          <w:rtl/>
        </w:rPr>
        <w:t xml:space="preserve"> </w:t>
      </w:r>
      <w:bookmarkStart w:id="18873" w:name="_ETM_Q53_430620"/>
      <w:bookmarkEnd w:id="18873"/>
      <w:r>
        <w:rPr>
          <w:rtl/>
        </w:rPr>
        <w:t>דווקא</w:t>
      </w:r>
      <w:r>
        <w:rPr>
          <w:rFonts w:hint="cs"/>
          <w:rtl/>
        </w:rPr>
        <w:t>.</w:t>
      </w:r>
      <w:r>
        <w:rPr>
          <w:rtl/>
        </w:rPr>
        <w:t xml:space="preserve"> </w:t>
      </w:r>
      <w:bookmarkStart w:id="18874" w:name="_ETM_Q53_432200"/>
      <w:bookmarkEnd w:id="18874"/>
      <w:r>
        <w:rPr>
          <w:rtl/>
        </w:rPr>
        <w:t xml:space="preserve">היא </w:t>
      </w:r>
      <w:bookmarkStart w:id="18875" w:name="_ETM_Q53_432349"/>
      <w:bookmarkEnd w:id="18875"/>
      <w:r>
        <w:rPr>
          <w:rtl/>
        </w:rPr>
        <w:t xml:space="preserve">הולכת </w:t>
      </w:r>
      <w:bookmarkStart w:id="18876" w:name="_ETM_Q53_433700"/>
      <w:bookmarkEnd w:id="18876"/>
      <w:r>
        <w:rPr>
          <w:rtl/>
        </w:rPr>
        <w:t>ו</w:t>
      </w:r>
      <w:r>
        <w:rPr>
          <w:rFonts w:hint="cs"/>
          <w:rtl/>
        </w:rPr>
        <w:t>מ</w:t>
      </w:r>
      <w:bookmarkStart w:id="18877" w:name="_ETM_Q53_434239"/>
      <w:bookmarkEnd w:id="18877"/>
      <w:r>
        <w:rPr>
          <w:rtl/>
        </w:rPr>
        <w:t>צ</w:t>
      </w:r>
      <w:r>
        <w:rPr>
          <w:rFonts w:hint="cs"/>
          <w:rtl/>
        </w:rPr>
        <w:t>ה</w:t>
      </w:r>
      <w:r>
        <w:rPr>
          <w:rtl/>
        </w:rPr>
        <w:t xml:space="preserve">ירה </w:t>
      </w:r>
      <w:bookmarkStart w:id="18878" w:name="_ETM_Q53_435470"/>
      <w:bookmarkEnd w:id="18878"/>
      <w:r>
        <w:rPr>
          <w:rtl/>
        </w:rPr>
        <w:t>ש</w:t>
      </w:r>
      <w:r>
        <w:rPr>
          <w:rFonts w:hint="cs"/>
          <w:rtl/>
        </w:rPr>
        <w:t>היא מ</w:t>
      </w:r>
      <w:bookmarkStart w:id="18879" w:name="_ETM_Q53_436000"/>
      <w:bookmarkEnd w:id="18879"/>
      <w:r>
        <w:rPr>
          <w:rtl/>
        </w:rPr>
        <w:t>בטל</w:t>
      </w:r>
      <w:r>
        <w:rPr>
          <w:rFonts w:hint="cs"/>
          <w:rtl/>
        </w:rPr>
        <w:t>ת</w:t>
      </w:r>
      <w:r>
        <w:rPr>
          <w:rtl/>
        </w:rPr>
        <w:t xml:space="preserve"> </w:t>
      </w:r>
      <w:bookmarkStart w:id="18880" w:name="_ETM_Q53_436360"/>
      <w:bookmarkEnd w:id="18880"/>
      <w:r>
        <w:rPr>
          <w:rtl/>
        </w:rPr>
        <w:t xml:space="preserve">את </w:t>
      </w:r>
      <w:bookmarkStart w:id="18881" w:name="_ETM_Q53_436510"/>
      <w:bookmarkEnd w:id="18881"/>
      <w:r>
        <w:rPr>
          <w:rtl/>
        </w:rPr>
        <w:t>הנ</w:t>
      </w:r>
      <w:r>
        <w:rPr>
          <w:rFonts w:hint="cs"/>
          <w:rtl/>
        </w:rPr>
        <w:t>ת"צים,</w:t>
      </w:r>
      <w:r>
        <w:rPr>
          <w:rtl/>
        </w:rPr>
        <w:t xml:space="preserve"> </w:t>
      </w:r>
      <w:bookmarkStart w:id="18882" w:name="_ETM_Q53_438040"/>
      <w:bookmarkEnd w:id="18882"/>
      <w:r>
        <w:rPr>
          <w:rtl/>
        </w:rPr>
        <w:t xml:space="preserve">כי </w:t>
      </w:r>
      <w:bookmarkStart w:id="18883" w:name="_ETM_Q53_438160"/>
      <w:bookmarkEnd w:id="18883"/>
      <w:r>
        <w:rPr>
          <w:rtl/>
        </w:rPr>
        <w:t xml:space="preserve">למה </w:t>
      </w:r>
      <w:bookmarkStart w:id="18884" w:name="_ETM_Q53_438430"/>
      <w:bookmarkEnd w:id="18884"/>
      <w:r>
        <w:rPr>
          <w:rtl/>
        </w:rPr>
        <w:t xml:space="preserve">שלא </w:t>
      </w:r>
      <w:bookmarkStart w:id="18885" w:name="_ETM_Q53_438700"/>
      <w:bookmarkEnd w:id="18885"/>
      <w:r>
        <w:rPr>
          <w:rtl/>
        </w:rPr>
        <w:t xml:space="preserve">נעמוד </w:t>
      </w:r>
      <w:bookmarkStart w:id="18886" w:name="_ETM_Q53_439120"/>
      <w:bookmarkEnd w:id="18886"/>
      <w:r>
        <w:rPr>
          <w:rtl/>
        </w:rPr>
        <w:t xml:space="preserve">בעוד </w:t>
      </w:r>
      <w:bookmarkStart w:id="18887" w:name="_ETM_Q53_439420"/>
      <w:bookmarkEnd w:id="18887"/>
      <w:r>
        <w:rPr>
          <w:rtl/>
        </w:rPr>
        <w:t>פקקים</w:t>
      </w:r>
      <w:r>
        <w:rPr>
          <w:rFonts w:hint="cs"/>
          <w:rtl/>
        </w:rPr>
        <w:t>?</w:t>
      </w:r>
      <w:r>
        <w:rPr>
          <w:rtl/>
        </w:rPr>
        <w:t xml:space="preserve"> </w:t>
      </w:r>
      <w:bookmarkStart w:id="18888" w:name="_ETM_Q53_440500"/>
      <w:bookmarkEnd w:id="18888"/>
      <w:r>
        <w:rPr>
          <w:rtl/>
        </w:rPr>
        <w:t>דווקא</w:t>
      </w:r>
      <w:r>
        <w:rPr>
          <w:rFonts w:hint="cs"/>
          <w:rtl/>
        </w:rPr>
        <w:t>,</w:t>
      </w:r>
      <w:r>
        <w:rPr>
          <w:rtl/>
        </w:rPr>
        <w:t xml:space="preserve"> </w:t>
      </w:r>
      <w:bookmarkStart w:id="18889" w:name="_ETM_Q53_441279"/>
      <w:bookmarkEnd w:id="18889"/>
      <w:r>
        <w:rPr>
          <w:rtl/>
        </w:rPr>
        <w:t>דווקא</w:t>
      </w:r>
      <w:r>
        <w:rPr>
          <w:rFonts w:hint="cs"/>
          <w:rtl/>
        </w:rPr>
        <w:t>.</w:t>
      </w:r>
    </w:p>
    <w:p w:rsidR="00415BCA" w:rsidRDefault="00415BCA" w:rsidP="004F6017">
      <w:pPr>
        <w:rPr>
          <w:rtl/>
        </w:rPr>
      </w:pPr>
    </w:p>
    <w:p w:rsidR="00415BCA" w:rsidRDefault="00415BCA" w:rsidP="004F6017">
      <w:pPr>
        <w:rPr>
          <w:rtl/>
        </w:rPr>
      </w:pPr>
      <w:bookmarkStart w:id="18890" w:name="_ETM_Q53_445000"/>
      <w:bookmarkStart w:id="18891" w:name="_ETM_Q53_442990"/>
      <w:bookmarkEnd w:id="18890"/>
      <w:bookmarkEnd w:id="18891"/>
      <w:r>
        <w:rPr>
          <w:rtl/>
        </w:rPr>
        <w:t xml:space="preserve">יש </w:t>
      </w:r>
      <w:bookmarkStart w:id="18892" w:name="_ETM_Q53_443409"/>
      <w:bookmarkEnd w:id="18892"/>
      <w:r>
        <w:rPr>
          <w:rtl/>
        </w:rPr>
        <w:t xml:space="preserve">לנו </w:t>
      </w:r>
      <w:bookmarkStart w:id="18893" w:name="_ETM_Q53_444159"/>
      <w:bookmarkStart w:id="18894" w:name="_ETM_Q53_444520"/>
      <w:bookmarkEnd w:id="18893"/>
      <w:bookmarkEnd w:id="18894"/>
      <w:r>
        <w:rPr>
          <w:rtl/>
        </w:rPr>
        <w:t xml:space="preserve">רפורמת </w:t>
      </w:r>
      <w:bookmarkStart w:id="18895" w:name="_ETM_Q53_446140"/>
      <w:bookmarkEnd w:id="18895"/>
      <w:r>
        <w:rPr>
          <w:rFonts w:hint="cs"/>
          <w:rtl/>
        </w:rPr>
        <w:t xml:space="preserve">הפיכת ישראל </w:t>
      </w:r>
      <w:bookmarkStart w:id="18896" w:name="_ETM_Q53_446440"/>
      <w:bookmarkStart w:id="18897" w:name="_ETM_Q53_446800"/>
      <w:bookmarkStart w:id="18898" w:name="_ETM_Q53_447279"/>
      <w:bookmarkEnd w:id="18896"/>
      <w:bookmarkEnd w:id="18897"/>
      <w:bookmarkEnd w:id="18898"/>
      <w:r>
        <w:rPr>
          <w:rtl/>
        </w:rPr>
        <w:t>לדיקטטורה</w:t>
      </w:r>
      <w:r>
        <w:rPr>
          <w:rFonts w:hint="cs"/>
          <w:rtl/>
        </w:rPr>
        <w:t>,</w:t>
      </w:r>
      <w:r>
        <w:rPr>
          <w:rtl/>
        </w:rPr>
        <w:t xml:space="preserve"> </w:t>
      </w:r>
      <w:bookmarkStart w:id="18899" w:name="_ETM_Q53_448770"/>
      <w:bookmarkEnd w:id="18899"/>
      <w:r>
        <w:rPr>
          <w:rtl/>
        </w:rPr>
        <w:t xml:space="preserve">כי </w:t>
      </w:r>
      <w:bookmarkStart w:id="18900" w:name="_ETM_Q53_448919"/>
      <w:bookmarkEnd w:id="18900"/>
      <w:r>
        <w:rPr>
          <w:rtl/>
        </w:rPr>
        <w:t xml:space="preserve">מה </w:t>
      </w:r>
      <w:bookmarkStart w:id="18901" w:name="_ETM_Q53_449159"/>
      <w:bookmarkEnd w:id="18901"/>
      <w:r>
        <w:rPr>
          <w:rtl/>
        </w:rPr>
        <w:t xml:space="preserve">שווים </w:t>
      </w:r>
      <w:bookmarkStart w:id="18902" w:name="_ETM_Q53_449550"/>
      <w:bookmarkEnd w:id="18902"/>
      <w:r>
        <w:rPr>
          <w:rtl/>
        </w:rPr>
        <w:t xml:space="preserve">השופטים </w:t>
      </w:r>
      <w:bookmarkStart w:id="18903" w:name="_ETM_Q53_450889"/>
      <w:bookmarkEnd w:id="18903"/>
      <w:r>
        <w:rPr>
          <w:rtl/>
        </w:rPr>
        <w:t xml:space="preserve">אם </w:t>
      </w:r>
      <w:bookmarkStart w:id="18904" w:name="_ETM_Q53_451040"/>
      <w:bookmarkEnd w:id="18904"/>
      <w:r>
        <w:rPr>
          <w:rtl/>
        </w:rPr>
        <w:t xml:space="preserve">לא </w:t>
      </w:r>
      <w:bookmarkStart w:id="18905" w:name="_ETM_Q53_451160"/>
      <w:bookmarkEnd w:id="18905"/>
      <w:r>
        <w:rPr>
          <w:rtl/>
        </w:rPr>
        <w:t>נשל</w:t>
      </w:r>
      <w:r>
        <w:rPr>
          <w:rFonts w:hint="cs"/>
          <w:rtl/>
        </w:rPr>
        <w:t>ו</w:t>
      </w:r>
      <w:r>
        <w:rPr>
          <w:rtl/>
        </w:rPr>
        <w:t xml:space="preserve">ט </w:t>
      </w:r>
      <w:bookmarkStart w:id="18906" w:name="_ETM_Q53_452810"/>
      <w:bookmarkEnd w:id="18906"/>
      <w:r>
        <w:rPr>
          <w:rFonts w:hint="cs"/>
          <w:rtl/>
        </w:rPr>
        <w:t xml:space="preserve">בהם. </w:t>
      </w:r>
      <w:r>
        <w:rPr>
          <w:rtl/>
        </w:rPr>
        <w:t xml:space="preserve">בואו </w:t>
      </w:r>
      <w:bookmarkStart w:id="18907" w:name="_ETM_Q53_453170"/>
      <w:bookmarkEnd w:id="18907"/>
      <w:r>
        <w:rPr>
          <w:rtl/>
        </w:rPr>
        <w:t xml:space="preserve">נמנה </w:t>
      </w:r>
      <w:bookmarkStart w:id="18908" w:name="_ETM_Q53_453650"/>
      <w:bookmarkEnd w:id="18908"/>
      <w:r>
        <w:rPr>
          <w:rtl/>
        </w:rPr>
        <w:t xml:space="preserve">את </w:t>
      </w:r>
      <w:bookmarkStart w:id="18909" w:name="_ETM_Q53_453770"/>
      <w:bookmarkEnd w:id="18909"/>
      <w:r>
        <w:rPr>
          <w:rtl/>
        </w:rPr>
        <w:t xml:space="preserve">השופטים </w:t>
      </w:r>
      <w:bookmarkStart w:id="18910" w:name="_ETM_Q53_454930"/>
      <w:bookmarkEnd w:id="18910"/>
      <w:r>
        <w:rPr>
          <w:rtl/>
        </w:rPr>
        <w:t>ש</w:t>
      </w:r>
      <w:bookmarkStart w:id="18911" w:name="_ETM_Q53_455410"/>
      <w:bookmarkEnd w:id="18911"/>
      <w:r>
        <w:rPr>
          <w:rtl/>
        </w:rPr>
        <w:t xml:space="preserve">אנחנו </w:t>
      </w:r>
      <w:bookmarkStart w:id="18912" w:name="_ETM_Q53_455710"/>
      <w:bookmarkEnd w:id="18912"/>
      <w:r>
        <w:rPr>
          <w:rtl/>
        </w:rPr>
        <w:t xml:space="preserve">רוצים </w:t>
      </w:r>
      <w:bookmarkStart w:id="18913" w:name="_ETM_Q53_456779"/>
      <w:bookmarkEnd w:id="18913"/>
      <w:r>
        <w:rPr>
          <w:rtl/>
        </w:rPr>
        <w:t xml:space="preserve">כדי </w:t>
      </w:r>
      <w:bookmarkStart w:id="18914" w:name="_ETM_Q53_457050"/>
      <w:bookmarkEnd w:id="18914"/>
      <w:r>
        <w:rPr>
          <w:rtl/>
        </w:rPr>
        <w:t xml:space="preserve">שיעשו </w:t>
      </w:r>
      <w:bookmarkStart w:id="18915" w:name="_ETM_Q53_458450"/>
      <w:bookmarkStart w:id="18916" w:name="_ETM_Q53_459770"/>
      <w:bookmarkEnd w:id="18915"/>
      <w:bookmarkEnd w:id="18916"/>
      <w:r>
        <w:rPr>
          <w:rFonts w:hint="cs"/>
          <w:rtl/>
        </w:rPr>
        <w:t xml:space="preserve">דווקא </w:t>
      </w:r>
      <w:r>
        <w:rPr>
          <w:rtl/>
        </w:rPr>
        <w:t xml:space="preserve">מה </w:t>
      </w:r>
      <w:bookmarkStart w:id="18917" w:name="_ETM_Q53_460070"/>
      <w:bookmarkEnd w:id="18917"/>
      <w:r>
        <w:rPr>
          <w:rtl/>
        </w:rPr>
        <w:t xml:space="preserve">שאנחנו </w:t>
      </w:r>
      <w:bookmarkStart w:id="18918" w:name="_ETM_Q53_460610"/>
      <w:bookmarkEnd w:id="18918"/>
      <w:r>
        <w:rPr>
          <w:rtl/>
        </w:rPr>
        <w:t>רוצים</w:t>
      </w:r>
      <w:r>
        <w:rPr>
          <w:rFonts w:hint="cs"/>
          <w:rtl/>
        </w:rPr>
        <w:t>.</w:t>
      </w:r>
      <w:r>
        <w:rPr>
          <w:rtl/>
        </w:rPr>
        <w:t xml:space="preserve"> </w:t>
      </w:r>
      <w:bookmarkStart w:id="18919" w:name="_ETM_Q53_462460"/>
      <w:bookmarkEnd w:id="18919"/>
      <w:r>
        <w:rPr>
          <w:rtl/>
        </w:rPr>
        <w:t xml:space="preserve">ויש </w:t>
      </w:r>
      <w:bookmarkStart w:id="18920" w:name="_ETM_Q53_462849"/>
      <w:bookmarkEnd w:id="18920"/>
      <w:r>
        <w:rPr>
          <w:rtl/>
        </w:rPr>
        <w:t xml:space="preserve">לנו </w:t>
      </w:r>
      <w:bookmarkStart w:id="18921" w:name="_ETM_Q53_463060"/>
      <w:bookmarkEnd w:id="18921"/>
      <w:r>
        <w:rPr>
          <w:rtl/>
        </w:rPr>
        <w:t xml:space="preserve">באמת </w:t>
      </w:r>
      <w:bookmarkStart w:id="18922" w:name="_ETM_Q53_464700"/>
      <w:bookmarkEnd w:id="18922"/>
      <w:r>
        <w:rPr>
          <w:rFonts w:hint="cs"/>
          <w:rtl/>
        </w:rPr>
        <w:t xml:space="preserve">אקזמפלר, </w:t>
      </w:r>
      <w:bookmarkStart w:id="18923" w:name="_ETM_Q53_466000"/>
      <w:bookmarkStart w:id="18924" w:name="_ETM_Q53_465150"/>
      <w:bookmarkStart w:id="18925" w:name="_ETM_Q53_466320"/>
      <w:bookmarkEnd w:id="18923"/>
      <w:bookmarkEnd w:id="18924"/>
      <w:bookmarkEnd w:id="18925"/>
      <w:r>
        <w:rPr>
          <w:rtl/>
        </w:rPr>
        <w:t xml:space="preserve">שר </w:t>
      </w:r>
      <w:bookmarkStart w:id="18926" w:name="_ETM_Q53_466710"/>
      <w:bookmarkEnd w:id="18926"/>
      <w:r>
        <w:rPr>
          <w:rtl/>
        </w:rPr>
        <w:t xml:space="preserve">תקשורת </w:t>
      </w:r>
      <w:bookmarkStart w:id="18927" w:name="_ETM_Q53_468300"/>
      <w:bookmarkEnd w:id="18927"/>
      <w:r>
        <w:rPr>
          <w:rtl/>
        </w:rPr>
        <w:t xml:space="preserve">שהוא </w:t>
      </w:r>
      <w:bookmarkStart w:id="18928" w:name="_ETM_Q53_468600"/>
      <w:bookmarkEnd w:id="18928"/>
      <w:r>
        <w:rPr>
          <w:rtl/>
        </w:rPr>
        <w:t xml:space="preserve">נגד </w:t>
      </w:r>
      <w:bookmarkStart w:id="18929" w:name="_ETM_Q53_468990"/>
      <w:bookmarkEnd w:id="18929"/>
      <w:r>
        <w:rPr>
          <w:rtl/>
        </w:rPr>
        <w:t>התקשורת</w:t>
      </w:r>
      <w:r>
        <w:rPr>
          <w:rFonts w:hint="cs"/>
          <w:rtl/>
        </w:rPr>
        <w:t>.</w:t>
      </w:r>
      <w:r>
        <w:rPr>
          <w:rtl/>
        </w:rPr>
        <w:t xml:space="preserve"> </w:t>
      </w:r>
      <w:bookmarkStart w:id="18930" w:name="_ETM_Q53_470650"/>
      <w:bookmarkEnd w:id="18930"/>
      <w:r>
        <w:rPr>
          <w:rtl/>
        </w:rPr>
        <w:t>דווקא</w:t>
      </w:r>
      <w:r>
        <w:rPr>
          <w:rFonts w:hint="cs"/>
          <w:rtl/>
        </w:rPr>
        <w:t>.</w:t>
      </w:r>
      <w:r>
        <w:rPr>
          <w:rtl/>
        </w:rPr>
        <w:t xml:space="preserve"> </w:t>
      </w:r>
      <w:bookmarkStart w:id="18931" w:name="_ETM_Q53_472310"/>
      <w:bookmarkEnd w:id="18931"/>
      <w:r>
        <w:rPr>
          <w:rtl/>
        </w:rPr>
        <w:t xml:space="preserve">הוא </w:t>
      </w:r>
      <w:bookmarkStart w:id="18932" w:name="_ETM_Q53_472520"/>
      <w:bookmarkEnd w:id="18932"/>
      <w:r>
        <w:rPr>
          <w:rtl/>
        </w:rPr>
        <w:t xml:space="preserve">רוצה </w:t>
      </w:r>
      <w:bookmarkStart w:id="18933" w:name="_ETM_Q53_473720"/>
      <w:bookmarkEnd w:id="18933"/>
      <w:r>
        <w:rPr>
          <w:rtl/>
        </w:rPr>
        <w:t xml:space="preserve">לסגור </w:t>
      </w:r>
      <w:bookmarkStart w:id="18934" w:name="_ETM_Q53_474650"/>
      <w:bookmarkEnd w:id="18934"/>
      <w:r>
        <w:rPr>
          <w:rtl/>
        </w:rPr>
        <w:t xml:space="preserve">את </w:t>
      </w:r>
      <w:bookmarkStart w:id="18935" w:name="_ETM_Q53_474830"/>
      <w:bookmarkEnd w:id="18935"/>
      <w:r>
        <w:rPr>
          <w:rtl/>
        </w:rPr>
        <w:t xml:space="preserve">תאגיד </w:t>
      </w:r>
      <w:bookmarkStart w:id="18936" w:name="_ETM_Q53_475279"/>
      <w:bookmarkEnd w:id="18936"/>
      <w:r>
        <w:rPr>
          <w:rtl/>
        </w:rPr>
        <w:t xml:space="preserve">השידור </w:t>
      </w:r>
      <w:bookmarkStart w:id="18937" w:name="_ETM_Q53_475700"/>
      <w:bookmarkEnd w:id="18937"/>
      <w:r>
        <w:rPr>
          <w:rtl/>
        </w:rPr>
        <w:t>הציבורי</w:t>
      </w:r>
      <w:r>
        <w:rPr>
          <w:rFonts w:hint="cs"/>
          <w:rtl/>
        </w:rPr>
        <w:t>,</w:t>
      </w:r>
      <w:r>
        <w:rPr>
          <w:rtl/>
        </w:rPr>
        <w:t xml:space="preserve"> </w:t>
      </w:r>
      <w:bookmarkStart w:id="18938" w:name="_ETM_Q53_477039"/>
      <w:bookmarkEnd w:id="18938"/>
      <w:r>
        <w:rPr>
          <w:rtl/>
        </w:rPr>
        <w:t xml:space="preserve">כי </w:t>
      </w:r>
      <w:bookmarkStart w:id="18939" w:name="_ETM_Q53_477219"/>
      <w:bookmarkEnd w:id="18939"/>
      <w:r>
        <w:rPr>
          <w:rtl/>
        </w:rPr>
        <w:t xml:space="preserve">מה </w:t>
      </w:r>
      <w:bookmarkStart w:id="18940" w:name="_ETM_Q53_477430"/>
      <w:bookmarkEnd w:id="18940"/>
      <w:r>
        <w:rPr>
          <w:rtl/>
        </w:rPr>
        <w:t xml:space="preserve">שווה </w:t>
      </w:r>
      <w:bookmarkStart w:id="18941" w:name="_ETM_Q53_477789"/>
      <w:bookmarkEnd w:id="18941"/>
      <w:r>
        <w:rPr>
          <w:rtl/>
        </w:rPr>
        <w:t xml:space="preserve">התאגיד </w:t>
      </w:r>
      <w:bookmarkStart w:id="18942" w:name="_ETM_Q53_479220"/>
      <w:bookmarkEnd w:id="18942"/>
      <w:r>
        <w:rPr>
          <w:rtl/>
        </w:rPr>
        <w:t xml:space="preserve">אם </w:t>
      </w:r>
      <w:bookmarkStart w:id="18943" w:name="_ETM_Q53_479430"/>
      <w:bookmarkEnd w:id="18943"/>
      <w:r>
        <w:rPr>
          <w:rtl/>
        </w:rPr>
        <w:t xml:space="preserve">אנחנו </w:t>
      </w:r>
      <w:bookmarkStart w:id="18944" w:name="_ETM_Q53_479729"/>
      <w:bookmarkEnd w:id="18944"/>
      <w:r>
        <w:rPr>
          <w:rtl/>
        </w:rPr>
        <w:t xml:space="preserve">לא </w:t>
      </w:r>
      <w:bookmarkStart w:id="18945" w:name="_ETM_Q53_479879"/>
      <w:bookmarkEnd w:id="18945"/>
      <w:r>
        <w:rPr>
          <w:rtl/>
        </w:rPr>
        <w:t xml:space="preserve">שולטים </w:t>
      </w:r>
      <w:bookmarkStart w:id="18946" w:name="_ETM_Q53_480389"/>
      <w:bookmarkEnd w:id="18946"/>
      <w:r>
        <w:rPr>
          <w:rtl/>
        </w:rPr>
        <w:t>בו</w:t>
      </w:r>
      <w:r>
        <w:rPr>
          <w:rFonts w:hint="cs"/>
          <w:rtl/>
        </w:rPr>
        <w:t>.</w:t>
      </w:r>
    </w:p>
    <w:p w:rsidR="00415BCA" w:rsidRDefault="00415BCA" w:rsidP="004F6017">
      <w:pPr>
        <w:rPr>
          <w:rtl/>
        </w:rPr>
      </w:pPr>
    </w:p>
    <w:p w:rsidR="00415BCA" w:rsidRDefault="00415BCA" w:rsidP="004F6017">
      <w:pPr>
        <w:rPr>
          <w:rtl/>
        </w:rPr>
      </w:pPr>
      <w:bookmarkStart w:id="18947" w:name="_ETM_Q53_482000"/>
      <w:bookmarkStart w:id="18948" w:name="_ETM_Q53_480000"/>
      <w:bookmarkStart w:id="18949" w:name="_ETM_Q53_481300"/>
      <w:bookmarkEnd w:id="18947"/>
      <w:bookmarkEnd w:id="18948"/>
      <w:bookmarkEnd w:id="18949"/>
      <w:r>
        <w:rPr>
          <w:rtl/>
        </w:rPr>
        <w:t xml:space="preserve">ויש </w:t>
      </w:r>
      <w:bookmarkStart w:id="18950" w:name="_ETM_Q53_481899"/>
      <w:bookmarkEnd w:id="18950"/>
      <w:r>
        <w:rPr>
          <w:rtl/>
        </w:rPr>
        <w:t xml:space="preserve">לנו </w:t>
      </w:r>
      <w:bookmarkStart w:id="18951" w:name="_ETM_Q53_482469"/>
      <w:bookmarkEnd w:id="18951"/>
      <w:r>
        <w:rPr>
          <w:rtl/>
        </w:rPr>
        <w:t xml:space="preserve">עוד </w:t>
      </w:r>
      <w:bookmarkStart w:id="18952" w:name="_ETM_Q53_482800"/>
      <w:bookmarkEnd w:id="18952"/>
      <w:r>
        <w:rPr>
          <w:rtl/>
        </w:rPr>
        <w:t xml:space="preserve">הרבה </w:t>
      </w:r>
      <w:bookmarkStart w:id="18953" w:name="_ETM_Q53_483129"/>
      <w:bookmarkEnd w:id="18953"/>
      <w:r>
        <w:rPr>
          <w:rtl/>
        </w:rPr>
        <w:t xml:space="preserve">אצבעות </w:t>
      </w:r>
      <w:bookmarkStart w:id="18954" w:name="_ETM_Q53_483610"/>
      <w:bookmarkEnd w:id="18954"/>
      <w:r>
        <w:rPr>
          <w:rtl/>
        </w:rPr>
        <w:t>בעין</w:t>
      </w:r>
      <w:r>
        <w:rPr>
          <w:rFonts w:hint="cs"/>
          <w:rtl/>
        </w:rPr>
        <w:t>.</w:t>
      </w:r>
      <w:r>
        <w:rPr>
          <w:rtl/>
        </w:rPr>
        <w:t xml:space="preserve"> </w:t>
      </w:r>
      <w:bookmarkStart w:id="18955" w:name="_ETM_Q53_484870"/>
      <w:bookmarkEnd w:id="18955"/>
      <w:r>
        <w:rPr>
          <w:rtl/>
        </w:rPr>
        <w:t xml:space="preserve">יש </w:t>
      </w:r>
      <w:bookmarkStart w:id="18956" w:name="_ETM_Q53_485229"/>
      <w:bookmarkEnd w:id="18956"/>
      <w:r>
        <w:rPr>
          <w:rtl/>
        </w:rPr>
        <w:t xml:space="preserve">לנו </w:t>
      </w:r>
      <w:bookmarkStart w:id="18957" w:name="_ETM_Q53_485740"/>
      <w:bookmarkStart w:id="18958" w:name="_ETM_Q53_485919"/>
      <w:bookmarkEnd w:id="18957"/>
      <w:bookmarkEnd w:id="18958"/>
      <w:r>
        <w:rPr>
          <w:rtl/>
        </w:rPr>
        <w:t xml:space="preserve">אצבע </w:t>
      </w:r>
      <w:bookmarkStart w:id="18959" w:name="_ETM_Q53_486339"/>
      <w:bookmarkEnd w:id="18959"/>
      <w:r>
        <w:rPr>
          <w:rtl/>
        </w:rPr>
        <w:t xml:space="preserve">בעין </w:t>
      </w:r>
      <w:bookmarkStart w:id="18960" w:name="_ETM_Q53_487540"/>
      <w:bookmarkEnd w:id="18960"/>
      <w:r>
        <w:rPr>
          <w:rtl/>
        </w:rPr>
        <w:t xml:space="preserve">לציבור </w:t>
      </w:r>
      <w:bookmarkStart w:id="18961" w:name="_ETM_Q53_488200"/>
      <w:bookmarkEnd w:id="18961"/>
      <w:r>
        <w:rPr>
          <w:rtl/>
        </w:rPr>
        <w:t>החילוני</w:t>
      </w:r>
      <w:r>
        <w:rPr>
          <w:rFonts w:hint="cs"/>
          <w:rtl/>
        </w:rPr>
        <w:t xml:space="preserve"> –</w:t>
      </w:r>
      <w:r>
        <w:rPr>
          <w:rtl/>
        </w:rPr>
        <w:t xml:space="preserve"> </w:t>
      </w:r>
      <w:bookmarkStart w:id="18962" w:name="_ETM_Q53_489680"/>
      <w:bookmarkEnd w:id="18962"/>
      <w:r>
        <w:rPr>
          <w:rtl/>
        </w:rPr>
        <w:t xml:space="preserve">אנחנו </w:t>
      </w:r>
      <w:bookmarkStart w:id="18963" w:name="_ETM_Q53_490370"/>
      <w:bookmarkEnd w:id="18963"/>
      <w:r>
        <w:rPr>
          <w:rFonts w:hint="cs"/>
          <w:rtl/>
        </w:rPr>
        <w:t>נ</w:t>
      </w:r>
      <w:r>
        <w:rPr>
          <w:rtl/>
        </w:rPr>
        <w:t xml:space="preserve">חוקק </w:t>
      </w:r>
      <w:bookmarkStart w:id="18964" w:name="_ETM_Q53_491940"/>
      <w:bookmarkEnd w:id="18964"/>
      <w:r>
        <w:rPr>
          <w:rFonts w:hint="cs"/>
          <w:rtl/>
        </w:rPr>
        <w:t xml:space="preserve">חוק לאיסור חמץ </w:t>
      </w:r>
      <w:bookmarkStart w:id="18965" w:name="_ETM_Q53_492179"/>
      <w:bookmarkStart w:id="18966" w:name="_ETM_Q53_492790"/>
      <w:bookmarkStart w:id="18967" w:name="_ETM_Q53_493120"/>
      <w:bookmarkStart w:id="18968" w:name="_ETM_Q53_494119"/>
      <w:bookmarkEnd w:id="18965"/>
      <w:bookmarkEnd w:id="18966"/>
      <w:bookmarkEnd w:id="18967"/>
      <w:bookmarkEnd w:id="18968"/>
      <w:r>
        <w:rPr>
          <w:rtl/>
        </w:rPr>
        <w:t xml:space="preserve">בבתי </w:t>
      </w:r>
      <w:bookmarkStart w:id="18969" w:name="_ETM_Q53_494719"/>
      <w:bookmarkEnd w:id="18969"/>
      <w:r>
        <w:rPr>
          <w:rtl/>
        </w:rPr>
        <w:t>חולים</w:t>
      </w:r>
      <w:r>
        <w:rPr>
          <w:rFonts w:hint="cs"/>
          <w:rtl/>
        </w:rPr>
        <w:t>.</w:t>
      </w:r>
      <w:r>
        <w:rPr>
          <w:rtl/>
        </w:rPr>
        <w:t xml:space="preserve"> </w:t>
      </w:r>
      <w:bookmarkStart w:id="18970" w:name="_ETM_Q53_495799"/>
      <w:bookmarkEnd w:id="18970"/>
      <w:r>
        <w:rPr>
          <w:rtl/>
        </w:rPr>
        <w:t>דווקא</w:t>
      </w:r>
      <w:r>
        <w:rPr>
          <w:rFonts w:hint="cs"/>
          <w:rtl/>
        </w:rPr>
        <w:t xml:space="preserve">. </w:t>
      </w:r>
    </w:p>
    <w:p w:rsidR="00415BCA" w:rsidRDefault="00415BCA" w:rsidP="004F6017">
      <w:pPr>
        <w:rPr>
          <w:rtl/>
        </w:rPr>
      </w:pPr>
      <w:bookmarkStart w:id="18971" w:name="_ETM_Q53_507626"/>
      <w:bookmarkStart w:id="18972" w:name="_ETM_Q53_507770"/>
      <w:bookmarkEnd w:id="18971"/>
      <w:bookmarkEnd w:id="18972"/>
    </w:p>
    <w:p w:rsidR="00415BCA" w:rsidRDefault="00415BCA" w:rsidP="004F6017">
      <w:pPr>
        <w:rPr>
          <w:rtl/>
        </w:rPr>
      </w:pPr>
      <w:bookmarkStart w:id="18973" w:name="_ETM_Q53_507807"/>
      <w:bookmarkStart w:id="18974" w:name="_ETM_Q53_507921"/>
      <w:bookmarkEnd w:id="18973"/>
      <w:bookmarkEnd w:id="18974"/>
      <w:r>
        <w:rPr>
          <w:rFonts w:hint="cs"/>
          <w:rtl/>
        </w:rPr>
        <w:t>אצבע בעין ל</w:t>
      </w:r>
      <w:bookmarkStart w:id="18975" w:name="_ETM_Q53_497419"/>
      <w:bookmarkStart w:id="18976" w:name="_ETM_Q53_497779"/>
      <w:bookmarkStart w:id="18977" w:name="_ETM_Q53_498410"/>
      <w:bookmarkEnd w:id="18975"/>
      <w:bookmarkEnd w:id="18976"/>
      <w:bookmarkEnd w:id="18977"/>
      <w:r>
        <w:rPr>
          <w:rtl/>
        </w:rPr>
        <w:t>ליברלים</w:t>
      </w:r>
      <w:bookmarkStart w:id="18978" w:name="_ETM_Q53_501000"/>
      <w:bookmarkStart w:id="18979" w:name="_ETM_Q53_500609"/>
      <w:bookmarkEnd w:id="18978"/>
      <w:bookmarkEnd w:id="18979"/>
      <w:r>
        <w:rPr>
          <w:rFonts w:hint="cs"/>
          <w:rtl/>
        </w:rPr>
        <w:t xml:space="preserve"> – </w:t>
      </w:r>
      <w:r>
        <w:rPr>
          <w:rtl/>
        </w:rPr>
        <w:t xml:space="preserve">מאיימים </w:t>
      </w:r>
      <w:bookmarkStart w:id="18980" w:name="_ETM_Q53_501060"/>
      <w:bookmarkEnd w:id="18980"/>
      <w:r>
        <w:rPr>
          <w:rtl/>
        </w:rPr>
        <w:t xml:space="preserve">לפגוע </w:t>
      </w:r>
      <w:bookmarkStart w:id="18981" w:name="_ETM_Q53_501449"/>
      <w:bookmarkEnd w:id="18981"/>
      <w:r>
        <w:rPr>
          <w:rtl/>
        </w:rPr>
        <w:t xml:space="preserve">בתחבורה </w:t>
      </w:r>
      <w:bookmarkStart w:id="18982" w:name="_ETM_Q53_501989"/>
      <w:bookmarkEnd w:id="18982"/>
      <w:r>
        <w:rPr>
          <w:rFonts w:hint="cs"/>
          <w:rtl/>
        </w:rPr>
        <w:t>ה</w:t>
      </w:r>
      <w:r>
        <w:rPr>
          <w:rtl/>
        </w:rPr>
        <w:t xml:space="preserve">ציבורית </w:t>
      </w:r>
      <w:bookmarkStart w:id="18983" w:name="_ETM_Q53_502439"/>
      <w:bookmarkEnd w:id="18983"/>
      <w:r>
        <w:rPr>
          <w:rtl/>
        </w:rPr>
        <w:t>בשבת</w:t>
      </w:r>
      <w:r>
        <w:rPr>
          <w:rFonts w:hint="cs"/>
          <w:rtl/>
        </w:rPr>
        <w:t>.</w:t>
      </w:r>
      <w:r>
        <w:rPr>
          <w:rtl/>
        </w:rPr>
        <w:t xml:space="preserve"> </w:t>
      </w:r>
      <w:bookmarkStart w:id="18984" w:name="_ETM_Q53_503860"/>
      <w:bookmarkEnd w:id="18984"/>
      <w:r>
        <w:rPr>
          <w:rtl/>
        </w:rPr>
        <w:t>למה</w:t>
      </w:r>
      <w:r>
        <w:rPr>
          <w:rFonts w:hint="cs"/>
          <w:rtl/>
        </w:rPr>
        <w:t>? נכדים ילכ</w:t>
      </w:r>
      <w:bookmarkStart w:id="18985" w:name="_ETM_Q53_503000"/>
      <w:bookmarkEnd w:id="18985"/>
      <w:r>
        <w:rPr>
          <w:rFonts w:hint="cs"/>
          <w:rtl/>
        </w:rPr>
        <w:t xml:space="preserve">ו </w:t>
      </w:r>
      <w:bookmarkStart w:id="18986" w:name="_ETM_Q53_505119"/>
      <w:bookmarkStart w:id="18987" w:name="_ETM_Q53_505809"/>
      <w:bookmarkStart w:id="18988" w:name="_ETM_Q53_506079"/>
      <w:bookmarkEnd w:id="18986"/>
      <w:bookmarkEnd w:id="18987"/>
      <w:bookmarkEnd w:id="18988"/>
      <w:r>
        <w:rPr>
          <w:rtl/>
        </w:rPr>
        <w:t xml:space="preserve">לבקר </w:t>
      </w:r>
      <w:bookmarkStart w:id="18989" w:name="_ETM_Q53_506499"/>
      <w:bookmarkEnd w:id="18989"/>
      <w:r>
        <w:rPr>
          <w:rtl/>
        </w:rPr>
        <w:t xml:space="preserve">סבא </w:t>
      </w:r>
      <w:bookmarkStart w:id="18990" w:name="_ETM_Q53_506800"/>
      <w:bookmarkEnd w:id="18990"/>
      <w:r>
        <w:rPr>
          <w:rtl/>
        </w:rPr>
        <w:t>וסבתא</w:t>
      </w:r>
      <w:r>
        <w:rPr>
          <w:rFonts w:hint="cs"/>
          <w:rtl/>
        </w:rPr>
        <w:t>?</w:t>
      </w:r>
      <w:r>
        <w:rPr>
          <w:rtl/>
        </w:rPr>
        <w:t xml:space="preserve"> </w:t>
      </w:r>
      <w:bookmarkStart w:id="18991" w:name="_ETM_Q53_508310"/>
      <w:bookmarkEnd w:id="18991"/>
      <w:r>
        <w:rPr>
          <w:rtl/>
        </w:rPr>
        <w:t xml:space="preserve">לא </w:t>
      </w:r>
      <w:bookmarkStart w:id="18992" w:name="_ETM_Q53_508789"/>
      <w:bookmarkEnd w:id="18992"/>
      <w:r>
        <w:rPr>
          <w:rFonts w:hint="cs"/>
          <w:rtl/>
        </w:rPr>
        <w:t xml:space="preserve">מפריע </w:t>
      </w:r>
      <w:bookmarkStart w:id="18993" w:name="_ETM_Q53_509060"/>
      <w:bookmarkEnd w:id="18993"/>
      <w:r>
        <w:rPr>
          <w:rtl/>
        </w:rPr>
        <w:t>לנו</w:t>
      </w:r>
      <w:r>
        <w:rPr>
          <w:rFonts w:hint="cs"/>
          <w:rtl/>
        </w:rPr>
        <w:t>,</w:t>
      </w:r>
      <w:r>
        <w:rPr>
          <w:rtl/>
        </w:rPr>
        <w:t xml:space="preserve"> </w:t>
      </w:r>
      <w:bookmarkStart w:id="18994" w:name="_ETM_Q53_509539"/>
      <w:bookmarkEnd w:id="18994"/>
      <w:r>
        <w:rPr>
          <w:rtl/>
        </w:rPr>
        <w:t xml:space="preserve">אבל </w:t>
      </w:r>
      <w:bookmarkStart w:id="18995" w:name="_ETM_Q53_509839"/>
      <w:bookmarkEnd w:id="18995"/>
      <w:r>
        <w:rPr>
          <w:rtl/>
        </w:rPr>
        <w:t xml:space="preserve">למה </w:t>
      </w:r>
      <w:bookmarkStart w:id="18996" w:name="_ETM_Q53_510140"/>
      <w:bookmarkEnd w:id="18996"/>
      <w:r>
        <w:rPr>
          <w:rtl/>
        </w:rPr>
        <w:t>לא</w:t>
      </w:r>
      <w:r>
        <w:rPr>
          <w:rFonts w:hint="cs"/>
          <w:rtl/>
        </w:rPr>
        <w:t>? נ</w:t>
      </w:r>
      <w:bookmarkStart w:id="18997" w:name="_ETM_Q53_511029"/>
      <w:bookmarkEnd w:id="18997"/>
      <w:r>
        <w:rPr>
          <w:rtl/>
        </w:rPr>
        <w:t xml:space="preserve">עשה </w:t>
      </w:r>
      <w:bookmarkStart w:id="18998" w:name="_ETM_Q53_511480"/>
      <w:bookmarkEnd w:id="18998"/>
      <w:r>
        <w:rPr>
          <w:rFonts w:hint="cs"/>
          <w:rtl/>
        </w:rPr>
        <w:t xml:space="preserve">דווקא. </w:t>
      </w:r>
      <w:r>
        <w:rPr>
          <w:rtl/>
        </w:rPr>
        <w:t>מאיימים</w:t>
      </w:r>
      <w:r>
        <w:rPr>
          <w:rFonts w:hint="cs"/>
          <w:rtl/>
        </w:rPr>
        <w:t>,</w:t>
      </w:r>
      <w:r>
        <w:rPr>
          <w:rtl/>
        </w:rPr>
        <w:t xml:space="preserve"> </w:t>
      </w:r>
      <w:bookmarkStart w:id="18999" w:name="_ETM_Q53_514370"/>
      <w:bookmarkEnd w:id="18999"/>
      <w:r>
        <w:rPr>
          <w:rtl/>
        </w:rPr>
        <w:t xml:space="preserve">שר </w:t>
      </w:r>
      <w:bookmarkStart w:id="19000" w:name="_ETM_Q53_514700"/>
      <w:bookmarkEnd w:id="19000"/>
      <w:r>
        <w:rPr>
          <w:rtl/>
        </w:rPr>
        <w:t xml:space="preserve">התרבות </w:t>
      </w:r>
      <w:bookmarkStart w:id="19001" w:name="_ETM_Q53_515239"/>
      <w:bookmarkEnd w:id="19001"/>
      <w:r>
        <w:rPr>
          <w:rtl/>
        </w:rPr>
        <w:t xml:space="preserve">איים </w:t>
      </w:r>
      <w:bookmarkStart w:id="19002" w:name="_ETM_Q53_516210"/>
      <w:bookmarkEnd w:id="19002"/>
      <w:r>
        <w:rPr>
          <w:rtl/>
        </w:rPr>
        <w:t xml:space="preserve">אבל </w:t>
      </w:r>
      <w:bookmarkStart w:id="19003" w:name="_ETM_Q53_516600"/>
      <w:bookmarkEnd w:id="19003"/>
      <w:r>
        <w:rPr>
          <w:rtl/>
        </w:rPr>
        <w:t>חזר</w:t>
      </w:r>
      <w:r>
        <w:rPr>
          <w:rFonts w:hint="cs"/>
          <w:rtl/>
        </w:rPr>
        <w:t xml:space="preserve"> בו,</w:t>
      </w:r>
      <w:r>
        <w:rPr>
          <w:rtl/>
        </w:rPr>
        <w:t xml:space="preserve"> </w:t>
      </w:r>
      <w:bookmarkStart w:id="19004" w:name="_ETM_Q53_518370"/>
      <w:bookmarkEnd w:id="19004"/>
      <w:r>
        <w:rPr>
          <w:rtl/>
        </w:rPr>
        <w:t xml:space="preserve">הוא </w:t>
      </w:r>
      <w:bookmarkStart w:id="19005" w:name="_ETM_Q53_518579"/>
      <w:bookmarkEnd w:id="19005"/>
      <w:r>
        <w:rPr>
          <w:rtl/>
        </w:rPr>
        <w:t xml:space="preserve">איים </w:t>
      </w:r>
      <w:bookmarkStart w:id="19006" w:name="_ETM_Q53_518940"/>
      <w:bookmarkEnd w:id="19006"/>
      <w:r>
        <w:rPr>
          <w:rtl/>
        </w:rPr>
        <w:t xml:space="preserve">לבטל </w:t>
      </w:r>
      <w:bookmarkStart w:id="19007" w:name="_ETM_Q53_519420"/>
      <w:bookmarkEnd w:id="19007"/>
      <w:r>
        <w:rPr>
          <w:rtl/>
        </w:rPr>
        <w:t xml:space="preserve">את </w:t>
      </w:r>
      <w:bookmarkStart w:id="19008" w:name="_ETM_Q53_519539"/>
      <w:bookmarkEnd w:id="19008"/>
      <w:r>
        <w:rPr>
          <w:rtl/>
        </w:rPr>
        <w:t xml:space="preserve">התקציבים </w:t>
      </w:r>
      <w:bookmarkStart w:id="19009" w:name="_ETM_Q53_520199"/>
      <w:bookmarkEnd w:id="19009"/>
      <w:r>
        <w:rPr>
          <w:rFonts w:hint="cs"/>
          <w:rtl/>
        </w:rPr>
        <w:t>ל</w:t>
      </w:r>
      <w:r>
        <w:rPr>
          <w:rtl/>
        </w:rPr>
        <w:t xml:space="preserve">פריפריה </w:t>
      </w:r>
      <w:bookmarkStart w:id="19010" w:name="_ETM_Q53_521839"/>
      <w:bookmarkEnd w:id="19010"/>
      <w:r>
        <w:rPr>
          <w:rtl/>
        </w:rPr>
        <w:t xml:space="preserve">למוסדות </w:t>
      </w:r>
      <w:bookmarkStart w:id="19011" w:name="_ETM_Q53_522499"/>
      <w:bookmarkEnd w:id="19011"/>
      <w:r>
        <w:rPr>
          <w:rtl/>
        </w:rPr>
        <w:t>התרבות</w:t>
      </w:r>
      <w:r>
        <w:rPr>
          <w:rFonts w:hint="cs"/>
          <w:rtl/>
        </w:rPr>
        <w:t>.</w:t>
      </w:r>
      <w:r>
        <w:rPr>
          <w:rtl/>
        </w:rPr>
        <w:t xml:space="preserve"> </w:t>
      </w:r>
      <w:bookmarkStart w:id="19012" w:name="_ETM_Q53_524149"/>
      <w:bookmarkEnd w:id="19012"/>
      <w:r>
        <w:rPr>
          <w:rtl/>
        </w:rPr>
        <w:t>למה</w:t>
      </w:r>
      <w:r>
        <w:rPr>
          <w:rFonts w:hint="cs"/>
          <w:rtl/>
        </w:rPr>
        <w:t>?</w:t>
      </w:r>
      <w:r>
        <w:rPr>
          <w:rtl/>
        </w:rPr>
        <w:t xml:space="preserve"> </w:t>
      </w:r>
      <w:bookmarkStart w:id="19013" w:name="_ETM_Q53_525539"/>
      <w:bookmarkEnd w:id="19013"/>
      <w:r>
        <w:rPr>
          <w:rtl/>
        </w:rPr>
        <w:t>דווקא</w:t>
      </w:r>
      <w:r>
        <w:rPr>
          <w:rFonts w:hint="cs"/>
          <w:rtl/>
        </w:rPr>
        <w:t>.</w:t>
      </w:r>
    </w:p>
    <w:p w:rsidR="00415BCA" w:rsidRPr="004F6017" w:rsidRDefault="00415BCA" w:rsidP="004F6017">
      <w:pPr>
        <w:rPr>
          <w:rtl/>
        </w:rPr>
      </w:pPr>
    </w:p>
    <w:p w:rsidR="00415BCA" w:rsidRDefault="00415BCA" w:rsidP="004F6017">
      <w:pPr>
        <w:pStyle w:val="af5"/>
        <w:keepNext/>
        <w:rPr>
          <w:rtl/>
        </w:rPr>
      </w:pPr>
      <w:bookmarkStart w:id="19014" w:name="ET_interruption_קריאה_20"/>
      <w:r w:rsidRPr="000B0A06">
        <w:rPr>
          <w:rStyle w:val="TagStyle"/>
          <w:rtl/>
        </w:rPr>
        <w:t xml:space="preserve"> &lt;&lt; קריאה &gt;&gt; </w:t>
      </w:r>
      <w:r>
        <w:rPr>
          <w:rtl/>
        </w:rPr>
        <w:t>קריאה:</w:t>
      </w:r>
      <w:r w:rsidRPr="000B0A06">
        <w:rPr>
          <w:rStyle w:val="TagStyle"/>
          <w:rtl/>
        </w:rPr>
        <w:t xml:space="preserve"> &lt;&lt; קריאה &gt;&gt;</w:t>
      </w:r>
      <w:r>
        <w:rPr>
          <w:rtl/>
        </w:rPr>
        <w:t xml:space="preserve">   </w:t>
      </w:r>
      <w:bookmarkEnd w:id="19014"/>
    </w:p>
    <w:p w:rsidR="00415BCA" w:rsidRDefault="00415BCA" w:rsidP="004139AC">
      <w:pPr>
        <w:rPr>
          <w:rtl/>
          <w:lang w:eastAsia="he-IL"/>
        </w:rPr>
      </w:pPr>
    </w:p>
    <w:p w:rsidR="00415BCA" w:rsidRDefault="00415BCA" w:rsidP="004F6017">
      <w:pPr>
        <w:rPr>
          <w:rtl/>
        </w:rPr>
      </w:pPr>
      <w:bookmarkStart w:id="19015" w:name="_ETM_Q53_526000"/>
      <w:bookmarkEnd w:id="19015"/>
      <w:r>
        <w:rPr>
          <w:rFonts w:hint="cs"/>
          <w:rtl/>
        </w:rPr>
        <w:t xml:space="preserve">הוא לא חזר בו. החזירו </w:t>
      </w:r>
      <w:bookmarkStart w:id="19016" w:name="_ETM_Q53_527000"/>
      <w:bookmarkEnd w:id="19016"/>
      <w:r>
        <w:rPr>
          <w:rFonts w:hint="cs"/>
          <w:rtl/>
        </w:rPr>
        <w:t>אותו.</w:t>
      </w:r>
    </w:p>
    <w:p w:rsidR="00415BCA" w:rsidRDefault="00415BCA" w:rsidP="004F6017">
      <w:pPr>
        <w:rPr>
          <w:rtl/>
        </w:rPr>
      </w:pPr>
    </w:p>
    <w:p w:rsidR="00415BCA" w:rsidRDefault="00415BCA" w:rsidP="004F6017">
      <w:pPr>
        <w:pStyle w:val="-"/>
        <w:keepNext/>
        <w:rPr>
          <w:rtl/>
        </w:rPr>
      </w:pPr>
      <w:bookmarkStart w:id="19017" w:name="ET_speakercontinue_5068_10"/>
      <w:r w:rsidRPr="00463D98">
        <w:rPr>
          <w:rStyle w:val="TagStyle"/>
          <w:rtl/>
        </w:rPr>
        <w:t xml:space="preserve"> &lt;&lt; דובר_המשך &gt;&gt; </w:t>
      </w:r>
      <w:r>
        <w:rPr>
          <w:rtl/>
        </w:rPr>
        <w:t>קארין אלהרר (יש עתיד):</w:t>
      </w:r>
      <w:r w:rsidRPr="00463D98">
        <w:rPr>
          <w:rStyle w:val="TagStyle"/>
          <w:rtl/>
        </w:rPr>
        <w:t xml:space="preserve"> &lt;&lt; דובר_המשך &gt;&gt;</w:t>
      </w:r>
      <w:r>
        <w:rPr>
          <w:rtl/>
        </w:rPr>
        <w:t xml:space="preserve">   </w:t>
      </w:r>
      <w:bookmarkEnd w:id="19017"/>
    </w:p>
    <w:p w:rsidR="00415BCA" w:rsidRDefault="00415BCA" w:rsidP="004139AC">
      <w:pPr>
        <w:rPr>
          <w:rtl/>
        </w:rPr>
      </w:pPr>
    </w:p>
    <w:p w:rsidR="00415BCA" w:rsidRDefault="00415BCA" w:rsidP="004F6017">
      <w:pPr>
        <w:rPr>
          <w:rtl/>
        </w:rPr>
      </w:pPr>
      <w:bookmarkStart w:id="19018" w:name="_ETM_Q53_525000"/>
      <w:bookmarkEnd w:id="19018"/>
      <w:r>
        <w:rPr>
          <w:rFonts w:hint="cs"/>
          <w:rtl/>
        </w:rPr>
        <w:t xml:space="preserve">החזירו אותו, צודקת חברתי. </w:t>
      </w:r>
      <w:bookmarkStart w:id="19019" w:name="_ETM_Q53_528110"/>
      <w:bookmarkStart w:id="19020" w:name="_ETM_Q53_528770"/>
      <w:bookmarkStart w:id="19021" w:name="_ETM_Q53_529070"/>
      <w:bookmarkStart w:id="19022" w:name="_ETM_Q53_529700"/>
      <w:bookmarkStart w:id="19023" w:name="_ETM_Q53_531809"/>
      <w:bookmarkEnd w:id="19019"/>
      <w:bookmarkEnd w:id="19020"/>
      <w:bookmarkEnd w:id="19021"/>
      <w:bookmarkEnd w:id="19022"/>
      <w:bookmarkEnd w:id="19023"/>
      <w:r>
        <w:rPr>
          <w:rtl/>
        </w:rPr>
        <w:t xml:space="preserve">אז </w:t>
      </w:r>
      <w:bookmarkStart w:id="19024" w:name="_ETM_Q53_532049"/>
      <w:bookmarkEnd w:id="19024"/>
      <w:r>
        <w:rPr>
          <w:rtl/>
        </w:rPr>
        <w:t xml:space="preserve">אני </w:t>
      </w:r>
      <w:bookmarkStart w:id="19025" w:name="_ETM_Q53_532229"/>
      <w:bookmarkEnd w:id="19025"/>
      <w:r>
        <w:rPr>
          <w:rtl/>
        </w:rPr>
        <w:t xml:space="preserve">אומרת </w:t>
      </w:r>
      <w:bookmarkStart w:id="19026" w:name="_ETM_Q53_532649"/>
      <w:bookmarkEnd w:id="19026"/>
      <w:r>
        <w:rPr>
          <w:rtl/>
        </w:rPr>
        <w:t>לכם</w:t>
      </w:r>
      <w:r>
        <w:rPr>
          <w:rFonts w:hint="cs"/>
          <w:rtl/>
        </w:rPr>
        <w:t>,</w:t>
      </w:r>
      <w:r>
        <w:rPr>
          <w:rtl/>
        </w:rPr>
        <w:t xml:space="preserve"> </w:t>
      </w:r>
      <w:bookmarkStart w:id="19027" w:name="_ETM_Q53_533760"/>
      <w:bookmarkEnd w:id="19027"/>
      <w:r>
        <w:rPr>
          <w:rtl/>
        </w:rPr>
        <w:t xml:space="preserve">זו </w:t>
      </w:r>
      <w:bookmarkStart w:id="19028" w:name="_ETM_Q53_534089"/>
      <w:bookmarkEnd w:id="19028"/>
      <w:r>
        <w:rPr>
          <w:rtl/>
        </w:rPr>
        <w:t xml:space="preserve">ממשלה </w:t>
      </w:r>
      <w:bookmarkStart w:id="19029" w:name="_ETM_Q53_535589"/>
      <w:bookmarkEnd w:id="19029"/>
      <w:r>
        <w:rPr>
          <w:rtl/>
        </w:rPr>
        <w:t>שא</w:t>
      </w:r>
      <w:r>
        <w:rPr>
          <w:rFonts w:hint="cs"/>
          <w:rtl/>
        </w:rPr>
        <w:t>ין לה</w:t>
      </w:r>
      <w:r>
        <w:rPr>
          <w:rtl/>
        </w:rPr>
        <w:t xml:space="preserve"> </w:t>
      </w:r>
      <w:bookmarkStart w:id="19030" w:name="_ETM_Q53_536309"/>
      <w:bookmarkEnd w:id="19030"/>
      <w:r>
        <w:rPr>
          <w:rtl/>
        </w:rPr>
        <w:t>מהות</w:t>
      </w:r>
      <w:r>
        <w:rPr>
          <w:rFonts w:hint="cs"/>
          <w:rtl/>
        </w:rPr>
        <w:t>,</w:t>
      </w:r>
      <w:r>
        <w:rPr>
          <w:rtl/>
        </w:rPr>
        <w:t xml:space="preserve"> </w:t>
      </w:r>
      <w:bookmarkStart w:id="19031" w:name="_ETM_Q53_537750"/>
      <w:bookmarkEnd w:id="19031"/>
      <w:r>
        <w:rPr>
          <w:rtl/>
        </w:rPr>
        <w:t xml:space="preserve">יש </w:t>
      </w:r>
      <w:bookmarkStart w:id="19032" w:name="_ETM_Q53_538230"/>
      <w:bookmarkEnd w:id="19032"/>
      <w:r>
        <w:rPr>
          <w:rtl/>
        </w:rPr>
        <w:t xml:space="preserve">בה </w:t>
      </w:r>
      <w:bookmarkStart w:id="19033" w:name="_ETM_Q53_538650"/>
      <w:bookmarkEnd w:id="19033"/>
      <w:r>
        <w:rPr>
          <w:rtl/>
        </w:rPr>
        <w:t xml:space="preserve">רק </w:t>
      </w:r>
      <w:bookmarkStart w:id="19034" w:name="_ETM_Q53_539870"/>
      <w:bookmarkEnd w:id="19034"/>
      <w:r>
        <w:rPr>
          <w:rtl/>
        </w:rPr>
        <w:t>לעומתי</w:t>
      </w:r>
      <w:r>
        <w:rPr>
          <w:rFonts w:hint="cs"/>
          <w:rtl/>
        </w:rPr>
        <w:t>ות.</w:t>
      </w:r>
      <w:bookmarkStart w:id="19035" w:name="_ETM_Q53_540619"/>
      <w:bookmarkEnd w:id="19035"/>
      <w:r>
        <w:rPr>
          <w:rtl/>
        </w:rPr>
        <w:t xml:space="preserve"> </w:t>
      </w:r>
      <w:bookmarkStart w:id="19036" w:name="_ETM_Q53_541750"/>
      <w:bookmarkEnd w:id="19036"/>
      <w:r>
        <w:rPr>
          <w:rtl/>
        </w:rPr>
        <w:t xml:space="preserve">קצת </w:t>
      </w:r>
      <w:bookmarkStart w:id="19037" w:name="_ETM_Q53_542170"/>
      <w:bookmarkEnd w:id="19037"/>
      <w:r>
        <w:rPr>
          <w:rtl/>
        </w:rPr>
        <w:t xml:space="preserve">בושה </w:t>
      </w:r>
      <w:bookmarkStart w:id="19038" w:name="_ETM_Q53_543229"/>
      <w:bookmarkEnd w:id="19038"/>
      <w:r>
        <w:rPr>
          <w:rtl/>
        </w:rPr>
        <w:t xml:space="preserve">לא </w:t>
      </w:r>
      <w:bookmarkStart w:id="19039" w:name="_ETM_Q53_543469"/>
      <w:bookmarkEnd w:id="19039"/>
      <w:r>
        <w:rPr>
          <w:rtl/>
        </w:rPr>
        <w:t xml:space="preserve">הייתה </w:t>
      </w:r>
      <w:bookmarkStart w:id="19040" w:name="_ETM_Q53_543859"/>
      <w:bookmarkEnd w:id="19040"/>
      <w:r>
        <w:rPr>
          <w:rtl/>
        </w:rPr>
        <w:t>מזיקה</w:t>
      </w:r>
      <w:r>
        <w:rPr>
          <w:rFonts w:hint="cs"/>
          <w:rtl/>
        </w:rPr>
        <w:t>.</w:t>
      </w:r>
    </w:p>
    <w:p w:rsidR="00415BCA" w:rsidRDefault="00415BCA" w:rsidP="004F6017">
      <w:pPr>
        <w:rPr>
          <w:rtl/>
        </w:rPr>
      </w:pPr>
    </w:p>
    <w:p w:rsidR="00415BCA" w:rsidRDefault="00415BCA" w:rsidP="004F6017">
      <w:pPr>
        <w:pStyle w:val="af6"/>
        <w:keepNext/>
        <w:rPr>
          <w:rtl/>
        </w:rPr>
      </w:pPr>
      <w:r w:rsidRPr="008C6420">
        <w:rPr>
          <w:rStyle w:val="TagStyle"/>
          <w:rtl/>
        </w:rPr>
        <w:t xml:space="preserve"> &lt;&lt; יור &gt;&gt; </w:t>
      </w:r>
      <w:r>
        <w:rPr>
          <w:rtl/>
        </w:rPr>
        <w:t>היו"ר משה טור פז:</w:t>
      </w:r>
      <w:r w:rsidRPr="008C6420">
        <w:rPr>
          <w:rStyle w:val="TagStyle"/>
          <w:rtl/>
        </w:rPr>
        <w:t xml:space="preserve"> &lt;&lt; יור &gt;&gt;</w:t>
      </w:r>
      <w:r>
        <w:rPr>
          <w:rtl/>
        </w:rPr>
        <w:t xml:space="preserve">   </w:t>
      </w:r>
    </w:p>
    <w:p w:rsidR="00415BCA" w:rsidRDefault="00415BCA" w:rsidP="004139AC">
      <w:pPr>
        <w:rPr>
          <w:rtl/>
        </w:rPr>
      </w:pPr>
    </w:p>
    <w:p w:rsidR="00415BCA" w:rsidRDefault="00415BCA" w:rsidP="004F6017">
      <w:pPr>
        <w:rPr>
          <w:rtl/>
        </w:rPr>
      </w:pPr>
      <w:bookmarkStart w:id="19041" w:name="_ETM_Q53_544000"/>
      <w:bookmarkStart w:id="19042" w:name="_ETM_Q53_543000"/>
      <w:bookmarkStart w:id="19043" w:name="_ETM_Q53_547859"/>
      <w:bookmarkEnd w:id="19041"/>
      <w:bookmarkEnd w:id="19042"/>
      <w:bookmarkEnd w:id="19043"/>
      <w:r>
        <w:rPr>
          <w:rtl/>
        </w:rPr>
        <w:t xml:space="preserve">תודה </w:t>
      </w:r>
      <w:bookmarkStart w:id="19044" w:name="_ETM_Q53_548159"/>
      <w:bookmarkEnd w:id="19044"/>
      <w:r>
        <w:rPr>
          <w:rtl/>
        </w:rPr>
        <w:t>רבה</w:t>
      </w:r>
      <w:r>
        <w:rPr>
          <w:rFonts w:hint="cs"/>
          <w:rtl/>
        </w:rPr>
        <w:t>.</w:t>
      </w:r>
      <w:r>
        <w:rPr>
          <w:rtl/>
        </w:rPr>
        <w:t xml:space="preserve"> </w:t>
      </w:r>
      <w:bookmarkStart w:id="19045" w:name="_ETM_Q53_548759"/>
      <w:bookmarkEnd w:id="19045"/>
      <w:r>
        <w:rPr>
          <w:rtl/>
        </w:rPr>
        <w:t xml:space="preserve">חבר </w:t>
      </w:r>
      <w:bookmarkStart w:id="19046" w:name="_ETM_Q53_549149"/>
      <w:bookmarkEnd w:id="19046"/>
      <w:r>
        <w:rPr>
          <w:rtl/>
        </w:rPr>
        <w:t xml:space="preserve">הכנסת </w:t>
      </w:r>
      <w:bookmarkStart w:id="19047" w:name="_ETM_Q53_549509"/>
      <w:bookmarkEnd w:id="19047"/>
      <w:r>
        <w:rPr>
          <w:rtl/>
        </w:rPr>
        <w:t xml:space="preserve">איימן </w:t>
      </w:r>
      <w:bookmarkStart w:id="19048" w:name="_ETM_Q53_549779"/>
      <w:bookmarkEnd w:id="19048"/>
      <w:r>
        <w:rPr>
          <w:rtl/>
        </w:rPr>
        <w:t xml:space="preserve">עודה </w:t>
      </w:r>
      <w:bookmarkStart w:id="19049" w:name="_ETM_Q53_551390"/>
      <w:bookmarkEnd w:id="19049"/>
      <w:r>
        <w:rPr>
          <w:rFonts w:hint="cs"/>
          <w:rtl/>
        </w:rPr>
        <w:t xml:space="preserve">– </w:t>
      </w:r>
      <w:r>
        <w:rPr>
          <w:rtl/>
        </w:rPr>
        <w:t xml:space="preserve">אינו </w:t>
      </w:r>
      <w:bookmarkStart w:id="19050" w:name="_ETM_Q53_551689"/>
      <w:bookmarkEnd w:id="19050"/>
      <w:r>
        <w:rPr>
          <w:rtl/>
        </w:rPr>
        <w:t>נמצא</w:t>
      </w:r>
      <w:r>
        <w:rPr>
          <w:rFonts w:hint="cs"/>
          <w:rtl/>
        </w:rPr>
        <w:t>.</w:t>
      </w:r>
      <w:r>
        <w:rPr>
          <w:rtl/>
        </w:rPr>
        <w:t xml:space="preserve"> </w:t>
      </w:r>
      <w:bookmarkStart w:id="19051" w:name="_ETM_Q53_552890"/>
      <w:bookmarkEnd w:id="19051"/>
      <w:r>
        <w:rPr>
          <w:rtl/>
        </w:rPr>
        <w:t xml:space="preserve">חבר </w:t>
      </w:r>
      <w:bookmarkStart w:id="19052" w:name="_ETM_Q53_553250"/>
      <w:bookmarkEnd w:id="19052"/>
      <w:r>
        <w:rPr>
          <w:rtl/>
        </w:rPr>
        <w:t xml:space="preserve">הכנסת </w:t>
      </w:r>
      <w:bookmarkStart w:id="19053" w:name="_ETM_Q53_553580"/>
      <w:bookmarkEnd w:id="19053"/>
      <w:r>
        <w:rPr>
          <w:rtl/>
        </w:rPr>
        <w:t xml:space="preserve">גדעון </w:t>
      </w:r>
      <w:bookmarkStart w:id="19054" w:name="_ETM_Q53_553880"/>
      <w:bookmarkEnd w:id="19054"/>
      <w:r>
        <w:rPr>
          <w:rtl/>
        </w:rPr>
        <w:t>סער</w:t>
      </w:r>
      <w:bookmarkStart w:id="19055" w:name="_ETM_Q53_554479"/>
      <w:bookmarkStart w:id="19056" w:name="_ETM_Q53_566890"/>
      <w:bookmarkEnd w:id="19055"/>
      <w:bookmarkEnd w:id="19056"/>
      <w:r>
        <w:rPr>
          <w:rFonts w:hint="cs"/>
          <w:rtl/>
        </w:rPr>
        <w:t xml:space="preserve">, </w:t>
      </w:r>
      <w:r>
        <w:rPr>
          <w:rtl/>
        </w:rPr>
        <w:t>לרשותך</w:t>
      </w:r>
      <w:r>
        <w:rPr>
          <w:rFonts w:hint="cs"/>
          <w:rtl/>
        </w:rPr>
        <w:t xml:space="preserve"> שלוש</w:t>
      </w:r>
      <w:bookmarkStart w:id="19057" w:name="_ETM_Q53_567520"/>
      <w:bookmarkEnd w:id="19057"/>
      <w:r>
        <w:rPr>
          <w:rtl/>
        </w:rPr>
        <w:t xml:space="preserve"> </w:t>
      </w:r>
      <w:bookmarkStart w:id="19058" w:name="_ETM_Q53_567820"/>
      <w:bookmarkEnd w:id="19058"/>
      <w:r>
        <w:rPr>
          <w:rtl/>
        </w:rPr>
        <w:t>דקות</w:t>
      </w:r>
      <w:r>
        <w:rPr>
          <w:rFonts w:hint="cs"/>
          <w:rtl/>
        </w:rPr>
        <w:t>,</w:t>
      </w:r>
      <w:r>
        <w:rPr>
          <w:rtl/>
        </w:rPr>
        <w:t xml:space="preserve"> </w:t>
      </w:r>
      <w:bookmarkStart w:id="19059" w:name="_ETM_Q53_568510"/>
      <w:bookmarkEnd w:id="19059"/>
      <w:r>
        <w:rPr>
          <w:rtl/>
        </w:rPr>
        <w:t>בבקשה</w:t>
      </w:r>
      <w:r>
        <w:rPr>
          <w:rFonts w:hint="cs"/>
          <w:rtl/>
        </w:rPr>
        <w:t>.</w:t>
      </w:r>
    </w:p>
    <w:p w:rsidR="00415BCA" w:rsidRDefault="00415BCA" w:rsidP="004F6017">
      <w:pPr>
        <w:rPr>
          <w:rtl/>
        </w:rPr>
      </w:pPr>
    </w:p>
    <w:p w:rsidR="00415BCA" w:rsidRDefault="00415BCA" w:rsidP="004F6017">
      <w:pPr>
        <w:pStyle w:val="a4"/>
        <w:keepNext/>
        <w:rPr>
          <w:rtl/>
        </w:rPr>
      </w:pPr>
      <w:bookmarkStart w:id="19060" w:name="ET_speaker_4672_12"/>
      <w:r w:rsidRPr="008C6420">
        <w:rPr>
          <w:rStyle w:val="TagStyle"/>
          <w:rtl/>
        </w:rPr>
        <w:t xml:space="preserve"> &lt;&lt; דובר &gt;&gt; </w:t>
      </w:r>
      <w:bookmarkStart w:id="19061" w:name="_Toc125490745"/>
      <w:bookmarkStart w:id="19062" w:name="_Toc125491213"/>
      <w:r>
        <w:rPr>
          <w:rtl/>
        </w:rPr>
        <w:t>גדעון סער (המחנה הממלכתי):</w:t>
      </w:r>
      <w:bookmarkEnd w:id="19061"/>
      <w:bookmarkEnd w:id="19062"/>
      <w:r w:rsidRPr="008C6420">
        <w:rPr>
          <w:rStyle w:val="TagStyle"/>
          <w:rtl/>
        </w:rPr>
        <w:t xml:space="preserve"> &lt;&lt; דובר &gt;&gt;</w:t>
      </w:r>
      <w:r>
        <w:rPr>
          <w:rtl/>
        </w:rPr>
        <w:t xml:space="preserve">   </w:t>
      </w:r>
      <w:bookmarkEnd w:id="19060"/>
    </w:p>
    <w:p w:rsidR="00415BCA" w:rsidRDefault="00415BCA" w:rsidP="004139AC">
      <w:pPr>
        <w:rPr>
          <w:rtl/>
        </w:rPr>
      </w:pPr>
    </w:p>
    <w:p w:rsidR="00415BCA" w:rsidRDefault="00415BCA" w:rsidP="004F6017">
      <w:pPr>
        <w:rPr>
          <w:rtl/>
        </w:rPr>
      </w:pPr>
      <w:bookmarkStart w:id="19063" w:name="_ETM_Q53_568000"/>
      <w:bookmarkStart w:id="19064" w:name="_ETM_Q53_569000"/>
      <w:bookmarkStart w:id="19065" w:name="_ETM_Q53_571029"/>
      <w:bookmarkEnd w:id="19063"/>
      <w:bookmarkEnd w:id="19064"/>
      <w:bookmarkEnd w:id="19065"/>
      <w:r>
        <w:rPr>
          <w:rtl/>
        </w:rPr>
        <w:t xml:space="preserve">אדוני </w:t>
      </w:r>
      <w:bookmarkStart w:id="19066" w:name="_ETM_Q53_571450"/>
      <w:bookmarkEnd w:id="19066"/>
      <w:r>
        <w:rPr>
          <w:rtl/>
        </w:rPr>
        <w:t>היושב-ראש</w:t>
      </w:r>
      <w:r>
        <w:rPr>
          <w:rFonts w:hint="cs"/>
          <w:rtl/>
        </w:rPr>
        <w:t>,</w:t>
      </w:r>
      <w:r>
        <w:rPr>
          <w:rtl/>
        </w:rPr>
        <w:t xml:space="preserve"> </w:t>
      </w:r>
      <w:bookmarkStart w:id="19067" w:name="_ETM_Q53_572529"/>
      <w:bookmarkEnd w:id="19067"/>
      <w:r>
        <w:rPr>
          <w:rtl/>
        </w:rPr>
        <w:t xml:space="preserve">כנסת </w:t>
      </w:r>
      <w:bookmarkStart w:id="19068" w:name="_ETM_Q53_572979"/>
      <w:bookmarkEnd w:id="19068"/>
      <w:r>
        <w:rPr>
          <w:rtl/>
        </w:rPr>
        <w:t>נכבדה</w:t>
      </w:r>
      <w:r>
        <w:rPr>
          <w:rFonts w:hint="cs"/>
          <w:rtl/>
        </w:rPr>
        <w:t>,</w:t>
      </w:r>
      <w:r>
        <w:rPr>
          <w:rtl/>
        </w:rPr>
        <w:t xml:space="preserve"> </w:t>
      </w:r>
      <w:bookmarkStart w:id="19069" w:name="_ETM_Q53_575320"/>
      <w:bookmarkEnd w:id="19069"/>
      <w:r>
        <w:rPr>
          <w:rtl/>
        </w:rPr>
        <w:t xml:space="preserve">בשבוע </w:t>
      </w:r>
      <w:bookmarkStart w:id="19070" w:name="_ETM_Q53_576040"/>
      <w:bookmarkEnd w:id="19070"/>
      <w:r>
        <w:rPr>
          <w:rtl/>
        </w:rPr>
        <w:t xml:space="preserve">שעבר </w:t>
      </w:r>
      <w:bookmarkStart w:id="19071" w:name="_ETM_Q53_577299"/>
      <w:bookmarkStart w:id="19072" w:name="_ETM_Q53_577420"/>
      <w:bookmarkEnd w:id="19071"/>
      <w:bookmarkEnd w:id="19072"/>
      <w:r>
        <w:rPr>
          <w:rtl/>
        </w:rPr>
        <w:t xml:space="preserve">אישרה </w:t>
      </w:r>
      <w:bookmarkStart w:id="19073" w:name="_ETM_Q53_577779"/>
      <w:bookmarkEnd w:id="19073"/>
      <w:r>
        <w:rPr>
          <w:rtl/>
        </w:rPr>
        <w:t xml:space="preserve">מליאת </w:t>
      </w:r>
      <w:bookmarkStart w:id="19074" w:name="_ETM_Q53_578229"/>
      <w:bookmarkEnd w:id="19074"/>
      <w:r>
        <w:rPr>
          <w:rtl/>
        </w:rPr>
        <w:t xml:space="preserve">הכנסת </w:t>
      </w:r>
      <w:bookmarkStart w:id="19075" w:name="_ETM_Q53_579860"/>
      <w:bookmarkEnd w:id="19075"/>
      <w:r>
        <w:rPr>
          <w:rtl/>
        </w:rPr>
        <w:t xml:space="preserve">צירוף </w:t>
      </w:r>
      <w:bookmarkStart w:id="19076" w:name="_ETM_Q53_580279"/>
      <w:bookmarkEnd w:id="19076"/>
      <w:r>
        <w:rPr>
          <w:rtl/>
        </w:rPr>
        <w:t xml:space="preserve">שרה </w:t>
      </w:r>
      <w:bookmarkStart w:id="19077" w:name="_ETM_Q53_580580"/>
      <w:bookmarkEnd w:id="19077"/>
      <w:r>
        <w:rPr>
          <w:rtl/>
        </w:rPr>
        <w:t xml:space="preserve">נוספת </w:t>
      </w:r>
      <w:bookmarkStart w:id="19078" w:name="_ETM_Q53_581120"/>
      <w:bookmarkEnd w:id="19078"/>
      <w:r>
        <w:rPr>
          <w:rtl/>
        </w:rPr>
        <w:t>לממשלה</w:t>
      </w:r>
      <w:r>
        <w:rPr>
          <w:rFonts w:hint="cs"/>
          <w:rtl/>
        </w:rPr>
        <w:t>, השרה</w:t>
      </w:r>
      <w:bookmarkStart w:id="19079" w:name="_ETM_Q53_582050"/>
      <w:bookmarkEnd w:id="19079"/>
      <w:r>
        <w:rPr>
          <w:rtl/>
        </w:rPr>
        <w:t xml:space="preserve"> </w:t>
      </w:r>
      <w:bookmarkStart w:id="19080" w:name="_ETM_Q53_582560"/>
      <w:bookmarkEnd w:id="19080"/>
      <w:r>
        <w:rPr>
          <w:rtl/>
        </w:rPr>
        <w:t xml:space="preserve">מאי </w:t>
      </w:r>
      <w:bookmarkStart w:id="19081" w:name="_ETM_Q53_582770"/>
      <w:bookmarkEnd w:id="19081"/>
      <w:r>
        <w:rPr>
          <w:rtl/>
        </w:rPr>
        <w:t>גולן</w:t>
      </w:r>
      <w:r>
        <w:rPr>
          <w:rFonts w:hint="cs"/>
          <w:rtl/>
        </w:rPr>
        <w:t>,</w:t>
      </w:r>
      <w:r>
        <w:rPr>
          <w:rtl/>
        </w:rPr>
        <w:t xml:space="preserve"> </w:t>
      </w:r>
      <w:bookmarkStart w:id="19082" w:name="_ETM_Q53_584190"/>
      <w:bookmarkEnd w:id="19082"/>
      <w:r>
        <w:rPr>
          <w:rtl/>
        </w:rPr>
        <w:t xml:space="preserve">וגם </w:t>
      </w:r>
      <w:bookmarkStart w:id="19083" w:name="_ETM_Q53_585029"/>
      <w:bookmarkEnd w:id="19083"/>
      <w:r>
        <w:rPr>
          <w:rtl/>
        </w:rPr>
        <w:t xml:space="preserve">את </w:t>
      </w:r>
      <w:bookmarkStart w:id="19084" w:name="_ETM_Q53_585210"/>
      <w:bookmarkEnd w:id="19084"/>
      <w:r>
        <w:rPr>
          <w:rtl/>
        </w:rPr>
        <w:t>מינוי</w:t>
      </w:r>
      <w:r>
        <w:rPr>
          <w:rFonts w:hint="cs"/>
          <w:rtl/>
        </w:rPr>
        <w:t xml:space="preserve"> </w:t>
      </w:r>
      <w:bookmarkStart w:id="19085" w:name="_ETM_Q53_583000"/>
      <w:bookmarkEnd w:id="19085"/>
      <w:r>
        <w:rPr>
          <w:rFonts w:hint="cs"/>
          <w:rtl/>
        </w:rPr>
        <w:t xml:space="preserve">השרה </w:t>
      </w:r>
      <w:bookmarkStart w:id="19086" w:name="_ETM_Q53_585630"/>
      <w:bookmarkStart w:id="19087" w:name="_ETM_Q53_586080"/>
      <w:bookmarkEnd w:id="19086"/>
      <w:bookmarkEnd w:id="19087"/>
      <w:r>
        <w:rPr>
          <w:rtl/>
        </w:rPr>
        <w:t xml:space="preserve">דיסטל </w:t>
      </w:r>
      <w:bookmarkStart w:id="19088" w:name="_ETM_Q53_586560"/>
      <w:bookmarkEnd w:id="19088"/>
      <w:r>
        <w:rPr>
          <w:rtl/>
        </w:rPr>
        <w:t>א</w:t>
      </w:r>
      <w:r>
        <w:rPr>
          <w:rFonts w:hint="cs"/>
          <w:rtl/>
        </w:rPr>
        <w:t>טבריאן</w:t>
      </w:r>
      <w:r>
        <w:rPr>
          <w:rtl/>
        </w:rPr>
        <w:t xml:space="preserve"> </w:t>
      </w:r>
      <w:bookmarkStart w:id="19089" w:name="_ETM_Q53_587370"/>
      <w:bookmarkEnd w:id="19089"/>
      <w:r>
        <w:rPr>
          <w:rFonts w:hint="cs"/>
          <w:rtl/>
        </w:rPr>
        <w:t>לש</w:t>
      </w:r>
      <w:r>
        <w:rPr>
          <w:rtl/>
        </w:rPr>
        <w:t xml:space="preserve">רת </w:t>
      </w:r>
      <w:bookmarkStart w:id="19090" w:name="_ETM_Q53_587909"/>
      <w:bookmarkEnd w:id="19090"/>
      <w:r>
        <w:rPr>
          <w:rtl/>
        </w:rPr>
        <w:t>ההסברה</w:t>
      </w:r>
      <w:r>
        <w:rPr>
          <w:rFonts w:hint="cs"/>
          <w:rtl/>
        </w:rPr>
        <w:t>,</w:t>
      </w:r>
      <w:r>
        <w:rPr>
          <w:rtl/>
        </w:rPr>
        <w:t xml:space="preserve"> </w:t>
      </w:r>
      <w:bookmarkStart w:id="19091" w:name="_ETM_Q53_588690"/>
      <w:bookmarkEnd w:id="19091"/>
      <w:r>
        <w:rPr>
          <w:rtl/>
        </w:rPr>
        <w:t xml:space="preserve">משרד </w:t>
      </w:r>
      <w:bookmarkStart w:id="19092" w:name="_ETM_Q53_589110"/>
      <w:bookmarkEnd w:id="19092"/>
      <w:r>
        <w:rPr>
          <w:rtl/>
        </w:rPr>
        <w:t>חדש</w:t>
      </w:r>
      <w:r>
        <w:rPr>
          <w:rFonts w:hint="cs"/>
          <w:rtl/>
        </w:rPr>
        <w:t>,</w:t>
      </w:r>
      <w:r>
        <w:rPr>
          <w:rtl/>
        </w:rPr>
        <w:t xml:space="preserve"> </w:t>
      </w:r>
      <w:bookmarkStart w:id="19093" w:name="_ETM_Q53_590640"/>
      <w:bookmarkEnd w:id="19093"/>
      <w:r>
        <w:rPr>
          <w:rtl/>
        </w:rPr>
        <w:t xml:space="preserve">ועכשיו </w:t>
      </w:r>
      <w:bookmarkStart w:id="19094" w:name="_ETM_Q53_591150"/>
      <w:bookmarkEnd w:id="19094"/>
      <w:r>
        <w:rPr>
          <w:rtl/>
        </w:rPr>
        <w:t xml:space="preserve">אנחנו </w:t>
      </w:r>
      <w:bookmarkStart w:id="19095" w:name="_ETM_Q53_591450"/>
      <w:bookmarkEnd w:id="19095"/>
      <w:r>
        <w:rPr>
          <w:rtl/>
        </w:rPr>
        <w:t xml:space="preserve">בדיון </w:t>
      </w:r>
      <w:bookmarkStart w:id="19096" w:name="_ETM_Q53_591930"/>
      <w:bookmarkEnd w:id="19096"/>
      <w:r>
        <w:rPr>
          <w:rtl/>
        </w:rPr>
        <w:t xml:space="preserve">להקמת </w:t>
      </w:r>
      <w:bookmarkStart w:id="19097" w:name="_ETM_Q53_592440"/>
      <w:bookmarkEnd w:id="19097"/>
      <w:r>
        <w:rPr>
          <w:rtl/>
        </w:rPr>
        <w:t xml:space="preserve">משרד </w:t>
      </w:r>
      <w:bookmarkStart w:id="19098" w:name="_ETM_Q53_592920"/>
      <w:bookmarkEnd w:id="19098"/>
      <w:r>
        <w:rPr>
          <w:rtl/>
        </w:rPr>
        <w:t xml:space="preserve">חדש </w:t>
      </w:r>
      <w:bookmarkStart w:id="19099" w:name="_ETM_Q53_593400"/>
      <w:bookmarkEnd w:id="19099"/>
      <w:r>
        <w:rPr>
          <w:rtl/>
        </w:rPr>
        <w:t xml:space="preserve">נוסף </w:t>
      </w:r>
      <w:bookmarkStart w:id="19100" w:name="_ETM_Q53_593880"/>
      <w:bookmarkEnd w:id="19100"/>
      <w:r>
        <w:rPr>
          <w:rtl/>
        </w:rPr>
        <w:t>שי</w:t>
      </w:r>
      <w:r>
        <w:rPr>
          <w:rFonts w:hint="cs"/>
          <w:rtl/>
        </w:rPr>
        <w:t>י</w:t>
      </w:r>
      <w:r>
        <w:rPr>
          <w:rtl/>
        </w:rPr>
        <w:t>קר</w:t>
      </w:r>
      <w:r>
        <w:rPr>
          <w:rFonts w:hint="cs"/>
          <w:rtl/>
        </w:rPr>
        <w:t>א</w:t>
      </w:r>
      <w:r>
        <w:rPr>
          <w:rtl/>
        </w:rPr>
        <w:t xml:space="preserve"> </w:t>
      </w:r>
      <w:bookmarkStart w:id="19101" w:name="_ETM_Q53_595159"/>
      <w:bookmarkEnd w:id="19101"/>
      <w:r>
        <w:rPr>
          <w:rtl/>
        </w:rPr>
        <w:t xml:space="preserve">משרד </w:t>
      </w:r>
      <w:bookmarkStart w:id="19102" w:name="_ETM_Q53_595610"/>
      <w:bookmarkEnd w:id="19102"/>
      <w:r>
        <w:rPr>
          <w:rtl/>
        </w:rPr>
        <w:t xml:space="preserve">ירושלים </w:t>
      </w:r>
      <w:bookmarkStart w:id="19103" w:name="_ETM_Q53_596720"/>
      <w:bookmarkEnd w:id="19103"/>
      <w:r>
        <w:rPr>
          <w:rtl/>
        </w:rPr>
        <w:t xml:space="preserve">ומסורת </w:t>
      </w:r>
      <w:bookmarkStart w:id="19104" w:name="_ETM_Q53_597440"/>
      <w:bookmarkEnd w:id="19104"/>
      <w:r>
        <w:rPr>
          <w:rtl/>
        </w:rPr>
        <w:t xml:space="preserve">ישראל </w:t>
      </w:r>
      <w:bookmarkStart w:id="19105" w:name="_ETM_Q53_597920"/>
      <w:bookmarkEnd w:id="19105"/>
      <w:r>
        <w:rPr>
          <w:rFonts w:hint="cs"/>
          <w:rtl/>
        </w:rPr>
        <w:t>ו</w:t>
      </w:r>
      <w:r>
        <w:rPr>
          <w:rtl/>
        </w:rPr>
        <w:t xml:space="preserve">מינוי </w:t>
      </w:r>
      <w:bookmarkStart w:id="19106" w:name="_ETM_Q53_598729"/>
      <w:bookmarkEnd w:id="19106"/>
      <w:r>
        <w:rPr>
          <w:rtl/>
        </w:rPr>
        <w:t xml:space="preserve">השר </w:t>
      </w:r>
      <w:bookmarkStart w:id="19107" w:name="_ETM_Q53_599119"/>
      <w:bookmarkEnd w:id="19107"/>
      <w:r>
        <w:rPr>
          <w:rtl/>
        </w:rPr>
        <w:t xml:space="preserve">מאיר </w:t>
      </w:r>
      <w:bookmarkStart w:id="19108" w:name="_ETM_Q53_599390"/>
      <w:bookmarkEnd w:id="19108"/>
      <w:r>
        <w:rPr>
          <w:rtl/>
        </w:rPr>
        <w:t xml:space="preserve">פרוש </w:t>
      </w:r>
      <w:bookmarkStart w:id="19109" w:name="_ETM_Q53_600500"/>
      <w:bookmarkEnd w:id="19109"/>
      <w:r>
        <w:rPr>
          <w:rFonts w:hint="cs"/>
          <w:rtl/>
        </w:rPr>
        <w:t>ל</w:t>
      </w:r>
      <w:r>
        <w:rPr>
          <w:rtl/>
        </w:rPr>
        <w:t xml:space="preserve">שר </w:t>
      </w:r>
      <w:bookmarkStart w:id="19110" w:name="_ETM_Q53_600860"/>
      <w:bookmarkEnd w:id="19110"/>
      <w:r>
        <w:rPr>
          <w:rtl/>
        </w:rPr>
        <w:t xml:space="preserve">ירושלים </w:t>
      </w:r>
      <w:bookmarkStart w:id="19111" w:name="_ETM_Q53_601490"/>
      <w:bookmarkEnd w:id="19111"/>
      <w:r>
        <w:rPr>
          <w:rFonts w:hint="cs"/>
          <w:rtl/>
        </w:rPr>
        <w:t>ו</w:t>
      </w:r>
      <w:r>
        <w:rPr>
          <w:rtl/>
        </w:rPr>
        <w:t xml:space="preserve">מסורת </w:t>
      </w:r>
      <w:bookmarkStart w:id="19112" w:name="_ETM_Q53_602060"/>
      <w:bookmarkEnd w:id="19112"/>
      <w:r>
        <w:rPr>
          <w:rtl/>
        </w:rPr>
        <w:t>ישראל</w:t>
      </w:r>
      <w:r>
        <w:rPr>
          <w:rFonts w:hint="cs"/>
          <w:rtl/>
        </w:rPr>
        <w:t>.</w:t>
      </w:r>
    </w:p>
    <w:p w:rsidR="00415BCA" w:rsidRDefault="00415BCA" w:rsidP="004F6017">
      <w:pPr>
        <w:rPr>
          <w:rtl/>
        </w:rPr>
      </w:pPr>
      <w:bookmarkStart w:id="19113" w:name="_ETM_Q53_602000"/>
      <w:bookmarkEnd w:id="19113"/>
    </w:p>
    <w:p w:rsidR="00415BCA" w:rsidRDefault="00415BCA" w:rsidP="004F6017">
      <w:pPr>
        <w:rPr>
          <w:rtl/>
        </w:rPr>
      </w:pPr>
      <w:bookmarkStart w:id="19114" w:name="_ETM_Q53_603000"/>
      <w:bookmarkStart w:id="19115" w:name="_ETM_Q53_603520"/>
      <w:bookmarkEnd w:id="19114"/>
      <w:bookmarkEnd w:id="19115"/>
      <w:r>
        <w:rPr>
          <w:rtl/>
        </w:rPr>
        <w:t xml:space="preserve">קודם </w:t>
      </w:r>
      <w:bookmarkStart w:id="19116" w:name="_ETM_Q53_603939"/>
      <w:bookmarkEnd w:id="19116"/>
      <w:r>
        <w:rPr>
          <w:rtl/>
        </w:rPr>
        <w:t>כ</w:t>
      </w:r>
      <w:r>
        <w:rPr>
          <w:rFonts w:hint="cs"/>
          <w:rtl/>
        </w:rPr>
        <w:t>ו</w:t>
      </w:r>
      <w:r>
        <w:rPr>
          <w:rtl/>
        </w:rPr>
        <w:t>ל</w:t>
      </w:r>
      <w:r>
        <w:rPr>
          <w:rFonts w:hint="cs"/>
          <w:rtl/>
        </w:rPr>
        <w:t>,</w:t>
      </w:r>
      <w:r>
        <w:rPr>
          <w:rtl/>
        </w:rPr>
        <w:t xml:space="preserve"> </w:t>
      </w:r>
      <w:bookmarkStart w:id="19117" w:name="_ETM_Q53_604779"/>
      <w:bookmarkEnd w:id="19117"/>
      <w:r>
        <w:rPr>
          <w:rtl/>
        </w:rPr>
        <w:t xml:space="preserve">מכובדי </w:t>
      </w:r>
      <w:bookmarkStart w:id="19118" w:name="_ETM_Q53_605470"/>
      <w:bookmarkEnd w:id="19118"/>
      <w:r>
        <w:rPr>
          <w:rtl/>
        </w:rPr>
        <w:t>השר</w:t>
      </w:r>
      <w:r>
        <w:rPr>
          <w:rFonts w:hint="cs"/>
          <w:rtl/>
        </w:rPr>
        <w:t>,</w:t>
      </w:r>
      <w:r>
        <w:rPr>
          <w:rtl/>
        </w:rPr>
        <w:t xml:space="preserve"> </w:t>
      </w:r>
      <w:bookmarkStart w:id="19119" w:name="_ETM_Q53_607210"/>
      <w:bookmarkEnd w:id="19119"/>
      <w:r>
        <w:rPr>
          <w:rtl/>
        </w:rPr>
        <w:t xml:space="preserve">גם </w:t>
      </w:r>
      <w:bookmarkStart w:id="19120" w:name="_ETM_Q53_607509"/>
      <w:bookmarkEnd w:id="19120"/>
      <w:r>
        <w:rPr>
          <w:rtl/>
        </w:rPr>
        <w:t xml:space="preserve">ירושלים </w:t>
      </w:r>
      <w:bookmarkStart w:id="19121" w:name="_ETM_Q53_608349"/>
      <w:bookmarkEnd w:id="19121"/>
      <w:r>
        <w:rPr>
          <w:rtl/>
        </w:rPr>
        <w:t xml:space="preserve">וגם </w:t>
      </w:r>
      <w:bookmarkStart w:id="19122" w:name="_ETM_Q53_608620"/>
      <w:bookmarkEnd w:id="19122"/>
      <w:r>
        <w:rPr>
          <w:rtl/>
        </w:rPr>
        <w:t xml:space="preserve">מסורת </w:t>
      </w:r>
      <w:bookmarkStart w:id="19123" w:name="_ETM_Q53_609069"/>
      <w:bookmarkEnd w:id="19123"/>
      <w:r>
        <w:rPr>
          <w:rtl/>
        </w:rPr>
        <w:t xml:space="preserve">ישראל </w:t>
      </w:r>
      <w:bookmarkStart w:id="19124" w:name="_ETM_Q53_609640"/>
      <w:bookmarkEnd w:id="19124"/>
      <w:r>
        <w:rPr>
          <w:rtl/>
        </w:rPr>
        <w:t xml:space="preserve">זה </w:t>
      </w:r>
      <w:bookmarkStart w:id="19125" w:name="_ETM_Q53_609849"/>
      <w:bookmarkEnd w:id="19125"/>
      <w:r>
        <w:rPr>
          <w:rtl/>
        </w:rPr>
        <w:t xml:space="preserve">ממש </w:t>
      </w:r>
      <w:bookmarkStart w:id="19126" w:name="_ETM_Q53_610510"/>
      <w:bookmarkEnd w:id="19126"/>
      <w:r>
        <w:rPr>
          <w:rtl/>
        </w:rPr>
        <w:t>מ</w:t>
      </w:r>
      <w:r>
        <w:rPr>
          <w:rFonts w:hint="cs"/>
          <w:rtl/>
        </w:rPr>
        <w:t>שא</w:t>
      </w:r>
      <w:r>
        <w:rPr>
          <w:rtl/>
        </w:rPr>
        <w:t xml:space="preserve"> </w:t>
      </w:r>
      <w:bookmarkStart w:id="19127" w:name="_ETM_Q53_611230"/>
      <w:bookmarkEnd w:id="19127"/>
      <w:r>
        <w:rPr>
          <w:rtl/>
        </w:rPr>
        <w:t xml:space="preserve">הדורות </w:t>
      </w:r>
      <w:bookmarkStart w:id="19128" w:name="_ETM_Q53_611769"/>
      <w:bookmarkEnd w:id="19128"/>
      <w:r>
        <w:rPr>
          <w:rtl/>
        </w:rPr>
        <w:t>כולם</w:t>
      </w:r>
      <w:r>
        <w:rPr>
          <w:rFonts w:hint="cs"/>
          <w:rtl/>
        </w:rPr>
        <w:t>,</w:t>
      </w:r>
      <w:r>
        <w:rPr>
          <w:rtl/>
        </w:rPr>
        <w:t xml:space="preserve"> </w:t>
      </w:r>
      <w:bookmarkStart w:id="19129" w:name="_ETM_Q53_612780"/>
      <w:bookmarkEnd w:id="19129"/>
      <w:r>
        <w:rPr>
          <w:rtl/>
        </w:rPr>
        <w:t xml:space="preserve">שיהיה </w:t>
      </w:r>
      <w:bookmarkStart w:id="19130" w:name="_ETM_Q53_613170"/>
      <w:bookmarkEnd w:id="19130"/>
      <w:r>
        <w:rPr>
          <w:rtl/>
        </w:rPr>
        <w:t xml:space="preserve">מונח </w:t>
      </w:r>
      <w:bookmarkStart w:id="19131" w:name="_ETM_Q53_613620"/>
      <w:bookmarkEnd w:id="19131"/>
      <w:r>
        <w:rPr>
          <w:rtl/>
        </w:rPr>
        <w:t>מ</w:t>
      </w:r>
      <w:r>
        <w:rPr>
          <w:rFonts w:hint="cs"/>
          <w:rtl/>
        </w:rPr>
        <w:t xml:space="preserve">עתה </w:t>
      </w:r>
      <w:bookmarkStart w:id="19132" w:name="_ETM_Q53_614660"/>
      <w:bookmarkEnd w:id="19132"/>
      <w:r>
        <w:rPr>
          <w:rtl/>
        </w:rPr>
        <w:t xml:space="preserve">על </w:t>
      </w:r>
      <w:bookmarkStart w:id="19133" w:name="_ETM_Q53_614840"/>
      <w:bookmarkEnd w:id="19133"/>
      <w:r>
        <w:rPr>
          <w:rtl/>
        </w:rPr>
        <w:t xml:space="preserve">כתפיו </w:t>
      </w:r>
      <w:bookmarkStart w:id="19134" w:name="_ETM_Q53_615410"/>
      <w:bookmarkEnd w:id="19134"/>
      <w:r>
        <w:rPr>
          <w:rtl/>
        </w:rPr>
        <w:t xml:space="preserve">של </w:t>
      </w:r>
      <w:bookmarkStart w:id="19135" w:name="_ETM_Q53_615650"/>
      <w:bookmarkEnd w:id="19135"/>
      <w:r>
        <w:rPr>
          <w:rtl/>
        </w:rPr>
        <w:t xml:space="preserve">מאיר </w:t>
      </w:r>
      <w:bookmarkStart w:id="19136" w:name="_ETM_Q53_615920"/>
      <w:bookmarkEnd w:id="19136"/>
      <w:r>
        <w:rPr>
          <w:rtl/>
        </w:rPr>
        <w:t>פרוש</w:t>
      </w:r>
      <w:r>
        <w:rPr>
          <w:rFonts w:hint="cs"/>
          <w:rtl/>
        </w:rPr>
        <w:t>,</w:t>
      </w:r>
      <w:r>
        <w:rPr>
          <w:rtl/>
        </w:rPr>
        <w:t xml:space="preserve"> </w:t>
      </w:r>
      <w:bookmarkStart w:id="19137" w:name="_ETM_Q53_617190"/>
      <w:bookmarkEnd w:id="19137"/>
      <w:r>
        <w:rPr>
          <w:rtl/>
        </w:rPr>
        <w:t xml:space="preserve">אבל </w:t>
      </w:r>
      <w:bookmarkStart w:id="19138" w:name="_ETM_Q53_617489"/>
      <w:bookmarkEnd w:id="19138"/>
      <w:r>
        <w:rPr>
          <w:rtl/>
        </w:rPr>
        <w:t xml:space="preserve">אני </w:t>
      </w:r>
      <w:bookmarkStart w:id="19139" w:name="_ETM_Q53_617640"/>
      <w:bookmarkEnd w:id="19139"/>
      <w:r>
        <w:rPr>
          <w:rtl/>
        </w:rPr>
        <w:t xml:space="preserve">מכיר </w:t>
      </w:r>
      <w:bookmarkStart w:id="19140" w:name="_ETM_Q53_618060"/>
      <w:bookmarkEnd w:id="19140"/>
      <w:r>
        <w:rPr>
          <w:rtl/>
        </w:rPr>
        <w:t xml:space="preserve">את </w:t>
      </w:r>
      <w:bookmarkStart w:id="19141" w:name="_ETM_Q53_618180"/>
      <w:bookmarkEnd w:id="19141"/>
      <w:r>
        <w:rPr>
          <w:rtl/>
        </w:rPr>
        <w:t xml:space="preserve">מאיר </w:t>
      </w:r>
      <w:bookmarkStart w:id="19142" w:name="_ETM_Q53_618450"/>
      <w:bookmarkEnd w:id="19142"/>
      <w:r>
        <w:rPr>
          <w:rtl/>
        </w:rPr>
        <w:t xml:space="preserve">עוד </w:t>
      </w:r>
      <w:bookmarkStart w:id="19143" w:name="_ETM_Q53_618569"/>
      <w:bookmarkEnd w:id="19143"/>
      <w:r>
        <w:rPr>
          <w:rtl/>
        </w:rPr>
        <w:t xml:space="preserve">מהימים </w:t>
      </w:r>
      <w:bookmarkStart w:id="19144" w:name="_ETM_Q53_619020"/>
      <w:bookmarkEnd w:id="19144"/>
      <w:r>
        <w:rPr>
          <w:rtl/>
        </w:rPr>
        <w:t xml:space="preserve">שכיהן </w:t>
      </w:r>
      <w:bookmarkStart w:id="19145" w:name="_ETM_Q53_619500"/>
      <w:bookmarkEnd w:id="19145"/>
      <w:r>
        <w:rPr>
          <w:rtl/>
        </w:rPr>
        <w:t xml:space="preserve">כסגני </w:t>
      </w:r>
      <w:bookmarkStart w:id="19146" w:name="_ETM_Q53_620099"/>
      <w:bookmarkEnd w:id="19146"/>
      <w:r>
        <w:rPr>
          <w:rtl/>
        </w:rPr>
        <w:t xml:space="preserve">במשרד </w:t>
      </w:r>
      <w:bookmarkStart w:id="19147" w:name="_ETM_Q53_620580"/>
      <w:bookmarkEnd w:id="19147"/>
      <w:r>
        <w:rPr>
          <w:rtl/>
        </w:rPr>
        <w:t xml:space="preserve">החינוך </w:t>
      </w:r>
      <w:bookmarkStart w:id="19148" w:name="_ETM_Q53_621630"/>
      <w:bookmarkEnd w:id="19148"/>
      <w:r>
        <w:rPr>
          <w:rtl/>
        </w:rPr>
        <w:t xml:space="preserve">ומאמין </w:t>
      </w:r>
      <w:bookmarkStart w:id="19149" w:name="_ETM_Q53_622230"/>
      <w:bookmarkEnd w:id="19149"/>
      <w:r>
        <w:rPr>
          <w:rtl/>
        </w:rPr>
        <w:t xml:space="preserve">שהוא </w:t>
      </w:r>
      <w:bookmarkStart w:id="19150" w:name="_ETM_Q53_622470"/>
      <w:bookmarkEnd w:id="19150"/>
      <w:r>
        <w:rPr>
          <w:rtl/>
        </w:rPr>
        <w:t xml:space="preserve">יוכל </w:t>
      </w:r>
      <w:bookmarkStart w:id="19151" w:name="_ETM_Q53_623590"/>
      <w:bookmarkEnd w:id="19151"/>
      <w:r>
        <w:rPr>
          <w:rtl/>
        </w:rPr>
        <w:t>למ</w:t>
      </w:r>
      <w:r>
        <w:rPr>
          <w:rFonts w:hint="cs"/>
          <w:rtl/>
        </w:rPr>
        <w:t>שא</w:t>
      </w:r>
      <w:bookmarkStart w:id="19152" w:name="_ETM_Q53_623890"/>
      <w:bookmarkEnd w:id="19152"/>
      <w:r>
        <w:rPr>
          <w:rFonts w:hint="cs"/>
          <w:rtl/>
        </w:rPr>
        <w:t xml:space="preserve"> הזה. </w:t>
      </w:r>
      <w:bookmarkStart w:id="19153" w:name="_ETM_Q53_625000"/>
      <w:bookmarkStart w:id="19154" w:name="_ETM_Q53_625850"/>
      <w:bookmarkEnd w:id="19153"/>
      <w:bookmarkEnd w:id="19154"/>
      <w:r>
        <w:rPr>
          <w:rtl/>
        </w:rPr>
        <w:t xml:space="preserve">בהמשך </w:t>
      </w:r>
      <w:bookmarkStart w:id="19155" w:name="_ETM_Q53_626420"/>
      <w:bookmarkEnd w:id="19155"/>
      <w:r>
        <w:rPr>
          <w:rtl/>
        </w:rPr>
        <w:t>סדר</w:t>
      </w:r>
      <w:r>
        <w:rPr>
          <w:rFonts w:hint="cs"/>
          <w:rtl/>
        </w:rPr>
        <w:t>-</w:t>
      </w:r>
      <w:bookmarkStart w:id="19156" w:name="_ETM_Q53_626780"/>
      <w:bookmarkEnd w:id="19156"/>
      <w:r>
        <w:rPr>
          <w:rtl/>
        </w:rPr>
        <w:t xml:space="preserve">היום </w:t>
      </w:r>
      <w:bookmarkStart w:id="19157" w:name="_ETM_Q53_627050"/>
      <w:bookmarkEnd w:id="19157"/>
      <w:r>
        <w:rPr>
          <w:rtl/>
        </w:rPr>
        <w:t xml:space="preserve">נעביר </w:t>
      </w:r>
      <w:bookmarkStart w:id="19158" w:name="_ETM_Q53_627530"/>
      <w:bookmarkEnd w:id="19158"/>
      <w:r>
        <w:rPr>
          <w:rtl/>
        </w:rPr>
        <w:t>מ</w:t>
      </w:r>
      <w:r>
        <w:rPr>
          <w:rFonts w:hint="cs"/>
          <w:rtl/>
        </w:rPr>
        <w:t>ש</w:t>
      </w:r>
      <w:r>
        <w:rPr>
          <w:rtl/>
        </w:rPr>
        <w:t xml:space="preserve">ר </w:t>
      </w:r>
      <w:bookmarkStart w:id="19159" w:name="_ETM_Q53_628310"/>
      <w:bookmarkEnd w:id="19159"/>
      <w:r>
        <w:rPr>
          <w:rtl/>
        </w:rPr>
        <w:t xml:space="preserve">ירושלים </w:t>
      </w:r>
      <w:bookmarkStart w:id="19160" w:name="_ETM_Q53_629120"/>
      <w:bookmarkEnd w:id="19160"/>
      <w:r>
        <w:rPr>
          <w:rtl/>
        </w:rPr>
        <w:t xml:space="preserve">את </w:t>
      </w:r>
      <w:bookmarkStart w:id="19161" w:name="_ETM_Q53_629240"/>
      <w:bookmarkEnd w:id="19161"/>
      <w:r>
        <w:rPr>
          <w:rtl/>
        </w:rPr>
        <w:t xml:space="preserve">הסמכויות </w:t>
      </w:r>
      <w:bookmarkStart w:id="19162" w:name="_ETM_Q53_629870"/>
      <w:bookmarkEnd w:id="19162"/>
      <w:r>
        <w:rPr>
          <w:rtl/>
        </w:rPr>
        <w:t xml:space="preserve">הנתונות </w:t>
      </w:r>
      <w:bookmarkStart w:id="19163" w:name="_ETM_Q53_630500"/>
      <w:bookmarkEnd w:id="19163"/>
      <w:r>
        <w:rPr>
          <w:rtl/>
        </w:rPr>
        <w:t xml:space="preserve">לו </w:t>
      </w:r>
      <w:bookmarkStart w:id="19164" w:name="_ETM_Q53_630620"/>
      <w:bookmarkEnd w:id="19164"/>
      <w:r>
        <w:rPr>
          <w:rtl/>
        </w:rPr>
        <w:t xml:space="preserve">על </w:t>
      </w:r>
      <w:bookmarkStart w:id="19165" w:name="_ETM_Q53_630710"/>
      <w:bookmarkEnd w:id="19165"/>
      <w:r>
        <w:rPr>
          <w:rtl/>
        </w:rPr>
        <w:t xml:space="preserve">פי </w:t>
      </w:r>
      <w:bookmarkStart w:id="19166" w:name="_ETM_Q53_630860"/>
      <w:bookmarkEnd w:id="19166"/>
      <w:r>
        <w:rPr>
          <w:rtl/>
        </w:rPr>
        <w:t xml:space="preserve">חוק </w:t>
      </w:r>
      <w:bookmarkStart w:id="19167" w:name="_ETM_Q53_631130"/>
      <w:bookmarkEnd w:id="19167"/>
      <w:r>
        <w:rPr>
          <w:rtl/>
        </w:rPr>
        <w:t xml:space="preserve">המרכז </w:t>
      </w:r>
      <w:bookmarkStart w:id="19168" w:name="_ETM_Q53_631610"/>
      <w:bookmarkEnd w:id="19168"/>
      <w:r>
        <w:rPr>
          <w:rtl/>
        </w:rPr>
        <w:t xml:space="preserve">למורשת </w:t>
      </w:r>
      <w:bookmarkStart w:id="19169" w:name="_ETM_Q53_632120"/>
      <w:bookmarkEnd w:id="19169"/>
      <w:r>
        <w:rPr>
          <w:rtl/>
        </w:rPr>
        <w:t xml:space="preserve">מלחמת </w:t>
      </w:r>
      <w:bookmarkStart w:id="19170" w:name="_ETM_Q53_632540"/>
      <w:bookmarkEnd w:id="19170"/>
      <w:r>
        <w:rPr>
          <w:rtl/>
        </w:rPr>
        <w:t xml:space="preserve">ששת </w:t>
      </w:r>
      <w:bookmarkStart w:id="19171" w:name="_ETM_Q53_632840"/>
      <w:bookmarkEnd w:id="19171"/>
      <w:r>
        <w:rPr>
          <w:rtl/>
        </w:rPr>
        <w:t xml:space="preserve">הימים </w:t>
      </w:r>
      <w:bookmarkStart w:id="19172" w:name="_ETM_Q53_633700"/>
      <w:bookmarkEnd w:id="19172"/>
      <w:r>
        <w:rPr>
          <w:rtl/>
        </w:rPr>
        <w:t xml:space="preserve">לראש </w:t>
      </w:r>
      <w:bookmarkStart w:id="19173" w:name="_ETM_Q53_634180"/>
      <w:bookmarkEnd w:id="19173"/>
      <w:r>
        <w:rPr>
          <w:rtl/>
        </w:rPr>
        <w:t>הממשלה</w:t>
      </w:r>
      <w:r>
        <w:rPr>
          <w:rFonts w:hint="cs"/>
          <w:rtl/>
        </w:rPr>
        <w:t>.</w:t>
      </w:r>
      <w:r>
        <w:rPr>
          <w:rtl/>
        </w:rPr>
        <w:t xml:space="preserve"> </w:t>
      </w:r>
      <w:bookmarkStart w:id="19174" w:name="_ETM_Q53_635550"/>
      <w:bookmarkEnd w:id="19174"/>
      <w:r>
        <w:rPr>
          <w:rtl/>
        </w:rPr>
        <w:t xml:space="preserve">בכך </w:t>
      </w:r>
      <w:bookmarkStart w:id="19175" w:name="_ETM_Q53_636270"/>
      <w:bookmarkEnd w:id="19175"/>
      <w:r>
        <w:rPr>
          <w:rtl/>
        </w:rPr>
        <w:t xml:space="preserve">יוקל </w:t>
      </w:r>
      <w:bookmarkStart w:id="19176" w:name="_ETM_Q53_636780"/>
      <w:bookmarkEnd w:id="19176"/>
      <w:r>
        <w:rPr>
          <w:rtl/>
        </w:rPr>
        <w:t xml:space="preserve">מעט </w:t>
      </w:r>
      <w:bookmarkStart w:id="19177" w:name="_ETM_Q53_637230"/>
      <w:bookmarkEnd w:id="19177"/>
      <w:r>
        <w:rPr>
          <w:rtl/>
        </w:rPr>
        <w:t xml:space="preserve">הנטל </w:t>
      </w:r>
      <w:bookmarkStart w:id="19178" w:name="_ETM_Q53_638129"/>
      <w:bookmarkEnd w:id="19178"/>
      <w:r>
        <w:rPr>
          <w:rtl/>
        </w:rPr>
        <w:t xml:space="preserve">על </w:t>
      </w:r>
      <w:bookmarkStart w:id="19179" w:name="_ETM_Q53_638280"/>
      <w:bookmarkEnd w:id="19179"/>
      <w:r>
        <w:rPr>
          <w:rtl/>
        </w:rPr>
        <w:t>כתפיו</w:t>
      </w:r>
      <w:r>
        <w:rPr>
          <w:rFonts w:hint="cs"/>
          <w:rtl/>
        </w:rPr>
        <w:t>,</w:t>
      </w:r>
      <w:r>
        <w:rPr>
          <w:rtl/>
        </w:rPr>
        <w:t xml:space="preserve"> </w:t>
      </w:r>
      <w:bookmarkStart w:id="19180" w:name="_ETM_Q53_639420"/>
      <w:bookmarkEnd w:id="19180"/>
      <w:r>
        <w:rPr>
          <w:rtl/>
        </w:rPr>
        <w:t xml:space="preserve">אם </w:t>
      </w:r>
      <w:bookmarkStart w:id="19181" w:name="_ETM_Q53_639629"/>
      <w:bookmarkEnd w:id="19181"/>
      <w:r>
        <w:rPr>
          <w:rtl/>
        </w:rPr>
        <w:t xml:space="preserve">כי </w:t>
      </w:r>
      <w:bookmarkStart w:id="19182" w:name="_ETM_Q53_639900"/>
      <w:bookmarkEnd w:id="19182"/>
      <w:r>
        <w:rPr>
          <w:rtl/>
        </w:rPr>
        <w:t xml:space="preserve">יש </w:t>
      </w:r>
      <w:bookmarkStart w:id="19183" w:name="_ETM_Q53_640110"/>
      <w:bookmarkEnd w:id="19183"/>
      <w:r>
        <w:rPr>
          <w:rtl/>
        </w:rPr>
        <w:t xml:space="preserve">בזה </w:t>
      </w:r>
      <w:bookmarkStart w:id="19184" w:name="_ETM_Q53_640409"/>
      <w:bookmarkEnd w:id="19184"/>
      <w:r>
        <w:rPr>
          <w:rtl/>
        </w:rPr>
        <w:t xml:space="preserve">משהו </w:t>
      </w:r>
      <w:bookmarkStart w:id="19185" w:name="_ETM_Q53_640739"/>
      <w:bookmarkEnd w:id="19185"/>
      <w:r>
        <w:rPr>
          <w:rtl/>
        </w:rPr>
        <w:t xml:space="preserve">תמוה </w:t>
      </w:r>
      <w:bookmarkStart w:id="19186" w:name="_ETM_Q53_641790"/>
      <w:bookmarkEnd w:id="19186"/>
      <w:r>
        <w:rPr>
          <w:rtl/>
        </w:rPr>
        <w:t xml:space="preserve">כי </w:t>
      </w:r>
      <w:bookmarkStart w:id="19187" w:name="_ETM_Q53_641939"/>
      <w:bookmarkEnd w:id="19187"/>
      <w:r>
        <w:rPr>
          <w:rtl/>
        </w:rPr>
        <w:t xml:space="preserve">בכל </w:t>
      </w:r>
      <w:bookmarkStart w:id="19188" w:name="_ETM_Q53_642209"/>
      <w:bookmarkEnd w:id="19188"/>
      <w:r>
        <w:rPr>
          <w:rtl/>
        </w:rPr>
        <w:t xml:space="preserve">זאת </w:t>
      </w:r>
      <w:bookmarkStart w:id="19189" w:name="_ETM_Q53_642450"/>
      <w:bookmarkEnd w:id="19189"/>
      <w:r>
        <w:rPr>
          <w:rtl/>
        </w:rPr>
        <w:t xml:space="preserve">ראש </w:t>
      </w:r>
      <w:bookmarkStart w:id="19190" w:name="_ETM_Q53_642689"/>
      <w:bookmarkEnd w:id="19190"/>
      <w:r>
        <w:rPr>
          <w:rtl/>
        </w:rPr>
        <w:t xml:space="preserve">הממשלה </w:t>
      </w:r>
      <w:bookmarkStart w:id="19191" w:name="_ETM_Q53_643900"/>
      <w:bookmarkEnd w:id="19191"/>
      <w:r>
        <w:rPr>
          <w:rtl/>
        </w:rPr>
        <w:t xml:space="preserve">הוא </w:t>
      </w:r>
      <w:bookmarkStart w:id="19192" w:name="_ETM_Q53_644260"/>
      <w:bookmarkEnd w:id="19192"/>
      <w:r>
        <w:rPr>
          <w:rtl/>
        </w:rPr>
        <w:t xml:space="preserve">אדם </w:t>
      </w:r>
      <w:bookmarkStart w:id="19193" w:name="_ETM_Q53_644710"/>
      <w:bookmarkEnd w:id="19193"/>
      <w:r>
        <w:rPr>
          <w:rtl/>
        </w:rPr>
        <w:t>עסוק</w:t>
      </w:r>
      <w:r>
        <w:rPr>
          <w:rFonts w:hint="cs"/>
          <w:rtl/>
        </w:rPr>
        <w:t>.</w:t>
      </w:r>
    </w:p>
    <w:p w:rsidR="00415BCA" w:rsidRDefault="00415BCA" w:rsidP="004F6017">
      <w:pPr>
        <w:rPr>
          <w:rtl/>
        </w:rPr>
      </w:pPr>
    </w:p>
    <w:p w:rsidR="00415BCA" w:rsidRDefault="00415BCA" w:rsidP="004F6017">
      <w:pPr>
        <w:rPr>
          <w:rtl/>
        </w:rPr>
      </w:pPr>
      <w:bookmarkStart w:id="19194" w:name="_ETM_Q53_646000"/>
      <w:bookmarkStart w:id="19195" w:name="_ETM_Q53_646620"/>
      <w:bookmarkEnd w:id="19194"/>
      <w:bookmarkEnd w:id="19195"/>
      <w:r>
        <w:rPr>
          <w:rtl/>
        </w:rPr>
        <w:t xml:space="preserve">קודם </w:t>
      </w:r>
      <w:bookmarkStart w:id="19196" w:name="_ETM_Q53_646950"/>
      <w:bookmarkEnd w:id="19196"/>
      <w:r>
        <w:rPr>
          <w:rtl/>
        </w:rPr>
        <w:t xml:space="preserve">אישרנו </w:t>
      </w:r>
      <w:bookmarkStart w:id="19197" w:name="_ETM_Q53_647430"/>
      <w:bookmarkEnd w:id="19197"/>
      <w:r>
        <w:rPr>
          <w:rtl/>
        </w:rPr>
        <w:t xml:space="preserve">את </w:t>
      </w:r>
      <w:bookmarkStart w:id="19198" w:name="_ETM_Q53_647579"/>
      <w:bookmarkEnd w:id="19198"/>
      <w:r>
        <w:rPr>
          <w:rtl/>
        </w:rPr>
        <w:t xml:space="preserve">הרחבת </w:t>
      </w:r>
      <w:bookmarkStart w:id="19199" w:name="_ETM_Q53_648090"/>
      <w:bookmarkEnd w:id="19199"/>
      <w:r>
        <w:rPr>
          <w:rtl/>
        </w:rPr>
        <w:t xml:space="preserve">החוק </w:t>
      </w:r>
      <w:bookmarkStart w:id="19200" w:name="_ETM_Q53_648450"/>
      <w:bookmarkEnd w:id="19200"/>
      <w:r>
        <w:rPr>
          <w:rtl/>
        </w:rPr>
        <w:t>הנור</w:t>
      </w:r>
      <w:r>
        <w:rPr>
          <w:rFonts w:hint="cs"/>
          <w:rtl/>
        </w:rPr>
        <w:t>ב</w:t>
      </w:r>
      <w:r>
        <w:rPr>
          <w:rtl/>
        </w:rPr>
        <w:t>גי</w:t>
      </w:r>
      <w:r>
        <w:rPr>
          <w:rFonts w:hint="cs"/>
          <w:rtl/>
        </w:rPr>
        <w:t>,</w:t>
      </w:r>
      <w:r>
        <w:rPr>
          <w:rtl/>
        </w:rPr>
        <w:t xml:space="preserve"> </w:t>
      </w:r>
      <w:bookmarkStart w:id="19201" w:name="_ETM_Q53_649140"/>
      <w:bookmarkEnd w:id="19201"/>
      <w:r>
        <w:rPr>
          <w:rtl/>
        </w:rPr>
        <w:t>שלפי</w:t>
      </w:r>
      <w:r>
        <w:rPr>
          <w:rFonts w:hint="cs"/>
          <w:rtl/>
        </w:rPr>
        <w:t xml:space="preserve">ו יצאו </w:t>
      </w:r>
      <w:bookmarkStart w:id="19202" w:name="_ETM_Q53_649599"/>
      <w:bookmarkStart w:id="19203" w:name="_ETM_Q53_649659"/>
      <w:bookmarkStart w:id="19204" w:name="_ETM_Q53_649870"/>
      <w:bookmarkStart w:id="19205" w:name="_ETM_Q53_652180"/>
      <w:bookmarkStart w:id="19206" w:name="_ETM_Q53_652590"/>
      <w:bookmarkEnd w:id="19202"/>
      <w:bookmarkEnd w:id="19203"/>
      <w:bookmarkEnd w:id="19204"/>
      <w:bookmarkEnd w:id="19205"/>
      <w:bookmarkEnd w:id="19206"/>
      <w:r>
        <w:rPr>
          <w:rtl/>
        </w:rPr>
        <w:t xml:space="preserve">שרים </w:t>
      </w:r>
      <w:bookmarkStart w:id="19207" w:name="_ETM_Q53_653069"/>
      <w:bookmarkEnd w:id="19207"/>
      <w:r>
        <w:rPr>
          <w:rtl/>
        </w:rPr>
        <w:t xml:space="preserve">וייכנסו </w:t>
      </w:r>
      <w:bookmarkStart w:id="19208" w:name="_ETM_Q53_653579"/>
      <w:bookmarkEnd w:id="19208"/>
      <w:r>
        <w:rPr>
          <w:rtl/>
        </w:rPr>
        <w:t xml:space="preserve">חברי </w:t>
      </w:r>
      <w:bookmarkStart w:id="19209" w:name="_ETM_Q53_653879"/>
      <w:bookmarkEnd w:id="19209"/>
      <w:r>
        <w:rPr>
          <w:rtl/>
        </w:rPr>
        <w:t>כנסת</w:t>
      </w:r>
      <w:r>
        <w:rPr>
          <w:rFonts w:hint="cs"/>
          <w:rtl/>
        </w:rPr>
        <w:t>,</w:t>
      </w:r>
      <w:r>
        <w:rPr>
          <w:rtl/>
        </w:rPr>
        <w:t xml:space="preserve"> </w:t>
      </w:r>
      <w:bookmarkStart w:id="19210" w:name="_ETM_Q53_654450"/>
      <w:bookmarkEnd w:id="19210"/>
      <w:r>
        <w:rPr>
          <w:rtl/>
        </w:rPr>
        <w:t xml:space="preserve">אבל </w:t>
      </w:r>
      <w:bookmarkStart w:id="19211" w:name="_ETM_Q53_655650"/>
      <w:bookmarkEnd w:id="19211"/>
      <w:r>
        <w:rPr>
          <w:rtl/>
        </w:rPr>
        <w:t xml:space="preserve">שימו </w:t>
      </w:r>
      <w:bookmarkStart w:id="19212" w:name="_ETM_Q53_656010"/>
      <w:bookmarkEnd w:id="19212"/>
      <w:r>
        <w:rPr>
          <w:rtl/>
        </w:rPr>
        <w:t>לב</w:t>
      </w:r>
      <w:r>
        <w:rPr>
          <w:rFonts w:hint="cs"/>
          <w:rtl/>
        </w:rPr>
        <w:t>,</w:t>
      </w:r>
      <w:r>
        <w:rPr>
          <w:rtl/>
        </w:rPr>
        <w:t xml:space="preserve"> </w:t>
      </w:r>
      <w:bookmarkStart w:id="19213" w:name="_ETM_Q53_656189"/>
      <w:bookmarkEnd w:id="19213"/>
      <w:r>
        <w:rPr>
          <w:rtl/>
        </w:rPr>
        <w:t xml:space="preserve">חברי </w:t>
      </w:r>
      <w:bookmarkStart w:id="19214" w:name="_ETM_Q53_656549"/>
      <w:bookmarkEnd w:id="19214"/>
      <w:r>
        <w:rPr>
          <w:rtl/>
        </w:rPr>
        <w:t>הכנסת</w:t>
      </w:r>
      <w:r>
        <w:rPr>
          <w:rFonts w:hint="cs"/>
          <w:rtl/>
        </w:rPr>
        <w:t>,</w:t>
      </w:r>
      <w:r>
        <w:rPr>
          <w:rtl/>
        </w:rPr>
        <w:t xml:space="preserve"> </w:t>
      </w:r>
      <w:bookmarkStart w:id="19215" w:name="_ETM_Q53_657299"/>
      <w:bookmarkEnd w:id="19215"/>
      <w:r>
        <w:rPr>
          <w:rtl/>
        </w:rPr>
        <w:t xml:space="preserve">אדוני </w:t>
      </w:r>
      <w:bookmarkStart w:id="19216" w:name="_ETM_Q53_657629"/>
      <w:bookmarkEnd w:id="19216"/>
      <w:r>
        <w:rPr>
          <w:rtl/>
        </w:rPr>
        <w:t>היושב-ראש</w:t>
      </w:r>
      <w:r>
        <w:rPr>
          <w:rFonts w:hint="cs"/>
          <w:rtl/>
        </w:rPr>
        <w:t>,</w:t>
      </w:r>
      <w:r>
        <w:rPr>
          <w:rtl/>
        </w:rPr>
        <w:t xml:space="preserve"> </w:t>
      </w:r>
      <w:bookmarkStart w:id="19217" w:name="_ETM_Q53_659280"/>
      <w:bookmarkEnd w:id="19217"/>
      <w:r>
        <w:rPr>
          <w:rtl/>
        </w:rPr>
        <w:t xml:space="preserve">לדבר </w:t>
      </w:r>
      <w:bookmarkStart w:id="19218" w:name="_ETM_Q53_659700"/>
      <w:bookmarkEnd w:id="19218"/>
      <w:r>
        <w:rPr>
          <w:rtl/>
        </w:rPr>
        <w:t>הב</w:t>
      </w:r>
      <w:r>
        <w:rPr>
          <w:rFonts w:hint="cs"/>
          <w:rtl/>
        </w:rPr>
        <w:t>א</w:t>
      </w:r>
      <w:bookmarkStart w:id="19219" w:name="_ETM_Q53_660800"/>
      <w:bookmarkEnd w:id="19219"/>
      <w:r>
        <w:rPr>
          <w:rFonts w:hint="cs"/>
          <w:rtl/>
        </w:rPr>
        <w:t xml:space="preserve">: </w:t>
      </w:r>
      <w:r>
        <w:rPr>
          <w:rtl/>
        </w:rPr>
        <w:t xml:space="preserve">חודשיים </w:t>
      </w:r>
      <w:bookmarkStart w:id="19220" w:name="_ETM_Q53_661550"/>
      <w:bookmarkEnd w:id="19220"/>
      <w:r>
        <w:rPr>
          <w:rtl/>
        </w:rPr>
        <w:t xml:space="preserve">לקח </w:t>
      </w:r>
      <w:bookmarkStart w:id="19221" w:name="_ETM_Q53_662209"/>
      <w:bookmarkEnd w:id="19221"/>
      <w:r>
        <w:rPr>
          <w:rtl/>
        </w:rPr>
        <w:t xml:space="preserve">להרכיב </w:t>
      </w:r>
      <w:bookmarkStart w:id="19222" w:name="_ETM_Q53_662720"/>
      <w:bookmarkEnd w:id="19222"/>
      <w:r>
        <w:rPr>
          <w:rtl/>
        </w:rPr>
        <w:t xml:space="preserve">את </w:t>
      </w:r>
      <w:bookmarkStart w:id="19223" w:name="_ETM_Q53_662780"/>
      <w:bookmarkEnd w:id="19223"/>
      <w:r>
        <w:rPr>
          <w:rtl/>
        </w:rPr>
        <w:t>הממשלה</w:t>
      </w:r>
      <w:r>
        <w:rPr>
          <w:rFonts w:hint="cs"/>
          <w:rtl/>
        </w:rPr>
        <w:t xml:space="preserve">; הממשלה </w:t>
      </w:r>
      <w:bookmarkStart w:id="19224" w:name="_ETM_Q53_664219"/>
      <w:bookmarkStart w:id="19225" w:name="_ETM_Q53_664730"/>
      <w:bookmarkEnd w:id="19224"/>
      <w:bookmarkEnd w:id="19225"/>
      <w:r>
        <w:rPr>
          <w:rFonts w:hint="cs"/>
          <w:rtl/>
        </w:rPr>
        <w:t>ק</w:t>
      </w:r>
      <w:r>
        <w:rPr>
          <w:rtl/>
        </w:rPr>
        <w:t xml:space="preserve">מה </w:t>
      </w:r>
      <w:bookmarkStart w:id="19226" w:name="_ETM_Q53_665440"/>
      <w:bookmarkEnd w:id="19226"/>
      <w:r>
        <w:rPr>
          <w:rtl/>
        </w:rPr>
        <w:t xml:space="preserve">כבר </w:t>
      </w:r>
      <w:bookmarkStart w:id="19227" w:name="_ETM_Q53_665740"/>
      <w:bookmarkEnd w:id="19227"/>
      <w:r>
        <w:rPr>
          <w:rtl/>
        </w:rPr>
        <w:t xml:space="preserve">לפני </w:t>
      </w:r>
      <w:bookmarkStart w:id="19228" w:name="_ETM_Q53_666100"/>
      <w:bookmarkEnd w:id="19228"/>
      <w:r>
        <w:rPr>
          <w:rtl/>
        </w:rPr>
        <w:t>חודש</w:t>
      </w:r>
      <w:r>
        <w:rPr>
          <w:rFonts w:hint="cs"/>
          <w:rtl/>
        </w:rPr>
        <w:t>;</w:t>
      </w:r>
      <w:r>
        <w:rPr>
          <w:rtl/>
        </w:rPr>
        <w:t xml:space="preserve"> </w:t>
      </w:r>
      <w:bookmarkStart w:id="19229" w:name="_ETM_Q53_667230"/>
      <w:bookmarkEnd w:id="19229"/>
      <w:r>
        <w:rPr>
          <w:rtl/>
        </w:rPr>
        <w:t xml:space="preserve">אבל </w:t>
      </w:r>
      <w:bookmarkStart w:id="19230" w:name="_ETM_Q53_667620"/>
      <w:bookmarkEnd w:id="19230"/>
      <w:r>
        <w:rPr>
          <w:rtl/>
        </w:rPr>
        <w:t xml:space="preserve">עדיין </w:t>
      </w:r>
      <w:bookmarkStart w:id="19231" w:name="_ETM_Q53_667950"/>
      <w:bookmarkEnd w:id="19231"/>
      <w:r>
        <w:rPr>
          <w:rtl/>
        </w:rPr>
        <w:t xml:space="preserve">נראה </w:t>
      </w:r>
      <w:bookmarkStart w:id="19232" w:name="_ETM_Q53_668220"/>
      <w:bookmarkEnd w:id="19232"/>
      <w:r>
        <w:rPr>
          <w:rtl/>
        </w:rPr>
        <w:t xml:space="preserve">שהיא </w:t>
      </w:r>
      <w:bookmarkStart w:id="19233" w:name="_ETM_Q53_668430"/>
      <w:bookmarkEnd w:id="19233"/>
      <w:r>
        <w:rPr>
          <w:rtl/>
        </w:rPr>
        <w:t xml:space="preserve">מוקמת </w:t>
      </w:r>
      <w:bookmarkStart w:id="19234" w:name="_ETM_Q53_669000"/>
      <w:bookmarkEnd w:id="19234"/>
      <w:r>
        <w:rPr>
          <w:rtl/>
        </w:rPr>
        <w:t xml:space="preserve">כל </w:t>
      </w:r>
      <w:bookmarkStart w:id="19235" w:name="_ETM_Q53_669210"/>
      <w:bookmarkEnd w:id="19235"/>
      <w:r>
        <w:rPr>
          <w:rtl/>
        </w:rPr>
        <w:t xml:space="preserve">יום </w:t>
      </w:r>
      <w:bookmarkStart w:id="19236" w:name="_ETM_Q53_669420"/>
      <w:bookmarkEnd w:id="19236"/>
      <w:r>
        <w:rPr>
          <w:rtl/>
        </w:rPr>
        <w:t>מחדש</w:t>
      </w:r>
      <w:r>
        <w:rPr>
          <w:rFonts w:hint="cs"/>
          <w:rtl/>
        </w:rPr>
        <w:t>.</w:t>
      </w:r>
      <w:r>
        <w:rPr>
          <w:rtl/>
        </w:rPr>
        <w:t xml:space="preserve"> </w:t>
      </w:r>
      <w:bookmarkStart w:id="19237" w:name="_ETM_Q53_672010"/>
      <w:bookmarkEnd w:id="19237"/>
      <w:r>
        <w:rPr>
          <w:rtl/>
        </w:rPr>
        <w:t xml:space="preserve">מרכיבים </w:t>
      </w:r>
      <w:bookmarkStart w:id="19238" w:name="_ETM_Q53_673060"/>
      <w:bookmarkEnd w:id="19238"/>
      <w:r>
        <w:rPr>
          <w:rtl/>
        </w:rPr>
        <w:t>ומפרקים</w:t>
      </w:r>
      <w:r>
        <w:rPr>
          <w:rFonts w:hint="cs"/>
          <w:rtl/>
        </w:rPr>
        <w:t>,</w:t>
      </w:r>
      <w:r>
        <w:rPr>
          <w:rtl/>
        </w:rPr>
        <w:t xml:space="preserve"> </w:t>
      </w:r>
      <w:bookmarkStart w:id="19239" w:name="_ETM_Q53_674219"/>
      <w:bookmarkEnd w:id="19239"/>
      <w:r>
        <w:rPr>
          <w:rtl/>
        </w:rPr>
        <w:t>משנ</w:t>
      </w:r>
      <w:r>
        <w:rPr>
          <w:rFonts w:hint="cs"/>
          <w:rtl/>
        </w:rPr>
        <w:t>ע</w:t>
      </w:r>
      <w:r>
        <w:rPr>
          <w:rtl/>
        </w:rPr>
        <w:t xml:space="preserve">ים </w:t>
      </w:r>
      <w:bookmarkStart w:id="19240" w:name="_ETM_Q53_675359"/>
      <w:bookmarkEnd w:id="19240"/>
      <w:r>
        <w:rPr>
          <w:rtl/>
        </w:rPr>
        <w:t>ומחליפים</w:t>
      </w:r>
      <w:r>
        <w:rPr>
          <w:rFonts w:hint="cs"/>
          <w:rtl/>
        </w:rPr>
        <w:t>,</w:t>
      </w:r>
      <w:r>
        <w:rPr>
          <w:rtl/>
        </w:rPr>
        <w:t xml:space="preserve"> </w:t>
      </w:r>
      <w:bookmarkStart w:id="19241" w:name="_ETM_Q53_676349"/>
      <w:bookmarkEnd w:id="19241"/>
      <w:r>
        <w:rPr>
          <w:rtl/>
        </w:rPr>
        <w:t xml:space="preserve">מזיזים </w:t>
      </w:r>
      <w:bookmarkStart w:id="19242" w:name="_ETM_Q53_677279"/>
      <w:bookmarkEnd w:id="19242"/>
      <w:r>
        <w:rPr>
          <w:rtl/>
        </w:rPr>
        <w:t>ומוסיפים</w:t>
      </w:r>
      <w:r>
        <w:rPr>
          <w:rFonts w:hint="cs"/>
          <w:rtl/>
        </w:rPr>
        <w:t>,</w:t>
      </w:r>
      <w:r>
        <w:rPr>
          <w:rtl/>
        </w:rPr>
        <w:t xml:space="preserve"> </w:t>
      </w:r>
      <w:bookmarkStart w:id="19243" w:name="_ETM_Q53_678590"/>
      <w:bookmarkEnd w:id="19243"/>
      <w:r>
        <w:rPr>
          <w:rtl/>
        </w:rPr>
        <w:t>מ</w:t>
      </w:r>
      <w:r>
        <w:rPr>
          <w:rFonts w:hint="cs"/>
          <w:rtl/>
        </w:rPr>
        <w:t>צ</w:t>
      </w:r>
      <w:r>
        <w:rPr>
          <w:rtl/>
        </w:rPr>
        <w:t>ר</w:t>
      </w:r>
      <w:r>
        <w:rPr>
          <w:rFonts w:hint="cs"/>
          <w:rtl/>
        </w:rPr>
        <w:t>פ</w:t>
      </w:r>
      <w:r>
        <w:rPr>
          <w:rtl/>
        </w:rPr>
        <w:t xml:space="preserve">ים </w:t>
      </w:r>
      <w:bookmarkStart w:id="19244" w:name="_ETM_Q53_679580"/>
      <w:bookmarkEnd w:id="19244"/>
      <w:r>
        <w:rPr>
          <w:rtl/>
        </w:rPr>
        <w:t>וגור</w:t>
      </w:r>
      <w:r>
        <w:rPr>
          <w:rFonts w:hint="cs"/>
          <w:rtl/>
        </w:rPr>
        <w:t>ע</w:t>
      </w:r>
      <w:r>
        <w:rPr>
          <w:rtl/>
        </w:rPr>
        <w:t>ים</w:t>
      </w:r>
      <w:r>
        <w:rPr>
          <w:rFonts w:hint="cs"/>
          <w:rtl/>
        </w:rPr>
        <w:t>.</w:t>
      </w:r>
      <w:r>
        <w:rPr>
          <w:rtl/>
        </w:rPr>
        <w:t xml:space="preserve"> </w:t>
      </w:r>
      <w:bookmarkStart w:id="19245" w:name="_ETM_Q53_681990"/>
      <w:bookmarkEnd w:id="19245"/>
      <w:r>
        <w:rPr>
          <w:rFonts w:hint="cs"/>
          <w:rtl/>
        </w:rPr>
        <w:t>ו</w:t>
      </w:r>
      <w:r>
        <w:rPr>
          <w:rtl/>
        </w:rPr>
        <w:t xml:space="preserve">מתי </w:t>
      </w:r>
      <w:bookmarkStart w:id="19246" w:name="_ETM_Q53_682620"/>
      <w:bookmarkEnd w:id="19246"/>
      <w:r>
        <w:rPr>
          <w:rFonts w:hint="cs"/>
          <w:rtl/>
        </w:rPr>
        <w:t xml:space="preserve">היא </w:t>
      </w:r>
      <w:r>
        <w:rPr>
          <w:rtl/>
        </w:rPr>
        <w:t xml:space="preserve">תתחיל </w:t>
      </w:r>
      <w:bookmarkStart w:id="19247" w:name="_ETM_Q53_683040"/>
      <w:bookmarkEnd w:id="19247"/>
      <w:r>
        <w:rPr>
          <w:rtl/>
        </w:rPr>
        <w:t xml:space="preserve">לעבוד </w:t>
      </w:r>
      <w:bookmarkStart w:id="19248" w:name="_ETM_Q53_684380"/>
      <w:bookmarkEnd w:id="19248"/>
      <w:r>
        <w:rPr>
          <w:rtl/>
        </w:rPr>
        <w:t xml:space="preserve">למען </w:t>
      </w:r>
      <w:bookmarkStart w:id="19249" w:name="_ETM_Q53_685280"/>
      <w:bookmarkEnd w:id="19249"/>
      <w:r>
        <w:rPr>
          <w:rtl/>
        </w:rPr>
        <w:t xml:space="preserve">אזרחי </w:t>
      </w:r>
      <w:bookmarkStart w:id="19250" w:name="_ETM_Q53_685790"/>
      <w:bookmarkEnd w:id="19250"/>
      <w:r>
        <w:rPr>
          <w:rtl/>
        </w:rPr>
        <w:t>ישראל</w:t>
      </w:r>
      <w:r>
        <w:rPr>
          <w:rFonts w:hint="cs"/>
          <w:rtl/>
        </w:rPr>
        <w:t>?</w:t>
      </w:r>
      <w:r>
        <w:rPr>
          <w:rtl/>
        </w:rPr>
        <w:t xml:space="preserve"> </w:t>
      </w:r>
      <w:bookmarkStart w:id="19251" w:name="_ETM_Q53_686750"/>
      <w:bookmarkEnd w:id="19251"/>
      <w:r>
        <w:rPr>
          <w:rtl/>
        </w:rPr>
        <w:t xml:space="preserve">איפה </w:t>
      </w:r>
      <w:bookmarkStart w:id="19252" w:name="_ETM_Q53_687110"/>
      <w:bookmarkEnd w:id="19252"/>
      <w:r>
        <w:rPr>
          <w:rtl/>
        </w:rPr>
        <w:t xml:space="preserve">החקיקה </w:t>
      </w:r>
      <w:bookmarkStart w:id="19253" w:name="_ETM_Q53_688410"/>
      <w:bookmarkEnd w:id="19253"/>
      <w:r>
        <w:rPr>
          <w:rtl/>
        </w:rPr>
        <w:t xml:space="preserve">למען </w:t>
      </w:r>
      <w:bookmarkStart w:id="19254" w:name="_ETM_Q53_688860"/>
      <w:bookmarkEnd w:id="19254"/>
      <w:r>
        <w:rPr>
          <w:rtl/>
        </w:rPr>
        <w:t xml:space="preserve">אזרחי </w:t>
      </w:r>
      <w:bookmarkStart w:id="19255" w:name="_ETM_Q53_689370"/>
      <w:bookmarkEnd w:id="19255"/>
      <w:r>
        <w:rPr>
          <w:rtl/>
        </w:rPr>
        <w:t xml:space="preserve">ישראל </w:t>
      </w:r>
      <w:bookmarkStart w:id="19256" w:name="_ETM_Q53_689820"/>
      <w:bookmarkEnd w:id="19256"/>
      <w:r>
        <w:rPr>
          <w:rtl/>
        </w:rPr>
        <w:t>בסדר</w:t>
      </w:r>
      <w:r>
        <w:rPr>
          <w:rFonts w:hint="cs"/>
          <w:rtl/>
        </w:rPr>
        <w:t>-</w:t>
      </w:r>
      <w:bookmarkStart w:id="19257" w:name="_ETM_Q53_690300"/>
      <w:bookmarkEnd w:id="19257"/>
      <w:r>
        <w:rPr>
          <w:rtl/>
        </w:rPr>
        <w:t xml:space="preserve">היום </w:t>
      </w:r>
      <w:bookmarkStart w:id="19258" w:name="_ETM_Q53_690570"/>
      <w:bookmarkEnd w:id="19258"/>
      <w:r>
        <w:rPr>
          <w:rtl/>
        </w:rPr>
        <w:t xml:space="preserve">של </w:t>
      </w:r>
      <w:bookmarkStart w:id="19259" w:name="_ETM_Q53_690750"/>
      <w:bookmarkEnd w:id="19259"/>
      <w:r>
        <w:rPr>
          <w:rtl/>
        </w:rPr>
        <w:t>הכנסת</w:t>
      </w:r>
      <w:r>
        <w:rPr>
          <w:rFonts w:hint="cs"/>
          <w:rtl/>
        </w:rPr>
        <w:t>?</w:t>
      </w:r>
      <w:r>
        <w:rPr>
          <w:rtl/>
        </w:rPr>
        <w:t xml:space="preserve"> </w:t>
      </w:r>
      <w:bookmarkStart w:id="19260" w:name="_ETM_Q53_691780"/>
      <w:bookmarkEnd w:id="19260"/>
      <w:r>
        <w:rPr>
          <w:rtl/>
        </w:rPr>
        <w:t xml:space="preserve">כלום </w:t>
      </w:r>
      <w:bookmarkStart w:id="19261" w:name="_ETM_Q53_692050"/>
      <w:bookmarkEnd w:id="19261"/>
      <w:r>
        <w:rPr>
          <w:rtl/>
        </w:rPr>
        <w:t xml:space="preserve">ושום </w:t>
      </w:r>
      <w:bookmarkStart w:id="19262" w:name="_ETM_Q53_692319"/>
      <w:bookmarkEnd w:id="19262"/>
      <w:r>
        <w:rPr>
          <w:rtl/>
        </w:rPr>
        <w:t>דבר</w:t>
      </w:r>
      <w:r>
        <w:rPr>
          <w:rFonts w:hint="cs"/>
          <w:rtl/>
        </w:rPr>
        <w:t>.</w:t>
      </w:r>
      <w:r>
        <w:rPr>
          <w:rtl/>
        </w:rPr>
        <w:t xml:space="preserve"> </w:t>
      </w:r>
      <w:bookmarkStart w:id="19263" w:name="_ETM_Q53_694070"/>
      <w:bookmarkEnd w:id="19263"/>
      <w:r>
        <w:rPr>
          <w:rtl/>
        </w:rPr>
        <w:t xml:space="preserve">כלום </w:t>
      </w:r>
      <w:bookmarkStart w:id="19264" w:name="_ETM_Q53_694370"/>
      <w:bookmarkEnd w:id="19264"/>
      <w:r>
        <w:rPr>
          <w:rtl/>
        </w:rPr>
        <w:t xml:space="preserve">ושום </w:t>
      </w:r>
      <w:bookmarkStart w:id="19265" w:name="_ETM_Q53_694640"/>
      <w:bookmarkEnd w:id="19265"/>
      <w:r>
        <w:rPr>
          <w:rtl/>
        </w:rPr>
        <w:t>דבר</w:t>
      </w:r>
      <w:r>
        <w:rPr>
          <w:rFonts w:hint="cs"/>
          <w:rtl/>
        </w:rPr>
        <w:t>.</w:t>
      </w:r>
    </w:p>
    <w:p w:rsidR="00415BCA" w:rsidRDefault="00415BCA" w:rsidP="004F6017">
      <w:pPr>
        <w:rPr>
          <w:rtl/>
        </w:rPr>
      </w:pPr>
    </w:p>
    <w:p w:rsidR="00415BCA" w:rsidRDefault="00415BCA" w:rsidP="004F6017">
      <w:pPr>
        <w:rPr>
          <w:rtl/>
        </w:rPr>
      </w:pPr>
      <w:bookmarkStart w:id="19266" w:name="_ETM_Q53_693000"/>
      <w:bookmarkStart w:id="19267" w:name="_ETM_Q53_695590"/>
      <w:bookmarkEnd w:id="19266"/>
      <w:bookmarkEnd w:id="19267"/>
      <w:r>
        <w:rPr>
          <w:rtl/>
        </w:rPr>
        <w:t xml:space="preserve">ועכשיו </w:t>
      </w:r>
      <w:bookmarkStart w:id="19268" w:name="_ETM_Q53_695950"/>
      <w:bookmarkEnd w:id="19268"/>
      <w:r>
        <w:rPr>
          <w:rtl/>
        </w:rPr>
        <w:t xml:space="preserve">יש </w:t>
      </w:r>
      <w:bookmarkStart w:id="19269" w:name="_ETM_Q53_696069"/>
      <w:bookmarkEnd w:id="19269"/>
      <w:r>
        <w:rPr>
          <w:rtl/>
        </w:rPr>
        <w:t xml:space="preserve">משימה </w:t>
      </w:r>
      <w:bookmarkStart w:id="19270" w:name="_ETM_Q53_696519"/>
      <w:bookmarkEnd w:id="19270"/>
      <w:r>
        <w:rPr>
          <w:rtl/>
        </w:rPr>
        <w:t xml:space="preserve">דחופה </w:t>
      </w:r>
      <w:bookmarkStart w:id="19271" w:name="_ETM_Q53_696939"/>
      <w:bookmarkEnd w:id="19271"/>
      <w:r>
        <w:rPr>
          <w:rtl/>
        </w:rPr>
        <w:t xml:space="preserve">וחשובה </w:t>
      </w:r>
      <w:bookmarkStart w:id="19272" w:name="_ETM_Q53_698799"/>
      <w:bookmarkEnd w:id="19272"/>
      <w:r>
        <w:rPr>
          <w:rFonts w:hint="cs"/>
          <w:rtl/>
        </w:rPr>
        <w:t xml:space="preserve">נוספת, </w:t>
      </w:r>
      <w:bookmarkStart w:id="19273" w:name="_ETM_Q53_696000"/>
      <w:bookmarkEnd w:id="19273"/>
      <w:r>
        <w:rPr>
          <w:rFonts w:hint="cs"/>
          <w:rtl/>
        </w:rPr>
        <w:t>לעשו</w:t>
      </w:r>
      <w:r>
        <w:rPr>
          <w:rtl/>
        </w:rPr>
        <w:t xml:space="preserve">ת </w:t>
      </w:r>
      <w:bookmarkStart w:id="19274" w:name="_ETM_Q53_699340"/>
      <w:bookmarkEnd w:id="19274"/>
      <w:r>
        <w:rPr>
          <w:rtl/>
        </w:rPr>
        <w:t xml:space="preserve">קומבינה </w:t>
      </w:r>
      <w:bookmarkStart w:id="19275" w:name="_ETM_Q53_699819"/>
      <w:bookmarkEnd w:id="19275"/>
      <w:r>
        <w:rPr>
          <w:rtl/>
        </w:rPr>
        <w:t>חדשה</w:t>
      </w:r>
      <w:r>
        <w:rPr>
          <w:rFonts w:hint="cs"/>
          <w:rtl/>
        </w:rPr>
        <w:t>,</w:t>
      </w:r>
      <w:r>
        <w:rPr>
          <w:rtl/>
        </w:rPr>
        <w:t xml:space="preserve"> </w:t>
      </w:r>
      <w:bookmarkStart w:id="19276" w:name="_ETM_Q53_701440"/>
      <w:bookmarkEnd w:id="19276"/>
      <w:r>
        <w:rPr>
          <w:rtl/>
        </w:rPr>
        <w:t xml:space="preserve">להפר </w:t>
      </w:r>
      <w:bookmarkStart w:id="19277" w:name="_ETM_Q53_702070"/>
      <w:bookmarkEnd w:id="19277"/>
      <w:r>
        <w:rPr>
          <w:rtl/>
        </w:rPr>
        <w:t xml:space="preserve">את </w:t>
      </w:r>
      <w:bookmarkStart w:id="19278" w:name="_ETM_Q53_702160"/>
      <w:bookmarkEnd w:id="19278"/>
      <w:r>
        <w:rPr>
          <w:rtl/>
        </w:rPr>
        <w:t xml:space="preserve">פסק </w:t>
      </w:r>
      <w:bookmarkStart w:id="19279" w:name="_ETM_Q53_702460"/>
      <w:bookmarkEnd w:id="19279"/>
      <w:r>
        <w:rPr>
          <w:rtl/>
        </w:rPr>
        <w:t xml:space="preserve">הדין </w:t>
      </w:r>
      <w:bookmarkStart w:id="19280" w:name="_ETM_Q53_702700"/>
      <w:bookmarkEnd w:id="19280"/>
      <w:r>
        <w:rPr>
          <w:rtl/>
        </w:rPr>
        <w:t xml:space="preserve">של </w:t>
      </w:r>
      <w:bookmarkStart w:id="19281" w:name="_ETM_Q53_702850"/>
      <w:bookmarkEnd w:id="19281"/>
      <w:r>
        <w:rPr>
          <w:rtl/>
        </w:rPr>
        <w:t xml:space="preserve">בית </w:t>
      </w:r>
      <w:bookmarkStart w:id="19282" w:name="_ETM_Q53_703059"/>
      <w:bookmarkEnd w:id="19282"/>
      <w:r>
        <w:rPr>
          <w:rtl/>
        </w:rPr>
        <w:t xml:space="preserve">המשפט </w:t>
      </w:r>
      <w:bookmarkStart w:id="19283" w:name="_ETM_Q53_703510"/>
      <w:bookmarkEnd w:id="19283"/>
      <w:r>
        <w:rPr>
          <w:rtl/>
        </w:rPr>
        <w:t xml:space="preserve">העליון </w:t>
      </w:r>
      <w:bookmarkStart w:id="19284" w:name="_ETM_Q53_703840"/>
      <w:bookmarkEnd w:id="19284"/>
      <w:r>
        <w:rPr>
          <w:rtl/>
        </w:rPr>
        <w:t xml:space="preserve">בעניינו </w:t>
      </w:r>
      <w:bookmarkStart w:id="19285" w:name="_ETM_Q53_704290"/>
      <w:bookmarkEnd w:id="19285"/>
      <w:r>
        <w:rPr>
          <w:rtl/>
        </w:rPr>
        <w:t xml:space="preserve">של </w:t>
      </w:r>
      <w:bookmarkStart w:id="19286" w:name="_ETM_Q53_704740"/>
      <w:bookmarkEnd w:id="19286"/>
      <w:r>
        <w:rPr>
          <w:rtl/>
        </w:rPr>
        <w:t xml:space="preserve">אריה </w:t>
      </w:r>
      <w:bookmarkStart w:id="19287" w:name="_ETM_Q53_705040"/>
      <w:bookmarkEnd w:id="19287"/>
      <w:r>
        <w:rPr>
          <w:rtl/>
        </w:rPr>
        <w:t xml:space="preserve">דרעי </w:t>
      </w:r>
      <w:bookmarkStart w:id="19288" w:name="_ETM_Q53_706260"/>
      <w:bookmarkEnd w:id="19288"/>
      <w:r>
        <w:rPr>
          <w:rtl/>
        </w:rPr>
        <w:t xml:space="preserve">כדי </w:t>
      </w:r>
      <w:bookmarkStart w:id="19289" w:name="_ETM_Q53_706559"/>
      <w:bookmarkEnd w:id="19289"/>
      <w:r>
        <w:rPr>
          <w:rtl/>
        </w:rPr>
        <w:t>למנו</w:t>
      </w:r>
      <w:r>
        <w:rPr>
          <w:rFonts w:hint="cs"/>
          <w:rtl/>
        </w:rPr>
        <w:t>ת</w:t>
      </w:r>
      <w:r>
        <w:rPr>
          <w:rtl/>
        </w:rPr>
        <w:t xml:space="preserve"> </w:t>
      </w:r>
      <w:bookmarkStart w:id="19290" w:name="_ETM_Q53_707010"/>
      <w:bookmarkEnd w:id="19290"/>
      <w:r>
        <w:rPr>
          <w:rtl/>
        </w:rPr>
        <w:t xml:space="preserve">אותו </w:t>
      </w:r>
      <w:bookmarkStart w:id="19291" w:name="_ETM_Q53_707219"/>
      <w:bookmarkEnd w:id="19291"/>
      <w:r>
        <w:rPr>
          <w:rtl/>
        </w:rPr>
        <w:t xml:space="preserve">מחדש </w:t>
      </w:r>
      <w:bookmarkStart w:id="19292" w:name="_ETM_Q53_707969"/>
      <w:bookmarkEnd w:id="19292"/>
      <w:r>
        <w:rPr>
          <w:rtl/>
        </w:rPr>
        <w:t xml:space="preserve">אחרי </w:t>
      </w:r>
      <w:bookmarkStart w:id="19293" w:name="_ETM_Q53_708269"/>
      <w:bookmarkEnd w:id="19293"/>
      <w:r>
        <w:rPr>
          <w:rtl/>
        </w:rPr>
        <w:t xml:space="preserve">שהוא </w:t>
      </w:r>
      <w:bookmarkStart w:id="19294" w:name="_ETM_Q53_708480"/>
      <w:bookmarkEnd w:id="19294"/>
      <w:r>
        <w:rPr>
          <w:rtl/>
        </w:rPr>
        <w:t>נפסל</w:t>
      </w:r>
      <w:r>
        <w:rPr>
          <w:rFonts w:hint="cs"/>
          <w:rtl/>
        </w:rPr>
        <w:t>.</w:t>
      </w:r>
      <w:bookmarkStart w:id="19295" w:name="_ETM_Q53_711000"/>
      <w:bookmarkStart w:id="19296" w:name="_ETM_Q53_711249"/>
      <w:bookmarkEnd w:id="19295"/>
      <w:bookmarkEnd w:id="19296"/>
      <w:r>
        <w:rPr>
          <w:rFonts w:hint="cs"/>
          <w:rtl/>
        </w:rPr>
        <w:t xml:space="preserve"> </w:t>
      </w:r>
      <w:r>
        <w:rPr>
          <w:rtl/>
        </w:rPr>
        <w:t>עדיין</w:t>
      </w:r>
      <w:r>
        <w:rPr>
          <w:rFonts w:hint="cs"/>
          <w:rtl/>
        </w:rPr>
        <w:t>,</w:t>
      </w:r>
      <w:r>
        <w:rPr>
          <w:rtl/>
        </w:rPr>
        <w:t xml:space="preserve"> </w:t>
      </w:r>
      <w:bookmarkStart w:id="19297" w:name="_ETM_Q53_713849"/>
      <w:bookmarkEnd w:id="19297"/>
      <w:r>
        <w:rPr>
          <w:rtl/>
        </w:rPr>
        <w:t xml:space="preserve">אני </w:t>
      </w:r>
      <w:bookmarkStart w:id="19298" w:name="_ETM_Q53_714090"/>
      <w:bookmarkEnd w:id="19298"/>
      <w:r>
        <w:rPr>
          <w:rtl/>
        </w:rPr>
        <w:t xml:space="preserve">מניח </w:t>
      </w:r>
      <w:bookmarkStart w:id="19299" w:name="_ETM_Q53_715450"/>
      <w:bookmarkEnd w:id="19299"/>
      <w:r>
        <w:rPr>
          <w:rFonts w:hint="cs"/>
          <w:rtl/>
        </w:rPr>
        <w:t xml:space="preserve">– </w:t>
      </w:r>
      <w:r>
        <w:rPr>
          <w:rtl/>
        </w:rPr>
        <w:t xml:space="preserve">ונעקוב </w:t>
      </w:r>
      <w:bookmarkStart w:id="19300" w:name="_ETM_Q53_716230"/>
      <w:bookmarkEnd w:id="19300"/>
      <w:r>
        <w:rPr>
          <w:rtl/>
        </w:rPr>
        <w:t xml:space="preserve">אחרי </w:t>
      </w:r>
      <w:bookmarkStart w:id="19301" w:name="_ETM_Q53_716530"/>
      <w:bookmarkEnd w:id="19301"/>
      <w:r>
        <w:rPr>
          <w:rtl/>
        </w:rPr>
        <w:t xml:space="preserve">זה </w:t>
      </w:r>
      <w:bookmarkStart w:id="19302" w:name="_ETM_Q53_716679"/>
      <w:bookmarkEnd w:id="19302"/>
      <w:r>
        <w:rPr>
          <w:rFonts w:hint="cs"/>
          <w:rtl/>
        </w:rPr>
        <w:t xml:space="preserve">– </w:t>
      </w:r>
      <w:r>
        <w:rPr>
          <w:rtl/>
        </w:rPr>
        <w:t xml:space="preserve">כמובן </w:t>
      </w:r>
      <w:bookmarkStart w:id="19303" w:name="_ETM_Q53_718019"/>
      <w:bookmarkEnd w:id="19303"/>
      <w:r>
        <w:rPr>
          <w:rtl/>
        </w:rPr>
        <w:t xml:space="preserve">שגם </w:t>
      </w:r>
      <w:bookmarkStart w:id="19304" w:name="_ETM_Q53_718650"/>
      <w:bookmarkEnd w:id="19304"/>
      <w:r>
        <w:rPr>
          <w:rtl/>
        </w:rPr>
        <w:t xml:space="preserve">המאמצים </w:t>
      </w:r>
      <w:bookmarkStart w:id="19305" w:name="_ETM_Q53_719309"/>
      <w:bookmarkEnd w:id="19305"/>
      <w:r>
        <w:rPr>
          <w:rtl/>
        </w:rPr>
        <w:t xml:space="preserve">לשלב </w:t>
      </w:r>
      <w:bookmarkStart w:id="19306" w:name="_ETM_Q53_719730"/>
      <w:bookmarkEnd w:id="19306"/>
      <w:r>
        <w:rPr>
          <w:rtl/>
        </w:rPr>
        <w:t xml:space="preserve">בממשלה </w:t>
      </w:r>
      <w:bookmarkStart w:id="19307" w:name="_ETM_Q53_720299"/>
      <w:bookmarkEnd w:id="19307"/>
      <w:r>
        <w:rPr>
          <w:rtl/>
        </w:rPr>
        <w:t xml:space="preserve">את </w:t>
      </w:r>
      <w:bookmarkStart w:id="19308" w:name="_ETM_Q53_720449"/>
      <w:bookmarkEnd w:id="19308"/>
      <w:r>
        <w:rPr>
          <w:rtl/>
        </w:rPr>
        <w:t xml:space="preserve">חבר </w:t>
      </w:r>
      <w:bookmarkStart w:id="19309" w:name="_ETM_Q53_720749"/>
      <w:bookmarkEnd w:id="19309"/>
      <w:r>
        <w:rPr>
          <w:rtl/>
        </w:rPr>
        <w:t xml:space="preserve">הכנסת </w:t>
      </w:r>
      <w:bookmarkStart w:id="19310" w:name="_ETM_Q53_721230"/>
      <w:bookmarkEnd w:id="19310"/>
      <w:r>
        <w:rPr>
          <w:rtl/>
        </w:rPr>
        <w:t xml:space="preserve">אמסלם </w:t>
      </w:r>
      <w:bookmarkStart w:id="19311" w:name="_ETM_Q53_721829"/>
      <w:bookmarkEnd w:id="19311"/>
      <w:r>
        <w:rPr>
          <w:rtl/>
        </w:rPr>
        <w:t xml:space="preserve">עדיין </w:t>
      </w:r>
      <w:bookmarkStart w:id="19312" w:name="_ETM_Q53_722249"/>
      <w:bookmarkEnd w:id="19312"/>
      <w:r>
        <w:rPr>
          <w:rtl/>
        </w:rPr>
        <w:t xml:space="preserve">לא </w:t>
      </w:r>
      <w:bookmarkStart w:id="19313" w:name="_ETM_Q53_722400"/>
      <w:bookmarkEnd w:id="19313"/>
      <w:r>
        <w:rPr>
          <w:rtl/>
        </w:rPr>
        <w:t>ת</w:t>
      </w:r>
      <w:r>
        <w:rPr>
          <w:rFonts w:hint="cs"/>
          <w:rtl/>
        </w:rPr>
        <w:t>מו.</w:t>
      </w:r>
      <w:bookmarkStart w:id="19314" w:name="_ETM_Q53_723840"/>
      <w:bookmarkEnd w:id="19314"/>
      <w:r>
        <w:rPr>
          <w:rFonts w:hint="cs"/>
          <w:rtl/>
        </w:rPr>
        <w:t xml:space="preserve"> </w:t>
      </w:r>
    </w:p>
    <w:p w:rsidR="00415BCA" w:rsidRDefault="00415BCA" w:rsidP="004F6017">
      <w:pPr>
        <w:rPr>
          <w:rtl/>
        </w:rPr>
      </w:pPr>
      <w:bookmarkStart w:id="19315" w:name="TOR_Q54"/>
      <w:bookmarkEnd w:id="19315"/>
    </w:p>
    <w:p w:rsidR="00415BCA" w:rsidRDefault="00415BCA" w:rsidP="004F6017">
      <w:pPr>
        <w:rPr>
          <w:rtl/>
        </w:rPr>
      </w:pPr>
      <w:r>
        <w:rPr>
          <w:rFonts w:hint="cs"/>
          <w:rtl/>
        </w:rPr>
        <w:t xml:space="preserve">שלושה חודשים חלפו מאז יום הבחירות. הרבה עניינים אישיים; אפס עשייה למען הציבור. </w:t>
      </w:r>
    </w:p>
    <w:p w:rsidR="00415BCA" w:rsidRDefault="00415BCA" w:rsidP="009635F5">
      <w:pPr>
        <w:rPr>
          <w:rtl/>
        </w:rPr>
      </w:pPr>
    </w:p>
    <w:p w:rsidR="00415BCA" w:rsidRDefault="00415BCA" w:rsidP="004F6017">
      <w:pPr>
        <w:pStyle w:val="af6"/>
        <w:keepNext/>
        <w:rPr>
          <w:rtl/>
        </w:rPr>
      </w:pPr>
      <w:r w:rsidRPr="00E541B7">
        <w:rPr>
          <w:rStyle w:val="TagStyle"/>
          <w:rtl/>
        </w:rPr>
        <w:t xml:space="preserve"> &lt;&lt; יור &gt;&gt; </w:t>
      </w:r>
      <w:r>
        <w:rPr>
          <w:rtl/>
        </w:rPr>
        <w:t>היו"ר משה טור פז:</w:t>
      </w:r>
      <w:r w:rsidRPr="00E541B7">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רבה. </w:t>
      </w:r>
      <w:bookmarkStart w:id="19316" w:name="_ETM_Q54_140760"/>
      <w:bookmarkStart w:id="19317" w:name="_ETM_Q54_140826"/>
      <w:bookmarkStart w:id="19318" w:name="_ETM_Q54_140901"/>
      <w:bookmarkStart w:id="19319" w:name="_ETM_Q54_140951"/>
      <w:bookmarkEnd w:id="19316"/>
      <w:bookmarkEnd w:id="19317"/>
      <w:bookmarkEnd w:id="19318"/>
      <w:bookmarkEnd w:id="19319"/>
      <w:r>
        <w:rPr>
          <w:rFonts w:hint="cs"/>
          <w:rtl/>
          <w:lang w:eastAsia="he-IL"/>
        </w:rPr>
        <w:t xml:space="preserve">חבר הכנסת אלון שוסטר, בבקשה. </w:t>
      </w:r>
      <w:bookmarkStart w:id="19320" w:name="_ETM_Q54_144773"/>
      <w:bookmarkEnd w:id="19320"/>
    </w:p>
    <w:p w:rsidR="00415BCA" w:rsidRDefault="00415BCA" w:rsidP="004F6017">
      <w:pPr>
        <w:rPr>
          <w:rtl/>
          <w:lang w:eastAsia="he-IL"/>
        </w:rPr>
      </w:pPr>
    </w:p>
    <w:p w:rsidR="00415BCA" w:rsidRDefault="00415BCA" w:rsidP="004F6017">
      <w:pPr>
        <w:rPr>
          <w:rtl/>
          <w:lang w:eastAsia="he-IL"/>
        </w:rPr>
      </w:pPr>
      <w:bookmarkStart w:id="19321" w:name="_ETM_Q54_145044"/>
      <w:bookmarkStart w:id="19322" w:name="_ETM_Q54_145074"/>
      <w:bookmarkEnd w:id="19321"/>
      <w:bookmarkEnd w:id="19322"/>
      <w:r>
        <w:rPr>
          <w:rFonts w:hint="cs"/>
          <w:rtl/>
          <w:lang w:eastAsia="he-IL"/>
        </w:rPr>
        <w:t xml:space="preserve">חבר הכנסת סער, כשדיברת עלה לי הפסוק: "בכל יום יהיו </w:t>
      </w:r>
      <w:bookmarkStart w:id="19323" w:name="_ETM_Q54_152873"/>
      <w:bookmarkEnd w:id="19323"/>
      <w:r>
        <w:rPr>
          <w:rFonts w:hint="cs"/>
          <w:rtl/>
          <w:lang w:eastAsia="he-IL"/>
        </w:rPr>
        <w:t xml:space="preserve">בעיניך כחדשים". הממשלה, בכל יום היא חדשה.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חבר הכנסת שוסטר, </w:t>
      </w:r>
      <w:bookmarkStart w:id="19324" w:name="_ETM_Q54_156038"/>
      <w:bookmarkEnd w:id="19324"/>
      <w:r>
        <w:rPr>
          <w:rFonts w:hint="cs"/>
          <w:rtl/>
          <w:lang w:eastAsia="he-IL"/>
        </w:rPr>
        <w:t xml:space="preserve">שלוש דקות לרשותך, בבקשה. </w:t>
      </w:r>
    </w:p>
    <w:p w:rsidR="00415BCA" w:rsidRDefault="00415BCA" w:rsidP="004F6017">
      <w:pPr>
        <w:rPr>
          <w:rtl/>
          <w:lang w:eastAsia="he-IL"/>
        </w:rPr>
      </w:pPr>
      <w:bookmarkStart w:id="19325" w:name="_ETM_Q54_144981"/>
      <w:bookmarkStart w:id="19326" w:name="_ETM_Q54_145038"/>
      <w:bookmarkEnd w:id="19325"/>
      <w:bookmarkEnd w:id="19326"/>
    </w:p>
    <w:p w:rsidR="00415BCA" w:rsidRDefault="00415BCA" w:rsidP="004F6017">
      <w:pPr>
        <w:pStyle w:val="a4"/>
        <w:keepNext/>
        <w:rPr>
          <w:rtl/>
        </w:rPr>
      </w:pPr>
      <w:bookmarkStart w:id="19327" w:name="ET_speaker_6144_2"/>
      <w:r w:rsidRPr="00E541B7">
        <w:rPr>
          <w:rStyle w:val="TagStyle"/>
          <w:rtl/>
        </w:rPr>
        <w:t xml:space="preserve"> &lt;&lt; דובר &gt;&gt; </w:t>
      </w:r>
      <w:bookmarkStart w:id="19328" w:name="_Toc125490746"/>
      <w:bookmarkStart w:id="19329" w:name="_Toc125491214"/>
      <w:r>
        <w:rPr>
          <w:rtl/>
        </w:rPr>
        <w:t>אלון שוסטר (המחנה הממלכתי):</w:t>
      </w:r>
      <w:bookmarkEnd w:id="19328"/>
      <w:bookmarkEnd w:id="19329"/>
      <w:r w:rsidRPr="00E541B7">
        <w:rPr>
          <w:rStyle w:val="TagStyle"/>
          <w:rtl/>
        </w:rPr>
        <w:t xml:space="preserve"> &lt;&lt; דובר &gt;&gt;</w:t>
      </w:r>
      <w:r>
        <w:rPr>
          <w:rtl/>
        </w:rPr>
        <w:t xml:space="preserve">   </w:t>
      </w:r>
      <w:bookmarkEnd w:id="19327"/>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היושב-ראש. שלום לכם, חברי הכנסת, השרים, חברות הכנסת. בואו נדבר, אדוני היושב-ראש, על האבסורד שבחדר. מכל האתגרים העצומים שעומדים בפנינו, הישראלים, מצאה לנכון ממשלת ישראל להתנפל דווקא על מערכת המשפט. זאת המשימה הגדולה, הקדושה, התכופה, </w:t>
      </w:r>
      <w:bookmarkStart w:id="19330" w:name="_ETM_Q54_189405"/>
      <w:bookmarkEnd w:id="19330"/>
      <w:r>
        <w:rPr>
          <w:rFonts w:hint="cs"/>
          <w:rtl/>
          <w:lang w:eastAsia="he-IL"/>
        </w:rPr>
        <w:t xml:space="preserve">המיידית, שעומדת בפני מדינת ישראל בעת הזאת.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אגב, מי מתנפל על המערכת שמגינה על שמה הטוב של ישראל בעמים? מי היא זו ומי הם שנכנסים לאטרף כדי לזעזע את הרשות השלטונית שמגינה, למשל, על מפקדי צה"ל שנוסעים לחו"ל? מי חותר תחת השופטים שמגינים כנגד עוולות השלטון באשר הוא, שעומדים, לדוגמה – נושא שאני מכיר מקרוב – על מיגון תושבי עזה, שמגינים על חרדים שחרדים מהחלטות לא סבירות? </w:t>
      </w:r>
      <w:bookmarkStart w:id="19331" w:name="_ETM_Q54_246313"/>
      <w:bookmarkStart w:id="19332" w:name="_ETM_Q54_246398"/>
      <w:bookmarkStart w:id="19333" w:name="_ETM_Q54_246457"/>
      <w:bookmarkStart w:id="19334" w:name="_ETM_Q54_246514"/>
      <w:bookmarkEnd w:id="19331"/>
      <w:bookmarkEnd w:id="19332"/>
      <w:bookmarkEnd w:id="19333"/>
      <w:bookmarkEnd w:id="19334"/>
      <w:r>
        <w:rPr>
          <w:rFonts w:hint="cs"/>
          <w:rtl/>
          <w:lang w:eastAsia="he-IL"/>
        </w:rPr>
        <w:t xml:space="preserve">דווקא גורמים במערכת הפוליטית והמפלגתית – זו המערכת שזוכה לאמון הנמוך ביותר מהציבור. דווקא הגורמים הללו, אדוני היושב-ראש, הם שמאיימים על יציבותה של מערכת המשפט – כן, דווקא מערכת המשפט – שממשיכה לזכות באמון גבוה בציבור או מהציבור.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תגידו, חבריי שנמצאים כאן ושלא נמצאים כאן בממשלה, בקואליציה, אין כבר איום גרעין ואיום קונבנציונלי מכיוון איראן ובנותיה? זה </w:t>
      </w:r>
      <w:bookmarkStart w:id="19335" w:name="_ETM_Q54_286125"/>
      <w:bookmarkEnd w:id="19335"/>
      <w:r>
        <w:rPr>
          <w:rFonts w:hint="cs"/>
          <w:rtl/>
          <w:lang w:eastAsia="he-IL"/>
        </w:rPr>
        <w:t xml:space="preserve">הסתיים, הסיפור הזה? זה מה שאנחנו צריכים לעשות כרגע? אין כבר חיזבאללה בצפון? נעלמו הג'יהאד האסלאמי והחמאס מהדרום? פתאום אין בעיית משילות, אין בעיית פרוטקשן, אין רציחות בחברה הערבית, אין אלימות בחברה היהודית, אין כבר מה לעשות במערכת החינוך. בזה אנחנו מתמקדים בשעות הקטנות של </w:t>
      </w:r>
      <w:bookmarkStart w:id="19336" w:name="_ETM_Q54_309619"/>
      <w:bookmarkEnd w:id="19336"/>
      <w:r>
        <w:rPr>
          <w:rFonts w:hint="cs"/>
          <w:rtl/>
          <w:lang w:eastAsia="he-IL"/>
        </w:rPr>
        <w:t xml:space="preserve">היום שעוד רגע יפציע. אין בעיות סביבה, אין שינויי אקלים שישפיעו על מחסור במזון, אין חקלאות להציל מקריסה. </w:t>
      </w:r>
    </w:p>
    <w:p w:rsidR="00415BCA" w:rsidRDefault="00415BCA" w:rsidP="004F6017">
      <w:pPr>
        <w:rPr>
          <w:rtl/>
          <w:lang w:eastAsia="he-IL"/>
        </w:rPr>
      </w:pPr>
      <w:bookmarkStart w:id="19337" w:name="_ETM_Q54_325730"/>
      <w:bookmarkStart w:id="19338" w:name="_ETM_Q54_325800"/>
      <w:bookmarkEnd w:id="19337"/>
      <w:bookmarkEnd w:id="19338"/>
    </w:p>
    <w:p w:rsidR="00415BCA" w:rsidRDefault="00415BCA" w:rsidP="004F6017">
      <w:pPr>
        <w:rPr>
          <w:rtl/>
          <w:lang w:eastAsia="he-IL"/>
        </w:rPr>
      </w:pPr>
      <w:bookmarkStart w:id="19339" w:name="_ETM_Q54_325858"/>
      <w:bookmarkStart w:id="19340" w:name="_ETM_Q54_325960"/>
      <w:bookmarkEnd w:id="19339"/>
      <w:bookmarkEnd w:id="19340"/>
      <w:r>
        <w:rPr>
          <w:rFonts w:hint="cs"/>
          <w:rtl/>
          <w:lang w:eastAsia="he-IL"/>
        </w:rPr>
        <w:t xml:space="preserve">ובבריאות </w:t>
      </w:r>
      <w:r>
        <w:rPr>
          <w:rFonts w:hint="eastAsia"/>
          <w:rtl/>
          <w:lang w:eastAsia="he-IL"/>
        </w:rPr>
        <w:t>–</w:t>
      </w:r>
      <w:r>
        <w:rPr>
          <w:rFonts w:hint="cs"/>
          <w:rtl/>
          <w:lang w:eastAsia="he-IL"/>
        </w:rPr>
        <w:t xml:space="preserve"> יש כבר בית חולים שני בנגב? תוחלת החיים </w:t>
      </w:r>
      <w:bookmarkStart w:id="19341" w:name="_ETM_Q54_334098"/>
      <w:bookmarkEnd w:id="19341"/>
      <w:r>
        <w:rPr>
          <w:rFonts w:hint="cs"/>
          <w:rtl/>
          <w:lang w:eastAsia="he-IL"/>
        </w:rPr>
        <w:t xml:space="preserve">בצפון ובדרום כבר השתוותה לזו שבמרכז? יוקר המחיה שדיברנו עליו כל כך הרבה נעלם? פערי התיווך נמחקו? האדם העובד מרוויח מספיק כדי להתקיים בכבוד? זה מה שאנחנו עושים לעת הזאת </w:t>
      </w:r>
      <w:r>
        <w:rPr>
          <w:rFonts w:hint="eastAsia"/>
          <w:rtl/>
          <w:lang w:eastAsia="he-IL"/>
        </w:rPr>
        <w:t>–</w:t>
      </w:r>
      <w:r>
        <w:rPr>
          <w:rFonts w:hint="cs"/>
          <w:rtl/>
        </w:rPr>
        <w:t xml:space="preserve"> </w:t>
      </w:r>
      <w:r>
        <w:rPr>
          <w:rFonts w:hint="cs"/>
          <w:rtl/>
          <w:lang w:eastAsia="he-IL"/>
        </w:rPr>
        <w:t xml:space="preserve">עוסקים בקעקוע </w:t>
      </w:r>
      <w:bookmarkStart w:id="19342" w:name="_ETM_Q54_354673"/>
      <w:bookmarkEnd w:id="19342"/>
      <w:r>
        <w:rPr>
          <w:rFonts w:hint="cs"/>
          <w:rtl/>
          <w:lang w:eastAsia="he-IL"/>
        </w:rPr>
        <w:t xml:space="preserve">מערכת המשפט. זו המשימה הקדושה והראשונה של הממשלה הזו. בושה. </w:t>
      </w:r>
    </w:p>
    <w:p w:rsidR="00415BCA" w:rsidRDefault="00415BCA" w:rsidP="004F6017">
      <w:pPr>
        <w:rPr>
          <w:rtl/>
          <w:lang w:eastAsia="he-IL"/>
        </w:rPr>
      </w:pPr>
    </w:p>
    <w:p w:rsidR="00415BCA" w:rsidRDefault="00415BCA" w:rsidP="004F6017">
      <w:pPr>
        <w:pStyle w:val="af6"/>
        <w:keepNext/>
        <w:rPr>
          <w:rtl/>
        </w:rPr>
      </w:pPr>
      <w:r w:rsidRPr="00E541B7">
        <w:rPr>
          <w:rStyle w:val="TagStyle"/>
          <w:rtl/>
        </w:rPr>
        <w:t xml:space="preserve"> &lt;&lt; יור &gt;&gt; </w:t>
      </w:r>
      <w:r>
        <w:rPr>
          <w:rtl/>
        </w:rPr>
        <w:t>היו"ר משה טור פז:</w:t>
      </w:r>
      <w:r w:rsidRPr="00E541B7">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רבה. חברת הכנסת אורנה ברביבאי, בבקשה. לרשותך שלוש דקות, </w:t>
      </w:r>
      <w:bookmarkStart w:id="19343" w:name="_ETM_Q54_383932"/>
      <w:bookmarkEnd w:id="19343"/>
      <w:r>
        <w:rPr>
          <w:rFonts w:hint="cs"/>
          <w:rtl/>
          <w:lang w:eastAsia="he-IL"/>
        </w:rPr>
        <w:t xml:space="preserve">בבקשה. </w:t>
      </w:r>
    </w:p>
    <w:p w:rsidR="00415BCA" w:rsidRDefault="00415BCA" w:rsidP="004F6017">
      <w:pPr>
        <w:rPr>
          <w:rtl/>
          <w:lang w:eastAsia="he-IL"/>
        </w:rPr>
      </w:pPr>
    </w:p>
    <w:p w:rsidR="00415BCA" w:rsidRDefault="00415BCA" w:rsidP="004F6017">
      <w:pPr>
        <w:pStyle w:val="a4"/>
        <w:keepNext/>
        <w:rPr>
          <w:rtl/>
        </w:rPr>
      </w:pPr>
      <w:bookmarkStart w:id="19344" w:name="ET_speaker_5767_4"/>
      <w:r w:rsidRPr="00E541B7">
        <w:rPr>
          <w:rStyle w:val="TagStyle"/>
          <w:rtl/>
        </w:rPr>
        <w:t xml:space="preserve"> &lt;&lt; דובר &gt;&gt; </w:t>
      </w:r>
      <w:bookmarkStart w:id="19345" w:name="_Toc125490747"/>
      <w:bookmarkStart w:id="19346" w:name="_Toc125491215"/>
      <w:r>
        <w:rPr>
          <w:rtl/>
        </w:rPr>
        <w:t>אורנה ברביבאי (יש עתיד):</w:t>
      </w:r>
      <w:bookmarkEnd w:id="19345"/>
      <w:bookmarkEnd w:id="19346"/>
      <w:r w:rsidRPr="00E541B7">
        <w:rPr>
          <w:rStyle w:val="TagStyle"/>
          <w:rtl/>
        </w:rPr>
        <w:t xml:space="preserve"> &lt;&lt; דובר &gt;&gt;</w:t>
      </w:r>
      <w:r>
        <w:rPr>
          <w:rtl/>
        </w:rPr>
        <w:t xml:space="preserve">   </w:t>
      </w:r>
      <w:bookmarkEnd w:id="19344"/>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היושב-ראש. חברים יקרים, 01:00. אני ניסיתי להיכנס לנעליה של צעירה שבשבוע הבא, ב-30 לינואר, תיגש למבחן אזרחות ותצטרך לנסות להגדיר, נגיד, את המערכת השלטונית במדינת ישראל: איך עובדת המערכת? מה השיטה? על בסיס הרעיון </w:t>
      </w:r>
      <w:bookmarkStart w:id="19347" w:name="_ETM_Q54_413181"/>
      <w:bookmarkEnd w:id="19347"/>
      <w:r>
        <w:rPr>
          <w:rFonts w:hint="cs"/>
          <w:rtl/>
          <w:lang w:eastAsia="he-IL"/>
        </w:rPr>
        <w:t>של מדינה יהודית-דמוקרטית, מהם מוסדות המדינה ואיך הם מתפקדים?</w:t>
      </w:r>
    </w:p>
    <w:p w:rsidR="00415BCA" w:rsidRDefault="00415BCA" w:rsidP="004F6017">
      <w:pPr>
        <w:rPr>
          <w:rtl/>
          <w:lang w:eastAsia="he-IL"/>
        </w:rPr>
      </w:pPr>
      <w:bookmarkStart w:id="19348" w:name="_ETM_Q54_419277"/>
      <w:bookmarkStart w:id="19349" w:name="_ETM_Q54_419347"/>
      <w:bookmarkEnd w:id="19348"/>
      <w:bookmarkEnd w:id="19349"/>
    </w:p>
    <w:p w:rsidR="00415BCA" w:rsidRDefault="00415BCA" w:rsidP="004F6017">
      <w:pPr>
        <w:rPr>
          <w:rtl/>
          <w:lang w:eastAsia="he-IL"/>
        </w:rPr>
      </w:pPr>
      <w:bookmarkStart w:id="19350" w:name="_ETM_Q54_419388"/>
      <w:bookmarkStart w:id="19351" w:name="_ETM_Q54_419446"/>
      <w:bookmarkEnd w:id="19350"/>
      <w:bookmarkEnd w:id="19351"/>
      <w:r>
        <w:rPr>
          <w:rFonts w:hint="cs"/>
          <w:rtl/>
          <w:lang w:eastAsia="he-IL"/>
        </w:rPr>
        <w:t xml:space="preserve">אז אם בחומר הנלמד, למשל, היא קראה שמדובר בשלוש רשויות שהתכלית שלהן לייצר איזונים ובלמים, היא תסתכל </w:t>
      </w:r>
      <w:r>
        <w:rPr>
          <w:rtl/>
          <w:lang w:eastAsia="he-IL"/>
        </w:rPr>
        <w:t>–</w:t>
      </w:r>
      <w:r>
        <w:rPr>
          <w:rFonts w:hint="cs"/>
          <w:rtl/>
          <w:lang w:eastAsia="he-IL"/>
        </w:rPr>
        <w:t xml:space="preserve"> יכול להיות שהיא צופה בנו עכשיו כשהיא</w:t>
      </w:r>
      <w:bookmarkStart w:id="19352" w:name="_ETM_Q54_434174"/>
      <w:bookmarkEnd w:id="19352"/>
      <w:r>
        <w:rPr>
          <w:rFonts w:hint="cs"/>
          <w:rtl/>
          <w:lang w:eastAsia="he-IL"/>
        </w:rPr>
        <w:t xml:space="preserve"> לומדת עם הספר ועם המחברות שלה למבחן. היא שואלת את עצמה: איך יכול להיות? למדתי במבחן אזרחות, </w:t>
      </w:r>
      <w:bookmarkStart w:id="19353" w:name="_ETM_Q54_442111"/>
      <w:bookmarkEnd w:id="19353"/>
      <w:r>
        <w:rPr>
          <w:rFonts w:hint="cs"/>
          <w:rtl/>
          <w:lang w:eastAsia="he-IL"/>
        </w:rPr>
        <w:t xml:space="preserve">גברתי שרת החינוך לשעבר, שיש שלוש רשויות, אבל בעצם יש שתיים, כי הממשלה בלעה את הכנסת, אז הרשות המחוקקת לא קיימת. אז מה נכון, החומר </w:t>
      </w:r>
      <w:bookmarkStart w:id="19354" w:name="_ETM_Q54_452497"/>
      <w:bookmarkEnd w:id="19354"/>
      <w:r>
        <w:rPr>
          <w:rFonts w:hint="cs"/>
          <w:rtl/>
          <w:lang w:eastAsia="he-IL"/>
        </w:rPr>
        <w:t xml:space="preserve">שהיא לומדת למבחן האזרחות בעוד שבוע או מה שהיא רואה בפועל? מה אנחנו אומרים לה?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אחר כך היא לומדת שהרשות השופטת אמורה להיות רשות עצמאית ושפסק דין של בג"ץ, בית המשפט הגבוה לצדק </w:t>
      </w:r>
      <w:r>
        <w:rPr>
          <w:rtl/>
          <w:lang w:eastAsia="he-IL"/>
        </w:rPr>
        <w:t>–</w:t>
      </w:r>
      <w:r>
        <w:rPr>
          <w:rFonts w:hint="cs"/>
          <w:rtl/>
          <w:lang w:eastAsia="he-IL"/>
        </w:rPr>
        <w:t xml:space="preserve"> יושב פה שר המשפטים לשעבר </w:t>
      </w:r>
      <w:r>
        <w:rPr>
          <w:rFonts w:hint="eastAsia"/>
          <w:rtl/>
          <w:lang w:eastAsia="he-IL"/>
        </w:rPr>
        <w:t>–</w:t>
      </w:r>
      <w:r>
        <w:rPr>
          <w:rFonts w:hint="cs"/>
          <w:rtl/>
          <w:lang w:eastAsia="he-IL"/>
        </w:rPr>
        <w:t xml:space="preserve"> הוא הסמכות העליונה בפסיקה. היא אומרת: אוקיי, באה למבחן, ושואלת את עצמה: אבל היום ראיתי אירוע שאני לא יודעת אם הוא אירוע דמיוני או אירוע אמיתי, </w:t>
      </w:r>
      <w:bookmarkStart w:id="19355" w:name="_ETM_Q54_487622"/>
      <w:bookmarkEnd w:id="19355"/>
      <w:r>
        <w:rPr>
          <w:rFonts w:hint="cs"/>
          <w:rtl/>
          <w:lang w:eastAsia="he-IL"/>
        </w:rPr>
        <w:t xml:space="preserve">שבו שר לשעבר שהורשע רק לאחרונה, לפני לא הרבה זמן, שוב מגיע לבית משפט ושוב אומרים לו: אדוני, אתה עבריין סדרתי, </w:t>
      </w:r>
      <w:bookmarkStart w:id="19356" w:name="_ETM_Q54_503952"/>
      <w:bookmarkEnd w:id="19356"/>
      <w:r>
        <w:rPr>
          <w:rFonts w:hint="cs"/>
          <w:rtl/>
          <w:lang w:eastAsia="he-IL"/>
        </w:rPr>
        <w:t xml:space="preserve">עשית כבר כמה עברות ועכשיו עוד פעם עברת עבירת מס. מסבירים לה שעבירת מס זה לא דבר נורא, ואז היא גם יכולה לשאול את עצמה, יכול </w:t>
      </w:r>
      <w:bookmarkStart w:id="19357" w:name="_ETM_Q54_515001"/>
      <w:bookmarkEnd w:id="19357"/>
      <w:r>
        <w:rPr>
          <w:rFonts w:hint="cs"/>
          <w:rtl/>
          <w:lang w:eastAsia="he-IL"/>
        </w:rPr>
        <w:t xml:space="preserve">להיות שאם היא כאזרחית, כשהיא תכף תלך לצבא </w:t>
      </w:r>
      <w:r>
        <w:rPr>
          <w:rtl/>
          <w:lang w:eastAsia="he-IL"/>
        </w:rPr>
        <w:t>–</w:t>
      </w:r>
      <w:r>
        <w:rPr>
          <w:rFonts w:hint="cs"/>
          <w:rtl/>
          <w:lang w:eastAsia="he-IL"/>
        </w:rPr>
        <w:t xml:space="preserve"> אולי לא תלך לצבא, כי יכול להיות שפשוט לא יאפשרו לה, כי יש פה </w:t>
      </w:r>
      <w:bookmarkStart w:id="19358" w:name="_ETM_Q54_519346"/>
      <w:bookmarkEnd w:id="19358"/>
      <w:r>
        <w:rPr>
          <w:rFonts w:hint="cs"/>
          <w:rtl/>
          <w:lang w:eastAsia="he-IL"/>
        </w:rPr>
        <w:t xml:space="preserve">בהסכמים קואליציוניים ובכל מיני אמירות של שרים בממשלת ישראל אמירות </w:t>
      </w:r>
      <w:bookmarkStart w:id="19359" w:name="_ETM_Q54_526263"/>
      <w:bookmarkEnd w:id="19359"/>
      <w:r>
        <w:rPr>
          <w:rFonts w:hint="cs"/>
          <w:rtl/>
          <w:lang w:eastAsia="he-IL"/>
        </w:rPr>
        <w:t xml:space="preserve">למה יהיה אסור לה ללכת לצבא. היא תשאל את עצמה: אולי אני אעשה עברת הון? יכול להיות שאני איענש כמוהו או לא? האמת, לא נורא. אם </w:t>
      </w:r>
      <w:bookmarkStart w:id="19360" w:name="_ETM_Q54_534236"/>
      <w:bookmarkEnd w:id="19360"/>
      <w:r>
        <w:rPr>
          <w:rFonts w:hint="cs"/>
          <w:rtl/>
          <w:lang w:eastAsia="he-IL"/>
        </w:rPr>
        <w:t xml:space="preserve">היא תעשה איזושהי עברה ותעשה אותה באופן סדרתי, ראש הממשלה </w:t>
      </w:r>
      <w:bookmarkStart w:id="19361" w:name="_ETM_Q54_544043"/>
      <w:bookmarkEnd w:id="19361"/>
      <w:r>
        <w:rPr>
          <w:rFonts w:hint="cs"/>
          <w:rtl/>
          <w:lang w:eastAsia="he-IL"/>
        </w:rPr>
        <w:t xml:space="preserve">הוא שיחגוג ויציין את העובדה. אז מה אם </w:t>
      </w:r>
      <w:bookmarkStart w:id="19362" w:name="_ETM_Q54_546123"/>
      <w:bookmarkEnd w:id="19362"/>
      <w:r>
        <w:rPr>
          <w:rFonts w:hint="cs"/>
          <w:rtl/>
          <w:lang w:eastAsia="he-IL"/>
        </w:rPr>
        <w:t xml:space="preserve">קבע בג"ץ? מה למדנו היום? מה למדה אותה נערה מוצלחת?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סליחה, אתם מפריעים לי. מיכאל. </w:t>
      </w:r>
    </w:p>
    <w:p w:rsidR="00415BCA" w:rsidRDefault="00415BCA" w:rsidP="004F6017">
      <w:pPr>
        <w:rPr>
          <w:rtl/>
          <w:lang w:eastAsia="he-IL"/>
        </w:rPr>
      </w:pPr>
    </w:p>
    <w:p w:rsidR="00415BCA" w:rsidRDefault="00415BCA" w:rsidP="004F6017">
      <w:pPr>
        <w:pStyle w:val="af6"/>
        <w:keepNext/>
        <w:rPr>
          <w:rtl/>
        </w:rPr>
      </w:pPr>
      <w:r w:rsidRPr="0009170D">
        <w:rPr>
          <w:rStyle w:val="TagStyle"/>
          <w:rtl/>
        </w:rPr>
        <w:t xml:space="preserve"> &lt;&lt; יור &gt;&gt; </w:t>
      </w:r>
      <w:r>
        <w:rPr>
          <w:rtl/>
        </w:rPr>
        <w:t>היו"ר משה טור פז:</w:t>
      </w:r>
      <w:r w:rsidRPr="0009170D">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חבר הכנסת ביטון. </w:t>
      </w:r>
    </w:p>
    <w:p w:rsidR="00415BCA" w:rsidRDefault="00415BCA" w:rsidP="004F6017">
      <w:pPr>
        <w:rPr>
          <w:rtl/>
          <w:lang w:eastAsia="he-IL"/>
        </w:rPr>
      </w:pPr>
      <w:bookmarkStart w:id="19363" w:name="_ETM_Q54_556117"/>
      <w:bookmarkStart w:id="19364" w:name="_ETM_Q54_556185"/>
      <w:bookmarkStart w:id="19365" w:name="_ETM_Q54_557686"/>
      <w:bookmarkStart w:id="19366" w:name="_ETM_Q54_557756"/>
      <w:bookmarkEnd w:id="19363"/>
      <w:bookmarkEnd w:id="19364"/>
      <w:bookmarkEnd w:id="19365"/>
      <w:bookmarkEnd w:id="19366"/>
    </w:p>
    <w:p w:rsidR="00415BCA" w:rsidRDefault="00415BCA" w:rsidP="004F6017">
      <w:pPr>
        <w:pStyle w:val="af5"/>
        <w:keepNext/>
        <w:rPr>
          <w:rtl/>
        </w:rPr>
      </w:pPr>
      <w:bookmarkStart w:id="19367" w:name="ET_interruption_5765_8"/>
      <w:r w:rsidRPr="0009170D">
        <w:rPr>
          <w:rStyle w:val="TagStyle"/>
          <w:rtl/>
        </w:rPr>
        <w:t xml:space="preserve"> &lt;&lt; קריאה &gt;&gt; </w:t>
      </w:r>
      <w:r>
        <w:rPr>
          <w:rtl/>
        </w:rPr>
        <w:t>מיכאל מרדכי ביטון (המחנה הממלכתי):</w:t>
      </w:r>
      <w:r w:rsidRPr="0009170D">
        <w:rPr>
          <w:rStyle w:val="TagStyle"/>
          <w:rtl/>
        </w:rPr>
        <w:t xml:space="preserve"> &lt;&lt; קריאה &gt;&gt;</w:t>
      </w:r>
      <w:r>
        <w:rPr>
          <w:rtl/>
        </w:rPr>
        <w:t xml:space="preserve">   </w:t>
      </w:r>
      <w:bookmarkEnd w:id="19367"/>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אני באתי להקשיב לך. </w:t>
      </w:r>
    </w:p>
    <w:p w:rsidR="00415BCA" w:rsidRDefault="00415BCA" w:rsidP="004F6017">
      <w:pPr>
        <w:rPr>
          <w:rtl/>
          <w:lang w:eastAsia="he-IL"/>
        </w:rPr>
      </w:pPr>
      <w:bookmarkStart w:id="19368" w:name="_ETM_Q54_554846"/>
      <w:bookmarkStart w:id="19369" w:name="_ETM_Q54_554910"/>
      <w:bookmarkEnd w:id="19368"/>
      <w:bookmarkEnd w:id="19369"/>
    </w:p>
    <w:p w:rsidR="00415BCA" w:rsidRDefault="00415BCA" w:rsidP="004F6017">
      <w:pPr>
        <w:pStyle w:val="-"/>
        <w:keepNext/>
        <w:rPr>
          <w:rtl/>
        </w:rPr>
      </w:pPr>
      <w:bookmarkStart w:id="19370" w:name="ET_speakercontinue_5307_9"/>
      <w:r w:rsidRPr="0009170D">
        <w:rPr>
          <w:rStyle w:val="TagStyle"/>
          <w:rtl/>
        </w:rPr>
        <w:t xml:space="preserve"> &lt;&lt; דובר_המשך &gt;&gt; </w:t>
      </w:r>
      <w:r>
        <w:rPr>
          <w:rtl/>
        </w:rPr>
        <w:t>יפעת שאשא ביטון (המחנה הממלכתי):</w:t>
      </w:r>
      <w:r w:rsidRPr="0009170D">
        <w:rPr>
          <w:rStyle w:val="TagStyle"/>
          <w:rtl/>
        </w:rPr>
        <w:t xml:space="preserve"> &lt;&lt; דובר_המשך &gt;&gt;</w:t>
      </w:r>
      <w:r>
        <w:rPr>
          <w:rtl/>
        </w:rPr>
        <w:t xml:space="preserve">   </w:t>
      </w:r>
      <w:bookmarkEnd w:id="19370"/>
    </w:p>
    <w:p w:rsidR="00415BCA" w:rsidRDefault="00415BCA" w:rsidP="004139AC">
      <w:pPr>
        <w:rPr>
          <w:rtl/>
          <w:lang w:eastAsia="he-IL"/>
        </w:rPr>
      </w:pPr>
    </w:p>
    <w:p w:rsidR="00415BCA" w:rsidRDefault="00415BCA" w:rsidP="004F6017">
      <w:pPr>
        <w:rPr>
          <w:rtl/>
          <w:lang w:eastAsia="he-IL"/>
        </w:rPr>
      </w:pPr>
      <w:bookmarkStart w:id="19371" w:name="_ETM_Q54_556073"/>
      <w:bookmarkEnd w:id="19371"/>
      <w:r>
        <w:rPr>
          <w:rFonts w:hint="cs"/>
          <w:rtl/>
          <w:lang w:eastAsia="he-IL"/>
        </w:rPr>
        <w:t xml:space="preserve">היא למדה ששר לשעבר שבג"ץ החליט לגביו מה שהוא החליט, יכול לחזור בחסותו של ראש ממשלה שעושה </w:t>
      </w:r>
      <w:bookmarkStart w:id="19372" w:name="_ETM_Q54_572895"/>
      <w:bookmarkEnd w:id="19372"/>
      <w:r>
        <w:rPr>
          <w:rFonts w:hint="cs"/>
          <w:rtl/>
          <w:lang w:eastAsia="he-IL"/>
        </w:rPr>
        <w:t xml:space="preserve">היום הילולה, ומהמקום הזה גם אומר לו: לא לדאוג, חביבי, אתה תחזור, אנחנו נעשה כל מאמץ. הרי הוא יודע מה הוא אומר. הוציאו אותו מהדלת </w:t>
      </w:r>
      <w:bookmarkStart w:id="19373" w:name="_ETM_Q54_581826"/>
      <w:bookmarkEnd w:id="19373"/>
      <w:r>
        <w:rPr>
          <w:rFonts w:hint="eastAsia"/>
          <w:rtl/>
          <w:lang w:eastAsia="he-IL"/>
        </w:rPr>
        <w:t xml:space="preserve">– </w:t>
      </w:r>
      <w:r>
        <w:rPr>
          <w:rFonts w:hint="cs"/>
          <w:rtl/>
          <w:lang w:eastAsia="he-IL"/>
        </w:rPr>
        <w:t xml:space="preserve">הוא יחזור מהחלון, ואם לא מהחלון </w:t>
      </w:r>
      <w:r>
        <w:rPr>
          <w:rFonts w:hint="eastAsia"/>
          <w:rtl/>
          <w:lang w:eastAsia="he-IL"/>
        </w:rPr>
        <w:t xml:space="preserve">– </w:t>
      </w:r>
      <w:r>
        <w:rPr>
          <w:rFonts w:hint="cs"/>
          <w:rtl/>
          <w:lang w:eastAsia="he-IL"/>
        </w:rPr>
        <w:t>מהתקרה.</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ואני אומרת לכם, הנערה הצעירה הזאת צריכה לגשת למבחן, ואני לא יודעת מה היא תעשה, המסכנה הזאת, היא וחבריה. כי אין כל קשר בין מה שהיא למדה מספרי הלימוד ומה שהיא הבינה למה שהיא רואה במו עיניה </w:t>
      </w:r>
      <w:bookmarkStart w:id="19374" w:name="_ETM_Q54_603043"/>
      <w:bookmarkEnd w:id="19374"/>
      <w:r>
        <w:rPr>
          <w:rFonts w:hint="cs"/>
          <w:rtl/>
          <w:lang w:eastAsia="he-IL"/>
        </w:rPr>
        <w:t xml:space="preserve">שקורה בעת הזאת. </w:t>
      </w:r>
    </w:p>
    <w:p w:rsidR="00415BCA" w:rsidRDefault="00415BCA" w:rsidP="004F6017">
      <w:pPr>
        <w:rPr>
          <w:rtl/>
          <w:lang w:eastAsia="he-IL"/>
        </w:rPr>
      </w:pPr>
      <w:bookmarkStart w:id="19375" w:name="_ETM_Q54_600019"/>
      <w:bookmarkStart w:id="19376" w:name="_ETM_Q54_600063"/>
      <w:bookmarkEnd w:id="19375"/>
      <w:bookmarkEnd w:id="19376"/>
    </w:p>
    <w:p w:rsidR="00415BCA" w:rsidRDefault="00415BCA" w:rsidP="004F6017">
      <w:pPr>
        <w:rPr>
          <w:rtl/>
          <w:lang w:eastAsia="he-IL"/>
        </w:rPr>
      </w:pPr>
      <w:bookmarkStart w:id="19377" w:name="_ETM_Q54_600130"/>
      <w:bookmarkStart w:id="19378" w:name="_ETM_Q54_600169"/>
      <w:bookmarkEnd w:id="19377"/>
      <w:bookmarkEnd w:id="19378"/>
      <w:r>
        <w:rPr>
          <w:rFonts w:hint="cs"/>
          <w:rtl/>
          <w:lang w:eastAsia="he-IL"/>
        </w:rPr>
        <w:t xml:space="preserve">התפקיד שלנו, כבוד היושב-ראש, הוא להגיד בקול רם וצלול לאותם צעירים שאנחנו אמורים להוות עבורם דוגמה אישית: מה שאתם רואים זה לא מנהיגות; מה שאתם רואים זה לא הדבר הנכון שאנחנו רוצים לחנך </w:t>
      </w:r>
      <w:bookmarkStart w:id="19379" w:name="_ETM_Q54_618213"/>
      <w:bookmarkEnd w:id="19379"/>
      <w:r>
        <w:rPr>
          <w:rFonts w:hint="cs"/>
          <w:rtl/>
          <w:lang w:eastAsia="he-IL"/>
        </w:rPr>
        <w:t xml:space="preserve">אתכם על פיו. מה שאנחנו נעשה פה כאופוזיציה לוחמת שתיאבק זה להחזיר את המנהיגות ואת הערכים שאתם </w:t>
      </w:r>
      <w:bookmarkStart w:id="19380" w:name="_ETM_Q54_629498"/>
      <w:bookmarkEnd w:id="19380"/>
      <w:r>
        <w:rPr>
          <w:rFonts w:hint="cs"/>
          <w:rtl/>
          <w:lang w:eastAsia="he-IL"/>
        </w:rPr>
        <w:t xml:space="preserve">ראויים להם. תודה רבה. </w:t>
      </w:r>
    </w:p>
    <w:p w:rsidR="00415BCA" w:rsidRDefault="00415BCA" w:rsidP="004F6017">
      <w:pPr>
        <w:rPr>
          <w:rtl/>
          <w:lang w:eastAsia="he-IL"/>
        </w:rPr>
      </w:pPr>
    </w:p>
    <w:p w:rsidR="00415BCA" w:rsidRDefault="00415BCA" w:rsidP="004F6017">
      <w:pPr>
        <w:pStyle w:val="af6"/>
        <w:keepNext/>
        <w:rPr>
          <w:rtl/>
        </w:rPr>
      </w:pPr>
      <w:r w:rsidRPr="00E541B7">
        <w:rPr>
          <w:rStyle w:val="TagStyle"/>
          <w:rtl/>
        </w:rPr>
        <w:t xml:space="preserve"> &lt;&lt; יור &gt;&gt; </w:t>
      </w:r>
      <w:r>
        <w:rPr>
          <w:rtl/>
        </w:rPr>
        <w:t>היו"ר משה טור פז:</w:t>
      </w:r>
      <w:r w:rsidRPr="00E541B7">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תודה רבה. חברת הכנסת שרן מרים השכל </w:t>
      </w:r>
      <w:r>
        <w:rPr>
          <w:rFonts w:hint="eastAsia"/>
          <w:rtl/>
          <w:lang w:eastAsia="he-IL"/>
        </w:rPr>
        <w:t xml:space="preserve">– </w:t>
      </w:r>
      <w:r>
        <w:rPr>
          <w:rFonts w:hint="cs"/>
          <w:rtl/>
          <w:lang w:eastAsia="he-IL"/>
        </w:rPr>
        <w:t xml:space="preserve">אינה נוכחת. </w:t>
      </w:r>
    </w:p>
    <w:p w:rsidR="00415BCA" w:rsidRDefault="00415BCA" w:rsidP="004F6017">
      <w:pPr>
        <w:rPr>
          <w:rtl/>
          <w:lang w:eastAsia="he-IL"/>
        </w:rPr>
      </w:pPr>
      <w:bookmarkStart w:id="19381" w:name="_ETM_Q54_641205"/>
      <w:bookmarkStart w:id="19382" w:name="_ETM_Q54_641293"/>
      <w:bookmarkEnd w:id="19381"/>
      <w:bookmarkEnd w:id="19382"/>
    </w:p>
    <w:p w:rsidR="00415BCA" w:rsidRDefault="00415BCA" w:rsidP="004F6017">
      <w:pPr>
        <w:pStyle w:val="af5"/>
        <w:keepNext/>
        <w:rPr>
          <w:rtl/>
        </w:rPr>
      </w:pPr>
      <w:bookmarkStart w:id="19383" w:name="ET_interruption_5767_10"/>
      <w:r w:rsidRPr="0009170D">
        <w:rPr>
          <w:rStyle w:val="TagStyle"/>
          <w:rtl/>
        </w:rPr>
        <w:t xml:space="preserve"> &lt;&lt; קריאה &gt;&gt; </w:t>
      </w:r>
      <w:r>
        <w:rPr>
          <w:rtl/>
        </w:rPr>
        <w:t>אורנה ברביבאי (יש עתיד):</w:t>
      </w:r>
      <w:r w:rsidRPr="0009170D">
        <w:rPr>
          <w:rStyle w:val="TagStyle"/>
          <w:rtl/>
        </w:rPr>
        <w:t xml:space="preserve"> &lt;&lt; קריאה &gt;&gt;</w:t>
      </w:r>
      <w:r>
        <w:rPr>
          <w:rtl/>
        </w:rPr>
        <w:t xml:space="preserve">   </w:t>
      </w:r>
      <w:bookmarkEnd w:id="19383"/>
    </w:p>
    <w:p w:rsidR="00415BCA" w:rsidRDefault="00415BCA" w:rsidP="004139AC">
      <w:pPr>
        <w:rPr>
          <w:rtl/>
          <w:lang w:eastAsia="he-IL"/>
        </w:rPr>
      </w:pPr>
    </w:p>
    <w:p w:rsidR="00415BCA" w:rsidRPr="0009170D" w:rsidRDefault="00415BCA" w:rsidP="004F6017">
      <w:pPr>
        <w:rPr>
          <w:rtl/>
          <w:lang w:eastAsia="he-IL"/>
        </w:rPr>
      </w:pPr>
      <w:bookmarkStart w:id="19384" w:name="_ETM_Q54_643447"/>
      <w:bookmarkStart w:id="19385" w:name="_ETM_Q54_643708"/>
      <w:bookmarkStart w:id="19386" w:name="_ETM_Q54_643765"/>
      <w:bookmarkEnd w:id="19384"/>
      <w:bookmarkEnd w:id="19385"/>
      <w:bookmarkEnd w:id="19386"/>
      <w:r>
        <w:rPr>
          <w:rFonts w:hint="cs"/>
          <w:rtl/>
          <w:lang w:eastAsia="he-IL"/>
        </w:rPr>
        <w:t xml:space="preserve">היא התחלפה עם שאשא. </w:t>
      </w:r>
    </w:p>
    <w:p w:rsidR="00415BCA" w:rsidRDefault="00415BCA" w:rsidP="004F6017">
      <w:pPr>
        <w:rPr>
          <w:rtl/>
          <w:lang w:eastAsia="he-IL"/>
        </w:rPr>
      </w:pPr>
    </w:p>
    <w:p w:rsidR="00415BCA" w:rsidRDefault="00415BCA" w:rsidP="004F6017">
      <w:pPr>
        <w:pStyle w:val="af6"/>
        <w:keepNext/>
        <w:rPr>
          <w:rtl/>
        </w:rPr>
      </w:pPr>
      <w:r w:rsidRPr="0009170D">
        <w:rPr>
          <w:rStyle w:val="TagStyle"/>
          <w:rtl/>
        </w:rPr>
        <w:t xml:space="preserve"> &lt;&lt; יור &gt;&gt; </w:t>
      </w:r>
      <w:r>
        <w:rPr>
          <w:rtl/>
        </w:rPr>
        <w:t>היו"ר משה טור פז:</w:t>
      </w:r>
      <w:r w:rsidRPr="0009170D">
        <w:rPr>
          <w:rStyle w:val="TagStyle"/>
          <w:rtl/>
        </w:rPr>
        <w:t xml:space="preserve"> &lt;&lt; יור &gt;&gt;</w:t>
      </w:r>
      <w:r>
        <w:rPr>
          <w:rtl/>
        </w:rPr>
        <w:t xml:space="preserve">   </w:t>
      </w:r>
    </w:p>
    <w:p w:rsidR="00415BCA" w:rsidRDefault="00415BCA" w:rsidP="004139AC">
      <w:pPr>
        <w:rPr>
          <w:rtl/>
          <w:lang w:eastAsia="he-IL"/>
        </w:rPr>
      </w:pPr>
    </w:p>
    <w:p w:rsidR="00415BCA" w:rsidRDefault="00415BCA" w:rsidP="004F6017">
      <w:pPr>
        <w:rPr>
          <w:rtl/>
          <w:lang w:eastAsia="he-IL"/>
        </w:rPr>
      </w:pPr>
      <w:r>
        <w:rPr>
          <w:rFonts w:hint="cs"/>
          <w:rtl/>
          <w:lang w:eastAsia="he-IL"/>
        </w:rPr>
        <w:t xml:space="preserve">טוב, אני </w:t>
      </w:r>
      <w:bookmarkStart w:id="19387" w:name="_ETM_Q54_648341"/>
      <w:bookmarkEnd w:id="19387"/>
      <w:r>
        <w:rPr>
          <w:rFonts w:hint="cs"/>
          <w:rtl/>
          <w:lang w:eastAsia="he-IL"/>
        </w:rPr>
        <w:t xml:space="preserve">מאשר לחברת הכנסת יפעת שאשא ביטון להחליף אותה, בבקשה. לרשותך שלוש דקות, בבקשה. </w:t>
      </w:r>
    </w:p>
    <w:p w:rsidR="00415BCA" w:rsidRDefault="00415BCA" w:rsidP="004F6017">
      <w:pPr>
        <w:rPr>
          <w:rtl/>
          <w:lang w:eastAsia="he-IL"/>
        </w:rPr>
      </w:pPr>
    </w:p>
    <w:p w:rsidR="00415BCA" w:rsidRDefault="00415BCA" w:rsidP="004F6017">
      <w:pPr>
        <w:pStyle w:val="a4"/>
        <w:keepNext/>
        <w:rPr>
          <w:rtl/>
        </w:rPr>
      </w:pPr>
      <w:bookmarkStart w:id="19388" w:name="ET_speaker_5307_6"/>
      <w:r w:rsidRPr="00321937">
        <w:rPr>
          <w:rStyle w:val="TagStyle"/>
          <w:rtl/>
        </w:rPr>
        <w:t xml:space="preserve"> &lt;&lt; דובר &gt;&gt; </w:t>
      </w:r>
      <w:bookmarkStart w:id="19389" w:name="_Toc125490748"/>
      <w:bookmarkStart w:id="19390" w:name="_Toc125491216"/>
      <w:r>
        <w:rPr>
          <w:rtl/>
        </w:rPr>
        <w:t>יפעת שאשא ביטון (המחנה הממלכתי):</w:t>
      </w:r>
      <w:bookmarkEnd w:id="19389"/>
      <w:bookmarkEnd w:id="19390"/>
      <w:r w:rsidRPr="00321937">
        <w:rPr>
          <w:rStyle w:val="TagStyle"/>
          <w:rtl/>
        </w:rPr>
        <w:t xml:space="preserve"> &lt;&lt; דובר &gt;&gt;</w:t>
      </w:r>
      <w:r>
        <w:rPr>
          <w:rtl/>
        </w:rPr>
        <w:t xml:space="preserve">   </w:t>
      </w:r>
      <w:bookmarkEnd w:id="19388"/>
    </w:p>
    <w:p w:rsidR="00415BCA" w:rsidRDefault="00415BCA" w:rsidP="004139AC">
      <w:pPr>
        <w:rPr>
          <w:rtl/>
          <w:lang w:eastAsia="he-IL"/>
        </w:rPr>
      </w:pPr>
    </w:p>
    <w:p w:rsidR="00415BCA" w:rsidRDefault="00415BCA" w:rsidP="005D6609">
      <w:pPr>
        <w:rPr>
          <w:rtl/>
          <w:lang w:eastAsia="he-IL"/>
        </w:rPr>
      </w:pPr>
      <w:r>
        <w:rPr>
          <w:rFonts w:hint="cs"/>
          <w:rtl/>
          <w:lang w:eastAsia="he-IL"/>
        </w:rPr>
        <w:t xml:space="preserve">תודה רבה, אדוני </w:t>
      </w:r>
      <w:r w:rsidR="005D6609">
        <w:rPr>
          <w:rFonts w:hint="cs"/>
          <w:rtl/>
          <w:lang w:eastAsia="he-IL"/>
        </w:rPr>
        <w:t>ה</w:t>
      </w:r>
      <w:r>
        <w:rPr>
          <w:rFonts w:hint="cs"/>
          <w:rtl/>
          <w:lang w:eastAsia="he-IL"/>
        </w:rPr>
        <w:t>יושב-ראש. חבריי חברי הכנסת, לפני שאתחיל את דבריי, הייתה כאן חברת הכנסת יוליה מלינובסקי ושאלה לאיזה ליכוד להאמין, לזה</w:t>
      </w:r>
      <w:bookmarkStart w:id="19391" w:name="_ETM_Q54_679601"/>
      <w:bookmarkEnd w:id="19391"/>
      <w:r>
        <w:rPr>
          <w:rFonts w:hint="cs"/>
          <w:rtl/>
          <w:lang w:eastAsia="he-IL"/>
        </w:rPr>
        <w:t xml:space="preserve"> של הבחירות או לזה שאחרי הבחירות. אז יוליה יקירה, אם את שומעת אותי, אני לא הייתי מאמינה לא לאלה ולא לאלה, כי לא היה אפשר להאמין </w:t>
      </w:r>
      <w:bookmarkStart w:id="19392" w:name="_ETM_Q54_688503"/>
      <w:bookmarkEnd w:id="19392"/>
      <w:r>
        <w:rPr>
          <w:rFonts w:hint="cs"/>
          <w:rtl/>
          <w:lang w:eastAsia="he-IL"/>
        </w:rPr>
        <w:t xml:space="preserve">לשום מילה שהם הוציאו במהלך מערכת הבחירות </w:t>
      </w:r>
      <w:r>
        <w:rPr>
          <w:rFonts w:hint="eastAsia"/>
          <w:rtl/>
          <w:lang w:eastAsia="he-IL"/>
        </w:rPr>
        <w:t xml:space="preserve">– </w:t>
      </w:r>
      <w:bookmarkStart w:id="19393" w:name="_ETM_Q54_636011"/>
      <w:bookmarkEnd w:id="19393"/>
      <w:r>
        <w:rPr>
          <w:rFonts w:hint="cs"/>
          <w:rtl/>
          <w:lang w:eastAsia="he-IL"/>
        </w:rPr>
        <w:t xml:space="preserve">אגב, גם לא לפני מערכת הבחירות </w:t>
      </w:r>
      <w:r>
        <w:rPr>
          <w:rFonts w:hint="eastAsia"/>
          <w:rtl/>
          <w:lang w:eastAsia="he-IL"/>
        </w:rPr>
        <w:t xml:space="preserve">– </w:t>
      </w:r>
      <w:r>
        <w:rPr>
          <w:rFonts w:hint="cs"/>
          <w:rtl/>
          <w:lang w:eastAsia="he-IL"/>
        </w:rPr>
        <w:t xml:space="preserve">וגם אי-אפשר להאמין לשום דבר שהם אומרים עכשיו, אז התשובה היא מאוד </w:t>
      </w:r>
      <w:bookmarkStart w:id="19394" w:name="_ETM_Q54_694338"/>
      <w:bookmarkEnd w:id="19394"/>
      <w:r>
        <w:rPr>
          <w:rFonts w:hint="cs"/>
          <w:rtl/>
          <w:lang w:eastAsia="he-IL"/>
        </w:rPr>
        <w:t xml:space="preserve">פשוטה. מקווה שעזרתי לך לפתור את זה. </w:t>
      </w:r>
    </w:p>
    <w:p w:rsidR="00415BCA" w:rsidRDefault="00415BCA" w:rsidP="004F6017">
      <w:pPr>
        <w:rPr>
          <w:rtl/>
          <w:lang w:eastAsia="he-IL"/>
        </w:rPr>
      </w:pPr>
    </w:p>
    <w:p w:rsidR="00415BCA" w:rsidRDefault="00415BCA" w:rsidP="004F6017">
      <w:pPr>
        <w:rPr>
          <w:rtl/>
          <w:lang w:eastAsia="he-IL"/>
        </w:rPr>
      </w:pPr>
      <w:r>
        <w:rPr>
          <w:rFonts w:hint="cs"/>
          <w:rtl/>
          <w:lang w:eastAsia="he-IL"/>
        </w:rPr>
        <w:t xml:space="preserve">חברת הכנסת אורנה ברביבאי דיברה על הרשויות. את יודעת, כל פעם </w:t>
      </w:r>
      <w:bookmarkStart w:id="19395" w:name="_ETM_Q54_702781"/>
      <w:bookmarkEnd w:id="19395"/>
      <w:r>
        <w:rPr>
          <w:rFonts w:hint="cs"/>
          <w:rtl/>
          <w:lang w:eastAsia="he-IL"/>
        </w:rPr>
        <w:t xml:space="preserve">שאני חושבת על הממשלה הזאת, את יודעת במה אני נזכרת? במשחק שהיינו משחקים כשהיינו ילדים, </w:t>
      </w:r>
      <w:bookmarkStart w:id="19396" w:name="_ETM_Q54_711240"/>
      <w:bookmarkEnd w:id="19396"/>
      <w:r>
        <w:rPr>
          <w:rFonts w:hint="cs"/>
          <w:rtl/>
          <w:lang w:eastAsia="he-IL"/>
        </w:rPr>
        <w:t xml:space="preserve">פק-מן. קודם כול זה התחיל בזה שכל החברים בממשלה כל היום בלעו את כל מה שהם אפשר. כאילו, </w:t>
      </w:r>
      <w:bookmarkStart w:id="19397" w:name="_ETM_Q54_714890"/>
      <w:bookmarkEnd w:id="19397"/>
      <w:r>
        <w:rPr>
          <w:rFonts w:hint="cs"/>
          <w:rtl/>
          <w:lang w:eastAsia="he-IL"/>
        </w:rPr>
        <w:t xml:space="preserve">לא מספיק להיות סגן במשרד אחד אם אפשר להיות סגן בכמה משרדים; </w:t>
      </w:r>
    </w:p>
    <w:p w:rsidR="00415BCA" w:rsidRDefault="00415BCA" w:rsidP="004F6017">
      <w:pPr>
        <w:ind w:firstLine="0"/>
        <w:rPr>
          <w:lang w:eastAsia="he-IL"/>
        </w:rPr>
      </w:pPr>
    </w:p>
    <w:p w:rsidR="00453207" w:rsidRDefault="00453207" w:rsidP="00545B76">
      <w:pPr>
        <w:rPr>
          <w:rtl/>
          <w:lang w:eastAsia="he-IL"/>
        </w:rPr>
      </w:pPr>
      <w:bookmarkStart w:id="19398" w:name="_ETM_Q55_96052"/>
      <w:bookmarkStart w:id="19399" w:name="_ETM_Q55_96108"/>
      <w:bookmarkStart w:id="19400" w:name="_ETM_Q55_119115"/>
      <w:bookmarkStart w:id="19401" w:name="_ETM_Q55_114326"/>
      <w:bookmarkEnd w:id="19398"/>
      <w:bookmarkEnd w:id="19399"/>
      <w:bookmarkEnd w:id="19400"/>
      <w:bookmarkEnd w:id="19401"/>
      <w:r>
        <w:rPr>
          <w:rFonts w:hint="cs"/>
          <w:rtl/>
          <w:lang w:eastAsia="he-IL"/>
        </w:rPr>
        <w:t xml:space="preserve">אי-אפשר להיות רק שר במשרד אחד אם אפשר </w:t>
      </w:r>
      <w:bookmarkStart w:id="19402" w:name="_ETM_Q55_119656"/>
      <w:bookmarkEnd w:id="19402"/>
      <w:r>
        <w:rPr>
          <w:rFonts w:hint="cs"/>
          <w:rtl/>
          <w:lang w:eastAsia="he-IL"/>
        </w:rPr>
        <w:t xml:space="preserve">להיות שר בכמה משרדים. בכל משרד יש כמה </w:t>
      </w:r>
      <w:bookmarkStart w:id="19403" w:name="_ETM_Q55_122175"/>
      <w:bookmarkEnd w:id="19403"/>
      <w:r>
        <w:rPr>
          <w:rFonts w:hint="cs"/>
          <w:rtl/>
          <w:lang w:eastAsia="he-IL"/>
        </w:rPr>
        <w:t>שרים. בקיצור, כל הזמן הם בלעו, בלעו, בלעו,</w:t>
      </w:r>
      <w:bookmarkStart w:id="19404" w:name="_ETM_Q55_125775"/>
      <w:bookmarkEnd w:id="19404"/>
      <w:r>
        <w:rPr>
          <w:rFonts w:hint="cs"/>
          <w:rtl/>
          <w:lang w:eastAsia="he-IL"/>
        </w:rPr>
        <w:t xml:space="preserve"> ועכשיו הם בולעים את הרשויות.</w:t>
      </w:r>
      <w:bookmarkStart w:id="19405" w:name="_ETM_Q55_129205"/>
      <w:bookmarkEnd w:id="19405"/>
      <w:r>
        <w:rPr>
          <w:rFonts w:hint="cs"/>
          <w:rtl/>
          <w:lang w:eastAsia="he-IL"/>
        </w:rPr>
        <w:t xml:space="preserve"> בלעו את הרשות המחוקקת</w:t>
      </w:r>
      <w:bookmarkStart w:id="19406" w:name="_ETM_Q55_132586"/>
      <w:bookmarkStart w:id="19407" w:name="_ETM_Q55_133288"/>
      <w:bookmarkEnd w:id="19406"/>
      <w:bookmarkEnd w:id="19407"/>
      <w:r>
        <w:rPr>
          <w:rFonts w:hint="cs"/>
          <w:rtl/>
          <w:lang w:eastAsia="he-IL"/>
        </w:rPr>
        <w:t xml:space="preserve">, רוצים לבלוע את </w:t>
      </w:r>
      <w:bookmarkStart w:id="19408" w:name="_ETM_Q55_137945"/>
      <w:bookmarkEnd w:id="19408"/>
      <w:r>
        <w:rPr>
          <w:rFonts w:hint="cs"/>
          <w:rtl/>
          <w:lang w:eastAsia="he-IL"/>
        </w:rPr>
        <w:t xml:space="preserve">הרשות השופטת. ואנחנו </w:t>
      </w:r>
      <w:bookmarkStart w:id="19409" w:name="_ETM_Q55_135395"/>
      <w:bookmarkEnd w:id="19409"/>
      <w:r>
        <w:rPr>
          <w:rFonts w:hint="cs"/>
          <w:rtl/>
          <w:lang w:eastAsia="he-IL"/>
        </w:rPr>
        <w:t xml:space="preserve">רואים שהם עדיין תקועים במשחק של פעם, </w:t>
      </w:r>
      <w:bookmarkStart w:id="19410" w:name="_ETM_Q55_143078"/>
      <w:bookmarkEnd w:id="19410"/>
      <w:r>
        <w:rPr>
          <w:rFonts w:hint="cs"/>
          <w:rtl/>
          <w:lang w:eastAsia="he-IL"/>
        </w:rPr>
        <w:t>וחושבים ש</w:t>
      </w:r>
      <w:bookmarkStart w:id="19411" w:name="_ETM_Q55_140285"/>
      <w:bookmarkEnd w:id="19411"/>
      <w:r>
        <w:rPr>
          <w:rFonts w:hint="cs"/>
          <w:rtl/>
          <w:lang w:eastAsia="he-IL"/>
        </w:rPr>
        <w:t>אנחנו ב"פקמן</w:t>
      </w:r>
      <w:bookmarkStart w:id="19412" w:name="_ETM_Q55_139245"/>
      <w:bookmarkStart w:id="19413" w:name="_ETM_Q55_139489"/>
      <w:bookmarkEnd w:id="19412"/>
      <w:bookmarkEnd w:id="19413"/>
      <w:r>
        <w:rPr>
          <w:rFonts w:hint="cs"/>
          <w:rtl/>
          <w:lang w:eastAsia="he-IL"/>
        </w:rPr>
        <w:t>".</w:t>
      </w:r>
    </w:p>
    <w:p w:rsidR="00453207" w:rsidRDefault="00453207" w:rsidP="00545B76">
      <w:pPr>
        <w:rPr>
          <w:rtl/>
          <w:lang w:eastAsia="he-IL"/>
        </w:rPr>
      </w:pPr>
      <w:bookmarkStart w:id="19414" w:name="_ETM_Q55_147138"/>
      <w:bookmarkStart w:id="19415" w:name="_ETM_Q55_147225"/>
      <w:bookmarkEnd w:id="19414"/>
      <w:bookmarkEnd w:id="19415"/>
    </w:p>
    <w:p w:rsidR="00453207" w:rsidRDefault="00453207" w:rsidP="00545B76">
      <w:pPr>
        <w:rPr>
          <w:rtl/>
        </w:rPr>
      </w:pPr>
      <w:bookmarkStart w:id="19416" w:name="_ETM_Q55_147468"/>
      <w:bookmarkStart w:id="19417" w:name="_ETM_Q55_147543"/>
      <w:bookmarkEnd w:id="19416"/>
      <w:bookmarkEnd w:id="19417"/>
      <w:r>
        <w:rPr>
          <w:rFonts w:hint="cs"/>
          <w:rtl/>
          <w:lang w:eastAsia="he-IL"/>
        </w:rPr>
        <w:t xml:space="preserve">אבל אני </w:t>
      </w:r>
      <w:bookmarkStart w:id="19418" w:name="_ETM_Q55_145334"/>
      <w:bookmarkStart w:id="19419" w:name="_ETM_Q55_141144"/>
      <w:bookmarkEnd w:id="19418"/>
      <w:bookmarkEnd w:id="19419"/>
      <w:r>
        <w:rPr>
          <w:rFonts w:hint="cs"/>
          <w:rtl/>
          <w:lang w:eastAsia="he-IL"/>
        </w:rPr>
        <w:t xml:space="preserve">בכלל רציתי לדבר על כך </w:t>
      </w:r>
      <w:bookmarkStart w:id="19420" w:name="_ETM_Q55_146938"/>
      <w:bookmarkEnd w:id="19420"/>
      <w:r>
        <w:rPr>
          <w:rFonts w:hint="cs"/>
          <w:rtl/>
          <w:lang w:eastAsia="he-IL"/>
        </w:rPr>
        <w:t xml:space="preserve">שבממשלה הנוכחית "עוד זה מדבר וזה בא". </w:t>
      </w:r>
      <w:bookmarkStart w:id="19421" w:name="_ETM_Q55_151984"/>
      <w:bookmarkStart w:id="19422" w:name="_ETM_Q55_153108"/>
      <w:bookmarkEnd w:id="19421"/>
      <w:bookmarkEnd w:id="19422"/>
      <w:r>
        <w:rPr>
          <w:rFonts w:hint="cs"/>
          <w:rtl/>
          <w:lang w:eastAsia="he-IL"/>
        </w:rPr>
        <w:t xml:space="preserve">כל יום </w:t>
      </w:r>
      <w:bookmarkStart w:id="19423" w:name="_ETM_Q55_156037"/>
      <w:bookmarkEnd w:id="19423"/>
      <w:r>
        <w:rPr>
          <w:rFonts w:hint="cs"/>
          <w:rtl/>
          <w:lang w:eastAsia="he-IL"/>
        </w:rPr>
        <w:t xml:space="preserve">אנחנו קמים למשהו חדש. עוד לפני שהם בכלל הקימו את עצמם הם היו </w:t>
      </w:r>
      <w:bookmarkStart w:id="19424" w:name="_ETM_Q55_156323"/>
      <w:bookmarkEnd w:id="19424"/>
      <w:r>
        <w:rPr>
          <w:rFonts w:hint="cs"/>
          <w:rtl/>
          <w:lang w:eastAsia="he-IL"/>
        </w:rPr>
        <w:t>עסוקים בחוקים פרסונליים: חוק דרעי, חוק בן גביר</w:t>
      </w:r>
      <w:bookmarkStart w:id="19425" w:name="_ETM_Q55_159644"/>
      <w:bookmarkEnd w:id="19425"/>
      <w:r>
        <w:rPr>
          <w:rFonts w:hint="cs"/>
          <w:rtl/>
          <w:lang w:eastAsia="he-IL"/>
        </w:rPr>
        <w:t>, חוק סמוטריץ'</w:t>
      </w:r>
      <w:bookmarkStart w:id="19426" w:name="_ETM_Q55_163774"/>
      <w:bookmarkEnd w:id="19426"/>
      <w:r>
        <w:rPr>
          <w:rFonts w:hint="cs"/>
          <w:rtl/>
          <w:lang w:eastAsia="he-IL"/>
        </w:rPr>
        <w:t xml:space="preserve">. פירקו משרדים על ימין ועל שמאל. </w:t>
      </w:r>
      <w:bookmarkStart w:id="19427" w:name="_ETM_Q55_165993"/>
      <w:bookmarkEnd w:id="19427"/>
      <w:r>
        <w:rPr>
          <w:rFonts w:hint="cs"/>
          <w:rtl/>
          <w:lang w:eastAsia="he-IL"/>
        </w:rPr>
        <w:t xml:space="preserve">גם </w:t>
      </w:r>
      <w:bookmarkStart w:id="19428" w:name="_ETM_Q55_166669"/>
      <w:bookmarkEnd w:id="19428"/>
      <w:r>
        <w:rPr>
          <w:rFonts w:hint="cs"/>
          <w:rtl/>
          <w:lang w:eastAsia="he-IL"/>
        </w:rPr>
        <w:t>כאן, היו</w:t>
      </w:r>
      <w:bookmarkStart w:id="19429" w:name="_ETM_Q55_166563"/>
      <w:bookmarkStart w:id="19430" w:name="_ETM_Q55_166920"/>
      <w:bookmarkEnd w:id="19429"/>
      <w:bookmarkEnd w:id="19430"/>
      <w:r>
        <w:rPr>
          <w:rFonts w:hint="cs"/>
          <w:rtl/>
          <w:lang w:eastAsia="he-IL"/>
        </w:rPr>
        <w:t xml:space="preserve">ם, אנחנו נמצאים בפירוק של משרד שפורק </w:t>
      </w:r>
      <w:bookmarkStart w:id="19431" w:name="_ETM_Q55_168573"/>
      <w:bookmarkEnd w:id="19431"/>
      <w:r>
        <w:rPr>
          <w:rFonts w:hint="cs"/>
          <w:rtl/>
          <w:lang w:eastAsia="he-IL"/>
        </w:rPr>
        <w:t xml:space="preserve">כבר בעבר </w:t>
      </w:r>
      <w:bookmarkStart w:id="19432" w:name="_ETM_Q55_170430"/>
      <w:bookmarkEnd w:id="19432"/>
      <w:r>
        <w:rPr>
          <w:rFonts w:hint="cs"/>
          <w:rtl/>
          <w:lang w:eastAsia="he-IL"/>
        </w:rPr>
        <w:t>ומפרקים א</w:t>
      </w:r>
      <w:bookmarkStart w:id="19433" w:name="_ETM_Q55_174092"/>
      <w:bookmarkEnd w:id="19433"/>
      <w:r>
        <w:rPr>
          <w:rFonts w:hint="cs"/>
          <w:rtl/>
          <w:lang w:eastAsia="he-IL"/>
        </w:rPr>
        <w:t xml:space="preserve">ותו עכשיו עוד קצת. כי אם </w:t>
      </w:r>
      <w:bookmarkStart w:id="19434" w:name="_ETM_Q55_173204"/>
      <w:bookmarkEnd w:id="19434"/>
      <w:r>
        <w:rPr>
          <w:rFonts w:hint="cs"/>
          <w:rtl/>
          <w:lang w:eastAsia="he-IL"/>
        </w:rPr>
        <w:t xml:space="preserve">אפשר לפרק עוד </w:t>
      </w:r>
      <w:bookmarkStart w:id="19435" w:name="_ETM_Q55_177484"/>
      <w:bookmarkEnd w:id="19435"/>
      <w:r>
        <w:rPr>
          <w:rFonts w:hint="cs"/>
          <w:rtl/>
          <w:lang w:eastAsia="he-IL"/>
        </w:rPr>
        <w:t xml:space="preserve">טיפה, אז מפרקים עוד קצת. העבירו תכנים חינוכיים לאבי </w:t>
      </w:r>
      <w:bookmarkStart w:id="19436" w:name="_ETM_Q55_182587"/>
      <w:bookmarkEnd w:id="19436"/>
      <w:r>
        <w:rPr>
          <w:rFonts w:hint="cs"/>
          <w:rtl/>
          <w:lang w:eastAsia="he-IL"/>
        </w:rPr>
        <w:t>מעוז, אדם עם תפיסות חשוכות</w:t>
      </w:r>
      <w:bookmarkStart w:id="19437" w:name="_ETM_Q55_180412"/>
      <w:bookmarkEnd w:id="19437"/>
      <w:r>
        <w:rPr>
          <w:rFonts w:hint="cs"/>
          <w:rtl/>
          <w:lang w:eastAsia="he-IL"/>
        </w:rPr>
        <w:t>.</w:t>
      </w:r>
      <w:bookmarkStart w:id="19438" w:name="_ETM_Q55_140370"/>
      <w:bookmarkStart w:id="19439" w:name="_ETM_Q55_140448"/>
      <w:bookmarkStart w:id="19440" w:name="_ETM_Q55_88740"/>
      <w:bookmarkStart w:id="19441" w:name="_ETM_Q55_12074"/>
      <w:bookmarkStart w:id="19442" w:name="_ETM_Q55_12165"/>
      <w:bookmarkStart w:id="19443" w:name="_ETM_Q55_180089"/>
      <w:bookmarkStart w:id="19444" w:name="_ETM_Q55_180689"/>
      <w:bookmarkStart w:id="19445" w:name="_ETM_Q55_181170"/>
      <w:bookmarkStart w:id="19446" w:name="_ETM_Q55_182009"/>
      <w:bookmarkStart w:id="19447" w:name="_ETM_Q55_183029"/>
      <w:bookmarkStart w:id="19448" w:name="_ETM_Q55_183990"/>
      <w:bookmarkStart w:id="19449" w:name="_ETM_Q55_182782"/>
      <w:bookmarkEnd w:id="19438"/>
      <w:bookmarkEnd w:id="19439"/>
      <w:bookmarkEnd w:id="19440"/>
      <w:bookmarkEnd w:id="19441"/>
      <w:bookmarkEnd w:id="19442"/>
      <w:bookmarkEnd w:id="19443"/>
      <w:bookmarkEnd w:id="19444"/>
      <w:bookmarkEnd w:id="19445"/>
      <w:bookmarkEnd w:id="19446"/>
      <w:bookmarkEnd w:id="19447"/>
      <w:bookmarkEnd w:id="19448"/>
      <w:bookmarkEnd w:id="19449"/>
      <w:r>
        <w:rPr>
          <w:rtl/>
        </w:rPr>
        <w:t xml:space="preserve"> </w:t>
      </w:r>
      <w:bookmarkStart w:id="19450" w:name="_ETM_Q55_184470"/>
      <w:bookmarkEnd w:id="19450"/>
      <w:r>
        <w:rPr>
          <w:rtl/>
        </w:rPr>
        <w:t xml:space="preserve">נכנסו </w:t>
      </w:r>
      <w:bookmarkStart w:id="19451" w:name="_ETM_Q55_184830"/>
      <w:bookmarkEnd w:id="19451"/>
      <w:r>
        <w:rPr>
          <w:rtl/>
        </w:rPr>
        <w:t xml:space="preserve">למשרדים </w:t>
      </w:r>
      <w:bookmarkStart w:id="19452" w:name="_ETM_Q55_185339"/>
      <w:bookmarkEnd w:id="19452"/>
      <w:r>
        <w:rPr>
          <w:rFonts w:hint="cs"/>
          <w:rtl/>
        </w:rPr>
        <w:t>ו</w:t>
      </w:r>
      <w:r>
        <w:rPr>
          <w:rtl/>
        </w:rPr>
        <w:t xml:space="preserve">התחילו </w:t>
      </w:r>
      <w:bookmarkStart w:id="19453" w:name="_ETM_Q55_185670"/>
      <w:bookmarkEnd w:id="19453"/>
      <w:r>
        <w:rPr>
          <w:rtl/>
        </w:rPr>
        <w:t>לבטל</w:t>
      </w:r>
      <w:r>
        <w:rPr>
          <w:rFonts w:hint="cs"/>
          <w:rtl/>
        </w:rPr>
        <w:t>.</w:t>
      </w:r>
      <w:bookmarkStart w:id="19454" w:name="_ETM_Q55_183672"/>
      <w:bookmarkEnd w:id="19454"/>
      <w:r>
        <w:rPr>
          <w:rtl/>
        </w:rPr>
        <w:t xml:space="preserve"> </w:t>
      </w:r>
      <w:bookmarkStart w:id="19455" w:name="_ETM_Q55_186240"/>
      <w:bookmarkEnd w:id="19455"/>
      <w:r>
        <w:rPr>
          <w:rtl/>
        </w:rPr>
        <w:t xml:space="preserve">ביטלו </w:t>
      </w:r>
      <w:bookmarkStart w:id="19456" w:name="_ETM_Q55_186480"/>
      <w:bookmarkEnd w:id="19456"/>
      <w:r>
        <w:rPr>
          <w:rtl/>
        </w:rPr>
        <w:t xml:space="preserve">את </w:t>
      </w:r>
      <w:bookmarkStart w:id="19457" w:name="_ETM_Q55_186540"/>
      <w:bookmarkEnd w:id="19457"/>
      <w:r>
        <w:rPr>
          <w:rtl/>
        </w:rPr>
        <w:t xml:space="preserve">הרפורמה </w:t>
      </w:r>
      <w:bookmarkStart w:id="19458" w:name="_ETM_Q55_187020"/>
      <w:bookmarkEnd w:id="19458"/>
      <w:r>
        <w:rPr>
          <w:rtl/>
        </w:rPr>
        <w:t xml:space="preserve">במערכת </w:t>
      </w:r>
      <w:bookmarkStart w:id="19459" w:name="_ETM_Q55_187470"/>
      <w:bookmarkEnd w:id="19459"/>
      <w:r>
        <w:rPr>
          <w:rtl/>
        </w:rPr>
        <w:t>החינוך</w:t>
      </w:r>
      <w:r>
        <w:rPr>
          <w:rFonts w:hint="cs"/>
          <w:rtl/>
        </w:rPr>
        <w:t>,</w:t>
      </w:r>
      <w:r>
        <w:rPr>
          <w:rtl/>
        </w:rPr>
        <w:t xml:space="preserve"> </w:t>
      </w:r>
      <w:bookmarkStart w:id="19460" w:name="_ETM_Q55_187799"/>
      <w:bookmarkEnd w:id="19460"/>
      <w:r>
        <w:rPr>
          <w:rtl/>
        </w:rPr>
        <w:t xml:space="preserve">לפחות </w:t>
      </w:r>
      <w:bookmarkStart w:id="19461" w:name="_ETM_Q55_188160"/>
      <w:bookmarkEnd w:id="19461"/>
      <w:r>
        <w:rPr>
          <w:rtl/>
        </w:rPr>
        <w:t xml:space="preserve">לפי </w:t>
      </w:r>
      <w:bookmarkStart w:id="19462" w:name="_ETM_Q55_188429"/>
      <w:bookmarkEnd w:id="19462"/>
      <w:r>
        <w:rPr>
          <w:rtl/>
        </w:rPr>
        <w:t xml:space="preserve">ההצהרה </w:t>
      </w:r>
      <w:bookmarkStart w:id="19463" w:name="_ETM_Q55_188789"/>
      <w:bookmarkEnd w:id="19463"/>
      <w:r>
        <w:rPr>
          <w:rtl/>
        </w:rPr>
        <w:t xml:space="preserve">של </w:t>
      </w:r>
      <w:bookmarkStart w:id="19464" w:name="_ETM_Q55_188940"/>
      <w:bookmarkEnd w:id="19464"/>
      <w:r>
        <w:rPr>
          <w:rtl/>
        </w:rPr>
        <w:t xml:space="preserve">שר </w:t>
      </w:r>
      <w:bookmarkStart w:id="19465" w:name="_ETM_Q55_189179"/>
      <w:bookmarkEnd w:id="19465"/>
      <w:r>
        <w:rPr>
          <w:rtl/>
        </w:rPr>
        <w:t>החינוך</w:t>
      </w:r>
      <w:r>
        <w:rPr>
          <w:rFonts w:hint="cs"/>
          <w:rtl/>
        </w:rPr>
        <w:t>.</w:t>
      </w:r>
      <w:r>
        <w:rPr>
          <w:rtl/>
        </w:rPr>
        <w:t xml:space="preserve"> </w:t>
      </w:r>
      <w:bookmarkStart w:id="19466" w:name="_ETM_Q55_189950"/>
      <w:bookmarkEnd w:id="19466"/>
      <w:r>
        <w:rPr>
          <w:rFonts w:hint="cs"/>
          <w:rtl/>
        </w:rPr>
        <w:t xml:space="preserve">אני </w:t>
      </w:r>
      <w:bookmarkStart w:id="19467" w:name="_ETM_Q55_187822"/>
      <w:bookmarkEnd w:id="19467"/>
      <w:r>
        <w:rPr>
          <w:rtl/>
        </w:rPr>
        <w:t xml:space="preserve">מבטיחה </w:t>
      </w:r>
      <w:bookmarkStart w:id="19468" w:name="_ETM_Q55_190490"/>
      <w:bookmarkEnd w:id="19468"/>
      <w:r>
        <w:rPr>
          <w:rtl/>
        </w:rPr>
        <w:t xml:space="preserve">בחוק </w:t>
      </w:r>
      <w:bookmarkStart w:id="19469" w:name="_ETM_Q55_190849"/>
      <w:bookmarkEnd w:id="19469"/>
      <w:r>
        <w:rPr>
          <w:rtl/>
        </w:rPr>
        <w:t xml:space="preserve">הבא </w:t>
      </w:r>
      <w:bookmarkStart w:id="19470" w:name="_ETM_Q55_191089"/>
      <w:bookmarkEnd w:id="19470"/>
      <w:r>
        <w:rPr>
          <w:rtl/>
        </w:rPr>
        <w:t xml:space="preserve">לעלות </w:t>
      </w:r>
      <w:bookmarkStart w:id="19471" w:name="_ETM_Q55_191389"/>
      <w:bookmarkEnd w:id="19471"/>
      <w:r>
        <w:rPr>
          <w:rtl/>
        </w:rPr>
        <w:t xml:space="preserve">ולהסביר </w:t>
      </w:r>
      <w:bookmarkStart w:id="19472" w:name="_ETM_Q55_191900"/>
      <w:bookmarkEnd w:id="19472"/>
      <w:r>
        <w:rPr>
          <w:rtl/>
        </w:rPr>
        <w:t xml:space="preserve">בדיוק </w:t>
      </w:r>
      <w:bookmarkStart w:id="19473" w:name="_ETM_Q55_192259"/>
      <w:bookmarkEnd w:id="19473"/>
      <w:r>
        <w:rPr>
          <w:rtl/>
        </w:rPr>
        <w:t xml:space="preserve">מה </w:t>
      </w:r>
      <w:bookmarkStart w:id="19474" w:name="_ETM_Q55_192410"/>
      <w:bookmarkEnd w:id="19474"/>
      <w:r>
        <w:rPr>
          <w:rtl/>
        </w:rPr>
        <w:t xml:space="preserve">הוא </w:t>
      </w:r>
      <w:bookmarkStart w:id="19475" w:name="_ETM_Q55_192499"/>
      <w:bookmarkEnd w:id="19475"/>
      <w:r>
        <w:rPr>
          <w:rtl/>
        </w:rPr>
        <w:t xml:space="preserve">עשה </w:t>
      </w:r>
      <w:bookmarkStart w:id="19476" w:name="_ETM_Q55_193269"/>
      <w:bookmarkEnd w:id="19476"/>
      <w:r>
        <w:rPr>
          <w:rtl/>
        </w:rPr>
        <w:t xml:space="preserve">או </w:t>
      </w:r>
      <w:bookmarkStart w:id="19477" w:name="_ETM_Q55_193480"/>
      <w:bookmarkEnd w:id="19477"/>
      <w:r>
        <w:rPr>
          <w:rtl/>
        </w:rPr>
        <w:t xml:space="preserve">לא </w:t>
      </w:r>
      <w:bookmarkStart w:id="19478" w:name="_ETM_Q55_193690"/>
      <w:bookmarkEnd w:id="19478"/>
      <w:r>
        <w:rPr>
          <w:rtl/>
        </w:rPr>
        <w:t>עשה</w:t>
      </w:r>
      <w:r>
        <w:rPr>
          <w:rFonts w:hint="cs"/>
          <w:rtl/>
        </w:rPr>
        <w:t>.</w:t>
      </w:r>
      <w:bookmarkStart w:id="19479" w:name="_ETM_Q55_194559"/>
      <w:bookmarkEnd w:id="19479"/>
    </w:p>
    <w:p w:rsidR="00453207" w:rsidRDefault="00453207" w:rsidP="00545B76">
      <w:pPr>
        <w:rPr>
          <w:rtl/>
        </w:rPr>
      </w:pPr>
    </w:p>
    <w:p w:rsidR="00453207" w:rsidRDefault="00453207" w:rsidP="00545B76">
      <w:pPr>
        <w:rPr>
          <w:rtl/>
        </w:rPr>
      </w:pPr>
      <w:bookmarkStart w:id="19480" w:name="_ETM_Q55_190101"/>
      <w:bookmarkStart w:id="19481" w:name="_ETM_Q55_190334"/>
      <w:bookmarkEnd w:id="19480"/>
      <w:bookmarkEnd w:id="19481"/>
      <w:r>
        <w:rPr>
          <w:rtl/>
        </w:rPr>
        <w:t xml:space="preserve">נכנסה </w:t>
      </w:r>
      <w:bookmarkStart w:id="19482" w:name="_ETM_Q55_195009"/>
      <w:bookmarkEnd w:id="19482"/>
      <w:r>
        <w:rPr>
          <w:rFonts w:hint="cs"/>
          <w:rtl/>
        </w:rPr>
        <w:t>ש</w:t>
      </w:r>
      <w:r>
        <w:rPr>
          <w:rtl/>
        </w:rPr>
        <w:t xml:space="preserve">רת </w:t>
      </w:r>
      <w:bookmarkStart w:id="19483" w:name="_ETM_Q55_195339"/>
      <w:bookmarkEnd w:id="19483"/>
      <w:r>
        <w:rPr>
          <w:rtl/>
        </w:rPr>
        <w:t>התחבורה</w:t>
      </w:r>
      <w:r>
        <w:rPr>
          <w:rFonts w:hint="cs"/>
          <w:rtl/>
        </w:rPr>
        <w:t>,</w:t>
      </w:r>
      <w:r>
        <w:rPr>
          <w:rtl/>
        </w:rPr>
        <w:t xml:space="preserve"> </w:t>
      </w:r>
      <w:bookmarkStart w:id="19484" w:name="_ETM_Q55_195939"/>
      <w:bookmarkEnd w:id="19484"/>
      <w:r>
        <w:rPr>
          <w:rtl/>
        </w:rPr>
        <w:t xml:space="preserve">ביטלה </w:t>
      </w:r>
      <w:bookmarkStart w:id="19485" w:name="_ETM_Q55_196329"/>
      <w:bookmarkEnd w:id="19485"/>
      <w:r>
        <w:rPr>
          <w:rtl/>
        </w:rPr>
        <w:t xml:space="preserve">את </w:t>
      </w:r>
      <w:bookmarkStart w:id="19486" w:name="_ETM_Q55_196480"/>
      <w:bookmarkEnd w:id="19486"/>
      <w:r>
        <w:rPr>
          <w:rtl/>
        </w:rPr>
        <w:t>ה</w:t>
      </w:r>
      <w:bookmarkStart w:id="19487" w:name="_ETM_Q55_196900"/>
      <w:bookmarkStart w:id="19488" w:name="_ETM_Q55_194361"/>
      <w:bookmarkEnd w:id="19487"/>
      <w:bookmarkEnd w:id="19488"/>
      <w:r>
        <w:rPr>
          <w:rtl/>
        </w:rPr>
        <w:t>נת"צים</w:t>
      </w:r>
      <w:r>
        <w:rPr>
          <w:rFonts w:hint="cs"/>
          <w:rtl/>
        </w:rPr>
        <w:t>.</w:t>
      </w:r>
      <w:r>
        <w:rPr>
          <w:rtl/>
        </w:rPr>
        <w:t xml:space="preserve"> </w:t>
      </w:r>
      <w:bookmarkStart w:id="19489" w:name="_ETM_Q55_198099"/>
      <w:bookmarkEnd w:id="19489"/>
      <w:r>
        <w:rPr>
          <w:rtl/>
        </w:rPr>
        <w:t xml:space="preserve">נכנס </w:t>
      </w:r>
      <w:bookmarkStart w:id="19490" w:name="_ETM_Q55_198579"/>
      <w:bookmarkEnd w:id="19490"/>
      <w:r>
        <w:rPr>
          <w:rtl/>
        </w:rPr>
        <w:t xml:space="preserve">שר </w:t>
      </w:r>
      <w:bookmarkStart w:id="19491" w:name="_ETM_Q55_198730"/>
      <w:bookmarkEnd w:id="19491"/>
      <w:r>
        <w:rPr>
          <w:rtl/>
        </w:rPr>
        <w:t>התקשורת</w:t>
      </w:r>
      <w:r>
        <w:rPr>
          <w:rFonts w:hint="cs"/>
          <w:rtl/>
        </w:rPr>
        <w:t>,</w:t>
      </w:r>
      <w:r>
        <w:rPr>
          <w:rtl/>
        </w:rPr>
        <w:t xml:space="preserve"> </w:t>
      </w:r>
      <w:bookmarkStart w:id="19492" w:name="_ETM_Q55_199269"/>
      <w:bookmarkEnd w:id="19492"/>
      <w:r>
        <w:rPr>
          <w:rtl/>
        </w:rPr>
        <w:t xml:space="preserve">ביטל </w:t>
      </w:r>
      <w:bookmarkStart w:id="19493" w:name="_ETM_Q55_199570"/>
      <w:bookmarkEnd w:id="19493"/>
      <w:r>
        <w:rPr>
          <w:rtl/>
        </w:rPr>
        <w:t xml:space="preserve">את </w:t>
      </w:r>
      <w:bookmarkStart w:id="19494" w:name="_ETM_Q55_199689"/>
      <w:bookmarkEnd w:id="19494"/>
      <w:r>
        <w:rPr>
          <w:rtl/>
        </w:rPr>
        <w:t>הסלולר</w:t>
      </w:r>
      <w:r>
        <w:rPr>
          <w:rFonts w:hint="cs"/>
          <w:rtl/>
        </w:rPr>
        <w:t>,</w:t>
      </w:r>
      <w:r>
        <w:rPr>
          <w:rtl/>
        </w:rPr>
        <w:t xml:space="preserve"> </w:t>
      </w:r>
      <w:bookmarkStart w:id="19495" w:name="_ETM_Q55_200320"/>
      <w:bookmarkEnd w:id="19495"/>
      <w:r>
        <w:rPr>
          <w:rtl/>
        </w:rPr>
        <w:t xml:space="preserve">רוצה </w:t>
      </w:r>
      <w:bookmarkStart w:id="19496" w:name="_ETM_Q55_200590"/>
      <w:bookmarkEnd w:id="19496"/>
      <w:r>
        <w:rPr>
          <w:rtl/>
        </w:rPr>
        <w:t xml:space="preserve">לבטל </w:t>
      </w:r>
      <w:bookmarkStart w:id="19497" w:name="_ETM_Q55_201009"/>
      <w:bookmarkEnd w:id="19497"/>
      <w:r>
        <w:rPr>
          <w:rtl/>
        </w:rPr>
        <w:t xml:space="preserve">את </w:t>
      </w:r>
      <w:bookmarkStart w:id="19498" w:name="_ETM_Q55_201939"/>
      <w:bookmarkEnd w:id="19498"/>
      <w:r>
        <w:rPr>
          <w:rtl/>
        </w:rPr>
        <w:t>התאגיד</w:t>
      </w:r>
      <w:r>
        <w:rPr>
          <w:rFonts w:hint="cs"/>
          <w:rtl/>
        </w:rPr>
        <w:t>.</w:t>
      </w:r>
      <w:r>
        <w:rPr>
          <w:rtl/>
        </w:rPr>
        <w:t xml:space="preserve"> </w:t>
      </w:r>
      <w:bookmarkStart w:id="19499" w:name="_ETM_Q55_203590"/>
      <w:bookmarkEnd w:id="19499"/>
      <w:r>
        <w:rPr>
          <w:rtl/>
        </w:rPr>
        <w:t xml:space="preserve">שר </w:t>
      </w:r>
      <w:bookmarkStart w:id="19500" w:name="_ETM_Q55_203949"/>
      <w:bookmarkEnd w:id="19500"/>
      <w:r>
        <w:rPr>
          <w:rtl/>
        </w:rPr>
        <w:t xml:space="preserve">החינוך </w:t>
      </w:r>
      <w:bookmarkStart w:id="19501" w:name="_ETM_Q55_204849"/>
      <w:bookmarkEnd w:id="19501"/>
      <w:r>
        <w:rPr>
          <w:rFonts w:hint="cs"/>
          <w:rtl/>
        </w:rPr>
        <w:t xml:space="preserve">– </w:t>
      </w:r>
      <w:bookmarkStart w:id="19502" w:name="_ETM_Q55_203172"/>
      <w:bookmarkStart w:id="19503" w:name="_ETM_Q55_203772"/>
      <w:bookmarkStart w:id="19504" w:name="_ETM_Q55_204452"/>
      <w:bookmarkEnd w:id="19502"/>
      <w:bookmarkEnd w:id="19503"/>
      <w:bookmarkEnd w:id="19504"/>
      <w:r>
        <w:rPr>
          <w:rtl/>
        </w:rPr>
        <w:t xml:space="preserve">אין </w:t>
      </w:r>
      <w:bookmarkStart w:id="19505" w:name="_ETM_Q55_205090"/>
      <w:bookmarkEnd w:id="19505"/>
      <w:r>
        <w:rPr>
          <w:rtl/>
        </w:rPr>
        <w:t xml:space="preserve">חינוך </w:t>
      </w:r>
      <w:bookmarkStart w:id="19506" w:name="_ETM_Q55_205449"/>
      <w:bookmarkEnd w:id="19506"/>
      <w:r>
        <w:rPr>
          <w:rtl/>
        </w:rPr>
        <w:t>מיוחד</w:t>
      </w:r>
      <w:r>
        <w:rPr>
          <w:rFonts w:hint="cs"/>
          <w:rtl/>
        </w:rPr>
        <w:t>,</w:t>
      </w:r>
      <w:r>
        <w:rPr>
          <w:rtl/>
        </w:rPr>
        <w:t xml:space="preserve"> </w:t>
      </w:r>
      <w:bookmarkStart w:id="19507" w:name="_ETM_Q55_206230"/>
      <w:bookmarkEnd w:id="19507"/>
      <w:r>
        <w:rPr>
          <w:rtl/>
        </w:rPr>
        <w:t xml:space="preserve">אין </w:t>
      </w:r>
      <w:bookmarkStart w:id="19508" w:name="_ETM_Q55_206380"/>
      <w:bookmarkEnd w:id="19508"/>
      <w:r>
        <w:rPr>
          <w:rtl/>
        </w:rPr>
        <w:t xml:space="preserve">אתגרים </w:t>
      </w:r>
      <w:bookmarkStart w:id="19509" w:name="_ETM_Q55_206800"/>
      <w:bookmarkEnd w:id="19509"/>
      <w:r>
        <w:rPr>
          <w:rtl/>
        </w:rPr>
        <w:t xml:space="preserve">של </w:t>
      </w:r>
      <w:bookmarkStart w:id="19510" w:name="_ETM_Q55_206949"/>
      <w:bookmarkEnd w:id="19510"/>
      <w:r>
        <w:rPr>
          <w:rtl/>
        </w:rPr>
        <w:t xml:space="preserve">כוח </w:t>
      </w:r>
      <w:bookmarkStart w:id="19511" w:name="_ETM_Q55_207340"/>
      <w:bookmarkEnd w:id="19511"/>
      <w:r>
        <w:rPr>
          <w:rtl/>
        </w:rPr>
        <w:t>אדם</w:t>
      </w:r>
      <w:r>
        <w:rPr>
          <w:rFonts w:hint="cs"/>
          <w:rtl/>
        </w:rPr>
        <w:t>,</w:t>
      </w:r>
      <w:r>
        <w:rPr>
          <w:rtl/>
        </w:rPr>
        <w:t xml:space="preserve"> </w:t>
      </w:r>
      <w:bookmarkStart w:id="19512" w:name="_ETM_Q55_207789"/>
      <w:bookmarkEnd w:id="19512"/>
      <w:r>
        <w:rPr>
          <w:rtl/>
        </w:rPr>
        <w:t xml:space="preserve">אין </w:t>
      </w:r>
      <w:bookmarkStart w:id="19513" w:name="_ETM_Q55_207970"/>
      <w:bookmarkEnd w:id="19513"/>
      <w:r>
        <w:rPr>
          <w:rFonts w:hint="cs"/>
          <w:rtl/>
        </w:rPr>
        <w:t>מש</w:t>
      </w:r>
      <w:bookmarkStart w:id="19514" w:name="_ETM_Q55_205642"/>
      <w:bookmarkEnd w:id="19514"/>
      <w:r>
        <w:rPr>
          <w:rtl/>
        </w:rPr>
        <w:t xml:space="preserve">ברים </w:t>
      </w:r>
      <w:bookmarkStart w:id="19515" w:name="_ETM_Q55_208390"/>
      <w:bookmarkEnd w:id="19515"/>
      <w:r>
        <w:rPr>
          <w:rtl/>
        </w:rPr>
        <w:t>במערכת</w:t>
      </w:r>
      <w:r>
        <w:rPr>
          <w:rFonts w:hint="cs"/>
          <w:rtl/>
        </w:rPr>
        <w:t>.</w:t>
      </w:r>
      <w:r>
        <w:rPr>
          <w:rtl/>
        </w:rPr>
        <w:t xml:space="preserve"> </w:t>
      </w:r>
      <w:bookmarkStart w:id="19516" w:name="_ETM_Q55_209169"/>
      <w:bookmarkEnd w:id="19516"/>
      <w:r>
        <w:rPr>
          <w:rtl/>
        </w:rPr>
        <w:t xml:space="preserve">הדבר </w:t>
      </w:r>
      <w:bookmarkStart w:id="19517" w:name="_ETM_Q55_209529"/>
      <w:bookmarkEnd w:id="19517"/>
      <w:r>
        <w:rPr>
          <w:rtl/>
        </w:rPr>
        <w:t xml:space="preserve">הכי </w:t>
      </w:r>
      <w:bookmarkStart w:id="19518" w:name="_ETM_Q55_209829"/>
      <w:bookmarkEnd w:id="19518"/>
      <w:r>
        <w:rPr>
          <w:rtl/>
        </w:rPr>
        <w:t xml:space="preserve">חשוב </w:t>
      </w:r>
      <w:bookmarkStart w:id="19519" w:name="_ETM_Q55_210220"/>
      <w:bookmarkStart w:id="19520" w:name="_ETM_Q55_210310"/>
      <w:bookmarkEnd w:id="19519"/>
      <w:bookmarkEnd w:id="19520"/>
      <w:r>
        <w:rPr>
          <w:rFonts w:hint="cs"/>
          <w:rtl/>
        </w:rPr>
        <w:t>ו</w:t>
      </w:r>
      <w:r>
        <w:rPr>
          <w:rtl/>
        </w:rPr>
        <w:t xml:space="preserve">מרכזי </w:t>
      </w:r>
      <w:bookmarkStart w:id="19521" w:name="_ETM_Q55_211300"/>
      <w:bookmarkEnd w:id="19521"/>
      <w:r>
        <w:rPr>
          <w:rtl/>
        </w:rPr>
        <w:t xml:space="preserve">זה </w:t>
      </w:r>
      <w:bookmarkStart w:id="19522" w:name="_ETM_Q55_211539"/>
      <w:bookmarkEnd w:id="19522"/>
      <w:r>
        <w:rPr>
          <w:rtl/>
        </w:rPr>
        <w:t xml:space="preserve">הגדלת </w:t>
      </w:r>
      <w:bookmarkStart w:id="19523" w:name="_ETM_Q55_212019"/>
      <w:bookmarkEnd w:id="19523"/>
      <w:r>
        <w:rPr>
          <w:rtl/>
        </w:rPr>
        <w:t xml:space="preserve">התקציב </w:t>
      </w:r>
      <w:bookmarkStart w:id="19524" w:name="_ETM_Q55_213309"/>
      <w:bookmarkEnd w:id="19524"/>
      <w:r>
        <w:rPr>
          <w:rtl/>
        </w:rPr>
        <w:t>לחרדים</w:t>
      </w:r>
      <w:r>
        <w:rPr>
          <w:rFonts w:hint="cs"/>
          <w:rtl/>
        </w:rPr>
        <w:t>.</w:t>
      </w:r>
      <w:r>
        <w:rPr>
          <w:rtl/>
        </w:rPr>
        <w:t xml:space="preserve"> </w:t>
      </w:r>
      <w:bookmarkStart w:id="19525" w:name="_ETM_Q55_214940"/>
      <w:bookmarkEnd w:id="19525"/>
      <w:r>
        <w:rPr>
          <w:rtl/>
        </w:rPr>
        <w:t xml:space="preserve">תוכנית </w:t>
      </w:r>
      <w:bookmarkStart w:id="19526" w:name="_ETM_Q55_215359"/>
      <w:bookmarkEnd w:id="19526"/>
      <w:r>
        <w:rPr>
          <w:rtl/>
        </w:rPr>
        <w:t xml:space="preserve">משפטית </w:t>
      </w:r>
      <w:bookmarkStart w:id="19527" w:name="_ETM_Q55_216559"/>
      <w:bookmarkEnd w:id="19527"/>
      <w:r>
        <w:rPr>
          <w:rtl/>
        </w:rPr>
        <w:t xml:space="preserve">שאם </w:t>
      </w:r>
      <w:bookmarkStart w:id="19528" w:name="_ETM_Q55_216829"/>
      <w:bookmarkEnd w:id="19528"/>
      <w:r>
        <w:rPr>
          <w:rtl/>
        </w:rPr>
        <w:t xml:space="preserve">אנחנו </w:t>
      </w:r>
      <w:bookmarkStart w:id="19529" w:name="_ETM_Q55_217129"/>
      <w:bookmarkEnd w:id="19529"/>
      <w:r>
        <w:rPr>
          <w:rtl/>
        </w:rPr>
        <w:t xml:space="preserve">מסתכלים </w:t>
      </w:r>
      <w:bookmarkStart w:id="19530" w:name="_ETM_Q55_217760"/>
      <w:bookmarkEnd w:id="19530"/>
      <w:r>
        <w:rPr>
          <w:rtl/>
        </w:rPr>
        <w:t>פנימה</w:t>
      </w:r>
      <w:bookmarkStart w:id="19531" w:name="_ETM_Q55_218270"/>
      <w:bookmarkEnd w:id="19531"/>
      <w:r>
        <w:rPr>
          <w:rFonts w:hint="cs"/>
          <w:rtl/>
        </w:rPr>
        <w:t xml:space="preserve">, </w:t>
      </w:r>
      <w:r>
        <w:rPr>
          <w:rtl/>
        </w:rPr>
        <w:t xml:space="preserve">יחד </w:t>
      </w:r>
      <w:bookmarkStart w:id="19532" w:name="_ETM_Q55_218719"/>
      <w:bookmarkEnd w:id="19532"/>
      <w:r>
        <w:rPr>
          <w:rtl/>
        </w:rPr>
        <w:t xml:space="preserve">עם </w:t>
      </w:r>
      <w:bookmarkStart w:id="19533" w:name="_ETM_Q55_218840"/>
      <w:bookmarkStart w:id="19534" w:name="_ETM_Q55_219260"/>
      <w:bookmarkStart w:id="19535" w:name="_ETM_Q55_216272"/>
      <w:bookmarkStart w:id="19536" w:name="_ETM_Q55_216287"/>
      <w:bookmarkStart w:id="19537" w:name="_ETM_Q55_216847"/>
      <w:bookmarkEnd w:id="19533"/>
      <w:bookmarkEnd w:id="19534"/>
      <w:bookmarkEnd w:id="19535"/>
      <w:bookmarkEnd w:id="19536"/>
      <w:bookmarkEnd w:id="19537"/>
      <w:r>
        <w:rPr>
          <w:rtl/>
        </w:rPr>
        <w:t xml:space="preserve">סתימת </w:t>
      </w:r>
      <w:bookmarkStart w:id="19538" w:name="_ETM_Q55_219680"/>
      <w:bookmarkEnd w:id="19538"/>
      <w:r>
        <w:rPr>
          <w:rtl/>
        </w:rPr>
        <w:t xml:space="preserve">הפיות </w:t>
      </w:r>
      <w:bookmarkStart w:id="19539" w:name="_ETM_Q55_220070"/>
      <w:bookmarkEnd w:id="19539"/>
      <w:r>
        <w:rPr>
          <w:rtl/>
        </w:rPr>
        <w:t xml:space="preserve">של </w:t>
      </w:r>
      <w:bookmarkStart w:id="19540" w:name="_ETM_Q55_220219"/>
      <w:bookmarkEnd w:id="19540"/>
      <w:r>
        <w:rPr>
          <w:rtl/>
        </w:rPr>
        <w:t xml:space="preserve">שר </w:t>
      </w:r>
      <w:bookmarkStart w:id="19541" w:name="_ETM_Q55_220430"/>
      <w:bookmarkEnd w:id="19541"/>
      <w:r>
        <w:rPr>
          <w:rtl/>
        </w:rPr>
        <w:t xml:space="preserve">התקשורת </w:t>
      </w:r>
      <w:bookmarkStart w:id="19542" w:name="_ETM_Q55_221059"/>
      <w:bookmarkEnd w:id="19542"/>
      <w:r>
        <w:rPr>
          <w:rtl/>
        </w:rPr>
        <w:t xml:space="preserve">ויחד </w:t>
      </w:r>
      <w:bookmarkStart w:id="19543" w:name="_ETM_Q55_221449"/>
      <w:bookmarkEnd w:id="19543"/>
      <w:r>
        <w:rPr>
          <w:rtl/>
        </w:rPr>
        <w:t xml:space="preserve">עם </w:t>
      </w:r>
      <w:bookmarkStart w:id="19544" w:name="_ETM_Q55_221600"/>
      <w:bookmarkEnd w:id="19544"/>
      <w:r>
        <w:rPr>
          <w:rtl/>
        </w:rPr>
        <w:t xml:space="preserve">הרצון </w:t>
      </w:r>
      <w:bookmarkStart w:id="19545" w:name="_ETM_Q55_222500"/>
      <w:bookmarkEnd w:id="19545"/>
      <w:r>
        <w:rPr>
          <w:rtl/>
        </w:rPr>
        <w:t xml:space="preserve">של </w:t>
      </w:r>
      <w:bookmarkStart w:id="19546" w:name="_ETM_Q55_222739"/>
      <w:bookmarkEnd w:id="19546"/>
      <w:r>
        <w:rPr>
          <w:rtl/>
        </w:rPr>
        <w:t xml:space="preserve">השר </w:t>
      </w:r>
      <w:bookmarkStart w:id="19547" w:name="_ETM_Q55_223070"/>
      <w:bookmarkEnd w:id="19547"/>
      <w:r>
        <w:rPr>
          <w:rtl/>
        </w:rPr>
        <w:t xml:space="preserve">לביטחון </w:t>
      </w:r>
      <w:bookmarkStart w:id="19548" w:name="_ETM_Q55_223670"/>
      <w:bookmarkEnd w:id="19548"/>
      <w:r>
        <w:rPr>
          <w:rtl/>
        </w:rPr>
        <w:t xml:space="preserve">פנים </w:t>
      </w:r>
      <w:bookmarkStart w:id="19549" w:name="_ETM_Q55_224059"/>
      <w:bookmarkEnd w:id="19549"/>
      <w:r>
        <w:rPr>
          <w:rtl/>
        </w:rPr>
        <w:t xml:space="preserve">להגביל </w:t>
      </w:r>
      <w:bookmarkStart w:id="19550" w:name="_ETM_Q55_224600"/>
      <w:bookmarkEnd w:id="19550"/>
      <w:r>
        <w:rPr>
          <w:rtl/>
        </w:rPr>
        <w:t xml:space="preserve">את </w:t>
      </w:r>
      <w:bookmarkStart w:id="19551" w:name="_ETM_Q55_224750"/>
      <w:bookmarkEnd w:id="19551"/>
      <w:r>
        <w:rPr>
          <w:rtl/>
        </w:rPr>
        <w:t xml:space="preserve">ההפגנות </w:t>
      </w:r>
      <w:bookmarkStart w:id="19552" w:name="_ETM_Q55_225530"/>
      <w:bookmarkEnd w:id="19552"/>
      <w:r>
        <w:rPr>
          <w:rtl/>
        </w:rPr>
        <w:t xml:space="preserve">ואת </w:t>
      </w:r>
      <w:bookmarkStart w:id="19553" w:name="_ETM_Q55_225710"/>
      <w:bookmarkEnd w:id="19553"/>
      <w:r>
        <w:rPr>
          <w:rtl/>
        </w:rPr>
        <w:t xml:space="preserve">זכות </w:t>
      </w:r>
      <w:bookmarkStart w:id="19554" w:name="_ETM_Q55_226010"/>
      <w:bookmarkEnd w:id="19554"/>
      <w:r>
        <w:rPr>
          <w:rtl/>
        </w:rPr>
        <w:t>המחאה</w:t>
      </w:r>
      <w:r>
        <w:rPr>
          <w:rFonts w:hint="cs"/>
          <w:rtl/>
        </w:rPr>
        <w:t>,</w:t>
      </w:r>
      <w:r>
        <w:rPr>
          <w:rtl/>
        </w:rPr>
        <w:t xml:space="preserve"> </w:t>
      </w:r>
      <w:bookmarkStart w:id="19555" w:name="_ETM_Q55_226969"/>
      <w:bookmarkEnd w:id="19555"/>
      <w:r>
        <w:rPr>
          <w:rtl/>
        </w:rPr>
        <w:t xml:space="preserve">אנחנו </w:t>
      </w:r>
      <w:bookmarkStart w:id="19556" w:name="_ETM_Q55_227420"/>
      <w:bookmarkEnd w:id="19556"/>
      <w:r>
        <w:rPr>
          <w:rtl/>
        </w:rPr>
        <w:t xml:space="preserve">רואים </w:t>
      </w:r>
      <w:bookmarkStart w:id="19557" w:name="_ETM_Q55_227750"/>
      <w:bookmarkEnd w:id="19557"/>
      <w:r>
        <w:rPr>
          <w:rtl/>
        </w:rPr>
        <w:t xml:space="preserve">פה </w:t>
      </w:r>
      <w:bookmarkStart w:id="19558" w:name="_ETM_Q55_228050"/>
      <w:bookmarkEnd w:id="19558"/>
      <w:r>
        <w:rPr>
          <w:rtl/>
        </w:rPr>
        <w:t xml:space="preserve">הפיכה </w:t>
      </w:r>
      <w:bookmarkStart w:id="19559" w:name="_ETM_Q55_228949"/>
      <w:bookmarkEnd w:id="19559"/>
      <w:r>
        <w:rPr>
          <w:rtl/>
        </w:rPr>
        <w:t>משטרי</w:t>
      </w:r>
      <w:r>
        <w:rPr>
          <w:rFonts w:hint="cs"/>
          <w:rtl/>
        </w:rPr>
        <w:t>ת.</w:t>
      </w:r>
      <w:bookmarkStart w:id="19560" w:name="_ETM_Q55_230000"/>
      <w:bookmarkEnd w:id="19560"/>
    </w:p>
    <w:p w:rsidR="00453207" w:rsidRDefault="00453207" w:rsidP="00545B76">
      <w:pPr>
        <w:rPr>
          <w:rtl/>
        </w:rPr>
      </w:pPr>
    </w:p>
    <w:p w:rsidR="00453207" w:rsidRDefault="00453207" w:rsidP="00545B76">
      <w:pPr>
        <w:rPr>
          <w:rtl/>
        </w:rPr>
      </w:pPr>
      <w:bookmarkStart w:id="19561" w:name="_ETM_Q55_227211"/>
      <w:bookmarkStart w:id="19562" w:name="_ETM_Q55_227926"/>
      <w:bookmarkEnd w:id="19561"/>
      <w:bookmarkEnd w:id="19562"/>
      <w:r>
        <w:rPr>
          <w:rtl/>
        </w:rPr>
        <w:t xml:space="preserve">רצו </w:t>
      </w:r>
      <w:bookmarkStart w:id="19563" w:name="_ETM_Q55_230329"/>
      <w:bookmarkEnd w:id="19563"/>
      <w:r>
        <w:rPr>
          <w:rtl/>
        </w:rPr>
        <w:t xml:space="preserve">לבטל </w:t>
      </w:r>
      <w:bookmarkStart w:id="19564" w:name="_ETM_Q55_230839"/>
      <w:bookmarkEnd w:id="19564"/>
      <w:r>
        <w:rPr>
          <w:rtl/>
        </w:rPr>
        <w:t xml:space="preserve">את </w:t>
      </w:r>
      <w:bookmarkStart w:id="19565" w:name="_ETM_Q55_231019"/>
      <w:bookmarkEnd w:id="19565"/>
      <w:r>
        <w:rPr>
          <w:rFonts w:hint="cs"/>
          <w:rtl/>
        </w:rPr>
        <w:t>"</w:t>
      </w:r>
      <w:r>
        <w:rPr>
          <w:rtl/>
        </w:rPr>
        <w:t xml:space="preserve">שבת </w:t>
      </w:r>
      <w:bookmarkStart w:id="19566" w:name="_ETM_Q55_231860"/>
      <w:bookmarkEnd w:id="19566"/>
      <w:r>
        <w:rPr>
          <w:rtl/>
        </w:rPr>
        <w:t>ישראלית</w:t>
      </w:r>
      <w:r>
        <w:rPr>
          <w:rFonts w:hint="cs"/>
          <w:rtl/>
        </w:rPr>
        <w:t>".</w:t>
      </w:r>
      <w:r>
        <w:rPr>
          <w:rtl/>
        </w:rPr>
        <w:t xml:space="preserve"> </w:t>
      </w:r>
      <w:bookmarkStart w:id="19567" w:name="_ETM_Q55_232610"/>
      <w:bookmarkEnd w:id="19567"/>
      <w:r>
        <w:rPr>
          <w:rtl/>
        </w:rPr>
        <w:t>אגב</w:t>
      </w:r>
      <w:r>
        <w:rPr>
          <w:rFonts w:hint="cs"/>
          <w:rtl/>
        </w:rPr>
        <w:t>,</w:t>
      </w:r>
      <w:bookmarkStart w:id="19568" w:name="_ETM_Q55_231840"/>
      <w:bookmarkStart w:id="19569" w:name="_ETM_Q55_233749"/>
      <w:bookmarkEnd w:id="19568"/>
      <w:bookmarkEnd w:id="19569"/>
      <w:r>
        <w:rPr>
          <w:rtl/>
        </w:rPr>
        <w:t xml:space="preserve"> </w:t>
      </w:r>
      <w:bookmarkStart w:id="19570" w:name="_ETM_Q55_233360"/>
      <w:bookmarkEnd w:id="19570"/>
      <w:r>
        <w:rPr>
          <w:rtl/>
        </w:rPr>
        <w:t xml:space="preserve">שר </w:t>
      </w:r>
      <w:bookmarkStart w:id="19571" w:name="_ETM_Q55_233659"/>
      <w:bookmarkEnd w:id="19571"/>
      <w:r>
        <w:rPr>
          <w:rtl/>
        </w:rPr>
        <w:t xml:space="preserve">התרבות </w:t>
      </w:r>
      <w:bookmarkStart w:id="19572" w:name="_ETM_Q55_234290"/>
      <w:bookmarkEnd w:id="19572"/>
      <w:r>
        <w:rPr>
          <w:rtl/>
        </w:rPr>
        <w:t xml:space="preserve">לא </w:t>
      </w:r>
      <w:bookmarkStart w:id="19573" w:name="_ETM_Q55_234559"/>
      <w:bookmarkEnd w:id="19573"/>
      <w:r>
        <w:rPr>
          <w:rtl/>
        </w:rPr>
        <w:t xml:space="preserve">חזר </w:t>
      </w:r>
      <w:bookmarkStart w:id="19574" w:name="_ETM_Q55_235070"/>
      <w:bookmarkEnd w:id="19574"/>
      <w:r>
        <w:rPr>
          <w:rtl/>
        </w:rPr>
        <w:t>בו</w:t>
      </w:r>
      <w:r>
        <w:rPr>
          <w:rFonts w:hint="cs"/>
          <w:rtl/>
        </w:rPr>
        <w:t>.</w:t>
      </w:r>
      <w:r>
        <w:rPr>
          <w:rtl/>
        </w:rPr>
        <w:t xml:space="preserve"> </w:t>
      </w:r>
      <w:bookmarkStart w:id="19575" w:name="_ETM_Q55_235309"/>
      <w:bookmarkEnd w:id="19575"/>
      <w:r>
        <w:rPr>
          <w:rtl/>
        </w:rPr>
        <w:t>ר</w:t>
      </w:r>
      <w:r>
        <w:rPr>
          <w:rFonts w:hint="cs"/>
          <w:rtl/>
        </w:rPr>
        <w:t>אש הממשלה</w:t>
      </w:r>
      <w:r>
        <w:rPr>
          <w:rtl/>
        </w:rPr>
        <w:t xml:space="preserve"> </w:t>
      </w:r>
      <w:bookmarkStart w:id="19576" w:name="_ETM_Q55_236449"/>
      <w:bookmarkEnd w:id="19576"/>
      <w:r w:rsidRPr="00404868">
        <w:rPr>
          <w:rtl/>
        </w:rPr>
        <w:t xml:space="preserve">החזיר </w:t>
      </w:r>
      <w:bookmarkStart w:id="19577" w:name="_ETM_Q55_236930"/>
      <w:bookmarkEnd w:id="19577"/>
      <w:r w:rsidRPr="00404868">
        <w:rPr>
          <w:rtl/>
        </w:rPr>
        <w:t xml:space="preserve">אותו </w:t>
      </w:r>
      <w:bookmarkStart w:id="19578" w:name="_ETM_Q55_237199"/>
      <w:bookmarkEnd w:id="19578"/>
      <w:r w:rsidRPr="00404868">
        <w:rPr>
          <w:rtl/>
        </w:rPr>
        <w:t>בו</w:t>
      </w:r>
      <w:r w:rsidRPr="00404868">
        <w:rPr>
          <w:rFonts w:hint="cs"/>
          <w:rtl/>
        </w:rPr>
        <w:t>.</w:t>
      </w:r>
      <w:r w:rsidRPr="00404868">
        <w:rPr>
          <w:rtl/>
        </w:rPr>
        <w:t xml:space="preserve"> </w:t>
      </w:r>
      <w:bookmarkStart w:id="19579" w:name="_ETM_Q55_237769"/>
      <w:bookmarkEnd w:id="19579"/>
      <w:r w:rsidRPr="00404868">
        <w:rPr>
          <w:rtl/>
        </w:rPr>
        <w:t>ש</w:t>
      </w:r>
      <w:bookmarkStart w:id="19580" w:name="_ETM_Q55_233470"/>
      <w:bookmarkEnd w:id="19580"/>
      <w:r>
        <w:rPr>
          <w:rtl/>
        </w:rPr>
        <w:t xml:space="preserve">רים </w:t>
      </w:r>
      <w:bookmarkStart w:id="19581" w:name="_ETM_Q55_238100"/>
      <w:bookmarkEnd w:id="19581"/>
      <w:r>
        <w:rPr>
          <w:rtl/>
        </w:rPr>
        <w:t xml:space="preserve">קיצוניים </w:t>
      </w:r>
      <w:bookmarkStart w:id="19582" w:name="_ETM_Q55_238579"/>
      <w:bookmarkEnd w:id="19582"/>
      <w:r>
        <w:rPr>
          <w:rtl/>
        </w:rPr>
        <w:t xml:space="preserve">שתוקפים </w:t>
      </w:r>
      <w:bookmarkStart w:id="19583" w:name="_ETM_Q55_239059"/>
      <w:bookmarkEnd w:id="19583"/>
      <w:r>
        <w:rPr>
          <w:rtl/>
        </w:rPr>
        <w:t xml:space="preserve">את </w:t>
      </w:r>
      <w:bookmarkStart w:id="19584" w:name="_ETM_Q55_239180"/>
      <w:bookmarkEnd w:id="19584"/>
      <w:r>
        <w:rPr>
          <w:rtl/>
        </w:rPr>
        <w:t xml:space="preserve">שר </w:t>
      </w:r>
      <w:bookmarkStart w:id="19585" w:name="_ETM_Q55_239420"/>
      <w:bookmarkEnd w:id="19585"/>
      <w:r>
        <w:rPr>
          <w:rtl/>
        </w:rPr>
        <w:t xml:space="preserve">הביטחון </w:t>
      </w:r>
      <w:bookmarkStart w:id="19586" w:name="_ETM_Q55_240409"/>
      <w:bookmarkEnd w:id="19586"/>
      <w:r>
        <w:rPr>
          <w:rtl/>
        </w:rPr>
        <w:t xml:space="preserve">רק </w:t>
      </w:r>
      <w:bookmarkStart w:id="19587" w:name="_ETM_Q55_240979"/>
      <w:bookmarkEnd w:id="19587"/>
      <w:r>
        <w:rPr>
          <w:rtl/>
        </w:rPr>
        <w:t xml:space="preserve">על </w:t>
      </w:r>
      <w:bookmarkStart w:id="19588" w:name="_ETM_Q55_241159"/>
      <w:bookmarkEnd w:id="19588"/>
      <w:r>
        <w:rPr>
          <w:rtl/>
        </w:rPr>
        <w:t xml:space="preserve">זה </w:t>
      </w:r>
      <w:bookmarkStart w:id="19589" w:name="_ETM_Q55_241550"/>
      <w:bookmarkEnd w:id="19589"/>
      <w:r>
        <w:rPr>
          <w:rtl/>
        </w:rPr>
        <w:t xml:space="preserve">שהוא </w:t>
      </w:r>
      <w:bookmarkStart w:id="19590" w:name="_ETM_Q55_241909"/>
      <w:bookmarkEnd w:id="19590"/>
      <w:r>
        <w:rPr>
          <w:rtl/>
        </w:rPr>
        <w:t xml:space="preserve">אוכף </w:t>
      </w:r>
      <w:bookmarkStart w:id="19591" w:name="_ETM_Q55_242269"/>
      <w:bookmarkEnd w:id="19591"/>
      <w:r>
        <w:rPr>
          <w:rtl/>
        </w:rPr>
        <w:t xml:space="preserve">את </w:t>
      </w:r>
      <w:bookmarkStart w:id="19592" w:name="_ETM_Q55_242420"/>
      <w:bookmarkEnd w:id="19592"/>
      <w:r>
        <w:rPr>
          <w:rtl/>
        </w:rPr>
        <w:t>החוק</w:t>
      </w:r>
      <w:r>
        <w:rPr>
          <w:rFonts w:hint="cs"/>
          <w:rtl/>
        </w:rPr>
        <w:t>,</w:t>
      </w:r>
      <w:r>
        <w:rPr>
          <w:rtl/>
        </w:rPr>
        <w:t xml:space="preserve"> </w:t>
      </w:r>
      <w:bookmarkStart w:id="19593" w:name="_ETM_Q55_242930"/>
      <w:bookmarkEnd w:id="19593"/>
      <w:r>
        <w:rPr>
          <w:rtl/>
        </w:rPr>
        <w:t xml:space="preserve">כי </w:t>
      </w:r>
      <w:bookmarkStart w:id="19594" w:name="_ETM_Q55_243079"/>
      <w:bookmarkEnd w:id="19594"/>
      <w:r>
        <w:rPr>
          <w:rtl/>
        </w:rPr>
        <w:t xml:space="preserve">הרי </w:t>
      </w:r>
      <w:bookmarkStart w:id="19595" w:name="_ETM_Q55_243260"/>
      <w:bookmarkEnd w:id="19595"/>
      <w:r>
        <w:rPr>
          <w:rtl/>
        </w:rPr>
        <w:t xml:space="preserve">החוק </w:t>
      </w:r>
      <w:bookmarkStart w:id="19596" w:name="_ETM_Q55_243589"/>
      <w:bookmarkEnd w:id="19596"/>
      <w:r>
        <w:rPr>
          <w:rtl/>
        </w:rPr>
        <w:t xml:space="preserve">הוא </w:t>
      </w:r>
      <w:bookmarkStart w:id="19597" w:name="_ETM_Q55_243680"/>
      <w:bookmarkEnd w:id="19597"/>
      <w:r>
        <w:rPr>
          <w:rtl/>
        </w:rPr>
        <w:t xml:space="preserve">קצת </w:t>
      </w:r>
      <w:bookmarkStart w:id="19598" w:name="_ETM_Q55_244040"/>
      <w:bookmarkEnd w:id="19598"/>
      <w:r>
        <w:rPr>
          <w:rtl/>
        </w:rPr>
        <w:t xml:space="preserve">זר </w:t>
      </w:r>
      <w:bookmarkStart w:id="19599" w:name="_ETM_Q55_244790"/>
      <w:bookmarkEnd w:id="19599"/>
      <w:r>
        <w:rPr>
          <w:rtl/>
        </w:rPr>
        <w:t xml:space="preserve">לממשלה </w:t>
      </w:r>
      <w:bookmarkStart w:id="19600" w:name="_ETM_Q55_245569"/>
      <w:bookmarkEnd w:id="19600"/>
      <w:r>
        <w:rPr>
          <w:rtl/>
        </w:rPr>
        <w:t>הנוכחית</w:t>
      </w:r>
      <w:r>
        <w:rPr>
          <w:rFonts w:hint="cs"/>
          <w:rtl/>
        </w:rPr>
        <w:t>.</w:t>
      </w:r>
      <w:r>
        <w:rPr>
          <w:rtl/>
        </w:rPr>
        <w:t xml:space="preserve"> </w:t>
      </w:r>
      <w:bookmarkStart w:id="19601" w:name="_ETM_Q55_246440"/>
      <w:bookmarkEnd w:id="19601"/>
      <w:r>
        <w:rPr>
          <w:rtl/>
        </w:rPr>
        <w:t xml:space="preserve">ואז </w:t>
      </w:r>
      <w:bookmarkStart w:id="19602" w:name="_ETM_Q55_246890"/>
      <w:bookmarkEnd w:id="19602"/>
      <w:r>
        <w:rPr>
          <w:rtl/>
        </w:rPr>
        <w:t xml:space="preserve">איסור </w:t>
      </w:r>
      <w:bookmarkStart w:id="19603" w:name="_ETM_Q55_247190"/>
      <w:bookmarkEnd w:id="19603"/>
      <w:r>
        <w:rPr>
          <w:rtl/>
        </w:rPr>
        <w:t xml:space="preserve">הכנסת </w:t>
      </w:r>
      <w:bookmarkStart w:id="19604" w:name="_ETM_Q55_247940"/>
      <w:bookmarkEnd w:id="19604"/>
      <w:r>
        <w:rPr>
          <w:rtl/>
        </w:rPr>
        <w:t>חמץ</w:t>
      </w:r>
      <w:r>
        <w:rPr>
          <w:rFonts w:hint="cs"/>
          <w:rtl/>
        </w:rPr>
        <w:t>.</w:t>
      </w:r>
      <w:bookmarkStart w:id="19605" w:name="_ETM_Q55_245961"/>
      <w:bookmarkEnd w:id="19605"/>
      <w:r>
        <w:rPr>
          <w:rtl/>
        </w:rPr>
        <w:t xml:space="preserve"> </w:t>
      </w:r>
      <w:bookmarkStart w:id="19606" w:name="_ETM_Q55_248360"/>
      <w:bookmarkEnd w:id="19606"/>
      <w:r>
        <w:rPr>
          <w:rtl/>
        </w:rPr>
        <w:t xml:space="preserve">וכל </w:t>
      </w:r>
      <w:bookmarkStart w:id="19607" w:name="_ETM_Q55_249080"/>
      <w:bookmarkEnd w:id="19607"/>
      <w:r>
        <w:rPr>
          <w:rtl/>
        </w:rPr>
        <w:t xml:space="preserve">זה </w:t>
      </w:r>
      <w:bookmarkStart w:id="19608" w:name="_ETM_Q55_249530"/>
      <w:bookmarkEnd w:id="19608"/>
      <w:r>
        <w:rPr>
          <w:rFonts w:hint="cs"/>
          <w:rtl/>
        </w:rPr>
        <w:t>ב</w:t>
      </w:r>
      <w:r>
        <w:rPr>
          <w:rtl/>
        </w:rPr>
        <w:t xml:space="preserve">פחות </w:t>
      </w:r>
      <w:bookmarkStart w:id="19609" w:name="_ETM_Q55_249979"/>
      <w:bookmarkEnd w:id="19609"/>
      <w:r>
        <w:rPr>
          <w:rtl/>
        </w:rPr>
        <w:t xml:space="preserve">מחודש </w:t>
      </w:r>
      <w:bookmarkStart w:id="19610" w:name="_ETM_Q55_250700"/>
      <w:bookmarkStart w:id="19611" w:name="_ETM_Q55_251689"/>
      <w:bookmarkEnd w:id="19610"/>
      <w:bookmarkEnd w:id="19611"/>
      <w:r>
        <w:rPr>
          <w:rtl/>
        </w:rPr>
        <w:t xml:space="preserve">מיום </w:t>
      </w:r>
      <w:bookmarkStart w:id="19612" w:name="_ETM_Q55_252140"/>
      <w:bookmarkEnd w:id="19612"/>
      <w:r>
        <w:rPr>
          <w:rtl/>
        </w:rPr>
        <w:t xml:space="preserve">הקמת </w:t>
      </w:r>
      <w:bookmarkStart w:id="19613" w:name="_ETM_Q55_252590"/>
      <w:bookmarkEnd w:id="19613"/>
      <w:r>
        <w:rPr>
          <w:rtl/>
        </w:rPr>
        <w:t>הממשלה</w:t>
      </w:r>
      <w:r>
        <w:rPr>
          <w:rFonts w:hint="cs"/>
          <w:rtl/>
        </w:rPr>
        <w:t>.</w:t>
      </w:r>
      <w:bookmarkStart w:id="19614" w:name="_ETM_Q55_254259"/>
      <w:bookmarkEnd w:id="19614"/>
    </w:p>
    <w:p w:rsidR="00453207" w:rsidRDefault="00453207" w:rsidP="00545B76">
      <w:pPr>
        <w:rPr>
          <w:rtl/>
        </w:rPr>
      </w:pPr>
    </w:p>
    <w:p w:rsidR="00453207" w:rsidRDefault="00453207" w:rsidP="00545B76">
      <w:pPr>
        <w:pStyle w:val="af6"/>
        <w:keepNext/>
        <w:rPr>
          <w:rtl/>
        </w:rPr>
      </w:pPr>
      <w:r w:rsidRPr="00B06570">
        <w:rPr>
          <w:rStyle w:val="TagStyle"/>
          <w:rtl/>
        </w:rPr>
        <w:t xml:space="preserve"> &lt;&lt; יור &gt;&gt;</w:t>
      </w:r>
      <w:r w:rsidRPr="005544F7">
        <w:rPr>
          <w:rStyle w:val="TagStyle"/>
          <w:rtl/>
        </w:rPr>
        <w:t xml:space="preserve"> </w:t>
      </w:r>
      <w:r>
        <w:rPr>
          <w:rtl/>
        </w:rPr>
        <w:t>היו"ר משה טור פז:</w:t>
      </w:r>
      <w:r w:rsidRPr="005544F7">
        <w:rPr>
          <w:rStyle w:val="TagStyle"/>
          <w:rtl/>
        </w:rPr>
        <w:t xml:space="preserve"> </w:t>
      </w:r>
      <w:r w:rsidRPr="00B06570">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19615" w:name="_ETM_Q55_251550"/>
      <w:bookmarkStart w:id="19616" w:name="_ETM_Q55_251798"/>
      <w:bookmarkStart w:id="19617" w:name="_ETM_Q55_252034"/>
      <w:bookmarkStart w:id="19618" w:name="_ETM_Q55_252257"/>
      <w:bookmarkEnd w:id="19615"/>
      <w:bookmarkEnd w:id="19616"/>
      <w:bookmarkEnd w:id="19617"/>
      <w:bookmarkEnd w:id="19618"/>
      <w:r>
        <w:rPr>
          <w:rFonts w:hint="cs"/>
          <w:rtl/>
        </w:rPr>
        <w:t>ע</w:t>
      </w:r>
      <w:bookmarkStart w:id="19619" w:name="_ETM_Q55_252501"/>
      <w:bookmarkEnd w:id="19619"/>
      <w:r>
        <w:rPr>
          <w:rFonts w:hint="cs"/>
          <w:rtl/>
        </w:rPr>
        <w:t>וד</w:t>
      </w:r>
      <w:bookmarkStart w:id="19620" w:name="_ETM_Q55_252754"/>
      <w:bookmarkEnd w:id="19620"/>
      <w:r>
        <w:rPr>
          <w:rFonts w:hint="cs"/>
          <w:rtl/>
        </w:rPr>
        <w:t xml:space="preserve"> משפט.</w:t>
      </w:r>
    </w:p>
    <w:p w:rsidR="00453207" w:rsidRDefault="00453207" w:rsidP="00545B76">
      <w:pPr>
        <w:rPr>
          <w:rtl/>
        </w:rPr>
      </w:pPr>
      <w:bookmarkStart w:id="19621" w:name="_ETM_Q55_255829"/>
      <w:bookmarkStart w:id="19622" w:name="_ETM_Q55_255903"/>
      <w:bookmarkEnd w:id="19621"/>
      <w:bookmarkEnd w:id="19622"/>
    </w:p>
    <w:p w:rsidR="00453207" w:rsidRDefault="00453207" w:rsidP="00545B76">
      <w:pPr>
        <w:pStyle w:val="-"/>
        <w:keepNext/>
        <w:rPr>
          <w:rtl/>
        </w:rPr>
      </w:pPr>
      <w:bookmarkStart w:id="19623" w:name="ET_speakercontinue_5307_4"/>
      <w:r w:rsidRPr="00B06570">
        <w:rPr>
          <w:rStyle w:val="TagStyle"/>
          <w:rtl/>
        </w:rPr>
        <w:t xml:space="preserve"> &lt;&lt; דובר_המשך &gt;&gt;</w:t>
      </w:r>
      <w:r w:rsidRPr="005544F7">
        <w:rPr>
          <w:rStyle w:val="TagStyle"/>
          <w:rtl/>
        </w:rPr>
        <w:t xml:space="preserve"> </w:t>
      </w:r>
      <w:r>
        <w:rPr>
          <w:rtl/>
        </w:rPr>
        <w:t>יפעת שאשא ביטון (המחנה הממלכתי):</w:t>
      </w:r>
      <w:r w:rsidRPr="005544F7">
        <w:rPr>
          <w:rStyle w:val="TagStyle"/>
          <w:rtl/>
        </w:rPr>
        <w:t xml:space="preserve"> </w:t>
      </w:r>
      <w:r w:rsidRPr="00B06570">
        <w:rPr>
          <w:rStyle w:val="TagStyle"/>
          <w:rtl/>
        </w:rPr>
        <w:t>&lt;&lt; דובר_המשך &gt;&gt;</w:t>
      </w:r>
      <w:r>
        <w:rPr>
          <w:rtl/>
        </w:rPr>
        <w:t xml:space="preserve">   </w:t>
      </w:r>
      <w:bookmarkEnd w:id="19623"/>
    </w:p>
    <w:p w:rsidR="00453207" w:rsidRDefault="00453207" w:rsidP="004139AC">
      <w:pPr>
        <w:rPr>
          <w:rtl/>
        </w:rPr>
      </w:pPr>
    </w:p>
    <w:p w:rsidR="00453207" w:rsidRDefault="00453207" w:rsidP="00545B76">
      <w:pPr>
        <w:rPr>
          <w:rtl/>
        </w:rPr>
      </w:pPr>
      <w:bookmarkStart w:id="19624" w:name="_ETM_Q55_258194"/>
      <w:bookmarkEnd w:id="19624"/>
      <w:r>
        <w:rPr>
          <w:rFonts w:hint="cs"/>
          <w:rtl/>
        </w:rPr>
        <w:t xml:space="preserve">אני מייד מסיימת. </w:t>
      </w:r>
      <w:bookmarkStart w:id="19625" w:name="_ETM_Q55_255460"/>
      <w:bookmarkEnd w:id="19625"/>
      <w:r>
        <w:rPr>
          <w:rtl/>
        </w:rPr>
        <w:t xml:space="preserve">ואז </w:t>
      </w:r>
      <w:bookmarkStart w:id="19626" w:name="_ETM_Q55_254560"/>
      <w:bookmarkStart w:id="19627" w:name="_ETM_Q55_255009"/>
      <w:bookmarkEnd w:id="19626"/>
      <w:bookmarkEnd w:id="19627"/>
      <w:r>
        <w:rPr>
          <w:rFonts w:hint="cs"/>
          <w:rtl/>
        </w:rPr>
        <w:t>אני</w:t>
      </w:r>
      <w:r>
        <w:rPr>
          <w:rtl/>
        </w:rPr>
        <w:t xml:space="preserve"> </w:t>
      </w:r>
      <w:bookmarkStart w:id="19628" w:name="_ETM_Q55_256310"/>
      <w:bookmarkEnd w:id="19628"/>
      <w:r>
        <w:rPr>
          <w:rtl/>
        </w:rPr>
        <w:t xml:space="preserve">שואלת </w:t>
      </w:r>
      <w:bookmarkStart w:id="19629" w:name="_ETM_Q55_256759"/>
      <w:bookmarkEnd w:id="19629"/>
      <w:r>
        <w:rPr>
          <w:rtl/>
        </w:rPr>
        <w:t xml:space="preserve">את </w:t>
      </w:r>
      <w:bookmarkStart w:id="19630" w:name="_ETM_Q55_256880"/>
      <w:bookmarkEnd w:id="19630"/>
      <w:r>
        <w:rPr>
          <w:rtl/>
        </w:rPr>
        <w:t>עצמי</w:t>
      </w:r>
      <w:r>
        <w:rPr>
          <w:rFonts w:hint="cs"/>
          <w:rtl/>
        </w:rPr>
        <w:t>,</w:t>
      </w:r>
      <w:bookmarkStart w:id="19631" w:name="_ETM_Q55_257859"/>
      <w:bookmarkEnd w:id="19631"/>
      <w:r>
        <w:rPr>
          <w:rtl/>
        </w:rPr>
        <w:t xml:space="preserve"> </w:t>
      </w:r>
      <w:bookmarkStart w:id="19632" w:name="_ETM_Q55_257149"/>
      <w:bookmarkStart w:id="19633" w:name="_ETM_Q55_257270"/>
      <w:bookmarkStart w:id="19634" w:name="_ETM_Q55_257479"/>
      <w:bookmarkStart w:id="19635" w:name="_ETM_Q55_259740"/>
      <w:bookmarkEnd w:id="19632"/>
      <w:bookmarkEnd w:id="19633"/>
      <w:bookmarkEnd w:id="19634"/>
      <w:bookmarkEnd w:id="19635"/>
      <w:r>
        <w:rPr>
          <w:rFonts w:hint="cs"/>
          <w:rtl/>
        </w:rPr>
        <w:t>א</w:t>
      </w:r>
      <w:r>
        <w:rPr>
          <w:rtl/>
        </w:rPr>
        <w:t xml:space="preserve">יפה </w:t>
      </w:r>
      <w:bookmarkStart w:id="19636" w:name="_ETM_Q55_260369"/>
      <w:bookmarkEnd w:id="19636"/>
      <w:r>
        <w:rPr>
          <w:rtl/>
        </w:rPr>
        <w:t xml:space="preserve">הביטחון </w:t>
      </w:r>
      <w:bookmarkStart w:id="19637" w:name="_ETM_Q55_260969"/>
      <w:bookmarkEnd w:id="19637"/>
      <w:r>
        <w:rPr>
          <w:rtl/>
        </w:rPr>
        <w:t xml:space="preserve">האישי </w:t>
      </w:r>
      <w:bookmarkStart w:id="19638" w:name="_ETM_Q55_261630"/>
      <w:bookmarkEnd w:id="19638"/>
      <w:r>
        <w:rPr>
          <w:rtl/>
        </w:rPr>
        <w:t xml:space="preserve">שדיברו </w:t>
      </w:r>
      <w:bookmarkStart w:id="19639" w:name="_ETM_Q55_262229"/>
      <w:bookmarkEnd w:id="19639"/>
      <w:r>
        <w:rPr>
          <w:rtl/>
        </w:rPr>
        <w:t>עליו</w:t>
      </w:r>
      <w:r>
        <w:rPr>
          <w:rFonts w:hint="cs"/>
          <w:rtl/>
        </w:rPr>
        <w:t>?</w:t>
      </w:r>
      <w:r>
        <w:rPr>
          <w:rtl/>
        </w:rPr>
        <w:t xml:space="preserve"> </w:t>
      </w:r>
      <w:bookmarkStart w:id="19640" w:name="_ETM_Q55_263090"/>
      <w:bookmarkEnd w:id="19640"/>
      <w:r>
        <w:rPr>
          <w:rtl/>
        </w:rPr>
        <w:t xml:space="preserve">איפה </w:t>
      </w:r>
      <w:bookmarkStart w:id="19641" w:name="_ETM_Q55_263659"/>
      <w:bookmarkEnd w:id="19641"/>
      <w:r>
        <w:rPr>
          <w:rtl/>
        </w:rPr>
        <w:t>המשילות</w:t>
      </w:r>
      <w:r>
        <w:rPr>
          <w:rFonts w:hint="cs"/>
          <w:rtl/>
        </w:rPr>
        <w:t>?</w:t>
      </w:r>
      <w:r>
        <w:rPr>
          <w:rtl/>
        </w:rPr>
        <w:t xml:space="preserve"> </w:t>
      </w:r>
      <w:bookmarkStart w:id="19642" w:name="_ETM_Q55_265049"/>
      <w:bookmarkEnd w:id="19642"/>
      <w:r>
        <w:rPr>
          <w:rtl/>
        </w:rPr>
        <w:t xml:space="preserve">איפה </w:t>
      </w:r>
      <w:bookmarkStart w:id="19643" w:name="_ETM_Q55_265560"/>
      <w:bookmarkEnd w:id="19643"/>
      <w:r>
        <w:rPr>
          <w:rtl/>
        </w:rPr>
        <w:t xml:space="preserve">יוקר </w:t>
      </w:r>
      <w:bookmarkStart w:id="19644" w:name="_ETM_Q55_266009"/>
      <w:bookmarkEnd w:id="19644"/>
      <w:r>
        <w:rPr>
          <w:rtl/>
        </w:rPr>
        <w:t>המחיה</w:t>
      </w:r>
      <w:r>
        <w:rPr>
          <w:rFonts w:hint="cs"/>
          <w:rtl/>
        </w:rPr>
        <w:t>?</w:t>
      </w:r>
      <w:r>
        <w:rPr>
          <w:rtl/>
        </w:rPr>
        <w:t xml:space="preserve"> </w:t>
      </w:r>
      <w:bookmarkStart w:id="19645" w:name="_ETM_Q55_267420"/>
      <w:bookmarkEnd w:id="19645"/>
      <w:r>
        <w:rPr>
          <w:rtl/>
        </w:rPr>
        <w:t xml:space="preserve">כל </w:t>
      </w:r>
      <w:bookmarkStart w:id="19646" w:name="_ETM_Q55_267689"/>
      <w:bookmarkEnd w:id="19646"/>
      <w:r>
        <w:rPr>
          <w:rtl/>
        </w:rPr>
        <w:t xml:space="preserve">הדברים </w:t>
      </w:r>
      <w:bookmarkStart w:id="19647" w:name="_ETM_Q55_268139"/>
      <w:bookmarkEnd w:id="19647"/>
      <w:r>
        <w:rPr>
          <w:rtl/>
        </w:rPr>
        <w:t>האלה</w:t>
      </w:r>
      <w:bookmarkStart w:id="19648" w:name="_ETM_Q55_266259"/>
      <w:bookmarkEnd w:id="19648"/>
      <w:r>
        <w:rPr>
          <w:rFonts w:hint="cs"/>
          <w:rtl/>
        </w:rPr>
        <w:t>,</w:t>
      </w:r>
      <w:r>
        <w:rPr>
          <w:rtl/>
        </w:rPr>
        <w:t xml:space="preserve"> </w:t>
      </w:r>
      <w:bookmarkStart w:id="19649" w:name="_ETM_Q55_268409"/>
      <w:bookmarkEnd w:id="19649"/>
      <w:r>
        <w:rPr>
          <w:rtl/>
        </w:rPr>
        <w:t xml:space="preserve">אפרופו </w:t>
      </w:r>
      <w:bookmarkStart w:id="19650" w:name="_ETM_Q55_268829"/>
      <w:bookmarkEnd w:id="19650"/>
      <w:r>
        <w:rPr>
          <w:rtl/>
        </w:rPr>
        <w:t xml:space="preserve">תשובה </w:t>
      </w:r>
      <w:bookmarkStart w:id="19651" w:name="_ETM_Q55_269310"/>
      <w:bookmarkStart w:id="19652" w:name="_ETM_Q55_269819"/>
      <w:bookmarkStart w:id="19653" w:name="_ETM_Q55_269969"/>
      <w:bookmarkStart w:id="19654" w:name="_ETM_Q55_270359"/>
      <w:bookmarkStart w:id="19655" w:name="_ETM_Q55_270450"/>
      <w:bookmarkEnd w:id="19651"/>
      <w:bookmarkEnd w:id="19652"/>
      <w:bookmarkEnd w:id="19653"/>
      <w:bookmarkEnd w:id="19654"/>
      <w:bookmarkEnd w:id="19655"/>
      <w:r>
        <w:rPr>
          <w:rFonts w:hint="cs"/>
          <w:rtl/>
        </w:rPr>
        <w:t>ל</w:t>
      </w:r>
      <w:r>
        <w:rPr>
          <w:rtl/>
        </w:rPr>
        <w:t xml:space="preserve">חברת </w:t>
      </w:r>
      <w:bookmarkStart w:id="19656" w:name="_ETM_Q55_270719"/>
      <w:bookmarkEnd w:id="19656"/>
      <w:r>
        <w:rPr>
          <w:rtl/>
        </w:rPr>
        <w:t xml:space="preserve">הכנסת </w:t>
      </w:r>
      <w:bookmarkStart w:id="19657" w:name="_ETM_Q55_271109"/>
      <w:bookmarkEnd w:id="19657"/>
      <w:r>
        <w:rPr>
          <w:rtl/>
        </w:rPr>
        <w:t xml:space="preserve">יוליה </w:t>
      </w:r>
      <w:bookmarkStart w:id="19658" w:name="_ETM_Q55_271380"/>
      <w:bookmarkEnd w:id="19658"/>
      <w:r>
        <w:rPr>
          <w:rtl/>
        </w:rPr>
        <w:t>מלינובסקי</w:t>
      </w:r>
      <w:r>
        <w:rPr>
          <w:rFonts w:hint="cs"/>
          <w:rtl/>
        </w:rPr>
        <w:t>,</w:t>
      </w:r>
      <w:r>
        <w:rPr>
          <w:rtl/>
        </w:rPr>
        <w:t xml:space="preserve"> </w:t>
      </w:r>
      <w:bookmarkStart w:id="19659" w:name="_ETM_Q55_272590"/>
      <w:bookmarkEnd w:id="19659"/>
      <w:r>
        <w:rPr>
          <w:rtl/>
        </w:rPr>
        <w:t xml:space="preserve">וכל </w:t>
      </w:r>
      <w:bookmarkStart w:id="19660" w:name="_ETM_Q55_273190"/>
      <w:bookmarkEnd w:id="19660"/>
      <w:r>
        <w:rPr>
          <w:rtl/>
        </w:rPr>
        <w:t xml:space="preserve">מה </w:t>
      </w:r>
      <w:bookmarkStart w:id="19661" w:name="_ETM_Q55_273370"/>
      <w:bookmarkEnd w:id="19661"/>
      <w:r>
        <w:rPr>
          <w:rtl/>
        </w:rPr>
        <w:t xml:space="preserve">שאנחנו </w:t>
      </w:r>
      <w:bookmarkStart w:id="19662" w:name="_ETM_Q55_274000"/>
      <w:bookmarkEnd w:id="19662"/>
      <w:r>
        <w:rPr>
          <w:rtl/>
        </w:rPr>
        <w:t xml:space="preserve">רואים </w:t>
      </w:r>
      <w:bookmarkStart w:id="19663" w:name="_ETM_Q55_274510"/>
      <w:bookmarkEnd w:id="19663"/>
      <w:r>
        <w:rPr>
          <w:rtl/>
        </w:rPr>
        <w:t xml:space="preserve">כאן </w:t>
      </w:r>
      <w:bookmarkStart w:id="19664" w:name="_ETM_Q55_275200"/>
      <w:bookmarkEnd w:id="19664"/>
      <w:r>
        <w:rPr>
          <w:rtl/>
        </w:rPr>
        <w:t xml:space="preserve">זו </w:t>
      </w:r>
      <w:bookmarkStart w:id="19665" w:name="_ETM_Q55_275440"/>
      <w:bookmarkEnd w:id="19665"/>
      <w:r>
        <w:rPr>
          <w:rtl/>
        </w:rPr>
        <w:t xml:space="preserve">ממשלה </w:t>
      </w:r>
      <w:bookmarkStart w:id="19666" w:name="_ETM_Q55_276310"/>
      <w:bookmarkEnd w:id="19666"/>
      <w:r>
        <w:rPr>
          <w:rtl/>
        </w:rPr>
        <w:t xml:space="preserve">של </w:t>
      </w:r>
      <w:bookmarkStart w:id="19667" w:name="_ETM_Q55_276580"/>
      <w:bookmarkEnd w:id="19667"/>
      <w:r>
        <w:rPr>
          <w:rtl/>
        </w:rPr>
        <w:t xml:space="preserve">אנשים </w:t>
      </w:r>
      <w:bookmarkStart w:id="19668" w:name="_ETM_Q55_277150"/>
      <w:bookmarkEnd w:id="19668"/>
      <w:r>
        <w:rPr>
          <w:rtl/>
        </w:rPr>
        <w:t xml:space="preserve">שדואגים </w:t>
      </w:r>
      <w:bookmarkStart w:id="19669" w:name="_ETM_Q55_278350"/>
      <w:bookmarkEnd w:id="19669"/>
      <w:r>
        <w:rPr>
          <w:rtl/>
        </w:rPr>
        <w:t xml:space="preserve">אך </w:t>
      </w:r>
      <w:bookmarkStart w:id="19670" w:name="_ETM_Q55_278650"/>
      <w:bookmarkEnd w:id="19670"/>
      <w:r>
        <w:rPr>
          <w:rtl/>
        </w:rPr>
        <w:t xml:space="preserve">ורק </w:t>
      </w:r>
      <w:bookmarkStart w:id="19671" w:name="_ETM_Q55_279069"/>
      <w:bookmarkEnd w:id="19671"/>
      <w:r>
        <w:rPr>
          <w:rtl/>
        </w:rPr>
        <w:t>לעצמם</w:t>
      </w:r>
      <w:r>
        <w:rPr>
          <w:rFonts w:hint="cs"/>
          <w:rtl/>
        </w:rPr>
        <w:t>,</w:t>
      </w:r>
      <w:r>
        <w:rPr>
          <w:rtl/>
        </w:rPr>
        <w:t xml:space="preserve"> </w:t>
      </w:r>
      <w:bookmarkStart w:id="19672" w:name="_ETM_Q55_280250"/>
      <w:bookmarkEnd w:id="19672"/>
      <w:r>
        <w:rPr>
          <w:rFonts w:hint="cs"/>
          <w:rtl/>
        </w:rPr>
        <w:t>אפס</w:t>
      </w:r>
      <w:r>
        <w:rPr>
          <w:rtl/>
        </w:rPr>
        <w:t xml:space="preserve"> </w:t>
      </w:r>
      <w:bookmarkStart w:id="19673" w:name="_ETM_Q55_280759"/>
      <w:bookmarkEnd w:id="19673"/>
      <w:r>
        <w:rPr>
          <w:rtl/>
        </w:rPr>
        <w:t xml:space="preserve">דאגה </w:t>
      </w:r>
      <w:bookmarkStart w:id="19674" w:name="_ETM_Q55_281180"/>
      <w:bookmarkEnd w:id="19674"/>
      <w:r>
        <w:rPr>
          <w:rtl/>
        </w:rPr>
        <w:t>לציבור</w:t>
      </w:r>
      <w:r>
        <w:rPr>
          <w:rFonts w:hint="cs"/>
          <w:rtl/>
        </w:rPr>
        <w:t>,</w:t>
      </w:r>
      <w:r>
        <w:rPr>
          <w:rtl/>
        </w:rPr>
        <w:t xml:space="preserve"> </w:t>
      </w:r>
      <w:bookmarkStart w:id="19675" w:name="_ETM_Q55_282140"/>
      <w:bookmarkEnd w:id="19675"/>
      <w:r>
        <w:rPr>
          <w:rtl/>
        </w:rPr>
        <w:t xml:space="preserve">ובעיקר </w:t>
      </w:r>
      <w:bookmarkStart w:id="19676" w:name="_ETM_Q55_283189"/>
      <w:bookmarkEnd w:id="19676"/>
      <w:r>
        <w:rPr>
          <w:rFonts w:hint="cs"/>
          <w:rtl/>
        </w:rPr>
        <w:t xml:space="preserve">– </w:t>
      </w:r>
      <w:r>
        <w:rPr>
          <w:rtl/>
        </w:rPr>
        <w:t xml:space="preserve">ממשלה </w:t>
      </w:r>
      <w:bookmarkStart w:id="19677" w:name="_ETM_Q55_284060"/>
      <w:bookmarkEnd w:id="19677"/>
      <w:r>
        <w:rPr>
          <w:rtl/>
        </w:rPr>
        <w:t xml:space="preserve">שבאה </w:t>
      </w:r>
      <w:bookmarkStart w:id="19678" w:name="_ETM_Q55_284569"/>
      <w:bookmarkEnd w:id="19678"/>
      <w:r>
        <w:rPr>
          <w:rtl/>
        </w:rPr>
        <w:t>להרוס</w:t>
      </w:r>
      <w:r>
        <w:rPr>
          <w:rFonts w:hint="cs"/>
          <w:rtl/>
        </w:rPr>
        <w:t>.</w:t>
      </w:r>
      <w:r>
        <w:rPr>
          <w:rtl/>
        </w:rPr>
        <w:t xml:space="preserve"> </w:t>
      </w:r>
      <w:bookmarkStart w:id="19679" w:name="_ETM_Q55_285290"/>
      <w:bookmarkEnd w:id="19679"/>
      <w:r>
        <w:rPr>
          <w:rtl/>
        </w:rPr>
        <w:t xml:space="preserve">תודה </w:t>
      </w:r>
      <w:bookmarkStart w:id="19680" w:name="_ETM_Q55_285590"/>
      <w:bookmarkEnd w:id="19680"/>
      <w:r>
        <w:rPr>
          <w:rtl/>
        </w:rPr>
        <w:t>רבה</w:t>
      </w:r>
      <w:r>
        <w:rPr>
          <w:rFonts w:hint="cs"/>
          <w:rtl/>
        </w:rPr>
        <w:t>.</w:t>
      </w:r>
      <w:bookmarkStart w:id="19681" w:name="_ETM_Q55_285979"/>
      <w:bookmarkEnd w:id="19681"/>
    </w:p>
    <w:p w:rsidR="00453207" w:rsidRDefault="00453207" w:rsidP="00545B76">
      <w:pPr>
        <w:rPr>
          <w:rtl/>
        </w:rPr>
      </w:pPr>
    </w:p>
    <w:p w:rsidR="00453207" w:rsidRDefault="00453207" w:rsidP="00545B76">
      <w:pPr>
        <w:pStyle w:val="af6"/>
        <w:keepNext/>
        <w:rPr>
          <w:rtl/>
        </w:rPr>
      </w:pPr>
      <w:r w:rsidRPr="00B06570">
        <w:rPr>
          <w:rStyle w:val="TagStyle"/>
          <w:rtl/>
        </w:rPr>
        <w:t xml:space="preserve"> &lt;&lt; יור &gt;&gt;</w:t>
      </w:r>
      <w:r w:rsidRPr="005544F7">
        <w:rPr>
          <w:rStyle w:val="TagStyle"/>
          <w:rtl/>
        </w:rPr>
        <w:t xml:space="preserve"> </w:t>
      </w:r>
      <w:r>
        <w:rPr>
          <w:rtl/>
        </w:rPr>
        <w:t>היו"ר משה טור פז:</w:t>
      </w:r>
      <w:r w:rsidRPr="005544F7">
        <w:rPr>
          <w:rStyle w:val="TagStyle"/>
          <w:rtl/>
        </w:rPr>
        <w:t xml:space="preserve"> </w:t>
      </w:r>
      <w:r w:rsidRPr="00B06570">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19682" w:name="_ETM_Q55_282699"/>
      <w:bookmarkStart w:id="19683" w:name="_ETM_Q55_282747"/>
      <w:bookmarkStart w:id="19684" w:name="_ETM_Q55_282977"/>
      <w:bookmarkStart w:id="19685" w:name="_ETM_Q55_283215"/>
      <w:bookmarkStart w:id="19686" w:name="_ETM_Q55_283466"/>
      <w:bookmarkStart w:id="19687" w:name="_ETM_Q55_283697"/>
      <w:bookmarkStart w:id="19688" w:name="_ETM_Q55_283929"/>
      <w:bookmarkStart w:id="19689" w:name="_ETM_Q55_284163"/>
      <w:bookmarkStart w:id="19690" w:name="_ETM_Q55_284397"/>
      <w:bookmarkStart w:id="19691" w:name="_ETM_Q55_284687"/>
      <w:bookmarkStart w:id="19692" w:name="_ETM_Q55_284925"/>
      <w:bookmarkStart w:id="19693" w:name="_ETM_Q55_285158"/>
      <w:bookmarkEnd w:id="19682"/>
      <w:bookmarkEnd w:id="19683"/>
      <w:bookmarkEnd w:id="19684"/>
      <w:bookmarkEnd w:id="19685"/>
      <w:bookmarkEnd w:id="19686"/>
      <w:bookmarkEnd w:id="19687"/>
      <w:bookmarkEnd w:id="19688"/>
      <w:bookmarkEnd w:id="19689"/>
      <w:bookmarkEnd w:id="19690"/>
      <w:bookmarkEnd w:id="19691"/>
      <w:bookmarkEnd w:id="19692"/>
      <w:bookmarkEnd w:id="19693"/>
      <w:r>
        <w:rPr>
          <w:rtl/>
        </w:rPr>
        <w:t>ת</w:t>
      </w:r>
      <w:bookmarkStart w:id="19694" w:name="_ETM_Q55_285394"/>
      <w:bookmarkEnd w:id="19694"/>
      <w:r>
        <w:rPr>
          <w:rtl/>
        </w:rPr>
        <w:t>וד</w:t>
      </w:r>
      <w:bookmarkStart w:id="19695" w:name="_ETM_Q55_285653"/>
      <w:bookmarkStart w:id="19696" w:name="_ETM_Q55_285891"/>
      <w:bookmarkEnd w:id="19695"/>
      <w:bookmarkEnd w:id="19696"/>
      <w:r>
        <w:rPr>
          <w:rtl/>
        </w:rPr>
        <w:t xml:space="preserve">ה </w:t>
      </w:r>
      <w:bookmarkStart w:id="19697" w:name="_ETM_Q55_286340"/>
      <w:bookmarkStart w:id="19698" w:name="_ETM_Q55_286142"/>
      <w:bookmarkEnd w:id="19697"/>
      <w:bookmarkEnd w:id="19698"/>
      <w:r>
        <w:rPr>
          <w:rtl/>
        </w:rPr>
        <w:t>רב</w:t>
      </w:r>
      <w:bookmarkStart w:id="19699" w:name="_ETM_Q55_286397"/>
      <w:bookmarkEnd w:id="19699"/>
      <w:r>
        <w:rPr>
          <w:rtl/>
        </w:rPr>
        <w:t>ה</w:t>
      </w:r>
      <w:bookmarkStart w:id="19700" w:name="_ETM_Q55_286675"/>
      <w:bookmarkStart w:id="19701" w:name="_ETM_Q55_287883"/>
      <w:bookmarkEnd w:id="19700"/>
      <w:bookmarkEnd w:id="19701"/>
      <w:r>
        <w:rPr>
          <w:rFonts w:hint="cs"/>
          <w:rtl/>
        </w:rPr>
        <w:t>.</w:t>
      </w:r>
      <w:bookmarkStart w:id="19702" w:name="_ETM_Q55_288130"/>
      <w:bookmarkEnd w:id="19702"/>
      <w:r>
        <w:rPr>
          <w:rtl/>
        </w:rPr>
        <w:t xml:space="preserve"> </w:t>
      </w:r>
      <w:bookmarkStart w:id="19703" w:name="_ETM_Q55_287180"/>
      <w:bookmarkStart w:id="19704" w:name="_ETM_Q55_286928"/>
      <w:bookmarkStart w:id="19705" w:name="_ETM_Q55_287176"/>
      <w:bookmarkStart w:id="19706" w:name="_ETM_Q55_287412"/>
      <w:bookmarkStart w:id="19707" w:name="_ETM_Q55_287655"/>
      <w:bookmarkStart w:id="19708" w:name="_ETM_Q55_288404"/>
      <w:bookmarkEnd w:id="19703"/>
      <w:bookmarkEnd w:id="19704"/>
      <w:bookmarkEnd w:id="19705"/>
      <w:bookmarkEnd w:id="19706"/>
      <w:bookmarkEnd w:id="19707"/>
      <w:bookmarkEnd w:id="19708"/>
      <w:r>
        <w:rPr>
          <w:rtl/>
        </w:rPr>
        <w:t xml:space="preserve">חבר </w:t>
      </w:r>
      <w:bookmarkStart w:id="19709" w:name="_ETM_Q55_287570"/>
      <w:bookmarkEnd w:id="19709"/>
      <w:r>
        <w:rPr>
          <w:rtl/>
        </w:rPr>
        <w:t xml:space="preserve">הכנסת </w:t>
      </w:r>
      <w:bookmarkStart w:id="19710" w:name="_ETM_Q55_288320"/>
      <w:bookmarkEnd w:id="19710"/>
      <w:r>
        <w:rPr>
          <w:rtl/>
        </w:rPr>
        <w:t xml:space="preserve">נאור </w:t>
      </w:r>
      <w:bookmarkStart w:id="19711" w:name="_ETM_Q55_288649"/>
      <w:bookmarkEnd w:id="19711"/>
      <w:r>
        <w:rPr>
          <w:rtl/>
        </w:rPr>
        <w:t>שירי</w:t>
      </w:r>
      <w:r>
        <w:rPr>
          <w:rFonts w:hint="cs"/>
          <w:rtl/>
        </w:rPr>
        <w:t>,</w:t>
      </w:r>
      <w:r>
        <w:rPr>
          <w:rtl/>
        </w:rPr>
        <w:t xml:space="preserve"> </w:t>
      </w:r>
      <w:bookmarkStart w:id="19712" w:name="_ETM_Q55_289100"/>
      <w:bookmarkEnd w:id="19712"/>
      <w:r>
        <w:rPr>
          <w:rtl/>
        </w:rPr>
        <w:t>בבקשה</w:t>
      </w:r>
      <w:r>
        <w:rPr>
          <w:rFonts w:hint="cs"/>
          <w:rtl/>
        </w:rPr>
        <w:t>.</w:t>
      </w:r>
      <w:r>
        <w:rPr>
          <w:rtl/>
        </w:rPr>
        <w:t xml:space="preserve"> </w:t>
      </w:r>
      <w:bookmarkStart w:id="19713" w:name="_ETM_Q55_302360"/>
      <w:bookmarkEnd w:id="19713"/>
      <w:r>
        <w:rPr>
          <w:rtl/>
        </w:rPr>
        <w:t xml:space="preserve">לרשותך </w:t>
      </w:r>
      <w:bookmarkStart w:id="19714" w:name="_ETM_Q55_302930"/>
      <w:bookmarkEnd w:id="19714"/>
      <w:r>
        <w:rPr>
          <w:rFonts w:hint="cs"/>
          <w:rtl/>
        </w:rPr>
        <w:t>שלוש</w:t>
      </w:r>
      <w:r>
        <w:rPr>
          <w:rtl/>
        </w:rPr>
        <w:t xml:space="preserve"> </w:t>
      </w:r>
      <w:bookmarkStart w:id="19715" w:name="_ETM_Q55_303260"/>
      <w:bookmarkEnd w:id="19715"/>
      <w:r>
        <w:rPr>
          <w:rtl/>
        </w:rPr>
        <w:t>דקות</w:t>
      </w:r>
      <w:r>
        <w:rPr>
          <w:rFonts w:hint="cs"/>
          <w:rtl/>
        </w:rPr>
        <w:t>.</w:t>
      </w:r>
      <w:bookmarkStart w:id="19716" w:name="_ETM_Q55_303770"/>
      <w:bookmarkEnd w:id="19716"/>
    </w:p>
    <w:p w:rsidR="00453207" w:rsidRDefault="00453207" w:rsidP="00545B76">
      <w:pPr>
        <w:rPr>
          <w:rtl/>
        </w:rPr>
      </w:pPr>
      <w:bookmarkStart w:id="19717" w:name="_ETM_Q55_299133"/>
      <w:bookmarkStart w:id="19718" w:name="_ETM_Q55_299231"/>
      <w:bookmarkStart w:id="19719" w:name="_ETM_Q55_295059"/>
      <w:bookmarkStart w:id="19720" w:name="_ETM_Q55_290360"/>
      <w:bookmarkStart w:id="19721" w:name="_ETM_Q55_285790"/>
      <w:bookmarkEnd w:id="19717"/>
      <w:bookmarkEnd w:id="19718"/>
      <w:bookmarkEnd w:id="19719"/>
      <w:bookmarkEnd w:id="19720"/>
      <w:bookmarkEnd w:id="19721"/>
    </w:p>
    <w:p w:rsidR="00453207" w:rsidRDefault="00453207" w:rsidP="00545B76">
      <w:pPr>
        <w:pStyle w:val="a4"/>
        <w:keepNext/>
        <w:rPr>
          <w:rtl/>
        </w:rPr>
      </w:pPr>
      <w:bookmarkStart w:id="19722" w:name="ET_speaker_6361_6"/>
      <w:r w:rsidRPr="00B06570">
        <w:rPr>
          <w:rStyle w:val="TagStyle"/>
          <w:rtl/>
        </w:rPr>
        <w:t xml:space="preserve"> &lt;&lt; דובר &gt;&gt;</w:t>
      </w:r>
      <w:r w:rsidRPr="005544F7">
        <w:rPr>
          <w:rStyle w:val="TagStyle"/>
          <w:rtl/>
        </w:rPr>
        <w:t xml:space="preserve"> </w:t>
      </w:r>
      <w:bookmarkStart w:id="19723" w:name="_Toc125490749"/>
      <w:bookmarkStart w:id="19724" w:name="_Toc125491217"/>
      <w:r>
        <w:rPr>
          <w:rtl/>
        </w:rPr>
        <w:t>נאור שירי (יש עתיד):</w:t>
      </w:r>
      <w:bookmarkEnd w:id="19723"/>
      <w:bookmarkEnd w:id="19724"/>
      <w:r w:rsidRPr="005544F7">
        <w:rPr>
          <w:rStyle w:val="TagStyle"/>
          <w:rtl/>
        </w:rPr>
        <w:t xml:space="preserve"> </w:t>
      </w:r>
      <w:r w:rsidRPr="00B06570">
        <w:rPr>
          <w:rStyle w:val="TagStyle"/>
          <w:rtl/>
        </w:rPr>
        <w:t>&lt;&lt; דובר &gt;&gt;</w:t>
      </w:r>
      <w:r>
        <w:rPr>
          <w:rtl/>
        </w:rPr>
        <w:t xml:space="preserve">   </w:t>
      </w:r>
      <w:bookmarkEnd w:id="19722"/>
    </w:p>
    <w:p w:rsidR="00453207" w:rsidRDefault="00453207" w:rsidP="004139AC">
      <w:pPr>
        <w:rPr>
          <w:rtl/>
        </w:rPr>
      </w:pPr>
    </w:p>
    <w:p w:rsidR="00453207" w:rsidRDefault="00453207" w:rsidP="00545B76">
      <w:pPr>
        <w:rPr>
          <w:rtl/>
        </w:rPr>
      </w:pPr>
      <w:bookmarkStart w:id="19725" w:name="_ETM_Q55_308610"/>
      <w:bookmarkStart w:id="19726" w:name="_ETM_Q55_306310"/>
      <w:bookmarkStart w:id="19727" w:name="_ETM_Q55_307147"/>
      <w:bookmarkStart w:id="19728" w:name="_ETM_Q55_302680"/>
      <w:bookmarkStart w:id="19729" w:name="_ETM_Q55_297880"/>
      <w:bookmarkStart w:id="19730" w:name="_ETM_Q55_293171"/>
      <w:bookmarkStart w:id="19731" w:name="_ETM_Q55_293337"/>
      <w:bookmarkEnd w:id="19725"/>
      <w:bookmarkEnd w:id="19726"/>
      <w:bookmarkEnd w:id="19727"/>
      <w:bookmarkEnd w:id="19728"/>
      <w:bookmarkEnd w:id="19729"/>
      <w:bookmarkEnd w:id="19730"/>
      <w:bookmarkEnd w:id="19731"/>
      <w:r>
        <w:rPr>
          <w:rFonts w:hint="cs"/>
          <w:rtl/>
        </w:rPr>
        <w:t xml:space="preserve">רגע, רגע. תן לי לסדר את </w:t>
      </w:r>
      <w:bookmarkStart w:id="19732" w:name="_ETM_Q55_306734"/>
      <w:bookmarkEnd w:id="19732"/>
      <w:r>
        <w:rPr>
          <w:rFonts w:hint="cs"/>
          <w:rtl/>
        </w:rPr>
        <w:t>זה, להגיד לך מזל טוב. אתה יודע.</w:t>
      </w:r>
    </w:p>
    <w:p w:rsidR="00453207" w:rsidRDefault="00453207" w:rsidP="00545B76">
      <w:pPr>
        <w:rPr>
          <w:rtl/>
        </w:rPr>
      </w:pPr>
    </w:p>
    <w:p w:rsidR="00453207" w:rsidRDefault="00453207" w:rsidP="00545B76">
      <w:pPr>
        <w:pStyle w:val="af6"/>
        <w:keepNext/>
        <w:rPr>
          <w:rtl/>
        </w:rPr>
      </w:pPr>
      <w:r w:rsidRPr="00B06570">
        <w:rPr>
          <w:rStyle w:val="TagStyle"/>
          <w:rtl/>
        </w:rPr>
        <w:t xml:space="preserve"> &lt;&lt; יור &gt;&gt;</w:t>
      </w:r>
      <w:r w:rsidRPr="005544F7">
        <w:rPr>
          <w:rStyle w:val="TagStyle"/>
          <w:rtl/>
        </w:rPr>
        <w:t xml:space="preserve"> </w:t>
      </w:r>
      <w:r>
        <w:rPr>
          <w:rtl/>
        </w:rPr>
        <w:t>היו"ר משה טור פז:</w:t>
      </w:r>
      <w:r w:rsidRPr="005544F7">
        <w:rPr>
          <w:rStyle w:val="TagStyle"/>
          <w:rtl/>
        </w:rPr>
        <w:t xml:space="preserve"> </w:t>
      </w:r>
      <w:r w:rsidRPr="00B06570">
        <w:rPr>
          <w:rStyle w:val="TagStyle"/>
          <w:rtl/>
        </w:rPr>
        <w:t>&lt;&lt; יור &gt;&gt;</w:t>
      </w:r>
      <w:r>
        <w:rPr>
          <w:rtl/>
        </w:rPr>
        <w:t xml:space="preserve">   </w:t>
      </w:r>
    </w:p>
    <w:p w:rsidR="00453207" w:rsidRDefault="00453207" w:rsidP="004139AC">
      <w:pPr>
        <w:rPr>
          <w:rtl/>
        </w:rPr>
      </w:pPr>
    </w:p>
    <w:p w:rsidR="00453207" w:rsidRDefault="00453207" w:rsidP="00545B76">
      <w:pPr>
        <w:rPr>
          <w:rtl/>
        </w:rPr>
      </w:pPr>
      <w:r>
        <w:rPr>
          <w:rFonts w:hint="cs"/>
          <w:rtl/>
        </w:rPr>
        <w:t>הכול בסדר. בבקשה.</w:t>
      </w:r>
    </w:p>
    <w:p w:rsidR="00453207" w:rsidRDefault="00453207" w:rsidP="00545B76">
      <w:pPr>
        <w:rPr>
          <w:rtl/>
        </w:rPr>
      </w:pPr>
      <w:bookmarkStart w:id="19733" w:name="_ETM_Q55_305331"/>
      <w:bookmarkEnd w:id="19733"/>
    </w:p>
    <w:p w:rsidR="00453207" w:rsidRDefault="00453207" w:rsidP="00545B76">
      <w:pPr>
        <w:pStyle w:val="-"/>
        <w:keepNext/>
        <w:rPr>
          <w:rtl/>
        </w:rPr>
      </w:pPr>
      <w:bookmarkStart w:id="19734" w:name="ET_speakercontinue_6361_8"/>
      <w:r w:rsidRPr="00B06570">
        <w:rPr>
          <w:rStyle w:val="TagStyle"/>
          <w:rtl/>
        </w:rPr>
        <w:t xml:space="preserve"> &lt;&lt; דובר_המשך &gt;&gt;</w:t>
      </w:r>
      <w:r w:rsidRPr="005544F7">
        <w:rPr>
          <w:rStyle w:val="TagStyle"/>
          <w:rtl/>
        </w:rPr>
        <w:t xml:space="preserve"> </w:t>
      </w:r>
      <w:r>
        <w:rPr>
          <w:rtl/>
        </w:rPr>
        <w:t>נאור שירי (יש עתיד):</w:t>
      </w:r>
      <w:r w:rsidRPr="005544F7">
        <w:rPr>
          <w:rStyle w:val="TagStyle"/>
          <w:rtl/>
        </w:rPr>
        <w:t xml:space="preserve"> </w:t>
      </w:r>
      <w:r w:rsidRPr="00B06570">
        <w:rPr>
          <w:rStyle w:val="TagStyle"/>
          <w:rtl/>
        </w:rPr>
        <w:t>&lt;&lt; דובר_המשך &gt;&gt;</w:t>
      </w:r>
      <w:r>
        <w:rPr>
          <w:rtl/>
        </w:rPr>
        <w:t xml:space="preserve">   </w:t>
      </w:r>
      <w:bookmarkEnd w:id="19734"/>
    </w:p>
    <w:p w:rsidR="00453207" w:rsidRDefault="00453207" w:rsidP="004139AC">
      <w:pPr>
        <w:rPr>
          <w:rtl/>
        </w:rPr>
      </w:pPr>
    </w:p>
    <w:p w:rsidR="00453207" w:rsidRDefault="00453207" w:rsidP="00545B76">
      <w:pPr>
        <w:rPr>
          <w:rtl/>
        </w:rPr>
      </w:pPr>
      <w:bookmarkStart w:id="19735" w:name="_ETM_Q55_307354"/>
      <w:bookmarkStart w:id="19736" w:name="_ETM_Q55_299291"/>
      <w:bookmarkStart w:id="19737" w:name="_ETM_Q55_299374"/>
      <w:bookmarkStart w:id="19738" w:name="_ETM_Q55_306200"/>
      <w:bookmarkStart w:id="19739" w:name="_ETM_Q55_306350"/>
      <w:bookmarkEnd w:id="19735"/>
      <w:bookmarkEnd w:id="19736"/>
      <w:bookmarkEnd w:id="19737"/>
      <w:bookmarkEnd w:id="19738"/>
      <w:bookmarkEnd w:id="19739"/>
      <w:r>
        <w:rPr>
          <w:rFonts w:hint="cs"/>
          <w:rtl/>
        </w:rPr>
        <w:t xml:space="preserve">אדוני </w:t>
      </w:r>
      <w:bookmarkStart w:id="19740" w:name="_ETM_Q55_314073"/>
      <w:bookmarkEnd w:id="19740"/>
      <w:r>
        <w:rPr>
          <w:rFonts w:hint="cs"/>
          <w:rtl/>
        </w:rPr>
        <w:t xml:space="preserve">היושב בראש, </w:t>
      </w:r>
      <w:bookmarkStart w:id="19741" w:name="_ETM_Q55_311641"/>
      <w:bookmarkEnd w:id="19741"/>
      <w:r>
        <w:rPr>
          <w:rFonts w:hint="cs"/>
          <w:rtl/>
        </w:rPr>
        <w:t>חבריי חברי הכנסת,</w:t>
      </w:r>
      <w:r>
        <w:rPr>
          <w:rtl/>
        </w:rPr>
        <w:t xml:space="preserve"> </w:t>
      </w:r>
      <w:bookmarkStart w:id="19742" w:name="_ETM_Q55_306740"/>
      <w:bookmarkStart w:id="19743" w:name="_ETM_Q55_307130"/>
      <w:bookmarkStart w:id="19744" w:name="_ETM_Q55_307640"/>
      <w:bookmarkStart w:id="19745" w:name="_ETM_Q55_307760"/>
      <w:bookmarkStart w:id="19746" w:name="_ETM_Q55_308750"/>
      <w:bookmarkStart w:id="19747" w:name="_ETM_Q55_309530"/>
      <w:bookmarkStart w:id="19748" w:name="_ETM_Q55_309800"/>
      <w:bookmarkStart w:id="19749" w:name="_ETM_Q55_311150"/>
      <w:bookmarkStart w:id="19750" w:name="_ETM_Q55_311600"/>
      <w:bookmarkStart w:id="19751" w:name="_ETM_Q55_311900"/>
      <w:bookmarkStart w:id="19752" w:name="_ETM_Q55_312350"/>
      <w:bookmarkStart w:id="19753" w:name="_ETM_Q55_312740"/>
      <w:bookmarkStart w:id="19754" w:name="_ETM_Q55_313040"/>
      <w:bookmarkStart w:id="19755" w:name="_ETM_Q55_313490"/>
      <w:bookmarkStart w:id="19756" w:name="_ETM_Q55_315090"/>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r>
        <w:rPr>
          <w:rtl/>
        </w:rPr>
        <w:t xml:space="preserve">ברכה </w:t>
      </w:r>
      <w:bookmarkStart w:id="19757" w:name="_ETM_Q55_315510"/>
      <w:bookmarkEnd w:id="19757"/>
      <w:r>
        <w:rPr>
          <w:rtl/>
        </w:rPr>
        <w:t xml:space="preserve">והצלחה </w:t>
      </w:r>
      <w:bookmarkStart w:id="19758" w:name="_ETM_Q55_316980"/>
      <w:bookmarkEnd w:id="19758"/>
      <w:r>
        <w:rPr>
          <w:rtl/>
        </w:rPr>
        <w:t xml:space="preserve">בתפקיד </w:t>
      </w:r>
      <w:bookmarkStart w:id="19759" w:name="_ETM_Q55_317610"/>
      <w:bookmarkEnd w:id="19759"/>
      <w:r>
        <w:rPr>
          <w:rtl/>
        </w:rPr>
        <w:t>החשוב</w:t>
      </w:r>
      <w:r>
        <w:rPr>
          <w:rFonts w:hint="cs"/>
          <w:rtl/>
        </w:rPr>
        <w:t>.</w:t>
      </w:r>
      <w:r>
        <w:rPr>
          <w:rtl/>
        </w:rPr>
        <w:t xml:space="preserve"> </w:t>
      </w:r>
      <w:bookmarkStart w:id="19760" w:name="_ETM_Q55_322000"/>
      <w:bookmarkStart w:id="19761" w:name="_ETM_Q55_322510"/>
      <w:bookmarkStart w:id="19762" w:name="_ETM_Q55_322639"/>
      <w:bookmarkStart w:id="19763" w:name="_ETM_Q55_323450"/>
      <w:bookmarkEnd w:id="19760"/>
      <w:bookmarkEnd w:id="19761"/>
      <w:bookmarkEnd w:id="19762"/>
      <w:bookmarkEnd w:id="19763"/>
      <w:r>
        <w:rPr>
          <w:rFonts w:hint="cs"/>
          <w:rtl/>
        </w:rPr>
        <w:t xml:space="preserve">שלוש דקות. </w:t>
      </w:r>
      <w:r>
        <w:rPr>
          <w:rtl/>
        </w:rPr>
        <w:t>טוב</w:t>
      </w:r>
      <w:r>
        <w:rPr>
          <w:rFonts w:hint="cs"/>
          <w:rtl/>
        </w:rPr>
        <w:t>,</w:t>
      </w:r>
      <w:r>
        <w:rPr>
          <w:rtl/>
        </w:rPr>
        <w:t xml:space="preserve"> </w:t>
      </w:r>
      <w:bookmarkStart w:id="19764" w:name="_ETM_Q55_323870"/>
      <w:bookmarkEnd w:id="19764"/>
      <w:r>
        <w:rPr>
          <w:rtl/>
        </w:rPr>
        <w:t xml:space="preserve">אני </w:t>
      </w:r>
      <w:bookmarkStart w:id="19765" w:name="_ETM_Q55_324410"/>
      <w:bookmarkEnd w:id="19765"/>
      <w:r>
        <w:rPr>
          <w:rtl/>
        </w:rPr>
        <w:t xml:space="preserve">החלטתי </w:t>
      </w:r>
      <w:bookmarkStart w:id="19766" w:name="_ETM_Q55_324889"/>
      <w:bookmarkEnd w:id="19766"/>
      <w:r>
        <w:rPr>
          <w:rtl/>
        </w:rPr>
        <w:t xml:space="preserve">היום </w:t>
      </w:r>
      <w:bookmarkStart w:id="19767" w:name="_ETM_Q55_326840"/>
      <w:bookmarkEnd w:id="19767"/>
      <w:r>
        <w:rPr>
          <w:rtl/>
        </w:rPr>
        <w:t>לעשו</w:t>
      </w:r>
      <w:bookmarkStart w:id="19768" w:name="_ETM_Q55_328042"/>
      <w:bookmarkEnd w:id="19768"/>
      <w:r>
        <w:rPr>
          <w:rtl/>
        </w:rPr>
        <w:t xml:space="preserve">ת </w:t>
      </w:r>
      <w:bookmarkStart w:id="19769" w:name="_ETM_Q55_328310"/>
      <w:bookmarkEnd w:id="19769"/>
      <w:r>
        <w:rPr>
          <w:rtl/>
        </w:rPr>
        <w:t xml:space="preserve">סשן </w:t>
      </w:r>
      <w:bookmarkStart w:id="19770" w:name="_ETM_Q55_329000"/>
      <w:bookmarkEnd w:id="19770"/>
      <w:r>
        <w:rPr>
          <w:rtl/>
        </w:rPr>
        <w:t xml:space="preserve">בלילה </w:t>
      </w:r>
      <w:bookmarkStart w:id="19771" w:name="_ETM_Q55_330290"/>
      <w:bookmarkEnd w:id="19771"/>
      <w:r>
        <w:rPr>
          <w:rtl/>
        </w:rPr>
        <w:t>ה</w:t>
      </w:r>
      <w:bookmarkStart w:id="19772" w:name="_ETM_Q55_330769"/>
      <w:bookmarkEnd w:id="19772"/>
      <w:r>
        <w:rPr>
          <w:rFonts w:hint="cs"/>
          <w:rtl/>
        </w:rPr>
        <w:t xml:space="preserve">מהנה </w:t>
      </w:r>
      <w:r>
        <w:rPr>
          <w:rtl/>
        </w:rPr>
        <w:t xml:space="preserve">מאוד </w:t>
      </w:r>
      <w:bookmarkStart w:id="19773" w:name="_ETM_Q55_331340"/>
      <w:bookmarkStart w:id="19774" w:name="_ETM_Q55_331669"/>
      <w:bookmarkEnd w:id="19773"/>
      <w:bookmarkEnd w:id="19774"/>
      <w:r>
        <w:rPr>
          <w:rtl/>
        </w:rPr>
        <w:t xml:space="preserve">שהולך </w:t>
      </w:r>
      <w:bookmarkStart w:id="19775" w:name="_ETM_Q55_332060"/>
      <w:bookmarkEnd w:id="19775"/>
      <w:r>
        <w:rPr>
          <w:rtl/>
        </w:rPr>
        <w:t xml:space="preserve">להיות </w:t>
      </w:r>
      <w:bookmarkStart w:id="19776" w:name="_ETM_Q55_332299"/>
      <w:bookmarkEnd w:id="19776"/>
      <w:r>
        <w:rPr>
          <w:rtl/>
        </w:rPr>
        <w:t>לנו</w:t>
      </w:r>
      <w:r>
        <w:rPr>
          <w:rFonts w:hint="cs"/>
          <w:rtl/>
        </w:rPr>
        <w:t>,</w:t>
      </w:r>
      <w:r>
        <w:rPr>
          <w:rtl/>
        </w:rPr>
        <w:t xml:space="preserve"> </w:t>
      </w:r>
      <w:bookmarkStart w:id="19777" w:name="_ETM_Q55_332510"/>
      <w:bookmarkEnd w:id="19777"/>
      <w:r>
        <w:rPr>
          <w:rtl/>
        </w:rPr>
        <w:t xml:space="preserve">ואנחנו </w:t>
      </w:r>
      <w:bookmarkStart w:id="19778" w:name="_ETM_Q55_332840"/>
      <w:bookmarkEnd w:id="19778"/>
      <w:r>
        <w:rPr>
          <w:rtl/>
        </w:rPr>
        <w:t xml:space="preserve">נעביר </w:t>
      </w:r>
      <w:bookmarkStart w:id="19779" w:name="_ETM_Q55_333139"/>
      <w:bookmarkEnd w:id="19779"/>
      <w:r>
        <w:rPr>
          <w:rtl/>
        </w:rPr>
        <w:t xml:space="preserve">אותו </w:t>
      </w:r>
      <w:bookmarkStart w:id="19780" w:name="_ETM_Q55_333319"/>
      <w:bookmarkEnd w:id="19780"/>
      <w:r>
        <w:rPr>
          <w:rtl/>
        </w:rPr>
        <w:t>ביחד</w:t>
      </w:r>
      <w:r>
        <w:rPr>
          <w:rFonts w:hint="cs"/>
          <w:rtl/>
        </w:rPr>
        <w:t>,</w:t>
      </w:r>
      <w:bookmarkStart w:id="19781" w:name="_ETM_Q55_329192"/>
      <w:bookmarkEnd w:id="19781"/>
      <w:r>
        <w:rPr>
          <w:rtl/>
        </w:rPr>
        <w:t xml:space="preserve"> </w:t>
      </w:r>
      <w:bookmarkStart w:id="19782" w:name="_ETM_Q55_334569"/>
      <w:bookmarkEnd w:id="19782"/>
      <w:r>
        <w:rPr>
          <w:rtl/>
        </w:rPr>
        <w:t xml:space="preserve">בהקשר </w:t>
      </w:r>
      <w:bookmarkStart w:id="19783" w:name="_ETM_Q55_335560"/>
      <w:bookmarkEnd w:id="19783"/>
      <w:r>
        <w:rPr>
          <w:rtl/>
        </w:rPr>
        <w:t xml:space="preserve">ישיר </w:t>
      </w:r>
      <w:bookmarkStart w:id="19784" w:name="_ETM_Q55_336909"/>
      <w:bookmarkEnd w:id="19784"/>
      <w:r>
        <w:rPr>
          <w:rtl/>
        </w:rPr>
        <w:t xml:space="preserve">לתאגיד </w:t>
      </w:r>
      <w:bookmarkStart w:id="19785" w:name="_ETM_Q55_337689"/>
      <w:bookmarkEnd w:id="19785"/>
      <w:r>
        <w:rPr>
          <w:rtl/>
        </w:rPr>
        <w:t>כ</w:t>
      </w:r>
      <w:r>
        <w:rPr>
          <w:rFonts w:hint="cs"/>
          <w:rtl/>
        </w:rPr>
        <w:t>א</w:t>
      </w:r>
      <w:r>
        <w:rPr>
          <w:rtl/>
        </w:rPr>
        <w:t xml:space="preserve">ן </w:t>
      </w:r>
      <w:bookmarkStart w:id="19786" w:name="_ETM_Q55_337900"/>
      <w:bookmarkEnd w:id="19786"/>
      <w:r>
        <w:rPr>
          <w:rtl/>
        </w:rPr>
        <w:t>11</w:t>
      </w:r>
      <w:r>
        <w:rPr>
          <w:rFonts w:hint="cs"/>
          <w:rtl/>
        </w:rPr>
        <w:t>.</w:t>
      </w:r>
      <w:r>
        <w:rPr>
          <w:rtl/>
        </w:rPr>
        <w:t xml:space="preserve"> </w:t>
      </w:r>
      <w:bookmarkStart w:id="19787" w:name="_ETM_Q55_338829"/>
      <w:bookmarkEnd w:id="19787"/>
      <w:r>
        <w:rPr>
          <w:rtl/>
        </w:rPr>
        <w:t xml:space="preserve">בהזדמנות </w:t>
      </w:r>
      <w:bookmarkStart w:id="19788" w:name="_ETM_Q55_339370"/>
      <w:bookmarkEnd w:id="19788"/>
      <w:r>
        <w:rPr>
          <w:rtl/>
        </w:rPr>
        <w:t xml:space="preserve">זו </w:t>
      </w:r>
      <w:bookmarkStart w:id="19789" w:name="_ETM_Q55_339639"/>
      <w:bookmarkEnd w:id="19789"/>
      <w:r>
        <w:rPr>
          <w:rtl/>
        </w:rPr>
        <w:t xml:space="preserve">אני </w:t>
      </w:r>
      <w:bookmarkStart w:id="19790" w:name="_ETM_Q55_340120"/>
      <w:bookmarkEnd w:id="19790"/>
      <w:r>
        <w:rPr>
          <w:rtl/>
        </w:rPr>
        <w:t xml:space="preserve">שוב </w:t>
      </w:r>
      <w:bookmarkStart w:id="19791" w:name="_ETM_Q55_340510"/>
      <w:bookmarkStart w:id="19792" w:name="_ETM_Q55_341709"/>
      <w:bookmarkEnd w:id="19791"/>
      <w:bookmarkEnd w:id="19792"/>
      <w:r>
        <w:rPr>
          <w:rFonts w:hint="cs"/>
          <w:rtl/>
        </w:rPr>
        <w:t>אשבח</w:t>
      </w:r>
      <w:r>
        <w:rPr>
          <w:rtl/>
        </w:rPr>
        <w:t xml:space="preserve"> </w:t>
      </w:r>
      <w:bookmarkStart w:id="19793" w:name="_ETM_Q55_343540"/>
      <w:bookmarkEnd w:id="19793"/>
      <w:r>
        <w:rPr>
          <w:rtl/>
        </w:rPr>
        <w:t xml:space="preserve">את </w:t>
      </w:r>
      <w:bookmarkStart w:id="19794" w:name="_ETM_Q55_343690"/>
      <w:bookmarkEnd w:id="19794"/>
      <w:r>
        <w:rPr>
          <w:rtl/>
        </w:rPr>
        <w:t>התאגיד</w:t>
      </w:r>
      <w:r>
        <w:rPr>
          <w:rFonts w:hint="cs"/>
          <w:rtl/>
        </w:rPr>
        <w:t>,</w:t>
      </w:r>
      <w:bookmarkStart w:id="19795" w:name="_ETM_Q55_344402"/>
      <w:bookmarkStart w:id="19796" w:name="_ETM_Q55_339622"/>
      <w:bookmarkEnd w:id="19795"/>
      <w:bookmarkEnd w:id="19796"/>
      <w:r>
        <w:rPr>
          <w:rtl/>
        </w:rPr>
        <w:t xml:space="preserve"> </w:t>
      </w:r>
      <w:bookmarkStart w:id="19797" w:name="_ETM_Q55_344200"/>
      <w:bookmarkEnd w:id="19797"/>
      <w:r>
        <w:rPr>
          <w:rtl/>
        </w:rPr>
        <w:t xml:space="preserve">את </w:t>
      </w:r>
      <w:bookmarkStart w:id="19798" w:name="_ETM_Q55_344350"/>
      <w:bookmarkEnd w:id="19798"/>
      <w:r>
        <w:rPr>
          <w:rtl/>
        </w:rPr>
        <w:t xml:space="preserve">העבודה </w:t>
      </w:r>
      <w:bookmarkStart w:id="19799" w:name="_ETM_Q55_344710"/>
      <w:bookmarkEnd w:id="19799"/>
      <w:r>
        <w:rPr>
          <w:rtl/>
        </w:rPr>
        <w:t>שנעשתה</w:t>
      </w:r>
      <w:r>
        <w:rPr>
          <w:rFonts w:hint="cs"/>
          <w:rtl/>
        </w:rPr>
        <w:t>.</w:t>
      </w:r>
      <w:bookmarkStart w:id="19800" w:name="_ETM_Q55_345400"/>
      <w:bookmarkEnd w:id="19800"/>
    </w:p>
    <w:p w:rsidR="00453207" w:rsidRDefault="00453207" w:rsidP="00545B76">
      <w:pPr>
        <w:rPr>
          <w:rtl/>
        </w:rPr>
      </w:pPr>
      <w:bookmarkStart w:id="19801" w:name="_ETM_Q55_344084"/>
      <w:bookmarkStart w:id="19802" w:name="_ETM_Q55_344163"/>
      <w:bookmarkEnd w:id="19801"/>
      <w:bookmarkEnd w:id="19802"/>
    </w:p>
    <w:p w:rsidR="00453207" w:rsidRDefault="00453207" w:rsidP="00545B76">
      <w:pPr>
        <w:rPr>
          <w:rtl/>
        </w:rPr>
      </w:pPr>
      <w:bookmarkStart w:id="19803" w:name="_ETM_Q55_344325"/>
      <w:bookmarkStart w:id="19804" w:name="_ETM_Q55_344380"/>
      <w:bookmarkStart w:id="19805" w:name="_ETM_Q55_346000"/>
      <w:bookmarkStart w:id="19806" w:name="_ETM_Q55_346480"/>
      <w:bookmarkStart w:id="19807" w:name="_ETM_Q55_347290"/>
      <w:bookmarkEnd w:id="19803"/>
      <w:bookmarkEnd w:id="19804"/>
      <w:bookmarkEnd w:id="19805"/>
      <w:bookmarkEnd w:id="19806"/>
      <w:bookmarkEnd w:id="19807"/>
      <w:r>
        <w:rPr>
          <w:rtl/>
        </w:rPr>
        <w:t xml:space="preserve">אני </w:t>
      </w:r>
      <w:bookmarkStart w:id="19808" w:name="_ETM_Q55_347440"/>
      <w:bookmarkEnd w:id="19808"/>
      <w:r>
        <w:rPr>
          <w:rtl/>
        </w:rPr>
        <w:t xml:space="preserve">לא </w:t>
      </w:r>
      <w:bookmarkStart w:id="19809" w:name="_ETM_Q55_347500"/>
      <w:bookmarkEnd w:id="19809"/>
      <w:r w:rsidRPr="00404868">
        <w:rPr>
          <w:rFonts w:hint="cs"/>
          <w:rtl/>
        </w:rPr>
        <w:t>יודע</w:t>
      </w:r>
      <w:r>
        <w:rPr>
          <w:rFonts w:hint="cs"/>
          <w:rtl/>
        </w:rPr>
        <w:t xml:space="preserve"> אם</w:t>
      </w:r>
      <w:r>
        <w:rPr>
          <w:rtl/>
        </w:rPr>
        <w:t xml:space="preserve"> </w:t>
      </w:r>
      <w:bookmarkStart w:id="19810" w:name="_ETM_Q55_347830"/>
      <w:bookmarkEnd w:id="19810"/>
      <w:r>
        <w:rPr>
          <w:rtl/>
        </w:rPr>
        <w:t xml:space="preserve">אתם </w:t>
      </w:r>
      <w:bookmarkStart w:id="19811" w:name="_ETM_Q55_348010"/>
      <w:bookmarkEnd w:id="19811"/>
      <w:r>
        <w:rPr>
          <w:rtl/>
        </w:rPr>
        <w:t>זוכרים</w:t>
      </w:r>
      <w:r>
        <w:rPr>
          <w:rFonts w:hint="cs"/>
          <w:rtl/>
        </w:rPr>
        <w:t xml:space="preserve"> </w:t>
      </w:r>
      <w:r>
        <w:rPr>
          <w:rFonts w:hint="eastAsia"/>
          <w:rtl/>
        </w:rPr>
        <w:t>–</w:t>
      </w:r>
      <w:r>
        <w:rPr>
          <w:rtl/>
        </w:rPr>
        <w:t xml:space="preserve"> </w:t>
      </w:r>
      <w:bookmarkStart w:id="19812" w:name="_ETM_Q55_349280"/>
      <w:bookmarkStart w:id="19813" w:name="_ETM_Q55_349909"/>
      <w:bookmarkEnd w:id="19812"/>
      <w:bookmarkEnd w:id="19813"/>
      <w:r>
        <w:rPr>
          <w:rFonts w:hint="cs"/>
          <w:rtl/>
        </w:rPr>
        <w:t>איזה באסה,</w:t>
      </w:r>
      <w:r>
        <w:rPr>
          <w:rtl/>
        </w:rPr>
        <w:t xml:space="preserve"> </w:t>
      </w:r>
      <w:bookmarkStart w:id="19814" w:name="_ETM_Q55_350239"/>
      <w:bookmarkStart w:id="19815" w:name="_ETM_Q55_348272"/>
      <w:bookmarkEnd w:id="19814"/>
      <w:bookmarkEnd w:id="19815"/>
      <w:r>
        <w:rPr>
          <w:rFonts w:hint="cs"/>
          <w:rtl/>
        </w:rPr>
        <w:t xml:space="preserve">אני </w:t>
      </w:r>
      <w:bookmarkStart w:id="19816" w:name="_ETM_Q55_349389"/>
      <w:bookmarkEnd w:id="19816"/>
      <w:r>
        <w:rPr>
          <w:rtl/>
        </w:rPr>
        <w:t xml:space="preserve">כאילו </w:t>
      </w:r>
      <w:bookmarkStart w:id="19817" w:name="_ETM_Q55_350480"/>
      <w:bookmarkEnd w:id="19817"/>
      <w:r>
        <w:rPr>
          <w:rtl/>
        </w:rPr>
        <w:t xml:space="preserve">לוקח </w:t>
      </w:r>
      <w:bookmarkStart w:id="19818" w:name="_ETM_Q55_350810"/>
      <w:bookmarkStart w:id="19819" w:name="_ETM_Q55_351139"/>
      <w:bookmarkEnd w:id="19818"/>
      <w:bookmarkEnd w:id="19819"/>
      <w:r>
        <w:rPr>
          <w:rtl/>
        </w:rPr>
        <w:t xml:space="preserve">לעצמי </w:t>
      </w:r>
      <w:bookmarkStart w:id="19820" w:name="_ETM_Q55_351500"/>
      <w:bookmarkEnd w:id="19820"/>
      <w:r>
        <w:rPr>
          <w:rtl/>
        </w:rPr>
        <w:t>מהפואנטה</w:t>
      </w:r>
      <w:r>
        <w:rPr>
          <w:rFonts w:hint="cs"/>
          <w:rtl/>
        </w:rPr>
        <w:t xml:space="preserve"> –</w:t>
      </w:r>
      <w:r>
        <w:rPr>
          <w:rtl/>
        </w:rPr>
        <w:t xml:space="preserve"> </w:t>
      </w:r>
      <w:bookmarkStart w:id="19821" w:name="_ETM_Q55_353510"/>
      <w:bookmarkEnd w:id="19821"/>
      <w:r>
        <w:rPr>
          <w:rtl/>
        </w:rPr>
        <w:t xml:space="preserve">אבל </w:t>
      </w:r>
      <w:bookmarkStart w:id="19822" w:name="_ETM_Q55_353900"/>
      <w:bookmarkEnd w:id="19822"/>
      <w:r>
        <w:rPr>
          <w:rtl/>
        </w:rPr>
        <w:t xml:space="preserve">אני </w:t>
      </w:r>
      <w:bookmarkStart w:id="19823" w:name="_ETM_Q55_353989"/>
      <w:bookmarkEnd w:id="19823"/>
      <w:r>
        <w:rPr>
          <w:rtl/>
        </w:rPr>
        <w:t xml:space="preserve">לא </w:t>
      </w:r>
      <w:bookmarkStart w:id="19824" w:name="_ETM_Q55_354080"/>
      <w:bookmarkEnd w:id="19824"/>
      <w:r w:rsidRPr="00404868">
        <w:rPr>
          <w:rFonts w:hint="cs"/>
          <w:rtl/>
        </w:rPr>
        <w:t>יודע</w:t>
      </w:r>
      <w:r>
        <w:rPr>
          <w:rtl/>
        </w:rPr>
        <w:t xml:space="preserve"> </w:t>
      </w:r>
      <w:bookmarkStart w:id="19825" w:name="_ETM_Q55_354319"/>
      <w:bookmarkEnd w:id="19825"/>
      <w:r>
        <w:rPr>
          <w:rtl/>
        </w:rPr>
        <w:t xml:space="preserve">אם </w:t>
      </w:r>
      <w:bookmarkStart w:id="19826" w:name="_ETM_Q55_354379"/>
      <w:bookmarkEnd w:id="19826"/>
      <w:r>
        <w:rPr>
          <w:rtl/>
        </w:rPr>
        <w:t xml:space="preserve">אתם </w:t>
      </w:r>
      <w:bookmarkStart w:id="19827" w:name="_ETM_Q55_354500"/>
      <w:bookmarkEnd w:id="19827"/>
      <w:r>
        <w:rPr>
          <w:rtl/>
        </w:rPr>
        <w:t>זוכרים</w:t>
      </w:r>
      <w:bookmarkStart w:id="19828" w:name="_ETM_Q55_351742"/>
      <w:bookmarkStart w:id="19829" w:name="_ETM_Q55_351755"/>
      <w:bookmarkEnd w:id="19828"/>
      <w:bookmarkEnd w:id="19829"/>
      <w:r>
        <w:rPr>
          <w:rFonts w:hint="cs"/>
          <w:rtl/>
        </w:rPr>
        <w:t>,</w:t>
      </w:r>
      <w:r>
        <w:rPr>
          <w:rtl/>
        </w:rPr>
        <w:t xml:space="preserve"> </w:t>
      </w:r>
      <w:bookmarkStart w:id="19830" w:name="_ETM_Q55_354830"/>
      <w:bookmarkEnd w:id="19830"/>
      <w:r>
        <w:rPr>
          <w:rtl/>
        </w:rPr>
        <w:t xml:space="preserve">הייתה </w:t>
      </w:r>
      <w:bookmarkStart w:id="19831" w:name="_ETM_Q55_355040"/>
      <w:bookmarkEnd w:id="19831"/>
      <w:r>
        <w:rPr>
          <w:rtl/>
        </w:rPr>
        <w:t xml:space="preserve">פעם </w:t>
      </w:r>
      <w:bookmarkStart w:id="19832" w:name="_ETM_Q55_355280"/>
      <w:bookmarkEnd w:id="19832"/>
      <w:r>
        <w:rPr>
          <w:rtl/>
        </w:rPr>
        <w:t xml:space="preserve">תוכנית </w:t>
      </w:r>
      <w:bookmarkStart w:id="19833" w:name="_ETM_Q55_355790"/>
      <w:bookmarkEnd w:id="19833"/>
      <w:r>
        <w:rPr>
          <w:rtl/>
        </w:rPr>
        <w:t xml:space="preserve">שסקרה </w:t>
      </w:r>
      <w:bookmarkStart w:id="19834" w:name="_ETM_Q55_356450"/>
      <w:bookmarkEnd w:id="19834"/>
      <w:r>
        <w:rPr>
          <w:rtl/>
        </w:rPr>
        <w:t xml:space="preserve">פעם </w:t>
      </w:r>
      <w:bookmarkStart w:id="19835" w:name="_ETM_Q55_356720"/>
      <w:bookmarkEnd w:id="19835"/>
      <w:r>
        <w:rPr>
          <w:rtl/>
        </w:rPr>
        <w:t xml:space="preserve">בשבוע </w:t>
      </w:r>
      <w:bookmarkStart w:id="19836" w:name="_ETM_Q55_357200"/>
      <w:bookmarkEnd w:id="19836"/>
      <w:r>
        <w:rPr>
          <w:rtl/>
        </w:rPr>
        <w:t xml:space="preserve">את </w:t>
      </w:r>
      <w:bookmarkStart w:id="19837" w:name="_ETM_Q55_357290"/>
      <w:bookmarkEnd w:id="19837"/>
      <w:r>
        <w:rPr>
          <w:rtl/>
        </w:rPr>
        <w:t xml:space="preserve">כל </w:t>
      </w:r>
      <w:bookmarkStart w:id="19838" w:name="_ETM_Q55_357470"/>
      <w:bookmarkEnd w:id="19838"/>
      <w:r>
        <w:rPr>
          <w:rtl/>
        </w:rPr>
        <w:t xml:space="preserve">הדחקות </w:t>
      </w:r>
      <w:bookmarkStart w:id="19839" w:name="_ETM_Q55_358040"/>
      <w:bookmarkEnd w:id="19839"/>
      <w:r>
        <w:rPr>
          <w:rtl/>
        </w:rPr>
        <w:t xml:space="preserve">שהיו </w:t>
      </w:r>
      <w:bookmarkStart w:id="19840" w:name="_ETM_Q55_358370"/>
      <w:bookmarkEnd w:id="19840"/>
      <w:r>
        <w:rPr>
          <w:rFonts w:hint="cs"/>
          <w:rtl/>
        </w:rPr>
        <w:t>ה</w:t>
      </w:r>
      <w:r>
        <w:rPr>
          <w:rtl/>
        </w:rPr>
        <w:t xml:space="preserve">שבוע </w:t>
      </w:r>
      <w:bookmarkStart w:id="19841" w:name="_ETM_Q55_361169"/>
      <w:bookmarkEnd w:id="19841"/>
      <w:r>
        <w:rPr>
          <w:rtl/>
        </w:rPr>
        <w:t xml:space="preserve">בטלוויזיה </w:t>
      </w:r>
      <w:bookmarkStart w:id="19842" w:name="_ETM_Q55_361739"/>
      <w:bookmarkEnd w:id="19842"/>
      <w:r>
        <w:rPr>
          <w:rtl/>
        </w:rPr>
        <w:t>הישראלית</w:t>
      </w:r>
      <w:bookmarkStart w:id="19843" w:name="_ETM_Q55_362250"/>
      <w:bookmarkEnd w:id="19843"/>
      <w:r>
        <w:rPr>
          <w:rFonts w:hint="cs"/>
          <w:rtl/>
        </w:rPr>
        <w:t>,</w:t>
      </w:r>
      <w:r>
        <w:rPr>
          <w:rtl/>
        </w:rPr>
        <w:t xml:space="preserve"> </w:t>
      </w:r>
      <w:bookmarkStart w:id="19844" w:name="_ETM_Q55_362459"/>
      <w:bookmarkEnd w:id="19844"/>
      <w:r>
        <w:rPr>
          <w:rtl/>
        </w:rPr>
        <w:t xml:space="preserve">כל </w:t>
      </w:r>
      <w:bookmarkStart w:id="19845" w:name="_ETM_Q55_362610"/>
      <w:bookmarkEnd w:id="19845"/>
      <w:r>
        <w:rPr>
          <w:rtl/>
        </w:rPr>
        <w:t xml:space="preserve">מיני </w:t>
      </w:r>
      <w:bookmarkStart w:id="19846" w:name="_ETM_Q55_362819"/>
      <w:bookmarkEnd w:id="19846"/>
      <w:r>
        <w:rPr>
          <w:rtl/>
        </w:rPr>
        <w:t>מקרים</w:t>
      </w:r>
      <w:r>
        <w:rPr>
          <w:rFonts w:hint="cs"/>
          <w:rtl/>
        </w:rPr>
        <w:t>, פאלטות</w:t>
      </w:r>
      <w:bookmarkStart w:id="19847" w:name="_ETM_Q55_359893"/>
      <w:bookmarkEnd w:id="19847"/>
      <w:r>
        <w:rPr>
          <w:rFonts w:hint="cs"/>
          <w:rtl/>
        </w:rPr>
        <w:t>,</w:t>
      </w:r>
      <w:r>
        <w:rPr>
          <w:rtl/>
        </w:rPr>
        <w:t xml:space="preserve"> </w:t>
      </w:r>
      <w:bookmarkStart w:id="19848" w:name="_ETM_Q55_363269"/>
      <w:bookmarkStart w:id="19849" w:name="_ETM_Q55_363690"/>
      <w:bookmarkStart w:id="19850" w:name="_ETM_Q55_363810"/>
      <w:bookmarkEnd w:id="19848"/>
      <w:bookmarkEnd w:id="19849"/>
      <w:bookmarkEnd w:id="19850"/>
      <w:r>
        <w:rPr>
          <w:rtl/>
        </w:rPr>
        <w:t xml:space="preserve">כל </w:t>
      </w:r>
      <w:bookmarkStart w:id="19851" w:name="_ETM_Q55_363930"/>
      <w:bookmarkEnd w:id="19851"/>
      <w:r>
        <w:rPr>
          <w:rtl/>
        </w:rPr>
        <w:t xml:space="preserve">מיני </w:t>
      </w:r>
      <w:bookmarkStart w:id="19852" w:name="_ETM_Q55_364650"/>
      <w:bookmarkEnd w:id="19852"/>
      <w:r>
        <w:rPr>
          <w:rtl/>
        </w:rPr>
        <w:t xml:space="preserve">דברים </w:t>
      </w:r>
      <w:bookmarkStart w:id="19853" w:name="_ETM_Q55_365010"/>
      <w:bookmarkEnd w:id="19853"/>
      <w:r>
        <w:rPr>
          <w:rtl/>
        </w:rPr>
        <w:t>כאלו</w:t>
      </w:r>
      <w:r>
        <w:rPr>
          <w:rFonts w:hint="cs"/>
          <w:rtl/>
        </w:rPr>
        <w:t>.</w:t>
      </w:r>
      <w:r>
        <w:rPr>
          <w:rtl/>
        </w:rPr>
        <w:t xml:space="preserve"> </w:t>
      </w:r>
      <w:bookmarkStart w:id="19854" w:name="_ETM_Q55_365489"/>
      <w:bookmarkStart w:id="19855" w:name="_ETM_Q55_365639"/>
      <w:bookmarkEnd w:id="19854"/>
      <w:bookmarkEnd w:id="19855"/>
      <w:r>
        <w:rPr>
          <w:rtl/>
        </w:rPr>
        <w:t xml:space="preserve">מי </w:t>
      </w:r>
      <w:bookmarkStart w:id="19856" w:name="_ETM_Q55_365790"/>
      <w:bookmarkEnd w:id="19856"/>
      <w:r>
        <w:rPr>
          <w:rtl/>
        </w:rPr>
        <w:t xml:space="preserve">זה </w:t>
      </w:r>
      <w:bookmarkStart w:id="19857" w:name="_ETM_Q55_365909"/>
      <w:bookmarkEnd w:id="19857"/>
      <w:r>
        <w:rPr>
          <w:rtl/>
        </w:rPr>
        <w:t>היה</w:t>
      </w:r>
      <w:r>
        <w:rPr>
          <w:rFonts w:hint="cs"/>
          <w:rtl/>
        </w:rPr>
        <w:t>?</w:t>
      </w:r>
      <w:bookmarkStart w:id="19858" w:name="_ETM_Q55_363993"/>
      <w:bookmarkEnd w:id="19858"/>
      <w:r>
        <w:rPr>
          <w:rtl/>
        </w:rPr>
        <w:t xml:space="preserve"> </w:t>
      </w:r>
      <w:bookmarkStart w:id="19859" w:name="_ETM_Q55_366060"/>
      <w:bookmarkEnd w:id="19859"/>
      <w:r>
        <w:rPr>
          <w:rtl/>
        </w:rPr>
        <w:t xml:space="preserve">רועי </w:t>
      </w:r>
      <w:bookmarkStart w:id="19860" w:name="_ETM_Q55_366269"/>
      <w:bookmarkEnd w:id="19860"/>
      <w:r>
        <w:rPr>
          <w:rtl/>
        </w:rPr>
        <w:t>נתן</w:t>
      </w:r>
      <w:r>
        <w:rPr>
          <w:rFonts w:hint="cs"/>
          <w:rtl/>
        </w:rPr>
        <w:t>.</w:t>
      </w:r>
      <w:r>
        <w:rPr>
          <w:rtl/>
        </w:rPr>
        <w:t xml:space="preserve"> </w:t>
      </w:r>
      <w:bookmarkStart w:id="19861" w:name="_ETM_Q55_367500"/>
      <w:bookmarkEnd w:id="19861"/>
      <w:r>
        <w:rPr>
          <w:rFonts w:hint="cs"/>
          <w:rtl/>
        </w:rPr>
        <w:t>ב</w:t>
      </w:r>
      <w:r>
        <w:rPr>
          <w:rtl/>
        </w:rPr>
        <w:t>קיצור</w:t>
      </w:r>
      <w:r>
        <w:rPr>
          <w:rFonts w:hint="cs"/>
          <w:rtl/>
        </w:rPr>
        <w:t>,</w:t>
      </w:r>
      <w:r>
        <w:rPr>
          <w:rtl/>
        </w:rPr>
        <w:t xml:space="preserve"> </w:t>
      </w:r>
      <w:bookmarkStart w:id="19862" w:name="_ETM_Q55_367830"/>
      <w:bookmarkEnd w:id="19862"/>
      <w:r>
        <w:rPr>
          <w:rtl/>
        </w:rPr>
        <w:t>ז</w:t>
      </w:r>
      <w:r>
        <w:rPr>
          <w:rFonts w:hint="cs"/>
          <w:rtl/>
        </w:rPr>
        <w:t>ו</w:t>
      </w:r>
      <w:bookmarkStart w:id="19863" w:name="_ETM_Q55_366283"/>
      <w:bookmarkEnd w:id="19863"/>
      <w:r>
        <w:rPr>
          <w:rtl/>
        </w:rPr>
        <w:t xml:space="preserve"> </w:t>
      </w:r>
      <w:bookmarkStart w:id="19864" w:name="_ETM_Q55_367950"/>
      <w:bookmarkEnd w:id="19864"/>
      <w:r>
        <w:rPr>
          <w:rtl/>
        </w:rPr>
        <w:t>הי</w:t>
      </w:r>
      <w:r>
        <w:rPr>
          <w:rFonts w:hint="cs"/>
          <w:rtl/>
        </w:rPr>
        <w:t>ית</w:t>
      </w:r>
      <w:r>
        <w:rPr>
          <w:rtl/>
        </w:rPr>
        <w:t xml:space="preserve">ה </w:t>
      </w:r>
      <w:bookmarkStart w:id="19865" w:name="_ETM_Q55_368280"/>
      <w:bookmarkEnd w:id="19865"/>
      <w:r>
        <w:rPr>
          <w:rFonts w:hint="cs"/>
          <w:rtl/>
        </w:rPr>
        <w:t>ה</w:t>
      </w:r>
      <w:r>
        <w:rPr>
          <w:rtl/>
        </w:rPr>
        <w:t xml:space="preserve">תוכנית </w:t>
      </w:r>
      <w:bookmarkStart w:id="19866" w:name="_ETM_Q55_368760"/>
      <w:bookmarkStart w:id="19867" w:name="_ETM_Q55_366561"/>
      <w:bookmarkEnd w:id="19866"/>
      <w:bookmarkEnd w:id="19867"/>
      <w:r>
        <w:rPr>
          <w:rFonts w:hint="cs"/>
          <w:rtl/>
        </w:rPr>
        <w:t>ה</w:t>
      </w:r>
      <w:r>
        <w:rPr>
          <w:rtl/>
        </w:rPr>
        <w:t xml:space="preserve">אהובה </w:t>
      </w:r>
      <w:bookmarkStart w:id="19868" w:name="_ETM_Q55_369120"/>
      <w:bookmarkEnd w:id="19868"/>
      <w:r>
        <w:rPr>
          <w:rtl/>
        </w:rPr>
        <w:t xml:space="preserve">עליי </w:t>
      </w:r>
      <w:bookmarkStart w:id="19869" w:name="_ETM_Q55_369360"/>
      <w:bookmarkEnd w:id="19869"/>
      <w:r>
        <w:rPr>
          <w:rtl/>
        </w:rPr>
        <w:t xml:space="preserve">ועל </w:t>
      </w:r>
      <w:bookmarkStart w:id="19870" w:name="_ETM_Q55_369570"/>
      <w:bookmarkEnd w:id="19870"/>
      <w:r>
        <w:rPr>
          <w:rtl/>
        </w:rPr>
        <w:t>אשתי</w:t>
      </w:r>
      <w:r>
        <w:rPr>
          <w:rFonts w:hint="cs"/>
          <w:rtl/>
        </w:rPr>
        <w:t>,</w:t>
      </w:r>
      <w:r>
        <w:rPr>
          <w:rtl/>
        </w:rPr>
        <w:t xml:space="preserve"> </w:t>
      </w:r>
      <w:bookmarkStart w:id="19871" w:name="_ETM_Q55_369930"/>
      <w:bookmarkEnd w:id="19871"/>
      <w:r>
        <w:rPr>
          <w:rtl/>
        </w:rPr>
        <w:t xml:space="preserve">ורוב </w:t>
      </w:r>
      <w:bookmarkStart w:id="19872" w:name="_ETM_Q55_370590"/>
      <w:bookmarkEnd w:id="19872"/>
      <w:r>
        <w:rPr>
          <w:rtl/>
        </w:rPr>
        <w:t xml:space="preserve">הדברים </w:t>
      </w:r>
      <w:bookmarkStart w:id="19873" w:name="_ETM_Q55_370980"/>
      <w:bookmarkStart w:id="19874" w:name="_ETM_Q55_371100"/>
      <w:bookmarkStart w:id="19875" w:name="_ETM_Q55_371400"/>
      <w:bookmarkEnd w:id="19873"/>
      <w:bookmarkEnd w:id="19874"/>
      <w:bookmarkEnd w:id="19875"/>
      <w:r>
        <w:rPr>
          <w:rFonts w:hint="cs"/>
          <w:rtl/>
        </w:rPr>
        <w:t xml:space="preserve">היו שם </w:t>
      </w:r>
      <w:bookmarkStart w:id="19876" w:name="_ETM_Q55_367831"/>
      <w:bookmarkEnd w:id="19876"/>
      <w:r>
        <w:rPr>
          <w:rFonts w:hint="cs"/>
          <w:rtl/>
        </w:rPr>
        <w:t>מ</w:t>
      </w:r>
      <w:r>
        <w:rPr>
          <w:rtl/>
        </w:rPr>
        <w:t xml:space="preserve">ערוץ </w:t>
      </w:r>
      <w:bookmarkStart w:id="19877" w:name="_ETM_Q55_371580"/>
      <w:bookmarkEnd w:id="19877"/>
      <w:r>
        <w:rPr>
          <w:rtl/>
        </w:rPr>
        <w:t>1</w:t>
      </w:r>
      <w:r>
        <w:rPr>
          <w:rFonts w:hint="cs"/>
          <w:rtl/>
        </w:rPr>
        <w:t>,</w:t>
      </w:r>
      <w:r>
        <w:rPr>
          <w:rtl/>
        </w:rPr>
        <w:t xml:space="preserve"> </w:t>
      </w:r>
      <w:bookmarkStart w:id="19878" w:name="_ETM_Q55_372000"/>
      <w:bookmarkEnd w:id="19878"/>
      <w:r>
        <w:rPr>
          <w:rtl/>
        </w:rPr>
        <w:t xml:space="preserve">כי </w:t>
      </w:r>
      <w:bookmarkStart w:id="19879" w:name="_ETM_Q55_372570"/>
      <w:bookmarkEnd w:id="19879"/>
      <w:r>
        <w:rPr>
          <w:rtl/>
        </w:rPr>
        <w:t xml:space="preserve">בוא </w:t>
      </w:r>
      <w:bookmarkStart w:id="19880" w:name="_ETM_Q55_372750"/>
      <w:bookmarkEnd w:id="19880"/>
      <w:r>
        <w:rPr>
          <w:rtl/>
        </w:rPr>
        <w:t xml:space="preserve">נודה </w:t>
      </w:r>
      <w:bookmarkStart w:id="19881" w:name="_ETM_Q55_373020"/>
      <w:bookmarkEnd w:id="19881"/>
      <w:r>
        <w:rPr>
          <w:rtl/>
        </w:rPr>
        <w:t xml:space="preserve">על </w:t>
      </w:r>
      <w:bookmarkStart w:id="19882" w:name="_ETM_Q55_373110"/>
      <w:bookmarkEnd w:id="19882"/>
      <w:r>
        <w:rPr>
          <w:rtl/>
        </w:rPr>
        <w:t>האמת</w:t>
      </w:r>
      <w:r>
        <w:rPr>
          <w:rFonts w:hint="cs"/>
          <w:rtl/>
        </w:rPr>
        <w:t>,</w:t>
      </w:r>
      <w:bookmarkStart w:id="19883" w:name="_ETM_Q55_371121"/>
      <w:bookmarkEnd w:id="19883"/>
      <w:r>
        <w:rPr>
          <w:rtl/>
        </w:rPr>
        <w:t xml:space="preserve"> </w:t>
      </w:r>
      <w:bookmarkStart w:id="19884" w:name="_ETM_Q55_373950"/>
      <w:bookmarkEnd w:id="19884"/>
      <w:r>
        <w:rPr>
          <w:rtl/>
        </w:rPr>
        <w:t xml:space="preserve">לפחות </w:t>
      </w:r>
      <w:bookmarkStart w:id="19885" w:name="_ETM_Q55_374430"/>
      <w:bookmarkEnd w:id="19885"/>
      <w:r>
        <w:rPr>
          <w:rtl/>
        </w:rPr>
        <w:t xml:space="preserve">בדור </w:t>
      </w:r>
      <w:bookmarkStart w:id="19886" w:name="_ETM_Q55_374760"/>
      <w:bookmarkEnd w:id="19886"/>
      <w:r>
        <w:rPr>
          <w:rtl/>
        </w:rPr>
        <w:t>שלי</w:t>
      </w:r>
      <w:bookmarkStart w:id="19887" w:name="_ETM_Q55_375599"/>
      <w:bookmarkEnd w:id="19887"/>
      <w:r>
        <w:rPr>
          <w:rFonts w:hint="cs"/>
          <w:rtl/>
        </w:rPr>
        <w:t>, ו</w:t>
      </w:r>
      <w:r>
        <w:rPr>
          <w:rtl/>
        </w:rPr>
        <w:t xml:space="preserve">יסלחו </w:t>
      </w:r>
      <w:bookmarkStart w:id="19888" w:name="_ETM_Q55_376200"/>
      <w:bookmarkEnd w:id="19888"/>
      <w:r>
        <w:rPr>
          <w:rtl/>
        </w:rPr>
        <w:t xml:space="preserve">לי </w:t>
      </w:r>
      <w:bookmarkStart w:id="19889" w:name="_ETM_Q55_377129"/>
      <w:bookmarkEnd w:id="19889"/>
      <w:r>
        <w:rPr>
          <w:rtl/>
        </w:rPr>
        <w:t xml:space="preserve">חבריי </w:t>
      </w:r>
      <w:bookmarkStart w:id="19890" w:name="_ETM_Q55_377790"/>
      <w:bookmarkEnd w:id="19890"/>
      <w:r>
        <w:rPr>
          <w:rtl/>
        </w:rPr>
        <w:t xml:space="preserve">פה </w:t>
      </w:r>
      <w:bookmarkStart w:id="19891" w:name="_ETM_Q55_379110"/>
      <w:bookmarkEnd w:id="19891"/>
      <w:r>
        <w:rPr>
          <w:rtl/>
        </w:rPr>
        <w:t xml:space="preserve">שלא </w:t>
      </w:r>
      <w:bookmarkStart w:id="19892" w:name="_ETM_Q55_379439"/>
      <w:bookmarkEnd w:id="19892"/>
      <w:r>
        <w:rPr>
          <w:rtl/>
        </w:rPr>
        <w:t xml:space="preserve">בדור </w:t>
      </w:r>
      <w:bookmarkStart w:id="19893" w:name="_ETM_Q55_379769"/>
      <w:bookmarkEnd w:id="19893"/>
      <w:r>
        <w:rPr>
          <w:rtl/>
        </w:rPr>
        <w:t>שלי</w:t>
      </w:r>
      <w:r>
        <w:rPr>
          <w:rFonts w:hint="cs"/>
          <w:rtl/>
        </w:rPr>
        <w:t>,</w:t>
      </w:r>
      <w:bookmarkStart w:id="19894" w:name="_ETM_Q55_377681"/>
      <w:bookmarkEnd w:id="19894"/>
      <w:r>
        <w:rPr>
          <w:rtl/>
        </w:rPr>
        <w:t xml:space="preserve"> </w:t>
      </w:r>
      <w:bookmarkStart w:id="19895" w:name="_ETM_Q55_380250"/>
      <w:bookmarkEnd w:id="19895"/>
      <w:r>
        <w:rPr>
          <w:rtl/>
        </w:rPr>
        <w:t xml:space="preserve">נראה </w:t>
      </w:r>
      <w:bookmarkStart w:id="19896" w:name="_ETM_Q55_380639"/>
      <w:bookmarkEnd w:id="19896"/>
      <w:r>
        <w:rPr>
          <w:rtl/>
        </w:rPr>
        <w:t xml:space="preserve">לי </w:t>
      </w:r>
      <w:bookmarkStart w:id="19897" w:name="_ETM_Q55_380760"/>
      <w:bookmarkEnd w:id="19897"/>
      <w:r>
        <w:rPr>
          <w:rtl/>
        </w:rPr>
        <w:t xml:space="preserve">כולם </w:t>
      </w:r>
      <w:bookmarkStart w:id="19898" w:name="_ETM_Q55_381120"/>
      <w:bookmarkEnd w:id="19898"/>
      <w:r>
        <w:rPr>
          <w:rtl/>
        </w:rPr>
        <w:t>פה</w:t>
      </w:r>
      <w:bookmarkStart w:id="19899" w:name="_ETM_Q55_378571"/>
      <w:bookmarkStart w:id="19900" w:name="_ETM_Q55_378957"/>
      <w:bookmarkEnd w:id="19899"/>
      <w:bookmarkEnd w:id="19900"/>
      <w:r>
        <w:rPr>
          <w:rFonts w:hint="cs"/>
          <w:rtl/>
        </w:rPr>
        <w:t xml:space="preserve"> </w:t>
      </w:r>
      <w:r w:rsidR="00D6059D">
        <w:rPr>
          <w:rFonts w:hint="cs"/>
          <w:rtl/>
        </w:rPr>
        <w:t>– – –</w:t>
      </w:r>
    </w:p>
    <w:p w:rsidR="00453207" w:rsidRDefault="00453207" w:rsidP="00545B76">
      <w:pPr>
        <w:rPr>
          <w:rtl/>
        </w:rPr>
      </w:pPr>
      <w:bookmarkStart w:id="19901" w:name="_ETM_Q55_381742"/>
      <w:bookmarkStart w:id="19902" w:name="_ETM_Q55_381858"/>
      <w:bookmarkEnd w:id="19901"/>
      <w:bookmarkEnd w:id="19902"/>
    </w:p>
    <w:p w:rsidR="00453207" w:rsidRDefault="00453207" w:rsidP="00545B76">
      <w:pPr>
        <w:pStyle w:val="af5"/>
        <w:keepNext/>
        <w:rPr>
          <w:rtl/>
        </w:rPr>
      </w:pPr>
      <w:r w:rsidRPr="00B06570">
        <w:rPr>
          <w:rStyle w:val="TagStyle"/>
          <w:rtl/>
        </w:rPr>
        <w:t xml:space="preserve"> &lt;&lt; קריאה &gt;&gt;</w:t>
      </w:r>
      <w:r w:rsidRPr="005544F7">
        <w:rPr>
          <w:rStyle w:val="TagStyle"/>
          <w:rtl/>
        </w:rPr>
        <w:t xml:space="preserve"> </w:t>
      </w:r>
      <w:r>
        <w:rPr>
          <w:rtl/>
        </w:rPr>
        <w:t>אורנה ברביבאי (יש עתיד):</w:t>
      </w:r>
      <w:r w:rsidRPr="005544F7">
        <w:rPr>
          <w:rStyle w:val="TagStyle"/>
          <w:rtl/>
        </w:rPr>
        <w:t xml:space="preserve"> </w:t>
      </w:r>
      <w:r w:rsidRPr="00B06570">
        <w:rPr>
          <w:rStyle w:val="TagStyle"/>
          <w:rtl/>
        </w:rPr>
        <w:t>&lt;&lt; קריאה &gt;&gt;</w:t>
      </w:r>
      <w:r>
        <w:rPr>
          <w:rtl/>
        </w:rPr>
        <w:t xml:space="preserve">   </w:t>
      </w:r>
    </w:p>
    <w:p w:rsidR="00453207" w:rsidRDefault="00453207" w:rsidP="004139AC">
      <w:pPr>
        <w:rPr>
          <w:rtl/>
        </w:rPr>
      </w:pPr>
    </w:p>
    <w:p w:rsidR="00453207" w:rsidRDefault="00453207" w:rsidP="00545B76">
      <w:pPr>
        <w:rPr>
          <w:rtl/>
        </w:rPr>
      </w:pPr>
      <w:bookmarkStart w:id="19903" w:name="_ETM_Q55_378770"/>
      <w:bookmarkEnd w:id="19903"/>
      <w:r>
        <w:rPr>
          <w:rFonts w:hint="cs"/>
          <w:rtl/>
        </w:rPr>
        <w:t>אל תתחיל איתנו.</w:t>
      </w:r>
    </w:p>
    <w:p w:rsidR="00453207" w:rsidRDefault="00453207" w:rsidP="00545B76">
      <w:pPr>
        <w:rPr>
          <w:rtl/>
        </w:rPr>
      </w:pPr>
      <w:bookmarkStart w:id="19904" w:name="_ETM_Q55_381813"/>
      <w:bookmarkStart w:id="19905" w:name="_ETM_Q55_381904"/>
      <w:bookmarkEnd w:id="19904"/>
      <w:bookmarkEnd w:id="19905"/>
    </w:p>
    <w:p w:rsidR="00453207" w:rsidRDefault="00453207" w:rsidP="00545B76">
      <w:pPr>
        <w:pStyle w:val="-"/>
        <w:keepNext/>
        <w:rPr>
          <w:rtl/>
        </w:rPr>
      </w:pPr>
      <w:bookmarkStart w:id="19906" w:name="ET_speakercontinue_6361_10"/>
      <w:r w:rsidRPr="00B06570">
        <w:rPr>
          <w:rStyle w:val="TagStyle"/>
          <w:rtl/>
        </w:rPr>
        <w:t xml:space="preserve"> &lt;&lt; דובר_המשך &gt;&gt;</w:t>
      </w:r>
      <w:r w:rsidRPr="005544F7">
        <w:rPr>
          <w:rStyle w:val="TagStyle"/>
          <w:rtl/>
        </w:rPr>
        <w:t xml:space="preserve"> </w:t>
      </w:r>
      <w:r>
        <w:rPr>
          <w:rtl/>
        </w:rPr>
        <w:t>נאור שירי (יש עתיד):</w:t>
      </w:r>
      <w:r w:rsidRPr="005544F7">
        <w:rPr>
          <w:rStyle w:val="TagStyle"/>
          <w:rtl/>
        </w:rPr>
        <w:t xml:space="preserve"> </w:t>
      </w:r>
      <w:r w:rsidRPr="00B06570">
        <w:rPr>
          <w:rStyle w:val="TagStyle"/>
          <w:rtl/>
        </w:rPr>
        <w:t>&lt;&lt; דובר_המשך &gt;&gt;</w:t>
      </w:r>
      <w:r>
        <w:rPr>
          <w:rtl/>
        </w:rPr>
        <w:t xml:space="preserve">   </w:t>
      </w:r>
      <w:bookmarkEnd w:id="19906"/>
    </w:p>
    <w:p w:rsidR="00453207" w:rsidRDefault="00453207" w:rsidP="004139AC">
      <w:pPr>
        <w:rPr>
          <w:rtl/>
        </w:rPr>
      </w:pPr>
    </w:p>
    <w:p w:rsidR="00453207" w:rsidRDefault="00453207" w:rsidP="00545B76">
      <w:pPr>
        <w:rPr>
          <w:rtl/>
        </w:rPr>
      </w:pPr>
      <w:bookmarkStart w:id="19907" w:name="_ETM_Q55_383933"/>
      <w:bookmarkStart w:id="19908" w:name="_ETM_Q55_381974"/>
      <w:bookmarkStart w:id="19909" w:name="_ETM_Q55_382039"/>
      <w:bookmarkStart w:id="19910" w:name="_ETM_Q55_382250"/>
      <w:bookmarkStart w:id="19911" w:name="_ETM_Q55_383030"/>
      <w:bookmarkEnd w:id="19907"/>
      <w:bookmarkEnd w:id="19908"/>
      <w:bookmarkEnd w:id="19909"/>
      <w:bookmarkEnd w:id="19910"/>
      <w:bookmarkEnd w:id="19911"/>
      <w:r>
        <w:rPr>
          <w:rFonts w:hint="cs"/>
          <w:rtl/>
        </w:rPr>
        <w:t>נ</w:t>
      </w:r>
      <w:r>
        <w:rPr>
          <w:rtl/>
        </w:rPr>
        <w:t>כון</w:t>
      </w:r>
      <w:r>
        <w:rPr>
          <w:rFonts w:hint="cs"/>
          <w:rtl/>
        </w:rPr>
        <w:t>,</w:t>
      </w:r>
      <w:bookmarkStart w:id="19912" w:name="_ETM_Q55_383401"/>
      <w:bookmarkEnd w:id="19912"/>
      <w:r>
        <w:rPr>
          <w:rtl/>
        </w:rPr>
        <w:t xml:space="preserve"> </w:t>
      </w:r>
      <w:bookmarkStart w:id="19913" w:name="_ETM_Q55_383389"/>
      <w:bookmarkStart w:id="19914" w:name="_ETM_Q55_383510"/>
      <w:bookmarkEnd w:id="19913"/>
      <w:bookmarkEnd w:id="19914"/>
      <w:r>
        <w:rPr>
          <w:rtl/>
        </w:rPr>
        <w:t xml:space="preserve">ידעתי </w:t>
      </w:r>
      <w:bookmarkStart w:id="19915" w:name="_ETM_Q55_383810"/>
      <w:bookmarkEnd w:id="19915"/>
      <w:r>
        <w:rPr>
          <w:rtl/>
        </w:rPr>
        <w:t>ש</w:t>
      </w:r>
      <w:bookmarkStart w:id="19916" w:name="_ETM_Q55_384710"/>
      <w:bookmarkStart w:id="19917" w:name="_ETM_Q55_385160"/>
      <w:bookmarkEnd w:id="19916"/>
      <w:bookmarkEnd w:id="19917"/>
      <w:r>
        <w:rPr>
          <w:rtl/>
        </w:rPr>
        <w:t xml:space="preserve">מבוא </w:t>
      </w:r>
      <w:bookmarkStart w:id="19918" w:name="_ETM_Q55_385639"/>
      <w:bookmarkStart w:id="19919" w:name="_ETM_Q55_382880"/>
      <w:bookmarkEnd w:id="19918"/>
      <w:bookmarkEnd w:id="19919"/>
      <w:r w:rsidR="00D6059D">
        <w:rPr>
          <w:rFonts w:hint="cs"/>
          <w:rtl/>
        </w:rPr>
        <w:t>– – –</w:t>
      </w:r>
      <w:r>
        <w:rPr>
          <w:rtl/>
        </w:rPr>
        <w:t xml:space="preserve"> </w:t>
      </w:r>
      <w:bookmarkStart w:id="19920" w:name="_ETM_Q55_386210"/>
      <w:bookmarkEnd w:id="19920"/>
      <w:r>
        <w:rPr>
          <w:rFonts w:hint="cs"/>
          <w:rtl/>
        </w:rPr>
        <w:t>אני עושה לעצמי פה,</w:t>
      </w:r>
      <w:bookmarkStart w:id="19921" w:name="_ETM_Q55_385320"/>
      <w:bookmarkEnd w:id="19921"/>
      <w:r>
        <w:rPr>
          <w:rFonts w:hint="cs"/>
          <w:rtl/>
        </w:rPr>
        <w:t xml:space="preserve"> </w:t>
      </w:r>
      <w:bookmarkStart w:id="19922" w:name="_ETM_Q55_386300"/>
      <w:bookmarkStart w:id="19923" w:name="_ETM_Q55_386750"/>
      <w:bookmarkStart w:id="19924" w:name="_ETM_Q55_387110"/>
      <w:bookmarkStart w:id="19925" w:name="_ETM_Q55_387290"/>
      <w:bookmarkEnd w:id="19922"/>
      <w:bookmarkEnd w:id="19923"/>
      <w:bookmarkEnd w:id="19924"/>
      <w:bookmarkEnd w:id="19925"/>
      <w:r>
        <w:rPr>
          <w:rtl/>
        </w:rPr>
        <w:t xml:space="preserve">אבל </w:t>
      </w:r>
      <w:bookmarkStart w:id="19926" w:name="_ETM_Q55_387530"/>
      <w:bookmarkEnd w:id="19926"/>
      <w:r>
        <w:rPr>
          <w:rtl/>
        </w:rPr>
        <w:t>ה</w:t>
      </w:r>
      <w:r>
        <w:rPr>
          <w:rFonts w:hint="cs"/>
          <w:rtl/>
        </w:rPr>
        <w:t>דחקה</w:t>
      </w:r>
      <w:r>
        <w:rPr>
          <w:rtl/>
        </w:rPr>
        <w:t xml:space="preserve"> </w:t>
      </w:r>
      <w:bookmarkStart w:id="19927" w:name="_ETM_Q55_388010"/>
      <w:bookmarkEnd w:id="19927"/>
      <w:r>
        <w:rPr>
          <w:rtl/>
        </w:rPr>
        <w:t>האמיתית</w:t>
      </w:r>
      <w:r>
        <w:rPr>
          <w:rFonts w:hint="cs"/>
          <w:rtl/>
        </w:rPr>
        <w:t xml:space="preserve"> הייתה</w:t>
      </w:r>
      <w:r>
        <w:rPr>
          <w:rtl/>
        </w:rPr>
        <w:t xml:space="preserve"> </w:t>
      </w:r>
      <w:bookmarkStart w:id="19928" w:name="_ETM_Q55_388639"/>
      <w:bookmarkEnd w:id="19928"/>
      <w:r>
        <w:rPr>
          <w:rtl/>
        </w:rPr>
        <w:t xml:space="preserve">ערוץ </w:t>
      </w:r>
      <w:bookmarkStart w:id="19929" w:name="_ETM_Q55_388880"/>
      <w:bookmarkEnd w:id="19929"/>
      <w:r>
        <w:rPr>
          <w:rtl/>
        </w:rPr>
        <w:t>1</w:t>
      </w:r>
      <w:r>
        <w:rPr>
          <w:rFonts w:hint="cs"/>
          <w:rtl/>
        </w:rPr>
        <w:t>,</w:t>
      </w:r>
      <w:r>
        <w:rPr>
          <w:rtl/>
        </w:rPr>
        <w:t xml:space="preserve"> </w:t>
      </w:r>
      <w:bookmarkStart w:id="19930" w:name="_ETM_Q55_389240"/>
      <w:bookmarkEnd w:id="19930"/>
      <w:r>
        <w:rPr>
          <w:rtl/>
        </w:rPr>
        <w:t xml:space="preserve">זה </w:t>
      </w:r>
      <w:bookmarkStart w:id="19931" w:name="_ETM_Q55_389389"/>
      <w:bookmarkEnd w:id="19931"/>
      <w:r>
        <w:rPr>
          <w:rtl/>
        </w:rPr>
        <w:t xml:space="preserve">ערוץ </w:t>
      </w:r>
      <w:bookmarkStart w:id="19932" w:name="_ETM_Q55_389870"/>
      <w:bookmarkEnd w:id="19932"/>
      <w:r>
        <w:rPr>
          <w:rtl/>
        </w:rPr>
        <w:t xml:space="preserve">מאוד </w:t>
      </w:r>
      <w:bookmarkStart w:id="19933" w:name="_ETM_Q55_390110"/>
      <w:bookmarkEnd w:id="19933"/>
      <w:r>
        <w:rPr>
          <w:rtl/>
        </w:rPr>
        <w:t>מ</w:t>
      </w:r>
      <w:bookmarkStart w:id="19934" w:name="_ETM_Q55_387489"/>
      <w:bookmarkEnd w:id="19934"/>
      <w:r>
        <w:rPr>
          <w:rFonts w:hint="cs"/>
          <w:rtl/>
        </w:rPr>
        <w:t>יושן.</w:t>
      </w:r>
      <w:r>
        <w:rPr>
          <w:rtl/>
        </w:rPr>
        <w:t xml:space="preserve"> </w:t>
      </w:r>
      <w:bookmarkStart w:id="19935" w:name="_ETM_Q55_390500"/>
      <w:bookmarkEnd w:id="19935"/>
      <w:r>
        <w:rPr>
          <w:rtl/>
        </w:rPr>
        <w:t>סליחה</w:t>
      </w:r>
      <w:bookmarkStart w:id="19936" w:name="_ETM_Q55_390889"/>
      <w:bookmarkEnd w:id="19936"/>
      <w:r>
        <w:rPr>
          <w:rtl/>
        </w:rPr>
        <w:t xml:space="preserve"> </w:t>
      </w:r>
      <w:bookmarkStart w:id="19937" w:name="_ETM_Q55_391220"/>
      <w:bookmarkEnd w:id="19937"/>
      <w:r>
        <w:rPr>
          <w:rtl/>
        </w:rPr>
        <w:t xml:space="preserve">גם </w:t>
      </w:r>
      <w:bookmarkStart w:id="19938" w:name="_ETM_Q55_391459"/>
      <w:bookmarkEnd w:id="19938"/>
      <w:r>
        <w:rPr>
          <w:rtl/>
        </w:rPr>
        <w:t xml:space="preserve">על </w:t>
      </w:r>
      <w:bookmarkStart w:id="19939" w:name="_ETM_Q55_392180"/>
      <w:bookmarkEnd w:id="19939"/>
      <w:r>
        <w:rPr>
          <w:rtl/>
        </w:rPr>
        <w:t>זה</w:t>
      </w:r>
      <w:r>
        <w:rPr>
          <w:rFonts w:hint="cs"/>
          <w:rtl/>
        </w:rPr>
        <w:t>.</w:t>
      </w:r>
      <w:bookmarkStart w:id="19940" w:name="_ETM_Q55_390529"/>
      <w:bookmarkEnd w:id="19940"/>
      <w:r>
        <w:rPr>
          <w:rtl/>
        </w:rPr>
        <w:t xml:space="preserve"> </w:t>
      </w:r>
      <w:bookmarkStart w:id="19941" w:name="_ETM_Q55_392930"/>
      <w:bookmarkEnd w:id="19941"/>
      <w:r>
        <w:rPr>
          <w:rtl/>
        </w:rPr>
        <w:t xml:space="preserve">אבל </w:t>
      </w:r>
      <w:bookmarkStart w:id="19942" w:name="_ETM_Q55_393200"/>
      <w:bookmarkEnd w:id="19942"/>
      <w:r>
        <w:rPr>
          <w:rtl/>
        </w:rPr>
        <w:t xml:space="preserve">התאגיד </w:t>
      </w:r>
      <w:bookmarkStart w:id="19943" w:name="_ETM_Q55_393590"/>
      <w:bookmarkStart w:id="19944" w:name="_ETM_Q55_393889"/>
      <w:bookmarkEnd w:id="19943"/>
      <w:bookmarkEnd w:id="19944"/>
      <w:r>
        <w:rPr>
          <w:rtl/>
        </w:rPr>
        <w:t xml:space="preserve">נתן </w:t>
      </w:r>
      <w:bookmarkStart w:id="19945" w:name="_ETM_Q55_394340"/>
      <w:bookmarkEnd w:id="19945"/>
      <w:r>
        <w:rPr>
          <w:rtl/>
        </w:rPr>
        <w:t>שינוי</w:t>
      </w:r>
      <w:r>
        <w:rPr>
          <w:rFonts w:hint="cs"/>
          <w:rtl/>
        </w:rPr>
        <w:t>,</w:t>
      </w:r>
      <w:r>
        <w:rPr>
          <w:rtl/>
        </w:rPr>
        <w:t xml:space="preserve"> </w:t>
      </w:r>
      <w:bookmarkStart w:id="19946" w:name="_ETM_Q55_394760"/>
      <w:bookmarkEnd w:id="19946"/>
      <w:r>
        <w:rPr>
          <w:rtl/>
        </w:rPr>
        <w:t xml:space="preserve">ובהזדמנות </w:t>
      </w:r>
      <w:bookmarkStart w:id="19947" w:name="_ETM_Q55_395450"/>
      <w:bookmarkEnd w:id="19947"/>
      <w:r>
        <w:rPr>
          <w:rtl/>
        </w:rPr>
        <w:t>הזו</w:t>
      </w:r>
      <w:r>
        <w:rPr>
          <w:rFonts w:hint="cs"/>
          <w:rtl/>
        </w:rPr>
        <w:t>,</w:t>
      </w:r>
      <w:r>
        <w:rPr>
          <w:rtl/>
        </w:rPr>
        <w:t xml:space="preserve"> </w:t>
      </w:r>
      <w:bookmarkStart w:id="19948" w:name="_ETM_Q55_395660"/>
      <w:bookmarkEnd w:id="19948"/>
      <w:r>
        <w:rPr>
          <w:rtl/>
        </w:rPr>
        <w:t xml:space="preserve">בדקה </w:t>
      </w:r>
      <w:bookmarkStart w:id="19949" w:name="_ETM_Q55_395990"/>
      <w:bookmarkEnd w:id="19949"/>
      <w:r>
        <w:rPr>
          <w:rtl/>
        </w:rPr>
        <w:t>וחצי</w:t>
      </w:r>
      <w:bookmarkStart w:id="19950" w:name="_ETM_Q55_396410"/>
      <w:bookmarkEnd w:id="19950"/>
      <w:r>
        <w:rPr>
          <w:rFonts w:hint="cs"/>
          <w:rtl/>
        </w:rPr>
        <w:t xml:space="preserve"> </w:t>
      </w:r>
      <w:r>
        <w:rPr>
          <w:rFonts w:hint="eastAsia"/>
          <w:rtl/>
        </w:rPr>
        <w:t>–</w:t>
      </w:r>
      <w:r>
        <w:rPr>
          <w:rFonts w:hint="cs"/>
          <w:rtl/>
        </w:rPr>
        <w:t xml:space="preserve"> אין, אני</w:t>
      </w:r>
      <w:bookmarkStart w:id="19951" w:name="_ETM_Q55_396650"/>
      <w:bookmarkEnd w:id="19951"/>
      <w:r>
        <w:rPr>
          <w:rFonts w:hint="cs"/>
          <w:rtl/>
        </w:rPr>
        <w:t xml:space="preserve"> </w:t>
      </w:r>
      <w:r>
        <w:rPr>
          <w:rtl/>
        </w:rPr>
        <w:t xml:space="preserve">לא </w:t>
      </w:r>
      <w:bookmarkStart w:id="19952" w:name="_ETM_Q55_396770"/>
      <w:bookmarkEnd w:id="19952"/>
      <w:r>
        <w:rPr>
          <w:rFonts w:hint="cs"/>
          <w:rtl/>
        </w:rPr>
        <w:t>א</w:t>
      </w:r>
      <w:r>
        <w:rPr>
          <w:rtl/>
        </w:rPr>
        <w:t>ספיק</w:t>
      </w:r>
      <w:r>
        <w:rPr>
          <w:rFonts w:hint="cs"/>
          <w:rtl/>
        </w:rPr>
        <w:t xml:space="preserve"> </w:t>
      </w:r>
      <w:r>
        <w:rPr>
          <w:rFonts w:hint="eastAsia"/>
          <w:rtl/>
        </w:rPr>
        <w:t>–</w:t>
      </w:r>
      <w:bookmarkStart w:id="19953" w:name="_ETM_Q55_394509"/>
      <w:bookmarkEnd w:id="19953"/>
      <w:r>
        <w:rPr>
          <w:rtl/>
        </w:rPr>
        <w:t xml:space="preserve"> </w:t>
      </w:r>
      <w:bookmarkStart w:id="19954" w:name="_ETM_Q55_397540"/>
      <w:bookmarkEnd w:id="19954"/>
      <w:r>
        <w:rPr>
          <w:rtl/>
        </w:rPr>
        <w:t xml:space="preserve">אני </w:t>
      </w:r>
      <w:bookmarkStart w:id="19955" w:name="_ETM_Q55_397719"/>
      <w:bookmarkEnd w:id="19955"/>
      <w:r>
        <w:rPr>
          <w:rtl/>
        </w:rPr>
        <w:t xml:space="preserve">רוצה </w:t>
      </w:r>
      <w:bookmarkStart w:id="19956" w:name="_ETM_Q55_397930"/>
      <w:bookmarkEnd w:id="19956"/>
      <w:r>
        <w:rPr>
          <w:rtl/>
        </w:rPr>
        <w:t xml:space="preserve">להמליץ </w:t>
      </w:r>
      <w:bookmarkStart w:id="19957" w:name="_ETM_Q55_398319"/>
      <w:bookmarkEnd w:id="19957"/>
      <w:r>
        <w:rPr>
          <w:rtl/>
        </w:rPr>
        <w:t xml:space="preserve">לכם </w:t>
      </w:r>
      <w:bookmarkStart w:id="19958" w:name="_ETM_Q55_398650"/>
      <w:bookmarkEnd w:id="19958"/>
      <w:r>
        <w:rPr>
          <w:rtl/>
        </w:rPr>
        <w:t xml:space="preserve">שוב </w:t>
      </w:r>
      <w:bookmarkStart w:id="19959" w:name="_ETM_Q55_400010"/>
      <w:bookmarkEnd w:id="19959"/>
      <w:r>
        <w:rPr>
          <w:rtl/>
        </w:rPr>
        <w:t xml:space="preserve">על </w:t>
      </w:r>
      <w:bookmarkStart w:id="19960" w:name="_ETM_Q55_400610"/>
      <w:bookmarkEnd w:id="19960"/>
      <w:r>
        <w:rPr>
          <w:rtl/>
        </w:rPr>
        <w:t xml:space="preserve">תוכנית </w:t>
      </w:r>
      <w:bookmarkStart w:id="19961" w:name="_ETM_Q55_401390"/>
      <w:bookmarkEnd w:id="19961"/>
      <w:r>
        <w:rPr>
          <w:rtl/>
        </w:rPr>
        <w:t xml:space="preserve">בשם </w:t>
      </w:r>
      <w:bookmarkStart w:id="19962" w:name="_ETM_Q55_401810"/>
      <w:bookmarkStart w:id="19963" w:name="_ETM_Q55_402050"/>
      <w:bookmarkStart w:id="19964" w:name="_ETM_Q55_399989"/>
      <w:bookmarkEnd w:id="19962"/>
      <w:bookmarkEnd w:id="19963"/>
      <w:bookmarkEnd w:id="19964"/>
      <w:r>
        <w:rPr>
          <w:rFonts w:hint="cs"/>
          <w:rtl/>
        </w:rPr>
        <w:t>ארץ-עיר</w:t>
      </w:r>
      <w:r>
        <w:rPr>
          <w:rtl/>
        </w:rPr>
        <w:t xml:space="preserve"> </w:t>
      </w:r>
      <w:bookmarkStart w:id="19965" w:name="_ETM_Q55_402500"/>
      <w:bookmarkEnd w:id="19965"/>
      <w:r>
        <w:rPr>
          <w:rtl/>
        </w:rPr>
        <w:t xml:space="preserve">שאורן </w:t>
      </w:r>
      <w:bookmarkStart w:id="19966" w:name="_ETM_Q55_403940"/>
      <w:bookmarkStart w:id="19967" w:name="_ETM_Q55_404930"/>
      <w:bookmarkStart w:id="19968" w:name="_ETM_Q55_405349"/>
      <w:bookmarkStart w:id="19969" w:name="_ETM_Q55_405889"/>
      <w:bookmarkStart w:id="19970" w:name="_ETM_Q55_402520"/>
      <w:bookmarkEnd w:id="19966"/>
      <w:bookmarkEnd w:id="19967"/>
      <w:bookmarkEnd w:id="19968"/>
      <w:bookmarkEnd w:id="19969"/>
      <w:bookmarkEnd w:id="19970"/>
      <w:r>
        <w:rPr>
          <w:rFonts w:hint="cs"/>
          <w:rtl/>
        </w:rPr>
        <w:t>עושה אותה.</w:t>
      </w:r>
      <w:r>
        <w:rPr>
          <w:rtl/>
        </w:rPr>
        <w:t xml:space="preserve"> </w:t>
      </w:r>
      <w:bookmarkStart w:id="19971" w:name="_ETM_Q55_406159"/>
      <w:bookmarkEnd w:id="19971"/>
      <w:r>
        <w:rPr>
          <w:rFonts w:hint="cs"/>
          <w:rtl/>
        </w:rPr>
        <w:t xml:space="preserve">אורן, </w:t>
      </w:r>
      <w:bookmarkStart w:id="19972" w:name="_ETM_Q55_406600"/>
      <w:bookmarkEnd w:id="19972"/>
      <w:r>
        <w:rPr>
          <w:rtl/>
        </w:rPr>
        <w:t>שכחתי</w:t>
      </w:r>
      <w:bookmarkStart w:id="19973" w:name="_ETM_Q55_406609"/>
      <w:bookmarkStart w:id="19974" w:name="_ETM_Q55_406819"/>
      <w:bookmarkEnd w:id="19973"/>
      <w:bookmarkEnd w:id="19974"/>
      <w:r>
        <w:rPr>
          <w:rtl/>
        </w:rPr>
        <w:t xml:space="preserve"> </w:t>
      </w:r>
      <w:bookmarkStart w:id="19975" w:name="_ETM_Q55_407269"/>
      <w:bookmarkEnd w:id="19975"/>
      <w:r>
        <w:rPr>
          <w:rtl/>
        </w:rPr>
        <w:t xml:space="preserve">את </w:t>
      </w:r>
      <w:bookmarkStart w:id="19976" w:name="_ETM_Q55_407329"/>
      <w:bookmarkEnd w:id="19976"/>
      <w:r>
        <w:rPr>
          <w:rtl/>
        </w:rPr>
        <w:t xml:space="preserve">השם </w:t>
      </w:r>
      <w:bookmarkStart w:id="19977" w:name="_ETM_Q55_407569"/>
      <w:bookmarkEnd w:id="19977"/>
      <w:r>
        <w:rPr>
          <w:rtl/>
        </w:rPr>
        <w:t>שלך</w:t>
      </w:r>
      <w:r>
        <w:rPr>
          <w:rFonts w:hint="cs"/>
          <w:rtl/>
        </w:rPr>
        <w:t>.</w:t>
      </w:r>
      <w:r>
        <w:rPr>
          <w:rtl/>
        </w:rPr>
        <w:t xml:space="preserve"> </w:t>
      </w:r>
      <w:bookmarkStart w:id="19978" w:name="_ETM_Q55_408730"/>
      <w:bookmarkEnd w:id="19978"/>
      <w:r>
        <w:rPr>
          <w:rtl/>
        </w:rPr>
        <w:t xml:space="preserve">אורן </w:t>
      </w:r>
      <w:bookmarkStart w:id="19979" w:name="_ETM_Q55_409930"/>
      <w:bookmarkEnd w:id="19979"/>
      <w:r>
        <w:rPr>
          <w:rtl/>
        </w:rPr>
        <w:t>אהרו</w:t>
      </w:r>
      <w:bookmarkStart w:id="19980" w:name="_ETM_Q55_410250"/>
      <w:bookmarkEnd w:id="19980"/>
      <w:r>
        <w:rPr>
          <w:rtl/>
        </w:rPr>
        <w:t>ני</w:t>
      </w:r>
      <w:r>
        <w:rPr>
          <w:rFonts w:hint="cs"/>
          <w:rtl/>
        </w:rPr>
        <w:t>,</w:t>
      </w:r>
      <w:r>
        <w:rPr>
          <w:rtl/>
        </w:rPr>
        <w:t xml:space="preserve"> </w:t>
      </w:r>
      <w:bookmarkStart w:id="19981" w:name="_ETM_Q55_410760"/>
      <w:bookmarkEnd w:id="19981"/>
      <w:r>
        <w:rPr>
          <w:rtl/>
        </w:rPr>
        <w:t xml:space="preserve">נראה </w:t>
      </w:r>
      <w:bookmarkStart w:id="19982" w:name="_ETM_Q55_411150"/>
      <w:bookmarkEnd w:id="19982"/>
      <w:r>
        <w:rPr>
          <w:rtl/>
        </w:rPr>
        <w:t>לי</w:t>
      </w:r>
      <w:r>
        <w:rPr>
          <w:rFonts w:hint="cs"/>
          <w:rtl/>
        </w:rPr>
        <w:t>.</w:t>
      </w:r>
      <w:r>
        <w:rPr>
          <w:rtl/>
        </w:rPr>
        <w:t xml:space="preserve"> </w:t>
      </w:r>
      <w:bookmarkStart w:id="19983" w:name="_ETM_Q55_412189"/>
      <w:bookmarkEnd w:id="19983"/>
      <w:r>
        <w:rPr>
          <w:rtl/>
        </w:rPr>
        <w:t xml:space="preserve">לא </w:t>
      </w:r>
      <w:bookmarkStart w:id="19984" w:name="_ETM_Q55_412340"/>
      <w:bookmarkEnd w:id="19984"/>
      <w:r>
        <w:rPr>
          <w:rtl/>
        </w:rPr>
        <w:t>משנה</w:t>
      </w:r>
      <w:r>
        <w:rPr>
          <w:rFonts w:hint="cs"/>
          <w:rtl/>
        </w:rPr>
        <w:t>.</w:t>
      </w:r>
      <w:r>
        <w:rPr>
          <w:rtl/>
        </w:rPr>
        <w:t xml:space="preserve"> </w:t>
      </w:r>
      <w:bookmarkStart w:id="19985" w:name="_ETM_Q55_412730"/>
      <w:bookmarkStart w:id="19986" w:name="_ETM_Q55_413269"/>
      <w:bookmarkStart w:id="19987" w:name="_ETM_Q55_413930"/>
      <w:bookmarkStart w:id="19988" w:name="_ETM_Q55_414139"/>
      <w:bookmarkStart w:id="19989" w:name="_ETM_Q55_414131"/>
      <w:bookmarkEnd w:id="19985"/>
      <w:bookmarkEnd w:id="19986"/>
      <w:bookmarkEnd w:id="19987"/>
      <w:bookmarkEnd w:id="19988"/>
      <w:bookmarkEnd w:id="19989"/>
      <w:r>
        <w:rPr>
          <w:rtl/>
        </w:rPr>
        <w:t xml:space="preserve">הוא </w:t>
      </w:r>
      <w:bookmarkStart w:id="19990" w:name="_ETM_Q55_414439"/>
      <w:bookmarkEnd w:id="19990"/>
      <w:r>
        <w:rPr>
          <w:rtl/>
        </w:rPr>
        <w:t xml:space="preserve">סוקר </w:t>
      </w:r>
      <w:bookmarkStart w:id="19991" w:name="_ETM_Q55_415189"/>
      <w:bookmarkEnd w:id="19991"/>
      <w:r>
        <w:rPr>
          <w:rtl/>
        </w:rPr>
        <w:t xml:space="preserve">רשויות </w:t>
      </w:r>
      <w:bookmarkStart w:id="19992" w:name="_ETM_Q55_415579"/>
      <w:bookmarkEnd w:id="19992"/>
      <w:r>
        <w:rPr>
          <w:rtl/>
        </w:rPr>
        <w:t>מקומיות</w:t>
      </w:r>
      <w:r>
        <w:rPr>
          <w:rFonts w:hint="cs"/>
          <w:rtl/>
        </w:rPr>
        <w:t>,</w:t>
      </w:r>
      <w:bookmarkStart w:id="19993" w:name="_ETM_Q55_415831"/>
      <w:bookmarkStart w:id="19994" w:name="_ETM_Q55_416036"/>
      <w:bookmarkEnd w:id="19993"/>
      <w:bookmarkEnd w:id="19994"/>
      <w:r>
        <w:rPr>
          <w:rtl/>
        </w:rPr>
        <w:t xml:space="preserve"> </w:t>
      </w:r>
      <w:bookmarkStart w:id="19995" w:name="_ETM_Q55_416359"/>
      <w:bookmarkEnd w:id="19995"/>
      <w:r>
        <w:rPr>
          <w:rtl/>
        </w:rPr>
        <w:t xml:space="preserve">וזה </w:t>
      </w:r>
      <w:bookmarkStart w:id="19996" w:name="_ETM_Q55_416870"/>
      <w:bookmarkEnd w:id="19996"/>
      <w:r>
        <w:rPr>
          <w:rtl/>
        </w:rPr>
        <w:t xml:space="preserve">בהמשך </w:t>
      </w:r>
      <w:bookmarkStart w:id="19997" w:name="_ETM_Q55_417260"/>
      <w:bookmarkEnd w:id="19997"/>
      <w:r>
        <w:rPr>
          <w:rtl/>
        </w:rPr>
        <w:t xml:space="preserve">ישיר </w:t>
      </w:r>
      <w:bookmarkStart w:id="19998" w:name="_ETM_Q55_417499"/>
      <w:bookmarkEnd w:id="19998"/>
      <w:r>
        <w:rPr>
          <w:rtl/>
        </w:rPr>
        <w:t xml:space="preserve">לדיון </w:t>
      </w:r>
      <w:bookmarkStart w:id="19999" w:name="_ETM_Q55_417919"/>
      <w:bookmarkStart w:id="20000" w:name="_ETM_Q55_418159"/>
      <w:bookmarkEnd w:id="19999"/>
      <w:bookmarkEnd w:id="20000"/>
      <w:r>
        <w:rPr>
          <w:rFonts w:hint="cs"/>
          <w:rtl/>
        </w:rPr>
        <w:t>ש</w:t>
      </w:r>
      <w:r>
        <w:rPr>
          <w:rtl/>
        </w:rPr>
        <w:t>היה</w:t>
      </w:r>
      <w:r>
        <w:rPr>
          <w:rFonts w:hint="cs"/>
          <w:rtl/>
        </w:rPr>
        <w:t xml:space="preserve"> היום</w:t>
      </w:r>
      <w:bookmarkStart w:id="20001" w:name="_ETM_Q55_416052"/>
      <w:bookmarkEnd w:id="20001"/>
      <w:r>
        <w:rPr>
          <w:rFonts w:hint="cs"/>
          <w:rtl/>
        </w:rPr>
        <w:t>.</w:t>
      </w:r>
      <w:r>
        <w:rPr>
          <w:rtl/>
        </w:rPr>
        <w:t xml:space="preserve"> </w:t>
      </w:r>
      <w:bookmarkStart w:id="20002" w:name="_ETM_Q55_418519"/>
      <w:bookmarkStart w:id="20003" w:name="_ETM_Q55_419150"/>
      <w:bookmarkEnd w:id="20002"/>
      <w:bookmarkEnd w:id="20003"/>
      <w:r>
        <w:rPr>
          <w:rFonts w:hint="cs"/>
          <w:rtl/>
        </w:rPr>
        <w:t>הו,</w:t>
      </w:r>
      <w:r>
        <w:rPr>
          <w:rtl/>
        </w:rPr>
        <w:t xml:space="preserve"> </w:t>
      </w:r>
      <w:bookmarkStart w:id="20004" w:name="_ETM_Q55_419510"/>
      <w:bookmarkEnd w:id="20004"/>
      <w:r>
        <w:rPr>
          <w:rtl/>
        </w:rPr>
        <w:t xml:space="preserve">גם </w:t>
      </w:r>
      <w:bookmarkStart w:id="20005" w:name="_ETM_Q55_419689"/>
      <w:bookmarkEnd w:id="20005"/>
      <w:r>
        <w:rPr>
          <w:rtl/>
        </w:rPr>
        <w:t xml:space="preserve">שר </w:t>
      </w:r>
      <w:bookmarkStart w:id="20006" w:name="_ETM_Q55_419930"/>
      <w:bookmarkEnd w:id="20006"/>
      <w:r>
        <w:rPr>
          <w:rtl/>
        </w:rPr>
        <w:t xml:space="preserve">התקשורת </w:t>
      </w:r>
      <w:bookmarkStart w:id="20007" w:name="_ETM_Q55_420499"/>
      <w:bookmarkEnd w:id="20007"/>
      <w:r>
        <w:rPr>
          <w:rtl/>
        </w:rPr>
        <w:t>הגיע</w:t>
      </w:r>
      <w:r>
        <w:rPr>
          <w:rFonts w:hint="cs"/>
          <w:rtl/>
        </w:rPr>
        <w:t>.</w:t>
      </w:r>
      <w:r>
        <w:rPr>
          <w:rtl/>
        </w:rPr>
        <w:t xml:space="preserve"> </w:t>
      </w:r>
      <w:bookmarkStart w:id="20008" w:name="_ETM_Q55_421739"/>
      <w:bookmarkEnd w:id="20008"/>
      <w:r>
        <w:rPr>
          <w:rtl/>
        </w:rPr>
        <w:t xml:space="preserve">אמרתי </w:t>
      </w:r>
      <w:bookmarkStart w:id="20009" w:name="_ETM_Q55_422250"/>
      <w:bookmarkEnd w:id="20009"/>
      <w:r>
        <w:rPr>
          <w:rtl/>
        </w:rPr>
        <w:t>תאגיד</w:t>
      </w:r>
      <w:r>
        <w:rPr>
          <w:rFonts w:hint="cs"/>
          <w:rtl/>
        </w:rPr>
        <w:t>. וואי, וואי, וואי.</w:t>
      </w:r>
    </w:p>
    <w:p w:rsidR="00453207" w:rsidRDefault="00453207" w:rsidP="00545B76">
      <w:pPr>
        <w:rPr>
          <w:rtl/>
        </w:rPr>
      </w:pPr>
    </w:p>
    <w:p w:rsidR="00453207" w:rsidRDefault="00453207" w:rsidP="00545B76">
      <w:pPr>
        <w:rPr>
          <w:rtl/>
        </w:rPr>
      </w:pPr>
      <w:bookmarkStart w:id="20010" w:name="_ETM_Q55_421681"/>
      <w:bookmarkStart w:id="20011" w:name="_ETM_Q55_423230"/>
      <w:bookmarkStart w:id="20012" w:name="_ETM_Q55_423590"/>
      <w:bookmarkStart w:id="20013" w:name="_ETM_Q55_424640"/>
      <w:bookmarkEnd w:id="20010"/>
      <w:bookmarkEnd w:id="20011"/>
      <w:bookmarkEnd w:id="20012"/>
      <w:bookmarkEnd w:id="20013"/>
      <w:r>
        <w:rPr>
          <w:rtl/>
        </w:rPr>
        <w:t xml:space="preserve">אז </w:t>
      </w:r>
      <w:bookmarkStart w:id="20014" w:name="_ETM_Q55_424820"/>
      <w:bookmarkEnd w:id="20014"/>
      <w:r>
        <w:rPr>
          <w:rtl/>
        </w:rPr>
        <w:t>בקיצור</w:t>
      </w:r>
      <w:r>
        <w:rPr>
          <w:rFonts w:hint="cs"/>
          <w:rtl/>
        </w:rPr>
        <w:t>,</w:t>
      </w:r>
      <w:r>
        <w:rPr>
          <w:rtl/>
        </w:rPr>
        <w:t xml:space="preserve"> </w:t>
      </w:r>
      <w:bookmarkStart w:id="20015" w:name="_ETM_Q55_425300"/>
      <w:bookmarkStart w:id="20016" w:name="_ETM_Q55_425690"/>
      <w:bookmarkEnd w:id="20015"/>
      <w:bookmarkEnd w:id="20016"/>
      <w:r>
        <w:rPr>
          <w:rFonts w:hint="cs"/>
          <w:rtl/>
        </w:rPr>
        <w:t>ב</w:t>
      </w:r>
      <w:r>
        <w:rPr>
          <w:rtl/>
        </w:rPr>
        <w:t xml:space="preserve">המשך </w:t>
      </w:r>
      <w:bookmarkStart w:id="20017" w:name="_ETM_Q55_426140"/>
      <w:bookmarkEnd w:id="20017"/>
      <w:r>
        <w:rPr>
          <w:rtl/>
        </w:rPr>
        <w:t xml:space="preserve">לדיון </w:t>
      </w:r>
      <w:bookmarkStart w:id="20018" w:name="_ETM_Q55_426680"/>
      <w:bookmarkEnd w:id="20018"/>
      <w:r>
        <w:rPr>
          <w:rtl/>
        </w:rPr>
        <w:t xml:space="preserve">שהיה </w:t>
      </w:r>
      <w:bookmarkStart w:id="20019" w:name="_ETM_Q55_426980"/>
      <w:bookmarkEnd w:id="20019"/>
      <w:r>
        <w:rPr>
          <w:rtl/>
        </w:rPr>
        <w:t xml:space="preserve">היום </w:t>
      </w:r>
      <w:bookmarkStart w:id="20020" w:name="_ETM_Q55_427220"/>
      <w:bookmarkEnd w:id="20020"/>
      <w:r>
        <w:rPr>
          <w:rtl/>
        </w:rPr>
        <w:t xml:space="preserve">בוועדת </w:t>
      </w:r>
      <w:bookmarkStart w:id="20021" w:name="_ETM_Q55_428060"/>
      <w:bookmarkEnd w:id="20021"/>
      <w:r>
        <w:rPr>
          <w:rtl/>
        </w:rPr>
        <w:t xml:space="preserve">הפנים </w:t>
      </w:r>
      <w:bookmarkStart w:id="20022" w:name="_ETM_Q55_428540"/>
      <w:bookmarkEnd w:id="20022"/>
      <w:r>
        <w:rPr>
          <w:rFonts w:hint="cs"/>
          <w:rtl/>
        </w:rPr>
        <w:t>ש</w:t>
      </w:r>
      <w:r>
        <w:rPr>
          <w:rtl/>
        </w:rPr>
        <w:t>ס</w:t>
      </w:r>
      <w:bookmarkStart w:id="20023" w:name="_ETM_Q55_428161"/>
      <w:bookmarkEnd w:id="20023"/>
      <w:r>
        <w:rPr>
          <w:rtl/>
        </w:rPr>
        <w:t xml:space="preserve">קרה </w:t>
      </w:r>
      <w:bookmarkStart w:id="20024" w:name="_ETM_Q55_429140"/>
      <w:bookmarkStart w:id="20025" w:name="_ETM_Q55_429650"/>
      <w:bookmarkStart w:id="20026" w:name="_ETM_Q55_429770"/>
      <w:bookmarkEnd w:id="20024"/>
      <w:bookmarkEnd w:id="20025"/>
      <w:bookmarkEnd w:id="20026"/>
      <w:r>
        <w:rPr>
          <w:rFonts w:hint="cs"/>
          <w:rtl/>
        </w:rPr>
        <w:t>כ</w:t>
      </w:r>
      <w:r>
        <w:rPr>
          <w:rtl/>
        </w:rPr>
        <w:t xml:space="preserve">ל </w:t>
      </w:r>
      <w:bookmarkStart w:id="20027" w:name="_ETM_Q55_429950"/>
      <w:bookmarkEnd w:id="20027"/>
      <w:r>
        <w:rPr>
          <w:rtl/>
        </w:rPr>
        <w:t xml:space="preserve">מיני </w:t>
      </w:r>
      <w:bookmarkStart w:id="20028" w:name="_ETM_Q55_430370"/>
      <w:bookmarkEnd w:id="20028"/>
      <w:r>
        <w:rPr>
          <w:rtl/>
        </w:rPr>
        <w:t>אנומליות</w:t>
      </w:r>
      <w:bookmarkStart w:id="20029" w:name="_ETM_Q55_431090"/>
      <w:bookmarkEnd w:id="20029"/>
      <w:r>
        <w:rPr>
          <w:rFonts w:hint="cs"/>
          <w:rtl/>
        </w:rPr>
        <w:t xml:space="preserve">, </w:t>
      </w:r>
      <w:r>
        <w:rPr>
          <w:rtl/>
        </w:rPr>
        <w:t xml:space="preserve">קשיים </w:t>
      </w:r>
      <w:bookmarkStart w:id="20030" w:name="_ETM_Q55_431750"/>
      <w:bookmarkStart w:id="20031" w:name="_ETM_Q55_429031"/>
      <w:bookmarkEnd w:id="20030"/>
      <w:bookmarkEnd w:id="20031"/>
      <w:r>
        <w:rPr>
          <w:rFonts w:hint="cs"/>
          <w:rtl/>
        </w:rPr>
        <w:t>וא</w:t>
      </w:r>
      <w:r>
        <w:rPr>
          <w:rtl/>
        </w:rPr>
        <w:t xml:space="preserve">תגרים </w:t>
      </w:r>
      <w:bookmarkStart w:id="20032" w:name="_ETM_Q55_432290"/>
      <w:bookmarkEnd w:id="20032"/>
      <w:r>
        <w:rPr>
          <w:rtl/>
        </w:rPr>
        <w:t xml:space="preserve">שיש בשלטון </w:t>
      </w:r>
      <w:bookmarkStart w:id="20033" w:name="_ETM_Q55_433040"/>
      <w:bookmarkEnd w:id="20033"/>
      <w:r>
        <w:rPr>
          <w:rtl/>
        </w:rPr>
        <w:t>המקומי</w:t>
      </w:r>
      <w:r>
        <w:rPr>
          <w:rFonts w:hint="cs"/>
          <w:rtl/>
        </w:rPr>
        <w:t>,</w:t>
      </w:r>
      <w:bookmarkStart w:id="20034" w:name="_ETM_Q55_432530"/>
      <w:bookmarkEnd w:id="20034"/>
      <w:r>
        <w:rPr>
          <w:rtl/>
        </w:rPr>
        <w:t xml:space="preserve"> </w:t>
      </w:r>
      <w:bookmarkStart w:id="20035" w:name="_ETM_Q55_434000"/>
      <w:bookmarkStart w:id="20036" w:name="_ETM_Q55_434150"/>
      <w:bookmarkEnd w:id="20035"/>
      <w:bookmarkEnd w:id="20036"/>
      <w:r>
        <w:rPr>
          <w:rtl/>
        </w:rPr>
        <w:t>הוא</w:t>
      </w:r>
      <w:bookmarkStart w:id="20037" w:name="_ETM_Q55_434240"/>
      <w:bookmarkEnd w:id="20037"/>
      <w:r>
        <w:rPr>
          <w:rtl/>
        </w:rPr>
        <w:t xml:space="preserve"> </w:t>
      </w:r>
      <w:bookmarkStart w:id="20038" w:name="_ETM_Q55_434600"/>
      <w:bookmarkEnd w:id="20038"/>
      <w:r>
        <w:rPr>
          <w:rFonts w:hint="cs"/>
          <w:rtl/>
        </w:rPr>
        <w:t xml:space="preserve">כבר </w:t>
      </w:r>
      <w:r>
        <w:rPr>
          <w:rtl/>
        </w:rPr>
        <w:t xml:space="preserve">עשה </w:t>
      </w:r>
      <w:bookmarkStart w:id="20039" w:name="_ETM_Q55_435020"/>
      <w:bookmarkEnd w:id="20039"/>
      <w:r>
        <w:rPr>
          <w:rtl/>
        </w:rPr>
        <w:t xml:space="preserve">במשך </w:t>
      </w:r>
      <w:bookmarkStart w:id="20040" w:name="_ETM_Q55_435890"/>
      <w:bookmarkStart w:id="20041" w:name="_ETM_Q55_436190"/>
      <w:bookmarkEnd w:id="20040"/>
      <w:bookmarkEnd w:id="20041"/>
      <w:r>
        <w:rPr>
          <w:rtl/>
        </w:rPr>
        <w:t>שנה</w:t>
      </w:r>
      <w:r>
        <w:rPr>
          <w:rFonts w:hint="cs"/>
          <w:rtl/>
        </w:rPr>
        <w:t>,</w:t>
      </w:r>
      <w:bookmarkStart w:id="20042" w:name="_ETM_Q55_433471"/>
      <w:bookmarkEnd w:id="20042"/>
      <w:r>
        <w:rPr>
          <w:rFonts w:hint="cs"/>
          <w:rtl/>
        </w:rPr>
        <w:t xml:space="preserve"> </w:t>
      </w:r>
      <w:bookmarkStart w:id="20043" w:name="_ETM_Q55_433889"/>
      <w:bookmarkEnd w:id="20043"/>
      <w:r>
        <w:rPr>
          <w:rFonts w:hint="cs"/>
          <w:rtl/>
        </w:rPr>
        <w:t>הוא</w:t>
      </w:r>
      <w:r>
        <w:rPr>
          <w:rtl/>
        </w:rPr>
        <w:t xml:space="preserve"> </w:t>
      </w:r>
      <w:bookmarkStart w:id="20044" w:name="_ETM_Q55_436550"/>
      <w:bookmarkEnd w:id="20044"/>
      <w:r>
        <w:rPr>
          <w:rtl/>
        </w:rPr>
        <w:t xml:space="preserve">עובר </w:t>
      </w:r>
      <w:bookmarkStart w:id="20045" w:name="_ETM_Q55_437060"/>
      <w:bookmarkEnd w:id="20045"/>
      <w:r>
        <w:rPr>
          <w:rtl/>
        </w:rPr>
        <w:t>עיר</w:t>
      </w:r>
      <w:r>
        <w:rPr>
          <w:rFonts w:hint="cs"/>
          <w:rtl/>
        </w:rPr>
        <w:t>-עיר</w:t>
      </w:r>
      <w:bookmarkStart w:id="20046" w:name="_ETM_Q55_436480"/>
      <w:bookmarkEnd w:id="20046"/>
      <w:r>
        <w:rPr>
          <w:rFonts w:hint="cs"/>
          <w:rtl/>
        </w:rPr>
        <w:t>,</w:t>
      </w:r>
      <w:r>
        <w:rPr>
          <w:rtl/>
        </w:rPr>
        <w:t xml:space="preserve"> </w:t>
      </w:r>
      <w:bookmarkStart w:id="20047" w:name="_ETM_Q55_437630"/>
      <w:bookmarkEnd w:id="20047"/>
      <w:r>
        <w:rPr>
          <w:rtl/>
        </w:rPr>
        <w:t>י</w:t>
      </w:r>
      <w:r>
        <w:rPr>
          <w:rFonts w:hint="cs"/>
          <w:rtl/>
        </w:rPr>
        <w:t>י</w:t>
      </w:r>
      <w:r>
        <w:rPr>
          <w:rtl/>
        </w:rPr>
        <w:t>שוב</w:t>
      </w:r>
      <w:r>
        <w:rPr>
          <w:rFonts w:hint="cs"/>
          <w:rtl/>
        </w:rPr>
        <w:t xml:space="preserve">, וסוקר </w:t>
      </w:r>
      <w:r w:rsidR="00D6059D">
        <w:rPr>
          <w:rFonts w:hint="cs"/>
          <w:rtl/>
        </w:rPr>
        <w:t>– –</w:t>
      </w:r>
      <w:r>
        <w:rPr>
          <w:rFonts w:hint="cs"/>
          <w:rtl/>
        </w:rPr>
        <w:t xml:space="preserve"> </w:t>
      </w:r>
    </w:p>
    <w:p w:rsidR="00453207" w:rsidRDefault="00453207" w:rsidP="00545B76">
      <w:pPr>
        <w:rPr>
          <w:rtl/>
        </w:rPr>
      </w:pPr>
    </w:p>
    <w:p w:rsidR="00453207" w:rsidRDefault="00453207" w:rsidP="00545B76">
      <w:pPr>
        <w:pStyle w:val="af5"/>
        <w:keepNext/>
        <w:rPr>
          <w:rtl/>
        </w:rPr>
      </w:pPr>
      <w:bookmarkStart w:id="20048" w:name="ET_interruption_5307_11"/>
      <w:r w:rsidRPr="00B06570">
        <w:rPr>
          <w:rStyle w:val="TagStyle"/>
          <w:rtl/>
        </w:rPr>
        <w:t xml:space="preserve"> &lt;&lt; קריאה &gt;&gt;</w:t>
      </w:r>
      <w:r w:rsidRPr="00E30FA4">
        <w:rPr>
          <w:rStyle w:val="TagStyle"/>
          <w:rtl/>
        </w:rPr>
        <w:t xml:space="preserve"> </w:t>
      </w:r>
      <w:r>
        <w:rPr>
          <w:rtl/>
        </w:rPr>
        <w:t>יפעת שאשא ביטון (המחנה הממלכתי):</w:t>
      </w:r>
      <w:r w:rsidRPr="00E30FA4">
        <w:rPr>
          <w:rStyle w:val="TagStyle"/>
          <w:rtl/>
        </w:rPr>
        <w:t xml:space="preserve"> </w:t>
      </w:r>
      <w:r w:rsidRPr="00B06570">
        <w:rPr>
          <w:rStyle w:val="TagStyle"/>
          <w:rtl/>
        </w:rPr>
        <w:t>&lt;&lt; קריאה &gt;&gt;</w:t>
      </w:r>
      <w:r>
        <w:rPr>
          <w:rtl/>
        </w:rPr>
        <w:t xml:space="preserve">   </w:t>
      </w:r>
      <w:bookmarkEnd w:id="20048"/>
    </w:p>
    <w:p w:rsidR="00453207" w:rsidRDefault="00453207" w:rsidP="004139AC">
      <w:pPr>
        <w:rPr>
          <w:rtl/>
        </w:rPr>
      </w:pPr>
    </w:p>
    <w:p w:rsidR="00453207" w:rsidRDefault="00453207" w:rsidP="00545B76">
      <w:pPr>
        <w:rPr>
          <w:rtl/>
        </w:rPr>
      </w:pPr>
      <w:bookmarkStart w:id="20049" w:name="_ETM_Q55_431649"/>
      <w:bookmarkStart w:id="20050" w:name="_ETM_Q55_431877"/>
      <w:bookmarkStart w:id="20051" w:name="_ETM_Q55_432108"/>
      <w:bookmarkEnd w:id="20049"/>
      <w:bookmarkEnd w:id="20050"/>
      <w:bookmarkEnd w:id="20051"/>
      <w:r>
        <w:rPr>
          <w:rFonts w:hint="cs"/>
          <w:rtl/>
        </w:rPr>
        <w:t>א</w:t>
      </w:r>
      <w:bookmarkStart w:id="20052" w:name="_ETM_Q55_432343"/>
      <w:bookmarkEnd w:id="20052"/>
      <w:r>
        <w:rPr>
          <w:rFonts w:hint="cs"/>
          <w:rtl/>
        </w:rPr>
        <w:t>ו</w:t>
      </w:r>
      <w:bookmarkStart w:id="20053" w:name="_ETM_Q55_432592"/>
      <w:bookmarkEnd w:id="20053"/>
      <w:r>
        <w:rPr>
          <w:rFonts w:hint="cs"/>
          <w:rtl/>
        </w:rPr>
        <w:t>רן</w:t>
      </w:r>
      <w:bookmarkStart w:id="20054" w:name="_ETM_Q55_432843"/>
      <w:bookmarkEnd w:id="20054"/>
      <w:r>
        <w:rPr>
          <w:rFonts w:hint="cs"/>
          <w:rtl/>
        </w:rPr>
        <w:t xml:space="preserve"> א</w:t>
      </w:r>
      <w:bookmarkStart w:id="20055" w:name="_ETM_Q55_433109"/>
      <w:bookmarkEnd w:id="20055"/>
      <w:r>
        <w:rPr>
          <w:rFonts w:hint="cs"/>
          <w:rtl/>
        </w:rPr>
        <w:t>ה</w:t>
      </w:r>
      <w:bookmarkStart w:id="20056" w:name="_ETM_Q55_433355"/>
      <w:bookmarkEnd w:id="20056"/>
      <w:r>
        <w:rPr>
          <w:rFonts w:hint="cs"/>
          <w:rtl/>
        </w:rPr>
        <w:t>ר</w:t>
      </w:r>
      <w:bookmarkStart w:id="20057" w:name="_ETM_Q55_433597"/>
      <w:bookmarkEnd w:id="20057"/>
      <w:r>
        <w:rPr>
          <w:rFonts w:hint="cs"/>
          <w:rtl/>
        </w:rPr>
        <w:t>וני.</w:t>
      </w:r>
    </w:p>
    <w:p w:rsidR="00453207" w:rsidRDefault="00453207" w:rsidP="00545B76">
      <w:pPr>
        <w:rPr>
          <w:rtl/>
        </w:rPr>
      </w:pPr>
      <w:bookmarkStart w:id="20058" w:name="_ETM_Q55_434316"/>
      <w:bookmarkStart w:id="20059" w:name="_ETM_Q55_434385"/>
      <w:bookmarkEnd w:id="20058"/>
      <w:bookmarkEnd w:id="20059"/>
    </w:p>
    <w:p w:rsidR="00453207" w:rsidRDefault="00453207" w:rsidP="00545B76">
      <w:pPr>
        <w:pStyle w:val="-"/>
        <w:keepNext/>
        <w:rPr>
          <w:rtl/>
        </w:rPr>
      </w:pPr>
      <w:bookmarkStart w:id="20060" w:name="ET_speakercontinue_6361_12"/>
      <w:r w:rsidRPr="00B06570">
        <w:rPr>
          <w:rStyle w:val="TagStyle"/>
          <w:rtl/>
        </w:rPr>
        <w:t xml:space="preserve"> &lt;&lt; דובר_המשך &gt;&gt;</w:t>
      </w:r>
      <w:r w:rsidRPr="00E30FA4">
        <w:rPr>
          <w:rStyle w:val="TagStyle"/>
          <w:rtl/>
        </w:rPr>
        <w:t xml:space="preserve"> </w:t>
      </w:r>
      <w:r>
        <w:rPr>
          <w:rtl/>
        </w:rPr>
        <w:t>נאור שירי (יש עתיד):</w:t>
      </w:r>
      <w:r w:rsidRPr="00E30FA4">
        <w:rPr>
          <w:rStyle w:val="TagStyle"/>
          <w:rtl/>
        </w:rPr>
        <w:t xml:space="preserve"> </w:t>
      </w:r>
      <w:r w:rsidRPr="00B06570">
        <w:rPr>
          <w:rStyle w:val="TagStyle"/>
          <w:rtl/>
        </w:rPr>
        <w:t>&lt;&lt; דובר_המשך &gt;&gt;</w:t>
      </w:r>
      <w:r>
        <w:rPr>
          <w:rtl/>
        </w:rPr>
        <w:t xml:space="preserve">   </w:t>
      </w:r>
      <w:bookmarkEnd w:id="20060"/>
    </w:p>
    <w:p w:rsidR="00453207" w:rsidRDefault="00453207" w:rsidP="004139AC">
      <w:pPr>
        <w:rPr>
          <w:rtl/>
        </w:rPr>
      </w:pPr>
    </w:p>
    <w:p w:rsidR="00453207" w:rsidRDefault="00453207" w:rsidP="00DF56B1">
      <w:pPr>
        <w:rPr>
          <w:rtl/>
        </w:rPr>
      </w:pPr>
      <w:bookmarkStart w:id="20061" w:name="_ETM_Q55_435137"/>
      <w:bookmarkStart w:id="20062" w:name="_ETM_Q55_438529"/>
      <w:bookmarkStart w:id="20063" w:name="_ETM_Q55_439490"/>
      <w:bookmarkEnd w:id="20061"/>
      <w:bookmarkEnd w:id="20062"/>
      <w:bookmarkEnd w:id="20063"/>
      <w:r>
        <w:rPr>
          <w:rtl/>
        </w:rPr>
        <w:t xml:space="preserve">אורן </w:t>
      </w:r>
      <w:bookmarkStart w:id="20064" w:name="_ETM_Q55_439760"/>
      <w:bookmarkEnd w:id="20064"/>
      <w:r>
        <w:rPr>
          <w:rtl/>
        </w:rPr>
        <w:t>אהרוני</w:t>
      </w:r>
      <w:r>
        <w:rPr>
          <w:rFonts w:hint="cs"/>
          <w:rtl/>
        </w:rPr>
        <w:t>,</w:t>
      </w:r>
      <w:r>
        <w:rPr>
          <w:rtl/>
        </w:rPr>
        <w:t xml:space="preserve"> </w:t>
      </w:r>
      <w:bookmarkStart w:id="20065" w:name="_ETM_Q55_440089"/>
      <w:bookmarkEnd w:id="20065"/>
      <w:r>
        <w:rPr>
          <w:rtl/>
        </w:rPr>
        <w:t>נכון</w:t>
      </w:r>
      <w:r>
        <w:rPr>
          <w:rFonts w:hint="cs"/>
          <w:rtl/>
        </w:rPr>
        <w:t xml:space="preserve">? </w:t>
      </w:r>
      <w:r w:rsidR="00D6059D">
        <w:rPr>
          <w:rFonts w:hint="cs"/>
          <w:rtl/>
        </w:rPr>
        <w:t>– –</w:t>
      </w:r>
      <w:r>
        <w:rPr>
          <w:rtl/>
        </w:rPr>
        <w:t xml:space="preserve"> </w:t>
      </w:r>
      <w:bookmarkStart w:id="20066" w:name="_ETM_Q55_441319"/>
      <w:bookmarkEnd w:id="20066"/>
      <w:r>
        <w:rPr>
          <w:rtl/>
        </w:rPr>
        <w:t>וסוקר</w:t>
      </w:r>
      <w:bookmarkStart w:id="20067" w:name="_ETM_Q55_442009"/>
      <w:bookmarkEnd w:id="20067"/>
      <w:r>
        <w:rPr>
          <w:rtl/>
        </w:rPr>
        <w:t xml:space="preserve"> </w:t>
      </w:r>
      <w:bookmarkStart w:id="20068" w:name="_ETM_Q55_442979"/>
      <w:bookmarkEnd w:id="20068"/>
      <w:r>
        <w:rPr>
          <w:rtl/>
        </w:rPr>
        <w:t>א</w:t>
      </w:r>
      <w:bookmarkStart w:id="20069" w:name="_ETM_Q55_438059"/>
      <w:bookmarkStart w:id="20070" w:name="_ETM_Q55_438497"/>
      <w:bookmarkEnd w:id="20069"/>
      <w:bookmarkEnd w:id="20070"/>
      <w:r>
        <w:rPr>
          <w:rtl/>
        </w:rPr>
        <w:t xml:space="preserve">ת </w:t>
      </w:r>
      <w:bookmarkStart w:id="20071" w:name="_ETM_Q55_443250"/>
      <w:bookmarkEnd w:id="20071"/>
      <w:r>
        <w:rPr>
          <w:rtl/>
        </w:rPr>
        <w:t>הבעיות</w:t>
      </w:r>
      <w:r>
        <w:rPr>
          <w:rFonts w:hint="cs"/>
          <w:rtl/>
        </w:rPr>
        <w:t>,</w:t>
      </w:r>
      <w:r>
        <w:rPr>
          <w:rtl/>
        </w:rPr>
        <w:t xml:space="preserve"> </w:t>
      </w:r>
      <w:bookmarkStart w:id="20072" w:name="_ETM_Q55_444240"/>
      <w:bookmarkEnd w:id="20072"/>
      <w:r>
        <w:rPr>
          <w:rFonts w:hint="cs"/>
          <w:rtl/>
        </w:rPr>
        <w:t>ה</w:t>
      </w:r>
      <w:r>
        <w:rPr>
          <w:rtl/>
        </w:rPr>
        <w:t xml:space="preserve">אתגרים </w:t>
      </w:r>
      <w:bookmarkStart w:id="20073" w:name="_ETM_Q55_444839"/>
      <w:bookmarkEnd w:id="20073"/>
      <w:r>
        <w:rPr>
          <w:rtl/>
        </w:rPr>
        <w:t xml:space="preserve">וכל </w:t>
      </w:r>
      <w:bookmarkStart w:id="20074" w:name="_ETM_Q55_445110"/>
      <w:bookmarkEnd w:id="20074"/>
      <w:r>
        <w:rPr>
          <w:rtl/>
        </w:rPr>
        <w:t xml:space="preserve">מיני </w:t>
      </w:r>
      <w:bookmarkStart w:id="20075" w:name="_ETM_Q55_445320"/>
      <w:bookmarkEnd w:id="20075"/>
      <w:r>
        <w:rPr>
          <w:rtl/>
        </w:rPr>
        <w:t xml:space="preserve">דברים </w:t>
      </w:r>
      <w:bookmarkStart w:id="20076" w:name="_ETM_Q55_445650"/>
      <w:bookmarkEnd w:id="20076"/>
      <w:r>
        <w:rPr>
          <w:rtl/>
        </w:rPr>
        <w:t>מאוד</w:t>
      </w:r>
      <w:r w:rsidR="00DF56B1">
        <w:rPr>
          <w:rFonts w:hint="cs"/>
          <w:rtl/>
        </w:rPr>
        <w:t xml:space="preserve"> </w:t>
      </w:r>
      <w:r>
        <w:rPr>
          <w:rtl/>
        </w:rPr>
        <w:t xml:space="preserve">מאוד </w:t>
      </w:r>
      <w:bookmarkStart w:id="20077" w:name="_ETM_Q55_446070"/>
      <w:bookmarkEnd w:id="20077"/>
      <w:r>
        <w:rPr>
          <w:rtl/>
        </w:rPr>
        <w:t>מצחיקים</w:t>
      </w:r>
      <w:r>
        <w:rPr>
          <w:rFonts w:hint="cs"/>
          <w:rtl/>
        </w:rPr>
        <w:t>.</w:t>
      </w:r>
      <w:r>
        <w:rPr>
          <w:rtl/>
        </w:rPr>
        <w:t xml:space="preserve"> </w:t>
      </w:r>
      <w:bookmarkStart w:id="20078" w:name="_ETM_Q55_446550"/>
      <w:bookmarkEnd w:id="20078"/>
      <w:r>
        <w:rPr>
          <w:rtl/>
        </w:rPr>
        <w:t xml:space="preserve">אני </w:t>
      </w:r>
      <w:bookmarkStart w:id="20079" w:name="_ETM_Q55_446699"/>
      <w:bookmarkEnd w:id="20079"/>
      <w:r>
        <w:rPr>
          <w:rtl/>
        </w:rPr>
        <w:t xml:space="preserve">ממליץ </w:t>
      </w:r>
      <w:bookmarkStart w:id="20080" w:name="_ETM_Q55_447089"/>
      <w:bookmarkEnd w:id="20080"/>
      <w:r>
        <w:rPr>
          <w:rtl/>
        </w:rPr>
        <w:t>לכם</w:t>
      </w:r>
      <w:r>
        <w:rPr>
          <w:rFonts w:hint="cs"/>
          <w:rtl/>
        </w:rPr>
        <w:t>.</w:t>
      </w:r>
      <w:r>
        <w:rPr>
          <w:rtl/>
        </w:rPr>
        <w:t xml:space="preserve"> </w:t>
      </w:r>
      <w:bookmarkStart w:id="20081" w:name="_ETM_Q55_447360"/>
      <w:bookmarkEnd w:id="20081"/>
      <w:r>
        <w:rPr>
          <w:rtl/>
        </w:rPr>
        <w:t>זה</w:t>
      </w:r>
      <w:bookmarkStart w:id="20082" w:name="_ETM_Q55_444488"/>
      <w:bookmarkEnd w:id="20082"/>
      <w:r>
        <w:rPr>
          <w:rtl/>
        </w:rPr>
        <w:t xml:space="preserve"> </w:t>
      </w:r>
      <w:bookmarkStart w:id="20083" w:name="_ETM_Q55_447479"/>
      <w:bookmarkEnd w:id="20083"/>
      <w:r>
        <w:rPr>
          <w:rtl/>
        </w:rPr>
        <w:t xml:space="preserve">12 </w:t>
      </w:r>
      <w:bookmarkStart w:id="20084" w:name="_ETM_Q55_447960"/>
      <w:bookmarkEnd w:id="20084"/>
      <w:r>
        <w:rPr>
          <w:rtl/>
        </w:rPr>
        <w:t>דקות</w:t>
      </w:r>
      <w:r>
        <w:rPr>
          <w:rFonts w:hint="cs"/>
          <w:rtl/>
        </w:rPr>
        <w:t>,</w:t>
      </w:r>
      <w:r>
        <w:rPr>
          <w:rtl/>
        </w:rPr>
        <w:t xml:space="preserve"> </w:t>
      </w:r>
      <w:bookmarkStart w:id="20085" w:name="_ETM_Q55_449060"/>
      <w:bookmarkEnd w:id="20085"/>
      <w:r>
        <w:rPr>
          <w:rtl/>
        </w:rPr>
        <w:t xml:space="preserve">עם </w:t>
      </w:r>
      <w:bookmarkStart w:id="20086" w:name="_ETM_Q55_449270"/>
      <w:bookmarkEnd w:id="20086"/>
      <w:r>
        <w:rPr>
          <w:rtl/>
        </w:rPr>
        <w:t xml:space="preserve">המון </w:t>
      </w:r>
      <w:bookmarkStart w:id="20087" w:name="_ETM_Q55_449540"/>
      <w:bookmarkEnd w:id="20087"/>
      <w:r>
        <w:rPr>
          <w:rtl/>
        </w:rPr>
        <w:t>פרקים</w:t>
      </w:r>
      <w:bookmarkStart w:id="20088" w:name="_ETM_Q55_450920"/>
      <w:bookmarkEnd w:id="20088"/>
      <w:r>
        <w:rPr>
          <w:rFonts w:hint="cs"/>
          <w:rtl/>
        </w:rPr>
        <w:t xml:space="preserve">. </w:t>
      </w:r>
      <w:bookmarkStart w:id="20089" w:name="_ETM_Q55_456135"/>
      <w:bookmarkEnd w:id="20089"/>
      <w:r>
        <w:rPr>
          <w:rtl/>
        </w:rPr>
        <w:t xml:space="preserve">היום </w:t>
      </w:r>
      <w:bookmarkStart w:id="20090" w:name="_ETM_Q55_451279"/>
      <w:bookmarkStart w:id="20091" w:name="_ETM_Q55_451640"/>
      <w:bookmarkStart w:id="20092" w:name="_ETM_Q55_454628"/>
      <w:bookmarkEnd w:id="20090"/>
      <w:bookmarkEnd w:id="20091"/>
      <w:bookmarkEnd w:id="20092"/>
      <w:r>
        <w:rPr>
          <w:rFonts w:hint="cs"/>
          <w:rtl/>
        </w:rPr>
        <w:t xml:space="preserve">דווקא </w:t>
      </w:r>
      <w:bookmarkStart w:id="20093" w:name="_ETM_Q55_450088"/>
      <w:bookmarkEnd w:id="20093"/>
      <w:r>
        <w:rPr>
          <w:rtl/>
        </w:rPr>
        <w:t>רצית</w:t>
      </w:r>
      <w:bookmarkStart w:id="20094" w:name="_ETM_Q55_449938"/>
      <w:bookmarkStart w:id="20095" w:name="_ETM_Q55_450324"/>
      <w:bookmarkStart w:id="20096" w:name="_ETM_Q55_450565"/>
      <w:bookmarkStart w:id="20097" w:name="_ETM_Q55_450788"/>
      <w:bookmarkEnd w:id="20094"/>
      <w:bookmarkEnd w:id="20095"/>
      <w:bookmarkEnd w:id="20096"/>
      <w:bookmarkEnd w:id="20097"/>
      <w:r>
        <w:rPr>
          <w:rtl/>
        </w:rPr>
        <w:t>י</w:t>
      </w:r>
      <w:bookmarkStart w:id="20098" w:name="_ETM_Q55_451013"/>
      <w:bookmarkEnd w:id="20098"/>
      <w:r>
        <w:rPr>
          <w:rtl/>
        </w:rPr>
        <w:t xml:space="preserve"> </w:t>
      </w:r>
      <w:bookmarkStart w:id="20099" w:name="_ETM_Q55_453710"/>
      <w:bookmarkEnd w:id="20099"/>
      <w:r>
        <w:rPr>
          <w:rtl/>
        </w:rPr>
        <w:t xml:space="preserve">לדבר </w:t>
      </w:r>
      <w:bookmarkStart w:id="20100" w:name="_ETM_Q55_454310"/>
      <w:bookmarkEnd w:id="20100"/>
      <w:r>
        <w:rPr>
          <w:rtl/>
        </w:rPr>
        <w:t xml:space="preserve">על </w:t>
      </w:r>
      <w:bookmarkStart w:id="20101" w:name="_ETM_Q55_454700"/>
      <w:bookmarkEnd w:id="20101"/>
      <w:r>
        <w:rPr>
          <w:rtl/>
        </w:rPr>
        <w:t>יבנאל</w:t>
      </w:r>
      <w:r>
        <w:rPr>
          <w:rFonts w:hint="cs"/>
          <w:rtl/>
        </w:rPr>
        <w:t>.</w:t>
      </w:r>
      <w:r>
        <w:rPr>
          <w:rtl/>
        </w:rPr>
        <w:t xml:space="preserve"> </w:t>
      </w:r>
      <w:bookmarkStart w:id="20102" w:name="_ETM_Q55_455330"/>
      <w:bookmarkEnd w:id="20102"/>
      <w:r>
        <w:rPr>
          <w:rtl/>
        </w:rPr>
        <w:t xml:space="preserve">אני </w:t>
      </w:r>
      <w:bookmarkStart w:id="20103" w:name="_ETM_Q55_455870"/>
      <w:bookmarkEnd w:id="20103"/>
      <w:r>
        <w:rPr>
          <w:rFonts w:hint="cs"/>
          <w:rtl/>
        </w:rPr>
        <w:t>א</w:t>
      </w:r>
      <w:r>
        <w:rPr>
          <w:rtl/>
        </w:rPr>
        <w:t xml:space="preserve">דבר </w:t>
      </w:r>
      <w:bookmarkStart w:id="20104" w:name="_ETM_Q55_456440"/>
      <w:bookmarkEnd w:id="20104"/>
      <w:r>
        <w:rPr>
          <w:rtl/>
        </w:rPr>
        <w:t xml:space="preserve">על </w:t>
      </w:r>
      <w:bookmarkStart w:id="20105" w:name="_ETM_Q55_457370"/>
      <w:bookmarkEnd w:id="20105"/>
      <w:r>
        <w:rPr>
          <w:rtl/>
        </w:rPr>
        <w:t xml:space="preserve">עוד </w:t>
      </w:r>
      <w:bookmarkStart w:id="20106" w:name="_ETM_Q55_457610"/>
      <w:bookmarkEnd w:id="20106"/>
      <w:r>
        <w:rPr>
          <w:rtl/>
        </w:rPr>
        <w:t>ש</w:t>
      </w:r>
      <w:r>
        <w:rPr>
          <w:rFonts w:hint="cs"/>
          <w:rtl/>
        </w:rPr>
        <w:t>נ</w:t>
      </w:r>
      <w:r>
        <w:rPr>
          <w:rtl/>
        </w:rPr>
        <w:t xml:space="preserve">י </w:t>
      </w:r>
      <w:bookmarkStart w:id="20107" w:name="_ETM_Q55_458180"/>
      <w:bookmarkStart w:id="20108" w:name="_ETM_Q55_458390"/>
      <w:bookmarkEnd w:id="20107"/>
      <w:bookmarkEnd w:id="20108"/>
      <w:r>
        <w:rPr>
          <w:rtl/>
        </w:rPr>
        <w:t>פרקים</w:t>
      </w:r>
      <w:r>
        <w:rPr>
          <w:rFonts w:hint="cs"/>
          <w:rtl/>
        </w:rPr>
        <w:t>.</w:t>
      </w:r>
      <w:bookmarkStart w:id="20109" w:name="_ETM_Q55_459719"/>
      <w:bookmarkEnd w:id="20109"/>
    </w:p>
    <w:p w:rsidR="00453207" w:rsidRDefault="00453207" w:rsidP="00545B76">
      <w:pPr>
        <w:rPr>
          <w:rtl/>
        </w:rPr>
      </w:pPr>
    </w:p>
    <w:p w:rsidR="00453207" w:rsidRDefault="00453207" w:rsidP="00545B76">
      <w:pPr>
        <w:rPr>
          <w:rtl/>
        </w:rPr>
      </w:pPr>
      <w:r>
        <w:rPr>
          <w:rtl/>
        </w:rPr>
        <w:t>ב</w:t>
      </w:r>
      <w:r>
        <w:rPr>
          <w:rFonts w:hint="cs"/>
          <w:rtl/>
        </w:rPr>
        <w:t>י</w:t>
      </w:r>
      <w:r>
        <w:rPr>
          <w:rtl/>
        </w:rPr>
        <w:t>בנאל</w:t>
      </w:r>
      <w:bookmarkStart w:id="20110" w:name="_ETM_Q55_458289"/>
      <w:bookmarkStart w:id="20111" w:name="_ETM_Q55_458538"/>
      <w:bookmarkEnd w:id="20110"/>
      <w:bookmarkEnd w:id="20111"/>
      <w:r>
        <w:rPr>
          <w:rtl/>
        </w:rPr>
        <w:t xml:space="preserve"> </w:t>
      </w:r>
      <w:bookmarkStart w:id="20112" w:name="_ETM_Q55_460650"/>
      <w:bookmarkEnd w:id="20112"/>
      <w:r>
        <w:rPr>
          <w:rtl/>
        </w:rPr>
        <w:t xml:space="preserve">יש </w:t>
      </w:r>
      <w:bookmarkStart w:id="20113" w:name="_ETM_Q55_461249"/>
      <w:bookmarkEnd w:id="20113"/>
      <w:r>
        <w:rPr>
          <w:rtl/>
        </w:rPr>
        <w:t xml:space="preserve">מתחם </w:t>
      </w:r>
      <w:bookmarkStart w:id="20114" w:name="_ETM_Q55_461729"/>
      <w:bookmarkEnd w:id="20114"/>
      <w:r>
        <w:rPr>
          <w:rtl/>
        </w:rPr>
        <w:t xml:space="preserve">מיוחד </w:t>
      </w:r>
      <w:bookmarkStart w:id="20115" w:name="_ETM_Q55_462270"/>
      <w:bookmarkEnd w:id="20115"/>
      <w:r>
        <w:rPr>
          <w:rtl/>
        </w:rPr>
        <w:t>ש</w:t>
      </w:r>
      <w:bookmarkStart w:id="20116" w:name="_ETM_Q55_462659"/>
      <w:bookmarkStart w:id="20117" w:name="_ETM_Q55_463319"/>
      <w:bookmarkEnd w:id="20116"/>
      <w:bookmarkEnd w:id="20117"/>
      <w:r>
        <w:rPr>
          <w:rFonts w:hint="cs"/>
          <w:rtl/>
        </w:rPr>
        <w:t xml:space="preserve">הוא סוקר. הוא </w:t>
      </w:r>
      <w:bookmarkStart w:id="20118" w:name="_ETM_Q55_460620"/>
      <w:bookmarkStart w:id="20119" w:name="_ETM_Q55_460880"/>
      <w:bookmarkEnd w:id="20118"/>
      <w:bookmarkEnd w:id="20119"/>
      <w:r>
        <w:rPr>
          <w:rtl/>
        </w:rPr>
        <w:t xml:space="preserve">עושה </w:t>
      </w:r>
      <w:bookmarkStart w:id="20120" w:name="_ETM_Q55_463589"/>
      <w:bookmarkEnd w:id="20120"/>
      <w:r>
        <w:rPr>
          <w:rtl/>
        </w:rPr>
        <w:t xml:space="preserve">את </w:t>
      </w:r>
      <w:bookmarkStart w:id="20121" w:name="_ETM_Q55_463650"/>
      <w:bookmarkEnd w:id="20121"/>
      <w:r>
        <w:rPr>
          <w:rtl/>
        </w:rPr>
        <w:t xml:space="preserve">זה </w:t>
      </w:r>
      <w:bookmarkStart w:id="20122" w:name="_ETM_Q55_463710"/>
      <w:bookmarkEnd w:id="20122"/>
      <w:r>
        <w:rPr>
          <w:rtl/>
        </w:rPr>
        <w:t xml:space="preserve">בצורה </w:t>
      </w:r>
      <w:bookmarkStart w:id="20123" w:name="_ETM_Q55_464039"/>
      <w:bookmarkEnd w:id="20123"/>
      <w:r>
        <w:rPr>
          <w:rtl/>
        </w:rPr>
        <w:t xml:space="preserve">נורא </w:t>
      </w:r>
      <w:bookmarkStart w:id="20124" w:name="_ETM_Q55_464309"/>
      <w:bookmarkEnd w:id="20124"/>
      <w:r>
        <w:rPr>
          <w:rtl/>
        </w:rPr>
        <w:t xml:space="preserve">הומוריסטית </w:t>
      </w:r>
      <w:bookmarkStart w:id="20125" w:name="_ETM_Q55_465029"/>
      <w:bookmarkEnd w:id="20125"/>
      <w:r>
        <w:rPr>
          <w:rtl/>
        </w:rPr>
        <w:t>ונחמד</w:t>
      </w:r>
      <w:r>
        <w:rPr>
          <w:rFonts w:hint="cs"/>
          <w:rtl/>
        </w:rPr>
        <w:t>ה,</w:t>
      </w:r>
      <w:r>
        <w:rPr>
          <w:rtl/>
        </w:rPr>
        <w:t xml:space="preserve"> </w:t>
      </w:r>
      <w:bookmarkStart w:id="20126" w:name="_ETM_Q55_466830"/>
      <w:bookmarkEnd w:id="20126"/>
      <w:r>
        <w:rPr>
          <w:rtl/>
        </w:rPr>
        <w:t xml:space="preserve">אבל </w:t>
      </w:r>
      <w:bookmarkStart w:id="20127" w:name="_ETM_Q55_467039"/>
      <w:bookmarkEnd w:id="20127"/>
      <w:r>
        <w:rPr>
          <w:rtl/>
        </w:rPr>
        <w:t xml:space="preserve">כן </w:t>
      </w:r>
      <w:bookmarkStart w:id="20128" w:name="_ETM_Q55_467279"/>
      <w:bookmarkEnd w:id="20128"/>
      <w:r>
        <w:rPr>
          <w:rtl/>
        </w:rPr>
        <w:t xml:space="preserve">מעלה </w:t>
      </w:r>
      <w:bookmarkStart w:id="20129" w:name="_ETM_Q55_467669"/>
      <w:bookmarkStart w:id="20130" w:name="_ETM_Q55_468180"/>
      <w:bookmarkStart w:id="20131" w:name="_ETM_Q55_466870"/>
      <w:bookmarkEnd w:id="20129"/>
      <w:bookmarkEnd w:id="20130"/>
      <w:bookmarkEnd w:id="20131"/>
      <w:r>
        <w:rPr>
          <w:rtl/>
        </w:rPr>
        <w:t xml:space="preserve">קשיים </w:t>
      </w:r>
      <w:bookmarkStart w:id="20132" w:name="_ETM_Q55_468569"/>
      <w:bookmarkEnd w:id="20132"/>
      <w:r>
        <w:rPr>
          <w:rtl/>
        </w:rPr>
        <w:t xml:space="preserve">מסוימים </w:t>
      </w:r>
      <w:bookmarkStart w:id="20133" w:name="_ETM_Q55_469649"/>
      <w:bookmarkEnd w:id="20133"/>
      <w:r>
        <w:rPr>
          <w:rtl/>
        </w:rPr>
        <w:t xml:space="preserve">ודברים </w:t>
      </w:r>
      <w:bookmarkStart w:id="20134" w:name="_ETM_Q55_470159"/>
      <w:bookmarkEnd w:id="20134"/>
      <w:r>
        <w:rPr>
          <w:rtl/>
        </w:rPr>
        <w:t>מצחיקים</w:t>
      </w:r>
      <w:r>
        <w:rPr>
          <w:rFonts w:hint="cs"/>
          <w:rtl/>
        </w:rPr>
        <w:t>.</w:t>
      </w:r>
      <w:r>
        <w:rPr>
          <w:rtl/>
        </w:rPr>
        <w:t xml:space="preserve"> </w:t>
      </w:r>
      <w:bookmarkStart w:id="20135" w:name="_ETM_Q55_470699"/>
      <w:bookmarkEnd w:id="20135"/>
      <w:r>
        <w:rPr>
          <w:rtl/>
        </w:rPr>
        <w:t xml:space="preserve">אז </w:t>
      </w:r>
      <w:bookmarkStart w:id="20136" w:name="_ETM_Q55_470849"/>
      <w:bookmarkEnd w:id="20136"/>
      <w:r>
        <w:rPr>
          <w:rtl/>
        </w:rPr>
        <w:t>נ</w:t>
      </w:r>
      <w:r>
        <w:rPr>
          <w:rFonts w:hint="cs"/>
          <w:rtl/>
        </w:rPr>
        <w:t>בנה</w:t>
      </w:r>
      <w:bookmarkStart w:id="20137" w:name="_ETM_Q55_471011"/>
      <w:bookmarkEnd w:id="20137"/>
      <w:r>
        <w:rPr>
          <w:rtl/>
        </w:rPr>
        <w:t xml:space="preserve"> </w:t>
      </w:r>
      <w:bookmarkStart w:id="20138" w:name="_ETM_Q55_471149"/>
      <w:bookmarkStart w:id="20139" w:name="_ETM_Q55_471629"/>
      <w:bookmarkEnd w:id="20138"/>
      <w:bookmarkEnd w:id="20139"/>
      <w:r>
        <w:rPr>
          <w:rtl/>
        </w:rPr>
        <w:t xml:space="preserve">מתחם </w:t>
      </w:r>
      <w:bookmarkStart w:id="20140" w:name="_ETM_Q55_472050"/>
      <w:bookmarkEnd w:id="20140"/>
      <w:r>
        <w:rPr>
          <w:rtl/>
        </w:rPr>
        <w:t>קבר</w:t>
      </w:r>
      <w:r>
        <w:rPr>
          <w:rFonts w:hint="cs"/>
          <w:rtl/>
        </w:rPr>
        <w:t xml:space="preserve"> </w:t>
      </w:r>
      <w:r>
        <w:rPr>
          <w:rFonts w:hint="eastAsia"/>
          <w:rtl/>
        </w:rPr>
        <w:t>–</w:t>
      </w:r>
      <w:r>
        <w:rPr>
          <w:rFonts w:hint="cs"/>
          <w:rtl/>
        </w:rPr>
        <w:t xml:space="preserve"> אין, אני</w:t>
      </w:r>
      <w:r>
        <w:rPr>
          <w:rtl/>
        </w:rPr>
        <w:t xml:space="preserve"> </w:t>
      </w:r>
      <w:bookmarkStart w:id="20141" w:name="_ETM_Q55_473009"/>
      <w:bookmarkEnd w:id="20141"/>
      <w:r>
        <w:rPr>
          <w:rtl/>
        </w:rPr>
        <w:t xml:space="preserve">לא </w:t>
      </w:r>
      <w:bookmarkStart w:id="20142" w:name="_ETM_Q55_473129"/>
      <w:bookmarkEnd w:id="20142"/>
      <w:r>
        <w:rPr>
          <w:rFonts w:hint="cs"/>
          <w:rtl/>
        </w:rPr>
        <w:t>א</w:t>
      </w:r>
      <w:r>
        <w:rPr>
          <w:rtl/>
        </w:rPr>
        <w:t xml:space="preserve">ספיק </w:t>
      </w:r>
      <w:bookmarkStart w:id="20143" w:name="_ETM_Q55_473430"/>
      <w:bookmarkEnd w:id="20143"/>
      <w:r>
        <w:rPr>
          <w:rtl/>
        </w:rPr>
        <w:t xml:space="preserve">ב-18 </w:t>
      </w:r>
      <w:bookmarkStart w:id="20144" w:name="_ETM_Q55_473939"/>
      <w:bookmarkEnd w:id="20144"/>
      <w:r>
        <w:rPr>
          <w:rtl/>
        </w:rPr>
        <w:t>שני</w:t>
      </w:r>
      <w:bookmarkStart w:id="20145" w:name="_ETM_Q55_469372"/>
      <w:bookmarkStart w:id="20146" w:name="_ETM_Q55_469610"/>
      <w:bookmarkEnd w:id="20145"/>
      <w:bookmarkEnd w:id="20146"/>
      <w:r>
        <w:rPr>
          <w:rtl/>
        </w:rPr>
        <w:t>ות</w:t>
      </w:r>
      <w:r>
        <w:rPr>
          <w:rFonts w:hint="cs"/>
          <w:rtl/>
        </w:rPr>
        <w:t>.</w:t>
      </w:r>
      <w:r>
        <w:rPr>
          <w:rtl/>
        </w:rPr>
        <w:t xml:space="preserve"> </w:t>
      </w:r>
      <w:bookmarkStart w:id="20147" w:name="_ETM_Q55_474240"/>
      <w:bookmarkStart w:id="20148" w:name="_ETM_Q55_474400"/>
      <w:bookmarkEnd w:id="20147"/>
      <w:bookmarkEnd w:id="20148"/>
      <w:r>
        <w:rPr>
          <w:rFonts w:hint="cs"/>
          <w:rtl/>
        </w:rPr>
        <w:t>אז</w:t>
      </w:r>
      <w:r>
        <w:rPr>
          <w:rtl/>
        </w:rPr>
        <w:t xml:space="preserve"> </w:t>
      </w:r>
      <w:bookmarkStart w:id="20149" w:name="_ETM_Q55_474940"/>
      <w:bookmarkEnd w:id="20149"/>
      <w:r>
        <w:rPr>
          <w:rtl/>
        </w:rPr>
        <w:t xml:space="preserve">תאריך </w:t>
      </w:r>
      <w:bookmarkStart w:id="20150" w:name="_ETM_Q55_475300"/>
      <w:bookmarkEnd w:id="20150"/>
      <w:r>
        <w:rPr>
          <w:rtl/>
        </w:rPr>
        <w:t xml:space="preserve">לי </w:t>
      </w:r>
      <w:bookmarkStart w:id="20151" w:name="_ETM_Q55_475449"/>
      <w:bookmarkEnd w:id="20151"/>
      <w:r>
        <w:rPr>
          <w:rtl/>
        </w:rPr>
        <w:t xml:space="preserve">אולי </w:t>
      </w:r>
      <w:bookmarkStart w:id="20152" w:name="_ETM_Q55_475660"/>
      <w:bookmarkEnd w:id="20152"/>
      <w:r>
        <w:rPr>
          <w:rtl/>
        </w:rPr>
        <w:t>ב-30</w:t>
      </w:r>
      <w:r>
        <w:rPr>
          <w:rFonts w:hint="cs"/>
          <w:rtl/>
        </w:rPr>
        <w:t xml:space="preserve"> או</w:t>
      </w:r>
      <w:bookmarkStart w:id="20153" w:name="_ETM_Q55_475842"/>
      <w:bookmarkEnd w:id="20153"/>
      <w:r>
        <w:rPr>
          <w:rtl/>
        </w:rPr>
        <w:t xml:space="preserve"> </w:t>
      </w:r>
      <w:bookmarkStart w:id="20154" w:name="_ETM_Q55_476139"/>
      <w:bookmarkEnd w:id="20154"/>
      <w:r>
        <w:rPr>
          <w:rtl/>
        </w:rPr>
        <w:t xml:space="preserve">40 </w:t>
      </w:r>
      <w:bookmarkStart w:id="20155" w:name="_ETM_Q55_476470"/>
      <w:bookmarkEnd w:id="20155"/>
      <w:r>
        <w:rPr>
          <w:rtl/>
        </w:rPr>
        <w:t>שניות</w:t>
      </w:r>
      <w:r>
        <w:rPr>
          <w:rFonts w:hint="cs"/>
          <w:rtl/>
        </w:rPr>
        <w:t>.</w:t>
      </w:r>
      <w:bookmarkStart w:id="20156" w:name="_ETM_Q55_477669"/>
      <w:bookmarkEnd w:id="20156"/>
    </w:p>
    <w:p w:rsidR="00453207" w:rsidRDefault="00453207" w:rsidP="00545B76">
      <w:pPr>
        <w:rPr>
          <w:rtl/>
        </w:rPr>
      </w:pPr>
    </w:p>
    <w:p w:rsidR="00453207" w:rsidRDefault="00453207" w:rsidP="00545B76">
      <w:pPr>
        <w:pStyle w:val="af6"/>
        <w:keepNext/>
        <w:rPr>
          <w:rtl/>
        </w:rPr>
      </w:pPr>
      <w:r w:rsidRPr="00B06570">
        <w:rPr>
          <w:rStyle w:val="TagStyle"/>
          <w:rtl/>
        </w:rPr>
        <w:t xml:space="preserve"> &lt;&lt; יור &gt;&gt;</w:t>
      </w:r>
      <w:r w:rsidRPr="00D66B28">
        <w:rPr>
          <w:rStyle w:val="TagStyle"/>
          <w:rtl/>
        </w:rPr>
        <w:t xml:space="preserve"> </w:t>
      </w:r>
      <w:r>
        <w:rPr>
          <w:rtl/>
        </w:rPr>
        <w:t>היו"ר משה טור פז:</w:t>
      </w:r>
      <w:r w:rsidRPr="00D66B28">
        <w:rPr>
          <w:rStyle w:val="TagStyle"/>
          <w:rtl/>
        </w:rPr>
        <w:t xml:space="preserve"> </w:t>
      </w:r>
      <w:r w:rsidRPr="00B06570">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0157" w:name="_ETM_Q55_476223"/>
      <w:bookmarkEnd w:id="20157"/>
      <w:r>
        <w:rPr>
          <w:rFonts w:hint="cs"/>
          <w:rtl/>
        </w:rPr>
        <w:t>עוד משפט.</w:t>
      </w:r>
    </w:p>
    <w:p w:rsidR="00453207" w:rsidRDefault="00453207" w:rsidP="00545B76">
      <w:pPr>
        <w:rPr>
          <w:rtl/>
        </w:rPr>
      </w:pPr>
      <w:bookmarkStart w:id="20158" w:name="_ETM_Q55_480331"/>
      <w:bookmarkStart w:id="20159" w:name="_ETM_Q55_480408"/>
      <w:bookmarkEnd w:id="20158"/>
      <w:bookmarkEnd w:id="20159"/>
    </w:p>
    <w:p w:rsidR="00453207" w:rsidRDefault="00453207" w:rsidP="00545B76">
      <w:pPr>
        <w:pStyle w:val="-"/>
        <w:keepNext/>
        <w:rPr>
          <w:rtl/>
        </w:rPr>
      </w:pPr>
      <w:bookmarkStart w:id="20160" w:name="ET_speakercontinue_6361_14"/>
      <w:r w:rsidRPr="00B06570">
        <w:rPr>
          <w:rStyle w:val="TagStyle"/>
          <w:rtl/>
        </w:rPr>
        <w:t xml:space="preserve"> &lt;&lt; דובר_המשך &gt;&gt;</w:t>
      </w:r>
      <w:r w:rsidRPr="00D66B28">
        <w:rPr>
          <w:rStyle w:val="TagStyle"/>
          <w:rtl/>
        </w:rPr>
        <w:t xml:space="preserve"> </w:t>
      </w:r>
      <w:r>
        <w:rPr>
          <w:rtl/>
        </w:rPr>
        <w:t>נאור שירי (יש עתיד):</w:t>
      </w:r>
      <w:r w:rsidRPr="00D66B28">
        <w:rPr>
          <w:rStyle w:val="TagStyle"/>
          <w:rtl/>
        </w:rPr>
        <w:t xml:space="preserve"> </w:t>
      </w:r>
      <w:r w:rsidRPr="00B06570">
        <w:rPr>
          <w:rStyle w:val="TagStyle"/>
          <w:rtl/>
        </w:rPr>
        <w:t>&lt;&lt; דובר_המשך &gt;&gt;</w:t>
      </w:r>
      <w:r>
        <w:rPr>
          <w:rtl/>
        </w:rPr>
        <w:t xml:space="preserve">   </w:t>
      </w:r>
      <w:bookmarkEnd w:id="20160"/>
    </w:p>
    <w:p w:rsidR="00453207" w:rsidRDefault="00453207" w:rsidP="004139AC">
      <w:pPr>
        <w:rPr>
          <w:rtl/>
        </w:rPr>
      </w:pPr>
    </w:p>
    <w:p w:rsidR="00453207" w:rsidRDefault="00453207" w:rsidP="00545B76">
      <w:pPr>
        <w:rPr>
          <w:rtl/>
        </w:rPr>
      </w:pPr>
      <w:bookmarkStart w:id="20161" w:name="_ETM_Q55_481290"/>
      <w:bookmarkStart w:id="20162" w:name="_ETM_Q55_474922"/>
      <w:bookmarkEnd w:id="20161"/>
      <w:bookmarkEnd w:id="20162"/>
      <w:r>
        <w:rPr>
          <w:rtl/>
        </w:rPr>
        <w:t xml:space="preserve">נבנה </w:t>
      </w:r>
      <w:bookmarkStart w:id="20163" w:name="_ETM_Q55_478300"/>
      <w:bookmarkEnd w:id="20163"/>
      <w:r>
        <w:rPr>
          <w:rtl/>
        </w:rPr>
        <w:t xml:space="preserve">מתחם </w:t>
      </w:r>
      <w:bookmarkStart w:id="20164" w:name="_ETM_Q55_479110"/>
      <w:bookmarkEnd w:id="20164"/>
      <w:r>
        <w:rPr>
          <w:rtl/>
        </w:rPr>
        <w:t>קבר</w:t>
      </w:r>
      <w:r>
        <w:rPr>
          <w:rFonts w:hint="cs"/>
          <w:rtl/>
        </w:rPr>
        <w:t>,</w:t>
      </w:r>
      <w:r>
        <w:rPr>
          <w:rtl/>
        </w:rPr>
        <w:t xml:space="preserve"> </w:t>
      </w:r>
      <w:bookmarkStart w:id="20165" w:name="_ETM_Q55_479949"/>
      <w:bookmarkStart w:id="20166" w:name="_ETM_Q55_480250"/>
      <w:bookmarkEnd w:id="20165"/>
      <w:bookmarkEnd w:id="20166"/>
      <w:r>
        <w:rPr>
          <w:rFonts w:hint="cs"/>
          <w:rtl/>
        </w:rPr>
        <w:t>ש</w:t>
      </w:r>
      <w:bookmarkStart w:id="20167" w:name="_ETM_Q55_478431"/>
      <w:bookmarkEnd w:id="20167"/>
      <w:r>
        <w:rPr>
          <w:rtl/>
        </w:rPr>
        <w:t xml:space="preserve">על </w:t>
      </w:r>
      <w:bookmarkStart w:id="20168" w:name="_ETM_Q55_480370"/>
      <w:bookmarkEnd w:id="20168"/>
      <w:r>
        <w:rPr>
          <w:rtl/>
        </w:rPr>
        <w:t xml:space="preserve">פי </w:t>
      </w:r>
      <w:bookmarkStart w:id="20169" w:name="_ETM_Q55_480550"/>
      <w:bookmarkEnd w:id="20169"/>
      <w:r>
        <w:rPr>
          <w:rtl/>
        </w:rPr>
        <w:t xml:space="preserve">התיאור </w:t>
      </w:r>
      <w:bookmarkStart w:id="20170" w:name="_ETM_Q55_481000"/>
      <w:bookmarkStart w:id="20171" w:name="_ETM_Q55_480000"/>
      <w:bookmarkStart w:id="20172" w:name="_ETM_Q55_480659"/>
      <w:bookmarkStart w:id="20173" w:name="_ETM_Q55_480960"/>
      <w:bookmarkStart w:id="20174" w:name="_ETM_Q55_481079"/>
      <w:bookmarkStart w:id="20175" w:name="_ETM_Q55_481260"/>
      <w:bookmarkStart w:id="20176" w:name="_ETM_Q55_481709"/>
      <w:bookmarkStart w:id="20177" w:name="_ETM_Q55_482010"/>
      <w:bookmarkStart w:id="20178" w:name="_ETM_Q55_485102"/>
      <w:bookmarkEnd w:id="20170"/>
      <w:bookmarkEnd w:id="20171"/>
      <w:bookmarkEnd w:id="20172"/>
      <w:bookmarkEnd w:id="20173"/>
      <w:bookmarkEnd w:id="20174"/>
      <w:bookmarkEnd w:id="20175"/>
      <w:bookmarkEnd w:id="20176"/>
      <w:bookmarkEnd w:id="20177"/>
      <w:bookmarkEnd w:id="20178"/>
      <w:r>
        <w:rPr>
          <w:rFonts w:hint="cs"/>
          <w:rtl/>
        </w:rPr>
        <w:t xml:space="preserve">שלו </w:t>
      </w:r>
      <w:r>
        <w:rPr>
          <w:rtl/>
        </w:rPr>
        <w:t xml:space="preserve">של </w:t>
      </w:r>
      <w:bookmarkStart w:id="20179" w:name="_ETM_Q55_482190"/>
      <w:bookmarkEnd w:id="20179"/>
      <w:r>
        <w:rPr>
          <w:rtl/>
        </w:rPr>
        <w:t xml:space="preserve">תושבי </w:t>
      </w:r>
      <w:bookmarkStart w:id="20180" w:name="_ETM_Q55_482520"/>
      <w:bookmarkEnd w:id="20180"/>
      <w:r>
        <w:rPr>
          <w:rtl/>
        </w:rPr>
        <w:t>המקום</w:t>
      </w:r>
      <w:bookmarkStart w:id="20181" w:name="_ETM_Q55_485211"/>
      <w:bookmarkEnd w:id="20181"/>
      <w:r>
        <w:rPr>
          <w:rtl/>
        </w:rPr>
        <w:t xml:space="preserve"> </w:t>
      </w:r>
      <w:bookmarkStart w:id="20182" w:name="_ETM_Q55_483919"/>
      <w:bookmarkEnd w:id="20182"/>
      <w:r>
        <w:rPr>
          <w:rtl/>
        </w:rPr>
        <w:t xml:space="preserve">יש </w:t>
      </w:r>
      <w:bookmarkStart w:id="20183" w:name="_ETM_Q55_484069"/>
      <w:bookmarkEnd w:id="20183"/>
      <w:r>
        <w:rPr>
          <w:rtl/>
        </w:rPr>
        <w:t>ל</w:t>
      </w:r>
      <w:bookmarkStart w:id="20184" w:name="_ETM_Q55_483641"/>
      <w:bookmarkEnd w:id="20184"/>
      <w:r>
        <w:rPr>
          <w:rtl/>
        </w:rPr>
        <w:t xml:space="preserve">פעמים </w:t>
      </w:r>
      <w:bookmarkStart w:id="20185" w:name="_ETM_Q55_484460"/>
      <w:bookmarkEnd w:id="20185"/>
      <w:r>
        <w:rPr>
          <w:rtl/>
        </w:rPr>
        <w:t xml:space="preserve">אפילו </w:t>
      </w:r>
      <w:bookmarkStart w:id="20186" w:name="_ETM_Q55_484759"/>
      <w:bookmarkEnd w:id="20186"/>
      <w:r>
        <w:rPr>
          <w:rtl/>
        </w:rPr>
        <w:t xml:space="preserve">אלפי </w:t>
      </w:r>
      <w:bookmarkStart w:id="20187" w:name="_ETM_Q55_485089"/>
      <w:bookmarkEnd w:id="20187"/>
      <w:r>
        <w:rPr>
          <w:rtl/>
        </w:rPr>
        <w:t xml:space="preserve">משתתפים </w:t>
      </w:r>
      <w:bookmarkStart w:id="20188" w:name="_ETM_Q55_487520"/>
      <w:bookmarkEnd w:id="20188"/>
      <w:r>
        <w:rPr>
          <w:rtl/>
        </w:rPr>
        <w:t xml:space="preserve">שלוקחים </w:t>
      </w:r>
      <w:bookmarkStart w:id="20189" w:name="_ETM_Q55_489260"/>
      <w:bookmarkEnd w:id="20189"/>
      <w:r>
        <w:rPr>
          <w:rtl/>
        </w:rPr>
        <w:t xml:space="preserve">חלק </w:t>
      </w:r>
      <w:bookmarkStart w:id="20190" w:name="_ETM_Q55_489589"/>
      <w:bookmarkEnd w:id="20190"/>
      <w:r>
        <w:rPr>
          <w:rtl/>
        </w:rPr>
        <w:t>באירועים</w:t>
      </w:r>
      <w:r>
        <w:rPr>
          <w:rFonts w:hint="cs"/>
          <w:rtl/>
        </w:rPr>
        <w:t>. הוא</w:t>
      </w:r>
      <w:bookmarkStart w:id="20191" w:name="_ETM_Q55_488398"/>
      <w:bookmarkEnd w:id="20191"/>
      <w:r>
        <w:rPr>
          <w:rtl/>
        </w:rPr>
        <w:t xml:space="preserve"> </w:t>
      </w:r>
      <w:bookmarkStart w:id="20192" w:name="_ETM_Q55_490599"/>
      <w:bookmarkEnd w:id="20192"/>
      <w:r>
        <w:rPr>
          <w:rtl/>
        </w:rPr>
        <w:t xml:space="preserve">דיבר </w:t>
      </w:r>
      <w:bookmarkStart w:id="20193" w:name="_ETM_Q55_490990"/>
      <w:bookmarkEnd w:id="20193"/>
      <w:r>
        <w:rPr>
          <w:rtl/>
        </w:rPr>
        <w:t xml:space="preserve">עם </w:t>
      </w:r>
      <w:bookmarkStart w:id="20194" w:name="_ETM_Q55_491110"/>
      <w:bookmarkEnd w:id="20194"/>
      <w:r>
        <w:rPr>
          <w:rtl/>
        </w:rPr>
        <w:t xml:space="preserve">מהנדס </w:t>
      </w:r>
      <w:bookmarkStart w:id="20195" w:name="_ETM_Q55_491650"/>
      <w:bookmarkEnd w:id="20195"/>
      <w:r>
        <w:rPr>
          <w:rtl/>
        </w:rPr>
        <w:t>המקום</w:t>
      </w:r>
      <w:r>
        <w:rPr>
          <w:rFonts w:hint="cs"/>
          <w:rtl/>
        </w:rPr>
        <w:t>.</w:t>
      </w:r>
      <w:r>
        <w:rPr>
          <w:rtl/>
        </w:rPr>
        <w:t xml:space="preserve"> </w:t>
      </w:r>
      <w:bookmarkStart w:id="20196" w:name="_ETM_Q55_492339"/>
      <w:bookmarkStart w:id="20197" w:name="_ETM_Q55_492669"/>
      <w:bookmarkStart w:id="20198" w:name="_ETM_Q55_493779"/>
      <w:bookmarkEnd w:id="20196"/>
      <w:bookmarkEnd w:id="20197"/>
      <w:bookmarkEnd w:id="20198"/>
      <w:r>
        <w:rPr>
          <w:rtl/>
        </w:rPr>
        <w:t xml:space="preserve">לעין </w:t>
      </w:r>
      <w:bookmarkStart w:id="20199" w:name="_ETM_Q55_494559"/>
      <w:bookmarkEnd w:id="20199"/>
      <w:r>
        <w:rPr>
          <w:rtl/>
        </w:rPr>
        <w:t xml:space="preserve">לא </w:t>
      </w:r>
      <w:bookmarkStart w:id="20200" w:name="_ETM_Q55_494679"/>
      <w:bookmarkEnd w:id="20200"/>
      <w:r>
        <w:rPr>
          <w:rtl/>
        </w:rPr>
        <w:t xml:space="preserve">מקצועית </w:t>
      </w:r>
      <w:bookmarkStart w:id="20201" w:name="_ETM_Q55_495309"/>
      <w:bookmarkStart w:id="20202" w:name="_ETM_Q55_491771"/>
      <w:bookmarkEnd w:id="20201"/>
      <w:bookmarkEnd w:id="20202"/>
      <w:r>
        <w:rPr>
          <w:rFonts w:hint="cs"/>
          <w:rtl/>
        </w:rPr>
        <w:t>המקום נראה</w:t>
      </w:r>
      <w:r>
        <w:rPr>
          <w:rtl/>
        </w:rPr>
        <w:t xml:space="preserve"> </w:t>
      </w:r>
      <w:bookmarkStart w:id="20203" w:name="_ETM_Q55_495910"/>
      <w:bookmarkEnd w:id="20203"/>
      <w:r>
        <w:rPr>
          <w:rtl/>
        </w:rPr>
        <w:t xml:space="preserve">קונסטרוקציה </w:t>
      </w:r>
      <w:bookmarkStart w:id="20204" w:name="_ETM_Q55_496900"/>
      <w:bookmarkEnd w:id="20204"/>
      <w:r>
        <w:rPr>
          <w:rtl/>
        </w:rPr>
        <w:t xml:space="preserve">די </w:t>
      </w:r>
      <w:bookmarkStart w:id="20205" w:name="_ETM_Q55_497140"/>
      <w:bookmarkEnd w:id="20205"/>
      <w:r>
        <w:rPr>
          <w:rtl/>
        </w:rPr>
        <w:t>בעייתית</w:t>
      </w:r>
      <w:r>
        <w:rPr>
          <w:rFonts w:hint="cs"/>
          <w:rtl/>
        </w:rPr>
        <w:t>,</w:t>
      </w:r>
      <w:r>
        <w:rPr>
          <w:rtl/>
        </w:rPr>
        <w:t xml:space="preserve"> </w:t>
      </w:r>
      <w:bookmarkStart w:id="20206" w:name="_ETM_Q55_498250"/>
      <w:bookmarkEnd w:id="20206"/>
      <w:r>
        <w:rPr>
          <w:rtl/>
        </w:rPr>
        <w:t xml:space="preserve">כמו </w:t>
      </w:r>
      <w:bookmarkStart w:id="20207" w:name="_ETM_Q55_498910"/>
      <w:bookmarkEnd w:id="20207"/>
      <w:r>
        <w:rPr>
          <w:rtl/>
        </w:rPr>
        <w:t xml:space="preserve">סוג </w:t>
      </w:r>
      <w:bookmarkStart w:id="20208" w:name="_ETM_Q55_499120"/>
      <w:bookmarkEnd w:id="20208"/>
      <w:r>
        <w:rPr>
          <w:rtl/>
        </w:rPr>
        <w:t xml:space="preserve">של </w:t>
      </w:r>
      <w:bookmarkStart w:id="20209" w:name="_ETM_Q55_499300"/>
      <w:bookmarkEnd w:id="20209"/>
      <w:r>
        <w:rPr>
          <w:rtl/>
        </w:rPr>
        <w:t xml:space="preserve">בית </w:t>
      </w:r>
      <w:bookmarkStart w:id="20210" w:name="_ETM_Q55_499630"/>
      <w:bookmarkEnd w:id="20210"/>
      <w:r>
        <w:rPr>
          <w:rtl/>
        </w:rPr>
        <w:t xml:space="preserve">על </w:t>
      </w:r>
      <w:bookmarkStart w:id="20211" w:name="_ETM_Q55_499839"/>
      <w:bookmarkEnd w:id="20211"/>
      <w:r>
        <w:rPr>
          <w:rtl/>
        </w:rPr>
        <w:t>ע</w:t>
      </w:r>
      <w:r>
        <w:rPr>
          <w:rFonts w:hint="cs"/>
          <w:rtl/>
        </w:rPr>
        <w:t>ץ</w:t>
      </w:r>
      <w:bookmarkStart w:id="20212" w:name="_ETM_Q55_498214"/>
      <w:bookmarkEnd w:id="20212"/>
      <w:r>
        <w:rPr>
          <w:rtl/>
        </w:rPr>
        <w:t xml:space="preserve"> </w:t>
      </w:r>
      <w:bookmarkStart w:id="20213" w:name="_ETM_Q55_499930"/>
      <w:bookmarkEnd w:id="20213"/>
      <w:r>
        <w:rPr>
          <w:rtl/>
        </w:rPr>
        <w:t xml:space="preserve">שאני </w:t>
      </w:r>
      <w:bookmarkStart w:id="20214" w:name="_ETM_Q55_500260"/>
      <w:bookmarkEnd w:id="20214"/>
      <w:r>
        <w:rPr>
          <w:rtl/>
        </w:rPr>
        <w:t xml:space="preserve">הייתי </w:t>
      </w:r>
      <w:bookmarkStart w:id="20215" w:name="_ETM_Q55_500529"/>
      <w:bookmarkEnd w:id="20215"/>
      <w:r>
        <w:rPr>
          <w:rtl/>
        </w:rPr>
        <w:t xml:space="preserve">בונה </w:t>
      </w:r>
      <w:bookmarkStart w:id="20216" w:name="_ETM_Q55_501370"/>
      <w:bookmarkEnd w:id="20216"/>
      <w:r>
        <w:rPr>
          <w:rtl/>
        </w:rPr>
        <w:t>בילדות</w:t>
      </w:r>
      <w:r>
        <w:rPr>
          <w:rFonts w:hint="cs"/>
          <w:rtl/>
        </w:rPr>
        <w:t>י.</w:t>
      </w:r>
      <w:bookmarkStart w:id="20217" w:name="_ETM_Q55_501790"/>
      <w:bookmarkEnd w:id="20217"/>
    </w:p>
    <w:p w:rsidR="00453207" w:rsidRDefault="00453207" w:rsidP="00545B76">
      <w:pPr>
        <w:rPr>
          <w:rtl/>
        </w:rPr>
      </w:pPr>
    </w:p>
    <w:p w:rsidR="00453207" w:rsidRDefault="00453207" w:rsidP="00545B76">
      <w:pPr>
        <w:pStyle w:val="af6"/>
        <w:keepNext/>
        <w:rPr>
          <w:rtl/>
        </w:rPr>
      </w:pPr>
      <w:r w:rsidRPr="00B06570">
        <w:rPr>
          <w:rStyle w:val="TagStyle"/>
          <w:rtl/>
        </w:rPr>
        <w:t xml:space="preserve"> &lt;&lt; יור &gt;&gt;</w:t>
      </w:r>
      <w:r w:rsidRPr="00092009">
        <w:rPr>
          <w:rStyle w:val="TagStyle"/>
          <w:rtl/>
        </w:rPr>
        <w:t xml:space="preserve"> </w:t>
      </w:r>
      <w:r>
        <w:rPr>
          <w:rtl/>
        </w:rPr>
        <w:t>היו"ר משה טור פז:</w:t>
      </w:r>
      <w:r w:rsidRPr="00092009">
        <w:rPr>
          <w:rStyle w:val="TagStyle"/>
          <w:rtl/>
        </w:rPr>
        <w:t xml:space="preserve"> </w:t>
      </w:r>
      <w:r w:rsidRPr="00B06570">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0218" w:name="_ETM_Q55_498872"/>
      <w:bookmarkStart w:id="20219" w:name="_ETM_Q55_499071"/>
      <w:bookmarkEnd w:id="20218"/>
      <w:bookmarkEnd w:id="20219"/>
      <w:r>
        <w:rPr>
          <w:rtl/>
        </w:rPr>
        <w:t xml:space="preserve">חבר </w:t>
      </w:r>
      <w:bookmarkStart w:id="20220" w:name="_ETM_Q55_502089"/>
      <w:bookmarkEnd w:id="20220"/>
      <w:r>
        <w:rPr>
          <w:rtl/>
        </w:rPr>
        <w:t xml:space="preserve">הכנסת </w:t>
      </w:r>
      <w:bookmarkStart w:id="20221" w:name="_ETM_Q55_502480"/>
      <w:bookmarkEnd w:id="20221"/>
      <w:r>
        <w:rPr>
          <w:rtl/>
        </w:rPr>
        <w:t>ש</w:t>
      </w:r>
      <w:r>
        <w:rPr>
          <w:rFonts w:hint="cs"/>
          <w:rtl/>
        </w:rPr>
        <w:t>י</w:t>
      </w:r>
      <w:r>
        <w:rPr>
          <w:rtl/>
        </w:rPr>
        <w:t>רי</w:t>
      </w:r>
      <w:r>
        <w:rPr>
          <w:rFonts w:hint="cs"/>
          <w:rtl/>
        </w:rPr>
        <w:t>, עוד</w:t>
      </w:r>
      <w:r>
        <w:rPr>
          <w:rtl/>
        </w:rPr>
        <w:t xml:space="preserve"> </w:t>
      </w:r>
      <w:bookmarkStart w:id="20222" w:name="_ETM_Q55_502930"/>
      <w:bookmarkEnd w:id="20222"/>
      <w:r>
        <w:rPr>
          <w:rtl/>
        </w:rPr>
        <w:t>שני</w:t>
      </w:r>
      <w:r>
        <w:rPr>
          <w:rFonts w:hint="cs"/>
          <w:rtl/>
        </w:rPr>
        <w:t xml:space="preserve"> משפטים.</w:t>
      </w:r>
      <w:bookmarkStart w:id="20223" w:name="_ETM_Q55_503140"/>
      <w:bookmarkEnd w:id="20223"/>
    </w:p>
    <w:p w:rsidR="00453207" w:rsidRDefault="00453207" w:rsidP="00545B76">
      <w:pPr>
        <w:rPr>
          <w:rtl/>
        </w:rPr>
      </w:pPr>
    </w:p>
    <w:p w:rsidR="00453207" w:rsidRDefault="00453207" w:rsidP="00545B76">
      <w:pPr>
        <w:pStyle w:val="af6"/>
        <w:keepNext/>
        <w:rPr>
          <w:rtl/>
        </w:rPr>
      </w:pPr>
      <w:bookmarkStart w:id="20224" w:name="ET_yor_6253_16"/>
      <w:r w:rsidRPr="00B06570">
        <w:rPr>
          <w:rStyle w:val="TagStyle"/>
          <w:rtl/>
        </w:rPr>
        <w:t xml:space="preserve"> &lt;&lt; יור &gt;&gt;</w:t>
      </w:r>
      <w:r w:rsidRPr="00092009">
        <w:rPr>
          <w:rStyle w:val="TagStyle"/>
          <w:rtl/>
        </w:rPr>
        <w:t xml:space="preserve"> </w:t>
      </w:r>
      <w:r>
        <w:rPr>
          <w:rtl/>
        </w:rPr>
        <w:t>היו"ר משה טור פז:</w:t>
      </w:r>
      <w:r w:rsidRPr="00092009">
        <w:rPr>
          <w:rStyle w:val="TagStyle"/>
          <w:rtl/>
        </w:rPr>
        <w:t xml:space="preserve"> </w:t>
      </w:r>
      <w:r w:rsidRPr="00B06570">
        <w:rPr>
          <w:rStyle w:val="TagStyle"/>
          <w:rtl/>
        </w:rPr>
        <w:t>&lt;&lt; יור &gt;&gt;</w:t>
      </w:r>
      <w:r>
        <w:rPr>
          <w:rtl/>
        </w:rPr>
        <w:t xml:space="preserve">   </w:t>
      </w:r>
      <w:bookmarkEnd w:id="20224"/>
    </w:p>
    <w:p w:rsidR="00453207" w:rsidRDefault="00453207" w:rsidP="004139AC">
      <w:pPr>
        <w:rPr>
          <w:rtl/>
        </w:rPr>
      </w:pPr>
    </w:p>
    <w:p w:rsidR="00453207" w:rsidRDefault="00453207" w:rsidP="00545B76">
      <w:pPr>
        <w:rPr>
          <w:rtl/>
        </w:rPr>
      </w:pPr>
      <w:bookmarkStart w:id="20225" w:name="_ETM_Q55_500482"/>
      <w:bookmarkEnd w:id="20225"/>
      <w:r>
        <w:rPr>
          <w:rFonts w:hint="cs"/>
          <w:rtl/>
        </w:rPr>
        <w:t>אתה צריך לסיים, כן.</w:t>
      </w:r>
    </w:p>
    <w:p w:rsidR="00453207" w:rsidRDefault="00453207" w:rsidP="00545B76">
      <w:pPr>
        <w:rPr>
          <w:rtl/>
        </w:rPr>
      </w:pPr>
      <w:bookmarkStart w:id="20226" w:name="_ETM_Q55_506030"/>
      <w:bookmarkStart w:id="20227" w:name="_ETM_Q55_506085"/>
      <w:bookmarkEnd w:id="20226"/>
      <w:bookmarkEnd w:id="20227"/>
    </w:p>
    <w:p w:rsidR="00453207" w:rsidRDefault="00453207" w:rsidP="00545B76">
      <w:pPr>
        <w:pStyle w:val="af6"/>
        <w:keepNext/>
        <w:rPr>
          <w:rtl/>
        </w:rPr>
      </w:pPr>
      <w:r w:rsidRPr="00B06570">
        <w:rPr>
          <w:rStyle w:val="TagStyle"/>
          <w:rtl/>
        </w:rPr>
        <w:t xml:space="preserve"> &lt;&lt; יור &gt;&gt;</w:t>
      </w:r>
      <w:r w:rsidRPr="00092009">
        <w:rPr>
          <w:rStyle w:val="TagStyle"/>
          <w:rtl/>
        </w:rPr>
        <w:t xml:space="preserve"> </w:t>
      </w:r>
      <w:r>
        <w:rPr>
          <w:rtl/>
        </w:rPr>
        <w:t>היו"ר משה טור פז:</w:t>
      </w:r>
      <w:r w:rsidRPr="00092009">
        <w:rPr>
          <w:rStyle w:val="TagStyle"/>
          <w:rtl/>
        </w:rPr>
        <w:t xml:space="preserve"> </w:t>
      </w:r>
      <w:r w:rsidRPr="00B06570">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0228" w:name="_ETM_Q55_507121"/>
      <w:bookmarkStart w:id="20229" w:name="_ETM_Q55_502722"/>
      <w:bookmarkEnd w:id="20228"/>
      <w:bookmarkEnd w:id="20229"/>
      <w:r>
        <w:rPr>
          <w:rFonts w:hint="cs"/>
          <w:rtl/>
        </w:rPr>
        <w:t>אתה צריך לסיים.</w:t>
      </w:r>
    </w:p>
    <w:p w:rsidR="00453207" w:rsidRDefault="00453207" w:rsidP="00545B76">
      <w:pPr>
        <w:rPr>
          <w:rtl/>
        </w:rPr>
      </w:pPr>
      <w:bookmarkStart w:id="20230" w:name="_ETM_Q55_507148"/>
      <w:bookmarkStart w:id="20231" w:name="_ETM_Q55_507216"/>
      <w:bookmarkEnd w:id="20230"/>
      <w:bookmarkEnd w:id="20231"/>
    </w:p>
    <w:p w:rsidR="00453207" w:rsidRDefault="00453207" w:rsidP="00545B76">
      <w:pPr>
        <w:pStyle w:val="-"/>
        <w:keepNext/>
        <w:rPr>
          <w:rtl/>
        </w:rPr>
      </w:pPr>
      <w:bookmarkStart w:id="20232" w:name="ET_speakercontinue_6361_18"/>
      <w:r w:rsidRPr="00B06570">
        <w:rPr>
          <w:rStyle w:val="TagStyle"/>
          <w:rtl/>
        </w:rPr>
        <w:t xml:space="preserve"> &lt;&lt; דובר_המשך &gt;&gt;</w:t>
      </w:r>
      <w:r w:rsidRPr="00092009">
        <w:rPr>
          <w:rStyle w:val="TagStyle"/>
          <w:rtl/>
        </w:rPr>
        <w:t xml:space="preserve"> </w:t>
      </w:r>
      <w:r>
        <w:rPr>
          <w:rtl/>
        </w:rPr>
        <w:t>נאור שירי (יש עתיד):</w:t>
      </w:r>
      <w:r w:rsidRPr="00092009">
        <w:rPr>
          <w:rStyle w:val="TagStyle"/>
          <w:rtl/>
        </w:rPr>
        <w:t xml:space="preserve"> </w:t>
      </w:r>
      <w:r w:rsidRPr="00B06570">
        <w:rPr>
          <w:rStyle w:val="TagStyle"/>
          <w:rtl/>
        </w:rPr>
        <w:t>&lt;&lt; דובר_המשך &gt;&gt;</w:t>
      </w:r>
      <w:r>
        <w:rPr>
          <w:rtl/>
        </w:rPr>
        <w:t xml:space="preserve">   </w:t>
      </w:r>
      <w:bookmarkEnd w:id="20232"/>
    </w:p>
    <w:p w:rsidR="00453207" w:rsidRDefault="00453207" w:rsidP="004139AC">
      <w:pPr>
        <w:rPr>
          <w:rtl/>
        </w:rPr>
      </w:pPr>
    </w:p>
    <w:p w:rsidR="00453207" w:rsidRDefault="00453207" w:rsidP="00545B76">
      <w:pPr>
        <w:rPr>
          <w:rtl/>
        </w:rPr>
      </w:pPr>
      <w:bookmarkStart w:id="20233" w:name="_ETM_Q55_509507"/>
      <w:bookmarkEnd w:id="20233"/>
      <w:r>
        <w:rPr>
          <w:rFonts w:hint="cs"/>
          <w:rtl/>
        </w:rPr>
        <w:t>כן. אני אמרתי לעצמי שאני צריך לסיים</w:t>
      </w:r>
      <w:bookmarkStart w:id="20234" w:name="_ETM_Q55_504803"/>
      <w:bookmarkEnd w:id="20234"/>
      <w:r>
        <w:rPr>
          <w:rFonts w:hint="cs"/>
          <w:rtl/>
        </w:rPr>
        <w:t>.</w:t>
      </w:r>
      <w:bookmarkStart w:id="20235" w:name="_ETM_Q55_503589"/>
      <w:bookmarkStart w:id="20236" w:name="_ETM_Q55_504430"/>
      <w:bookmarkStart w:id="20237" w:name="_ETM_Q55_504820"/>
      <w:bookmarkStart w:id="20238" w:name="_ETM_Q55_505060"/>
      <w:bookmarkStart w:id="20239" w:name="_ETM_Q55_505300"/>
      <w:bookmarkStart w:id="20240" w:name="_ETM_Q55_505790"/>
      <w:bookmarkStart w:id="20241" w:name="_ETM_Q55_506150"/>
      <w:bookmarkStart w:id="20242" w:name="_ETM_Q55_506390"/>
      <w:bookmarkStart w:id="20243" w:name="_ETM_Q55_506870"/>
      <w:bookmarkStart w:id="20244" w:name="_ETM_Q55_507589"/>
      <w:bookmarkStart w:id="20245" w:name="_ETM_Q55_507680"/>
      <w:bookmarkStart w:id="20246" w:name="_ETM_Q55_508040"/>
      <w:bookmarkStart w:id="20247" w:name="_ETM_Q55_508430"/>
      <w:bookmarkStart w:id="20248" w:name="_ETM_Q55_508700"/>
      <w:bookmarkStart w:id="20249" w:name="_ETM_Q55_508970"/>
      <w:bookmarkStart w:id="20250" w:name="_ETM_Q55_508393"/>
      <w:bookmarkStart w:id="20251" w:name="_ETM_Q55_511560"/>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p>
    <w:p w:rsidR="00453207" w:rsidRDefault="00453207" w:rsidP="00545B76">
      <w:pPr>
        <w:rPr>
          <w:rtl/>
        </w:rPr>
      </w:pPr>
      <w:bookmarkStart w:id="20252" w:name="_ETM_Q55_509046"/>
      <w:bookmarkStart w:id="20253" w:name="_ETM_Q55_509132"/>
      <w:bookmarkEnd w:id="20252"/>
      <w:bookmarkEnd w:id="20253"/>
    </w:p>
    <w:p w:rsidR="00453207" w:rsidRDefault="00453207" w:rsidP="00545B76">
      <w:pPr>
        <w:rPr>
          <w:rtl/>
        </w:rPr>
      </w:pPr>
      <w:bookmarkStart w:id="20254" w:name="_ETM_Q55_509198"/>
      <w:bookmarkStart w:id="20255" w:name="_ETM_Q55_509264"/>
      <w:bookmarkEnd w:id="20254"/>
      <w:bookmarkEnd w:id="20255"/>
      <w:r>
        <w:rPr>
          <w:rtl/>
        </w:rPr>
        <w:t>טוב</w:t>
      </w:r>
      <w:r>
        <w:rPr>
          <w:rFonts w:hint="cs"/>
          <w:rtl/>
        </w:rPr>
        <w:t>,</w:t>
      </w:r>
      <w:r>
        <w:rPr>
          <w:rtl/>
        </w:rPr>
        <w:t xml:space="preserve"> </w:t>
      </w:r>
      <w:bookmarkStart w:id="20256" w:name="_ETM_Q55_511800"/>
      <w:bookmarkEnd w:id="20256"/>
      <w:r>
        <w:rPr>
          <w:rtl/>
        </w:rPr>
        <w:t xml:space="preserve">זה </w:t>
      </w:r>
      <w:bookmarkStart w:id="20257" w:name="_ETM_Q55_511920"/>
      <w:bookmarkEnd w:id="20257"/>
      <w:r>
        <w:rPr>
          <w:rtl/>
        </w:rPr>
        <w:t xml:space="preserve">די </w:t>
      </w:r>
      <w:bookmarkStart w:id="20258" w:name="_ETM_Q55_512100"/>
      <w:bookmarkEnd w:id="20258"/>
      <w:r>
        <w:rPr>
          <w:rtl/>
        </w:rPr>
        <w:t>הרבה</w:t>
      </w:r>
      <w:r>
        <w:rPr>
          <w:rFonts w:hint="cs"/>
          <w:rtl/>
        </w:rPr>
        <w:t>,</w:t>
      </w:r>
      <w:r>
        <w:rPr>
          <w:rtl/>
        </w:rPr>
        <w:t xml:space="preserve"> </w:t>
      </w:r>
      <w:bookmarkStart w:id="20259" w:name="_ETM_Q55_512990"/>
      <w:bookmarkEnd w:id="20259"/>
      <w:r>
        <w:rPr>
          <w:rtl/>
        </w:rPr>
        <w:t xml:space="preserve">אבל </w:t>
      </w:r>
      <w:bookmarkStart w:id="20260" w:name="_ETM_Q55_513260"/>
      <w:bookmarkEnd w:id="20260"/>
      <w:r>
        <w:rPr>
          <w:rtl/>
        </w:rPr>
        <w:t xml:space="preserve">אני </w:t>
      </w:r>
      <w:bookmarkStart w:id="20261" w:name="_ETM_Q55_513620"/>
      <w:bookmarkEnd w:id="20261"/>
      <w:r>
        <w:rPr>
          <w:rtl/>
        </w:rPr>
        <w:t xml:space="preserve">אשאיר </w:t>
      </w:r>
      <w:bookmarkStart w:id="20262" w:name="_ETM_Q55_513830"/>
      <w:bookmarkEnd w:id="20262"/>
      <w:r>
        <w:rPr>
          <w:rtl/>
        </w:rPr>
        <w:t xml:space="preserve">אתכם </w:t>
      </w:r>
      <w:bookmarkStart w:id="20263" w:name="_ETM_Q55_514070"/>
      <w:bookmarkEnd w:id="20263"/>
      <w:r>
        <w:rPr>
          <w:rtl/>
        </w:rPr>
        <w:t xml:space="preserve">במתח </w:t>
      </w:r>
      <w:bookmarkStart w:id="20264" w:name="_ETM_Q55_514760"/>
      <w:bookmarkEnd w:id="20264"/>
      <w:r>
        <w:rPr>
          <w:rtl/>
        </w:rPr>
        <w:t xml:space="preserve">לפרק </w:t>
      </w:r>
      <w:bookmarkStart w:id="20265" w:name="_ETM_Q55_515180"/>
      <w:bookmarkEnd w:id="20265"/>
      <w:r>
        <w:rPr>
          <w:rtl/>
        </w:rPr>
        <w:t xml:space="preserve">על </w:t>
      </w:r>
      <w:bookmarkStart w:id="20266" w:name="_ETM_Q55_515390"/>
      <w:bookmarkEnd w:id="20266"/>
      <w:r>
        <w:rPr>
          <w:rFonts w:hint="cs"/>
          <w:rtl/>
        </w:rPr>
        <w:t>י</w:t>
      </w:r>
      <w:r>
        <w:rPr>
          <w:rtl/>
        </w:rPr>
        <w:t xml:space="preserve">בנאל </w:t>
      </w:r>
      <w:bookmarkStart w:id="20267" w:name="_ETM_Q55_516320"/>
      <w:bookmarkEnd w:id="20267"/>
      <w:r>
        <w:rPr>
          <w:rtl/>
        </w:rPr>
        <w:t xml:space="preserve">בשיח </w:t>
      </w:r>
      <w:bookmarkStart w:id="20268" w:name="_ETM_Q55_517430"/>
      <w:bookmarkEnd w:id="20268"/>
      <w:r>
        <w:rPr>
          <w:rtl/>
        </w:rPr>
        <w:t>הבא</w:t>
      </w:r>
      <w:r>
        <w:rPr>
          <w:rFonts w:hint="cs"/>
          <w:rtl/>
        </w:rPr>
        <w:t>.</w:t>
      </w:r>
      <w:bookmarkStart w:id="20269" w:name="_ETM_Q55_514593"/>
      <w:bookmarkEnd w:id="20269"/>
      <w:r>
        <w:rPr>
          <w:rtl/>
        </w:rPr>
        <w:t xml:space="preserve"> </w:t>
      </w:r>
      <w:bookmarkStart w:id="20270" w:name="_ETM_Q55_517730"/>
      <w:bookmarkEnd w:id="20270"/>
      <w:r>
        <w:rPr>
          <w:rtl/>
        </w:rPr>
        <w:t xml:space="preserve">אבל </w:t>
      </w:r>
      <w:bookmarkStart w:id="20271" w:name="_ETM_Q55_518000"/>
      <w:bookmarkStart w:id="20272" w:name="_ETM_Q55_518180"/>
      <w:bookmarkEnd w:id="20271"/>
      <w:bookmarkEnd w:id="20272"/>
      <w:r>
        <w:rPr>
          <w:rtl/>
        </w:rPr>
        <w:t>שוב</w:t>
      </w:r>
      <w:r>
        <w:rPr>
          <w:rFonts w:hint="cs"/>
          <w:rtl/>
        </w:rPr>
        <w:t>,</w:t>
      </w:r>
      <w:r>
        <w:rPr>
          <w:rtl/>
        </w:rPr>
        <w:t xml:space="preserve"> </w:t>
      </w:r>
      <w:bookmarkStart w:id="20273" w:name="_ETM_Q55_518390"/>
      <w:bookmarkEnd w:id="20273"/>
      <w:r>
        <w:rPr>
          <w:rFonts w:hint="cs"/>
          <w:rtl/>
        </w:rPr>
        <w:t xml:space="preserve">אני </w:t>
      </w:r>
      <w:r>
        <w:rPr>
          <w:rtl/>
        </w:rPr>
        <w:t xml:space="preserve">מאוד </w:t>
      </w:r>
      <w:bookmarkStart w:id="20274" w:name="_ETM_Q55_518690"/>
      <w:bookmarkEnd w:id="20274"/>
      <w:r>
        <w:rPr>
          <w:rtl/>
        </w:rPr>
        <w:t xml:space="preserve">ממליץ </w:t>
      </w:r>
      <w:bookmarkStart w:id="20275" w:name="_ETM_Q55_519050"/>
      <w:bookmarkEnd w:id="20275"/>
      <w:r>
        <w:rPr>
          <w:rtl/>
        </w:rPr>
        <w:t>לכם</w:t>
      </w:r>
      <w:r>
        <w:rPr>
          <w:rFonts w:hint="cs"/>
          <w:rtl/>
        </w:rPr>
        <w:t>.</w:t>
      </w:r>
      <w:bookmarkStart w:id="20276" w:name="_ETM_Q55_519470"/>
      <w:bookmarkStart w:id="20277" w:name="_ETM_Q55_519163"/>
      <w:bookmarkStart w:id="20278" w:name="_ETM_Q55_519650"/>
      <w:bookmarkStart w:id="20279" w:name="_ETM_Q55_519830"/>
      <w:bookmarkStart w:id="20280" w:name="_ETM_Q55_519920"/>
      <w:bookmarkStart w:id="20281" w:name="_ETM_Q55_520070"/>
      <w:bookmarkStart w:id="20282" w:name="_ETM_Q55_521000"/>
      <w:bookmarkStart w:id="20283" w:name="_ETM_Q55_521480"/>
      <w:bookmarkEnd w:id="20276"/>
      <w:bookmarkEnd w:id="20277"/>
      <w:bookmarkEnd w:id="20278"/>
      <w:bookmarkEnd w:id="20279"/>
      <w:bookmarkEnd w:id="20280"/>
      <w:bookmarkEnd w:id="20281"/>
      <w:bookmarkEnd w:id="20282"/>
      <w:bookmarkEnd w:id="20283"/>
      <w:r>
        <w:rPr>
          <w:rFonts w:hint="cs"/>
          <w:rtl/>
        </w:rPr>
        <w:t xml:space="preserve"> אני </w:t>
      </w:r>
      <w:bookmarkStart w:id="20284" w:name="_ETM_Q55_526289"/>
      <w:bookmarkEnd w:id="20284"/>
      <w:r>
        <w:rPr>
          <w:rFonts w:hint="cs"/>
          <w:rtl/>
        </w:rPr>
        <w:t>אומר לכם, באמת, ע</w:t>
      </w:r>
      <w:r>
        <w:rPr>
          <w:rtl/>
        </w:rPr>
        <w:t xml:space="preserve">כשיו </w:t>
      </w:r>
      <w:bookmarkStart w:id="20285" w:name="_ETM_Q55_522110"/>
      <w:bookmarkEnd w:id="20285"/>
      <w:r>
        <w:rPr>
          <w:rtl/>
        </w:rPr>
        <w:t xml:space="preserve">צחוק </w:t>
      </w:r>
      <w:bookmarkStart w:id="20286" w:name="_ETM_Q55_522380"/>
      <w:bookmarkEnd w:id="20286"/>
      <w:r>
        <w:rPr>
          <w:rtl/>
        </w:rPr>
        <w:t>בצד</w:t>
      </w:r>
      <w:r>
        <w:rPr>
          <w:rFonts w:hint="cs"/>
          <w:rtl/>
        </w:rPr>
        <w:t>,</w:t>
      </w:r>
      <w:bookmarkStart w:id="20287" w:name="_ETM_Q55_518282"/>
      <w:bookmarkEnd w:id="20287"/>
      <w:r>
        <w:rPr>
          <w:rtl/>
        </w:rPr>
        <w:t xml:space="preserve"> </w:t>
      </w:r>
      <w:bookmarkStart w:id="20288" w:name="_ETM_Q55_523250"/>
      <w:bookmarkEnd w:id="20288"/>
      <w:r>
        <w:rPr>
          <w:rtl/>
        </w:rPr>
        <w:t xml:space="preserve">זה </w:t>
      </w:r>
      <w:bookmarkStart w:id="20289" w:name="_ETM_Q55_523430"/>
      <w:bookmarkEnd w:id="20289"/>
      <w:r>
        <w:rPr>
          <w:rtl/>
        </w:rPr>
        <w:t xml:space="preserve">מיקרוקוסמוס </w:t>
      </w:r>
      <w:bookmarkStart w:id="20290" w:name="_ETM_Q55_524240"/>
      <w:bookmarkEnd w:id="20290"/>
      <w:r>
        <w:rPr>
          <w:rtl/>
        </w:rPr>
        <w:t xml:space="preserve">של </w:t>
      </w:r>
      <w:bookmarkStart w:id="20291" w:name="_ETM_Q55_524360"/>
      <w:bookmarkEnd w:id="20291"/>
      <w:r>
        <w:rPr>
          <w:rtl/>
        </w:rPr>
        <w:t xml:space="preserve">מדינת </w:t>
      </w:r>
      <w:bookmarkStart w:id="20292" w:name="_ETM_Q55_524750"/>
      <w:bookmarkEnd w:id="20292"/>
      <w:r>
        <w:rPr>
          <w:rtl/>
        </w:rPr>
        <w:t>ישרא</w:t>
      </w:r>
      <w:bookmarkStart w:id="20293" w:name="_ETM_Q55_517293"/>
      <w:bookmarkStart w:id="20294" w:name="_ETM_Q55_517302"/>
      <w:bookmarkStart w:id="20295" w:name="_ETM_Q55_512553"/>
      <w:bookmarkEnd w:id="20293"/>
      <w:bookmarkEnd w:id="20294"/>
      <w:bookmarkEnd w:id="20295"/>
      <w:r>
        <w:rPr>
          <w:rtl/>
        </w:rPr>
        <w:t>ל</w:t>
      </w:r>
      <w:r>
        <w:rPr>
          <w:rFonts w:hint="cs"/>
          <w:rtl/>
        </w:rPr>
        <w:t>,</w:t>
      </w:r>
      <w:r>
        <w:rPr>
          <w:rtl/>
        </w:rPr>
        <w:t xml:space="preserve"> </w:t>
      </w:r>
      <w:bookmarkStart w:id="20296" w:name="_ETM_Q55_525170"/>
      <w:bookmarkEnd w:id="20296"/>
      <w:r>
        <w:rPr>
          <w:rtl/>
        </w:rPr>
        <w:t xml:space="preserve">לראות </w:t>
      </w:r>
      <w:bookmarkStart w:id="20297" w:name="_ETM_Q55_525589"/>
      <w:bookmarkEnd w:id="20297"/>
      <w:r>
        <w:rPr>
          <w:rtl/>
        </w:rPr>
        <w:t xml:space="preserve">איך </w:t>
      </w:r>
      <w:bookmarkStart w:id="20298" w:name="_ETM_Q55_525800"/>
      <w:bookmarkStart w:id="20299" w:name="_ETM_Q55_526190"/>
      <w:bookmarkEnd w:id="20298"/>
      <w:bookmarkEnd w:id="20299"/>
      <w:r>
        <w:rPr>
          <w:rtl/>
        </w:rPr>
        <w:t xml:space="preserve">בעצם </w:t>
      </w:r>
      <w:bookmarkStart w:id="20300" w:name="_ETM_Q55_526820"/>
      <w:bookmarkEnd w:id="20300"/>
      <w:r>
        <w:rPr>
          <w:rtl/>
        </w:rPr>
        <w:t xml:space="preserve">כל </w:t>
      </w:r>
      <w:bookmarkStart w:id="20301" w:name="_ETM_Q55_527060"/>
      <w:bookmarkEnd w:id="20301"/>
      <w:r>
        <w:rPr>
          <w:rtl/>
        </w:rPr>
        <w:t xml:space="preserve">השלטון </w:t>
      </w:r>
      <w:bookmarkStart w:id="20302" w:name="_ETM_Q55_527540"/>
      <w:bookmarkEnd w:id="20302"/>
      <w:r>
        <w:rPr>
          <w:rtl/>
        </w:rPr>
        <w:t>המק</w:t>
      </w:r>
      <w:bookmarkStart w:id="20303" w:name="_ETM_Q55_537353"/>
      <w:bookmarkStart w:id="20304" w:name="_ETM_Q55_532703"/>
      <w:bookmarkEnd w:id="20303"/>
      <w:bookmarkEnd w:id="20304"/>
      <w:r>
        <w:rPr>
          <w:rtl/>
        </w:rPr>
        <w:t>ומי</w:t>
      </w:r>
      <w:r>
        <w:rPr>
          <w:rFonts w:hint="cs"/>
          <w:rtl/>
        </w:rPr>
        <w:t xml:space="preserve"> </w:t>
      </w:r>
      <w:r>
        <w:rPr>
          <w:rFonts w:hint="eastAsia"/>
          <w:rtl/>
        </w:rPr>
        <w:t>–</w:t>
      </w:r>
      <w:r>
        <w:rPr>
          <w:rtl/>
        </w:rPr>
        <w:t xml:space="preserve"> </w:t>
      </w:r>
      <w:bookmarkStart w:id="20305" w:name="_ETM_Q55_528680"/>
      <w:bookmarkEnd w:id="20305"/>
      <w:r>
        <w:rPr>
          <w:rtl/>
        </w:rPr>
        <w:t xml:space="preserve">ואני </w:t>
      </w:r>
      <w:bookmarkStart w:id="20306" w:name="_ETM_Q55_528950"/>
      <w:bookmarkEnd w:id="20306"/>
      <w:r>
        <w:rPr>
          <w:rtl/>
        </w:rPr>
        <w:t xml:space="preserve">באתי </w:t>
      </w:r>
      <w:bookmarkStart w:id="20307" w:name="_ETM_Q55_529250"/>
      <w:bookmarkEnd w:id="20307"/>
      <w:r>
        <w:rPr>
          <w:rtl/>
        </w:rPr>
        <w:t xml:space="preserve">מהשלטון </w:t>
      </w:r>
      <w:bookmarkStart w:id="20308" w:name="_ETM_Q55_529760"/>
      <w:bookmarkEnd w:id="20308"/>
      <w:r>
        <w:rPr>
          <w:rtl/>
        </w:rPr>
        <w:t xml:space="preserve">המקומי </w:t>
      </w:r>
      <w:bookmarkStart w:id="20309" w:name="_ETM_Q55_530570"/>
      <w:bookmarkEnd w:id="20309"/>
      <w:r>
        <w:rPr>
          <w:rFonts w:hint="eastAsia"/>
          <w:rtl/>
        </w:rPr>
        <w:t>–</w:t>
      </w:r>
      <w:bookmarkStart w:id="20310" w:name="_ETM_Q55_528523"/>
      <w:bookmarkStart w:id="20311" w:name="_ETM_Q55_528544"/>
      <w:bookmarkEnd w:id="20310"/>
      <w:bookmarkEnd w:id="20311"/>
      <w:r>
        <w:rPr>
          <w:rFonts w:hint="cs"/>
          <w:rtl/>
        </w:rPr>
        <w:t xml:space="preserve"> </w:t>
      </w:r>
      <w:r>
        <w:rPr>
          <w:rtl/>
        </w:rPr>
        <w:t xml:space="preserve">פשוט </w:t>
      </w:r>
      <w:bookmarkStart w:id="20312" w:name="_ETM_Q55_531050"/>
      <w:bookmarkEnd w:id="20312"/>
      <w:r>
        <w:rPr>
          <w:rtl/>
        </w:rPr>
        <w:t xml:space="preserve">מופקר </w:t>
      </w:r>
      <w:bookmarkStart w:id="20313" w:name="_ETM_Q55_532129"/>
      <w:bookmarkEnd w:id="20313"/>
      <w:r>
        <w:rPr>
          <w:rtl/>
        </w:rPr>
        <w:t>ע</w:t>
      </w:r>
      <w:r>
        <w:rPr>
          <w:rFonts w:hint="cs"/>
          <w:rtl/>
        </w:rPr>
        <w:t xml:space="preserve">ל ידי </w:t>
      </w:r>
      <w:bookmarkStart w:id="20314" w:name="_ETM_Q55_532550"/>
      <w:bookmarkEnd w:id="20314"/>
      <w:r>
        <w:rPr>
          <w:rtl/>
        </w:rPr>
        <w:t xml:space="preserve">רשויות </w:t>
      </w:r>
      <w:bookmarkStart w:id="20315" w:name="_ETM_Q55_533000"/>
      <w:bookmarkEnd w:id="20315"/>
      <w:r>
        <w:rPr>
          <w:rtl/>
        </w:rPr>
        <w:t>המדינה</w:t>
      </w:r>
      <w:bookmarkStart w:id="20316" w:name="_ETM_Q55_533690"/>
      <w:bookmarkEnd w:id="20316"/>
      <w:r>
        <w:rPr>
          <w:rFonts w:hint="cs"/>
          <w:rtl/>
        </w:rPr>
        <w:t xml:space="preserve">. </w:t>
      </w:r>
      <w:bookmarkStart w:id="20317" w:name="_ETM_Q55_530670"/>
      <w:bookmarkEnd w:id="20317"/>
      <w:r w:rsidRPr="007209DE">
        <w:rPr>
          <w:rtl/>
        </w:rPr>
        <w:t xml:space="preserve">ולא </w:t>
      </w:r>
      <w:bookmarkStart w:id="20318" w:name="_ETM_Q55_533989"/>
      <w:bookmarkEnd w:id="20318"/>
      <w:r w:rsidRPr="007209DE">
        <w:rPr>
          <w:rtl/>
        </w:rPr>
        <w:t xml:space="preserve">רק </w:t>
      </w:r>
      <w:bookmarkStart w:id="20319" w:name="_ETM_Q55_534200"/>
      <w:bookmarkEnd w:id="20319"/>
      <w:r w:rsidRPr="007209DE">
        <w:rPr>
          <w:rtl/>
        </w:rPr>
        <w:t>רשות</w:t>
      </w:r>
      <w:r>
        <w:rPr>
          <w:rFonts w:hint="cs"/>
          <w:rtl/>
        </w:rPr>
        <w:t xml:space="preserve"> אחת,</w:t>
      </w:r>
      <w:r w:rsidRPr="007209DE">
        <w:rPr>
          <w:rtl/>
        </w:rPr>
        <w:t xml:space="preserve"> </w:t>
      </w:r>
      <w:bookmarkStart w:id="20320" w:name="_ETM_Q55_534559"/>
      <w:bookmarkStart w:id="20321" w:name="_ETM_Q55_531759"/>
      <w:bookmarkStart w:id="20322" w:name="_ETM_Q55_534800"/>
      <w:bookmarkEnd w:id="20320"/>
      <w:bookmarkEnd w:id="20321"/>
      <w:bookmarkEnd w:id="20322"/>
      <w:r w:rsidRPr="007209DE">
        <w:rPr>
          <w:rtl/>
        </w:rPr>
        <w:t xml:space="preserve">שזה </w:t>
      </w:r>
      <w:bookmarkStart w:id="20323" w:name="_ETM_Q55_535040"/>
      <w:bookmarkEnd w:id="20323"/>
      <w:r w:rsidRPr="007209DE">
        <w:rPr>
          <w:rtl/>
        </w:rPr>
        <w:t xml:space="preserve">משרד </w:t>
      </w:r>
      <w:bookmarkStart w:id="20324" w:name="_ETM_Q55_535370"/>
      <w:bookmarkEnd w:id="20324"/>
      <w:r w:rsidRPr="007209DE">
        <w:rPr>
          <w:rtl/>
        </w:rPr>
        <w:t>הפנים</w:t>
      </w:r>
      <w:r>
        <w:rPr>
          <w:rFonts w:hint="cs"/>
          <w:rtl/>
        </w:rPr>
        <w:t xml:space="preserve"> </w:t>
      </w:r>
      <w:r>
        <w:rPr>
          <w:rFonts w:hint="eastAsia"/>
          <w:rtl/>
        </w:rPr>
        <w:t>–</w:t>
      </w:r>
      <w:r w:rsidRPr="007209DE">
        <w:rPr>
          <w:rtl/>
        </w:rPr>
        <w:t xml:space="preserve"> </w:t>
      </w:r>
      <w:bookmarkStart w:id="20325" w:name="_ETM_Q55_535699"/>
      <w:bookmarkStart w:id="20326" w:name="_ETM_Q55_531929"/>
      <w:bookmarkEnd w:id="20325"/>
      <w:bookmarkEnd w:id="20326"/>
      <w:r w:rsidRPr="007209DE">
        <w:rPr>
          <w:rtl/>
        </w:rPr>
        <w:t xml:space="preserve">זה </w:t>
      </w:r>
      <w:bookmarkStart w:id="20327" w:name="_ETM_Q55_535820"/>
      <w:bookmarkEnd w:id="20327"/>
      <w:r w:rsidRPr="007209DE">
        <w:rPr>
          <w:rtl/>
        </w:rPr>
        <w:t xml:space="preserve">משרד </w:t>
      </w:r>
      <w:bookmarkStart w:id="20328" w:name="_ETM_Q55_536120"/>
      <w:bookmarkEnd w:id="20328"/>
      <w:r w:rsidRPr="007209DE">
        <w:rPr>
          <w:rtl/>
        </w:rPr>
        <w:t>המשפטים</w:t>
      </w:r>
      <w:r>
        <w:rPr>
          <w:rFonts w:hint="cs"/>
          <w:rtl/>
        </w:rPr>
        <w:t>,</w:t>
      </w:r>
      <w:r w:rsidRPr="007209DE">
        <w:rPr>
          <w:rtl/>
        </w:rPr>
        <w:t xml:space="preserve"> </w:t>
      </w:r>
      <w:bookmarkStart w:id="20329" w:name="_ETM_Q55_536779"/>
      <w:bookmarkEnd w:id="20329"/>
      <w:r w:rsidRPr="007209DE">
        <w:rPr>
          <w:rtl/>
        </w:rPr>
        <w:t xml:space="preserve">זה </w:t>
      </w:r>
      <w:bookmarkStart w:id="20330" w:name="_ETM_Q55_536899"/>
      <w:bookmarkEnd w:id="20330"/>
      <w:r w:rsidRPr="007209DE">
        <w:rPr>
          <w:rtl/>
        </w:rPr>
        <w:t>הממונים</w:t>
      </w:r>
      <w:r>
        <w:rPr>
          <w:rFonts w:hint="cs"/>
          <w:rtl/>
        </w:rPr>
        <w:t>,</w:t>
      </w:r>
      <w:r w:rsidRPr="007209DE">
        <w:rPr>
          <w:rtl/>
        </w:rPr>
        <w:t xml:space="preserve"> </w:t>
      </w:r>
      <w:bookmarkStart w:id="20331" w:name="_ETM_Q55_537559"/>
      <w:bookmarkEnd w:id="20331"/>
      <w:r w:rsidRPr="007209DE">
        <w:rPr>
          <w:rtl/>
        </w:rPr>
        <w:t xml:space="preserve">זה </w:t>
      </w:r>
      <w:bookmarkStart w:id="20332" w:name="_ETM_Q55_537739"/>
      <w:bookmarkEnd w:id="20332"/>
      <w:r w:rsidRPr="007209DE">
        <w:rPr>
          <w:rtl/>
        </w:rPr>
        <w:t>היועמ"ש</w:t>
      </w:r>
      <w:bookmarkStart w:id="20333" w:name="_ETM_Q55_538220"/>
      <w:bookmarkEnd w:id="20333"/>
      <w:r>
        <w:rPr>
          <w:rFonts w:hint="cs"/>
          <w:rtl/>
        </w:rPr>
        <w:t>י</w:t>
      </w:r>
      <w:r w:rsidRPr="007209DE">
        <w:rPr>
          <w:rtl/>
        </w:rPr>
        <w:t>ם</w:t>
      </w:r>
      <w:r>
        <w:rPr>
          <w:rFonts w:hint="cs"/>
          <w:rtl/>
        </w:rPr>
        <w:t>.</w:t>
      </w:r>
      <w:bookmarkStart w:id="20334" w:name="_ETM_Q55_535870"/>
      <w:bookmarkEnd w:id="20334"/>
      <w:r w:rsidRPr="007209DE">
        <w:rPr>
          <w:rtl/>
        </w:rPr>
        <w:t xml:space="preserve"> </w:t>
      </w:r>
      <w:bookmarkStart w:id="20335" w:name="_ETM_Q55_538309"/>
      <w:bookmarkEnd w:id="20335"/>
      <w:r w:rsidRPr="007209DE">
        <w:rPr>
          <w:rtl/>
        </w:rPr>
        <w:t xml:space="preserve">זה </w:t>
      </w:r>
      <w:bookmarkStart w:id="20336" w:name="_ETM_Q55_538460"/>
      <w:bookmarkEnd w:id="20336"/>
      <w:r w:rsidRPr="007209DE">
        <w:rPr>
          <w:rtl/>
        </w:rPr>
        <w:t xml:space="preserve">באמת </w:t>
      </w:r>
      <w:bookmarkStart w:id="20337" w:name="_ETM_Q55_538940"/>
      <w:bookmarkEnd w:id="20337"/>
      <w:r w:rsidRPr="007209DE">
        <w:rPr>
          <w:rtl/>
        </w:rPr>
        <w:t xml:space="preserve">מיקרוקוסמוס </w:t>
      </w:r>
      <w:bookmarkStart w:id="20338" w:name="_ETM_Q55_539629"/>
      <w:bookmarkEnd w:id="20338"/>
      <w:r w:rsidRPr="007209DE">
        <w:rPr>
          <w:rtl/>
        </w:rPr>
        <w:t xml:space="preserve">לראות </w:t>
      </w:r>
      <w:bookmarkStart w:id="20339" w:name="_ETM_Q55_539989"/>
      <w:bookmarkEnd w:id="20339"/>
      <w:r w:rsidRPr="007209DE">
        <w:rPr>
          <w:rtl/>
        </w:rPr>
        <w:t xml:space="preserve">את </w:t>
      </w:r>
      <w:bookmarkStart w:id="20340" w:name="_ETM_Q55_540140"/>
      <w:bookmarkEnd w:id="20340"/>
      <w:r w:rsidRPr="007209DE">
        <w:rPr>
          <w:rtl/>
        </w:rPr>
        <w:t xml:space="preserve">החלטורה </w:t>
      </w:r>
      <w:bookmarkStart w:id="20341" w:name="_ETM_Q55_540739"/>
      <w:bookmarkEnd w:id="20341"/>
      <w:r w:rsidRPr="007209DE">
        <w:rPr>
          <w:rtl/>
        </w:rPr>
        <w:t xml:space="preserve">הישראלית </w:t>
      </w:r>
      <w:bookmarkStart w:id="20342" w:name="_ETM_Q55_541309"/>
      <w:bookmarkEnd w:id="20342"/>
      <w:r w:rsidRPr="007209DE">
        <w:rPr>
          <w:rtl/>
        </w:rPr>
        <w:t>במיטבה</w:t>
      </w:r>
      <w:r>
        <w:rPr>
          <w:rFonts w:hint="cs"/>
          <w:rtl/>
        </w:rPr>
        <w:t>.</w:t>
      </w:r>
      <w:r w:rsidRPr="007209DE">
        <w:rPr>
          <w:rtl/>
        </w:rPr>
        <w:t xml:space="preserve"> </w:t>
      </w:r>
      <w:bookmarkStart w:id="20343" w:name="_ETM_Q55_542779"/>
      <w:bookmarkEnd w:id="20343"/>
      <w:r w:rsidRPr="007209DE">
        <w:rPr>
          <w:rtl/>
        </w:rPr>
        <w:t xml:space="preserve">תודה </w:t>
      </w:r>
      <w:bookmarkStart w:id="20344" w:name="_ETM_Q55_543110"/>
      <w:bookmarkEnd w:id="20344"/>
      <w:r w:rsidRPr="007209DE">
        <w:rPr>
          <w:rtl/>
        </w:rPr>
        <w:t>רבה</w:t>
      </w:r>
      <w:r>
        <w:rPr>
          <w:rFonts w:hint="cs"/>
          <w:rtl/>
        </w:rPr>
        <w:t>.</w:t>
      </w:r>
      <w:bookmarkStart w:id="20345" w:name="_ETM_Q55_543469"/>
      <w:bookmarkEnd w:id="20345"/>
    </w:p>
    <w:p w:rsidR="00453207" w:rsidRDefault="00453207" w:rsidP="00545B76">
      <w:pPr>
        <w:rPr>
          <w:rtl/>
        </w:rPr>
      </w:pPr>
    </w:p>
    <w:p w:rsidR="00453207" w:rsidRDefault="00453207" w:rsidP="00545B76">
      <w:pPr>
        <w:pStyle w:val="af6"/>
        <w:keepNext/>
        <w:rPr>
          <w:rtl/>
        </w:rPr>
      </w:pPr>
      <w:bookmarkStart w:id="20346" w:name="ET_yor_6253_19"/>
      <w:r w:rsidRPr="00B06570">
        <w:rPr>
          <w:rStyle w:val="TagStyle"/>
          <w:rtl/>
        </w:rPr>
        <w:t xml:space="preserve"> &lt;&lt; יור &gt;&gt;</w:t>
      </w:r>
      <w:r w:rsidRPr="007209DE">
        <w:rPr>
          <w:rStyle w:val="TagStyle"/>
          <w:rtl/>
        </w:rPr>
        <w:t xml:space="preserve"> </w:t>
      </w:r>
      <w:r>
        <w:rPr>
          <w:rtl/>
        </w:rPr>
        <w:t>היו"ר משה טור פז:</w:t>
      </w:r>
      <w:r w:rsidRPr="007209DE">
        <w:rPr>
          <w:rStyle w:val="TagStyle"/>
          <w:rtl/>
        </w:rPr>
        <w:t xml:space="preserve"> </w:t>
      </w:r>
      <w:r w:rsidRPr="00B06570">
        <w:rPr>
          <w:rStyle w:val="TagStyle"/>
          <w:rtl/>
        </w:rPr>
        <w:t>&lt;&lt; יור &gt;&gt;</w:t>
      </w:r>
      <w:r>
        <w:rPr>
          <w:rtl/>
        </w:rPr>
        <w:t xml:space="preserve">   </w:t>
      </w:r>
      <w:bookmarkEnd w:id="20346"/>
    </w:p>
    <w:p w:rsidR="00453207" w:rsidRDefault="00453207" w:rsidP="004139AC">
      <w:pPr>
        <w:rPr>
          <w:rtl/>
        </w:rPr>
      </w:pPr>
    </w:p>
    <w:p w:rsidR="00453207" w:rsidRDefault="00453207" w:rsidP="00545B76">
      <w:pPr>
        <w:rPr>
          <w:rtl/>
        </w:rPr>
      </w:pPr>
      <w:bookmarkStart w:id="20347" w:name="_ETM_Q55_540090"/>
      <w:bookmarkStart w:id="20348" w:name="_ETM_Q55_540178"/>
      <w:bookmarkStart w:id="20349" w:name="_ETM_Q55_535550"/>
      <w:bookmarkStart w:id="20350" w:name="_ETM_Q55_536093"/>
      <w:bookmarkEnd w:id="20347"/>
      <w:bookmarkEnd w:id="20348"/>
      <w:bookmarkEnd w:id="20349"/>
      <w:bookmarkEnd w:id="20350"/>
      <w:r>
        <w:rPr>
          <w:rFonts w:hint="cs"/>
          <w:rtl/>
        </w:rPr>
        <w:t xml:space="preserve">תודה רבה. </w:t>
      </w:r>
      <w:bookmarkStart w:id="20351" w:name="_ETM_Q55_546170"/>
      <w:bookmarkEnd w:id="20351"/>
      <w:r>
        <w:rPr>
          <w:rFonts w:hint="cs"/>
          <w:rtl/>
        </w:rPr>
        <w:t>נ</w:t>
      </w:r>
      <w:bookmarkStart w:id="20352" w:name="_ETM_Q55_542390"/>
      <w:bookmarkEnd w:id="20352"/>
      <w:r w:rsidRPr="007209DE">
        <w:rPr>
          <w:rtl/>
        </w:rPr>
        <w:t xml:space="preserve">חכה </w:t>
      </w:r>
      <w:bookmarkStart w:id="20353" w:name="_ETM_Q55_543829"/>
      <w:bookmarkEnd w:id="20353"/>
      <w:r w:rsidRPr="007209DE">
        <w:rPr>
          <w:rtl/>
        </w:rPr>
        <w:t xml:space="preserve">במתח </w:t>
      </w:r>
      <w:bookmarkStart w:id="20354" w:name="_ETM_Q55_544250"/>
      <w:bookmarkEnd w:id="20354"/>
      <w:r w:rsidRPr="007209DE">
        <w:rPr>
          <w:rtl/>
        </w:rPr>
        <w:t xml:space="preserve">לפרק </w:t>
      </w:r>
      <w:bookmarkStart w:id="20355" w:name="_ETM_Q55_544729"/>
      <w:bookmarkEnd w:id="20355"/>
      <w:r w:rsidRPr="007209DE">
        <w:rPr>
          <w:rtl/>
        </w:rPr>
        <w:t>הבא</w:t>
      </w:r>
      <w:r>
        <w:rPr>
          <w:rFonts w:hint="cs"/>
          <w:rtl/>
        </w:rPr>
        <w:t>.</w:t>
      </w:r>
      <w:r w:rsidRPr="007209DE">
        <w:rPr>
          <w:rtl/>
        </w:rPr>
        <w:t xml:space="preserve"> </w:t>
      </w:r>
      <w:bookmarkStart w:id="20356" w:name="_ETM_Q55_545690"/>
      <w:bookmarkEnd w:id="20356"/>
      <w:r w:rsidRPr="007209DE">
        <w:rPr>
          <w:rtl/>
        </w:rPr>
        <w:t xml:space="preserve">חבר </w:t>
      </w:r>
      <w:bookmarkStart w:id="20357" w:name="_ETM_Q55_546110"/>
      <w:bookmarkEnd w:id="20357"/>
      <w:r w:rsidRPr="007209DE">
        <w:rPr>
          <w:rtl/>
        </w:rPr>
        <w:t xml:space="preserve">הכנסת </w:t>
      </w:r>
      <w:bookmarkStart w:id="20358" w:name="_ETM_Q55_546890"/>
      <w:bookmarkEnd w:id="20358"/>
      <w:r w:rsidRPr="007209DE">
        <w:rPr>
          <w:rtl/>
        </w:rPr>
        <w:t xml:space="preserve">עמית </w:t>
      </w:r>
      <w:bookmarkStart w:id="20359" w:name="_ETM_Q55_547220"/>
      <w:bookmarkEnd w:id="20359"/>
      <w:r w:rsidRPr="007209DE">
        <w:rPr>
          <w:rtl/>
        </w:rPr>
        <w:t>הלוי</w:t>
      </w:r>
      <w:r>
        <w:rPr>
          <w:rFonts w:hint="cs"/>
          <w:rtl/>
        </w:rPr>
        <w:t>.</w:t>
      </w:r>
      <w:bookmarkStart w:id="20360" w:name="_ETM_Q55_548391"/>
      <w:bookmarkEnd w:id="20360"/>
      <w:r w:rsidRPr="007209DE">
        <w:rPr>
          <w:rtl/>
        </w:rPr>
        <w:t xml:space="preserve"> </w:t>
      </w:r>
      <w:bookmarkStart w:id="20361" w:name="_ETM_Q55_549200"/>
      <w:bookmarkEnd w:id="20361"/>
      <w:r w:rsidRPr="007209DE">
        <w:rPr>
          <w:rtl/>
        </w:rPr>
        <w:t xml:space="preserve">אחרי </w:t>
      </w:r>
      <w:bookmarkStart w:id="20362" w:name="_ETM_Q55_549500"/>
      <w:bookmarkEnd w:id="20362"/>
      <w:r w:rsidRPr="007209DE">
        <w:rPr>
          <w:rtl/>
        </w:rPr>
        <w:t xml:space="preserve">הרבה </w:t>
      </w:r>
      <w:bookmarkStart w:id="20363" w:name="_ETM_Q55_549770"/>
      <w:bookmarkEnd w:id="20363"/>
      <w:r w:rsidRPr="007209DE">
        <w:rPr>
          <w:rtl/>
        </w:rPr>
        <w:t xml:space="preserve">חברי </w:t>
      </w:r>
      <w:bookmarkStart w:id="20364" w:name="_ETM_Q55_550130"/>
      <w:bookmarkEnd w:id="20364"/>
      <w:r w:rsidRPr="007209DE">
        <w:rPr>
          <w:rtl/>
        </w:rPr>
        <w:t>אופוזיציה</w:t>
      </w:r>
      <w:r>
        <w:rPr>
          <w:rFonts w:hint="cs"/>
          <w:rtl/>
        </w:rPr>
        <w:t>,</w:t>
      </w:r>
      <w:r w:rsidRPr="007209DE">
        <w:rPr>
          <w:rtl/>
        </w:rPr>
        <w:t xml:space="preserve"> </w:t>
      </w:r>
      <w:bookmarkStart w:id="20365" w:name="_ETM_Q55_550790"/>
      <w:bookmarkEnd w:id="20365"/>
      <w:r w:rsidRPr="007209DE">
        <w:rPr>
          <w:rtl/>
        </w:rPr>
        <w:t>עמית</w:t>
      </w:r>
      <w:r>
        <w:rPr>
          <w:rFonts w:hint="cs"/>
          <w:rtl/>
        </w:rPr>
        <w:t>,</w:t>
      </w:r>
      <w:r w:rsidRPr="007209DE">
        <w:rPr>
          <w:rtl/>
        </w:rPr>
        <w:t xml:space="preserve"> </w:t>
      </w:r>
      <w:bookmarkStart w:id="20366" w:name="_ETM_Q55_551029"/>
      <w:bookmarkEnd w:id="20366"/>
      <w:r w:rsidRPr="007209DE">
        <w:rPr>
          <w:rtl/>
        </w:rPr>
        <w:t xml:space="preserve">אתה </w:t>
      </w:r>
      <w:bookmarkStart w:id="20367" w:name="_ETM_Q55_551210"/>
      <w:bookmarkEnd w:id="20367"/>
      <w:r w:rsidRPr="007209DE">
        <w:rPr>
          <w:rtl/>
        </w:rPr>
        <w:t xml:space="preserve">יכול </w:t>
      </w:r>
      <w:bookmarkStart w:id="20368" w:name="_ETM_Q55_551420"/>
      <w:bookmarkEnd w:id="20368"/>
      <w:r w:rsidRPr="007209DE">
        <w:rPr>
          <w:rtl/>
        </w:rPr>
        <w:t xml:space="preserve">להביא </w:t>
      </w:r>
      <w:bookmarkStart w:id="20369" w:name="_ETM_Q55_551750"/>
      <w:bookmarkEnd w:id="20369"/>
      <w:r w:rsidRPr="007209DE">
        <w:rPr>
          <w:rtl/>
        </w:rPr>
        <w:t xml:space="preserve">את </w:t>
      </w:r>
      <w:bookmarkStart w:id="20370" w:name="_ETM_Q55_551839"/>
      <w:bookmarkEnd w:id="20370"/>
      <w:r w:rsidRPr="007209DE">
        <w:rPr>
          <w:rtl/>
        </w:rPr>
        <w:t xml:space="preserve">כל </w:t>
      </w:r>
      <w:bookmarkStart w:id="20371" w:name="_ETM_Q55_552170"/>
      <w:bookmarkEnd w:id="20371"/>
      <w:r w:rsidRPr="007209DE">
        <w:rPr>
          <w:rtl/>
        </w:rPr>
        <w:t>הקואליציה</w:t>
      </w:r>
      <w:r>
        <w:rPr>
          <w:rFonts w:hint="cs"/>
          <w:rtl/>
        </w:rPr>
        <w:t>.</w:t>
      </w:r>
      <w:bookmarkStart w:id="20372" w:name="_ETM_Q55_551881"/>
      <w:bookmarkEnd w:id="20372"/>
      <w:r w:rsidRPr="007209DE">
        <w:rPr>
          <w:rtl/>
        </w:rPr>
        <w:t xml:space="preserve"> </w:t>
      </w:r>
      <w:bookmarkStart w:id="20373" w:name="_ETM_Q55_553040"/>
      <w:bookmarkEnd w:id="20373"/>
      <w:r w:rsidRPr="007209DE">
        <w:rPr>
          <w:rtl/>
        </w:rPr>
        <w:t xml:space="preserve">זה </w:t>
      </w:r>
      <w:bookmarkStart w:id="20374" w:name="_ETM_Q55_553189"/>
      <w:bookmarkEnd w:id="20374"/>
      <w:r w:rsidRPr="007209DE">
        <w:rPr>
          <w:rtl/>
        </w:rPr>
        <w:t>בהחלט</w:t>
      </w:r>
      <w:bookmarkStart w:id="20375" w:name="_ETM_Q55_553600"/>
      <w:bookmarkEnd w:id="20375"/>
      <w:r>
        <w:rPr>
          <w:rFonts w:hint="cs"/>
          <w:rtl/>
        </w:rPr>
        <w:t xml:space="preserve"> </w:t>
      </w:r>
      <w:r w:rsidR="00D6059D">
        <w:rPr>
          <w:rFonts w:hint="cs"/>
          <w:rtl/>
        </w:rPr>
        <w:t>– – –</w:t>
      </w:r>
    </w:p>
    <w:p w:rsidR="00453207" w:rsidRPr="00B06570" w:rsidRDefault="00453207" w:rsidP="00545B76">
      <w:pPr>
        <w:rPr>
          <w:rtl/>
        </w:rPr>
      </w:pPr>
    </w:p>
    <w:p w:rsidR="00453207" w:rsidRDefault="00453207" w:rsidP="00545B76">
      <w:pPr>
        <w:pStyle w:val="af5"/>
        <w:keepNext/>
        <w:rPr>
          <w:rtl/>
        </w:rPr>
      </w:pPr>
      <w:bookmarkStart w:id="20376" w:name="ET_interruption_6164_21"/>
      <w:r w:rsidRPr="00B06570">
        <w:rPr>
          <w:rStyle w:val="TagStyle"/>
          <w:rtl/>
        </w:rPr>
        <w:t xml:space="preserve"> &lt;&lt; קריאה &gt;&gt;</w:t>
      </w:r>
      <w:r w:rsidRPr="007209DE">
        <w:rPr>
          <w:rStyle w:val="TagStyle"/>
          <w:rtl/>
        </w:rPr>
        <w:t xml:space="preserve"> </w:t>
      </w:r>
      <w:r>
        <w:rPr>
          <w:rtl/>
        </w:rPr>
        <w:t>עמית הלוי (הליכוד):</w:t>
      </w:r>
      <w:r w:rsidRPr="007209DE">
        <w:rPr>
          <w:rStyle w:val="TagStyle"/>
          <w:rtl/>
        </w:rPr>
        <w:t xml:space="preserve"> </w:t>
      </w:r>
      <w:r w:rsidRPr="00B06570">
        <w:rPr>
          <w:rStyle w:val="TagStyle"/>
          <w:rtl/>
        </w:rPr>
        <w:t>&lt;&lt; קריאה &gt;&gt;</w:t>
      </w:r>
      <w:r>
        <w:rPr>
          <w:rtl/>
        </w:rPr>
        <w:t xml:space="preserve">   </w:t>
      </w:r>
      <w:bookmarkEnd w:id="20376"/>
    </w:p>
    <w:p w:rsidR="00453207" w:rsidRDefault="00453207" w:rsidP="004139AC">
      <w:pPr>
        <w:rPr>
          <w:rtl/>
        </w:rPr>
      </w:pPr>
    </w:p>
    <w:p w:rsidR="00453207" w:rsidRDefault="00D6059D" w:rsidP="00545B76">
      <w:pPr>
        <w:rPr>
          <w:rtl/>
        </w:rPr>
      </w:pPr>
      <w:bookmarkStart w:id="20377" w:name="_ETM_Q55_553770"/>
      <w:bookmarkStart w:id="20378" w:name="_ETM_Q55_549871"/>
      <w:bookmarkEnd w:id="20377"/>
      <w:bookmarkEnd w:id="20378"/>
      <w:r>
        <w:rPr>
          <w:rFonts w:hint="cs"/>
          <w:rtl/>
        </w:rPr>
        <w:t>– – –</w:t>
      </w:r>
    </w:p>
    <w:p w:rsidR="00453207" w:rsidRPr="00B06570" w:rsidRDefault="00453207" w:rsidP="00545B76">
      <w:pPr>
        <w:rPr>
          <w:rtl/>
        </w:rPr>
      </w:pPr>
      <w:bookmarkStart w:id="20379" w:name="_ETM_Q55_550768"/>
      <w:bookmarkStart w:id="20380" w:name="_ETM_Q55_550841"/>
      <w:bookmarkEnd w:id="20379"/>
      <w:bookmarkEnd w:id="20380"/>
    </w:p>
    <w:p w:rsidR="00453207" w:rsidRDefault="00453207" w:rsidP="00545B76">
      <w:pPr>
        <w:pStyle w:val="af6"/>
        <w:keepNext/>
        <w:rPr>
          <w:rtl/>
        </w:rPr>
      </w:pPr>
      <w:bookmarkStart w:id="20381" w:name="ET_yor_6253_23"/>
      <w:r w:rsidRPr="00B06570">
        <w:rPr>
          <w:rStyle w:val="TagStyle"/>
          <w:rtl/>
        </w:rPr>
        <w:t xml:space="preserve"> &lt;&lt; יור &gt;&gt;</w:t>
      </w:r>
      <w:r w:rsidRPr="007209DE">
        <w:rPr>
          <w:rStyle w:val="TagStyle"/>
          <w:rtl/>
        </w:rPr>
        <w:t xml:space="preserve"> </w:t>
      </w:r>
      <w:r>
        <w:rPr>
          <w:rtl/>
        </w:rPr>
        <w:t>היו"ר משה טור פז:</w:t>
      </w:r>
      <w:r w:rsidRPr="007209DE">
        <w:rPr>
          <w:rStyle w:val="TagStyle"/>
          <w:rtl/>
        </w:rPr>
        <w:t xml:space="preserve"> </w:t>
      </w:r>
      <w:r w:rsidRPr="00B06570">
        <w:rPr>
          <w:rStyle w:val="TagStyle"/>
          <w:rtl/>
        </w:rPr>
        <w:t>&lt;&lt; יור &gt;&gt;</w:t>
      </w:r>
      <w:r>
        <w:rPr>
          <w:rtl/>
        </w:rPr>
        <w:t xml:space="preserve">   </w:t>
      </w:r>
      <w:bookmarkEnd w:id="20381"/>
    </w:p>
    <w:p w:rsidR="00453207" w:rsidRDefault="00453207" w:rsidP="004139AC">
      <w:pPr>
        <w:rPr>
          <w:rtl/>
          <w:lang w:eastAsia="he-IL"/>
        </w:rPr>
      </w:pPr>
    </w:p>
    <w:p w:rsidR="00453207" w:rsidRDefault="00453207" w:rsidP="00545B76">
      <w:pPr>
        <w:rPr>
          <w:rtl/>
        </w:rPr>
      </w:pPr>
      <w:bookmarkStart w:id="20382" w:name="_ETM_Q55_551311"/>
      <w:bookmarkStart w:id="20383" w:name="_ETM_Q55_555559"/>
      <w:bookmarkStart w:id="20384" w:name="_ETM_Q55_555834"/>
      <w:bookmarkStart w:id="20385" w:name="_ETM_Q55_556058"/>
      <w:bookmarkStart w:id="20386" w:name="_ETM_Q55_552201"/>
      <w:bookmarkStart w:id="20387" w:name="_ETM_Q55_555272"/>
      <w:bookmarkStart w:id="20388" w:name="_ETM_Q55_555360"/>
      <w:bookmarkEnd w:id="20382"/>
      <w:bookmarkEnd w:id="20383"/>
      <w:bookmarkEnd w:id="20384"/>
      <w:bookmarkEnd w:id="20385"/>
      <w:bookmarkEnd w:id="20386"/>
      <w:bookmarkEnd w:id="20387"/>
      <w:bookmarkEnd w:id="20388"/>
      <w:r>
        <w:rPr>
          <w:rFonts w:hint="cs"/>
          <w:rtl/>
        </w:rPr>
        <w:t>א</w:t>
      </w:r>
      <w:r w:rsidRPr="007209DE">
        <w:rPr>
          <w:rtl/>
        </w:rPr>
        <w:t xml:space="preserve">ני </w:t>
      </w:r>
      <w:bookmarkStart w:id="20389" w:name="_ETM_Q55_555570"/>
      <w:bookmarkEnd w:id="20389"/>
      <w:r w:rsidRPr="007209DE">
        <w:rPr>
          <w:rtl/>
        </w:rPr>
        <w:t xml:space="preserve">לא </w:t>
      </w:r>
      <w:bookmarkStart w:id="20390" w:name="_ETM_Q55_555689"/>
      <w:bookmarkEnd w:id="20390"/>
      <w:r w:rsidRPr="007209DE">
        <w:rPr>
          <w:rtl/>
        </w:rPr>
        <w:t>אמרתי</w:t>
      </w:r>
      <w:r>
        <w:rPr>
          <w:rFonts w:hint="cs"/>
          <w:rtl/>
        </w:rPr>
        <w:t>,</w:t>
      </w:r>
      <w:r w:rsidRPr="007209DE">
        <w:rPr>
          <w:rtl/>
        </w:rPr>
        <w:t xml:space="preserve"> </w:t>
      </w:r>
      <w:bookmarkStart w:id="20391" w:name="_ETM_Q55_556110"/>
      <w:bookmarkEnd w:id="20391"/>
      <w:r>
        <w:rPr>
          <w:rFonts w:hint="cs"/>
          <w:rtl/>
        </w:rPr>
        <w:t xml:space="preserve">את </w:t>
      </w:r>
      <w:r w:rsidRPr="007209DE">
        <w:rPr>
          <w:rtl/>
        </w:rPr>
        <w:t xml:space="preserve">זה </w:t>
      </w:r>
      <w:bookmarkStart w:id="20392" w:name="_ETM_Q55_556259"/>
      <w:bookmarkEnd w:id="20392"/>
      <w:r w:rsidRPr="007209DE">
        <w:rPr>
          <w:rtl/>
        </w:rPr>
        <w:t xml:space="preserve">אתה </w:t>
      </w:r>
      <w:bookmarkStart w:id="20393" w:name="_ETM_Q55_556500"/>
      <w:bookmarkEnd w:id="20393"/>
      <w:r w:rsidRPr="007209DE">
        <w:rPr>
          <w:rtl/>
        </w:rPr>
        <w:t>כ</w:t>
      </w:r>
      <w:bookmarkStart w:id="20394" w:name="_ETM_Q55_556860"/>
      <w:bookmarkEnd w:id="20394"/>
      <w:r>
        <w:rPr>
          <w:rFonts w:hint="cs"/>
          <w:rtl/>
        </w:rPr>
        <w:t>נראה ת</w:t>
      </w:r>
      <w:r w:rsidRPr="007209DE">
        <w:rPr>
          <w:rtl/>
        </w:rPr>
        <w:t>גיד</w:t>
      </w:r>
      <w:r>
        <w:rPr>
          <w:rFonts w:hint="cs"/>
          <w:rtl/>
        </w:rPr>
        <w:t>.</w:t>
      </w:r>
      <w:bookmarkStart w:id="20395" w:name="_ETM_Q55_562810"/>
      <w:bookmarkEnd w:id="20395"/>
      <w:r>
        <w:rPr>
          <w:rFonts w:hint="cs"/>
          <w:rtl/>
        </w:rPr>
        <w:t xml:space="preserve"> לרשותך שלוש דקות.</w:t>
      </w:r>
      <w:bookmarkStart w:id="20396" w:name="_ETM_Q55_551562"/>
      <w:bookmarkEnd w:id="20396"/>
    </w:p>
    <w:p w:rsidR="00453207" w:rsidRDefault="00453207" w:rsidP="00545B76">
      <w:pPr>
        <w:rPr>
          <w:b/>
          <w:bCs/>
          <w:u w:val="single"/>
          <w:rtl/>
          <w:lang w:eastAsia="he-IL"/>
        </w:rPr>
      </w:pPr>
    </w:p>
    <w:p w:rsidR="00453207" w:rsidRDefault="00453207" w:rsidP="00545B76">
      <w:pPr>
        <w:pStyle w:val="a4"/>
        <w:keepNext/>
        <w:rPr>
          <w:rtl/>
        </w:rPr>
      </w:pPr>
      <w:bookmarkStart w:id="20397" w:name="ET_speaker_6164_25"/>
      <w:r w:rsidRPr="00B06570">
        <w:rPr>
          <w:rStyle w:val="TagStyle"/>
          <w:rtl/>
        </w:rPr>
        <w:t xml:space="preserve"> &lt;&lt; דובר &gt;&gt;</w:t>
      </w:r>
      <w:r w:rsidRPr="007209DE">
        <w:rPr>
          <w:rStyle w:val="TagStyle"/>
          <w:rtl/>
        </w:rPr>
        <w:t xml:space="preserve"> </w:t>
      </w:r>
      <w:bookmarkStart w:id="20398" w:name="_Toc125490750"/>
      <w:bookmarkStart w:id="20399" w:name="_Toc125491218"/>
      <w:r>
        <w:rPr>
          <w:rtl/>
        </w:rPr>
        <w:t>עמית הלוי (הליכוד):</w:t>
      </w:r>
      <w:bookmarkEnd w:id="20398"/>
      <w:bookmarkEnd w:id="20399"/>
      <w:r w:rsidRPr="007209DE">
        <w:rPr>
          <w:rStyle w:val="TagStyle"/>
          <w:rtl/>
        </w:rPr>
        <w:t xml:space="preserve"> </w:t>
      </w:r>
      <w:r w:rsidRPr="00B06570">
        <w:rPr>
          <w:rStyle w:val="TagStyle"/>
          <w:rtl/>
        </w:rPr>
        <w:t>&lt;&lt; דובר &gt;&gt;</w:t>
      </w:r>
      <w:r>
        <w:rPr>
          <w:rtl/>
        </w:rPr>
        <w:t xml:space="preserve">   </w:t>
      </w:r>
      <w:bookmarkEnd w:id="20397"/>
    </w:p>
    <w:p w:rsidR="00453207" w:rsidRDefault="00453207" w:rsidP="004139AC">
      <w:pPr>
        <w:rPr>
          <w:rtl/>
          <w:lang w:eastAsia="he-IL"/>
        </w:rPr>
      </w:pPr>
    </w:p>
    <w:p w:rsidR="00453207" w:rsidRDefault="00453207" w:rsidP="00545B76">
      <w:pPr>
        <w:rPr>
          <w:rtl/>
        </w:rPr>
      </w:pPr>
      <w:bookmarkStart w:id="20400" w:name="_ETM_Q55_553591"/>
      <w:bookmarkStart w:id="20401" w:name="_ETM_Q55_553625"/>
      <w:bookmarkStart w:id="20402" w:name="_ETM_Q55_557045"/>
      <w:bookmarkStart w:id="20403" w:name="_ETM_Q55_563560"/>
      <w:bookmarkStart w:id="20404" w:name="_ETM_Q55_563950"/>
      <w:bookmarkStart w:id="20405" w:name="_ETM_Q55_567470"/>
      <w:bookmarkEnd w:id="20400"/>
      <w:bookmarkEnd w:id="20401"/>
      <w:bookmarkEnd w:id="20402"/>
      <w:bookmarkEnd w:id="20403"/>
      <w:bookmarkEnd w:id="20404"/>
      <w:bookmarkEnd w:id="20405"/>
      <w:r w:rsidRPr="007209DE">
        <w:rPr>
          <w:rtl/>
        </w:rPr>
        <w:t>תודה</w:t>
      </w:r>
      <w:r>
        <w:rPr>
          <w:rFonts w:hint="cs"/>
          <w:rtl/>
        </w:rPr>
        <w:t>.</w:t>
      </w:r>
      <w:r w:rsidRPr="007209DE">
        <w:rPr>
          <w:rtl/>
        </w:rPr>
        <w:t xml:space="preserve"> </w:t>
      </w:r>
      <w:bookmarkStart w:id="20406" w:name="_ETM_Q55_568670"/>
      <w:bookmarkEnd w:id="20406"/>
      <w:r w:rsidRPr="007209DE">
        <w:rPr>
          <w:rtl/>
        </w:rPr>
        <w:t xml:space="preserve">אדוני </w:t>
      </w:r>
      <w:bookmarkStart w:id="20407" w:name="_ETM_Q55_568939"/>
      <w:bookmarkEnd w:id="20407"/>
      <w:r w:rsidRPr="007209DE">
        <w:rPr>
          <w:rtl/>
        </w:rPr>
        <w:t>היושב</w:t>
      </w:r>
      <w:bookmarkStart w:id="20408" w:name="_ETM_Q55_569240"/>
      <w:bookmarkEnd w:id="20408"/>
      <w:r>
        <w:rPr>
          <w:rFonts w:hint="cs"/>
          <w:rtl/>
        </w:rPr>
        <w:t xml:space="preserve"> ב</w:t>
      </w:r>
      <w:r w:rsidRPr="007209DE">
        <w:rPr>
          <w:rtl/>
        </w:rPr>
        <w:t>ראש</w:t>
      </w:r>
      <w:r>
        <w:rPr>
          <w:rFonts w:hint="cs"/>
          <w:rtl/>
        </w:rPr>
        <w:t>,</w:t>
      </w:r>
      <w:r w:rsidRPr="007209DE">
        <w:rPr>
          <w:rtl/>
        </w:rPr>
        <w:t xml:space="preserve"> </w:t>
      </w:r>
      <w:bookmarkStart w:id="20409" w:name="_ETM_Q55_570409"/>
      <w:bookmarkEnd w:id="20409"/>
      <w:r w:rsidRPr="007209DE">
        <w:rPr>
          <w:rtl/>
        </w:rPr>
        <w:t xml:space="preserve">חברותיי </w:t>
      </w:r>
      <w:bookmarkStart w:id="20410" w:name="_ETM_Q55_570979"/>
      <w:bookmarkEnd w:id="20410"/>
      <w:r w:rsidRPr="007209DE">
        <w:rPr>
          <w:rtl/>
        </w:rPr>
        <w:t xml:space="preserve">וחבריי </w:t>
      </w:r>
      <w:bookmarkStart w:id="20411" w:name="_ETM_Q55_571429"/>
      <w:bookmarkStart w:id="20412" w:name="_ETM_Q55_570751"/>
      <w:bookmarkEnd w:id="20411"/>
      <w:bookmarkEnd w:id="20412"/>
      <w:r w:rsidRPr="007209DE">
        <w:rPr>
          <w:rtl/>
        </w:rPr>
        <w:t>לכנסת</w:t>
      </w:r>
      <w:r>
        <w:rPr>
          <w:rFonts w:hint="cs"/>
          <w:rtl/>
        </w:rPr>
        <w:t>,</w:t>
      </w:r>
      <w:r w:rsidRPr="007209DE">
        <w:rPr>
          <w:rtl/>
        </w:rPr>
        <w:t xml:space="preserve"> </w:t>
      </w:r>
      <w:bookmarkStart w:id="20413" w:name="_ETM_Q55_573409"/>
      <w:bookmarkEnd w:id="20413"/>
      <w:r w:rsidRPr="007209DE">
        <w:rPr>
          <w:rtl/>
        </w:rPr>
        <w:t xml:space="preserve">אזרחי </w:t>
      </w:r>
      <w:bookmarkStart w:id="20414" w:name="_ETM_Q55_573829"/>
      <w:bookmarkEnd w:id="20414"/>
      <w:r w:rsidRPr="007209DE">
        <w:rPr>
          <w:rtl/>
        </w:rPr>
        <w:t>ישראל</w:t>
      </w:r>
      <w:r>
        <w:rPr>
          <w:rFonts w:hint="cs"/>
          <w:rtl/>
        </w:rPr>
        <w:t>,</w:t>
      </w:r>
      <w:r w:rsidRPr="007209DE">
        <w:rPr>
          <w:rtl/>
        </w:rPr>
        <w:t xml:space="preserve"> </w:t>
      </w:r>
      <w:bookmarkStart w:id="20415" w:name="_ETM_Q55_575459"/>
      <w:bookmarkEnd w:id="20415"/>
      <w:r w:rsidRPr="007209DE">
        <w:rPr>
          <w:rtl/>
        </w:rPr>
        <w:t xml:space="preserve">11 </w:t>
      </w:r>
      <w:bookmarkStart w:id="20416" w:name="_ETM_Q55_575969"/>
      <w:bookmarkEnd w:id="20416"/>
      <w:r w:rsidRPr="007209DE">
        <w:rPr>
          <w:rtl/>
        </w:rPr>
        <w:t xml:space="preserve">שופטי </w:t>
      </w:r>
      <w:bookmarkStart w:id="20417" w:name="_ETM_Q55_576329"/>
      <w:bookmarkEnd w:id="20417"/>
      <w:r w:rsidRPr="007209DE">
        <w:rPr>
          <w:rtl/>
        </w:rPr>
        <w:t xml:space="preserve">העליון </w:t>
      </w:r>
      <w:bookmarkStart w:id="20418" w:name="_ETM_Q55_576869"/>
      <w:bookmarkEnd w:id="20418"/>
      <w:r w:rsidRPr="007209DE">
        <w:rPr>
          <w:rtl/>
        </w:rPr>
        <w:t xml:space="preserve">ישבו </w:t>
      </w:r>
      <w:bookmarkStart w:id="20419" w:name="_ETM_Q55_577229"/>
      <w:bookmarkEnd w:id="20419"/>
      <w:r w:rsidRPr="007209DE">
        <w:rPr>
          <w:rtl/>
        </w:rPr>
        <w:t xml:space="preserve">בדין </w:t>
      </w:r>
      <w:bookmarkStart w:id="20420" w:name="_ETM_Q55_577589"/>
      <w:bookmarkEnd w:id="20420"/>
      <w:r w:rsidRPr="007209DE">
        <w:rPr>
          <w:rtl/>
        </w:rPr>
        <w:t xml:space="preserve">לפני </w:t>
      </w:r>
      <w:bookmarkStart w:id="20421" w:name="_ETM_Q55_577859"/>
      <w:bookmarkEnd w:id="20421"/>
      <w:r>
        <w:rPr>
          <w:rFonts w:hint="cs"/>
          <w:rtl/>
        </w:rPr>
        <w:t>ארבעה</w:t>
      </w:r>
      <w:r w:rsidRPr="007209DE">
        <w:rPr>
          <w:rtl/>
        </w:rPr>
        <w:t xml:space="preserve"> </w:t>
      </w:r>
      <w:bookmarkStart w:id="20422" w:name="_ETM_Q55_578130"/>
      <w:bookmarkEnd w:id="20422"/>
      <w:r w:rsidRPr="007209DE">
        <w:rPr>
          <w:rtl/>
        </w:rPr>
        <w:t xml:space="preserve">ימים </w:t>
      </w:r>
      <w:bookmarkStart w:id="20423" w:name="_ETM_Q55_579250"/>
      <w:bookmarkEnd w:id="20423"/>
      <w:r w:rsidRPr="007209DE">
        <w:rPr>
          <w:rtl/>
        </w:rPr>
        <w:t xml:space="preserve">על </w:t>
      </w:r>
      <w:bookmarkStart w:id="20424" w:name="_ETM_Q55_579400"/>
      <w:bookmarkEnd w:id="20424"/>
      <w:r w:rsidRPr="007209DE">
        <w:rPr>
          <w:rtl/>
        </w:rPr>
        <w:t xml:space="preserve">המינוי </w:t>
      </w:r>
      <w:bookmarkStart w:id="20425" w:name="_ETM_Q55_579729"/>
      <w:bookmarkEnd w:id="20425"/>
      <w:r w:rsidRPr="007209DE">
        <w:rPr>
          <w:rtl/>
        </w:rPr>
        <w:t xml:space="preserve">של </w:t>
      </w:r>
      <w:bookmarkStart w:id="20426" w:name="_ETM_Q55_579880"/>
      <w:bookmarkEnd w:id="20426"/>
      <w:r w:rsidRPr="007209DE">
        <w:rPr>
          <w:rtl/>
        </w:rPr>
        <w:t>חבר</w:t>
      </w:r>
      <w:bookmarkStart w:id="20427" w:name="_ETM_Q55_576542"/>
      <w:bookmarkEnd w:id="20427"/>
      <w:r w:rsidRPr="007209DE">
        <w:rPr>
          <w:rtl/>
        </w:rPr>
        <w:t xml:space="preserve"> </w:t>
      </w:r>
      <w:bookmarkStart w:id="20428" w:name="_ETM_Q55_580119"/>
      <w:bookmarkEnd w:id="20428"/>
      <w:r w:rsidRPr="007209DE">
        <w:rPr>
          <w:rtl/>
        </w:rPr>
        <w:t>הכנסת</w:t>
      </w:r>
      <w:r>
        <w:rPr>
          <w:rtl/>
        </w:rPr>
        <w:t xml:space="preserve"> </w:t>
      </w:r>
      <w:bookmarkStart w:id="20429" w:name="_ETM_Q55_580479"/>
      <w:bookmarkEnd w:id="20429"/>
      <w:r>
        <w:rPr>
          <w:rtl/>
        </w:rPr>
        <w:t xml:space="preserve">אריה </w:t>
      </w:r>
      <w:bookmarkStart w:id="20430" w:name="_ETM_Q55_580750"/>
      <w:bookmarkEnd w:id="20430"/>
      <w:r>
        <w:rPr>
          <w:rtl/>
        </w:rPr>
        <w:t xml:space="preserve">דרעי </w:t>
      </w:r>
      <w:bookmarkStart w:id="20431" w:name="_ETM_Q55_581140"/>
      <w:bookmarkEnd w:id="20431"/>
      <w:r>
        <w:rPr>
          <w:rtl/>
        </w:rPr>
        <w:t>ע</w:t>
      </w:r>
      <w:r>
        <w:rPr>
          <w:rFonts w:hint="cs"/>
          <w:rtl/>
        </w:rPr>
        <w:t>ל ידי</w:t>
      </w:r>
      <w:r>
        <w:rPr>
          <w:rtl/>
        </w:rPr>
        <w:t xml:space="preserve"> </w:t>
      </w:r>
      <w:bookmarkStart w:id="20432" w:name="_ETM_Q55_581409"/>
      <w:bookmarkEnd w:id="20432"/>
      <w:r>
        <w:rPr>
          <w:rtl/>
        </w:rPr>
        <w:t xml:space="preserve">ראש </w:t>
      </w:r>
      <w:bookmarkStart w:id="20433" w:name="_ETM_Q55_581619"/>
      <w:bookmarkEnd w:id="20433"/>
      <w:r>
        <w:rPr>
          <w:rtl/>
        </w:rPr>
        <w:t xml:space="preserve">הממשלה </w:t>
      </w:r>
      <w:bookmarkStart w:id="20434" w:name="_ETM_Q55_582100"/>
      <w:bookmarkEnd w:id="20434"/>
      <w:r>
        <w:rPr>
          <w:rtl/>
        </w:rPr>
        <w:t xml:space="preserve">בנימין </w:t>
      </w:r>
      <w:bookmarkStart w:id="20435" w:name="_ETM_Q55_582460"/>
      <w:bookmarkEnd w:id="20435"/>
      <w:r>
        <w:rPr>
          <w:rtl/>
        </w:rPr>
        <w:t>נתניהו</w:t>
      </w:r>
      <w:r>
        <w:rPr>
          <w:rFonts w:hint="cs"/>
          <w:rtl/>
        </w:rPr>
        <w:t>.</w:t>
      </w:r>
      <w:bookmarkStart w:id="20436" w:name="_ETM_Q55_584159"/>
      <w:bookmarkEnd w:id="20436"/>
      <w:r>
        <w:rPr>
          <w:rFonts w:hint="cs"/>
          <w:rtl/>
        </w:rPr>
        <w:t xml:space="preserve"> ו</w:t>
      </w:r>
      <w:r>
        <w:rPr>
          <w:rtl/>
        </w:rPr>
        <w:t xml:space="preserve">הם </w:t>
      </w:r>
      <w:bookmarkStart w:id="20437" w:name="_ETM_Q55_584369"/>
      <w:bookmarkEnd w:id="20437"/>
      <w:r>
        <w:rPr>
          <w:rtl/>
        </w:rPr>
        <w:t xml:space="preserve">העבירו </w:t>
      </w:r>
      <w:bookmarkStart w:id="20438" w:name="_ETM_Q55_584789"/>
      <w:bookmarkEnd w:id="20438"/>
      <w:r>
        <w:rPr>
          <w:rtl/>
        </w:rPr>
        <w:t>לנו</w:t>
      </w:r>
      <w:r>
        <w:rPr>
          <w:rFonts w:hint="cs"/>
          <w:rtl/>
        </w:rPr>
        <w:t>,</w:t>
      </w:r>
      <w:r>
        <w:rPr>
          <w:rtl/>
        </w:rPr>
        <w:t xml:space="preserve"> </w:t>
      </w:r>
      <w:bookmarkStart w:id="20439" w:name="_ETM_Q55_585560"/>
      <w:bookmarkEnd w:id="20439"/>
      <w:r>
        <w:rPr>
          <w:rtl/>
        </w:rPr>
        <w:t>לכולנו</w:t>
      </w:r>
      <w:r>
        <w:rPr>
          <w:rFonts w:hint="cs"/>
          <w:rtl/>
        </w:rPr>
        <w:t>,</w:t>
      </w:r>
      <w:r>
        <w:rPr>
          <w:rtl/>
        </w:rPr>
        <w:t xml:space="preserve"> </w:t>
      </w:r>
      <w:bookmarkStart w:id="20440" w:name="_ETM_Q55_586219"/>
      <w:bookmarkEnd w:id="20440"/>
      <w:r>
        <w:rPr>
          <w:rtl/>
        </w:rPr>
        <w:t xml:space="preserve">שיעור </w:t>
      </w:r>
      <w:bookmarkStart w:id="20441" w:name="_ETM_Q55_586579"/>
      <w:bookmarkEnd w:id="20441"/>
      <w:r>
        <w:rPr>
          <w:rtl/>
        </w:rPr>
        <w:t xml:space="preserve">חשוב </w:t>
      </w:r>
      <w:bookmarkStart w:id="20442" w:name="_ETM_Q55_587329"/>
      <w:bookmarkEnd w:id="20442"/>
      <w:r>
        <w:rPr>
          <w:rtl/>
        </w:rPr>
        <w:t xml:space="preserve">מדוע </w:t>
      </w:r>
      <w:bookmarkStart w:id="20443" w:name="_ETM_Q55_588079"/>
      <w:bookmarkEnd w:id="20443"/>
      <w:r>
        <w:rPr>
          <w:rtl/>
        </w:rPr>
        <w:t xml:space="preserve">אנחנו </w:t>
      </w:r>
      <w:bookmarkStart w:id="20444" w:name="_ETM_Q55_588799"/>
      <w:bookmarkEnd w:id="20444"/>
      <w:r>
        <w:rPr>
          <w:rtl/>
        </w:rPr>
        <w:t xml:space="preserve">חייבים </w:t>
      </w:r>
      <w:bookmarkStart w:id="20445" w:name="_ETM_Q55_589850"/>
      <w:bookmarkEnd w:id="20445"/>
      <w:r>
        <w:rPr>
          <w:rtl/>
        </w:rPr>
        <w:t xml:space="preserve">לבטל </w:t>
      </w:r>
      <w:bookmarkStart w:id="20446" w:name="_ETM_Q55_590689"/>
      <w:bookmarkEnd w:id="20446"/>
      <w:r>
        <w:rPr>
          <w:rtl/>
        </w:rPr>
        <w:t xml:space="preserve">את </w:t>
      </w:r>
      <w:bookmarkStart w:id="20447" w:name="_ETM_Q55_590869"/>
      <w:bookmarkEnd w:id="20447"/>
      <w:r>
        <w:rPr>
          <w:rtl/>
        </w:rPr>
        <w:t xml:space="preserve">עילת </w:t>
      </w:r>
      <w:bookmarkStart w:id="20448" w:name="_ETM_Q55_591200"/>
      <w:bookmarkEnd w:id="20448"/>
      <w:r>
        <w:rPr>
          <w:rtl/>
        </w:rPr>
        <w:t>הסבירות</w:t>
      </w:r>
      <w:r>
        <w:rPr>
          <w:rFonts w:hint="cs"/>
          <w:rtl/>
        </w:rPr>
        <w:t>,</w:t>
      </w:r>
      <w:r>
        <w:rPr>
          <w:rtl/>
        </w:rPr>
        <w:t xml:space="preserve"> </w:t>
      </w:r>
      <w:bookmarkStart w:id="20449" w:name="_ETM_Q55_592540"/>
      <w:bookmarkEnd w:id="20449"/>
      <w:r>
        <w:rPr>
          <w:rtl/>
        </w:rPr>
        <w:t xml:space="preserve">כפי </w:t>
      </w:r>
      <w:bookmarkStart w:id="20450" w:name="_ETM_Q55_592779"/>
      <w:bookmarkEnd w:id="20450"/>
      <w:r>
        <w:rPr>
          <w:rtl/>
        </w:rPr>
        <w:t xml:space="preserve">שהציע </w:t>
      </w:r>
      <w:bookmarkStart w:id="20451" w:name="_ETM_Q55_593320"/>
      <w:bookmarkEnd w:id="20451"/>
      <w:r>
        <w:rPr>
          <w:rtl/>
        </w:rPr>
        <w:t xml:space="preserve">שר </w:t>
      </w:r>
      <w:bookmarkStart w:id="20452" w:name="_ETM_Q55_593589"/>
      <w:bookmarkEnd w:id="20452"/>
      <w:r>
        <w:rPr>
          <w:rtl/>
        </w:rPr>
        <w:t xml:space="preserve">המשפטים </w:t>
      </w:r>
      <w:bookmarkStart w:id="20453" w:name="_ETM_Q55_594189"/>
      <w:bookmarkEnd w:id="20453"/>
      <w:r>
        <w:rPr>
          <w:rtl/>
        </w:rPr>
        <w:t xml:space="preserve">יריב </w:t>
      </w:r>
      <w:bookmarkStart w:id="20454" w:name="_ETM_Q55_594490"/>
      <w:bookmarkEnd w:id="20454"/>
      <w:r>
        <w:rPr>
          <w:rtl/>
        </w:rPr>
        <w:t>לוין</w:t>
      </w:r>
      <w:r>
        <w:rPr>
          <w:rFonts w:hint="cs"/>
          <w:rtl/>
        </w:rPr>
        <w:t>.</w:t>
      </w:r>
      <w:r>
        <w:rPr>
          <w:rtl/>
        </w:rPr>
        <w:t xml:space="preserve"> </w:t>
      </w:r>
      <w:bookmarkStart w:id="20455" w:name="_ETM_Q55_595200"/>
      <w:bookmarkEnd w:id="20455"/>
      <w:r>
        <w:rPr>
          <w:rtl/>
        </w:rPr>
        <w:t xml:space="preserve">ולמה </w:t>
      </w:r>
      <w:bookmarkStart w:id="20456" w:name="_ETM_Q55_595650"/>
      <w:bookmarkEnd w:id="20456"/>
      <w:r>
        <w:rPr>
          <w:rtl/>
        </w:rPr>
        <w:t>ש</w:t>
      </w:r>
      <w:r>
        <w:rPr>
          <w:rFonts w:hint="cs"/>
          <w:rtl/>
        </w:rPr>
        <w:t>יעור</w:t>
      </w:r>
      <w:r>
        <w:rPr>
          <w:rtl/>
        </w:rPr>
        <w:t xml:space="preserve"> </w:t>
      </w:r>
      <w:bookmarkStart w:id="20457" w:name="_ETM_Q55_595890"/>
      <w:bookmarkEnd w:id="20457"/>
      <w:r>
        <w:rPr>
          <w:rtl/>
        </w:rPr>
        <w:t>חשוב</w:t>
      </w:r>
      <w:r>
        <w:rPr>
          <w:rFonts w:hint="cs"/>
          <w:rtl/>
        </w:rPr>
        <w:t>?</w:t>
      </w:r>
      <w:bookmarkStart w:id="20458" w:name="_ETM_Q55_594982"/>
      <w:bookmarkEnd w:id="20458"/>
      <w:r>
        <w:rPr>
          <w:rtl/>
        </w:rPr>
        <w:t xml:space="preserve"> </w:t>
      </w:r>
      <w:bookmarkStart w:id="20459" w:name="_ETM_Q55_597290"/>
      <w:bookmarkEnd w:id="20459"/>
      <w:r>
        <w:rPr>
          <w:rtl/>
        </w:rPr>
        <w:t xml:space="preserve">שימו </w:t>
      </w:r>
      <w:bookmarkStart w:id="20460" w:name="_ETM_Q55_597590"/>
      <w:bookmarkEnd w:id="20460"/>
      <w:r>
        <w:rPr>
          <w:rtl/>
        </w:rPr>
        <w:t>לב</w:t>
      </w:r>
      <w:r>
        <w:rPr>
          <w:rFonts w:hint="cs"/>
          <w:rtl/>
        </w:rPr>
        <w:t>,</w:t>
      </w:r>
      <w:r>
        <w:rPr>
          <w:rtl/>
        </w:rPr>
        <w:t xml:space="preserve"> </w:t>
      </w:r>
      <w:bookmarkStart w:id="20461" w:name="_ETM_Q55_597770"/>
      <w:bookmarkEnd w:id="20461"/>
      <w:r>
        <w:rPr>
          <w:rtl/>
        </w:rPr>
        <w:t xml:space="preserve">אזרחי </w:t>
      </w:r>
      <w:bookmarkStart w:id="20462" w:name="_ETM_Q55_598160"/>
      <w:bookmarkEnd w:id="20462"/>
      <w:r>
        <w:rPr>
          <w:rtl/>
        </w:rPr>
        <w:t>ישראל</w:t>
      </w:r>
      <w:r>
        <w:rPr>
          <w:rFonts w:hint="cs"/>
          <w:rtl/>
        </w:rPr>
        <w:t>,</w:t>
      </w:r>
      <w:r>
        <w:rPr>
          <w:rtl/>
        </w:rPr>
        <w:t xml:space="preserve"> </w:t>
      </w:r>
      <w:bookmarkStart w:id="20463" w:name="_ETM_Q55_599079"/>
      <w:bookmarkEnd w:id="20463"/>
      <w:r>
        <w:rPr>
          <w:rtl/>
        </w:rPr>
        <w:t xml:space="preserve">מה </w:t>
      </w:r>
      <w:bookmarkStart w:id="20464" w:name="_ETM_Q55_599320"/>
      <w:bookmarkEnd w:id="20464"/>
      <w:r>
        <w:rPr>
          <w:rtl/>
        </w:rPr>
        <w:t xml:space="preserve">היה </w:t>
      </w:r>
      <w:bookmarkStart w:id="20465" w:name="_ETM_Q55_599469"/>
      <w:bookmarkEnd w:id="20465"/>
      <w:r>
        <w:rPr>
          <w:rtl/>
        </w:rPr>
        <w:t xml:space="preserve">לנו </w:t>
      </w:r>
      <w:bookmarkStart w:id="20466" w:name="_ETM_Q55_599680"/>
      <w:bookmarkEnd w:id="20466"/>
      <w:r>
        <w:rPr>
          <w:rtl/>
        </w:rPr>
        <w:t xml:space="preserve">בפסק </w:t>
      </w:r>
      <w:bookmarkStart w:id="20467" w:name="_ETM_Q55_600039"/>
      <w:bookmarkEnd w:id="20467"/>
      <w:r>
        <w:rPr>
          <w:rtl/>
        </w:rPr>
        <w:t xml:space="preserve">הדין </w:t>
      </w:r>
      <w:bookmarkStart w:id="20468" w:name="_ETM_Q55_600250"/>
      <w:bookmarkEnd w:id="20468"/>
      <w:r>
        <w:rPr>
          <w:rtl/>
        </w:rPr>
        <w:t>הזה</w:t>
      </w:r>
      <w:r>
        <w:rPr>
          <w:rFonts w:hint="cs"/>
          <w:rtl/>
        </w:rPr>
        <w:t>?</w:t>
      </w:r>
      <w:bookmarkStart w:id="20469" w:name="_ETM_Q55_601360"/>
      <w:bookmarkEnd w:id="20469"/>
    </w:p>
    <w:p w:rsidR="00453207" w:rsidRDefault="00453207" w:rsidP="00545B76">
      <w:pPr>
        <w:rPr>
          <w:rtl/>
        </w:rPr>
      </w:pPr>
    </w:p>
    <w:p w:rsidR="00453207" w:rsidRDefault="00453207" w:rsidP="00614129">
      <w:pPr>
        <w:rPr>
          <w:rtl/>
        </w:rPr>
      </w:pPr>
      <w:bookmarkStart w:id="20470" w:name="_ETM_Q55_596693"/>
      <w:bookmarkEnd w:id="20470"/>
      <w:r>
        <w:rPr>
          <w:rtl/>
        </w:rPr>
        <w:t xml:space="preserve">היו </w:t>
      </w:r>
      <w:bookmarkStart w:id="20471" w:name="_ETM_Q55_601570"/>
      <w:bookmarkEnd w:id="20471"/>
      <w:r>
        <w:rPr>
          <w:rtl/>
        </w:rPr>
        <w:t xml:space="preserve">לנו </w:t>
      </w:r>
      <w:bookmarkStart w:id="20472" w:name="_ETM_Q55_601750"/>
      <w:bookmarkEnd w:id="20472"/>
      <w:r>
        <w:rPr>
          <w:rFonts w:hint="cs"/>
          <w:rtl/>
        </w:rPr>
        <w:t>שבעה</w:t>
      </w:r>
      <w:r>
        <w:rPr>
          <w:rtl/>
        </w:rPr>
        <w:t xml:space="preserve"> </w:t>
      </w:r>
      <w:bookmarkStart w:id="20473" w:name="_ETM_Q55_602050"/>
      <w:bookmarkEnd w:id="20473"/>
      <w:r>
        <w:rPr>
          <w:rtl/>
        </w:rPr>
        <w:t>שופטים</w:t>
      </w:r>
      <w:r>
        <w:rPr>
          <w:rFonts w:hint="cs"/>
          <w:rtl/>
        </w:rPr>
        <w:t>,</w:t>
      </w:r>
      <w:r>
        <w:rPr>
          <w:rtl/>
        </w:rPr>
        <w:t xml:space="preserve"> </w:t>
      </w:r>
      <w:bookmarkStart w:id="20474" w:name="_ETM_Q55_602380"/>
      <w:bookmarkEnd w:id="20474"/>
      <w:r>
        <w:rPr>
          <w:rtl/>
        </w:rPr>
        <w:t xml:space="preserve">אדוני </w:t>
      </w:r>
      <w:bookmarkStart w:id="20475" w:name="_ETM_Q55_602650"/>
      <w:bookmarkEnd w:id="20475"/>
      <w:r>
        <w:rPr>
          <w:rtl/>
        </w:rPr>
        <w:t>היושב-ראש</w:t>
      </w:r>
      <w:r>
        <w:rPr>
          <w:rFonts w:hint="cs"/>
          <w:rtl/>
        </w:rPr>
        <w:t>,</w:t>
      </w:r>
      <w:r>
        <w:rPr>
          <w:rtl/>
        </w:rPr>
        <w:t xml:space="preserve"> </w:t>
      </w:r>
      <w:bookmarkStart w:id="20476" w:name="_ETM_Q55_603220"/>
      <w:bookmarkEnd w:id="20476"/>
      <w:r>
        <w:rPr>
          <w:rtl/>
        </w:rPr>
        <w:t xml:space="preserve">שחשבו </w:t>
      </w:r>
      <w:bookmarkStart w:id="20477" w:name="_ETM_Q55_603640"/>
      <w:bookmarkEnd w:id="20477"/>
      <w:r>
        <w:rPr>
          <w:rtl/>
        </w:rPr>
        <w:t xml:space="preserve">שהמינוי </w:t>
      </w:r>
      <w:bookmarkStart w:id="20478" w:name="_ETM_Q55_604240"/>
      <w:bookmarkEnd w:id="20478"/>
      <w:r>
        <w:rPr>
          <w:rtl/>
        </w:rPr>
        <w:t xml:space="preserve">הזה </w:t>
      </w:r>
      <w:bookmarkStart w:id="20479" w:name="_ETM_Q55_604790"/>
      <w:bookmarkEnd w:id="20479"/>
      <w:r>
        <w:rPr>
          <w:rtl/>
        </w:rPr>
        <w:t xml:space="preserve">הוא </w:t>
      </w:r>
      <w:bookmarkStart w:id="20480" w:name="_ETM_Q55_604910"/>
      <w:bookmarkEnd w:id="20480"/>
      <w:r>
        <w:rPr>
          <w:rtl/>
        </w:rPr>
        <w:t xml:space="preserve">לא </w:t>
      </w:r>
      <w:bookmarkStart w:id="20481" w:name="_ETM_Q55_605029"/>
      <w:bookmarkEnd w:id="20481"/>
      <w:r>
        <w:rPr>
          <w:rtl/>
        </w:rPr>
        <w:t xml:space="preserve">סביר </w:t>
      </w:r>
      <w:bookmarkStart w:id="20482" w:name="_ETM_Q55_605420"/>
      <w:bookmarkEnd w:id="20482"/>
      <w:r>
        <w:rPr>
          <w:rtl/>
        </w:rPr>
        <w:t xml:space="preserve">באופן </w:t>
      </w:r>
      <w:bookmarkStart w:id="20483" w:name="_ETM_Q55_605750"/>
      <w:bookmarkEnd w:id="20483"/>
      <w:r>
        <w:rPr>
          <w:rtl/>
        </w:rPr>
        <w:t>קיצוני</w:t>
      </w:r>
      <w:r>
        <w:rPr>
          <w:rFonts w:hint="cs"/>
          <w:rtl/>
        </w:rPr>
        <w:t>.</w:t>
      </w:r>
      <w:bookmarkStart w:id="20484" w:name="_ETM_Q55_603503"/>
      <w:bookmarkEnd w:id="20484"/>
      <w:r>
        <w:rPr>
          <w:rtl/>
        </w:rPr>
        <w:t xml:space="preserve"> </w:t>
      </w:r>
      <w:bookmarkStart w:id="20485" w:name="_ETM_Q55_606440"/>
      <w:bookmarkEnd w:id="20485"/>
      <w:r>
        <w:rPr>
          <w:rtl/>
        </w:rPr>
        <w:t xml:space="preserve">אני </w:t>
      </w:r>
      <w:bookmarkStart w:id="20486" w:name="_ETM_Q55_606620"/>
      <w:bookmarkEnd w:id="20486"/>
      <w:r>
        <w:rPr>
          <w:rtl/>
        </w:rPr>
        <w:t xml:space="preserve">מצטט </w:t>
      </w:r>
      <w:bookmarkStart w:id="20487" w:name="_ETM_Q55_607100"/>
      <w:bookmarkEnd w:id="20487"/>
      <w:r>
        <w:rPr>
          <w:rtl/>
        </w:rPr>
        <w:t xml:space="preserve">את </w:t>
      </w:r>
      <w:bookmarkStart w:id="20488" w:name="_ETM_Q55_607190"/>
      <w:bookmarkEnd w:id="20488"/>
      <w:r>
        <w:rPr>
          <w:rtl/>
        </w:rPr>
        <w:t>הנ</w:t>
      </w:r>
      <w:r>
        <w:rPr>
          <w:rFonts w:hint="cs"/>
          <w:rtl/>
        </w:rPr>
        <w:t>שיא</w:t>
      </w:r>
      <w:r>
        <w:rPr>
          <w:rtl/>
        </w:rPr>
        <w:t xml:space="preserve">ה </w:t>
      </w:r>
      <w:bookmarkStart w:id="20489" w:name="_ETM_Q55_607550"/>
      <w:bookmarkEnd w:id="20489"/>
      <w:r>
        <w:rPr>
          <w:rtl/>
        </w:rPr>
        <w:t>חיות</w:t>
      </w:r>
      <w:r>
        <w:rPr>
          <w:rFonts w:hint="cs"/>
          <w:rtl/>
        </w:rPr>
        <w:t>:</w:t>
      </w:r>
      <w:bookmarkStart w:id="20490" w:name="_ETM_Q55_605224"/>
      <w:bookmarkEnd w:id="20490"/>
      <w:r>
        <w:rPr>
          <w:rtl/>
        </w:rPr>
        <w:t xml:space="preserve"> </w:t>
      </w:r>
      <w:bookmarkStart w:id="20491" w:name="_ETM_Q55_608470"/>
      <w:bookmarkStart w:id="20492" w:name="_ETM_Q55_608560"/>
      <w:bookmarkEnd w:id="20491"/>
      <w:bookmarkEnd w:id="20492"/>
      <w:r>
        <w:rPr>
          <w:rFonts w:hint="cs"/>
          <w:rtl/>
        </w:rPr>
        <w:t>"</w:t>
      </w:r>
      <w:r>
        <w:rPr>
          <w:rtl/>
        </w:rPr>
        <w:t>א</w:t>
      </w:r>
      <w:r>
        <w:rPr>
          <w:rFonts w:hint="cs"/>
          <w:rtl/>
        </w:rPr>
        <w:t>ו</w:t>
      </w:r>
      <w:r>
        <w:rPr>
          <w:rtl/>
        </w:rPr>
        <w:t xml:space="preserve">מר </w:t>
      </w:r>
      <w:bookmarkStart w:id="20493" w:name="_ETM_Q55_608800"/>
      <w:bookmarkEnd w:id="20493"/>
      <w:r>
        <w:rPr>
          <w:rtl/>
        </w:rPr>
        <w:t xml:space="preserve">כבר </w:t>
      </w:r>
      <w:bookmarkStart w:id="20494" w:name="_ETM_Q55_609040"/>
      <w:bookmarkEnd w:id="20494"/>
      <w:r>
        <w:rPr>
          <w:rtl/>
        </w:rPr>
        <w:t>בהתחלה</w:t>
      </w:r>
      <w:r>
        <w:rPr>
          <w:rFonts w:hint="cs"/>
          <w:rtl/>
        </w:rPr>
        <w:t>",</w:t>
      </w:r>
      <w:r>
        <w:rPr>
          <w:rtl/>
        </w:rPr>
        <w:t xml:space="preserve"> </w:t>
      </w:r>
      <w:bookmarkStart w:id="20495" w:name="_ETM_Q55_609520"/>
      <w:bookmarkEnd w:id="20495"/>
      <w:r>
        <w:rPr>
          <w:rtl/>
        </w:rPr>
        <w:t xml:space="preserve">היא </w:t>
      </w:r>
      <w:bookmarkStart w:id="20496" w:name="_ETM_Q55_609640"/>
      <w:bookmarkEnd w:id="20496"/>
      <w:r>
        <w:rPr>
          <w:rtl/>
        </w:rPr>
        <w:t>כותבת</w:t>
      </w:r>
      <w:r>
        <w:rPr>
          <w:rFonts w:hint="cs"/>
          <w:rtl/>
        </w:rPr>
        <w:t>,</w:t>
      </w:r>
      <w:r>
        <w:rPr>
          <w:rtl/>
        </w:rPr>
        <w:t xml:space="preserve"> </w:t>
      </w:r>
      <w:bookmarkStart w:id="20497" w:name="_ETM_Q55_610090"/>
      <w:bookmarkEnd w:id="20497"/>
      <w:r>
        <w:rPr>
          <w:rFonts w:hint="cs"/>
          <w:rtl/>
        </w:rPr>
        <w:t>"</w:t>
      </w:r>
      <w:r>
        <w:rPr>
          <w:rtl/>
        </w:rPr>
        <w:t xml:space="preserve">ההחלטה </w:t>
      </w:r>
      <w:bookmarkStart w:id="20498" w:name="_ETM_Q55_610600"/>
      <w:bookmarkEnd w:id="20498"/>
      <w:r>
        <w:rPr>
          <w:rtl/>
        </w:rPr>
        <w:t xml:space="preserve">חורגת </w:t>
      </w:r>
      <w:bookmarkStart w:id="20499" w:name="_ETM_Q55_611350"/>
      <w:bookmarkEnd w:id="20499"/>
      <w:r>
        <w:rPr>
          <w:rtl/>
        </w:rPr>
        <w:t xml:space="preserve">באופן </w:t>
      </w:r>
      <w:bookmarkStart w:id="20500" w:name="_ETM_Q55_611770"/>
      <w:bookmarkEnd w:id="20500"/>
      <w:r>
        <w:rPr>
          <w:rtl/>
        </w:rPr>
        <w:t xml:space="preserve">קיצוני </w:t>
      </w:r>
      <w:bookmarkStart w:id="20501" w:name="_ETM_Q55_612250"/>
      <w:bookmarkEnd w:id="20501"/>
      <w:r>
        <w:rPr>
          <w:rtl/>
        </w:rPr>
        <w:t xml:space="preserve">במתחם </w:t>
      </w:r>
      <w:bookmarkStart w:id="20502" w:name="_ETM_Q55_612700"/>
      <w:bookmarkEnd w:id="20502"/>
      <w:r>
        <w:rPr>
          <w:rtl/>
        </w:rPr>
        <w:t>הסבירות</w:t>
      </w:r>
      <w:r>
        <w:rPr>
          <w:rFonts w:hint="cs"/>
          <w:rtl/>
        </w:rPr>
        <w:t>".</w:t>
      </w:r>
      <w:r>
        <w:rPr>
          <w:rtl/>
        </w:rPr>
        <w:t xml:space="preserve"> </w:t>
      </w:r>
      <w:bookmarkStart w:id="20503" w:name="_ETM_Q55_613570"/>
      <w:bookmarkEnd w:id="20503"/>
      <w:r>
        <w:rPr>
          <w:rtl/>
        </w:rPr>
        <w:t xml:space="preserve">ולפחות </w:t>
      </w:r>
      <w:bookmarkStart w:id="20504" w:name="_ETM_Q55_614950"/>
      <w:bookmarkEnd w:id="20504"/>
      <w:r>
        <w:rPr>
          <w:rtl/>
        </w:rPr>
        <w:t xml:space="preserve">שני </w:t>
      </w:r>
      <w:bookmarkStart w:id="20505" w:name="_ETM_Q55_615310"/>
      <w:bookmarkEnd w:id="20505"/>
      <w:r>
        <w:rPr>
          <w:rtl/>
        </w:rPr>
        <w:t xml:space="preserve">שופטים </w:t>
      </w:r>
      <w:bookmarkStart w:id="20506" w:name="_ETM_Q55_615700"/>
      <w:bookmarkEnd w:id="20506"/>
      <w:r>
        <w:rPr>
          <w:rtl/>
        </w:rPr>
        <w:t xml:space="preserve">אחרים </w:t>
      </w:r>
      <w:bookmarkStart w:id="20507" w:name="_ETM_Q55_616599"/>
      <w:bookmarkEnd w:id="20507"/>
      <w:r>
        <w:rPr>
          <w:rtl/>
        </w:rPr>
        <w:t xml:space="preserve">שחשבו </w:t>
      </w:r>
      <w:bookmarkStart w:id="20508" w:name="_ETM_Q55_617110"/>
      <w:bookmarkEnd w:id="20508"/>
      <w:r>
        <w:rPr>
          <w:rtl/>
        </w:rPr>
        <w:t xml:space="preserve">שהמינוי </w:t>
      </w:r>
      <w:bookmarkStart w:id="20509" w:name="_ETM_Q55_617470"/>
      <w:bookmarkEnd w:id="20509"/>
      <w:r>
        <w:rPr>
          <w:rtl/>
        </w:rPr>
        <w:t xml:space="preserve">הזה </w:t>
      </w:r>
      <w:bookmarkStart w:id="20510" w:name="_ETM_Q55_617620"/>
      <w:bookmarkEnd w:id="20510"/>
      <w:r>
        <w:rPr>
          <w:rtl/>
        </w:rPr>
        <w:t xml:space="preserve">דווקא </w:t>
      </w:r>
      <w:bookmarkStart w:id="20511" w:name="_ETM_Q55_617890"/>
      <w:bookmarkEnd w:id="20511"/>
      <w:r>
        <w:rPr>
          <w:rtl/>
        </w:rPr>
        <w:t xml:space="preserve">לא </w:t>
      </w:r>
      <w:bookmarkStart w:id="20512" w:name="_ETM_Q55_618069"/>
      <w:bookmarkEnd w:id="20512"/>
      <w:r>
        <w:rPr>
          <w:rFonts w:hint="cs"/>
          <w:rtl/>
        </w:rPr>
        <w:t>ח</w:t>
      </w:r>
      <w:r>
        <w:rPr>
          <w:rtl/>
        </w:rPr>
        <w:t xml:space="preserve">ורג </w:t>
      </w:r>
      <w:bookmarkStart w:id="20513" w:name="_ETM_Q55_618459"/>
      <w:bookmarkStart w:id="20514" w:name="_ETM_Q55_618700"/>
      <w:bookmarkEnd w:id="20513"/>
      <w:bookmarkEnd w:id="20514"/>
      <w:r>
        <w:rPr>
          <w:rFonts w:hint="cs"/>
          <w:rtl/>
        </w:rPr>
        <w:t>ממתחם ה</w:t>
      </w:r>
      <w:r>
        <w:rPr>
          <w:rtl/>
        </w:rPr>
        <w:t>סב</w:t>
      </w:r>
      <w:bookmarkStart w:id="20515" w:name="_ETM_Q55_616993"/>
      <w:bookmarkEnd w:id="20515"/>
      <w:r>
        <w:rPr>
          <w:rtl/>
        </w:rPr>
        <w:t>ירות</w:t>
      </w:r>
      <w:r>
        <w:rPr>
          <w:rFonts w:hint="cs"/>
          <w:rtl/>
        </w:rPr>
        <w:t>.</w:t>
      </w:r>
      <w:bookmarkStart w:id="20516" w:name="_ETM_Q55_619302"/>
      <w:bookmarkStart w:id="20517" w:name="_ETM_Q55_619546"/>
      <w:bookmarkEnd w:id="20516"/>
      <w:bookmarkEnd w:id="20517"/>
      <w:r>
        <w:rPr>
          <w:rtl/>
        </w:rPr>
        <w:t xml:space="preserve"> </w:t>
      </w:r>
      <w:bookmarkStart w:id="20518" w:name="_ETM_Q55_619420"/>
      <w:bookmarkEnd w:id="20518"/>
      <w:r>
        <w:rPr>
          <w:rtl/>
        </w:rPr>
        <w:t>כלומר</w:t>
      </w:r>
      <w:r>
        <w:rPr>
          <w:rFonts w:hint="cs"/>
          <w:rtl/>
        </w:rPr>
        <w:t>,</w:t>
      </w:r>
      <w:r>
        <w:rPr>
          <w:rtl/>
        </w:rPr>
        <w:t xml:space="preserve"> </w:t>
      </w:r>
      <w:bookmarkStart w:id="20519" w:name="_ETM_Q55_620950"/>
      <w:bookmarkEnd w:id="20519"/>
      <w:r>
        <w:rPr>
          <w:rtl/>
        </w:rPr>
        <w:t xml:space="preserve">אסתר </w:t>
      </w:r>
      <w:bookmarkStart w:id="20520" w:name="_ETM_Q55_621340"/>
      <w:bookmarkEnd w:id="20520"/>
      <w:r>
        <w:rPr>
          <w:rtl/>
        </w:rPr>
        <w:t>חיות</w:t>
      </w:r>
      <w:r>
        <w:rPr>
          <w:rFonts w:hint="cs"/>
          <w:rtl/>
        </w:rPr>
        <w:t>,</w:t>
      </w:r>
      <w:r>
        <w:rPr>
          <w:rtl/>
        </w:rPr>
        <w:t xml:space="preserve"> </w:t>
      </w:r>
      <w:bookmarkStart w:id="20521" w:name="_ETM_Q55_622220"/>
      <w:bookmarkEnd w:id="20521"/>
      <w:r>
        <w:rPr>
          <w:rtl/>
        </w:rPr>
        <w:t>פ</w:t>
      </w:r>
      <w:bookmarkStart w:id="20522" w:name="_ETM_Q55_622580"/>
      <w:bookmarkEnd w:id="20522"/>
      <w:r>
        <w:rPr>
          <w:rFonts w:hint="cs"/>
          <w:rtl/>
        </w:rPr>
        <w:t>ו</w:t>
      </w:r>
      <w:r>
        <w:rPr>
          <w:rtl/>
        </w:rPr>
        <w:t>גלמן</w:t>
      </w:r>
      <w:r>
        <w:rPr>
          <w:rFonts w:hint="cs"/>
          <w:rtl/>
        </w:rPr>
        <w:t>,</w:t>
      </w:r>
      <w:bookmarkStart w:id="20523" w:name="_ETM_Q55_619402"/>
      <w:bookmarkEnd w:id="20523"/>
      <w:r>
        <w:rPr>
          <w:rtl/>
        </w:rPr>
        <w:t xml:space="preserve"> </w:t>
      </w:r>
      <w:bookmarkStart w:id="20524" w:name="_ETM_Q55_623210"/>
      <w:bookmarkEnd w:id="20524"/>
      <w:r>
        <w:rPr>
          <w:rtl/>
        </w:rPr>
        <w:t>עמית</w:t>
      </w:r>
      <w:r>
        <w:rPr>
          <w:rFonts w:hint="cs"/>
          <w:rtl/>
        </w:rPr>
        <w:t>,</w:t>
      </w:r>
      <w:r>
        <w:rPr>
          <w:rtl/>
        </w:rPr>
        <w:t xml:space="preserve"> </w:t>
      </w:r>
      <w:bookmarkStart w:id="20525" w:name="_ETM_Q55_623660"/>
      <w:bookmarkEnd w:id="20525"/>
      <w:r>
        <w:rPr>
          <w:rtl/>
        </w:rPr>
        <w:t xml:space="preserve">שופטים </w:t>
      </w:r>
      <w:bookmarkStart w:id="20526" w:name="_ETM_Q55_624020"/>
      <w:bookmarkEnd w:id="20526"/>
      <w:r>
        <w:rPr>
          <w:rtl/>
        </w:rPr>
        <w:t>נוספים</w:t>
      </w:r>
      <w:r>
        <w:rPr>
          <w:rFonts w:hint="cs"/>
          <w:rtl/>
        </w:rPr>
        <w:t>,</w:t>
      </w:r>
      <w:r>
        <w:rPr>
          <w:rtl/>
        </w:rPr>
        <w:t xml:space="preserve"> </w:t>
      </w:r>
      <w:bookmarkStart w:id="20527" w:name="_ETM_Q55_624710"/>
      <w:bookmarkEnd w:id="20527"/>
      <w:r>
        <w:rPr>
          <w:rtl/>
        </w:rPr>
        <w:t xml:space="preserve">חושבים </w:t>
      </w:r>
      <w:bookmarkStart w:id="20528" w:name="_ETM_Q55_625220"/>
      <w:bookmarkEnd w:id="20528"/>
      <w:r>
        <w:rPr>
          <w:rtl/>
        </w:rPr>
        <w:t xml:space="preserve">ששיקול </w:t>
      </w:r>
      <w:bookmarkStart w:id="20529" w:name="_ETM_Q55_625700"/>
      <w:bookmarkEnd w:id="20529"/>
      <w:r>
        <w:rPr>
          <w:rtl/>
        </w:rPr>
        <w:t xml:space="preserve">הדעת </w:t>
      </w:r>
      <w:bookmarkStart w:id="20530" w:name="_ETM_Q55_626660"/>
      <w:bookmarkEnd w:id="20530"/>
      <w:r>
        <w:rPr>
          <w:rtl/>
        </w:rPr>
        <w:t xml:space="preserve">של </w:t>
      </w:r>
      <w:bookmarkStart w:id="20531" w:name="_ETM_Q55_626900"/>
      <w:bookmarkEnd w:id="20531"/>
      <w:r>
        <w:rPr>
          <w:rtl/>
        </w:rPr>
        <w:t xml:space="preserve">חבריהם </w:t>
      </w:r>
      <w:bookmarkStart w:id="20532" w:name="_ETM_Q55_627500"/>
      <w:bookmarkEnd w:id="20532"/>
      <w:r>
        <w:rPr>
          <w:rtl/>
        </w:rPr>
        <w:t>להרכב</w:t>
      </w:r>
      <w:r>
        <w:rPr>
          <w:rFonts w:hint="cs"/>
          <w:rtl/>
        </w:rPr>
        <w:t xml:space="preserve"> </w:t>
      </w:r>
      <w:r>
        <w:rPr>
          <w:rFonts w:hint="eastAsia"/>
          <w:rtl/>
        </w:rPr>
        <w:t>–</w:t>
      </w:r>
      <w:r>
        <w:rPr>
          <w:rtl/>
        </w:rPr>
        <w:t xml:space="preserve"> </w:t>
      </w:r>
      <w:bookmarkStart w:id="20533" w:name="_ETM_Q55_628640"/>
      <w:bookmarkEnd w:id="20533"/>
      <w:r>
        <w:rPr>
          <w:rtl/>
        </w:rPr>
        <w:t xml:space="preserve">דוד </w:t>
      </w:r>
      <w:bookmarkStart w:id="20534" w:name="_ETM_Q55_629030"/>
      <w:bookmarkEnd w:id="20534"/>
      <w:r>
        <w:rPr>
          <w:rtl/>
        </w:rPr>
        <w:t>מ</w:t>
      </w:r>
      <w:r>
        <w:rPr>
          <w:rFonts w:hint="cs"/>
          <w:rtl/>
        </w:rPr>
        <w:t>ינץ,</w:t>
      </w:r>
      <w:r>
        <w:rPr>
          <w:rtl/>
        </w:rPr>
        <w:t xml:space="preserve"> </w:t>
      </w:r>
      <w:bookmarkStart w:id="20535" w:name="_ETM_Q55_629450"/>
      <w:bookmarkEnd w:id="20535"/>
      <w:r>
        <w:rPr>
          <w:rtl/>
        </w:rPr>
        <w:t>אל</w:t>
      </w:r>
      <w:bookmarkStart w:id="20536" w:name="_ETM_Q55_629660"/>
      <w:bookmarkStart w:id="20537" w:name="_ETM_Q55_625972"/>
      <w:bookmarkEnd w:id="20536"/>
      <w:bookmarkEnd w:id="20537"/>
      <w:r>
        <w:rPr>
          <w:rFonts w:hint="cs"/>
          <w:rtl/>
        </w:rPr>
        <w:t>ר</w:t>
      </w:r>
      <w:r>
        <w:rPr>
          <w:rtl/>
        </w:rPr>
        <w:t>ון</w:t>
      </w:r>
      <w:r>
        <w:rPr>
          <w:rFonts w:hint="cs"/>
          <w:rtl/>
        </w:rPr>
        <w:t>,</w:t>
      </w:r>
      <w:r>
        <w:rPr>
          <w:rtl/>
        </w:rPr>
        <w:t xml:space="preserve"> </w:t>
      </w:r>
      <w:bookmarkStart w:id="20538" w:name="_ETM_Q55_630230"/>
      <w:bookmarkEnd w:id="20538"/>
      <w:r>
        <w:rPr>
          <w:rtl/>
        </w:rPr>
        <w:t xml:space="preserve">אולי </w:t>
      </w:r>
      <w:bookmarkStart w:id="20539" w:name="_ETM_Q55_630500"/>
      <w:bookmarkEnd w:id="20539"/>
      <w:r>
        <w:rPr>
          <w:rtl/>
        </w:rPr>
        <w:t xml:space="preserve">גם </w:t>
      </w:r>
      <w:bookmarkStart w:id="20540" w:name="_ETM_Q55_630650"/>
      <w:bookmarkEnd w:id="20540"/>
      <w:r>
        <w:rPr>
          <w:rtl/>
        </w:rPr>
        <w:t xml:space="preserve">דפנה </w:t>
      </w:r>
      <w:bookmarkStart w:id="20541" w:name="_ETM_Q55_630890"/>
      <w:bookmarkEnd w:id="20541"/>
      <w:r>
        <w:rPr>
          <w:rtl/>
        </w:rPr>
        <w:t xml:space="preserve">ברק </w:t>
      </w:r>
      <w:bookmarkStart w:id="20542" w:name="_ETM_Q55_631190"/>
      <w:bookmarkEnd w:id="20542"/>
      <w:r>
        <w:rPr>
          <w:rtl/>
        </w:rPr>
        <w:t>ארז</w:t>
      </w:r>
      <w:r>
        <w:rPr>
          <w:rFonts w:hint="cs"/>
          <w:rtl/>
        </w:rPr>
        <w:t xml:space="preserve"> </w:t>
      </w:r>
      <w:r>
        <w:rPr>
          <w:rFonts w:hint="eastAsia"/>
          <w:rtl/>
        </w:rPr>
        <w:t>–</w:t>
      </w:r>
      <w:r>
        <w:rPr>
          <w:rtl/>
        </w:rPr>
        <w:t xml:space="preserve"> </w:t>
      </w:r>
      <w:bookmarkStart w:id="20543" w:name="_ETM_Q55_632040"/>
      <w:bookmarkEnd w:id="20543"/>
      <w:r>
        <w:rPr>
          <w:rtl/>
        </w:rPr>
        <w:t xml:space="preserve">הוא </w:t>
      </w:r>
      <w:bookmarkStart w:id="20544" w:name="_ETM_Q55_632159"/>
      <w:bookmarkEnd w:id="20544"/>
      <w:r>
        <w:rPr>
          <w:rtl/>
        </w:rPr>
        <w:t xml:space="preserve">לא </w:t>
      </w:r>
      <w:bookmarkStart w:id="20545" w:name="_ETM_Q55_632309"/>
      <w:bookmarkEnd w:id="20545"/>
      <w:r>
        <w:rPr>
          <w:rtl/>
        </w:rPr>
        <w:t xml:space="preserve">סביר </w:t>
      </w:r>
      <w:bookmarkStart w:id="20546" w:name="_ETM_Q55_632700"/>
      <w:bookmarkEnd w:id="20546"/>
      <w:r>
        <w:rPr>
          <w:rtl/>
        </w:rPr>
        <w:t xml:space="preserve">באופן </w:t>
      </w:r>
      <w:bookmarkStart w:id="20547" w:name="_ETM_Q55_632999"/>
      <w:bookmarkEnd w:id="20547"/>
      <w:r>
        <w:rPr>
          <w:rtl/>
        </w:rPr>
        <w:t>קיצוני</w:t>
      </w:r>
      <w:r>
        <w:rPr>
          <w:rFonts w:hint="cs"/>
          <w:rtl/>
        </w:rPr>
        <w:t>.</w:t>
      </w:r>
      <w:bookmarkStart w:id="20548" w:name="_ETM_Q55_630802"/>
      <w:bookmarkEnd w:id="20548"/>
      <w:r>
        <w:rPr>
          <w:rtl/>
        </w:rPr>
        <w:t xml:space="preserve"> </w:t>
      </w:r>
      <w:bookmarkStart w:id="20549" w:name="_ETM_Q55_634069"/>
      <w:bookmarkEnd w:id="20549"/>
      <w:r>
        <w:rPr>
          <w:rtl/>
        </w:rPr>
        <w:t xml:space="preserve">הרי </w:t>
      </w:r>
      <w:bookmarkStart w:id="20550" w:name="_ETM_Q55_634279"/>
      <w:bookmarkEnd w:id="20550"/>
      <w:r>
        <w:rPr>
          <w:rtl/>
        </w:rPr>
        <w:t xml:space="preserve">זו </w:t>
      </w:r>
      <w:bookmarkStart w:id="20551" w:name="_ETM_Q55_634430"/>
      <w:bookmarkEnd w:id="20551"/>
      <w:r>
        <w:rPr>
          <w:rtl/>
        </w:rPr>
        <w:t xml:space="preserve">ההגדרה </w:t>
      </w:r>
      <w:bookmarkStart w:id="20552" w:name="_ETM_Q55_634849"/>
      <w:bookmarkEnd w:id="20552"/>
      <w:r>
        <w:rPr>
          <w:rtl/>
        </w:rPr>
        <w:t xml:space="preserve">שלהם </w:t>
      </w:r>
      <w:bookmarkStart w:id="20553" w:name="_ETM_Q55_635239"/>
      <w:bookmarkEnd w:id="20553"/>
      <w:r>
        <w:rPr>
          <w:rtl/>
        </w:rPr>
        <w:t xml:space="preserve">למי </w:t>
      </w:r>
      <w:bookmarkStart w:id="20554" w:name="_ETM_Q55_635450"/>
      <w:bookmarkEnd w:id="20554"/>
      <w:r>
        <w:rPr>
          <w:rtl/>
        </w:rPr>
        <w:t xml:space="preserve">שלא </w:t>
      </w:r>
      <w:bookmarkStart w:id="20555" w:name="_ETM_Q55_635719"/>
      <w:bookmarkEnd w:id="20555"/>
      <w:r>
        <w:rPr>
          <w:rtl/>
        </w:rPr>
        <w:t>ר</w:t>
      </w:r>
      <w:r>
        <w:rPr>
          <w:rFonts w:hint="cs"/>
          <w:rtl/>
        </w:rPr>
        <w:t>ו</w:t>
      </w:r>
      <w:r>
        <w:rPr>
          <w:rtl/>
        </w:rPr>
        <w:t xml:space="preserve">אה </w:t>
      </w:r>
      <w:bookmarkStart w:id="20556" w:name="_ETM_Q55_635930"/>
      <w:bookmarkEnd w:id="20556"/>
      <w:r>
        <w:rPr>
          <w:rtl/>
        </w:rPr>
        <w:t xml:space="preserve">במינוי </w:t>
      </w:r>
      <w:bookmarkStart w:id="20557" w:name="_ETM_Q55_636319"/>
      <w:bookmarkEnd w:id="20557"/>
      <w:r>
        <w:rPr>
          <w:rtl/>
        </w:rPr>
        <w:t xml:space="preserve">כזה </w:t>
      </w:r>
      <w:bookmarkStart w:id="20558" w:name="_ETM_Q55_636560"/>
      <w:bookmarkEnd w:id="20558"/>
      <w:r>
        <w:rPr>
          <w:rtl/>
        </w:rPr>
        <w:t xml:space="preserve">מינוי </w:t>
      </w:r>
      <w:bookmarkStart w:id="20559" w:name="_ETM_Q55_636799"/>
      <w:bookmarkEnd w:id="20559"/>
      <w:r>
        <w:rPr>
          <w:rtl/>
        </w:rPr>
        <w:t>בלתי סביר</w:t>
      </w:r>
      <w:r>
        <w:rPr>
          <w:rFonts w:hint="cs"/>
          <w:rtl/>
        </w:rPr>
        <w:t>.</w:t>
      </w:r>
      <w:bookmarkStart w:id="20560" w:name="_ETM_Q55_633732"/>
      <w:bookmarkEnd w:id="20560"/>
      <w:r>
        <w:rPr>
          <w:rtl/>
        </w:rPr>
        <w:t xml:space="preserve"> </w:t>
      </w:r>
      <w:bookmarkStart w:id="20561" w:name="_ETM_Q55_638560"/>
      <w:bookmarkEnd w:id="20561"/>
      <w:r>
        <w:rPr>
          <w:rtl/>
        </w:rPr>
        <w:t>ו</w:t>
      </w:r>
      <w:r>
        <w:rPr>
          <w:rFonts w:hint="cs"/>
          <w:rtl/>
        </w:rPr>
        <w:t>זו</w:t>
      </w:r>
      <w:bookmarkStart w:id="20562" w:name="_ETM_Q55_638142"/>
      <w:bookmarkEnd w:id="20562"/>
      <w:r>
        <w:rPr>
          <w:rtl/>
        </w:rPr>
        <w:t xml:space="preserve"> </w:t>
      </w:r>
      <w:bookmarkStart w:id="20563" w:name="_ETM_Q55_638860"/>
      <w:bookmarkEnd w:id="20563"/>
      <w:r>
        <w:rPr>
          <w:rtl/>
        </w:rPr>
        <w:t xml:space="preserve">כל </w:t>
      </w:r>
      <w:bookmarkStart w:id="20564" w:name="_ETM_Q55_639100"/>
      <w:bookmarkEnd w:id="20564"/>
      <w:r>
        <w:rPr>
          <w:rtl/>
        </w:rPr>
        <w:t>ה</w:t>
      </w:r>
      <w:bookmarkStart w:id="20565" w:name="_ETM_Q55_633342"/>
      <w:bookmarkStart w:id="20566" w:name="_ETM_Q55_628601"/>
      <w:bookmarkEnd w:id="20565"/>
      <w:bookmarkEnd w:id="20566"/>
      <w:r>
        <w:rPr>
          <w:rtl/>
        </w:rPr>
        <w:t xml:space="preserve">בעיה </w:t>
      </w:r>
      <w:bookmarkStart w:id="20567" w:name="_ETM_Q55_640599"/>
      <w:bookmarkStart w:id="20568" w:name="_ETM_Q55_640719"/>
      <w:bookmarkEnd w:id="20567"/>
      <w:bookmarkEnd w:id="20568"/>
      <w:r>
        <w:rPr>
          <w:rFonts w:hint="cs"/>
          <w:rtl/>
        </w:rPr>
        <w:t xml:space="preserve">עם עילת </w:t>
      </w:r>
      <w:bookmarkStart w:id="20569" w:name="_ETM_Q55_641019"/>
      <w:bookmarkStart w:id="20570" w:name="_ETM_Q55_641079"/>
      <w:bookmarkEnd w:id="20569"/>
      <w:bookmarkEnd w:id="20570"/>
      <w:r>
        <w:rPr>
          <w:rtl/>
        </w:rPr>
        <w:t xml:space="preserve">הסבירות </w:t>
      </w:r>
      <w:bookmarkStart w:id="20571" w:name="_ETM_Q55_641560"/>
      <w:bookmarkEnd w:id="20571"/>
      <w:r>
        <w:rPr>
          <w:rtl/>
        </w:rPr>
        <w:t xml:space="preserve">של </w:t>
      </w:r>
      <w:bookmarkStart w:id="20572" w:name="_ETM_Q55_641709"/>
      <w:bookmarkEnd w:id="20572"/>
      <w:r>
        <w:rPr>
          <w:rtl/>
        </w:rPr>
        <w:t xml:space="preserve">אהרן </w:t>
      </w:r>
      <w:bookmarkStart w:id="20573" w:name="_ETM_Q55_642010"/>
      <w:bookmarkEnd w:id="20573"/>
      <w:r>
        <w:rPr>
          <w:rtl/>
        </w:rPr>
        <w:t>ברק</w:t>
      </w:r>
      <w:r>
        <w:rPr>
          <w:rFonts w:hint="cs"/>
          <w:rtl/>
        </w:rPr>
        <w:t>.</w:t>
      </w:r>
      <w:bookmarkStart w:id="20574" w:name="_ETM_Q55_643160"/>
      <w:bookmarkStart w:id="20575" w:name="_ETM_Q55_642053"/>
      <w:bookmarkStart w:id="20576" w:name="_ETM_Q55_642120"/>
      <w:bookmarkStart w:id="20577" w:name="_ETM_Q55_642222"/>
      <w:bookmarkStart w:id="20578" w:name="_ETM_Q55_642300"/>
      <w:bookmarkStart w:id="20579" w:name="_ETM_Q55_646700"/>
      <w:bookmarkEnd w:id="20574"/>
      <w:bookmarkEnd w:id="20575"/>
      <w:bookmarkEnd w:id="20576"/>
      <w:bookmarkEnd w:id="20577"/>
      <w:bookmarkEnd w:id="20578"/>
      <w:bookmarkEnd w:id="20579"/>
      <w:r>
        <w:rPr>
          <w:rFonts w:hint="cs"/>
          <w:rtl/>
        </w:rPr>
        <w:t xml:space="preserve"> </w:t>
      </w:r>
      <w:r>
        <w:rPr>
          <w:rtl/>
        </w:rPr>
        <w:t>ז</w:t>
      </w:r>
      <w:bookmarkStart w:id="20580" w:name="_ETM_Q55_643400"/>
      <w:bookmarkEnd w:id="20580"/>
      <w:r>
        <w:rPr>
          <w:rFonts w:hint="cs"/>
          <w:rtl/>
        </w:rPr>
        <w:t xml:space="preserve">ו </w:t>
      </w:r>
      <w:r>
        <w:rPr>
          <w:rtl/>
        </w:rPr>
        <w:t xml:space="preserve">לא </w:t>
      </w:r>
      <w:bookmarkStart w:id="20581" w:name="_ETM_Q55_643520"/>
      <w:bookmarkEnd w:id="20581"/>
      <w:r>
        <w:rPr>
          <w:rtl/>
        </w:rPr>
        <w:t>סבירות</w:t>
      </w:r>
      <w:r>
        <w:rPr>
          <w:rFonts w:hint="cs"/>
          <w:rtl/>
        </w:rPr>
        <w:t>,</w:t>
      </w:r>
      <w:bookmarkStart w:id="20582" w:name="_ETM_Q55_641571"/>
      <w:bookmarkStart w:id="20583" w:name="_ETM_Q55_641615"/>
      <w:bookmarkEnd w:id="20582"/>
      <w:bookmarkEnd w:id="20583"/>
      <w:r>
        <w:rPr>
          <w:rtl/>
        </w:rPr>
        <w:t xml:space="preserve"> </w:t>
      </w:r>
      <w:bookmarkStart w:id="20584" w:name="_ETM_Q55_644030"/>
      <w:bookmarkEnd w:id="20584"/>
      <w:r>
        <w:rPr>
          <w:rtl/>
        </w:rPr>
        <w:t xml:space="preserve">אזרחי </w:t>
      </w:r>
      <w:bookmarkStart w:id="20585" w:name="_ETM_Q55_644510"/>
      <w:bookmarkEnd w:id="20585"/>
      <w:r>
        <w:rPr>
          <w:rtl/>
        </w:rPr>
        <w:t>ישראל</w:t>
      </w:r>
      <w:r>
        <w:rPr>
          <w:rFonts w:hint="cs"/>
          <w:rtl/>
        </w:rPr>
        <w:t>.</w:t>
      </w:r>
      <w:bookmarkStart w:id="20586" w:name="_ETM_Q55_637040"/>
      <w:bookmarkEnd w:id="20586"/>
      <w:r>
        <w:rPr>
          <w:rtl/>
        </w:rPr>
        <w:t xml:space="preserve"> </w:t>
      </w:r>
      <w:bookmarkStart w:id="20587" w:name="_ETM_Q55_645320"/>
      <w:bookmarkEnd w:id="20587"/>
      <w:r>
        <w:rPr>
          <w:rtl/>
        </w:rPr>
        <w:t xml:space="preserve">זה </w:t>
      </w:r>
      <w:bookmarkStart w:id="20588" w:name="_ETM_Q55_645530"/>
      <w:bookmarkEnd w:id="20588"/>
      <w:r>
        <w:rPr>
          <w:rtl/>
        </w:rPr>
        <w:t xml:space="preserve">רק </w:t>
      </w:r>
      <w:bookmarkStart w:id="20589" w:name="_ETM_Q55_645740"/>
      <w:bookmarkEnd w:id="20589"/>
      <w:r>
        <w:rPr>
          <w:rtl/>
        </w:rPr>
        <w:t xml:space="preserve">שם </w:t>
      </w:r>
      <w:bookmarkStart w:id="20590" w:name="_ETM_Q55_646070"/>
      <w:bookmarkEnd w:id="20590"/>
      <w:r>
        <w:rPr>
          <w:rtl/>
        </w:rPr>
        <w:t>כיס</w:t>
      </w:r>
      <w:bookmarkStart w:id="20591" w:name="_ETM_Q55_646300"/>
      <w:bookmarkEnd w:id="20591"/>
      <w:r>
        <w:rPr>
          <w:rtl/>
        </w:rPr>
        <w:t>וי</w:t>
      </w:r>
      <w:r>
        <w:rPr>
          <w:rFonts w:hint="cs"/>
          <w:rtl/>
        </w:rPr>
        <w:t>,</w:t>
      </w:r>
      <w:r>
        <w:rPr>
          <w:rtl/>
        </w:rPr>
        <w:t xml:space="preserve"> </w:t>
      </w:r>
      <w:bookmarkStart w:id="20592" w:name="_ETM_Q55_647409"/>
      <w:bookmarkEnd w:id="20592"/>
      <w:r>
        <w:rPr>
          <w:rtl/>
        </w:rPr>
        <w:t xml:space="preserve">מסך </w:t>
      </w:r>
      <w:bookmarkStart w:id="20593" w:name="_ETM_Q55_647980"/>
      <w:bookmarkEnd w:id="20593"/>
      <w:r>
        <w:rPr>
          <w:rtl/>
        </w:rPr>
        <w:t xml:space="preserve">עשן </w:t>
      </w:r>
      <w:bookmarkStart w:id="20594" w:name="_ETM_Q55_648280"/>
      <w:bookmarkEnd w:id="20594"/>
      <w:r>
        <w:rPr>
          <w:rtl/>
        </w:rPr>
        <w:t xml:space="preserve">לדבר </w:t>
      </w:r>
      <w:bookmarkStart w:id="20595" w:name="_ETM_Q55_648670"/>
      <w:bookmarkEnd w:id="20595"/>
      <w:r>
        <w:rPr>
          <w:rtl/>
        </w:rPr>
        <w:t>האמיתי</w:t>
      </w:r>
      <w:r>
        <w:rPr>
          <w:rFonts w:hint="cs"/>
          <w:rtl/>
        </w:rPr>
        <w:t>.</w:t>
      </w:r>
      <w:bookmarkStart w:id="20596" w:name="_ETM_Q55_649150"/>
      <w:bookmarkEnd w:id="20596"/>
    </w:p>
    <w:p w:rsidR="00453207" w:rsidRDefault="00453207" w:rsidP="00545B76">
      <w:pPr>
        <w:rPr>
          <w:rtl/>
        </w:rPr>
      </w:pPr>
    </w:p>
    <w:p w:rsidR="00453207" w:rsidRDefault="00453207" w:rsidP="00545B76">
      <w:pPr>
        <w:rPr>
          <w:rtl/>
        </w:rPr>
      </w:pPr>
      <w:r>
        <w:rPr>
          <w:rtl/>
        </w:rPr>
        <w:t xml:space="preserve">והדבר </w:t>
      </w:r>
      <w:bookmarkStart w:id="20597" w:name="_ETM_Q55_649569"/>
      <w:bookmarkEnd w:id="20597"/>
      <w:r>
        <w:rPr>
          <w:rtl/>
        </w:rPr>
        <w:t>האמיתי</w:t>
      </w:r>
      <w:r>
        <w:rPr>
          <w:rFonts w:hint="cs"/>
          <w:rtl/>
        </w:rPr>
        <w:t>,</w:t>
      </w:r>
      <w:r>
        <w:rPr>
          <w:rtl/>
        </w:rPr>
        <w:t xml:space="preserve"> </w:t>
      </w:r>
      <w:bookmarkStart w:id="20598" w:name="_ETM_Q55_650930"/>
      <w:bookmarkEnd w:id="20598"/>
      <w:r>
        <w:rPr>
          <w:rtl/>
        </w:rPr>
        <w:t xml:space="preserve">אדוני </w:t>
      </w:r>
      <w:bookmarkStart w:id="20599" w:name="_ETM_Q55_651290"/>
      <w:bookmarkEnd w:id="20599"/>
      <w:r>
        <w:rPr>
          <w:rtl/>
        </w:rPr>
        <w:t>היושב-ראש</w:t>
      </w:r>
      <w:r>
        <w:rPr>
          <w:rFonts w:hint="cs"/>
          <w:rtl/>
        </w:rPr>
        <w:t xml:space="preserve">, </w:t>
      </w:r>
      <w:bookmarkStart w:id="20600" w:name="_ETM_Q55_653589"/>
      <w:bookmarkEnd w:id="20600"/>
      <w:r>
        <w:rPr>
          <w:rFonts w:hint="cs"/>
          <w:rtl/>
        </w:rPr>
        <w:t>הוא</w:t>
      </w:r>
      <w:r>
        <w:rPr>
          <w:rtl/>
        </w:rPr>
        <w:t xml:space="preserve"> </w:t>
      </w:r>
      <w:bookmarkStart w:id="20601" w:name="_ETM_Q55_652189"/>
      <w:bookmarkEnd w:id="20601"/>
      <w:r>
        <w:rPr>
          <w:rtl/>
        </w:rPr>
        <w:t>הש</w:t>
      </w:r>
      <w:r>
        <w:rPr>
          <w:rFonts w:hint="cs"/>
          <w:rtl/>
        </w:rPr>
        <w:t>פיט</w:t>
      </w:r>
      <w:bookmarkStart w:id="20602" w:name="_ETM_Q55_649651"/>
      <w:bookmarkEnd w:id="20602"/>
      <w:r>
        <w:rPr>
          <w:rtl/>
        </w:rPr>
        <w:t>ות</w:t>
      </w:r>
      <w:r>
        <w:rPr>
          <w:rFonts w:hint="cs"/>
          <w:rtl/>
        </w:rPr>
        <w:t>,</w:t>
      </w:r>
      <w:r>
        <w:rPr>
          <w:rtl/>
        </w:rPr>
        <w:t xml:space="preserve"> </w:t>
      </w:r>
      <w:bookmarkStart w:id="20603" w:name="_ETM_Q55_653000"/>
      <w:bookmarkEnd w:id="20603"/>
      <w:r>
        <w:rPr>
          <w:rtl/>
        </w:rPr>
        <w:t>הדוקט</w:t>
      </w:r>
      <w:bookmarkStart w:id="20604" w:name="_ETM_Q55_648940"/>
      <w:bookmarkEnd w:id="20604"/>
      <w:r>
        <w:rPr>
          <w:rtl/>
        </w:rPr>
        <w:t xml:space="preserve">רינה </w:t>
      </w:r>
      <w:bookmarkStart w:id="20605" w:name="_ETM_Q55_654260"/>
      <w:bookmarkEnd w:id="20605"/>
      <w:r>
        <w:rPr>
          <w:rtl/>
        </w:rPr>
        <w:t>שהכ</w:t>
      </w:r>
      <w:r>
        <w:rPr>
          <w:rFonts w:hint="cs"/>
          <w:rtl/>
        </w:rPr>
        <w:t>ו</w:t>
      </w:r>
      <w:r>
        <w:rPr>
          <w:rtl/>
        </w:rPr>
        <w:t xml:space="preserve">ל </w:t>
      </w:r>
      <w:bookmarkStart w:id="20606" w:name="_ETM_Q55_654860"/>
      <w:bookmarkEnd w:id="20606"/>
      <w:r>
        <w:rPr>
          <w:rtl/>
        </w:rPr>
        <w:t>שפי</w:t>
      </w:r>
      <w:r>
        <w:rPr>
          <w:rFonts w:hint="cs"/>
          <w:rtl/>
        </w:rPr>
        <w:t>ט.</w:t>
      </w:r>
      <w:bookmarkStart w:id="20607" w:name="_ETM_Q55_654330"/>
      <w:bookmarkEnd w:id="20607"/>
      <w:r>
        <w:rPr>
          <w:rtl/>
        </w:rPr>
        <w:t xml:space="preserve"> </w:t>
      </w:r>
      <w:bookmarkStart w:id="20608" w:name="_ETM_Q55_655430"/>
      <w:bookmarkEnd w:id="20608"/>
      <w:r>
        <w:rPr>
          <w:rtl/>
        </w:rPr>
        <w:t xml:space="preserve">בשם </w:t>
      </w:r>
      <w:bookmarkStart w:id="20609" w:name="_ETM_Q55_655880"/>
      <w:bookmarkEnd w:id="20609"/>
      <w:r>
        <w:rPr>
          <w:rtl/>
        </w:rPr>
        <w:t xml:space="preserve">הסבירות </w:t>
      </w:r>
      <w:bookmarkStart w:id="20610" w:name="_ETM_Q55_657250"/>
      <w:bookmarkEnd w:id="20610"/>
      <w:r>
        <w:rPr>
          <w:rtl/>
        </w:rPr>
        <w:t xml:space="preserve">בא </w:t>
      </w:r>
      <w:bookmarkStart w:id="20611" w:name="_ETM_Q55_657520"/>
      <w:bookmarkEnd w:id="20611"/>
      <w:r>
        <w:rPr>
          <w:rtl/>
        </w:rPr>
        <w:t xml:space="preserve">ברק </w:t>
      </w:r>
      <w:bookmarkStart w:id="20612" w:name="_ETM_Q55_658090"/>
      <w:bookmarkEnd w:id="20612"/>
      <w:r>
        <w:rPr>
          <w:rtl/>
        </w:rPr>
        <w:t xml:space="preserve">והחליף </w:t>
      </w:r>
      <w:bookmarkStart w:id="20613" w:name="_ETM_Q55_659120"/>
      <w:bookmarkEnd w:id="20613"/>
      <w:r>
        <w:rPr>
          <w:rtl/>
        </w:rPr>
        <w:t xml:space="preserve">את </w:t>
      </w:r>
      <w:bookmarkStart w:id="20614" w:name="_ETM_Q55_659360"/>
      <w:bookmarkEnd w:id="20614"/>
      <w:r>
        <w:rPr>
          <w:rtl/>
        </w:rPr>
        <w:t xml:space="preserve">שיקול </w:t>
      </w:r>
      <w:bookmarkStart w:id="20615" w:name="_ETM_Q55_659690"/>
      <w:bookmarkEnd w:id="20615"/>
      <w:r>
        <w:rPr>
          <w:rtl/>
        </w:rPr>
        <w:t xml:space="preserve">הדעת </w:t>
      </w:r>
      <w:bookmarkStart w:id="20616" w:name="_ETM_Q55_659989"/>
      <w:bookmarkEnd w:id="20616"/>
      <w:r>
        <w:rPr>
          <w:rtl/>
        </w:rPr>
        <w:t xml:space="preserve">של </w:t>
      </w:r>
      <w:bookmarkStart w:id="20617" w:name="_ETM_Q55_660110"/>
      <w:bookmarkEnd w:id="20617"/>
      <w:r>
        <w:rPr>
          <w:rtl/>
        </w:rPr>
        <w:t>ר</w:t>
      </w:r>
      <w:r>
        <w:rPr>
          <w:rFonts w:hint="cs"/>
          <w:rtl/>
        </w:rPr>
        <w:t>אש הממשלה,</w:t>
      </w:r>
      <w:r>
        <w:rPr>
          <w:rtl/>
        </w:rPr>
        <w:t xml:space="preserve"> </w:t>
      </w:r>
      <w:bookmarkStart w:id="20618" w:name="_ETM_Q55_661280"/>
      <w:bookmarkEnd w:id="20618"/>
      <w:r>
        <w:rPr>
          <w:rtl/>
        </w:rPr>
        <w:t xml:space="preserve">של </w:t>
      </w:r>
      <w:bookmarkStart w:id="20619" w:name="_ETM_Q55_661640"/>
      <w:bookmarkEnd w:id="20619"/>
      <w:r>
        <w:rPr>
          <w:rtl/>
        </w:rPr>
        <w:t>הרמטכ"ל</w:t>
      </w:r>
      <w:r>
        <w:rPr>
          <w:rFonts w:hint="cs"/>
          <w:rtl/>
        </w:rPr>
        <w:t>,</w:t>
      </w:r>
      <w:r>
        <w:rPr>
          <w:rtl/>
        </w:rPr>
        <w:t xml:space="preserve"> </w:t>
      </w:r>
      <w:bookmarkStart w:id="20620" w:name="_ETM_Q55_662810"/>
      <w:bookmarkEnd w:id="20620"/>
      <w:r>
        <w:rPr>
          <w:rtl/>
        </w:rPr>
        <w:t xml:space="preserve">של </w:t>
      </w:r>
      <w:bookmarkStart w:id="20621" w:name="_ETM_Q55_663049"/>
      <w:bookmarkEnd w:id="20621"/>
      <w:r>
        <w:rPr>
          <w:rtl/>
        </w:rPr>
        <w:t xml:space="preserve">כל </w:t>
      </w:r>
      <w:bookmarkStart w:id="20622" w:name="_ETM_Q55_663260"/>
      <w:bookmarkEnd w:id="20622"/>
      <w:r>
        <w:rPr>
          <w:rtl/>
        </w:rPr>
        <w:t xml:space="preserve">רשות </w:t>
      </w:r>
      <w:bookmarkStart w:id="20623" w:name="_ETM_Q55_663590"/>
      <w:bookmarkEnd w:id="20623"/>
      <w:r>
        <w:rPr>
          <w:rtl/>
        </w:rPr>
        <w:t>אחרת</w:t>
      </w:r>
      <w:r>
        <w:rPr>
          <w:rFonts w:hint="cs"/>
          <w:rtl/>
        </w:rPr>
        <w:t>,</w:t>
      </w:r>
      <w:r>
        <w:rPr>
          <w:rtl/>
        </w:rPr>
        <w:t xml:space="preserve"> </w:t>
      </w:r>
      <w:bookmarkStart w:id="20624" w:name="_ETM_Q55_664010"/>
      <w:bookmarkEnd w:id="20624"/>
      <w:r>
        <w:rPr>
          <w:rtl/>
        </w:rPr>
        <w:t xml:space="preserve">בשיקול </w:t>
      </w:r>
      <w:bookmarkStart w:id="20625" w:name="_ETM_Q55_664489"/>
      <w:bookmarkEnd w:id="20625"/>
      <w:r>
        <w:rPr>
          <w:rtl/>
        </w:rPr>
        <w:t xml:space="preserve">הדעת </w:t>
      </w:r>
      <w:bookmarkStart w:id="20626" w:name="_ETM_Q55_664940"/>
      <w:bookmarkEnd w:id="20626"/>
      <w:r>
        <w:rPr>
          <w:rtl/>
        </w:rPr>
        <w:t xml:space="preserve">של </w:t>
      </w:r>
      <w:bookmarkStart w:id="20627" w:name="_ETM_Q55_665840"/>
      <w:bookmarkEnd w:id="20627"/>
      <w:r>
        <w:rPr>
          <w:rtl/>
        </w:rPr>
        <w:t xml:space="preserve">האדם </w:t>
      </w:r>
      <w:bookmarkStart w:id="20628" w:name="_ETM_Q55_666260"/>
      <w:bookmarkEnd w:id="20628"/>
      <w:r>
        <w:rPr>
          <w:rtl/>
        </w:rPr>
        <w:t>הסביר</w:t>
      </w:r>
      <w:r>
        <w:rPr>
          <w:rFonts w:hint="cs"/>
          <w:rtl/>
        </w:rPr>
        <w:t>.</w:t>
      </w:r>
      <w:r>
        <w:rPr>
          <w:rtl/>
        </w:rPr>
        <w:t xml:space="preserve"> </w:t>
      </w:r>
      <w:bookmarkStart w:id="20629" w:name="_ETM_Q55_666709"/>
      <w:bookmarkEnd w:id="20629"/>
      <w:r>
        <w:rPr>
          <w:rtl/>
        </w:rPr>
        <w:t>ומי</w:t>
      </w:r>
      <w:r>
        <w:rPr>
          <w:rFonts w:hint="cs"/>
          <w:rtl/>
        </w:rPr>
        <w:t>הו</w:t>
      </w:r>
      <w:bookmarkStart w:id="20630" w:name="_ETM_Q55_666920"/>
      <w:bookmarkEnd w:id="20630"/>
      <w:r>
        <w:rPr>
          <w:rtl/>
        </w:rPr>
        <w:t xml:space="preserve"> </w:t>
      </w:r>
      <w:bookmarkStart w:id="20631" w:name="_ETM_Q55_667010"/>
      <w:bookmarkEnd w:id="20631"/>
      <w:r>
        <w:rPr>
          <w:rtl/>
        </w:rPr>
        <w:t xml:space="preserve">האדם </w:t>
      </w:r>
      <w:bookmarkStart w:id="20632" w:name="_ETM_Q55_667280"/>
      <w:bookmarkEnd w:id="20632"/>
      <w:r>
        <w:rPr>
          <w:rtl/>
        </w:rPr>
        <w:t>הסביר</w:t>
      </w:r>
      <w:r>
        <w:rPr>
          <w:rFonts w:hint="cs"/>
          <w:rtl/>
        </w:rPr>
        <w:t>?</w:t>
      </w:r>
      <w:bookmarkStart w:id="20633" w:name="_ETM_Q55_666060"/>
      <w:bookmarkEnd w:id="20633"/>
      <w:r>
        <w:rPr>
          <w:rtl/>
        </w:rPr>
        <w:t xml:space="preserve"> </w:t>
      </w:r>
      <w:bookmarkStart w:id="20634" w:name="_ETM_Q55_668090"/>
      <w:bookmarkEnd w:id="20634"/>
      <w:r>
        <w:rPr>
          <w:rtl/>
        </w:rPr>
        <w:t>כמובן</w:t>
      </w:r>
      <w:r>
        <w:rPr>
          <w:rFonts w:hint="cs"/>
          <w:rtl/>
        </w:rPr>
        <w:t>,</w:t>
      </w:r>
      <w:r>
        <w:rPr>
          <w:rtl/>
        </w:rPr>
        <w:t xml:space="preserve"> </w:t>
      </w:r>
      <w:bookmarkStart w:id="20635" w:name="_ETM_Q55_669000"/>
      <w:bookmarkEnd w:id="20635"/>
      <w:r>
        <w:rPr>
          <w:rtl/>
        </w:rPr>
        <w:t xml:space="preserve">פרופסור </w:t>
      </w:r>
      <w:bookmarkStart w:id="20636" w:name="_ETM_Q55_669630"/>
      <w:bookmarkEnd w:id="20636"/>
      <w:r>
        <w:rPr>
          <w:rtl/>
        </w:rPr>
        <w:t xml:space="preserve">ברק </w:t>
      </w:r>
      <w:bookmarkStart w:id="20637" w:name="_ETM_Q55_670170"/>
      <w:bookmarkEnd w:id="20637"/>
      <w:r>
        <w:rPr>
          <w:rFonts w:hint="cs"/>
          <w:rtl/>
        </w:rPr>
        <w:t xml:space="preserve">או </w:t>
      </w:r>
      <w:r>
        <w:rPr>
          <w:rtl/>
        </w:rPr>
        <w:t xml:space="preserve">הדומים </w:t>
      </w:r>
      <w:bookmarkStart w:id="20638" w:name="_ETM_Q55_670560"/>
      <w:bookmarkStart w:id="20639" w:name="_ETM_Q55_667641"/>
      <w:bookmarkEnd w:id="20638"/>
      <w:bookmarkEnd w:id="20639"/>
      <w:r>
        <w:rPr>
          <w:rtl/>
        </w:rPr>
        <w:t>לו</w:t>
      </w:r>
      <w:r>
        <w:rPr>
          <w:rFonts w:hint="cs"/>
          <w:rtl/>
        </w:rPr>
        <w:t>,</w:t>
      </w:r>
      <w:r>
        <w:rPr>
          <w:rtl/>
        </w:rPr>
        <w:t xml:space="preserve"> </w:t>
      </w:r>
      <w:bookmarkStart w:id="20640" w:name="_ETM_Q55_670740"/>
      <w:bookmarkEnd w:id="20640"/>
      <w:r>
        <w:rPr>
          <w:rtl/>
        </w:rPr>
        <w:t xml:space="preserve">תמיד </w:t>
      </w:r>
      <w:bookmarkStart w:id="20641" w:name="_ETM_Q55_671130"/>
      <w:bookmarkEnd w:id="20641"/>
      <w:r>
        <w:rPr>
          <w:rtl/>
        </w:rPr>
        <w:t xml:space="preserve">המילה </w:t>
      </w:r>
      <w:bookmarkStart w:id="20642" w:name="_ETM_Q55_671490"/>
      <w:bookmarkEnd w:id="20642"/>
      <w:r>
        <w:rPr>
          <w:rtl/>
        </w:rPr>
        <w:t xml:space="preserve">האחרונה </w:t>
      </w:r>
      <w:bookmarkStart w:id="20643" w:name="_ETM_Q55_671880"/>
      <w:bookmarkEnd w:id="20643"/>
      <w:r>
        <w:rPr>
          <w:rtl/>
        </w:rPr>
        <w:t xml:space="preserve">תהיה </w:t>
      </w:r>
      <w:bookmarkStart w:id="20644" w:name="_ETM_Q55_672150"/>
      <w:bookmarkEnd w:id="20644"/>
      <w:r>
        <w:rPr>
          <w:rtl/>
        </w:rPr>
        <w:t>שלו</w:t>
      </w:r>
      <w:r>
        <w:rPr>
          <w:rFonts w:hint="cs"/>
          <w:rtl/>
        </w:rPr>
        <w:t>.</w:t>
      </w:r>
      <w:bookmarkStart w:id="20645" w:name="_ETM_Q55_672960"/>
      <w:bookmarkEnd w:id="20645"/>
    </w:p>
    <w:p w:rsidR="00453207" w:rsidRDefault="00453207" w:rsidP="00545B76">
      <w:pPr>
        <w:rPr>
          <w:rtl/>
        </w:rPr>
      </w:pPr>
    </w:p>
    <w:p w:rsidR="00453207" w:rsidRDefault="00453207" w:rsidP="00545B76">
      <w:pPr>
        <w:rPr>
          <w:rtl/>
        </w:rPr>
      </w:pPr>
      <w:bookmarkStart w:id="20646" w:name="_ETM_Q55_669901"/>
      <w:bookmarkEnd w:id="20646"/>
      <w:r>
        <w:rPr>
          <w:rtl/>
        </w:rPr>
        <w:t xml:space="preserve">ומסתבר </w:t>
      </w:r>
      <w:bookmarkStart w:id="20647" w:name="_ETM_Q55_674070"/>
      <w:bookmarkEnd w:id="20647"/>
      <w:r>
        <w:rPr>
          <w:rtl/>
        </w:rPr>
        <w:t xml:space="preserve">שזו </w:t>
      </w:r>
      <w:bookmarkStart w:id="20648" w:name="_ETM_Q55_674340"/>
      <w:bookmarkEnd w:id="20648"/>
      <w:r>
        <w:rPr>
          <w:rtl/>
        </w:rPr>
        <w:t xml:space="preserve">לא </w:t>
      </w:r>
      <w:bookmarkStart w:id="20649" w:name="_ETM_Q55_674460"/>
      <w:bookmarkEnd w:id="20649"/>
      <w:r>
        <w:rPr>
          <w:rtl/>
        </w:rPr>
        <w:t xml:space="preserve">הפעם </w:t>
      </w:r>
      <w:bookmarkStart w:id="20650" w:name="_ETM_Q55_674760"/>
      <w:bookmarkEnd w:id="20650"/>
      <w:r>
        <w:rPr>
          <w:rtl/>
        </w:rPr>
        <w:t xml:space="preserve">הראשונה </w:t>
      </w:r>
      <w:bookmarkStart w:id="20651" w:name="_ETM_Q55_675240"/>
      <w:bookmarkEnd w:id="20651"/>
      <w:r>
        <w:rPr>
          <w:rtl/>
        </w:rPr>
        <w:t>שהסבירות</w:t>
      </w:r>
      <w:bookmarkStart w:id="20652" w:name="_ETM_Q55_675840"/>
      <w:bookmarkEnd w:id="20652"/>
      <w:r>
        <w:rPr>
          <w:rFonts w:hint="cs"/>
          <w:rtl/>
        </w:rPr>
        <w:t>-</w:t>
      </w:r>
      <w:r>
        <w:rPr>
          <w:rtl/>
        </w:rPr>
        <w:t>ש</w:t>
      </w:r>
      <w:r>
        <w:rPr>
          <w:rFonts w:hint="cs"/>
          <w:rtl/>
        </w:rPr>
        <w:t>פיט</w:t>
      </w:r>
      <w:bookmarkStart w:id="20653" w:name="_ETM_Q55_672261"/>
      <w:bookmarkEnd w:id="20653"/>
      <w:r>
        <w:rPr>
          <w:rtl/>
        </w:rPr>
        <w:t xml:space="preserve">ות </w:t>
      </w:r>
      <w:bookmarkStart w:id="20654" w:name="_ETM_Q55_676290"/>
      <w:bookmarkEnd w:id="20654"/>
      <w:r>
        <w:rPr>
          <w:rtl/>
        </w:rPr>
        <w:t xml:space="preserve">הזאת </w:t>
      </w:r>
      <w:bookmarkStart w:id="20655" w:name="_ETM_Q55_676500"/>
      <w:bookmarkEnd w:id="20655"/>
      <w:r>
        <w:rPr>
          <w:rtl/>
        </w:rPr>
        <w:t xml:space="preserve">היא </w:t>
      </w:r>
      <w:bookmarkStart w:id="20656" w:name="_ETM_Q55_676590"/>
      <w:bookmarkEnd w:id="20656"/>
      <w:r>
        <w:rPr>
          <w:rtl/>
        </w:rPr>
        <w:t xml:space="preserve">שרירותית </w:t>
      </w:r>
      <w:bookmarkStart w:id="20657" w:name="_ETM_Q55_677100"/>
      <w:bookmarkEnd w:id="20657"/>
      <w:r>
        <w:rPr>
          <w:rtl/>
        </w:rPr>
        <w:t>לגמרי</w:t>
      </w:r>
      <w:r>
        <w:rPr>
          <w:rFonts w:hint="cs"/>
          <w:rtl/>
        </w:rPr>
        <w:t>,</w:t>
      </w:r>
      <w:r>
        <w:rPr>
          <w:rtl/>
        </w:rPr>
        <w:t xml:space="preserve"> </w:t>
      </w:r>
      <w:bookmarkStart w:id="20658" w:name="_ETM_Q55_677870"/>
      <w:bookmarkEnd w:id="20658"/>
      <w:r>
        <w:rPr>
          <w:rtl/>
        </w:rPr>
        <w:t xml:space="preserve">אפילו </w:t>
      </w:r>
      <w:bookmarkStart w:id="20659" w:name="_ETM_Q55_678349"/>
      <w:bookmarkEnd w:id="20659"/>
      <w:r>
        <w:rPr>
          <w:rtl/>
        </w:rPr>
        <w:t xml:space="preserve">בקרב </w:t>
      </w:r>
      <w:bookmarkStart w:id="20660" w:name="_ETM_Q55_678800"/>
      <w:bookmarkEnd w:id="20660"/>
      <w:r>
        <w:rPr>
          <w:rtl/>
        </w:rPr>
        <w:t xml:space="preserve">אלו </w:t>
      </w:r>
      <w:bookmarkStart w:id="20661" w:name="_ETM_Q55_679280"/>
      <w:bookmarkEnd w:id="20661"/>
      <w:r>
        <w:rPr>
          <w:rtl/>
        </w:rPr>
        <w:t xml:space="preserve">העליונים </w:t>
      </w:r>
      <w:bookmarkStart w:id="20662" w:name="_ETM_Q55_679790"/>
      <w:bookmarkEnd w:id="20662"/>
      <w:r>
        <w:rPr>
          <w:rtl/>
        </w:rPr>
        <w:t xml:space="preserve">שהתקבלו </w:t>
      </w:r>
      <w:bookmarkStart w:id="20663" w:name="_ETM_Q55_680360"/>
      <w:bookmarkEnd w:id="20663"/>
      <w:r>
        <w:rPr>
          <w:rtl/>
        </w:rPr>
        <w:t>למשפחה</w:t>
      </w:r>
      <w:r>
        <w:rPr>
          <w:rFonts w:hint="cs"/>
          <w:rtl/>
        </w:rPr>
        <w:t>;</w:t>
      </w:r>
      <w:r>
        <w:rPr>
          <w:rtl/>
        </w:rPr>
        <w:t xml:space="preserve"> </w:t>
      </w:r>
      <w:bookmarkStart w:id="20664" w:name="_ETM_Q55_681680"/>
      <w:bookmarkEnd w:id="20664"/>
      <w:r>
        <w:rPr>
          <w:rtl/>
        </w:rPr>
        <w:t xml:space="preserve">גם </w:t>
      </w:r>
      <w:bookmarkStart w:id="20665" w:name="_ETM_Q55_682099"/>
      <w:bookmarkEnd w:id="20665"/>
      <w:r>
        <w:rPr>
          <w:rtl/>
        </w:rPr>
        <w:t>כשה</w:t>
      </w:r>
      <w:bookmarkStart w:id="20666" w:name="_ETM_Q55_679211"/>
      <w:bookmarkEnd w:id="20666"/>
      <w:r>
        <w:rPr>
          <w:rtl/>
        </w:rPr>
        <w:t xml:space="preserve">ם </w:t>
      </w:r>
      <w:bookmarkStart w:id="20667" w:name="_ETM_Q55_682370"/>
      <w:bookmarkEnd w:id="20667"/>
      <w:r>
        <w:rPr>
          <w:rtl/>
        </w:rPr>
        <w:t>י</w:t>
      </w:r>
      <w:bookmarkStart w:id="20668" w:name="_ETM_Q55_679531"/>
      <w:bookmarkEnd w:id="20668"/>
      <w:r>
        <w:rPr>
          <w:rtl/>
        </w:rPr>
        <w:t xml:space="preserve">ושבים </w:t>
      </w:r>
      <w:bookmarkStart w:id="20669" w:name="_ETM_Q55_682700"/>
      <w:bookmarkEnd w:id="20669"/>
      <w:r>
        <w:rPr>
          <w:rtl/>
        </w:rPr>
        <w:t xml:space="preserve">באותו </w:t>
      </w:r>
      <w:bookmarkStart w:id="20670" w:name="_ETM_Q55_683030"/>
      <w:bookmarkEnd w:id="20670"/>
      <w:r>
        <w:rPr>
          <w:rtl/>
        </w:rPr>
        <w:t>הרכב</w:t>
      </w:r>
      <w:r>
        <w:rPr>
          <w:rFonts w:hint="cs"/>
          <w:rtl/>
        </w:rPr>
        <w:t>,</w:t>
      </w:r>
      <w:r>
        <w:rPr>
          <w:rtl/>
        </w:rPr>
        <w:t xml:space="preserve"> </w:t>
      </w:r>
      <w:bookmarkStart w:id="20671" w:name="_ETM_Q55_684900"/>
      <w:bookmarkEnd w:id="20671"/>
      <w:r>
        <w:rPr>
          <w:rtl/>
        </w:rPr>
        <w:t xml:space="preserve">באותו </w:t>
      </w:r>
      <w:bookmarkStart w:id="20672" w:name="_ETM_Q55_685350"/>
      <w:bookmarkEnd w:id="20672"/>
      <w:r>
        <w:rPr>
          <w:rtl/>
        </w:rPr>
        <w:t xml:space="preserve">בית </w:t>
      </w:r>
      <w:bookmarkStart w:id="20673" w:name="_ETM_Q55_685530"/>
      <w:bookmarkEnd w:id="20673"/>
      <w:r>
        <w:rPr>
          <w:rtl/>
        </w:rPr>
        <w:t>משפט</w:t>
      </w:r>
      <w:r>
        <w:rPr>
          <w:rFonts w:hint="cs"/>
          <w:rtl/>
        </w:rPr>
        <w:t>,</w:t>
      </w:r>
      <w:r>
        <w:rPr>
          <w:rtl/>
        </w:rPr>
        <w:t xml:space="preserve"> </w:t>
      </w:r>
      <w:bookmarkStart w:id="20674" w:name="_ETM_Q55_686040"/>
      <w:bookmarkEnd w:id="20674"/>
      <w:r>
        <w:rPr>
          <w:rtl/>
        </w:rPr>
        <w:t xml:space="preserve">יש </w:t>
      </w:r>
      <w:bookmarkStart w:id="20675" w:name="_ETM_Q55_686280"/>
      <w:bookmarkEnd w:id="20675"/>
      <w:r>
        <w:rPr>
          <w:rtl/>
        </w:rPr>
        <w:t xml:space="preserve">כאלו </w:t>
      </w:r>
      <w:bookmarkStart w:id="20676" w:name="_ETM_Q55_686550"/>
      <w:bookmarkEnd w:id="20676"/>
      <w:r>
        <w:rPr>
          <w:rFonts w:hint="cs"/>
          <w:rtl/>
        </w:rPr>
        <w:t>ש</w:t>
      </w:r>
      <w:bookmarkStart w:id="20677" w:name="_ETM_Q55_686142"/>
      <w:bookmarkEnd w:id="20677"/>
      <w:r>
        <w:rPr>
          <w:rtl/>
        </w:rPr>
        <w:t>מבחינתם</w:t>
      </w:r>
      <w:bookmarkStart w:id="20678" w:name="_ETM_Q55_688260"/>
      <w:bookmarkEnd w:id="20678"/>
      <w:r>
        <w:rPr>
          <w:rtl/>
        </w:rPr>
        <w:t xml:space="preserve"> </w:t>
      </w:r>
      <w:bookmarkStart w:id="20679" w:name="_ETM_Q55_689219"/>
      <w:bookmarkEnd w:id="20679"/>
      <w:r>
        <w:rPr>
          <w:rtl/>
        </w:rPr>
        <w:t xml:space="preserve">להרוס </w:t>
      </w:r>
      <w:bookmarkStart w:id="20680" w:name="_ETM_Q55_689609"/>
      <w:bookmarkEnd w:id="20680"/>
      <w:r>
        <w:rPr>
          <w:rtl/>
        </w:rPr>
        <w:t xml:space="preserve">בית </w:t>
      </w:r>
      <w:bookmarkStart w:id="20681" w:name="_ETM_Q55_689939"/>
      <w:bookmarkEnd w:id="20681"/>
      <w:r>
        <w:rPr>
          <w:rtl/>
        </w:rPr>
        <w:t xml:space="preserve">של </w:t>
      </w:r>
      <w:bookmarkStart w:id="20682" w:name="_ETM_Q55_690030"/>
      <w:bookmarkEnd w:id="20682"/>
      <w:r>
        <w:rPr>
          <w:rtl/>
        </w:rPr>
        <w:t xml:space="preserve">טרוריסט </w:t>
      </w:r>
      <w:bookmarkStart w:id="20683" w:name="_ETM_Q55_690540"/>
      <w:bookmarkEnd w:id="20683"/>
      <w:r>
        <w:rPr>
          <w:rtl/>
        </w:rPr>
        <w:t xml:space="preserve">רוצח </w:t>
      </w:r>
      <w:bookmarkStart w:id="20684" w:name="_ETM_Q55_691019"/>
      <w:bookmarkEnd w:id="20684"/>
      <w:r>
        <w:rPr>
          <w:rtl/>
        </w:rPr>
        <w:t xml:space="preserve">זה </w:t>
      </w:r>
      <w:bookmarkStart w:id="20685" w:name="_ETM_Q55_691290"/>
      <w:bookmarkEnd w:id="20685"/>
      <w:r>
        <w:rPr>
          <w:rtl/>
        </w:rPr>
        <w:t xml:space="preserve">דבר </w:t>
      </w:r>
      <w:bookmarkStart w:id="20686" w:name="_ETM_Q55_693420"/>
      <w:bookmarkEnd w:id="20686"/>
      <w:r>
        <w:rPr>
          <w:rtl/>
        </w:rPr>
        <w:t>סביר</w:t>
      </w:r>
      <w:r>
        <w:rPr>
          <w:rFonts w:hint="cs"/>
          <w:rtl/>
        </w:rPr>
        <w:t>,</w:t>
      </w:r>
      <w:r>
        <w:rPr>
          <w:rtl/>
        </w:rPr>
        <w:t xml:space="preserve"> </w:t>
      </w:r>
      <w:bookmarkStart w:id="20687" w:name="_ETM_Q55_694569"/>
      <w:bookmarkEnd w:id="20687"/>
      <w:r>
        <w:rPr>
          <w:rtl/>
        </w:rPr>
        <w:t xml:space="preserve">ויש </w:t>
      </w:r>
      <w:bookmarkStart w:id="20688" w:name="_ETM_Q55_695020"/>
      <w:bookmarkEnd w:id="20688"/>
      <w:r>
        <w:rPr>
          <w:rtl/>
        </w:rPr>
        <w:t>כאלו</w:t>
      </w:r>
      <w:r>
        <w:rPr>
          <w:rFonts w:hint="cs"/>
          <w:rtl/>
        </w:rPr>
        <w:t>,</w:t>
      </w:r>
      <w:r>
        <w:rPr>
          <w:rtl/>
        </w:rPr>
        <w:t xml:space="preserve"> </w:t>
      </w:r>
      <w:bookmarkStart w:id="20689" w:name="_ETM_Q55_695440"/>
      <w:bookmarkEnd w:id="20689"/>
      <w:r>
        <w:rPr>
          <w:rtl/>
        </w:rPr>
        <w:t xml:space="preserve">כמו </w:t>
      </w:r>
      <w:bookmarkStart w:id="20690" w:name="_ETM_Q55_695650"/>
      <w:bookmarkEnd w:id="20690"/>
      <w:r>
        <w:rPr>
          <w:rtl/>
        </w:rPr>
        <w:t xml:space="preserve">מני </w:t>
      </w:r>
      <w:bookmarkStart w:id="20691" w:name="_ETM_Q55_695860"/>
      <w:bookmarkEnd w:id="20691"/>
      <w:r>
        <w:rPr>
          <w:rtl/>
        </w:rPr>
        <w:t>מזוז</w:t>
      </w:r>
      <w:r>
        <w:rPr>
          <w:rFonts w:hint="cs"/>
          <w:rtl/>
        </w:rPr>
        <w:t>,</w:t>
      </w:r>
      <w:bookmarkStart w:id="20692" w:name="_ETM_Q55_694602"/>
      <w:bookmarkEnd w:id="20692"/>
      <w:r>
        <w:rPr>
          <w:rtl/>
        </w:rPr>
        <w:t xml:space="preserve"> </w:t>
      </w:r>
      <w:bookmarkStart w:id="20693" w:name="_ETM_Q55_696370"/>
      <w:bookmarkEnd w:id="20693"/>
      <w:r>
        <w:rPr>
          <w:rtl/>
        </w:rPr>
        <w:t>של</w:t>
      </w:r>
      <w:bookmarkStart w:id="20694" w:name="_ETM_Q55_696610"/>
      <w:bookmarkEnd w:id="20694"/>
      <w:r>
        <w:rPr>
          <w:rtl/>
        </w:rPr>
        <w:t xml:space="preserve">הרוס </w:t>
      </w:r>
      <w:bookmarkStart w:id="20695" w:name="_ETM_Q55_697300"/>
      <w:bookmarkEnd w:id="20695"/>
      <w:r>
        <w:rPr>
          <w:rtl/>
        </w:rPr>
        <w:t xml:space="preserve">את </w:t>
      </w:r>
      <w:bookmarkStart w:id="20696" w:name="_ETM_Q55_697480"/>
      <w:bookmarkEnd w:id="20696"/>
      <w:r>
        <w:rPr>
          <w:rtl/>
        </w:rPr>
        <w:t xml:space="preserve">הבית </w:t>
      </w:r>
      <w:bookmarkStart w:id="20697" w:name="_ETM_Q55_697990"/>
      <w:bookmarkEnd w:id="20697"/>
      <w:r>
        <w:rPr>
          <w:rtl/>
        </w:rPr>
        <w:t xml:space="preserve">של </w:t>
      </w:r>
      <w:bookmarkStart w:id="20698" w:name="_ETM_Q55_698170"/>
      <w:bookmarkEnd w:id="20698"/>
      <w:r>
        <w:rPr>
          <w:rtl/>
        </w:rPr>
        <w:t xml:space="preserve">זה </w:t>
      </w:r>
      <w:bookmarkStart w:id="20699" w:name="_ETM_Q55_698380"/>
      <w:bookmarkEnd w:id="20699"/>
      <w:r>
        <w:rPr>
          <w:rtl/>
        </w:rPr>
        <w:t>שרוצ</w:t>
      </w:r>
      <w:r>
        <w:rPr>
          <w:rFonts w:hint="cs"/>
          <w:rtl/>
        </w:rPr>
        <w:t>ץ</w:t>
      </w:r>
      <w:r>
        <w:rPr>
          <w:rtl/>
        </w:rPr>
        <w:t xml:space="preserve"> </w:t>
      </w:r>
      <w:bookmarkStart w:id="20700" w:name="_ETM_Q55_698950"/>
      <w:bookmarkEnd w:id="20700"/>
      <w:r>
        <w:rPr>
          <w:rtl/>
        </w:rPr>
        <w:t xml:space="preserve">את </w:t>
      </w:r>
      <w:bookmarkStart w:id="20701" w:name="_ETM_Q55_699010"/>
      <w:bookmarkEnd w:id="20701"/>
      <w:r>
        <w:rPr>
          <w:rtl/>
        </w:rPr>
        <w:t>גולג</w:t>
      </w:r>
      <w:r>
        <w:rPr>
          <w:rFonts w:hint="cs"/>
          <w:rtl/>
        </w:rPr>
        <w:t>ו</w:t>
      </w:r>
      <w:r>
        <w:rPr>
          <w:rtl/>
        </w:rPr>
        <w:t xml:space="preserve">לתו </w:t>
      </w:r>
      <w:bookmarkStart w:id="20702" w:name="_ETM_Q55_699520"/>
      <w:bookmarkEnd w:id="20702"/>
      <w:r>
        <w:rPr>
          <w:rtl/>
        </w:rPr>
        <w:t xml:space="preserve">של </w:t>
      </w:r>
      <w:bookmarkStart w:id="20703" w:name="_ETM_Q55_699700"/>
      <w:bookmarkEnd w:id="20703"/>
      <w:r>
        <w:rPr>
          <w:rtl/>
        </w:rPr>
        <w:t xml:space="preserve">עמית </w:t>
      </w:r>
      <w:bookmarkStart w:id="20704" w:name="_ETM_Q55_700819"/>
      <w:bookmarkEnd w:id="20704"/>
      <w:r>
        <w:rPr>
          <w:rtl/>
        </w:rPr>
        <w:t xml:space="preserve">בין </w:t>
      </w:r>
      <w:bookmarkStart w:id="20705" w:name="_ETM_Q55_701090"/>
      <w:bookmarkEnd w:id="20705"/>
      <w:r>
        <w:rPr>
          <w:rtl/>
        </w:rPr>
        <w:t>יגאל</w:t>
      </w:r>
      <w:r>
        <w:rPr>
          <w:rFonts w:hint="cs"/>
          <w:rtl/>
        </w:rPr>
        <w:t>,</w:t>
      </w:r>
      <w:r>
        <w:rPr>
          <w:rtl/>
        </w:rPr>
        <w:t xml:space="preserve"> </w:t>
      </w:r>
      <w:bookmarkStart w:id="20706" w:name="_ETM_Q55_701569"/>
      <w:bookmarkEnd w:id="20706"/>
      <w:r>
        <w:rPr>
          <w:rtl/>
        </w:rPr>
        <w:t xml:space="preserve">זה </w:t>
      </w:r>
      <w:bookmarkStart w:id="20707" w:name="_ETM_Q55_701749"/>
      <w:bookmarkEnd w:id="20707"/>
      <w:r>
        <w:rPr>
          <w:rtl/>
        </w:rPr>
        <w:t xml:space="preserve">דווקא </w:t>
      </w:r>
      <w:bookmarkStart w:id="20708" w:name="_ETM_Q55_702049"/>
      <w:bookmarkEnd w:id="20708"/>
      <w:r>
        <w:rPr>
          <w:rtl/>
        </w:rPr>
        <w:t xml:space="preserve">לא </w:t>
      </w:r>
      <w:bookmarkStart w:id="20709" w:name="_ETM_Q55_702200"/>
      <w:bookmarkEnd w:id="20709"/>
      <w:r>
        <w:rPr>
          <w:rtl/>
        </w:rPr>
        <w:t>סביר</w:t>
      </w:r>
      <w:r>
        <w:rPr>
          <w:rFonts w:hint="cs"/>
          <w:rtl/>
        </w:rPr>
        <w:t>.</w:t>
      </w:r>
      <w:r>
        <w:rPr>
          <w:rtl/>
        </w:rPr>
        <w:t xml:space="preserve"> </w:t>
      </w:r>
      <w:bookmarkStart w:id="20710" w:name="_ETM_Q55_702679"/>
      <w:bookmarkEnd w:id="20710"/>
      <w:r>
        <w:rPr>
          <w:rtl/>
        </w:rPr>
        <w:t xml:space="preserve">זאת </w:t>
      </w:r>
      <w:bookmarkStart w:id="20711" w:name="_ETM_Q55_702920"/>
      <w:bookmarkEnd w:id="20711"/>
      <w:r>
        <w:rPr>
          <w:rtl/>
        </w:rPr>
        <w:t>שרירותיות</w:t>
      </w:r>
      <w:r>
        <w:rPr>
          <w:rFonts w:hint="cs"/>
          <w:rtl/>
        </w:rPr>
        <w:t>.</w:t>
      </w:r>
      <w:bookmarkStart w:id="20712" w:name="_ETM_Q55_704450"/>
      <w:bookmarkEnd w:id="20712"/>
    </w:p>
    <w:p w:rsidR="00453207" w:rsidRDefault="00453207" w:rsidP="00545B76">
      <w:pPr>
        <w:rPr>
          <w:rtl/>
        </w:rPr>
      </w:pPr>
    </w:p>
    <w:p w:rsidR="00453207" w:rsidRDefault="00453207" w:rsidP="00545B76">
      <w:pPr>
        <w:rPr>
          <w:rtl/>
        </w:rPr>
      </w:pPr>
      <w:r>
        <w:rPr>
          <w:rtl/>
        </w:rPr>
        <w:t xml:space="preserve">ולמה </w:t>
      </w:r>
      <w:bookmarkStart w:id="20713" w:name="_ETM_Q55_704840"/>
      <w:bookmarkEnd w:id="20713"/>
      <w:r>
        <w:rPr>
          <w:rtl/>
        </w:rPr>
        <w:t xml:space="preserve">אני </w:t>
      </w:r>
      <w:bookmarkStart w:id="20714" w:name="_ETM_Q55_704959"/>
      <w:bookmarkEnd w:id="20714"/>
      <w:r>
        <w:rPr>
          <w:rtl/>
        </w:rPr>
        <w:t xml:space="preserve">אומר </w:t>
      </w:r>
      <w:bookmarkStart w:id="20715" w:name="_ETM_Q55_705200"/>
      <w:bookmarkEnd w:id="20715"/>
      <w:r>
        <w:rPr>
          <w:rtl/>
        </w:rPr>
        <w:t xml:space="preserve">את </w:t>
      </w:r>
      <w:bookmarkStart w:id="20716" w:name="_ETM_Q55_705290"/>
      <w:bookmarkEnd w:id="20716"/>
      <w:r>
        <w:rPr>
          <w:rtl/>
        </w:rPr>
        <w:t>זה</w:t>
      </w:r>
      <w:r>
        <w:rPr>
          <w:rFonts w:hint="cs"/>
          <w:rtl/>
        </w:rPr>
        <w:t>?</w:t>
      </w:r>
      <w:r>
        <w:rPr>
          <w:rtl/>
        </w:rPr>
        <w:t xml:space="preserve"> </w:t>
      </w:r>
      <w:bookmarkStart w:id="20717" w:name="_ETM_Q55_705709"/>
      <w:bookmarkEnd w:id="20717"/>
      <w:r>
        <w:rPr>
          <w:rtl/>
        </w:rPr>
        <w:t xml:space="preserve">כי </w:t>
      </w:r>
      <w:bookmarkStart w:id="20718" w:name="_ETM_Q55_705890"/>
      <w:bookmarkEnd w:id="20718"/>
      <w:r>
        <w:rPr>
          <w:rtl/>
        </w:rPr>
        <w:t xml:space="preserve">אני </w:t>
      </w:r>
      <w:bookmarkStart w:id="20719" w:name="_ETM_Q55_706099"/>
      <w:bookmarkEnd w:id="20719"/>
      <w:r>
        <w:rPr>
          <w:rtl/>
        </w:rPr>
        <w:t>דוו</w:t>
      </w:r>
      <w:bookmarkStart w:id="20720" w:name="_ETM_Q55_699123"/>
      <w:bookmarkEnd w:id="20720"/>
      <w:r>
        <w:rPr>
          <w:rtl/>
        </w:rPr>
        <w:t xml:space="preserve">קא </w:t>
      </w:r>
      <w:bookmarkStart w:id="20721" w:name="_ETM_Q55_706580"/>
      <w:bookmarkEnd w:id="20721"/>
      <w:r>
        <w:rPr>
          <w:rtl/>
        </w:rPr>
        <w:t xml:space="preserve">בעד </w:t>
      </w:r>
      <w:bookmarkStart w:id="20722" w:name="_ETM_Q55_707090"/>
      <w:bookmarkEnd w:id="20722"/>
      <w:r>
        <w:rPr>
          <w:rtl/>
        </w:rPr>
        <w:t xml:space="preserve">ששופט </w:t>
      </w:r>
      <w:bookmarkStart w:id="20723" w:name="_ETM_Q55_707569"/>
      <w:bookmarkEnd w:id="20723"/>
      <w:r>
        <w:rPr>
          <w:rtl/>
        </w:rPr>
        <w:t xml:space="preserve">יפעיל </w:t>
      </w:r>
      <w:bookmarkStart w:id="20724" w:name="_ETM_Q55_707870"/>
      <w:bookmarkEnd w:id="20724"/>
      <w:r>
        <w:rPr>
          <w:rtl/>
        </w:rPr>
        <w:t xml:space="preserve">את </w:t>
      </w:r>
      <w:bookmarkStart w:id="20725" w:name="_ETM_Q55_707929"/>
      <w:bookmarkEnd w:id="20725"/>
      <w:r>
        <w:rPr>
          <w:rtl/>
        </w:rPr>
        <w:t xml:space="preserve">שיקול </w:t>
      </w:r>
      <w:bookmarkStart w:id="20726" w:name="_ETM_Q55_708200"/>
      <w:bookmarkEnd w:id="20726"/>
      <w:r>
        <w:rPr>
          <w:rtl/>
        </w:rPr>
        <w:t xml:space="preserve">הדעת </w:t>
      </w:r>
      <w:bookmarkStart w:id="20727" w:name="_ETM_Q55_708470"/>
      <w:bookmarkEnd w:id="20727"/>
      <w:r>
        <w:rPr>
          <w:rtl/>
        </w:rPr>
        <w:t>שלו</w:t>
      </w:r>
      <w:r>
        <w:rPr>
          <w:rFonts w:hint="cs"/>
          <w:rtl/>
        </w:rPr>
        <w:t>.</w:t>
      </w:r>
      <w:r>
        <w:rPr>
          <w:rtl/>
        </w:rPr>
        <w:t xml:space="preserve"> </w:t>
      </w:r>
      <w:bookmarkStart w:id="20728" w:name="_ETM_Q55_708769"/>
      <w:bookmarkEnd w:id="20728"/>
      <w:r>
        <w:rPr>
          <w:rtl/>
        </w:rPr>
        <w:t xml:space="preserve">זה </w:t>
      </w:r>
      <w:bookmarkStart w:id="20729" w:name="_ETM_Q55_708920"/>
      <w:bookmarkEnd w:id="20729"/>
      <w:r>
        <w:rPr>
          <w:rtl/>
        </w:rPr>
        <w:t xml:space="preserve">מובן </w:t>
      </w:r>
      <w:bookmarkStart w:id="20730" w:name="_ETM_Q55_709250"/>
      <w:bookmarkEnd w:id="20730"/>
      <w:r>
        <w:rPr>
          <w:rtl/>
        </w:rPr>
        <w:t xml:space="preserve">מאליו </w:t>
      </w:r>
      <w:bookmarkStart w:id="20731" w:name="_ETM_Q55_710120"/>
      <w:bookmarkEnd w:id="20731"/>
      <w:r>
        <w:rPr>
          <w:rtl/>
        </w:rPr>
        <w:t xml:space="preserve">וזה </w:t>
      </w:r>
      <w:bookmarkStart w:id="20732" w:name="_ETM_Q55_710420"/>
      <w:bookmarkEnd w:id="20732"/>
      <w:r>
        <w:rPr>
          <w:rtl/>
        </w:rPr>
        <w:t>מחויב</w:t>
      </w:r>
      <w:r>
        <w:rPr>
          <w:rFonts w:hint="cs"/>
          <w:rtl/>
        </w:rPr>
        <w:t>.</w:t>
      </w:r>
      <w:bookmarkStart w:id="20733" w:name="_ETM_Q55_711360"/>
      <w:bookmarkStart w:id="20734" w:name="_ETM_Q55_714043"/>
      <w:bookmarkStart w:id="20735" w:name="_ETM_Q55_714103"/>
      <w:bookmarkStart w:id="20736" w:name="_ETM_Q55_714227"/>
      <w:bookmarkStart w:id="20737" w:name="_ETM_Q55_714275"/>
      <w:bookmarkEnd w:id="20733"/>
      <w:bookmarkEnd w:id="20734"/>
      <w:bookmarkEnd w:id="20735"/>
      <w:bookmarkEnd w:id="20736"/>
      <w:bookmarkEnd w:id="20737"/>
      <w:r w:rsidR="00545B76">
        <w:rPr>
          <w:rFonts w:hint="cs"/>
          <w:rtl/>
        </w:rPr>
        <w:t xml:space="preserve"> </w:t>
      </w:r>
      <w:bookmarkStart w:id="20738" w:name="_ETM_Q55_730899"/>
      <w:bookmarkStart w:id="20739" w:name="_ETM_Q55_730950"/>
      <w:bookmarkStart w:id="20740" w:name="TOR_Q56"/>
      <w:bookmarkStart w:id="20741" w:name="_ETM_Q56_180000"/>
      <w:bookmarkEnd w:id="20738"/>
      <w:bookmarkEnd w:id="20739"/>
      <w:bookmarkEnd w:id="20740"/>
      <w:bookmarkEnd w:id="20741"/>
      <w:r>
        <w:rPr>
          <w:rFonts w:hint="cs"/>
          <w:rtl/>
        </w:rPr>
        <w:t xml:space="preserve">ולפני שברק, במסגרת המהפכה, הביא לעולמנו את עילת הסבירות קראו לזה "שיקול דעת משפטי", ושיקול דעת משפטי </w:t>
      </w:r>
      <w:bookmarkStart w:id="20742" w:name="_ETM_Q56_122285"/>
      <w:bookmarkEnd w:id="20742"/>
      <w:r>
        <w:rPr>
          <w:rFonts w:hint="cs"/>
          <w:rtl/>
        </w:rPr>
        <w:t xml:space="preserve">הופעל לא במקום שיקול הדעת של רשויות אחרות אלא כאמת מידה </w:t>
      </w:r>
      <w:r>
        <w:rPr>
          <w:rFonts w:hint="eastAsia"/>
          <w:rtl/>
        </w:rPr>
        <w:t>–</w:t>
      </w:r>
      <w:r>
        <w:rPr>
          <w:rFonts w:hint="cs"/>
          <w:rtl/>
        </w:rPr>
        <w:t xml:space="preserve"> לא עילה עצמאית להתערבות, לא הייתה עילת סבירות שהיא עילה עצמאית, </w:t>
      </w:r>
      <w:bookmarkStart w:id="20743" w:name="_ETM_Q56_127087"/>
      <w:bookmarkEnd w:id="20743"/>
      <w:r>
        <w:rPr>
          <w:rFonts w:hint="cs"/>
          <w:rtl/>
        </w:rPr>
        <w:t xml:space="preserve">אפשר להתערב, סביר, לא סביר, אלא כאמת מידה </w:t>
      </w:r>
      <w:r w:rsidR="00D6059D">
        <w:rPr>
          <w:rFonts w:hint="cs"/>
          <w:rtl/>
        </w:rPr>
        <w:t>– – –</w:t>
      </w:r>
    </w:p>
    <w:p w:rsidR="00453207" w:rsidRDefault="00453207" w:rsidP="00545B76">
      <w:pPr>
        <w:rPr>
          <w:rtl/>
        </w:rPr>
      </w:pPr>
      <w:bookmarkStart w:id="20744" w:name="_ETM_Q56_128049"/>
      <w:bookmarkStart w:id="20745" w:name="_ETM_Q56_128150"/>
      <w:bookmarkEnd w:id="20744"/>
      <w:bookmarkEnd w:id="20745"/>
    </w:p>
    <w:p w:rsidR="00453207" w:rsidRDefault="00453207" w:rsidP="00545B76">
      <w:pPr>
        <w:pStyle w:val="af5"/>
        <w:keepNext/>
        <w:rPr>
          <w:rtl/>
        </w:rPr>
      </w:pPr>
      <w:bookmarkStart w:id="20746" w:name="ET_interruption_5765_7"/>
      <w:r w:rsidRPr="00021493">
        <w:rPr>
          <w:rStyle w:val="TagStyle"/>
          <w:rtl/>
        </w:rPr>
        <w:t>&lt;&lt; קריאה &gt;&gt;</w:t>
      </w:r>
      <w:r w:rsidRPr="000B4B24">
        <w:rPr>
          <w:rStyle w:val="TagStyle"/>
          <w:rtl/>
        </w:rPr>
        <w:t xml:space="preserve"> </w:t>
      </w:r>
      <w:r>
        <w:rPr>
          <w:rtl/>
        </w:rPr>
        <w:t>מיכאל מרדכי ביטון (המחנה הממלכתי):</w:t>
      </w:r>
      <w:r w:rsidRPr="000B4B24">
        <w:rPr>
          <w:rStyle w:val="TagStyle"/>
          <w:rtl/>
        </w:rPr>
        <w:t xml:space="preserve"> </w:t>
      </w:r>
      <w:r w:rsidRPr="00021493">
        <w:rPr>
          <w:rStyle w:val="TagStyle"/>
          <w:rtl/>
        </w:rPr>
        <w:t>&lt;&lt; קריאה &gt;&gt;</w:t>
      </w:r>
      <w:r>
        <w:rPr>
          <w:rtl/>
        </w:rPr>
        <w:t xml:space="preserve">   </w:t>
      </w:r>
      <w:bookmarkEnd w:id="20746"/>
    </w:p>
    <w:p w:rsidR="00453207" w:rsidRPr="000B4B24" w:rsidRDefault="00453207" w:rsidP="004139AC">
      <w:pPr>
        <w:rPr>
          <w:rtl/>
          <w:lang w:eastAsia="he-IL"/>
        </w:rPr>
      </w:pPr>
    </w:p>
    <w:p w:rsidR="00453207" w:rsidRDefault="00453207" w:rsidP="00545B76">
      <w:pPr>
        <w:rPr>
          <w:rtl/>
        </w:rPr>
      </w:pPr>
      <w:r>
        <w:rPr>
          <w:rFonts w:hint="cs"/>
          <w:rtl/>
        </w:rPr>
        <w:t>עמית, תמשיך. אנחנו אוהבים את זה שאתה בפיליבסטר. תמשיך, אל תקצר.</w:t>
      </w:r>
    </w:p>
    <w:p w:rsidR="00453207" w:rsidRDefault="00453207" w:rsidP="00545B76">
      <w:pPr>
        <w:rPr>
          <w:rtl/>
        </w:rPr>
      </w:pPr>
    </w:p>
    <w:p w:rsidR="00453207" w:rsidRDefault="00453207" w:rsidP="00545B76">
      <w:pPr>
        <w:pStyle w:val="-"/>
        <w:keepNext/>
        <w:rPr>
          <w:rtl/>
        </w:rPr>
      </w:pPr>
      <w:bookmarkStart w:id="20747" w:name="ET_speakercontinue_6164_5"/>
      <w:r w:rsidRPr="00021493">
        <w:rPr>
          <w:rStyle w:val="TagStyle"/>
          <w:rtl/>
        </w:rPr>
        <w:t xml:space="preserve"> &lt;&lt;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bookmarkEnd w:id="2074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העיקר לא שתאהב, העיקר שתבין את העיקרון, מיכאל. </w:t>
      </w:r>
      <w:bookmarkStart w:id="20748" w:name="_ETM_Q56_142558"/>
      <w:bookmarkStart w:id="20749" w:name="_ETM_Q56_142640"/>
      <w:bookmarkStart w:id="20750" w:name="_ETM_Q56_144303"/>
      <w:bookmarkStart w:id="20751" w:name="_ETM_Q56_144372"/>
      <w:bookmarkEnd w:id="20748"/>
      <w:bookmarkEnd w:id="20749"/>
      <w:bookmarkEnd w:id="20750"/>
      <w:bookmarkEnd w:id="20751"/>
      <w:r>
        <w:rPr>
          <w:rFonts w:hint="cs"/>
          <w:rtl/>
          <w:lang w:eastAsia="he-IL"/>
        </w:rPr>
        <w:t>העיקרון הוא שאהרן</w:t>
      </w:r>
      <w:bookmarkStart w:id="20752" w:name="_ETM_Q56_141484"/>
      <w:bookmarkEnd w:id="20752"/>
      <w:r>
        <w:rPr>
          <w:rFonts w:hint="cs"/>
          <w:rtl/>
          <w:lang w:eastAsia="he-IL"/>
        </w:rPr>
        <w:t xml:space="preserve"> ברק קידש עילת סבירות כעילת התערבות עצמאית ולא כאמת מידה, כפי </w:t>
      </w:r>
      <w:bookmarkStart w:id="20753" w:name="_ETM_Q56_151435"/>
      <w:bookmarkEnd w:id="20753"/>
      <w:r>
        <w:rPr>
          <w:rFonts w:hint="cs"/>
          <w:rtl/>
          <w:lang w:eastAsia="he-IL"/>
        </w:rPr>
        <w:t xml:space="preserve">שהיה לפניו, לעילות ספציפיות, כמו תקינות ההליך, כמו האם </w:t>
      </w:r>
      <w:bookmarkStart w:id="20754" w:name="_ETM_Q56_156152"/>
      <w:bookmarkEnd w:id="20754"/>
      <w:r>
        <w:rPr>
          <w:rFonts w:hint="cs"/>
          <w:rtl/>
          <w:lang w:eastAsia="he-IL"/>
        </w:rPr>
        <w:t xml:space="preserve">הייתה חריגה מסמכות, האם הייתה עילה אחרת המנוגדת </w:t>
      </w:r>
      <w:bookmarkStart w:id="20755" w:name="_ETM_Q56_158435"/>
      <w:bookmarkEnd w:id="20755"/>
      <w:r>
        <w:rPr>
          <w:rFonts w:hint="cs"/>
          <w:rtl/>
          <w:lang w:eastAsia="he-IL"/>
        </w:rPr>
        <w:t xml:space="preserve">לחוק. לכן, </w:t>
      </w:r>
      <w:bookmarkStart w:id="20756" w:name="_ETM_Q56_181740"/>
      <w:bookmarkEnd w:id="20756"/>
      <w:r>
        <w:rPr>
          <w:rFonts w:hint="cs"/>
          <w:rtl/>
          <w:lang w:eastAsia="he-IL"/>
        </w:rPr>
        <w:t>כשבית המשפט בבריטניה, בפסק הדין המפורסם וונסברי ה</w:t>
      </w:r>
      <w:bookmarkStart w:id="20757" w:name="_ETM_Q56_165120"/>
      <w:bookmarkEnd w:id="20757"/>
      <w:r>
        <w:rPr>
          <w:rFonts w:hint="cs"/>
          <w:rtl/>
          <w:lang w:eastAsia="he-IL"/>
        </w:rPr>
        <w:t xml:space="preserve">חליט להרחיב את שיקול הדעת, הוא קבע, אדוני היושב-ראש, שזה </w:t>
      </w:r>
      <w:bookmarkStart w:id="20758" w:name="_ETM_Q56_169509"/>
      <w:bookmarkEnd w:id="20758"/>
      <w:r>
        <w:rPr>
          <w:rFonts w:hint="cs"/>
          <w:rtl/>
          <w:lang w:eastAsia="he-IL"/>
        </w:rPr>
        <w:t xml:space="preserve">רק במקרה של אי-סבירות קיצונית, שלא יהיה אדם, לא </w:t>
      </w:r>
      <w:bookmarkStart w:id="20759" w:name="_ETM_Q56_173090"/>
      <w:bookmarkEnd w:id="20759"/>
      <w:r>
        <w:rPr>
          <w:rFonts w:hint="cs"/>
          <w:rtl/>
          <w:lang w:eastAsia="he-IL"/>
        </w:rPr>
        <w:t>יהיה אדם שיכול להעלות על דעתו הכרעה כזאת.</w:t>
      </w:r>
      <w:bookmarkStart w:id="20760" w:name="_ETM_Q56_173651"/>
      <w:bookmarkStart w:id="20761" w:name="_ETM_Q56_173742"/>
      <w:bookmarkStart w:id="20762" w:name="_ETM_Q56_173826"/>
      <w:bookmarkStart w:id="20763" w:name="_ETM_Q56_173888"/>
      <w:bookmarkEnd w:id="20760"/>
      <w:bookmarkEnd w:id="20761"/>
      <w:bookmarkEnd w:id="20762"/>
      <w:bookmarkEnd w:id="20763"/>
      <w:r>
        <w:rPr>
          <w:rFonts w:hint="cs"/>
          <w:rtl/>
          <w:lang w:eastAsia="he-IL"/>
        </w:rPr>
        <w:t xml:space="preserve"> הוא לא </w:t>
      </w:r>
      <w:bookmarkStart w:id="20764" w:name="_ETM_Q56_178033"/>
      <w:bookmarkEnd w:id="20764"/>
      <w:r>
        <w:rPr>
          <w:rFonts w:hint="cs"/>
          <w:rtl/>
          <w:lang w:eastAsia="he-IL"/>
        </w:rPr>
        <w:t xml:space="preserve">העלה על דעתו סבירות כזאת כמו של ברק, שבה הכול הופך לשפיט ושבה הכול הופך לשרירותי. </w:t>
      </w:r>
    </w:p>
    <w:p w:rsidR="00453207" w:rsidRDefault="00453207" w:rsidP="00545B76">
      <w:pPr>
        <w:rPr>
          <w:rtl/>
          <w:lang w:eastAsia="he-IL"/>
        </w:rPr>
      </w:pPr>
      <w:bookmarkStart w:id="20765" w:name="_ETM_Q56_184422"/>
      <w:bookmarkStart w:id="20766" w:name="_ETM_Q56_184475"/>
      <w:bookmarkEnd w:id="20765"/>
      <w:bookmarkEnd w:id="20766"/>
    </w:p>
    <w:p w:rsidR="00453207" w:rsidRDefault="00453207" w:rsidP="00545B76">
      <w:pPr>
        <w:rPr>
          <w:rtl/>
          <w:lang w:eastAsia="he-IL"/>
        </w:rPr>
      </w:pPr>
      <w:bookmarkStart w:id="20767" w:name="_ETM_Q56_184603"/>
      <w:bookmarkStart w:id="20768" w:name="_ETM_Q56_184687"/>
      <w:bookmarkEnd w:id="20767"/>
      <w:bookmarkEnd w:id="20768"/>
      <w:r>
        <w:rPr>
          <w:rFonts w:hint="cs"/>
          <w:rtl/>
          <w:lang w:eastAsia="he-IL"/>
        </w:rPr>
        <w:t xml:space="preserve">ולכן </w:t>
      </w:r>
      <w:r w:rsidR="00D6059D">
        <w:rPr>
          <w:rFonts w:hint="cs"/>
          <w:rtl/>
          <w:lang w:eastAsia="he-IL"/>
        </w:rPr>
        <w:t>– –</w:t>
      </w:r>
    </w:p>
    <w:p w:rsidR="00453207" w:rsidRDefault="00453207" w:rsidP="00545B76">
      <w:pPr>
        <w:rPr>
          <w:rtl/>
          <w:lang w:eastAsia="he-IL"/>
        </w:rPr>
      </w:pPr>
    </w:p>
    <w:p w:rsidR="00453207" w:rsidRDefault="00453207" w:rsidP="00545B76">
      <w:pPr>
        <w:pStyle w:val="af6"/>
        <w:keepNext/>
        <w:rPr>
          <w:rtl/>
        </w:rPr>
      </w:pPr>
      <w:bookmarkStart w:id="20769" w:name="ET_yor_6253_14"/>
      <w:r w:rsidRPr="00021493">
        <w:rPr>
          <w:rStyle w:val="TagStyle"/>
          <w:rtl/>
        </w:rPr>
        <w:t xml:space="preserve"> &lt;&lt; יור &gt;&gt;</w:t>
      </w:r>
      <w:r w:rsidRPr="00BE52C7">
        <w:rPr>
          <w:rStyle w:val="TagStyle"/>
          <w:rtl/>
        </w:rPr>
        <w:t xml:space="preserve"> </w:t>
      </w:r>
      <w:r>
        <w:rPr>
          <w:rtl/>
        </w:rPr>
        <w:t>היו"ר משה טור פז:</w:t>
      </w:r>
      <w:r w:rsidRPr="00BE52C7">
        <w:rPr>
          <w:rStyle w:val="TagStyle"/>
          <w:rtl/>
        </w:rPr>
        <w:t xml:space="preserve"> </w:t>
      </w:r>
      <w:r w:rsidRPr="00021493">
        <w:rPr>
          <w:rStyle w:val="TagStyle"/>
          <w:rtl/>
        </w:rPr>
        <w:t>&lt;&lt; יור &gt;&gt;</w:t>
      </w:r>
      <w:r>
        <w:rPr>
          <w:rtl/>
        </w:rPr>
        <w:t xml:space="preserve">   </w:t>
      </w:r>
      <w:bookmarkEnd w:id="20769"/>
    </w:p>
    <w:p w:rsidR="00453207" w:rsidRDefault="00453207" w:rsidP="004139AC">
      <w:pPr>
        <w:rPr>
          <w:rtl/>
          <w:lang w:eastAsia="he-IL"/>
        </w:rPr>
      </w:pPr>
    </w:p>
    <w:p w:rsidR="00453207" w:rsidRDefault="00453207" w:rsidP="00545B76">
      <w:pPr>
        <w:rPr>
          <w:rtl/>
          <w:lang w:eastAsia="he-IL"/>
        </w:rPr>
      </w:pPr>
      <w:r>
        <w:rPr>
          <w:rFonts w:hint="cs"/>
          <w:rtl/>
          <w:lang w:eastAsia="he-IL"/>
        </w:rPr>
        <w:t>נא לסיים.</w:t>
      </w:r>
    </w:p>
    <w:p w:rsidR="00453207" w:rsidRDefault="00453207" w:rsidP="00545B76">
      <w:pPr>
        <w:rPr>
          <w:rtl/>
          <w:lang w:eastAsia="he-IL"/>
        </w:rPr>
      </w:pPr>
    </w:p>
    <w:p w:rsidR="00453207" w:rsidRDefault="00453207" w:rsidP="00545B76">
      <w:pPr>
        <w:pStyle w:val="-"/>
        <w:keepNext/>
        <w:rPr>
          <w:rtl/>
        </w:rPr>
      </w:pPr>
      <w:bookmarkStart w:id="20770" w:name="ET_speakercontinue_עמית_הלוי_הליכו_49"/>
      <w:r w:rsidRPr="00021493">
        <w:rPr>
          <w:rStyle w:val="TagStyle"/>
          <w:rtl/>
        </w:rPr>
        <w:t>&lt;&lt;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p>
    <w:bookmarkEnd w:id="20770"/>
    <w:p w:rsidR="00453207" w:rsidRDefault="00453207" w:rsidP="004139AC">
      <w:pPr>
        <w:rPr>
          <w:rtl/>
          <w:lang w:eastAsia="he-IL"/>
        </w:rPr>
      </w:pPr>
    </w:p>
    <w:p w:rsidR="00453207" w:rsidRDefault="00453207" w:rsidP="005D6609">
      <w:pPr>
        <w:rPr>
          <w:rtl/>
        </w:rPr>
      </w:pPr>
      <w:bookmarkStart w:id="20771" w:name="_ETM_Q56_182939"/>
      <w:bookmarkEnd w:id="20771"/>
      <w:r>
        <w:rPr>
          <w:rtl/>
        </w:rPr>
        <w:t xml:space="preserve">אני </w:t>
      </w:r>
      <w:bookmarkStart w:id="20772" w:name="_ETM_Q56_183060"/>
      <w:bookmarkEnd w:id="20772"/>
      <w:r>
        <w:rPr>
          <w:rtl/>
        </w:rPr>
        <w:t>מסיים</w:t>
      </w:r>
      <w:r>
        <w:rPr>
          <w:rFonts w:hint="cs"/>
          <w:rtl/>
        </w:rPr>
        <w:t>.</w:t>
      </w:r>
      <w:r>
        <w:rPr>
          <w:rtl/>
        </w:rPr>
        <w:t xml:space="preserve"> </w:t>
      </w:r>
      <w:bookmarkStart w:id="20773" w:name="_ETM_Q56_183570"/>
      <w:bookmarkEnd w:id="20773"/>
      <w:r w:rsidR="00D6059D">
        <w:rPr>
          <w:rFonts w:hint="cs"/>
          <w:rtl/>
        </w:rPr>
        <w:t>– –</w:t>
      </w:r>
      <w:r>
        <w:rPr>
          <w:rFonts w:hint="cs"/>
          <w:rtl/>
        </w:rPr>
        <w:t xml:space="preserve"> </w:t>
      </w:r>
      <w:r>
        <w:rPr>
          <w:rtl/>
        </w:rPr>
        <w:t xml:space="preserve">לא </w:t>
      </w:r>
      <w:bookmarkStart w:id="20774" w:name="_ETM_Q56_183750"/>
      <w:bookmarkEnd w:id="20774"/>
      <w:r>
        <w:rPr>
          <w:rtl/>
        </w:rPr>
        <w:t xml:space="preserve">לחינם </w:t>
      </w:r>
      <w:bookmarkStart w:id="20775" w:name="_ETM_Q56_184830"/>
      <w:bookmarkEnd w:id="20775"/>
      <w:r>
        <w:rPr>
          <w:rtl/>
        </w:rPr>
        <w:t>הגענו</w:t>
      </w:r>
      <w:r>
        <w:rPr>
          <w:rFonts w:hint="cs"/>
          <w:rtl/>
        </w:rPr>
        <w:t>,</w:t>
      </w:r>
      <w:r>
        <w:rPr>
          <w:rtl/>
        </w:rPr>
        <w:t xml:space="preserve"> </w:t>
      </w:r>
      <w:bookmarkStart w:id="20776" w:name="_ETM_Q56_185309"/>
      <w:bookmarkEnd w:id="20776"/>
      <w:r>
        <w:rPr>
          <w:rtl/>
        </w:rPr>
        <w:t xml:space="preserve">חבר </w:t>
      </w:r>
      <w:bookmarkStart w:id="20777" w:name="_ETM_Q56_185609"/>
      <w:bookmarkEnd w:id="20777"/>
      <w:r>
        <w:rPr>
          <w:rtl/>
        </w:rPr>
        <w:t xml:space="preserve">הכנסת </w:t>
      </w:r>
      <w:bookmarkStart w:id="20778" w:name="_ETM_Q56_186000"/>
      <w:bookmarkEnd w:id="20778"/>
      <w:r>
        <w:rPr>
          <w:rtl/>
        </w:rPr>
        <w:t>ביטון</w:t>
      </w:r>
      <w:r>
        <w:rPr>
          <w:rFonts w:hint="cs"/>
          <w:rtl/>
        </w:rPr>
        <w:t>,</w:t>
      </w:r>
      <w:r>
        <w:rPr>
          <w:rtl/>
        </w:rPr>
        <w:t xml:space="preserve"> </w:t>
      </w:r>
      <w:bookmarkStart w:id="20779" w:name="_ETM_Q56_186839"/>
      <w:bookmarkEnd w:id="20779"/>
      <w:r>
        <w:rPr>
          <w:rtl/>
        </w:rPr>
        <w:t xml:space="preserve">במדרון </w:t>
      </w:r>
      <w:bookmarkStart w:id="20780" w:name="_ETM_Q56_187440"/>
      <w:bookmarkEnd w:id="20780"/>
      <w:r>
        <w:rPr>
          <w:rtl/>
        </w:rPr>
        <w:t xml:space="preserve">הזה </w:t>
      </w:r>
      <w:bookmarkStart w:id="20781" w:name="_ETM_Q56_188280"/>
      <w:bookmarkStart w:id="20782" w:name="_ETM_Q56_190039"/>
      <w:bookmarkEnd w:id="20781"/>
      <w:bookmarkEnd w:id="20782"/>
      <w:r>
        <w:rPr>
          <w:rtl/>
        </w:rPr>
        <w:t xml:space="preserve">למצב </w:t>
      </w:r>
      <w:bookmarkStart w:id="20783" w:name="_ETM_Q56_190669"/>
      <w:bookmarkEnd w:id="20783"/>
      <w:r>
        <w:rPr>
          <w:rtl/>
        </w:rPr>
        <w:t>הבלתי</w:t>
      </w:r>
      <w:bookmarkStart w:id="20784" w:name="_ETM_Q56_191209"/>
      <w:bookmarkEnd w:id="20784"/>
      <w:r w:rsidR="005D6609">
        <w:rPr>
          <w:rFonts w:hint="cs"/>
          <w:rtl/>
        </w:rPr>
        <w:t>-</w:t>
      </w:r>
      <w:r>
        <w:rPr>
          <w:rtl/>
        </w:rPr>
        <w:t xml:space="preserve">סביר </w:t>
      </w:r>
      <w:bookmarkStart w:id="20785" w:name="_ETM_Q56_191599"/>
      <w:bookmarkEnd w:id="20785"/>
      <w:r w:rsidR="00D6059D">
        <w:rPr>
          <w:rFonts w:hint="cs"/>
          <w:rtl/>
        </w:rPr>
        <w:t>– – –</w:t>
      </w:r>
    </w:p>
    <w:p w:rsidR="00453207" w:rsidRDefault="00453207" w:rsidP="00545B76">
      <w:pPr>
        <w:rPr>
          <w:rtl/>
        </w:rPr>
      </w:pPr>
    </w:p>
    <w:p w:rsidR="00453207" w:rsidRDefault="00453207" w:rsidP="00545B76">
      <w:pPr>
        <w:pStyle w:val="af5"/>
        <w:keepNext/>
        <w:rPr>
          <w:rtl/>
        </w:rPr>
      </w:pPr>
      <w:bookmarkStart w:id="20786" w:name="ET_interruption_5765_50"/>
      <w:r w:rsidRPr="00021493">
        <w:rPr>
          <w:rStyle w:val="TagStyle"/>
          <w:rtl/>
        </w:rPr>
        <w:t>&lt;&lt; קריאה &gt;&gt;</w:t>
      </w:r>
      <w:r w:rsidRPr="000B4B24">
        <w:rPr>
          <w:rStyle w:val="TagStyle"/>
          <w:rtl/>
        </w:rPr>
        <w:t xml:space="preserve"> </w:t>
      </w:r>
      <w:r>
        <w:rPr>
          <w:rtl/>
        </w:rPr>
        <w:t>מיכאל מרדכי ביטון (המחנה הממלכתי):</w:t>
      </w:r>
      <w:r w:rsidRPr="000B4B24">
        <w:rPr>
          <w:rStyle w:val="TagStyle"/>
          <w:rtl/>
        </w:rPr>
        <w:t xml:space="preserve"> </w:t>
      </w:r>
      <w:r w:rsidRPr="00021493">
        <w:rPr>
          <w:rStyle w:val="TagStyle"/>
          <w:rtl/>
        </w:rPr>
        <w:t>&lt;&lt; קריאה &gt;&gt;</w:t>
      </w:r>
      <w:bookmarkEnd w:id="20786"/>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אל תקצר, תפרט ותנמק. תפרט. אתה יכול להמשיך, אין לנו בעיה עם זה.</w:t>
      </w:r>
    </w:p>
    <w:p w:rsidR="00453207" w:rsidRDefault="00453207" w:rsidP="00545B76">
      <w:pPr>
        <w:rPr>
          <w:rtl/>
        </w:rPr>
      </w:pPr>
    </w:p>
    <w:p w:rsidR="00453207" w:rsidRDefault="00453207" w:rsidP="00545B76">
      <w:pPr>
        <w:pStyle w:val="-"/>
        <w:keepNext/>
        <w:rPr>
          <w:rtl/>
        </w:rPr>
      </w:pPr>
      <w:bookmarkStart w:id="20787" w:name="ET_speakercontinue_עמית_הלוי_הליכו_51"/>
      <w:r w:rsidRPr="00021493">
        <w:rPr>
          <w:rStyle w:val="TagStyle"/>
          <w:rtl/>
        </w:rPr>
        <w:t>&lt;&lt;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p>
    <w:bookmarkEnd w:id="20787"/>
    <w:p w:rsidR="00453207" w:rsidRDefault="00453207" w:rsidP="004139AC">
      <w:pPr>
        <w:rPr>
          <w:rtl/>
        </w:rPr>
      </w:pPr>
    </w:p>
    <w:p w:rsidR="00453207" w:rsidRDefault="00453207" w:rsidP="00545B76">
      <w:pPr>
        <w:rPr>
          <w:rtl/>
        </w:rPr>
      </w:pPr>
      <w:r>
        <w:rPr>
          <w:rtl/>
        </w:rPr>
        <w:t xml:space="preserve">עכשיו </w:t>
      </w:r>
      <w:bookmarkStart w:id="20788" w:name="_ETM_Q56_191809"/>
      <w:bookmarkEnd w:id="20788"/>
      <w:r>
        <w:rPr>
          <w:rtl/>
        </w:rPr>
        <w:t xml:space="preserve">אני </w:t>
      </w:r>
      <w:bookmarkStart w:id="20789" w:name="_ETM_Q56_191929"/>
      <w:bookmarkEnd w:id="20789"/>
      <w:r>
        <w:rPr>
          <w:rtl/>
        </w:rPr>
        <w:t xml:space="preserve">מגיע </w:t>
      </w:r>
      <w:bookmarkStart w:id="20790" w:name="_ETM_Q56_192199"/>
      <w:bookmarkEnd w:id="20790"/>
      <w:r>
        <w:rPr>
          <w:rtl/>
        </w:rPr>
        <w:t>לנקודה</w:t>
      </w:r>
      <w:r>
        <w:rPr>
          <w:rFonts w:hint="cs"/>
          <w:rtl/>
        </w:rPr>
        <w:t>,</w:t>
      </w:r>
      <w:r>
        <w:rPr>
          <w:rtl/>
        </w:rPr>
        <w:t xml:space="preserve"> </w:t>
      </w:r>
      <w:bookmarkStart w:id="20791" w:name="_ETM_Q56_193009"/>
      <w:bookmarkEnd w:id="20791"/>
      <w:r>
        <w:rPr>
          <w:rtl/>
        </w:rPr>
        <w:t xml:space="preserve">תקשיב </w:t>
      </w:r>
      <w:bookmarkStart w:id="20792" w:name="_ETM_Q56_193459"/>
      <w:bookmarkEnd w:id="20792"/>
      <w:r>
        <w:rPr>
          <w:rtl/>
        </w:rPr>
        <w:t>ל</w:t>
      </w:r>
      <w:r>
        <w:rPr>
          <w:rFonts w:hint="cs"/>
          <w:rtl/>
        </w:rPr>
        <w:t xml:space="preserve">ה </w:t>
      </w:r>
      <w:r>
        <w:rPr>
          <w:rtl/>
        </w:rPr>
        <w:t>טוב</w:t>
      </w:r>
      <w:r>
        <w:rPr>
          <w:rFonts w:hint="cs"/>
          <w:rtl/>
        </w:rPr>
        <w:t>. תעמיק עכשיו.</w:t>
      </w:r>
      <w:r>
        <w:rPr>
          <w:rtl/>
        </w:rPr>
        <w:t xml:space="preserve"> </w:t>
      </w:r>
      <w:bookmarkStart w:id="20793" w:name="_ETM_Q56_195980"/>
      <w:bookmarkStart w:id="20794" w:name="_ETM_Q56_196099"/>
      <w:bookmarkEnd w:id="20793"/>
      <w:bookmarkEnd w:id="20794"/>
      <w:r>
        <w:rPr>
          <w:rFonts w:hint="cs"/>
          <w:rtl/>
        </w:rPr>
        <w:t>ה</w:t>
      </w:r>
      <w:r>
        <w:rPr>
          <w:rtl/>
        </w:rPr>
        <w:t xml:space="preserve">דוגמה </w:t>
      </w:r>
      <w:bookmarkStart w:id="20795" w:name="_ETM_Q56_196579"/>
      <w:bookmarkEnd w:id="20795"/>
      <w:r>
        <w:rPr>
          <w:rtl/>
        </w:rPr>
        <w:t>הז</w:t>
      </w:r>
      <w:r>
        <w:rPr>
          <w:rFonts w:hint="cs"/>
          <w:rtl/>
        </w:rPr>
        <w:t>ו</w:t>
      </w:r>
      <w:r>
        <w:rPr>
          <w:rtl/>
        </w:rPr>
        <w:t xml:space="preserve"> </w:t>
      </w:r>
      <w:bookmarkStart w:id="20796" w:name="_ETM_Q56_196880"/>
      <w:bookmarkEnd w:id="20796"/>
      <w:r>
        <w:rPr>
          <w:rtl/>
        </w:rPr>
        <w:t xml:space="preserve">תסביר </w:t>
      </w:r>
      <w:bookmarkStart w:id="20797" w:name="_ETM_Q56_197239"/>
      <w:bookmarkEnd w:id="20797"/>
      <w:r>
        <w:rPr>
          <w:rtl/>
        </w:rPr>
        <w:t xml:space="preserve">לך </w:t>
      </w:r>
      <w:bookmarkStart w:id="20798" w:name="_ETM_Q56_197449"/>
      <w:bookmarkEnd w:id="20798"/>
      <w:r>
        <w:rPr>
          <w:rtl/>
        </w:rPr>
        <w:t>הכ</w:t>
      </w:r>
      <w:r>
        <w:rPr>
          <w:rFonts w:hint="cs"/>
          <w:rtl/>
        </w:rPr>
        <w:t>ו</w:t>
      </w:r>
      <w:r>
        <w:rPr>
          <w:rtl/>
        </w:rPr>
        <w:t>ל</w:t>
      </w:r>
      <w:r>
        <w:rPr>
          <w:rFonts w:hint="cs"/>
          <w:rtl/>
        </w:rPr>
        <w:t>.</w:t>
      </w:r>
      <w:r>
        <w:rPr>
          <w:rtl/>
        </w:rPr>
        <w:t xml:space="preserve"> </w:t>
      </w:r>
      <w:bookmarkStart w:id="20799" w:name="_ETM_Q56_197779"/>
      <w:bookmarkEnd w:id="20799"/>
      <w:r>
        <w:rPr>
          <w:rtl/>
        </w:rPr>
        <w:t xml:space="preserve">אם </w:t>
      </w:r>
      <w:bookmarkStart w:id="20800" w:name="_ETM_Q56_198199"/>
      <w:bookmarkEnd w:id="20800"/>
      <w:r>
        <w:rPr>
          <w:rtl/>
        </w:rPr>
        <w:t xml:space="preserve">נמנמת </w:t>
      </w:r>
      <w:bookmarkStart w:id="20801" w:name="_ETM_Q56_198800"/>
      <w:bookmarkEnd w:id="20801"/>
      <w:r>
        <w:rPr>
          <w:rtl/>
        </w:rPr>
        <w:t xml:space="preserve">קודם </w:t>
      </w:r>
      <w:bookmarkStart w:id="20802" w:name="_ETM_Q56_199160"/>
      <w:bookmarkEnd w:id="20802"/>
      <w:r>
        <w:rPr>
          <w:rtl/>
        </w:rPr>
        <w:t xml:space="preserve">אז </w:t>
      </w:r>
      <w:bookmarkStart w:id="20803" w:name="_ETM_Q56_199279"/>
      <w:bookmarkEnd w:id="20803"/>
      <w:r>
        <w:rPr>
          <w:rtl/>
        </w:rPr>
        <w:t>ה</w:t>
      </w:r>
      <w:r>
        <w:rPr>
          <w:rFonts w:hint="cs"/>
          <w:rtl/>
        </w:rPr>
        <w:t>י</w:t>
      </w:r>
      <w:r>
        <w:rPr>
          <w:rtl/>
        </w:rPr>
        <w:t>נה</w:t>
      </w:r>
      <w:r>
        <w:rPr>
          <w:rFonts w:hint="cs"/>
          <w:rtl/>
        </w:rPr>
        <w:t>,</w:t>
      </w:r>
      <w:r>
        <w:rPr>
          <w:rtl/>
        </w:rPr>
        <w:t xml:space="preserve"> </w:t>
      </w:r>
      <w:bookmarkStart w:id="20804" w:name="_ETM_Q56_199460"/>
      <w:bookmarkEnd w:id="20804"/>
      <w:r>
        <w:rPr>
          <w:rtl/>
        </w:rPr>
        <w:t xml:space="preserve">עכשיו </w:t>
      </w:r>
      <w:bookmarkStart w:id="20805" w:name="_ETM_Q56_199759"/>
      <w:bookmarkEnd w:id="20805"/>
      <w:r>
        <w:rPr>
          <w:rtl/>
        </w:rPr>
        <w:t xml:space="preserve">זה </w:t>
      </w:r>
      <w:bookmarkStart w:id="20806" w:name="_ETM_Q56_199849"/>
      <w:bookmarkEnd w:id="20806"/>
      <w:r>
        <w:rPr>
          <w:rtl/>
        </w:rPr>
        <w:t>מגיע</w:t>
      </w:r>
      <w:r>
        <w:rPr>
          <w:rFonts w:hint="cs"/>
          <w:rtl/>
        </w:rPr>
        <w:t>.</w:t>
      </w:r>
      <w:r>
        <w:rPr>
          <w:rtl/>
        </w:rPr>
        <w:t xml:space="preserve"> </w:t>
      </w:r>
      <w:bookmarkStart w:id="20807" w:name="_ETM_Q56_200599"/>
      <w:bookmarkEnd w:id="20807"/>
      <w:r>
        <w:rPr>
          <w:rtl/>
        </w:rPr>
        <w:t>ל</w:t>
      </w:r>
      <w:r>
        <w:rPr>
          <w:rFonts w:hint="cs"/>
          <w:rtl/>
        </w:rPr>
        <w:t>א</w:t>
      </w:r>
      <w:r>
        <w:rPr>
          <w:rtl/>
        </w:rPr>
        <w:t xml:space="preserve"> </w:t>
      </w:r>
      <w:bookmarkStart w:id="20808" w:name="_ETM_Q56_200900"/>
      <w:bookmarkStart w:id="20809" w:name="_ETM_Q56_201230"/>
      <w:bookmarkEnd w:id="20808"/>
      <w:bookmarkEnd w:id="20809"/>
      <w:r>
        <w:rPr>
          <w:rFonts w:hint="cs"/>
          <w:rtl/>
        </w:rPr>
        <w:t xml:space="preserve">לחינם </w:t>
      </w:r>
      <w:bookmarkStart w:id="20810" w:name="_ETM_Q56_202634"/>
      <w:bookmarkStart w:id="20811" w:name="_ETM_Q56_204121"/>
      <w:bookmarkStart w:id="20812" w:name="_ETM_Q56_204223"/>
      <w:bookmarkStart w:id="20813" w:name="_ETM_Q56_204281"/>
      <w:bookmarkStart w:id="20814" w:name="_ETM_Q56_204354"/>
      <w:bookmarkStart w:id="20815" w:name="_ETM_Q56_201650"/>
      <w:bookmarkEnd w:id="20810"/>
      <w:bookmarkEnd w:id="20811"/>
      <w:bookmarkEnd w:id="20812"/>
      <w:bookmarkEnd w:id="20813"/>
      <w:bookmarkEnd w:id="20814"/>
      <w:bookmarkEnd w:id="20815"/>
      <w:r>
        <w:rPr>
          <w:rtl/>
        </w:rPr>
        <w:t xml:space="preserve">הגענו </w:t>
      </w:r>
      <w:bookmarkStart w:id="20816" w:name="_ETM_Q56_203119"/>
      <w:bookmarkEnd w:id="20816"/>
      <w:r>
        <w:rPr>
          <w:rtl/>
        </w:rPr>
        <w:t xml:space="preserve">במדרון </w:t>
      </w:r>
      <w:bookmarkStart w:id="20817" w:name="_ETM_Q56_203840"/>
      <w:bookmarkEnd w:id="20817"/>
      <w:r>
        <w:rPr>
          <w:rtl/>
        </w:rPr>
        <w:t xml:space="preserve">הסבירות </w:t>
      </w:r>
      <w:bookmarkStart w:id="20818" w:name="_ETM_Q56_204470"/>
      <w:bookmarkEnd w:id="20818"/>
      <w:r>
        <w:rPr>
          <w:rtl/>
        </w:rPr>
        <w:t xml:space="preserve">הזה </w:t>
      </w:r>
      <w:bookmarkStart w:id="20819" w:name="_ETM_Q56_204710"/>
      <w:bookmarkEnd w:id="20819"/>
      <w:r>
        <w:rPr>
          <w:rtl/>
        </w:rPr>
        <w:t xml:space="preserve">למצב </w:t>
      </w:r>
      <w:bookmarkStart w:id="20820" w:name="_ETM_Q56_205430"/>
      <w:bookmarkEnd w:id="20820"/>
      <w:r>
        <w:rPr>
          <w:rtl/>
        </w:rPr>
        <w:t xml:space="preserve">שבו </w:t>
      </w:r>
      <w:bookmarkStart w:id="20821" w:name="_ETM_Q56_205910"/>
      <w:bookmarkEnd w:id="20821"/>
      <w:r>
        <w:rPr>
          <w:rtl/>
        </w:rPr>
        <w:t xml:space="preserve">יועץ </w:t>
      </w:r>
      <w:bookmarkStart w:id="20822" w:name="_ETM_Q56_206449"/>
      <w:bookmarkEnd w:id="20822"/>
      <w:r>
        <w:rPr>
          <w:rtl/>
        </w:rPr>
        <w:t xml:space="preserve">משפטי </w:t>
      </w:r>
      <w:bookmarkStart w:id="20823" w:name="_ETM_Q56_206990"/>
      <w:bookmarkEnd w:id="20823"/>
      <w:r>
        <w:rPr>
          <w:rtl/>
        </w:rPr>
        <w:t>לממשלה</w:t>
      </w:r>
      <w:r>
        <w:rPr>
          <w:rFonts w:hint="cs"/>
          <w:rtl/>
        </w:rPr>
        <w:t>,</w:t>
      </w:r>
      <w:r>
        <w:rPr>
          <w:rtl/>
        </w:rPr>
        <w:t xml:space="preserve"> </w:t>
      </w:r>
      <w:bookmarkStart w:id="20824" w:name="_ETM_Q56_207710"/>
      <w:bookmarkEnd w:id="20824"/>
      <w:r>
        <w:rPr>
          <w:rtl/>
        </w:rPr>
        <w:t>מיכאל</w:t>
      </w:r>
      <w:r>
        <w:rPr>
          <w:rFonts w:hint="cs"/>
          <w:rtl/>
        </w:rPr>
        <w:t xml:space="preserve">, דוקטור, </w:t>
      </w:r>
      <w:bookmarkStart w:id="20825" w:name="_ETM_Q56_210881"/>
      <w:bookmarkEnd w:id="20825"/>
      <w:r>
        <w:rPr>
          <w:rFonts w:hint="cs"/>
          <w:rtl/>
        </w:rPr>
        <w:t>דוקטור,</w:t>
      </w:r>
      <w:r>
        <w:rPr>
          <w:rtl/>
        </w:rPr>
        <w:t xml:space="preserve"> </w:t>
      </w:r>
      <w:bookmarkStart w:id="20826" w:name="_ETM_Q56_208220"/>
      <w:bookmarkStart w:id="20827" w:name="_ETM_Q56_208689"/>
      <w:bookmarkStart w:id="20828" w:name="_ETM_Q56_209140"/>
      <w:bookmarkStart w:id="20829" w:name="_ETM_Q56_210399"/>
      <w:bookmarkEnd w:id="20826"/>
      <w:bookmarkEnd w:id="20827"/>
      <w:bookmarkEnd w:id="20828"/>
      <w:bookmarkEnd w:id="20829"/>
      <w:r>
        <w:rPr>
          <w:rtl/>
        </w:rPr>
        <w:t xml:space="preserve">כותב </w:t>
      </w:r>
      <w:bookmarkStart w:id="20830" w:name="_ETM_Q56_210819"/>
      <w:bookmarkEnd w:id="20830"/>
      <w:r>
        <w:rPr>
          <w:rtl/>
        </w:rPr>
        <w:t xml:space="preserve">במלוא </w:t>
      </w:r>
      <w:bookmarkStart w:id="20831" w:name="_ETM_Q56_211089"/>
      <w:bookmarkEnd w:id="20831"/>
      <w:r>
        <w:rPr>
          <w:rtl/>
        </w:rPr>
        <w:t xml:space="preserve">הרצינות </w:t>
      </w:r>
      <w:bookmarkStart w:id="20832" w:name="_ETM_Q56_211689"/>
      <w:bookmarkEnd w:id="20832"/>
      <w:r>
        <w:rPr>
          <w:rtl/>
        </w:rPr>
        <w:t xml:space="preserve">לשר </w:t>
      </w:r>
      <w:bookmarkStart w:id="20833" w:name="_ETM_Q56_212050"/>
      <w:bookmarkEnd w:id="20833"/>
      <w:r>
        <w:rPr>
          <w:rtl/>
        </w:rPr>
        <w:t xml:space="preserve">משפטים </w:t>
      </w:r>
      <w:bookmarkStart w:id="20834" w:name="_ETM_Q56_212559"/>
      <w:bookmarkEnd w:id="20834"/>
      <w:r>
        <w:rPr>
          <w:rtl/>
        </w:rPr>
        <w:t xml:space="preserve">בישראל </w:t>
      </w:r>
      <w:bookmarkStart w:id="20835" w:name="_ETM_Q56_213760"/>
      <w:bookmarkEnd w:id="20835"/>
      <w:r>
        <w:rPr>
          <w:rtl/>
        </w:rPr>
        <w:t xml:space="preserve">שיש </w:t>
      </w:r>
      <w:bookmarkStart w:id="20836" w:name="_ETM_Q56_214420"/>
      <w:bookmarkEnd w:id="20836"/>
      <w:r w:rsidR="00D6059D">
        <w:rPr>
          <w:rFonts w:hint="cs"/>
          <w:rtl/>
        </w:rPr>
        <w:t>– –</w:t>
      </w:r>
    </w:p>
    <w:p w:rsidR="00453207" w:rsidRDefault="00453207" w:rsidP="00545B76">
      <w:pPr>
        <w:rPr>
          <w:rtl/>
        </w:rPr>
      </w:pPr>
    </w:p>
    <w:p w:rsidR="00453207" w:rsidRDefault="00453207" w:rsidP="00545B76">
      <w:pPr>
        <w:pStyle w:val="af5"/>
        <w:keepNext/>
        <w:rPr>
          <w:rtl/>
        </w:rPr>
      </w:pPr>
      <w:bookmarkStart w:id="20837" w:name="ET_interruption_5765_16"/>
      <w:r w:rsidRPr="00021493">
        <w:rPr>
          <w:rStyle w:val="TagStyle"/>
          <w:rtl/>
        </w:rPr>
        <w:t xml:space="preserve"> &lt;&lt; קריאה &gt;&gt;</w:t>
      </w:r>
      <w:r w:rsidRPr="00BE52C7">
        <w:rPr>
          <w:rStyle w:val="TagStyle"/>
          <w:rtl/>
        </w:rPr>
        <w:t xml:space="preserve"> </w:t>
      </w:r>
      <w:r>
        <w:rPr>
          <w:rtl/>
        </w:rPr>
        <w:t>מיכאל מרדכי ביטון (המחנה הממלכתי):</w:t>
      </w:r>
      <w:r w:rsidRPr="00BE52C7">
        <w:rPr>
          <w:rStyle w:val="TagStyle"/>
          <w:rtl/>
        </w:rPr>
        <w:t xml:space="preserve"> </w:t>
      </w:r>
      <w:r w:rsidRPr="00021493">
        <w:rPr>
          <w:rStyle w:val="TagStyle"/>
          <w:rtl/>
        </w:rPr>
        <w:t>&lt;&lt; קריאה &gt;&gt;</w:t>
      </w:r>
      <w:r>
        <w:rPr>
          <w:rtl/>
        </w:rPr>
        <w:t xml:space="preserve">   </w:t>
      </w:r>
      <w:bookmarkEnd w:id="20837"/>
    </w:p>
    <w:p w:rsidR="00453207" w:rsidRDefault="00453207" w:rsidP="004139AC">
      <w:pPr>
        <w:rPr>
          <w:rtl/>
        </w:rPr>
      </w:pPr>
    </w:p>
    <w:p w:rsidR="00453207" w:rsidRDefault="00453207" w:rsidP="00545B76">
      <w:pPr>
        <w:rPr>
          <w:rtl/>
        </w:rPr>
      </w:pPr>
      <w:r>
        <w:rPr>
          <w:rFonts w:hint="cs"/>
          <w:rtl/>
        </w:rPr>
        <w:t xml:space="preserve">תביא דוגמאות </w:t>
      </w:r>
      <w:r w:rsidR="00D6059D">
        <w:rPr>
          <w:rFonts w:hint="cs"/>
          <w:rtl/>
        </w:rPr>
        <w:t>– – –</w:t>
      </w:r>
    </w:p>
    <w:p w:rsidR="00453207" w:rsidRDefault="00453207" w:rsidP="00545B76">
      <w:pPr>
        <w:rPr>
          <w:rtl/>
        </w:rPr>
      </w:pPr>
    </w:p>
    <w:p w:rsidR="00453207" w:rsidRDefault="00453207" w:rsidP="00545B76">
      <w:pPr>
        <w:pStyle w:val="-"/>
        <w:keepNext/>
        <w:rPr>
          <w:rtl/>
        </w:rPr>
      </w:pPr>
      <w:bookmarkStart w:id="20838" w:name="ET_speakercontinue_עמית_הלוי_הליכו_52"/>
      <w:r w:rsidRPr="00021493">
        <w:rPr>
          <w:rStyle w:val="TagStyle"/>
          <w:rtl/>
        </w:rPr>
        <w:t>&lt;&lt;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p>
    <w:bookmarkEnd w:id="20838"/>
    <w:p w:rsidR="00453207" w:rsidRDefault="00453207" w:rsidP="004139AC">
      <w:pPr>
        <w:rPr>
          <w:rtl/>
        </w:rPr>
      </w:pPr>
    </w:p>
    <w:p w:rsidR="00453207" w:rsidRDefault="00453207" w:rsidP="00545B76">
      <w:pPr>
        <w:rPr>
          <w:rtl/>
        </w:rPr>
      </w:pPr>
      <w:r>
        <w:rPr>
          <w:rtl/>
        </w:rPr>
        <w:t>ה</w:t>
      </w:r>
      <w:r>
        <w:rPr>
          <w:rFonts w:hint="cs"/>
          <w:rtl/>
        </w:rPr>
        <w:t>י</w:t>
      </w:r>
      <w:r>
        <w:rPr>
          <w:rtl/>
        </w:rPr>
        <w:t xml:space="preserve">נה </w:t>
      </w:r>
      <w:bookmarkStart w:id="20839" w:name="_ETM_Q56_214629"/>
      <w:bookmarkEnd w:id="20839"/>
      <w:r>
        <w:rPr>
          <w:rtl/>
        </w:rPr>
        <w:t>דוגמה</w:t>
      </w:r>
      <w:r>
        <w:rPr>
          <w:rFonts w:hint="cs"/>
          <w:rtl/>
        </w:rPr>
        <w:t>.</w:t>
      </w:r>
      <w:r>
        <w:rPr>
          <w:rtl/>
        </w:rPr>
        <w:t xml:space="preserve"> </w:t>
      </w:r>
      <w:bookmarkStart w:id="20840" w:name="_ETM_Q56_215229"/>
      <w:bookmarkEnd w:id="20840"/>
      <w:r w:rsidR="00D6059D">
        <w:rPr>
          <w:rFonts w:hint="cs"/>
          <w:rtl/>
        </w:rPr>
        <w:t>– –</w:t>
      </w:r>
      <w:r>
        <w:rPr>
          <w:rFonts w:hint="cs"/>
          <w:rtl/>
        </w:rPr>
        <w:t xml:space="preserve"> </w:t>
      </w:r>
      <w:r>
        <w:rPr>
          <w:rtl/>
        </w:rPr>
        <w:t xml:space="preserve">שיש </w:t>
      </w:r>
      <w:bookmarkStart w:id="20841" w:name="_ETM_Q56_215559"/>
      <w:bookmarkEnd w:id="20841"/>
      <w:r>
        <w:rPr>
          <w:rtl/>
        </w:rPr>
        <w:t xml:space="preserve">רק </w:t>
      </w:r>
      <w:bookmarkStart w:id="20842" w:name="_ETM_Q56_215860"/>
      <w:bookmarkEnd w:id="20842"/>
      <w:r>
        <w:rPr>
          <w:rtl/>
        </w:rPr>
        <w:t xml:space="preserve">אדם </w:t>
      </w:r>
      <w:bookmarkStart w:id="20843" w:name="_ETM_Q56_216309"/>
      <w:bookmarkStart w:id="20844" w:name="_ETM_Q56_217930"/>
      <w:bookmarkEnd w:id="20843"/>
      <w:bookmarkEnd w:id="20844"/>
      <w:r>
        <w:rPr>
          <w:rFonts w:hint="cs"/>
          <w:rtl/>
        </w:rPr>
        <w:t xml:space="preserve">אחד, אחד, </w:t>
      </w:r>
      <w:r>
        <w:rPr>
          <w:rtl/>
        </w:rPr>
        <w:t xml:space="preserve">במתחם </w:t>
      </w:r>
      <w:bookmarkStart w:id="20845" w:name="_ETM_Q56_218589"/>
      <w:bookmarkEnd w:id="20845"/>
      <w:r>
        <w:rPr>
          <w:rtl/>
        </w:rPr>
        <w:t>הסבירות</w:t>
      </w:r>
      <w:bookmarkStart w:id="20846" w:name="_ETM_Q56_219399"/>
      <w:bookmarkStart w:id="20847" w:name="_ETM_Q56_219610"/>
      <w:bookmarkStart w:id="20848" w:name="_ETM_Q56_219940"/>
      <w:bookmarkStart w:id="20849" w:name="_ETM_Q56_220809"/>
      <w:bookmarkStart w:id="20850" w:name="_ETM_Q56_220348"/>
      <w:bookmarkEnd w:id="20846"/>
      <w:bookmarkEnd w:id="20847"/>
      <w:bookmarkEnd w:id="20848"/>
      <w:bookmarkEnd w:id="20849"/>
      <w:bookmarkEnd w:id="20850"/>
      <w:r>
        <w:rPr>
          <w:rFonts w:hint="cs"/>
          <w:rtl/>
        </w:rPr>
        <w:t xml:space="preserve"> </w:t>
      </w:r>
      <w:r>
        <w:rPr>
          <w:rtl/>
        </w:rPr>
        <w:t xml:space="preserve">שיכול </w:t>
      </w:r>
      <w:bookmarkStart w:id="20851" w:name="_ETM_Q56_221110"/>
      <w:bookmarkEnd w:id="20851"/>
      <w:r>
        <w:rPr>
          <w:rtl/>
        </w:rPr>
        <w:t xml:space="preserve">להיות </w:t>
      </w:r>
      <w:bookmarkStart w:id="20852" w:name="_ETM_Q56_221320"/>
      <w:bookmarkEnd w:id="20852"/>
      <w:r>
        <w:rPr>
          <w:rtl/>
        </w:rPr>
        <w:t xml:space="preserve">ממונה </w:t>
      </w:r>
      <w:bookmarkStart w:id="20853" w:name="_ETM_Q56_221769"/>
      <w:bookmarkEnd w:id="20853"/>
      <w:r>
        <w:rPr>
          <w:rtl/>
        </w:rPr>
        <w:t xml:space="preserve">לפרקליט </w:t>
      </w:r>
      <w:bookmarkStart w:id="20854" w:name="_ETM_Q56_222309"/>
      <w:bookmarkEnd w:id="20854"/>
      <w:r>
        <w:rPr>
          <w:rtl/>
        </w:rPr>
        <w:t>מדינה</w:t>
      </w:r>
      <w:r>
        <w:rPr>
          <w:rFonts w:hint="cs"/>
          <w:rtl/>
        </w:rPr>
        <w:t>.</w:t>
      </w:r>
      <w:r>
        <w:rPr>
          <w:rtl/>
        </w:rPr>
        <w:t xml:space="preserve"> </w:t>
      </w:r>
      <w:bookmarkStart w:id="20855" w:name="_ETM_Q56_223300"/>
      <w:bookmarkEnd w:id="20855"/>
      <w:r>
        <w:rPr>
          <w:rtl/>
        </w:rPr>
        <w:t xml:space="preserve">יש </w:t>
      </w:r>
      <w:bookmarkStart w:id="20856" w:name="_ETM_Q56_223479"/>
      <w:bookmarkEnd w:id="20856"/>
      <w:r>
        <w:rPr>
          <w:rtl/>
        </w:rPr>
        <w:t xml:space="preserve">אלפי </w:t>
      </w:r>
      <w:bookmarkStart w:id="20857" w:name="_ETM_Q56_223780"/>
      <w:bookmarkEnd w:id="20857"/>
      <w:r>
        <w:rPr>
          <w:rtl/>
        </w:rPr>
        <w:t>פרקליטים</w:t>
      </w:r>
      <w:r>
        <w:rPr>
          <w:rFonts w:hint="cs"/>
          <w:rtl/>
        </w:rPr>
        <w:t>,</w:t>
      </w:r>
      <w:r>
        <w:rPr>
          <w:rtl/>
        </w:rPr>
        <w:t xml:space="preserve"> </w:t>
      </w:r>
      <w:bookmarkStart w:id="20858" w:name="_ETM_Q56_224680"/>
      <w:bookmarkEnd w:id="20858"/>
      <w:r>
        <w:rPr>
          <w:rtl/>
        </w:rPr>
        <w:t xml:space="preserve">יש </w:t>
      </w:r>
      <w:bookmarkStart w:id="20859" w:name="_ETM_Q56_224829"/>
      <w:bookmarkEnd w:id="20859"/>
      <w:r>
        <w:rPr>
          <w:rtl/>
        </w:rPr>
        <w:t xml:space="preserve">עשרות </w:t>
      </w:r>
      <w:bookmarkStart w:id="20860" w:name="_ETM_Q56_225280"/>
      <w:bookmarkEnd w:id="20860"/>
      <w:r>
        <w:rPr>
          <w:rtl/>
        </w:rPr>
        <w:t xml:space="preserve">רבות </w:t>
      </w:r>
      <w:bookmarkStart w:id="20861" w:name="_ETM_Q56_225699"/>
      <w:bookmarkEnd w:id="20861"/>
      <w:r>
        <w:rPr>
          <w:rtl/>
        </w:rPr>
        <w:t xml:space="preserve">בתפקידים </w:t>
      </w:r>
      <w:bookmarkStart w:id="20862" w:name="_ETM_Q56_226239"/>
      <w:bookmarkEnd w:id="20862"/>
      <w:r>
        <w:rPr>
          <w:rFonts w:hint="cs"/>
          <w:rtl/>
        </w:rPr>
        <w:t>בכירים,</w:t>
      </w:r>
      <w:r>
        <w:rPr>
          <w:rtl/>
        </w:rPr>
        <w:t xml:space="preserve"> </w:t>
      </w:r>
      <w:bookmarkStart w:id="20863" w:name="_ETM_Q56_226839"/>
      <w:bookmarkEnd w:id="20863"/>
      <w:r>
        <w:rPr>
          <w:rtl/>
        </w:rPr>
        <w:t xml:space="preserve">אבל </w:t>
      </w:r>
      <w:bookmarkStart w:id="20864" w:name="_ETM_Q56_227110"/>
      <w:bookmarkEnd w:id="20864"/>
      <w:r>
        <w:rPr>
          <w:rtl/>
        </w:rPr>
        <w:t>ר</w:t>
      </w:r>
      <w:bookmarkStart w:id="20865" w:name="_ETM_Q56_227379"/>
      <w:bookmarkEnd w:id="20865"/>
      <w:r>
        <w:rPr>
          <w:rFonts w:hint="cs"/>
          <w:rtl/>
        </w:rPr>
        <w:t>ק אחד</w:t>
      </w:r>
      <w:r>
        <w:rPr>
          <w:rtl/>
        </w:rPr>
        <w:t xml:space="preserve"> </w:t>
      </w:r>
      <w:bookmarkStart w:id="20866" w:name="_ETM_Q56_227890"/>
      <w:bookmarkEnd w:id="20866"/>
      <w:r>
        <w:rPr>
          <w:rtl/>
        </w:rPr>
        <w:t xml:space="preserve">במתחם </w:t>
      </w:r>
      <w:bookmarkStart w:id="20867" w:name="_ETM_Q56_228339"/>
      <w:bookmarkEnd w:id="20867"/>
      <w:r>
        <w:rPr>
          <w:rtl/>
        </w:rPr>
        <w:t>הסבירות</w:t>
      </w:r>
      <w:r>
        <w:rPr>
          <w:rFonts w:hint="cs"/>
          <w:rtl/>
        </w:rPr>
        <w:t>,</w:t>
      </w:r>
      <w:r>
        <w:rPr>
          <w:rtl/>
        </w:rPr>
        <w:t xml:space="preserve"> </w:t>
      </w:r>
      <w:bookmarkStart w:id="20868" w:name="_ETM_Q56_228820"/>
      <w:bookmarkEnd w:id="20868"/>
      <w:r>
        <w:rPr>
          <w:rtl/>
        </w:rPr>
        <w:t xml:space="preserve">מומי </w:t>
      </w:r>
      <w:bookmarkStart w:id="20869" w:name="_ETM_Q56_229089"/>
      <w:bookmarkEnd w:id="20869"/>
      <w:r>
        <w:rPr>
          <w:rtl/>
        </w:rPr>
        <w:t>למברגר</w:t>
      </w:r>
      <w:r>
        <w:rPr>
          <w:rFonts w:hint="cs"/>
          <w:rtl/>
        </w:rPr>
        <w:t>.</w:t>
      </w:r>
      <w:r>
        <w:rPr>
          <w:rtl/>
        </w:rPr>
        <w:t xml:space="preserve"> </w:t>
      </w:r>
      <w:bookmarkStart w:id="20870" w:name="_ETM_Q56_230229"/>
      <w:bookmarkEnd w:id="20870"/>
      <w:r>
        <w:rPr>
          <w:rtl/>
        </w:rPr>
        <w:t xml:space="preserve">זה </w:t>
      </w:r>
      <w:bookmarkStart w:id="20871" w:name="_ETM_Q56_230379"/>
      <w:bookmarkStart w:id="20872" w:name="_ETM_Q56_230469"/>
      <w:bookmarkEnd w:id="20871"/>
      <w:bookmarkEnd w:id="20872"/>
      <w:r>
        <w:rPr>
          <w:rtl/>
        </w:rPr>
        <w:t xml:space="preserve">כמובן </w:t>
      </w:r>
      <w:bookmarkStart w:id="20873" w:name="_ETM_Q56_230859"/>
      <w:bookmarkEnd w:id="20873"/>
      <w:r>
        <w:rPr>
          <w:rtl/>
        </w:rPr>
        <w:t xml:space="preserve">בלתי </w:t>
      </w:r>
      <w:bookmarkStart w:id="20874" w:name="_ETM_Q56_231129"/>
      <w:bookmarkEnd w:id="20874"/>
      <w:r>
        <w:rPr>
          <w:rtl/>
        </w:rPr>
        <w:t>סביר</w:t>
      </w:r>
      <w:r>
        <w:rPr>
          <w:rFonts w:hint="cs"/>
          <w:rtl/>
        </w:rPr>
        <w:t>,</w:t>
      </w:r>
      <w:r>
        <w:rPr>
          <w:rtl/>
        </w:rPr>
        <w:t xml:space="preserve"> </w:t>
      </w:r>
      <w:bookmarkStart w:id="20875" w:name="_ETM_Q56_231609"/>
      <w:bookmarkEnd w:id="20875"/>
      <w:r>
        <w:rPr>
          <w:rtl/>
        </w:rPr>
        <w:t xml:space="preserve">והסבירות </w:t>
      </w:r>
      <w:bookmarkStart w:id="20876" w:name="_ETM_Q56_232120"/>
      <w:bookmarkEnd w:id="20876"/>
      <w:r>
        <w:rPr>
          <w:rtl/>
        </w:rPr>
        <w:t xml:space="preserve">הזאת </w:t>
      </w:r>
      <w:bookmarkStart w:id="20877" w:name="_ETM_Q56_232870"/>
      <w:bookmarkEnd w:id="20877"/>
      <w:r>
        <w:rPr>
          <w:rtl/>
        </w:rPr>
        <w:t>–</w:t>
      </w:r>
      <w:r>
        <w:rPr>
          <w:rFonts w:hint="cs"/>
          <w:rtl/>
        </w:rPr>
        <w:t xml:space="preserve"> </w:t>
      </w:r>
      <w:r>
        <w:rPr>
          <w:rtl/>
        </w:rPr>
        <w:t xml:space="preserve">אני </w:t>
      </w:r>
      <w:bookmarkStart w:id="20878" w:name="_ETM_Q56_233109"/>
      <w:bookmarkEnd w:id="20878"/>
      <w:r>
        <w:rPr>
          <w:rtl/>
        </w:rPr>
        <w:t>מסכם</w:t>
      </w:r>
      <w:r>
        <w:rPr>
          <w:rFonts w:hint="cs"/>
          <w:rtl/>
        </w:rPr>
        <w:t>,</w:t>
      </w:r>
      <w:r>
        <w:rPr>
          <w:rtl/>
        </w:rPr>
        <w:t xml:space="preserve"> </w:t>
      </w:r>
      <w:bookmarkStart w:id="20879" w:name="_ETM_Q56_233559"/>
      <w:bookmarkEnd w:id="20879"/>
      <w:r>
        <w:rPr>
          <w:rtl/>
        </w:rPr>
        <w:t xml:space="preserve">אדוני </w:t>
      </w:r>
      <w:bookmarkStart w:id="20880" w:name="_ETM_Q56_233829"/>
      <w:bookmarkEnd w:id="20880"/>
      <w:r>
        <w:rPr>
          <w:rtl/>
        </w:rPr>
        <w:t xml:space="preserve">היושב-ראש </w:t>
      </w:r>
      <w:bookmarkStart w:id="20881" w:name="_ETM_Q56_234339"/>
      <w:bookmarkEnd w:id="20881"/>
      <w:r>
        <w:rPr>
          <w:rFonts w:hint="cs"/>
          <w:rtl/>
        </w:rPr>
        <w:t>– הסבירות</w:t>
      </w:r>
      <w:r>
        <w:rPr>
          <w:rtl/>
        </w:rPr>
        <w:t xml:space="preserve"> </w:t>
      </w:r>
      <w:bookmarkStart w:id="20882" w:name="_ETM_Q56_234760"/>
      <w:bookmarkEnd w:id="20882"/>
      <w:r>
        <w:rPr>
          <w:rtl/>
        </w:rPr>
        <w:t xml:space="preserve">הזאת </w:t>
      </w:r>
      <w:bookmarkStart w:id="20883" w:name="_ETM_Q56_235059"/>
      <w:bookmarkStart w:id="20884" w:name="_ETM_Q56_235149"/>
      <w:bookmarkEnd w:id="20883"/>
      <w:bookmarkEnd w:id="20884"/>
      <w:r>
        <w:rPr>
          <w:rtl/>
        </w:rPr>
        <w:t xml:space="preserve">פוגעת </w:t>
      </w:r>
      <w:bookmarkStart w:id="20885" w:name="_ETM_Q56_235570"/>
      <w:bookmarkEnd w:id="20885"/>
      <w:r>
        <w:rPr>
          <w:rFonts w:hint="cs"/>
          <w:rtl/>
        </w:rPr>
        <w:t>ב</w:t>
      </w:r>
      <w:r>
        <w:rPr>
          <w:rtl/>
        </w:rPr>
        <w:t>כולנו</w:t>
      </w:r>
      <w:r>
        <w:rPr>
          <w:rFonts w:hint="cs"/>
          <w:rtl/>
        </w:rPr>
        <w:t>.</w:t>
      </w:r>
      <w:r>
        <w:rPr>
          <w:rtl/>
        </w:rPr>
        <w:t xml:space="preserve"> </w:t>
      </w:r>
      <w:bookmarkStart w:id="20886" w:name="_ETM_Q56_236500"/>
      <w:bookmarkEnd w:id="20886"/>
    </w:p>
    <w:p w:rsidR="00453207" w:rsidRDefault="00453207" w:rsidP="00545B76">
      <w:pPr>
        <w:rPr>
          <w:rtl/>
        </w:rPr>
      </w:pPr>
      <w:bookmarkStart w:id="20887" w:name="_ETM_Q56_244561"/>
      <w:bookmarkStart w:id="20888" w:name="_ETM_Q56_244635"/>
      <w:bookmarkEnd w:id="20887"/>
      <w:bookmarkEnd w:id="20888"/>
    </w:p>
    <w:p w:rsidR="00453207" w:rsidRDefault="00453207" w:rsidP="00545B76">
      <w:pPr>
        <w:rPr>
          <w:rtl/>
        </w:rPr>
      </w:pPr>
      <w:bookmarkStart w:id="20889" w:name="_ETM_Q56_244760"/>
      <w:bookmarkStart w:id="20890" w:name="_ETM_Q56_244811"/>
      <w:bookmarkEnd w:id="20889"/>
      <w:bookmarkEnd w:id="20890"/>
      <w:r>
        <w:rPr>
          <w:rFonts w:hint="cs"/>
          <w:rtl/>
        </w:rPr>
        <w:t>ב</w:t>
      </w:r>
      <w:r>
        <w:rPr>
          <w:rtl/>
        </w:rPr>
        <w:t xml:space="preserve">מקרה </w:t>
      </w:r>
      <w:bookmarkStart w:id="20891" w:name="_ETM_Q56_236920"/>
      <w:bookmarkEnd w:id="20891"/>
      <w:r>
        <w:rPr>
          <w:rtl/>
        </w:rPr>
        <w:t xml:space="preserve">של </w:t>
      </w:r>
      <w:bookmarkStart w:id="20892" w:name="_ETM_Q56_237100"/>
      <w:bookmarkEnd w:id="20892"/>
      <w:r>
        <w:rPr>
          <w:rtl/>
        </w:rPr>
        <w:t xml:space="preserve">דרעי </w:t>
      </w:r>
      <w:bookmarkStart w:id="20893" w:name="_ETM_Q56_237430"/>
      <w:bookmarkEnd w:id="20893"/>
      <w:r>
        <w:rPr>
          <w:rFonts w:hint="cs"/>
          <w:rtl/>
        </w:rPr>
        <w:t>היא פגעה</w:t>
      </w:r>
      <w:r>
        <w:rPr>
          <w:rtl/>
        </w:rPr>
        <w:t xml:space="preserve"> </w:t>
      </w:r>
      <w:bookmarkStart w:id="20894" w:name="_ETM_Q56_237969"/>
      <w:bookmarkEnd w:id="20894"/>
      <w:r>
        <w:rPr>
          <w:rtl/>
        </w:rPr>
        <w:t xml:space="preserve">בזכות </w:t>
      </w:r>
      <w:bookmarkStart w:id="20895" w:name="_ETM_Q56_238390"/>
      <w:bookmarkEnd w:id="20895"/>
      <w:r>
        <w:rPr>
          <w:rtl/>
        </w:rPr>
        <w:t xml:space="preserve">היסוד </w:t>
      </w:r>
      <w:bookmarkStart w:id="20896" w:name="_ETM_Q56_238809"/>
      <w:bookmarkEnd w:id="20896"/>
      <w:r>
        <w:rPr>
          <w:rtl/>
        </w:rPr>
        <w:t xml:space="preserve">לבחור </w:t>
      </w:r>
      <w:bookmarkStart w:id="20897" w:name="_ETM_Q56_239110"/>
      <w:bookmarkEnd w:id="20897"/>
      <w:r>
        <w:rPr>
          <w:rtl/>
        </w:rPr>
        <w:t>ולהיבחר</w:t>
      </w:r>
      <w:r>
        <w:rPr>
          <w:rFonts w:hint="cs"/>
          <w:rtl/>
        </w:rPr>
        <w:t>,</w:t>
      </w:r>
      <w:r>
        <w:rPr>
          <w:rtl/>
        </w:rPr>
        <w:t xml:space="preserve"> </w:t>
      </w:r>
      <w:bookmarkStart w:id="20898" w:name="_ETM_Q56_240129"/>
      <w:bookmarkEnd w:id="20898"/>
      <w:r>
        <w:rPr>
          <w:rtl/>
        </w:rPr>
        <w:t xml:space="preserve">אבל </w:t>
      </w:r>
      <w:bookmarkStart w:id="20899" w:name="_ETM_Q56_240370"/>
      <w:bookmarkEnd w:id="20899"/>
      <w:r>
        <w:rPr>
          <w:rtl/>
        </w:rPr>
        <w:t xml:space="preserve">לא </w:t>
      </w:r>
      <w:bookmarkStart w:id="20900" w:name="_ETM_Q56_240460"/>
      <w:bookmarkEnd w:id="20900"/>
      <w:r>
        <w:rPr>
          <w:rtl/>
        </w:rPr>
        <w:t xml:space="preserve">פחות </w:t>
      </w:r>
      <w:bookmarkStart w:id="20901" w:name="_ETM_Q56_240820"/>
      <w:bookmarkEnd w:id="20901"/>
      <w:r>
        <w:rPr>
          <w:rtl/>
        </w:rPr>
        <w:t xml:space="preserve">חמור </w:t>
      </w:r>
      <w:bookmarkStart w:id="20902" w:name="_ETM_Q56_241180"/>
      <w:bookmarkEnd w:id="20902"/>
      <w:r>
        <w:rPr>
          <w:rFonts w:hint="cs"/>
          <w:rtl/>
        </w:rPr>
        <w:t xml:space="preserve">– </w:t>
      </w:r>
      <w:r>
        <w:rPr>
          <w:rtl/>
        </w:rPr>
        <w:t xml:space="preserve">היא </w:t>
      </w:r>
      <w:bookmarkStart w:id="20903" w:name="_ETM_Q56_241269"/>
      <w:bookmarkEnd w:id="20903"/>
      <w:r>
        <w:rPr>
          <w:rtl/>
        </w:rPr>
        <w:t xml:space="preserve">פוגעת </w:t>
      </w:r>
      <w:bookmarkStart w:id="20904" w:name="_ETM_Q56_241839"/>
      <w:bookmarkEnd w:id="20904"/>
      <w:r>
        <w:rPr>
          <w:rtl/>
        </w:rPr>
        <w:t xml:space="preserve">אנושות </w:t>
      </w:r>
      <w:bookmarkStart w:id="20905" w:name="_ETM_Q56_242649"/>
      <w:bookmarkEnd w:id="20905"/>
      <w:r>
        <w:rPr>
          <w:rtl/>
        </w:rPr>
        <w:t xml:space="preserve">בבית </w:t>
      </w:r>
      <w:bookmarkStart w:id="20906" w:name="_ETM_Q56_243070"/>
      <w:bookmarkEnd w:id="20906"/>
      <w:r>
        <w:rPr>
          <w:rtl/>
        </w:rPr>
        <w:t>המשפט</w:t>
      </w:r>
      <w:r>
        <w:rPr>
          <w:rFonts w:hint="cs"/>
          <w:rtl/>
        </w:rPr>
        <w:t>,</w:t>
      </w:r>
      <w:r>
        <w:rPr>
          <w:rtl/>
        </w:rPr>
        <w:t xml:space="preserve"> </w:t>
      </w:r>
      <w:bookmarkStart w:id="20907" w:name="_ETM_Q56_243820"/>
      <w:bookmarkEnd w:id="20907"/>
      <w:r>
        <w:rPr>
          <w:rtl/>
        </w:rPr>
        <w:t>ש</w:t>
      </w:r>
      <w:bookmarkStart w:id="20908" w:name="_ETM_Q56_245319"/>
      <w:bookmarkStart w:id="20909" w:name="_ETM_Q56_245530"/>
      <w:bookmarkEnd w:id="20908"/>
      <w:bookmarkEnd w:id="20909"/>
      <w:r>
        <w:rPr>
          <w:rFonts w:hint="cs"/>
          <w:rtl/>
        </w:rPr>
        <w:t xml:space="preserve">הוא </w:t>
      </w:r>
      <w:r>
        <w:rPr>
          <w:rtl/>
        </w:rPr>
        <w:t xml:space="preserve">הופך </w:t>
      </w:r>
      <w:bookmarkStart w:id="20910" w:name="_ETM_Q56_245890"/>
      <w:bookmarkEnd w:id="20910"/>
      <w:r>
        <w:rPr>
          <w:rtl/>
        </w:rPr>
        <w:t xml:space="preserve">להיות </w:t>
      </w:r>
      <w:bookmarkStart w:id="20911" w:name="_ETM_Q56_246280"/>
      <w:bookmarkStart w:id="20912" w:name="_ETM_Q56_246729"/>
      <w:bookmarkEnd w:id="20911"/>
      <w:bookmarkEnd w:id="20912"/>
      <w:r>
        <w:rPr>
          <w:rtl/>
        </w:rPr>
        <w:t xml:space="preserve">מגדלור </w:t>
      </w:r>
      <w:bookmarkStart w:id="20913" w:name="_ETM_Q56_247299"/>
      <w:bookmarkEnd w:id="20913"/>
      <w:r>
        <w:rPr>
          <w:rtl/>
        </w:rPr>
        <w:t xml:space="preserve">של </w:t>
      </w:r>
      <w:bookmarkStart w:id="20914" w:name="_ETM_Q56_247450"/>
      <w:bookmarkEnd w:id="20914"/>
      <w:r>
        <w:rPr>
          <w:rtl/>
        </w:rPr>
        <w:t xml:space="preserve">שרירותיות </w:t>
      </w:r>
      <w:bookmarkStart w:id="20915" w:name="_ETM_Q56_248530"/>
      <w:bookmarkEnd w:id="20915"/>
      <w:r>
        <w:rPr>
          <w:rtl/>
        </w:rPr>
        <w:t xml:space="preserve">במקום </w:t>
      </w:r>
      <w:bookmarkStart w:id="20916" w:name="_ETM_Q56_248950"/>
      <w:bookmarkEnd w:id="20916"/>
      <w:r>
        <w:rPr>
          <w:rtl/>
        </w:rPr>
        <w:t xml:space="preserve">להיות </w:t>
      </w:r>
      <w:bookmarkStart w:id="20917" w:name="_ETM_Q56_249189"/>
      <w:bookmarkEnd w:id="20917"/>
      <w:r>
        <w:rPr>
          <w:rtl/>
        </w:rPr>
        <w:t xml:space="preserve">משכן </w:t>
      </w:r>
      <w:bookmarkStart w:id="20918" w:name="_ETM_Q56_249610"/>
      <w:bookmarkEnd w:id="20918"/>
      <w:r>
        <w:rPr>
          <w:rtl/>
        </w:rPr>
        <w:t xml:space="preserve">צדק </w:t>
      </w:r>
      <w:bookmarkStart w:id="20919" w:name="_ETM_Q56_250569"/>
      <w:bookmarkEnd w:id="20919"/>
      <w:r>
        <w:rPr>
          <w:rtl/>
        </w:rPr>
        <w:t xml:space="preserve">שמבטא </w:t>
      </w:r>
      <w:bookmarkStart w:id="20920" w:name="_ETM_Q56_251229"/>
      <w:bookmarkEnd w:id="20920"/>
      <w:r>
        <w:rPr>
          <w:rtl/>
        </w:rPr>
        <w:t xml:space="preserve">שאיפה </w:t>
      </w:r>
      <w:bookmarkStart w:id="20921" w:name="_ETM_Q56_251680"/>
      <w:bookmarkEnd w:id="20921"/>
      <w:r>
        <w:rPr>
          <w:rtl/>
        </w:rPr>
        <w:t>לאובייקטיביות</w:t>
      </w:r>
      <w:r>
        <w:rPr>
          <w:rFonts w:hint="cs"/>
          <w:rtl/>
        </w:rPr>
        <w:t>.</w:t>
      </w:r>
      <w:r>
        <w:rPr>
          <w:rtl/>
        </w:rPr>
        <w:t xml:space="preserve"> </w:t>
      </w:r>
      <w:bookmarkStart w:id="20922" w:name="_ETM_Q56_252970"/>
      <w:bookmarkEnd w:id="20922"/>
      <w:r>
        <w:rPr>
          <w:rFonts w:hint="cs"/>
          <w:rtl/>
        </w:rPr>
        <w:t>ו</w:t>
      </w:r>
      <w:r>
        <w:rPr>
          <w:rtl/>
        </w:rPr>
        <w:t xml:space="preserve">לא </w:t>
      </w:r>
      <w:bookmarkStart w:id="20923" w:name="_ETM_Q56_253180"/>
      <w:bookmarkEnd w:id="20923"/>
      <w:r>
        <w:rPr>
          <w:rtl/>
        </w:rPr>
        <w:t xml:space="preserve">לחינם </w:t>
      </w:r>
      <w:bookmarkStart w:id="20924" w:name="_ETM_Q56_254290"/>
      <w:bookmarkEnd w:id="20924"/>
      <w:r>
        <w:rPr>
          <w:rtl/>
        </w:rPr>
        <w:t xml:space="preserve">ולא </w:t>
      </w:r>
      <w:bookmarkStart w:id="20925" w:name="_ETM_Q56_254560"/>
      <w:bookmarkEnd w:id="20925"/>
      <w:r>
        <w:rPr>
          <w:rtl/>
        </w:rPr>
        <w:t xml:space="preserve">בכדי </w:t>
      </w:r>
      <w:bookmarkStart w:id="20926" w:name="_ETM_Q56_255250"/>
      <w:bookmarkEnd w:id="20926"/>
      <w:r>
        <w:rPr>
          <w:rtl/>
        </w:rPr>
        <w:t xml:space="preserve">אמון </w:t>
      </w:r>
      <w:bookmarkStart w:id="20927" w:name="_ETM_Q56_255550"/>
      <w:bookmarkEnd w:id="20927"/>
      <w:r>
        <w:rPr>
          <w:rtl/>
        </w:rPr>
        <w:t xml:space="preserve">הציבור </w:t>
      </w:r>
      <w:bookmarkStart w:id="20928" w:name="_ETM_Q56_256060"/>
      <w:bookmarkEnd w:id="20928"/>
      <w:r>
        <w:rPr>
          <w:rtl/>
        </w:rPr>
        <w:t xml:space="preserve">בבית </w:t>
      </w:r>
      <w:bookmarkStart w:id="20929" w:name="_ETM_Q56_256330"/>
      <w:bookmarkEnd w:id="20929"/>
      <w:r>
        <w:rPr>
          <w:rtl/>
        </w:rPr>
        <w:t xml:space="preserve">המשפט </w:t>
      </w:r>
      <w:bookmarkStart w:id="20930" w:name="_ETM_Q56_257590"/>
      <w:bookmarkEnd w:id="20930"/>
      <w:r>
        <w:rPr>
          <w:rtl/>
        </w:rPr>
        <w:t xml:space="preserve">צנח </w:t>
      </w:r>
      <w:bookmarkStart w:id="20931" w:name="_ETM_Q56_258340"/>
      <w:bookmarkEnd w:id="20931"/>
      <w:r>
        <w:rPr>
          <w:rtl/>
        </w:rPr>
        <w:t xml:space="preserve">אחרי </w:t>
      </w:r>
      <w:bookmarkStart w:id="20932" w:name="_ETM_Q56_258790"/>
      <w:bookmarkEnd w:id="20932"/>
      <w:r>
        <w:rPr>
          <w:rtl/>
        </w:rPr>
        <w:t xml:space="preserve">המהפכה </w:t>
      </w:r>
      <w:bookmarkStart w:id="20933" w:name="_ETM_Q56_259330"/>
      <w:bookmarkEnd w:id="20933"/>
      <w:r>
        <w:rPr>
          <w:rtl/>
        </w:rPr>
        <w:t xml:space="preserve">החוקתית </w:t>
      </w:r>
      <w:bookmarkStart w:id="20934" w:name="_ETM_Q56_259930"/>
      <w:bookmarkEnd w:id="20934"/>
      <w:r>
        <w:rPr>
          <w:rFonts w:hint="cs"/>
          <w:rtl/>
        </w:rPr>
        <w:t xml:space="preserve">לתהומות </w:t>
      </w:r>
      <w:r w:rsidR="00D6059D">
        <w:rPr>
          <w:rFonts w:hint="cs"/>
          <w:rtl/>
        </w:rPr>
        <w:t>– – –</w:t>
      </w:r>
    </w:p>
    <w:p w:rsidR="00453207" w:rsidRDefault="00453207" w:rsidP="00545B76">
      <w:pPr>
        <w:rPr>
          <w:rtl/>
        </w:rPr>
      </w:pPr>
      <w:bookmarkStart w:id="20935" w:name="_ETM_Q56_260009"/>
      <w:bookmarkStart w:id="20936" w:name="_ETM_Q56_260100"/>
      <w:bookmarkEnd w:id="20935"/>
      <w:bookmarkEnd w:id="20936"/>
    </w:p>
    <w:p w:rsidR="00453207" w:rsidRDefault="00453207" w:rsidP="00545B76">
      <w:pPr>
        <w:pStyle w:val="af5"/>
        <w:keepNext/>
        <w:rPr>
          <w:rtl/>
        </w:rPr>
      </w:pPr>
      <w:bookmarkStart w:id="20937" w:name="ET_interruption_6357_18"/>
      <w:r w:rsidRPr="00021493">
        <w:rPr>
          <w:rStyle w:val="TagStyle"/>
          <w:rtl/>
        </w:rPr>
        <w:t xml:space="preserve"> &lt;&lt; קריאה &gt;&gt;</w:t>
      </w:r>
      <w:r w:rsidRPr="004073E4">
        <w:rPr>
          <w:rStyle w:val="TagStyle"/>
          <w:rtl/>
        </w:rPr>
        <w:t xml:space="preserve"> </w:t>
      </w:r>
      <w:r>
        <w:rPr>
          <w:rtl/>
        </w:rPr>
        <w:t>משה סעדה (הליכוד):</w:t>
      </w:r>
      <w:r w:rsidRPr="004073E4">
        <w:rPr>
          <w:rStyle w:val="TagStyle"/>
          <w:rtl/>
        </w:rPr>
        <w:t xml:space="preserve"> </w:t>
      </w:r>
      <w:r w:rsidRPr="00021493">
        <w:rPr>
          <w:rStyle w:val="TagStyle"/>
          <w:rtl/>
        </w:rPr>
        <w:t>&lt;&lt; קריאה &gt;&gt;</w:t>
      </w:r>
      <w:r>
        <w:rPr>
          <w:rtl/>
        </w:rPr>
        <w:t xml:space="preserve">   </w:t>
      </w:r>
      <w:bookmarkEnd w:id="20937"/>
    </w:p>
    <w:p w:rsidR="00453207" w:rsidRDefault="00453207" w:rsidP="004139AC">
      <w:pPr>
        <w:rPr>
          <w:rtl/>
        </w:rPr>
      </w:pPr>
    </w:p>
    <w:p w:rsidR="00453207" w:rsidRDefault="00453207" w:rsidP="00545B76">
      <w:pPr>
        <w:rPr>
          <w:rtl/>
        </w:rPr>
      </w:pPr>
      <w:r>
        <w:rPr>
          <w:rFonts w:hint="cs"/>
          <w:rtl/>
        </w:rPr>
        <w:t>אתה עושה פיליבסטר?</w:t>
      </w:r>
    </w:p>
    <w:p w:rsidR="00453207" w:rsidRPr="004073E4" w:rsidRDefault="00453207" w:rsidP="00545B76">
      <w:pPr>
        <w:rPr>
          <w:rtl/>
        </w:rPr>
      </w:pPr>
      <w:bookmarkStart w:id="20938" w:name="_ETM_Q56_253148"/>
      <w:bookmarkStart w:id="20939" w:name="_ETM_Q56_253219"/>
      <w:bookmarkEnd w:id="20938"/>
      <w:bookmarkEnd w:id="20939"/>
    </w:p>
    <w:p w:rsidR="00453207" w:rsidRDefault="00453207" w:rsidP="00545B76">
      <w:pPr>
        <w:pStyle w:val="af6"/>
        <w:keepNext/>
        <w:rPr>
          <w:rtl/>
        </w:rPr>
      </w:pPr>
      <w:r w:rsidRPr="00021493">
        <w:rPr>
          <w:rStyle w:val="TagStyle"/>
          <w:rtl/>
        </w:rPr>
        <w:t xml:space="preserve"> &lt;&lt; יור &gt;&gt;</w:t>
      </w:r>
      <w:r w:rsidRPr="004073E4">
        <w:rPr>
          <w:rStyle w:val="TagStyle"/>
          <w:rtl/>
        </w:rPr>
        <w:t xml:space="preserve"> </w:t>
      </w:r>
      <w:r>
        <w:rPr>
          <w:rtl/>
        </w:rPr>
        <w:t>היו"ר משה טור פז:</w:t>
      </w:r>
      <w:r w:rsidRPr="004073E4">
        <w:rPr>
          <w:rStyle w:val="TagStyle"/>
          <w:rtl/>
        </w:rPr>
        <w:t xml:space="preserve"> </w:t>
      </w:r>
      <w:r w:rsidRPr="00021493">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0940" w:name="_ETM_Q56_260826"/>
      <w:bookmarkEnd w:id="20940"/>
      <w:r>
        <w:rPr>
          <w:rFonts w:hint="cs"/>
          <w:rtl/>
        </w:rPr>
        <w:t xml:space="preserve">אני נותן לו </w:t>
      </w:r>
      <w:bookmarkStart w:id="20941" w:name="_ETM_Q56_257393"/>
      <w:bookmarkEnd w:id="20941"/>
      <w:r>
        <w:rPr>
          <w:rFonts w:hint="cs"/>
          <w:rtl/>
        </w:rPr>
        <w:t xml:space="preserve">הרבה זמן כי הוא מהקואליציה. </w:t>
      </w:r>
    </w:p>
    <w:p w:rsidR="00453207" w:rsidRDefault="00453207" w:rsidP="00545B76">
      <w:pPr>
        <w:rPr>
          <w:rtl/>
        </w:rPr>
      </w:pPr>
      <w:bookmarkStart w:id="20942" w:name="_ETM_Q56_261778"/>
      <w:bookmarkStart w:id="20943" w:name="_ETM_Q56_261860"/>
      <w:bookmarkStart w:id="20944" w:name="_ETM_Q56_261938"/>
      <w:bookmarkEnd w:id="20942"/>
      <w:bookmarkEnd w:id="20943"/>
      <w:bookmarkEnd w:id="20944"/>
    </w:p>
    <w:p w:rsidR="00453207" w:rsidRDefault="00453207" w:rsidP="00545B76">
      <w:pPr>
        <w:pStyle w:val="-"/>
        <w:keepNext/>
        <w:rPr>
          <w:rtl/>
        </w:rPr>
      </w:pPr>
      <w:bookmarkStart w:id="20945" w:name="_ETM_Q56_262003"/>
      <w:bookmarkStart w:id="20946" w:name="ET_speakercontinue_עמית_הלוי_הליכו_53"/>
      <w:bookmarkEnd w:id="20945"/>
      <w:r w:rsidRPr="00021493">
        <w:rPr>
          <w:rStyle w:val="TagStyle"/>
          <w:rtl/>
        </w:rPr>
        <w:t>&lt;&lt;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p>
    <w:bookmarkEnd w:id="20946"/>
    <w:p w:rsidR="00453207" w:rsidRDefault="00453207" w:rsidP="004139AC">
      <w:pPr>
        <w:rPr>
          <w:rtl/>
        </w:rPr>
      </w:pPr>
    </w:p>
    <w:p w:rsidR="00453207" w:rsidRDefault="00453207" w:rsidP="00545B76">
      <w:pPr>
        <w:rPr>
          <w:rtl/>
        </w:rPr>
      </w:pPr>
      <w:bookmarkStart w:id="20947" w:name="_ETM_Q56_263538"/>
      <w:bookmarkStart w:id="20948" w:name="_ETM_Q56_263608"/>
      <w:bookmarkStart w:id="20949" w:name="_ETM_Q56_260709"/>
      <w:bookmarkStart w:id="20950" w:name="_ETM_Q56_260920"/>
      <w:bookmarkStart w:id="20951" w:name="_ETM_Q56_261280"/>
      <w:bookmarkEnd w:id="20947"/>
      <w:bookmarkEnd w:id="20948"/>
      <w:bookmarkEnd w:id="20949"/>
      <w:bookmarkEnd w:id="20950"/>
      <w:bookmarkEnd w:id="20951"/>
      <w:r>
        <w:rPr>
          <w:rtl/>
        </w:rPr>
        <w:t xml:space="preserve">ואני </w:t>
      </w:r>
      <w:bookmarkStart w:id="20952" w:name="_ETM_Q56_261490"/>
      <w:bookmarkEnd w:id="20952"/>
      <w:r>
        <w:rPr>
          <w:rtl/>
        </w:rPr>
        <w:t xml:space="preserve">מסיים </w:t>
      </w:r>
      <w:bookmarkStart w:id="20953" w:name="_ETM_Q56_262569"/>
      <w:bookmarkStart w:id="20954" w:name="_ETM_Q56_262780"/>
      <w:bookmarkStart w:id="20955" w:name="_ETM_Q56_265060"/>
      <w:bookmarkEnd w:id="20953"/>
      <w:bookmarkEnd w:id="20954"/>
      <w:bookmarkEnd w:id="20955"/>
      <w:r>
        <w:rPr>
          <w:rtl/>
        </w:rPr>
        <w:t xml:space="preserve">בציטוט </w:t>
      </w:r>
      <w:bookmarkStart w:id="20956" w:name="_ETM_Q56_266590"/>
      <w:bookmarkEnd w:id="20956"/>
      <w:r>
        <w:rPr>
          <w:rFonts w:hint="cs"/>
          <w:rtl/>
        </w:rPr>
        <w:t>מ</w:t>
      </w:r>
      <w:r>
        <w:rPr>
          <w:rtl/>
        </w:rPr>
        <w:t xml:space="preserve">המחקר </w:t>
      </w:r>
      <w:bookmarkStart w:id="20957" w:name="_ETM_Q56_267459"/>
      <w:bookmarkEnd w:id="20957"/>
      <w:r>
        <w:rPr>
          <w:rtl/>
        </w:rPr>
        <w:t xml:space="preserve">של </w:t>
      </w:r>
      <w:bookmarkStart w:id="20958" w:name="_ETM_Q56_267670"/>
      <w:bookmarkEnd w:id="20958"/>
      <w:r>
        <w:rPr>
          <w:rtl/>
        </w:rPr>
        <w:t>פרופ</w:t>
      </w:r>
      <w:r>
        <w:rPr>
          <w:rFonts w:hint="cs"/>
          <w:rtl/>
        </w:rPr>
        <w:t>'</w:t>
      </w:r>
      <w:r>
        <w:rPr>
          <w:rtl/>
        </w:rPr>
        <w:t xml:space="preserve"> </w:t>
      </w:r>
      <w:bookmarkStart w:id="20959" w:name="_ETM_Q56_268209"/>
      <w:bookmarkEnd w:id="20959"/>
      <w:r>
        <w:rPr>
          <w:rtl/>
        </w:rPr>
        <w:t>גבעתי</w:t>
      </w:r>
      <w:r>
        <w:rPr>
          <w:rFonts w:hint="cs"/>
          <w:rtl/>
        </w:rPr>
        <w:t>,</w:t>
      </w:r>
      <w:r>
        <w:rPr>
          <w:rtl/>
        </w:rPr>
        <w:t xml:space="preserve"> </w:t>
      </w:r>
      <w:bookmarkStart w:id="20960" w:name="_ETM_Q56_269490"/>
      <w:bookmarkEnd w:id="20960"/>
      <w:r>
        <w:rPr>
          <w:rtl/>
        </w:rPr>
        <w:t xml:space="preserve">המחקר </w:t>
      </w:r>
      <w:bookmarkStart w:id="20961" w:name="_ETM_Q56_270090"/>
      <w:bookmarkEnd w:id="20961"/>
      <w:r>
        <w:rPr>
          <w:rtl/>
        </w:rPr>
        <w:t xml:space="preserve">החשוב </w:t>
      </w:r>
      <w:bookmarkStart w:id="20962" w:name="_ETM_Q56_270569"/>
      <w:bookmarkEnd w:id="20962"/>
      <w:r>
        <w:rPr>
          <w:rtl/>
        </w:rPr>
        <w:t>ש</w:t>
      </w:r>
      <w:r>
        <w:rPr>
          <w:rFonts w:hint="cs"/>
          <w:rtl/>
        </w:rPr>
        <w:t xml:space="preserve">ל פרופ' גבעתי </w:t>
      </w:r>
      <w:r w:rsidR="00D6059D">
        <w:rPr>
          <w:rFonts w:hint="cs"/>
          <w:rtl/>
        </w:rPr>
        <w:t>– – –</w:t>
      </w:r>
    </w:p>
    <w:p w:rsidR="00453207" w:rsidRDefault="00453207" w:rsidP="00545B76">
      <w:pPr>
        <w:rPr>
          <w:rtl/>
        </w:rPr>
      </w:pPr>
    </w:p>
    <w:p w:rsidR="00453207" w:rsidRDefault="00453207" w:rsidP="00545B76">
      <w:pPr>
        <w:pStyle w:val="af5"/>
        <w:keepNext/>
        <w:rPr>
          <w:rtl/>
        </w:rPr>
      </w:pPr>
      <w:bookmarkStart w:id="20963" w:name="ET_interruption_5765_20"/>
      <w:r w:rsidRPr="00021493">
        <w:rPr>
          <w:rStyle w:val="TagStyle"/>
          <w:rtl/>
        </w:rPr>
        <w:t xml:space="preserve"> &lt;&lt; קריאה &gt;&gt;</w:t>
      </w:r>
      <w:r w:rsidRPr="004073E4">
        <w:rPr>
          <w:rStyle w:val="TagStyle"/>
          <w:rtl/>
        </w:rPr>
        <w:t xml:space="preserve"> </w:t>
      </w:r>
      <w:r>
        <w:rPr>
          <w:rtl/>
        </w:rPr>
        <w:t>מיכאל מרדכי ביטון (המחנה הממלכתי):</w:t>
      </w:r>
      <w:r w:rsidRPr="004073E4">
        <w:rPr>
          <w:rStyle w:val="TagStyle"/>
          <w:rtl/>
        </w:rPr>
        <w:t xml:space="preserve"> </w:t>
      </w:r>
      <w:r w:rsidRPr="00021493">
        <w:rPr>
          <w:rStyle w:val="TagStyle"/>
          <w:rtl/>
        </w:rPr>
        <w:t>&lt;&lt; קריאה &gt;&gt;</w:t>
      </w:r>
      <w:r>
        <w:rPr>
          <w:rtl/>
        </w:rPr>
        <w:t xml:space="preserve">   </w:t>
      </w:r>
      <w:bookmarkEnd w:id="20963"/>
    </w:p>
    <w:p w:rsidR="00453207" w:rsidRDefault="00453207" w:rsidP="004139AC">
      <w:pPr>
        <w:rPr>
          <w:rtl/>
        </w:rPr>
      </w:pPr>
    </w:p>
    <w:p w:rsidR="00453207" w:rsidRDefault="00453207" w:rsidP="00545B76">
      <w:pPr>
        <w:rPr>
          <w:rtl/>
        </w:rPr>
      </w:pPr>
      <w:r>
        <w:rPr>
          <w:rtl/>
        </w:rPr>
        <w:t xml:space="preserve">אנחנו </w:t>
      </w:r>
      <w:bookmarkStart w:id="20964" w:name="_ETM_Q56_270900"/>
      <w:bookmarkEnd w:id="20964"/>
      <w:r>
        <w:rPr>
          <w:rFonts w:hint="cs"/>
          <w:rtl/>
        </w:rPr>
        <w:t xml:space="preserve">נותנים לו זמן. סעדה, </w:t>
      </w:r>
      <w:bookmarkStart w:id="20965" w:name="_ETM_Q56_268764"/>
      <w:bookmarkEnd w:id="20965"/>
      <w:r>
        <w:rPr>
          <w:rFonts w:hint="cs"/>
          <w:rtl/>
        </w:rPr>
        <w:t>אל תפריע.</w:t>
      </w:r>
    </w:p>
    <w:p w:rsidR="00453207" w:rsidRDefault="00453207" w:rsidP="00545B76">
      <w:pPr>
        <w:rPr>
          <w:rtl/>
        </w:rPr>
      </w:pPr>
    </w:p>
    <w:p w:rsidR="00453207" w:rsidRDefault="00453207" w:rsidP="00545B76">
      <w:pPr>
        <w:pStyle w:val="-"/>
        <w:keepNext/>
        <w:rPr>
          <w:rtl/>
        </w:rPr>
      </w:pPr>
      <w:bookmarkStart w:id="20966" w:name="ET_speakercontinue_עמית_הלוי_הליכו_54"/>
      <w:r w:rsidRPr="00021493">
        <w:rPr>
          <w:rStyle w:val="TagStyle"/>
          <w:rtl/>
        </w:rPr>
        <w:t>&lt;&lt;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p>
    <w:bookmarkEnd w:id="20966"/>
    <w:p w:rsidR="00453207" w:rsidRDefault="00453207" w:rsidP="004139AC">
      <w:pPr>
        <w:rPr>
          <w:rtl/>
        </w:rPr>
      </w:pPr>
    </w:p>
    <w:p w:rsidR="00453207" w:rsidRDefault="00453207" w:rsidP="00545B76">
      <w:pPr>
        <w:rPr>
          <w:rtl/>
        </w:rPr>
      </w:pPr>
      <w:r>
        <w:rPr>
          <w:rFonts w:hint="cs"/>
          <w:rtl/>
        </w:rPr>
        <w:t>אם מפריעים לי זה לא על זמני.</w:t>
      </w:r>
    </w:p>
    <w:p w:rsidR="00453207" w:rsidRDefault="00453207" w:rsidP="00545B76">
      <w:pPr>
        <w:rPr>
          <w:rtl/>
        </w:rPr>
      </w:pPr>
      <w:bookmarkStart w:id="20967" w:name="_ETM_Q56_274282"/>
      <w:bookmarkStart w:id="20968" w:name="_ETM_Q56_274359"/>
      <w:bookmarkEnd w:id="20967"/>
      <w:bookmarkEnd w:id="20968"/>
    </w:p>
    <w:p w:rsidR="00453207" w:rsidRDefault="00453207" w:rsidP="00545B76">
      <w:pPr>
        <w:pStyle w:val="af6"/>
        <w:keepNext/>
        <w:rPr>
          <w:rtl/>
        </w:rPr>
      </w:pPr>
      <w:bookmarkStart w:id="20969" w:name="ET_yor_6253_21"/>
      <w:r w:rsidRPr="00021493">
        <w:rPr>
          <w:rStyle w:val="TagStyle"/>
          <w:rtl/>
        </w:rPr>
        <w:t xml:space="preserve"> &lt;&lt; יור &gt;&gt;</w:t>
      </w:r>
      <w:r w:rsidRPr="004073E4">
        <w:rPr>
          <w:rStyle w:val="TagStyle"/>
          <w:rtl/>
        </w:rPr>
        <w:t xml:space="preserve"> </w:t>
      </w:r>
      <w:r>
        <w:rPr>
          <w:rtl/>
        </w:rPr>
        <w:t>היו"ר משה טור פז:</w:t>
      </w:r>
      <w:r w:rsidRPr="004073E4">
        <w:rPr>
          <w:rStyle w:val="TagStyle"/>
          <w:rtl/>
        </w:rPr>
        <w:t xml:space="preserve"> </w:t>
      </w:r>
      <w:r w:rsidRPr="00021493">
        <w:rPr>
          <w:rStyle w:val="TagStyle"/>
          <w:rtl/>
        </w:rPr>
        <w:t>&lt;&lt; יור &gt;&gt;</w:t>
      </w:r>
      <w:r>
        <w:rPr>
          <w:rtl/>
        </w:rPr>
        <w:t xml:space="preserve">   </w:t>
      </w:r>
      <w:bookmarkEnd w:id="20969"/>
    </w:p>
    <w:p w:rsidR="00453207" w:rsidRDefault="00453207" w:rsidP="004139AC">
      <w:pPr>
        <w:rPr>
          <w:rtl/>
        </w:rPr>
      </w:pPr>
    </w:p>
    <w:p w:rsidR="00453207" w:rsidRDefault="00453207" w:rsidP="00545B76">
      <w:pPr>
        <w:rPr>
          <w:rtl/>
        </w:rPr>
      </w:pPr>
      <w:bookmarkStart w:id="20970" w:name="_ETM_Q56_274999"/>
      <w:bookmarkEnd w:id="20970"/>
      <w:r>
        <w:rPr>
          <w:rFonts w:hint="cs"/>
          <w:rtl/>
        </w:rPr>
        <w:t xml:space="preserve">חבריי חברי הכנסת, תנו </w:t>
      </w:r>
      <w:bookmarkStart w:id="20971" w:name="_ETM_Q56_272244"/>
      <w:bookmarkEnd w:id="20971"/>
      <w:r>
        <w:rPr>
          <w:rFonts w:hint="cs"/>
          <w:rtl/>
        </w:rPr>
        <w:t xml:space="preserve">לחבר הכנסת הלוי לסיים. שמענו את האופוזיציה. סוף-סוף הקואליציה </w:t>
      </w:r>
      <w:bookmarkStart w:id="20972" w:name="_ETM_Q56_275650"/>
      <w:bookmarkEnd w:id="20972"/>
      <w:r>
        <w:rPr>
          <w:rFonts w:hint="cs"/>
          <w:rtl/>
        </w:rPr>
        <w:t>הגיעה, זה יפה מאוד.</w:t>
      </w:r>
    </w:p>
    <w:p w:rsidR="00453207" w:rsidRDefault="00453207" w:rsidP="00545B76">
      <w:pPr>
        <w:rPr>
          <w:rtl/>
        </w:rPr>
      </w:pPr>
      <w:bookmarkStart w:id="20973" w:name="_ETM_Q56_284593"/>
      <w:bookmarkStart w:id="20974" w:name="_ETM_Q56_284674"/>
      <w:bookmarkEnd w:id="20973"/>
      <w:bookmarkEnd w:id="20974"/>
    </w:p>
    <w:p w:rsidR="00453207" w:rsidRDefault="00453207" w:rsidP="00545B76">
      <w:pPr>
        <w:pStyle w:val="af5"/>
        <w:keepNext/>
        <w:rPr>
          <w:rtl/>
        </w:rPr>
      </w:pPr>
      <w:bookmarkStart w:id="20975" w:name="ET_interruption_5765_22"/>
      <w:r w:rsidRPr="00021493">
        <w:rPr>
          <w:rStyle w:val="TagStyle"/>
          <w:rtl/>
        </w:rPr>
        <w:t xml:space="preserve"> &lt;&lt; קריאה &gt;&gt;</w:t>
      </w:r>
      <w:r w:rsidRPr="004073E4">
        <w:rPr>
          <w:rStyle w:val="TagStyle"/>
          <w:rtl/>
        </w:rPr>
        <w:t xml:space="preserve"> </w:t>
      </w:r>
      <w:r>
        <w:rPr>
          <w:rtl/>
        </w:rPr>
        <w:t>מיכאל מרדכי ביטון (המחנה הממלכתי):</w:t>
      </w:r>
      <w:r w:rsidRPr="004073E4">
        <w:rPr>
          <w:rStyle w:val="TagStyle"/>
          <w:rtl/>
        </w:rPr>
        <w:t xml:space="preserve"> </w:t>
      </w:r>
      <w:r w:rsidRPr="00021493">
        <w:rPr>
          <w:rStyle w:val="TagStyle"/>
          <w:rtl/>
        </w:rPr>
        <w:t>&lt;&lt; קריאה &gt;&gt;</w:t>
      </w:r>
      <w:r>
        <w:rPr>
          <w:rtl/>
        </w:rPr>
        <w:t xml:space="preserve">   </w:t>
      </w:r>
      <w:bookmarkEnd w:id="20975"/>
    </w:p>
    <w:p w:rsidR="00453207" w:rsidRDefault="00453207" w:rsidP="004139AC">
      <w:pPr>
        <w:rPr>
          <w:rtl/>
        </w:rPr>
      </w:pPr>
    </w:p>
    <w:p w:rsidR="00453207" w:rsidRDefault="00453207" w:rsidP="00545B76">
      <w:pPr>
        <w:rPr>
          <w:rtl/>
        </w:rPr>
      </w:pPr>
      <w:r>
        <w:rPr>
          <w:rFonts w:hint="cs"/>
          <w:rtl/>
        </w:rPr>
        <w:t xml:space="preserve">תן לו לדבר </w:t>
      </w:r>
      <w:r w:rsidR="00D6059D">
        <w:rPr>
          <w:rFonts w:hint="cs"/>
          <w:rtl/>
        </w:rPr>
        <w:t>– – –</w:t>
      </w:r>
    </w:p>
    <w:p w:rsidR="00453207" w:rsidRDefault="00453207" w:rsidP="00545B76">
      <w:pPr>
        <w:rPr>
          <w:rtl/>
        </w:rPr>
      </w:pPr>
      <w:bookmarkStart w:id="20976" w:name="_ETM_Q56_282908"/>
      <w:bookmarkEnd w:id="20976"/>
    </w:p>
    <w:p w:rsidR="00453207" w:rsidRDefault="00453207" w:rsidP="00545B76">
      <w:pPr>
        <w:pStyle w:val="af6"/>
        <w:keepNext/>
        <w:rPr>
          <w:rtl/>
        </w:rPr>
      </w:pPr>
      <w:r w:rsidRPr="00021493">
        <w:rPr>
          <w:rStyle w:val="TagStyle"/>
          <w:rtl/>
        </w:rPr>
        <w:t xml:space="preserve"> &lt;&lt; יור &gt;&gt;</w:t>
      </w:r>
      <w:r w:rsidRPr="004073E4">
        <w:rPr>
          <w:rStyle w:val="TagStyle"/>
          <w:rtl/>
        </w:rPr>
        <w:t xml:space="preserve"> </w:t>
      </w:r>
      <w:r>
        <w:rPr>
          <w:rtl/>
        </w:rPr>
        <w:t>היו"ר משה טור פז:</w:t>
      </w:r>
      <w:r w:rsidRPr="004073E4">
        <w:rPr>
          <w:rStyle w:val="TagStyle"/>
          <w:rtl/>
        </w:rPr>
        <w:t xml:space="preserve"> </w:t>
      </w:r>
      <w:r w:rsidRPr="00021493">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0977" w:name="_ETM_Q56_283449"/>
      <w:bookmarkEnd w:id="20977"/>
      <w:r>
        <w:rPr>
          <w:rFonts w:hint="cs"/>
          <w:rtl/>
        </w:rPr>
        <w:t xml:space="preserve">חבר </w:t>
      </w:r>
      <w:bookmarkStart w:id="20978" w:name="_ETM_Q56_284419"/>
      <w:bookmarkEnd w:id="20978"/>
      <w:r>
        <w:rPr>
          <w:rFonts w:hint="cs"/>
          <w:rtl/>
        </w:rPr>
        <w:t>הכנסת ביטון, תן לקואליציה להשלים את דבריה.</w:t>
      </w:r>
    </w:p>
    <w:p w:rsidR="00453207" w:rsidRDefault="00453207" w:rsidP="00545B76">
      <w:pPr>
        <w:rPr>
          <w:rtl/>
        </w:rPr>
      </w:pPr>
      <w:bookmarkStart w:id="20979" w:name="_ETM_Q56_287739"/>
      <w:bookmarkStart w:id="20980" w:name="_ETM_Q56_287829"/>
      <w:bookmarkEnd w:id="20979"/>
      <w:bookmarkEnd w:id="20980"/>
    </w:p>
    <w:p w:rsidR="00453207" w:rsidRDefault="00453207" w:rsidP="00545B76">
      <w:pPr>
        <w:pStyle w:val="-"/>
        <w:keepNext/>
        <w:rPr>
          <w:rtl/>
        </w:rPr>
      </w:pPr>
      <w:bookmarkStart w:id="20981" w:name="ET_speakercontinue_עמית_הלוי_הליכו_55"/>
      <w:r w:rsidRPr="00021493">
        <w:rPr>
          <w:rStyle w:val="TagStyle"/>
          <w:rtl/>
        </w:rPr>
        <w:t>&lt;&lt;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p>
    <w:bookmarkEnd w:id="20981"/>
    <w:p w:rsidR="00453207" w:rsidRDefault="00453207" w:rsidP="004139AC">
      <w:pPr>
        <w:rPr>
          <w:rtl/>
        </w:rPr>
      </w:pPr>
    </w:p>
    <w:p w:rsidR="00453207" w:rsidRDefault="00453207" w:rsidP="00545B76">
      <w:pPr>
        <w:rPr>
          <w:rtl/>
        </w:rPr>
      </w:pPr>
      <w:bookmarkStart w:id="20982" w:name="_ETM_Q56_291448"/>
      <w:bookmarkStart w:id="20983" w:name="_ETM_Q56_291535"/>
      <w:bookmarkEnd w:id="20982"/>
      <w:bookmarkEnd w:id="20983"/>
      <w:r>
        <w:rPr>
          <w:rFonts w:hint="cs"/>
          <w:rtl/>
        </w:rPr>
        <w:t xml:space="preserve">מיכאל, </w:t>
      </w:r>
      <w:bookmarkStart w:id="20984" w:name="_ETM_Q56_294531"/>
      <w:bookmarkEnd w:id="20984"/>
      <w:r>
        <w:rPr>
          <w:rFonts w:hint="cs"/>
          <w:rtl/>
        </w:rPr>
        <w:t>אתה לא חוזר לירוחם הלילה בכל מקרה. לפחות תקשיב. לפחות תקשיב.</w:t>
      </w:r>
    </w:p>
    <w:p w:rsidR="00453207" w:rsidRDefault="00453207" w:rsidP="00545B76">
      <w:pPr>
        <w:rPr>
          <w:rtl/>
        </w:rPr>
      </w:pPr>
      <w:bookmarkStart w:id="20985" w:name="_ETM_Q56_297683"/>
      <w:bookmarkStart w:id="20986" w:name="_ETM_Q56_297775"/>
      <w:bookmarkEnd w:id="20985"/>
      <w:bookmarkEnd w:id="20986"/>
    </w:p>
    <w:p w:rsidR="00453207" w:rsidRDefault="00453207" w:rsidP="00545B76">
      <w:pPr>
        <w:pStyle w:val="af5"/>
        <w:keepNext/>
        <w:rPr>
          <w:rtl/>
        </w:rPr>
      </w:pPr>
      <w:bookmarkStart w:id="20987" w:name="ET_interruption_5765_25"/>
      <w:r w:rsidRPr="00021493">
        <w:rPr>
          <w:rStyle w:val="TagStyle"/>
          <w:rtl/>
        </w:rPr>
        <w:t xml:space="preserve"> &lt;&lt; קריאה &gt;&gt;</w:t>
      </w:r>
      <w:r w:rsidRPr="004073E4">
        <w:rPr>
          <w:rStyle w:val="TagStyle"/>
          <w:rtl/>
        </w:rPr>
        <w:t xml:space="preserve"> </w:t>
      </w:r>
      <w:r>
        <w:rPr>
          <w:rtl/>
        </w:rPr>
        <w:t>מיכאל מרדכי ביטון (המחנה הממלכתי):</w:t>
      </w:r>
      <w:r w:rsidRPr="004073E4">
        <w:rPr>
          <w:rStyle w:val="TagStyle"/>
          <w:rtl/>
        </w:rPr>
        <w:t xml:space="preserve"> </w:t>
      </w:r>
      <w:r w:rsidRPr="00021493">
        <w:rPr>
          <w:rStyle w:val="TagStyle"/>
          <w:rtl/>
        </w:rPr>
        <w:t>&lt;&lt; קריאה &gt;&gt;</w:t>
      </w:r>
      <w:r>
        <w:rPr>
          <w:rtl/>
        </w:rPr>
        <w:t xml:space="preserve">   </w:t>
      </w:r>
      <w:bookmarkEnd w:id="20987"/>
    </w:p>
    <w:p w:rsidR="00453207" w:rsidRDefault="00453207" w:rsidP="004139AC">
      <w:pPr>
        <w:rPr>
          <w:rtl/>
        </w:rPr>
      </w:pPr>
    </w:p>
    <w:p w:rsidR="00453207" w:rsidRDefault="00453207" w:rsidP="00545B76">
      <w:pPr>
        <w:rPr>
          <w:rtl/>
        </w:rPr>
      </w:pPr>
      <w:r>
        <w:rPr>
          <w:rFonts w:hint="cs"/>
          <w:rtl/>
        </w:rPr>
        <w:t>אני איתך. תמשיך.</w:t>
      </w:r>
    </w:p>
    <w:p w:rsidR="00453207" w:rsidRPr="004073E4" w:rsidRDefault="00453207" w:rsidP="00545B76">
      <w:pPr>
        <w:rPr>
          <w:rtl/>
        </w:rPr>
      </w:pPr>
    </w:p>
    <w:p w:rsidR="00453207" w:rsidRDefault="00453207" w:rsidP="00545B76">
      <w:pPr>
        <w:pStyle w:val="-"/>
        <w:keepNext/>
        <w:rPr>
          <w:rtl/>
        </w:rPr>
      </w:pPr>
      <w:bookmarkStart w:id="20988" w:name="_ETM_Q56_297858"/>
      <w:bookmarkStart w:id="20989" w:name="_ETM_Q56_297934"/>
      <w:bookmarkStart w:id="20990" w:name="ET_speakercontinue_עמית_הלוי_הליכו_56"/>
      <w:bookmarkEnd w:id="20988"/>
      <w:bookmarkEnd w:id="20989"/>
      <w:r w:rsidRPr="00021493">
        <w:rPr>
          <w:rStyle w:val="TagStyle"/>
          <w:rtl/>
        </w:rPr>
        <w:t>&lt;&lt;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p>
    <w:bookmarkEnd w:id="20990"/>
    <w:p w:rsidR="00453207" w:rsidRPr="004073E4" w:rsidRDefault="00453207" w:rsidP="004139AC">
      <w:pPr>
        <w:rPr>
          <w:rtl/>
        </w:rPr>
      </w:pPr>
    </w:p>
    <w:p w:rsidR="00453207" w:rsidRDefault="00453207" w:rsidP="00545B76">
      <w:pPr>
        <w:rPr>
          <w:rtl/>
        </w:rPr>
      </w:pPr>
      <w:bookmarkStart w:id="20991" w:name="_ETM_Q56_288990"/>
      <w:bookmarkEnd w:id="20991"/>
      <w:r>
        <w:rPr>
          <w:rFonts w:hint="cs"/>
          <w:rtl/>
        </w:rPr>
        <w:t>לא, אבל כשאתה מדבר אתה לא יכול להקשיב.</w:t>
      </w:r>
    </w:p>
    <w:p w:rsidR="00453207" w:rsidRDefault="00453207" w:rsidP="00545B76">
      <w:pPr>
        <w:rPr>
          <w:rtl/>
        </w:rPr>
      </w:pPr>
    </w:p>
    <w:p w:rsidR="00453207" w:rsidRDefault="00453207" w:rsidP="00545B76">
      <w:pPr>
        <w:pStyle w:val="af6"/>
        <w:keepNext/>
        <w:rPr>
          <w:rtl/>
        </w:rPr>
      </w:pPr>
      <w:bookmarkStart w:id="20992" w:name="ET_yor_6253_26"/>
      <w:r w:rsidRPr="00021493">
        <w:rPr>
          <w:rStyle w:val="TagStyle"/>
          <w:rtl/>
        </w:rPr>
        <w:t xml:space="preserve"> &lt;&lt; יור &gt;&gt;</w:t>
      </w:r>
      <w:r w:rsidRPr="004073E4">
        <w:rPr>
          <w:rStyle w:val="TagStyle"/>
          <w:rtl/>
        </w:rPr>
        <w:t xml:space="preserve"> </w:t>
      </w:r>
      <w:r>
        <w:rPr>
          <w:rtl/>
        </w:rPr>
        <w:t>היו"ר משה טור פז:</w:t>
      </w:r>
      <w:r w:rsidRPr="004073E4">
        <w:rPr>
          <w:rStyle w:val="TagStyle"/>
          <w:rtl/>
        </w:rPr>
        <w:t xml:space="preserve"> </w:t>
      </w:r>
      <w:r w:rsidRPr="00021493">
        <w:rPr>
          <w:rStyle w:val="TagStyle"/>
          <w:rtl/>
        </w:rPr>
        <w:t>&lt;&lt; יור &gt;&gt;</w:t>
      </w:r>
      <w:r>
        <w:rPr>
          <w:rtl/>
        </w:rPr>
        <w:t xml:space="preserve">   </w:t>
      </w:r>
      <w:bookmarkEnd w:id="20992"/>
    </w:p>
    <w:p w:rsidR="00453207" w:rsidRDefault="00453207" w:rsidP="004139AC">
      <w:pPr>
        <w:rPr>
          <w:rtl/>
        </w:rPr>
      </w:pPr>
    </w:p>
    <w:p w:rsidR="00453207" w:rsidRDefault="00453207" w:rsidP="00545B76">
      <w:pPr>
        <w:rPr>
          <w:rtl/>
        </w:rPr>
      </w:pPr>
      <w:r>
        <w:rPr>
          <w:rFonts w:hint="cs"/>
          <w:rtl/>
        </w:rPr>
        <w:t>קדימה, חבר הכנסת הלוי.</w:t>
      </w:r>
    </w:p>
    <w:p w:rsidR="00453207" w:rsidRDefault="00453207" w:rsidP="004139AC">
      <w:pPr>
        <w:rPr>
          <w:rtl/>
        </w:rPr>
      </w:pPr>
      <w:bookmarkStart w:id="20993" w:name="_ETM_Q56_302304"/>
      <w:bookmarkStart w:id="20994" w:name="_ETM_Q56_302388"/>
      <w:bookmarkEnd w:id="20993"/>
      <w:bookmarkEnd w:id="20994"/>
    </w:p>
    <w:p w:rsidR="00453207" w:rsidRDefault="00453207" w:rsidP="00545B76">
      <w:pPr>
        <w:pStyle w:val="-"/>
        <w:keepNext/>
        <w:rPr>
          <w:rtl/>
        </w:rPr>
      </w:pPr>
      <w:bookmarkStart w:id="20995" w:name="_ETM_Q56_302992"/>
      <w:bookmarkStart w:id="20996" w:name="ET_speakercontinue_עמית_הלוי_הליכו_57"/>
      <w:bookmarkEnd w:id="20995"/>
      <w:r w:rsidRPr="00021493">
        <w:rPr>
          <w:rStyle w:val="TagStyle"/>
          <w:rtl/>
        </w:rPr>
        <w:t>&lt;&lt; דובר_המשך &gt;&gt;</w:t>
      </w:r>
      <w:r w:rsidRPr="00D04252">
        <w:rPr>
          <w:rStyle w:val="TagStyle"/>
          <w:rtl/>
        </w:rPr>
        <w:t xml:space="preserve"> </w:t>
      </w:r>
      <w:r>
        <w:rPr>
          <w:rtl/>
        </w:rPr>
        <w:t xml:space="preserve">עמית הלוי </w:t>
      </w:r>
      <w:r>
        <w:rPr>
          <w:rFonts w:hint="cs"/>
          <w:rtl/>
        </w:rPr>
        <w:t>(הליכוד)</w:t>
      </w:r>
      <w:r>
        <w:rPr>
          <w:rtl/>
        </w:rPr>
        <w:t>:</w:t>
      </w:r>
      <w:r w:rsidRPr="00D04252">
        <w:rPr>
          <w:rStyle w:val="TagStyle"/>
          <w:rtl/>
        </w:rPr>
        <w:t xml:space="preserve"> </w:t>
      </w:r>
      <w:r w:rsidRPr="00021493">
        <w:rPr>
          <w:rStyle w:val="TagStyle"/>
          <w:rtl/>
        </w:rPr>
        <w:t>&lt;&lt; דובר_המשך &gt;&gt;</w:t>
      </w:r>
      <w:r>
        <w:rPr>
          <w:rtl/>
        </w:rPr>
        <w:t xml:space="preserve">   </w:t>
      </w:r>
    </w:p>
    <w:bookmarkEnd w:id="20996"/>
    <w:p w:rsidR="00453207" w:rsidRPr="004073E4" w:rsidRDefault="00453207" w:rsidP="004139AC">
      <w:pPr>
        <w:rPr>
          <w:rtl/>
        </w:rPr>
      </w:pPr>
      <w:r>
        <w:rPr>
          <w:rFonts w:hint="cs"/>
          <w:rtl/>
        </w:rPr>
        <w:t xml:space="preserve"> </w:t>
      </w:r>
    </w:p>
    <w:p w:rsidR="00453207" w:rsidRDefault="00453207" w:rsidP="00545B76">
      <w:pPr>
        <w:rPr>
          <w:rtl/>
        </w:rPr>
      </w:pPr>
      <w:bookmarkStart w:id="20997" w:name="_ETM_Q56_273614"/>
      <w:bookmarkStart w:id="20998" w:name="_ETM_Q56_273690"/>
      <w:bookmarkStart w:id="20999" w:name="_ETM_Q56_291610"/>
      <w:bookmarkEnd w:id="20997"/>
      <w:bookmarkEnd w:id="20998"/>
      <w:bookmarkEnd w:id="20999"/>
      <w:r>
        <w:rPr>
          <w:rtl/>
        </w:rPr>
        <w:t xml:space="preserve">לא </w:t>
      </w:r>
      <w:bookmarkStart w:id="21000" w:name="_ETM_Q56_291760"/>
      <w:bookmarkEnd w:id="21000"/>
      <w:r>
        <w:rPr>
          <w:rtl/>
        </w:rPr>
        <w:t xml:space="preserve">בכדי </w:t>
      </w:r>
      <w:bookmarkStart w:id="21001" w:name="_ETM_Q56_293869"/>
      <w:bookmarkEnd w:id="21001"/>
      <w:r>
        <w:rPr>
          <w:rFonts w:hint="cs"/>
          <w:rtl/>
        </w:rPr>
        <w:t xml:space="preserve">אמון הציבור </w:t>
      </w:r>
      <w:bookmarkStart w:id="21002" w:name="_ETM_Q56_294049"/>
      <w:bookmarkStart w:id="21003" w:name="_ETM_Q56_294140"/>
      <w:bookmarkStart w:id="21004" w:name="_ETM_Q56_294890"/>
      <w:bookmarkStart w:id="21005" w:name="_ETM_Q56_295039"/>
      <w:bookmarkStart w:id="21006" w:name="_ETM_Q56_296220"/>
      <w:bookmarkStart w:id="21007" w:name="_ETM_Q56_296549"/>
      <w:bookmarkStart w:id="21008" w:name="_ETM_Q56_296909"/>
      <w:bookmarkStart w:id="21009" w:name="_ETM_Q56_297780"/>
      <w:bookmarkStart w:id="21010" w:name="_ETM_Q56_298259"/>
      <w:bookmarkStart w:id="21011" w:name="_ETM_Q56_298770"/>
      <w:bookmarkStart w:id="21012" w:name="_ETM_Q56_299189"/>
      <w:bookmarkStart w:id="21013" w:name="_ETM_Q56_299939"/>
      <w:bookmarkStart w:id="21014" w:name="_ETM_Q56_300810"/>
      <w:bookmarkStart w:id="21015" w:name="_ETM_Q56_301079"/>
      <w:bookmarkStart w:id="21016" w:name="_ETM_Q56_301740"/>
      <w:bookmarkStart w:id="21017" w:name="_ETM_Q56_302130"/>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r>
        <w:rPr>
          <w:rtl/>
        </w:rPr>
        <w:t xml:space="preserve">בבית </w:t>
      </w:r>
      <w:bookmarkStart w:id="21018" w:name="_ETM_Q56_302430"/>
      <w:bookmarkEnd w:id="21018"/>
      <w:r>
        <w:rPr>
          <w:rtl/>
        </w:rPr>
        <w:t xml:space="preserve">המשפט </w:t>
      </w:r>
      <w:bookmarkStart w:id="21019" w:name="_ETM_Q56_302880"/>
      <w:bookmarkEnd w:id="21019"/>
      <w:r>
        <w:rPr>
          <w:rtl/>
        </w:rPr>
        <w:t xml:space="preserve">צנח </w:t>
      </w:r>
      <w:bookmarkStart w:id="21020" w:name="_ETM_Q56_304020"/>
      <w:bookmarkEnd w:id="21020"/>
      <w:r>
        <w:rPr>
          <w:rtl/>
        </w:rPr>
        <w:t xml:space="preserve">אחרי </w:t>
      </w:r>
      <w:bookmarkStart w:id="21021" w:name="_ETM_Q56_304409"/>
      <w:bookmarkEnd w:id="21021"/>
      <w:r>
        <w:rPr>
          <w:rtl/>
        </w:rPr>
        <w:t xml:space="preserve">המהפכה </w:t>
      </w:r>
      <w:bookmarkStart w:id="21022" w:name="_ETM_Q56_304950"/>
      <w:bookmarkEnd w:id="21022"/>
      <w:r>
        <w:rPr>
          <w:rtl/>
        </w:rPr>
        <w:t xml:space="preserve">החוקתית </w:t>
      </w:r>
      <w:bookmarkStart w:id="21023" w:name="_ETM_Q56_305460"/>
      <w:bookmarkEnd w:id="21023"/>
      <w:r>
        <w:rPr>
          <w:rtl/>
        </w:rPr>
        <w:t>המ</w:t>
      </w:r>
      <w:r>
        <w:rPr>
          <w:rFonts w:hint="cs"/>
          <w:rtl/>
        </w:rPr>
        <w:t>ה</w:t>
      </w:r>
      <w:r>
        <w:rPr>
          <w:rtl/>
        </w:rPr>
        <w:t>ו</w:t>
      </w:r>
      <w:r>
        <w:rPr>
          <w:rFonts w:hint="cs"/>
          <w:rtl/>
        </w:rPr>
        <w:t>ל</w:t>
      </w:r>
      <w:r>
        <w:rPr>
          <w:rtl/>
        </w:rPr>
        <w:t xml:space="preserve">לה </w:t>
      </w:r>
      <w:bookmarkStart w:id="21024" w:name="_ETM_Q56_306509"/>
      <w:bookmarkEnd w:id="21024"/>
      <w:r>
        <w:rPr>
          <w:rtl/>
        </w:rPr>
        <w:t xml:space="preserve">של </w:t>
      </w:r>
      <w:bookmarkStart w:id="21025" w:name="_ETM_Q56_306689"/>
      <w:bookmarkEnd w:id="21025"/>
      <w:r>
        <w:rPr>
          <w:rtl/>
        </w:rPr>
        <w:t>פרופ</w:t>
      </w:r>
      <w:r>
        <w:rPr>
          <w:rFonts w:hint="cs"/>
          <w:rtl/>
        </w:rPr>
        <w:t>'</w:t>
      </w:r>
      <w:r>
        <w:rPr>
          <w:rtl/>
        </w:rPr>
        <w:t xml:space="preserve"> </w:t>
      </w:r>
      <w:bookmarkStart w:id="21026" w:name="_ETM_Q56_307200"/>
      <w:bookmarkEnd w:id="21026"/>
      <w:r>
        <w:rPr>
          <w:rtl/>
        </w:rPr>
        <w:t>ברק</w:t>
      </w:r>
      <w:r>
        <w:rPr>
          <w:rFonts w:hint="cs"/>
          <w:rtl/>
        </w:rPr>
        <w:t>.</w:t>
      </w:r>
      <w:r>
        <w:rPr>
          <w:rtl/>
        </w:rPr>
        <w:t xml:space="preserve"> </w:t>
      </w:r>
      <w:bookmarkStart w:id="21027" w:name="_ETM_Q56_307649"/>
      <w:bookmarkEnd w:id="21027"/>
      <w:r>
        <w:rPr>
          <w:rtl/>
        </w:rPr>
        <w:t xml:space="preserve">ויש </w:t>
      </w:r>
      <w:bookmarkStart w:id="21028" w:name="_ETM_Q56_307920"/>
      <w:bookmarkEnd w:id="21028"/>
      <w:r>
        <w:rPr>
          <w:rtl/>
        </w:rPr>
        <w:t xml:space="preserve">מחקר </w:t>
      </w:r>
      <w:bookmarkStart w:id="21029" w:name="_ETM_Q56_308310"/>
      <w:bookmarkEnd w:id="21029"/>
      <w:r>
        <w:rPr>
          <w:rtl/>
        </w:rPr>
        <w:t xml:space="preserve">מאוד </w:t>
      </w:r>
      <w:bookmarkStart w:id="21030" w:name="_ETM_Q56_308580"/>
      <w:bookmarkEnd w:id="21030"/>
      <w:r>
        <w:rPr>
          <w:rtl/>
        </w:rPr>
        <w:t xml:space="preserve">חשוב </w:t>
      </w:r>
      <w:bookmarkStart w:id="21031" w:name="_ETM_Q56_309000"/>
      <w:bookmarkEnd w:id="21031"/>
      <w:r>
        <w:rPr>
          <w:rtl/>
        </w:rPr>
        <w:t xml:space="preserve">של </w:t>
      </w:r>
      <w:bookmarkStart w:id="21032" w:name="_ETM_Q56_309150"/>
      <w:bookmarkEnd w:id="21032"/>
      <w:r>
        <w:rPr>
          <w:rtl/>
        </w:rPr>
        <w:t>פרופ</w:t>
      </w:r>
      <w:r>
        <w:rPr>
          <w:rFonts w:hint="cs"/>
          <w:rtl/>
        </w:rPr>
        <w:t>'</w:t>
      </w:r>
      <w:r>
        <w:rPr>
          <w:rtl/>
        </w:rPr>
        <w:t xml:space="preserve"> </w:t>
      </w:r>
      <w:bookmarkStart w:id="21033" w:name="_ETM_Q56_309540"/>
      <w:bookmarkEnd w:id="21033"/>
      <w:r>
        <w:rPr>
          <w:rtl/>
        </w:rPr>
        <w:t>י</w:t>
      </w:r>
      <w:r>
        <w:rPr>
          <w:rFonts w:hint="cs"/>
          <w:rtl/>
        </w:rPr>
        <w:t>ה</w:t>
      </w:r>
      <w:r>
        <w:rPr>
          <w:rtl/>
        </w:rPr>
        <w:t xml:space="preserve">ונתן </w:t>
      </w:r>
      <w:bookmarkStart w:id="21034" w:name="_ETM_Q56_309870"/>
      <w:bookmarkEnd w:id="21034"/>
      <w:r>
        <w:rPr>
          <w:rtl/>
        </w:rPr>
        <w:t xml:space="preserve">גבעתי </w:t>
      </w:r>
      <w:bookmarkStart w:id="21035" w:name="_ETM_Q56_310319"/>
      <w:bookmarkEnd w:id="21035"/>
      <w:r>
        <w:rPr>
          <w:rtl/>
        </w:rPr>
        <w:t xml:space="preserve">ואהרן </w:t>
      </w:r>
      <w:bookmarkStart w:id="21036" w:name="_ETM_Q56_310650"/>
      <w:bookmarkEnd w:id="21036"/>
      <w:r>
        <w:rPr>
          <w:rtl/>
        </w:rPr>
        <w:t>גרבר</w:t>
      </w:r>
      <w:r>
        <w:rPr>
          <w:rFonts w:hint="cs"/>
          <w:rtl/>
        </w:rPr>
        <w:t>,</w:t>
      </w:r>
      <w:r>
        <w:rPr>
          <w:rtl/>
        </w:rPr>
        <w:t xml:space="preserve"> </w:t>
      </w:r>
      <w:bookmarkStart w:id="21037" w:name="_ETM_Q56_311160"/>
      <w:bookmarkEnd w:id="21037"/>
      <w:r>
        <w:rPr>
          <w:rtl/>
        </w:rPr>
        <w:t xml:space="preserve">ואני </w:t>
      </w:r>
      <w:bookmarkStart w:id="21038" w:name="_ETM_Q56_311370"/>
      <w:bookmarkEnd w:id="21038"/>
      <w:r>
        <w:rPr>
          <w:rtl/>
        </w:rPr>
        <w:t>מצטט</w:t>
      </w:r>
      <w:r>
        <w:rPr>
          <w:rFonts w:hint="cs"/>
          <w:rtl/>
        </w:rPr>
        <w:t>:</w:t>
      </w:r>
      <w:r>
        <w:rPr>
          <w:rtl/>
        </w:rPr>
        <w:t xml:space="preserve"> </w:t>
      </w:r>
      <w:bookmarkStart w:id="21039" w:name="_ETM_Q56_311880"/>
      <w:bookmarkEnd w:id="21039"/>
      <w:r>
        <w:rPr>
          <w:rtl/>
        </w:rPr>
        <w:t xml:space="preserve">שיעור </w:t>
      </w:r>
      <w:bookmarkStart w:id="21040" w:name="_ETM_Q56_312180"/>
      <w:bookmarkEnd w:id="21040"/>
      <w:r>
        <w:rPr>
          <w:rtl/>
        </w:rPr>
        <w:t xml:space="preserve">התושבים </w:t>
      </w:r>
      <w:bookmarkStart w:id="21041" w:name="_ETM_Q56_312720"/>
      <w:bookmarkEnd w:id="21041"/>
      <w:r>
        <w:rPr>
          <w:rtl/>
        </w:rPr>
        <w:t xml:space="preserve">בישראל </w:t>
      </w:r>
      <w:bookmarkStart w:id="21042" w:name="_ETM_Q56_313139"/>
      <w:bookmarkEnd w:id="21042"/>
      <w:r>
        <w:rPr>
          <w:rtl/>
        </w:rPr>
        <w:t xml:space="preserve">בעלי </w:t>
      </w:r>
      <w:bookmarkStart w:id="21043" w:name="_ETM_Q56_313380"/>
      <w:bookmarkEnd w:id="21043"/>
      <w:r>
        <w:rPr>
          <w:rtl/>
        </w:rPr>
        <w:t xml:space="preserve">אמון </w:t>
      </w:r>
      <w:bookmarkStart w:id="21044" w:name="_ETM_Q56_313620"/>
      <w:bookmarkEnd w:id="21044"/>
      <w:r>
        <w:rPr>
          <w:rtl/>
        </w:rPr>
        <w:t xml:space="preserve">רב </w:t>
      </w:r>
      <w:bookmarkStart w:id="21045" w:name="_ETM_Q56_313980"/>
      <w:bookmarkEnd w:id="21045"/>
      <w:r>
        <w:rPr>
          <w:rtl/>
        </w:rPr>
        <w:t xml:space="preserve">בבית </w:t>
      </w:r>
      <w:bookmarkStart w:id="21046" w:name="_ETM_Q56_314220"/>
      <w:bookmarkEnd w:id="21046"/>
      <w:r>
        <w:rPr>
          <w:rtl/>
        </w:rPr>
        <w:t>המשפט</w:t>
      </w:r>
      <w:r>
        <w:rPr>
          <w:rFonts w:hint="cs"/>
          <w:rtl/>
        </w:rPr>
        <w:t xml:space="preserve"> </w:t>
      </w:r>
      <w:r>
        <w:rPr>
          <w:rFonts w:hint="eastAsia"/>
          <w:rtl/>
        </w:rPr>
        <w:t>–</w:t>
      </w:r>
      <w:r>
        <w:rPr>
          <w:rtl/>
        </w:rPr>
        <w:t xml:space="preserve"> </w:t>
      </w:r>
      <w:bookmarkStart w:id="21047" w:name="_ETM_Q56_315030"/>
      <w:bookmarkEnd w:id="21047"/>
      <w:r>
        <w:rPr>
          <w:rtl/>
        </w:rPr>
        <w:t xml:space="preserve">הם </w:t>
      </w:r>
      <w:bookmarkStart w:id="21048" w:name="_ETM_Q56_315150"/>
      <w:bookmarkEnd w:id="21048"/>
      <w:r>
        <w:rPr>
          <w:rtl/>
        </w:rPr>
        <w:t xml:space="preserve">עשו </w:t>
      </w:r>
      <w:bookmarkStart w:id="21049" w:name="_ETM_Q56_315330"/>
      <w:bookmarkEnd w:id="21049"/>
      <w:r>
        <w:rPr>
          <w:rtl/>
        </w:rPr>
        <w:t xml:space="preserve">מחקר </w:t>
      </w:r>
      <w:bookmarkStart w:id="21050" w:name="_ETM_Q56_315720"/>
      <w:bookmarkEnd w:id="21050"/>
      <w:r>
        <w:rPr>
          <w:rtl/>
        </w:rPr>
        <w:t>מ-</w:t>
      </w:r>
      <w:r>
        <w:rPr>
          <w:rFonts w:hint="cs"/>
          <w:rtl/>
        </w:rPr>
        <w:t>19</w:t>
      </w:r>
      <w:r>
        <w:rPr>
          <w:rtl/>
        </w:rPr>
        <w:t xml:space="preserve">91 </w:t>
      </w:r>
      <w:bookmarkStart w:id="21051" w:name="_ETM_Q56_316530"/>
      <w:bookmarkEnd w:id="21051"/>
      <w:r>
        <w:rPr>
          <w:rtl/>
        </w:rPr>
        <w:t xml:space="preserve">עד </w:t>
      </w:r>
      <w:bookmarkStart w:id="21052" w:name="_ETM_Q56_316680"/>
      <w:bookmarkEnd w:id="21052"/>
      <w:r>
        <w:rPr>
          <w:rtl/>
        </w:rPr>
        <w:t xml:space="preserve">2018 </w:t>
      </w:r>
      <w:bookmarkStart w:id="21053" w:name="_ETM_Q56_318019"/>
      <w:bookmarkEnd w:id="21053"/>
      <w:r>
        <w:rPr>
          <w:rFonts w:hint="cs"/>
          <w:rtl/>
        </w:rPr>
        <w:t xml:space="preserve">– </w:t>
      </w:r>
      <w:r>
        <w:rPr>
          <w:rtl/>
        </w:rPr>
        <w:t xml:space="preserve">צנח </w:t>
      </w:r>
      <w:bookmarkStart w:id="21054" w:name="_ETM_Q56_319189"/>
      <w:bookmarkEnd w:id="21054"/>
      <w:r>
        <w:rPr>
          <w:rtl/>
        </w:rPr>
        <w:t xml:space="preserve">ב-30% </w:t>
      </w:r>
      <w:bookmarkStart w:id="21055" w:name="_ETM_Q56_320329"/>
      <w:bookmarkEnd w:id="21055"/>
      <w:r>
        <w:rPr>
          <w:rtl/>
        </w:rPr>
        <w:t xml:space="preserve">מאז </w:t>
      </w:r>
      <w:bookmarkStart w:id="21056" w:name="_ETM_Q56_320629"/>
      <w:bookmarkEnd w:id="21056"/>
      <w:r>
        <w:rPr>
          <w:rtl/>
        </w:rPr>
        <w:t xml:space="preserve">המהפכה </w:t>
      </w:r>
      <w:bookmarkStart w:id="21057" w:name="_ETM_Q56_321079"/>
      <w:bookmarkEnd w:id="21057"/>
      <w:r>
        <w:rPr>
          <w:rtl/>
        </w:rPr>
        <w:t>החוקתית</w:t>
      </w:r>
      <w:r>
        <w:rPr>
          <w:rFonts w:hint="cs"/>
          <w:rtl/>
        </w:rPr>
        <w:t>.</w:t>
      </w:r>
      <w:r>
        <w:rPr>
          <w:rtl/>
        </w:rPr>
        <w:t xml:space="preserve"> </w:t>
      </w:r>
      <w:bookmarkStart w:id="21058" w:name="_ETM_Q56_321709"/>
      <w:bookmarkEnd w:id="21058"/>
      <w:r>
        <w:rPr>
          <w:rtl/>
        </w:rPr>
        <w:t xml:space="preserve">ובדיוק </w:t>
      </w:r>
      <w:bookmarkStart w:id="21059" w:name="_ETM_Q56_322249"/>
      <w:bookmarkEnd w:id="21059"/>
      <w:r>
        <w:rPr>
          <w:rtl/>
        </w:rPr>
        <w:t xml:space="preserve">בגלל </w:t>
      </w:r>
      <w:bookmarkStart w:id="21060" w:name="_ETM_Q56_322639"/>
      <w:bookmarkEnd w:id="21060"/>
      <w:r>
        <w:rPr>
          <w:rtl/>
        </w:rPr>
        <w:t>זה</w:t>
      </w:r>
      <w:r>
        <w:rPr>
          <w:rFonts w:hint="cs"/>
          <w:rtl/>
        </w:rPr>
        <w:t>,</w:t>
      </w:r>
      <w:r>
        <w:rPr>
          <w:rtl/>
        </w:rPr>
        <w:t xml:space="preserve"> </w:t>
      </w:r>
      <w:bookmarkStart w:id="21061" w:name="_ETM_Q56_323450"/>
      <w:bookmarkEnd w:id="21061"/>
      <w:r>
        <w:rPr>
          <w:rtl/>
        </w:rPr>
        <w:t xml:space="preserve">אזרחי </w:t>
      </w:r>
      <w:bookmarkStart w:id="21062" w:name="_ETM_Q56_323930"/>
      <w:bookmarkEnd w:id="21062"/>
      <w:r>
        <w:rPr>
          <w:rtl/>
        </w:rPr>
        <w:t>ישראל</w:t>
      </w:r>
      <w:r>
        <w:rPr>
          <w:rFonts w:hint="cs"/>
          <w:rtl/>
        </w:rPr>
        <w:t>,</w:t>
      </w:r>
      <w:r>
        <w:rPr>
          <w:rtl/>
        </w:rPr>
        <w:t xml:space="preserve"> </w:t>
      </w:r>
      <w:bookmarkStart w:id="21063" w:name="_ETM_Q56_324620"/>
      <w:bookmarkStart w:id="21064" w:name="_ETM_Q56_325040"/>
      <w:bookmarkEnd w:id="21063"/>
      <w:bookmarkEnd w:id="21064"/>
      <w:r>
        <w:rPr>
          <w:rtl/>
        </w:rPr>
        <w:t xml:space="preserve">בקדנציה </w:t>
      </w:r>
      <w:bookmarkStart w:id="21065" w:name="_ETM_Q56_325700"/>
      <w:bookmarkEnd w:id="21065"/>
      <w:r>
        <w:rPr>
          <w:rtl/>
        </w:rPr>
        <w:t>הזאת</w:t>
      </w:r>
      <w:r>
        <w:rPr>
          <w:rFonts w:hint="cs"/>
          <w:rtl/>
        </w:rPr>
        <w:t xml:space="preserve"> אנחנו</w:t>
      </w:r>
      <w:r>
        <w:rPr>
          <w:rtl/>
        </w:rPr>
        <w:t xml:space="preserve"> </w:t>
      </w:r>
      <w:bookmarkStart w:id="21066" w:name="_ETM_Q56_326120"/>
      <w:bookmarkEnd w:id="21066"/>
      <w:r>
        <w:rPr>
          <w:rtl/>
        </w:rPr>
        <w:t xml:space="preserve">מתכוונים </w:t>
      </w:r>
      <w:bookmarkStart w:id="21067" w:name="_ETM_Q56_326599"/>
      <w:bookmarkEnd w:id="21067"/>
      <w:r>
        <w:rPr>
          <w:rtl/>
        </w:rPr>
        <w:t xml:space="preserve">להחזיר </w:t>
      </w:r>
      <w:bookmarkStart w:id="21068" w:name="_ETM_Q56_327019"/>
      <w:bookmarkEnd w:id="21068"/>
      <w:r>
        <w:rPr>
          <w:rtl/>
        </w:rPr>
        <w:t xml:space="preserve">את </w:t>
      </w:r>
      <w:bookmarkStart w:id="21069" w:name="_ETM_Q56_327139"/>
      <w:bookmarkEnd w:id="21069"/>
      <w:r>
        <w:rPr>
          <w:rtl/>
        </w:rPr>
        <w:t xml:space="preserve">הסבירות </w:t>
      </w:r>
      <w:bookmarkStart w:id="21070" w:name="_ETM_Q56_327590"/>
      <w:bookmarkEnd w:id="21070"/>
      <w:r>
        <w:rPr>
          <w:rtl/>
        </w:rPr>
        <w:t xml:space="preserve">למתחם </w:t>
      </w:r>
      <w:bookmarkStart w:id="21071" w:name="_ETM_Q56_328010"/>
      <w:bookmarkEnd w:id="21071"/>
      <w:r>
        <w:rPr>
          <w:rtl/>
        </w:rPr>
        <w:t>הסבירות</w:t>
      </w:r>
      <w:r>
        <w:rPr>
          <w:rFonts w:hint="cs"/>
          <w:rtl/>
        </w:rPr>
        <w:t>,</w:t>
      </w:r>
      <w:r>
        <w:rPr>
          <w:rtl/>
        </w:rPr>
        <w:t xml:space="preserve"> </w:t>
      </w:r>
      <w:bookmarkStart w:id="21072" w:name="_ETM_Q56_329029"/>
      <w:bookmarkEnd w:id="21072"/>
      <w:r>
        <w:rPr>
          <w:rtl/>
        </w:rPr>
        <w:t xml:space="preserve">להחזיר </w:t>
      </w:r>
      <w:bookmarkStart w:id="21073" w:name="_ETM_Q56_329480"/>
      <w:bookmarkEnd w:id="21073"/>
      <w:r>
        <w:rPr>
          <w:rtl/>
        </w:rPr>
        <w:t xml:space="preserve">את </w:t>
      </w:r>
      <w:bookmarkStart w:id="21074" w:name="_ETM_Q56_329599"/>
      <w:bookmarkEnd w:id="21074"/>
      <w:r>
        <w:rPr>
          <w:rtl/>
        </w:rPr>
        <w:t xml:space="preserve">האיזונים </w:t>
      </w:r>
      <w:bookmarkStart w:id="21075" w:name="_ETM_Q56_330019"/>
      <w:bookmarkEnd w:id="21075"/>
      <w:r>
        <w:rPr>
          <w:rtl/>
        </w:rPr>
        <w:t>לדמוקרטיה</w:t>
      </w:r>
      <w:r>
        <w:rPr>
          <w:rFonts w:hint="cs"/>
          <w:rtl/>
        </w:rPr>
        <w:t>,</w:t>
      </w:r>
      <w:r>
        <w:rPr>
          <w:rtl/>
        </w:rPr>
        <w:t xml:space="preserve"> </w:t>
      </w:r>
      <w:bookmarkStart w:id="21076" w:name="_ETM_Q56_331370"/>
      <w:bookmarkEnd w:id="21076"/>
      <w:r>
        <w:rPr>
          <w:rtl/>
        </w:rPr>
        <w:t xml:space="preserve">להחזיר </w:t>
      </w:r>
      <w:bookmarkStart w:id="21077" w:name="_ETM_Q56_331879"/>
      <w:bookmarkEnd w:id="21077"/>
      <w:r>
        <w:rPr>
          <w:rtl/>
        </w:rPr>
        <w:t xml:space="preserve">את </w:t>
      </w:r>
      <w:bookmarkStart w:id="21078" w:name="_ETM_Q56_331999"/>
      <w:bookmarkEnd w:id="21078"/>
      <w:r>
        <w:rPr>
          <w:rtl/>
        </w:rPr>
        <w:t xml:space="preserve">הסמכות </w:t>
      </w:r>
      <w:bookmarkStart w:id="21079" w:name="_ETM_Q56_332419"/>
      <w:bookmarkEnd w:id="21079"/>
      <w:r>
        <w:rPr>
          <w:rtl/>
        </w:rPr>
        <w:t xml:space="preserve">של </w:t>
      </w:r>
      <w:bookmarkStart w:id="21080" w:name="_ETM_Q56_332569"/>
      <w:bookmarkEnd w:id="21080"/>
      <w:r>
        <w:rPr>
          <w:rtl/>
        </w:rPr>
        <w:t xml:space="preserve">כל </w:t>
      </w:r>
      <w:bookmarkStart w:id="21081" w:name="_ETM_Q56_332810"/>
      <w:bookmarkEnd w:id="21081"/>
      <w:r>
        <w:rPr>
          <w:rtl/>
        </w:rPr>
        <w:t xml:space="preserve">רשות </w:t>
      </w:r>
      <w:bookmarkStart w:id="21082" w:name="_ETM_Q56_333319"/>
      <w:bookmarkEnd w:id="21082"/>
      <w:r>
        <w:rPr>
          <w:rtl/>
        </w:rPr>
        <w:t xml:space="preserve">בהתאם </w:t>
      </w:r>
      <w:bookmarkStart w:id="21083" w:name="_ETM_Q56_333739"/>
      <w:bookmarkEnd w:id="21083"/>
      <w:r>
        <w:rPr>
          <w:rtl/>
        </w:rPr>
        <w:t xml:space="preserve">לאחריותה </w:t>
      </w:r>
      <w:bookmarkStart w:id="21084" w:name="_ETM_Q56_334909"/>
      <w:bookmarkEnd w:id="21084"/>
      <w:r>
        <w:rPr>
          <w:rtl/>
        </w:rPr>
        <w:t xml:space="preserve">ולהחזיר </w:t>
      </w:r>
      <w:bookmarkStart w:id="21085" w:name="_ETM_Q56_335569"/>
      <w:bookmarkEnd w:id="21085"/>
      <w:r>
        <w:rPr>
          <w:rtl/>
        </w:rPr>
        <w:t xml:space="preserve">את </w:t>
      </w:r>
      <w:bookmarkStart w:id="21086" w:name="_ETM_Q56_335689"/>
      <w:bookmarkEnd w:id="21086"/>
      <w:r>
        <w:rPr>
          <w:rtl/>
        </w:rPr>
        <w:t xml:space="preserve">האמון </w:t>
      </w:r>
      <w:bookmarkStart w:id="21087" w:name="_ETM_Q56_336169"/>
      <w:bookmarkEnd w:id="21087"/>
      <w:r>
        <w:rPr>
          <w:rtl/>
        </w:rPr>
        <w:t xml:space="preserve">לבית </w:t>
      </w:r>
      <w:bookmarkStart w:id="21088" w:name="_ETM_Q56_336439"/>
      <w:bookmarkEnd w:id="21088"/>
      <w:r>
        <w:rPr>
          <w:rtl/>
        </w:rPr>
        <w:t>המשפט</w:t>
      </w:r>
      <w:r>
        <w:rPr>
          <w:rFonts w:hint="cs"/>
          <w:rtl/>
        </w:rPr>
        <w:t>.</w:t>
      </w:r>
      <w:r>
        <w:rPr>
          <w:rtl/>
        </w:rPr>
        <w:t xml:space="preserve"> </w:t>
      </w:r>
      <w:bookmarkStart w:id="21089" w:name="_ETM_Q56_337159"/>
      <w:bookmarkEnd w:id="21089"/>
      <w:r>
        <w:rPr>
          <w:rFonts w:hint="cs"/>
          <w:rtl/>
        </w:rPr>
        <w:t>ו</w:t>
      </w:r>
      <w:r>
        <w:rPr>
          <w:rtl/>
        </w:rPr>
        <w:t xml:space="preserve">אנחנו </w:t>
      </w:r>
      <w:bookmarkStart w:id="21090" w:name="_ETM_Q56_337669"/>
      <w:bookmarkEnd w:id="21090"/>
      <w:r>
        <w:rPr>
          <w:rtl/>
        </w:rPr>
        <w:t xml:space="preserve">נעשה </w:t>
      </w:r>
      <w:bookmarkStart w:id="21091" w:name="_ETM_Q56_338060"/>
      <w:bookmarkEnd w:id="21091"/>
      <w:r>
        <w:rPr>
          <w:rtl/>
        </w:rPr>
        <w:t xml:space="preserve">את </w:t>
      </w:r>
      <w:bookmarkStart w:id="21092" w:name="_ETM_Q56_338150"/>
      <w:bookmarkEnd w:id="21092"/>
      <w:r>
        <w:rPr>
          <w:rtl/>
        </w:rPr>
        <w:t>זה</w:t>
      </w:r>
      <w:r>
        <w:rPr>
          <w:rFonts w:hint="cs"/>
          <w:rtl/>
        </w:rPr>
        <w:t>,</w:t>
      </w:r>
      <w:r>
        <w:rPr>
          <w:rtl/>
        </w:rPr>
        <w:t xml:space="preserve"> </w:t>
      </w:r>
      <w:bookmarkStart w:id="21093" w:name="_ETM_Q56_338299"/>
      <w:bookmarkEnd w:id="21093"/>
      <w:r>
        <w:rPr>
          <w:rtl/>
        </w:rPr>
        <w:t xml:space="preserve">כמו </w:t>
      </w:r>
      <w:bookmarkStart w:id="21094" w:name="_ETM_Q56_338510"/>
      <w:bookmarkEnd w:id="21094"/>
      <w:r>
        <w:rPr>
          <w:rtl/>
        </w:rPr>
        <w:t xml:space="preserve">שאמר </w:t>
      </w:r>
      <w:bookmarkStart w:id="21095" w:name="_ETM_Q56_338900"/>
      <w:bookmarkEnd w:id="21095"/>
      <w:r>
        <w:rPr>
          <w:rtl/>
        </w:rPr>
        <w:t xml:space="preserve">פעם </w:t>
      </w:r>
      <w:bookmarkStart w:id="21096" w:name="_ETM_Q56_339169"/>
      <w:bookmarkEnd w:id="21096"/>
      <w:r>
        <w:rPr>
          <w:rtl/>
        </w:rPr>
        <w:t>מישהו</w:t>
      </w:r>
      <w:r>
        <w:rPr>
          <w:rFonts w:hint="cs"/>
          <w:rtl/>
        </w:rPr>
        <w:t>,</w:t>
      </w:r>
      <w:r>
        <w:rPr>
          <w:rtl/>
        </w:rPr>
        <w:t xml:space="preserve"> </w:t>
      </w:r>
      <w:bookmarkStart w:id="21097" w:name="_ETM_Q56_340100"/>
      <w:bookmarkEnd w:id="21097"/>
      <w:r>
        <w:rPr>
          <w:rtl/>
        </w:rPr>
        <w:t xml:space="preserve">בנחישות </w:t>
      </w:r>
      <w:bookmarkStart w:id="21098" w:name="_ETM_Q56_340970"/>
      <w:bookmarkEnd w:id="21098"/>
      <w:r>
        <w:rPr>
          <w:rtl/>
        </w:rPr>
        <w:t>וברגישות</w:t>
      </w:r>
      <w:r>
        <w:rPr>
          <w:rFonts w:hint="cs"/>
          <w:rtl/>
        </w:rPr>
        <w:t>.</w:t>
      </w:r>
      <w:r>
        <w:rPr>
          <w:rtl/>
        </w:rPr>
        <w:t xml:space="preserve"> </w:t>
      </w:r>
      <w:bookmarkStart w:id="21099" w:name="_ETM_Q56_341750"/>
      <w:bookmarkEnd w:id="21099"/>
      <w:r>
        <w:rPr>
          <w:rtl/>
        </w:rPr>
        <w:t xml:space="preserve">תודה </w:t>
      </w:r>
      <w:bookmarkStart w:id="21100" w:name="_ETM_Q56_341990"/>
      <w:bookmarkEnd w:id="21100"/>
      <w:r>
        <w:rPr>
          <w:rtl/>
        </w:rPr>
        <w:t>רבה</w:t>
      </w:r>
      <w:r>
        <w:rPr>
          <w:rFonts w:hint="cs"/>
          <w:rtl/>
        </w:rPr>
        <w:t>.</w:t>
      </w:r>
    </w:p>
    <w:p w:rsidR="00453207" w:rsidRDefault="00453207" w:rsidP="00545B76">
      <w:pPr>
        <w:rPr>
          <w:rtl/>
        </w:rPr>
      </w:pPr>
      <w:bookmarkStart w:id="21101" w:name="_ETM_Q56_343629"/>
      <w:bookmarkStart w:id="21102" w:name="_ETM_Q56_343757"/>
      <w:bookmarkEnd w:id="21101"/>
      <w:bookmarkEnd w:id="21102"/>
    </w:p>
    <w:p w:rsidR="00453207" w:rsidRDefault="00453207" w:rsidP="00545B76">
      <w:pPr>
        <w:pStyle w:val="af6"/>
        <w:keepNext/>
        <w:rPr>
          <w:rtl/>
        </w:rPr>
      </w:pPr>
      <w:bookmarkStart w:id="21103" w:name="ET_yor_6253_28"/>
      <w:r w:rsidRPr="00021493">
        <w:rPr>
          <w:rStyle w:val="TagStyle"/>
          <w:rtl/>
        </w:rPr>
        <w:t xml:space="preserve"> &lt;&lt; יור &gt;&gt;</w:t>
      </w:r>
      <w:r w:rsidRPr="004073E4">
        <w:rPr>
          <w:rStyle w:val="TagStyle"/>
          <w:rtl/>
        </w:rPr>
        <w:t xml:space="preserve"> </w:t>
      </w:r>
      <w:r>
        <w:rPr>
          <w:rtl/>
        </w:rPr>
        <w:t>היו"ר משה טור פז:</w:t>
      </w:r>
      <w:r w:rsidRPr="004073E4">
        <w:rPr>
          <w:rStyle w:val="TagStyle"/>
          <w:rtl/>
        </w:rPr>
        <w:t xml:space="preserve"> </w:t>
      </w:r>
      <w:r w:rsidRPr="00021493">
        <w:rPr>
          <w:rStyle w:val="TagStyle"/>
          <w:rtl/>
        </w:rPr>
        <w:t>&lt;&lt; יור &gt;&gt;</w:t>
      </w:r>
      <w:r>
        <w:rPr>
          <w:rtl/>
        </w:rPr>
        <w:t xml:space="preserve">   </w:t>
      </w:r>
      <w:bookmarkEnd w:id="21103"/>
    </w:p>
    <w:p w:rsidR="00453207" w:rsidRDefault="00453207" w:rsidP="004139AC">
      <w:pPr>
        <w:rPr>
          <w:rtl/>
        </w:rPr>
      </w:pPr>
    </w:p>
    <w:p w:rsidR="00453207" w:rsidRDefault="00453207" w:rsidP="00545B76">
      <w:pPr>
        <w:rPr>
          <w:rtl/>
        </w:rPr>
      </w:pPr>
      <w:bookmarkStart w:id="21104" w:name="_ETM_Q56_344425"/>
      <w:bookmarkStart w:id="21105" w:name="_ETM_Q56_342530"/>
      <w:bookmarkEnd w:id="21104"/>
      <w:bookmarkEnd w:id="21105"/>
      <w:r>
        <w:rPr>
          <w:rtl/>
        </w:rPr>
        <w:t xml:space="preserve">תודה </w:t>
      </w:r>
      <w:bookmarkStart w:id="21106" w:name="_ETM_Q56_342830"/>
      <w:bookmarkEnd w:id="21106"/>
      <w:r>
        <w:rPr>
          <w:rtl/>
        </w:rPr>
        <w:t>רבה</w:t>
      </w:r>
      <w:r>
        <w:rPr>
          <w:rFonts w:hint="cs"/>
          <w:rtl/>
        </w:rPr>
        <w:t>,</w:t>
      </w:r>
      <w:r>
        <w:rPr>
          <w:rtl/>
        </w:rPr>
        <w:t xml:space="preserve"> </w:t>
      </w:r>
      <w:bookmarkStart w:id="21107" w:name="_ETM_Q56_343069"/>
      <w:bookmarkEnd w:id="21107"/>
      <w:r>
        <w:rPr>
          <w:rtl/>
        </w:rPr>
        <w:t xml:space="preserve">חבר </w:t>
      </w:r>
      <w:bookmarkStart w:id="21108" w:name="_ETM_Q56_343310"/>
      <w:bookmarkEnd w:id="21108"/>
      <w:r>
        <w:rPr>
          <w:rtl/>
        </w:rPr>
        <w:t xml:space="preserve">הכנסת </w:t>
      </w:r>
      <w:bookmarkStart w:id="21109" w:name="_ETM_Q56_343610"/>
      <w:bookmarkEnd w:id="21109"/>
      <w:r>
        <w:rPr>
          <w:rFonts w:hint="cs"/>
          <w:rtl/>
        </w:rPr>
        <w:t>הלוי.</w:t>
      </w:r>
      <w:r>
        <w:rPr>
          <w:rtl/>
        </w:rPr>
        <w:t xml:space="preserve"> </w:t>
      </w:r>
      <w:bookmarkStart w:id="21110" w:name="_ETM_Q56_343880"/>
      <w:bookmarkEnd w:id="21110"/>
      <w:r>
        <w:rPr>
          <w:rtl/>
        </w:rPr>
        <w:t xml:space="preserve">נתתי </w:t>
      </w:r>
      <w:bookmarkStart w:id="21111" w:name="_ETM_Q56_344150"/>
      <w:bookmarkEnd w:id="21111"/>
      <w:r>
        <w:rPr>
          <w:rtl/>
        </w:rPr>
        <w:t xml:space="preserve">לך </w:t>
      </w:r>
      <w:bookmarkStart w:id="21112" w:name="_ETM_Q56_344330"/>
      <w:bookmarkEnd w:id="21112"/>
      <w:r>
        <w:rPr>
          <w:rtl/>
        </w:rPr>
        <w:t xml:space="preserve">זמן </w:t>
      </w:r>
      <w:bookmarkStart w:id="21113" w:name="_ETM_Q56_344600"/>
      <w:bookmarkEnd w:id="21113"/>
      <w:r>
        <w:rPr>
          <w:rtl/>
        </w:rPr>
        <w:t xml:space="preserve">כפול </w:t>
      </w:r>
      <w:bookmarkStart w:id="21114" w:name="_ETM_Q56_345110"/>
      <w:bookmarkEnd w:id="21114"/>
      <w:r>
        <w:rPr>
          <w:rtl/>
        </w:rPr>
        <w:t xml:space="preserve">כי </w:t>
      </w:r>
      <w:bookmarkStart w:id="21115" w:name="_ETM_Q56_345260"/>
      <w:bookmarkEnd w:id="21115"/>
      <w:r>
        <w:rPr>
          <w:rtl/>
        </w:rPr>
        <w:t xml:space="preserve">בכל </w:t>
      </w:r>
      <w:bookmarkStart w:id="21116" w:name="_ETM_Q56_345500"/>
      <w:bookmarkEnd w:id="21116"/>
      <w:r>
        <w:rPr>
          <w:rtl/>
        </w:rPr>
        <w:t xml:space="preserve">זאת </w:t>
      </w:r>
      <w:bookmarkStart w:id="21117" w:name="_ETM_Q56_345680"/>
      <w:bookmarkEnd w:id="21117"/>
      <w:r>
        <w:rPr>
          <w:rtl/>
        </w:rPr>
        <w:t xml:space="preserve">אמרתי </w:t>
      </w:r>
      <w:bookmarkStart w:id="21118" w:name="_ETM_Q56_346040"/>
      <w:bookmarkEnd w:id="21118"/>
      <w:r>
        <w:rPr>
          <w:rFonts w:hint="cs"/>
          <w:rtl/>
        </w:rPr>
        <w:t>שלא</w:t>
      </w:r>
      <w:r>
        <w:rPr>
          <w:rtl/>
        </w:rPr>
        <w:t xml:space="preserve"> </w:t>
      </w:r>
      <w:bookmarkStart w:id="21119" w:name="_ETM_Q56_346160"/>
      <w:bookmarkEnd w:id="21119"/>
      <w:r>
        <w:rPr>
          <w:rtl/>
        </w:rPr>
        <w:t xml:space="preserve">היו </w:t>
      </w:r>
      <w:bookmarkStart w:id="21120" w:name="_ETM_Q56_346340"/>
      <w:bookmarkEnd w:id="21120"/>
      <w:r>
        <w:rPr>
          <w:rtl/>
        </w:rPr>
        <w:t xml:space="preserve">פה </w:t>
      </w:r>
      <w:bookmarkStart w:id="21121" w:name="_ETM_Q56_346490"/>
      <w:bookmarkEnd w:id="21121"/>
      <w:r>
        <w:rPr>
          <w:rtl/>
        </w:rPr>
        <w:t xml:space="preserve">הרבה </w:t>
      </w:r>
      <w:bookmarkStart w:id="21122" w:name="_ETM_Q56_346700"/>
      <w:bookmarkEnd w:id="21122"/>
      <w:r>
        <w:rPr>
          <w:rtl/>
        </w:rPr>
        <w:t xml:space="preserve">חברי </w:t>
      </w:r>
      <w:bookmarkStart w:id="21123" w:name="_ETM_Q56_346970"/>
      <w:bookmarkEnd w:id="21123"/>
      <w:r>
        <w:rPr>
          <w:rtl/>
        </w:rPr>
        <w:t xml:space="preserve">כנסת </w:t>
      </w:r>
      <w:bookmarkStart w:id="21124" w:name="_ETM_Q56_347240"/>
      <w:bookmarkEnd w:id="21124"/>
      <w:r>
        <w:rPr>
          <w:rtl/>
        </w:rPr>
        <w:t>מהקואליציה</w:t>
      </w:r>
      <w:r>
        <w:rPr>
          <w:rFonts w:hint="cs"/>
          <w:rtl/>
        </w:rPr>
        <w:t>.</w:t>
      </w:r>
      <w:r>
        <w:rPr>
          <w:rtl/>
        </w:rPr>
        <w:t xml:space="preserve"> </w:t>
      </w:r>
      <w:bookmarkStart w:id="21125" w:name="_ETM_Q56_349210"/>
      <w:bookmarkEnd w:id="21125"/>
    </w:p>
    <w:p w:rsidR="00453207" w:rsidRDefault="00453207" w:rsidP="00545B76">
      <w:pPr>
        <w:rPr>
          <w:rtl/>
        </w:rPr>
      </w:pPr>
    </w:p>
    <w:p w:rsidR="00453207" w:rsidRDefault="00453207" w:rsidP="00545B76">
      <w:pPr>
        <w:rPr>
          <w:rtl/>
        </w:rPr>
      </w:pPr>
      <w:r>
        <w:rPr>
          <w:rtl/>
        </w:rPr>
        <w:t xml:space="preserve">חברת </w:t>
      </w:r>
      <w:bookmarkStart w:id="21126" w:name="_ETM_Q56_349660"/>
      <w:bookmarkEnd w:id="21126"/>
      <w:r>
        <w:rPr>
          <w:rtl/>
        </w:rPr>
        <w:t xml:space="preserve">הכנסת </w:t>
      </w:r>
      <w:bookmarkStart w:id="21127" w:name="_ETM_Q56_350410"/>
      <w:bookmarkEnd w:id="21127"/>
      <w:r>
        <w:rPr>
          <w:rtl/>
        </w:rPr>
        <w:t xml:space="preserve">אורית </w:t>
      </w:r>
      <w:bookmarkStart w:id="21128" w:name="_ETM_Q56_350710"/>
      <w:bookmarkEnd w:id="21128"/>
      <w:r>
        <w:rPr>
          <w:rtl/>
        </w:rPr>
        <w:t xml:space="preserve">פרקש </w:t>
      </w:r>
      <w:bookmarkStart w:id="21129" w:name="_ETM_Q56_351130"/>
      <w:bookmarkEnd w:id="21129"/>
      <w:r>
        <w:rPr>
          <w:rtl/>
        </w:rPr>
        <w:t>הכהן</w:t>
      </w:r>
      <w:r>
        <w:rPr>
          <w:rFonts w:hint="cs"/>
          <w:rtl/>
        </w:rPr>
        <w:t>,</w:t>
      </w:r>
      <w:r>
        <w:rPr>
          <w:rtl/>
        </w:rPr>
        <w:t xml:space="preserve"> </w:t>
      </w:r>
      <w:bookmarkStart w:id="21130" w:name="_ETM_Q56_351460"/>
      <w:bookmarkEnd w:id="21130"/>
      <w:r>
        <w:rPr>
          <w:rtl/>
        </w:rPr>
        <w:t>בבקשה</w:t>
      </w:r>
      <w:r>
        <w:rPr>
          <w:rFonts w:hint="cs"/>
          <w:rtl/>
        </w:rPr>
        <w:t>.</w:t>
      </w:r>
      <w:r>
        <w:rPr>
          <w:rtl/>
        </w:rPr>
        <w:t xml:space="preserve"> </w:t>
      </w:r>
      <w:bookmarkStart w:id="21131" w:name="_ETM_Q56_364450"/>
      <w:bookmarkEnd w:id="21131"/>
      <w:r>
        <w:rPr>
          <w:rtl/>
        </w:rPr>
        <w:t xml:space="preserve">השר </w:t>
      </w:r>
      <w:bookmarkStart w:id="21132" w:name="_ETM_Q56_365169"/>
      <w:bookmarkEnd w:id="21132"/>
      <w:r>
        <w:rPr>
          <w:rFonts w:hint="cs"/>
          <w:rtl/>
        </w:rPr>
        <w:t xml:space="preserve">קרעי </w:t>
      </w:r>
      <w:r>
        <w:rPr>
          <w:rtl/>
        </w:rPr>
        <w:t xml:space="preserve">מבקש </w:t>
      </w:r>
      <w:bookmarkStart w:id="21133" w:name="_ETM_Q56_365590"/>
      <w:bookmarkEnd w:id="21133"/>
      <w:r>
        <w:rPr>
          <w:rtl/>
        </w:rPr>
        <w:t xml:space="preserve">שאני </w:t>
      </w:r>
      <w:bookmarkStart w:id="21134" w:name="_ETM_Q56_365770"/>
      <w:bookmarkEnd w:id="21134"/>
      <w:r>
        <w:rPr>
          <w:rtl/>
        </w:rPr>
        <w:t xml:space="preserve">אתן </w:t>
      </w:r>
      <w:bookmarkStart w:id="21135" w:name="_ETM_Q56_365980"/>
      <w:bookmarkEnd w:id="21135"/>
      <w:r>
        <w:rPr>
          <w:rtl/>
        </w:rPr>
        <w:t>לך</w:t>
      </w:r>
      <w:r>
        <w:rPr>
          <w:rFonts w:hint="cs"/>
          <w:rtl/>
        </w:rPr>
        <w:t xml:space="preserve"> שמונה</w:t>
      </w:r>
      <w:bookmarkStart w:id="21136" w:name="_ETM_Q56_366100"/>
      <w:bookmarkEnd w:id="21136"/>
      <w:r>
        <w:rPr>
          <w:rtl/>
        </w:rPr>
        <w:t xml:space="preserve"> </w:t>
      </w:r>
      <w:bookmarkStart w:id="21137" w:name="_ETM_Q56_366459"/>
      <w:bookmarkEnd w:id="21137"/>
      <w:r>
        <w:rPr>
          <w:rtl/>
        </w:rPr>
        <w:t>שעות</w:t>
      </w:r>
      <w:r>
        <w:rPr>
          <w:rFonts w:hint="cs"/>
          <w:rtl/>
        </w:rPr>
        <w:t>,</w:t>
      </w:r>
      <w:r>
        <w:rPr>
          <w:rtl/>
        </w:rPr>
        <w:t xml:space="preserve"> </w:t>
      </w:r>
      <w:bookmarkStart w:id="21138" w:name="_ETM_Q56_367209"/>
      <w:bookmarkEnd w:id="21138"/>
      <w:r>
        <w:rPr>
          <w:rtl/>
        </w:rPr>
        <w:t xml:space="preserve">חברת </w:t>
      </w:r>
      <w:bookmarkStart w:id="21139" w:name="_ETM_Q56_367810"/>
      <w:bookmarkEnd w:id="21139"/>
      <w:r>
        <w:rPr>
          <w:rtl/>
        </w:rPr>
        <w:t xml:space="preserve">הכנסת </w:t>
      </w:r>
      <w:bookmarkStart w:id="21140" w:name="_ETM_Q56_368290"/>
      <w:bookmarkEnd w:id="21140"/>
      <w:r>
        <w:rPr>
          <w:rFonts w:hint="cs"/>
          <w:rtl/>
        </w:rPr>
        <w:t xml:space="preserve">פרקש הכהן. </w:t>
      </w:r>
      <w:bookmarkStart w:id="21141" w:name="_ETM_Q56_368440"/>
      <w:bookmarkStart w:id="21142" w:name="_ETM_Q56_368709"/>
      <w:bookmarkStart w:id="21143" w:name="_ETM_Q56_369010"/>
      <w:bookmarkEnd w:id="21141"/>
      <w:bookmarkEnd w:id="21142"/>
      <w:bookmarkEnd w:id="21143"/>
      <w:r>
        <w:rPr>
          <w:rtl/>
        </w:rPr>
        <w:t xml:space="preserve">אני </w:t>
      </w:r>
      <w:bookmarkStart w:id="21144" w:name="_ETM_Q56_369130"/>
      <w:bookmarkEnd w:id="21144"/>
      <w:r>
        <w:rPr>
          <w:rtl/>
        </w:rPr>
        <w:t xml:space="preserve">אתן </w:t>
      </w:r>
      <w:bookmarkStart w:id="21145" w:name="_ETM_Q56_369310"/>
      <w:bookmarkEnd w:id="21145"/>
      <w:r>
        <w:rPr>
          <w:rtl/>
        </w:rPr>
        <w:t xml:space="preserve">לך </w:t>
      </w:r>
      <w:bookmarkStart w:id="21146" w:name="_ETM_Q56_369580"/>
      <w:bookmarkEnd w:id="21146"/>
      <w:r>
        <w:rPr>
          <w:rFonts w:hint="cs"/>
          <w:rtl/>
        </w:rPr>
        <w:t xml:space="preserve">רק </w:t>
      </w:r>
      <w:bookmarkStart w:id="21147" w:name="_ETM_Q56_367568"/>
      <w:bookmarkEnd w:id="21147"/>
      <w:r>
        <w:rPr>
          <w:rFonts w:hint="cs"/>
          <w:rtl/>
        </w:rPr>
        <w:t>שלוש</w:t>
      </w:r>
      <w:r>
        <w:rPr>
          <w:rtl/>
        </w:rPr>
        <w:t xml:space="preserve"> </w:t>
      </w:r>
      <w:bookmarkStart w:id="21148" w:name="_ETM_Q56_369850"/>
      <w:bookmarkEnd w:id="21148"/>
      <w:r>
        <w:rPr>
          <w:rtl/>
        </w:rPr>
        <w:t>דקות</w:t>
      </w:r>
      <w:r>
        <w:rPr>
          <w:rFonts w:hint="cs"/>
          <w:rtl/>
        </w:rPr>
        <w:t>,</w:t>
      </w:r>
      <w:r>
        <w:rPr>
          <w:rtl/>
        </w:rPr>
        <w:t xml:space="preserve"> </w:t>
      </w:r>
      <w:bookmarkStart w:id="21149" w:name="_ETM_Q56_370300"/>
      <w:bookmarkEnd w:id="21149"/>
      <w:r>
        <w:rPr>
          <w:rtl/>
        </w:rPr>
        <w:t xml:space="preserve">קצת </w:t>
      </w:r>
      <w:bookmarkStart w:id="21150" w:name="_ETM_Q56_370600"/>
      <w:bookmarkEnd w:id="21150"/>
      <w:r>
        <w:rPr>
          <w:rtl/>
        </w:rPr>
        <w:t>יותר</w:t>
      </w:r>
      <w:r>
        <w:rPr>
          <w:rFonts w:hint="cs"/>
          <w:rtl/>
        </w:rPr>
        <w:t>.</w:t>
      </w:r>
    </w:p>
    <w:p w:rsidR="00453207" w:rsidRDefault="00453207" w:rsidP="00545B76">
      <w:pPr>
        <w:rPr>
          <w:rtl/>
        </w:rPr>
      </w:pPr>
      <w:bookmarkStart w:id="21151" w:name="_ETM_Q56_370752"/>
      <w:bookmarkStart w:id="21152" w:name="_ETM_Q56_370857"/>
      <w:bookmarkEnd w:id="21151"/>
      <w:bookmarkEnd w:id="21152"/>
    </w:p>
    <w:p w:rsidR="00453207" w:rsidRDefault="00453207" w:rsidP="00545B76">
      <w:pPr>
        <w:pStyle w:val="a4"/>
        <w:keepNext/>
        <w:rPr>
          <w:rtl/>
        </w:rPr>
      </w:pPr>
      <w:bookmarkStart w:id="21153" w:name="ET_speaker_5800_29"/>
      <w:r w:rsidRPr="00021493">
        <w:rPr>
          <w:rStyle w:val="TagStyle"/>
          <w:rtl/>
        </w:rPr>
        <w:t xml:space="preserve"> &lt;&lt; דובר &gt;&gt;</w:t>
      </w:r>
      <w:r w:rsidRPr="00750024">
        <w:rPr>
          <w:rStyle w:val="TagStyle"/>
          <w:rtl/>
        </w:rPr>
        <w:t xml:space="preserve"> </w:t>
      </w:r>
      <w:bookmarkStart w:id="21154" w:name="_Toc125490751"/>
      <w:bookmarkStart w:id="21155" w:name="_Toc125491219"/>
      <w:r>
        <w:rPr>
          <w:rtl/>
        </w:rPr>
        <w:t>אורית פרקש הכהן (המחנה הממלכתי):</w:t>
      </w:r>
      <w:bookmarkEnd w:id="21154"/>
      <w:bookmarkEnd w:id="21155"/>
      <w:r w:rsidRPr="00750024">
        <w:rPr>
          <w:rStyle w:val="TagStyle"/>
          <w:rtl/>
        </w:rPr>
        <w:t xml:space="preserve"> </w:t>
      </w:r>
      <w:r w:rsidRPr="00021493">
        <w:rPr>
          <w:rStyle w:val="TagStyle"/>
          <w:rtl/>
        </w:rPr>
        <w:t>&lt;&lt; דובר &gt;&gt;</w:t>
      </w:r>
      <w:r>
        <w:rPr>
          <w:rtl/>
        </w:rPr>
        <w:t xml:space="preserve">   </w:t>
      </w:r>
      <w:bookmarkEnd w:id="21153"/>
    </w:p>
    <w:p w:rsidR="00453207" w:rsidRDefault="00453207" w:rsidP="004139AC">
      <w:pPr>
        <w:rPr>
          <w:rtl/>
        </w:rPr>
      </w:pPr>
    </w:p>
    <w:p w:rsidR="00453207" w:rsidRDefault="00453207" w:rsidP="00545B76">
      <w:pPr>
        <w:rPr>
          <w:rtl/>
        </w:rPr>
      </w:pPr>
      <w:bookmarkStart w:id="21156" w:name="_ETM_Q56_370930"/>
      <w:bookmarkEnd w:id="21156"/>
      <w:r>
        <w:rPr>
          <w:rtl/>
        </w:rPr>
        <w:t xml:space="preserve">אני </w:t>
      </w:r>
      <w:bookmarkStart w:id="21157" w:name="_ETM_Q56_371139"/>
      <w:bookmarkEnd w:id="21157"/>
      <w:r>
        <w:rPr>
          <w:rtl/>
        </w:rPr>
        <w:t>מוכנה</w:t>
      </w:r>
      <w:r>
        <w:rPr>
          <w:rFonts w:hint="cs"/>
          <w:rtl/>
        </w:rPr>
        <w:t>.</w:t>
      </w:r>
      <w:r>
        <w:rPr>
          <w:rtl/>
        </w:rPr>
        <w:t xml:space="preserve"> </w:t>
      </w:r>
      <w:bookmarkStart w:id="21158" w:name="_ETM_Q56_371650"/>
      <w:bookmarkEnd w:id="21158"/>
      <w:r>
        <w:rPr>
          <w:rFonts w:hint="cs"/>
          <w:rtl/>
        </w:rPr>
        <w:t xml:space="preserve">הנאום מוכן, </w:t>
      </w:r>
      <w:r>
        <w:rPr>
          <w:rtl/>
        </w:rPr>
        <w:t xml:space="preserve">אני </w:t>
      </w:r>
      <w:bookmarkStart w:id="21159" w:name="_ETM_Q56_371889"/>
      <w:bookmarkEnd w:id="21159"/>
      <w:r>
        <w:rPr>
          <w:rtl/>
        </w:rPr>
        <w:t xml:space="preserve">מוכנה </w:t>
      </w:r>
      <w:bookmarkStart w:id="21160" w:name="_ETM_Q56_372370"/>
      <w:bookmarkStart w:id="21161" w:name="_ETM_Q56_372490"/>
      <w:bookmarkStart w:id="21162" w:name="_ETM_Q56_372910"/>
      <w:bookmarkEnd w:id="21160"/>
      <w:bookmarkEnd w:id="21161"/>
      <w:bookmarkEnd w:id="21162"/>
      <w:r>
        <w:rPr>
          <w:rtl/>
        </w:rPr>
        <w:t>ל</w:t>
      </w:r>
      <w:r>
        <w:rPr>
          <w:rFonts w:hint="cs"/>
          <w:rtl/>
        </w:rPr>
        <w:t xml:space="preserve">שעה וחצי. </w:t>
      </w:r>
    </w:p>
    <w:p w:rsidR="00453207" w:rsidRDefault="00453207" w:rsidP="00545B76">
      <w:pPr>
        <w:rPr>
          <w:rtl/>
        </w:rPr>
      </w:pPr>
      <w:bookmarkStart w:id="21163" w:name="_ETM_Q56_375161"/>
      <w:bookmarkStart w:id="21164" w:name="_ETM_Q56_375253"/>
      <w:bookmarkEnd w:id="21163"/>
      <w:bookmarkEnd w:id="21164"/>
    </w:p>
    <w:p w:rsidR="00453207" w:rsidRDefault="00453207" w:rsidP="00545B76">
      <w:pPr>
        <w:pStyle w:val="af6"/>
        <w:keepNext/>
        <w:rPr>
          <w:rtl/>
        </w:rPr>
      </w:pPr>
      <w:bookmarkStart w:id="21165" w:name="ET_yor_6253_30"/>
      <w:r w:rsidRPr="00021493">
        <w:rPr>
          <w:rStyle w:val="TagStyle"/>
          <w:rtl/>
        </w:rPr>
        <w:t xml:space="preserve"> &lt;&lt; יור &gt;&gt;</w:t>
      </w:r>
      <w:r w:rsidRPr="00750024">
        <w:rPr>
          <w:rStyle w:val="TagStyle"/>
          <w:rtl/>
        </w:rPr>
        <w:t xml:space="preserve"> </w:t>
      </w:r>
      <w:r>
        <w:rPr>
          <w:rtl/>
        </w:rPr>
        <w:t>היו"ר משה טור פז:</w:t>
      </w:r>
      <w:r w:rsidRPr="00750024">
        <w:rPr>
          <w:rStyle w:val="TagStyle"/>
          <w:rtl/>
        </w:rPr>
        <w:t xml:space="preserve"> </w:t>
      </w:r>
      <w:r w:rsidRPr="00021493">
        <w:rPr>
          <w:rStyle w:val="TagStyle"/>
          <w:rtl/>
        </w:rPr>
        <w:t>&lt;&lt; יור &gt;&gt;</w:t>
      </w:r>
      <w:r>
        <w:rPr>
          <w:rtl/>
        </w:rPr>
        <w:t xml:space="preserve">   </w:t>
      </w:r>
      <w:bookmarkEnd w:id="21165"/>
    </w:p>
    <w:p w:rsidR="00453207" w:rsidRDefault="00453207" w:rsidP="004139AC">
      <w:pPr>
        <w:rPr>
          <w:rtl/>
        </w:rPr>
      </w:pPr>
    </w:p>
    <w:p w:rsidR="00453207" w:rsidRDefault="00453207" w:rsidP="00545B76">
      <w:pPr>
        <w:rPr>
          <w:rtl/>
        </w:rPr>
      </w:pPr>
      <w:bookmarkStart w:id="21166" w:name="_ETM_Q56_375928"/>
      <w:bookmarkStart w:id="21167" w:name="_ETM_Q56_373389"/>
      <w:bookmarkEnd w:id="21166"/>
      <w:bookmarkEnd w:id="21167"/>
      <w:r>
        <w:rPr>
          <w:rtl/>
        </w:rPr>
        <w:t xml:space="preserve">יפה </w:t>
      </w:r>
      <w:bookmarkStart w:id="21168" w:name="_ETM_Q56_373780"/>
      <w:bookmarkEnd w:id="21168"/>
      <w:r>
        <w:rPr>
          <w:rtl/>
        </w:rPr>
        <w:t>מאוד</w:t>
      </w:r>
      <w:r>
        <w:rPr>
          <w:rFonts w:hint="cs"/>
          <w:rtl/>
        </w:rPr>
        <w:t>.</w:t>
      </w:r>
      <w:r>
        <w:rPr>
          <w:rtl/>
        </w:rPr>
        <w:t xml:space="preserve"> </w:t>
      </w:r>
      <w:bookmarkStart w:id="21169" w:name="_ETM_Q56_374889"/>
      <w:bookmarkEnd w:id="21169"/>
      <w:r>
        <w:rPr>
          <w:rtl/>
        </w:rPr>
        <w:t>בבקשה</w:t>
      </w:r>
      <w:r>
        <w:rPr>
          <w:rFonts w:hint="cs"/>
          <w:rtl/>
        </w:rPr>
        <w:t>,</w:t>
      </w:r>
      <w:r>
        <w:rPr>
          <w:rtl/>
        </w:rPr>
        <w:t xml:space="preserve"> </w:t>
      </w:r>
      <w:bookmarkStart w:id="21170" w:name="_ETM_Q56_375400"/>
      <w:bookmarkEnd w:id="21170"/>
      <w:r>
        <w:rPr>
          <w:rtl/>
        </w:rPr>
        <w:t xml:space="preserve">לרשותך </w:t>
      </w:r>
      <w:bookmarkStart w:id="21171" w:name="_ETM_Q56_375939"/>
      <w:bookmarkEnd w:id="21171"/>
      <w:r>
        <w:rPr>
          <w:rFonts w:hint="cs"/>
          <w:rtl/>
        </w:rPr>
        <w:t>שלוש</w:t>
      </w:r>
      <w:r>
        <w:rPr>
          <w:rtl/>
        </w:rPr>
        <w:t xml:space="preserve"> </w:t>
      </w:r>
      <w:bookmarkStart w:id="21172" w:name="_ETM_Q56_376239"/>
      <w:bookmarkEnd w:id="21172"/>
      <w:r>
        <w:rPr>
          <w:rtl/>
        </w:rPr>
        <w:t xml:space="preserve">דקות </w:t>
      </w:r>
      <w:bookmarkStart w:id="21173" w:name="_ETM_Q56_376599"/>
      <w:bookmarkEnd w:id="21173"/>
      <w:r>
        <w:rPr>
          <w:rtl/>
        </w:rPr>
        <w:t xml:space="preserve">ועוד </w:t>
      </w:r>
      <w:bookmarkStart w:id="21174" w:name="_ETM_Q56_376839"/>
      <w:bookmarkEnd w:id="21174"/>
      <w:r>
        <w:rPr>
          <w:rtl/>
        </w:rPr>
        <w:t>קצת</w:t>
      </w:r>
      <w:r>
        <w:rPr>
          <w:rFonts w:hint="cs"/>
          <w:rtl/>
        </w:rPr>
        <w:t>.</w:t>
      </w:r>
    </w:p>
    <w:p w:rsidR="00453207" w:rsidRDefault="00453207" w:rsidP="00545B76">
      <w:pPr>
        <w:rPr>
          <w:rtl/>
        </w:rPr>
      </w:pPr>
      <w:bookmarkStart w:id="21175" w:name="_ETM_Q56_381720"/>
      <w:bookmarkStart w:id="21176" w:name="_ETM_Q56_381829"/>
      <w:bookmarkEnd w:id="21175"/>
      <w:bookmarkEnd w:id="21176"/>
    </w:p>
    <w:p w:rsidR="00453207" w:rsidRDefault="00453207" w:rsidP="00545B76">
      <w:pPr>
        <w:pStyle w:val="-"/>
        <w:keepNext/>
        <w:rPr>
          <w:rtl/>
        </w:rPr>
      </w:pPr>
      <w:bookmarkStart w:id="21177" w:name="ET_speakercontinue_5800_31"/>
      <w:r w:rsidRPr="00021493">
        <w:rPr>
          <w:rStyle w:val="TagStyle"/>
          <w:rtl/>
        </w:rPr>
        <w:t xml:space="preserve"> &lt;&lt; דובר_המשך &gt;&gt;</w:t>
      </w:r>
      <w:r w:rsidRPr="00750024">
        <w:rPr>
          <w:rStyle w:val="TagStyle"/>
          <w:rtl/>
        </w:rPr>
        <w:t xml:space="preserve"> </w:t>
      </w:r>
      <w:r>
        <w:rPr>
          <w:rtl/>
        </w:rPr>
        <w:t>אורית פרקש הכהן (המחנה הממלכתי):</w:t>
      </w:r>
      <w:r w:rsidRPr="00750024">
        <w:rPr>
          <w:rStyle w:val="TagStyle"/>
          <w:rtl/>
        </w:rPr>
        <w:t xml:space="preserve"> </w:t>
      </w:r>
      <w:r w:rsidRPr="00021493">
        <w:rPr>
          <w:rStyle w:val="TagStyle"/>
          <w:rtl/>
        </w:rPr>
        <w:t>&lt;&lt; דובר_המשך &gt;&gt;</w:t>
      </w:r>
      <w:r>
        <w:rPr>
          <w:rtl/>
        </w:rPr>
        <w:t xml:space="preserve">   </w:t>
      </w:r>
      <w:bookmarkEnd w:id="21177"/>
    </w:p>
    <w:p w:rsidR="00453207" w:rsidRDefault="00453207" w:rsidP="004139AC">
      <w:pPr>
        <w:rPr>
          <w:rtl/>
        </w:rPr>
      </w:pPr>
    </w:p>
    <w:p w:rsidR="00453207" w:rsidRDefault="00453207" w:rsidP="00545B76">
      <w:pPr>
        <w:rPr>
          <w:rtl/>
        </w:rPr>
      </w:pPr>
      <w:bookmarkStart w:id="21178" w:name="_ETM_Q56_382562"/>
      <w:bookmarkStart w:id="21179" w:name="_ETM_Q56_377760"/>
      <w:bookmarkEnd w:id="21178"/>
      <w:bookmarkEnd w:id="21179"/>
      <w:r>
        <w:rPr>
          <w:rtl/>
        </w:rPr>
        <w:t>בדיוק</w:t>
      </w:r>
      <w:r>
        <w:rPr>
          <w:rFonts w:hint="cs"/>
          <w:rtl/>
        </w:rPr>
        <w:t>,</w:t>
      </w:r>
      <w:r>
        <w:rPr>
          <w:rtl/>
        </w:rPr>
        <w:t xml:space="preserve"> </w:t>
      </w:r>
      <w:bookmarkStart w:id="21180" w:name="_ETM_Q56_379030"/>
      <w:bookmarkEnd w:id="21180"/>
      <w:r>
        <w:rPr>
          <w:rtl/>
        </w:rPr>
        <w:t>פיצוי</w:t>
      </w:r>
      <w:r>
        <w:rPr>
          <w:rFonts w:hint="cs"/>
          <w:rtl/>
        </w:rPr>
        <w:t>.</w:t>
      </w:r>
      <w:r>
        <w:rPr>
          <w:rtl/>
        </w:rPr>
        <w:t xml:space="preserve"> </w:t>
      </w:r>
      <w:bookmarkStart w:id="21181" w:name="_ETM_Q56_379629"/>
      <w:bookmarkStart w:id="21182" w:name="_ETM_Q56_382360"/>
      <w:bookmarkEnd w:id="21181"/>
      <w:bookmarkEnd w:id="21182"/>
      <w:r>
        <w:rPr>
          <w:rtl/>
        </w:rPr>
        <w:t xml:space="preserve">קמנו </w:t>
      </w:r>
      <w:bookmarkStart w:id="21183" w:name="_ETM_Q56_382750"/>
      <w:bookmarkEnd w:id="21183"/>
      <w:r>
        <w:rPr>
          <w:rtl/>
        </w:rPr>
        <w:t xml:space="preserve">הבוקר </w:t>
      </w:r>
      <w:bookmarkStart w:id="21184" w:name="_ETM_Q56_383709"/>
      <w:bookmarkEnd w:id="21184"/>
      <w:r>
        <w:rPr>
          <w:rtl/>
        </w:rPr>
        <w:t xml:space="preserve">לידיעה </w:t>
      </w:r>
      <w:bookmarkStart w:id="21185" w:name="_ETM_Q56_384310"/>
      <w:bookmarkEnd w:id="21185"/>
      <w:r>
        <w:rPr>
          <w:rtl/>
        </w:rPr>
        <w:t xml:space="preserve">נוספת </w:t>
      </w:r>
      <w:bookmarkStart w:id="21186" w:name="_ETM_Q56_386480"/>
      <w:bookmarkEnd w:id="21186"/>
      <w:r>
        <w:rPr>
          <w:rFonts w:hint="cs"/>
          <w:rtl/>
        </w:rPr>
        <w:t xml:space="preserve">על </w:t>
      </w:r>
      <w:r>
        <w:rPr>
          <w:rtl/>
        </w:rPr>
        <w:t xml:space="preserve">פגיעה </w:t>
      </w:r>
      <w:bookmarkStart w:id="21187" w:name="_ETM_Q56_386989"/>
      <w:bookmarkEnd w:id="21187"/>
      <w:r>
        <w:rPr>
          <w:rtl/>
        </w:rPr>
        <w:t xml:space="preserve">בתרבות </w:t>
      </w:r>
      <w:bookmarkStart w:id="21188" w:name="_ETM_Q56_388400"/>
      <w:bookmarkEnd w:id="21188"/>
      <w:r>
        <w:rPr>
          <w:rtl/>
        </w:rPr>
        <w:t xml:space="preserve">בממשלת </w:t>
      </w:r>
      <w:bookmarkStart w:id="21189" w:name="_ETM_Q56_389569"/>
      <w:bookmarkEnd w:id="21189"/>
      <w:r>
        <w:rPr>
          <w:rFonts w:hint="cs"/>
          <w:rtl/>
        </w:rPr>
        <w:t>ה</w:t>
      </w:r>
      <w:r>
        <w:rPr>
          <w:rtl/>
        </w:rPr>
        <w:t>מלא</w:t>
      </w:r>
      <w:bookmarkStart w:id="21190" w:name="_ETM_Q56_389930"/>
      <w:bookmarkEnd w:id="21190"/>
      <w:r>
        <w:rPr>
          <w:rFonts w:hint="cs"/>
          <w:rtl/>
        </w:rPr>
        <w:t xml:space="preserve"> </w:t>
      </w:r>
      <w:r>
        <w:rPr>
          <w:rtl/>
        </w:rPr>
        <w:t>מלא</w:t>
      </w:r>
      <w:r>
        <w:rPr>
          <w:rFonts w:hint="cs"/>
          <w:rtl/>
        </w:rPr>
        <w:t>,</w:t>
      </w:r>
      <w:r>
        <w:rPr>
          <w:rtl/>
        </w:rPr>
        <w:t xml:space="preserve"> </w:t>
      </w:r>
      <w:bookmarkStart w:id="21191" w:name="_ETM_Q56_390769"/>
      <w:bookmarkEnd w:id="21191"/>
      <w:r>
        <w:rPr>
          <w:rtl/>
        </w:rPr>
        <w:t xml:space="preserve">מלא </w:t>
      </w:r>
      <w:bookmarkStart w:id="21192" w:name="_ETM_Q56_391189"/>
      <w:bookmarkEnd w:id="21192"/>
      <w:r>
        <w:rPr>
          <w:rtl/>
        </w:rPr>
        <w:t>חרט</w:t>
      </w:r>
      <w:r>
        <w:rPr>
          <w:rFonts w:hint="cs"/>
          <w:rtl/>
        </w:rPr>
        <w:t>א.</w:t>
      </w:r>
      <w:r>
        <w:rPr>
          <w:rtl/>
        </w:rPr>
        <w:t xml:space="preserve"> </w:t>
      </w:r>
      <w:bookmarkStart w:id="21193" w:name="_ETM_Q56_392840"/>
      <w:bookmarkEnd w:id="21193"/>
      <w:r>
        <w:rPr>
          <w:rtl/>
        </w:rPr>
        <w:t xml:space="preserve">פגיעה </w:t>
      </w:r>
      <w:bookmarkStart w:id="21194" w:name="_ETM_Q56_393169"/>
      <w:bookmarkEnd w:id="21194"/>
      <w:r>
        <w:rPr>
          <w:rtl/>
        </w:rPr>
        <w:t>בתרבות</w:t>
      </w:r>
      <w:r>
        <w:rPr>
          <w:rFonts w:hint="cs"/>
          <w:rtl/>
        </w:rPr>
        <w:t>. שר</w:t>
      </w:r>
      <w:r>
        <w:rPr>
          <w:rtl/>
        </w:rPr>
        <w:t xml:space="preserve"> </w:t>
      </w:r>
      <w:bookmarkStart w:id="21195" w:name="_ETM_Q56_394129"/>
      <w:bookmarkEnd w:id="21195"/>
      <w:r>
        <w:rPr>
          <w:rtl/>
        </w:rPr>
        <w:t xml:space="preserve">התרבות </w:t>
      </w:r>
      <w:bookmarkStart w:id="21196" w:name="_ETM_Q56_394549"/>
      <w:bookmarkEnd w:id="21196"/>
      <w:r>
        <w:rPr>
          <w:rtl/>
        </w:rPr>
        <w:t xml:space="preserve">הודיע </w:t>
      </w:r>
      <w:bookmarkStart w:id="21197" w:name="_ETM_Q56_394879"/>
      <w:bookmarkEnd w:id="21197"/>
      <w:r>
        <w:rPr>
          <w:rtl/>
        </w:rPr>
        <w:t xml:space="preserve">שהוא </w:t>
      </w:r>
      <w:bookmarkStart w:id="21198" w:name="_ETM_Q56_395030"/>
      <w:bookmarkEnd w:id="21198"/>
      <w:r>
        <w:rPr>
          <w:rtl/>
        </w:rPr>
        <w:t xml:space="preserve">מבטל </w:t>
      </w:r>
      <w:bookmarkStart w:id="21199" w:name="_ETM_Q56_395629"/>
      <w:bookmarkEnd w:id="21199"/>
      <w:r>
        <w:rPr>
          <w:rtl/>
        </w:rPr>
        <w:t xml:space="preserve">את </w:t>
      </w:r>
      <w:bookmarkStart w:id="21200" w:name="_ETM_Q56_396260"/>
      <w:bookmarkEnd w:id="21200"/>
      <w:r>
        <w:rPr>
          <w:rtl/>
        </w:rPr>
        <w:t xml:space="preserve">פרויקט </w:t>
      </w:r>
      <w:bookmarkStart w:id="21201" w:name="_ETM_Q56_396739"/>
      <w:bookmarkEnd w:id="21201"/>
      <w:r>
        <w:rPr>
          <w:rtl/>
        </w:rPr>
        <w:t xml:space="preserve">שבת </w:t>
      </w:r>
      <w:bookmarkStart w:id="21202" w:name="_ETM_Q56_397040"/>
      <w:bookmarkEnd w:id="21202"/>
      <w:r>
        <w:rPr>
          <w:rtl/>
        </w:rPr>
        <w:t>ישראלית</w:t>
      </w:r>
      <w:r>
        <w:rPr>
          <w:rFonts w:hint="cs"/>
          <w:rtl/>
        </w:rPr>
        <w:t>,</w:t>
      </w:r>
      <w:r>
        <w:rPr>
          <w:rtl/>
        </w:rPr>
        <w:t xml:space="preserve"> </w:t>
      </w:r>
      <w:bookmarkStart w:id="21203" w:name="_ETM_Q56_398330"/>
      <w:bookmarkEnd w:id="21203"/>
      <w:r>
        <w:rPr>
          <w:rtl/>
        </w:rPr>
        <w:t xml:space="preserve">שר </w:t>
      </w:r>
      <w:bookmarkStart w:id="21204" w:name="_ETM_Q56_398629"/>
      <w:bookmarkEnd w:id="21204"/>
      <w:r>
        <w:rPr>
          <w:rtl/>
        </w:rPr>
        <w:t>התרבות</w:t>
      </w:r>
      <w:r>
        <w:rPr>
          <w:rFonts w:hint="cs"/>
          <w:rtl/>
        </w:rPr>
        <w:t>,</w:t>
      </w:r>
      <w:r>
        <w:rPr>
          <w:rtl/>
        </w:rPr>
        <w:t xml:space="preserve"> </w:t>
      </w:r>
      <w:bookmarkStart w:id="21205" w:name="_ETM_Q56_399049"/>
      <w:bookmarkEnd w:id="21205"/>
      <w:r>
        <w:rPr>
          <w:rtl/>
        </w:rPr>
        <w:t xml:space="preserve">שברמה </w:t>
      </w:r>
      <w:bookmarkStart w:id="21206" w:name="_ETM_Q56_399530"/>
      <w:bookmarkEnd w:id="21206"/>
      <w:r>
        <w:rPr>
          <w:rtl/>
        </w:rPr>
        <w:t xml:space="preserve">האישית </w:t>
      </w:r>
      <w:bookmarkStart w:id="21207" w:name="_ETM_Q56_399920"/>
      <w:bookmarkEnd w:id="21207"/>
      <w:r>
        <w:rPr>
          <w:rtl/>
        </w:rPr>
        <w:t xml:space="preserve">אני </w:t>
      </w:r>
      <w:bookmarkStart w:id="21208" w:name="_ETM_Q56_400580"/>
      <w:bookmarkEnd w:id="21208"/>
      <w:r>
        <w:rPr>
          <w:rtl/>
        </w:rPr>
        <w:t xml:space="preserve">מאוד </w:t>
      </w:r>
      <w:bookmarkStart w:id="21209" w:name="_ETM_Q56_400819"/>
      <w:bookmarkEnd w:id="21209"/>
      <w:r>
        <w:rPr>
          <w:rtl/>
        </w:rPr>
        <w:t xml:space="preserve">מחבבת </w:t>
      </w:r>
      <w:bookmarkStart w:id="21210" w:name="_ETM_Q56_401450"/>
      <w:bookmarkEnd w:id="21210"/>
      <w:r>
        <w:rPr>
          <w:rtl/>
        </w:rPr>
        <w:t>אותו</w:t>
      </w:r>
      <w:r>
        <w:rPr>
          <w:rFonts w:hint="cs"/>
          <w:rtl/>
        </w:rPr>
        <w:t>,</w:t>
      </w:r>
      <w:r>
        <w:rPr>
          <w:rtl/>
        </w:rPr>
        <w:t xml:space="preserve"> </w:t>
      </w:r>
      <w:bookmarkStart w:id="21211" w:name="_ETM_Q56_401659"/>
      <w:bookmarkEnd w:id="21211"/>
      <w:r>
        <w:rPr>
          <w:rtl/>
        </w:rPr>
        <w:t xml:space="preserve">אבל </w:t>
      </w:r>
      <w:bookmarkStart w:id="21212" w:name="_ETM_Q56_401870"/>
      <w:bookmarkEnd w:id="21212"/>
      <w:r>
        <w:rPr>
          <w:rtl/>
        </w:rPr>
        <w:t xml:space="preserve">רק </w:t>
      </w:r>
      <w:bookmarkStart w:id="21213" w:name="_ETM_Q56_402049"/>
      <w:bookmarkEnd w:id="21213"/>
      <w:r>
        <w:rPr>
          <w:rtl/>
        </w:rPr>
        <w:t xml:space="preserve">לפני </w:t>
      </w:r>
      <w:bookmarkStart w:id="21214" w:name="_ETM_Q56_402440"/>
      <w:bookmarkEnd w:id="21214"/>
      <w:r>
        <w:rPr>
          <w:rtl/>
        </w:rPr>
        <w:t xml:space="preserve">כמה </w:t>
      </w:r>
      <w:bookmarkStart w:id="21215" w:name="_ETM_Q56_402709"/>
      <w:bookmarkEnd w:id="21215"/>
      <w:r>
        <w:rPr>
          <w:rtl/>
        </w:rPr>
        <w:t xml:space="preserve">חודשים </w:t>
      </w:r>
      <w:bookmarkStart w:id="21216" w:name="_ETM_Q56_403159"/>
      <w:bookmarkEnd w:id="21216"/>
      <w:r>
        <w:rPr>
          <w:rtl/>
        </w:rPr>
        <w:t xml:space="preserve">הוא </w:t>
      </w:r>
      <w:bookmarkStart w:id="21217" w:name="_ETM_Q56_403250"/>
      <w:bookmarkEnd w:id="21217"/>
      <w:r>
        <w:rPr>
          <w:rtl/>
        </w:rPr>
        <w:t xml:space="preserve">בעצמו </w:t>
      </w:r>
      <w:bookmarkStart w:id="21218" w:name="_ETM_Q56_403700"/>
      <w:bookmarkStart w:id="21219" w:name="_ETM_Q56_404330"/>
      <w:bookmarkEnd w:id="21218"/>
      <w:bookmarkEnd w:id="21219"/>
      <w:r>
        <w:rPr>
          <w:rFonts w:hint="cs"/>
          <w:rtl/>
        </w:rPr>
        <w:t xml:space="preserve">הוציא </w:t>
      </w:r>
      <w:r>
        <w:rPr>
          <w:rtl/>
        </w:rPr>
        <w:t xml:space="preserve">סרטון </w:t>
      </w:r>
      <w:bookmarkStart w:id="21220" w:name="_ETM_Q56_404870"/>
      <w:bookmarkEnd w:id="21220"/>
      <w:r>
        <w:rPr>
          <w:rtl/>
        </w:rPr>
        <w:t xml:space="preserve">תמיכה </w:t>
      </w:r>
      <w:bookmarkStart w:id="21221" w:name="_ETM_Q56_405290"/>
      <w:bookmarkEnd w:id="21221"/>
      <w:r>
        <w:rPr>
          <w:rtl/>
        </w:rPr>
        <w:t xml:space="preserve">בשבת </w:t>
      </w:r>
      <w:bookmarkStart w:id="21222" w:name="_ETM_Q56_405739"/>
      <w:bookmarkEnd w:id="21222"/>
      <w:r>
        <w:rPr>
          <w:rtl/>
        </w:rPr>
        <w:t>התרבות</w:t>
      </w:r>
      <w:r>
        <w:rPr>
          <w:rFonts w:hint="cs"/>
          <w:rtl/>
        </w:rPr>
        <w:t>.</w:t>
      </w:r>
      <w:r>
        <w:rPr>
          <w:rtl/>
        </w:rPr>
        <w:t xml:space="preserve"> </w:t>
      </w:r>
      <w:bookmarkStart w:id="21223" w:name="_ETM_Q56_407210"/>
      <w:bookmarkEnd w:id="21223"/>
    </w:p>
    <w:p w:rsidR="00453207" w:rsidRDefault="00453207" w:rsidP="00545B76">
      <w:pPr>
        <w:rPr>
          <w:rtl/>
        </w:rPr>
      </w:pPr>
    </w:p>
    <w:p w:rsidR="00453207" w:rsidRDefault="00453207" w:rsidP="00545B76">
      <w:pPr>
        <w:rPr>
          <w:rtl/>
        </w:rPr>
      </w:pPr>
      <w:r>
        <w:rPr>
          <w:rtl/>
        </w:rPr>
        <w:t xml:space="preserve">המשכנו </w:t>
      </w:r>
      <w:bookmarkStart w:id="21224" w:name="_ETM_Q56_407720"/>
      <w:bookmarkEnd w:id="21224"/>
      <w:r>
        <w:rPr>
          <w:rtl/>
        </w:rPr>
        <w:t xml:space="preserve">משם </w:t>
      </w:r>
      <w:bookmarkStart w:id="21225" w:name="_ETM_Q56_408140"/>
      <w:bookmarkEnd w:id="21225"/>
      <w:r>
        <w:rPr>
          <w:rtl/>
        </w:rPr>
        <w:t xml:space="preserve">במהלך </w:t>
      </w:r>
      <w:bookmarkStart w:id="21226" w:name="_ETM_Q56_408680"/>
      <w:bookmarkEnd w:id="21226"/>
      <w:r>
        <w:rPr>
          <w:rtl/>
        </w:rPr>
        <w:t xml:space="preserve">היום </w:t>
      </w:r>
      <w:bookmarkStart w:id="21227" w:name="_ETM_Q56_409710"/>
      <w:bookmarkEnd w:id="21227"/>
      <w:r>
        <w:rPr>
          <w:rtl/>
        </w:rPr>
        <w:t xml:space="preserve">לישיבת </w:t>
      </w:r>
      <w:bookmarkStart w:id="21228" w:name="_ETM_Q56_410310"/>
      <w:bookmarkEnd w:id="21228"/>
      <w:r>
        <w:rPr>
          <w:rtl/>
        </w:rPr>
        <w:t>תמיכה</w:t>
      </w:r>
      <w:r>
        <w:rPr>
          <w:rFonts w:hint="cs"/>
          <w:rtl/>
        </w:rPr>
        <w:t>,</w:t>
      </w:r>
      <w:r>
        <w:rPr>
          <w:rtl/>
        </w:rPr>
        <w:t xml:space="preserve"> </w:t>
      </w:r>
      <w:bookmarkStart w:id="21229" w:name="_ETM_Q56_411000"/>
      <w:bookmarkEnd w:id="21229"/>
      <w:r>
        <w:rPr>
          <w:rtl/>
        </w:rPr>
        <w:t xml:space="preserve">ישיבה </w:t>
      </w:r>
      <w:bookmarkStart w:id="21230" w:name="_ETM_Q56_411540"/>
      <w:bookmarkEnd w:id="21230"/>
      <w:r>
        <w:rPr>
          <w:rtl/>
        </w:rPr>
        <w:t xml:space="preserve">ענקית </w:t>
      </w:r>
      <w:bookmarkStart w:id="21231" w:name="_ETM_Q56_411959"/>
      <w:bookmarkEnd w:id="21231"/>
      <w:r>
        <w:rPr>
          <w:rtl/>
        </w:rPr>
        <w:t>בכנסת</w:t>
      </w:r>
      <w:r>
        <w:rPr>
          <w:rFonts w:hint="cs"/>
          <w:rtl/>
        </w:rPr>
        <w:t>,</w:t>
      </w:r>
      <w:r>
        <w:rPr>
          <w:rtl/>
        </w:rPr>
        <w:t xml:space="preserve"> </w:t>
      </w:r>
      <w:bookmarkStart w:id="21232" w:name="_ETM_Q56_413530"/>
      <w:bookmarkEnd w:id="21232"/>
      <w:r>
        <w:rPr>
          <w:rtl/>
        </w:rPr>
        <w:t>שב</w:t>
      </w:r>
      <w:r>
        <w:rPr>
          <w:rFonts w:hint="cs"/>
          <w:rtl/>
        </w:rPr>
        <w:t>ה</w:t>
      </w:r>
      <w:r>
        <w:rPr>
          <w:rtl/>
        </w:rPr>
        <w:t xml:space="preserve"> </w:t>
      </w:r>
      <w:bookmarkStart w:id="21233" w:name="_ETM_Q56_413950"/>
      <w:bookmarkEnd w:id="21233"/>
      <w:r>
        <w:rPr>
          <w:rtl/>
        </w:rPr>
        <w:t xml:space="preserve">בעצם </w:t>
      </w:r>
      <w:bookmarkStart w:id="21234" w:name="_ETM_Q56_414430"/>
      <w:bookmarkEnd w:id="21234"/>
      <w:r>
        <w:rPr>
          <w:rtl/>
        </w:rPr>
        <w:t xml:space="preserve">חברי </w:t>
      </w:r>
      <w:bookmarkStart w:id="21235" w:name="_ETM_Q56_414819"/>
      <w:bookmarkEnd w:id="21235"/>
      <w:r>
        <w:rPr>
          <w:rtl/>
        </w:rPr>
        <w:t xml:space="preserve">הקואליציה </w:t>
      </w:r>
      <w:bookmarkStart w:id="21236" w:name="_ETM_Q56_415540"/>
      <w:bookmarkEnd w:id="21236"/>
      <w:r>
        <w:rPr>
          <w:rtl/>
        </w:rPr>
        <w:t xml:space="preserve">וראש </w:t>
      </w:r>
      <w:bookmarkStart w:id="21237" w:name="_ETM_Q56_415870"/>
      <w:bookmarkEnd w:id="21237"/>
      <w:r>
        <w:rPr>
          <w:rtl/>
        </w:rPr>
        <w:t xml:space="preserve">הממשלה </w:t>
      </w:r>
      <w:bookmarkStart w:id="21238" w:name="_ETM_Q56_416379"/>
      <w:bookmarkEnd w:id="21238"/>
      <w:r>
        <w:rPr>
          <w:rtl/>
        </w:rPr>
        <w:t xml:space="preserve">בכבודו </w:t>
      </w:r>
      <w:bookmarkStart w:id="21239" w:name="_ETM_Q56_416920"/>
      <w:bookmarkEnd w:id="21239"/>
      <w:r>
        <w:rPr>
          <w:rtl/>
        </w:rPr>
        <w:t xml:space="preserve">ובעצמו </w:t>
      </w:r>
      <w:bookmarkStart w:id="21240" w:name="_ETM_Q56_418110"/>
      <w:bookmarkEnd w:id="21240"/>
      <w:r>
        <w:rPr>
          <w:rtl/>
        </w:rPr>
        <w:t xml:space="preserve">ישבו </w:t>
      </w:r>
      <w:bookmarkStart w:id="21241" w:name="_ETM_Q56_419310"/>
      <w:bookmarkEnd w:id="21241"/>
      <w:r>
        <w:rPr>
          <w:rtl/>
        </w:rPr>
        <w:t xml:space="preserve">באיזה </w:t>
      </w:r>
      <w:bookmarkStart w:id="21242" w:name="_ETM_Q56_419700"/>
      <w:bookmarkEnd w:id="21242"/>
      <w:r>
        <w:rPr>
          <w:rtl/>
        </w:rPr>
        <w:t xml:space="preserve">מפגן </w:t>
      </w:r>
      <w:bookmarkStart w:id="21243" w:name="_ETM_Q56_420240"/>
      <w:bookmarkEnd w:id="21243"/>
      <w:r>
        <w:rPr>
          <w:rtl/>
        </w:rPr>
        <w:t xml:space="preserve">תמיכה </w:t>
      </w:r>
      <w:bookmarkStart w:id="21244" w:name="_ETM_Q56_421440"/>
      <w:bookmarkEnd w:id="21244"/>
      <w:r>
        <w:rPr>
          <w:rFonts w:hint="cs"/>
          <w:rtl/>
        </w:rPr>
        <w:t xml:space="preserve">– </w:t>
      </w:r>
      <w:r>
        <w:rPr>
          <w:rtl/>
        </w:rPr>
        <w:t xml:space="preserve">במה </w:t>
      </w:r>
      <w:bookmarkStart w:id="21245" w:name="_ETM_Q56_421890"/>
      <w:bookmarkEnd w:id="21245"/>
      <w:r>
        <w:rPr>
          <w:rtl/>
        </w:rPr>
        <w:t xml:space="preserve">הוא </w:t>
      </w:r>
      <w:bookmarkStart w:id="21246" w:name="_ETM_Q56_422040"/>
      <w:bookmarkEnd w:id="21246"/>
      <w:r>
        <w:rPr>
          <w:rtl/>
        </w:rPr>
        <w:t>היה</w:t>
      </w:r>
      <w:r>
        <w:rPr>
          <w:rFonts w:hint="cs"/>
          <w:rtl/>
        </w:rPr>
        <w:t>?</w:t>
      </w:r>
      <w:r>
        <w:rPr>
          <w:rtl/>
        </w:rPr>
        <w:t xml:space="preserve"> </w:t>
      </w:r>
      <w:bookmarkStart w:id="21247" w:name="_ETM_Q56_422800"/>
      <w:bookmarkEnd w:id="21247"/>
      <w:r>
        <w:rPr>
          <w:rtl/>
        </w:rPr>
        <w:t xml:space="preserve">בשר </w:t>
      </w:r>
      <w:bookmarkStart w:id="21248" w:name="_ETM_Q56_423250"/>
      <w:bookmarkEnd w:id="21248"/>
      <w:r>
        <w:rPr>
          <w:rtl/>
        </w:rPr>
        <w:t>הפנים</w:t>
      </w:r>
      <w:r>
        <w:rPr>
          <w:rFonts w:hint="cs"/>
          <w:rtl/>
        </w:rPr>
        <w:t>,</w:t>
      </w:r>
      <w:r>
        <w:rPr>
          <w:rtl/>
        </w:rPr>
        <w:t xml:space="preserve"> </w:t>
      </w:r>
      <w:bookmarkStart w:id="21249" w:name="_ETM_Q56_424120"/>
      <w:bookmarkEnd w:id="21249"/>
      <w:r>
        <w:rPr>
          <w:rtl/>
        </w:rPr>
        <w:t xml:space="preserve">שר </w:t>
      </w:r>
      <w:bookmarkStart w:id="21250" w:name="_ETM_Q56_424420"/>
      <w:bookmarkEnd w:id="21250"/>
      <w:r>
        <w:rPr>
          <w:rtl/>
        </w:rPr>
        <w:t>הבריאות</w:t>
      </w:r>
      <w:r>
        <w:rPr>
          <w:rFonts w:hint="cs"/>
          <w:rtl/>
        </w:rPr>
        <w:t>,</w:t>
      </w:r>
      <w:r>
        <w:rPr>
          <w:rtl/>
        </w:rPr>
        <w:t xml:space="preserve"> </w:t>
      </w:r>
      <w:bookmarkStart w:id="21251" w:name="_ETM_Q56_425410"/>
      <w:bookmarkEnd w:id="21251"/>
      <w:r>
        <w:rPr>
          <w:rtl/>
        </w:rPr>
        <w:t xml:space="preserve">משנה </w:t>
      </w:r>
      <w:bookmarkStart w:id="21252" w:name="_ETM_Q56_425830"/>
      <w:bookmarkEnd w:id="21252"/>
      <w:r>
        <w:rPr>
          <w:rtl/>
        </w:rPr>
        <w:t xml:space="preserve">לראש </w:t>
      </w:r>
      <w:bookmarkStart w:id="21253" w:name="_ETM_Q56_426160"/>
      <w:bookmarkEnd w:id="21253"/>
      <w:r>
        <w:rPr>
          <w:rtl/>
        </w:rPr>
        <w:t>הממשלה</w:t>
      </w:r>
      <w:r>
        <w:rPr>
          <w:rFonts w:hint="cs"/>
          <w:rtl/>
        </w:rPr>
        <w:t>.</w:t>
      </w:r>
      <w:r>
        <w:rPr>
          <w:rtl/>
        </w:rPr>
        <w:t xml:space="preserve"> </w:t>
      </w:r>
      <w:bookmarkStart w:id="21254" w:name="_ETM_Q56_427450"/>
      <w:bookmarkEnd w:id="21254"/>
      <w:r>
        <w:rPr>
          <w:rFonts w:hint="cs"/>
          <w:rtl/>
        </w:rPr>
        <w:t>"</w:t>
      </w:r>
      <w:r>
        <w:rPr>
          <w:rtl/>
        </w:rPr>
        <w:t xml:space="preserve">לא </w:t>
      </w:r>
      <w:bookmarkStart w:id="21255" w:name="_ETM_Q56_427690"/>
      <w:bookmarkEnd w:id="21255"/>
      <w:r>
        <w:rPr>
          <w:rtl/>
        </w:rPr>
        <w:t>נוותר</w:t>
      </w:r>
      <w:r>
        <w:rPr>
          <w:rFonts w:hint="cs"/>
          <w:rtl/>
        </w:rPr>
        <w:t>".</w:t>
      </w:r>
      <w:r>
        <w:rPr>
          <w:rtl/>
        </w:rPr>
        <w:t xml:space="preserve"> </w:t>
      </w:r>
      <w:bookmarkStart w:id="21256" w:name="_ETM_Q56_428920"/>
      <w:bookmarkEnd w:id="21256"/>
      <w:r>
        <w:rPr>
          <w:rtl/>
        </w:rPr>
        <w:t xml:space="preserve">הורשע </w:t>
      </w:r>
      <w:bookmarkStart w:id="21257" w:name="_ETM_Q56_429490"/>
      <w:bookmarkEnd w:id="21257"/>
      <w:r>
        <w:rPr>
          <w:rtl/>
        </w:rPr>
        <w:t xml:space="preserve">פעם </w:t>
      </w:r>
      <w:bookmarkStart w:id="21258" w:name="_ETM_Q56_429850"/>
      <w:bookmarkEnd w:id="21258"/>
      <w:r>
        <w:rPr>
          <w:rtl/>
        </w:rPr>
        <w:t xml:space="preserve">שלישית </w:t>
      </w:r>
      <w:bookmarkStart w:id="21259" w:name="_ETM_Q56_430360"/>
      <w:bookmarkEnd w:id="21259"/>
      <w:r>
        <w:rPr>
          <w:rtl/>
        </w:rPr>
        <w:t>ע</w:t>
      </w:r>
      <w:r>
        <w:rPr>
          <w:rFonts w:hint="cs"/>
          <w:rtl/>
        </w:rPr>
        <w:t xml:space="preserve">ל </w:t>
      </w:r>
      <w:r>
        <w:rPr>
          <w:rtl/>
        </w:rPr>
        <w:t>י</w:t>
      </w:r>
      <w:r>
        <w:rPr>
          <w:rFonts w:hint="cs"/>
          <w:rtl/>
        </w:rPr>
        <w:t>די</w:t>
      </w:r>
      <w:r>
        <w:rPr>
          <w:rtl/>
        </w:rPr>
        <w:t xml:space="preserve"> </w:t>
      </w:r>
      <w:bookmarkStart w:id="21260" w:name="_ETM_Q56_430720"/>
      <w:bookmarkEnd w:id="21260"/>
      <w:r>
        <w:rPr>
          <w:rtl/>
        </w:rPr>
        <w:t xml:space="preserve">בית </w:t>
      </w:r>
      <w:bookmarkStart w:id="21261" w:name="_ETM_Q56_430960"/>
      <w:bookmarkEnd w:id="21261"/>
      <w:r>
        <w:rPr>
          <w:rtl/>
        </w:rPr>
        <w:t>המשפט</w:t>
      </w:r>
      <w:r>
        <w:rPr>
          <w:rFonts w:hint="cs"/>
          <w:rtl/>
        </w:rPr>
        <w:t>,</w:t>
      </w:r>
      <w:r>
        <w:rPr>
          <w:rtl/>
        </w:rPr>
        <w:t xml:space="preserve"> </w:t>
      </w:r>
      <w:bookmarkStart w:id="21262" w:name="_ETM_Q56_432260"/>
      <w:bookmarkEnd w:id="21262"/>
      <w:r>
        <w:rPr>
          <w:rtl/>
        </w:rPr>
        <w:t xml:space="preserve">נחזיר </w:t>
      </w:r>
      <w:bookmarkStart w:id="21263" w:name="_ETM_Q56_432920"/>
      <w:bookmarkEnd w:id="21263"/>
      <w:r>
        <w:rPr>
          <w:rtl/>
        </w:rPr>
        <w:t xml:space="preserve">אותו </w:t>
      </w:r>
      <w:bookmarkStart w:id="21264" w:name="_ETM_Q56_433459"/>
      <w:bookmarkEnd w:id="21264"/>
      <w:r>
        <w:rPr>
          <w:rtl/>
        </w:rPr>
        <w:t>מהדלת</w:t>
      </w:r>
      <w:r>
        <w:rPr>
          <w:rFonts w:hint="cs"/>
          <w:rtl/>
        </w:rPr>
        <w:t>,</w:t>
      </w:r>
      <w:r>
        <w:rPr>
          <w:rtl/>
        </w:rPr>
        <w:t xml:space="preserve"> </w:t>
      </w:r>
      <w:bookmarkStart w:id="21265" w:name="_ETM_Q56_434810"/>
      <w:bookmarkEnd w:id="21265"/>
      <w:r>
        <w:rPr>
          <w:rtl/>
        </w:rPr>
        <w:t>מהחלון</w:t>
      </w:r>
      <w:r>
        <w:rPr>
          <w:rFonts w:hint="cs"/>
          <w:rtl/>
        </w:rPr>
        <w:t>.</w:t>
      </w:r>
      <w:r>
        <w:rPr>
          <w:rtl/>
        </w:rPr>
        <w:t xml:space="preserve"> </w:t>
      </w:r>
      <w:bookmarkStart w:id="21266" w:name="_ETM_Q56_436339"/>
      <w:bookmarkStart w:id="21267" w:name="_ETM_Q56_436628"/>
      <w:bookmarkStart w:id="21268" w:name="_ETM_Q56_436709"/>
      <w:bookmarkStart w:id="21269" w:name="_ETM_Q56_436787"/>
      <w:bookmarkStart w:id="21270" w:name="_ETM_Q56_436849"/>
      <w:bookmarkEnd w:id="21266"/>
      <w:bookmarkEnd w:id="21267"/>
      <w:bookmarkEnd w:id="21268"/>
      <w:bookmarkEnd w:id="21269"/>
      <w:bookmarkEnd w:id="21270"/>
      <w:r>
        <w:rPr>
          <w:rtl/>
        </w:rPr>
        <w:t xml:space="preserve">מי </w:t>
      </w:r>
      <w:bookmarkStart w:id="21271" w:name="_ETM_Q56_436520"/>
      <w:bookmarkEnd w:id="21271"/>
      <w:r>
        <w:rPr>
          <w:rtl/>
        </w:rPr>
        <w:t xml:space="preserve">שמתכוון </w:t>
      </w:r>
      <w:bookmarkStart w:id="21272" w:name="_ETM_Q56_437570"/>
      <w:bookmarkEnd w:id="21272"/>
      <w:r>
        <w:rPr>
          <w:rtl/>
        </w:rPr>
        <w:t xml:space="preserve">להשתמש </w:t>
      </w:r>
      <w:bookmarkStart w:id="21273" w:name="_ETM_Q56_438229"/>
      <w:bookmarkEnd w:id="21273"/>
      <w:r>
        <w:rPr>
          <w:rtl/>
        </w:rPr>
        <w:t xml:space="preserve">בכוחו </w:t>
      </w:r>
      <w:bookmarkStart w:id="21274" w:name="_ETM_Q56_438740"/>
      <w:bookmarkEnd w:id="21274"/>
      <w:r>
        <w:rPr>
          <w:rtl/>
        </w:rPr>
        <w:t xml:space="preserve">כנגדו </w:t>
      </w:r>
      <w:bookmarkStart w:id="21275" w:name="_ETM_Q56_439860"/>
      <w:bookmarkEnd w:id="21275"/>
      <w:r>
        <w:rPr>
          <w:rFonts w:hint="cs"/>
          <w:rtl/>
        </w:rPr>
        <w:t>יגלה</w:t>
      </w:r>
      <w:r>
        <w:rPr>
          <w:rtl/>
        </w:rPr>
        <w:t xml:space="preserve"> </w:t>
      </w:r>
      <w:bookmarkStart w:id="21276" w:name="_ETM_Q56_440610"/>
      <w:bookmarkEnd w:id="21276"/>
      <w:r>
        <w:rPr>
          <w:rtl/>
        </w:rPr>
        <w:t xml:space="preserve">שהדבר </w:t>
      </w:r>
      <w:bookmarkStart w:id="21277" w:name="_ETM_Q56_441290"/>
      <w:bookmarkEnd w:id="21277"/>
      <w:r>
        <w:rPr>
          <w:rtl/>
        </w:rPr>
        <w:t xml:space="preserve">מתהפך </w:t>
      </w:r>
      <w:bookmarkStart w:id="21278" w:name="_ETM_Q56_442010"/>
      <w:bookmarkEnd w:id="21278"/>
      <w:r>
        <w:rPr>
          <w:rtl/>
        </w:rPr>
        <w:t>עליו</w:t>
      </w:r>
      <w:r>
        <w:rPr>
          <w:rFonts w:hint="cs"/>
          <w:rtl/>
        </w:rPr>
        <w:t>.</w:t>
      </w:r>
      <w:r>
        <w:rPr>
          <w:rtl/>
        </w:rPr>
        <w:t xml:space="preserve"> </w:t>
      </w:r>
      <w:bookmarkStart w:id="21279" w:name="_ETM_Q56_442900"/>
      <w:bookmarkEnd w:id="21279"/>
      <w:r>
        <w:rPr>
          <w:rtl/>
        </w:rPr>
        <w:t>איז</w:t>
      </w:r>
      <w:r>
        <w:rPr>
          <w:rFonts w:hint="cs"/>
          <w:rtl/>
        </w:rPr>
        <w:t>ו</w:t>
      </w:r>
      <w:r>
        <w:rPr>
          <w:rtl/>
        </w:rPr>
        <w:t xml:space="preserve"> </w:t>
      </w:r>
      <w:bookmarkStart w:id="21280" w:name="_ETM_Q56_443440"/>
      <w:bookmarkEnd w:id="21280"/>
      <w:r>
        <w:rPr>
          <w:rtl/>
        </w:rPr>
        <w:t xml:space="preserve">גאווה </w:t>
      </w:r>
      <w:bookmarkStart w:id="21281" w:name="_ETM_Q56_443979"/>
      <w:bookmarkEnd w:id="21281"/>
      <w:r>
        <w:rPr>
          <w:rtl/>
        </w:rPr>
        <w:t xml:space="preserve">מביאה </w:t>
      </w:r>
      <w:bookmarkStart w:id="21282" w:name="_ETM_Q56_444370"/>
      <w:bookmarkEnd w:id="21282"/>
      <w:r>
        <w:rPr>
          <w:rtl/>
        </w:rPr>
        <w:t xml:space="preserve">לנו </w:t>
      </w:r>
      <w:bookmarkStart w:id="21283" w:name="_ETM_Q56_444610"/>
      <w:bookmarkEnd w:id="21283"/>
      <w:r>
        <w:rPr>
          <w:rtl/>
        </w:rPr>
        <w:t xml:space="preserve">ממשלת </w:t>
      </w:r>
      <w:bookmarkStart w:id="21284" w:name="_ETM_Q56_445180"/>
      <w:bookmarkEnd w:id="21284"/>
      <w:r>
        <w:rPr>
          <w:rtl/>
        </w:rPr>
        <w:t>מלא</w:t>
      </w:r>
      <w:bookmarkStart w:id="21285" w:name="_ETM_Q56_445479"/>
      <w:bookmarkEnd w:id="21285"/>
      <w:r>
        <w:rPr>
          <w:rFonts w:hint="cs"/>
          <w:rtl/>
        </w:rPr>
        <w:t xml:space="preserve"> </w:t>
      </w:r>
      <w:r>
        <w:rPr>
          <w:rtl/>
        </w:rPr>
        <w:t xml:space="preserve">מלא </w:t>
      </w:r>
      <w:bookmarkStart w:id="21286" w:name="_ETM_Q56_445779"/>
      <w:bookmarkEnd w:id="21286"/>
      <w:r>
        <w:rPr>
          <w:rtl/>
        </w:rPr>
        <w:t>הז</w:t>
      </w:r>
      <w:r>
        <w:rPr>
          <w:rFonts w:hint="cs"/>
          <w:rtl/>
        </w:rPr>
        <w:t>ו.</w:t>
      </w:r>
      <w:r>
        <w:rPr>
          <w:rtl/>
        </w:rPr>
        <w:t xml:space="preserve"> </w:t>
      </w:r>
      <w:bookmarkStart w:id="21287" w:name="_ETM_Q56_446529"/>
      <w:bookmarkEnd w:id="21287"/>
      <w:r>
        <w:rPr>
          <w:rtl/>
        </w:rPr>
        <w:t xml:space="preserve">בושה </w:t>
      </w:r>
      <w:bookmarkStart w:id="21288" w:name="_ETM_Q56_447039"/>
      <w:bookmarkEnd w:id="21288"/>
      <w:r>
        <w:rPr>
          <w:rtl/>
        </w:rPr>
        <w:t>וחרפה</w:t>
      </w:r>
      <w:r>
        <w:rPr>
          <w:rFonts w:hint="cs"/>
          <w:rtl/>
        </w:rPr>
        <w:t>.</w:t>
      </w:r>
      <w:r>
        <w:rPr>
          <w:rtl/>
        </w:rPr>
        <w:t xml:space="preserve"> </w:t>
      </w:r>
      <w:bookmarkStart w:id="21289" w:name="_ETM_Q56_448000"/>
      <w:bookmarkStart w:id="21290" w:name="_ETM_Q56_447313"/>
      <w:bookmarkStart w:id="21291" w:name="_ETM_Q56_447409"/>
      <w:bookmarkStart w:id="21292" w:name="_ETM_Q56_447489"/>
      <w:bookmarkStart w:id="21293" w:name="_ETM_Q56_447548"/>
      <w:bookmarkEnd w:id="21289"/>
      <w:bookmarkEnd w:id="21290"/>
      <w:bookmarkEnd w:id="21291"/>
      <w:bookmarkEnd w:id="21292"/>
      <w:bookmarkEnd w:id="21293"/>
      <w:r>
        <w:rPr>
          <w:rtl/>
        </w:rPr>
        <w:t xml:space="preserve">כדי </w:t>
      </w:r>
      <w:bookmarkStart w:id="21294" w:name="_ETM_Q56_448240"/>
      <w:bookmarkEnd w:id="21294"/>
      <w:r>
        <w:rPr>
          <w:rtl/>
        </w:rPr>
        <w:t xml:space="preserve">שכל </w:t>
      </w:r>
      <w:bookmarkStart w:id="21295" w:name="_ETM_Q56_448720"/>
      <w:bookmarkEnd w:id="21295"/>
      <w:r>
        <w:rPr>
          <w:rtl/>
        </w:rPr>
        <w:t xml:space="preserve">ילד </w:t>
      </w:r>
      <w:bookmarkStart w:id="21296" w:name="_ETM_Q56_449020"/>
      <w:bookmarkEnd w:id="21296"/>
      <w:r>
        <w:rPr>
          <w:rtl/>
        </w:rPr>
        <w:t xml:space="preserve">וילדה </w:t>
      </w:r>
      <w:bookmarkStart w:id="21297" w:name="_ETM_Q56_449380"/>
      <w:bookmarkEnd w:id="21297"/>
      <w:r>
        <w:rPr>
          <w:rtl/>
        </w:rPr>
        <w:t xml:space="preserve">במדינת </w:t>
      </w:r>
      <w:bookmarkStart w:id="21298" w:name="_ETM_Q56_449889"/>
      <w:bookmarkEnd w:id="21298"/>
      <w:r>
        <w:rPr>
          <w:rtl/>
        </w:rPr>
        <w:t>ישראל</w:t>
      </w:r>
      <w:r>
        <w:rPr>
          <w:rFonts w:hint="cs"/>
          <w:rtl/>
        </w:rPr>
        <w:t>,</w:t>
      </w:r>
      <w:r>
        <w:rPr>
          <w:rtl/>
        </w:rPr>
        <w:t xml:space="preserve"> </w:t>
      </w:r>
      <w:bookmarkStart w:id="21299" w:name="_ETM_Q56_450190"/>
      <w:bookmarkEnd w:id="21299"/>
      <w:r>
        <w:rPr>
          <w:rtl/>
        </w:rPr>
        <w:t xml:space="preserve">שמחנכים </w:t>
      </w:r>
      <w:bookmarkStart w:id="21300" w:name="_ETM_Q56_450910"/>
      <w:bookmarkEnd w:id="21300"/>
      <w:r>
        <w:rPr>
          <w:rtl/>
        </w:rPr>
        <w:t xml:space="preserve">אותם </w:t>
      </w:r>
      <w:bookmarkStart w:id="21301" w:name="_ETM_Q56_451150"/>
      <w:bookmarkEnd w:id="21301"/>
      <w:r>
        <w:rPr>
          <w:rtl/>
        </w:rPr>
        <w:t xml:space="preserve">לשמור </w:t>
      </w:r>
      <w:bookmarkStart w:id="21302" w:name="_ETM_Q56_451509"/>
      <w:bookmarkEnd w:id="21302"/>
      <w:r>
        <w:rPr>
          <w:rtl/>
        </w:rPr>
        <w:t xml:space="preserve">על </w:t>
      </w:r>
      <w:bookmarkStart w:id="21303" w:name="_ETM_Q56_451630"/>
      <w:bookmarkEnd w:id="21303"/>
      <w:r>
        <w:rPr>
          <w:rtl/>
        </w:rPr>
        <w:t>החוק</w:t>
      </w:r>
      <w:r>
        <w:rPr>
          <w:rFonts w:hint="cs"/>
          <w:rtl/>
        </w:rPr>
        <w:t>,</w:t>
      </w:r>
      <w:r>
        <w:rPr>
          <w:rtl/>
        </w:rPr>
        <w:t xml:space="preserve"> </w:t>
      </w:r>
      <w:bookmarkStart w:id="21304" w:name="_ETM_Q56_452410"/>
      <w:bookmarkEnd w:id="21304"/>
      <w:r>
        <w:rPr>
          <w:rtl/>
        </w:rPr>
        <w:t xml:space="preserve">יראו </w:t>
      </w:r>
      <w:bookmarkStart w:id="21305" w:name="_ETM_Q56_452770"/>
      <w:bookmarkEnd w:id="21305"/>
      <w:r>
        <w:rPr>
          <w:rtl/>
        </w:rPr>
        <w:t xml:space="preserve">את </w:t>
      </w:r>
      <w:bookmarkStart w:id="21306" w:name="_ETM_Q56_452890"/>
      <w:bookmarkEnd w:id="21306"/>
      <w:r>
        <w:rPr>
          <w:rtl/>
        </w:rPr>
        <w:t xml:space="preserve">הממשלה </w:t>
      </w:r>
      <w:bookmarkStart w:id="21307" w:name="_ETM_Q56_453550"/>
      <w:bookmarkEnd w:id="21307"/>
      <w:r>
        <w:rPr>
          <w:rtl/>
        </w:rPr>
        <w:t>הזאת</w:t>
      </w:r>
      <w:r>
        <w:rPr>
          <w:rFonts w:hint="cs"/>
          <w:rtl/>
        </w:rPr>
        <w:t>.</w:t>
      </w:r>
      <w:r>
        <w:rPr>
          <w:rtl/>
        </w:rPr>
        <w:t xml:space="preserve"> </w:t>
      </w:r>
      <w:bookmarkStart w:id="21308" w:name="_ETM_Q56_454690"/>
      <w:bookmarkEnd w:id="21308"/>
    </w:p>
    <w:p w:rsidR="00453207" w:rsidRDefault="00453207" w:rsidP="00545B76">
      <w:pPr>
        <w:rPr>
          <w:rtl/>
        </w:rPr>
      </w:pPr>
      <w:bookmarkStart w:id="21309" w:name="_ETM_Q56_453583"/>
      <w:bookmarkStart w:id="21310" w:name="_ETM_Q56_453667"/>
      <w:bookmarkEnd w:id="21309"/>
      <w:bookmarkEnd w:id="21310"/>
    </w:p>
    <w:p w:rsidR="00453207" w:rsidRDefault="00453207" w:rsidP="00545B76">
      <w:pPr>
        <w:rPr>
          <w:rtl/>
        </w:rPr>
      </w:pPr>
      <w:bookmarkStart w:id="21311" w:name="_ETM_Q56_453726"/>
      <w:bookmarkStart w:id="21312" w:name="_ETM_Q56_453796"/>
      <w:bookmarkEnd w:id="21311"/>
      <w:bookmarkEnd w:id="21312"/>
      <w:r>
        <w:rPr>
          <w:rFonts w:hint="cs"/>
          <w:rtl/>
        </w:rPr>
        <w:t>ול</w:t>
      </w:r>
      <w:r>
        <w:rPr>
          <w:rtl/>
        </w:rPr>
        <w:t xml:space="preserve">מה </w:t>
      </w:r>
      <w:bookmarkStart w:id="21313" w:name="_ETM_Q56_454810"/>
      <w:bookmarkEnd w:id="21313"/>
      <w:r>
        <w:rPr>
          <w:rtl/>
        </w:rPr>
        <w:t xml:space="preserve">זה </w:t>
      </w:r>
      <w:bookmarkStart w:id="21314" w:name="_ETM_Q56_454960"/>
      <w:bookmarkEnd w:id="21314"/>
      <w:r>
        <w:rPr>
          <w:rtl/>
        </w:rPr>
        <w:t>מצטרף</w:t>
      </w:r>
      <w:r>
        <w:rPr>
          <w:rFonts w:hint="cs"/>
          <w:rtl/>
        </w:rPr>
        <w:t>?</w:t>
      </w:r>
      <w:r>
        <w:rPr>
          <w:rtl/>
        </w:rPr>
        <w:t xml:space="preserve"> </w:t>
      </w:r>
      <w:bookmarkStart w:id="21315" w:name="_ETM_Q56_456430"/>
      <w:bookmarkEnd w:id="21315"/>
      <w:r>
        <w:rPr>
          <w:rtl/>
        </w:rPr>
        <w:t xml:space="preserve">למשטרה </w:t>
      </w:r>
      <w:bookmarkStart w:id="21316" w:name="_ETM_Q56_457420"/>
      <w:bookmarkEnd w:id="21316"/>
      <w:r>
        <w:rPr>
          <w:rFonts w:hint="cs"/>
          <w:rtl/>
        </w:rPr>
        <w:t>ע</w:t>
      </w:r>
      <w:r>
        <w:rPr>
          <w:rtl/>
        </w:rPr>
        <w:t>ל</w:t>
      </w:r>
      <w:r>
        <w:rPr>
          <w:rFonts w:hint="cs"/>
          <w:rtl/>
        </w:rPr>
        <w:t xml:space="preserve"> </w:t>
      </w:r>
      <w:bookmarkStart w:id="21317" w:name="_ETM_Q56_455552"/>
      <w:bookmarkEnd w:id="21317"/>
      <w:r>
        <w:rPr>
          <w:rFonts w:hint="cs"/>
          <w:rtl/>
        </w:rPr>
        <w:t>ה</w:t>
      </w:r>
      <w:r>
        <w:rPr>
          <w:rtl/>
        </w:rPr>
        <w:t xml:space="preserve">כוונת </w:t>
      </w:r>
      <w:bookmarkStart w:id="21318" w:name="_ETM_Q56_458140"/>
      <w:bookmarkEnd w:id="21318"/>
      <w:r>
        <w:rPr>
          <w:rtl/>
        </w:rPr>
        <w:t xml:space="preserve">בממשלה </w:t>
      </w:r>
      <w:bookmarkStart w:id="21319" w:name="_ETM_Q56_458800"/>
      <w:bookmarkEnd w:id="21319"/>
      <w:r>
        <w:rPr>
          <w:rtl/>
        </w:rPr>
        <w:t>הזאת</w:t>
      </w:r>
      <w:r>
        <w:rPr>
          <w:rFonts w:hint="cs"/>
          <w:rtl/>
        </w:rPr>
        <w:t>,</w:t>
      </w:r>
      <w:r>
        <w:rPr>
          <w:rtl/>
        </w:rPr>
        <w:t xml:space="preserve"> </w:t>
      </w:r>
      <w:bookmarkStart w:id="21320" w:name="_ETM_Q56_459070"/>
      <w:bookmarkEnd w:id="21320"/>
      <w:r>
        <w:rPr>
          <w:rtl/>
        </w:rPr>
        <w:t xml:space="preserve">בחודש </w:t>
      </w:r>
      <w:bookmarkStart w:id="21321" w:name="_ETM_Q56_459610"/>
      <w:bookmarkEnd w:id="21321"/>
      <w:r>
        <w:rPr>
          <w:rtl/>
        </w:rPr>
        <w:t>של</w:t>
      </w:r>
      <w:r>
        <w:rPr>
          <w:rFonts w:hint="cs"/>
          <w:rtl/>
        </w:rPr>
        <w:t>ה;</w:t>
      </w:r>
      <w:r>
        <w:rPr>
          <w:rtl/>
        </w:rPr>
        <w:t xml:space="preserve"> </w:t>
      </w:r>
      <w:bookmarkStart w:id="21322" w:name="_ETM_Q56_460390"/>
      <w:bookmarkEnd w:id="21322"/>
      <w:r>
        <w:rPr>
          <w:rtl/>
        </w:rPr>
        <w:t xml:space="preserve">בתקשורת </w:t>
      </w:r>
      <w:bookmarkStart w:id="21323" w:name="_ETM_Q56_461320"/>
      <w:bookmarkEnd w:id="21323"/>
      <w:r>
        <w:rPr>
          <w:rtl/>
        </w:rPr>
        <w:t xml:space="preserve">על </w:t>
      </w:r>
      <w:bookmarkStart w:id="21324" w:name="_ETM_Q56_461440"/>
      <w:bookmarkEnd w:id="21324"/>
      <w:r>
        <w:rPr>
          <w:rtl/>
        </w:rPr>
        <w:t>הכוונת</w:t>
      </w:r>
      <w:r>
        <w:rPr>
          <w:rFonts w:hint="cs"/>
          <w:rtl/>
        </w:rPr>
        <w:t>,</w:t>
      </w:r>
      <w:r>
        <w:rPr>
          <w:rtl/>
        </w:rPr>
        <w:t xml:space="preserve"> </w:t>
      </w:r>
      <w:bookmarkStart w:id="21325" w:name="_ETM_Q56_462130"/>
      <w:bookmarkEnd w:id="21325"/>
      <w:r>
        <w:rPr>
          <w:rtl/>
        </w:rPr>
        <w:t>כן</w:t>
      </w:r>
      <w:r>
        <w:rPr>
          <w:rFonts w:hint="cs"/>
          <w:rtl/>
        </w:rPr>
        <w:t>,</w:t>
      </w:r>
      <w:r>
        <w:rPr>
          <w:rtl/>
        </w:rPr>
        <w:t xml:space="preserve"> </w:t>
      </w:r>
      <w:bookmarkStart w:id="21326" w:name="_ETM_Q56_462370"/>
      <w:bookmarkEnd w:id="21326"/>
      <w:r>
        <w:rPr>
          <w:rtl/>
        </w:rPr>
        <w:t>כן</w:t>
      </w:r>
      <w:r>
        <w:rPr>
          <w:rFonts w:hint="cs"/>
          <w:rtl/>
        </w:rPr>
        <w:t>.</w:t>
      </w:r>
      <w:r>
        <w:rPr>
          <w:rtl/>
        </w:rPr>
        <w:t xml:space="preserve"> </w:t>
      </w:r>
      <w:bookmarkStart w:id="21327" w:name="_ETM_Q56_462580"/>
      <w:bookmarkEnd w:id="21327"/>
      <w:r>
        <w:rPr>
          <w:rtl/>
        </w:rPr>
        <w:t xml:space="preserve">שר </w:t>
      </w:r>
      <w:bookmarkStart w:id="21328" w:name="_ETM_Q56_462850"/>
      <w:bookmarkEnd w:id="21328"/>
      <w:r>
        <w:rPr>
          <w:rtl/>
        </w:rPr>
        <w:t>התקשורת</w:t>
      </w:r>
      <w:r>
        <w:rPr>
          <w:rFonts w:hint="cs"/>
          <w:rtl/>
        </w:rPr>
        <w:t>,</w:t>
      </w:r>
      <w:r>
        <w:rPr>
          <w:rtl/>
        </w:rPr>
        <w:t xml:space="preserve"> </w:t>
      </w:r>
      <w:bookmarkStart w:id="21329" w:name="_ETM_Q56_463270"/>
      <w:bookmarkEnd w:id="21329"/>
      <w:r>
        <w:rPr>
          <w:rtl/>
        </w:rPr>
        <w:t xml:space="preserve">למה </w:t>
      </w:r>
      <w:bookmarkStart w:id="21330" w:name="_ETM_Q56_463450"/>
      <w:bookmarkEnd w:id="21330"/>
      <w:r>
        <w:rPr>
          <w:rtl/>
        </w:rPr>
        <w:t xml:space="preserve">אתה </w:t>
      </w:r>
      <w:bookmarkStart w:id="21331" w:name="_ETM_Q56_463570"/>
      <w:bookmarkEnd w:id="21331"/>
      <w:r>
        <w:rPr>
          <w:rtl/>
        </w:rPr>
        <w:t xml:space="preserve">לא </w:t>
      </w:r>
      <w:bookmarkStart w:id="21332" w:name="_ETM_Q56_463660"/>
      <w:bookmarkEnd w:id="21332"/>
      <w:r>
        <w:rPr>
          <w:rtl/>
        </w:rPr>
        <w:t xml:space="preserve">יושב </w:t>
      </w:r>
      <w:bookmarkStart w:id="21333" w:name="_ETM_Q56_463900"/>
      <w:bookmarkEnd w:id="21333"/>
      <w:r>
        <w:rPr>
          <w:rtl/>
        </w:rPr>
        <w:t xml:space="preserve">בשולחן </w:t>
      </w:r>
      <w:bookmarkStart w:id="21334" w:name="_ETM_Q56_464350"/>
      <w:bookmarkEnd w:id="21334"/>
      <w:r>
        <w:rPr>
          <w:rtl/>
        </w:rPr>
        <w:t>הממשלה</w:t>
      </w:r>
      <w:r>
        <w:rPr>
          <w:rFonts w:hint="cs"/>
          <w:rtl/>
        </w:rPr>
        <w:t>?</w:t>
      </w:r>
      <w:r>
        <w:rPr>
          <w:rtl/>
        </w:rPr>
        <w:t xml:space="preserve"> </w:t>
      </w:r>
      <w:bookmarkStart w:id="21335" w:name="_ETM_Q56_464830"/>
      <w:bookmarkEnd w:id="21335"/>
      <w:r>
        <w:rPr>
          <w:rtl/>
        </w:rPr>
        <w:t>תתכבד</w:t>
      </w:r>
      <w:r>
        <w:rPr>
          <w:rFonts w:hint="cs"/>
          <w:rtl/>
        </w:rPr>
        <w:t>;</w:t>
      </w:r>
      <w:r>
        <w:rPr>
          <w:rtl/>
        </w:rPr>
        <w:t xml:space="preserve"> </w:t>
      </w:r>
      <w:bookmarkStart w:id="21336" w:name="_ETM_Q56_466940"/>
      <w:bookmarkEnd w:id="21336"/>
      <w:r>
        <w:rPr>
          <w:rtl/>
        </w:rPr>
        <w:t>ביו</w:t>
      </w:r>
      <w:r>
        <w:rPr>
          <w:rFonts w:hint="cs"/>
          <w:rtl/>
        </w:rPr>
        <w:t>עמ"שית על</w:t>
      </w:r>
      <w:r>
        <w:rPr>
          <w:rtl/>
        </w:rPr>
        <w:t xml:space="preserve"> </w:t>
      </w:r>
      <w:bookmarkStart w:id="21337" w:name="_ETM_Q56_468170"/>
      <w:bookmarkEnd w:id="21337"/>
      <w:r>
        <w:rPr>
          <w:rFonts w:hint="cs"/>
          <w:rtl/>
        </w:rPr>
        <w:t>ה</w:t>
      </w:r>
      <w:r>
        <w:rPr>
          <w:rtl/>
        </w:rPr>
        <w:t>כוונת</w:t>
      </w:r>
      <w:r>
        <w:rPr>
          <w:rFonts w:hint="cs"/>
          <w:rtl/>
        </w:rPr>
        <w:t>;</w:t>
      </w:r>
      <w:r>
        <w:rPr>
          <w:rtl/>
        </w:rPr>
        <w:t xml:space="preserve"> </w:t>
      </w:r>
      <w:bookmarkStart w:id="21338" w:name="_ETM_Q56_470420"/>
      <w:bookmarkEnd w:id="21338"/>
      <w:r>
        <w:rPr>
          <w:rtl/>
        </w:rPr>
        <w:t xml:space="preserve">בחופש </w:t>
      </w:r>
      <w:bookmarkStart w:id="21339" w:name="_ETM_Q56_471110"/>
      <w:bookmarkEnd w:id="21339"/>
      <w:r>
        <w:rPr>
          <w:rtl/>
        </w:rPr>
        <w:t xml:space="preserve">ההפגנות </w:t>
      </w:r>
      <w:bookmarkStart w:id="21340" w:name="_ETM_Q56_471830"/>
      <w:bookmarkEnd w:id="21340"/>
      <w:r>
        <w:rPr>
          <w:rtl/>
        </w:rPr>
        <w:t xml:space="preserve">על </w:t>
      </w:r>
      <w:bookmarkStart w:id="21341" w:name="_ETM_Q56_471950"/>
      <w:bookmarkEnd w:id="21341"/>
      <w:r>
        <w:rPr>
          <w:rtl/>
        </w:rPr>
        <w:t>הכוונת</w:t>
      </w:r>
      <w:r>
        <w:rPr>
          <w:rFonts w:hint="cs"/>
          <w:rtl/>
        </w:rPr>
        <w:t>;</w:t>
      </w:r>
      <w:r>
        <w:rPr>
          <w:rtl/>
        </w:rPr>
        <w:t xml:space="preserve"> </w:t>
      </w:r>
      <w:bookmarkStart w:id="21342" w:name="_ETM_Q56_473520"/>
      <w:bookmarkEnd w:id="21342"/>
      <w:r>
        <w:rPr>
          <w:rtl/>
        </w:rPr>
        <w:t xml:space="preserve">בתרבות </w:t>
      </w:r>
      <w:bookmarkStart w:id="21343" w:name="_ETM_Q56_474270"/>
      <w:bookmarkEnd w:id="21343"/>
      <w:r>
        <w:rPr>
          <w:rtl/>
        </w:rPr>
        <w:t xml:space="preserve">על </w:t>
      </w:r>
      <w:bookmarkStart w:id="21344" w:name="_ETM_Q56_474389"/>
      <w:bookmarkEnd w:id="21344"/>
      <w:r>
        <w:rPr>
          <w:rtl/>
        </w:rPr>
        <w:t xml:space="preserve">הכוונת </w:t>
      </w:r>
      <w:bookmarkStart w:id="21345" w:name="_ETM_Q56_475050"/>
      <w:bookmarkEnd w:id="21345"/>
      <w:r>
        <w:rPr>
          <w:rtl/>
        </w:rPr>
        <w:t>אמרתי</w:t>
      </w:r>
      <w:r>
        <w:rPr>
          <w:rFonts w:hint="cs"/>
          <w:rtl/>
        </w:rPr>
        <w:t>.</w:t>
      </w:r>
      <w:r>
        <w:rPr>
          <w:rtl/>
        </w:rPr>
        <w:t xml:space="preserve"> </w:t>
      </w:r>
      <w:bookmarkStart w:id="21346" w:name="_ETM_Q56_476220"/>
      <w:bookmarkEnd w:id="21346"/>
      <w:r>
        <w:rPr>
          <w:rtl/>
        </w:rPr>
        <w:t>ו</w:t>
      </w:r>
      <w:r>
        <w:rPr>
          <w:rFonts w:hint="cs"/>
          <w:rtl/>
        </w:rPr>
        <w:t xml:space="preserve">הכיוון כולו ברור, למטה </w:t>
      </w:r>
      <w:r w:rsidR="00D6059D">
        <w:rPr>
          <w:rFonts w:hint="cs"/>
          <w:rtl/>
        </w:rPr>
        <w:t>– – –</w:t>
      </w:r>
    </w:p>
    <w:p w:rsidR="00453207" w:rsidRDefault="00453207" w:rsidP="00545B76">
      <w:pPr>
        <w:rPr>
          <w:rtl/>
        </w:rPr>
      </w:pPr>
      <w:bookmarkStart w:id="21347" w:name="_ETM_Q56_476842"/>
      <w:bookmarkStart w:id="21348" w:name="_ETM_Q56_476932"/>
      <w:bookmarkEnd w:id="21347"/>
      <w:bookmarkEnd w:id="21348"/>
    </w:p>
    <w:p w:rsidR="00453207" w:rsidRDefault="00453207" w:rsidP="00545B76">
      <w:pPr>
        <w:pStyle w:val="af5"/>
        <w:keepNext/>
        <w:rPr>
          <w:rtl/>
        </w:rPr>
      </w:pPr>
      <w:r w:rsidRPr="00021493">
        <w:rPr>
          <w:rStyle w:val="TagStyle"/>
          <w:rtl/>
        </w:rPr>
        <w:t>&lt;&lt; קריאה &gt;&gt;</w:t>
      </w:r>
      <w:r w:rsidRPr="00AA7386">
        <w:rPr>
          <w:rStyle w:val="TagStyle"/>
          <w:rtl/>
        </w:rPr>
        <w:t xml:space="preserve"> </w:t>
      </w:r>
      <w:r>
        <w:rPr>
          <w:rtl/>
        </w:rPr>
        <w:t>משה סעדה (הליכוד):</w:t>
      </w:r>
      <w:r w:rsidRPr="00AA7386">
        <w:rPr>
          <w:rStyle w:val="TagStyle"/>
          <w:rtl/>
        </w:rPr>
        <w:t xml:space="preserve"> </w:t>
      </w:r>
      <w:r w:rsidRPr="00021493">
        <w:rPr>
          <w:rStyle w:val="TagStyle"/>
          <w:rtl/>
        </w:rPr>
        <w:t>&lt;&lt; קריאה &gt;&gt;</w:t>
      </w:r>
      <w:r>
        <w:rPr>
          <w:rtl/>
        </w:rPr>
        <w:t xml:space="preserve">   </w:t>
      </w:r>
    </w:p>
    <w:p w:rsidR="00453207" w:rsidRDefault="00453207" w:rsidP="004139AC">
      <w:pPr>
        <w:rPr>
          <w:rtl/>
          <w:lang w:eastAsia="he-IL"/>
        </w:rPr>
      </w:pPr>
    </w:p>
    <w:p w:rsidR="00453207" w:rsidRDefault="00D6059D" w:rsidP="00545B76">
      <w:pPr>
        <w:rPr>
          <w:rtl/>
          <w:lang w:eastAsia="he-IL"/>
        </w:rPr>
      </w:pPr>
      <w:r>
        <w:rPr>
          <w:rFonts w:hint="cs"/>
          <w:rtl/>
          <w:lang w:eastAsia="he-IL"/>
        </w:rPr>
        <w:t>– – –</w:t>
      </w:r>
      <w:r w:rsidR="00453207">
        <w:rPr>
          <w:rFonts w:hint="cs"/>
          <w:rtl/>
          <w:lang w:eastAsia="he-IL"/>
        </w:rPr>
        <w:t xml:space="preserve"> חקרו אותו שש שנים חקירה </w:t>
      </w:r>
      <w:r>
        <w:rPr>
          <w:rFonts w:hint="cs"/>
          <w:rtl/>
          <w:lang w:eastAsia="he-IL"/>
        </w:rPr>
        <w:t>– – –</w:t>
      </w:r>
    </w:p>
    <w:p w:rsidR="00453207" w:rsidRDefault="00453207" w:rsidP="004139AC">
      <w:pPr>
        <w:rPr>
          <w:rtl/>
        </w:rPr>
      </w:pPr>
    </w:p>
    <w:p w:rsidR="00453207" w:rsidRDefault="00453207" w:rsidP="00545B76">
      <w:pPr>
        <w:pStyle w:val="-"/>
        <w:keepNext/>
        <w:rPr>
          <w:rtl/>
        </w:rPr>
      </w:pPr>
      <w:bookmarkStart w:id="21349" w:name="ET_speakercontinue_5800_33"/>
      <w:r w:rsidRPr="00021493">
        <w:rPr>
          <w:rStyle w:val="TagStyle"/>
          <w:rtl/>
        </w:rPr>
        <w:t xml:space="preserve"> &lt;&lt; דובר_המשך &gt;&gt;</w:t>
      </w:r>
      <w:r w:rsidRPr="00161F54">
        <w:rPr>
          <w:rStyle w:val="TagStyle"/>
          <w:rtl/>
        </w:rPr>
        <w:t xml:space="preserve"> </w:t>
      </w:r>
      <w:r>
        <w:rPr>
          <w:rtl/>
        </w:rPr>
        <w:t>אורית פרקש הכהן (המחנה הממלכתי):</w:t>
      </w:r>
      <w:r w:rsidRPr="00161F54">
        <w:rPr>
          <w:rStyle w:val="TagStyle"/>
          <w:rtl/>
        </w:rPr>
        <w:t xml:space="preserve"> </w:t>
      </w:r>
      <w:r w:rsidRPr="00021493">
        <w:rPr>
          <w:rStyle w:val="TagStyle"/>
          <w:rtl/>
        </w:rPr>
        <w:t>&lt;&lt; דובר_המשך &gt;&gt;</w:t>
      </w:r>
      <w:r>
        <w:rPr>
          <w:rtl/>
        </w:rPr>
        <w:t xml:space="preserve">   </w:t>
      </w:r>
      <w:bookmarkEnd w:id="21349"/>
    </w:p>
    <w:p w:rsidR="00453207" w:rsidRPr="00161F54" w:rsidRDefault="00453207" w:rsidP="004139AC">
      <w:pPr>
        <w:rPr>
          <w:rtl/>
        </w:rPr>
      </w:pPr>
      <w:bookmarkStart w:id="21350" w:name="_ETM_Q56_477352"/>
      <w:bookmarkEnd w:id="21350"/>
    </w:p>
    <w:p w:rsidR="00453207" w:rsidRDefault="00453207" w:rsidP="00545B76">
      <w:pPr>
        <w:rPr>
          <w:rtl/>
        </w:rPr>
      </w:pPr>
      <w:bookmarkStart w:id="21351" w:name="_ETM_Q56_479237"/>
      <w:bookmarkStart w:id="21352" w:name="_ETM_Q56_477029"/>
      <w:bookmarkStart w:id="21353" w:name="_ETM_Q56_477449"/>
      <w:bookmarkStart w:id="21354" w:name="_ETM_Q56_478770"/>
      <w:bookmarkStart w:id="21355" w:name="_ETM_Q56_479760"/>
      <w:bookmarkEnd w:id="21351"/>
      <w:bookmarkEnd w:id="21352"/>
      <w:bookmarkEnd w:id="21353"/>
      <w:bookmarkEnd w:id="21354"/>
      <w:bookmarkEnd w:id="21355"/>
      <w:r>
        <w:rPr>
          <w:rtl/>
        </w:rPr>
        <w:t>אתה</w:t>
      </w:r>
      <w:r>
        <w:rPr>
          <w:rFonts w:hint="cs"/>
          <w:rtl/>
        </w:rPr>
        <w:t>,</w:t>
      </w:r>
      <w:r>
        <w:rPr>
          <w:rtl/>
        </w:rPr>
        <w:t xml:space="preserve"> </w:t>
      </w:r>
      <w:bookmarkStart w:id="21356" w:name="_ETM_Q56_480120"/>
      <w:bookmarkEnd w:id="21356"/>
      <w:r>
        <w:rPr>
          <w:rtl/>
        </w:rPr>
        <w:t xml:space="preserve">חבר </w:t>
      </w:r>
      <w:bookmarkStart w:id="21357" w:name="_ETM_Q56_480480"/>
      <w:bookmarkEnd w:id="21357"/>
      <w:r>
        <w:rPr>
          <w:rtl/>
        </w:rPr>
        <w:t xml:space="preserve">הכנסת </w:t>
      </w:r>
      <w:bookmarkStart w:id="21358" w:name="_ETM_Q56_480960"/>
      <w:bookmarkEnd w:id="21358"/>
      <w:r>
        <w:rPr>
          <w:rtl/>
        </w:rPr>
        <w:t>סעד</w:t>
      </w:r>
      <w:r>
        <w:rPr>
          <w:rFonts w:hint="cs"/>
          <w:rtl/>
        </w:rPr>
        <w:t>ה, שמעתי אותך</w:t>
      </w:r>
      <w:r>
        <w:rPr>
          <w:rtl/>
        </w:rPr>
        <w:t xml:space="preserve"> </w:t>
      </w:r>
      <w:bookmarkStart w:id="21359" w:name="_ETM_Q56_482159"/>
      <w:bookmarkEnd w:id="21359"/>
      <w:r>
        <w:rPr>
          <w:rtl/>
        </w:rPr>
        <w:t>מספיק</w:t>
      </w:r>
      <w:r>
        <w:rPr>
          <w:rFonts w:hint="cs"/>
          <w:rtl/>
        </w:rPr>
        <w:t>.</w:t>
      </w:r>
      <w:r>
        <w:rPr>
          <w:rtl/>
        </w:rPr>
        <w:t xml:space="preserve"> </w:t>
      </w:r>
      <w:bookmarkStart w:id="21360" w:name="_ETM_Q56_483270"/>
      <w:bookmarkEnd w:id="21360"/>
      <w:r>
        <w:rPr>
          <w:rtl/>
        </w:rPr>
        <w:t xml:space="preserve">יש </w:t>
      </w:r>
      <w:bookmarkStart w:id="21361" w:name="_ETM_Q56_483419"/>
      <w:bookmarkEnd w:id="21361"/>
      <w:r>
        <w:rPr>
          <w:rtl/>
        </w:rPr>
        <w:t xml:space="preserve">לי </w:t>
      </w:r>
      <w:bookmarkStart w:id="21362" w:name="_ETM_Q56_483540"/>
      <w:bookmarkEnd w:id="21362"/>
      <w:r>
        <w:rPr>
          <w:rtl/>
        </w:rPr>
        <w:t xml:space="preserve">הרגשה </w:t>
      </w:r>
      <w:bookmarkStart w:id="21363" w:name="_ETM_Q56_483990"/>
      <w:bookmarkEnd w:id="21363"/>
      <w:r>
        <w:rPr>
          <w:rtl/>
        </w:rPr>
        <w:t xml:space="preserve">שאם </w:t>
      </w:r>
      <w:bookmarkStart w:id="21364" w:name="_ETM_Q56_484290"/>
      <w:bookmarkEnd w:id="21364"/>
      <w:r>
        <w:rPr>
          <w:rtl/>
        </w:rPr>
        <w:t xml:space="preserve">היית </w:t>
      </w:r>
      <w:bookmarkStart w:id="21365" w:name="_ETM_Q56_484589"/>
      <w:bookmarkEnd w:id="21365"/>
      <w:r>
        <w:rPr>
          <w:rtl/>
        </w:rPr>
        <w:t xml:space="preserve">נהיה </w:t>
      </w:r>
      <w:bookmarkStart w:id="21366" w:name="_ETM_Q56_484890"/>
      <w:bookmarkEnd w:id="21366"/>
      <w:r>
        <w:rPr>
          <w:rtl/>
        </w:rPr>
        <w:t xml:space="preserve">ראש </w:t>
      </w:r>
      <w:bookmarkStart w:id="21367" w:name="_ETM_Q56_485250"/>
      <w:bookmarkEnd w:id="21367"/>
      <w:r>
        <w:rPr>
          <w:rtl/>
        </w:rPr>
        <w:t>מח</w:t>
      </w:r>
      <w:r>
        <w:rPr>
          <w:rFonts w:hint="cs"/>
          <w:rtl/>
        </w:rPr>
        <w:t>"ש</w:t>
      </w:r>
      <w:r>
        <w:rPr>
          <w:rtl/>
        </w:rPr>
        <w:t xml:space="preserve"> </w:t>
      </w:r>
      <w:bookmarkStart w:id="21368" w:name="_ETM_Q56_485670"/>
      <w:bookmarkEnd w:id="21368"/>
      <w:r>
        <w:rPr>
          <w:rtl/>
        </w:rPr>
        <w:t xml:space="preserve">היית </w:t>
      </w:r>
      <w:bookmarkStart w:id="21369" w:name="_ETM_Q56_486089"/>
      <w:bookmarkEnd w:id="21369"/>
      <w:r>
        <w:rPr>
          <w:rFonts w:hint="cs"/>
          <w:rtl/>
        </w:rPr>
        <w:t>מזמר</w:t>
      </w:r>
      <w:bookmarkStart w:id="21370" w:name="_ETM_Q56_487029"/>
      <w:bookmarkEnd w:id="21370"/>
      <w:r>
        <w:rPr>
          <w:rFonts w:hint="cs"/>
          <w:rtl/>
        </w:rPr>
        <w:t xml:space="preserve"> זמירות אחרות.</w:t>
      </w:r>
    </w:p>
    <w:p w:rsidR="00453207" w:rsidRDefault="00453207" w:rsidP="00545B76">
      <w:pPr>
        <w:rPr>
          <w:rtl/>
        </w:rPr>
      </w:pPr>
    </w:p>
    <w:p w:rsidR="00453207" w:rsidRDefault="00453207" w:rsidP="00545B76">
      <w:pPr>
        <w:pStyle w:val="af5"/>
        <w:keepNext/>
        <w:rPr>
          <w:rtl/>
        </w:rPr>
      </w:pPr>
      <w:bookmarkStart w:id="21371" w:name="ET_interruption_6357_34"/>
      <w:r w:rsidRPr="00021493">
        <w:rPr>
          <w:rStyle w:val="TagStyle"/>
          <w:rtl/>
        </w:rPr>
        <w:t xml:space="preserve"> &lt;&lt; קריאה &gt;&gt;</w:t>
      </w:r>
      <w:r w:rsidRPr="00161F54">
        <w:rPr>
          <w:rStyle w:val="TagStyle"/>
          <w:rtl/>
        </w:rPr>
        <w:t xml:space="preserve"> </w:t>
      </w:r>
      <w:r>
        <w:rPr>
          <w:rtl/>
        </w:rPr>
        <w:t>משה סעדה (הליכוד):</w:t>
      </w:r>
      <w:r w:rsidRPr="00161F54">
        <w:rPr>
          <w:rStyle w:val="TagStyle"/>
          <w:rtl/>
        </w:rPr>
        <w:t xml:space="preserve"> </w:t>
      </w:r>
      <w:r w:rsidRPr="00021493">
        <w:rPr>
          <w:rStyle w:val="TagStyle"/>
          <w:rtl/>
        </w:rPr>
        <w:t>&lt;&lt; קריאה &gt;&gt;</w:t>
      </w:r>
      <w:r>
        <w:rPr>
          <w:rtl/>
        </w:rPr>
        <w:t xml:space="preserve">   </w:t>
      </w:r>
      <w:bookmarkEnd w:id="21371"/>
    </w:p>
    <w:p w:rsidR="00453207" w:rsidRDefault="00453207" w:rsidP="004139AC">
      <w:pPr>
        <w:rPr>
          <w:rtl/>
        </w:rPr>
      </w:pPr>
    </w:p>
    <w:p w:rsidR="00453207" w:rsidRDefault="00D6059D" w:rsidP="00545B76">
      <w:pPr>
        <w:rPr>
          <w:rtl/>
        </w:rPr>
      </w:pPr>
      <w:r>
        <w:rPr>
          <w:rFonts w:hint="cs"/>
          <w:rtl/>
        </w:rPr>
        <w:t>– – –</w:t>
      </w:r>
      <w:r w:rsidR="00453207">
        <w:rPr>
          <w:rFonts w:hint="cs"/>
          <w:rtl/>
        </w:rPr>
        <w:t xml:space="preserve"> אם היית שואלת אותי </w:t>
      </w:r>
      <w:bookmarkStart w:id="21372" w:name="_ETM_Q56_487890"/>
      <w:bookmarkEnd w:id="21372"/>
      <w:r w:rsidR="00453207">
        <w:rPr>
          <w:rtl/>
        </w:rPr>
        <w:t xml:space="preserve">ברצינות </w:t>
      </w:r>
      <w:bookmarkStart w:id="21373" w:name="_ETM_Q56_489240"/>
      <w:bookmarkEnd w:id="21373"/>
      <w:r w:rsidR="00453207">
        <w:rPr>
          <w:rFonts w:hint="cs"/>
          <w:rtl/>
        </w:rPr>
        <w:t>על זה. אל תאטמו אוזניכם מלשמוע. אל תאטמו את האוזניים שלכם.</w:t>
      </w:r>
    </w:p>
    <w:p w:rsidR="00453207" w:rsidRDefault="00453207" w:rsidP="00545B76">
      <w:pPr>
        <w:rPr>
          <w:rtl/>
        </w:rPr>
      </w:pPr>
    </w:p>
    <w:p w:rsidR="00453207" w:rsidRDefault="00453207" w:rsidP="00545B76">
      <w:pPr>
        <w:pStyle w:val="-"/>
        <w:keepNext/>
        <w:rPr>
          <w:rtl/>
        </w:rPr>
      </w:pPr>
      <w:bookmarkStart w:id="21374" w:name="ET_speakercontinue_5800_35"/>
      <w:r w:rsidRPr="00021493">
        <w:rPr>
          <w:rStyle w:val="TagStyle"/>
          <w:rtl/>
        </w:rPr>
        <w:t xml:space="preserve"> &lt;&lt; דובר_המשך &gt;&gt;</w:t>
      </w:r>
      <w:r w:rsidRPr="00161F54">
        <w:rPr>
          <w:rStyle w:val="TagStyle"/>
          <w:rtl/>
        </w:rPr>
        <w:t xml:space="preserve"> </w:t>
      </w:r>
      <w:r>
        <w:rPr>
          <w:rtl/>
        </w:rPr>
        <w:t>אורית פרקש הכהן (המחנה הממלכתי):</w:t>
      </w:r>
      <w:r w:rsidRPr="00161F54">
        <w:rPr>
          <w:rStyle w:val="TagStyle"/>
          <w:rtl/>
        </w:rPr>
        <w:t xml:space="preserve"> </w:t>
      </w:r>
      <w:r w:rsidRPr="00021493">
        <w:rPr>
          <w:rStyle w:val="TagStyle"/>
          <w:rtl/>
        </w:rPr>
        <w:t>&lt;&lt; דובר_המשך &gt;&gt;</w:t>
      </w:r>
      <w:r>
        <w:rPr>
          <w:rtl/>
        </w:rPr>
        <w:t xml:space="preserve">   </w:t>
      </w:r>
      <w:bookmarkEnd w:id="21374"/>
    </w:p>
    <w:p w:rsidR="00453207" w:rsidRDefault="00453207" w:rsidP="004139AC">
      <w:pPr>
        <w:rPr>
          <w:rtl/>
        </w:rPr>
      </w:pPr>
    </w:p>
    <w:p w:rsidR="00453207" w:rsidRDefault="00453207" w:rsidP="00545B76">
      <w:pPr>
        <w:rPr>
          <w:rtl/>
        </w:rPr>
      </w:pPr>
      <w:r>
        <w:rPr>
          <w:rFonts w:hint="cs"/>
          <w:rtl/>
        </w:rPr>
        <w:t xml:space="preserve">ועכשיו אנחנו בדיון על חוק משרד </w:t>
      </w:r>
      <w:bookmarkStart w:id="21375" w:name="_ETM_Q56_493754"/>
      <w:bookmarkEnd w:id="21375"/>
      <w:r>
        <w:rPr>
          <w:rFonts w:hint="cs"/>
          <w:rtl/>
        </w:rPr>
        <w:t>ירושלים.</w:t>
      </w:r>
    </w:p>
    <w:p w:rsidR="00453207" w:rsidRDefault="00453207" w:rsidP="00545B76">
      <w:pPr>
        <w:rPr>
          <w:rtl/>
        </w:rPr>
      </w:pPr>
      <w:bookmarkStart w:id="21376" w:name="_ETM_Q56_495194"/>
      <w:bookmarkStart w:id="21377" w:name="_ETM_Q56_495267"/>
      <w:bookmarkEnd w:id="21376"/>
      <w:bookmarkEnd w:id="21377"/>
    </w:p>
    <w:p w:rsidR="00453207" w:rsidRDefault="00453207" w:rsidP="00545B76">
      <w:pPr>
        <w:pStyle w:val="af6"/>
        <w:keepNext/>
        <w:rPr>
          <w:rtl/>
        </w:rPr>
      </w:pPr>
      <w:bookmarkStart w:id="21378" w:name="ET_yor_6253_36"/>
      <w:r w:rsidRPr="00021493">
        <w:rPr>
          <w:rStyle w:val="TagStyle"/>
          <w:rtl/>
        </w:rPr>
        <w:t xml:space="preserve"> &lt;&lt; יור &gt;&gt;</w:t>
      </w:r>
      <w:r w:rsidRPr="00210A0C">
        <w:rPr>
          <w:rStyle w:val="TagStyle"/>
          <w:rtl/>
        </w:rPr>
        <w:t xml:space="preserve"> </w:t>
      </w:r>
      <w:r>
        <w:rPr>
          <w:rtl/>
        </w:rPr>
        <w:t>היו"ר משה טור פז:</w:t>
      </w:r>
      <w:r w:rsidRPr="00210A0C">
        <w:rPr>
          <w:rStyle w:val="TagStyle"/>
          <w:rtl/>
        </w:rPr>
        <w:t xml:space="preserve"> </w:t>
      </w:r>
      <w:r w:rsidRPr="00021493">
        <w:rPr>
          <w:rStyle w:val="TagStyle"/>
          <w:rtl/>
        </w:rPr>
        <w:t>&lt;&lt; יור &gt;&gt;</w:t>
      </w:r>
      <w:r>
        <w:rPr>
          <w:rtl/>
        </w:rPr>
        <w:t xml:space="preserve">   </w:t>
      </w:r>
      <w:bookmarkEnd w:id="21378"/>
    </w:p>
    <w:p w:rsidR="00453207" w:rsidRDefault="00453207" w:rsidP="004139AC">
      <w:pPr>
        <w:rPr>
          <w:rtl/>
        </w:rPr>
      </w:pPr>
    </w:p>
    <w:p w:rsidR="00453207" w:rsidRDefault="00453207" w:rsidP="00545B76">
      <w:pPr>
        <w:rPr>
          <w:rtl/>
        </w:rPr>
      </w:pPr>
      <w:bookmarkStart w:id="21379" w:name="_ETM_Q56_495975"/>
      <w:bookmarkEnd w:id="21379"/>
      <w:r>
        <w:rPr>
          <w:rFonts w:hint="cs"/>
          <w:rtl/>
        </w:rPr>
        <w:t>אני אתן לך עוד קצת בגלל ההפרעות.</w:t>
      </w:r>
    </w:p>
    <w:p w:rsidR="00453207" w:rsidRDefault="00453207" w:rsidP="00545B76">
      <w:pPr>
        <w:rPr>
          <w:rtl/>
        </w:rPr>
      </w:pPr>
    </w:p>
    <w:p w:rsidR="00453207" w:rsidRDefault="00453207" w:rsidP="00545B76">
      <w:pPr>
        <w:pStyle w:val="af5"/>
        <w:keepNext/>
        <w:rPr>
          <w:rtl/>
        </w:rPr>
      </w:pPr>
      <w:bookmarkStart w:id="21380" w:name="ET_interruption_6357_37"/>
      <w:r w:rsidRPr="00021493">
        <w:rPr>
          <w:rStyle w:val="TagStyle"/>
          <w:rtl/>
        </w:rPr>
        <w:t xml:space="preserve"> &lt;&lt; קריאה &gt;&gt;</w:t>
      </w:r>
      <w:r w:rsidRPr="00210A0C">
        <w:rPr>
          <w:rStyle w:val="TagStyle"/>
          <w:rtl/>
        </w:rPr>
        <w:t xml:space="preserve"> </w:t>
      </w:r>
      <w:r>
        <w:rPr>
          <w:rtl/>
        </w:rPr>
        <w:t>משה סעדה (הליכוד):</w:t>
      </w:r>
      <w:r w:rsidRPr="00210A0C">
        <w:rPr>
          <w:rStyle w:val="TagStyle"/>
          <w:rtl/>
        </w:rPr>
        <w:t xml:space="preserve"> </w:t>
      </w:r>
      <w:r w:rsidRPr="00021493">
        <w:rPr>
          <w:rStyle w:val="TagStyle"/>
          <w:rtl/>
        </w:rPr>
        <w:t>&lt;&lt; קריאה &gt;&gt;</w:t>
      </w:r>
      <w:r>
        <w:rPr>
          <w:rtl/>
        </w:rPr>
        <w:t xml:space="preserve">   </w:t>
      </w:r>
      <w:bookmarkEnd w:id="21380"/>
    </w:p>
    <w:p w:rsidR="00453207" w:rsidRDefault="00453207" w:rsidP="004139AC">
      <w:pPr>
        <w:rPr>
          <w:rtl/>
        </w:rPr>
      </w:pPr>
    </w:p>
    <w:p w:rsidR="00453207" w:rsidRDefault="00453207" w:rsidP="00545B76">
      <w:pPr>
        <w:rPr>
          <w:rtl/>
        </w:rPr>
      </w:pPr>
      <w:r>
        <w:rPr>
          <w:rFonts w:hint="cs"/>
          <w:rtl/>
        </w:rPr>
        <w:t>אתם לא רואים,</w:t>
      </w:r>
      <w:r>
        <w:rPr>
          <w:rtl/>
        </w:rPr>
        <w:t xml:space="preserve"> </w:t>
      </w:r>
      <w:bookmarkStart w:id="21381" w:name="_ETM_Q56_496080"/>
      <w:bookmarkEnd w:id="21381"/>
      <w:r>
        <w:rPr>
          <w:rtl/>
        </w:rPr>
        <w:t xml:space="preserve">לא </w:t>
      </w:r>
      <w:bookmarkStart w:id="21382" w:name="_ETM_Q56_496289"/>
      <w:bookmarkEnd w:id="21382"/>
      <w:r>
        <w:rPr>
          <w:rtl/>
        </w:rPr>
        <w:t xml:space="preserve">שומעים </w:t>
      </w:r>
      <w:bookmarkStart w:id="21383" w:name="_ETM_Q56_497310"/>
      <w:bookmarkEnd w:id="21383"/>
      <w:r>
        <w:rPr>
          <w:rtl/>
        </w:rPr>
        <w:t xml:space="preserve">וממשיכים </w:t>
      </w:r>
      <w:bookmarkStart w:id="21384" w:name="_ETM_Q56_497880"/>
      <w:bookmarkEnd w:id="21384"/>
      <w:r>
        <w:rPr>
          <w:rtl/>
        </w:rPr>
        <w:t>במ</w:t>
      </w:r>
      <w:r>
        <w:rPr>
          <w:rFonts w:hint="cs"/>
          <w:rtl/>
        </w:rPr>
        <w:t>נטרות.</w:t>
      </w:r>
      <w:r>
        <w:rPr>
          <w:rtl/>
        </w:rPr>
        <w:t xml:space="preserve"> </w:t>
      </w:r>
      <w:bookmarkStart w:id="21385" w:name="_ETM_Q56_498480"/>
      <w:bookmarkEnd w:id="21385"/>
      <w:r>
        <w:rPr>
          <w:rtl/>
        </w:rPr>
        <w:t xml:space="preserve">הציבור </w:t>
      </w:r>
      <w:bookmarkStart w:id="21386" w:name="_ETM_Q56_498869"/>
      <w:bookmarkEnd w:id="21386"/>
      <w:r>
        <w:rPr>
          <w:rtl/>
        </w:rPr>
        <w:t xml:space="preserve">אמר </w:t>
      </w:r>
      <w:bookmarkStart w:id="21387" w:name="_ETM_Q56_499109"/>
      <w:bookmarkEnd w:id="21387"/>
      <w:r>
        <w:rPr>
          <w:rtl/>
        </w:rPr>
        <w:t xml:space="preserve">לכם </w:t>
      </w:r>
      <w:bookmarkStart w:id="21388" w:name="_ETM_Q56_499589"/>
      <w:bookmarkEnd w:id="21388"/>
      <w:r>
        <w:rPr>
          <w:rtl/>
        </w:rPr>
        <w:t xml:space="preserve">שאתם </w:t>
      </w:r>
      <w:bookmarkStart w:id="21389" w:name="_ETM_Q56_499920"/>
      <w:bookmarkEnd w:id="21389"/>
      <w:r>
        <w:rPr>
          <w:rtl/>
        </w:rPr>
        <w:t xml:space="preserve">לא </w:t>
      </w:r>
      <w:bookmarkStart w:id="21390" w:name="_ETM_Q56_500039"/>
      <w:bookmarkEnd w:id="21390"/>
      <w:r>
        <w:rPr>
          <w:rtl/>
        </w:rPr>
        <w:t>ראויים</w:t>
      </w:r>
      <w:r>
        <w:rPr>
          <w:rFonts w:hint="cs"/>
          <w:rtl/>
        </w:rPr>
        <w:t>.</w:t>
      </w:r>
      <w:r>
        <w:rPr>
          <w:rtl/>
        </w:rPr>
        <w:t xml:space="preserve"> </w:t>
      </w:r>
      <w:bookmarkStart w:id="21391" w:name="_ETM_Q56_500820"/>
      <w:bookmarkEnd w:id="21391"/>
      <w:r>
        <w:rPr>
          <w:rtl/>
        </w:rPr>
        <w:t xml:space="preserve">הגיע </w:t>
      </w:r>
      <w:bookmarkStart w:id="21392" w:name="_ETM_Q56_501150"/>
      <w:bookmarkEnd w:id="21392"/>
      <w:r>
        <w:rPr>
          <w:rtl/>
        </w:rPr>
        <w:t xml:space="preserve">הזמן </w:t>
      </w:r>
      <w:bookmarkStart w:id="21393" w:name="_ETM_Q56_501510"/>
      <w:bookmarkEnd w:id="21393"/>
      <w:r>
        <w:rPr>
          <w:rtl/>
        </w:rPr>
        <w:t>שתשמעו</w:t>
      </w:r>
      <w:r>
        <w:rPr>
          <w:rFonts w:hint="cs"/>
          <w:rtl/>
        </w:rPr>
        <w:t>,</w:t>
      </w:r>
      <w:r>
        <w:rPr>
          <w:rtl/>
        </w:rPr>
        <w:t xml:space="preserve"> </w:t>
      </w:r>
      <w:bookmarkStart w:id="21394" w:name="_ETM_Q56_502470"/>
      <w:bookmarkEnd w:id="21394"/>
      <w:r>
        <w:rPr>
          <w:rtl/>
        </w:rPr>
        <w:t xml:space="preserve">הגיע </w:t>
      </w:r>
      <w:bookmarkStart w:id="21395" w:name="_ETM_Q56_502740"/>
      <w:bookmarkEnd w:id="21395"/>
      <w:r>
        <w:rPr>
          <w:rtl/>
        </w:rPr>
        <w:t xml:space="preserve">הזמן </w:t>
      </w:r>
      <w:bookmarkStart w:id="21396" w:name="_ETM_Q56_503099"/>
      <w:bookmarkEnd w:id="21396"/>
      <w:r>
        <w:rPr>
          <w:rtl/>
        </w:rPr>
        <w:t>ש</w:t>
      </w:r>
      <w:r>
        <w:rPr>
          <w:rFonts w:hint="cs"/>
          <w:rtl/>
        </w:rPr>
        <w:t>תראו.</w:t>
      </w:r>
    </w:p>
    <w:p w:rsidR="00453207" w:rsidRDefault="00453207" w:rsidP="00545B76">
      <w:pPr>
        <w:rPr>
          <w:rtl/>
        </w:rPr>
      </w:pPr>
      <w:bookmarkStart w:id="21397" w:name="_ETM_Q56_506094"/>
      <w:bookmarkStart w:id="21398" w:name="_ETM_Q56_506170"/>
      <w:bookmarkEnd w:id="21397"/>
      <w:bookmarkEnd w:id="21398"/>
    </w:p>
    <w:p w:rsidR="00453207" w:rsidRDefault="00453207" w:rsidP="00545B76">
      <w:pPr>
        <w:pStyle w:val="af6"/>
        <w:keepNext/>
        <w:rPr>
          <w:rtl/>
        </w:rPr>
      </w:pPr>
      <w:bookmarkStart w:id="21399" w:name="ET_yor_6253_38"/>
      <w:r w:rsidRPr="00021493">
        <w:rPr>
          <w:rStyle w:val="TagStyle"/>
          <w:rtl/>
        </w:rPr>
        <w:t xml:space="preserve"> &lt;&lt; יור &gt;&gt;</w:t>
      </w:r>
      <w:r w:rsidRPr="00A762A0">
        <w:rPr>
          <w:rStyle w:val="TagStyle"/>
          <w:rtl/>
        </w:rPr>
        <w:t xml:space="preserve"> </w:t>
      </w:r>
      <w:r>
        <w:rPr>
          <w:rtl/>
        </w:rPr>
        <w:t>היו"ר משה טור פז:</w:t>
      </w:r>
      <w:r w:rsidRPr="00A762A0">
        <w:rPr>
          <w:rStyle w:val="TagStyle"/>
          <w:rtl/>
        </w:rPr>
        <w:t xml:space="preserve"> </w:t>
      </w:r>
      <w:r w:rsidRPr="00021493">
        <w:rPr>
          <w:rStyle w:val="TagStyle"/>
          <w:rtl/>
        </w:rPr>
        <w:t>&lt;&lt; יור &gt;&gt;</w:t>
      </w:r>
      <w:r>
        <w:rPr>
          <w:rtl/>
        </w:rPr>
        <w:t xml:space="preserve">   </w:t>
      </w:r>
      <w:bookmarkEnd w:id="21399"/>
    </w:p>
    <w:p w:rsidR="00453207" w:rsidRDefault="00453207" w:rsidP="004139AC">
      <w:pPr>
        <w:rPr>
          <w:rtl/>
        </w:rPr>
      </w:pPr>
    </w:p>
    <w:p w:rsidR="00453207" w:rsidRDefault="00453207" w:rsidP="00545B76">
      <w:pPr>
        <w:rPr>
          <w:rtl/>
        </w:rPr>
      </w:pPr>
      <w:bookmarkStart w:id="21400" w:name="_ETM_Q56_506842"/>
      <w:bookmarkStart w:id="21401" w:name="_ETM_Q56_505069"/>
      <w:bookmarkEnd w:id="21400"/>
      <w:bookmarkEnd w:id="21401"/>
      <w:r>
        <w:rPr>
          <w:rtl/>
        </w:rPr>
        <w:t>תודה</w:t>
      </w:r>
      <w:r>
        <w:rPr>
          <w:rFonts w:hint="cs"/>
          <w:rtl/>
        </w:rPr>
        <w:t>,</w:t>
      </w:r>
      <w:r>
        <w:rPr>
          <w:rtl/>
        </w:rPr>
        <w:t xml:space="preserve"> </w:t>
      </w:r>
      <w:bookmarkStart w:id="21402" w:name="_ETM_Q56_505369"/>
      <w:bookmarkEnd w:id="21402"/>
      <w:r>
        <w:rPr>
          <w:rtl/>
        </w:rPr>
        <w:t xml:space="preserve">חבר </w:t>
      </w:r>
      <w:bookmarkStart w:id="21403" w:name="_ETM_Q56_505640"/>
      <w:bookmarkEnd w:id="21403"/>
      <w:r>
        <w:rPr>
          <w:rtl/>
        </w:rPr>
        <w:t xml:space="preserve">הכנסת </w:t>
      </w:r>
      <w:bookmarkStart w:id="21404" w:name="_ETM_Q56_505939"/>
      <w:bookmarkEnd w:id="21404"/>
      <w:r>
        <w:rPr>
          <w:rtl/>
        </w:rPr>
        <w:t>ס</w:t>
      </w:r>
      <w:r>
        <w:rPr>
          <w:rFonts w:hint="cs"/>
          <w:rtl/>
        </w:rPr>
        <w:t>עדה.</w:t>
      </w:r>
      <w:r>
        <w:rPr>
          <w:rtl/>
        </w:rPr>
        <w:t xml:space="preserve"> </w:t>
      </w:r>
      <w:bookmarkStart w:id="21405" w:name="_ETM_Q56_506179"/>
      <w:bookmarkEnd w:id="21405"/>
      <w:r>
        <w:rPr>
          <w:rtl/>
        </w:rPr>
        <w:t xml:space="preserve">את </w:t>
      </w:r>
      <w:bookmarkStart w:id="21406" w:name="_ETM_Q56_506300"/>
      <w:bookmarkEnd w:id="21406"/>
      <w:r>
        <w:rPr>
          <w:rtl/>
        </w:rPr>
        <w:t xml:space="preserve">יכולה </w:t>
      </w:r>
      <w:bookmarkStart w:id="21407" w:name="_ETM_Q56_506569"/>
      <w:bookmarkEnd w:id="21407"/>
      <w:r>
        <w:rPr>
          <w:rtl/>
        </w:rPr>
        <w:t>להמשיך</w:t>
      </w:r>
      <w:r>
        <w:rPr>
          <w:rFonts w:hint="cs"/>
          <w:rtl/>
        </w:rPr>
        <w:t>.</w:t>
      </w:r>
    </w:p>
    <w:p w:rsidR="00453207" w:rsidRDefault="00453207" w:rsidP="00545B76">
      <w:pPr>
        <w:rPr>
          <w:rtl/>
        </w:rPr>
      </w:pPr>
    </w:p>
    <w:p w:rsidR="00453207" w:rsidRDefault="00453207" w:rsidP="00545B76">
      <w:pPr>
        <w:pStyle w:val="-"/>
        <w:keepNext/>
        <w:rPr>
          <w:rtl/>
        </w:rPr>
      </w:pPr>
      <w:bookmarkStart w:id="21408" w:name="ET_speakercontinue_5800_39"/>
      <w:r w:rsidRPr="00021493">
        <w:rPr>
          <w:rStyle w:val="TagStyle"/>
          <w:rtl/>
        </w:rPr>
        <w:t xml:space="preserve"> &lt;&lt; דובר_המשך &gt;&gt;</w:t>
      </w:r>
      <w:r w:rsidRPr="00A762A0">
        <w:rPr>
          <w:rStyle w:val="TagStyle"/>
          <w:rtl/>
        </w:rPr>
        <w:t xml:space="preserve"> </w:t>
      </w:r>
      <w:r>
        <w:rPr>
          <w:rtl/>
        </w:rPr>
        <w:t>אורית פרקש הכהן (המחנה הממלכתי):</w:t>
      </w:r>
      <w:r w:rsidRPr="00A762A0">
        <w:rPr>
          <w:rStyle w:val="TagStyle"/>
          <w:rtl/>
        </w:rPr>
        <w:t xml:space="preserve"> </w:t>
      </w:r>
      <w:r w:rsidRPr="00021493">
        <w:rPr>
          <w:rStyle w:val="TagStyle"/>
          <w:rtl/>
        </w:rPr>
        <w:t>&lt;&lt; דובר_המשך &gt;&gt;</w:t>
      </w:r>
      <w:r>
        <w:rPr>
          <w:rtl/>
        </w:rPr>
        <w:t xml:space="preserve">   </w:t>
      </w:r>
      <w:bookmarkEnd w:id="21408"/>
    </w:p>
    <w:p w:rsidR="00453207" w:rsidRDefault="00453207" w:rsidP="004139AC">
      <w:pPr>
        <w:rPr>
          <w:rtl/>
        </w:rPr>
      </w:pPr>
    </w:p>
    <w:p w:rsidR="00453207" w:rsidRDefault="00453207" w:rsidP="00545B76">
      <w:pPr>
        <w:rPr>
          <w:rtl/>
        </w:rPr>
      </w:pPr>
      <w:bookmarkStart w:id="21409" w:name="_ETM_Q56_507109"/>
      <w:bookmarkEnd w:id="21409"/>
      <w:r>
        <w:rPr>
          <w:rtl/>
        </w:rPr>
        <w:t xml:space="preserve">ועכשיו </w:t>
      </w:r>
      <w:bookmarkStart w:id="21410" w:name="_ETM_Q56_507800"/>
      <w:bookmarkStart w:id="21411" w:name="_ETM_Q56_508189"/>
      <w:bookmarkEnd w:id="21410"/>
      <w:bookmarkEnd w:id="21411"/>
      <w:r>
        <w:rPr>
          <w:rtl/>
        </w:rPr>
        <w:t xml:space="preserve">צריך </w:t>
      </w:r>
      <w:bookmarkStart w:id="21412" w:name="_ETM_Q56_508460"/>
      <w:bookmarkEnd w:id="21412"/>
      <w:r>
        <w:rPr>
          <w:rtl/>
        </w:rPr>
        <w:t xml:space="preserve">להיזכר </w:t>
      </w:r>
      <w:bookmarkStart w:id="21413" w:name="_ETM_Q56_509119"/>
      <w:bookmarkEnd w:id="21413"/>
      <w:r>
        <w:rPr>
          <w:rtl/>
        </w:rPr>
        <w:t xml:space="preserve">בדיון </w:t>
      </w:r>
      <w:bookmarkStart w:id="21414" w:name="_ETM_Q56_510199"/>
      <w:bookmarkEnd w:id="21414"/>
      <w:r>
        <w:rPr>
          <w:rtl/>
        </w:rPr>
        <w:t xml:space="preserve">על </w:t>
      </w:r>
      <w:bookmarkStart w:id="21415" w:name="_ETM_Q56_510469"/>
      <w:bookmarkStart w:id="21416" w:name="_ETM_Q56_511219"/>
      <w:bookmarkStart w:id="21417" w:name="_ETM_Q56_511550"/>
      <w:bookmarkEnd w:id="21415"/>
      <w:bookmarkEnd w:id="21416"/>
      <w:bookmarkEnd w:id="21417"/>
      <w:r>
        <w:rPr>
          <w:rFonts w:hint="cs"/>
          <w:rtl/>
        </w:rPr>
        <w:t xml:space="preserve">שר </w:t>
      </w:r>
      <w:r>
        <w:rPr>
          <w:rtl/>
        </w:rPr>
        <w:t>–</w:t>
      </w:r>
      <w:r>
        <w:rPr>
          <w:rFonts w:hint="cs"/>
          <w:rtl/>
        </w:rPr>
        <w:t xml:space="preserve"> מה? </w:t>
      </w:r>
      <w:r>
        <w:rPr>
          <w:rtl/>
        </w:rPr>
        <w:t xml:space="preserve">ירושלים </w:t>
      </w:r>
      <w:bookmarkStart w:id="21418" w:name="_ETM_Q56_512449"/>
      <w:bookmarkEnd w:id="21418"/>
      <w:r>
        <w:rPr>
          <w:rtl/>
        </w:rPr>
        <w:t>ומסורת</w:t>
      </w:r>
      <w:r>
        <w:rPr>
          <w:rFonts w:hint="cs"/>
          <w:rtl/>
        </w:rPr>
        <w:t>,</w:t>
      </w:r>
      <w:r>
        <w:rPr>
          <w:rtl/>
        </w:rPr>
        <w:t xml:space="preserve"> </w:t>
      </w:r>
      <w:bookmarkStart w:id="21419" w:name="_ETM_Q56_513140"/>
      <w:bookmarkEnd w:id="21419"/>
      <w:r>
        <w:rPr>
          <w:rtl/>
        </w:rPr>
        <w:t xml:space="preserve">כי </w:t>
      </w:r>
      <w:bookmarkStart w:id="21420" w:name="_ETM_Q56_513230"/>
      <w:bookmarkEnd w:id="21420"/>
      <w:r>
        <w:rPr>
          <w:rtl/>
        </w:rPr>
        <w:t xml:space="preserve">יש </w:t>
      </w:r>
      <w:bookmarkStart w:id="21421" w:name="_ETM_Q56_513350"/>
      <w:bookmarkEnd w:id="21421"/>
      <w:r>
        <w:rPr>
          <w:rtl/>
        </w:rPr>
        <w:t xml:space="preserve">לנו </w:t>
      </w:r>
      <w:bookmarkStart w:id="21422" w:name="_ETM_Q56_513559"/>
      <w:bookmarkEnd w:id="21422"/>
      <w:r>
        <w:rPr>
          <w:rtl/>
        </w:rPr>
        <w:t xml:space="preserve">כבר </w:t>
      </w:r>
      <w:bookmarkStart w:id="21423" w:name="_ETM_Q56_513769"/>
      <w:bookmarkEnd w:id="21423"/>
      <w:r>
        <w:rPr>
          <w:rtl/>
        </w:rPr>
        <w:t xml:space="preserve">שרה </w:t>
      </w:r>
      <w:bookmarkStart w:id="21424" w:name="_ETM_Q56_514100"/>
      <w:bookmarkEnd w:id="21424"/>
      <w:r>
        <w:rPr>
          <w:rtl/>
        </w:rPr>
        <w:t xml:space="preserve">למשימות </w:t>
      </w:r>
      <w:bookmarkStart w:id="21425" w:name="_ETM_Q56_514789"/>
      <w:bookmarkEnd w:id="21425"/>
      <w:r>
        <w:rPr>
          <w:rtl/>
        </w:rPr>
        <w:t>לאומיות</w:t>
      </w:r>
      <w:r>
        <w:rPr>
          <w:rFonts w:hint="cs"/>
          <w:rtl/>
        </w:rPr>
        <w:t>,</w:t>
      </w:r>
      <w:r>
        <w:rPr>
          <w:rtl/>
        </w:rPr>
        <w:t xml:space="preserve"> </w:t>
      </w:r>
      <w:bookmarkStart w:id="21426" w:name="_ETM_Q56_515659"/>
      <w:bookmarkEnd w:id="21426"/>
      <w:r>
        <w:rPr>
          <w:rtl/>
        </w:rPr>
        <w:t xml:space="preserve">שר </w:t>
      </w:r>
      <w:bookmarkStart w:id="21427" w:name="_ETM_Q56_516050"/>
      <w:bookmarkEnd w:id="21427"/>
      <w:r>
        <w:rPr>
          <w:rtl/>
        </w:rPr>
        <w:t xml:space="preserve">לביטחון </w:t>
      </w:r>
      <w:bookmarkStart w:id="21428" w:name="_ETM_Q56_516800"/>
      <w:bookmarkEnd w:id="21428"/>
      <w:r>
        <w:rPr>
          <w:rtl/>
        </w:rPr>
        <w:t>לאומי</w:t>
      </w:r>
      <w:r>
        <w:rPr>
          <w:rFonts w:hint="cs"/>
          <w:rtl/>
        </w:rPr>
        <w:t>,</w:t>
      </w:r>
      <w:r>
        <w:rPr>
          <w:rtl/>
        </w:rPr>
        <w:t xml:space="preserve"> </w:t>
      </w:r>
      <w:bookmarkStart w:id="21429" w:name="_ETM_Q56_517699"/>
      <w:bookmarkEnd w:id="21429"/>
      <w:r>
        <w:rPr>
          <w:rtl/>
        </w:rPr>
        <w:t xml:space="preserve">שעבד </w:t>
      </w:r>
      <w:bookmarkStart w:id="21430" w:name="_ETM_Q56_518510"/>
      <w:bookmarkEnd w:id="21430"/>
      <w:r>
        <w:rPr>
          <w:rtl/>
        </w:rPr>
        <w:t xml:space="preserve">בעיקר </w:t>
      </w:r>
      <w:bookmarkStart w:id="21431" w:name="_ETM_Q56_518899"/>
      <w:bookmarkEnd w:id="21431"/>
      <w:r>
        <w:rPr>
          <w:rtl/>
        </w:rPr>
        <w:t>ב</w:t>
      </w:r>
      <w:r>
        <w:rPr>
          <w:rFonts w:hint="cs"/>
          <w:rtl/>
        </w:rPr>
        <w:t>ט</w:t>
      </w:r>
      <w:r>
        <w:rPr>
          <w:rtl/>
        </w:rPr>
        <w:t>יק</w:t>
      </w:r>
      <w:bookmarkStart w:id="21432" w:name="_ETM_Q56_519320"/>
      <w:bookmarkEnd w:id="21432"/>
      <w:r>
        <w:rPr>
          <w:rtl/>
        </w:rPr>
        <w:t>טוק</w:t>
      </w:r>
      <w:r>
        <w:rPr>
          <w:rFonts w:hint="cs"/>
          <w:rtl/>
        </w:rPr>
        <w:t>.</w:t>
      </w:r>
      <w:r>
        <w:rPr>
          <w:rtl/>
        </w:rPr>
        <w:t xml:space="preserve"> </w:t>
      </w:r>
      <w:bookmarkStart w:id="21433" w:name="_ETM_Q56_520070"/>
      <w:bookmarkEnd w:id="21433"/>
    </w:p>
    <w:p w:rsidR="00453207" w:rsidRDefault="00453207" w:rsidP="00545B76">
      <w:pPr>
        <w:rPr>
          <w:rtl/>
        </w:rPr>
      </w:pPr>
      <w:bookmarkStart w:id="21434" w:name="_ETM_Q56_523116"/>
      <w:bookmarkStart w:id="21435" w:name="_ETM_Q56_523180"/>
      <w:bookmarkEnd w:id="21434"/>
      <w:bookmarkEnd w:id="21435"/>
    </w:p>
    <w:p w:rsidR="00453207" w:rsidRDefault="00453207" w:rsidP="00545B76">
      <w:pPr>
        <w:rPr>
          <w:rtl/>
        </w:rPr>
      </w:pPr>
      <w:bookmarkStart w:id="21436" w:name="_ETM_Q56_523284"/>
      <w:bookmarkStart w:id="21437" w:name="_ETM_Q56_523344"/>
      <w:bookmarkEnd w:id="21436"/>
      <w:bookmarkEnd w:id="21437"/>
      <w:r>
        <w:rPr>
          <w:rtl/>
        </w:rPr>
        <w:t xml:space="preserve">ועכשיו </w:t>
      </w:r>
      <w:bookmarkStart w:id="21438" w:name="_ETM_Q56_520729"/>
      <w:bookmarkEnd w:id="21438"/>
      <w:r>
        <w:rPr>
          <w:rtl/>
        </w:rPr>
        <w:t xml:space="preserve">אני </w:t>
      </w:r>
      <w:bookmarkStart w:id="21439" w:name="_ETM_Q56_520909"/>
      <w:bookmarkEnd w:id="21439"/>
      <w:r>
        <w:rPr>
          <w:rtl/>
        </w:rPr>
        <w:t xml:space="preserve">רוצה </w:t>
      </w:r>
      <w:bookmarkStart w:id="21440" w:name="_ETM_Q56_521210"/>
      <w:bookmarkEnd w:id="21440"/>
      <w:r>
        <w:rPr>
          <w:rtl/>
        </w:rPr>
        <w:t xml:space="preserve">לשאול </w:t>
      </w:r>
      <w:bookmarkStart w:id="21441" w:name="_ETM_Q56_521510"/>
      <w:bookmarkEnd w:id="21441"/>
      <w:r>
        <w:rPr>
          <w:rtl/>
        </w:rPr>
        <w:t>אתכם</w:t>
      </w:r>
      <w:r>
        <w:rPr>
          <w:rFonts w:hint="cs"/>
          <w:rtl/>
        </w:rPr>
        <w:t>,</w:t>
      </w:r>
      <w:r>
        <w:rPr>
          <w:rtl/>
        </w:rPr>
        <w:t xml:space="preserve"> </w:t>
      </w:r>
      <w:bookmarkStart w:id="21442" w:name="_ETM_Q56_521839"/>
      <w:bookmarkEnd w:id="21442"/>
      <w:r>
        <w:rPr>
          <w:rtl/>
        </w:rPr>
        <w:t xml:space="preserve">דווקא </w:t>
      </w:r>
      <w:bookmarkStart w:id="21443" w:name="_ETM_Q56_522199"/>
      <w:bookmarkEnd w:id="21443"/>
      <w:r>
        <w:rPr>
          <w:rtl/>
        </w:rPr>
        <w:t xml:space="preserve">בדיון </w:t>
      </w:r>
      <w:bookmarkStart w:id="21444" w:name="_ETM_Q56_522649"/>
      <w:bookmarkEnd w:id="21444"/>
      <w:r>
        <w:rPr>
          <w:rtl/>
        </w:rPr>
        <w:t xml:space="preserve">הזה </w:t>
      </w:r>
      <w:bookmarkStart w:id="21445" w:name="_ETM_Q56_522920"/>
      <w:bookmarkEnd w:id="21445"/>
      <w:r>
        <w:rPr>
          <w:rtl/>
        </w:rPr>
        <w:t xml:space="preserve">על </w:t>
      </w:r>
      <w:bookmarkStart w:id="21446" w:name="_ETM_Q56_523070"/>
      <w:bookmarkEnd w:id="21446"/>
      <w:r>
        <w:rPr>
          <w:rtl/>
        </w:rPr>
        <w:t xml:space="preserve">שר </w:t>
      </w:r>
      <w:bookmarkStart w:id="21447" w:name="_ETM_Q56_523489"/>
      <w:bookmarkEnd w:id="21447"/>
      <w:r>
        <w:rPr>
          <w:rtl/>
        </w:rPr>
        <w:t>ירושלים</w:t>
      </w:r>
      <w:r>
        <w:rPr>
          <w:rFonts w:hint="cs"/>
          <w:rtl/>
        </w:rPr>
        <w:t>,</w:t>
      </w:r>
      <w:r>
        <w:rPr>
          <w:rtl/>
        </w:rPr>
        <w:t xml:space="preserve"> </w:t>
      </w:r>
      <w:bookmarkStart w:id="21448" w:name="_ETM_Q56_524729"/>
      <w:bookmarkEnd w:id="21448"/>
      <w:r>
        <w:rPr>
          <w:rtl/>
        </w:rPr>
        <w:t xml:space="preserve">איך </w:t>
      </w:r>
      <w:bookmarkStart w:id="21449" w:name="_ETM_Q56_524940"/>
      <w:bookmarkEnd w:id="21449"/>
      <w:r>
        <w:rPr>
          <w:rtl/>
        </w:rPr>
        <w:t xml:space="preserve">הגעתם </w:t>
      </w:r>
      <w:bookmarkStart w:id="21450" w:name="_ETM_Q56_525389"/>
      <w:bookmarkEnd w:id="21450"/>
      <w:r>
        <w:rPr>
          <w:rtl/>
        </w:rPr>
        <w:t xml:space="preserve">לכאן </w:t>
      </w:r>
      <w:bookmarkStart w:id="21451" w:name="_ETM_Q56_526289"/>
      <w:bookmarkStart w:id="21452" w:name="_ETM_Q56_526889"/>
      <w:bookmarkEnd w:id="21451"/>
      <w:bookmarkEnd w:id="21452"/>
      <w:r>
        <w:rPr>
          <w:rFonts w:hint="cs"/>
          <w:rtl/>
        </w:rPr>
        <w:t xml:space="preserve">– </w:t>
      </w:r>
      <w:r>
        <w:rPr>
          <w:rtl/>
        </w:rPr>
        <w:t xml:space="preserve">דרך </w:t>
      </w:r>
      <w:bookmarkStart w:id="21453" w:name="_ETM_Q56_527249"/>
      <w:bookmarkEnd w:id="21453"/>
      <w:r>
        <w:rPr>
          <w:rtl/>
        </w:rPr>
        <w:t>בגין</w:t>
      </w:r>
      <w:r>
        <w:rPr>
          <w:rFonts w:hint="cs"/>
          <w:rtl/>
        </w:rPr>
        <w:t>?</w:t>
      </w:r>
      <w:r>
        <w:rPr>
          <w:rtl/>
        </w:rPr>
        <w:t xml:space="preserve"> </w:t>
      </w:r>
      <w:bookmarkStart w:id="21454" w:name="_ETM_Q56_528140"/>
      <w:bookmarkEnd w:id="21454"/>
      <w:r>
        <w:rPr>
          <w:rtl/>
        </w:rPr>
        <w:t xml:space="preserve">דרך </w:t>
      </w:r>
      <w:bookmarkStart w:id="21455" w:name="_ETM_Q56_528529"/>
      <w:bookmarkEnd w:id="21455"/>
      <w:r>
        <w:rPr>
          <w:rtl/>
        </w:rPr>
        <w:t xml:space="preserve">רחוב </w:t>
      </w:r>
      <w:bookmarkStart w:id="21456" w:name="_ETM_Q56_528859"/>
      <w:bookmarkEnd w:id="21456"/>
      <w:r>
        <w:rPr>
          <w:rtl/>
        </w:rPr>
        <w:t>ז'בוטינסקי</w:t>
      </w:r>
      <w:r>
        <w:rPr>
          <w:rFonts w:hint="cs"/>
          <w:rtl/>
        </w:rPr>
        <w:t>?</w:t>
      </w:r>
      <w:r>
        <w:rPr>
          <w:rtl/>
        </w:rPr>
        <w:t xml:space="preserve"> </w:t>
      </w:r>
      <w:bookmarkStart w:id="21457" w:name="_ETM_Q56_530210"/>
      <w:bookmarkEnd w:id="21457"/>
      <w:r>
        <w:rPr>
          <w:rtl/>
        </w:rPr>
        <w:t xml:space="preserve">דרך </w:t>
      </w:r>
      <w:bookmarkStart w:id="21458" w:name="_ETM_Q56_530690"/>
      <w:bookmarkEnd w:id="21458"/>
      <w:r>
        <w:rPr>
          <w:rtl/>
        </w:rPr>
        <w:t xml:space="preserve">רחוב </w:t>
      </w:r>
      <w:bookmarkStart w:id="21459" w:name="_ETM_Q56_531140"/>
      <w:bookmarkEnd w:id="21459"/>
      <w:r>
        <w:rPr>
          <w:rtl/>
        </w:rPr>
        <w:t>בן</w:t>
      </w:r>
      <w:bookmarkStart w:id="21460" w:name="_ETM_Q56_531320"/>
      <w:bookmarkEnd w:id="21460"/>
      <w:r>
        <w:rPr>
          <w:rFonts w:hint="cs"/>
          <w:rtl/>
        </w:rPr>
        <w:t>-</w:t>
      </w:r>
      <w:r>
        <w:rPr>
          <w:rtl/>
        </w:rPr>
        <w:t>גוריון</w:t>
      </w:r>
      <w:r>
        <w:rPr>
          <w:rFonts w:hint="cs"/>
          <w:rtl/>
        </w:rPr>
        <w:t>?</w:t>
      </w:r>
      <w:r>
        <w:rPr>
          <w:rtl/>
        </w:rPr>
        <w:t xml:space="preserve"> </w:t>
      </w:r>
      <w:bookmarkStart w:id="21461" w:name="_ETM_Q56_532390"/>
      <w:bookmarkEnd w:id="21461"/>
      <w:r>
        <w:rPr>
          <w:rtl/>
        </w:rPr>
        <w:t xml:space="preserve">אז </w:t>
      </w:r>
      <w:bookmarkStart w:id="21462" w:name="_ETM_Q56_532570"/>
      <w:bookmarkEnd w:id="21462"/>
      <w:r>
        <w:rPr>
          <w:rtl/>
        </w:rPr>
        <w:t xml:space="preserve">בואו </w:t>
      </w:r>
      <w:bookmarkStart w:id="21463" w:name="_ETM_Q56_532750"/>
      <w:bookmarkEnd w:id="21463"/>
      <w:r>
        <w:rPr>
          <w:rtl/>
        </w:rPr>
        <w:t xml:space="preserve">נזכיר </w:t>
      </w:r>
      <w:bookmarkStart w:id="21464" w:name="_ETM_Q56_533140"/>
      <w:bookmarkEnd w:id="21464"/>
      <w:r>
        <w:rPr>
          <w:rtl/>
        </w:rPr>
        <w:t xml:space="preserve">לכם </w:t>
      </w:r>
      <w:bookmarkStart w:id="21465" w:name="_ETM_Q56_533440"/>
      <w:bookmarkEnd w:id="21465"/>
      <w:r>
        <w:rPr>
          <w:rtl/>
        </w:rPr>
        <w:t xml:space="preserve">כמה </w:t>
      </w:r>
      <w:bookmarkStart w:id="21466" w:name="_ETM_Q56_533739"/>
      <w:bookmarkEnd w:id="21466"/>
      <w:r>
        <w:rPr>
          <w:rtl/>
        </w:rPr>
        <w:t xml:space="preserve">מאמירות </w:t>
      </w:r>
      <w:bookmarkStart w:id="21467" w:name="_ETM_Q56_534640"/>
      <w:bookmarkEnd w:id="21467"/>
      <w:r>
        <w:rPr>
          <w:rtl/>
        </w:rPr>
        <w:t xml:space="preserve">של </w:t>
      </w:r>
      <w:bookmarkStart w:id="21468" w:name="_ETM_Q56_534850"/>
      <w:bookmarkEnd w:id="21468"/>
      <w:r>
        <w:rPr>
          <w:rtl/>
        </w:rPr>
        <w:t xml:space="preserve">המנהיגים </w:t>
      </w:r>
      <w:bookmarkStart w:id="21469" w:name="_ETM_Q56_535360"/>
      <w:bookmarkEnd w:id="21469"/>
      <w:r>
        <w:rPr>
          <w:rtl/>
        </w:rPr>
        <w:t xml:space="preserve">האלה </w:t>
      </w:r>
      <w:bookmarkStart w:id="21470" w:name="_ETM_Q56_537040"/>
      <w:bookmarkStart w:id="21471" w:name="_ETM_Q56_537589"/>
      <w:bookmarkEnd w:id="21470"/>
      <w:bookmarkEnd w:id="21471"/>
      <w:r>
        <w:rPr>
          <w:rFonts w:hint="cs"/>
          <w:rtl/>
        </w:rPr>
        <w:t xml:space="preserve">– </w:t>
      </w:r>
      <w:r>
        <w:rPr>
          <w:rtl/>
        </w:rPr>
        <w:t>בגין</w:t>
      </w:r>
      <w:r>
        <w:rPr>
          <w:rFonts w:hint="cs"/>
          <w:rtl/>
        </w:rPr>
        <w:t>,</w:t>
      </w:r>
      <w:r>
        <w:rPr>
          <w:rtl/>
        </w:rPr>
        <w:t xml:space="preserve"> </w:t>
      </w:r>
      <w:bookmarkStart w:id="21472" w:name="_ETM_Q56_538460"/>
      <w:bookmarkEnd w:id="21472"/>
      <w:r>
        <w:rPr>
          <w:rtl/>
        </w:rPr>
        <w:t xml:space="preserve">ז'בוטינסקי </w:t>
      </w:r>
      <w:bookmarkStart w:id="21473" w:name="_ETM_Q56_540440"/>
      <w:bookmarkEnd w:id="21473"/>
      <w:r>
        <w:rPr>
          <w:rFonts w:hint="cs"/>
          <w:rtl/>
        </w:rPr>
        <w:t xml:space="preserve">– </w:t>
      </w:r>
      <w:r>
        <w:rPr>
          <w:rtl/>
        </w:rPr>
        <w:t xml:space="preserve">בעצם </w:t>
      </w:r>
      <w:bookmarkStart w:id="21474" w:name="_ETM_Q56_541310"/>
      <w:bookmarkEnd w:id="21474"/>
      <w:r>
        <w:rPr>
          <w:rtl/>
        </w:rPr>
        <w:t xml:space="preserve">אנשי </w:t>
      </w:r>
      <w:bookmarkStart w:id="21475" w:name="_ETM_Q56_541790"/>
      <w:bookmarkEnd w:id="21475"/>
      <w:r>
        <w:rPr>
          <w:rtl/>
        </w:rPr>
        <w:t xml:space="preserve">הרוח </w:t>
      </w:r>
      <w:bookmarkStart w:id="21476" w:name="_ETM_Q56_542270"/>
      <w:bookmarkEnd w:id="21476"/>
      <w:r>
        <w:rPr>
          <w:rtl/>
        </w:rPr>
        <w:t xml:space="preserve">של </w:t>
      </w:r>
      <w:bookmarkStart w:id="21477" w:name="_ETM_Q56_542480"/>
      <w:bookmarkEnd w:id="21477"/>
      <w:r>
        <w:rPr>
          <w:rtl/>
        </w:rPr>
        <w:t xml:space="preserve">מפלגת </w:t>
      </w:r>
      <w:bookmarkStart w:id="21478" w:name="_ETM_Q56_542960"/>
      <w:bookmarkEnd w:id="21478"/>
      <w:r>
        <w:rPr>
          <w:rtl/>
        </w:rPr>
        <w:t xml:space="preserve">החירות </w:t>
      </w:r>
      <w:bookmarkStart w:id="21479" w:name="_ETM_Q56_543470"/>
      <w:bookmarkEnd w:id="21479"/>
      <w:r>
        <w:rPr>
          <w:rtl/>
        </w:rPr>
        <w:t>והליכוד</w:t>
      </w:r>
      <w:r>
        <w:rPr>
          <w:rFonts w:hint="cs"/>
          <w:rtl/>
        </w:rPr>
        <w:t>.</w:t>
      </w:r>
      <w:r>
        <w:rPr>
          <w:rtl/>
        </w:rPr>
        <w:t xml:space="preserve"> </w:t>
      </w:r>
      <w:bookmarkStart w:id="21480" w:name="_ETM_Q56_544470"/>
      <w:bookmarkEnd w:id="21480"/>
      <w:r>
        <w:rPr>
          <w:rtl/>
        </w:rPr>
        <w:t xml:space="preserve">ואני </w:t>
      </w:r>
      <w:bookmarkStart w:id="21481" w:name="_ETM_Q56_544680"/>
      <w:bookmarkEnd w:id="21481"/>
      <w:r>
        <w:rPr>
          <w:rtl/>
        </w:rPr>
        <w:t xml:space="preserve">רוצה </w:t>
      </w:r>
      <w:bookmarkStart w:id="21482" w:name="_ETM_Q56_544980"/>
      <w:bookmarkEnd w:id="21482"/>
      <w:r>
        <w:rPr>
          <w:rtl/>
        </w:rPr>
        <w:t xml:space="preserve">לצטט </w:t>
      </w:r>
      <w:bookmarkStart w:id="21483" w:name="_ETM_Q56_545430"/>
      <w:bookmarkEnd w:id="21483"/>
      <w:r>
        <w:rPr>
          <w:rtl/>
        </w:rPr>
        <w:t xml:space="preserve">מדברים </w:t>
      </w:r>
      <w:bookmarkStart w:id="21484" w:name="_ETM_Q56_545940"/>
      <w:bookmarkEnd w:id="21484"/>
      <w:r>
        <w:rPr>
          <w:rtl/>
        </w:rPr>
        <w:t xml:space="preserve">של </w:t>
      </w:r>
      <w:bookmarkStart w:id="21485" w:name="_ETM_Q56_546210"/>
      <w:bookmarkEnd w:id="21485"/>
      <w:r>
        <w:rPr>
          <w:rtl/>
        </w:rPr>
        <w:t xml:space="preserve">השר </w:t>
      </w:r>
      <w:bookmarkStart w:id="21486" w:name="_ETM_Q56_546570"/>
      <w:bookmarkEnd w:id="21486"/>
      <w:r>
        <w:rPr>
          <w:rtl/>
        </w:rPr>
        <w:t xml:space="preserve">לשעבר </w:t>
      </w:r>
      <w:bookmarkStart w:id="21487" w:name="_ETM_Q56_547200"/>
      <w:bookmarkEnd w:id="21487"/>
      <w:r>
        <w:rPr>
          <w:rtl/>
        </w:rPr>
        <w:t xml:space="preserve">דן </w:t>
      </w:r>
      <w:bookmarkStart w:id="21488" w:name="_ETM_Q56_547410"/>
      <w:bookmarkEnd w:id="21488"/>
      <w:r>
        <w:rPr>
          <w:rtl/>
        </w:rPr>
        <w:t>מרידור</w:t>
      </w:r>
      <w:r>
        <w:rPr>
          <w:rFonts w:hint="cs"/>
          <w:rtl/>
        </w:rPr>
        <w:t>,</w:t>
      </w:r>
      <w:r>
        <w:rPr>
          <w:rtl/>
        </w:rPr>
        <w:t xml:space="preserve"> </w:t>
      </w:r>
      <w:bookmarkStart w:id="21489" w:name="_ETM_Q56_548250"/>
      <w:bookmarkEnd w:id="21489"/>
      <w:r>
        <w:rPr>
          <w:rtl/>
        </w:rPr>
        <w:t xml:space="preserve">שר </w:t>
      </w:r>
      <w:bookmarkStart w:id="21490" w:name="_ETM_Q56_548490"/>
      <w:bookmarkEnd w:id="21490"/>
      <w:r>
        <w:rPr>
          <w:rtl/>
        </w:rPr>
        <w:t xml:space="preserve">המשפטים </w:t>
      </w:r>
      <w:bookmarkStart w:id="21491" w:name="_ETM_Q56_549060"/>
      <w:bookmarkEnd w:id="21491"/>
      <w:r>
        <w:rPr>
          <w:rtl/>
        </w:rPr>
        <w:t xml:space="preserve">בממשלת </w:t>
      </w:r>
      <w:bookmarkStart w:id="21492" w:name="_ETM_Q56_549630"/>
      <w:bookmarkEnd w:id="21492"/>
      <w:r>
        <w:rPr>
          <w:rtl/>
        </w:rPr>
        <w:t xml:space="preserve">הליכוד </w:t>
      </w:r>
      <w:bookmarkStart w:id="21493" w:name="_ETM_Q56_550050"/>
      <w:bookmarkEnd w:id="21493"/>
      <w:r>
        <w:rPr>
          <w:rtl/>
        </w:rPr>
        <w:t>לשעבר</w:t>
      </w:r>
      <w:r>
        <w:rPr>
          <w:rFonts w:hint="cs"/>
          <w:rtl/>
        </w:rPr>
        <w:t>,</w:t>
      </w:r>
      <w:r>
        <w:rPr>
          <w:rtl/>
        </w:rPr>
        <w:t xml:space="preserve"> </w:t>
      </w:r>
      <w:bookmarkStart w:id="21494" w:name="_ETM_Q56_551100"/>
      <w:bookmarkEnd w:id="21494"/>
      <w:r>
        <w:rPr>
          <w:rtl/>
        </w:rPr>
        <w:t>יו</w:t>
      </w:r>
      <w:r>
        <w:rPr>
          <w:rFonts w:hint="cs"/>
          <w:rtl/>
        </w:rPr>
        <w:t>"ר</w:t>
      </w:r>
      <w:r>
        <w:rPr>
          <w:rtl/>
        </w:rPr>
        <w:t xml:space="preserve"> </w:t>
      </w:r>
      <w:bookmarkStart w:id="21495" w:name="_ETM_Q56_551400"/>
      <w:bookmarkEnd w:id="21495"/>
      <w:r>
        <w:rPr>
          <w:rtl/>
        </w:rPr>
        <w:t xml:space="preserve">ועדת </w:t>
      </w:r>
      <w:bookmarkStart w:id="21496" w:name="_ETM_Q56_552810"/>
      <w:bookmarkEnd w:id="21496"/>
      <w:r>
        <w:rPr>
          <w:rtl/>
        </w:rPr>
        <w:t xml:space="preserve">חוקה </w:t>
      </w:r>
      <w:bookmarkStart w:id="21497" w:name="_ETM_Q56_553290"/>
      <w:bookmarkEnd w:id="21497"/>
      <w:r>
        <w:rPr>
          <w:rtl/>
        </w:rPr>
        <w:t>לשעבר</w:t>
      </w:r>
      <w:r>
        <w:rPr>
          <w:rFonts w:hint="cs"/>
          <w:rtl/>
        </w:rPr>
        <w:t>, כלומר,</w:t>
      </w:r>
      <w:r>
        <w:rPr>
          <w:rtl/>
        </w:rPr>
        <w:t xml:space="preserve"> </w:t>
      </w:r>
      <w:bookmarkStart w:id="21498" w:name="_ETM_Q56_554729"/>
      <w:bookmarkEnd w:id="21498"/>
      <w:r>
        <w:rPr>
          <w:rtl/>
        </w:rPr>
        <w:t xml:space="preserve">היה </w:t>
      </w:r>
      <w:bookmarkStart w:id="21499" w:name="_ETM_Q56_555089"/>
      <w:bookmarkEnd w:id="21499"/>
      <w:r>
        <w:rPr>
          <w:rtl/>
        </w:rPr>
        <w:t xml:space="preserve">מעורב </w:t>
      </w:r>
      <w:bookmarkStart w:id="21500" w:name="_ETM_Q56_555570"/>
      <w:bookmarkEnd w:id="21500"/>
      <w:r>
        <w:rPr>
          <w:rtl/>
        </w:rPr>
        <w:t xml:space="preserve">בחקיקת </w:t>
      </w:r>
      <w:bookmarkStart w:id="21501" w:name="_ETM_Q56_556380"/>
      <w:bookmarkEnd w:id="21501"/>
      <w:r>
        <w:rPr>
          <w:rtl/>
        </w:rPr>
        <w:t xml:space="preserve">חוקים </w:t>
      </w:r>
      <w:bookmarkStart w:id="21502" w:name="_ETM_Q56_557460"/>
      <w:bookmarkEnd w:id="21502"/>
      <w:r>
        <w:rPr>
          <w:rtl/>
        </w:rPr>
        <w:t xml:space="preserve">וכל </w:t>
      </w:r>
      <w:bookmarkStart w:id="21503" w:name="_ETM_Q56_557940"/>
      <w:bookmarkEnd w:id="21503"/>
      <w:r>
        <w:rPr>
          <w:rtl/>
        </w:rPr>
        <w:t>חוקי</w:t>
      </w:r>
      <w:bookmarkStart w:id="21504" w:name="_ETM_Q56_558300"/>
      <w:bookmarkEnd w:id="21504"/>
      <w:r>
        <w:rPr>
          <w:rFonts w:hint="cs"/>
          <w:rtl/>
        </w:rPr>
        <w:t>-</w:t>
      </w:r>
      <w:r>
        <w:rPr>
          <w:rtl/>
        </w:rPr>
        <w:t>היסוד</w:t>
      </w:r>
      <w:r>
        <w:rPr>
          <w:rFonts w:hint="cs"/>
          <w:rtl/>
        </w:rPr>
        <w:t>,</w:t>
      </w:r>
      <w:r>
        <w:rPr>
          <w:rtl/>
        </w:rPr>
        <w:t xml:space="preserve"> </w:t>
      </w:r>
      <w:bookmarkStart w:id="21505" w:name="_ETM_Q56_559110"/>
      <w:bookmarkEnd w:id="21505"/>
      <w:r>
        <w:rPr>
          <w:rtl/>
        </w:rPr>
        <w:t xml:space="preserve">שבאים </w:t>
      </w:r>
      <w:bookmarkStart w:id="21506" w:name="_ETM_Q56_559500"/>
      <w:bookmarkEnd w:id="21506"/>
      <w:r>
        <w:rPr>
          <w:rtl/>
        </w:rPr>
        <w:t>לר</w:t>
      </w:r>
      <w:r>
        <w:rPr>
          <w:rFonts w:hint="cs"/>
          <w:rtl/>
        </w:rPr>
        <w:t>סק</w:t>
      </w:r>
      <w:r>
        <w:rPr>
          <w:rtl/>
        </w:rPr>
        <w:t xml:space="preserve"> </w:t>
      </w:r>
      <w:bookmarkStart w:id="21507" w:name="_ETM_Q56_560799"/>
      <w:bookmarkEnd w:id="21507"/>
      <w:r>
        <w:rPr>
          <w:rtl/>
        </w:rPr>
        <w:t xml:space="preserve">את </w:t>
      </w:r>
      <w:bookmarkStart w:id="21508" w:name="_ETM_Q56_561040"/>
      <w:bookmarkEnd w:id="21508"/>
      <w:r>
        <w:rPr>
          <w:rtl/>
        </w:rPr>
        <w:t xml:space="preserve">האחיזה </w:t>
      </w:r>
      <w:bookmarkStart w:id="21509" w:name="_ETM_Q56_561640"/>
      <w:bookmarkEnd w:id="21509"/>
      <w:r>
        <w:rPr>
          <w:rtl/>
        </w:rPr>
        <w:t xml:space="preserve">שלהם </w:t>
      </w:r>
      <w:bookmarkStart w:id="21510" w:name="_ETM_Q56_562360"/>
      <w:bookmarkEnd w:id="21510"/>
      <w:r>
        <w:rPr>
          <w:rtl/>
        </w:rPr>
        <w:t xml:space="preserve">בחברה </w:t>
      </w:r>
      <w:bookmarkStart w:id="21511" w:name="_ETM_Q56_563110"/>
      <w:bookmarkEnd w:id="21511"/>
      <w:r>
        <w:rPr>
          <w:rtl/>
        </w:rPr>
        <w:t>הישראלית</w:t>
      </w:r>
      <w:r>
        <w:rPr>
          <w:rFonts w:hint="cs"/>
          <w:rtl/>
        </w:rPr>
        <w:t>.</w:t>
      </w:r>
      <w:r>
        <w:rPr>
          <w:rtl/>
        </w:rPr>
        <w:t xml:space="preserve"> </w:t>
      </w:r>
      <w:bookmarkStart w:id="21512" w:name="_ETM_Q56_563920"/>
      <w:bookmarkEnd w:id="21512"/>
    </w:p>
    <w:p w:rsidR="00453207" w:rsidRDefault="00453207" w:rsidP="00545B76">
      <w:pPr>
        <w:rPr>
          <w:rtl/>
        </w:rPr>
      </w:pPr>
    </w:p>
    <w:p w:rsidR="00453207" w:rsidRDefault="00453207" w:rsidP="00545B76">
      <w:pPr>
        <w:rPr>
          <w:rtl/>
        </w:rPr>
      </w:pPr>
      <w:r>
        <w:rPr>
          <w:rtl/>
        </w:rPr>
        <w:t xml:space="preserve">ואני </w:t>
      </w:r>
      <w:bookmarkStart w:id="21513" w:name="_ETM_Q56_564130"/>
      <w:bookmarkEnd w:id="21513"/>
      <w:r>
        <w:rPr>
          <w:rtl/>
        </w:rPr>
        <w:t xml:space="preserve">מצטטת </w:t>
      </w:r>
      <w:bookmarkStart w:id="21514" w:name="_ETM_Q56_564729"/>
      <w:bookmarkEnd w:id="21514"/>
      <w:r>
        <w:rPr>
          <w:rtl/>
        </w:rPr>
        <w:t xml:space="preserve">מדבריו </w:t>
      </w:r>
      <w:bookmarkStart w:id="21515" w:name="_ETM_Q56_565689"/>
      <w:bookmarkEnd w:id="21515"/>
      <w:r>
        <w:rPr>
          <w:rtl/>
        </w:rPr>
        <w:t xml:space="preserve">של </w:t>
      </w:r>
      <w:bookmarkStart w:id="21516" w:name="_ETM_Q56_565960"/>
      <w:bookmarkEnd w:id="21516"/>
      <w:r>
        <w:rPr>
          <w:rtl/>
        </w:rPr>
        <w:t xml:space="preserve">דן </w:t>
      </w:r>
      <w:bookmarkStart w:id="21517" w:name="_ETM_Q56_566200"/>
      <w:bookmarkEnd w:id="21517"/>
      <w:r>
        <w:rPr>
          <w:rtl/>
        </w:rPr>
        <w:t>מרידור</w:t>
      </w:r>
      <w:r>
        <w:rPr>
          <w:rFonts w:hint="cs"/>
          <w:rtl/>
        </w:rPr>
        <w:t>,</w:t>
      </w:r>
      <w:r>
        <w:rPr>
          <w:rtl/>
        </w:rPr>
        <w:t xml:space="preserve"> </w:t>
      </w:r>
      <w:bookmarkStart w:id="21518" w:name="_ETM_Q56_567220"/>
      <w:bookmarkEnd w:id="21518"/>
      <w:r>
        <w:rPr>
          <w:rtl/>
        </w:rPr>
        <w:t xml:space="preserve">שהיה </w:t>
      </w:r>
      <w:bookmarkStart w:id="21519" w:name="_ETM_Q56_567759"/>
      <w:bookmarkEnd w:id="21519"/>
      <w:r>
        <w:rPr>
          <w:rtl/>
        </w:rPr>
        <w:t xml:space="preserve">מזכיר </w:t>
      </w:r>
      <w:bookmarkStart w:id="21520" w:name="_ETM_Q56_568210"/>
      <w:bookmarkEnd w:id="21520"/>
      <w:r>
        <w:rPr>
          <w:rtl/>
        </w:rPr>
        <w:t xml:space="preserve">הממשלה </w:t>
      </w:r>
      <w:bookmarkStart w:id="21521" w:name="_ETM_Q56_568779"/>
      <w:bookmarkEnd w:id="21521"/>
      <w:r>
        <w:rPr>
          <w:rtl/>
        </w:rPr>
        <w:t xml:space="preserve">של </w:t>
      </w:r>
      <w:bookmarkStart w:id="21522" w:name="_ETM_Q56_568990"/>
      <w:bookmarkEnd w:id="21522"/>
      <w:r>
        <w:rPr>
          <w:rtl/>
        </w:rPr>
        <w:t>בגין</w:t>
      </w:r>
      <w:r>
        <w:rPr>
          <w:rFonts w:hint="cs"/>
          <w:rtl/>
        </w:rPr>
        <w:t>:</w:t>
      </w:r>
      <w:r>
        <w:rPr>
          <w:rtl/>
        </w:rPr>
        <w:t xml:space="preserve"> </w:t>
      </w:r>
      <w:bookmarkStart w:id="21523" w:name="_ETM_Q56_570259"/>
      <w:bookmarkEnd w:id="21523"/>
      <w:r>
        <w:rPr>
          <w:rtl/>
        </w:rPr>
        <w:t xml:space="preserve">בגין </w:t>
      </w:r>
      <w:bookmarkStart w:id="21524" w:name="_ETM_Q56_570679"/>
      <w:bookmarkEnd w:id="21524"/>
      <w:r>
        <w:rPr>
          <w:rtl/>
        </w:rPr>
        <w:t xml:space="preserve">סיפר </w:t>
      </w:r>
      <w:bookmarkStart w:id="21525" w:name="_ETM_Q56_571219"/>
      <w:bookmarkEnd w:id="21525"/>
      <w:r>
        <w:rPr>
          <w:rtl/>
        </w:rPr>
        <w:t xml:space="preserve">לי </w:t>
      </w:r>
      <w:bookmarkStart w:id="21526" w:name="_ETM_Q56_571369"/>
      <w:bookmarkEnd w:id="21526"/>
      <w:r>
        <w:rPr>
          <w:rtl/>
        </w:rPr>
        <w:t>סיפור</w:t>
      </w:r>
      <w:r>
        <w:rPr>
          <w:rFonts w:hint="cs"/>
          <w:rtl/>
        </w:rPr>
        <w:t>,</w:t>
      </w:r>
      <w:r>
        <w:rPr>
          <w:rtl/>
        </w:rPr>
        <w:t xml:space="preserve"> </w:t>
      </w:r>
      <w:bookmarkStart w:id="21527" w:name="_ETM_Q56_572390"/>
      <w:bookmarkEnd w:id="21527"/>
      <w:r>
        <w:rPr>
          <w:rtl/>
        </w:rPr>
        <w:t xml:space="preserve">שניגש </w:t>
      </w:r>
      <w:bookmarkStart w:id="21528" w:name="_ETM_Q56_573020"/>
      <w:bookmarkEnd w:id="21528"/>
      <w:r>
        <w:rPr>
          <w:rtl/>
        </w:rPr>
        <w:t xml:space="preserve">אליו </w:t>
      </w:r>
      <w:bookmarkStart w:id="21529" w:name="_ETM_Q56_573289"/>
      <w:bookmarkEnd w:id="21529"/>
      <w:r>
        <w:rPr>
          <w:rtl/>
        </w:rPr>
        <w:t xml:space="preserve">ראש </w:t>
      </w:r>
      <w:bookmarkStart w:id="21530" w:name="_ETM_Q56_573529"/>
      <w:bookmarkEnd w:id="21530"/>
      <w:r>
        <w:rPr>
          <w:rtl/>
        </w:rPr>
        <w:t xml:space="preserve">השב"כ </w:t>
      </w:r>
      <w:bookmarkStart w:id="21531" w:name="_ETM_Q56_574039"/>
      <w:bookmarkEnd w:id="21531"/>
      <w:r>
        <w:rPr>
          <w:rtl/>
        </w:rPr>
        <w:t xml:space="preserve">בשנים </w:t>
      </w:r>
      <w:bookmarkStart w:id="21532" w:name="_ETM_Q56_574520"/>
      <w:bookmarkEnd w:id="21532"/>
      <w:r>
        <w:rPr>
          <w:rtl/>
        </w:rPr>
        <w:t xml:space="preserve">הראשונות </w:t>
      </w:r>
      <w:bookmarkStart w:id="21533" w:name="_ETM_Q56_575060"/>
      <w:bookmarkEnd w:id="21533"/>
      <w:r>
        <w:rPr>
          <w:rtl/>
        </w:rPr>
        <w:t xml:space="preserve">של </w:t>
      </w:r>
      <w:bookmarkStart w:id="21534" w:name="_ETM_Q56_575210"/>
      <w:bookmarkEnd w:id="21534"/>
      <w:r>
        <w:rPr>
          <w:rtl/>
        </w:rPr>
        <w:t xml:space="preserve">המדינה </w:t>
      </w:r>
      <w:bookmarkStart w:id="21535" w:name="_ETM_Q56_576300"/>
      <w:bookmarkEnd w:id="21535"/>
      <w:r>
        <w:rPr>
          <w:rtl/>
        </w:rPr>
        <w:t>ואמר</w:t>
      </w:r>
      <w:r>
        <w:rPr>
          <w:rFonts w:hint="cs"/>
          <w:rtl/>
        </w:rPr>
        <w:t>:</w:t>
      </w:r>
      <w:r>
        <w:rPr>
          <w:rtl/>
        </w:rPr>
        <w:t xml:space="preserve"> </w:t>
      </w:r>
      <w:bookmarkStart w:id="21536" w:name="_ETM_Q56_577650"/>
      <w:bookmarkEnd w:id="21536"/>
      <w:r>
        <w:rPr>
          <w:rtl/>
        </w:rPr>
        <w:t>בן</w:t>
      </w:r>
      <w:bookmarkStart w:id="21537" w:name="_ETM_Q56_577979"/>
      <w:bookmarkEnd w:id="21537"/>
      <w:r>
        <w:rPr>
          <w:rFonts w:hint="cs"/>
          <w:rtl/>
        </w:rPr>
        <w:t>-</w:t>
      </w:r>
      <w:r>
        <w:rPr>
          <w:rtl/>
        </w:rPr>
        <w:t xml:space="preserve">גוריון </w:t>
      </w:r>
      <w:bookmarkStart w:id="21538" w:name="_ETM_Q56_578430"/>
      <w:bookmarkEnd w:id="21538"/>
      <w:r>
        <w:rPr>
          <w:rtl/>
        </w:rPr>
        <w:t xml:space="preserve">שלח </w:t>
      </w:r>
      <w:bookmarkStart w:id="21539" w:name="_ETM_Q56_578820"/>
      <w:bookmarkEnd w:id="21539"/>
      <w:r>
        <w:rPr>
          <w:rtl/>
        </w:rPr>
        <w:t xml:space="preserve">אותי </w:t>
      </w:r>
      <w:bookmarkStart w:id="21540" w:name="_ETM_Q56_579089"/>
      <w:bookmarkEnd w:id="21540"/>
      <w:r>
        <w:rPr>
          <w:rtl/>
        </w:rPr>
        <w:t xml:space="preserve">אליך </w:t>
      </w:r>
      <w:bookmarkStart w:id="21541" w:name="_ETM_Q56_579899"/>
      <w:bookmarkEnd w:id="21541"/>
      <w:r>
        <w:rPr>
          <w:rtl/>
        </w:rPr>
        <w:t xml:space="preserve">להגיד </w:t>
      </w:r>
      <w:bookmarkStart w:id="21542" w:name="_ETM_Q56_580380"/>
      <w:bookmarkEnd w:id="21542"/>
      <w:r>
        <w:rPr>
          <w:rtl/>
        </w:rPr>
        <w:t xml:space="preserve">לך </w:t>
      </w:r>
      <w:bookmarkStart w:id="21543" w:name="_ETM_Q56_580619"/>
      <w:bookmarkEnd w:id="21543"/>
      <w:r>
        <w:rPr>
          <w:rtl/>
        </w:rPr>
        <w:t xml:space="preserve">שהוא </w:t>
      </w:r>
      <w:bookmarkStart w:id="21544" w:name="_ETM_Q56_580860"/>
      <w:bookmarkEnd w:id="21544"/>
      <w:r>
        <w:rPr>
          <w:rtl/>
        </w:rPr>
        <w:t xml:space="preserve">הולך </w:t>
      </w:r>
      <w:bookmarkStart w:id="21545" w:name="_ETM_Q56_581100"/>
      <w:bookmarkEnd w:id="21545"/>
      <w:r>
        <w:rPr>
          <w:rtl/>
        </w:rPr>
        <w:t xml:space="preserve">לעצור </w:t>
      </w:r>
      <w:bookmarkStart w:id="21546" w:name="_ETM_Q56_581579"/>
      <w:bookmarkEnd w:id="21546"/>
      <w:r>
        <w:rPr>
          <w:rtl/>
        </w:rPr>
        <w:t xml:space="preserve">במעצר </w:t>
      </w:r>
      <w:bookmarkStart w:id="21547" w:name="_ETM_Q56_582119"/>
      <w:bookmarkEnd w:id="21547"/>
      <w:r>
        <w:rPr>
          <w:rtl/>
        </w:rPr>
        <w:t xml:space="preserve">מינהלי </w:t>
      </w:r>
      <w:bookmarkStart w:id="21548" w:name="_ETM_Q56_582509"/>
      <w:bookmarkEnd w:id="21548"/>
      <w:r>
        <w:rPr>
          <w:rtl/>
        </w:rPr>
        <w:t xml:space="preserve">את </w:t>
      </w:r>
      <w:bookmarkStart w:id="21549" w:name="_ETM_Q56_582689"/>
      <w:bookmarkEnd w:id="21549"/>
      <w:r>
        <w:rPr>
          <w:rtl/>
        </w:rPr>
        <w:t xml:space="preserve">אורי </w:t>
      </w:r>
      <w:bookmarkStart w:id="21550" w:name="_ETM_Q56_582899"/>
      <w:bookmarkEnd w:id="21550"/>
      <w:r>
        <w:rPr>
          <w:rtl/>
        </w:rPr>
        <w:t>אבנרי</w:t>
      </w:r>
      <w:r>
        <w:rPr>
          <w:rFonts w:hint="cs"/>
          <w:rtl/>
        </w:rPr>
        <w:t>,</w:t>
      </w:r>
      <w:r>
        <w:rPr>
          <w:rtl/>
        </w:rPr>
        <w:t xml:space="preserve"> </w:t>
      </w:r>
      <w:bookmarkStart w:id="21551" w:name="_ETM_Q56_583740"/>
      <w:bookmarkEnd w:id="21551"/>
      <w:r>
        <w:rPr>
          <w:rtl/>
        </w:rPr>
        <w:t xml:space="preserve">עורך </w:t>
      </w:r>
      <w:bookmarkStart w:id="21552" w:name="_ETM_Q56_584100"/>
      <w:bookmarkEnd w:id="21552"/>
      <w:r>
        <w:rPr>
          <w:rtl/>
        </w:rPr>
        <w:t xml:space="preserve">העיתון </w:t>
      </w:r>
      <w:bookmarkStart w:id="21553" w:name="_ETM_Q56_584549"/>
      <w:bookmarkEnd w:id="21553"/>
      <w:r>
        <w:rPr>
          <w:rtl/>
        </w:rPr>
        <w:t xml:space="preserve">העולם </w:t>
      </w:r>
      <w:bookmarkStart w:id="21554" w:name="_ETM_Q56_584909"/>
      <w:bookmarkEnd w:id="21554"/>
      <w:r>
        <w:rPr>
          <w:rtl/>
        </w:rPr>
        <w:t>הזה</w:t>
      </w:r>
      <w:r>
        <w:rPr>
          <w:rFonts w:hint="cs"/>
          <w:rtl/>
        </w:rPr>
        <w:t>,</w:t>
      </w:r>
      <w:r>
        <w:rPr>
          <w:rtl/>
        </w:rPr>
        <w:t xml:space="preserve"> </w:t>
      </w:r>
      <w:bookmarkStart w:id="21555" w:name="_ETM_Q56_585570"/>
      <w:bookmarkEnd w:id="21555"/>
      <w:r>
        <w:rPr>
          <w:rtl/>
        </w:rPr>
        <w:t xml:space="preserve">כי </w:t>
      </w:r>
      <w:bookmarkStart w:id="21556" w:name="_ETM_Q56_585720"/>
      <w:bookmarkEnd w:id="21556"/>
      <w:r>
        <w:rPr>
          <w:rtl/>
        </w:rPr>
        <w:t xml:space="preserve">הוא </w:t>
      </w:r>
      <w:bookmarkStart w:id="21557" w:name="_ETM_Q56_585779"/>
      <w:bookmarkEnd w:id="21557"/>
      <w:r>
        <w:rPr>
          <w:rtl/>
        </w:rPr>
        <w:t xml:space="preserve">כתב </w:t>
      </w:r>
      <w:bookmarkStart w:id="21558" w:name="_ETM_Q56_586170"/>
      <w:bookmarkEnd w:id="21558"/>
      <w:r>
        <w:rPr>
          <w:rtl/>
        </w:rPr>
        <w:t xml:space="preserve">מאמר </w:t>
      </w:r>
      <w:bookmarkStart w:id="21559" w:name="_ETM_Q56_586589"/>
      <w:bookmarkEnd w:id="21559"/>
      <w:r>
        <w:rPr>
          <w:rtl/>
        </w:rPr>
        <w:t xml:space="preserve">שמזיק </w:t>
      </w:r>
      <w:bookmarkStart w:id="21560" w:name="_ETM_Q56_587159"/>
      <w:bookmarkEnd w:id="21560"/>
      <w:r>
        <w:rPr>
          <w:rtl/>
        </w:rPr>
        <w:t xml:space="preserve">מאוד </w:t>
      </w:r>
      <w:bookmarkStart w:id="21561" w:name="_ETM_Q56_587430"/>
      <w:bookmarkEnd w:id="21561"/>
      <w:r>
        <w:rPr>
          <w:rtl/>
        </w:rPr>
        <w:t>לביטחון</w:t>
      </w:r>
      <w:r>
        <w:rPr>
          <w:rFonts w:hint="cs"/>
          <w:rtl/>
        </w:rPr>
        <w:t xml:space="preserve"> </w:t>
      </w:r>
      <w:r>
        <w:rPr>
          <w:rFonts w:hint="eastAsia"/>
          <w:rtl/>
        </w:rPr>
        <w:t>–</w:t>
      </w:r>
      <w:r>
        <w:rPr>
          <w:rtl/>
        </w:rPr>
        <w:t xml:space="preserve"> </w:t>
      </w:r>
      <w:bookmarkStart w:id="21562" w:name="_ETM_Q56_588479"/>
      <w:bookmarkEnd w:id="21562"/>
      <w:r>
        <w:rPr>
          <w:rtl/>
        </w:rPr>
        <w:t xml:space="preserve">אנשים </w:t>
      </w:r>
      <w:bookmarkStart w:id="21563" w:name="_ETM_Q56_588900"/>
      <w:bookmarkEnd w:id="21563"/>
      <w:r>
        <w:rPr>
          <w:rtl/>
        </w:rPr>
        <w:t xml:space="preserve">זוכרים </w:t>
      </w:r>
      <w:bookmarkStart w:id="21564" w:name="_ETM_Q56_589409"/>
      <w:bookmarkEnd w:id="21564"/>
      <w:r>
        <w:rPr>
          <w:rtl/>
        </w:rPr>
        <w:t xml:space="preserve">מי </w:t>
      </w:r>
      <w:bookmarkStart w:id="21565" w:name="_ETM_Q56_589529"/>
      <w:bookmarkEnd w:id="21565"/>
      <w:r>
        <w:rPr>
          <w:rtl/>
        </w:rPr>
        <w:t xml:space="preserve">היה </w:t>
      </w:r>
      <w:bookmarkStart w:id="21566" w:name="_ETM_Q56_589890"/>
      <w:bookmarkEnd w:id="21566"/>
      <w:r>
        <w:rPr>
          <w:rtl/>
        </w:rPr>
        <w:t xml:space="preserve">אורי </w:t>
      </w:r>
      <w:bookmarkStart w:id="21567" w:name="_ETM_Q56_590190"/>
      <w:bookmarkEnd w:id="21567"/>
      <w:r>
        <w:rPr>
          <w:rtl/>
        </w:rPr>
        <w:t>אבנרי</w:t>
      </w:r>
      <w:r>
        <w:rPr>
          <w:rFonts w:hint="cs"/>
          <w:rtl/>
        </w:rPr>
        <w:t>,</w:t>
      </w:r>
      <w:r>
        <w:rPr>
          <w:rtl/>
        </w:rPr>
        <w:t xml:space="preserve"> </w:t>
      </w:r>
      <w:bookmarkStart w:id="21568" w:name="_ETM_Q56_590670"/>
      <w:bookmarkEnd w:id="21568"/>
      <w:r>
        <w:rPr>
          <w:rtl/>
        </w:rPr>
        <w:t xml:space="preserve">איש </w:t>
      </w:r>
      <w:bookmarkStart w:id="21569" w:name="_ETM_Q56_590880"/>
      <w:bookmarkEnd w:id="21569"/>
      <w:r>
        <w:rPr>
          <w:rtl/>
        </w:rPr>
        <w:t xml:space="preserve">שמאל </w:t>
      </w:r>
      <w:bookmarkStart w:id="21570" w:name="_ETM_Q56_591300"/>
      <w:bookmarkEnd w:id="21570"/>
      <w:r>
        <w:rPr>
          <w:rtl/>
        </w:rPr>
        <w:t xml:space="preserve">מאוד </w:t>
      </w:r>
      <w:bookmarkStart w:id="21571" w:name="_ETM_Q56_591779"/>
      <w:bookmarkEnd w:id="21571"/>
      <w:r>
        <w:rPr>
          <w:rtl/>
        </w:rPr>
        <w:t>קיצוני</w:t>
      </w:r>
      <w:r>
        <w:rPr>
          <w:rFonts w:hint="cs"/>
          <w:rtl/>
        </w:rPr>
        <w:t xml:space="preserve"> </w:t>
      </w:r>
      <w:r>
        <w:rPr>
          <w:rFonts w:hint="eastAsia"/>
          <w:rtl/>
        </w:rPr>
        <w:t>–</w:t>
      </w:r>
      <w:r>
        <w:rPr>
          <w:rtl/>
        </w:rPr>
        <w:t xml:space="preserve"> </w:t>
      </w:r>
      <w:bookmarkStart w:id="21572" w:name="_ETM_Q56_593279"/>
      <w:bookmarkEnd w:id="21572"/>
      <w:r>
        <w:rPr>
          <w:rtl/>
        </w:rPr>
        <w:t xml:space="preserve">וחשוב </w:t>
      </w:r>
      <w:bookmarkStart w:id="21573" w:name="_ETM_Q56_593790"/>
      <w:bookmarkEnd w:id="21573"/>
      <w:r>
        <w:rPr>
          <w:rtl/>
        </w:rPr>
        <w:t xml:space="preserve">לו </w:t>
      </w:r>
      <w:bookmarkStart w:id="21574" w:name="_ETM_Q56_593880"/>
      <w:bookmarkEnd w:id="21574"/>
      <w:r>
        <w:rPr>
          <w:rtl/>
        </w:rPr>
        <w:t>שתדע</w:t>
      </w:r>
      <w:r>
        <w:rPr>
          <w:rFonts w:hint="cs"/>
          <w:rtl/>
        </w:rPr>
        <w:t>.</w:t>
      </w:r>
      <w:r>
        <w:rPr>
          <w:rtl/>
        </w:rPr>
        <w:t xml:space="preserve"> </w:t>
      </w:r>
      <w:bookmarkStart w:id="21575" w:name="_ETM_Q56_594950"/>
      <w:bookmarkEnd w:id="21575"/>
      <w:r>
        <w:rPr>
          <w:rtl/>
        </w:rPr>
        <w:t xml:space="preserve">בגין </w:t>
      </w:r>
      <w:bookmarkStart w:id="21576" w:name="_ETM_Q56_595340"/>
      <w:bookmarkEnd w:id="21576"/>
      <w:r>
        <w:rPr>
          <w:rtl/>
        </w:rPr>
        <w:t>אומר</w:t>
      </w:r>
      <w:r>
        <w:rPr>
          <w:rFonts w:hint="cs"/>
          <w:rtl/>
        </w:rPr>
        <w:t>:</w:t>
      </w:r>
      <w:r>
        <w:rPr>
          <w:rtl/>
        </w:rPr>
        <w:t xml:space="preserve"> </w:t>
      </w:r>
      <w:bookmarkStart w:id="21577" w:name="_ETM_Q56_595550"/>
      <w:bookmarkEnd w:id="21577"/>
      <w:r>
        <w:rPr>
          <w:rtl/>
        </w:rPr>
        <w:t xml:space="preserve">אין </w:t>
      </w:r>
      <w:bookmarkStart w:id="21578" w:name="_ETM_Q56_595700"/>
      <w:bookmarkEnd w:id="21578"/>
      <w:r>
        <w:rPr>
          <w:rtl/>
        </w:rPr>
        <w:t>בעיה</w:t>
      </w:r>
      <w:r>
        <w:rPr>
          <w:rFonts w:hint="cs"/>
          <w:rtl/>
        </w:rPr>
        <w:t>,</w:t>
      </w:r>
      <w:r>
        <w:rPr>
          <w:rtl/>
        </w:rPr>
        <w:t xml:space="preserve"> </w:t>
      </w:r>
      <w:bookmarkStart w:id="21579" w:name="_ETM_Q56_596090"/>
      <w:bookmarkEnd w:id="21579"/>
      <w:r>
        <w:rPr>
          <w:rtl/>
        </w:rPr>
        <w:t xml:space="preserve">תלך </w:t>
      </w:r>
      <w:bookmarkStart w:id="21580" w:name="_ETM_Q56_596390"/>
      <w:bookmarkEnd w:id="21580"/>
      <w:r>
        <w:rPr>
          <w:rtl/>
        </w:rPr>
        <w:t xml:space="preserve">עם </w:t>
      </w:r>
      <w:bookmarkStart w:id="21581" w:name="_ETM_Q56_596480"/>
      <w:bookmarkEnd w:id="21581"/>
      <w:r>
        <w:rPr>
          <w:rtl/>
        </w:rPr>
        <w:t xml:space="preserve">זה </w:t>
      </w:r>
      <w:bookmarkStart w:id="21582" w:name="_ETM_Q56_596630"/>
      <w:bookmarkEnd w:id="21582"/>
      <w:r>
        <w:rPr>
          <w:rtl/>
        </w:rPr>
        <w:t xml:space="preserve">לראש </w:t>
      </w:r>
      <w:bookmarkStart w:id="21583" w:name="_ETM_Q56_596900"/>
      <w:bookmarkEnd w:id="21583"/>
      <w:r>
        <w:rPr>
          <w:rtl/>
        </w:rPr>
        <w:t xml:space="preserve">הממשלה </w:t>
      </w:r>
      <w:bookmarkStart w:id="21584" w:name="_ETM_Q56_597380"/>
      <w:bookmarkEnd w:id="21584"/>
      <w:r>
        <w:rPr>
          <w:rtl/>
        </w:rPr>
        <w:t xml:space="preserve">ותגיד </w:t>
      </w:r>
      <w:bookmarkStart w:id="21585" w:name="_ETM_Q56_597860"/>
      <w:bookmarkEnd w:id="21585"/>
      <w:r>
        <w:rPr>
          <w:rtl/>
        </w:rPr>
        <w:t xml:space="preserve">לו </w:t>
      </w:r>
      <w:bookmarkStart w:id="21586" w:name="_ETM_Q56_598369"/>
      <w:bookmarkEnd w:id="21586"/>
      <w:r>
        <w:rPr>
          <w:rtl/>
        </w:rPr>
        <w:t xml:space="preserve">שאני </w:t>
      </w:r>
      <w:bookmarkStart w:id="21587" w:name="_ETM_Q56_598759"/>
      <w:bookmarkEnd w:id="21587"/>
      <w:r>
        <w:rPr>
          <w:rtl/>
        </w:rPr>
        <w:t xml:space="preserve">לא </w:t>
      </w:r>
      <w:bookmarkStart w:id="21588" w:name="_ETM_Q56_598969"/>
      <w:bookmarkEnd w:id="21588"/>
      <w:r>
        <w:rPr>
          <w:rFonts w:hint="cs"/>
          <w:rtl/>
        </w:rPr>
        <w:t>א</w:t>
      </w:r>
      <w:r>
        <w:rPr>
          <w:rtl/>
        </w:rPr>
        <w:t>שתוק</w:t>
      </w:r>
      <w:r>
        <w:rPr>
          <w:rFonts w:hint="cs"/>
          <w:rtl/>
        </w:rPr>
        <w:t>,</w:t>
      </w:r>
      <w:r>
        <w:rPr>
          <w:rtl/>
        </w:rPr>
        <w:t xml:space="preserve"> </w:t>
      </w:r>
      <w:bookmarkStart w:id="21589" w:name="_ETM_Q56_599389"/>
      <w:bookmarkEnd w:id="21589"/>
      <w:r>
        <w:rPr>
          <w:rtl/>
        </w:rPr>
        <w:t xml:space="preserve">ואני </w:t>
      </w:r>
      <w:bookmarkStart w:id="21590" w:name="_ETM_Q56_599659"/>
      <w:bookmarkEnd w:id="21590"/>
      <w:r>
        <w:rPr>
          <w:rFonts w:hint="cs"/>
          <w:rtl/>
        </w:rPr>
        <w:t>א</w:t>
      </w:r>
      <w:r>
        <w:rPr>
          <w:rtl/>
        </w:rPr>
        <w:t xml:space="preserve">עמוד </w:t>
      </w:r>
      <w:bookmarkStart w:id="21591" w:name="_ETM_Q56_600079"/>
      <w:bookmarkEnd w:id="21591"/>
      <w:r>
        <w:rPr>
          <w:rtl/>
        </w:rPr>
        <w:t xml:space="preserve">על </w:t>
      </w:r>
      <w:bookmarkStart w:id="21592" w:name="_ETM_Q56_600200"/>
      <w:bookmarkEnd w:id="21592"/>
      <w:r>
        <w:rPr>
          <w:rtl/>
        </w:rPr>
        <w:t xml:space="preserve">כל </w:t>
      </w:r>
      <w:bookmarkStart w:id="21593" w:name="_ETM_Q56_600439"/>
      <w:bookmarkEnd w:id="21593"/>
      <w:r>
        <w:rPr>
          <w:rtl/>
        </w:rPr>
        <w:t xml:space="preserve">במה </w:t>
      </w:r>
      <w:bookmarkStart w:id="21594" w:name="_ETM_Q56_600740"/>
      <w:bookmarkEnd w:id="21594"/>
      <w:r>
        <w:rPr>
          <w:rtl/>
        </w:rPr>
        <w:t xml:space="preserve">ואצעק </w:t>
      </w:r>
      <w:bookmarkStart w:id="21595" w:name="_ETM_Q56_601249"/>
      <w:bookmarkEnd w:id="21595"/>
      <w:r>
        <w:rPr>
          <w:rtl/>
        </w:rPr>
        <w:t xml:space="preserve">נגד </w:t>
      </w:r>
      <w:bookmarkStart w:id="21596" w:name="_ETM_Q56_601579"/>
      <w:bookmarkEnd w:id="21596"/>
      <w:r>
        <w:rPr>
          <w:rtl/>
        </w:rPr>
        <w:t xml:space="preserve">מעצר </w:t>
      </w:r>
      <w:bookmarkStart w:id="21597" w:name="_ETM_Q56_601969"/>
      <w:bookmarkEnd w:id="21597"/>
      <w:r>
        <w:rPr>
          <w:rtl/>
        </w:rPr>
        <w:t xml:space="preserve">עיתונאים </w:t>
      </w:r>
      <w:bookmarkStart w:id="21598" w:name="_ETM_Q56_602420"/>
      <w:bookmarkEnd w:id="21598"/>
      <w:r>
        <w:rPr>
          <w:rtl/>
        </w:rPr>
        <w:t>בישראל</w:t>
      </w:r>
      <w:r>
        <w:rPr>
          <w:rFonts w:hint="cs"/>
          <w:rtl/>
        </w:rPr>
        <w:t>.</w:t>
      </w:r>
      <w:r>
        <w:rPr>
          <w:rtl/>
        </w:rPr>
        <w:t xml:space="preserve"> </w:t>
      </w:r>
      <w:bookmarkStart w:id="21599" w:name="_ETM_Q56_603550"/>
      <w:bookmarkEnd w:id="21599"/>
      <w:r>
        <w:rPr>
          <w:rtl/>
        </w:rPr>
        <w:t xml:space="preserve">כי </w:t>
      </w:r>
      <w:bookmarkStart w:id="21600" w:name="_ETM_Q56_603760"/>
      <w:bookmarkEnd w:id="21600"/>
      <w:r>
        <w:rPr>
          <w:rFonts w:hint="cs"/>
          <w:rtl/>
        </w:rPr>
        <w:t>למרות ש</w:t>
      </w:r>
      <w:r>
        <w:rPr>
          <w:rtl/>
        </w:rPr>
        <w:t xml:space="preserve">העיתונאי </w:t>
      </w:r>
      <w:bookmarkStart w:id="21601" w:name="_ETM_Q56_604270"/>
      <w:bookmarkEnd w:id="21601"/>
      <w:r>
        <w:rPr>
          <w:rtl/>
        </w:rPr>
        <w:t xml:space="preserve">אורי </w:t>
      </w:r>
      <w:bookmarkStart w:id="21602" w:name="_ETM_Q56_604540"/>
      <w:bookmarkEnd w:id="21602"/>
      <w:r>
        <w:rPr>
          <w:rtl/>
        </w:rPr>
        <w:t xml:space="preserve">אבנרי </w:t>
      </w:r>
      <w:bookmarkStart w:id="21603" w:name="_ETM_Q56_605400"/>
      <w:bookmarkEnd w:id="21603"/>
      <w:r>
        <w:rPr>
          <w:rtl/>
        </w:rPr>
        <w:t xml:space="preserve">נוגד </w:t>
      </w:r>
      <w:bookmarkStart w:id="21604" w:name="_ETM_Q56_605880"/>
      <w:bookmarkStart w:id="21605" w:name="_ETM_Q56_606299"/>
      <w:bookmarkStart w:id="21606" w:name="_ETM_Q56_606900"/>
      <w:bookmarkStart w:id="21607" w:name="_ETM_Q56_607170"/>
      <w:bookmarkStart w:id="21608" w:name="_ETM_Q56_607529"/>
      <w:bookmarkStart w:id="21609" w:name="_ETM_Q56_607860"/>
      <w:bookmarkEnd w:id="21604"/>
      <w:bookmarkEnd w:id="21605"/>
      <w:bookmarkEnd w:id="21606"/>
      <w:bookmarkEnd w:id="21607"/>
      <w:bookmarkEnd w:id="21608"/>
      <w:bookmarkEnd w:id="21609"/>
      <w:r>
        <w:rPr>
          <w:rtl/>
        </w:rPr>
        <w:t xml:space="preserve">את </w:t>
      </w:r>
      <w:bookmarkStart w:id="21610" w:name="_ETM_Q56_608010"/>
      <w:bookmarkEnd w:id="21610"/>
      <w:r>
        <w:rPr>
          <w:rtl/>
        </w:rPr>
        <w:t xml:space="preserve">כל </w:t>
      </w:r>
      <w:bookmarkStart w:id="21611" w:name="_ETM_Q56_608250"/>
      <w:bookmarkEnd w:id="21611"/>
      <w:r>
        <w:rPr>
          <w:rtl/>
        </w:rPr>
        <w:t xml:space="preserve">מה </w:t>
      </w:r>
      <w:bookmarkStart w:id="21612" w:name="_ETM_Q56_608370"/>
      <w:bookmarkEnd w:id="21612"/>
      <w:r>
        <w:rPr>
          <w:rtl/>
        </w:rPr>
        <w:t xml:space="preserve">שבגין </w:t>
      </w:r>
      <w:bookmarkStart w:id="21613" w:name="_ETM_Q56_608850"/>
      <w:bookmarkEnd w:id="21613"/>
      <w:r>
        <w:rPr>
          <w:rtl/>
        </w:rPr>
        <w:t>ה</w:t>
      </w:r>
      <w:r>
        <w:rPr>
          <w:rFonts w:hint="cs"/>
          <w:rtl/>
        </w:rPr>
        <w:t>א</w:t>
      </w:r>
      <w:r>
        <w:rPr>
          <w:rtl/>
        </w:rPr>
        <w:t xml:space="preserve">מין </w:t>
      </w:r>
      <w:bookmarkStart w:id="21614" w:name="_ETM_Q56_609180"/>
      <w:bookmarkEnd w:id="21614"/>
      <w:r>
        <w:rPr>
          <w:rtl/>
        </w:rPr>
        <w:t xml:space="preserve">בו </w:t>
      </w:r>
      <w:bookmarkStart w:id="21615" w:name="_ETM_Q56_609330"/>
      <w:bookmarkEnd w:id="21615"/>
      <w:r>
        <w:rPr>
          <w:rtl/>
        </w:rPr>
        <w:t xml:space="preserve">מבחינת </w:t>
      </w:r>
      <w:bookmarkStart w:id="21616" w:name="_ETM_Q56_609840"/>
      <w:bookmarkEnd w:id="21616"/>
      <w:r>
        <w:rPr>
          <w:rtl/>
        </w:rPr>
        <w:t xml:space="preserve">השקפת </w:t>
      </w:r>
      <w:bookmarkStart w:id="21617" w:name="_ETM_Q56_610350"/>
      <w:bookmarkEnd w:id="21617"/>
      <w:r>
        <w:rPr>
          <w:rtl/>
        </w:rPr>
        <w:t>עולם</w:t>
      </w:r>
      <w:r>
        <w:rPr>
          <w:rFonts w:hint="cs"/>
          <w:rtl/>
        </w:rPr>
        <w:t xml:space="preserve"> </w:t>
      </w:r>
      <w:r>
        <w:rPr>
          <w:rFonts w:hint="eastAsia"/>
          <w:rtl/>
        </w:rPr>
        <w:t>–</w:t>
      </w:r>
      <w:r>
        <w:rPr>
          <w:rtl/>
        </w:rPr>
        <w:t xml:space="preserve"> </w:t>
      </w:r>
      <w:bookmarkStart w:id="21618" w:name="_ETM_Q56_611010"/>
      <w:bookmarkEnd w:id="21618"/>
      <w:r>
        <w:rPr>
          <w:rtl/>
        </w:rPr>
        <w:t xml:space="preserve">הוא </w:t>
      </w:r>
      <w:bookmarkStart w:id="21619" w:name="_ETM_Q56_611160"/>
      <w:bookmarkEnd w:id="21619"/>
      <w:r>
        <w:rPr>
          <w:rtl/>
        </w:rPr>
        <w:t xml:space="preserve">הראשון </w:t>
      </w:r>
      <w:bookmarkStart w:id="21620" w:name="_ETM_Q56_611610"/>
      <w:bookmarkEnd w:id="21620"/>
      <w:r>
        <w:rPr>
          <w:rtl/>
        </w:rPr>
        <w:t xml:space="preserve">שדיבר </w:t>
      </w:r>
      <w:bookmarkStart w:id="21621" w:name="_ETM_Q56_612090"/>
      <w:bookmarkEnd w:id="21621"/>
      <w:r>
        <w:rPr>
          <w:rtl/>
        </w:rPr>
        <w:t xml:space="preserve">על </w:t>
      </w:r>
      <w:bookmarkStart w:id="21622" w:name="_ETM_Q56_612180"/>
      <w:bookmarkEnd w:id="21622"/>
      <w:r w:rsidRPr="0021376D">
        <w:rPr>
          <w:rtl/>
        </w:rPr>
        <w:t>הפלסטיני</w:t>
      </w:r>
      <w:r w:rsidRPr="0021376D">
        <w:rPr>
          <w:rFonts w:hint="cs"/>
          <w:rtl/>
        </w:rPr>
        <w:t>ם</w:t>
      </w:r>
      <w:r>
        <w:rPr>
          <w:rFonts w:hint="cs"/>
          <w:rtl/>
        </w:rPr>
        <w:t>,</w:t>
      </w:r>
      <w:r w:rsidRPr="0021376D">
        <w:rPr>
          <w:rFonts w:hint="cs"/>
          <w:rtl/>
        </w:rPr>
        <w:t xml:space="preserve"> </w:t>
      </w:r>
      <w:bookmarkStart w:id="21623" w:name="_ETM_Q56_612810"/>
      <w:bookmarkEnd w:id="21623"/>
      <w:r w:rsidRPr="0021376D">
        <w:rPr>
          <w:rtl/>
        </w:rPr>
        <w:t xml:space="preserve">לפני </w:t>
      </w:r>
      <w:bookmarkStart w:id="21624" w:name="_ETM_Q56_613080"/>
      <w:bookmarkEnd w:id="21624"/>
      <w:r w:rsidRPr="0021376D">
        <w:rPr>
          <w:rFonts w:hint="cs"/>
          <w:rtl/>
        </w:rPr>
        <w:t>כולם</w:t>
      </w:r>
      <w:bookmarkStart w:id="21625" w:name="_ETM_Q56_613739"/>
      <w:bookmarkEnd w:id="21625"/>
      <w:r>
        <w:rPr>
          <w:rFonts w:hint="cs"/>
          <w:rtl/>
        </w:rPr>
        <w:t xml:space="preserve"> </w:t>
      </w:r>
      <w:r>
        <w:rPr>
          <w:rFonts w:hint="eastAsia"/>
          <w:rtl/>
        </w:rPr>
        <w:t>–</w:t>
      </w:r>
      <w:bookmarkStart w:id="21626" w:name="_ETM_Q56_614069"/>
      <w:bookmarkEnd w:id="21626"/>
      <w:r>
        <w:rPr>
          <w:rFonts w:hint="cs"/>
          <w:rtl/>
        </w:rPr>
        <w:t xml:space="preserve"> </w:t>
      </w:r>
      <w:r>
        <w:rPr>
          <w:rtl/>
        </w:rPr>
        <w:t xml:space="preserve">ההגנה </w:t>
      </w:r>
      <w:bookmarkStart w:id="21627" w:name="_ETM_Q56_614610"/>
      <w:bookmarkEnd w:id="21627"/>
      <w:r>
        <w:rPr>
          <w:rtl/>
        </w:rPr>
        <w:t xml:space="preserve">על </w:t>
      </w:r>
      <w:bookmarkStart w:id="21628" w:name="_ETM_Q56_614700"/>
      <w:bookmarkEnd w:id="21628"/>
      <w:r>
        <w:rPr>
          <w:rtl/>
        </w:rPr>
        <w:t xml:space="preserve">העיתונות </w:t>
      </w:r>
      <w:bookmarkStart w:id="21629" w:name="_ETM_Q56_615600"/>
      <w:bookmarkEnd w:id="21629"/>
      <w:r>
        <w:rPr>
          <w:rtl/>
        </w:rPr>
        <w:t xml:space="preserve">הייתה </w:t>
      </w:r>
      <w:bookmarkStart w:id="21630" w:name="_ETM_Q56_615930"/>
      <w:bookmarkEnd w:id="21630"/>
      <w:r>
        <w:rPr>
          <w:rtl/>
        </w:rPr>
        <w:t xml:space="preserve">יותר </w:t>
      </w:r>
      <w:bookmarkStart w:id="21631" w:name="_ETM_Q56_616230"/>
      <w:bookmarkEnd w:id="21631"/>
      <w:r>
        <w:rPr>
          <w:rtl/>
        </w:rPr>
        <w:t>חשוב</w:t>
      </w:r>
      <w:r>
        <w:rPr>
          <w:rFonts w:hint="cs"/>
          <w:rtl/>
        </w:rPr>
        <w:t>ה.</w:t>
      </w:r>
    </w:p>
    <w:p w:rsidR="00453207" w:rsidRDefault="00453207" w:rsidP="00545B76">
      <w:pPr>
        <w:rPr>
          <w:rtl/>
        </w:rPr>
      </w:pPr>
    </w:p>
    <w:p w:rsidR="00453207" w:rsidRDefault="00453207" w:rsidP="00545B76">
      <w:pPr>
        <w:pStyle w:val="af6"/>
        <w:keepNext/>
        <w:rPr>
          <w:rtl/>
        </w:rPr>
      </w:pPr>
      <w:bookmarkStart w:id="21632" w:name="ET_yor_6253_40"/>
      <w:r w:rsidRPr="00021493">
        <w:rPr>
          <w:rStyle w:val="TagStyle"/>
          <w:rtl/>
        </w:rPr>
        <w:t xml:space="preserve"> &lt;&lt; יור &gt;&gt;</w:t>
      </w:r>
      <w:r w:rsidRPr="005754F6">
        <w:rPr>
          <w:rStyle w:val="TagStyle"/>
          <w:rtl/>
        </w:rPr>
        <w:t xml:space="preserve"> </w:t>
      </w:r>
      <w:r>
        <w:rPr>
          <w:rtl/>
        </w:rPr>
        <w:t>היו"ר משה טור פז:</w:t>
      </w:r>
      <w:r w:rsidRPr="005754F6">
        <w:rPr>
          <w:rStyle w:val="TagStyle"/>
          <w:rtl/>
        </w:rPr>
        <w:t xml:space="preserve"> </w:t>
      </w:r>
      <w:r w:rsidRPr="00021493">
        <w:rPr>
          <w:rStyle w:val="TagStyle"/>
          <w:rtl/>
        </w:rPr>
        <w:t>&lt;&lt; יור &gt;&gt;</w:t>
      </w:r>
      <w:r>
        <w:rPr>
          <w:rtl/>
        </w:rPr>
        <w:t xml:space="preserve">   </w:t>
      </w:r>
      <w:bookmarkEnd w:id="21632"/>
    </w:p>
    <w:p w:rsidR="00453207" w:rsidRDefault="00453207" w:rsidP="004139AC">
      <w:pPr>
        <w:rPr>
          <w:rtl/>
        </w:rPr>
      </w:pPr>
    </w:p>
    <w:p w:rsidR="00453207" w:rsidRDefault="00453207" w:rsidP="00545B76">
      <w:pPr>
        <w:rPr>
          <w:rtl/>
        </w:rPr>
      </w:pPr>
      <w:bookmarkStart w:id="21633" w:name="_ETM_Q56_616830"/>
      <w:bookmarkEnd w:id="21633"/>
      <w:r>
        <w:rPr>
          <w:rtl/>
        </w:rPr>
        <w:t xml:space="preserve">חבר </w:t>
      </w:r>
      <w:bookmarkStart w:id="21634" w:name="_ETM_Q56_617250"/>
      <w:bookmarkEnd w:id="21634"/>
      <w:r>
        <w:rPr>
          <w:rtl/>
        </w:rPr>
        <w:t xml:space="preserve">הכנסת </w:t>
      </w:r>
      <w:bookmarkStart w:id="21635" w:name="_ETM_Q56_617610"/>
      <w:bookmarkEnd w:id="21635"/>
      <w:r>
        <w:rPr>
          <w:rFonts w:hint="cs"/>
          <w:rtl/>
        </w:rPr>
        <w:t xml:space="preserve">אפרת פרקש הכהן, </w:t>
      </w:r>
      <w:bookmarkStart w:id="21636" w:name="_ETM_Q56_617048"/>
      <w:bookmarkEnd w:id="21636"/>
      <w:r>
        <w:rPr>
          <w:rFonts w:hint="cs"/>
          <w:rtl/>
        </w:rPr>
        <w:t>הוספתי לך</w:t>
      </w:r>
      <w:r>
        <w:rPr>
          <w:rtl/>
        </w:rPr>
        <w:t xml:space="preserve"> </w:t>
      </w:r>
      <w:bookmarkStart w:id="21637" w:name="_ETM_Q56_618720"/>
      <w:bookmarkStart w:id="21638" w:name="_ETM_Q56_618989"/>
      <w:bookmarkEnd w:id="21637"/>
      <w:bookmarkEnd w:id="21638"/>
      <w:r>
        <w:rPr>
          <w:rFonts w:hint="cs"/>
          <w:rtl/>
        </w:rPr>
        <w:t xml:space="preserve">עוד </w:t>
      </w:r>
      <w:r>
        <w:rPr>
          <w:rtl/>
        </w:rPr>
        <w:t>דקה</w:t>
      </w:r>
      <w:r>
        <w:rPr>
          <w:rFonts w:hint="cs"/>
          <w:rtl/>
        </w:rPr>
        <w:t>,</w:t>
      </w:r>
      <w:r>
        <w:rPr>
          <w:rtl/>
        </w:rPr>
        <w:t xml:space="preserve"> </w:t>
      </w:r>
      <w:bookmarkStart w:id="21639" w:name="_ETM_Q56_619350"/>
      <w:bookmarkEnd w:id="21639"/>
      <w:r>
        <w:rPr>
          <w:rFonts w:hint="cs"/>
          <w:rtl/>
        </w:rPr>
        <w:t>אבל נא לסיים.</w:t>
      </w:r>
    </w:p>
    <w:p w:rsidR="00453207" w:rsidRDefault="00453207" w:rsidP="00545B76">
      <w:pPr>
        <w:rPr>
          <w:rtl/>
        </w:rPr>
      </w:pPr>
      <w:bookmarkStart w:id="21640" w:name="_ETM_Q56_617789"/>
      <w:bookmarkStart w:id="21641" w:name="_ETM_Q56_617855"/>
      <w:bookmarkEnd w:id="21640"/>
      <w:bookmarkEnd w:id="21641"/>
    </w:p>
    <w:p w:rsidR="00453207" w:rsidRDefault="00453207" w:rsidP="00545B76">
      <w:pPr>
        <w:pStyle w:val="-"/>
        <w:keepNext/>
        <w:rPr>
          <w:rtl/>
        </w:rPr>
      </w:pPr>
      <w:bookmarkStart w:id="21642" w:name="ET_speakercontinue_5800_41"/>
      <w:r w:rsidRPr="00021493">
        <w:rPr>
          <w:rStyle w:val="TagStyle"/>
          <w:rtl/>
        </w:rPr>
        <w:t xml:space="preserve"> &lt;&lt; דובר_המשך &gt;&gt;</w:t>
      </w:r>
      <w:r w:rsidRPr="005754F6">
        <w:rPr>
          <w:rStyle w:val="TagStyle"/>
          <w:rtl/>
        </w:rPr>
        <w:t xml:space="preserve"> </w:t>
      </w:r>
      <w:r>
        <w:rPr>
          <w:rtl/>
        </w:rPr>
        <w:t>אורית פרקש הכהן (המחנה הממלכתי):</w:t>
      </w:r>
      <w:r w:rsidRPr="005754F6">
        <w:rPr>
          <w:rStyle w:val="TagStyle"/>
          <w:rtl/>
        </w:rPr>
        <w:t xml:space="preserve"> </w:t>
      </w:r>
      <w:r w:rsidRPr="00021493">
        <w:rPr>
          <w:rStyle w:val="TagStyle"/>
          <w:rtl/>
        </w:rPr>
        <w:t>&lt;&lt; דובר_המשך &gt;&gt;</w:t>
      </w:r>
      <w:r>
        <w:rPr>
          <w:rtl/>
        </w:rPr>
        <w:t xml:space="preserve">   </w:t>
      </w:r>
      <w:bookmarkEnd w:id="21642"/>
    </w:p>
    <w:p w:rsidR="00453207" w:rsidRDefault="00453207" w:rsidP="004139AC">
      <w:pPr>
        <w:rPr>
          <w:rtl/>
        </w:rPr>
      </w:pPr>
    </w:p>
    <w:p w:rsidR="00453207" w:rsidRDefault="00453207" w:rsidP="00545B76">
      <w:pPr>
        <w:rPr>
          <w:rtl/>
        </w:rPr>
      </w:pPr>
      <w:bookmarkStart w:id="21643" w:name="_ETM_Q56_618491"/>
      <w:bookmarkEnd w:id="21643"/>
      <w:r>
        <w:rPr>
          <w:rFonts w:hint="cs"/>
          <w:rtl/>
        </w:rPr>
        <w:t>שנייה. דוגמאות אלה ורבות</w:t>
      </w:r>
      <w:bookmarkStart w:id="21644" w:name="_ETM_Q56_619074"/>
      <w:bookmarkEnd w:id="21644"/>
      <w:r>
        <w:rPr>
          <w:rFonts w:hint="cs"/>
          <w:rtl/>
        </w:rPr>
        <w:t xml:space="preserve"> מספור ניתן</w:t>
      </w:r>
      <w:r>
        <w:rPr>
          <w:rtl/>
        </w:rPr>
        <w:t xml:space="preserve"> </w:t>
      </w:r>
      <w:bookmarkStart w:id="21645" w:name="_ETM_Q56_622440"/>
      <w:bookmarkEnd w:id="21645"/>
      <w:r>
        <w:rPr>
          <w:rtl/>
        </w:rPr>
        <w:t xml:space="preserve">למצוא </w:t>
      </w:r>
      <w:bookmarkStart w:id="21646" w:name="_ETM_Q56_623250"/>
      <w:bookmarkEnd w:id="21646"/>
      <w:r>
        <w:rPr>
          <w:rtl/>
        </w:rPr>
        <w:t xml:space="preserve">מימי </w:t>
      </w:r>
      <w:bookmarkStart w:id="21647" w:name="_ETM_Q56_623790"/>
      <w:bookmarkEnd w:id="21647"/>
      <w:r>
        <w:rPr>
          <w:rFonts w:hint="cs"/>
          <w:rtl/>
        </w:rPr>
        <w:t>ה</w:t>
      </w:r>
      <w:r>
        <w:rPr>
          <w:rtl/>
        </w:rPr>
        <w:t>אצ</w:t>
      </w:r>
      <w:r>
        <w:rPr>
          <w:rFonts w:hint="cs"/>
          <w:rtl/>
        </w:rPr>
        <w:t>"</w:t>
      </w:r>
      <w:r>
        <w:rPr>
          <w:rtl/>
        </w:rPr>
        <w:t xml:space="preserve">ל </w:t>
      </w:r>
      <w:bookmarkStart w:id="21648" w:name="_ETM_Q56_624390"/>
      <w:bookmarkEnd w:id="21648"/>
      <w:r>
        <w:rPr>
          <w:rtl/>
        </w:rPr>
        <w:t>ואילך</w:t>
      </w:r>
      <w:r>
        <w:rPr>
          <w:rFonts w:hint="cs"/>
          <w:rtl/>
        </w:rPr>
        <w:t>.</w:t>
      </w:r>
      <w:r>
        <w:rPr>
          <w:rtl/>
        </w:rPr>
        <w:t xml:space="preserve"> </w:t>
      </w:r>
      <w:bookmarkStart w:id="21649" w:name="_ETM_Q56_625380"/>
      <w:bookmarkEnd w:id="21649"/>
      <w:r>
        <w:rPr>
          <w:rtl/>
        </w:rPr>
        <w:t xml:space="preserve">אנחנו </w:t>
      </w:r>
      <w:bookmarkStart w:id="21650" w:name="_ETM_Q56_625680"/>
      <w:bookmarkEnd w:id="21650"/>
      <w:r>
        <w:rPr>
          <w:rtl/>
        </w:rPr>
        <w:t xml:space="preserve">מדברים </w:t>
      </w:r>
      <w:bookmarkStart w:id="21651" w:name="_ETM_Q56_626040"/>
      <w:bookmarkEnd w:id="21651"/>
      <w:r>
        <w:rPr>
          <w:rtl/>
        </w:rPr>
        <w:t xml:space="preserve">על </w:t>
      </w:r>
      <w:bookmarkStart w:id="21652" w:name="_ETM_Q56_626160"/>
      <w:bookmarkEnd w:id="21652"/>
      <w:r>
        <w:rPr>
          <w:rtl/>
        </w:rPr>
        <w:t xml:space="preserve">סיעת </w:t>
      </w:r>
      <w:bookmarkStart w:id="21653" w:name="_ETM_Q56_626489"/>
      <w:bookmarkEnd w:id="21653"/>
      <w:r>
        <w:rPr>
          <w:rtl/>
        </w:rPr>
        <w:t xml:space="preserve">הליכוד </w:t>
      </w:r>
      <w:bookmarkStart w:id="21654" w:name="_ETM_Q56_626970"/>
      <w:bookmarkEnd w:id="21654"/>
      <w:r>
        <w:rPr>
          <w:rtl/>
        </w:rPr>
        <w:t>מ-</w:t>
      </w:r>
      <w:r>
        <w:rPr>
          <w:rFonts w:hint="cs"/>
          <w:rtl/>
        </w:rPr>
        <w:t>1993,</w:t>
      </w:r>
      <w:r>
        <w:rPr>
          <w:rtl/>
        </w:rPr>
        <w:t xml:space="preserve"> </w:t>
      </w:r>
      <w:bookmarkStart w:id="21655" w:name="_ETM_Q56_628350"/>
      <w:bookmarkEnd w:id="21655"/>
      <w:r>
        <w:rPr>
          <w:rFonts w:hint="cs"/>
          <w:rtl/>
        </w:rPr>
        <w:t>כ</w:t>
      </w:r>
      <w:r>
        <w:rPr>
          <w:rtl/>
        </w:rPr>
        <w:t xml:space="preserve">שנתניהו </w:t>
      </w:r>
      <w:bookmarkStart w:id="21656" w:name="_ETM_Q56_629040"/>
      <w:bookmarkEnd w:id="21656"/>
      <w:r>
        <w:rPr>
          <w:rtl/>
        </w:rPr>
        <w:t xml:space="preserve">נבחר </w:t>
      </w:r>
      <w:bookmarkStart w:id="21657" w:name="_ETM_Q56_629400"/>
      <w:bookmarkEnd w:id="21657"/>
      <w:r>
        <w:rPr>
          <w:rtl/>
        </w:rPr>
        <w:t xml:space="preserve">להיות </w:t>
      </w:r>
      <w:bookmarkStart w:id="21658" w:name="_ETM_Q56_629670"/>
      <w:bookmarkEnd w:id="21658"/>
      <w:r>
        <w:rPr>
          <w:rtl/>
        </w:rPr>
        <w:t xml:space="preserve">ראש </w:t>
      </w:r>
      <w:bookmarkStart w:id="21659" w:name="_ETM_Q56_629850"/>
      <w:bookmarkEnd w:id="21659"/>
      <w:r>
        <w:rPr>
          <w:rtl/>
        </w:rPr>
        <w:t>ממשלה</w:t>
      </w:r>
      <w:r>
        <w:rPr>
          <w:rFonts w:hint="cs"/>
          <w:rtl/>
        </w:rPr>
        <w:t>.</w:t>
      </w:r>
      <w:r>
        <w:rPr>
          <w:rtl/>
        </w:rPr>
        <w:t xml:space="preserve"> </w:t>
      </w:r>
      <w:bookmarkStart w:id="21660" w:name="_ETM_Q56_630870"/>
      <w:bookmarkEnd w:id="21660"/>
      <w:r>
        <w:rPr>
          <w:rtl/>
        </w:rPr>
        <w:t xml:space="preserve">מתפארים </w:t>
      </w:r>
      <w:bookmarkStart w:id="21661" w:name="_ETM_Q56_631739"/>
      <w:bookmarkEnd w:id="21661"/>
      <w:r>
        <w:rPr>
          <w:rtl/>
        </w:rPr>
        <w:t xml:space="preserve">והתפארנו </w:t>
      </w:r>
      <w:bookmarkStart w:id="21662" w:name="_ETM_Q56_632489"/>
      <w:bookmarkEnd w:id="21662"/>
      <w:r>
        <w:rPr>
          <w:rtl/>
        </w:rPr>
        <w:t xml:space="preserve">במהפכה </w:t>
      </w:r>
      <w:bookmarkStart w:id="21663" w:name="_ETM_Q56_633120"/>
      <w:bookmarkEnd w:id="21663"/>
      <w:r>
        <w:rPr>
          <w:rtl/>
        </w:rPr>
        <w:t xml:space="preserve">החוקתית </w:t>
      </w:r>
      <w:bookmarkStart w:id="21664" w:name="_ETM_Q56_633659"/>
      <w:bookmarkEnd w:id="21664"/>
      <w:r>
        <w:rPr>
          <w:rtl/>
        </w:rPr>
        <w:t>שעשינו</w:t>
      </w:r>
      <w:r>
        <w:rPr>
          <w:rFonts w:hint="cs"/>
          <w:rtl/>
        </w:rPr>
        <w:t>,</w:t>
      </w:r>
      <w:r>
        <w:rPr>
          <w:rtl/>
        </w:rPr>
        <w:t xml:space="preserve"> </w:t>
      </w:r>
      <w:bookmarkStart w:id="21665" w:name="_ETM_Q56_634620"/>
      <w:bookmarkEnd w:id="21665"/>
      <w:r>
        <w:rPr>
          <w:rtl/>
        </w:rPr>
        <w:t xml:space="preserve">והוחלט </w:t>
      </w:r>
      <w:bookmarkStart w:id="21666" w:name="_ETM_Q56_635280"/>
      <w:bookmarkEnd w:id="21666"/>
      <w:r>
        <w:rPr>
          <w:rtl/>
        </w:rPr>
        <w:t xml:space="preserve">להמשיך </w:t>
      </w:r>
      <w:bookmarkStart w:id="21667" w:name="_ETM_Q56_635760"/>
      <w:bookmarkEnd w:id="21667"/>
      <w:r>
        <w:rPr>
          <w:rtl/>
        </w:rPr>
        <w:t xml:space="preserve">אותה </w:t>
      </w:r>
      <w:bookmarkStart w:id="21668" w:name="_ETM_Q56_636000"/>
      <w:bookmarkEnd w:id="21668"/>
      <w:r>
        <w:rPr>
          <w:rtl/>
        </w:rPr>
        <w:t xml:space="preserve">ולהכניס </w:t>
      </w:r>
      <w:bookmarkStart w:id="21669" w:name="_ETM_Q56_636540"/>
      <w:bookmarkEnd w:id="21669"/>
      <w:r>
        <w:rPr>
          <w:rtl/>
        </w:rPr>
        <w:t xml:space="preserve">את </w:t>
      </w:r>
      <w:bookmarkStart w:id="21670" w:name="_ETM_Q56_636659"/>
      <w:bookmarkEnd w:id="21670"/>
      <w:r>
        <w:rPr>
          <w:rtl/>
        </w:rPr>
        <w:t xml:space="preserve">כל </w:t>
      </w:r>
      <w:bookmarkStart w:id="21671" w:name="_ETM_Q56_636840"/>
      <w:bookmarkEnd w:id="21671"/>
      <w:r>
        <w:rPr>
          <w:rtl/>
        </w:rPr>
        <w:t>חוקי</w:t>
      </w:r>
      <w:bookmarkStart w:id="21672" w:name="_ETM_Q56_637170"/>
      <w:bookmarkEnd w:id="21672"/>
      <w:r>
        <w:rPr>
          <w:rFonts w:hint="cs"/>
          <w:rtl/>
        </w:rPr>
        <w:t>-</w:t>
      </w:r>
      <w:r>
        <w:rPr>
          <w:rtl/>
        </w:rPr>
        <w:t>יסוד</w:t>
      </w:r>
      <w:r>
        <w:rPr>
          <w:rFonts w:hint="cs"/>
          <w:rtl/>
        </w:rPr>
        <w:t>:</w:t>
      </w:r>
      <w:r>
        <w:rPr>
          <w:rtl/>
        </w:rPr>
        <w:t xml:space="preserve"> </w:t>
      </w:r>
      <w:bookmarkStart w:id="21673" w:name="_ETM_Q56_637530"/>
      <w:bookmarkEnd w:id="21673"/>
      <w:r>
        <w:rPr>
          <w:rtl/>
        </w:rPr>
        <w:t xml:space="preserve">החקיקה </w:t>
      </w:r>
      <w:bookmarkStart w:id="21674" w:name="_ETM_Q56_638519"/>
      <w:bookmarkEnd w:id="21674"/>
      <w:r>
        <w:rPr>
          <w:rtl/>
        </w:rPr>
        <w:t xml:space="preserve">שהוגשו </w:t>
      </w:r>
      <w:bookmarkStart w:id="21675" w:name="_ETM_Q56_639150"/>
      <w:bookmarkEnd w:id="21675"/>
      <w:r>
        <w:rPr>
          <w:rtl/>
        </w:rPr>
        <w:t xml:space="preserve">אי-שם </w:t>
      </w:r>
      <w:bookmarkStart w:id="21676" w:name="_ETM_Q56_639569"/>
      <w:bookmarkEnd w:id="21676"/>
      <w:r>
        <w:rPr>
          <w:rtl/>
        </w:rPr>
        <w:t xml:space="preserve">בממשלת </w:t>
      </w:r>
      <w:bookmarkStart w:id="21677" w:name="_ETM_Q56_640260"/>
      <w:bookmarkEnd w:id="21677"/>
      <w:r>
        <w:rPr>
          <w:rtl/>
        </w:rPr>
        <w:t>שמיר</w:t>
      </w:r>
      <w:r>
        <w:rPr>
          <w:rFonts w:hint="cs"/>
          <w:rtl/>
        </w:rPr>
        <w:t>.</w:t>
      </w:r>
      <w:r>
        <w:rPr>
          <w:rtl/>
        </w:rPr>
        <w:t xml:space="preserve"> </w:t>
      </w:r>
      <w:bookmarkStart w:id="21678" w:name="_ETM_Q56_641340"/>
      <w:bookmarkEnd w:id="21678"/>
      <w:r>
        <w:rPr>
          <w:rtl/>
        </w:rPr>
        <w:t xml:space="preserve">אני </w:t>
      </w:r>
      <w:bookmarkStart w:id="21679" w:name="_ETM_Q56_641580"/>
      <w:bookmarkEnd w:id="21679"/>
      <w:r>
        <w:rPr>
          <w:rtl/>
        </w:rPr>
        <w:t xml:space="preserve">באופן </w:t>
      </w:r>
      <w:bookmarkStart w:id="21680" w:name="_ETM_Q56_641970"/>
      <w:bookmarkEnd w:id="21680"/>
      <w:r>
        <w:rPr>
          <w:rtl/>
        </w:rPr>
        <w:t xml:space="preserve">אישי </w:t>
      </w:r>
      <w:bookmarkStart w:id="21681" w:name="_ETM_Q56_642300"/>
      <w:bookmarkEnd w:id="21681"/>
      <w:r>
        <w:rPr>
          <w:rtl/>
        </w:rPr>
        <w:t xml:space="preserve">לא </w:t>
      </w:r>
      <w:bookmarkStart w:id="21682" w:name="_ETM_Q56_642480"/>
      <w:bookmarkEnd w:id="21682"/>
      <w:r>
        <w:rPr>
          <w:rtl/>
        </w:rPr>
        <w:t xml:space="preserve">האמנתי </w:t>
      </w:r>
      <w:bookmarkStart w:id="21683" w:name="_ETM_Q56_642930"/>
      <w:bookmarkEnd w:id="21683"/>
      <w:r>
        <w:rPr>
          <w:rFonts w:hint="cs"/>
          <w:rtl/>
        </w:rPr>
        <w:t xml:space="preserve">– </w:t>
      </w:r>
      <w:r>
        <w:rPr>
          <w:rtl/>
        </w:rPr>
        <w:t xml:space="preserve">ואני </w:t>
      </w:r>
      <w:bookmarkStart w:id="21684" w:name="_ETM_Q56_643170"/>
      <w:bookmarkEnd w:id="21684"/>
      <w:r>
        <w:rPr>
          <w:rtl/>
        </w:rPr>
        <w:t>מסיי</w:t>
      </w:r>
      <w:r>
        <w:rPr>
          <w:rFonts w:hint="cs"/>
          <w:rtl/>
        </w:rPr>
        <w:t>מת,</w:t>
      </w:r>
      <w:r>
        <w:rPr>
          <w:rtl/>
        </w:rPr>
        <w:t xml:space="preserve"> </w:t>
      </w:r>
      <w:bookmarkStart w:id="21685" w:name="_ETM_Q56_643740"/>
      <w:bookmarkEnd w:id="21685"/>
      <w:r>
        <w:rPr>
          <w:rtl/>
        </w:rPr>
        <w:t xml:space="preserve">היושב-ראש </w:t>
      </w:r>
      <w:bookmarkStart w:id="21686" w:name="_ETM_Q56_644880"/>
      <w:bookmarkEnd w:id="21686"/>
      <w:r>
        <w:rPr>
          <w:rFonts w:hint="cs"/>
          <w:rtl/>
        </w:rPr>
        <w:t>–</w:t>
      </w:r>
      <w:bookmarkStart w:id="21687" w:name="_ETM_Q56_645209"/>
      <w:bookmarkStart w:id="21688" w:name="_ETM_Q56_645690"/>
      <w:bookmarkStart w:id="21689" w:name="_ETM_Q56_646170"/>
      <w:bookmarkStart w:id="21690" w:name="_ETM_Q56_646950"/>
      <w:bookmarkEnd w:id="21687"/>
      <w:bookmarkEnd w:id="21688"/>
      <w:bookmarkEnd w:id="21689"/>
      <w:bookmarkEnd w:id="21690"/>
      <w:r>
        <w:rPr>
          <w:rFonts w:hint="cs"/>
          <w:rtl/>
        </w:rPr>
        <w:t xml:space="preserve"> </w:t>
      </w:r>
      <w:r>
        <w:rPr>
          <w:rtl/>
        </w:rPr>
        <w:t xml:space="preserve">אומר </w:t>
      </w:r>
      <w:bookmarkStart w:id="21691" w:name="_ETM_Q56_647580"/>
      <w:bookmarkStart w:id="21692" w:name="_ETM_Q56_648180"/>
      <w:bookmarkEnd w:id="21691"/>
      <w:bookmarkEnd w:id="21692"/>
      <w:r>
        <w:rPr>
          <w:rtl/>
        </w:rPr>
        <w:t xml:space="preserve">דן </w:t>
      </w:r>
      <w:bookmarkStart w:id="21693" w:name="_ETM_Q56_648450"/>
      <w:bookmarkEnd w:id="21693"/>
      <w:r>
        <w:rPr>
          <w:rtl/>
        </w:rPr>
        <w:t>מרידור</w:t>
      </w:r>
      <w:r>
        <w:rPr>
          <w:rFonts w:hint="cs"/>
          <w:rtl/>
        </w:rPr>
        <w:t>:</w:t>
      </w:r>
      <w:r>
        <w:rPr>
          <w:rtl/>
        </w:rPr>
        <w:t xml:space="preserve"> </w:t>
      </w:r>
      <w:bookmarkStart w:id="21694" w:name="_ETM_Q56_649319"/>
      <w:bookmarkEnd w:id="21694"/>
      <w:r>
        <w:rPr>
          <w:rtl/>
        </w:rPr>
        <w:t xml:space="preserve">הייתי </w:t>
      </w:r>
      <w:bookmarkStart w:id="21695" w:name="_ETM_Q56_649650"/>
      <w:bookmarkEnd w:id="21695"/>
      <w:r>
        <w:rPr>
          <w:rtl/>
        </w:rPr>
        <w:t xml:space="preserve">בהרבה </w:t>
      </w:r>
      <w:bookmarkStart w:id="21696" w:name="_ETM_Q56_650069"/>
      <w:bookmarkEnd w:id="21696"/>
      <w:r>
        <w:rPr>
          <w:rtl/>
        </w:rPr>
        <w:t xml:space="preserve">מאבקים </w:t>
      </w:r>
      <w:bookmarkStart w:id="21697" w:name="_ETM_Q56_650640"/>
      <w:bookmarkEnd w:id="21697"/>
      <w:r>
        <w:rPr>
          <w:rtl/>
        </w:rPr>
        <w:t xml:space="preserve">וויכוחים </w:t>
      </w:r>
      <w:bookmarkStart w:id="21698" w:name="_ETM_Q56_651180"/>
      <w:bookmarkEnd w:id="21698"/>
      <w:r>
        <w:rPr>
          <w:rtl/>
        </w:rPr>
        <w:t xml:space="preserve">בקואליציה </w:t>
      </w:r>
      <w:bookmarkStart w:id="21699" w:name="_ETM_Q56_651780"/>
      <w:bookmarkStart w:id="21700" w:name="_ETM_Q56_651840"/>
      <w:bookmarkEnd w:id="21699"/>
      <w:bookmarkEnd w:id="21700"/>
      <w:r>
        <w:rPr>
          <w:rFonts w:hint="cs"/>
          <w:rtl/>
        </w:rPr>
        <w:t>ו</w:t>
      </w:r>
      <w:r>
        <w:rPr>
          <w:rtl/>
        </w:rPr>
        <w:t xml:space="preserve">באופוזיציה </w:t>
      </w:r>
      <w:bookmarkStart w:id="21701" w:name="_ETM_Q56_652319"/>
      <w:bookmarkStart w:id="21702" w:name="_ETM_Q56_653520"/>
      <w:bookmarkEnd w:id="21701"/>
      <w:bookmarkEnd w:id="21702"/>
      <w:r>
        <w:rPr>
          <w:rtl/>
        </w:rPr>
        <w:t xml:space="preserve">אבל </w:t>
      </w:r>
      <w:bookmarkStart w:id="21703" w:name="_ETM_Q56_653790"/>
      <w:bookmarkEnd w:id="21703"/>
      <w:r>
        <w:rPr>
          <w:rtl/>
        </w:rPr>
        <w:t xml:space="preserve">מעולם </w:t>
      </w:r>
      <w:bookmarkStart w:id="21704" w:name="_ETM_Q56_654450"/>
      <w:bookmarkEnd w:id="21704"/>
      <w:r>
        <w:rPr>
          <w:rtl/>
        </w:rPr>
        <w:t xml:space="preserve">לא </w:t>
      </w:r>
      <w:bookmarkStart w:id="21705" w:name="_ETM_Q56_654599"/>
      <w:bookmarkEnd w:id="21705"/>
      <w:r>
        <w:rPr>
          <w:rtl/>
        </w:rPr>
        <w:t xml:space="preserve">האמנתי </w:t>
      </w:r>
      <w:bookmarkStart w:id="21706" w:name="_ETM_Q56_655590"/>
      <w:bookmarkEnd w:id="21706"/>
      <w:r>
        <w:rPr>
          <w:rtl/>
        </w:rPr>
        <w:t xml:space="preserve">שכל </w:t>
      </w:r>
      <w:bookmarkStart w:id="21707" w:name="_ETM_Q56_655989"/>
      <w:bookmarkEnd w:id="21707"/>
      <w:r>
        <w:rPr>
          <w:rtl/>
        </w:rPr>
        <w:t xml:space="preserve">המפעל </w:t>
      </w:r>
      <w:bookmarkStart w:id="21708" w:name="_ETM_Q56_656469"/>
      <w:bookmarkEnd w:id="21708"/>
      <w:r>
        <w:rPr>
          <w:rtl/>
        </w:rPr>
        <w:t xml:space="preserve">הענק </w:t>
      </w:r>
      <w:bookmarkStart w:id="21709" w:name="_ETM_Q56_656829"/>
      <w:bookmarkEnd w:id="21709"/>
      <w:r>
        <w:rPr>
          <w:rtl/>
        </w:rPr>
        <w:t xml:space="preserve">והמרשים </w:t>
      </w:r>
      <w:bookmarkStart w:id="21710" w:name="_ETM_Q56_657400"/>
      <w:bookmarkEnd w:id="21710"/>
      <w:r>
        <w:rPr>
          <w:rtl/>
        </w:rPr>
        <w:t xml:space="preserve">הזה </w:t>
      </w:r>
      <w:bookmarkStart w:id="21711" w:name="_ETM_Q56_657609"/>
      <w:bookmarkEnd w:id="21711"/>
      <w:r>
        <w:rPr>
          <w:rtl/>
        </w:rPr>
        <w:t xml:space="preserve">של </w:t>
      </w:r>
      <w:bookmarkStart w:id="21712" w:name="_ETM_Q56_657790"/>
      <w:bookmarkEnd w:id="21712"/>
      <w:r>
        <w:rPr>
          <w:rtl/>
        </w:rPr>
        <w:t xml:space="preserve">מערכת </w:t>
      </w:r>
      <w:bookmarkStart w:id="21713" w:name="_ETM_Q56_658269"/>
      <w:bookmarkEnd w:id="21713"/>
      <w:r>
        <w:rPr>
          <w:rtl/>
        </w:rPr>
        <w:t xml:space="preserve">המשפט </w:t>
      </w:r>
      <w:bookmarkStart w:id="21714" w:name="_ETM_Q56_658719"/>
      <w:bookmarkEnd w:id="21714"/>
      <w:r>
        <w:rPr>
          <w:rtl/>
        </w:rPr>
        <w:t xml:space="preserve">שנבנה </w:t>
      </w:r>
      <w:bookmarkStart w:id="21715" w:name="_ETM_Q56_659590"/>
      <w:bookmarkEnd w:id="21715"/>
      <w:r>
        <w:rPr>
          <w:rtl/>
        </w:rPr>
        <w:t xml:space="preserve">במשך </w:t>
      </w:r>
      <w:bookmarkStart w:id="21716" w:name="_ETM_Q56_660040"/>
      <w:bookmarkEnd w:id="21716"/>
      <w:r>
        <w:rPr>
          <w:rtl/>
        </w:rPr>
        <w:t xml:space="preserve">75 </w:t>
      </w:r>
      <w:bookmarkStart w:id="21717" w:name="_ETM_Q56_660819"/>
      <w:bookmarkEnd w:id="21717"/>
      <w:r>
        <w:rPr>
          <w:rtl/>
        </w:rPr>
        <w:t xml:space="preserve">השנה </w:t>
      </w:r>
      <w:bookmarkStart w:id="21718" w:name="_ETM_Q56_661209"/>
      <w:bookmarkEnd w:id="21718"/>
      <w:r>
        <w:rPr>
          <w:rtl/>
        </w:rPr>
        <w:t xml:space="preserve">האחרונות </w:t>
      </w:r>
      <w:bookmarkStart w:id="21719" w:name="_ETM_Q56_661720"/>
      <w:bookmarkEnd w:id="21719"/>
      <w:r>
        <w:rPr>
          <w:rtl/>
        </w:rPr>
        <w:t xml:space="preserve">עומד </w:t>
      </w:r>
      <w:bookmarkStart w:id="21720" w:name="_ETM_Q56_661989"/>
      <w:bookmarkEnd w:id="21720"/>
      <w:r>
        <w:rPr>
          <w:rtl/>
        </w:rPr>
        <w:t xml:space="preserve">לפני </w:t>
      </w:r>
      <w:bookmarkStart w:id="21721" w:name="_ETM_Q56_663260"/>
      <w:bookmarkEnd w:id="21721"/>
      <w:r>
        <w:rPr>
          <w:rFonts w:hint="cs"/>
          <w:rtl/>
        </w:rPr>
        <w:t xml:space="preserve">הרס. </w:t>
      </w:r>
      <w:r>
        <w:rPr>
          <w:rtl/>
        </w:rPr>
        <w:t xml:space="preserve">לא </w:t>
      </w:r>
      <w:bookmarkStart w:id="21722" w:name="_ETM_Q56_663560"/>
      <w:bookmarkEnd w:id="21722"/>
      <w:r>
        <w:rPr>
          <w:rtl/>
        </w:rPr>
        <w:t>נ</w:t>
      </w:r>
      <w:r>
        <w:rPr>
          <w:rFonts w:hint="cs"/>
          <w:rtl/>
        </w:rPr>
        <w:t>י</w:t>
      </w:r>
      <w:r>
        <w:rPr>
          <w:rtl/>
        </w:rPr>
        <w:t xml:space="preserve">כנס </w:t>
      </w:r>
      <w:bookmarkStart w:id="21723" w:name="_ETM_Q56_664400"/>
      <w:bookmarkEnd w:id="21723"/>
      <w:r>
        <w:rPr>
          <w:rtl/>
        </w:rPr>
        <w:t xml:space="preserve">לדיונים </w:t>
      </w:r>
      <w:bookmarkStart w:id="21724" w:name="_ETM_Q56_665510"/>
      <w:bookmarkEnd w:id="21724"/>
      <w:r>
        <w:rPr>
          <w:rtl/>
        </w:rPr>
        <w:t>העמוקים</w:t>
      </w:r>
      <w:r>
        <w:rPr>
          <w:rFonts w:hint="cs"/>
          <w:rtl/>
        </w:rPr>
        <w:t>,</w:t>
      </w:r>
      <w:r>
        <w:rPr>
          <w:rtl/>
        </w:rPr>
        <w:t xml:space="preserve"> </w:t>
      </w:r>
      <w:bookmarkStart w:id="21725" w:name="_ETM_Q56_666800"/>
      <w:bookmarkEnd w:id="21725"/>
      <w:r>
        <w:rPr>
          <w:rtl/>
        </w:rPr>
        <w:t xml:space="preserve">אבל </w:t>
      </w:r>
      <w:bookmarkStart w:id="21726" w:name="_ETM_Q56_667099"/>
      <w:bookmarkEnd w:id="21726"/>
      <w:r>
        <w:rPr>
          <w:rtl/>
        </w:rPr>
        <w:t xml:space="preserve">לא </w:t>
      </w:r>
      <w:bookmarkStart w:id="21727" w:name="_ETM_Q56_667220"/>
      <w:bookmarkEnd w:id="21727"/>
      <w:r>
        <w:rPr>
          <w:rtl/>
        </w:rPr>
        <w:t xml:space="preserve">יאומן </w:t>
      </w:r>
      <w:bookmarkStart w:id="21728" w:name="_ETM_Q56_668030"/>
      <w:bookmarkEnd w:id="21728"/>
      <w:r>
        <w:rPr>
          <w:rtl/>
        </w:rPr>
        <w:t xml:space="preserve">שהליכוד </w:t>
      </w:r>
      <w:bookmarkStart w:id="21729" w:name="_ETM_Q56_668989"/>
      <w:bookmarkEnd w:id="21729"/>
      <w:r>
        <w:rPr>
          <w:rtl/>
        </w:rPr>
        <w:t xml:space="preserve">שינה </w:t>
      </w:r>
      <w:bookmarkStart w:id="21730" w:name="_ETM_Q56_669470"/>
      <w:bookmarkEnd w:id="21730"/>
      <w:r>
        <w:rPr>
          <w:rtl/>
        </w:rPr>
        <w:t xml:space="preserve">את </w:t>
      </w:r>
      <w:bookmarkStart w:id="21731" w:name="_ETM_Q56_669620"/>
      <w:bookmarkEnd w:id="21731"/>
      <w:r>
        <w:rPr>
          <w:rtl/>
        </w:rPr>
        <w:t>פניו</w:t>
      </w:r>
      <w:r>
        <w:rPr>
          <w:rFonts w:hint="cs"/>
          <w:rtl/>
        </w:rPr>
        <w:t>.</w:t>
      </w:r>
      <w:r>
        <w:rPr>
          <w:rtl/>
        </w:rPr>
        <w:t xml:space="preserve"> </w:t>
      </w:r>
      <w:bookmarkStart w:id="21732" w:name="_ETM_Q56_670370"/>
      <w:bookmarkEnd w:id="21732"/>
      <w:r>
        <w:rPr>
          <w:rtl/>
        </w:rPr>
        <w:t>זה</w:t>
      </w:r>
      <w:r>
        <w:rPr>
          <w:rFonts w:hint="cs"/>
          <w:rtl/>
        </w:rPr>
        <w:t xml:space="preserve">ו </w:t>
      </w:r>
      <w:bookmarkStart w:id="21733" w:name="_ETM_Q56_670849"/>
      <w:bookmarkEnd w:id="21733"/>
      <w:r>
        <w:rPr>
          <w:rtl/>
        </w:rPr>
        <w:t xml:space="preserve">לא </w:t>
      </w:r>
      <w:bookmarkStart w:id="21734" w:name="_ETM_Q56_671030"/>
      <w:bookmarkEnd w:id="21734"/>
      <w:r>
        <w:rPr>
          <w:rtl/>
        </w:rPr>
        <w:t xml:space="preserve">הליכוד </w:t>
      </w:r>
      <w:bookmarkStart w:id="21735" w:name="_ETM_Q56_671920"/>
      <w:bookmarkEnd w:id="21735"/>
      <w:r>
        <w:rPr>
          <w:rtl/>
        </w:rPr>
        <w:t xml:space="preserve">שאני </w:t>
      </w:r>
      <w:bookmarkStart w:id="21736" w:name="_ETM_Q56_672310"/>
      <w:bookmarkEnd w:id="21736"/>
      <w:r>
        <w:rPr>
          <w:rtl/>
        </w:rPr>
        <w:t>מכיר</w:t>
      </w:r>
      <w:r>
        <w:rPr>
          <w:rFonts w:hint="cs"/>
          <w:rtl/>
        </w:rPr>
        <w:t>.</w:t>
      </w:r>
    </w:p>
    <w:p w:rsidR="00453207" w:rsidRDefault="00453207" w:rsidP="00545B76">
      <w:pPr>
        <w:rPr>
          <w:rtl/>
        </w:rPr>
      </w:pPr>
      <w:bookmarkStart w:id="21737" w:name="_ETM_Q56_674686"/>
      <w:bookmarkStart w:id="21738" w:name="_ETM_Q56_674763"/>
      <w:bookmarkEnd w:id="21737"/>
      <w:bookmarkEnd w:id="21738"/>
    </w:p>
    <w:p w:rsidR="00453207" w:rsidRDefault="00453207" w:rsidP="00545B76">
      <w:pPr>
        <w:pStyle w:val="af6"/>
        <w:keepNext/>
        <w:rPr>
          <w:rtl/>
        </w:rPr>
      </w:pPr>
      <w:bookmarkStart w:id="21739" w:name="ET_yor_6253_42"/>
      <w:r w:rsidRPr="00021493">
        <w:rPr>
          <w:rStyle w:val="TagStyle"/>
          <w:rtl/>
        </w:rPr>
        <w:t xml:space="preserve"> &lt;&lt; יור &gt;&gt;</w:t>
      </w:r>
      <w:r w:rsidRPr="005754F6">
        <w:rPr>
          <w:rStyle w:val="TagStyle"/>
          <w:rtl/>
        </w:rPr>
        <w:t xml:space="preserve"> </w:t>
      </w:r>
      <w:r>
        <w:rPr>
          <w:rtl/>
        </w:rPr>
        <w:t>היו"ר משה טור פז:</w:t>
      </w:r>
      <w:r w:rsidRPr="005754F6">
        <w:rPr>
          <w:rStyle w:val="TagStyle"/>
          <w:rtl/>
        </w:rPr>
        <w:t xml:space="preserve"> </w:t>
      </w:r>
      <w:r w:rsidRPr="00021493">
        <w:rPr>
          <w:rStyle w:val="TagStyle"/>
          <w:rtl/>
        </w:rPr>
        <w:t>&lt;&lt; יור &gt;&gt;</w:t>
      </w:r>
      <w:r>
        <w:rPr>
          <w:rtl/>
        </w:rPr>
        <w:t xml:space="preserve">   </w:t>
      </w:r>
      <w:bookmarkEnd w:id="21739"/>
    </w:p>
    <w:p w:rsidR="00453207" w:rsidRDefault="00453207" w:rsidP="004139AC">
      <w:pPr>
        <w:rPr>
          <w:rtl/>
        </w:rPr>
      </w:pPr>
    </w:p>
    <w:p w:rsidR="00453207" w:rsidRDefault="00453207" w:rsidP="00545B76">
      <w:pPr>
        <w:rPr>
          <w:rtl/>
        </w:rPr>
      </w:pPr>
      <w:bookmarkStart w:id="21740" w:name="_ETM_Q56_675412"/>
      <w:bookmarkStart w:id="21741" w:name="_ETM_Q56_673470"/>
      <w:bookmarkEnd w:id="21740"/>
      <w:bookmarkEnd w:id="21741"/>
      <w:r>
        <w:rPr>
          <w:rtl/>
        </w:rPr>
        <w:t xml:space="preserve">תודה </w:t>
      </w:r>
      <w:bookmarkStart w:id="21742" w:name="_ETM_Q56_673770"/>
      <w:bookmarkEnd w:id="21742"/>
      <w:r>
        <w:rPr>
          <w:rtl/>
        </w:rPr>
        <w:t>רבה</w:t>
      </w:r>
      <w:r>
        <w:rPr>
          <w:rFonts w:hint="cs"/>
          <w:rtl/>
        </w:rPr>
        <w:t>.</w:t>
      </w:r>
      <w:r>
        <w:rPr>
          <w:rtl/>
        </w:rPr>
        <w:t xml:space="preserve"> </w:t>
      </w:r>
      <w:bookmarkStart w:id="21743" w:name="_ETM_Q56_675930"/>
      <w:bookmarkEnd w:id="21743"/>
      <w:r>
        <w:rPr>
          <w:rtl/>
        </w:rPr>
        <w:t xml:space="preserve">חבר </w:t>
      </w:r>
      <w:bookmarkStart w:id="21744" w:name="_ETM_Q56_676379"/>
      <w:bookmarkEnd w:id="21744"/>
      <w:r>
        <w:rPr>
          <w:rtl/>
        </w:rPr>
        <w:t xml:space="preserve">הכנסת </w:t>
      </w:r>
      <w:bookmarkStart w:id="21745" w:name="_ETM_Q56_676980"/>
      <w:bookmarkEnd w:id="21745"/>
      <w:r>
        <w:rPr>
          <w:rFonts w:hint="cs"/>
          <w:rtl/>
        </w:rPr>
        <w:t xml:space="preserve">מתן כהנא, </w:t>
      </w:r>
      <w:bookmarkStart w:id="21746" w:name="_ETM_Q56_677459"/>
      <w:bookmarkStart w:id="21747" w:name="_ETM_Q56_677700"/>
      <w:bookmarkEnd w:id="21746"/>
      <w:bookmarkEnd w:id="21747"/>
      <w:r>
        <w:rPr>
          <w:rtl/>
        </w:rPr>
        <w:t>בבקשה</w:t>
      </w:r>
      <w:r>
        <w:rPr>
          <w:rFonts w:hint="cs"/>
          <w:rtl/>
        </w:rPr>
        <w:t>.</w:t>
      </w:r>
    </w:p>
    <w:p w:rsidR="00453207" w:rsidRDefault="00453207" w:rsidP="00545B76">
      <w:pPr>
        <w:rPr>
          <w:rtl/>
        </w:rPr>
      </w:pPr>
    </w:p>
    <w:p w:rsidR="00453207" w:rsidRDefault="00453207" w:rsidP="00545B76">
      <w:pPr>
        <w:pStyle w:val="af5"/>
        <w:keepNext/>
        <w:rPr>
          <w:rtl/>
        </w:rPr>
      </w:pPr>
      <w:bookmarkStart w:id="21748" w:name="ET_interruption_6357_43"/>
      <w:r w:rsidRPr="00021493">
        <w:rPr>
          <w:rStyle w:val="TagStyle"/>
          <w:rtl/>
        </w:rPr>
        <w:t xml:space="preserve"> &lt;&lt; קריאה &gt;&gt;</w:t>
      </w:r>
      <w:r w:rsidRPr="005754F6">
        <w:rPr>
          <w:rStyle w:val="TagStyle"/>
          <w:rtl/>
        </w:rPr>
        <w:t xml:space="preserve"> </w:t>
      </w:r>
      <w:r>
        <w:rPr>
          <w:rtl/>
        </w:rPr>
        <w:t>משה סעדה (הליכוד):</w:t>
      </w:r>
      <w:r w:rsidRPr="005754F6">
        <w:rPr>
          <w:rStyle w:val="TagStyle"/>
          <w:rtl/>
        </w:rPr>
        <w:t xml:space="preserve"> </w:t>
      </w:r>
      <w:r w:rsidRPr="00021493">
        <w:rPr>
          <w:rStyle w:val="TagStyle"/>
          <w:rtl/>
        </w:rPr>
        <w:t>&lt;&lt; קריאה &gt;&gt;</w:t>
      </w:r>
      <w:r>
        <w:rPr>
          <w:rtl/>
        </w:rPr>
        <w:t xml:space="preserve">   </w:t>
      </w:r>
      <w:bookmarkEnd w:id="21748"/>
    </w:p>
    <w:p w:rsidR="00453207" w:rsidRDefault="00453207" w:rsidP="004139AC">
      <w:pPr>
        <w:rPr>
          <w:rtl/>
        </w:rPr>
      </w:pPr>
    </w:p>
    <w:p w:rsidR="00453207" w:rsidRDefault="00453207" w:rsidP="00545B76">
      <w:pPr>
        <w:rPr>
          <w:rtl/>
        </w:rPr>
      </w:pPr>
      <w:r>
        <w:rPr>
          <w:rFonts w:hint="cs"/>
          <w:rtl/>
        </w:rPr>
        <w:t xml:space="preserve">אתם רוצים </w:t>
      </w:r>
      <w:bookmarkStart w:id="21749" w:name="_ETM_Q56_674645"/>
      <w:bookmarkEnd w:id="21749"/>
      <w:r>
        <w:rPr>
          <w:rFonts w:hint="cs"/>
          <w:rtl/>
        </w:rPr>
        <w:t xml:space="preserve">לשמר בית משפט עם שופטים </w:t>
      </w:r>
      <w:bookmarkStart w:id="21750" w:name="_ETM_Q56_677397"/>
      <w:bookmarkEnd w:id="21750"/>
      <w:r>
        <w:rPr>
          <w:rFonts w:hint="cs"/>
          <w:rtl/>
        </w:rPr>
        <w:t>שדומים לו ולדייק את</w:t>
      </w:r>
      <w:r>
        <w:rPr>
          <w:rtl/>
        </w:rPr>
        <w:t xml:space="preserve"> </w:t>
      </w:r>
      <w:bookmarkStart w:id="21751" w:name="_ETM_Q56_678540"/>
      <w:bookmarkStart w:id="21752" w:name="_ETM_Q56_678689"/>
      <w:bookmarkEnd w:id="21751"/>
      <w:bookmarkEnd w:id="21752"/>
      <w:r>
        <w:rPr>
          <w:rFonts w:hint="cs"/>
          <w:rtl/>
        </w:rPr>
        <w:t>ה</w:t>
      </w:r>
      <w:r>
        <w:rPr>
          <w:rtl/>
        </w:rPr>
        <w:t>יותר</w:t>
      </w:r>
      <w:bookmarkStart w:id="21753" w:name="_ETM_Q56_679049"/>
      <w:bookmarkEnd w:id="21753"/>
      <w:r>
        <w:rPr>
          <w:rFonts w:hint="cs"/>
          <w:rtl/>
        </w:rPr>
        <w:t>-</w:t>
      </w:r>
      <w:r>
        <w:rPr>
          <w:rtl/>
        </w:rPr>
        <w:t>דומים</w:t>
      </w:r>
      <w:r>
        <w:rPr>
          <w:rFonts w:hint="cs"/>
          <w:rtl/>
        </w:rPr>
        <w:t>,</w:t>
      </w:r>
      <w:r>
        <w:rPr>
          <w:rtl/>
        </w:rPr>
        <w:t xml:space="preserve"> </w:t>
      </w:r>
      <w:bookmarkStart w:id="21754" w:name="_ETM_Q56_679890"/>
      <w:bookmarkEnd w:id="21754"/>
      <w:r>
        <w:rPr>
          <w:rtl/>
        </w:rPr>
        <w:t xml:space="preserve">אתם </w:t>
      </w:r>
      <w:bookmarkStart w:id="21755" w:name="_ETM_Q56_680040"/>
      <w:bookmarkEnd w:id="21755"/>
      <w:r>
        <w:rPr>
          <w:rtl/>
        </w:rPr>
        <w:t xml:space="preserve">לא </w:t>
      </w:r>
      <w:bookmarkStart w:id="21756" w:name="_ETM_Q56_680129"/>
      <w:bookmarkEnd w:id="21756"/>
      <w:r>
        <w:rPr>
          <w:rtl/>
        </w:rPr>
        <w:t xml:space="preserve">רוצים </w:t>
      </w:r>
      <w:bookmarkStart w:id="21757" w:name="_ETM_Q56_680430"/>
      <w:bookmarkEnd w:id="21757"/>
      <w:r>
        <w:rPr>
          <w:rFonts w:hint="cs"/>
          <w:rtl/>
        </w:rPr>
        <w:t>לפתוח אותו למנעד רחב. זה קשה לכם</w:t>
      </w:r>
      <w:r>
        <w:rPr>
          <w:rtl/>
        </w:rPr>
        <w:t xml:space="preserve"> </w:t>
      </w:r>
      <w:bookmarkStart w:id="21758" w:name="_ETM_Q56_683610"/>
      <w:bookmarkEnd w:id="21758"/>
      <w:r>
        <w:rPr>
          <w:rtl/>
        </w:rPr>
        <w:t xml:space="preserve">לראות </w:t>
      </w:r>
      <w:bookmarkStart w:id="21759" w:name="_ETM_Q56_683880"/>
      <w:bookmarkEnd w:id="21759"/>
      <w:r>
        <w:rPr>
          <w:rtl/>
        </w:rPr>
        <w:t xml:space="preserve">גם </w:t>
      </w:r>
      <w:bookmarkStart w:id="21760" w:name="_ETM_Q56_684030"/>
      <w:bookmarkEnd w:id="21760"/>
      <w:r>
        <w:rPr>
          <w:rtl/>
        </w:rPr>
        <w:t xml:space="preserve">אנשים </w:t>
      </w:r>
      <w:bookmarkStart w:id="21761" w:name="_ETM_Q56_684420"/>
      <w:bookmarkEnd w:id="21761"/>
      <w:r>
        <w:rPr>
          <w:rtl/>
        </w:rPr>
        <w:t xml:space="preserve">אחרים </w:t>
      </w:r>
      <w:bookmarkStart w:id="21762" w:name="_ETM_Q56_684840"/>
      <w:bookmarkEnd w:id="21762"/>
      <w:r>
        <w:rPr>
          <w:rtl/>
        </w:rPr>
        <w:t xml:space="preserve">נמצאים </w:t>
      </w:r>
      <w:bookmarkStart w:id="21763" w:name="_ETM_Q56_685320"/>
      <w:bookmarkEnd w:id="21763"/>
      <w:r>
        <w:rPr>
          <w:rtl/>
        </w:rPr>
        <w:t>שם</w:t>
      </w:r>
      <w:r>
        <w:rPr>
          <w:rFonts w:hint="cs"/>
          <w:rtl/>
        </w:rPr>
        <w:t>. חבל.</w:t>
      </w:r>
    </w:p>
    <w:p w:rsidR="00453207" w:rsidRDefault="00453207" w:rsidP="00545B76">
      <w:pPr>
        <w:rPr>
          <w:rtl/>
        </w:rPr>
      </w:pPr>
      <w:bookmarkStart w:id="21764" w:name="_ETM_Q56_694149"/>
      <w:bookmarkStart w:id="21765" w:name="_ETM_Q56_694226"/>
      <w:bookmarkEnd w:id="21764"/>
      <w:bookmarkEnd w:id="21765"/>
    </w:p>
    <w:p w:rsidR="00453207" w:rsidRDefault="00453207" w:rsidP="00545B76">
      <w:pPr>
        <w:pStyle w:val="af5"/>
        <w:keepNext/>
        <w:rPr>
          <w:rtl/>
        </w:rPr>
      </w:pPr>
      <w:bookmarkStart w:id="21766" w:name="ET_interruption_5765_44"/>
      <w:r w:rsidRPr="00021493">
        <w:rPr>
          <w:rStyle w:val="TagStyle"/>
          <w:rtl/>
        </w:rPr>
        <w:t xml:space="preserve"> &lt;&lt; קריאה &gt;&gt;</w:t>
      </w:r>
      <w:r w:rsidRPr="005754F6">
        <w:rPr>
          <w:rStyle w:val="TagStyle"/>
          <w:rtl/>
        </w:rPr>
        <w:t xml:space="preserve"> </w:t>
      </w:r>
      <w:r>
        <w:rPr>
          <w:rtl/>
        </w:rPr>
        <w:t>מיכאל מרדכי ביטון (המחנה הממלכתי):</w:t>
      </w:r>
      <w:r w:rsidRPr="005754F6">
        <w:rPr>
          <w:rStyle w:val="TagStyle"/>
          <w:rtl/>
        </w:rPr>
        <w:t xml:space="preserve"> </w:t>
      </w:r>
      <w:r w:rsidRPr="00021493">
        <w:rPr>
          <w:rStyle w:val="TagStyle"/>
          <w:rtl/>
        </w:rPr>
        <w:t>&lt;&lt; קריאה &gt;&gt;</w:t>
      </w:r>
      <w:r>
        <w:rPr>
          <w:rtl/>
        </w:rPr>
        <w:t xml:space="preserve">   </w:t>
      </w:r>
      <w:bookmarkEnd w:id="21766"/>
    </w:p>
    <w:p w:rsidR="00453207" w:rsidRDefault="00453207" w:rsidP="004139AC">
      <w:pPr>
        <w:rPr>
          <w:rtl/>
        </w:rPr>
      </w:pPr>
    </w:p>
    <w:p w:rsidR="00453207" w:rsidRDefault="00453207" w:rsidP="00545B76">
      <w:pPr>
        <w:rPr>
          <w:rtl/>
        </w:rPr>
      </w:pPr>
      <w:bookmarkStart w:id="21767" w:name="_ETM_Q56_701773"/>
      <w:bookmarkEnd w:id="21767"/>
      <w:r>
        <w:rPr>
          <w:rFonts w:hint="cs"/>
          <w:rtl/>
        </w:rPr>
        <w:t>משה, אתה מצטיין הסיעה בהערות ביניים.</w:t>
      </w:r>
    </w:p>
    <w:p w:rsidR="00453207" w:rsidRDefault="00453207" w:rsidP="00545B76">
      <w:pPr>
        <w:rPr>
          <w:rtl/>
        </w:rPr>
      </w:pPr>
      <w:bookmarkStart w:id="21768" w:name="_ETM_Q56_703449"/>
      <w:bookmarkStart w:id="21769" w:name="_ETM_Q56_703535"/>
      <w:bookmarkEnd w:id="21768"/>
      <w:bookmarkEnd w:id="21769"/>
    </w:p>
    <w:p w:rsidR="00453207" w:rsidRDefault="00453207" w:rsidP="00545B76">
      <w:pPr>
        <w:pStyle w:val="af5"/>
        <w:keepNext/>
        <w:rPr>
          <w:rtl/>
        </w:rPr>
      </w:pPr>
      <w:bookmarkStart w:id="21770" w:name="ET_interruption_6357_45"/>
      <w:r w:rsidRPr="00021493">
        <w:rPr>
          <w:rStyle w:val="TagStyle"/>
          <w:rtl/>
        </w:rPr>
        <w:t xml:space="preserve"> &lt;&lt; קריאה &gt;&gt;</w:t>
      </w:r>
      <w:r w:rsidRPr="005754F6">
        <w:rPr>
          <w:rStyle w:val="TagStyle"/>
          <w:rtl/>
        </w:rPr>
        <w:t xml:space="preserve"> </w:t>
      </w:r>
      <w:r>
        <w:rPr>
          <w:rtl/>
        </w:rPr>
        <w:t>משה סעדה (הליכוד):</w:t>
      </w:r>
      <w:r w:rsidRPr="005754F6">
        <w:rPr>
          <w:rStyle w:val="TagStyle"/>
          <w:rtl/>
        </w:rPr>
        <w:t xml:space="preserve"> </w:t>
      </w:r>
      <w:r w:rsidRPr="00021493">
        <w:rPr>
          <w:rStyle w:val="TagStyle"/>
          <w:rtl/>
        </w:rPr>
        <w:t>&lt;&lt; קריאה &gt;&gt;</w:t>
      </w:r>
      <w:r>
        <w:rPr>
          <w:rtl/>
        </w:rPr>
        <w:t xml:space="preserve">   </w:t>
      </w:r>
      <w:bookmarkEnd w:id="21770"/>
    </w:p>
    <w:p w:rsidR="00453207" w:rsidRDefault="00453207" w:rsidP="004139AC">
      <w:pPr>
        <w:rPr>
          <w:rtl/>
        </w:rPr>
      </w:pPr>
    </w:p>
    <w:p w:rsidR="00453207" w:rsidRDefault="00453207" w:rsidP="00545B76">
      <w:pPr>
        <w:rPr>
          <w:rtl/>
        </w:rPr>
      </w:pPr>
      <w:bookmarkStart w:id="21771" w:name="_ETM_Q56_705661"/>
      <w:bookmarkEnd w:id="21771"/>
      <w:r>
        <w:rPr>
          <w:rFonts w:hint="cs"/>
          <w:rtl/>
        </w:rPr>
        <w:t xml:space="preserve">לא מצטיין הסיעה, אני היחיד ששם לכם </w:t>
      </w:r>
      <w:bookmarkStart w:id="21772" w:name="_ETM_Q56_702555"/>
      <w:bookmarkEnd w:id="21772"/>
      <w:r>
        <w:rPr>
          <w:rFonts w:hint="cs"/>
          <w:rtl/>
        </w:rPr>
        <w:t xml:space="preserve">תמונת מראה ואתם רואים משהו שהוא לא נעים. </w:t>
      </w:r>
    </w:p>
    <w:p w:rsidR="00453207" w:rsidRDefault="00453207" w:rsidP="00545B76">
      <w:pPr>
        <w:rPr>
          <w:rtl/>
        </w:rPr>
      </w:pPr>
      <w:bookmarkStart w:id="21773" w:name="_ETM_Q56_708332"/>
      <w:bookmarkStart w:id="21774" w:name="_ETM_Q56_708424"/>
      <w:bookmarkEnd w:id="21773"/>
      <w:bookmarkEnd w:id="21774"/>
    </w:p>
    <w:p w:rsidR="00453207" w:rsidRDefault="00453207" w:rsidP="00545B76">
      <w:pPr>
        <w:pStyle w:val="af5"/>
        <w:keepNext/>
        <w:rPr>
          <w:rtl/>
        </w:rPr>
      </w:pPr>
      <w:bookmarkStart w:id="21775" w:name="ET_interruption_5765_46"/>
      <w:r w:rsidRPr="00021493">
        <w:rPr>
          <w:rStyle w:val="TagStyle"/>
          <w:rtl/>
        </w:rPr>
        <w:t xml:space="preserve"> &lt;&lt; קריאה &gt;&gt;</w:t>
      </w:r>
      <w:r w:rsidRPr="005754F6">
        <w:rPr>
          <w:rStyle w:val="TagStyle"/>
          <w:rtl/>
        </w:rPr>
        <w:t xml:space="preserve"> </w:t>
      </w:r>
      <w:r>
        <w:rPr>
          <w:rtl/>
        </w:rPr>
        <w:t>מיכאל מרדכי ביטון (המחנה הממלכתי):</w:t>
      </w:r>
      <w:r w:rsidRPr="005754F6">
        <w:rPr>
          <w:rStyle w:val="TagStyle"/>
          <w:rtl/>
        </w:rPr>
        <w:t xml:space="preserve"> </w:t>
      </w:r>
      <w:r w:rsidRPr="00021493">
        <w:rPr>
          <w:rStyle w:val="TagStyle"/>
          <w:rtl/>
        </w:rPr>
        <w:t>&lt;&lt; קריאה &gt;&gt;</w:t>
      </w:r>
      <w:r>
        <w:rPr>
          <w:rtl/>
        </w:rPr>
        <w:t xml:space="preserve">   </w:t>
      </w:r>
      <w:bookmarkEnd w:id="21775"/>
    </w:p>
    <w:p w:rsidR="00453207" w:rsidRDefault="00453207" w:rsidP="004139AC">
      <w:pPr>
        <w:rPr>
          <w:rtl/>
        </w:rPr>
      </w:pPr>
    </w:p>
    <w:p w:rsidR="00453207" w:rsidRDefault="00453207" w:rsidP="00545B76">
      <w:pPr>
        <w:rPr>
          <w:rtl/>
        </w:rPr>
      </w:pPr>
      <w:bookmarkStart w:id="21776" w:name="_ETM_Q56_710364"/>
      <w:bookmarkEnd w:id="21776"/>
      <w:r>
        <w:rPr>
          <w:rFonts w:hint="cs"/>
          <w:rtl/>
        </w:rPr>
        <w:t>אמרנו שאתה מצטיין.</w:t>
      </w:r>
    </w:p>
    <w:p w:rsidR="00453207" w:rsidRDefault="00453207" w:rsidP="00545B76">
      <w:pPr>
        <w:rPr>
          <w:rtl/>
        </w:rPr>
      </w:pPr>
      <w:bookmarkStart w:id="21777" w:name="_ETM_Q56_714333"/>
      <w:bookmarkStart w:id="21778" w:name="_ETM_Q56_714427"/>
      <w:bookmarkEnd w:id="21777"/>
      <w:bookmarkEnd w:id="21778"/>
    </w:p>
    <w:p w:rsidR="00453207" w:rsidRDefault="00453207" w:rsidP="00545B76">
      <w:pPr>
        <w:pStyle w:val="af5"/>
        <w:keepNext/>
        <w:rPr>
          <w:rtl/>
        </w:rPr>
      </w:pPr>
      <w:bookmarkStart w:id="21779" w:name="ET_interruption_6357_47"/>
      <w:r w:rsidRPr="00021493">
        <w:rPr>
          <w:rStyle w:val="TagStyle"/>
          <w:rtl/>
        </w:rPr>
        <w:t xml:space="preserve"> &lt;&lt; קריאה &gt;&gt;</w:t>
      </w:r>
      <w:r w:rsidRPr="005754F6">
        <w:rPr>
          <w:rStyle w:val="TagStyle"/>
          <w:rtl/>
        </w:rPr>
        <w:t xml:space="preserve"> </w:t>
      </w:r>
      <w:r>
        <w:rPr>
          <w:rtl/>
        </w:rPr>
        <w:t>משה סעדה (הליכוד):</w:t>
      </w:r>
      <w:r w:rsidRPr="005754F6">
        <w:rPr>
          <w:rStyle w:val="TagStyle"/>
          <w:rtl/>
        </w:rPr>
        <w:t xml:space="preserve"> </w:t>
      </w:r>
      <w:r w:rsidRPr="00021493">
        <w:rPr>
          <w:rStyle w:val="TagStyle"/>
          <w:rtl/>
        </w:rPr>
        <w:t>&lt;&lt; קריאה &gt;&gt;</w:t>
      </w:r>
      <w:r>
        <w:rPr>
          <w:rtl/>
        </w:rPr>
        <w:t xml:space="preserve">   </w:t>
      </w:r>
      <w:bookmarkEnd w:id="21779"/>
    </w:p>
    <w:p w:rsidR="00453207" w:rsidRDefault="00453207" w:rsidP="004139AC">
      <w:pPr>
        <w:rPr>
          <w:rtl/>
        </w:rPr>
      </w:pPr>
    </w:p>
    <w:p w:rsidR="00453207" w:rsidRDefault="00453207" w:rsidP="00545B76">
      <w:pPr>
        <w:rPr>
          <w:rtl/>
        </w:rPr>
      </w:pPr>
      <w:bookmarkStart w:id="21780" w:name="_ETM_Q56_716285"/>
      <w:bookmarkEnd w:id="21780"/>
      <w:r>
        <w:rPr>
          <w:rFonts w:hint="cs"/>
          <w:rtl/>
        </w:rPr>
        <w:t xml:space="preserve">לא </w:t>
      </w:r>
      <w:bookmarkStart w:id="21781" w:name="_ETM_Q56_702925"/>
      <w:bookmarkEnd w:id="21781"/>
      <w:r>
        <w:rPr>
          <w:rFonts w:hint="cs"/>
          <w:rtl/>
        </w:rPr>
        <w:t>נעימה לכם תמונת המראה הזו, אני יודע.</w:t>
      </w:r>
    </w:p>
    <w:p w:rsidR="00453207" w:rsidRDefault="00453207" w:rsidP="00545B76">
      <w:pPr>
        <w:rPr>
          <w:rtl/>
        </w:rPr>
      </w:pPr>
    </w:p>
    <w:p w:rsidR="00453207" w:rsidRDefault="00453207" w:rsidP="00545B76">
      <w:pPr>
        <w:pStyle w:val="af6"/>
        <w:keepNext/>
        <w:rPr>
          <w:rtl/>
        </w:rPr>
      </w:pPr>
      <w:bookmarkStart w:id="21782" w:name="ET_yor_6253_48"/>
      <w:r w:rsidRPr="00021493">
        <w:rPr>
          <w:rStyle w:val="TagStyle"/>
          <w:rtl/>
        </w:rPr>
        <w:t xml:space="preserve"> &lt;&lt; יור &gt;&gt;</w:t>
      </w:r>
      <w:r w:rsidRPr="005754F6">
        <w:rPr>
          <w:rStyle w:val="TagStyle"/>
          <w:rtl/>
        </w:rPr>
        <w:t xml:space="preserve"> </w:t>
      </w:r>
      <w:r>
        <w:rPr>
          <w:rtl/>
        </w:rPr>
        <w:t>היו"ר משה טור פז:</w:t>
      </w:r>
      <w:r w:rsidRPr="005754F6">
        <w:rPr>
          <w:rStyle w:val="TagStyle"/>
          <w:rtl/>
        </w:rPr>
        <w:t xml:space="preserve"> </w:t>
      </w:r>
      <w:r w:rsidRPr="00021493">
        <w:rPr>
          <w:rStyle w:val="TagStyle"/>
          <w:rtl/>
        </w:rPr>
        <w:t>&lt;&lt; יור &gt;&gt;</w:t>
      </w:r>
      <w:r>
        <w:rPr>
          <w:rtl/>
        </w:rPr>
        <w:t xml:space="preserve">   </w:t>
      </w:r>
      <w:bookmarkEnd w:id="21782"/>
    </w:p>
    <w:p w:rsidR="00453207" w:rsidRDefault="00453207" w:rsidP="004139AC">
      <w:pPr>
        <w:rPr>
          <w:rtl/>
        </w:rPr>
      </w:pPr>
    </w:p>
    <w:p w:rsidR="00453207" w:rsidRPr="005754F6" w:rsidRDefault="00453207" w:rsidP="00545B76">
      <w:pPr>
        <w:rPr>
          <w:rtl/>
        </w:rPr>
      </w:pPr>
      <w:r>
        <w:rPr>
          <w:rFonts w:hint="cs"/>
          <w:rtl/>
        </w:rPr>
        <w:t xml:space="preserve">חבר הכנסת </w:t>
      </w:r>
      <w:bookmarkStart w:id="21783" w:name="_ETM_Q56_716898"/>
      <w:bookmarkEnd w:id="21783"/>
      <w:r>
        <w:rPr>
          <w:rFonts w:hint="cs"/>
          <w:rtl/>
        </w:rPr>
        <w:t>כהנא, שלוש דקות לרשותך. בבקשה.</w:t>
      </w:r>
    </w:p>
    <w:p w:rsidR="00453207" w:rsidRPr="00021493" w:rsidRDefault="00453207" w:rsidP="00545B76">
      <w:pPr>
        <w:rPr>
          <w:rtl/>
        </w:rPr>
      </w:pPr>
      <w:bookmarkStart w:id="21784" w:name="_ETM_Q56_691555"/>
      <w:bookmarkStart w:id="21785" w:name="_ETM_Q56_691679"/>
      <w:bookmarkStart w:id="21786" w:name="ET_typistreplace_אחרי_כן_מא_01_14_10"/>
      <w:bookmarkEnd w:id="21784"/>
      <w:bookmarkEnd w:id="21785"/>
    </w:p>
    <w:p w:rsidR="00453207" w:rsidRDefault="00453207" w:rsidP="00545B76">
      <w:pPr>
        <w:pStyle w:val="a4"/>
        <w:keepNext/>
        <w:rPr>
          <w:rtl/>
        </w:rPr>
      </w:pPr>
      <w:bookmarkStart w:id="21787" w:name="ET_speaker_5855_15"/>
      <w:bookmarkEnd w:id="21786"/>
      <w:r w:rsidRPr="00397188">
        <w:rPr>
          <w:rStyle w:val="TagStyle"/>
          <w:rtl/>
        </w:rPr>
        <w:t>&lt;&lt; דובר &gt;&gt;</w:t>
      </w:r>
      <w:r w:rsidRPr="00522065">
        <w:rPr>
          <w:rStyle w:val="TagStyle"/>
          <w:rtl/>
        </w:rPr>
        <w:t xml:space="preserve"> </w:t>
      </w:r>
      <w:bookmarkStart w:id="21788" w:name="_Toc125490752"/>
      <w:bookmarkStart w:id="21789" w:name="_Toc125491220"/>
      <w:r>
        <w:rPr>
          <w:rtl/>
        </w:rPr>
        <w:t>מתן כהנא (המחנה הממלכתי):</w:t>
      </w:r>
      <w:bookmarkEnd w:id="21788"/>
      <w:bookmarkEnd w:id="21789"/>
      <w:r w:rsidRPr="00522065">
        <w:rPr>
          <w:rStyle w:val="TagStyle"/>
          <w:rtl/>
        </w:rPr>
        <w:t xml:space="preserve"> </w:t>
      </w:r>
      <w:r w:rsidRPr="00397188">
        <w:rPr>
          <w:rStyle w:val="TagStyle"/>
          <w:rtl/>
        </w:rPr>
        <w:t>&lt;&lt; דובר &gt;&gt;</w:t>
      </w:r>
      <w:r>
        <w:rPr>
          <w:rtl/>
        </w:rPr>
        <w:t xml:space="preserve">   </w:t>
      </w:r>
      <w:bookmarkEnd w:id="21787"/>
    </w:p>
    <w:p w:rsidR="00453207" w:rsidRDefault="00453207" w:rsidP="004139AC">
      <w:pPr>
        <w:rPr>
          <w:rtl/>
        </w:rPr>
      </w:pPr>
    </w:p>
    <w:p w:rsidR="00453207" w:rsidRPr="00522065" w:rsidRDefault="00453207" w:rsidP="00545B76">
      <w:pPr>
        <w:rPr>
          <w:rtl/>
        </w:rPr>
      </w:pPr>
      <w:r>
        <w:rPr>
          <w:rFonts w:hint="cs"/>
          <w:rtl/>
        </w:rPr>
        <w:t xml:space="preserve">חבריי חברי הכנסת, אדוני השר, אפילו שאני חולה, היה כל כך חשוב לי לבוא ולהגיד את הדברים. דבר ראשון, אני רוצה </w:t>
      </w:r>
      <w:bookmarkStart w:id="21790" w:name="_ETM_Q57_133007"/>
      <w:bookmarkEnd w:id="21790"/>
      <w:r>
        <w:rPr>
          <w:rFonts w:hint="cs"/>
          <w:rtl/>
        </w:rPr>
        <w:t xml:space="preserve">לברך את השר מיקי זוהר, באמת, היום הוא </w:t>
      </w:r>
      <w:bookmarkStart w:id="21791" w:name="_ETM_Q57_136161"/>
      <w:bookmarkEnd w:id="21791"/>
      <w:r>
        <w:rPr>
          <w:rFonts w:hint="cs"/>
          <w:rtl/>
        </w:rPr>
        <w:t xml:space="preserve">הבין שהוא עשה טעות, והוא היה מספיק אדם </w:t>
      </w:r>
      <w:r w:rsidR="00D6059D">
        <w:rPr>
          <w:rFonts w:hint="cs"/>
          <w:rtl/>
        </w:rPr>
        <w:t>– – –</w:t>
      </w:r>
      <w:r>
        <w:rPr>
          <w:rFonts w:hint="cs"/>
          <w:rtl/>
        </w:rPr>
        <w:t xml:space="preserve"> </w:t>
      </w:r>
      <w:bookmarkStart w:id="21792" w:name="_ETM_Q57_141829"/>
      <w:bookmarkEnd w:id="21792"/>
    </w:p>
    <w:p w:rsidR="00453207" w:rsidRDefault="00453207" w:rsidP="00545B76">
      <w:pPr>
        <w:ind w:firstLine="0"/>
        <w:rPr>
          <w:rtl/>
        </w:rPr>
      </w:pPr>
    </w:p>
    <w:p w:rsidR="00453207" w:rsidRDefault="00453207" w:rsidP="00545B76">
      <w:pPr>
        <w:pStyle w:val="af5"/>
        <w:keepNext/>
        <w:rPr>
          <w:rtl/>
        </w:rPr>
      </w:pPr>
      <w:r w:rsidRPr="00397188">
        <w:rPr>
          <w:rStyle w:val="TagStyle"/>
          <w:rtl/>
        </w:rPr>
        <w:t xml:space="preserve"> &lt;&lt; קריאה &gt;&gt;</w:t>
      </w:r>
      <w:r w:rsidRPr="00522065">
        <w:rPr>
          <w:rStyle w:val="TagStyle"/>
          <w:rtl/>
        </w:rPr>
        <w:t xml:space="preserve"> </w:t>
      </w:r>
      <w:r>
        <w:rPr>
          <w:rtl/>
        </w:rPr>
        <w:t>קריא</w:t>
      </w:r>
      <w:r>
        <w:rPr>
          <w:rFonts w:hint="cs"/>
          <w:rtl/>
        </w:rPr>
        <w:t>ות</w:t>
      </w:r>
      <w:r>
        <w:rPr>
          <w:rtl/>
        </w:rPr>
        <w:t>:</w:t>
      </w:r>
      <w:r w:rsidRPr="00522065">
        <w:rPr>
          <w:rStyle w:val="TagStyle"/>
          <w:rtl/>
        </w:rPr>
        <w:t xml:space="preserve"> </w:t>
      </w:r>
      <w:r w:rsidRPr="00397188">
        <w:rPr>
          <w:rStyle w:val="TagStyle"/>
          <w:rtl/>
        </w:rPr>
        <w:t>&lt;&lt; קריאה &gt;&gt;</w:t>
      </w:r>
      <w:r>
        <w:rPr>
          <w:rtl/>
        </w:rPr>
        <w:t xml:space="preserve">   </w:t>
      </w:r>
    </w:p>
    <w:p w:rsidR="00453207" w:rsidRDefault="00453207" w:rsidP="004139AC">
      <w:pPr>
        <w:rPr>
          <w:rtl/>
        </w:rPr>
      </w:pPr>
    </w:p>
    <w:p w:rsidR="00453207" w:rsidRDefault="00D6059D" w:rsidP="00545B76">
      <w:pPr>
        <w:rPr>
          <w:rtl/>
        </w:rPr>
      </w:pPr>
      <w:r>
        <w:rPr>
          <w:rFonts w:hint="cs"/>
          <w:rtl/>
        </w:rPr>
        <w:t>– – –</w:t>
      </w:r>
      <w:r w:rsidR="00453207">
        <w:rPr>
          <w:rFonts w:hint="cs"/>
          <w:rtl/>
        </w:rPr>
        <w:t xml:space="preserve"> </w:t>
      </w:r>
    </w:p>
    <w:p w:rsidR="00453207" w:rsidRDefault="00453207" w:rsidP="00545B76">
      <w:pPr>
        <w:rPr>
          <w:rtl/>
        </w:rPr>
      </w:pPr>
      <w:bookmarkStart w:id="21793" w:name="_ETM_Q57_144761"/>
      <w:bookmarkStart w:id="21794" w:name="_ETM_Q57_144856"/>
      <w:bookmarkEnd w:id="21793"/>
      <w:bookmarkEnd w:id="21794"/>
    </w:p>
    <w:p w:rsidR="00453207" w:rsidRDefault="00453207" w:rsidP="00545B76">
      <w:pPr>
        <w:pStyle w:val="-"/>
        <w:keepNext/>
        <w:rPr>
          <w:rtl/>
        </w:rPr>
      </w:pPr>
      <w:bookmarkStart w:id="21795" w:name="_ETM_Q57_144941"/>
      <w:bookmarkStart w:id="21796" w:name="_ETM_Q57_145031"/>
      <w:bookmarkStart w:id="21797" w:name="ET_speakercontinue_5855_17"/>
      <w:bookmarkEnd w:id="21795"/>
      <w:bookmarkEnd w:id="21796"/>
      <w:r w:rsidRPr="00397188">
        <w:rPr>
          <w:rStyle w:val="TagStyle"/>
          <w:rtl/>
        </w:rPr>
        <w:t xml:space="preserve"> &lt;&lt; דובר_המשך &gt;&gt;</w:t>
      </w:r>
      <w:r w:rsidRPr="00522065">
        <w:rPr>
          <w:rStyle w:val="TagStyle"/>
          <w:rtl/>
        </w:rPr>
        <w:t xml:space="preserve"> </w:t>
      </w:r>
      <w:r>
        <w:rPr>
          <w:rtl/>
        </w:rPr>
        <w:t>מתן כהנא (המחנה הממלכתי):</w:t>
      </w:r>
      <w:r w:rsidRPr="00522065">
        <w:rPr>
          <w:rStyle w:val="TagStyle"/>
          <w:rtl/>
        </w:rPr>
        <w:t xml:space="preserve"> </w:t>
      </w:r>
      <w:r w:rsidRPr="00397188">
        <w:rPr>
          <w:rStyle w:val="TagStyle"/>
          <w:rtl/>
        </w:rPr>
        <w:t>&lt;&lt; דובר_המשך &gt;&gt;</w:t>
      </w:r>
      <w:r>
        <w:rPr>
          <w:rtl/>
        </w:rPr>
        <w:t xml:space="preserve">   </w:t>
      </w:r>
      <w:bookmarkEnd w:id="21797"/>
    </w:p>
    <w:p w:rsidR="00453207" w:rsidRDefault="00453207" w:rsidP="004139AC">
      <w:pPr>
        <w:rPr>
          <w:rtl/>
        </w:rPr>
      </w:pPr>
    </w:p>
    <w:p w:rsidR="00453207" w:rsidRDefault="00453207" w:rsidP="00545B76">
      <w:pPr>
        <w:rPr>
          <w:rtl/>
        </w:rPr>
      </w:pPr>
      <w:bookmarkStart w:id="21798" w:name="_ETM_Q57_146186"/>
      <w:bookmarkEnd w:id="21798"/>
      <w:r>
        <w:rPr>
          <w:rFonts w:hint="cs"/>
          <w:rtl/>
        </w:rPr>
        <w:t xml:space="preserve">אני בא לפרגן. השר מיקי זוהר </w:t>
      </w:r>
      <w:bookmarkStart w:id="21799" w:name="_ETM_Q57_148634"/>
      <w:bookmarkEnd w:id="21799"/>
      <w:r>
        <w:rPr>
          <w:rFonts w:hint="cs"/>
          <w:rtl/>
        </w:rPr>
        <w:t xml:space="preserve">הבין שהוא עשה טעות, והוא חזר בו. אני רוצה </w:t>
      </w:r>
      <w:bookmarkStart w:id="21800" w:name="_ETM_Q57_151535"/>
      <w:bookmarkEnd w:id="21800"/>
      <w:r>
        <w:rPr>
          <w:rFonts w:hint="cs"/>
          <w:rtl/>
        </w:rPr>
        <w:t xml:space="preserve">שהממשלה תלמד מזה על מה שקורה כאן; בעצם אלה שני </w:t>
      </w:r>
      <w:bookmarkStart w:id="21801" w:name="_ETM_Q57_157250"/>
      <w:bookmarkEnd w:id="21801"/>
      <w:r>
        <w:rPr>
          <w:rFonts w:hint="cs"/>
          <w:rtl/>
        </w:rPr>
        <w:t xml:space="preserve">מקרים מהיממה האחרונה, שבהם הממשלה לכאורה באה לחזק ולבצר את </w:t>
      </w:r>
      <w:bookmarkStart w:id="21802" w:name="_ETM_Q57_166073"/>
      <w:bookmarkEnd w:id="21802"/>
      <w:r>
        <w:rPr>
          <w:rFonts w:hint="cs"/>
          <w:rtl/>
        </w:rPr>
        <w:t xml:space="preserve">זהותה היהודית של המדינה, אבל בפועל פוגעת בזהות הזאת פגיעה </w:t>
      </w:r>
      <w:bookmarkStart w:id="21803" w:name="_ETM_Q57_172127"/>
      <w:bookmarkEnd w:id="21803"/>
      <w:r>
        <w:rPr>
          <w:rFonts w:hint="cs"/>
          <w:rtl/>
        </w:rPr>
        <w:t xml:space="preserve">קשה </w:t>
      </w:r>
      <w:r>
        <w:rPr>
          <w:rtl/>
        </w:rPr>
        <w:t>–</w:t>
      </w:r>
      <w:r>
        <w:rPr>
          <w:rFonts w:hint="cs"/>
          <w:rtl/>
        </w:rPr>
        <w:t xml:space="preserve"> המקרה הראשון, והמקרה המדובר הוא של מיקי זוהר. </w:t>
      </w:r>
      <w:bookmarkStart w:id="21804" w:name="_ETM_Q57_174034"/>
      <w:bookmarkEnd w:id="21804"/>
    </w:p>
    <w:p w:rsidR="00453207" w:rsidRDefault="00453207" w:rsidP="00545B76">
      <w:pPr>
        <w:rPr>
          <w:rtl/>
        </w:rPr>
      </w:pPr>
    </w:p>
    <w:p w:rsidR="00453207" w:rsidRDefault="00453207" w:rsidP="00545B76">
      <w:pPr>
        <w:rPr>
          <w:rtl/>
        </w:rPr>
      </w:pPr>
      <w:r>
        <w:rPr>
          <w:rFonts w:hint="cs"/>
          <w:rtl/>
        </w:rPr>
        <w:t xml:space="preserve">היה לנו שר תרבות וספורט מעולה, </w:t>
      </w:r>
      <w:bookmarkStart w:id="21805" w:name="_ETM_Q57_174029"/>
      <w:bookmarkEnd w:id="21805"/>
      <w:r>
        <w:rPr>
          <w:rFonts w:hint="cs"/>
          <w:rtl/>
        </w:rPr>
        <w:t xml:space="preserve">חילי טרופר, </w:t>
      </w:r>
      <w:r>
        <w:rPr>
          <w:rtl/>
        </w:rPr>
        <w:t xml:space="preserve">שעשה </w:t>
      </w:r>
      <w:bookmarkStart w:id="21806" w:name="_ETM_Q57_181449"/>
      <w:bookmarkEnd w:id="21806"/>
      <w:r>
        <w:rPr>
          <w:rtl/>
        </w:rPr>
        <w:t>פרויקט</w:t>
      </w:r>
      <w:bookmarkStart w:id="21807" w:name="_ETM_Q57_181959"/>
      <w:bookmarkEnd w:id="21807"/>
      <w:r>
        <w:rPr>
          <w:rFonts w:hint="cs"/>
          <w:rtl/>
        </w:rPr>
        <w:t xml:space="preserve"> </w:t>
      </w:r>
      <w:r>
        <w:rPr>
          <w:rtl/>
        </w:rPr>
        <w:t xml:space="preserve">מדהים </w:t>
      </w:r>
      <w:bookmarkStart w:id="21808" w:name="_ETM_Q57_184160"/>
      <w:bookmarkEnd w:id="21808"/>
      <w:r>
        <w:rPr>
          <w:rtl/>
        </w:rPr>
        <w:t xml:space="preserve">שהגביר </w:t>
      </w:r>
      <w:bookmarkStart w:id="21809" w:name="_ETM_Q57_184850"/>
      <w:bookmarkEnd w:id="21809"/>
      <w:r>
        <w:rPr>
          <w:rtl/>
        </w:rPr>
        <w:t xml:space="preserve">את </w:t>
      </w:r>
      <w:bookmarkStart w:id="21810" w:name="_ETM_Q57_184970"/>
      <w:bookmarkEnd w:id="21810"/>
      <w:r>
        <w:rPr>
          <w:rtl/>
        </w:rPr>
        <w:t xml:space="preserve">השוויון </w:t>
      </w:r>
      <w:bookmarkStart w:id="21811" w:name="_ETM_Q57_185720"/>
      <w:bookmarkEnd w:id="21811"/>
      <w:r>
        <w:rPr>
          <w:rtl/>
        </w:rPr>
        <w:t xml:space="preserve">בין </w:t>
      </w:r>
      <w:bookmarkStart w:id="21812" w:name="_ETM_Q57_185990"/>
      <w:bookmarkEnd w:id="21812"/>
      <w:r>
        <w:rPr>
          <w:rtl/>
        </w:rPr>
        <w:t xml:space="preserve">שומרי </w:t>
      </w:r>
      <w:bookmarkStart w:id="21813" w:name="_ETM_Q57_186290"/>
      <w:bookmarkEnd w:id="21813"/>
      <w:r>
        <w:rPr>
          <w:rtl/>
        </w:rPr>
        <w:t xml:space="preserve">שבת </w:t>
      </w:r>
      <w:bookmarkStart w:id="21814" w:name="_ETM_Q57_186590"/>
      <w:bookmarkEnd w:id="21814"/>
      <w:r>
        <w:rPr>
          <w:rtl/>
        </w:rPr>
        <w:t>ל</w:t>
      </w:r>
      <w:bookmarkStart w:id="21815" w:name="_ETM_Q57_186890"/>
      <w:bookmarkEnd w:id="21815"/>
      <w:r>
        <w:rPr>
          <w:rtl/>
        </w:rPr>
        <w:t xml:space="preserve">לא </w:t>
      </w:r>
      <w:bookmarkStart w:id="21816" w:name="_ETM_Q57_187130"/>
      <w:bookmarkEnd w:id="21816"/>
      <w:r>
        <w:rPr>
          <w:rtl/>
        </w:rPr>
        <w:t xml:space="preserve">שומרי </w:t>
      </w:r>
      <w:bookmarkStart w:id="21817" w:name="_ETM_Q57_187399"/>
      <w:bookmarkEnd w:id="21817"/>
      <w:r>
        <w:rPr>
          <w:rtl/>
        </w:rPr>
        <w:t>השבת</w:t>
      </w:r>
      <w:r>
        <w:rPr>
          <w:rFonts w:hint="cs"/>
          <w:rtl/>
        </w:rPr>
        <w:t>;</w:t>
      </w:r>
      <w:r>
        <w:rPr>
          <w:rtl/>
        </w:rPr>
        <w:t xml:space="preserve"> </w:t>
      </w:r>
      <w:bookmarkStart w:id="21818" w:name="_ETM_Q57_188180"/>
      <w:bookmarkEnd w:id="21818"/>
      <w:r>
        <w:rPr>
          <w:rtl/>
        </w:rPr>
        <w:t xml:space="preserve">חיזק </w:t>
      </w:r>
      <w:bookmarkStart w:id="21819" w:name="_ETM_Q57_189260"/>
      <w:bookmarkEnd w:id="21819"/>
      <w:r>
        <w:rPr>
          <w:rtl/>
        </w:rPr>
        <w:t xml:space="preserve">את </w:t>
      </w:r>
      <w:bookmarkStart w:id="21820" w:name="_ETM_Q57_189590"/>
      <w:bookmarkEnd w:id="21820"/>
      <w:r>
        <w:rPr>
          <w:rtl/>
        </w:rPr>
        <w:t xml:space="preserve">אתרי </w:t>
      </w:r>
      <w:bookmarkStart w:id="21821" w:name="_ETM_Q57_189950"/>
      <w:bookmarkEnd w:id="21821"/>
      <w:r>
        <w:rPr>
          <w:rtl/>
        </w:rPr>
        <w:t xml:space="preserve">המורשת </w:t>
      </w:r>
      <w:bookmarkStart w:id="21822" w:name="_ETM_Q57_190400"/>
      <w:bookmarkEnd w:id="21822"/>
      <w:r>
        <w:rPr>
          <w:rtl/>
        </w:rPr>
        <w:t>הלאומי</w:t>
      </w:r>
      <w:r>
        <w:rPr>
          <w:rFonts w:hint="cs"/>
          <w:rtl/>
        </w:rPr>
        <w:t>י</w:t>
      </w:r>
      <w:r>
        <w:rPr>
          <w:rtl/>
        </w:rPr>
        <w:t xml:space="preserve">ם </w:t>
      </w:r>
      <w:bookmarkStart w:id="21823" w:name="_ETM_Q57_190850"/>
      <w:bookmarkEnd w:id="21823"/>
      <w:r>
        <w:rPr>
          <w:rtl/>
        </w:rPr>
        <w:t>שלנו</w:t>
      </w:r>
      <w:r>
        <w:rPr>
          <w:rFonts w:hint="cs"/>
          <w:rtl/>
        </w:rPr>
        <w:t>;</w:t>
      </w:r>
      <w:r>
        <w:rPr>
          <w:rtl/>
        </w:rPr>
        <w:t xml:space="preserve"> </w:t>
      </w:r>
      <w:bookmarkStart w:id="21824" w:name="_ETM_Q57_192150"/>
      <w:bookmarkEnd w:id="21824"/>
      <w:r>
        <w:rPr>
          <w:rtl/>
        </w:rPr>
        <w:t xml:space="preserve">אפשר </w:t>
      </w:r>
      <w:bookmarkStart w:id="21825" w:name="_ETM_Q57_192690"/>
      <w:bookmarkEnd w:id="21825"/>
      <w:r>
        <w:rPr>
          <w:rtl/>
        </w:rPr>
        <w:t xml:space="preserve">לאנשים </w:t>
      </w:r>
      <w:bookmarkStart w:id="21826" w:name="_ETM_Q57_193469"/>
      <w:bookmarkEnd w:id="21826"/>
      <w:r>
        <w:rPr>
          <w:rtl/>
        </w:rPr>
        <w:t xml:space="preserve">להגיע </w:t>
      </w:r>
      <w:bookmarkStart w:id="21827" w:name="_ETM_Q57_194129"/>
      <w:bookmarkEnd w:id="21827"/>
      <w:r>
        <w:rPr>
          <w:rtl/>
        </w:rPr>
        <w:t xml:space="preserve">לאתרי </w:t>
      </w:r>
      <w:bookmarkStart w:id="21828" w:name="_ETM_Q57_194639"/>
      <w:bookmarkEnd w:id="21828"/>
      <w:r>
        <w:rPr>
          <w:rtl/>
        </w:rPr>
        <w:t xml:space="preserve">מורשת </w:t>
      </w:r>
      <w:bookmarkStart w:id="21829" w:name="_ETM_Q57_195360"/>
      <w:bookmarkEnd w:id="21829"/>
      <w:r>
        <w:rPr>
          <w:rtl/>
        </w:rPr>
        <w:t xml:space="preserve">בלי </w:t>
      </w:r>
      <w:bookmarkStart w:id="21830" w:name="_ETM_Q57_195809"/>
      <w:bookmarkEnd w:id="21830"/>
      <w:r>
        <w:rPr>
          <w:rtl/>
        </w:rPr>
        <w:t xml:space="preserve">לחלל </w:t>
      </w:r>
      <w:bookmarkStart w:id="21831" w:name="_ETM_Q57_196230"/>
      <w:bookmarkEnd w:id="21831"/>
      <w:r>
        <w:rPr>
          <w:rtl/>
        </w:rPr>
        <w:t>שבת</w:t>
      </w:r>
      <w:r>
        <w:rPr>
          <w:rFonts w:hint="cs"/>
          <w:rtl/>
        </w:rPr>
        <w:t>;</w:t>
      </w:r>
      <w:r>
        <w:rPr>
          <w:rtl/>
        </w:rPr>
        <w:t xml:space="preserve"> </w:t>
      </w:r>
      <w:bookmarkStart w:id="21832" w:name="_ETM_Q57_197470"/>
      <w:bookmarkEnd w:id="21832"/>
      <w:r>
        <w:rPr>
          <w:rtl/>
        </w:rPr>
        <w:t xml:space="preserve">יצר </w:t>
      </w:r>
      <w:bookmarkStart w:id="21833" w:name="_ETM_Q57_197890"/>
      <w:bookmarkEnd w:id="21833"/>
      <w:r>
        <w:rPr>
          <w:rtl/>
        </w:rPr>
        <w:t xml:space="preserve">מצב </w:t>
      </w:r>
      <w:bookmarkStart w:id="21834" w:name="_ETM_Q57_198220"/>
      <w:bookmarkEnd w:id="21834"/>
      <w:r>
        <w:rPr>
          <w:rtl/>
        </w:rPr>
        <w:t xml:space="preserve">שבו </w:t>
      </w:r>
      <w:bookmarkStart w:id="21835" w:name="_ETM_Q57_198400"/>
      <w:bookmarkEnd w:id="21835"/>
      <w:r>
        <w:rPr>
          <w:rtl/>
        </w:rPr>
        <w:t xml:space="preserve">אתרי </w:t>
      </w:r>
      <w:bookmarkStart w:id="21836" w:name="_ETM_Q57_198670"/>
      <w:bookmarkEnd w:id="21836"/>
      <w:r>
        <w:rPr>
          <w:rtl/>
        </w:rPr>
        <w:t xml:space="preserve">מורשת </w:t>
      </w:r>
      <w:bookmarkStart w:id="21837" w:name="_ETM_Q57_199400"/>
      <w:bookmarkEnd w:id="21837"/>
      <w:r>
        <w:rPr>
          <w:rtl/>
        </w:rPr>
        <w:t xml:space="preserve">מקטינים </w:t>
      </w:r>
      <w:bookmarkStart w:id="21838" w:name="_ETM_Q57_200329"/>
      <w:bookmarkStart w:id="21839" w:name="_ETM_Q57_201619"/>
      <w:bookmarkEnd w:id="21838"/>
      <w:bookmarkEnd w:id="21839"/>
      <w:r>
        <w:rPr>
          <w:rFonts w:hint="cs"/>
          <w:rtl/>
        </w:rPr>
        <w:t xml:space="preserve">את חילול השבת </w:t>
      </w:r>
      <w:r>
        <w:rPr>
          <w:rtl/>
        </w:rPr>
        <w:t xml:space="preserve">עד </w:t>
      </w:r>
      <w:bookmarkStart w:id="21840" w:name="_ETM_Q57_200539"/>
      <w:bookmarkEnd w:id="21840"/>
      <w:r>
        <w:rPr>
          <w:rtl/>
        </w:rPr>
        <w:t xml:space="preserve">כדי </w:t>
      </w:r>
      <w:bookmarkStart w:id="21841" w:name="_ETM_Q57_200779"/>
      <w:bookmarkEnd w:id="21841"/>
      <w:r>
        <w:rPr>
          <w:rFonts w:hint="cs"/>
          <w:rtl/>
        </w:rPr>
        <w:t xml:space="preserve">כך שהם </w:t>
      </w:r>
      <w:r>
        <w:rPr>
          <w:rtl/>
        </w:rPr>
        <w:t xml:space="preserve">מבטלים </w:t>
      </w:r>
      <w:bookmarkStart w:id="21842" w:name="_ETM_Q57_201230"/>
      <w:bookmarkEnd w:id="21842"/>
      <w:r>
        <w:rPr>
          <w:rFonts w:hint="cs"/>
          <w:rtl/>
        </w:rPr>
        <w:t xml:space="preserve">אותו </w:t>
      </w:r>
      <w:r>
        <w:rPr>
          <w:rtl/>
        </w:rPr>
        <w:t>לגמרי</w:t>
      </w:r>
      <w:r>
        <w:rPr>
          <w:rFonts w:hint="cs"/>
          <w:rtl/>
        </w:rPr>
        <w:t xml:space="preserve">. </w:t>
      </w:r>
      <w:bookmarkStart w:id="21843" w:name="_ETM_Q57_201919"/>
      <w:bookmarkStart w:id="21844" w:name="_ETM_Q57_203199"/>
      <w:bookmarkEnd w:id="21843"/>
      <w:bookmarkEnd w:id="21844"/>
      <w:r>
        <w:rPr>
          <w:rtl/>
        </w:rPr>
        <w:t xml:space="preserve">ואז </w:t>
      </w:r>
      <w:bookmarkStart w:id="21845" w:name="_ETM_Q57_203710"/>
      <w:bookmarkEnd w:id="21845"/>
      <w:r>
        <w:rPr>
          <w:rtl/>
        </w:rPr>
        <w:t xml:space="preserve">בא </w:t>
      </w:r>
      <w:bookmarkStart w:id="21846" w:name="_ETM_Q57_204039"/>
      <w:bookmarkEnd w:id="21846"/>
      <w:r>
        <w:rPr>
          <w:rtl/>
        </w:rPr>
        <w:t xml:space="preserve">השר </w:t>
      </w:r>
      <w:bookmarkStart w:id="21847" w:name="_ETM_Q57_204369"/>
      <w:bookmarkEnd w:id="21847"/>
      <w:r>
        <w:rPr>
          <w:rtl/>
        </w:rPr>
        <w:t xml:space="preserve">מיקי </w:t>
      </w:r>
      <w:bookmarkStart w:id="21848" w:name="_ETM_Q57_204670"/>
      <w:bookmarkEnd w:id="21848"/>
      <w:r>
        <w:rPr>
          <w:rtl/>
        </w:rPr>
        <w:t>זוהר</w:t>
      </w:r>
      <w:r>
        <w:rPr>
          <w:rFonts w:hint="cs"/>
          <w:rtl/>
        </w:rPr>
        <w:t>,</w:t>
      </w:r>
      <w:r>
        <w:rPr>
          <w:rtl/>
        </w:rPr>
        <w:t xml:space="preserve"> </w:t>
      </w:r>
      <w:bookmarkStart w:id="21849" w:name="_ETM_Q57_204970"/>
      <w:bookmarkEnd w:id="21849"/>
      <w:r>
        <w:rPr>
          <w:rtl/>
        </w:rPr>
        <w:t>שלפני</w:t>
      </w:r>
      <w:r>
        <w:rPr>
          <w:rFonts w:hint="cs"/>
          <w:rtl/>
        </w:rPr>
        <w:t xml:space="preserve"> ארבעה</w:t>
      </w:r>
      <w:bookmarkStart w:id="21850" w:name="_ETM_Q57_205329"/>
      <w:bookmarkEnd w:id="21850"/>
      <w:r>
        <w:rPr>
          <w:rtl/>
        </w:rPr>
        <w:t xml:space="preserve"> </w:t>
      </w:r>
      <w:bookmarkStart w:id="21851" w:name="_ETM_Q57_205630"/>
      <w:bookmarkEnd w:id="21851"/>
      <w:r>
        <w:rPr>
          <w:rtl/>
        </w:rPr>
        <w:t xml:space="preserve">חודשים </w:t>
      </w:r>
      <w:bookmarkStart w:id="21852" w:name="_ETM_Q57_206470"/>
      <w:bookmarkEnd w:id="21852"/>
      <w:r>
        <w:rPr>
          <w:rtl/>
        </w:rPr>
        <w:t xml:space="preserve">מסתבר </w:t>
      </w:r>
      <w:bookmarkStart w:id="21853" w:name="_ETM_Q57_206890"/>
      <w:bookmarkEnd w:id="21853"/>
      <w:r>
        <w:rPr>
          <w:rFonts w:hint="cs"/>
          <w:rtl/>
        </w:rPr>
        <w:t>שהוא ה</w:t>
      </w:r>
      <w:r>
        <w:rPr>
          <w:rtl/>
        </w:rPr>
        <w:t xml:space="preserve">שתתף </w:t>
      </w:r>
      <w:bookmarkStart w:id="21854" w:name="_ETM_Q57_207279"/>
      <w:bookmarkEnd w:id="21854"/>
      <w:r>
        <w:rPr>
          <w:rtl/>
        </w:rPr>
        <w:t xml:space="preserve">בסרטון </w:t>
      </w:r>
      <w:bookmarkStart w:id="21855" w:name="_ETM_Q57_207730"/>
      <w:bookmarkStart w:id="21856" w:name="_ETM_Q57_208210"/>
      <w:bookmarkEnd w:id="21855"/>
      <w:bookmarkEnd w:id="21856"/>
      <w:r>
        <w:rPr>
          <w:rtl/>
        </w:rPr>
        <w:t xml:space="preserve">פרסומת </w:t>
      </w:r>
      <w:bookmarkStart w:id="21857" w:name="_ETM_Q57_209050"/>
      <w:bookmarkEnd w:id="21857"/>
      <w:r>
        <w:rPr>
          <w:rtl/>
        </w:rPr>
        <w:t xml:space="preserve">למיזם </w:t>
      </w:r>
      <w:bookmarkStart w:id="21858" w:name="_ETM_Q57_209680"/>
      <w:bookmarkEnd w:id="21858"/>
      <w:r>
        <w:rPr>
          <w:rtl/>
        </w:rPr>
        <w:t>הזה</w:t>
      </w:r>
      <w:r>
        <w:rPr>
          <w:rFonts w:hint="cs"/>
          <w:rtl/>
        </w:rPr>
        <w:t>,</w:t>
      </w:r>
      <w:r>
        <w:rPr>
          <w:rtl/>
        </w:rPr>
        <w:t xml:space="preserve"> </w:t>
      </w:r>
      <w:bookmarkStart w:id="21859" w:name="_ETM_Q57_210810"/>
      <w:bookmarkEnd w:id="21859"/>
      <w:r>
        <w:rPr>
          <w:rtl/>
        </w:rPr>
        <w:t xml:space="preserve">ופתאום </w:t>
      </w:r>
      <w:bookmarkStart w:id="21860" w:name="_ETM_Q57_211320"/>
      <w:bookmarkEnd w:id="21860"/>
      <w:r>
        <w:rPr>
          <w:rtl/>
        </w:rPr>
        <w:t xml:space="preserve">החליט </w:t>
      </w:r>
      <w:bookmarkStart w:id="21861" w:name="_ETM_Q57_211650"/>
      <w:bookmarkEnd w:id="21861"/>
      <w:r>
        <w:rPr>
          <w:rtl/>
        </w:rPr>
        <w:t xml:space="preserve">שהמיזם </w:t>
      </w:r>
      <w:bookmarkStart w:id="21862" w:name="_ETM_Q57_212220"/>
      <w:bookmarkEnd w:id="21862"/>
      <w:r>
        <w:rPr>
          <w:rtl/>
        </w:rPr>
        <w:t xml:space="preserve">הזה </w:t>
      </w:r>
      <w:bookmarkStart w:id="21863" w:name="_ETM_Q57_212400"/>
      <w:bookmarkEnd w:id="21863"/>
      <w:r>
        <w:rPr>
          <w:rtl/>
        </w:rPr>
        <w:t xml:space="preserve">לא </w:t>
      </w:r>
      <w:bookmarkStart w:id="21864" w:name="_ETM_Q57_212550"/>
      <w:bookmarkEnd w:id="21864"/>
      <w:r>
        <w:rPr>
          <w:rtl/>
        </w:rPr>
        <w:t>טוב</w:t>
      </w:r>
      <w:r>
        <w:rPr>
          <w:rFonts w:hint="cs"/>
          <w:rtl/>
        </w:rPr>
        <w:t>,</w:t>
      </w:r>
      <w:r>
        <w:rPr>
          <w:rtl/>
        </w:rPr>
        <w:t xml:space="preserve"> </w:t>
      </w:r>
      <w:bookmarkStart w:id="21865" w:name="_ETM_Q57_213000"/>
      <w:bookmarkEnd w:id="21865"/>
      <w:r>
        <w:rPr>
          <w:rtl/>
        </w:rPr>
        <w:t xml:space="preserve">והוא </w:t>
      </w:r>
      <w:bookmarkStart w:id="21866" w:name="_ETM_Q57_213270"/>
      <w:bookmarkEnd w:id="21866"/>
      <w:r>
        <w:rPr>
          <w:rtl/>
        </w:rPr>
        <w:t xml:space="preserve">מפלה </w:t>
      </w:r>
      <w:bookmarkStart w:id="21867" w:name="_ETM_Q57_214110"/>
      <w:bookmarkEnd w:id="21867"/>
      <w:r>
        <w:rPr>
          <w:rtl/>
        </w:rPr>
        <w:t xml:space="preserve">בין </w:t>
      </w:r>
      <w:bookmarkStart w:id="21868" w:name="_ETM_Q57_214380"/>
      <w:bookmarkEnd w:id="21868"/>
      <w:r>
        <w:rPr>
          <w:rtl/>
        </w:rPr>
        <w:t xml:space="preserve">דתיים </w:t>
      </w:r>
      <w:bookmarkStart w:id="21869" w:name="_ETM_Q57_214770"/>
      <w:bookmarkEnd w:id="21869"/>
      <w:r>
        <w:rPr>
          <w:rtl/>
        </w:rPr>
        <w:t>לחילונים</w:t>
      </w:r>
      <w:r>
        <w:rPr>
          <w:rFonts w:hint="cs"/>
          <w:rtl/>
        </w:rPr>
        <w:t>,</w:t>
      </w:r>
      <w:r>
        <w:rPr>
          <w:rtl/>
        </w:rPr>
        <w:t xml:space="preserve"> </w:t>
      </w:r>
      <w:bookmarkStart w:id="21870" w:name="_ETM_Q57_215490"/>
      <w:bookmarkEnd w:id="21870"/>
      <w:r>
        <w:rPr>
          <w:rtl/>
        </w:rPr>
        <w:t xml:space="preserve">והוא </w:t>
      </w:r>
      <w:bookmarkStart w:id="21871" w:name="_ETM_Q57_215700"/>
      <w:bookmarkEnd w:id="21871"/>
      <w:r>
        <w:rPr>
          <w:rtl/>
        </w:rPr>
        <w:t xml:space="preserve">חילול </w:t>
      </w:r>
      <w:bookmarkStart w:id="21872" w:name="_ETM_Q57_216060"/>
      <w:bookmarkEnd w:id="21872"/>
      <w:r>
        <w:rPr>
          <w:rtl/>
        </w:rPr>
        <w:t>שבת</w:t>
      </w:r>
      <w:r>
        <w:rPr>
          <w:rFonts w:hint="cs"/>
          <w:rtl/>
        </w:rPr>
        <w:t xml:space="preserve"> –</w:t>
      </w:r>
      <w:r>
        <w:rPr>
          <w:rtl/>
        </w:rPr>
        <w:t xml:space="preserve"> </w:t>
      </w:r>
      <w:bookmarkStart w:id="21873" w:name="_ETM_Q57_217339"/>
      <w:bookmarkEnd w:id="21873"/>
      <w:r>
        <w:rPr>
          <w:rtl/>
        </w:rPr>
        <w:t xml:space="preserve">וזה </w:t>
      </w:r>
      <w:bookmarkStart w:id="21874" w:name="_ETM_Q57_217699"/>
      <w:bookmarkEnd w:id="21874"/>
      <w:r>
        <w:rPr>
          <w:rtl/>
        </w:rPr>
        <w:t xml:space="preserve">בדיוק </w:t>
      </w:r>
      <w:bookmarkStart w:id="21875" w:name="_ETM_Q57_217940"/>
      <w:bookmarkEnd w:id="21875"/>
      <w:r>
        <w:rPr>
          <w:rtl/>
        </w:rPr>
        <w:t>ההפך</w:t>
      </w:r>
      <w:r>
        <w:rPr>
          <w:rFonts w:hint="cs"/>
          <w:rtl/>
        </w:rPr>
        <w:t>.</w:t>
      </w:r>
      <w:r>
        <w:rPr>
          <w:rtl/>
        </w:rPr>
        <w:t xml:space="preserve"> </w:t>
      </w:r>
      <w:bookmarkStart w:id="21876" w:name="_ETM_Q57_218690"/>
      <w:bookmarkEnd w:id="21876"/>
      <w:r>
        <w:rPr>
          <w:rFonts w:hint="cs"/>
          <w:rtl/>
        </w:rPr>
        <w:t xml:space="preserve">המהלך שהוא </w:t>
      </w:r>
      <w:bookmarkStart w:id="21877" w:name="_ETM_Q57_216431"/>
      <w:bookmarkEnd w:id="21877"/>
      <w:r>
        <w:rPr>
          <w:rFonts w:hint="cs"/>
          <w:rtl/>
        </w:rPr>
        <w:t xml:space="preserve">עשה </w:t>
      </w:r>
      <w:bookmarkStart w:id="21878" w:name="_ETM_Q57_219079"/>
      <w:bookmarkStart w:id="21879" w:name="_ETM_Q57_219530"/>
      <w:bookmarkStart w:id="21880" w:name="_ETM_Q57_219920"/>
      <w:bookmarkStart w:id="21881" w:name="_ETM_Q57_220249"/>
      <w:bookmarkStart w:id="21882" w:name="_ETM_Q57_220370"/>
      <w:bookmarkStart w:id="21883" w:name="_ETM_Q57_220820"/>
      <w:bookmarkEnd w:id="21878"/>
      <w:bookmarkEnd w:id="21879"/>
      <w:bookmarkEnd w:id="21880"/>
      <w:bookmarkEnd w:id="21881"/>
      <w:bookmarkEnd w:id="21882"/>
      <w:bookmarkEnd w:id="21883"/>
      <w:r>
        <w:rPr>
          <w:rtl/>
        </w:rPr>
        <w:t xml:space="preserve">היה </w:t>
      </w:r>
      <w:bookmarkStart w:id="21884" w:name="_ETM_Q57_221579"/>
      <w:bookmarkEnd w:id="21884"/>
      <w:r>
        <w:rPr>
          <w:rtl/>
        </w:rPr>
        <w:t xml:space="preserve">פשוט </w:t>
      </w:r>
      <w:bookmarkStart w:id="21885" w:name="_ETM_Q57_221969"/>
      <w:bookmarkEnd w:id="21885"/>
      <w:r>
        <w:rPr>
          <w:rtl/>
        </w:rPr>
        <w:t>להפ</w:t>
      </w:r>
      <w:r>
        <w:rPr>
          <w:rFonts w:hint="cs"/>
          <w:rtl/>
        </w:rPr>
        <w:t>ל</w:t>
      </w:r>
      <w:r>
        <w:rPr>
          <w:rtl/>
        </w:rPr>
        <w:t xml:space="preserve">ות </w:t>
      </w:r>
      <w:bookmarkStart w:id="21886" w:name="_ETM_Q57_222870"/>
      <w:bookmarkEnd w:id="21886"/>
      <w:r>
        <w:rPr>
          <w:rtl/>
        </w:rPr>
        <w:t xml:space="preserve">דתיים </w:t>
      </w:r>
      <w:bookmarkStart w:id="21887" w:name="_ETM_Q57_223379"/>
      <w:bookmarkEnd w:id="21887"/>
      <w:r>
        <w:rPr>
          <w:rtl/>
        </w:rPr>
        <w:t>לרעה</w:t>
      </w:r>
      <w:r>
        <w:rPr>
          <w:rFonts w:hint="cs"/>
          <w:rtl/>
        </w:rPr>
        <w:t>,</w:t>
      </w:r>
      <w:r>
        <w:rPr>
          <w:rtl/>
        </w:rPr>
        <w:t xml:space="preserve"> </w:t>
      </w:r>
      <w:bookmarkStart w:id="21888" w:name="_ETM_Q57_224950"/>
      <w:bookmarkEnd w:id="21888"/>
      <w:r>
        <w:rPr>
          <w:rtl/>
        </w:rPr>
        <w:t xml:space="preserve">לגרום </w:t>
      </w:r>
      <w:bookmarkStart w:id="21889" w:name="_ETM_Q57_225430"/>
      <w:bookmarkEnd w:id="21889"/>
      <w:r>
        <w:rPr>
          <w:rtl/>
        </w:rPr>
        <w:t xml:space="preserve">לחילול </w:t>
      </w:r>
      <w:bookmarkStart w:id="21890" w:name="_ETM_Q57_225820"/>
      <w:bookmarkEnd w:id="21890"/>
      <w:r>
        <w:rPr>
          <w:rtl/>
        </w:rPr>
        <w:t xml:space="preserve">שבת </w:t>
      </w:r>
      <w:bookmarkStart w:id="21891" w:name="_ETM_Q57_226540"/>
      <w:bookmarkEnd w:id="21891"/>
      <w:r>
        <w:rPr>
          <w:rtl/>
        </w:rPr>
        <w:t xml:space="preserve">ולסכן </w:t>
      </w:r>
      <w:bookmarkStart w:id="21892" w:name="_ETM_Q57_227229"/>
      <w:bookmarkEnd w:id="21892"/>
      <w:r>
        <w:rPr>
          <w:rtl/>
        </w:rPr>
        <w:t xml:space="preserve">את </w:t>
      </w:r>
      <w:bookmarkStart w:id="21893" w:name="_ETM_Q57_227379"/>
      <w:bookmarkEnd w:id="21893"/>
      <w:r>
        <w:rPr>
          <w:rtl/>
        </w:rPr>
        <w:t xml:space="preserve">הקיום </w:t>
      </w:r>
      <w:bookmarkStart w:id="21894" w:name="_ETM_Q57_227680"/>
      <w:bookmarkEnd w:id="21894"/>
      <w:r>
        <w:rPr>
          <w:rtl/>
        </w:rPr>
        <w:t xml:space="preserve">של </w:t>
      </w:r>
      <w:bookmarkStart w:id="21895" w:name="_ETM_Q57_227860"/>
      <w:bookmarkEnd w:id="21895"/>
      <w:r>
        <w:rPr>
          <w:rtl/>
        </w:rPr>
        <w:t xml:space="preserve">אתרי </w:t>
      </w:r>
      <w:bookmarkStart w:id="21896" w:name="_ETM_Q57_228159"/>
      <w:bookmarkEnd w:id="21896"/>
      <w:r>
        <w:rPr>
          <w:rtl/>
        </w:rPr>
        <w:t>מורשת</w:t>
      </w:r>
      <w:r>
        <w:rPr>
          <w:rFonts w:hint="cs"/>
          <w:rtl/>
        </w:rPr>
        <w:t>.</w:t>
      </w:r>
      <w:r>
        <w:rPr>
          <w:rtl/>
        </w:rPr>
        <w:t xml:space="preserve"> </w:t>
      </w:r>
      <w:bookmarkStart w:id="21897" w:name="_ETM_Q57_229210"/>
      <w:bookmarkEnd w:id="21897"/>
      <w:r>
        <w:rPr>
          <w:rtl/>
        </w:rPr>
        <w:t xml:space="preserve">אבל </w:t>
      </w:r>
      <w:bookmarkStart w:id="21898" w:name="_ETM_Q57_229600"/>
      <w:bookmarkEnd w:id="21898"/>
      <w:r>
        <w:rPr>
          <w:rtl/>
        </w:rPr>
        <w:t xml:space="preserve">אני </w:t>
      </w:r>
      <w:bookmarkStart w:id="21899" w:name="_ETM_Q57_229750"/>
      <w:bookmarkEnd w:id="21899"/>
      <w:r>
        <w:rPr>
          <w:rtl/>
        </w:rPr>
        <w:t xml:space="preserve">שמח </w:t>
      </w:r>
      <w:bookmarkStart w:id="21900" w:name="_ETM_Q57_230110"/>
      <w:bookmarkEnd w:id="21900"/>
      <w:r>
        <w:rPr>
          <w:rtl/>
        </w:rPr>
        <w:t xml:space="preserve">שהשר </w:t>
      </w:r>
      <w:bookmarkStart w:id="21901" w:name="_ETM_Q57_230470"/>
      <w:bookmarkEnd w:id="21901"/>
      <w:r>
        <w:rPr>
          <w:rtl/>
        </w:rPr>
        <w:t xml:space="preserve">מיקי </w:t>
      </w:r>
      <w:bookmarkStart w:id="21902" w:name="_ETM_Q57_230710"/>
      <w:bookmarkEnd w:id="21902"/>
      <w:r>
        <w:rPr>
          <w:rtl/>
        </w:rPr>
        <w:t xml:space="preserve">זוהר </w:t>
      </w:r>
      <w:bookmarkStart w:id="21903" w:name="_ETM_Q57_230950"/>
      <w:bookmarkEnd w:id="21903"/>
      <w:r>
        <w:rPr>
          <w:rtl/>
        </w:rPr>
        <w:t xml:space="preserve">הבין </w:t>
      </w:r>
      <w:bookmarkStart w:id="21904" w:name="_ETM_Q57_231159"/>
      <w:bookmarkEnd w:id="21904"/>
      <w:r>
        <w:rPr>
          <w:rtl/>
        </w:rPr>
        <w:t xml:space="preserve">את </w:t>
      </w:r>
      <w:bookmarkStart w:id="21905" w:name="_ETM_Q57_231310"/>
      <w:bookmarkEnd w:id="21905"/>
      <w:r>
        <w:rPr>
          <w:rFonts w:hint="cs"/>
          <w:rtl/>
        </w:rPr>
        <w:t xml:space="preserve">טעותו ותיקן אותה. </w:t>
      </w:r>
    </w:p>
    <w:p w:rsidR="00453207" w:rsidRDefault="00453207" w:rsidP="00545B76">
      <w:pPr>
        <w:rPr>
          <w:rtl/>
        </w:rPr>
      </w:pPr>
      <w:bookmarkStart w:id="21906" w:name="_ETM_Q57_229870"/>
      <w:bookmarkStart w:id="21907" w:name="_ETM_Q57_229999"/>
      <w:bookmarkEnd w:id="21906"/>
      <w:bookmarkEnd w:id="21907"/>
    </w:p>
    <w:p w:rsidR="00453207" w:rsidRDefault="00453207" w:rsidP="00545B76">
      <w:pPr>
        <w:rPr>
          <w:rtl/>
        </w:rPr>
      </w:pPr>
      <w:bookmarkStart w:id="21908" w:name="_ETM_Q57_230045"/>
      <w:bookmarkStart w:id="21909" w:name="_ETM_Q57_230104"/>
      <w:bookmarkStart w:id="21910" w:name="_ETM_Q57_231880"/>
      <w:bookmarkStart w:id="21911" w:name="_ETM_Q57_232479"/>
      <w:bookmarkStart w:id="21912" w:name="_ETM_Q57_233550"/>
      <w:bookmarkEnd w:id="21908"/>
      <w:bookmarkEnd w:id="21909"/>
      <w:bookmarkEnd w:id="21910"/>
      <w:bookmarkEnd w:id="21911"/>
      <w:bookmarkEnd w:id="21912"/>
      <w:r>
        <w:rPr>
          <w:rtl/>
        </w:rPr>
        <w:t xml:space="preserve">הדבר </w:t>
      </w:r>
      <w:bookmarkStart w:id="21913" w:name="_ETM_Q57_233879"/>
      <w:bookmarkEnd w:id="21913"/>
      <w:r>
        <w:rPr>
          <w:rtl/>
        </w:rPr>
        <w:t>השני</w:t>
      </w:r>
      <w:bookmarkStart w:id="21914" w:name="_ETM_Q57_234269"/>
      <w:bookmarkEnd w:id="21914"/>
      <w:r>
        <w:rPr>
          <w:rFonts w:hint="cs"/>
          <w:rtl/>
        </w:rPr>
        <w:t xml:space="preserve"> </w:t>
      </w:r>
      <w:r>
        <w:rPr>
          <w:rtl/>
        </w:rPr>
        <w:t>ה</w:t>
      </w:r>
      <w:r>
        <w:rPr>
          <w:rFonts w:hint="cs"/>
          <w:rtl/>
        </w:rPr>
        <w:t>וא</w:t>
      </w:r>
      <w:r>
        <w:rPr>
          <w:rtl/>
        </w:rPr>
        <w:t xml:space="preserve"> </w:t>
      </w:r>
      <w:bookmarkStart w:id="21915" w:name="_ETM_Q57_234420"/>
      <w:bookmarkEnd w:id="21915"/>
      <w:r>
        <w:rPr>
          <w:rtl/>
        </w:rPr>
        <w:t xml:space="preserve">שהתבשרנו </w:t>
      </w:r>
      <w:bookmarkStart w:id="21916" w:name="_ETM_Q57_235260"/>
      <w:bookmarkEnd w:id="21916"/>
      <w:r>
        <w:rPr>
          <w:rtl/>
        </w:rPr>
        <w:t xml:space="preserve">היום </w:t>
      </w:r>
      <w:bookmarkStart w:id="21917" w:name="_ETM_Q57_236219"/>
      <w:bookmarkEnd w:id="21917"/>
      <w:r>
        <w:rPr>
          <w:rtl/>
        </w:rPr>
        <w:t xml:space="preserve">שהשר </w:t>
      </w:r>
      <w:bookmarkStart w:id="21918" w:name="_ETM_Q57_236820"/>
      <w:bookmarkEnd w:id="21918"/>
      <w:r>
        <w:rPr>
          <w:rtl/>
        </w:rPr>
        <w:t>גפני</w:t>
      </w:r>
      <w:r>
        <w:rPr>
          <w:rFonts w:hint="cs"/>
          <w:rtl/>
        </w:rPr>
        <w:t xml:space="preserve"> – הוא שר? מה </w:t>
      </w:r>
      <w:bookmarkStart w:id="21919" w:name="_ETM_Q57_234385"/>
      <w:bookmarkEnd w:id="21919"/>
      <w:r>
        <w:rPr>
          <w:rFonts w:hint="cs"/>
          <w:rtl/>
        </w:rPr>
        <w:t>גפני? לא שר.</w:t>
      </w:r>
    </w:p>
    <w:p w:rsidR="00453207" w:rsidRDefault="00453207" w:rsidP="00545B76">
      <w:pPr>
        <w:rPr>
          <w:rtl/>
        </w:rPr>
      </w:pPr>
      <w:bookmarkStart w:id="21920" w:name="_ETM_Q57_240801"/>
      <w:bookmarkStart w:id="21921" w:name="_ETM_Q57_240918"/>
      <w:bookmarkEnd w:id="21920"/>
      <w:bookmarkEnd w:id="21921"/>
    </w:p>
    <w:p w:rsidR="00453207" w:rsidRDefault="00453207" w:rsidP="00545B76">
      <w:pPr>
        <w:pStyle w:val="af6"/>
        <w:keepNext/>
        <w:rPr>
          <w:rtl/>
        </w:rPr>
      </w:pPr>
      <w:bookmarkStart w:id="21922" w:name="_ETM_Q57_240977"/>
      <w:bookmarkStart w:id="21923" w:name="_ETM_Q57_241091"/>
      <w:bookmarkStart w:id="21924" w:name="_ETM_Q57_241142"/>
      <w:bookmarkStart w:id="21925" w:name="ET_yor_6253_18"/>
      <w:bookmarkEnd w:id="21922"/>
      <w:bookmarkEnd w:id="21923"/>
      <w:bookmarkEnd w:id="21924"/>
      <w:r w:rsidRPr="00397188">
        <w:rPr>
          <w:rStyle w:val="TagStyle"/>
          <w:rtl/>
        </w:rPr>
        <w:t xml:space="preserve"> &lt;&lt; יור &gt;&gt;</w:t>
      </w:r>
      <w:r w:rsidRPr="00522065">
        <w:rPr>
          <w:rStyle w:val="TagStyle"/>
          <w:rtl/>
        </w:rPr>
        <w:t xml:space="preserve"> </w:t>
      </w:r>
      <w:r>
        <w:rPr>
          <w:rtl/>
        </w:rPr>
        <w:t>היו"ר משה טור פז:</w:t>
      </w:r>
      <w:r w:rsidRPr="00522065">
        <w:rPr>
          <w:rStyle w:val="TagStyle"/>
          <w:rtl/>
        </w:rPr>
        <w:t xml:space="preserve"> </w:t>
      </w:r>
      <w:r w:rsidRPr="00397188">
        <w:rPr>
          <w:rStyle w:val="TagStyle"/>
          <w:rtl/>
        </w:rPr>
        <w:t>&lt;&lt; יור &gt;&gt;</w:t>
      </w:r>
      <w:r>
        <w:rPr>
          <w:rtl/>
        </w:rPr>
        <w:t xml:space="preserve">   </w:t>
      </w:r>
      <w:bookmarkEnd w:id="21925"/>
    </w:p>
    <w:p w:rsidR="00453207" w:rsidRDefault="00453207" w:rsidP="004139AC">
      <w:pPr>
        <w:rPr>
          <w:rtl/>
        </w:rPr>
      </w:pPr>
    </w:p>
    <w:p w:rsidR="00453207" w:rsidRDefault="00453207" w:rsidP="00545B76">
      <w:pPr>
        <w:rPr>
          <w:rtl/>
        </w:rPr>
      </w:pPr>
      <w:r>
        <w:rPr>
          <w:rFonts w:hint="cs"/>
          <w:rtl/>
        </w:rPr>
        <w:t xml:space="preserve">יושב-ראש ועדת הכספים. </w:t>
      </w:r>
    </w:p>
    <w:p w:rsidR="00453207" w:rsidRDefault="00453207" w:rsidP="00545B76">
      <w:pPr>
        <w:rPr>
          <w:rtl/>
        </w:rPr>
      </w:pPr>
      <w:bookmarkStart w:id="21926" w:name="_ETM_Q57_241471"/>
      <w:bookmarkStart w:id="21927" w:name="_ETM_Q57_241601"/>
      <w:bookmarkEnd w:id="21926"/>
      <w:bookmarkEnd w:id="21927"/>
    </w:p>
    <w:p w:rsidR="00453207" w:rsidRDefault="00453207" w:rsidP="00545B76">
      <w:pPr>
        <w:pStyle w:val="af5"/>
        <w:keepNext/>
        <w:rPr>
          <w:rtl/>
        </w:rPr>
      </w:pPr>
      <w:bookmarkStart w:id="21928" w:name="_ETM_Q57_241630"/>
      <w:bookmarkStart w:id="21929" w:name="_ETM_Q57_241777"/>
      <w:bookmarkStart w:id="21930" w:name="ET_interruption_6357_19"/>
      <w:bookmarkEnd w:id="21928"/>
      <w:bookmarkEnd w:id="21929"/>
      <w:r w:rsidRPr="00397188">
        <w:rPr>
          <w:rStyle w:val="TagStyle"/>
          <w:rtl/>
        </w:rPr>
        <w:t xml:space="preserve"> &lt;&lt; קריאה &gt;&gt;</w:t>
      </w:r>
      <w:r w:rsidRPr="00522065">
        <w:rPr>
          <w:rStyle w:val="TagStyle"/>
          <w:rtl/>
        </w:rPr>
        <w:t xml:space="preserve"> </w:t>
      </w:r>
      <w:r>
        <w:rPr>
          <w:rtl/>
        </w:rPr>
        <w:t>משה סעדה (הליכוד):</w:t>
      </w:r>
      <w:r w:rsidRPr="00522065">
        <w:rPr>
          <w:rStyle w:val="TagStyle"/>
          <w:rtl/>
        </w:rPr>
        <w:t xml:space="preserve"> </w:t>
      </w:r>
      <w:r w:rsidRPr="00397188">
        <w:rPr>
          <w:rStyle w:val="TagStyle"/>
          <w:rtl/>
        </w:rPr>
        <w:t>&lt;&lt; קריאה &gt;&gt;</w:t>
      </w:r>
      <w:r>
        <w:rPr>
          <w:rtl/>
        </w:rPr>
        <w:t xml:space="preserve">   </w:t>
      </w:r>
      <w:bookmarkEnd w:id="21930"/>
    </w:p>
    <w:p w:rsidR="00453207" w:rsidRDefault="00453207" w:rsidP="004139AC">
      <w:pPr>
        <w:rPr>
          <w:rtl/>
        </w:rPr>
      </w:pPr>
    </w:p>
    <w:p w:rsidR="00453207" w:rsidRDefault="00453207" w:rsidP="00545B76">
      <w:pPr>
        <w:rPr>
          <w:rtl/>
        </w:rPr>
      </w:pPr>
      <w:r>
        <w:rPr>
          <w:rFonts w:hint="cs"/>
          <w:rtl/>
        </w:rPr>
        <w:t xml:space="preserve">מתן, זה מה שקורה כשלא </w:t>
      </w:r>
      <w:bookmarkStart w:id="21931" w:name="_ETM_Q57_242526"/>
      <w:bookmarkEnd w:id="21931"/>
      <w:r>
        <w:rPr>
          <w:rFonts w:hint="cs"/>
          <w:rtl/>
        </w:rPr>
        <w:t xml:space="preserve">ישנים בלילה – לא מדויקים. כבר 20 שנה יושב-ראש ועדת הכספים. מעולם לא היה שר. </w:t>
      </w:r>
      <w:bookmarkStart w:id="21932" w:name="_ETM_Q57_247571"/>
      <w:bookmarkEnd w:id="21932"/>
    </w:p>
    <w:p w:rsidR="00453207" w:rsidRDefault="00453207" w:rsidP="00545B76">
      <w:pPr>
        <w:rPr>
          <w:rtl/>
        </w:rPr>
      </w:pPr>
      <w:bookmarkStart w:id="21933" w:name="_ETM_Q57_248689"/>
      <w:bookmarkStart w:id="21934" w:name="_ETM_Q57_248809"/>
      <w:bookmarkStart w:id="21935" w:name="_ETM_Q57_248862"/>
      <w:bookmarkStart w:id="21936" w:name="_ETM_Q57_248994"/>
      <w:bookmarkEnd w:id="21933"/>
      <w:bookmarkEnd w:id="21934"/>
      <w:bookmarkEnd w:id="21935"/>
      <w:bookmarkEnd w:id="21936"/>
    </w:p>
    <w:p w:rsidR="00453207" w:rsidRDefault="00453207" w:rsidP="00545B76">
      <w:pPr>
        <w:pStyle w:val="-"/>
        <w:keepNext/>
        <w:rPr>
          <w:rtl/>
        </w:rPr>
      </w:pPr>
      <w:bookmarkStart w:id="21937" w:name="ET_speakercontinue_5855_20"/>
      <w:r w:rsidRPr="00397188">
        <w:rPr>
          <w:rStyle w:val="TagStyle"/>
          <w:rtl/>
        </w:rPr>
        <w:t xml:space="preserve"> &lt;&lt; דובר_המשך &gt;&gt;</w:t>
      </w:r>
      <w:r w:rsidRPr="00522065">
        <w:rPr>
          <w:rStyle w:val="TagStyle"/>
          <w:rtl/>
        </w:rPr>
        <w:t xml:space="preserve"> </w:t>
      </w:r>
      <w:r>
        <w:rPr>
          <w:rtl/>
        </w:rPr>
        <w:t>מתן כהנא (המחנה הממלכתי):</w:t>
      </w:r>
      <w:r w:rsidRPr="00522065">
        <w:rPr>
          <w:rStyle w:val="TagStyle"/>
          <w:rtl/>
        </w:rPr>
        <w:t xml:space="preserve"> </w:t>
      </w:r>
      <w:r w:rsidRPr="00397188">
        <w:rPr>
          <w:rStyle w:val="TagStyle"/>
          <w:rtl/>
        </w:rPr>
        <w:t>&lt;&lt; דובר_המשך &gt;&gt;</w:t>
      </w:r>
      <w:r>
        <w:rPr>
          <w:rtl/>
        </w:rPr>
        <w:t xml:space="preserve">   </w:t>
      </w:r>
      <w:bookmarkEnd w:id="21937"/>
    </w:p>
    <w:p w:rsidR="00453207" w:rsidRDefault="00453207" w:rsidP="004139AC">
      <w:pPr>
        <w:rPr>
          <w:rtl/>
        </w:rPr>
      </w:pPr>
    </w:p>
    <w:p w:rsidR="00453207" w:rsidRDefault="00453207" w:rsidP="00545B76">
      <w:pPr>
        <w:rPr>
          <w:rtl/>
        </w:rPr>
      </w:pPr>
      <w:bookmarkStart w:id="21938" w:name="_ETM_Q57_242174"/>
      <w:bookmarkStart w:id="21939" w:name="_ETM_Q57_242293"/>
      <w:bookmarkEnd w:id="21938"/>
      <w:bookmarkEnd w:id="21939"/>
      <w:r>
        <w:rPr>
          <w:rFonts w:hint="cs"/>
          <w:rtl/>
        </w:rPr>
        <w:t xml:space="preserve">אתה רואה? יושב-ראש ועדת הכספים – קרא לראש הממשלה להעביר חוק </w:t>
      </w:r>
      <w:bookmarkStart w:id="21940" w:name="_ETM_Q57_254798"/>
      <w:bookmarkEnd w:id="21940"/>
      <w:r>
        <w:rPr>
          <w:rFonts w:hint="cs"/>
          <w:rtl/>
        </w:rPr>
        <w:t xml:space="preserve">שאוסר הכנסת חמץ בפסח. </w:t>
      </w:r>
      <w:bookmarkStart w:id="21941" w:name="_ETM_Q57_247181"/>
      <w:bookmarkStart w:id="21942" w:name="_ETM_Q57_247301"/>
      <w:bookmarkStart w:id="21943" w:name="_ETM_Q57_247342"/>
      <w:bookmarkStart w:id="21944" w:name="_ETM_Q57_247448"/>
      <w:bookmarkStart w:id="21945" w:name="_ETM_Q57_241260"/>
      <w:bookmarkStart w:id="21946" w:name="_ETM_Q57_241319"/>
      <w:bookmarkStart w:id="21947" w:name="_ETM_Q57_241448"/>
      <w:bookmarkStart w:id="21948" w:name="_ETM_Q57_237329"/>
      <w:bookmarkStart w:id="21949" w:name="_ETM_Q57_237690"/>
      <w:bookmarkStart w:id="21950" w:name="_ETM_Q57_237899"/>
      <w:bookmarkStart w:id="21951" w:name="_ETM_Q57_237989"/>
      <w:bookmarkStart w:id="21952" w:name="_ETM_Q57_238390"/>
      <w:bookmarkStart w:id="21953" w:name="_ETM_Q57_238540"/>
      <w:bookmarkStart w:id="21954" w:name="_ETM_Q57_241050"/>
      <w:bookmarkStart w:id="21955" w:name="_ETM_Q57_241559"/>
      <w:bookmarkStart w:id="21956" w:name="_ETM_Q57_241890"/>
      <w:bookmarkStart w:id="21957" w:name="_ETM_Q57_242550"/>
      <w:bookmarkStart w:id="21958" w:name="_ETM_Q57_244220"/>
      <w:bookmarkStart w:id="21959" w:name="_ETM_Q57_244340"/>
      <w:bookmarkStart w:id="21960" w:name="_ETM_Q57_245750"/>
      <w:bookmarkStart w:id="21961" w:name="_ETM_Q57_246360"/>
      <w:bookmarkStart w:id="21962" w:name="_ETM_Q57_246659"/>
      <w:bookmarkStart w:id="21963" w:name="_ETM_Q57_246930"/>
      <w:bookmarkStart w:id="21964" w:name="_ETM_Q57_249240"/>
      <w:bookmarkStart w:id="21965" w:name="_ETM_Q57_249959"/>
      <w:bookmarkStart w:id="21966" w:name="_ETM_Q57_250350"/>
      <w:bookmarkStart w:id="21967" w:name="_ETM_Q57_250950"/>
      <w:bookmarkStart w:id="21968" w:name="_ETM_Q57_251430"/>
      <w:bookmarkStart w:id="21969" w:name="_ETM_Q57_251700"/>
      <w:bookmarkStart w:id="21970" w:name="_ETM_Q57_251940"/>
      <w:bookmarkStart w:id="21971" w:name="_ETM_Q57_253750"/>
      <w:bookmarkStart w:id="21972" w:name="_ETM_Q57_254470"/>
      <w:bookmarkStart w:id="21973" w:name="_ETM_Q57_254830"/>
      <w:bookmarkStart w:id="21974" w:name="_ETM_Q57_255190"/>
      <w:bookmarkStart w:id="21975" w:name="_ETM_Q57_255490"/>
      <w:bookmarkStart w:id="21976" w:name="_ETM_Q57_255880"/>
      <w:bookmarkStart w:id="21977" w:name="_ETM_Q57_25668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r>
        <w:rPr>
          <w:rtl/>
        </w:rPr>
        <w:t>עכשיו</w:t>
      </w:r>
      <w:r>
        <w:rPr>
          <w:rFonts w:hint="cs"/>
          <w:rtl/>
        </w:rPr>
        <w:t>,</w:t>
      </w:r>
      <w:r>
        <w:rPr>
          <w:rtl/>
        </w:rPr>
        <w:t xml:space="preserve"> </w:t>
      </w:r>
      <w:bookmarkStart w:id="21978" w:name="_ETM_Q57_257130"/>
      <w:bookmarkEnd w:id="21978"/>
      <w:r>
        <w:rPr>
          <w:rtl/>
        </w:rPr>
        <w:t xml:space="preserve">אני </w:t>
      </w:r>
      <w:bookmarkStart w:id="21979" w:name="_ETM_Q57_257400"/>
      <w:bookmarkEnd w:id="21979"/>
      <w:r>
        <w:rPr>
          <w:rtl/>
        </w:rPr>
        <w:t xml:space="preserve">לפחות </w:t>
      </w:r>
      <w:bookmarkStart w:id="21980" w:name="_ETM_Q57_257819"/>
      <w:bookmarkEnd w:id="21980"/>
      <w:r>
        <w:rPr>
          <w:rtl/>
        </w:rPr>
        <w:t xml:space="preserve">מאלה </w:t>
      </w:r>
      <w:bookmarkStart w:id="21981" w:name="_ETM_Q57_258209"/>
      <w:bookmarkEnd w:id="21981"/>
      <w:r>
        <w:rPr>
          <w:rtl/>
        </w:rPr>
        <w:t xml:space="preserve">שהיה </w:t>
      </w:r>
      <w:bookmarkStart w:id="21982" w:name="_ETM_Q57_258450"/>
      <w:bookmarkEnd w:id="21982"/>
      <w:r>
        <w:rPr>
          <w:rtl/>
        </w:rPr>
        <w:t xml:space="preserve">מאוד </w:t>
      </w:r>
      <w:bookmarkStart w:id="21983" w:name="_ETM_Q57_258750"/>
      <w:bookmarkStart w:id="21984" w:name="_ETM_Q57_258930"/>
      <w:bookmarkEnd w:id="21983"/>
      <w:bookmarkEnd w:id="21984"/>
      <w:r>
        <w:rPr>
          <w:rtl/>
        </w:rPr>
        <w:t xml:space="preserve">שמח </w:t>
      </w:r>
      <w:bookmarkStart w:id="21985" w:name="_ETM_Q57_259990"/>
      <w:bookmarkEnd w:id="21985"/>
      <w:r>
        <w:rPr>
          <w:rFonts w:hint="cs"/>
          <w:rtl/>
        </w:rPr>
        <w:t>א</w:t>
      </w:r>
      <w:r>
        <w:rPr>
          <w:rtl/>
        </w:rPr>
        <w:t xml:space="preserve">ם </w:t>
      </w:r>
      <w:bookmarkStart w:id="21986" w:name="_ETM_Q57_260140"/>
      <w:bookmarkEnd w:id="21986"/>
      <w:r>
        <w:rPr>
          <w:rtl/>
        </w:rPr>
        <w:t xml:space="preserve">כל </w:t>
      </w:r>
      <w:bookmarkStart w:id="21987" w:name="_ETM_Q57_261190"/>
      <w:bookmarkEnd w:id="21987"/>
      <w:r>
        <w:rPr>
          <w:rtl/>
        </w:rPr>
        <w:t xml:space="preserve">היהודים </w:t>
      </w:r>
      <w:bookmarkStart w:id="21988" w:name="_ETM_Q57_261730"/>
      <w:bookmarkEnd w:id="21988"/>
      <w:r>
        <w:rPr>
          <w:rFonts w:hint="cs"/>
          <w:rtl/>
        </w:rPr>
        <w:t>ב</w:t>
      </w:r>
      <w:r>
        <w:rPr>
          <w:rtl/>
        </w:rPr>
        <w:t xml:space="preserve">מדינת </w:t>
      </w:r>
      <w:bookmarkStart w:id="21989" w:name="_ETM_Q57_262090"/>
      <w:bookmarkEnd w:id="21989"/>
      <w:r>
        <w:rPr>
          <w:rtl/>
        </w:rPr>
        <w:t xml:space="preserve">ישראל </w:t>
      </w:r>
      <w:bookmarkStart w:id="21990" w:name="_ETM_Q57_262720"/>
      <w:bookmarkEnd w:id="21990"/>
      <w:r>
        <w:rPr>
          <w:rtl/>
        </w:rPr>
        <w:t xml:space="preserve">לא </w:t>
      </w:r>
      <w:bookmarkStart w:id="21991" w:name="_ETM_Q57_263050"/>
      <w:bookmarkEnd w:id="21991"/>
      <w:r>
        <w:rPr>
          <w:rtl/>
        </w:rPr>
        <w:t xml:space="preserve">היו </w:t>
      </w:r>
      <w:bookmarkStart w:id="21992" w:name="_ETM_Q57_263290"/>
      <w:bookmarkEnd w:id="21992"/>
      <w:r>
        <w:rPr>
          <w:rtl/>
        </w:rPr>
        <w:t xml:space="preserve">אוכלים </w:t>
      </w:r>
      <w:bookmarkStart w:id="21993" w:name="_ETM_Q57_263709"/>
      <w:bookmarkEnd w:id="21993"/>
      <w:r>
        <w:rPr>
          <w:rFonts w:hint="cs"/>
          <w:rtl/>
        </w:rPr>
        <w:t xml:space="preserve">חמץ בפסח. הלוואי ונגיע </w:t>
      </w:r>
      <w:bookmarkStart w:id="21994" w:name="_ETM_Q57_263770"/>
      <w:bookmarkStart w:id="21995" w:name="_ETM_Q57_263890"/>
      <w:bookmarkStart w:id="21996" w:name="_ETM_Q57_264340"/>
      <w:bookmarkStart w:id="21997" w:name="_ETM_Q57_264459"/>
      <w:bookmarkStart w:id="21998" w:name="_ETM_Q57_264819"/>
      <w:bookmarkStart w:id="21999" w:name="_ETM_Q57_265240"/>
      <w:bookmarkEnd w:id="21994"/>
      <w:bookmarkEnd w:id="21995"/>
      <w:bookmarkEnd w:id="21996"/>
      <w:bookmarkEnd w:id="21997"/>
      <w:bookmarkEnd w:id="21998"/>
      <w:bookmarkEnd w:id="21999"/>
      <w:r>
        <w:rPr>
          <w:rFonts w:hint="cs"/>
          <w:rtl/>
        </w:rPr>
        <w:t xml:space="preserve">לזה </w:t>
      </w:r>
      <w:r>
        <w:rPr>
          <w:rtl/>
        </w:rPr>
        <w:t>יום</w:t>
      </w:r>
      <w:r>
        <w:rPr>
          <w:rFonts w:hint="cs"/>
          <w:rtl/>
        </w:rPr>
        <w:t xml:space="preserve"> אחד, רק אני משוכנע בדבר אחד </w:t>
      </w:r>
      <w:r>
        <w:rPr>
          <w:rtl/>
        </w:rPr>
        <w:t>–</w:t>
      </w:r>
      <w:r>
        <w:rPr>
          <w:rFonts w:hint="cs"/>
          <w:rtl/>
        </w:rPr>
        <w:t xml:space="preserve"> </w:t>
      </w:r>
      <w:bookmarkStart w:id="22000" w:name="_ETM_Q57_265330"/>
      <w:bookmarkStart w:id="22001" w:name="_ETM_Q57_265569"/>
      <w:bookmarkStart w:id="22002" w:name="_ETM_Q57_265780"/>
      <w:bookmarkStart w:id="22003" w:name="_ETM_Q57_266840"/>
      <w:bookmarkStart w:id="22004" w:name="_ETM_Q57_267050"/>
      <w:bookmarkStart w:id="22005" w:name="_ETM_Q57_267170"/>
      <w:bookmarkStart w:id="22006" w:name="_ETM_Q57_267650"/>
      <w:bookmarkStart w:id="22007" w:name="_ETM_Q57_268010"/>
      <w:bookmarkStart w:id="22008" w:name="_ETM_Q57_268400"/>
      <w:bookmarkStart w:id="22009" w:name="_ETM_Q57_268640"/>
      <w:bookmarkEnd w:id="22000"/>
      <w:bookmarkEnd w:id="22001"/>
      <w:bookmarkEnd w:id="22002"/>
      <w:bookmarkEnd w:id="22003"/>
      <w:bookmarkEnd w:id="22004"/>
      <w:bookmarkEnd w:id="22005"/>
      <w:bookmarkEnd w:id="22006"/>
      <w:bookmarkEnd w:id="22007"/>
      <w:bookmarkEnd w:id="22008"/>
      <w:bookmarkEnd w:id="22009"/>
      <w:r>
        <w:rPr>
          <w:rFonts w:hint="cs"/>
          <w:rtl/>
        </w:rPr>
        <w:t xml:space="preserve">אם </w:t>
      </w:r>
      <w:r>
        <w:rPr>
          <w:rtl/>
        </w:rPr>
        <w:t xml:space="preserve">ראש </w:t>
      </w:r>
      <w:bookmarkStart w:id="22010" w:name="_ETM_Q57_268850"/>
      <w:bookmarkEnd w:id="22010"/>
      <w:r>
        <w:rPr>
          <w:rtl/>
        </w:rPr>
        <w:t xml:space="preserve">הממשלה </w:t>
      </w:r>
      <w:bookmarkStart w:id="22011" w:name="_ETM_Q57_269300"/>
      <w:bookmarkEnd w:id="22011"/>
      <w:r>
        <w:rPr>
          <w:rtl/>
        </w:rPr>
        <w:t xml:space="preserve">נתניהו </w:t>
      </w:r>
      <w:bookmarkStart w:id="22012" w:name="_ETM_Q57_270280"/>
      <w:bookmarkEnd w:id="22012"/>
      <w:r>
        <w:rPr>
          <w:rtl/>
        </w:rPr>
        <w:t xml:space="preserve">רוצה </w:t>
      </w:r>
      <w:bookmarkStart w:id="22013" w:name="_ETM_Q57_271120"/>
      <w:bookmarkEnd w:id="22013"/>
      <w:r>
        <w:rPr>
          <w:rtl/>
        </w:rPr>
        <w:t xml:space="preserve">לוודא </w:t>
      </w:r>
      <w:bookmarkStart w:id="22014" w:name="_ETM_Q57_272520"/>
      <w:bookmarkEnd w:id="22014"/>
      <w:r>
        <w:rPr>
          <w:rtl/>
        </w:rPr>
        <w:t xml:space="preserve">שהאנשים </w:t>
      </w:r>
      <w:bookmarkStart w:id="22015" w:name="_ETM_Q57_273060"/>
      <w:bookmarkEnd w:id="22015"/>
      <w:r>
        <w:rPr>
          <w:rtl/>
        </w:rPr>
        <w:t xml:space="preserve">יכניסו </w:t>
      </w:r>
      <w:bookmarkStart w:id="22016" w:name="_ETM_Q57_273659"/>
      <w:bookmarkEnd w:id="22016"/>
      <w:r>
        <w:rPr>
          <w:rtl/>
        </w:rPr>
        <w:t xml:space="preserve">חמץ </w:t>
      </w:r>
      <w:bookmarkStart w:id="22017" w:name="_ETM_Q57_274020"/>
      <w:bookmarkEnd w:id="22017"/>
      <w:r>
        <w:rPr>
          <w:rtl/>
        </w:rPr>
        <w:t xml:space="preserve">בפסח </w:t>
      </w:r>
      <w:bookmarkStart w:id="22018" w:name="_ETM_Q57_274409"/>
      <w:bookmarkEnd w:id="22018"/>
      <w:r>
        <w:rPr>
          <w:rtl/>
        </w:rPr>
        <w:t>לבתי</w:t>
      </w:r>
      <w:bookmarkStart w:id="22019" w:name="_ETM_Q57_274770"/>
      <w:bookmarkEnd w:id="22019"/>
      <w:r>
        <w:rPr>
          <w:rFonts w:hint="cs"/>
          <w:rtl/>
        </w:rPr>
        <w:t xml:space="preserve"> </w:t>
      </w:r>
      <w:r>
        <w:rPr>
          <w:rtl/>
        </w:rPr>
        <w:t>חולים</w:t>
      </w:r>
      <w:r>
        <w:rPr>
          <w:rFonts w:hint="cs"/>
          <w:rtl/>
        </w:rPr>
        <w:t>,</w:t>
      </w:r>
      <w:r>
        <w:rPr>
          <w:rtl/>
        </w:rPr>
        <w:t xml:space="preserve"> </w:t>
      </w:r>
      <w:bookmarkStart w:id="22020" w:name="_ETM_Q57_275670"/>
      <w:bookmarkEnd w:id="22020"/>
      <w:r>
        <w:rPr>
          <w:rtl/>
        </w:rPr>
        <w:t xml:space="preserve">כל </w:t>
      </w:r>
      <w:bookmarkStart w:id="22021" w:name="_ETM_Q57_275939"/>
      <w:bookmarkEnd w:id="22021"/>
      <w:r>
        <w:rPr>
          <w:rtl/>
        </w:rPr>
        <w:t xml:space="preserve">מה </w:t>
      </w:r>
      <w:bookmarkStart w:id="22022" w:name="_ETM_Q57_276060"/>
      <w:bookmarkEnd w:id="22022"/>
      <w:r>
        <w:rPr>
          <w:rtl/>
        </w:rPr>
        <w:t xml:space="preserve">שהוא </w:t>
      </w:r>
      <w:bookmarkStart w:id="22023" w:name="_ETM_Q57_276180"/>
      <w:bookmarkEnd w:id="22023"/>
      <w:r>
        <w:rPr>
          <w:rtl/>
        </w:rPr>
        <w:t xml:space="preserve">צריך </w:t>
      </w:r>
      <w:bookmarkStart w:id="22024" w:name="_ETM_Q57_276390"/>
      <w:bookmarkEnd w:id="22024"/>
      <w:r>
        <w:rPr>
          <w:rtl/>
        </w:rPr>
        <w:t xml:space="preserve">לעשות </w:t>
      </w:r>
      <w:bookmarkStart w:id="22025" w:name="_ETM_Q57_277350"/>
      <w:bookmarkEnd w:id="22025"/>
      <w:r>
        <w:rPr>
          <w:rtl/>
        </w:rPr>
        <w:t>ה</w:t>
      </w:r>
      <w:r>
        <w:rPr>
          <w:rFonts w:hint="cs"/>
          <w:rtl/>
        </w:rPr>
        <w:t>וא</w:t>
      </w:r>
      <w:r>
        <w:rPr>
          <w:rtl/>
        </w:rPr>
        <w:t xml:space="preserve"> </w:t>
      </w:r>
      <w:bookmarkStart w:id="22026" w:name="_ETM_Q57_277560"/>
      <w:bookmarkEnd w:id="22026"/>
      <w:r>
        <w:rPr>
          <w:rtl/>
        </w:rPr>
        <w:t xml:space="preserve">לחוקק </w:t>
      </w:r>
      <w:bookmarkStart w:id="22027" w:name="_ETM_Q57_278100"/>
      <w:bookmarkEnd w:id="22027"/>
      <w:r>
        <w:rPr>
          <w:rtl/>
        </w:rPr>
        <w:t xml:space="preserve">חוק </w:t>
      </w:r>
      <w:bookmarkStart w:id="22028" w:name="_ETM_Q57_278429"/>
      <w:bookmarkEnd w:id="22028"/>
      <w:r>
        <w:rPr>
          <w:rtl/>
        </w:rPr>
        <w:t xml:space="preserve">שאוסר </w:t>
      </w:r>
      <w:bookmarkStart w:id="22029" w:name="_ETM_Q57_278939"/>
      <w:bookmarkEnd w:id="22029"/>
      <w:r>
        <w:rPr>
          <w:rtl/>
        </w:rPr>
        <w:t xml:space="preserve">את </w:t>
      </w:r>
      <w:bookmarkStart w:id="22030" w:name="_ETM_Q57_279030"/>
      <w:bookmarkEnd w:id="22030"/>
      <w:r>
        <w:rPr>
          <w:rtl/>
        </w:rPr>
        <w:t xml:space="preserve">הדבר </w:t>
      </w:r>
      <w:bookmarkStart w:id="22031" w:name="_ETM_Q57_279420"/>
      <w:bookmarkEnd w:id="22031"/>
      <w:r>
        <w:rPr>
          <w:rtl/>
        </w:rPr>
        <w:t>הזה</w:t>
      </w:r>
      <w:r>
        <w:rPr>
          <w:rFonts w:hint="cs"/>
          <w:rtl/>
        </w:rPr>
        <w:t>.</w:t>
      </w:r>
      <w:r>
        <w:rPr>
          <w:rtl/>
        </w:rPr>
        <w:t xml:space="preserve"> </w:t>
      </w:r>
      <w:bookmarkStart w:id="22032" w:name="_ETM_Q57_280360"/>
      <w:bookmarkEnd w:id="22032"/>
      <w:r>
        <w:rPr>
          <w:rtl/>
        </w:rPr>
        <w:t xml:space="preserve">כי </w:t>
      </w:r>
      <w:bookmarkStart w:id="22033" w:name="_ETM_Q57_280509"/>
      <w:bookmarkEnd w:id="22033"/>
      <w:r>
        <w:rPr>
          <w:rtl/>
        </w:rPr>
        <w:t xml:space="preserve">אנחנו </w:t>
      </w:r>
      <w:bookmarkStart w:id="22034" w:name="_ETM_Q57_280750"/>
      <w:bookmarkEnd w:id="22034"/>
      <w:r>
        <w:rPr>
          <w:rtl/>
        </w:rPr>
        <w:t xml:space="preserve">רואים </w:t>
      </w:r>
      <w:bookmarkStart w:id="22035" w:name="_ETM_Q57_280959"/>
      <w:bookmarkEnd w:id="22035"/>
      <w:r>
        <w:rPr>
          <w:rtl/>
        </w:rPr>
        <w:t xml:space="preserve">שהדברים </w:t>
      </w:r>
      <w:bookmarkStart w:id="22036" w:name="_ETM_Q57_281380"/>
      <w:bookmarkEnd w:id="22036"/>
      <w:r>
        <w:rPr>
          <w:rtl/>
        </w:rPr>
        <w:t xml:space="preserve">היחידים </w:t>
      </w:r>
      <w:bookmarkStart w:id="22037" w:name="_ETM_Q57_282420"/>
      <w:bookmarkEnd w:id="22037"/>
      <w:r>
        <w:rPr>
          <w:rtl/>
        </w:rPr>
        <w:t>ש</w:t>
      </w:r>
      <w:bookmarkStart w:id="22038" w:name="_ETM_Q57_283260"/>
      <w:bookmarkEnd w:id="22038"/>
      <w:r>
        <w:rPr>
          <w:rtl/>
        </w:rPr>
        <w:t xml:space="preserve">רוב </w:t>
      </w:r>
      <w:bookmarkStart w:id="22039" w:name="_ETM_Q57_283709"/>
      <w:bookmarkEnd w:id="22039"/>
      <w:r>
        <w:rPr>
          <w:rtl/>
        </w:rPr>
        <w:t xml:space="preserve">מוחלט </w:t>
      </w:r>
      <w:bookmarkStart w:id="22040" w:name="_ETM_Q57_284430"/>
      <w:bookmarkEnd w:id="22040"/>
      <w:r>
        <w:rPr>
          <w:rtl/>
        </w:rPr>
        <w:t xml:space="preserve">של </w:t>
      </w:r>
      <w:bookmarkStart w:id="22041" w:name="_ETM_Q57_284700"/>
      <w:bookmarkEnd w:id="22041"/>
      <w:r>
        <w:rPr>
          <w:rtl/>
        </w:rPr>
        <w:t xml:space="preserve">אזרחיה </w:t>
      </w:r>
      <w:bookmarkStart w:id="22042" w:name="_ETM_Q57_285150"/>
      <w:bookmarkEnd w:id="22042"/>
      <w:r>
        <w:rPr>
          <w:rtl/>
        </w:rPr>
        <w:t xml:space="preserve">היהודים </w:t>
      </w:r>
      <w:bookmarkStart w:id="22043" w:name="_ETM_Q57_285450"/>
      <w:bookmarkEnd w:id="22043"/>
      <w:r>
        <w:rPr>
          <w:rtl/>
        </w:rPr>
        <w:t>ש</w:t>
      </w:r>
      <w:r>
        <w:rPr>
          <w:rFonts w:hint="cs"/>
          <w:rtl/>
        </w:rPr>
        <w:t xml:space="preserve">ל </w:t>
      </w:r>
      <w:bookmarkStart w:id="22044" w:name="_ETM_Q57_286076"/>
      <w:bookmarkEnd w:id="22044"/>
      <w:r>
        <w:rPr>
          <w:rtl/>
        </w:rPr>
        <w:t xml:space="preserve">מדינת </w:t>
      </w:r>
      <w:bookmarkStart w:id="22045" w:name="_ETM_Q57_285840"/>
      <w:bookmarkEnd w:id="22045"/>
      <w:r>
        <w:rPr>
          <w:rtl/>
        </w:rPr>
        <w:t xml:space="preserve">ישראל </w:t>
      </w:r>
      <w:bookmarkStart w:id="22046" w:name="_ETM_Q57_286080"/>
      <w:bookmarkEnd w:id="22046"/>
      <w:r>
        <w:rPr>
          <w:rtl/>
        </w:rPr>
        <w:t xml:space="preserve">מקפידים </w:t>
      </w:r>
      <w:bookmarkStart w:id="22047" w:name="_ETM_Q57_286530"/>
      <w:bookmarkEnd w:id="22047"/>
      <w:r>
        <w:rPr>
          <w:rtl/>
        </w:rPr>
        <w:t>עליהם</w:t>
      </w:r>
      <w:r>
        <w:rPr>
          <w:rFonts w:hint="cs"/>
          <w:rtl/>
        </w:rPr>
        <w:t>,</w:t>
      </w:r>
      <w:r>
        <w:rPr>
          <w:rtl/>
        </w:rPr>
        <w:t xml:space="preserve"> </w:t>
      </w:r>
      <w:bookmarkStart w:id="22048" w:name="_ETM_Q57_287280"/>
      <w:bookmarkEnd w:id="22048"/>
      <w:r>
        <w:rPr>
          <w:rtl/>
        </w:rPr>
        <w:t>ה</w:t>
      </w:r>
      <w:r>
        <w:rPr>
          <w:rFonts w:hint="cs"/>
          <w:rtl/>
        </w:rPr>
        <w:t>ם</w:t>
      </w:r>
      <w:r>
        <w:rPr>
          <w:rtl/>
        </w:rPr>
        <w:t xml:space="preserve"> </w:t>
      </w:r>
      <w:bookmarkStart w:id="22049" w:name="_ETM_Q57_287460"/>
      <w:bookmarkEnd w:id="22049"/>
      <w:r>
        <w:rPr>
          <w:rtl/>
        </w:rPr>
        <w:t xml:space="preserve">דברים </w:t>
      </w:r>
      <w:bookmarkStart w:id="22050" w:name="_ETM_Q57_287700"/>
      <w:bookmarkEnd w:id="22050"/>
      <w:r>
        <w:rPr>
          <w:rtl/>
        </w:rPr>
        <w:t xml:space="preserve">שאין </w:t>
      </w:r>
      <w:bookmarkStart w:id="22051" w:name="_ETM_Q57_288030"/>
      <w:bookmarkEnd w:id="22051"/>
      <w:r>
        <w:rPr>
          <w:rtl/>
        </w:rPr>
        <w:t xml:space="preserve">עליהם </w:t>
      </w:r>
      <w:bookmarkStart w:id="22052" w:name="_ETM_Q57_288270"/>
      <w:bookmarkEnd w:id="22052"/>
      <w:r>
        <w:rPr>
          <w:rtl/>
        </w:rPr>
        <w:t>חקיקה</w:t>
      </w:r>
      <w:r>
        <w:rPr>
          <w:rFonts w:hint="cs"/>
          <w:rtl/>
        </w:rPr>
        <w:t>.</w:t>
      </w:r>
      <w:r>
        <w:rPr>
          <w:rtl/>
        </w:rPr>
        <w:t xml:space="preserve"> </w:t>
      </w:r>
      <w:bookmarkStart w:id="22053" w:name="_ETM_Q57_289340"/>
      <w:bookmarkEnd w:id="22053"/>
      <w:r>
        <w:rPr>
          <w:rtl/>
        </w:rPr>
        <w:t xml:space="preserve">כך </w:t>
      </w:r>
      <w:bookmarkStart w:id="22054" w:name="_ETM_Q57_289580"/>
      <w:bookmarkEnd w:id="22054"/>
      <w:r>
        <w:rPr>
          <w:rtl/>
        </w:rPr>
        <w:t xml:space="preserve">לגבי </w:t>
      </w:r>
      <w:bookmarkStart w:id="22055" w:name="_ETM_Q57_290180"/>
      <w:bookmarkEnd w:id="22055"/>
      <w:r>
        <w:rPr>
          <w:rtl/>
        </w:rPr>
        <w:t xml:space="preserve">צום </w:t>
      </w:r>
      <w:bookmarkStart w:id="22056" w:name="_ETM_Q57_290570"/>
      <w:bookmarkEnd w:id="22056"/>
      <w:r>
        <w:rPr>
          <w:rtl/>
        </w:rPr>
        <w:t xml:space="preserve">ביום </w:t>
      </w:r>
      <w:bookmarkStart w:id="22057" w:name="_ETM_Q57_290750"/>
      <w:bookmarkEnd w:id="22057"/>
      <w:r>
        <w:rPr>
          <w:rtl/>
        </w:rPr>
        <w:t>כיפור</w:t>
      </w:r>
      <w:r>
        <w:rPr>
          <w:rFonts w:hint="cs"/>
          <w:rtl/>
        </w:rPr>
        <w:t>:</w:t>
      </w:r>
      <w:r>
        <w:rPr>
          <w:rtl/>
        </w:rPr>
        <w:t xml:space="preserve"> </w:t>
      </w:r>
      <w:bookmarkStart w:id="22058" w:name="_ETM_Q57_291200"/>
      <w:bookmarkEnd w:id="22058"/>
      <w:r>
        <w:rPr>
          <w:rtl/>
        </w:rPr>
        <w:t xml:space="preserve">דמיינו </w:t>
      </w:r>
      <w:bookmarkStart w:id="22059" w:name="_ETM_Q57_291620"/>
      <w:bookmarkEnd w:id="22059"/>
      <w:r>
        <w:rPr>
          <w:rtl/>
        </w:rPr>
        <w:t xml:space="preserve">מה </w:t>
      </w:r>
      <w:bookmarkStart w:id="22060" w:name="_ETM_Q57_291830"/>
      <w:bookmarkEnd w:id="22060"/>
      <w:r>
        <w:rPr>
          <w:rFonts w:hint="cs"/>
          <w:rtl/>
        </w:rPr>
        <w:t xml:space="preserve">היה </w:t>
      </w:r>
      <w:r>
        <w:rPr>
          <w:rtl/>
        </w:rPr>
        <w:t xml:space="preserve">קורה </w:t>
      </w:r>
      <w:bookmarkStart w:id="22061" w:name="_ETM_Q57_292100"/>
      <w:bookmarkEnd w:id="22061"/>
      <w:r>
        <w:rPr>
          <w:rFonts w:hint="cs"/>
          <w:rtl/>
        </w:rPr>
        <w:t xml:space="preserve">אם היה </w:t>
      </w:r>
      <w:r>
        <w:rPr>
          <w:rtl/>
        </w:rPr>
        <w:t xml:space="preserve">חוק </w:t>
      </w:r>
      <w:bookmarkStart w:id="22062" w:name="_ETM_Q57_293180"/>
      <w:bookmarkEnd w:id="22062"/>
      <w:r>
        <w:rPr>
          <w:rtl/>
        </w:rPr>
        <w:t xml:space="preserve">שמחייב </w:t>
      </w:r>
      <w:bookmarkStart w:id="22063" w:name="_ETM_Q57_293870"/>
      <w:bookmarkEnd w:id="22063"/>
      <w:r>
        <w:rPr>
          <w:rtl/>
        </w:rPr>
        <w:t>צ</w:t>
      </w:r>
      <w:r>
        <w:rPr>
          <w:rFonts w:hint="cs"/>
          <w:rtl/>
        </w:rPr>
        <w:t>ו</w:t>
      </w:r>
      <w:r>
        <w:rPr>
          <w:rtl/>
        </w:rPr>
        <w:t xml:space="preserve">ם </w:t>
      </w:r>
      <w:bookmarkStart w:id="22064" w:name="_ETM_Q57_294110"/>
      <w:bookmarkEnd w:id="22064"/>
      <w:r>
        <w:rPr>
          <w:rtl/>
        </w:rPr>
        <w:t xml:space="preserve">ביום </w:t>
      </w:r>
      <w:bookmarkStart w:id="22065" w:name="_ETM_Q57_294350"/>
      <w:bookmarkEnd w:id="22065"/>
      <w:r>
        <w:rPr>
          <w:rtl/>
        </w:rPr>
        <w:t>כיפור</w:t>
      </w:r>
      <w:r>
        <w:rPr>
          <w:rFonts w:hint="cs"/>
          <w:rtl/>
        </w:rPr>
        <w:t xml:space="preserve"> –</w:t>
      </w:r>
      <w:r>
        <w:rPr>
          <w:rtl/>
        </w:rPr>
        <w:t xml:space="preserve"> </w:t>
      </w:r>
      <w:bookmarkStart w:id="22066" w:name="_ETM_Q57_295130"/>
      <w:bookmarkEnd w:id="22066"/>
      <w:r>
        <w:rPr>
          <w:rtl/>
        </w:rPr>
        <w:t xml:space="preserve">הרי </w:t>
      </w:r>
      <w:bookmarkStart w:id="22067" w:name="_ETM_Q57_295340"/>
      <w:bookmarkEnd w:id="22067"/>
      <w:r>
        <w:rPr>
          <w:rtl/>
        </w:rPr>
        <w:t xml:space="preserve">ברור </w:t>
      </w:r>
      <w:bookmarkStart w:id="22068" w:name="_ETM_Q57_295610"/>
      <w:bookmarkEnd w:id="22068"/>
      <w:r>
        <w:rPr>
          <w:rtl/>
        </w:rPr>
        <w:t>ש</w:t>
      </w:r>
      <w:r>
        <w:rPr>
          <w:rFonts w:hint="cs"/>
          <w:rtl/>
        </w:rPr>
        <w:t>ה</w:t>
      </w:r>
      <w:r>
        <w:rPr>
          <w:rtl/>
        </w:rPr>
        <w:t xml:space="preserve">אנשים </w:t>
      </w:r>
      <w:bookmarkStart w:id="22069" w:name="_ETM_Q57_295940"/>
      <w:bookmarkEnd w:id="22069"/>
      <w:r>
        <w:rPr>
          <w:rtl/>
        </w:rPr>
        <w:t xml:space="preserve">היו </w:t>
      </w:r>
      <w:bookmarkStart w:id="22070" w:name="_ETM_Q57_296030"/>
      <w:bookmarkEnd w:id="22070"/>
      <w:r>
        <w:rPr>
          <w:rtl/>
        </w:rPr>
        <w:t xml:space="preserve">עושים </w:t>
      </w:r>
      <w:bookmarkStart w:id="22071" w:name="_ETM_Q57_296240"/>
      <w:bookmarkEnd w:id="22071"/>
      <w:r>
        <w:rPr>
          <w:rtl/>
        </w:rPr>
        <w:t>דווקא</w:t>
      </w:r>
      <w:r>
        <w:rPr>
          <w:rFonts w:hint="cs"/>
          <w:rtl/>
        </w:rPr>
        <w:t>;</w:t>
      </w:r>
      <w:r>
        <w:rPr>
          <w:rtl/>
        </w:rPr>
        <w:t xml:space="preserve"> </w:t>
      </w:r>
      <w:bookmarkStart w:id="22072" w:name="_ETM_Q57_297540"/>
      <w:bookmarkEnd w:id="22072"/>
      <w:r>
        <w:rPr>
          <w:rtl/>
        </w:rPr>
        <w:t xml:space="preserve">אותו </w:t>
      </w:r>
      <w:bookmarkStart w:id="22073" w:name="_ETM_Q57_297960"/>
      <w:bookmarkEnd w:id="22073"/>
      <w:r>
        <w:rPr>
          <w:rtl/>
        </w:rPr>
        <w:t xml:space="preserve">דבר </w:t>
      </w:r>
      <w:bookmarkStart w:id="22074" w:name="_ETM_Q57_298140"/>
      <w:bookmarkEnd w:id="22074"/>
      <w:r>
        <w:rPr>
          <w:rtl/>
        </w:rPr>
        <w:t xml:space="preserve">לגבי </w:t>
      </w:r>
      <w:bookmarkStart w:id="22075" w:name="_ETM_Q57_298380"/>
      <w:bookmarkEnd w:id="22075"/>
      <w:r>
        <w:rPr>
          <w:rtl/>
        </w:rPr>
        <w:t xml:space="preserve">ברית </w:t>
      </w:r>
      <w:bookmarkStart w:id="22076" w:name="_ETM_Q57_298619"/>
      <w:bookmarkEnd w:id="22076"/>
      <w:r>
        <w:rPr>
          <w:rtl/>
        </w:rPr>
        <w:t>מילה</w:t>
      </w:r>
      <w:r>
        <w:rPr>
          <w:rFonts w:hint="cs"/>
          <w:rtl/>
        </w:rPr>
        <w:t xml:space="preserve"> </w:t>
      </w:r>
      <w:r>
        <w:rPr>
          <w:rtl/>
        </w:rPr>
        <w:t xml:space="preserve">– </w:t>
      </w:r>
      <w:bookmarkStart w:id="22077" w:name="_ETM_Q57_299189"/>
      <w:bookmarkEnd w:id="22077"/>
      <w:r>
        <w:rPr>
          <w:rFonts w:hint="cs"/>
          <w:rtl/>
        </w:rPr>
        <w:t xml:space="preserve">אם היה </w:t>
      </w:r>
      <w:r>
        <w:rPr>
          <w:rtl/>
        </w:rPr>
        <w:t xml:space="preserve">חוק </w:t>
      </w:r>
      <w:bookmarkStart w:id="22078" w:name="_ETM_Q57_299670"/>
      <w:bookmarkEnd w:id="22078"/>
      <w:r>
        <w:rPr>
          <w:rtl/>
        </w:rPr>
        <w:t xml:space="preserve">שמחייב </w:t>
      </w:r>
      <w:bookmarkStart w:id="22079" w:name="_ETM_Q57_300060"/>
      <w:bookmarkEnd w:id="22079"/>
      <w:r>
        <w:rPr>
          <w:rtl/>
        </w:rPr>
        <w:t xml:space="preserve">ברית </w:t>
      </w:r>
      <w:bookmarkStart w:id="22080" w:name="_ETM_Q57_300240"/>
      <w:bookmarkEnd w:id="22080"/>
      <w:r>
        <w:rPr>
          <w:rtl/>
        </w:rPr>
        <w:t>מילה</w:t>
      </w:r>
      <w:r>
        <w:rPr>
          <w:rFonts w:hint="cs"/>
          <w:rtl/>
        </w:rPr>
        <w:t>,</w:t>
      </w:r>
      <w:r>
        <w:rPr>
          <w:rtl/>
        </w:rPr>
        <w:t xml:space="preserve"> </w:t>
      </w:r>
      <w:bookmarkStart w:id="22081" w:name="_ETM_Q57_300479"/>
      <w:bookmarkEnd w:id="22081"/>
      <w:r>
        <w:rPr>
          <w:rtl/>
        </w:rPr>
        <w:t xml:space="preserve">האנשים </w:t>
      </w:r>
      <w:bookmarkStart w:id="22082" w:name="_ETM_Q57_300750"/>
      <w:bookmarkEnd w:id="22082"/>
      <w:r>
        <w:rPr>
          <w:rFonts w:hint="cs"/>
          <w:rtl/>
        </w:rPr>
        <w:t xml:space="preserve">היו עושים דווקא; ואותו </w:t>
      </w:r>
      <w:bookmarkStart w:id="22083" w:name="_ETM_Q57_303204"/>
      <w:bookmarkEnd w:id="22083"/>
      <w:r>
        <w:rPr>
          <w:rFonts w:hint="cs"/>
          <w:rtl/>
        </w:rPr>
        <w:t xml:space="preserve">דבר עם החמץ. </w:t>
      </w:r>
      <w:bookmarkStart w:id="22084" w:name="_ETM_Q57_301020"/>
      <w:bookmarkStart w:id="22085" w:name="_ETM_Q57_302570"/>
      <w:bookmarkStart w:id="22086" w:name="_ETM_Q57_302869"/>
      <w:bookmarkStart w:id="22087" w:name="_ETM_Q57_303079"/>
      <w:bookmarkStart w:id="22088" w:name="_ETM_Q57_303200"/>
      <w:bookmarkStart w:id="22089" w:name="_ETM_Q57_303799"/>
      <w:bookmarkEnd w:id="22084"/>
      <w:bookmarkEnd w:id="22085"/>
      <w:bookmarkEnd w:id="22086"/>
      <w:bookmarkEnd w:id="22087"/>
      <w:bookmarkEnd w:id="22088"/>
      <w:bookmarkEnd w:id="22089"/>
      <w:r>
        <w:rPr>
          <w:rFonts w:hint="cs"/>
          <w:rtl/>
        </w:rPr>
        <w:t xml:space="preserve">יש אלף דרכים אחרות – לא אלף, לפחות </w:t>
      </w:r>
      <w:bookmarkStart w:id="22090" w:name="_ETM_Q57_306627"/>
      <w:bookmarkEnd w:id="22090"/>
      <w:r>
        <w:rPr>
          <w:rFonts w:hint="cs"/>
          <w:rtl/>
        </w:rPr>
        <w:t xml:space="preserve">שתי דרכים – שבהן אפשר למנוע הכנסת חמץ לבתי חולים, בראש ובראשונה </w:t>
      </w:r>
      <w:bookmarkStart w:id="22091" w:name="_ETM_Q57_304520"/>
      <w:bookmarkStart w:id="22092" w:name="_ETM_Q57_304820"/>
      <w:bookmarkStart w:id="22093" w:name="_ETM_Q57_305149"/>
      <w:bookmarkStart w:id="22094" w:name="_ETM_Q57_305630"/>
      <w:bookmarkStart w:id="22095" w:name="_ETM_Q57_305810"/>
      <w:bookmarkStart w:id="22096" w:name="_ETM_Q57_306439"/>
      <w:bookmarkStart w:id="22097" w:name="_ETM_Q57_306829"/>
      <w:bookmarkStart w:id="22098" w:name="_ETM_Q57_308409"/>
      <w:bookmarkStart w:id="22099" w:name="_ETM_Q57_308919"/>
      <w:bookmarkStart w:id="22100" w:name="_ETM_Q57_310480"/>
      <w:bookmarkStart w:id="22101" w:name="_ETM_Q57_311230"/>
      <w:bookmarkStart w:id="22102" w:name="_ETM_Q57_311740"/>
      <w:bookmarkStart w:id="22103" w:name="_ETM_Q57_312099"/>
      <w:bookmarkStart w:id="22104" w:name="_ETM_Q57_312340"/>
      <w:bookmarkStart w:id="22105" w:name="_ETM_Q57_313300"/>
      <w:bookmarkStart w:id="22106" w:name="_ETM_Q57_313660"/>
      <w:bookmarkStart w:id="22107" w:name="_ETM_Q57_3145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r>
        <w:rPr>
          <w:rtl/>
        </w:rPr>
        <w:t xml:space="preserve">לבקש </w:t>
      </w:r>
      <w:bookmarkStart w:id="22108" w:name="_ETM_Q57_315490"/>
      <w:bookmarkEnd w:id="22108"/>
      <w:r>
        <w:rPr>
          <w:rtl/>
        </w:rPr>
        <w:t>של</w:t>
      </w:r>
      <w:r>
        <w:rPr>
          <w:rFonts w:hint="cs"/>
          <w:rtl/>
        </w:rPr>
        <w:t xml:space="preserve">ט </w:t>
      </w:r>
      <w:bookmarkStart w:id="22109" w:name="_ETM_Q57_315363"/>
      <w:bookmarkEnd w:id="22109"/>
      <w:r w:rsidR="00D6059D">
        <w:rPr>
          <w:rFonts w:hint="cs"/>
          <w:rtl/>
        </w:rPr>
        <w:t>– – –</w:t>
      </w:r>
      <w:r>
        <w:rPr>
          <w:rFonts w:hint="cs"/>
          <w:rtl/>
        </w:rPr>
        <w:t xml:space="preserve"> </w:t>
      </w:r>
    </w:p>
    <w:p w:rsidR="00453207" w:rsidRDefault="00453207" w:rsidP="00545B76">
      <w:pPr>
        <w:rPr>
          <w:rtl/>
        </w:rPr>
      </w:pPr>
    </w:p>
    <w:p w:rsidR="00453207" w:rsidRDefault="00453207" w:rsidP="00545B76">
      <w:pPr>
        <w:pStyle w:val="af6"/>
        <w:keepNext/>
        <w:rPr>
          <w:rtl/>
        </w:rPr>
      </w:pPr>
      <w:r w:rsidRPr="00397188">
        <w:rPr>
          <w:rStyle w:val="TagStyle"/>
          <w:rtl/>
        </w:rPr>
        <w:t xml:space="preserve"> &lt;&lt; יור &gt;&gt;</w:t>
      </w:r>
      <w:r w:rsidRPr="00D8064A">
        <w:rPr>
          <w:rStyle w:val="TagStyle"/>
          <w:rtl/>
        </w:rPr>
        <w:t xml:space="preserve"> </w:t>
      </w:r>
      <w:r>
        <w:rPr>
          <w:rtl/>
        </w:rPr>
        <w:t>היו"ר משה טור פז:</w:t>
      </w:r>
      <w:r w:rsidRPr="00D8064A">
        <w:rPr>
          <w:rStyle w:val="TagStyle"/>
          <w:rtl/>
        </w:rPr>
        <w:t xml:space="preserve"> </w:t>
      </w:r>
      <w:r w:rsidRPr="00397188">
        <w:rPr>
          <w:rStyle w:val="TagStyle"/>
          <w:rtl/>
        </w:rPr>
        <w:t>&lt;&lt; יור &gt;&gt;</w:t>
      </w:r>
      <w:r>
        <w:rPr>
          <w:rtl/>
        </w:rPr>
        <w:t xml:space="preserve">   </w:t>
      </w:r>
    </w:p>
    <w:p w:rsidR="00453207" w:rsidRDefault="00453207" w:rsidP="004139AC">
      <w:pPr>
        <w:rPr>
          <w:rtl/>
        </w:rPr>
      </w:pPr>
    </w:p>
    <w:p w:rsidR="00453207" w:rsidRDefault="00453207" w:rsidP="00545B76">
      <w:pPr>
        <w:rPr>
          <w:rtl/>
        </w:rPr>
      </w:pPr>
      <w:r>
        <w:rPr>
          <w:rFonts w:hint="cs"/>
          <w:rtl/>
        </w:rPr>
        <w:t xml:space="preserve">משפט אחרון. </w:t>
      </w:r>
    </w:p>
    <w:p w:rsidR="00453207" w:rsidRDefault="00453207" w:rsidP="00545B76">
      <w:pPr>
        <w:rPr>
          <w:rtl/>
        </w:rPr>
      </w:pPr>
      <w:bookmarkStart w:id="22110" w:name="_ETM_Q57_313552"/>
      <w:bookmarkStart w:id="22111" w:name="_ETM_Q57_313653"/>
      <w:bookmarkEnd w:id="22110"/>
      <w:bookmarkEnd w:id="22111"/>
    </w:p>
    <w:p w:rsidR="00453207" w:rsidRDefault="00453207" w:rsidP="00545B76">
      <w:pPr>
        <w:pStyle w:val="-"/>
        <w:keepNext/>
        <w:rPr>
          <w:rtl/>
        </w:rPr>
      </w:pPr>
      <w:bookmarkStart w:id="22112" w:name="_ETM_Q57_313699"/>
      <w:bookmarkStart w:id="22113" w:name="_ETM_Q57_313822"/>
      <w:bookmarkStart w:id="22114" w:name="ET_speakercontinue_5855_22"/>
      <w:bookmarkEnd w:id="22112"/>
      <w:bookmarkEnd w:id="22113"/>
      <w:r w:rsidRPr="00397188">
        <w:rPr>
          <w:rStyle w:val="TagStyle"/>
          <w:rtl/>
        </w:rPr>
        <w:t xml:space="preserve"> &lt;&lt; דובר_המשך &gt;&gt;</w:t>
      </w:r>
      <w:r w:rsidRPr="00D8064A">
        <w:rPr>
          <w:rStyle w:val="TagStyle"/>
          <w:rtl/>
        </w:rPr>
        <w:t xml:space="preserve"> </w:t>
      </w:r>
      <w:r>
        <w:rPr>
          <w:rtl/>
        </w:rPr>
        <w:t>מתן כהנא (המחנה הממלכתי):</w:t>
      </w:r>
      <w:r w:rsidRPr="00D8064A">
        <w:rPr>
          <w:rStyle w:val="TagStyle"/>
          <w:rtl/>
        </w:rPr>
        <w:t xml:space="preserve"> </w:t>
      </w:r>
      <w:r w:rsidRPr="00397188">
        <w:rPr>
          <w:rStyle w:val="TagStyle"/>
          <w:rtl/>
        </w:rPr>
        <w:t>&lt;&lt; דובר_המשך &gt;&gt;</w:t>
      </w:r>
      <w:r>
        <w:rPr>
          <w:rtl/>
        </w:rPr>
        <w:t xml:space="preserve">   </w:t>
      </w:r>
      <w:bookmarkEnd w:id="22114"/>
    </w:p>
    <w:p w:rsidR="00453207" w:rsidRDefault="00453207" w:rsidP="004139AC">
      <w:pPr>
        <w:rPr>
          <w:rtl/>
        </w:rPr>
      </w:pPr>
    </w:p>
    <w:p w:rsidR="00453207" w:rsidRDefault="00453207" w:rsidP="00545B76">
      <w:pPr>
        <w:rPr>
          <w:rtl/>
        </w:rPr>
      </w:pPr>
      <w:bookmarkStart w:id="22115" w:name="_ETM_Q57_314791"/>
      <w:bookmarkEnd w:id="22115"/>
      <w:r>
        <w:rPr>
          <w:rFonts w:hint="cs"/>
          <w:rtl/>
        </w:rPr>
        <w:t xml:space="preserve">"אזרח נכבד, בבקשה, אל תכניס חמץ לבית החולים". בקיצור – הממשלה הזו לכאורה פועלת כדי לחזק </w:t>
      </w:r>
      <w:bookmarkStart w:id="22116" w:name="_ETM_Q57_321315"/>
      <w:bookmarkEnd w:id="22116"/>
      <w:r>
        <w:rPr>
          <w:rFonts w:hint="cs"/>
          <w:rtl/>
        </w:rPr>
        <w:t xml:space="preserve">את הזהות היהודית של מדינת ישראל; בפועל היא ממשיכה לפגוע בה </w:t>
      </w:r>
      <w:bookmarkStart w:id="22117" w:name="_ETM_Q57_328819"/>
      <w:bookmarkEnd w:id="22117"/>
      <w:r>
        <w:rPr>
          <w:rFonts w:hint="cs"/>
          <w:rtl/>
        </w:rPr>
        <w:t xml:space="preserve">פגיעה אנושה, והשאר – בנאום הבא. תודה. </w:t>
      </w:r>
      <w:bookmarkStart w:id="22118" w:name="_ETM_Q57_332470"/>
      <w:bookmarkEnd w:id="22118"/>
    </w:p>
    <w:p w:rsidR="00453207" w:rsidRDefault="00453207" w:rsidP="00545B76">
      <w:pPr>
        <w:rPr>
          <w:rtl/>
        </w:rPr>
      </w:pPr>
      <w:bookmarkStart w:id="22119" w:name="_ETM_Q57_332573"/>
      <w:bookmarkStart w:id="22120" w:name="_ETM_Q57_332616"/>
      <w:bookmarkEnd w:id="22119"/>
      <w:bookmarkEnd w:id="22120"/>
    </w:p>
    <w:p w:rsidR="00453207" w:rsidRDefault="00453207" w:rsidP="00545B76">
      <w:pPr>
        <w:pStyle w:val="af6"/>
        <w:keepNext/>
        <w:rPr>
          <w:rtl/>
        </w:rPr>
      </w:pPr>
      <w:bookmarkStart w:id="22121" w:name="_ETM_Q57_332712"/>
      <w:bookmarkEnd w:id="22121"/>
      <w:r w:rsidRPr="00397188">
        <w:rPr>
          <w:rStyle w:val="TagStyle"/>
          <w:rtl/>
        </w:rPr>
        <w:t xml:space="preserve"> &lt;&lt; יור &gt;&gt;</w:t>
      </w:r>
      <w:r w:rsidRPr="00D8064A">
        <w:rPr>
          <w:rStyle w:val="TagStyle"/>
          <w:rtl/>
        </w:rPr>
        <w:t xml:space="preserve"> </w:t>
      </w:r>
      <w:r>
        <w:rPr>
          <w:rtl/>
        </w:rPr>
        <w:t>היו"ר משה טור פז:</w:t>
      </w:r>
      <w:r w:rsidRPr="00D8064A">
        <w:rPr>
          <w:rStyle w:val="TagStyle"/>
          <w:rtl/>
        </w:rPr>
        <w:t xml:space="preserve"> </w:t>
      </w:r>
      <w:r w:rsidRPr="00397188">
        <w:rPr>
          <w:rStyle w:val="TagStyle"/>
          <w:rtl/>
        </w:rPr>
        <w:t>&lt;&lt; יור &gt;&gt;</w:t>
      </w:r>
      <w:r>
        <w:rPr>
          <w:rtl/>
        </w:rPr>
        <w:t xml:space="preserve">   </w:t>
      </w:r>
    </w:p>
    <w:p w:rsidR="00453207" w:rsidRDefault="00453207" w:rsidP="004139AC">
      <w:pPr>
        <w:rPr>
          <w:rtl/>
        </w:rPr>
      </w:pPr>
    </w:p>
    <w:p w:rsidR="00453207" w:rsidRDefault="00453207" w:rsidP="00545B76">
      <w:pPr>
        <w:rPr>
          <w:rtl/>
        </w:rPr>
      </w:pPr>
      <w:r>
        <w:rPr>
          <w:rFonts w:hint="cs"/>
          <w:rtl/>
        </w:rPr>
        <w:t xml:space="preserve">תודה רבה. </w:t>
      </w:r>
      <w:bookmarkStart w:id="22122" w:name="_ETM_Q57_332020"/>
      <w:bookmarkStart w:id="22123" w:name="_ETM_Q57_332127"/>
      <w:bookmarkStart w:id="22124" w:name="_ETM_Q57_332193"/>
      <w:bookmarkStart w:id="22125" w:name="_ETM_Q57_332287"/>
      <w:bookmarkEnd w:id="22122"/>
      <w:bookmarkEnd w:id="22123"/>
      <w:bookmarkEnd w:id="22124"/>
      <w:bookmarkEnd w:id="22125"/>
      <w:r>
        <w:rPr>
          <w:rFonts w:hint="cs"/>
          <w:rtl/>
        </w:rPr>
        <w:t xml:space="preserve">חבר הכנסת </w:t>
      </w:r>
      <w:bookmarkStart w:id="22126" w:name="_ETM_Q57_333594"/>
      <w:bookmarkEnd w:id="22126"/>
      <w:r>
        <w:rPr>
          <w:rFonts w:hint="cs"/>
          <w:rtl/>
        </w:rPr>
        <w:t xml:space="preserve">מיכאל מרדכי ביטון, לרשותך שלוש דקות. בבקשה. </w:t>
      </w:r>
    </w:p>
    <w:p w:rsidR="00453207" w:rsidRDefault="00453207" w:rsidP="00545B76">
      <w:pPr>
        <w:rPr>
          <w:rtl/>
        </w:rPr>
      </w:pPr>
      <w:bookmarkStart w:id="22127" w:name="_ETM_Q57_337159"/>
      <w:bookmarkStart w:id="22128" w:name="_ETM_Q57_337258"/>
      <w:bookmarkStart w:id="22129" w:name="_ETM_Q57_337319"/>
      <w:bookmarkStart w:id="22130" w:name="_ETM_Q57_337404"/>
      <w:bookmarkEnd w:id="22127"/>
      <w:bookmarkEnd w:id="22128"/>
      <w:bookmarkEnd w:id="22129"/>
      <w:bookmarkEnd w:id="22130"/>
    </w:p>
    <w:p w:rsidR="00453207" w:rsidRDefault="00453207" w:rsidP="00545B76">
      <w:pPr>
        <w:pStyle w:val="a4"/>
        <w:keepNext/>
        <w:rPr>
          <w:rtl/>
        </w:rPr>
      </w:pPr>
      <w:bookmarkStart w:id="22131" w:name="ET_speaker_5765_24"/>
      <w:r w:rsidRPr="00397188">
        <w:rPr>
          <w:rStyle w:val="TagStyle"/>
          <w:rtl/>
        </w:rPr>
        <w:t xml:space="preserve"> &lt;&lt; דובר &gt;&gt;</w:t>
      </w:r>
      <w:r w:rsidRPr="00D8064A">
        <w:rPr>
          <w:rStyle w:val="TagStyle"/>
          <w:rtl/>
        </w:rPr>
        <w:t xml:space="preserve"> </w:t>
      </w:r>
      <w:bookmarkStart w:id="22132" w:name="_Toc125490753"/>
      <w:bookmarkStart w:id="22133" w:name="_Toc125491221"/>
      <w:r>
        <w:rPr>
          <w:rtl/>
        </w:rPr>
        <w:t>מיכאל מרדכי ביטון (המחנה הממלכתי):</w:t>
      </w:r>
      <w:bookmarkEnd w:id="22132"/>
      <w:bookmarkEnd w:id="22133"/>
      <w:r w:rsidRPr="00D8064A">
        <w:rPr>
          <w:rStyle w:val="TagStyle"/>
          <w:rtl/>
        </w:rPr>
        <w:t xml:space="preserve"> </w:t>
      </w:r>
      <w:r w:rsidRPr="00397188">
        <w:rPr>
          <w:rStyle w:val="TagStyle"/>
          <w:rtl/>
        </w:rPr>
        <w:t>&lt;&lt; דובר &gt;&gt;</w:t>
      </w:r>
      <w:r>
        <w:rPr>
          <w:rtl/>
        </w:rPr>
        <w:t xml:space="preserve">   </w:t>
      </w:r>
      <w:bookmarkEnd w:id="22131"/>
    </w:p>
    <w:p w:rsidR="00453207" w:rsidRDefault="00453207" w:rsidP="004139AC">
      <w:pPr>
        <w:rPr>
          <w:rtl/>
        </w:rPr>
      </w:pPr>
    </w:p>
    <w:p w:rsidR="00453207" w:rsidRDefault="00453207" w:rsidP="00545B76">
      <w:pPr>
        <w:rPr>
          <w:rtl/>
        </w:rPr>
      </w:pPr>
      <w:bookmarkStart w:id="22134" w:name="_ETM_Q57_338068"/>
      <w:bookmarkEnd w:id="22134"/>
      <w:r>
        <w:rPr>
          <w:rFonts w:hint="cs"/>
          <w:rtl/>
        </w:rPr>
        <w:t xml:space="preserve">הקדוש ברוך </w:t>
      </w:r>
      <w:bookmarkStart w:id="22135" w:name="_ETM_Q57_350365"/>
      <w:bookmarkEnd w:id="22135"/>
      <w:r>
        <w:rPr>
          <w:rFonts w:hint="cs"/>
          <w:rtl/>
        </w:rPr>
        <w:t xml:space="preserve">הוא מגלגל את הדברים כך שהשר קרעי תורן. הכנתי לך נאום, לא ידעתי שתהיה בו. הקדוש ברוך הוא אמר לך </w:t>
      </w:r>
      <w:bookmarkStart w:id="22136" w:name="_ETM_Q57_360198"/>
      <w:bookmarkEnd w:id="22136"/>
      <w:r>
        <w:rPr>
          <w:rFonts w:hint="cs"/>
          <w:rtl/>
        </w:rPr>
        <w:t xml:space="preserve">להיות פה. </w:t>
      </w:r>
    </w:p>
    <w:p w:rsidR="00453207" w:rsidRDefault="00453207" w:rsidP="00545B76">
      <w:pPr>
        <w:rPr>
          <w:rtl/>
        </w:rPr>
      </w:pPr>
      <w:bookmarkStart w:id="22137" w:name="_ETM_Q57_365211"/>
      <w:bookmarkStart w:id="22138" w:name="_ETM_Q57_365314"/>
      <w:bookmarkEnd w:id="22137"/>
      <w:bookmarkEnd w:id="22138"/>
    </w:p>
    <w:p w:rsidR="00453207" w:rsidRDefault="00453207" w:rsidP="00545B76">
      <w:pPr>
        <w:rPr>
          <w:rtl/>
        </w:rPr>
      </w:pPr>
      <w:bookmarkStart w:id="22139" w:name="_ETM_Q57_365388"/>
      <w:bookmarkStart w:id="22140" w:name="_ETM_Q57_365481"/>
      <w:bookmarkEnd w:id="22139"/>
      <w:bookmarkEnd w:id="22140"/>
      <w:r>
        <w:rPr>
          <w:rFonts w:hint="cs"/>
          <w:rtl/>
        </w:rPr>
        <w:t xml:space="preserve">שר התקשורת, ידידי שלמה קרעי, </w:t>
      </w:r>
      <w:bookmarkStart w:id="22141" w:name="_ETM_Q57_316819"/>
      <w:bookmarkStart w:id="22142" w:name="_ETM_Q57_317239"/>
      <w:bookmarkStart w:id="22143" w:name="_ETM_Q57_318080"/>
      <w:bookmarkStart w:id="22144" w:name="_ETM_Q57_318620"/>
      <w:bookmarkStart w:id="22145" w:name="_ETM_Q57_319280"/>
      <w:bookmarkStart w:id="22146" w:name="_ETM_Q57_319459"/>
      <w:bookmarkStart w:id="22147" w:name="_ETM_Q57_319970"/>
      <w:bookmarkStart w:id="22148" w:name="_ETM_Q57_320120"/>
      <w:bookmarkStart w:id="22149" w:name="_ETM_Q57_320330"/>
      <w:bookmarkStart w:id="22150" w:name="_ETM_Q57_321599"/>
      <w:bookmarkStart w:id="22151" w:name="_ETM_Q57_322630"/>
      <w:bookmarkStart w:id="22152" w:name="_ETM_Q57_323169"/>
      <w:bookmarkStart w:id="22153" w:name="_ETM_Q57_323740"/>
      <w:bookmarkStart w:id="22154" w:name="_ETM_Q57_324220"/>
      <w:bookmarkStart w:id="22155" w:name="_ETM_Q57_365680"/>
      <w:bookmarkStart w:id="22156" w:name="_ETM_Q57_368040"/>
      <w:bookmarkStart w:id="22157" w:name="_ETM_Q57_368580"/>
      <w:bookmarkStart w:id="22158" w:name="_ETM_Q57_369000"/>
      <w:bookmarkStart w:id="22159" w:name="_ETM_Q57_369389"/>
      <w:bookmarkStart w:id="22160" w:name="_ETM_Q57_37047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r>
        <w:rPr>
          <w:rtl/>
        </w:rPr>
        <w:t xml:space="preserve">מה </w:t>
      </w:r>
      <w:bookmarkStart w:id="22161" w:name="_ETM_Q57_370680"/>
      <w:bookmarkEnd w:id="22161"/>
      <w:r>
        <w:rPr>
          <w:rtl/>
        </w:rPr>
        <w:t xml:space="preserve">אתה </w:t>
      </w:r>
      <w:bookmarkStart w:id="22162" w:name="_ETM_Q57_370860"/>
      <w:bookmarkEnd w:id="22162"/>
      <w:r>
        <w:rPr>
          <w:rtl/>
        </w:rPr>
        <w:t xml:space="preserve">רוצה </w:t>
      </w:r>
      <w:bookmarkStart w:id="22163" w:name="_ETM_Q57_371160"/>
      <w:bookmarkEnd w:id="22163"/>
      <w:r>
        <w:rPr>
          <w:rtl/>
        </w:rPr>
        <w:t>ל</w:t>
      </w:r>
      <w:r>
        <w:rPr>
          <w:rFonts w:hint="cs"/>
          <w:rtl/>
        </w:rPr>
        <w:t xml:space="preserve">היות </w:t>
      </w:r>
      <w:r>
        <w:rPr>
          <w:rtl/>
        </w:rPr>
        <w:t>–</w:t>
      </w:r>
      <w:r>
        <w:rPr>
          <w:rFonts w:hint="cs"/>
          <w:rtl/>
        </w:rPr>
        <w:t xml:space="preserve"> </w:t>
      </w:r>
      <w:bookmarkStart w:id="22164" w:name="_ETM_Q57_368900"/>
      <w:bookmarkEnd w:id="22164"/>
      <w:r>
        <w:rPr>
          <w:rFonts w:hint="cs"/>
          <w:rtl/>
        </w:rPr>
        <w:t xml:space="preserve">שר ה"אין תקשורת"? אתה רוצה לסגור את גל"צ ואת "כאן" </w:t>
      </w:r>
      <w:bookmarkStart w:id="22165" w:name="_ETM_Q57_376594"/>
      <w:bookmarkEnd w:id="22165"/>
      <w:r>
        <w:rPr>
          <w:rFonts w:hint="cs"/>
          <w:rtl/>
        </w:rPr>
        <w:t xml:space="preserve">ואת מועצת הרשות השנייה; אתה רוצה לסגור את כולם. </w:t>
      </w:r>
      <w:bookmarkStart w:id="22166" w:name="_ETM_Q57_379242"/>
      <w:bookmarkStart w:id="22167" w:name="_ETM_Q57_379353"/>
      <w:bookmarkStart w:id="22168" w:name="_ETM_Q57_381190"/>
      <w:bookmarkStart w:id="22169" w:name="_ETM_Q57_381310"/>
      <w:bookmarkStart w:id="22170" w:name="_ETM_Q57_381590"/>
      <w:bookmarkStart w:id="22171" w:name="_ETM_Q57_382639"/>
      <w:bookmarkEnd w:id="22166"/>
      <w:bookmarkEnd w:id="22167"/>
      <w:bookmarkEnd w:id="22168"/>
      <w:bookmarkEnd w:id="22169"/>
      <w:bookmarkEnd w:id="22170"/>
      <w:bookmarkEnd w:id="22171"/>
      <w:r>
        <w:rPr>
          <w:rtl/>
        </w:rPr>
        <w:t xml:space="preserve">מה </w:t>
      </w:r>
      <w:bookmarkStart w:id="22172" w:name="_ETM_Q57_382850"/>
      <w:bookmarkStart w:id="22173" w:name="_ETM_Q57_383000"/>
      <w:bookmarkEnd w:id="22172"/>
      <w:bookmarkEnd w:id="22173"/>
      <w:r>
        <w:rPr>
          <w:rtl/>
        </w:rPr>
        <w:t>תהיה</w:t>
      </w:r>
      <w:r>
        <w:rPr>
          <w:rFonts w:hint="cs"/>
          <w:rtl/>
        </w:rPr>
        <w:t>,</w:t>
      </w:r>
      <w:r>
        <w:rPr>
          <w:rtl/>
        </w:rPr>
        <w:t xml:space="preserve"> </w:t>
      </w:r>
      <w:bookmarkStart w:id="22174" w:name="_ETM_Q57_383240"/>
      <w:bookmarkEnd w:id="22174"/>
      <w:r>
        <w:rPr>
          <w:rtl/>
        </w:rPr>
        <w:t>שר</w:t>
      </w:r>
      <w:r>
        <w:rPr>
          <w:rFonts w:hint="cs"/>
          <w:rtl/>
        </w:rPr>
        <w:t xml:space="preserve"> </w:t>
      </w:r>
      <w:bookmarkStart w:id="22175" w:name="_ETM_Q57_383042"/>
      <w:bookmarkEnd w:id="22175"/>
      <w:r>
        <w:rPr>
          <w:rtl/>
        </w:rPr>
        <w:t>ה</w:t>
      </w:r>
      <w:bookmarkStart w:id="22176" w:name="_ETM_Q57_383660"/>
      <w:bookmarkEnd w:id="22176"/>
      <w:r>
        <w:rPr>
          <w:rFonts w:hint="cs"/>
          <w:rtl/>
        </w:rPr>
        <w:t>"</w:t>
      </w:r>
      <w:r>
        <w:rPr>
          <w:rtl/>
        </w:rPr>
        <w:t xml:space="preserve">אין </w:t>
      </w:r>
      <w:bookmarkStart w:id="22177" w:name="_ETM_Q57_383840"/>
      <w:bookmarkEnd w:id="22177"/>
      <w:r>
        <w:rPr>
          <w:rtl/>
        </w:rPr>
        <w:t>תקשורת</w:t>
      </w:r>
      <w:r>
        <w:rPr>
          <w:rFonts w:hint="cs"/>
          <w:rtl/>
        </w:rPr>
        <w:t>"?</w:t>
      </w:r>
    </w:p>
    <w:p w:rsidR="00453207" w:rsidRDefault="00453207" w:rsidP="00545B76">
      <w:pPr>
        <w:rPr>
          <w:rtl/>
        </w:rPr>
      </w:pPr>
    </w:p>
    <w:p w:rsidR="00453207" w:rsidRDefault="00453207" w:rsidP="00545B76">
      <w:pPr>
        <w:pStyle w:val="af5"/>
        <w:keepNext/>
        <w:rPr>
          <w:rtl/>
        </w:rPr>
      </w:pPr>
      <w:bookmarkStart w:id="22178" w:name="_ETM_Q57_381637"/>
      <w:bookmarkStart w:id="22179" w:name="_ETM_Q57_381762"/>
      <w:bookmarkStart w:id="22180" w:name="_ETM_Q57_381814"/>
      <w:bookmarkStart w:id="22181" w:name="_ETM_Q57_381895"/>
      <w:bookmarkStart w:id="22182" w:name="ET_interruption_6461_25"/>
      <w:bookmarkEnd w:id="22178"/>
      <w:bookmarkEnd w:id="22179"/>
      <w:bookmarkEnd w:id="22180"/>
      <w:bookmarkEnd w:id="22181"/>
      <w:r w:rsidRPr="00397188">
        <w:rPr>
          <w:rStyle w:val="TagStyle"/>
          <w:rtl/>
        </w:rPr>
        <w:t xml:space="preserve"> &lt;&lt;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r>
        <w:rPr>
          <w:rtl/>
        </w:rPr>
        <w:t xml:space="preserve">   </w:t>
      </w:r>
      <w:bookmarkEnd w:id="22182"/>
    </w:p>
    <w:p w:rsidR="00453207" w:rsidRDefault="00453207" w:rsidP="004139AC">
      <w:pPr>
        <w:rPr>
          <w:rtl/>
        </w:rPr>
      </w:pPr>
    </w:p>
    <w:p w:rsidR="00453207" w:rsidRDefault="00453207" w:rsidP="00545B76">
      <w:pPr>
        <w:rPr>
          <w:rtl/>
        </w:rPr>
      </w:pPr>
      <w:r>
        <w:rPr>
          <w:rFonts w:hint="cs"/>
          <w:rtl/>
        </w:rPr>
        <w:t xml:space="preserve">ולפתוח את הפה של הציבור. זאת המטרה. </w:t>
      </w:r>
    </w:p>
    <w:p w:rsidR="00453207" w:rsidRDefault="00453207" w:rsidP="00545B76">
      <w:pPr>
        <w:rPr>
          <w:rtl/>
        </w:rPr>
      </w:pPr>
      <w:bookmarkStart w:id="22183" w:name="_ETM_Q57_388700"/>
      <w:bookmarkStart w:id="22184" w:name="_ETM_Q57_388796"/>
      <w:bookmarkEnd w:id="22183"/>
      <w:bookmarkEnd w:id="22184"/>
    </w:p>
    <w:p w:rsidR="00453207" w:rsidRDefault="00453207" w:rsidP="00545B76">
      <w:pPr>
        <w:pStyle w:val="-"/>
        <w:keepNext/>
        <w:rPr>
          <w:rtl/>
        </w:rPr>
      </w:pPr>
      <w:bookmarkStart w:id="22185" w:name="_ETM_Q57_386279"/>
      <w:bookmarkStart w:id="22186" w:name="_ETM_Q57_386352"/>
      <w:bookmarkStart w:id="22187" w:name="ET_speakercontinue_5765_26"/>
      <w:bookmarkEnd w:id="22185"/>
      <w:bookmarkEnd w:id="22186"/>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r>
        <w:rPr>
          <w:rtl/>
        </w:rPr>
        <w:t xml:space="preserve">   </w:t>
      </w:r>
      <w:bookmarkEnd w:id="22187"/>
    </w:p>
    <w:p w:rsidR="00453207" w:rsidRDefault="00453207" w:rsidP="004139AC">
      <w:pPr>
        <w:rPr>
          <w:rtl/>
        </w:rPr>
      </w:pPr>
    </w:p>
    <w:p w:rsidR="00453207" w:rsidRDefault="00453207" w:rsidP="00545B76">
      <w:pPr>
        <w:rPr>
          <w:rtl/>
        </w:rPr>
      </w:pPr>
      <w:r>
        <w:rPr>
          <w:rFonts w:hint="cs"/>
          <w:rtl/>
        </w:rPr>
        <w:t xml:space="preserve">איך </w:t>
      </w:r>
      <w:bookmarkStart w:id="22188" w:name="_ETM_Q57_389096"/>
      <w:bookmarkEnd w:id="22188"/>
      <w:r>
        <w:rPr>
          <w:rFonts w:hint="cs"/>
          <w:rtl/>
        </w:rPr>
        <w:t xml:space="preserve">סגרת את כל הערוצים שאתם פתחתם? מי </w:t>
      </w:r>
      <w:bookmarkStart w:id="22189" w:name="_ETM_Q57_389494"/>
      <w:bookmarkEnd w:id="22189"/>
      <w:r>
        <w:rPr>
          <w:rFonts w:hint="cs"/>
          <w:rtl/>
        </w:rPr>
        <w:t xml:space="preserve">פתח את הערוץ "כאן"? בנימין נתניהו וגלעד ארדן. </w:t>
      </w:r>
    </w:p>
    <w:p w:rsidR="00453207" w:rsidRDefault="00453207" w:rsidP="00545B76">
      <w:pPr>
        <w:ind w:firstLine="0"/>
        <w:rPr>
          <w:rtl/>
        </w:rPr>
      </w:pPr>
      <w:bookmarkStart w:id="22190" w:name="_ETM_Q57_393021"/>
      <w:bookmarkStart w:id="22191" w:name="_ETM_Q57_393115"/>
      <w:bookmarkStart w:id="22192" w:name="_ETM_Q57_393177"/>
      <w:bookmarkStart w:id="22193" w:name="_ETM_Q57_393285"/>
      <w:bookmarkEnd w:id="22190"/>
      <w:bookmarkEnd w:id="22191"/>
      <w:bookmarkEnd w:id="22192"/>
      <w:bookmarkEnd w:id="22193"/>
    </w:p>
    <w:p w:rsidR="00453207" w:rsidRDefault="00453207" w:rsidP="00545B76">
      <w:pPr>
        <w:pStyle w:val="af5"/>
        <w:keepNext/>
        <w:rPr>
          <w:rtl/>
        </w:rPr>
      </w:pPr>
      <w:bookmarkStart w:id="22194" w:name="ET_interruption_6461_49"/>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194"/>
      <w:r>
        <w:rPr>
          <w:rtl/>
        </w:rPr>
        <w:t xml:space="preserve">   </w:t>
      </w:r>
    </w:p>
    <w:p w:rsidR="00453207" w:rsidRDefault="00453207" w:rsidP="004139AC">
      <w:pPr>
        <w:rPr>
          <w:rtl/>
        </w:rPr>
      </w:pPr>
    </w:p>
    <w:p w:rsidR="00453207" w:rsidRDefault="00453207" w:rsidP="00545B76">
      <w:pPr>
        <w:rPr>
          <w:rtl/>
        </w:rPr>
      </w:pPr>
      <w:r>
        <w:rPr>
          <w:rFonts w:hint="cs"/>
          <w:rtl/>
        </w:rPr>
        <w:t xml:space="preserve">לסגור את הקומוניסטים, ולפתוח לציבור את הפה. </w:t>
      </w:r>
    </w:p>
    <w:p w:rsidR="00453207" w:rsidRDefault="00453207" w:rsidP="00545B76">
      <w:pPr>
        <w:rPr>
          <w:rtl/>
        </w:rPr>
      </w:pPr>
    </w:p>
    <w:p w:rsidR="00453207" w:rsidRDefault="00453207" w:rsidP="00545B76">
      <w:pPr>
        <w:pStyle w:val="-"/>
        <w:keepNext/>
        <w:rPr>
          <w:rtl/>
        </w:rPr>
      </w:pPr>
      <w:bookmarkStart w:id="22195" w:name="ET_speakercontinue_5765_50"/>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bookmarkEnd w:id="22195"/>
      <w:r>
        <w:rPr>
          <w:rtl/>
        </w:rPr>
        <w:t xml:space="preserve">   </w:t>
      </w:r>
    </w:p>
    <w:p w:rsidR="00453207" w:rsidRDefault="00453207" w:rsidP="004139AC">
      <w:pPr>
        <w:rPr>
          <w:rtl/>
        </w:rPr>
      </w:pPr>
    </w:p>
    <w:p w:rsidR="00453207" w:rsidRDefault="00453207" w:rsidP="00545B76">
      <w:pPr>
        <w:ind w:firstLine="0"/>
        <w:rPr>
          <w:rtl/>
        </w:rPr>
      </w:pPr>
      <w:r>
        <w:rPr>
          <w:rtl/>
        </w:rPr>
        <w:tab/>
      </w:r>
      <w:r>
        <w:rPr>
          <w:rFonts w:hint="cs"/>
          <w:rtl/>
        </w:rPr>
        <w:t xml:space="preserve">עד שעשיתם משהו טוב, אתה </w:t>
      </w:r>
      <w:bookmarkStart w:id="22196" w:name="_ETM_Q57_396101"/>
      <w:bookmarkEnd w:id="22196"/>
      <w:r>
        <w:rPr>
          <w:rFonts w:hint="cs"/>
          <w:rtl/>
        </w:rPr>
        <w:t>רוצה לסגור אותו?</w:t>
      </w:r>
    </w:p>
    <w:p w:rsidR="00453207" w:rsidRDefault="00453207" w:rsidP="00545B76">
      <w:pPr>
        <w:ind w:firstLine="0"/>
        <w:rPr>
          <w:rtl/>
        </w:rPr>
      </w:pPr>
    </w:p>
    <w:p w:rsidR="00DF56B1" w:rsidRDefault="00DF56B1" w:rsidP="00DF56B1">
      <w:pPr>
        <w:pStyle w:val="af5"/>
        <w:rPr>
          <w:rtl/>
        </w:rPr>
      </w:pPr>
      <w:bookmarkStart w:id="22197" w:name="ET_interruption_קריאות_1697"/>
      <w:r w:rsidRPr="00DF56B1">
        <w:rPr>
          <w:rStyle w:val="TagStyle"/>
          <w:rtl/>
        </w:rPr>
        <w:t xml:space="preserve"> &lt;&lt; קריאה &gt;&gt; </w:t>
      </w:r>
      <w:r>
        <w:rPr>
          <w:rtl/>
        </w:rPr>
        <w:t>קריאות:</w:t>
      </w:r>
      <w:r w:rsidRPr="00DF56B1">
        <w:rPr>
          <w:rStyle w:val="TagStyle"/>
          <w:rtl/>
        </w:rPr>
        <w:t xml:space="preserve"> &lt;&lt; קריאה &gt;&gt;</w:t>
      </w:r>
      <w:r>
        <w:rPr>
          <w:rtl/>
        </w:rPr>
        <w:t xml:space="preserve">  </w:t>
      </w:r>
    </w:p>
    <w:bookmarkEnd w:id="22197"/>
    <w:p w:rsidR="00DF56B1" w:rsidRDefault="00DF56B1" w:rsidP="00545B76">
      <w:pPr>
        <w:ind w:firstLine="0"/>
        <w:rPr>
          <w:rtl/>
        </w:rPr>
      </w:pPr>
      <w:r>
        <w:rPr>
          <w:rtl/>
        </w:rPr>
        <w:t xml:space="preserve"> </w:t>
      </w:r>
    </w:p>
    <w:p w:rsidR="00453207" w:rsidRPr="00EC76FD" w:rsidRDefault="00453207" w:rsidP="00545B76">
      <w:pPr>
        <w:rPr>
          <w:rtl/>
        </w:rPr>
      </w:pPr>
      <w:r>
        <w:rPr>
          <w:rFonts w:hint="cs"/>
          <w:rtl/>
        </w:rPr>
        <w:t>מה תעשה עם הקומוניסטים שיש לך פה?</w:t>
      </w:r>
      <w:r w:rsidRPr="00EC76FD">
        <w:rPr>
          <w:rtl/>
        </w:rPr>
        <w:t xml:space="preserve"> </w:t>
      </w:r>
      <w:r>
        <w:rPr>
          <w:rFonts w:hint="cs"/>
          <w:rtl/>
        </w:rPr>
        <w:t>מה תעשה איתם?</w:t>
      </w:r>
      <w:r w:rsidRPr="00EC76FD">
        <w:rPr>
          <w:rtl/>
        </w:rPr>
        <w:t xml:space="preserve"> </w:t>
      </w:r>
    </w:p>
    <w:p w:rsidR="00453207" w:rsidRDefault="00453207" w:rsidP="00545B76">
      <w:pPr>
        <w:ind w:firstLine="0"/>
        <w:rPr>
          <w:rtl/>
        </w:rPr>
      </w:pPr>
      <w:bookmarkStart w:id="22198" w:name="_ETM_Q57_399819"/>
      <w:bookmarkStart w:id="22199" w:name="_ETM_Q57_399927"/>
      <w:bookmarkEnd w:id="22198"/>
      <w:bookmarkEnd w:id="22199"/>
    </w:p>
    <w:p w:rsidR="00453207" w:rsidRDefault="00453207" w:rsidP="00545B76">
      <w:pPr>
        <w:pStyle w:val="-"/>
        <w:keepNext/>
        <w:rPr>
          <w:rtl/>
        </w:rPr>
      </w:pPr>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r>
        <w:rPr>
          <w:rtl/>
        </w:rPr>
        <w:t xml:space="preserve">   </w:t>
      </w:r>
    </w:p>
    <w:p w:rsidR="00453207" w:rsidRDefault="00453207" w:rsidP="00545B76">
      <w:pPr>
        <w:ind w:firstLine="0"/>
        <w:rPr>
          <w:rtl/>
        </w:rPr>
      </w:pPr>
    </w:p>
    <w:p w:rsidR="00453207" w:rsidRDefault="00453207" w:rsidP="00545B76">
      <w:pPr>
        <w:ind w:firstLine="0"/>
        <w:rPr>
          <w:rtl/>
        </w:rPr>
      </w:pPr>
      <w:bookmarkStart w:id="22200" w:name="_ETM_Q57_399993"/>
      <w:bookmarkStart w:id="22201" w:name="_ETM_Q57_400094"/>
      <w:bookmarkEnd w:id="22200"/>
      <w:bookmarkEnd w:id="22201"/>
      <w:r>
        <w:rPr>
          <w:rtl/>
        </w:rPr>
        <w:tab/>
      </w:r>
      <w:r>
        <w:rPr>
          <w:rFonts w:hint="cs"/>
          <w:rtl/>
        </w:rPr>
        <w:t xml:space="preserve">שר ה"אין תקשורת", </w:t>
      </w:r>
      <w:bookmarkStart w:id="22202" w:name="_ETM_Q57_409182"/>
      <w:bookmarkEnd w:id="22202"/>
      <w:r>
        <w:rPr>
          <w:rFonts w:hint="cs"/>
          <w:rtl/>
        </w:rPr>
        <w:t>קרעי – היושב-ראש, אני יכול לדרוש בפרו</w:t>
      </w:r>
      <w:bookmarkStart w:id="22203" w:name="_GoBack"/>
      <w:r>
        <w:rPr>
          <w:rFonts w:hint="cs"/>
          <w:rtl/>
        </w:rPr>
        <w:t>טוק</w:t>
      </w:r>
      <w:bookmarkEnd w:id="22203"/>
      <w:r>
        <w:rPr>
          <w:rFonts w:hint="cs"/>
          <w:rtl/>
        </w:rPr>
        <w:t xml:space="preserve">ול שהוא יקשיב לי? </w:t>
      </w:r>
      <w:bookmarkStart w:id="22204" w:name="_ETM_Q57_414072"/>
      <w:bookmarkEnd w:id="22204"/>
    </w:p>
    <w:p w:rsidR="00453207" w:rsidRDefault="00453207" w:rsidP="00545B76">
      <w:pPr>
        <w:ind w:firstLine="0"/>
        <w:rPr>
          <w:rtl/>
        </w:rPr>
      </w:pPr>
      <w:bookmarkStart w:id="22205" w:name="_ETM_Q57_414124"/>
      <w:bookmarkStart w:id="22206" w:name="_ETM_Q57_414210"/>
      <w:bookmarkStart w:id="22207" w:name="_ETM_Q57_414253"/>
      <w:bookmarkStart w:id="22208" w:name="_ETM_Q57_414345"/>
      <w:bookmarkEnd w:id="22205"/>
      <w:bookmarkEnd w:id="22206"/>
      <w:bookmarkEnd w:id="22207"/>
      <w:bookmarkEnd w:id="22208"/>
    </w:p>
    <w:p w:rsidR="00453207" w:rsidRDefault="00453207" w:rsidP="00545B76">
      <w:pPr>
        <w:pStyle w:val="af6"/>
        <w:keepNext/>
        <w:rPr>
          <w:rtl/>
        </w:rPr>
      </w:pPr>
      <w:bookmarkStart w:id="22209" w:name="ET_yor_6253_27"/>
      <w:r w:rsidRPr="00397188">
        <w:rPr>
          <w:rStyle w:val="TagStyle"/>
          <w:rtl/>
        </w:rPr>
        <w:t xml:space="preserve"> &lt;&lt; יור &gt;&gt;</w:t>
      </w:r>
      <w:r w:rsidRPr="009D24CA">
        <w:rPr>
          <w:rStyle w:val="TagStyle"/>
          <w:rtl/>
        </w:rPr>
        <w:t xml:space="preserve"> </w:t>
      </w:r>
      <w:r>
        <w:rPr>
          <w:rtl/>
        </w:rPr>
        <w:t>היו"ר משה טור פז:</w:t>
      </w:r>
      <w:r w:rsidRPr="009D24CA">
        <w:rPr>
          <w:rStyle w:val="TagStyle"/>
          <w:rtl/>
        </w:rPr>
        <w:t xml:space="preserve"> </w:t>
      </w:r>
      <w:r w:rsidRPr="00397188">
        <w:rPr>
          <w:rStyle w:val="TagStyle"/>
          <w:rtl/>
        </w:rPr>
        <w:t>&lt;&lt; יור &gt;&gt;</w:t>
      </w:r>
      <w:r>
        <w:rPr>
          <w:rtl/>
        </w:rPr>
        <w:t xml:space="preserve">   </w:t>
      </w:r>
      <w:bookmarkEnd w:id="22209"/>
    </w:p>
    <w:p w:rsidR="00453207" w:rsidRDefault="00453207" w:rsidP="004139AC">
      <w:pPr>
        <w:rPr>
          <w:rtl/>
        </w:rPr>
      </w:pPr>
    </w:p>
    <w:p w:rsidR="00453207" w:rsidRDefault="00453207" w:rsidP="00545B76">
      <w:pPr>
        <w:rPr>
          <w:rtl/>
        </w:rPr>
      </w:pPr>
      <w:bookmarkStart w:id="22210" w:name="_ETM_Q57_415458"/>
      <w:bookmarkEnd w:id="22210"/>
      <w:r>
        <w:rPr>
          <w:rFonts w:hint="cs"/>
          <w:rtl/>
        </w:rPr>
        <w:t xml:space="preserve">לא בטוח. </w:t>
      </w:r>
    </w:p>
    <w:p w:rsidR="00453207" w:rsidRDefault="00453207" w:rsidP="00545B76">
      <w:pPr>
        <w:rPr>
          <w:rtl/>
        </w:rPr>
      </w:pPr>
      <w:bookmarkStart w:id="22211" w:name="_ETM_Q57_417821"/>
      <w:bookmarkStart w:id="22212" w:name="_ETM_Q57_417910"/>
      <w:bookmarkEnd w:id="22211"/>
      <w:bookmarkEnd w:id="22212"/>
    </w:p>
    <w:p w:rsidR="00453207" w:rsidRDefault="00453207" w:rsidP="00545B76">
      <w:pPr>
        <w:pStyle w:val="-"/>
        <w:keepNext/>
        <w:rPr>
          <w:rtl/>
        </w:rPr>
      </w:pPr>
      <w:bookmarkStart w:id="22213" w:name="_ETM_Q57_417949"/>
      <w:bookmarkStart w:id="22214" w:name="_ETM_Q57_418038"/>
      <w:bookmarkEnd w:id="22213"/>
      <w:bookmarkEnd w:id="22214"/>
      <w:r w:rsidRPr="00397188">
        <w:rPr>
          <w:rStyle w:val="TagStyle"/>
          <w:rtl/>
        </w:rPr>
        <w:t xml:space="preserve"> &lt;&lt; דובר_המשך &gt;&gt;</w:t>
      </w:r>
      <w:r w:rsidRPr="009D24CA">
        <w:rPr>
          <w:rStyle w:val="TagStyle"/>
          <w:rtl/>
        </w:rPr>
        <w:t xml:space="preserve"> </w:t>
      </w:r>
      <w:r>
        <w:rPr>
          <w:rtl/>
        </w:rPr>
        <w:t>מיכאל מרדכי ביטון (המחנה הממלכתי):</w:t>
      </w:r>
      <w:r w:rsidRPr="009D24CA">
        <w:rPr>
          <w:rStyle w:val="TagStyle"/>
          <w:rtl/>
        </w:rPr>
        <w:t xml:space="preserve"> </w:t>
      </w:r>
      <w:r w:rsidRPr="00397188">
        <w:rPr>
          <w:rStyle w:val="TagStyle"/>
          <w:rtl/>
        </w:rPr>
        <w:t>&lt;&lt; דובר_המשך &gt;&gt;</w:t>
      </w:r>
      <w:r>
        <w:rPr>
          <w:rtl/>
        </w:rPr>
        <w:t xml:space="preserve">   </w:t>
      </w:r>
    </w:p>
    <w:p w:rsidR="00453207" w:rsidRDefault="00453207" w:rsidP="004139AC">
      <w:pPr>
        <w:rPr>
          <w:rtl/>
        </w:rPr>
      </w:pPr>
    </w:p>
    <w:p w:rsidR="00453207" w:rsidRDefault="00453207" w:rsidP="00545B76">
      <w:pPr>
        <w:rPr>
          <w:rtl/>
        </w:rPr>
      </w:pPr>
      <w:bookmarkStart w:id="22215" w:name="_ETM_Q57_419101"/>
      <w:bookmarkEnd w:id="22215"/>
      <w:r>
        <w:rPr>
          <w:rFonts w:hint="cs"/>
          <w:rtl/>
        </w:rPr>
        <w:t xml:space="preserve">לא יודע, </w:t>
      </w:r>
      <w:bookmarkStart w:id="22216" w:name="_ETM_Q57_420621"/>
      <w:bookmarkEnd w:id="22216"/>
      <w:r>
        <w:rPr>
          <w:rFonts w:hint="cs"/>
          <w:rtl/>
        </w:rPr>
        <w:t xml:space="preserve">תקשיב לי. </w:t>
      </w:r>
      <w:bookmarkStart w:id="22217" w:name="_ETM_Q57_422590"/>
      <w:bookmarkEnd w:id="22217"/>
    </w:p>
    <w:p w:rsidR="00453207" w:rsidRDefault="00453207" w:rsidP="00545B76">
      <w:pPr>
        <w:rPr>
          <w:rtl/>
        </w:rPr>
      </w:pPr>
      <w:bookmarkStart w:id="22218" w:name="_ETM_Q57_422702"/>
      <w:bookmarkEnd w:id="22218"/>
    </w:p>
    <w:p w:rsidR="00453207" w:rsidRDefault="00453207" w:rsidP="00545B76">
      <w:pPr>
        <w:rPr>
          <w:rtl/>
        </w:rPr>
      </w:pPr>
      <w:bookmarkStart w:id="22219" w:name="_ETM_Q57_422732"/>
      <w:bookmarkStart w:id="22220" w:name="_ETM_Q57_422840"/>
      <w:bookmarkStart w:id="22221" w:name="_ETM_Q57_414749"/>
      <w:bookmarkStart w:id="22222" w:name="_ETM_Q57_415229"/>
      <w:bookmarkStart w:id="22223" w:name="_ETM_Q57_415739"/>
      <w:bookmarkStart w:id="22224" w:name="_ETM_Q57_415859"/>
      <w:bookmarkStart w:id="22225" w:name="_ETM_Q57_418050"/>
      <w:bookmarkStart w:id="22226" w:name="_ETM_Q57_418230"/>
      <w:bookmarkStart w:id="22227" w:name="_ETM_Q57_418709"/>
      <w:bookmarkStart w:id="22228" w:name="_ETM_Q57_419190"/>
      <w:bookmarkStart w:id="22229" w:name="_ETM_Q57_421070"/>
      <w:bookmarkEnd w:id="22219"/>
      <w:bookmarkEnd w:id="22220"/>
      <w:bookmarkEnd w:id="22221"/>
      <w:bookmarkEnd w:id="22222"/>
      <w:bookmarkEnd w:id="22223"/>
      <w:bookmarkEnd w:id="22224"/>
      <w:bookmarkEnd w:id="22225"/>
      <w:bookmarkEnd w:id="22226"/>
      <w:bookmarkEnd w:id="22227"/>
      <w:bookmarkEnd w:id="22228"/>
      <w:bookmarkEnd w:id="22229"/>
      <w:r>
        <w:rPr>
          <w:rtl/>
        </w:rPr>
        <w:t>מה</w:t>
      </w:r>
      <w:r>
        <w:rPr>
          <w:rFonts w:hint="cs"/>
          <w:rtl/>
        </w:rPr>
        <w:t>,</w:t>
      </w:r>
      <w:r>
        <w:rPr>
          <w:rtl/>
        </w:rPr>
        <w:t xml:space="preserve"> </w:t>
      </w:r>
      <w:bookmarkStart w:id="22230" w:name="_ETM_Q57_421370"/>
      <w:bookmarkEnd w:id="22230"/>
      <w:r>
        <w:rPr>
          <w:rtl/>
        </w:rPr>
        <w:t xml:space="preserve">אתה </w:t>
      </w:r>
      <w:bookmarkStart w:id="22231" w:name="_ETM_Q57_421610"/>
      <w:bookmarkEnd w:id="22231"/>
      <w:r>
        <w:rPr>
          <w:rtl/>
        </w:rPr>
        <w:t xml:space="preserve">רוצה </w:t>
      </w:r>
      <w:bookmarkStart w:id="22232" w:name="_ETM_Q57_421970"/>
      <w:bookmarkEnd w:id="22232"/>
      <w:r>
        <w:rPr>
          <w:rtl/>
        </w:rPr>
        <w:t xml:space="preserve">להיות </w:t>
      </w:r>
      <w:bookmarkStart w:id="22233" w:name="_ETM_Q57_422360"/>
      <w:bookmarkEnd w:id="22233"/>
      <w:r>
        <w:rPr>
          <w:rtl/>
        </w:rPr>
        <w:t xml:space="preserve">כמו </w:t>
      </w:r>
      <w:bookmarkStart w:id="22234" w:name="_ETM_Q57_422570"/>
      <w:bookmarkEnd w:id="22234"/>
      <w:r>
        <w:rPr>
          <w:rtl/>
        </w:rPr>
        <w:t xml:space="preserve">אבי </w:t>
      </w:r>
      <w:bookmarkStart w:id="22235" w:name="_ETM_Q57_422870"/>
      <w:bookmarkEnd w:id="22235"/>
      <w:r>
        <w:rPr>
          <w:rtl/>
        </w:rPr>
        <w:t>מעוז</w:t>
      </w:r>
      <w:r>
        <w:rPr>
          <w:rFonts w:hint="cs"/>
          <w:rtl/>
        </w:rPr>
        <w:t>,</w:t>
      </w:r>
      <w:r>
        <w:rPr>
          <w:rtl/>
        </w:rPr>
        <w:t xml:space="preserve"> </w:t>
      </w:r>
      <w:bookmarkStart w:id="22236" w:name="_ETM_Q57_423650"/>
      <w:bookmarkEnd w:id="22236"/>
      <w:r>
        <w:rPr>
          <w:rtl/>
        </w:rPr>
        <w:t xml:space="preserve">שסגר </w:t>
      </w:r>
      <w:bookmarkStart w:id="22237" w:name="_ETM_Q57_424400"/>
      <w:bookmarkEnd w:id="22237"/>
      <w:r>
        <w:rPr>
          <w:rtl/>
        </w:rPr>
        <w:t>תוכניות</w:t>
      </w:r>
      <w:r>
        <w:rPr>
          <w:rFonts w:hint="cs"/>
          <w:rtl/>
        </w:rPr>
        <w:t>,</w:t>
      </w:r>
      <w:r>
        <w:rPr>
          <w:rtl/>
        </w:rPr>
        <w:t xml:space="preserve"> </w:t>
      </w:r>
      <w:bookmarkStart w:id="22238" w:name="_ETM_Q57_425120"/>
      <w:bookmarkEnd w:id="22238"/>
      <w:r>
        <w:rPr>
          <w:rtl/>
        </w:rPr>
        <w:t xml:space="preserve">ולא </w:t>
      </w:r>
      <w:bookmarkStart w:id="22239" w:name="_ETM_Q57_425330"/>
      <w:bookmarkEnd w:id="22239"/>
      <w:r>
        <w:rPr>
          <w:rtl/>
        </w:rPr>
        <w:t xml:space="preserve">ספרו </w:t>
      </w:r>
      <w:bookmarkStart w:id="22240" w:name="_ETM_Q57_425840"/>
      <w:bookmarkEnd w:id="22240"/>
      <w:r>
        <w:rPr>
          <w:rtl/>
        </w:rPr>
        <w:t>אותו</w:t>
      </w:r>
      <w:r>
        <w:rPr>
          <w:rFonts w:hint="cs"/>
          <w:rtl/>
        </w:rPr>
        <w:t>?</w:t>
      </w:r>
      <w:r>
        <w:rPr>
          <w:rtl/>
        </w:rPr>
        <w:t xml:space="preserve"> </w:t>
      </w:r>
      <w:bookmarkStart w:id="22241" w:name="_ETM_Q57_427040"/>
      <w:bookmarkEnd w:id="22241"/>
      <w:r>
        <w:rPr>
          <w:rtl/>
        </w:rPr>
        <w:t>ש</w:t>
      </w:r>
      <w:bookmarkStart w:id="22242" w:name="_ETM_Q57_428239"/>
      <w:bookmarkEnd w:id="22242"/>
      <w:r>
        <w:rPr>
          <w:rtl/>
        </w:rPr>
        <w:t>כל</w:t>
      </w:r>
      <w:bookmarkStart w:id="22243" w:name="_ETM_Q57_428450"/>
      <w:bookmarkEnd w:id="22243"/>
      <w:r>
        <w:rPr>
          <w:rFonts w:hint="cs"/>
          <w:rtl/>
        </w:rPr>
        <w:t xml:space="preserve"> </w:t>
      </w:r>
      <w:r>
        <w:rPr>
          <w:rtl/>
        </w:rPr>
        <w:t xml:space="preserve">הרשויות </w:t>
      </w:r>
      <w:bookmarkStart w:id="22244" w:name="_ETM_Q57_428959"/>
      <w:bookmarkEnd w:id="22244"/>
      <w:r>
        <w:rPr>
          <w:rtl/>
        </w:rPr>
        <w:t>המקומיות</w:t>
      </w:r>
      <w:r>
        <w:rPr>
          <w:rFonts w:hint="cs"/>
          <w:rtl/>
        </w:rPr>
        <w:t xml:space="preserve"> </w:t>
      </w:r>
      <w:r>
        <w:rPr>
          <w:rtl/>
        </w:rPr>
        <w:t xml:space="preserve">סגרו </w:t>
      </w:r>
      <w:bookmarkStart w:id="22245" w:name="_ETM_Q57_427610"/>
      <w:bookmarkEnd w:id="22245"/>
      <w:r>
        <w:rPr>
          <w:rtl/>
        </w:rPr>
        <w:t xml:space="preserve">לו </w:t>
      </w:r>
      <w:bookmarkStart w:id="22246" w:name="_ETM_Q57_427700"/>
      <w:bookmarkEnd w:id="22246"/>
      <w:r>
        <w:rPr>
          <w:rtl/>
        </w:rPr>
        <w:t xml:space="preserve">את </w:t>
      </w:r>
      <w:bookmarkStart w:id="22247" w:name="_ETM_Q57_427790"/>
      <w:bookmarkEnd w:id="22247"/>
      <w:r>
        <w:rPr>
          <w:rtl/>
        </w:rPr>
        <w:t>הדלת</w:t>
      </w:r>
      <w:r>
        <w:rPr>
          <w:rFonts w:hint="cs"/>
          <w:rtl/>
        </w:rPr>
        <w:t>?</w:t>
      </w:r>
      <w:r>
        <w:rPr>
          <w:rtl/>
        </w:rPr>
        <w:t xml:space="preserve"> </w:t>
      </w:r>
      <w:bookmarkStart w:id="22248" w:name="_ETM_Q57_430769"/>
      <w:bookmarkEnd w:id="22248"/>
      <w:r>
        <w:rPr>
          <w:rtl/>
        </w:rPr>
        <w:t xml:space="preserve">אתה </w:t>
      </w:r>
      <w:bookmarkStart w:id="22249" w:name="_ETM_Q57_431180"/>
      <w:bookmarkEnd w:id="22249"/>
      <w:r>
        <w:rPr>
          <w:rtl/>
        </w:rPr>
        <w:t xml:space="preserve">רוצה </w:t>
      </w:r>
      <w:bookmarkStart w:id="22250" w:name="_ETM_Q57_431450"/>
      <w:bookmarkEnd w:id="22250"/>
      <w:r>
        <w:rPr>
          <w:rtl/>
        </w:rPr>
        <w:t xml:space="preserve">להיות </w:t>
      </w:r>
      <w:bookmarkStart w:id="22251" w:name="_ETM_Q57_431659"/>
      <w:bookmarkEnd w:id="22251"/>
      <w:r>
        <w:rPr>
          <w:rFonts w:hint="cs"/>
          <w:rtl/>
        </w:rPr>
        <w:t xml:space="preserve">מיקי זוהר, שסגר תוכנית </w:t>
      </w:r>
      <w:bookmarkStart w:id="22252" w:name="_ETM_Q57_432290"/>
      <w:bookmarkStart w:id="22253" w:name="_ETM_Q57_432920"/>
      <w:bookmarkStart w:id="22254" w:name="_ETM_Q57_433340"/>
      <w:bookmarkEnd w:id="22252"/>
      <w:bookmarkEnd w:id="22253"/>
      <w:bookmarkEnd w:id="22254"/>
      <w:r>
        <w:rPr>
          <w:rtl/>
        </w:rPr>
        <w:t xml:space="preserve">ופתח </w:t>
      </w:r>
      <w:bookmarkStart w:id="22255" w:name="_ETM_Q57_433879"/>
      <w:bookmarkEnd w:id="22255"/>
      <w:r>
        <w:rPr>
          <w:rtl/>
        </w:rPr>
        <w:t xml:space="preserve">תוכנית </w:t>
      </w:r>
      <w:bookmarkStart w:id="22256" w:name="_ETM_Q57_434269"/>
      <w:bookmarkEnd w:id="22256"/>
      <w:r>
        <w:rPr>
          <w:rtl/>
        </w:rPr>
        <w:t xml:space="preserve">באותו </w:t>
      </w:r>
      <w:bookmarkStart w:id="22257" w:name="_ETM_Q57_434659"/>
      <w:bookmarkEnd w:id="22257"/>
      <w:r>
        <w:rPr>
          <w:rtl/>
        </w:rPr>
        <w:t>יום</w:t>
      </w:r>
      <w:r>
        <w:rPr>
          <w:rFonts w:hint="cs"/>
          <w:rtl/>
        </w:rPr>
        <w:t>?</w:t>
      </w:r>
      <w:r>
        <w:rPr>
          <w:rtl/>
        </w:rPr>
        <w:t xml:space="preserve"> </w:t>
      </w:r>
      <w:bookmarkStart w:id="22258" w:name="_ETM_Q57_436710"/>
      <w:bookmarkEnd w:id="22258"/>
      <w:r>
        <w:rPr>
          <w:rtl/>
        </w:rPr>
        <w:t xml:space="preserve">אתה </w:t>
      </w:r>
      <w:bookmarkStart w:id="22259" w:name="_ETM_Q57_437009"/>
      <w:bookmarkEnd w:id="22259"/>
      <w:r>
        <w:rPr>
          <w:rtl/>
        </w:rPr>
        <w:t xml:space="preserve">רוצה </w:t>
      </w:r>
      <w:bookmarkStart w:id="22260" w:name="_ETM_Q57_437250"/>
      <w:bookmarkEnd w:id="22260"/>
      <w:r>
        <w:rPr>
          <w:rtl/>
        </w:rPr>
        <w:t xml:space="preserve">להיות </w:t>
      </w:r>
      <w:bookmarkStart w:id="22261" w:name="_ETM_Q57_437520"/>
      <w:bookmarkEnd w:id="22261"/>
      <w:r>
        <w:rPr>
          <w:rtl/>
        </w:rPr>
        <w:t xml:space="preserve">בן </w:t>
      </w:r>
      <w:bookmarkStart w:id="22262" w:name="_ETM_Q57_437759"/>
      <w:bookmarkEnd w:id="22262"/>
      <w:r>
        <w:rPr>
          <w:rtl/>
        </w:rPr>
        <w:t>גביר</w:t>
      </w:r>
      <w:r>
        <w:rPr>
          <w:rFonts w:hint="cs"/>
          <w:rtl/>
        </w:rPr>
        <w:t>,</w:t>
      </w:r>
      <w:r>
        <w:rPr>
          <w:rtl/>
        </w:rPr>
        <w:t xml:space="preserve"> </w:t>
      </w:r>
      <w:bookmarkStart w:id="22263" w:name="_ETM_Q57_438029"/>
      <w:bookmarkEnd w:id="22263"/>
      <w:r>
        <w:rPr>
          <w:rtl/>
        </w:rPr>
        <w:t xml:space="preserve">שקיבל </w:t>
      </w:r>
      <w:bookmarkStart w:id="22264" w:name="_ETM_Q57_438660"/>
      <w:bookmarkEnd w:id="22264"/>
      <w:r>
        <w:rPr>
          <w:rtl/>
        </w:rPr>
        <w:t xml:space="preserve">את </w:t>
      </w:r>
      <w:bookmarkStart w:id="22265" w:name="_ETM_Q57_438810"/>
      <w:bookmarkEnd w:id="22265"/>
      <w:r>
        <w:rPr>
          <w:rtl/>
        </w:rPr>
        <w:t xml:space="preserve">מג"ב </w:t>
      </w:r>
      <w:bookmarkStart w:id="22266" w:name="_ETM_Q57_439229"/>
      <w:bookmarkEnd w:id="22266"/>
      <w:r>
        <w:rPr>
          <w:rtl/>
        </w:rPr>
        <w:t xml:space="preserve">ולא </w:t>
      </w:r>
      <w:bookmarkStart w:id="22267" w:name="_ETM_Q57_439440"/>
      <w:bookmarkEnd w:id="22267"/>
      <w:r>
        <w:rPr>
          <w:rtl/>
        </w:rPr>
        <w:t xml:space="preserve">קיבל </w:t>
      </w:r>
      <w:bookmarkStart w:id="22268" w:name="_ETM_Q57_439860"/>
      <w:bookmarkEnd w:id="22268"/>
      <w:r>
        <w:rPr>
          <w:rtl/>
        </w:rPr>
        <w:t xml:space="preserve">את </w:t>
      </w:r>
      <w:bookmarkStart w:id="22269" w:name="_ETM_Q57_440009"/>
      <w:bookmarkEnd w:id="22269"/>
      <w:r>
        <w:rPr>
          <w:rtl/>
        </w:rPr>
        <w:t>מג"ב</w:t>
      </w:r>
      <w:r>
        <w:rPr>
          <w:rFonts w:hint="cs"/>
          <w:rtl/>
        </w:rPr>
        <w:t>?</w:t>
      </w:r>
      <w:r>
        <w:rPr>
          <w:rtl/>
        </w:rPr>
        <w:t xml:space="preserve"> </w:t>
      </w:r>
      <w:bookmarkStart w:id="22270" w:name="_ETM_Q57_441580"/>
      <w:bookmarkEnd w:id="22270"/>
      <w:r>
        <w:rPr>
          <w:rtl/>
        </w:rPr>
        <w:t xml:space="preserve">אתה </w:t>
      </w:r>
      <w:bookmarkStart w:id="22271" w:name="_ETM_Q57_441849"/>
      <w:bookmarkEnd w:id="22271"/>
      <w:r>
        <w:rPr>
          <w:rtl/>
        </w:rPr>
        <w:t xml:space="preserve">רוצה </w:t>
      </w:r>
      <w:bookmarkStart w:id="22272" w:name="_ETM_Q57_442000"/>
      <w:bookmarkEnd w:id="22272"/>
      <w:r>
        <w:rPr>
          <w:rFonts w:hint="cs"/>
          <w:rtl/>
        </w:rPr>
        <w:t xml:space="preserve">להיות סמוטריץ', שפיקד על </w:t>
      </w:r>
      <w:bookmarkStart w:id="22273" w:name="_ETM_Q57_440179"/>
      <w:bookmarkEnd w:id="22273"/>
      <w:r>
        <w:rPr>
          <w:rFonts w:hint="cs"/>
          <w:rtl/>
        </w:rPr>
        <w:t xml:space="preserve">מתפ"ש ולא פיקד על מתפ"ש? </w:t>
      </w:r>
      <w:bookmarkStart w:id="22274" w:name="_ETM_Q57_442180"/>
      <w:bookmarkStart w:id="22275" w:name="_ETM_Q57_442539"/>
      <w:bookmarkStart w:id="22276" w:name="_ETM_Q57_442630"/>
      <w:bookmarkStart w:id="22277" w:name="_ETM_Q57_443050"/>
      <w:bookmarkStart w:id="22278" w:name="_ETM_Q57_443259"/>
      <w:bookmarkStart w:id="22279" w:name="_ETM_Q57_443800"/>
      <w:bookmarkStart w:id="22280" w:name="_ETM_Q57_444460"/>
      <w:bookmarkStart w:id="22281" w:name="_ETM_Q57_444699"/>
      <w:bookmarkStart w:id="22282" w:name="_ETM_Q57_445300"/>
      <w:bookmarkStart w:id="22283" w:name="_ETM_Q57_446789"/>
      <w:bookmarkEnd w:id="22274"/>
      <w:bookmarkEnd w:id="22275"/>
      <w:bookmarkEnd w:id="22276"/>
      <w:bookmarkEnd w:id="22277"/>
      <w:bookmarkEnd w:id="22278"/>
      <w:bookmarkEnd w:id="22279"/>
      <w:bookmarkEnd w:id="22280"/>
      <w:bookmarkEnd w:id="22281"/>
      <w:bookmarkEnd w:id="22282"/>
      <w:bookmarkEnd w:id="22283"/>
      <w:r>
        <w:rPr>
          <w:rtl/>
        </w:rPr>
        <w:t xml:space="preserve">אתה </w:t>
      </w:r>
      <w:bookmarkStart w:id="22284" w:name="_ETM_Q57_446940"/>
      <w:bookmarkEnd w:id="22284"/>
      <w:r>
        <w:rPr>
          <w:rtl/>
        </w:rPr>
        <w:t xml:space="preserve">צריך </w:t>
      </w:r>
      <w:bookmarkStart w:id="22285" w:name="_ETM_Q57_447180"/>
      <w:bookmarkEnd w:id="22285"/>
      <w:r>
        <w:rPr>
          <w:rFonts w:hint="cs"/>
          <w:rtl/>
        </w:rPr>
        <w:t xml:space="preserve">להחליט </w:t>
      </w:r>
      <w:r>
        <w:rPr>
          <w:rtl/>
        </w:rPr>
        <w:t>לה</w:t>
      </w:r>
      <w:r>
        <w:rPr>
          <w:rFonts w:hint="cs"/>
          <w:rtl/>
        </w:rPr>
        <w:t xml:space="preserve">יות שר </w:t>
      </w:r>
      <w:bookmarkStart w:id="22286" w:name="_ETM_Q57_447539"/>
      <w:bookmarkStart w:id="22287" w:name="_ETM_Q57_447720"/>
      <w:bookmarkStart w:id="22288" w:name="_ETM_Q57_448539"/>
      <w:bookmarkStart w:id="22289" w:name="_ETM_Q57_448870"/>
      <w:bookmarkEnd w:id="22286"/>
      <w:bookmarkEnd w:id="22287"/>
      <w:bookmarkEnd w:id="22288"/>
      <w:bookmarkEnd w:id="22289"/>
      <w:r>
        <w:rPr>
          <w:rtl/>
        </w:rPr>
        <w:t>התקשורת</w:t>
      </w:r>
      <w:r>
        <w:rPr>
          <w:rFonts w:hint="cs"/>
          <w:rtl/>
        </w:rPr>
        <w:t>.</w:t>
      </w:r>
      <w:bookmarkStart w:id="22290" w:name="_ETM_Q57_449175"/>
      <w:bookmarkEnd w:id="22290"/>
    </w:p>
    <w:p w:rsidR="00453207" w:rsidRDefault="00453207" w:rsidP="00545B76">
      <w:pPr>
        <w:rPr>
          <w:rtl/>
        </w:rPr>
      </w:pPr>
      <w:bookmarkStart w:id="22291" w:name="_ETM_Q57_449308"/>
      <w:bookmarkEnd w:id="22291"/>
    </w:p>
    <w:p w:rsidR="00453207" w:rsidRDefault="00453207" w:rsidP="00545B76">
      <w:pPr>
        <w:pStyle w:val="af5"/>
        <w:keepNext/>
        <w:rPr>
          <w:rtl/>
        </w:rPr>
      </w:pPr>
      <w:bookmarkStart w:id="22292" w:name="_ETM_Q57_449367"/>
      <w:bookmarkStart w:id="22293" w:name="_ETM_Q57_449477"/>
      <w:bookmarkStart w:id="22294" w:name="ET_interruption_6461_51"/>
      <w:bookmarkEnd w:id="22292"/>
      <w:bookmarkEnd w:id="22293"/>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294"/>
      <w:r>
        <w:rPr>
          <w:rtl/>
        </w:rPr>
        <w:t xml:space="preserve">   </w:t>
      </w:r>
    </w:p>
    <w:p w:rsidR="00453207" w:rsidRDefault="00453207" w:rsidP="004139AC">
      <w:pPr>
        <w:rPr>
          <w:rtl/>
        </w:rPr>
      </w:pPr>
    </w:p>
    <w:p w:rsidR="00453207" w:rsidRDefault="00453207" w:rsidP="00545B76">
      <w:pPr>
        <w:rPr>
          <w:rtl/>
        </w:rPr>
      </w:pPr>
      <w:r>
        <w:rPr>
          <w:rFonts w:hint="cs"/>
          <w:rtl/>
        </w:rPr>
        <w:t xml:space="preserve">כמו מי אתה ממליץ לי להיות? אם לא כל אלה? </w:t>
      </w:r>
    </w:p>
    <w:p w:rsidR="00453207" w:rsidRDefault="00453207" w:rsidP="00545B76">
      <w:pPr>
        <w:rPr>
          <w:rtl/>
        </w:rPr>
      </w:pPr>
    </w:p>
    <w:p w:rsidR="00453207" w:rsidRDefault="00453207" w:rsidP="00545B76">
      <w:pPr>
        <w:pStyle w:val="-"/>
        <w:keepNext/>
        <w:rPr>
          <w:rtl/>
        </w:rPr>
      </w:pPr>
      <w:bookmarkStart w:id="22295" w:name="ET_speakercontinue_5765_52"/>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bookmarkEnd w:id="22295"/>
      <w:r>
        <w:rPr>
          <w:rtl/>
        </w:rPr>
        <w:t xml:space="preserve">   </w:t>
      </w:r>
    </w:p>
    <w:p w:rsidR="00453207" w:rsidRDefault="00453207" w:rsidP="004139AC">
      <w:pPr>
        <w:rPr>
          <w:rtl/>
        </w:rPr>
      </w:pPr>
    </w:p>
    <w:p w:rsidR="00453207" w:rsidRDefault="00453207" w:rsidP="00545B76">
      <w:pPr>
        <w:rPr>
          <w:rtl/>
        </w:rPr>
      </w:pPr>
      <w:bookmarkStart w:id="22296" w:name="_ETM_Q57_449541"/>
      <w:bookmarkStart w:id="22297" w:name="_ETM_Q57_449666"/>
      <w:bookmarkEnd w:id="22296"/>
      <w:bookmarkEnd w:id="22297"/>
      <w:r>
        <w:rPr>
          <w:rFonts w:hint="cs"/>
          <w:rtl/>
        </w:rPr>
        <w:t xml:space="preserve">אני אומר </w:t>
      </w:r>
      <w:bookmarkStart w:id="22298" w:name="_ETM_Q57_453082"/>
      <w:bookmarkEnd w:id="22298"/>
      <w:r>
        <w:rPr>
          <w:rFonts w:hint="cs"/>
          <w:rtl/>
        </w:rPr>
        <w:t xml:space="preserve">לך, שר התקשורת, תחשוב מחדש על ערוץ "כאן", </w:t>
      </w:r>
      <w:bookmarkStart w:id="22299" w:name="_ETM_Q57_456176"/>
      <w:bookmarkEnd w:id="22299"/>
      <w:r>
        <w:rPr>
          <w:rFonts w:hint="cs"/>
          <w:rtl/>
        </w:rPr>
        <w:t xml:space="preserve">אמרתי לך את זה באופן אישי. למה? אלעד, אל תגיד לו מה להגיד, גם אל תפריע באמצע. תוציאו את העוזר הזה, הוא מפריע לדיון. שר התקשורת, אתה </w:t>
      </w:r>
      <w:bookmarkStart w:id="22300" w:name="_ETM_Q57_468380"/>
      <w:bookmarkStart w:id="22301" w:name="_ETM_Q57_468770"/>
      <w:bookmarkStart w:id="22302" w:name="_ETM_Q57_468860"/>
      <w:bookmarkStart w:id="22303" w:name="_ETM_Q57_469310"/>
      <w:bookmarkStart w:id="22304" w:name="_ETM_Q57_469490"/>
      <w:bookmarkStart w:id="22305" w:name="_ETM_Q57_469550"/>
      <w:bookmarkStart w:id="22306" w:name="_ETM_Q57_470000"/>
      <w:bookmarkStart w:id="22307" w:name="_ETM_Q57_471889"/>
      <w:bookmarkStart w:id="22308" w:name="_ETM_Q57_472220"/>
      <w:bookmarkStart w:id="22309" w:name="_ETM_Q57_474190"/>
      <w:bookmarkStart w:id="22310" w:name="_ETM_Q57_475120"/>
      <w:bookmarkStart w:id="22311" w:name="_ETM_Q57_475479"/>
      <w:bookmarkEnd w:id="22300"/>
      <w:bookmarkEnd w:id="22301"/>
      <w:bookmarkEnd w:id="22302"/>
      <w:bookmarkEnd w:id="22303"/>
      <w:bookmarkEnd w:id="22304"/>
      <w:bookmarkEnd w:id="22305"/>
      <w:bookmarkEnd w:id="22306"/>
      <w:bookmarkEnd w:id="22307"/>
      <w:bookmarkEnd w:id="22308"/>
      <w:bookmarkEnd w:id="22309"/>
      <w:bookmarkEnd w:id="22310"/>
      <w:bookmarkEnd w:id="22311"/>
      <w:r>
        <w:rPr>
          <w:rFonts w:hint="cs"/>
          <w:rtl/>
        </w:rPr>
        <w:t>הולך ל</w:t>
      </w:r>
      <w:r>
        <w:rPr>
          <w:rtl/>
        </w:rPr>
        <w:t xml:space="preserve">סגור </w:t>
      </w:r>
      <w:bookmarkStart w:id="22312" w:name="_ETM_Q57_475960"/>
      <w:bookmarkEnd w:id="22312"/>
      <w:r>
        <w:rPr>
          <w:rtl/>
        </w:rPr>
        <w:t xml:space="preserve">את </w:t>
      </w:r>
      <w:bookmarkStart w:id="22313" w:name="_ETM_Q57_476110"/>
      <w:bookmarkEnd w:id="22313"/>
      <w:r>
        <w:rPr>
          <w:rtl/>
        </w:rPr>
        <w:t xml:space="preserve">ערוץ </w:t>
      </w:r>
      <w:bookmarkStart w:id="22314" w:name="_ETM_Q57_476529"/>
      <w:bookmarkEnd w:id="22314"/>
      <w:r>
        <w:rPr>
          <w:rFonts w:hint="cs"/>
          <w:rtl/>
        </w:rPr>
        <w:t>"</w:t>
      </w:r>
      <w:r>
        <w:rPr>
          <w:rtl/>
        </w:rPr>
        <w:t>כ</w:t>
      </w:r>
      <w:r>
        <w:rPr>
          <w:rFonts w:hint="cs"/>
          <w:rtl/>
        </w:rPr>
        <w:t>א</w:t>
      </w:r>
      <w:r>
        <w:rPr>
          <w:rtl/>
        </w:rPr>
        <w:t>ן</w:t>
      </w:r>
      <w:r>
        <w:rPr>
          <w:rFonts w:hint="cs"/>
          <w:rtl/>
        </w:rPr>
        <w:t>",</w:t>
      </w:r>
      <w:r>
        <w:rPr>
          <w:rtl/>
        </w:rPr>
        <w:t xml:space="preserve"> </w:t>
      </w:r>
      <w:bookmarkStart w:id="22315" w:name="_ETM_Q57_477130"/>
      <w:bookmarkEnd w:id="22315"/>
      <w:r>
        <w:rPr>
          <w:rtl/>
        </w:rPr>
        <w:t>המחא</w:t>
      </w:r>
      <w:r>
        <w:rPr>
          <w:rFonts w:hint="cs"/>
          <w:rtl/>
        </w:rPr>
        <w:t>ה</w:t>
      </w:r>
      <w:r>
        <w:rPr>
          <w:rtl/>
        </w:rPr>
        <w:t xml:space="preserve"> </w:t>
      </w:r>
      <w:bookmarkStart w:id="22316" w:name="_ETM_Q57_477880"/>
      <w:bookmarkEnd w:id="22316"/>
      <w:r>
        <w:rPr>
          <w:rFonts w:hint="cs"/>
          <w:rtl/>
        </w:rPr>
        <w:t xml:space="preserve">תהיה </w:t>
      </w:r>
      <w:bookmarkStart w:id="22317" w:name="_ETM_Q57_478000"/>
      <w:bookmarkEnd w:id="22317"/>
      <w:r>
        <w:rPr>
          <w:rtl/>
        </w:rPr>
        <w:t>עצומה</w:t>
      </w:r>
      <w:r>
        <w:rPr>
          <w:rFonts w:hint="cs"/>
          <w:rtl/>
        </w:rPr>
        <w:t>.</w:t>
      </w:r>
    </w:p>
    <w:p w:rsidR="00453207" w:rsidRDefault="00453207" w:rsidP="00545B76">
      <w:pPr>
        <w:rPr>
          <w:rtl/>
        </w:rPr>
      </w:pPr>
      <w:bookmarkStart w:id="22318" w:name="_ETM_Q57_477663"/>
      <w:bookmarkEnd w:id="22318"/>
    </w:p>
    <w:p w:rsidR="00453207" w:rsidRDefault="00453207" w:rsidP="00545B76">
      <w:pPr>
        <w:pStyle w:val="af5"/>
        <w:keepNext/>
        <w:rPr>
          <w:rtl/>
        </w:rPr>
      </w:pPr>
      <w:bookmarkStart w:id="22319" w:name="_ETM_Q57_477819"/>
      <w:bookmarkStart w:id="22320" w:name="_ETM_Q57_477884"/>
      <w:bookmarkStart w:id="22321" w:name="_ETM_Q57_477966"/>
      <w:bookmarkStart w:id="22322" w:name="ET_interruption_6461_53"/>
      <w:bookmarkEnd w:id="22319"/>
      <w:bookmarkEnd w:id="22320"/>
      <w:bookmarkEnd w:id="22321"/>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322"/>
      <w:r>
        <w:rPr>
          <w:rtl/>
        </w:rPr>
        <w:t xml:space="preserve">   </w:t>
      </w:r>
    </w:p>
    <w:p w:rsidR="00453207" w:rsidRDefault="00453207" w:rsidP="004139AC">
      <w:pPr>
        <w:rPr>
          <w:rtl/>
        </w:rPr>
      </w:pPr>
    </w:p>
    <w:p w:rsidR="00453207" w:rsidRDefault="00453207" w:rsidP="00545B76">
      <w:pPr>
        <w:rPr>
          <w:rtl/>
        </w:rPr>
      </w:pPr>
      <w:r>
        <w:rPr>
          <w:rFonts w:hint="cs"/>
          <w:rtl/>
        </w:rPr>
        <w:t xml:space="preserve">אתה עוד לא שמעת את התוכנית שלי בכלל. אתה מדבר </w:t>
      </w:r>
      <w:bookmarkStart w:id="22323" w:name="_ETM_Q57_481316"/>
      <w:bookmarkEnd w:id="22323"/>
      <w:r>
        <w:rPr>
          <w:rFonts w:hint="cs"/>
          <w:rtl/>
        </w:rPr>
        <w:t xml:space="preserve">באוויר. </w:t>
      </w:r>
    </w:p>
    <w:p w:rsidR="00453207" w:rsidRDefault="00453207" w:rsidP="00545B76">
      <w:pPr>
        <w:rPr>
          <w:rtl/>
        </w:rPr>
      </w:pPr>
    </w:p>
    <w:p w:rsidR="00453207" w:rsidRDefault="00453207" w:rsidP="00545B76">
      <w:pPr>
        <w:pStyle w:val="-"/>
        <w:keepNext/>
        <w:rPr>
          <w:rtl/>
        </w:rPr>
      </w:pPr>
      <w:bookmarkStart w:id="22324" w:name="ET_speakercontinue_5765_54"/>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bookmarkEnd w:id="22324"/>
      <w:r>
        <w:rPr>
          <w:rtl/>
        </w:rPr>
        <w:t xml:space="preserve">   </w:t>
      </w:r>
    </w:p>
    <w:p w:rsidR="00453207" w:rsidRDefault="00453207" w:rsidP="004139AC">
      <w:pPr>
        <w:rPr>
          <w:rtl/>
        </w:rPr>
      </w:pPr>
    </w:p>
    <w:p w:rsidR="00453207" w:rsidRDefault="00453207" w:rsidP="00545B76">
      <w:pPr>
        <w:rPr>
          <w:rtl/>
        </w:rPr>
      </w:pPr>
      <w:bookmarkStart w:id="22325" w:name="_ETM_Q57_477998"/>
      <w:bookmarkStart w:id="22326" w:name="_ETM_Q57_478091"/>
      <w:bookmarkEnd w:id="22325"/>
      <w:bookmarkEnd w:id="22326"/>
      <w:r>
        <w:rPr>
          <w:rFonts w:hint="cs"/>
          <w:rtl/>
        </w:rPr>
        <w:t xml:space="preserve">אנחנו שמענו אותך סוגר. תפתח. תיזום. לך תריב </w:t>
      </w:r>
      <w:bookmarkStart w:id="22327" w:name="_ETM_Q57_487026"/>
      <w:bookmarkEnd w:id="22327"/>
      <w:r>
        <w:rPr>
          <w:rFonts w:hint="cs"/>
          <w:rtl/>
        </w:rPr>
        <w:t xml:space="preserve">עם ערוץ הספורט, על זה שהוא יקר בגלל מונופול. תוזיל את </w:t>
      </w:r>
      <w:bookmarkStart w:id="22328" w:name="_ETM_Q57_492123"/>
      <w:bookmarkEnd w:id="22328"/>
      <w:r>
        <w:rPr>
          <w:rFonts w:hint="cs"/>
          <w:rtl/>
        </w:rPr>
        <w:t>חבילת הכבלים.</w:t>
      </w:r>
    </w:p>
    <w:p w:rsidR="00453207" w:rsidRDefault="00453207" w:rsidP="00545B76">
      <w:pPr>
        <w:rPr>
          <w:rtl/>
        </w:rPr>
      </w:pPr>
      <w:bookmarkStart w:id="22329" w:name="_ETM_Q57_495383"/>
      <w:bookmarkStart w:id="22330" w:name="_ETM_Q57_495495"/>
      <w:bookmarkEnd w:id="22329"/>
      <w:bookmarkEnd w:id="22330"/>
    </w:p>
    <w:p w:rsidR="00453207" w:rsidRDefault="00453207" w:rsidP="00545B76">
      <w:pPr>
        <w:pStyle w:val="af5"/>
        <w:keepNext/>
        <w:rPr>
          <w:rtl/>
        </w:rPr>
      </w:pPr>
      <w:bookmarkStart w:id="22331" w:name="ET_interruption_6461_55"/>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331"/>
      <w:r>
        <w:rPr>
          <w:rtl/>
        </w:rPr>
        <w:t xml:space="preserve">   </w:t>
      </w:r>
    </w:p>
    <w:p w:rsidR="00453207" w:rsidRDefault="00453207" w:rsidP="004139AC">
      <w:pPr>
        <w:rPr>
          <w:rtl/>
        </w:rPr>
      </w:pPr>
    </w:p>
    <w:p w:rsidR="00453207" w:rsidRDefault="00453207" w:rsidP="00545B76">
      <w:pPr>
        <w:rPr>
          <w:rtl/>
        </w:rPr>
      </w:pPr>
      <w:r>
        <w:rPr>
          <w:rFonts w:hint="cs"/>
          <w:rtl/>
        </w:rPr>
        <w:t xml:space="preserve">מה עם הבנקים? </w:t>
      </w:r>
    </w:p>
    <w:p w:rsidR="00453207" w:rsidRDefault="00453207" w:rsidP="00545B76">
      <w:pPr>
        <w:rPr>
          <w:rtl/>
        </w:rPr>
      </w:pPr>
    </w:p>
    <w:p w:rsidR="00453207" w:rsidRDefault="00453207" w:rsidP="00545B76">
      <w:pPr>
        <w:pStyle w:val="-"/>
        <w:keepNext/>
        <w:rPr>
          <w:rtl/>
        </w:rPr>
      </w:pPr>
      <w:bookmarkStart w:id="22332" w:name="ET_speakercontinue_5765_56"/>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bookmarkEnd w:id="22332"/>
      <w:r>
        <w:rPr>
          <w:rtl/>
        </w:rPr>
        <w:t xml:space="preserve">   </w:t>
      </w:r>
    </w:p>
    <w:p w:rsidR="00453207" w:rsidRDefault="00453207" w:rsidP="004139AC">
      <w:pPr>
        <w:rPr>
          <w:rtl/>
        </w:rPr>
      </w:pPr>
    </w:p>
    <w:p w:rsidR="00453207" w:rsidRDefault="00453207" w:rsidP="00545B76">
      <w:pPr>
        <w:rPr>
          <w:rtl/>
        </w:rPr>
      </w:pPr>
      <w:bookmarkStart w:id="22333" w:name="_ETM_Q57_478190"/>
      <w:bookmarkStart w:id="22334" w:name="_ETM_Q57_478293"/>
      <w:bookmarkEnd w:id="22333"/>
      <w:bookmarkEnd w:id="22334"/>
      <w:r>
        <w:rPr>
          <w:rFonts w:hint="cs"/>
          <w:rtl/>
        </w:rPr>
        <w:t xml:space="preserve">תטפל בבנקים. אני איתך בבנקים. </w:t>
      </w:r>
    </w:p>
    <w:p w:rsidR="00453207" w:rsidRDefault="00453207" w:rsidP="00545B76">
      <w:pPr>
        <w:rPr>
          <w:rtl/>
        </w:rPr>
      </w:pPr>
    </w:p>
    <w:p w:rsidR="00453207" w:rsidRDefault="00453207" w:rsidP="00545B76">
      <w:pPr>
        <w:pStyle w:val="af5"/>
        <w:keepNext/>
        <w:rPr>
          <w:rtl/>
        </w:rPr>
      </w:pPr>
      <w:bookmarkStart w:id="22335" w:name="_ETM_Q57_494385"/>
      <w:bookmarkStart w:id="22336" w:name="_ETM_Q57_494475"/>
      <w:bookmarkStart w:id="22337" w:name="ET_interruption_6461_57"/>
      <w:bookmarkEnd w:id="22335"/>
      <w:bookmarkEnd w:id="22336"/>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337"/>
      <w:r>
        <w:rPr>
          <w:rtl/>
        </w:rPr>
        <w:t xml:space="preserve">   </w:t>
      </w:r>
    </w:p>
    <w:p w:rsidR="00453207" w:rsidRDefault="00453207" w:rsidP="004139AC">
      <w:pPr>
        <w:rPr>
          <w:rtl/>
        </w:rPr>
      </w:pPr>
    </w:p>
    <w:p w:rsidR="00453207" w:rsidRDefault="00453207" w:rsidP="00545B76">
      <w:pPr>
        <w:rPr>
          <w:rtl/>
        </w:rPr>
      </w:pPr>
      <w:r>
        <w:rPr>
          <w:rFonts w:hint="cs"/>
          <w:rtl/>
        </w:rPr>
        <w:t xml:space="preserve">היית יושב-ראש ועדת הכלכלה, לא עשית כלום. 20 מיליארד שקל </w:t>
      </w:r>
      <w:bookmarkStart w:id="22338" w:name="_ETM_Q57_500456"/>
      <w:bookmarkEnd w:id="22338"/>
      <w:r>
        <w:rPr>
          <w:rFonts w:hint="cs"/>
          <w:rtl/>
        </w:rPr>
        <w:t xml:space="preserve">הם הרוויחו השנה בשיא. </w:t>
      </w:r>
    </w:p>
    <w:p w:rsidR="00453207" w:rsidRDefault="00453207" w:rsidP="00545B76">
      <w:pPr>
        <w:rPr>
          <w:rtl/>
        </w:rPr>
      </w:pPr>
    </w:p>
    <w:p w:rsidR="00453207" w:rsidRDefault="00453207" w:rsidP="00545B76">
      <w:pPr>
        <w:pStyle w:val="-"/>
        <w:keepNext/>
        <w:rPr>
          <w:rtl/>
        </w:rPr>
      </w:pPr>
      <w:bookmarkStart w:id="22339" w:name="ET_speakercontinue_5765_29"/>
      <w:r w:rsidRPr="00397188">
        <w:rPr>
          <w:rStyle w:val="TagStyle"/>
          <w:rtl/>
        </w:rPr>
        <w:t xml:space="preserve"> &lt;&lt; דובר_המשך &gt;&gt;</w:t>
      </w:r>
      <w:r w:rsidRPr="009D24CA">
        <w:rPr>
          <w:rStyle w:val="TagStyle"/>
          <w:rtl/>
        </w:rPr>
        <w:t xml:space="preserve"> </w:t>
      </w:r>
      <w:r>
        <w:rPr>
          <w:rtl/>
        </w:rPr>
        <w:t>מיכאל מרדכי ביטון (המחנה הממלכתי):</w:t>
      </w:r>
      <w:r w:rsidRPr="009D24CA">
        <w:rPr>
          <w:rStyle w:val="TagStyle"/>
          <w:rtl/>
        </w:rPr>
        <w:t xml:space="preserve"> </w:t>
      </w:r>
      <w:r w:rsidRPr="00397188">
        <w:rPr>
          <w:rStyle w:val="TagStyle"/>
          <w:rtl/>
        </w:rPr>
        <w:t>&lt;&lt; דובר_המשך &gt;&gt;</w:t>
      </w:r>
      <w:r>
        <w:rPr>
          <w:rtl/>
        </w:rPr>
        <w:t xml:space="preserve">   </w:t>
      </w:r>
      <w:bookmarkEnd w:id="22339"/>
    </w:p>
    <w:p w:rsidR="00453207" w:rsidRDefault="00453207" w:rsidP="004139AC">
      <w:pPr>
        <w:rPr>
          <w:rtl/>
        </w:rPr>
      </w:pPr>
    </w:p>
    <w:p w:rsidR="00453207" w:rsidRDefault="00453207" w:rsidP="00545B76">
      <w:pPr>
        <w:rPr>
          <w:rtl/>
        </w:rPr>
      </w:pPr>
      <w:r>
        <w:rPr>
          <w:rFonts w:hint="cs"/>
          <w:rtl/>
        </w:rPr>
        <w:t xml:space="preserve">אל תגיד, </w:t>
      </w:r>
      <w:bookmarkStart w:id="22340" w:name="_ETM_Q57_502013"/>
      <w:bookmarkEnd w:id="22340"/>
      <w:r>
        <w:rPr>
          <w:rFonts w:hint="cs"/>
          <w:rtl/>
        </w:rPr>
        <w:t xml:space="preserve">אתה לא דובר אמת. בשביל הפרוטוקול אני מבקש לציין שהגשתי </w:t>
      </w:r>
      <w:bookmarkStart w:id="22341" w:name="_ETM_Q57_508289"/>
      <w:bookmarkEnd w:id="22341"/>
      <w:r>
        <w:rPr>
          <w:rFonts w:hint="cs"/>
          <w:rtl/>
        </w:rPr>
        <w:t xml:space="preserve">איתו חמישה חוקים על הבנקים ועל המונופולים שלהם. </w:t>
      </w:r>
    </w:p>
    <w:p w:rsidR="00453207" w:rsidRDefault="00453207" w:rsidP="00545B76">
      <w:pPr>
        <w:rPr>
          <w:rtl/>
        </w:rPr>
      </w:pPr>
      <w:bookmarkStart w:id="22342" w:name="_ETM_Q57_517329"/>
      <w:bookmarkStart w:id="22343" w:name="_ETM_Q57_517423"/>
      <w:bookmarkEnd w:id="22342"/>
      <w:bookmarkEnd w:id="22343"/>
    </w:p>
    <w:p w:rsidR="00453207" w:rsidRDefault="00453207" w:rsidP="00545B76">
      <w:pPr>
        <w:pStyle w:val="af5"/>
        <w:keepNext/>
        <w:rPr>
          <w:rtl/>
        </w:rPr>
      </w:pPr>
      <w:bookmarkStart w:id="22344" w:name="_ETM_Q57_517505"/>
      <w:bookmarkStart w:id="22345" w:name="_ETM_Q57_517613"/>
      <w:bookmarkStart w:id="22346" w:name="ET_interruption_6461_58"/>
      <w:bookmarkEnd w:id="22344"/>
      <w:bookmarkEnd w:id="22345"/>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346"/>
      <w:r>
        <w:rPr>
          <w:rtl/>
        </w:rPr>
        <w:t xml:space="preserve">   </w:t>
      </w:r>
    </w:p>
    <w:p w:rsidR="00453207" w:rsidRDefault="00453207" w:rsidP="004139AC">
      <w:pPr>
        <w:rPr>
          <w:rtl/>
        </w:rPr>
      </w:pPr>
    </w:p>
    <w:p w:rsidR="00453207" w:rsidRDefault="00453207" w:rsidP="00545B76">
      <w:pPr>
        <w:rPr>
          <w:rtl/>
        </w:rPr>
      </w:pPr>
      <w:r>
        <w:rPr>
          <w:rFonts w:hint="cs"/>
          <w:rtl/>
        </w:rPr>
        <w:t xml:space="preserve">נו, ומה יצא </w:t>
      </w:r>
      <w:bookmarkStart w:id="22347" w:name="_ETM_Q57_512661"/>
      <w:bookmarkEnd w:id="22347"/>
      <w:r>
        <w:rPr>
          <w:rFonts w:hint="cs"/>
          <w:rtl/>
        </w:rPr>
        <w:t xml:space="preserve">מהם? </w:t>
      </w:r>
    </w:p>
    <w:p w:rsidR="00453207" w:rsidRDefault="00453207" w:rsidP="00545B76">
      <w:pPr>
        <w:rPr>
          <w:rtl/>
        </w:rPr>
      </w:pPr>
    </w:p>
    <w:p w:rsidR="00453207" w:rsidRDefault="00453207" w:rsidP="00545B76">
      <w:pPr>
        <w:pStyle w:val="-"/>
        <w:keepNext/>
        <w:rPr>
          <w:rtl/>
        </w:rPr>
      </w:pPr>
      <w:bookmarkStart w:id="22348" w:name="ET_speakercontinue_5765_59"/>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bookmarkEnd w:id="22348"/>
      <w:r>
        <w:rPr>
          <w:rtl/>
        </w:rPr>
        <w:t xml:space="preserve">   </w:t>
      </w:r>
    </w:p>
    <w:p w:rsidR="00453207" w:rsidRPr="009D24CA" w:rsidRDefault="00453207" w:rsidP="004139AC">
      <w:pPr>
        <w:rPr>
          <w:rtl/>
        </w:rPr>
      </w:pPr>
    </w:p>
    <w:p w:rsidR="00453207" w:rsidRDefault="00453207" w:rsidP="00545B76">
      <w:pPr>
        <w:rPr>
          <w:rtl/>
        </w:rPr>
      </w:pPr>
      <w:r>
        <w:rPr>
          <w:rFonts w:hint="cs"/>
          <w:rtl/>
        </w:rPr>
        <w:t xml:space="preserve">בוא נראה מה יצא ממך קודם. מה אתה </w:t>
      </w:r>
      <w:bookmarkStart w:id="22349" w:name="_ETM_Q57_521119"/>
      <w:bookmarkEnd w:id="22349"/>
      <w:r>
        <w:rPr>
          <w:rFonts w:hint="cs"/>
          <w:rtl/>
        </w:rPr>
        <w:t xml:space="preserve">רוצה להיות שר התקשורת, או שר ה"אין תקשורת"? עכשיו </w:t>
      </w:r>
      <w:bookmarkStart w:id="22350" w:name="_ETM_Q57_520499"/>
      <w:bookmarkStart w:id="22351" w:name="_ETM_Q57_520710"/>
      <w:bookmarkStart w:id="22352" w:name="_ETM_Q57_521100"/>
      <w:bookmarkStart w:id="22353" w:name="_ETM_Q57_521819"/>
      <w:bookmarkStart w:id="22354" w:name="_ETM_Q57_522179"/>
      <w:bookmarkStart w:id="22355" w:name="_ETM_Q57_523500"/>
      <w:bookmarkStart w:id="22356" w:name="_ETM_Q57_524969"/>
      <w:bookmarkEnd w:id="22350"/>
      <w:bookmarkEnd w:id="22351"/>
      <w:bookmarkEnd w:id="22352"/>
      <w:bookmarkEnd w:id="22353"/>
      <w:bookmarkEnd w:id="22354"/>
      <w:bookmarkEnd w:id="22355"/>
      <w:bookmarkEnd w:id="22356"/>
      <w:r>
        <w:rPr>
          <w:rtl/>
        </w:rPr>
        <w:t xml:space="preserve">הציבור </w:t>
      </w:r>
      <w:bookmarkStart w:id="22357" w:name="_ETM_Q57_525600"/>
      <w:bookmarkEnd w:id="22357"/>
      <w:r>
        <w:rPr>
          <w:rtl/>
        </w:rPr>
        <w:t xml:space="preserve">לא </w:t>
      </w:r>
      <w:bookmarkStart w:id="22358" w:name="_ETM_Q57_525659"/>
      <w:bookmarkEnd w:id="22358"/>
      <w:r>
        <w:rPr>
          <w:rtl/>
        </w:rPr>
        <w:t xml:space="preserve">ייתן </w:t>
      </w:r>
      <w:bookmarkStart w:id="22359" w:name="_ETM_Q57_526019"/>
      <w:bookmarkEnd w:id="22359"/>
      <w:r>
        <w:rPr>
          <w:rtl/>
        </w:rPr>
        <w:t>לך</w:t>
      </w:r>
      <w:r>
        <w:rPr>
          <w:rFonts w:hint="cs"/>
          <w:rtl/>
        </w:rPr>
        <w:t>,</w:t>
      </w:r>
      <w:r>
        <w:rPr>
          <w:rtl/>
        </w:rPr>
        <w:t xml:space="preserve"> </w:t>
      </w:r>
      <w:bookmarkStart w:id="22360" w:name="_ETM_Q57_527260"/>
      <w:bookmarkEnd w:id="22360"/>
      <w:r>
        <w:rPr>
          <w:rtl/>
        </w:rPr>
        <w:t xml:space="preserve">ואתם </w:t>
      </w:r>
      <w:bookmarkStart w:id="22361" w:name="_ETM_Q57_527859"/>
      <w:bookmarkEnd w:id="22361"/>
      <w:r>
        <w:rPr>
          <w:rtl/>
        </w:rPr>
        <w:t xml:space="preserve">פתחתם </w:t>
      </w:r>
      <w:bookmarkStart w:id="22362" w:name="_ETM_Q57_528670"/>
      <w:bookmarkEnd w:id="22362"/>
      <w:r>
        <w:rPr>
          <w:rtl/>
        </w:rPr>
        <w:t xml:space="preserve">את </w:t>
      </w:r>
      <w:bookmarkStart w:id="22363" w:name="_ETM_Q57_528850"/>
      <w:bookmarkEnd w:id="22363"/>
      <w:r>
        <w:rPr>
          <w:rtl/>
        </w:rPr>
        <w:t xml:space="preserve">ערוץ </w:t>
      </w:r>
      <w:bookmarkStart w:id="22364" w:name="_ETM_Q57_529359"/>
      <w:bookmarkEnd w:id="22364"/>
      <w:r>
        <w:rPr>
          <w:rFonts w:hint="cs"/>
          <w:rtl/>
        </w:rPr>
        <w:t>"</w:t>
      </w:r>
      <w:r>
        <w:rPr>
          <w:rtl/>
        </w:rPr>
        <w:t>כ</w:t>
      </w:r>
      <w:r>
        <w:rPr>
          <w:rFonts w:hint="cs"/>
          <w:rtl/>
        </w:rPr>
        <w:t>א</w:t>
      </w:r>
      <w:r>
        <w:rPr>
          <w:rtl/>
        </w:rPr>
        <w:t>ן</w:t>
      </w:r>
      <w:r>
        <w:rPr>
          <w:rFonts w:hint="cs"/>
          <w:rtl/>
        </w:rPr>
        <w:t>",</w:t>
      </w:r>
      <w:r>
        <w:rPr>
          <w:rtl/>
        </w:rPr>
        <w:t xml:space="preserve"> </w:t>
      </w:r>
      <w:bookmarkStart w:id="22365" w:name="_ETM_Q57_530350"/>
      <w:bookmarkEnd w:id="22365"/>
      <w:r>
        <w:rPr>
          <w:rtl/>
        </w:rPr>
        <w:t xml:space="preserve">ותהיו </w:t>
      </w:r>
      <w:bookmarkStart w:id="22366" w:name="_ETM_Q57_530799"/>
      <w:bookmarkEnd w:id="22366"/>
      <w:r>
        <w:rPr>
          <w:rtl/>
        </w:rPr>
        <w:t xml:space="preserve">גאים </w:t>
      </w:r>
      <w:bookmarkStart w:id="22367" w:name="_ETM_Q57_531219"/>
      <w:bookmarkEnd w:id="22367"/>
      <w:r>
        <w:rPr>
          <w:rtl/>
        </w:rPr>
        <w:t xml:space="preserve">במה </w:t>
      </w:r>
      <w:bookmarkStart w:id="22368" w:name="_ETM_Q57_531519"/>
      <w:bookmarkEnd w:id="22368"/>
      <w:r>
        <w:rPr>
          <w:rtl/>
        </w:rPr>
        <w:t>שעשיתם</w:t>
      </w:r>
      <w:r>
        <w:rPr>
          <w:rFonts w:hint="cs"/>
          <w:rtl/>
        </w:rPr>
        <w:t>.</w:t>
      </w:r>
      <w:r>
        <w:rPr>
          <w:rtl/>
        </w:rPr>
        <w:t xml:space="preserve"> </w:t>
      </w:r>
      <w:bookmarkStart w:id="22369" w:name="_ETM_Q57_532239"/>
      <w:bookmarkEnd w:id="22369"/>
      <w:r>
        <w:rPr>
          <w:rtl/>
        </w:rPr>
        <w:t xml:space="preserve">אל </w:t>
      </w:r>
      <w:bookmarkStart w:id="22370" w:name="_ETM_Q57_532389"/>
      <w:bookmarkEnd w:id="22370"/>
      <w:r>
        <w:rPr>
          <w:rtl/>
        </w:rPr>
        <w:t xml:space="preserve">תסגרו </w:t>
      </w:r>
      <w:bookmarkStart w:id="22371" w:name="_ETM_Q57_533019"/>
      <w:bookmarkEnd w:id="22371"/>
      <w:r>
        <w:rPr>
          <w:rtl/>
        </w:rPr>
        <w:t>אותו</w:t>
      </w:r>
      <w:r>
        <w:rPr>
          <w:rFonts w:hint="cs"/>
          <w:rtl/>
        </w:rPr>
        <w:t xml:space="preserve">, ואל תרימו יד לא על מועצת הרשות השנייה ולא על גלי </w:t>
      </w:r>
      <w:bookmarkStart w:id="22372" w:name="_ETM_Q57_533919"/>
      <w:bookmarkEnd w:id="22372"/>
      <w:r>
        <w:rPr>
          <w:rFonts w:hint="cs"/>
          <w:rtl/>
        </w:rPr>
        <w:t xml:space="preserve">צה"ל, כי התאגיד הוא תאגיד מופת, אני התאהבתי בו. </w:t>
      </w:r>
    </w:p>
    <w:p w:rsidR="00453207" w:rsidRDefault="00453207" w:rsidP="00545B76">
      <w:pPr>
        <w:rPr>
          <w:rtl/>
        </w:rPr>
      </w:pPr>
    </w:p>
    <w:p w:rsidR="00453207" w:rsidRDefault="00453207" w:rsidP="00545B76">
      <w:pPr>
        <w:pStyle w:val="af5"/>
        <w:keepNext/>
        <w:rPr>
          <w:rtl/>
        </w:rPr>
      </w:pPr>
      <w:bookmarkStart w:id="22373" w:name="ET_interruption_6461_60"/>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373"/>
      <w:r>
        <w:rPr>
          <w:rtl/>
        </w:rPr>
        <w:t xml:space="preserve">   </w:t>
      </w:r>
    </w:p>
    <w:p w:rsidR="00453207" w:rsidRDefault="00453207" w:rsidP="004139AC">
      <w:pPr>
        <w:rPr>
          <w:rtl/>
        </w:rPr>
      </w:pPr>
    </w:p>
    <w:p w:rsidR="00453207" w:rsidRDefault="00453207" w:rsidP="00545B76">
      <w:pPr>
        <w:rPr>
          <w:rtl/>
        </w:rPr>
      </w:pPr>
      <w:r>
        <w:rPr>
          <w:rFonts w:hint="cs"/>
          <w:rtl/>
        </w:rPr>
        <w:t xml:space="preserve">מה </w:t>
      </w:r>
      <w:bookmarkStart w:id="22374" w:name="_ETM_Q57_542167"/>
      <w:bookmarkEnd w:id="22374"/>
      <w:r>
        <w:rPr>
          <w:rFonts w:hint="cs"/>
          <w:rtl/>
        </w:rPr>
        <w:t xml:space="preserve">טובה לך מועצת הרשות השנייה? מה </w:t>
      </w:r>
      <w:bookmarkStart w:id="22375" w:name="_ETM_Q57_549216"/>
      <w:bookmarkEnd w:id="22375"/>
      <w:r>
        <w:rPr>
          <w:rFonts w:hint="cs"/>
          <w:rtl/>
        </w:rPr>
        <w:t xml:space="preserve">נותנת לך מועצת הרשות השנייה? </w:t>
      </w:r>
    </w:p>
    <w:p w:rsidR="00453207" w:rsidRDefault="00453207" w:rsidP="00545B76">
      <w:pPr>
        <w:rPr>
          <w:rtl/>
        </w:rPr>
      </w:pPr>
    </w:p>
    <w:p w:rsidR="00453207" w:rsidRDefault="00453207" w:rsidP="00545B76">
      <w:pPr>
        <w:pStyle w:val="-"/>
        <w:keepNext/>
        <w:rPr>
          <w:rtl/>
        </w:rPr>
      </w:pPr>
      <w:bookmarkStart w:id="22376" w:name="ET_speakercontinue_5765_61"/>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bookmarkEnd w:id="22376"/>
      <w:r>
        <w:rPr>
          <w:rtl/>
        </w:rPr>
        <w:t xml:space="preserve">   </w:t>
      </w:r>
    </w:p>
    <w:p w:rsidR="00453207" w:rsidRDefault="00453207" w:rsidP="004139AC">
      <w:pPr>
        <w:rPr>
          <w:rtl/>
        </w:rPr>
      </w:pPr>
    </w:p>
    <w:p w:rsidR="00453207" w:rsidRDefault="00453207" w:rsidP="00545B76">
      <w:pPr>
        <w:rPr>
          <w:rtl/>
        </w:rPr>
      </w:pPr>
      <w:r>
        <w:rPr>
          <w:rFonts w:hint="cs"/>
          <w:rtl/>
        </w:rPr>
        <w:t xml:space="preserve">בלילות שבהם אני לא נרדם, אני צופה </w:t>
      </w:r>
      <w:bookmarkStart w:id="22377" w:name="_ETM_Q57_546532"/>
      <w:bookmarkEnd w:id="22377"/>
      <w:r>
        <w:rPr>
          <w:rFonts w:hint="cs"/>
          <w:rtl/>
        </w:rPr>
        <w:t xml:space="preserve">בערוץ "כאן". עשיתם ערוץ מצוין. יש חשיבות לערוץ שידור </w:t>
      </w:r>
      <w:r>
        <w:rPr>
          <w:rtl/>
        </w:rPr>
        <w:t>–</w:t>
      </w:r>
      <w:r>
        <w:rPr>
          <w:rFonts w:hint="cs"/>
          <w:rtl/>
        </w:rPr>
        <w:t xml:space="preserve"> מה אתה מתלהב בשעה </w:t>
      </w:r>
      <w:r w:rsidR="00DF56B1">
        <w:rPr>
          <w:rFonts w:hint="cs"/>
          <w:rtl/>
        </w:rPr>
        <w:t>0</w:t>
      </w:r>
      <w:r>
        <w:rPr>
          <w:rFonts w:hint="cs"/>
          <w:rtl/>
        </w:rPr>
        <w:t xml:space="preserve">1:00? לא </w:t>
      </w:r>
      <w:bookmarkStart w:id="22378" w:name="_ETM_Q57_557055"/>
      <w:bookmarkEnd w:id="22378"/>
      <w:r>
        <w:rPr>
          <w:rFonts w:hint="cs"/>
          <w:rtl/>
        </w:rPr>
        <w:t xml:space="preserve">הרבה קריאות ביניים, מדי פעם, לא ברצף. </w:t>
      </w:r>
    </w:p>
    <w:p w:rsidR="00453207" w:rsidRDefault="00453207" w:rsidP="00545B76">
      <w:pPr>
        <w:rPr>
          <w:rtl/>
        </w:rPr>
      </w:pPr>
      <w:bookmarkStart w:id="22379" w:name="_ETM_Q57_556732"/>
      <w:bookmarkStart w:id="22380" w:name="_ETM_Q57_556846"/>
      <w:bookmarkEnd w:id="22379"/>
      <w:bookmarkEnd w:id="22380"/>
    </w:p>
    <w:p w:rsidR="00453207" w:rsidRDefault="00453207" w:rsidP="00545B76">
      <w:pPr>
        <w:pStyle w:val="af6"/>
        <w:keepNext/>
        <w:rPr>
          <w:rtl/>
        </w:rPr>
      </w:pPr>
      <w:bookmarkStart w:id="22381" w:name="_ETM_Q57_560173"/>
      <w:bookmarkStart w:id="22382" w:name="_ETM_Q57_560279"/>
      <w:bookmarkEnd w:id="22381"/>
      <w:bookmarkEnd w:id="22382"/>
      <w:r w:rsidRPr="00397188">
        <w:rPr>
          <w:rStyle w:val="TagStyle"/>
          <w:rtl/>
        </w:rPr>
        <w:t xml:space="preserve"> &lt;&lt; יור &gt;&gt;</w:t>
      </w:r>
      <w:r w:rsidRPr="001019E2">
        <w:rPr>
          <w:rStyle w:val="TagStyle"/>
          <w:rtl/>
        </w:rPr>
        <w:t xml:space="preserve"> </w:t>
      </w:r>
      <w:r>
        <w:rPr>
          <w:rtl/>
        </w:rPr>
        <w:t>היו"ר משה טור פז:</w:t>
      </w:r>
      <w:r w:rsidRPr="001019E2">
        <w:rPr>
          <w:rStyle w:val="TagStyle"/>
          <w:rtl/>
        </w:rPr>
        <w:t xml:space="preserve"> </w:t>
      </w:r>
      <w:r w:rsidRPr="00397188">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2383" w:name="_ETM_Q57_561809"/>
      <w:bookmarkEnd w:id="22383"/>
      <w:r>
        <w:rPr>
          <w:rFonts w:hint="cs"/>
          <w:rtl/>
        </w:rPr>
        <w:t xml:space="preserve">השר קרעי רגיל להיות פה ולעשות פיליבסטרים. </w:t>
      </w:r>
    </w:p>
    <w:p w:rsidR="00453207" w:rsidRDefault="00453207" w:rsidP="00545B76">
      <w:pPr>
        <w:rPr>
          <w:rtl/>
        </w:rPr>
      </w:pPr>
      <w:bookmarkStart w:id="22384" w:name="_ETM_Q57_560054"/>
      <w:bookmarkStart w:id="22385" w:name="_ETM_Q57_560168"/>
      <w:bookmarkStart w:id="22386" w:name="_ETM_Q57_560217"/>
      <w:bookmarkStart w:id="22387" w:name="_ETM_Q57_560307"/>
      <w:bookmarkEnd w:id="22384"/>
      <w:bookmarkEnd w:id="22385"/>
      <w:bookmarkEnd w:id="22386"/>
      <w:bookmarkEnd w:id="22387"/>
    </w:p>
    <w:p w:rsidR="00453207" w:rsidRDefault="00453207" w:rsidP="00545B76">
      <w:pPr>
        <w:pStyle w:val="-"/>
        <w:keepNext/>
        <w:rPr>
          <w:rtl/>
        </w:rPr>
      </w:pPr>
      <w:r w:rsidRPr="00397188">
        <w:rPr>
          <w:rStyle w:val="TagStyle"/>
          <w:rtl/>
        </w:rPr>
        <w:t xml:space="preserve"> &lt;&lt; דובר_המשך &gt;&gt;</w:t>
      </w:r>
      <w:r w:rsidRPr="001019E2">
        <w:rPr>
          <w:rStyle w:val="TagStyle"/>
          <w:rtl/>
        </w:rPr>
        <w:t xml:space="preserve"> </w:t>
      </w:r>
      <w:r>
        <w:rPr>
          <w:rtl/>
        </w:rPr>
        <w:t>מיכאל מרדכי ביטון (המחנה הממלכתי):</w:t>
      </w:r>
      <w:r w:rsidRPr="001019E2">
        <w:rPr>
          <w:rStyle w:val="TagStyle"/>
          <w:rtl/>
        </w:rPr>
        <w:t xml:space="preserve"> </w:t>
      </w:r>
      <w:r w:rsidRPr="00397188">
        <w:rPr>
          <w:rStyle w:val="TagStyle"/>
          <w:rtl/>
        </w:rPr>
        <w:t>&lt;&lt; דובר_המשך &gt;&gt;</w:t>
      </w:r>
      <w:r>
        <w:rPr>
          <w:rtl/>
        </w:rPr>
        <w:t xml:space="preserve">   </w:t>
      </w:r>
    </w:p>
    <w:p w:rsidR="00453207" w:rsidRDefault="00453207" w:rsidP="004139AC">
      <w:pPr>
        <w:rPr>
          <w:rtl/>
        </w:rPr>
      </w:pPr>
    </w:p>
    <w:p w:rsidR="00453207" w:rsidRDefault="00453207" w:rsidP="00545B76">
      <w:pPr>
        <w:rPr>
          <w:rtl/>
        </w:rPr>
      </w:pPr>
      <w:bookmarkStart w:id="22388" w:name="_ETM_Q57_561430"/>
      <w:bookmarkEnd w:id="22388"/>
      <w:r>
        <w:rPr>
          <w:rFonts w:hint="cs"/>
          <w:rtl/>
        </w:rPr>
        <w:t xml:space="preserve">אני מבקש להכפיל לי את </w:t>
      </w:r>
      <w:bookmarkStart w:id="22389" w:name="_ETM_Q57_561259"/>
      <w:bookmarkEnd w:id="22389"/>
      <w:r>
        <w:rPr>
          <w:rFonts w:hint="cs"/>
          <w:rtl/>
        </w:rPr>
        <w:t xml:space="preserve">הזמן, הם הפריעו לי. </w:t>
      </w:r>
    </w:p>
    <w:p w:rsidR="00453207" w:rsidRDefault="00453207" w:rsidP="00545B76">
      <w:pPr>
        <w:rPr>
          <w:rtl/>
        </w:rPr>
      </w:pPr>
      <w:bookmarkStart w:id="22390" w:name="_ETM_Q57_564487"/>
      <w:bookmarkStart w:id="22391" w:name="_ETM_Q57_564597"/>
      <w:bookmarkStart w:id="22392" w:name="_ETM_Q57_564631"/>
      <w:bookmarkStart w:id="22393" w:name="_ETM_Q57_564744"/>
      <w:bookmarkEnd w:id="22390"/>
      <w:bookmarkEnd w:id="22391"/>
      <w:bookmarkEnd w:id="22392"/>
      <w:bookmarkEnd w:id="22393"/>
    </w:p>
    <w:p w:rsidR="00453207" w:rsidRDefault="00453207" w:rsidP="00545B76">
      <w:pPr>
        <w:pStyle w:val="af6"/>
        <w:keepNext/>
        <w:rPr>
          <w:rtl/>
        </w:rPr>
      </w:pPr>
      <w:bookmarkStart w:id="22394" w:name="ET_yor_6253_32"/>
      <w:r w:rsidRPr="00397188">
        <w:rPr>
          <w:rStyle w:val="TagStyle"/>
          <w:rtl/>
        </w:rPr>
        <w:t xml:space="preserve"> &lt;&lt; יור &gt;&gt;</w:t>
      </w:r>
      <w:r w:rsidRPr="001019E2">
        <w:rPr>
          <w:rStyle w:val="TagStyle"/>
          <w:rtl/>
        </w:rPr>
        <w:t xml:space="preserve"> </w:t>
      </w:r>
      <w:r>
        <w:rPr>
          <w:rtl/>
        </w:rPr>
        <w:t>היו"ר משה טור פז:</w:t>
      </w:r>
      <w:r w:rsidRPr="001019E2">
        <w:rPr>
          <w:rStyle w:val="TagStyle"/>
          <w:rtl/>
        </w:rPr>
        <w:t xml:space="preserve"> </w:t>
      </w:r>
      <w:r w:rsidRPr="00397188">
        <w:rPr>
          <w:rStyle w:val="TagStyle"/>
          <w:rtl/>
        </w:rPr>
        <w:t>&lt;&lt; יור &gt;&gt;</w:t>
      </w:r>
      <w:r>
        <w:rPr>
          <w:rtl/>
        </w:rPr>
        <w:t xml:space="preserve">   </w:t>
      </w:r>
      <w:bookmarkEnd w:id="22394"/>
    </w:p>
    <w:p w:rsidR="00453207" w:rsidRDefault="00453207" w:rsidP="004139AC">
      <w:pPr>
        <w:rPr>
          <w:rtl/>
        </w:rPr>
      </w:pPr>
    </w:p>
    <w:p w:rsidR="00453207" w:rsidRDefault="00453207" w:rsidP="00545B76">
      <w:pPr>
        <w:rPr>
          <w:rtl/>
        </w:rPr>
      </w:pPr>
      <w:r>
        <w:rPr>
          <w:rFonts w:hint="cs"/>
          <w:rtl/>
        </w:rPr>
        <w:t xml:space="preserve">אתה תקבל עוד חצי דקה. </w:t>
      </w:r>
      <w:bookmarkStart w:id="22395" w:name="_ETM_Q57_562463"/>
      <w:bookmarkEnd w:id="22395"/>
    </w:p>
    <w:p w:rsidR="00453207" w:rsidRDefault="00453207" w:rsidP="00545B76">
      <w:pPr>
        <w:rPr>
          <w:rtl/>
        </w:rPr>
      </w:pPr>
      <w:bookmarkStart w:id="22396" w:name="_ETM_Q57_562584"/>
      <w:bookmarkStart w:id="22397" w:name="_ETM_Q57_562632"/>
      <w:bookmarkStart w:id="22398" w:name="_ETM_Q57_562712"/>
      <w:bookmarkEnd w:id="22396"/>
      <w:bookmarkEnd w:id="22397"/>
      <w:bookmarkEnd w:id="22398"/>
    </w:p>
    <w:p w:rsidR="00453207" w:rsidRDefault="00453207" w:rsidP="00545B76">
      <w:pPr>
        <w:pStyle w:val="-"/>
        <w:keepNext/>
        <w:rPr>
          <w:rtl/>
        </w:rPr>
      </w:pPr>
      <w:r w:rsidRPr="00397188">
        <w:rPr>
          <w:rStyle w:val="TagStyle"/>
          <w:rtl/>
        </w:rPr>
        <w:t xml:space="preserve"> &lt;&lt; דובר_המשך &gt;&gt;</w:t>
      </w:r>
      <w:r w:rsidRPr="001019E2">
        <w:rPr>
          <w:rStyle w:val="TagStyle"/>
          <w:rtl/>
        </w:rPr>
        <w:t xml:space="preserve"> </w:t>
      </w:r>
      <w:r>
        <w:rPr>
          <w:rtl/>
        </w:rPr>
        <w:t>מיכאל מרדכי ביטון (המחנה הממלכתי):</w:t>
      </w:r>
      <w:r w:rsidRPr="001019E2">
        <w:rPr>
          <w:rStyle w:val="TagStyle"/>
          <w:rtl/>
        </w:rPr>
        <w:t xml:space="preserve"> </w:t>
      </w:r>
      <w:r w:rsidRPr="00397188">
        <w:rPr>
          <w:rStyle w:val="TagStyle"/>
          <w:rtl/>
        </w:rPr>
        <w:t>&lt;&lt; דובר_המשך &gt;&gt;</w:t>
      </w:r>
      <w:r>
        <w:rPr>
          <w:rtl/>
        </w:rPr>
        <w:t xml:space="preserve">   </w:t>
      </w:r>
    </w:p>
    <w:p w:rsidR="00453207" w:rsidRDefault="00453207" w:rsidP="004139AC">
      <w:pPr>
        <w:rPr>
          <w:rtl/>
        </w:rPr>
      </w:pPr>
    </w:p>
    <w:p w:rsidR="00453207" w:rsidRDefault="00453207" w:rsidP="00545B76">
      <w:pPr>
        <w:rPr>
          <w:rtl/>
        </w:rPr>
      </w:pPr>
      <w:bookmarkStart w:id="22399" w:name="_ETM_Q57_563682"/>
      <w:bookmarkEnd w:id="22399"/>
      <w:r>
        <w:rPr>
          <w:rFonts w:hint="cs"/>
          <w:rtl/>
        </w:rPr>
        <w:t xml:space="preserve">מה </w:t>
      </w:r>
      <w:bookmarkStart w:id="22400" w:name="_ETM_Q57_564442"/>
      <w:bookmarkEnd w:id="22400"/>
      <w:r>
        <w:rPr>
          <w:rFonts w:hint="cs"/>
          <w:rtl/>
        </w:rPr>
        <w:t xml:space="preserve">חצי דקה? הוא גנב לי דקה ורבע לפחות. </w:t>
      </w:r>
    </w:p>
    <w:p w:rsidR="00453207" w:rsidRDefault="00453207" w:rsidP="00545B76">
      <w:pPr>
        <w:rPr>
          <w:rtl/>
        </w:rPr>
      </w:pPr>
    </w:p>
    <w:p w:rsidR="00453207" w:rsidRDefault="00453207" w:rsidP="00545B76">
      <w:pPr>
        <w:pStyle w:val="af5"/>
        <w:keepNext/>
        <w:rPr>
          <w:rtl/>
        </w:rPr>
      </w:pPr>
      <w:bookmarkStart w:id="22401" w:name="ET_interruption_6461_62"/>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401"/>
      <w:r>
        <w:rPr>
          <w:rtl/>
        </w:rPr>
        <w:t xml:space="preserve">   </w:t>
      </w:r>
    </w:p>
    <w:p w:rsidR="00453207" w:rsidRDefault="00453207" w:rsidP="004139AC">
      <w:pPr>
        <w:rPr>
          <w:rtl/>
        </w:rPr>
      </w:pPr>
    </w:p>
    <w:p w:rsidR="00453207" w:rsidRDefault="00453207" w:rsidP="00545B76">
      <w:pPr>
        <w:rPr>
          <w:rtl/>
        </w:rPr>
      </w:pPr>
      <w:r>
        <w:rPr>
          <w:rFonts w:hint="cs"/>
          <w:rtl/>
        </w:rPr>
        <w:t xml:space="preserve">די, אני </w:t>
      </w:r>
      <w:bookmarkStart w:id="22402" w:name="_ETM_Q57_565690"/>
      <w:bookmarkEnd w:id="22402"/>
      <w:r>
        <w:rPr>
          <w:rFonts w:hint="cs"/>
          <w:rtl/>
        </w:rPr>
        <w:t xml:space="preserve">לא מקשיב לך.  </w:t>
      </w:r>
    </w:p>
    <w:p w:rsidR="00453207" w:rsidRDefault="00453207" w:rsidP="00545B76">
      <w:pPr>
        <w:rPr>
          <w:rtl/>
        </w:rPr>
      </w:pPr>
    </w:p>
    <w:p w:rsidR="00453207" w:rsidRDefault="00453207" w:rsidP="00545B76">
      <w:pPr>
        <w:pStyle w:val="-"/>
        <w:keepNext/>
        <w:rPr>
          <w:rtl/>
        </w:rPr>
      </w:pPr>
      <w:bookmarkStart w:id="22403" w:name="ET_speakercontinue_5765_63"/>
      <w:r w:rsidRPr="00397188">
        <w:rPr>
          <w:rStyle w:val="TagStyle"/>
          <w:rtl/>
        </w:rPr>
        <w:t xml:space="preserve"> &lt;&lt; דובר_המשך &gt;&gt;</w:t>
      </w:r>
      <w:r w:rsidRPr="00D8064A">
        <w:rPr>
          <w:rStyle w:val="TagStyle"/>
          <w:rtl/>
        </w:rPr>
        <w:t xml:space="preserve"> </w:t>
      </w:r>
      <w:r>
        <w:rPr>
          <w:rtl/>
        </w:rPr>
        <w:t>מיכאל מרדכי ביטון (המחנה הממלכתי):</w:t>
      </w:r>
      <w:r w:rsidRPr="00D8064A">
        <w:rPr>
          <w:rStyle w:val="TagStyle"/>
          <w:rtl/>
        </w:rPr>
        <w:t xml:space="preserve"> </w:t>
      </w:r>
      <w:r w:rsidRPr="00397188">
        <w:rPr>
          <w:rStyle w:val="TagStyle"/>
          <w:rtl/>
        </w:rPr>
        <w:t>&lt;&lt; דובר_המשך &gt;&gt;</w:t>
      </w:r>
      <w:bookmarkEnd w:id="22403"/>
      <w:r>
        <w:rPr>
          <w:rtl/>
        </w:rPr>
        <w:t xml:space="preserve">   </w:t>
      </w:r>
    </w:p>
    <w:p w:rsidR="00453207" w:rsidRDefault="00453207" w:rsidP="004139AC">
      <w:pPr>
        <w:rPr>
          <w:rtl/>
        </w:rPr>
      </w:pPr>
    </w:p>
    <w:p w:rsidR="00453207" w:rsidRDefault="00453207" w:rsidP="00545B76">
      <w:pPr>
        <w:rPr>
          <w:rtl/>
        </w:rPr>
      </w:pPr>
      <w:bookmarkStart w:id="22404" w:name="_ETM_Q57_565709"/>
      <w:bookmarkStart w:id="22405" w:name="_ETM_Q57_565821"/>
      <w:bookmarkEnd w:id="22404"/>
      <w:bookmarkEnd w:id="22405"/>
      <w:r>
        <w:rPr>
          <w:rFonts w:hint="cs"/>
          <w:rtl/>
        </w:rPr>
        <w:t xml:space="preserve">יש פה ניסיון אימים. לאן אתה הולך? </w:t>
      </w:r>
      <w:bookmarkStart w:id="22406" w:name="_ETM_Q57_579360"/>
      <w:bookmarkEnd w:id="22406"/>
    </w:p>
    <w:p w:rsidR="00453207" w:rsidRDefault="00453207" w:rsidP="00545B76">
      <w:pPr>
        <w:rPr>
          <w:rtl/>
        </w:rPr>
      </w:pPr>
      <w:bookmarkStart w:id="22407" w:name="_ETM_Q57_580114"/>
      <w:bookmarkStart w:id="22408" w:name="_ETM_Q57_580216"/>
      <w:bookmarkStart w:id="22409" w:name="_ETM_Q57_580272"/>
      <w:bookmarkStart w:id="22410" w:name="_ETM_Q57_580368"/>
      <w:bookmarkEnd w:id="22407"/>
      <w:bookmarkEnd w:id="22408"/>
      <w:bookmarkEnd w:id="22409"/>
      <w:bookmarkEnd w:id="22410"/>
    </w:p>
    <w:p w:rsidR="00453207" w:rsidRDefault="00453207" w:rsidP="00545B76">
      <w:pPr>
        <w:pStyle w:val="af6"/>
        <w:keepNext/>
        <w:rPr>
          <w:rtl/>
        </w:rPr>
      </w:pPr>
      <w:bookmarkStart w:id="22411" w:name="ET_yor_6253_34"/>
      <w:r w:rsidRPr="00397188">
        <w:rPr>
          <w:rStyle w:val="TagStyle"/>
          <w:rtl/>
        </w:rPr>
        <w:t xml:space="preserve"> &lt;&lt; יור &gt;&gt;</w:t>
      </w:r>
      <w:r w:rsidRPr="001019E2">
        <w:rPr>
          <w:rStyle w:val="TagStyle"/>
          <w:rtl/>
        </w:rPr>
        <w:t xml:space="preserve"> </w:t>
      </w:r>
      <w:r>
        <w:rPr>
          <w:rtl/>
        </w:rPr>
        <w:t>היו"ר משה טור פז:</w:t>
      </w:r>
      <w:r w:rsidRPr="001019E2">
        <w:rPr>
          <w:rStyle w:val="TagStyle"/>
          <w:rtl/>
        </w:rPr>
        <w:t xml:space="preserve"> </w:t>
      </w:r>
      <w:r w:rsidRPr="00397188">
        <w:rPr>
          <w:rStyle w:val="TagStyle"/>
          <w:rtl/>
        </w:rPr>
        <w:t>&lt;&lt; יור &gt;&gt;</w:t>
      </w:r>
      <w:r>
        <w:rPr>
          <w:rtl/>
        </w:rPr>
        <w:t xml:space="preserve">   </w:t>
      </w:r>
      <w:bookmarkEnd w:id="22411"/>
    </w:p>
    <w:p w:rsidR="00453207" w:rsidRDefault="00453207" w:rsidP="004139AC">
      <w:pPr>
        <w:rPr>
          <w:rtl/>
        </w:rPr>
      </w:pPr>
    </w:p>
    <w:p w:rsidR="00453207" w:rsidRDefault="00453207" w:rsidP="00545B76">
      <w:pPr>
        <w:rPr>
          <w:rtl/>
        </w:rPr>
      </w:pPr>
      <w:r>
        <w:rPr>
          <w:rFonts w:hint="cs"/>
          <w:rtl/>
        </w:rPr>
        <w:t xml:space="preserve">השר אלי כהן הגיע. </w:t>
      </w:r>
    </w:p>
    <w:p w:rsidR="00453207" w:rsidRDefault="00453207" w:rsidP="00545B76">
      <w:pPr>
        <w:rPr>
          <w:rtl/>
        </w:rPr>
      </w:pPr>
      <w:bookmarkStart w:id="22412" w:name="_ETM_Q57_578482"/>
      <w:bookmarkStart w:id="22413" w:name="_ETM_Q57_578592"/>
      <w:bookmarkStart w:id="22414" w:name="_ETM_Q57_578641"/>
      <w:bookmarkStart w:id="22415" w:name="_ETM_Q57_578744"/>
      <w:bookmarkEnd w:id="22412"/>
      <w:bookmarkEnd w:id="22413"/>
      <w:bookmarkEnd w:id="22414"/>
      <w:bookmarkEnd w:id="22415"/>
    </w:p>
    <w:p w:rsidR="00453207" w:rsidRDefault="00453207" w:rsidP="00545B76">
      <w:pPr>
        <w:pStyle w:val="-"/>
        <w:keepNext/>
        <w:rPr>
          <w:rtl/>
        </w:rPr>
      </w:pPr>
      <w:r w:rsidRPr="00397188">
        <w:rPr>
          <w:rStyle w:val="TagStyle"/>
          <w:rtl/>
        </w:rPr>
        <w:t xml:space="preserve"> &lt;&lt; דובר_המשך &gt;&gt;</w:t>
      </w:r>
      <w:r w:rsidRPr="001019E2">
        <w:rPr>
          <w:rStyle w:val="TagStyle"/>
          <w:rtl/>
        </w:rPr>
        <w:t xml:space="preserve"> </w:t>
      </w:r>
      <w:r>
        <w:rPr>
          <w:rtl/>
        </w:rPr>
        <w:t>מיכאל מרדכי ביטון (המחנה הממלכתי):</w:t>
      </w:r>
      <w:r w:rsidRPr="001019E2">
        <w:rPr>
          <w:rStyle w:val="TagStyle"/>
          <w:rtl/>
        </w:rPr>
        <w:t xml:space="preserve"> </w:t>
      </w:r>
      <w:r w:rsidRPr="00397188">
        <w:rPr>
          <w:rStyle w:val="TagStyle"/>
          <w:rtl/>
        </w:rPr>
        <w:t>&lt;&lt; דובר_המשך &gt;&gt;</w:t>
      </w:r>
      <w:r>
        <w:rPr>
          <w:rtl/>
        </w:rPr>
        <w:t xml:space="preserve">   </w:t>
      </w:r>
    </w:p>
    <w:p w:rsidR="00453207" w:rsidRDefault="00453207" w:rsidP="004139AC">
      <w:pPr>
        <w:rPr>
          <w:rtl/>
        </w:rPr>
      </w:pPr>
    </w:p>
    <w:p w:rsidR="00453207" w:rsidRDefault="00453207" w:rsidP="00545B76">
      <w:pPr>
        <w:rPr>
          <w:rtl/>
        </w:rPr>
      </w:pPr>
      <w:r>
        <w:rPr>
          <w:rFonts w:hint="cs"/>
          <w:rtl/>
        </w:rPr>
        <w:t xml:space="preserve">השר פה. </w:t>
      </w:r>
      <w:bookmarkStart w:id="22416" w:name="_ETM_Q57_578838"/>
      <w:bookmarkEnd w:id="22416"/>
    </w:p>
    <w:p w:rsidR="00453207" w:rsidRDefault="00453207" w:rsidP="00545B76">
      <w:pPr>
        <w:rPr>
          <w:rtl/>
        </w:rPr>
      </w:pPr>
      <w:bookmarkStart w:id="22417" w:name="_ETM_Q57_578924"/>
      <w:bookmarkStart w:id="22418" w:name="_ETM_Q57_578980"/>
      <w:bookmarkStart w:id="22419" w:name="_ETM_Q57_579084"/>
      <w:bookmarkEnd w:id="22417"/>
      <w:bookmarkEnd w:id="22418"/>
      <w:bookmarkEnd w:id="22419"/>
    </w:p>
    <w:p w:rsidR="00453207" w:rsidRDefault="00453207" w:rsidP="00545B76">
      <w:pPr>
        <w:pStyle w:val="af6"/>
        <w:keepNext/>
        <w:rPr>
          <w:rtl/>
        </w:rPr>
      </w:pPr>
      <w:r w:rsidRPr="00397188">
        <w:rPr>
          <w:rStyle w:val="TagStyle"/>
          <w:rtl/>
        </w:rPr>
        <w:t xml:space="preserve"> &lt;&lt; יור &gt;&gt;</w:t>
      </w:r>
      <w:r w:rsidRPr="001019E2">
        <w:rPr>
          <w:rStyle w:val="TagStyle"/>
          <w:rtl/>
        </w:rPr>
        <w:t xml:space="preserve"> </w:t>
      </w:r>
      <w:r>
        <w:rPr>
          <w:rtl/>
        </w:rPr>
        <w:t>היו"ר משה טור פז:</w:t>
      </w:r>
      <w:r w:rsidRPr="001019E2">
        <w:rPr>
          <w:rStyle w:val="TagStyle"/>
          <w:rtl/>
        </w:rPr>
        <w:t xml:space="preserve"> </w:t>
      </w:r>
      <w:r w:rsidRPr="00397188">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2420" w:name="_ETM_Q57_580215"/>
      <w:bookmarkEnd w:id="22420"/>
      <w:r>
        <w:rPr>
          <w:rFonts w:hint="cs"/>
          <w:rtl/>
        </w:rPr>
        <w:t xml:space="preserve">חשבת שהוא סתם </w:t>
      </w:r>
      <w:bookmarkStart w:id="22421" w:name="_ETM_Q57_582208"/>
      <w:bookmarkEnd w:id="22421"/>
      <w:r>
        <w:rPr>
          <w:rFonts w:hint="cs"/>
          <w:rtl/>
        </w:rPr>
        <w:t xml:space="preserve">יצא. הוא שוחרר. </w:t>
      </w:r>
    </w:p>
    <w:p w:rsidR="00453207" w:rsidRDefault="00453207" w:rsidP="00545B76">
      <w:pPr>
        <w:rPr>
          <w:rtl/>
        </w:rPr>
      </w:pPr>
    </w:p>
    <w:p w:rsidR="00453207" w:rsidRDefault="00453207" w:rsidP="00545B76">
      <w:pPr>
        <w:pStyle w:val="-"/>
        <w:keepNext/>
        <w:rPr>
          <w:rtl/>
        </w:rPr>
      </w:pPr>
      <w:bookmarkStart w:id="22422" w:name="ET_speakercontinue_5765_37"/>
      <w:r w:rsidRPr="00397188">
        <w:rPr>
          <w:rStyle w:val="TagStyle"/>
          <w:rtl/>
        </w:rPr>
        <w:t xml:space="preserve"> &lt;&lt; דובר_המשך &gt;&gt;</w:t>
      </w:r>
      <w:r w:rsidRPr="001019E2">
        <w:rPr>
          <w:rStyle w:val="TagStyle"/>
          <w:rtl/>
        </w:rPr>
        <w:t xml:space="preserve"> </w:t>
      </w:r>
      <w:r>
        <w:rPr>
          <w:rtl/>
        </w:rPr>
        <w:t>מיכאל מרדכי ביטון (המחנה הממלכתי):</w:t>
      </w:r>
      <w:r w:rsidRPr="001019E2">
        <w:rPr>
          <w:rStyle w:val="TagStyle"/>
          <w:rtl/>
        </w:rPr>
        <w:t xml:space="preserve"> </w:t>
      </w:r>
      <w:r w:rsidRPr="00397188">
        <w:rPr>
          <w:rStyle w:val="TagStyle"/>
          <w:rtl/>
        </w:rPr>
        <w:t>&lt;&lt; דובר_המשך &gt;&gt;</w:t>
      </w:r>
      <w:r>
        <w:rPr>
          <w:rtl/>
        </w:rPr>
        <w:t xml:space="preserve">   </w:t>
      </w:r>
      <w:bookmarkEnd w:id="22422"/>
    </w:p>
    <w:p w:rsidR="00453207" w:rsidRDefault="00453207" w:rsidP="004139AC">
      <w:pPr>
        <w:rPr>
          <w:rtl/>
        </w:rPr>
      </w:pPr>
    </w:p>
    <w:p w:rsidR="00453207" w:rsidRDefault="00453207" w:rsidP="00545B76">
      <w:pPr>
        <w:rPr>
          <w:rtl/>
        </w:rPr>
      </w:pPr>
      <w:r>
        <w:rPr>
          <w:rFonts w:hint="cs"/>
          <w:rtl/>
        </w:rPr>
        <w:t xml:space="preserve">ברוך הבא, שר החוץ. </w:t>
      </w:r>
    </w:p>
    <w:p w:rsidR="00453207" w:rsidRDefault="00453207" w:rsidP="00545B76">
      <w:pPr>
        <w:rPr>
          <w:rtl/>
        </w:rPr>
      </w:pPr>
      <w:bookmarkStart w:id="22423" w:name="_ETM_Q57_587564"/>
      <w:bookmarkStart w:id="22424" w:name="_ETM_Q57_587663"/>
      <w:bookmarkEnd w:id="22423"/>
      <w:bookmarkEnd w:id="22424"/>
    </w:p>
    <w:p w:rsidR="00453207" w:rsidRDefault="00453207" w:rsidP="00545B76">
      <w:pPr>
        <w:pStyle w:val="af5"/>
        <w:keepNext/>
        <w:rPr>
          <w:rtl/>
        </w:rPr>
      </w:pPr>
      <w:bookmarkStart w:id="22425" w:name="ET_interruption_6461_64"/>
      <w:r w:rsidRPr="00397188">
        <w:rPr>
          <w:rStyle w:val="TagStyle"/>
          <w:rtl/>
        </w:rPr>
        <w:t>&lt;&lt; קריאה &gt;&gt;</w:t>
      </w:r>
      <w:r w:rsidRPr="00D8064A">
        <w:rPr>
          <w:rStyle w:val="TagStyle"/>
          <w:rtl/>
        </w:rPr>
        <w:t xml:space="preserve"> </w:t>
      </w:r>
      <w:r>
        <w:rPr>
          <w:rtl/>
        </w:rPr>
        <w:t>שר התקשורת שלמה קרעי:</w:t>
      </w:r>
      <w:r w:rsidRPr="00D8064A">
        <w:rPr>
          <w:rStyle w:val="TagStyle"/>
          <w:rtl/>
        </w:rPr>
        <w:t xml:space="preserve"> </w:t>
      </w:r>
      <w:r w:rsidRPr="00397188">
        <w:rPr>
          <w:rStyle w:val="TagStyle"/>
          <w:rtl/>
        </w:rPr>
        <w:t>&lt;&lt; קריאה &gt;&gt;</w:t>
      </w:r>
      <w:bookmarkEnd w:id="22425"/>
      <w:r>
        <w:rPr>
          <w:rtl/>
        </w:rPr>
        <w:t xml:space="preserve">   </w:t>
      </w:r>
    </w:p>
    <w:p w:rsidR="00453207" w:rsidRDefault="00453207" w:rsidP="004139AC">
      <w:pPr>
        <w:rPr>
          <w:rtl/>
        </w:rPr>
      </w:pPr>
    </w:p>
    <w:p w:rsidR="00453207" w:rsidRDefault="00453207" w:rsidP="00545B76">
      <w:pPr>
        <w:rPr>
          <w:rtl/>
        </w:rPr>
      </w:pPr>
      <w:r>
        <w:rPr>
          <w:rFonts w:hint="cs"/>
          <w:rtl/>
        </w:rPr>
        <w:t xml:space="preserve">גם לשר החוץ </w:t>
      </w:r>
      <w:bookmarkStart w:id="22426" w:name="_ETM_Q57_583441"/>
      <w:bookmarkEnd w:id="22426"/>
      <w:r>
        <w:rPr>
          <w:rFonts w:hint="cs"/>
          <w:rtl/>
        </w:rPr>
        <w:t xml:space="preserve">יש עניין בכך. </w:t>
      </w:r>
    </w:p>
    <w:p w:rsidR="00453207" w:rsidRDefault="00453207" w:rsidP="00545B76">
      <w:pPr>
        <w:tabs>
          <w:tab w:val="left" w:pos="2020"/>
        </w:tabs>
        <w:rPr>
          <w:rtl/>
        </w:rPr>
      </w:pPr>
      <w:bookmarkStart w:id="22427" w:name="_ETM_Q57_585476"/>
      <w:bookmarkStart w:id="22428" w:name="_ETM_Q57_585570"/>
      <w:bookmarkEnd w:id="22427"/>
      <w:bookmarkEnd w:id="22428"/>
      <w:r>
        <w:rPr>
          <w:rtl/>
        </w:rPr>
        <w:tab/>
      </w:r>
      <w:bookmarkStart w:id="22429" w:name="_ETM_Q57_585618"/>
      <w:bookmarkStart w:id="22430" w:name="_ETM_Q57_585708"/>
      <w:bookmarkEnd w:id="22429"/>
      <w:bookmarkEnd w:id="22430"/>
    </w:p>
    <w:p w:rsidR="00453207" w:rsidRDefault="00453207" w:rsidP="00545B76">
      <w:pPr>
        <w:pStyle w:val="-"/>
        <w:keepNext/>
        <w:rPr>
          <w:rtl/>
        </w:rPr>
      </w:pPr>
      <w:bookmarkStart w:id="22431" w:name="ET_speakercontinue_5765_39"/>
      <w:r w:rsidRPr="00397188">
        <w:rPr>
          <w:rStyle w:val="TagStyle"/>
          <w:rtl/>
        </w:rPr>
        <w:t xml:space="preserve"> &lt;&lt; דובר_המשך &gt;&gt;</w:t>
      </w:r>
      <w:r w:rsidRPr="001019E2">
        <w:rPr>
          <w:rStyle w:val="TagStyle"/>
          <w:rtl/>
        </w:rPr>
        <w:t xml:space="preserve"> </w:t>
      </w:r>
      <w:r>
        <w:rPr>
          <w:rtl/>
        </w:rPr>
        <w:t>מיכאל מרדכי ביטון (המחנה הממלכתי):</w:t>
      </w:r>
      <w:r w:rsidRPr="001019E2">
        <w:rPr>
          <w:rStyle w:val="TagStyle"/>
          <w:rtl/>
        </w:rPr>
        <w:t xml:space="preserve"> </w:t>
      </w:r>
      <w:r w:rsidRPr="00397188">
        <w:rPr>
          <w:rStyle w:val="TagStyle"/>
          <w:rtl/>
        </w:rPr>
        <w:t>&lt;&lt; דובר_המשך &gt;&gt;</w:t>
      </w:r>
      <w:r>
        <w:rPr>
          <w:rtl/>
        </w:rPr>
        <w:t xml:space="preserve">   </w:t>
      </w:r>
      <w:bookmarkEnd w:id="22431"/>
    </w:p>
    <w:p w:rsidR="00453207" w:rsidRDefault="00453207" w:rsidP="004139AC">
      <w:pPr>
        <w:rPr>
          <w:rtl/>
        </w:rPr>
      </w:pPr>
    </w:p>
    <w:p w:rsidR="00453207" w:rsidRDefault="00453207" w:rsidP="00545B76">
      <w:pPr>
        <w:rPr>
          <w:rtl/>
        </w:rPr>
      </w:pPr>
      <w:r>
        <w:rPr>
          <w:rFonts w:hint="cs"/>
          <w:rtl/>
        </w:rPr>
        <w:t xml:space="preserve">יש ניסיון להלך אימים על תאגיד השידור </w:t>
      </w:r>
      <w:bookmarkStart w:id="22432" w:name="_ETM_Q57_592367"/>
      <w:bookmarkEnd w:id="22432"/>
      <w:r>
        <w:rPr>
          <w:rFonts w:hint="cs"/>
          <w:rtl/>
        </w:rPr>
        <w:t xml:space="preserve">"כאן", שיפחדו לבקר ויפחדו לעשות את עבודתם. אנחנו מצדיעים </w:t>
      </w:r>
      <w:bookmarkStart w:id="22433" w:name="_ETM_Q57_593618"/>
      <w:bookmarkEnd w:id="22433"/>
      <w:r>
        <w:rPr>
          <w:rFonts w:hint="cs"/>
          <w:rtl/>
        </w:rPr>
        <w:t xml:space="preserve">להם כאן, מכנסת ישראל, על הקמה מופתית של ערוץ איכותי, שכתביו והיוזמים שלו והאומנים שלו הגיעו להישגים: </w:t>
      </w:r>
      <w:bookmarkStart w:id="22434" w:name="_ETM_Q57_603050"/>
      <w:bookmarkEnd w:id="22434"/>
      <w:r>
        <w:rPr>
          <w:rFonts w:hint="cs"/>
          <w:rtl/>
        </w:rPr>
        <w:t xml:space="preserve">שלושה ערוצי טלוויזיה; שבע תחנות רדיו; חטיבת דיגיסטל; מדיה </w:t>
      </w:r>
      <w:bookmarkStart w:id="22435" w:name="_ETM_Q57_610779"/>
      <w:bookmarkEnd w:id="22435"/>
      <w:r>
        <w:rPr>
          <w:rFonts w:hint="cs"/>
          <w:rtl/>
        </w:rPr>
        <w:t xml:space="preserve">בשפה הערבית; חטיבת חדשות עם ערוץ רדיו; אגף דיגיטל. </w:t>
      </w:r>
      <w:bookmarkStart w:id="22436" w:name="_ETM_Q57_614195"/>
      <w:bookmarkEnd w:id="22436"/>
      <w:r>
        <w:rPr>
          <w:rFonts w:hint="cs"/>
          <w:rtl/>
        </w:rPr>
        <w:t xml:space="preserve">900 עובדים, מפרנס אלפי משפחות במעגלים נוספים קרובים ורחוקים: </w:t>
      </w:r>
      <w:bookmarkStart w:id="22437" w:name="_ETM_Q57_623603"/>
      <w:bookmarkEnd w:id="22437"/>
      <w:r>
        <w:rPr>
          <w:rFonts w:hint="cs"/>
          <w:rtl/>
        </w:rPr>
        <w:t xml:space="preserve">אנשי טלוויזיה, יוצרים, מפיקים, במאים, שחקנים, טכנאים, תאורנים </w:t>
      </w:r>
      <w:r>
        <w:rPr>
          <w:rtl/>
        </w:rPr>
        <w:t>–</w:t>
      </w:r>
      <w:r>
        <w:rPr>
          <w:rFonts w:hint="cs"/>
          <w:rtl/>
        </w:rPr>
        <w:t xml:space="preserve"> אתם </w:t>
      </w:r>
      <w:bookmarkStart w:id="22438" w:name="_ETM_Q57_627331"/>
      <w:bookmarkEnd w:id="22438"/>
      <w:r>
        <w:rPr>
          <w:rFonts w:hint="cs"/>
          <w:rtl/>
        </w:rPr>
        <w:t xml:space="preserve">רוצים לסגור מפעל שמפרנס אלפי אנשים? </w:t>
      </w:r>
    </w:p>
    <w:p w:rsidR="00453207" w:rsidRDefault="00453207" w:rsidP="00545B76">
      <w:pPr>
        <w:ind w:firstLine="0"/>
        <w:rPr>
          <w:rtl/>
        </w:rPr>
      </w:pPr>
    </w:p>
    <w:p w:rsidR="00453207" w:rsidRDefault="00453207" w:rsidP="00545B76">
      <w:pPr>
        <w:pStyle w:val="af5"/>
        <w:keepNext/>
        <w:rPr>
          <w:rtl/>
        </w:rPr>
      </w:pPr>
      <w:bookmarkStart w:id="22439" w:name="ET_interruption_6357_40"/>
      <w:r w:rsidRPr="00397188">
        <w:rPr>
          <w:rStyle w:val="TagStyle"/>
          <w:rtl/>
        </w:rPr>
        <w:t xml:space="preserve"> &lt;&lt; קריאה &gt;&gt;</w:t>
      </w:r>
      <w:r w:rsidRPr="00CE37CA">
        <w:rPr>
          <w:rStyle w:val="TagStyle"/>
          <w:rtl/>
        </w:rPr>
        <w:t xml:space="preserve"> </w:t>
      </w:r>
      <w:r>
        <w:rPr>
          <w:rtl/>
        </w:rPr>
        <w:t>משה סעדה (הליכוד):</w:t>
      </w:r>
      <w:r w:rsidRPr="00CE37CA">
        <w:rPr>
          <w:rStyle w:val="TagStyle"/>
          <w:rtl/>
        </w:rPr>
        <w:t xml:space="preserve"> </w:t>
      </w:r>
      <w:r w:rsidRPr="00397188">
        <w:rPr>
          <w:rStyle w:val="TagStyle"/>
          <w:rtl/>
        </w:rPr>
        <w:t>&lt;&lt; קריאה &gt;&gt;</w:t>
      </w:r>
      <w:r>
        <w:rPr>
          <w:rtl/>
        </w:rPr>
        <w:t xml:space="preserve">   </w:t>
      </w:r>
      <w:bookmarkEnd w:id="22439"/>
    </w:p>
    <w:p w:rsidR="00453207" w:rsidRDefault="00453207" w:rsidP="004139AC">
      <w:pPr>
        <w:rPr>
          <w:rtl/>
        </w:rPr>
      </w:pPr>
    </w:p>
    <w:p w:rsidR="00453207" w:rsidRDefault="00453207" w:rsidP="00545B76">
      <w:pPr>
        <w:rPr>
          <w:rtl/>
        </w:rPr>
      </w:pPr>
      <w:r>
        <w:rPr>
          <w:rFonts w:hint="cs"/>
          <w:rtl/>
        </w:rPr>
        <w:t>מי סוגר?</w:t>
      </w:r>
    </w:p>
    <w:p w:rsidR="00453207" w:rsidRDefault="00453207" w:rsidP="00545B76">
      <w:pPr>
        <w:rPr>
          <w:rtl/>
        </w:rPr>
      </w:pPr>
      <w:bookmarkStart w:id="22440" w:name="_ETM_Q57_629261"/>
      <w:bookmarkStart w:id="22441" w:name="_ETM_Q57_629368"/>
      <w:bookmarkEnd w:id="22440"/>
      <w:bookmarkEnd w:id="22441"/>
    </w:p>
    <w:p w:rsidR="00453207" w:rsidRDefault="00453207" w:rsidP="00545B76">
      <w:pPr>
        <w:pStyle w:val="-"/>
        <w:keepNext/>
        <w:rPr>
          <w:rtl/>
        </w:rPr>
      </w:pPr>
      <w:bookmarkStart w:id="22442" w:name="_ETM_Q57_629421"/>
      <w:bookmarkStart w:id="22443" w:name="_ETM_Q57_629542"/>
      <w:bookmarkStart w:id="22444" w:name="ET_speakercontinue_5765_41"/>
      <w:bookmarkEnd w:id="22442"/>
      <w:bookmarkEnd w:id="22443"/>
      <w:r w:rsidRPr="00397188">
        <w:rPr>
          <w:rStyle w:val="TagStyle"/>
          <w:rtl/>
        </w:rPr>
        <w:t xml:space="preserve"> &lt;&lt; דובר_המשך &gt;&gt;</w:t>
      </w:r>
      <w:r w:rsidRPr="00CE37CA">
        <w:rPr>
          <w:rStyle w:val="TagStyle"/>
          <w:rtl/>
        </w:rPr>
        <w:t xml:space="preserve"> </w:t>
      </w:r>
      <w:r>
        <w:rPr>
          <w:rtl/>
        </w:rPr>
        <w:t>מיכאל מרדכי ביטון (המחנה הממלכתי):</w:t>
      </w:r>
      <w:r w:rsidRPr="00CE37CA">
        <w:rPr>
          <w:rStyle w:val="TagStyle"/>
          <w:rtl/>
        </w:rPr>
        <w:t xml:space="preserve"> </w:t>
      </w:r>
      <w:r w:rsidRPr="00397188">
        <w:rPr>
          <w:rStyle w:val="TagStyle"/>
          <w:rtl/>
        </w:rPr>
        <w:t>&lt;&lt; דובר_המשך &gt;&gt;</w:t>
      </w:r>
      <w:r>
        <w:rPr>
          <w:rtl/>
        </w:rPr>
        <w:t xml:space="preserve">   </w:t>
      </w:r>
      <w:bookmarkEnd w:id="22444"/>
    </w:p>
    <w:p w:rsidR="00453207" w:rsidRDefault="00453207" w:rsidP="004139AC">
      <w:pPr>
        <w:rPr>
          <w:rtl/>
        </w:rPr>
      </w:pPr>
    </w:p>
    <w:p w:rsidR="00453207" w:rsidRDefault="00453207" w:rsidP="00545B76">
      <w:pPr>
        <w:rPr>
          <w:rtl/>
        </w:rPr>
      </w:pPr>
      <w:bookmarkStart w:id="22445" w:name="_ETM_Q57_630557"/>
      <w:bookmarkEnd w:id="22445"/>
      <w:r>
        <w:rPr>
          <w:rFonts w:hint="cs"/>
          <w:rtl/>
        </w:rPr>
        <w:t xml:space="preserve">זה </w:t>
      </w:r>
      <w:bookmarkStart w:id="22446" w:name="_ETM_Q57_631199"/>
      <w:bookmarkEnd w:id="22446"/>
      <w:r>
        <w:rPr>
          <w:rFonts w:hint="cs"/>
          <w:rtl/>
        </w:rPr>
        <w:t xml:space="preserve">מה שהציעו, או לייבש אותו בכסף, זה אותו דבר. </w:t>
      </w:r>
      <w:bookmarkStart w:id="22447" w:name="_ETM_Q57_638351"/>
      <w:bookmarkEnd w:id="22447"/>
      <w:r>
        <w:rPr>
          <w:rFonts w:hint="cs"/>
          <w:rtl/>
        </w:rPr>
        <w:t xml:space="preserve">לא לתת לו תקציב </w:t>
      </w:r>
      <w:r>
        <w:rPr>
          <w:rtl/>
        </w:rPr>
        <w:t>–</w:t>
      </w:r>
      <w:r>
        <w:rPr>
          <w:rFonts w:hint="cs"/>
          <w:rtl/>
        </w:rPr>
        <w:t xml:space="preserve"> זה להרוג אותו. </w:t>
      </w:r>
    </w:p>
    <w:p w:rsidR="00453207" w:rsidRDefault="00453207" w:rsidP="00545B76">
      <w:pPr>
        <w:rPr>
          <w:rtl/>
        </w:rPr>
      </w:pPr>
      <w:bookmarkStart w:id="22448" w:name="_ETM_Q57_638481"/>
      <w:bookmarkStart w:id="22449" w:name="_ETM_Q57_638588"/>
      <w:bookmarkEnd w:id="22448"/>
      <w:bookmarkEnd w:id="22449"/>
    </w:p>
    <w:p w:rsidR="00453207" w:rsidRDefault="00453207" w:rsidP="00545B76">
      <w:pPr>
        <w:pStyle w:val="af6"/>
        <w:keepNext/>
        <w:rPr>
          <w:rtl/>
        </w:rPr>
      </w:pPr>
      <w:bookmarkStart w:id="22450" w:name="_ETM_Q57_638626"/>
      <w:bookmarkStart w:id="22451" w:name="_ETM_Q57_638729"/>
      <w:bookmarkEnd w:id="22450"/>
      <w:bookmarkEnd w:id="22451"/>
      <w:r w:rsidRPr="00397188">
        <w:rPr>
          <w:rStyle w:val="TagStyle"/>
          <w:rtl/>
        </w:rPr>
        <w:t xml:space="preserve"> &lt;&lt; יור &gt;&gt;</w:t>
      </w:r>
      <w:r w:rsidRPr="00CE37CA">
        <w:rPr>
          <w:rStyle w:val="TagStyle"/>
          <w:rtl/>
        </w:rPr>
        <w:t xml:space="preserve"> </w:t>
      </w:r>
      <w:r>
        <w:rPr>
          <w:rtl/>
        </w:rPr>
        <w:t>היו"ר משה טור פז:</w:t>
      </w:r>
      <w:r w:rsidRPr="00CE37CA">
        <w:rPr>
          <w:rStyle w:val="TagStyle"/>
          <w:rtl/>
        </w:rPr>
        <w:t xml:space="preserve"> </w:t>
      </w:r>
      <w:r w:rsidRPr="00397188">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2452" w:name="_ETM_Q57_639714"/>
      <w:bookmarkEnd w:id="22452"/>
      <w:r>
        <w:rPr>
          <w:rFonts w:hint="cs"/>
          <w:rtl/>
        </w:rPr>
        <w:t xml:space="preserve">נא לסיים, </w:t>
      </w:r>
      <w:bookmarkStart w:id="22453" w:name="_ETM_Q57_637193"/>
      <w:bookmarkEnd w:id="22453"/>
      <w:r>
        <w:rPr>
          <w:rFonts w:hint="cs"/>
          <w:rtl/>
        </w:rPr>
        <w:t xml:space="preserve">חבר הכנסת ביטון. </w:t>
      </w:r>
    </w:p>
    <w:p w:rsidR="00453207" w:rsidRDefault="00453207" w:rsidP="00545B76">
      <w:pPr>
        <w:rPr>
          <w:rtl/>
        </w:rPr>
      </w:pPr>
      <w:bookmarkStart w:id="22454" w:name="_ETM_Q57_640734"/>
      <w:bookmarkStart w:id="22455" w:name="_ETM_Q57_640830"/>
      <w:bookmarkStart w:id="22456" w:name="_ETM_Q57_643218"/>
      <w:bookmarkStart w:id="22457" w:name="_ETM_Q57_643359"/>
      <w:bookmarkEnd w:id="22454"/>
      <w:bookmarkEnd w:id="22455"/>
      <w:bookmarkEnd w:id="22456"/>
      <w:bookmarkEnd w:id="22457"/>
    </w:p>
    <w:p w:rsidR="00453207" w:rsidRDefault="00453207" w:rsidP="00545B76">
      <w:pPr>
        <w:pStyle w:val="af5"/>
        <w:keepNext/>
        <w:rPr>
          <w:rtl/>
        </w:rPr>
      </w:pPr>
      <w:r w:rsidRPr="00397188">
        <w:rPr>
          <w:rStyle w:val="TagStyle"/>
          <w:rtl/>
        </w:rPr>
        <w:t xml:space="preserve"> &lt;&lt; קריאה &gt;&gt;</w:t>
      </w:r>
      <w:r w:rsidRPr="00CE2343">
        <w:rPr>
          <w:rStyle w:val="TagStyle"/>
          <w:rtl/>
        </w:rPr>
        <w:t xml:space="preserve"> </w:t>
      </w:r>
      <w:r>
        <w:rPr>
          <w:rtl/>
        </w:rPr>
        <w:t>משה סעדה (הליכוד):</w:t>
      </w:r>
      <w:r w:rsidRPr="00CE2343">
        <w:rPr>
          <w:rStyle w:val="TagStyle"/>
          <w:rtl/>
        </w:rPr>
        <w:t xml:space="preserve"> </w:t>
      </w:r>
      <w:r w:rsidRPr="00397188">
        <w:rPr>
          <w:rStyle w:val="TagStyle"/>
          <w:rtl/>
        </w:rPr>
        <w:t>&lt;&lt; קריאה &gt;&gt;</w:t>
      </w:r>
      <w:r>
        <w:rPr>
          <w:rtl/>
        </w:rPr>
        <w:t xml:space="preserve">   </w:t>
      </w:r>
    </w:p>
    <w:p w:rsidR="00453207" w:rsidRDefault="00453207" w:rsidP="004139AC">
      <w:pPr>
        <w:rPr>
          <w:rtl/>
        </w:rPr>
      </w:pPr>
    </w:p>
    <w:p w:rsidR="00453207" w:rsidRDefault="00453207" w:rsidP="00545B76">
      <w:pPr>
        <w:rPr>
          <w:rtl/>
        </w:rPr>
      </w:pPr>
      <w:r>
        <w:rPr>
          <w:rFonts w:hint="cs"/>
          <w:rtl/>
        </w:rPr>
        <w:t xml:space="preserve">מה אתה, ספקולן? מאיפה </w:t>
      </w:r>
      <w:bookmarkStart w:id="22458" w:name="_ETM_Q57_639756"/>
      <w:bookmarkEnd w:id="22458"/>
      <w:r>
        <w:rPr>
          <w:rFonts w:hint="cs"/>
          <w:rtl/>
        </w:rPr>
        <w:t>אתה יודע? מה, אתה נביא? מקדים את המאוחר? איזו מסגרת זו?</w:t>
      </w:r>
    </w:p>
    <w:p w:rsidR="00453207" w:rsidRDefault="00453207" w:rsidP="00545B76">
      <w:pPr>
        <w:rPr>
          <w:rtl/>
        </w:rPr>
      </w:pPr>
      <w:bookmarkStart w:id="22459" w:name="_ETM_Q57_647051"/>
      <w:bookmarkStart w:id="22460" w:name="_ETM_Q57_647170"/>
      <w:bookmarkStart w:id="22461" w:name="_ETM_Q57_647210"/>
      <w:bookmarkStart w:id="22462" w:name="_ETM_Q57_647298"/>
      <w:bookmarkEnd w:id="22459"/>
      <w:bookmarkEnd w:id="22460"/>
      <w:bookmarkEnd w:id="22461"/>
      <w:bookmarkEnd w:id="22462"/>
    </w:p>
    <w:p w:rsidR="00453207" w:rsidRDefault="00453207" w:rsidP="00545B76">
      <w:pPr>
        <w:pStyle w:val="-"/>
        <w:keepNext/>
        <w:rPr>
          <w:rtl/>
        </w:rPr>
      </w:pPr>
      <w:bookmarkStart w:id="22463" w:name="ET_speakercontinue_5765_44"/>
      <w:r w:rsidRPr="00397188">
        <w:rPr>
          <w:rStyle w:val="TagStyle"/>
          <w:rtl/>
        </w:rPr>
        <w:t xml:space="preserve"> &lt;&lt; דובר_המשך &gt;&gt;</w:t>
      </w:r>
      <w:r w:rsidRPr="00CE2343">
        <w:rPr>
          <w:rStyle w:val="TagStyle"/>
          <w:rtl/>
        </w:rPr>
        <w:t xml:space="preserve"> </w:t>
      </w:r>
      <w:r>
        <w:rPr>
          <w:rtl/>
        </w:rPr>
        <w:t>מיכאל מרדכי ביטון (המחנה הממלכתי):</w:t>
      </w:r>
      <w:r w:rsidRPr="00CE2343">
        <w:rPr>
          <w:rStyle w:val="TagStyle"/>
          <w:rtl/>
        </w:rPr>
        <w:t xml:space="preserve"> </w:t>
      </w:r>
      <w:r w:rsidRPr="00397188">
        <w:rPr>
          <w:rStyle w:val="TagStyle"/>
          <w:rtl/>
        </w:rPr>
        <w:t>&lt;&lt; דובר_המשך &gt;&gt;</w:t>
      </w:r>
      <w:r>
        <w:rPr>
          <w:rtl/>
        </w:rPr>
        <w:t xml:space="preserve">   </w:t>
      </w:r>
      <w:bookmarkEnd w:id="22463"/>
    </w:p>
    <w:p w:rsidR="00453207" w:rsidRDefault="00453207" w:rsidP="004139AC">
      <w:pPr>
        <w:rPr>
          <w:rtl/>
        </w:rPr>
      </w:pPr>
    </w:p>
    <w:p w:rsidR="00453207" w:rsidRDefault="00453207" w:rsidP="00545B76">
      <w:pPr>
        <w:rPr>
          <w:rtl/>
        </w:rPr>
      </w:pPr>
      <w:bookmarkStart w:id="22464" w:name="_ETM_Q57_648728"/>
      <w:bookmarkEnd w:id="22464"/>
      <w:r>
        <w:rPr>
          <w:rFonts w:hint="cs"/>
          <w:rtl/>
        </w:rPr>
        <w:t xml:space="preserve">10% מערוץ "כאן" הם אנשים עם מוגבלויות. </w:t>
      </w:r>
      <w:bookmarkStart w:id="22465" w:name="_ETM_Q57_652443"/>
      <w:bookmarkEnd w:id="22465"/>
      <w:r>
        <w:rPr>
          <w:rFonts w:hint="cs"/>
          <w:rtl/>
        </w:rPr>
        <w:t xml:space="preserve">השידורים מונגשים לחירשים. יש ייצוג הולם </w:t>
      </w:r>
      <w:r>
        <w:rPr>
          <w:rtl/>
        </w:rPr>
        <w:t>–</w:t>
      </w:r>
      <w:r>
        <w:rPr>
          <w:rFonts w:hint="cs"/>
          <w:rtl/>
        </w:rPr>
        <w:t xml:space="preserve"> מעסיקים בתאגיד חרדים, </w:t>
      </w:r>
      <w:bookmarkStart w:id="22466" w:name="_ETM_Q57_661331"/>
      <w:bookmarkEnd w:id="22466"/>
      <w:r>
        <w:rPr>
          <w:rFonts w:hint="cs"/>
          <w:rtl/>
        </w:rPr>
        <w:t>ערבים ועוד. הגוף משקיע בשוק ההפקות הישראלי בדוקו, בדרמה, בתחקירים</w:t>
      </w:r>
      <w:bookmarkStart w:id="22467" w:name="_ETM_Q57_667026"/>
      <w:bookmarkEnd w:id="22467"/>
      <w:r>
        <w:rPr>
          <w:rFonts w:hint="cs"/>
          <w:rtl/>
        </w:rPr>
        <w:t xml:space="preserve"> – מעל 270 מיליון שקל הפקות מקור. לפי גוגל, גם </w:t>
      </w:r>
      <w:bookmarkStart w:id="22468" w:name="_ETM_Q57_667832"/>
      <w:bookmarkEnd w:id="22468"/>
      <w:r>
        <w:rPr>
          <w:rFonts w:hint="cs"/>
          <w:rtl/>
        </w:rPr>
        <w:t xml:space="preserve">לפני המונדיאל החיפושים הכי נפוצים בישראל היו חיפושי הפקות של תאגיד </w:t>
      </w:r>
      <w:bookmarkStart w:id="22469" w:name="_ETM_Q57_672493"/>
      <w:bookmarkEnd w:id="22469"/>
      <w:r>
        <w:rPr>
          <w:rFonts w:hint="cs"/>
          <w:rtl/>
        </w:rPr>
        <w:t xml:space="preserve">השידור. התאגיד שם לעצמו להנגיש את כל התכנים שלו </w:t>
      </w:r>
      <w:bookmarkStart w:id="22470" w:name="_ETM_Q57_679976"/>
      <w:bookmarkEnd w:id="22470"/>
      <w:r>
        <w:rPr>
          <w:rFonts w:hint="cs"/>
          <w:rtl/>
        </w:rPr>
        <w:t xml:space="preserve">בדיגיטל, ומוביל את הדיגיטל למשל עם כמעט 50 מיליון צפיות; הסדרה </w:t>
      </w:r>
      <w:bookmarkStart w:id="22471" w:name="_ETM_Q57_682718"/>
      <w:bookmarkEnd w:id="22471"/>
      <w:r>
        <w:rPr>
          <w:rFonts w:hint="cs"/>
          <w:rtl/>
        </w:rPr>
        <w:t xml:space="preserve">קופה ראשית, ברשת – 3.5 מיליון צפיות לפרק בממוצע. </w:t>
      </w:r>
    </w:p>
    <w:p w:rsidR="00453207" w:rsidRDefault="00453207" w:rsidP="00545B76">
      <w:pPr>
        <w:rPr>
          <w:rtl/>
        </w:rPr>
      </w:pPr>
    </w:p>
    <w:p w:rsidR="00453207" w:rsidRDefault="00453207" w:rsidP="00545B76">
      <w:pPr>
        <w:pStyle w:val="af6"/>
        <w:keepNext/>
        <w:rPr>
          <w:rtl/>
        </w:rPr>
      </w:pPr>
      <w:bookmarkStart w:id="22472" w:name="ET_yor_6253_45"/>
      <w:r w:rsidRPr="00397188">
        <w:rPr>
          <w:rStyle w:val="TagStyle"/>
          <w:rtl/>
        </w:rPr>
        <w:t xml:space="preserve"> &lt;&lt; יור &gt;&gt;</w:t>
      </w:r>
      <w:r w:rsidRPr="00CE2343">
        <w:rPr>
          <w:rStyle w:val="TagStyle"/>
          <w:rtl/>
        </w:rPr>
        <w:t xml:space="preserve"> </w:t>
      </w:r>
      <w:r>
        <w:rPr>
          <w:rtl/>
        </w:rPr>
        <w:t>היו"ר משה טור פז:</w:t>
      </w:r>
      <w:r w:rsidRPr="00CE2343">
        <w:rPr>
          <w:rStyle w:val="TagStyle"/>
          <w:rtl/>
        </w:rPr>
        <w:t xml:space="preserve"> </w:t>
      </w:r>
      <w:r w:rsidRPr="00397188">
        <w:rPr>
          <w:rStyle w:val="TagStyle"/>
          <w:rtl/>
        </w:rPr>
        <w:t>&lt;&lt; יור &gt;&gt;</w:t>
      </w:r>
      <w:r>
        <w:rPr>
          <w:rtl/>
        </w:rPr>
        <w:t xml:space="preserve">   </w:t>
      </w:r>
      <w:bookmarkEnd w:id="22472"/>
    </w:p>
    <w:p w:rsidR="00453207" w:rsidRDefault="00453207" w:rsidP="004139AC">
      <w:pPr>
        <w:rPr>
          <w:rtl/>
        </w:rPr>
      </w:pPr>
    </w:p>
    <w:p w:rsidR="00453207" w:rsidRDefault="00453207" w:rsidP="00545B76">
      <w:pPr>
        <w:rPr>
          <w:rtl/>
        </w:rPr>
      </w:pPr>
      <w:r>
        <w:rPr>
          <w:rFonts w:hint="cs"/>
          <w:rtl/>
        </w:rPr>
        <w:t xml:space="preserve">משפט לסיום. </w:t>
      </w:r>
    </w:p>
    <w:p w:rsidR="00453207" w:rsidRDefault="00453207" w:rsidP="00545B76">
      <w:pPr>
        <w:rPr>
          <w:rtl/>
        </w:rPr>
      </w:pPr>
    </w:p>
    <w:p w:rsidR="00453207" w:rsidRDefault="00453207" w:rsidP="00545B76">
      <w:pPr>
        <w:pStyle w:val="-"/>
        <w:keepNext/>
        <w:rPr>
          <w:rtl/>
        </w:rPr>
      </w:pPr>
      <w:bookmarkStart w:id="22473" w:name="ET_speakercontinue_5765_46"/>
      <w:r w:rsidRPr="00397188">
        <w:rPr>
          <w:rStyle w:val="TagStyle"/>
          <w:rtl/>
        </w:rPr>
        <w:t xml:space="preserve"> &lt;&lt; דובר_המשך &gt;&gt;</w:t>
      </w:r>
      <w:r w:rsidRPr="00CE2343">
        <w:rPr>
          <w:rStyle w:val="TagStyle"/>
          <w:rtl/>
        </w:rPr>
        <w:t xml:space="preserve"> </w:t>
      </w:r>
      <w:r>
        <w:rPr>
          <w:rtl/>
        </w:rPr>
        <w:t>מיכאל מרדכי ביטון (המחנה הממלכתי):</w:t>
      </w:r>
      <w:r w:rsidRPr="00CE2343">
        <w:rPr>
          <w:rStyle w:val="TagStyle"/>
          <w:rtl/>
        </w:rPr>
        <w:t xml:space="preserve"> </w:t>
      </w:r>
      <w:r w:rsidRPr="00397188">
        <w:rPr>
          <w:rStyle w:val="TagStyle"/>
          <w:rtl/>
        </w:rPr>
        <w:t>&lt;&lt; דובר_המשך &gt;&gt;</w:t>
      </w:r>
      <w:r>
        <w:rPr>
          <w:rtl/>
        </w:rPr>
        <w:t xml:space="preserve">   </w:t>
      </w:r>
      <w:bookmarkEnd w:id="22473"/>
    </w:p>
    <w:p w:rsidR="00453207" w:rsidRDefault="00453207" w:rsidP="004139AC">
      <w:pPr>
        <w:rPr>
          <w:rtl/>
        </w:rPr>
      </w:pPr>
    </w:p>
    <w:p w:rsidR="00453207" w:rsidRDefault="00453207" w:rsidP="00545B76">
      <w:pPr>
        <w:rPr>
          <w:rtl/>
        </w:rPr>
      </w:pPr>
      <w:r>
        <w:rPr>
          <w:rFonts w:hint="cs"/>
          <w:rtl/>
        </w:rPr>
        <w:t xml:space="preserve">יש לי רק עוד שני משפטים. לא – משפט אחד </w:t>
      </w:r>
      <w:bookmarkStart w:id="22474" w:name="_ETM_Q57_694547"/>
      <w:bookmarkEnd w:id="22474"/>
      <w:r>
        <w:rPr>
          <w:rFonts w:hint="cs"/>
          <w:rtl/>
        </w:rPr>
        <w:t xml:space="preserve">ארוך. </w:t>
      </w:r>
    </w:p>
    <w:p w:rsidR="00453207" w:rsidRDefault="00453207" w:rsidP="00545B76">
      <w:pPr>
        <w:rPr>
          <w:rtl/>
        </w:rPr>
      </w:pPr>
      <w:bookmarkStart w:id="22475" w:name="_ETM_Q57_696628"/>
      <w:bookmarkStart w:id="22476" w:name="_ETM_Q57_696733"/>
      <w:bookmarkEnd w:id="22475"/>
      <w:bookmarkEnd w:id="22476"/>
    </w:p>
    <w:p w:rsidR="00453207" w:rsidRDefault="00453207" w:rsidP="00545B76">
      <w:pPr>
        <w:pStyle w:val="-"/>
        <w:keepNext/>
        <w:rPr>
          <w:rtl/>
        </w:rPr>
      </w:pPr>
      <w:bookmarkStart w:id="22477" w:name="_ETM_Q57_696786"/>
      <w:bookmarkStart w:id="22478" w:name="_ETM_Q57_696892"/>
      <w:bookmarkStart w:id="22479" w:name="ET_speakercontinue_5765_47"/>
      <w:bookmarkEnd w:id="22477"/>
      <w:bookmarkEnd w:id="22478"/>
      <w:r w:rsidRPr="00397188">
        <w:rPr>
          <w:rStyle w:val="TagStyle"/>
          <w:rtl/>
        </w:rPr>
        <w:t xml:space="preserve"> &lt;&lt; דובר_המשך &gt;&gt;</w:t>
      </w:r>
      <w:r w:rsidRPr="005329A4">
        <w:rPr>
          <w:rStyle w:val="TagStyle"/>
          <w:rtl/>
        </w:rPr>
        <w:t xml:space="preserve"> </w:t>
      </w:r>
      <w:r>
        <w:rPr>
          <w:rtl/>
        </w:rPr>
        <w:t>מיכאל מרדכי ביטון (המחנה הממלכתי):</w:t>
      </w:r>
      <w:r w:rsidRPr="005329A4">
        <w:rPr>
          <w:rStyle w:val="TagStyle"/>
          <w:rtl/>
        </w:rPr>
        <w:t xml:space="preserve"> </w:t>
      </w:r>
      <w:r w:rsidRPr="00397188">
        <w:rPr>
          <w:rStyle w:val="TagStyle"/>
          <w:rtl/>
        </w:rPr>
        <w:t>&lt;&lt; דובר_המשך &gt;&gt;</w:t>
      </w:r>
      <w:r>
        <w:rPr>
          <w:rtl/>
        </w:rPr>
        <w:t xml:space="preserve">   </w:t>
      </w:r>
      <w:bookmarkEnd w:id="22479"/>
    </w:p>
    <w:p w:rsidR="00453207" w:rsidRDefault="00453207" w:rsidP="004139AC">
      <w:pPr>
        <w:rPr>
          <w:rtl/>
        </w:rPr>
      </w:pPr>
    </w:p>
    <w:p w:rsidR="00453207" w:rsidRDefault="00453207" w:rsidP="00545B76">
      <w:pPr>
        <w:rPr>
          <w:rtl/>
        </w:rPr>
      </w:pPr>
      <w:bookmarkStart w:id="22480" w:name="_ETM_Q57_699563"/>
      <w:bookmarkStart w:id="22481" w:name="_ETM_Q57_691859"/>
      <w:bookmarkStart w:id="22482" w:name="_ETM_Q57_692519"/>
      <w:bookmarkStart w:id="22483" w:name="_ETM_Q57_692760"/>
      <w:bookmarkStart w:id="22484" w:name="_ETM_Q57_693059"/>
      <w:bookmarkStart w:id="22485" w:name="_ETM_Q57_693209"/>
      <w:bookmarkStart w:id="22486" w:name="_ETM_Q57_693480"/>
      <w:bookmarkStart w:id="22487" w:name="_ETM_Q57_693599"/>
      <w:bookmarkStart w:id="22488" w:name="_ETM_Q57_693809"/>
      <w:bookmarkStart w:id="22489" w:name="_ETM_Q57_695040"/>
      <w:bookmarkStart w:id="22490" w:name="_ETM_Q57_695219"/>
      <w:bookmarkStart w:id="22491" w:name="_ETM_Q57_695639"/>
      <w:bookmarkStart w:id="22492" w:name="_ETM_Q57_695969"/>
      <w:bookmarkStart w:id="22493" w:name="_ETM_Q57_697579"/>
      <w:bookmarkStart w:id="22494" w:name="_ETM_Q57_69934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r>
        <w:rPr>
          <w:rtl/>
        </w:rPr>
        <w:t xml:space="preserve">התאגיד </w:t>
      </w:r>
      <w:bookmarkStart w:id="22495" w:name="_ETM_Q57_699889"/>
      <w:bookmarkEnd w:id="22495"/>
      <w:r>
        <w:rPr>
          <w:rtl/>
        </w:rPr>
        <w:t xml:space="preserve">זכה </w:t>
      </w:r>
      <w:bookmarkStart w:id="22496" w:name="_ETM_Q57_700219"/>
      <w:bookmarkEnd w:id="22496"/>
      <w:r>
        <w:rPr>
          <w:rtl/>
        </w:rPr>
        <w:t>בפרסים</w:t>
      </w:r>
      <w:r>
        <w:rPr>
          <w:rFonts w:hint="cs"/>
          <w:rtl/>
        </w:rPr>
        <w:t>.</w:t>
      </w:r>
      <w:r>
        <w:rPr>
          <w:rtl/>
        </w:rPr>
        <w:t xml:space="preserve"> </w:t>
      </w:r>
      <w:bookmarkStart w:id="22497" w:name="_ETM_Q57_701389"/>
      <w:bookmarkEnd w:id="22497"/>
      <w:r>
        <w:rPr>
          <w:rtl/>
        </w:rPr>
        <w:t xml:space="preserve">אורן </w:t>
      </w:r>
      <w:bookmarkStart w:id="22498" w:name="_ETM_Q57_701870"/>
      <w:bookmarkEnd w:id="22498"/>
      <w:r>
        <w:rPr>
          <w:rtl/>
        </w:rPr>
        <w:t xml:space="preserve">אהרוני </w:t>
      </w:r>
      <w:bookmarkStart w:id="22499" w:name="_ETM_Q57_702469"/>
      <w:bookmarkEnd w:id="22499"/>
      <w:r>
        <w:rPr>
          <w:rFonts w:hint="cs"/>
          <w:rtl/>
        </w:rPr>
        <w:t xml:space="preserve">– </w:t>
      </w:r>
      <w:r>
        <w:rPr>
          <w:rtl/>
        </w:rPr>
        <w:t xml:space="preserve">פרס </w:t>
      </w:r>
      <w:bookmarkStart w:id="22500" w:name="_ETM_Q57_702889"/>
      <w:bookmarkEnd w:id="22500"/>
      <w:r>
        <w:rPr>
          <w:rtl/>
        </w:rPr>
        <w:t xml:space="preserve">אורי </w:t>
      </w:r>
      <w:bookmarkStart w:id="22501" w:name="_ETM_Q57_703159"/>
      <w:bookmarkEnd w:id="22501"/>
      <w:r>
        <w:rPr>
          <w:rtl/>
        </w:rPr>
        <w:t xml:space="preserve">אבנרי </w:t>
      </w:r>
      <w:bookmarkStart w:id="22502" w:name="_ETM_Q57_704089"/>
      <w:bookmarkEnd w:id="22502"/>
      <w:r>
        <w:rPr>
          <w:rtl/>
        </w:rPr>
        <w:t xml:space="preserve">לעיתונות </w:t>
      </w:r>
      <w:bookmarkStart w:id="22503" w:name="_ETM_Q57_704719"/>
      <w:bookmarkEnd w:id="22503"/>
      <w:r>
        <w:rPr>
          <w:rFonts w:hint="cs"/>
          <w:rtl/>
        </w:rPr>
        <w:t xml:space="preserve">אמיצה; </w:t>
      </w:r>
      <w:bookmarkStart w:id="22504" w:name="_ETM_Q57_705199"/>
      <w:bookmarkEnd w:id="22504"/>
      <w:r>
        <w:rPr>
          <w:rtl/>
        </w:rPr>
        <w:t xml:space="preserve">יפעת </w:t>
      </w:r>
      <w:bookmarkStart w:id="22505" w:name="_ETM_Q57_705559"/>
      <w:bookmarkEnd w:id="22505"/>
      <w:r>
        <w:rPr>
          <w:rtl/>
        </w:rPr>
        <w:t xml:space="preserve">גליק </w:t>
      </w:r>
      <w:bookmarkStart w:id="22506" w:name="_ETM_Q57_705949"/>
      <w:bookmarkEnd w:id="22506"/>
      <w:r>
        <w:rPr>
          <w:rFonts w:hint="cs"/>
          <w:rtl/>
        </w:rPr>
        <w:t xml:space="preserve">– </w:t>
      </w:r>
      <w:r>
        <w:rPr>
          <w:rtl/>
        </w:rPr>
        <w:t xml:space="preserve">פרס </w:t>
      </w:r>
      <w:bookmarkStart w:id="22507" w:name="_ETM_Q57_706309"/>
      <w:bookmarkEnd w:id="22507"/>
      <w:r>
        <w:rPr>
          <w:rtl/>
        </w:rPr>
        <w:t xml:space="preserve">סוקולוב </w:t>
      </w:r>
      <w:bookmarkStart w:id="22508" w:name="_ETM_Q57_706760"/>
      <w:bookmarkEnd w:id="22508"/>
      <w:r>
        <w:rPr>
          <w:rtl/>
        </w:rPr>
        <w:t>לעיתו</w:t>
      </w:r>
      <w:r>
        <w:rPr>
          <w:rFonts w:hint="cs"/>
          <w:rtl/>
        </w:rPr>
        <w:t xml:space="preserve">נות מצטיינת; מיכאל שמש </w:t>
      </w:r>
      <w:r>
        <w:rPr>
          <w:rtl/>
        </w:rPr>
        <w:t>–</w:t>
      </w:r>
      <w:r>
        <w:rPr>
          <w:rFonts w:hint="cs"/>
          <w:rtl/>
        </w:rPr>
        <w:t xml:space="preserve"> צעיר </w:t>
      </w:r>
      <w:bookmarkStart w:id="22509" w:name="_ETM_Q57_709721"/>
      <w:bookmarkEnd w:id="22509"/>
      <w:r>
        <w:rPr>
          <w:rFonts w:hint="cs"/>
          <w:rtl/>
        </w:rPr>
        <w:t xml:space="preserve">חרדי, מהצעירים המבטיחים של פורבס 2021; קרן נויבך, יגאל גואטה, </w:t>
      </w:r>
      <w:bookmarkStart w:id="22510" w:name="_ETM_Q57_711935"/>
      <w:bookmarkEnd w:id="22510"/>
      <w:r>
        <w:rPr>
          <w:rFonts w:hint="cs"/>
          <w:rtl/>
        </w:rPr>
        <w:t xml:space="preserve">ליאל קייזר, דניאל אלעזר, כרמל דנגור, קלמן ליבסקינד, שאול אמסטרדמסקי </w:t>
      </w:r>
      <w:bookmarkStart w:id="22511" w:name="_ETM_Q57_716999"/>
      <w:bookmarkEnd w:id="22511"/>
      <w:r>
        <w:rPr>
          <w:rFonts w:hint="cs"/>
          <w:rtl/>
        </w:rPr>
        <w:t xml:space="preserve">ועוד עשרות אנשי מופת. </w:t>
      </w:r>
    </w:p>
    <w:p w:rsidR="00453207" w:rsidRDefault="00453207" w:rsidP="00545B76">
      <w:bookmarkStart w:id="22512" w:name="_ETM_Q57_730415"/>
      <w:bookmarkStart w:id="22513" w:name="_ETM_Q57_730520"/>
      <w:bookmarkEnd w:id="22512"/>
      <w:bookmarkEnd w:id="22513"/>
    </w:p>
    <w:p w:rsidR="00453207" w:rsidRDefault="00453207" w:rsidP="00545B76">
      <w:pPr>
        <w:pStyle w:val="af5"/>
        <w:keepNext/>
        <w:rPr>
          <w:rtl/>
        </w:rPr>
      </w:pPr>
      <w:bookmarkStart w:id="22514" w:name="ET_interruption_6357_2"/>
      <w:r w:rsidRPr="00951160">
        <w:rPr>
          <w:rStyle w:val="TagStyle"/>
          <w:rtl/>
        </w:rPr>
        <w:t xml:space="preserve">&lt;&lt; קריאה &gt;&gt; </w:t>
      </w:r>
      <w:r>
        <w:rPr>
          <w:rtl/>
        </w:rPr>
        <w:t>משה סעדה (הליכוד):</w:t>
      </w:r>
      <w:r w:rsidRPr="00951160">
        <w:rPr>
          <w:rStyle w:val="TagStyle"/>
          <w:rtl/>
        </w:rPr>
        <w:t xml:space="preserve"> &lt;&lt; קריאה &gt;&gt;</w:t>
      </w:r>
      <w:r>
        <w:rPr>
          <w:rtl/>
        </w:rPr>
        <w:t xml:space="preserve">   </w:t>
      </w:r>
      <w:bookmarkEnd w:id="22514"/>
    </w:p>
    <w:p w:rsidR="00453207" w:rsidRDefault="00453207" w:rsidP="004139AC">
      <w:pPr>
        <w:rPr>
          <w:rtl/>
        </w:rPr>
      </w:pPr>
    </w:p>
    <w:p w:rsidR="00453207" w:rsidRDefault="00453207" w:rsidP="00545B76">
      <w:pPr>
        <w:rPr>
          <w:rtl/>
        </w:rPr>
      </w:pPr>
      <w:bookmarkStart w:id="22515" w:name="_ETM_Q58_112741"/>
      <w:bookmarkStart w:id="22516" w:name="_ETM_Q58_112802"/>
      <w:bookmarkEnd w:id="22515"/>
      <w:bookmarkEnd w:id="22516"/>
      <w:r>
        <w:rPr>
          <w:rFonts w:hint="cs"/>
          <w:rtl/>
        </w:rPr>
        <w:t>מיכאל, לא אמרת מנאייכ. מנאייכ של רועי עידן, אחת הסדרות</w:t>
      </w:r>
      <w:bookmarkStart w:id="22517" w:name="_ETM_Q58_132700"/>
      <w:bookmarkEnd w:id="22517"/>
      <w:r>
        <w:rPr>
          <w:rFonts w:hint="cs"/>
          <w:rtl/>
        </w:rPr>
        <w:t xml:space="preserve"> הטובות.</w:t>
      </w:r>
    </w:p>
    <w:p w:rsidR="00453207" w:rsidRDefault="00453207" w:rsidP="00545B76">
      <w:pPr>
        <w:rPr>
          <w:rtl/>
        </w:rPr>
      </w:pPr>
      <w:bookmarkStart w:id="22518" w:name="_ETM_Q58_125493"/>
      <w:bookmarkStart w:id="22519" w:name="_ETM_Q58_125541"/>
      <w:bookmarkStart w:id="22520" w:name="_ETM_Q58_127957"/>
      <w:bookmarkStart w:id="22521" w:name="_ETM_Q58_128009"/>
      <w:bookmarkEnd w:id="22518"/>
      <w:bookmarkEnd w:id="22519"/>
      <w:bookmarkEnd w:id="22520"/>
      <w:bookmarkEnd w:id="22521"/>
    </w:p>
    <w:p w:rsidR="00453207" w:rsidRDefault="00453207" w:rsidP="00545B76">
      <w:pPr>
        <w:pStyle w:val="-"/>
        <w:keepNext/>
        <w:rPr>
          <w:rtl/>
        </w:rPr>
      </w:pPr>
      <w:bookmarkStart w:id="22522" w:name="ET_speakercontinue_5765_4"/>
      <w:r w:rsidRPr="00951160">
        <w:rPr>
          <w:rStyle w:val="TagStyle"/>
          <w:rtl/>
        </w:rPr>
        <w:t xml:space="preserve"> &lt;&lt; דובר_המשך &gt;&gt; </w:t>
      </w:r>
      <w:r>
        <w:rPr>
          <w:rtl/>
        </w:rPr>
        <w:t>מיכאל מרדכי ביטון (המחנה הממלכתי):</w:t>
      </w:r>
      <w:r w:rsidRPr="00951160">
        <w:rPr>
          <w:rStyle w:val="TagStyle"/>
          <w:rtl/>
        </w:rPr>
        <w:t xml:space="preserve"> &lt;&lt; דובר_המשך &gt;&gt;</w:t>
      </w:r>
      <w:r>
        <w:rPr>
          <w:rtl/>
        </w:rPr>
        <w:t xml:space="preserve">   </w:t>
      </w:r>
      <w:bookmarkEnd w:id="22522"/>
    </w:p>
    <w:p w:rsidR="00453207" w:rsidRDefault="00453207" w:rsidP="004139AC">
      <w:pPr>
        <w:rPr>
          <w:rtl/>
        </w:rPr>
      </w:pPr>
    </w:p>
    <w:p w:rsidR="00453207" w:rsidRDefault="00453207" w:rsidP="00545B76">
      <w:pPr>
        <w:rPr>
          <w:rtl/>
        </w:rPr>
      </w:pPr>
      <w:r>
        <w:rPr>
          <w:rFonts w:hint="cs"/>
          <w:rtl/>
        </w:rPr>
        <w:t xml:space="preserve">אז זה טוב. אז, סעדה, אל תיתן להם לסגור </w:t>
      </w:r>
      <w:bookmarkStart w:id="22523" w:name="_ETM_Q58_136780"/>
      <w:bookmarkEnd w:id="22523"/>
      <w:r>
        <w:rPr>
          <w:rFonts w:hint="cs"/>
          <w:rtl/>
        </w:rPr>
        <w:t>את זה.</w:t>
      </w:r>
    </w:p>
    <w:p w:rsidR="00453207" w:rsidRDefault="00453207" w:rsidP="00545B76">
      <w:pPr>
        <w:rPr>
          <w:rtl/>
        </w:rPr>
      </w:pPr>
    </w:p>
    <w:p w:rsidR="00453207" w:rsidRDefault="00453207" w:rsidP="00545B76">
      <w:pPr>
        <w:pStyle w:val="af5"/>
        <w:keepNext/>
        <w:rPr>
          <w:rtl/>
        </w:rPr>
      </w:pPr>
      <w:r w:rsidRPr="00951160">
        <w:rPr>
          <w:rStyle w:val="TagStyle"/>
          <w:rtl/>
        </w:rPr>
        <w:t xml:space="preserve"> &lt;&lt; קריאה &gt;&gt; </w:t>
      </w:r>
      <w:r>
        <w:rPr>
          <w:rtl/>
        </w:rPr>
        <w:t>משה סעדה (הליכוד):</w:t>
      </w:r>
      <w:r w:rsidRPr="00951160">
        <w:rPr>
          <w:rStyle w:val="TagStyle"/>
          <w:rtl/>
        </w:rPr>
        <w:t xml:space="preserve"> &lt;&lt; קריאה &gt;&gt;</w:t>
      </w:r>
      <w:r>
        <w:rPr>
          <w:rtl/>
        </w:rPr>
        <w:t xml:space="preserve">   </w:t>
      </w:r>
    </w:p>
    <w:p w:rsidR="00453207" w:rsidRDefault="00453207" w:rsidP="004139AC">
      <w:pPr>
        <w:rPr>
          <w:rtl/>
        </w:rPr>
      </w:pPr>
    </w:p>
    <w:p w:rsidR="00453207" w:rsidRDefault="00453207" w:rsidP="00545B76">
      <w:pPr>
        <w:rPr>
          <w:rtl/>
        </w:rPr>
      </w:pPr>
      <w:r>
        <w:rPr>
          <w:rFonts w:hint="cs"/>
          <w:rtl/>
        </w:rPr>
        <w:t>אבל אף אחד לא סוגר. אבל בסדר, לא נבלבל אותך עם העובדות.</w:t>
      </w:r>
    </w:p>
    <w:p w:rsidR="00453207" w:rsidRDefault="00453207" w:rsidP="00545B76">
      <w:pPr>
        <w:rPr>
          <w:rtl/>
        </w:rPr>
      </w:pPr>
    </w:p>
    <w:p w:rsidR="00453207" w:rsidRDefault="00453207" w:rsidP="00545B76">
      <w:pPr>
        <w:pStyle w:val="af6"/>
        <w:keepNext/>
        <w:rPr>
          <w:rtl/>
        </w:rPr>
      </w:pPr>
      <w:r w:rsidRPr="00951160">
        <w:rPr>
          <w:rStyle w:val="TagStyle"/>
          <w:rtl/>
        </w:rPr>
        <w:t xml:space="preserve"> &lt;&lt; יור &gt;&gt; </w:t>
      </w:r>
      <w:r>
        <w:rPr>
          <w:rtl/>
        </w:rPr>
        <w:t>היו"ר משה טור פז:</w:t>
      </w:r>
      <w:r w:rsidRPr="00951160">
        <w:rPr>
          <w:rStyle w:val="TagStyle"/>
          <w:rtl/>
        </w:rPr>
        <w:t xml:space="preserve"> &lt;&lt; יור &gt;&gt;</w:t>
      </w:r>
      <w:r>
        <w:rPr>
          <w:rtl/>
        </w:rPr>
        <w:t xml:space="preserve">   </w:t>
      </w:r>
    </w:p>
    <w:p w:rsidR="00453207" w:rsidRDefault="00453207" w:rsidP="004139AC">
      <w:pPr>
        <w:rPr>
          <w:rtl/>
        </w:rPr>
      </w:pPr>
    </w:p>
    <w:p w:rsidR="00453207" w:rsidRDefault="00453207" w:rsidP="00545B76">
      <w:pPr>
        <w:rPr>
          <w:rtl/>
        </w:rPr>
      </w:pPr>
      <w:r>
        <w:rPr>
          <w:rFonts w:hint="cs"/>
          <w:rtl/>
        </w:rPr>
        <w:t>כן, חבר הכנסת ביטון, בוא תסיים.</w:t>
      </w:r>
    </w:p>
    <w:p w:rsidR="00453207" w:rsidRDefault="00453207" w:rsidP="00545B76">
      <w:pPr>
        <w:rPr>
          <w:rtl/>
        </w:rPr>
      </w:pPr>
      <w:bookmarkStart w:id="22524" w:name="_ETM_Q58_142173"/>
      <w:bookmarkEnd w:id="22524"/>
    </w:p>
    <w:p w:rsidR="00453207" w:rsidRDefault="00453207" w:rsidP="00545B76">
      <w:pPr>
        <w:pStyle w:val="-"/>
        <w:keepNext/>
        <w:rPr>
          <w:rtl/>
        </w:rPr>
      </w:pPr>
      <w:bookmarkStart w:id="22525" w:name="ET_speakercontinue_5765_7"/>
      <w:r w:rsidRPr="00951160">
        <w:rPr>
          <w:rStyle w:val="TagStyle"/>
          <w:rtl/>
        </w:rPr>
        <w:t xml:space="preserve"> &lt;&lt; דובר_המשך &gt;&gt; </w:t>
      </w:r>
      <w:r>
        <w:rPr>
          <w:rtl/>
        </w:rPr>
        <w:t>מיכאל מרדכי ביטון (המחנה הממלכתי):</w:t>
      </w:r>
      <w:r w:rsidRPr="00951160">
        <w:rPr>
          <w:rStyle w:val="TagStyle"/>
          <w:rtl/>
        </w:rPr>
        <w:t xml:space="preserve"> &lt;&lt; דובר_המשך &gt;&gt;</w:t>
      </w:r>
      <w:r>
        <w:rPr>
          <w:rtl/>
        </w:rPr>
        <w:t xml:space="preserve">   </w:t>
      </w:r>
      <w:bookmarkEnd w:id="22525"/>
    </w:p>
    <w:p w:rsidR="00453207" w:rsidRDefault="00453207" w:rsidP="004139AC">
      <w:pPr>
        <w:rPr>
          <w:rtl/>
        </w:rPr>
      </w:pPr>
    </w:p>
    <w:p w:rsidR="00453207" w:rsidRDefault="00453207" w:rsidP="00545B76">
      <w:pPr>
        <w:rPr>
          <w:rtl/>
        </w:rPr>
      </w:pPr>
      <w:bookmarkStart w:id="22526" w:name="_ETM_Q58_142610"/>
      <w:bookmarkEnd w:id="22526"/>
      <w:r>
        <w:rPr>
          <w:rFonts w:hint="cs"/>
          <w:rtl/>
        </w:rPr>
        <w:t xml:space="preserve">לא ניתן לערוץ כאן להיסגר ולא ניתן לו להיפגע, ושר התקשורת יחליט </w:t>
      </w:r>
      <w:bookmarkStart w:id="22527" w:name="_ETM_Q58_146824"/>
      <w:bookmarkEnd w:id="22527"/>
      <w:r>
        <w:rPr>
          <w:rFonts w:hint="cs"/>
          <w:rtl/>
        </w:rPr>
        <w:t>אם הוא שר התקשורת או שר האין תקשורת. תודה רבה.</w:t>
      </w:r>
    </w:p>
    <w:p w:rsidR="00453207" w:rsidRDefault="00453207" w:rsidP="00545B76">
      <w:pPr>
        <w:rPr>
          <w:rtl/>
        </w:rPr>
      </w:pPr>
    </w:p>
    <w:p w:rsidR="00453207" w:rsidRDefault="00453207" w:rsidP="00545B76">
      <w:pPr>
        <w:pStyle w:val="af6"/>
        <w:keepNext/>
        <w:rPr>
          <w:rtl/>
        </w:rPr>
      </w:pPr>
      <w:r w:rsidRPr="00951160">
        <w:rPr>
          <w:rStyle w:val="TagStyle"/>
          <w:rtl/>
        </w:rPr>
        <w:t xml:space="preserve"> &lt;&lt; יור &gt;&gt; </w:t>
      </w:r>
      <w:r>
        <w:rPr>
          <w:rtl/>
        </w:rPr>
        <w:t>היו"ר משה טור פז:</w:t>
      </w:r>
      <w:r w:rsidRPr="00951160">
        <w:rPr>
          <w:rStyle w:val="TagStyle"/>
          <w:rtl/>
        </w:rPr>
        <w:t xml:space="preserve"> &lt;&lt; יור &gt;&gt;</w:t>
      </w:r>
      <w:r>
        <w:rPr>
          <w:rtl/>
        </w:rPr>
        <w:t xml:space="preserve">   </w:t>
      </w:r>
    </w:p>
    <w:p w:rsidR="00453207" w:rsidRDefault="00453207" w:rsidP="004139AC">
      <w:pPr>
        <w:rPr>
          <w:rtl/>
        </w:rPr>
      </w:pPr>
    </w:p>
    <w:p w:rsidR="00453207" w:rsidRDefault="00453207" w:rsidP="00545B76">
      <w:pPr>
        <w:rPr>
          <w:rtl/>
        </w:rPr>
      </w:pPr>
      <w:bookmarkStart w:id="22528" w:name="_ETM_Q58_151724"/>
      <w:bookmarkStart w:id="22529" w:name="_ETM_Q58_151797"/>
      <w:bookmarkEnd w:id="22528"/>
      <w:bookmarkEnd w:id="22529"/>
      <w:r>
        <w:rPr>
          <w:rFonts w:hint="cs"/>
          <w:rtl/>
        </w:rPr>
        <w:t xml:space="preserve">תודה </w:t>
      </w:r>
      <w:bookmarkStart w:id="22530" w:name="_ETM_Q58_153068"/>
      <w:bookmarkEnd w:id="22530"/>
      <w:r>
        <w:rPr>
          <w:rFonts w:hint="cs"/>
          <w:rtl/>
        </w:rPr>
        <w:t xml:space="preserve">רבה. חבר הכנסת דוד אמסלם </w:t>
      </w:r>
      <w:r>
        <w:rPr>
          <w:rtl/>
        </w:rPr>
        <w:t>–</w:t>
      </w:r>
      <w:r>
        <w:rPr>
          <w:rFonts w:hint="cs"/>
          <w:rtl/>
        </w:rPr>
        <w:t xml:space="preserve"> אינו נמצא; חבר הכנסת שלמה קרעי, השר </w:t>
      </w:r>
      <w:r>
        <w:rPr>
          <w:rtl/>
        </w:rPr>
        <w:t>–</w:t>
      </w:r>
      <w:r>
        <w:rPr>
          <w:rFonts w:hint="cs"/>
          <w:rtl/>
        </w:rPr>
        <w:t xml:space="preserve"> לא נמצא; חבר הכנסת אריאל קלנר</w:t>
      </w:r>
      <w:bookmarkStart w:id="22531" w:name="_ETM_Q58_163799"/>
      <w:bookmarkEnd w:id="22531"/>
      <w:r>
        <w:rPr>
          <w:rFonts w:hint="cs"/>
          <w:rtl/>
        </w:rPr>
        <w:t xml:space="preserve"> </w:t>
      </w:r>
      <w:r>
        <w:rPr>
          <w:rtl/>
        </w:rPr>
        <w:t>–</w:t>
      </w:r>
      <w:r>
        <w:rPr>
          <w:rFonts w:hint="cs"/>
          <w:rtl/>
        </w:rPr>
        <w:t xml:space="preserve"> אינו נמצא; חבר הכנסת חילי טרופר </w:t>
      </w:r>
      <w:r>
        <w:rPr>
          <w:rtl/>
        </w:rPr>
        <w:t>–</w:t>
      </w:r>
      <w:r>
        <w:rPr>
          <w:rFonts w:hint="cs"/>
          <w:rtl/>
        </w:rPr>
        <w:t xml:space="preserve"> אינו נמצא; חבר הכנסת דני דנון </w:t>
      </w:r>
      <w:r>
        <w:rPr>
          <w:rtl/>
        </w:rPr>
        <w:t>–</w:t>
      </w:r>
      <w:r>
        <w:rPr>
          <w:rFonts w:hint="cs"/>
          <w:rtl/>
        </w:rPr>
        <w:t xml:space="preserve"> אינו נמצא. חברת הכנסת אפרת </w:t>
      </w:r>
      <w:bookmarkStart w:id="22532" w:name="_ETM_Q58_173385"/>
      <w:bookmarkEnd w:id="22532"/>
      <w:r>
        <w:rPr>
          <w:rFonts w:hint="cs"/>
          <w:rtl/>
        </w:rPr>
        <w:t>רייטן מרום.</w:t>
      </w:r>
    </w:p>
    <w:p w:rsidR="00453207" w:rsidRDefault="00453207" w:rsidP="00545B76">
      <w:pPr>
        <w:rPr>
          <w:rtl/>
        </w:rPr>
      </w:pPr>
      <w:bookmarkStart w:id="22533" w:name="_ETM_Q58_177355"/>
      <w:bookmarkStart w:id="22534" w:name="_ETM_Q58_177405"/>
      <w:bookmarkEnd w:id="22533"/>
      <w:bookmarkEnd w:id="22534"/>
    </w:p>
    <w:p w:rsidR="00453207" w:rsidRDefault="00453207" w:rsidP="00545B76">
      <w:pPr>
        <w:pStyle w:val="a4"/>
        <w:keepNext/>
        <w:rPr>
          <w:rtl/>
        </w:rPr>
      </w:pPr>
      <w:bookmarkStart w:id="22535" w:name="_ETM_Q58_194294"/>
      <w:bookmarkStart w:id="22536" w:name="ET_speaker_6158_10"/>
      <w:bookmarkEnd w:id="22535"/>
      <w:r w:rsidRPr="00951160">
        <w:rPr>
          <w:rStyle w:val="TagStyle"/>
          <w:rtl/>
        </w:rPr>
        <w:t xml:space="preserve"> &lt;&lt; דובר &gt;&gt; </w:t>
      </w:r>
      <w:bookmarkStart w:id="22537" w:name="_Toc125490754"/>
      <w:bookmarkStart w:id="22538" w:name="_Toc125491222"/>
      <w:r>
        <w:rPr>
          <w:rtl/>
        </w:rPr>
        <w:t>אפרת רייטן מרום (העבודה):</w:t>
      </w:r>
      <w:bookmarkEnd w:id="22537"/>
      <w:bookmarkEnd w:id="22538"/>
      <w:r w:rsidRPr="00951160">
        <w:rPr>
          <w:rStyle w:val="TagStyle"/>
          <w:rtl/>
        </w:rPr>
        <w:t xml:space="preserve"> &lt;&lt; דובר &gt;&gt;</w:t>
      </w:r>
      <w:r>
        <w:rPr>
          <w:rtl/>
        </w:rPr>
        <w:t xml:space="preserve">   </w:t>
      </w:r>
      <w:bookmarkEnd w:id="22536"/>
    </w:p>
    <w:p w:rsidR="00453207" w:rsidRDefault="00453207" w:rsidP="004139AC">
      <w:pPr>
        <w:rPr>
          <w:rtl/>
        </w:rPr>
      </w:pPr>
    </w:p>
    <w:p w:rsidR="00453207" w:rsidRDefault="00453207" w:rsidP="00545B76">
      <w:pPr>
        <w:rPr>
          <w:rtl/>
        </w:rPr>
      </w:pPr>
      <w:r>
        <w:rPr>
          <w:rFonts w:hint="cs"/>
          <w:rtl/>
        </w:rPr>
        <w:t>לא זכינו. רציתי להגיד לו ברכות.</w:t>
      </w:r>
    </w:p>
    <w:p w:rsidR="00453207" w:rsidRDefault="00453207" w:rsidP="00545B76">
      <w:pPr>
        <w:rPr>
          <w:rtl/>
        </w:rPr>
      </w:pPr>
      <w:bookmarkStart w:id="22539" w:name="_ETM_Q58_200412"/>
      <w:bookmarkStart w:id="22540" w:name="_ETM_Q58_200466"/>
      <w:bookmarkEnd w:id="22539"/>
      <w:bookmarkEnd w:id="22540"/>
    </w:p>
    <w:p w:rsidR="00453207" w:rsidRDefault="00453207" w:rsidP="00545B76">
      <w:pPr>
        <w:pStyle w:val="af6"/>
        <w:keepNext/>
        <w:rPr>
          <w:rtl/>
        </w:rPr>
      </w:pPr>
      <w:bookmarkStart w:id="22541" w:name="ET_yor_6490_11"/>
      <w:r w:rsidRPr="00951160">
        <w:rPr>
          <w:rStyle w:val="TagStyle"/>
          <w:rtl/>
        </w:rPr>
        <w:t xml:space="preserve"> &lt;&lt; יור &gt;&gt; </w:t>
      </w:r>
      <w:r>
        <w:rPr>
          <w:rtl/>
        </w:rPr>
        <w:t>היו"ר ניסים ואטורי:</w:t>
      </w:r>
      <w:r w:rsidRPr="00951160">
        <w:rPr>
          <w:rStyle w:val="TagStyle"/>
          <w:rtl/>
        </w:rPr>
        <w:t xml:space="preserve"> &lt;&lt; יור &gt;&gt;</w:t>
      </w:r>
      <w:r>
        <w:rPr>
          <w:rtl/>
        </w:rPr>
        <w:t xml:space="preserve">   </w:t>
      </w:r>
      <w:bookmarkEnd w:id="22541"/>
    </w:p>
    <w:p w:rsidR="00453207" w:rsidRDefault="00453207" w:rsidP="004139AC">
      <w:pPr>
        <w:rPr>
          <w:rtl/>
        </w:rPr>
      </w:pPr>
    </w:p>
    <w:p w:rsidR="00453207" w:rsidRDefault="00453207" w:rsidP="00545B76">
      <w:pPr>
        <w:rPr>
          <w:rtl/>
        </w:rPr>
      </w:pPr>
      <w:r>
        <w:rPr>
          <w:rFonts w:hint="cs"/>
          <w:rtl/>
        </w:rPr>
        <w:t>הכיסא רותח.</w:t>
      </w:r>
    </w:p>
    <w:p w:rsidR="00DF56B1" w:rsidRDefault="00DF56B1" w:rsidP="00545B76">
      <w:pPr>
        <w:rPr>
          <w:rtl/>
        </w:rPr>
      </w:pPr>
    </w:p>
    <w:p w:rsidR="00453207" w:rsidRDefault="00453207" w:rsidP="00545B76">
      <w:pPr>
        <w:pStyle w:val="-"/>
        <w:keepNext/>
        <w:rPr>
          <w:rtl/>
        </w:rPr>
      </w:pPr>
      <w:bookmarkStart w:id="22542" w:name="_ETM_Q58_201501"/>
      <w:bookmarkStart w:id="22543" w:name="_ETM_Q58_201599"/>
      <w:bookmarkStart w:id="22544" w:name="ET_speakercontinue_6158_12"/>
      <w:bookmarkEnd w:id="22542"/>
      <w:bookmarkEnd w:id="22543"/>
      <w:r w:rsidRPr="00951160">
        <w:rPr>
          <w:rStyle w:val="TagStyle"/>
          <w:rtl/>
        </w:rPr>
        <w:t xml:space="preserve"> &lt;&lt; דובר_המשך &gt;&gt; </w:t>
      </w:r>
      <w:r>
        <w:rPr>
          <w:rtl/>
        </w:rPr>
        <w:t>אפרת רייטן מרום (העבודה):</w:t>
      </w:r>
      <w:r w:rsidRPr="00951160">
        <w:rPr>
          <w:rStyle w:val="TagStyle"/>
          <w:rtl/>
        </w:rPr>
        <w:t xml:space="preserve"> &lt;&lt; דובר_המשך &gt;&gt;</w:t>
      </w:r>
      <w:r>
        <w:rPr>
          <w:rtl/>
        </w:rPr>
        <w:t xml:space="preserve">   </w:t>
      </w:r>
      <w:bookmarkEnd w:id="22544"/>
    </w:p>
    <w:p w:rsidR="00453207" w:rsidRDefault="00453207" w:rsidP="004139AC">
      <w:pPr>
        <w:rPr>
          <w:rtl/>
        </w:rPr>
      </w:pPr>
    </w:p>
    <w:p w:rsidR="00453207" w:rsidRDefault="00453207" w:rsidP="00545B76">
      <w:pPr>
        <w:rPr>
          <w:rtl/>
        </w:rPr>
      </w:pPr>
      <w:bookmarkStart w:id="22545" w:name="_ETM_Q58_202612"/>
      <w:bookmarkEnd w:id="22545"/>
      <w:r>
        <w:rPr>
          <w:rFonts w:hint="cs"/>
          <w:rtl/>
        </w:rPr>
        <w:t xml:space="preserve">הכיסא החם. שיטת </w:t>
      </w:r>
      <w:bookmarkStart w:id="22546" w:name="_ETM_Q58_203803"/>
      <w:bookmarkEnd w:id="22546"/>
      <w:r>
        <w:rPr>
          <w:rFonts w:hint="cs"/>
          <w:rtl/>
        </w:rPr>
        <w:t>הכיסא החם.</w:t>
      </w:r>
    </w:p>
    <w:p w:rsidR="00453207" w:rsidRDefault="00453207" w:rsidP="00545B76">
      <w:pPr>
        <w:rPr>
          <w:rtl/>
        </w:rPr>
      </w:pPr>
      <w:bookmarkStart w:id="22547" w:name="_ETM_Q58_204406"/>
      <w:bookmarkStart w:id="22548" w:name="_ETM_Q58_204460"/>
      <w:bookmarkEnd w:id="22547"/>
      <w:bookmarkEnd w:id="22548"/>
    </w:p>
    <w:p w:rsidR="00453207" w:rsidRDefault="00453207" w:rsidP="00545B76">
      <w:pPr>
        <w:pStyle w:val="af6"/>
        <w:keepNext/>
        <w:rPr>
          <w:rtl/>
        </w:rPr>
      </w:pPr>
      <w:bookmarkStart w:id="22549" w:name="ET_yor_6490_13"/>
      <w:r w:rsidRPr="00951160">
        <w:rPr>
          <w:rStyle w:val="TagStyle"/>
          <w:rtl/>
        </w:rPr>
        <w:t xml:space="preserve"> &lt;&lt; יור &gt;&gt; </w:t>
      </w:r>
      <w:r>
        <w:rPr>
          <w:rtl/>
        </w:rPr>
        <w:t>היו"ר ניסים ואטורי:</w:t>
      </w:r>
      <w:r w:rsidRPr="00951160">
        <w:rPr>
          <w:rStyle w:val="TagStyle"/>
          <w:rtl/>
        </w:rPr>
        <w:t xml:space="preserve"> &lt;&lt; יור &gt;&gt;</w:t>
      </w:r>
      <w:r>
        <w:rPr>
          <w:rtl/>
        </w:rPr>
        <w:t xml:space="preserve">   </w:t>
      </w:r>
      <w:bookmarkEnd w:id="22549"/>
    </w:p>
    <w:p w:rsidR="00453207" w:rsidRDefault="00453207" w:rsidP="004139AC">
      <w:pPr>
        <w:rPr>
          <w:rtl/>
        </w:rPr>
      </w:pPr>
    </w:p>
    <w:p w:rsidR="00453207" w:rsidRDefault="00453207" w:rsidP="00545B76">
      <w:pPr>
        <w:rPr>
          <w:rtl/>
        </w:rPr>
      </w:pPr>
      <w:r>
        <w:rPr>
          <w:rFonts w:hint="cs"/>
          <w:rtl/>
        </w:rPr>
        <w:t>כן, כן. לגמרי.</w:t>
      </w:r>
    </w:p>
    <w:p w:rsidR="00453207" w:rsidRDefault="00453207" w:rsidP="00545B76">
      <w:pPr>
        <w:rPr>
          <w:rtl/>
        </w:rPr>
      </w:pPr>
    </w:p>
    <w:p w:rsidR="00453207" w:rsidRDefault="00453207" w:rsidP="00545B76">
      <w:pPr>
        <w:pStyle w:val="-"/>
        <w:keepNext/>
        <w:rPr>
          <w:rtl/>
        </w:rPr>
      </w:pPr>
      <w:bookmarkStart w:id="22550" w:name="ET_speakercontinue_6158_14"/>
      <w:r w:rsidRPr="00951160">
        <w:rPr>
          <w:rStyle w:val="TagStyle"/>
          <w:rtl/>
        </w:rPr>
        <w:t xml:space="preserve"> &lt;&lt; דובר_המשך &gt;&gt; </w:t>
      </w:r>
      <w:r>
        <w:rPr>
          <w:rtl/>
        </w:rPr>
        <w:t>אפרת רייטן מרום (העבודה):</w:t>
      </w:r>
      <w:r w:rsidRPr="00951160">
        <w:rPr>
          <w:rStyle w:val="TagStyle"/>
          <w:rtl/>
        </w:rPr>
        <w:t xml:space="preserve"> &lt;&lt; דובר_המשך &gt;&gt;</w:t>
      </w:r>
      <w:r>
        <w:rPr>
          <w:rtl/>
        </w:rPr>
        <w:t xml:space="preserve">   </w:t>
      </w:r>
      <w:bookmarkEnd w:id="22550"/>
    </w:p>
    <w:p w:rsidR="00453207" w:rsidRDefault="00453207" w:rsidP="004139AC">
      <w:pPr>
        <w:rPr>
          <w:rtl/>
        </w:rPr>
      </w:pPr>
    </w:p>
    <w:p w:rsidR="00453207" w:rsidRDefault="00453207" w:rsidP="001B6691">
      <w:pPr>
        <w:rPr>
          <w:rtl/>
        </w:rPr>
      </w:pPr>
      <w:bookmarkStart w:id="22551" w:name="_ETM_Q58_209914"/>
      <w:bookmarkEnd w:id="22551"/>
      <w:r>
        <w:rPr>
          <w:rFonts w:hint="cs"/>
          <w:rtl/>
        </w:rPr>
        <w:t xml:space="preserve">נברך. אדוני יו"ר </w:t>
      </w:r>
      <w:r w:rsidR="001B6691">
        <w:rPr>
          <w:rFonts w:hint="cs"/>
          <w:rtl/>
        </w:rPr>
        <w:t>הישיבה</w:t>
      </w:r>
      <w:r>
        <w:rPr>
          <w:rFonts w:hint="cs"/>
          <w:rtl/>
        </w:rPr>
        <w:t>, ערב טוב.</w:t>
      </w:r>
      <w:bookmarkStart w:id="22552" w:name="_ETM_Q58_214156"/>
      <w:bookmarkStart w:id="22553" w:name="_ETM_Q58_213867"/>
      <w:bookmarkEnd w:id="22552"/>
      <w:bookmarkEnd w:id="22553"/>
    </w:p>
    <w:p w:rsidR="00453207" w:rsidRDefault="00453207" w:rsidP="00545B76">
      <w:pPr>
        <w:rPr>
          <w:rtl/>
        </w:rPr>
      </w:pPr>
      <w:bookmarkStart w:id="22554" w:name="_ETM_Q58_213936"/>
      <w:bookmarkEnd w:id="22554"/>
    </w:p>
    <w:p w:rsidR="00453207" w:rsidRDefault="00453207" w:rsidP="00545B76">
      <w:pPr>
        <w:pStyle w:val="af5"/>
        <w:keepNext/>
        <w:rPr>
          <w:rtl/>
        </w:rPr>
      </w:pPr>
      <w:bookmarkStart w:id="22555" w:name="ET_interruption_6357_15"/>
      <w:r w:rsidRPr="00951160">
        <w:rPr>
          <w:rStyle w:val="TagStyle"/>
          <w:rtl/>
        </w:rPr>
        <w:t xml:space="preserve"> &lt;&lt; קריאה &gt;&gt; </w:t>
      </w:r>
      <w:r>
        <w:rPr>
          <w:rtl/>
        </w:rPr>
        <w:t>משה סעדה (הליכוד):</w:t>
      </w:r>
      <w:r w:rsidRPr="00951160">
        <w:rPr>
          <w:rStyle w:val="TagStyle"/>
          <w:rtl/>
        </w:rPr>
        <w:t xml:space="preserve"> &lt;&lt; קריאה &gt;&gt;</w:t>
      </w:r>
      <w:r>
        <w:rPr>
          <w:rtl/>
        </w:rPr>
        <w:t xml:space="preserve">   </w:t>
      </w:r>
      <w:bookmarkEnd w:id="22555"/>
    </w:p>
    <w:p w:rsidR="00453207" w:rsidRDefault="00453207" w:rsidP="004139AC">
      <w:pPr>
        <w:rPr>
          <w:rtl/>
        </w:rPr>
      </w:pPr>
    </w:p>
    <w:p w:rsidR="00453207" w:rsidRDefault="00453207" w:rsidP="00545B76">
      <w:pPr>
        <w:rPr>
          <w:rtl/>
        </w:rPr>
      </w:pPr>
      <w:r>
        <w:rPr>
          <w:rFonts w:hint="cs"/>
          <w:rtl/>
        </w:rPr>
        <w:t>פעם ראשונה.</w:t>
      </w:r>
    </w:p>
    <w:p w:rsidR="00453207" w:rsidRDefault="00453207" w:rsidP="00545B76">
      <w:pPr>
        <w:rPr>
          <w:rtl/>
        </w:rPr>
      </w:pPr>
      <w:bookmarkStart w:id="22556" w:name="_ETM_Q58_214496"/>
      <w:bookmarkEnd w:id="22556"/>
    </w:p>
    <w:p w:rsidR="00453207" w:rsidRDefault="00453207" w:rsidP="00545B76">
      <w:pPr>
        <w:pStyle w:val="af6"/>
        <w:keepNext/>
        <w:rPr>
          <w:rtl/>
        </w:rPr>
      </w:pPr>
      <w:bookmarkStart w:id="22557" w:name="ET_yor_6490_16"/>
      <w:r w:rsidRPr="00951160">
        <w:rPr>
          <w:rStyle w:val="TagStyle"/>
          <w:rtl/>
        </w:rPr>
        <w:t xml:space="preserve"> &lt;&lt; יור &gt;&gt; </w:t>
      </w:r>
      <w:r>
        <w:rPr>
          <w:rtl/>
        </w:rPr>
        <w:t>היו"ר ניסים ואטורי:</w:t>
      </w:r>
      <w:r w:rsidRPr="00951160">
        <w:rPr>
          <w:rStyle w:val="TagStyle"/>
          <w:rtl/>
        </w:rPr>
        <w:t xml:space="preserve"> &lt;&lt; יור &gt;&gt;</w:t>
      </w:r>
      <w:r>
        <w:rPr>
          <w:rtl/>
        </w:rPr>
        <w:t xml:space="preserve">   </w:t>
      </w:r>
      <w:bookmarkEnd w:id="22557"/>
    </w:p>
    <w:p w:rsidR="00453207" w:rsidRDefault="00453207" w:rsidP="004139AC">
      <w:pPr>
        <w:rPr>
          <w:rtl/>
        </w:rPr>
      </w:pPr>
    </w:p>
    <w:p w:rsidR="00453207" w:rsidRDefault="00453207" w:rsidP="00545B76">
      <w:pPr>
        <w:rPr>
          <w:rtl/>
        </w:rPr>
      </w:pPr>
      <w:r>
        <w:rPr>
          <w:rFonts w:hint="cs"/>
          <w:rtl/>
        </w:rPr>
        <w:t>ערב טוב, ערב טוב.</w:t>
      </w:r>
    </w:p>
    <w:p w:rsidR="00453207" w:rsidRDefault="00453207" w:rsidP="00545B76">
      <w:pPr>
        <w:rPr>
          <w:rtl/>
        </w:rPr>
      </w:pPr>
      <w:bookmarkStart w:id="22558" w:name="_ETM_Q58_215183"/>
      <w:bookmarkStart w:id="22559" w:name="_ETM_Q58_215229"/>
      <w:bookmarkEnd w:id="22558"/>
      <w:bookmarkEnd w:id="22559"/>
    </w:p>
    <w:p w:rsidR="00453207" w:rsidRDefault="00453207" w:rsidP="00545B76">
      <w:pPr>
        <w:pStyle w:val="-"/>
        <w:keepNext/>
        <w:rPr>
          <w:rtl/>
        </w:rPr>
      </w:pPr>
      <w:bookmarkStart w:id="22560" w:name="ET_speakercontinue_6158_17"/>
      <w:r w:rsidRPr="00951160">
        <w:rPr>
          <w:rStyle w:val="TagStyle"/>
          <w:rtl/>
        </w:rPr>
        <w:t xml:space="preserve"> &lt;&lt; דובר_המשך &gt;&gt; </w:t>
      </w:r>
      <w:r>
        <w:rPr>
          <w:rtl/>
        </w:rPr>
        <w:t>אפרת רייטן מרום (העבודה):</w:t>
      </w:r>
      <w:r w:rsidRPr="00951160">
        <w:rPr>
          <w:rStyle w:val="TagStyle"/>
          <w:rtl/>
        </w:rPr>
        <w:t xml:space="preserve"> &lt;&lt; דובר_המשך &gt;&gt;</w:t>
      </w:r>
      <w:r>
        <w:rPr>
          <w:rtl/>
        </w:rPr>
        <w:t xml:space="preserve">   </w:t>
      </w:r>
      <w:bookmarkEnd w:id="22560"/>
    </w:p>
    <w:p w:rsidR="00453207" w:rsidRDefault="00453207" w:rsidP="004139AC">
      <w:pPr>
        <w:rPr>
          <w:rtl/>
        </w:rPr>
      </w:pPr>
    </w:p>
    <w:p w:rsidR="00453207" w:rsidRDefault="00453207" w:rsidP="00545B76">
      <w:pPr>
        <w:rPr>
          <w:rtl/>
        </w:rPr>
      </w:pPr>
      <w:bookmarkStart w:id="22561" w:name="_ETM_Q58_215796"/>
      <w:bookmarkEnd w:id="22561"/>
      <w:r>
        <w:rPr>
          <w:rFonts w:hint="cs"/>
          <w:rtl/>
        </w:rPr>
        <w:t>בהצלחה, ברכות.</w:t>
      </w:r>
    </w:p>
    <w:p w:rsidR="00453207" w:rsidRDefault="00453207" w:rsidP="00545B76">
      <w:pPr>
        <w:rPr>
          <w:rtl/>
        </w:rPr>
      </w:pPr>
    </w:p>
    <w:p w:rsidR="00453207" w:rsidRDefault="00453207" w:rsidP="00545B76">
      <w:pPr>
        <w:pStyle w:val="af6"/>
        <w:keepNext/>
        <w:rPr>
          <w:rtl/>
        </w:rPr>
      </w:pPr>
      <w:bookmarkStart w:id="22562" w:name="ET_yor_6490_18"/>
      <w:r w:rsidRPr="00951160">
        <w:rPr>
          <w:rStyle w:val="TagStyle"/>
          <w:rtl/>
        </w:rPr>
        <w:t xml:space="preserve"> &lt;&lt; יור &gt;&gt; </w:t>
      </w:r>
      <w:r>
        <w:rPr>
          <w:rtl/>
        </w:rPr>
        <w:t>היו"ר ניסים ואטורי:</w:t>
      </w:r>
      <w:r w:rsidRPr="00951160">
        <w:rPr>
          <w:rStyle w:val="TagStyle"/>
          <w:rtl/>
        </w:rPr>
        <w:t xml:space="preserve"> &lt;&lt; יור &gt;&gt;</w:t>
      </w:r>
      <w:r>
        <w:rPr>
          <w:rtl/>
        </w:rPr>
        <w:t xml:space="preserve">   </w:t>
      </w:r>
      <w:bookmarkEnd w:id="22562"/>
    </w:p>
    <w:p w:rsidR="00453207" w:rsidRDefault="00453207" w:rsidP="004139AC">
      <w:pPr>
        <w:rPr>
          <w:rtl/>
        </w:rPr>
      </w:pPr>
    </w:p>
    <w:p w:rsidR="00453207" w:rsidRDefault="00453207" w:rsidP="00545B76">
      <w:pPr>
        <w:rPr>
          <w:rtl/>
        </w:rPr>
      </w:pPr>
      <w:r>
        <w:rPr>
          <w:rFonts w:hint="cs"/>
          <w:rtl/>
        </w:rPr>
        <w:t>תודה רבה.</w:t>
      </w:r>
    </w:p>
    <w:p w:rsidR="00453207" w:rsidRDefault="00453207" w:rsidP="00545B76">
      <w:pPr>
        <w:rPr>
          <w:rtl/>
        </w:rPr>
      </w:pPr>
    </w:p>
    <w:p w:rsidR="00453207" w:rsidRDefault="00453207" w:rsidP="00545B76">
      <w:pPr>
        <w:pStyle w:val="af5"/>
        <w:keepNext/>
        <w:rPr>
          <w:rtl/>
        </w:rPr>
      </w:pPr>
      <w:r w:rsidRPr="00951160">
        <w:rPr>
          <w:rStyle w:val="TagStyle"/>
          <w:rtl/>
        </w:rPr>
        <w:t xml:space="preserve"> &lt;&lt; קריאה &gt;&gt; </w:t>
      </w:r>
      <w:r>
        <w:rPr>
          <w:rtl/>
        </w:rPr>
        <w:t>משה סעדה (הליכוד):</w:t>
      </w:r>
      <w:r w:rsidRPr="00951160">
        <w:rPr>
          <w:rStyle w:val="TagStyle"/>
          <w:rtl/>
        </w:rPr>
        <w:t xml:space="preserve"> &lt;&lt; קריאה &gt;&gt;</w:t>
      </w:r>
      <w:r>
        <w:rPr>
          <w:rtl/>
        </w:rPr>
        <w:t xml:space="preserve">   </w:t>
      </w:r>
    </w:p>
    <w:p w:rsidR="00453207" w:rsidRDefault="00453207" w:rsidP="004139AC">
      <w:pPr>
        <w:rPr>
          <w:rtl/>
        </w:rPr>
      </w:pPr>
    </w:p>
    <w:p w:rsidR="00453207" w:rsidRDefault="00453207" w:rsidP="00545B76">
      <w:pPr>
        <w:rPr>
          <w:rtl/>
        </w:rPr>
      </w:pPr>
      <w:r>
        <w:rPr>
          <w:rFonts w:hint="cs"/>
          <w:rtl/>
        </w:rPr>
        <w:t>בהצלחה וברכות.</w:t>
      </w:r>
    </w:p>
    <w:p w:rsidR="00453207" w:rsidRDefault="00453207" w:rsidP="00545B76">
      <w:pPr>
        <w:rPr>
          <w:rtl/>
        </w:rPr>
      </w:pPr>
    </w:p>
    <w:p w:rsidR="00453207" w:rsidRDefault="00453207" w:rsidP="00545B76">
      <w:pPr>
        <w:pStyle w:val="af6"/>
        <w:keepNext/>
        <w:rPr>
          <w:rtl/>
        </w:rPr>
      </w:pPr>
      <w:bookmarkStart w:id="22563" w:name="ET_yor_6490_20"/>
      <w:r w:rsidRPr="00951160">
        <w:rPr>
          <w:rStyle w:val="TagStyle"/>
          <w:rtl/>
        </w:rPr>
        <w:t xml:space="preserve"> &lt;&lt; יור &gt;&gt; </w:t>
      </w:r>
      <w:r>
        <w:rPr>
          <w:rtl/>
        </w:rPr>
        <w:t>היו"ר ניסים ואטורי:</w:t>
      </w:r>
      <w:r w:rsidRPr="00951160">
        <w:rPr>
          <w:rStyle w:val="TagStyle"/>
          <w:rtl/>
        </w:rPr>
        <w:t xml:space="preserve"> &lt;&lt; יור &gt;&gt;</w:t>
      </w:r>
      <w:r>
        <w:rPr>
          <w:rtl/>
        </w:rPr>
        <w:t xml:space="preserve">   </w:t>
      </w:r>
      <w:bookmarkEnd w:id="22563"/>
    </w:p>
    <w:p w:rsidR="00453207" w:rsidRDefault="00453207" w:rsidP="004139AC">
      <w:pPr>
        <w:rPr>
          <w:rtl/>
        </w:rPr>
      </w:pPr>
    </w:p>
    <w:p w:rsidR="00453207" w:rsidRDefault="00453207" w:rsidP="00545B76">
      <w:pPr>
        <w:rPr>
          <w:rtl/>
        </w:rPr>
      </w:pPr>
      <w:bookmarkStart w:id="22564" w:name="_ETM_Q58_219181"/>
      <w:bookmarkEnd w:id="22564"/>
      <w:r>
        <w:rPr>
          <w:rFonts w:hint="cs"/>
          <w:rtl/>
        </w:rPr>
        <w:t>תודה רבה.</w:t>
      </w:r>
    </w:p>
    <w:p w:rsidR="00453207" w:rsidRDefault="00453207" w:rsidP="00545B76">
      <w:pPr>
        <w:rPr>
          <w:rtl/>
        </w:rPr>
      </w:pPr>
    </w:p>
    <w:p w:rsidR="00453207" w:rsidRDefault="00453207" w:rsidP="00545B76">
      <w:pPr>
        <w:pStyle w:val="-"/>
        <w:keepNext/>
        <w:rPr>
          <w:rtl/>
        </w:rPr>
      </w:pPr>
      <w:bookmarkStart w:id="22565" w:name="ET_speakercontinue_6158_21"/>
      <w:r w:rsidRPr="00951160">
        <w:rPr>
          <w:rStyle w:val="TagStyle"/>
          <w:rtl/>
        </w:rPr>
        <w:t xml:space="preserve"> &lt;&lt; דובר_המשך &gt;&gt; </w:t>
      </w:r>
      <w:r>
        <w:rPr>
          <w:rtl/>
        </w:rPr>
        <w:t>אפרת רייטן מרום (העבודה):</w:t>
      </w:r>
      <w:r w:rsidRPr="00951160">
        <w:rPr>
          <w:rStyle w:val="TagStyle"/>
          <w:rtl/>
        </w:rPr>
        <w:t xml:space="preserve"> &lt;&lt; דובר_המשך &gt;&gt;</w:t>
      </w:r>
      <w:r>
        <w:rPr>
          <w:rtl/>
        </w:rPr>
        <w:t xml:space="preserve">   </w:t>
      </w:r>
      <w:bookmarkEnd w:id="22565"/>
    </w:p>
    <w:p w:rsidR="00453207" w:rsidRDefault="00453207" w:rsidP="004139AC">
      <w:pPr>
        <w:rPr>
          <w:rtl/>
        </w:rPr>
      </w:pPr>
    </w:p>
    <w:p w:rsidR="00453207" w:rsidRDefault="00453207" w:rsidP="00545B76">
      <w:pPr>
        <w:rPr>
          <w:rtl/>
        </w:rPr>
      </w:pPr>
      <w:bookmarkStart w:id="22566" w:name="_ETM_Q58_219776"/>
      <w:bookmarkEnd w:id="22566"/>
      <w:r>
        <w:rPr>
          <w:rFonts w:hint="cs"/>
          <w:rtl/>
        </w:rPr>
        <w:t xml:space="preserve">כנסת נכבדה, </w:t>
      </w:r>
      <w:bookmarkStart w:id="22567" w:name="_ETM_Q58_108656"/>
      <w:bookmarkStart w:id="22568" w:name="_ETM_Q58_222200"/>
      <w:bookmarkEnd w:id="22567"/>
      <w:bookmarkEnd w:id="22568"/>
      <w:r w:rsidRPr="00951160">
        <w:rPr>
          <w:rtl/>
        </w:rPr>
        <w:t xml:space="preserve">היום </w:t>
      </w:r>
      <w:bookmarkStart w:id="22569" w:name="_ETM_Q58_226390"/>
      <w:bookmarkStart w:id="22570" w:name="_ETM_Q58_228670"/>
      <w:bookmarkEnd w:id="22569"/>
      <w:bookmarkEnd w:id="22570"/>
      <w:r w:rsidRPr="00951160">
        <w:rPr>
          <w:rtl/>
        </w:rPr>
        <w:t xml:space="preserve">הכרתי </w:t>
      </w:r>
      <w:bookmarkStart w:id="22571" w:name="_ETM_Q58_229270"/>
      <w:bookmarkEnd w:id="22571"/>
      <w:r w:rsidRPr="00951160">
        <w:rPr>
          <w:rtl/>
        </w:rPr>
        <w:t xml:space="preserve">את </w:t>
      </w:r>
      <w:bookmarkStart w:id="22572" w:name="_ETM_Q58_229539"/>
      <w:bookmarkEnd w:id="22572"/>
      <w:r w:rsidRPr="00951160">
        <w:rPr>
          <w:rtl/>
        </w:rPr>
        <w:t>פרופ</w:t>
      </w:r>
      <w:r>
        <w:rPr>
          <w:rFonts w:hint="cs"/>
          <w:rtl/>
        </w:rPr>
        <w:t>'</w:t>
      </w:r>
      <w:r w:rsidRPr="00951160">
        <w:rPr>
          <w:rtl/>
        </w:rPr>
        <w:t xml:space="preserve"> </w:t>
      </w:r>
      <w:bookmarkStart w:id="22573" w:name="_ETM_Q58_230020"/>
      <w:bookmarkEnd w:id="22573"/>
      <w:r w:rsidRPr="00951160">
        <w:rPr>
          <w:rtl/>
        </w:rPr>
        <w:t xml:space="preserve">משה </w:t>
      </w:r>
      <w:bookmarkStart w:id="22574" w:name="_ETM_Q58_230289"/>
      <w:bookmarkEnd w:id="22574"/>
      <w:r w:rsidRPr="00951160">
        <w:rPr>
          <w:rtl/>
        </w:rPr>
        <w:t>חזן</w:t>
      </w:r>
      <w:r>
        <w:rPr>
          <w:rFonts w:hint="cs"/>
          <w:rtl/>
        </w:rPr>
        <w:t>.</w:t>
      </w:r>
      <w:r w:rsidRPr="00951160">
        <w:rPr>
          <w:rtl/>
        </w:rPr>
        <w:t xml:space="preserve"> </w:t>
      </w:r>
      <w:bookmarkStart w:id="22575" w:name="_ETM_Q58_230710"/>
      <w:bookmarkEnd w:id="22575"/>
      <w:r w:rsidRPr="00951160">
        <w:rPr>
          <w:rtl/>
        </w:rPr>
        <w:t xml:space="preserve">לא </w:t>
      </w:r>
      <w:bookmarkStart w:id="22576" w:name="_ETM_Q58_230800"/>
      <w:bookmarkEnd w:id="22576"/>
      <w:r w:rsidRPr="00951160">
        <w:rPr>
          <w:rtl/>
        </w:rPr>
        <w:t xml:space="preserve">הכרתי </w:t>
      </w:r>
      <w:bookmarkStart w:id="22577" w:name="_ETM_Q58_231190"/>
      <w:bookmarkEnd w:id="22577"/>
      <w:r w:rsidRPr="00951160">
        <w:rPr>
          <w:rtl/>
        </w:rPr>
        <w:t xml:space="preserve">אותו </w:t>
      </w:r>
      <w:bookmarkStart w:id="22578" w:name="_ETM_Q58_231550"/>
      <w:bookmarkEnd w:id="22578"/>
      <w:r w:rsidRPr="00951160">
        <w:rPr>
          <w:rtl/>
        </w:rPr>
        <w:t xml:space="preserve">קודם </w:t>
      </w:r>
      <w:bookmarkStart w:id="22579" w:name="_ETM_Q58_231879"/>
      <w:bookmarkEnd w:id="22579"/>
      <w:r w:rsidRPr="00951160">
        <w:rPr>
          <w:rtl/>
        </w:rPr>
        <w:t>לכן</w:t>
      </w:r>
      <w:r>
        <w:rPr>
          <w:rFonts w:hint="cs"/>
          <w:rtl/>
        </w:rPr>
        <w:t>.</w:t>
      </w:r>
      <w:r w:rsidRPr="00951160">
        <w:rPr>
          <w:rtl/>
        </w:rPr>
        <w:t xml:space="preserve"> </w:t>
      </w:r>
      <w:bookmarkStart w:id="22580" w:name="_ETM_Q58_233470"/>
      <w:bookmarkEnd w:id="22580"/>
      <w:r w:rsidRPr="00951160">
        <w:rPr>
          <w:rtl/>
        </w:rPr>
        <w:t>שמעתי</w:t>
      </w:r>
      <w:r>
        <w:rPr>
          <w:rFonts w:hint="cs"/>
          <w:rtl/>
        </w:rPr>
        <w:t>,</w:t>
      </w:r>
      <w:bookmarkStart w:id="22581" w:name="_ETM_Q58_234010"/>
      <w:bookmarkEnd w:id="22581"/>
      <w:r>
        <w:rPr>
          <w:rFonts w:hint="cs"/>
          <w:rtl/>
        </w:rPr>
        <w:t xml:space="preserve"> </w:t>
      </w:r>
      <w:r w:rsidRPr="00951160">
        <w:rPr>
          <w:rtl/>
        </w:rPr>
        <w:t xml:space="preserve">קראתי </w:t>
      </w:r>
      <w:bookmarkStart w:id="22582" w:name="_ETM_Q58_235540"/>
      <w:bookmarkEnd w:id="22582"/>
      <w:r w:rsidRPr="00951160">
        <w:rPr>
          <w:rtl/>
        </w:rPr>
        <w:t xml:space="preserve">היום </w:t>
      </w:r>
      <w:bookmarkStart w:id="22583" w:name="_ETM_Q58_235780"/>
      <w:bookmarkEnd w:id="22583"/>
      <w:r w:rsidRPr="00951160">
        <w:rPr>
          <w:rtl/>
        </w:rPr>
        <w:t xml:space="preserve">שהתפטר </w:t>
      </w:r>
      <w:bookmarkStart w:id="22584" w:name="_ETM_Q58_236380"/>
      <w:bookmarkEnd w:id="22584"/>
      <w:r w:rsidRPr="00951160">
        <w:rPr>
          <w:rtl/>
        </w:rPr>
        <w:t xml:space="preserve">היום </w:t>
      </w:r>
      <w:bookmarkStart w:id="22585" w:name="_ETM_Q58_237310"/>
      <w:bookmarkEnd w:id="22585"/>
      <w:r w:rsidRPr="00951160">
        <w:rPr>
          <w:rtl/>
        </w:rPr>
        <w:t>פרופ</w:t>
      </w:r>
      <w:r>
        <w:rPr>
          <w:rFonts w:hint="cs"/>
          <w:rtl/>
        </w:rPr>
        <w:t>'</w:t>
      </w:r>
      <w:r w:rsidRPr="00951160">
        <w:rPr>
          <w:rtl/>
        </w:rPr>
        <w:t xml:space="preserve"> </w:t>
      </w:r>
      <w:bookmarkStart w:id="22586" w:name="_ETM_Q58_237790"/>
      <w:bookmarkEnd w:id="22586"/>
      <w:r w:rsidRPr="00951160">
        <w:rPr>
          <w:rtl/>
        </w:rPr>
        <w:t xml:space="preserve">משה </w:t>
      </w:r>
      <w:bookmarkStart w:id="22587" w:name="_ETM_Q58_238030"/>
      <w:bookmarkEnd w:id="22587"/>
      <w:r w:rsidRPr="00951160">
        <w:rPr>
          <w:rtl/>
        </w:rPr>
        <w:t>חזן</w:t>
      </w:r>
      <w:r>
        <w:rPr>
          <w:rFonts w:hint="cs"/>
          <w:rtl/>
        </w:rPr>
        <w:t>,</w:t>
      </w:r>
      <w:r w:rsidRPr="00951160">
        <w:rPr>
          <w:rtl/>
        </w:rPr>
        <w:t xml:space="preserve"> </w:t>
      </w:r>
      <w:bookmarkStart w:id="22588" w:name="_ETM_Q58_238420"/>
      <w:bookmarkEnd w:id="22588"/>
      <w:r w:rsidRPr="00951160">
        <w:rPr>
          <w:rtl/>
        </w:rPr>
        <w:t xml:space="preserve">חבר </w:t>
      </w:r>
      <w:bookmarkStart w:id="22589" w:name="_ETM_Q58_238720"/>
      <w:bookmarkEnd w:id="22589"/>
      <w:r w:rsidRPr="00951160">
        <w:rPr>
          <w:rtl/>
        </w:rPr>
        <w:t xml:space="preserve">הוועדה </w:t>
      </w:r>
      <w:bookmarkStart w:id="22590" w:name="_ETM_Q58_239350"/>
      <w:bookmarkEnd w:id="22590"/>
      <w:r w:rsidRPr="00951160">
        <w:rPr>
          <w:rtl/>
        </w:rPr>
        <w:t xml:space="preserve">המוניטרית </w:t>
      </w:r>
      <w:bookmarkStart w:id="22591" w:name="_ETM_Q58_239980"/>
      <w:bookmarkEnd w:id="22591"/>
      <w:r w:rsidRPr="00951160">
        <w:rPr>
          <w:rtl/>
        </w:rPr>
        <w:t xml:space="preserve">של </w:t>
      </w:r>
      <w:bookmarkStart w:id="22592" w:name="_ETM_Q58_240400"/>
      <w:bookmarkEnd w:id="22592"/>
      <w:r w:rsidRPr="00951160">
        <w:rPr>
          <w:rtl/>
        </w:rPr>
        <w:t xml:space="preserve">בנק </w:t>
      </w:r>
      <w:bookmarkStart w:id="22593" w:name="_ETM_Q58_240700"/>
      <w:bookmarkEnd w:id="22593"/>
      <w:r w:rsidRPr="00951160">
        <w:rPr>
          <w:rtl/>
        </w:rPr>
        <w:t xml:space="preserve">ישראל </w:t>
      </w:r>
      <w:bookmarkStart w:id="22594" w:name="_ETM_Q58_241870"/>
      <w:bookmarkEnd w:id="22594"/>
      <w:r w:rsidRPr="00951160">
        <w:rPr>
          <w:rtl/>
        </w:rPr>
        <w:t xml:space="preserve">וההתפטרות </w:t>
      </w:r>
      <w:bookmarkStart w:id="22595" w:name="_ETM_Q58_242620"/>
      <w:bookmarkEnd w:id="22595"/>
      <w:r w:rsidRPr="00951160">
        <w:rPr>
          <w:rtl/>
        </w:rPr>
        <w:t xml:space="preserve">שלו </w:t>
      </w:r>
      <w:bookmarkStart w:id="22596" w:name="_ETM_Q58_242800"/>
      <w:bookmarkEnd w:id="22596"/>
      <w:r w:rsidRPr="00951160">
        <w:rPr>
          <w:rtl/>
        </w:rPr>
        <w:t>בעיניי</w:t>
      </w:r>
      <w:r>
        <w:rPr>
          <w:rFonts w:hint="cs"/>
          <w:rtl/>
        </w:rPr>
        <w:t xml:space="preserve"> היא</w:t>
      </w:r>
      <w:r w:rsidRPr="00951160">
        <w:rPr>
          <w:rtl/>
        </w:rPr>
        <w:t xml:space="preserve"> </w:t>
      </w:r>
      <w:bookmarkStart w:id="22597" w:name="_ETM_Q58_243219"/>
      <w:bookmarkEnd w:id="22597"/>
      <w:r w:rsidRPr="00951160">
        <w:rPr>
          <w:rtl/>
        </w:rPr>
        <w:t>מהדהדת</w:t>
      </w:r>
      <w:r>
        <w:rPr>
          <w:rFonts w:hint="cs"/>
          <w:rtl/>
        </w:rPr>
        <w:t>.</w:t>
      </w:r>
      <w:r w:rsidRPr="00951160">
        <w:rPr>
          <w:rtl/>
        </w:rPr>
        <w:t xml:space="preserve"> </w:t>
      </w:r>
      <w:bookmarkStart w:id="22598" w:name="_ETM_Q58_246030"/>
      <w:bookmarkEnd w:id="22598"/>
      <w:r w:rsidRPr="00951160">
        <w:rPr>
          <w:rtl/>
        </w:rPr>
        <w:t xml:space="preserve">להקשיב </w:t>
      </w:r>
      <w:bookmarkStart w:id="22599" w:name="_ETM_Q58_246479"/>
      <w:bookmarkEnd w:id="22599"/>
      <w:r w:rsidRPr="00951160">
        <w:rPr>
          <w:rtl/>
        </w:rPr>
        <w:t>למחקרים</w:t>
      </w:r>
      <w:r>
        <w:rPr>
          <w:rFonts w:hint="cs"/>
          <w:rtl/>
        </w:rPr>
        <w:t>,</w:t>
      </w:r>
      <w:r w:rsidRPr="00951160">
        <w:rPr>
          <w:rtl/>
        </w:rPr>
        <w:t xml:space="preserve"> </w:t>
      </w:r>
      <w:bookmarkStart w:id="22600" w:name="_ETM_Q58_247200"/>
      <w:bookmarkEnd w:id="22600"/>
      <w:r w:rsidRPr="00951160">
        <w:rPr>
          <w:rtl/>
        </w:rPr>
        <w:t xml:space="preserve">הוא </w:t>
      </w:r>
      <w:bookmarkStart w:id="22601" w:name="_ETM_Q58_247290"/>
      <w:bookmarkEnd w:id="22601"/>
      <w:r w:rsidRPr="00951160">
        <w:rPr>
          <w:rtl/>
        </w:rPr>
        <w:t>אומר</w:t>
      </w:r>
      <w:r>
        <w:rPr>
          <w:rFonts w:hint="cs"/>
          <w:rtl/>
        </w:rPr>
        <w:t>,</w:t>
      </w:r>
      <w:r w:rsidRPr="00951160">
        <w:rPr>
          <w:rtl/>
        </w:rPr>
        <w:t xml:space="preserve"> </w:t>
      </w:r>
      <w:bookmarkStart w:id="22602" w:name="_ETM_Q58_247590"/>
      <w:bookmarkEnd w:id="22602"/>
      <w:r w:rsidRPr="00951160">
        <w:rPr>
          <w:rtl/>
        </w:rPr>
        <w:t xml:space="preserve">שמראים </w:t>
      </w:r>
      <w:bookmarkStart w:id="22603" w:name="_ETM_Q58_248009"/>
      <w:bookmarkEnd w:id="22603"/>
      <w:r w:rsidRPr="00951160">
        <w:rPr>
          <w:rtl/>
        </w:rPr>
        <w:t xml:space="preserve">באופן </w:t>
      </w:r>
      <w:bookmarkStart w:id="22604" w:name="_ETM_Q58_248369"/>
      <w:bookmarkEnd w:id="22604"/>
      <w:r w:rsidRPr="00951160">
        <w:rPr>
          <w:rtl/>
        </w:rPr>
        <w:t>חד</w:t>
      </w:r>
      <w:bookmarkStart w:id="22605" w:name="_ETM_Q58_248579"/>
      <w:bookmarkEnd w:id="22605"/>
      <w:r>
        <w:rPr>
          <w:rFonts w:hint="cs"/>
          <w:rtl/>
        </w:rPr>
        <w:t>-</w:t>
      </w:r>
      <w:r w:rsidRPr="00951160">
        <w:rPr>
          <w:rtl/>
        </w:rPr>
        <w:t xml:space="preserve">משמעי </w:t>
      </w:r>
      <w:bookmarkStart w:id="22606" w:name="_ETM_Q58_249000"/>
      <w:bookmarkEnd w:id="22606"/>
      <w:r w:rsidRPr="00951160">
        <w:rPr>
          <w:rtl/>
        </w:rPr>
        <w:t xml:space="preserve">שפגיעה </w:t>
      </w:r>
      <w:bookmarkStart w:id="22607" w:name="_ETM_Q58_249420"/>
      <w:bookmarkEnd w:id="22607"/>
      <w:r>
        <w:rPr>
          <w:rFonts w:hint="cs"/>
          <w:rtl/>
        </w:rPr>
        <w:t>ב</w:t>
      </w:r>
      <w:r w:rsidRPr="00951160">
        <w:rPr>
          <w:rtl/>
        </w:rPr>
        <w:t xml:space="preserve">דמוקרטיה </w:t>
      </w:r>
      <w:bookmarkStart w:id="22608" w:name="_ETM_Q58_250170"/>
      <w:bookmarkEnd w:id="22608"/>
      <w:r w:rsidRPr="00951160">
        <w:rPr>
          <w:rtl/>
        </w:rPr>
        <w:t xml:space="preserve">מובילה </w:t>
      </w:r>
      <w:bookmarkStart w:id="22609" w:name="_ETM_Q58_250619"/>
      <w:bookmarkEnd w:id="22609"/>
      <w:r w:rsidRPr="00951160">
        <w:rPr>
          <w:rtl/>
        </w:rPr>
        <w:t xml:space="preserve">לבעיות </w:t>
      </w:r>
      <w:bookmarkStart w:id="22610" w:name="_ETM_Q58_251069"/>
      <w:bookmarkEnd w:id="22610"/>
      <w:r w:rsidRPr="00951160">
        <w:rPr>
          <w:rtl/>
        </w:rPr>
        <w:t xml:space="preserve">כלכליות </w:t>
      </w:r>
      <w:bookmarkStart w:id="22611" w:name="_ETM_Q58_251640"/>
      <w:bookmarkEnd w:id="22611"/>
      <w:r w:rsidRPr="00951160">
        <w:rPr>
          <w:rtl/>
        </w:rPr>
        <w:t>קשות</w:t>
      </w:r>
      <w:r>
        <w:rPr>
          <w:rFonts w:hint="cs"/>
          <w:rtl/>
        </w:rPr>
        <w:t>.</w:t>
      </w:r>
      <w:r w:rsidRPr="00951160">
        <w:rPr>
          <w:rtl/>
        </w:rPr>
        <w:t xml:space="preserve"> </w:t>
      </w:r>
      <w:bookmarkStart w:id="22612" w:name="_ETM_Q58_252810"/>
      <w:bookmarkEnd w:id="22612"/>
      <w:r w:rsidRPr="00951160">
        <w:rPr>
          <w:rtl/>
        </w:rPr>
        <w:t xml:space="preserve">הוא </w:t>
      </w:r>
      <w:bookmarkStart w:id="22613" w:name="_ETM_Q58_252990"/>
      <w:bookmarkEnd w:id="22613"/>
      <w:r w:rsidRPr="00951160">
        <w:rPr>
          <w:rtl/>
        </w:rPr>
        <w:t xml:space="preserve">אמר </w:t>
      </w:r>
      <w:bookmarkStart w:id="22614" w:name="_ETM_Q58_253590"/>
      <w:bookmarkEnd w:id="22614"/>
      <w:r w:rsidRPr="00951160">
        <w:rPr>
          <w:rtl/>
        </w:rPr>
        <w:t xml:space="preserve">והתפטר </w:t>
      </w:r>
      <w:bookmarkStart w:id="22615" w:name="_ETM_Q58_254310"/>
      <w:bookmarkEnd w:id="22615"/>
      <w:r w:rsidRPr="00951160">
        <w:rPr>
          <w:rtl/>
        </w:rPr>
        <w:t xml:space="preserve">מהוועדה </w:t>
      </w:r>
      <w:bookmarkStart w:id="22616" w:name="_ETM_Q58_255090"/>
      <w:bookmarkEnd w:id="22616"/>
      <w:r w:rsidRPr="00951160">
        <w:rPr>
          <w:rtl/>
        </w:rPr>
        <w:t xml:space="preserve">כדי </w:t>
      </w:r>
      <w:bookmarkStart w:id="22617" w:name="_ETM_Q58_255359"/>
      <w:bookmarkEnd w:id="22617"/>
      <w:r w:rsidRPr="00951160">
        <w:rPr>
          <w:rtl/>
        </w:rPr>
        <w:t xml:space="preserve">שלא </w:t>
      </w:r>
      <w:bookmarkStart w:id="22618" w:name="_ETM_Q58_255899"/>
      <w:bookmarkEnd w:id="22618"/>
      <w:r w:rsidRPr="00951160">
        <w:rPr>
          <w:rtl/>
        </w:rPr>
        <w:t xml:space="preserve">יהיה </w:t>
      </w:r>
      <w:bookmarkStart w:id="22619" w:name="_ETM_Q58_256780"/>
      <w:bookmarkEnd w:id="22619"/>
      <w:r w:rsidRPr="00951160">
        <w:rPr>
          <w:rtl/>
        </w:rPr>
        <w:t xml:space="preserve">במצב </w:t>
      </w:r>
      <w:bookmarkStart w:id="22620" w:name="_ETM_Q58_257319"/>
      <w:bookmarkEnd w:id="22620"/>
      <w:r w:rsidRPr="00951160">
        <w:rPr>
          <w:rtl/>
        </w:rPr>
        <w:t xml:space="preserve">שהוא </w:t>
      </w:r>
      <w:bookmarkStart w:id="22621" w:name="_ETM_Q58_257530"/>
      <w:bookmarkEnd w:id="22621"/>
      <w:r>
        <w:rPr>
          <w:rFonts w:hint="cs"/>
          <w:rtl/>
        </w:rPr>
        <w:t>יו</w:t>
      </w:r>
      <w:r w:rsidRPr="00951160">
        <w:rPr>
          <w:rtl/>
        </w:rPr>
        <w:t xml:space="preserve">אשם </w:t>
      </w:r>
      <w:bookmarkStart w:id="22622" w:name="_ETM_Q58_257980"/>
      <w:bookmarkEnd w:id="22622"/>
      <w:r w:rsidRPr="00951160">
        <w:rPr>
          <w:rtl/>
        </w:rPr>
        <w:t xml:space="preserve">שהוא </w:t>
      </w:r>
      <w:bookmarkStart w:id="22623" w:name="_ETM_Q58_259470"/>
      <w:bookmarkEnd w:id="22623"/>
      <w:r w:rsidRPr="00951160">
        <w:rPr>
          <w:rtl/>
        </w:rPr>
        <w:t xml:space="preserve">טוען </w:t>
      </w:r>
      <w:bookmarkStart w:id="22624" w:name="_ETM_Q58_260160"/>
      <w:bookmarkEnd w:id="22624"/>
      <w:r w:rsidRPr="00951160">
        <w:rPr>
          <w:rtl/>
        </w:rPr>
        <w:t xml:space="preserve">ופועל </w:t>
      </w:r>
      <w:bookmarkStart w:id="22625" w:name="_ETM_Q58_260700"/>
      <w:bookmarkEnd w:id="22625"/>
      <w:r w:rsidRPr="00951160">
        <w:rPr>
          <w:rtl/>
        </w:rPr>
        <w:t xml:space="preserve">באופן </w:t>
      </w:r>
      <w:bookmarkStart w:id="22626" w:name="_ETM_Q58_261090"/>
      <w:bookmarkEnd w:id="22626"/>
      <w:r w:rsidRPr="00951160">
        <w:rPr>
          <w:rtl/>
        </w:rPr>
        <w:t>פוליטי</w:t>
      </w:r>
      <w:r>
        <w:rPr>
          <w:rFonts w:hint="cs"/>
          <w:rtl/>
        </w:rPr>
        <w:t>.</w:t>
      </w:r>
      <w:bookmarkStart w:id="22627" w:name="_ETM_Q58_263400"/>
      <w:bookmarkEnd w:id="22627"/>
      <w:r>
        <w:rPr>
          <w:rFonts w:hint="cs"/>
          <w:rtl/>
        </w:rPr>
        <w:t xml:space="preserve"> </w:t>
      </w:r>
      <w:r w:rsidRPr="00951160">
        <w:rPr>
          <w:rtl/>
        </w:rPr>
        <w:t xml:space="preserve">זה </w:t>
      </w:r>
      <w:bookmarkStart w:id="22628" w:name="_ETM_Q58_263520"/>
      <w:bookmarkEnd w:id="22628"/>
      <w:r w:rsidRPr="00951160">
        <w:rPr>
          <w:rtl/>
        </w:rPr>
        <w:t xml:space="preserve">קצת </w:t>
      </w:r>
      <w:bookmarkStart w:id="22629" w:name="_ETM_Q58_263729"/>
      <w:bookmarkEnd w:id="22629"/>
      <w:r w:rsidRPr="00951160">
        <w:rPr>
          <w:rtl/>
        </w:rPr>
        <w:t xml:space="preserve">היה </w:t>
      </w:r>
      <w:bookmarkStart w:id="22630" w:name="_ETM_Q58_263939"/>
      <w:bookmarkEnd w:id="22630"/>
      <w:r w:rsidRPr="00951160">
        <w:rPr>
          <w:rtl/>
        </w:rPr>
        <w:t xml:space="preserve">לי </w:t>
      </w:r>
      <w:bookmarkStart w:id="22631" w:name="_ETM_Q58_264060"/>
      <w:bookmarkEnd w:id="22631"/>
      <w:r w:rsidRPr="00951160">
        <w:rPr>
          <w:rtl/>
        </w:rPr>
        <w:t xml:space="preserve">מוזר </w:t>
      </w:r>
      <w:bookmarkStart w:id="22632" w:name="_ETM_Q58_265140"/>
      <w:bookmarkEnd w:id="22632"/>
      <w:r w:rsidRPr="00951160">
        <w:rPr>
          <w:rtl/>
        </w:rPr>
        <w:t xml:space="preserve">לראות </w:t>
      </w:r>
      <w:bookmarkStart w:id="22633" w:name="_ETM_Q58_265500"/>
      <w:bookmarkEnd w:id="22633"/>
      <w:r w:rsidRPr="00951160">
        <w:rPr>
          <w:rtl/>
        </w:rPr>
        <w:t xml:space="preserve">אדם </w:t>
      </w:r>
      <w:bookmarkStart w:id="22634" w:name="_ETM_Q58_265770"/>
      <w:bookmarkEnd w:id="22634"/>
      <w:r w:rsidRPr="00951160">
        <w:rPr>
          <w:rtl/>
        </w:rPr>
        <w:t xml:space="preserve">שמתפטר </w:t>
      </w:r>
      <w:bookmarkStart w:id="22635" w:name="_ETM_Q58_266580"/>
      <w:bookmarkEnd w:id="22635"/>
      <w:r w:rsidRPr="00951160">
        <w:rPr>
          <w:rtl/>
        </w:rPr>
        <w:t xml:space="preserve">מתפקיד </w:t>
      </w:r>
      <w:bookmarkStart w:id="22636" w:name="_ETM_Q58_267209"/>
      <w:bookmarkEnd w:id="22636"/>
      <w:r w:rsidRPr="00951160">
        <w:rPr>
          <w:rtl/>
        </w:rPr>
        <w:t>שלו</w:t>
      </w:r>
      <w:r>
        <w:rPr>
          <w:rFonts w:hint="cs"/>
          <w:rtl/>
        </w:rPr>
        <w:t xml:space="preserve"> </w:t>
      </w:r>
      <w:r w:rsidR="00D6059D">
        <w:rPr>
          <w:rFonts w:hint="cs"/>
          <w:rtl/>
        </w:rPr>
        <w:t>– – –</w:t>
      </w:r>
      <w:r w:rsidRPr="00951160">
        <w:rPr>
          <w:rtl/>
        </w:rPr>
        <w:t xml:space="preserve"> </w:t>
      </w:r>
      <w:bookmarkStart w:id="22637" w:name="_ETM_Q58_268560"/>
      <w:bookmarkEnd w:id="22637"/>
    </w:p>
    <w:p w:rsidR="00453207" w:rsidRDefault="00453207" w:rsidP="00545B76">
      <w:pPr>
        <w:rPr>
          <w:rtl/>
        </w:rPr>
      </w:pPr>
    </w:p>
    <w:p w:rsidR="00453207" w:rsidRDefault="00453207" w:rsidP="00545B76">
      <w:pPr>
        <w:pStyle w:val="af5"/>
        <w:keepNext/>
        <w:rPr>
          <w:rtl/>
        </w:rPr>
      </w:pPr>
      <w:r w:rsidRPr="00952C34">
        <w:rPr>
          <w:rStyle w:val="TagStyle"/>
          <w:rtl/>
        </w:rPr>
        <w:t xml:space="preserve"> &lt;&lt; קריאה &gt;&gt; </w:t>
      </w:r>
      <w:r>
        <w:rPr>
          <w:rtl/>
        </w:rPr>
        <w:t>משה סעדה (הליכוד):</w:t>
      </w:r>
      <w:r w:rsidRPr="00952C34">
        <w:rPr>
          <w:rStyle w:val="TagStyle"/>
          <w:rtl/>
        </w:rPr>
        <w:t xml:space="preserve"> &lt;&lt; קריאה &gt;&gt;</w:t>
      </w:r>
      <w:r>
        <w:rPr>
          <w:rtl/>
        </w:rPr>
        <w:t xml:space="preserve">   </w:t>
      </w:r>
    </w:p>
    <w:p w:rsidR="00453207" w:rsidRDefault="00453207" w:rsidP="004139AC">
      <w:pPr>
        <w:rPr>
          <w:rtl/>
        </w:rPr>
      </w:pPr>
    </w:p>
    <w:p w:rsidR="00453207" w:rsidRDefault="00453207" w:rsidP="00545B76">
      <w:pPr>
        <w:rPr>
          <w:rtl/>
        </w:rPr>
      </w:pPr>
      <w:r>
        <w:rPr>
          <w:rFonts w:hint="cs"/>
          <w:rtl/>
        </w:rPr>
        <w:t xml:space="preserve">כל הכבוד לו שהוא אמיץ והוא מתפטר, בניגוד לנשיאה שלא </w:t>
      </w:r>
      <w:bookmarkStart w:id="22638" w:name="_ETM_Q58_270053"/>
      <w:bookmarkEnd w:id="22638"/>
      <w:r>
        <w:rPr>
          <w:rFonts w:hint="cs"/>
          <w:rtl/>
        </w:rPr>
        <w:t>אמיצה ולא מתפטרת.</w:t>
      </w:r>
    </w:p>
    <w:p w:rsidR="00453207" w:rsidRDefault="00453207" w:rsidP="00545B76">
      <w:pPr>
        <w:rPr>
          <w:rtl/>
        </w:rPr>
      </w:pPr>
    </w:p>
    <w:p w:rsidR="00453207" w:rsidRDefault="00453207" w:rsidP="00545B76">
      <w:pPr>
        <w:pStyle w:val="-"/>
        <w:keepNext/>
        <w:rPr>
          <w:rtl/>
        </w:rPr>
      </w:pPr>
      <w:bookmarkStart w:id="22639" w:name="ET_speakercontinue_6158_23"/>
      <w:r w:rsidRPr="00952C34">
        <w:rPr>
          <w:rStyle w:val="TagStyle"/>
          <w:rtl/>
        </w:rPr>
        <w:t xml:space="preserve"> &lt;&lt; דובר_המשך &gt;&gt; </w:t>
      </w:r>
      <w:r>
        <w:rPr>
          <w:rtl/>
        </w:rPr>
        <w:t>אפרת רייטן מרום (העבודה):</w:t>
      </w:r>
      <w:r w:rsidRPr="00952C34">
        <w:rPr>
          <w:rStyle w:val="TagStyle"/>
          <w:rtl/>
        </w:rPr>
        <w:t xml:space="preserve"> &lt;&lt; דובר_המשך &gt;&gt;</w:t>
      </w:r>
      <w:r>
        <w:rPr>
          <w:rtl/>
        </w:rPr>
        <w:t xml:space="preserve">   </w:t>
      </w:r>
      <w:bookmarkEnd w:id="22639"/>
    </w:p>
    <w:p w:rsidR="00453207" w:rsidRDefault="00453207" w:rsidP="004139AC">
      <w:pPr>
        <w:rPr>
          <w:rtl/>
        </w:rPr>
      </w:pPr>
    </w:p>
    <w:p w:rsidR="00453207" w:rsidRDefault="00453207" w:rsidP="00545B76">
      <w:pPr>
        <w:rPr>
          <w:rtl/>
        </w:rPr>
      </w:pPr>
      <w:bookmarkStart w:id="22640" w:name="_ETM_Q58_270887"/>
      <w:bookmarkStart w:id="22641" w:name="_ETM_Q58_268950"/>
      <w:bookmarkStart w:id="22642" w:name="_ETM_Q58_269800"/>
      <w:bookmarkStart w:id="22643" w:name="_ETM_Q58_270580"/>
      <w:bookmarkEnd w:id="22640"/>
      <w:bookmarkEnd w:id="22641"/>
      <w:bookmarkEnd w:id="22642"/>
      <w:bookmarkEnd w:id="22643"/>
      <w:r w:rsidRPr="00951160">
        <w:rPr>
          <w:rtl/>
        </w:rPr>
        <w:t>בסדר</w:t>
      </w:r>
      <w:r>
        <w:rPr>
          <w:rFonts w:hint="cs"/>
          <w:rtl/>
        </w:rPr>
        <w:t>.</w:t>
      </w:r>
      <w:r w:rsidRPr="00951160">
        <w:rPr>
          <w:rtl/>
        </w:rPr>
        <w:t xml:space="preserve"> </w:t>
      </w:r>
      <w:bookmarkStart w:id="22644" w:name="_ETM_Q58_271000"/>
      <w:bookmarkEnd w:id="22644"/>
      <w:r w:rsidRPr="00951160">
        <w:rPr>
          <w:rtl/>
        </w:rPr>
        <w:t>בוא</w:t>
      </w:r>
      <w:bookmarkStart w:id="22645" w:name="_ETM_Q58_271569"/>
      <w:bookmarkEnd w:id="22645"/>
      <w:r>
        <w:rPr>
          <w:rFonts w:hint="cs"/>
          <w:rtl/>
        </w:rPr>
        <w:t>, סעדה,</w:t>
      </w:r>
      <w:bookmarkStart w:id="22646" w:name="_ETM_Q58_272350"/>
      <w:bookmarkEnd w:id="22646"/>
      <w:r w:rsidRPr="00951160">
        <w:rPr>
          <w:rtl/>
        </w:rPr>
        <w:t xml:space="preserve"> </w:t>
      </w:r>
      <w:bookmarkStart w:id="22647" w:name="_ETM_Q58_272470"/>
      <w:bookmarkEnd w:id="22647"/>
      <w:r w:rsidRPr="00951160">
        <w:rPr>
          <w:rtl/>
        </w:rPr>
        <w:t xml:space="preserve">אתה </w:t>
      </w:r>
      <w:bookmarkStart w:id="22648" w:name="_ETM_Q58_272590"/>
      <w:bookmarkEnd w:id="22648"/>
      <w:r w:rsidRPr="00951160">
        <w:rPr>
          <w:rtl/>
        </w:rPr>
        <w:t xml:space="preserve">רוצה </w:t>
      </w:r>
      <w:bookmarkStart w:id="22649" w:name="_ETM_Q58_272709"/>
      <w:bookmarkEnd w:id="22649"/>
      <w:r w:rsidRPr="00951160">
        <w:rPr>
          <w:rtl/>
        </w:rPr>
        <w:t xml:space="preserve">לדבר </w:t>
      </w:r>
      <w:bookmarkStart w:id="22650" w:name="_ETM_Q58_272980"/>
      <w:bookmarkEnd w:id="22650"/>
      <w:r w:rsidRPr="00951160">
        <w:rPr>
          <w:rtl/>
        </w:rPr>
        <w:t>ע</w:t>
      </w:r>
      <w:r>
        <w:rPr>
          <w:rFonts w:hint="cs"/>
          <w:rtl/>
        </w:rPr>
        <w:t>ל</w:t>
      </w:r>
      <w:r w:rsidRPr="00951160">
        <w:rPr>
          <w:rtl/>
        </w:rPr>
        <w:t xml:space="preserve"> </w:t>
      </w:r>
      <w:bookmarkStart w:id="22651" w:name="_ETM_Q58_273160"/>
      <w:bookmarkEnd w:id="22651"/>
      <w:r>
        <w:rPr>
          <w:rFonts w:hint="cs"/>
          <w:rtl/>
        </w:rPr>
        <w:t>הנשיאה, נ</w:t>
      </w:r>
      <w:r w:rsidRPr="00951160">
        <w:rPr>
          <w:rtl/>
        </w:rPr>
        <w:t>דבר ע</w:t>
      </w:r>
      <w:r>
        <w:rPr>
          <w:rFonts w:hint="cs"/>
          <w:rtl/>
        </w:rPr>
        <w:t>ל</w:t>
      </w:r>
      <w:r w:rsidRPr="00951160">
        <w:rPr>
          <w:rtl/>
        </w:rPr>
        <w:t xml:space="preserve"> </w:t>
      </w:r>
      <w:r>
        <w:rPr>
          <w:rFonts w:hint="cs"/>
          <w:rtl/>
        </w:rPr>
        <w:t>הנשיאה, יש לי פה עוד שני נאומים לפניי.</w:t>
      </w:r>
    </w:p>
    <w:p w:rsidR="00453207" w:rsidRDefault="00453207" w:rsidP="00545B76">
      <w:pPr>
        <w:rPr>
          <w:rtl/>
        </w:rPr>
      </w:pPr>
    </w:p>
    <w:p w:rsidR="00453207" w:rsidRDefault="00453207" w:rsidP="00545B76">
      <w:pPr>
        <w:pStyle w:val="af5"/>
        <w:keepNext/>
        <w:rPr>
          <w:rtl/>
        </w:rPr>
      </w:pPr>
      <w:r w:rsidRPr="00952C34">
        <w:rPr>
          <w:rStyle w:val="TagStyle"/>
          <w:rtl/>
        </w:rPr>
        <w:t xml:space="preserve"> &lt;&lt; קריאה &gt;&gt; </w:t>
      </w:r>
      <w:r>
        <w:rPr>
          <w:rtl/>
        </w:rPr>
        <w:t>משה סעדה (הליכוד):</w:t>
      </w:r>
      <w:r w:rsidRPr="00952C34">
        <w:rPr>
          <w:rStyle w:val="TagStyle"/>
          <w:rtl/>
        </w:rPr>
        <w:t xml:space="preserve"> &lt;&lt; קריאה &gt;&gt;</w:t>
      </w:r>
      <w:r>
        <w:rPr>
          <w:rtl/>
        </w:rPr>
        <w:t xml:space="preserve">   </w:t>
      </w:r>
    </w:p>
    <w:p w:rsidR="00453207" w:rsidRDefault="00453207" w:rsidP="004139AC">
      <w:pPr>
        <w:rPr>
          <w:rtl/>
        </w:rPr>
      </w:pPr>
    </w:p>
    <w:p w:rsidR="00453207" w:rsidRDefault="00D6059D" w:rsidP="00545B76">
      <w:pPr>
        <w:rPr>
          <w:rtl/>
        </w:rPr>
      </w:pPr>
      <w:r>
        <w:rPr>
          <w:rFonts w:hint="cs"/>
          <w:rtl/>
        </w:rPr>
        <w:t>– – –</w:t>
      </w:r>
      <w:r w:rsidR="00453207">
        <w:rPr>
          <w:rFonts w:hint="cs"/>
          <w:rtl/>
        </w:rPr>
        <w:t xml:space="preserve"> איש </w:t>
      </w:r>
      <w:bookmarkStart w:id="22652" w:name="_ETM_Q58_275903"/>
      <w:bookmarkEnd w:id="22652"/>
      <w:r w:rsidR="00453207">
        <w:rPr>
          <w:rFonts w:hint="cs"/>
          <w:rtl/>
        </w:rPr>
        <w:t>אמיץ שלוקח אחריות ומתפטר.</w:t>
      </w:r>
    </w:p>
    <w:p w:rsidR="00453207" w:rsidRDefault="00453207" w:rsidP="00545B76">
      <w:pPr>
        <w:rPr>
          <w:rtl/>
        </w:rPr>
      </w:pPr>
    </w:p>
    <w:p w:rsidR="00453207" w:rsidRDefault="00453207" w:rsidP="00545B76">
      <w:pPr>
        <w:pStyle w:val="-"/>
        <w:keepNext/>
        <w:rPr>
          <w:rtl/>
        </w:rPr>
      </w:pPr>
      <w:bookmarkStart w:id="22653" w:name="ET_speakercontinue_6158_25"/>
      <w:r w:rsidRPr="00952C34">
        <w:rPr>
          <w:rStyle w:val="TagStyle"/>
          <w:rtl/>
        </w:rPr>
        <w:t xml:space="preserve"> &lt;&lt; דובר_המשך &gt;&gt; </w:t>
      </w:r>
      <w:r>
        <w:rPr>
          <w:rtl/>
        </w:rPr>
        <w:t>אפרת רייטן מרום (העבודה):</w:t>
      </w:r>
      <w:r w:rsidRPr="00952C34">
        <w:rPr>
          <w:rStyle w:val="TagStyle"/>
          <w:rtl/>
        </w:rPr>
        <w:t xml:space="preserve"> &lt;&lt; דובר_המשך &gt;&gt;</w:t>
      </w:r>
      <w:r>
        <w:rPr>
          <w:rtl/>
        </w:rPr>
        <w:t xml:space="preserve">   </w:t>
      </w:r>
      <w:bookmarkEnd w:id="22653"/>
    </w:p>
    <w:p w:rsidR="00453207" w:rsidRDefault="00453207" w:rsidP="004139AC">
      <w:pPr>
        <w:rPr>
          <w:rtl/>
        </w:rPr>
      </w:pPr>
    </w:p>
    <w:p w:rsidR="00453207" w:rsidRDefault="00453207" w:rsidP="00545B76">
      <w:pPr>
        <w:rPr>
          <w:rtl/>
        </w:rPr>
      </w:pPr>
      <w:bookmarkStart w:id="22654" w:name="_ETM_Q58_276340"/>
      <w:bookmarkEnd w:id="22654"/>
      <w:r w:rsidRPr="00951160">
        <w:rPr>
          <w:rtl/>
        </w:rPr>
        <w:t xml:space="preserve">כרגע </w:t>
      </w:r>
      <w:bookmarkStart w:id="22655" w:name="_ETM_Q58_276640"/>
      <w:bookmarkEnd w:id="22655"/>
      <w:r w:rsidRPr="00951160">
        <w:rPr>
          <w:rtl/>
        </w:rPr>
        <w:t xml:space="preserve">אני </w:t>
      </w:r>
      <w:bookmarkStart w:id="22656" w:name="_ETM_Q58_276760"/>
      <w:bookmarkEnd w:id="22656"/>
      <w:r w:rsidRPr="00951160">
        <w:rPr>
          <w:rtl/>
        </w:rPr>
        <w:t xml:space="preserve">מבקשת </w:t>
      </w:r>
      <w:bookmarkStart w:id="22657" w:name="_ETM_Q58_277180"/>
      <w:bookmarkEnd w:id="22657"/>
      <w:r w:rsidRPr="00951160">
        <w:rPr>
          <w:rtl/>
        </w:rPr>
        <w:t xml:space="preserve">שלא </w:t>
      </w:r>
      <w:bookmarkStart w:id="22658" w:name="_ETM_Q58_277390"/>
      <w:bookmarkEnd w:id="22658"/>
      <w:r w:rsidRPr="00951160">
        <w:rPr>
          <w:rtl/>
        </w:rPr>
        <w:t xml:space="preserve">תפריע </w:t>
      </w:r>
      <w:bookmarkStart w:id="22659" w:name="_ETM_Q58_277870"/>
      <w:bookmarkEnd w:id="22659"/>
      <w:r w:rsidRPr="00951160">
        <w:rPr>
          <w:rtl/>
        </w:rPr>
        <w:t>לי</w:t>
      </w:r>
      <w:r>
        <w:rPr>
          <w:rFonts w:hint="cs"/>
          <w:rtl/>
        </w:rPr>
        <w:t>.</w:t>
      </w:r>
      <w:r w:rsidRPr="00951160">
        <w:rPr>
          <w:rtl/>
        </w:rPr>
        <w:t xml:space="preserve"> </w:t>
      </w:r>
      <w:bookmarkStart w:id="22660" w:name="_ETM_Q58_278020"/>
      <w:bookmarkEnd w:id="22660"/>
      <w:r w:rsidRPr="00951160">
        <w:rPr>
          <w:rtl/>
        </w:rPr>
        <w:t xml:space="preserve">אני </w:t>
      </w:r>
      <w:bookmarkStart w:id="22661" w:name="_ETM_Q58_278140"/>
      <w:bookmarkEnd w:id="22661"/>
      <w:r w:rsidRPr="00951160">
        <w:rPr>
          <w:rtl/>
        </w:rPr>
        <w:t xml:space="preserve">רוצה </w:t>
      </w:r>
      <w:bookmarkStart w:id="22662" w:name="_ETM_Q58_278410"/>
      <w:bookmarkEnd w:id="22662"/>
      <w:r w:rsidRPr="00951160">
        <w:rPr>
          <w:rtl/>
        </w:rPr>
        <w:t xml:space="preserve">לברך </w:t>
      </w:r>
      <w:bookmarkStart w:id="22663" w:name="_ETM_Q58_278830"/>
      <w:bookmarkEnd w:id="22663"/>
      <w:r w:rsidRPr="00951160">
        <w:rPr>
          <w:rtl/>
        </w:rPr>
        <w:t xml:space="preserve">ולומר </w:t>
      </w:r>
      <w:bookmarkStart w:id="22664" w:name="_ETM_Q58_280140"/>
      <w:bookmarkEnd w:id="22664"/>
      <w:r w:rsidRPr="00951160">
        <w:rPr>
          <w:rtl/>
        </w:rPr>
        <w:t xml:space="preserve">שלא </w:t>
      </w:r>
      <w:bookmarkStart w:id="22665" w:name="_ETM_Q58_281040"/>
      <w:bookmarkEnd w:id="22665"/>
      <w:r>
        <w:rPr>
          <w:rFonts w:hint="cs"/>
          <w:rtl/>
        </w:rPr>
        <w:t xml:space="preserve">כל </w:t>
      </w:r>
      <w:r w:rsidRPr="00951160">
        <w:rPr>
          <w:rtl/>
        </w:rPr>
        <w:t xml:space="preserve">כך </w:t>
      </w:r>
      <w:bookmarkStart w:id="22666" w:name="_ETM_Q58_281220"/>
      <w:bookmarkEnd w:id="22666"/>
      <w:r w:rsidRPr="00951160">
        <w:rPr>
          <w:rtl/>
        </w:rPr>
        <w:t xml:space="preserve">הבנתי </w:t>
      </w:r>
      <w:bookmarkStart w:id="22667" w:name="_ETM_Q58_281700"/>
      <w:bookmarkStart w:id="22668" w:name="_ETM_Q58_282810"/>
      <w:bookmarkStart w:id="22669" w:name="_ETM_Q58_283140"/>
      <w:bookmarkEnd w:id="22667"/>
      <w:bookmarkEnd w:id="22668"/>
      <w:bookmarkEnd w:id="22669"/>
      <w:r w:rsidRPr="00951160">
        <w:rPr>
          <w:rtl/>
        </w:rPr>
        <w:t xml:space="preserve">איך </w:t>
      </w:r>
      <w:bookmarkStart w:id="22670" w:name="_ETM_Q58_283350"/>
      <w:bookmarkEnd w:id="22670"/>
      <w:r w:rsidRPr="00951160">
        <w:rPr>
          <w:rtl/>
        </w:rPr>
        <w:t xml:space="preserve">ההתפטרות </w:t>
      </w:r>
      <w:bookmarkStart w:id="22671" w:name="_ETM_Q58_284010"/>
      <w:bookmarkEnd w:id="22671"/>
      <w:r w:rsidRPr="00951160">
        <w:rPr>
          <w:rtl/>
        </w:rPr>
        <w:t>הזו</w:t>
      </w:r>
      <w:r>
        <w:rPr>
          <w:rFonts w:hint="cs"/>
          <w:rtl/>
        </w:rPr>
        <w:t>,</w:t>
      </w:r>
      <w:r w:rsidRPr="00951160">
        <w:rPr>
          <w:rtl/>
        </w:rPr>
        <w:t xml:space="preserve"> </w:t>
      </w:r>
      <w:bookmarkStart w:id="22672" w:name="_ETM_Q58_285000"/>
      <w:bookmarkEnd w:id="22672"/>
      <w:r w:rsidRPr="00951160">
        <w:rPr>
          <w:rtl/>
        </w:rPr>
        <w:t xml:space="preserve">שבאמת </w:t>
      </w:r>
      <w:bookmarkStart w:id="22673" w:name="_ETM_Q58_285509"/>
      <w:bookmarkEnd w:id="22673"/>
      <w:r w:rsidRPr="00951160">
        <w:rPr>
          <w:rtl/>
        </w:rPr>
        <w:t xml:space="preserve">אני </w:t>
      </w:r>
      <w:bookmarkStart w:id="22674" w:name="_ETM_Q58_285689"/>
      <w:bookmarkEnd w:id="22674"/>
      <w:r w:rsidRPr="00951160">
        <w:rPr>
          <w:rtl/>
        </w:rPr>
        <w:t xml:space="preserve">מברכת </w:t>
      </w:r>
      <w:bookmarkStart w:id="22675" w:name="_ETM_Q58_286200"/>
      <w:bookmarkEnd w:id="22675"/>
      <w:r w:rsidRPr="00951160">
        <w:rPr>
          <w:rtl/>
        </w:rPr>
        <w:t xml:space="preserve">אנשים </w:t>
      </w:r>
      <w:bookmarkStart w:id="22676" w:name="_ETM_Q58_286560"/>
      <w:bookmarkEnd w:id="22676"/>
      <w:r w:rsidRPr="00951160">
        <w:rPr>
          <w:rtl/>
        </w:rPr>
        <w:t xml:space="preserve">שבאמת </w:t>
      </w:r>
      <w:bookmarkStart w:id="22677" w:name="_ETM_Q58_287909"/>
      <w:bookmarkEnd w:id="22677"/>
      <w:r w:rsidRPr="00951160">
        <w:rPr>
          <w:rtl/>
        </w:rPr>
        <w:t xml:space="preserve">עומדים </w:t>
      </w:r>
      <w:bookmarkStart w:id="22678" w:name="_ETM_Q58_288270"/>
      <w:bookmarkEnd w:id="22678"/>
      <w:r w:rsidRPr="00951160">
        <w:rPr>
          <w:rtl/>
        </w:rPr>
        <w:t xml:space="preserve">על </w:t>
      </w:r>
      <w:bookmarkStart w:id="22679" w:name="_ETM_Q58_288390"/>
      <w:bookmarkEnd w:id="22679"/>
      <w:r w:rsidRPr="00951160">
        <w:rPr>
          <w:rtl/>
        </w:rPr>
        <w:t>עקרונותיהם</w:t>
      </w:r>
      <w:r>
        <w:rPr>
          <w:rFonts w:hint="cs"/>
          <w:rtl/>
        </w:rPr>
        <w:t>,</w:t>
      </w:r>
      <w:bookmarkStart w:id="22680" w:name="_ETM_Q58_290020"/>
      <w:bookmarkEnd w:id="22680"/>
      <w:r>
        <w:rPr>
          <w:rFonts w:hint="cs"/>
          <w:rtl/>
        </w:rPr>
        <w:t xml:space="preserve"> </w:t>
      </w:r>
      <w:r w:rsidRPr="00951160">
        <w:rPr>
          <w:rtl/>
        </w:rPr>
        <w:t xml:space="preserve">איך </w:t>
      </w:r>
      <w:bookmarkStart w:id="22681" w:name="_ETM_Q58_290950"/>
      <w:bookmarkEnd w:id="22681"/>
      <w:r w:rsidRPr="00951160">
        <w:rPr>
          <w:rtl/>
        </w:rPr>
        <w:t xml:space="preserve">זה </w:t>
      </w:r>
      <w:bookmarkStart w:id="22682" w:name="_ETM_Q58_291070"/>
      <w:bookmarkEnd w:id="22682"/>
      <w:r w:rsidRPr="00951160">
        <w:rPr>
          <w:rtl/>
        </w:rPr>
        <w:t xml:space="preserve">מהווה </w:t>
      </w:r>
      <w:bookmarkStart w:id="22683" w:name="_ETM_Q58_291429"/>
      <w:bookmarkEnd w:id="22683"/>
      <w:r w:rsidRPr="00951160">
        <w:rPr>
          <w:rtl/>
        </w:rPr>
        <w:t xml:space="preserve">חלק </w:t>
      </w:r>
      <w:bookmarkStart w:id="22684" w:name="_ETM_Q58_291850"/>
      <w:bookmarkEnd w:id="22684"/>
      <w:r w:rsidRPr="00951160">
        <w:rPr>
          <w:rtl/>
        </w:rPr>
        <w:t xml:space="preserve">מהתיאוריה </w:t>
      </w:r>
      <w:bookmarkStart w:id="22685" w:name="_ETM_Q58_292450"/>
      <w:bookmarkEnd w:id="22685"/>
      <w:r w:rsidRPr="00951160">
        <w:rPr>
          <w:rtl/>
        </w:rPr>
        <w:t xml:space="preserve">המופרכת </w:t>
      </w:r>
      <w:bookmarkStart w:id="22686" w:name="_ETM_Q58_293439"/>
      <w:bookmarkEnd w:id="22686"/>
      <w:r w:rsidRPr="00951160">
        <w:rPr>
          <w:rtl/>
        </w:rPr>
        <w:t xml:space="preserve">שכוחות </w:t>
      </w:r>
      <w:bookmarkStart w:id="22687" w:name="_ETM_Q58_294189"/>
      <w:bookmarkEnd w:id="22687"/>
      <w:r w:rsidRPr="00951160">
        <w:rPr>
          <w:rtl/>
        </w:rPr>
        <w:t>השמאל</w:t>
      </w:r>
      <w:r>
        <w:rPr>
          <w:rFonts w:hint="cs"/>
          <w:rtl/>
        </w:rPr>
        <w:t>,</w:t>
      </w:r>
      <w:r w:rsidRPr="00951160">
        <w:rPr>
          <w:rtl/>
        </w:rPr>
        <w:t xml:space="preserve"> </w:t>
      </w:r>
      <w:bookmarkStart w:id="22688" w:name="_ETM_Q58_294909"/>
      <w:bookmarkEnd w:id="22688"/>
      <w:r w:rsidRPr="00951160">
        <w:rPr>
          <w:rtl/>
        </w:rPr>
        <w:t xml:space="preserve">ההגמוניה </w:t>
      </w:r>
      <w:bookmarkStart w:id="22689" w:name="_ETM_Q58_296259"/>
      <w:bookmarkEnd w:id="22689"/>
      <w:r>
        <w:rPr>
          <w:rtl/>
        </w:rPr>
        <w:t>רוצ</w:t>
      </w:r>
      <w:r>
        <w:rPr>
          <w:rFonts w:hint="cs"/>
          <w:rtl/>
        </w:rPr>
        <w:t>ה</w:t>
      </w:r>
      <w:r w:rsidRPr="00951160">
        <w:rPr>
          <w:rtl/>
        </w:rPr>
        <w:t xml:space="preserve"> </w:t>
      </w:r>
      <w:bookmarkStart w:id="22690" w:name="_ETM_Q58_296560"/>
      <w:bookmarkEnd w:id="22690"/>
      <w:r w:rsidRPr="00951160">
        <w:rPr>
          <w:rtl/>
        </w:rPr>
        <w:t xml:space="preserve">לשמור </w:t>
      </w:r>
      <w:bookmarkStart w:id="22691" w:name="_ETM_Q58_296950"/>
      <w:bookmarkEnd w:id="22691"/>
      <w:r w:rsidRPr="00951160">
        <w:rPr>
          <w:rtl/>
        </w:rPr>
        <w:t xml:space="preserve">על </w:t>
      </w:r>
      <w:bookmarkStart w:id="22692" w:name="_ETM_Q58_297009"/>
      <w:bookmarkEnd w:id="22692"/>
      <w:r w:rsidRPr="00951160">
        <w:rPr>
          <w:rtl/>
        </w:rPr>
        <w:t xml:space="preserve">הכוח </w:t>
      </w:r>
      <w:bookmarkStart w:id="22693" w:name="_ETM_Q58_297369"/>
      <w:bookmarkEnd w:id="22693"/>
      <w:r>
        <w:rPr>
          <w:rtl/>
        </w:rPr>
        <w:t>וה</w:t>
      </w:r>
      <w:r w:rsidRPr="00951160">
        <w:rPr>
          <w:rtl/>
        </w:rPr>
        <w:t xml:space="preserve">פוזיציה </w:t>
      </w:r>
      <w:bookmarkStart w:id="22694" w:name="_ETM_Q58_298119"/>
      <w:bookmarkEnd w:id="22694"/>
      <w:r w:rsidRPr="00951160">
        <w:rPr>
          <w:rtl/>
        </w:rPr>
        <w:t xml:space="preserve">שלה </w:t>
      </w:r>
      <w:bookmarkStart w:id="22695" w:name="_ETM_Q58_298390"/>
      <w:bookmarkEnd w:id="22695"/>
      <w:r w:rsidRPr="00951160">
        <w:rPr>
          <w:rtl/>
        </w:rPr>
        <w:t>ולכן</w:t>
      </w:r>
      <w:r>
        <w:rPr>
          <w:rFonts w:hint="cs"/>
          <w:rtl/>
        </w:rPr>
        <w:t xml:space="preserve"> היא</w:t>
      </w:r>
      <w:r w:rsidRPr="00951160">
        <w:rPr>
          <w:rtl/>
        </w:rPr>
        <w:t xml:space="preserve"> </w:t>
      </w:r>
      <w:bookmarkStart w:id="22696" w:name="_ETM_Q58_298750"/>
      <w:bookmarkEnd w:id="22696"/>
      <w:r w:rsidRPr="00951160">
        <w:rPr>
          <w:rtl/>
        </w:rPr>
        <w:t xml:space="preserve">יוצאת </w:t>
      </w:r>
      <w:bookmarkStart w:id="22697" w:name="_ETM_Q58_299049"/>
      <w:bookmarkEnd w:id="22697"/>
      <w:r w:rsidRPr="00951160">
        <w:rPr>
          <w:rtl/>
        </w:rPr>
        <w:t xml:space="preserve">לכל </w:t>
      </w:r>
      <w:bookmarkStart w:id="22698" w:name="_ETM_Q58_299320"/>
      <w:bookmarkEnd w:id="22698"/>
      <w:r w:rsidRPr="00951160">
        <w:rPr>
          <w:rtl/>
        </w:rPr>
        <w:t xml:space="preserve">המאבקים </w:t>
      </w:r>
      <w:bookmarkStart w:id="22699" w:name="_ETM_Q58_299950"/>
      <w:bookmarkEnd w:id="22699"/>
      <w:r w:rsidRPr="00951160">
        <w:rPr>
          <w:rtl/>
        </w:rPr>
        <w:t>האלה</w:t>
      </w:r>
      <w:r>
        <w:rPr>
          <w:rFonts w:hint="cs"/>
          <w:rtl/>
        </w:rPr>
        <w:t>.</w:t>
      </w:r>
      <w:r w:rsidRPr="00951160">
        <w:rPr>
          <w:rtl/>
        </w:rPr>
        <w:t xml:space="preserve"> </w:t>
      </w:r>
      <w:bookmarkStart w:id="22700" w:name="_ETM_Q58_300189"/>
      <w:bookmarkEnd w:id="22700"/>
      <w:r w:rsidRPr="00951160">
        <w:rPr>
          <w:rtl/>
        </w:rPr>
        <w:t xml:space="preserve">הרי </w:t>
      </w:r>
      <w:bookmarkStart w:id="22701" w:name="_ETM_Q58_300310"/>
      <w:bookmarkEnd w:id="22701"/>
      <w:r w:rsidRPr="00951160">
        <w:rPr>
          <w:rtl/>
        </w:rPr>
        <w:t xml:space="preserve">זה </w:t>
      </w:r>
      <w:bookmarkStart w:id="22702" w:name="_ETM_Q58_300430"/>
      <w:bookmarkEnd w:id="22702"/>
      <w:r w:rsidRPr="00951160">
        <w:rPr>
          <w:rtl/>
        </w:rPr>
        <w:t xml:space="preserve">בא </w:t>
      </w:r>
      <w:bookmarkStart w:id="22703" w:name="_ETM_Q58_300579"/>
      <w:bookmarkEnd w:id="22703"/>
      <w:r w:rsidRPr="00951160">
        <w:rPr>
          <w:rtl/>
        </w:rPr>
        <w:t>בסתירה</w:t>
      </w:r>
      <w:r>
        <w:rPr>
          <w:rFonts w:hint="cs"/>
          <w:rtl/>
        </w:rPr>
        <w:t xml:space="preserve"> </w:t>
      </w:r>
      <w:r>
        <w:rPr>
          <w:rFonts w:hint="eastAsia"/>
        </w:rPr>
        <w:t>–</w:t>
      </w:r>
      <w:r w:rsidRPr="00951160">
        <w:rPr>
          <w:rtl/>
        </w:rPr>
        <w:t xml:space="preserve"> </w:t>
      </w:r>
      <w:bookmarkStart w:id="22704" w:name="_ETM_Q58_301000"/>
      <w:bookmarkEnd w:id="22704"/>
      <w:r w:rsidRPr="00951160">
        <w:rPr>
          <w:rtl/>
        </w:rPr>
        <w:t xml:space="preserve">אם </w:t>
      </w:r>
      <w:bookmarkStart w:id="22705" w:name="_ETM_Q58_301119"/>
      <w:bookmarkEnd w:id="22705"/>
      <w:r w:rsidRPr="00951160">
        <w:rPr>
          <w:rtl/>
        </w:rPr>
        <w:t xml:space="preserve">אנחנו </w:t>
      </w:r>
      <w:bookmarkStart w:id="22706" w:name="_ETM_Q58_301329"/>
      <w:bookmarkEnd w:id="22706"/>
      <w:r w:rsidRPr="00951160">
        <w:rPr>
          <w:rtl/>
        </w:rPr>
        <w:t xml:space="preserve">רוצים </w:t>
      </w:r>
      <w:bookmarkStart w:id="22707" w:name="_ETM_Q58_301540"/>
      <w:bookmarkEnd w:id="22707"/>
      <w:r w:rsidRPr="00951160">
        <w:rPr>
          <w:rtl/>
        </w:rPr>
        <w:t xml:space="preserve">לשמור </w:t>
      </w:r>
      <w:bookmarkStart w:id="22708" w:name="_ETM_Q58_301840"/>
      <w:bookmarkEnd w:id="22708"/>
      <w:r w:rsidRPr="00951160">
        <w:rPr>
          <w:rtl/>
        </w:rPr>
        <w:t xml:space="preserve">על </w:t>
      </w:r>
      <w:bookmarkStart w:id="22709" w:name="_ETM_Q58_301899"/>
      <w:bookmarkEnd w:id="22709"/>
      <w:r w:rsidRPr="00951160">
        <w:rPr>
          <w:rtl/>
        </w:rPr>
        <w:t xml:space="preserve">הכוח </w:t>
      </w:r>
      <w:bookmarkStart w:id="22710" w:name="_ETM_Q58_302680"/>
      <w:bookmarkEnd w:id="22710"/>
      <w:r w:rsidRPr="00951160">
        <w:rPr>
          <w:rtl/>
        </w:rPr>
        <w:t xml:space="preserve">ועל </w:t>
      </w:r>
      <w:bookmarkStart w:id="22711" w:name="_ETM_Q58_302860"/>
      <w:bookmarkEnd w:id="22711"/>
      <w:r w:rsidRPr="00951160">
        <w:rPr>
          <w:rtl/>
        </w:rPr>
        <w:t xml:space="preserve">הפוזיציה </w:t>
      </w:r>
      <w:bookmarkStart w:id="22712" w:name="_ETM_Q58_303670"/>
      <w:bookmarkEnd w:id="22712"/>
      <w:r w:rsidRPr="00951160">
        <w:rPr>
          <w:rtl/>
        </w:rPr>
        <w:t xml:space="preserve">וכל </w:t>
      </w:r>
      <w:bookmarkStart w:id="22713" w:name="_ETM_Q58_303970"/>
      <w:bookmarkEnd w:id="22713"/>
      <w:r w:rsidRPr="00951160">
        <w:rPr>
          <w:rtl/>
        </w:rPr>
        <w:t>זה</w:t>
      </w:r>
      <w:r>
        <w:rPr>
          <w:rFonts w:hint="cs"/>
          <w:rtl/>
        </w:rPr>
        <w:t>,</w:t>
      </w:r>
      <w:r w:rsidRPr="00951160">
        <w:rPr>
          <w:rtl/>
        </w:rPr>
        <w:t xml:space="preserve"> </w:t>
      </w:r>
      <w:bookmarkStart w:id="22714" w:name="_ETM_Q58_304240"/>
      <w:bookmarkEnd w:id="22714"/>
      <w:r w:rsidRPr="00951160">
        <w:rPr>
          <w:rtl/>
        </w:rPr>
        <w:t xml:space="preserve">למה </w:t>
      </w:r>
      <w:bookmarkStart w:id="22715" w:name="_ETM_Q58_304630"/>
      <w:bookmarkStart w:id="22716" w:name="_ETM_Q58_305140"/>
      <w:bookmarkStart w:id="22717" w:name="_ETM_Q58_305439"/>
      <w:bookmarkEnd w:id="22715"/>
      <w:bookmarkEnd w:id="22716"/>
      <w:bookmarkEnd w:id="22717"/>
      <w:r w:rsidRPr="00951160">
        <w:rPr>
          <w:rtl/>
        </w:rPr>
        <w:t>להתפטר</w:t>
      </w:r>
      <w:r>
        <w:rPr>
          <w:rFonts w:hint="cs"/>
          <w:rtl/>
        </w:rPr>
        <w:t>?</w:t>
      </w:r>
      <w:r w:rsidRPr="00951160">
        <w:rPr>
          <w:rtl/>
        </w:rPr>
        <w:t xml:space="preserve"> </w:t>
      </w:r>
      <w:bookmarkStart w:id="22718" w:name="_ETM_Q58_307090"/>
      <w:bookmarkEnd w:id="22718"/>
      <w:r w:rsidRPr="00951160">
        <w:rPr>
          <w:rtl/>
        </w:rPr>
        <w:t xml:space="preserve">לא </w:t>
      </w:r>
      <w:bookmarkStart w:id="22719" w:name="_ETM_Q58_307299"/>
      <w:bookmarkEnd w:id="22719"/>
      <w:r w:rsidRPr="00951160">
        <w:rPr>
          <w:rtl/>
        </w:rPr>
        <w:t xml:space="preserve">בדיוק </w:t>
      </w:r>
      <w:bookmarkStart w:id="22720" w:name="_ETM_Q58_307600"/>
      <w:bookmarkEnd w:id="22720"/>
      <w:r w:rsidRPr="00951160">
        <w:rPr>
          <w:rtl/>
        </w:rPr>
        <w:t xml:space="preserve">בא </w:t>
      </w:r>
      <w:bookmarkStart w:id="22721" w:name="_ETM_Q58_307780"/>
      <w:bookmarkEnd w:id="22721"/>
      <w:r w:rsidRPr="00951160">
        <w:rPr>
          <w:rtl/>
        </w:rPr>
        <w:t xml:space="preserve">בהלימה </w:t>
      </w:r>
      <w:bookmarkStart w:id="22722" w:name="_ETM_Q58_308349"/>
      <w:bookmarkEnd w:id="22722"/>
      <w:r w:rsidRPr="00951160">
        <w:rPr>
          <w:rtl/>
        </w:rPr>
        <w:t xml:space="preserve">לקונספירציות </w:t>
      </w:r>
      <w:bookmarkStart w:id="22723" w:name="_ETM_Q58_309340"/>
      <w:bookmarkEnd w:id="22723"/>
      <w:r w:rsidRPr="00951160">
        <w:rPr>
          <w:rtl/>
        </w:rPr>
        <w:t xml:space="preserve">ההזויות </w:t>
      </w:r>
      <w:bookmarkStart w:id="22724" w:name="_ETM_Q58_309910"/>
      <w:bookmarkEnd w:id="22724"/>
      <w:r w:rsidRPr="00951160">
        <w:rPr>
          <w:rtl/>
        </w:rPr>
        <w:t>האלה</w:t>
      </w:r>
      <w:r>
        <w:rPr>
          <w:rFonts w:hint="cs"/>
          <w:rtl/>
        </w:rPr>
        <w:t>.</w:t>
      </w:r>
      <w:bookmarkStart w:id="22725" w:name="_ETM_Q58_310209"/>
      <w:bookmarkEnd w:id="22725"/>
    </w:p>
    <w:p w:rsidR="00453207" w:rsidRDefault="00453207" w:rsidP="00545B76">
      <w:pPr>
        <w:rPr>
          <w:rtl/>
        </w:rPr>
      </w:pPr>
      <w:bookmarkStart w:id="22726" w:name="_ETM_Q58_310250"/>
      <w:bookmarkStart w:id="22727" w:name="_ETM_Q58_310297"/>
      <w:bookmarkStart w:id="22728" w:name="_ETM_Q58_310378"/>
      <w:bookmarkEnd w:id="22726"/>
      <w:bookmarkEnd w:id="22727"/>
      <w:bookmarkEnd w:id="22728"/>
    </w:p>
    <w:p w:rsidR="00453207" w:rsidRDefault="00453207" w:rsidP="00545B76">
      <w:pPr>
        <w:rPr>
          <w:rtl/>
        </w:rPr>
      </w:pPr>
      <w:bookmarkStart w:id="22729" w:name="_ETM_Q58_310411"/>
      <w:bookmarkEnd w:id="22729"/>
      <w:r w:rsidRPr="00951160">
        <w:rPr>
          <w:rtl/>
        </w:rPr>
        <w:t xml:space="preserve">אבל </w:t>
      </w:r>
      <w:bookmarkStart w:id="22730" w:name="_ETM_Q58_310389"/>
      <w:bookmarkEnd w:id="22730"/>
      <w:r w:rsidRPr="00951160">
        <w:rPr>
          <w:rtl/>
        </w:rPr>
        <w:t xml:space="preserve">היום </w:t>
      </w:r>
      <w:bookmarkStart w:id="22731" w:name="_ETM_Q58_310720"/>
      <w:bookmarkEnd w:id="22731"/>
      <w:r w:rsidRPr="00951160">
        <w:rPr>
          <w:rtl/>
        </w:rPr>
        <w:t xml:space="preserve">בכל </w:t>
      </w:r>
      <w:bookmarkStart w:id="22732" w:name="_ETM_Q58_311019"/>
      <w:bookmarkEnd w:id="22732"/>
      <w:r w:rsidRPr="00951160">
        <w:rPr>
          <w:rtl/>
        </w:rPr>
        <w:t xml:space="preserve">המאבקים </w:t>
      </w:r>
      <w:bookmarkStart w:id="22733" w:name="_ETM_Q58_311800"/>
      <w:bookmarkEnd w:id="22733"/>
      <w:r w:rsidRPr="00951160">
        <w:rPr>
          <w:rtl/>
        </w:rPr>
        <w:t xml:space="preserve">שבתוך </w:t>
      </w:r>
      <w:bookmarkStart w:id="22734" w:name="_ETM_Q58_315150"/>
      <w:bookmarkEnd w:id="22734"/>
      <w:r w:rsidRPr="00951160">
        <w:rPr>
          <w:rtl/>
        </w:rPr>
        <w:t xml:space="preserve">עם </w:t>
      </w:r>
      <w:bookmarkStart w:id="22735" w:name="_ETM_Q58_315300"/>
      <w:bookmarkEnd w:id="22735"/>
      <w:r w:rsidRPr="00951160">
        <w:rPr>
          <w:rtl/>
        </w:rPr>
        <w:t xml:space="preserve">ישראל </w:t>
      </w:r>
      <w:bookmarkStart w:id="22736" w:name="_ETM_Q58_315780"/>
      <w:bookmarkEnd w:id="22736"/>
      <w:r w:rsidRPr="00951160">
        <w:rPr>
          <w:rtl/>
        </w:rPr>
        <w:t>ו</w:t>
      </w:r>
      <w:r>
        <w:rPr>
          <w:rFonts w:hint="cs"/>
          <w:rtl/>
        </w:rPr>
        <w:t>אחד</w:t>
      </w:r>
      <w:r w:rsidRPr="00951160">
        <w:rPr>
          <w:rtl/>
        </w:rPr>
        <w:t xml:space="preserve"> </w:t>
      </w:r>
      <w:bookmarkStart w:id="22737" w:name="_ETM_Q58_316169"/>
      <w:bookmarkEnd w:id="22737"/>
      <w:r w:rsidRPr="00951160">
        <w:rPr>
          <w:rtl/>
        </w:rPr>
        <w:t xml:space="preserve">מול </w:t>
      </w:r>
      <w:bookmarkStart w:id="22738" w:name="_ETM_Q58_316319"/>
      <w:bookmarkEnd w:id="22738"/>
      <w:r w:rsidRPr="00951160">
        <w:rPr>
          <w:rtl/>
        </w:rPr>
        <w:t>השני</w:t>
      </w:r>
      <w:r>
        <w:rPr>
          <w:rFonts w:hint="cs"/>
          <w:rtl/>
        </w:rPr>
        <w:t>,</w:t>
      </w:r>
      <w:r w:rsidRPr="00951160">
        <w:rPr>
          <w:rtl/>
        </w:rPr>
        <w:t xml:space="preserve"> </w:t>
      </w:r>
      <w:bookmarkStart w:id="22739" w:name="_ETM_Q58_317419"/>
      <w:bookmarkEnd w:id="22739"/>
      <w:r w:rsidRPr="00951160">
        <w:rPr>
          <w:rtl/>
        </w:rPr>
        <w:t xml:space="preserve">אני </w:t>
      </w:r>
      <w:bookmarkStart w:id="22740" w:name="_ETM_Q58_317599"/>
      <w:bookmarkEnd w:id="22740"/>
      <w:r w:rsidRPr="00951160">
        <w:rPr>
          <w:rtl/>
        </w:rPr>
        <w:t xml:space="preserve">חושבת </w:t>
      </w:r>
      <w:bookmarkStart w:id="22741" w:name="_ETM_Q58_317959"/>
      <w:bookmarkEnd w:id="22741"/>
      <w:r w:rsidRPr="00951160">
        <w:rPr>
          <w:rtl/>
        </w:rPr>
        <w:t>שהכ</w:t>
      </w:r>
      <w:r>
        <w:rPr>
          <w:rFonts w:hint="cs"/>
          <w:rtl/>
        </w:rPr>
        <w:t>ול</w:t>
      </w:r>
      <w:bookmarkStart w:id="22742" w:name="_ETM_Q58_318439"/>
      <w:bookmarkStart w:id="22743" w:name="_ETM_Q58_319069"/>
      <w:bookmarkEnd w:id="22742"/>
      <w:bookmarkEnd w:id="22743"/>
      <w:r w:rsidRPr="00951160">
        <w:rPr>
          <w:rtl/>
        </w:rPr>
        <w:t xml:space="preserve"> </w:t>
      </w:r>
      <w:bookmarkStart w:id="22744" w:name="_ETM_Q58_319400"/>
      <w:bookmarkEnd w:id="22744"/>
      <w:r w:rsidRPr="00951160">
        <w:rPr>
          <w:rtl/>
        </w:rPr>
        <w:t xml:space="preserve">כבר </w:t>
      </w:r>
      <w:bookmarkStart w:id="22745" w:name="_ETM_Q58_319610"/>
      <w:bookmarkEnd w:id="22745"/>
      <w:r w:rsidRPr="00951160">
        <w:rPr>
          <w:rtl/>
        </w:rPr>
        <w:t>כשר</w:t>
      </w:r>
      <w:r>
        <w:rPr>
          <w:rFonts w:hint="cs"/>
          <w:rtl/>
        </w:rPr>
        <w:t>.</w:t>
      </w:r>
      <w:r w:rsidRPr="00951160">
        <w:rPr>
          <w:rtl/>
        </w:rPr>
        <w:t xml:space="preserve"> </w:t>
      </w:r>
      <w:bookmarkStart w:id="22746" w:name="_ETM_Q58_320000"/>
      <w:bookmarkEnd w:id="22746"/>
      <w:r w:rsidRPr="00951160">
        <w:rPr>
          <w:rtl/>
        </w:rPr>
        <w:t>עכשיו</w:t>
      </w:r>
      <w:r>
        <w:rPr>
          <w:rFonts w:hint="cs"/>
          <w:rtl/>
        </w:rPr>
        <w:t>,</w:t>
      </w:r>
      <w:r w:rsidRPr="00951160">
        <w:rPr>
          <w:rtl/>
        </w:rPr>
        <w:t xml:space="preserve"> </w:t>
      </w:r>
      <w:bookmarkStart w:id="22747" w:name="_ETM_Q58_320239"/>
      <w:bookmarkEnd w:id="22747"/>
      <w:r w:rsidRPr="00951160">
        <w:rPr>
          <w:rtl/>
        </w:rPr>
        <w:t xml:space="preserve">אני </w:t>
      </w:r>
      <w:bookmarkStart w:id="22748" w:name="_ETM_Q58_320360"/>
      <w:bookmarkEnd w:id="22748"/>
      <w:r w:rsidRPr="00951160">
        <w:rPr>
          <w:rtl/>
        </w:rPr>
        <w:t xml:space="preserve">לא </w:t>
      </w:r>
      <w:bookmarkStart w:id="22749" w:name="_ETM_Q58_320450"/>
      <w:bookmarkEnd w:id="22749"/>
      <w:r w:rsidRPr="00951160">
        <w:rPr>
          <w:rtl/>
        </w:rPr>
        <w:t xml:space="preserve">מכירה </w:t>
      </w:r>
      <w:bookmarkStart w:id="22750" w:name="_ETM_Q58_320810"/>
      <w:bookmarkEnd w:id="22750"/>
      <w:r w:rsidRPr="00951160">
        <w:rPr>
          <w:rtl/>
        </w:rPr>
        <w:t>אותו</w:t>
      </w:r>
      <w:r>
        <w:rPr>
          <w:rFonts w:hint="cs"/>
          <w:rtl/>
        </w:rPr>
        <w:t>.</w:t>
      </w:r>
      <w:r w:rsidRPr="00951160">
        <w:rPr>
          <w:rtl/>
        </w:rPr>
        <w:t xml:space="preserve"> </w:t>
      </w:r>
      <w:bookmarkStart w:id="22751" w:name="_ETM_Q58_321200"/>
      <w:bookmarkEnd w:id="22751"/>
      <w:r w:rsidRPr="00951160">
        <w:rPr>
          <w:rtl/>
        </w:rPr>
        <w:t xml:space="preserve">לא </w:t>
      </w:r>
      <w:bookmarkStart w:id="22752" w:name="_ETM_Q58_322010"/>
      <w:bookmarkEnd w:id="22752"/>
      <w:r w:rsidRPr="00951160">
        <w:rPr>
          <w:rtl/>
        </w:rPr>
        <w:t xml:space="preserve">מכירה </w:t>
      </w:r>
      <w:bookmarkStart w:id="22753" w:name="_ETM_Q58_322310"/>
      <w:bookmarkEnd w:id="22753"/>
      <w:r w:rsidRPr="00951160">
        <w:rPr>
          <w:rtl/>
        </w:rPr>
        <w:t xml:space="preserve">את </w:t>
      </w:r>
      <w:bookmarkStart w:id="22754" w:name="_ETM_Q58_322370"/>
      <w:bookmarkEnd w:id="22754"/>
      <w:r>
        <w:rPr>
          <w:rtl/>
        </w:rPr>
        <w:t>פרופ</w:t>
      </w:r>
      <w:r>
        <w:rPr>
          <w:rFonts w:hint="cs"/>
          <w:rtl/>
        </w:rPr>
        <w:t>'</w:t>
      </w:r>
      <w:r w:rsidRPr="00951160">
        <w:rPr>
          <w:rtl/>
        </w:rPr>
        <w:t xml:space="preserve"> </w:t>
      </w:r>
      <w:bookmarkStart w:id="22755" w:name="_ETM_Q58_322819"/>
      <w:bookmarkEnd w:id="22755"/>
      <w:r w:rsidRPr="00951160">
        <w:rPr>
          <w:rtl/>
        </w:rPr>
        <w:t>חזן</w:t>
      </w:r>
      <w:r>
        <w:rPr>
          <w:rFonts w:hint="cs"/>
          <w:rtl/>
        </w:rPr>
        <w:t>, לא יודעת</w:t>
      </w:r>
      <w:r w:rsidRPr="00951160">
        <w:rPr>
          <w:rtl/>
        </w:rPr>
        <w:t xml:space="preserve"> </w:t>
      </w:r>
      <w:bookmarkStart w:id="22756" w:name="_ETM_Q58_323480"/>
      <w:bookmarkEnd w:id="22756"/>
      <w:r w:rsidRPr="00951160">
        <w:rPr>
          <w:rtl/>
        </w:rPr>
        <w:t xml:space="preserve">מה </w:t>
      </w:r>
      <w:bookmarkStart w:id="22757" w:name="_ETM_Q58_323659"/>
      <w:bookmarkEnd w:id="22757"/>
      <w:r w:rsidRPr="00951160">
        <w:rPr>
          <w:rtl/>
        </w:rPr>
        <w:t xml:space="preserve">דעותיו </w:t>
      </w:r>
      <w:bookmarkStart w:id="22758" w:name="_ETM_Q58_324110"/>
      <w:bookmarkEnd w:id="22758"/>
      <w:r w:rsidRPr="00951160">
        <w:rPr>
          <w:rtl/>
        </w:rPr>
        <w:t>הפוליטיות</w:t>
      </w:r>
      <w:r>
        <w:rPr>
          <w:rFonts w:hint="cs"/>
          <w:rtl/>
        </w:rPr>
        <w:t>,</w:t>
      </w:r>
      <w:r w:rsidRPr="00951160">
        <w:rPr>
          <w:rtl/>
        </w:rPr>
        <w:t xml:space="preserve"> </w:t>
      </w:r>
      <w:bookmarkStart w:id="22759" w:name="_ETM_Q58_325450"/>
      <w:bookmarkEnd w:id="22759"/>
      <w:r w:rsidRPr="00951160">
        <w:rPr>
          <w:rtl/>
        </w:rPr>
        <w:t xml:space="preserve">לא </w:t>
      </w:r>
      <w:bookmarkStart w:id="22760" w:name="_ETM_Q58_325569"/>
      <w:bookmarkEnd w:id="22760"/>
      <w:r w:rsidRPr="00951160">
        <w:rPr>
          <w:rtl/>
        </w:rPr>
        <w:t xml:space="preserve">יודעת </w:t>
      </w:r>
      <w:bookmarkStart w:id="22761" w:name="_ETM_Q58_325750"/>
      <w:bookmarkEnd w:id="22761"/>
      <w:r w:rsidRPr="00951160">
        <w:rPr>
          <w:rtl/>
        </w:rPr>
        <w:t xml:space="preserve">מה </w:t>
      </w:r>
      <w:bookmarkStart w:id="22762" w:name="_ETM_Q58_326849"/>
      <w:bookmarkStart w:id="22763" w:name="_ETM_Q58_327419"/>
      <w:bookmarkEnd w:id="22762"/>
      <w:bookmarkEnd w:id="22763"/>
      <w:r w:rsidRPr="00951160">
        <w:rPr>
          <w:rtl/>
        </w:rPr>
        <w:t xml:space="preserve">לגבי </w:t>
      </w:r>
      <w:bookmarkStart w:id="22764" w:name="_ETM_Q58_327959"/>
      <w:bookmarkEnd w:id="22764"/>
      <w:r>
        <w:rPr>
          <w:rFonts w:hint="cs"/>
          <w:rtl/>
        </w:rPr>
        <w:t>ה</w:t>
      </w:r>
      <w:r w:rsidRPr="00951160">
        <w:rPr>
          <w:rtl/>
        </w:rPr>
        <w:t xml:space="preserve">דעות </w:t>
      </w:r>
      <w:bookmarkStart w:id="22765" w:name="_ETM_Q58_328349"/>
      <w:bookmarkEnd w:id="22765"/>
      <w:r>
        <w:rPr>
          <w:rFonts w:hint="cs"/>
          <w:rtl/>
        </w:rPr>
        <w:t xml:space="preserve">– </w:t>
      </w:r>
      <w:bookmarkStart w:id="22766" w:name="_ETM_Q58_333493"/>
      <w:bookmarkEnd w:id="22766"/>
      <w:r w:rsidRPr="00951160">
        <w:rPr>
          <w:rtl/>
        </w:rPr>
        <w:t xml:space="preserve">המדיניות </w:t>
      </w:r>
      <w:bookmarkStart w:id="22767" w:name="_ETM_Q58_329219"/>
      <w:bookmarkEnd w:id="22767"/>
      <w:r w:rsidRPr="00951160">
        <w:rPr>
          <w:rtl/>
        </w:rPr>
        <w:t xml:space="preserve">הכלכלית </w:t>
      </w:r>
      <w:bookmarkStart w:id="22768" w:name="_ETM_Q58_329790"/>
      <w:bookmarkEnd w:id="22768"/>
      <w:r w:rsidRPr="00951160">
        <w:rPr>
          <w:rtl/>
        </w:rPr>
        <w:t xml:space="preserve">שלו </w:t>
      </w:r>
      <w:bookmarkStart w:id="22769" w:name="_ETM_Q58_330180"/>
      <w:bookmarkEnd w:id="22769"/>
      <w:r w:rsidRPr="00951160">
        <w:rPr>
          <w:rtl/>
        </w:rPr>
        <w:t xml:space="preserve">ולא </w:t>
      </w:r>
      <w:bookmarkStart w:id="22770" w:name="_ETM_Q58_330419"/>
      <w:bookmarkEnd w:id="22770"/>
      <w:r w:rsidRPr="00951160">
        <w:rPr>
          <w:rtl/>
        </w:rPr>
        <w:t xml:space="preserve">לגבי </w:t>
      </w:r>
      <w:bookmarkStart w:id="22771" w:name="_ETM_Q58_330989"/>
      <w:bookmarkEnd w:id="22771"/>
      <w:r w:rsidRPr="00951160">
        <w:rPr>
          <w:rtl/>
        </w:rPr>
        <w:t xml:space="preserve">המדיניות </w:t>
      </w:r>
      <w:bookmarkStart w:id="22772" w:name="_ETM_Q58_331529"/>
      <w:bookmarkEnd w:id="22772"/>
      <w:r w:rsidRPr="00951160">
        <w:rPr>
          <w:rtl/>
        </w:rPr>
        <w:t xml:space="preserve">הביטחונית </w:t>
      </w:r>
      <w:bookmarkStart w:id="22773" w:name="_ETM_Q58_332099"/>
      <w:bookmarkEnd w:id="22773"/>
      <w:r w:rsidRPr="00951160">
        <w:rPr>
          <w:rtl/>
        </w:rPr>
        <w:t xml:space="preserve">שלו </w:t>
      </w:r>
      <w:bookmarkStart w:id="22774" w:name="_ETM_Q58_332430"/>
      <w:bookmarkEnd w:id="22774"/>
      <w:r w:rsidRPr="00951160">
        <w:rPr>
          <w:rtl/>
        </w:rPr>
        <w:t xml:space="preserve">ומה </w:t>
      </w:r>
      <w:bookmarkStart w:id="22775" w:name="_ETM_Q58_333359"/>
      <w:bookmarkEnd w:id="22775"/>
      <w:r w:rsidRPr="00951160">
        <w:rPr>
          <w:rtl/>
        </w:rPr>
        <w:t xml:space="preserve">הפתרונות </w:t>
      </w:r>
      <w:bookmarkStart w:id="22776" w:name="_ETM_Q58_334049"/>
      <w:bookmarkEnd w:id="22776"/>
      <w:r w:rsidRPr="00951160">
        <w:rPr>
          <w:rtl/>
        </w:rPr>
        <w:t>שלו</w:t>
      </w:r>
      <w:r>
        <w:rPr>
          <w:rFonts w:hint="cs"/>
          <w:rtl/>
        </w:rPr>
        <w:t>,</w:t>
      </w:r>
      <w:r w:rsidRPr="00951160">
        <w:rPr>
          <w:rtl/>
        </w:rPr>
        <w:t xml:space="preserve"> </w:t>
      </w:r>
      <w:bookmarkStart w:id="22777" w:name="_ETM_Q58_334319"/>
      <w:bookmarkEnd w:id="22777"/>
      <w:r w:rsidRPr="00951160">
        <w:rPr>
          <w:rtl/>
        </w:rPr>
        <w:t xml:space="preserve">אם </w:t>
      </w:r>
      <w:bookmarkStart w:id="22778" w:name="_ETM_Q58_334469"/>
      <w:bookmarkEnd w:id="22778"/>
      <w:r w:rsidRPr="00951160">
        <w:rPr>
          <w:rtl/>
        </w:rPr>
        <w:t xml:space="preserve">יש </w:t>
      </w:r>
      <w:bookmarkStart w:id="22779" w:name="_ETM_Q58_334709"/>
      <w:bookmarkEnd w:id="22779"/>
      <w:r w:rsidRPr="00951160">
        <w:rPr>
          <w:rtl/>
        </w:rPr>
        <w:t>לו</w:t>
      </w:r>
      <w:r>
        <w:rPr>
          <w:rFonts w:hint="cs"/>
          <w:rtl/>
        </w:rPr>
        <w:t>,</w:t>
      </w:r>
      <w:r w:rsidRPr="00951160">
        <w:rPr>
          <w:rtl/>
        </w:rPr>
        <w:t xml:space="preserve"> </w:t>
      </w:r>
      <w:bookmarkStart w:id="22780" w:name="_ETM_Q58_334919"/>
      <w:bookmarkEnd w:id="22780"/>
      <w:r w:rsidRPr="00951160">
        <w:rPr>
          <w:rtl/>
        </w:rPr>
        <w:t xml:space="preserve">לגבי </w:t>
      </w:r>
      <w:bookmarkStart w:id="22781" w:name="_ETM_Q58_335219"/>
      <w:bookmarkEnd w:id="22781"/>
      <w:r w:rsidRPr="00951160">
        <w:rPr>
          <w:rtl/>
        </w:rPr>
        <w:t xml:space="preserve">הסכסוך </w:t>
      </w:r>
      <w:bookmarkStart w:id="22782" w:name="_ETM_Q58_336569"/>
      <w:bookmarkEnd w:id="22782"/>
      <w:r w:rsidRPr="00951160">
        <w:rPr>
          <w:rtl/>
        </w:rPr>
        <w:t xml:space="preserve">עם </w:t>
      </w:r>
      <w:bookmarkStart w:id="22783" w:name="_ETM_Q58_336749"/>
      <w:bookmarkEnd w:id="22783"/>
      <w:r w:rsidRPr="00951160">
        <w:rPr>
          <w:rtl/>
        </w:rPr>
        <w:t xml:space="preserve">שכנינו </w:t>
      </w:r>
      <w:bookmarkStart w:id="22784" w:name="_ETM_Q58_337260"/>
      <w:bookmarkEnd w:id="22784"/>
      <w:r w:rsidRPr="00951160">
        <w:rPr>
          <w:rtl/>
        </w:rPr>
        <w:t xml:space="preserve">הערבים </w:t>
      </w:r>
      <w:bookmarkStart w:id="22785" w:name="_ETM_Q58_337769"/>
      <w:bookmarkEnd w:id="22785"/>
      <w:r w:rsidRPr="00951160">
        <w:rPr>
          <w:rtl/>
        </w:rPr>
        <w:t xml:space="preserve">או </w:t>
      </w:r>
      <w:bookmarkStart w:id="22786" w:name="_ETM_Q58_338400"/>
      <w:bookmarkEnd w:id="22786"/>
      <w:r w:rsidRPr="00951160">
        <w:rPr>
          <w:rtl/>
        </w:rPr>
        <w:t>הפלסטינים</w:t>
      </w:r>
      <w:r>
        <w:rPr>
          <w:rFonts w:hint="cs"/>
          <w:rtl/>
        </w:rPr>
        <w:t>.</w:t>
      </w:r>
      <w:r w:rsidRPr="00951160">
        <w:rPr>
          <w:rtl/>
        </w:rPr>
        <w:t xml:space="preserve"> </w:t>
      </w:r>
      <w:bookmarkStart w:id="22787" w:name="_ETM_Q58_339329"/>
      <w:bookmarkEnd w:id="22787"/>
      <w:r w:rsidRPr="00951160">
        <w:rPr>
          <w:rtl/>
        </w:rPr>
        <w:t xml:space="preserve">אבל </w:t>
      </w:r>
      <w:bookmarkStart w:id="22788" w:name="_ETM_Q58_339629"/>
      <w:bookmarkEnd w:id="22788"/>
      <w:r w:rsidRPr="00951160">
        <w:rPr>
          <w:rtl/>
        </w:rPr>
        <w:t xml:space="preserve">אין </w:t>
      </w:r>
      <w:bookmarkStart w:id="22789" w:name="_ETM_Q58_339719"/>
      <w:bookmarkEnd w:id="22789"/>
      <w:r w:rsidRPr="00951160">
        <w:rPr>
          <w:rtl/>
        </w:rPr>
        <w:t xml:space="preserve">לי </w:t>
      </w:r>
      <w:bookmarkStart w:id="22790" w:name="_ETM_Q58_339810"/>
      <w:bookmarkEnd w:id="22790"/>
      <w:r w:rsidRPr="00951160">
        <w:rPr>
          <w:rtl/>
        </w:rPr>
        <w:t xml:space="preserve">ספק </w:t>
      </w:r>
      <w:bookmarkStart w:id="22791" w:name="_ETM_Q58_340169"/>
      <w:bookmarkEnd w:id="22791"/>
      <w:r w:rsidRPr="00951160">
        <w:rPr>
          <w:rtl/>
        </w:rPr>
        <w:t xml:space="preserve">שהאיש </w:t>
      </w:r>
      <w:bookmarkStart w:id="22792" w:name="_ETM_Q58_340769"/>
      <w:bookmarkEnd w:id="22792"/>
      <w:r w:rsidRPr="00951160">
        <w:rPr>
          <w:rtl/>
        </w:rPr>
        <w:t xml:space="preserve">כנראה </w:t>
      </w:r>
      <w:bookmarkStart w:id="22793" w:name="_ETM_Q58_341069"/>
      <w:bookmarkEnd w:id="22793"/>
      <w:r w:rsidRPr="00951160">
        <w:rPr>
          <w:rtl/>
        </w:rPr>
        <w:t xml:space="preserve">מבין </w:t>
      </w:r>
      <w:bookmarkStart w:id="22794" w:name="_ETM_Q58_341340"/>
      <w:bookmarkEnd w:id="22794"/>
      <w:r w:rsidRPr="00951160">
        <w:rPr>
          <w:rtl/>
        </w:rPr>
        <w:t>בכלכלה</w:t>
      </w:r>
      <w:r>
        <w:rPr>
          <w:rFonts w:hint="cs"/>
          <w:rtl/>
        </w:rPr>
        <w:t>,</w:t>
      </w:r>
      <w:r w:rsidRPr="00951160">
        <w:rPr>
          <w:rtl/>
        </w:rPr>
        <w:t xml:space="preserve"> </w:t>
      </w:r>
      <w:bookmarkStart w:id="22795" w:name="_ETM_Q58_342860"/>
      <w:bookmarkEnd w:id="22795"/>
      <w:r w:rsidRPr="00951160">
        <w:rPr>
          <w:rtl/>
        </w:rPr>
        <w:t xml:space="preserve">מבין </w:t>
      </w:r>
      <w:bookmarkStart w:id="22796" w:name="_ETM_Q58_343220"/>
      <w:bookmarkEnd w:id="22796"/>
      <w:r w:rsidRPr="00951160">
        <w:rPr>
          <w:rtl/>
        </w:rPr>
        <w:t>בנתונים</w:t>
      </w:r>
      <w:r>
        <w:rPr>
          <w:rFonts w:hint="cs"/>
          <w:rtl/>
        </w:rPr>
        <w:t>,</w:t>
      </w:r>
      <w:r w:rsidRPr="00951160">
        <w:rPr>
          <w:rtl/>
        </w:rPr>
        <w:t xml:space="preserve"> </w:t>
      </w:r>
      <w:bookmarkStart w:id="22797" w:name="_ETM_Q58_343910"/>
      <w:bookmarkEnd w:id="22797"/>
      <w:r w:rsidRPr="00951160">
        <w:rPr>
          <w:rtl/>
        </w:rPr>
        <w:t xml:space="preserve">יודע </w:t>
      </w:r>
      <w:bookmarkStart w:id="22798" w:name="_ETM_Q58_344210"/>
      <w:bookmarkEnd w:id="22798"/>
      <w:r w:rsidRPr="00951160">
        <w:rPr>
          <w:rtl/>
        </w:rPr>
        <w:t xml:space="preserve">לקרוא </w:t>
      </w:r>
      <w:bookmarkStart w:id="22799" w:name="_ETM_Q58_344450"/>
      <w:bookmarkEnd w:id="22799"/>
      <w:r w:rsidRPr="00951160">
        <w:rPr>
          <w:rtl/>
        </w:rPr>
        <w:t xml:space="preserve">מחקרים </w:t>
      </w:r>
      <w:bookmarkStart w:id="22800" w:name="_ETM_Q58_344990"/>
      <w:bookmarkEnd w:id="22800"/>
      <w:r w:rsidRPr="00951160">
        <w:rPr>
          <w:rtl/>
        </w:rPr>
        <w:t>ו</w:t>
      </w:r>
      <w:bookmarkStart w:id="22801" w:name="_ETM_Q58_345139"/>
      <w:bookmarkEnd w:id="22801"/>
      <w:r w:rsidRPr="00951160">
        <w:rPr>
          <w:rtl/>
        </w:rPr>
        <w:t xml:space="preserve">יודע </w:t>
      </w:r>
      <w:bookmarkStart w:id="22802" w:name="_ETM_Q58_345380"/>
      <w:bookmarkEnd w:id="22802"/>
      <w:r w:rsidRPr="00951160">
        <w:rPr>
          <w:rtl/>
        </w:rPr>
        <w:t xml:space="preserve">לנתח </w:t>
      </w:r>
      <w:bookmarkStart w:id="22803" w:name="_ETM_Q58_345980"/>
      <w:bookmarkEnd w:id="22803"/>
      <w:r w:rsidRPr="00951160">
        <w:rPr>
          <w:rtl/>
        </w:rPr>
        <w:t>מספרים</w:t>
      </w:r>
      <w:r>
        <w:rPr>
          <w:rFonts w:hint="cs"/>
          <w:rtl/>
        </w:rPr>
        <w:t>.</w:t>
      </w:r>
      <w:r w:rsidRPr="00951160">
        <w:rPr>
          <w:rtl/>
        </w:rPr>
        <w:t xml:space="preserve"> </w:t>
      </w:r>
      <w:bookmarkStart w:id="22804" w:name="_ETM_Q58_348069"/>
      <w:bookmarkEnd w:id="22804"/>
      <w:r>
        <w:rPr>
          <w:rtl/>
        </w:rPr>
        <w:t>צ</w:t>
      </w:r>
      <w:bookmarkStart w:id="22805" w:name="_ETM_Q58_348400"/>
      <w:bookmarkEnd w:id="22805"/>
      <w:r w:rsidRPr="00951160">
        <w:rPr>
          <w:rtl/>
        </w:rPr>
        <w:t>ל</w:t>
      </w:r>
      <w:r>
        <w:rPr>
          <w:rFonts w:hint="cs"/>
          <w:rtl/>
        </w:rPr>
        <w:t xml:space="preserve"> ה</w:t>
      </w:r>
      <w:r w:rsidRPr="00951160">
        <w:rPr>
          <w:rtl/>
        </w:rPr>
        <w:t xml:space="preserve">איומים </w:t>
      </w:r>
      <w:bookmarkStart w:id="22806" w:name="_ETM_Q58_349930"/>
      <w:bookmarkEnd w:id="22806"/>
      <w:r w:rsidRPr="00951160">
        <w:rPr>
          <w:rtl/>
        </w:rPr>
        <w:t xml:space="preserve">על </w:t>
      </w:r>
      <w:bookmarkStart w:id="22807" w:name="_ETM_Q58_350290"/>
      <w:bookmarkEnd w:id="22807"/>
      <w:r w:rsidRPr="00951160">
        <w:rPr>
          <w:rtl/>
        </w:rPr>
        <w:t xml:space="preserve">העצמאות </w:t>
      </w:r>
      <w:bookmarkStart w:id="22808" w:name="_ETM_Q58_351279"/>
      <w:bookmarkEnd w:id="22808"/>
      <w:r w:rsidRPr="00951160">
        <w:rPr>
          <w:rtl/>
        </w:rPr>
        <w:t xml:space="preserve">של </w:t>
      </w:r>
      <w:bookmarkStart w:id="22809" w:name="_ETM_Q58_351519"/>
      <w:bookmarkEnd w:id="22809"/>
      <w:r w:rsidRPr="00951160">
        <w:rPr>
          <w:rtl/>
        </w:rPr>
        <w:t xml:space="preserve">הבנק </w:t>
      </w:r>
      <w:bookmarkStart w:id="22810" w:name="_ETM_Q58_351909"/>
      <w:bookmarkEnd w:id="22810"/>
      <w:r w:rsidRPr="00951160">
        <w:rPr>
          <w:rtl/>
        </w:rPr>
        <w:t xml:space="preserve">המרכזי </w:t>
      </w:r>
      <w:bookmarkStart w:id="22811" w:name="_ETM_Q58_352569"/>
      <w:bookmarkEnd w:id="22811"/>
      <w:r w:rsidRPr="00951160">
        <w:rPr>
          <w:rtl/>
        </w:rPr>
        <w:t xml:space="preserve">ורצונם </w:t>
      </w:r>
      <w:bookmarkStart w:id="22812" w:name="_ETM_Q58_353169"/>
      <w:bookmarkEnd w:id="22812"/>
      <w:r w:rsidRPr="00951160">
        <w:rPr>
          <w:rtl/>
        </w:rPr>
        <w:t xml:space="preserve">של </w:t>
      </w:r>
      <w:bookmarkStart w:id="22813" w:name="_ETM_Q58_353319"/>
      <w:bookmarkStart w:id="22814" w:name="_ETM_Q58_353650"/>
      <w:bookmarkStart w:id="22815" w:name="_ETM_Q58_353859"/>
      <w:bookmarkEnd w:id="22813"/>
      <w:bookmarkEnd w:id="22814"/>
      <w:bookmarkEnd w:id="22815"/>
      <w:r w:rsidRPr="00951160">
        <w:rPr>
          <w:rtl/>
        </w:rPr>
        <w:t xml:space="preserve">הפוליטיקאים </w:t>
      </w:r>
      <w:bookmarkStart w:id="22816" w:name="_ETM_Q58_355310"/>
      <w:bookmarkEnd w:id="22816"/>
      <w:r w:rsidRPr="00951160">
        <w:rPr>
          <w:rtl/>
        </w:rPr>
        <w:t xml:space="preserve">לשלוט </w:t>
      </w:r>
      <w:bookmarkStart w:id="22817" w:name="_ETM_Q58_355819"/>
      <w:bookmarkEnd w:id="22817"/>
      <w:r w:rsidRPr="00951160">
        <w:rPr>
          <w:rtl/>
        </w:rPr>
        <w:t xml:space="preserve">גם </w:t>
      </w:r>
      <w:bookmarkStart w:id="22818" w:name="_ETM_Q58_355999"/>
      <w:bookmarkEnd w:id="22818"/>
      <w:r w:rsidRPr="00951160">
        <w:rPr>
          <w:rtl/>
        </w:rPr>
        <w:t xml:space="preserve">בגובה </w:t>
      </w:r>
      <w:bookmarkStart w:id="22819" w:name="_ETM_Q58_356389"/>
      <w:bookmarkEnd w:id="22819"/>
      <w:r w:rsidRPr="00951160">
        <w:rPr>
          <w:rtl/>
        </w:rPr>
        <w:t xml:space="preserve">הריבית </w:t>
      </w:r>
      <w:bookmarkStart w:id="22820" w:name="_ETM_Q58_356900"/>
      <w:bookmarkEnd w:id="22820"/>
      <w:r w:rsidRPr="00951160">
        <w:rPr>
          <w:rtl/>
        </w:rPr>
        <w:t xml:space="preserve">במשק </w:t>
      </w:r>
      <w:bookmarkStart w:id="22821" w:name="_ETM_Q58_357980"/>
      <w:bookmarkEnd w:id="22821"/>
      <w:r w:rsidRPr="00951160">
        <w:rPr>
          <w:rtl/>
        </w:rPr>
        <w:t xml:space="preserve">בצעדים </w:t>
      </w:r>
      <w:bookmarkStart w:id="22822" w:name="_ETM_Q58_358489"/>
      <w:bookmarkEnd w:id="22822"/>
      <w:r w:rsidRPr="00951160">
        <w:rPr>
          <w:rtl/>
        </w:rPr>
        <w:t>פופוליסטיים</w:t>
      </w:r>
      <w:r>
        <w:rPr>
          <w:rFonts w:hint="cs"/>
          <w:rtl/>
        </w:rPr>
        <w:t>,</w:t>
      </w:r>
      <w:r w:rsidRPr="00951160">
        <w:rPr>
          <w:rtl/>
        </w:rPr>
        <w:t xml:space="preserve"> </w:t>
      </w:r>
      <w:bookmarkStart w:id="22823" w:name="_ETM_Q58_359880"/>
      <w:bookmarkEnd w:id="22823"/>
      <w:r w:rsidRPr="00951160">
        <w:rPr>
          <w:rtl/>
        </w:rPr>
        <w:t xml:space="preserve">הביא </w:t>
      </w:r>
      <w:bookmarkStart w:id="22824" w:name="_ETM_Q58_360600"/>
      <w:bookmarkEnd w:id="22824"/>
      <w:r w:rsidRPr="00951160">
        <w:rPr>
          <w:rtl/>
        </w:rPr>
        <w:t>אותו</w:t>
      </w:r>
      <w:r>
        <w:rPr>
          <w:rFonts w:hint="cs"/>
          <w:rtl/>
        </w:rPr>
        <w:t>,</w:t>
      </w:r>
      <w:r w:rsidRPr="00951160">
        <w:rPr>
          <w:rtl/>
        </w:rPr>
        <w:t xml:space="preserve"> </w:t>
      </w:r>
      <w:bookmarkStart w:id="22825" w:name="_ETM_Q58_361740"/>
      <w:bookmarkEnd w:id="22825"/>
      <w:r w:rsidRPr="00951160">
        <w:rPr>
          <w:rtl/>
        </w:rPr>
        <w:t xml:space="preserve">כמו </w:t>
      </w:r>
      <w:bookmarkStart w:id="22826" w:name="_ETM_Q58_362040"/>
      <w:bookmarkEnd w:id="22826"/>
      <w:r w:rsidRPr="00951160">
        <w:rPr>
          <w:rtl/>
        </w:rPr>
        <w:t>אחרים</w:t>
      </w:r>
      <w:r>
        <w:rPr>
          <w:rFonts w:hint="cs"/>
          <w:rtl/>
        </w:rPr>
        <w:t>,</w:t>
      </w:r>
      <w:r w:rsidRPr="00951160">
        <w:rPr>
          <w:rtl/>
        </w:rPr>
        <w:t xml:space="preserve"> </w:t>
      </w:r>
      <w:bookmarkStart w:id="22827" w:name="_ETM_Q58_363989"/>
      <w:bookmarkEnd w:id="22827"/>
      <w:r w:rsidRPr="00951160">
        <w:rPr>
          <w:rtl/>
        </w:rPr>
        <w:t xml:space="preserve">להזהיר </w:t>
      </w:r>
      <w:bookmarkStart w:id="22828" w:name="_ETM_Q58_365099"/>
      <w:bookmarkEnd w:id="22828"/>
      <w:r w:rsidRPr="00951160">
        <w:rPr>
          <w:rtl/>
        </w:rPr>
        <w:t xml:space="preserve">ולצאת </w:t>
      </w:r>
      <w:bookmarkStart w:id="22829" w:name="_ETM_Q58_365610"/>
      <w:bookmarkEnd w:id="22829"/>
      <w:r w:rsidRPr="00951160">
        <w:rPr>
          <w:rtl/>
        </w:rPr>
        <w:t xml:space="preserve">באזהרות </w:t>
      </w:r>
      <w:bookmarkStart w:id="22830" w:name="_ETM_Q58_366120"/>
      <w:bookmarkEnd w:id="22830"/>
      <w:r w:rsidRPr="00951160">
        <w:rPr>
          <w:rtl/>
        </w:rPr>
        <w:t xml:space="preserve">מאוד </w:t>
      </w:r>
      <w:bookmarkStart w:id="22831" w:name="_ETM_Q58_366629"/>
      <w:bookmarkEnd w:id="22831"/>
      <w:r w:rsidRPr="00951160">
        <w:rPr>
          <w:rtl/>
        </w:rPr>
        <w:t xml:space="preserve">מאוד </w:t>
      </w:r>
      <w:bookmarkStart w:id="22832" w:name="_ETM_Q58_367019"/>
      <w:bookmarkEnd w:id="22832"/>
      <w:r w:rsidRPr="00951160">
        <w:rPr>
          <w:rtl/>
        </w:rPr>
        <w:t>ברורות</w:t>
      </w:r>
      <w:r>
        <w:rPr>
          <w:rFonts w:hint="cs"/>
          <w:rtl/>
        </w:rPr>
        <w:t>.</w:t>
      </w:r>
      <w:r w:rsidRPr="00951160">
        <w:rPr>
          <w:rtl/>
        </w:rPr>
        <w:t xml:space="preserve"> </w:t>
      </w:r>
      <w:bookmarkStart w:id="22833" w:name="_ETM_Q58_368439"/>
      <w:bookmarkEnd w:id="22833"/>
      <w:r w:rsidRPr="00951160">
        <w:rPr>
          <w:rtl/>
        </w:rPr>
        <w:t xml:space="preserve">אז </w:t>
      </w:r>
      <w:bookmarkStart w:id="22834" w:name="_ETM_Q58_368560"/>
      <w:bookmarkEnd w:id="22834"/>
      <w:r w:rsidRPr="00951160">
        <w:rPr>
          <w:rtl/>
        </w:rPr>
        <w:t xml:space="preserve">אתם </w:t>
      </w:r>
      <w:bookmarkStart w:id="22835" w:name="_ETM_Q58_368709"/>
      <w:bookmarkEnd w:id="22835"/>
      <w:r w:rsidRPr="00951160">
        <w:rPr>
          <w:rtl/>
        </w:rPr>
        <w:t xml:space="preserve">יכולים </w:t>
      </w:r>
      <w:bookmarkStart w:id="22836" w:name="_ETM_Q58_369159"/>
      <w:bookmarkEnd w:id="22836"/>
      <w:r w:rsidRPr="00951160">
        <w:rPr>
          <w:rtl/>
        </w:rPr>
        <w:t xml:space="preserve">להמשיך </w:t>
      </w:r>
      <w:bookmarkStart w:id="22837" w:name="_ETM_Q58_370209"/>
      <w:bookmarkEnd w:id="22837"/>
      <w:r w:rsidRPr="00951160">
        <w:rPr>
          <w:rtl/>
        </w:rPr>
        <w:t xml:space="preserve">לאטום </w:t>
      </w:r>
      <w:bookmarkStart w:id="22838" w:name="_ETM_Q58_370689"/>
      <w:bookmarkEnd w:id="22838"/>
      <w:r w:rsidRPr="00951160">
        <w:rPr>
          <w:rtl/>
        </w:rPr>
        <w:t xml:space="preserve">את </w:t>
      </w:r>
      <w:bookmarkStart w:id="22839" w:name="_ETM_Q58_370810"/>
      <w:bookmarkEnd w:id="22839"/>
      <w:r w:rsidRPr="00951160">
        <w:rPr>
          <w:rtl/>
        </w:rPr>
        <w:t>האוזניים</w:t>
      </w:r>
      <w:r>
        <w:rPr>
          <w:rFonts w:hint="cs"/>
          <w:rtl/>
        </w:rPr>
        <w:t>,</w:t>
      </w:r>
      <w:r w:rsidRPr="00951160">
        <w:rPr>
          <w:rtl/>
        </w:rPr>
        <w:t xml:space="preserve"> </w:t>
      </w:r>
      <w:bookmarkStart w:id="22840" w:name="_ETM_Q58_371379"/>
      <w:bookmarkEnd w:id="22840"/>
      <w:r>
        <w:rPr>
          <w:rFonts w:hint="cs"/>
          <w:rtl/>
        </w:rPr>
        <w:t>ל</w:t>
      </w:r>
      <w:r w:rsidRPr="00951160">
        <w:rPr>
          <w:rtl/>
        </w:rPr>
        <w:t xml:space="preserve">סתום </w:t>
      </w:r>
      <w:bookmarkStart w:id="22841" w:name="_ETM_Q58_371769"/>
      <w:bookmarkEnd w:id="22841"/>
      <w:r w:rsidRPr="00951160">
        <w:rPr>
          <w:rtl/>
        </w:rPr>
        <w:t xml:space="preserve">את </w:t>
      </w:r>
      <w:bookmarkStart w:id="22842" w:name="_ETM_Q58_371889"/>
      <w:bookmarkEnd w:id="22842"/>
      <w:r w:rsidRPr="00951160">
        <w:rPr>
          <w:rtl/>
        </w:rPr>
        <w:t>האוזניים</w:t>
      </w:r>
      <w:r>
        <w:rPr>
          <w:rFonts w:hint="cs"/>
          <w:rtl/>
        </w:rPr>
        <w:t>,</w:t>
      </w:r>
      <w:r w:rsidRPr="00951160">
        <w:rPr>
          <w:rtl/>
        </w:rPr>
        <w:t xml:space="preserve"> </w:t>
      </w:r>
      <w:bookmarkStart w:id="22843" w:name="_ETM_Q58_372400"/>
      <w:bookmarkEnd w:id="22843"/>
      <w:r w:rsidRPr="00951160">
        <w:rPr>
          <w:rtl/>
        </w:rPr>
        <w:t xml:space="preserve">לא </w:t>
      </w:r>
      <w:bookmarkStart w:id="22844" w:name="_ETM_Q58_372489"/>
      <w:bookmarkEnd w:id="22844"/>
      <w:r w:rsidRPr="00951160">
        <w:rPr>
          <w:rtl/>
        </w:rPr>
        <w:t xml:space="preserve">להקשיב </w:t>
      </w:r>
      <w:bookmarkStart w:id="22845" w:name="_ETM_Q58_372879"/>
      <w:bookmarkEnd w:id="22845"/>
      <w:r w:rsidRPr="00951160">
        <w:rPr>
          <w:rtl/>
        </w:rPr>
        <w:t xml:space="preserve">לכל </w:t>
      </w:r>
      <w:bookmarkStart w:id="22846" w:name="_ETM_Q58_373150"/>
      <w:bookmarkEnd w:id="22846"/>
      <w:r w:rsidRPr="00951160">
        <w:rPr>
          <w:rtl/>
        </w:rPr>
        <w:t xml:space="preserve">האזהרות </w:t>
      </w:r>
      <w:bookmarkStart w:id="22847" w:name="_ETM_Q58_373629"/>
      <w:bookmarkEnd w:id="22847"/>
      <w:r w:rsidRPr="00951160">
        <w:rPr>
          <w:rtl/>
        </w:rPr>
        <w:t xml:space="preserve">החמורות </w:t>
      </w:r>
      <w:bookmarkStart w:id="22848" w:name="_ETM_Q58_374230"/>
      <w:bookmarkEnd w:id="22848"/>
      <w:r w:rsidRPr="00951160">
        <w:rPr>
          <w:rtl/>
        </w:rPr>
        <w:t xml:space="preserve">האלה </w:t>
      </w:r>
      <w:bookmarkStart w:id="22849" w:name="_ETM_Q58_374470"/>
      <w:bookmarkEnd w:id="22849"/>
      <w:r w:rsidRPr="00951160">
        <w:rPr>
          <w:rtl/>
        </w:rPr>
        <w:t xml:space="preserve">של </w:t>
      </w:r>
      <w:bookmarkStart w:id="22850" w:name="_ETM_Q58_374620"/>
      <w:bookmarkEnd w:id="22850"/>
      <w:r w:rsidRPr="00951160">
        <w:rPr>
          <w:rtl/>
        </w:rPr>
        <w:t>המומחים</w:t>
      </w:r>
      <w:r>
        <w:rPr>
          <w:rFonts w:hint="cs"/>
          <w:rtl/>
        </w:rPr>
        <w:t>,</w:t>
      </w:r>
      <w:r w:rsidRPr="00951160">
        <w:rPr>
          <w:rtl/>
        </w:rPr>
        <w:t xml:space="preserve"> </w:t>
      </w:r>
      <w:bookmarkStart w:id="22851" w:name="_ETM_Q58_375560"/>
      <w:bookmarkEnd w:id="22851"/>
      <w:r w:rsidRPr="00951160">
        <w:rPr>
          <w:rtl/>
        </w:rPr>
        <w:t xml:space="preserve">לא </w:t>
      </w:r>
      <w:bookmarkStart w:id="22852" w:name="_ETM_Q58_375739"/>
      <w:bookmarkEnd w:id="22852"/>
      <w:r w:rsidRPr="00951160">
        <w:rPr>
          <w:rtl/>
        </w:rPr>
        <w:t>שלו</w:t>
      </w:r>
      <w:r>
        <w:rPr>
          <w:rFonts w:hint="cs"/>
          <w:rtl/>
        </w:rPr>
        <w:t>,</w:t>
      </w:r>
      <w:r w:rsidRPr="00951160">
        <w:rPr>
          <w:rtl/>
        </w:rPr>
        <w:t xml:space="preserve"> </w:t>
      </w:r>
      <w:bookmarkStart w:id="22853" w:name="_ETM_Q58_376669"/>
      <w:bookmarkEnd w:id="22853"/>
      <w:r w:rsidRPr="00951160">
        <w:rPr>
          <w:rtl/>
        </w:rPr>
        <w:t xml:space="preserve">לא </w:t>
      </w:r>
      <w:bookmarkStart w:id="22854" w:name="_ETM_Q58_376819"/>
      <w:bookmarkEnd w:id="22854"/>
      <w:r w:rsidRPr="00951160">
        <w:rPr>
          <w:rtl/>
        </w:rPr>
        <w:t xml:space="preserve">של </w:t>
      </w:r>
      <w:bookmarkStart w:id="22855" w:name="_ETM_Q58_377000"/>
      <w:bookmarkEnd w:id="22855"/>
      <w:r w:rsidRPr="00951160">
        <w:rPr>
          <w:rtl/>
        </w:rPr>
        <w:t xml:space="preserve">הנגידים </w:t>
      </w:r>
      <w:bookmarkStart w:id="22856" w:name="_ETM_Q58_377540"/>
      <w:bookmarkEnd w:id="22856"/>
      <w:r w:rsidRPr="00951160">
        <w:rPr>
          <w:rtl/>
        </w:rPr>
        <w:t>לשעבר</w:t>
      </w:r>
      <w:r>
        <w:rPr>
          <w:rFonts w:hint="cs"/>
          <w:rtl/>
        </w:rPr>
        <w:t>,</w:t>
      </w:r>
      <w:r w:rsidRPr="00951160">
        <w:rPr>
          <w:rtl/>
        </w:rPr>
        <w:t xml:space="preserve"> </w:t>
      </w:r>
      <w:bookmarkStart w:id="22857" w:name="_ETM_Q58_378139"/>
      <w:bookmarkEnd w:id="22857"/>
      <w:r w:rsidRPr="00951160">
        <w:rPr>
          <w:rtl/>
        </w:rPr>
        <w:t>פרופ</w:t>
      </w:r>
      <w:r>
        <w:rPr>
          <w:rFonts w:hint="cs"/>
          <w:rtl/>
        </w:rPr>
        <w:t>'</w:t>
      </w:r>
      <w:r w:rsidRPr="00951160">
        <w:rPr>
          <w:rtl/>
        </w:rPr>
        <w:t xml:space="preserve"> </w:t>
      </w:r>
      <w:bookmarkStart w:id="22858" w:name="_ETM_Q58_378650"/>
      <w:bookmarkEnd w:id="22858"/>
      <w:r w:rsidRPr="00951160">
        <w:rPr>
          <w:rtl/>
        </w:rPr>
        <w:t xml:space="preserve">קרנית </w:t>
      </w:r>
      <w:bookmarkStart w:id="22859" w:name="_ETM_Q58_378980"/>
      <w:bookmarkEnd w:id="22859"/>
      <w:r w:rsidRPr="00951160">
        <w:rPr>
          <w:rtl/>
        </w:rPr>
        <w:t>פלוג</w:t>
      </w:r>
      <w:r>
        <w:rPr>
          <w:rFonts w:hint="cs"/>
          <w:rtl/>
        </w:rPr>
        <w:t>,</w:t>
      </w:r>
      <w:r w:rsidRPr="00951160">
        <w:rPr>
          <w:rtl/>
        </w:rPr>
        <w:t xml:space="preserve"> </w:t>
      </w:r>
      <w:bookmarkStart w:id="22860" w:name="_ETM_Q58_379760"/>
      <w:bookmarkEnd w:id="22860"/>
      <w:r w:rsidRPr="00951160">
        <w:rPr>
          <w:rtl/>
        </w:rPr>
        <w:t xml:space="preserve">לא </w:t>
      </w:r>
      <w:bookmarkStart w:id="22861" w:name="_ETM_Q58_379910"/>
      <w:bookmarkEnd w:id="22861"/>
      <w:r w:rsidRPr="00951160">
        <w:rPr>
          <w:rtl/>
        </w:rPr>
        <w:t xml:space="preserve">של </w:t>
      </w:r>
      <w:bookmarkStart w:id="22862" w:name="_ETM_Q58_380090"/>
      <w:bookmarkEnd w:id="22862"/>
      <w:r>
        <w:rPr>
          <w:rtl/>
        </w:rPr>
        <w:t>פרופ</w:t>
      </w:r>
      <w:r>
        <w:rPr>
          <w:rFonts w:hint="cs"/>
          <w:rtl/>
        </w:rPr>
        <w:t>'</w:t>
      </w:r>
      <w:r w:rsidRPr="00951160">
        <w:rPr>
          <w:rtl/>
        </w:rPr>
        <w:t xml:space="preserve"> </w:t>
      </w:r>
      <w:bookmarkStart w:id="22863" w:name="_ETM_Q58_381110"/>
      <w:bookmarkEnd w:id="22863"/>
      <w:r w:rsidRPr="00951160">
        <w:rPr>
          <w:rtl/>
        </w:rPr>
        <w:t xml:space="preserve">יעקב </w:t>
      </w:r>
      <w:bookmarkStart w:id="22864" w:name="_ETM_Q58_381620"/>
      <w:bookmarkEnd w:id="22864"/>
      <w:r w:rsidRPr="00951160">
        <w:rPr>
          <w:rtl/>
        </w:rPr>
        <w:t>פרנקל</w:t>
      </w:r>
      <w:r>
        <w:rPr>
          <w:rFonts w:hint="cs"/>
          <w:rtl/>
        </w:rPr>
        <w:t>,</w:t>
      </w:r>
      <w:r w:rsidRPr="00951160">
        <w:rPr>
          <w:rtl/>
        </w:rPr>
        <w:t xml:space="preserve"> </w:t>
      </w:r>
      <w:bookmarkStart w:id="22865" w:name="_ETM_Q58_382250"/>
      <w:bookmarkEnd w:id="22865"/>
      <w:r w:rsidRPr="00951160">
        <w:rPr>
          <w:rtl/>
        </w:rPr>
        <w:t xml:space="preserve">שאומרים </w:t>
      </w:r>
      <w:bookmarkStart w:id="22866" w:name="_ETM_Q58_382760"/>
      <w:bookmarkEnd w:id="22866"/>
      <w:r w:rsidRPr="00951160">
        <w:rPr>
          <w:rtl/>
        </w:rPr>
        <w:t xml:space="preserve">בצורה </w:t>
      </w:r>
      <w:bookmarkStart w:id="22867" w:name="_ETM_Q58_383300"/>
      <w:bookmarkEnd w:id="22867"/>
      <w:r w:rsidRPr="00951160">
        <w:rPr>
          <w:rtl/>
        </w:rPr>
        <w:t xml:space="preserve">מאוד </w:t>
      </w:r>
      <w:bookmarkStart w:id="22868" w:name="_ETM_Q58_383720"/>
      <w:bookmarkEnd w:id="22868"/>
      <w:r w:rsidRPr="00951160">
        <w:rPr>
          <w:rtl/>
        </w:rPr>
        <w:t xml:space="preserve">נחרצת </w:t>
      </w:r>
      <w:bookmarkStart w:id="22869" w:name="_ETM_Q58_384650"/>
      <w:bookmarkEnd w:id="22869"/>
      <w:r w:rsidRPr="00951160">
        <w:rPr>
          <w:rtl/>
        </w:rPr>
        <w:t>שה</w:t>
      </w:r>
      <w:r>
        <w:rPr>
          <w:rFonts w:hint="cs"/>
          <w:rtl/>
        </w:rPr>
        <w:t>ה</w:t>
      </w:r>
      <w:r w:rsidRPr="00951160">
        <w:rPr>
          <w:rtl/>
        </w:rPr>
        <w:t xml:space="preserve">פכה </w:t>
      </w:r>
      <w:bookmarkStart w:id="22870" w:name="_ETM_Q58_385250"/>
      <w:bookmarkEnd w:id="22870"/>
      <w:r>
        <w:rPr>
          <w:rFonts w:hint="cs"/>
          <w:rtl/>
        </w:rPr>
        <w:t>ה</w:t>
      </w:r>
      <w:r w:rsidRPr="00951160">
        <w:rPr>
          <w:rtl/>
        </w:rPr>
        <w:t xml:space="preserve">משפטית </w:t>
      </w:r>
      <w:bookmarkStart w:id="22871" w:name="_ETM_Q58_386269"/>
      <w:bookmarkEnd w:id="22871"/>
      <w:r w:rsidRPr="00951160">
        <w:rPr>
          <w:rtl/>
        </w:rPr>
        <w:t>תמי</w:t>
      </w:r>
      <w:r>
        <w:rPr>
          <w:rFonts w:hint="cs"/>
          <w:rtl/>
        </w:rPr>
        <w:t>ט</w:t>
      </w:r>
      <w:r w:rsidRPr="00951160">
        <w:rPr>
          <w:rtl/>
        </w:rPr>
        <w:t xml:space="preserve"> </w:t>
      </w:r>
      <w:bookmarkStart w:id="22872" w:name="_ETM_Q58_386599"/>
      <w:bookmarkEnd w:id="22872"/>
      <w:r w:rsidRPr="00951160">
        <w:rPr>
          <w:rtl/>
        </w:rPr>
        <w:t xml:space="preserve">מכה </w:t>
      </w:r>
      <w:bookmarkStart w:id="22873" w:name="_ETM_Q58_386989"/>
      <w:bookmarkEnd w:id="22873"/>
      <w:r w:rsidRPr="00951160">
        <w:rPr>
          <w:rtl/>
        </w:rPr>
        <w:t xml:space="preserve">קשה </w:t>
      </w:r>
      <w:bookmarkStart w:id="22874" w:name="_ETM_Q58_387919"/>
      <w:bookmarkEnd w:id="22874"/>
      <w:r w:rsidRPr="00951160">
        <w:rPr>
          <w:rtl/>
        </w:rPr>
        <w:t xml:space="preserve">על </w:t>
      </w:r>
      <w:bookmarkStart w:id="22875" w:name="_ETM_Q58_388099"/>
      <w:bookmarkEnd w:id="22875"/>
      <w:r w:rsidRPr="00951160">
        <w:rPr>
          <w:rtl/>
        </w:rPr>
        <w:t xml:space="preserve">כלכלת </w:t>
      </w:r>
      <w:bookmarkStart w:id="22876" w:name="_ETM_Q58_388610"/>
      <w:bookmarkEnd w:id="22876"/>
      <w:r w:rsidRPr="00951160">
        <w:rPr>
          <w:rtl/>
        </w:rPr>
        <w:t>ישראל</w:t>
      </w:r>
      <w:r>
        <w:rPr>
          <w:rFonts w:hint="cs"/>
          <w:rtl/>
        </w:rPr>
        <w:t>.</w:t>
      </w:r>
      <w:bookmarkStart w:id="22877" w:name="_ETM_Q58_389569"/>
      <w:bookmarkEnd w:id="22877"/>
      <w:r>
        <w:rPr>
          <w:rFonts w:hint="cs"/>
          <w:rtl/>
        </w:rPr>
        <w:t xml:space="preserve"> </w:t>
      </w:r>
      <w:r w:rsidRPr="00951160">
        <w:rPr>
          <w:rtl/>
        </w:rPr>
        <w:t xml:space="preserve">אתם </w:t>
      </w:r>
      <w:bookmarkStart w:id="22878" w:name="_ETM_Q58_389750"/>
      <w:bookmarkEnd w:id="22878"/>
      <w:r w:rsidRPr="00951160">
        <w:rPr>
          <w:rtl/>
        </w:rPr>
        <w:t xml:space="preserve">מוזמנים </w:t>
      </w:r>
      <w:bookmarkStart w:id="22879" w:name="_ETM_Q58_390650"/>
      <w:bookmarkEnd w:id="22879"/>
      <w:r w:rsidRPr="00951160">
        <w:rPr>
          <w:rtl/>
        </w:rPr>
        <w:t xml:space="preserve">להמשיך </w:t>
      </w:r>
      <w:bookmarkStart w:id="22880" w:name="_ETM_Q58_391160"/>
      <w:bookmarkEnd w:id="22880"/>
      <w:r w:rsidRPr="00951160">
        <w:rPr>
          <w:rtl/>
        </w:rPr>
        <w:t xml:space="preserve">ולאטום </w:t>
      </w:r>
      <w:bookmarkStart w:id="22881" w:name="_ETM_Q58_391639"/>
      <w:bookmarkEnd w:id="22881"/>
      <w:r w:rsidRPr="00951160">
        <w:rPr>
          <w:rtl/>
        </w:rPr>
        <w:t xml:space="preserve">אוזניים </w:t>
      </w:r>
      <w:bookmarkStart w:id="22882" w:name="_ETM_Q58_391970"/>
      <w:bookmarkEnd w:id="22882"/>
      <w:r w:rsidRPr="00951160">
        <w:rPr>
          <w:rtl/>
        </w:rPr>
        <w:t>ולהתעלם</w:t>
      </w:r>
      <w:r>
        <w:rPr>
          <w:rFonts w:hint="cs"/>
          <w:rtl/>
        </w:rPr>
        <w:t xml:space="preserve">, אבל המציאות </w:t>
      </w:r>
      <w:r w:rsidR="00D6059D">
        <w:rPr>
          <w:rFonts w:hint="cs"/>
          <w:rtl/>
        </w:rPr>
        <w:t>– –</w:t>
      </w:r>
      <w:r>
        <w:rPr>
          <w:rFonts w:hint="cs"/>
          <w:rtl/>
        </w:rPr>
        <w:t xml:space="preserve"> </w:t>
      </w:r>
    </w:p>
    <w:p w:rsidR="00453207" w:rsidRDefault="00453207" w:rsidP="00545B76">
      <w:pPr>
        <w:rPr>
          <w:rtl/>
        </w:rPr>
      </w:pPr>
    </w:p>
    <w:p w:rsidR="00453207" w:rsidRDefault="00453207" w:rsidP="00545B76">
      <w:pPr>
        <w:pStyle w:val="af6"/>
        <w:keepNext/>
        <w:rPr>
          <w:rtl/>
        </w:rPr>
      </w:pPr>
      <w:bookmarkStart w:id="22883" w:name="ET_yor_6490_26"/>
      <w:r w:rsidRPr="00952C34">
        <w:rPr>
          <w:rStyle w:val="TagStyle"/>
          <w:rtl/>
        </w:rPr>
        <w:t xml:space="preserve"> &lt;&lt; יור &gt;&gt; </w:t>
      </w:r>
      <w:r>
        <w:rPr>
          <w:rtl/>
        </w:rPr>
        <w:t>היו"ר ניסים ואטורי:</w:t>
      </w:r>
      <w:r w:rsidRPr="00952C34">
        <w:rPr>
          <w:rStyle w:val="TagStyle"/>
          <w:rtl/>
        </w:rPr>
        <w:t xml:space="preserve"> &lt;&lt; יור &gt;&gt;</w:t>
      </w:r>
      <w:r>
        <w:rPr>
          <w:rtl/>
        </w:rPr>
        <w:t xml:space="preserve">   </w:t>
      </w:r>
      <w:bookmarkEnd w:id="22883"/>
    </w:p>
    <w:p w:rsidR="00453207" w:rsidRDefault="00453207" w:rsidP="004139AC">
      <w:pPr>
        <w:rPr>
          <w:rtl/>
        </w:rPr>
      </w:pPr>
    </w:p>
    <w:p w:rsidR="00453207" w:rsidRDefault="00453207" w:rsidP="00545B76">
      <w:pPr>
        <w:rPr>
          <w:rtl/>
        </w:rPr>
      </w:pPr>
      <w:bookmarkStart w:id="22884" w:name="_ETM_Q58_392750"/>
      <w:bookmarkEnd w:id="22884"/>
      <w:r w:rsidRPr="00951160">
        <w:rPr>
          <w:rtl/>
        </w:rPr>
        <w:t>ת</w:t>
      </w:r>
      <w:r>
        <w:rPr>
          <w:rFonts w:hint="cs"/>
          <w:rtl/>
        </w:rPr>
        <w:t>ם הזמן. אני מבקש לסיים.</w:t>
      </w:r>
    </w:p>
    <w:p w:rsidR="00453207" w:rsidRDefault="00453207" w:rsidP="00545B76">
      <w:pPr>
        <w:rPr>
          <w:rtl/>
        </w:rPr>
      </w:pPr>
      <w:bookmarkStart w:id="22885" w:name="_ETM_Q58_393591"/>
      <w:bookmarkStart w:id="22886" w:name="_ETM_Q58_393666"/>
      <w:bookmarkEnd w:id="22885"/>
      <w:bookmarkEnd w:id="22886"/>
    </w:p>
    <w:p w:rsidR="00453207" w:rsidRDefault="00453207" w:rsidP="00545B76">
      <w:pPr>
        <w:pStyle w:val="-"/>
        <w:keepNext/>
        <w:rPr>
          <w:rtl/>
        </w:rPr>
      </w:pPr>
      <w:bookmarkStart w:id="22887" w:name="ET_speakercontinue_6158_27"/>
      <w:r w:rsidRPr="00952C34">
        <w:rPr>
          <w:rStyle w:val="TagStyle"/>
          <w:rtl/>
        </w:rPr>
        <w:t xml:space="preserve"> &lt;&lt; דובר_המשך &gt;&gt; </w:t>
      </w:r>
      <w:r>
        <w:rPr>
          <w:rtl/>
        </w:rPr>
        <w:t>אפרת רייטן מרום (העבודה):</w:t>
      </w:r>
      <w:r w:rsidRPr="00952C34">
        <w:rPr>
          <w:rStyle w:val="TagStyle"/>
          <w:rtl/>
        </w:rPr>
        <w:t xml:space="preserve"> &lt;&lt; דובר_המשך &gt;&gt;</w:t>
      </w:r>
      <w:r>
        <w:rPr>
          <w:rtl/>
        </w:rPr>
        <w:t xml:space="preserve">   </w:t>
      </w:r>
      <w:bookmarkEnd w:id="22887"/>
    </w:p>
    <w:p w:rsidR="00453207" w:rsidRDefault="00453207" w:rsidP="004139AC">
      <w:pPr>
        <w:rPr>
          <w:rtl/>
        </w:rPr>
      </w:pPr>
    </w:p>
    <w:p w:rsidR="00453207" w:rsidRDefault="00453207" w:rsidP="00545B76">
      <w:pPr>
        <w:rPr>
          <w:rtl/>
        </w:rPr>
      </w:pPr>
      <w:bookmarkStart w:id="22888" w:name="_ETM_Q58_394474"/>
      <w:bookmarkEnd w:id="22888"/>
      <w:r w:rsidRPr="00951160">
        <w:rPr>
          <w:rtl/>
        </w:rPr>
        <w:t xml:space="preserve"> </w:t>
      </w:r>
      <w:bookmarkStart w:id="22889" w:name="_ETM_Q58_393110"/>
      <w:bookmarkEnd w:id="22889"/>
      <w:r>
        <w:rPr>
          <w:rFonts w:hint="cs"/>
          <w:rtl/>
        </w:rPr>
        <w:t xml:space="preserve">אני </w:t>
      </w:r>
      <w:bookmarkStart w:id="22890" w:name="_ETM_Q58_393663"/>
      <w:bookmarkEnd w:id="22890"/>
      <w:r>
        <w:rPr>
          <w:rFonts w:hint="cs"/>
          <w:rtl/>
        </w:rPr>
        <w:t>מסיימת.</w:t>
      </w:r>
    </w:p>
    <w:p w:rsidR="00453207" w:rsidRDefault="00453207" w:rsidP="00545B76">
      <w:pPr>
        <w:rPr>
          <w:rtl/>
        </w:rPr>
      </w:pPr>
      <w:bookmarkStart w:id="22891" w:name="_ETM_Q58_395288"/>
      <w:bookmarkStart w:id="22892" w:name="_ETM_Q58_395341"/>
      <w:bookmarkEnd w:id="22891"/>
      <w:bookmarkEnd w:id="22892"/>
    </w:p>
    <w:p w:rsidR="00453207" w:rsidRDefault="00D6059D" w:rsidP="00545B76">
      <w:pPr>
        <w:rPr>
          <w:rtl/>
        </w:rPr>
      </w:pPr>
      <w:r>
        <w:rPr>
          <w:rFonts w:hint="cs"/>
          <w:rtl/>
        </w:rPr>
        <w:t>– –</w:t>
      </w:r>
      <w:r w:rsidR="00453207">
        <w:rPr>
          <w:rFonts w:hint="cs"/>
          <w:rtl/>
        </w:rPr>
        <w:t xml:space="preserve"> אבל המציאות</w:t>
      </w:r>
      <w:bookmarkStart w:id="22893" w:name="_ETM_Q58_394400"/>
      <w:bookmarkStart w:id="22894" w:name="_ETM_Q58_395430"/>
      <w:bookmarkStart w:id="22895" w:name="_ETM_Q58_395640"/>
      <w:bookmarkEnd w:id="22893"/>
      <w:bookmarkEnd w:id="22894"/>
      <w:bookmarkEnd w:id="22895"/>
      <w:r w:rsidR="00453207">
        <w:rPr>
          <w:rFonts w:hint="cs"/>
          <w:rtl/>
        </w:rPr>
        <w:t xml:space="preserve"> תטפח </w:t>
      </w:r>
      <w:r>
        <w:rPr>
          <w:rFonts w:hint="cs"/>
          <w:rtl/>
        </w:rPr>
        <w:t>– –</w:t>
      </w:r>
    </w:p>
    <w:p w:rsidR="00453207" w:rsidRDefault="00453207" w:rsidP="00545B76">
      <w:pPr>
        <w:rPr>
          <w:rtl/>
        </w:rPr>
      </w:pPr>
    </w:p>
    <w:p w:rsidR="00453207" w:rsidRDefault="00453207" w:rsidP="00545B76">
      <w:pPr>
        <w:pStyle w:val="af6"/>
        <w:keepNext/>
        <w:rPr>
          <w:rtl/>
        </w:rPr>
      </w:pPr>
      <w:bookmarkStart w:id="22896" w:name="ET_yor_6490_28"/>
      <w:r w:rsidRPr="00952C34">
        <w:rPr>
          <w:rStyle w:val="TagStyle"/>
          <w:rtl/>
        </w:rPr>
        <w:t xml:space="preserve"> &lt;&lt; יור &gt;&gt; </w:t>
      </w:r>
      <w:r>
        <w:rPr>
          <w:rtl/>
        </w:rPr>
        <w:t>היו"ר ניסים ואטורי:</w:t>
      </w:r>
      <w:r w:rsidRPr="00952C34">
        <w:rPr>
          <w:rStyle w:val="TagStyle"/>
          <w:rtl/>
        </w:rPr>
        <w:t xml:space="preserve"> &lt;&lt; יור &gt;&gt;</w:t>
      </w:r>
      <w:r>
        <w:rPr>
          <w:rtl/>
        </w:rPr>
        <w:t xml:space="preserve">   </w:t>
      </w:r>
      <w:bookmarkEnd w:id="22896"/>
    </w:p>
    <w:p w:rsidR="00453207" w:rsidRDefault="00453207" w:rsidP="004139AC">
      <w:pPr>
        <w:rPr>
          <w:rtl/>
        </w:rPr>
      </w:pPr>
    </w:p>
    <w:p w:rsidR="00453207" w:rsidRDefault="00453207" w:rsidP="00545B76">
      <w:pPr>
        <w:rPr>
          <w:rtl/>
        </w:rPr>
      </w:pPr>
      <w:bookmarkStart w:id="22897" w:name="_ETM_Q58_396480"/>
      <w:bookmarkEnd w:id="22897"/>
      <w:r w:rsidRPr="00951160">
        <w:rPr>
          <w:rtl/>
        </w:rPr>
        <w:t>לא</w:t>
      </w:r>
      <w:r>
        <w:rPr>
          <w:rFonts w:hint="cs"/>
          <w:rtl/>
        </w:rPr>
        <w:t>.</w:t>
      </w:r>
      <w:r w:rsidRPr="00951160">
        <w:rPr>
          <w:rtl/>
        </w:rPr>
        <w:t xml:space="preserve"> </w:t>
      </w:r>
      <w:bookmarkStart w:id="22898" w:name="_ETM_Q58_396659"/>
      <w:bookmarkEnd w:id="22898"/>
      <w:r w:rsidRPr="00951160">
        <w:rPr>
          <w:rtl/>
        </w:rPr>
        <w:t xml:space="preserve">אבל </w:t>
      </w:r>
      <w:bookmarkStart w:id="22899" w:name="_ETM_Q58_396810"/>
      <w:bookmarkEnd w:id="22899"/>
      <w:r>
        <w:rPr>
          <w:rFonts w:hint="cs"/>
          <w:rtl/>
        </w:rPr>
        <w:t>תם</w:t>
      </w:r>
      <w:r w:rsidRPr="00951160">
        <w:rPr>
          <w:rtl/>
        </w:rPr>
        <w:t xml:space="preserve"> </w:t>
      </w:r>
      <w:bookmarkStart w:id="22900" w:name="_ETM_Q58_396959"/>
      <w:bookmarkEnd w:id="22900"/>
      <w:r w:rsidRPr="00951160">
        <w:rPr>
          <w:rtl/>
        </w:rPr>
        <w:t>הזמן</w:t>
      </w:r>
      <w:r>
        <w:rPr>
          <w:rFonts w:hint="cs"/>
          <w:rtl/>
        </w:rPr>
        <w:t>,</w:t>
      </w:r>
      <w:r w:rsidRPr="00951160">
        <w:rPr>
          <w:rtl/>
        </w:rPr>
        <w:t xml:space="preserve"> </w:t>
      </w:r>
      <w:bookmarkStart w:id="22901" w:name="_ETM_Q58_397590"/>
      <w:bookmarkEnd w:id="22901"/>
      <w:r w:rsidRPr="00951160">
        <w:rPr>
          <w:rtl/>
        </w:rPr>
        <w:t>בסדר</w:t>
      </w:r>
      <w:r>
        <w:rPr>
          <w:rFonts w:hint="cs"/>
          <w:rtl/>
        </w:rPr>
        <w:t>?</w:t>
      </w:r>
    </w:p>
    <w:p w:rsidR="00453207" w:rsidRDefault="00453207" w:rsidP="00545B76">
      <w:pPr>
        <w:rPr>
          <w:rtl/>
        </w:rPr>
      </w:pPr>
      <w:bookmarkStart w:id="22902" w:name="_ETM_Q58_397572"/>
      <w:bookmarkStart w:id="22903" w:name="_ETM_Q58_397621"/>
      <w:bookmarkEnd w:id="22902"/>
      <w:bookmarkEnd w:id="22903"/>
    </w:p>
    <w:p w:rsidR="00453207" w:rsidRDefault="00453207" w:rsidP="00545B76">
      <w:pPr>
        <w:pStyle w:val="-"/>
        <w:keepNext/>
        <w:rPr>
          <w:rtl/>
        </w:rPr>
      </w:pPr>
      <w:bookmarkStart w:id="22904" w:name="ET_speakercontinue_6158_29"/>
      <w:r w:rsidRPr="00952C34">
        <w:rPr>
          <w:rStyle w:val="TagStyle"/>
          <w:rtl/>
        </w:rPr>
        <w:t xml:space="preserve"> &lt;&lt; דובר_המשך &gt;&gt; </w:t>
      </w:r>
      <w:r>
        <w:rPr>
          <w:rtl/>
        </w:rPr>
        <w:t>אפרת רייטן מרום (העבודה):</w:t>
      </w:r>
      <w:r w:rsidRPr="00952C34">
        <w:rPr>
          <w:rStyle w:val="TagStyle"/>
          <w:rtl/>
        </w:rPr>
        <w:t xml:space="preserve"> &lt;&lt; דובר_המשך &gt;&gt;</w:t>
      </w:r>
      <w:r>
        <w:rPr>
          <w:rtl/>
        </w:rPr>
        <w:t xml:space="preserve">   </w:t>
      </w:r>
      <w:bookmarkEnd w:id="22904"/>
    </w:p>
    <w:p w:rsidR="00453207" w:rsidRDefault="00453207" w:rsidP="004139AC">
      <w:pPr>
        <w:rPr>
          <w:rtl/>
        </w:rPr>
      </w:pPr>
    </w:p>
    <w:p w:rsidR="00453207" w:rsidRDefault="00453207" w:rsidP="00545B76">
      <w:pPr>
        <w:rPr>
          <w:rtl/>
        </w:rPr>
      </w:pPr>
      <w:bookmarkStart w:id="22905" w:name="_ETM_Q58_398163"/>
      <w:bookmarkStart w:id="22906" w:name="_ETM_Q58_397980"/>
      <w:bookmarkEnd w:id="22905"/>
      <w:bookmarkEnd w:id="22906"/>
      <w:r w:rsidRPr="00951160">
        <w:rPr>
          <w:rtl/>
        </w:rPr>
        <w:t xml:space="preserve">אני </w:t>
      </w:r>
      <w:bookmarkStart w:id="22907" w:name="_ETM_Q58_398129"/>
      <w:bookmarkEnd w:id="22907"/>
      <w:r w:rsidRPr="00951160">
        <w:rPr>
          <w:rtl/>
        </w:rPr>
        <w:t>מסיי</w:t>
      </w:r>
      <w:r>
        <w:rPr>
          <w:rFonts w:hint="cs"/>
          <w:rtl/>
        </w:rPr>
        <w:t>מת.</w:t>
      </w:r>
    </w:p>
    <w:p w:rsidR="00453207" w:rsidRDefault="00453207" w:rsidP="00545B76">
      <w:pPr>
        <w:rPr>
          <w:rtl/>
        </w:rPr>
      </w:pPr>
    </w:p>
    <w:p w:rsidR="00453207" w:rsidRDefault="00453207" w:rsidP="00545B76">
      <w:pPr>
        <w:pStyle w:val="af6"/>
        <w:keepNext/>
        <w:rPr>
          <w:rtl/>
        </w:rPr>
      </w:pPr>
      <w:bookmarkStart w:id="22908" w:name="ET_yor_6490_30"/>
      <w:r w:rsidRPr="00952C34">
        <w:rPr>
          <w:rStyle w:val="TagStyle"/>
          <w:rtl/>
        </w:rPr>
        <w:t xml:space="preserve"> &lt;&lt; יור &gt;&gt; </w:t>
      </w:r>
      <w:r>
        <w:rPr>
          <w:rtl/>
        </w:rPr>
        <w:t>היו"ר ניסים ואטורי:</w:t>
      </w:r>
      <w:r w:rsidRPr="00952C34">
        <w:rPr>
          <w:rStyle w:val="TagStyle"/>
          <w:rtl/>
        </w:rPr>
        <w:t xml:space="preserve"> &lt;&lt; יור &gt;&gt;</w:t>
      </w:r>
      <w:r>
        <w:rPr>
          <w:rtl/>
        </w:rPr>
        <w:t xml:space="preserve">   </w:t>
      </w:r>
      <w:bookmarkEnd w:id="22908"/>
    </w:p>
    <w:p w:rsidR="00453207" w:rsidRDefault="00453207" w:rsidP="004139AC">
      <w:pPr>
        <w:rPr>
          <w:rtl/>
        </w:rPr>
      </w:pPr>
    </w:p>
    <w:p w:rsidR="00453207" w:rsidRDefault="00453207" w:rsidP="00545B76">
      <w:pPr>
        <w:rPr>
          <w:rtl/>
        </w:rPr>
      </w:pPr>
      <w:r>
        <w:rPr>
          <w:rFonts w:hint="cs"/>
          <w:rtl/>
        </w:rPr>
        <w:t>אין בעיות. בבקשה, כן.</w:t>
      </w:r>
    </w:p>
    <w:p w:rsidR="00453207" w:rsidRDefault="00453207" w:rsidP="00545B76">
      <w:pPr>
        <w:rPr>
          <w:rtl/>
        </w:rPr>
      </w:pPr>
    </w:p>
    <w:p w:rsidR="00453207" w:rsidRDefault="00453207" w:rsidP="00545B76">
      <w:pPr>
        <w:pStyle w:val="-"/>
        <w:keepNext/>
        <w:rPr>
          <w:rtl/>
        </w:rPr>
      </w:pPr>
      <w:bookmarkStart w:id="22909" w:name="ET_speakercontinue_6158_31"/>
      <w:r w:rsidRPr="00952C34">
        <w:rPr>
          <w:rStyle w:val="TagStyle"/>
          <w:rtl/>
        </w:rPr>
        <w:t xml:space="preserve"> &lt;&lt; דובר_המשך &gt;&gt; </w:t>
      </w:r>
      <w:r>
        <w:rPr>
          <w:rtl/>
        </w:rPr>
        <w:t>אפרת רייטן מרום (העבודה):</w:t>
      </w:r>
      <w:r w:rsidRPr="00952C34">
        <w:rPr>
          <w:rStyle w:val="TagStyle"/>
          <w:rtl/>
        </w:rPr>
        <w:t xml:space="preserve"> &lt;&lt; דובר_המשך &gt;&gt;</w:t>
      </w:r>
      <w:r>
        <w:rPr>
          <w:rtl/>
        </w:rPr>
        <w:t xml:space="preserve">   </w:t>
      </w:r>
      <w:bookmarkEnd w:id="22909"/>
    </w:p>
    <w:p w:rsidR="00453207" w:rsidRDefault="00453207" w:rsidP="004139AC">
      <w:pPr>
        <w:rPr>
          <w:rtl/>
        </w:rPr>
      </w:pPr>
    </w:p>
    <w:p w:rsidR="00453207" w:rsidRDefault="00D6059D" w:rsidP="00545B76">
      <w:pPr>
        <w:rPr>
          <w:rtl/>
        </w:rPr>
      </w:pPr>
      <w:r>
        <w:rPr>
          <w:rFonts w:hint="cs"/>
          <w:rtl/>
        </w:rPr>
        <w:t>– –</w:t>
      </w:r>
      <w:bookmarkStart w:id="22910" w:name="_ETM_Q58_398580"/>
      <w:bookmarkStart w:id="22911" w:name="_ETM_Q58_398700"/>
      <w:bookmarkEnd w:id="22910"/>
      <w:bookmarkEnd w:id="22911"/>
      <w:r w:rsidR="00453207">
        <w:rPr>
          <w:rFonts w:hint="cs"/>
          <w:rtl/>
        </w:rPr>
        <w:t xml:space="preserve"> </w:t>
      </w:r>
      <w:r w:rsidR="00453207" w:rsidRPr="00951160">
        <w:rPr>
          <w:rtl/>
        </w:rPr>
        <w:t>המציאות</w:t>
      </w:r>
      <w:bookmarkStart w:id="22912" w:name="_ETM_Q58_399330"/>
      <w:bookmarkStart w:id="22913" w:name="_ETM_Q58_399870"/>
      <w:bookmarkEnd w:id="22912"/>
      <w:bookmarkEnd w:id="22913"/>
      <w:r w:rsidR="00453207">
        <w:rPr>
          <w:rFonts w:hint="cs"/>
          <w:rtl/>
        </w:rPr>
        <w:t xml:space="preserve"> תטפח </w:t>
      </w:r>
      <w:r>
        <w:rPr>
          <w:rFonts w:hint="cs"/>
          <w:rtl/>
        </w:rPr>
        <w:t>– –</w:t>
      </w:r>
    </w:p>
    <w:p w:rsidR="00453207" w:rsidRDefault="00453207" w:rsidP="00545B76">
      <w:pPr>
        <w:rPr>
          <w:rtl/>
        </w:rPr>
      </w:pPr>
    </w:p>
    <w:p w:rsidR="00453207" w:rsidRDefault="00453207" w:rsidP="00545B76">
      <w:pPr>
        <w:pStyle w:val="af6"/>
        <w:keepNext/>
        <w:rPr>
          <w:rtl/>
        </w:rPr>
      </w:pPr>
      <w:bookmarkStart w:id="22914" w:name="ET_yor_6490_32"/>
      <w:r w:rsidRPr="00952C34">
        <w:rPr>
          <w:rStyle w:val="TagStyle"/>
          <w:rtl/>
        </w:rPr>
        <w:t xml:space="preserve"> &lt;&lt; יור &gt;&gt; </w:t>
      </w:r>
      <w:r>
        <w:rPr>
          <w:rtl/>
        </w:rPr>
        <w:t>היו"ר ניסים ואטורי:</w:t>
      </w:r>
      <w:r w:rsidRPr="00952C34">
        <w:rPr>
          <w:rStyle w:val="TagStyle"/>
          <w:rtl/>
        </w:rPr>
        <w:t xml:space="preserve"> &lt;&lt; יור &gt;&gt;</w:t>
      </w:r>
      <w:r>
        <w:rPr>
          <w:rtl/>
        </w:rPr>
        <w:t xml:space="preserve">   </w:t>
      </w:r>
      <w:bookmarkEnd w:id="22914"/>
    </w:p>
    <w:p w:rsidR="00453207" w:rsidRDefault="00453207" w:rsidP="004139AC">
      <w:pPr>
        <w:rPr>
          <w:rtl/>
        </w:rPr>
      </w:pPr>
    </w:p>
    <w:p w:rsidR="00453207" w:rsidRDefault="00453207" w:rsidP="00545B76">
      <w:pPr>
        <w:rPr>
          <w:rtl/>
        </w:rPr>
      </w:pPr>
      <w:r>
        <w:rPr>
          <w:rFonts w:hint="cs"/>
          <w:rtl/>
        </w:rPr>
        <w:t>הבנתי</w:t>
      </w:r>
      <w:r w:rsidRPr="00951160">
        <w:rPr>
          <w:rtl/>
        </w:rPr>
        <w:t xml:space="preserve"> </w:t>
      </w:r>
      <w:bookmarkStart w:id="22915" w:name="_ETM_Q58_400980"/>
      <w:bookmarkEnd w:id="22915"/>
      <w:r w:rsidRPr="00951160">
        <w:rPr>
          <w:rtl/>
        </w:rPr>
        <w:t xml:space="preserve">שלפניי </w:t>
      </w:r>
      <w:bookmarkStart w:id="22916" w:name="_ETM_Q58_401430"/>
      <w:bookmarkStart w:id="22917" w:name="_ETM_Q58_401550"/>
      <w:bookmarkStart w:id="22918" w:name="_ETM_Q58_402000"/>
      <w:bookmarkStart w:id="22919" w:name="_ETM_Q58_402300"/>
      <w:bookmarkEnd w:id="22916"/>
      <w:bookmarkEnd w:id="22917"/>
      <w:bookmarkEnd w:id="22918"/>
      <w:bookmarkEnd w:id="22919"/>
      <w:r w:rsidRPr="00951160">
        <w:rPr>
          <w:rtl/>
        </w:rPr>
        <w:t xml:space="preserve">זרמתם </w:t>
      </w:r>
      <w:bookmarkStart w:id="22920" w:name="_ETM_Q58_402780"/>
      <w:bookmarkEnd w:id="22920"/>
      <w:r>
        <w:rPr>
          <w:rtl/>
        </w:rPr>
        <w:t>חופש</w:t>
      </w:r>
      <w:r>
        <w:rPr>
          <w:rFonts w:hint="cs"/>
          <w:rtl/>
        </w:rPr>
        <w:t>י.</w:t>
      </w:r>
    </w:p>
    <w:p w:rsidR="00453207" w:rsidRDefault="00453207" w:rsidP="00545B76">
      <w:pPr>
        <w:rPr>
          <w:rtl/>
        </w:rPr>
      </w:pPr>
    </w:p>
    <w:p w:rsidR="00453207" w:rsidRDefault="00453207" w:rsidP="00545B76">
      <w:pPr>
        <w:pStyle w:val="-"/>
        <w:keepNext/>
        <w:rPr>
          <w:rtl/>
        </w:rPr>
      </w:pPr>
      <w:bookmarkStart w:id="22921" w:name="ET_speakercontinue_6158_33"/>
      <w:r w:rsidRPr="00952C34">
        <w:rPr>
          <w:rStyle w:val="TagStyle"/>
          <w:rtl/>
        </w:rPr>
        <w:t xml:space="preserve"> &lt;&lt; דובר_המשך &gt;&gt; </w:t>
      </w:r>
      <w:r>
        <w:rPr>
          <w:rtl/>
        </w:rPr>
        <w:t>אפרת רייטן מרום (העבודה):</w:t>
      </w:r>
      <w:r w:rsidRPr="00952C34">
        <w:rPr>
          <w:rStyle w:val="TagStyle"/>
          <w:rtl/>
        </w:rPr>
        <w:t xml:space="preserve"> &lt;&lt; דובר_המשך &gt;&gt;</w:t>
      </w:r>
      <w:r>
        <w:rPr>
          <w:rtl/>
        </w:rPr>
        <w:t xml:space="preserve">   </w:t>
      </w:r>
      <w:bookmarkEnd w:id="22921"/>
    </w:p>
    <w:p w:rsidR="00453207" w:rsidRDefault="00453207" w:rsidP="004139AC">
      <w:pPr>
        <w:rPr>
          <w:rtl/>
        </w:rPr>
      </w:pPr>
    </w:p>
    <w:p w:rsidR="00453207" w:rsidRDefault="00453207" w:rsidP="00545B76">
      <w:pPr>
        <w:rPr>
          <w:rtl/>
        </w:rPr>
      </w:pPr>
      <w:r>
        <w:rPr>
          <w:rFonts w:hint="cs"/>
          <w:rtl/>
        </w:rPr>
        <w:t>לא,</w:t>
      </w:r>
      <w:r w:rsidRPr="00951160">
        <w:rPr>
          <w:rtl/>
        </w:rPr>
        <w:t xml:space="preserve"> </w:t>
      </w:r>
      <w:bookmarkStart w:id="22922" w:name="_ETM_Q58_403170"/>
      <w:bookmarkEnd w:id="22922"/>
      <w:r w:rsidRPr="00951160">
        <w:rPr>
          <w:rtl/>
        </w:rPr>
        <w:t>לא</w:t>
      </w:r>
      <w:r>
        <w:rPr>
          <w:rFonts w:hint="cs"/>
          <w:rtl/>
        </w:rPr>
        <w:t>.</w:t>
      </w:r>
      <w:r w:rsidRPr="00951160">
        <w:rPr>
          <w:rtl/>
        </w:rPr>
        <w:t xml:space="preserve"> </w:t>
      </w:r>
      <w:bookmarkStart w:id="22923" w:name="_ETM_Q58_403349"/>
      <w:bookmarkEnd w:id="22923"/>
      <w:r w:rsidRPr="00951160">
        <w:rPr>
          <w:rtl/>
        </w:rPr>
        <w:t>ה</w:t>
      </w:r>
      <w:r>
        <w:rPr>
          <w:rFonts w:hint="cs"/>
          <w:rtl/>
        </w:rPr>
        <w:t>י</w:t>
      </w:r>
      <w:r w:rsidRPr="00951160">
        <w:rPr>
          <w:rtl/>
        </w:rPr>
        <w:t xml:space="preserve">נה </w:t>
      </w:r>
      <w:bookmarkStart w:id="22924" w:name="_ETM_Q58_403650"/>
      <w:bookmarkEnd w:id="22924"/>
      <w:r w:rsidRPr="00951160">
        <w:rPr>
          <w:rtl/>
        </w:rPr>
        <w:t>אני</w:t>
      </w:r>
      <w:r>
        <w:rPr>
          <w:rFonts w:hint="cs"/>
          <w:rtl/>
        </w:rPr>
        <w:t>, אתה</w:t>
      </w:r>
      <w:r w:rsidRPr="00951160">
        <w:rPr>
          <w:rtl/>
        </w:rPr>
        <w:t xml:space="preserve"> </w:t>
      </w:r>
      <w:bookmarkStart w:id="22925" w:name="_ETM_Q58_404129"/>
      <w:bookmarkEnd w:id="22925"/>
      <w:r w:rsidRPr="00951160">
        <w:rPr>
          <w:rtl/>
        </w:rPr>
        <w:t>רואה</w:t>
      </w:r>
      <w:r>
        <w:rPr>
          <w:rFonts w:hint="cs"/>
          <w:rtl/>
        </w:rPr>
        <w:t>?</w:t>
      </w:r>
      <w:r w:rsidRPr="00951160">
        <w:rPr>
          <w:rtl/>
        </w:rPr>
        <w:t xml:space="preserve"> </w:t>
      </w:r>
      <w:bookmarkStart w:id="22926" w:name="_ETM_Q58_404610"/>
      <w:bookmarkEnd w:id="22926"/>
      <w:r w:rsidRPr="00951160">
        <w:rPr>
          <w:rtl/>
        </w:rPr>
        <w:t xml:space="preserve">אני </w:t>
      </w:r>
      <w:bookmarkStart w:id="22927" w:name="_ETM_Q58_404879"/>
      <w:bookmarkEnd w:id="22927"/>
      <w:r>
        <w:rPr>
          <w:rFonts w:hint="cs"/>
          <w:rtl/>
        </w:rPr>
        <w:t>אומרת</w:t>
      </w:r>
      <w:r w:rsidRPr="00951160">
        <w:rPr>
          <w:rtl/>
        </w:rPr>
        <w:t xml:space="preserve"> </w:t>
      </w:r>
      <w:bookmarkStart w:id="22928" w:name="_ETM_Q58_405150"/>
      <w:bookmarkEnd w:id="22928"/>
      <w:r>
        <w:rPr>
          <w:rFonts w:hint="cs"/>
          <w:rtl/>
        </w:rPr>
        <w:t>ש</w:t>
      </w:r>
      <w:r w:rsidRPr="00951160">
        <w:rPr>
          <w:rtl/>
        </w:rPr>
        <w:t xml:space="preserve">אני </w:t>
      </w:r>
      <w:bookmarkStart w:id="22929" w:name="_ETM_Q58_405269"/>
      <w:bookmarkEnd w:id="22929"/>
      <w:r w:rsidRPr="00951160">
        <w:rPr>
          <w:rtl/>
        </w:rPr>
        <w:t>מסיימת</w:t>
      </w:r>
      <w:r>
        <w:rPr>
          <w:rFonts w:hint="cs"/>
          <w:rtl/>
        </w:rPr>
        <w:t>,</w:t>
      </w:r>
      <w:r w:rsidRPr="00951160">
        <w:rPr>
          <w:rtl/>
        </w:rPr>
        <w:t xml:space="preserve"> </w:t>
      </w:r>
      <w:bookmarkStart w:id="22930" w:name="_ETM_Q58_405750"/>
      <w:bookmarkEnd w:id="22930"/>
      <w:r w:rsidRPr="00951160">
        <w:rPr>
          <w:rtl/>
        </w:rPr>
        <w:t xml:space="preserve">אני </w:t>
      </w:r>
      <w:bookmarkStart w:id="22931" w:name="_ETM_Q58_405900"/>
      <w:bookmarkEnd w:id="22931"/>
      <w:r w:rsidRPr="00951160">
        <w:rPr>
          <w:rtl/>
        </w:rPr>
        <w:t>מסיימת</w:t>
      </w:r>
      <w:r>
        <w:rPr>
          <w:rFonts w:hint="cs"/>
          <w:rtl/>
        </w:rPr>
        <w:t>.</w:t>
      </w:r>
    </w:p>
    <w:p w:rsidR="00453207" w:rsidRDefault="00453207" w:rsidP="00545B76">
      <w:pPr>
        <w:rPr>
          <w:rtl/>
        </w:rPr>
      </w:pPr>
    </w:p>
    <w:p w:rsidR="00453207" w:rsidRDefault="00D6059D" w:rsidP="00545B76">
      <w:pPr>
        <w:rPr>
          <w:rtl/>
        </w:rPr>
      </w:pPr>
      <w:bookmarkStart w:id="22932" w:name="_ETM_Q58_404181"/>
      <w:bookmarkStart w:id="22933" w:name="_ETM_Q58_404251"/>
      <w:bookmarkEnd w:id="22932"/>
      <w:bookmarkEnd w:id="22933"/>
      <w:r>
        <w:rPr>
          <w:rFonts w:hint="cs"/>
          <w:rtl/>
        </w:rPr>
        <w:t>– –</w:t>
      </w:r>
      <w:r w:rsidR="00453207">
        <w:rPr>
          <w:rFonts w:hint="cs"/>
          <w:rtl/>
        </w:rPr>
        <w:t xml:space="preserve"> </w:t>
      </w:r>
      <w:bookmarkStart w:id="22934" w:name="_ETM_Q58_406709"/>
      <w:bookmarkEnd w:id="22934"/>
      <w:r w:rsidR="00453207" w:rsidRPr="00951160">
        <w:rPr>
          <w:rtl/>
        </w:rPr>
        <w:t xml:space="preserve">המציאות </w:t>
      </w:r>
      <w:bookmarkStart w:id="22935" w:name="_ETM_Q58_407370"/>
      <w:bookmarkEnd w:id="22935"/>
      <w:r w:rsidR="00453207" w:rsidRPr="00951160">
        <w:rPr>
          <w:rtl/>
        </w:rPr>
        <w:t xml:space="preserve">תטפח </w:t>
      </w:r>
      <w:bookmarkStart w:id="22936" w:name="_ETM_Q58_407790"/>
      <w:bookmarkEnd w:id="22936"/>
      <w:r w:rsidR="00453207" w:rsidRPr="00951160">
        <w:rPr>
          <w:rtl/>
        </w:rPr>
        <w:t xml:space="preserve">על </w:t>
      </w:r>
      <w:bookmarkStart w:id="22937" w:name="_ETM_Q58_407879"/>
      <w:bookmarkEnd w:id="22937"/>
      <w:r w:rsidR="00453207" w:rsidRPr="00951160">
        <w:rPr>
          <w:rtl/>
        </w:rPr>
        <w:t xml:space="preserve">פניכם </w:t>
      </w:r>
      <w:bookmarkStart w:id="22938" w:name="_ETM_Q58_408330"/>
      <w:bookmarkEnd w:id="22938"/>
      <w:r w:rsidR="00453207" w:rsidRPr="00951160">
        <w:rPr>
          <w:rtl/>
        </w:rPr>
        <w:t xml:space="preserve">וזה </w:t>
      </w:r>
      <w:bookmarkStart w:id="22939" w:name="_ETM_Q58_408510"/>
      <w:bookmarkEnd w:id="22939"/>
      <w:r w:rsidR="00453207" w:rsidRPr="00951160">
        <w:rPr>
          <w:rtl/>
        </w:rPr>
        <w:t xml:space="preserve">יקרה </w:t>
      </w:r>
      <w:bookmarkStart w:id="22940" w:name="_ETM_Q58_408750"/>
      <w:bookmarkEnd w:id="22940"/>
      <w:r w:rsidR="00453207" w:rsidRPr="00951160">
        <w:rPr>
          <w:rtl/>
        </w:rPr>
        <w:t xml:space="preserve">מאוד </w:t>
      </w:r>
      <w:bookmarkStart w:id="22941" w:name="_ETM_Q58_408989"/>
      <w:bookmarkEnd w:id="22941"/>
      <w:r w:rsidR="00453207">
        <w:rPr>
          <w:rFonts w:hint="cs"/>
          <w:rtl/>
        </w:rPr>
        <w:t>מאוד</w:t>
      </w:r>
      <w:r w:rsidR="00453207" w:rsidRPr="00951160">
        <w:rPr>
          <w:rtl/>
        </w:rPr>
        <w:t xml:space="preserve"> </w:t>
      </w:r>
      <w:bookmarkStart w:id="22942" w:name="_ETM_Q58_409080"/>
      <w:bookmarkEnd w:id="22942"/>
      <w:r w:rsidR="00453207" w:rsidRPr="00951160">
        <w:rPr>
          <w:rtl/>
        </w:rPr>
        <w:t>בקרוב</w:t>
      </w:r>
      <w:r w:rsidR="00453207">
        <w:rPr>
          <w:rFonts w:hint="cs"/>
          <w:rtl/>
        </w:rPr>
        <w:t>,</w:t>
      </w:r>
      <w:r w:rsidR="00453207" w:rsidRPr="00951160">
        <w:rPr>
          <w:rtl/>
        </w:rPr>
        <w:t xml:space="preserve"> </w:t>
      </w:r>
      <w:bookmarkStart w:id="22943" w:name="_ETM_Q58_409410"/>
      <w:bookmarkEnd w:id="22943"/>
      <w:r w:rsidR="00453207" w:rsidRPr="00951160">
        <w:rPr>
          <w:rtl/>
        </w:rPr>
        <w:t xml:space="preserve">רק </w:t>
      </w:r>
      <w:bookmarkStart w:id="22944" w:name="_ETM_Q58_409530"/>
      <w:bookmarkEnd w:id="22944"/>
      <w:r w:rsidR="00453207" w:rsidRPr="00951160">
        <w:rPr>
          <w:rtl/>
        </w:rPr>
        <w:t xml:space="preserve">חבל </w:t>
      </w:r>
      <w:bookmarkStart w:id="22945" w:name="_ETM_Q58_409950"/>
      <w:bookmarkEnd w:id="22945"/>
      <w:r w:rsidR="00453207" w:rsidRPr="00951160">
        <w:rPr>
          <w:rtl/>
        </w:rPr>
        <w:t xml:space="preserve">שזה </w:t>
      </w:r>
      <w:bookmarkStart w:id="22946" w:name="_ETM_Q58_410190"/>
      <w:bookmarkEnd w:id="22946"/>
      <w:r w:rsidR="00453207" w:rsidRPr="00951160">
        <w:rPr>
          <w:rtl/>
        </w:rPr>
        <w:t xml:space="preserve">יקרה </w:t>
      </w:r>
      <w:bookmarkStart w:id="22947" w:name="_ETM_Q58_410459"/>
      <w:bookmarkEnd w:id="22947"/>
      <w:r w:rsidR="00453207">
        <w:rPr>
          <w:rFonts w:hint="cs"/>
          <w:rtl/>
        </w:rPr>
        <w:t>ע</w:t>
      </w:r>
      <w:r w:rsidR="00453207" w:rsidRPr="00951160">
        <w:rPr>
          <w:rtl/>
        </w:rPr>
        <w:t xml:space="preserve">ל </w:t>
      </w:r>
      <w:bookmarkStart w:id="22948" w:name="_ETM_Q58_410670"/>
      <w:bookmarkStart w:id="22949" w:name="_ETM_Q58_410819"/>
      <w:bookmarkEnd w:id="22948"/>
      <w:bookmarkEnd w:id="22949"/>
      <w:r w:rsidR="00453207">
        <w:rPr>
          <w:rFonts w:hint="cs"/>
          <w:rtl/>
        </w:rPr>
        <w:t>ה</w:t>
      </w:r>
      <w:r w:rsidR="00453207" w:rsidRPr="00951160">
        <w:rPr>
          <w:rtl/>
        </w:rPr>
        <w:t xml:space="preserve">חשבון </w:t>
      </w:r>
      <w:bookmarkStart w:id="22950" w:name="_ETM_Q58_411269"/>
      <w:bookmarkEnd w:id="22950"/>
      <w:r w:rsidR="00453207" w:rsidRPr="00951160">
        <w:rPr>
          <w:rtl/>
        </w:rPr>
        <w:t xml:space="preserve">של </w:t>
      </w:r>
      <w:bookmarkStart w:id="22951" w:name="_ETM_Q58_411390"/>
      <w:bookmarkEnd w:id="22951"/>
      <w:r w:rsidR="00453207" w:rsidRPr="00951160">
        <w:rPr>
          <w:rtl/>
        </w:rPr>
        <w:t>כולנו</w:t>
      </w:r>
      <w:r w:rsidR="00453207">
        <w:rPr>
          <w:rFonts w:hint="cs"/>
          <w:rtl/>
        </w:rPr>
        <w:t>.</w:t>
      </w:r>
    </w:p>
    <w:p w:rsidR="00453207" w:rsidRDefault="00453207" w:rsidP="00545B76">
      <w:pPr>
        <w:rPr>
          <w:rtl/>
        </w:rPr>
      </w:pPr>
    </w:p>
    <w:p w:rsidR="00453207" w:rsidRDefault="00453207" w:rsidP="00545B76">
      <w:pPr>
        <w:pStyle w:val="af6"/>
        <w:keepNext/>
        <w:rPr>
          <w:rtl/>
        </w:rPr>
      </w:pPr>
      <w:bookmarkStart w:id="22952" w:name="ET_yor_6490_34"/>
      <w:r w:rsidRPr="00B241DE">
        <w:rPr>
          <w:rStyle w:val="TagStyle"/>
          <w:rtl/>
        </w:rPr>
        <w:t xml:space="preserve"> &lt;&lt; יור &gt;&gt; </w:t>
      </w:r>
      <w:r>
        <w:rPr>
          <w:rtl/>
        </w:rPr>
        <w:t>היו"ר ניסים ואטורי:</w:t>
      </w:r>
      <w:r w:rsidRPr="00B241DE">
        <w:rPr>
          <w:rStyle w:val="TagStyle"/>
          <w:rtl/>
        </w:rPr>
        <w:t xml:space="preserve"> &lt;&lt; יור &gt;&gt;</w:t>
      </w:r>
      <w:r>
        <w:rPr>
          <w:rtl/>
        </w:rPr>
        <w:t xml:space="preserve">   </w:t>
      </w:r>
      <w:bookmarkEnd w:id="22952"/>
    </w:p>
    <w:p w:rsidR="00453207" w:rsidRDefault="00453207" w:rsidP="004139AC">
      <w:pPr>
        <w:rPr>
          <w:rtl/>
        </w:rPr>
      </w:pPr>
    </w:p>
    <w:p w:rsidR="00453207" w:rsidRDefault="00453207" w:rsidP="00545B76">
      <w:pPr>
        <w:rPr>
          <w:rtl/>
        </w:rPr>
      </w:pPr>
      <w:bookmarkStart w:id="22953" w:name="_ETM_Q58_412520"/>
      <w:bookmarkEnd w:id="22953"/>
      <w:r w:rsidRPr="00951160">
        <w:rPr>
          <w:rtl/>
        </w:rPr>
        <w:t xml:space="preserve">תודה </w:t>
      </w:r>
      <w:bookmarkStart w:id="22954" w:name="_ETM_Q58_412730"/>
      <w:bookmarkEnd w:id="22954"/>
      <w:r w:rsidRPr="00951160">
        <w:rPr>
          <w:rtl/>
        </w:rPr>
        <w:t>רבה</w:t>
      </w:r>
      <w:r>
        <w:rPr>
          <w:rFonts w:hint="cs"/>
          <w:rtl/>
        </w:rPr>
        <w:t>.</w:t>
      </w:r>
      <w:r w:rsidRPr="00951160">
        <w:rPr>
          <w:rtl/>
        </w:rPr>
        <w:t xml:space="preserve"> </w:t>
      </w:r>
      <w:bookmarkStart w:id="22955" w:name="_ETM_Q58_413739"/>
      <w:bookmarkEnd w:id="22955"/>
      <w:r w:rsidRPr="00951160">
        <w:rPr>
          <w:rtl/>
        </w:rPr>
        <w:t xml:space="preserve">חברת </w:t>
      </w:r>
      <w:bookmarkStart w:id="22956" w:name="_ETM_Q58_414099"/>
      <w:bookmarkEnd w:id="22956"/>
      <w:r w:rsidRPr="00951160">
        <w:rPr>
          <w:rtl/>
        </w:rPr>
        <w:t xml:space="preserve">הכנסת </w:t>
      </w:r>
      <w:bookmarkStart w:id="22957" w:name="_ETM_Q58_415059"/>
      <w:bookmarkEnd w:id="22957"/>
      <w:r w:rsidRPr="00951160">
        <w:rPr>
          <w:rtl/>
        </w:rPr>
        <w:t xml:space="preserve">יפעת </w:t>
      </w:r>
      <w:bookmarkStart w:id="22958" w:name="_ETM_Q58_415599"/>
      <w:bookmarkEnd w:id="22958"/>
      <w:r w:rsidRPr="00951160">
        <w:rPr>
          <w:rtl/>
        </w:rPr>
        <w:t xml:space="preserve">שאשא </w:t>
      </w:r>
      <w:bookmarkStart w:id="22959" w:name="_ETM_Q58_415930"/>
      <w:bookmarkEnd w:id="22959"/>
      <w:r w:rsidRPr="00951160">
        <w:rPr>
          <w:rtl/>
        </w:rPr>
        <w:t>ביטון</w:t>
      </w:r>
      <w:r>
        <w:rPr>
          <w:rFonts w:hint="cs"/>
          <w:rtl/>
        </w:rPr>
        <w:t xml:space="preserve"> </w:t>
      </w:r>
      <w:r>
        <w:rPr>
          <w:rFonts w:hint="eastAsia"/>
        </w:rPr>
        <w:t>–</w:t>
      </w:r>
      <w:r w:rsidRPr="00951160">
        <w:rPr>
          <w:rtl/>
        </w:rPr>
        <w:t xml:space="preserve"> </w:t>
      </w:r>
      <w:bookmarkStart w:id="22960" w:name="_ETM_Q58_418310"/>
      <w:bookmarkEnd w:id="22960"/>
      <w:r w:rsidRPr="00951160">
        <w:rPr>
          <w:rtl/>
        </w:rPr>
        <w:t>התחלפו</w:t>
      </w:r>
      <w:r>
        <w:rPr>
          <w:rFonts w:hint="cs"/>
          <w:rtl/>
        </w:rPr>
        <w:t>.</w:t>
      </w:r>
      <w:r w:rsidRPr="00951160">
        <w:rPr>
          <w:rtl/>
        </w:rPr>
        <w:t xml:space="preserve"> </w:t>
      </w:r>
      <w:bookmarkStart w:id="22961" w:name="_ETM_Q58_419700"/>
      <w:bookmarkEnd w:id="22961"/>
      <w:r w:rsidRPr="00951160">
        <w:rPr>
          <w:rtl/>
        </w:rPr>
        <w:t xml:space="preserve">חברת </w:t>
      </w:r>
      <w:bookmarkStart w:id="22962" w:name="_ETM_Q58_420150"/>
      <w:bookmarkEnd w:id="22962"/>
      <w:r w:rsidRPr="00951160">
        <w:rPr>
          <w:rtl/>
        </w:rPr>
        <w:t xml:space="preserve">הכנסת </w:t>
      </w:r>
      <w:bookmarkStart w:id="22963" w:name="_ETM_Q58_420450"/>
      <w:bookmarkEnd w:id="22963"/>
      <w:r w:rsidRPr="00951160">
        <w:rPr>
          <w:rtl/>
        </w:rPr>
        <w:t xml:space="preserve">שרן </w:t>
      </w:r>
      <w:bookmarkStart w:id="22964" w:name="_ETM_Q58_420689"/>
      <w:bookmarkEnd w:id="22964"/>
      <w:r w:rsidRPr="00951160">
        <w:rPr>
          <w:rtl/>
        </w:rPr>
        <w:t>השכל</w:t>
      </w:r>
      <w:r>
        <w:rPr>
          <w:rFonts w:hint="cs"/>
          <w:rtl/>
        </w:rPr>
        <w:t>,</w:t>
      </w:r>
      <w:r w:rsidRPr="00951160">
        <w:rPr>
          <w:rtl/>
        </w:rPr>
        <w:t xml:space="preserve"> </w:t>
      </w:r>
      <w:bookmarkStart w:id="22965" w:name="_ETM_Q58_421019"/>
      <w:bookmarkEnd w:id="22965"/>
      <w:r w:rsidRPr="00951160">
        <w:rPr>
          <w:rtl/>
        </w:rPr>
        <w:t>בבקשה</w:t>
      </w:r>
      <w:r>
        <w:rPr>
          <w:rFonts w:hint="cs"/>
          <w:rtl/>
        </w:rPr>
        <w:t>.</w:t>
      </w:r>
    </w:p>
    <w:p w:rsidR="00453207" w:rsidRDefault="00453207" w:rsidP="00545B76">
      <w:pPr>
        <w:rPr>
          <w:rtl/>
        </w:rPr>
      </w:pPr>
    </w:p>
    <w:p w:rsidR="00453207" w:rsidRDefault="00453207" w:rsidP="00545B76">
      <w:pPr>
        <w:pStyle w:val="af5"/>
        <w:keepNext/>
        <w:rPr>
          <w:rtl/>
        </w:rPr>
      </w:pPr>
      <w:bookmarkStart w:id="22966" w:name="ET_interruption_קריאה_35"/>
      <w:r w:rsidRPr="00B241DE">
        <w:rPr>
          <w:rStyle w:val="TagStyle"/>
          <w:rtl/>
        </w:rPr>
        <w:t xml:space="preserve"> &lt;&lt; קריאה &gt;&gt; </w:t>
      </w:r>
      <w:r>
        <w:rPr>
          <w:rtl/>
        </w:rPr>
        <w:t>קריאה:</w:t>
      </w:r>
      <w:r w:rsidRPr="00B241DE">
        <w:rPr>
          <w:rStyle w:val="TagStyle"/>
          <w:rtl/>
        </w:rPr>
        <w:t xml:space="preserve"> &lt;&lt; קריאה &gt;&gt;</w:t>
      </w:r>
      <w:r>
        <w:rPr>
          <w:rtl/>
        </w:rPr>
        <w:t xml:space="preserve">   </w:t>
      </w:r>
      <w:bookmarkEnd w:id="22966"/>
    </w:p>
    <w:p w:rsidR="00453207" w:rsidRDefault="00453207" w:rsidP="004139AC">
      <w:pPr>
        <w:rPr>
          <w:rtl/>
        </w:rPr>
      </w:pPr>
    </w:p>
    <w:p w:rsidR="00453207" w:rsidRDefault="00453207" w:rsidP="00545B76">
      <w:pPr>
        <w:rPr>
          <w:rtl/>
        </w:rPr>
      </w:pPr>
      <w:r>
        <w:rPr>
          <w:rFonts w:hint="cs"/>
          <w:rtl/>
        </w:rPr>
        <w:t xml:space="preserve">כמה נואמים </w:t>
      </w:r>
      <w:bookmarkStart w:id="22967" w:name="_ETM_Q58_421908"/>
      <w:bookmarkEnd w:id="22967"/>
      <w:r>
        <w:rPr>
          <w:rFonts w:hint="cs"/>
          <w:rtl/>
        </w:rPr>
        <w:t>עוד יש?</w:t>
      </w:r>
    </w:p>
    <w:p w:rsidR="00453207" w:rsidRDefault="00453207" w:rsidP="00545B76">
      <w:pPr>
        <w:rPr>
          <w:rtl/>
        </w:rPr>
      </w:pPr>
      <w:bookmarkStart w:id="22968" w:name="_ETM_Q58_426410"/>
      <w:bookmarkStart w:id="22969" w:name="_ETM_Q58_426451"/>
      <w:bookmarkEnd w:id="22968"/>
      <w:bookmarkEnd w:id="22969"/>
    </w:p>
    <w:p w:rsidR="00453207" w:rsidRDefault="00453207" w:rsidP="00545B76">
      <w:pPr>
        <w:pStyle w:val="af6"/>
        <w:keepNext/>
        <w:rPr>
          <w:rtl/>
        </w:rPr>
      </w:pPr>
      <w:bookmarkStart w:id="22970" w:name="ET_yor_6490_36"/>
      <w:r w:rsidRPr="00B241DE">
        <w:rPr>
          <w:rStyle w:val="TagStyle"/>
          <w:rtl/>
        </w:rPr>
        <w:t xml:space="preserve"> &lt;&lt; יור &gt;&gt; </w:t>
      </w:r>
      <w:r>
        <w:rPr>
          <w:rtl/>
        </w:rPr>
        <w:t>היו"ר ניסים ואטורי:</w:t>
      </w:r>
      <w:r w:rsidRPr="00B241DE">
        <w:rPr>
          <w:rStyle w:val="TagStyle"/>
          <w:rtl/>
        </w:rPr>
        <w:t xml:space="preserve"> &lt;&lt; יור &gt;&gt;</w:t>
      </w:r>
      <w:r>
        <w:rPr>
          <w:rtl/>
        </w:rPr>
        <w:t xml:space="preserve">   </w:t>
      </w:r>
      <w:bookmarkEnd w:id="22970"/>
    </w:p>
    <w:p w:rsidR="00453207" w:rsidRDefault="00453207" w:rsidP="004139AC">
      <w:pPr>
        <w:rPr>
          <w:rtl/>
        </w:rPr>
      </w:pPr>
    </w:p>
    <w:p w:rsidR="00453207" w:rsidRDefault="00453207" w:rsidP="00545B76">
      <w:pPr>
        <w:rPr>
          <w:rtl/>
        </w:rPr>
      </w:pPr>
      <w:bookmarkStart w:id="22971" w:name="_ETM_Q58_427179"/>
      <w:bookmarkStart w:id="22972" w:name="_ETM_Q58_423415"/>
      <w:bookmarkStart w:id="22973" w:name="_ETM_Q58_423468"/>
      <w:bookmarkStart w:id="22974" w:name="_ETM_Q58_427420"/>
      <w:bookmarkStart w:id="22975" w:name="_ETM_Q58_429340"/>
      <w:bookmarkEnd w:id="22971"/>
      <w:bookmarkEnd w:id="22972"/>
      <w:bookmarkEnd w:id="22973"/>
      <w:bookmarkEnd w:id="22974"/>
      <w:bookmarkEnd w:id="22975"/>
      <w:r>
        <w:rPr>
          <w:rFonts w:hint="cs"/>
          <w:rtl/>
        </w:rPr>
        <w:t>אצלי</w:t>
      </w:r>
      <w:r w:rsidRPr="00951160">
        <w:rPr>
          <w:rtl/>
        </w:rPr>
        <w:t xml:space="preserve"> </w:t>
      </w:r>
      <w:bookmarkStart w:id="22976" w:name="_ETM_Q58_429610"/>
      <w:bookmarkEnd w:id="22976"/>
      <w:r w:rsidRPr="00951160">
        <w:rPr>
          <w:rtl/>
        </w:rPr>
        <w:t>רשו</w:t>
      </w:r>
      <w:r>
        <w:rPr>
          <w:rFonts w:hint="cs"/>
          <w:rtl/>
        </w:rPr>
        <w:t>מים</w:t>
      </w:r>
      <w:bookmarkStart w:id="22977" w:name="_ETM_Q58_429879"/>
      <w:bookmarkStart w:id="22978" w:name="_ETM_Q58_443139"/>
      <w:bookmarkEnd w:id="22977"/>
      <w:bookmarkEnd w:id="22978"/>
      <w:r>
        <w:rPr>
          <w:rFonts w:hint="cs"/>
          <w:rtl/>
        </w:rPr>
        <w:t xml:space="preserve"> שישה. </w:t>
      </w:r>
    </w:p>
    <w:p w:rsidR="00453207" w:rsidRDefault="00453207" w:rsidP="00545B76">
      <w:pPr>
        <w:rPr>
          <w:rtl/>
        </w:rPr>
      </w:pPr>
      <w:bookmarkStart w:id="22979" w:name="_ETM_Q58_445113"/>
      <w:bookmarkStart w:id="22980" w:name="_ETM_Q58_445150"/>
      <w:bookmarkEnd w:id="22979"/>
      <w:bookmarkEnd w:id="22980"/>
    </w:p>
    <w:p w:rsidR="00453207" w:rsidRDefault="00453207" w:rsidP="00545B76">
      <w:pPr>
        <w:pStyle w:val="a4"/>
        <w:keepNext/>
        <w:rPr>
          <w:rtl/>
        </w:rPr>
      </w:pPr>
      <w:bookmarkStart w:id="22981" w:name="ET_speaker_5519_37"/>
      <w:r w:rsidRPr="00B241DE">
        <w:rPr>
          <w:rStyle w:val="TagStyle"/>
          <w:rtl/>
        </w:rPr>
        <w:t xml:space="preserve"> &lt;&lt; דובר &gt;&gt; </w:t>
      </w:r>
      <w:bookmarkStart w:id="22982" w:name="_Toc125490755"/>
      <w:bookmarkStart w:id="22983" w:name="_Toc125491223"/>
      <w:r>
        <w:rPr>
          <w:rtl/>
        </w:rPr>
        <w:t>שרן מרים השכל (המחנה הממלכתי):</w:t>
      </w:r>
      <w:bookmarkEnd w:id="22982"/>
      <w:bookmarkEnd w:id="22983"/>
      <w:r w:rsidRPr="00B241DE">
        <w:rPr>
          <w:rStyle w:val="TagStyle"/>
          <w:rtl/>
        </w:rPr>
        <w:t xml:space="preserve"> &lt;&lt; דובר &gt;&gt;</w:t>
      </w:r>
      <w:r>
        <w:rPr>
          <w:rtl/>
        </w:rPr>
        <w:t xml:space="preserve">   </w:t>
      </w:r>
      <w:bookmarkEnd w:id="22981"/>
    </w:p>
    <w:p w:rsidR="00453207" w:rsidRDefault="00453207" w:rsidP="004139AC">
      <w:pPr>
        <w:rPr>
          <w:rtl/>
        </w:rPr>
      </w:pPr>
    </w:p>
    <w:p w:rsidR="00453207" w:rsidRDefault="00453207" w:rsidP="00545B76">
      <w:pPr>
        <w:rPr>
          <w:rtl/>
        </w:rPr>
      </w:pPr>
      <w:bookmarkStart w:id="22984" w:name="_ETM_Q58_443440"/>
      <w:bookmarkStart w:id="22985" w:name="_ETM_Q58_444419"/>
      <w:bookmarkEnd w:id="22984"/>
      <w:bookmarkEnd w:id="22985"/>
      <w:r w:rsidRPr="00951160">
        <w:rPr>
          <w:rtl/>
        </w:rPr>
        <w:t xml:space="preserve">שלום </w:t>
      </w:r>
      <w:bookmarkStart w:id="22986" w:name="_ETM_Q58_444930"/>
      <w:bookmarkEnd w:id="22986"/>
      <w:r w:rsidRPr="00951160">
        <w:rPr>
          <w:rtl/>
        </w:rPr>
        <w:t>לך</w:t>
      </w:r>
      <w:r>
        <w:rPr>
          <w:rFonts w:hint="cs"/>
          <w:rtl/>
        </w:rPr>
        <w:t>,</w:t>
      </w:r>
      <w:r w:rsidRPr="00951160">
        <w:rPr>
          <w:rtl/>
        </w:rPr>
        <w:t xml:space="preserve"> </w:t>
      </w:r>
      <w:bookmarkStart w:id="22987" w:name="_ETM_Q58_445289"/>
      <w:bookmarkEnd w:id="22987"/>
      <w:r>
        <w:rPr>
          <w:rFonts w:hint="cs"/>
          <w:rtl/>
        </w:rPr>
        <w:t>ה</w:t>
      </w:r>
      <w:r w:rsidRPr="00951160">
        <w:rPr>
          <w:rtl/>
        </w:rPr>
        <w:t xml:space="preserve">יושב </w:t>
      </w:r>
      <w:bookmarkStart w:id="22988" w:name="_ETM_Q58_445740"/>
      <w:bookmarkEnd w:id="22988"/>
      <w:r w:rsidRPr="00951160">
        <w:rPr>
          <w:rtl/>
        </w:rPr>
        <w:t>בראש</w:t>
      </w:r>
      <w:r>
        <w:rPr>
          <w:rFonts w:hint="cs"/>
          <w:rtl/>
        </w:rPr>
        <w:t>,</w:t>
      </w:r>
      <w:bookmarkStart w:id="22989" w:name="_ETM_Q58_447229"/>
      <w:bookmarkStart w:id="22990" w:name="_ETM_Q58_447680"/>
      <w:bookmarkEnd w:id="22989"/>
      <w:bookmarkEnd w:id="22990"/>
      <w:r>
        <w:rPr>
          <w:rFonts w:hint="cs"/>
          <w:rtl/>
        </w:rPr>
        <w:t xml:space="preserve"> </w:t>
      </w:r>
      <w:r w:rsidRPr="00951160">
        <w:rPr>
          <w:rtl/>
        </w:rPr>
        <w:t xml:space="preserve">ממש </w:t>
      </w:r>
      <w:bookmarkStart w:id="22991" w:name="_ETM_Q58_448129"/>
      <w:bookmarkEnd w:id="22991"/>
      <w:r w:rsidRPr="00951160">
        <w:rPr>
          <w:rtl/>
        </w:rPr>
        <w:t xml:space="preserve">לפני </w:t>
      </w:r>
      <w:bookmarkStart w:id="22992" w:name="_ETM_Q58_448550"/>
      <w:bookmarkEnd w:id="22992"/>
      <w:r w:rsidRPr="00951160">
        <w:rPr>
          <w:rtl/>
        </w:rPr>
        <w:t xml:space="preserve">מספר </w:t>
      </w:r>
      <w:bookmarkStart w:id="22993" w:name="_ETM_Q58_449150"/>
      <w:bookmarkEnd w:id="22993"/>
      <w:r w:rsidRPr="00951160">
        <w:rPr>
          <w:rtl/>
        </w:rPr>
        <w:t xml:space="preserve">שעות </w:t>
      </w:r>
      <w:bookmarkStart w:id="22994" w:name="_ETM_Q58_450589"/>
      <w:bookmarkEnd w:id="22994"/>
      <w:r w:rsidRPr="00951160">
        <w:rPr>
          <w:rtl/>
        </w:rPr>
        <w:t>יצא</w:t>
      </w:r>
      <w:r>
        <w:rPr>
          <w:rFonts w:hint="cs"/>
          <w:rtl/>
        </w:rPr>
        <w:t>ה</w:t>
      </w:r>
      <w:bookmarkStart w:id="22995" w:name="_ETM_Q58_451550"/>
      <w:bookmarkEnd w:id="22995"/>
      <w:r w:rsidRPr="00951160">
        <w:rPr>
          <w:rtl/>
        </w:rPr>
        <w:t xml:space="preserve"> </w:t>
      </w:r>
      <w:bookmarkStart w:id="22996" w:name="_ETM_Q58_451889"/>
      <w:bookmarkEnd w:id="22996"/>
      <w:r w:rsidRPr="00951160">
        <w:rPr>
          <w:rtl/>
        </w:rPr>
        <w:t>כתבה</w:t>
      </w:r>
      <w:r>
        <w:rPr>
          <w:rFonts w:hint="cs"/>
          <w:rtl/>
        </w:rPr>
        <w:t>,</w:t>
      </w:r>
      <w:r w:rsidRPr="00951160">
        <w:rPr>
          <w:rtl/>
        </w:rPr>
        <w:t xml:space="preserve"> </w:t>
      </w:r>
      <w:bookmarkStart w:id="22997" w:name="_ETM_Q58_453919"/>
      <w:bookmarkEnd w:id="22997"/>
      <w:r w:rsidRPr="00951160">
        <w:rPr>
          <w:rtl/>
        </w:rPr>
        <w:t xml:space="preserve">ממש </w:t>
      </w:r>
      <w:bookmarkStart w:id="22998" w:name="_ETM_Q58_455719"/>
      <w:bookmarkEnd w:id="22998"/>
      <w:r w:rsidRPr="00951160">
        <w:rPr>
          <w:rtl/>
        </w:rPr>
        <w:t xml:space="preserve">פרסום </w:t>
      </w:r>
      <w:bookmarkStart w:id="22999" w:name="_ETM_Q58_456409"/>
      <w:bookmarkEnd w:id="22999"/>
      <w:r w:rsidRPr="00951160">
        <w:rPr>
          <w:rtl/>
        </w:rPr>
        <w:t xml:space="preserve">ראשוני </w:t>
      </w:r>
      <w:bookmarkStart w:id="23000" w:name="_ETM_Q58_457550"/>
      <w:bookmarkEnd w:id="23000"/>
      <w:r w:rsidRPr="00951160">
        <w:rPr>
          <w:rtl/>
        </w:rPr>
        <w:t xml:space="preserve">של </w:t>
      </w:r>
      <w:bookmarkStart w:id="23001" w:name="_ETM_Q58_457939"/>
      <w:bookmarkEnd w:id="23001"/>
      <w:r w:rsidRPr="00951160">
        <w:rPr>
          <w:rtl/>
        </w:rPr>
        <w:t xml:space="preserve">ינון </w:t>
      </w:r>
      <w:bookmarkStart w:id="23002" w:name="_ETM_Q58_458389"/>
      <w:bookmarkEnd w:id="23002"/>
      <w:r w:rsidRPr="00951160">
        <w:rPr>
          <w:rtl/>
        </w:rPr>
        <w:t>אי</w:t>
      </w:r>
      <w:r>
        <w:rPr>
          <w:rFonts w:hint="cs"/>
          <w:rtl/>
        </w:rPr>
        <w:t>טח</w:t>
      </w:r>
      <w:r w:rsidRPr="00951160">
        <w:rPr>
          <w:rtl/>
        </w:rPr>
        <w:t xml:space="preserve"> </w:t>
      </w:r>
      <w:bookmarkStart w:id="23003" w:name="_ETM_Q58_460050"/>
      <w:bookmarkEnd w:id="23003"/>
      <w:r>
        <w:rPr>
          <w:rFonts w:hint="cs"/>
          <w:rtl/>
        </w:rPr>
        <w:t>מ</w:t>
      </w:r>
      <w:r w:rsidRPr="00951160">
        <w:rPr>
          <w:rtl/>
        </w:rPr>
        <w:t xml:space="preserve">וואלה </w:t>
      </w:r>
      <w:bookmarkStart w:id="23004" w:name="_ETM_Q58_461490"/>
      <w:bookmarkEnd w:id="23004"/>
      <w:r w:rsidRPr="00951160">
        <w:rPr>
          <w:rtl/>
        </w:rPr>
        <w:t xml:space="preserve">שמספר </w:t>
      </w:r>
      <w:bookmarkStart w:id="23005" w:name="_ETM_Q58_462240"/>
      <w:bookmarkEnd w:id="23005"/>
      <w:r w:rsidRPr="00951160">
        <w:rPr>
          <w:rtl/>
        </w:rPr>
        <w:t xml:space="preserve">לנו </w:t>
      </w:r>
      <w:bookmarkStart w:id="23006" w:name="_ETM_Q58_462510"/>
      <w:bookmarkEnd w:id="23006"/>
      <w:r w:rsidRPr="00951160">
        <w:rPr>
          <w:rtl/>
        </w:rPr>
        <w:t xml:space="preserve">שממש </w:t>
      </w:r>
      <w:bookmarkStart w:id="23007" w:name="_ETM_Q58_463020"/>
      <w:bookmarkEnd w:id="23007"/>
      <w:r w:rsidRPr="00951160">
        <w:rPr>
          <w:rtl/>
        </w:rPr>
        <w:t xml:space="preserve">מתחת </w:t>
      </w:r>
      <w:bookmarkStart w:id="23008" w:name="_ETM_Q58_463589"/>
      <w:bookmarkEnd w:id="23008"/>
      <w:r w:rsidRPr="00951160">
        <w:rPr>
          <w:rtl/>
        </w:rPr>
        <w:t xml:space="preserve">לאף </w:t>
      </w:r>
      <w:bookmarkStart w:id="23009" w:name="_ETM_Q58_463950"/>
      <w:bookmarkEnd w:id="23009"/>
      <w:r w:rsidRPr="00951160">
        <w:rPr>
          <w:rtl/>
        </w:rPr>
        <w:t xml:space="preserve">של </w:t>
      </w:r>
      <w:bookmarkStart w:id="23010" w:name="_ETM_Q58_464100"/>
      <w:bookmarkEnd w:id="23010"/>
      <w:r w:rsidRPr="00951160">
        <w:rPr>
          <w:rtl/>
        </w:rPr>
        <w:t xml:space="preserve">רשויות </w:t>
      </w:r>
      <w:bookmarkStart w:id="23011" w:name="_ETM_Q58_464670"/>
      <w:bookmarkEnd w:id="23011"/>
      <w:r w:rsidRPr="00951160">
        <w:rPr>
          <w:rtl/>
        </w:rPr>
        <w:t xml:space="preserve">החוק </w:t>
      </w:r>
      <w:bookmarkStart w:id="23012" w:name="_ETM_Q58_465060"/>
      <w:bookmarkEnd w:id="23012"/>
      <w:r w:rsidRPr="00951160">
        <w:rPr>
          <w:rtl/>
        </w:rPr>
        <w:t xml:space="preserve">ובזמן </w:t>
      </w:r>
      <w:bookmarkStart w:id="23013" w:name="_ETM_Q58_465570"/>
      <w:bookmarkEnd w:id="23013"/>
      <w:r w:rsidRPr="00951160">
        <w:rPr>
          <w:rtl/>
        </w:rPr>
        <w:t xml:space="preserve">שמתנהלת </w:t>
      </w:r>
      <w:bookmarkStart w:id="23014" w:name="_ETM_Q58_466410"/>
      <w:bookmarkEnd w:id="23014"/>
      <w:r w:rsidRPr="00951160">
        <w:rPr>
          <w:rtl/>
        </w:rPr>
        <w:t xml:space="preserve">נגדו </w:t>
      </w:r>
      <w:bookmarkStart w:id="23015" w:name="_ETM_Q58_467250"/>
      <w:bookmarkEnd w:id="23015"/>
      <w:r w:rsidRPr="00951160">
        <w:rPr>
          <w:rtl/>
        </w:rPr>
        <w:t xml:space="preserve">חקירה </w:t>
      </w:r>
      <w:bookmarkStart w:id="23016" w:name="_ETM_Q58_467970"/>
      <w:bookmarkEnd w:id="23016"/>
      <w:r w:rsidRPr="00951160">
        <w:rPr>
          <w:rtl/>
        </w:rPr>
        <w:t xml:space="preserve">על </w:t>
      </w:r>
      <w:bookmarkStart w:id="23017" w:name="_ETM_Q58_468089"/>
      <w:bookmarkEnd w:id="23017"/>
      <w:r w:rsidRPr="00951160">
        <w:rPr>
          <w:rtl/>
        </w:rPr>
        <w:t xml:space="preserve">הסתה </w:t>
      </w:r>
      <w:bookmarkStart w:id="23018" w:name="_ETM_Q58_468690"/>
      <w:bookmarkEnd w:id="23018"/>
      <w:r w:rsidRPr="00951160">
        <w:rPr>
          <w:rtl/>
        </w:rPr>
        <w:t xml:space="preserve">והזדהות </w:t>
      </w:r>
      <w:bookmarkStart w:id="23019" w:name="_ETM_Q58_469560"/>
      <w:bookmarkEnd w:id="23019"/>
      <w:r w:rsidRPr="00951160">
        <w:rPr>
          <w:rtl/>
        </w:rPr>
        <w:t xml:space="preserve">עם </w:t>
      </w:r>
      <w:bookmarkStart w:id="23020" w:name="_ETM_Q58_469710"/>
      <w:bookmarkEnd w:id="23020"/>
      <w:r w:rsidRPr="00951160">
        <w:rPr>
          <w:rtl/>
        </w:rPr>
        <w:t xml:space="preserve">ארגון </w:t>
      </w:r>
      <w:bookmarkStart w:id="23021" w:name="_ETM_Q58_470220"/>
      <w:bookmarkEnd w:id="23021"/>
      <w:r w:rsidRPr="00951160">
        <w:rPr>
          <w:rtl/>
        </w:rPr>
        <w:t>טרור</w:t>
      </w:r>
      <w:r>
        <w:rPr>
          <w:rFonts w:hint="cs"/>
          <w:rtl/>
        </w:rPr>
        <w:t>,</w:t>
      </w:r>
      <w:r w:rsidRPr="00951160">
        <w:rPr>
          <w:rtl/>
        </w:rPr>
        <w:t xml:space="preserve"> </w:t>
      </w:r>
      <w:bookmarkStart w:id="23022" w:name="_ETM_Q58_471500"/>
      <w:bookmarkEnd w:id="23022"/>
      <w:r w:rsidRPr="00951160">
        <w:rPr>
          <w:rtl/>
        </w:rPr>
        <w:t>השייח</w:t>
      </w:r>
      <w:r>
        <w:rPr>
          <w:rFonts w:hint="cs"/>
          <w:rtl/>
        </w:rPr>
        <w:t>'</w:t>
      </w:r>
      <w:r w:rsidRPr="00951160">
        <w:rPr>
          <w:rtl/>
        </w:rPr>
        <w:t xml:space="preserve"> </w:t>
      </w:r>
      <w:bookmarkStart w:id="23023" w:name="_ETM_Q58_472070"/>
      <w:bookmarkEnd w:id="23023"/>
      <w:r w:rsidRPr="00951160">
        <w:rPr>
          <w:rtl/>
        </w:rPr>
        <w:t xml:space="preserve">המסית </w:t>
      </w:r>
      <w:bookmarkStart w:id="23024" w:name="_ETM_Q58_473270"/>
      <w:bookmarkStart w:id="23025" w:name="_ETM_Q58_474740"/>
      <w:bookmarkEnd w:id="23024"/>
      <w:bookmarkEnd w:id="23025"/>
      <w:r w:rsidRPr="00B241DE">
        <w:rPr>
          <w:rtl/>
        </w:rPr>
        <w:t>עכרמה צברי</w:t>
      </w:r>
      <w:r>
        <w:rPr>
          <w:rFonts w:hint="cs"/>
          <w:rtl/>
        </w:rPr>
        <w:t xml:space="preserve">, </w:t>
      </w:r>
      <w:r w:rsidRPr="00951160">
        <w:rPr>
          <w:rtl/>
        </w:rPr>
        <w:t xml:space="preserve">שנפגש </w:t>
      </w:r>
      <w:bookmarkStart w:id="23026" w:name="_ETM_Q58_475460"/>
      <w:bookmarkEnd w:id="23026"/>
      <w:r w:rsidRPr="00951160">
        <w:rPr>
          <w:rtl/>
        </w:rPr>
        <w:t xml:space="preserve">עם </w:t>
      </w:r>
      <w:bookmarkStart w:id="23027" w:name="_ETM_Q58_475610"/>
      <w:bookmarkEnd w:id="23027"/>
      <w:r w:rsidRPr="00951160">
        <w:rPr>
          <w:rtl/>
        </w:rPr>
        <w:t xml:space="preserve">חסן </w:t>
      </w:r>
      <w:bookmarkStart w:id="23028" w:name="_ETM_Q58_476089"/>
      <w:bookmarkEnd w:id="23028"/>
      <w:r w:rsidRPr="00951160">
        <w:rPr>
          <w:rtl/>
        </w:rPr>
        <w:t>נסראללה</w:t>
      </w:r>
      <w:r>
        <w:rPr>
          <w:rFonts w:hint="cs"/>
          <w:rtl/>
        </w:rPr>
        <w:t>,</w:t>
      </w:r>
      <w:r w:rsidRPr="00951160">
        <w:rPr>
          <w:rtl/>
        </w:rPr>
        <w:t xml:space="preserve"> </w:t>
      </w:r>
      <w:bookmarkStart w:id="23029" w:name="_ETM_Q58_477389"/>
      <w:bookmarkEnd w:id="23029"/>
      <w:r w:rsidRPr="00951160">
        <w:rPr>
          <w:rtl/>
        </w:rPr>
        <w:t xml:space="preserve">הצדיק </w:t>
      </w:r>
      <w:bookmarkStart w:id="23030" w:name="_ETM_Q58_477930"/>
      <w:bookmarkEnd w:id="23030"/>
      <w:r w:rsidRPr="00951160">
        <w:rPr>
          <w:rtl/>
        </w:rPr>
        <w:t xml:space="preserve">פיגועים </w:t>
      </w:r>
      <w:bookmarkStart w:id="23031" w:name="_ETM_Q58_478889"/>
      <w:bookmarkEnd w:id="23031"/>
      <w:r w:rsidRPr="00951160">
        <w:rPr>
          <w:rtl/>
        </w:rPr>
        <w:t xml:space="preserve">וקרא </w:t>
      </w:r>
      <w:bookmarkStart w:id="23032" w:name="_ETM_Q58_479430"/>
      <w:bookmarkEnd w:id="23032"/>
      <w:r w:rsidRPr="00951160">
        <w:rPr>
          <w:rtl/>
        </w:rPr>
        <w:t xml:space="preserve">לרצח </w:t>
      </w:r>
      <w:bookmarkStart w:id="23033" w:name="_ETM_Q58_479970"/>
      <w:bookmarkEnd w:id="23033"/>
      <w:r w:rsidRPr="00951160">
        <w:rPr>
          <w:rtl/>
        </w:rPr>
        <w:t xml:space="preserve">יהודים </w:t>
      </w:r>
      <w:bookmarkStart w:id="23034" w:name="_ETM_Q58_480539"/>
      <w:bookmarkEnd w:id="23034"/>
      <w:r w:rsidRPr="00951160">
        <w:rPr>
          <w:rtl/>
        </w:rPr>
        <w:t>בירושלים</w:t>
      </w:r>
      <w:bookmarkStart w:id="23035" w:name="_ETM_Q58_480000"/>
      <w:bookmarkEnd w:id="23035"/>
      <w:r>
        <w:rPr>
          <w:rFonts w:hint="cs"/>
          <w:rtl/>
        </w:rPr>
        <w:t>,</w:t>
      </w:r>
      <w:r w:rsidRPr="00951160">
        <w:rPr>
          <w:rtl/>
        </w:rPr>
        <w:t xml:space="preserve"> </w:t>
      </w:r>
      <w:bookmarkStart w:id="23036" w:name="_ETM_Q58_481819"/>
      <w:bookmarkEnd w:id="23036"/>
      <w:r w:rsidRPr="00951160">
        <w:rPr>
          <w:rtl/>
        </w:rPr>
        <w:t xml:space="preserve">טס </w:t>
      </w:r>
      <w:bookmarkStart w:id="23037" w:name="_ETM_Q58_482240"/>
      <w:bookmarkEnd w:id="23037"/>
      <w:r w:rsidRPr="00951160">
        <w:rPr>
          <w:rtl/>
        </w:rPr>
        <w:t>ל</w:t>
      </w:r>
      <w:r>
        <w:rPr>
          <w:rFonts w:hint="cs"/>
          <w:rtl/>
        </w:rPr>
        <w:t>ו</w:t>
      </w:r>
      <w:r w:rsidRPr="00951160">
        <w:rPr>
          <w:rtl/>
        </w:rPr>
        <w:t xml:space="preserve"> </w:t>
      </w:r>
      <w:bookmarkStart w:id="23038" w:name="_ETM_Q58_482420"/>
      <w:bookmarkEnd w:id="23038"/>
      <w:r w:rsidRPr="00951160">
        <w:rPr>
          <w:rtl/>
        </w:rPr>
        <w:t xml:space="preserve">דרך </w:t>
      </w:r>
      <w:bookmarkStart w:id="23039" w:name="_ETM_Q58_482779"/>
      <w:bookmarkEnd w:id="23039"/>
      <w:r w:rsidRPr="00951160">
        <w:rPr>
          <w:rtl/>
        </w:rPr>
        <w:t xml:space="preserve">נתב"ג </w:t>
      </w:r>
      <w:bookmarkStart w:id="23040" w:name="_ETM_Q58_483500"/>
      <w:bookmarkEnd w:id="23040"/>
      <w:r w:rsidRPr="00951160">
        <w:rPr>
          <w:rtl/>
        </w:rPr>
        <w:t xml:space="preserve">למסע </w:t>
      </w:r>
      <w:bookmarkStart w:id="23041" w:name="_ETM_Q58_484040"/>
      <w:bookmarkEnd w:id="23041"/>
      <w:r w:rsidRPr="00951160">
        <w:rPr>
          <w:rtl/>
        </w:rPr>
        <w:t xml:space="preserve">הסברה </w:t>
      </w:r>
      <w:bookmarkStart w:id="23042" w:name="_ETM_Q58_484730"/>
      <w:bookmarkEnd w:id="23042"/>
      <w:r w:rsidRPr="00951160">
        <w:rPr>
          <w:rtl/>
        </w:rPr>
        <w:t>אנטי</w:t>
      </w:r>
      <w:bookmarkStart w:id="23043" w:name="_ETM_Q58_485120"/>
      <w:bookmarkEnd w:id="23043"/>
      <w:r>
        <w:rPr>
          <w:rFonts w:hint="cs"/>
          <w:rtl/>
        </w:rPr>
        <w:t>-</w:t>
      </w:r>
      <w:r w:rsidRPr="00951160">
        <w:rPr>
          <w:rtl/>
        </w:rPr>
        <w:t xml:space="preserve">ישראלי </w:t>
      </w:r>
      <w:bookmarkStart w:id="23044" w:name="_ETM_Q58_485779"/>
      <w:bookmarkEnd w:id="23044"/>
      <w:r w:rsidRPr="00951160">
        <w:rPr>
          <w:rtl/>
        </w:rPr>
        <w:t xml:space="preserve">במרוקו </w:t>
      </w:r>
      <w:bookmarkStart w:id="23045" w:name="_ETM_Q58_487140"/>
      <w:bookmarkEnd w:id="23045"/>
      <w:r w:rsidRPr="00951160">
        <w:rPr>
          <w:rtl/>
        </w:rPr>
        <w:t xml:space="preserve">ללא </w:t>
      </w:r>
      <w:bookmarkStart w:id="23046" w:name="_ETM_Q58_488070"/>
      <w:bookmarkEnd w:id="23046"/>
      <w:r w:rsidRPr="00951160">
        <w:rPr>
          <w:rtl/>
        </w:rPr>
        <w:t>הפרעות</w:t>
      </w:r>
      <w:r>
        <w:rPr>
          <w:rFonts w:hint="cs"/>
          <w:rtl/>
        </w:rPr>
        <w:t>.</w:t>
      </w:r>
      <w:bookmarkStart w:id="23047" w:name="_ETM_Q58_490020"/>
      <w:bookmarkEnd w:id="23047"/>
      <w:r>
        <w:rPr>
          <w:rFonts w:hint="cs"/>
          <w:rtl/>
        </w:rPr>
        <w:t xml:space="preserve"> </w:t>
      </w:r>
      <w:bookmarkStart w:id="23048" w:name="_ETM_Q58_490417"/>
      <w:bookmarkStart w:id="23049" w:name="_ETM_Q58_490477"/>
      <w:bookmarkStart w:id="23050" w:name="_ETM_Q58_491553"/>
      <w:bookmarkStart w:id="23051" w:name="_ETM_Q58_491589"/>
      <w:bookmarkEnd w:id="23048"/>
      <w:bookmarkEnd w:id="23049"/>
      <w:bookmarkEnd w:id="23050"/>
      <w:bookmarkEnd w:id="23051"/>
      <w:r w:rsidRPr="00951160">
        <w:rPr>
          <w:rtl/>
        </w:rPr>
        <w:t>מדהים</w:t>
      </w:r>
      <w:r>
        <w:rPr>
          <w:rFonts w:hint="cs"/>
          <w:rtl/>
        </w:rPr>
        <w:t>.</w:t>
      </w:r>
      <w:bookmarkStart w:id="23052" w:name="_ETM_Q58_491719"/>
      <w:bookmarkEnd w:id="23052"/>
    </w:p>
    <w:p w:rsidR="00453207" w:rsidRDefault="00453207" w:rsidP="00545B76">
      <w:pPr>
        <w:rPr>
          <w:rtl/>
        </w:rPr>
      </w:pPr>
    </w:p>
    <w:p w:rsidR="00453207" w:rsidRDefault="00453207" w:rsidP="00545B76">
      <w:pPr>
        <w:rPr>
          <w:rtl/>
        </w:rPr>
      </w:pPr>
      <w:r w:rsidRPr="00951160">
        <w:rPr>
          <w:rtl/>
        </w:rPr>
        <w:t xml:space="preserve">בן </w:t>
      </w:r>
      <w:bookmarkStart w:id="23053" w:name="_ETM_Q58_492110"/>
      <w:bookmarkEnd w:id="23053"/>
      <w:r w:rsidRPr="00951160">
        <w:rPr>
          <w:rtl/>
        </w:rPr>
        <w:t>גביר</w:t>
      </w:r>
      <w:r>
        <w:rPr>
          <w:rFonts w:hint="cs"/>
          <w:rtl/>
        </w:rPr>
        <w:t>,</w:t>
      </w:r>
      <w:r w:rsidRPr="00951160">
        <w:rPr>
          <w:rtl/>
        </w:rPr>
        <w:t xml:space="preserve"> </w:t>
      </w:r>
      <w:bookmarkStart w:id="23054" w:name="_ETM_Q58_492499"/>
      <w:bookmarkEnd w:id="23054"/>
      <w:r w:rsidRPr="00951160">
        <w:rPr>
          <w:rtl/>
        </w:rPr>
        <w:t xml:space="preserve">שר </w:t>
      </w:r>
      <w:bookmarkStart w:id="23055" w:name="_ETM_Q58_492829"/>
      <w:bookmarkEnd w:id="23055"/>
      <w:r w:rsidRPr="00951160">
        <w:rPr>
          <w:rtl/>
        </w:rPr>
        <w:t xml:space="preserve">המשטרה </w:t>
      </w:r>
      <w:bookmarkStart w:id="23056" w:name="_ETM_Q58_494070"/>
      <w:bookmarkEnd w:id="23056"/>
      <w:r w:rsidRPr="00951160">
        <w:rPr>
          <w:rtl/>
        </w:rPr>
        <w:t xml:space="preserve">כבר </w:t>
      </w:r>
      <w:bookmarkStart w:id="23057" w:name="_ETM_Q58_494519"/>
      <w:bookmarkEnd w:id="23057"/>
      <w:r w:rsidRPr="00951160">
        <w:rPr>
          <w:rtl/>
        </w:rPr>
        <w:t>כמה</w:t>
      </w:r>
      <w:r>
        <w:rPr>
          <w:rFonts w:hint="cs"/>
          <w:rtl/>
        </w:rPr>
        <w:t>?</w:t>
      </w:r>
      <w:r w:rsidRPr="00951160">
        <w:rPr>
          <w:rtl/>
        </w:rPr>
        <w:t xml:space="preserve"> </w:t>
      </w:r>
      <w:bookmarkStart w:id="23058" w:name="_ETM_Q58_494969"/>
      <w:bookmarkEnd w:id="23058"/>
      <w:r w:rsidRPr="00951160">
        <w:rPr>
          <w:rtl/>
        </w:rPr>
        <w:t xml:space="preserve">23 </w:t>
      </w:r>
      <w:bookmarkStart w:id="23059" w:name="_ETM_Q58_495959"/>
      <w:bookmarkEnd w:id="23059"/>
      <w:r w:rsidRPr="00951160">
        <w:rPr>
          <w:rtl/>
        </w:rPr>
        <w:t>יום</w:t>
      </w:r>
      <w:r>
        <w:rPr>
          <w:rFonts w:hint="cs"/>
          <w:rtl/>
        </w:rPr>
        <w:t>,</w:t>
      </w:r>
      <w:r w:rsidRPr="00951160">
        <w:rPr>
          <w:rtl/>
        </w:rPr>
        <w:t xml:space="preserve"> </w:t>
      </w:r>
      <w:bookmarkStart w:id="23060" w:name="_ETM_Q58_496259"/>
      <w:bookmarkEnd w:id="23060"/>
      <w:r w:rsidRPr="00951160">
        <w:rPr>
          <w:rtl/>
        </w:rPr>
        <w:t xml:space="preserve">חודש </w:t>
      </w:r>
      <w:bookmarkStart w:id="23061" w:name="_ETM_Q58_496710"/>
      <w:bookmarkEnd w:id="23061"/>
      <w:r w:rsidRPr="00951160">
        <w:rPr>
          <w:rtl/>
        </w:rPr>
        <w:t>שלם</w:t>
      </w:r>
      <w:r>
        <w:rPr>
          <w:rFonts w:hint="cs"/>
          <w:rtl/>
        </w:rPr>
        <w:t>,</w:t>
      </w:r>
      <w:r w:rsidRPr="00951160">
        <w:rPr>
          <w:rtl/>
        </w:rPr>
        <w:t xml:space="preserve"> </w:t>
      </w:r>
      <w:bookmarkStart w:id="23062" w:name="_ETM_Q58_497039"/>
      <w:bookmarkEnd w:id="23062"/>
      <w:r w:rsidRPr="00951160">
        <w:rPr>
          <w:rtl/>
        </w:rPr>
        <w:t xml:space="preserve">הבטיח </w:t>
      </w:r>
      <w:bookmarkStart w:id="23063" w:name="_ETM_Q58_497519"/>
      <w:bookmarkEnd w:id="23063"/>
      <w:r>
        <w:rPr>
          <w:rFonts w:hint="cs"/>
          <w:rtl/>
        </w:rPr>
        <w:t>משילות,</w:t>
      </w:r>
      <w:r w:rsidRPr="00951160">
        <w:rPr>
          <w:rtl/>
        </w:rPr>
        <w:t xml:space="preserve"> </w:t>
      </w:r>
      <w:bookmarkStart w:id="23064" w:name="_ETM_Q58_498089"/>
      <w:bookmarkEnd w:id="23064"/>
      <w:r w:rsidRPr="00951160">
        <w:rPr>
          <w:rtl/>
        </w:rPr>
        <w:t xml:space="preserve">הבטיח </w:t>
      </w:r>
      <w:bookmarkStart w:id="23065" w:name="_ETM_Q58_498509"/>
      <w:bookmarkEnd w:id="23065"/>
      <w:r w:rsidRPr="00951160">
        <w:rPr>
          <w:rtl/>
        </w:rPr>
        <w:t xml:space="preserve">להילחם </w:t>
      </w:r>
      <w:bookmarkStart w:id="23066" w:name="_ETM_Q58_499640"/>
      <w:bookmarkEnd w:id="23066"/>
      <w:r w:rsidRPr="00951160">
        <w:rPr>
          <w:rtl/>
        </w:rPr>
        <w:t xml:space="preserve">וככה </w:t>
      </w:r>
      <w:bookmarkStart w:id="23067" w:name="_ETM_Q58_500210"/>
      <w:bookmarkEnd w:id="23067"/>
      <w:r w:rsidRPr="00951160">
        <w:rPr>
          <w:rtl/>
        </w:rPr>
        <w:t xml:space="preserve">מתחת </w:t>
      </w:r>
      <w:bookmarkStart w:id="23068" w:name="_ETM_Q58_500749"/>
      <w:bookmarkEnd w:id="23068"/>
      <w:r w:rsidRPr="00951160">
        <w:rPr>
          <w:rtl/>
        </w:rPr>
        <w:t xml:space="preserve">לאף </w:t>
      </w:r>
      <w:bookmarkStart w:id="23069" w:name="_ETM_Q58_501109"/>
      <w:bookmarkEnd w:id="23069"/>
      <w:r w:rsidRPr="00951160">
        <w:rPr>
          <w:rtl/>
        </w:rPr>
        <w:t xml:space="preserve">שלו </w:t>
      </w:r>
      <w:bookmarkStart w:id="23070" w:name="_ETM_Q58_501980"/>
      <w:bookmarkEnd w:id="23070"/>
      <w:r w:rsidRPr="00951160">
        <w:rPr>
          <w:rtl/>
        </w:rPr>
        <w:t>מב</w:t>
      </w:r>
      <w:bookmarkStart w:id="23071" w:name="_ETM_Q58_502400"/>
      <w:bookmarkEnd w:id="23071"/>
      <w:r>
        <w:rPr>
          <w:rFonts w:hint="cs"/>
          <w:rtl/>
        </w:rPr>
        <w:t>ריחים</w:t>
      </w:r>
      <w:bookmarkStart w:id="23072" w:name="_ETM_Q58_502460"/>
      <w:bookmarkEnd w:id="23072"/>
      <w:r w:rsidRPr="00951160">
        <w:rPr>
          <w:rtl/>
        </w:rPr>
        <w:t xml:space="preserve"> </w:t>
      </w:r>
      <w:bookmarkStart w:id="23073" w:name="_ETM_Q58_503539"/>
      <w:bookmarkEnd w:id="23073"/>
      <w:r w:rsidRPr="00951160">
        <w:rPr>
          <w:rtl/>
        </w:rPr>
        <w:t xml:space="preserve">אדם </w:t>
      </w:r>
      <w:bookmarkStart w:id="23074" w:name="_ETM_Q58_504020"/>
      <w:bookmarkEnd w:id="23074"/>
      <w:r w:rsidRPr="00951160">
        <w:rPr>
          <w:rtl/>
        </w:rPr>
        <w:t xml:space="preserve">כמו </w:t>
      </w:r>
      <w:bookmarkStart w:id="23075" w:name="_ETM_Q58_504770"/>
      <w:bookmarkEnd w:id="23075"/>
      <w:r w:rsidRPr="00951160">
        <w:rPr>
          <w:rtl/>
        </w:rPr>
        <w:t>שמס</w:t>
      </w:r>
      <w:r>
        <w:rPr>
          <w:rFonts w:hint="cs"/>
          <w:rtl/>
        </w:rPr>
        <w:t>ית</w:t>
      </w:r>
      <w:r w:rsidRPr="00951160">
        <w:rPr>
          <w:rtl/>
        </w:rPr>
        <w:t xml:space="preserve"> </w:t>
      </w:r>
      <w:bookmarkStart w:id="23076" w:name="_ETM_Q58_505589"/>
      <w:bookmarkStart w:id="23077" w:name="_ETM_Q58_505680"/>
      <w:bookmarkStart w:id="23078" w:name="_ETM_Q58_505740"/>
      <w:bookmarkEnd w:id="23076"/>
      <w:bookmarkEnd w:id="23077"/>
      <w:bookmarkEnd w:id="23078"/>
      <w:r>
        <w:rPr>
          <w:rFonts w:hint="cs"/>
          <w:rtl/>
        </w:rPr>
        <w:t>ל</w:t>
      </w:r>
      <w:r w:rsidRPr="00951160">
        <w:rPr>
          <w:rtl/>
        </w:rPr>
        <w:t xml:space="preserve">רצח </w:t>
      </w:r>
      <w:bookmarkStart w:id="23079" w:name="_ETM_Q58_507669"/>
      <w:bookmarkEnd w:id="23079"/>
      <w:r w:rsidRPr="00951160">
        <w:rPr>
          <w:rtl/>
        </w:rPr>
        <w:t>ונותנים</w:t>
      </w:r>
      <w:r>
        <w:rPr>
          <w:rFonts w:hint="cs"/>
          <w:rtl/>
        </w:rPr>
        <w:t xml:space="preserve"> לו</w:t>
      </w:r>
      <w:r w:rsidRPr="00951160">
        <w:rPr>
          <w:rtl/>
        </w:rPr>
        <w:t xml:space="preserve"> </w:t>
      </w:r>
      <w:bookmarkStart w:id="23080" w:name="_ETM_Q58_508329"/>
      <w:bookmarkEnd w:id="23080"/>
      <w:r w:rsidRPr="00951160">
        <w:rPr>
          <w:rtl/>
        </w:rPr>
        <w:t xml:space="preserve">לחמוק </w:t>
      </w:r>
      <w:bookmarkStart w:id="23081" w:name="_ETM_Q58_508989"/>
      <w:bookmarkEnd w:id="23081"/>
      <w:r w:rsidRPr="00951160">
        <w:rPr>
          <w:rtl/>
        </w:rPr>
        <w:t xml:space="preserve">דרך </w:t>
      </w:r>
      <w:bookmarkStart w:id="23082" w:name="_ETM_Q58_509349"/>
      <w:bookmarkEnd w:id="23082"/>
      <w:r w:rsidRPr="00951160">
        <w:rPr>
          <w:rtl/>
        </w:rPr>
        <w:t xml:space="preserve">נתב"ג </w:t>
      </w:r>
      <w:bookmarkStart w:id="23083" w:name="_ETM_Q58_510550"/>
      <w:bookmarkEnd w:id="23083"/>
      <w:r w:rsidRPr="00951160">
        <w:rPr>
          <w:rtl/>
        </w:rPr>
        <w:t xml:space="preserve">כדי </w:t>
      </w:r>
      <w:bookmarkStart w:id="23084" w:name="_ETM_Q58_510789"/>
      <w:bookmarkEnd w:id="23084"/>
      <w:r w:rsidRPr="00951160">
        <w:rPr>
          <w:rtl/>
        </w:rPr>
        <w:t xml:space="preserve">ללכת </w:t>
      </w:r>
      <w:bookmarkStart w:id="23085" w:name="_ETM_Q58_511300"/>
      <w:bookmarkEnd w:id="23085"/>
      <w:r w:rsidRPr="00951160">
        <w:rPr>
          <w:rtl/>
        </w:rPr>
        <w:t xml:space="preserve">ולהמשיך </w:t>
      </w:r>
      <w:bookmarkStart w:id="23086" w:name="_ETM_Q58_511989"/>
      <w:bookmarkEnd w:id="23086"/>
      <w:r w:rsidRPr="00951160">
        <w:rPr>
          <w:rtl/>
        </w:rPr>
        <w:t xml:space="preserve">להסית </w:t>
      </w:r>
      <w:bookmarkStart w:id="23087" w:name="_ETM_Q58_512469"/>
      <w:bookmarkEnd w:id="23087"/>
      <w:r w:rsidRPr="00951160">
        <w:rPr>
          <w:rtl/>
        </w:rPr>
        <w:t xml:space="preserve">נגד </w:t>
      </w:r>
      <w:bookmarkStart w:id="23088" w:name="_ETM_Q58_512829"/>
      <w:bookmarkEnd w:id="23088"/>
      <w:r w:rsidRPr="00951160">
        <w:rPr>
          <w:rtl/>
        </w:rPr>
        <w:t xml:space="preserve">יהודים </w:t>
      </w:r>
      <w:bookmarkStart w:id="23089" w:name="_ETM_Q58_513460"/>
      <w:bookmarkEnd w:id="23089"/>
      <w:r w:rsidRPr="00951160">
        <w:rPr>
          <w:rtl/>
        </w:rPr>
        <w:t>לרצח</w:t>
      </w:r>
      <w:r>
        <w:rPr>
          <w:rFonts w:hint="cs"/>
          <w:rtl/>
        </w:rPr>
        <w:t>.</w:t>
      </w:r>
      <w:r w:rsidRPr="00951160">
        <w:rPr>
          <w:rtl/>
        </w:rPr>
        <w:t xml:space="preserve"> </w:t>
      </w:r>
      <w:bookmarkStart w:id="23090" w:name="_ETM_Q58_514850"/>
      <w:bookmarkEnd w:id="23090"/>
      <w:r w:rsidRPr="00951160">
        <w:rPr>
          <w:rtl/>
        </w:rPr>
        <w:t xml:space="preserve">לא </w:t>
      </w:r>
      <w:bookmarkStart w:id="23091" w:name="_ETM_Q58_515120"/>
      <w:bookmarkEnd w:id="23091"/>
      <w:r w:rsidRPr="00951160">
        <w:rPr>
          <w:rtl/>
        </w:rPr>
        <w:t>להאמין</w:t>
      </w:r>
      <w:r>
        <w:rPr>
          <w:rFonts w:hint="cs"/>
          <w:rtl/>
        </w:rPr>
        <w:t>.</w:t>
      </w:r>
      <w:r w:rsidRPr="00951160">
        <w:rPr>
          <w:rtl/>
        </w:rPr>
        <w:t xml:space="preserve"> </w:t>
      </w:r>
      <w:bookmarkStart w:id="23092" w:name="_ETM_Q58_516350"/>
      <w:bookmarkEnd w:id="23092"/>
      <w:r w:rsidRPr="00951160">
        <w:rPr>
          <w:rtl/>
        </w:rPr>
        <w:t xml:space="preserve">אותו </w:t>
      </w:r>
      <w:bookmarkStart w:id="23093" w:name="_ETM_Q58_516649"/>
      <w:bookmarkEnd w:id="23093"/>
      <w:r w:rsidRPr="00951160">
        <w:rPr>
          <w:rtl/>
        </w:rPr>
        <w:t xml:space="preserve">אדם </w:t>
      </w:r>
      <w:bookmarkStart w:id="23094" w:name="_ETM_Q58_517039"/>
      <w:bookmarkEnd w:id="23094"/>
      <w:r w:rsidRPr="00951160">
        <w:rPr>
          <w:rtl/>
        </w:rPr>
        <w:t xml:space="preserve">שדרש </w:t>
      </w:r>
      <w:bookmarkStart w:id="23095" w:name="_ETM_Q58_517729"/>
      <w:bookmarkEnd w:id="23095"/>
      <w:r w:rsidRPr="00951160">
        <w:rPr>
          <w:rtl/>
        </w:rPr>
        <w:t xml:space="preserve">להיות </w:t>
      </w:r>
      <w:bookmarkStart w:id="23096" w:name="_ETM_Q58_517999"/>
      <w:bookmarkEnd w:id="23096"/>
      <w:r w:rsidRPr="00951160">
        <w:rPr>
          <w:rtl/>
        </w:rPr>
        <w:t xml:space="preserve">ממונה </w:t>
      </w:r>
      <w:bookmarkStart w:id="23097" w:name="_ETM_Q58_518399"/>
      <w:bookmarkStart w:id="23098" w:name="_ETM_Q58_518460"/>
      <w:bookmarkStart w:id="23099" w:name="_ETM_Q58_518550"/>
      <w:bookmarkEnd w:id="23097"/>
      <w:bookmarkEnd w:id="23098"/>
      <w:bookmarkEnd w:id="23099"/>
      <w:r w:rsidRPr="00951160">
        <w:rPr>
          <w:rtl/>
        </w:rPr>
        <w:t xml:space="preserve">על </w:t>
      </w:r>
      <w:bookmarkStart w:id="23100" w:name="_ETM_Q58_518640"/>
      <w:bookmarkEnd w:id="23100"/>
      <w:r w:rsidRPr="00951160">
        <w:rPr>
          <w:rtl/>
        </w:rPr>
        <w:t>חקירות</w:t>
      </w:r>
      <w:r>
        <w:rPr>
          <w:rFonts w:hint="cs"/>
          <w:rtl/>
        </w:rPr>
        <w:t>,</w:t>
      </w:r>
      <w:r w:rsidRPr="00951160">
        <w:rPr>
          <w:rtl/>
        </w:rPr>
        <w:t xml:space="preserve"> </w:t>
      </w:r>
      <w:bookmarkStart w:id="23101" w:name="_ETM_Q58_520070"/>
      <w:bookmarkEnd w:id="23101"/>
      <w:r w:rsidRPr="00951160">
        <w:rPr>
          <w:rtl/>
        </w:rPr>
        <w:t>ו</w:t>
      </w:r>
      <w:bookmarkStart w:id="23102" w:name="_ETM_Q58_520379"/>
      <w:bookmarkEnd w:id="23102"/>
      <w:r>
        <w:rPr>
          <w:rFonts w:hint="cs"/>
          <w:rtl/>
        </w:rPr>
        <w:t>נלחם ואמר</w:t>
      </w:r>
      <w:bookmarkStart w:id="23103" w:name="_ETM_Q58_520440"/>
      <w:bookmarkStart w:id="23104" w:name="_ETM_Q58_521010"/>
      <w:bookmarkEnd w:id="23103"/>
      <w:bookmarkEnd w:id="23104"/>
      <w:r w:rsidRPr="00951160">
        <w:rPr>
          <w:rtl/>
        </w:rPr>
        <w:t xml:space="preserve"> </w:t>
      </w:r>
      <w:bookmarkStart w:id="23105" w:name="_ETM_Q58_521489"/>
      <w:bookmarkEnd w:id="23105"/>
      <w:r w:rsidRPr="00951160">
        <w:rPr>
          <w:rtl/>
        </w:rPr>
        <w:t xml:space="preserve">שהוא </w:t>
      </w:r>
      <w:bookmarkStart w:id="23106" w:name="_ETM_Q58_521850"/>
      <w:bookmarkEnd w:id="23106"/>
      <w:r w:rsidRPr="00951160">
        <w:rPr>
          <w:rtl/>
        </w:rPr>
        <w:t xml:space="preserve">זה </w:t>
      </w:r>
      <w:bookmarkStart w:id="23107" w:name="_ETM_Q58_522059"/>
      <w:bookmarkEnd w:id="23107"/>
      <w:r w:rsidRPr="00951160">
        <w:rPr>
          <w:rtl/>
        </w:rPr>
        <w:t xml:space="preserve">שיביא </w:t>
      </w:r>
      <w:bookmarkStart w:id="23108" w:name="_ETM_Q58_522600"/>
      <w:bookmarkEnd w:id="23108"/>
      <w:r w:rsidRPr="00951160">
        <w:rPr>
          <w:rtl/>
        </w:rPr>
        <w:t xml:space="preserve">את </w:t>
      </w:r>
      <w:bookmarkStart w:id="23109" w:name="_ETM_Q58_522719"/>
      <w:bookmarkEnd w:id="23109"/>
      <w:r w:rsidRPr="00951160">
        <w:rPr>
          <w:rtl/>
        </w:rPr>
        <w:t>המשילות</w:t>
      </w:r>
      <w:r>
        <w:rPr>
          <w:rFonts w:hint="cs"/>
          <w:rtl/>
        </w:rPr>
        <w:t>,</w:t>
      </w:r>
      <w:r w:rsidRPr="00951160">
        <w:rPr>
          <w:rtl/>
        </w:rPr>
        <w:t xml:space="preserve"> </w:t>
      </w:r>
      <w:bookmarkStart w:id="23110" w:name="_ETM_Q58_525309"/>
      <w:bookmarkEnd w:id="23110"/>
      <w:r w:rsidRPr="00951160">
        <w:rPr>
          <w:rtl/>
        </w:rPr>
        <w:t xml:space="preserve">וככה </w:t>
      </w:r>
      <w:bookmarkStart w:id="23111" w:name="_ETM_Q58_526059"/>
      <w:bookmarkEnd w:id="23111"/>
      <w:r w:rsidRPr="00951160">
        <w:rPr>
          <w:rtl/>
        </w:rPr>
        <w:t xml:space="preserve">הוא </w:t>
      </w:r>
      <w:bookmarkStart w:id="23112" w:name="_ETM_Q58_526179"/>
      <w:bookmarkEnd w:id="23112"/>
      <w:r w:rsidRPr="00951160">
        <w:rPr>
          <w:rtl/>
        </w:rPr>
        <w:t xml:space="preserve">מאפשר </w:t>
      </w:r>
      <w:bookmarkStart w:id="23113" w:name="_ETM_Q58_528140"/>
      <w:bookmarkEnd w:id="23113"/>
      <w:r w:rsidRPr="00951160">
        <w:rPr>
          <w:rtl/>
        </w:rPr>
        <w:t xml:space="preserve">למי </w:t>
      </w:r>
      <w:bookmarkStart w:id="23114" w:name="_ETM_Q58_528650"/>
      <w:bookmarkEnd w:id="23114"/>
      <w:r w:rsidRPr="00951160">
        <w:rPr>
          <w:rtl/>
        </w:rPr>
        <w:t xml:space="preserve">שהיה </w:t>
      </w:r>
      <w:bookmarkStart w:id="23115" w:name="_ETM_Q58_529339"/>
      <w:bookmarkEnd w:id="23115"/>
      <w:r w:rsidRPr="00951160">
        <w:rPr>
          <w:rtl/>
        </w:rPr>
        <w:t xml:space="preserve">המופתי </w:t>
      </w:r>
      <w:bookmarkStart w:id="23116" w:name="_ETM_Q58_529880"/>
      <w:bookmarkEnd w:id="23116"/>
      <w:r w:rsidRPr="00951160">
        <w:rPr>
          <w:rtl/>
        </w:rPr>
        <w:t xml:space="preserve">של </w:t>
      </w:r>
      <w:bookmarkStart w:id="23117" w:name="_ETM_Q58_530180"/>
      <w:bookmarkEnd w:id="23117"/>
      <w:r w:rsidRPr="00951160">
        <w:rPr>
          <w:rtl/>
        </w:rPr>
        <w:t>ירושלים</w:t>
      </w:r>
      <w:r>
        <w:rPr>
          <w:rFonts w:hint="cs"/>
          <w:rtl/>
        </w:rPr>
        <w:t>,</w:t>
      </w:r>
      <w:r w:rsidRPr="00951160">
        <w:rPr>
          <w:rtl/>
        </w:rPr>
        <w:t xml:space="preserve"> </w:t>
      </w:r>
      <w:bookmarkStart w:id="23118" w:name="_ETM_Q58_533010"/>
      <w:bookmarkEnd w:id="23118"/>
      <w:r w:rsidRPr="00951160">
        <w:rPr>
          <w:rtl/>
        </w:rPr>
        <w:t xml:space="preserve">שתמך </w:t>
      </w:r>
      <w:bookmarkStart w:id="23119" w:name="_ETM_Q58_533670"/>
      <w:bookmarkEnd w:id="23119"/>
      <w:r w:rsidRPr="00951160">
        <w:rPr>
          <w:rtl/>
        </w:rPr>
        <w:t xml:space="preserve">בפיגועי </w:t>
      </w:r>
      <w:bookmarkStart w:id="23120" w:name="_ETM_Q58_534329"/>
      <w:bookmarkEnd w:id="23120"/>
      <w:r w:rsidRPr="00951160">
        <w:rPr>
          <w:rtl/>
        </w:rPr>
        <w:t>התאבדות</w:t>
      </w:r>
      <w:r>
        <w:rPr>
          <w:rFonts w:hint="cs"/>
          <w:rtl/>
        </w:rPr>
        <w:t>,</w:t>
      </w:r>
      <w:r w:rsidRPr="00951160">
        <w:rPr>
          <w:rtl/>
        </w:rPr>
        <w:t xml:space="preserve"> </w:t>
      </w:r>
      <w:bookmarkStart w:id="23121" w:name="_ETM_Q58_535559"/>
      <w:bookmarkEnd w:id="23121"/>
      <w:r w:rsidRPr="00951160">
        <w:rPr>
          <w:rtl/>
        </w:rPr>
        <w:t xml:space="preserve">שכתב </w:t>
      </w:r>
      <w:bookmarkStart w:id="23122" w:name="_ETM_Q58_536129"/>
      <w:bookmarkEnd w:id="23122"/>
      <w:r w:rsidRPr="00951160">
        <w:rPr>
          <w:rtl/>
        </w:rPr>
        <w:t xml:space="preserve">ספר </w:t>
      </w:r>
      <w:bookmarkStart w:id="23123" w:name="_ETM_Q58_536609"/>
      <w:bookmarkEnd w:id="23123"/>
      <w:r w:rsidRPr="00951160">
        <w:rPr>
          <w:rtl/>
        </w:rPr>
        <w:t xml:space="preserve">אנטישמי </w:t>
      </w:r>
      <w:bookmarkStart w:id="23124" w:name="_ETM_Q58_538579"/>
      <w:bookmarkEnd w:id="23124"/>
      <w:r w:rsidRPr="00951160">
        <w:rPr>
          <w:rtl/>
        </w:rPr>
        <w:t xml:space="preserve">שנקרא </w:t>
      </w:r>
      <w:bookmarkStart w:id="23125" w:name="_ETM_Q58_539180"/>
      <w:bookmarkEnd w:id="23125"/>
      <w:r>
        <w:rPr>
          <w:rFonts w:hint="cs"/>
          <w:rtl/>
        </w:rPr>
        <w:t>"</w:t>
      </w:r>
      <w:r w:rsidRPr="00951160">
        <w:rPr>
          <w:rtl/>
        </w:rPr>
        <w:t>פל</w:t>
      </w:r>
      <w:r>
        <w:rPr>
          <w:rFonts w:hint="cs"/>
          <w:rtl/>
        </w:rPr>
        <w:t>סט</w:t>
      </w:r>
      <w:r w:rsidRPr="00951160">
        <w:rPr>
          <w:rtl/>
        </w:rPr>
        <w:t>ין</w:t>
      </w:r>
      <w:r>
        <w:rPr>
          <w:rFonts w:hint="cs"/>
          <w:rtl/>
        </w:rPr>
        <w:t>,</w:t>
      </w:r>
      <w:r w:rsidRPr="00951160">
        <w:rPr>
          <w:rtl/>
        </w:rPr>
        <w:t xml:space="preserve"> </w:t>
      </w:r>
      <w:bookmarkStart w:id="23126" w:name="_ETM_Q58_539930"/>
      <w:bookmarkEnd w:id="23126"/>
      <w:r w:rsidRPr="00951160">
        <w:rPr>
          <w:rtl/>
        </w:rPr>
        <w:t xml:space="preserve">האדם </w:t>
      </w:r>
      <w:bookmarkStart w:id="23127" w:name="_ETM_Q58_540440"/>
      <w:bookmarkEnd w:id="23127"/>
      <w:r w:rsidRPr="00951160">
        <w:rPr>
          <w:rtl/>
        </w:rPr>
        <w:t>והאדמה</w:t>
      </w:r>
      <w:r>
        <w:rPr>
          <w:rFonts w:hint="cs"/>
          <w:rtl/>
        </w:rPr>
        <w:t>",</w:t>
      </w:r>
      <w:r w:rsidRPr="00951160">
        <w:rPr>
          <w:rtl/>
        </w:rPr>
        <w:t xml:space="preserve"> </w:t>
      </w:r>
      <w:bookmarkStart w:id="23128" w:name="_ETM_Q58_541730"/>
      <w:bookmarkEnd w:id="23128"/>
      <w:r w:rsidRPr="00951160">
        <w:rPr>
          <w:rtl/>
        </w:rPr>
        <w:t xml:space="preserve">העביר </w:t>
      </w:r>
      <w:bookmarkStart w:id="23129" w:name="_ETM_Q58_542449"/>
      <w:bookmarkEnd w:id="23129"/>
      <w:r w:rsidRPr="00951160">
        <w:rPr>
          <w:rtl/>
        </w:rPr>
        <w:t xml:space="preserve">כספים </w:t>
      </w:r>
      <w:bookmarkStart w:id="23130" w:name="_ETM_Q58_543260"/>
      <w:bookmarkEnd w:id="23130"/>
      <w:r w:rsidRPr="00951160">
        <w:rPr>
          <w:rtl/>
        </w:rPr>
        <w:t>לחמאס</w:t>
      </w:r>
      <w:r>
        <w:rPr>
          <w:rFonts w:hint="cs"/>
          <w:rtl/>
        </w:rPr>
        <w:t>,</w:t>
      </w:r>
      <w:r w:rsidRPr="00951160">
        <w:rPr>
          <w:rtl/>
        </w:rPr>
        <w:t xml:space="preserve"> </w:t>
      </w:r>
      <w:bookmarkStart w:id="23131" w:name="_ETM_Q58_545010"/>
      <w:bookmarkEnd w:id="23131"/>
      <w:r w:rsidRPr="00951160">
        <w:rPr>
          <w:rtl/>
        </w:rPr>
        <w:t xml:space="preserve">עמד </w:t>
      </w:r>
      <w:bookmarkStart w:id="23132" w:name="_ETM_Q58_545490"/>
      <w:bookmarkEnd w:id="23132"/>
      <w:r w:rsidRPr="00951160">
        <w:rPr>
          <w:rtl/>
        </w:rPr>
        <w:t xml:space="preserve">לצד </w:t>
      </w:r>
      <w:bookmarkStart w:id="23133" w:name="_ETM_Q58_545880"/>
      <w:bookmarkEnd w:id="23133"/>
      <w:r>
        <w:rPr>
          <w:rFonts w:hint="cs"/>
          <w:rtl/>
        </w:rPr>
        <w:t>נסראללה</w:t>
      </w:r>
      <w:bookmarkStart w:id="23134" w:name="_ETM_Q58_546450"/>
      <w:bookmarkStart w:id="23135" w:name="_ETM_Q58_546660"/>
      <w:bookmarkEnd w:id="23134"/>
      <w:bookmarkEnd w:id="23135"/>
      <w:r>
        <w:rPr>
          <w:rFonts w:hint="cs"/>
          <w:rtl/>
        </w:rPr>
        <w:t xml:space="preserve"> </w:t>
      </w:r>
      <w:r w:rsidRPr="00951160">
        <w:rPr>
          <w:rtl/>
        </w:rPr>
        <w:t xml:space="preserve">בוועידה </w:t>
      </w:r>
      <w:bookmarkStart w:id="23136" w:name="_ETM_Q58_547260"/>
      <w:bookmarkEnd w:id="23136"/>
      <w:r w:rsidRPr="00951160">
        <w:rPr>
          <w:rtl/>
        </w:rPr>
        <w:t xml:space="preserve">שקוראת </w:t>
      </w:r>
      <w:bookmarkStart w:id="23137" w:name="_ETM_Q58_547800"/>
      <w:bookmarkEnd w:id="23137"/>
      <w:r w:rsidRPr="00951160">
        <w:rPr>
          <w:rtl/>
        </w:rPr>
        <w:t xml:space="preserve">להשמדת </w:t>
      </w:r>
      <w:bookmarkStart w:id="23138" w:name="_ETM_Q58_548550"/>
      <w:bookmarkEnd w:id="23138"/>
      <w:r w:rsidRPr="00951160">
        <w:rPr>
          <w:rtl/>
        </w:rPr>
        <w:t xml:space="preserve">ישראל </w:t>
      </w:r>
      <w:bookmarkStart w:id="23139" w:name="_ETM_Q58_550220"/>
      <w:bookmarkEnd w:id="23139"/>
      <w:r w:rsidRPr="00951160">
        <w:rPr>
          <w:rtl/>
        </w:rPr>
        <w:t xml:space="preserve">כאשר </w:t>
      </w:r>
      <w:bookmarkStart w:id="23140" w:name="_ETM_Q58_550820"/>
      <w:bookmarkEnd w:id="23140"/>
      <w:r w:rsidRPr="00951160">
        <w:rPr>
          <w:rtl/>
        </w:rPr>
        <w:t xml:space="preserve">ארגונים </w:t>
      </w:r>
      <w:bookmarkStart w:id="23141" w:name="_ETM_Q58_551450"/>
      <w:bookmarkEnd w:id="23141"/>
      <w:r w:rsidRPr="00951160">
        <w:rPr>
          <w:rtl/>
        </w:rPr>
        <w:t>שונים</w:t>
      </w:r>
      <w:r>
        <w:rPr>
          <w:rFonts w:hint="cs"/>
          <w:rtl/>
        </w:rPr>
        <w:t>,</w:t>
      </w:r>
      <w:r w:rsidRPr="00951160">
        <w:rPr>
          <w:rtl/>
        </w:rPr>
        <w:t xml:space="preserve"> </w:t>
      </w:r>
      <w:bookmarkStart w:id="23142" w:name="_ETM_Q58_551960"/>
      <w:bookmarkEnd w:id="23142"/>
      <w:r w:rsidRPr="00951160">
        <w:rPr>
          <w:rtl/>
        </w:rPr>
        <w:t xml:space="preserve">כולל </w:t>
      </w:r>
      <w:bookmarkStart w:id="23143" w:name="_ETM_Q58_552350"/>
      <w:bookmarkEnd w:id="23143"/>
      <w:r w:rsidRPr="00951160">
        <w:rPr>
          <w:rtl/>
        </w:rPr>
        <w:t xml:space="preserve">ארגון </w:t>
      </w:r>
      <w:bookmarkStart w:id="23144" w:name="_ETM_Q58_552740"/>
      <w:bookmarkEnd w:id="23144"/>
      <w:r w:rsidRPr="00951160">
        <w:rPr>
          <w:rtl/>
        </w:rPr>
        <w:t>ל</w:t>
      </w:r>
      <w:r>
        <w:rPr>
          <w:rFonts w:hint="cs"/>
          <w:rtl/>
        </w:rPr>
        <w:t>ביא,</w:t>
      </w:r>
      <w:r w:rsidRPr="00951160">
        <w:rPr>
          <w:rtl/>
        </w:rPr>
        <w:t xml:space="preserve"> </w:t>
      </w:r>
      <w:bookmarkStart w:id="23145" w:name="_ETM_Q58_553100"/>
      <w:bookmarkEnd w:id="23145"/>
      <w:r w:rsidRPr="00951160">
        <w:rPr>
          <w:rtl/>
        </w:rPr>
        <w:t xml:space="preserve">נלחמו </w:t>
      </w:r>
      <w:bookmarkStart w:id="23146" w:name="_ETM_Q58_553600"/>
      <w:bookmarkStart w:id="23147" w:name="_ETM_Q58_554140"/>
      <w:bookmarkEnd w:id="23146"/>
      <w:bookmarkEnd w:id="23147"/>
      <w:r w:rsidRPr="00951160">
        <w:rPr>
          <w:rtl/>
        </w:rPr>
        <w:t xml:space="preserve">רק </w:t>
      </w:r>
      <w:bookmarkStart w:id="23148" w:name="_ETM_Q58_554380"/>
      <w:bookmarkEnd w:id="23148"/>
      <w:r w:rsidRPr="00951160">
        <w:rPr>
          <w:rtl/>
        </w:rPr>
        <w:t xml:space="preserve">כדי </w:t>
      </w:r>
      <w:bookmarkStart w:id="23149" w:name="_ETM_Q58_554589"/>
      <w:bookmarkEnd w:id="23149"/>
      <w:r w:rsidRPr="00951160">
        <w:rPr>
          <w:rtl/>
        </w:rPr>
        <w:t xml:space="preserve">לפתוח </w:t>
      </w:r>
      <w:bookmarkStart w:id="23150" w:name="_ETM_Q58_555100"/>
      <w:bookmarkEnd w:id="23150"/>
      <w:r w:rsidRPr="00951160">
        <w:rPr>
          <w:rtl/>
        </w:rPr>
        <w:t xml:space="preserve">בחקירה </w:t>
      </w:r>
      <w:bookmarkStart w:id="23151" w:name="_ETM_Q58_555880"/>
      <w:bookmarkEnd w:id="23151"/>
      <w:r w:rsidRPr="00951160">
        <w:rPr>
          <w:rtl/>
        </w:rPr>
        <w:t xml:space="preserve">נגד </w:t>
      </w:r>
      <w:bookmarkStart w:id="23152" w:name="_ETM_Q58_556270"/>
      <w:bookmarkEnd w:id="23152"/>
      <w:r w:rsidRPr="00951160">
        <w:rPr>
          <w:rtl/>
        </w:rPr>
        <w:t xml:space="preserve">האדם </w:t>
      </w:r>
      <w:bookmarkStart w:id="23153" w:name="_ETM_Q58_556779"/>
      <w:bookmarkEnd w:id="23153"/>
      <w:r w:rsidRPr="00951160">
        <w:rPr>
          <w:rtl/>
        </w:rPr>
        <w:t>הזה</w:t>
      </w:r>
      <w:r>
        <w:rPr>
          <w:rFonts w:hint="cs"/>
          <w:rtl/>
        </w:rPr>
        <w:t>,</w:t>
      </w:r>
      <w:r w:rsidRPr="00951160">
        <w:rPr>
          <w:rtl/>
        </w:rPr>
        <w:t xml:space="preserve"> </w:t>
      </w:r>
      <w:bookmarkStart w:id="23154" w:name="_ETM_Q58_557650"/>
      <w:bookmarkEnd w:id="23154"/>
      <w:r w:rsidRPr="00951160">
        <w:rPr>
          <w:rtl/>
        </w:rPr>
        <w:t xml:space="preserve">וככה </w:t>
      </w:r>
      <w:bookmarkStart w:id="23155" w:name="_ETM_Q58_558310"/>
      <w:bookmarkEnd w:id="23155"/>
      <w:r w:rsidRPr="00951160">
        <w:rPr>
          <w:rtl/>
        </w:rPr>
        <w:t xml:space="preserve">מתחת </w:t>
      </w:r>
      <w:bookmarkStart w:id="23156" w:name="_ETM_Q58_558880"/>
      <w:bookmarkEnd w:id="23156"/>
      <w:r w:rsidRPr="00951160">
        <w:rPr>
          <w:rtl/>
        </w:rPr>
        <w:t xml:space="preserve">לאפו </w:t>
      </w:r>
      <w:bookmarkStart w:id="23157" w:name="_ETM_Q58_559299"/>
      <w:bookmarkEnd w:id="23157"/>
      <w:r w:rsidRPr="00951160">
        <w:rPr>
          <w:rtl/>
        </w:rPr>
        <w:t xml:space="preserve">של </w:t>
      </w:r>
      <w:bookmarkStart w:id="23158" w:name="_ETM_Q58_559570"/>
      <w:bookmarkEnd w:id="23158"/>
      <w:r w:rsidRPr="00951160">
        <w:rPr>
          <w:rtl/>
        </w:rPr>
        <w:t xml:space="preserve">בן </w:t>
      </w:r>
      <w:bookmarkStart w:id="23159" w:name="_ETM_Q58_559900"/>
      <w:bookmarkEnd w:id="23159"/>
      <w:r w:rsidRPr="00951160">
        <w:rPr>
          <w:rtl/>
        </w:rPr>
        <w:t xml:space="preserve">גביר </w:t>
      </w:r>
      <w:bookmarkStart w:id="23160" w:name="_ETM_Q58_560740"/>
      <w:bookmarkEnd w:id="23160"/>
      <w:r w:rsidRPr="00951160">
        <w:rPr>
          <w:rtl/>
        </w:rPr>
        <w:t xml:space="preserve">אותו </w:t>
      </w:r>
      <w:bookmarkStart w:id="23161" w:name="_ETM_Q58_561159"/>
      <w:bookmarkEnd w:id="23161"/>
      <w:r w:rsidRPr="00951160">
        <w:rPr>
          <w:rtl/>
        </w:rPr>
        <w:t xml:space="preserve">אדם </w:t>
      </w:r>
      <w:bookmarkStart w:id="23162" w:name="_ETM_Q58_562089"/>
      <w:bookmarkEnd w:id="23162"/>
      <w:r w:rsidRPr="00951160">
        <w:rPr>
          <w:rtl/>
        </w:rPr>
        <w:t xml:space="preserve">שנמצא </w:t>
      </w:r>
      <w:bookmarkStart w:id="23163" w:name="_ETM_Q58_562659"/>
      <w:bookmarkEnd w:id="23163"/>
      <w:r w:rsidRPr="00951160">
        <w:rPr>
          <w:rtl/>
        </w:rPr>
        <w:t xml:space="preserve">תחת </w:t>
      </w:r>
      <w:bookmarkStart w:id="23164" w:name="_ETM_Q58_563110"/>
      <w:bookmarkEnd w:id="23164"/>
      <w:r w:rsidRPr="00951160">
        <w:rPr>
          <w:rtl/>
        </w:rPr>
        <w:t xml:space="preserve">חקירה </w:t>
      </w:r>
      <w:bookmarkStart w:id="23165" w:name="_ETM_Q58_563650"/>
      <w:bookmarkEnd w:id="23165"/>
      <w:r w:rsidRPr="00951160">
        <w:rPr>
          <w:rtl/>
        </w:rPr>
        <w:t xml:space="preserve">כבדה </w:t>
      </w:r>
      <w:bookmarkStart w:id="23166" w:name="_ETM_Q58_564840"/>
      <w:bookmarkEnd w:id="23166"/>
      <w:r w:rsidRPr="00951160">
        <w:rPr>
          <w:rtl/>
        </w:rPr>
        <w:t xml:space="preserve">מצליח </w:t>
      </w:r>
      <w:bookmarkStart w:id="23167" w:name="_ETM_Q58_565470"/>
      <w:bookmarkEnd w:id="23167"/>
      <w:r w:rsidRPr="00951160">
        <w:rPr>
          <w:rtl/>
        </w:rPr>
        <w:t xml:space="preserve">לברוח </w:t>
      </w:r>
      <w:bookmarkStart w:id="23168" w:name="_ETM_Q58_566190"/>
      <w:bookmarkEnd w:id="23168"/>
      <w:r w:rsidRPr="00951160">
        <w:rPr>
          <w:rtl/>
        </w:rPr>
        <w:t>למרוקו</w:t>
      </w:r>
      <w:r>
        <w:rPr>
          <w:rFonts w:hint="cs"/>
          <w:rtl/>
        </w:rPr>
        <w:t>.</w:t>
      </w:r>
      <w:bookmarkStart w:id="23169" w:name="_ETM_Q58_568120"/>
      <w:bookmarkEnd w:id="23169"/>
    </w:p>
    <w:p w:rsidR="00453207" w:rsidRDefault="00453207" w:rsidP="00545B76">
      <w:pPr>
        <w:rPr>
          <w:rtl/>
        </w:rPr>
      </w:pPr>
      <w:bookmarkStart w:id="23170" w:name="_ETM_Q58_567181"/>
      <w:bookmarkStart w:id="23171" w:name="_ETM_Q58_567252"/>
      <w:bookmarkStart w:id="23172" w:name="_ETM_Q58_567325"/>
      <w:bookmarkStart w:id="23173" w:name="_ETM_Q58_567379"/>
      <w:bookmarkEnd w:id="23170"/>
      <w:bookmarkEnd w:id="23171"/>
      <w:bookmarkEnd w:id="23172"/>
      <w:bookmarkEnd w:id="23173"/>
      <w:r w:rsidRPr="00951160">
        <w:rPr>
          <w:rtl/>
        </w:rPr>
        <w:t xml:space="preserve">אז </w:t>
      </w:r>
      <w:bookmarkStart w:id="23174" w:name="_ETM_Q58_568480"/>
      <w:bookmarkEnd w:id="23174"/>
      <w:r w:rsidRPr="00951160">
        <w:rPr>
          <w:rtl/>
        </w:rPr>
        <w:t xml:space="preserve">במה </w:t>
      </w:r>
      <w:bookmarkStart w:id="23175" w:name="_ETM_Q58_568860"/>
      <w:bookmarkEnd w:id="23175"/>
      <w:r w:rsidRPr="00951160">
        <w:rPr>
          <w:rtl/>
        </w:rPr>
        <w:t xml:space="preserve">בן </w:t>
      </w:r>
      <w:bookmarkStart w:id="23176" w:name="_ETM_Q58_569190"/>
      <w:bookmarkEnd w:id="23176"/>
      <w:r w:rsidRPr="00951160">
        <w:rPr>
          <w:rtl/>
        </w:rPr>
        <w:t xml:space="preserve">גביר </w:t>
      </w:r>
      <w:bookmarkStart w:id="23177" w:name="_ETM_Q58_569490"/>
      <w:bookmarkEnd w:id="23177"/>
      <w:r w:rsidRPr="00951160">
        <w:rPr>
          <w:rtl/>
        </w:rPr>
        <w:t xml:space="preserve">מתעסק </w:t>
      </w:r>
      <w:bookmarkStart w:id="23178" w:name="_ETM_Q58_570150"/>
      <w:bookmarkEnd w:id="23178"/>
      <w:r w:rsidRPr="00951160">
        <w:rPr>
          <w:rtl/>
        </w:rPr>
        <w:t xml:space="preserve">היום </w:t>
      </w:r>
      <w:bookmarkStart w:id="23179" w:name="_ETM_Q58_571579"/>
      <w:bookmarkEnd w:id="23179"/>
      <w:r w:rsidRPr="00951160">
        <w:rPr>
          <w:rtl/>
        </w:rPr>
        <w:t xml:space="preserve">במקום </w:t>
      </w:r>
      <w:bookmarkStart w:id="23180" w:name="_ETM_Q58_572060"/>
      <w:bookmarkEnd w:id="23180"/>
      <w:r w:rsidRPr="00951160">
        <w:rPr>
          <w:rtl/>
        </w:rPr>
        <w:t xml:space="preserve">להתעסק </w:t>
      </w:r>
      <w:bookmarkStart w:id="23181" w:name="_ETM_Q58_572689"/>
      <w:bookmarkEnd w:id="23181"/>
      <w:r w:rsidRPr="00951160">
        <w:rPr>
          <w:rtl/>
        </w:rPr>
        <w:t xml:space="preserve">בדברים </w:t>
      </w:r>
      <w:bookmarkStart w:id="23182" w:name="_ETM_Q58_573200"/>
      <w:bookmarkEnd w:id="23182"/>
      <w:r w:rsidRPr="00951160">
        <w:rPr>
          <w:rtl/>
        </w:rPr>
        <w:t xml:space="preserve">החשובים </w:t>
      </w:r>
      <w:bookmarkStart w:id="23183" w:name="_ETM_Q58_574459"/>
      <w:bookmarkEnd w:id="23183"/>
      <w:r w:rsidRPr="00951160">
        <w:rPr>
          <w:rtl/>
        </w:rPr>
        <w:t xml:space="preserve">של </w:t>
      </w:r>
      <w:bookmarkStart w:id="23184" w:name="_ETM_Q58_574700"/>
      <w:bookmarkEnd w:id="23184"/>
      <w:r w:rsidRPr="00951160">
        <w:rPr>
          <w:rtl/>
        </w:rPr>
        <w:t xml:space="preserve">משילות </w:t>
      </w:r>
      <w:bookmarkStart w:id="23185" w:name="_ETM_Q58_575419"/>
      <w:bookmarkEnd w:id="23185"/>
      <w:r w:rsidRPr="00951160">
        <w:rPr>
          <w:rtl/>
        </w:rPr>
        <w:t>וביטחון</w:t>
      </w:r>
      <w:r>
        <w:rPr>
          <w:rFonts w:hint="cs"/>
          <w:rtl/>
        </w:rPr>
        <w:t>,</w:t>
      </w:r>
      <w:r w:rsidRPr="00951160">
        <w:rPr>
          <w:rtl/>
        </w:rPr>
        <w:t xml:space="preserve"> </w:t>
      </w:r>
      <w:bookmarkStart w:id="23186" w:name="_ETM_Q58_576710"/>
      <w:bookmarkEnd w:id="23186"/>
      <w:r w:rsidRPr="00951160">
        <w:rPr>
          <w:rtl/>
        </w:rPr>
        <w:t xml:space="preserve">להרתיע </w:t>
      </w:r>
      <w:bookmarkStart w:id="23187" w:name="_ETM_Q58_577549"/>
      <w:bookmarkEnd w:id="23187"/>
      <w:r w:rsidRPr="00951160">
        <w:rPr>
          <w:rtl/>
        </w:rPr>
        <w:t xml:space="preserve">את </w:t>
      </w:r>
      <w:bookmarkStart w:id="23188" w:name="_ETM_Q58_577729"/>
      <w:bookmarkEnd w:id="23188"/>
      <w:r w:rsidRPr="00951160">
        <w:rPr>
          <w:rtl/>
        </w:rPr>
        <w:t>אל</w:t>
      </w:r>
      <w:r>
        <w:rPr>
          <w:rFonts w:hint="cs"/>
          <w:rtl/>
        </w:rPr>
        <w:t>ו</w:t>
      </w:r>
      <w:r w:rsidRPr="00951160">
        <w:rPr>
          <w:rtl/>
        </w:rPr>
        <w:t xml:space="preserve"> </w:t>
      </w:r>
      <w:bookmarkStart w:id="23189" w:name="_ETM_Q58_578060"/>
      <w:bookmarkEnd w:id="23189"/>
      <w:r w:rsidRPr="00951160">
        <w:rPr>
          <w:rtl/>
        </w:rPr>
        <w:t xml:space="preserve">שמסיתים </w:t>
      </w:r>
      <w:bookmarkStart w:id="23190" w:name="_ETM_Q58_578899"/>
      <w:bookmarkEnd w:id="23190"/>
      <w:r w:rsidRPr="00951160">
        <w:rPr>
          <w:rtl/>
        </w:rPr>
        <w:t>לרצח</w:t>
      </w:r>
      <w:r>
        <w:rPr>
          <w:rFonts w:hint="cs"/>
          <w:rtl/>
        </w:rPr>
        <w:t>?</w:t>
      </w:r>
      <w:r w:rsidRPr="00951160">
        <w:rPr>
          <w:rtl/>
        </w:rPr>
        <w:t xml:space="preserve"> </w:t>
      </w:r>
      <w:bookmarkStart w:id="23191" w:name="_ETM_Q58_580450"/>
      <w:bookmarkEnd w:id="23191"/>
      <w:r w:rsidRPr="00951160">
        <w:rPr>
          <w:rtl/>
        </w:rPr>
        <w:t xml:space="preserve">במה </w:t>
      </w:r>
      <w:bookmarkStart w:id="23192" w:name="_ETM_Q58_580810"/>
      <w:bookmarkEnd w:id="23192"/>
      <w:r w:rsidRPr="00951160">
        <w:rPr>
          <w:rtl/>
        </w:rPr>
        <w:t xml:space="preserve">הוא </w:t>
      </w:r>
      <w:bookmarkStart w:id="23193" w:name="_ETM_Q58_580869"/>
      <w:bookmarkEnd w:id="23193"/>
      <w:r w:rsidRPr="00951160">
        <w:rPr>
          <w:rtl/>
        </w:rPr>
        <w:t>מתעסק</w:t>
      </w:r>
      <w:r>
        <w:rPr>
          <w:rFonts w:hint="cs"/>
          <w:rtl/>
        </w:rPr>
        <w:t>?</w:t>
      </w:r>
      <w:r w:rsidRPr="00951160">
        <w:rPr>
          <w:rtl/>
        </w:rPr>
        <w:t xml:space="preserve"> </w:t>
      </w:r>
      <w:bookmarkStart w:id="23194" w:name="_ETM_Q58_582630"/>
      <w:bookmarkEnd w:id="23194"/>
      <w:r w:rsidRPr="00951160">
        <w:rPr>
          <w:rtl/>
        </w:rPr>
        <w:t xml:space="preserve">הוא </w:t>
      </w:r>
      <w:bookmarkStart w:id="23195" w:name="_ETM_Q58_582899"/>
      <w:bookmarkEnd w:id="23195"/>
      <w:r w:rsidRPr="00951160">
        <w:rPr>
          <w:rtl/>
        </w:rPr>
        <w:t xml:space="preserve">זה </w:t>
      </w:r>
      <w:bookmarkStart w:id="23196" w:name="_ETM_Q58_583170"/>
      <w:bookmarkEnd w:id="23196"/>
      <w:r w:rsidRPr="00951160">
        <w:rPr>
          <w:rtl/>
        </w:rPr>
        <w:t xml:space="preserve">שהולך </w:t>
      </w:r>
      <w:bookmarkStart w:id="23197" w:name="_ETM_Q58_583619"/>
      <w:bookmarkEnd w:id="23197"/>
      <w:r w:rsidRPr="00951160">
        <w:rPr>
          <w:rtl/>
        </w:rPr>
        <w:t xml:space="preserve">עכשיו </w:t>
      </w:r>
      <w:bookmarkStart w:id="23198" w:name="_ETM_Q58_583979"/>
      <w:bookmarkEnd w:id="23198"/>
      <w:r w:rsidRPr="00951160">
        <w:rPr>
          <w:rtl/>
        </w:rPr>
        <w:t xml:space="preserve">ונלחם </w:t>
      </w:r>
      <w:bookmarkStart w:id="23199" w:name="_ETM_Q58_584549"/>
      <w:bookmarkEnd w:id="23199"/>
      <w:r w:rsidRPr="00951160">
        <w:rPr>
          <w:rtl/>
        </w:rPr>
        <w:t xml:space="preserve">מול </w:t>
      </w:r>
      <w:bookmarkStart w:id="23200" w:name="_ETM_Q58_584759"/>
      <w:bookmarkEnd w:id="23200"/>
      <w:r w:rsidRPr="00951160">
        <w:rPr>
          <w:rtl/>
        </w:rPr>
        <w:t xml:space="preserve">גלנט </w:t>
      </w:r>
      <w:bookmarkStart w:id="23201" w:name="_ETM_Q58_585450"/>
      <w:bookmarkEnd w:id="23201"/>
      <w:r w:rsidRPr="00951160">
        <w:rPr>
          <w:rtl/>
        </w:rPr>
        <w:t xml:space="preserve">על </w:t>
      </w:r>
      <w:bookmarkStart w:id="23202" w:name="_ETM_Q58_585689"/>
      <w:bookmarkEnd w:id="23202"/>
      <w:r w:rsidRPr="00951160">
        <w:rPr>
          <w:rtl/>
        </w:rPr>
        <w:t xml:space="preserve">צריף </w:t>
      </w:r>
      <w:bookmarkStart w:id="23203" w:name="_ETM_Q58_587049"/>
      <w:bookmarkEnd w:id="23203"/>
      <w:r w:rsidRPr="00951160">
        <w:rPr>
          <w:rtl/>
        </w:rPr>
        <w:t xml:space="preserve">במקום </w:t>
      </w:r>
      <w:bookmarkStart w:id="23204" w:name="_ETM_Q58_587529"/>
      <w:bookmarkEnd w:id="23204"/>
      <w:r w:rsidRPr="00951160">
        <w:rPr>
          <w:rtl/>
        </w:rPr>
        <w:t xml:space="preserve">ללכת </w:t>
      </w:r>
      <w:bookmarkStart w:id="23205" w:name="_ETM_Q58_588039"/>
      <w:bookmarkEnd w:id="23205"/>
      <w:r w:rsidRPr="00951160">
        <w:rPr>
          <w:rtl/>
        </w:rPr>
        <w:t xml:space="preserve">ולהילחם </w:t>
      </w:r>
      <w:bookmarkStart w:id="23206" w:name="_ETM_Q58_589350"/>
      <w:bookmarkEnd w:id="23206"/>
      <w:r w:rsidRPr="00951160">
        <w:rPr>
          <w:rtl/>
        </w:rPr>
        <w:t xml:space="preserve">במה </w:t>
      </w:r>
      <w:bookmarkStart w:id="23207" w:name="_ETM_Q58_589710"/>
      <w:bookmarkEnd w:id="23207"/>
      <w:r w:rsidRPr="00951160">
        <w:rPr>
          <w:rtl/>
        </w:rPr>
        <w:t xml:space="preserve">שנקרא </w:t>
      </w:r>
      <w:bookmarkStart w:id="23208" w:name="_ETM_Q58_590399"/>
      <w:bookmarkStart w:id="23209" w:name="_ETM_Q58_590729"/>
      <w:bookmarkStart w:id="23210" w:name="_ETM_Q58_591220"/>
      <w:bookmarkEnd w:id="23208"/>
      <w:bookmarkEnd w:id="23209"/>
      <w:bookmarkEnd w:id="23210"/>
      <w:r>
        <w:rPr>
          <w:rFonts w:hint="cs"/>
          <w:rtl/>
        </w:rPr>
        <w:t>ח'אן אל</w:t>
      </w:r>
      <w:bookmarkStart w:id="23211" w:name="_ETM_Q58_590624"/>
      <w:bookmarkEnd w:id="23211"/>
      <w:r>
        <w:rPr>
          <w:rFonts w:hint="cs"/>
          <w:rtl/>
        </w:rPr>
        <w:t>-אחמר</w:t>
      </w:r>
      <w:r w:rsidRPr="00951160">
        <w:rPr>
          <w:rtl/>
        </w:rPr>
        <w:t xml:space="preserve"> </w:t>
      </w:r>
      <w:bookmarkStart w:id="23212" w:name="_ETM_Q58_592000"/>
      <w:bookmarkEnd w:id="23212"/>
      <w:r w:rsidRPr="00951160">
        <w:rPr>
          <w:rtl/>
        </w:rPr>
        <w:t xml:space="preserve">על </w:t>
      </w:r>
      <w:bookmarkStart w:id="23213" w:name="_ETM_Q58_592210"/>
      <w:bookmarkEnd w:id="23213"/>
      <w:r w:rsidRPr="00951160">
        <w:rPr>
          <w:rtl/>
        </w:rPr>
        <w:t>משילות</w:t>
      </w:r>
      <w:r>
        <w:rPr>
          <w:rFonts w:hint="cs"/>
          <w:rtl/>
        </w:rPr>
        <w:t>?</w:t>
      </w:r>
      <w:r w:rsidRPr="00951160">
        <w:rPr>
          <w:rtl/>
        </w:rPr>
        <w:t xml:space="preserve"> </w:t>
      </w:r>
      <w:bookmarkStart w:id="23214" w:name="_ETM_Q58_594589"/>
      <w:bookmarkEnd w:id="23214"/>
      <w:r w:rsidRPr="00951160">
        <w:rPr>
          <w:rtl/>
        </w:rPr>
        <w:t xml:space="preserve">זה </w:t>
      </w:r>
      <w:bookmarkStart w:id="23215" w:name="_ETM_Q58_594890"/>
      <w:bookmarkEnd w:id="23215"/>
      <w:r w:rsidRPr="00951160">
        <w:rPr>
          <w:rtl/>
        </w:rPr>
        <w:t xml:space="preserve">המאבק </w:t>
      </w:r>
      <w:bookmarkStart w:id="23216" w:name="_ETM_Q58_595580"/>
      <w:bookmarkEnd w:id="23216"/>
      <w:r w:rsidRPr="00951160">
        <w:rPr>
          <w:rtl/>
        </w:rPr>
        <w:t>של</w:t>
      </w:r>
      <w:r>
        <w:rPr>
          <w:rFonts w:hint="cs"/>
          <w:rtl/>
        </w:rPr>
        <w:t>ו?</w:t>
      </w:r>
      <w:r w:rsidRPr="00951160">
        <w:rPr>
          <w:rtl/>
        </w:rPr>
        <w:t xml:space="preserve"> </w:t>
      </w:r>
      <w:bookmarkStart w:id="23217" w:name="_ETM_Q58_596479"/>
      <w:bookmarkEnd w:id="23217"/>
      <w:r w:rsidRPr="00951160">
        <w:rPr>
          <w:rtl/>
        </w:rPr>
        <w:t xml:space="preserve">כאשר </w:t>
      </w:r>
      <w:bookmarkStart w:id="23218" w:name="_ETM_Q58_596930"/>
      <w:bookmarkEnd w:id="23218"/>
      <w:r w:rsidRPr="00951160">
        <w:rPr>
          <w:rtl/>
        </w:rPr>
        <w:t xml:space="preserve">הוא </w:t>
      </w:r>
      <w:bookmarkStart w:id="23219" w:name="_ETM_Q58_597110"/>
      <w:bookmarkEnd w:id="23219"/>
      <w:r>
        <w:rPr>
          <w:rFonts w:hint="cs"/>
          <w:rtl/>
        </w:rPr>
        <w:t>אמון ע</w:t>
      </w:r>
      <w:bookmarkStart w:id="23220" w:name="_ETM_Q58_597500"/>
      <w:bookmarkEnd w:id="23220"/>
      <w:r w:rsidRPr="00951160">
        <w:rPr>
          <w:rtl/>
        </w:rPr>
        <w:t>ל</w:t>
      </w:r>
      <w:r>
        <w:rPr>
          <w:rFonts w:hint="cs"/>
          <w:rtl/>
        </w:rPr>
        <w:t xml:space="preserve"> ה</w:t>
      </w:r>
      <w:r w:rsidRPr="00951160">
        <w:rPr>
          <w:rtl/>
        </w:rPr>
        <w:t>משטרה</w:t>
      </w:r>
      <w:r>
        <w:rPr>
          <w:rFonts w:hint="cs"/>
          <w:rtl/>
        </w:rPr>
        <w:t>,</w:t>
      </w:r>
      <w:r w:rsidRPr="00951160">
        <w:rPr>
          <w:rtl/>
        </w:rPr>
        <w:t xml:space="preserve"> </w:t>
      </w:r>
      <w:bookmarkStart w:id="23221" w:name="_ETM_Q58_598970"/>
      <w:bookmarkEnd w:id="23221"/>
      <w:r w:rsidRPr="00951160">
        <w:rPr>
          <w:rtl/>
        </w:rPr>
        <w:t xml:space="preserve">הוא </w:t>
      </w:r>
      <w:bookmarkStart w:id="23222" w:name="_ETM_Q58_599150"/>
      <w:bookmarkEnd w:id="23222"/>
      <w:r w:rsidRPr="00951160">
        <w:rPr>
          <w:rtl/>
        </w:rPr>
        <w:t xml:space="preserve">אמור </w:t>
      </w:r>
      <w:bookmarkStart w:id="23223" w:name="_ETM_Q58_599450"/>
      <w:bookmarkEnd w:id="23223"/>
      <w:r w:rsidRPr="00951160">
        <w:rPr>
          <w:rtl/>
        </w:rPr>
        <w:t xml:space="preserve">להחזיר </w:t>
      </w:r>
      <w:bookmarkStart w:id="23224" w:name="_ETM_Q58_600170"/>
      <w:bookmarkEnd w:id="23224"/>
      <w:r>
        <w:rPr>
          <w:rFonts w:hint="cs"/>
          <w:rtl/>
        </w:rPr>
        <w:t>ההרתעה</w:t>
      </w:r>
      <w:r w:rsidRPr="00951160">
        <w:rPr>
          <w:rtl/>
        </w:rPr>
        <w:t xml:space="preserve"> </w:t>
      </w:r>
      <w:bookmarkStart w:id="23225" w:name="_ETM_Q58_601100"/>
      <w:bookmarkEnd w:id="23225"/>
      <w:r w:rsidRPr="00951160">
        <w:rPr>
          <w:rtl/>
        </w:rPr>
        <w:t xml:space="preserve">לנגב </w:t>
      </w:r>
      <w:bookmarkStart w:id="23226" w:name="_ETM_Q58_601790"/>
      <w:bookmarkEnd w:id="23226"/>
      <w:r>
        <w:rPr>
          <w:rFonts w:hint="cs"/>
          <w:rtl/>
        </w:rPr>
        <w:t>ו</w:t>
      </w:r>
      <w:r w:rsidRPr="00951160">
        <w:rPr>
          <w:rtl/>
        </w:rPr>
        <w:t>לגליל</w:t>
      </w:r>
      <w:r>
        <w:rPr>
          <w:rFonts w:hint="cs"/>
          <w:rtl/>
        </w:rPr>
        <w:t>,</w:t>
      </w:r>
      <w:r w:rsidRPr="00951160">
        <w:rPr>
          <w:rtl/>
        </w:rPr>
        <w:t xml:space="preserve"> </w:t>
      </w:r>
      <w:bookmarkStart w:id="23227" w:name="_ETM_Q58_602869"/>
      <w:bookmarkEnd w:id="23227"/>
      <w:r w:rsidRPr="00951160">
        <w:rPr>
          <w:rtl/>
        </w:rPr>
        <w:t>ו</w:t>
      </w:r>
      <w:bookmarkStart w:id="23228" w:name="_ETM_Q58_603159"/>
      <w:bookmarkEnd w:id="23228"/>
      <w:r>
        <w:rPr>
          <w:rFonts w:hint="cs"/>
          <w:rtl/>
        </w:rPr>
        <w:t>אחד</w:t>
      </w:r>
      <w:r w:rsidRPr="00951160">
        <w:rPr>
          <w:rtl/>
        </w:rPr>
        <w:t xml:space="preserve"> </w:t>
      </w:r>
      <w:bookmarkStart w:id="23229" w:name="_ETM_Q58_603369"/>
      <w:bookmarkEnd w:id="23229"/>
      <w:r w:rsidRPr="00951160">
        <w:rPr>
          <w:rtl/>
        </w:rPr>
        <w:t>המופתי</w:t>
      </w:r>
      <w:r>
        <w:rPr>
          <w:rFonts w:hint="cs"/>
          <w:rtl/>
        </w:rPr>
        <w:t>ם המסיתים</w:t>
      </w:r>
      <w:bookmarkStart w:id="23230" w:name="_ETM_Q58_603820"/>
      <w:bookmarkStart w:id="23231" w:name="_ETM_Q58_604409"/>
      <w:bookmarkEnd w:id="23230"/>
      <w:bookmarkEnd w:id="23231"/>
      <w:r w:rsidRPr="00951160">
        <w:rPr>
          <w:rtl/>
        </w:rPr>
        <w:t xml:space="preserve"> </w:t>
      </w:r>
      <w:bookmarkStart w:id="23232" w:name="_ETM_Q58_604589"/>
      <w:bookmarkEnd w:id="23232"/>
      <w:r w:rsidRPr="00951160">
        <w:rPr>
          <w:rtl/>
        </w:rPr>
        <w:t>ביותר</w:t>
      </w:r>
      <w:r>
        <w:rPr>
          <w:rFonts w:hint="cs"/>
          <w:rtl/>
        </w:rPr>
        <w:t>,</w:t>
      </w:r>
      <w:r w:rsidRPr="00951160">
        <w:rPr>
          <w:rtl/>
        </w:rPr>
        <w:t xml:space="preserve"> </w:t>
      </w:r>
      <w:bookmarkStart w:id="23233" w:name="_ETM_Q58_605579"/>
      <w:bookmarkEnd w:id="23233"/>
      <w:r w:rsidRPr="00951160">
        <w:rPr>
          <w:rtl/>
        </w:rPr>
        <w:t xml:space="preserve">שיצר </w:t>
      </w:r>
      <w:bookmarkStart w:id="23234" w:name="_ETM_Q58_606180"/>
      <w:bookmarkEnd w:id="23234"/>
      <w:r w:rsidRPr="00951160">
        <w:rPr>
          <w:rtl/>
        </w:rPr>
        <w:t xml:space="preserve">חלק </w:t>
      </w:r>
      <w:bookmarkStart w:id="23235" w:name="_ETM_Q58_606510"/>
      <w:bookmarkEnd w:id="23235"/>
      <w:r w:rsidRPr="00951160">
        <w:rPr>
          <w:rtl/>
        </w:rPr>
        <w:t xml:space="preserve">מההתפרעויות </w:t>
      </w:r>
      <w:bookmarkStart w:id="23236" w:name="_ETM_Q58_607380"/>
      <w:bookmarkEnd w:id="23236"/>
      <w:r w:rsidRPr="00951160">
        <w:rPr>
          <w:rtl/>
        </w:rPr>
        <w:t>הגדול</w:t>
      </w:r>
      <w:r>
        <w:rPr>
          <w:rFonts w:hint="cs"/>
          <w:rtl/>
        </w:rPr>
        <w:t>ות</w:t>
      </w:r>
      <w:r w:rsidRPr="00951160">
        <w:rPr>
          <w:rtl/>
        </w:rPr>
        <w:t xml:space="preserve"> </w:t>
      </w:r>
      <w:bookmarkStart w:id="23237" w:name="_ETM_Q58_607799"/>
      <w:bookmarkEnd w:id="23237"/>
      <w:r w:rsidRPr="00951160">
        <w:rPr>
          <w:rtl/>
        </w:rPr>
        <w:t xml:space="preserve">ביותר </w:t>
      </w:r>
      <w:bookmarkStart w:id="23238" w:name="_ETM_Q58_608430"/>
      <w:bookmarkEnd w:id="23238"/>
      <w:r w:rsidRPr="00951160">
        <w:rPr>
          <w:rtl/>
        </w:rPr>
        <w:t xml:space="preserve">בשנים </w:t>
      </w:r>
      <w:bookmarkStart w:id="23239" w:name="_ETM_Q58_608970"/>
      <w:bookmarkEnd w:id="23239"/>
      <w:r w:rsidRPr="00951160">
        <w:rPr>
          <w:rtl/>
        </w:rPr>
        <w:t xml:space="preserve">האחרונות </w:t>
      </w:r>
      <w:bookmarkStart w:id="23240" w:name="_ETM_Q58_609629"/>
      <w:bookmarkEnd w:id="23240"/>
      <w:r w:rsidRPr="00951160">
        <w:rPr>
          <w:rtl/>
        </w:rPr>
        <w:t xml:space="preserve">בהר </w:t>
      </w:r>
      <w:bookmarkStart w:id="23241" w:name="_ETM_Q58_610080"/>
      <w:bookmarkEnd w:id="23241"/>
      <w:r w:rsidRPr="00951160">
        <w:rPr>
          <w:rtl/>
        </w:rPr>
        <w:t>הבית</w:t>
      </w:r>
      <w:r>
        <w:rPr>
          <w:rFonts w:hint="cs"/>
          <w:rtl/>
        </w:rPr>
        <w:t>,</w:t>
      </w:r>
      <w:r w:rsidRPr="00951160">
        <w:rPr>
          <w:rtl/>
        </w:rPr>
        <w:t xml:space="preserve"> </w:t>
      </w:r>
      <w:bookmarkStart w:id="23242" w:name="_ETM_Q58_611160"/>
      <w:bookmarkEnd w:id="23242"/>
      <w:r w:rsidRPr="00951160">
        <w:rPr>
          <w:rtl/>
        </w:rPr>
        <w:t xml:space="preserve">ככה </w:t>
      </w:r>
      <w:bookmarkStart w:id="23243" w:name="_ETM_Q58_611550"/>
      <w:bookmarkEnd w:id="23243"/>
      <w:r w:rsidRPr="00951160">
        <w:rPr>
          <w:rtl/>
        </w:rPr>
        <w:t xml:space="preserve">בורח </w:t>
      </w:r>
      <w:bookmarkStart w:id="23244" w:name="_ETM_Q58_612060"/>
      <w:bookmarkEnd w:id="23244"/>
      <w:r w:rsidRPr="00951160">
        <w:rPr>
          <w:rtl/>
        </w:rPr>
        <w:t xml:space="preserve">לו </w:t>
      </w:r>
      <w:bookmarkStart w:id="23245" w:name="_ETM_Q58_612210"/>
      <w:bookmarkEnd w:id="23245"/>
      <w:r w:rsidRPr="00951160">
        <w:rPr>
          <w:rtl/>
        </w:rPr>
        <w:t xml:space="preserve">מתחת </w:t>
      </w:r>
      <w:bookmarkStart w:id="23246" w:name="_ETM_Q58_612750"/>
      <w:bookmarkEnd w:id="23246"/>
      <w:r w:rsidRPr="00951160">
        <w:rPr>
          <w:rtl/>
        </w:rPr>
        <w:t>לאף</w:t>
      </w:r>
      <w:r>
        <w:rPr>
          <w:rFonts w:hint="cs"/>
          <w:rtl/>
        </w:rPr>
        <w:t>.</w:t>
      </w:r>
      <w:r w:rsidRPr="00951160">
        <w:rPr>
          <w:rtl/>
        </w:rPr>
        <w:t xml:space="preserve"> </w:t>
      </w:r>
      <w:bookmarkStart w:id="23247" w:name="_ETM_Q58_613960"/>
      <w:bookmarkEnd w:id="23247"/>
      <w:r w:rsidRPr="00951160">
        <w:rPr>
          <w:rtl/>
        </w:rPr>
        <w:t xml:space="preserve">וזה </w:t>
      </w:r>
      <w:bookmarkStart w:id="23248" w:name="_ETM_Q58_614770"/>
      <w:bookmarkEnd w:id="23248"/>
      <w:r w:rsidRPr="00951160">
        <w:rPr>
          <w:rtl/>
        </w:rPr>
        <w:t xml:space="preserve">שר </w:t>
      </w:r>
      <w:bookmarkStart w:id="23249" w:name="_ETM_Q58_615100"/>
      <w:bookmarkEnd w:id="23249"/>
      <w:r w:rsidRPr="00951160">
        <w:rPr>
          <w:rtl/>
        </w:rPr>
        <w:t xml:space="preserve">המשטרה </w:t>
      </w:r>
      <w:bookmarkStart w:id="23250" w:name="_ETM_Q58_615790"/>
      <w:bookmarkEnd w:id="23250"/>
      <w:r w:rsidRPr="00951160">
        <w:rPr>
          <w:rtl/>
        </w:rPr>
        <w:t xml:space="preserve">החדש </w:t>
      </w:r>
      <w:bookmarkStart w:id="23251" w:name="_ETM_Q58_616270"/>
      <w:bookmarkEnd w:id="23251"/>
      <w:r w:rsidRPr="00951160">
        <w:rPr>
          <w:rtl/>
        </w:rPr>
        <w:t xml:space="preserve">של </w:t>
      </w:r>
      <w:bookmarkStart w:id="23252" w:name="_ETM_Q58_616390"/>
      <w:bookmarkEnd w:id="23252"/>
      <w:r w:rsidRPr="00951160">
        <w:rPr>
          <w:rtl/>
        </w:rPr>
        <w:t xml:space="preserve">מדינת </w:t>
      </w:r>
      <w:bookmarkStart w:id="23253" w:name="_ETM_Q58_616870"/>
      <w:bookmarkEnd w:id="23253"/>
      <w:r w:rsidRPr="00951160">
        <w:rPr>
          <w:rtl/>
        </w:rPr>
        <w:t>ישראל</w:t>
      </w:r>
      <w:r>
        <w:rPr>
          <w:rFonts w:hint="cs"/>
          <w:rtl/>
        </w:rPr>
        <w:t>.</w:t>
      </w:r>
      <w:r w:rsidRPr="00951160">
        <w:rPr>
          <w:rtl/>
        </w:rPr>
        <w:t xml:space="preserve"> </w:t>
      </w:r>
      <w:bookmarkStart w:id="23254" w:name="_ETM_Q58_617930"/>
      <w:bookmarkEnd w:id="23254"/>
      <w:r w:rsidRPr="00951160">
        <w:rPr>
          <w:rtl/>
        </w:rPr>
        <w:t xml:space="preserve">זה </w:t>
      </w:r>
      <w:bookmarkStart w:id="23255" w:name="_ETM_Q58_618230"/>
      <w:bookmarkEnd w:id="23255"/>
      <w:r w:rsidRPr="00951160">
        <w:rPr>
          <w:rtl/>
        </w:rPr>
        <w:t>ש</w:t>
      </w:r>
      <w:bookmarkStart w:id="23256" w:name="_ETM_Q58_618620"/>
      <w:bookmarkEnd w:id="23256"/>
      <w:r>
        <w:rPr>
          <w:rFonts w:hint="cs"/>
          <w:rtl/>
        </w:rPr>
        <w:t>אמרו</w:t>
      </w:r>
      <w:r w:rsidRPr="00951160">
        <w:rPr>
          <w:rtl/>
        </w:rPr>
        <w:t xml:space="preserve"> </w:t>
      </w:r>
      <w:bookmarkStart w:id="23257" w:name="_ETM_Q58_618769"/>
      <w:bookmarkEnd w:id="23257"/>
      <w:r w:rsidRPr="00951160">
        <w:rPr>
          <w:rtl/>
        </w:rPr>
        <w:t xml:space="preserve">שרק </w:t>
      </w:r>
      <w:bookmarkStart w:id="23258" w:name="_ETM_Q58_619129"/>
      <w:bookmarkEnd w:id="23258"/>
      <w:r w:rsidRPr="00951160">
        <w:rPr>
          <w:rtl/>
        </w:rPr>
        <w:t xml:space="preserve">אם </w:t>
      </w:r>
      <w:bookmarkStart w:id="23259" w:name="_ETM_Q58_619279"/>
      <w:bookmarkEnd w:id="23259"/>
      <w:r>
        <w:rPr>
          <w:rFonts w:hint="cs"/>
          <w:rtl/>
        </w:rPr>
        <w:t>ימנו</w:t>
      </w:r>
      <w:r w:rsidRPr="00951160">
        <w:rPr>
          <w:rtl/>
        </w:rPr>
        <w:t xml:space="preserve"> </w:t>
      </w:r>
      <w:bookmarkStart w:id="23260" w:name="_ETM_Q58_619819"/>
      <w:bookmarkEnd w:id="23260"/>
      <w:r w:rsidRPr="00951160">
        <w:rPr>
          <w:rtl/>
        </w:rPr>
        <w:t xml:space="preserve">אותו </w:t>
      </w:r>
      <w:bookmarkStart w:id="23261" w:name="_ETM_Q58_620540"/>
      <w:bookmarkEnd w:id="23261"/>
      <w:r w:rsidRPr="00951160">
        <w:rPr>
          <w:rtl/>
        </w:rPr>
        <w:t xml:space="preserve">כולם </w:t>
      </w:r>
      <w:bookmarkStart w:id="23262" w:name="_ETM_Q58_621139"/>
      <w:bookmarkEnd w:id="23262"/>
      <w:r>
        <w:rPr>
          <w:rFonts w:hint="cs"/>
          <w:rtl/>
        </w:rPr>
        <w:t>ירעדו</w:t>
      </w:r>
      <w:r w:rsidRPr="00951160">
        <w:rPr>
          <w:rtl/>
        </w:rPr>
        <w:t xml:space="preserve"> </w:t>
      </w:r>
      <w:bookmarkStart w:id="23263" w:name="_ETM_Q58_622099"/>
      <w:bookmarkEnd w:id="23263"/>
      <w:r w:rsidRPr="00951160">
        <w:rPr>
          <w:rtl/>
        </w:rPr>
        <w:t>מפחד</w:t>
      </w:r>
      <w:r>
        <w:rPr>
          <w:rFonts w:hint="cs"/>
          <w:rtl/>
        </w:rPr>
        <w:t>.</w:t>
      </w:r>
      <w:bookmarkStart w:id="23264" w:name="_ETM_Q58_625450"/>
      <w:bookmarkEnd w:id="23264"/>
    </w:p>
    <w:p w:rsidR="00453207" w:rsidRDefault="00453207" w:rsidP="00545B76">
      <w:pPr>
        <w:rPr>
          <w:rtl/>
        </w:rPr>
      </w:pPr>
      <w:bookmarkStart w:id="23265" w:name="_ETM_Q58_623912"/>
      <w:bookmarkStart w:id="23266" w:name="_ETM_Q58_623971"/>
      <w:bookmarkEnd w:id="23265"/>
      <w:bookmarkEnd w:id="23266"/>
    </w:p>
    <w:p w:rsidR="00453207" w:rsidRDefault="00453207" w:rsidP="00545B76">
      <w:pPr>
        <w:rPr>
          <w:rtl/>
        </w:rPr>
      </w:pPr>
      <w:bookmarkStart w:id="23267" w:name="_ETM_Q58_624040"/>
      <w:bookmarkStart w:id="23268" w:name="_ETM_Q58_624084"/>
      <w:bookmarkEnd w:id="23267"/>
      <w:bookmarkEnd w:id="23268"/>
      <w:r w:rsidRPr="00951160">
        <w:rPr>
          <w:rtl/>
        </w:rPr>
        <w:t xml:space="preserve">עצוב </w:t>
      </w:r>
      <w:bookmarkStart w:id="23269" w:name="_ETM_Q58_626170"/>
      <w:bookmarkEnd w:id="23269"/>
      <w:r w:rsidRPr="00951160">
        <w:rPr>
          <w:rtl/>
        </w:rPr>
        <w:t xml:space="preserve">לראות </w:t>
      </w:r>
      <w:bookmarkStart w:id="23270" w:name="_ETM_Q58_626890"/>
      <w:bookmarkEnd w:id="23270"/>
      <w:r w:rsidRPr="00951160">
        <w:rPr>
          <w:rtl/>
        </w:rPr>
        <w:t xml:space="preserve">את </w:t>
      </w:r>
      <w:bookmarkStart w:id="23271" w:name="_ETM_Q58_627070"/>
      <w:bookmarkEnd w:id="23271"/>
      <w:r w:rsidRPr="00951160">
        <w:rPr>
          <w:rtl/>
        </w:rPr>
        <w:t xml:space="preserve">אותן </w:t>
      </w:r>
      <w:bookmarkStart w:id="23272" w:name="_ETM_Q58_627430"/>
      <w:bookmarkEnd w:id="23272"/>
      <w:r w:rsidRPr="00951160">
        <w:rPr>
          <w:rtl/>
        </w:rPr>
        <w:t xml:space="preserve">הבטחות </w:t>
      </w:r>
      <w:bookmarkStart w:id="23273" w:name="_ETM_Q58_627970"/>
      <w:bookmarkEnd w:id="23273"/>
      <w:r w:rsidRPr="00951160">
        <w:rPr>
          <w:rtl/>
        </w:rPr>
        <w:t xml:space="preserve">בחירות </w:t>
      </w:r>
      <w:bookmarkStart w:id="23274" w:name="_ETM_Q58_629139"/>
      <w:bookmarkEnd w:id="23274"/>
      <w:r w:rsidRPr="00951160">
        <w:rPr>
          <w:rtl/>
        </w:rPr>
        <w:t xml:space="preserve">פשוט </w:t>
      </w:r>
      <w:bookmarkStart w:id="23275" w:name="_ETM_Q58_629739"/>
      <w:bookmarkEnd w:id="23275"/>
      <w:r w:rsidRPr="00951160">
        <w:rPr>
          <w:rtl/>
        </w:rPr>
        <w:t xml:space="preserve">פורחות </w:t>
      </w:r>
      <w:bookmarkStart w:id="23276" w:name="_ETM_Q58_630249"/>
      <w:bookmarkEnd w:id="23276"/>
      <w:r w:rsidRPr="00951160">
        <w:rPr>
          <w:rtl/>
        </w:rPr>
        <w:t xml:space="preserve">להן </w:t>
      </w:r>
      <w:bookmarkStart w:id="23277" w:name="_ETM_Q58_630489"/>
      <w:bookmarkEnd w:id="23277"/>
      <w:r w:rsidRPr="00951160">
        <w:rPr>
          <w:rtl/>
        </w:rPr>
        <w:t>באוויר</w:t>
      </w:r>
      <w:r>
        <w:rPr>
          <w:rFonts w:hint="cs"/>
          <w:rtl/>
        </w:rPr>
        <w:t>.</w:t>
      </w:r>
      <w:r w:rsidRPr="00951160">
        <w:rPr>
          <w:rtl/>
        </w:rPr>
        <w:t xml:space="preserve"> </w:t>
      </w:r>
      <w:bookmarkStart w:id="23278" w:name="_ETM_Q58_631629"/>
      <w:bookmarkEnd w:id="23278"/>
      <w:r w:rsidRPr="00951160">
        <w:rPr>
          <w:rtl/>
        </w:rPr>
        <w:t xml:space="preserve">עוסקים </w:t>
      </w:r>
      <w:bookmarkStart w:id="23279" w:name="_ETM_Q58_632200"/>
      <w:bookmarkEnd w:id="23279"/>
      <w:r w:rsidRPr="00951160">
        <w:rPr>
          <w:rtl/>
        </w:rPr>
        <w:t xml:space="preserve">להם </w:t>
      </w:r>
      <w:bookmarkStart w:id="23280" w:name="_ETM_Q58_632469"/>
      <w:bookmarkEnd w:id="23280"/>
      <w:r w:rsidRPr="00951160">
        <w:rPr>
          <w:rtl/>
        </w:rPr>
        <w:t xml:space="preserve">בדברים </w:t>
      </w:r>
      <w:bookmarkStart w:id="23281" w:name="_ETM_Q58_633549"/>
      <w:bookmarkEnd w:id="23281"/>
      <w:r w:rsidRPr="00951160">
        <w:rPr>
          <w:rtl/>
        </w:rPr>
        <w:t xml:space="preserve">אחרים </w:t>
      </w:r>
      <w:bookmarkStart w:id="23282" w:name="_ETM_Q58_634120"/>
      <w:bookmarkEnd w:id="23282"/>
      <w:r w:rsidRPr="00951160">
        <w:rPr>
          <w:rtl/>
        </w:rPr>
        <w:t xml:space="preserve">לחלוטין </w:t>
      </w:r>
      <w:bookmarkStart w:id="23283" w:name="_ETM_Q58_635319"/>
      <w:bookmarkEnd w:id="23283"/>
      <w:r w:rsidRPr="00951160">
        <w:rPr>
          <w:rtl/>
        </w:rPr>
        <w:t xml:space="preserve">במקום </w:t>
      </w:r>
      <w:bookmarkStart w:id="23284" w:name="_ETM_Q58_635799"/>
      <w:bookmarkEnd w:id="23284"/>
      <w:r w:rsidRPr="00951160">
        <w:rPr>
          <w:rtl/>
        </w:rPr>
        <w:t xml:space="preserve">להחזיר </w:t>
      </w:r>
      <w:bookmarkStart w:id="23285" w:name="_ETM_Q58_636340"/>
      <w:bookmarkEnd w:id="23285"/>
      <w:r w:rsidRPr="00951160">
        <w:rPr>
          <w:rtl/>
        </w:rPr>
        <w:t xml:space="preserve">את </w:t>
      </w:r>
      <w:bookmarkStart w:id="23286" w:name="_ETM_Q58_636489"/>
      <w:bookmarkEnd w:id="23286"/>
      <w:r w:rsidRPr="00951160">
        <w:rPr>
          <w:rtl/>
        </w:rPr>
        <w:t xml:space="preserve">הביטחון </w:t>
      </w:r>
      <w:bookmarkStart w:id="23287" w:name="_ETM_Q58_637150"/>
      <w:bookmarkEnd w:id="23287"/>
      <w:r w:rsidRPr="00951160">
        <w:rPr>
          <w:rtl/>
        </w:rPr>
        <w:t xml:space="preserve">והמשילות </w:t>
      </w:r>
      <w:bookmarkStart w:id="23288" w:name="_ETM_Q58_637900"/>
      <w:bookmarkEnd w:id="23288"/>
      <w:r w:rsidRPr="00951160">
        <w:rPr>
          <w:rtl/>
        </w:rPr>
        <w:t xml:space="preserve">למדינת </w:t>
      </w:r>
      <w:bookmarkStart w:id="23289" w:name="_ETM_Q58_638499"/>
      <w:bookmarkEnd w:id="23289"/>
      <w:r w:rsidRPr="00951160">
        <w:rPr>
          <w:rtl/>
        </w:rPr>
        <w:t xml:space="preserve">ישראל </w:t>
      </w:r>
      <w:bookmarkStart w:id="23290" w:name="_ETM_Q58_639040"/>
      <w:bookmarkEnd w:id="23290"/>
      <w:r w:rsidRPr="00951160">
        <w:rPr>
          <w:rtl/>
        </w:rPr>
        <w:t xml:space="preserve">כפי </w:t>
      </w:r>
      <w:bookmarkStart w:id="23291" w:name="_ETM_Q58_639400"/>
      <w:bookmarkEnd w:id="23291"/>
      <w:r w:rsidRPr="00951160">
        <w:rPr>
          <w:rtl/>
        </w:rPr>
        <w:t>שהובטח</w:t>
      </w:r>
      <w:r>
        <w:rPr>
          <w:rFonts w:hint="cs"/>
          <w:rtl/>
        </w:rPr>
        <w:t>.</w:t>
      </w:r>
      <w:r w:rsidRPr="00951160">
        <w:rPr>
          <w:rtl/>
        </w:rPr>
        <w:t xml:space="preserve"> </w:t>
      </w:r>
      <w:bookmarkStart w:id="23292" w:name="_ETM_Q58_640750"/>
      <w:bookmarkEnd w:id="23292"/>
      <w:r w:rsidRPr="00951160">
        <w:rPr>
          <w:rtl/>
        </w:rPr>
        <w:t xml:space="preserve">בשנה </w:t>
      </w:r>
      <w:bookmarkStart w:id="23293" w:name="_ETM_Q58_641350"/>
      <w:bookmarkEnd w:id="23293"/>
      <w:r w:rsidRPr="00951160">
        <w:rPr>
          <w:rtl/>
        </w:rPr>
        <w:t xml:space="preserve">האחרונה </w:t>
      </w:r>
      <w:bookmarkStart w:id="23294" w:name="_ETM_Q58_641890"/>
      <w:bookmarkEnd w:id="23294"/>
      <w:r w:rsidRPr="00951160">
        <w:rPr>
          <w:rtl/>
        </w:rPr>
        <w:t xml:space="preserve">אנחנו </w:t>
      </w:r>
      <w:bookmarkStart w:id="23295" w:name="_ETM_Q58_642280"/>
      <w:bookmarkEnd w:id="23295"/>
      <w:r w:rsidRPr="00951160">
        <w:rPr>
          <w:rtl/>
        </w:rPr>
        <w:t xml:space="preserve">העברנו </w:t>
      </w:r>
      <w:bookmarkStart w:id="23296" w:name="_ETM_Q58_642760"/>
      <w:bookmarkEnd w:id="23296"/>
      <w:r w:rsidRPr="00951160">
        <w:rPr>
          <w:rtl/>
        </w:rPr>
        <w:t xml:space="preserve">לא </w:t>
      </w:r>
      <w:bookmarkStart w:id="23297" w:name="_ETM_Q58_642910"/>
      <w:bookmarkEnd w:id="23297"/>
      <w:r w:rsidRPr="00951160">
        <w:rPr>
          <w:rtl/>
        </w:rPr>
        <w:t xml:space="preserve">מעט </w:t>
      </w:r>
      <w:bookmarkStart w:id="23298" w:name="_ETM_Q58_643300"/>
      <w:bookmarkEnd w:id="23298"/>
      <w:r w:rsidRPr="00951160">
        <w:rPr>
          <w:rtl/>
        </w:rPr>
        <w:t>חקיקות</w:t>
      </w:r>
      <w:r>
        <w:rPr>
          <w:rFonts w:hint="cs"/>
          <w:rtl/>
        </w:rPr>
        <w:t>,</w:t>
      </w:r>
      <w:r w:rsidRPr="00951160">
        <w:rPr>
          <w:rtl/>
        </w:rPr>
        <w:t xml:space="preserve"> </w:t>
      </w:r>
      <w:bookmarkStart w:id="23299" w:name="_ETM_Q58_644670"/>
      <w:bookmarkEnd w:id="23299"/>
      <w:r w:rsidRPr="00951160">
        <w:rPr>
          <w:rtl/>
        </w:rPr>
        <w:t xml:space="preserve">בין </w:t>
      </w:r>
      <w:bookmarkStart w:id="23300" w:name="_ETM_Q58_644940"/>
      <w:bookmarkEnd w:id="23300"/>
      <w:r w:rsidRPr="00951160">
        <w:rPr>
          <w:rtl/>
        </w:rPr>
        <w:t xml:space="preserve">אם </w:t>
      </w:r>
      <w:bookmarkStart w:id="23301" w:name="_ETM_Q58_645030"/>
      <w:bookmarkEnd w:id="23301"/>
      <w:r w:rsidRPr="00951160">
        <w:rPr>
          <w:rtl/>
        </w:rPr>
        <w:t xml:space="preserve">זה </w:t>
      </w:r>
      <w:bookmarkStart w:id="23302" w:name="_ETM_Q58_645180"/>
      <w:bookmarkEnd w:id="23302"/>
      <w:r w:rsidRPr="00951160">
        <w:rPr>
          <w:rtl/>
        </w:rPr>
        <w:t xml:space="preserve">עונשי </w:t>
      </w:r>
      <w:bookmarkStart w:id="23303" w:name="_ETM_Q58_645540"/>
      <w:bookmarkEnd w:id="23303"/>
      <w:r w:rsidRPr="00951160">
        <w:rPr>
          <w:rtl/>
        </w:rPr>
        <w:t xml:space="preserve">מינימום </w:t>
      </w:r>
      <w:bookmarkStart w:id="23304" w:name="_ETM_Q58_646019"/>
      <w:bookmarkEnd w:id="23304"/>
      <w:r w:rsidRPr="00951160">
        <w:rPr>
          <w:rtl/>
        </w:rPr>
        <w:t xml:space="preserve">על </w:t>
      </w:r>
      <w:bookmarkStart w:id="23305" w:name="_ETM_Q58_646080"/>
      <w:bookmarkEnd w:id="23305"/>
      <w:r w:rsidRPr="00951160">
        <w:rPr>
          <w:rtl/>
        </w:rPr>
        <w:t xml:space="preserve">החזקת </w:t>
      </w:r>
      <w:bookmarkStart w:id="23306" w:name="_ETM_Q58_646560"/>
      <w:bookmarkEnd w:id="23306"/>
      <w:r w:rsidRPr="00951160">
        <w:rPr>
          <w:rtl/>
        </w:rPr>
        <w:t xml:space="preserve">נשק </w:t>
      </w:r>
      <w:bookmarkStart w:id="23307" w:name="_ETM_Q58_646890"/>
      <w:bookmarkEnd w:id="23307"/>
      <w:r w:rsidRPr="00951160">
        <w:rPr>
          <w:rtl/>
        </w:rPr>
        <w:t xml:space="preserve">בלתי </w:t>
      </w:r>
      <w:bookmarkStart w:id="23308" w:name="_ETM_Q58_647220"/>
      <w:bookmarkEnd w:id="23308"/>
      <w:r w:rsidRPr="00951160">
        <w:rPr>
          <w:rtl/>
        </w:rPr>
        <w:t>חוקי</w:t>
      </w:r>
      <w:r>
        <w:rPr>
          <w:rFonts w:hint="cs"/>
          <w:rtl/>
        </w:rPr>
        <w:t>,</w:t>
      </w:r>
      <w:r w:rsidRPr="00951160">
        <w:rPr>
          <w:rtl/>
        </w:rPr>
        <w:t xml:space="preserve"> </w:t>
      </w:r>
      <w:bookmarkStart w:id="23309" w:name="_ETM_Q58_648180"/>
      <w:bookmarkEnd w:id="23309"/>
      <w:r w:rsidRPr="00951160">
        <w:rPr>
          <w:rtl/>
        </w:rPr>
        <w:t xml:space="preserve">בתי </w:t>
      </w:r>
      <w:bookmarkStart w:id="23310" w:name="_ETM_Q58_648599"/>
      <w:bookmarkEnd w:id="23310"/>
      <w:r w:rsidRPr="00951160">
        <w:rPr>
          <w:rtl/>
        </w:rPr>
        <w:t>משפט</w:t>
      </w:r>
      <w:r>
        <w:rPr>
          <w:rFonts w:hint="cs"/>
          <w:rtl/>
        </w:rPr>
        <w:t>,</w:t>
      </w:r>
      <w:r w:rsidRPr="00951160">
        <w:rPr>
          <w:rtl/>
        </w:rPr>
        <w:t xml:space="preserve"> </w:t>
      </w:r>
      <w:bookmarkStart w:id="23311" w:name="_ETM_Q58_649260"/>
      <w:bookmarkEnd w:id="23311"/>
      <w:r w:rsidRPr="00951160">
        <w:rPr>
          <w:rtl/>
        </w:rPr>
        <w:t xml:space="preserve">החמרות </w:t>
      </w:r>
      <w:bookmarkStart w:id="23312" w:name="_ETM_Q58_649799"/>
      <w:bookmarkEnd w:id="23312"/>
      <w:r w:rsidRPr="00951160">
        <w:rPr>
          <w:rtl/>
        </w:rPr>
        <w:t>ענישה</w:t>
      </w:r>
      <w:r>
        <w:rPr>
          <w:rFonts w:hint="cs"/>
          <w:rtl/>
        </w:rPr>
        <w:t>,</w:t>
      </w:r>
      <w:r w:rsidRPr="00951160">
        <w:rPr>
          <w:rtl/>
        </w:rPr>
        <w:t xml:space="preserve"> </w:t>
      </w:r>
      <w:bookmarkStart w:id="23313" w:name="_ETM_Q58_650919"/>
      <w:bookmarkEnd w:id="23313"/>
      <w:r w:rsidRPr="00951160">
        <w:rPr>
          <w:rtl/>
        </w:rPr>
        <w:t xml:space="preserve">הכול </w:t>
      </w:r>
      <w:bookmarkStart w:id="23314" w:name="_ETM_Q58_651400"/>
      <w:bookmarkEnd w:id="23314"/>
      <w:r w:rsidRPr="00951160">
        <w:rPr>
          <w:rtl/>
        </w:rPr>
        <w:t xml:space="preserve">כדי </w:t>
      </w:r>
      <w:bookmarkStart w:id="23315" w:name="_ETM_Q58_651639"/>
      <w:bookmarkEnd w:id="23315"/>
      <w:r w:rsidRPr="00951160">
        <w:rPr>
          <w:rtl/>
        </w:rPr>
        <w:t xml:space="preserve">להחזיר </w:t>
      </w:r>
      <w:bookmarkStart w:id="23316" w:name="_ETM_Q58_652180"/>
      <w:bookmarkEnd w:id="23316"/>
      <w:r w:rsidRPr="00951160">
        <w:rPr>
          <w:rtl/>
        </w:rPr>
        <w:t xml:space="preserve">את </w:t>
      </w:r>
      <w:bookmarkStart w:id="23317" w:name="_ETM_Q58_652329"/>
      <w:bookmarkEnd w:id="23317"/>
      <w:r>
        <w:rPr>
          <w:rFonts w:hint="cs"/>
          <w:rtl/>
        </w:rPr>
        <w:t>ההרתעה.</w:t>
      </w:r>
      <w:r w:rsidRPr="00951160">
        <w:rPr>
          <w:rtl/>
        </w:rPr>
        <w:t xml:space="preserve"> </w:t>
      </w:r>
      <w:bookmarkStart w:id="23318" w:name="_ETM_Q58_653709"/>
      <w:bookmarkEnd w:id="23318"/>
      <w:r w:rsidRPr="00951160">
        <w:rPr>
          <w:rtl/>
        </w:rPr>
        <w:t>ובסוף</w:t>
      </w:r>
      <w:r>
        <w:rPr>
          <w:rFonts w:hint="cs"/>
          <w:rtl/>
        </w:rPr>
        <w:t>,</w:t>
      </w:r>
      <w:r w:rsidRPr="00951160">
        <w:rPr>
          <w:rtl/>
        </w:rPr>
        <w:t xml:space="preserve"> </w:t>
      </w:r>
      <w:bookmarkStart w:id="23319" w:name="_ETM_Q58_654400"/>
      <w:bookmarkEnd w:id="23319"/>
      <w:r w:rsidRPr="00951160">
        <w:rPr>
          <w:rtl/>
        </w:rPr>
        <w:t xml:space="preserve">בזמן </w:t>
      </w:r>
      <w:bookmarkStart w:id="23320" w:name="_ETM_Q58_654939"/>
      <w:bookmarkEnd w:id="23320"/>
      <w:r w:rsidRPr="00951160">
        <w:rPr>
          <w:rtl/>
        </w:rPr>
        <w:t xml:space="preserve">שאתם </w:t>
      </w:r>
      <w:bookmarkStart w:id="23321" w:name="_ETM_Q58_655359"/>
      <w:bookmarkEnd w:id="23321"/>
      <w:r w:rsidRPr="00951160">
        <w:rPr>
          <w:rtl/>
        </w:rPr>
        <w:t xml:space="preserve">משחקים </w:t>
      </w:r>
      <w:bookmarkStart w:id="23322" w:name="_ETM_Q58_655930"/>
      <w:bookmarkEnd w:id="23322"/>
      <w:r w:rsidRPr="00951160">
        <w:rPr>
          <w:rtl/>
        </w:rPr>
        <w:t xml:space="preserve">לכם </w:t>
      </w:r>
      <w:bookmarkStart w:id="23323" w:name="_ETM_Q58_656260"/>
      <w:bookmarkEnd w:id="23323"/>
      <w:r w:rsidRPr="00951160">
        <w:rPr>
          <w:rtl/>
        </w:rPr>
        <w:t xml:space="preserve">כל </w:t>
      </w:r>
      <w:bookmarkStart w:id="23324" w:name="_ETM_Q58_656469"/>
      <w:bookmarkEnd w:id="23324"/>
      <w:r w:rsidRPr="00951160">
        <w:rPr>
          <w:rtl/>
        </w:rPr>
        <w:t xml:space="preserve">מיני </w:t>
      </w:r>
      <w:bookmarkStart w:id="23325" w:name="_ETM_Q58_656739"/>
      <w:bookmarkEnd w:id="23325"/>
      <w:r w:rsidRPr="00951160">
        <w:rPr>
          <w:rtl/>
        </w:rPr>
        <w:t>משחקים</w:t>
      </w:r>
      <w:r>
        <w:rPr>
          <w:rFonts w:hint="cs"/>
          <w:rtl/>
        </w:rPr>
        <w:t xml:space="preserve"> </w:t>
      </w:r>
      <w:r w:rsidR="00D6059D">
        <w:rPr>
          <w:rFonts w:hint="cs"/>
          <w:rtl/>
        </w:rPr>
        <w:t>– –</w:t>
      </w:r>
    </w:p>
    <w:p w:rsidR="00453207" w:rsidRDefault="00453207" w:rsidP="00545B76">
      <w:pPr>
        <w:rPr>
          <w:rtl/>
        </w:rPr>
      </w:pPr>
    </w:p>
    <w:p w:rsidR="00453207" w:rsidRDefault="00453207" w:rsidP="00545B76">
      <w:pPr>
        <w:pStyle w:val="af6"/>
        <w:keepNext/>
        <w:rPr>
          <w:rtl/>
        </w:rPr>
      </w:pPr>
      <w:bookmarkStart w:id="23326" w:name="ET_yor_6490_38"/>
      <w:r w:rsidRPr="001F7366">
        <w:rPr>
          <w:rStyle w:val="TagStyle"/>
          <w:rtl/>
        </w:rPr>
        <w:t xml:space="preserve"> &lt;&lt; יור &gt;&gt; </w:t>
      </w:r>
      <w:r>
        <w:rPr>
          <w:rtl/>
        </w:rPr>
        <w:t>היו"ר ניסים ואטורי:</w:t>
      </w:r>
      <w:r w:rsidRPr="001F7366">
        <w:rPr>
          <w:rStyle w:val="TagStyle"/>
          <w:rtl/>
        </w:rPr>
        <w:t xml:space="preserve"> &lt;&lt; יור &gt;&gt;</w:t>
      </w:r>
      <w:r>
        <w:rPr>
          <w:rtl/>
        </w:rPr>
        <w:t xml:space="preserve">   </w:t>
      </w:r>
      <w:bookmarkEnd w:id="23326"/>
    </w:p>
    <w:p w:rsidR="00453207" w:rsidRDefault="00453207" w:rsidP="004139AC">
      <w:pPr>
        <w:rPr>
          <w:rtl/>
        </w:rPr>
      </w:pPr>
    </w:p>
    <w:p w:rsidR="00453207" w:rsidRDefault="00453207" w:rsidP="00545B76">
      <w:pPr>
        <w:rPr>
          <w:rtl/>
        </w:rPr>
      </w:pPr>
      <w:r>
        <w:rPr>
          <w:rFonts w:hint="cs"/>
          <w:rtl/>
        </w:rPr>
        <w:t>תם הזמן. אני מבקש לסיים.</w:t>
      </w:r>
    </w:p>
    <w:p w:rsidR="00453207" w:rsidRDefault="00453207" w:rsidP="00545B76">
      <w:pPr>
        <w:rPr>
          <w:rtl/>
        </w:rPr>
      </w:pPr>
      <w:bookmarkStart w:id="23327" w:name="_ETM_Q58_658811"/>
      <w:bookmarkStart w:id="23328" w:name="_ETM_Q58_658880"/>
      <w:bookmarkEnd w:id="23327"/>
      <w:bookmarkEnd w:id="23328"/>
    </w:p>
    <w:p w:rsidR="00453207" w:rsidRDefault="00453207" w:rsidP="00545B76">
      <w:pPr>
        <w:pStyle w:val="-"/>
        <w:keepNext/>
        <w:rPr>
          <w:rtl/>
        </w:rPr>
      </w:pPr>
      <w:bookmarkStart w:id="23329" w:name="ET_speakercontinue_5519_39"/>
      <w:r w:rsidRPr="001F7366">
        <w:rPr>
          <w:rStyle w:val="TagStyle"/>
          <w:rtl/>
        </w:rPr>
        <w:t xml:space="preserve"> &lt;&lt; דובר_המשך &gt;&gt; </w:t>
      </w:r>
      <w:r>
        <w:rPr>
          <w:rtl/>
        </w:rPr>
        <w:t>שרן מרים השכל (המחנה הממלכתי):</w:t>
      </w:r>
      <w:r w:rsidRPr="001F7366">
        <w:rPr>
          <w:rStyle w:val="TagStyle"/>
          <w:rtl/>
        </w:rPr>
        <w:t xml:space="preserve"> &lt;&lt; דובר_המשך &gt;&gt;</w:t>
      </w:r>
      <w:r>
        <w:rPr>
          <w:rtl/>
        </w:rPr>
        <w:t xml:space="preserve">   </w:t>
      </w:r>
      <w:bookmarkEnd w:id="23329"/>
    </w:p>
    <w:p w:rsidR="00453207" w:rsidRDefault="00453207" w:rsidP="004139AC">
      <w:pPr>
        <w:rPr>
          <w:rtl/>
        </w:rPr>
      </w:pPr>
    </w:p>
    <w:p w:rsidR="00453207" w:rsidRDefault="00D6059D" w:rsidP="00545B76">
      <w:pPr>
        <w:rPr>
          <w:rtl/>
        </w:rPr>
      </w:pPr>
      <w:bookmarkStart w:id="23330" w:name="_ETM_Q58_659474"/>
      <w:bookmarkEnd w:id="23330"/>
      <w:r>
        <w:rPr>
          <w:rFonts w:hint="cs"/>
          <w:rtl/>
        </w:rPr>
        <w:t>– –</w:t>
      </w:r>
      <w:bookmarkStart w:id="23331" w:name="_ETM_Q58_657669"/>
      <w:bookmarkStart w:id="23332" w:name="_ETM_Q58_657969"/>
      <w:bookmarkStart w:id="23333" w:name="_ETM_Q58_658569"/>
      <w:bookmarkStart w:id="23334" w:name="_ETM_Q58_658599"/>
      <w:bookmarkStart w:id="23335" w:name="_ETM_Q58_659409"/>
      <w:bookmarkEnd w:id="23331"/>
      <w:bookmarkEnd w:id="23332"/>
      <w:bookmarkEnd w:id="23333"/>
      <w:bookmarkEnd w:id="23334"/>
      <w:bookmarkEnd w:id="23335"/>
      <w:r w:rsidR="00453207">
        <w:rPr>
          <w:rFonts w:hint="cs"/>
          <w:rtl/>
        </w:rPr>
        <w:t xml:space="preserve"> </w:t>
      </w:r>
      <w:r w:rsidR="00453207" w:rsidRPr="00951160">
        <w:rPr>
          <w:rtl/>
        </w:rPr>
        <w:t xml:space="preserve">על </w:t>
      </w:r>
      <w:bookmarkStart w:id="23336" w:name="_ETM_Q58_660129"/>
      <w:bookmarkEnd w:id="23336"/>
      <w:r w:rsidR="00453207" w:rsidRPr="00951160">
        <w:rPr>
          <w:rtl/>
        </w:rPr>
        <w:t xml:space="preserve">כל </w:t>
      </w:r>
      <w:bookmarkStart w:id="23337" w:name="_ETM_Q58_660430"/>
      <w:bookmarkEnd w:id="23337"/>
      <w:r w:rsidR="00453207" w:rsidRPr="00951160">
        <w:rPr>
          <w:rtl/>
        </w:rPr>
        <w:t xml:space="preserve">מיני </w:t>
      </w:r>
      <w:bookmarkStart w:id="23338" w:name="_ETM_Q58_660760"/>
      <w:bookmarkEnd w:id="23338"/>
      <w:r w:rsidR="00453207" w:rsidRPr="00951160">
        <w:rPr>
          <w:rtl/>
        </w:rPr>
        <w:t>סמכויות</w:t>
      </w:r>
      <w:bookmarkStart w:id="23339" w:name="_ETM_Q58_661390"/>
      <w:bookmarkEnd w:id="23339"/>
      <w:r w:rsidR="00453207">
        <w:rPr>
          <w:rFonts w:hint="cs"/>
          <w:rtl/>
        </w:rPr>
        <w:t>,</w:t>
      </w:r>
      <w:r w:rsidR="00453207" w:rsidRPr="00951160">
        <w:rPr>
          <w:rtl/>
        </w:rPr>
        <w:t xml:space="preserve"> </w:t>
      </w:r>
      <w:bookmarkStart w:id="23340" w:name="_ETM_Q58_661960"/>
      <w:bookmarkEnd w:id="23340"/>
      <w:r w:rsidR="00453207" w:rsidRPr="00951160">
        <w:rPr>
          <w:rtl/>
        </w:rPr>
        <w:t xml:space="preserve">על </w:t>
      </w:r>
      <w:bookmarkStart w:id="23341" w:name="_ETM_Q58_662200"/>
      <w:bookmarkEnd w:id="23341"/>
      <w:r w:rsidR="00453207" w:rsidRPr="00951160">
        <w:rPr>
          <w:rtl/>
        </w:rPr>
        <w:t xml:space="preserve">מי </w:t>
      </w:r>
      <w:bookmarkStart w:id="23342" w:name="_ETM_Q58_663040"/>
      <w:bookmarkEnd w:id="23342"/>
      <w:r w:rsidR="00453207">
        <w:rPr>
          <w:rFonts w:hint="cs"/>
          <w:rtl/>
        </w:rPr>
        <w:t>יכריח או מי</w:t>
      </w:r>
      <w:bookmarkStart w:id="23343" w:name="_ETM_Q58_663670"/>
      <w:bookmarkEnd w:id="23343"/>
      <w:r w:rsidR="00453207" w:rsidRPr="00951160">
        <w:rPr>
          <w:rtl/>
        </w:rPr>
        <w:t xml:space="preserve"> </w:t>
      </w:r>
      <w:bookmarkStart w:id="23344" w:name="_ETM_Q58_664150"/>
      <w:bookmarkEnd w:id="23344"/>
      <w:r w:rsidR="00453207" w:rsidRPr="00951160">
        <w:rPr>
          <w:rtl/>
        </w:rPr>
        <w:t xml:space="preserve">יקבל </w:t>
      </w:r>
      <w:bookmarkStart w:id="23345" w:name="_ETM_Q58_664569"/>
      <w:bookmarkEnd w:id="23345"/>
      <w:r w:rsidR="00453207" w:rsidRPr="00951160">
        <w:rPr>
          <w:rtl/>
        </w:rPr>
        <w:t xml:space="preserve">את </w:t>
      </w:r>
      <w:bookmarkStart w:id="23346" w:name="_ETM_Q58_664630"/>
      <w:bookmarkEnd w:id="23346"/>
      <w:r w:rsidR="00453207" w:rsidRPr="00951160">
        <w:rPr>
          <w:rtl/>
        </w:rPr>
        <w:t xml:space="preserve">הסמכות </w:t>
      </w:r>
      <w:bookmarkStart w:id="23347" w:name="_ETM_Q58_665200"/>
      <w:bookmarkEnd w:id="23347"/>
      <w:r w:rsidR="00453207" w:rsidRPr="00951160">
        <w:rPr>
          <w:rtl/>
        </w:rPr>
        <w:t xml:space="preserve">לדבר </w:t>
      </w:r>
      <w:bookmarkStart w:id="23348" w:name="_ETM_Q58_665680"/>
      <w:bookmarkEnd w:id="23348"/>
      <w:r w:rsidR="00453207" w:rsidRPr="00951160">
        <w:rPr>
          <w:rtl/>
        </w:rPr>
        <w:t xml:space="preserve">כזה </w:t>
      </w:r>
      <w:bookmarkStart w:id="23349" w:name="_ETM_Q58_666069"/>
      <w:bookmarkEnd w:id="23349"/>
      <w:r w:rsidR="00453207" w:rsidRPr="00951160">
        <w:rPr>
          <w:rtl/>
        </w:rPr>
        <w:t xml:space="preserve">או </w:t>
      </w:r>
      <w:bookmarkStart w:id="23350" w:name="_ETM_Q58_666220"/>
      <w:bookmarkEnd w:id="23350"/>
      <w:r w:rsidR="00453207" w:rsidRPr="00951160">
        <w:rPr>
          <w:rtl/>
        </w:rPr>
        <w:t>אחר</w:t>
      </w:r>
      <w:r w:rsidR="00453207">
        <w:rPr>
          <w:rFonts w:hint="cs"/>
          <w:rtl/>
        </w:rPr>
        <w:t>,</w:t>
      </w:r>
      <w:r w:rsidR="00453207" w:rsidRPr="00951160">
        <w:rPr>
          <w:rtl/>
        </w:rPr>
        <w:t xml:space="preserve"> </w:t>
      </w:r>
      <w:bookmarkStart w:id="23351" w:name="_ETM_Q58_666970"/>
      <w:bookmarkEnd w:id="23351"/>
      <w:r w:rsidR="00453207" w:rsidRPr="00951160">
        <w:rPr>
          <w:rtl/>
        </w:rPr>
        <w:t xml:space="preserve">הסמכויות </w:t>
      </w:r>
      <w:bookmarkStart w:id="23352" w:name="_ETM_Q58_667690"/>
      <w:bookmarkEnd w:id="23352"/>
      <w:r w:rsidR="00453207" w:rsidRPr="00951160">
        <w:rPr>
          <w:rtl/>
        </w:rPr>
        <w:t xml:space="preserve">שיש </w:t>
      </w:r>
      <w:bookmarkStart w:id="23353" w:name="_ETM_Q58_667990"/>
      <w:bookmarkEnd w:id="23353"/>
      <w:r w:rsidR="00453207" w:rsidRPr="00951160">
        <w:rPr>
          <w:rtl/>
        </w:rPr>
        <w:t xml:space="preserve">לכם </w:t>
      </w:r>
      <w:bookmarkStart w:id="23354" w:name="_ETM_Q58_668319"/>
      <w:bookmarkEnd w:id="23354"/>
      <w:r w:rsidR="00453207" w:rsidRPr="00951160">
        <w:rPr>
          <w:rtl/>
        </w:rPr>
        <w:t>כרגע</w:t>
      </w:r>
      <w:r w:rsidR="00453207">
        <w:rPr>
          <w:rFonts w:hint="cs"/>
          <w:rtl/>
        </w:rPr>
        <w:t xml:space="preserve"> בידיים,</w:t>
      </w:r>
      <w:r w:rsidR="00453207" w:rsidRPr="00951160">
        <w:rPr>
          <w:rtl/>
        </w:rPr>
        <w:t xml:space="preserve"> </w:t>
      </w:r>
      <w:bookmarkStart w:id="23355" w:name="_ETM_Q58_669280"/>
      <w:bookmarkEnd w:id="23355"/>
      <w:r w:rsidR="00453207" w:rsidRPr="00951160">
        <w:rPr>
          <w:rtl/>
        </w:rPr>
        <w:t xml:space="preserve">אתם </w:t>
      </w:r>
      <w:bookmarkStart w:id="23356" w:name="_ETM_Q58_669459"/>
      <w:bookmarkEnd w:id="23356"/>
      <w:r w:rsidR="00453207" w:rsidRPr="00951160">
        <w:rPr>
          <w:rtl/>
        </w:rPr>
        <w:t xml:space="preserve">אפילו </w:t>
      </w:r>
      <w:bookmarkStart w:id="23357" w:name="_ETM_Q58_669819"/>
      <w:bookmarkEnd w:id="23357"/>
      <w:r w:rsidR="00453207" w:rsidRPr="00951160">
        <w:rPr>
          <w:rtl/>
        </w:rPr>
        <w:t xml:space="preserve">לא </w:t>
      </w:r>
      <w:bookmarkStart w:id="23358" w:name="_ETM_Q58_669970"/>
      <w:bookmarkEnd w:id="23358"/>
      <w:r w:rsidR="00453207" w:rsidRPr="00951160">
        <w:rPr>
          <w:rtl/>
        </w:rPr>
        <w:t xml:space="preserve">מנצלים </w:t>
      </w:r>
      <w:bookmarkStart w:id="23359" w:name="_ETM_Q58_670600"/>
      <w:bookmarkEnd w:id="23359"/>
      <w:r w:rsidR="00453207" w:rsidRPr="00951160">
        <w:rPr>
          <w:rtl/>
        </w:rPr>
        <w:t>אות</w:t>
      </w:r>
      <w:r w:rsidR="00453207">
        <w:rPr>
          <w:rFonts w:hint="cs"/>
          <w:rtl/>
        </w:rPr>
        <w:t xml:space="preserve">ן </w:t>
      </w:r>
      <w:r>
        <w:rPr>
          <w:rFonts w:hint="cs"/>
          <w:rtl/>
        </w:rPr>
        <w:t>– –</w:t>
      </w:r>
    </w:p>
    <w:p w:rsidR="00453207" w:rsidRDefault="00453207" w:rsidP="00545B76">
      <w:pPr>
        <w:rPr>
          <w:rtl/>
        </w:rPr>
      </w:pPr>
      <w:bookmarkStart w:id="23360" w:name="_ETM_Q58_669534"/>
      <w:bookmarkStart w:id="23361" w:name="_ETM_Q58_669591"/>
      <w:bookmarkEnd w:id="23360"/>
      <w:bookmarkEnd w:id="23361"/>
    </w:p>
    <w:p w:rsidR="00453207" w:rsidRDefault="00453207" w:rsidP="00545B76">
      <w:pPr>
        <w:pStyle w:val="af6"/>
        <w:keepNext/>
        <w:rPr>
          <w:rtl/>
        </w:rPr>
      </w:pPr>
      <w:bookmarkStart w:id="23362" w:name="ET_yor_6490_40"/>
      <w:r w:rsidRPr="001F7366">
        <w:rPr>
          <w:rStyle w:val="TagStyle"/>
          <w:rtl/>
        </w:rPr>
        <w:t xml:space="preserve"> &lt;&lt; יור &gt;&gt; </w:t>
      </w:r>
      <w:r>
        <w:rPr>
          <w:rtl/>
        </w:rPr>
        <w:t>היו"ר ניסים ואטורי:</w:t>
      </w:r>
      <w:r w:rsidRPr="001F7366">
        <w:rPr>
          <w:rStyle w:val="TagStyle"/>
          <w:rtl/>
        </w:rPr>
        <w:t xml:space="preserve"> &lt;&lt; יור &gt;&gt;</w:t>
      </w:r>
      <w:r>
        <w:rPr>
          <w:rtl/>
        </w:rPr>
        <w:t xml:space="preserve">   </w:t>
      </w:r>
      <w:bookmarkEnd w:id="23362"/>
    </w:p>
    <w:p w:rsidR="00453207" w:rsidRDefault="00453207" w:rsidP="004139AC">
      <w:pPr>
        <w:rPr>
          <w:rtl/>
        </w:rPr>
      </w:pPr>
    </w:p>
    <w:p w:rsidR="00453207" w:rsidRDefault="00453207" w:rsidP="00545B76">
      <w:pPr>
        <w:rPr>
          <w:rtl/>
        </w:rPr>
      </w:pPr>
      <w:r>
        <w:rPr>
          <w:rFonts w:hint="cs"/>
          <w:rtl/>
        </w:rPr>
        <w:t>תודה רבה.</w:t>
      </w:r>
    </w:p>
    <w:p w:rsidR="00453207" w:rsidRDefault="00453207" w:rsidP="00545B76">
      <w:pPr>
        <w:rPr>
          <w:rtl/>
        </w:rPr>
      </w:pPr>
      <w:bookmarkStart w:id="23363" w:name="_ETM_Q58_669548"/>
      <w:bookmarkStart w:id="23364" w:name="_ETM_Q58_669600"/>
      <w:bookmarkEnd w:id="23363"/>
      <w:bookmarkEnd w:id="23364"/>
    </w:p>
    <w:p w:rsidR="00453207" w:rsidRDefault="00453207" w:rsidP="00545B76">
      <w:pPr>
        <w:pStyle w:val="-"/>
        <w:keepNext/>
        <w:rPr>
          <w:rtl/>
        </w:rPr>
      </w:pPr>
      <w:bookmarkStart w:id="23365" w:name="ET_speakercontinue_5519_41"/>
      <w:r w:rsidRPr="001F7366">
        <w:rPr>
          <w:rStyle w:val="TagStyle"/>
          <w:rtl/>
        </w:rPr>
        <w:t xml:space="preserve"> &lt;&lt; דובר_המשך &gt;&gt; </w:t>
      </w:r>
      <w:r>
        <w:rPr>
          <w:rtl/>
        </w:rPr>
        <w:t>שרן מרים השכל (המחנה הממלכתי):</w:t>
      </w:r>
      <w:r w:rsidRPr="001F7366">
        <w:rPr>
          <w:rStyle w:val="TagStyle"/>
          <w:rtl/>
        </w:rPr>
        <w:t xml:space="preserve"> &lt;&lt; דובר_המשך &gt;&gt;</w:t>
      </w:r>
      <w:r>
        <w:rPr>
          <w:rtl/>
        </w:rPr>
        <w:t xml:space="preserve">   </w:t>
      </w:r>
      <w:bookmarkEnd w:id="23365"/>
    </w:p>
    <w:p w:rsidR="00453207" w:rsidRDefault="00453207" w:rsidP="004139AC">
      <w:pPr>
        <w:rPr>
          <w:rtl/>
        </w:rPr>
      </w:pPr>
    </w:p>
    <w:p w:rsidR="00453207" w:rsidRDefault="00D6059D" w:rsidP="00545B76">
      <w:pPr>
        <w:rPr>
          <w:rtl/>
        </w:rPr>
      </w:pPr>
      <w:bookmarkStart w:id="23366" w:name="_ETM_Q58_670405"/>
      <w:bookmarkEnd w:id="23366"/>
      <w:r>
        <w:rPr>
          <w:rFonts w:hint="cs"/>
          <w:rtl/>
        </w:rPr>
        <w:t>– –</w:t>
      </w:r>
      <w:r w:rsidR="00453207" w:rsidRPr="00951160">
        <w:rPr>
          <w:rtl/>
        </w:rPr>
        <w:t xml:space="preserve"> </w:t>
      </w:r>
      <w:bookmarkStart w:id="23367" w:name="_ETM_Q58_671380"/>
      <w:bookmarkEnd w:id="23367"/>
      <w:r w:rsidR="00453207" w:rsidRPr="00951160">
        <w:rPr>
          <w:rtl/>
        </w:rPr>
        <w:t xml:space="preserve">ואותם </w:t>
      </w:r>
      <w:bookmarkStart w:id="23368" w:name="_ETM_Q58_671890"/>
      <w:bookmarkEnd w:id="23368"/>
      <w:r w:rsidR="00453207" w:rsidRPr="00951160">
        <w:rPr>
          <w:rtl/>
        </w:rPr>
        <w:t xml:space="preserve">אנשים </w:t>
      </w:r>
      <w:bookmarkStart w:id="23369" w:name="_ETM_Q58_672610"/>
      <w:bookmarkEnd w:id="23369"/>
      <w:r w:rsidR="00453207">
        <w:rPr>
          <w:rFonts w:hint="cs"/>
          <w:rtl/>
        </w:rPr>
        <w:t>ח</w:t>
      </w:r>
      <w:r w:rsidR="00453207" w:rsidRPr="00951160">
        <w:rPr>
          <w:rtl/>
        </w:rPr>
        <w:t xml:space="preserve">מורים </w:t>
      </w:r>
      <w:bookmarkStart w:id="23370" w:name="_ETM_Q58_673510"/>
      <w:bookmarkEnd w:id="23370"/>
      <w:r w:rsidR="00453207" w:rsidRPr="00951160">
        <w:rPr>
          <w:rtl/>
        </w:rPr>
        <w:t xml:space="preserve">שמסיתים </w:t>
      </w:r>
      <w:bookmarkStart w:id="23371" w:name="_ETM_Q58_674350"/>
      <w:bookmarkEnd w:id="23371"/>
      <w:r w:rsidR="00453207" w:rsidRPr="00951160">
        <w:rPr>
          <w:rtl/>
        </w:rPr>
        <w:t>לרצח</w:t>
      </w:r>
      <w:r w:rsidR="00453207">
        <w:rPr>
          <w:rFonts w:hint="cs"/>
          <w:rtl/>
        </w:rPr>
        <w:t>,</w:t>
      </w:r>
      <w:r w:rsidR="00453207" w:rsidRPr="00951160">
        <w:rPr>
          <w:rtl/>
        </w:rPr>
        <w:t xml:space="preserve"> </w:t>
      </w:r>
      <w:bookmarkStart w:id="23372" w:name="_ETM_Q58_675260"/>
      <w:bookmarkEnd w:id="23372"/>
      <w:r w:rsidR="00453207" w:rsidRPr="00951160">
        <w:rPr>
          <w:rtl/>
        </w:rPr>
        <w:t xml:space="preserve">בורחים </w:t>
      </w:r>
      <w:bookmarkStart w:id="23373" w:name="_ETM_Q58_676040"/>
      <w:bookmarkEnd w:id="23373"/>
      <w:r w:rsidR="00453207" w:rsidRPr="00951160">
        <w:rPr>
          <w:rtl/>
        </w:rPr>
        <w:t xml:space="preserve">ככה </w:t>
      </w:r>
      <w:bookmarkStart w:id="23374" w:name="_ETM_Q58_676459"/>
      <w:bookmarkEnd w:id="23374"/>
      <w:r w:rsidR="00453207" w:rsidRPr="00951160">
        <w:rPr>
          <w:rtl/>
        </w:rPr>
        <w:t xml:space="preserve">בין </w:t>
      </w:r>
      <w:bookmarkStart w:id="23375" w:name="_ETM_Q58_676700"/>
      <w:bookmarkEnd w:id="23375"/>
      <w:r w:rsidR="00453207" w:rsidRPr="00951160">
        <w:rPr>
          <w:rtl/>
        </w:rPr>
        <w:t xml:space="preserve">הידיים </w:t>
      </w:r>
      <w:bookmarkStart w:id="23376" w:name="_ETM_Q58_677209"/>
      <w:bookmarkEnd w:id="23376"/>
      <w:r w:rsidR="00453207" w:rsidRPr="00951160">
        <w:rPr>
          <w:rtl/>
        </w:rPr>
        <w:t>שלכם</w:t>
      </w:r>
      <w:r w:rsidR="00453207">
        <w:rPr>
          <w:rFonts w:hint="cs"/>
          <w:rtl/>
        </w:rPr>
        <w:t>.</w:t>
      </w:r>
    </w:p>
    <w:p w:rsidR="00453207" w:rsidRDefault="00453207" w:rsidP="00545B76">
      <w:pPr>
        <w:rPr>
          <w:rtl/>
        </w:rPr>
      </w:pPr>
    </w:p>
    <w:p w:rsidR="00453207" w:rsidRDefault="00453207" w:rsidP="00545B76">
      <w:pPr>
        <w:pStyle w:val="af6"/>
        <w:keepNext/>
        <w:rPr>
          <w:rtl/>
        </w:rPr>
      </w:pPr>
      <w:bookmarkStart w:id="23377" w:name="ET_yor_6490_42"/>
      <w:r w:rsidRPr="001F7366">
        <w:rPr>
          <w:rStyle w:val="TagStyle"/>
          <w:rtl/>
        </w:rPr>
        <w:t xml:space="preserve"> &lt;&lt; יור &gt;&gt; </w:t>
      </w:r>
      <w:r>
        <w:rPr>
          <w:rtl/>
        </w:rPr>
        <w:t>היו"ר ניסים ואטורי:</w:t>
      </w:r>
      <w:r w:rsidRPr="001F7366">
        <w:rPr>
          <w:rStyle w:val="TagStyle"/>
          <w:rtl/>
        </w:rPr>
        <w:t xml:space="preserve"> &lt;&lt; יור &gt;&gt;</w:t>
      </w:r>
      <w:r>
        <w:rPr>
          <w:rtl/>
        </w:rPr>
        <w:t xml:space="preserve">   </w:t>
      </w:r>
      <w:bookmarkEnd w:id="23377"/>
    </w:p>
    <w:p w:rsidR="00453207" w:rsidRDefault="00453207" w:rsidP="004139AC">
      <w:pPr>
        <w:rPr>
          <w:rtl/>
        </w:rPr>
      </w:pPr>
    </w:p>
    <w:p w:rsidR="00453207" w:rsidRDefault="00453207" w:rsidP="00545B76">
      <w:pPr>
        <w:rPr>
          <w:rtl/>
        </w:rPr>
      </w:pPr>
      <w:bookmarkStart w:id="23378" w:name="_ETM_Q58_677989"/>
      <w:bookmarkEnd w:id="23378"/>
      <w:r w:rsidRPr="00951160">
        <w:rPr>
          <w:rtl/>
        </w:rPr>
        <w:t xml:space="preserve">תודה </w:t>
      </w:r>
      <w:bookmarkStart w:id="23379" w:name="_ETM_Q58_678230"/>
      <w:bookmarkEnd w:id="23379"/>
      <w:r w:rsidRPr="00951160">
        <w:rPr>
          <w:rtl/>
        </w:rPr>
        <w:t>רבה</w:t>
      </w:r>
      <w:r>
        <w:rPr>
          <w:rFonts w:hint="cs"/>
          <w:rtl/>
        </w:rPr>
        <w:t>.</w:t>
      </w:r>
      <w:r w:rsidRPr="00951160">
        <w:rPr>
          <w:rtl/>
        </w:rPr>
        <w:t xml:space="preserve"> </w:t>
      </w:r>
      <w:bookmarkStart w:id="23380" w:name="_ETM_Q58_679750"/>
      <w:bookmarkEnd w:id="23380"/>
      <w:r w:rsidRPr="00951160">
        <w:rPr>
          <w:rtl/>
        </w:rPr>
        <w:t xml:space="preserve">חבר </w:t>
      </w:r>
      <w:bookmarkStart w:id="23381" w:name="_ETM_Q58_680079"/>
      <w:bookmarkEnd w:id="23381"/>
      <w:r w:rsidRPr="00951160">
        <w:rPr>
          <w:rtl/>
        </w:rPr>
        <w:t xml:space="preserve">הכנסת </w:t>
      </w:r>
      <w:bookmarkStart w:id="23382" w:name="_ETM_Q58_680439"/>
      <w:bookmarkEnd w:id="23382"/>
      <w:r w:rsidRPr="00951160">
        <w:rPr>
          <w:rtl/>
        </w:rPr>
        <w:t xml:space="preserve">גדי </w:t>
      </w:r>
      <w:bookmarkStart w:id="23383" w:name="_ETM_Q58_680739"/>
      <w:bookmarkEnd w:id="23383"/>
      <w:r w:rsidRPr="00951160">
        <w:rPr>
          <w:rtl/>
        </w:rPr>
        <w:t>אייזנקוט</w:t>
      </w:r>
      <w:r>
        <w:rPr>
          <w:rFonts w:hint="cs"/>
          <w:rtl/>
        </w:rPr>
        <w:t xml:space="preserve"> </w:t>
      </w:r>
      <w:r>
        <w:rPr>
          <w:rFonts w:hint="eastAsia"/>
        </w:rPr>
        <w:t>–</w:t>
      </w:r>
      <w:r w:rsidRPr="00951160">
        <w:rPr>
          <w:rtl/>
        </w:rPr>
        <w:t xml:space="preserve"> </w:t>
      </w:r>
      <w:bookmarkStart w:id="23384" w:name="_ETM_Q58_682709"/>
      <w:bookmarkEnd w:id="23384"/>
      <w:r w:rsidRPr="00951160">
        <w:rPr>
          <w:rtl/>
        </w:rPr>
        <w:t xml:space="preserve">אינו </w:t>
      </w:r>
      <w:bookmarkStart w:id="23385" w:name="_ETM_Q58_682950"/>
      <w:bookmarkEnd w:id="23385"/>
      <w:r w:rsidRPr="00951160">
        <w:rPr>
          <w:rtl/>
        </w:rPr>
        <w:t>נוכח</w:t>
      </w:r>
      <w:r>
        <w:rPr>
          <w:rFonts w:hint="cs"/>
          <w:rtl/>
        </w:rPr>
        <w:t>.</w:t>
      </w:r>
      <w:r w:rsidRPr="00951160">
        <w:rPr>
          <w:rtl/>
        </w:rPr>
        <w:t xml:space="preserve"> </w:t>
      </w:r>
      <w:bookmarkStart w:id="23386" w:name="_ETM_Q58_683610"/>
      <w:bookmarkEnd w:id="23386"/>
      <w:r w:rsidRPr="00951160">
        <w:rPr>
          <w:rtl/>
        </w:rPr>
        <w:t xml:space="preserve">חבר </w:t>
      </w:r>
      <w:bookmarkStart w:id="23387" w:name="_ETM_Q58_683879"/>
      <w:bookmarkEnd w:id="23387"/>
      <w:r w:rsidRPr="00951160">
        <w:rPr>
          <w:rtl/>
        </w:rPr>
        <w:t xml:space="preserve">הכנסת </w:t>
      </w:r>
      <w:bookmarkStart w:id="23388" w:name="_ETM_Q58_684150"/>
      <w:bookmarkEnd w:id="23388"/>
      <w:r w:rsidRPr="00951160">
        <w:rPr>
          <w:rtl/>
        </w:rPr>
        <w:t xml:space="preserve">עידן </w:t>
      </w:r>
      <w:bookmarkStart w:id="23389" w:name="_ETM_Q58_684390"/>
      <w:bookmarkEnd w:id="23389"/>
      <w:r w:rsidRPr="00951160">
        <w:rPr>
          <w:rtl/>
        </w:rPr>
        <w:t>רול</w:t>
      </w:r>
      <w:r>
        <w:rPr>
          <w:rFonts w:hint="cs"/>
          <w:rtl/>
        </w:rPr>
        <w:t>,</w:t>
      </w:r>
      <w:r w:rsidRPr="00951160">
        <w:rPr>
          <w:rtl/>
        </w:rPr>
        <w:t xml:space="preserve"> </w:t>
      </w:r>
      <w:bookmarkStart w:id="23390" w:name="_ETM_Q58_684969"/>
      <w:bookmarkEnd w:id="23390"/>
      <w:r w:rsidRPr="00951160">
        <w:rPr>
          <w:rtl/>
        </w:rPr>
        <w:t>בבקשה</w:t>
      </w:r>
      <w:r>
        <w:rPr>
          <w:rFonts w:hint="cs"/>
          <w:rtl/>
        </w:rPr>
        <w:t>.</w:t>
      </w:r>
    </w:p>
    <w:p w:rsidR="00453207" w:rsidRDefault="00453207" w:rsidP="00545B76">
      <w:pPr>
        <w:rPr>
          <w:rtl/>
        </w:rPr>
      </w:pPr>
      <w:bookmarkStart w:id="23391" w:name="_ETM_Q58_686772"/>
      <w:bookmarkEnd w:id="23391"/>
    </w:p>
    <w:p w:rsidR="00453207" w:rsidRDefault="00453207" w:rsidP="00545B76">
      <w:pPr>
        <w:pStyle w:val="a4"/>
        <w:keepNext/>
        <w:rPr>
          <w:rtl/>
        </w:rPr>
      </w:pPr>
      <w:bookmarkStart w:id="23392" w:name="ET_speaker_5803_43"/>
      <w:r w:rsidRPr="001F7366">
        <w:rPr>
          <w:rStyle w:val="TagStyle"/>
          <w:rtl/>
        </w:rPr>
        <w:t xml:space="preserve"> &lt;&lt; דובר &gt;&gt; </w:t>
      </w:r>
      <w:bookmarkStart w:id="23393" w:name="_Toc125490756"/>
      <w:bookmarkStart w:id="23394" w:name="_Toc125491224"/>
      <w:r>
        <w:rPr>
          <w:rtl/>
        </w:rPr>
        <w:t>עידן רול (יש עתיד):</w:t>
      </w:r>
      <w:bookmarkEnd w:id="23393"/>
      <w:bookmarkEnd w:id="23394"/>
      <w:r w:rsidRPr="001F7366">
        <w:rPr>
          <w:rStyle w:val="TagStyle"/>
          <w:rtl/>
        </w:rPr>
        <w:t xml:space="preserve"> &lt;&lt; דובר &gt;&gt;</w:t>
      </w:r>
      <w:r>
        <w:rPr>
          <w:rtl/>
        </w:rPr>
        <w:t xml:space="preserve">   </w:t>
      </w:r>
      <w:bookmarkEnd w:id="23392"/>
    </w:p>
    <w:p w:rsidR="00453207" w:rsidRDefault="00453207" w:rsidP="004139AC">
      <w:pPr>
        <w:rPr>
          <w:rtl/>
        </w:rPr>
      </w:pPr>
    </w:p>
    <w:p w:rsidR="00453207" w:rsidRDefault="00453207" w:rsidP="00545B76">
      <w:pPr>
        <w:rPr>
          <w:rtl/>
        </w:rPr>
      </w:pPr>
      <w:bookmarkStart w:id="23395" w:name="_ETM_Q58_687222"/>
      <w:bookmarkStart w:id="23396" w:name="_ETM_Q58_687280"/>
      <w:bookmarkStart w:id="23397" w:name="_ETM_Q58_700960"/>
      <w:bookmarkEnd w:id="23395"/>
      <w:bookmarkEnd w:id="23396"/>
      <w:bookmarkEnd w:id="23397"/>
      <w:r w:rsidRPr="00951160">
        <w:rPr>
          <w:rtl/>
        </w:rPr>
        <w:t xml:space="preserve">תודה </w:t>
      </w:r>
      <w:bookmarkStart w:id="23398" w:name="_ETM_Q58_701260"/>
      <w:bookmarkEnd w:id="23398"/>
      <w:r w:rsidRPr="00951160">
        <w:rPr>
          <w:rtl/>
        </w:rPr>
        <w:t>רבה</w:t>
      </w:r>
      <w:r>
        <w:rPr>
          <w:rFonts w:hint="cs"/>
          <w:rtl/>
        </w:rPr>
        <w:t>,</w:t>
      </w:r>
      <w:r w:rsidRPr="00951160">
        <w:rPr>
          <w:rtl/>
        </w:rPr>
        <w:t xml:space="preserve"> </w:t>
      </w:r>
      <w:bookmarkStart w:id="23399" w:name="_ETM_Q58_701530"/>
      <w:bookmarkEnd w:id="23399"/>
      <w:r w:rsidRPr="00951160">
        <w:rPr>
          <w:rtl/>
        </w:rPr>
        <w:t xml:space="preserve">אדוני </w:t>
      </w:r>
      <w:bookmarkStart w:id="23400" w:name="_ETM_Q58_701800"/>
      <w:bookmarkEnd w:id="23400"/>
      <w:r w:rsidRPr="00951160">
        <w:rPr>
          <w:rtl/>
        </w:rPr>
        <w:t>היושב-ראש</w:t>
      </w:r>
      <w:r>
        <w:rPr>
          <w:rFonts w:hint="cs"/>
          <w:rtl/>
        </w:rPr>
        <w:t>,</w:t>
      </w:r>
      <w:r w:rsidRPr="00951160">
        <w:rPr>
          <w:rtl/>
        </w:rPr>
        <w:t xml:space="preserve"> </w:t>
      </w:r>
      <w:bookmarkStart w:id="23401" w:name="_ETM_Q58_702400"/>
      <w:bookmarkEnd w:id="23401"/>
      <w:r w:rsidRPr="00951160">
        <w:rPr>
          <w:rtl/>
        </w:rPr>
        <w:t>ברכות</w:t>
      </w:r>
      <w:r>
        <w:rPr>
          <w:rFonts w:hint="cs"/>
          <w:rtl/>
        </w:rPr>
        <w:t>,</w:t>
      </w:r>
      <w:r w:rsidRPr="00951160">
        <w:rPr>
          <w:rtl/>
        </w:rPr>
        <w:t xml:space="preserve"> </w:t>
      </w:r>
      <w:bookmarkStart w:id="23402" w:name="_ETM_Q58_703609"/>
      <w:bookmarkEnd w:id="23402"/>
      <w:r w:rsidRPr="00951160">
        <w:rPr>
          <w:rtl/>
        </w:rPr>
        <w:t>הצלחה</w:t>
      </w:r>
      <w:r>
        <w:rPr>
          <w:rFonts w:hint="cs"/>
          <w:rtl/>
        </w:rPr>
        <w:t>.</w:t>
      </w:r>
    </w:p>
    <w:p w:rsidR="00453207" w:rsidRDefault="00453207" w:rsidP="00545B76">
      <w:pPr>
        <w:rPr>
          <w:rtl/>
        </w:rPr>
      </w:pPr>
    </w:p>
    <w:p w:rsidR="00453207" w:rsidRDefault="00453207" w:rsidP="00545B76">
      <w:pPr>
        <w:pStyle w:val="af6"/>
        <w:keepNext/>
        <w:rPr>
          <w:rtl/>
        </w:rPr>
      </w:pPr>
      <w:bookmarkStart w:id="23403" w:name="ET_yor_6490_44"/>
      <w:r w:rsidRPr="001F7366">
        <w:rPr>
          <w:rStyle w:val="TagStyle"/>
          <w:rtl/>
        </w:rPr>
        <w:t xml:space="preserve"> &lt;&lt; יור &gt;&gt; </w:t>
      </w:r>
      <w:r>
        <w:rPr>
          <w:rtl/>
        </w:rPr>
        <w:t>היו"ר ניסים ואטורי:</w:t>
      </w:r>
      <w:r w:rsidRPr="001F7366">
        <w:rPr>
          <w:rStyle w:val="TagStyle"/>
          <w:rtl/>
        </w:rPr>
        <w:t xml:space="preserve"> &lt;&lt; יור &gt;&gt;</w:t>
      </w:r>
      <w:r>
        <w:rPr>
          <w:rtl/>
        </w:rPr>
        <w:t xml:space="preserve">   </w:t>
      </w:r>
      <w:bookmarkEnd w:id="23403"/>
    </w:p>
    <w:p w:rsidR="00453207" w:rsidRDefault="00453207" w:rsidP="004139AC">
      <w:pPr>
        <w:rPr>
          <w:rtl/>
        </w:rPr>
      </w:pPr>
    </w:p>
    <w:p w:rsidR="00453207" w:rsidRDefault="00453207" w:rsidP="00545B76">
      <w:pPr>
        <w:rPr>
          <w:rtl/>
        </w:rPr>
      </w:pPr>
      <w:bookmarkStart w:id="23404" w:name="_ETM_Q58_704480"/>
      <w:bookmarkEnd w:id="23404"/>
      <w:r w:rsidRPr="00951160">
        <w:rPr>
          <w:rtl/>
        </w:rPr>
        <w:t xml:space="preserve">תודה </w:t>
      </w:r>
      <w:bookmarkStart w:id="23405" w:name="_ETM_Q58_704719"/>
      <w:bookmarkEnd w:id="23405"/>
      <w:r w:rsidRPr="00951160">
        <w:rPr>
          <w:rtl/>
        </w:rPr>
        <w:t>רבה</w:t>
      </w:r>
      <w:r>
        <w:rPr>
          <w:rFonts w:hint="cs"/>
          <w:rtl/>
        </w:rPr>
        <w:t>.</w:t>
      </w:r>
    </w:p>
    <w:p w:rsidR="00453207" w:rsidRDefault="00453207" w:rsidP="00545B76">
      <w:pPr>
        <w:rPr>
          <w:rtl/>
        </w:rPr>
      </w:pPr>
      <w:bookmarkStart w:id="23406" w:name="_ETM_Q58_704838"/>
      <w:bookmarkStart w:id="23407" w:name="_ETM_Q58_704897"/>
      <w:bookmarkEnd w:id="23406"/>
      <w:bookmarkEnd w:id="23407"/>
    </w:p>
    <w:p w:rsidR="00453207" w:rsidRDefault="00453207" w:rsidP="00545B76">
      <w:pPr>
        <w:pStyle w:val="-"/>
        <w:keepNext/>
        <w:rPr>
          <w:rtl/>
        </w:rPr>
      </w:pPr>
      <w:bookmarkStart w:id="23408" w:name="ET_speakercontinue_5803_45"/>
      <w:r w:rsidRPr="001F7366">
        <w:rPr>
          <w:rStyle w:val="TagStyle"/>
          <w:rtl/>
        </w:rPr>
        <w:t xml:space="preserve"> &lt;&lt; דובר_המשך &gt;&gt; </w:t>
      </w:r>
      <w:r>
        <w:rPr>
          <w:rtl/>
        </w:rPr>
        <w:t>עידן רול (יש עתיד):</w:t>
      </w:r>
      <w:r w:rsidRPr="001F7366">
        <w:rPr>
          <w:rStyle w:val="TagStyle"/>
          <w:rtl/>
        </w:rPr>
        <w:t xml:space="preserve"> &lt;&lt; דובר_המשך &gt;&gt;</w:t>
      </w:r>
      <w:r>
        <w:rPr>
          <w:rtl/>
        </w:rPr>
        <w:t xml:space="preserve">   </w:t>
      </w:r>
      <w:bookmarkEnd w:id="23408"/>
    </w:p>
    <w:p w:rsidR="00453207" w:rsidRDefault="00453207" w:rsidP="004139AC">
      <w:pPr>
        <w:rPr>
          <w:rtl/>
        </w:rPr>
      </w:pPr>
    </w:p>
    <w:p w:rsidR="00453207" w:rsidRDefault="00453207" w:rsidP="00545B76">
      <w:pPr>
        <w:rPr>
          <w:rtl/>
        </w:rPr>
      </w:pPr>
      <w:bookmarkStart w:id="23409" w:name="_ETM_Q58_704580"/>
      <w:bookmarkStart w:id="23410" w:name="_ETM_Q58_705580"/>
      <w:bookmarkEnd w:id="23409"/>
      <w:bookmarkEnd w:id="23410"/>
      <w:r w:rsidRPr="00951160">
        <w:rPr>
          <w:rtl/>
        </w:rPr>
        <w:t>כנסת</w:t>
      </w:r>
      <w:bookmarkStart w:id="23411" w:name="_ETM_Q58_706000"/>
      <w:bookmarkEnd w:id="23411"/>
      <w:r w:rsidRPr="00951160">
        <w:rPr>
          <w:rtl/>
        </w:rPr>
        <w:t xml:space="preserve"> </w:t>
      </w:r>
      <w:bookmarkStart w:id="23412" w:name="_ETM_Q58_706090"/>
      <w:bookmarkEnd w:id="23412"/>
      <w:r w:rsidRPr="00951160">
        <w:rPr>
          <w:rtl/>
        </w:rPr>
        <w:t>יקרה</w:t>
      </w:r>
      <w:r>
        <w:rPr>
          <w:rFonts w:hint="cs"/>
          <w:rtl/>
        </w:rPr>
        <w:t>,</w:t>
      </w:r>
      <w:r w:rsidRPr="00951160">
        <w:rPr>
          <w:rtl/>
        </w:rPr>
        <w:t xml:space="preserve"> </w:t>
      </w:r>
      <w:bookmarkStart w:id="23413" w:name="_ETM_Q58_707010"/>
      <w:bookmarkEnd w:id="23413"/>
      <w:r w:rsidRPr="00951160">
        <w:rPr>
          <w:rtl/>
        </w:rPr>
        <w:t xml:space="preserve">מחר </w:t>
      </w:r>
      <w:bookmarkStart w:id="23414" w:name="_ETM_Q58_707790"/>
      <w:bookmarkEnd w:id="23414"/>
      <w:r>
        <w:rPr>
          <w:rFonts w:hint="cs"/>
          <w:rtl/>
        </w:rPr>
        <w:t>י</w:t>
      </w:r>
      <w:r w:rsidRPr="00951160">
        <w:rPr>
          <w:rtl/>
        </w:rPr>
        <w:t xml:space="preserve">תכנסו </w:t>
      </w:r>
      <w:bookmarkStart w:id="23415" w:name="_ETM_Q58_708420"/>
      <w:bookmarkEnd w:id="23415"/>
      <w:r w:rsidRPr="00951160">
        <w:rPr>
          <w:rtl/>
        </w:rPr>
        <w:t xml:space="preserve">הייטקיסטים </w:t>
      </w:r>
      <w:bookmarkStart w:id="23416" w:name="_ETM_Q58_709319"/>
      <w:bookmarkEnd w:id="23416"/>
      <w:r w:rsidRPr="00951160">
        <w:rPr>
          <w:rtl/>
        </w:rPr>
        <w:t xml:space="preserve">מכל </w:t>
      </w:r>
      <w:bookmarkStart w:id="23417" w:name="_ETM_Q58_709679"/>
      <w:bookmarkEnd w:id="23417"/>
      <w:r w:rsidRPr="00951160">
        <w:rPr>
          <w:rtl/>
        </w:rPr>
        <w:t xml:space="preserve">הארץ </w:t>
      </w:r>
      <w:bookmarkStart w:id="23418" w:name="_ETM_Q58_710290"/>
      <w:bookmarkEnd w:id="23418"/>
      <w:r>
        <w:rPr>
          <w:rtl/>
        </w:rPr>
        <w:t>למח</w:t>
      </w:r>
      <w:r>
        <w:rPr>
          <w:rFonts w:hint="cs"/>
          <w:rtl/>
        </w:rPr>
        <w:t>א</w:t>
      </w:r>
      <w:r w:rsidRPr="00951160">
        <w:rPr>
          <w:rtl/>
        </w:rPr>
        <w:t xml:space="preserve">ת </w:t>
      </w:r>
      <w:bookmarkStart w:id="23419" w:name="_ETM_Q58_710980"/>
      <w:bookmarkEnd w:id="23419"/>
      <w:r>
        <w:rPr>
          <w:rFonts w:hint="cs"/>
          <w:rtl/>
        </w:rPr>
        <w:t>ה</w:t>
      </w:r>
      <w:r w:rsidRPr="00951160">
        <w:rPr>
          <w:rtl/>
        </w:rPr>
        <w:t>הייטקיסטים</w:t>
      </w:r>
      <w:r>
        <w:rPr>
          <w:rFonts w:hint="cs"/>
          <w:rtl/>
        </w:rPr>
        <w:t>,</w:t>
      </w:r>
      <w:bookmarkStart w:id="23420" w:name="_ETM_Q58_712209"/>
      <w:bookmarkEnd w:id="23420"/>
      <w:r>
        <w:rPr>
          <w:rFonts w:hint="cs"/>
          <w:rtl/>
        </w:rPr>
        <w:t xml:space="preserve"> </w:t>
      </w:r>
      <w:bookmarkStart w:id="23421" w:name="_ETM_Q58_711754"/>
      <w:bookmarkEnd w:id="23421"/>
      <w:r>
        <w:rPr>
          <w:rFonts w:hint="cs"/>
          <w:rtl/>
        </w:rPr>
        <w:t>מחאה</w:t>
      </w:r>
      <w:r w:rsidRPr="00951160">
        <w:rPr>
          <w:rtl/>
        </w:rPr>
        <w:t xml:space="preserve"> </w:t>
      </w:r>
      <w:bookmarkStart w:id="23422" w:name="_ETM_Q58_712599"/>
      <w:bookmarkEnd w:id="23422"/>
      <w:r w:rsidRPr="00951160">
        <w:rPr>
          <w:rtl/>
        </w:rPr>
        <w:t xml:space="preserve">שכבר </w:t>
      </w:r>
      <w:bookmarkStart w:id="23423" w:name="_ETM_Q58_712959"/>
      <w:bookmarkEnd w:id="23423"/>
      <w:r w:rsidRPr="00951160">
        <w:rPr>
          <w:rtl/>
        </w:rPr>
        <w:t xml:space="preserve">זכתה </w:t>
      </w:r>
      <w:bookmarkStart w:id="23424" w:name="_ETM_Q58_713500"/>
      <w:bookmarkEnd w:id="23424"/>
      <w:r w:rsidRPr="00951160">
        <w:rPr>
          <w:rtl/>
        </w:rPr>
        <w:t>לכל</w:t>
      </w:r>
      <w:bookmarkStart w:id="23425" w:name="_ETM_Q58_713739"/>
      <w:bookmarkEnd w:id="23425"/>
      <w:r>
        <w:rPr>
          <w:rFonts w:hint="cs"/>
          <w:rtl/>
        </w:rPr>
        <w:t xml:space="preserve"> </w:t>
      </w:r>
      <w:r w:rsidRPr="00951160">
        <w:rPr>
          <w:rtl/>
        </w:rPr>
        <w:t xml:space="preserve">כך </w:t>
      </w:r>
      <w:bookmarkStart w:id="23426" w:name="_ETM_Q58_713980"/>
      <w:bookmarkEnd w:id="23426"/>
      <w:r w:rsidRPr="00951160">
        <w:rPr>
          <w:rtl/>
        </w:rPr>
        <w:t xml:space="preserve">הרבה </w:t>
      </w:r>
      <w:bookmarkStart w:id="23427" w:name="_ETM_Q58_714730"/>
      <w:bookmarkEnd w:id="23427"/>
      <w:r w:rsidRPr="00951160">
        <w:rPr>
          <w:rtl/>
        </w:rPr>
        <w:t>לגלוג</w:t>
      </w:r>
      <w:r>
        <w:rPr>
          <w:rFonts w:hint="cs"/>
          <w:rtl/>
        </w:rPr>
        <w:t>, לעג,</w:t>
      </w:r>
      <w:bookmarkStart w:id="23428" w:name="_ETM_Q58_715480"/>
      <w:bookmarkEnd w:id="23428"/>
      <w:r w:rsidRPr="00951160">
        <w:rPr>
          <w:rtl/>
        </w:rPr>
        <w:t xml:space="preserve"> </w:t>
      </w:r>
      <w:bookmarkStart w:id="23429" w:name="_ETM_Q58_716019"/>
      <w:bookmarkEnd w:id="23429"/>
      <w:r w:rsidRPr="00951160">
        <w:rPr>
          <w:rtl/>
        </w:rPr>
        <w:t xml:space="preserve">ביקורת </w:t>
      </w:r>
      <w:bookmarkStart w:id="23430" w:name="_ETM_Q58_716859"/>
      <w:bookmarkEnd w:id="23430"/>
      <w:r w:rsidRPr="00951160">
        <w:rPr>
          <w:rtl/>
        </w:rPr>
        <w:t xml:space="preserve">מהממשלה </w:t>
      </w:r>
      <w:bookmarkStart w:id="23431" w:name="_ETM_Q58_717640"/>
      <w:bookmarkEnd w:id="23431"/>
      <w:r w:rsidRPr="00951160">
        <w:rPr>
          <w:rtl/>
        </w:rPr>
        <w:t xml:space="preserve">כי </w:t>
      </w:r>
      <w:bookmarkStart w:id="23432" w:name="_ETM_Q58_717819"/>
      <w:bookmarkEnd w:id="23432"/>
      <w:r>
        <w:rPr>
          <w:rFonts w:hint="cs"/>
          <w:rtl/>
        </w:rPr>
        <w:t xml:space="preserve">הרי </w:t>
      </w:r>
      <w:r w:rsidRPr="00951160">
        <w:rPr>
          <w:rtl/>
        </w:rPr>
        <w:t>הייטקיסטים</w:t>
      </w:r>
      <w:r>
        <w:rPr>
          <w:rFonts w:hint="cs"/>
          <w:rtl/>
        </w:rPr>
        <w:t xml:space="preserve"> זה</w:t>
      </w:r>
      <w:r w:rsidRPr="00951160">
        <w:rPr>
          <w:rtl/>
        </w:rPr>
        <w:t xml:space="preserve"> </w:t>
      </w:r>
      <w:bookmarkStart w:id="23433" w:name="_ETM_Q58_718809"/>
      <w:bookmarkEnd w:id="23433"/>
      <w:r w:rsidRPr="00951160">
        <w:rPr>
          <w:rtl/>
        </w:rPr>
        <w:t xml:space="preserve">ישראל </w:t>
      </w:r>
      <w:bookmarkStart w:id="23434" w:name="_ETM_Q58_719140"/>
      <w:bookmarkEnd w:id="23434"/>
      <w:r>
        <w:rPr>
          <w:rFonts w:hint="cs"/>
          <w:rtl/>
        </w:rPr>
        <w:t>ה</w:t>
      </w:r>
      <w:r w:rsidRPr="00951160">
        <w:rPr>
          <w:rtl/>
        </w:rPr>
        <w:t>ראשונה</w:t>
      </w:r>
      <w:r>
        <w:rPr>
          <w:rFonts w:hint="cs"/>
          <w:rtl/>
        </w:rPr>
        <w:t>,</w:t>
      </w:r>
      <w:r w:rsidRPr="00951160">
        <w:rPr>
          <w:rtl/>
        </w:rPr>
        <w:t xml:space="preserve"> </w:t>
      </w:r>
      <w:bookmarkStart w:id="23435" w:name="_ETM_Q58_719829"/>
      <w:bookmarkEnd w:id="23435"/>
      <w:r w:rsidRPr="00951160">
        <w:rPr>
          <w:rtl/>
        </w:rPr>
        <w:t xml:space="preserve">זה </w:t>
      </w:r>
      <w:bookmarkStart w:id="23436" w:name="_ETM_Q58_720010"/>
      <w:bookmarkEnd w:id="23436"/>
      <w:r w:rsidRPr="00951160">
        <w:rPr>
          <w:rtl/>
        </w:rPr>
        <w:t>ההגמוניה</w:t>
      </w:r>
      <w:r>
        <w:rPr>
          <w:rFonts w:hint="cs"/>
          <w:rtl/>
        </w:rPr>
        <w:t>.</w:t>
      </w:r>
      <w:r w:rsidRPr="00951160">
        <w:rPr>
          <w:rtl/>
        </w:rPr>
        <w:t xml:space="preserve"> </w:t>
      </w:r>
      <w:bookmarkStart w:id="23437" w:name="_ETM_Q58_721120"/>
      <w:bookmarkEnd w:id="23437"/>
      <w:r w:rsidRPr="00951160">
        <w:rPr>
          <w:rtl/>
        </w:rPr>
        <w:t xml:space="preserve">לכולם </w:t>
      </w:r>
      <w:bookmarkStart w:id="23438" w:name="_ETM_Q58_721540"/>
      <w:bookmarkEnd w:id="23438"/>
      <w:r w:rsidRPr="00951160">
        <w:rPr>
          <w:rtl/>
        </w:rPr>
        <w:t xml:space="preserve">ברור </w:t>
      </w:r>
      <w:bookmarkStart w:id="23439" w:name="_ETM_Q58_721809"/>
      <w:bookmarkEnd w:id="23439"/>
      <w:r w:rsidRPr="00951160">
        <w:rPr>
          <w:rtl/>
        </w:rPr>
        <w:t xml:space="preserve">מה </w:t>
      </w:r>
      <w:bookmarkStart w:id="23440" w:name="_ETM_Q58_721989"/>
      <w:bookmarkEnd w:id="23440"/>
      <w:r w:rsidRPr="00951160">
        <w:rPr>
          <w:rtl/>
        </w:rPr>
        <w:t xml:space="preserve">הם </w:t>
      </w:r>
      <w:bookmarkStart w:id="23441" w:name="_ETM_Q58_722079"/>
      <w:bookmarkEnd w:id="23441"/>
      <w:r w:rsidRPr="00951160">
        <w:rPr>
          <w:rtl/>
        </w:rPr>
        <w:t>מצביעים</w:t>
      </w:r>
      <w:r>
        <w:rPr>
          <w:rFonts w:hint="cs"/>
          <w:rtl/>
        </w:rPr>
        <w:t>,</w:t>
      </w:r>
      <w:r w:rsidRPr="00951160">
        <w:rPr>
          <w:rtl/>
        </w:rPr>
        <w:t xml:space="preserve"> </w:t>
      </w:r>
      <w:bookmarkStart w:id="23442" w:name="_ETM_Q58_723369"/>
      <w:bookmarkEnd w:id="23442"/>
      <w:r w:rsidRPr="00951160">
        <w:rPr>
          <w:rtl/>
        </w:rPr>
        <w:t xml:space="preserve">לכולם </w:t>
      </w:r>
      <w:bookmarkStart w:id="23443" w:name="_ETM_Q58_723849"/>
      <w:bookmarkEnd w:id="23443"/>
      <w:r w:rsidRPr="00951160">
        <w:rPr>
          <w:rtl/>
        </w:rPr>
        <w:t xml:space="preserve">ברור </w:t>
      </w:r>
      <w:bookmarkStart w:id="23444" w:name="_ETM_Q58_724150"/>
      <w:bookmarkEnd w:id="23444"/>
      <w:r w:rsidRPr="00951160">
        <w:rPr>
          <w:rtl/>
        </w:rPr>
        <w:t xml:space="preserve">מה </w:t>
      </w:r>
      <w:bookmarkStart w:id="23445" w:name="_ETM_Q58_724299"/>
      <w:bookmarkEnd w:id="23445"/>
      <w:r w:rsidRPr="00951160">
        <w:rPr>
          <w:rtl/>
        </w:rPr>
        <w:t xml:space="preserve">הם </w:t>
      </w:r>
      <w:bookmarkStart w:id="23446" w:name="_ETM_Q58_724389"/>
      <w:bookmarkEnd w:id="23446"/>
      <w:r w:rsidRPr="00951160">
        <w:rPr>
          <w:rtl/>
        </w:rPr>
        <w:t>שווים</w:t>
      </w:r>
      <w:r>
        <w:rPr>
          <w:rFonts w:hint="cs"/>
          <w:rtl/>
        </w:rPr>
        <w:t>.</w:t>
      </w:r>
      <w:r w:rsidRPr="00951160">
        <w:rPr>
          <w:rtl/>
        </w:rPr>
        <w:t xml:space="preserve"> </w:t>
      </w:r>
      <w:bookmarkStart w:id="23447" w:name="_ETM_Q58_725790"/>
      <w:bookmarkEnd w:id="23447"/>
      <w:r w:rsidRPr="00951160">
        <w:rPr>
          <w:rtl/>
        </w:rPr>
        <w:t xml:space="preserve">זה </w:t>
      </w:r>
      <w:bookmarkStart w:id="23448" w:name="_ETM_Q58_725939"/>
      <w:bookmarkEnd w:id="23448"/>
      <w:r w:rsidRPr="00951160">
        <w:rPr>
          <w:rtl/>
        </w:rPr>
        <w:t xml:space="preserve">טוב </w:t>
      </w:r>
      <w:bookmarkStart w:id="23449" w:name="_ETM_Q58_726179"/>
      <w:bookmarkEnd w:id="23449"/>
      <w:r>
        <w:rPr>
          <w:rFonts w:hint="cs"/>
          <w:rtl/>
        </w:rPr>
        <w:t>כ</w:t>
      </w:r>
      <w:r w:rsidRPr="00951160">
        <w:rPr>
          <w:rtl/>
        </w:rPr>
        <w:t xml:space="preserve">שצריך </w:t>
      </w:r>
      <w:bookmarkStart w:id="23450" w:name="_ETM_Q58_726510"/>
      <w:bookmarkEnd w:id="23450"/>
      <w:r w:rsidRPr="00951160">
        <w:rPr>
          <w:rtl/>
        </w:rPr>
        <w:t xml:space="preserve">את </w:t>
      </w:r>
      <w:bookmarkStart w:id="23451" w:name="_ETM_Q58_726569"/>
      <w:bookmarkEnd w:id="23451"/>
      <w:r w:rsidRPr="00951160">
        <w:rPr>
          <w:rtl/>
        </w:rPr>
        <w:t xml:space="preserve">הכסף </w:t>
      </w:r>
      <w:bookmarkStart w:id="23452" w:name="_ETM_Q58_726989"/>
      <w:bookmarkEnd w:id="23452"/>
      <w:r w:rsidRPr="00951160">
        <w:rPr>
          <w:rtl/>
        </w:rPr>
        <w:t>שלהם</w:t>
      </w:r>
      <w:r>
        <w:rPr>
          <w:rFonts w:hint="cs"/>
          <w:rtl/>
        </w:rPr>
        <w:t>,</w:t>
      </w:r>
      <w:r w:rsidRPr="00951160">
        <w:rPr>
          <w:rtl/>
        </w:rPr>
        <w:t xml:space="preserve"> </w:t>
      </w:r>
      <w:bookmarkStart w:id="23453" w:name="_ETM_Q58_727290"/>
      <w:bookmarkEnd w:id="23453"/>
      <w:r w:rsidRPr="00951160">
        <w:rPr>
          <w:rtl/>
        </w:rPr>
        <w:t xml:space="preserve">זה </w:t>
      </w:r>
      <w:bookmarkStart w:id="23454" w:name="_ETM_Q58_727379"/>
      <w:bookmarkEnd w:id="23454"/>
      <w:r w:rsidRPr="00951160">
        <w:rPr>
          <w:rtl/>
        </w:rPr>
        <w:t xml:space="preserve">טוב </w:t>
      </w:r>
      <w:bookmarkStart w:id="23455" w:name="_ETM_Q58_727559"/>
      <w:bookmarkEnd w:id="23455"/>
      <w:r w:rsidRPr="00951160">
        <w:rPr>
          <w:rtl/>
        </w:rPr>
        <w:t xml:space="preserve">כשאנחנו </w:t>
      </w:r>
      <w:bookmarkStart w:id="23456" w:name="_ETM_Q58_727920"/>
      <w:bookmarkEnd w:id="23456"/>
      <w:r>
        <w:rPr>
          <w:rFonts w:hint="cs"/>
          <w:rtl/>
        </w:rPr>
        <w:t>סטארט אפ ניישן</w:t>
      </w:r>
      <w:bookmarkStart w:id="23457" w:name="_ETM_Q58_728760"/>
      <w:bookmarkEnd w:id="23457"/>
      <w:r>
        <w:rPr>
          <w:rFonts w:hint="cs"/>
          <w:rtl/>
        </w:rPr>
        <w:t xml:space="preserve">, </w:t>
      </w:r>
      <w:r w:rsidRPr="00951160">
        <w:rPr>
          <w:rtl/>
        </w:rPr>
        <w:t xml:space="preserve">אבל </w:t>
      </w:r>
      <w:bookmarkStart w:id="23458" w:name="_ETM_Q58_728939"/>
      <w:bookmarkEnd w:id="23458"/>
      <w:r w:rsidRPr="00951160">
        <w:rPr>
          <w:rtl/>
        </w:rPr>
        <w:t xml:space="preserve">ברגע </w:t>
      </w:r>
      <w:bookmarkStart w:id="23459" w:name="_ETM_Q58_729420"/>
      <w:bookmarkEnd w:id="23459"/>
      <w:r w:rsidRPr="00951160">
        <w:rPr>
          <w:rtl/>
        </w:rPr>
        <w:t xml:space="preserve">שיש </w:t>
      </w:r>
      <w:bookmarkStart w:id="23460" w:name="_ETM_Q58_729629"/>
      <w:bookmarkEnd w:id="23460"/>
      <w:r w:rsidRPr="00951160">
        <w:rPr>
          <w:rtl/>
        </w:rPr>
        <w:t xml:space="preserve">להם </w:t>
      </w:r>
      <w:bookmarkStart w:id="23461" w:name="_ETM_Q58_729749"/>
      <w:bookmarkEnd w:id="23461"/>
      <w:r w:rsidRPr="00951160">
        <w:rPr>
          <w:rtl/>
        </w:rPr>
        <w:t xml:space="preserve">טיפת </w:t>
      </w:r>
      <w:bookmarkStart w:id="23462" w:name="_ETM_Q58_730049"/>
      <w:bookmarkEnd w:id="23462"/>
      <w:r w:rsidRPr="00951160">
        <w:rPr>
          <w:rtl/>
        </w:rPr>
        <w:t xml:space="preserve">ביקורת </w:t>
      </w:r>
      <w:bookmarkStart w:id="23463" w:name="_ETM_Q58_730469"/>
      <w:bookmarkEnd w:id="23463"/>
      <w:r w:rsidRPr="00951160">
        <w:rPr>
          <w:rtl/>
        </w:rPr>
        <w:t xml:space="preserve">על </w:t>
      </w:r>
      <w:bookmarkStart w:id="23464" w:name="_ETM_Q58_730559"/>
      <w:bookmarkEnd w:id="23464"/>
      <w:r w:rsidRPr="00951160">
        <w:rPr>
          <w:rtl/>
        </w:rPr>
        <w:t xml:space="preserve">הממשלה </w:t>
      </w:r>
      <w:bookmarkStart w:id="23465" w:name="_ETM_Q58_731189"/>
      <w:bookmarkEnd w:id="23465"/>
      <w:r w:rsidRPr="00951160">
        <w:rPr>
          <w:rtl/>
        </w:rPr>
        <w:t xml:space="preserve">אז </w:t>
      </w:r>
      <w:bookmarkStart w:id="23466" w:name="_ETM_Q58_731309"/>
      <w:bookmarkEnd w:id="23466"/>
      <w:r w:rsidRPr="00951160">
        <w:rPr>
          <w:rtl/>
        </w:rPr>
        <w:t xml:space="preserve">כמובן </w:t>
      </w:r>
      <w:bookmarkStart w:id="23467" w:name="_ETM_Q58_731670"/>
      <w:bookmarkEnd w:id="23467"/>
      <w:r w:rsidRPr="00951160">
        <w:rPr>
          <w:rtl/>
        </w:rPr>
        <w:t xml:space="preserve">שהם </w:t>
      </w:r>
      <w:bookmarkStart w:id="23468" w:name="_ETM_Q58_732179"/>
      <w:bookmarkEnd w:id="23468"/>
      <w:r w:rsidRPr="00951160">
        <w:rPr>
          <w:rtl/>
        </w:rPr>
        <w:t xml:space="preserve">שמאלנים </w:t>
      </w:r>
      <w:bookmarkStart w:id="23469" w:name="_ETM_Q58_732780"/>
      <w:bookmarkEnd w:id="23469"/>
      <w:r w:rsidRPr="00951160">
        <w:rPr>
          <w:rtl/>
        </w:rPr>
        <w:t xml:space="preserve">עוכרי </w:t>
      </w:r>
      <w:bookmarkStart w:id="23470" w:name="_ETM_Q58_733139"/>
      <w:bookmarkEnd w:id="23470"/>
      <w:r w:rsidRPr="00951160">
        <w:rPr>
          <w:rtl/>
        </w:rPr>
        <w:t>ישראל</w:t>
      </w:r>
      <w:r>
        <w:rPr>
          <w:rFonts w:hint="cs"/>
          <w:rtl/>
        </w:rPr>
        <w:t>,</w:t>
      </w:r>
      <w:r w:rsidRPr="00951160">
        <w:rPr>
          <w:rtl/>
        </w:rPr>
        <w:t xml:space="preserve"> </w:t>
      </w:r>
      <w:bookmarkStart w:id="23471" w:name="_ETM_Q58_733679"/>
      <w:bookmarkEnd w:id="23471"/>
      <w:r w:rsidRPr="00951160">
        <w:rPr>
          <w:rtl/>
        </w:rPr>
        <w:t xml:space="preserve">ישראל </w:t>
      </w:r>
      <w:bookmarkStart w:id="23472" w:name="_ETM_Q58_734010"/>
      <w:bookmarkEnd w:id="23472"/>
      <w:r>
        <w:rPr>
          <w:rFonts w:hint="cs"/>
          <w:rtl/>
        </w:rPr>
        <w:t>ה</w:t>
      </w:r>
      <w:r w:rsidRPr="00951160">
        <w:rPr>
          <w:rtl/>
        </w:rPr>
        <w:t>ראשונה</w:t>
      </w:r>
      <w:r>
        <w:rPr>
          <w:rFonts w:hint="cs"/>
          <w:rtl/>
        </w:rPr>
        <w:t>,</w:t>
      </w:r>
      <w:r w:rsidRPr="00951160">
        <w:rPr>
          <w:rtl/>
        </w:rPr>
        <w:t xml:space="preserve"> </w:t>
      </w:r>
      <w:bookmarkStart w:id="23473" w:name="_ETM_Q58_735090"/>
      <w:bookmarkEnd w:id="23473"/>
      <w:r w:rsidRPr="00951160">
        <w:rPr>
          <w:rtl/>
        </w:rPr>
        <w:t xml:space="preserve">ודעתם </w:t>
      </w:r>
      <w:bookmarkStart w:id="23474" w:name="_ETM_Q58_736440"/>
      <w:bookmarkEnd w:id="23474"/>
      <w:r w:rsidRPr="00951160">
        <w:rPr>
          <w:rtl/>
        </w:rPr>
        <w:t>מתבטלת</w:t>
      </w:r>
      <w:r>
        <w:rPr>
          <w:rFonts w:hint="cs"/>
          <w:rtl/>
        </w:rPr>
        <w:t>.</w:t>
      </w:r>
    </w:p>
    <w:p w:rsidR="00545B76" w:rsidRDefault="00545B76" w:rsidP="00545B76">
      <w:pPr>
        <w:pStyle w:val="afb"/>
        <w:keepNext/>
        <w:rPr>
          <w:rStyle w:val="TagStyle"/>
          <w:vanish w:val="0"/>
          <w:rtl/>
        </w:rPr>
      </w:pPr>
      <w:bookmarkStart w:id="23475" w:name="_ETM_Q58_81050"/>
      <w:bookmarkStart w:id="23476" w:name="_ETM_Q58_81198"/>
      <w:bookmarkStart w:id="23477" w:name="_ETM_Q58_81242"/>
      <w:bookmarkStart w:id="23478" w:name="_ETM_Q58_81286"/>
      <w:bookmarkStart w:id="23479" w:name="ET_typistreplace_אחרי_כן_רב_01_45_1"/>
      <w:bookmarkEnd w:id="23475"/>
      <w:bookmarkEnd w:id="23476"/>
      <w:bookmarkEnd w:id="23477"/>
      <w:bookmarkEnd w:id="23478"/>
    </w:p>
    <w:p w:rsidR="00453207" w:rsidRDefault="00453207" w:rsidP="00545B76">
      <w:pPr>
        <w:pStyle w:val="afb"/>
        <w:keepNext/>
        <w:rPr>
          <w:rtl/>
          <w:lang w:eastAsia="he-IL"/>
        </w:rPr>
      </w:pPr>
      <w:r w:rsidRPr="00951160">
        <w:rPr>
          <w:rStyle w:val="TagStyle"/>
          <w:rtl/>
        </w:rPr>
        <w:t xml:space="preserve"> &lt;&lt; אחרי_כן &gt;&gt; </w:t>
      </w:r>
      <w:bookmarkStart w:id="23480" w:name="TOR_Q59"/>
      <w:bookmarkEnd w:id="23479"/>
      <w:bookmarkEnd w:id="23480"/>
      <w:r>
        <w:rPr>
          <w:rFonts w:hint="cs"/>
          <w:rtl/>
          <w:lang w:eastAsia="he-IL"/>
        </w:rPr>
        <w:t xml:space="preserve">אז אני פה להגיד לכם שהייטק קשור קשר ישיר להפיכה המשטרית שאתם מבצעים. כאיש היי-טק בעברי – ולפני שהייתי איש הייטק, הייתי עורך דין שהתמחה בהייטק – אני מכיר את התחום מכמה זוויות. כשחברות זרות, קרנות, </w:t>
      </w:r>
      <w:bookmarkStart w:id="23481" w:name="_ETM_Q59_158396"/>
      <w:bookmarkEnd w:id="23481"/>
      <w:r>
        <w:rPr>
          <w:rFonts w:hint="cs"/>
          <w:rtl/>
          <w:lang w:eastAsia="he-IL"/>
        </w:rPr>
        <w:t xml:space="preserve">חברות בין-לאומיות, שוקלות להשקיע בישראל, לפתוח מרכזי פיתוח בישראל, הן מתרכזות בכמה פרמטרים. אבל יש שני פרמטרים שמאוד משנים להייטק. ההייטק הוא </w:t>
      </w:r>
      <w:bookmarkStart w:id="23482" w:name="_ETM_Q59_169883"/>
      <w:bookmarkEnd w:id="23482"/>
      <w:r>
        <w:rPr>
          <w:rFonts w:hint="cs"/>
          <w:rtl/>
          <w:lang w:eastAsia="he-IL"/>
        </w:rPr>
        <w:t xml:space="preserve">לא שמאל והוא לא ימין, אבל הוא כן ליברלי, זאת תפיסת עולם כזאת. </w:t>
      </w:r>
      <w:bookmarkStart w:id="23483" w:name="_ETM_Q59_177199"/>
      <w:bookmarkEnd w:id="23483"/>
      <w:r>
        <w:rPr>
          <w:rFonts w:hint="cs"/>
          <w:rtl/>
          <w:lang w:eastAsia="he-IL"/>
        </w:rPr>
        <w:t xml:space="preserve">זאת סביבה יותר מאפשרת, זאת סביבה אוהבת אדם, סביבה שנותנת לכל אדם לחיות איך שהוא רוצה. ככה ההייטק מאופיין, </w:t>
      </w:r>
      <w:bookmarkStart w:id="23484" w:name="_ETM_Q59_182263"/>
      <w:bookmarkEnd w:id="23484"/>
      <w:r>
        <w:rPr>
          <w:rFonts w:hint="cs"/>
          <w:rtl/>
          <w:lang w:eastAsia="he-IL"/>
        </w:rPr>
        <w:t xml:space="preserve">בין שהם הצביעו שמאל, בין שהם הצביעו ימין, לרוב </w:t>
      </w:r>
      <w:bookmarkStart w:id="23485" w:name="_ETM_Q59_183358"/>
      <w:bookmarkEnd w:id="23485"/>
      <w:r>
        <w:rPr>
          <w:rFonts w:hint="cs"/>
          <w:rtl/>
          <w:lang w:eastAsia="he-IL"/>
        </w:rPr>
        <w:t xml:space="preserve">הם ליברלים. </w:t>
      </w:r>
    </w:p>
    <w:p w:rsidR="00453207" w:rsidRDefault="00453207" w:rsidP="004139AC">
      <w:pPr>
        <w:rPr>
          <w:rtl/>
          <w:lang w:eastAsia="he-IL"/>
        </w:rPr>
      </w:pPr>
      <w:bookmarkStart w:id="23486" w:name="_ETM_Q59_185922"/>
      <w:bookmarkStart w:id="23487" w:name="_ETM_Q59_185991"/>
      <w:bookmarkEnd w:id="23486"/>
      <w:bookmarkEnd w:id="23487"/>
    </w:p>
    <w:p w:rsidR="00453207" w:rsidRDefault="00453207" w:rsidP="004139AC">
      <w:pPr>
        <w:rPr>
          <w:rtl/>
          <w:lang w:eastAsia="he-IL"/>
        </w:rPr>
      </w:pPr>
      <w:bookmarkStart w:id="23488" w:name="_ETM_Q59_186066"/>
      <w:bookmarkStart w:id="23489" w:name="_ETM_Q59_186101"/>
      <w:bookmarkEnd w:id="23488"/>
      <w:bookmarkEnd w:id="23489"/>
      <w:r>
        <w:rPr>
          <w:rFonts w:hint="cs"/>
          <w:rtl/>
          <w:lang w:eastAsia="he-IL"/>
        </w:rPr>
        <w:t xml:space="preserve">כשחברות באות להשקיע הן מעוניינות ביציבות ברמה המשפטית, קודם כול. כלומר הן רוצות לדעת שהמשטר פה יציב, שבתי המשפט הם אובייקטיביים ואמינים, שלא יהיה פתאום שינוי ברגולציה, שלא תהיה פתאום אפשרות להלאים נכסים או לשנות </w:t>
      </w:r>
      <w:bookmarkStart w:id="23490" w:name="_ETM_Q59_204546"/>
      <w:bookmarkEnd w:id="23490"/>
      <w:r>
        <w:rPr>
          <w:rFonts w:hint="cs"/>
          <w:rtl/>
          <w:lang w:eastAsia="he-IL"/>
        </w:rPr>
        <w:t xml:space="preserve">שינוי פתאומי ברגולציה או לעשות חוקים רטרואקטיביים שיוצרים אי-ודאות משפטית לחברות וקרנות שמשקיעות, חוקים רטרואקטיביים כמו </w:t>
      </w:r>
      <w:bookmarkStart w:id="23491" w:name="_ETM_Q59_213800"/>
      <w:bookmarkEnd w:id="23491"/>
      <w:r>
        <w:rPr>
          <w:rFonts w:hint="cs"/>
          <w:rtl/>
          <w:lang w:eastAsia="he-IL"/>
        </w:rPr>
        <w:t xml:space="preserve">שאתם חוקקתם אפילו לפני שהשבעתם ממשלה.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הדברים האלה מפחידים משקיעים זרים, כי הם ראו מדינות אחרות באירופה, לא עלינו, והן יודעות שיום אחד פתאום אין להן שליטה על הכסף, או </w:t>
      </w:r>
      <w:bookmarkStart w:id="23492" w:name="_ETM_Q59_226578"/>
      <w:bookmarkEnd w:id="23492"/>
      <w:r>
        <w:rPr>
          <w:rFonts w:hint="cs"/>
          <w:rtl/>
          <w:lang w:eastAsia="he-IL"/>
        </w:rPr>
        <w:t xml:space="preserve">שאם הן יגיעו לסכסוך משפטי בבית משפט מחוזי כלשהו, יכול להיות שהכללים לא יהיו ברורים; יכול להיות שהדין הבין-לאומי לא יכובד; יכול </w:t>
      </w:r>
      <w:bookmarkStart w:id="23493" w:name="_ETM_Q59_234654"/>
      <w:bookmarkEnd w:id="23493"/>
      <w:r>
        <w:rPr>
          <w:rFonts w:hint="cs"/>
          <w:rtl/>
          <w:lang w:eastAsia="he-IL"/>
        </w:rPr>
        <w:t xml:space="preserve">להיות שמקום מושבה של החברה לא יכובד.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החלק השני הוא החלק הערכי; לחברות הייטק בין-לאומיות יש </w:t>
      </w:r>
      <w:r w:rsidRPr="000658CB">
        <w:rPr>
          <w:lang w:eastAsia="he-IL"/>
        </w:rPr>
        <w:t>corporate responsibility</w:t>
      </w:r>
      <w:r>
        <w:rPr>
          <w:rFonts w:hint="cs"/>
          <w:rtl/>
          <w:lang w:eastAsia="he-IL"/>
        </w:rPr>
        <w:t>.</w:t>
      </w:r>
      <w:r>
        <w:rPr>
          <w:lang w:eastAsia="he-IL"/>
        </w:rPr>
        <w:t xml:space="preserve"> </w:t>
      </w:r>
      <w:r>
        <w:rPr>
          <w:rFonts w:hint="cs"/>
          <w:rtl/>
          <w:lang w:eastAsia="he-IL"/>
        </w:rPr>
        <w:t xml:space="preserve">ממש כמו ממשלות ומדינות הן שמות לעצמן איזשהו עולם ערכי שהן מקדישות לו הרבה משאבים והרבה תשומת לב והרבה מזמנם של העובדים כדי לקדם </w:t>
      </w:r>
      <w:bookmarkStart w:id="23494" w:name="_ETM_Q59_262868"/>
      <w:bookmarkEnd w:id="23494"/>
      <w:r>
        <w:rPr>
          <w:rFonts w:hint="cs"/>
          <w:rtl/>
          <w:lang w:eastAsia="he-IL"/>
        </w:rPr>
        <w:t xml:space="preserve">אותו, בין שזה קלינטק, בין שזאת אחריות חברתית ברמה של שוויון, בין שזה סיוע לשכבות מוחלשות ולפתח יכולות טכנולוגיות בפריפריה בקרב שכבות מוחלשות. ככה ההייטק עובד. אם אתם תהפכו את ישראל למדינה לא דמוקרטית ולא ליברלית, ההייטק ידיר את רגליו מפה גם </w:t>
      </w:r>
      <w:bookmarkStart w:id="23495" w:name="_ETM_Q59_285888"/>
      <w:bookmarkEnd w:id="23495"/>
      <w:r>
        <w:rPr>
          <w:rFonts w:hint="cs"/>
          <w:rtl/>
          <w:lang w:eastAsia="he-IL"/>
        </w:rPr>
        <w:t xml:space="preserve">בגלל הערכים וגם בגלל האי-ודאות המשפטית, והכיס של כל כלכלת ישראל יסבול. </w:t>
      </w:r>
    </w:p>
    <w:p w:rsidR="00453207" w:rsidRDefault="00453207" w:rsidP="00545B76">
      <w:pPr>
        <w:rPr>
          <w:rtl/>
          <w:lang w:eastAsia="he-IL"/>
        </w:rPr>
      </w:pPr>
    </w:p>
    <w:p w:rsidR="00453207" w:rsidRDefault="00453207" w:rsidP="00545B76">
      <w:pPr>
        <w:pStyle w:val="af6"/>
        <w:keepNext/>
        <w:rPr>
          <w:rtl/>
        </w:rPr>
      </w:pPr>
      <w:bookmarkStart w:id="23496" w:name="ET_yor_6490_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496"/>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אני מבקש לסיים. קיבלת עוד חמש שניות על הברכה בהתחלה. </w:t>
      </w:r>
    </w:p>
    <w:p w:rsidR="00453207" w:rsidRDefault="00453207" w:rsidP="00545B76">
      <w:pPr>
        <w:rPr>
          <w:rtl/>
          <w:lang w:eastAsia="he-IL"/>
        </w:rPr>
      </w:pPr>
    </w:p>
    <w:p w:rsidR="00453207" w:rsidRDefault="00453207" w:rsidP="00545B76">
      <w:pPr>
        <w:pStyle w:val="-"/>
        <w:keepNext/>
        <w:rPr>
          <w:rtl/>
        </w:rPr>
      </w:pPr>
      <w:bookmarkStart w:id="23497" w:name="ET_speakercontinue_5803_11"/>
      <w:r w:rsidRPr="00D465DA">
        <w:rPr>
          <w:rStyle w:val="TagStyle"/>
          <w:rtl/>
        </w:rPr>
        <w:t xml:space="preserve"> &lt;&lt; דובר_המשך &gt;&gt; </w:t>
      </w:r>
      <w:r>
        <w:rPr>
          <w:rtl/>
        </w:rPr>
        <w:t>עידן רול (יש עתיד):</w:t>
      </w:r>
      <w:r w:rsidRPr="00D465DA">
        <w:rPr>
          <w:rStyle w:val="TagStyle"/>
          <w:rtl/>
        </w:rPr>
        <w:t xml:space="preserve"> &lt;&lt; דובר_המשך &gt;&gt;</w:t>
      </w:r>
      <w:r>
        <w:rPr>
          <w:rtl/>
        </w:rPr>
        <w:t xml:space="preserve">   </w:t>
      </w:r>
      <w:bookmarkEnd w:id="2349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תודה רבה. </w:t>
      </w:r>
    </w:p>
    <w:p w:rsidR="00453207" w:rsidRDefault="00453207" w:rsidP="00545B76">
      <w:pPr>
        <w:rPr>
          <w:rtl/>
          <w:lang w:eastAsia="he-IL"/>
        </w:rPr>
      </w:pPr>
      <w:bookmarkStart w:id="23498" w:name="_ETM_Q59_289898"/>
      <w:bookmarkStart w:id="23499" w:name="_ETM_Q59_289968"/>
      <w:bookmarkEnd w:id="23498"/>
      <w:bookmarkEnd w:id="23499"/>
    </w:p>
    <w:p w:rsidR="00453207" w:rsidRDefault="00453207" w:rsidP="00545B76">
      <w:pPr>
        <w:pStyle w:val="af6"/>
        <w:keepNext/>
        <w:rPr>
          <w:rtl/>
        </w:rPr>
      </w:pPr>
      <w:bookmarkStart w:id="23500" w:name="ET_yor_6490_12"/>
      <w:r w:rsidRPr="00D465DA">
        <w:rPr>
          <w:rStyle w:val="TagStyle"/>
          <w:rtl/>
        </w:rPr>
        <w:t xml:space="preserve"> &lt;&lt; יור &gt;&gt; </w:t>
      </w:r>
      <w:r>
        <w:rPr>
          <w:rtl/>
        </w:rPr>
        <w:t>היו"ר ניסים ואטורי:</w:t>
      </w:r>
      <w:r w:rsidRPr="00D465DA">
        <w:rPr>
          <w:rStyle w:val="TagStyle"/>
          <w:rtl/>
        </w:rPr>
        <w:t xml:space="preserve"> &lt;&lt; יור &gt;&gt;</w:t>
      </w:r>
      <w:r>
        <w:rPr>
          <w:rtl/>
        </w:rPr>
        <w:t xml:space="preserve">   </w:t>
      </w:r>
      <w:bookmarkEnd w:id="23500"/>
    </w:p>
    <w:p w:rsidR="00453207" w:rsidRDefault="00453207" w:rsidP="004139AC">
      <w:pPr>
        <w:rPr>
          <w:rtl/>
          <w:lang w:eastAsia="he-IL"/>
        </w:rPr>
      </w:pPr>
    </w:p>
    <w:p w:rsidR="00453207" w:rsidRDefault="00453207" w:rsidP="00545B76">
      <w:pPr>
        <w:rPr>
          <w:rtl/>
          <w:lang w:eastAsia="he-IL"/>
        </w:rPr>
      </w:pPr>
      <w:bookmarkStart w:id="23501" w:name="_ETM_Q59_295930"/>
      <w:bookmarkEnd w:id="23501"/>
      <w:r>
        <w:rPr>
          <w:rFonts w:hint="cs"/>
          <w:rtl/>
          <w:lang w:eastAsia="he-IL"/>
        </w:rPr>
        <w:t xml:space="preserve">חבר הכנסת מיקי לוי, בבקשה. </w:t>
      </w:r>
    </w:p>
    <w:p w:rsidR="00453207" w:rsidRDefault="00453207" w:rsidP="00545B76">
      <w:pPr>
        <w:rPr>
          <w:rtl/>
          <w:lang w:eastAsia="he-IL"/>
        </w:rPr>
      </w:pPr>
    </w:p>
    <w:p w:rsidR="00453207" w:rsidRDefault="00453207" w:rsidP="00545B76">
      <w:pPr>
        <w:pStyle w:val="a4"/>
        <w:keepNext/>
        <w:rPr>
          <w:rtl/>
        </w:rPr>
      </w:pPr>
      <w:bookmarkStart w:id="23502" w:name="ET_speaker_5084_3"/>
      <w:r>
        <w:rPr>
          <w:rStyle w:val="TagStyle"/>
          <w:rFonts w:hint="cs"/>
          <w:rtl/>
        </w:rPr>
        <w:t xml:space="preserve"> &lt;&lt; דובר &gt;&gt; </w:t>
      </w:r>
      <w:bookmarkStart w:id="23503" w:name="_Toc125490757"/>
      <w:bookmarkStart w:id="23504" w:name="_Toc125491225"/>
      <w:r>
        <w:rPr>
          <w:rFonts w:hint="cs"/>
          <w:rtl/>
        </w:rPr>
        <w:t>מיקי לוי (יש עתיד):</w:t>
      </w:r>
      <w:bookmarkEnd w:id="23503"/>
      <w:bookmarkEnd w:id="23504"/>
      <w:r>
        <w:rPr>
          <w:rStyle w:val="TagStyle"/>
          <w:rtl/>
        </w:rPr>
        <w:t xml:space="preserve"> &lt;&lt; דובר &gt;&gt;</w:t>
      </w:r>
      <w:r>
        <w:rPr>
          <w:rFonts w:hint="cs"/>
          <w:rtl/>
        </w:rPr>
        <w:t xml:space="preserve">   </w:t>
      </w:r>
      <w:bookmarkEnd w:id="23502"/>
    </w:p>
    <w:p w:rsidR="00453207" w:rsidRDefault="00453207" w:rsidP="004139AC">
      <w:pPr>
        <w:rPr>
          <w:rtl/>
          <w:lang w:eastAsia="he-IL"/>
        </w:rPr>
      </w:pPr>
    </w:p>
    <w:p w:rsidR="00453207" w:rsidRDefault="00453207" w:rsidP="00545B76">
      <w:pPr>
        <w:rPr>
          <w:rtl/>
          <w:lang w:eastAsia="he-IL"/>
        </w:rPr>
      </w:pPr>
      <w:r>
        <w:rPr>
          <w:rFonts w:hint="cs"/>
          <w:rtl/>
          <w:lang w:eastAsia="he-IL"/>
        </w:rPr>
        <w:t>בוקר טוב אדוני היושב-ראש, ברכות.</w:t>
      </w:r>
    </w:p>
    <w:p w:rsidR="00453207" w:rsidRDefault="00453207" w:rsidP="00545B76">
      <w:pPr>
        <w:rPr>
          <w:rtl/>
          <w:lang w:eastAsia="he-IL"/>
        </w:rPr>
      </w:pPr>
    </w:p>
    <w:p w:rsidR="00453207" w:rsidRDefault="00453207" w:rsidP="00545B76">
      <w:pPr>
        <w:pStyle w:val="af6"/>
        <w:keepNext/>
        <w:rPr>
          <w:rtl/>
        </w:rPr>
      </w:pPr>
      <w:r w:rsidRPr="00D465DA">
        <w:rPr>
          <w:rStyle w:val="TagStyle"/>
          <w:rtl/>
        </w:rPr>
        <w:t xml:space="preserve"> &lt;&lt; יור &gt;&gt; </w:t>
      </w:r>
      <w:r>
        <w:rPr>
          <w:rtl/>
        </w:rPr>
        <w:t>היו"ר ניסים ואטורי:</w:t>
      </w:r>
      <w:r w:rsidRPr="00D465DA">
        <w:rPr>
          <w:rStyle w:val="TagStyle"/>
          <w:rtl/>
        </w:rPr>
        <w:t xml:space="preserve"> &lt;&lt;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תודה. </w:t>
      </w:r>
    </w:p>
    <w:p w:rsidR="00453207" w:rsidRDefault="00453207" w:rsidP="00545B76">
      <w:pPr>
        <w:rPr>
          <w:rtl/>
          <w:lang w:eastAsia="he-IL"/>
        </w:rPr>
      </w:pPr>
    </w:p>
    <w:p w:rsidR="00453207" w:rsidRDefault="00453207" w:rsidP="00545B76">
      <w:pPr>
        <w:pStyle w:val="-"/>
        <w:keepNext/>
        <w:rPr>
          <w:rtl/>
        </w:rPr>
      </w:pPr>
      <w:bookmarkStart w:id="23505" w:name="ET_speakercontinue_5084_16"/>
      <w:r w:rsidRPr="00D465DA">
        <w:rPr>
          <w:rStyle w:val="TagStyle"/>
          <w:rtl/>
        </w:rPr>
        <w:t xml:space="preserve"> &lt;&lt; דובר_המשך &gt;&gt; </w:t>
      </w:r>
      <w:r>
        <w:rPr>
          <w:rtl/>
        </w:rPr>
        <w:t>מיקי לוי (יש עתיד):</w:t>
      </w:r>
      <w:r w:rsidRPr="00D465DA">
        <w:rPr>
          <w:rStyle w:val="TagStyle"/>
          <w:rtl/>
        </w:rPr>
        <w:t xml:space="preserve"> &lt;&lt; דובר_המשך &gt;&gt;</w:t>
      </w:r>
      <w:r>
        <w:rPr>
          <w:rtl/>
        </w:rPr>
        <w:t xml:space="preserve">   </w:t>
      </w:r>
      <w:bookmarkEnd w:id="23505"/>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בוקר טוב, לילה טוב לכולם. </w:t>
      </w:r>
      <w:bookmarkStart w:id="23506" w:name="_ETM_Q59_327694"/>
      <w:bookmarkEnd w:id="23506"/>
      <w:r>
        <w:rPr>
          <w:rFonts w:hint="cs"/>
          <w:rtl/>
          <w:lang w:eastAsia="he-IL"/>
        </w:rPr>
        <w:t xml:space="preserve">זה בדיוק בין לבין, כך שלא ברור. איפה בן גביר? "איפה בן גביר?", צועקות הכותרות. </w:t>
      </w:r>
    </w:p>
    <w:p w:rsidR="00453207" w:rsidRDefault="00453207" w:rsidP="00545B76">
      <w:pPr>
        <w:pStyle w:val="KeepWithNext"/>
        <w:rPr>
          <w:rStyle w:val="TagStyle"/>
          <w:b/>
          <w:bCs/>
          <w:u w:val="single"/>
          <w:rtl/>
          <w:lang w:eastAsia="he-IL"/>
        </w:rPr>
      </w:pPr>
    </w:p>
    <w:p w:rsidR="00453207" w:rsidRDefault="00453207" w:rsidP="00545B76">
      <w:pPr>
        <w:pStyle w:val="af5"/>
        <w:keepNext/>
        <w:rPr>
          <w:rtl/>
        </w:rPr>
      </w:pPr>
      <w:bookmarkStart w:id="23507" w:name="ET_interruption_5726_17"/>
      <w:r w:rsidRPr="00D465DA">
        <w:rPr>
          <w:rStyle w:val="TagStyle"/>
          <w:rtl/>
        </w:rPr>
        <w:t xml:space="preserve"> &lt;&lt; קריאה &gt;&gt; </w:t>
      </w:r>
      <w:r>
        <w:rPr>
          <w:rtl/>
        </w:rPr>
        <w:t>ינון אזולאי (ש"ס):</w:t>
      </w:r>
      <w:r w:rsidRPr="00D465DA">
        <w:rPr>
          <w:rStyle w:val="TagStyle"/>
          <w:rtl/>
        </w:rPr>
        <w:t xml:space="preserve"> &lt;&lt; קריאה &gt;&gt;</w:t>
      </w:r>
      <w:r>
        <w:rPr>
          <w:rtl/>
        </w:rPr>
        <w:t xml:space="preserve">   </w:t>
      </w:r>
      <w:bookmarkEnd w:id="23507"/>
    </w:p>
    <w:p w:rsidR="00453207" w:rsidRDefault="00453207" w:rsidP="004139AC">
      <w:pPr>
        <w:rPr>
          <w:rtl/>
          <w:lang w:eastAsia="he-IL"/>
        </w:rPr>
      </w:pPr>
    </w:p>
    <w:p w:rsidR="00453207" w:rsidRDefault="00453207" w:rsidP="00545B76">
      <w:pPr>
        <w:rPr>
          <w:rtl/>
          <w:lang w:eastAsia="he-IL"/>
        </w:rPr>
      </w:pPr>
      <w:bookmarkStart w:id="23508" w:name="_ETM_Q59_338425"/>
      <w:bookmarkEnd w:id="23508"/>
      <w:r>
        <w:rPr>
          <w:rFonts w:hint="cs"/>
          <w:rtl/>
          <w:lang w:eastAsia="he-IL"/>
        </w:rPr>
        <w:t xml:space="preserve">אבל בעצם </w:t>
      </w:r>
      <w:r w:rsidR="00D6059D">
        <w:rPr>
          <w:rFonts w:hint="cs"/>
          <w:rtl/>
          <w:lang w:eastAsia="he-IL"/>
        </w:rPr>
        <w:t>– – –</w:t>
      </w:r>
      <w:r>
        <w:rPr>
          <w:rFonts w:hint="cs"/>
          <w:rtl/>
          <w:lang w:eastAsia="he-IL"/>
        </w:rPr>
        <w:t xml:space="preserve"> </w:t>
      </w:r>
    </w:p>
    <w:p w:rsidR="00453207" w:rsidRDefault="00453207" w:rsidP="00545B76">
      <w:pPr>
        <w:rPr>
          <w:rtl/>
          <w:lang w:eastAsia="he-IL"/>
        </w:rPr>
      </w:pPr>
    </w:p>
    <w:p w:rsidR="00453207" w:rsidRDefault="00453207" w:rsidP="00545B76">
      <w:pPr>
        <w:pStyle w:val="-"/>
        <w:keepNext/>
        <w:rPr>
          <w:rtl/>
        </w:rPr>
      </w:pPr>
      <w:bookmarkStart w:id="23509" w:name="ET_speakercontinue_5084_18"/>
      <w:r w:rsidRPr="00D465DA">
        <w:rPr>
          <w:rStyle w:val="TagStyle"/>
          <w:rtl/>
        </w:rPr>
        <w:t xml:space="preserve"> &lt;&lt; דובר_המשך &gt;&gt; </w:t>
      </w:r>
      <w:r>
        <w:rPr>
          <w:rtl/>
        </w:rPr>
        <w:t>מיקי לוי (יש עתיד):</w:t>
      </w:r>
      <w:r w:rsidRPr="00D465DA">
        <w:rPr>
          <w:rStyle w:val="TagStyle"/>
          <w:rtl/>
        </w:rPr>
        <w:t xml:space="preserve"> &lt;&lt; דובר_המשך &gt;&gt;</w:t>
      </w:r>
      <w:r>
        <w:rPr>
          <w:rtl/>
        </w:rPr>
        <w:t xml:space="preserve">   </w:t>
      </w:r>
      <w:bookmarkEnd w:id="23509"/>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"היכן בן גביר?" צועקות הכותרות, והלילה </w:t>
      </w:r>
      <w:bookmarkStart w:id="23510" w:name="_ETM_Q59_342653"/>
      <w:bookmarkEnd w:id="23510"/>
      <w:r>
        <w:rPr>
          <w:rFonts w:hint="cs"/>
          <w:rtl/>
          <w:lang w:eastAsia="he-IL"/>
        </w:rPr>
        <w:t xml:space="preserve">פיצוץ בנתניה עם פצועים, מעל 12 הרוגים. האיש היה מגיע לכל זירת אירוע, מנופף באקדחו וצווח לתוך כל </w:t>
      </w:r>
      <w:bookmarkStart w:id="23511" w:name="_ETM_Q59_357660"/>
      <w:bookmarkEnd w:id="23511"/>
      <w:r>
        <w:rPr>
          <w:rFonts w:hint="cs"/>
          <w:rtl/>
          <w:lang w:eastAsia="he-IL"/>
        </w:rPr>
        <w:t xml:space="preserve">מיקרופון ומתראיין מול כל מצלמה. התושבים שואלים: איפה בן גביר? להיכן </w:t>
      </w:r>
      <w:bookmarkStart w:id="23512" w:name="_ETM_Q59_364384"/>
      <w:bookmarkEnd w:id="23512"/>
      <w:r>
        <w:rPr>
          <w:rFonts w:hint="cs"/>
          <w:rtl/>
          <w:lang w:eastAsia="he-IL"/>
        </w:rPr>
        <w:t xml:space="preserve">נעלם בן גביר? במקום לתאם עם המשטרה איזה הודעות יצאו מדוברות המשטרה לאחר ההפגנה בתל אביב, צא החוצה ותעבוד ותביא את מה שהבטחת לאותם אזרחי מדינת ישראל.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ועוד פצוע בינוני בן 20 נורה הערב סמוך לרכבת בין רמלה ללוד. הוא פונה </w:t>
      </w:r>
      <w:bookmarkStart w:id="23513" w:name="_ETM_Q59_389300"/>
      <w:bookmarkEnd w:id="23513"/>
      <w:r>
        <w:rPr>
          <w:rFonts w:hint="cs"/>
          <w:rtl/>
          <w:lang w:eastAsia="he-IL"/>
        </w:rPr>
        <w:t xml:space="preserve">לבית החולים אסף הרופא, והשר לביטחון הפנים או השר לביטחון לאומי מקיים דיונים על נוסח הודעות המשטרה לאחר הפגנות המחאה בתל אביב – חה, חה, חה.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נשאר לי רק לגחך על כל הבטחות הבחירות והריצות לכל זירת אירוע – צווח, מנופף באקדח: "אני אשליט פה סדר", "אני אחזיר את הביטחון האישי"; פטפוטי סרק, אין לך ניסיון, אין לך הבנה בהפעלת הכוח – שום דבר.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והיום – לפני שבועיים נקבע דיון בוועדה לביקורת המדינה בנושא ביקורת שערך מבקר המדינה בנושא האירועים הקשים בערים המעורבות. אמרו לי, אי אפשר השבוע, אנחנו מבקשים שתדחה, ודחיתי בעוד שבוע. והינה הגיע היום, </w:t>
      </w:r>
      <w:bookmarkStart w:id="23514" w:name="_ETM_Q59_463335"/>
      <w:bookmarkEnd w:id="23514"/>
      <w:r>
        <w:rPr>
          <w:rFonts w:hint="cs"/>
          <w:rtl/>
          <w:lang w:eastAsia="he-IL"/>
        </w:rPr>
        <w:t xml:space="preserve">והשר לביטחון לאומי מורה למפכ"ל ולמפקד משמר הגבול לא להגיע לוועדה לביקורת המדינה כדי להשתתף בדיון, ונאלצתי לסגור את הדיון. שלחו כמה קצינים, כבודם במקומו מונח, אבל איתם אי-אפשר לקיים דיון על אירועים קשים כאלה. זה זלזול של השר לביטחון לאומי בכנסת.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יכולתי לדבר עליו עוד שעה. ערב טוב. </w:t>
      </w:r>
    </w:p>
    <w:p w:rsidR="00453207" w:rsidRDefault="00453207" w:rsidP="00545B76">
      <w:pPr>
        <w:rPr>
          <w:rtl/>
          <w:lang w:eastAsia="he-IL"/>
        </w:rPr>
      </w:pPr>
    </w:p>
    <w:p w:rsidR="00453207" w:rsidRDefault="00453207" w:rsidP="00545B76">
      <w:pPr>
        <w:pStyle w:val="af6"/>
        <w:keepNext/>
        <w:rPr>
          <w:rtl/>
        </w:rPr>
      </w:pPr>
      <w:bookmarkStart w:id="23515" w:name="ET_yor_6490_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515"/>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ערב טוב, תודה רבה. </w:t>
      </w:r>
      <w:bookmarkStart w:id="23516" w:name="_ETM_Q59_500491"/>
      <w:bookmarkStart w:id="23517" w:name="_ETM_Q59_500560"/>
      <w:bookmarkStart w:id="23518" w:name="_ETM_Q59_500618"/>
      <w:bookmarkEnd w:id="23516"/>
      <w:bookmarkEnd w:id="23517"/>
      <w:bookmarkEnd w:id="23518"/>
      <w:r>
        <w:rPr>
          <w:rFonts w:hint="cs"/>
          <w:rtl/>
          <w:lang w:eastAsia="he-IL"/>
        </w:rPr>
        <w:t xml:space="preserve">חברת הכנסת נעמה לזימי אינה נוכחת; חבר הכנסת טור פז, בבקשה. </w:t>
      </w:r>
    </w:p>
    <w:p w:rsidR="00453207" w:rsidRDefault="00453207" w:rsidP="00545B76">
      <w:pPr>
        <w:rPr>
          <w:rtl/>
          <w:lang w:eastAsia="he-IL"/>
        </w:rPr>
      </w:pPr>
      <w:bookmarkStart w:id="23519" w:name="_ETM_Q59_516049"/>
      <w:bookmarkStart w:id="23520" w:name="_ETM_Q59_516101"/>
      <w:bookmarkEnd w:id="23519"/>
      <w:bookmarkEnd w:id="23520"/>
    </w:p>
    <w:p w:rsidR="00453207" w:rsidRDefault="00453207" w:rsidP="00545B76">
      <w:pPr>
        <w:pStyle w:val="af5"/>
        <w:keepNext/>
        <w:rPr>
          <w:rtl/>
        </w:rPr>
      </w:pPr>
      <w:r w:rsidRPr="00D465DA">
        <w:rPr>
          <w:rStyle w:val="TagStyle"/>
          <w:rtl/>
        </w:rPr>
        <w:t xml:space="preserve"> &lt;&lt; קריאה &gt;&gt; </w:t>
      </w:r>
      <w:r>
        <w:rPr>
          <w:rtl/>
        </w:rPr>
        <w:t>ינון אזולאי (ש"ס):</w:t>
      </w:r>
      <w:r w:rsidRPr="00D465DA">
        <w:rPr>
          <w:rStyle w:val="TagStyle"/>
          <w:rtl/>
        </w:rPr>
        <w:t xml:space="preserve"> &lt;&lt; קריאה &gt;&gt;</w:t>
      </w:r>
      <w:r>
        <w:rPr>
          <w:rtl/>
        </w:rPr>
        <w:t xml:space="preserve">   </w:t>
      </w:r>
    </w:p>
    <w:p w:rsidR="00453207" w:rsidRDefault="00453207" w:rsidP="004139AC">
      <w:pPr>
        <w:rPr>
          <w:rtl/>
          <w:lang w:eastAsia="he-IL"/>
        </w:rPr>
      </w:pPr>
    </w:p>
    <w:p w:rsidR="00453207" w:rsidRDefault="00D6059D" w:rsidP="00545B76">
      <w:pPr>
        <w:rPr>
          <w:rtl/>
          <w:lang w:eastAsia="he-IL"/>
        </w:rPr>
      </w:pPr>
      <w:r>
        <w:rPr>
          <w:rFonts w:hint="cs"/>
          <w:rtl/>
          <w:lang w:eastAsia="he-IL"/>
        </w:rPr>
        <w:t>– – –</w:t>
      </w:r>
      <w:r w:rsidR="00453207">
        <w:rPr>
          <w:rFonts w:hint="cs"/>
          <w:rtl/>
          <w:lang w:eastAsia="he-IL"/>
        </w:rPr>
        <w:t xml:space="preserve"> </w:t>
      </w:r>
    </w:p>
    <w:p w:rsidR="00453207" w:rsidRDefault="00453207" w:rsidP="00545B76">
      <w:pPr>
        <w:rPr>
          <w:rtl/>
          <w:lang w:eastAsia="he-IL"/>
        </w:rPr>
      </w:pPr>
    </w:p>
    <w:p w:rsidR="00453207" w:rsidRDefault="00453207" w:rsidP="00545B76">
      <w:pPr>
        <w:pStyle w:val="af6"/>
        <w:keepNext/>
        <w:rPr>
          <w:rtl/>
        </w:rPr>
      </w:pPr>
      <w:r w:rsidRPr="00D465DA">
        <w:rPr>
          <w:rStyle w:val="TagStyle"/>
          <w:rtl/>
        </w:rPr>
        <w:t xml:space="preserve"> &lt;&lt; יור &gt;&gt; </w:t>
      </w:r>
      <w:r>
        <w:rPr>
          <w:rtl/>
        </w:rPr>
        <w:t>היו"ר ניסים ואטורי:</w:t>
      </w:r>
      <w:r w:rsidRPr="00D465DA">
        <w:rPr>
          <w:rStyle w:val="TagStyle"/>
          <w:rtl/>
        </w:rPr>
        <w:t xml:space="preserve"> &lt;&lt;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עכשיו הוא היה פה, לא?</w:t>
      </w:r>
    </w:p>
    <w:p w:rsidR="00453207" w:rsidRPr="00D465DA" w:rsidRDefault="00453207" w:rsidP="00545B76">
      <w:pPr>
        <w:rPr>
          <w:rtl/>
          <w:lang w:eastAsia="he-IL"/>
        </w:rPr>
      </w:pPr>
      <w:bookmarkStart w:id="23521" w:name="_ETM_Q59_511199"/>
      <w:bookmarkStart w:id="23522" w:name="_ETM_Q59_511251"/>
      <w:bookmarkEnd w:id="23521"/>
      <w:bookmarkEnd w:id="23522"/>
    </w:p>
    <w:p w:rsidR="00453207" w:rsidRDefault="00453207" w:rsidP="00545B76">
      <w:pPr>
        <w:pStyle w:val="a4"/>
        <w:keepNext/>
        <w:rPr>
          <w:rtl/>
        </w:rPr>
      </w:pPr>
      <w:bookmarkStart w:id="23523" w:name="ET_speaker_6128_7"/>
      <w:r>
        <w:rPr>
          <w:rStyle w:val="TagStyle"/>
          <w:rFonts w:hint="cs"/>
          <w:rtl/>
        </w:rPr>
        <w:t xml:space="preserve"> &lt;&lt; דובר &gt;&gt; </w:t>
      </w:r>
      <w:bookmarkStart w:id="23524" w:name="_Toc125490758"/>
      <w:bookmarkStart w:id="23525" w:name="_Toc125491226"/>
      <w:r>
        <w:rPr>
          <w:rFonts w:hint="cs"/>
          <w:rtl/>
        </w:rPr>
        <w:t>משה טור פז (יש עתיד):</w:t>
      </w:r>
      <w:bookmarkEnd w:id="23524"/>
      <w:bookmarkEnd w:id="23525"/>
      <w:r>
        <w:rPr>
          <w:rStyle w:val="TagStyle"/>
          <w:rtl/>
        </w:rPr>
        <w:t xml:space="preserve"> &lt;&lt; דובר &gt;&gt;</w:t>
      </w:r>
      <w:r>
        <w:rPr>
          <w:rFonts w:hint="cs"/>
          <w:rtl/>
        </w:rPr>
        <w:t xml:space="preserve">   </w:t>
      </w:r>
      <w:bookmarkEnd w:id="23523"/>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אדוני היושב-ראש, כנסת נכבדה, היום התקיים בוועדת החינוך, שלדעתי היא הוועדה החשובה בכנסת, דיון על אלימות במערכת החינוך. תוך כדי הדיון יצאו פושים באחד האתרים על אירוע חמור נוסף באחד מבתי הספר בישראל. האלימות בבתי </w:t>
      </w:r>
      <w:bookmarkStart w:id="23526" w:name="_ETM_Q59_548393"/>
      <w:bookmarkEnd w:id="23526"/>
      <w:r>
        <w:rPr>
          <w:rFonts w:hint="cs"/>
          <w:rtl/>
          <w:lang w:eastAsia="he-IL"/>
        </w:rPr>
        <w:t xml:space="preserve">הספר ובמערכת החינוך היא איננה גזרת גורל, אבל היא בהחלט מכת מדינה. היא מכה בכל מגזר, בכל פלח אוכלוסייה וגם בכל גיל. </w:t>
      </w:r>
    </w:p>
    <w:p w:rsidR="00453207" w:rsidRDefault="00453207" w:rsidP="00545B76">
      <w:pPr>
        <w:rPr>
          <w:rtl/>
          <w:lang w:eastAsia="he-IL"/>
        </w:rPr>
      </w:pPr>
      <w:bookmarkStart w:id="23527" w:name="_ETM_Q59_559722"/>
      <w:bookmarkStart w:id="23528" w:name="_ETM_Q59_559760"/>
      <w:bookmarkEnd w:id="23527"/>
      <w:bookmarkEnd w:id="23528"/>
    </w:p>
    <w:p w:rsidR="00453207" w:rsidRDefault="00453207" w:rsidP="00545B76">
      <w:pPr>
        <w:rPr>
          <w:rtl/>
          <w:lang w:eastAsia="he-IL"/>
        </w:rPr>
      </w:pPr>
      <w:bookmarkStart w:id="23529" w:name="_ETM_Q59_559866"/>
      <w:bookmarkStart w:id="23530" w:name="_ETM_Q59_559905"/>
      <w:bookmarkEnd w:id="23529"/>
      <w:bookmarkEnd w:id="23530"/>
      <w:r>
        <w:rPr>
          <w:rFonts w:hint="cs"/>
          <w:rtl/>
          <w:lang w:eastAsia="he-IL"/>
        </w:rPr>
        <w:t xml:space="preserve">אני חייב לומר שהדיון היום רק המחיש עד כמה יש השלכה גם למה שקורה בבית הזה, על האלימות במערכת החינוך ובחברה הישראלית. כן, הייתי רוצה לומר שילדי ישראל נושאים אלינו עיניים – אני לא בטוח, נראה </w:t>
      </w:r>
      <w:bookmarkStart w:id="23531" w:name="_ETM_Q59_579863"/>
      <w:bookmarkEnd w:id="23531"/>
      <w:r>
        <w:rPr>
          <w:rFonts w:hint="cs"/>
          <w:rtl/>
          <w:lang w:eastAsia="he-IL"/>
        </w:rPr>
        <w:t xml:space="preserve">לי שזה מחמיא לנו מדי, ועדיין הקולות והדברים המתרחשים בין כותלי הבית הזה משפיעים בהחלט על מערכת החינוך. גם מגפת הקורונה בהחלט החמירה את מצב האלימות. דרך אגב, לא רק בישראל, אלא גם בעולם, אבל לנו בישראל יש את המאפיינים המיוחדים שלנו. בין השאר אנחנו מדווחים, והיום בוועדת החינוך קיבלנו </w:t>
      </w:r>
      <w:bookmarkStart w:id="23532" w:name="_ETM_Q59_605095"/>
      <w:bookmarkEnd w:id="23532"/>
      <w:r>
        <w:rPr>
          <w:rFonts w:hint="cs"/>
          <w:rtl/>
          <w:lang w:eastAsia="he-IL"/>
        </w:rPr>
        <w:t xml:space="preserve">על כך נתונים ראשוניים – לא מספיק, אנחנו נבקש ממשרד החינוך ומשר החינוך שיושב פה עדכון לנתונים האלה משנה זו. אבל נראה שהאלימות הופכת להיות אתגר אמיתי. אני רוצה לתרום פה </w:t>
      </w:r>
      <w:bookmarkStart w:id="23533" w:name="_ETM_Q59_621705"/>
      <w:bookmarkEnd w:id="23533"/>
      <w:r>
        <w:rPr>
          <w:rFonts w:hint="cs"/>
          <w:rtl/>
          <w:lang w:eastAsia="he-IL"/>
        </w:rPr>
        <w:t xml:space="preserve">שתי תובנות מעשייתי החינוכית לא כאן בכנסת, אלא כאיש חינוך לשעבר, והלוואי והייתי יכול לומר – גם בהווה. </w:t>
      </w:r>
    </w:p>
    <w:p w:rsidR="00453207" w:rsidRDefault="00453207" w:rsidP="00545B76">
      <w:pPr>
        <w:rPr>
          <w:rtl/>
          <w:lang w:eastAsia="he-IL"/>
        </w:rPr>
      </w:pPr>
      <w:bookmarkStart w:id="23534" w:name="_ETM_Q59_629319"/>
      <w:bookmarkStart w:id="23535" w:name="_ETM_Q59_629367"/>
      <w:bookmarkEnd w:id="23534"/>
      <w:bookmarkEnd w:id="23535"/>
    </w:p>
    <w:p w:rsidR="00453207" w:rsidRDefault="00453207" w:rsidP="00545B76">
      <w:pPr>
        <w:rPr>
          <w:rtl/>
          <w:lang w:eastAsia="he-IL"/>
        </w:rPr>
      </w:pPr>
      <w:bookmarkStart w:id="23536" w:name="_ETM_Q59_629430"/>
      <w:bookmarkStart w:id="23537" w:name="_ETM_Q59_629519"/>
      <w:bookmarkEnd w:id="23536"/>
      <w:bookmarkEnd w:id="23537"/>
      <w:r>
        <w:rPr>
          <w:rFonts w:hint="cs"/>
          <w:rtl/>
          <w:lang w:eastAsia="he-IL"/>
        </w:rPr>
        <w:t xml:space="preserve">קודם כול, הגעתי לבית ספר שהייתה בו בעיית אלימות קשה </w:t>
      </w:r>
      <w:bookmarkStart w:id="23538" w:name="_ETM_Q59_635606"/>
      <w:bookmarkEnd w:id="23538"/>
      <w:r>
        <w:rPr>
          <w:rFonts w:hint="cs"/>
          <w:rtl/>
          <w:lang w:eastAsia="he-IL"/>
        </w:rPr>
        <w:t xml:space="preserve">כשהייתי מנהל בית ספר. סיפרתי שבשנה לפני שהגעתי קרא המנהל שלפניי שש פעמים לניידת משטרה לבוא לבית הספר. זה נתון מאוד מאוד חריג, לכן המסקנה הראשונה היא שבאלימות צריך לנהוג ביד קשה ולא להיות </w:t>
      </w:r>
      <w:bookmarkStart w:id="23539" w:name="_ETM_Q59_652601"/>
      <w:bookmarkEnd w:id="23539"/>
      <w:r>
        <w:rPr>
          <w:rFonts w:hint="cs"/>
          <w:rtl/>
          <w:lang w:eastAsia="he-IL"/>
        </w:rPr>
        <w:t xml:space="preserve">ותרן, והאלים צריך להיות מטופל היטב.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הצד השני של זה ואולי היותר-חשוב הוא שאת רוב האלימות, אם לא את כולה, אפשר למנוע. יש כל מיני דרכים </w:t>
      </w:r>
      <w:bookmarkStart w:id="23540" w:name="_ETM_Q59_665283"/>
      <w:bookmarkEnd w:id="23540"/>
      <w:r>
        <w:rPr>
          <w:rFonts w:hint="cs"/>
          <w:rtl/>
          <w:lang w:eastAsia="he-IL"/>
        </w:rPr>
        <w:t xml:space="preserve">לעשות את זה. כמובן, קשר מורה-תלמיד הוא מפתח אחד. </w:t>
      </w:r>
      <w:bookmarkStart w:id="23541" w:name="_ETM_Q59_670658"/>
      <w:bookmarkEnd w:id="23541"/>
      <w:r>
        <w:rPr>
          <w:rFonts w:hint="cs"/>
          <w:rtl/>
          <w:lang w:eastAsia="he-IL"/>
        </w:rPr>
        <w:t xml:space="preserve">אני רוצה להזכיר פה עיקרון אחד בחינוך שעובד תמיד, דווקא למדתי אותו מחברנו </w:t>
      </w:r>
      <w:bookmarkStart w:id="23542" w:name="_ETM_Q59_679137"/>
      <w:bookmarkEnd w:id="23542"/>
      <w:r>
        <w:rPr>
          <w:rFonts w:hint="cs"/>
          <w:rtl/>
          <w:lang w:eastAsia="he-IL"/>
        </w:rPr>
        <w:t xml:space="preserve">כאן בקואליציה, שר הכלכלה היום, ניר ברקת, כשהוא היה ראש עיריית ירושלים. ראינו בצורה חד-משמעית שבכל בית ספר שבו יש תוכניות לאומנות, </w:t>
      </w:r>
      <w:bookmarkStart w:id="23543" w:name="_ETM_Q59_690380"/>
      <w:bookmarkEnd w:id="23543"/>
      <w:r>
        <w:rPr>
          <w:rFonts w:hint="cs"/>
          <w:rtl/>
          <w:lang w:eastAsia="he-IL"/>
        </w:rPr>
        <w:t xml:space="preserve">שיש בו מוזיקה, שהתלמידים בו עוסקים בדברים יצירתיים לנפש – ירדה האלימות וגם נעלמה. כלומר האומנויות הן כלי מספר אחת </w:t>
      </w:r>
      <w:bookmarkStart w:id="23544" w:name="_ETM_Q59_699307"/>
      <w:bookmarkEnd w:id="23544"/>
      <w:r>
        <w:rPr>
          <w:rFonts w:hint="cs"/>
          <w:rtl/>
          <w:lang w:eastAsia="he-IL"/>
        </w:rPr>
        <w:t xml:space="preserve">בטיפול באלימות.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שר החינוך, אני קורא לך: נא ליישם ככל הניתן; להפעיל לא רק תוכניות לבגרות, גם </w:t>
      </w:r>
      <w:bookmarkStart w:id="23545" w:name="_ETM_Q59_707797"/>
      <w:bookmarkEnd w:id="23545"/>
      <w:r>
        <w:rPr>
          <w:rFonts w:hint="cs"/>
          <w:rtl/>
          <w:lang w:eastAsia="he-IL"/>
        </w:rPr>
        <w:t xml:space="preserve">תוכניות לנפש </w:t>
      </w:r>
      <w:r w:rsidR="00D6059D">
        <w:rPr>
          <w:rFonts w:hint="cs"/>
          <w:rtl/>
          <w:lang w:eastAsia="he-IL"/>
        </w:rPr>
        <w:t>– –</w:t>
      </w:r>
      <w:r>
        <w:rPr>
          <w:rFonts w:hint="cs"/>
          <w:rtl/>
          <w:lang w:eastAsia="he-IL"/>
        </w:rPr>
        <w:t xml:space="preserve"> </w:t>
      </w:r>
    </w:p>
    <w:p w:rsidR="00453207" w:rsidRDefault="00453207" w:rsidP="00545B76">
      <w:pPr>
        <w:rPr>
          <w:rtl/>
          <w:lang w:eastAsia="he-IL"/>
        </w:rPr>
      </w:pPr>
    </w:p>
    <w:p w:rsidR="00453207" w:rsidRDefault="00453207" w:rsidP="00545B76">
      <w:pPr>
        <w:pStyle w:val="af6"/>
        <w:keepNext/>
        <w:rPr>
          <w:rtl/>
        </w:rPr>
      </w:pPr>
      <w:bookmarkStart w:id="23546" w:name="ET_yor_6490_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546"/>
    </w:p>
    <w:p w:rsidR="00453207" w:rsidRDefault="00453207" w:rsidP="004139AC">
      <w:pPr>
        <w:rPr>
          <w:rtl/>
          <w:lang w:eastAsia="he-IL"/>
        </w:rPr>
      </w:pPr>
    </w:p>
    <w:p w:rsidR="00453207" w:rsidRDefault="00453207" w:rsidP="00545B76">
      <w:pPr>
        <w:rPr>
          <w:rtl/>
          <w:lang w:eastAsia="he-IL"/>
        </w:rPr>
      </w:pPr>
      <w:r>
        <w:rPr>
          <w:rFonts w:hint="cs"/>
          <w:rtl/>
          <w:lang w:eastAsia="he-IL"/>
        </w:rPr>
        <w:t>תודה רבה, הסתיים הזמן.</w:t>
      </w:r>
    </w:p>
    <w:p w:rsidR="00453207" w:rsidRDefault="00453207" w:rsidP="00545B76">
      <w:pPr>
        <w:rPr>
          <w:rtl/>
          <w:lang w:eastAsia="he-IL"/>
        </w:rPr>
      </w:pPr>
    </w:p>
    <w:p w:rsidR="00453207" w:rsidRDefault="00453207" w:rsidP="00545B76">
      <w:pPr>
        <w:pStyle w:val="-"/>
        <w:keepNext/>
        <w:rPr>
          <w:rtl/>
        </w:rPr>
      </w:pPr>
      <w:bookmarkStart w:id="23547" w:name="ET_speakercontinue_6128_9"/>
      <w:r>
        <w:rPr>
          <w:rStyle w:val="TagStyle"/>
          <w:rFonts w:hint="cs"/>
          <w:rtl/>
        </w:rPr>
        <w:t xml:space="preserve"> &lt;&lt; דובר_המשך &gt;&gt; </w:t>
      </w:r>
      <w:r>
        <w:rPr>
          <w:rFonts w:hint="cs"/>
          <w:rtl/>
        </w:rPr>
        <w:t>משה טור פז (יש עתיד):</w:t>
      </w:r>
      <w:r>
        <w:rPr>
          <w:rStyle w:val="TagStyle"/>
          <w:rtl/>
        </w:rPr>
        <w:t xml:space="preserve"> &lt;&lt; דובר_המשך &gt;&gt;</w:t>
      </w:r>
      <w:r>
        <w:rPr>
          <w:rFonts w:hint="cs"/>
          <w:rtl/>
        </w:rPr>
        <w:t xml:space="preserve">   </w:t>
      </w:r>
      <w:bookmarkEnd w:id="23547"/>
    </w:p>
    <w:p w:rsidR="00453207" w:rsidRDefault="00453207" w:rsidP="004139AC">
      <w:pPr>
        <w:rPr>
          <w:rtl/>
          <w:lang w:eastAsia="he-IL"/>
        </w:rPr>
      </w:pPr>
    </w:p>
    <w:p w:rsidR="00453207" w:rsidRDefault="00D6059D" w:rsidP="00545B76">
      <w:pPr>
        <w:rPr>
          <w:rtl/>
          <w:lang w:eastAsia="he-IL"/>
        </w:rPr>
      </w:pPr>
      <w:r>
        <w:rPr>
          <w:rFonts w:hint="cs"/>
          <w:rtl/>
          <w:lang w:eastAsia="he-IL"/>
        </w:rPr>
        <w:t>– –</w:t>
      </w:r>
      <w:r w:rsidR="00453207">
        <w:rPr>
          <w:rFonts w:hint="cs"/>
          <w:rtl/>
          <w:lang w:eastAsia="he-IL"/>
        </w:rPr>
        <w:t xml:space="preserve"> גם תוכניות לחינוך לא פורמלי ובעיקר אומנות לנפש </w:t>
      </w:r>
      <w:bookmarkStart w:id="23548" w:name="_ETM_Q59_714356"/>
      <w:bookmarkEnd w:id="23548"/>
      <w:r w:rsidR="00453207">
        <w:rPr>
          <w:rFonts w:hint="cs"/>
          <w:rtl/>
          <w:lang w:eastAsia="he-IL"/>
        </w:rPr>
        <w:t xml:space="preserve">התלמיד ככלי לפיתוח וגם למניעת אלימות. תודה. </w:t>
      </w:r>
    </w:p>
    <w:p w:rsidR="00453207" w:rsidRDefault="00453207" w:rsidP="00545B76">
      <w:pPr>
        <w:rPr>
          <w:rtl/>
          <w:lang w:eastAsia="he-IL"/>
        </w:rPr>
      </w:pPr>
    </w:p>
    <w:p w:rsidR="00453207" w:rsidRDefault="00453207" w:rsidP="00545B76">
      <w:pPr>
        <w:pStyle w:val="af6"/>
        <w:keepNext/>
        <w:rPr>
          <w:rtl/>
        </w:rPr>
      </w:pPr>
      <w:bookmarkStart w:id="23549" w:name="ET_yor_6490_1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549"/>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חבר הכנסת זאב אלקין, בבקשה. </w:t>
      </w:r>
    </w:p>
    <w:p w:rsidR="00453207" w:rsidRDefault="00453207" w:rsidP="00545B76">
      <w:pPr>
        <w:rPr>
          <w:rtl/>
          <w:lang w:eastAsia="he-IL"/>
        </w:rPr>
      </w:pPr>
    </w:p>
    <w:p w:rsidR="00453207" w:rsidRDefault="00453207" w:rsidP="00545B76">
      <w:pPr>
        <w:pStyle w:val="af5"/>
        <w:keepNext/>
        <w:rPr>
          <w:rtl/>
        </w:rPr>
      </w:pPr>
      <w:bookmarkStart w:id="23550" w:name="_ETM_Q59_719088"/>
      <w:bookmarkStart w:id="23551" w:name="_ETM_Q59_719157"/>
      <w:bookmarkStart w:id="23552" w:name="TOR_Q60"/>
      <w:bookmarkStart w:id="23553" w:name="ET_interruption_5726_15"/>
      <w:bookmarkEnd w:id="23550"/>
      <w:bookmarkEnd w:id="23551"/>
      <w:bookmarkEnd w:id="23552"/>
      <w:r w:rsidRPr="00390DD8">
        <w:rPr>
          <w:rStyle w:val="TagStyle"/>
          <w:rtl/>
        </w:rPr>
        <w:t xml:space="preserve"> &lt;&lt; קריאה &gt;&gt; </w:t>
      </w:r>
      <w:r>
        <w:rPr>
          <w:rtl/>
        </w:rPr>
        <w:t>ינון אזולאי (ש"ס):</w:t>
      </w:r>
      <w:r w:rsidRPr="00390DD8">
        <w:rPr>
          <w:rStyle w:val="TagStyle"/>
          <w:rtl/>
        </w:rPr>
        <w:t xml:space="preserve"> &lt;&lt; קריאה &gt;&gt;</w:t>
      </w:r>
      <w:r>
        <w:rPr>
          <w:rtl/>
        </w:rPr>
        <w:t xml:space="preserve">  </w:t>
      </w:r>
      <w:bookmarkEnd w:id="23553"/>
    </w:p>
    <w:p w:rsidR="00453207" w:rsidRDefault="00453207" w:rsidP="004139AC">
      <w:pPr>
        <w:rPr>
          <w:rtl/>
          <w:lang w:eastAsia="he-IL"/>
        </w:rPr>
      </w:pPr>
    </w:p>
    <w:p w:rsidR="00453207" w:rsidRDefault="00453207" w:rsidP="00545B76">
      <w:pPr>
        <w:rPr>
          <w:rtl/>
          <w:lang w:eastAsia="he-IL"/>
        </w:rPr>
      </w:pPr>
      <w:r>
        <w:rPr>
          <w:rFonts w:hint="cs"/>
          <w:rtl/>
          <w:lang w:eastAsia="he-IL"/>
        </w:rPr>
        <w:t>אלקין, לא חייב</w:t>
      </w:r>
      <w:r w:rsidR="00545B76">
        <w:rPr>
          <w:rFonts w:hint="cs"/>
          <w:rtl/>
          <w:lang w:eastAsia="he-IL"/>
        </w:rPr>
        <w:t>ים</w:t>
      </w:r>
      <w:r>
        <w:rPr>
          <w:rFonts w:hint="cs"/>
          <w:rtl/>
          <w:lang w:eastAsia="he-IL"/>
        </w:rPr>
        <w:t xml:space="preserve">. </w:t>
      </w:r>
    </w:p>
    <w:p w:rsidR="00453207" w:rsidRDefault="00453207" w:rsidP="00545B76">
      <w:pPr>
        <w:rPr>
          <w:rtl/>
          <w:lang w:eastAsia="he-IL"/>
        </w:rPr>
      </w:pPr>
      <w:bookmarkStart w:id="23554" w:name="_ETM_Q60_131711"/>
      <w:bookmarkStart w:id="23555" w:name="_ETM_Q60_131772"/>
      <w:bookmarkEnd w:id="23554"/>
      <w:bookmarkEnd w:id="23555"/>
    </w:p>
    <w:p w:rsidR="00453207" w:rsidRDefault="00453207" w:rsidP="00545B76">
      <w:pPr>
        <w:pStyle w:val="af6"/>
        <w:keepNext/>
        <w:rPr>
          <w:rtl/>
        </w:rPr>
      </w:pPr>
      <w:r w:rsidRPr="00390DD8">
        <w:rPr>
          <w:rStyle w:val="TagStyle"/>
          <w:rtl/>
        </w:rPr>
        <w:t xml:space="preserve"> &lt;&lt; יור &gt;&gt; </w:t>
      </w:r>
      <w:r>
        <w:rPr>
          <w:rtl/>
        </w:rPr>
        <w:t>היו"ר ניסים ואטורי:</w:t>
      </w:r>
      <w:r w:rsidRPr="00390DD8">
        <w:rPr>
          <w:rStyle w:val="TagStyle"/>
          <w:rtl/>
        </w:rPr>
        <w:t xml:space="preserve"> &lt;&lt;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חבר הכנסת ינון אזולאי, אני אקרא אותך </w:t>
      </w:r>
      <w:bookmarkStart w:id="23556" w:name="_ETM_Q60_133065"/>
      <w:bookmarkEnd w:id="23556"/>
      <w:r>
        <w:rPr>
          <w:rFonts w:hint="cs"/>
          <w:rtl/>
          <w:lang w:eastAsia="he-IL"/>
        </w:rPr>
        <w:t xml:space="preserve">לסדר בפעם הבאה. </w:t>
      </w:r>
    </w:p>
    <w:p w:rsidR="00453207" w:rsidRDefault="00453207" w:rsidP="00545B76">
      <w:pPr>
        <w:rPr>
          <w:rtl/>
          <w:lang w:eastAsia="he-IL"/>
        </w:rPr>
      </w:pPr>
      <w:bookmarkStart w:id="23557" w:name="_ETM_Q60_135171"/>
      <w:bookmarkEnd w:id="23557"/>
    </w:p>
    <w:p w:rsidR="00453207" w:rsidRDefault="00453207" w:rsidP="00545B76">
      <w:pPr>
        <w:pStyle w:val="a4"/>
        <w:keepNext/>
        <w:rPr>
          <w:rtl/>
        </w:rPr>
      </w:pPr>
      <w:bookmarkStart w:id="23558" w:name="ET_speaker_4590_17"/>
      <w:r w:rsidRPr="00390DD8">
        <w:rPr>
          <w:rStyle w:val="TagStyle"/>
          <w:rtl/>
        </w:rPr>
        <w:t xml:space="preserve"> &lt;&lt; דובר &gt;&gt; </w:t>
      </w:r>
      <w:bookmarkStart w:id="23559" w:name="_Toc125490759"/>
      <w:bookmarkStart w:id="23560" w:name="_Toc125491227"/>
      <w:r>
        <w:rPr>
          <w:rtl/>
        </w:rPr>
        <w:t>זאב אלקין (המחנה הממלכתי):</w:t>
      </w:r>
      <w:bookmarkEnd w:id="23559"/>
      <w:bookmarkEnd w:id="23560"/>
      <w:r w:rsidRPr="00390DD8">
        <w:rPr>
          <w:rStyle w:val="TagStyle"/>
          <w:rtl/>
        </w:rPr>
        <w:t xml:space="preserve"> &lt;&lt; דובר &gt;&gt;</w:t>
      </w:r>
      <w:r>
        <w:rPr>
          <w:rtl/>
        </w:rPr>
        <w:t xml:space="preserve">  </w:t>
      </w:r>
      <w:bookmarkEnd w:id="23558"/>
    </w:p>
    <w:p w:rsidR="00453207" w:rsidRDefault="00453207" w:rsidP="004139AC">
      <w:pPr>
        <w:rPr>
          <w:rtl/>
          <w:lang w:eastAsia="he-IL"/>
        </w:rPr>
      </w:pPr>
    </w:p>
    <w:p w:rsidR="00453207" w:rsidRDefault="00453207" w:rsidP="00545B76">
      <w:pPr>
        <w:rPr>
          <w:rtl/>
          <w:lang w:eastAsia="he-IL"/>
        </w:rPr>
      </w:pPr>
      <w:bookmarkStart w:id="23561" w:name="_ETM_Q60_135722"/>
      <w:bookmarkStart w:id="23562" w:name="_ETM_Q60_135770"/>
      <w:bookmarkEnd w:id="23561"/>
      <w:bookmarkEnd w:id="23562"/>
      <w:r>
        <w:rPr>
          <w:rFonts w:hint="cs"/>
          <w:rtl/>
          <w:lang w:eastAsia="he-IL"/>
        </w:rPr>
        <w:t xml:space="preserve">ינון, נראה לך שבדיון כזה אני לא אדבר על משרד ירושלים? אם לא על זה, אז על </w:t>
      </w:r>
      <w:bookmarkStart w:id="23563" w:name="_ETM_Q60_140373"/>
      <w:bookmarkEnd w:id="23563"/>
      <w:r>
        <w:rPr>
          <w:rFonts w:hint="cs"/>
          <w:rtl/>
          <w:lang w:eastAsia="he-IL"/>
        </w:rPr>
        <w:t xml:space="preserve">מה כן. </w:t>
      </w:r>
    </w:p>
    <w:p w:rsidR="00453207" w:rsidRDefault="00453207" w:rsidP="00545B76">
      <w:pPr>
        <w:rPr>
          <w:rtl/>
          <w:lang w:eastAsia="he-IL"/>
        </w:rPr>
      </w:pPr>
      <w:bookmarkStart w:id="23564" w:name="_ETM_Q60_141811"/>
      <w:bookmarkStart w:id="23565" w:name="_ETM_Q60_141900"/>
      <w:bookmarkEnd w:id="23564"/>
      <w:bookmarkEnd w:id="23565"/>
    </w:p>
    <w:p w:rsidR="00453207" w:rsidRDefault="00453207" w:rsidP="00545B76">
      <w:pPr>
        <w:pStyle w:val="af5"/>
        <w:keepNext/>
        <w:rPr>
          <w:rtl/>
        </w:rPr>
      </w:pPr>
      <w:r w:rsidRPr="00390DD8">
        <w:rPr>
          <w:rStyle w:val="TagStyle"/>
          <w:rtl/>
        </w:rPr>
        <w:t xml:space="preserve"> &lt;&lt; קריאה &gt;&gt; </w:t>
      </w:r>
      <w:r>
        <w:rPr>
          <w:rtl/>
        </w:rPr>
        <w:t>ינון אזולאי (ש"ס):</w:t>
      </w:r>
      <w:r w:rsidRPr="00390DD8">
        <w:rPr>
          <w:rStyle w:val="TagStyle"/>
          <w:rtl/>
        </w:rPr>
        <w:t xml:space="preserve"> &lt;&lt; קריאה &gt;&gt;</w:t>
      </w:r>
      <w:r>
        <w:rPr>
          <w:rtl/>
        </w:rPr>
        <w:t xml:space="preserve">  </w:t>
      </w:r>
    </w:p>
    <w:p w:rsidR="00453207" w:rsidRDefault="00453207" w:rsidP="004139AC">
      <w:pPr>
        <w:rPr>
          <w:rtl/>
          <w:lang w:eastAsia="he-IL"/>
        </w:rPr>
      </w:pPr>
    </w:p>
    <w:p w:rsidR="00453207" w:rsidRPr="00390DD8" w:rsidRDefault="00D6059D" w:rsidP="00545B76">
      <w:pPr>
        <w:rPr>
          <w:rtl/>
          <w:lang w:eastAsia="he-IL"/>
        </w:rPr>
      </w:pPr>
      <w:r>
        <w:rPr>
          <w:rFonts w:hint="cs"/>
          <w:rtl/>
          <w:lang w:eastAsia="he-IL"/>
        </w:rPr>
        <w:t>– – –</w:t>
      </w:r>
    </w:p>
    <w:p w:rsidR="00453207" w:rsidRDefault="00453207" w:rsidP="00545B76">
      <w:pPr>
        <w:rPr>
          <w:rtl/>
        </w:rPr>
      </w:pPr>
    </w:p>
    <w:p w:rsidR="00453207" w:rsidRDefault="00453207" w:rsidP="00545B76">
      <w:pPr>
        <w:pStyle w:val="-"/>
        <w:keepNext/>
        <w:rPr>
          <w:rtl/>
        </w:rPr>
      </w:pPr>
      <w:r w:rsidRPr="00390DD8">
        <w:rPr>
          <w:rStyle w:val="TagStyle"/>
          <w:rtl/>
        </w:rPr>
        <w:t xml:space="preserve"> &lt;&lt; דובר_המשך &gt;&gt; </w:t>
      </w:r>
      <w:r>
        <w:rPr>
          <w:rtl/>
        </w:rPr>
        <w:t>זאב אלקין (המחנה הממלכתי):</w:t>
      </w:r>
      <w:r w:rsidRPr="00390DD8">
        <w:rPr>
          <w:rStyle w:val="TagStyle"/>
          <w:rtl/>
        </w:rPr>
        <w:t xml:space="preserve"> &lt;&lt; דובר_המשך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תודה רבה, אדוני היושב-ראש. חבריי השרים, </w:t>
      </w:r>
      <w:bookmarkStart w:id="23566" w:name="_ETM_Q60_153417"/>
      <w:bookmarkEnd w:id="23566"/>
      <w:r>
        <w:rPr>
          <w:rFonts w:hint="cs"/>
          <w:rtl/>
          <w:lang w:eastAsia="he-IL"/>
        </w:rPr>
        <w:t xml:space="preserve">חברי הכנסת, הממשלה הנוכחית החליטה להקים משרד שעוסק בנושא ירושלים. לכאורה מעשה מבורך. אומנם כבר היה לה שר שרק התמנה ועסק בנושא ירושלים. הוא היה שר ירושלים ומורשת, </w:t>
      </w:r>
      <w:bookmarkStart w:id="23567" w:name="_ETM_Q60_167354"/>
      <w:bookmarkEnd w:id="23567"/>
      <w:r>
        <w:rPr>
          <w:rFonts w:hint="cs"/>
          <w:rtl/>
          <w:lang w:eastAsia="he-IL"/>
        </w:rPr>
        <w:t xml:space="preserve">ועכשיו הוא נשאר עם המורשת, אחרי ההצבעה הזאת, ויהיה לנו </w:t>
      </w:r>
      <w:bookmarkStart w:id="23568" w:name="_ETM_Q60_170101"/>
      <w:bookmarkEnd w:id="23568"/>
      <w:r>
        <w:rPr>
          <w:rFonts w:hint="cs"/>
          <w:rtl/>
          <w:lang w:eastAsia="he-IL"/>
        </w:rPr>
        <w:t xml:space="preserve">שר ירושלים ומסורת. </w:t>
      </w:r>
    </w:p>
    <w:p w:rsidR="00453207" w:rsidRDefault="00453207" w:rsidP="00545B76">
      <w:pPr>
        <w:rPr>
          <w:rtl/>
          <w:lang w:eastAsia="he-IL"/>
        </w:rPr>
      </w:pPr>
      <w:bookmarkStart w:id="23569" w:name="_ETM_Q60_172236"/>
      <w:bookmarkEnd w:id="23569"/>
    </w:p>
    <w:p w:rsidR="00453207" w:rsidRDefault="00453207" w:rsidP="00545B76">
      <w:pPr>
        <w:rPr>
          <w:rtl/>
          <w:lang w:eastAsia="he-IL"/>
        </w:rPr>
      </w:pPr>
      <w:bookmarkStart w:id="23570" w:name="_ETM_Q60_172332"/>
      <w:bookmarkStart w:id="23571" w:name="_ETM_Q60_172367"/>
      <w:bookmarkEnd w:id="23570"/>
      <w:bookmarkEnd w:id="23571"/>
      <w:r>
        <w:rPr>
          <w:rFonts w:hint="cs"/>
          <w:rtl/>
          <w:lang w:eastAsia="he-IL"/>
        </w:rPr>
        <w:t xml:space="preserve">קראתי לעומק את החלטת הממשלה על הקמת המשרד. חיפשתי שם בשורות. </w:t>
      </w:r>
    </w:p>
    <w:p w:rsidR="00453207" w:rsidRDefault="00453207" w:rsidP="00545B76">
      <w:pPr>
        <w:rPr>
          <w:rtl/>
          <w:lang w:eastAsia="he-IL"/>
        </w:rPr>
      </w:pPr>
    </w:p>
    <w:p w:rsidR="00453207" w:rsidRDefault="00453207" w:rsidP="00545B76">
      <w:pPr>
        <w:pStyle w:val="af5"/>
        <w:keepNext/>
        <w:rPr>
          <w:rtl/>
        </w:rPr>
      </w:pPr>
      <w:bookmarkStart w:id="23572" w:name="ET_interruption_4672_20"/>
      <w:r w:rsidRPr="00390DD8">
        <w:rPr>
          <w:rStyle w:val="TagStyle"/>
          <w:rtl/>
        </w:rPr>
        <w:t xml:space="preserve"> &lt;&lt; קריאה &gt;&gt; </w:t>
      </w:r>
      <w:r>
        <w:rPr>
          <w:rtl/>
        </w:rPr>
        <w:t>גדעון סער (המחנה הממלכתי):</w:t>
      </w:r>
      <w:r w:rsidRPr="00390DD8">
        <w:rPr>
          <w:rStyle w:val="TagStyle"/>
          <w:rtl/>
        </w:rPr>
        <w:t xml:space="preserve"> &lt;&lt; קריאה &gt;&gt;</w:t>
      </w:r>
      <w:r>
        <w:rPr>
          <w:rtl/>
        </w:rPr>
        <w:t xml:space="preserve">  </w:t>
      </w:r>
      <w:bookmarkEnd w:id="23572"/>
    </w:p>
    <w:p w:rsidR="00453207" w:rsidRDefault="00453207" w:rsidP="004139AC">
      <w:pPr>
        <w:rPr>
          <w:rtl/>
          <w:lang w:eastAsia="he-IL"/>
        </w:rPr>
      </w:pPr>
    </w:p>
    <w:p w:rsidR="00453207" w:rsidRPr="00390DD8" w:rsidRDefault="00D6059D" w:rsidP="00545B76">
      <w:pPr>
        <w:rPr>
          <w:rtl/>
          <w:lang w:eastAsia="he-IL"/>
        </w:rPr>
      </w:pPr>
      <w:r>
        <w:rPr>
          <w:rFonts w:hint="cs"/>
          <w:rtl/>
          <w:lang w:eastAsia="he-IL"/>
        </w:rPr>
        <w:t>– – –</w:t>
      </w:r>
      <w:r w:rsidR="00453207">
        <w:rPr>
          <w:rFonts w:hint="cs"/>
          <w:rtl/>
          <w:lang w:eastAsia="he-IL"/>
        </w:rPr>
        <w:t xml:space="preserve"> </w:t>
      </w:r>
    </w:p>
    <w:p w:rsidR="00453207" w:rsidRDefault="00453207" w:rsidP="00545B76">
      <w:pPr>
        <w:rPr>
          <w:rtl/>
          <w:lang w:eastAsia="he-IL"/>
        </w:rPr>
      </w:pPr>
    </w:p>
    <w:p w:rsidR="00453207" w:rsidRDefault="00453207" w:rsidP="00545B76">
      <w:pPr>
        <w:pStyle w:val="-"/>
        <w:keepNext/>
        <w:rPr>
          <w:rtl/>
        </w:rPr>
      </w:pPr>
      <w:r w:rsidRPr="00390DD8">
        <w:rPr>
          <w:rStyle w:val="TagStyle"/>
          <w:rtl/>
        </w:rPr>
        <w:t xml:space="preserve"> &lt;&lt; דובר_המשך &gt;&gt; </w:t>
      </w:r>
      <w:r>
        <w:rPr>
          <w:rtl/>
        </w:rPr>
        <w:t>זאב אלקין (המחנה הממלכתי):</w:t>
      </w:r>
      <w:r w:rsidRPr="00390DD8">
        <w:rPr>
          <w:rStyle w:val="TagStyle"/>
          <w:rtl/>
        </w:rPr>
        <w:t xml:space="preserve"> &lt;&lt; דובר_המשך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זה נושא מעניין שראוי לדיון אחר </w:t>
      </w:r>
      <w:r>
        <w:rPr>
          <w:rtl/>
          <w:lang w:eastAsia="he-IL"/>
        </w:rPr>
        <w:t>–</w:t>
      </w:r>
      <w:r>
        <w:rPr>
          <w:rFonts w:hint="cs"/>
          <w:rtl/>
          <w:lang w:eastAsia="he-IL"/>
        </w:rPr>
        <w:t xml:space="preserve"> לא כרגע, בשלוש הדקות שיש לי. </w:t>
      </w:r>
    </w:p>
    <w:p w:rsidR="00453207" w:rsidRDefault="00453207" w:rsidP="00545B76">
      <w:pPr>
        <w:rPr>
          <w:rtl/>
          <w:lang w:eastAsia="he-IL"/>
        </w:rPr>
      </w:pPr>
      <w:bookmarkStart w:id="23573" w:name="_ETM_Q60_182110"/>
      <w:bookmarkStart w:id="23574" w:name="_ETM_Q60_182149"/>
      <w:bookmarkEnd w:id="23573"/>
      <w:bookmarkEnd w:id="23574"/>
    </w:p>
    <w:p w:rsidR="00453207" w:rsidRDefault="00453207" w:rsidP="00545B76">
      <w:pPr>
        <w:rPr>
          <w:rtl/>
          <w:lang w:eastAsia="he-IL"/>
        </w:rPr>
      </w:pPr>
      <w:bookmarkStart w:id="23575" w:name="_ETM_Q60_182255"/>
      <w:bookmarkStart w:id="23576" w:name="_ETM_Q60_182297"/>
      <w:bookmarkEnd w:id="23575"/>
      <w:bookmarkEnd w:id="23576"/>
      <w:r>
        <w:rPr>
          <w:rFonts w:hint="cs"/>
          <w:rtl/>
          <w:lang w:eastAsia="he-IL"/>
        </w:rPr>
        <w:t xml:space="preserve">אבל מעניין, חיפשתי בשורה </w:t>
      </w:r>
      <w:r>
        <w:rPr>
          <w:rtl/>
          <w:lang w:eastAsia="he-IL"/>
        </w:rPr>
        <w:t>–</w:t>
      </w:r>
      <w:r>
        <w:rPr>
          <w:rFonts w:hint="cs"/>
          <w:rtl/>
          <w:lang w:eastAsia="he-IL"/>
        </w:rPr>
        <w:t xml:space="preserve"> מה חדש תקבל ירושלים </w:t>
      </w:r>
      <w:bookmarkStart w:id="23577" w:name="_ETM_Q60_193838"/>
      <w:bookmarkEnd w:id="23577"/>
      <w:r>
        <w:rPr>
          <w:rFonts w:hint="cs"/>
          <w:rtl/>
          <w:lang w:eastAsia="he-IL"/>
        </w:rPr>
        <w:t xml:space="preserve">מהמעבר הזה מירושלים ומורשת לירושלים ומסורת?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רוב מה שמצאתי זה עיסוק בהחלטות ממשלה שעברו בממשלות הקודמות ושהשר החדש יהיה אחראי לביצוען. לא מצאתי משהו </w:t>
      </w:r>
      <w:bookmarkStart w:id="23578" w:name="_ETM_Q60_211809"/>
      <w:bookmarkEnd w:id="23578"/>
      <w:r>
        <w:rPr>
          <w:rFonts w:hint="cs"/>
          <w:rtl/>
          <w:lang w:eastAsia="he-IL"/>
        </w:rPr>
        <w:t xml:space="preserve">חדש. אבל משהו חדש אחד מצאתי. השר פרוש, אני מברך אותך. בשקט-בשקט קיבלת שליטה גם על התקציב השנתי של עיריית ירושלים, על </w:t>
      </w:r>
      <w:bookmarkStart w:id="23579" w:name="_ETM_Q60_218930"/>
      <w:bookmarkEnd w:id="23579"/>
      <w:r>
        <w:rPr>
          <w:rFonts w:hint="cs"/>
          <w:rtl/>
          <w:lang w:eastAsia="he-IL"/>
        </w:rPr>
        <w:t xml:space="preserve">מענק ירושלים וגם על התקציב. </w:t>
      </w:r>
    </w:p>
    <w:p w:rsidR="00453207" w:rsidRDefault="00453207" w:rsidP="00545B76">
      <w:pPr>
        <w:rPr>
          <w:rtl/>
          <w:lang w:eastAsia="he-IL"/>
        </w:rPr>
      </w:pPr>
      <w:bookmarkStart w:id="23580" w:name="_ETM_Q60_222038"/>
      <w:bookmarkStart w:id="23581" w:name="_ETM_Q60_222087"/>
      <w:bookmarkEnd w:id="23580"/>
      <w:bookmarkEnd w:id="23581"/>
    </w:p>
    <w:p w:rsidR="00453207" w:rsidRDefault="00453207" w:rsidP="00545B76">
      <w:pPr>
        <w:rPr>
          <w:rtl/>
          <w:lang w:eastAsia="he-IL"/>
        </w:rPr>
      </w:pPr>
      <w:bookmarkStart w:id="23582" w:name="_ETM_Q60_222200"/>
      <w:bookmarkStart w:id="23583" w:name="_ETM_Q60_222312"/>
      <w:bookmarkEnd w:id="23582"/>
      <w:bookmarkEnd w:id="23583"/>
      <w:r>
        <w:rPr>
          <w:rFonts w:hint="cs"/>
          <w:rtl/>
          <w:lang w:eastAsia="he-IL"/>
        </w:rPr>
        <w:t xml:space="preserve">השר קיש, אני מקווה שאתה יודע שעכשיו כשתרצה לאשר תקציב לטובת ירושלים במשרד החינוך, </w:t>
      </w:r>
      <w:bookmarkStart w:id="23584" w:name="_ETM_Q60_231130"/>
      <w:bookmarkEnd w:id="23584"/>
      <w:r>
        <w:rPr>
          <w:rFonts w:hint="cs"/>
          <w:rtl/>
          <w:lang w:eastAsia="he-IL"/>
        </w:rPr>
        <w:t xml:space="preserve">אתה חייב את אישורו של השר פרוש. זה תקדימי </w:t>
      </w:r>
      <w:r>
        <w:rPr>
          <w:rtl/>
          <w:lang w:eastAsia="he-IL"/>
        </w:rPr>
        <w:t>–</w:t>
      </w:r>
      <w:r>
        <w:rPr>
          <w:rFonts w:hint="cs"/>
          <w:rtl/>
          <w:lang w:eastAsia="he-IL"/>
        </w:rPr>
        <w:t xml:space="preserve"> זה לא היה. זאת אומרת שיש פה זכות וטו גם על שר הפנים וגם על שר החינוך. </w:t>
      </w:r>
    </w:p>
    <w:p w:rsidR="00453207" w:rsidRDefault="00453207" w:rsidP="00545B76">
      <w:pPr>
        <w:rPr>
          <w:rtl/>
          <w:lang w:eastAsia="he-IL"/>
        </w:rPr>
      </w:pPr>
    </w:p>
    <w:p w:rsidR="00453207" w:rsidRDefault="00453207" w:rsidP="00545B76">
      <w:pPr>
        <w:pStyle w:val="af5"/>
        <w:keepNext/>
        <w:rPr>
          <w:rtl/>
        </w:rPr>
      </w:pPr>
      <w:bookmarkStart w:id="23585" w:name="ET_interruption_6457_22"/>
      <w:r w:rsidRPr="00390DD8">
        <w:rPr>
          <w:rStyle w:val="TagStyle"/>
          <w:rtl/>
        </w:rPr>
        <w:t xml:space="preserve"> &lt;&lt; קריאה &gt;&gt; </w:t>
      </w:r>
      <w:r>
        <w:rPr>
          <w:rtl/>
        </w:rPr>
        <w:t>השר מאיר פרוש:</w:t>
      </w:r>
      <w:r w:rsidRPr="00390DD8">
        <w:rPr>
          <w:rStyle w:val="TagStyle"/>
          <w:rtl/>
        </w:rPr>
        <w:t xml:space="preserve"> &lt;&lt; קריאה &gt;&gt;</w:t>
      </w:r>
      <w:r>
        <w:rPr>
          <w:rtl/>
        </w:rPr>
        <w:t xml:space="preserve">  </w:t>
      </w:r>
      <w:bookmarkEnd w:id="23585"/>
    </w:p>
    <w:p w:rsidR="00453207" w:rsidRDefault="00453207" w:rsidP="004139AC">
      <w:pPr>
        <w:rPr>
          <w:rtl/>
          <w:lang w:eastAsia="he-IL"/>
        </w:rPr>
      </w:pPr>
    </w:p>
    <w:p w:rsidR="00453207" w:rsidRDefault="00453207" w:rsidP="00545B76">
      <w:pPr>
        <w:rPr>
          <w:rtl/>
          <w:lang w:eastAsia="he-IL"/>
        </w:rPr>
      </w:pPr>
      <w:r>
        <w:rPr>
          <w:rFonts w:hint="cs"/>
          <w:rtl/>
          <w:lang w:eastAsia="he-IL"/>
        </w:rPr>
        <w:t>זה גרוע?</w:t>
      </w:r>
    </w:p>
    <w:p w:rsidR="00453207" w:rsidRDefault="00453207" w:rsidP="00545B76">
      <w:pPr>
        <w:rPr>
          <w:rtl/>
          <w:lang w:eastAsia="he-IL"/>
        </w:rPr>
      </w:pPr>
    </w:p>
    <w:p w:rsidR="00453207" w:rsidRDefault="00453207" w:rsidP="00545B76">
      <w:pPr>
        <w:pStyle w:val="-"/>
        <w:keepNext/>
        <w:rPr>
          <w:rtl/>
        </w:rPr>
      </w:pPr>
      <w:r w:rsidRPr="00390DD8">
        <w:rPr>
          <w:rStyle w:val="TagStyle"/>
          <w:rtl/>
        </w:rPr>
        <w:t xml:space="preserve"> &lt;&lt; דובר_המשך &gt;&gt; </w:t>
      </w:r>
      <w:r>
        <w:rPr>
          <w:rtl/>
        </w:rPr>
        <w:t>זאב אלקין (המחנה הממלכתי):</w:t>
      </w:r>
      <w:r w:rsidRPr="00390DD8">
        <w:rPr>
          <w:rStyle w:val="TagStyle"/>
          <w:rtl/>
        </w:rPr>
        <w:t xml:space="preserve"> &lt;&lt; דובר_המשך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לא, </w:t>
      </w:r>
      <w:bookmarkStart w:id="23586" w:name="_ETM_Q60_239096"/>
      <w:bookmarkEnd w:id="23586"/>
      <w:r>
        <w:rPr>
          <w:rFonts w:hint="cs"/>
          <w:rtl/>
          <w:lang w:eastAsia="he-IL"/>
        </w:rPr>
        <w:t xml:space="preserve">לא, זה דווקא </w:t>
      </w:r>
      <w:r>
        <w:rPr>
          <w:rtl/>
          <w:lang w:eastAsia="he-IL"/>
        </w:rPr>
        <w:t>–</w:t>
      </w:r>
      <w:r>
        <w:rPr>
          <w:rFonts w:hint="cs"/>
          <w:rtl/>
          <w:lang w:eastAsia="he-IL"/>
        </w:rPr>
        <w:t xml:space="preserve"> אני אומר שזה השינוי היחידי שיש. אבל חיפשתי החלטות חדשות </w:t>
      </w:r>
      <w:bookmarkStart w:id="23587" w:name="_ETM_Q60_247932"/>
      <w:bookmarkEnd w:id="23587"/>
      <w:r>
        <w:rPr>
          <w:rFonts w:hint="cs"/>
          <w:rtl/>
          <w:lang w:eastAsia="he-IL"/>
        </w:rPr>
        <w:t xml:space="preserve">על ירושלים. תקציבים </w:t>
      </w:r>
      <w:r>
        <w:rPr>
          <w:rtl/>
          <w:lang w:eastAsia="he-IL"/>
        </w:rPr>
        <w:t>–</w:t>
      </w:r>
      <w:r>
        <w:rPr>
          <w:rFonts w:hint="cs"/>
          <w:rtl/>
          <w:lang w:eastAsia="he-IL"/>
        </w:rPr>
        <w:t xml:space="preserve"> את זה לא מצאתי. אבל מצאתי עיסוק מאוד מאוד אינטנסיבי בנושא התקנים. אני גם יכול להבין כי בתהליך הקמת המשרד, השר פרוש התעורר</w:t>
      </w:r>
      <w:bookmarkStart w:id="23588" w:name="_ETM_Q60_256572"/>
      <w:bookmarkEnd w:id="23588"/>
      <w:r>
        <w:rPr>
          <w:rFonts w:hint="cs"/>
          <w:rtl/>
          <w:lang w:eastAsia="he-IL"/>
        </w:rPr>
        <w:t xml:space="preserve"> למציאות ששר המורשת לקח לו את כל התקנים, כולל אפילו סמנכ"ל </w:t>
      </w:r>
      <w:bookmarkStart w:id="23589" w:name="_ETM_Q60_260954"/>
      <w:bookmarkEnd w:id="23589"/>
      <w:r>
        <w:rPr>
          <w:rFonts w:hint="cs"/>
          <w:rtl/>
          <w:lang w:eastAsia="he-IL"/>
        </w:rPr>
        <w:t xml:space="preserve">ירושלים שנלקח לטובת מורשת. אז כנראה שהטראומה הייתה כל כך חזקה, שבסוף ההחלטה הזאת עוסקת בנושא התקנים. </w:t>
      </w:r>
    </w:p>
    <w:p w:rsidR="00453207" w:rsidRDefault="00453207" w:rsidP="00545B76">
      <w:pPr>
        <w:rPr>
          <w:rtl/>
          <w:lang w:eastAsia="he-IL"/>
        </w:rPr>
      </w:pPr>
      <w:bookmarkStart w:id="23590" w:name="_ETM_Q60_275173"/>
      <w:bookmarkStart w:id="23591" w:name="_ETM_Q60_275213"/>
      <w:bookmarkEnd w:id="23590"/>
      <w:bookmarkEnd w:id="23591"/>
    </w:p>
    <w:p w:rsidR="00453207" w:rsidRDefault="00453207" w:rsidP="00545B76">
      <w:pPr>
        <w:rPr>
          <w:rtl/>
          <w:lang w:eastAsia="he-IL"/>
        </w:rPr>
      </w:pPr>
      <w:bookmarkStart w:id="23592" w:name="_ETM_Q60_275302"/>
      <w:bookmarkStart w:id="23593" w:name="_ETM_Q60_275339"/>
      <w:bookmarkEnd w:id="23592"/>
      <w:bookmarkEnd w:id="23593"/>
      <w:r>
        <w:rPr>
          <w:rFonts w:hint="cs"/>
          <w:rtl/>
          <w:lang w:eastAsia="he-IL"/>
        </w:rPr>
        <w:t xml:space="preserve">אבל אמרתי לעצמי </w:t>
      </w:r>
      <w:bookmarkStart w:id="23594" w:name="_ETM_Q60_277589"/>
      <w:bookmarkEnd w:id="23594"/>
      <w:r>
        <w:rPr>
          <w:rFonts w:hint="cs"/>
          <w:rtl/>
          <w:lang w:eastAsia="he-IL"/>
        </w:rPr>
        <w:t xml:space="preserve">שאם ההחלטה ככה, יכול להיות שבהסכמים קואליציוניים, שהם מאוד מאוד מפורטים, יש עיסוק בנושא ירושלים לגופו של עניין </w:t>
      </w:r>
      <w:r>
        <w:rPr>
          <w:rtl/>
          <w:lang w:eastAsia="he-IL"/>
        </w:rPr>
        <w:t>–</w:t>
      </w:r>
      <w:r>
        <w:rPr>
          <w:rFonts w:hint="cs"/>
          <w:rtl/>
          <w:lang w:eastAsia="he-IL"/>
        </w:rPr>
        <w:t xml:space="preserve"> תקציבים, תוכניות. הלכתי להסכם של </w:t>
      </w:r>
      <w:bookmarkStart w:id="23595" w:name="_ETM_Q60_287238"/>
      <w:bookmarkEnd w:id="23595"/>
      <w:r>
        <w:rPr>
          <w:rFonts w:hint="cs"/>
          <w:rtl/>
          <w:lang w:eastAsia="he-IL"/>
        </w:rPr>
        <w:t xml:space="preserve">יהדות התורה, השר פרוש. חוץ מעיסוק במשרד ירושלים </w:t>
      </w:r>
      <w:r>
        <w:rPr>
          <w:rtl/>
          <w:lang w:eastAsia="he-IL"/>
        </w:rPr>
        <w:t>–</w:t>
      </w:r>
      <w:r>
        <w:rPr>
          <w:rFonts w:hint="cs"/>
          <w:rtl/>
          <w:lang w:eastAsia="he-IL"/>
        </w:rPr>
        <w:t xml:space="preserve"> לא מצאתי. </w:t>
      </w:r>
      <w:bookmarkStart w:id="23596" w:name="_ETM_Q60_291388"/>
      <w:bookmarkEnd w:id="23596"/>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בהסכם של הציונות הדתית </w:t>
      </w:r>
      <w:r w:rsidR="00D6059D">
        <w:rPr>
          <w:rFonts w:hint="cs"/>
          <w:rtl/>
          <w:lang w:eastAsia="he-IL"/>
        </w:rPr>
        <w:t>– – –</w:t>
      </w:r>
      <w:r>
        <w:rPr>
          <w:rFonts w:hint="cs"/>
          <w:rtl/>
          <w:lang w:eastAsia="he-IL"/>
        </w:rPr>
        <w:t xml:space="preserve"> </w:t>
      </w:r>
    </w:p>
    <w:p w:rsidR="00453207" w:rsidRDefault="00453207" w:rsidP="00545B76">
      <w:pPr>
        <w:rPr>
          <w:rtl/>
          <w:lang w:eastAsia="he-IL"/>
        </w:rPr>
      </w:pPr>
    </w:p>
    <w:p w:rsidR="00453207" w:rsidRDefault="00453207" w:rsidP="00545B76">
      <w:pPr>
        <w:pStyle w:val="af5"/>
        <w:keepNext/>
        <w:rPr>
          <w:rtl/>
        </w:rPr>
      </w:pPr>
      <w:bookmarkStart w:id="23597" w:name="ET_interruption_6457_24"/>
      <w:r w:rsidRPr="00390DD8">
        <w:rPr>
          <w:rStyle w:val="TagStyle"/>
          <w:rtl/>
        </w:rPr>
        <w:t xml:space="preserve"> &lt;&lt; קריאה &gt;&gt; </w:t>
      </w:r>
      <w:r>
        <w:rPr>
          <w:rtl/>
        </w:rPr>
        <w:t>השר מאיר פרוש:</w:t>
      </w:r>
      <w:r w:rsidRPr="00390DD8">
        <w:rPr>
          <w:rStyle w:val="TagStyle"/>
          <w:rtl/>
        </w:rPr>
        <w:t xml:space="preserve"> &lt;&lt; קריאה &gt;&gt;</w:t>
      </w:r>
      <w:r>
        <w:rPr>
          <w:rtl/>
        </w:rPr>
        <w:t xml:space="preserve">  </w:t>
      </w:r>
      <w:bookmarkEnd w:id="23597"/>
    </w:p>
    <w:p w:rsidR="00453207" w:rsidRDefault="00453207" w:rsidP="004139AC">
      <w:pPr>
        <w:rPr>
          <w:rtl/>
          <w:lang w:eastAsia="he-IL"/>
        </w:rPr>
      </w:pPr>
    </w:p>
    <w:p w:rsidR="00453207" w:rsidRPr="00390DD8" w:rsidRDefault="00453207" w:rsidP="00545B76">
      <w:pPr>
        <w:rPr>
          <w:rtl/>
          <w:lang w:eastAsia="he-IL"/>
        </w:rPr>
      </w:pPr>
      <w:bookmarkStart w:id="23598" w:name="_ETM_Q60_293975"/>
      <w:bookmarkStart w:id="23599" w:name="_ETM_Q60_294039"/>
      <w:bookmarkEnd w:id="23598"/>
      <w:bookmarkEnd w:id="23599"/>
      <w:r>
        <w:rPr>
          <w:rFonts w:hint="cs"/>
          <w:rtl/>
          <w:lang w:eastAsia="he-IL"/>
        </w:rPr>
        <w:t xml:space="preserve">תוכניות עתידיות </w:t>
      </w:r>
      <w:r w:rsidR="00D6059D">
        <w:rPr>
          <w:rFonts w:hint="cs"/>
          <w:rtl/>
          <w:lang w:eastAsia="he-IL"/>
        </w:rPr>
        <w:t>– – –</w:t>
      </w:r>
      <w:r>
        <w:rPr>
          <w:rFonts w:hint="cs"/>
          <w:rtl/>
          <w:lang w:eastAsia="he-IL"/>
        </w:rPr>
        <w:t xml:space="preserve"> </w:t>
      </w:r>
    </w:p>
    <w:p w:rsidR="00453207" w:rsidRDefault="00453207" w:rsidP="00545B76">
      <w:pPr>
        <w:pStyle w:val="-"/>
        <w:keepNext/>
        <w:rPr>
          <w:rStyle w:val="TagStyle"/>
          <w:rtl/>
        </w:rPr>
      </w:pPr>
    </w:p>
    <w:p w:rsidR="00453207" w:rsidRDefault="00453207" w:rsidP="00545B76">
      <w:pPr>
        <w:pStyle w:val="-"/>
        <w:keepNext/>
        <w:rPr>
          <w:rtl/>
        </w:rPr>
      </w:pPr>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מה שיש בהחלטה, יש בהסכם הקואליציוני. </w:t>
      </w:r>
    </w:p>
    <w:p w:rsidR="00453207" w:rsidRDefault="00453207" w:rsidP="00545B76">
      <w:pPr>
        <w:rPr>
          <w:rtl/>
          <w:lang w:eastAsia="he-IL"/>
        </w:rPr>
      </w:pPr>
    </w:p>
    <w:p w:rsidR="00453207" w:rsidRDefault="00453207" w:rsidP="00545B76">
      <w:pPr>
        <w:rPr>
          <w:rtl/>
          <w:lang w:eastAsia="he-IL"/>
        </w:rPr>
      </w:pPr>
    </w:p>
    <w:p w:rsidR="00453207" w:rsidRDefault="00453207" w:rsidP="00545B76">
      <w:pPr>
        <w:pStyle w:val="a4"/>
        <w:keepNext/>
        <w:rPr>
          <w:rtl/>
        </w:rPr>
      </w:pPr>
      <w:bookmarkStart w:id="23600" w:name="ET_speaker_6457_25"/>
      <w:r w:rsidRPr="00390DD8">
        <w:rPr>
          <w:rStyle w:val="TagStyle"/>
          <w:rtl/>
        </w:rPr>
        <w:t xml:space="preserve"> &lt;&lt; דובר &gt;&gt; </w:t>
      </w:r>
      <w:bookmarkStart w:id="23601" w:name="_Toc125490760"/>
      <w:bookmarkStart w:id="23602" w:name="_Toc125491228"/>
      <w:r>
        <w:rPr>
          <w:rtl/>
        </w:rPr>
        <w:t>השר מאיר פרוש:</w:t>
      </w:r>
      <w:bookmarkEnd w:id="23601"/>
      <w:bookmarkEnd w:id="23602"/>
      <w:r w:rsidRPr="00390DD8">
        <w:rPr>
          <w:rStyle w:val="TagStyle"/>
          <w:rtl/>
        </w:rPr>
        <w:t xml:space="preserve"> &lt;&lt; דובר &gt;&gt;</w:t>
      </w:r>
      <w:r>
        <w:rPr>
          <w:rtl/>
        </w:rPr>
        <w:t xml:space="preserve">  </w:t>
      </w:r>
      <w:bookmarkEnd w:id="23600"/>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לא, </w:t>
      </w:r>
      <w:bookmarkStart w:id="23603" w:name="_ETM_Q60_296382"/>
      <w:bookmarkEnd w:id="23603"/>
      <w:r>
        <w:rPr>
          <w:rFonts w:hint="cs"/>
          <w:rtl/>
          <w:lang w:eastAsia="he-IL"/>
        </w:rPr>
        <w:t xml:space="preserve">אבל יש את ההמשך. כשמסתכלים עכשיו, במאי 2023 מסתיימות שתי </w:t>
      </w:r>
      <w:bookmarkStart w:id="23604" w:name="_ETM_Q60_299886"/>
      <w:bookmarkEnd w:id="23604"/>
      <w:r>
        <w:rPr>
          <w:rFonts w:hint="cs"/>
          <w:rtl/>
          <w:lang w:eastAsia="he-IL"/>
        </w:rPr>
        <w:t xml:space="preserve">תוכניות חומש. </w:t>
      </w:r>
    </w:p>
    <w:p w:rsidR="00453207" w:rsidRPr="00390DD8" w:rsidRDefault="00453207" w:rsidP="00545B76">
      <w:pPr>
        <w:rPr>
          <w:rtl/>
          <w:lang w:eastAsia="he-IL"/>
        </w:rPr>
      </w:pPr>
      <w:bookmarkStart w:id="23605" w:name="_ETM_Q60_302366"/>
      <w:bookmarkStart w:id="23606" w:name="_ETM_Q60_302433"/>
      <w:bookmarkEnd w:id="23605"/>
      <w:bookmarkEnd w:id="23606"/>
    </w:p>
    <w:p w:rsidR="00453207" w:rsidRDefault="00453207" w:rsidP="00545B76">
      <w:pPr>
        <w:pStyle w:val="-"/>
        <w:keepNext/>
        <w:rPr>
          <w:rtl/>
        </w:rPr>
      </w:pPr>
      <w:bookmarkStart w:id="23607" w:name="ET_speakercontinue_4590_5"/>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bookmarkEnd w:id="2360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נכון, יהיה המשך. אמרתי, המשך של התוכניות הקיימות. אני מחפש משהו חדש ובשורה. </w:t>
      </w:r>
      <w:bookmarkStart w:id="23608" w:name="_ETM_Q60_311490"/>
      <w:bookmarkEnd w:id="23608"/>
      <w:r>
        <w:rPr>
          <w:rFonts w:hint="cs"/>
          <w:rtl/>
          <w:lang w:eastAsia="he-IL"/>
        </w:rPr>
        <w:t xml:space="preserve">זה שתמשיכו מה שעשינו </w:t>
      </w:r>
      <w:bookmarkStart w:id="23609" w:name="_ETM_Q60_313023"/>
      <w:bookmarkEnd w:id="23609"/>
      <w:r>
        <w:rPr>
          <w:rtl/>
          <w:lang w:eastAsia="he-IL"/>
        </w:rPr>
        <w:t>–</w:t>
      </w:r>
      <w:r>
        <w:rPr>
          <w:rFonts w:hint="cs"/>
          <w:rtl/>
          <w:lang w:eastAsia="he-IL"/>
        </w:rPr>
        <w:t xml:space="preserve"> זה חשוב. </w:t>
      </w:r>
    </w:p>
    <w:p w:rsidR="00453207" w:rsidRDefault="00453207" w:rsidP="00545B76">
      <w:pPr>
        <w:rPr>
          <w:rtl/>
          <w:lang w:eastAsia="he-IL"/>
        </w:rPr>
      </w:pPr>
    </w:p>
    <w:p w:rsidR="00453207" w:rsidRDefault="00453207" w:rsidP="00545B76">
      <w:pPr>
        <w:pStyle w:val="af5"/>
        <w:keepNext/>
        <w:rPr>
          <w:rtl/>
        </w:rPr>
      </w:pPr>
      <w:bookmarkStart w:id="23610" w:name="ET_interruption_6457_26"/>
      <w:r w:rsidRPr="00C80895">
        <w:rPr>
          <w:rStyle w:val="TagStyle"/>
          <w:rtl/>
        </w:rPr>
        <w:t xml:space="preserve"> &lt;&lt; קריאה &gt;&gt; </w:t>
      </w:r>
      <w:r>
        <w:rPr>
          <w:rtl/>
        </w:rPr>
        <w:t>השר מאיר פרוש:</w:t>
      </w:r>
      <w:r w:rsidRPr="00C80895">
        <w:rPr>
          <w:rStyle w:val="TagStyle"/>
          <w:rtl/>
        </w:rPr>
        <w:t xml:space="preserve"> &lt;&lt; קריאה &gt;&gt;</w:t>
      </w:r>
      <w:r>
        <w:rPr>
          <w:rtl/>
        </w:rPr>
        <w:t xml:space="preserve">  </w:t>
      </w:r>
      <w:bookmarkEnd w:id="23610"/>
    </w:p>
    <w:p w:rsidR="00453207" w:rsidRDefault="00453207" w:rsidP="004139AC">
      <w:pPr>
        <w:rPr>
          <w:rtl/>
          <w:lang w:eastAsia="he-IL"/>
        </w:rPr>
      </w:pPr>
    </w:p>
    <w:p w:rsidR="00453207" w:rsidRPr="00C80895" w:rsidRDefault="00453207" w:rsidP="00545B76">
      <w:pPr>
        <w:rPr>
          <w:rtl/>
          <w:lang w:eastAsia="he-IL"/>
        </w:rPr>
      </w:pPr>
      <w:r>
        <w:rPr>
          <w:rFonts w:hint="cs"/>
          <w:rtl/>
          <w:lang w:eastAsia="he-IL"/>
        </w:rPr>
        <w:t xml:space="preserve">מסורת, מסורת. </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כדאי שתזדרז. נשארו לך 15 שניות בערך. </w:t>
      </w:r>
    </w:p>
    <w:p w:rsidR="00453207" w:rsidRDefault="00453207" w:rsidP="00545B76">
      <w:pPr>
        <w:rPr>
          <w:rtl/>
          <w:lang w:eastAsia="he-IL"/>
        </w:rPr>
      </w:pPr>
      <w:bookmarkStart w:id="23611" w:name="_ETM_Q60_312003"/>
      <w:bookmarkEnd w:id="23611"/>
    </w:p>
    <w:p w:rsidR="00453207" w:rsidRDefault="00453207" w:rsidP="00545B76">
      <w:pPr>
        <w:pStyle w:val="-"/>
        <w:keepNext/>
        <w:rPr>
          <w:rtl/>
        </w:rPr>
      </w:pPr>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את זה תוסיף לי על חשבון השר פרוש וההערות שלו.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בהסכם עם מפלגת </w:t>
      </w:r>
      <w:bookmarkStart w:id="23612" w:name="_ETM_Q60_322901"/>
      <w:bookmarkEnd w:id="23612"/>
      <w:r>
        <w:rPr>
          <w:rFonts w:hint="cs"/>
          <w:rtl/>
          <w:lang w:eastAsia="he-IL"/>
        </w:rPr>
        <w:t xml:space="preserve">הציונות הדתית מצאתי, סוף-סוף, בסעיף 156 וסעיף 157. </w:t>
      </w:r>
      <w:bookmarkStart w:id="23613" w:name="_ETM_Q60_323144"/>
      <w:bookmarkStart w:id="23614" w:name="_ETM_Q60_316711"/>
      <w:bookmarkStart w:id="23615" w:name="_ETM_Q60_316778"/>
      <w:bookmarkStart w:id="23616" w:name="_ETM_Q60_316871"/>
      <w:bookmarkStart w:id="23617" w:name="_ETM_Q60_316940"/>
      <w:bookmarkEnd w:id="23613"/>
      <w:bookmarkEnd w:id="23614"/>
      <w:bookmarkEnd w:id="23615"/>
      <w:bookmarkEnd w:id="23616"/>
      <w:bookmarkEnd w:id="23617"/>
      <w:r>
        <w:rPr>
          <w:rFonts w:hint="cs"/>
          <w:rtl/>
          <w:lang w:eastAsia="he-IL"/>
        </w:rPr>
        <w:t xml:space="preserve">מפלגת יהדות התורה לא זכתה; הציונות הדתית זכתה. יש הסכמים נורא מפורטים עם המון המון פרטים. מה יש שם? הממשלה תשקוד על ביסוסה </w:t>
      </w:r>
      <w:bookmarkStart w:id="23618" w:name="_ETM_Q60_338178"/>
      <w:bookmarkEnd w:id="23618"/>
      <w:r>
        <w:rPr>
          <w:rFonts w:hint="cs"/>
          <w:rtl/>
          <w:lang w:eastAsia="he-IL"/>
        </w:rPr>
        <w:t xml:space="preserve">ופיתוחה של ירושלים בירת ישראל וכו'. שני משפטים מהסוג הזה </w:t>
      </w:r>
      <w:r>
        <w:rPr>
          <w:rtl/>
          <w:lang w:eastAsia="he-IL"/>
        </w:rPr>
        <w:t>–</w:t>
      </w:r>
      <w:r>
        <w:rPr>
          <w:rFonts w:hint="cs"/>
          <w:rtl/>
          <w:lang w:eastAsia="he-IL"/>
        </w:rPr>
        <w:t xml:space="preserve"> זה כל מה שקיבלה ירושלים. בסוף, עם מה </w:t>
      </w:r>
      <w:bookmarkStart w:id="23619" w:name="_ETM_Q60_347913"/>
      <w:bookmarkEnd w:id="23619"/>
      <w:r>
        <w:rPr>
          <w:rFonts w:hint="cs"/>
          <w:rtl/>
          <w:lang w:eastAsia="he-IL"/>
        </w:rPr>
        <w:t xml:space="preserve">נשארו, השר פרוש? </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תודה רבה. </w:t>
      </w:r>
    </w:p>
    <w:p w:rsidR="00453207" w:rsidRDefault="00453207" w:rsidP="00545B76">
      <w:pPr>
        <w:rPr>
          <w:rtl/>
          <w:lang w:eastAsia="he-IL"/>
        </w:rPr>
      </w:pPr>
    </w:p>
    <w:p w:rsidR="00453207" w:rsidRDefault="00453207" w:rsidP="00545B76">
      <w:pPr>
        <w:pStyle w:val="-"/>
        <w:keepNext/>
        <w:rPr>
          <w:rtl/>
        </w:rPr>
      </w:pPr>
      <w:bookmarkStart w:id="23620" w:name="ET_speakercontinue_4590_9"/>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bookmarkEnd w:id="23620"/>
    </w:p>
    <w:p w:rsidR="00453207" w:rsidRDefault="00453207" w:rsidP="004139AC">
      <w:pPr>
        <w:rPr>
          <w:rtl/>
          <w:lang w:eastAsia="he-IL"/>
        </w:rPr>
      </w:pPr>
    </w:p>
    <w:p w:rsidR="00453207" w:rsidRDefault="00453207" w:rsidP="00545B76">
      <w:pPr>
        <w:rPr>
          <w:rtl/>
          <w:lang w:eastAsia="he-IL"/>
        </w:rPr>
      </w:pPr>
      <w:r>
        <w:rPr>
          <w:rFonts w:hint="cs"/>
          <w:rtl/>
          <w:lang w:eastAsia="he-IL"/>
        </w:rPr>
        <w:t>ירושלים, במקום ערים סביב לה</w:t>
      </w:r>
      <w:bookmarkStart w:id="23621" w:name="_ETM_Q60_351628"/>
      <w:bookmarkEnd w:id="23621"/>
      <w:r>
        <w:rPr>
          <w:rFonts w:hint="cs"/>
          <w:rtl/>
          <w:lang w:eastAsia="he-IL"/>
        </w:rPr>
        <w:t xml:space="preserve"> </w:t>
      </w:r>
      <w:r>
        <w:rPr>
          <w:rtl/>
          <w:lang w:eastAsia="he-IL"/>
        </w:rPr>
        <w:t>–</w:t>
      </w:r>
      <w:r>
        <w:rPr>
          <w:rFonts w:hint="cs"/>
          <w:rtl/>
          <w:lang w:eastAsia="he-IL"/>
        </w:rPr>
        <w:t xml:space="preserve"> תקנים סביב לה. זה מה שנשאר מכל המהלך הזה. </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תודה רבה. חברת הכנסת פנינה תמנו, בבקשה. </w:t>
      </w:r>
    </w:p>
    <w:p w:rsidR="00453207" w:rsidRDefault="00453207" w:rsidP="00545B76">
      <w:pPr>
        <w:rPr>
          <w:rtl/>
          <w:lang w:eastAsia="he-IL"/>
        </w:rPr>
      </w:pPr>
    </w:p>
    <w:p w:rsidR="00453207" w:rsidRDefault="00453207" w:rsidP="00545B76">
      <w:pPr>
        <w:pStyle w:val="a4"/>
        <w:keepNext/>
        <w:rPr>
          <w:rtl/>
        </w:rPr>
      </w:pPr>
      <w:bookmarkStart w:id="23622" w:name="ET_speaker_5115_11"/>
      <w:r>
        <w:rPr>
          <w:rStyle w:val="TagStyle"/>
          <w:rFonts w:hint="cs"/>
          <w:rtl/>
        </w:rPr>
        <w:t xml:space="preserve"> &lt;&lt; דובר &gt;&gt; </w:t>
      </w:r>
      <w:bookmarkStart w:id="23623" w:name="_Toc125490761"/>
      <w:bookmarkStart w:id="23624" w:name="_Toc125491229"/>
      <w:r>
        <w:rPr>
          <w:rFonts w:hint="cs"/>
          <w:rtl/>
        </w:rPr>
        <w:t>פנינה תמנו (המחנה הממלכתי):</w:t>
      </w:r>
      <w:bookmarkEnd w:id="23623"/>
      <w:bookmarkEnd w:id="23624"/>
      <w:r>
        <w:rPr>
          <w:rStyle w:val="TagStyle"/>
          <w:rtl/>
        </w:rPr>
        <w:t xml:space="preserve"> &lt;&lt; דובר &gt;&gt;</w:t>
      </w:r>
      <w:r>
        <w:rPr>
          <w:rFonts w:hint="cs"/>
          <w:rtl/>
        </w:rPr>
        <w:t xml:space="preserve">  </w:t>
      </w:r>
      <w:bookmarkEnd w:id="23622"/>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אדוני היושב-בראש, כנסת נכבדה, שרי הממשלה, מנחם בגין המנוח התייחס ליחסים בין ממשלה לאופוזיציה באומרו: "מן הדין שיושתתו על כבוד הדדי, כי חריפות התוכן אינה סותרת את הדר הביטוי". הדר </w:t>
      </w:r>
      <w:r>
        <w:rPr>
          <w:rtl/>
          <w:lang w:eastAsia="he-IL"/>
        </w:rPr>
        <w:t>–</w:t>
      </w:r>
      <w:r>
        <w:rPr>
          <w:rFonts w:hint="cs"/>
          <w:rtl/>
          <w:lang w:eastAsia="he-IL"/>
        </w:rPr>
        <w:t xml:space="preserve"> </w:t>
      </w:r>
      <w:bookmarkStart w:id="23625" w:name="_ETM_Q60_397100"/>
      <w:bookmarkEnd w:id="23625"/>
      <w:r>
        <w:rPr>
          <w:rFonts w:hint="cs"/>
          <w:rtl/>
          <w:lang w:eastAsia="he-IL"/>
        </w:rPr>
        <w:t xml:space="preserve">כמה שחסר בבית הזה. </w:t>
      </w:r>
    </w:p>
    <w:p w:rsidR="00453207" w:rsidRDefault="00453207" w:rsidP="00545B76">
      <w:pPr>
        <w:rPr>
          <w:rtl/>
          <w:lang w:eastAsia="he-IL"/>
        </w:rPr>
      </w:pPr>
      <w:bookmarkStart w:id="23626" w:name="_ETM_Q60_403627"/>
      <w:bookmarkStart w:id="23627" w:name="_ETM_Q60_403675"/>
      <w:bookmarkEnd w:id="23626"/>
      <w:bookmarkEnd w:id="23627"/>
    </w:p>
    <w:p w:rsidR="00453207" w:rsidRDefault="00453207" w:rsidP="00545B76">
      <w:pPr>
        <w:rPr>
          <w:rtl/>
          <w:lang w:eastAsia="he-IL"/>
        </w:rPr>
      </w:pPr>
      <w:bookmarkStart w:id="23628" w:name="_ETM_Q60_403756"/>
      <w:bookmarkStart w:id="23629" w:name="_ETM_Q60_403793"/>
      <w:bookmarkEnd w:id="23628"/>
      <w:bookmarkEnd w:id="23629"/>
      <w:r>
        <w:rPr>
          <w:rFonts w:hint="cs"/>
          <w:rtl/>
          <w:lang w:eastAsia="he-IL"/>
        </w:rPr>
        <w:t xml:space="preserve">עוד הוסיף ואמר: השנאה גורמת לאטימות אוזניים, להמתת רצון ההקשבה, לחיסול כושר השמיעה. הוסיף ואמר: ולכן לא אגזים אם אומר שאויבתה הראשונה של הדמוקרטיה היא השנאה.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תראו רבותיי, חברי הממשלה, כמעט 30 יום מאז הקמת הממשלה ואתם כבר יושבים סביב שולחן הממשלה וכאן בכנסת, אבל אני לא חושבת שיש אזרח במדינת ישראל </w:t>
      </w:r>
      <w:r>
        <w:rPr>
          <w:rtl/>
          <w:lang w:eastAsia="he-IL"/>
        </w:rPr>
        <w:t>–</w:t>
      </w:r>
      <w:r>
        <w:rPr>
          <w:rFonts w:hint="cs"/>
          <w:rtl/>
          <w:lang w:eastAsia="he-IL"/>
        </w:rPr>
        <w:t xml:space="preserve"> ולא רק אנחנו, כשלוחיו של הציבור כאן </w:t>
      </w:r>
      <w:bookmarkStart w:id="23630" w:name="_ETM_Q60_443069"/>
      <w:bookmarkEnd w:id="23630"/>
      <w:r>
        <w:rPr>
          <w:rFonts w:hint="cs"/>
          <w:rtl/>
          <w:lang w:eastAsia="he-IL"/>
        </w:rPr>
        <w:t xml:space="preserve">בבית הזה </w:t>
      </w:r>
      <w:r>
        <w:rPr>
          <w:rtl/>
          <w:lang w:eastAsia="he-IL"/>
        </w:rPr>
        <w:t>–</w:t>
      </w:r>
      <w:r>
        <w:rPr>
          <w:rFonts w:hint="cs"/>
          <w:rtl/>
          <w:lang w:eastAsia="he-IL"/>
        </w:rPr>
        <w:t xml:space="preserve"> שיכול לדלג על התיעוב, הבוז, שאתם מפגינים לחלקים נכבדים בחברה הישראלית. זה לא שאלה של ימין ושמאל. אני בטוחה שאתם ערים גם לקולות ליברליים, של ימנים ליברליים, שאומרים לכם: לא לזה פיללנו.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מנחם בגין היה יריב נוקב, וכחן, אידיאולוג, אופוזיציונר בנשמתו, וגם ידע להיות ראש ממשלה. אבל מה שבעיקר אני לקחתי מכל מה שלמדתי עליו זה שהייתה לו דאגה גדולה לעם ישראל. אתם, שאומרים שאתם תלמידיו והולכים בדרכו </w:t>
      </w:r>
      <w:r>
        <w:rPr>
          <w:rtl/>
          <w:lang w:eastAsia="he-IL"/>
        </w:rPr>
        <w:t>–</w:t>
      </w:r>
      <w:r>
        <w:rPr>
          <w:rFonts w:hint="cs"/>
          <w:rtl/>
          <w:lang w:eastAsia="he-IL"/>
        </w:rPr>
        <w:t xml:space="preserve"> אני חושבת ששכחתם מהי מנהיגות. מנהיגות שדואגת לעם ישראל על כל חלקיו. מנחם בגין, גם בפרשת אלטלנה וגם בנאומו חוצב הלהבות שהולך איתי רבות, כאשר אמר: "אשכנזי? עיראקי? </w:t>
      </w:r>
      <w:r>
        <w:rPr>
          <w:rtl/>
          <w:lang w:eastAsia="he-IL"/>
        </w:rPr>
        <w:t>–</w:t>
      </w:r>
      <w:r>
        <w:rPr>
          <w:rFonts w:hint="cs"/>
          <w:rtl/>
          <w:lang w:eastAsia="he-IL"/>
        </w:rPr>
        <w:t xml:space="preserve"> יהודים, אחים, לוחמים". </w:t>
      </w:r>
    </w:p>
    <w:p w:rsidR="00453207" w:rsidRDefault="00453207" w:rsidP="00545B76">
      <w:pPr>
        <w:rPr>
          <w:rtl/>
          <w:lang w:eastAsia="he-IL"/>
        </w:rPr>
      </w:pPr>
      <w:bookmarkStart w:id="23631" w:name="_ETM_Q60_527965"/>
      <w:bookmarkStart w:id="23632" w:name="_ETM_Q60_528006"/>
      <w:bookmarkEnd w:id="23631"/>
      <w:bookmarkEnd w:id="23632"/>
    </w:p>
    <w:p w:rsidR="00453207" w:rsidRDefault="00453207" w:rsidP="00545B76">
      <w:pPr>
        <w:rPr>
          <w:rtl/>
          <w:lang w:eastAsia="he-IL"/>
        </w:rPr>
      </w:pPr>
      <w:bookmarkStart w:id="23633" w:name="_ETM_Q60_528108"/>
      <w:bookmarkStart w:id="23634" w:name="_ETM_Q60_528174"/>
      <w:bookmarkEnd w:id="23633"/>
      <w:bookmarkEnd w:id="23634"/>
      <w:r>
        <w:rPr>
          <w:rFonts w:hint="cs"/>
          <w:rtl/>
          <w:lang w:eastAsia="he-IL"/>
        </w:rPr>
        <w:t xml:space="preserve">אני אגיד לך, קיש </w:t>
      </w:r>
      <w:r>
        <w:rPr>
          <w:rtl/>
          <w:lang w:eastAsia="he-IL"/>
        </w:rPr>
        <w:t>–</w:t>
      </w:r>
      <w:r>
        <w:rPr>
          <w:rFonts w:hint="cs"/>
          <w:rtl/>
          <w:lang w:eastAsia="he-IL"/>
        </w:rPr>
        <w:t xml:space="preserve"> תגחך, השר קיש. אתה שר </w:t>
      </w:r>
      <w:bookmarkStart w:id="23635" w:name="_ETM_Q60_527574"/>
      <w:bookmarkEnd w:id="23635"/>
      <w:r>
        <w:rPr>
          <w:rFonts w:hint="cs"/>
          <w:rtl/>
          <w:lang w:eastAsia="he-IL"/>
        </w:rPr>
        <w:t xml:space="preserve">החינוך </w:t>
      </w:r>
      <w:r>
        <w:rPr>
          <w:rtl/>
          <w:lang w:eastAsia="he-IL"/>
        </w:rPr>
        <w:t>–</w:t>
      </w:r>
      <w:r>
        <w:rPr>
          <w:rFonts w:hint="cs"/>
          <w:rtl/>
          <w:lang w:eastAsia="he-IL"/>
        </w:rPr>
        <w:t xml:space="preserve"> אשכנזי. </w:t>
      </w:r>
    </w:p>
    <w:p w:rsidR="00453207" w:rsidRDefault="00453207" w:rsidP="00545B76">
      <w:pPr>
        <w:rPr>
          <w:rtl/>
          <w:lang w:eastAsia="he-IL"/>
        </w:rPr>
      </w:pPr>
    </w:p>
    <w:p w:rsidR="00453207" w:rsidRDefault="00453207" w:rsidP="00545B76">
      <w:pPr>
        <w:pStyle w:val="af5"/>
        <w:keepNext/>
        <w:rPr>
          <w:rtl/>
        </w:rPr>
      </w:pPr>
      <w:bookmarkStart w:id="23636" w:name="ET_interruption_6458_27"/>
      <w:r w:rsidRPr="00C80895">
        <w:rPr>
          <w:rStyle w:val="TagStyle"/>
          <w:rtl/>
        </w:rPr>
        <w:t xml:space="preserve"> &lt;&lt; קריאה &gt;&gt; </w:t>
      </w:r>
      <w:r>
        <w:rPr>
          <w:rtl/>
        </w:rPr>
        <w:t>שר החינוך יואב קיש:</w:t>
      </w:r>
      <w:r w:rsidRPr="00C80895">
        <w:rPr>
          <w:rStyle w:val="TagStyle"/>
          <w:rtl/>
        </w:rPr>
        <w:t xml:space="preserve"> &lt;&lt; קריאה &gt;&gt;</w:t>
      </w:r>
      <w:r>
        <w:rPr>
          <w:rtl/>
        </w:rPr>
        <w:t xml:space="preserve">  </w:t>
      </w:r>
      <w:bookmarkEnd w:id="23636"/>
    </w:p>
    <w:p w:rsidR="00453207" w:rsidRDefault="00453207" w:rsidP="004139AC">
      <w:pPr>
        <w:rPr>
          <w:rtl/>
          <w:lang w:eastAsia="he-IL"/>
        </w:rPr>
      </w:pPr>
    </w:p>
    <w:p w:rsidR="00453207" w:rsidRDefault="00453207" w:rsidP="00545B76">
      <w:pPr>
        <w:rPr>
          <w:rtl/>
          <w:lang w:eastAsia="he-IL"/>
        </w:rPr>
      </w:pPr>
      <w:r>
        <w:rPr>
          <w:rFonts w:hint="cs"/>
          <w:rtl/>
          <w:lang w:eastAsia="he-IL"/>
        </w:rPr>
        <w:t>מה?</w:t>
      </w:r>
    </w:p>
    <w:p w:rsidR="00453207" w:rsidRDefault="00453207" w:rsidP="004139AC">
      <w:pPr>
        <w:rPr>
          <w:rtl/>
          <w:lang w:eastAsia="he-IL"/>
        </w:rPr>
      </w:pPr>
    </w:p>
    <w:p w:rsidR="00453207" w:rsidRDefault="00453207" w:rsidP="00545B76">
      <w:pPr>
        <w:pStyle w:val="-"/>
        <w:keepNext/>
        <w:rPr>
          <w:rtl/>
        </w:rPr>
      </w:pPr>
      <w:bookmarkStart w:id="23637" w:name="ET_speakercontinue_5115_30"/>
      <w:r w:rsidRPr="00C80895">
        <w:rPr>
          <w:rStyle w:val="TagStyle"/>
          <w:rtl/>
        </w:rPr>
        <w:t xml:space="preserve"> &lt;&lt; דובר_המשך &gt;&gt; </w:t>
      </w:r>
      <w:r>
        <w:rPr>
          <w:rtl/>
        </w:rPr>
        <w:t>פנינה תמנו (המחנה הממלכתי):</w:t>
      </w:r>
      <w:r w:rsidRPr="00C80895">
        <w:rPr>
          <w:rStyle w:val="TagStyle"/>
          <w:rtl/>
        </w:rPr>
        <w:t xml:space="preserve"> &lt;&lt; דובר_המשך &gt;&gt;</w:t>
      </w:r>
      <w:r>
        <w:rPr>
          <w:rtl/>
        </w:rPr>
        <w:t xml:space="preserve">  </w:t>
      </w:r>
      <w:bookmarkEnd w:id="2363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אמרת אשכנזי וגיחכת. </w:t>
      </w:r>
    </w:p>
    <w:p w:rsidR="00453207" w:rsidRDefault="00453207" w:rsidP="00545B76">
      <w:pPr>
        <w:rPr>
          <w:rtl/>
          <w:lang w:eastAsia="he-IL"/>
        </w:rPr>
      </w:pPr>
    </w:p>
    <w:p w:rsidR="00453207" w:rsidRDefault="00453207" w:rsidP="00545B76">
      <w:pPr>
        <w:pStyle w:val="af5"/>
        <w:keepNext/>
        <w:rPr>
          <w:rtl/>
        </w:rPr>
      </w:pPr>
      <w:bookmarkStart w:id="23638" w:name="ET_interruption_6458_31"/>
      <w:r w:rsidRPr="00C80895">
        <w:rPr>
          <w:rStyle w:val="TagStyle"/>
          <w:rtl/>
        </w:rPr>
        <w:t xml:space="preserve"> &lt;&lt; קריאה &gt;&gt; </w:t>
      </w:r>
      <w:r>
        <w:rPr>
          <w:rtl/>
        </w:rPr>
        <w:t>שר החינוך יואב קיש:</w:t>
      </w:r>
      <w:r w:rsidRPr="00C80895">
        <w:rPr>
          <w:rStyle w:val="TagStyle"/>
          <w:rtl/>
        </w:rPr>
        <w:t xml:space="preserve"> &lt;&lt; קריאה &gt;&gt;</w:t>
      </w:r>
      <w:r>
        <w:rPr>
          <w:rtl/>
        </w:rPr>
        <w:t xml:space="preserve">  </w:t>
      </w:r>
      <w:bookmarkEnd w:id="23638"/>
    </w:p>
    <w:p w:rsidR="00453207" w:rsidRDefault="00453207" w:rsidP="004139AC">
      <w:pPr>
        <w:rPr>
          <w:rtl/>
          <w:lang w:eastAsia="he-IL"/>
        </w:rPr>
      </w:pPr>
    </w:p>
    <w:p w:rsidR="00453207" w:rsidRDefault="00453207" w:rsidP="00545B76">
      <w:pPr>
        <w:rPr>
          <w:rtl/>
          <w:lang w:eastAsia="he-IL"/>
        </w:rPr>
      </w:pPr>
      <w:bookmarkStart w:id="23639" w:name="_ETM_Q60_482740"/>
      <w:bookmarkStart w:id="23640" w:name="_ETM_Q60_482989"/>
      <w:bookmarkStart w:id="23641" w:name="_ETM_Q60_483045"/>
      <w:bookmarkEnd w:id="23639"/>
      <w:bookmarkEnd w:id="23640"/>
      <w:bookmarkEnd w:id="23641"/>
      <w:r>
        <w:rPr>
          <w:rFonts w:hint="cs"/>
          <w:rtl/>
          <w:lang w:eastAsia="he-IL"/>
        </w:rPr>
        <w:t>אני לא מגחך.</w:t>
      </w:r>
    </w:p>
    <w:p w:rsidR="00453207" w:rsidRDefault="00453207" w:rsidP="00545B76">
      <w:pPr>
        <w:rPr>
          <w:rtl/>
          <w:lang w:eastAsia="he-IL"/>
        </w:rPr>
      </w:pPr>
    </w:p>
    <w:p w:rsidR="00453207" w:rsidRDefault="00453207" w:rsidP="00545B76">
      <w:pPr>
        <w:pStyle w:val="-"/>
        <w:keepNext/>
        <w:rPr>
          <w:rtl/>
        </w:rPr>
      </w:pPr>
      <w:bookmarkStart w:id="23642" w:name="ET_speakercontinue_5115_12"/>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3642"/>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אתה יודע מה צורם לי? </w:t>
      </w:r>
      <w:bookmarkStart w:id="23643" w:name="_ETM_Q60_533705"/>
      <w:bookmarkEnd w:id="23643"/>
      <w:r>
        <w:rPr>
          <w:rFonts w:hint="cs"/>
          <w:rtl/>
          <w:lang w:eastAsia="he-IL"/>
        </w:rPr>
        <w:t xml:space="preserve">דווקא כמי שנלחמת באפליה בגזענות, כשאני שומעת את השיח </w:t>
      </w:r>
      <w:r w:rsidR="00D6059D">
        <w:rPr>
          <w:rFonts w:hint="cs"/>
          <w:rtl/>
          <w:lang w:eastAsia="he-IL"/>
        </w:rPr>
        <w:t>– – –</w:t>
      </w:r>
      <w:r>
        <w:rPr>
          <w:rFonts w:hint="cs"/>
          <w:rtl/>
          <w:lang w:eastAsia="he-IL"/>
        </w:rPr>
        <w:t xml:space="preserve"> </w:t>
      </w:r>
    </w:p>
    <w:p w:rsidR="00453207" w:rsidRDefault="00453207" w:rsidP="00545B76">
      <w:pPr>
        <w:pStyle w:val="af5"/>
        <w:keepNext/>
        <w:rPr>
          <w:rtl/>
        </w:rPr>
      </w:pPr>
      <w:bookmarkStart w:id="23644" w:name="ET_interruption_6458_32"/>
      <w:r w:rsidRPr="00C80895">
        <w:rPr>
          <w:rStyle w:val="TagStyle"/>
          <w:rtl/>
        </w:rPr>
        <w:t xml:space="preserve"> &lt;&lt; קריאה &gt;&gt; </w:t>
      </w:r>
      <w:r>
        <w:rPr>
          <w:rtl/>
        </w:rPr>
        <w:t>שר החינוך יואב קיש:</w:t>
      </w:r>
      <w:r w:rsidRPr="00C80895">
        <w:rPr>
          <w:rStyle w:val="TagStyle"/>
          <w:rtl/>
        </w:rPr>
        <w:t xml:space="preserve"> &lt;&lt; קריאה &gt;&gt;</w:t>
      </w:r>
      <w:r>
        <w:rPr>
          <w:rtl/>
        </w:rPr>
        <w:t xml:space="preserve">  </w:t>
      </w:r>
      <w:bookmarkEnd w:id="23644"/>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לא נכון. אל תכניסי לי דברים לפה. </w:t>
      </w:r>
    </w:p>
    <w:p w:rsidR="00453207" w:rsidRDefault="00453207" w:rsidP="00545B76">
      <w:pPr>
        <w:rPr>
          <w:rtl/>
          <w:lang w:eastAsia="he-IL"/>
        </w:rPr>
      </w:pPr>
    </w:p>
    <w:p w:rsidR="00453207" w:rsidRDefault="00453207" w:rsidP="00545B76">
      <w:pPr>
        <w:pStyle w:val="-"/>
        <w:keepNext/>
        <w:rPr>
          <w:rtl/>
        </w:rPr>
      </w:pPr>
      <w:bookmarkStart w:id="23645" w:name="ET_speakercontinue_5115_13"/>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3645"/>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לא, אמרת "אשכנזי" וצחקת. </w:t>
      </w:r>
    </w:p>
    <w:p w:rsidR="00453207" w:rsidRDefault="00453207" w:rsidP="00545B76">
      <w:pPr>
        <w:rPr>
          <w:rtl/>
          <w:lang w:eastAsia="he-IL"/>
        </w:rPr>
      </w:pPr>
      <w:bookmarkStart w:id="23646" w:name="_ETM_Q60_547077"/>
      <w:bookmarkStart w:id="23647" w:name="_ETM_Q60_547160"/>
      <w:bookmarkEnd w:id="23646"/>
      <w:bookmarkEnd w:id="23647"/>
    </w:p>
    <w:p w:rsidR="00453207" w:rsidRDefault="00453207" w:rsidP="00545B76">
      <w:pPr>
        <w:pStyle w:val="af6"/>
        <w:keepNext/>
        <w:rPr>
          <w:rtl/>
        </w:rPr>
      </w:pPr>
      <w:bookmarkStart w:id="23648" w:name="ET_yor_6490_33"/>
      <w:r w:rsidRPr="00C80895">
        <w:rPr>
          <w:rStyle w:val="TagStyle"/>
          <w:rtl/>
        </w:rPr>
        <w:t xml:space="preserve"> &lt;&lt; יור &gt;&gt; </w:t>
      </w:r>
      <w:r>
        <w:rPr>
          <w:rtl/>
        </w:rPr>
        <w:t>היו"ר ניסים ואטורי:</w:t>
      </w:r>
      <w:r w:rsidRPr="00C80895">
        <w:rPr>
          <w:rStyle w:val="TagStyle"/>
          <w:rtl/>
        </w:rPr>
        <w:t xml:space="preserve"> &lt;&lt; יור &gt;&gt;</w:t>
      </w:r>
      <w:r>
        <w:rPr>
          <w:rtl/>
        </w:rPr>
        <w:t xml:space="preserve">  </w:t>
      </w:r>
      <w:bookmarkEnd w:id="23648"/>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הוא תיקן את המנעד. אני הבנתי מה הוא אומר. הוא ניסה </w:t>
      </w:r>
      <w:bookmarkStart w:id="23649" w:name="_ETM_Q60_549680"/>
      <w:bookmarkEnd w:id="23649"/>
      <w:r>
        <w:rPr>
          <w:rFonts w:hint="cs"/>
          <w:rtl/>
          <w:lang w:eastAsia="he-IL"/>
        </w:rPr>
        <w:t xml:space="preserve">לתקן את המנעד. </w:t>
      </w:r>
    </w:p>
    <w:p w:rsidR="00453207" w:rsidRDefault="00453207" w:rsidP="00545B76">
      <w:pPr>
        <w:rPr>
          <w:rtl/>
          <w:lang w:eastAsia="he-IL"/>
        </w:rPr>
      </w:pPr>
    </w:p>
    <w:p w:rsidR="00453207" w:rsidRDefault="00453207" w:rsidP="00545B76">
      <w:pPr>
        <w:pStyle w:val="-"/>
        <w:keepNext/>
        <w:rPr>
          <w:rtl/>
        </w:rPr>
      </w:pPr>
      <w:bookmarkStart w:id="23650" w:name="ET_speakercontinue_5115_34"/>
      <w:r w:rsidRPr="00C80895">
        <w:rPr>
          <w:rStyle w:val="TagStyle"/>
          <w:rtl/>
        </w:rPr>
        <w:t xml:space="preserve"> &lt;&lt; דובר_המשך &gt;&gt; </w:t>
      </w:r>
      <w:r>
        <w:rPr>
          <w:rtl/>
        </w:rPr>
        <w:t>פנינה תמנו (המחנה הממלכתי):</w:t>
      </w:r>
      <w:r w:rsidRPr="00C80895">
        <w:rPr>
          <w:rStyle w:val="TagStyle"/>
          <w:rtl/>
        </w:rPr>
        <w:t xml:space="preserve"> &lt;&lt; דובר_המשך &gt;&gt;</w:t>
      </w:r>
      <w:r>
        <w:rPr>
          <w:rtl/>
        </w:rPr>
        <w:t xml:space="preserve">  </w:t>
      </w:r>
      <w:bookmarkEnd w:id="23650"/>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אז אני מוכנה לשמוע. כן, בבקשה. </w:t>
      </w:r>
    </w:p>
    <w:p w:rsidR="00453207" w:rsidRDefault="00453207" w:rsidP="00545B76">
      <w:pPr>
        <w:rPr>
          <w:rtl/>
          <w:lang w:eastAsia="he-IL"/>
        </w:rPr>
      </w:pPr>
      <w:bookmarkStart w:id="23651" w:name="_ETM_Q60_549069"/>
      <w:bookmarkStart w:id="23652" w:name="_ETM_Q60_549149"/>
      <w:bookmarkEnd w:id="23651"/>
      <w:bookmarkEnd w:id="23652"/>
    </w:p>
    <w:p w:rsidR="00453207" w:rsidRDefault="00453207" w:rsidP="00545B76">
      <w:pPr>
        <w:pStyle w:val="af5"/>
        <w:keepNext/>
        <w:rPr>
          <w:rtl/>
        </w:rPr>
      </w:pPr>
      <w:bookmarkStart w:id="23653" w:name="ET_interruption_6458_35"/>
      <w:r w:rsidRPr="00C80895">
        <w:rPr>
          <w:rStyle w:val="TagStyle"/>
          <w:rtl/>
        </w:rPr>
        <w:t xml:space="preserve"> &lt;&lt; קריאה &gt;&gt; </w:t>
      </w:r>
      <w:r>
        <w:rPr>
          <w:rtl/>
        </w:rPr>
        <w:t>שר החינוך יואב קיש:</w:t>
      </w:r>
      <w:r w:rsidRPr="00C80895">
        <w:rPr>
          <w:rStyle w:val="TagStyle"/>
          <w:rtl/>
        </w:rPr>
        <w:t xml:space="preserve"> &lt;&lt; קריאה &gt;&gt;</w:t>
      </w:r>
      <w:r>
        <w:rPr>
          <w:rtl/>
        </w:rPr>
        <w:t xml:space="preserve">  </w:t>
      </w:r>
      <w:bookmarkEnd w:id="23653"/>
    </w:p>
    <w:p w:rsidR="00453207" w:rsidRDefault="00453207" w:rsidP="004139AC">
      <w:pPr>
        <w:rPr>
          <w:rtl/>
          <w:lang w:eastAsia="he-IL"/>
        </w:rPr>
      </w:pPr>
    </w:p>
    <w:p w:rsidR="00453207" w:rsidRDefault="00453207" w:rsidP="00545B76">
      <w:pPr>
        <w:rPr>
          <w:rtl/>
          <w:lang w:eastAsia="he-IL"/>
        </w:rPr>
      </w:pPr>
      <w:bookmarkStart w:id="23654" w:name="_ETM_Q60_553502"/>
      <w:bookmarkEnd w:id="23654"/>
      <w:r>
        <w:rPr>
          <w:rFonts w:hint="cs"/>
          <w:rtl/>
          <w:lang w:eastAsia="he-IL"/>
        </w:rPr>
        <w:t xml:space="preserve">אין צורך. </w:t>
      </w:r>
    </w:p>
    <w:p w:rsidR="00453207" w:rsidRDefault="00453207" w:rsidP="00545B76">
      <w:pPr>
        <w:rPr>
          <w:rtl/>
          <w:lang w:eastAsia="he-IL"/>
        </w:rPr>
      </w:pPr>
    </w:p>
    <w:p w:rsidR="00453207" w:rsidRDefault="00453207" w:rsidP="00545B76">
      <w:pPr>
        <w:pStyle w:val="-"/>
        <w:keepNext/>
        <w:rPr>
          <w:rtl/>
        </w:rPr>
      </w:pPr>
      <w:bookmarkStart w:id="23655" w:name="ET_speakercontinue_5115_36"/>
      <w:r w:rsidRPr="00C80895">
        <w:rPr>
          <w:rStyle w:val="TagStyle"/>
          <w:rtl/>
        </w:rPr>
        <w:t xml:space="preserve"> &lt;&lt; דובר_המשך &gt;&gt; </w:t>
      </w:r>
      <w:r>
        <w:rPr>
          <w:rtl/>
        </w:rPr>
        <w:t>פנינה תמנו (המחנה הממלכתי):</w:t>
      </w:r>
      <w:r w:rsidRPr="00C80895">
        <w:rPr>
          <w:rStyle w:val="TagStyle"/>
          <w:rtl/>
        </w:rPr>
        <w:t xml:space="preserve"> &lt;&lt; דובר_המשך &gt;&gt;</w:t>
      </w:r>
      <w:r>
        <w:rPr>
          <w:rtl/>
        </w:rPr>
        <w:t xml:space="preserve">  </w:t>
      </w:r>
      <w:bookmarkEnd w:id="23655"/>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אין צורך, אתה אומר. אז אני אומר לך, </w:t>
      </w:r>
      <w:bookmarkStart w:id="23656" w:name="_ETM_Q60_553183"/>
      <w:bookmarkEnd w:id="23656"/>
      <w:r>
        <w:rPr>
          <w:rFonts w:hint="cs"/>
          <w:rtl/>
          <w:lang w:eastAsia="he-IL"/>
        </w:rPr>
        <w:t xml:space="preserve">השימוש הנלוז בהפרד ומשול בעם ישראל, בהסתה, בליבוי שנאה בתוך אחים </w:t>
      </w:r>
      <w:r>
        <w:rPr>
          <w:rtl/>
          <w:lang w:eastAsia="he-IL"/>
        </w:rPr>
        <w:t>–</w:t>
      </w:r>
      <w:r>
        <w:rPr>
          <w:rFonts w:hint="cs"/>
          <w:rtl/>
          <w:lang w:eastAsia="he-IL"/>
        </w:rPr>
        <w:t xml:space="preserve"> לאן זה ייקח?</w:t>
      </w:r>
    </w:p>
    <w:p w:rsidR="00453207" w:rsidRDefault="00453207" w:rsidP="00545B76">
      <w:pPr>
        <w:rPr>
          <w:rtl/>
          <w:lang w:eastAsia="he-IL"/>
        </w:rPr>
      </w:pPr>
      <w:bookmarkStart w:id="23657" w:name="_ETM_Q60_566735"/>
      <w:bookmarkStart w:id="23658" w:name="_ETM_Q60_566812"/>
      <w:bookmarkEnd w:id="23657"/>
      <w:bookmarkEnd w:id="23658"/>
    </w:p>
    <w:p w:rsidR="00453207" w:rsidRDefault="00453207" w:rsidP="00545B76">
      <w:pPr>
        <w:rPr>
          <w:rtl/>
          <w:lang w:eastAsia="he-IL"/>
        </w:rPr>
      </w:pPr>
      <w:bookmarkStart w:id="23659" w:name="_ETM_Q60_566863"/>
      <w:bookmarkStart w:id="23660" w:name="_ETM_Q60_566935"/>
      <w:bookmarkEnd w:id="23659"/>
      <w:bookmarkEnd w:id="23660"/>
      <w:r>
        <w:rPr>
          <w:rFonts w:hint="cs"/>
          <w:rtl/>
          <w:lang w:eastAsia="he-IL"/>
        </w:rPr>
        <w:t xml:space="preserve">אז עכשיו אנחנו דנים </w:t>
      </w:r>
      <w:bookmarkStart w:id="23661" w:name="_ETM_Q60_569968"/>
      <w:bookmarkEnd w:id="23661"/>
      <w:r>
        <w:rPr>
          <w:rFonts w:hint="cs"/>
          <w:rtl/>
          <w:lang w:eastAsia="he-IL"/>
        </w:rPr>
        <w:t xml:space="preserve">במשרד ירושלים ומסורת, שזה באמת מדהים </w:t>
      </w:r>
      <w:r>
        <w:rPr>
          <w:rtl/>
          <w:lang w:eastAsia="he-IL"/>
        </w:rPr>
        <w:t>–</w:t>
      </w:r>
      <w:r>
        <w:rPr>
          <w:rFonts w:hint="cs"/>
          <w:rtl/>
          <w:lang w:eastAsia="he-IL"/>
        </w:rPr>
        <w:t xml:space="preserve"> מחקתם את המילה "מורשת". </w:t>
      </w:r>
      <w:bookmarkStart w:id="23662" w:name="_ETM_Q60_570254"/>
      <w:bookmarkEnd w:id="23662"/>
      <w:r>
        <w:rPr>
          <w:rFonts w:hint="cs"/>
          <w:rtl/>
          <w:lang w:eastAsia="he-IL"/>
        </w:rPr>
        <w:t xml:space="preserve">ואם אני לוקחת את המילה מורשת, איזו מורשת תשאירו? איזו מורשת תשאירו? תתעסקו בדברים האמיתיים, בחיים עצמם. </w:t>
      </w:r>
    </w:p>
    <w:p w:rsidR="00453207" w:rsidRDefault="00453207" w:rsidP="00545B76">
      <w:pPr>
        <w:rPr>
          <w:rtl/>
          <w:lang w:eastAsia="he-IL"/>
        </w:rPr>
      </w:pPr>
    </w:p>
    <w:p w:rsidR="00453207" w:rsidRDefault="00453207" w:rsidP="00545B76">
      <w:pPr>
        <w:pStyle w:val="af6"/>
        <w:keepNext/>
        <w:rPr>
          <w:rtl/>
        </w:rPr>
      </w:pPr>
      <w:bookmarkStart w:id="23663" w:name="ET_yor_6490_37"/>
      <w:r w:rsidRPr="00263352">
        <w:rPr>
          <w:rStyle w:val="TagStyle"/>
          <w:rtl/>
        </w:rPr>
        <w:t xml:space="preserve"> &lt;&lt; יור &gt;&gt; </w:t>
      </w:r>
      <w:r>
        <w:rPr>
          <w:rtl/>
        </w:rPr>
        <w:t>היו"ר ניסים ואטורי:</w:t>
      </w:r>
      <w:r w:rsidRPr="00263352">
        <w:rPr>
          <w:rStyle w:val="TagStyle"/>
          <w:rtl/>
        </w:rPr>
        <w:t xml:space="preserve"> &lt;&lt; יור &gt;&gt;</w:t>
      </w:r>
      <w:r>
        <w:rPr>
          <w:rtl/>
        </w:rPr>
        <w:t xml:space="preserve">  </w:t>
      </w:r>
      <w:bookmarkEnd w:id="23663"/>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הסתיים הזמן, אבקש </w:t>
      </w:r>
      <w:bookmarkStart w:id="23664" w:name="_ETM_Q60_586294"/>
      <w:bookmarkEnd w:id="23664"/>
      <w:r>
        <w:rPr>
          <w:rFonts w:hint="cs"/>
          <w:rtl/>
          <w:lang w:eastAsia="he-IL"/>
        </w:rPr>
        <w:t xml:space="preserve">לסיים. </w:t>
      </w:r>
    </w:p>
    <w:p w:rsidR="00453207" w:rsidRDefault="00453207" w:rsidP="00545B76">
      <w:pPr>
        <w:rPr>
          <w:rtl/>
          <w:lang w:eastAsia="he-IL"/>
        </w:rPr>
      </w:pPr>
      <w:bookmarkStart w:id="23665" w:name="_ETM_Q60_587525"/>
      <w:bookmarkStart w:id="23666" w:name="_ETM_Q60_587585"/>
      <w:bookmarkEnd w:id="23665"/>
      <w:bookmarkEnd w:id="23666"/>
    </w:p>
    <w:p w:rsidR="00453207" w:rsidRDefault="00453207" w:rsidP="00545B76">
      <w:pPr>
        <w:pStyle w:val="-"/>
        <w:keepNext/>
        <w:rPr>
          <w:rtl/>
        </w:rPr>
      </w:pPr>
      <w:bookmarkStart w:id="23667" w:name="ET_speakercontinue_5115_38"/>
      <w:r w:rsidRPr="00263352">
        <w:rPr>
          <w:rStyle w:val="TagStyle"/>
          <w:rtl/>
        </w:rPr>
        <w:t xml:space="preserve"> &lt;&lt; דובר_המשך &gt;&gt; </w:t>
      </w:r>
      <w:r>
        <w:rPr>
          <w:rtl/>
        </w:rPr>
        <w:t>פנינה תמנו (המחנה הממלכתי):</w:t>
      </w:r>
      <w:r w:rsidRPr="00263352">
        <w:rPr>
          <w:rStyle w:val="TagStyle"/>
          <w:rtl/>
        </w:rPr>
        <w:t xml:space="preserve"> &lt;&lt; דובר_המשך &gt;&gt;</w:t>
      </w:r>
      <w:r>
        <w:rPr>
          <w:rtl/>
        </w:rPr>
        <w:t xml:space="preserve">  </w:t>
      </w:r>
      <w:bookmarkEnd w:id="2366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אני מסיימת. </w:t>
      </w:r>
      <w:bookmarkStart w:id="23668" w:name="_ETM_Q60_585070"/>
      <w:bookmarkStart w:id="23669" w:name="_ETM_Q60_585127"/>
      <w:bookmarkStart w:id="23670" w:name="_ETM_Q60_585198"/>
      <w:bookmarkStart w:id="23671" w:name="_ETM_Q60_585270"/>
      <w:bookmarkEnd w:id="23668"/>
      <w:bookmarkEnd w:id="23669"/>
      <w:bookmarkEnd w:id="23670"/>
      <w:bookmarkEnd w:id="23671"/>
      <w:r>
        <w:rPr>
          <w:rFonts w:hint="cs"/>
          <w:rtl/>
          <w:lang w:eastAsia="he-IL"/>
        </w:rPr>
        <w:t xml:space="preserve">ציין קינלי את המצב העגום והאלימות המשתוללת </w:t>
      </w:r>
      <w:bookmarkStart w:id="23672" w:name="_ETM_Q60_593183"/>
      <w:bookmarkEnd w:id="23672"/>
      <w:r>
        <w:rPr>
          <w:rFonts w:hint="cs"/>
          <w:rtl/>
          <w:lang w:eastAsia="he-IL"/>
        </w:rPr>
        <w:t xml:space="preserve">במערכת החינוך. תתעסקו בזה במקום לפרק </w:t>
      </w:r>
      <w:r w:rsidR="00D6059D">
        <w:rPr>
          <w:rFonts w:hint="cs"/>
          <w:rtl/>
          <w:lang w:eastAsia="he-IL"/>
        </w:rPr>
        <w:t>– –</w:t>
      </w:r>
      <w:r>
        <w:rPr>
          <w:rFonts w:hint="cs"/>
          <w:rtl/>
          <w:lang w:eastAsia="he-IL"/>
        </w:rPr>
        <w:t xml:space="preserve"> </w:t>
      </w:r>
    </w:p>
    <w:p w:rsidR="00453207" w:rsidRDefault="00453207" w:rsidP="00545B76">
      <w:pPr>
        <w:rPr>
          <w:rtl/>
          <w:lang w:eastAsia="he-IL"/>
        </w:rPr>
      </w:pPr>
    </w:p>
    <w:p w:rsidR="00453207" w:rsidRDefault="00453207" w:rsidP="00545B76">
      <w:pPr>
        <w:pStyle w:val="af6"/>
        <w:keepNext/>
        <w:rPr>
          <w:rtl/>
        </w:rPr>
      </w:pPr>
      <w:bookmarkStart w:id="23673" w:name="ET_yor_6490_39"/>
      <w:r w:rsidRPr="00263352">
        <w:rPr>
          <w:rStyle w:val="TagStyle"/>
          <w:rtl/>
        </w:rPr>
        <w:t xml:space="preserve"> &lt;&lt; יור &gt;&gt; </w:t>
      </w:r>
      <w:r>
        <w:rPr>
          <w:rtl/>
        </w:rPr>
        <w:t>היו"ר ניסים ואטורי:</w:t>
      </w:r>
      <w:r w:rsidRPr="00263352">
        <w:rPr>
          <w:rStyle w:val="TagStyle"/>
          <w:rtl/>
        </w:rPr>
        <w:t xml:space="preserve"> &lt;&lt; יור &gt;&gt;</w:t>
      </w:r>
      <w:r>
        <w:rPr>
          <w:rtl/>
        </w:rPr>
        <w:t xml:space="preserve">  </w:t>
      </w:r>
      <w:bookmarkEnd w:id="23673"/>
    </w:p>
    <w:p w:rsidR="00453207" w:rsidRDefault="00453207" w:rsidP="004139AC">
      <w:pPr>
        <w:rPr>
          <w:rtl/>
          <w:lang w:eastAsia="he-IL"/>
        </w:rPr>
      </w:pPr>
    </w:p>
    <w:p w:rsidR="00453207" w:rsidRDefault="00453207" w:rsidP="00545B76">
      <w:pPr>
        <w:rPr>
          <w:rtl/>
          <w:lang w:eastAsia="he-IL"/>
        </w:rPr>
      </w:pPr>
      <w:r>
        <w:rPr>
          <w:rFonts w:hint="cs"/>
          <w:rtl/>
          <w:lang w:eastAsia="he-IL"/>
        </w:rPr>
        <w:t>תודה רבה, אבקש לסיים.</w:t>
      </w:r>
    </w:p>
    <w:p w:rsidR="00453207" w:rsidRDefault="00453207" w:rsidP="00545B76">
      <w:pPr>
        <w:rPr>
          <w:rtl/>
          <w:lang w:eastAsia="he-IL"/>
        </w:rPr>
      </w:pPr>
    </w:p>
    <w:p w:rsidR="00453207" w:rsidRDefault="00453207" w:rsidP="00545B76">
      <w:pPr>
        <w:pStyle w:val="-"/>
        <w:keepNext/>
        <w:rPr>
          <w:rtl/>
        </w:rPr>
      </w:pPr>
      <w:bookmarkStart w:id="23674" w:name="ET_speakercontinue_5115_40"/>
      <w:r w:rsidRPr="00263352">
        <w:rPr>
          <w:rStyle w:val="TagStyle"/>
          <w:rtl/>
        </w:rPr>
        <w:t xml:space="preserve"> &lt;&lt; דובר_המשך &gt;&gt; </w:t>
      </w:r>
      <w:r>
        <w:rPr>
          <w:rtl/>
        </w:rPr>
        <w:t>פנינה תמנו (המחנה הממלכתי):</w:t>
      </w:r>
      <w:r w:rsidRPr="00263352">
        <w:rPr>
          <w:rStyle w:val="TagStyle"/>
          <w:rtl/>
        </w:rPr>
        <w:t xml:space="preserve"> &lt;&lt; דובר_המשך &gt;&gt;</w:t>
      </w:r>
      <w:r>
        <w:rPr>
          <w:rtl/>
        </w:rPr>
        <w:t xml:space="preserve">  </w:t>
      </w:r>
      <w:bookmarkEnd w:id="23674"/>
    </w:p>
    <w:p w:rsidR="00453207" w:rsidRDefault="00453207" w:rsidP="004139AC">
      <w:pPr>
        <w:rPr>
          <w:rtl/>
          <w:lang w:eastAsia="he-IL"/>
        </w:rPr>
      </w:pPr>
    </w:p>
    <w:p w:rsidR="00453207" w:rsidRDefault="00D6059D" w:rsidP="00545B76">
      <w:pPr>
        <w:rPr>
          <w:rtl/>
          <w:lang w:eastAsia="he-IL"/>
        </w:rPr>
      </w:pPr>
      <w:r>
        <w:rPr>
          <w:rFonts w:hint="cs"/>
          <w:rtl/>
          <w:lang w:eastAsia="he-IL"/>
        </w:rPr>
        <w:t>– –</w:t>
      </w:r>
      <w:r w:rsidR="00453207">
        <w:rPr>
          <w:rFonts w:hint="cs"/>
          <w:rtl/>
          <w:lang w:eastAsia="he-IL"/>
        </w:rPr>
        <w:t xml:space="preserve"> ולפגוע בדמוקרטיה, בכלבי השמירה. </w:t>
      </w:r>
    </w:p>
    <w:p w:rsidR="00453207" w:rsidRDefault="00453207" w:rsidP="00545B76">
      <w:pPr>
        <w:rPr>
          <w:rtl/>
          <w:lang w:eastAsia="he-IL"/>
        </w:rPr>
      </w:pPr>
      <w:bookmarkStart w:id="23675" w:name="_ETM_Q60_600868"/>
      <w:bookmarkStart w:id="23676" w:name="_ETM_Q60_600950"/>
      <w:bookmarkEnd w:id="23675"/>
      <w:bookmarkEnd w:id="23676"/>
    </w:p>
    <w:p w:rsidR="00453207" w:rsidRDefault="00453207" w:rsidP="00545B76">
      <w:pPr>
        <w:rPr>
          <w:rtl/>
          <w:lang w:eastAsia="he-IL"/>
        </w:rPr>
      </w:pPr>
      <w:bookmarkStart w:id="23677" w:name="_ETM_Q60_600996"/>
      <w:bookmarkStart w:id="23678" w:name="_ETM_Q60_601072"/>
      <w:bookmarkEnd w:id="23677"/>
      <w:bookmarkEnd w:id="23678"/>
      <w:r>
        <w:rPr>
          <w:rFonts w:hint="cs"/>
          <w:rtl/>
          <w:lang w:eastAsia="he-IL"/>
        </w:rPr>
        <w:t xml:space="preserve">רק </w:t>
      </w:r>
      <w:bookmarkStart w:id="23679" w:name="_ETM_Q60_601412"/>
      <w:bookmarkEnd w:id="23679"/>
      <w:r>
        <w:rPr>
          <w:rFonts w:hint="cs"/>
          <w:rtl/>
          <w:lang w:eastAsia="he-IL"/>
        </w:rPr>
        <w:t xml:space="preserve">משפט אחרון. לצערי, אני מבינה שגם העולים החדשים הולכים להיפגע. </w:t>
      </w:r>
      <w:bookmarkStart w:id="23680" w:name="_ETM_Q60_600591"/>
      <w:bookmarkEnd w:id="23680"/>
      <w:r>
        <w:rPr>
          <w:rFonts w:hint="cs"/>
          <w:rtl/>
          <w:lang w:eastAsia="he-IL"/>
        </w:rPr>
        <w:t xml:space="preserve">דיברתי עם יושב-ראש הוועדה לעלייה וקליטה. מפסיקים את מענקי ההסתגלות, </w:t>
      </w:r>
      <w:bookmarkStart w:id="23681" w:name="_ETM_Q60_612143"/>
      <w:bookmarkEnd w:id="23681"/>
      <w:r>
        <w:rPr>
          <w:rFonts w:hint="cs"/>
          <w:rtl/>
          <w:lang w:eastAsia="he-IL"/>
        </w:rPr>
        <w:t xml:space="preserve">ובכך גוזרים עוני על העולים החדשים. מעולם מדינת ישראל לא </w:t>
      </w:r>
      <w:bookmarkStart w:id="23682" w:name="_ETM_Q60_619775"/>
      <w:bookmarkEnd w:id="23682"/>
      <w:r>
        <w:rPr>
          <w:rFonts w:hint="cs"/>
          <w:rtl/>
          <w:lang w:eastAsia="he-IL"/>
        </w:rPr>
        <w:t xml:space="preserve">הפקירה עולים חדשים. </w:t>
      </w:r>
    </w:p>
    <w:p w:rsidR="00453207" w:rsidRDefault="00453207" w:rsidP="00545B76">
      <w:pPr>
        <w:rPr>
          <w:rtl/>
          <w:lang w:eastAsia="he-IL"/>
        </w:rPr>
      </w:pPr>
    </w:p>
    <w:p w:rsidR="00453207" w:rsidRDefault="00453207" w:rsidP="00545B76">
      <w:pPr>
        <w:pStyle w:val="af6"/>
        <w:keepNext/>
        <w:rPr>
          <w:rtl/>
        </w:rPr>
      </w:pPr>
      <w:bookmarkStart w:id="23683" w:name="ET_yor_6490_41"/>
      <w:r w:rsidRPr="00263352">
        <w:rPr>
          <w:rStyle w:val="TagStyle"/>
          <w:rtl/>
        </w:rPr>
        <w:t xml:space="preserve"> &lt;&lt; יור &gt;&gt; </w:t>
      </w:r>
      <w:r>
        <w:rPr>
          <w:rtl/>
        </w:rPr>
        <w:t>היו"ר ניסים ואטורי:</w:t>
      </w:r>
      <w:r w:rsidRPr="00263352">
        <w:rPr>
          <w:rStyle w:val="TagStyle"/>
          <w:rtl/>
        </w:rPr>
        <w:t xml:space="preserve"> &lt;&lt; יור &gt;&gt;</w:t>
      </w:r>
      <w:r>
        <w:rPr>
          <w:rtl/>
        </w:rPr>
        <w:t xml:space="preserve">  </w:t>
      </w:r>
      <w:bookmarkEnd w:id="23683"/>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תודה רבה. </w:t>
      </w:r>
    </w:p>
    <w:p w:rsidR="00453207" w:rsidRDefault="00453207" w:rsidP="00545B76">
      <w:pPr>
        <w:rPr>
          <w:rtl/>
          <w:lang w:eastAsia="he-IL"/>
        </w:rPr>
      </w:pPr>
    </w:p>
    <w:p w:rsidR="00453207" w:rsidRDefault="00453207" w:rsidP="00545B76">
      <w:pPr>
        <w:pStyle w:val="-"/>
        <w:keepNext/>
        <w:rPr>
          <w:rtl/>
        </w:rPr>
      </w:pPr>
      <w:bookmarkStart w:id="23684" w:name="ET_speakercontinue_5115_42"/>
      <w:r w:rsidRPr="00263352">
        <w:rPr>
          <w:rStyle w:val="TagStyle"/>
          <w:rtl/>
        </w:rPr>
        <w:t xml:space="preserve"> &lt;&lt; דובר_המשך &gt;&gt; </w:t>
      </w:r>
      <w:r>
        <w:rPr>
          <w:rtl/>
        </w:rPr>
        <w:t>פנינה תמנו (המחנה הממלכתי):</w:t>
      </w:r>
      <w:r w:rsidRPr="00263352">
        <w:rPr>
          <w:rStyle w:val="TagStyle"/>
          <w:rtl/>
        </w:rPr>
        <w:t xml:space="preserve"> &lt;&lt; דובר_המשך &gt;&gt;</w:t>
      </w:r>
      <w:r>
        <w:rPr>
          <w:rtl/>
        </w:rPr>
        <w:t xml:space="preserve">  </w:t>
      </w:r>
      <w:bookmarkEnd w:id="23684"/>
    </w:p>
    <w:p w:rsidR="00453207" w:rsidRDefault="00453207" w:rsidP="004139AC">
      <w:pPr>
        <w:rPr>
          <w:rtl/>
          <w:lang w:eastAsia="he-IL"/>
        </w:rPr>
      </w:pPr>
    </w:p>
    <w:p w:rsidR="00453207" w:rsidRDefault="00453207" w:rsidP="00545B76">
      <w:pPr>
        <w:rPr>
          <w:rtl/>
          <w:lang w:eastAsia="he-IL"/>
        </w:rPr>
      </w:pPr>
      <w:bookmarkStart w:id="23685" w:name="_ETM_Q60_615369"/>
      <w:bookmarkEnd w:id="23685"/>
      <w:r>
        <w:rPr>
          <w:rFonts w:hint="cs"/>
          <w:rtl/>
          <w:lang w:eastAsia="he-IL"/>
        </w:rPr>
        <w:t xml:space="preserve">היום אנחנו התבשרנו </w:t>
      </w:r>
      <w:r w:rsidR="00D6059D">
        <w:rPr>
          <w:rFonts w:hint="cs"/>
          <w:rtl/>
          <w:lang w:eastAsia="he-IL"/>
        </w:rPr>
        <w:t>– –</w:t>
      </w:r>
      <w:r>
        <w:rPr>
          <w:rFonts w:hint="cs"/>
          <w:rtl/>
          <w:lang w:eastAsia="he-IL"/>
        </w:rPr>
        <w:t xml:space="preserve"> </w:t>
      </w:r>
      <w:bookmarkStart w:id="23686" w:name="_ETM_Q60_623037"/>
      <w:bookmarkEnd w:id="23686"/>
    </w:p>
    <w:p w:rsidR="00453207" w:rsidRDefault="00453207" w:rsidP="00545B76">
      <w:pPr>
        <w:rPr>
          <w:rtl/>
          <w:lang w:eastAsia="he-IL"/>
        </w:rPr>
      </w:pPr>
    </w:p>
    <w:p w:rsidR="00453207" w:rsidRDefault="00453207" w:rsidP="00545B76">
      <w:pPr>
        <w:pStyle w:val="af6"/>
        <w:keepNext/>
        <w:rPr>
          <w:rtl/>
        </w:rPr>
      </w:pPr>
      <w:bookmarkStart w:id="23687" w:name="ET_yor_6490_43"/>
      <w:r w:rsidRPr="00263352">
        <w:rPr>
          <w:rStyle w:val="TagStyle"/>
          <w:rtl/>
        </w:rPr>
        <w:t xml:space="preserve"> &lt;&lt; יור &gt;&gt; </w:t>
      </w:r>
      <w:r>
        <w:rPr>
          <w:rtl/>
        </w:rPr>
        <w:t>היו"ר ניסים ואטורי:</w:t>
      </w:r>
      <w:r w:rsidRPr="00263352">
        <w:rPr>
          <w:rStyle w:val="TagStyle"/>
          <w:rtl/>
        </w:rPr>
        <w:t xml:space="preserve"> &lt;&lt; יור &gt;&gt;</w:t>
      </w:r>
      <w:r>
        <w:rPr>
          <w:rtl/>
        </w:rPr>
        <w:t xml:space="preserve">  </w:t>
      </w:r>
      <w:bookmarkEnd w:id="2368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חברת הכנסת תמנו שטה, אני אבקש לסיים. </w:t>
      </w:r>
    </w:p>
    <w:p w:rsidR="00453207" w:rsidRDefault="00453207" w:rsidP="00545B76">
      <w:pPr>
        <w:rPr>
          <w:rtl/>
          <w:lang w:eastAsia="he-IL"/>
        </w:rPr>
      </w:pPr>
      <w:bookmarkStart w:id="23688" w:name="_ETM_Q60_623515"/>
      <w:bookmarkStart w:id="23689" w:name="_ETM_Q60_623586"/>
      <w:bookmarkEnd w:id="23688"/>
      <w:bookmarkEnd w:id="23689"/>
    </w:p>
    <w:p w:rsidR="00453207" w:rsidRDefault="00453207" w:rsidP="00545B76">
      <w:pPr>
        <w:pStyle w:val="-"/>
        <w:keepNext/>
        <w:rPr>
          <w:rtl/>
        </w:rPr>
      </w:pPr>
      <w:bookmarkStart w:id="23690" w:name="ET_speakercontinue_5115_44"/>
      <w:r w:rsidRPr="00263352">
        <w:rPr>
          <w:rStyle w:val="TagStyle"/>
          <w:rtl/>
        </w:rPr>
        <w:t xml:space="preserve"> &lt;&lt; דובר_המשך &gt;&gt; </w:t>
      </w:r>
      <w:r>
        <w:rPr>
          <w:rtl/>
        </w:rPr>
        <w:t>פנינה תמנו (המחנה הממלכתי):</w:t>
      </w:r>
      <w:r w:rsidRPr="00263352">
        <w:rPr>
          <w:rStyle w:val="TagStyle"/>
          <w:rtl/>
        </w:rPr>
        <w:t xml:space="preserve"> &lt;&lt; דובר_המשך &gt;&gt;</w:t>
      </w:r>
      <w:r>
        <w:rPr>
          <w:rtl/>
        </w:rPr>
        <w:t xml:space="preserve">  </w:t>
      </w:r>
      <w:bookmarkEnd w:id="23690"/>
    </w:p>
    <w:p w:rsidR="00453207" w:rsidRDefault="00453207" w:rsidP="004139AC">
      <w:pPr>
        <w:rPr>
          <w:rtl/>
          <w:lang w:eastAsia="he-IL"/>
        </w:rPr>
      </w:pPr>
    </w:p>
    <w:p w:rsidR="00453207" w:rsidRDefault="00D6059D" w:rsidP="00545B76">
      <w:pPr>
        <w:rPr>
          <w:rtl/>
          <w:lang w:eastAsia="he-IL"/>
        </w:rPr>
      </w:pPr>
      <w:r>
        <w:rPr>
          <w:rFonts w:hint="cs"/>
          <w:rtl/>
          <w:lang w:eastAsia="he-IL"/>
        </w:rPr>
        <w:t>– –</w:t>
      </w:r>
      <w:r w:rsidR="00453207">
        <w:rPr>
          <w:rFonts w:hint="cs"/>
          <w:rtl/>
          <w:lang w:eastAsia="he-IL"/>
        </w:rPr>
        <w:t xml:space="preserve"> שהולכים </w:t>
      </w:r>
      <w:bookmarkStart w:id="23691" w:name="_ETM_Q60_620580"/>
      <w:bookmarkEnd w:id="23691"/>
      <w:r w:rsidR="00453207">
        <w:rPr>
          <w:rFonts w:hint="cs"/>
          <w:rtl/>
          <w:lang w:eastAsia="he-IL"/>
        </w:rPr>
        <w:t xml:space="preserve">להפסיק את מענקי ההסתגלות. </w:t>
      </w:r>
    </w:p>
    <w:p w:rsidR="00453207" w:rsidRDefault="00453207" w:rsidP="00545B76">
      <w:pPr>
        <w:rPr>
          <w:rtl/>
          <w:lang w:eastAsia="he-IL"/>
        </w:rPr>
      </w:pPr>
      <w:bookmarkStart w:id="23692" w:name="_ETM_Q60_626036"/>
      <w:bookmarkStart w:id="23693" w:name="_ETM_Q60_626094"/>
      <w:bookmarkEnd w:id="23692"/>
      <w:bookmarkEnd w:id="23693"/>
    </w:p>
    <w:p w:rsidR="00453207" w:rsidRDefault="00453207" w:rsidP="00545B76">
      <w:pPr>
        <w:rPr>
          <w:rtl/>
          <w:lang w:eastAsia="he-IL"/>
        </w:rPr>
      </w:pPr>
      <w:bookmarkStart w:id="23694" w:name="_ETM_Q60_626164"/>
      <w:bookmarkStart w:id="23695" w:name="_ETM_Q60_626245"/>
      <w:bookmarkEnd w:id="23694"/>
      <w:bookmarkEnd w:id="23695"/>
      <w:r>
        <w:rPr>
          <w:rFonts w:hint="cs"/>
          <w:rtl/>
          <w:lang w:eastAsia="he-IL"/>
        </w:rPr>
        <w:t xml:space="preserve">תודה, אדוני היושב ראש. לא צריך להיות כל כך קשוח </w:t>
      </w:r>
      <w:r>
        <w:rPr>
          <w:rtl/>
          <w:lang w:eastAsia="he-IL"/>
        </w:rPr>
        <w:t>–</w:t>
      </w:r>
      <w:r>
        <w:rPr>
          <w:rFonts w:hint="cs"/>
          <w:rtl/>
          <w:lang w:eastAsia="he-IL"/>
        </w:rPr>
        <w:t xml:space="preserve"> הכול בסדר. </w:t>
      </w:r>
      <w:bookmarkStart w:id="23696" w:name="_ETM_Q60_628345"/>
      <w:bookmarkEnd w:id="23696"/>
    </w:p>
    <w:p w:rsidR="00453207" w:rsidRDefault="00453207" w:rsidP="00545B76">
      <w:pPr>
        <w:rPr>
          <w:rtl/>
          <w:lang w:eastAsia="he-IL"/>
        </w:rPr>
      </w:pPr>
      <w:bookmarkStart w:id="23697" w:name="_ETM_Q60_628406"/>
      <w:bookmarkEnd w:id="23697"/>
    </w:p>
    <w:p w:rsidR="00453207" w:rsidRDefault="00453207" w:rsidP="00545B76">
      <w:pPr>
        <w:pStyle w:val="af6"/>
        <w:keepNext/>
        <w:rPr>
          <w:rtl/>
        </w:rPr>
      </w:pPr>
      <w:bookmarkStart w:id="23698" w:name="ET_yor_6490_45"/>
      <w:r w:rsidRPr="00263352">
        <w:rPr>
          <w:rStyle w:val="TagStyle"/>
          <w:rtl/>
        </w:rPr>
        <w:t xml:space="preserve"> &lt;&lt; יור &gt;&gt; </w:t>
      </w:r>
      <w:r>
        <w:rPr>
          <w:rtl/>
        </w:rPr>
        <w:t>היו"ר ניסים ואטורי:</w:t>
      </w:r>
      <w:r w:rsidRPr="00263352">
        <w:rPr>
          <w:rStyle w:val="TagStyle"/>
          <w:rtl/>
        </w:rPr>
        <w:t xml:space="preserve"> &lt;&lt; יור &gt;&gt;</w:t>
      </w:r>
      <w:r>
        <w:rPr>
          <w:rtl/>
        </w:rPr>
        <w:t xml:space="preserve">  </w:t>
      </w:r>
      <w:bookmarkEnd w:id="23698"/>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מה קשוח? את דקה אחרי. </w:t>
      </w:r>
    </w:p>
    <w:p w:rsidR="00453207" w:rsidRDefault="00453207" w:rsidP="00545B76">
      <w:pPr>
        <w:rPr>
          <w:rtl/>
          <w:lang w:eastAsia="he-IL"/>
        </w:rPr>
      </w:pPr>
    </w:p>
    <w:p w:rsidR="00453207" w:rsidRDefault="00453207" w:rsidP="00545B76">
      <w:pPr>
        <w:pStyle w:val="-"/>
        <w:keepNext/>
        <w:rPr>
          <w:rtl/>
        </w:rPr>
      </w:pPr>
      <w:bookmarkStart w:id="23699" w:name="ET_speakercontinue_5115_46"/>
      <w:r w:rsidRPr="00263352">
        <w:rPr>
          <w:rStyle w:val="TagStyle"/>
          <w:rtl/>
        </w:rPr>
        <w:t xml:space="preserve"> &lt;&lt; דובר_המשך &gt;&gt; </w:t>
      </w:r>
      <w:r>
        <w:rPr>
          <w:rtl/>
        </w:rPr>
        <w:t>פנינה תמנו (המחנה הממלכתי):</w:t>
      </w:r>
      <w:r w:rsidRPr="00263352">
        <w:rPr>
          <w:rStyle w:val="TagStyle"/>
          <w:rtl/>
        </w:rPr>
        <w:t xml:space="preserve"> &lt;&lt; דובר_המשך &gt;&gt;</w:t>
      </w:r>
      <w:r>
        <w:rPr>
          <w:rtl/>
        </w:rPr>
        <w:t xml:space="preserve">  </w:t>
      </w:r>
      <w:bookmarkEnd w:id="23699"/>
    </w:p>
    <w:p w:rsidR="00453207" w:rsidRDefault="00453207" w:rsidP="004139AC">
      <w:pPr>
        <w:rPr>
          <w:rtl/>
          <w:lang w:eastAsia="he-IL"/>
        </w:rPr>
      </w:pPr>
    </w:p>
    <w:p w:rsidR="00453207" w:rsidRDefault="00453207" w:rsidP="00545B76">
      <w:pPr>
        <w:rPr>
          <w:rtl/>
          <w:lang w:eastAsia="he-IL"/>
        </w:rPr>
      </w:pPr>
      <w:bookmarkStart w:id="23700" w:name="_ETM_Q60_624544"/>
      <w:bookmarkEnd w:id="23700"/>
      <w:r>
        <w:rPr>
          <w:rFonts w:hint="cs"/>
          <w:rtl/>
          <w:lang w:eastAsia="he-IL"/>
        </w:rPr>
        <w:t xml:space="preserve">בהצלחה בתפקידך. אפשר להגיד את זה גם בנחת, תודה. </w:t>
      </w:r>
    </w:p>
    <w:p w:rsidR="00453207" w:rsidRDefault="00453207" w:rsidP="00545B76">
      <w:pPr>
        <w:rPr>
          <w:rtl/>
          <w:lang w:eastAsia="he-IL"/>
        </w:rPr>
      </w:pPr>
      <w:bookmarkStart w:id="23701" w:name="_ETM_Q60_628835"/>
      <w:bookmarkStart w:id="23702" w:name="_ETM_Q60_628925"/>
      <w:bookmarkEnd w:id="23701"/>
      <w:bookmarkEnd w:id="23702"/>
    </w:p>
    <w:p w:rsidR="00453207" w:rsidRDefault="00453207" w:rsidP="00545B76">
      <w:pPr>
        <w:pStyle w:val="af6"/>
        <w:keepNext/>
        <w:rPr>
          <w:rtl/>
        </w:rPr>
      </w:pPr>
      <w:bookmarkStart w:id="23703" w:name="ET_yor_6490_47"/>
      <w:r w:rsidRPr="00263352">
        <w:rPr>
          <w:rStyle w:val="TagStyle"/>
          <w:rtl/>
        </w:rPr>
        <w:t xml:space="preserve"> &lt;&lt; יור &gt;&gt; </w:t>
      </w:r>
      <w:r>
        <w:rPr>
          <w:rtl/>
        </w:rPr>
        <w:t>היו"ר ניסים ואטורי:</w:t>
      </w:r>
      <w:r w:rsidRPr="00263352">
        <w:rPr>
          <w:rStyle w:val="TagStyle"/>
          <w:rtl/>
        </w:rPr>
        <w:t xml:space="preserve"> &lt;&lt; יור &gt;&gt;</w:t>
      </w:r>
      <w:r>
        <w:rPr>
          <w:rtl/>
        </w:rPr>
        <w:t xml:space="preserve">  </w:t>
      </w:r>
      <w:bookmarkEnd w:id="23703"/>
    </w:p>
    <w:p w:rsidR="00453207" w:rsidRDefault="00453207" w:rsidP="004139AC">
      <w:pPr>
        <w:rPr>
          <w:rtl/>
          <w:lang w:eastAsia="he-IL"/>
        </w:rPr>
      </w:pPr>
    </w:p>
    <w:p w:rsidR="00453207" w:rsidRDefault="00453207" w:rsidP="00545B76">
      <w:pPr>
        <w:rPr>
          <w:rtl/>
          <w:lang w:eastAsia="he-IL"/>
        </w:rPr>
      </w:pPr>
      <w:bookmarkStart w:id="23704" w:name="_ETM_Q60_629940"/>
      <w:bookmarkEnd w:id="23704"/>
      <w:r>
        <w:rPr>
          <w:rFonts w:hint="cs"/>
          <w:rtl/>
          <w:lang w:eastAsia="he-IL"/>
        </w:rPr>
        <w:t xml:space="preserve">תודה </w:t>
      </w:r>
      <w:bookmarkStart w:id="23705" w:name="_ETM_Q60_631138"/>
      <w:bookmarkEnd w:id="23705"/>
      <w:r>
        <w:rPr>
          <w:rFonts w:hint="cs"/>
          <w:rtl/>
          <w:lang w:eastAsia="he-IL"/>
        </w:rPr>
        <w:t xml:space="preserve">רבה. אני בנחת. </w:t>
      </w:r>
    </w:p>
    <w:p w:rsidR="00453207" w:rsidRDefault="00453207" w:rsidP="00545B76">
      <w:pPr>
        <w:rPr>
          <w:rtl/>
          <w:lang w:eastAsia="he-IL"/>
        </w:rPr>
      </w:pPr>
      <w:bookmarkStart w:id="23706" w:name="_ETM_Q60_634227"/>
      <w:bookmarkStart w:id="23707" w:name="_ETM_Q60_634282"/>
      <w:bookmarkEnd w:id="23706"/>
      <w:bookmarkEnd w:id="23707"/>
    </w:p>
    <w:p w:rsidR="00453207" w:rsidRDefault="00453207" w:rsidP="00545B76">
      <w:pPr>
        <w:rPr>
          <w:rtl/>
          <w:lang w:eastAsia="he-IL"/>
        </w:rPr>
      </w:pPr>
      <w:bookmarkStart w:id="23708" w:name="_ETM_Q60_634467"/>
      <w:bookmarkStart w:id="23709" w:name="_ETM_Q60_634554"/>
      <w:bookmarkEnd w:id="23708"/>
      <w:bookmarkEnd w:id="23709"/>
      <w:r>
        <w:rPr>
          <w:rFonts w:hint="cs"/>
          <w:rtl/>
          <w:lang w:eastAsia="he-IL"/>
        </w:rPr>
        <w:t xml:space="preserve">שר מסכם, בבקשה. </w:t>
      </w:r>
    </w:p>
    <w:p w:rsidR="00453207" w:rsidRDefault="00453207" w:rsidP="00545B76">
      <w:pPr>
        <w:rPr>
          <w:rtl/>
          <w:lang w:eastAsia="he-IL"/>
        </w:rPr>
      </w:pPr>
      <w:bookmarkStart w:id="23710" w:name="_ETM_Q60_640291"/>
      <w:bookmarkStart w:id="23711" w:name="_ETM_Q60_640344"/>
      <w:bookmarkStart w:id="23712" w:name="_ETM_Q60_641506"/>
      <w:bookmarkEnd w:id="23710"/>
      <w:bookmarkEnd w:id="23711"/>
      <w:bookmarkEnd w:id="23712"/>
    </w:p>
    <w:p w:rsidR="00453207" w:rsidRDefault="00453207" w:rsidP="00545B76">
      <w:pPr>
        <w:pStyle w:val="a4"/>
        <w:keepNext/>
        <w:rPr>
          <w:rtl/>
          <w:lang w:eastAsia="en-US"/>
        </w:rPr>
      </w:pPr>
      <w:bookmarkStart w:id="23713" w:name="_ETM_Q60_641596"/>
      <w:bookmarkStart w:id="23714" w:name="TOR_Q61"/>
      <w:bookmarkStart w:id="23715" w:name="ET_speaker_6461_1"/>
      <w:bookmarkEnd w:id="23713"/>
      <w:bookmarkEnd w:id="23714"/>
      <w:r>
        <w:rPr>
          <w:rStyle w:val="TagStyle"/>
          <w:rFonts w:hint="cs"/>
          <w:rtl/>
        </w:rPr>
        <w:t xml:space="preserve"> &lt;&lt; דובר &gt;&gt; </w:t>
      </w:r>
      <w:bookmarkStart w:id="23716" w:name="_Toc125490762"/>
      <w:bookmarkStart w:id="23717" w:name="_Toc125491230"/>
      <w:r>
        <w:rPr>
          <w:rFonts w:hint="cs"/>
          <w:rtl/>
        </w:rPr>
        <w:t>שר התקשורת שלמה קרעי:</w:t>
      </w:r>
      <w:bookmarkEnd w:id="23716"/>
      <w:bookmarkEnd w:id="23717"/>
      <w:r>
        <w:rPr>
          <w:rStyle w:val="TagStyle"/>
          <w:rtl/>
        </w:rPr>
        <w:t xml:space="preserve"> &lt;&lt; דובר &gt;&gt;</w:t>
      </w:r>
      <w:r>
        <w:rPr>
          <w:rFonts w:hint="cs"/>
          <w:rtl/>
        </w:rPr>
        <w:t xml:space="preserve">   </w:t>
      </w:r>
      <w:bookmarkEnd w:id="23715"/>
    </w:p>
    <w:p w:rsidR="00453207" w:rsidRDefault="00453207" w:rsidP="004139AC">
      <w:pPr>
        <w:rPr>
          <w:rtl/>
        </w:rPr>
      </w:pPr>
    </w:p>
    <w:p w:rsidR="00453207" w:rsidRDefault="00453207" w:rsidP="00545B76">
      <w:pPr>
        <w:rPr>
          <w:rtl/>
        </w:rPr>
      </w:pPr>
      <w:r>
        <w:rPr>
          <w:rFonts w:hint="cs"/>
          <w:rtl/>
        </w:rPr>
        <w:t xml:space="preserve">אז אני באמת מודה לכם על ההזדמנות לעמוד כאן שוב ולמשוך את הזמן, כמו שאתם אוהבים לעשות. </w:t>
      </w:r>
    </w:p>
    <w:p w:rsidR="00453207" w:rsidRDefault="00453207" w:rsidP="00545B76">
      <w:pPr>
        <w:rPr>
          <w:rtl/>
        </w:rPr>
      </w:pPr>
    </w:p>
    <w:p w:rsidR="00453207" w:rsidRDefault="00453207" w:rsidP="00545B76">
      <w:pPr>
        <w:rPr>
          <w:rtl/>
        </w:rPr>
      </w:pPr>
      <w:r>
        <w:rPr>
          <w:rFonts w:hint="cs"/>
          <w:rtl/>
        </w:rPr>
        <w:t xml:space="preserve">כמה בלבלתם את המוח ואמרתם שתהיו אופוזיציה לממשלה, אבל לא למדינה. זה מה שאמרתם. עמדתם בראש כל </w:t>
      </w:r>
      <w:bookmarkStart w:id="23718" w:name="_ETM_Q61_195023"/>
      <w:bookmarkEnd w:id="23718"/>
      <w:r>
        <w:rPr>
          <w:rFonts w:hint="cs"/>
          <w:rtl/>
        </w:rPr>
        <w:t xml:space="preserve">חוצות ואמרתם: אנחנו נהיה אופוזיציה רק לממשלה, אבל לא למדינה. והינה, אתם עושים הכול כדי לפגוע במדינה; </w:t>
      </w:r>
      <w:bookmarkStart w:id="23719" w:name="_ETM_Q61_204446"/>
      <w:bookmarkEnd w:id="23719"/>
      <w:r>
        <w:rPr>
          <w:rFonts w:hint="cs"/>
          <w:rtl/>
        </w:rPr>
        <w:t>אתם משמיצים, אתם מסיתים, אתם מכריזים על קץ הדמוקרטיה; אתם משתפים פעולה עם חבורה שרוצה להשתלט כאן בכוח הזרוע על הדמוקרטיה היקרה שלנו.</w:t>
      </w:r>
    </w:p>
    <w:p w:rsidR="00453207" w:rsidRDefault="00453207" w:rsidP="00545B76">
      <w:pPr>
        <w:rPr>
          <w:rtl/>
        </w:rPr>
      </w:pPr>
    </w:p>
    <w:p w:rsidR="00453207" w:rsidRDefault="00453207" w:rsidP="00545B76">
      <w:pPr>
        <w:pStyle w:val="af5"/>
        <w:keepNext/>
        <w:rPr>
          <w:rtl/>
        </w:rPr>
      </w:pPr>
      <w:bookmarkStart w:id="23720" w:name="ET_interruption_6156_2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720"/>
    </w:p>
    <w:p w:rsidR="00453207" w:rsidRDefault="00453207" w:rsidP="004139AC">
      <w:pPr>
        <w:rPr>
          <w:rtl/>
          <w:lang w:eastAsia="he-IL"/>
        </w:rPr>
      </w:pPr>
    </w:p>
    <w:p w:rsidR="00453207" w:rsidRDefault="00D6059D" w:rsidP="00545B76">
      <w:pPr>
        <w:rPr>
          <w:rtl/>
          <w:lang w:eastAsia="he-IL"/>
        </w:rPr>
      </w:pPr>
      <w:r>
        <w:rPr>
          <w:rFonts w:hint="cs"/>
          <w:rtl/>
          <w:lang w:eastAsia="he-IL"/>
        </w:rPr>
        <w:t>– – –</w:t>
      </w:r>
      <w:r w:rsidR="00453207">
        <w:rPr>
          <w:rFonts w:hint="cs"/>
          <w:rtl/>
          <w:lang w:eastAsia="he-IL"/>
        </w:rPr>
        <w:t xml:space="preserve"> </w:t>
      </w:r>
    </w:p>
    <w:p w:rsidR="00453207" w:rsidRPr="00393FA3"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חבר הכנסת גלעד קריב, קריאה ראשונה.</w:t>
      </w:r>
    </w:p>
    <w:p w:rsidR="00453207" w:rsidRDefault="00453207" w:rsidP="00545B76">
      <w:pPr>
        <w:rPr>
          <w:rtl/>
          <w:lang w:eastAsia="he-IL"/>
        </w:rPr>
      </w:pPr>
    </w:p>
    <w:p w:rsidR="00453207" w:rsidRDefault="00453207" w:rsidP="00545B76">
      <w:pPr>
        <w:pStyle w:val="-"/>
        <w:keepNext/>
        <w:rPr>
          <w:rtl/>
        </w:rPr>
      </w:pPr>
      <w:bookmarkStart w:id="23721" w:name="ET_speakercontinue_6461_29"/>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21"/>
    </w:p>
    <w:p w:rsidR="00453207" w:rsidRDefault="00453207" w:rsidP="004139AC">
      <w:pPr>
        <w:rPr>
          <w:rtl/>
          <w:lang w:eastAsia="he-IL"/>
        </w:rPr>
      </w:pPr>
    </w:p>
    <w:p w:rsidR="00453207" w:rsidRDefault="00453207" w:rsidP="00545B76">
      <w:pPr>
        <w:rPr>
          <w:rtl/>
          <w:lang w:eastAsia="he-IL"/>
        </w:rPr>
      </w:pPr>
      <w:r>
        <w:rPr>
          <w:rFonts w:hint="cs"/>
          <w:rtl/>
          <w:lang w:eastAsia="he-IL"/>
        </w:rPr>
        <w:t>תודה, אדוני היושב-ראש.</w:t>
      </w:r>
    </w:p>
    <w:p w:rsidR="00453207" w:rsidRDefault="00453207" w:rsidP="00545B76">
      <w:pPr>
        <w:rPr>
          <w:rtl/>
          <w:lang w:eastAsia="he-IL"/>
        </w:rPr>
      </w:pPr>
      <w:bookmarkStart w:id="23722" w:name="_ETM_Q61_228712"/>
      <w:bookmarkStart w:id="23723" w:name="_ETM_Q61_228925"/>
      <w:bookmarkEnd w:id="23722"/>
      <w:bookmarkEnd w:id="23723"/>
    </w:p>
    <w:p w:rsidR="00453207" w:rsidRDefault="00453207" w:rsidP="00545B76">
      <w:pPr>
        <w:pStyle w:val="af5"/>
        <w:keepNext/>
        <w:rPr>
          <w:rtl/>
        </w:rPr>
      </w:pPr>
      <w:bookmarkStart w:id="23724" w:name="ET_interruption_6255_22"/>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23724"/>
    </w:p>
    <w:p w:rsidR="00453207" w:rsidRDefault="00453207" w:rsidP="004139AC">
      <w:pPr>
        <w:rPr>
          <w:rtl/>
        </w:rPr>
      </w:pPr>
    </w:p>
    <w:p w:rsidR="00453207" w:rsidRDefault="00453207" w:rsidP="00545B76">
      <w:pPr>
        <w:rPr>
          <w:rtl/>
        </w:rPr>
      </w:pPr>
      <w:bookmarkStart w:id="23725" w:name="_ETM_Q61_88668"/>
      <w:bookmarkEnd w:id="23725"/>
      <w:r>
        <w:rPr>
          <w:rFonts w:hint="cs"/>
          <w:rtl/>
        </w:rPr>
        <w:t>מה אתה רוצה בשתיים בלילה?</w:t>
      </w:r>
    </w:p>
    <w:p w:rsidR="00453207" w:rsidRDefault="00453207" w:rsidP="00545B76">
      <w:pPr>
        <w:rPr>
          <w:rtl/>
        </w:rPr>
      </w:pPr>
    </w:p>
    <w:p w:rsidR="00453207" w:rsidRDefault="00453207" w:rsidP="00545B76">
      <w:pPr>
        <w:pStyle w:val="-"/>
        <w:keepNext/>
        <w:rPr>
          <w:rtl/>
        </w:rPr>
      </w:pPr>
      <w:bookmarkStart w:id="23726" w:name="ET_speakercontinue_6461_2"/>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26"/>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סימון, הפסדתם – תתמודדו. תפסידו בכבוד. </w:t>
      </w:r>
      <w:bookmarkStart w:id="23727" w:name="_ETM_Q61_230564"/>
      <w:bookmarkEnd w:id="23727"/>
      <w:r>
        <w:rPr>
          <w:rFonts w:hint="cs"/>
          <w:rtl/>
          <w:lang w:eastAsia="he-IL"/>
        </w:rPr>
        <w:t xml:space="preserve">אתה מכיר, אתה בא מתחום הספורט – יש מה שנקרא </w:t>
      </w:r>
      <w:bookmarkStart w:id="23728" w:name="_ETM_Q61_236340"/>
      <w:bookmarkEnd w:id="23728"/>
      <w:r>
        <w:rPr>
          <w:rFonts w:hint="cs"/>
          <w:rtl/>
          <w:lang w:eastAsia="he-IL"/>
        </w:rPr>
        <w:t>להפסיד בכבוד. אתם לא יודעים.</w:t>
      </w:r>
    </w:p>
    <w:p w:rsidR="00453207" w:rsidRDefault="00453207" w:rsidP="00545B76">
      <w:pPr>
        <w:rPr>
          <w:rtl/>
          <w:lang w:eastAsia="he-IL"/>
        </w:rPr>
      </w:pPr>
    </w:p>
    <w:p w:rsidR="00453207" w:rsidRDefault="00453207" w:rsidP="00545B76">
      <w:pPr>
        <w:pStyle w:val="af5"/>
        <w:keepNext/>
        <w:rPr>
          <w:rtl/>
        </w:rPr>
      </w:pPr>
      <w:r>
        <w:rPr>
          <w:rStyle w:val="TagStyle"/>
          <w:rFonts w:hint="cs"/>
          <w:rtl/>
        </w:rPr>
        <w:t xml:space="preserve">&lt;&lt; קריאה &gt;&gt; </w:t>
      </w:r>
      <w:r>
        <w:rPr>
          <w:rFonts w:hint="cs"/>
          <w:rtl/>
        </w:rPr>
        <w:t>סימון דוידסון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bookmarkStart w:id="23729" w:name="_ETM_Q61_101814"/>
      <w:bookmarkStart w:id="23730" w:name="_ETM_Q61_102082"/>
      <w:bookmarkEnd w:id="23729"/>
      <w:bookmarkEnd w:id="23730"/>
      <w:r>
        <w:rPr>
          <w:rFonts w:hint="cs"/>
          <w:rtl/>
          <w:lang w:eastAsia="he-IL"/>
        </w:rPr>
        <w:t>אין לי כוח לענות לך, אבל אתה מדבר שטויות. אני לא יודע להפסיד.</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חבר הכנסת דוידסון, מה קרה? קמת עצבני? שמור על דיון. בוא, תן לשר לדבר, בבקשה.</w:t>
      </w:r>
    </w:p>
    <w:p w:rsidR="00453207" w:rsidRDefault="00453207" w:rsidP="00545B76">
      <w:pPr>
        <w:rPr>
          <w:rtl/>
          <w:lang w:eastAsia="he-IL"/>
        </w:rPr>
      </w:pPr>
    </w:p>
    <w:p w:rsidR="00453207" w:rsidRDefault="00453207" w:rsidP="00545B76">
      <w:pPr>
        <w:pStyle w:val="-"/>
        <w:keepNext/>
        <w:rPr>
          <w:rtl/>
        </w:rPr>
      </w:pPr>
      <w:bookmarkStart w:id="23731" w:name="ET_speakercontinue_6461_3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31"/>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מה </w:t>
      </w:r>
      <w:bookmarkStart w:id="23732" w:name="_ETM_Q61_244493"/>
      <w:bookmarkEnd w:id="23732"/>
      <w:r>
        <w:rPr>
          <w:rFonts w:hint="cs"/>
          <w:rtl/>
          <w:lang w:eastAsia="he-IL"/>
        </w:rPr>
        <w:t xml:space="preserve">שבטוח הוא שכשאתם יושבים בצד הזה של המליאה, המדינה שלנו מוגנת הרבה יותר, ובעזרת השם, זה יהיה ככה </w:t>
      </w:r>
      <w:bookmarkStart w:id="23733" w:name="_ETM_Q61_255027"/>
      <w:bookmarkEnd w:id="23733"/>
      <w:r>
        <w:rPr>
          <w:rFonts w:hint="cs"/>
          <w:rtl/>
          <w:lang w:eastAsia="he-IL"/>
        </w:rPr>
        <w:t>ל-40 השנים הקרובות.</w:t>
      </w:r>
    </w:p>
    <w:p w:rsidR="00453207" w:rsidRDefault="00453207" w:rsidP="00545B76">
      <w:pPr>
        <w:rPr>
          <w:rtl/>
          <w:lang w:eastAsia="he-IL"/>
        </w:rPr>
      </w:pPr>
    </w:p>
    <w:p w:rsidR="00453207" w:rsidRDefault="00453207" w:rsidP="00545B76">
      <w:pPr>
        <w:pStyle w:val="af5"/>
        <w:keepNext/>
        <w:rPr>
          <w:rtl/>
        </w:rPr>
      </w:pPr>
      <w:bookmarkStart w:id="23734" w:name="ET_interruption_6341_23"/>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3734"/>
    </w:p>
    <w:p w:rsidR="00453207" w:rsidRDefault="00453207" w:rsidP="004139AC">
      <w:pPr>
        <w:rPr>
          <w:rtl/>
        </w:rPr>
      </w:pPr>
    </w:p>
    <w:p w:rsidR="00453207" w:rsidRDefault="00453207" w:rsidP="00545B76">
      <w:pPr>
        <w:rPr>
          <w:rtl/>
          <w:lang w:eastAsia="he-IL"/>
        </w:rPr>
      </w:pPr>
      <w:bookmarkStart w:id="23735" w:name="_ETM_Q61_153435"/>
      <w:bookmarkEnd w:id="23735"/>
      <w:r>
        <w:rPr>
          <w:rFonts w:hint="cs"/>
          <w:rtl/>
        </w:rPr>
        <w:t xml:space="preserve">השר קרעי, איך אתה מסביר שעד עכשיו לא הצלחתם לטפל בשום דבר שקשור למדינה חוץ מבעצמכם? אנחנו כבר חודשיים </w:t>
      </w:r>
      <w:r w:rsidR="00D6059D">
        <w:rPr>
          <w:rFonts w:hint="cs"/>
          <w:rtl/>
        </w:rPr>
        <w:t>– – –</w:t>
      </w:r>
    </w:p>
    <w:p w:rsidR="00453207" w:rsidRDefault="00453207" w:rsidP="00545B76">
      <w:pPr>
        <w:rPr>
          <w:rtl/>
          <w:lang w:eastAsia="he-IL"/>
        </w:rPr>
      </w:pPr>
    </w:p>
    <w:p w:rsidR="00453207" w:rsidRDefault="00453207" w:rsidP="00545B76">
      <w:pPr>
        <w:pStyle w:val="-"/>
        <w:keepNext/>
        <w:rPr>
          <w:rtl/>
        </w:rPr>
      </w:pPr>
      <w:bookmarkStart w:id="23736" w:name="ET_speakercontinue_6461_32"/>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36"/>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אנחנו רק עובדים כדי לתקן מעט מזער מכל מה שפגעתם בו; בינתיים אנחנו רק </w:t>
      </w:r>
      <w:bookmarkStart w:id="23737" w:name="_ETM_Q61_270893"/>
      <w:bookmarkEnd w:id="23737"/>
      <w:r>
        <w:rPr>
          <w:rFonts w:hint="cs"/>
          <w:rtl/>
          <w:lang w:eastAsia="he-IL"/>
        </w:rPr>
        <w:t>מתקנים.</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חבר הכנסת דבי ביטון, בבקשה, תנו לשר לדבר.</w:t>
      </w:r>
    </w:p>
    <w:p w:rsidR="00453207" w:rsidRDefault="00453207" w:rsidP="00545B76">
      <w:pPr>
        <w:rPr>
          <w:rtl/>
          <w:lang w:eastAsia="he-IL"/>
        </w:rPr>
      </w:pPr>
    </w:p>
    <w:p w:rsidR="00453207" w:rsidRDefault="00453207" w:rsidP="00545B76">
      <w:pPr>
        <w:pStyle w:val="-"/>
        <w:keepNext/>
        <w:rPr>
          <w:rtl/>
        </w:rPr>
      </w:pPr>
      <w:bookmarkStart w:id="23738" w:name="ET_speakercontinue_6461_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38"/>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זאת שהייתה כאן קודם הרסה את החינוך, זה ניסה להמליך עלינו משפטנים </w:t>
      </w:r>
      <w:bookmarkStart w:id="23739" w:name="_ETM_Q61_281792"/>
      <w:bookmarkEnd w:id="23739"/>
      <w:r>
        <w:rPr>
          <w:rFonts w:hint="cs"/>
          <w:rtl/>
          <w:lang w:eastAsia="he-IL"/>
        </w:rPr>
        <w:t xml:space="preserve">ויועמ"שים, זה רמס וביזה את היהדות, וכולכם יחד שיתפתם פעולה עם תומכי טרור. מכרתם את הנגב ואת הגליל ואת יהודה ושומרון לאחים המוסלמים </w:t>
      </w:r>
      <w:r w:rsidR="00D6059D">
        <w:rPr>
          <w:rFonts w:hint="cs"/>
          <w:rtl/>
          <w:lang w:eastAsia="he-IL"/>
        </w:rPr>
        <w:t>– –</w:t>
      </w:r>
    </w:p>
    <w:p w:rsidR="00453207" w:rsidRDefault="00453207" w:rsidP="00545B76">
      <w:pPr>
        <w:rPr>
          <w:rtl/>
          <w:lang w:eastAsia="he-IL"/>
        </w:rPr>
      </w:pPr>
      <w:bookmarkStart w:id="23740" w:name="_ETM_Q61_297553"/>
      <w:bookmarkStart w:id="23741" w:name="_ETM_Q61_297972"/>
      <w:bookmarkStart w:id="23742" w:name="_ETM_Q61_297983"/>
      <w:bookmarkStart w:id="23743" w:name="_ETM_Q61_298040"/>
      <w:bookmarkEnd w:id="23740"/>
      <w:bookmarkEnd w:id="23741"/>
      <w:bookmarkEnd w:id="23742"/>
      <w:bookmarkEnd w:id="23743"/>
    </w:p>
    <w:p w:rsidR="00453207" w:rsidRDefault="00453207" w:rsidP="00545B76">
      <w:pPr>
        <w:pStyle w:val="af5"/>
        <w:keepNext/>
        <w:rPr>
          <w:rtl/>
        </w:rPr>
      </w:pPr>
      <w:bookmarkStart w:id="23744" w:name="ET_interruption_5783_33"/>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23744"/>
    </w:p>
    <w:p w:rsidR="00453207" w:rsidRDefault="00453207" w:rsidP="004139AC">
      <w:pPr>
        <w:rPr>
          <w:rtl/>
        </w:rPr>
      </w:pPr>
    </w:p>
    <w:p w:rsidR="00453207" w:rsidRDefault="00453207" w:rsidP="00545B76">
      <w:pPr>
        <w:rPr>
          <w:rtl/>
          <w:lang w:eastAsia="he-IL"/>
        </w:rPr>
      </w:pPr>
      <w:r>
        <w:rPr>
          <w:rFonts w:hint="cs"/>
          <w:rtl/>
          <w:lang w:eastAsia="he-IL"/>
        </w:rPr>
        <w:t xml:space="preserve"> </w:t>
      </w:r>
      <w:r w:rsidR="00D6059D">
        <w:rPr>
          <w:rFonts w:hint="cs"/>
          <w:rtl/>
          <w:lang w:eastAsia="he-IL"/>
        </w:rPr>
        <w:t>– – –</w:t>
      </w:r>
    </w:p>
    <w:p w:rsidR="00453207" w:rsidRDefault="00453207" w:rsidP="00545B76">
      <w:pPr>
        <w:rPr>
          <w:rtl/>
          <w:lang w:eastAsia="he-IL"/>
        </w:rPr>
      </w:pPr>
    </w:p>
    <w:p w:rsidR="00453207" w:rsidRDefault="00453207" w:rsidP="00545B76">
      <w:pPr>
        <w:pStyle w:val="-"/>
        <w:keepNext/>
        <w:rPr>
          <w:rtl/>
        </w:rPr>
      </w:pPr>
      <w:bookmarkStart w:id="23745" w:name="ET_speakercontinue_6461_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45"/>
    </w:p>
    <w:p w:rsidR="00453207" w:rsidRDefault="00453207" w:rsidP="004139AC">
      <w:pPr>
        <w:rPr>
          <w:rtl/>
          <w:lang w:eastAsia="he-IL"/>
        </w:rPr>
      </w:pPr>
    </w:p>
    <w:p w:rsidR="00453207" w:rsidRDefault="00D6059D" w:rsidP="00545B76">
      <w:pPr>
        <w:rPr>
          <w:rtl/>
          <w:lang w:eastAsia="he-IL"/>
        </w:rPr>
      </w:pPr>
      <w:r>
        <w:rPr>
          <w:rFonts w:hint="cs"/>
          <w:rtl/>
          <w:lang w:eastAsia="he-IL"/>
        </w:rPr>
        <w:t>– –</w:t>
      </w:r>
      <w:r w:rsidR="00453207">
        <w:rPr>
          <w:rFonts w:hint="cs"/>
          <w:rtl/>
          <w:lang w:eastAsia="he-IL"/>
        </w:rPr>
        <w:t xml:space="preserve"> לכן טוב מאוד – כן, חברת הכנסת </w:t>
      </w:r>
      <w:bookmarkStart w:id="23746" w:name="_ETM_Q61_298189"/>
      <w:bookmarkEnd w:id="23746"/>
      <w:r w:rsidR="00453207">
        <w:rPr>
          <w:rFonts w:hint="cs"/>
          <w:rtl/>
          <w:lang w:eastAsia="he-IL"/>
        </w:rPr>
        <w:t>כהן,</w:t>
      </w:r>
      <w:bookmarkStart w:id="23747" w:name="_ETM_Q61_299213"/>
      <w:bookmarkStart w:id="23748" w:name="_ETM_Q61_299491"/>
      <w:bookmarkEnd w:id="23747"/>
      <w:bookmarkEnd w:id="23748"/>
      <w:r w:rsidR="00453207">
        <w:rPr>
          <w:rFonts w:hint="cs"/>
          <w:rtl/>
          <w:lang w:eastAsia="he-IL"/>
        </w:rPr>
        <w:t xml:space="preserve"> את היית שותפה לכל זה, את לא תוכלי לרחוץ בניקיון כפייך ולהגיד: לא עשיתי כלום, ושלום עליי נפשי. לא תוכלי לומר את זה, את היית שותפה מלאה, שרה בממשלה שמכרה את כל הקדוש והיקר לעם ישראל, והציבור שלח אתכם לירכתי האופוזיציה כדי שתשבו </w:t>
      </w:r>
      <w:bookmarkStart w:id="23749" w:name="_ETM_Q61_323048"/>
      <w:bookmarkEnd w:id="23749"/>
      <w:r w:rsidR="00453207">
        <w:rPr>
          <w:rFonts w:hint="cs"/>
          <w:rtl/>
          <w:lang w:eastAsia="he-IL"/>
        </w:rPr>
        <w:t xml:space="preserve">כאן, ואולי תעשו חשבון נפש פעם אחת, חשבון נפש של מה שהציבור רוצה, ומה שהתקשורת רוצה; מה שהציבור רוצה, ומה שבג"ץ והמשפטנים רוצים; </w:t>
      </w:r>
      <w:bookmarkStart w:id="23750" w:name="_ETM_Q61_334657"/>
      <w:bookmarkEnd w:id="23750"/>
      <w:r w:rsidR="00453207">
        <w:rPr>
          <w:rFonts w:hint="cs"/>
          <w:rtl/>
          <w:lang w:eastAsia="he-IL"/>
        </w:rPr>
        <w:t xml:space="preserve">מה שהציבור רוצה, ומה שהאליטות שיושבות במגדלי השן – אתם כורים את </w:t>
      </w:r>
      <w:bookmarkStart w:id="23751" w:name="_ETM_Q61_343938"/>
      <w:bookmarkEnd w:id="23751"/>
      <w:r w:rsidR="00453207">
        <w:rPr>
          <w:rFonts w:hint="cs"/>
          <w:rtl/>
          <w:lang w:eastAsia="he-IL"/>
        </w:rPr>
        <w:t xml:space="preserve">אוזניכם רק אל האליטות. </w:t>
      </w:r>
    </w:p>
    <w:p w:rsidR="00453207" w:rsidRDefault="00453207" w:rsidP="00545B76">
      <w:pPr>
        <w:pStyle w:val="af5"/>
        <w:keepNext/>
        <w:rPr>
          <w:rStyle w:val="TagStyle"/>
          <w:rtl/>
        </w:rPr>
      </w:pPr>
    </w:p>
    <w:p w:rsidR="00453207" w:rsidRDefault="00453207" w:rsidP="00545B76">
      <w:pPr>
        <w:pStyle w:val="af5"/>
        <w:keepNext/>
        <w:rPr>
          <w:rtl/>
        </w:rPr>
      </w:pPr>
      <w:r>
        <w:rPr>
          <w:rStyle w:val="TagStyle"/>
          <w:rFonts w:hint="cs"/>
          <w:rtl/>
        </w:rPr>
        <w:t xml:space="preserve">&lt;&lt; קריאה &gt;&gt; </w:t>
      </w:r>
      <w:r>
        <w:rPr>
          <w:rFonts w:hint="cs"/>
          <w:rtl/>
        </w:rPr>
        <w:t>מירב כהן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בניגוד למה שהציבור רוצה. </w:t>
      </w:r>
    </w:p>
    <w:p w:rsidR="00453207" w:rsidRDefault="00453207" w:rsidP="00545B76">
      <w:pPr>
        <w:rPr>
          <w:rtl/>
          <w:lang w:eastAsia="he-IL"/>
        </w:rPr>
      </w:pPr>
    </w:p>
    <w:p w:rsidR="00453207" w:rsidRDefault="00453207" w:rsidP="00545B76">
      <w:pPr>
        <w:pStyle w:val="-"/>
        <w:keepNext/>
        <w:rPr>
          <w:rtl/>
        </w:rPr>
      </w:pPr>
      <w:bookmarkStart w:id="23752" w:name="ET_speakercontinue_6461_34"/>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52"/>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רק לאותן מערכות שאתם שולטים בהן בניגוד </w:t>
      </w:r>
      <w:bookmarkStart w:id="23753" w:name="_ETM_Q61_350335"/>
      <w:bookmarkEnd w:id="23753"/>
      <w:r>
        <w:rPr>
          <w:rFonts w:hint="cs"/>
          <w:rtl/>
          <w:lang w:eastAsia="he-IL"/>
        </w:rPr>
        <w:t xml:space="preserve">למה שהציבור רוצה. אז אל תטיפו מוסר. אנחנו נעשה את מה שהבטחנו; שנה וחצי אמרנו לכם שאנחנו נבטל את כל מה שאתם עשיתם, והינה, אנחנו מבטלים את הכול. </w:t>
      </w:r>
    </w:p>
    <w:p w:rsidR="00453207" w:rsidRDefault="00453207" w:rsidP="00545B76">
      <w:pPr>
        <w:rPr>
          <w:rtl/>
          <w:lang w:eastAsia="he-IL"/>
        </w:rPr>
      </w:pPr>
    </w:p>
    <w:p w:rsidR="00453207" w:rsidRDefault="00453207" w:rsidP="00545B76">
      <w:pPr>
        <w:pStyle w:val="af5"/>
        <w:keepNext/>
        <w:rPr>
          <w:rtl/>
        </w:rPr>
      </w:pPr>
      <w:bookmarkStart w:id="23754" w:name="ET_interruption_6255_3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23754"/>
    </w:p>
    <w:p w:rsidR="00453207" w:rsidRDefault="00453207" w:rsidP="004139AC">
      <w:pPr>
        <w:rPr>
          <w:rtl/>
          <w:lang w:eastAsia="he-IL"/>
        </w:rPr>
      </w:pPr>
    </w:p>
    <w:p w:rsidR="00453207" w:rsidRDefault="00D6059D" w:rsidP="00545B76">
      <w:pPr>
        <w:rPr>
          <w:rtl/>
          <w:lang w:eastAsia="he-IL"/>
        </w:rPr>
      </w:pPr>
      <w:r>
        <w:rPr>
          <w:rFonts w:hint="cs"/>
          <w:rtl/>
          <w:lang w:eastAsia="he-IL"/>
        </w:rPr>
        <w:t>– – –</w:t>
      </w:r>
    </w:p>
    <w:p w:rsidR="00453207" w:rsidRDefault="00453207" w:rsidP="00545B76">
      <w:pPr>
        <w:rPr>
          <w:lang w:eastAsia="he-IL"/>
        </w:rPr>
      </w:pPr>
    </w:p>
    <w:p w:rsidR="00453207" w:rsidRDefault="00453207" w:rsidP="00545B76">
      <w:pPr>
        <w:pStyle w:val="af6"/>
        <w:keepNext/>
        <w:rPr>
          <w:rtl/>
        </w:rPr>
      </w:pPr>
      <w:bookmarkStart w:id="23755" w:name="ET_yor_6490_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755"/>
    </w:p>
    <w:p w:rsidR="00453207" w:rsidRDefault="00453207" w:rsidP="004139AC">
      <w:pPr>
        <w:rPr>
          <w:rtl/>
          <w:lang w:eastAsia="he-IL"/>
        </w:rPr>
      </w:pPr>
    </w:p>
    <w:p w:rsidR="00453207" w:rsidRDefault="00453207" w:rsidP="00545B76">
      <w:pPr>
        <w:rPr>
          <w:rtl/>
          <w:lang w:eastAsia="he-IL"/>
        </w:rPr>
      </w:pPr>
      <w:r>
        <w:rPr>
          <w:rFonts w:hint="cs"/>
          <w:rtl/>
          <w:lang w:eastAsia="he-IL"/>
        </w:rPr>
        <w:t>חבר הכנסת סימון דוידסון, קריאה ראשונה.</w:t>
      </w:r>
    </w:p>
    <w:p w:rsidR="00453207" w:rsidRDefault="00453207" w:rsidP="00545B76">
      <w:pPr>
        <w:rPr>
          <w:rtl/>
          <w:lang w:eastAsia="he-IL"/>
        </w:rPr>
      </w:pPr>
    </w:p>
    <w:p w:rsidR="00453207" w:rsidRDefault="00453207" w:rsidP="00545B76">
      <w:pPr>
        <w:pStyle w:val="-"/>
        <w:keepNext/>
        <w:rPr>
          <w:rtl/>
        </w:rPr>
      </w:pPr>
      <w:bookmarkStart w:id="23756" w:name="ET_speakercontinue_6461_10"/>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56"/>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אנחנו עומדים בהבטחות שלנו, אנחנו עושים את מה שהתחייבנו לעשות, להבדיל מכם, שהקמתם ממשלה על </w:t>
      </w:r>
      <w:bookmarkStart w:id="23757" w:name="_ETM_Q61_372945"/>
      <w:bookmarkEnd w:id="23757"/>
      <w:r>
        <w:rPr>
          <w:rFonts w:hint="cs"/>
          <w:rtl/>
          <w:lang w:eastAsia="he-IL"/>
        </w:rPr>
        <w:t xml:space="preserve">אדני המרמה והפרת האמונים כלפי הציבור; אנחנו עושים את כל מה שהתחייבנו לעשות.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אני רוצה לתת לכם דוגמה אחת מני רבות שלא שמעתי כאן, ואתם </w:t>
      </w:r>
      <w:bookmarkStart w:id="23758" w:name="_ETM_Q61_392992"/>
      <w:bookmarkEnd w:id="23758"/>
      <w:r>
        <w:rPr>
          <w:rFonts w:hint="cs"/>
          <w:rtl/>
          <w:lang w:eastAsia="he-IL"/>
        </w:rPr>
        <w:t>גם לא תקומו, אף אחד מכם לא יקום.</w:t>
      </w:r>
    </w:p>
    <w:p w:rsidR="00453207" w:rsidRDefault="00453207" w:rsidP="00545B76">
      <w:pPr>
        <w:rPr>
          <w:rtl/>
          <w:lang w:eastAsia="he-IL"/>
        </w:rPr>
      </w:pPr>
    </w:p>
    <w:p w:rsidR="00453207" w:rsidRDefault="00453207" w:rsidP="00545B76">
      <w:pPr>
        <w:pStyle w:val="af5"/>
        <w:keepNext/>
        <w:rPr>
          <w:rtl/>
        </w:rPr>
      </w:pPr>
      <w:bookmarkStart w:id="23759" w:name="ET_interruption_6361_3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759"/>
    </w:p>
    <w:p w:rsidR="00453207" w:rsidRDefault="00453207" w:rsidP="004139AC">
      <w:pPr>
        <w:rPr>
          <w:rtl/>
          <w:lang w:eastAsia="he-IL"/>
        </w:rPr>
      </w:pPr>
    </w:p>
    <w:p w:rsidR="00453207" w:rsidRDefault="00453207" w:rsidP="00545B76">
      <w:pPr>
        <w:rPr>
          <w:rtl/>
          <w:lang w:eastAsia="he-IL"/>
        </w:rPr>
      </w:pPr>
      <w:bookmarkStart w:id="23760" w:name="_ETM_Q61_386912"/>
      <w:bookmarkEnd w:id="23760"/>
      <w:r>
        <w:rPr>
          <w:rFonts w:hint="cs"/>
          <w:rtl/>
          <w:lang w:eastAsia="he-IL"/>
        </w:rPr>
        <w:t>אפשר לצלם?</w:t>
      </w:r>
      <w:bookmarkStart w:id="23761" w:name="_ETM_Q61_402113"/>
      <w:bookmarkEnd w:id="23761"/>
    </w:p>
    <w:p w:rsidR="00453207" w:rsidRDefault="00453207" w:rsidP="00545B76">
      <w:pPr>
        <w:rPr>
          <w:rtl/>
          <w:lang w:eastAsia="he-IL"/>
        </w:rPr>
      </w:pPr>
      <w:bookmarkStart w:id="23762" w:name="_ETM_Q61_402406"/>
      <w:bookmarkEnd w:id="23762"/>
    </w:p>
    <w:p w:rsidR="00453207" w:rsidRDefault="00453207" w:rsidP="00545B76">
      <w:pPr>
        <w:pStyle w:val="-"/>
        <w:keepNext/>
        <w:rPr>
          <w:rtl/>
        </w:rPr>
      </w:pPr>
      <w:bookmarkStart w:id="23763" w:name="ET_speakercontinue_6461_1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63"/>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תצלם, תתעד, אבל יהיו לך עוד הרבה שנים לתעד אותם ככה. זו </w:t>
      </w:r>
      <w:bookmarkStart w:id="23764" w:name="_ETM_Q61_406159"/>
      <w:bookmarkEnd w:id="23764"/>
      <w:r>
        <w:rPr>
          <w:rFonts w:hint="cs"/>
          <w:rtl/>
          <w:lang w:eastAsia="he-IL"/>
        </w:rPr>
        <w:t xml:space="preserve">לא תמונה נדירה. חבר הכנסת שירי עומד כאן ואומר שהממשלה </w:t>
      </w:r>
      <w:bookmarkStart w:id="23765" w:name="_ETM_Q61_427128"/>
      <w:bookmarkEnd w:id="23765"/>
      <w:r>
        <w:rPr>
          <w:rFonts w:hint="cs"/>
          <w:rtl/>
          <w:lang w:eastAsia="he-IL"/>
        </w:rPr>
        <w:t xml:space="preserve">התחייבה להקפיא את הארנונה, והיא ביטלה את ההתחייבות שלה. אתה </w:t>
      </w:r>
      <w:bookmarkStart w:id="23766" w:name="_ETM_Q61_430840"/>
      <w:bookmarkEnd w:id="23766"/>
      <w:r>
        <w:rPr>
          <w:rFonts w:hint="cs"/>
          <w:rtl/>
          <w:lang w:eastAsia="he-IL"/>
        </w:rPr>
        <w:t>עמדת ואמרת את זה ולא חזרת בך,</w:t>
      </w:r>
      <w:bookmarkStart w:id="23767" w:name="_ETM_Q61_432925"/>
      <w:bookmarkStart w:id="23768" w:name="_ETM_Q61_433070"/>
      <w:bookmarkEnd w:id="23767"/>
      <w:bookmarkEnd w:id="23768"/>
      <w:r>
        <w:rPr>
          <w:rFonts w:hint="cs"/>
          <w:rtl/>
          <w:lang w:eastAsia="he-IL"/>
        </w:rPr>
        <w:t xml:space="preserve"> כי האמת</w:t>
      </w:r>
      <w:bookmarkStart w:id="23769" w:name="_ETM_Q61_435517"/>
      <w:bookmarkEnd w:id="23769"/>
      <w:r>
        <w:rPr>
          <w:rFonts w:hint="cs"/>
          <w:rtl/>
          <w:lang w:eastAsia="he-IL"/>
        </w:rPr>
        <w:t xml:space="preserve"> לא מעניינת אותך. העובדות לא מבלבלות אתכם. ראינו את זה אצל חבר הכנסת הרצנו, שיושב </w:t>
      </w:r>
      <w:bookmarkStart w:id="23770" w:name="_ETM_Q61_444398"/>
      <w:bookmarkEnd w:id="23770"/>
      <w:r>
        <w:rPr>
          <w:rFonts w:hint="cs"/>
          <w:rtl/>
          <w:lang w:eastAsia="he-IL"/>
        </w:rPr>
        <w:t xml:space="preserve">לפניך, שהטיף לנו מוסר, וזה בסדר להתבלבל. </w:t>
      </w:r>
    </w:p>
    <w:p w:rsidR="00453207" w:rsidRDefault="00453207" w:rsidP="00545B76">
      <w:pPr>
        <w:rPr>
          <w:rtl/>
          <w:lang w:eastAsia="he-IL"/>
        </w:rPr>
      </w:pPr>
    </w:p>
    <w:p w:rsidR="00453207" w:rsidRDefault="00453207" w:rsidP="00545B76">
      <w:pPr>
        <w:pStyle w:val="af5"/>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בועז ביסמוט ניסה </w:t>
      </w:r>
      <w:r w:rsidR="00D6059D">
        <w:rPr>
          <w:rFonts w:hint="cs"/>
          <w:rtl/>
          <w:lang w:eastAsia="he-IL"/>
        </w:rPr>
        <w:t>– – –</w:t>
      </w:r>
    </w:p>
    <w:p w:rsidR="00453207" w:rsidRDefault="00453207" w:rsidP="00545B76">
      <w:pPr>
        <w:rPr>
          <w:lang w:eastAsia="he-IL"/>
        </w:rPr>
      </w:pPr>
    </w:p>
    <w:p w:rsidR="00453207" w:rsidRDefault="00453207" w:rsidP="00545B76">
      <w:pPr>
        <w:pStyle w:val="-"/>
        <w:keepNext/>
        <w:rPr>
          <w:rtl/>
        </w:rPr>
      </w:pPr>
      <w:bookmarkStart w:id="23771" w:name="ET_speakercontinue_6461_3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71"/>
    </w:p>
    <w:p w:rsidR="00453207" w:rsidRDefault="00453207" w:rsidP="004139AC">
      <w:pPr>
        <w:rPr>
          <w:rtl/>
          <w:lang w:eastAsia="he-IL"/>
        </w:rPr>
      </w:pPr>
    </w:p>
    <w:p w:rsidR="00453207" w:rsidRDefault="00453207" w:rsidP="00545B76">
      <w:pPr>
        <w:rPr>
          <w:rtl/>
          <w:lang w:eastAsia="he-IL"/>
        </w:rPr>
      </w:pPr>
      <w:r>
        <w:rPr>
          <w:rFonts w:hint="cs"/>
          <w:rtl/>
          <w:lang w:eastAsia="he-IL"/>
        </w:rPr>
        <w:t>לא</w:t>
      </w:r>
      <w:bookmarkStart w:id="23772" w:name="_ETM_Q61_451408"/>
      <w:bookmarkEnd w:id="23772"/>
      <w:r>
        <w:rPr>
          <w:rFonts w:hint="cs"/>
          <w:rtl/>
          <w:lang w:eastAsia="he-IL"/>
        </w:rPr>
        <w:t xml:space="preserve">, אתה התבלבלת. אין לך מושג. זה היה בנושא </w:t>
      </w:r>
      <w:r w:rsidR="00D6059D">
        <w:rPr>
          <w:rFonts w:hint="cs"/>
          <w:rtl/>
          <w:lang w:eastAsia="he-IL"/>
        </w:rPr>
        <w:t>– – –</w:t>
      </w:r>
    </w:p>
    <w:p w:rsidR="00453207" w:rsidRDefault="00453207" w:rsidP="00545B76">
      <w:pPr>
        <w:pStyle w:val="af5"/>
        <w:keepNext/>
        <w:rPr>
          <w:rStyle w:val="TagStyle"/>
          <w:rtl/>
        </w:rPr>
      </w:pPr>
    </w:p>
    <w:p w:rsidR="00453207" w:rsidRDefault="00453207" w:rsidP="00545B76">
      <w:pPr>
        <w:pStyle w:val="af5"/>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ind w:firstLine="0"/>
        <w:rPr>
          <w:lang w:eastAsia="he-IL"/>
        </w:rPr>
      </w:pPr>
      <w:r>
        <w:rPr>
          <w:rFonts w:hint="cs"/>
          <w:rtl/>
          <w:lang w:eastAsia="he-IL"/>
        </w:rPr>
        <w:t xml:space="preserve"> </w:t>
      </w:r>
      <w:r>
        <w:rPr>
          <w:rFonts w:hint="cs"/>
          <w:rtl/>
          <w:lang w:eastAsia="he-IL"/>
        </w:rPr>
        <w:tab/>
      </w:r>
      <w:r w:rsidR="00D6059D">
        <w:rPr>
          <w:rFonts w:hint="cs"/>
          <w:rtl/>
          <w:lang w:eastAsia="he-IL"/>
        </w:rPr>
        <w:t>– – –</w:t>
      </w:r>
      <w:r>
        <w:rPr>
          <w:rFonts w:hint="cs"/>
          <w:rtl/>
          <w:lang w:eastAsia="he-IL"/>
        </w:rPr>
        <w:t xml:space="preserve"> </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חבר הכנסת שירי, אבקש לשמור על הסדר.</w:t>
      </w:r>
    </w:p>
    <w:p w:rsidR="00453207" w:rsidRDefault="00453207" w:rsidP="00545B76">
      <w:pPr>
        <w:rPr>
          <w:rtl/>
          <w:lang w:eastAsia="he-IL"/>
        </w:rPr>
      </w:pPr>
    </w:p>
    <w:p w:rsidR="00453207" w:rsidRDefault="00453207" w:rsidP="00545B76">
      <w:pPr>
        <w:pStyle w:val="-"/>
        <w:keepNext/>
        <w:rPr>
          <w:rtl/>
        </w:rPr>
      </w:pPr>
      <w:bookmarkStart w:id="23773" w:name="ET_speakercontinue_6461_40"/>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73"/>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אתה עדיין </w:t>
      </w:r>
      <w:r w:rsidR="00D6059D">
        <w:rPr>
          <w:rFonts w:hint="cs"/>
          <w:rtl/>
          <w:lang w:eastAsia="he-IL"/>
        </w:rPr>
        <w:t>– – –</w:t>
      </w:r>
    </w:p>
    <w:p w:rsidR="00453207" w:rsidRDefault="00453207" w:rsidP="00545B76">
      <w:pPr>
        <w:rPr>
          <w:rtl/>
          <w:lang w:eastAsia="he-IL"/>
        </w:rPr>
      </w:pPr>
    </w:p>
    <w:p w:rsidR="00453207" w:rsidRDefault="00453207" w:rsidP="00545B76">
      <w:pPr>
        <w:pStyle w:val="af5"/>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r>
        <w:rPr>
          <w:rFonts w:hint="cs"/>
          <w:rtl/>
          <w:lang w:eastAsia="he-IL"/>
        </w:rPr>
        <w:t>הוא משקר. הוא פונה אליי, מה אתה רוצה?</w:t>
      </w:r>
    </w:p>
    <w:p w:rsidR="00453207" w:rsidRDefault="00453207" w:rsidP="00545B76">
      <w:pPr>
        <w:pStyle w:val="afe"/>
        <w:ind w:left="1080" w:firstLine="0"/>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rPr>
      </w:pPr>
    </w:p>
    <w:p w:rsidR="00453207" w:rsidRDefault="00453207" w:rsidP="00545B76">
      <w:pPr>
        <w:rPr>
          <w:rtl/>
        </w:rPr>
      </w:pPr>
      <w:r>
        <w:rPr>
          <w:rFonts w:hint="cs"/>
          <w:rtl/>
        </w:rPr>
        <w:t>מה הדיבור הזה? קריאה ראשונה. קריאה שנייה.</w:t>
      </w:r>
    </w:p>
    <w:p w:rsidR="00453207" w:rsidRDefault="00453207" w:rsidP="00545B76">
      <w:pPr>
        <w:rPr>
          <w:rtl/>
        </w:rPr>
      </w:pPr>
    </w:p>
    <w:p w:rsidR="00453207" w:rsidRDefault="00453207" w:rsidP="00545B76">
      <w:pPr>
        <w:pStyle w:val="af5"/>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pStyle w:val="afe"/>
        <w:ind w:left="1080" w:firstLine="0"/>
        <w:rPr>
          <w:rtl/>
          <w:lang w:eastAsia="he-IL"/>
        </w:rPr>
      </w:pPr>
      <w:r>
        <w:rPr>
          <w:rFonts w:hint="cs"/>
          <w:rtl/>
          <w:lang w:eastAsia="he-IL"/>
        </w:rPr>
        <w:t>הוא משקר.</w:t>
      </w:r>
    </w:p>
    <w:p w:rsidR="00453207" w:rsidRDefault="00453207" w:rsidP="00545B76">
      <w:pPr>
        <w:pStyle w:val="afe"/>
        <w:ind w:left="1080" w:firstLine="0"/>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rPr>
      </w:pPr>
    </w:p>
    <w:p w:rsidR="00453207" w:rsidRDefault="00453207" w:rsidP="00545B76">
      <w:pPr>
        <w:rPr>
          <w:rtl/>
        </w:rPr>
      </w:pPr>
      <w:r>
        <w:rPr>
          <w:rFonts w:hint="cs"/>
          <w:rtl/>
        </w:rPr>
        <w:t xml:space="preserve">מה אתה מדבר אליי ככה? סליחה, קריאה שלישית. תוציא אותו החוצה, בבקשה. אתה מתנהג לא יפה. </w:t>
      </w:r>
    </w:p>
    <w:p w:rsidR="00453207" w:rsidRDefault="00453207" w:rsidP="00545B76">
      <w:pPr>
        <w:rPr>
          <w:rtl/>
        </w:rPr>
      </w:pPr>
    </w:p>
    <w:p w:rsidR="00453207" w:rsidRDefault="00453207" w:rsidP="00545B76">
      <w:pPr>
        <w:pStyle w:val="-"/>
        <w:keepNext/>
        <w:rPr>
          <w:rtl/>
        </w:rPr>
      </w:pPr>
      <w:bookmarkStart w:id="23774" w:name="ET_speakercontinue_6461_42"/>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74"/>
    </w:p>
    <w:p w:rsidR="00453207" w:rsidRDefault="00453207" w:rsidP="004139AC">
      <w:pPr>
        <w:rPr>
          <w:rtl/>
        </w:rPr>
      </w:pPr>
    </w:p>
    <w:p w:rsidR="00453207" w:rsidRDefault="00453207" w:rsidP="00545B76">
      <w:pPr>
        <w:rPr>
          <w:rtl/>
          <w:lang w:eastAsia="he-IL"/>
        </w:rPr>
      </w:pPr>
      <w:r>
        <w:rPr>
          <w:rFonts w:hint="cs"/>
          <w:rtl/>
          <w:lang w:eastAsia="he-IL"/>
        </w:rPr>
        <w:t xml:space="preserve">תקשיב בחוץ מהטלוויזיה, חבר הכנסת שירי. תקשיב בחוץ. אני ממשיך לדבר אליך. </w:t>
      </w:r>
      <w:bookmarkStart w:id="23775" w:name="_ETM_Q61_488179"/>
      <w:bookmarkEnd w:id="23775"/>
      <w:r>
        <w:rPr>
          <w:rFonts w:hint="cs"/>
          <w:rtl/>
          <w:lang w:eastAsia="he-IL"/>
        </w:rPr>
        <w:t xml:space="preserve">שיקר במצח נחושה, ישר כאן שר האוצר, אומר: לא נכון מה </w:t>
      </w:r>
      <w:bookmarkStart w:id="23776" w:name="_ETM_Q61_492535"/>
      <w:bookmarkEnd w:id="23776"/>
      <w:r>
        <w:rPr>
          <w:rFonts w:hint="cs"/>
          <w:rtl/>
          <w:lang w:eastAsia="he-IL"/>
        </w:rPr>
        <w:t xml:space="preserve">שהוא אומר, לא ביטלנו את הקפאת הארנונה, ושירי ממשיך לעמוד כאן ולהגיד: כן ביטלנו את ההקפאה ואת הארנונה. </w:t>
      </w:r>
    </w:p>
    <w:p w:rsidR="00453207" w:rsidRDefault="00453207" w:rsidP="00545B76">
      <w:pPr>
        <w:rPr>
          <w:rtl/>
          <w:lang w:eastAsia="he-IL"/>
        </w:rPr>
      </w:pPr>
    </w:p>
    <w:p w:rsidR="00453207" w:rsidRDefault="00453207" w:rsidP="00545B76">
      <w:pPr>
        <w:pStyle w:val="af5"/>
        <w:keepNext/>
        <w:rPr>
          <w:rtl/>
        </w:rPr>
      </w:pPr>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והוא צודק, כי הארנונה כבר עברה, כי כבר אישרו תקציבים, אז אל תמציאו. הוא צודק, כל מה שהוא אמר נכון. </w:t>
      </w:r>
    </w:p>
    <w:p w:rsidR="00453207" w:rsidRDefault="00453207" w:rsidP="00545B76">
      <w:pPr>
        <w:rPr>
          <w:rtl/>
          <w:lang w:eastAsia="he-IL"/>
        </w:rPr>
      </w:pPr>
    </w:p>
    <w:p w:rsidR="00453207" w:rsidRDefault="00453207" w:rsidP="00545B76">
      <w:pPr>
        <w:pStyle w:val="-"/>
        <w:keepNext/>
        <w:rPr>
          <w:rtl/>
        </w:rPr>
      </w:pPr>
      <w:bookmarkStart w:id="23777" w:name="ET_speakercontinue_6461_14"/>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7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והינה, גם חברת הכנסת פרידמן, שהעובדות אף פעם לא מבלבלות אותה, לא מעניינות אותה העובדות, </w:t>
      </w:r>
      <w:bookmarkStart w:id="23778" w:name="_ETM_Q61_511815"/>
      <w:bookmarkEnd w:id="23778"/>
      <w:r>
        <w:rPr>
          <w:rFonts w:hint="cs"/>
          <w:rtl/>
          <w:lang w:eastAsia="he-IL"/>
        </w:rPr>
        <w:t xml:space="preserve">וחבר הכנסת הרצנו אותו דבר. תאמינו לי, אני לא יודע מאיפה לפיד </w:t>
      </w:r>
      <w:bookmarkStart w:id="23779" w:name="_ETM_Q61_514380"/>
      <w:bookmarkEnd w:id="23779"/>
      <w:r>
        <w:rPr>
          <w:rFonts w:hint="cs"/>
          <w:rtl/>
          <w:lang w:eastAsia="he-IL"/>
        </w:rPr>
        <w:t xml:space="preserve">הצליח להביא מועמדים כאלה מוצלחים ברשימה שלו. </w:t>
      </w:r>
    </w:p>
    <w:p w:rsidR="00453207" w:rsidRDefault="00453207" w:rsidP="00545B76">
      <w:pPr>
        <w:rPr>
          <w:rtl/>
          <w:lang w:eastAsia="he-IL"/>
        </w:rPr>
      </w:pPr>
      <w:bookmarkStart w:id="23780" w:name="_ETM_Q61_526125"/>
      <w:bookmarkEnd w:id="23780"/>
    </w:p>
    <w:p w:rsidR="00453207" w:rsidRDefault="00453207" w:rsidP="00545B76">
      <w:pPr>
        <w:pStyle w:val="af5"/>
        <w:keepNext/>
        <w:rPr>
          <w:rtl/>
        </w:rPr>
      </w:pPr>
      <w:bookmarkStart w:id="23781" w:name="_ETM_Q61_526384"/>
      <w:bookmarkEnd w:id="23781"/>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אתה לא יכול להגיע לקרסוליים של אנשים פה. </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קריאה ראשונה.</w:t>
      </w:r>
    </w:p>
    <w:p w:rsidR="00453207" w:rsidRDefault="00453207" w:rsidP="00545B76">
      <w:pPr>
        <w:rPr>
          <w:rtl/>
          <w:lang w:eastAsia="he-IL"/>
        </w:rPr>
      </w:pPr>
    </w:p>
    <w:p w:rsidR="00453207" w:rsidRDefault="00453207" w:rsidP="00545B76">
      <w:pPr>
        <w:pStyle w:val="-"/>
        <w:keepNext/>
        <w:rPr>
          <w:rtl/>
        </w:rPr>
      </w:pPr>
      <w:bookmarkStart w:id="23782" w:name="ET_speakercontinue_6461_15"/>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82"/>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יושב חבר הכנסת הרצנו </w:t>
      </w:r>
      <w:bookmarkStart w:id="23783" w:name="_ETM_Q61_530041"/>
      <w:bookmarkEnd w:id="23783"/>
      <w:r>
        <w:rPr>
          <w:rFonts w:hint="cs"/>
          <w:rtl/>
          <w:lang w:eastAsia="he-IL"/>
        </w:rPr>
        <w:t>בריאיון – זה בסדר להתבלבל – הוא חשב שהעלינו את המיסים על החד-פעמי, והתחיל לתקוף אותנו על זה שהעלינו את המיסים על החד</w:t>
      </w:r>
      <w:bookmarkStart w:id="23784" w:name="_ETM_Q61_541348"/>
      <w:bookmarkEnd w:id="23784"/>
      <w:r>
        <w:rPr>
          <w:rFonts w:hint="cs"/>
          <w:rtl/>
          <w:lang w:eastAsia="he-IL"/>
        </w:rPr>
        <w:t xml:space="preserve">-פעמי. אבל אז המנחה אומר לו: הם לא העלו מיסים – </w:t>
      </w:r>
      <w:bookmarkStart w:id="23785" w:name="_ETM_Q61_546869"/>
      <w:bookmarkEnd w:id="23785"/>
      <w:r>
        <w:rPr>
          <w:rFonts w:hint="cs"/>
          <w:rtl/>
          <w:lang w:eastAsia="he-IL"/>
        </w:rPr>
        <w:t>הם הורידו.</w:t>
      </w:r>
    </w:p>
    <w:p w:rsidR="00453207" w:rsidRDefault="00453207" w:rsidP="00545B76">
      <w:pPr>
        <w:rPr>
          <w:rtl/>
          <w:lang w:eastAsia="he-IL"/>
        </w:rPr>
      </w:pPr>
    </w:p>
    <w:p w:rsidR="00453207" w:rsidRDefault="00453207" w:rsidP="00545B76">
      <w:pPr>
        <w:pStyle w:val="af5"/>
        <w:keepNext/>
        <w:rPr>
          <w:rtl/>
        </w:rPr>
      </w:pPr>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אתה ברמה כזאת נמוכה. אתה כזה נמוך, במה אתה מתעסק? תתעסק בתשתיות. </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חברת הכנסת יסמין, קריאה שנייה.</w:t>
      </w:r>
    </w:p>
    <w:p w:rsidR="00453207" w:rsidRDefault="00453207" w:rsidP="00545B76">
      <w:pPr>
        <w:rPr>
          <w:rtl/>
          <w:lang w:eastAsia="he-IL"/>
        </w:rPr>
      </w:pPr>
      <w:bookmarkStart w:id="23786" w:name="_ETM_Q61_554284"/>
      <w:bookmarkStart w:id="23787" w:name="_ETM_Q61_554543"/>
      <w:bookmarkEnd w:id="23786"/>
      <w:bookmarkEnd w:id="23787"/>
    </w:p>
    <w:p w:rsidR="00453207" w:rsidRDefault="00453207" w:rsidP="00545B76">
      <w:pPr>
        <w:pStyle w:val="af5"/>
        <w:keepNext/>
        <w:rPr>
          <w:rtl/>
        </w:rPr>
      </w:pPr>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bookmarkStart w:id="23788" w:name="_ETM_Q61_556428"/>
      <w:bookmarkStart w:id="23789" w:name="_ETM_Q61_556642"/>
      <w:bookmarkEnd w:id="23788"/>
      <w:bookmarkEnd w:id="23789"/>
      <w:r>
        <w:rPr>
          <w:rFonts w:hint="cs"/>
          <w:rtl/>
          <w:lang w:eastAsia="he-IL"/>
        </w:rPr>
        <w:t xml:space="preserve">יש גבול. </w:t>
      </w:r>
    </w:p>
    <w:p w:rsidR="00453207" w:rsidRDefault="00453207" w:rsidP="00545B76">
      <w:pPr>
        <w:rPr>
          <w:rtl/>
          <w:lang w:eastAsia="he-IL"/>
        </w:rPr>
      </w:pPr>
    </w:p>
    <w:p w:rsidR="00453207" w:rsidRDefault="00453207" w:rsidP="00545B76">
      <w:pPr>
        <w:pStyle w:val="-"/>
        <w:keepNext/>
        <w:rPr>
          <w:rtl/>
        </w:rPr>
      </w:pPr>
      <w:bookmarkStart w:id="23790" w:name="ET_speakercontinue_6461_45"/>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90"/>
    </w:p>
    <w:p w:rsidR="00453207" w:rsidRDefault="00453207" w:rsidP="004139AC">
      <w:pPr>
        <w:rPr>
          <w:rtl/>
          <w:lang w:eastAsia="he-IL"/>
        </w:rPr>
      </w:pPr>
    </w:p>
    <w:p w:rsidR="00453207" w:rsidRDefault="00453207" w:rsidP="00545B76">
      <w:pPr>
        <w:rPr>
          <w:rtl/>
          <w:lang w:eastAsia="he-IL"/>
        </w:rPr>
      </w:pPr>
      <w:bookmarkStart w:id="23791" w:name="_ETM_Q61_559174"/>
      <w:bookmarkEnd w:id="23791"/>
      <w:r>
        <w:rPr>
          <w:rFonts w:hint="cs"/>
          <w:rtl/>
          <w:lang w:eastAsia="he-IL"/>
        </w:rPr>
        <w:t>אז במקום להגיד: סליחה, טעיתי, זה דבר לגיטימי, אף אחד לא היה מלגלג עליך שטעית.</w:t>
      </w:r>
    </w:p>
    <w:p w:rsidR="00453207" w:rsidRDefault="00453207" w:rsidP="00545B76">
      <w:pPr>
        <w:rPr>
          <w:rtl/>
          <w:lang w:eastAsia="he-IL"/>
        </w:rPr>
      </w:pPr>
    </w:p>
    <w:p w:rsidR="00453207" w:rsidRDefault="00453207" w:rsidP="00545B76">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453207" w:rsidRDefault="00453207" w:rsidP="004139AC">
      <w:pPr>
        <w:rPr>
          <w:rtl/>
          <w:lang w:eastAsia="he-IL"/>
        </w:rPr>
      </w:pPr>
    </w:p>
    <w:p w:rsidR="00453207" w:rsidRDefault="00D6059D" w:rsidP="00545B76">
      <w:pPr>
        <w:rPr>
          <w:rtl/>
          <w:lang w:eastAsia="he-IL"/>
        </w:rPr>
      </w:pPr>
      <w:r>
        <w:rPr>
          <w:rFonts w:hint="cs"/>
          <w:rtl/>
          <w:lang w:eastAsia="he-IL"/>
        </w:rPr>
        <w:t>– – –</w:t>
      </w:r>
      <w:r w:rsidR="00453207">
        <w:rPr>
          <w:rFonts w:hint="cs"/>
          <w:rtl/>
          <w:lang w:eastAsia="he-IL"/>
        </w:rPr>
        <w:t xml:space="preserve"> הוא גם סיפר שאנחנו לא יודעים אנגלית.</w:t>
      </w:r>
    </w:p>
    <w:p w:rsidR="00453207" w:rsidRDefault="00453207" w:rsidP="00545B76">
      <w:pPr>
        <w:rPr>
          <w:rtl/>
          <w:lang w:eastAsia="he-IL"/>
        </w:rPr>
      </w:pPr>
      <w:bookmarkStart w:id="23792" w:name="_ETM_Q61_28378"/>
      <w:bookmarkStart w:id="23793" w:name="_ETM_Q61_28526"/>
      <w:bookmarkEnd w:id="23792"/>
      <w:bookmarkEnd w:id="23793"/>
    </w:p>
    <w:p w:rsidR="00453207" w:rsidRDefault="00453207" w:rsidP="00545B76">
      <w:pPr>
        <w:pStyle w:val="af5"/>
        <w:keepNext/>
        <w:rPr>
          <w:rtl/>
        </w:rPr>
      </w:pPr>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r>
        <w:rPr>
          <w:rFonts w:hint="cs"/>
          <w:rtl/>
          <w:lang w:eastAsia="he-IL"/>
        </w:rPr>
        <w:t>זה שהיא באה עד לפה זה בסדר, נכון?</w:t>
      </w:r>
    </w:p>
    <w:p w:rsidR="00453207" w:rsidRDefault="00453207" w:rsidP="00545B76">
      <w:pPr>
        <w:rPr>
          <w:rtl/>
          <w:lang w:eastAsia="he-IL"/>
        </w:rPr>
      </w:pPr>
    </w:p>
    <w:p w:rsidR="00453207" w:rsidRDefault="00453207" w:rsidP="00545B76">
      <w:pPr>
        <w:pStyle w:val="-"/>
        <w:keepNext/>
        <w:rPr>
          <w:rtl/>
        </w:rPr>
      </w:pPr>
      <w:bookmarkStart w:id="23794" w:name="ET_speakercontinue_6461_1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94"/>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נכון. מוסיפה חברת הכנסת גוטליב, גם בוועדה הייתה לנו אותה תמונה שבה שיקרתם ואמרתם שכולם כאן במליאה מנמקים הסתייגויות, ואתם יודעים מה כתוב – עין רואה ואוזן שומעת, וכל מעשיך בספר נכתבים. כשמציבים בפניכם את העובדות ואת האמת, אתם לא מתבלבלים. </w:t>
      </w:r>
    </w:p>
    <w:p w:rsidR="00453207" w:rsidRDefault="00453207" w:rsidP="00545B76">
      <w:pPr>
        <w:rPr>
          <w:rtl/>
          <w:lang w:eastAsia="he-IL"/>
        </w:rPr>
      </w:pPr>
    </w:p>
    <w:p w:rsidR="00453207" w:rsidRDefault="00453207" w:rsidP="00545B76">
      <w:pPr>
        <w:pStyle w:val="af5"/>
        <w:keepNext/>
        <w:rPr>
          <w:rtl/>
        </w:rPr>
      </w:pPr>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r>
        <w:rPr>
          <w:rFonts w:hint="cs"/>
          <w:rtl/>
          <w:lang w:eastAsia="he-IL"/>
        </w:rPr>
        <w:t xml:space="preserve">ספר לנו מה אתה עושה בתור שר, תפסיק לבלבל את המוח. </w:t>
      </w:r>
    </w:p>
    <w:p w:rsidR="00453207" w:rsidRDefault="00453207" w:rsidP="00545B76">
      <w:pPr>
        <w:rPr>
          <w:rtl/>
          <w:lang w:eastAsia="he-IL"/>
        </w:rPr>
      </w:pPr>
    </w:p>
    <w:p w:rsidR="00453207" w:rsidRDefault="00453207" w:rsidP="00545B76">
      <w:pPr>
        <w:pStyle w:val="-"/>
        <w:keepNext/>
        <w:rPr>
          <w:rtl/>
        </w:rPr>
      </w:pPr>
      <w:bookmarkStart w:id="23795" w:name="ET_speakercontinue_6461_1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23795"/>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אז אנחנו נעשה הכול. נעביר, נבטל את כל מעשיה, שלא יישאר זכר למעשיה של ממשלת הזדון הזאת. אנחנו נתקן. </w:t>
      </w:r>
      <w:bookmarkStart w:id="23796" w:name="_ETM_Q61_595968"/>
      <w:bookmarkEnd w:id="23796"/>
      <w:r>
        <w:rPr>
          <w:rFonts w:hint="cs"/>
          <w:rtl/>
          <w:lang w:eastAsia="he-IL"/>
        </w:rPr>
        <w:t>תודה רבה.</w:t>
      </w:r>
    </w:p>
    <w:p w:rsidR="00453207" w:rsidRDefault="00453207" w:rsidP="00545B76">
      <w:pPr>
        <w:rPr>
          <w:rtl/>
          <w:lang w:eastAsia="he-IL"/>
        </w:rPr>
      </w:pPr>
      <w:bookmarkStart w:id="23797" w:name="_ETM_Q61_597598"/>
      <w:bookmarkEnd w:id="23797"/>
    </w:p>
    <w:p w:rsidR="00453207" w:rsidRDefault="00453207" w:rsidP="00545B76">
      <w:pPr>
        <w:pStyle w:val="af5"/>
        <w:keepNext/>
        <w:rPr>
          <w:rtl/>
        </w:rPr>
      </w:pPr>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p>
    <w:p w:rsidR="00453207" w:rsidRDefault="00453207" w:rsidP="00545B76">
      <w:pPr>
        <w:rPr>
          <w:rtl/>
          <w:lang w:eastAsia="he-IL"/>
        </w:rPr>
      </w:pPr>
    </w:p>
    <w:p w:rsidR="00453207" w:rsidRDefault="00453207" w:rsidP="00545B76">
      <w:pPr>
        <w:rPr>
          <w:rtl/>
          <w:lang w:eastAsia="he-IL"/>
        </w:rPr>
      </w:pPr>
      <w:bookmarkStart w:id="23798" w:name="_ETM_Q61_598223"/>
      <w:bookmarkStart w:id="23799" w:name="_ETM_Q61_598234"/>
      <w:bookmarkStart w:id="23800" w:name="_ETM_Q61_598276"/>
      <w:bookmarkStart w:id="23801" w:name="_ETM_Q61_598287"/>
      <w:bookmarkStart w:id="23802" w:name="_ETM_Q61_598330"/>
      <w:bookmarkEnd w:id="23798"/>
      <w:bookmarkEnd w:id="23799"/>
      <w:bookmarkEnd w:id="23800"/>
      <w:bookmarkEnd w:id="23801"/>
      <w:bookmarkEnd w:id="23802"/>
      <w:r>
        <w:rPr>
          <w:rFonts w:hint="cs"/>
          <w:rtl/>
          <w:lang w:eastAsia="he-IL"/>
        </w:rPr>
        <w:t xml:space="preserve">עלוב, אתה פשוט עלוב. </w:t>
      </w:r>
    </w:p>
    <w:p w:rsidR="00453207" w:rsidRDefault="00453207" w:rsidP="00545B76">
      <w:pPr>
        <w:rPr>
          <w:rtl/>
          <w:lang w:eastAsia="he-IL"/>
        </w:rPr>
      </w:pPr>
    </w:p>
    <w:p w:rsidR="00453207" w:rsidRDefault="00453207" w:rsidP="00545B76">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תודה לשר קרעי, ולפני שנעבור להצבעה אני רוצה לומר שבעקבות טענות שנשמעו במהלך אחת ההצבעות בחוק יסוד: הכנסת </w:t>
      </w:r>
      <w:bookmarkStart w:id="23803" w:name="_ETM_Q61_609141"/>
      <w:bookmarkEnd w:id="23803"/>
      <w:r>
        <w:rPr>
          <w:rFonts w:hint="cs"/>
          <w:rtl/>
          <w:lang w:eastAsia="he-IL"/>
        </w:rPr>
        <w:t xml:space="preserve">(תיקון 52), נערכה בדיקה הן אצל מזכיר הכנסת שצפה בצילומים מהמליאה והן על ידי בשיתוף היועצת המשפטית של הכנסת וחברי הכנסת מישרקי וטייב בעצמם. הבדיקה העלתה כי חבר הכנסת יונתן מישרקי הצביע בעד, כך גם נרשמה הצבעתו – החיווי על פאנל ההצבעה נותר אדום מהצבעה </w:t>
      </w:r>
      <w:bookmarkStart w:id="23804" w:name="_ETM_Q61_635845"/>
      <w:bookmarkEnd w:id="23804"/>
      <w:r>
        <w:rPr>
          <w:rFonts w:hint="cs"/>
          <w:rtl/>
          <w:lang w:eastAsia="he-IL"/>
        </w:rPr>
        <w:t xml:space="preserve">קודמת על אף הצבעתו החדשה. חבר הכנסת טייב, היושב לפניו, </w:t>
      </w:r>
      <w:bookmarkStart w:id="23805" w:name="_ETM_Q61_639228"/>
      <w:bookmarkEnd w:id="23805"/>
      <w:r>
        <w:rPr>
          <w:rFonts w:hint="cs"/>
          <w:rtl/>
          <w:lang w:eastAsia="he-IL"/>
        </w:rPr>
        <w:t xml:space="preserve">הפנה את תשומת ליבו לחיווי האדום וטפח על פאנל העץ. יצוין כי גם מזכיר הכנסת ראה בזמן אמת את </w:t>
      </w:r>
      <w:bookmarkStart w:id="23806" w:name="_ETM_Q61_647069"/>
      <w:bookmarkEnd w:id="23806"/>
      <w:r>
        <w:rPr>
          <w:rFonts w:hint="cs"/>
          <w:rtl/>
          <w:lang w:eastAsia="he-IL"/>
        </w:rPr>
        <w:t xml:space="preserve">החיווי האדום על פאנל ההצבעה. חבר הכנסת טייב לא נגע </w:t>
      </w:r>
      <w:bookmarkStart w:id="23807" w:name="_ETM_Q61_652768"/>
      <w:bookmarkEnd w:id="23807"/>
      <w:r>
        <w:rPr>
          <w:rFonts w:hint="cs"/>
          <w:rtl/>
          <w:lang w:eastAsia="he-IL"/>
        </w:rPr>
        <w:t xml:space="preserve">בשום שלב במסך של חבר הכנסת מישרקי. מכל האמור ההצבעה </w:t>
      </w:r>
      <w:bookmarkStart w:id="23808" w:name="_ETM_Q61_657603"/>
      <w:bookmarkEnd w:id="23808"/>
      <w:r>
        <w:rPr>
          <w:rFonts w:hint="cs"/>
          <w:rtl/>
          <w:lang w:eastAsia="he-IL"/>
        </w:rPr>
        <w:t xml:space="preserve">כפי </w:t>
      </w:r>
      <w:bookmarkStart w:id="23809" w:name="_ETM_Q61_659101"/>
      <w:bookmarkEnd w:id="23809"/>
      <w:r>
        <w:rPr>
          <w:rFonts w:hint="cs"/>
          <w:rtl/>
          <w:lang w:eastAsia="he-IL"/>
        </w:rPr>
        <w:t xml:space="preserve">שנרשמה, בעד, נותרת על כנה ובוצעה על ידי חבר </w:t>
      </w:r>
      <w:bookmarkStart w:id="23810" w:name="_ETM_Q61_661746"/>
      <w:bookmarkEnd w:id="23810"/>
      <w:r>
        <w:rPr>
          <w:rFonts w:hint="cs"/>
          <w:rtl/>
          <w:lang w:eastAsia="he-IL"/>
        </w:rPr>
        <w:t>הכנסת מישרקי בעצמו, ועל כן תמה הבדיקה בעניין זה.</w:t>
      </w:r>
    </w:p>
    <w:p w:rsidR="00453207" w:rsidRDefault="00453207" w:rsidP="00545B76">
      <w:pPr>
        <w:rPr>
          <w:rtl/>
          <w:lang w:eastAsia="he-IL"/>
        </w:rPr>
      </w:pPr>
      <w:bookmarkStart w:id="23811" w:name="_ETM_Q61_670193"/>
      <w:bookmarkEnd w:id="23811"/>
    </w:p>
    <w:p w:rsidR="00453207" w:rsidRDefault="00453207" w:rsidP="00545B76">
      <w:pPr>
        <w:rPr>
          <w:rtl/>
          <w:lang w:eastAsia="he-IL"/>
        </w:rPr>
      </w:pPr>
      <w:bookmarkStart w:id="23812" w:name="_ETM_Q61_670625"/>
      <w:bookmarkStart w:id="23813" w:name="_ETM_Q61_670647"/>
      <w:bookmarkEnd w:id="23812"/>
      <w:bookmarkEnd w:id="23813"/>
      <w:r>
        <w:rPr>
          <w:rFonts w:hint="cs"/>
          <w:rtl/>
          <w:lang w:eastAsia="he-IL"/>
        </w:rPr>
        <w:t>ר</w:t>
      </w:r>
      <w:bookmarkStart w:id="23814" w:name="_ETM_Q61_670703"/>
      <w:bookmarkEnd w:id="23814"/>
      <w:r>
        <w:rPr>
          <w:rFonts w:hint="cs"/>
          <w:rtl/>
          <w:lang w:eastAsia="he-IL"/>
        </w:rPr>
        <w:t xml:space="preserve">בותיי, נעבור </w:t>
      </w:r>
      <w:bookmarkStart w:id="23815" w:name="_ETM_Q61_672084"/>
      <w:bookmarkEnd w:id="23815"/>
      <w:r>
        <w:rPr>
          <w:rFonts w:hint="cs"/>
          <w:rtl/>
          <w:lang w:eastAsia="he-IL"/>
        </w:rPr>
        <w:t>להצבעה שמית. סגנית מזכיר הכנסת, נא לציין את שמות חברי הכנסת.</w:t>
      </w:r>
      <w:bookmarkStart w:id="23816" w:name="_ETM_Q61_114665"/>
      <w:bookmarkEnd w:id="23816"/>
    </w:p>
    <w:p w:rsidR="00453207" w:rsidRDefault="00453207" w:rsidP="00545B76">
      <w:pPr>
        <w:rPr>
          <w:rtl/>
          <w:lang w:eastAsia="he-IL"/>
        </w:rPr>
      </w:pPr>
      <w:bookmarkStart w:id="23817" w:name="_ETM_Q61_114815"/>
      <w:bookmarkEnd w:id="23817"/>
    </w:p>
    <w:p w:rsidR="00453207" w:rsidRDefault="00453207" w:rsidP="00545B76">
      <w:pPr>
        <w:pStyle w:val="af1"/>
        <w:keepNext/>
        <w:rPr>
          <w:rtl/>
          <w:lang w:eastAsia="he-IL"/>
        </w:rPr>
      </w:pPr>
      <w:bookmarkStart w:id="23818" w:name="_ETM_Q61_677377"/>
      <w:bookmarkEnd w:id="23818"/>
      <w:r>
        <w:rPr>
          <w:rtl/>
          <w:lang w:eastAsia="he-IL"/>
        </w:rPr>
        <w:t xml:space="preserve">הצבעה </w:t>
      </w:r>
      <w:r>
        <w:rPr>
          <w:rFonts w:hint="cs"/>
          <w:rtl/>
          <w:lang w:eastAsia="he-IL"/>
        </w:rPr>
        <w:t>שמית</w:t>
      </w:r>
    </w:p>
    <w:p w:rsidR="00453207" w:rsidRPr="00393FA3" w:rsidRDefault="00453207" w:rsidP="00545B76">
      <w:pPr>
        <w:pStyle w:val="af2"/>
        <w:rPr>
          <w:rtl/>
          <w:lang w:eastAsia="he-IL"/>
        </w:rPr>
      </w:pPr>
      <w:bookmarkStart w:id="23819" w:name="_ETM_Q61_112539"/>
      <w:bookmarkEnd w:id="23819"/>
    </w:p>
    <w:p w:rsidR="00453207" w:rsidRDefault="00453207" w:rsidP="00545B76">
      <w:pPr>
        <w:pStyle w:val="af5"/>
        <w:keepNext/>
        <w:rPr>
          <w:rtl/>
        </w:rPr>
      </w:pPr>
      <w:bookmarkStart w:id="23820" w:name="_ETM_Q61_677744"/>
      <w:bookmarkStart w:id="23821" w:name="_ETM_Q61_677755"/>
      <w:bookmarkStart w:id="23822" w:name="_ETM_Q61_677805"/>
      <w:bookmarkStart w:id="23823" w:name="ET_interruption_6118_48"/>
      <w:bookmarkEnd w:id="23820"/>
      <w:bookmarkEnd w:id="23821"/>
      <w:bookmarkEnd w:id="23822"/>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bookmarkEnd w:id="23823"/>
    </w:p>
    <w:p w:rsidR="00453207" w:rsidRDefault="00453207" w:rsidP="00545B76">
      <w:pPr>
        <w:ind w:firstLine="0"/>
        <w:rPr>
          <w:rtl/>
          <w:lang w:eastAsia="he-IL"/>
        </w:rPr>
      </w:pPr>
      <w:r>
        <w:rPr>
          <w:rFonts w:hint="cs"/>
          <w:rtl/>
          <w:lang w:eastAsia="he-IL"/>
        </w:rPr>
        <w:t>(קוראת בשמות חברי הכנסת)</w:t>
      </w:r>
    </w:p>
    <w:p w:rsidR="00453207" w:rsidRDefault="00453207" w:rsidP="00545B76">
      <w:pPr>
        <w:rPr>
          <w:rtl/>
          <w:lang w:eastAsia="he-IL"/>
        </w:rPr>
      </w:pPr>
    </w:p>
    <w:p w:rsidR="00453207" w:rsidRDefault="00453207" w:rsidP="00545B76">
      <w:pPr>
        <w:rPr>
          <w:rtl/>
          <w:lang w:eastAsia="he-IL"/>
        </w:rPr>
      </w:pPr>
      <w:r>
        <w:rPr>
          <w:rFonts w:hint="cs"/>
          <w:rtl/>
          <w:lang w:eastAsia="he-IL"/>
        </w:rPr>
        <w:t>משה אבוטבול</w:t>
      </w:r>
      <w:r>
        <w:rPr>
          <w:rFonts w:hint="cs"/>
          <w:rtl/>
          <w:lang w:eastAsia="he-IL"/>
        </w:rPr>
        <w:tab/>
      </w:r>
      <w:r>
        <w:rPr>
          <w:rFonts w:hint="cs"/>
          <w:rtl/>
          <w:lang w:eastAsia="he-IL"/>
        </w:rPr>
        <w:tab/>
        <w:t>–   בעד</w:t>
      </w:r>
    </w:p>
    <w:p w:rsidR="00453207" w:rsidRDefault="00453207" w:rsidP="00545B76">
      <w:pPr>
        <w:rPr>
          <w:rtl/>
          <w:lang w:eastAsia="he-IL"/>
        </w:rPr>
      </w:pPr>
      <w:r>
        <w:rPr>
          <w:rFonts w:hint="cs"/>
          <w:rtl/>
          <w:lang w:eastAsia="he-IL"/>
        </w:rPr>
        <w:t>יולי יואל אדלשטיין</w:t>
      </w:r>
      <w:r>
        <w:rPr>
          <w:rFonts w:hint="cs"/>
          <w:rtl/>
          <w:lang w:eastAsia="he-IL"/>
        </w:rPr>
        <w:tab/>
        <w:t>–   אינו נוכח</w:t>
      </w:r>
    </w:p>
    <w:p w:rsidR="00453207" w:rsidRDefault="00453207" w:rsidP="00545B76">
      <w:pPr>
        <w:rPr>
          <w:rtl/>
          <w:lang w:eastAsia="he-IL"/>
        </w:rPr>
      </w:pPr>
      <w:r>
        <w:rPr>
          <w:rFonts w:hint="cs"/>
          <w:rtl/>
          <w:lang w:eastAsia="he-IL"/>
        </w:rPr>
        <w:t>אמיר אוחנה</w:t>
      </w:r>
      <w:r>
        <w:rPr>
          <w:rFonts w:hint="cs"/>
          <w:rtl/>
          <w:lang w:eastAsia="he-IL"/>
        </w:rPr>
        <w:tab/>
      </w:r>
      <w:r>
        <w:rPr>
          <w:rFonts w:hint="cs"/>
          <w:rtl/>
          <w:lang w:eastAsia="he-IL"/>
        </w:rPr>
        <w:tab/>
        <w:t>–   בעד</w:t>
      </w:r>
    </w:p>
    <w:p w:rsidR="00453207" w:rsidRDefault="00453207" w:rsidP="00545B76">
      <w:pPr>
        <w:rPr>
          <w:rtl/>
          <w:lang w:eastAsia="he-IL"/>
        </w:rPr>
      </w:pPr>
      <w:r>
        <w:rPr>
          <w:rFonts w:hint="cs"/>
          <w:rtl/>
          <w:lang w:eastAsia="he-IL"/>
        </w:rPr>
        <w:t>ינון אזולאי</w:t>
      </w:r>
      <w:r>
        <w:rPr>
          <w:rFonts w:hint="cs"/>
          <w:rtl/>
          <w:lang w:eastAsia="he-IL"/>
        </w:rPr>
        <w:tab/>
      </w:r>
      <w:r>
        <w:rPr>
          <w:rFonts w:hint="cs"/>
          <w:rtl/>
          <w:lang w:eastAsia="he-IL"/>
        </w:rPr>
        <w:tab/>
        <w:t>–   בעד</w:t>
      </w:r>
    </w:p>
    <w:p w:rsidR="00453207" w:rsidRDefault="00453207" w:rsidP="00545B76">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453207" w:rsidRDefault="00453207" w:rsidP="00545B76">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453207" w:rsidRDefault="00453207" w:rsidP="00545B76">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בעד</w:t>
      </w:r>
    </w:p>
    <w:p w:rsidR="00453207" w:rsidRDefault="00453207" w:rsidP="00545B76">
      <w:pPr>
        <w:rPr>
          <w:rtl/>
          <w:lang w:eastAsia="he-IL"/>
        </w:rPr>
      </w:pPr>
      <w:r>
        <w:rPr>
          <w:rFonts w:hint="cs"/>
          <w:rtl/>
          <w:lang w:eastAsia="he-IL"/>
        </w:rPr>
        <w:t xml:space="preserve">ואליד </w:t>
      </w:r>
      <w:r w:rsidR="00871744">
        <w:rPr>
          <w:rFonts w:hint="cs"/>
          <w:rtl/>
          <w:lang w:eastAsia="he-IL"/>
        </w:rPr>
        <w:t>אלהואשלה</w:t>
      </w:r>
      <w:r>
        <w:rPr>
          <w:rFonts w:hint="cs"/>
          <w:rtl/>
          <w:lang w:eastAsia="he-IL"/>
        </w:rPr>
        <w:tab/>
        <w:t>–   אינו נוכח</w:t>
      </w:r>
    </w:p>
    <w:p w:rsidR="00453207" w:rsidRDefault="00453207" w:rsidP="00545B76">
      <w:pPr>
        <w:rPr>
          <w:rtl/>
          <w:lang w:eastAsia="he-IL"/>
        </w:rPr>
      </w:pPr>
      <w:r>
        <w:rPr>
          <w:rFonts w:hint="cs"/>
          <w:rtl/>
          <w:lang w:eastAsia="he-IL"/>
        </w:rPr>
        <w:t>קארין אלהרר</w:t>
      </w:r>
      <w:r>
        <w:rPr>
          <w:rFonts w:hint="cs"/>
          <w:rtl/>
          <w:lang w:eastAsia="he-IL"/>
        </w:rPr>
        <w:tab/>
      </w:r>
      <w:r>
        <w:rPr>
          <w:rFonts w:hint="cs"/>
          <w:rtl/>
          <w:lang w:eastAsia="he-IL"/>
        </w:rPr>
        <w:tab/>
        <w:t>–   נגד</w:t>
      </w:r>
    </w:p>
    <w:p w:rsidR="00453207" w:rsidRDefault="00453207" w:rsidP="00545B76">
      <w:pPr>
        <w:rPr>
          <w:rtl/>
          <w:lang w:eastAsia="he-IL"/>
        </w:rPr>
      </w:pPr>
      <w:r>
        <w:rPr>
          <w:rFonts w:hint="cs"/>
          <w:rtl/>
          <w:lang w:eastAsia="he-IL"/>
        </w:rPr>
        <w:t>זאב אלקין</w:t>
      </w:r>
      <w:r>
        <w:rPr>
          <w:rFonts w:hint="cs"/>
          <w:rtl/>
          <w:lang w:eastAsia="he-IL"/>
        </w:rPr>
        <w:tab/>
      </w:r>
      <w:r>
        <w:rPr>
          <w:rFonts w:hint="cs"/>
          <w:rtl/>
          <w:lang w:eastAsia="he-IL"/>
        </w:rPr>
        <w:tab/>
        <w:t>–   אחינו נוכח</w:t>
      </w:r>
    </w:p>
    <w:p w:rsidR="00453207" w:rsidRDefault="00453207" w:rsidP="00545B76">
      <w:pPr>
        <w:rPr>
          <w:rtl/>
          <w:lang w:eastAsia="he-IL"/>
        </w:rPr>
      </w:pPr>
      <w:r>
        <w:rPr>
          <w:rFonts w:hint="cs"/>
          <w:rtl/>
          <w:lang w:eastAsia="he-IL"/>
        </w:rPr>
        <w:t>דוד אמסלם</w:t>
      </w:r>
      <w:r>
        <w:rPr>
          <w:rFonts w:hint="cs"/>
          <w:rtl/>
          <w:lang w:eastAsia="he-IL"/>
        </w:rPr>
        <w:tab/>
      </w:r>
      <w:r>
        <w:rPr>
          <w:rFonts w:hint="cs"/>
          <w:rtl/>
          <w:lang w:eastAsia="he-IL"/>
        </w:rPr>
        <w:tab/>
        <w:t xml:space="preserve">–  </w:t>
      </w:r>
      <w:bookmarkStart w:id="23824" w:name="_ETM_Q61_723482"/>
      <w:bookmarkEnd w:id="23824"/>
      <w:r>
        <w:rPr>
          <w:rFonts w:hint="cs"/>
          <w:rtl/>
          <w:lang w:eastAsia="he-IL"/>
        </w:rPr>
        <w:t xml:space="preserve"> אינו נוכח</w:t>
      </w:r>
    </w:p>
    <w:p w:rsidR="00453207" w:rsidRDefault="00453207" w:rsidP="00545B76">
      <w:pPr>
        <w:rPr>
          <w:rtl/>
          <w:lang w:eastAsia="he-IL"/>
        </w:rPr>
      </w:pPr>
      <w:r>
        <w:rPr>
          <w:rFonts w:hint="cs"/>
          <w:rtl/>
          <w:lang w:eastAsia="he-IL"/>
        </w:rPr>
        <w:t xml:space="preserve">אופיר אקוניס </w:t>
      </w:r>
      <w:r>
        <w:rPr>
          <w:rFonts w:hint="cs"/>
          <w:rtl/>
          <w:lang w:eastAsia="he-IL"/>
        </w:rPr>
        <w:tab/>
      </w:r>
      <w:r>
        <w:rPr>
          <w:rFonts w:hint="cs"/>
          <w:rtl/>
          <w:lang w:eastAsia="he-IL"/>
        </w:rPr>
        <w:tab/>
        <w:t>–   אינו נוכח</w:t>
      </w:r>
      <w:r>
        <w:rPr>
          <w:rFonts w:hint="cs"/>
          <w:rtl/>
          <w:lang w:eastAsia="he-IL"/>
        </w:rPr>
        <w:tab/>
      </w:r>
    </w:p>
    <w:p w:rsidR="00453207" w:rsidRDefault="00453207" w:rsidP="00545B76">
      <w:bookmarkStart w:id="23825" w:name="_ETM_Q61_132537"/>
      <w:bookmarkStart w:id="23826" w:name="_ETM_Q61_132643"/>
      <w:bookmarkStart w:id="23827" w:name="TOR_Q62"/>
      <w:bookmarkEnd w:id="23825"/>
      <w:bookmarkEnd w:id="23826"/>
      <w:bookmarkEnd w:id="23827"/>
      <w:r>
        <w:rPr>
          <w:rFonts w:hint="cs"/>
          <w:rtl/>
        </w:rPr>
        <w:t>משה ארבל</w:t>
      </w:r>
      <w:r>
        <w:rPr>
          <w:rFonts w:hint="cs"/>
          <w:rtl/>
        </w:rPr>
        <w:tab/>
      </w:r>
      <w:r>
        <w:rPr>
          <w:rFonts w:hint="cs"/>
          <w:rtl/>
        </w:rPr>
        <w:tab/>
        <w:t>–   אינו נוכח</w:t>
      </w:r>
    </w:p>
    <w:p w:rsidR="00453207" w:rsidRDefault="00453207" w:rsidP="00545B76">
      <w:pPr>
        <w:rPr>
          <w:rtl/>
        </w:rPr>
      </w:pPr>
      <w:r>
        <w:rPr>
          <w:rFonts w:hint="cs"/>
          <w:rtl/>
        </w:rPr>
        <w:t>יעקב אשר</w:t>
      </w:r>
      <w:r>
        <w:rPr>
          <w:rFonts w:hint="cs"/>
          <w:rtl/>
        </w:rPr>
        <w:tab/>
      </w:r>
      <w:r>
        <w:rPr>
          <w:rFonts w:hint="cs"/>
          <w:rtl/>
        </w:rPr>
        <w:tab/>
        <w:t>–   בעד</w:t>
      </w:r>
    </w:p>
    <w:p w:rsidR="00453207" w:rsidRDefault="00453207" w:rsidP="00545B76">
      <w:pPr>
        <w:rPr>
          <w:rtl/>
        </w:rPr>
      </w:pPr>
      <w:r>
        <w:rPr>
          <w:rFonts w:hint="cs"/>
          <w:rtl/>
        </w:rPr>
        <w:t>אוריאל בוסו</w:t>
      </w:r>
      <w:r>
        <w:rPr>
          <w:rFonts w:hint="cs"/>
          <w:rtl/>
        </w:rPr>
        <w:tab/>
      </w:r>
      <w:r>
        <w:rPr>
          <w:rFonts w:hint="cs"/>
          <w:rtl/>
        </w:rPr>
        <w:tab/>
        <w:t>–   בעד</w:t>
      </w:r>
    </w:p>
    <w:p w:rsidR="00453207" w:rsidRDefault="00453207" w:rsidP="00545B76">
      <w:pPr>
        <w:rPr>
          <w:rtl/>
        </w:rPr>
      </w:pPr>
      <w:r>
        <w:rPr>
          <w:rFonts w:hint="cs"/>
          <w:rtl/>
        </w:rPr>
        <w:t>דבי ביטון</w:t>
      </w:r>
      <w:r>
        <w:rPr>
          <w:rFonts w:hint="cs"/>
          <w:rtl/>
        </w:rPr>
        <w:tab/>
      </w:r>
      <w:r>
        <w:rPr>
          <w:rFonts w:hint="cs"/>
          <w:rtl/>
        </w:rPr>
        <w:tab/>
        <w:t>–   אינה נוכחת</w:t>
      </w:r>
    </w:p>
    <w:p w:rsidR="00453207" w:rsidRDefault="00453207" w:rsidP="00545B76">
      <w:pPr>
        <w:rPr>
          <w:rtl/>
        </w:rPr>
      </w:pPr>
      <w:r>
        <w:rPr>
          <w:rFonts w:hint="cs"/>
          <w:rtl/>
        </w:rPr>
        <w:t>חיים ביטון</w:t>
      </w:r>
      <w:r>
        <w:rPr>
          <w:rFonts w:hint="cs"/>
          <w:rtl/>
        </w:rPr>
        <w:tab/>
      </w:r>
      <w:r>
        <w:rPr>
          <w:rFonts w:hint="cs"/>
          <w:rtl/>
        </w:rPr>
        <w:tab/>
        <w:t>–   אינו נוכח</w:t>
      </w:r>
    </w:p>
    <w:p w:rsidR="00453207" w:rsidRDefault="00453207" w:rsidP="00545B76">
      <w:pPr>
        <w:rPr>
          <w:rtl/>
        </w:rPr>
      </w:pPr>
      <w:r>
        <w:rPr>
          <w:rFonts w:hint="cs"/>
          <w:rtl/>
        </w:rPr>
        <w:t>מיכאל מרדכי ביטון</w:t>
      </w:r>
      <w:r>
        <w:rPr>
          <w:rFonts w:hint="cs"/>
          <w:rtl/>
        </w:rPr>
        <w:tab/>
        <w:t>–   אינו נוכח</w:t>
      </w:r>
    </w:p>
    <w:p w:rsidR="00453207" w:rsidRDefault="00453207" w:rsidP="00545B76">
      <w:pPr>
        <w:rPr>
          <w:rtl/>
        </w:rPr>
      </w:pPr>
      <w:r>
        <w:rPr>
          <w:rFonts w:hint="cs"/>
          <w:rtl/>
        </w:rPr>
        <w:t>דוד ביטן</w:t>
      </w:r>
      <w:r>
        <w:rPr>
          <w:rFonts w:hint="cs"/>
          <w:rtl/>
        </w:rPr>
        <w:tab/>
      </w:r>
      <w:r>
        <w:rPr>
          <w:rFonts w:hint="cs"/>
          <w:rtl/>
        </w:rPr>
        <w:tab/>
      </w:r>
      <w:r>
        <w:rPr>
          <w:rFonts w:hint="cs"/>
          <w:rtl/>
        </w:rPr>
        <w:tab/>
        <w:t>–   אינו נוכח</w:t>
      </w:r>
    </w:p>
    <w:p w:rsidR="00453207" w:rsidRDefault="00453207" w:rsidP="00545B76">
      <w:pPr>
        <w:rPr>
          <w:rtl/>
        </w:rPr>
      </w:pPr>
      <w:r>
        <w:rPr>
          <w:rFonts w:hint="cs"/>
          <w:rtl/>
        </w:rPr>
        <w:t>בועז ביסמוט</w:t>
      </w:r>
      <w:r>
        <w:rPr>
          <w:rFonts w:hint="cs"/>
          <w:rtl/>
        </w:rPr>
        <w:tab/>
      </w:r>
      <w:r>
        <w:rPr>
          <w:rFonts w:hint="cs"/>
          <w:rtl/>
        </w:rPr>
        <w:tab/>
        <w:t>–   בעד</w:t>
      </w:r>
    </w:p>
    <w:p w:rsidR="00453207" w:rsidRDefault="00453207" w:rsidP="00545B76">
      <w:pPr>
        <w:rPr>
          <w:rtl/>
        </w:rPr>
      </w:pPr>
      <w:r>
        <w:rPr>
          <w:rFonts w:hint="cs"/>
          <w:rtl/>
        </w:rPr>
        <w:t>ולדימיר בליאק</w:t>
      </w:r>
      <w:r>
        <w:rPr>
          <w:rFonts w:hint="cs"/>
          <w:rtl/>
        </w:rPr>
        <w:tab/>
      </w:r>
      <w:r>
        <w:rPr>
          <w:rFonts w:hint="cs"/>
          <w:rtl/>
        </w:rPr>
        <w:tab/>
        <w:t>–   אינו נוכח</w:t>
      </w:r>
    </w:p>
    <w:p w:rsidR="00453207" w:rsidRDefault="00453207" w:rsidP="00545B76">
      <w:pPr>
        <w:rPr>
          <w:rtl/>
        </w:rPr>
      </w:pPr>
      <w:r>
        <w:rPr>
          <w:rFonts w:hint="cs"/>
          <w:rtl/>
        </w:rPr>
        <w:t>מירב בן ארי</w:t>
      </w:r>
      <w:r>
        <w:rPr>
          <w:rFonts w:hint="cs"/>
          <w:rtl/>
        </w:rPr>
        <w:tab/>
      </w:r>
      <w:r>
        <w:rPr>
          <w:rFonts w:hint="cs"/>
          <w:rtl/>
        </w:rPr>
        <w:tab/>
        <w:t>–   אינה נוכחת</w:t>
      </w:r>
    </w:p>
    <w:p w:rsidR="00453207" w:rsidRDefault="00453207" w:rsidP="00545B76">
      <w:pPr>
        <w:rPr>
          <w:rtl/>
        </w:rPr>
      </w:pPr>
      <w:r>
        <w:rPr>
          <w:rFonts w:hint="cs"/>
          <w:rtl/>
        </w:rPr>
        <w:t>רם בן ברק</w:t>
      </w:r>
      <w:r>
        <w:rPr>
          <w:rFonts w:hint="cs"/>
          <w:rtl/>
        </w:rPr>
        <w:tab/>
      </w:r>
      <w:r>
        <w:rPr>
          <w:rFonts w:hint="cs"/>
          <w:rtl/>
        </w:rPr>
        <w:tab/>
        <w:t>–   אינו נוכח</w:t>
      </w:r>
    </w:p>
    <w:p w:rsidR="00453207" w:rsidRDefault="00453207" w:rsidP="00545B76">
      <w:pPr>
        <w:rPr>
          <w:rtl/>
        </w:rPr>
      </w:pPr>
      <w:r>
        <w:rPr>
          <w:rFonts w:hint="cs"/>
          <w:rtl/>
        </w:rPr>
        <w:t>איתמר בן גביר</w:t>
      </w:r>
      <w:r>
        <w:rPr>
          <w:rFonts w:hint="cs"/>
          <w:rtl/>
        </w:rPr>
        <w:tab/>
      </w:r>
      <w:r>
        <w:rPr>
          <w:rFonts w:hint="cs"/>
          <w:rtl/>
        </w:rPr>
        <w:tab/>
        <w:t>–   אינו נוכח</w:t>
      </w:r>
    </w:p>
    <w:p w:rsidR="00453207" w:rsidRDefault="00453207" w:rsidP="00545B76">
      <w:pPr>
        <w:rPr>
          <w:rtl/>
        </w:rPr>
      </w:pPr>
      <w:r>
        <w:rPr>
          <w:rFonts w:hint="cs"/>
          <w:rtl/>
        </w:rPr>
        <w:t>אברהם בצלאל</w:t>
      </w:r>
      <w:r>
        <w:rPr>
          <w:rFonts w:hint="cs"/>
          <w:rtl/>
        </w:rPr>
        <w:tab/>
      </w:r>
      <w:r>
        <w:rPr>
          <w:rFonts w:hint="cs"/>
          <w:rtl/>
        </w:rPr>
        <w:tab/>
        <w:t>–   בעד</w:t>
      </w:r>
    </w:p>
    <w:p w:rsidR="00453207" w:rsidRDefault="00453207" w:rsidP="00545B76">
      <w:pPr>
        <w:rPr>
          <w:rtl/>
        </w:rPr>
      </w:pPr>
      <w:r>
        <w:rPr>
          <w:rFonts w:hint="cs"/>
          <w:rtl/>
        </w:rPr>
        <w:t>אורנה ברביבאי</w:t>
      </w:r>
      <w:r>
        <w:rPr>
          <w:rFonts w:hint="cs"/>
          <w:rtl/>
        </w:rPr>
        <w:tab/>
      </w:r>
      <w:r>
        <w:rPr>
          <w:rFonts w:hint="cs"/>
          <w:rtl/>
        </w:rPr>
        <w:tab/>
        <w:t xml:space="preserve">–   אינה </w:t>
      </w:r>
      <w:bookmarkStart w:id="23828" w:name="_ETM_Q62_174130"/>
      <w:bookmarkEnd w:id="23828"/>
      <w:r>
        <w:rPr>
          <w:rFonts w:hint="cs"/>
          <w:rtl/>
        </w:rPr>
        <w:t>נוכחת</w:t>
      </w:r>
    </w:p>
    <w:p w:rsidR="00453207" w:rsidRDefault="00453207" w:rsidP="00545B76">
      <w:pPr>
        <w:rPr>
          <w:rtl/>
        </w:rPr>
      </w:pPr>
      <w:r>
        <w:rPr>
          <w:rFonts w:hint="cs"/>
          <w:rtl/>
        </w:rPr>
        <w:t>ניר ברקת</w:t>
      </w:r>
      <w:r>
        <w:rPr>
          <w:rFonts w:hint="cs"/>
          <w:rtl/>
        </w:rPr>
        <w:tab/>
      </w:r>
      <w:r>
        <w:rPr>
          <w:rFonts w:hint="cs"/>
          <w:rtl/>
        </w:rPr>
        <w:tab/>
        <w:t>–   אינו נוכח</w:t>
      </w:r>
    </w:p>
    <w:p w:rsidR="00453207" w:rsidRDefault="00453207" w:rsidP="00545B76">
      <w:pPr>
        <w:rPr>
          <w:rtl/>
        </w:rPr>
      </w:pPr>
      <w:r>
        <w:rPr>
          <w:rFonts w:hint="cs"/>
          <w:rtl/>
        </w:rPr>
        <w:t>טלי גוטליב</w:t>
      </w:r>
      <w:r>
        <w:rPr>
          <w:rFonts w:hint="cs"/>
          <w:rtl/>
        </w:rPr>
        <w:tab/>
      </w:r>
      <w:r>
        <w:rPr>
          <w:rFonts w:hint="cs"/>
          <w:rtl/>
        </w:rPr>
        <w:tab/>
        <w:t>–   בעד</w:t>
      </w:r>
    </w:p>
    <w:p w:rsidR="00453207" w:rsidRDefault="00453207" w:rsidP="00545B76">
      <w:pPr>
        <w:rPr>
          <w:rtl/>
        </w:rPr>
      </w:pPr>
      <w:r>
        <w:rPr>
          <w:rFonts w:hint="cs"/>
          <w:rtl/>
        </w:rPr>
        <w:t>מאי גולן</w:t>
      </w:r>
      <w:r>
        <w:rPr>
          <w:rFonts w:hint="cs"/>
          <w:rtl/>
        </w:rPr>
        <w:tab/>
      </w:r>
      <w:r>
        <w:rPr>
          <w:rFonts w:hint="cs"/>
          <w:rtl/>
        </w:rPr>
        <w:tab/>
      </w:r>
      <w:r>
        <w:rPr>
          <w:rFonts w:hint="cs"/>
          <w:rtl/>
        </w:rPr>
        <w:tab/>
        <w:t>–   בעד</w:t>
      </w:r>
    </w:p>
    <w:p w:rsidR="00453207" w:rsidRDefault="00453207" w:rsidP="00545B76">
      <w:pPr>
        <w:rPr>
          <w:rtl/>
        </w:rPr>
      </w:pPr>
      <w:r>
        <w:rPr>
          <w:rFonts w:hint="cs"/>
          <w:rtl/>
        </w:rPr>
        <w:t>יואב גלנט</w:t>
      </w:r>
      <w:r>
        <w:rPr>
          <w:rFonts w:hint="cs"/>
          <w:rtl/>
        </w:rPr>
        <w:tab/>
      </w:r>
      <w:r>
        <w:rPr>
          <w:rFonts w:hint="cs"/>
          <w:rtl/>
        </w:rPr>
        <w:tab/>
        <w:t>–   אינו נוכח</w:t>
      </w:r>
    </w:p>
    <w:p w:rsidR="00453207" w:rsidRDefault="00453207" w:rsidP="00545B76">
      <w:pPr>
        <w:rPr>
          <w:rtl/>
        </w:rPr>
      </w:pPr>
      <w:r>
        <w:rPr>
          <w:rFonts w:hint="cs"/>
          <w:rtl/>
        </w:rPr>
        <w:t>גילה גמליאל</w:t>
      </w:r>
      <w:r>
        <w:rPr>
          <w:rFonts w:hint="cs"/>
          <w:rtl/>
        </w:rPr>
        <w:tab/>
      </w:r>
      <w:r>
        <w:rPr>
          <w:rFonts w:hint="cs"/>
          <w:rtl/>
        </w:rPr>
        <w:tab/>
        <w:t>–   אינה נוכחת</w:t>
      </w:r>
    </w:p>
    <w:p w:rsidR="00453207" w:rsidRDefault="00453207" w:rsidP="00545B76">
      <w:pPr>
        <w:rPr>
          <w:rtl/>
        </w:rPr>
      </w:pPr>
      <w:r>
        <w:rPr>
          <w:rFonts w:hint="cs"/>
          <w:rtl/>
        </w:rPr>
        <w:t>בנימין גנץ</w:t>
      </w:r>
      <w:r>
        <w:rPr>
          <w:rFonts w:hint="cs"/>
          <w:rtl/>
        </w:rPr>
        <w:tab/>
      </w:r>
      <w:r>
        <w:rPr>
          <w:rFonts w:hint="cs"/>
          <w:rtl/>
        </w:rPr>
        <w:tab/>
        <w:t>–   אינו נוכח</w:t>
      </w:r>
    </w:p>
    <w:p w:rsidR="00453207" w:rsidRDefault="00453207" w:rsidP="00545B76">
      <w:pPr>
        <w:rPr>
          <w:rtl/>
        </w:rPr>
      </w:pPr>
      <w:r>
        <w:rPr>
          <w:rFonts w:hint="cs"/>
          <w:rtl/>
        </w:rPr>
        <w:t>משה גפני</w:t>
      </w:r>
      <w:r>
        <w:rPr>
          <w:rFonts w:hint="cs"/>
          <w:rtl/>
        </w:rPr>
        <w:tab/>
      </w:r>
      <w:r>
        <w:rPr>
          <w:rFonts w:hint="cs"/>
          <w:rtl/>
        </w:rPr>
        <w:tab/>
        <w:t>–   אינו נוכח</w:t>
      </w:r>
    </w:p>
    <w:p w:rsidR="00453207" w:rsidRDefault="00453207" w:rsidP="00545B76">
      <w:pPr>
        <w:rPr>
          <w:rtl/>
        </w:rPr>
      </w:pPr>
      <w:r>
        <w:rPr>
          <w:rFonts w:hint="cs"/>
          <w:rtl/>
        </w:rPr>
        <w:t>סימון דוידסון</w:t>
      </w:r>
      <w:r>
        <w:rPr>
          <w:rFonts w:hint="cs"/>
          <w:rtl/>
        </w:rPr>
        <w:tab/>
      </w:r>
      <w:r>
        <w:rPr>
          <w:rFonts w:hint="cs"/>
          <w:rtl/>
        </w:rPr>
        <w:tab/>
        <w:t>–   אינו נוכח</w:t>
      </w:r>
    </w:p>
    <w:p w:rsidR="00453207" w:rsidRDefault="00453207" w:rsidP="00545B76">
      <w:pPr>
        <w:rPr>
          <w:rtl/>
        </w:rPr>
      </w:pPr>
      <w:r>
        <w:rPr>
          <w:rFonts w:hint="cs"/>
          <w:rtl/>
        </w:rPr>
        <w:t>אבי דיכטר</w:t>
      </w:r>
      <w:r>
        <w:rPr>
          <w:rFonts w:hint="cs"/>
          <w:rtl/>
        </w:rPr>
        <w:tab/>
      </w:r>
      <w:r>
        <w:rPr>
          <w:rFonts w:hint="cs"/>
          <w:rtl/>
        </w:rPr>
        <w:tab/>
        <w:t>–   אינו נוכח</w:t>
      </w:r>
    </w:p>
    <w:p w:rsidR="00453207" w:rsidRDefault="00453207" w:rsidP="00545B76">
      <w:pPr>
        <w:rPr>
          <w:rtl/>
        </w:rPr>
      </w:pPr>
      <w:r>
        <w:rPr>
          <w:rFonts w:hint="cs"/>
          <w:rtl/>
        </w:rPr>
        <w:t>גלית דיסטל אטבריאן</w:t>
      </w:r>
      <w:r>
        <w:rPr>
          <w:rFonts w:hint="cs"/>
          <w:rtl/>
        </w:rPr>
        <w:tab/>
        <w:t>–   בעד</w:t>
      </w:r>
    </w:p>
    <w:p w:rsidR="00453207" w:rsidRDefault="00453207" w:rsidP="00545B76">
      <w:pPr>
        <w:rPr>
          <w:rtl/>
        </w:rPr>
      </w:pPr>
      <w:r>
        <w:rPr>
          <w:rFonts w:hint="cs"/>
          <w:rtl/>
        </w:rPr>
        <w:t>אלי דלל</w:t>
      </w:r>
      <w:r>
        <w:rPr>
          <w:rFonts w:hint="cs"/>
          <w:rtl/>
        </w:rPr>
        <w:tab/>
      </w:r>
      <w:r>
        <w:rPr>
          <w:rFonts w:hint="cs"/>
          <w:rtl/>
        </w:rPr>
        <w:tab/>
      </w:r>
      <w:r>
        <w:rPr>
          <w:rFonts w:hint="cs"/>
          <w:rtl/>
        </w:rPr>
        <w:tab/>
        <w:t>–   בעד</w:t>
      </w:r>
    </w:p>
    <w:p w:rsidR="00453207" w:rsidRDefault="00453207" w:rsidP="00545B76">
      <w:pPr>
        <w:rPr>
          <w:rtl/>
        </w:rPr>
      </w:pPr>
      <w:r>
        <w:rPr>
          <w:rFonts w:hint="cs"/>
          <w:rtl/>
        </w:rPr>
        <w:t>דני דנון</w:t>
      </w:r>
      <w:r>
        <w:rPr>
          <w:rFonts w:hint="cs"/>
          <w:rtl/>
        </w:rPr>
        <w:tab/>
      </w:r>
      <w:r>
        <w:rPr>
          <w:rFonts w:hint="cs"/>
          <w:rtl/>
        </w:rPr>
        <w:tab/>
      </w:r>
      <w:r>
        <w:rPr>
          <w:rFonts w:hint="cs"/>
          <w:rtl/>
        </w:rPr>
        <w:tab/>
        <w:t>–   אינו נוכח</w:t>
      </w:r>
    </w:p>
    <w:p w:rsidR="00453207" w:rsidRDefault="00453207" w:rsidP="00545B76">
      <w:pPr>
        <w:rPr>
          <w:rtl/>
        </w:rPr>
      </w:pPr>
      <w:r>
        <w:rPr>
          <w:rFonts w:hint="cs"/>
          <w:rtl/>
        </w:rPr>
        <w:t>שלום דנינו</w:t>
      </w:r>
      <w:r>
        <w:rPr>
          <w:rFonts w:hint="cs"/>
          <w:rtl/>
        </w:rPr>
        <w:tab/>
      </w:r>
      <w:r>
        <w:rPr>
          <w:rFonts w:hint="cs"/>
          <w:rtl/>
        </w:rPr>
        <w:tab/>
        <w:t>–   בעד</w:t>
      </w:r>
    </w:p>
    <w:p w:rsidR="00453207" w:rsidRDefault="00453207" w:rsidP="00545B76">
      <w:pPr>
        <w:rPr>
          <w:rtl/>
        </w:rPr>
      </w:pPr>
      <w:r>
        <w:rPr>
          <w:rFonts w:hint="cs"/>
          <w:rtl/>
        </w:rPr>
        <w:t>אריה מכלוף דרעי</w:t>
      </w:r>
      <w:r>
        <w:rPr>
          <w:rFonts w:hint="cs"/>
          <w:rtl/>
        </w:rPr>
        <w:tab/>
        <w:t>–   אינו נוכח</w:t>
      </w:r>
    </w:p>
    <w:p w:rsidR="00453207" w:rsidRDefault="00453207" w:rsidP="00545B76">
      <w:pPr>
        <w:rPr>
          <w:rtl/>
        </w:rPr>
      </w:pPr>
      <w:r>
        <w:rPr>
          <w:rFonts w:hint="cs"/>
          <w:rtl/>
        </w:rPr>
        <w:t>עמית הלוי</w:t>
      </w:r>
      <w:r>
        <w:rPr>
          <w:rFonts w:hint="cs"/>
          <w:rtl/>
        </w:rPr>
        <w:tab/>
      </w:r>
      <w:r>
        <w:rPr>
          <w:rFonts w:hint="cs"/>
          <w:rtl/>
        </w:rPr>
        <w:tab/>
        <w:t>–   בעד</w:t>
      </w:r>
    </w:p>
    <w:p w:rsidR="00453207" w:rsidRDefault="00453207" w:rsidP="00545B76">
      <w:pPr>
        <w:rPr>
          <w:rtl/>
        </w:rPr>
      </w:pPr>
      <w:r>
        <w:rPr>
          <w:rFonts w:hint="cs"/>
          <w:rtl/>
        </w:rPr>
        <w:t>שרן מרים השכל</w:t>
      </w:r>
      <w:r>
        <w:rPr>
          <w:rFonts w:hint="cs"/>
          <w:rtl/>
        </w:rPr>
        <w:tab/>
      </w:r>
      <w:r>
        <w:rPr>
          <w:rFonts w:hint="cs"/>
          <w:rtl/>
        </w:rPr>
        <w:tab/>
        <w:t>–   נגד</w:t>
      </w:r>
    </w:p>
    <w:p w:rsidR="00453207" w:rsidRDefault="00453207" w:rsidP="00545B76">
      <w:pPr>
        <w:rPr>
          <w:rtl/>
        </w:rPr>
      </w:pPr>
      <w:r>
        <w:rPr>
          <w:rFonts w:hint="cs"/>
          <w:rtl/>
        </w:rPr>
        <w:t>ניסים ואטורי</w:t>
      </w:r>
      <w:r>
        <w:rPr>
          <w:rFonts w:hint="cs"/>
          <w:rtl/>
        </w:rPr>
        <w:tab/>
      </w:r>
      <w:r>
        <w:rPr>
          <w:rFonts w:hint="cs"/>
          <w:rtl/>
        </w:rPr>
        <w:tab/>
        <w:t>–   בעד</w:t>
      </w:r>
    </w:p>
    <w:p w:rsidR="00453207" w:rsidRDefault="00453207" w:rsidP="00545B76">
      <w:pPr>
        <w:rPr>
          <w:rtl/>
        </w:rPr>
      </w:pPr>
      <w:r>
        <w:rPr>
          <w:rFonts w:hint="cs"/>
          <w:rtl/>
        </w:rPr>
        <w:t>מיכל מרים וולדיגר</w:t>
      </w:r>
      <w:r>
        <w:rPr>
          <w:rFonts w:hint="cs"/>
          <w:rtl/>
        </w:rPr>
        <w:tab/>
        <w:t>–   בעד</w:t>
      </w:r>
    </w:p>
    <w:p w:rsidR="00453207" w:rsidRDefault="00453207" w:rsidP="00545B76">
      <w:pPr>
        <w:rPr>
          <w:rtl/>
        </w:rPr>
      </w:pPr>
      <w:r>
        <w:rPr>
          <w:rFonts w:hint="cs"/>
          <w:rtl/>
        </w:rPr>
        <w:t>יצחק שמעון וסרלאוף</w:t>
      </w:r>
      <w:r>
        <w:rPr>
          <w:rFonts w:hint="cs"/>
          <w:rtl/>
        </w:rPr>
        <w:tab/>
        <w:t>–   בעד</w:t>
      </w:r>
    </w:p>
    <w:p w:rsidR="00453207" w:rsidRDefault="00453207" w:rsidP="00545B76">
      <w:pPr>
        <w:rPr>
          <w:rtl/>
        </w:rPr>
      </w:pPr>
      <w:r>
        <w:rPr>
          <w:rFonts w:hint="cs"/>
          <w:rtl/>
        </w:rPr>
        <w:t>יאסר חוג'יראת</w:t>
      </w:r>
      <w:r>
        <w:rPr>
          <w:rFonts w:hint="cs"/>
          <w:rtl/>
        </w:rPr>
        <w:tab/>
      </w:r>
      <w:r>
        <w:rPr>
          <w:rFonts w:hint="cs"/>
          <w:rtl/>
        </w:rPr>
        <w:tab/>
        <w:t>–   אינו נוכח</w:t>
      </w:r>
    </w:p>
    <w:p w:rsidR="00453207" w:rsidRDefault="00453207" w:rsidP="00545B76">
      <w:pPr>
        <w:rPr>
          <w:rtl/>
        </w:rPr>
      </w:pPr>
      <w:r>
        <w:rPr>
          <w:rFonts w:hint="cs"/>
          <w:rtl/>
        </w:rPr>
        <w:t>אימאן ח'טיב יאסין</w:t>
      </w:r>
      <w:r>
        <w:rPr>
          <w:rFonts w:hint="cs"/>
          <w:rtl/>
        </w:rPr>
        <w:tab/>
        <w:t>–   אינה נוכחת</w:t>
      </w:r>
    </w:p>
    <w:p w:rsidR="00453207" w:rsidRDefault="00453207" w:rsidP="00545B76">
      <w:pPr>
        <w:rPr>
          <w:rtl/>
        </w:rPr>
      </w:pPr>
      <w:r>
        <w:rPr>
          <w:rFonts w:hint="cs"/>
          <w:rtl/>
        </w:rPr>
        <w:t>ווליד טאהא</w:t>
      </w:r>
      <w:r>
        <w:rPr>
          <w:rFonts w:hint="cs"/>
          <w:rtl/>
        </w:rPr>
        <w:tab/>
      </w:r>
      <w:r>
        <w:rPr>
          <w:rFonts w:hint="cs"/>
          <w:rtl/>
        </w:rPr>
        <w:tab/>
        <w:t>–   אינו נוכח</w:t>
      </w:r>
    </w:p>
    <w:p w:rsidR="00453207" w:rsidRDefault="00453207" w:rsidP="00545B76">
      <w:pPr>
        <w:rPr>
          <w:rtl/>
        </w:rPr>
      </w:pPr>
      <w:r>
        <w:rPr>
          <w:rFonts w:hint="cs"/>
          <w:rtl/>
        </w:rPr>
        <w:t>בועז טופורובסקי</w:t>
      </w:r>
      <w:r>
        <w:rPr>
          <w:rFonts w:hint="cs"/>
          <w:rtl/>
        </w:rPr>
        <w:tab/>
      </w:r>
      <w:r>
        <w:rPr>
          <w:rFonts w:hint="cs"/>
          <w:rtl/>
        </w:rPr>
        <w:tab/>
        <w:t>–   אינו נוכח</w:t>
      </w:r>
    </w:p>
    <w:p w:rsidR="00453207" w:rsidRDefault="00453207" w:rsidP="00545B76">
      <w:pPr>
        <w:rPr>
          <w:rtl/>
        </w:rPr>
      </w:pPr>
      <w:r>
        <w:rPr>
          <w:rFonts w:hint="cs"/>
          <w:rtl/>
        </w:rPr>
        <w:t>משה טור פז</w:t>
      </w:r>
      <w:r>
        <w:rPr>
          <w:rFonts w:hint="cs"/>
          <w:rtl/>
        </w:rPr>
        <w:tab/>
      </w:r>
      <w:r>
        <w:rPr>
          <w:rFonts w:hint="cs"/>
          <w:rtl/>
        </w:rPr>
        <w:tab/>
        <w:t>–   אינו נוכח</w:t>
      </w:r>
    </w:p>
    <w:p w:rsidR="00453207" w:rsidRDefault="00453207" w:rsidP="00545B76">
      <w:pPr>
        <w:rPr>
          <w:rtl/>
        </w:rPr>
      </w:pPr>
      <w:r>
        <w:rPr>
          <w:rFonts w:hint="cs"/>
          <w:rtl/>
        </w:rPr>
        <w:t>אחמד טיבי</w:t>
      </w:r>
      <w:r>
        <w:rPr>
          <w:rFonts w:hint="cs"/>
          <w:rtl/>
        </w:rPr>
        <w:tab/>
      </w:r>
      <w:r>
        <w:rPr>
          <w:rFonts w:hint="cs"/>
          <w:rtl/>
        </w:rPr>
        <w:tab/>
        <w:t>–   אינו נוכח</w:t>
      </w:r>
    </w:p>
    <w:p w:rsidR="00453207" w:rsidRDefault="00453207" w:rsidP="00545B76">
      <w:pPr>
        <w:rPr>
          <w:rtl/>
        </w:rPr>
      </w:pPr>
      <w:r>
        <w:rPr>
          <w:rFonts w:hint="cs"/>
          <w:rtl/>
        </w:rPr>
        <w:t>יוסף טייב</w:t>
      </w:r>
      <w:r>
        <w:rPr>
          <w:rFonts w:hint="cs"/>
          <w:rtl/>
        </w:rPr>
        <w:tab/>
      </w:r>
      <w:r>
        <w:rPr>
          <w:rFonts w:hint="cs"/>
          <w:rtl/>
        </w:rPr>
        <w:tab/>
        <w:t>–   בעד</w:t>
      </w:r>
    </w:p>
    <w:p w:rsidR="00453207" w:rsidRDefault="00453207" w:rsidP="00545B76">
      <w:pPr>
        <w:rPr>
          <w:rtl/>
        </w:rPr>
      </w:pPr>
      <w:r>
        <w:rPr>
          <w:rFonts w:hint="cs"/>
          <w:rtl/>
        </w:rPr>
        <w:t>אוהד טל</w:t>
      </w:r>
      <w:r>
        <w:rPr>
          <w:rFonts w:hint="cs"/>
          <w:rtl/>
        </w:rPr>
        <w:tab/>
      </w:r>
      <w:r>
        <w:rPr>
          <w:rFonts w:hint="cs"/>
          <w:rtl/>
        </w:rPr>
        <w:tab/>
      </w:r>
      <w:r>
        <w:rPr>
          <w:rFonts w:hint="cs"/>
          <w:rtl/>
        </w:rPr>
        <w:tab/>
        <w:t>–   בעד</w:t>
      </w:r>
    </w:p>
    <w:p w:rsidR="00453207" w:rsidRDefault="00453207" w:rsidP="00545B76">
      <w:pPr>
        <w:rPr>
          <w:rtl/>
        </w:rPr>
      </w:pPr>
      <w:r>
        <w:rPr>
          <w:rFonts w:hint="cs"/>
          <w:rtl/>
        </w:rPr>
        <w:t>יעקב טסלר</w:t>
      </w:r>
      <w:r>
        <w:rPr>
          <w:rFonts w:hint="cs"/>
          <w:rtl/>
        </w:rPr>
        <w:tab/>
      </w:r>
      <w:r>
        <w:rPr>
          <w:rFonts w:hint="cs"/>
          <w:rtl/>
        </w:rPr>
        <w:tab/>
        <w:t>–   בעד</w:t>
      </w:r>
    </w:p>
    <w:p w:rsidR="00453207" w:rsidRDefault="00453207" w:rsidP="00545B76">
      <w:pPr>
        <w:rPr>
          <w:rtl/>
        </w:rPr>
      </w:pPr>
      <w:r>
        <w:rPr>
          <w:rFonts w:hint="cs"/>
          <w:rtl/>
        </w:rPr>
        <w:t>חילי טרופר</w:t>
      </w:r>
      <w:r>
        <w:rPr>
          <w:rFonts w:hint="cs"/>
          <w:rtl/>
        </w:rPr>
        <w:tab/>
      </w:r>
      <w:r>
        <w:rPr>
          <w:rFonts w:hint="cs"/>
          <w:rtl/>
        </w:rPr>
        <w:tab/>
        <w:t>–   אינו נוכח</w:t>
      </w:r>
    </w:p>
    <w:p w:rsidR="00453207" w:rsidRDefault="00453207" w:rsidP="00545B76">
      <w:pPr>
        <w:rPr>
          <w:rtl/>
        </w:rPr>
      </w:pPr>
      <w:r>
        <w:rPr>
          <w:rFonts w:hint="cs"/>
          <w:rtl/>
        </w:rPr>
        <w:t>אלי כהן</w:t>
      </w:r>
      <w:r>
        <w:rPr>
          <w:rFonts w:hint="cs"/>
          <w:rtl/>
        </w:rPr>
        <w:tab/>
      </w:r>
      <w:r>
        <w:rPr>
          <w:rFonts w:hint="cs"/>
          <w:rtl/>
        </w:rPr>
        <w:tab/>
      </w:r>
      <w:r>
        <w:rPr>
          <w:rFonts w:hint="cs"/>
          <w:rtl/>
        </w:rPr>
        <w:tab/>
        <w:t>–   בעד</w:t>
      </w:r>
    </w:p>
    <w:p w:rsidR="00453207" w:rsidRDefault="00453207" w:rsidP="00545B76">
      <w:pPr>
        <w:rPr>
          <w:rtl/>
        </w:rPr>
      </w:pPr>
      <w:r>
        <w:rPr>
          <w:rFonts w:hint="cs"/>
          <w:rtl/>
        </w:rPr>
        <w:t>אלמוג כהן</w:t>
      </w:r>
      <w:r>
        <w:rPr>
          <w:rFonts w:hint="cs"/>
          <w:rtl/>
        </w:rPr>
        <w:tab/>
      </w:r>
      <w:r>
        <w:rPr>
          <w:rFonts w:hint="cs"/>
          <w:rtl/>
        </w:rPr>
        <w:tab/>
        <w:t>–   בעד</w:t>
      </w:r>
    </w:p>
    <w:p w:rsidR="00453207" w:rsidRDefault="00453207" w:rsidP="00545B76">
      <w:pPr>
        <w:rPr>
          <w:rtl/>
        </w:rPr>
      </w:pPr>
      <w:r>
        <w:rPr>
          <w:rFonts w:hint="cs"/>
          <w:rtl/>
        </w:rPr>
        <w:t>מאיר כהן</w:t>
      </w:r>
      <w:r>
        <w:rPr>
          <w:rFonts w:hint="cs"/>
          <w:rtl/>
        </w:rPr>
        <w:tab/>
      </w:r>
      <w:r>
        <w:rPr>
          <w:rFonts w:hint="cs"/>
          <w:rtl/>
        </w:rPr>
        <w:tab/>
        <w:t>–   נגד</w:t>
      </w:r>
    </w:p>
    <w:p w:rsidR="00453207" w:rsidRDefault="00453207" w:rsidP="00545B76">
      <w:pPr>
        <w:rPr>
          <w:rtl/>
        </w:rPr>
      </w:pPr>
      <w:r>
        <w:rPr>
          <w:rFonts w:hint="cs"/>
          <w:rtl/>
        </w:rPr>
        <w:t>מירב כהן</w:t>
      </w:r>
      <w:r>
        <w:rPr>
          <w:rFonts w:hint="cs"/>
          <w:rtl/>
        </w:rPr>
        <w:tab/>
      </w:r>
      <w:r>
        <w:rPr>
          <w:rFonts w:hint="cs"/>
          <w:rtl/>
        </w:rPr>
        <w:tab/>
        <w:t>–   אינה נוכחת</w:t>
      </w:r>
    </w:p>
    <w:p w:rsidR="00453207" w:rsidRDefault="00453207" w:rsidP="00545B76">
      <w:pPr>
        <w:rPr>
          <w:rtl/>
        </w:rPr>
      </w:pPr>
      <w:r>
        <w:rPr>
          <w:rFonts w:hint="cs"/>
          <w:rtl/>
        </w:rPr>
        <w:t>מתן כהנא</w:t>
      </w:r>
      <w:r>
        <w:rPr>
          <w:rFonts w:hint="cs"/>
          <w:rtl/>
        </w:rPr>
        <w:tab/>
      </w:r>
      <w:r>
        <w:rPr>
          <w:rFonts w:hint="cs"/>
          <w:rtl/>
        </w:rPr>
        <w:tab/>
        <w:t>–   אינו נוכח</w:t>
      </w:r>
    </w:p>
    <w:p w:rsidR="00453207" w:rsidRDefault="00453207" w:rsidP="00545B76">
      <w:pPr>
        <w:rPr>
          <w:rtl/>
        </w:rPr>
      </w:pPr>
      <w:r>
        <w:rPr>
          <w:rFonts w:hint="cs"/>
          <w:rtl/>
        </w:rPr>
        <w:t>עופר כסיף</w:t>
      </w:r>
      <w:r>
        <w:rPr>
          <w:rFonts w:hint="cs"/>
          <w:rtl/>
        </w:rPr>
        <w:tab/>
      </w:r>
      <w:r>
        <w:rPr>
          <w:rFonts w:hint="cs"/>
          <w:rtl/>
        </w:rPr>
        <w:tab/>
        <w:t>–   אינו נוכח</w:t>
      </w:r>
    </w:p>
    <w:p w:rsidR="00453207" w:rsidRDefault="00453207" w:rsidP="00545B76">
      <w:pPr>
        <w:rPr>
          <w:rtl/>
        </w:rPr>
      </w:pPr>
      <w:r>
        <w:rPr>
          <w:rFonts w:hint="cs"/>
          <w:rtl/>
        </w:rPr>
        <w:t>אופיר כץ</w:t>
      </w:r>
      <w:r>
        <w:rPr>
          <w:rFonts w:hint="cs"/>
          <w:rtl/>
        </w:rPr>
        <w:tab/>
      </w:r>
      <w:r>
        <w:rPr>
          <w:rFonts w:hint="cs"/>
          <w:rtl/>
        </w:rPr>
        <w:tab/>
        <w:t>–   בעד</w:t>
      </w:r>
    </w:p>
    <w:p w:rsidR="00453207" w:rsidRDefault="00453207" w:rsidP="00545B76">
      <w:pPr>
        <w:rPr>
          <w:rtl/>
        </w:rPr>
      </w:pPr>
      <w:r>
        <w:rPr>
          <w:rFonts w:hint="cs"/>
          <w:rtl/>
        </w:rPr>
        <w:t>ישראל כץ</w:t>
      </w:r>
      <w:r>
        <w:rPr>
          <w:rFonts w:hint="cs"/>
          <w:rtl/>
        </w:rPr>
        <w:tab/>
      </w:r>
      <w:r>
        <w:rPr>
          <w:rFonts w:hint="cs"/>
          <w:rtl/>
        </w:rPr>
        <w:tab/>
        <w:t>–   בעד</w:t>
      </w:r>
    </w:p>
    <w:p w:rsidR="00453207" w:rsidRDefault="00453207" w:rsidP="00545B76">
      <w:pPr>
        <w:rPr>
          <w:rtl/>
        </w:rPr>
      </w:pPr>
      <w:r>
        <w:rPr>
          <w:rFonts w:hint="cs"/>
          <w:rtl/>
        </w:rPr>
        <w:t>רון כץ</w:t>
      </w:r>
      <w:r>
        <w:rPr>
          <w:rFonts w:hint="cs"/>
          <w:rtl/>
        </w:rPr>
        <w:tab/>
      </w:r>
      <w:r>
        <w:rPr>
          <w:rFonts w:hint="cs"/>
          <w:rtl/>
        </w:rPr>
        <w:tab/>
      </w:r>
      <w:r>
        <w:rPr>
          <w:rFonts w:hint="cs"/>
          <w:rtl/>
        </w:rPr>
        <w:tab/>
        <w:t>–   נגד</w:t>
      </w:r>
    </w:p>
    <w:p w:rsidR="00453207" w:rsidRDefault="00453207" w:rsidP="00545B76">
      <w:pPr>
        <w:rPr>
          <w:rtl/>
        </w:rPr>
      </w:pPr>
      <w:r>
        <w:rPr>
          <w:rFonts w:hint="cs"/>
          <w:rtl/>
        </w:rPr>
        <w:t>יוראי להב הרצנו</w:t>
      </w:r>
      <w:r>
        <w:rPr>
          <w:rFonts w:hint="cs"/>
          <w:rtl/>
        </w:rPr>
        <w:tab/>
      </w:r>
      <w:r>
        <w:rPr>
          <w:rFonts w:hint="cs"/>
          <w:rtl/>
        </w:rPr>
        <w:tab/>
        <w:t>–   אינו נוכח</w:t>
      </w:r>
    </w:p>
    <w:p w:rsidR="00453207" w:rsidRDefault="00453207" w:rsidP="00545B76">
      <w:pPr>
        <w:rPr>
          <w:rtl/>
        </w:rPr>
      </w:pPr>
      <w:r>
        <w:rPr>
          <w:rFonts w:hint="cs"/>
          <w:rtl/>
        </w:rPr>
        <w:t>מיקי לוי</w:t>
      </w:r>
      <w:r>
        <w:rPr>
          <w:rFonts w:hint="cs"/>
          <w:rtl/>
        </w:rPr>
        <w:tab/>
      </w:r>
      <w:r>
        <w:rPr>
          <w:rFonts w:hint="cs"/>
          <w:rtl/>
        </w:rPr>
        <w:tab/>
      </w:r>
      <w:r>
        <w:rPr>
          <w:rFonts w:hint="cs"/>
          <w:rtl/>
        </w:rPr>
        <w:tab/>
        <w:t>–   נגד</w:t>
      </w:r>
    </w:p>
    <w:p w:rsidR="00453207" w:rsidRDefault="00453207" w:rsidP="00545B76">
      <w:pPr>
        <w:rPr>
          <w:rtl/>
        </w:rPr>
      </w:pPr>
      <w:r>
        <w:rPr>
          <w:rFonts w:hint="cs"/>
          <w:rtl/>
        </w:rPr>
        <w:t>יריב לוין</w:t>
      </w:r>
      <w:r>
        <w:rPr>
          <w:rFonts w:hint="cs"/>
          <w:rtl/>
        </w:rPr>
        <w:tab/>
      </w:r>
      <w:r>
        <w:rPr>
          <w:rFonts w:hint="cs"/>
          <w:rtl/>
        </w:rPr>
        <w:tab/>
      </w:r>
      <w:r>
        <w:rPr>
          <w:rFonts w:hint="cs"/>
          <w:rtl/>
        </w:rPr>
        <w:tab/>
        <w:t>–   אינו נוכח</w:t>
      </w:r>
    </w:p>
    <w:p w:rsidR="00453207" w:rsidRDefault="00453207" w:rsidP="00545B76">
      <w:pPr>
        <w:rPr>
          <w:rtl/>
        </w:rPr>
      </w:pPr>
      <w:r>
        <w:rPr>
          <w:rFonts w:hint="cs"/>
          <w:rtl/>
        </w:rPr>
        <w:t>נעמה לזימי</w:t>
      </w:r>
      <w:r>
        <w:rPr>
          <w:rFonts w:hint="cs"/>
          <w:rtl/>
        </w:rPr>
        <w:tab/>
      </w:r>
      <w:r>
        <w:rPr>
          <w:rFonts w:hint="cs"/>
          <w:rtl/>
        </w:rPr>
        <w:tab/>
        <w:t>–   נגד</w:t>
      </w:r>
    </w:p>
    <w:p w:rsidR="00453207" w:rsidRDefault="00453207" w:rsidP="00545B76">
      <w:pPr>
        <w:rPr>
          <w:rtl/>
        </w:rPr>
      </w:pPr>
      <w:r>
        <w:rPr>
          <w:rFonts w:hint="cs"/>
          <w:rtl/>
        </w:rPr>
        <w:t>אביגדור ליברמן</w:t>
      </w:r>
      <w:r>
        <w:rPr>
          <w:rFonts w:hint="cs"/>
          <w:rtl/>
        </w:rPr>
        <w:tab/>
      </w:r>
      <w:r>
        <w:rPr>
          <w:rFonts w:hint="cs"/>
          <w:rtl/>
        </w:rPr>
        <w:tab/>
        <w:t>–   אינו נוכח</w:t>
      </w:r>
    </w:p>
    <w:p w:rsidR="00453207" w:rsidRDefault="00453207" w:rsidP="00545B76">
      <w:pPr>
        <w:rPr>
          <w:rtl/>
        </w:rPr>
      </w:pPr>
      <w:r>
        <w:rPr>
          <w:rFonts w:hint="cs"/>
          <w:rtl/>
        </w:rPr>
        <w:t>יאיר לפיד</w:t>
      </w:r>
      <w:r>
        <w:rPr>
          <w:rFonts w:hint="cs"/>
          <w:rtl/>
        </w:rPr>
        <w:tab/>
      </w:r>
      <w:r>
        <w:rPr>
          <w:rFonts w:hint="cs"/>
          <w:rtl/>
        </w:rPr>
        <w:tab/>
        <w:t xml:space="preserve">–   אינו </w:t>
      </w:r>
      <w:bookmarkStart w:id="23829" w:name="_ETM_Q62_340674"/>
      <w:bookmarkEnd w:id="23829"/>
      <w:r>
        <w:rPr>
          <w:rFonts w:hint="cs"/>
          <w:rtl/>
        </w:rPr>
        <w:t>נוכח</w:t>
      </w:r>
    </w:p>
    <w:p w:rsidR="00453207" w:rsidRDefault="00453207" w:rsidP="00545B76">
      <w:pPr>
        <w:rPr>
          <w:rtl/>
        </w:rPr>
      </w:pPr>
      <w:r>
        <w:rPr>
          <w:rFonts w:hint="cs"/>
          <w:rtl/>
        </w:rPr>
        <w:t>טטיאנה מזרסקי</w:t>
      </w:r>
      <w:r>
        <w:rPr>
          <w:rFonts w:hint="cs"/>
          <w:rtl/>
        </w:rPr>
        <w:tab/>
      </w:r>
      <w:r>
        <w:rPr>
          <w:rFonts w:hint="cs"/>
          <w:rtl/>
        </w:rPr>
        <w:tab/>
        <w:t>–   אינה נוכחת</w:t>
      </w:r>
    </w:p>
    <w:p w:rsidR="00453207" w:rsidRDefault="00453207" w:rsidP="00545B76">
      <w:pPr>
        <w:rPr>
          <w:rtl/>
        </w:rPr>
      </w:pPr>
      <w:r>
        <w:rPr>
          <w:rFonts w:hint="cs"/>
          <w:rtl/>
        </w:rPr>
        <w:t>מרב מיכאלי</w:t>
      </w:r>
      <w:r>
        <w:rPr>
          <w:rFonts w:hint="cs"/>
          <w:rtl/>
        </w:rPr>
        <w:tab/>
      </w:r>
      <w:r>
        <w:rPr>
          <w:rFonts w:hint="cs"/>
          <w:rtl/>
        </w:rPr>
        <w:tab/>
        <w:t>–   אינה נוכחת</w:t>
      </w:r>
    </w:p>
    <w:p w:rsidR="00453207" w:rsidRDefault="00453207" w:rsidP="00545B76">
      <w:pPr>
        <w:rPr>
          <w:rtl/>
        </w:rPr>
      </w:pPr>
      <w:r>
        <w:rPr>
          <w:rFonts w:hint="cs"/>
          <w:rtl/>
        </w:rPr>
        <w:t>יונתן מישרקי</w:t>
      </w:r>
      <w:r>
        <w:rPr>
          <w:rFonts w:hint="cs"/>
          <w:rtl/>
        </w:rPr>
        <w:tab/>
      </w:r>
      <w:r>
        <w:rPr>
          <w:rFonts w:hint="cs"/>
          <w:rtl/>
        </w:rPr>
        <w:tab/>
        <w:t>–   בעד</w:t>
      </w:r>
    </w:p>
    <w:p w:rsidR="00453207" w:rsidRDefault="00453207" w:rsidP="00545B76">
      <w:pPr>
        <w:rPr>
          <w:rtl/>
        </w:rPr>
      </w:pPr>
      <w:r>
        <w:rPr>
          <w:rFonts w:hint="cs"/>
          <w:rtl/>
        </w:rPr>
        <w:t>חנוך דב מלביצקי</w:t>
      </w:r>
      <w:r>
        <w:rPr>
          <w:rFonts w:hint="cs"/>
          <w:rtl/>
        </w:rPr>
        <w:tab/>
      </w:r>
      <w:r>
        <w:rPr>
          <w:rFonts w:hint="cs"/>
          <w:rtl/>
        </w:rPr>
        <w:tab/>
        <w:t>–   בעד</w:t>
      </w:r>
    </w:p>
    <w:p w:rsidR="00453207" w:rsidRDefault="00453207" w:rsidP="00545B76">
      <w:pPr>
        <w:rPr>
          <w:rtl/>
        </w:rPr>
      </w:pPr>
      <w:r>
        <w:rPr>
          <w:rFonts w:hint="cs"/>
          <w:rtl/>
        </w:rPr>
        <w:t>יוליה מלינובסקי</w:t>
      </w:r>
      <w:r>
        <w:rPr>
          <w:rFonts w:hint="cs"/>
          <w:rtl/>
        </w:rPr>
        <w:tab/>
      </w:r>
      <w:r>
        <w:rPr>
          <w:rFonts w:hint="cs"/>
          <w:rtl/>
        </w:rPr>
        <w:tab/>
        <w:t>–   אינה נוכחת</w:t>
      </w:r>
    </w:p>
    <w:p w:rsidR="00453207" w:rsidRDefault="00453207" w:rsidP="00545B76">
      <w:pPr>
        <w:rPr>
          <w:rtl/>
        </w:rPr>
      </w:pPr>
      <w:r>
        <w:rPr>
          <w:rFonts w:hint="cs"/>
          <w:rtl/>
        </w:rPr>
        <w:t>מיכאל מלכיאלי</w:t>
      </w:r>
      <w:r>
        <w:rPr>
          <w:rFonts w:hint="cs"/>
          <w:rtl/>
        </w:rPr>
        <w:tab/>
      </w:r>
      <w:r>
        <w:rPr>
          <w:rFonts w:hint="cs"/>
          <w:rtl/>
        </w:rPr>
        <w:tab/>
        <w:t>–   בעד</w:t>
      </w:r>
    </w:p>
    <w:p w:rsidR="00453207" w:rsidRDefault="00453207" w:rsidP="00545B76">
      <w:pPr>
        <w:rPr>
          <w:rtl/>
        </w:rPr>
      </w:pPr>
      <w:r>
        <w:rPr>
          <w:rFonts w:hint="cs"/>
          <w:rtl/>
        </w:rPr>
        <w:t>אבי מעוז</w:t>
      </w:r>
      <w:r>
        <w:rPr>
          <w:rFonts w:hint="cs"/>
          <w:rtl/>
        </w:rPr>
        <w:tab/>
      </w:r>
      <w:r>
        <w:rPr>
          <w:rFonts w:hint="cs"/>
          <w:rtl/>
        </w:rPr>
        <w:tab/>
        <w:t>–   בעד</w:t>
      </w:r>
    </w:p>
    <w:p w:rsidR="00453207" w:rsidRDefault="00453207" w:rsidP="00545B76">
      <w:pPr>
        <w:rPr>
          <w:rtl/>
        </w:rPr>
      </w:pPr>
      <w:r>
        <w:rPr>
          <w:rFonts w:hint="cs"/>
          <w:rtl/>
        </w:rPr>
        <w:t>אורי מקלב</w:t>
      </w:r>
      <w:r>
        <w:rPr>
          <w:rFonts w:hint="cs"/>
          <w:rtl/>
        </w:rPr>
        <w:tab/>
      </w:r>
      <w:r>
        <w:rPr>
          <w:rFonts w:hint="cs"/>
          <w:rtl/>
        </w:rPr>
        <w:tab/>
        <w:t>–   בעד</w:t>
      </w:r>
    </w:p>
    <w:p w:rsidR="00453207" w:rsidRDefault="00453207" w:rsidP="00545B76">
      <w:pPr>
        <w:rPr>
          <w:rtl/>
        </w:rPr>
      </w:pPr>
      <w:r>
        <w:rPr>
          <w:rFonts w:hint="cs"/>
          <w:rtl/>
        </w:rPr>
        <w:t>יעקב מרגי</w:t>
      </w:r>
      <w:r>
        <w:rPr>
          <w:rFonts w:hint="cs"/>
          <w:rtl/>
        </w:rPr>
        <w:tab/>
      </w:r>
      <w:r>
        <w:rPr>
          <w:rFonts w:hint="cs"/>
          <w:rtl/>
        </w:rPr>
        <w:tab/>
        <w:t>–   בעד</w:t>
      </w:r>
    </w:p>
    <w:p w:rsidR="00453207" w:rsidRDefault="00453207" w:rsidP="00545B76">
      <w:pPr>
        <w:rPr>
          <w:rtl/>
        </w:rPr>
      </w:pPr>
      <w:r>
        <w:rPr>
          <w:rFonts w:hint="cs"/>
          <w:rtl/>
        </w:rPr>
        <w:t>שרון ניר</w:t>
      </w:r>
      <w:r>
        <w:rPr>
          <w:rFonts w:hint="cs"/>
          <w:rtl/>
        </w:rPr>
        <w:tab/>
      </w:r>
      <w:r>
        <w:rPr>
          <w:rFonts w:hint="cs"/>
          <w:rtl/>
        </w:rPr>
        <w:tab/>
      </w:r>
      <w:r>
        <w:rPr>
          <w:rFonts w:hint="cs"/>
          <w:rtl/>
        </w:rPr>
        <w:tab/>
        <w:t>–   אינה נוכחת</w:t>
      </w:r>
    </w:p>
    <w:p w:rsidR="00453207" w:rsidRDefault="00453207" w:rsidP="00545B76">
      <w:pPr>
        <w:rPr>
          <w:rtl/>
        </w:rPr>
      </w:pPr>
      <w:r>
        <w:rPr>
          <w:rFonts w:hint="cs"/>
          <w:rtl/>
        </w:rPr>
        <w:t>בנימין נתניהו</w:t>
      </w:r>
      <w:r>
        <w:rPr>
          <w:rFonts w:hint="cs"/>
          <w:rtl/>
        </w:rPr>
        <w:tab/>
      </w:r>
      <w:r>
        <w:rPr>
          <w:rFonts w:hint="cs"/>
          <w:rtl/>
        </w:rPr>
        <w:tab/>
        <w:t>–   אינו נוכח</w:t>
      </w:r>
    </w:p>
    <w:p w:rsidR="00453207" w:rsidRDefault="00453207" w:rsidP="00545B76">
      <w:pPr>
        <w:rPr>
          <w:rtl/>
        </w:rPr>
      </w:pPr>
      <w:r>
        <w:rPr>
          <w:rFonts w:hint="cs"/>
          <w:rtl/>
        </w:rPr>
        <w:t>יואב סגלוביץ'</w:t>
      </w:r>
      <w:r>
        <w:rPr>
          <w:rFonts w:hint="cs"/>
          <w:rtl/>
        </w:rPr>
        <w:tab/>
      </w:r>
      <w:r>
        <w:rPr>
          <w:rFonts w:hint="cs"/>
          <w:rtl/>
        </w:rPr>
        <w:tab/>
        <w:t>–   אינו נוכח</w:t>
      </w:r>
    </w:p>
    <w:p w:rsidR="00453207" w:rsidRDefault="00453207" w:rsidP="00545B76">
      <w:pPr>
        <w:rPr>
          <w:rtl/>
        </w:rPr>
      </w:pPr>
      <w:r>
        <w:rPr>
          <w:rFonts w:hint="cs"/>
          <w:rtl/>
        </w:rPr>
        <w:t>יבגני סובה</w:t>
      </w:r>
      <w:r>
        <w:rPr>
          <w:rFonts w:hint="cs"/>
          <w:rtl/>
        </w:rPr>
        <w:tab/>
      </w:r>
      <w:r>
        <w:rPr>
          <w:rFonts w:hint="cs"/>
          <w:rtl/>
        </w:rPr>
        <w:tab/>
        <w:t>–   אינו נוכח</w:t>
      </w:r>
    </w:p>
    <w:p w:rsidR="00453207" w:rsidRDefault="00453207" w:rsidP="00545B76">
      <w:pPr>
        <w:rPr>
          <w:rtl/>
        </w:rPr>
      </w:pPr>
      <w:r>
        <w:rPr>
          <w:rFonts w:hint="cs"/>
          <w:rtl/>
        </w:rPr>
        <w:t>משה סולומון</w:t>
      </w:r>
      <w:r>
        <w:rPr>
          <w:rFonts w:hint="cs"/>
          <w:rtl/>
        </w:rPr>
        <w:tab/>
      </w:r>
      <w:r>
        <w:rPr>
          <w:rFonts w:hint="cs"/>
          <w:rtl/>
        </w:rPr>
        <w:tab/>
        <w:t>–   בעד</w:t>
      </w:r>
    </w:p>
    <w:p w:rsidR="00453207" w:rsidRDefault="00453207" w:rsidP="00545B76">
      <w:pPr>
        <w:rPr>
          <w:rtl/>
        </w:rPr>
      </w:pPr>
      <w:r>
        <w:rPr>
          <w:rFonts w:hint="cs"/>
          <w:rtl/>
        </w:rPr>
        <w:t>לימור סון הר מלך</w:t>
      </w:r>
      <w:r>
        <w:rPr>
          <w:rFonts w:hint="cs"/>
          <w:rtl/>
        </w:rPr>
        <w:tab/>
        <w:t>–   בעד</w:t>
      </w:r>
    </w:p>
    <w:p w:rsidR="00453207" w:rsidRDefault="00453207" w:rsidP="00545B76">
      <w:pPr>
        <w:rPr>
          <w:rtl/>
        </w:rPr>
      </w:pPr>
      <w:r>
        <w:rPr>
          <w:rFonts w:hint="cs"/>
          <w:rtl/>
        </w:rPr>
        <w:t>אופיר סופר</w:t>
      </w:r>
      <w:r>
        <w:rPr>
          <w:rFonts w:hint="cs"/>
          <w:rtl/>
        </w:rPr>
        <w:tab/>
      </w:r>
      <w:r>
        <w:rPr>
          <w:rFonts w:hint="cs"/>
          <w:rtl/>
        </w:rPr>
        <w:tab/>
        <w:t>–   בעד</w:t>
      </w:r>
    </w:p>
    <w:p w:rsidR="00453207" w:rsidRDefault="00453207" w:rsidP="00545B76">
      <w:pPr>
        <w:rPr>
          <w:rtl/>
        </w:rPr>
      </w:pPr>
      <w:r>
        <w:rPr>
          <w:rFonts w:hint="cs"/>
          <w:rtl/>
        </w:rPr>
        <w:t>אורית מלכה סטרוק</w:t>
      </w:r>
      <w:r>
        <w:rPr>
          <w:rFonts w:hint="cs"/>
          <w:rtl/>
        </w:rPr>
        <w:tab/>
        <w:t>–   בעד</w:t>
      </w:r>
    </w:p>
    <w:p w:rsidR="00453207" w:rsidRDefault="00453207" w:rsidP="00545B76">
      <w:pPr>
        <w:rPr>
          <w:rtl/>
        </w:rPr>
      </w:pPr>
      <w:r>
        <w:rPr>
          <w:rFonts w:hint="cs"/>
          <w:rtl/>
        </w:rPr>
        <w:t>בצלאל סמוטריץ'</w:t>
      </w:r>
      <w:r>
        <w:rPr>
          <w:rFonts w:hint="cs"/>
          <w:rtl/>
        </w:rPr>
        <w:tab/>
      </w:r>
      <w:r>
        <w:rPr>
          <w:rFonts w:hint="cs"/>
          <w:rtl/>
        </w:rPr>
        <w:tab/>
        <w:t>–   בעד</w:t>
      </w:r>
    </w:p>
    <w:p w:rsidR="00453207" w:rsidRDefault="00453207" w:rsidP="00545B76">
      <w:pPr>
        <w:rPr>
          <w:rtl/>
        </w:rPr>
      </w:pPr>
      <w:r>
        <w:rPr>
          <w:rFonts w:hint="cs"/>
          <w:rtl/>
        </w:rPr>
        <w:t>משה סעדה</w:t>
      </w:r>
      <w:r>
        <w:rPr>
          <w:rFonts w:hint="cs"/>
          <w:rtl/>
        </w:rPr>
        <w:tab/>
      </w:r>
      <w:r>
        <w:rPr>
          <w:rFonts w:hint="cs"/>
          <w:rtl/>
        </w:rPr>
        <w:tab/>
        <w:t>–   בעד</w:t>
      </w:r>
    </w:p>
    <w:p w:rsidR="00453207" w:rsidRDefault="00453207" w:rsidP="00545B76">
      <w:pPr>
        <w:rPr>
          <w:rtl/>
        </w:rPr>
      </w:pPr>
      <w:r>
        <w:rPr>
          <w:rFonts w:hint="cs"/>
          <w:rtl/>
        </w:rPr>
        <w:t>גדעון סער</w:t>
      </w:r>
      <w:r>
        <w:rPr>
          <w:rFonts w:hint="cs"/>
          <w:rtl/>
        </w:rPr>
        <w:tab/>
      </w:r>
      <w:r>
        <w:rPr>
          <w:rFonts w:hint="cs"/>
          <w:rtl/>
        </w:rPr>
        <w:tab/>
        <w:t>–   אינו נוכח</w:t>
      </w:r>
    </w:p>
    <w:p w:rsidR="00453207" w:rsidRDefault="00453207" w:rsidP="00545B76">
      <w:pPr>
        <w:rPr>
          <w:rtl/>
        </w:rPr>
      </w:pPr>
      <w:r>
        <w:rPr>
          <w:rFonts w:hint="cs"/>
          <w:rtl/>
        </w:rPr>
        <w:t>מנסור עבאס</w:t>
      </w:r>
      <w:r>
        <w:rPr>
          <w:rFonts w:hint="cs"/>
          <w:rtl/>
        </w:rPr>
        <w:tab/>
      </w:r>
      <w:r>
        <w:rPr>
          <w:rFonts w:hint="cs"/>
          <w:rtl/>
        </w:rPr>
        <w:tab/>
        <w:t>–   אינו נוכח</w:t>
      </w:r>
    </w:p>
    <w:p w:rsidR="00453207" w:rsidRDefault="00453207" w:rsidP="00545B76">
      <w:pPr>
        <w:rPr>
          <w:rtl/>
        </w:rPr>
      </w:pPr>
      <w:r>
        <w:rPr>
          <w:rFonts w:hint="cs"/>
          <w:rtl/>
        </w:rPr>
        <w:t>איימן עודה</w:t>
      </w:r>
      <w:r>
        <w:rPr>
          <w:rFonts w:hint="cs"/>
          <w:rtl/>
        </w:rPr>
        <w:tab/>
      </w:r>
      <w:r>
        <w:rPr>
          <w:rFonts w:hint="cs"/>
          <w:rtl/>
        </w:rPr>
        <w:tab/>
        <w:t>–   אינו נוכח</w:t>
      </w:r>
    </w:p>
    <w:p w:rsidR="00453207" w:rsidRDefault="00453207" w:rsidP="00545B76">
      <w:pPr>
        <w:rPr>
          <w:rtl/>
        </w:rPr>
      </w:pPr>
      <w:r>
        <w:rPr>
          <w:rFonts w:hint="cs"/>
          <w:rtl/>
        </w:rPr>
        <w:t>יוסף עטאונה</w:t>
      </w:r>
      <w:r>
        <w:rPr>
          <w:rFonts w:hint="cs"/>
          <w:rtl/>
        </w:rPr>
        <w:tab/>
      </w:r>
      <w:r>
        <w:rPr>
          <w:rFonts w:hint="cs"/>
          <w:rtl/>
        </w:rPr>
        <w:tab/>
        <w:t>–   נגד</w:t>
      </w:r>
    </w:p>
    <w:p w:rsidR="00453207" w:rsidRDefault="00453207" w:rsidP="00545B76">
      <w:pPr>
        <w:rPr>
          <w:rtl/>
        </w:rPr>
      </w:pPr>
      <w:r>
        <w:rPr>
          <w:rFonts w:hint="cs"/>
          <w:rtl/>
        </w:rPr>
        <w:t>חוה אתי עטייה</w:t>
      </w:r>
      <w:r>
        <w:rPr>
          <w:rFonts w:hint="cs"/>
          <w:rtl/>
        </w:rPr>
        <w:tab/>
      </w:r>
      <w:r>
        <w:rPr>
          <w:rFonts w:hint="cs"/>
          <w:rtl/>
        </w:rPr>
        <w:tab/>
        <w:t>–   בעד</w:t>
      </w:r>
    </w:p>
    <w:p w:rsidR="00453207" w:rsidRDefault="00453207" w:rsidP="00545B76">
      <w:pPr>
        <w:rPr>
          <w:rtl/>
        </w:rPr>
      </w:pPr>
      <w:r>
        <w:rPr>
          <w:rFonts w:hint="cs"/>
          <w:rtl/>
        </w:rPr>
        <w:t>חמד עמאר</w:t>
      </w:r>
      <w:r>
        <w:rPr>
          <w:rFonts w:hint="cs"/>
          <w:rtl/>
        </w:rPr>
        <w:tab/>
      </w:r>
      <w:r>
        <w:rPr>
          <w:rFonts w:hint="cs"/>
          <w:rtl/>
        </w:rPr>
        <w:tab/>
        <w:t>–   אינו נוכח</w:t>
      </w:r>
    </w:p>
    <w:p w:rsidR="00453207" w:rsidRDefault="00453207" w:rsidP="00545B76">
      <w:pPr>
        <w:rPr>
          <w:rtl/>
        </w:rPr>
      </w:pPr>
      <w:r>
        <w:rPr>
          <w:rFonts w:hint="cs"/>
          <w:rtl/>
        </w:rPr>
        <w:t>צביקה פוגל</w:t>
      </w:r>
      <w:r>
        <w:rPr>
          <w:rFonts w:hint="cs"/>
          <w:rtl/>
        </w:rPr>
        <w:tab/>
      </w:r>
      <w:r>
        <w:rPr>
          <w:rFonts w:hint="cs"/>
          <w:rtl/>
        </w:rPr>
        <w:tab/>
        <w:t>–   בעד</w:t>
      </w:r>
    </w:p>
    <w:p w:rsidR="00453207" w:rsidRDefault="00453207" w:rsidP="00545B76">
      <w:pPr>
        <w:rPr>
          <w:rtl/>
        </w:rPr>
      </w:pPr>
      <w:r>
        <w:rPr>
          <w:rFonts w:hint="cs"/>
          <w:rtl/>
        </w:rPr>
        <w:t>עודד פורר</w:t>
      </w:r>
      <w:r>
        <w:rPr>
          <w:rFonts w:hint="cs"/>
          <w:rtl/>
        </w:rPr>
        <w:tab/>
      </w:r>
      <w:r>
        <w:rPr>
          <w:rFonts w:hint="cs"/>
          <w:rtl/>
        </w:rPr>
        <w:tab/>
        <w:t>–   אינו נוכח</w:t>
      </w:r>
    </w:p>
    <w:p w:rsidR="00453207" w:rsidRDefault="00453207" w:rsidP="00545B76">
      <w:pPr>
        <w:rPr>
          <w:rtl/>
        </w:rPr>
      </w:pPr>
      <w:r>
        <w:rPr>
          <w:rFonts w:hint="cs"/>
          <w:rtl/>
        </w:rPr>
        <w:t>יצחק פינדרוס</w:t>
      </w:r>
      <w:r>
        <w:rPr>
          <w:rFonts w:hint="cs"/>
          <w:rtl/>
        </w:rPr>
        <w:tab/>
      </w:r>
      <w:r>
        <w:rPr>
          <w:rFonts w:hint="cs"/>
          <w:rtl/>
        </w:rPr>
        <w:tab/>
        <w:t>–   בעד</w:t>
      </w:r>
    </w:p>
    <w:p w:rsidR="00453207" w:rsidRDefault="00453207" w:rsidP="00545B76">
      <w:pPr>
        <w:rPr>
          <w:rtl/>
        </w:rPr>
      </w:pPr>
      <w:r>
        <w:rPr>
          <w:rFonts w:hint="cs"/>
          <w:rtl/>
        </w:rPr>
        <w:t>מאיר פרוש</w:t>
      </w:r>
      <w:r>
        <w:rPr>
          <w:rFonts w:hint="cs"/>
          <w:rtl/>
        </w:rPr>
        <w:tab/>
      </w:r>
      <w:r>
        <w:rPr>
          <w:rFonts w:hint="cs"/>
          <w:rtl/>
        </w:rPr>
        <w:tab/>
        <w:t>–   בעד</w:t>
      </w:r>
    </w:p>
    <w:p w:rsidR="00453207" w:rsidRDefault="00453207" w:rsidP="00545B76">
      <w:pPr>
        <w:rPr>
          <w:rtl/>
        </w:rPr>
      </w:pPr>
      <w:r>
        <w:rPr>
          <w:rFonts w:hint="cs"/>
          <w:rtl/>
        </w:rPr>
        <w:t>יסמין פרידמן</w:t>
      </w:r>
      <w:r>
        <w:rPr>
          <w:rFonts w:hint="cs"/>
          <w:rtl/>
        </w:rPr>
        <w:tab/>
      </w:r>
      <w:r>
        <w:rPr>
          <w:rFonts w:hint="cs"/>
          <w:rtl/>
        </w:rPr>
        <w:tab/>
        <w:t>–   אינה נוכחת</w:t>
      </w:r>
    </w:p>
    <w:p w:rsidR="00453207" w:rsidRDefault="00453207" w:rsidP="00545B76">
      <w:pPr>
        <w:rPr>
          <w:rtl/>
        </w:rPr>
      </w:pPr>
      <w:r>
        <w:rPr>
          <w:rFonts w:hint="cs"/>
          <w:rtl/>
        </w:rPr>
        <w:t>אורית פרקש הכהן</w:t>
      </w:r>
      <w:r>
        <w:rPr>
          <w:rFonts w:hint="cs"/>
          <w:rtl/>
        </w:rPr>
        <w:tab/>
        <w:t>–   אינה נוכחת</w:t>
      </w:r>
    </w:p>
    <w:p w:rsidR="00453207" w:rsidRDefault="00453207" w:rsidP="00545B76">
      <w:pPr>
        <w:rPr>
          <w:rtl/>
        </w:rPr>
      </w:pPr>
      <w:r>
        <w:rPr>
          <w:rFonts w:hint="cs"/>
          <w:rtl/>
        </w:rPr>
        <w:t>מטי צרפתי הרכבי</w:t>
      </w:r>
      <w:r>
        <w:rPr>
          <w:rFonts w:hint="cs"/>
          <w:rtl/>
        </w:rPr>
        <w:tab/>
        <w:t>–   אינה נוכחת</w:t>
      </w:r>
    </w:p>
    <w:p w:rsidR="00453207" w:rsidRDefault="00453207" w:rsidP="00545B76">
      <w:pPr>
        <w:rPr>
          <w:rtl/>
        </w:rPr>
      </w:pPr>
      <w:r>
        <w:rPr>
          <w:rFonts w:hint="cs"/>
          <w:rtl/>
        </w:rPr>
        <w:t>יואב קיש</w:t>
      </w:r>
      <w:r>
        <w:rPr>
          <w:rFonts w:hint="cs"/>
          <w:rtl/>
        </w:rPr>
        <w:tab/>
      </w:r>
      <w:r>
        <w:rPr>
          <w:rFonts w:hint="cs"/>
          <w:rtl/>
        </w:rPr>
        <w:tab/>
        <w:t>–   בעד</w:t>
      </w:r>
    </w:p>
    <w:p w:rsidR="00453207" w:rsidRDefault="00453207" w:rsidP="00545B76">
      <w:pPr>
        <w:rPr>
          <w:rtl/>
        </w:rPr>
      </w:pPr>
      <w:r>
        <w:rPr>
          <w:rFonts w:hint="cs"/>
          <w:rtl/>
        </w:rPr>
        <w:t>אריאל קלנר</w:t>
      </w:r>
      <w:r>
        <w:rPr>
          <w:rFonts w:hint="cs"/>
          <w:rtl/>
        </w:rPr>
        <w:tab/>
      </w:r>
      <w:r>
        <w:rPr>
          <w:rFonts w:hint="cs"/>
          <w:rtl/>
        </w:rPr>
        <w:tab/>
        <w:t>–   בעד</w:t>
      </w:r>
    </w:p>
    <w:p w:rsidR="00453207" w:rsidRDefault="00453207" w:rsidP="00545B76">
      <w:pPr>
        <w:rPr>
          <w:rtl/>
        </w:rPr>
      </w:pPr>
      <w:r>
        <w:rPr>
          <w:rFonts w:hint="cs"/>
          <w:rtl/>
        </w:rPr>
        <w:t>יצחק קרויזר</w:t>
      </w:r>
      <w:r>
        <w:rPr>
          <w:rFonts w:hint="cs"/>
          <w:rtl/>
        </w:rPr>
        <w:tab/>
      </w:r>
      <w:r>
        <w:rPr>
          <w:rFonts w:hint="cs"/>
          <w:rtl/>
        </w:rPr>
        <w:tab/>
        <w:t>–   בעד</w:t>
      </w:r>
    </w:p>
    <w:p w:rsidR="00453207" w:rsidRDefault="00453207" w:rsidP="00545B76">
      <w:pPr>
        <w:rPr>
          <w:rtl/>
        </w:rPr>
      </w:pPr>
      <w:r>
        <w:rPr>
          <w:rFonts w:hint="cs"/>
          <w:rtl/>
        </w:rPr>
        <w:t>גלעד קריב</w:t>
      </w:r>
      <w:r>
        <w:rPr>
          <w:rFonts w:hint="cs"/>
          <w:rtl/>
        </w:rPr>
        <w:tab/>
      </w:r>
      <w:r>
        <w:rPr>
          <w:rFonts w:hint="cs"/>
          <w:rtl/>
        </w:rPr>
        <w:tab/>
        <w:t>–   אינו נוכח</w:t>
      </w:r>
    </w:p>
    <w:p w:rsidR="00453207" w:rsidRDefault="00453207" w:rsidP="00545B76">
      <w:pPr>
        <w:rPr>
          <w:rtl/>
        </w:rPr>
      </w:pPr>
      <w:r>
        <w:rPr>
          <w:rFonts w:hint="cs"/>
          <w:rtl/>
        </w:rPr>
        <w:t>שלמה קרעי</w:t>
      </w:r>
      <w:r>
        <w:rPr>
          <w:rFonts w:hint="cs"/>
          <w:rtl/>
        </w:rPr>
        <w:tab/>
      </w:r>
      <w:r>
        <w:rPr>
          <w:rFonts w:hint="cs"/>
          <w:rtl/>
        </w:rPr>
        <w:tab/>
        <w:t>–   בעד</w:t>
      </w:r>
    </w:p>
    <w:p w:rsidR="00453207" w:rsidRDefault="00453207" w:rsidP="00545B76">
      <w:pPr>
        <w:rPr>
          <w:rtl/>
        </w:rPr>
      </w:pPr>
      <w:r>
        <w:rPr>
          <w:rFonts w:hint="cs"/>
          <w:rtl/>
        </w:rPr>
        <w:t>אליהו רביבו</w:t>
      </w:r>
      <w:r>
        <w:rPr>
          <w:rFonts w:hint="cs"/>
          <w:rtl/>
        </w:rPr>
        <w:tab/>
      </w:r>
      <w:r>
        <w:rPr>
          <w:rFonts w:hint="cs"/>
          <w:rtl/>
        </w:rPr>
        <w:tab/>
        <w:t>–   בעד</w:t>
      </w:r>
    </w:p>
    <w:p w:rsidR="00453207" w:rsidRDefault="00453207" w:rsidP="00545B76">
      <w:pPr>
        <w:rPr>
          <w:rtl/>
        </w:rPr>
      </w:pPr>
      <w:r>
        <w:rPr>
          <w:rFonts w:hint="cs"/>
          <w:rtl/>
        </w:rPr>
        <w:t>מירי מרים רגב</w:t>
      </w:r>
      <w:r>
        <w:rPr>
          <w:rFonts w:hint="cs"/>
          <w:rtl/>
        </w:rPr>
        <w:tab/>
      </w:r>
      <w:r>
        <w:rPr>
          <w:rFonts w:hint="cs"/>
          <w:rtl/>
        </w:rPr>
        <w:tab/>
        <w:t>–   אינה נוכחת</w:t>
      </w:r>
    </w:p>
    <w:p w:rsidR="00453207" w:rsidRDefault="00453207" w:rsidP="00545B76">
      <w:pPr>
        <w:rPr>
          <w:rtl/>
        </w:rPr>
      </w:pPr>
      <w:r>
        <w:rPr>
          <w:rFonts w:hint="cs"/>
          <w:rtl/>
        </w:rPr>
        <w:t>שמחה רוטמן</w:t>
      </w:r>
      <w:r>
        <w:rPr>
          <w:rFonts w:hint="cs"/>
          <w:rtl/>
        </w:rPr>
        <w:tab/>
      </w:r>
      <w:r>
        <w:rPr>
          <w:rFonts w:hint="cs"/>
          <w:rtl/>
        </w:rPr>
        <w:tab/>
        <w:t>–   אינו נוכח</w:t>
      </w:r>
    </w:p>
    <w:p w:rsidR="00453207" w:rsidRDefault="00453207" w:rsidP="00545B76">
      <w:pPr>
        <w:rPr>
          <w:rtl/>
        </w:rPr>
      </w:pPr>
      <w:r>
        <w:rPr>
          <w:rFonts w:hint="cs"/>
          <w:rtl/>
        </w:rPr>
        <w:t>עידן רול</w:t>
      </w:r>
      <w:r>
        <w:rPr>
          <w:rFonts w:hint="cs"/>
          <w:rtl/>
        </w:rPr>
        <w:tab/>
      </w:r>
      <w:r>
        <w:rPr>
          <w:rFonts w:hint="cs"/>
          <w:rtl/>
        </w:rPr>
        <w:tab/>
      </w:r>
      <w:r>
        <w:rPr>
          <w:rFonts w:hint="cs"/>
          <w:rtl/>
        </w:rPr>
        <w:tab/>
        <w:t>–   נגד</w:t>
      </w:r>
    </w:p>
    <w:p w:rsidR="00453207" w:rsidRDefault="00453207" w:rsidP="00545B76">
      <w:pPr>
        <w:rPr>
          <w:rtl/>
        </w:rPr>
      </w:pPr>
      <w:r>
        <w:rPr>
          <w:rFonts w:hint="cs"/>
          <w:rtl/>
        </w:rPr>
        <w:t>יואל רזבוזוב</w:t>
      </w:r>
      <w:r>
        <w:rPr>
          <w:rFonts w:hint="cs"/>
          <w:rtl/>
        </w:rPr>
        <w:tab/>
      </w:r>
      <w:r>
        <w:rPr>
          <w:rFonts w:hint="cs"/>
          <w:rtl/>
        </w:rPr>
        <w:tab/>
        <w:t>–   אינו נוכח</w:t>
      </w:r>
    </w:p>
    <w:p w:rsidR="00453207" w:rsidRDefault="00453207" w:rsidP="00545B76">
      <w:pPr>
        <w:rPr>
          <w:rtl/>
        </w:rPr>
      </w:pPr>
      <w:r>
        <w:rPr>
          <w:rFonts w:hint="cs"/>
          <w:rtl/>
        </w:rPr>
        <w:t>אפרת רייטן מרום</w:t>
      </w:r>
      <w:r>
        <w:rPr>
          <w:rFonts w:hint="cs"/>
          <w:rtl/>
        </w:rPr>
        <w:tab/>
        <w:t>–   אינה נוכחת</w:t>
      </w:r>
    </w:p>
    <w:p w:rsidR="00453207" w:rsidRDefault="00453207" w:rsidP="00545B76">
      <w:pPr>
        <w:rPr>
          <w:rtl/>
        </w:rPr>
      </w:pPr>
      <w:r>
        <w:rPr>
          <w:rFonts w:hint="cs"/>
          <w:rtl/>
        </w:rPr>
        <w:t>יפעת שאשא ביטון</w:t>
      </w:r>
      <w:r>
        <w:rPr>
          <w:rFonts w:hint="cs"/>
          <w:rtl/>
        </w:rPr>
        <w:tab/>
        <w:t>–   אינה נוכחת</w:t>
      </w:r>
    </w:p>
    <w:p w:rsidR="00453207" w:rsidRDefault="00453207" w:rsidP="00545B76">
      <w:pPr>
        <w:rPr>
          <w:rtl/>
        </w:rPr>
      </w:pPr>
      <w:r>
        <w:rPr>
          <w:rFonts w:hint="cs"/>
          <w:rtl/>
        </w:rPr>
        <w:t>אלון שוסטר</w:t>
      </w:r>
      <w:r>
        <w:rPr>
          <w:rFonts w:hint="cs"/>
          <w:rtl/>
        </w:rPr>
        <w:tab/>
      </w:r>
      <w:r>
        <w:rPr>
          <w:rFonts w:hint="cs"/>
          <w:rtl/>
        </w:rPr>
        <w:tab/>
        <w:t>–   אינו נוכח</w:t>
      </w:r>
    </w:p>
    <w:p w:rsidR="00453207" w:rsidRDefault="00453207" w:rsidP="00545B76">
      <w:pPr>
        <w:rPr>
          <w:rtl/>
        </w:rPr>
      </w:pPr>
      <w:r>
        <w:rPr>
          <w:rFonts w:hint="cs"/>
          <w:rtl/>
        </w:rPr>
        <w:t>אלעזר שטרן</w:t>
      </w:r>
      <w:r>
        <w:rPr>
          <w:rFonts w:hint="cs"/>
          <w:rtl/>
        </w:rPr>
        <w:tab/>
      </w:r>
      <w:r>
        <w:rPr>
          <w:rFonts w:hint="cs"/>
          <w:rtl/>
        </w:rPr>
        <w:tab/>
        <w:t>–   אינו נוכח</w:t>
      </w:r>
    </w:p>
    <w:p w:rsidR="00453207" w:rsidRDefault="00453207" w:rsidP="00545B76">
      <w:pPr>
        <w:rPr>
          <w:rtl/>
        </w:rPr>
      </w:pPr>
      <w:r>
        <w:rPr>
          <w:rFonts w:hint="cs"/>
          <w:rtl/>
        </w:rPr>
        <w:t>מיכל שיר סגמן</w:t>
      </w:r>
      <w:r>
        <w:rPr>
          <w:rFonts w:hint="cs"/>
          <w:rtl/>
        </w:rPr>
        <w:tab/>
      </w:r>
      <w:r>
        <w:rPr>
          <w:rFonts w:hint="cs"/>
          <w:rtl/>
        </w:rPr>
        <w:tab/>
        <w:t>–   אינה נוכחת</w:t>
      </w:r>
    </w:p>
    <w:p w:rsidR="00453207" w:rsidRDefault="00453207" w:rsidP="00545B76">
      <w:pPr>
        <w:rPr>
          <w:rtl/>
        </w:rPr>
      </w:pPr>
      <w:r>
        <w:rPr>
          <w:rFonts w:hint="cs"/>
          <w:rtl/>
        </w:rPr>
        <w:t>נאור שירי</w:t>
      </w:r>
      <w:r>
        <w:rPr>
          <w:rFonts w:hint="cs"/>
          <w:rtl/>
        </w:rPr>
        <w:tab/>
      </w:r>
      <w:r>
        <w:rPr>
          <w:rFonts w:hint="cs"/>
          <w:rtl/>
        </w:rPr>
        <w:tab/>
        <w:t>–   נגד</w:t>
      </w:r>
    </w:p>
    <w:p w:rsidR="00453207" w:rsidRDefault="00453207" w:rsidP="00545B76">
      <w:pPr>
        <w:rPr>
          <w:rtl/>
        </w:rPr>
      </w:pPr>
      <w:r>
        <w:rPr>
          <w:rFonts w:hint="cs"/>
          <w:rtl/>
        </w:rPr>
        <w:t>עאידה תומא סלימאן</w:t>
      </w:r>
      <w:r>
        <w:rPr>
          <w:rFonts w:hint="cs"/>
          <w:rtl/>
        </w:rPr>
        <w:tab/>
        <w:t>–   נגד</w:t>
      </w:r>
    </w:p>
    <w:p w:rsidR="00453207" w:rsidRDefault="00453207" w:rsidP="00545B76">
      <w:pPr>
        <w:rPr>
          <w:rtl/>
        </w:rPr>
      </w:pPr>
      <w:r>
        <w:rPr>
          <w:rFonts w:hint="cs"/>
          <w:rtl/>
        </w:rPr>
        <w:t>פנינה תמנו</w:t>
      </w:r>
      <w:r>
        <w:rPr>
          <w:rFonts w:hint="cs"/>
          <w:rtl/>
        </w:rPr>
        <w:tab/>
      </w:r>
      <w:r>
        <w:rPr>
          <w:rFonts w:hint="cs"/>
          <w:rtl/>
        </w:rPr>
        <w:tab/>
        <w:t>–   אינה נוכחת</w:t>
      </w:r>
    </w:p>
    <w:p w:rsidR="00453207" w:rsidRDefault="00453207" w:rsidP="00545B76">
      <w:pPr>
        <w:rPr>
          <w:rtl/>
        </w:rPr>
      </w:pPr>
    </w:p>
    <w:p w:rsidR="00453207" w:rsidRDefault="00453207" w:rsidP="00545B76">
      <w:pPr>
        <w:pStyle w:val="af6"/>
        <w:keepNext/>
        <w:rPr>
          <w:rtl/>
        </w:rPr>
      </w:pPr>
      <w:r w:rsidRPr="00B36AF3">
        <w:rPr>
          <w:rStyle w:val="TagStyle"/>
          <w:rtl/>
        </w:rPr>
        <w:t xml:space="preserve"> &lt;&lt; יור &gt;&gt; </w:t>
      </w:r>
      <w:r>
        <w:rPr>
          <w:rtl/>
        </w:rPr>
        <w:t>היו"ר ניסים ואטורי:</w:t>
      </w:r>
      <w:r w:rsidRPr="00B36AF3">
        <w:rPr>
          <w:rStyle w:val="TagStyle"/>
          <w:rtl/>
        </w:rPr>
        <w:t xml:space="preserve"> &lt;&lt;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אבקש לקרוא שוב בשמות מי שלא נוכח באולם. </w:t>
      </w:r>
    </w:p>
    <w:p w:rsidR="00453207" w:rsidRDefault="00453207" w:rsidP="00545B76">
      <w:pPr>
        <w:rPr>
          <w:rtl/>
          <w:lang w:eastAsia="he-IL"/>
        </w:rPr>
      </w:pPr>
    </w:p>
    <w:p w:rsidR="00453207" w:rsidRDefault="00453207" w:rsidP="00545B76">
      <w:pPr>
        <w:pStyle w:val="af5"/>
        <w:keepNext/>
        <w:rPr>
          <w:rtl/>
        </w:rPr>
      </w:pPr>
      <w:bookmarkStart w:id="23830" w:name="ET_interruption_6118_3"/>
      <w:r w:rsidRPr="009B4E19">
        <w:rPr>
          <w:rStyle w:val="TagStyle"/>
          <w:rtl/>
        </w:rPr>
        <w:t xml:space="preserve"> &lt;&lt; קריאה &gt;&gt; </w:t>
      </w:r>
      <w:r>
        <w:rPr>
          <w:rtl/>
        </w:rPr>
        <w:t>סגנית מזכיר הכנסת אלינור ימין:</w:t>
      </w:r>
      <w:r w:rsidRPr="009B4E19">
        <w:rPr>
          <w:rStyle w:val="TagStyle"/>
          <w:rtl/>
        </w:rPr>
        <w:t xml:space="preserve"> &lt;&lt; קריאה &gt;&gt;</w:t>
      </w:r>
      <w:r>
        <w:rPr>
          <w:rtl/>
        </w:rPr>
        <w:t xml:space="preserve">   </w:t>
      </w:r>
      <w:bookmarkEnd w:id="23830"/>
    </w:p>
    <w:p w:rsidR="00453207" w:rsidRDefault="00453207" w:rsidP="00545B76">
      <w:pPr>
        <w:ind w:firstLine="0"/>
        <w:rPr>
          <w:rtl/>
          <w:lang w:eastAsia="he-IL"/>
        </w:rPr>
      </w:pPr>
      <w:r>
        <w:rPr>
          <w:rFonts w:hint="cs"/>
          <w:rtl/>
          <w:lang w:eastAsia="he-IL"/>
        </w:rPr>
        <w:t>(קוראת בשמות חברי הכנסת)</w:t>
      </w:r>
    </w:p>
    <w:p w:rsidR="00453207" w:rsidRDefault="00453207" w:rsidP="00545B76">
      <w:pPr>
        <w:rPr>
          <w:rtl/>
          <w:lang w:eastAsia="he-IL"/>
        </w:rPr>
      </w:pPr>
    </w:p>
    <w:p w:rsidR="00453207" w:rsidRDefault="00453207" w:rsidP="00545B7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 xml:space="preserve">ואליד </w:t>
      </w:r>
      <w:r w:rsidR="00871744">
        <w:rPr>
          <w:rtl/>
          <w:lang w:eastAsia="he-IL"/>
        </w:rPr>
        <w:t>אלהואשלה</w:t>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מיכאל מרדכי ביטון</w:t>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53207" w:rsidRDefault="00453207" w:rsidP="00545B7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453207" w:rsidRDefault="00453207" w:rsidP="00545B7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453207" w:rsidRDefault="00453207" w:rsidP="00545B7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53207" w:rsidRDefault="00453207" w:rsidP="00545B7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53207" w:rsidRDefault="00453207" w:rsidP="00545B7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453207" w:rsidRDefault="00453207" w:rsidP="00545B7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453207" w:rsidRDefault="00453207" w:rsidP="00545B76">
      <w:pPr>
        <w:rPr>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453207" w:rsidRDefault="00453207" w:rsidP="00545B76">
      <w:pPr>
        <w:rPr>
          <w:rtl/>
        </w:rPr>
      </w:pPr>
      <w:bookmarkStart w:id="23831" w:name="TOR_Q63"/>
      <w:bookmarkEnd w:id="23831"/>
      <w:r>
        <w:rPr>
          <w:rtl/>
        </w:rPr>
        <w:t>שרון ניר</w:t>
      </w:r>
      <w:r>
        <w:rPr>
          <w:rtl/>
        </w:rPr>
        <w:tab/>
      </w:r>
      <w:r>
        <w:rPr>
          <w:rtl/>
        </w:rPr>
        <w:tab/>
      </w:r>
      <w:r>
        <w:rPr>
          <w:rtl/>
        </w:rPr>
        <w:tab/>
        <w:t xml:space="preserve">–   </w:t>
      </w:r>
      <w:r>
        <w:rPr>
          <w:rFonts w:hint="cs"/>
          <w:rtl/>
        </w:rPr>
        <w:t>אינה נוכחת</w:t>
      </w:r>
    </w:p>
    <w:p w:rsidR="00453207" w:rsidRDefault="00453207" w:rsidP="00545B76">
      <w:pPr>
        <w:rPr>
          <w:rtl/>
        </w:rPr>
      </w:pPr>
      <w:r>
        <w:rPr>
          <w:rtl/>
        </w:rPr>
        <w:t>בנימין נתניהו</w:t>
      </w:r>
      <w:r>
        <w:rPr>
          <w:rtl/>
        </w:rPr>
        <w:tab/>
      </w:r>
      <w:r>
        <w:rPr>
          <w:rtl/>
        </w:rPr>
        <w:tab/>
        <w:t xml:space="preserve">–   </w:t>
      </w:r>
      <w:r>
        <w:rPr>
          <w:rFonts w:hint="cs"/>
          <w:rtl/>
        </w:rPr>
        <w:t>אינו נוכח</w:t>
      </w:r>
    </w:p>
    <w:p w:rsidR="00453207" w:rsidRDefault="00453207" w:rsidP="00545B76">
      <w:pPr>
        <w:rPr>
          <w:rtl/>
        </w:rPr>
      </w:pPr>
      <w:r>
        <w:rPr>
          <w:rtl/>
        </w:rPr>
        <w:t>יואב סגלוביץ'</w:t>
      </w:r>
      <w:r>
        <w:rPr>
          <w:rtl/>
        </w:rPr>
        <w:tab/>
      </w:r>
      <w:r>
        <w:rPr>
          <w:rtl/>
        </w:rPr>
        <w:tab/>
        <w:t xml:space="preserve">–   </w:t>
      </w:r>
      <w:r>
        <w:rPr>
          <w:rFonts w:hint="cs"/>
          <w:rtl/>
        </w:rPr>
        <w:t>נגד</w:t>
      </w:r>
    </w:p>
    <w:p w:rsidR="00453207" w:rsidRDefault="00453207" w:rsidP="00545B76">
      <w:pPr>
        <w:rPr>
          <w:rtl/>
        </w:rPr>
      </w:pPr>
      <w:r>
        <w:rPr>
          <w:rtl/>
        </w:rPr>
        <w:t>יבגני סובה</w:t>
      </w:r>
      <w:r>
        <w:rPr>
          <w:rtl/>
        </w:rPr>
        <w:tab/>
      </w:r>
      <w:r>
        <w:rPr>
          <w:rtl/>
        </w:rPr>
        <w:tab/>
        <w:t xml:space="preserve">–   </w:t>
      </w:r>
      <w:r>
        <w:rPr>
          <w:rFonts w:hint="cs"/>
          <w:rtl/>
        </w:rPr>
        <w:t>אינו נוכח</w:t>
      </w:r>
    </w:p>
    <w:p w:rsidR="00453207" w:rsidRDefault="00453207" w:rsidP="00545B76">
      <w:pPr>
        <w:rPr>
          <w:rtl/>
        </w:rPr>
      </w:pPr>
      <w:r>
        <w:rPr>
          <w:rtl/>
        </w:rPr>
        <w:t>גדעון סער</w:t>
      </w:r>
      <w:r>
        <w:rPr>
          <w:rtl/>
        </w:rPr>
        <w:tab/>
      </w:r>
      <w:r>
        <w:rPr>
          <w:rtl/>
        </w:rPr>
        <w:tab/>
        <w:t xml:space="preserve">–   </w:t>
      </w:r>
      <w:r>
        <w:rPr>
          <w:rFonts w:hint="cs"/>
          <w:rtl/>
        </w:rPr>
        <w:t>נגד</w:t>
      </w:r>
    </w:p>
    <w:p w:rsidR="00453207" w:rsidRDefault="00453207" w:rsidP="00545B76">
      <w:pPr>
        <w:rPr>
          <w:rtl/>
        </w:rPr>
      </w:pPr>
      <w:r>
        <w:rPr>
          <w:rtl/>
        </w:rPr>
        <w:t>מנסור עבאס</w:t>
      </w:r>
      <w:r>
        <w:rPr>
          <w:rtl/>
        </w:rPr>
        <w:tab/>
      </w:r>
      <w:r>
        <w:rPr>
          <w:rtl/>
        </w:rPr>
        <w:tab/>
        <w:t xml:space="preserve">–   </w:t>
      </w:r>
      <w:r>
        <w:rPr>
          <w:rFonts w:hint="cs"/>
          <w:rtl/>
        </w:rPr>
        <w:t>אינו נוכח</w:t>
      </w:r>
    </w:p>
    <w:p w:rsidR="00453207" w:rsidRDefault="00453207" w:rsidP="00545B76">
      <w:pPr>
        <w:rPr>
          <w:rtl/>
        </w:rPr>
      </w:pPr>
      <w:r>
        <w:rPr>
          <w:rtl/>
        </w:rPr>
        <w:t>איימן עודה</w:t>
      </w:r>
      <w:r>
        <w:rPr>
          <w:rtl/>
        </w:rPr>
        <w:tab/>
      </w:r>
      <w:r>
        <w:rPr>
          <w:rtl/>
        </w:rPr>
        <w:tab/>
        <w:t xml:space="preserve">–   </w:t>
      </w:r>
      <w:r>
        <w:rPr>
          <w:rFonts w:hint="cs"/>
          <w:rtl/>
        </w:rPr>
        <w:t>אינו נוכח</w:t>
      </w:r>
    </w:p>
    <w:p w:rsidR="00453207" w:rsidRDefault="00453207" w:rsidP="00545B76">
      <w:pPr>
        <w:rPr>
          <w:rtl/>
        </w:rPr>
      </w:pPr>
      <w:r>
        <w:rPr>
          <w:rtl/>
        </w:rPr>
        <w:t>חמד עמאר</w:t>
      </w:r>
      <w:r>
        <w:rPr>
          <w:rtl/>
        </w:rPr>
        <w:tab/>
      </w:r>
      <w:r>
        <w:rPr>
          <w:rtl/>
        </w:rPr>
        <w:tab/>
        <w:t xml:space="preserve">–   </w:t>
      </w:r>
      <w:r>
        <w:rPr>
          <w:rFonts w:hint="cs"/>
          <w:rtl/>
        </w:rPr>
        <w:t>אינו נוכח</w:t>
      </w:r>
    </w:p>
    <w:p w:rsidR="00453207" w:rsidRDefault="00453207" w:rsidP="00545B76">
      <w:pPr>
        <w:rPr>
          <w:rtl/>
        </w:rPr>
      </w:pPr>
      <w:r>
        <w:rPr>
          <w:rtl/>
        </w:rPr>
        <w:t>עודד פורר</w:t>
      </w:r>
      <w:r>
        <w:rPr>
          <w:rtl/>
        </w:rPr>
        <w:tab/>
      </w:r>
      <w:r>
        <w:rPr>
          <w:rtl/>
        </w:rPr>
        <w:tab/>
        <w:t xml:space="preserve">–   </w:t>
      </w:r>
      <w:r>
        <w:rPr>
          <w:rFonts w:hint="cs"/>
          <w:rtl/>
        </w:rPr>
        <w:t>נגד</w:t>
      </w:r>
    </w:p>
    <w:p w:rsidR="00453207" w:rsidRDefault="00453207" w:rsidP="00545B76">
      <w:pPr>
        <w:rPr>
          <w:rtl/>
        </w:rPr>
      </w:pPr>
      <w:r>
        <w:rPr>
          <w:rtl/>
        </w:rPr>
        <w:t>יסמין פרידמן</w:t>
      </w:r>
      <w:r>
        <w:rPr>
          <w:rtl/>
        </w:rPr>
        <w:tab/>
      </w:r>
      <w:r>
        <w:rPr>
          <w:rtl/>
        </w:rPr>
        <w:tab/>
        <w:t xml:space="preserve">–   </w:t>
      </w:r>
      <w:r>
        <w:rPr>
          <w:rFonts w:hint="cs"/>
          <w:rtl/>
        </w:rPr>
        <w:t>נגד</w:t>
      </w:r>
    </w:p>
    <w:p w:rsidR="00453207" w:rsidRDefault="00453207" w:rsidP="00545B76">
      <w:pPr>
        <w:rPr>
          <w:rtl/>
        </w:rPr>
      </w:pPr>
      <w:r>
        <w:rPr>
          <w:rtl/>
        </w:rPr>
        <w:t>אורית פרקש הכהן</w:t>
      </w:r>
      <w:r>
        <w:rPr>
          <w:rtl/>
        </w:rPr>
        <w:tab/>
        <w:t xml:space="preserve">–   </w:t>
      </w:r>
      <w:r>
        <w:rPr>
          <w:rFonts w:hint="cs"/>
          <w:rtl/>
        </w:rPr>
        <w:t>נגד</w:t>
      </w:r>
    </w:p>
    <w:p w:rsidR="00453207" w:rsidRDefault="00453207" w:rsidP="00545B76">
      <w:pPr>
        <w:rPr>
          <w:rtl/>
        </w:rPr>
      </w:pPr>
      <w:r>
        <w:rPr>
          <w:rtl/>
        </w:rPr>
        <w:t>מטי צרפתי הרכבי</w:t>
      </w:r>
      <w:r>
        <w:rPr>
          <w:rtl/>
        </w:rPr>
        <w:tab/>
        <w:t xml:space="preserve">–   </w:t>
      </w:r>
      <w:r>
        <w:rPr>
          <w:rFonts w:hint="cs"/>
          <w:rtl/>
        </w:rPr>
        <w:t>נגד</w:t>
      </w:r>
    </w:p>
    <w:p w:rsidR="00453207" w:rsidRDefault="00453207" w:rsidP="00545B76">
      <w:pPr>
        <w:rPr>
          <w:rtl/>
        </w:rPr>
      </w:pPr>
      <w:r>
        <w:rPr>
          <w:rtl/>
        </w:rPr>
        <w:t>גלעד קריב</w:t>
      </w:r>
      <w:r>
        <w:rPr>
          <w:rtl/>
        </w:rPr>
        <w:tab/>
      </w:r>
      <w:r>
        <w:rPr>
          <w:rtl/>
        </w:rPr>
        <w:tab/>
      </w:r>
      <w:r>
        <w:rPr>
          <w:rFonts w:hint="cs"/>
          <w:rtl/>
        </w:rPr>
        <w:t xml:space="preserve">– </w:t>
      </w:r>
      <w:r>
        <w:rPr>
          <w:rtl/>
        </w:rPr>
        <w:t xml:space="preserve">  </w:t>
      </w:r>
      <w:r>
        <w:rPr>
          <w:rFonts w:hint="cs"/>
          <w:rtl/>
        </w:rPr>
        <w:t>נגד</w:t>
      </w:r>
      <w:r>
        <w:rPr>
          <w:rtl/>
        </w:rPr>
        <w:t xml:space="preserve"> </w:t>
      </w:r>
    </w:p>
    <w:p w:rsidR="00453207" w:rsidRDefault="00453207" w:rsidP="00545B76">
      <w:pPr>
        <w:rPr>
          <w:rtl/>
        </w:rPr>
      </w:pPr>
      <w:r>
        <w:rPr>
          <w:rtl/>
        </w:rPr>
        <w:t>מירי מרים רגב</w:t>
      </w:r>
      <w:r>
        <w:rPr>
          <w:rtl/>
        </w:rPr>
        <w:tab/>
      </w:r>
      <w:r>
        <w:rPr>
          <w:rtl/>
        </w:rPr>
        <w:tab/>
      </w:r>
      <w:r>
        <w:rPr>
          <w:rFonts w:hint="cs"/>
          <w:rtl/>
        </w:rPr>
        <w:t xml:space="preserve">– </w:t>
      </w:r>
      <w:r>
        <w:rPr>
          <w:rtl/>
        </w:rPr>
        <w:t xml:space="preserve">  </w:t>
      </w:r>
      <w:r>
        <w:rPr>
          <w:rFonts w:hint="cs"/>
          <w:rtl/>
        </w:rPr>
        <w:t>אינה נוכחת</w:t>
      </w:r>
      <w:r>
        <w:rPr>
          <w:rtl/>
        </w:rPr>
        <w:t xml:space="preserve"> </w:t>
      </w:r>
    </w:p>
    <w:p w:rsidR="00453207" w:rsidRDefault="00453207" w:rsidP="00545B76">
      <w:pPr>
        <w:rPr>
          <w:rtl/>
        </w:rPr>
      </w:pPr>
      <w:r>
        <w:rPr>
          <w:rtl/>
        </w:rPr>
        <w:t>שמחה רוטמן</w:t>
      </w:r>
      <w:r>
        <w:rPr>
          <w:rtl/>
        </w:rPr>
        <w:tab/>
      </w:r>
      <w:r>
        <w:rPr>
          <w:rtl/>
        </w:rPr>
        <w:tab/>
        <w:t xml:space="preserve">–   </w:t>
      </w:r>
      <w:r>
        <w:rPr>
          <w:rFonts w:hint="cs"/>
          <w:rtl/>
        </w:rPr>
        <w:t>אינו נוכח</w:t>
      </w:r>
    </w:p>
    <w:p w:rsidR="00453207" w:rsidRDefault="00453207" w:rsidP="00545B76">
      <w:pPr>
        <w:rPr>
          <w:rtl/>
        </w:rPr>
      </w:pPr>
      <w:r>
        <w:rPr>
          <w:rtl/>
        </w:rPr>
        <w:t>יואל רזבוזוב</w:t>
      </w:r>
      <w:r>
        <w:rPr>
          <w:rtl/>
        </w:rPr>
        <w:tab/>
      </w:r>
      <w:r>
        <w:rPr>
          <w:rtl/>
        </w:rPr>
        <w:tab/>
        <w:t xml:space="preserve">–   </w:t>
      </w:r>
      <w:r>
        <w:rPr>
          <w:rFonts w:hint="cs"/>
          <w:rtl/>
        </w:rPr>
        <w:t>נגד</w:t>
      </w:r>
    </w:p>
    <w:p w:rsidR="00453207" w:rsidRDefault="00453207" w:rsidP="00545B76">
      <w:pPr>
        <w:rPr>
          <w:rtl/>
        </w:rPr>
      </w:pPr>
      <w:r>
        <w:rPr>
          <w:rtl/>
        </w:rPr>
        <w:t>אפרת רייטן מרום</w:t>
      </w:r>
      <w:r>
        <w:rPr>
          <w:rtl/>
        </w:rPr>
        <w:tab/>
      </w:r>
      <w:r>
        <w:rPr>
          <w:rFonts w:hint="cs"/>
          <w:rtl/>
        </w:rPr>
        <w:t xml:space="preserve">– </w:t>
      </w:r>
      <w:r>
        <w:rPr>
          <w:rtl/>
        </w:rPr>
        <w:t xml:space="preserve">  </w:t>
      </w:r>
      <w:r>
        <w:rPr>
          <w:rFonts w:hint="cs"/>
          <w:rtl/>
        </w:rPr>
        <w:t>אינה נוכחת</w:t>
      </w:r>
      <w:r>
        <w:rPr>
          <w:rtl/>
        </w:rPr>
        <w:t xml:space="preserve"> </w:t>
      </w:r>
    </w:p>
    <w:p w:rsidR="00453207" w:rsidRDefault="00453207" w:rsidP="00545B76">
      <w:pPr>
        <w:rPr>
          <w:rtl/>
        </w:rPr>
      </w:pPr>
      <w:r>
        <w:rPr>
          <w:rtl/>
        </w:rPr>
        <w:t>יפעת שאשא ביטון</w:t>
      </w:r>
      <w:r>
        <w:rPr>
          <w:rtl/>
        </w:rPr>
        <w:tab/>
        <w:t xml:space="preserve">–   </w:t>
      </w:r>
      <w:r>
        <w:rPr>
          <w:rFonts w:hint="cs"/>
          <w:rtl/>
        </w:rPr>
        <w:t>נגד</w:t>
      </w:r>
    </w:p>
    <w:p w:rsidR="00453207" w:rsidRDefault="00453207" w:rsidP="00545B76">
      <w:pPr>
        <w:rPr>
          <w:rtl/>
        </w:rPr>
      </w:pPr>
      <w:r>
        <w:rPr>
          <w:rtl/>
        </w:rPr>
        <w:t>אלון שוסטר</w:t>
      </w:r>
      <w:r>
        <w:rPr>
          <w:rtl/>
        </w:rPr>
        <w:tab/>
      </w:r>
      <w:r>
        <w:rPr>
          <w:rtl/>
        </w:rPr>
        <w:tab/>
        <w:t xml:space="preserve">–   </w:t>
      </w:r>
      <w:r>
        <w:rPr>
          <w:rFonts w:hint="cs"/>
          <w:rtl/>
        </w:rPr>
        <w:t>נגד</w:t>
      </w:r>
    </w:p>
    <w:p w:rsidR="00453207" w:rsidRDefault="00453207" w:rsidP="00545B76">
      <w:pPr>
        <w:rPr>
          <w:rtl/>
        </w:rPr>
      </w:pPr>
      <w:r>
        <w:rPr>
          <w:rtl/>
        </w:rPr>
        <w:t>אלעזר שטרן</w:t>
      </w:r>
      <w:r>
        <w:rPr>
          <w:rtl/>
        </w:rPr>
        <w:tab/>
      </w:r>
      <w:r>
        <w:rPr>
          <w:rtl/>
        </w:rPr>
        <w:tab/>
        <w:t xml:space="preserve">–   </w:t>
      </w:r>
      <w:r>
        <w:rPr>
          <w:rFonts w:hint="cs"/>
          <w:rtl/>
        </w:rPr>
        <w:t>נגד</w:t>
      </w:r>
    </w:p>
    <w:p w:rsidR="00453207" w:rsidRDefault="00453207" w:rsidP="00545B76">
      <w:pPr>
        <w:rPr>
          <w:rtl/>
        </w:rPr>
      </w:pPr>
      <w:r>
        <w:rPr>
          <w:rtl/>
        </w:rPr>
        <w:t>מיכל שיר סגמן</w:t>
      </w:r>
      <w:r>
        <w:rPr>
          <w:rtl/>
        </w:rPr>
        <w:tab/>
      </w:r>
      <w:r>
        <w:rPr>
          <w:rtl/>
        </w:rPr>
        <w:tab/>
        <w:t xml:space="preserve">–   </w:t>
      </w:r>
      <w:r>
        <w:rPr>
          <w:rFonts w:hint="cs"/>
          <w:rtl/>
        </w:rPr>
        <w:t>אינה נוכחת</w:t>
      </w:r>
    </w:p>
    <w:p w:rsidR="00453207" w:rsidRDefault="00453207" w:rsidP="00545B76">
      <w:pPr>
        <w:rPr>
          <w:rtl/>
        </w:rPr>
      </w:pPr>
      <w:r>
        <w:rPr>
          <w:rtl/>
        </w:rPr>
        <w:t>פנינה תמנו</w:t>
      </w:r>
      <w:r>
        <w:rPr>
          <w:rtl/>
        </w:rPr>
        <w:tab/>
      </w:r>
      <w:r>
        <w:rPr>
          <w:rtl/>
        </w:rPr>
        <w:tab/>
      </w:r>
      <w:r>
        <w:rPr>
          <w:rFonts w:hint="cs"/>
          <w:rtl/>
        </w:rPr>
        <w:t>–</w:t>
      </w:r>
      <w:r>
        <w:rPr>
          <w:rtl/>
        </w:rPr>
        <w:t xml:space="preserve">  </w:t>
      </w:r>
      <w:r>
        <w:rPr>
          <w:rFonts w:hint="cs"/>
          <w:rtl/>
        </w:rPr>
        <w:t xml:space="preserve"> נגד</w:t>
      </w:r>
    </w:p>
    <w:p w:rsidR="00453207" w:rsidRDefault="00453207" w:rsidP="00545B76">
      <w:pPr>
        <w:rPr>
          <w:rtl/>
        </w:rPr>
      </w:pPr>
    </w:p>
    <w:p w:rsidR="00453207" w:rsidRDefault="00453207" w:rsidP="00545B76">
      <w:pPr>
        <w:pStyle w:val="af6"/>
        <w:keepNext/>
        <w:rPr>
          <w:rtl/>
        </w:rPr>
      </w:pPr>
      <w:r w:rsidRPr="002F3CEE">
        <w:rPr>
          <w:rStyle w:val="TagStyle"/>
          <w:rtl/>
        </w:rPr>
        <w:t xml:space="preserve"> &lt;&lt; יור &gt;&gt;</w:t>
      </w:r>
      <w:r w:rsidRPr="007E68E6">
        <w:rPr>
          <w:rStyle w:val="TagStyle"/>
          <w:rtl/>
        </w:rPr>
        <w:t xml:space="preserve"> </w:t>
      </w:r>
      <w:r>
        <w:rPr>
          <w:rtl/>
        </w:rPr>
        <w:t>היו"ר ניסים ואטורי:</w:t>
      </w:r>
      <w:r w:rsidRPr="007E68E6">
        <w:rPr>
          <w:rStyle w:val="TagStyle"/>
          <w:rtl/>
        </w:rPr>
        <w:t xml:space="preserve"> </w:t>
      </w:r>
      <w:r w:rsidRPr="002F3CEE">
        <w:rPr>
          <w:rStyle w:val="TagStyle"/>
          <w:rtl/>
        </w:rPr>
        <w:t>&lt;&lt; יור &gt;&gt;</w:t>
      </w:r>
      <w:r>
        <w:rPr>
          <w:rtl/>
        </w:rPr>
        <w:t xml:space="preserve">   </w:t>
      </w:r>
    </w:p>
    <w:p w:rsidR="00453207" w:rsidRDefault="00453207" w:rsidP="004139AC">
      <w:pPr>
        <w:rPr>
          <w:rtl/>
        </w:rPr>
      </w:pPr>
    </w:p>
    <w:p w:rsidR="00453207" w:rsidRDefault="00453207" w:rsidP="000E671B">
      <w:pPr>
        <w:rPr>
          <w:rtl/>
        </w:rPr>
      </w:pPr>
      <w:r>
        <w:rPr>
          <w:rFonts w:hint="cs"/>
          <w:rtl/>
        </w:rPr>
        <w:t xml:space="preserve">האם יש עוד חבר כנסת או </w:t>
      </w:r>
      <w:bookmarkStart w:id="23832" w:name="_ETM_Q63_210723"/>
      <w:bookmarkEnd w:id="23832"/>
      <w:r>
        <w:rPr>
          <w:rFonts w:hint="cs"/>
          <w:rtl/>
        </w:rPr>
        <w:t xml:space="preserve">חברת כנסת באולם שלא הצביעו? תמה ההצבעה, אפשר למנות את </w:t>
      </w:r>
      <w:bookmarkStart w:id="23833" w:name="_ETM_Q63_222086"/>
      <w:bookmarkEnd w:id="23833"/>
      <w:r>
        <w:rPr>
          <w:rFonts w:hint="cs"/>
          <w:rtl/>
        </w:rPr>
        <w:t xml:space="preserve">הקולות. </w:t>
      </w:r>
      <w:bookmarkStart w:id="23834" w:name="_ETM_Q63_224054"/>
      <w:bookmarkStart w:id="23835" w:name="_ETM_Q63_224171"/>
      <w:bookmarkStart w:id="23836" w:name="_ETM_Q63_224966"/>
      <w:bookmarkStart w:id="23837" w:name="_ETM_Q63_225049"/>
      <w:bookmarkEnd w:id="23834"/>
      <w:bookmarkEnd w:id="23835"/>
      <w:bookmarkEnd w:id="23836"/>
      <w:bookmarkEnd w:id="23837"/>
      <w:r>
        <w:rPr>
          <w:rFonts w:hint="cs"/>
          <w:rtl/>
        </w:rPr>
        <w:t xml:space="preserve">38 נגד, 46 בעד. אני קובע שהחלטת הממשלה בעד הקמת משרד ירושלים </w:t>
      </w:r>
      <w:bookmarkStart w:id="23838" w:name="_ETM_Q63_369990"/>
      <w:bookmarkEnd w:id="23838"/>
      <w:r>
        <w:rPr>
          <w:rFonts w:hint="cs"/>
          <w:rtl/>
        </w:rPr>
        <w:t xml:space="preserve">ומסורת ישראל ומינוי השר מאיר פרוש לשר ירושלים ומסורת ישראל, </w:t>
      </w:r>
      <w:bookmarkStart w:id="23839" w:name="_ETM_Q63_371795"/>
      <w:bookmarkEnd w:id="23839"/>
      <w:r>
        <w:rPr>
          <w:rFonts w:hint="cs"/>
          <w:rtl/>
        </w:rPr>
        <w:t xml:space="preserve">התקבלה. </w:t>
      </w:r>
    </w:p>
    <w:p w:rsidR="000E671B" w:rsidRDefault="000E671B" w:rsidP="000E671B">
      <w:pPr>
        <w:rPr>
          <w:rtl/>
        </w:rPr>
      </w:pPr>
    </w:p>
    <w:p w:rsidR="000E671B" w:rsidRDefault="000E671B" w:rsidP="000E671B">
      <w:pPr>
        <w:rPr>
          <w:rtl/>
        </w:rPr>
      </w:pPr>
    </w:p>
    <w:p w:rsidR="00453207" w:rsidRDefault="00453207" w:rsidP="00545B76">
      <w:pPr>
        <w:pStyle w:val="a6"/>
        <w:rPr>
          <w:rtl/>
        </w:rPr>
      </w:pPr>
      <w:bookmarkStart w:id="23840" w:name="ET_subject_638499_3"/>
      <w:r w:rsidRPr="002F3CEE">
        <w:rPr>
          <w:rStyle w:val="TagStyle"/>
          <w:rtl/>
        </w:rPr>
        <w:t xml:space="preserve"> &lt;&lt; נושא &gt;&gt;</w:t>
      </w:r>
      <w:r w:rsidRPr="00FD547D">
        <w:rPr>
          <w:rStyle w:val="TagStyle"/>
          <w:rtl/>
        </w:rPr>
        <w:t xml:space="preserve"> </w:t>
      </w:r>
      <w:bookmarkStart w:id="23841" w:name="_Toc125490763"/>
      <w:bookmarkStart w:id="23842" w:name="_Toc125491231"/>
      <w:r>
        <w:rPr>
          <w:rtl/>
        </w:rPr>
        <w:t xml:space="preserve">הודעת הממשלה </w:t>
      </w:r>
      <w:r>
        <w:rPr>
          <w:rFonts w:hint="cs"/>
          <w:rtl/>
        </w:rPr>
        <w:t>על העברת שטחי פעולה ממשרד למשרד</w:t>
      </w:r>
      <w:bookmarkEnd w:id="23841"/>
      <w:bookmarkEnd w:id="23842"/>
      <w:r w:rsidRPr="00FD547D">
        <w:rPr>
          <w:rStyle w:val="TagStyle"/>
          <w:rtl/>
        </w:rPr>
        <w:t xml:space="preserve"> </w:t>
      </w:r>
      <w:r w:rsidRPr="002F3CEE">
        <w:rPr>
          <w:rStyle w:val="TagStyle"/>
          <w:rtl/>
        </w:rPr>
        <w:t>&lt;&lt; נושא &gt;&gt;</w:t>
      </w:r>
      <w:r>
        <w:rPr>
          <w:rtl/>
        </w:rPr>
        <w:t xml:space="preserve">   </w:t>
      </w:r>
      <w:bookmarkEnd w:id="23840"/>
    </w:p>
    <w:p w:rsidR="00453207" w:rsidRDefault="00453207" w:rsidP="00545B76">
      <w:pPr>
        <w:pStyle w:val="af6"/>
        <w:keepNext/>
        <w:rPr>
          <w:rStyle w:val="TagStyle"/>
          <w:rtl/>
        </w:rPr>
      </w:pPr>
      <w:bookmarkStart w:id="23843" w:name="ET_yor_6490_14"/>
    </w:p>
    <w:p w:rsidR="00453207" w:rsidRDefault="00453207" w:rsidP="00545B76">
      <w:pPr>
        <w:pStyle w:val="af6"/>
        <w:keepNext/>
        <w:rPr>
          <w:rtl/>
        </w:rPr>
      </w:pPr>
      <w:r w:rsidRPr="002F3CEE">
        <w:rPr>
          <w:rStyle w:val="TagStyle"/>
          <w:rtl/>
        </w:rPr>
        <w:t>&lt;&lt; יור &gt;&gt;</w:t>
      </w:r>
      <w:r w:rsidRPr="00282991">
        <w:rPr>
          <w:rStyle w:val="TagStyle"/>
          <w:rtl/>
        </w:rPr>
        <w:t xml:space="preserve"> </w:t>
      </w:r>
      <w:r>
        <w:rPr>
          <w:rtl/>
        </w:rPr>
        <w:t>היו"ר ניסים ואטורי:</w:t>
      </w:r>
      <w:r w:rsidRPr="00282991">
        <w:rPr>
          <w:rStyle w:val="TagStyle"/>
          <w:rtl/>
        </w:rPr>
        <w:t xml:space="preserve"> </w:t>
      </w:r>
      <w:r w:rsidRPr="002F3CEE">
        <w:rPr>
          <w:rStyle w:val="TagStyle"/>
          <w:rtl/>
        </w:rPr>
        <w:t>&lt;&lt; יור &gt;&gt;</w:t>
      </w:r>
      <w:r>
        <w:rPr>
          <w:rtl/>
        </w:rPr>
        <w:t xml:space="preserve">   </w:t>
      </w:r>
      <w:bookmarkEnd w:id="23843"/>
    </w:p>
    <w:p w:rsidR="00453207" w:rsidRDefault="00453207" w:rsidP="004139AC">
      <w:pPr>
        <w:rPr>
          <w:rtl/>
        </w:rPr>
      </w:pPr>
    </w:p>
    <w:p w:rsidR="00453207" w:rsidRPr="00282991" w:rsidRDefault="00453207" w:rsidP="00545B76">
      <w:pPr>
        <w:rPr>
          <w:rtl/>
        </w:rPr>
      </w:pPr>
      <w:r>
        <w:rPr>
          <w:rFonts w:hint="cs"/>
          <w:rtl/>
        </w:rPr>
        <w:t xml:space="preserve">הנושא הבא על סדר-היום: הודעת הממשלה, בהתאם לסעיף 31(ד) </w:t>
      </w:r>
      <w:bookmarkStart w:id="23844" w:name="_ETM_Q63_375389"/>
      <w:bookmarkEnd w:id="23844"/>
      <w:r>
        <w:rPr>
          <w:rFonts w:hint="cs"/>
          <w:rtl/>
        </w:rPr>
        <w:t xml:space="preserve">לחוק-יסוד: הממשלה, על העברת שטחי פעולה והחלת דין רציפות </w:t>
      </w:r>
      <w:bookmarkStart w:id="23845" w:name="_ETM_Q63_381399"/>
      <w:bookmarkEnd w:id="23845"/>
      <w:r>
        <w:rPr>
          <w:rFonts w:hint="cs"/>
          <w:rtl/>
        </w:rPr>
        <w:t xml:space="preserve">על הצעות החוק. ימסור את ההודעה חבר הכנסת יואב </w:t>
      </w:r>
      <w:bookmarkStart w:id="23846" w:name="_ETM_Q63_385248"/>
      <w:bookmarkEnd w:id="23846"/>
      <w:r>
        <w:rPr>
          <w:rFonts w:hint="cs"/>
          <w:rtl/>
        </w:rPr>
        <w:t xml:space="preserve">קיש, שר החינוך והשר המקשר בין הממשלה לכנסת. בבקשה. </w:t>
      </w:r>
    </w:p>
    <w:p w:rsidR="00453207" w:rsidRDefault="00453207" w:rsidP="00545B76">
      <w:pPr>
        <w:pStyle w:val="KeepWithNext"/>
        <w:rPr>
          <w:rStyle w:val="TagStyle"/>
          <w:b/>
          <w:bCs/>
          <w:u w:val="single"/>
          <w:rtl/>
          <w:lang w:eastAsia="he-IL"/>
        </w:rPr>
      </w:pPr>
    </w:p>
    <w:p w:rsidR="00453207" w:rsidRDefault="00453207" w:rsidP="00545B76">
      <w:pPr>
        <w:pStyle w:val="a4"/>
        <w:keepNext/>
        <w:rPr>
          <w:rtl/>
        </w:rPr>
      </w:pPr>
      <w:bookmarkStart w:id="23847" w:name="ET_speaker_6458_37"/>
      <w:r w:rsidRPr="00064237">
        <w:rPr>
          <w:rStyle w:val="TagStyle"/>
          <w:rtl/>
        </w:rPr>
        <w:t xml:space="preserve"> &lt;&lt; דובר &gt;&gt; </w:t>
      </w:r>
      <w:bookmarkStart w:id="23848" w:name="_Toc125490764"/>
      <w:bookmarkStart w:id="23849" w:name="_Toc125491232"/>
      <w:r>
        <w:rPr>
          <w:rtl/>
        </w:rPr>
        <w:t>שר החינוך יואב קיש:</w:t>
      </w:r>
      <w:bookmarkEnd w:id="23848"/>
      <w:bookmarkEnd w:id="23849"/>
      <w:r w:rsidRPr="00064237">
        <w:rPr>
          <w:rStyle w:val="TagStyle"/>
          <w:rtl/>
        </w:rPr>
        <w:t xml:space="preserve"> &lt;&lt; דובר &gt;&gt;</w:t>
      </w:r>
      <w:r>
        <w:rPr>
          <w:rtl/>
        </w:rPr>
        <w:t xml:space="preserve">   </w:t>
      </w:r>
      <w:bookmarkEnd w:id="23847"/>
    </w:p>
    <w:p w:rsidR="00453207" w:rsidRDefault="00453207" w:rsidP="004139AC">
      <w:pPr>
        <w:rPr>
          <w:rtl/>
          <w:lang w:eastAsia="he-IL"/>
        </w:rPr>
      </w:pPr>
    </w:p>
    <w:p w:rsidR="00453207" w:rsidRDefault="00453207" w:rsidP="00545B76">
      <w:pPr>
        <w:rPr>
          <w:rtl/>
          <w:lang w:eastAsia="he-IL"/>
        </w:rPr>
      </w:pPr>
      <w:bookmarkStart w:id="23850" w:name="_ETM_Q63_399279"/>
      <w:bookmarkEnd w:id="23850"/>
      <w:r>
        <w:rPr>
          <w:rFonts w:hint="cs"/>
          <w:rtl/>
          <w:lang w:eastAsia="he-IL"/>
        </w:rPr>
        <w:t xml:space="preserve">כבוד </w:t>
      </w:r>
      <w:bookmarkStart w:id="23851" w:name="_ETM_Q63_399088"/>
      <w:bookmarkEnd w:id="23851"/>
      <w:r>
        <w:rPr>
          <w:rFonts w:hint="cs"/>
          <w:rtl/>
          <w:lang w:eastAsia="he-IL"/>
        </w:rPr>
        <w:t xml:space="preserve">היושב-ראש, ראשית, אני רוצה לברך אותך. זאת הישיבה הראשונה </w:t>
      </w:r>
      <w:bookmarkStart w:id="23852" w:name="_ETM_Q63_405635"/>
      <w:bookmarkEnd w:id="23852"/>
      <w:r>
        <w:rPr>
          <w:rFonts w:hint="cs"/>
          <w:rtl/>
          <w:lang w:eastAsia="he-IL"/>
        </w:rPr>
        <w:t>שאתה מנהל?</w:t>
      </w:r>
    </w:p>
    <w:p w:rsidR="00453207" w:rsidRDefault="00453207" w:rsidP="00545B76">
      <w:pPr>
        <w:rPr>
          <w:rtl/>
          <w:lang w:eastAsia="he-IL"/>
        </w:rPr>
      </w:pPr>
      <w:bookmarkStart w:id="23853" w:name="_ETM_Q63_401960"/>
      <w:bookmarkStart w:id="23854" w:name="_ETM_Q63_401998"/>
      <w:bookmarkEnd w:id="23853"/>
      <w:bookmarkEnd w:id="23854"/>
    </w:p>
    <w:p w:rsidR="00453207" w:rsidRDefault="00453207" w:rsidP="00545B76">
      <w:pPr>
        <w:pStyle w:val="af6"/>
        <w:keepNext/>
        <w:rPr>
          <w:rtl/>
        </w:rPr>
      </w:pPr>
      <w:r w:rsidRPr="002F3CEE">
        <w:rPr>
          <w:rStyle w:val="TagStyle"/>
          <w:rtl/>
        </w:rPr>
        <w:t xml:space="preserve"> &lt;&lt; יור &gt;&gt;</w:t>
      </w:r>
      <w:r w:rsidRPr="00282991">
        <w:rPr>
          <w:rStyle w:val="TagStyle"/>
          <w:rtl/>
        </w:rPr>
        <w:t xml:space="preserve"> </w:t>
      </w:r>
      <w:r>
        <w:rPr>
          <w:rtl/>
        </w:rPr>
        <w:t>היו"ר ניסים ואטורי:</w:t>
      </w:r>
      <w:r w:rsidRPr="00282991">
        <w:rPr>
          <w:rStyle w:val="TagStyle"/>
          <w:rtl/>
        </w:rPr>
        <w:t xml:space="preserve"> </w:t>
      </w:r>
      <w:r w:rsidRPr="002F3CEE">
        <w:rPr>
          <w:rStyle w:val="TagStyle"/>
          <w:rtl/>
        </w:rPr>
        <w:t>&lt;&lt; יור &gt;&gt;</w:t>
      </w:r>
      <w:r>
        <w:rPr>
          <w:rtl/>
        </w:rPr>
        <w:t xml:space="preserve">   </w:t>
      </w:r>
    </w:p>
    <w:p w:rsidR="00453207" w:rsidRDefault="00453207" w:rsidP="004139AC">
      <w:pPr>
        <w:rPr>
          <w:rtl/>
          <w:lang w:eastAsia="he-IL"/>
        </w:rPr>
      </w:pPr>
    </w:p>
    <w:p w:rsidR="00453207" w:rsidRPr="00282991" w:rsidRDefault="00453207" w:rsidP="00545B76">
      <w:pPr>
        <w:rPr>
          <w:rtl/>
          <w:lang w:eastAsia="he-IL"/>
        </w:rPr>
      </w:pPr>
      <w:bookmarkStart w:id="23855" w:name="_ETM_Q63_402852"/>
      <w:bookmarkEnd w:id="23855"/>
      <w:r>
        <w:rPr>
          <w:rFonts w:hint="cs"/>
          <w:rtl/>
          <w:lang w:eastAsia="he-IL"/>
        </w:rPr>
        <w:t xml:space="preserve">כן, כן. </w:t>
      </w:r>
    </w:p>
    <w:p w:rsidR="00453207" w:rsidRDefault="00453207" w:rsidP="00545B76">
      <w:pPr>
        <w:pStyle w:val="KeepWithNext"/>
        <w:rPr>
          <w:rStyle w:val="TagStyle"/>
          <w:b/>
          <w:bCs/>
          <w:u w:val="single"/>
          <w:rtl/>
          <w:lang w:eastAsia="he-IL"/>
        </w:rPr>
      </w:pPr>
    </w:p>
    <w:p w:rsidR="00453207" w:rsidRDefault="00453207" w:rsidP="00545B76">
      <w:pPr>
        <w:pStyle w:val="-"/>
        <w:keepNext/>
        <w:rPr>
          <w:rtl/>
        </w:rPr>
      </w:pPr>
      <w:r w:rsidRPr="00064237">
        <w:rPr>
          <w:rStyle w:val="TagStyle"/>
          <w:rtl/>
        </w:rPr>
        <w:t xml:space="preserve"> &lt;&lt; דובר_המשך &gt;&gt; </w:t>
      </w:r>
      <w:r>
        <w:rPr>
          <w:rtl/>
        </w:rPr>
        <w:t>שר החינוך יואב קיש:</w:t>
      </w:r>
      <w:r w:rsidRPr="00064237">
        <w:rPr>
          <w:rStyle w:val="TagStyle"/>
          <w:rtl/>
        </w:rPr>
        <w:t xml:space="preserve"> &lt;&lt; דובר_המשך &gt;&gt;</w:t>
      </w:r>
      <w:r>
        <w:rPr>
          <w:rtl/>
        </w:rPr>
        <w:t xml:space="preserve">   </w:t>
      </w:r>
    </w:p>
    <w:p w:rsidR="00453207" w:rsidRDefault="00453207" w:rsidP="004139AC">
      <w:pPr>
        <w:rPr>
          <w:rtl/>
          <w:lang w:eastAsia="he-IL"/>
        </w:rPr>
      </w:pPr>
    </w:p>
    <w:p w:rsidR="00453207" w:rsidRDefault="00453207" w:rsidP="00545B76">
      <w:pPr>
        <w:rPr>
          <w:rtl/>
        </w:rPr>
      </w:pPr>
      <w:bookmarkStart w:id="23856" w:name="_ETM_Q63_406218"/>
      <w:bookmarkEnd w:id="23856"/>
      <w:r>
        <w:rPr>
          <w:rFonts w:hint="cs"/>
          <w:rtl/>
        </w:rPr>
        <w:t>בהצלחה רבה, אני מאחל לך שתיהנה מהתפקיד</w:t>
      </w:r>
      <w:bookmarkStart w:id="23857" w:name="_ETM_Q63_413640"/>
      <w:bookmarkEnd w:id="23857"/>
      <w:r>
        <w:rPr>
          <w:rFonts w:hint="cs"/>
          <w:rtl/>
        </w:rPr>
        <w:t xml:space="preserve">, ואני גם בטוח שתעשה בו חיל. </w:t>
      </w:r>
    </w:p>
    <w:p w:rsidR="00453207" w:rsidRDefault="00453207" w:rsidP="00545B76">
      <w:pPr>
        <w:rPr>
          <w:rtl/>
        </w:rPr>
      </w:pPr>
      <w:bookmarkStart w:id="23858" w:name="_ETM_Q63_413590"/>
      <w:bookmarkStart w:id="23859" w:name="_ETM_Q63_413681"/>
      <w:bookmarkEnd w:id="23858"/>
      <w:bookmarkEnd w:id="23859"/>
    </w:p>
    <w:p w:rsidR="00453207" w:rsidRDefault="00453207" w:rsidP="00545B76">
      <w:pPr>
        <w:pStyle w:val="af6"/>
        <w:keepNext/>
        <w:rPr>
          <w:rtl/>
        </w:rPr>
      </w:pPr>
      <w:r w:rsidRPr="002F3CEE">
        <w:rPr>
          <w:rStyle w:val="TagStyle"/>
          <w:rtl/>
        </w:rPr>
        <w:t xml:space="preserve"> &lt;&lt; יור &gt;&gt;</w:t>
      </w:r>
      <w:r w:rsidRPr="00282991">
        <w:rPr>
          <w:rStyle w:val="TagStyle"/>
          <w:rtl/>
        </w:rPr>
        <w:t xml:space="preserve"> </w:t>
      </w:r>
      <w:r>
        <w:rPr>
          <w:rtl/>
        </w:rPr>
        <w:t>היו"ר ניסים ואטורי:</w:t>
      </w:r>
      <w:r w:rsidRPr="00282991">
        <w:rPr>
          <w:rStyle w:val="TagStyle"/>
          <w:rtl/>
        </w:rPr>
        <w:t xml:space="preserve"> </w:t>
      </w:r>
      <w:r w:rsidRPr="002F3CEE">
        <w:rPr>
          <w:rStyle w:val="TagStyle"/>
          <w:rtl/>
        </w:rPr>
        <w:t>&lt;&lt; יור &gt;&gt;</w:t>
      </w:r>
      <w:r>
        <w:rPr>
          <w:rtl/>
        </w:rPr>
        <w:t xml:space="preserve">   </w:t>
      </w:r>
    </w:p>
    <w:p w:rsidR="00453207" w:rsidRDefault="00453207" w:rsidP="004139AC">
      <w:pPr>
        <w:rPr>
          <w:rtl/>
        </w:rPr>
      </w:pPr>
    </w:p>
    <w:p w:rsidR="00453207" w:rsidRDefault="00453207" w:rsidP="00545B76">
      <w:pPr>
        <w:rPr>
          <w:rtl/>
        </w:rPr>
      </w:pPr>
      <w:bookmarkStart w:id="23860" w:name="_ETM_Q63_414369"/>
      <w:bookmarkEnd w:id="23860"/>
      <w:r>
        <w:rPr>
          <w:rFonts w:hint="cs"/>
          <w:rtl/>
        </w:rPr>
        <w:t xml:space="preserve">תודה רבה. </w:t>
      </w:r>
    </w:p>
    <w:p w:rsidR="00453207" w:rsidRDefault="00453207" w:rsidP="00545B76">
      <w:pPr>
        <w:rPr>
          <w:rtl/>
        </w:rPr>
      </w:pPr>
      <w:bookmarkStart w:id="23861" w:name="_ETM_Q63_415862"/>
      <w:bookmarkStart w:id="23862" w:name="_ETM_Q63_415945"/>
      <w:bookmarkEnd w:id="23861"/>
      <w:bookmarkEnd w:id="23862"/>
    </w:p>
    <w:p w:rsidR="00453207" w:rsidRDefault="00453207" w:rsidP="00545B76">
      <w:pPr>
        <w:pStyle w:val="-"/>
        <w:keepNext/>
        <w:rPr>
          <w:rtl/>
        </w:rPr>
      </w:pPr>
      <w:r w:rsidRPr="00064237">
        <w:rPr>
          <w:rStyle w:val="TagStyle"/>
          <w:rtl/>
        </w:rPr>
        <w:t xml:space="preserve">&lt;&lt; דובר_המשך &gt;&gt; </w:t>
      </w:r>
      <w:r>
        <w:rPr>
          <w:rtl/>
        </w:rPr>
        <w:t>שר החינוך יואב קיש:</w:t>
      </w:r>
      <w:r w:rsidRPr="00064237">
        <w:rPr>
          <w:rStyle w:val="TagStyle"/>
          <w:rtl/>
        </w:rPr>
        <w:t xml:space="preserve"> &lt;&lt; דובר_המשך &gt;&gt;</w:t>
      </w:r>
      <w:r>
        <w:rPr>
          <w:rtl/>
        </w:rPr>
        <w:t xml:space="preserve">   </w:t>
      </w:r>
    </w:p>
    <w:p w:rsidR="00453207" w:rsidRDefault="00453207" w:rsidP="004139AC">
      <w:pPr>
        <w:rPr>
          <w:rtl/>
        </w:rPr>
      </w:pPr>
    </w:p>
    <w:p w:rsidR="00453207" w:rsidRDefault="00453207" w:rsidP="00545B76">
      <w:pPr>
        <w:rPr>
          <w:rtl/>
        </w:rPr>
      </w:pPr>
      <w:bookmarkStart w:id="23863" w:name="_ETM_Q63_416769"/>
      <w:bookmarkStart w:id="23864" w:name="_ETM_Q63_417367"/>
      <w:bookmarkEnd w:id="23863"/>
      <w:bookmarkEnd w:id="23864"/>
      <w:r>
        <w:rPr>
          <w:rFonts w:hint="cs"/>
          <w:rtl/>
        </w:rPr>
        <w:t xml:space="preserve">כמה הודעות, היושב-ראש, ולאחר מכן גם הודעה שמתבקשת בה הצבעה. אני אפרט </w:t>
      </w:r>
      <w:bookmarkStart w:id="23865" w:name="_ETM_Q63_421446"/>
      <w:bookmarkEnd w:id="23865"/>
      <w:r>
        <w:rPr>
          <w:rFonts w:hint="cs"/>
          <w:rtl/>
        </w:rPr>
        <w:t xml:space="preserve">את כולן, כמובן. </w:t>
      </w:r>
    </w:p>
    <w:p w:rsidR="00453207" w:rsidRDefault="00453207" w:rsidP="00545B76">
      <w:pPr>
        <w:rPr>
          <w:rtl/>
        </w:rPr>
      </w:pPr>
      <w:bookmarkStart w:id="23866" w:name="_ETM_Q63_423767"/>
      <w:bookmarkStart w:id="23867" w:name="_ETM_Q63_423852"/>
      <w:bookmarkEnd w:id="23866"/>
      <w:bookmarkEnd w:id="23867"/>
    </w:p>
    <w:p w:rsidR="00453207" w:rsidRDefault="00453207" w:rsidP="00545B76">
      <w:pPr>
        <w:rPr>
          <w:rtl/>
        </w:rPr>
      </w:pPr>
      <w:bookmarkStart w:id="23868" w:name="_ETM_Q63_423894"/>
      <w:bookmarkStart w:id="23869" w:name="_ETM_Q63_423964"/>
      <w:bookmarkEnd w:id="23868"/>
      <w:bookmarkEnd w:id="23869"/>
      <w:r>
        <w:rPr>
          <w:rFonts w:hint="cs"/>
          <w:rtl/>
        </w:rPr>
        <w:t xml:space="preserve">הודעה ללא הצבעה על העברת שטחי פעולה </w:t>
      </w:r>
      <w:bookmarkStart w:id="23870" w:name="_ETM_Q63_424493"/>
      <w:bookmarkEnd w:id="23870"/>
      <w:r>
        <w:rPr>
          <w:rFonts w:hint="cs"/>
          <w:rtl/>
        </w:rPr>
        <w:t xml:space="preserve">ממשרד הרווחה והביטחון החברתי למשרד לשוויון חברתי: </w:t>
      </w:r>
      <w:bookmarkStart w:id="23871" w:name="_ETM_Q63_433502"/>
      <w:bookmarkStart w:id="23872" w:name="_ETM_Q63_433582"/>
      <w:bookmarkStart w:id="23873" w:name="_ETM_Q63_431696"/>
      <w:bookmarkStart w:id="23874" w:name="_ETM_Q63_431766"/>
      <w:bookmarkEnd w:id="23871"/>
      <w:bookmarkEnd w:id="23872"/>
      <w:bookmarkEnd w:id="23873"/>
      <w:bookmarkEnd w:id="23874"/>
      <w:r>
        <w:rPr>
          <w:rFonts w:hint="cs"/>
          <w:rtl/>
        </w:rPr>
        <w:t xml:space="preserve">בהתאם לסעיפים 9(א)(11) ו(ב) לחוק הממשלה, אני מתכבד להודיע </w:t>
      </w:r>
      <w:bookmarkStart w:id="23875" w:name="_ETM_Q63_434742"/>
      <w:bookmarkEnd w:id="23875"/>
      <w:r>
        <w:rPr>
          <w:rFonts w:hint="cs"/>
          <w:rtl/>
        </w:rPr>
        <w:t xml:space="preserve">כי הממשלה החליטה, בהתאם לסעיף 31(ד) לחוק-יסוד: הממשלה, להעביר </w:t>
      </w:r>
      <w:bookmarkStart w:id="23876" w:name="_ETM_Q63_438377"/>
      <w:bookmarkEnd w:id="23876"/>
      <w:r>
        <w:rPr>
          <w:rFonts w:hint="cs"/>
          <w:rtl/>
        </w:rPr>
        <w:t>ממשרד הרווחה והביטחון החברתי למשרד לשוויון חברתי את שטחי הפעולה</w:t>
      </w:r>
      <w:bookmarkStart w:id="23877" w:name="_ETM_Q63_443112"/>
      <w:bookmarkEnd w:id="23877"/>
      <w:r>
        <w:rPr>
          <w:rFonts w:hint="cs"/>
          <w:rtl/>
        </w:rPr>
        <w:t xml:space="preserve"> של הרשות לפיתוח והתיישבות הבדואים בנגב ושל האגף הבכיר לפיתוח </w:t>
      </w:r>
      <w:bookmarkStart w:id="23878" w:name="_ETM_Q63_447549"/>
      <w:bookmarkEnd w:id="23878"/>
      <w:r>
        <w:rPr>
          <w:rFonts w:hint="cs"/>
          <w:rtl/>
        </w:rPr>
        <w:t xml:space="preserve">כלכלי-חברתי בחברה הבדואית בנגב. </w:t>
      </w:r>
    </w:p>
    <w:p w:rsidR="00453207" w:rsidRDefault="00453207" w:rsidP="00545B76">
      <w:pPr>
        <w:rPr>
          <w:rtl/>
        </w:rPr>
      </w:pPr>
      <w:bookmarkStart w:id="23879" w:name="_ETM_Q63_451165"/>
      <w:bookmarkStart w:id="23880" w:name="_ETM_Q63_451268"/>
      <w:bookmarkEnd w:id="23879"/>
      <w:bookmarkEnd w:id="23880"/>
    </w:p>
    <w:p w:rsidR="00453207" w:rsidRDefault="00453207" w:rsidP="000E671B">
      <w:pPr>
        <w:rPr>
          <w:rtl/>
        </w:rPr>
      </w:pPr>
      <w:bookmarkStart w:id="23881" w:name="_ETM_Q63_451318"/>
      <w:bookmarkStart w:id="23882" w:name="_ETM_Q63_451395"/>
      <w:bookmarkEnd w:id="23881"/>
      <w:bookmarkEnd w:id="23882"/>
      <w:r>
        <w:rPr>
          <w:rFonts w:hint="cs"/>
          <w:rtl/>
        </w:rPr>
        <w:t>הודעה על העברת שטח</w:t>
      </w:r>
      <w:bookmarkStart w:id="23883" w:name="_ETM_Q63_454902"/>
      <w:bookmarkEnd w:id="23883"/>
      <w:r>
        <w:rPr>
          <w:rFonts w:hint="cs"/>
          <w:rtl/>
        </w:rPr>
        <w:t xml:space="preserve"> פעולה: בהתאם לסעיפים 9(א)(11) ו-(ב) לחוק הממשלה, אני </w:t>
      </w:r>
      <w:bookmarkStart w:id="23884" w:name="_ETM_Q63_459794"/>
      <w:bookmarkEnd w:id="23884"/>
      <w:r>
        <w:rPr>
          <w:rFonts w:hint="cs"/>
          <w:rtl/>
        </w:rPr>
        <w:t xml:space="preserve">מתכבד להודיע כי הממשלה החליטה, בהתאם לסעיף 31(ד) לחוק-יסוד: </w:t>
      </w:r>
      <w:bookmarkStart w:id="23885" w:name="_ETM_Q63_464103"/>
      <w:bookmarkEnd w:id="23885"/>
      <w:r>
        <w:rPr>
          <w:rFonts w:hint="cs"/>
          <w:rtl/>
        </w:rPr>
        <w:t xml:space="preserve">הממשלה, להעביר ממשרד ירושלים ומורשת למשרד ירושלים ומסורת ישראל </w:t>
      </w:r>
      <w:bookmarkStart w:id="23886" w:name="_ETM_Q63_469024"/>
      <w:bookmarkEnd w:id="23886"/>
      <w:r>
        <w:rPr>
          <w:rFonts w:hint="cs"/>
          <w:rtl/>
        </w:rPr>
        <w:t xml:space="preserve">את שטח הפעולה בענייני ירושלים. </w:t>
      </w:r>
      <w:bookmarkStart w:id="23887" w:name="_ETM_Q63_472071"/>
      <w:bookmarkEnd w:id="23887"/>
    </w:p>
    <w:p w:rsidR="00453207" w:rsidRDefault="00453207" w:rsidP="00545B76">
      <w:pPr>
        <w:rPr>
          <w:rtl/>
        </w:rPr>
      </w:pPr>
    </w:p>
    <w:p w:rsidR="000E671B" w:rsidRDefault="000E671B" w:rsidP="00545B76">
      <w:pPr>
        <w:rPr>
          <w:rtl/>
        </w:rPr>
      </w:pPr>
    </w:p>
    <w:p w:rsidR="00453207" w:rsidRDefault="00453207" w:rsidP="00545B76">
      <w:pPr>
        <w:pStyle w:val="a6"/>
        <w:rPr>
          <w:rtl/>
        </w:rPr>
      </w:pPr>
      <w:bookmarkStart w:id="23888" w:name="ET_speaker_הודעת_הממשלה_על_העברת_ש_38"/>
      <w:bookmarkStart w:id="23889" w:name="ET_subject_הודעת_הממשלה_על_העברת_ש_39"/>
      <w:r w:rsidRPr="00455648">
        <w:rPr>
          <w:rStyle w:val="TagStyle"/>
          <w:rtl/>
        </w:rPr>
        <w:t xml:space="preserve"> &lt;&lt; נושא &gt;&gt;</w:t>
      </w:r>
      <w:r w:rsidRPr="00FD547D">
        <w:rPr>
          <w:rStyle w:val="TagStyle"/>
          <w:rtl/>
        </w:rPr>
        <w:t xml:space="preserve"> </w:t>
      </w:r>
      <w:bookmarkStart w:id="23890" w:name="_Toc125490765"/>
      <w:bookmarkStart w:id="23891" w:name="_Toc125491233"/>
      <w:r>
        <w:rPr>
          <w:rtl/>
        </w:rPr>
        <w:t xml:space="preserve">הודעת הממשלה </w:t>
      </w:r>
      <w:r>
        <w:rPr>
          <w:rFonts w:hint="cs"/>
          <w:rtl/>
        </w:rPr>
        <w:t>על רצונה להחיל דין רציפות על הצעות חוק</w:t>
      </w:r>
      <w:bookmarkEnd w:id="23890"/>
      <w:bookmarkEnd w:id="23891"/>
      <w:r w:rsidRPr="00FD547D">
        <w:rPr>
          <w:rStyle w:val="TagStyle"/>
          <w:rtl/>
        </w:rPr>
        <w:t xml:space="preserve"> </w:t>
      </w:r>
      <w:r w:rsidRPr="00455648">
        <w:rPr>
          <w:rStyle w:val="TagStyle"/>
          <w:rtl/>
        </w:rPr>
        <w:t xml:space="preserve">&lt;&lt; נושא &gt;&gt;  </w:t>
      </w:r>
      <w:r>
        <w:rPr>
          <w:rtl/>
        </w:rPr>
        <w:t xml:space="preserve">   </w:t>
      </w:r>
    </w:p>
    <w:bookmarkEnd w:id="23888"/>
    <w:bookmarkEnd w:id="23889"/>
    <w:p w:rsidR="00453207" w:rsidRDefault="00453207" w:rsidP="00545B76">
      <w:pPr>
        <w:rPr>
          <w:rtl/>
        </w:rPr>
      </w:pPr>
    </w:p>
    <w:p w:rsidR="00453207" w:rsidRDefault="00453207" w:rsidP="00545B76">
      <w:pPr>
        <w:pStyle w:val="a4"/>
        <w:rPr>
          <w:rtl/>
        </w:rPr>
      </w:pPr>
      <w:bookmarkStart w:id="23892" w:name="_ETM_Q63_472184"/>
      <w:bookmarkStart w:id="23893" w:name="ET_speaker_6458_40"/>
      <w:bookmarkEnd w:id="23892"/>
      <w:r w:rsidRPr="00DE4495">
        <w:rPr>
          <w:rStyle w:val="TagStyle"/>
          <w:rtl/>
        </w:rPr>
        <w:t xml:space="preserve"> &lt;&lt; דובר &gt;&gt;</w:t>
      </w:r>
      <w:r w:rsidRPr="00064237">
        <w:rPr>
          <w:rStyle w:val="TagStyle"/>
          <w:rtl/>
        </w:rPr>
        <w:t xml:space="preserve"> </w:t>
      </w:r>
      <w:bookmarkStart w:id="23894" w:name="_Toc125490766"/>
      <w:bookmarkStart w:id="23895" w:name="_Toc125491234"/>
      <w:r>
        <w:rPr>
          <w:rtl/>
        </w:rPr>
        <w:t>שר החינוך יואב קיש:</w:t>
      </w:r>
      <w:bookmarkEnd w:id="23894"/>
      <w:bookmarkEnd w:id="23895"/>
      <w:r w:rsidRPr="00064237">
        <w:rPr>
          <w:rStyle w:val="TagStyle"/>
          <w:rtl/>
        </w:rPr>
        <w:t xml:space="preserve"> </w:t>
      </w:r>
      <w:r w:rsidRPr="00DE4495">
        <w:rPr>
          <w:rStyle w:val="TagStyle"/>
          <w:rtl/>
        </w:rPr>
        <w:t>&lt;&lt; דובר &gt;&gt;</w:t>
      </w:r>
      <w:bookmarkEnd w:id="23893"/>
      <w:r w:rsidRPr="00DE4495">
        <w:rPr>
          <w:rStyle w:val="TagStyle"/>
          <w:rtl/>
        </w:rPr>
        <w:t xml:space="preserve"> </w:t>
      </w:r>
      <w:r>
        <w:rPr>
          <w:rtl/>
        </w:rPr>
        <w:t xml:space="preserve">   </w:t>
      </w:r>
    </w:p>
    <w:p w:rsidR="00453207" w:rsidRPr="00DE4495" w:rsidRDefault="00453207" w:rsidP="00545B76">
      <w:pPr>
        <w:rPr>
          <w:rtl/>
          <w:lang w:eastAsia="he-IL"/>
        </w:rPr>
      </w:pPr>
    </w:p>
    <w:p w:rsidR="00453207" w:rsidRDefault="00453207" w:rsidP="00545B76">
      <w:pPr>
        <w:rPr>
          <w:rtl/>
        </w:rPr>
      </w:pPr>
      <w:bookmarkStart w:id="23896" w:name="_ETM_Q63_472455"/>
      <w:bookmarkStart w:id="23897" w:name="_ETM_Q63_472530"/>
      <w:bookmarkEnd w:id="23896"/>
      <w:bookmarkEnd w:id="23897"/>
      <w:r>
        <w:rPr>
          <w:rFonts w:hint="cs"/>
          <w:rtl/>
        </w:rPr>
        <w:t xml:space="preserve">בהתאם לסעיף 1 לחוק רציפות </w:t>
      </w:r>
      <w:bookmarkStart w:id="23898" w:name="_ETM_Q63_474054"/>
      <w:bookmarkEnd w:id="23898"/>
      <w:r>
        <w:rPr>
          <w:rFonts w:hint="cs"/>
          <w:rtl/>
        </w:rPr>
        <w:t xml:space="preserve">הדיון בהצעות החוק, החליטה הממשלה להודיע במליאת הכנסת על </w:t>
      </w:r>
      <w:bookmarkStart w:id="23899" w:name="_ETM_Q63_477958"/>
      <w:bookmarkEnd w:id="23899"/>
      <w:r>
        <w:rPr>
          <w:rFonts w:hint="cs"/>
          <w:rtl/>
        </w:rPr>
        <w:t xml:space="preserve">רצונה להחיל דין רציפות על הצעות החוק הבאות: </w:t>
      </w:r>
      <w:bookmarkStart w:id="23900" w:name="_ETM_Q63_481564"/>
      <w:bookmarkStart w:id="23901" w:name="_ETM_Q63_481650"/>
      <w:bookmarkStart w:id="23902" w:name="_ETM_Q63_481692"/>
      <w:bookmarkStart w:id="23903" w:name="_ETM_Q63_481784"/>
      <w:bookmarkEnd w:id="23900"/>
      <w:bookmarkEnd w:id="23901"/>
      <w:bookmarkEnd w:id="23902"/>
      <w:bookmarkEnd w:id="23903"/>
      <w:r>
        <w:rPr>
          <w:rFonts w:hint="cs"/>
          <w:rtl/>
        </w:rPr>
        <w:t xml:space="preserve">הצעת חוק הרשות </w:t>
      </w:r>
      <w:bookmarkStart w:id="23904" w:name="_ETM_Q63_483821"/>
      <w:bookmarkEnd w:id="23904"/>
      <w:r>
        <w:rPr>
          <w:rFonts w:hint="cs"/>
          <w:rtl/>
        </w:rPr>
        <w:t>הלאומית לביטחון קהילתי (תיקון מס' 2), התשפ"ב</w:t>
      </w:r>
      <w:r>
        <w:rPr>
          <w:rFonts w:hint="eastAsia"/>
          <w:rtl/>
        </w:rPr>
        <w:t>–</w:t>
      </w:r>
      <w:r>
        <w:rPr>
          <w:rFonts w:hint="cs"/>
          <w:rtl/>
        </w:rPr>
        <w:t xml:space="preserve">2021 </w:t>
      </w:r>
      <w:r>
        <w:rPr>
          <w:rFonts w:hint="eastAsia"/>
          <w:rtl/>
        </w:rPr>
        <w:t>–</w:t>
      </w:r>
      <w:r>
        <w:rPr>
          <w:rFonts w:hint="cs"/>
          <w:rtl/>
        </w:rPr>
        <w:t xml:space="preserve"> החלטת ממשלה 1451 </w:t>
      </w:r>
      <w:bookmarkStart w:id="23905" w:name="_ETM_Q63_492372"/>
      <w:bookmarkEnd w:id="23905"/>
      <w:r>
        <w:rPr>
          <w:rFonts w:hint="cs"/>
          <w:rtl/>
        </w:rPr>
        <w:t xml:space="preserve">מיום 18 באוקטובר 2021; </w:t>
      </w:r>
      <w:bookmarkStart w:id="23906" w:name="_ETM_Q63_494574"/>
      <w:bookmarkStart w:id="23907" w:name="_ETM_Q63_494670"/>
      <w:bookmarkStart w:id="23908" w:name="_ETM_Q63_494704"/>
      <w:bookmarkStart w:id="23909" w:name="_ETM_Q63_494783"/>
      <w:bookmarkEnd w:id="23906"/>
      <w:bookmarkEnd w:id="23907"/>
      <w:bookmarkEnd w:id="23908"/>
      <w:bookmarkEnd w:id="23909"/>
      <w:r>
        <w:rPr>
          <w:rFonts w:hint="cs"/>
          <w:rtl/>
        </w:rPr>
        <w:t>הצעת חוק פסיקת ריבית והצמדה (תיקון מס' 9), התשפ"ב</w:t>
      </w:r>
      <w:r>
        <w:rPr>
          <w:rFonts w:hint="eastAsia"/>
          <w:rtl/>
        </w:rPr>
        <w:t>–</w:t>
      </w:r>
      <w:r>
        <w:rPr>
          <w:rFonts w:hint="cs"/>
          <w:rtl/>
        </w:rPr>
        <w:t xml:space="preserve">2022, </w:t>
      </w:r>
      <w:bookmarkStart w:id="23910" w:name="_ETM_Q63_499603"/>
      <w:bookmarkEnd w:id="23910"/>
      <w:r>
        <w:rPr>
          <w:rFonts w:hint="cs"/>
          <w:rtl/>
        </w:rPr>
        <w:t>והצעת חוק ההוצאה לפועל (תיקון מס' 71) (ריבית ודמ</w:t>
      </w:r>
      <w:bookmarkStart w:id="23911" w:name="_ETM_Q63_503151"/>
      <w:bookmarkEnd w:id="23911"/>
      <w:r>
        <w:rPr>
          <w:rFonts w:hint="cs"/>
          <w:rtl/>
        </w:rPr>
        <w:t>י פיגורים), התשפ"ב</w:t>
      </w:r>
      <w:r>
        <w:rPr>
          <w:rFonts w:hint="eastAsia"/>
          <w:rtl/>
        </w:rPr>
        <w:t>–</w:t>
      </w:r>
      <w:r>
        <w:rPr>
          <w:rFonts w:hint="cs"/>
          <w:rtl/>
        </w:rPr>
        <w:t xml:space="preserve">2022 </w:t>
      </w:r>
      <w:r>
        <w:rPr>
          <w:rFonts w:hint="eastAsia"/>
          <w:rtl/>
        </w:rPr>
        <w:t>–</w:t>
      </w:r>
      <w:r>
        <w:rPr>
          <w:rFonts w:hint="cs"/>
          <w:rtl/>
        </w:rPr>
        <w:t xml:space="preserve"> החלטת ממשלה מס' 1542 מיום 23 במאי 2022.</w:t>
      </w:r>
    </w:p>
    <w:p w:rsidR="00453207" w:rsidRPr="00282991" w:rsidRDefault="00453207" w:rsidP="00545B76">
      <w:pPr>
        <w:rPr>
          <w:rtl/>
        </w:rPr>
      </w:pPr>
      <w:bookmarkStart w:id="23912" w:name="_ETM_Q63_513546"/>
      <w:bookmarkStart w:id="23913" w:name="_ETM_Q63_513634"/>
      <w:bookmarkStart w:id="23914" w:name="_ETM_Q63_505959"/>
      <w:bookmarkStart w:id="23915" w:name="_ETM_Q63_506068"/>
      <w:bookmarkEnd w:id="23912"/>
      <w:bookmarkEnd w:id="23913"/>
      <w:bookmarkEnd w:id="23914"/>
      <w:bookmarkEnd w:id="23915"/>
    </w:p>
    <w:p w:rsidR="00453207" w:rsidRDefault="00453207" w:rsidP="000E671B">
      <w:pPr>
        <w:rPr>
          <w:rtl/>
        </w:rPr>
      </w:pPr>
      <w:bookmarkStart w:id="23916" w:name="_ETM_Q63_561086"/>
      <w:bookmarkStart w:id="23917" w:name="_ETM_Q63_561237"/>
      <w:bookmarkEnd w:id="23916"/>
      <w:bookmarkEnd w:id="23917"/>
    </w:p>
    <w:p w:rsidR="00453207" w:rsidRDefault="00453207" w:rsidP="00545B76">
      <w:pPr>
        <w:pStyle w:val="a6"/>
        <w:rPr>
          <w:rtl/>
        </w:rPr>
      </w:pPr>
      <w:bookmarkStart w:id="23918" w:name="ET_subject_638500_6"/>
      <w:r w:rsidRPr="002F3CEE">
        <w:rPr>
          <w:rStyle w:val="TagStyle"/>
          <w:rtl/>
        </w:rPr>
        <w:t xml:space="preserve"> &lt;&lt; נושא &gt;&gt;</w:t>
      </w:r>
      <w:r w:rsidRPr="00DC61B8">
        <w:rPr>
          <w:rStyle w:val="TagStyle"/>
          <w:rtl/>
        </w:rPr>
        <w:t xml:space="preserve"> </w:t>
      </w:r>
      <w:bookmarkStart w:id="23919" w:name="_Toc125490767"/>
      <w:bookmarkStart w:id="23920" w:name="_Toc125491235"/>
      <w:r>
        <w:rPr>
          <w:rtl/>
        </w:rPr>
        <w:t>ה</w:t>
      </w:r>
      <w:r>
        <w:rPr>
          <w:rFonts w:hint="cs"/>
          <w:rtl/>
        </w:rPr>
        <w:t>ודעת הממשלה על העברת סמכויות משר לשר</w:t>
      </w:r>
      <w:bookmarkEnd w:id="23919"/>
      <w:bookmarkEnd w:id="23920"/>
      <w:r w:rsidRPr="00DC61B8">
        <w:rPr>
          <w:rStyle w:val="TagStyle"/>
          <w:rtl/>
        </w:rPr>
        <w:t xml:space="preserve"> </w:t>
      </w:r>
      <w:r w:rsidRPr="002F3CEE">
        <w:rPr>
          <w:rStyle w:val="TagStyle"/>
          <w:rtl/>
        </w:rPr>
        <w:t>&lt;&lt; נושא &gt;&gt;</w:t>
      </w:r>
      <w:r>
        <w:rPr>
          <w:rtl/>
        </w:rPr>
        <w:t xml:space="preserve">   </w:t>
      </w:r>
      <w:bookmarkEnd w:id="23918"/>
    </w:p>
    <w:p w:rsidR="00453207" w:rsidRDefault="00453207" w:rsidP="004139AC">
      <w:pPr>
        <w:rPr>
          <w:rtl/>
        </w:rPr>
      </w:pPr>
    </w:p>
    <w:p w:rsidR="00453207" w:rsidRDefault="00453207" w:rsidP="00545B76">
      <w:pPr>
        <w:pStyle w:val="a4"/>
        <w:keepNext/>
        <w:rPr>
          <w:rtl/>
        </w:rPr>
      </w:pPr>
      <w:bookmarkStart w:id="23921" w:name="ET_speaker_6458_36"/>
      <w:r w:rsidRPr="00064237">
        <w:rPr>
          <w:rStyle w:val="TagStyle"/>
          <w:rtl/>
        </w:rPr>
        <w:t xml:space="preserve"> &lt;&lt; דובר &gt;&gt; </w:t>
      </w:r>
      <w:bookmarkStart w:id="23922" w:name="_Toc125490768"/>
      <w:bookmarkStart w:id="23923" w:name="_Toc125491236"/>
      <w:r>
        <w:rPr>
          <w:rtl/>
        </w:rPr>
        <w:t>שר החינוך יואב קיש:</w:t>
      </w:r>
      <w:bookmarkEnd w:id="23922"/>
      <w:bookmarkEnd w:id="23923"/>
      <w:r w:rsidRPr="00064237">
        <w:rPr>
          <w:rStyle w:val="TagStyle"/>
          <w:rtl/>
        </w:rPr>
        <w:t xml:space="preserve"> &lt;&lt; דובר &gt;&gt;</w:t>
      </w:r>
      <w:r>
        <w:rPr>
          <w:rtl/>
        </w:rPr>
        <w:t xml:space="preserve">   </w:t>
      </w:r>
      <w:bookmarkEnd w:id="23921"/>
    </w:p>
    <w:p w:rsidR="00453207" w:rsidRPr="00064237" w:rsidRDefault="00453207" w:rsidP="00545B76">
      <w:pPr>
        <w:rPr>
          <w:rtl/>
          <w:lang w:eastAsia="he-IL"/>
        </w:rPr>
      </w:pPr>
    </w:p>
    <w:p w:rsidR="00453207" w:rsidRDefault="00453207" w:rsidP="00545B76">
      <w:pPr>
        <w:rPr>
          <w:rtl/>
        </w:rPr>
      </w:pPr>
      <w:bookmarkStart w:id="23924" w:name="_ETM_Q63_513673"/>
      <w:bookmarkStart w:id="23925" w:name="_ETM_Q63_513758"/>
      <w:bookmarkEnd w:id="23924"/>
      <w:bookmarkEnd w:id="23925"/>
      <w:r>
        <w:rPr>
          <w:rFonts w:hint="cs"/>
          <w:rtl/>
        </w:rPr>
        <w:t xml:space="preserve">ועכשיו, </w:t>
      </w:r>
      <w:bookmarkStart w:id="23926" w:name="_ETM_Q63_512765"/>
      <w:bookmarkEnd w:id="23926"/>
      <w:r>
        <w:rPr>
          <w:rFonts w:hint="cs"/>
          <w:rtl/>
        </w:rPr>
        <w:t xml:space="preserve">אדוני, סעיף מס' 6 בסדר-היום, לדעתי, אלא </w:t>
      </w:r>
      <w:bookmarkStart w:id="23927" w:name="_ETM_Q63_519005"/>
      <w:bookmarkEnd w:id="23927"/>
      <w:r>
        <w:rPr>
          <w:rFonts w:hint="cs"/>
          <w:rtl/>
        </w:rPr>
        <w:t xml:space="preserve">אם זה שונה. מדובר על העברת סמכויות שדורשת את </w:t>
      </w:r>
      <w:bookmarkStart w:id="23928" w:name="_ETM_Q63_524883"/>
      <w:bookmarkEnd w:id="23928"/>
      <w:r>
        <w:rPr>
          <w:rFonts w:hint="cs"/>
          <w:rtl/>
        </w:rPr>
        <w:t xml:space="preserve">אישורה של הכנסת. </w:t>
      </w:r>
    </w:p>
    <w:p w:rsidR="00453207" w:rsidRDefault="00453207" w:rsidP="00545B76">
      <w:pPr>
        <w:rPr>
          <w:rtl/>
        </w:rPr>
      </w:pPr>
      <w:bookmarkStart w:id="23929" w:name="_ETM_Q63_525194"/>
      <w:bookmarkStart w:id="23930" w:name="_ETM_Q63_525288"/>
      <w:bookmarkEnd w:id="23929"/>
      <w:bookmarkEnd w:id="23930"/>
    </w:p>
    <w:p w:rsidR="00453207" w:rsidRDefault="00453207" w:rsidP="00545B76">
      <w:pPr>
        <w:rPr>
          <w:rtl/>
        </w:rPr>
      </w:pPr>
      <w:bookmarkStart w:id="23931" w:name="_ETM_Q63_525322"/>
      <w:bookmarkStart w:id="23932" w:name="_ETM_Q63_525415"/>
      <w:bookmarkEnd w:id="23931"/>
      <w:bookmarkEnd w:id="23932"/>
      <w:r>
        <w:rPr>
          <w:rFonts w:hint="cs"/>
          <w:rtl/>
        </w:rPr>
        <w:t xml:space="preserve">אני מתכבד להודיע כי הממשלה החליטה, בהתאם </w:t>
      </w:r>
      <w:bookmarkStart w:id="23933" w:name="_ETM_Q63_527967"/>
      <w:bookmarkEnd w:id="23933"/>
      <w:r>
        <w:rPr>
          <w:rFonts w:hint="cs"/>
          <w:rtl/>
        </w:rPr>
        <w:t xml:space="preserve">לסעיף 31(ב) לחוק-היסוד, להעביר משר ירושלים ומורשת את הסמכות </w:t>
      </w:r>
      <w:bookmarkStart w:id="23934" w:name="_ETM_Q63_532743"/>
      <w:bookmarkEnd w:id="23934"/>
      <w:r>
        <w:rPr>
          <w:rFonts w:hint="cs"/>
          <w:rtl/>
        </w:rPr>
        <w:t xml:space="preserve">הנתונה לו על פי חוק המרכז למורשת מלחמת ששת הימים, </w:t>
      </w:r>
      <w:bookmarkStart w:id="23935" w:name="_ETM_Q63_537291"/>
      <w:bookmarkEnd w:id="23935"/>
      <w:r>
        <w:rPr>
          <w:rFonts w:hint="cs"/>
          <w:rtl/>
        </w:rPr>
        <w:t>שחרור ירושלים ואיחודה בגבעת התחמושת, התשע"ז</w:t>
      </w:r>
      <w:r>
        <w:rPr>
          <w:rFonts w:hint="eastAsia"/>
          <w:rtl/>
        </w:rPr>
        <w:t>–</w:t>
      </w:r>
      <w:r>
        <w:rPr>
          <w:rFonts w:hint="cs"/>
          <w:rtl/>
        </w:rPr>
        <w:t xml:space="preserve">2017, לראש הממשלה. בהתאם לסעיף </w:t>
      </w:r>
      <w:bookmarkStart w:id="23936" w:name="_ETM_Q63_542373"/>
      <w:bookmarkEnd w:id="23936"/>
      <w:r>
        <w:rPr>
          <w:rFonts w:hint="cs"/>
          <w:rtl/>
        </w:rPr>
        <w:t xml:space="preserve">האמור בחוק-היסוד, מבקשת הממשלה את אישורה של הכנסת להחלטה </w:t>
      </w:r>
      <w:bookmarkStart w:id="23937" w:name="_ETM_Q63_547738"/>
      <w:bookmarkEnd w:id="23937"/>
      <w:r>
        <w:rPr>
          <w:rFonts w:hint="cs"/>
          <w:rtl/>
        </w:rPr>
        <w:t xml:space="preserve">זאת. </w:t>
      </w:r>
    </w:p>
    <w:p w:rsidR="00453207" w:rsidRPr="002F3CEE" w:rsidRDefault="00453207" w:rsidP="00545B76">
      <w:pPr>
        <w:rPr>
          <w:rtl/>
        </w:rPr>
      </w:pPr>
      <w:bookmarkStart w:id="23938" w:name="_ETM_Q63_549698"/>
      <w:bookmarkStart w:id="23939" w:name="_ETM_Q63_549779"/>
      <w:bookmarkEnd w:id="23938"/>
      <w:bookmarkEnd w:id="23939"/>
    </w:p>
    <w:p w:rsidR="00453207" w:rsidRDefault="00453207" w:rsidP="00545B76">
      <w:pPr>
        <w:pStyle w:val="af6"/>
        <w:keepNext/>
        <w:rPr>
          <w:rtl/>
        </w:rPr>
      </w:pPr>
      <w:r w:rsidRPr="002F3CEE">
        <w:rPr>
          <w:rStyle w:val="TagStyle"/>
          <w:rtl/>
        </w:rPr>
        <w:t>&lt;&lt; יור &gt;&gt;</w:t>
      </w:r>
      <w:r w:rsidRPr="00456A7F">
        <w:rPr>
          <w:rStyle w:val="TagStyle"/>
          <w:rtl/>
        </w:rPr>
        <w:t xml:space="preserve"> </w:t>
      </w:r>
      <w:r>
        <w:rPr>
          <w:rtl/>
        </w:rPr>
        <w:t>היו"ר ניסים ואטורי:</w:t>
      </w:r>
      <w:r w:rsidRPr="00456A7F">
        <w:rPr>
          <w:rStyle w:val="TagStyle"/>
          <w:rtl/>
        </w:rPr>
        <w:t xml:space="preserve"> </w:t>
      </w:r>
      <w:r w:rsidRPr="002F3CEE">
        <w:rPr>
          <w:rStyle w:val="TagStyle"/>
          <w:rtl/>
        </w:rPr>
        <w:t>&lt;&lt; יור &gt;&gt;</w:t>
      </w:r>
      <w:r>
        <w:rPr>
          <w:rtl/>
        </w:rPr>
        <w:t xml:space="preserve">   </w:t>
      </w:r>
    </w:p>
    <w:p w:rsidR="00453207" w:rsidRDefault="00453207" w:rsidP="004139AC">
      <w:pPr>
        <w:rPr>
          <w:rtl/>
        </w:rPr>
      </w:pPr>
    </w:p>
    <w:p w:rsidR="00453207" w:rsidRPr="00456A7F" w:rsidRDefault="00453207" w:rsidP="00545B76">
      <w:pPr>
        <w:rPr>
          <w:rtl/>
        </w:rPr>
      </w:pPr>
      <w:bookmarkStart w:id="23940" w:name="_ETM_Q63_550499"/>
      <w:bookmarkEnd w:id="23940"/>
      <w:r>
        <w:rPr>
          <w:rFonts w:hint="cs"/>
          <w:rtl/>
        </w:rPr>
        <w:t xml:space="preserve">נעבור לדיון האישי. דוברת ראשונה, חברת הכנסת טלי גוטליב. </w:t>
      </w:r>
      <w:bookmarkStart w:id="23941" w:name="_ETM_Q63_558807"/>
      <w:bookmarkEnd w:id="23941"/>
    </w:p>
    <w:p w:rsidR="00453207" w:rsidRPr="002F3CEE" w:rsidRDefault="00453207" w:rsidP="00545B76">
      <w:pPr>
        <w:rPr>
          <w:rtl/>
        </w:rPr>
      </w:pPr>
    </w:p>
    <w:p w:rsidR="00453207" w:rsidRDefault="00453207" w:rsidP="00545B76">
      <w:pPr>
        <w:pStyle w:val="af5"/>
        <w:keepNext/>
        <w:rPr>
          <w:rtl/>
        </w:rPr>
      </w:pPr>
      <w:bookmarkStart w:id="23942" w:name="ET_interruption_6345_9"/>
      <w:r w:rsidRPr="002F3CEE">
        <w:rPr>
          <w:rStyle w:val="TagStyle"/>
          <w:rtl/>
        </w:rPr>
        <w:t xml:space="preserve"> &lt;&lt; קריאה &gt;&gt;</w:t>
      </w:r>
      <w:r w:rsidRPr="00DC61B8">
        <w:rPr>
          <w:rStyle w:val="TagStyle"/>
          <w:rtl/>
        </w:rPr>
        <w:t xml:space="preserve"> </w:t>
      </w:r>
      <w:r>
        <w:rPr>
          <w:rtl/>
        </w:rPr>
        <w:t>טלי גוטליב (הליכוד):</w:t>
      </w:r>
      <w:r w:rsidRPr="00DC61B8">
        <w:rPr>
          <w:rStyle w:val="TagStyle"/>
          <w:rtl/>
        </w:rPr>
        <w:t xml:space="preserve"> </w:t>
      </w:r>
      <w:r w:rsidRPr="002F3CEE">
        <w:rPr>
          <w:rStyle w:val="TagStyle"/>
          <w:rtl/>
        </w:rPr>
        <w:t>&lt;&lt; קריאה &gt;&gt;</w:t>
      </w:r>
      <w:r>
        <w:rPr>
          <w:rtl/>
        </w:rPr>
        <w:t xml:space="preserve">   </w:t>
      </w:r>
      <w:bookmarkEnd w:id="23942"/>
    </w:p>
    <w:p w:rsidR="00453207" w:rsidRDefault="00453207" w:rsidP="004139AC">
      <w:pPr>
        <w:rPr>
          <w:rtl/>
          <w:lang w:eastAsia="he-IL"/>
        </w:rPr>
      </w:pPr>
    </w:p>
    <w:p w:rsidR="00453207" w:rsidRDefault="00D6059D" w:rsidP="00545B76">
      <w:pPr>
        <w:rPr>
          <w:rtl/>
          <w:lang w:eastAsia="he-IL"/>
        </w:rPr>
      </w:pPr>
      <w:bookmarkStart w:id="23943" w:name="_ETM_Q63_558794"/>
      <w:bookmarkStart w:id="23944" w:name="_ETM_Q63_558911"/>
      <w:bookmarkEnd w:id="23943"/>
      <w:bookmarkEnd w:id="23944"/>
      <w:r>
        <w:rPr>
          <w:rFonts w:hint="cs"/>
          <w:rtl/>
          <w:lang w:eastAsia="he-IL"/>
        </w:rPr>
        <w:t>– – –</w:t>
      </w:r>
      <w:r w:rsidR="00453207">
        <w:rPr>
          <w:rFonts w:hint="cs"/>
          <w:rtl/>
          <w:lang w:eastAsia="he-IL"/>
        </w:rPr>
        <w:t xml:space="preserve"> לא, מה פתאום? לא ולא </w:t>
      </w:r>
      <w:r>
        <w:rPr>
          <w:rFonts w:hint="cs"/>
          <w:rtl/>
          <w:lang w:eastAsia="he-IL"/>
        </w:rPr>
        <w:t>– – –</w:t>
      </w:r>
    </w:p>
    <w:p w:rsidR="00453207" w:rsidRDefault="00453207" w:rsidP="00545B76">
      <w:pPr>
        <w:rPr>
          <w:rtl/>
          <w:lang w:eastAsia="he-IL"/>
        </w:rPr>
      </w:pPr>
      <w:bookmarkStart w:id="23945" w:name="_ETM_Q63_565292"/>
      <w:bookmarkStart w:id="23946" w:name="_ETM_Q63_565407"/>
      <w:bookmarkEnd w:id="23945"/>
      <w:bookmarkEnd w:id="23946"/>
    </w:p>
    <w:p w:rsidR="00453207" w:rsidRDefault="00453207" w:rsidP="00545B76">
      <w:pPr>
        <w:pStyle w:val="af6"/>
        <w:keepNext/>
        <w:rPr>
          <w:rtl/>
        </w:rPr>
      </w:pPr>
      <w:bookmarkStart w:id="23947" w:name="ET_yor_6490_23"/>
      <w:r w:rsidRPr="002F3CEE">
        <w:rPr>
          <w:rStyle w:val="TagStyle"/>
          <w:rtl/>
        </w:rPr>
        <w:t xml:space="preserve"> &lt;&lt; יור &gt;&gt;</w:t>
      </w:r>
      <w:r w:rsidRPr="00456A7F">
        <w:rPr>
          <w:rStyle w:val="TagStyle"/>
          <w:rtl/>
        </w:rPr>
        <w:t xml:space="preserve"> </w:t>
      </w:r>
      <w:r>
        <w:rPr>
          <w:rtl/>
        </w:rPr>
        <w:t>היו"ר ניסים ואטורי:</w:t>
      </w:r>
      <w:r w:rsidRPr="00456A7F">
        <w:rPr>
          <w:rStyle w:val="TagStyle"/>
          <w:rtl/>
        </w:rPr>
        <w:t xml:space="preserve"> </w:t>
      </w:r>
      <w:r w:rsidRPr="002F3CEE">
        <w:rPr>
          <w:rStyle w:val="TagStyle"/>
          <w:rtl/>
        </w:rPr>
        <w:t>&lt;&lt; יור &gt;&gt;</w:t>
      </w:r>
      <w:r>
        <w:rPr>
          <w:rtl/>
        </w:rPr>
        <w:t xml:space="preserve">   </w:t>
      </w:r>
      <w:bookmarkEnd w:id="23947"/>
    </w:p>
    <w:p w:rsidR="00453207" w:rsidRDefault="00453207" w:rsidP="004139AC">
      <w:pPr>
        <w:rPr>
          <w:rtl/>
          <w:lang w:eastAsia="he-IL"/>
        </w:rPr>
      </w:pPr>
    </w:p>
    <w:p w:rsidR="00453207" w:rsidRDefault="00453207" w:rsidP="00545B76">
      <w:pPr>
        <w:rPr>
          <w:rtl/>
          <w:lang w:eastAsia="he-IL"/>
        </w:rPr>
      </w:pPr>
      <w:bookmarkStart w:id="23948" w:name="_ETM_Q63_566403"/>
      <w:bookmarkEnd w:id="23948"/>
      <w:r>
        <w:rPr>
          <w:rFonts w:hint="cs"/>
          <w:rtl/>
          <w:lang w:eastAsia="he-IL"/>
        </w:rPr>
        <w:t xml:space="preserve">טלי, או שאת מדברת או שתשמרי על סדר. </w:t>
      </w:r>
      <w:bookmarkStart w:id="23949" w:name="_ETM_Q63_571586"/>
      <w:bookmarkEnd w:id="23949"/>
      <w:r>
        <w:rPr>
          <w:rFonts w:hint="cs"/>
          <w:rtl/>
          <w:lang w:eastAsia="he-IL"/>
        </w:rPr>
        <w:t>חבר הכנסת משה גפני. חבר הכנסת רם בן ברק,</w:t>
      </w:r>
      <w:bookmarkStart w:id="23950" w:name="_ETM_Q63_577964"/>
      <w:bookmarkEnd w:id="23950"/>
      <w:r>
        <w:rPr>
          <w:rFonts w:hint="cs"/>
          <w:rtl/>
          <w:lang w:eastAsia="he-IL"/>
        </w:rPr>
        <w:t xml:space="preserve"> בבקשה. </w:t>
      </w:r>
    </w:p>
    <w:p w:rsidR="00453207" w:rsidRDefault="00453207" w:rsidP="00545B76">
      <w:pPr>
        <w:rPr>
          <w:rtl/>
          <w:lang w:eastAsia="he-IL"/>
        </w:rPr>
      </w:pPr>
    </w:p>
    <w:p w:rsidR="00453207" w:rsidRDefault="00453207" w:rsidP="00545B76">
      <w:pPr>
        <w:pStyle w:val="af5"/>
        <w:keepNext/>
        <w:rPr>
          <w:rtl/>
        </w:rPr>
      </w:pPr>
      <w:r w:rsidRPr="002F3CEE">
        <w:rPr>
          <w:rStyle w:val="TagStyle"/>
          <w:rtl/>
        </w:rPr>
        <w:t xml:space="preserve"> &lt;&lt; קריאה &gt;&gt;</w:t>
      </w:r>
      <w:r w:rsidRPr="00456A7F">
        <w:rPr>
          <w:rStyle w:val="TagStyle"/>
          <w:rtl/>
        </w:rPr>
        <w:t xml:space="preserve"> </w:t>
      </w:r>
      <w:r>
        <w:rPr>
          <w:rtl/>
        </w:rPr>
        <w:t>טלי גוטליב (הליכוד):</w:t>
      </w:r>
      <w:r w:rsidRPr="00456A7F">
        <w:rPr>
          <w:rStyle w:val="TagStyle"/>
          <w:rtl/>
        </w:rPr>
        <w:t xml:space="preserve"> </w:t>
      </w:r>
      <w:r w:rsidRPr="002F3CEE">
        <w:rPr>
          <w:rStyle w:val="TagStyle"/>
          <w:rtl/>
        </w:rPr>
        <w:t>&lt;&lt; קריאה &gt;&gt;</w:t>
      </w:r>
      <w:r>
        <w:rPr>
          <w:rtl/>
        </w:rPr>
        <w:t xml:space="preserve">   </w:t>
      </w:r>
    </w:p>
    <w:p w:rsidR="00453207" w:rsidRDefault="00453207" w:rsidP="004139AC">
      <w:pPr>
        <w:rPr>
          <w:rtl/>
          <w:lang w:eastAsia="he-IL"/>
        </w:rPr>
      </w:pPr>
    </w:p>
    <w:p w:rsidR="00453207" w:rsidRDefault="00D6059D" w:rsidP="00545B76">
      <w:pPr>
        <w:rPr>
          <w:rtl/>
          <w:lang w:eastAsia="he-IL"/>
        </w:rPr>
      </w:pPr>
      <w:bookmarkStart w:id="23951" w:name="_ETM_Q63_584531"/>
      <w:bookmarkStart w:id="23952" w:name="_ETM_Q63_584817"/>
      <w:bookmarkStart w:id="23953" w:name="_ETM_Q63_584900"/>
      <w:bookmarkEnd w:id="23951"/>
      <w:bookmarkEnd w:id="23952"/>
      <w:bookmarkEnd w:id="23953"/>
      <w:r>
        <w:rPr>
          <w:rFonts w:hint="cs"/>
          <w:rtl/>
          <w:lang w:eastAsia="he-IL"/>
        </w:rPr>
        <w:t>– – –</w:t>
      </w:r>
      <w:r w:rsidR="00453207">
        <w:rPr>
          <w:rFonts w:hint="cs"/>
          <w:rtl/>
          <w:lang w:eastAsia="he-IL"/>
        </w:rPr>
        <w:t xml:space="preserve"> מצלמות </w:t>
      </w:r>
      <w:r>
        <w:rPr>
          <w:rFonts w:hint="cs"/>
          <w:rtl/>
          <w:lang w:eastAsia="he-IL"/>
        </w:rPr>
        <w:t>– – –</w:t>
      </w:r>
      <w:r w:rsidR="00453207">
        <w:rPr>
          <w:rFonts w:hint="cs"/>
          <w:rtl/>
          <w:lang w:eastAsia="he-IL"/>
        </w:rPr>
        <w:t xml:space="preserve"> </w:t>
      </w:r>
    </w:p>
    <w:p w:rsidR="00453207" w:rsidRDefault="00453207" w:rsidP="00545B76">
      <w:pPr>
        <w:rPr>
          <w:rtl/>
          <w:lang w:eastAsia="he-IL"/>
        </w:rPr>
      </w:pPr>
      <w:bookmarkStart w:id="23954" w:name="_ETM_Q63_584378"/>
      <w:bookmarkStart w:id="23955" w:name="_ETM_Q63_584480"/>
      <w:bookmarkEnd w:id="23954"/>
      <w:bookmarkEnd w:id="23955"/>
    </w:p>
    <w:p w:rsidR="00453207" w:rsidRDefault="00453207" w:rsidP="00545B76">
      <w:pPr>
        <w:pStyle w:val="af6"/>
        <w:keepNext/>
        <w:rPr>
          <w:rtl/>
        </w:rPr>
      </w:pPr>
      <w:bookmarkStart w:id="23956" w:name="ET_yor_6490_25"/>
      <w:r w:rsidRPr="002F3CEE">
        <w:rPr>
          <w:rStyle w:val="TagStyle"/>
          <w:rtl/>
        </w:rPr>
        <w:t xml:space="preserve"> &lt;&lt; יור &gt;&gt;</w:t>
      </w:r>
      <w:r w:rsidRPr="00456A7F">
        <w:rPr>
          <w:rStyle w:val="TagStyle"/>
          <w:rtl/>
        </w:rPr>
        <w:t xml:space="preserve"> </w:t>
      </w:r>
      <w:r>
        <w:rPr>
          <w:rtl/>
        </w:rPr>
        <w:t>היו"ר ניסים ואטורי:</w:t>
      </w:r>
      <w:r w:rsidRPr="00456A7F">
        <w:rPr>
          <w:rStyle w:val="TagStyle"/>
          <w:rtl/>
        </w:rPr>
        <w:t xml:space="preserve"> </w:t>
      </w:r>
      <w:r w:rsidRPr="002F3CEE">
        <w:rPr>
          <w:rStyle w:val="TagStyle"/>
          <w:rtl/>
        </w:rPr>
        <w:t>&lt;&lt; יור &gt;&gt;</w:t>
      </w:r>
      <w:r>
        <w:rPr>
          <w:rtl/>
        </w:rPr>
        <w:t xml:space="preserve">   </w:t>
      </w:r>
      <w:bookmarkEnd w:id="23956"/>
    </w:p>
    <w:p w:rsidR="00453207" w:rsidRDefault="00453207" w:rsidP="004139AC">
      <w:pPr>
        <w:rPr>
          <w:rtl/>
          <w:lang w:eastAsia="he-IL"/>
        </w:rPr>
      </w:pPr>
    </w:p>
    <w:p w:rsidR="00453207" w:rsidRDefault="00453207" w:rsidP="00545B76">
      <w:pPr>
        <w:rPr>
          <w:rtl/>
          <w:lang w:eastAsia="he-IL"/>
        </w:rPr>
      </w:pPr>
      <w:bookmarkStart w:id="23957" w:name="_ETM_Q63_585323"/>
      <w:bookmarkEnd w:id="23957"/>
      <w:r>
        <w:rPr>
          <w:rFonts w:hint="cs"/>
          <w:rtl/>
          <w:lang w:eastAsia="he-IL"/>
        </w:rPr>
        <w:t xml:space="preserve">רגע, היית מדברת, טלי. טלי, חברת הכנסת </w:t>
      </w:r>
      <w:bookmarkStart w:id="23958" w:name="_ETM_Q63_589154"/>
      <w:bookmarkEnd w:id="23958"/>
      <w:r>
        <w:rPr>
          <w:rFonts w:hint="cs"/>
          <w:rtl/>
          <w:lang w:eastAsia="he-IL"/>
        </w:rPr>
        <w:t xml:space="preserve">טלי גוטליב, קיבלת הזדמנות לדבר, לא רצית לדבר. זהו. </w:t>
      </w:r>
    </w:p>
    <w:p w:rsidR="00453207" w:rsidRDefault="00453207" w:rsidP="00545B76">
      <w:pPr>
        <w:rPr>
          <w:rtl/>
          <w:lang w:eastAsia="he-IL"/>
        </w:rPr>
      </w:pPr>
      <w:bookmarkStart w:id="23959" w:name="_ETM_Q63_602796"/>
      <w:bookmarkStart w:id="23960" w:name="_ETM_Q63_602926"/>
      <w:bookmarkEnd w:id="23959"/>
      <w:bookmarkEnd w:id="23960"/>
    </w:p>
    <w:p w:rsidR="00453207" w:rsidRDefault="00453207" w:rsidP="00545B76">
      <w:pPr>
        <w:pStyle w:val="af5"/>
        <w:keepNext/>
        <w:rPr>
          <w:rtl/>
        </w:rPr>
      </w:pPr>
      <w:r w:rsidRPr="002F3CEE">
        <w:rPr>
          <w:rStyle w:val="TagStyle"/>
          <w:rtl/>
        </w:rPr>
        <w:t xml:space="preserve"> &lt;&lt; קריאה &gt;&gt;</w:t>
      </w:r>
      <w:r w:rsidRPr="0050247E">
        <w:rPr>
          <w:rStyle w:val="TagStyle"/>
          <w:rtl/>
        </w:rPr>
        <w:t xml:space="preserve"> </w:t>
      </w:r>
      <w:r>
        <w:rPr>
          <w:rFonts w:hint="cs"/>
          <w:rtl/>
        </w:rPr>
        <w:t>קריאות</w:t>
      </w:r>
      <w:r>
        <w:rPr>
          <w:rtl/>
        </w:rPr>
        <w:t>:</w:t>
      </w:r>
      <w:r w:rsidRPr="0050247E">
        <w:rPr>
          <w:rStyle w:val="TagStyle"/>
          <w:rtl/>
        </w:rPr>
        <w:t xml:space="preserve"> </w:t>
      </w:r>
      <w:r w:rsidRPr="002F3CEE">
        <w:rPr>
          <w:rStyle w:val="TagStyle"/>
          <w:rtl/>
        </w:rPr>
        <w:t>&lt;&lt; קריאה &gt;&gt;</w:t>
      </w:r>
      <w:r>
        <w:rPr>
          <w:rtl/>
        </w:rPr>
        <w:t xml:space="preserve">   </w:t>
      </w:r>
    </w:p>
    <w:p w:rsidR="00453207" w:rsidRDefault="00453207" w:rsidP="004139AC">
      <w:pPr>
        <w:rPr>
          <w:rtl/>
          <w:lang w:eastAsia="he-IL"/>
        </w:rPr>
      </w:pPr>
    </w:p>
    <w:p w:rsidR="00453207" w:rsidRDefault="00D6059D" w:rsidP="00545B76">
      <w:pPr>
        <w:rPr>
          <w:rtl/>
          <w:lang w:eastAsia="he-IL"/>
        </w:rPr>
      </w:pPr>
      <w:bookmarkStart w:id="23961" w:name="_ETM_Q63_605898"/>
      <w:bookmarkStart w:id="23962" w:name="_ETM_Q63_606213"/>
      <w:bookmarkStart w:id="23963" w:name="_ETM_Q63_606297"/>
      <w:bookmarkEnd w:id="23961"/>
      <w:bookmarkEnd w:id="23962"/>
      <w:bookmarkEnd w:id="23963"/>
      <w:r>
        <w:rPr>
          <w:rFonts w:hint="cs"/>
          <w:rtl/>
          <w:lang w:eastAsia="he-IL"/>
        </w:rPr>
        <w:t>– – –</w:t>
      </w:r>
      <w:bookmarkStart w:id="23964" w:name="_ETM_Q63_605655"/>
      <w:bookmarkEnd w:id="23964"/>
    </w:p>
    <w:p w:rsidR="00453207" w:rsidRDefault="00453207" w:rsidP="00545B76">
      <w:pPr>
        <w:rPr>
          <w:rtl/>
          <w:lang w:eastAsia="he-IL"/>
        </w:rPr>
      </w:pPr>
      <w:bookmarkStart w:id="23965" w:name="_ETM_Q63_605748"/>
      <w:bookmarkEnd w:id="23965"/>
    </w:p>
    <w:p w:rsidR="00453207" w:rsidRDefault="00453207" w:rsidP="00545B76">
      <w:pPr>
        <w:pStyle w:val="af6"/>
        <w:keepNext/>
        <w:rPr>
          <w:rtl/>
        </w:rPr>
      </w:pPr>
      <w:bookmarkStart w:id="23966" w:name="ET_yor_6490_27"/>
      <w:r w:rsidRPr="002F3CEE">
        <w:rPr>
          <w:rStyle w:val="TagStyle"/>
          <w:rtl/>
        </w:rPr>
        <w:t xml:space="preserve"> &lt;&lt; יור &gt;&gt;</w:t>
      </w:r>
      <w:r w:rsidRPr="0050247E">
        <w:rPr>
          <w:rStyle w:val="TagStyle"/>
          <w:rtl/>
        </w:rPr>
        <w:t xml:space="preserve"> </w:t>
      </w:r>
      <w:r>
        <w:rPr>
          <w:rtl/>
        </w:rPr>
        <w:t>היו"ר ניסים ואטורי:</w:t>
      </w:r>
      <w:r w:rsidRPr="0050247E">
        <w:rPr>
          <w:rStyle w:val="TagStyle"/>
          <w:rtl/>
        </w:rPr>
        <w:t xml:space="preserve"> </w:t>
      </w:r>
      <w:r w:rsidRPr="002F3CEE">
        <w:rPr>
          <w:rStyle w:val="TagStyle"/>
          <w:rtl/>
        </w:rPr>
        <w:t>&lt;&lt; יור &gt;&gt;</w:t>
      </w:r>
      <w:r>
        <w:rPr>
          <w:rtl/>
        </w:rPr>
        <w:t xml:space="preserve">   </w:t>
      </w:r>
      <w:bookmarkEnd w:id="23966"/>
    </w:p>
    <w:p w:rsidR="00453207" w:rsidRDefault="00453207" w:rsidP="004139AC">
      <w:pPr>
        <w:rPr>
          <w:rtl/>
          <w:lang w:eastAsia="he-IL"/>
        </w:rPr>
      </w:pPr>
    </w:p>
    <w:p w:rsidR="00453207" w:rsidRDefault="00453207" w:rsidP="00545B76">
      <w:pPr>
        <w:rPr>
          <w:rtl/>
          <w:lang w:eastAsia="he-IL"/>
        </w:rPr>
      </w:pPr>
      <w:bookmarkStart w:id="23967" w:name="_ETM_Q63_607094"/>
      <w:bookmarkEnd w:id="23967"/>
      <w:r>
        <w:rPr>
          <w:rFonts w:hint="cs"/>
          <w:rtl/>
          <w:lang w:eastAsia="he-IL"/>
        </w:rPr>
        <w:t xml:space="preserve">יש לי את סדר השמות כאן. בבקשה, הזמן </w:t>
      </w:r>
      <w:bookmarkStart w:id="23968" w:name="_ETM_Q63_619955"/>
      <w:bookmarkEnd w:id="23968"/>
      <w:r>
        <w:rPr>
          <w:rFonts w:hint="cs"/>
          <w:rtl/>
          <w:lang w:eastAsia="he-IL"/>
        </w:rPr>
        <w:t xml:space="preserve">רץ. רשימת הדוברים נעולה, ומה שיש לי ביד זה מה </w:t>
      </w:r>
      <w:bookmarkStart w:id="23969" w:name="_ETM_Q63_625342"/>
      <w:bookmarkEnd w:id="23969"/>
      <w:r>
        <w:rPr>
          <w:rFonts w:hint="cs"/>
          <w:rtl/>
          <w:lang w:eastAsia="he-IL"/>
        </w:rPr>
        <w:t xml:space="preserve">שקובע לגבי הרשימה. </w:t>
      </w:r>
    </w:p>
    <w:p w:rsidR="00453207" w:rsidRDefault="00453207" w:rsidP="00545B76">
      <w:pPr>
        <w:rPr>
          <w:rtl/>
          <w:lang w:eastAsia="he-IL"/>
        </w:rPr>
      </w:pPr>
      <w:bookmarkStart w:id="23970" w:name="_ETM_Q63_625378"/>
      <w:bookmarkStart w:id="23971" w:name="_ETM_Q63_625443"/>
      <w:bookmarkEnd w:id="23970"/>
      <w:bookmarkEnd w:id="23971"/>
    </w:p>
    <w:p w:rsidR="00453207" w:rsidRDefault="00453207" w:rsidP="00545B76">
      <w:pPr>
        <w:pStyle w:val="a4"/>
        <w:keepNext/>
        <w:rPr>
          <w:rtl/>
        </w:rPr>
      </w:pPr>
      <w:bookmarkStart w:id="23972" w:name="ET_speaker_5766_28"/>
      <w:r w:rsidRPr="002F3CEE">
        <w:rPr>
          <w:rStyle w:val="TagStyle"/>
          <w:rtl/>
        </w:rPr>
        <w:t xml:space="preserve"> &lt;&lt; דובר &gt;&gt;</w:t>
      </w:r>
      <w:r w:rsidRPr="0050247E">
        <w:rPr>
          <w:rStyle w:val="TagStyle"/>
          <w:rtl/>
        </w:rPr>
        <w:t xml:space="preserve"> </w:t>
      </w:r>
      <w:bookmarkStart w:id="23973" w:name="_Toc125490769"/>
      <w:bookmarkStart w:id="23974" w:name="_Toc125491237"/>
      <w:r>
        <w:rPr>
          <w:rtl/>
        </w:rPr>
        <w:t>רם בן ברק (יש עתיד):</w:t>
      </w:r>
      <w:bookmarkEnd w:id="23973"/>
      <w:bookmarkEnd w:id="23974"/>
      <w:r w:rsidRPr="0050247E">
        <w:rPr>
          <w:rStyle w:val="TagStyle"/>
          <w:rtl/>
        </w:rPr>
        <w:t xml:space="preserve"> </w:t>
      </w:r>
      <w:r w:rsidRPr="002F3CEE">
        <w:rPr>
          <w:rStyle w:val="TagStyle"/>
          <w:rtl/>
        </w:rPr>
        <w:t>&lt;&lt; דובר &gt;&gt;</w:t>
      </w:r>
      <w:r>
        <w:rPr>
          <w:rtl/>
        </w:rPr>
        <w:t xml:space="preserve">   </w:t>
      </w:r>
      <w:bookmarkEnd w:id="23972"/>
    </w:p>
    <w:p w:rsidR="00453207" w:rsidRDefault="00453207" w:rsidP="004139AC">
      <w:pPr>
        <w:rPr>
          <w:rtl/>
          <w:lang w:eastAsia="he-IL"/>
        </w:rPr>
      </w:pPr>
    </w:p>
    <w:p w:rsidR="00453207" w:rsidRDefault="00453207" w:rsidP="00545B76">
      <w:pPr>
        <w:rPr>
          <w:rtl/>
          <w:lang w:eastAsia="he-IL"/>
        </w:rPr>
      </w:pPr>
      <w:bookmarkStart w:id="23975" w:name="_ETM_Q63_628149"/>
      <w:bookmarkEnd w:id="23975"/>
      <w:r>
        <w:rPr>
          <w:rFonts w:hint="cs"/>
          <w:rtl/>
          <w:lang w:eastAsia="he-IL"/>
        </w:rPr>
        <w:t>חברת הכנסת גוטליב, למה לא עלית?</w:t>
      </w:r>
    </w:p>
    <w:p w:rsidR="00453207" w:rsidRDefault="00453207" w:rsidP="00545B76">
      <w:pPr>
        <w:rPr>
          <w:rtl/>
          <w:lang w:eastAsia="he-IL"/>
        </w:rPr>
      </w:pPr>
      <w:bookmarkStart w:id="23976" w:name="_ETM_Q63_629087"/>
      <w:bookmarkStart w:id="23977" w:name="_ETM_Q63_629187"/>
      <w:bookmarkEnd w:id="23976"/>
      <w:bookmarkEnd w:id="23977"/>
    </w:p>
    <w:p w:rsidR="00453207" w:rsidRDefault="00453207" w:rsidP="00545B76">
      <w:pPr>
        <w:pStyle w:val="af5"/>
        <w:keepNext/>
        <w:rPr>
          <w:rtl/>
        </w:rPr>
      </w:pPr>
      <w:r w:rsidRPr="002F3CEE">
        <w:rPr>
          <w:rStyle w:val="TagStyle"/>
          <w:rtl/>
        </w:rPr>
        <w:t xml:space="preserve"> &lt;&lt; קריאה &gt;&gt;</w:t>
      </w:r>
      <w:r w:rsidRPr="0050247E">
        <w:rPr>
          <w:rStyle w:val="TagStyle"/>
          <w:rtl/>
        </w:rPr>
        <w:t xml:space="preserve"> </w:t>
      </w:r>
      <w:r>
        <w:rPr>
          <w:rtl/>
        </w:rPr>
        <w:t>טלי גוטליב (הליכוד):</w:t>
      </w:r>
      <w:r w:rsidRPr="0050247E">
        <w:rPr>
          <w:rStyle w:val="TagStyle"/>
          <w:rtl/>
        </w:rPr>
        <w:t xml:space="preserve"> </w:t>
      </w:r>
      <w:r w:rsidRPr="002F3CEE">
        <w:rPr>
          <w:rStyle w:val="TagStyle"/>
          <w:rtl/>
        </w:rPr>
        <w:t>&lt;&lt; קריאה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3978" w:name="_ETM_Q63_631182"/>
      <w:bookmarkEnd w:id="23978"/>
      <w:r>
        <w:rPr>
          <w:rFonts w:hint="cs"/>
          <w:rtl/>
          <w:lang w:eastAsia="he-IL"/>
        </w:rPr>
        <w:t xml:space="preserve">סיפרתי לך שהתגרשתי </w:t>
      </w:r>
      <w:r w:rsidR="00D6059D">
        <w:rPr>
          <w:rFonts w:hint="cs"/>
          <w:rtl/>
          <w:lang w:eastAsia="he-IL"/>
        </w:rPr>
        <w:t>– – –</w:t>
      </w:r>
    </w:p>
    <w:p w:rsidR="00453207" w:rsidRDefault="00453207" w:rsidP="00545B76">
      <w:pPr>
        <w:rPr>
          <w:rtl/>
          <w:lang w:eastAsia="he-IL"/>
        </w:rPr>
      </w:pPr>
      <w:bookmarkStart w:id="23979" w:name="_ETM_Q63_630452"/>
      <w:bookmarkStart w:id="23980" w:name="_ETM_Q63_630565"/>
      <w:bookmarkEnd w:id="23979"/>
      <w:bookmarkEnd w:id="23980"/>
    </w:p>
    <w:p w:rsidR="00453207" w:rsidRDefault="00453207" w:rsidP="00545B76">
      <w:pPr>
        <w:pStyle w:val="-"/>
        <w:keepNext/>
        <w:rPr>
          <w:rtl/>
        </w:rPr>
      </w:pPr>
      <w:bookmarkStart w:id="23981" w:name="ET_speakercontinue_5766_30"/>
      <w:r w:rsidRPr="002F3CEE">
        <w:rPr>
          <w:rStyle w:val="TagStyle"/>
          <w:rtl/>
        </w:rPr>
        <w:t xml:space="preserve"> &lt;&lt; דובר_המשך &gt;&gt;</w:t>
      </w:r>
      <w:r w:rsidRPr="0050247E">
        <w:rPr>
          <w:rStyle w:val="TagStyle"/>
          <w:rtl/>
        </w:rPr>
        <w:t xml:space="preserve"> </w:t>
      </w:r>
      <w:r>
        <w:rPr>
          <w:rtl/>
        </w:rPr>
        <w:t>רם בן ברק (יש עתיד):</w:t>
      </w:r>
      <w:r w:rsidRPr="0050247E">
        <w:rPr>
          <w:rStyle w:val="TagStyle"/>
          <w:rtl/>
        </w:rPr>
        <w:t xml:space="preserve"> </w:t>
      </w:r>
      <w:r w:rsidRPr="002F3CEE">
        <w:rPr>
          <w:rStyle w:val="TagStyle"/>
          <w:rtl/>
        </w:rPr>
        <w:t>&lt;&lt; דובר_המשך &gt;&gt;</w:t>
      </w:r>
      <w:r>
        <w:rPr>
          <w:rtl/>
        </w:rPr>
        <w:t xml:space="preserve">   </w:t>
      </w:r>
      <w:bookmarkEnd w:id="23981"/>
    </w:p>
    <w:p w:rsidR="00453207" w:rsidRDefault="00453207" w:rsidP="004139AC">
      <w:pPr>
        <w:rPr>
          <w:rtl/>
          <w:lang w:eastAsia="he-IL"/>
        </w:rPr>
      </w:pPr>
    </w:p>
    <w:p w:rsidR="00453207" w:rsidRDefault="00453207" w:rsidP="00545B76">
      <w:pPr>
        <w:rPr>
          <w:rtl/>
          <w:lang w:eastAsia="he-IL"/>
        </w:rPr>
      </w:pPr>
      <w:bookmarkStart w:id="23982" w:name="_ETM_Q63_632263"/>
      <w:bookmarkEnd w:id="23982"/>
      <w:r>
        <w:rPr>
          <w:rFonts w:hint="cs"/>
          <w:rtl/>
          <w:lang w:eastAsia="he-IL"/>
        </w:rPr>
        <w:t xml:space="preserve">אבל זה תמיד מעניין, אבל זה תמיד מעניין. </w:t>
      </w:r>
      <w:bookmarkStart w:id="23983" w:name="_ETM_Q63_642147"/>
      <w:bookmarkStart w:id="23984" w:name="_ETM_Q63_645939"/>
      <w:bookmarkStart w:id="23985" w:name="_ETM_Q63_646016"/>
      <w:bookmarkEnd w:id="23983"/>
      <w:bookmarkEnd w:id="23984"/>
      <w:bookmarkEnd w:id="23985"/>
      <w:r>
        <w:rPr>
          <w:rFonts w:hint="cs"/>
          <w:rtl/>
          <w:lang w:eastAsia="he-IL"/>
        </w:rPr>
        <w:t>טוב</w:t>
      </w:r>
      <w:bookmarkStart w:id="23986" w:name="_ETM_Q63_646138"/>
      <w:bookmarkEnd w:id="23986"/>
      <w:r>
        <w:rPr>
          <w:rFonts w:hint="cs"/>
          <w:rtl/>
          <w:lang w:eastAsia="he-IL"/>
        </w:rPr>
        <w:t>, חברים, התלבטתי על מה אני אדבר בשלוש הדקות שיש לי.</w:t>
      </w:r>
    </w:p>
    <w:p w:rsidR="00453207" w:rsidRDefault="00453207" w:rsidP="00545B76">
      <w:pPr>
        <w:rPr>
          <w:rtl/>
          <w:lang w:eastAsia="he-IL"/>
        </w:rPr>
      </w:pPr>
      <w:bookmarkStart w:id="23987" w:name="_ETM_Q63_649756"/>
      <w:bookmarkStart w:id="23988" w:name="_ETM_Q63_649860"/>
      <w:bookmarkEnd w:id="23987"/>
      <w:bookmarkEnd w:id="23988"/>
    </w:p>
    <w:p w:rsidR="00453207" w:rsidRDefault="00453207" w:rsidP="00545B76">
      <w:pPr>
        <w:pStyle w:val="af5"/>
        <w:keepNext/>
        <w:rPr>
          <w:rtl/>
        </w:rPr>
      </w:pPr>
      <w:r w:rsidRPr="002F3CEE">
        <w:rPr>
          <w:rStyle w:val="TagStyle"/>
          <w:rtl/>
        </w:rPr>
        <w:t xml:space="preserve"> &lt;&lt; קריאה &gt;&gt;</w:t>
      </w:r>
      <w:r w:rsidRPr="00DC61B8">
        <w:rPr>
          <w:rStyle w:val="TagStyle"/>
          <w:rtl/>
        </w:rPr>
        <w:t xml:space="preserve"> </w:t>
      </w:r>
      <w:r>
        <w:rPr>
          <w:rtl/>
        </w:rPr>
        <w:t>אורנה ברביבאי (יש עתיד):</w:t>
      </w:r>
      <w:r w:rsidRPr="00DC61B8">
        <w:rPr>
          <w:rStyle w:val="TagStyle"/>
          <w:rtl/>
        </w:rPr>
        <w:t xml:space="preserve"> </w:t>
      </w:r>
      <w:r w:rsidRPr="002F3CEE">
        <w:rPr>
          <w:rStyle w:val="TagStyle"/>
          <w:rtl/>
        </w:rPr>
        <w:t>&lt;&lt; קריאה &gt;&gt;</w:t>
      </w:r>
      <w:r>
        <w:rPr>
          <w:rtl/>
        </w:rPr>
        <w:t xml:space="preserve">   </w:t>
      </w:r>
    </w:p>
    <w:p w:rsidR="00453207" w:rsidRDefault="00453207" w:rsidP="004139AC">
      <w:pPr>
        <w:rPr>
          <w:rtl/>
          <w:lang w:eastAsia="he-IL"/>
        </w:rPr>
      </w:pPr>
    </w:p>
    <w:p w:rsidR="00453207" w:rsidRDefault="00D6059D" w:rsidP="00545B76">
      <w:pPr>
        <w:rPr>
          <w:rtl/>
          <w:lang w:eastAsia="he-IL"/>
        </w:rPr>
      </w:pPr>
      <w:r>
        <w:rPr>
          <w:rFonts w:hint="cs"/>
          <w:rtl/>
          <w:lang w:eastAsia="he-IL"/>
        </w:rPr>
        <w:t>– – –</w:t>
      </w:r>
      <w:r w:rsidR="00453207">
        <w:rPr>
          <w:rFonts w:hint="cs"/>
          <w:rtl/>
          <w:lang w:eastAsia="he-IL"/>
        </w:rPr>
        <w:t xml:space="preserve"> לא תקני?</w:t>
      </w:r>
      <w:bookmarkStart w:id="23989" w:name="_ETM_Q63_653790"/>
      <w:bookmarkEnd w:id="23989"/>
    </w:p>
    <w:p w:rsidR="00453207" w:rsidRDefault="00453207" w:rsidP="00545B76">
      <w:pPr>
        <w:rPr>
          <w:rtl/>
          <w:lang w:eastAsia="he-IL"/>
        </w:rPr>
      </w:pPr>
      <w:bookmarkStart w:id="23990" w:name="_ETM_Q63_653890"/>
      <w:bookmarkEnd w:id="23990"/>
    </w:p>
    <w:p w:rsidR="00453207" w:rsidRDefault="00453207" w:rsidP="00545B76">
      <w:pPr>
        <w:pStyle w:val="-"/>
        <w:keepNext/>
        <w:rPr>
          <w:rtl/>
        </w:rPr>
      </w:pPr>
      <w:r w:rsidRPr="002F3CEE">
        <w:rPr>
          <w:rStyle w:val="TagStyle"/>
          <w:rtl/>
        </w:rPr>
        <w:t xml:space="preserve"> &lt;&lt; דובר_המשך &gt;&gt;</w:t>
      </w:r>
      <w:r w:rsidRPr="0050247E">
        <w:rPr>
          <w:rStyle w:val="TagStyle"/>
          <w:rtl/>
        </w:rPr>
        <w:t xml:space="preserve"> </w:t>
      </w:r>
      <w:r>
        <w:rPr>
          <w:rtl/>
        </w:rPr>
        <w:t>רם בן ברק (יש עתיד):</w:t>
      </w:r>
      <w:r w:rsidRPr="0050247E">
        <w:rPr>
          <w:rStyle w:val="TagStyle"/>
          <w:rtl/>
        </w:rPr>
        <w:t xml:space="preserve"> </w:t>
      </w:r>
      <w:r w:rsidRPr="002F3CEE">
        <w:rPr>
          <w:rStyle w:val="TagStyle"/>
          <w:rtl/>
        </w:rPr>
        <w:t>&lt;&lt; דובר_המשך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3991" w:name="_ETM_Q63_653583"/>
      <w:bookmarkEnd w:id="23991"/>
      <w:r>
        <w:rPr>
          <w:rFonts w:hint="cs"/>
          <w:rtl/>
          <w:lang w:eastAsia="he-IL"/>
        </w:rPr>
        <w:t>למה?</w:t>
      </w:r>
    </w:p>
    <w:p w:rsidR="00453207" w:rsidRDefault="00453207" w:rsidP="00545B76">
      <w:pPr>
        <w:rPr>
          <w:rtl/>
          <w:lang w:eastAsia="he-IL"/>
        </w:rPr>
      </w:pPr>
      <w:bookmarkStart w:id="23992" w:name="_ETM_Q63_654556"/>
      <w:bookmarkStart w:id="23993" w:name="_ETM_Q63_654659"/>
      <w:bookmarkEnd w:id="23992"/>
      <w:bookmarkEnd w:id="23993"/>
    </w:p>
    <w:p w:rsidR="00453207" w:rsidRDefault="00453207" w:rsidP="00545B76">
      <w:pPr>
        <w:pStyle w:val="af5"/>
        <w:keepNext/>
        <w:rPr>
          <w:rtl/>
        </w:rPr>
      </w:pPr>
      <w:bookmarkStart w:id="23994" w:name="ET_interruption_5767_32"/>
      <w:r w:rsidRPr="002F3CEE">
        <w:rPr>
          <w:rStyle w:val="TagStyle"/>
          <w:rtl/>
        </w:rPr>
        <w:t xml:space="preserve"> &lt;&lt; קריאה &gt;&gt;</w:t>
      </w:r>
      <w:r w:rsidRPr="0050247E">
        <w:rPr>
          <w:rStyle w:val="TagStyle"/>
          <w:rtl/>
        </w:rPr>
        <w:t xml:space="preserve"> </w:t>
      </w:r>
      <w:r>
        <w:rPr>
          <w:rtl/>
        </w:rPr>
        <w:t>אורנה ברביבאי (יש עתיד):</w:t>
      </w:r>
      <w:r w:rsidRPr="0050247E">
        <w:rPr>
          <w:rStyle w:val="TagStyle"/>
          <w:rtl/>
        </w:rPr>
        <w:t xml:space="preserve"> </w:t>
      </w:r>
      <w:r w:rsidRPr="002F3CEE">
        <w:rPr>
          <w:rStyle w:val="TagStyle"/>
          <w:rtl/>
        </w:rPr>
        <w:t>&lt;&lt; קריאה &gt;&gt;</w:t>
      </w:r>
      <w:r>
        <w:rPr>
          <w:rtl/>
        </w:rPr>
        <w:t xml:space="preserve">   </w:t>
      </w:r>
      <w:bookmarkEnd w:id="23994"/>
    </w:p>
    <w:p w:rsidR="00453207" w:rsidRDefault="00453207" w:rsidP="004139AC">
      <w:pPr>
        <w:rPr>
          <w:rtl/>
          <w:lang w:eastAsia="he-IL"/>
        </w:rPr>
      </w:pPr>
    </w:p>
    <w:p w:rsidR="00453207" w:rsidRDefault="00453207" w:rsidP="00545B76">
      <w:pPr>
        <w:rPr>
          <w:rtl/>
          <w:lang w:eastAsia="he-IL"/>
        </w:rPr>
      </w:pPr>
      <w:bookmarkStart w:id="23995" w:name="_ETM_Q63_657697"/>
      <w:bookmarkStart w:id="23996" w:name="_ETM_Q63_653933"/>
      <w:bookmarkStart w:id="23997" w:name="_ETM_Q63_654026"/>
      <w:bookmarkStart w:id="23998" w:name="_ETM_Q63_654077"/>
      <w:bookmarkStart w:id="23999" w:name="_ETM_Q63_654145"/>
      <w:bookmarkEnd w:id="23995"/>
      <w:bookmarkEnd w:id="23996"/>
      <w:bookmarkEnd w:id="23997"/>
      <w:bookmarkEnd w:id="23998"/>
      <w:bookmarkEnd w:id="23999"/>
      <w:r>
        <w:rPr>
          <w:rFonts w:hint="cs"/>
          <w:rtl/>
          <w:lang w:eastAsia="he-IL"/>
        </w:rPr>
        <w:t xml:space="preserve">זה שהשעה 02:30, אחריות למשטר </w:t>
      </w:r>
      <w:bookmarkStart w:id="24000" w:name="_ETM_Q63_659987"/>
      <w:bookmarkEnd w:id="24000"/>
      <w:r>
        <w:rPr>
          <w:rFonts w:hint="cs"/>
          <w:rtl/>
          <w:lang w:eastAsia="he-IL"/>
        </w:rPr>
        <w:t xml:space="preserve">ומשמעת </w:t>
      </w:r>
      <w:r>
        <w:rPr>
          <w:rtl/>
          <w:lang w:eastAsia="he-IL"/>
        </w:rPr>
        <w:t>–</w:t>
      </w:r>
      <w:r>
        <w:rPr>
          <w:rFonts w:hint="cs"/>
          <w:rtl/>
          <w:lang w:eastAsia="he-IL"/>
        </w:rPr>
        <w:t xml:space="preserve"> אתה צריך ללבוש ז'קט. </w:t>
      </w:r>
    </w:p>
    <w:p w:rsidR="00453207" w:rsidRDefault="00453207" w:rsidP="00545B76">
      <w:pPr>
        <w:rPr>
          <w:rtl/>
          <w:lang w:eastAsia="he-IL"/>
        </w:rPr>
      </w:pPr>
      <w:bookmarkStart w:id="24001" w:name="_ETM_Q63_661039"/>
      <w:bookmarkStart w:id="24002" w:name="_ETM_Q63_661149"/>
      <w:bookmarkEnd w:id="24001"/>
      <w:bookmarkEnd w:id="24002"/>
    </w:p>
    <w:p w:rsidR="00453207" w:rsidRDefault="00453207" w:rsidP="00545B76">
      <w:pPr>
        <w:pStyle w:val="-"/>
        <w:keepNext/>
        <w:rPr>
          <w:rtl/>
        </w:rPr>
      </w:pPr>
      <w:r w:rsidRPr="002F3CEE">
        <w:rPr>
          <w:rStyle w:val="TagStyle"/>
          <w:rtl/>
        </w:rPr>
        <w:t xml:space="preserve"> &lt;&lt; דובר_המשך &gt;&gt;</w:t>
      </w:r>
      <w:r w:rsidRPr="0050247E">
        <w:rPr>
          <w:rStyle w:val="TagStyle"/>
          <w:rtl/>
        </w:rPr>
        <w:t xml:space="preserve"> </w:t>
      </w:r>
      <w:r>
        <w:rPr>
          <w:rtl/>
        </w:rPr>
        <w:t>רם בן ברק (יש עתיד):</w:t>
      </w:r>
      <w:r w:rsidRPr="0050247E">
        <w:rPr>
          <w:rStyle w:val="TagStyle"/>
          <w:rtl/>
        </w:rPr>
        <w:t xml:space="preserve"> </w:t>
      </w:r>
      <w:r w:rsidRPr="002F3CEE">
        <w:rPr>
          <w:rStyle w:val="TagStyle"/>
          <w:rtl/>
        </w:rPr>
        <w:t>&lt;&lt; דובר_המשך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003" w:name="_ETM_Q63_662106"/>
      <w:bookmarkEnd w:id="24003"/>
      <w:r>
        <w:rPr>
          <w:rFonts w:hint="cs"/>
          <w:rtl/>
          <w:lang w:eastAsia="he-IL"/>
        </w:rPr>
        <w:t xml:space="preserve">אני לא </w:t>
      </w:r>
      <w:bookmarkStart w:id="24004" w:name="_ETM_Q63_660639"/>
      <w:bookmarkEnd w:id="24004"/>
      <w:r>
        <w:rPr>
          <w:rFonts w:hint="cs"/>
          <w:rtl/>
          <w:lang w:eastAsia="he-IL"/>
        </w:rPr>
        <w:t xml:space="preserve">ראיתי שבתקנון הכנסת יש איזשהו משהו שהוא תקני. אני אדבר </w:t>
      </w:r>
      <w:bookmarkStart w:id="24005" w:name="_ETM_Q63_667197"/>
      <w:bookmarkEnd w:id="24005"/>
      <w:r>
        <w:rPr>
          <w:rFonts w:hint="cs"/>
          <w:rtl/>
          <w:lang w:eastAsia="he-IL"/>
        </w:rPr>
        <w:t>עם מתאם הקואליציה.</w:t>
      </w:r>
    </w:p>
    <w:p w:rsidR="00453207" w:rsidRDefault="00453207" w:rsidP="00545B76">
      <w:pPr>
        <w:rPr>
          <w:rtl/>
          <w:lang w:eastAsia="he-IL"/>
        </w:rPr>
      </w:pPr>
      <w:bookmarkStart w:id="24006" w:name="_ETM_Q63_672492"/>
      <w:bookmarkStart w:id="24007" w:name="_ETM_Q63_672596"/>
      <w:bookmarkStart w:id="24008" w:name="_ETM_Q63_672620"/>
      <w:bookmarkEnd w:id="24006"/>
      <w:bookmarkEnd w:id="24007"/>
      <w:bookmarkEnd w:id="24008"/>
    </w:p>
    <w:p w:rsidR="00453207" w:rsidRPr="0050247E" w:rsidRDefault="00453207" w:rsidP="00545B76">
      <w:pPr>
        <w:rPr>
          <w:rtl/>
          <w:lang w:eastAsia="he-IL"/>
        </w:rPr>
      </w:pPr>
      <w:bookmarkStart w:id="24009" w:name="_ETM_Q63_672699"/>
      <w:bookmarkEnd w:id="24009"/>
      <w:r>
        <w:rPr>
          <w:rFonts w:hint="cs"/>
          <w:rtl/>
          <w:lang w:eastAsia="he-IL"/>
        </w:rPr>
        <w:t xml:space="preserve">אני שואל את עצמי עד מתי אנחנו נמשיך </w:t>
      </w:r>
      <w:bookmarkStart w:id="24010" w:name="_ETM_Q63_678173"/>
      <w:bookmarkEnd w:id="24010"/>
      <w:r>
        <w:rPr>
          <w:rFonts w:hint="cs"/>
          <w:rtl/>
          <w:lang w:eastAsia="he-IL"/>
        </w:rPr>
        <w:t xml:space="preserve">עם הדיבור הזה של מזרחים ואשכנזים. </w:t>
      </w:r>
    </w:p>
    <w:p w:rsidR="00453207" w:rsidRDefault="00453207" w:rsidP="00545B76">
      <w:pPr>
        <w:rPr>
          <w:rtl/>
          <w:lang w:eastAsia="he-IL"/>
        </w:rPr>
      </w:pPr>
      <w:bookmarkStart w:id="24011" w:name="_ETM_Q63_657112"/>
      <w:bookmarkStart w:id="24012" w:name="_ETM_Q63_657207"/>
      <w:bookmarkStart w:id="24013" w:name="_ETM_Q63_657272"/>
      <w:bookmarkStart w:id="24014" w:name="_ETM_Q63_657335"/>
      <w:bookmarkEnd w:id="24011"/>
      <w:bookmarkEnd w:id="24012"/>
      <w:bookmarkEnd w:id="24013"/>
      <w:bookmarkEnd w:id="24014"/>
    </w:p>
    <w:p w:rsidR="00453207" w:rsidRDefault="00453207" w:rsidP="00545B76">
      <w:pPr>
        <w:pStyle w:val="af5"/>
        <w:keepNext/>
        <w:rPr>
          <w:rtl/>
        </w:rPr>
      </w:pPr>
      <w:bookmarkStart w:id="24015" w:name="_ETM_Q63_657416"/>
      <w:bookmarkStart w:id="24016" w:name="_ETM_Q63_657521"/>
      <w:bookmarkStart w:id="24017" w:name="ET_interruption_5767_12"/>
      <w:bookmarkEnd w:id="24015"/>
      <w:bookmarkEnd w:id="24016"/>
      <w:r w:rsidRPr="002F3CEE">
        <w:rPr>
          <w:rStyle w:val="TagStyle"/>
          <w:rtl/>
        </w:rPr>
        <w:t xml:space="preserve"> &lt;&lt; קריאה &gt;&gt;</w:t>
      </w:r>
      <w:r w:rsidRPr="00DC61B8">
        <w:rPr>
          <w:rStyle w:val="TagStyle"/>
          <w:rtl/>
        </w:rPr>
        <w:t xml:space="preserve"> </w:t>
      </w:r>
      <w:r>
        <w:rPr>
          <w:rtl/>
        </w:rPr>
        <w:t>אורנה ברביבאי (יש עתיד):</w:t>
      </w:r>
      <w:r w:rsidRPr="00DC61B8">
        <w:rPr>
          <w:rStyle w:val="TagStyle"/>
          <w:rtl/>
        </w:rPr>
        <w:t xml:space="preserve"> </w:t>
      </w:r>
      <w:r w:rsidRPr="002F3CEE">
        <w:rPr>
          <w:rStyle w:val="TagStyle"/>
          <w:rtl/>
        </w:rPr>
        <w:t>&lt;&lt; קריאה &gt;&gt;</w:t>
      </w:r>
      <w:r>
        <w:rPr>
          <w:rtl/>
        </w:rPr>
        <w:t xml:space="preserve">   </w:t>
      </w:r>
      <w:bookmarkEnd w:id="2401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ואטורי, אפשר להגביר לו את המיקרופון? לא שומעים. </w:t>
      </w:r>
    </w:p>
    <w:p w:rsidR="00453207" w:rsidRDefault="00453207" w:rsidP="00545B76">
      <w:pPr>
        <w:rPr>
          <w:rtl/>
          <w:lang w:eastAsia="he-IL"/>
        </w:rPr>
      </w:pPr>
      <w:bookmarkStart w:id="24018" w:name="_ETM_Q63_673352"/>
      <w:bookmarkStart w:id="24019" w:name="_ETM_Q63_673458"/>
      <w:bookmarkEnd w:id="24018"/>
      <w:bookmarkEnd w:id="24019"/>
    </w:p>
    <w:p w:rsidR="00453207" w:rsidRDefault="00453207" w:rsidP="00545B76">
      <w:pPr>
        <w:pStyle w:val="af6"/>
        <w:keepNext/>
        <w:rPr>
          <w:rtl/>
        </w:rPr>
      </w:pPr>
      <w:r w:rsidRPr="002F3CEE">
        <w:rPr>
          <w:rStyle w:val="TagStyle"/>
          <w:rtl/>
        </w:rPr>
        <w:t xml:space="preserve"> &lt;&lt; יור &gt;&gt;</w:t>
      </w:r>
      <w:r w:rsidRPr="0050247E">
        <w:rPr>
          <w:rStyle w:val="TagStyle"/>
          <w:rtl/>
        </w:rPr>
        <w:t xml:space="preserve"> </w:t>
      </w:r>
      <w:r>
        <w:rPr>
          <w:rtl/>
        </w:rPr>
        <w:t>היו"ר ניסים ואטורי:</w:t>
      </w:r>
      <w:r w:rsidRPr="0050247E">
        <w:rPr>
          <w:rStyle w:val="TagStyle"/>
          <w:rtl/>
        </w:rPr>
        <w:t xml:space="preserve"> </w:t>
      </w:r>
      <w:r w:rsidRPr="002F3CEE">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020" w:name="_ETM_Q63_675211"/>
      <w:bookmarkEnd w:id="24020"/>
      <w:r>
        <w:rPr>
          <w:rFonts w:hint="cs"/>
          <w:rtl/>
          <w:lang w:eastAsia="he-IL"/>
        </w:rPr>
        <w:t xml:space="preserve">אין לי </w:t>
      </w:r>
      <w:bookmarkStart w:id="24021" w:name="_ETM_Q63_676039"/>
      <w:bookmarkEnd w:id="24021"/>
      <w:r>
        <w:rPr>
          <w:rFonts w:hint="cs"/>
          <w:rtl/>
          <w:lang w:eastAsia="he-IL"/>
        </w:rPr>
        <w:t xml:space="preserve">שליטה. הסבירו את זה בהדרכה. הזמן </w:t>
      </w:r>
      <w:bookmarkStart w:id="24022" w:name="_ETM_Q63_684995"/>
      <w:bookmarkEnd w:id="24022"/>
      <w:r>
        <w:rPr>
          <w:rFonts w:hint="cs"/>
          <w:rtl/>
          <w:lang w:eastAsia="he-IL"/>
        </w:rPr>
        <w:t xml:space="preserve">שלך מתקדם, נשארה לך דקה ו-40 שניות. </w:t>
      </w:r>
    </w:p>
    <w:p w:rsidR="00453207" w:rsidRDefault="00453207" w:rsidP="00545B76">
      <w:pPr>
        <w:rPr>
          <w:rtl/>
          <w:lang w:eastAsia="he-IL"/>
        </w:rPr>
      </w:pPr>
      <w:bookmarkStart w:id="24023" w:name="_ETM_Q63_688858"/>
      <w:bookmarkStart w:id="24024" w:name="_ETM_Q63_688961"/>
      <w:bookmarkEnd w:id="24023"/>
      <w:bookmarkEnd w:id="24024"/>
    </w:p>
    <w:p w:rsidR="00453207" w:rsidRDefault="00453207" w:rsidP="00545B76">
      <w:pPr>
        <w:pStyle w:val="af5"/>
        <w:keepNext/>
        <w:rPr>
          <w:rtl/>
        </w:rPr>
      </w:pPr>
      <w:bookmarkStart w:id="24025" w:name="ET_interruption_קר_אה_35"/>
      <w:r w:rsidRPr="002F3CEE">
        <w:rPr>
          <w:rStyle w:val="TagStyle"/>
          <w:rtl/>
        </w:rPr>
        <w:t xml:space="preserve"> &lt;&lt; קריאה &gt;&gt;</w:t>
      </w:r>
      <w:r w:rsidRPr="0050247E">
        <w:rPr>
          <w:rStyle w:val="TagStyle"/>
          <w:rtl/>
        </w:rPr>
        <w:t xml:space="preserve"> </w:t>
      </w:r>
      <w:r>
        <w:rPr>
          <w:rtl/>
        </w:rPr>
        <w:t>קריאה:</w:t>
      </w:r>
      <w:r w:rsidRPr="0050247E">
        <w:rPr>
          <w:rStyle w:val="TagStyle"/>
          <w:rtl/>
        </w:rPr>
        <w:t xml:space="preserve"> </w:t>
      </w:r>
      <w:r w:rsidRPr="002F3CEE">
        <w:rPr>
          <w:rStyle w:val="TagStyle"/>
          <w:rtl/>
        </w:rPr>
        <w:t>&lt;&lt; קריאה &gt;&gt;</w:t>
      </w:r>
      <w:r>
        <w:rPr>
          <w:rtl/>
        </w:rPr>
        <w:t xml:space="preserve">   </w:t>
      </w:r>
      <w:bookmarkEnd w:id="24025"/>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לא שמענו. </w:t>
      </w:r>
      <w:bookmarkStart w:id="24026" w:name="_ETM_Q63_687800"/>
      <w:bookmarkEnd w:id="24026"/>
      <w:r>
        <w:rPr>
          <w:rFonts w:hint="cs"/>
          <w:rtl/>
          <w:lang w:eastAsia="he-IL"/>
        </w:rPr>
        <w:t xml:space="preserve">מהתחלה, רם. </w:t>
      </w:r>
    </w:p>
    <w:p w:rsidR="00453207" w:rsidRDefault="00453207" w:rsidP="00545B76">
      <w:pPr>
        <w:rPr>
          <w:rtl/>
          <w:lang w:eastAsia="he-IL"/>
        </w:rPr>
      </w:pPr>
      <w:bookmarkStart w:id="24027" w:name="_ETM_Q63_689890"/>
      <w:bookmarkStart w:id="24028" w:name="_ETM_Q63_690014"/>
      <w:bookmarkEnd w:id="24027"/>
      <w:bookmarkEnd w:id="24028"/>
    </w:p>
    <w:p w:rsidR="00453207" w:rsidRDefault="00453207" w:rsidP="00545B76">
      <w:pPr>
        <w:pStyle w:val="af5"/>
        <w:keepNext/>
        <w:rPr>
          <w:rtl/>
        </w:rPr>
      </w:pPr>
      <w:r w:rsidRPr="002F3CEE">
        <w:rPr>
          <w:rStyle w:val="TagStyle"/>
          <w:rtl/>
        </w:rPr>
        <w:t>&lt;&lt; קריאה &gt;&gt;</w:t>
      </w:r>
      <w:r w:rsidRPr="0050247E">
        <w:rPr>
          <w:rStyle w:val="TagStyle"/>
          <w:rtl/>
        </w:rPr>
        <w:t xml:space="preserve"> </w:t>
      </w:r>
      <w:r>
        <w:rPr>
          <w:rtl/>
        </w:rPr>
        <w:t>טלי גוטליב (הליכוד):</w:t>
      </w:r>
      <w:r w:rsidRPr="0050247E">
        <w:rPr>
          <w:rStyle w:val="TagStyle"/>
          <w:rtl/>
        </w:rPr>
        <w:t xml:space="preserve"> </w:t>
      </w:r>
      <w:r w:rsidRPr="002F3CEE">
        <w:rPr>
          <w:rStyle w:val="TagStyle"/>
          <w:rtl/>
        </w:rPr>
        <w:t>&lt;&lt; קריאה &gt;&gt;</w:t>
      </w:r>
      <w:r>
        <w:rPr>
          <w:rtl/>
        </w:rPr>
        <w:t xml:space="preserve">   </w:t>
      </w:r>
    </w:p>
    <w:p w:rsidR="00453207" w:rsidRDefault="00453207" w:rsidP="004139AC">
      <w:pPr>
        <w:rPr>
          <w:rtl/>
          <w:lang w:eastAsia="he-IL"/>
        </w:rPr>
      </w:pPr>
    </w:p>
    <w:p w:rsidR="00453207" w:rsidRDefault="00D6059D" w:rsidP="00545B76">
      <w:pPr>
        <w:rPr>
          <w:rtl/>
          <w:lang w:eastAsia="he-IL"/>
        </w:rPr>
      </w:pPr>
      <w:r>
        <w:rPr>
          <w:rFonts w:hint="cs"/>
          <w:rtl/>
          <w:lang w:eastAsia="he-IL"/>
        </w:rPr>
        <w:t>– – –</w:t>
      </w:r>
    </w:p>
    <w:p w:rsidR="00453207" w:rsidRDefault="00453207" w:rsidP="00545B76">
      <w:pPr>
        <w:rPr>
          <w:rtl/>
          <w:lang w:eastAsia="he-IL"/>
        </w:rPr>
      </w:pPr>
    </w:p>
    <w:p w:rsidR="00453207" w:rsidRDefault="00453207" w:rsidP="00545B76">
      <w:pPr>
        <w:pStyle w:val="-"/>
        <w:keepNext/>
        <w:rPr>
          <w:rtl/>
        </w:rPr>
      </w:pPr>
      <w:bookmarkStart w:id="24029" w:name="ET_speakercontinue_5766_36"/>
      <w:r w:rsidRPr="002F3CEE">
        <w:rPr>
          <w:rStyle w:val="TagStyle"/>
          <w:rtl/>
        </w:rPr>
        <w:t xml:space="preserve"> &lt;&lt; דובר_המשך &gt;&gt;</w:t>
      </w:r>
      <w:r w:rsidRPr="0050247E">
        <w:rPr>
          <w:rStyle w:val="TagStyle"/>
          <w:rtl/>
        </w:rPr>
        <w:t xml:space="preserve"> </w:t>
      </w:r>
      <w:r>
        <w:rPr>
          <w:rtl/>
        </w:rPr>
        <w:t>רם בן ברק (יש עתיד):</w:t>
      </w:r>
      <w:r w:rsidRPr="0050247E">
        <w:rPr>
          <w:rStyle w:val="TagStyle"/>
          <w:rtl/>
        </w:rPr>
        <w:t xml:space="preserve"> </w:t>
      </w:r>
      <w:r w:rsidRPr="002F3CEE">
        <w:rPr>
          <w:rStyle w:val="TagStyle"/>
          <w:rtl/>
        </w:rPr>
        <w:t>&lt;&lt; דובר_המשך &gt;&gt;</w:t>
      </w:r>
      <w:r>
        <w:rPr>
          <w:rtl/>
        </w:rPr>
        <w:t xml:space="preserve">   </w:t>
      </w:r>
      <w:bookmarkEnd w:id="24029"/>
    </w:p>
    <w:p w:rsidR="00453207" w:rsidRDefault="00453207" w:rsidP="004139AC">
      <w:pPr>
        <w:rPr>
          <w:rtl/>
          <w:lang w:eastAsia="he-IL"/>
        </w:rPr>
      </w:pPr>
    </w:p>
    <w:p w:rsidR="00453207" w:rsidRDefault="00453207" w:rsidP="00545B76">
      <w:pPr>
        <w:rPr>
          <w:rtl/>
          <w:lang w:eastAsia="he-IL"/>
        </w:rPr>
      </w:pPr>
      <w:bookmarkStart w:id="24030" w:name="_ETM_Q63_691131"/>
      <w:bookmarkEnd w:id="24030"/>
      <w:r>
        <w:rPr>
          <w:rFonts w:hint="cs"/>
          <w:rtl/>
          <w:lang w:eastAsia="he-IL"/>
        </w:rPr>
        <w:t xml:space="preserve">אדוני היושב-ראש, אני שואל אותך. </w:t>
      </w:r>
    </w:p>
    <w:p w:rsidR="00453207" w:rsidRDefault="00453207" w:rsidP="00545B76">
      <w:pPr>
        <w:rPr>
          <w:rtl/>
          <w:lang w:eastAsia="he-IL"/>
        </w:rPr>
      </w:pPr>
      <w:bookmarkStart w:id="24031" w:name="_ETM_Q63_695516"/>
      <w:bookmarkStart w:id="24032" w:name="_ETM_Q63_695622"/>
      <w:bookmarkEnd w:id="24031"/>
      <w:bookmarkEnd w:id="24032"/>
    </w:p>
    <w:p w:rsidR="00453207" w:rsidRDefault="00453207" w:rsidP="00545B76">
      <w:pPr>
        <w:pStyle w:val="af5"/>
        <w:keepNext/>
        <w:rPr>
          <w:rtl/>
        </w:rPr>
      </w:pPr>
      <w:r w:rsidRPr="002F3CEE">
        <w:rPr>
          <w:rStyle w:val="TagStyle"/>
          <w:rtl/>
        </w:rPr>
        <w:t xml:space="preserve"> &lt;&lt; קריאה &gt;&gt;</w:t>
      </w:r>
      <w:r w:rsidRPr="0050247E">
        <w:rPr>
          <w:rStyle w:val="TagStyle"/>
          <w:rtl/>
        </w:rPr>
        <w:t xml:space="preserve"> </w:t>
      </w:r>
      <w:r>
        <w:rPr>
          <w:rtl/>
        </w:rPr>
        <w:t>קריאה:</w:t>
      </w:r>
      <w:r w:rsidRPr="0050247E">
        <w:rPr>
          <w:rStyle w:val="TagStyle"/>
          <w:rtl/>
        </w:rPr>
        <w:t xml:space="preserve"> </w:t>
      </w:r>
      <w:r w:rsidRPr="002F3CEE">
        <w:rPr>
          <w:rStyle w:val="TagStyle"/>
          <w:rtl/>
        </w:rPr>
        <w:t>&lt;&lt; קריאה &gt;&gt;</w:t>
      </w:r>
      <w:r>
        <w:rPr>
          <w:rtl/>
        </w:rPr>
        <w:t xml:space="preserve">   </w:t>
      </w:r>
    </w:p>
    <w:p w:rsidR="00453207" w:rsidRDefault="00453207" w:rsidP="004139AC">
      <w:pPr>
        <w:rPr>
          <w:rtl/>
          <w:lang w:eastAsia="he-IL"/>
        </w:rPr>
      </w:pPr>
    </w:p>
    <w:p w:rsidR="00453207" w:rsidRPr="0050247E" w:rsidRDefault="00453207" w:rsidP="00545B76">
      <w:pPr>
        <w:rPr>
          <w:rtl/>
          <w:lang w:eastAsia="he-IL"/>
        </w:rPr>
      </w:pPr>
      <w:bookmarkStart w:id="24033" w:name="_ETM_Q63_695609"/>
      <w:bookmarkEnd w:id="24033"/>
      <w:r>
        <w:rPr>
          <w:rFonts w:hint="cs"/>
          <w:rtl/>
          <w:lang w:eastAsia="he-IL"/>
        </w:rPr>
        <w:t>מ</w:t>
      </w:r>
      <w:bookmarkStart w:id="24034" w:name="_ETM_Q63_695869"/>
      <w:bookmarkStart w:id="24035" w:name="_ETM_Q63_695953"/>
      <w:bookmarkEnd w:id="24034"/>
      <w:bookmarkEnd w:id="24035"/>
      <w:r>
        <w:rPr>
          <w:rFonts w:hint="cs"/>
          <w:rtl/>
          <w:lang w:eastAsia="he-IL"/>
        </w:rPr>
        <w:t xml:space="preserve">התחלה, מהתחלה. </w:t>
      </w:r>
      <w:bookmarkStart w:id="24036" w:name="_ETM_Q63_695646"/>
      <w:bookmarkEnd w:id="24036"/>
    </w:p>
    <w:p w:rsidR="00453207" w:rsidRDefault="00453207" w:rsidP="00545B76">
      <w:pPr>
        <w:rPr>
          <w:rtl/>
          <w:lang w:eastAsia="he-IL"/>
        </w:rPr>
      </w:pPr>
      <w:bookmarkStart w:id="24037" w:name="ET_speakercontinue_5766_13"/>
    </w:p>
    <w:p w:rsidR="00453207" w:rsidRDefault="00453207" w:rsidP="00545B76">
      <w:pPr>
        <w:pStyle w:val="-"/>
        <w:keepNext/>
        <w:rPr>
          <w:rtl/>
        </w:rPr>
      </w:pPr>
      <w:bookmarkStart w:id="24038" w:name="ET_speakercontinue_5766_38"/>
      <w:r w:rsidRPr="002F3CEE">
        <w:rPr>
          <w:rStyle w:val="TagStyle"/>
          <w:rtl/>
        </w:rPr>
        <w:t xml:space="preserve"> &lt;&lt; דובר_המשך &gt;&gt;</w:t>
      </w:r>
      <w:r w:rsidRPr="0050247E">
        <w:rPr>
          <w:rStyle w:val="TagStyle"/>
          <w:rtl/>
        </w:rPr>
        <w:t xml:space="preserve"> </w:t>
      </w:r>
      <w:r>
        <w:rPr>
          <w:rtl/>
        </w:rPr>
        <w:t>רם בן ברק (יש עתיד):</w:t>
      </w:r>
      <w:r w:rsidRPr="0050247E">
        <w:rPr>
          <w:rStyle w:val="TagStyle"/>
          <w:rtl/>
        </w:rPr>
        <w:t xml:space="preserve"> </w:t>
      </w:r>
      <w:r w:rsidRPr="002F3CEE">
        <w:rPr>
          <w:rStyle w:val="TagStyle"/>
          <w:rtl/>
        </w:rPr>
        <w:t>&lt;&lt; דובר_המשך &gt;&gt;</w:t>
      </w:r>
      <w:r>
        <w:rPr>
          <w:rtl/>
        </w:rPr>
        <w:t xml:space="preserve">   </w:t>
      </w:r>
      <w:bookmarkEnd w:id="24038"/>
    </w:p>
    <w:p w:rsidR="00453207" w:rsidRDefault="00453207" w:rsidP="004139AC">
      <w:pPr>
        <w:rPr>
          <w:rtl/>
          <w:lang w:eastAsia="he-IL"/>
        </w:rPr>
      </w:pPr>
    </w:p>
    <w:p w:rsidR="00453207" w:rsidRDefault="00453207" w:rsidP="00545B76">
      <w:pPr>
        <w:rPr>
          <w:rtl/>
          <w:lang w:eastAsia="he-IL"/>
        </w:rPr>
      </w:pPr>
      <w:bookmarkStart w:id="24039" w:name="_ETM_Q63_694818"/>
      <w:bookmarkEnd w:id="24039"/>
      <w:r>
        <w:rPr>
          <w:rFonts w:hint="cs"/>
          <w:rtl/>
          <w:lang w:eastAsia="he-IL"/>
        </w:rPr>
        <w:t xml:space="preserve"> </w:t>
      </w:r>
      <w:r w:rsidR="00D6059D">
        <w:rPr>
          <w:rFonts w:hint="cs"/>
          <w:rtl/>
          <w:lang w:eastAsia="he-IL"/>
        </w:rPr>
        <w:t>– – –</w:t>
      </w:r>
      <w:r>
        <w:rPr>
          <w:rFonts w:hint="cs"/>
          <w:rtl/>
          <w:lang w:eastAsia="he-IL"/>
        </w:rPr>
        <w:t xml:space="preserve"> את הכול מהתחלה. </w:t>
      </w:r>
    </w:p>
    <w:p w:rsidR="00453207" w:rsidRPr="0050247E" w:rsidRDefault="00453207" w:rsidP="00545B76">
      <w:pPr>
        <w:rPr>
          <w:rtl/>
          <w:lang w:eastAsia="he-IL"/>
        </w:rPr>
      </w:pPr>
    </w:p>
    <w:p w:rsidR="00453207" w:rsidRDefault="00453207" w:rsidP="00545B76">
      <w:pPr>
        <w:pStyle w:val="af6"/>
        <w:keepNext/>
        <w:rPr>
          <w:rtl/>
        </w:rPr>
      </w:pPr>
      <w:r w:rsidRPr="002F3CEE">
        <w:rPr>
          <w:rStyle w:val="TagStyle"/>
          <w:rtl/>
        </w:rPr>
        <w:t xml:space="preserve"> &lt;&lt; יור &gt;&gt;</w:t>
      </w:r>
      <w:r w:rsidRPr="00DC61B8">
        <w:rPr>
          <w:rStyle w:val="TagStyle"/>
          <w:rtl/>
        </w:rPr>
        <w:t xml:space="preserve"> </w:t>
      </w:r>
      <w:r>
        <w:rPr>
          <w:rtl/>
        </w:rPr>
        <w:t>היו"ר ניסים ואטורי:</w:t>
      </w:r>
      <w:r w:rsidRPr="00DC61B8">
        <w:rPr>
          <w:rStyle w:val="TagStyle"/>
          <w:rtl/>
        </w:rPr>
        <w:t xml:space="preserve"> </w:t>
      </w:r>
      <w:r w:rsidRPr="002F3CEE">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אני לא מפעיל </w:t>
      </w:r>
      <w:bookmarkStart w:id="24040" w:name="_ETM_Q63_700457"/>
      <w:bookmarkEnd w:id="24040"/>
      <w:r>
        <w:rPr>
          <w:rFonts w:hint="cs"/>
          <w:rtl/>
          <w:lang w:eastAsia="he-IL"/>
        </w:rPr>
        <w:t xml:space="preserve">על שלוש דקות מההתחלה, כי דיברת עם חבריך לאופוזיציה. </w:t>
      </w:r>
    </w:p>
    <w:p w:rsidR="00453207" w:rsidRDefault="00453207" w:rsidP="00545B76">
      <w:pPr>
        <w:rPr>
          <w:rtl/>
          <w:lang w:eastAsia="he-IL"/>
        </w:rPr>
      </w:pPr>
      <w:bookmarkStart w:id="24041" w:name="_ETM_Q63_703105"/>
      <w:bookmarkStart w:id="24042" w:name="_ETM_Q63_703203"/>
      <w:bookmarkEnd w:id="24041"/>
      <w:bookmarkEnd w:id="24042"/>
    </w:p>
    <w:p w:rsidR="00453207" w:rsidRDefault="00453207" w:rsidP="00545B76">
      <w:pPr>
        <w:pStyle w:val="-"/>
        <w:keepNext/>
        <w:rPr>
          <w:rtl/>
        </w:rPr>
      </w:pPr>
      <w:bookmarkStart w:id="24043" w:name="ET_speakercontinue_5766_39"/>
      <w:r w:rsidRPr="002F3CEE">
        <w:rPr>
          <w:rStyle w:val="TagStyle"/>
          <w:rtl/>
        </w:rPr>
        <w:t xml:space="preserve"> &lt;&lt; דובר_המשך &gt;&gt;</w:t>
      </w:r>
      <w:r w:rsidRPr="0050247E">
        <w:rPr>
          <w:rStyle w:val="TagStyle"/>
          <w:rtl/>
        </w:rPr>
        <w:t xml:space="preserve"> </w:t>
      </w:r>
      <w:r>
        <w:rPr>
          <w:rtl/>
        </w:rPr>
        <w:t>רם בן ברק (יש עתיד):</w:t>
      </w:r>
      <w:r w:rsidRPr="0050247E">
        <w:rPr>
          <w:rStyle w:val="TagStyle"/>
          <w:rtl/>
        </w:rPr>
        <w:t xml:space="preserve"> </w:t>
      </w:r>
      <w:r w:rsidRPr="002F3CEE">
        <w:rPr>
          <w:rStyle w:val="TagStyle"/>
          <w:rtl/>
        </w:rPr>
        <w:t>&lt;&lt; דובר_המשך &gt;&gt;</w:t>
      </w:r>
      <w:r>
        <w:rPr>
          <w:rtl/>
        </w:rPr>
        <w:t xml:space="preserve">   </w:t>
      </w:r>
      <w:bookmarkEnd w:id="24043"/>
    </w:p>
    <w:p w:rsidR="00453207" w:rsidRDefault="00453207" w:rsidP="004139AC">
      <w:pPr>
        <w:rPr>
          <w:rtl/>
          <w:lang w:eastAsia="he-IL"/>
        </w:rPr>
      </w:pPr>
    </w:p>
    <w:p w:rsidR="00453207" w:rsidRPr="0050247E" w:rsidRDefault="00453207" w:rsidP="00545B76">
      <w:pPr>
        <w:rPr>
          <w:rtl/>
          <w:lang w:eastAsia="he-IL"/>
        </w:rPr>
      </w:pPr>
      <w:bookmarkStart w:id="24044" w:name="_ETM_Q63_702964"/>
      <w:bookmarkEnd w:id="24044"/>
      <w:r>
        <w:rPr>
          <w:rFonts w:hint="cs"/>
          <w:rtl/>
          <w:lang w:eastAsia="he-IL"/>
        </w:rPr>
        <w:t xml:space="preserve">לא, אומרים </w:t>
      </w:r>
      <w:bookmarkStart w:id="24045" w:name="_ETM_Q63_704222"/>
      <w:bookmarkEnd w:id="24045"/>
      <w:r>
        <w:rPr>
          <w:rFonts w:hint="cs"/>
          <w:rtl/>
          <w:lang w:eastAsia="he-IL"/>
        </w:rPr>
        <w:t>שלא שומעים אותי. את שומעת אותי, חברת הכנסת גוטליב?</w:t>
      </w:r>
    </w:p>
    <w:p w:rsidR="00453207" w:rsidRDefault="00453207" w:rsidP="00545B76">
      <w:pPr>
        <w:rPr>
          <w:rtl/>
          <w:lang w:eastAsia="he-IL"/>
        </w:rPr>
      </w:pPr>
      <w:bookmarkStart w:id="24046" w:name="_ETM_Q63_703248"/>
      <w:bookmarkStart w:id="24047" w:name="_ETM_Q63_703341"/>
      <w:bookmarkEnd w:id="24046"/>
      <w:bookmarkEnd w:id="24047"/>
    </w:p>
    <w:p w:rsidR="00453207" w:rsidRDefault="00453207" w:rsidP="00545B76">
      <w:pPr>
        <w:pStyle w:val="af5"/>
        <w:keepNext/>
        <w:rPr>
          <w:rtl/>
        </w:rPr>
      </w:pPr>
      <w:bookmarkStart w:id="24048" w:name="ET_interruption_6345_40"/>
      <w:r w:rsidRPr="002F3CEE">
        <w:rPr>
          <w:rStyle w:val="TagStyle"/>
          <w:rtl/>
        </w:rPr>
        <w:t xml:space="preserve"> &lt;&lt; קריאה &gt;&gt;</w:t>
      </w:r>
      <w:r w:rsidRPr="0050247E">
        <w:rPr>
          <w:rStyle w:val="TagStyle"/>
          <w:rtl/>
        </w:rPr>
        <w:t xml:space="preserve"> </w:t>
      </w:r>
      <w:r>
        <w:rPr>
          <w:rtl/>
        </w:rPr>
        <w:t>טלי גוטליב (הליכוד):</w:t>
      </w:r>
      <w:r w:rsidRPr="0050247E">
        <w:rPr>
          <w:rStyle w:val="TagStyle"/>
          <w:rtl/>
        </w:rPr>
        <w:t xml:space="preserve"> </w:t>
      </w:r>
      <w:r w:rsidRPr="002F3CEE">
        <w:rPr>
          <w:rStyle w:val="TagStyle"/>
          <w:rtl/>
        </w:rPr>
        <w:t>&lt;&lt; קריאה &gt;&gt;</w:t>
      </w:r>
      <w:r>
        <w:rPr>
          <w:rtl/>
        </w:rPr>
        <w:t xml:space="preserve">   </w:t>
      </w:r>
      <w:bookmarkEnd w:id="24048"/>
    </w:p>
    <w:p w:rsidR="00453207" w:rsidRDefault="00453207" w:rsidP="004139AC">
      <w:pPr>
        <w:rPr>
          <w:rtl/>
          <w:lang w:eastAsia="he-IL"/>
        </w:rPr>
      </w:pPr>
    </w:p>
    <w:p w:rsidR="00453207" w:rsidRDefault="00D6059D" w:rsidP="00545B76">
      <w:pPr>
        <w:rPr>
          <w:rtl/>
          <w:lang w:eastAsia="he-IL"/>
        </w:rPr>
      </w:pPr>
      <w:bookmarkStart w:id="24049" w:name="_ETM_Q63_708329"/>
      <w:bookmarkStart w:id="24050" w:name="_ETM_Q63_708628"/>
      <w:bookmarkStart w:id="24051" w:name="_ETM_Q63_708722"/>
      <w:bookmarkEnd w:id="24049"/>
      <w:bookmarkEnd w:id="24050"/>
      <w:bookmarkEnd w:id="24051"/>
      <w:r>
        <w:rPr>
          <w:rFonts w:hint="cs"/>
          <w:rtl/>
          <w:lang w:eastAsia="he-IL"/>
        </w:rPr>
        <w:t>– – –</w:t>
      </w:r>
      <w:r w:rsidR="00453207">
        <w:rPr>
          <w:rFonts w:hint="cs"/>
          <w:rtl/>
          <w:lang w:eastAsia="he-IL"/>
        </w:rPr>
        <w:t xml:space="preserve"> בכל מילה שעכשיו תגיד, שלא שמעתי ממך עד היום. </w:t>
      </w:r>
      <w:bookmarkStart w:id="24052" w:name="_ETM_Q63_710594"/>
      <w:bookmarkEnd w:id="24052"/>
      <w:r w:rsidR="00453207">
        <w:rPr>
          <w:rFonts w:hint="cs"/>
          <w:rtl/>
          <w:lang w:eastAsia="he-IL"/>
        </w:rPr>
        <w:t xml:space="preserve">אף פעם לא אמרת </w:t>
      </w:r>
      <w:r>
        <w:rPr>
          <w:rFonts w:hint="cs"/>
          <w:rtl/>
          <w:lang w:eastAsia="he-IL"/>
        </w:rPr>
        <w:t>– – –</w:t>
      </w:r>
      <w:r w:rsidR="00453207">
        <w:rPr>
          <w:rFonts w:hint="cs"/>
          <w:rtl/>
          <w:lang w:eastAsia="he-IL"/>
        </w:rPr>
        <w:t xml:space="preserve"> </w:t>
      </w:r>
    </w:p>
    <w:p w:rsidR="00453207" w:rsidRDefault="00453207" w:rsidP="00545B76">
      <w:pPr>
        <w:rPr>
          <w:rtl/>
          <w:lang w:eastAsia="he-IL"/>
        </w:rPr>
      </w:pPr>
      <w:bookmarkStart w:id="24053" w:name="_ETM_Q63_710851"/>
      <w:bookmarkStart w:id="24054" w:name="_ETM_Q63_710948"/>
      <w:bookmarkEnd w:id="24053"/>
      <w:bookmarkEnd w:id="24054"/>
    </w:p>
    <w:p w:rsidR="00453207" w:rsidRDefault="00453207" w:rsidP="00545B76">
      <w:pPr>
        <w:pStyle w:val="af6"/>
        <w:keepNext/>
        <w:rPr>
          <w:rtl/>
        </w:rPr>
      </w:pPr>
      <w:r w:rsidRPr="002F3CEE">
        <w:rPr>
          <w:rStyle w:val="TagStyle"/>
          <w:rtl/>
        </w:rPr>
        <w:t xml:space="preserve"> &lt;&lt; יור &gt;&gt;</w:t>
      </w:r>
      <w:r w:rsidRPr="0050247E">
        <w:rPr>
          <w:rStyle w:val="TagStyle"/>
          <w:rtl/>
        </w:rPr>
        <w:t xml:space="preserve"> </w:t>
      </w:r>
      <w:r>
        <w:rPr>
          <w:rtl/>
        </w:rPr>
        <w:t>היו"ר ניסים ואטורי:</w:t>
      </w:r>
      <w:r w:rsidRPr="0050247E">
        <w:rPr>
          <w:rStyle w:val="TagStyle"/>
          <w:rtl/>
        </w:rPr>
        <w:t xml:space="preserve"> </w:t>
      </w:r>
      <w:r w:rsidRPr="002F3CEE">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055" w:name="_ETM_Q63_715341"/>
      <w:bookmarkEnd w:id="24055"/>
      <w:r>
        <w:rPr>
          <w:rFonts w:hint="cs"/>
          <w:rtl/>
          <w:lang w:eastAsia="he-IL"/>
        </w:rPr>
        <w:t xml:space="preserve">דקה ו-20. </w:t>
      </w:r>
      <w:bookmarkStart w:id="24056" w:name="_ETM_Q63_717694"/>
      <w:bookmarkStart w:id="24057" w:name="_ETM_Q63_717786"/>
      <w:bookmarkEnd w:id="24056"/>
      <w:bookmarkEnd w:id="24057"/>
    </w:p>
    <w:p w:rsidR="00453207" w:rsidRPr="0050247E" w:rsidRDefault="00453207" w:rsidP="00545B76">
      <w:pPr>
        <w:rPr>
          <w:rtl/>
          <w:lang w:eastAsia="he-IL"/>
        </w:rPr>
      </w:pPr>
    </w:p>
    <w:p w:rsidR="00453207" w:rsidRDefault="00453207" w:rsidP="00545B76">
      <w:pPr>
        <w:pStyle w:val="-"/>
        <w:keepNext/>
        <w:rPr>
          <w:rtl/>
        </w:rPr>
      </w:pPr>
      <w:bookmarkStart w:id="24058" w:name="ET_speakercontinue_5766_15"/>
      <w:r w:rsidRPr="002F3CEE">
        <w:rPr>
          <w:rStyle w:val="TagStyle"/>
          <w:rtl/>
        </w:rPr>
        <w:t xml:space="preserve"> &lt;&lt; דובר_המשך &gt;&gt;</w:t>
      </w:r>
      <w:r w:rsidRPr="00DC61B8">
        <w:rPr>
          <w:rStyle w:val="TagStyle"/>
          <w:rtl/>
        </w:rPr>
        <w:t xml:space="preserve"> </w:t>
      </w:r>
      <w:r>
        <w:rPr>
          <w:rtl/>
        </w:rPr>
        <w:t>רם בן ברק (יש עתיד):</w:t>
      </w:r>
      <w:r w:rsidRPr="00DC61B8">
        <w:rPr>
          <w:rStyle w:val="TagStyle"/>
          <w:rtl/>
        </w:rPr>
        <w:t xml:space="preserve"> </w:t>
      </w:r>
      <w:r w:rsidRPr="002F3CEE">
        <w:rPr>
          <w:rStyle w:val="TagStyle"/>
          <w:rtl/>
        </w:rPr>
        <w:t>&lt;&lt; דובר_המשך &gt;&gt;</w:t>
      </w:r>
      <w:r>
        <w:rPr>
          <w:rtl/>
        </w:rPr>
        <w:t xml:space="preserve">   </w:t>
      </w:r>
      <w:bookmarkEnd w:id="24058"/>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אדוני היושב-ראש, אני מאוד מודאג. </w:t>
      </w:r>
    </w:p>
    <w:p w:rsidR="00453207" w:rsidRDefault="00453207" w:rsidP="00545B76">
      <w:pPr>
        <w:rPr>
          <w:rtl/>
          <w:lang w:eastAsia="he-IL"/>
        </w:rPr>
      </w:pPr>
      <w:bookmarkStart w:id="24059" w:name="_ETM_Q63_720350"/>
      <w:bookmarkStart w:id="24060" w:name="_ETM_Q63_720427"/>
      <w:bookmarkEnd w:id="24059"/>
      <w:bookmarkEnd w:id="24060"/>
    </w:p>
    <w:p w:rsidR="00453207" w:rsidRDefault="00453207" w:rsidP="00545B76">
      <w:pPr>
        <w:pStyle w:val="af6"/>
        <w:keepNext/>
        <w:rPr>
          <w:rtl/>
        </w:rPr>
      </w:pPr>
      <w:r w:rsidRPr="002F3CEE">
        <w:rPr>
          <w:rStyle w:val="TagStyle"/>
          <w:rtl/>
        </w:rPr>
        <w:t xml:space="preserve"> &lt;&lt; יור &gt;&gt;</w:t>
      </w:r>
      <w:r w:rsidRPr="0050247E">
        <w:rPr>
          <w:rStyle w:val="TagStyle"/>
          <w:rtl/>
        </w:rPr>
        <w:t xml:space="preserve"> </w:t>
      </w:r>
      <w:r>
        <w:rPr>
          <w:rtl/>
        </w:rPr>
        <w:t>היו"ר ניסים ואטורי:</w:t>
      </w:r>
      <w:r w:rsidRPr="0050247E">
        <w:rPr>
          <w:rStyle w:val="TagStyle"/>
          <w:rtl/>
        </w:rPr>
        <w:t xml:space="preserve"> </w:t>
      </w:r>
      <w:r w:rsidRPr="002F3CEE">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061" w:name="_ETM_Q63_720555"/>
      <w:bookmarkEnd w:id="24061"/>
      <w:r>
        <w:rPr>
          <w:rFonts w:hint="cs"/>
          <w:rtl/>
          <w:lang w:eastAsia="he-IL"/>
        </w:rPr>
        <w:t xml:space="preserve">תתחיל לדבר, חבל </w:t>
      </w:r>
      <w:bookmarkStart w:id="24062" w:name="_ETM_Q63_720554"/>
      <w:bookmarkEnd w:id="24062"/>
      <w:r>
        <w:rPr>
          <w:rFonts w:hint="cs"/>
          <w:rtl/>
          <w:lang w:eastAsia="he-IL"/>
        </w:rPr>
        <w:t xml:space="preserve">על הזמן. קדימה, בבקשה. </w:t>
      </w:r>
    </w:p>
    <w:p w:rsidR="00453207" w:rsidRDefault="00453207" w:rsidP="00545B76">
      <w:pPr>
        <w:rPr>
          <w:rtl/>
          <w:lang w:eastAsia="he-IL"/>
        </w:rPr>
      </w:pPr>
      <w:bookmarkStart w:id="24063" w:name="_ETM_Q63_721955"/>
      <w:bookmarkStart w:id="24064" w:name="_ETM_Q63_722038"/>
      <w:bookmarkEnd w:id="24063"/>
      <w:bookmarkEnd w:id="24064"/>
    </w:p>
    <w:p w:rsidR="00453207" w:rsidRDefault="00453207" w:rsidP="00545B76">
      <w:pPr>
        <w:pStyle w:val="-"/>
        <w:keepNext/>
        <w:rPr>
          <w:rtl/>
        </w:rPr>
      </w:pPr>
      <w:bookmarkStart w:id="24065" w:name="ET_speakercontinue_5766_43"/>
      <w:r w:rsidRPr="002F3CEE">
        <w:rPr>
          <w:rStyle w:val="TagStyle"/>
          <w:rtl/>
        </w:rPr>
        <w:t xml:space="preserve"> &lt;&lt; דובר_המשך &gt;&gt;</w:t>
      </w:r>
      <w:r w:rsidRPr="0050247E">
        <w:rPr>
          <w:rStyle w:val="TagStyle"/>
          <w:rtl/>
        </w:rPr>
        <w:t xml:space="preserve"> </w:t>
      </w:r>
      <w:r>
        <w:rPr>
          <w:rtl/>
        </w:rPr>
        <w:t>רם בן ברק (יש עתיד):</w:t>
      </w:r>
      <w:r w:rsidRPr="0050247E">
        <w:rPr>
          <w:rStyle w:val="TagStyle"/>
          <w:rtl/>
        </w:rPr>
        <w:t xml:space="preserve"> </w:t>
      </w:r>
      <w:r w:rsidRPr="002F3CEE">
        <w:rPr>
          <w:rStyle w:val="TagStyle"/>
          <w:rtl/>
        </w:rPr>
        <w:t>&lt;&lt; דובר_המשך &gt;&gt;</w:t>
      </w:r>
      <w:r>
        <w:rPr>
          <w:rtl/>
        </w:rPr>
        <w:t xml:space="preserve">   </w:t>
      </w:r>
      <w:bookmarkEnd w:id="24065"/>
    </w:p>
    <w:p w:rsidR="00453207" w:rsidRDefault="00453207" w:rsidP="004139AC">
      <w:pPr>
        <w:rPr>
          <w:rtl/>
          <w:lang w:eastAsia="he-IL"/>
        </w:rPr>
      </w:pPr>
    </w:p>
    <w:p w:rsidR="00453207" w:rsidRPr="0050247E" w:rsidRDefault="00453207" w:rsidP="001B6691">
      <w:pPr>
        <w:rPr>
          <w:rtl/>
          <w:lang w:eastAsia="he-IL"/>
        </w:rPr>
      </w:pPr>
      <w:bookmarkStart w:id="24066" w:name="_ETM_Q63_722718"/>
      <w:bookmarkEnd w:id="24066"/>
      <w:r>
        <w:rPr>
          <w:rFonts w:hint="cs"/>
          <w:rtl/>
          <w:lang w:eastAsia="he-IL"/>
        </w:rPr>
        <w:t>אדוני היושב-ראש, אני רואה</w:t>
      </w:r>
      <w:bookmarkStart w:id="24067" w:name="_ETM_Q63_724429"/>
      <w:bookmarkEnd w:id="24067"/>
      <w:r>
        <w:rPr>
          <w:rFonts w:hint="cs"/>
          <w:rtl/>
          <w:lang w:eastAsia="he-IL"/>
        </w:rPr>
        <w:t xml:space="preserve">, א. שלקחת את התפקיד שלך מאוד ברצינות. אתה מאוד אגרסיבי </w:t>
      </w:r>
      <w:bookmarkStart w:id="24068" w:name="_ETM_Q63_729671"/>
      <w:bookmarkEnd w:id="24068"/>
      <w:r>
        <w:rPr>
          <w:rFonts w:hint="cs"/>
          <w:rtl/>
          <w:lang w:eastAsia="he-IL"/>
        </w:rPr>
        <w:t xml:space="preserve">בהתנהלות שלך. אבל השאלה שאני רוצה לשאול אתכם: עד מתי </w:t>
      </w:r>
      <w:bookmarkStart w:id="24069" w:name="_ETM_Q63_734788"/>
      <w:bookmarkEnd w:id="24069"/>
      <w:r>
        <w:rPr>
          <w:rFonts w:hint="cs"/>
          <w:rtl/>
          <w:lang w:eastAsia="he-IL"/>
        </w:rPr>
        <w:t xml:space="preserve">אנחנו נמשיך בשיח של אשכנזים וספרדים? עד מתי זה </w:t>
      </w:r>
      <w:bookmarkStart w:id="24070" w:name="_ETM_Q63_741310"/>
      <w:bookmarkEnd w:id="24070"/>
      <w:r>
        <w:rPr>
          <w:rFonts w:hint="cs"/>
          <w:rtl/>
          <w:lang w:eastAsia="he-IL"/>
        </w:rPr>
        <w:t xml:space="preserve">יהיה? כל הזמן, השופטים </w:t>
      </w:r>
      <w:r w:rsidR="00D6059D">
        <w:rPr>
          <w:rFonts w:hint="cs"/>
          <w:rtl/>
          <w:lang w:eastAsia="he-IL"/>
        </w:rPr>
        <w:t>– –</w:t>
      </w:r>
    </w:p>
    <w:p w:rsidR="00453207" w:rsidRDefault="00453207" w:rsidP="00545B76">
      <w:pPr>
        <w:pStyle w:val="-"/>
        <w:rPr>
          <w:rtl/>
        </w:rPr>
      </w:pPr>
      <w:bookmarkStart w:id="24071" w:name="_ETM_Q63_720494"/>
      <w:bookmarkStart w:id="24072" w:name="_ETM_Q63_720557"/>
      <w:bookmarkEnd w:id="24037"/>
      <w:bookmarkEnd w:id="24071"/>
      <w:bookmarkEnd w:id="24072"/>
    </w:p>
    <w:p w:rsidR="00453207" w:rsidRDefault="00453207" w:rsidP="00545B76">
      <w:pPr>
        <w:pStyle w:val="af6"/>
        <w:keepNext/>
        <w:rPr>
          <w:rtl/>
        </w:rPr>
      </w:pPr>
      <w:bookmarkStart w:id="24073" w:name="ET_yor_6490_1"/>
      <w:r w:rsidRPr="00A47EF3">
        <w:rPr>
          <w:rStyle w:val="TagStyle"/>
          <w:rtl/>
        </w:rPr>
        <w:t>&lt;&lt; יור &gt;&gt;</w:t>
      </w:r>
      <w:r w:rsidRPr="00EF68FD">
        <w:rPr>
          <w:rStyle w:val="TagStyle"/>
          <w:rtl/>
        </w:rPr>
        <w:t xml:space="preserve"> </w:t>
      </w:r>
      <w:r>
        <w:rPr>
          <w:rtl/>
        </w:rPr>
        <w:t>היו"ר ניסים ואטורי:</w:t>
      </w:r>
      <w:r w:rsidRPr="00EF68FD">
        <w:rPr>
          <w:rStyle w:val="TagStyle"/>
          <w:rtl/>
        </w:rPr>
        <w:t xml:space="preserve"> </w:t>
      </w:r>
      <w:r w:rsidRPr="00A47EF3">
        <w:rPr>
          <w:rStyle w:val="TagStyle"/>
          <w:rtl/>
        </w:rPr>
        <w:t>&lt;&lt; יור &gt;&gt;</w:t>
      </w:r>
      <w:r>
        <w:rPr>
          <w:rtl/>
        </w:rPr>
        <w:t xml:space="preserve">   </w:t>
      </w:r>
      <w:bookmarkEnd w:id="24073"/>
    </w:p>
    <w:p w:rsidR="00453207" w:rsidRDefault="00453207" w:rsidP="004139AC">
      <w:pPr>
        <w:rPr>
          <w:rtl/>
          <w:lang w:eastAsia="he-IL"/>
        </w:rPr>
      </w:pPr>
    </w:p>
    <w:p w:rsidR="00453207" w:rsidRDefault="00453207" w:rsidP="00545B76">
      <w:pPr>
        <w:rPr>
          <w:rtl/>
          <w:lang w:eastAsia="he-IL"/>
        </w:rPr>
      </w:pPr>
      <w:r>
        <w:rPr>
          <w:rFonts w:hint="cs"/>
          <w:rtl/>
          <w:lang w:eastAsia="he-IL"/>
        </w:rPr>
        <w:t>מי דיבר על זה?</w:t>
      </w:r>
    </w:p>
    <w:p w:rsidR="00453207" w:rsidRPr="00A47EF3" w:rsidRDefault="00453207" w:rsidP="00545B76">
      <w:pPr>
        <w:rPr>
          <w:rtl/>
        </w:rPr>
      </w:pPr>
    </w:p>
    <w:p w:rsidR="00453207" w:rsidRDefault="00453207" w:rsidP="00545B76">
      <w:pPr>
        <w:pStyle w:val="-"/>
        <w:keepNext/>
        <w:rPr>
          <w:rtl/>
        </w:rPr>
      </w:pPr>
      <w:bookmarkStart w:id="24074" w:name="ET_speakercontinue_5766_3"/>
      <w:r w:rsidRPr="00A47EF3">
        <w:rPr>
          <w:rStyle w:val="TagStyle"/>
          <w:rtl/>
        </w:rPr>
        <w:t xml:space="preserve"> &lt;&lt; דובר_המשך &gt;&gt;</w:t>
      </w:r>
      <w:r w:rsidRPr="00EF68FD">
        <w:rPr>
          <w:rStyle w:val="TagStyle"/>
          <w:rtl/>
        </w:rPr>
        <w:t xml:space="preserve"> </w:t>
      </w:r>
      <w:r>
        <w:rPr>
          <w:rtl/>
        </w:rPr>
        <w:t>רם בן ברק (יש עתיד):</w:t>
      </w:r>
      <w:r w:rsidRPr="00EF68FD">
        <w:rPr>
          <w:rStyle w:val="TagStyle"/>
          <w:rtl/>
        </w:rPr>
        <w:t xml:space="preserve"> </w:t>
      </w:r>
      <w:r w:rsidRPr="00A47EF3">
        <w:rPr>
          <w:rStyle w:val="TagStyle"/>
          <w:rtl/>
        </w:rPr>
        <w:t>&lt;&lt; דובר_המשך &gt;&gt;</w:t>
      </w:r>
      <w:r>
        <w:rPr>
          <w:rtl/>
        </w:rPr>
        <w:t xml:space="preserve">   </w:t>
      </w:r>
      <w:bookmarkEnd w:id="24074"/>
    </w:p>
    <w:p w:rsidR="00453207" w:rsidRDefault="00453207" w:rsidP="004139AC">
      <w:pPr>
        <w:rPr>
          <w:rtl/>
          <w:lang w:eastAsia="he-IL"/>
        </w:rPr>
      </w:pPr>
    </w:p>
    <w:p w:rsidR="00453207" w:rsidRDefault="00D6059D" w:rsidP="00545B76">
      <w:pPr>
        <w:rPr>
          <w:rtl/>
          <w:lang w:eastAsia="he-IL"/>
        </w:rPr>
      </w:pPr>
      <w:r>
        <w:rPr>
          <w:rFonts w:hint="cs"/>
          <w:rtl/>
          <w:lang w:eastAsia="he-IL"/>
        </w:rPr>
        <w:t>– –</w:t>
      </w:r>
      <w:r w:rsidR="00453207">
        <w:rPr>
          <w:rFonts w:hint="cs"/>
          <w:rtl/>
          <w:lang w:eastAsia="he-IL"/>
        </w:rPr>
        <w:t xml:space="preserve"> השופטים אשכנזים, הפרקליטות אשכנזים ואלה, ואלה דופקים</w:t>
      </w:r>
      <w:bookmarkStart w:id="24075" w:name="_ETM_Q64_150538"/>
      <w:bookmarkEnd w:id="24075"/>
      <w:r w:rsidR="00453207">
        <w:rPr>
          <w:rFonts w:hint="cs"/>
          <w:rtl/>
          <w:lang w:eastAsia="he-IL"/>
        </w:rPr>
        <w:t xml:space="preserve"> את אלה. די, מספיק, חבר'ה. מספיק. אין היום משפחה </w:t>
      </w:r>
      <w:bookmarkStart w:id="24076" w:name="_ETM_Q64_154220"/>
      <w:bookmarkEnd w:id="24076"/>
      <w:r w:rsidR="00453207">
        <w:rPr>
          <w:rFonts w:hint="cs"/>
          <w:rtl/>
          <w:lang w:eastAsia="he-IL"/>
        </w:rPr>
        <w:t>שהיא לא מעורבת במדינת ישראל. אין היום מקום שלא יכול</w:t>
      </w:r>
      <w:bookmarkStart w:id="24077" w:name="_ETM_Q64_160396"/>
      <w:bookmarkEnd w:id="24077"/>
      <w:r w:rsidR="00453207">
        <w:rPr>
          <w:rFonts w:hint="cs"/>
          <w:rtl/>
          <w:lang w:eastAsia="he-IL"/>
        </w:rPr>
        <w:t xml:space="preserve"> להגיע אליו כל אחד. תפסיקו עם הדיבורים האלה, תפ</w:t>
      </w:r>
      <w:bookmarkStart w:id="24078" w:name="_ETM_Q64_163637"/>
      <w:bookmarkEnd w:id="24078"/>
      <w:r w:rsidR="00453207">
        <w:rPr>
          <w:rFonts w:hint="cs"/>
          <w:rtl/>
          <w:lang w:eastAsia="he-IL"/>
        </w:rPr>
        <w:t xml:space="preserve">סיקו עם הדיבורים האלה. אני רואה שסביב שולחן הממשלה יש </w:t>
      </w:r>
      <w:bookmarkStart w:id="24079" w:name="_ETM_Q64_167009"/>
      <w:bookmarkEnd w:id="24079"/>
      <w:r w:rsidR="00453207">
        <w:rPr>
          <w:rFonts w:hint="cs"/>
          <w:rtl/>
          <w:lang w:eastAsia="he-IL"/>
        </w:rPr>
        <w:t xml:space="preserve">אנשים מכל הגוונים. תפסיקו עם הדיבור הזה. לא נמאס לכם לעשות את השסע הזה כל הזמן? כל הזמן להעלות אותו </w:t>
      </w:r>
      <w:bookmarkStart w:id="24080" w:name="_ETM_Q64_176455"/>
      <w:bookmarkEnd w:id="24080"/>
      <w:r w:rsidR="00453207">
        <w:rPr>
          <w:rFonts w:hint="cs"/>
          <w:rtl/>
          <w:lang w:eastAsia="he-IL"/>
        </w:rPr>
        <w:t xml:space="preserve">מחדש? בכל פעם שאיזשהו ראש מפלגה מסתבך, מייד זה עוד </w:t>
      </w:r>
      <w:bookmarkStart w:id="24081" w:name="_ETM_Q64_182178"/>
      <w:bookmarkEnd w:id="24081"/>
      <w:r w:rsidR="00453207">
        <w:rPr>
          <w:rFonts w:hint="cs"/>
          <w:rtl/>
          <w:lang w:eastAsia="he-IL"/>
        </w:rPr>
        <w:t xml:space="preserve">פעם אשכנזים וספרדים? מספיק עם העניין הזה. הגיע הזמן להתקדם. </w:t>
      </w:r>
      <w:bookmarkStart w:id="24082" w:name="_ETM_Q64_188087"/>
      <w:bookmarkEnd w:id="24082"/>
      <w:r w:rsidR="00453207">
        <w:rPr>
          <w:rFonts w:hint="cs"/>
          <w:rtl/>
          <w:lang w:eastAsia="he-IL"/>
        </w:rPr>
        <w:t xml:space="preserve">יש כאן מדינת ישראל, יש כאן אזרחים ישראלים, יהודים, יש כאן גם מוסלמים. כולנו שותפים בדבר הזה שנקרא מדינת </w:t>
      </w:r>
      <w:bookmarkStart w:id="24083" w:name="_ETM_Q64_197499"/>
      <w:bookmarkEnd w:id="24083"/>
      <w:r w:rsidR="00453207">
        <w:rPr>
          <w:rFonts w:hint="cs"/>
          <w:rtl/>
          <w:lang w:eastAsia="he-IL"/>
        </w:rPr>
        <w:t xml:space="preserve">ישראל. לא אשכנזים ולא ספרדים. יהודים. תודה. </w:t>
      </w:r>
    </w:p>
    <w:p w:rsidR="00453207" w:rsidRDefault="00453207" w:rsidP="00545B76">
      <w:pPr>
        <w:rPr>
          <w:rtl/>
          <w:lang w:eastAsia="he-IL"/>
        </w:rPr>
      </w:pPr>
      <w:bookmarkStart w:id="24084" w:name="_ETM_Q64_203365"/>
      <w:bookmarkStart w:id="24085" w:name="_ETM_Q64_203479"/>
      <w:bookmarkEnd w:id="24084"/>
      <w:bookmarkEnd w:id="24085"/>
    </w:p>
    <w:p w:rsidR="00453207" w:rsidRDefault="00453207" w:rsidP="00545B76">
      <w:pPr>
        <w:pStyle w:val="af6"/>
        <w:keepNext/>
        <w:rPr>
          <w:rtl/>
        </w:rPr>
      </w:pPr>
      <w:bookmarkStart w:id="24086" w:name="ET_yor_6490_4"/>
      <w:r w:rsidRPr="00A47EF3">
        <w:rPr>
          <w:rStyle w:val="TagStyle"/>
          <w:rtl/>
        </w:rPr>
        <w:t xml:space="preserve"> &lt;&lt; יור &gt;&gt;</w:t>
      </w:r>
      <w:r w:rsidRPr="00EF68FD">
        <w:rPr>
          <w:rStyle w:val="TagStyle"/>
          <w:rtl/>
        </w:rPr>
        <w:t xml:space="preserve"> </w:t>
      </w:r>
      <w:r>
        <w:rPr>
          <w:rtl/>
        </w:rPr>
        <w:t>היו"ר ניסים ואטורי:</w:t>
      </w:r>
      <w:r w:rsidRPr="00EF68FD">
        <w:rPr>
          <w:rStyle w:val="TagStyle"/>
          <w:rtl/>
        </w:rPr>
        <w:t xml:space="preserve"> </w:t>
      </w:r>
      <w:r w:rsidRPr="00A47EF3">
        <w:rPr>
          <w:rStyle w:val="TagStyle"/>
          <w:rtl/>
        </w:rPr>
        <w:t>&lt;&lt; יור &gt;&gt;</w:t>
      </w:r>
      <w:r>
        <w:rPr>
          <w:rtl/>
        </w:rPr>
        <w:t xml:space="preserve">   </w:t>
      </w:r>
      <w:bookmarkEnd w:id="24086"/>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תודה </w:t>
      </w:r>
      <w:bookmarkStart w:id="24087" w:name="_ETM_Q64_205329"/>
      <w:bookmarkEnd w:id="24087"/>
      <w:r>
        <w:rPr>
          <w:rFonts w:hint="cs"/>
          <w:rtl/>
          <w:lang w:eastAsia="he-IL"/>
        </w:rPr>
        <w:t xml:space="preserve">רבה. חברת הכנסת שרן השכל, בבקשה. אני מקווה שלא הפתעתי אותך. הפעלתי </w:t>
      </w:r>
      <w:bookmarkStart w:id="24088" w:name="_ETM_Q64_218836"/>
      <w:bookmarkEnd w:id="24088"/>
      <w:r>
        <w:rPr>
          <w:rFonts w:hint="cs"/>
          <w:rtl/>
          <w:lang w:eastAsia="he-IL"/>
        </w:rPr>
        <w:t xml:space="preserve">את הזמן. </w:t>
      </w:r>
    </w:p>
    <w:p w:rsidR="00453207" w:rsidRDefault="00453207" w:rsidP="00545B76">
      <w:pPr>
        <w:rPr>
          <w:rtl/>
          <w:lang w:eastAsia="he-IL"/>
        </w:rPr>
      </w:pPr>
    </w:p>
    <w:p w:rsidR="00453207" w:rsidRDefault="00453207" w:rsidP="00545B76">
      <w:pPr>
        <w:pStyle w:val="a4"/>
        <w:keepNext/>
        <w:rPr>
          <w:rtl/>
        </w:rPr>
      </w:pPr>
      <w:bookmarkStart w:id="24089" w:name="ET_speaker_5519_5"/>
      <w:r w:rsidRPr="00A47EF3">
        <w:rPr>
          <w:rStyle w:val="TagStyle"/>
          <w:rtl/>
        </w:rPr>
        <w:t xml:space="preserve"> &lt;&lt; דובר &gt;&gt;</w:t>
      </w:r>
      <w:r w:rsidRPr="00EF68FD">
        <w:rPr>
          <w:rStyle w:val="TagStyle"/>
          <w:rtl/>
        </w:rPr>
        <w:t xml:space="preserve"> </w:t>
      </w:r>
      <w:bookmarkStart w:id="24090" w:name="_Toc125490770"/>
      <w:bookmarkStart w:id="24091" w:name="_Toc125491238"/>
      <w:r>
        <w:rPr>
          <w:rtl/>
        </w:rPr>
        <w:t>שרן מרים השכל (המחנה הממלכתי):</w:t>
      </w:r>
      <w:bookmarkEnd w:id="24090"/>
      <w:bookmarkEnd w:id="24091"/>
      <w:r w:rsidRPr="00EF68FD">
        <w:rPr>
          <w:rStyle w:val="TagStyle"/>
          <w:rtl/>
        </w:rPr>
        <w:t xml:space="preserve"> </w:t>
      </w:r>
      <w:r w:rsidRPr="00A47EF3">
        <w:rPr>
          <w:rStyle w:val="TagStyle"/>
          <w:rtl/>
        </w:rPr>
        <w:t>&lt;&lt; דובר &gt;&gt;</w:t>
      </w:r>
      <w:r>
        <w:rPr>
          <w:rtl/>
        </w:rPr>
        <w:t xml:space="preserve">   </w:t>
      </w:r>
      <w:bookmarkEnd w:id="24089"/>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שלום ליושב בראש, אני רציתי להעלות מה שעלה בעצם אתמול. </w:t>
      </w:r>
      <w:bookmarkStart w:id="24092" w:name="_ETM_Q64_249682"/>
      <w:bookmarkEnd w:id="24092"/>
    </w:p>
    <w:p w:rsidR="00453207" w:rsidRDefault="00453207" w:rsidP="00545B76">
      <w:pPr>
        <w:rPr>
          <w:rtl/>
          <w:lang w:eastAsia="he-IL"/>
        </w:rPr>
      </w:pPr>
    </w:p>
    <w:p w:rsidR="00453207" w:rsidRDefault="00453207" w:rsidP="00545B76">
      <w:pPr>
        <w:pStyle w:val="af5"/>
        <w:keepNext/>
        <w:rPr>
          <w:rtl/>
        </w:rPr>
      </w:pPr>
      <w:bookmarkStart w:id="24093" w:name="ET_interruption_5767_27"/>
      <w:r w:rsidRPr="00A47EF3">
        <w:rPr>
          <w:rStyle w:val="TagStyle"/>
          <w:rtl/>
        </w:rPr>
        <w:t xml:space="preserve"> &lt;&lt; קריאה &gt;&gt;</w:t>
      </w:r>
      <w:r w:rsidRPr="009B5832">
        <w:rPr>
          <w:rStyle w:val="TagStyle"/>
          <w:rtl/>
        </w:rPr>
        <w:t xml:space="preserve"> </w:t>
      </w:r>
      <w:r>
        <w:rPr>
          <w:rtl/>
        </w:rPr>
        <w:t>אורנה ברביבאי (יש עתיד):</w:t>
      </w:r>
      <w:r w:rsidRPr="009B5832">
        <w:rPr>
          <w:rStyle w:val="TagStyle"/>
          <w:rtl/>
        </w:rPr>
        <w:t xml:space="preserve"> </w:t>
      </w:r>
      <w:r w:rsidRPr="00A47EF3">
        <w:rPr>
          <w:rStyle w:val="TagStyle"/>
          <w:rtl/>
        </w:rPr>
        <w:t>&lt;&lt; קריאה &gt;&gt;</w:t>
      </w:r>
      <w:r>
        <w:rPr>
          <w:rtl/>
        </w:rPr>
        <w:t xml:space="preserve">   </w:t>
      </w:r>
      <w:bookmarkEnd w:id="24093"/>
    </w:p>
    <w:p w:rsidR="00453207" w:rsidRDefault="00453207" w:rsidP="004139AC">
      <w:pPr>
        <w:rPr>
          <w:rtl/>
          <w:lang w:eastAsia="he-IL"/>
        </w:rPr>
      </w:pPr>
    </w:p>
    <w:p w:rsidR="00453207" w:rsidRDefault="00453207" w:rsidP="00545B76">
      <w:pPr>
        <w:rPr>
          <w:rtl/>
          <w:lang w:eastAsia="he-IL"/>
        </w:rPr>
      </w:pPr>
      <w:bookmarkStart w:id="24094" w:name="_ETM_Q64_250823"/>
      <w:bookmarkEnd w:id="24094"/>
      <w:r>
        <w:rPr>
          <w:rFonts w:hint="cs"/>
          <w:rtl/>
          <w:lang w:eastAsia="he-IL"/>
        </w:rPr>
        <w:t xml:space="preserve">אפשר להגביר את המיקרופון? אנחנו לא שומעים. </w:t>
      </w:r>
    </w:p>
    <w:p w:rsidR="00453207" w:rsidRPr="00A47EF3" w:rsidRDefault="00453207" w:rsidP="00545B76">
      <w:pPr>
        <w:rPr>
          <w:rtl/>
        </w:rPr>
      </w:pPr>
      <w:bookmarkStart w:id="24095" w:name="_ETM_Q64_248709"/>
      <w:bookmarkStart w:id="24096" w:name="_ETM_Q64_248776"/>
      <w:bookmarkEnd w:id="24095"/>
      <w:bookmarkEnd w:id="24096"/>
    </w:p>
    <w:p w:rsidR="00453207" w:rsidRDefault="00453207" w:rsidP="00545B76">
      <w:pPr>
        <w:pStyle w:val="af6"/>
        <w:keepNext/>
        <w:rPr>
          <w:b w:val="0"/>
          <w:bCs w:val="0"/>
          <w:rtl/>
        </w:rPr>
      </w:pPr>
      <w:bookmarkStart w:id="24097" w:name="ET_yor_6490_31"/>
      <w:r w:rsidRPr="00A47EF3">
        <w:rPr>
          <w:rStyle w:val="TagStyle"/>
          <w:rtl/>
        </w:rPr>
        <w:t xml:space="preserve"> &lt;&lt; יור &gt;&gt;</w:t>
      </w:r>
      <w:r w:rsidRPr="00A47EF3">
        <w:rPr>
          <w:rtl/>
        </w:rPr>
        <w:t>היו"ר ניסים ואטורי:</w:t>
      </w:r>
      <w:r w:rsidRPr="00A47EF3">
        <w:rPr>
          <w:rStyle w:val="TagStyle"/>
          <w:rtl/>
        </w:rPr>
        <w:t>&lt;&lt; יור &gt;&gt;</w:t>
      </w:r>
      <w:r>
        <w:rPr>
          <w:rStyle w:val="TagStyle"/>
          <w:b w:val="0"/>
          <w:bCs w:val="0"/>
          <w:rtl/>
        </w:rPr>
        <w:t xml:space="preserve">   </w:t>
      </w:r>
      <w:bookmarkEnd w:id="24097"/>
    </w:p>
    <w:p w:rsidR="00453207" w:rsidRPr="00A47EF3" w:rsidRDefault="00453207" w:rsidP="00545B76">
      <w:pPr>
        <w:rPr>
          <w:rtl/>
        </w:rPr>
      </w:pPr>
    </w:p>
    <w:p w:rsidR="00453207" w:rsidRPr="009B5832" w:rsidRDefault="00453207" w:rsidP="00545B76">
      <w:pPr>
        <w:rPr>
          <w:rtl/>
          <w:lang w:eastAsia="he-IL"/>
        </w:rPr>
      </w:pPr>
      <w:bookmarkStart w:id="24098" w:name="_ETM_Q64_253419"/>
      <w:bookmarkEnd w:id="24098"/>
      <w:r>
        <w:rPr>
          <w:rFonts w:hint="cs"/>
          <w:rtl/>
          <w:lang w:eastAsia="he-IL"/>
        </w:rPr>
        <w:t xml:space="preserve">נראה לי כי </w:t>
      </w:r>
      <w:bookmarkStart w:id="24099" w:name="_ETM_Q64_254484"/>
      <w:bookmarkEnd w:id="24099"/>
      <w:r>
        <w:rPr>
          <w:rFonts w:hint="cs"/>
          <w:rtl/>
          <w:lang w:eastAsia="he-IL"/>
        </w:rPr>
        <w:t xml:space="preserve">חברי הכנסת עייפים בשעה 02:30. </w:t>
      </w:r>
    </w:p>
    <w:p w:rsidR="00453207" w:rsidRPr="00A47EF3" w:rsidRDefault="00453207" w:rsidP="00545B76">
      <w:pPr>
        <w:rPr>
          <w:rtl/>
        </w:rPr>
      </w:pPr>
      <w:bookmarkStart w:id="24100" w:name="_ETM_Q64_254416"/>
      <w:bookmarkEnd w:id="24100"/>
    </w:p>
    <w:p w:rsidR="00453207" w:rsidRDefault="00453207" w:rsidP="00545B76">
      <w:pPr>
        <w:pStyle w:val="-"/>
        <w:keepNext/>
        <w:rPr>
          <w:rtl/>
        </w:rPr>
      </w:pPr>
      <w:bookmarkStart w:id="24101" w:name="ET_speakercontinue_5519_30"/>
      <w:r w:rsidRPr="00A47EF3">
        <w:rPr>
          <w:rStyle w:val="TagStyle"/>
          <w:rtl/>
        </w:rPr>
        <w:t xml:space="preserve"> &lt;&lt; דובר_המשך &gt;&gt;</w:t>
      </w:r>
      <w:r w:rsidRPr="009B5832">
        <w:rPr>
          <w:rStyle w:val="TagStyle"/>
          <w:rtl/>
        </w:rPr>
        <w:t xml:space="preserve"> </w:t>
      </w:r>
      <w:r>
        <w:rPr>
          <w:rtl/>
        </w:rPr>
        <w:t>שרן מרים השכל (המחנה הממלכתי):</w:t>
      </w:r>
      <w:r w:rsidRPr="009B5832">
        <w:rPr>
          <w:rStyle w:val="TagStyle"/>
          <w:rtl/>
        </w:rPr>
        <w:t xml:space="preserve"> </w:t>
      </w:r>
      <w:r w:rsidRPr="00A47EF3">
        <w:rPr>
          <w:rStyle w:val="TagStyle"/>
          <w:rtl/>
        </w:rPr>
        <w:t>&lt;&lt; דובר_המשך &gt;&gt;</w:t>
      </w:r>
      <w:r>
        <w:rPr>
          <w:rtl/>
        </w:rPr>
        <w:t xml:space="preserve">   </w:t>
      </w:r>
      <w:bookmarkEnd w:id="24101"/>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לא, ממש לא, כמו </w:t>
      </w:r>
      <w:bookmarkStart w:id="24102" w:name="_ETM_Q64_256991"/>
      <w:bookmarkEnd w:id="24102"/>
      <w:r>
        <w:rPr>
          <w:rFonts w:hint="cs"/>
          <w:rtl/>
          <w:lang w:eastAsia="he-IL"/>
        </w:rPr>
        <w:t xml:space="preserve">שאתה רואה. תקשיב, ברמה רגילה אני רגילה לעבוד בשעות </w:t>
      </w:r>
      <w:bookmarkStart w:id="24103" w:name="_ETM_Q64_261402"/>
      <w:bookmarkEnd w:id="24103"/>
      <w:r>
        <w:rPr>
          <w:rFonts w:hint="cs"/>
          <w:rtl/>
          <w:lang w:eastAsia="he-IL"/>
        </w:rPr>
        <w:t xml:space="preserve">האלה. אתה יודע, יש לי שלושה תינוקות בבית, ואלה השעות </w:t>
      </w:r>
      <w:bookmarkStart w:id="24104" w:name="_ETM_Q64_266656"/>
      <w:bookmarkEnd w:id="24104"/>
      <w:r>
        <w:rPr>
          <w:rFonts w:hint="cs"/>
          <w:rtl/>
          <w:lang w:eastAsia="he-IL"/>
        </w:rPr>
        <w:t xml:space="preserve">הערניות שלי. </w:t>
      </w:r>
    </w:p>
    <w:p w:rsidR="00453207" w:rsidRDefault="00453207" w:rsidP="00545B76">
      <w:pPr>
        <w:rPr>
          <w:rtl/>
          <w:lang w:eastAsia="he-IL"/>
        </w:rPr>
      </w:pPr>
      <w:bookmarkStart w:id="24105" w:name="_ETM_Q64_268865"/>
      <w:bookmarkStart w:id="24106" w:name="_ETM_Q64_268983"/>
      <w:bookmarkEnd w:id="24105"/>
      <w:bookmarkEnd w:id="24106"/>
    </w:p>
    <w:p w:rsidR="00453207" w:rsidRPr="009B5832" w:rsidRDefault="00453207" w:rsidP="00545B76">
      <w:pPr>
        <w:rPr>
          <w:rtl/>
          <w:lang w:eastAsia="he-IL"/>
        </w:rPr>
      </w:pPr>
      <w:bookmarkStart w:id="24107" w:name="_ETM_Q64_269040"/>
      <w:bookmarkEnd w:id="24107"/>
      <w:r>
        <w:rPr>
          <w:rFonts w:hint="cs"/>
          <w:rtl/>
          <w:lang w:eastAsia="he-IL"/>
        </w:rPr>
        <w:t>א</w:t>
      </w:r>
      <w:bookmarkStart w:id="24108" w:name="_ETM_Q64_269184"/>
      <w:bookmarkEnd w:id="24108"/>
      <w:r>
        <w:rPr>
          <w:rFonts w:hint="cs"/>
          <w:rtl/>
          <w:lang w:eastAsia="he-IL"/>
        </w:rPr>
        <w:t>ני רציתי לדבר על מה שקרה אתמול</w:t>
      </w:r>
      <w:bookmarkStart w:id="24109" w:name="_ETM_Q64_272330"/>
      <w:bookmarkEnd w:id="24109"/>
      <w:r>
        <w:rPr>
          <w:rFonts w:hint="cs"/>
          <w:rtl/>
          <w:lang w:eastAsia="he-IL"/>
        </w:rPr>
        <w:t xml:space="preserve">, שמסמל בעצם את כל מה שקורה בממשלה </w:t>
      </w:r>
      <w:bookmarkStart w:id="24110" w:name="_ETM_Q64_275248"/>
      <w:bookmarkEnd w:id="24110"/>
      <w:r>
        <w:rPr>
          <w:rFonts w:hint="cs"/>
          <w:rtl/>
          <w:lang w:eastAsia="he-IL"/>
        </w:rPr>
        <w:t xml:space="preserve">החדשה הזאת. אני לא חושבת שיש משרד אחד שלא חתכו </w:t>
      </w:r>
      <w:bookmarkStart w:id="24111" w:name="_ETM_Q64_280728"/>
      <w:bookmarkEnd w:id="24111"/>
      <w:r>
        <w:rPr>
          <w:rFonts w:hint="cs"/>
          <w:rtl/>
          <w:lang w:eastAsia="he-IL"/>
        </w:rPr>
        <w:t xml:space="preserve">אותו, פיצלו אותו, לקחו סמכויות, שינו. משהו מטורף, בחיים </w:t>
      </w:r>
      <w:bookmarkStart w:id="24112" w:name="_ETM_Q64_284155"/>
      <w:bookmarkEnd w:id="24112"/>
      <w:r>
        <w:rPr>
          <w:rFonts w:hint="cs"/>
          <w:rtl/>
          <w:lang w:eastAsia="he-IL"/>
        </w:rPr>
        <w:t xml:space="preserve">לא היה דבר כזה. אבל יותר מזה, אתם לא באים </w:t>
      </w:r>
      <w:bookmarkStart w:id="24113" w:name="_ETM_Q64_291438"/>
      <w:bookmarkEnd w:id="24113"/>
      <w:r>
        <w:rPr>
          <w:rtl/>
          <w:lang w:eastAsia="he-IL"/>
        </w:rPr>
        <w:t>–</w:t>
      </w:r>
      <w:r>
        <w:rPr>
          <w:rFonts w:hint="cs"/>
          <w:rtl/>
          <w:lang w:eastAsia="he-IL"/>
        </w:rPr>
        <w:t xml:space="preserve"> השרים מצהירים זאת, ככה, מעל גלי התקשורת </w:t>
      </w:r>
      <w:r>
        <w:rPr>
          <w:rtl/>
          <w:lang w:eastAsia="he-IL"/>
        </w:rPr>
        <w:t>–</w:t>
      </w:r>
      <w:r>
        <w:rPr>
          <w:rFonts w:hint="cs"/>
          <w:rtl/>
          <w:lang w:eastAsia="he-IL"/>
        </w:rPr>
        <w:t xml:space="preserve"> </w:t>
      </w:r>
      <w:bookmarkStart w:id="24114" w:name="_ETM_Q64_294111"/>
      <w:bookmarkEnd w:id="24114"/>
      <w:r>
        <w:rPr>
          <w:rFonts w:hint="cs"/>
          <w:rtl/>
          <w:lang w:eastAsia="he-IL"/>
        </w:rPr>
        <w:t xml:space="preserve">לא באים לתקן, לעשות, לשפר, לעשות רפורמות משמעותיות. באתם </w:t>
      </w:r>
      <w:bookmarkStart w:id="24115" w:name="_ETM_Q64_302805"/>
      <w:bookmarkEnd w:id="24115"/>
      <w:r>
        <w:rPr>
          <w:rFonts w:hint="cs"/>
          <w:rtl/>
          <w:lang w:eastAsia="he-IL"/>
        </w:rPr>
        <w:t xml:space="preserve">לעשות דווקא. מה זאת אומרת דווקא? מה שאתם עשיתם </w:t>
      </w:r>
      <w:r>
        <w:rPr>
          <w:rtl/>
          <w:lang w:eastAsia="he-IL"/>
        </w:rPr>
        <w:t>–</w:t>
      </w:r>
      <w:r>
        <w:rPr>
          <w:rFonts w:hint="cs"/>
          <w:rtl/>
          <w:lang w:eastAsia="he-IL"/>
        </w:rPr>
        <w:t xml:space="preserve"> </w:t>
      </w:r>
      <w:bookmarkStart w:id="24116" w:name="_ETM_Q64_308338"/>
      <w:bookmarkEnd w:id="24116"/>
      <w:r>
        <w:rPr>
          <w:rFonts w:hint="cs"/>
          <w:rtl/>
          <w:lang w:eastAsia="he-IL"/>
        </w:rPr>
        <w:t xml:space="preserve">אנחנו נעשה הפוך; מה שאתם רוצים </w:t>
      </w:r>
      <w:r>
        <w:rPr>
          <w:rtl/>
          <w:lang w:eastAsia="he-IL"/>
        </w:rPr>
        <w:t>–</w:t>
      </w:r>
      <w:r>
        <w:rPr>
          <w:rFonts w:hint="cs"/>
          <w:rtl/>
          <w:lang w:eastAsia="he-IL"/>
        </w:rPr>
        <w:t xml:space="preserve"> אנחנו נעשה </w:t>
      </w:r>
      <w:bookmarkStart w:id="24117" w:name="_ETM_Q64_311757"/>
      <w:bookmarkEnd w:id="24117"/>
      <w:r>
        <w:rPr>
          <w:rFonts w:hint="cs"/>
          <w:rtl/>
          <w:lang w:eastAsia="he-IL"/>
        </w:rPr>
        <w:t xml:space="preserve">הפוך. </w:t>
      </w:r>
      <w:bookmarkStart w:id="24118" w:name="_ETM_Q64_312678"/>
      <w:bookmarkStart w:id="24119" w:name="_ETM_Q64_312777"/>
      <w:bookmarkStart w:id="24120" w:name="_ETM_Q64_312822"/>
      <w:bookmarkStart w:id="24121" w:name="_ETM_Q64_312919"/>
      <w:bookmarkEnd w:id="24118"/>
      <w:bookmarkEnd w:id="24119"/>
      <w:bookmarkEnd w:id="24120"/>
      <w:bookmarkEnd w:id="24121"/>
      <w:r>
        <w:rPr>
          <w:rFonts w:hint="cs"/>
          <w:rtl/>
          <w:lang w:eastAsia="he-IL"/>
        </w:rPr>
        <w:t xml:space="preserve">תגידו לי, אתם השתגעתם? אתם אמורים להיות ממשלה של </w:t>
      </w:r>
      <w:bookmarkStart w:id="24122" w:name="_ETM_Q64_317949"/>
      <w:bookmarkEnd w:id="24122"/>
      <w:r>
        <w:rPr>
          <w:rFonts w:hint="cs"/>
          <w:rtl/>
          <w:lang w:eastAsia="he-IL"/>
        </w:rPr>
        <w:t xml:space="preserve">כל אזרחי ישראל. של כל אזרחי ישראל, לא </w:t>
      </w:r>
      <w:bookmarkStart w:id="24123" w:name="_ETM_Q64_320177"/>
      <w:bookmarkEnd w:id="24123"/>
      <w:r>
        <w:rPr>
          <w:rFonts w:hint="cs"/>
          <w:rtl/>
          <w:lang w:eastAsia="he-IL"/>
        </w:rPr>
        <w:t xml:space="preserve">ממשלת הדווקא. דווקא לא תורם לאף אחד. הוא לא תורם </w:t>
      </w:r>
      <w:bookmarkStart w:id="24124" w:name="_ETM_Q64_325186"/>
      <w:bookmarkEnd w:id="24124"/>
      <w:r>
        <w:rPr>
          <w:rFonts w:hint="cs"/>
          <w:rtl/>
          <w:lang w:eastAsia="he-IL"/>
        </w:rPr>
        <w:t>לילדי ישראל, והוא לא תורם לבריאות של אזרחי ישראל,</w:t>
      </w:r>
      <w:bookmarkStart w:id="24125" w:name="_ETM_Q64_327970"/>
      <w:bookmarkEnd w:id="24125"/>
      <w:r>
        <w:rPr>
          <w:rFonts w:hint="cs"/>
          <w:rtl/>
          <w:lang w:eastAsia="he-IL"/>
        </w:rPr>
        <w:t xml:space="preserve"> והוא לא תורם לרווחה, והוא לא תורם לחברה. </w:t>
      </w:r>
      <w:bookmarkStart w:id="24126" w:name="_ETM_Q64_332846"/>
      <w:bookmarkStart w:id="24127" w:name="_ETM_Q64_332933"/>
      <w:bookmarkStart w:id="24128" w:name="_ETM_Q64_333006"/>
      <w:bookmarkStart w:id="24129" w:name="_ETM_Q64_333131"/>
      <w:bookmarkEnd w:id="24126"/>
      <w:bookmarkEnd w:id="24127"/>
      <w:bookmarkEnd w:id="24128"/>
      <w:bookmarkEnd w:id="24129"/>
      <w:r>
        <w:rPr>
          <w:rFonts w:hint="cs"/>
          <w:rtl/>
          <w:lang w:eastAsia="he-IL"/>
        </w:rPr>
        <w:t xml:space="preserve">ומה </w:t>
      </w:r>
      <w:bookmarkStart w:id="24130" w:name="_ETM_Q64_331775"/>
      <w:bookmarkEnd w:id="24130"/>
      <w:r>
        <w:rPr>
          <w:rFonts w:hint="cs"/>
          <w:rtl/>
          <w:lang w:eastAsia="he-IL"/>
        </w:rPr>
        <w:t xml:space="preserve">הדווקא החדש שצץ אתמול? ביטול שבת ישראלית. השם ישמור. </w:t>
      </w:r>
      <w:bookmarkStart w:id="24131" w:name="_ETM_Q64_342048"/>
      <w:bookmarkEnd w:id="24131"/>
    </w:p>
    <w:p w:rsidR="00453207" w:rsidRPr="00A47EF3" w:rsidRDefault="00453207" w:rsidP="00545B76">
      <w:pPr>
        <w:rPr>
          <w:rtl/>
        </w:rPr>
      </w:pPr>
      <w:bookmarkStart w:id="24132" w:name="_ETM_Q64_248838"/>
      <w:bookmarkStart w:id="24133" w:name="_ETM_Q64_248903"/>
      <w:bookmarkStart w:id="24134" w:name="ET_interruption_5115_6"/>
      <w:bookmarkEnd w:id="24132"/>
      <w:bookmarkEnd w:id="24133"/>
    </w:p>
    <w:p w:rsidR="00453207" w:rsidRDefault="00453207" w:rsidP="00545B76">
      <w:pPr>
        <w:pStyle w:val="af5"/>
        <w:keepNext/>
        <w:rPr>
          <w:rtl/>
        </w:rPr>
      </w:pPr>
      <w:bookmarkStart w:id="24135" w:name="ET_interruption_קר_אה_32"/>
      <w:r w:rsidRPr="00A47EF3">
        <w:rPr>
          <w:rStyle w:val="TagStyle"/>
          <w:rtl/>
        </w:rPr>
        <w:t xml:space="preserve"> &lt;&lt; קריאה &gt;&gt;</w:t>
      </w:r>
      <w:r w:rsidRPr="00C15AEC">
        <w:rPr>
          <w:rStyle w:val="TagStyle"/>
          <w:rtl/>
        </w:rPr>
        <w:t xml:space="preserve"> </w:t>
      </w:r>
      <w:r>
        <w:rPr>
          <w:rtl/>
        </w:rPr>
        <w:t>קריאה:</w:t>
      </w:r>
      <w:r w:rsidRPr="00C15AEC">
        <w:rPr>
          <w:rStyle w:val="TagStyle"/>
          <w:rtl/>
        </w:rPr>
        <w:t xml:space="preserve"> </w:t>
      </w:r>
      <w:r w:rsidRPr="00A47EF3">
        <w:rPr>
          <w:rStyle w:val="TagStyle"/>
          <w:rtl/>
        </w:rPr>
        <w:t>&lt;&lt; קריאה &gt;&gt;</w:t>
      </w:r>
      <w:r>
        <w:rPr>
          <w:rtl/>
        </w:rPr>
        <w:t xml:space="preserve">   </w:t>
      </w:r>
      <w:bookmarkEnd w:id="24135"/>
    </w:p>
    <w:p w:rsidR="00453207" w:rsidRDefault="00453207" w:rsidP="004139AC">
      <w:pPr>
        <w:rPr>
          <w:rtl/>
          <w:lang w:eastAsia="he-IL"/>
        </w:rPr>
      </w:pPr>
    </w:p>
    <w:p w:rsidR="00453207" w:rsidRDefault="00453207" w:rsidP="00545B76">
      <w:pPr>
        <w:rPr>
          <w:rtl/>
          <w:lang w:eastAsia="he-IL"/>
        </w:rPr>
      </w:pPr>
      <w:bookmarkStart w:id="24136" w:name="_ETM_Q64_339771"/>
      <w:bookmarkStart w:id="24137" w:name="_ETM_Q64_340079"/>
      <w:bookmarkEnd w:id="24136"/>
      <w:bookmarkEnd w:id="24137"/>
      <w:r>
        <w:rPr>
          <w:rFonts w:hint="cs"/>
          <w:rtl/>
          <w:lang w:eastAsia="he-IL"/>
        </w:rPr>
        <w:t>ש</w:t>
      </w:r>
      <w:bookmarkStart w:id="24138" w:name="_ETM_Q64_340172"/>
      <w:bookmarkEnd w:id="24138"/>
      <w:r>
        <w:rPr>
          <w:rFonts w:hint="cs"/>
          <w:rtl/>
          <w:lang w:eastAsia="he-IL"/>
        </w:rPr>
        <w:t xml:space="preserve">"ס נתנו אישור. </w:t>
      </w:r>
      <w:bookmarkStart w:id="24139" w:name="_ETM_Q64_338915"/>
      <w:bookmarkEnd w:id="24139"/>
    </w:p>
    <w:p w:rsidR="00453207" w:rsidRPr="00C15AEC" w:rsidRDefault="00453207" w:rsidP="00545B76">
      <w:pPr>
        <w:rPr>
          <w:rtl/>
          <w:lang w:eastAsia="he-IL"/>
        </w:rPr>
      </w:pPr>
      <w:bookmarkStart w:id="24140" w:name="_ETM_Q64_339014"/>
      <w:bookmarkEnd w:id="24140"/>
    </w:p>
    <w:p w:rsidR="00453207" w:rsidRDefault="00453207" w:rsidP="00545B76">
      <w:pPr>
        <w:pStyle w:val="af5"/>
        <w:keepNext/>
        <w:rPr>
          <w:rtl/>
        </w:rPr>
      </w:pPr>
      <w:bookmarkStart w:id="24141" w:name="_ETM_Q64_340640"/>
      <w:bookmarkStart w:id="24142" w:name="_ETM_Q64_340740"/>
      <w:bookmarkEnd w:id="24141"/>
      <w:bookmarkEnd w:id="24142"/>
      <w:r w:rsidRPr="00A47EF3">
        <w:rPr>
          <w:rStyle w:val="TagStyle"/>
          <w:rtl/>
        </w:rPr>
        <w:t>&lt;&lt; קריאה &gt;&gt;</w:t>
      </w:r>
      <w:r w:rsidRPr="00EF68FD">
        <w:rPr>
          <w:rStyle w:val="TagStyle"/>
          <w:rtl/>
        </w:rPr>
        <w:t xml:space="preserve"> </w:t>
      </w:r>
      <w:r>
        <w:rPr>
          <w:rtl/>
        </w:rPr>
        <w:t>פנינה תמנו (המחנה הממלכתי):</w:t>
      </w:r>
      <w:r w:rsidRPr="00EF68FD">
        <w:rPr>
          <w:rStyle w:val="TagStyle"/>
          <w:rtl/>
        </w:rPr>
        <w:t xml:space="preserve"> </w:t>
      </w:r>
      <w:r w:rsidRPr="00A47EF3">
        <w:rPr>
          <w:rStyle w:val="TagStyle"/>
          <w:rtl/>
        </w:rPr>
        <w:t>&lt;&lt; קריאה &gt;&gt;</w:t>
      </w:r>
      <w:r>
        <w:rPr>
          <w:rtl/>
        </w:rPr>
        <w:t xml:space="preserve">   </w:t>
      </w:r>
      <w:bookmarkEnd w:id="24134"/>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זה רק מה ששמענו, יש עוד שלא שמענו. </w:t>
      </w:r>
    </w:p>
    <w:p w:rsidR="00453207" w:rsidRDefault="00453207" w:rsidP="00545B76">
      <w:pPr>
        <w:rPr>
          <w:rtl/>
          <w:lang w:eastAsia="he-IL"/>
        </w:rPr>
      </w:pPr>
    </w:p>
    <w:p w:rsidR="00453207" w:rsidRDefault="00453207" w:rsidP="00545B76">
      <w:pPr>
        <w:pStyle w:val="-"/>
        <w:keepNext/>
        <w:rPr>
          <w:rtl/>
        </w:rPr>
      </w:pPr>
      <w:bookmarkStart w:id="24143" w:name="ET_speakercontinue_5519_7"/>
      <w:r w:rsidRPr="00A47EF3">
        <w:rPr>
          <w:rStyle w:val="TagStyle"/>
          <w:rtl/>
        </w:rPr>
        <w:t xml:space="preserve"> &lt;&lt; דובר_המשך &gt;&gt;</w:t>
      </w:r>
      <w:r w:rsidRPr="00EF68FD">
        <w:rPr>
          <w:rStyle w:val="TagStyle"/>
          <w:rtl/>
        </w:rPr>
        <w:t xml:space="preserve"> </w:t>
      </w:r>
      <w:r>
        <w:rPr>
          <w:rtl/>
        </w:rPr>
        <w:t>שרן מרים השכל (המחנה הממלכתי):</w:t>
      </w:r>
      <w:r w:rsidRPr="00EF68FD">
        <w:rPr>
          <w:rStyle w:val="TagStyle"/>
          <w:rtl/>
        </w:rPr>
        <w:t xml:space="preserve"> </w:t>
      </w:r>
      <w:r w:rsidRPr="00A47EF3">
        <w:rPr>
          <w:rStyle w:val="TagStyle"/>
          <w:rtl/>
        </w:rPr>
        <w:t>&lt;&lt; דובר_המשך &gt;&gt;</w:t>
      </w:r>
      <w:r>
        <w:rPr>
          <w:rtl/>
        </w:rPr>
        <w:t xml:space="preserve">   </w:t>
      </w:r>
      <w:bookmarkEnd w:id="24143"/>
    </w:p>
    <w:p w:rsidR="00453207" w:rsidRDefault="00453207" w:rsidP="004139AC">
      <w:pPr>
        <w:rPr>
          <w:rtl/>
          <w:lang w:eastAsia="he-IL"/>
        </w:rPr>
      </w:pPr>
    </w:p>
    <w:p w:rsidR="00453207" w:rsidRDefault="00453207" w:rsidP="00545B76">
      <w:pPr>
        <w:rPr>
          <w:rtl/>
          <w:lang w:eastAsia="he-IL"/>
        </w:rPr>
      </w:pPr>
      <w:bookmarkStart w:id="24144" w:name="_ETM_Q64_345178"/>
      <w:bookmarkStart w:id="24145" w:name="_ETM_Q64_345292"/>
      <w:bookmarkEnd w:id="24144"/>
      <w:bookmarkEnd w:id="24145"/>
      <w:r>
        <w:rPr>
          <w:rFonts w:hint="cs"/>
          <w:rtl/>
          <w:lang w:eastAsia="he-IL"/>
        </w:rPr>
        <w:t xml:space="preserve">חברים, תקשיבו, זה מטורף. משפחות ישראליות </w:t>
      </w:r>
      <w:bookmarkStart w:id="24146" w:name="_ETM_Q64_349189"/>
      <w:bookmarkEnd w:id="24146"/>
      <w:r>
        <w:rPr>
          <w:rFonts w:hint="cs"/>
          <w:rtl/>
          <w:lang w:eastAsia="he-IL"/>
        </w:rPr>
        <w:t xml:space="preserve">שלמות מקבלות את האפשרות לצאת בשבת עם המשפחה, עם הילדים, </w:t>
      </w:r>
      <w:bookmarkStart w:id="24147" w:name="_ETM_Q64_354702"/>
      <w:bookmarkEnd w:id="24147"/>
      <w:r>
        <w:rPr>
          <w:rFonts w:hint="cs"/>
          <w:rtl/>
          <w:lang w:eastAsia="he-IL"/>
        </w:rPr>
        <w:t xml:space="preserve">בחינם, לאתרי מורשת והיסטוריה, בחלקם מדובר גם ביהדות, ירושלים; מקומות </w:t>
      </w:r>
      <w:bookmarkStart w:id="24148" w:name="_ETM_Q64_364627"/>
      <w:bookmarkEnd w:id="24148"/>
      <w:r>
        <w:rPr>
          <w:rFonts w:hint="cs"/>
          <w:rtl/>
          <w:lang w:eastAsia="he-IL"/>
        </w:rPr>
        <w:t xml:space="preserve">עם תרבות ואומנות, להעשיר את הידע שלהם במקום להיות תקועים </w:t>
      </w:r>
      <w:bookmarkStart w:id="24149" w:name="_ETM_Q64_368637"/>
      <w:bookmarkEnd w:id="24149"/>
      <w:r>
        <w:rPr>
          <w:rFonts w:hint="cs"/>
          <w:rtl/>
          <w:lang w:eastAsia="he-IL"/>
        </w:rPr>
        <w:t xml:space="preserve">מול הטלוויזיה, להורים שאין להם היכולת לשלם חמישה-שישה כרטיסים למשפחה </w:t>
      </w:r>
      <w:bookmarkStart w:id="24150" w:name="_ETM_Q64_373166"/>
      <w:bookmarkEnd w:id="24150"/>
      <w:r>
        <w:rPr>
          <w:rFonts w:hint="cs"/>
          <w:rtl/>
          <w:lang w:eastAsia="he-IL"/>
        </w:rPr>
        <w:t xml:space="preserve">אחת. וזה מה שאתם רוצים לבטל? בשביל זה נבחרתם? משרד </w:t>
      </w:r>
      <w:bookmarkStart w:id="24151" w:name="_ETM_Q64_380398"/>
      <w:bookmarkEnd w:id="24151"/>
      <w:r>
        <w:rPr>
          <w:rFonts w:hint="cs"/>
          <w:rtl/>
          <w:lang w:eastAsia="he-IL"/>
        </w:rPr>
        <w:t xml:space="preserve">התרבות, שאמור להנגיש תרבות, אומנות ומורשת והכול, וכן, </w:t>
      </w:r>
      <w:bookmarkStart w:id="24152" w:name="_ETM_Q64_384346"/>
      <w:bookmarkEnd w:id="24152"/>
      <w:r>
        <w:rPr>
          <w:rFonts w:hint="cs"/>
          <w:rtl/>
          <w:lang w:eastAsia="he-IL"/>
        </w:rPr>
        <w:t>גם יהדות לכל אזרחי ישראל, את זה רציתם לבטל? מ</w:t>
      </w:r>
      <w:bookmarkStart w:id="24153" w:name="_ETM_Q64_392889"/>
      <w:bookmarkEnd w:id="24153"/>
      <w:r>
        <w:rPr>
          <w:rFonts w:hint="cs"/>
          <w:rtl/>
          <w:lang w:eastAsia="he-IL"/>
        </w:rPr>
        <w:t xml:space="preserve">משלת הדווקא. פשוט בלתי נתפס. </w:t>
      </w:r>
    </w:p>
    <w:p w:rsidR="00453207" w:rsidRDefault="00453207" w:rsidP="00545B76">
      <w:pPr>
        <w:rPr>
          <w:rtl/>
          <w:lang w:eastAsia="he-IL"/>
        </w:rPr>
      </w:pPr>
      <w:bookmarkStart w:id="24154" w:name="_ETM_Q64_397673"/>
      <w:bookmarkStart w:id="24155" w:name="_ETM_Q64_397776"/>
      <w:bookmarkEnd w:id="24154"/>
      <w:bookmarkEnd w:id="24155"/>
    </w:p>
    <w:p w:rsidR="00453207" w:rsidRPr="00C15AEC" w:rsidRDefault="00453207" w:rsidP="00545B76">
      <w:pPr>
        <w:rPr>
          <w:rtl/>
          <w:lang w:eastAsia="he-IL"/>
        </w:rPr>
      </w:pPr>
      <w:bookmarkStart w:id="24156" w:name="_ETM_Q64_397801"/>
      <w:bookmarkStart w:id="24157" w:name="_ETM_Q64_397919"/>
      <w:bookmarkEnd w:id="24156"/>
      <w:bookmarkEnd w:id="24157"/>
      <w:r>
        <w:rPr>
          <w:rFonts w:hint="cs"/>
          <w:rtl/>
          <w:lang w:eastAsia="he-IL"/>
        </w:rPr>
        <w:t xml:space="preserve">חשוב לי שתשמעו את זה. </w:t>
      </w:r>
      <w:bookmarkStart w:id="24158" w:name="_ETM_Q64_401178"/>
      <w:bookmarkEnd w:id="24158"/>
      <w:r>
        <w:rPr>
          <w:rFonts w:hint="cs"/>
          <w:rtl/>
          <w:lang w:eastAsia="he-IL"/>
        </w:rPr>
        <w:t>תקשיבו. פעם אחר פעם אתם באים עם איזה רעיון</w:t>
      </w:r>
      <w:bookmarkStart w:id="24159" w:name="_ETM_Q64_404728"/>
      <w:bookmarkEnd w:id="24159"/>
      <w:r>
        <w:rPr>
          <w:rFonts w:hint="cs"/>
          <w:rtl/>
          <w:lang w:eastAsia="he-IL"/>
        </w:rPr>
        <w:t xml:space="preserve"> על איך להחדיר את היהדות באזרחי ישראל. במה? בזה שאתם </w:t>
      </w:r>
      <w:bookmarkStart w:id="24160" w:name="_ETM_Q64_408737"/>
      <w:bookmarkEnd w:id="24160"/>
      <w:r>
        <w:rPr>
          <w:rFonts w:hint="cs"/>
          <w:rtl/>
          <w:lang w:eastAsia="he-IL"/>
        </w:rPr>
        <w:t xml:space="preserve">לא מנגישים להם את אותם אתרי מורשת והיסטוריה של </w:t>
      </w:r>
      <w:bookmarkStart w:id="24161" w:name="_ETM_Q64_411727"/>
      <w:bookmarkEnd w:id="24161"/>
      <w:r>
        <w:rPr>
          <w:rFonts w:hint="cs"/>
          <w:rtl/>
          <w:lang w:eastAsia="he-IL"/>
        </w:rPr>
        <w:t>היהדות?</w:t>
      </w:r>
    </w:p>
    <w:p w:rsidR="00453207" w:rsidRDefault="00453207" w:rsidP="00545B76">
      <w:pPr>
        <w:rPr>
          <w:rtl/>
          <w:lang w:eastAsia="he-IL"/>
        </w:rPr>
      </w:pPr>
    </w:p>
    <w:p w:rsidR="00453207" w:rsidRDefault="00453207" w:rsidP="00545B76">
      <w:pPr>
        <w:pStyle w:val="af5"/>
        <w:keepNext/>
        <w:rPr>
          <w:rtl/>
        </w:rPr>
      </w:pPr>
      <w:bookmarkStart w:id="24162" w:name="ET_interruption_6053_9"/>
      <w:r w:rsidRPr="00A47EF3">
        <w:rPr>
          <w:rStyle w:val="TagStyle"/>
          <w:rtl/>
        </w:rPr>
        <w:t xml:space="preserve"> &lt;&lt; קריאה &gt;&gt;</w:t>
      </w:r>
      <w:r w:rsidRPr="00EF68FD">
        <w:rPr>
          <w:rStyle w:val="TagStyle"/>
          <w:rtl/>
        </w:rPr>
        <w:t xml:space="preserve"> </w:t>
      </w:r>
      <w:r>
        <w:rPr>
          <w:rtl/>
        </w:rPr>
        <w:t>יוסף טייב (ש"ס):</w:t>
      </w:r>
      <w:r w:rsidRPr="00EF68FD">
        <w:rPr>
          <w:rStyle w:val="TagStyle"/>
          <w:rtl/>
        </w:rPr>
        <w:t xml:space="preserve"> </w:t>
      </w:r>
      <w:r w:rsidRPr="00A47EF3">
        <w:rPr>
          <w:rStyle w:val="TagStyle"/>
          <w:rtl/>
        </w:rPr>
        <w:t>&lt;&lt; קריאה &gt;&gt;</w:t>
      </w:r>
      <w:r>
        <w:rPr>
          <w:rtl/>
        </w:rPr>
        <w:t xml:space="preserve">   </w:t>
      </w:r>
      <w:bookmarkEnd w:id="24162"/>
    </w:p>
    <w:p w:rsidR="00453207" w:rsidRDefault="00453207" w:rsidP="004139AC">
      <w:pPr>
        <w:rPr>
          <w:rtl/>
        </w:rPr>
      </w:pPr>
    </w:p>
    <w:p w:rsidR="00453207" w:rsidRDefault="00453207" w:rsidP="00545B76">
      <w:pPr>
        <w:rPr>
          <w:rtl/>
        </w:rPr>
      </w:pPr>
      <w:r>
        <w:rPr>
          <w:rFonts w:hint="cs"/>
          <w:rtl/>
        </w:rPr>
        <w:t xml:space="preserve">יהדות יש אחת </w:t>
      </w:r>
      <w:r w:rsidR="00D6059D">
        <w:rPr>
          <w:rFonts w:hint="cs"/>
          <w:rtl/>
        </w:rPr>
        <w:t>– – –</w:t>
      </w:r>
    </w:p>
    <w:p w:rsidR="00453207" w:rsidRDefault="00453207" w:rsidP="00545B76">
      <w:pPr>
        <w:rPr>
          <w:rtl/>
          <w:lang w:eastAsia="he-IL"/>
        </w:rPr>
      </w:pPr>
    </w:p>
    <w:p w:rsidR="00453207" w:rsidRDefault="00453207" w:rsidP="00545B76">
      <w:pPr>
        <w:pStyle w:val="-"/>
        <w:keepNext/>
        <w:rPr>
          <w:rtl/>
        </w:rPr>
      </w:pPr>
      <w:bookmarkStart w:id="24163" w:name="ET_speakercontinue_5519_8"/>
      <w:r w:rsidRPr="00A47EF3">
        <w:rPr>
          <w:rStyle w:val="TagStyle"/>
          <w:rtl/>
        </w:rPr>
        <w:t xml:space="preserve"> &lt;&lt; דובר_המשך &gt;&gt;</w:t>
      </w:r>
      <w:r w:rsidRPr="00EF68FD">
        <w:rPr>
          <w:rStyle w:val="TagStyle"/>
          <w:rtl/>
        </w:rPr>
        <w:t xml:space="preserve"> </w:t>
      </w:r>
      <w:r>
        <w:rPr>
          <w:rtl/>
        </w:rPr>
        <w:t>שרן מרים השכל (המחנה הממלכתי):</w:t>
      </w:r>
      <w:r w:rsidRPr="00EF68FD">
        <w:rPr>
          <w:rStyle w:val="TagStyle"/>
          <w:rtl/>
        </w:rPr>
        <w:t xml:space="preserve"> </w:t>
      </w:r>
      <w:r w:rsidRPr="00A47EF3">
        <w:rPr>
          <w:rStyle w:val="TagStyle"/>
          <w:rtl/>
        </w:rPr>
        <w:t>&lt;&lt; דובר_המשך &gt;&gt;</w:t>
      </w:r>
      <w:r>
        <w:rPr>
          <w:rtl/>
        </w:rPr>
        <w:t xml:space="preserve">   </w:t>
      </w:r>
      <w:bookmarkEnd w:id="24163"/>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חברים, תקשיבו. </w:t>
      </w:r>
    </w:p>
    <w:p w:rsidR="00453207" w:rsidRDefault="00453207" w:rsidP="00545B76">
      <w:pPr>
        <w:rPr>
          <w:rtl/>
          <w:lang w:eastAsia="he-IL"/>
        </w:rPr>
      </w:pPr>
      <w:bookmarkStart w:id="24164" w:name="_ETM_Q64_419522"/>
      <w:bookmarkStart w:id="24165" w:name="_ETM_Q64_419614"/>
      <w:bookmarkEnd w:id="24164"/>
      <w:bookmarkEnd w:id="24165"/>
    </w:p>
    <w:p w:rsidR="00453207" w:rsidRDefault="00453207" w:rsidP="00545B76">
      <w:pPr>
        <w:pStyle w:val="af6"/>
        <w:keepNext/>
        <w:rPr>
          <w:rtl/>
        </w:rPr>
      </w:pPr>
      <w:r w:rsidRPr="00A47EF3">
        <w:rPr>
          <w:rStyle w:val="TagStyle"/>
          <w:rtl/>
        </w:rPr>
        <w:t xml:space="preserve"> &lt;&lt; יור &gt;&gt;</w:t>
      </w:r>
      <w:r w:rsidRPr="00776219">
        <w:rPr>
          <w:rStyle w:val="TagStyle"/>
          <w:rtl/>
        </w:rPr>
        <w:t xml:space="preserve"> </w:t>
      </w:r>
      <w:r>
        <w:rPr>
          <w:rtl/>
        </w:rPr>
        <w:t>היו"ר ניסים ואטורי:</w:t>
      </w:r>
      <w:r w:rsidRPr="00776219">
        <w:rPr>
          <w:rStyle w:val="TagStyle"/>
          <w:rtl/>
        </w:rPr>
        <w:t xml:space="preserve"> </w:t>
      </w:r>
      <w:r w:rsidRPr="00A47EF3">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166" w:name="_ETM_Q64_419264"/>
      <w:bookmarkEnd w:id="24166"/>
      <w:r>
        <w:rPr>
          <w:rFonts w:hint="cs"/>
          <w:rtl/>
          <w:lang w:eastAsia="he-IL"/>
        </w:rPr>
        <w:t xml:space="preserve">נתתי לה עוד עשר שניות </w:t>
      </w:r>
      <w:bookmarkStart w:id="24167" w:name="_ETM_Q64_422345"/>
      <w:bookmarkEnd w:id="24167"/>
      <w:r>
        <w:rPr>
          <w:rFonts w:hint="cs"/>
          <w:rtl/>
          <w:lang w:eastAsia="he-IL"/>
        </w:rPr>
        <w:t xml:space="preserve">בגלל שהפרעתי לה בזמן שהיא הלכה. </w:t>
      </w:r>
    </w:p>
    <w:p w:rsidR="00453207" w:rsidRDefault="00453207" w:rsidP="00545B76">
      <w:pPr>
        <w:rPr>
          <w:rtl/>
          <w:lang w:eastAsia="he-IL"/>
        </w:rPr>
      </w:pPr>
      <w:bookmarkStart w:id="24168" w:name="_ETM_Q64_422696"/>
      <w:bookmarkStart w:id="24169" w:name="_ETM_Q64_422796"/>
      <w:bookmarkEnd w:id="24168"/>
      <w:bookmarkEnd w:id="24169"/>
    </w:p>
    <w:p w:rsidR="00453207" w:rsidRDefault="00453207" w:rsidP="00545B76">
      <w:pPr>
        <w:pStyle w:val="-"/>
        <w:keepNext/>
        <w:rPr>
          <w:rtl/>
        </w:rPr>
      </w:pPr>
      <w:bookmarkStart w:id="24170" w:name="ET_speakercontinue_5519_34"/>
      <w:r w:rsidRPr="00A47EF3">
        <w:rPr>
          <w:rStyle w:val="TagStyle"/>
          <w:rtl/>
        </w:rPr>
        <w:t xml:space="preserve"> &lt;&lt; דובר_המשך &gt;&gt;</w:t>
      </w:r>
      <w:r w:rsidRPr="00776219">
        <w:rPr>
          <w:rStyle w:val="TagStyle"/>
          <w:rtl/>
        </w:rPr>
        <w:t xml:space="preserve"> </w:t>
      </w:r>
      <w:r>
        <w:rPr>
          <w:rtl/>
        </w:rPr>
        <w:t>שרן מרים השכל (המחנה הממלכתי):</w:t>
      </w:r>
      <w:r w:rsidRPr="00776219">
        <w:rPr>
          <w:rStyle w:val="TagStyle"/>
          <w:rtl/>
        </w:rPr>
        <w:t xml:space="preserve"> </w:t>
      </w:r>
      <w:r w:rsidRPr="00A47EF3">
        <w:rPr>
          <w:rStyle w:val="TagStyle"/>
          <w:rtl/>
        </w:rPr>
        <w:t>&lt;&lt; דובר_המשך &gt;&gt;</w:t>
      </w:r>
      <w:r>
        <w:rPr>
          <w:rtl/>
        </w:rPr>
        <w:t xml:space="preserve">   </w:t>
      </w:r>
      <w:bookmarkEnd w:id="24170"/>
    </w:p>
    <w:p w:rsidR="00453207" w:rsidRDefault="00453207" w:rsidP="004139AC">
      <w:pPr>
        <w:rPr>
          <w:rtl/>
          <w:lang w:eastAsia="he-IL"/>
        </w:rPr>
      </w:pPr>
    </w:p>
    <w:p w:rsidR="00453207" w:rsidRDefault="00453207" w:rsidP="00545B76">
      <w:pPr>
        <w:rPr>
          <w:rtl/>
          <w:lang w:eastAsia="he-IL"/>
        </w:rPr>
      </w:pPr>
      <w:bookmarkStart w:id="24171" w:name="_ETM_Q64_424442"/>
      <w:bookmarkStart w:id="24172" w:name="_ETM_Q64_419705"/>
      <w:bookmarkStart w:id="24173" w:name="_ETM_Q64_419815"/>
      <w:bookmarkEnd w:id="24171"/>
      <w:bookmarkEnd w:id="24172"/>
      <w:bookmarkEnd w:id="24173"/>
      <w:r>
        <w:rPr>
          <w:rFonts w:hint="cs"/>
          <w:rtl/>
          <w:lang w:eastAsia="he-IL"/>
        </w:rPr>
        <w:t xml:space="preserve">חבר הכנסת טייב, כדאי שתקשיב טוב. אם </w:t>
      </w:r>
      <w:bookmarkStart w:id="24174" w:name="_ETM_Q64_429066"/>
      <w:bookmarkEnd w:id="24174"/>
      <w:r>
        <w:rPr>
          <w:rFonts w:hint="cs"/>
          <w:rtl/>
          <w:lang w:eastAsia="he-IL"/>
        </w:rPr>
        <w:t xml:space="preserve">תיקח במדינת ישראל שני נושאים, למשל, את יום כיפור וברית </w:t>
      </w:r>
      <w:bookmarkStart w:id="24175" w:name="_ETM_Q64_437018"/>
      <w:bookmarkEnd w:id="24175"/>
      <w:r>
        <w:rPr>
          <w:rFonts w:hint="cs"/>
          <w:rtl/>
          <w:lang w:eastAsia="he-IL"/>
        </w:rPr>
        <w:t xml:space="preserve">מילה, אין איזה חוק שחוקקתם וכופה על אזרחי ישראל </w:t>
      </w:r>
      <w:r w:rsidR="00D6059D">
        <w:rPr>
          <w:rFonts w:hint="cs"/>
          <w:rtl/>
          <w:lang w:eastAsia="he-IL"/>
        </w:rPr>
        <w:t>– – –</w:t>
      </w:r>
    </w:p>
    <w:p w:rsidR="00453207" w:rsidRDefault="00453207" w:rsidP="00545B76">
      <w:pPr>
        <w:rPr>
          <w:rtl/>
          <w:lang w:eastAsia="he-IL"/>
        </w:rPr>
      </w:pPr>
      <w:bookmarkStart w:id="24176" w:name="_ETM_Q64_440363"/>
      <w:bookmarkStart w:id="24177" w:name="_ETM_Q64_440472"/>
      <w:bookmarkEnd w:id="24176"/>
      <w:bookmarkEnd w:id="24177"/>
    </w:p>
    <w:p w:rsidR="00453207" w:rsidRDefault="00453207" w:rsidP="00545B76">
      <w:pPr>
        <w:pStyle w:val="af6"/>
        <w:keepNext/>
        <w:rPr>
          <w:rtl/>
        </w:rPr>
      </w:pPr>
      <w:bookmarkStart w:id="24178" w:name="ET_yor_6490_35"/>
      <w:r w:rsidRPr="00A47EF3">
        <w:rPr>
          <w:rStyle w:val="TagStyle"/>
          <w:rtl/>
        </w:rPr>
        <w:t xml:space="preserve"> &lt;&lt; יור &gt;&gt;</w:t>
      </w:r>
      <w:r w:rsidRPr="00776219">
        <w:rPr>
          <w:rStyle w:val="TagStyle"/>
          <w:rtl/>
        </w:rPr>
        <w:t xml:space="preserve"> </w:t>
      </w:r>
      <w:r>
        <w:rPr>
          <w:rtl/>
        </w:rPr>
        <w:t>היו"ר ניסים ואטורי:</w:t>
      </w:r>
      <w:r w:rsidRPr="00776219">
        <w:rPr>
          <w:rStyle w:val="TagStyle"/>
          <w:rtl/>
        </w:rPr>
        <w:t xml:space="preserve"> </w:t>
      </w:r>
      <w:r w:rsidRPr="00A47EF3">
        <w:rPr>
          <w:rStyle w:val="TagStyle"/>
          <w:rtl/>
        </w:rPr>
        <w:t>&lt;&lt; יור &gt;&gt;</w:t>
      </w:r>
      <w:r>
        <w:rPr>
          <w:rtl/>
        </w:rPr>
        <w:t xml:space="preserve">   </w:t>
      </w:r>
      <w:bookmarkEnd w:id="24178"/>
    </w:p>
    <w:p w:rsidR="00453207" w:rsidRDefault="00453207" w:rsidP="004139AC">
      <w:pPr>
        <w:rPr>
          <w:rtl/>
          <w:lang w:eastAsia="he-IL"/>
        </w:rPr>
      </w:pPr>
    </w:p>
    <w:p w:rsidR="00453207" w:rsidRDefault="00453207" w:rsidP="00545B76">
      <w:pPr>
        <w:rPr>
          <w:rtl/>
          <w:lang w:eastAsia="he-IL"/>
        </w:rPr>
      </w:pPr>
      <w:bookmarkStart w:id="24179" w:name="_ETM_Q64_441316"/>
      <w:bookmarkEnd w:id="24179"/>
      <w:r>
        <w:rPr>
          <w:rFonts w:hint="cs"/>
          <w:rtl/>
          <w:lang w:eastAsia="he-IL"/>
        </w:rPr>
        <w:t xml:space="preserve">שרן, אני מבקש לסיים. חברת הכנסת שרן השכל. </w:t>
      </w:r>
      <w:bookmarkStart w:id="24180" w:name="_ETM_Q64_442442"/>
      <w:bookmarkEnd w:id="24180"/>
    </w:p>
    <w:p w:rsidR="00453207" w:rsidRDefault="00453207" w:rsidP="00545B76">
      <w:pPr>
        <w:rPr>
          <w:rtl/>
          <w:lang w:eastAsia="he-IL"/>
        </w:rPr>
      </w:pPr>
      <w:bookmarkStart w:id="24181" w:name="_ETM_Q64_442731"/>
      <w:bookmarkStart w:id="24182" w:name="_ETM_Q64_442838"/>
      <w:bookmarkEnd w:id="24181"/>
      <w:bookmarkEnd w:id="24182"/>
    </w:p>
    <w:p w:rsidR="00453207" w:rsidRDefault="00453207" w:rsidP="00545B76">
      <w:pPr>
        <w:pStyle w:val="-"/>
        <w:keepNext/>
        <w:rPr>
          <w:rtl/>
        </w:rPr>
      </w:pPr>
      <w:bookmarkStart w:id="24183" w:name="ET_speakercontinue_5519_36"/>
      <w:r w:rsidRPr="00A47EF3">
        <w:rPr>
          <w:rStyle w:val="TagStyle"/>
          <w:rtl/>
        </w:rPr>
        <w:t xml:space="preserve"> &lt;&lt; דובר_המשך &gt;&gt;</w:t>
      </w:r>
      <w:r w:rsidRPr="00776219">
        <w:rPr>
          <w:rStyle w:val="TagStyle"/>
          <w:rtl/>
        </w:rPr>
        <w:t xml:space="preserve"> </w:t>
      </w:r>
      <w:r>
        <w:rPr>
          <w:rtl/>
        </w:rPr>
        <w:t>שרן מרים השכל (המחנה הממלכתי):</w:t>
      </w:r>
      <w:r w:rsidRPr="00776219">
        <w:rPr>
          <w:rStyle w:val="TagStyle"/>
          <w:rtl/>
        </w:rPr>
        <w:t xml:space="preserve"> </w:t>
      </w:r>
      <w:r w:rsidRPr="00A47EF3">
        <w:rPr>
          <w:rStyle w:val="TagStyle"/>
          <w:rtl/>
        </w:rPr>
        <w:t>&lt;&lt; דובר_המשך &gt;&gt;</w:t>
      </w:r>
      <w:r>
        <w:rPr>
          <w:rtl/>
        </w:rPr>
        <w:t xml:space="preserve">   </w:t>
      </w:r>
      <w:bookmarkEnd w:id="24183"/>
    </w:p>
    <w:p w:rsidR="00453207" w:rsidRDefault="00453207" w:rsidP="004139AC">
      <w:pPr>
        <w:rPr>
          <w:rtl/>
          <w:lang w:eastAsia="he-IL"/>
        </w:rPr>
      </w:pPr>
    </w:p>
    <w:p w:rsidR="00453207" w:rsidRDefault="00453207" w:rsidP="00545B76">
      <w:pPr>
        <w:rPr>
          <w:rtl/>
          <w:lang w:eastAsia="he-IL"/>
        </w:rPr>
      </w:pPr>
      <w:bookmarkStart w:id="24184" w:name="_ETM_Q64_443734"/>
      <w:bookmarkEnd w:id="24184"/>
      <w:r>
        <w:rPr>
          <w:rFonts w:hint="cs"/>
          <w:rtl/>
          <w:lang w:eastAsia="he-IL"/>
        </w:rPr>
        <w:t xml:space="preserve">שנייה, חשוב להגיד את זה. </w:t>
      </w:r>
    </w:p>
    <w:p w:rsidR="00453207" w:rsidRDefault="00453207" w:rsidP="00545B76">
      <w:pPr>
        <w:rPr>
          <w:rtl/>
          <w:lang w:eastAsia="he-IL"/>
        </w:rPr>
      </w:pPr>
      <w:bookmarkStart w:id="24185" w:name="_ETM_Q64_442210"/>
      <w:bookmarkStart w:id="24186" w:name="_ETM_Q64_442307"/>
      <w:bookmarkEnd w:id="24185"/>
      <w:bookmarkEnd w:id="24186"/>
    </w:p>
    <w:p w:rsidR="00453207" w:rsidRDefault="00453207" w:rsidP="00545B76">
      <w:pPr>
        <w:pStyle w:val="af6"/>
        <w:keepNext/>
        <w:rPr>
          <w:rtl/>
        </w:rPr>
      </w:pPr>
      <w:r w:rsidRPr="00A47EF3">
        <w:rPr>
          <w:rStyle w:val="TagStyle"/>
          <w:rtl/>
        </w:rPr>
        <w:t xml:space="preserve"> &lt;&lt; יור &gt;&gt;</w:t>
      </w:r>
      <w:r w:rsidRPr="00776219">
        <w:rPr>
          <w:rStyle w:val="TagStyle"/>
          <w:rtl/>
        </w:rPr>
        <w:t xml:space="preserve"> </w:t>
      </w:r>
      <w:r>
        <w:rPr>
          <w:rtl/>
        </w:rPr>
        <w:t>היו"ר ניסים ואטורי:</w:t>
      </w:r>
      <w:r w:rsidRPr="00776219">
        <w:rPr>
          <w:rStyle w:val="TagStyle"/>
          <w:rtl/>
        </w:rPr>
        <w:t xml:space="preserve"> </w:t>
      </w:r>
      <w:r w:rsidRPr="00A47EF3">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187" w:name="_ETM_Q64_443076"/>
      <w:bookmarkEnd w:id="24187"/>
      <w:r>
        <w:rPr>
          <w:rFonts w:hint="cs"/>
          <w:rtl/>
          <w:lang w:eastAsia="he-IL"/>
        </w:rPr>
        <w:t xml:space="preserve">חשוב, הכול חשוב, אבל יש </w:t>
      </w:r>
      <w:bookmarkStart w:id="24188" w:name="_ETM_Q64_444762"/>
      <w:bookmarkEnd w:id="24188"/>
      <w:r>
        <w:rPr>
          <w:rFonts w:hint="cs"/>
          <w:rtl/>
          <w:lang w:eastAsia="he-IL"/>
        </w:rPr>
        <w:t xml:space="preserve">זמנים. </w:t>
      </w:r>
    </w:p>
    <w:p w:rsidR="00453207" w:rsidRDefault="00453207" w:rsidP="00545B76">
      <w:pPr>
        <w:rPr>
          <w:rtl/>
          <w:lang w:eastAsia="he-IL"/>
        </w:rPr>
      </w:pPr>
      <w:bookmarkStart w:id="24189" w:name="_ETM_Q64_445627"/>
      <w:bookmarkStart w:id="24190" w:name="_ETM_Q64_445716"/>
      <w:bookmarkEnd w:id="24189"/>
      <w:bookmarkEnd w:id="24190"/>
    </w:p>
    <w:p w:rsidR="00453207" w:rsidRDefault="00453207" w:rsidP="00545B76">
      <w:pPr>
        <w:pStyle w:val="-"/>
        <w:keepNext/>
        <w:rPr>
          <w:rtl/>
        </w:rPr>
      </w:pPr>
      <w:bookmarkStart w:id="24191" w:name="ET_speakercontinue_5519_38"/>
      <w:r w:rsidRPr="00A47EF3">
        <w:rPr>
          <w:rStyle w:val="TagStyle"/>
          <w:rtl/>
        </w:rPr>
        <w:t xml:space="preserve"> &lt;&lt; דובר_המשך &gt;&gt;</w:t>
      </w:r>
      <w:r w:rsidRPr="00776219">
        <w:rPr>
          <w:rStyle w:val="TagStyle"/>
          <w:rtl/>
        </w:rPr>
        <w:t xml:space="preserve"> </w:t>
      </w:r>
      <w:r>
        <w:rPr>
          <w:rtl/>
        </w:rPr>
        <w:t>שרן מרים השכל (המחנה הממלכתי):</w:t>
      </w:r>
      <w:r w:rsidRPr="00776219">
        <w:rPr>
          <w:rStyle w:val="TagStyle"/>
          <w:rtl/>
        </w:rPr>
        <w:t xml:space="preserve"> </w:t>
      </w:r>
      <w:r w:rsidRPr="00A47EF3">
        <w:rPr>
          <w:rStyle w:val="TagStyle"/>
          <w:rtl/>
        </w:rPr>
        <w:t>&lt;&lt; דובר_המשך &gt;&gt;</w:t>
      </w:r>
      <w:r>
        <w:rPr>
          <w:rtl/>
        </w:rPr>
        <w:t xml:space="preserve">   </w:t>
      </w:r>
      <w:bookmarkEnd w:id="24191"/>
    </w:p>
    <w:p w:rsidR="00453207" w:rsidRDefault="00453207" w:rsidP="004139AC">
      <w:pPr>
        <w:rPr>
          <w:rtl/>
          <w:lang w:eastAsia="he-IL"/>
        </w:rPr>
      </w:pPr>
    </w:p>
    <w:p w:rsidR="00453207" w:rsidRDefault="00453207" w:rsidP="00545B76">
      <w:pPr>
        <w:rPr>
          <w:rtl/>
          <w:lang w:eastAsia="he-IL"/>
        </w:rPr>
      </w:pPr>
      <w:bookmarkStart w:id="24192" w:name="_ETM_Q64_446508"/>
      <w:bookmarkEnd w:id="24192"/>
      <w:r>
        <w:rPr>
          <w:rFonts w:hint="cs"/>
          <w:rtl/>
          <w:lang w:eastAsia="he-IL"/>
        </w:rPr>
        <w:t xml:space="preserve">אין איזה חוק שכופה על אזרחי ישראל לבצע בילדיהם </w:t>
      </w:r>
      <w:bookmarkStart w:id="24193" w:name="_ETM_Q64_450326"/>
      <w:bookmarkEnd w:id="24193"/>
      <w:r>
        <w:rPr>
          <w:rFonts w:hint="cs"/>
          <w:rtl/>
          <w:lang w:eastAsia="he-IL"/>
        </w:rPr>
        <w:t xml:space="preserve">ברית מילה, ואין איזה חוק בישראל שכופה עליהם לא לנהוג ביום כיפור. </w:t>
      </w:r>
    </w:p>
    <w:p w:rsidR="00453207" w:rsidRDefault="00453207" w:rsidP="00545B76">
      <w:pPr>
        <w:rPr>
          <w:rtl/>
          <w:lang w:eastAsia="he-IL"/>
        </w:rPr>
      </w:pPr>
      <w:bookmarkStart w:id="24194" w:name="_ETM_Q64_452862"/>
      <w:bookmarkStart w:id="24195" w:name="_ETM_Q64_452951"/>
      <w:bookmarkEnd w:id="24194"/>
      <w:bookmarkEnd w:id="24195"/>
    </w:p>
    <w:p w:rsidR="00453207" w:rsidRDefault="00453207" w:rsidP="00545B76">
      <w:pPr>
        <w:pStyle w:val="af6"/>
        <w:keepNext/>
        <w:rPr>
          <w:rtl/>
        </w:rPr>
      </w:pPr>
      <w:r w:rsidRPr="00A47EF3">
        <w:rPr>
          <w:rStyle w:val="TagStyle"/>
          <w:rtl/>
        </w:rPr>
        <w:t xml:space="preserve"> &lt;&lt; יור &gt;&gt;</w:t>
      </w:r>
      <w:r w:rsidRPr="00776219">
        <w:rPr>
          <w:rStyle w:val="TagStyle"/>
          <w:rtl/>
        </w:rPr>
        <w:t xml:space="preserve"> </w:t>
      </w:r>
      <w:r>
        <w:rPr>
          <w:rtl/>
        </w:rPr>
        <w:t>היו"ר ניסים ואטורי:</w:t>
      </w:r>
      <w:r w:rsidRPr="00776219">
        <w:rPr>
          <w:rStyle w:val="TagStyle"/>
          <w:rtl/>
        </w:rPr>
        <w:t xml:space="preserve"> </w:t>
      </w:r>
      <w:r w:rsidRPr="00A47EF3">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196" w:name="_ETM_Q64_453635"/>
      <w:bookmarkEnd w:id="24196"/>
      <w:r>
        <w:rPr>
          <w:rFonts w:hint="cs"/>
          <w:rtl/>
          <w:lang w:eastAsia="he-IL"/>
        </w:rPr>
        <w:t xml:space="preserve">תודה רבה. </w:t>
      </w:r>
    </w:p>
    <w:p w:rsidR="00453207" w:rsidRDefault="00453207" w:rsidP="00545B76">
      <w:pPr>
        <w:rPr>
          <w:rtl/>
          <w:lang w:eastAsia="he-IL"/>
        </w:rPr>
      </w:pPr>
      <w:bookmarkStart w:id="24197" w:name="_ETM_Q64_455103"/>
      <w:bookmarkStart w:id="24198" w:name="_ETM_Q64_455235"/>
      <w:bookmarkEnd w:id="24197"/>
      <w:bookmarkEnd w:id="24198"/>
    </w:p>
    <w:p w:rsidR="00453207" w:rsidRDefault="00453207" w:rsidP="00545B76">
      <w:pPr>
        <w:pStyle w:val="-"/>
        <w:keepNext/>
        <w:rPr>
          <w:rtl/>
        </w:rPr>
      </w:pPr>
      <w:bookmarkStart w:id="24199" w:name="ET_speakercontinue_5519_40"/>
      <w:r w:rsidRPr="00A47EF3">
        <w:rPr>
          <w:rStyle w:val="TagStyle"/>
          <w:rtl/>
        </w:rPr>
        <w:t>&lt;&lt; דובר_המשך &gt;&gt;</w:t>
      </w:r>
      <w:r w:rsidRPr="00776219">
        <w:rPr>
          <w:rStyle w:val="TagStyle"/>
          <w:rtl/>
        </w:rPr>
        <w:t xml:space="preserve"> </w:t>
      </w:r>
      <w:r>
        <w:rPr>
          <w:rtl/>
        </w:rPr>
        <w:t>שרן מרים השכל (המחנה הממלכתי):</w:t>
      </w:r>
      <w:r w:rsidRPr="00776219">
        <w:rPr>
          <w:rStyle w:val="TagStyle"/>
          <w:rtl/>
        </w:rPr>
        <w:t xml:space="preserve"> </w:t>
      </w:r>
      <w:r w:rsidRPr="00A47EF3">
        <w:rPr>
          <w:rStyle w:val="TagStyle"/>
          <w:rtl/>
        </w:rPr>
        <w:t>&lt;&lt; דובר_המשך &gt;&gt;</w:t>
      </w:r>
      <w:r>
        <w:rPr>
          <w:rtl/>
        </w:rPr>
        <w:t xml:space="preserve">   </w:t>
      </w:r>
      <w:bookmarkEnd w:id="24199"/>
    </w:p>
    <w:p w:rsidR="00453207" w:rsidRDefault="00453207" w:rsidP="004139AC">
      <w:pPr>
        <w:rPr>
          <w:rtl/>
          <w:lang w:eastAsia="he-IL"/>
        </w:rPr>
      </w:pPr>
    </w:p>
    <w:p w:rsidR="00453207" w:rsidRDefault="00453207" w:rsidP="00545B76">
      <w:pPr>
        <w:rPr>
          <w:rtl/>
          <w:lang w:eastAsia="he-IL"/>
        </w:rPr>
      </w:pPr>
      <w:bookmarkStart w:id="24200" w:name="_ETM_Q64_456037"/>
      <w:bookmarkEnd w:id="24200"/>
      <w:r>
        <w:rPr>
          <w:rFonts w:hint="cs"/>
          <w:rtl/>
          <w:lang w:eastAsia="he-IL"/>
        </w:rPr>
        <w:t xml:space="preserve">אבל כל היהודים ואזרחי ישראל מכבדים </w:t>
      </w:r>
      <w:bookmarkStart w:id="24201" w:name="_ETM_Q64_457673"/>
      <w:bookmarkEnd w:id="24201"/>
      <w:r>
        <w:rPr>
          <w:rFonts w:hint="cs"/>
          <w:rtl/>
          <w:lang w:eastAsia="he-IL"/>
        </w:rPr>
        <w:t xml:space="preserve">את זה. למה? כי לא כופים את זה עליהם. </w:t>
      </w:r>
      <w:bookmarkStart w:id="24202" w:name="_ETM_Q64_457473"/>
      <w:bookmarkEnd w:id="24202"/>
    </w:p>
    <w:p w:rsidR="00453207" w:rsidRDefault="00453207" w:rsidP="00545B76">
      <w:pPr>
        <w:rPr>
          <w:rtl/>
          <w:lang w:eastAsia="he-IL"/>
        </w:rPr>
      </w:pPr>
      <w:bookmarkStart w:id="24203" w:name="_ETM_Q64_457643"/>
      <w:bookmarkStart w:id="24204" w:name="_ETM_Q64_457748"/>
      <w:bookmarkEnd w:id="24203"/>
      <w:bookmarkEnd w:id="24204"/>
    </w:p>
    <w:p w:rsidR="00453207" w:rsidRDefault="00453207" w:rsidP="00545B76">
      <w:pPr>
        <w:pStyle w:val="af6"/>
        <w:keepNext/>
        <w:rPr>
          <w:rtl/>
        </w:rPr>
      </w:pPr>
      <w:r w:rsidRPr="00A47EF3">
        <w:rPr>
          <w:rStyle w:val="TagStyle"/>
          <w:rtl/>
        </w:rPr>
        <w:t xml:space="preserve"> &lt;&lt; יור &gt;&gt;</w:t>
      </w:r>
      <w:r w:rsidRPr="00776219">
        <w:rPr>
          <w:rStyle w:val="TagStyle"/>
          <w:rtl/>
        </w:rPr>
        <w:t xml:space="preserve"> </w:t>
      </w:r>
      <w:r>
        <w:rPr>
          <w:rtl/>
        </w:rPr>
        <w:t>היו"ר ניסים ואטורי:</w:t>
      </w:r>
      <w:r w:rsidRPr="00776219">
        <w:rPr>
          <w:rStyle w:val="TagStyle"/>
          <w:rtl/>
        </w:rPr>
        <w:t xml:space="preserve"> </w:t>
      </w:r>
      <w:r w:rsidRPr="00A47EF3">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205" w:name="_ETM_Q64_458449"/>
      <w:bookmarkEnd w:id="24205"/>
      <w:r>
        <w:rPr>
          <w:rFonts w:hint="cs"/>
          <w:rtl/>
          <w:lang w:eastAsia="he-IL"/>
        </w:rPr>
        <w:t xml:space="preserve">אני מבקש לסיים, חברת הכנסת שרן השכל. </w:t>
      </w:r>
    </w:p>
    <w:p w:rsidR="00453207" w:rsidRDefault="00453207" w:rsidP="00545B76">
      <w:pPr>
        <w:rPr>
          <w:rtl/>
          <w:lang w:eastAsia="he-IL"/>
        </w:rPr>
      </w:pPr>
      <w:bookmarkStart w:id="24206" w:name="_ETM_Q64_462238"/>
      <w:bookmarkStart w:id="24207" w:name="_ETM_Q64_462344"/>
      <w:bookmarkEnd w:id="24206"/>
      <w:bookmarkEnd w:id="24207"/>
    </w:p>
    <w:p w:rsidR="00453207" w:rsidRDefault="00453207" w:rsidP="00545B76">
      <w:pPr>
        <w:pStyle w:val="-"/>
        <w:keepNext/>
        <w:rPr>
          <w:rtl/>
        </w:rPr>
      </w:pPr>
      <w:bookmarkStart w:id="24208" w:name="ET_speakercontinue_5519_42"/>
      <w:r w:rsidRPr="00A47EF3">
        <w:rPr>
          <w:rStyle w:val="TagStyle"/>
          <w:rtl/>
        </w:rPr>
        <w:t xml:space="preserve"> &lt;&lt; דובר_המשך &gt;&gt;</w:t>
      </w:r>
      <w:r w:rsidRPr="00776219">
        <w:rPr>
          <w:rStyle w:val="TagStyle"/>
          <w:rtl/>
        </w:rPr>
        <w:t xml:space="preserve"> </w:t>
      </w:r>
      <w:r>
        <w:rPr>
          <w:rtl/>
        </w:rPr>
        <w:t>שרן מרים השכל (המחנה הממלכתי):</w:t>
      </w:r>
      <w:r w:rsidRPr="00776219">
        <w:rPr>
          <w:rStyle w:val="TagStyle"/>
          <w:rtl/>
        </w:rPr>
        <w:t xml:space="preserve"> </w:t>
      </w:r>
      <w:r w:rsidRPr="00A47EF3">
        <w:rPr>
          <w:rStyle w:val="TagStyle"/>
          <w:rtl/>
        </w:rPr>
        <w:t>&lt;&lt; דובר_המשך &gt;&gt;</w:t>
      </w:r>
      <w:r>
        <w:rPr>
          <w:rtl/>
        </w:rPr>
        <w:t xml:space="preserve">   </w:t>
      </w:r>
      <w:bookmarkEnd w:id="24208"/>
    </w:p>
    <w:p w:rsidR="00453207" w:rsidRDefault="00453207" w:rsidP="004139AC">
      <w:pPr>
        <w:rPr>
          <w:rtl/>
          <w:lang w:eastAsia="he-IL"/>
        </w:rPr>
      </w:pPr>
    </w:p>
    <w:p w:rsidR="00453207" w:rsidRDefault="00453207" w:rsidP="00545B76">
      <w:pPr>
        <w:rPr>
          <w:rtl/>
          <w:lang w:eastAsia="he-IL"/>
        </w:rPr>
      </w:pPr>
      <w:bookmarkStart w:id="24209" w:name="_ETM_Q64_463122"/>
      <w:bookmarkEnd w:id="24209"/>
      <w:r>
        <w:rPr>
          <w:rFonts w:hint="cs"/>
          <w:rtl/>
          <w:lang w:eastAsia="he-IL"/>
        </w:rPr>
        <w:t xml:space="preserve">אז מה, אתם </w:t>
      </w:r>
      <w:bookmarkStart w:id="24210" w:name="_ETM_Q64_463256"/>
      <w:bookmarkEnd w:id="24210"/>
      <w:r>
        <w:rPr>
          <w:rFonts w:hint="cs"/>
          <w:rtl/>
          <w:lang w:eastAsia="he-IL"/>
        </w:rPr>
        <w:t>רוצים עכשיו לכפות את השבת כדי שיהיו אחרים שיעשו</w:t>
      </w:r>
      <w:bookmarkStart w:id="24211" w:name="_ETM_Q64_466191"/>
      <w:bookmarkEnd w:id="24211"/>
      <w:r>
        <w:rPr>
          <w:rFonts w:hint="cs"/>
          <w:rtl/>
          <w:lang w:eastAsia="he-IL"/>
        </w:rPr>
        <w:t xml:space="preserve"> דווקא? תקשיב, יוסי, וחשוב שתדעו, ככה אתם מרחיקים יהודים מהיהדות. </w:t>
      </w:r>
      <w:bookmarkStart w:id="24212" w:name="_ETM_Q64_474657"/>
      <w:bookmarkEnd w:id="24212"/>
      <w:r>
        <w:rPr>
          <w:rFonts w:hint="cs"/>
          <w:rtl/>
          <w:lang w:eastAsia="he-IL"/>
        </w:rPr>
        <w:t>ככה מרחיקים יהודים מהיהדות.</w:t>
      </w:r>
    </w:p>
    <w:p w:rsidR="00453207" w:rsidRDefault="00453207" w:rsidP="00545B76">
      <w:pPr>
        <w:rPr>
          <w:rtl/>
          <w:lang w:eastAsia="he-IL"/>
        </w:rPr>
      </w:pPr>
    </w:p>
    <w:p w:rsidR="00453207" w:rsidRDefault="00453207" w:rsidP="00545B76">
      <w:pPr>
        <w:pStyle w:val="af6"/>
        <w:keepNext/>
        <w:rPr>
          <w:rtl/>
        </w:rPr>
      </w:pPr>
      <w:r w:rsidRPr="00A47EF3">
        <w:rPr>
          <w:rStyle w:val="TagStyle"/>
          <w:rtl/>
        </w:rPr>
        <w:t xml:space="preserve"> &lt;&lt; יור &gt;&gt;</w:t>
      </w:r>
      <w:r w:rsidRPr="00776219">
        <w:rPr>
          <w:rStyle w:val="TagStyle"/>
          <w:rtl/>
        </w:rPr>
        <w:t xml:space="preserve"> </w:t>
      </w:r>
      <w:r>
        <w:rPr>
          <w:rtl/>
        </w:rPr>
        <w:t>היו"ר ניסים ואטורי:</w:t>
      </w:r>
      <w:r w:rsidRPr="00776219">
        <w:rPr>
          <w:rStyle w:val="TagStyle"/>
          <w:rtl/>
        </w:rPr>
        <w:t xml:space="preserve"> </w:t>
      </w:r>
      <w:r w:rsidRPr="00A47EF3">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אני מבקש לסיים, חברת הכנסת שרן השכל. </w:t>
      </w:r>
      <w:bookmarkStart w:id="24213" w:name="_ETM_Q64_478446"/>
      <w:bookmarkEnd w:id="24213"/>
    </w:p>
    <w:p w:rsidR="00453207" w:rsidRDefault="00453207" w:rsidP="00545B76">
      <w:pPr>
        <w:rPr>
          <w:rtl/>
          <w:lang w:eastAsia="he-IL"/>
        </w:rPr>
      </w:pPr>
      <w:bookmarkStart w:id="24214" w:name="_ETM_Q64_478670"/>
      <w:bookmarkStart w:id="24215" w:name="_ETM_Q64_478776"/>
      <w:bookmarkEnd w:id="24214"/>
      <w:bookmarkEnd w:id="24215"/>
    </w:p>
    <w:p w:rsidR="00453207" w:rsidRDefault="00453207" w:rsidP="00545B76">
      <w:pPr>
        <w:pStyle w:val="-"/>
        <w:keepNext/>
        <w:rPr>
          <w:rtl/>
        </w:rPr>
      </w:pPr>
      <w:bookmarkStart w:id="24216" w:name="ET_speakercontinue_5519_44"/>
      <w:r w:rsidRPr="00A47EF3">
        <w:rPr>
          <w:rStyle w:val="TagStyle"/>
          <w:rtl/>
        </w:rPr>
        <w:t xml:space="preserve"> &lt;&lt; דובר_המשך &gt;&gt;</w:t>
      </w:r>
      <w:r w:rsidRPr="00776219">
        <w:rPr>
          <w:rStyle w:val="TagStyle"/>
          <w:rtl/>
        </w:rPr>
        <w:t xml:space="preserve"> </w:t>
      </w:r>
      <w:r>
        <w:rPr>
          <w:rtl/>
        </w:rPr>
        <w:t>שרן מרים השכל (המחנה הממלכתי):</w:t>
      </w:r>
      <w:r w:rsidRPr="00776219">
        <w:rPr>
          <w:rStyle w:val="TagStyle"/>
          <w:rtl/>
        </w:rPr>
        <w:t xml:space="preserve"> </w:t>
      </w:r>
      <w:r w:rsidRPr="00A47EF3">
        <w:rPr>
          <w:rStyle w:val="TagStyle"/>
          <w:rtl/>
        </w:rPr>
        <w:t>&lt;&lt; דובר_המשך &gt;&gt;</w:t>
      </w:r>
      <w:r>
        <w:rPr>
          <w:rtl/>
        </w:rPr>
        <w:t xml:space="preserve">   </w:t>
      </w:r>
      <w:bookmarkEnd w:id="24216"/>
    </w:p>
    <w:p w:rsidR="00453207" w:rsidRDefault="00453207" w:rsidP="004139AC">
      <w:pPr>
        <w:rPr>
          <w:rtl/>
          <w:lang w:eastAsia="he-IL"/>
        </w:rPr>
      </w:pPr>
    </w:p>
    <w:p w:rsidR="00453207" w:rsidRDefault="00453207" w:rsidP="00545B76">
      <w:pPr>
        <w:rPr>
          <w:rtl/>
          <w:lang w:eastAsia="he-IL"/>
        </w:rPr>
      </w:pPr>
      <w:bookmarkStart w:id="24217" w:name="_ETM_Q64_479461"/>
      <w:bookmarkEnd w:id="24217"/>
      <w:r>
        <w:rPr>
          <w:rFonts w:hint="cs"/>
          <w:rtl/>
          <w:lang w:eastAsia="he-IL"/>
        </w:rPr>
        <w:t>אתם עושים דווקא, אבל אתם עושים דווקא לעם ישראל ומרח</w:t>
      </w:r>
      <w:bookmarkStart w:id="24218" w:name="_ETM_Q64_482583"/>
      <w:bookmarkEnd w:id="24218"/>
      <w:r>
        <w:rPr>
          <w:rFonts w:hint="cs"/>
          <w:rtl/>
          <w:lang w:eastAsia="he-IL"/>
        </w:rPr>
        <w:t xml:space="preserve">יקים אותו. וכדאי שתבינו את זה. תודה. </w:t>
      </w:r>
    </w:p>
    <w:p w:rsidR="00453207" w:rsidRDefault="00453207" w:rsidP="00545B76">
      <w:pPr>
        <w:rPr>
          <w:rtl/>
          <w:lang w:eastAsia="he-IL"/>
        </w:rPr>
      </w:pPr>
      <w:bookmarkStart w:id="24219" w:name="_ETM_Q64_488775"/>
      <w:bookmarkStart w:id="24220" w:name="_ETM_Q64_488867"/>
      <w:bookmarkEnd w:id="24219"/>
      <w:bookmarkEnd w:id="24220"/>
    </w:p>
    <w:p w:rsidR="00453207" w:rsidRDefault="00453207" w:rsidP="00545B76">
      <w:pPr>
        <w:pStyle w:val="af6"/>
        <w:keepNext/>
        <w:rPr>
          <w:rtl/>
        </w:rPr>
      </w:pPr>
      <w:r w:rsidRPr="00A47EF3">
        <w:rPr>
          <w:rStyle w:val="TagStyle"/>
          <w:rtl/>
        </w:rPr>
        <w:t xml:space="preserve"> &lt;&lt; יור &gt;&gt;</w:t>
      </w:r>
      <w:r w:rsidRPr="00776219">
        <w:rPr>
          <w:rStyle w:val="TagStyle"/>
          <w:rtl/>
        </w:rPr>
        <w:t xml:space="preserve"> </w:t>
      </w:r>
      <w:r>
        <w:rPr>
          <w:rtl/>
        </w:rPr>
        <w:t>היו"ר ניסים ואטורי:</w:t>
      </w:r>
      <w:r w:rsidRPr="00776219">
        <w:rPr>
          <w:rStyle w:val="TagStyle"/>
          <w:rtl/>
        </w:rPr>
        <w:t xml:space="preserve"> </w:t>
      </w:r>
      <w:r w:rsidRPr="00A47EF3">
        <w:rPr>
          <w:rStyle w:val="TagStyle"/>
          <w:rtl/>
        </w:rPr>
        <w:t>&lt;&lt; יור &gt;&gt;</w:t>
      </w:r>
      <w:r>
        <w:rPr>
          <w:rtl/>
        </w:rPr>
        <w:t xml:space="preserve">   </w:t>
      </w:r>
    </w:p>
    <w:p w:rsidR="00453207" w:rsidRDefault="00453207" w:rsidP="004139AC">
      <w:pPr>
        <w:rPr>
          <w:rtl/>
          <w:lang w:eastAsia="he-IL"/>
        </w:rPr>
      </w:pPr>
    </w:p>
    <w:p w:rsidR="00453207" w:rsidRPr="00776219" w:rsidRDefault="00453207" w:rsidP="00545B76">
      <w:pPr>
        <w:rPr>
          <w:rtl/>
          <w:lang w:eastAsia="he-IL"/>
        </w:rPr>
      </w:pPr>
      <w:bookmarkStart w:id="24221" w:name="_ETM_Q64_489582"/>
      <w:bookmarkEnd w:id="24221"/>
      <w:r>
        <w:rPr>
          <w:rFonts w:hint="cs"/>
          <w:rtl/>
          <w:lang w:eastAsia="he-IL"/>
        </w:rPr>
        <w:t xml:space="preserve">תודה רבה. חבר </w:t>
      </w:r>
      <w:bookmarkStart w:id="24222" w:name="_ETM_Q64_489116"/>
      <w:bookmarkEnd w:id="24222"/>
      <w:r>
        <w:rPr>
          <w:rFonts w:hint="cs"/>
          <w:rtl/>
          <w:lang w:eastAsia="he-IL"/>
        </w:rPr>
        <w:t>הכנסת אלעזר שטרן.</w:t>
      </w:r>
    </w:p>
    <w:p w:rsidR="00453207" w:rsidRDefault="00453207" w:rsidP="00545B76">
      <w:pPr>
        <w:rPr>
          <w:rtl/>
          <w:lang w:eastAsia="he-IL"/>
        </w:rPr>
      </w:pPr>
    </w:p>
    <w:p w:rsidR="00453207" w:rsidRDefault="00453207" w:rsidP="00545B76">
      <w:pPr>
        <w:pStyle w:val="a4"/>
        <w:keepNext/>
        <w:rPr>
          <w:rtl/>
        </w:rPr>
      </w:pPr>
      <w:bookmarkStart w:id="24223" w:name="ET_speaker_5109_15"/>
      <w:r w:rsidRPr="00A47EF3">
        <w:rPr>
          <w:rStyle w:val="TagStyle"/>
          <w:rtl/>
        </w:rPr>
        <w:t xml:space="preserve"> &lt;&lt; דובר &gt;&gt;</w:t>
      </w:r>
      <w:r w:rsidRPr="00EF68FD">
        <w:rPr>
          <w:rStyle w:val="TagStyle"/>
          <w:rtl/>
        </w:rPr>
        <w:t xml:space="preserve"> </w:t>
      </w:r>
      <w:bookmarkStart w:id="24224" w:name="_Toc125490771"/>
      <w:bookmarkStart w:id="24225" w:name="_Toc125491239"/>
      <w:r>
        <w:rPr>
          <w:rtl/>
        </w:rPr>
        <w:t>אלעזר שטרן (יש עתיד):</w:t>
      </w:r>
      <w:bookmarkEnd w:id="24224"/>
      <w:bookmarkEnd w:id="24225"/>
      <w:r w:rsidRPr="00EF68FD">
        <w:rPr>
          <w:rStyle w:val="TagStyle"/>
          <w:rtl/>
        </w:rPr>
        <w:t xml:space="preserve"> </w:t>
      </w:r>
      <w:r w:rsidRPr="00A47EF3">
        <w:rPr>
          <w:rStyle w:val="TagStyle"/>
          <w:rtl/>
        </w:rPr>
        <w:t>&lt;&lt; דובר &gt;&gt;</w:t>
      </w:r>
      <w:r>
        <w:rPr>
          <w:rtl/>
        </w:rPr>
        <w:t xml:space="preserve">   </w:t>
      </w:r>
      <w:bookmarkEnd w:id="24223"/>
    </w:p>
    <w:p w:rsidR="00453207" w:rsidRDefault="00453207" w:rsidP="004139AC">
      <w:pPr>
        <w:rPr>
          <w:rtl/>
          <w:lang w:eastAsia="he-IL"/>
        </w:rPr>
      </w:pPr>
    </w:p>
    <w:p w:rsidR="00453207" w:rsidRDefault="00453207" w:rsidP="00545B76">
      <w:pPr>
        <w:rPr>
          <w:rtl/>
          <w:lang w:eastAsia="he-IL"/>
        </w:rPr>
      </w:pPr>
      <w:r>
        <w:rPr>
          <w:rFonts w:hint="cs"/>
          <w:rtl/>
          <w:lang w:eastAsia="he-IL"/>
        </w:rPr>
        <w:t>טלי, ערב טוב. אני קואליציה או אופוזיציה?</w:t>
      </w:r>
    </w:p>
    <w:p w:rsidR="00453207" w:rsidRDefault="00453207" w:rsidP="00545B76">
      <w:pPr>
        <w:rPr>
          <w:rtl/>
          <w:lang w:eastAsia="he-IL"/>
        </w:rPr>
      </w:pPr>
    </w:p>
    <w:p w:rsidR="00453207" w:rsidRDefault="00453207" w:rsidP="00545B76">
      <w:pPr>
        <w:pStyle w:val="af5"/>
        <w:keepNext/>
        <w:rPr>
          <w:rtl/>
        </w:rPr>
      </w:pPr>
      <w:r w:rsidRPr="00A47EF3">
        <w:rPr>
          <w:rStyle w:val="TagStyle"/>
          <w:rtl/>
        </w:rPr>
        <w:t xml:space="preserve"> &lt;&lt; קריאה &gt;&gt;</w:t>
      </w:r>
      <w:r w:rsidRPr="00EF68FD">
        <w:rPr>
          <w:rStyle w:val="TagStyle"/>
          <w:rtl/>
        </w:rPr>
        <w:t xml:space="preserve"> </w:t>
      </w:r>
      <w:r>
        <w:rPr>
          <w:rtl/>
        </w:rPr>
        <w:t>טלי גוטליב (הליכוד):</w:t>
      </w:r>
      <w:r w:rsidRPr="00EF68FD">
        <w:rPr>
          <w:rStyle w:val="TagStyle"/>
          <w:rtl/>
        </w:rPr>
        <w:t xml:space="preserve"> </w:t>
      </w:r>
      <w:r w:rsidRPr="00A47EF3">
        <w:rPr>
          <w:rStyle w:val="TagStyle"/>
          <w:rtl/>
        </w:rPr>
        <w:t>&lt;&lt; קריאה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מה שבא לך. תקרא מהדף, שלא תתבלבל. </w:t>
      </w:r>
      <w:bookmarkStart w:id="24226" w:name="_ETM_Q64_517854"/>
      <w:bookmarkEnd w:id="24226"/>
      <w:r>
        <w:rPr>
          <w:rFonts w:hint="cs"/>
          <w:rtl/>
          <w:lang w:eastAsia="he-IL"/>
        </w:rPr>
        <w:t>3</w:t>
      </w:r>
      <w:r>
        <w:rPr>
          <w:rFonts w:hint="cs"/>
          <w:lang w:eastAsia="he-IL"/>
        </w:rPr>
        <w:t>F</w:t>
      </w:r>
      <w:r>
        <w:rPr>
          <w:rFonts w:hint="cs"/>
          <w:rtl/>
          <w:lang w:eastAsia="he-IL"/>
        </w:rPr>
        <w:t xml:space="preserve"> הפעם, הוורסיה השלישית של אותו דיון. </w:t>
      </w:r>
    </w:p>
    <w:p w:rsidR="00453207" w:rsidRDefault="00453207" w:rsidP="00545B76">
      <w:pPr>
        <w:rPr>
          <w:rtl/>
          <w:lang w:eastAsia="he-IL"/>
        </w:rPr>
      </w:pPr>
    </w:p>
    <w:p w:rsidR="00453207" w:rsidRDefault="00453207" w:rsidP="00545B76">
      <w:pPr>
        <w:pStyle w:val="-"/>
        <w:keepNext/>
        <w:rPr>
          <w:rtl/>
        </w:rPr>
      </w:pPr>
      <w:bookmarkStart w:id="24227" w:name="ET_speakercontinue_5109_17"/>
      <w:r w:rsidRPr="00A47EF3">
        <w:rPr>
          <w:rStyle w:val="TagStyle"/>
          <w:rtl/>
        </w:rPr>
        <w:t xml:space="preserve"> &lt;&lt; דובר_המשך &gt;&gt;</w:t>
      </w:r>
      <w:r w:rsidRPr="00EF68FD">
        <w:rPr>
          <w:rStyle w:val="TagStyle"/>
          <w:rtl/>
        </w:rPr>
        <w:t xml:space="preserve"> </w:t>
      </w:r>
      <w:r>
        <w:rPr>
          <w:rtl/>
        </w:rPr>
        <w:t>אלעזר שטרן (יש עתיד):</w:t>
      </w:r>
      <w:r w:rsidRPr="00EF68FD">
        <w:rPr>
          <w:rStyle w:val="TagStyle"/>
          <w:rtl/>
        </w:rPr>
        <w:t xml:space="preserve"> </w:t>
      </w:r>
      <w:r w:rsidRPr="00A47EF3">
        <w:rPr>
          <w:rStyle w:val="TagStyle"/>
          <w:rtl/>
        </w:rPr>
        <w:t>&lt;&lt; דובר_המשך &gt;&gt;</w:t>
      </w:r>
      <w:r>
        <w:rPr>
          <w:rtl/>
        </w:rPr>
        <w:t xml:space="preserve">   </w:t>
      </w:r>
      <w:bookmarkEnd w:id="2422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תקשיבי </w:t>
      </w:r>
      <w:bookmarkStart w:id="24228" w:name="_ETM_Q64_526708"/>
      <w:bookmarkEnd w:id="24228"/>
      <w:r>
        <w:rPr>
          <w:rFonts w:hint="cs"/>
          <w:rtl/>
          <w:lang w:eastAsia="he-IL"/>
        </w:rPr>
        <w:t xml:space="preserve">לי רגע. החלטת הממשלה בהתאם לסעיף 21(ב) לחוק-יסוד: הממשלה, </w:t>
      </w:r>
      <w:bookmarkStart w:id="24229" w:name="_ETM_Q64_531872"/>
      <w:bookmarkEnd w:id="24229"/>
      <w:r>
        <w:rPr>
          <w:rFonts w:hint="cs"/>
          <w:rtl/>
          <w:lang w:eastAsia="he-IL"/>
        </w:rPr>
        <w:t xml:space="preserve">להעביר משר ירושלים ומורשת את הסמכות הנתונה לו </w:t>
      </w:r>
      <w:bookmarkStart w:id="24230" w:name="_ETM_Q64_535199"/>
      <w:bookmarkEnd w:id="24230"/>
      <w:r>
        <w:rPr>
          <w:rFonts w:hint="cs"/>
          <w:rtl/>
          <w:lang w:eastAsia="he-IL"/>
        </w:rPr>
        <w:t>על פי חוק המרכז למורשת מלחמת ששת הימים, שחרור ירו</w:t>
      </w:r>
      <w:bookmarkStart w:id="24231" w:name="_ETM_Q64_538947"/>
      <w:bookmarkEnd w:id="24231"/>
      <w:r>
        <w:rPr>
          <w:rFonts w:hint="cs"/>
          <w:rtl/>
          <w:lang w:eastAsia="he-IL"/>
        </w:rPr>
        <w:t>שלים ואיחודה וגבעת התחמושת, התשע"ז</w:t>
      </w:r>
      <w:r>
        <w:rPr>
          <w:rFonts w:hint="eastAsia"/>
          <w:rtl/>
          <w:lang w:eastAsia="he-IL"/>
        </w:rPr>
        <w:t>–</w:t>
      </w:r>
      <w:r>
        <w:rPr>
          <w:rFonts w:hint="cs"/>
          <w:rtl/>
          <w:lang w:eastAsia="he-IL"/>
        </w:rPr>
        <w:t xml:space="preserve">2017, לראש הממשלה. </w:t>
      </w:r>
    </w:p>
    <w:p w:rsidR="00453207" w:rsidRDefault="00453207" w:rsidP="00545B76">
      <w:pPr>
        <w:rPr>
          <w:rtl/>
          <w:lang w:eastAsia="he-IL"/>
        </w:rPr>
      </w:pPr>
      <w:bookmarkStart w:id="24232" w:name="_ETM_Q64_546259"/>
      <w:bookmarkStart w:id="24233" w:name="_ETM_Q64_546362"/>
      <w:bookmarkStart w:id="24234" w:name="_ETM_Q64_546387"/>
      <w:bookmarkEnd w:id="24232"/>
      <w:bookmarkEnd w:id="24233"/>
      <w:bookmarkEnd w:id="24234"/>
    </w:p>
    <w:p w:rsidR="00453207" w:rsidRDefault="00453207" w:rsidP="00545B76">
      <w:pPr>
        <w:rPr>
          <w:rtl/>
          <w:lang w:eastAsia="he-IL"/>
        </w:rPr>
      </w:pPr>
      <w:bookmarkStart w:id="24235" w:name="_ETM_Q64_546472"/>
      <w:bookmarkEnd w:id="24235"/>
      <w:r>
        <w:rPr>
          <w:rFonts w:hint="cs"/>
          <w:rtl/>
          <w:lang w:eastAsia="he-IL"/>
        </w:rPr>
        <w:t xml:space="preserve">חבר הכנסת </w:t>
      </w:r>
      <w:bookmarkStart w:id="24236" w:name="_ETM_Q64_548243"/>
      <w:bookmarkEnd w:id="24236"/>
      <w:r>
        <w:rPr>
          <w:rFonts w:hint="cs"/>
          <w:rtl/>
          <w:lang w:eastAsia="he-IL"/>
        </w:rPr>
        <w:t xml:space="preserve">אופיר, אני רוצה לברך את ראש הממשלה. </w:t>
      </w:r>
    </w:p>
    <w:p w:rsidR="00453207" w:rsidRDefault="00453207" w:rsidP="00545B76">
      <w:pPr>
        <w:rPr>
          <w:rtl/>
          <w:lang w:eastAsia="he-IL"/>
        </w:rPr>
      </w:pPr>
      <w:bookmarkStart w:id="24237" w:name="_ETM_Q64_550359"/>
      <w:bookmarkStart w:id="24238" w:name="_ETM_Q64_550425"/>
      <w:bookmarkEnd w:id="24237"/>
      <w:bookmarkEnd w:id="24238"/>
    </w:p>
    <w:p w:rsidR="00453207" w:rsidRDefault="00453207" w:rsidP="00545B76">
      <w:pPr>
        <w:pStyle w:val="af5"/>
        <w:keepNext/>
        <w:rPr>
          <w:rtl/>
        </w:rPr>
      </w:pPr>
      <w:bookmarkStart w:id="24239" w:name="ET_interruption_5786_46"/>
      <w:r w:rsidRPr="00A47EF3">
        <w:rPr>
          <w:rStyle w:val="TagStyle"/>
          <w:rtl/>
        </w:rPr>
        <w:t xml:space="preserve"> &lt;&lt; קריאה &gt;&gt;</w:t>
      </w:r>
      <w:r w:rsidRPr="00776219">
        <w:rPr>
          <w:rStyle w:val="TagStyle"/>
          <w:rtl/>
        </w:rPr>
        <w:t xml:space="preserve"> </w:t>
      </w:r>
      <w:r>
        <w:rPr>
          <w:rtl/>
        </w:rPr>
        <w:t>אופיר כץ (הליכוד):</w:t>
      </w:r>
      <w:r w:rsidRPr="00776219">
        <w:rPr>
          <w:rStyle w:val="TagStyle"/>
          <w:rtl/>
        </w:rPr>
        <w:t xml:space="preserve"> </w:t>
      </w:r>
      <w:r w:rsidRPr="00A47EF3">
        <w:rPr>
          <w:rStyle w:val="TagStyle"/>
          <w:rtl/>
        </w:rPr>
        <w:t>&lt;&lt; קריאה &gt;&gt;</w:t>
      </w:r>
      <w:r>
        <w:rPr>
          <w:rtl/>
        </w:rPr>
        <w:t xml:space="preserve">   </w:t>
      </w:r>
      <w:bookmarkEnd w:id="24239"/>
    </w:p>
    <w:p w:rsidR="00453207" w:rsidRDefault="00453207" w:rsidP="004139AC">
      <w:pPr>
        <w:rPr>
          <w:rtl/>
          <w:lang w:eastAsia="he-IL"/>
        </w:rPr>
      </w:pPr>
    </w:p>
    <w:p w:rsidR="00453207" w:rsidRDefault="00453207" w:rsidP="00545B76">
      <w:pPr>
        <w:rPr>
          <w:rtl/>
          <w:lang w:eastAsia="he-IL"/>
        </w:rPr>
      </w:pPr>
      <w:bookmarkStart w:id="24240" w:name="_ETM_Q64_553476"/>
      <w:bookmarkStart w:id="24241" w:name="_ETM_Q64_553779"/>
      <w:bookmarkEnd w:id="24240"/>
      <w:bookmarkEnd w:id="24241"/>
      <w:r>
        <w:rPr>
          <w:rFonts w:hint="cs"/>
          <w:rtl/>
          <w:lang w:eastAsia="he-IL"/>
        </w:rPr>
        <w:t>ת</w:t>
      </w:r>
      <w:bookmarkStart w:id="24242" w:name="_ETM_Q64_553907"/>
      <w:bookmarkEnd w:id="24242"/>
      <w:r>
        <w:rPr>
          <w:rFonts w:hint="cs"/>
          <w:rtl/>
          <w:lang w:eastAsia="he-IL"/>
        </w:rPr>
        <w:t xml:space="preserve">ודה. </w:t>
      </w:r>
      <w:bookmarkStart w:id="24243" w:name="_ETM_Q64_554612"/>
      <w:bookmarkEnd w:id="24243"/>
    </w:p>
    <w:p w:rsidR="00453207" w:rsidRPr="00A47EF3" w:rsidRDefault="00453207" w:rsidP="00545B76">
      <w:pPr>
        <w:rPr>
          <w:rtl/>
        </w:rPr>
      </w:pPr>
      <w:bookmarkStart w:id="24244" w:name="_ETM_Q64_554697"/>
      <w:bookmarkEnd w:id="24244"/>
    </w:p>
    <w:p w:rsidR="00453207" w:rsidRDefault="00453207" w:rsidP="00545B76">
      <w:pPr>
        <w:pStyle w:val="-"/>
        <w:keepNext/>
        <w:rPr>
          <w:rtl/>
        </w:rPr>
      </w:pPr>
      <w:bookmarkStart w:id="24245" w:name="ET_speakercontinue_5109_49"/>
      <w:r w:rsidRPr="00A47EF3">
        <w:rPr>
          <w:rStyle w:val="TagStyle"/>
          <w:rtl/>
        </w:rPr>
        <w:t xml:space="preserve"> &lt;&lt; דובר_המשך &gt;&gt;</w:t>
      </w:r>
      <w:r w:rsidRPr="00776219">
        <w:rPr>
          <w:rStyle w:val="TagStyle"/>
          <w:rtl/>
        </w:rPr>
        <w:t xml:space="preserve"> </w:t>
      </w:r>
      <w:r>
        <w:rPr>
          <w:rtl/>
        </w:rPr>
        <w:t>אלעזר שטרן (יש עתיד):</w:t>
      </w:r>
      <w:r w:rsidRPr="00776219">
        <w:rPr>
          <w:rStyle w:val="TagStyle"/>
          <w:rtl/>
        </w:rPr>
        <w:t xml:space="preserve"> </w:t>
      </w:r>
      <w:r w:rsidRPr="00A47EF3">
        <w:rPr>
          <w:rStyle w:val="TagStyle"/>
          <w:rtl/>
        </w:rPr>
        <w:t>&lt;&lt; דובר_המשך &gt;&gt;</w:t>
      </w:r>
      <w:r>
        <w:rPr>
          <w:rtl/>
        </w:rPr>
        <w:t xml:space="preserve">   </w:t>
      </w:r>
      <w:bookmarkEnd w:id="24245"/>
    </w:p>
    <w:p w:rsidR="00453207" w:rsidRDefault="00453207" w:rsidP="004139AC">
      <w:pPr>
        <w:rPr>
          <w:rtl/>
          <w:lang w:eastAsia="he-IL"/>
        </w:rPr>
      </w:pPr>
    </w:p>
    <w:p w:rsidR="00453207" w:rsidRPr="00776219" w:rsidRDefault="00453207" w:rsidP="00545B76">
      <w:pPr>
        <w:rPr>
          <w:rtl/>
          <w:lang w:eastAsia="he-IL"/>
        </w:rPr>
      </w:pPr>
      <w:bookmarkStart w:id="24246" w:name="_ETM_Q64_553235"/>
      <w:bookmarkEnd w:id="24246"/>
      <w:r>
        <w:rPr>
          <w:rFonts w:hint="cs"/>
          <w:rtl/>
          <w:lang w:eastAsia="he-IL"/>
        </w:rPr>
        <w:t>אני חושב</w:t>
      </w:r>
      <w:bookmarkStart w:id="24247" w:name="_ETM_Q64_554714"/>
      <w:bookmarkEnd w:id="24247"/>
      <w:r>
        <w:rPr>
          <w:rFonts w:hint="cs"/>
          <w:rtl/>
          <w:lang w:eastAsia="he-IL"/>
        </w:rPr>
        <w:t xml:space="preserve"> שההחלטה הזאת, להוציא מהשר שרק לפני דקה אישרנו אותו </w:t>
      </w:r>
      <w:bookmarkStart w:id="24248" w:name="_ETM_Q64_563965"/>
      <w:bookmarkEnd w:id="24248"/>
      <w:r>
        <w:rPr>
          <w:rFonts w:hint="cs"/>
          <w:rtl/>
          <w:lang w:eastAsia="he-IL"/>
        </w:rPr>
        <w:t xml:space="preserve">כשר לירושלים ומסורת ישראל </w:t>
      </w:r>
      <w:r>
        <w:rPr>
          <w:rtl/>
          <w:lang w:eastAsia="he-IL"/>
        </w:rPr>
        <w:t>–</w:t>
      </w:r>
      <w:r>
        <w:rPr>
          <w:rFonts w:hint="cs"/>
          <w:rtl/>
          <w:lang w:eastAsia="he-IL"/>
        </w:rPr>
        <w:t xml:space="preserve"> לא למורשת. יש שר </w:t>
      </w:r>
      <w:bookmarkStart w:id="24249" w:name="_ETM_Q64_567582"/>
      <w:bookmarkEnd w:id="24249"/>
      <w:r>
        <w:rPr>
          <w:rFonts w:hint="cs"/>
          <w:rtl/>
          <w:lang w:eastAsia="he-IL"/>
        </w:rPr>
        <w:t xml:space="preserve">למורשת. </w:t>
      </w:r>
      <w:bookmarkStart w:id="24250" w:name="_ETM_Q64_555469"/>
      <w:bookmarkEnd w:id="24250"/>
    </w:p>
    <w:p w:rsidR="00453207" w:rsidRDefault="00453207" w:rsidP="00545B76">
      <w:pPr>
        <w:rPr>
          <w:rtl/>
          <w:lang w:eastAsia="he-IL"/>
        </w:rPr>
      </w:pPr>
    </w:p>
    <w:p w:rsidR="00453207" w:rsidRDefault="00453207" w:rsidP="00545B76">
      <w:pPr>
        <w:pStyle w:val="af5"/>
        <w:keepNext/>
        <w:rPr>
          <w:rtl/>
        </w:rPr>
      </w:pPr>
      <w:bookmarkStart w:id="24251" w:name="ET_interruption_5084_18"/>
      <w:r w:rsidRPr="00A47EF3">
        <w:rPr>
          <w:rStyle w:val="TagStyle"/>
          <w:rtl/>
        </w:rPr>
        <w:t xml:space="preserve"> &lt;&lt; קריאה &gt;&gt;</w:t>
      </w:r>
      <w:r w:rsidRPr="00EF68FD">
        <w:rPr>
          <w:rStyle w:val="TagStyle"/>
          <w:rtl/>
        </w:rPr>
        <w:t xml:space="preserve"> </w:t>
      </w:r>
      <w:r>
        <w:rPr>
          <w:rtl/>
        </w:rPr>
        <w:t>מיקי לוי (יש עתיד):</w:t>
      </w:r>
      <w:r w:rsidRPr="00EF68FD">
        <w:rPr>
          <w:rStyle w:val="TagStyle"/>
          <w:rtl/>
        </w:rPr>
        <w:t xml:space="preserve"> </w:t>
      </w:r>
      <w:r w:rsidRPr="00A47EF3">
        <w:rPr>
          <w:rStyle w:val="TagStyle"/>
          <w:rtl/>
        </w:rPr>
        <w:t>&lt;&lt; קריאה &gt;&gt;</w:t>
      </w:r>
      <w:r>
        <w:rPr>
          <w:rtl/>
        </w:rPr>
        <w:t xml:space="preserve">   </w:t>
      </w:r>
      <w:bookmarkEnd w:id="24251"/>
    </w:p>
    <w:p w:rsidR="00453207" w:rsidRDefault="00453207" w:rsidP="004139AC">
      <w:pPr>
        <w:rPr>
          <w:rtl/>
          <w:lang w:eastAsia="he-IL"/>
        </w:rPr>
      </w:pPr>
    </w:p>
    <w:p w:rsidR="00453207" w:rsidRDefault="00453207" w:rsidP="00545B76">
      <w:pPr>
        <w:rPr>
          <w:rtl/>
          <w:lang w:eastAsia="he-IL"/>
        </w:rPr>
      </w:pPr>
      <w:r>
        <w:rPr>
          <w:rFonts w:hint="cs"/>
          <w:rtl/>
          <w:lang w:eastAsia="he-IL"/>
        </w:rPr>
        <w:t>מה ההבדל? תסביר לנו.</w:t>
      </w:r>
    </w:p>
    <w:p w:rsidR="00453207" w:rsidRDefault="00453207" w:rsidP="00545B76">
      <w:pPr>
        <w:rPr>
          <w:rtl/>
          <w:lang w:eastAsia="he-IL"/>
        </w:rPr>
      </w:pPr>
    </w:p>
    <w:p w:rsidR="00453207" w:rsidRDefault="00453207" w:rsidP="00545B76">
      <w:pPr>
        <w:pStyle w:val="-"/>
        <w:keepNext/>
        <w:rPr>
          <w:rtl/>
        </w:rPr>
      </w:pPr>
      <w:bookmarkStart w:id="24252" w:name="ET_speakercontinue_5109_19"/>
      <w:r w:rsidRPr="00A47EF3">
        <w:rPr>
          <w:rStyle w:val="TagStyle"/>
          <w:rtl/>
        </w:rPr>
        <w:t xml:space="preserve"> &lt;&lt; דובר_המשך &gt;&gt;</w:t>
      </w:r>
      <w:r w:rsidRPr="00EF68FD">
        <w:rPr>
          <w:rStyle w:val="TagStyle"/>
          <w:rtl/>
        </w:rPr>
        <w:t xml:space="preserve"> </w:t>
      </w:r>
      <w:r>
        <w:rPr>
          <w:rtl/>
        </w:rPr>
        <w:t>אלעזר שטרן (יש עתיד):</w:t>
      </w:r>
      <w:r w:rsidRPr="00EF68FD">
        <w:rPr>
          <w:rStyle w:val="TagStyle"/>
          <w:rtl/>
        </w:rPr>
        <w:t xml:space="preserve"> </w:t>
      </w:r>
      <w:r w:rsidRPr="00A47EF3">
        <w:rPr>
          <w:rStyle w:val="TagStyle"/>
          <w:rtl/>
        </w:rPr>
        <w:t>&lt;&lt; דובר_המשך &gt;&gt;</w:t>
      </w:r>
      <w:r>
        <w:rPr>
          <w:rtl/>
        </w:rPr>
        <w:t xml:space="preserve">   </w:t>
      </w:r>
      <w:bookmarkEnd w:id="24252"/>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מישהו שהייתה לו הווה אמינא, שהשר פרוש </w:t>
      </w:r>
      <w:bookmarkStart w:id="24253" w:name="_ETM_Q64_572578"/>
      <w:bookmarkEnd w:id="24253"/>
      <w:r>
        <w:rPr>
          <w:rFonts w:hint="cs"/>
          <w:rtl/>
          <w:lang w:eastAsia="he-IL"/>
        </w:rPr>
        <w:t xml:space="preserve">יכול להיות אחראי על גבעת התחמושת, ועל </w:t>
      </w:r>
      <w:r>
        <w:rPr>
          <w:rtl/>
          <w:lang w:eastAsia="he-IL"/>
        </w:rPr>
        <w:t>–</w:t>
      </w:r>
      <w:r>
        <w:rPr>
          <w:rFonts w:hint="cs"/>
          <w:rtl/>
          <w:lang w:eastAsia="he-IL"/>
        </w:rPr>
        <w:t xml:space="preserve"> מה </w:t>
      </w:r>
      <w:bookmarkStart w:id="24254" w:name="_ETM_Q64_577893"/>
      <w:bookmarkEnd w:id="24254"/>
      <w:r>
        <w:rPr>
          <w:rFonts w:hint="cs"/>
          <w:rtl/>
          <w:lang w:eastAsia="he-IL"/>
        </w:rPr>
        <w:t xml:space="preserve">כתוב פה? על מורשת מלחמת ששת הימים. באמת. פעם </w:t>
      </w:r>
      <w:bookmarkStart w:id="24255" w:name="_ETM_Q64_583334"/>
      <w:bookmarkEnd w:id="24255"/>
      <w:r>
        <w:rPr>
          <w:rFonts w:hint="cs"/>
          <w:rtl/>
          <w:lang w:eastAsia="he-IL"/>
        </w:rPr>
        <w:t xml:space="preserve">אחת יש החלטת ממשלה שיש בה היגיון. </w:t>
      </w:r>
    </w:p>
    <w:p w:rsidR="00453207" w:rsidRDefault="00453207" w:rsidP="00545B76">
      <w:pPr>
        <w:rPr>
          <w:rtl/>
          <w:lang w:eastAsia="he-IL"/>
        </w:rPr>
      </w:pPr>
    </w:p>
    <w:p w:rsidR="00453207" w:rsidRDefault="00453207" w:rsidP="00545B76">
      <w:pPr>
        <w:pStyle w:val="af5"/>
        <w:keepNext/>
        <w:rPr>
          <w:rtl/>
        </w:rPr>
      </w:pPr>
      <w:bookmarkStart w:id="24256" w:name="ET_interruption_5766_20"/>
      <w:r w:rsidRPr="00A47EF3">
        <w:rPr>
          <w:rStyle w:val="TagStyle"/>
          <w:rtl/>
        </w:rPr>
        <w:t xml:space="preserve"> &lt;&lt; קריאה &gt;&gt;</w:t>
      </w:r>
      <w:r w:rsidRPr="00EF68FD">
        <w:rPr>
          <w:rStyle w:val="TagStyle"/>
          <w:rtl/>
        </w:rPr>
        <w:t xml:space="preserve"> </w:t>
      </w:r>
      <w:r>
        <w:rPr>
          <w:rtl/>
        </w:rPr>
        <w:t>רם בן ברק (יש עתיד):</w:t>
      </w:r>
      <w:r w:rsidRPr="00EF68FD">
        <w:rPr>
          <w:rStyle w:val="TagStyle"/>
          <w:rtl/>
        </w:rPr>
        <w:t xml:space="preserve"> </w:t>
      </w:r>
      <w:r w:rsidRPr="00A47EF3">
        <w:rPr>
          <w:rStyle w:val="TagStyle"/>
          <w:rtl/>
        </w:rPr>
        <w:t>&lt;&lt; קריאה &gt;&gt;</w:t>
      </w:r>
      <w:r>
        <w:rPr>
          <w:rtl/>
        </w:rPr>
        <w:t xml:space="preserve">   </w:t>
      </w:r>
      <w:bookmarkEnd w:id="24256"/>
    </w:p>
    <w:p w:rsidR="00453207" w:rsidRDefault="00453207" w:rsidP="004139AC">
      <w:pPr>
        <w:rPr>
          <w:rtl/>
          <w:lang w:eastAsia="he-IL"/>
        </w:rPr>
      </w:pPr>
    </w:p>
    <w:p w:rsidR="00453207" w:rsidRDefault="00453207" w:rsidP="00545B76">
      <w:pPr>
        <w:rPr>
          <w:rtl/>
          <w:lang w:eastAsia="he-IL"/>
        </w:rPr>
      </w:pPr>
      <w:r>
        <w:rPr>
          <w:rFonts w:hint="cs"/>
          <w:rtl/>
          <w:lang w:eastAsia="he-IL"/>
        </w:rPr>
        <w:t>אתה יודע מה, נצביע בעד.</w:t>
      </w:r>
    </w:p>
    <w:p w:rsidR="00453207" w:rsidRDefault="00453207" w:rsidP="00545B76">
      <w:pPr>
        <w:rPr>
          <w:rtl/>
          <w:lang w:eastAsia="he-IL"/>
        </w:rPr>
      </w:pPr>
    </w:p>
    <w:p w:rsidR="00453207" w:rsidRDefault="00453207" w:rsidP="00545B76">
      <w:pPr>
        <w:pStyle w:val="-"/>
        <w:keepNext/>
        <w:rPr>
          <w:rtl/>
        </w:rPr>
      </w:pPr>
      <w:r w:rsidRPr="00A47EF3">
        <w:rPr>
          <w:rStyle w:val="TagStyle"/>
          <w:rtl/>
        </w:rPr>
        <w:t xml:space="preserve"> &lt;&lt; דובר_המשך &gt;&gt;</w:t>
      </w:r>
      <w:r w:rsidRPr="00EF68FD">
        <w:rPr>
          <w:rStyle w:val="TagStyle"/>
          <w:rtl/>
        </w:rPr>
        <w:t xml:space="preserve"> </w:t>
      </w:r>
      <w:r>
        <w:rPr>
          <w:rtl/>
        </w:rPr>
        <w:t>אלעזר שטרן (יש עתיד):</w:t>
      </w:r>
      <w:r w:rsidRPr="00EF68FD">
        <w:rPr>
          <w:rStyle w:val="TagStyle"/>
          <w:rtl/>
        </w:rPr>
        <w:t xml:space="preserve"> </w:t>
      </w:r>
      <w:r w:rsidRPr="00A47EF3">
        <w:rPr>
          <w:rStyle w:val="TagStyle"/>
          <w:rtl/>
        </w:rPr>
        <w:t>&lt;&lt; דובר_המשך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לא, </w:t>
      </w:r>
      <w:bookmarkStart w:id="24257" w:name="_ETM_Q64_591962"/>
      <w:bookmarkEnd w:id="24257"/>
      <w:r>
        <w:rPr>
          <w:rFonts w:hint="cs"/>
          <w:rtl/>
          <w:lang w:eastAsia="he-IL"/>
        </w:rPr>
        <w:t xml:space="preserve">באמת. </w:t>
      </w:r>
    </w:p>
    <w:p w:rsidR="00453207" w:rsidRDefault="00453207" w:rsidP="00545B76">
      <w:pPr>
        <w:rPr>
          <w:rtl/>
          <w:lang w:eastAsia="he-IL"/>
        </w:rPr>
      </w:pPr>
      <w:bookmarkStart w:id="24258" w:name="_ETM_Q64_590934"/>
      <w:bookmarkStart w:id="24259" w:name="_ETM_Q64_591043"/>
      <w:bookmarkEnd w:id="24258"/>
      <w:bookmarkEnd w:id="24259"/>
    </w:p>
    <w:p w:rsidR="00453207" w:rsidRDefault="00453207" w:rsidP="00545B76">
      <w:pPr>
        <w:pStyle w:val="af5"/>
        <w:keepNext/>
        <w:rPr>
          <w:rtl/>
        </w:rPr>
      </w:pPr>
      <w:bookmarkStart w:id="24260" w:name="ET_interruption_5766_50"/>
      <w:r w:rsidRPr="00A47EF3">
        <w:rPr>
          <w:rStyle w:val="TagStyle"/>
          <w:rtl/>
        </w:rPr>
        <w:t xml:space="preserve"> &lt;&lt; קריאה &gt;&gt;</w:t>
      </w:r>
      <w:r w:rsidRPr="00FC4213">
        <w:rPr>
          <w:rStyle w:val="TagStyle"/>
          <w:rtl/>
        </w:rPr>
        <w:t xml:space="preserve"> </w:t>
      </w:r>
      <w:r>
        <w:rPr>
          <w:rtl/>
        </w:rPr>
        <w:t>רם בן ברק (יש עתיד):</w:t>
      </w:r>
      <w:r w:rsidRPr="00FC4213">
        <w:rPr>
          <w:rStyle w:val="TagStyle"/>
          <w:rtl/>
        </w:rPr>
        <w:t xml:space="preserve"> </w:t>
      </w:r>
      <w:r w:rsidRPr="00A47EF3">
        <w:rPr>
          <w:rStyle w:val="TagStyle"/>
          <w:rtl/>
        </w:rPr>
        <w:t>&lt;&lt; קריאה &gt;&gt;</w:t>
      </w:r>
      <w:r>
        <w:rPr>
          <w:rtl/>
        </w:rPr>
        <w:t xml:space="preserve">   </w:t>
      </w:r>
      <w:bookmarkEnd w:id="24260"/>
    </w:p>
    <w:p w:rsidR="00453207" w:rsidRDefault="00453207" w:rsidP="004139AC">
      <w:pPr>
        <w:rPr>
          <w:rtl/>
          <w:lang w:eastAsia="he-IL"/>
        </w:rPr>
      </w:pPr>
    </w:p>
    <w:p w:rsidR="00453207" w:rsidRDefault="00453207" w:rsidP="00545B76">
      <w:pPr>
        <w:rPr>
          <w:rtl/>
          <w:lang w:eastAsia="he-IL"/>
        </w:rPr>
      </w:pPr>
      <w:bookmarkStart w:id="24261" w:name="_ETM_Q64_590880"/>
      <w:bookmarkStart w:id="24262" w:name="_ETM_Q64_591181"/>
      <w:bookmarkStart w:id="24263" w:name="_ETM_Q64_591279"/>
      <w:bookmarkEnd w:id="24261"/>
      <w:bookmarkEnd w:id="24262"/>
      <w:bookmarkEnd w:id="24263"/>
      <w:r>
        <w:rPr>
          <w:rFonts w:hint="cs"/>
          <w:rtl/>
          <w:lang w:eastAsia="he-IL"/>
        </w:rPr>
        <w:t xml:space="preserve">נצביע בעד. </w:t>
      </w:r>
    </w:p>
    <w:p w:rsidR="00453207" w:rsidRPr="00FC4213" w:rsidRDefault="00453207" w:rsidP="00545B76">
      <w:pPr>
        <w:rPr>
          <w:rtl/>
          <w:lang w:eastAsia="he-IL"/>
        </w:rPr>
      </w:pPr>
      <w:bookmarkStart w:id="24264" w:name="_ETM_Q64_590867"/>
      <w:bookmarkStart w:id="24265" w:name="_ETM_Q64_590957"/>
      <w:bookmarkEnd w:id="24264"/>
      <w:bookmarkEnd w:id="24265"/>
    </w:p>
    <w:p w:rsidR="00453207" w:rsidRDefault="00453207" w:rsidP="00545B76">
      <w:pPr>
        <w:pStyle w:val="af5"/>
        <w:keepNext/>
        <w:rPr>
          <w:rtl/>
        </w:rPr>
      </w:pPr>
      <w:bookmarkStart w:id="24266" w:name="ET_interruption_6156_22"/>
      <w:r w:rsidRPr="00A47EF3">
        <w:rPr>
          <w:rStyle w:val="TagStyle"/>
          <w:rtl/>
        </w:rPr>
        <w:t xml:space="preserve"> &lt;&lt; קריאה &gt;&gt;</w:t>
      </w:r>
      <w:r w:rsidRPr="00EF68FD">
        <w:rPr>
          <w:rStyle w:val="TagStyle"/>
          <w:rtl/>
        </w:rPr>
        <w:t xml:space="preserve"> </w:t>
      </w:r>
      <w:r>
        <w:rPr>
          <w:rtl/>
        </w:rPr>
        <w:t>גלעד קריב (העבודה):</w:t>
      </w:r>
      <w:r w:rsidRPr="00EF68FD">
        <w:rPr>
          <w:rStyle w:val="TagStyle"/>
          <w:rtl/>
        </w:rPr>
        <w:t xml:space="preserve"> </w:t>
      </w:r>
      <w:r w:rsidRPr="00A47EF3">
        <w:rPr>
          <w:rStyle w:val="TagStyle"/>
          <w:rtl/>
        </w:rPr>
        <w:t>&lt;&lt; קריאה &gt;&gt;</w:t>
      </w:r>
      <w:r>
        <w:rPr>
          <w:rtl/>
        </w:rPr>
        <w:t xml:space="preserve">   </w:t>
      </w:r>
      <w:bookmarkEnd w:id="24266"/>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למה? הוא משרת ארבעה חודשים </w:t>
      </w:r>
      <w:r w:rsidR="00D6059D">
        <w:rPr>
          <w:rFonts w:hint="cs"/>
          <w:rtl/>
          <w:lang w:eastAsia="he-IL"/>
        </w:rPr>
        <w:t>– – –</w:t>
      </w:r>
    </w:p>
    <w:p w:rsidR="00453207" w:rsidRDefault="00453207" w:rsidP="00545B76">
      <w:pPr>
        <w:rPr>
          <w:lang w:eastAsia="he-IL"/>
        </w:rPr>
      </w:pPr>
      <w:bookmarkStart w:id="24267" w:name="_ETM_Q64_598629"/>
      <w:bookmarkStart w:id="24268" w:name="_ETM_Q64_598736"/>
      <w:bookmarkEnd w:id="24267"/>
      <w:bookmarkEnd w:id="24268"/>
    </w:p>
    <w:p w:rsidR="00453207" w:rsidRDefault="00453207" w:rsidP="00545B76">
      <w:pPr>
        <w:pStyle w:val="-"/>
        <w:keepNext/>
        <w:rPr>
          <w:rtl/>
        </w:rPr>
      </w:pPr>
      <w:r w:rsidRPr="00A47EF3">
        <w:rPr>
          <w:rStyle w:val="TagStyle"/>
          <w:rtl/>
        </w:rPr>
        <w:t xml:space="preserve"> &lt;&lt; דובר_המשך &gt;&gt;</w:t>
      </w:r>
      <w:r w:rsidRPr="00EF68FD">
        <w:rPr>
          <w:rStyle w:val="TagStyle"/>
          <w:rtl/>
        </w:rPr>
        <w:t xml:space="preserve"> </w:t>
      </w:r>
      <w:r>
        <w:rPr>
          <w:rtl/>
        </w:rPr>
        <w:t>אלעזר שטרן (יש עתיד):</w:t>
      </w:r>
      <w:r w:rsidRPr="00EF68FD">
        <w:rPr>
          <w:rStyle w:val="TagStyle"/>
          <w:rtl/>
        </w:rPr>
        <w:t xml:space="preserve"> </w:t>
      </w:r>
      <w:r w:rsidRPr="00A47EF3">
        <w:rPr>
          <w:rStyle w:val="TagStyle"/>
          <w:rtl/>
        </w:rPr>
        <w:t>&lt;&lt; דובר_המשך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אני עליתי לפה, ואני אומר את זה </w:t>
      </w:r>
      <w:r>
        <w:rPr>
          <w:rFonts w:hint="eastAsia"/>
          <w:rtl/>
          <w:lang w:eastAsia="he-IL"/>
        </w:rPr>
        <w:t>–</w:t>
      </w:r>
      <w:r>
        <w:rPr>
          <w:rFonts w:hint="cs"/>
          <w:rtl/>
          <w:lang w:eastAsia="he-IL"/>
        </w:rPr>
        <w:t xml:space="preserve"> חבר הכנסת הרב </w:t>
      </w:r>
      <w:bookmarkStart w:id="24269" w:name="_ETM_Q64_602583"/>
      <w:bookmarkEnd w:id="24269"/>
      <w:r>
        <w:rPr>
          <w:rFonts w:hint="cs"/>
          <w:rtl/>
          <w:lang w:eastAsia="he-IL"/>
        </w:rPr>
        <w:t xml:space="preserve">גלעד קריב, אני עליתי לפה כדי לברך את הממשלה, שהבינה </w:t>
      </w:r>
      <w:bookmarkStart w:id="24270" w:name="_ETM_Q64_606994"/>
      <w:bookmarkEnd w:id="24270"/>
      <w:r>
        <w:rPr>
          <w:rFonts w:hint="cs"/>
          <w:rtl/>
          <w:lang w:eastAsia="he-IL"/>
        </w:rPr>
        <w:t xml:space="preserve">שכשיש לה שר למורשת ישראל שלא יכול לקרוא לך רב, </w:t>
      </w:r>
      <w:bookmarkStart w:id="24271" w:name="_ETM_Q64_612734"/>
      <w:bookmarkEnd w:id="24271"/>
      <w:r>
        <w:rPr>
          <w:rFonts w:hint="cs"/>
          <w:rtl/>
          <w:lang w:eastAsia="he-IL"/>
        </w:rPr>
        <w:t xml:space="preserve">אז הוא לא יכול להיות </w:t>
      </w:r>
      <w:r>
        <w:rPr>
          <w:rFonts w:hint="eastAsia"/>
          <w:rtl/>
          <w:lang w:eastAsia="he-IL"/>
        </w:rPr>
        <w:t>–</w:t>
      </w:r>
      <w:r>
        <w:rPr>
          <w:rFonts w:hint="cs"/>
          <w:rtl/>
          <w:lang w:eastAsia="he-IL"/>
        </w:rPr>
        <w:t xml:space="preserve"> מסורת ישראל. מזה הם </w:t>
      </w:r>
      <w:bookmarkStart w:id="24272" w:name="_ETM_Q64_618312"/>
      <w:bookmarkEnd w:id="24272"/>
      <w:r>
        <w:rPr>
          <w:rFonts w:hint="cs"/>
          <w:rtl/>
          <w:lang w:eastAsia="he-IL"/>
        </w:rPr>
        <w:t>התעלמו.</w:t>
      </w:r>
    </w:p>
    <w:p w:rsidR="00453207" w:rsidRDefault="00453207" w:rsidP="00545B76">
      <w:pPr>
        <w:rPr>
          <w:rtl/>
          <w:lang w:eastAsia="he-IL"/>
        </w:rPr>
      </w:pPr>
    </w:p>
    <w:p w:rsidR="00453207" w:rsidRDefault="00453207" w:rsidP="00545B76">
      <w:pPr>
        <w:pStyle w:val="af5"/>
        <w:keepNext/>
        <w:rPr>
          <w:rtl/>
        </w:rPr>
      </w:pPr>
      <w:bookmarkStart w:id="24273" w:name="ET_interruption_6461_24"/>
      <w:r w:rsidRPr="00A47EF3">
        <w:rPr>
          <w:rStyle w:val="TagStyle"/>
          <w:rtl/>
        </w:rPr>
        <w:t xml:space="preserve"> &lt;&lt; קריאה &gt;&gt;</w:t>
      </w:r>
      <w:r w:rsidRPr="00EF68FD">
        <w:rPr>
          <w:rStyle w:val="TagStyle"/>
          <w:rtl/>
        </w:rPr>
        <w:t xml:space="preserve"> </w:t>
      </w:r>
      <w:r>
        <w:rPr>
          <w:rtl/>
        </w:rPr>
        <w:t>שר התקשורת שלמה קרעי:</w:t>
      </w:r>
      <w:r w:rsidRPr="00EF68FD">
        <w:rPr>
          <w:rStyle w:val="TagStyle"/>
          <w:rtl/>
        </w:rPr>
        <w:t xml:space="preserve"> </w:t>
      </w:r>
      <w:r w:rsidRPr="00A47EF3">
        <w:rPr>
          <w:rStyle w:val="TagStyle"/>
          <w:rtl/>
        </w:rPr>
        <w:t>&lt;&lt; קריאה &gt;&gt;</w:t>
      </w:r>
      <w:r>
        <w:rPr>
          <w:rtl/>
        </w:rPr>
        <w:t xml:space="preserve">   </w:t>
      </w:r>
      <w:bookmarkEnd w:id="24273"/>
    </w:p>
    <w:p w:rsidR="00453207" w:rsidRDefault="00453207" w:rsidP="004139AC">
      <w:pPr>
        <w:rPr>
          <w:rtl/>
          <w:lang w:eastAsia="he-IL"/>
        </w:rPr>
      </w:pPr>
    </w:p>
    <w:p w:rsidR="00453207" w:rsidRDefault="00453207" w:rsidP="00545B76">
      <w:pPr>
        <w:rPr>
          <w:rtl/>
          <w:lang w:eastAsia="he-IL"/>
        </w:rPr>
      </w:pPr>
      <w:r>
        <w:rPr>
          <w:rFonts w:hint="cs"/>
          <w:rtl/>
          <w:lang w:eastAsia="he-IL"/>
        </w:rPr>
        <w:t>מי רב? מי זה הרב?</w:t>
      </w:r>
    </w:p>
    <w:p w:rsidR="00453207" w:rsidRDefault="00453207" w:rsidP="00545B76">
      <w:pPr>
        <w:rPr>
          <w:rtl/>
          <w:lang w:eastAsia="he-IL"/>
        </w:rPr>
      </w:pPr>
    </w:p>
    <w:p w:rsidR="00453207" w:rsidRDefault="00453207" w:rsidP="00545B76">
      <w:pPr>
        <w:pStyle w:val="-"/>
        <w:keepNext/>
        <w:rPr>
          <w:rtl/>
        </w:rPr>
      </w:pPr>
      <w:r w:rsidRPr="00A47EF3">
        <w:rPr>
          <w:rStyle w:val="TagStyle"/>
          <w:rtl/>
        </w:rPr>
        <w:t xml:space="preserve"> &lt;&lt; דובר_המשך &gt;&gt;</w:t>
      </w:r>
      <w:r w:rsidRPr="00EF68FD">
        <w:rPr>
          <w:rStyle w:val="TagStyle"/>
          <w:rtl/>
        </w:rPr>
        <w:t xml:space="preserve"> </w:t>
      </w:r>
      <w:r>
        <w:rPr>
          <w:rtl/>
        </w:rPr>
        <w:t>אלעזר שטרן (יש עתיד):</w:t>
      </w:r>
      <w:r w:rsidRPr="00EF68FD">
        <w:rPr>
          <w:rStyle w:val="TagStyle"/>
          <w:rtl/>
        </w:rPr>
        <w:t xml:space="preserve"> </w:t>
      </w:r>
      <w:r w:rsidRPr="00A47EF3">
        <w:rPr>
          <w:rStyle w:val="TagStyle"/>
          <w:rtl/>
        </w:rPr>
        <w:t>&lt;&lt; דובר_המשך &gt;&gt;</w:t>
      </w:r>
      <w:r>
        <w:rPr>
          <w:rtl/>
        </w:rPr>
        <w:t xml:space="preserve">   </w:t>
      </w:r>
    </w:p>
    <w:p w:rsidR="00453207" w:rsidRDefault="00453207" w:rsidP="004139AC">
      <w:pPr>
        <w:rPr>
          <w:rtl/>
          <w:lang w:eastAsia="he-IL"/>
        </w:rPr>
      </w:pPr>
    </w:p>
    <w:p w:rsidR="00453207" w:rsidRPr="00FC4213" w:rsidRDefault="00453207" w:rsidP="00545B76">
      <w:pPr>
        <w:rPr>
          <w:rtl/>
          <w:lang w:eastAsia="he-IL"/>
        </w:rPr>
      </w:pPr>
      <w:bookmarkStart w:id="24274" w:name="_ETM_Q64_620708"/>
      <w:bookmarkStart w:id="24275" w:name="_ETM_Q64_620797"/>
      <w:bookmarkEnd w:id="24274"/>
      <w:bookmarkEnd w:id="24275"/>
      <w:r>
        <w:rPr>
          <w:rFonts w:hint="cs"/>
          <w:rtl/>
          <w:lang w:eastAsia="he-IL"/>
        </w:rPr>
        <w:t xml:space="preserve">אבל לפחות הם הבינו, שעל גבעת התחמושת </w:t>
      </w:r>
      <w:bookmarkStart w:id="24276" w:name="_ETM_Q64_626653"/>
      <w:bookmarkEnd w:id="24276"/>
      <w:r>
        <w:rPr>
          <w:rFonts w:hint="cs"/>
          <w:rtl/>
          <w:lang w:eastAsia="he-IL"/>
        </w:rPr>
        <w:t xml:space="preserve">ועל מורשת ששת הימים הוא לא יכול להיות אחראי. וזאת </w:t>
      </w:r>
      <w:bookmarkStart w:id="24277" w:name="_ETM_Q64_630409"/>
      <w:bookmarkEnd w:id="24277"/>
      <w:r>
        <w:rPr>
          <w:rFonts w:hint="cs"/>
          <w:rtl/>
          <w:lang w:eastAsia="he-IL"/>
        </w:rPr>
        <w:t xml:space="preserve">הפתעה גדולה, בגלל שעד עכשיו, 90% מהמינויים של הממשלה הזאת </w:t>
      </w:r>
      <w:bookmarkStart w:id="24278" w:name="_ETM_Q64_636938"/>
      <w:bookmarkEnd w:id="24278"/>
      <w:r>
        <w:rPr>
          <w:rtl/>
          <w:lang w:eastAsia="he-IL"/>
        </w:rPr>
        <w:t>–</w:t>
      </w:r>
      <w:r>
        <w:rPr>
          <w:rFonts w:hint="cs"/>
          <w:rtl/>
          <w:lang w:eastAsia="he-IL"/>
        </w:rPr>
        <w:t xml:space="preserve"> קרעי, קרעי, תעזוב. </w:t>
      </w:r>
    </w:p>
    <w:p w:rsidR="00453207" w:rsidRDefault="00453207" w:rsidP="00545B76">
      <w:pPr>
        <w:rPr>
          <w:rtl/>
          <w:lang w:eastAsia="he-IL"/>
        </w:rPr>
      </w:pPr>
    </w:p>
    <w:p w:rsidR="00453207" w:rsidRDefault="00453207" w:rsidP="00545B76">
      <w:pPr>
        <w:pStyle w:val="af5"/>
        <w:keepNext/>
        <w:rPr>
          <w:rtl/>
        </w:rPr>
      </w:pPr>
      <w:bookmarkStart w:id="24279" w:name="ET_interruption_6461_26"/>
      <w:r w:rsidRPr="00A47EF3">
        <w:rPr>
          <w:rStyle w:val="TagStyle"/>
          <w:rtl/>
        </w:rPr>
        <w:t xml:space="preserve"> &lt;&lt; קריאה &gt;&gt;</w:t>
      </w:r>
      <w:r w:rsidRPr="00EF68FD">
        <w:rPr>
          <w:rStyle w:val="TagStyle"/>
          <w:rtl/>
        </w:rPr>
        <w:t xml:space="preserve"> </w:t>
      </w:r>
      <w:r>
        <w:rPr>
          <w:rtl/>
        </w:rPr>
        <w:t>שר התקשורת שלמה קרעי:</w:t>
      </w:r>
      <w:r w:rsidRPr="00EF68FD">
        <w:rPr>
          <w:rStyle w:val="TagStyle"/>
          <w:rtl/>
        </w:rPr>
        <w:t xml:space="preserve"> </w:t>
      </w:r>
      <w:r w:rsidRPr="00A47EF3">
        <w:rPr>
          <w:rStyle w:val="TagStyle"/>
          <w:rtl/>
        </w:rPr>
        <w:t>&lt;&lt; קריאה &gt;&gt;</w:t>
      </w:r>
      <w:r>
        <w:rPr>
          <w:rtl/>
        </w:rPr>
        <w:t xml:space="preserve">   </w:t>
      </w:r>
      <w:bookmarkEnd w:id="24279"/>
    </w:p>
    <w:p w:rsidR="00453207" w:rsidRDefault="00453207" w:rsidP="004139AC">
      <w:pPr>
        <w:rPr>
          <w:rtl/>
          <w:lang w:eastAsia="he-IL"/>
        </w:rPr>
      </w:pPr>
    </w:p>
    <w:p w:rsidR="00453207" w:rsidRPr="005439B0" w:rsidRDefault="00D6059D" w:rsidP="00545B76">
      <w:pPr>
        <w:rPr>
          <w:rtl/>
          <w:lang w:eastAsia="he-IL"/>
        </w:rPr>
      </w:pPr>
      <w:r>
        <w:rPr>
          <w:rFonts w:hint="cs"/>
          <w:rtl/>
          <w:lang w:eastAsia="he-IL"/>
        </w:rPr>
        <w:t>– – –</w:t>
      </w:r>
    </w:p>
    <w:p w:rsidR="00453207" w:rsidRDefault="00453207" w:rsidP="00545B76">
      <w:pPr>
        <w:rPr>
          <w:rtl/>
          <w:lang w:eastAsia="he-IL"/>
        </w:rPr>
      </w:pPr>
    </w:p>
    <w:p w:rsidR="00453207" w:rsidRDefault="00453207" w:rsidP="00545B76">
      <w:pPr>
        <w:pStyle w:val="-"/>
        <w:keepNext/>
        <w:rPr>
          <w:rtl/>
        </w:rPr>
      </w:pPr>
      <w:r w:rsidRPr="00A47EF3">
        <w:rPr>
          <w:rStyle w:val="TagStyle"/>
          <w:rtl/>
        </w:rPr>
        <w:t xml:space="preserve"> &lt;&lt; דובר_המשך &gt;&gt;</w:t>
      </w:r>
      <w:r w:rsidRPr="00EF68FD">
        <w:rPr>
          <w:rStyle w:val="TagStyle"/>
          <w:rtl/>
        </w:rPr>
        <w:t xml:space="preserve"> </w:t>
      </w:r>
      <w:r>
        <w:rPr>
          <w:rtl/>
        </w:rPr>
        <w:t>אלעזר שטרן (יש עתיד):</w:t>
      </w:r>
      <w:r w:rsidRPr="00EF68FD">
        <w:rPr>
          <w:rStyle w:val="TagStyle"/>
          <w:rtl/>
        </w:rPr>
        <w:t xml:space="preserve"> </w:t>
      </w:r>
      <w:r w:rsidRPr="00A47EF3">
        <w:rPr>
          <w:rStyle w:val="TagStyle"/>
          <w:rtl/>
        </w:rPr>
        <w:t>&lt;&lt; דובר_המשך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קרעי, לא כדאי לך. קרעי, אתה </w:t>
      </w:r>
      <w:bookmarkStart w:id="24280" w:name="_ETM_Q64_640652"/>
      <w:bookmarkEnd w:id="24280"/>
      <w:r>
        <w:rPr>
          <w:rFonts w:hint="cs"/>
          <w:rtl/>
          <w:lang w:eastAsia="he-IL"/>
        </w:rPr>
        <w:t xml:space="preserve">עוד דוגמה, אל תיכנס לקו האש. זה לא כדאי לך. </w:t>
      </w:r>
      <w:bookmarkStart w:id="24281" w:name="_ETM_Q64_644051"/>
      <w:bookmarkEnd w:id="24281"/>
      <w:r>
        <w:rPr>
          <w:rFonts w:hint="cs"/>
          <w:rtl/>
          <w:lang w:eastAsia="he-IL"/>
        </w:rPr>
        <w:t xml:space="preserve">אתה עוד זוכר. </w:t>
      </w:r>
    </w:p>
    <w:p w:rsidR="00453207" w:rsidRDefault="00453207" w:rsidP="00545B76">
      <w:pPr>
        <w:rPr>
          <w:rtl/>
          <w:lang w:eastAsia="he-IL"/>
        </w:rPr>
      </w:pPr>
      <w:bookmarkStart w:id="24282" w:name="_ETM_Q64_645313"/>
      <w:bookmarkStart w:id="24283" w:name="_ETM_Q64_645392"/>
      <w:bookmarkEnd w:id="24282"/>
      <w:bookmarkEnd w:id="24283"/>
    </w:p>
    <w:p w:rsidR="00453207" w:rsidRDefault="00453207" w:rsidP="00545B76">
      <w:pPr>
        <w:rPr>
          <w:rtl/>
          <w:lang w:eastAsia="he-IL"/>
        </w:rPr>
      </w:pPr>
      <w:bookmarkStart w:id="24284" w:name="_ETM_Q64_646689"/>
      <w:bookmarkStart w:id="24285" w:name="_ETM_Q64_646790"/>
      <w:bookmarkEnd w:id="24284"/>
      <w:bookmarkEnd w:id="24285"/>
      <w:r>
        <w:rPr>
          <w:rFonts w:hint="cs"/>
          <w:rtl/>
          <w:lang w:eastAsia="he-IL"/>
        </w:rPr>
        <w:t xml:space="preserve">בקיצור, מה שאני אומר, </w:t>
      </w:r>
      <w:bookmarkStart w:id="24286" w:name="_ETM_Q64_650321"/>
      <w:bookmarkEnd w:id="24286"/>
      <w:r>
        <w:rPr>
          <w:rFonts w:hint="cs"/>
          <w:rtl/>
          <w:lang w:eastAsia="he-IL"/>
        </w:rPr>
        <w:t xml:space="preserve">שכשיש ממשלה שסוף-סוף עושה משהו ראוי, אז אנחנו, האופוזיציה, </w:t>
      </w:r>
      <w:bookmarkStart w:id="24287" w:name="_ETM_Q64_654626"/>
      <w:bookmarkEnd w:id="24287"/>
      <w:r>
        <w:rPr>
          <w:rFonts w:hint="cs"/>
          <w:rtl/>
          <w:lang w:eastAsia="he-IL"/>
        </w:rPr>
        <w:t xml:space="preserve">עולים לברך אותה. השר קיש, אתה שומע? </w:t>
      </w:r>
    </w:p>
    <w:p w:rsidR="00453207" w:rsidRDefault="00453207" w:rsidP="00545B76">
      <w:pPr>
        <w:rPr>
          <w:rtl/>
          <w:lang w:eastAsia="he-IL"/>
        </w:rPr>
      </w:pPr>
      <w:bookmarkStart w:id="24288" w:name="_ETM_Q64_656131"/>
      <w:bookmarkStart w:id="24289" w:name="_ETM_Q64_656204"/>
      <w:bookmarkEnd w:id="24288"/>
      <w:bookmarkEnd w:id="24289"/>
    </w:p>
    <w:p w:rsidR="00453207" w:rsidRDefault="00453207" w:rsidP="00545B76">
      <w:pPr>
        <w:pStyle w:val="af5"/>
        <w:keepNext/>
        <w:rPr>
          <w:rtl/>
        </w:rPr>
      </w:pPr>
      <w:r w:rsidRPr="00A47EF3">
        <w:rPr>
          <w:rStyle w:val="TagStyle"/>
          <w:rtl/>
        </w:rPr>
        <w:t xml:space="preserve"> &lt;&lt; קריאה &gt;&gt;</w:t>
      </w:r>
      <w:r w:rsidRPr="005439B0">
        <w:rPr>
          <w:rStyle w:val="TagStyle"/>
          <w:rtl/>
        </w:rPr>
        <w:t xml:space="preserve"> </w:t>
      </w:r>
      <w:r>
        <w:rPr>
          <w:rtl/>
        </w:rPr>
        <w:t>טלי גוטליב (הליכוד):</w:t>
      </w:r>
      <w:r w:rsidRPr="005439B0">
        <w:rPr>
          <w:rStyle w:val="TagStyle"/>
          <w:rtl/>
        </w:rPr>
        <w:t xml:space="preserve"> </w:t>
      </w:r>
      <w:r w:rsidRPr="00A47EF3">
        <w:rPr>
          <w:rStyle w:val="TagStyle"/>
          <w:rtl/>
        </w:rPr>
        <w:t>&lt;&lt; קריאה &gt;&gt;</w:t>
      </w:r>
      <w:r>
        <w:rPr>
          <w:rtl/>
        </w:rPr>
        <w:t xml:space="preserve">   </w:t>
      </w:r>
    </w:p>
    <w:p w:rsidR="00453207" w:rsidRDefault="00453207" w:rsidP="004139AC">
      <w:pPr>
        <w:rPr>
          <w:rtl/>
          <w:lang w:eastAsia="he-IL"/>
        </w:rPr>
      </w:pPr>
    </w:p>
    <w:p w:rsidR="00453207" w:rsidRDefault="00D6059D" w:rsidP="00545B76">
      <w:pPr>
        <w:rPr>
          <w:rtl/>
          <w:lang w:eastAsia="he-IL"/>
        </w:rPr>
      </w:pPr>
      <w:bookmarkStart w:id="24290" w:name="_ETM_Q64_659061"/>
      <w:bookmarkEnd w:id="24290"/>
      <w:r>
        <w:rPr>
          <w:rFonts w:hint="cs"/>
          <w:rtl/>
          <w:lang w:eastAsia="he-IL"/>
        </w:rPr>
        <w:t>– – –</w:t>
      </w:r>
      <w:r w:rsidR="00453207">
        <w:rPr>
          <w:rFonts w:hint="cs"/>
          <w:rtl/>
          <w:lang w:eastAsia="he-IL"/>
        </w:rPr>
        <w:t xml:space="preserve"> הוא משנן </w:t>
      </w:r>
      <w:r>
        <w:rPr>
          <w:rFonts w:hint="cs"/>
          <w:rtl/>
          <w:lang w:eastAsia="he-IL"/>
        </w:rPr>
        <w:t>– – –</w:t>
      </w:r>
      <w:r w:rsidR="00453207">
        <w:rPr>
          <w:rFonts w:hint="cs"/>
          <w:rtl/>
          <w:lang w:eastAsia="he-IL"/>
        </w:rPr>
        <w:t xml:space="preserve"> </w:t>
      </w:r>
    </w:p>
    <w:p w:rsidR="00453207" w:rsidRDefault="00453207" w:rsidP="00545B76">
      <w:pPr>
        <w:rPr>
          <w:rtl/>
          <w:lang w:eastAsia="he-IL"/>
        </w:rPr>
      </w:pPr>
      <w:bookmarkStart w:id="24291" w:name="_ETM_Q64_661991"/>
      <w:bookmarkStart w:id="24292" w:name="_ETM_Q64_662070"/>
      <w:bookmarkEnd w:id="24291"/>
      <w:bookmarkEnd w:id="24292"/>
    </w:p>
    <w:p w:rsidR="00453207" w:rsidRDefault="00453207" w:rsidP="00545B76">
      <w:pPr>
        <w:pStyle w:val="-"/>
        <w:keepNext/>
        <w:rPr>
          <w:rtl/>
        </w:rPr>
      </w:pPr>
      <w:bookmarkStart w:id="24293" w:name="ET_speakercontinue_5109_52"/>
      <w:r w:rsidRPr="00A47EF3">
        <w:rPr>
          <w:rStyle w:val="TagStyle"/>
          <w:rtl/>
        </w:rPr>
        <w:t xml:space="preserve"> &lt;&lt; דובר_המשך &gt;&gt;</w:t>
      </w:r>
      <w:r w:rsidRPr="005439B0">
        <w:rPr>
          <w:rStyle w:val="TagStyle"/>
          <w:rtl/>
        </w:rPr>
        <w:t xml:space="preserve"> </w:t>
      </w:r>
      <w:r>
        <w:rPr>
          <w:rtl/>
        </w:rPr>
        <w:t>אלעזר שטרן (יש עתיד):</w:t>
      </w:r>
      <w:r w:rsidRPr="005439B0">
        <w:rPr>
          <w:rStyle w:val="TagStyle"/>
          <w:rtl/>
        </w:rPr>
        <w:t xml:space="preserve"> </w:t>
      </w:r>
      <w:r w:rsidRPr="00A47EF3">
        <w:rPr>
          <w:rStyle w:val="TagStyle"/>
          <w:rtl/>
        </w:rPr>
        <w:t>&lt;&lt; דובר_המשך &gt;&gt;</w:t>
      </w:r>
      <w:r>
        <w:rPr>
          <w:rtl/>
        </w:rPr>
        <w:t xml:space="preserve">   </w:t>
      </w:r>
      <w:bookmarkEnd w:id="24293"/>
    </w:p>
    <w:p w:rsidR="00453207" w:rsidRDefault="00453207" w:rsidP="004139AC">
      <w:pPr>
        <w:rPr>
          <w:rtl/>
          <w:lang w:eastAsia="he-IL"/>
        </w:rPr>
      </w:pPr>
    </w:p>
    <w:p w:rsidR="00453207" w:rsidRDefault="00453207" w:rsidP="00545B76">
      <w:pPr>
        <w:rPr>
          <w:rtl/>
          <w:lang w:eastAsia="he-IL"/>
        </w:rPr>
      </w:pPr>
      <w:bookmarkStart w:id="24294" w:name="_ETM_Q64_661455"/>
      <w:bookmarkEnd w:id="24294"/>
      <w:r>
        <w:rPr>
          <w:rFonts w:hint="cs"/>
          <w:rtl/>
          <w:lang w:eastAsia="he-IL"/>
        </w:rPr>
        <w:t xml:space="preserve">לא, </w:t>
      </w:r>
      <w:bookmarkStart w:id="24295" w:name="_ETM_Q64_661932"/>
      <w:bookmarkEnd w:id="24295"/>
      <w:r>
        <w:rPr>
          <w:rFonts w:hint="cs"/>
          <w:rtl/>
          <w:lang w:eastAsia="he-IL"/>
        </w:rPr>
        <w:t xml:space="preserve">הוא יודע שאני צודק. הוא יודע. </w:t>
      </w:r>
    </w:p>
    <w:p w:rsidR="00453207" w:rsidRDefault="00453207" w:rsidP="00545B76">
      <w:pPr>
        <w:rPr>
          <w:rtl/>
          <w:lang w:eastAsia="he-IL"/>
        </w:rPr>
      </w:pPr>
      <w:bookmarkStart w:id="24296" w:name="_ETM_Q64_662818"/>
      <w:bookmarkStart w:id="24297" w:name="_ETM_Q64_662925"/>
      <w:bookmarkEnd w:id="24296"/>
      <w:bookmarkEnd w:id="24297"/>
    </w:p>
    <w:p w:rsidR="00453207" w:rsidRDefault="00453207" w:rsidP="00545B76">
      <w:pPr>
        <w:pStyle w:val="af5"/>
        <w:keepNext/>
        <w:rPr>
          <w:rtl/>
        </w:rPr>
      </w:pPr>
      <w:r w:rsidRPr="00A47EF3">
        <w:rPr>
          <w:rStyle w:val="TagStyle"/>
          <w:rtl/>
        </w:rPr>
        <w:t xml:space="preserve"> &lt;&lt; קריאה &gt;&gt;</w:t>
      </w:r>
      <w:r w:rsidRPr="005439B0">
        <w:rPr>
          <w:rStyle w:val="TagStyle"/>
          <w:rtl/>
        </w:rPr>
        <w:t xml:space="preserve"> </w:t>
      </w:r>
      <w:r>
        <w:rPr>
          <w:rtl/>
        </w:rPr>
        <w:t>טלי גוטליב (הליכוד):</w:t>
      </w:r>
      <w:r w:rsidRPr="005439B0">
        <w:rPr>
          <w:rStyle w:val="TagStyle"/>
          <w:rtl/>
        </w:rPr>
        <w:t xml:space="preserve"> </w:t>
      </w:r>
      <w:r w:rsidRPr="00A47EF3">
        <w:rPr>
          <w:rStyle w:val="TagStyle"/>
          <w:rtl/>
        </w:rPr>
        <w:t>&lt;&lt; קריאה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298" w:name="_ETM_Q64_663677"/>
      <w:bookmarkStart w:id="24299" w:name="_ETM_Q64_663973"/>
      <w:bookmarkEnd w:id="24298"/>
      <w:bookmarkEnd w:id="24299"/>
      <w:r>
        <w:rPr>
          <w:rFonts w:hint="cs"/>
          <w:rtl/>
          <w:lang w:eastAsia="he-IL"/>
        </w:rPr>
        <w:t>מ</w:t>
      </w:r>
      <w:bookmarkStart w:id="24300" w:name="_ETM_Q64_664058"/>
      <w:bookmarkEnd w:id="24300"/>
      <w:r>
        <w:rPr>
          <w:rFonts w:hint="cs"/>
          <w:rtl/>
          <w:lang w:eastAsia="he-IL"/>
        </w:rPr>
        <w:t>ה זה באמת משנה?</w:t>
      </w:r>
    </w:p>
    <w:p w:rsidR="00453207" w:rsidRDefault="00453207" w:rsidP="00545B76">
      <w:pPr>
        <w:rPr>
          <w:rtl/>
          <w:lang w:eastAsia="he-IL"/>
        </w:rPr>
      </w:pPr>
      <w:bookmarkStart w:id="24301" w:name="_ETM_Q64_664150"/>
      <w:bookmarkStart w:id="24302" w:name="_ETM_Q64_664246"/>
      <w:bookmarkEnd w:id="24301"/>
      <w:bookmarkEnd w:id="24302"/>
    </w:p>
    <w:p w:rsidR="00453207" w:rsidRDefault="00453207" w:rsidP="00545B76">
      <w:pPr>
        <w:pStyle w:val="-"/>
        <w:keepNext/>
        <w:rPr>
          <w:rtl/>
        </w:rPr>
      </w:pPr>
      <w:bookmarkStart w:id="24303" w:name="ET_speakercontinue_5109_54"/>
      <w:r w:rsidRPr="00A47EF3">
        <w:rPr>
          <w:rStyle w:val="TagStyle"/>
          <w:rtl/>
        </w:rPr>
        <w:t xml:space="preserve"> &lt;&lt; דובר_המשך &gt;&gt;</w:t>
      </w:r>
      <w:r w:rsidRPr="005439B0">
        <w:rPr>
          <w:rStyle w:val="TagStyle"/>
          <w:rtl/>
        </w:rPr>
        <w:t xml:space="preserve"> </w:t>
      </w:r>
      <w:r>
        <w:rPr>
          <w:rtl/>
        </w:rPr>
        <w:t>אלעזר שטרן (יש עתיד):</w:t>
      </w:r>
      <w:r w:rsidRPr="005439B0">
        <w:rPr>
          <w:rStyle w:val="TagStyle"/>
          <w:rtl/>
        </w:rPr>
        <w:t xml:space="preserve"> </w:t>
      </w:r>
      <w:r w:rsidRPr="00A47EF3">
        <w:rPr>
          <w:rStyle w:val="TagStyle"/>
          <w:rtl/>
        </w:rPr>
        <w:t>&lt;&lt; דובר_המשך &gt;&gt;</w:t>
      </w:r>
      <w:r>
        <w:rPr>
          <w:rtl/>
        </w:rPr>
        <w:t xml:space="preserve">   </w:t>
      </w:r>
      <w:bookmarkEnd w:id="24303"/>
    </w:p>
    <w:p w:rsidR="00453207" w:rsidRDefault="00453207" w:rsidP="004139AC">
      <w:pPr>
        <w:rPr>
          <w:rtl/>
          <w:lang w:eastAsia="he-IL"/>
        </w:rPr>
      </w:pPr>
    </w:p>
    <w:p w:rsidR="00453207" w:rsidRDefault="00453207" w:rsidP="00545B76">
      <w:pPr>
        <w:rPr>
          <w:rtl/>
          <w:lang w:eastAsia="he-IL"/>
        </w:rPr>
      </w:pPr>
      <w:bookmarkStart w:id="24304" w:name="_ETM_Q64_665142"/>
      <w:bookmarkEnd w:id="24304"/>
      <w:r>
        <w:rPr>
          <w:rFonts w:hint="cs"/>
          <w:rtl/>
          <w:lang w:eastAsia="he-IL"/>
        </w:rPr>
        <w:t xml:space="preserve">אבל מה שאני אומר, שהייתם </w:t>
      </w:r>
      <w:bookmarkStart w:id="24305" w:name="_ETM_Q64_666725"/>
      <w:bookmarkEnd w:id="24305"/>
      <w:r>
        <w:rPr>
          <w:rFonts w:hint="cs"/>
          <w:rtl/>
          <w:lang w:eastAsia="he-IL"/>
        </w:rPr>
        <w:t xml:space="preserve">צריכים ללכת עד הסוף. לקחת את כל השרים שלא מתאימים </w:t>
      </w:r>
      <w:bookmarkStart w:id="24306" w:name="_ETM_Q64_672067"/>
      <w:bookmarkEnd w:id="24306"/>
      <w:r>
        <w:rPr>
          <w:rFonts w:hint="cs"/>
          <w:rtl/>
          <w:lang w:eastAsia="he-IL"/>
        </w:rPr>
        <w:t xml:space="preserve">לתפקידם ולתת את הכול לראש הממשלה. ולכן, אני אומר עוד </w:t>
      </w:r>
      <w:bookmarkStart w:id="24307" w:name="_ETM_Q64_677827"/>
      <w:bookmarkEnd w:id="24307"/>
      <w:r>
        <w:rPr>
          <w:rFonts w:hint="cs"/>
          <w:rtl/>
          <w:lang w:eastAsia="he-IL"/>
        </w:rPr>
        <w:t xml:space="preserve">פעם, דווקא ההחלטה הזאת זאת החלטה נכונה, ואני מקווה </w:t>
      </w:r>
      <w:bookmarkStart w:id="24308" w:name="_ETM_Q64_683340"/>
      <w:bookmarkEnd w:id="24308"/>
      <w:r>
        <w:rPr>
          <w:rFonts w:hint="cs"/>
          <w:rtl/>
          <w:lang w:eastAsia="he-IL"/>
        </w:rPr>
        <w:t xml:space="preserve">שראש הממשלה, שקיבל עכשיו את האחריות על גבעת התחמושת, על </w:t>
      </w:r>
      <w:bookmarkStart w:id="24309" w:name="_ETM_Q64_688499"/>
      <w:bookmarkEnd w:id="24309"/>
      <w:r>
        <w:rPr>
          <w:rFonts w:hint="cs"/>
          <w:rtl/>
          <w:lang w:eastAsia="he-IL"/>
        </w:rPr>
        <w:t xml:space="preserve">מורשת ששת הימים, יבין שבאמת מה שצריך לעשות בממשלה </w:t>
      </w:r>
      <w:r>
        <w:rPr>
          <w:rtl/>
          <w:lang w:eastAsia="he-IL"/>
        </w:rPr>
        <w:t>–</w:t>
      </w:r>
      <w:r>
        <w:rPr>
          <w:rFonts w:hint="cs"/>
          <w:rtl/>
          <w:lang w:eastAsia="he-IL"/>
        </w:rPr>
        <w:t xml:space="preserve"> </w:t>
      </w:r>
      <w:bookmarkStart w:id="24310" w:name="_ETM_Q64_694814"/>
      <w:bookmarkEnd w:id="24310"/>
      <w:r>
        <w:rPr>
          <w:rFonts w:hint="cs"/>
          <w:rtl/>
          <w:lang w:eastAsia="he-IL"/>
        </w:rPr>
        <w:t xml:space="preserve">להזיז את כל השרים לתפקידים שמתאימים להם. ואם לא, מה שנראה יותר סביר, לתת את כל התיקים לראש הממשלה. </w:t>
      </w:r>
    </w:p>
    <w:p w:rsidR="00453207" w:rsidRDefault="00453207" w:rsidP="00545B76">
      <w:pPr>
        <w:rPr>
          <w:rtl/>
          <w:lang w:eastAsia="he-IL"/>
        </w:rPr>
      </w:pPr>
      <w:bookmarkStart w:id="24311" w:name="_ETM_Q64_702818"/>
      <w:bookmarkStart w:id="24312" w:name="_ETM_Q64_702938"/>
      <w:bookmarkEnd w:id="24311"/>
      <w:bookmarkEnd w:id="24312"/>
    </w:p>
    <w:p w:rsidR="00453207" w:rsidRDefault="00453207" w:rsidP="00545B76">
      <w:pPr>
        <w:pStyle w:val="af6"/>
        <w:keepNext/>
        <w:rPr>
          <w:rtl/>
        </w:rPr>
      </w:pPr>
      <w:r w:rsidRPr="009D3091">
        <w:rPr>
          <w:rStyle w:val="TagStyle"/>
          <w:rtl/>
        </w:rPr>
        <w:t>&lt;&lt; יור &gt;&gt;</w:t>
      </w:r>
      <w:r w:rsidRPr="00721CED">
        <w:rPr>
          <w:rStyle w:val="TagStyle"/>
          <w:rtl/>
        </w:rPr>
        <w:t xml:space="preserve"> </w:t>
      </w:r>
      <w:r>
        <w:rPr>
          <w:rtl/>
        </w:rPr>
        <w:t>היו"ר ניסים ואטורי:</w:t>
      </w:r>
      <w:r w:rsidRPr="00721CED">
        <w:rPr>
          <w:rStyle w:val="TagStyle"/>
          <w:rtl/>
        </w:rPr>
        <w:t xml:space="preserve"> </w:t>
      </w:r>
      <w:r w:rsidRPr="009D3091">
        <w:rPr>
          <w:rStyle w:val="TagStyle"/>
          <w:rtl/>
        </w:rPr>
        <w:t>&lt;&lt; יור &gt;&gt;</w:t>
      </w:r>
      <w:r>
        <w:rPr>
          <w:rtl/>
        </w:rPr>
        <w:t xml:space="preserve">   </w:t>
      </w:r>
    </w:p>
    <w:p w:rsidR="00453207" w:rsidRDefault="00453207" w:rsidP="004139AC">
      <w:pPr>
        <w:rPr>
          <w:rtl/>
          <w:lang w:eastAsia="he-IL"/>
        </w:rPr>
      </w:pPr>
    </w:p>
    <w:p w:rsidR="00453207" w:rsidRPr="00721CED" w:rsidRDefault="00453207" w:rsidP="00545B76">
      <w:pPr>
        <w:rPr>
          <w:rtl/>
          <w:lang w:eastAsia="he-IL"/>
        </w:rPr>
      </w:pPr>
      <w:bookmarkStart w:id="24313" w:name="_ETM_Q65_119198"/>
      <w:bookmarkEnd w:id="24313"/>
      <w:r>
        <w:rPr>
          <w:rFonts w:hint="cs"/>
          <w:rtl/>
          <w:lang w:eastAsia="he-IL"/>
        </w:rPr>
        <w:t xml:space="preserve">תודה רבה לך. חברת הכנסת דבי ביטון, בבקשה. </w:t>
      </w:r>
    </w:p>
    <w:p w:rsidR="00453207" w:rsidRPr="009D3091" w:rsidRDefault="00453207" w:rsidP="00545B76">
      <w:pPr>
        <w:rPr>
          <w:rtl/>
        </w:rPr>
      </w:pPr>
      <w:bookmarkStart w:id="24314" w:name="_ETM_Q65_120474"/>
      <w:bookmarkStart w:id="24315" w:name="_ETM_Q65_120588"/>
      <w:bookmarkEnd w:id="24314"/>
      <w:bookmarkEnd w:id="24315"/>
    </w:p>
    <w:p w:rsidR="00453207" w:rsidRDefault="00453207" w:rsidP="00545B76">
      <w:pPr>
        <w:pStyle w:val="a4"/>
        <w:keepNext/>
        <w:rPr>
          <w:rtl/>
        </w:rPr>
      </w:pPr>
      <w:bookmarkStart w:id="24316" w:name="_ETM_Q65_120612"/>
      <w:bookmarkStart w:id="24317" w:name="_ETM_Q65_120752"/>
      <w:bookmarkStart w:id="24318" w:name="ET_speaker_6341_37"/>
      <w:bookmarkEnd w:id="24316"/>
      <w:bookmarkEnd w:id="24317"/>
      <w:r w:rsidRPr="009D3091">
        <w:rPr>
          <w:rStyle w:val="TagStyle"/>
          <w:rtl/>
        </w:rPr>
        <w:t xml:space="preserve"> &lt;&lt; דובר &gt;&gt;</w:t>
      </w:r>
      <w:r w:rsidRPr="00CB28D6">
        <w:rPr>
          <w:rStyle w:val="TagStyle"/>
          <w:rtl/>
        </w:rPr>
        <w:t xml:space="preserve"> </w:t>
      </w:r>
      <w:bookmarkStart w:id="24319" w:name="_Toc125490772"/>
      <w:bookmarkStart w:id="24320" w:name="_Toc125491240"/>
      <w:r>
        <w:rPr>
          <w:rtl/>
        </w:rPr>
        <w:t>דבי ביטון (יש עתיד):</w:t>
      </w:r>
      <w:bookmarkEnd w:id="24319"/>
      <w:bookmarkEnd w:id="24320"/>
      <w:r w:rsidRPr="00CB28D6">
        <w:rPr>
          <w:rStyle w:val="TagStyle"/>
          <w:rtl/>
        </w:rPr>
        <w:t xml:space="preserve"> </w:t>
      </w:r>
      <w:r w:rsidRPr="009D3091">
        <w:rPr>
          <w:rStyle w:val="TagStyle"/>
          <w:rtl/>
        </w:rPr>
        <w:t>&lt;&lt; דובר &gt;&gt;</w:t>
      </w:r>
      <w:bookmarkEnd w:id="24318"/>
      <w:r>
        <w:rPr>
          <w:rtl/>
        </w:rPr>
        <w:t xml:space="preserve">   </w:t>
      </w:r>
    </w:p>
    <w:p w:rsidR="00453207" w:rsidRDefault="00453207" w:rsidP="004139AC">
      <w:pPr>
        <w:rPr>
          <w:rtl/>
          <w:lang w:eastAsia="he-IL"/>
        </w:rPr>
      </w:pPr>
    </w:p>
    <w:p w:rsidR="00453207" w:rsidRDefault="00453207" w:rsidP="00545B76">
      <w:pPr>
        <w:rPr>
          <w:rtl/>
          <w:lang w:eastAsia="he-IL"/>
        </w:rPr>
      </w:pPr>
      <w:bookmarkStart w:id="24321" w:name="_ETM_Q65_116543"/>
      <w:bookmarkStart w:id="24322" w:name="_ETM_Q65_116644"/>
      <w:bookmarkEnd w:id="24321"/>
      <w:bookmarkEnd w:id="24322"/>
      <w:r>
        <w:rPr>
          <w:rFonts w:hint="cs"/>
          <w:rtl/>
          <w:lang w:eastAsia="he-IL"/>
        </w:rPr>
        <w:t xml:space="preserve">כבוד </w:t>
      </w:r>
      <w:bookmarkStart w:id="24323" w:name="_ETM_Q65_117408"/>
      <w:bookmarkEnd w:id="24323"/>
      <w:r>
        <w:rPr>
          <w:rFonts w:hint="cs"/>
          <w:rtl/>
          <w:lang w:eastAsia="he-IL"/>
        </w:rPr>
        <w:t xml:space="preserve">היושב-ראש, ברכות. </w:t>
      </w:r>
    </w:p>
    <w:p w:rsidR="00453207" w:rsidRDefault="00453207" w:rsidP="00545B76">
      <w:pPr>
        <w:rPr>
          <w:rtl/>
          <w:lang w:eastAsia="he-IL"/>
        </w:rPr>
      </w:pPr>
      <w:bookmarkStart w:id="24324" w:name="_ETM_Q65_120536"/>
      <w:bookmarkStart w:id="24325" w:name="_ETM_Q65_120623"/>
      <w:bookmarkEnd w:id="24324"/>
      <w:bookmarkEnd w:id="24325"/>
    </w:p>
    <w:p w:rsidR="00453207" w:rsidRDefault="00453207" w:rsidP="00545B76">
      <w:pPr>
        <w:pStyle w:val="af6"/>
        <w:keepNext/>
        <w:rPr>
          <w:rtl/>
        </w:rPr>
      </w:pPr>
      <w:r w:rsidRPr="009D3091">
        <w:rPr>
          <w:rStyle w:val="TagStyle"/>
          <w:rtl/>
        </w:rPr>
        <w:t xml:space="preserve"> &lt;&lt; יור &gt;&gt;</w:t>
      </w:r>
      <w:r w:rsidRPr="00721CED">
        <w:rPr>
          <w:rStyle w:val="TagStyle"/>
          <w:rtl/>
        </w:rPr>
        <w:t xml:space="preserve"> </w:t>
      </w:r>
      <w:r>
        <w:rPr>
          <w:rtl/>
        </w:rPr>
        <w:t>היו"ר ניסים ואטורי:</w:t>
      </w:r>
      <w:r w:rsidRPr="00721CED">
        <w:rPr>
          <w:rStyle w:val="TagStyle"/>
          <w:rtl/>
        </w:rPr>
        <w:t xml:space="preserve"> </w:t>
      </w:r>
      <w:r w:rsidRPr="009D3091">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326" w:name="_ETM_Q65_121542"/>
      <w:bookmarkEnd w:id="24326"/>
      <w:r>
        <w:rPr>
          <w:rFonts w:hint="cs"/>
          <w:rtl/>
          <w:lang w:eastAsia="he-IL"/>
        </w:rPr>
        <w:t xml:space="preserve">תודה. </w:t>
      </w:r>
    </w:p>
    <w:p w:rsidR="00453207" w:rsidRPr="009D3091" w:rsidRDefault="00453207" w:rsidP="00545B76">
      <w:pPr>
        <w:rPr>
          <w:rtl/>
        </w:rPr>
      </w:pPr>
      <w:bookmarkStart w:id="24327" w:name="_ETM_Q65_122329"/>
      <w:bookmarkStart w:id="24328" w:name="_ETM_Q65_122418"/>
      <w:bookmarkStart w:id="24329" w:name="_ETM_Q65_123721"/>
      <w:bookmarkEnd w:id="24327"/>
      <w:bookmarkEnd w:id="24328"/>
      <w:bookmarkEnd w:id="24329"/>
    </w:p>
    <w:p w:rsidR="00453207" w:rsidRDefault="00453207" w:rsidP="00545B76">
      <w:pPr>
        <w:pStyle w:val="-"/>
        <w:keepNext/>
        <w:rPr>
          <w:rtl/>
        </w:rPr>
      </w:pPr>
      <w:bookmarkStart w:id="24330" w:name="ET_speakercontinue_6341_16"/>
      <w:r w:rsidRPr="009D3091">
        <w:rPr>
          <w:rStyle w:val="TagStyle"/>
          <w:rtl/>
        </w:rPr>
        <w:t xml:space="preserve"> &lt;&lt; דובר_המשך &gt;&gt;</w:t>
      </w:r>
      <w:r w:rsidRPr="00721CED">
        <w:rPr>
          <w:rStyle w:val="TagStyle"/>
          <w:rtl/>
        </w:rPr>
        <w:t xml:space="preserve"> </w:t>
      </w:r>
      <w:r>
        <w:rPr>
          <w:rtl/>
        </w:rPr>
        <w:t>דבי ביטון (יש עתיד):</w:t>
      </w:r>
      <w:r w:rsidRPr="00721CED">
        <w:rPr>
          <w:rStyle w:val="TagStyle"/>
          <w:rtl/>
        </w:rPr>
        <w:t xml:space="preserve"> </w:t>
      </w:r>
      <w:r w:rsidRPr="009D3091">
        <w:rPr>
          <w:rStyle w:val="TagStyle"/>
          <w:rtl/>
        </w:rPr>
        <w:t>&lt;&lt; דובר_המשך &gt;&gt;</w:t>
      </w:r>
      <w:r>
        <w:rPr>
          <w:rtl/>
        </w:rPr>
        <w:t xml:space="preserve">   </w:t>
      </w:r>
      <w:bookmarkEnd w:id="24330"/>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כנסת נכבדה, השעה 02:40, </w:t>
      </w:r>
      <w:bookmarkStart w:id="24331" w:name="_ETM_Q65_128443"/>
      <w:bookmarkEnd w:id="24331"/>
      <w:r>
        <w:rPr>
          <w:rFonts w:hint="cs"/>
          <w:rtl/>
          <w:lang w:eastAsia="he-IL"/>
        </w:rPr>
        <w:t xml:space="preserve">ולא שמת לי שעון. </w:t>
      </w:r>
    </w:p>
    <w:p w:rsidR="00453207" w:rsidRDefault="00453207" w:rsidP="00545B76">
      <w:pPr>
        <w:rPr>
          <w:rtl/>
          <w:lang w:eastAsia="he-IL"/>
        </w:rPr>
      </w:pPr>
      <w:bookmarkStart w:id="24332" w:name="_ETM_Q65_130253"/>
      <w:bookmarkStart w:id="24333" w:name="_ETM_Q65_130334"/>
      <w:bookmarkEnd w:id="24332"/>
      <w:bookmarkEnd w:id="24333"/>
    </w:p>
    <w:p w:rsidR="00453207" w:rsidRDefault="00453207" w:rsidP="00545B76">
      <w:pPr>
        <w:pStyle w:val="af6"/>
        <w:keepNext/>
        <w:rPr>
          <w:rtl/>
        </w:rPr>
      </w:pPr>
      <w:bookmarkStart w:id="24334" w:name="ET_yor_6490_17"/>
      <w:r w:rsidRPr="009D3091">
        <w:rPr>
          <w:rStyle w:val="TagStyle"/>
          <w:rtl/>
        </w:rPr>
        <w:t xml:space="preserve"> &lt;&lt; יור &gt;&gt;</w:t>
      </w:r>
      <w:r w:rsidRPr="00721CED">
        <w:rPr>
          <w:rStyle w:val="TagStyle"/>
          <w:rtl/>
        </w:rPr>
        <w:t xml:space="preserve"> </w:t>
      </w:r>
      <w:r>
        <w:rPr>
          <w:rtl/>
        </w:rPr>
        <w:t>היו"ר ניסים ואטורי:</w:t>
      </w:r>
      <w:r w:rsidRPr="00721CED">
        <w:rPr>
          <w:rStyle w:val="TagStyle"/>
          <w:rtl/>
        </w:rPr>
        <w:t xml:space="preserve"> </w:t>
      </w:r>
      <w:r w:rsidRPr="009D3091">
        <w:rPr>
          <w:rStyle w:val="TagStyle"/>
          <w:rtl/>
        </w:rPr>
        <w:t>&lt;&lt; יור &gt;&gt;</w:t>
      </w:r>
      <w:r>
        <w:rPr>
          <w:rtl/>
        </w:rPr>
        <w:t xml:space="preserve">   </w:t>
      </w:r>
      <w:bookmarkEnd w:id="24334"/>
    </w:p>
    <w:p w:rsidR="00453207" w:rsidRDefault="00453207" w:rsidP="004139AC">
      <w:pPr>
        <w:rPr>
          <w:rtl/>
          <w:lang w:eastAsia="he-IL"/>
        </w:rPr>
      </w:pPr>
    </w:p>
    <w:p w:rsidR="00453207" w:rsidRDefault="00453207" w:rsidP="00545B76">
      <w:pPr>
        <w:rPr>
          <w:rtl/>
          <w:lang w:eastAsia="he-IL"/>
        </w:rPr>
      </w:pPr>
      <w:bookmarkStart w:id="24335" w:name="_ETM_Q65_131688"/>
      <w:bookmarkEnd w:id="24335"/>
      <w:r>
        <w:rPr>
          <w:rFonts w:hint="cs"/>
          <w:rtl/>
          <w:lang w:eastAsia="he-IL"/>
        </w:rPr>
        <w:t>למה גילית אותי, תגידי?</w:t>
      </w:r>
    </w:p>
    <w:p w:rsidR="00453207" w:rsidRDefault="00453207" w:rsidP="00545B76">
      <w:pPr>
        <w:rPr>
          <w:rtl/>
          <w:lang w:eastAsia="he-IL"/>
        </w:rPr>
      </w:pPr>
      <w:bookmarkStart w:id="24336" w:name="_ETM_Q65_133130"/>
      <w:bookmarkStart w:id="24337" w:name="_ETM_Q65_133230"/>
      <w:bookmarkEnd w:id="24336"/>
      <w:bookmarkEnd w:id="24337"/>
    </w:p>
    <w:p w:rsidR="00453207" w:rsidRDefault="00453207" w:rsidP="00545B76">
      <w:pPr>
        <w:pStyle w:val="-"/>
        <w:keepNext/>
        <w:rPr>
          <w:rtl/>
        </w:rPr>
      </w:pPr>
      <w:bookmarkStart w:id="24338" w:name="ET_speakercontinue_6341_18"/>
      <w:r w:rsidRPr="009D3091">
        <w:rPr>
          <w:rStyle w:val="TagStyle"/>
          <w:rtl/>
        </w:rPr>
        <w:t xml:space="preserve"> &lt;&lt; דובר_המשך &gt;&gt;</w:t>
      </w:r>
      <w:r w:rsidRPr="00721CED">
        <w:rPr>
          <w:rStyle w:val="TagStyle"/>
          <w:rtl/>
        </w:rPr>
        <w:t xml:space="preserve"> </w:t>
      </w:r>
      <w:r>
        <w:rPr>
          <w:rtl/>
        </w:rPr>
        <w:t>דבי ביטון (יש עתיד):</w:t>
      </w:r>
      <w:r w:rsidRPr="00721CED">
        <w:rPr>
          <w:rStyle w:val="TagStyle"/>
          <w:rtl/>
        </w:rPr>
        <w:t xml:space="preserve"> </w:t>
      </w:r>
      <w:r w:rsidRPr="009D3091">
        <w:rPr>
          <w:rStyle w:val="TagStyle"/>
          <w:rtl/>
        </w:rPr>
        <w:t>&lt;&lt; דובר_המשך &gt;&gt;</w:t>
      </w:r>
      <w:r>
        <w:rPr>
          <w:rtl/>
        </w:rPr>
        <w:t xml:space="preserve">   </w:t>
      </w:r>
      <w:bookmarkEnd w:id="24338"/>
    </w:p>
    <w:p w:rsidR="00453207" w:rsidRDefault="00453207" w:rsidP="004139AC">
      <w:pPr>
        <w:rPr>
          <w:rtl/>
          <w:lang w:eastAsia="he-IL"/>
        </w:rPr>
      </w:pPr>
    </w:p>
    <w:p w:rsidR="00453207" w:rsidRDefault="00453207" w:rsidP="00545B76">
      <w:pPr>
        <w:rPr>
          <w:rtl/>
          <w:lang w:eastAsia="he-IL"/>
        </w:rPr>
      </w:pPr>
      <w:bookmarkStart w:id="24339" w:name="_ETM_Q65_134499"/>
      <w:bookmarkEnd w:id="24339"/>
      <w:r>
        <w:rPr>
          <w:rFonts w:hint="cs"/>
          <w:rtl/>
          <w:lang w:eastAsia="he-IL"/>
        </w:rPr>
        <w:t xml:space="preserve">ואני חייבת דווקא </w:t>
      </w:r>
      <w:bookmarkStart w:id="24340" w:name="_ETM_Q65_140938"/>
      <w:bookmarkEnd w:id="24340"/>
      <w:r>
        <w:rPr>
          <w:rFonts w:hint="cs"/>
          <w:rtl/>
          <w:lang w:eastAsia="he-IL"/>
        </w:rPr>
        <w:t xml:space="preserve">בשעה הזאת לחשוב על הבית שלי, על שדרות שלנו, על </w:t>
      </w:r>
      <w:bookmarkStart w:id="24341" w:name="_ETM_Q65_145574"/>
      <w:bookmarkEnd w:id="24341"/>
      <w:r>
        <w:rPr>
          <w:rFonts w:hint="cs"/>
          <w:rtl/>
          <w:lang w:eastAsia="he-IL"/>
        </w:rPr>
        <w:t>העוטף. אני אשתף שבתחילת השבוע הגיעה משלחת מאוקראינה. לדאבוננו, אוקראינ</w:t>
      </w:r>
      <w:bookmarkStart w:id="24342" w:name="_ETM_Q65_155546"/>
      <w:bookmarkEnd w:id="24342"/>
      <w:r>
        <w:rPr>
          <w:rFonts w:hint="cs"/>
          <w:rtl/>
          <w:lang w:eastAsia="he-IL"/>
        </w:rPr>
        <w:t xml:space="preserve">ה והאזרחים שם עוברים מלחמה לא פשוטה. הם הגיעו </w:t>
      </w:r>
      <w:bookmarkStart w:id="24343" w:name="_ETM_Q65_158897"/>
      <w:bookmarkEnd w:id="24343"/>
      <w:r>
        <w:rPr>
          <w:rFonts w:hint="cs"/>
          <w:rtl/>
          <w:lang w:eastAsia="he-IL"/>
        </w:rPr>
        <w:t xml:space="preserve">דווקא לשדרות ולעוטף למודי הניסיון בכל הנושא של דיכאון, </w:t>
      </w:r>
      <w:bookmarkStart w:id="24344" w:name="_ETM_Q65_168803"/>
      <w:bookmarkEnd w:id="24344"/>
      <w:r>
        <w:rPr>
          <w:rFonts w:hint="cs"/>
          <w:rtl/>
          <w:lang w:eastAsia="he-IL"/>
        </w:rPr>
        <w:t>חוסן. הם באו ללמוד בעצם מאזרחי המקום שלנו על האפשרויו</w:t>
      </w:r>
      <w:bookmarkStart w:id="24345" w:name="_ETM_Q65_179249"/>
      <w:bookmarkEnd w:id="24345"/>
      <w:r>
        <w:rPr>
          <w:rFonts w:hint="cs"/>
          <w:rtl/>
          <w:lang w:eastAsia="he-IL"/>
        </w:rPr>
        <w:t xml:space="preserve">ת לטיפול רגשי. </w:t>
      </w:r>
      <w:bookmarkStart w:id="24346" w:name="_ETM_Q65_182740"/>
      <w:bookmarkStart w:id="24347" w:name="_ETM_Q65_182819"/>
      <w:bookmarkStart w:id="24348" w:name="_ETM_Q65_182869"/>
      <w:bookmarkStart w:id="24349" w:name="_ETM_Q65_182928"/>
      <w:bookmarkEnd w:id="24346"/>
      <w:bookmarkEnd w:id="24347"/>
      <w:bookmarkEnd w:id="24348"/>
      <w:bookmarkEnd w:id="24349"/>
      <w:r>
        <w:rPr>
          <w:rFonts w:hint="cs"/>
          <w:rtl/>
          <w:lang w:eastAsia="he-IL"/>
        </w:rPr>
        <w:t xml:space="preserve">אלה סיטואציות שהתפתחו בעקבות כל מה שקרה. </w:t>
      </w:r>
      <w:bookmarkStart w:id="24350" w:name="_ETM_Q65_191460"/>
      <w:bookmarkEnd w:id="24350"/>
      <w:r>
        <w:rPr>
          <w:rFonts w:hint="cs"/>
          <w:rtl/>
          <w:lang w:eastAsia="he-IL"/>
        </w:rPr>
        <w:t xml:space="preserve">אצלנו יש את מרכזי החוסן שנותנים היום מענה בנושא, ולכן </w:t>
      </w:r>
      <w:bookmarkStart w:id="24351" w:name="_ETM_Q65_199662"/>
      <w:bookmarkEnd w:id="24351"/>
      <w:r>
        <w:rPr>
          <w:rFonts w:hint="cs"/>
          <w:rtl/>
          <w:lang w:eastAsia="he-IL"/>
        </w:rPr>
        <w:t xml:space="preserve">הם באו. לדאבוננו, ההיסטוריה של הילדים שלנו, המציאות הביאה </w:t>
      </w:r>
      <w:bookmarkStart w:id="24352" w:name="_ETM_Q65_207713"/>
      <w:bookmarkEnd w:id="24352"/>
      <w:r>
        <w:rPr>
          <w:rFonts w:hint="cs"/>
          <w:rtl/>
          <w:lang w:eastAsia="he-IL"/>
        </w:rPr>
        <w:t xml:space="preserve">אותנו לאן שהביאה אותנו, והפכנו להיות מדריכים, מורים, נותני </w:t>
      </w:r>
      <w:bookmarkStart w:id="24353" w:name="_ETM_Q65_213721"/>
      <w:bookmarkEnd w:id="24353"/>
      <w:r>
        <w:rPr>
          <w:rFonts w:hint="cs"/>
          <w:rtl/>
          <w:lang w:eastAsia="he-IL"/>
        </w:rPr>
        <w:t xml:space="preserve">עצה. עם זאת, ליבנו עם הציבור, הילדים, ההורים באוקראינה. מי </w:t>
      </w:r>
      <w:bookmarkStart w:id="24354" w:name="_ETM_Q65_223752"/>
      <w:bookmarkEnd w:id="24354"/>
      <w:r>
        <w:rPr>
          <w:rFonts w:hint="cs"/>
          <w:rtl/>
          <w:lang w:eastAsia="he-IL"/>
        </w:rPr>
        <w:t xml:space="preserve">שיודע, מי שגר שם ומי שחווה את המציאות הקשה </w:t>
      </w:r>
      <w:bookmarkStart w:id="24355" w:name="_ETM_Q65_228072"/>
      <w:bookmarkEnd w:id="24355"/>
      <w:r>
        <w:rPr>
          <w:rFonts w:hint="cs"/>
          <w:rtl/>
          <w:lang w:eastAsia="he-IL"/>
        </w:rPr>
        <w:t xml:space="preserve">של נפגעים במלחמה, מבין שאם לא מטפלים בסוגיות האלה מקבלים </w:t>
      </w:r>
      <w:bookmarkStart w:id="24356" w:name="_ETM_Q65_237927"/>
      <w:bookmarkEnd w:id="24356"/>
      <w:r>
        <w:rPr>
          <w:rFonts w:hint="cs"/>
          <w:rtl/>
          <w:lang w:eastAsia="he-IL"/>
        </w:rPr>
        <w:t xml:space="preserve">ילדים מפוחדים, ילדים שלצערנו עוד משתינים במיטה, שלא מוכנים לצאת ומפחדים. </w:t>
      </w:r>
    </w:p>
    <w:p w:rsidR="00453207" w:rsidRDefault="00453207" w:rsidP="00545B76">
      <w:pPr>
        <w:rPr>
          <w:rtl/>
          <w:lang w:eastAsia="he-IL"/>
        </w:rPr>
      </w:pPr>
      <w:bookmarkStart w:id="24357" w:name="_ETM_Q65_244802"/>
      <w:bookmarkStart w:id="24358" w:name="_ETM_Q65_244897"/>
      <w:bookmarkEnd w:id="24357"/>
      <w:bookmarkEnd w:id="24358"/>
    </w:p>
    <w:p w:rsidR="00453207" w:rsidRPr="00721CED" w:rsidRDefault="00453207" w:rsidP="00545B76">
      <w:pPr>
        <w:rPr>
          <w:rtl/>
          <w:lang w:eastAsia="he-IL"/>
        </w:rPr>
      </w:pPr>
      <w:bookmarkStart w:id="24359" w:name="_ETM_Q65_244946"/>
      <w:bookmarkStart w:id="24360" w:name="_ETM_Q65_245027"/>
      <w:bookmarkEnd w:id="24359"/>
      <w:bookmarkEnd w:id="24360"/>
      <w:r>
        <w:rPr>
          <w:rFonts w:hint="cs"/>
          <w:rtl/>
          <w:lang w:eastAsia="he-IL"/>
        </w:rPr>
        <w:t xml:space="preserve">המשלחת הגיעה ללמוד את הפורמט של </w:t>
      </w:r>
      <w:bookmarkStart w:id="24361" w:name="_ETM_Q65_248752"/>
      <w:bookmarkEnd w:id="24361"/>
      <w:r>
        <w:rPr>
          <w:rFonts w:hint="cs"/>
          <w:rtl/>
          <w:lang w:eastAsia="he-IL"/>
        </w:rPr>
        <w:t xml:space="preserve">טיפולי החוסן שניתנים באזור. אני חייבת לומר, שנכון שהמציאות </w:t>
      </w:r>
      <w:bookmarkStart w:id="24362" w:name="_ETM_Q65_254183"/>
      <w:bookmarkEnd w:id="24362"/>
      <w:r>
        <w:rPr>
          <w:rFonts w:hint="cs"/>
          <w:rtl/>
          <w:lang w:eastAsia="he-IL"/>
        </w:rPr>
        <w:t xml:space="preserve">הייתה קשה ומורכבת, וכולי תקווה שלא נחזור לתסריט הזה, אבל </w:t>
      </w:r>
      <w:bookmarkStart w:id="24363" w:name="_ETM_Q65_262759"/>
      <w:bookmarkEnd w:id="24363"/>
      <w:r>
        <w:rPr>
          <w:rFonts w:hint="cs"/>
          <w:rtl/>
          <w:lang w:eastAsia="he-IL"/>
        </w:rPr>
        <w:t xml:space="preserve">במרכזי החוסן העבודה שנעשית עם האוכלוסייה, עם התושבים, בהחלט </w:t>
      </w:r>
      <w:bookmarkStart w:id="24364" w:name="_ETM_Q65_268796"/>
      <w:bookmarkEnd w:id="24364"/>
      <w:r>
        <w:rPr>
          <w:rFonts w:hint="cs"/>
          <w:rtl/>
          <w:lang w:eastAsia="he-IL"/>
        </w:rPr>
        <w:t xml:space="preserve">בהחלט מסייעת. אנחנו יכולים לראות גם שיפור </w:t>
      </w:r>
      <w:r>
        <w:rPr>
          <w:rtl/>
          <w:lang w:eastAsia="he-IL"/>
        </w:rPr>
        <w:t>–</w:t>
      </w:r>
      <w:r>
        <w:rPr>
          <w:rFonts w:hint="cs"/>
          <w:rtl/>
          <w:lang w:eastAsia="he-IL"/>
        </w:rPr>
        <w:t xml:space="preserve"> לא </w:t>
      </w:r>
      <w:bookmarkStart w:id="24365" w:name="_ETM_Q65_273558"/>
      <w:bookmarkEnd w:id="24365"/>
      <w:r>
        <w:rPr>
          <w:rFonts w:hint="cs"/>
          <w:rtl/>
          <w:lang w:eastAsia="he-IL"/>
        </w:rPr>
        <w:t xml:space="preserve">שיפור ממש מושלם, אבל בהחלט שיפור שיכול לתת למשפחות ולילדים </w:t>
      </w:r>
      <w:bookmarkStart w:id="24366" w:name="_ETM_Q65_281511"/>
      <w:bookmarkEnd w:id="24366"/>
      <w:r>
        <w:rPr>
          <w:rFonts w:hint="cs"/>
          <w:rtl/>
          <w:lang w:eastAsia="he-IL"/>
        </w:rPr>
        <w:t xml:space="preserve">לחזור למסלול חיים מקל יותר. </w:t>
      </w:r>
    </w:p>
    <w:p w:rsidR="00453207" w:rsidRDefault="00453207" w:rsidP="00545B76">
      <w:pPr>
        <w:rPr>
          <w:rtl/>
          <w:lang w:eastAsia="he-IL"/>
        </w:rPr>
      </w:pPr>
    </w:p>
    <w:p w:rsidR="00453207" w:rsidRDefault="00453207" w:rsidP="00545B76">
      <w:pPr>
        <w:rPr>
          <w:rtl/>
          <w:lang w:eastAsia="he-IL"/>
        </w:rPr>
      </w:pPr>
      <w:bookmarkStart w:id="24367" w:name="_ETM_Q65_286670"/>
      <w:bookmarkStart w:id="24368" w:name="_ETM_Q65_286804"/>
      <w:bookmarkEnd w:id="24367"/>
      <w:bookmarkEnd w:id="24368"/>
      <w:r>
        <w:rPr>
          <w:rFonts w:hint="cs"/>
          <w:rtl/>
          <w:lang w:eastAsia="he-IL"/>
        </w:rPr>
        <w:t xml:space="preserve">כולי תקווה, באמת, שסופקו </w:t>
      </w:r>
      <w:bookmarkStart w:id="24369" w:name="_ETM_Q65_290671"/>
      <w:bookmarkEnd w:id="24369"/>
      <w:r>
        <w:rPr>
          <w:rFonts w:hint="cs"/>
          <w:rtl/>
          <w:lang w:eastAsia="he-IL"/>
        </w:rPr>
        <w:t xml:space="preserve">לאוקראינים או למשלחת הכלים המתאימים כדי שיוכלו לטפל באוכלוסייה. יותר </w:t>
      </w:r>
      <w:bookmarkStart w:id="24370" w:name="_ETM_Q65_299102"/>
      <w:bookmarkEnd w:id="24370"/>
      <w:r>
        <w:rPr>
          <w:rFonts w:hint="cs"/>
          <w:rtl/>
          <w:lang w:eastAsia="he-IL"/>
        </w:rPr>
        <w:t xml:space="preserve">מזה, אני גם מייחלת שהמלחמה העקובה מדם, עם מראות מאוד </w:t>
      </w:r>
      <w:bookmarkStart w:id="24371" w:name="_ETM_Q65_303487"/>
      <w:bookmarkEnd w:id="24371"/>
      <w:r>
        <w:rPr>
          <w:rFonts w:hint="cs"/>
          <w:rtl/>
          <w:lang w:eastAsia="he-IL"/>
        </w:rPr>
        <w:t xml:space="preserve">קשים שאנחנו רואים בתקשורת, תהיה נחלת העבר, והם באמת </w:t>
      </w:r>
      <w:bookmarkStart w:id="24372" w:name="_ETM_Q65_308635"/>
      <w:bookmarkEnd w:id="24372"/>
      <w:r>
        <w:rPr>
          <w:rFonts w:hint="cs"/>
          <w:rtl/>
          <w:lang w:eastAsia="he-IL"/>
        </w:rPr>
        <w:t xml:space="preserve">יוכלו לחזור למסלולם. מי שחי בתופת מבין שזה בלתי אפשרי. </w:t>
      </w:r>
      <w:bookmarkStart w:id="24373" w:name="_ETM_Q65_314783"/>
      <w:bookmarkEnd w:id="24373"/>
      <w:r>
        <w:rPr>
          <w:rFonts w:hint="cs"/>
          <w:rtl/>
          <w:lang w:eastAsia="he-IL"/>
        </w:rPr>
        <w:t xml:space="preserve">תודה, אדוני. </w:t>
      </w:r>
    </w:p>
    <w:p w:rsidR="00453207" w:rsidRDefault="00453207" w:rsidP="00545B76">
      <w:pPr>
        <w:rPr>
          <w:rtl/>
          <w:lang w:eastAsia="he-IL"/>
        </w:rPr>
      </w:pPr>
    </w:p>
    <w:p w:rsidR="00453207" w:rsidRDefault="00453207" w:rsidP="00545B76">
      <w:pPr>
        <w:pStyle w:val="af6"/>
        <w:keepNext/>
        <w:rPr>
          <w:rtl/>
        </w:rPr>
      </w:pPr>
      <w:r w:rsidRPr="009D3091">
        <w:rPr>
          <w:rStyle w:val="TagStyle"/>
          <w:rtl/>
        </w:rPr>
        <w:t xml:space="preserve"> &lt;&lt; יור &gt;&gt;</w:t>
      </w:r>
      <w:r w:rsidRPr="00E00DB4">
        <w:rPr>
          <w:rStyle w:val="TagStyle"/>
          <w:rtl/>
        </w:rPr>
        <w:t xml:space="preserve"> </w:t>
      </w:r>
      <w:r>
        <w:rPr>
          <w:rtl/>
        </w:rPr>
        <w:t>היו"ר ניסים ואטורי:</w:t>
      </w:r>
      <w:r w:rsidRPr="00E00DB4">
        <w:rPr>
          <w:rStyle w:val="TagStyle"/>
          <w:rtl/>
        </w:rPr>
        <w:t xml:space="preserve"> </w:t>
      </w:r>
      <w:r w:rsidRPr="009D3091">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הסתיים הזמן, תודה רבה. איזו דייקנית, </w:t>
      </w:r>
      <w:bookmarkStart w:id="24374" w:name="_ETM_Q65_315242"/>
      <w:bookmarkEnd w:id="24374"/>
      <w:r>
        <w:rPr>
          <w:rFonts w:hint="cs"/>
          <w:rtl/>
          <w:lang w:eastAsia="he-IL"/>
        </w:rPr>
        <w:t xml:space="preserve">על השנייה. </w:t>
      </w:r>
    </w:p>
    <w:p w:rsidR="00453207" w:rsidRDefault="00453207" w:rsidP="00545B76">
      <w:pPr>
        <w:rPr>
          <w:rtl/>
          <w:lang w:eastAsia="he-IL"/>
        </w:rPr>
      </w:pPr>
      <w:bookmarkStart w:id="24375" w:name="_ETM_Q65_316954"/>
      <w:bookmarkStart w:id="24376" w:name="_ETM_Q65_317035"/>
      <w:bookmarkEnd w:id="24375"/>
      <w:bookmarkEnd w:id="24376"/>
    </w:p>
    <w:p w:rsidR="00453207" w:rsidRDefault="00453207" w:rsidP="00545B76">
      <w:pPr>
        <w:rPr>
          <w:rtl/>
          <w:lang w:eastAsia="he-IL"/>
        </w:rPr>
      </w:pPr>
      <w:bookmarkStart w:id="24377" w:name="_ETM_Q65_317546"/>
      <w:bookmarkStart w:id="24378" w:name="_ETM_Q65_317622"/>
      <w:bookmarkEnd w:id="24377"/>
      <w:bookmarkEnd w:id="24378"/>
      <w:r>
        <w:rPr>
          <w:rFonts w:hint="cs"/>
          <w:rtl/>
          <w:lang w:eastAsia="he-IL"/>
        </w:rPr>
        <w:t xml:space="preserve">חברת הכנסת עאידה תומא סלימאן </w:t>
      </w:r>
      <w:r>
        <w:rPr>
          <w:rtl/>
          <w:lang w:eastAsia="he-IL"/>
        </w:rPr>
        <w:t>–</w:t>
      </w:r>
      <w:r>
        <w:rPr>
          <w:rFonts w:hint="cs"/>
          <w:rtl/>
          <w:lang w:eastAsia="he-IL"/>
        </w:rPr>
        <w:t xml:space="preserve"> </w:t>
      </w:r>
      <w:bookmarkStart w:id="24379" w:name="_ETM_Q65_323820"/>
      <w:bookmarkEnd w:id="24379"/>
      <w:r>
        <w:rPr>
          <w:rFonts w:hint="cs"/>
          <w:rtl/>
          <w:lang w:eastAsia="he-IL"/>
        </w:rPr>
        <w:t xml:space="preserve">אינה נוכחת. חבר הכנסת גלעד קריב. אין בעיה עם הלפטופ, רק אל </w:t>
      </w:r>
      <w:bookmarkStart w:id="24380" w:name="_ETM_Q65_344837"/>
      <w:bookmarkEnd w:id="24380"/>
      <w:r>
        <w:rPr>
          <w:rFonts w:hint="cs"/>
          <w:rtl/>
          <w:lang w:eastAsia="he-IL"/>
        </w:rPr>
        <w:t xml:space="preserve">תציג אותו לחברי הכנסת, כן? כי זה אסור. </w:t>
      </w:r>
    </w:p>
    <w:p w:rsidR="00453207" w:rsidRPr="009D3091" w:rsidRDefault="00453207" w:rsidP="00545B76">
      <w:pPr>
        <w:rPr>
          <w:rtl/>
        </w:rPr>
      </w:pPr>
      <w:bookmarkStart w:id="24381" w:name="_ETM_Q65_346981"/>
      <w:bookmarkStart w:id="24382" w:name="_ETM_Q65_347052"/>
      <w:bookmarkStart w:id="24383" w:name="_ETM_Q65_349959"/>
      <w:bookmarkEnd w:id="24381"/>
      <w:bookmarkEnd w:id="24382"/>
      <w:bookmarkEnd w:id="24383"/>
    </w:p>
    <w:p w:rsidR="00453207" w:rsidRDefault="00453207" w:rsidP="00545B76">
      <w:pPr>
        <w:pStyle w:val="a4"/>
        <w:rPr>
          <w:rtl/>
        </w:rPr>
      </w:pPr>
      <w:bookmarkStart w:id="24384" w:name="ET_speakercontinue_6156_20"/>
      <w:r w:rsidRPr="00B23C26">
        <w:rPr>
          <w:rStyle w:val="TagStyle"/>
          <w:rtl/>
        </w:rPr>
        <w:t xml:space="preserve"> &lt;&lt; דובר &gt;&gt;</w:t>
      </w:r>
      <w:r w:rsidRPr="00EE7074">
        <w:rPr>
          <w:rStyle w:val="TagStyle"/>
          <w:rtl/>
        </w:rPr>
        <w:t xml:space="preserve"> </w:t>
      </w:r>
      <w:bookmarkStart w:id="24385" w:name="_Toc125490773"/>
      <w:bookmarkStart w:id="24386" w:name="_Toc125491241"/>
      <w:r>
        <w:rPr>
          <w:rtl/>
        </w:rPr>
        <w:t>גלעד קריב (העבודה):</w:t>
      </w:r>
      <w:bookmarkEnd w:id="24385"/>
      <w:bookmarkEnd w:id="24386"/>
      <w:r w:rsidRPr="00EE7074">
        <w:rPr>
          <w:rStyle w:val="TagStyle"/>
          <w:rtl/>
        </w:rPr>
        <w:t xml:space="preserve"> </w:t>
      </w:r>
      <w:r w:rsidRPr="00B23C26">
        <w:rPr>
          <w:rStyle w:val="TagStyle"/>
          <w:rtl/>
        </w:rPr>
        <w:t xml:space="preserve">&lt;&lt; דובר &gt;&gt; </w:t>
      </w:r>
      <w:r>
        <w:rPr>
          <w:rtl/>
        </w:rPr>
        <w:t xml:space="preserve">   </w:t>
      </w:r>
      <w:bookmarkEnd w:id="24384"/>
    </w:p>
    <w:p w:rsidR="00453207" w:rsidRDefault="00453207" w:rsidP="004139AC">
      <w:pPr>
        <w:rPr>
          <w:rtl/>
          <w:lang w:eastAsia="he-IL"/>
        </w:rPr>
      </w:pPr>
    </w:p>
    <w:p w:rsidR="00453207" w:rsidRDefault="00453207" w:rsidP="00545B76">
      <w:pPr>
        <w:rPr>
          <w:rtl/>
          <w:lang w:eastAsia="he-IL"/>
        </w:rPr>
      </w:pPr>
      <w:r>
        <w:rPr>
          <w:rFonts w:hint="cs"/>
          <w:rtl/>
          <w:lang w:eastAsia="he-IL"/>
        </w:rPr>
        <w:t>מה זאת אומרת?</w:t>
      </w:r>
    </w:p>
    <w:p w:rsidR="00453207" w:rsidRDefault="00453207" w:rsidP="00545B76">
      <w:pPr>
        <w:rPr>
          <w:rtl/>
          <w:lang w:eastAsia="he-IL"/>
        </w:rPr>
      </w:pPr>
      <w:bookmarkStart w:id="24387" w:name="_ETM_Q65_348652"/>
      <w:bookmarkStart w:id="24388" w:name="_ETM_Q65_348741"/>
      <w:bookmarkEnd w:id="24387"/>
      <w:bookmarkEnd w:id="24388"/>
    </w:p>
    <w:p w:rsidR="00453207" w:rsidRDefault="00453207" w:rsidP="00545B76">
      <w:pPr>
        <w:pStyle w:val="af6"/>
        <w:keepNext/>
        <w:rPr>
          <w:rtl/>
        </w:rPr>
      </w:pPr>
      <w:bookmarkStart w:id="24389" w:name="ET_yor_6490_21"/>
      <w:r w:rsidRPr="009D3091">
        <w:rPr>
          <w:rStyle w:val="TagStyle"/>
          <w:rtl/>
        </w:rPr>
        <w:t xml:space="preserve"> &lt;&lt; יור &gt;&gt;</w:t>
      </w:r>
      <w:r w:rsidRPr="00EE7074">
        <w:rPr>
          <w:rStyle w:val="TagStyle"/>
          <w:rtl/>
        </w:rPr>
        <w:t xml:space="preserve"> </w:t>
      </w:r>
      <w:r>
        <w:rPr>
          <w:rtl/>
        </w:rPr>
        <w:t>היו"ר ניסים ואטורי:</w:t>
      </w:r>
      <w:r w:rsidRPr="00EE7074">
        <w:rPr>
          <w:rStyle w:val="TagStyle"/>
          <w:rtl/>
        </w:rPr>
        <w:t xml:space="preserve"> </w:t>
      </w:r>
      <w:r w:rsidRPr="009D3091">
        <w:rPr>
          <w:rStyle w:val="TagStyle"/>
          <w:rtl/>
        </w:rPr>
        <w:t>&lt;&lt; יור &gt;&gt;</w:t>
      </w:r>
      <w:r>
        <w:rPr>
          <w:rtl/>
        </w:rPr>
        <w:t xml:space="preserve">   </w:t>
      </w:r>
      <w:bookmarkEnd w:id="24389"/>
    </w:p>
    <w:p w:rsidR="00453207" w:rsidRDefault="00453207" w:rsidP="004139AC">
      <w:pPr>
        <w:rPr>
          <w:rtl/>
          <w:lang w:eastAsia="he-IL"/>
        </w:rPr>
      </w:pPr>
    </w:p>
    <w:p w:rsidR="00453207" w:rsidRDefault="00453207" w:rsidP="00545B76">
      <w:pPr>
        <w:rPr>
          <w:rtl/>
          <w:lang w:eastAsia="he-IL"/>
        </w:rPr>
      </w:pPr>
      <w:bookmarkStart w:id="24390" w:name="_ETM_Q65_349525"/>
      <w:bookmarkEnd w:id="24390"/>
      <w:r>
        <w:rPr>
          <w:rFonts w:hint="cs"/>
          <w:rtl/>
          <w:lang w:eastAsia="he-IL"/>
        </w:rPr>
        <w:t xml:space="preserve">אסור על פי תקנון הכנסת. הזמן עובד, אחי. קדימה. </w:t>
      </w:r>
    </w:p>
    <w:p w:rsidR="00453207" w:rsidRDefault="00453207" w:rsidP="00545B76">
      <w:pPr>
        <w:rPr>
          <w:rtl/>
          <w:lang w:eastAsia="he-IL"/>
        </w:rPr>
      </w:pPr>
      <w:bookmarkStart w:id="24391" w:name="_ETM_Q65_354053"/>
      <w:bookmarkStart w:id="24392" w:name="_ETM_Q65_354149"/>
      <w:bookmarkEnd w:id="24391"/>
      <w:bookmarkEnd w:id="24392"/>
    </w:p>
    <w:p w:rsidR="00453207" w:rsidRDefault="00453207" w:rsidP="00545B76">
      <w:pPr>
        <w:pStyle w:val="-"/>
        <w:keepNext/>
        <w:rPr>
          <w:rtl/>
        </w:rPr>
      </w:pPr>
      <w:bookmarkStart w:id="24393" w:name="ET_speakercontinue_6156_22"/>
      <w:r w:rsidRPr="009D3091">
        <w:rPr>
          <w:rStyle w:val="TagStyle"/>
          <w:rtl/>
        </w:rPr>
        <w:t xml:space="preserve"> &lt;&lt; דובר_המשך &gt;&gt;</w:t>
      </w:r>
      <w:r w:rsidRPr="00EE7074">
        <w:rPr>
          <w:rStyle w:val="TagStyle"/>
          <w:rtl/>
        </w:rPr>
        <w:t xml:space="preserve"> </w:t>
      </w:r>
      <w:r>
        <w:rPr>
          <w:rtl/>
        </w:rPr>
        <w:t>גלעד קריב (העבודה):</w:t>
      </w:r>
      <w:r w:rsidRPr="00EE7074">
        <w:rPr>
          <w:rStyle w:val="TagStyle"/>
          <w:rtl/>
        </w:rPr>
        <w:t xml:space="preserve"> </w:t>
      </w:r>
      <w:r w:rsidRPr="009D3091">
        <w:rPr>
          <w:rStyle w:val="TagStyle"/>
          <w:rtl/>
        </w:rPr>
        <w:t>&lt;&lt; דובר_המשך &gt;&gt;</w:t>
      </w:r>
      <w:r>
        <w:rPr>
          <w:rtl/>
        </w:rPr>
        <w:t xml:space="preserve">   </w:t>
      </w:r>
      <w:bookmarkEnd w:id="24393"/>
    </w:p>
    <w:p w:rsidR="00453207" w:rsidRDefault="00453207" w:rsidP="004139AC">
      <w:pPr>
        <w:rPr>
          <w:rtl/>
          <w:lang w:eastAsia="he-IL"/>
        </w:rPr>
      </w:pPr>
    </w:p>
    <w:p w:rsidR="00453207" w:rsidRDefault="00453207" w:rsidP="00545B76">
      <w:pPr>
        <w:rPr>
          <w:rtl/>
          <w:lang w:eastAsia="he-IL"/>
        </w:rPr>
      </w:pPr>
      <w:bookmarkStart w:id="24394" w:name="_ETM_Q65_353816"/>
      <w:bookmarkEnd w:id="24394"/>
      <w:r>
        <w:rPr>
          <w:rFonts w:hint="cs"/>
          <w:rtl/>
          <w:lang w:eastAsia="he-IL"/>
        </w:rPr>
        <w:t>שנייה.</w:t>
      </w:r>
      <w:bookmarkStart w:id="24395" w:name="_ETM_Q65_352558"/>
      <w:bookmarkEnd w:id="24395"/>
      <w:r>
        <w:rPr>
          <w:rFonts w:hint="cs"/>
          <w:rtl/>
          <w:lang w:eastAsia="he-IL"/>
        </w:rPr>
        <w:t xml:space="preserve"> מותר, מותר. </w:t>
      </w:r>
    </w:p>
    <w:p w:rsidR="00453207" w:rsidRDefault="00453207" w:rsidP="00545B76">
      <w:pPr>
        <w:rPr>
          <w:rtl/>
          <w:lang w:eastAsia="he-IL"/>
        </w:rPr>
      </w:pPr>
      <w:bookmarkStart w:id="24396" w:name="_ETM_Q65_355661"/>
      <w:bookmarkStart w:id="24397" w:name="_ETM_Q65_355739"/>
      <w:bookmarkEnd w:id="24396"/>
      <w:bookmarkEnd w:id="24397"/>
    </w:p>
    <w:p w:rsidR="00453207" w:rsidRDefault="00453207" w:rsidP="00545B76">
      <w:pPr>
        <w:pStyle w:val="af6"/>
        <w:keepNext/>
        <w:rPr>
          <w:rtl/>
        </w:rPr>
      </w:pPr>
      <w:r w:rsidRPr="009D3091">
        <w:rPr>
          <w:rStyle w:val="TagStyle"/>
          <w:rtl/>
        </w:rPr>
        <w:t xml:space="preserve"> &lt;&lt; יור &gt;&gt;</w:t>
      </w:r>
      <w:r w:rsidRPr="00EE7074">
        <w:rPr>
          <w:rStyle w:val="TagStyle"/>
          <w:rtl/>
        </w:rPr>
        <w:t xml:space="preserve"> </w:t>
      </w:r>
      <w:r>
        <w:rPr>
          <w:rtl/>
        </w:rPr>
        <w:t>היו"ר ניסים ואטורי:</w:t>
      </w:r>
      <w:r w:rsidRPr="00EE7074">
        <w:rPr>
          <w:rStyle w:val="TagStyle"/>
          <w:rtl/>
        </w:rPr>
        <w:t xml:space="preserve"> </w:t>
      </w:r>
      <w:r w:rsidRPr="009D3091">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398" w:name="_ETM_Q65_356494"/>
      <w:bookmarkEnd w:id="24398"/>
      <w:r>
        <w:rPr>
          <w:rFonts w:hint="cs"/>
          <w:rtl/>
          <w:lang w:eastAsia="he-IL"/>
        </w:rPr>
        <w:t xml:space="preserve">אסור. התקנון. </w:t>
      </w:r>
    </w:p>
    <w:p w:rsidR="00453207" w:rsidRDefault="00453207" w:rsidP="00545B76">
      <w:pPr>
        <w:rPr>
          <w:rtl/>
          <w:lang w:eastAsia="he-IL"/>
        </w:rPr>
      </w:pPr>
      <w:bookmarkStart w:id="24399" w:name="_ETM_Q65_357500"/>
      <w:bookmarkStart w:id="24400" w:name="_ETM_Q65_357601"/>
      <w:bookmarkEnd w:id="24399"/>
      <w:bookmarkEnd w:id="24400"/>
    </w:p>
    <w:p w:rsidR="00453207" w:rsidRDefault="00453207" w:rsidP="00545B76">
      <w:pPr>
        <w:pStyle w:val="-"/>
        <w:keepNext/>
        <w:rPr>
          <w:rtl/>
        </w:rPr>
      </w:pPr>
      <w:bookmarkStart w:id="24401" w:name="ET_speakercontinue_6156_24"/>
      <w:r w:rsidRPr="009D3091">
        <w:rPr>
          <w:rStyle w:val="TagStyle"/>
          <w:rtl/>
        </w:rPr>
        <w:t xml:space="preserve"> &lt;&lt; דובר_המשך &gt;&gt;</w:t>
      </w:r>
      <w:r w:rsidRPr="00EE7074">
        <w:rPr>
          <w:rStyle w:val="TagStyle"/>
          <w:rtl/>
        </w:rPr>
        <w:t xml:space="preserve"> </w:t>
      </w:r>
      <w:r>
        <w:rPr>
          <w:rtl/>
        </w:rPr>
        <w:t>גלעד קריב (העבודה):</w:t>
      </w:r>
      <w:r w:rsidRPr="00EE7074">
        <w:rPr>
          <w:rStyle w:val="TagStyle"/>
          <w:rtl/>
        </w:rPr>
        <w:t xml:space="preserve"> </w:t>
      </w:r>
      <w:r w:rsidRPr="009D3091">
        <w:rPr>
          <w:rStyle w:val="TagStyle"/>
          <w:rtl/>
        </w:rPr>
        <w:t>&lt;&lt; דובר_המשך &gt;&gt;</w:t>
      </w:r>
      <w:r>
        <w:rPr>
          <w:rtl/>
        </w:rPr>
        <w:t xml:space="preserve">   </w:t>
      </w:r>
      <w:bookmarkEnd w:id="24401"/>
    </w:p>
    <w:p w:rsidR="00453207" w:rsidRDefault="00453207" w:rsidP="004139AC">
      <w:pPr>
        <w:rPr>
          <w:rtl/>
          <w:lang w:eastAsia="he-IL"/>
        </w:rPr>
      </w:pPr>
    </w:p>
    <w:p w:rsidR="00453207" w:rsidRDefault="00453207" w:rsidP="00545B76">
      <w:pPr>
        <w:rPr>
          <w:rtl/>
          <w:lang w:eastAsia="he-IL"/>
        </w:rPr>
      </w:pPr>
      <w:bookmarkStart w:id="24402" w:name="_ETM_Q65_359189"/>
      <w:bookmarkEnd w:id="24402"/>
      <w:r>
        <w:rPr>
          <w:rFonts w:hint="cs"/>
          <w:rtl/>
          <w:lang w:eastAsia="he-IL"/>
        </w:rPr>
        <w:t xml:space="preserve">אני לא מבין למה אתה אומר שאסור. </w:t>
      </w:r>
      <w:bookmarkStart w:id="24403" w:name="_ETM_Q65_358888"/>
      <w:bookmarkEnd w:id="24403"/>
      <w:r>
        <w:rPr>
          <w:rFonts w:hint="cs"/>
          <w:rtl/>
          <w:lang w:eastAsia="he-IL"/>
        </w:rPr>
        <w:t xml:space="preserve">אבל הכול טוב. </w:t>
      </w:r>
    </w:p>
    <w:p w:rsidR="00453207" w:rsidRDefault="00453207" w:rsidP="00545B76">
      <w:pPr>
        <w:rPr>
          <w:rtl/>
          <w:lang w:eastAsia="he-IL"/>
        </w:rPr>
      </w:pPr>
      <w:bookmarkStart w:id="24404" w:name="_ETM_Q65_358651"/>
      <w:bookmarkStart w:id="24405" w:name="_ETM_Q65_358689"/>
      <w:bookmarkEnd w:id="24404"/>
      <w:bookmarkEnd w:id="24405"/>
    </w:p>
    <w:p w:rsidR="00453207" w:rsidRDefault="00453207" w:rsidP="00545B76">
      <w:pPr>
        <w:rPr>
          <w:rtl/>
        </w:rPr>
      </w:pPr>
      <w:bookmarkStart w:id="24406" w:name="_ETM_Q65_361238"/>
      <w:bookmarkEnd w:id="24406"/>
      <w:r>
        <w:rPr>
          <w:rFonts w:hint="cs"/>
          <w:rtl/>
        </w:rPr>
        <w:t xml:space="preserve">אדוני היושב-ראש, כנסת נכבדה, </w:t>
      </w:r>
      <w:bookmarkStart w:id="24407" w:name="_ETM_Q65_363743"/>
      <w:bookmarkEnd w:id="24407"/>
      <w:r>
        <w:rPr>
          <w:rFonts w:hint="cs"/>
          <w:rtl/>
        </w:rPr>
        <w:t xml:space="preserve">בימים האחרונים, לרבות בלילה הזה, שמענו את המילה "הידברות" </w:t>
      </w:r>
      <w:bookmarkStart w:id="24408" w:name="_ETM_Q65_368716"/>
      <w:bookmarkEnd w:id="24408"/>
      <w:r>
        <w:rPr>
          <w:rFonts w:hint="cs"/>
          <w:rtl/>
        </w:rPr>
        <w:t xml:space="preserve">פעמים רבות. נציגי הקואליציה משמיעים אותה מתוך מחשבה שיש ביכולתה </w:t>
      </w:r>
      <w:bookmarkStart w:id="24409" w:name="_ETM_Q65_374520"/>
      <w:bookmarkEnd w:id="24409"/>
      <w:r>
        <w:rPr>
          <w:rFonts w:hint="cs"/>
          <w:rtl/>
        </w:rPr>
        <w:t xml:space="preserve">לפעול כמעין שיקוי מרדים ומטשטש. ואכן, פה ושם יש כאלה </w:t>
      </w:r>
      <w:bookmarkStart w:id="24410" w:name="_ETM_Q65_379701"/>
      <w:bookmarkEnd w:id="24410"/>
      <w:r>
        <w:rPr>
          <w:rFonts w:hint="cs"/>
          <w:rtl/>
        </w:rPr>
        <w:t xml:space="preserve">המוכנים ללגום מעט מן השיקוי. אבל כל מי שעיניו </w:t>
      </w:r>
      <w:bookmarkStart w:id="24411" w:name="_ETM_Q65_384908"/>
      <w:bookmarkEnd w:id="24411"/>
      <w:r>
        <w:rPr>
          <w:rFonts w:hint="cs"/>
          <w:rtl/>
        </w:rPr>
        <w:t xml:space="preserve">בראשו ואוזניו כרויות למתרחש בחדר ועדת החוקה, חוק ומשפט, מסרב </w:t>
      </w:r>
      <w:bookmarkStart w:id="24412" w:name="_ETM_Q65_390643"/>
      <w:bookmarkEnd w:id="24412"/>
      <w:r>
        <w:rPr>
          <w:rFonts w:hint="cs"/>
          <w:rtl/>
        </w:rPr>
        <w:t xml:space="preserve">להתפתות לכדור השינה הזה. </w:t>
      </w:r>
    </w:p>
    <w:p w:rsidR="00453207" w:rsidRDefault="00453207" w:rsidP="00545B76">
      <w:pPr>
        <w:rPr>
          <w:rtl/>
          <w:lang w:eastAsia="he-IL"/>
        </w:rPr>
      </w:pPr>
      <w:bookmarkStart w:id="24413" w:name="_ETM_Q65_394054"/>
      <w:bookmarkStart w:id="24414" w:name="_ETM_Q65_394163"/>
      <w:bookmarkStart w:id="24415" w:name="_ETM_Q65_394182"/>
      <w:bookmarkEnd w:id="24413"/>
      <w:bookmarkEnd w:id="24414"/>
      <w:bookmarkEnd w:id="24415"/>
    </w:p>
    <w:p w:rsidR="00453207" w:rsidRDefault="00453207" w:rsidP="00545B76">
      <w:pPr>
        <w:rPr>
          <w:rtl/>
          <w:lang w:eastAsia="he-IL"/>
        </w:rPr>
      </w:pPr>
      <w:bookmarkStart w:id="24416" w:name="_ETM_Q65_394257"/>
      <w:bookmarkEnd w:id="24416"/>
      <w:r>
        <w:rPr>
          <w:rFonts w:hint="cs"/>
          <w:rtl/>
          <w:lang w:eastAsia="he-IL"/>
        </w:rPr>
        <w:t xml:space="preserve">הסיבה לכך פשוטה, כל מה </w:t>
      </w:r>
      <w:bookmarkStart w:id="24417" w:name="_ETM_Q65_397222"/>
      <w:bookmarkEnd w:id="24417"/>
      <w:r>
        <w:rPr>
          <w:rFonts w:hint="cs"/>
          <w:rtl/>
          <w:lang w:eastAsia="he-IL"/>
        </w:rPr>
        <w:t xml:space="preserve">שמתרחש בחדר הזה ומחוצה לו מעיד כאלף עדים שפניהן של </w:t>
      </w:r>
      <w:bookmarkStart w:id="24418" w:name="_ETM_Q65_403874"/>
      <w:bookmarkEnd w:id="24418"/>
      <w:r>
        <w:rPr>
          <w:rFonts w:hint="cs"/>
          <w:rtl/>
          <w:lang w:eastAsia="he-IL"/>
        </w:rPr>
        <w:t xml:space="preserve">הממשלה והקואליציה לא להידברות כי אם לתרגיל הונאה; לא הליכי </w:t>
      </w:r>
      <w:bookmarkStart w:id="24419" w:name="_ETM_Q65_410164"/>
      <w:bookmarkEnd w:id="24419"/>
      <w:r>
        <w:rPr>
          <w:rFonts w:hint="cs"/>
          <w:rtl/>
          <w:lang w:eastAsia="he-IL"/>
        </w:rPr>
        <w:t xml:space="preserve">התדיינות מתנהלים בחדר, כי אם שימוע לפני פיטורים, פיטוריה של </w:t>
      </w:r>
      <w:bookmarkStart w:id="24420" w:name="_ETM_Q65_414534"/>
      <w:bookmarkEnd w:id="24420"/>
      <w:r>
        <w:rPr>
          <w:rFonts w:hint="cs"/>
          <w:rtl/>
          <w:lang w:eastAsia="he-IL"/>
        </w:rPr>
        <w:t xml:space="preserve">הדמוקרטיה הישראלית. ראש ממשלה החפץ בהסכמות רחבות לא מסתיר </w:t>
      </w:r>
      <w:bookmarkStart w:id="24421" w:name="_ETM_Q65_421001"/>
      <w:bookmarkEnd w:id="24421"/>
      <w:r>
        <w:rPr>
          <w:rFonts w:hint="cs"/>
          <w:rtl/>
          <w:lang w:eastAsia="he-IL"/>
        </w:rPr>
        <w:t xml:space="preserve">את פרטי התוכנית המהפכנית בקמפיין הבחירות ומטשטש אותם בהסכמים </w:t>
      </w:r>
      <w:bookmarkStart w:id="24422" w:name="_ETM_Q65_425933"/>
      <w:bookmarkEnd w:id="24422"/>
      <w:r>
        <w:rPr>
          <w:rFonts w:hint="cs"/>
          <w:rtl/>
          <w:lang w:eastAsia="he-IL"/>
        </w:rPr>
        <w:t xml:space="preserve">הקואליציוניים. שר משפטים המעוניין בהידברות לא מציג את השלב הראשון </w:t>
      </w:r>
      <w:bookmarkStart w:id="24423" w:name="_ETM_Q65_432504"/>
      <w:bookmarkEnd w:id="24423"/>
      <w:r>
        <w:rPr>
          <w:rFonts w:hint="cs"/>
          <w:rtl/>
          <w:lang w:eastAsia="he-IL"/>
        </w:rPr>
        <w:t>של התוכנית ומותיר את יתר כוונותיו עלומות. יו"</w:t>
      </w:r>
      <w:bookmarkStart w:id="24424" w:name="_ETM_Q65_436802"/>
      <w:bookmarkStart w:id="24425" w:name="_ETM_Q65_436914"/>
      <w:bookmarkEnd w:id="24424"/>
      <w:bookmarkEnd w:id="24425"/>
      <w:r>
        <w:rPr>
          <w:rFonts w:hint="cs"/>
          <w:rtl/>
          <w:lang w:eastAsia="he-IL"/>
        </w:rPr>
        <w:t xml:space="preserve">ר ועדת חוקה </w:t>
      </w:r>
      <w:bookmarkStart w:id="24426" w:name="_ETM_Q65_437856"/>
      <w:bookmarkEnd w:id="24426"/>
      <w:r>
        <w:rPr>
          <w:rFonts w:hint="cs"/>
          <w:rtl/>
          <w:lang w:eastAsia="he-IL"/>
        </w:rPr>
        <w:t>שמעוניין למצוא נקודות מפגש לא משתיק את הייעוץ המשפט</w:t>
      </w:r>
      <w:bookmarkStart w:id="24427" w:name="_ETM_Q65_442008"/>
      <w:bookmarkEnd w:id="24427"/>
      <w:r>
        <w:rPr>
          <w:rFonts w:hint="cs"/>
          <w:rtl/>
          <w:lang w:eastAsia="he-IL"/>
        </w:rPr>
        <w:t xml:space="preserve">י לכנסת ומעדיף על פניו את חוקרי פורום קהלת ואת </w:t>
      </w:r>
      <w:bookmarkStart w:id="24428" w:name="_ETM_Q65_446380"/>
      <w:bookmarkEnd w:id="24428"/>
      <w:r>
        <w:rPr>
          <w:rFonts w:hint="cs"/>
          <w:rtl/>
          <w:lang w:eastAsia="he-IL"/>
        </w:rPr>
        <w:t xml:space="preserve">תורמיו הנסתרים והקיצונים שמעבר לים. </w:t>
      </w:r>
      <w:bookmarkStart w:id="24429" w:name="_ETM_Q65_450502"/>
      <w:bookmarkStart w:id="24430" w:name="_ETM_Q65_450598"/>
      <w:bookmarkStart w:id="24431" w:name="_ETM_Q65_450646"/>
      <w:bookmarkStart w:id="24432" w:name="_ETM_Q65_450738"/>
      <w:bookmarkEnd w:id="24429"/>
      <w:bookmarkEnd w:id="24430"/>
      <w:bookmarkEnd w:id="24431"/>
      <w:bookmarkEnd w:id="24432"/>
      <w:r>
        <w:rPr>
          <w:rFonts w:hint="cs"/>
          <w:rtl/>
          <w:lang w:eastAsia="he-IL"/>
        </w:rPr>
        <w:t xml:space="preserve">הוא גם לא מפרסם תזכיר </w:t>
      </w:r>
      <w:bookmarkStart w:id="24433" w:name="_ETM_Q65_451956"/>
      <w:bookmarkEnd w:id="24433"/>
      <w:r>
        <w:rPr>
          <w:rFonts w:hint="cs"/>
          <w:rtl/>
          <w:lang w:eastAsia="he-IL"/>
        </w:rPr>
        <w:t xml:space="preserve">חוק משלו שבוע בלבד לאחר ששר המשפטים מפרסם את הצעתו, </w:t>
      </w:r>
      <w:bookmarkStart w:id="24434" w:name="_ETM_Q65_458941"/>
      <w:bookmarkEnd w:id="24434"/>
      <w:r>
        <w:rPr>
          <w:rFonts w:hint="cs"/>
          <w:rtl/>
          <w:lang w:eastAsia="he-IL"/>
        </w:rPr>
        <w:t xml:space="preserve">רק על מנת לעקוף את הצורך בעבודה סדורה של הייעוץ </w:t>
      </w:r>
      <w:bookmarkStart w:id="24435" w:name="_ETM_Q65_461873"/>
      <w:bookmarkEnd w:id="24435"/>
      <w:r>
        <w:rPr>
          <w:rFonts w:hint="cs"/>
          <w:rtl/>
          <w:lang w:eastAsia="he-IL"/>
        </w:rPr>
        <w:t xml:space="preserve">המשפטי לממשלה ופרסום תזכיר החוק להערות הציבור. </w:t>
      </w:r>
    </w:p>
    <w:p w:rsidR="00453207" w:rsidRDefault="00453207" w:rsidP="00545B76">
      <w:pPr>
        <w:rPr>
          <w:rtl/>
          <w:lang w:eastAsia="he-IL"/>
        </w:rPr>
      </w:pPr>
      <w:bookmarkStart w:id="24436" w:name="_ETM_Q65_466612"/>
      <w:bookmarkStart w:id="24437" w:name="_ETM_Q65_466705"/>
      <w:bookmarkEnd w:id="24436"/>
      <w:bookmarkEnd w:id="24437"/>
    </w:p>
    <w:p w:rsidR="00453207" w:rsidRDefault="00453207" w:rsidP="00545B76">
      <w:pPr>
        <w:rPr>
          <w:rtl/>
          <w:lang w:eastAsia="he-IL"/>
        </w:rPr>
      </w:pPr>
      <w:bookmarkStart w:id="24438" w:name="_ETM_Q65_466755"/>
      <w:bookmarkStart w:id="24439" w:name="_ETM_Q65_466825"/>
      <w:bookmarkEnd w:id="24438"/>
      <w:bookmarkEnd w:id="24439"/>
      <w:r>
        <w:rPr>
          <w:rFonts w:hint="cs"/>
          <w:rtl/>
          <w:lang w:eastAsia="he-IL"/>
        </w:rPr>
        <w:t xml:space="preserve">אל </w:t>
      </w:r>
      <w:bookmarkStart w:id="24440" w:name="_ETM_Q65_467556"/>
      <w:bookmarkEnd w:id="24440"/>
      <w:r>
        <w:rPr>
          <w:rFonts w:hint="cs"/>
          <w:rtl/>
          <w:lang w:eastAsia="he-IL"/>
        </w:rPr>
        <w:t>מול הבליץ המסוכן הזה ישנה רק תשובה הולמת</w:t>
      </w:r>
      <w:bookmarkStart w:id="24441" w:name="_ETM_Q65_470932"/>
      <w:bookmarkEnd w:id="24441"/>
      <w:r>
        <w:rPr>
          <w:rFonts w:hint="cs"/>
          <w:rtl/>
          <w:lang w:eastAsia="he-IL"/>
        </w:rPr>
        <w:t xml:space="preserve"> אחת </w:t>
      </w:r>
      <w:r>
        <w:rPr>
          <w:rtl/>
          <w:lang w:eastAsia="he-IL"/>
        </w:rPr>
        <w:t>–</w:t>
      </w:r>
      <w:r>
        <w:rPr>
          <w:rFonts w:hint="cs"/>
          <w:rtl/>
          <w:lang w:eastAsia="he-IL"/>
        </w:rPr>
        <w:t xml:space="preserve"> מחאה ציבורית דמוקרטית שתרעיד את אמות הסיפים; מחא</w:t>
      </w:r>
      <w:bookmarkStart w:id="24442" w:name="_ETM_Q65_477184"/>
      <w:bookmarkEnd w:id="24442"/>
      <w:r>
        <w:rPr>
          <w:rFonts w:hint="cs"/>
          <w:rtl/>
          <w:lang w:eastAsia="he-IL"/>
        </w:rPr>
        <w:t xml:space="preserve">ה בגבולות החוק, שתפרוץ את גבולות כל המחאות שהתנהלו כאן </w:t>
      </w:r>
      <w:bookmarkStart w:id="24443" w:name="_ETM_Q65_481023"/>
      <w:bookmarkEnd w:id="24443"/>
      <w:r>
        <w:rPr>
          <w:rFonts w:hint="cs"/>
          <w:rtl/>
          <w:lang w:eastAsia="he-IL"/>
        </w:rPr>
        <w:t xml:space="preserve">בשנים האחרונות. מחאה של אלפי מאות אזרחים ברחובות. </w:t>
      </w:r>
    </w:p>
    <w:p w:rsidR="00453207" w:rsidRDefault="00453207" w:rsidP="00545B76">
      <w:pPr>
        <w:rPr>
          <w:rtl/>
          <w:lang w:eastAsia="he-IL"/>
        </w:rPr>
      </w:pPr>
    </w:p>
    <w:p w:rsidR="00453207" w:rsidRDefault="00453207" w:rsidP="00545B76">
      <w:pPr>
        <w:rPr>
          <w:rtl/>
          <w:lang w:eastAsia="he-IL"/>
        </w:rPr>
      </w:pPr>
      <w:bookmarkStart w:id="24444" w:name="_ETM_Q65_486478"/>
      <w:bookmarkStart w:id="24445" w:name="_ETM_Q65_486585"/>
      <w:bookmarkEnd w:id="24444"/>
      <w:bookmarkEnd w:id="24445"/>
      <w:r>
        <w:rPr>
          <w:rFonts w:hint="cs"/>
          <w:rtl/>
          <w:lang w:eastAsia="he-IL"/>
        </w:rPr>
        <w:t xml:space="preserve">אינני מומחה </w:t>
      </w:r>
      <w:bookmarkStart w:id="24446" w:name="_ETM_Q65_488305"/>
      <w:bookmarkEnd w:id="24446"/>
      <w:r>
        <w:rPr>
          <w:rFonts w:hint="cs"/>
          <w:rtl/>
          <w:lang w:eastAsia="he-IL"/>
        </w:rPr>
        <w:t xml:space="preserve">גדול בתורת הקרב, אבל אני יודע היטב שלמול מתקפת בזק </w:t>
      </w:r>
      <w:bookmarkStart w:id="24447" w:name="_ETM_Q65_494009"/>
      <w:bookmarkEnd w:id="24447"/>
      <w:r>
        <w:rPr>
          <w:rFonts w:hint="cs"/>
          <w:rtl/>
          <w:lang w:eastAsia="he-IL"/>
        </w:rPr>
        <w:t xml:space="preserve">מנהלים קרב בלימה, ורק לאחר שעוצרים והודפים את גלי ההסתערות, </w:t>
      </w:r>
      <w:bookmarkStart w:id="24448" w:name="_ETM_Q65_500316"/>
      <w:bookmarkEnd w:id="24448"/>
      <w:r>
        <w:rPr>
          <w:rFonts w:hint="cs"/>
          <w:rtl/>
          <w:lang w:eastAsia="he-IL"/>
        </w:rPr>
        <w:t xml:space="preserve">ניתן להתחיל ולשאת ולתת. </w:t>
      </w:r>
      <w:bookmarkStart w:id="24449" w:name="_ETM_Q65_502860"/>
      <w:bookmarkEnd w:id="24449"/>
      <w:r>
        <w:rPr>
          <w:rFonts w:hint="cs"/>
          <w:rtl/>
          <w:lang w:eastAsia="he-IL"/>
        </w:rPr>
        <w:t>א</w:t>
      </w:r>
      <w:bookmarkStart w:id="24450" w:name="_ETM_Q65_503037"/>
      <w:bookmarkEnd w:id="24450"/>
      <w:r>
        <w:rPr>
          <w:rFonts w:hint="cs"/>
          <w:rtl/>
          <w:lang w:eastAsia="he-IL"/>
        </w:rPr>
        <w:t xml:space="preserve">נחנו נמצאים רק בראשיתו של </w:t>
      </w:r>
      <w:bookmarkStart w:id="24451" w:name="_ETM_Q65_506192"/>
      <w:bookmarkEnd w:id="24451"/>
      <w:r>
        <w:rPr>
          <w:rFonts w:hint="cs"/>
          <w:rtl/>
          <w:lang w:eastAsia="he-IL"/>
        </w:rPr>
        <w:t xml:space="preserve">קרב הבלימה, וכל סיסמאות ההידברות המזויפות הן לא יותר מאשר לוחמה פסיכולוגית. "הידברות", "פשרה" </w:t>
      </w:r>
      <w:r>
        <w:rPr>
          <w:rtl/>
          <w:lang w:eastAsia="he-IL"/>
        </w:rPr>
        <w:t>–</w:t>
      </w:r>
      <w:r>
        <w:rPr>
          <w:rFonts w:hint="cs"/>
          <w:rtl/>
          <w:lang w:eastAsia="he-IL"/>
        </w:rPr>
        <w:t xml:space="preserve"> </w:t>
      </w:r>
      <w:bookmarkStart w:id="24452" w:name="_ETM_Q65_518167"/>
      <w:bookmarkEnd w:id="24452"/>
      <w:r>
        <w:rPr>
          <w:rFonts w:hint="cs"/>
          <w:rtl/>
          <w:lang w:eastAsia="he-IL"/>
        </w:rPr>
        <w:t xml:space="preserve">הן מילים יפות, אולם כאשר עוסקים בהן כבר בראשיתו של </w:t>
      </w:r>
      <w:bookmarkStart w:id="24453" w:name="_ETM_Q65_520016"/>
      <w:bookmarkEnd w:id="24453"/>
      <w:r>
        <w:rPr>
          <w:rFonts w:hint="cs"/>
          <w:rtl/>
          <w:lang w:eastAsia="he-IL"/>
        </w:rPr>
        <w:t xml:space="preserve">קרב הבלימה, הן הופכות במהרה למשא ומתן על תנאי </w:t>
      </w:r>
      <w:bookmarkStart w:id="24454" w:name="_ETM_Q65_524977"/>
      <w:bookmarkEnd w:id="24454"/>
      <w:r>
        <w:rPr>
          <w:rFonts w:hint="cs"/>
          <w:rtl/>
          <w:lang w:eastAsia="he-IL"/>
        </w:rPr>
        <w:t xml:space="preserve">הכניעה, ואנחנו ממש לא מתכוונים להיכנע. </w:t>
      </w:r>
    </w:p>
    <w:p w:rsidR="00453207" w:rsidRDefault="00453207" w:rsidP="00545B76">
      <w:pPr>
        <w:rPr>
          <w:rtl/>
          <w:lang w:eastAsia="he-IL"/>
        </w:rPr>
      </w:pPr>
      <w:bookmarkStart w:id="24455" w:name="_ETM_Q65_529593"/>
      <w:bookmarkStart w:id="24456" w:name="_ETM_Q65_529695"/>
      <w:bookmarkEnd w:id="24455"/>
      <w:bookmarkEnd w:id="24456"/>
    </w:p>
    <w:p w:rsidR="00453207" w:rsidRDefault="00453207" w:rsidP="00545B76">
      <w:pPr>
        <w:rPr>
          <w:rtl/>
          <w:lang w:eastAsia="he-IL"/>
        </w:rPr>
      </w:pPr>
      <w:bookmarkStart w:id="24457" w:name="_ETM_Q65_529721"/>
      <w:bookmarkStart w:id="24458" w:name="_ETM_Q65_529802"/>
      <w:bookmarkEnd w:id="24457"/>
      <w:bookmarkEnd w:id="24458"/>
      <w:r>
        <w:rPr>
          <w:rFonts w:hint="cs"/>
          <w:rtl/>
          <w:lang w:eastAsia="he-IL"/>
        </w:rPr>
        <w:t xml:space="preserve">לוין ורוטמן לא רואים </w:t>
      </w:r>
      <w:bookmarkStart w:id="24459" w:name="_ETM_Q65_530634"/>
      <w:bookmarkEnd w:id="24459"/>
      <w:r>
        <w:rPr>
          <w:rFonts w:hint="cs"/>
          <w:rtl/>
          <w:lang w:eastAsia="he-IL"/>
        </w:rPr>
        <w:t xml:space="preserve">בעיניים, וכנראה גם לא יראו, אבל נתניהו רואה גם רואה. </w:t>
      </w:r>
      <w:bookmarkStart w:id="24460" w:name="_ETM_Q65_536492"/>
      <w:bookmarkEnd w:id="24460"/>
      <w:r>
        <w:rPr>
          <w:rFonts w:hint="cs"/>
          <w:rtl/>
          <w:lang w:eastAsia="he-IL"/>
        </w:rPr>
        <w:t xml:space="preserve">המחאה כבר טורדת את מנוחתו, והסימנים מתחילים להצטבר. </w:t>
      </w:r>
    </w:p>
    <w:p w:rsidR="00453207" w:rsidRDefault="00453207" w:rsidP="00545B76">
      <w:pPr>
        <w:rPr>
          <w:rtl/>
          <w:lang w:eastAsia="he-IL"/>
        </w:rPr>
      </w:pPr>
      <w:bookmarkStart w:id="24461" w:name="_ETM_Q65_538099"/>
      <w:bookmarkStart w:id="24462" w:name="_ETM_Q65_538192"/>
      <w:bookmarkEnd w:id="24461"/>
      <w:bookmarkEnd w:id="24462"/>
    </w:p>
    <w:p w:rsidR="00453207" w:rsidRDefault="00453207" w:rsidP="00545B76">
      <w:pPr>
        <w:pStyle w:val="af6"/>
        <w:keepNext/>
        <w:rPr>
          <w:rtl/>
        </w:rPr>
      </w:pPr>
      <w:r w:rsidRPr="009D3091">
        <w:rPr>
          <w:rStyle w:val="TagStyle"/>
          <w:rtl/>
        </w:rPr>
        <w:t xml:space="preserve"> &lt;&lt; יור &gt;&gt;</w:t>
      </w:r>
      <w:r w:rsidRPr="008B3287">
        <w:rPr>
          <w:rStyle w:val="TagStyle"/>
          <w:rtl/>
        </w:rPr>
        <w:t xml:space="preserve"> </w:t>
      </w:r>
      <w:r>
        <w:rPr>
          <w:rtl/>
        </w:rPr>
        <w:t>היו"ר ניסים ואטורי:</w:t>
      </w:r>
      <w:r w:rsidRPr="008B3287">
        <w:rPr>
          <w:rStyle w:val="TagStyle"/>
          <w:rtl/>
        </w:rPr>
        <w:t xml:space="preserve"> </w:t>
      </w:r>
      <w:r w:rsidRPr="009D3091">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463" w:name="_ETM_Q65_539128"/>
      <w:bookmarkEnd w:id="24463"/>
      <w:r>
        <w:rPr>
          <w:rFonts w:hint="cs"/>
          <w:rtl/>
          <w:lang w:eastAsia="he-IL"/>
        </w:rPr>
        <w:t xml:space="preserve">תודה רבה, </w:t>
      </w:r>
      <w:bookmarkStart w:id="24464" w:name="_ETM_Q65_537970"/>
      <w:bookmarkEnd w:id="24464"/>
      <w:r>
        <w:rPr>
          <w:rFonts w:hint="cs"/>
          <w:rtl/>
          <w:lang w:eastAsia="he-IL"/>
        </w:rPr>
        <w:t xml:space="preserve">הסתיים הזמן. </w:t>
      </w:r>
    </w:p>
    <w:p w:rsidR="00453207" w:rsidRDefault="00453207" w:rsidP="00545B76">
      <w:pPr>
        <w:rPr>
          <w:rtl/>
          <w:lang w:eastAsia="he-IL"/>
        </w:rPr>
      </w:pPr>
      <w:bookmarkStart w:id="24465" w:name="_ETM_Q65_538177"/>
      <w:bookmarkStart w:id="24466" w:name="_ETM_Q65_538271"/>
      <w:bookmarkEnd w:id="24465"/>
      <w:bookmarkEnd w:id="24466"/>
    </w:p>
    <w:p w:rsidR="00453207" w:rsidRDefault="00453207" w:rsidP="00545B76">
      <w:pPr>
        <w:pStyle w:val="-"/>
        <w:keepNext/>
        <w:rPr>
          <w:rtl/>
        </w:rPr>
      </w:pPr>
      <w:bookmarkStart w:id="24467" w:name="ET_speakercontinue_6156_28"/>
      <w:r w:rsidRPr="009D3091">
        <w:rPr>
          <w:rStyle w:val="TagStyle"/>
          <w:rtl/>
        </w:rPr>
        <w:t xml:space="preserve"> &lt;&lt; דובר_המשך &gt;&gt;</w:t>
      </w:r>
      <w:r w:rsidRPr="008B3287">
        <w:rPr>
          <w:rStyle w:val="TagStyle"/>
          <w:rtl/>
        </w:rPr>
        <w:t xml:space="preserve"> </w:t>
      </w:r>
      <w:r>
        <w:rPr>
          <w:rtl/>
        </w:rPr>
        <w:t>גלעד קריב (העבודה):</w:t>
      </w:r>
      <w:r w:rsidRPr="008B3287">
        <w:rPr>
          <w:rStyle w:val="TagStyle"/>
          <w:rtl/>
        </w:rPr>
        <w:t xml:space="preserve"> </w:t>
      </w:r>
      <w:r w:rsidRPr="009D3091">
        <w:rPr>
          <w:rStyle w:val="TagStyle"/>
          <w:rtl/>
        </w:rPr>
        <w:t>&lt;&lt; דובר_המשך &gt;&gt;</w:t>
      </w:r>
      <w:r>
        <w:rPr>
          <w:rtl/>
        </w:rPr>
        <w:t xml:space="preserve">   </w:t>
      </w:r>
      <w:bookmarkEnd w:id="24467"/>
    </w:p>
    <w:p w:rsidR="00453207" w:rsidRDefault="00453207" w:rsidP="004139AC">
      <w:pPr>
        <w:rPr>
          <w:rtl/>
          <w:lang w:eastAsia="he-IL"/>
        </w:rPr>
      </w:pPr>
    </w:p>
    <w:p w:rsidR="00453207" w:rsidRDefault="00453207" w:rsidP="00545B76">
      <w:pPr>
        <w:rPr>
          <w:rtl/>
          <w:lang w:eastAsia="he-IL"/>
        </w:rPr>
      </w:pPr>
      <w:bookmarkStart w:id="24468" w:name="_ETM_Q65_539022"/>
      <w:bookmarkEnd w:id="24468"/>
      <w:r>
        <w:rPr>
          <w:rFonts w:hint="cs"/>
          <w:rtl/>
          <w:lang w:eastAsia="he-IL"/>
        </w:rPr>
        <w:t xml:space="preserve">אם נשכיל להעצים את המחאה הציבורית באופן דרמטי, </w:t>
      </w:r>
      <w:bookmarkStart w:id="24469" w:name="_ETM_Q65_546482"/>
      <w:bookmarkEnd w:id="24469"/>
      <w:r>
        <w:rPr>
          <w:rFonts w:hint="cs"/>
          <w:rtl/>
          <w:lang w:eastAsia="he-IL"/>
        </w:rPr>
        <w:t xml:space="preserve">נוכל למתקפת הבזק שלו ושל שותפיו הקיצוניים. תודה. </w:t>
      </w:r>
    </w:p>
    <w:p w:rsidR="00453207" w:rsidRDefault="00453207" w:rsidP="00545B76">
      <w:pPr>
        <w:rPr>
          <w:rtl/>
          <w:lang w:eastAsia="he-IL"/>
        </w:rPr>
      </w:pPr>
      <w:bookmarkStart w:id="24470" w:name="_ETM_Q65_549311"/>
      <w:bookmarkStart w:id="24471" w:name="_ETM_Q65_549415"/>
      <w:bookmarkEnd w:id="24470"/>
      <w:bookmarkEnd w:id="24471"/>
    </w:p>
    <w:p w:rsidR="00453207" w:rsidRDefault="00453207" w:rsidP="00545B76">
      <w:pPr>
        <w:pStyle w:val="af6"/>
        <w:keepNext/>
        <w:rPr>
          <w:rtl/>
        </w:rPr>
      </w:pPr>
      <w:bookmarkStart w:id="24472" w:name="ET_yor_6490_29"/>
      <w:r w:rsidRPr="009D3091">
        <w:rPr>
          <w:rStyle w:val="TagStyle"/>
          <w:rtl/>
        </w:rPr>
        <w:t xml:space="preserve"> &lt;&lt; יור &gt;&gt;</w:t>
      </w:r>
      <w:r w:rsidRPr="008B3287">
        <w:rPr>
          <w:rStyle w:val="TagStyle"/>
          <w:rtl/>
        </w:rPr>
        <w:t xml:space="preserve"> </w:t>
      </w:r>
      <w:r>
        <w:rPr>
          <w:rtl/>
        </w:rPr>
        <w:t>היו"ר ניסים ואטורי:</w:t>
      </w:r>
      <w:r w:rsidRPr="008B3287">
        <w:rPr>
          <w:rStyle w:val="TagStyle"/>
          <w:rtl/>
        </w:rPr>
        <w:t xml:space="preserve"> </w:t>
      </w:r>
      <w:r w:rsidRPr="009D3091">
        <w:rPr>
          <w:rStyle w:val="TagStyle"/>
          <w:rtl/>
        </w:rPr>
        <w:t>&lt;&lt; יור &gt;&gt;</w:t>
      </w:r>
      <w:r>
        <w:rPr>
          <w:rtl/>
        </w:rPr>
        <w:t xml:space="preserve">   </w:t>
      </w:r>
      <w:bookmarkEnd w:id="24472"/>
    </w:p>
    <w:p w:rsidR="00453207" w:rsidRDefault="00453207" w:rsidP="004139AC">
      <w:pPr>
        <w:rPr>
          <w:rtl/>
          <w:lang w:eastAsia="he-IL"/>
        </w:rPr>
      </w:pPr>
    </w:p>
    <w:p w:rsidR="00453207" w:rsidRDefault="00453207" w:rsidP="00545B76">
      <w:pPr>
        <w:rPr>
          <w:rtl/>
          <w:lang w:eastAsia="he-IL"/>
        </w:rPr>
      </w:pPr>
      <w:bookmarkStart w:id="24473" w:name="_ETM_Q65_550195"/>
      <w:bookmarkEnd w:id="24473"/>
      <w:r>
        <w:rPr>
          <w:rFonts w:hint="cs"/>
          <w:rtl/>
          <w:lang w:eastAsia="he-IL"/>
        </w:rPr>
        <w:t xml:space="preserve">תודה רבה. </w:t>
      </w:r>
      <w:bookmarkStart w:id="24474" w:name="_ETM_Q65_347104"/>
      <w:bookmarkStart w:id="24475" w:name="_ETM_Q65_347167"/>
      <w:bookmarkStart w:id="24476" w:name="_ETM_Q65_347248"/>
      <w:bookmarkStart w:id="24477" w:name="_ETM_Q65_347314"/>
      <w:bookmarkStart w:id="24478" w:name="_ETM_Q65_347378"/>
      <w:bookmarkStart w:id="24479" w:name="_ETM_Q65_347450"/>
      <w:bookmarkEnd w:id="24474"/>
      <w:bookmarkEnd w:id="24475"/>
      <w:bookmarkEnd w:id="24476"/>
      <w:bookmarkEnd w:id="24477"/>
      <w:bookmarkEnd w:id="24478"/>
      <w:bookmarkEnd w:id="24479"/>
      <w:r>
        <w:rPr>
          <w:rFonts w:hint="cs"/>
          <w:rtl/>
          <w:lang w:eastAsia="he-IL"/>
        </w:rPr>
        <w:t xml:space="preserve">חבר הכנסת מאיר כהן, בבקשה. </w:t>
      </w:r>
    </w:p>
    <w:p w:rsidR="00453207" w:rsidRDefault="00453207" w:rsidP="00545B76">
      <w:pPr>
        <w:rPr>
          <w:rtl/>
          <w:lang w:eastAsia="he-IL"/>
        </w:rPr>
      </w:pPr>
    </w:p>
    <w:p w:rsidR="00453207" w:rsidRDefault="00453207" w:rsidP="00545B76">
      <w:pPr>
        <w:pStyle w:val="a4"/>
        <w:keepNext/>
        <w:rPr>
          <w:rtl/>
        </w:rPr>
      </w:pPr>
      <w:bookmarkStart w:id="24480" w:name="ET_speaker_5082_5"/>
      <w:r w:rsidRPr="009D3091">
        <w:rPr>
          <w:rStyle w:val="TagStyle"/>
          <w:rtl/>
        </w:rPr>
        <w:t xml:space="preserve"> &lt;&lt; דובר &gt;&gt;</w:t>
      </w:r>
      <w:r w:rsidRPr="00E00DB4">
        <w:rPr>
          <w:rStyle w:val="TagStyle"/>
          <w:rtl/>
        </w:rPr>
        <w:t xml:space="preserve"> </w:t>
      </w:r>
      <w:bookmarkStart w:id="24481" w:name="_Toc125490774"/>
      <w:bookmarkStart w:id="24482" w:name="_Toc125491242"/>
      <w:r>
        <w:rPr>
          <w:rtl/>
        </w:rPr>
        <w:t>מאיר כהן (יש עתיד):</w:t>
      </w:r>
      <w:bookmarkEnd w:id="24481"/>
      <w:bookmarkEnd w:id="24482"/>
      <w:r w:rsidRPr="00E00DB4">
        <w:rPr>
          <w:rStyle w:val="TagStyle"/>
          <w:rtl/>
        </w:rPr>
        <w:t xml:space="preserve"> </w:t>
      </w:r>
      <w:r w:rsidRPr="009D3091">
        <w:rPr>
          <w:rStyle w:val="TagStyle"/>
          <w:rtl/>
        </w:rPr>
        <w:t>&lt;&lt; דובר &gt;&gt;</w:t>
      </w:r>
      <w:r>
        <w:rPr>
          <w:rtl/>
        </w:rPr>
        <w:t xml:space="preserve">   </w:t>
      </w:r>
      <w:bookmarkEnd w:id="24480"/>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אדוני היושב-ראש, מברוכ, בהצלחה. </w:t>
      </w:r>
    </w:p>
    <w:p w:rsidR="00453207" w:rsidRDefault="00453207" w:rsidP="00545B76">
      <w:pPr>
        <w:rPr>
          <w:rtl/>
          <w:lang w:eastAsia="he-IL"/>
        </w:rPr>
      </w:pPr>
      <w:bookmarkStart w:id="24483" w:name="_ETM_Q65_567407"/>
      <w:bookmarkStart w:id="24484" w:name="_ETM_Q65_567487"/>
      <w:bookmarkEnd w:id="24483"/>
      <w:bookmarkEnd w:id="24484"/>
    </w:p>
    <w:p w:rsidR="00453207" w:rsidRDefault="00453207" w:rsidP="00545B76">
      <w:pPr>
        <w:pStyle w:val="af6"/>
        <w:keepNext/>
        <w:rPr>
          <w:rtl/>
        </w:rPr>
      </w:pPr>
      <w:r w:rsidRPr="009D3091">
        <w:rPr>
          <w:rStyle w:val="TagStyle"/>
          <w:rtl/>
        </w:rPr>
        <w:t xml:space="preserve"> &lt;&lt; יור &gt;&gt;</w:t>
      </w:r>
      <w:r w:rsidRPr="004E2C0C">
        <w:rPr>
          <w:rStyle w:val="TagStyle"/>
          <w:rtl/>
        </w:rPr>
        <w:t xml:space="preserve"> </w:t>
      </w:r>
      <w:r>
        <w:rPr>
          <w:rtl/>
        </w:rPr>
        <w:t>היו"ר ניסים ואטורי:</w:t>
      </w:r>
      <w:r w:rsidRPr="004E2C0C">
        <w:rPr>
          <w:rStyle w:val="TagStyle"/>
          <w:rtl/>
        </w:rPr>
        <w:t xml:space="preserve"> </w:t>
      </w:r>
      <w:r w:rsidRPr="009D3091">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485" w:name="_ETM_Q65_568309"/>
      <w:bookmarkEnd w:id="24485"/>
      <w:r>
        <w:rPr>
          <w:rFonts w:hint="cs"/>
          <w:rtl/>
          <w:lang w:eastAsia="he-IL"/>
        </w:rPr>
        <w:t xml:space="preserve">תודה רבה. </w:t>
      </w:r>
    </w:p>
    <w:p w:rsidR="00453207" w:rsidRPr="009D3091" w:rsidRDefault="00453207" w:rsidP="00545B76">
      <w:pPr>
        <w:rPr>
          <w:rtl/>
        </w:rPr>
      </w:pPr>
      <w:bookmarkStart w:id="24486" w:name="_ETM_Q65_569358"/>
      <w:bookmarkStart w:id="24487" w:name="_ETM_Q65_569442"/>
      <w:bookmarkEnd w:id="24486"/>
      <w:bookmarkEnd w:id="24487"/>
    </w:p>
    <w:p w:rsidR="00453207" w:rsidRDefault="00453207" w:rsidP="00545B76">
      <w:pPr>
        <w:pStyle w:val="-"/>
        <w:keepNext/>
        <w:rPr>
          <w:rtl/>
        </w:rPr>
      </w:pPr>
      <w:bookmarkStart w:id="24488" w:name="ET_speakercontinue_5082_32"/>
      <w:r w:rsidRPr="009D3091">
        <w:rPr>
          <w:rStyle w:val="TagStyle"/>
          <w:rtl/>
        </w:rPr>
        <w:t xml:space="preserve"> &lt;&lt; דובר_המשך &gt;&gt;</w:t>
      </w:r>
      <w:r w:rsidRPr="004E2C0C">
        <w:rPr>
          <w:rStyle w:val="TagStyle"/>
          <w:rtl/>
        </w:rPr>
        <w:t xml:space="preserve"> </w:t>
      </w:r>
      <w:r>
        <w:rPr>
          <w:rtl/>
        </w:rPr>
        <w:t>מאיר כהן (יש עתיד):</w:t>
      </w:r>
      <w:r w:rsidRPr="004E2C0C">
        <w:rPr>
          <w:rStyle w:val="TagStyle"/>
          <w:rtl/>
        </w:rPr>
        <w:t xml:space="preserve"> </w:t>
      </w:r>
      <w:r w:rsidRPr="009D3091">
        <w:rPr>
          <w:rStyle w:val="TagStyle"/>
          <w:rtl/>
        </w:rPr>
        <w:t>&lt;&lt; דובר_המשך &gt;&gt;</w:t>
      </w:r>
      <w:r>
        <w:rPr>
          <w:rtl/>
        </w:rPr>
        <w:t xml:space="preserve">   </w:t>
      </w:r>
      <w:bookmarkEnd w:id="24488"/>
    </w:p>
    <w:p w:rsidR="00453207" w:rsidRDefault="00453207" w:rsidP="004139AC">
      <w:pPr>
        <w:rPr>
          <w:rtl/>
          <w:lang w:eastAsia="he-IL"/>
        </w:rPr>
      </w:pPr>
    </w:p>
    <w:p w:rsidR="00453207" w:rsidRDefault="00453207" w:rsidP="00545B76">
      <w:pPr>
        <w:rPr>
          <w:rtl/>
          <w:lang w:eastAsia="he-IL"/>
        </w:rPr>
      </w:pPr>
      <w:bookmarkStart w:id="24489" w:name="_ETM_Q65_569088"/>
      <w:bookmarkEnd w:id="24489"/>
      <w:r>
        <w:rPr>
          <w:rFonts w:hint="cs"/>
          <w:rtl/>
          <w:lang w:eastAsia="he-IL"/>
        </w:rPr>
        <w:t xml:space="preserve">חברות וחברי </w:t>
      </w:r>
      <w:bookmarkStart w:id="24490" w:name="_ETM_Q65_570861"/>
      <w:bookmarkEnd w:id="24490"/>
      <w:r>
        <w:rPr>
          <w:rFonts w:hint="cs"/>
          <w:rtl/>
          <w:lang w:eastAsia="he-IL"/>
        </w:rPr>
        <w:t xml:space="preserve">הכנסת, שרים נכבדים, תראו, מחלוקות גדולות </w:t>
      </w:r>
      <w:r>
        <w:rPr>
          <w:rtl/>
          <w:lang w:eastAsia="he-IL"/>
        </w:rPr>
        <w:t>–</w:t>
      </w:r>
      <w:r>
        <w:rPr>
          <w:rFonts w:hint="cs"/>
          <w:rtl/>
          <w:lang w:eastAsia="he-IL"/>
        </w:rPr>
        <w:t xml:space="preserve"> מיכל, חברת הכנסת, סגנית </w:t>
      </w:r>
      <w:bookmarkStart w:id="24491" w:name="_ETM_Q65_582458"/>
      <w:bookmarkEnd w:id="24491"/>
      <w:r>
        <w:rPr>
          <w:rFonts w:hint="cs"/>
          <w:rtl/>
          <w:lang w:eastAsia="he-IL"/>
        </w:rPr>
        <w:t xml:space="preserve">השר, נכון? גם בהצלחה. מחלוקות גדולות היו בית שמאי ובית הלל. תקשיב, קרעי. </w:t>
      </w:r>
      <w:bookmarkStart w:id="24492" w:name="_ETM_Q65_589625"/>
      <w:bookmarkEnd w:id="24492"/>
      <w:r>
        <w:rPr>
          <w:rFonts w:hint="cs"/>
          <w:rtl/>
          <w:lang w:eastAsia="he-IL"/>
        </w:rPr>
        <w:t xml:space="preserve">היו, אתה יודע, על כל דבר. על איסורי חיתון וגיטין, </w:t>
      </w:r>
      <w:bookmarkStart w:id="24493" w:name="_ETM_Q65_597632"/>
      <w:bookmarkEnd w:id="24493"/>
      <w:r>
        <w:rPr>
          <w:rFonts w:hint="cs"/>
          <w:rtl/>
          <w:lang w:eastAsia="he-IL"/>
        </w:rPr>
        <w:t xml:space="preserve">מה לא? ובכל זאת, בבבלי כתוב כך: "לא נמנעו בית </w:t>
      </w:r>
      <w:bookmarkStart w:id="24494" w:name="_ETM_Q65_603339"/>
      <w:bookmarkEnd w:id="24494"/>
      <w:r>
        <w:rPr>
          <w:rFonts w:hint="cs"/>
          <w:rtl/>
          <w:lang w:eastAsia="he-IL"/>
        </w:rPr>
        <w:t xml:space="preserve">שמאי מלישא נשים מבית הלל, ולא בית הלל משמאי. ללמדך, </w:t>
      </w:r>
      <w:bookmarkStart w:id="24495" w:name="_ETM_Q65_610863"/>
      <w:bookmarkEnd w:id="24495"/>
      <w:r>
        <w:rPr>
          <w:rFonts w:hint="cs"/>
          <w:rtl/>
          <w:lang w:eastAsia="he-IL"/>
        </w:rPr>
        <w:t xml:space="preserve">שחיבה ורעות נוהגים זה בזה, לקיים מה שנאמר 'והאמת </w:t>
      </w:r>
      <w:bookmarkStart w:id="24496" w:name="_ETM_Q65_613781"/>
      <w:bookmarkEnd w:id="24496"/>
      <w:r>
        <w:rPr>
          <w:rFonts w:hint="cs"/>
          <w:rtl/>
          <w:lang w:eastAsia="he-IL"/>
        </w:rPr>
        <w:t xml:space="preserve">והשלום אהבו'". זה בבבלי, בגיטין. </w:t>
      </w:r>
    </w:p>
    <w:p w:rsidR="00453207" w:rsidRDefault="00453207" w:rsidP="00545B76">
      <w:pPr>
        <w:rPr>
          <w:rtl/>
          <w:lang w:eastAsia="he-IL"/>
        </w:rPr>
      </w:pPr>
      <w:bookmarkStart w:id="24497" w:name="_ETM_Q65_617613"/>
      <w:bookmarkStart w:id="24498" w:name="_ETM_Q65_617737"/>
      <w:bookmarkEnd w:id="24497"/>
      <w:bookmarkEnd w:id="24498"/>
    </w:p>
    <w:p w:rsidR="00453207" w:rsidRDefault="00453207" w:rsidP="00545B76">
      <w:pPr>
        <w:rPr>
          <w:rtl/>
          <w:lang w:eastAsia="he-IL"/>
        </w:rPr>
      </w:pPr>
      <w:bookmarkStart w:id="24499" w:name="_ETM_Q65_617785"/>
      <w:bookmarkStart w:id="24500" w:name="_ETM_Q65_617863"/>
      <w:bookmarkEnd w:id="24499"/>
      <w:bookmarkEnd w:id="24500"/>
      <w:r>
        <w:rPr>
          <w:rFonts w:hint="cs"/>
          <w:rtl/>
          <w:lang w:eastAsia="he-IL"/>
        </w:rPr>
        <w:t xml:space="preserve">תראו מה, בשיאה של </w:t>
      </w:r>
      <w:bookmarkStart w:id="24501" w:name="_ETM_Q65_624125"/>
      <w:bookmarkEnd w:id="24501"/>
      <w:r>
        <w:rPr>
          <w:rFonts w:hint="cs"/>
          <w:rtl/>
          <w:lang w:eastAsia="he-IL"/>
        </w:rPr>
        <w:t xml:space="preserve">המחלוקת, גברתי סגנית השר, בשיאה של המחלוקת, תמיד </w:t>
      </w:r>
      <w:bookmarkStart w:id="24502" w:name="_ETM_Q65_629304"/>
      <w:bookmarkEnd w:id="24502"/>
      <w:r>
        <w:rPr>
          <w:rFonts w:hint="cs"/>
          <w:rtl/>
          <w:lang w:eastAsia="he-IL"/>
        </w:rPr>
        <w:t xml:space="preserve">שמרו לא על קוטביות אלא על רגעים שבהם כולם הבינו, </w:t>
      </w:r>
      <w:bookmarkStart w:id="24503" w:name="_ETM_Q65_634880"/>
      <w:bookmarkEnd w:id="24503"/>
      <w:r>
        <w:rPr>
          <w:rFonts w:hint="cs"/>
          <w:rtl/>
          <w:lang w:eastAsia="he-IL"/>
        </w:rPr>
        <w:t xml:space="preserve">שאלה כרוכים באלה עד כדי נישואים. ובזמן האחרון יש </w:t>
      </w:r>
      <w:bookmarkStart w:id="24504" w:name="_ETM_Q65_641134"/>
      <w:bookmarkEnd w:id="24504"/>
      <w:r>
        <w:rPr>
          <w:rFonts w:hint="cs"/>
          <w:rtl/>
          <w:lang w:eastAsia="he-IL"/>
        </w:rPr>
        <w:t xml:space="preserve">לי איזו תחושה שחלקים מהממשלה שהורכבה מבינים שלא </w:t>
      </w:r>
      <w:bookmarkStart w:id="24505" w:name="_ETM_Q65_649984"/>
      <w:bookmarkEnd w:id="24505"/>
      <w:r>
        <w:rPr>
          <w:rFonts w:hint="cs"/>
          <w:rtl/>
          <w:lang w:eastAsia="he-IL"/>
        </w:rPr>
        <w:t xml:space="preserve">צריך "והאמת והשלום אהבו", לא צריך. יש כוח, אז </w:t>
      </w:r>
      <w:bookmarkStart w:id="24506" w:name="_ETM_Q65_655152"/>
      <w:bookmarkEnd w:id="24506"/>
      <w:r>
        <w:rPr>
          <w:rFonts w:hint="cs"/>
          <w:rtl/>
          <w:lang w:eastAsia="he-IL"/>
        </w:rPr>
        <w:t>בוא נפעיל אותו, בוא נקרא תיגר כמעט על כל דבר</w:t>
      </w:r>
      <w:bookmarkStart w:id="24507" w:name="_ETM_Q65_659640"/>
      <w:bookmarkEnd w:id="24507"/>
      <w:r>
        <w:rPr>
          <w:rFonts w:hint="cs"/>
          <w:rtl/>
          <w:lang w:eastAsia="he-IL"/>
        </w:rPr>
        <w:t xml:space="preserve"> שנראה לצנינים בעינינו. </w:t>
      </w:r>
    </w:p>
    <w:p w:rsidR="00453207" w:rsidRDefault="00453207" w:rsidP="00545B76">
      <w:pPr>
        <w:rPr>
          <w:rtl/>
          <w:lang w:eastAsia="he-IL"/>
        </w:rPr>
      </w:pPr>
      <w:bookmarkStart w:id="24508" w:name="_ETM_Q65_668712"/>
      <w:bookmarkStart w:id="24509" w:name="_ETM_Q65_668810"/>
      <w:bookmarkEnd w:id="24508"/>
      <w:bookmarkEnd w:id="24509"/>
    </w:p>
    <w:p w:rsidR="00453207" w:rsidRPr="004E2C0C" w:rsidRDefault="00453207" w:rsidP="00545B76">
      <w:pPr>
        <w:rPr>
          <w:rtl/>
          <w:lang w:eastAsia="he-IL"/>
        </w:rPr>
      </w:pPr>
      <w:bookmarkStart w:id="24510" w:name="_ETM_Q65_668855"/>
      <w:bookmarkStart w:id="24511" w:name="_ETM_Q65_668928"/>
      <w:bookmarkEnd w:id="24510"/>
      <w:bookmarkEnd w:id="24511"/>
      <w:r>
        <w:rPr>
          <w:rFonts w:hint="cs"/>
          <w:rtl/>
          <w:lang w:eastAsia="he-IL"/>
        </w:rPr>
        <w:t xml:space="preserve">אני שומע אותך, קרעי, ואני אומר: </w:t>
      </w:r>
      <w:bookmarkStart w:id="24512" w:name="_ETM_Q65_672840"/>
      <w:bookmarkEnd w:id="24512"/>
      <w:r>
        <w:rPr>
          <w:rFonts w:hint="cs"/>
          <w:rtl/>
          <w:lang w:eastAsia="he-IL"/>
        </w:rPr>
        <w:t xml:space="preserve">עזוב את השידור הציבורי, אם אתה רוצה שאנחנו באמת נהיה </w:t>
      </w:r>
      <w:bookmarkStart w:id="24513" w:name="_ETM_Q65_679751"/>
      <w:bookmarkEnd w:id="24513"/>
      <w:r>
        <w:rPr>
          <w:rFonts w:hint="cs"/>
          <w:rtl/>
          <w:lang w:eastAsia="he-IL"/>
        </w:rPr>
        <w:t xml:space="preserve">האופוזיציה לממשלה ולא למדינה. אבל בזה צריך להתעסק? זה הדבר </w:t>
      </w:r>
      <w:bookmarkStart w:id="24514" w:name="_ETM_Q65_685539"/>
      <w:bookmarkEnd w:id="24514"/>
      <w:r>
        <w:rPr>
          <w:rFonts w:hint="cs"/>
          <w:rtl/>
          <w:lang w:eastAsia="he-IL"/>
        </w:rPr>
        <w:t xml:space="preserve">שעכשיו צריך להתעסק איתו? שר תקשורת, עם כל כך הרבה </w:t>
      </w:r>
      <w:bookmarkStart w:id="24515" w:name="_ETM_Q65_689807"/>
      <w:bookmarkEnd w:id="24515"/>
      <w:r>
        <w:rPr>
          <w:rFonts w:hint="cs"/>
          <w:rtl/>
          <w:lang w:eastAsia="he-IL"/>
        </w:rPr>
        <w:t xml:space="preserve">אתגרים, זה? זה הדבר שצריך להתעסק איתו? אני מסתכל על </w:t>
      </w:r>
      <w:bookmarkStart w:id="24516" w:name="_ETM_Q65_695542"/>
      <w:bookmarkEnd w:id="24516"/>
      <w:r>
        <w:rPr>
          <w:rFonts w:hint="cs"/>
          <w:rtl/>
          <w:lang w:eastAsia="he-IL"/>
        </w:rPr>
        <w:t>שרים במשרד החינוך, זה הדבר שעכשיו צריך להתעסק איתו?</w:t>
      </w:r>
    </w:p>
    <w:p w:rsidR="00453207" w:rsidRDefault="00453207" w:rsidP="00545B76">
      <w:pPr>
        <w:rPr>
          <w:rtl/>
          <w:lang w:eastAsia="he-IL"/>
        </w:rPr>
      </w:pPr>
    </w:p>
    <w:p w:rsidR="00453207" w:rsidRDefault="00453207" w:rsidP="00545B76">
      <w:pPr>
        <w:pStyle w:val="af5"/>
        <w:keepNext/>
        <w:rPr>
          <w:rtl/>
        </w:rPr>
      </w:pPr>
      <w:bookmarkStart w:id="24517" w:name="ET_interruption_6461_6"/>
      <w:r w:rsidRPr="009D3091">
        <w:rPr>
          <w:rStyle w:val="TagStyle"/>
          <w:rtl/>
        </w:rPr>
        <w:t xml:space="preserve"> &lt;&lt; קריאה &gt;&gt;</w:t>
      </w:r>
      <w:r w:rsidRPr="00E00DB4">
        <w:rPr>
          <w:rStyle w:val="TagStyle"/>
          <w:rtl/>
        </w:rPr>
        <w:t xml:space="preserve"> </w:t>
      </w:r>
      <w:r>
        <w:rPr>
          <w:rtl/>
        </w:rPr>
        <w:t>שר התקשורת שלמה קרעי:</w:t>
      </w:r>
      <w:r w:rsidRPr="00E00DB4">
        <w:rPr>
          <w:rStyle w:val="TagStyle"/>
          <w:rtl/>
        </w:rPr>
        <w:t xml:space="preserve"> </w:t>
      </w:r>
      <w:r w:rsidRPr="009D3091">
        <w:rPr>
          <w:rStyle w:val="TagStyle"/>
          <w:rtl/>
        </w:rPr>
        <w:t>&lt;&lt; קריאה &gt;&gt;</w:t>
      </w:r>
      <w:r>
        <w:rPr>
          <w:rtl/>
        </w:rPr>
        <w:t xml:space="preserve">   </w:t>
      </w:r>
      <w:bookmarkEnd w:id="2451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אנחנו נתעסק עם הרבה דברים </w:t>
      </w:r>
      <w:r w:rsidR="00D6059D">
        <w:rPr>
          <w:rFonts w:hint="cs"/>
          <w:rtl/>
          <w:lang w:eastAsia="he-IL"/>
        </w:rPr>
        <w:t>– – –</w:t>
      </w:r>
    </w:p>
    <w:p w:rsidR="00453207" w:rsidRDefault="00453207" w:rsidP="00545B76">
      <w:pPr>
        <w:rPr>
          <w:rtl/>
          <w:lang w:eastAsia="he-IL"/>
        </w:rPr>
      </w:pPr>
    </w:p>
    <w:p w:rsidR="00453207" w:rsidRDefault="00453207" w:rsidP="00545B76">
      <w:pPr>
        <w:pStyle w:val="-"/>
        <w:keepNext/>
        <w:rPr>
          <w:rtl/>
        </w:rPr>
      </w:pPr>
      <w:bookmarkStart w:id="24518" w:name="ET_speakercontinue_5082_7"/>
      <w:r w:rsidRPr="009D3091">
        <w:rPr>
          <w:rStyle w:val="TagStyle"/>
          <w:rtl/>
        </w:rPr>
        <w:t xml:space="preserve"> &lt;&lt; דובר_המשך &gt;&gt;</w:t>
      </w:r>
      <w:r w:rsidRPr="00E00DB4">
        <w:rPr>
          <w:rStyle w:val="TagStyle"/>
          <w:rtl/>
        </w:rPr>
        <w:t xml:space="preserve"> </w:t>
      </w:r>
      <w:r>
        <w:rPr>
          <w:rtl/>
        </w:rPr>
        <w:t>מאיר כהן (יש עתיד):</w:t>
      </w:r>
      <w:r w:rsidRPr="00E00DB4">
        <w:rPr>
          <w:rStyle w:val="TagStyle"/>
          <w:rtl/>
        </w:rPr>
        <w:t xml:space="preserve"> </w:t>
      </w:r>
      <w:r w:rsidRPr="009D3091">
        <w:rPr>
          <w:rStyle w:val="TagStyle"/>
          <w:rtl/>
        </w:rPr>
        <w:t>&lt;&lt; דובר_המשך &gt;&gt;</w:t>
      </w:r>
      <w:r>
        <w:rPr>
          <w:rtl/>
        </w:rPr>
        <w:t xml:space="preserve">   </w:t>
      </w:r>
      <w:bookmarkEnd w:id="24518"/>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שנייה, שנייה, קרעי. אתה יודע, הרבה פעמים אני לא </w:t>
      </w:r>
      <w:bookmarkStart w:id="24519" w:name="_ETM_Q65_704110"/>
      <w:bookmarkEnd w:id="24519"/>
      <w:r>
        <w:rPr>
          <w:rFonts w:hint="cs"/>
          <w:rtl/>
          <w:lang w:eastAsia="he-IL"/>
        </w:rPr>
        <w:t xml:space="preserve">מסכים איתך ואני בצד מקשיב לך ברוב קשב. ואתה יודע </w:t>
      </w:r>
      <w:bookmarkStart w:id="24520" w:name="_ETM_Q65_707662"/>
      <w:bookmarkEnd w:id="24520"/>
      <w:r>
        <w:rPr>
          <w:rFonts w:hint="cs"/>
          <w:rtl/>
          <w:lang w:eastAsia="he-IL"/>
        </w:rPr>
        <w:t>שאני מקשיב לך ברוב קשב, אבל יש איזו תחושה שאיז</w:t>
      </w:r>
      <w:bookmarkStart w:id="24521" w:name="_ETM_Q65_715487"/>
      <w:bookmarkEnd w:id="24521"/>
      <w:r>
        <w:rPr>
          <w:rFonts w:hint="cs"/>
          <w:rtl/>
          <w:lang w:eastAsia="he-IL"/>
        </w:rPr>
        <w:t xml:space="preserve">ו אדנות מסוימת השתלטה על חלקים מכם, ואתם רוצים להרוס </w:t>
      </w:r>
      <w:bookmarkStart w:id="24522" w:name="_ETM_Q65_719776"/>
      <w:bookmarkEnd w:id="24522"/>
      <w:r>
        <w:rPr>
          <w:rFonts w:hint="cs"/>
          <w:rtl/>
          <w:lang w:eastAsia="he-IL"/>
        </w:rPr>
        <w:t xml:space="preserve">כל דבר שנקרה בדרככם. קרעי, מעבר לפוליטיקה יש מדינה לנהל, </w:t>
      </w:r>
      <w:bookmarkStart w:id="24523" w:name="_ETM_Q65_727590"/>
      <w:bookmarkEnd w:id="24523"/>
      <w:r>
        <w:rPr>
          <w:rFonts w:hint="cs"/>
          <w:rtl/>
          <w:lang w:eastAsia="he-IL"/>
        </w:rPr>
        <w:t xml:space="preserve">תזכרו את זה. מעבר לפוליטיקה ולהתגוששות בכנסת כדאי שתשימו לכם </w:t>
      </w:r>
      <w:bookmarkStart w:id="24524" w:name="_ETM_Q65_733637"/>
      <w:bookmarkEnd w:id="24524"/>
      <w:r>
        <w:rPr>
          <w:rFonts w:hint="cs"/>
          <w:rtl/>
          <w:lang w:eastAsia="he-IL"/>
        </w:rPr>
        <w:t xml:space="preserve">בלמים וסייגים, ותבינו </w:t>
      </w:r>
      <w:r w:rsidR="00D6059D">
        <w:rPr>
          <w:rFonts w:hint="cs"/>
          <w:rtl/>
          <w:lang w:eastAsia="he-IL"/>
        </w:rPr>
        <w:t>– – –</w:t>
      </w:r>
    </w:p>
    <w:p w:rsidR="00453207" w:rsidRDefault="00453207" w:rsidP="00545B76">
      <w:pPr>
        <w:rPr>
          <w:rtl/>
          <w:lang w:eastAsia="he-IL"/>
        </w:rPr>
      </w:pPr>
      <w:bookmarkStart w:id="24525" w:name="_ETM_Q65_736338"/>
      <w:bookmarkStart w:id="24526" w:name="_ETM_Q65_736450"/>
      <w:bookmarkEnd w:id="24525"/>
      <w:bookmarkEnd w:id="24526"/>
    </w:p>
    <w:p w:rsidR="00453207" w:rsidRDefault="00453207" w:rsidP="00545B76">
      <w:pPr>
        <w:pStyle w:val="af5"/>
        <w:keepNext/>
        <w:rPr>
          <w:rtl/>
        </w:rPr>
      </w:pPr>
      <w:bookmarkStart w:id="24527" w:name="ET_interruption_6150_8"/>
      <w:r w:rsidRPr="009D3091">
        <w:rPr>
          <w:rStyle w:val="TagStyle"/>
          <w:rtl/>
        </w:rPr>
        <w:t xml:space="preserve"> &lt;&lt; קריאה &gt;&gt;</w:t>
      </w:r>
      <w:r w:rsidRPr="00E00DB4">
        <w:rPr>
          <w:rStyle w:val="TagStyle"/>
          <w:rtl/>
        </w:rPr>
        <w:t xml:space="preserve"> </w:t>
      </w:r>
      <w:r>
        <w:rPr>
          <w:rtl/>
        </w:rPr>
        <w:t>מיכל מרים וולדיגר (הציונות הדתית):</w:t>
      </w:r>
      <w:r w:rsidRPr="00E00DB4">
        <w:rPr>
          <w:rStyle w:val="TagStyle"/>
          <w:rtl/>
        </w:rPr>
        <w:t xml:space="preserve"> </w:t>
      </w:r>
      <w:r w:rsidRPr="009D3091">
        <w:rPr>
          <w:rStyle w:val="TagStyle"/>
          <w:rtl/>
        </w:rPr>
        <w:t>&lt;&lt; קריאה &gt;&gt;</w:t>
      </w:r>
      <w:r>
        <w:rPr>
          <w:rtl/>
        </w:rPr>
        <w:t xml:space="preserve">   </w:t>
      </w:r>
      <w:bookmarkEnd w:id="2452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 </w:t>
      </w:r>
      <w:r w:rsidR="00D6059D">
        <w:rPr>
          <w:rFonts w:hint="cs"/>
          <w:rtl/>
          <w:lang w:eastAsia="he-IL"/>
        </w:rPr>
        <w:t>– – –</w:t>
      </w:r>
      <w:r>
        <w:rPr>
          <w:rFonts w:hint="cs"/>
          <w:rtl/>
          <w:lang w:eastAsia="he-IL"/>
        </w:rPr>
        <w:t xml:space="preserve"> </w:t>
      </w:r>
    </w:p>
    <w:p w:rsidR="00453207" w:rsidRDefault="00453207" w:rsidP="00545B76">
      <w:pPr>
        <w:rPr>
          <w:rtl/>
          <w:lang w:eastAsia="he-IL"/>
        </w:rPr>
      </w:pPr>
    </w:p>
    <w:p w:rsidR="00453207" w:rsidRDefault="00453207" w:rsidP="00545B76">
      <w:pPr>
        <w:pStyle w:val="-"/>
        <w:keepNext/>
        <w:rPr>
          <w:rtl/>
        </w:rPr>
      </w:pPr>
      <w:bookmarkStart w:id="24528" w:name="ET_speakercontinue_5082_9"/>
      <w:r w:rsidRPr="009D3091">
        <w:rPr>
          <w:rStyle w:val="TagStyle"/>
          <w:rtl/>
        </w:rPr>
        <w:t xml:space="preserve"> &lt;&lt; דובר_המשך &gt;&gt;</w:t>
      </w:r>
      <w:r w:rsidRPr="00E00DB4">
        <w:rPr>
          <w:rStyle w:val="TagStyle"/>
          <w:rtl/>
        </w:rPr>
        <w:t xml:space="preserve"> </w:t>
      </w:r>
      <w:r>
        <w:rPr>
          <w:rtl/>
        </w:rPr>
        <w:t>מאיר כהן (יש עתיד):</w:t>
      </w:r>
      <w:r w:rsidRPr="00E00DB4">
        <w:rPr>
          <w:rStyle w:val="TagStyle"/>
          <w:rtl/>
        </w:rPr>
        <w:t xml:space="preserve"> </w:t>
      </w:r>
      <w:r w:rsidRPr="009D3091">
        <w:rPr>
          <w:rStyle w:val="TagStyle"/>
          <w:rtl/>
        </w:rPr>
        <w:t>&lt;&lt; דובר_המשך &gt;&gt;</w:t>
      </w:r>
      <w:r>
        <w:rPr>
          <w:rtl/>
        </w:rPr>
        <w:t xml:space="preserve">   </w:t>
      </w:r>
      <w:bookmarkEnd w:id="24528"/>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שנייה, שנייה. </w:t>
      </w:r>
    </w:p>
    <w:p w:rsidR="00453207" w:rsidRDefault="00453207" w:rsidP="00545B76">
      <w:pPr>
        <w:rPr>
          <w:rtl/>
          <w:lang w:eastAsia="he-IL"/>
        </w:rPr>
      </w:pPr>
      <w:bookmarkStart w:id="24529" w:name="_ETM_Q65_739051"/>
      <w:bookmarkStart w:id="24530" w:name="_ETM_Q65_739139"/>
      <w:bookmarkEnd w:id="24529"/>
      <w:bookmarkEnd w:id="24530"/>
    </w:p>
    <w:p w:rsidR="00453207" w:rsidRDefault="00453207" w:rsidP="00545B76">
      <w:pPr>
        <w:pStyle w:val="af5"/>
        <w:keepNext/>
        <w:rPr>
          <w:rtl/>
        </w:rPr>
      </w:pPr>
      <w:bookmarkStart w:id="24531" w:name="ET_interruption_6150_33"/>
      <w:r w:rsidRPr="009D3091">
        <w:rPr>
          <w:rStyle w:val="TagStyle"/>
          <w:rtl/>
        </w:rPr>
        <w:t xml:space="preserve"> &lt;&lt; קריאה &gt;&gt;</w:t>
      </w:r>
      <w:r w:rsidRPr="00981CA6">
        <w:rPr>
          <w:rStyle w:val="TagStyle"/>
          <w:rtl/>
        </w:rPr>
        <w:t xml:space="preserve"> </w:t>
      </w:r>
      <w:r>
        <w:rPr>
          <w:rtl/>
        </w:rPr>
        <w:t>מיכל מרים וולדיגר (הציונות הדתית):</w:t>
      </w:r>
      <w:r w:rsidRPr="00981CA6">
        <w:rPr>
          <w:rStyle w:val="TagStyle"/>
          <w:rtl/>
        </w:rPr>
        <w:t xml:space="preserve"> </w:t>
      </w:r>
      <w:r w:rsidRPr="009D3091">
        <w:rPr>
          <w:rStyle w:val="TagStyle"/>
          <w:rtl/>
        </w:rPr>
        <w:t>&lt;&lt; קריאה &gt;&gt;</w:t>
      </w:r>
      <w:r>
        <w:rPr>
          <w:rtl/>
        </w:rPr>
        <w:t xml:space="preserve">   </w:t>
      </w:r>
      <w:bookmarkEnd w:id="24531"/>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קשוט עצמך ואל </w:t>
      </w:r>
      <w:bookmarkStart w:id="24532" w:name="_ETM_Q65_739219"/>
      <w:bookmarkEnd w:id="24532"/>
      <w:r>
        <w:rPr>
          <w:rFonts w:hint="cs"/>
          <w:rtl/>
          <w:lang w:eastAsia="he-IL"/>
        </w:rPr>
        <w:t xml:space="preserve">תקשוט אחרים. </w:t>
      </w:r>
    </w:p>
    <w:p w:rsidR="00453207" w:rsidRDefault="00453207" w:rsidP="00545B76">
      <w:pPr>
        <w:rPr>
          <w:rtl/>
          <w:lang w:eastAsia="he-IL"/>
        </w:rPr>
      </w:pPr>
      <w:bookmarkStart w:id="24533" w:name="_ETM_Q65_737512"/>
      <w:bookmarkStart w:id="24534" w:name="_ETM_Q65_737617"/>
      <w:bookmarkEnd w:id="24533"/>
      <w:bookmarkEnd w:id="24534"/>
    </w:p>
    <w:p w:rsidR="00453207" w:rsidRDefault="00453207" w:rsidP="00545B76">
      <w:pPr>
        <w:pStyle w:val="-"/>
        <w:keepNext/>
        <w:rPr>
          <w:rtl/>
        </w:rPr>
      </w:pPr>
      <w:bookmarkStart w:id="24535" w:name="ET_speakercontinue_5082_34"/>
      <w:r w:rsidRPr="009D3091">
        <w:rPr>
          <w:rStyle w:val="TagStyle"/>
          <w:rtl/>
        </w:rPr>
        <w:t xml:space="preserve"> &lt;&lt; דובר_המשך &gt;&gt;</w:t>
      </w:r>
      <w:r w:rsidRPr="00981CA6">
        <w:rPr>
          <w:rStyle w:val="TagStyle"/>
          <w:rtl/>
        </w:rPr>
        <w:t xml:space="preserve"> </w:t>
      </w:r>
      <w:r>
        <w:rPr>
          <w:rtl/>
        </w:rPr>
        <w:t>מאיר כהן (יש עתיד):</w:t>
      </w:r>
      <w:r w:rsidRPr="00981CA6">
        <w:rPr>
          <w:rStyle w:val="TagStyle"/>
          <w:rtl/>
        </w:rPr>
        <w:t xml:space="preserve"> </w:t>
      </w:r>
      <w:r w:rsidRPr="009D3091">
        <w:rPr>
          <w:rStyle w:val="TagStyle"/>
          <w:rtl/>
        </w:rPr>
        <w:t>&lt;&lt; דובר_המשך &gt;&gt;</w:t>
      </w:r>
      <w:r>
        <w:rPr>
          <w:rtl/>
        </w:rPr>
        <w:t xml:space="preserve">   </w:t>
      </w:r>
      <w:bookmarkEnd w:id="24535"/>
    </w:p>
    <w:p w:rsidR="00453207" w:rsidRDefault="00453207" w:rsidP="004139AC">
      <w:pPr>
        <w:rPr>
          <w:rtl/>
          <w:lang w:eastAsia="he-IL"/>
        </w:rPr>
      </w:pPr>
    </w:p>
    <w:p w:rsidR="00453207" w:rsidRPr="00981CA6" w:rsidRDefault="00453207" w:rsidP="00545B76">
      <w:pPr>
        <w:rPr>
          <w:rtl/>
          <w:lang w:eastAsia="he-IL"/>
        </w:rPr>
      </w:pPr>
      <w:bookmarkStart w:id="24536" w:name="_ETM_Q65_736760"/>
      <w:bookmarkEnd w:id="24536"/>
      <w:r>
        <w:rPr>
          <w:rFonts w:hint="cs"/>
          <w:rtl/>
          <w:lang w:eastAsia="he-IL"/>
        </w:rPr>
        <w:t>כל מה שאני אומר</w:t>
      </w:r>
      <w:bookmarkStart w:id="24537" w:name="_ETM_Q65_737222"/>
      <w:bookmarkEnd w:id="24537"/>
      <w:r>
        <w:rPr>
          <w:rFonts w:hint="cs"/>
          <w:rtl/>
          <w:lang w:eastAsia="he-IL"/>
        </w:rPr>
        <w:t xml:space="preserve"> אני אומר לכולנו, גברתי, סגנית השרה. כל מה שאני </w:t>
      </w:r>
      <w:bookmarkStart w:id="24538" w:name="_ETM_Q65_747133"/>
      <w:bookmarkEnd w:id="24538"/>
      <w:r>
        <w:rPr>
          <w:rFonts w:hint="cs"/>
          <w:rtl/>
          <w:lang w:eastAsia="he-IL"/>
        </w:rPr>
        <w:t xml:space="preserve">אומר מכוון לכולם. </w:t>
      </w:r>
    </w:p>
    <w:p w:rsidR="00453207" w:rsidRDefault="00453207" w:rsidP="00545B76">
      <w:pPr>
        <w:rPr>
          <w:rtl/>
          <w:lang w:eastAsia="he-IL"/>
        </w:rPr>
      </w:pPr>
      <w:bookmarkStart w:id="24539" w:name="_ETM_Q65_742630"/>
      <w:bookmarkStart w:id="24540" w:name="_ETM_Q65_742753"/>
      <w:bookmarkEnd w:id="24539"/>
      <w:bookmarkEnd w:id="24540"/>
    </w:p>
    <w:p w:rsidR="00453207" w:rsidRDefault="00453207" w:rsidP="00545B76">
      <w:pPr>
        <w:pStyle w:val="af5"/>
        <w:keepNext/>
        <w:rPr>
          <w:rtl/>
        </w:rPr>
      </w:pPr>
      <w:bookmarkStart w:id="24541" w:name="ET_interruption_6461_10"/>
      <w:r w:rsidRPr="009D3091">
        <w:rPr>
          <w:rStyle w:val="TagStyle"/>
          <w:rtl/>
        </w:rPr>
        <w:t xml:space="preserve"> &lt;&lt; קריאה &gt;&gt;</w:t>
      </w:r>
      <w:r w:rsidRPr="00E00DB4">
        <w:rPr>
          <w:rStyle w:val="TagStyle"/>
          <w:rtl/>
        </w:rPr>
        <w:t xml:space="preserve"> </w:t>
      </w:r>
      <w:r>
        <w:rPr>
          <w:rtl/>
        </w:rPr>
        <w:t>שר התקשורת שלמה קרעי:</w:t>
      </w:r>
      <w:r w:rsidRPr="00E00DB4">
        <w:rPr>
          <w:rStyle w:val="TagStyle"/>
          <w:rtl/>
        </w:rPr>
        <w:t xml:space="preserve"> </w:t>
      </w:r>
      <w:r w:rsidRPr="009D3091">
        <w:rPr>
          <w:rStyle w:val="TagStyle"/>
          <w:rtl/>
        </w:rPr>
        <w:t>&lt;&lt; קריאה &gt;&gt;</w:t>
      </w:r>
      <w:r>
        <w:rPr>
          <w:rtl/>
        </w:rPr>
        <w:t xml:space="preserve">   </w:t>
      </w:r>
      <w:bookmarkEnd w:id="24541"/>
    </w:p>
    <w:p w:rsidR="00453207" w:rsidRDefault="00453207" w:rsidP="004139AC">
      <w:pPr>
        <w:rPr>
          <w:rtl/>
          <w:lang w:eastAsia="he-IL"/>
        </w:rPr>
      </w:pPr>
    </w:p>
    <w:p w:rsidR="00453207" w:rsidRDefault="00453207" w:rsidP="00545B76">
      <w:pPr>
        <w:rPr>
          <w:rtl/>
          <w:lang w:eastAsia="he-IL"/>
        </w:rPr>
      </w:pPr>
      <w:r>
        <w:rPr>
          <w:rFonts w:hint="cs"/>
          <w:rtl/>
          <w:lang w:eastAsia="he-IL"/>
        </w:rPr>
        <w:t>צבא כנגד הממשלה? מרי אזרחים?</w:t>
      </w:r>
    </w:p>
    <w:p w:rsidR="00453207" w:rsidRDefault="00453207" w:rsidP="00545B76">
      <w:pPr>
        <w:rPr>
          <w:rtl/>
          <w:lang w:eastAsia="he-IL"/>
        </w:rPr>
      </w:pPr>
    </w:p>
    <w:p w:rsidR="00453207" w:rsidRDefault="00453207" w:rsidP="00545B76">
      <w:pPr>
        <w:pStyle w:val="af6"/>
        <w:keepNext/>
        <w:rPr>
          <w:rtl/>
        </w:rPr>
      </w:pPr>
      <w:r w:rsidRPr="009D3091">
        <w:rPr>
          <w:rStyle w:val="TagStyle"/>
          <w:rtl/>
        </w:rPr>
        <w:t xml:space="preserve"> &lt;&lt; יור &gt;&gt;</w:t>
      </w:r>
      <w:r w:rsidRPr="00981CA6">
        <w:rPr>
          <w:rStyle w:val="TagStyle"/>
          <w:rtl/>
        </w:rPr>
        <w:t xml:space="preserve"> </w:t>
      </w:r>
      <w:r>
        <w:rPr>
          <w:rtl/>
        </w:rPr>
        <w:t>היו"ר ניסים ואטורי:</w:t>
      </w:r>
      <w:r w:rsidRPr="00981CA6">
        <w:rPr>
          <w:rStyle w:val="TagStyle"/>
          <w:rtl/>
        </w:rPr>
        <w:t xml:space="preserve"> </w:t>
      </w:r>
      <w:r w:rsidRPr="009D3091">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542" w:name="_ETM_Q65_755184"/>
      <w:bookmarkEnd w:id="24542"/>
      <w:r>
        <w:rPr>
          <w:rFonts w:hint="cs"/>
          <w:rtl/>
          <w:lang w:eastAsia="he-IL"/>
        </w:rPr>
        <w:t xml:space="preserve">הסתיים הזמן. </w:t>
      </w:r>
    </w:p>
    <w:p w:rsidR="00453207" w:rsidRPr="00981CA6" w:rsidRDefault="00453207" w:rsidP="00545B76">
      <w:pPr>
        <w:rPr>
          <w:rtl/>
          <w:lang w:eastAsia="he-IL"/>
        </w:rPr>
      </w:pPr>
      <w:bookmarkStart w:id="24543" w:name="_ETM_Q65_757329"/>
      <w:bookmarkStart w:id="24544" w:name="_ETM_Q65_757416"/>
      <w:bookmarkEnd w:id="24543"/>
      <w:bookmarkEnd w:id="24544"/>
    </w:p>
    <w:p w:rsidR="00453207" w:rsidRDefault="00453207" w:rsidP="00545B76">
      <w:pPr>
        <w:pStyle w:val="-"/>
        <w:keepNext/>
        <w:rPr>
          <w:rtl/>
        </w:rPr>
      </w:pPr>
      <w:bookmarkStart w:id="24545" w:name="ET_speakercontinue_5082_11"/>
      <w:r w:rsidRPr="009D3091">
        <w:rPr>
          <w:rStyle w:val="TagStyle"/>
          <w:rtl/>
        </w:rPr>
        <w:t xml:space="preserve"> &lt;&lt; דובר_המשך &gt;&gt;</w:t>
      </w:r>
      <w:r w:rsidRPr="00E00DB4">
        <w:rPr>
          <w:rStyle w:val="TagStyle"/>
          <w:rtl/>
        </w:rPr>
        <w:t xml:space="preserve"> </w:t>
      </w:r>
      <w:r>
        <w:rPr>
          <w:rtl/>
        </w:rPr>
        <w:t>מאיר כהן (יש עתיד):</w:t>
      </w:r>
      <w:r w:rsidRPr="00E00DB4">
        <w:rPr>
          <w:rStyle w:val="TagStyle"/>
          <w:rtl/>
        </w:rPr>
        <w:t xml:space="preserve"> </w:t>
      </w:r>
      <w:r w:rsidRPr="009D3091">
        <w:rPr>
          <w:rStyle w:val="TagStyle"/>
          <w:rtl/>
        </w:rPr>
        <w:t>&lt;&lt; דובר_המשך &gt;&gt;</w:t>
      </w:r>
      <w:r>
        <w:rPr>
          <w:rtl/>
        </w:rPr>
        <w:t xml:space="preserve">   </w:t>
      </w:r>
      <w:bookmarkEnd w:id="24545"/>
    </w:p>
    <w:p w:rsidR="00453207" w:rsidRDefault="00453207" w:rsidP="004139AC">
      <w:pPr>
        <w:rPr>
          <w:rtl/>
          <w:lang w:eastAsia="he-IL"/>
        </w:rPr>
      </w:pPr>
    </w:p>
    <w:p w:rsidR="00453207" w:rsidRPr="00E00DB4" w:rsidRDefault="00453207" w:rsidP="00545B76">
      <w:pPr>
        <w:rPr>
          <w:rtl/>
          <w:lang w:eastAsia="he-IL"/>
        </w:rPr>
      </w:pPr>
      <w:r>
        <w:rPr>
          <w:rFonts w:hint="cs"/>
          <w:rtl/>
          <w:lang w:eastAsia="he-IL"/>
        </w:rPr>
        <w:t xml:space="preserve">שתי שניות. </w:t>
      </w:r>
      <w:bookmarkStart w:id="24546" w:name="_ETM_Q65_759189"/>
      <w:bookmarkEnd w:id="24546"/>
      <w:r>
        <w:rPr>
          <w:rFonts w:hint="cs"/>
          <w:rtl/>
          <w:lang w:eastAsia="he-IL"/>
        </w:rPr>
        <w:t xml:space="preserve">לכן אני אומר, תעשו את השינויים שנראים לכם, אבל היו </w:t>
      </w:r>
      <w:bookmarkStart w:id="24547" w:name="_ETM_Q65_763548"/>
      <w:bookmarkEnd w:id="24547"/>
      <w:r>
        <w:rPr>
          <w:rFonts w:hint="cs"/>
          <w:rtl/>
          <w:lang w:eastAsia="he-IL"/>
        </w:rPr>
        <w:t xml:space="preserve">זהירים אלף מונים בדברים שהם חלק מחיינו הדמוקרטיים, כי </w:t>
      </w:r>
      <w:bookmarkStart w:id="24548" w:name="_ETM_Q65_772379"/>
      <w:bookmarkEnd w:id="24548"/>
      <w:r>
        <w:rPr>
          <w:rFonts w:hint="cs"/>
          <w:rtl/>
          <w:lang w:eastAsia="he-IL"/>
        </w:rPr>
        <w:t xml:space="preserve">לא נוותר. ואמר את זה יפה מאוד חבר הכנסת קריב. </w:t>
      </w:r>
      <w:bookmarkStart w:id="24549" w:name="_ETM_Q65_775950"/>
      <w:bookmarkEnd w:id="24549"/>
      <w:r>
        <w:rPr>
          <w:rFonts w:hint="cs"/>
          <w:rtl/>
          <w:lang w:eastAsia="he-IL"/>
        </w:rPr>
        <w:t xml:space="preserve">תודה רבה, אדוני. </w:t>
      </w:r>
    </w:p>
    <w:p w:rsidR="00453207" w:rsidRDefault="00453207" w:rsidP="00545B76">
      <w:pPr>
        <w:rPr>
          <w:highlight w:val="yellow"/>
          <w:rtl/>
          <w:lang w:eastAsia="he-IL"/>
        </w:rPr>
      </w:pPr>
    </w:p>
    <w:p w:rsidR="00453207" w:rsidRDefault="00453207" w:rsidP="00545B76">
      <w:pPr>
        <w:pStyle w:val="af6"/>
        <w:rPr>
          <w:rtl/>
        </w:rPr>
      </w:pPr>
      <w:r w:rsidRPr="00C518E5">
        <w:rPr>
          <w:rStyle w:val="TagStyle"/>
          <w:rtl/>
        </w:rPr>
        <w:t>&lt;&lt; יור &gt;&gt;</w:t>
      </w:r>
      <w:r w:rsidRPr="00FF6607">
        <w:rPr>
          <w:rStyle w:val="TagStyle"/>
          <w:rtl/>
        </w:rPr>
        <w:t xml:space="preserve"> </w:t>
      </w:r>
      <w:r>
        <w:rPr>
          <w:rtl/>
        </w:rPr>
        <w:t>היו"ר ניסים ואטורי:</w:t>
      </w:r>
      <w:r w:rsidRPr="00FF6607">
        <w:rPr>
          <w:rStyle w:val="TagStyle"/>
          <w:rtl/>
        </w:rPr>
        <w:t xml:space="preserve"> </w:t>
      </w:r>
      <w:r w:rsidRPr="00C518E5">
        <w:rPr>
          <w:rStyle w:val="TagStyle"/>
          <w:rtl/>
        </w:rPr>
        <w:t>&lt;&lt; יור &gt;&gt;</w:t>
      </w:r>
      <w:r>
        <w:rPr>
          <w:rtl/>
        </w:rPr>
        <w:t xml:space="preserve">  </w:t>
      </w:r>
    </w:p>
    <w:p w:rsidR="00453207" w:rsidRDefault="00453207" w:rsidP="004139AC">
      <w:pPr>
        <w:rPr>
          <w:rtl/>
          <w:lang w:eastAsia="he-IL"/>
        </w:rPr>
      </w:pPr>
    </w:p>
    <w:p w:rsidR="00453207" w:rsidRPr="00FF6607" w:rsidRDefault="00453207" w:rsidP="00545B76">
      <w:pPr>
        <w:rPr>
          <w:rtl/>
          <w:lang w:eastAsia="he-IL"/>
        </w:rPr>
      </w:pPr>
      <w:bookmarkStart w:id="24550" w:name="_ETM_Q66_116737"/>
      <w:bookmarkEnd w:id="24550"/>
      <w:r>
        <w:rPr>
          <w:rFonts w:hint="cs"/>
          <w:rtl/>
          <w:lang w:eastAsia="he-IL"/>
        </w:rPr>
        <w:t xml:space="preserve">תודה רבה. חבר הכנסת אחמד טיבי </w:t>
      </w:r>
      <w:r>
        <w:rPr>
          <w:rtl/>
          <w:lang w:eastAsia="he-IL"/>
        </w:rPr>
        <w:t>–</w:t>
      </w:r>
      <w:r>
        <w:rPr>
          <w:rFonts w:hint="cs"/>
          <w:rtl/>
          <w:lang w:eastAsia="he-IL"/>
        </w:rPr>
        <w:t xml:space="preserve"> אינו נוכח; </w:t>
      </w:r>
      <w:bookmarkStart w:id="24551" w:name="_ETM_Q66_182205"/>
      <w:bookmarkEnd w:id="24551"/>
      <w:r>
        <w:rPr>
          <w:rFonts w:hint="cs"/>
          <w:rtl/>
          <w:lang w:eastAsia="he-IL"/>
        </w:rPr>
        <w:t xml:space="preserve">חבר הכנסת ואליד </w:t>
      </w:r>
      <w:r w:rsidR="00871744">
        <w:rPr>
          <w:rFonts w:hint="cs"/>
          <w:rtl/>
          <w:lang w:eastAsia="he-IL"/>
        </w:rPr>
        <w:t>אלהואשלה</w:t>
      </w:r>
      <w:r>
        <w:rPr>
          <w:rFonts w:hint="cs"/>
          <w:rtl/>
          <w:lang w:eastAsia="he-IL"/>
        </w:rPr>
        <w:t xml:space="preserve"> </w:t>
      </w:r>
      <w:r>
        <w:rPr>
          <w:rtl/>
          <w:lang w:eastAsia="he-IL"/>
        </w:rPr>
        <w:t>–</w:t>
      </w:r>
      <w:r>
        <w:rPr>
          <w:rFonts w:hint="cs"/>
          <w:rtl/>
          <w:lang w:eastAsia="he-IL"/>
        </w:rPr>
        <w:t xml:space="preserve"> אינו נוכח; חבר הכ</w:t>
      </w:r>
      <w:bookmarkStart w:id="24552" w:name="_ETM_Q66_185216"/>
      <w:bookmarkEnd w:id="24552"/>
      <w:r>
        <w:rPr>
          <w:rFonts w:hint="cs"/>
          <w:rtl/>
          <w:lang w:eastAsia="he-IL"/>
        </w:rPr>
        <w:t xml:space="preserve">נסת יוסף עטאונה </w:t>
      </w:r>
      <w:r>
        <w:rPr>
          <w:rtl/>
          <w:lang w:eastAsia="he-IL"/>
        </w:rPr>
        <w:t>–</w:t>
      </w:r>
      <w:r>
        <w:rPr>
          <w:rFonts w:hint="cs"/>
          <w:rtl/>
          <w:lang w:eastAsia="he-IL"/>
        </w:rPr>
        <w:t xml:space="preserve"> אינו נוכח; חברת הכנסת אימאן ח'טיב </w:t>
      </w:r>
      <w:bookmarkStart w:id="24553" w:name="_ETM_Q66_189669"/>
      <w:bookmarkEnd w:id="24553"/>
      <w:r>
        <w:rPr>
          <w:rFonts w:hint="cs"/>
          <w:rtl/>
          <w:lang w:eastAsia="he-IL"/>
        </w:rPr>
        <w:t xml:space="preserve">יאסין </w:t>
      </w:r>
      <w:r>
        <w:rPr>
          <w:rtl/>
          <w:lang w:eastAsia="he-IL"/>
        </w:rPr>
        <w:t>–</w:t>
      </w:r>
      <w:r>
        <w:rPr>
          <w:rFonts w:hint="cs"/>
          <w:rtl/>
          <w:lang w:eastAsia="he-IL"/>
        </w:rPr>
        <w:t xml:space="preserve"> אינה נוכחת; חבר הכנסת ולדימיר בליאק, בבקשה.</w:t>
      </w:r>
    </w:p>
    <w:p w:rsidR="00453207" w:rsidRPr="00545B76" w:rsidRDefault="00453207" w:rsidP="004139AC">
      <w:pPr>
        <w:rPr>
          <w:rtl/>
        </w:rPr>
      </w:pPr>
      <w:bookmarkStart w:id="24554" w:name="_ETM_Q66_112335"/>
      <w:bookmarkEnd w:id="24554"/>
    </w:p>
    <w:p w:rsidR="00453207" w:rsidRDefault="00453207" w:rsidP="00545B76">
      <w:pPr>
        <w:pStyle w:val="a4"/>
        <w:rPr>
          <w:rtl/>
        </w:rPr>
      </w:pPr>
      <w:bookmarkStart w:id="24555" w:name="ET_speaker_6127_13"/>
      <w:r w:rsidRPr="00C518E5">
        <w:rPr>
          <w:rStyle w:val="TagStyle"/>
          <w:rtl/>
        </w:rPr>
        <w:t xml:space="preserve"> &lt;&lt; דובר &gt;&gt;</w:t>
      </w:r>
      <w:r w:rsidRPr="00304636">
        <w:rPr>
          <w:rStyle w:val="TagStyle"/>
          <w:rtl/>
        </w:rPr>
        <w:t xml:space="preserve"> </w:t>
      </w:r>
      <w:bookmarkStart w:id="24556" w:name="_Toc125490775"/>
      <w:bookmarkStart w:id="24557" w:name="_Toc125491243"/>
      <w:r>
        <w:rPr>
          <w:rtl/>
        </w:rPr>
        <w:t>ולדימיר בליאק (יש עתיד):</w:t>
      </w:r>
      <w:bookmarkEnd w:id="24556"/>
      <w:bookmarkEnd w:id="24557"/>
      <w:r w:rsidRPr="00304636">
        <w:rPr>
          <w:rStyle w:val="TagStyle"/>
          <w:rtl/>
        </w:rPr>
        <w:t xml:space="preserve"> </w:t>
      </w:r>
      <w:r w:rsidRPr="00C518E5">
        <w:rPr>
          <w:rStyle w:val="TagStyle"/>
          <w:rtl/>
        </w:rPr>
        <w:t>&lt;&lt; דובר &gt;&gt;</w:t>
      </w:r>
      <w:r>
        <w:rPr>
          <w:rtl/>
        </w:rPr>
        <w:t xml:space="preserve">  </w:t>
      </w:r>
      <w:bookmarkEnd w:id="24555"/>
    </w:p>
    <w:p w:rsidR="00453207" w:rsidRDefault="00453207" w:rsidP="004139AC">
      <w:pPr>
        <w:rPr>
          <w:rtl/>
          <w:lang w:eastAsia="he-IL"/>
        </w:rPr>
      </w:pPr>
    </w:p>
    <w:p w:rsidR="00453207" w:rsidRDefault="00453207" w:rsidP="00545B76">
      <w:pPr>
        <w:rPr>
          <w:rtl/>
          <w:lang w:eastAsia="he-IL"/>
        </w:rPr>
      </w:pPr>
      <w:bookmarkStart w:id="24558" w:name="_ETM_Q66_204614"/>
      <w:bookmarkEnd w:id="24558"/>
      <w:r>
        <w:rPr>
          <w:rFonts w:hint="cs"/>
          <w:rtl/>
          <w:lang w:eastAsia="he-IL"/>
        </w:rPr>
        <w:t xml:space="preserve">תודה רבה, </w:t>
      </w:r>
      <w:bookmarkStart w:id="24559" w:name="_ETM_Q66_217329"/>
      <w:bookmarkEnd w:id="24559"/>
      <w:r>
        <w:rPr>
          <w:rFonts w:hint="cs"/>
          <w:rtl/>
          <w:lang w:eastAsia="he-IL"/>
        </w:rPr>
        <w:t>אדוני היושב-ראש. ברכות על התפקיד ובהצלחה.</w:t>
      </w:r>
    </w:p>
    <w:p w:rsidR="00453207" w:rsidRDefault="00453207" w:rsidP="00545B76">
      <w:pPr>
        <w:rPr>
          <w:rtl/>
          <w:lang w:eastAsia="he-IL"/>
        </w:rPr>
      </w:pPr>
      <w:bookmarkStart w:id="24560" w:name="_ETM_Q66_216596"/>
      <w:bookmarkStart w:id="24561" w:name="_ETM_Q66_216673"/>
      <w:bookmarkEnd w:id="24560"/>
      <w:bookmarkEnd w:id="24561"/>
    </w:p>
    <w:p w:rsidR="00453207" w:rsidRDefault="00453207" w:rsidP="00545B76">
      <w:pPr>
        <w:pStyle w:val="af6"/>
        <w:rPr>
          <w:rtl/>
        </w:rPr>
      </w:pPr>
      <w:r w:rsidRPr="00C518E5">
        <w:rPr>
          <w:rStyle w:val="TagStyle"/>
          <w:rtl/>
        </w:rPr>
        <w:t xml:space="preserve"> &lt;&lt; יור &gt;&gt;</w:t>
      </w:r>
      <w:r w:rsidRPr="00304636">
        <w:rPr>
          <w:rStyle w:val="TagStyle"/>
          <w:rtl/>
        </w:rPr>
        <w:t xml:space="preserve"> </w:t>
      </w:r>
      <w:r>
        <w:rPr>
          <w:rtl/>
        </w:rPr>
        <w:t>היו"ר ניסים ואטורי:</w:t>
      </w:r>
      <w:r w:rsidRPr="00304636">
        <w:rPr>
          <w:rStyle w:val="TagStyle"/>
          <w:rtl/>
        </w:rPr>
        <w:t xml:space="preserve"> </w:t>
      </w:r>
      <w:r w:rsidRPr="00C518E5">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562" w:name="_ETM_Q66_217566"/>
      <w:bookmarkEnd w:id="24562"/>
      <w:r>
        <w:rPr>
          <w:rFonts w:hint="cs"/>
          <w:rtl/>
          <w:lang w:eastAsia="he-IL"/>
        </w:rPr>
        <w:t>תודה.</w:t>
      </w:r>
    </w:p>
    <w:p w:rsidR="00453207" w:rsidRDefault="00453207" w:rsidP="00545B76">
      <w:pPr>
        <w:rPr>
          <w:rtl/>
          <w:lang w:eastAsia="he-IL"/>
        </w:rPr>
      </w:pPr>
      <w:bookmarkStart w:id="24563" w:name="_ETM_Q66_218435"/>
      <w:bookmarkStart w:id="24564" w:name="_ETM_Q66_218496"/>
      <w:bookmarkEnd w:id="24563"/>
      <w:bookmarkEnd w:id="24564"/>
    </w:p>
    <w:p w:rsidR="00453207" w:rsidRDefault="00453207" w:rsidP="00545B76">
      <w:pPr>
        <w:pStyle w:val="-"/>
        <w:rPr>
          <w:rtl/>
        </w:rPr>
      </w:pPr>
      <w:bookmarkStart w:id="24565" w:name="ET_speakercontinue_6127_15"/>
      <w:r w:rsidRPr="00C518E5">
        <w:rPr>
          <w:rStyle w:val="TagStyle"/>
          <w:rtl/>
        </w:rPr>
        <w:t xml:space="preserve"> &lt;&lt; דובר_המשך &gt;&gt;</w:t>
      </w:r>
      <w:r w:rsidRPr="00304636">
        <w:rPr>
          <w:rStyle w:val="TagStyle"/>
          <w:rtl/>
        </w:rPr>
        <w:t xml:space="preserve"> </w:t>
      </w:r>
      <w:r>
        <w:rPr>
          <w:rtl/>
        </w:rPr>
        <w:t>ולדימיר בליאק (יש עתיד):</w:t>
      </w:r>
      <w:r w:rsidRPr="00304636">
        <w:rPr>
          <w:rStyle w:val="TagStyle"/>
          <w:rtl/>
        </w:rPr>
        <w:t xml:space="preserve"> </w:t>
      </w:r>
      <w:r w:rsidRPr="00C518E5">
        <w:rPr>
          <w:rStyle w:val="TagStyle"/>
          <w:rtl/>
        </w:rPr>
        <w:t>&lt;&lt; דובר_המשך &gt;&gt;</w:t>
      </w:r>
      <w:r>
        <w:rPr>
          <w:rtl/>
        </w:rPr>
        <w:t xml:space="preserve">  </w:t>
      </w:r>
      <w:bookmarkEnd w:id="24565"/>
    </w:p>
    <w:p w:rsidR="00453207" w:rsidRDefault="00453207" w:rsidP="004139AC">
      <w:pPr>
        <w:rPr>
          <w:rtl/>
          <w:lang w:eastAsia="he-IL"/>
        </w:rPr>
      </w:pPr>
    </w:p>
    <w:p w:rsidR="00453207" w:rsidRDefault="00453207" w:rsidP="00545B76">
      <w:pPr>
        <w:rPr>
          <w:rtl/>
          <w:lang w:eastAsia="he-IL"/>
        </w:rPr>
      </w:pPr>
      <w:bookmarkStart w:id="24566" w:name="_ETM_Q66_219918"/>
      <w:bookmarkEnd w:id="24566"/>
      <w:r>
        <w:rPr>
          <w:rFonts w:hint="cs"/>
          <w:rtl/>
          <w:lang w:eastAsia="he-IL"/>
        </w:rPr>
        <w:t xml:space="preserve">חבריי חברי הכנסת, אדוני </w:t>
      </w:r>
      <w:bookmarkStart w:id="24567" w:name="_ETM_Q66_224275"/>
      <w:bookmarkEnd w:id="24567"/>
      <w:r>
        <w:rPr>
          <w:rFonts w:hint="cs"/>
          <w:rtl/>
          <w:lang w:eastAsia="he-IL"/>
        </w:rPr>
        <w:t xml:space="preserve">השר, ראש ממשלה נאשם בפלילים, עבריין מורשע שלוש פעמים </w:t>
      </w:r>
      <w:r>
        <w:rPr>
          <w:rtl/>
          <w:lang w:eastAsia="he-IL"/>
        </w:rPr>
        <w:t>–</w:t>
      </w:r>
      <w:r>
        <w:rPr>
          <w:rFonts w:hint="cs"/>
          <w:rtl/>
          <w:lang w:eastAsia="he-IL"/>
        </w:rPr>
        <w:t xml:space="preserve"> </w:t>
      </w:r>
      <w:bookmarkStart w:id="24568" w:name="_ETM_Q66_232546"/>
      <w:bookmarkEnd w:id="24568"/>
      <w:r>
        <w:rPr>
          <w:rFonts w:hint="cs"/>
          <w:rtl/>
          <w:lang w:eastAsia="he-IL"/>
        </w:rPr>
        <w:t>אני יכול לדבר?</w:t>
      </w:r>
    </w:p>
    <w:p w:rsidR="00453207" w:rsidRDefault="00453207" w:rsidP="00545B76">
      <w:pPr>
        <w:rPr>
          <w:rtl/>
          <w:lang w:eastAsia="he-IL"/>
        </w:rPr>
      </w:pPr>
    </w:p>
    <w:p w:rsidR="00453207" w:rsidRDefault="00453207" w:rsidP="00545B76">
      <w:pPr>
        <w:pStyle w:val="af5"/>
        <w:rPr>
          <w:rtl/>
        </w:rPr>
      </w:pPr>
      <w:r w:rsidRPr="00C518E5">
        <w:rPr>
          <w:rStyle w:val="TagStyle"/>
          <w:rtl/>
        </w:rPr>
        <w:t xml:space="preserve"> &lt;&lt; קריאה &gt;&gt;</w:t>
      </w:r>
      <w:r w:rsidRPr="00304636">
        <w:rPr>
          <w:rStyle w:val="TagStyle"/>
          <w:rtl/>
        </w:rPr>
        <w:t xml:space="preserve"> </w:t>
      </w:r>
      <w:r>
        <w:rPr>
          <w:rtl/>
        </w:rPr>
        <w:t>קריאה:</w:t>
      </w:r>
      <w:r w:rsidRPr="00304636">
        <w:rPr>
          <w:rStyle w:val="TagStyle"/>
          <w:rtl/>
        </w:rPr>
        <w:t xml:space="preserve"> </w:t>
      </w:r>
      <w:r w:rsidRPr="00C518E5">
        <w:rPr>
          <w:rStyle w:val="TagStyle"/>
          <w:rtl/>
        </w:rPr>
        <w:t>&lt;&lt; קריאה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569" w:name="_ETM_Q66_236857"/>
      <w:bookmarkEnd w:id="24569"/>
      <w:r>
        <w:rPr>
          <w:rFonts w:hint="cs"/>
          <w:rtl/>
          <w:lang w:eastAsia="he-IL"/>
        </w:rPr>
        <w:t>כ</w:t>
      </w:r>
      <w:bookmarkStart w:id="24570" w:name="_ETM_Q66_237098"/>
      <w:bookmarkEnd w:id="24570"/>
      <w:r>
        <w:rPr>
          <w:rFonts w:hint="cs"/>
          <w:rtl/>
          <w:lang w:eastAsia="he-IL"/>
        </w:rPr>
        <w:t>ן</w:t>
      </w:r>
      <w:bookmarkStart w:id="24571" w:name="_ETM_Q66_237189"/>
      <w:bookmarkEnd w:id="24571"/>
      <w:r>
        <w:rPr>
          <w:rFonts w:hint="cs"/>
          <w:rtl/>
          <w:lang w:eastAsia="he-IL"/>
        </w:rPr>
        <w:t>.</w:t>
      </w:r>
    </w:p>
    <w:p w:rsidR="00453207" w:rsidRDefault="00453207" w:rsidP="00545B76">
      <w:pPr>
        <w:rPr>
          <w:rtl/>
          <w:lang w:eastAsia="he-IL"/>
        </w:rPr>
      </w:pPr>
      <w:bookmarkStart w:id="24572" w:name="_ETM_Q66_237621"/>
      <w:bookmarkStart w:id="24573" w:name="_ETM_Q66_237678"/>
      <w:bookmarkEnd w:id="24572"/>
      <w:bookmarkEnd w:id="24573"/>
    </w:p>
    <w:p w:rsidR="00453207" w:rsidRDefault="00453207" w:rsidP="00545B76">
      <w:pPr>
        <w:pStyle w:val="-"/>
        <w:rPr>
          <w:rtl/>
        </w:rPr>
      </w:pPr>
      <w:bookmarkStart w:id="24574" w:name="ET_speakercontinue_6127_17"/>
      <w:r w:rsidRPr="00C518E5">
        <w:rPr>
          <w:rStyle w:val="TagStyle"/>
          <w:rtl/>
        </w:rPr>
        <w:t xml:space="preserve"> &lt;&lt; דובר_המשך &gt;&gt;</w:t>
      </w:r>
      <w:r w:rsidRPr="00304636">
        <w:rPr>
          <w:rStyle w:val="TagStyle"/>
          <w:rtl/>
        </w:rPr>
        <w:t xml:space="preserve"> </w:t>
      </w:r>
      <w:r>
        <w:rPr>
          <w:rtl/>
        </w:rPr>
        <w:t>ולדימיר בליאק (יש עתיד):</w:t>
      </w:r>
      <w:r w:rsidRPr="00304636">
        <w:rPr>
          <w:rStyle w:val="TagStyle"/>
          <w:rtl/>
        </w:rPr>
        <w:t xml:space="preserve"> </w:t>
      </w:r>
      <w:r w:rsidRPr="00C518E5">
        <w:rPr>
          <w:rStyle w:val="TagStyle"/>
          <w:rtl/>
        </w:rPr>
        <w:t>&lt;&lt; דובר_המשך &gt;&gt;</w:t>
      </w:r>
      <w:r>
        <w:rPr>
          <w:rtl/>
        </w:rPr>
        <w:t xml:space="preserve">  </w:t>
      </w:r>
      <w:bookmarkEnd w:id="24574"/>
    </w:p>
    <w:p w:rsidR="00453207" w:rsidRDefault="00453207" w:rsidP="004139AC">
      <w:pPr>
        <w:rPr>
          <w:rtl/>
          <w:lang w:eastAsia="he-IL"/>
        </w:rPr>
      </w:pPr>
    </w:p>
    <w:p w:rsidR="00453207" w:rsidRDefault="00453207" w:rsidP="00545B76">
      <w:pPr>
        <w:rPr>
          <w:rtl/>
          <w:lang w:eastAsia="he-IL"/>
        </w:rPr>
      </w:pPr>
      <w:bookmarkStart w:id="24575" w:name="_ETM_Q66_238641"/>
      <w:bookmarkEnd w:id="24575"/>
      <w:r>
        <w:rPr>
          <w:rFonts w:hint="cs"/>
          <w:rtl/>
          <w:lang w:eastAsia="he-IL"/>
        </w:rPr>
        <w:t xml:space="preserve">תודה. עבריין מורשע שלוש פעמים, השר שהורשע </w:t>
      </w:r>
      <w:bookmarkStart w:id="24576" w:name="_ETM_Q66_242375"/>
      <w:bookmarkEnd w:id="24576"/>
      <w:r>
        <w:rPr>
          <w:rFonts w:hint="cs"/>
          <w:rtl/>
          <w:lang w:eastAsia="he-IL"/>
        </w:rPr>
        <w:t xml:space="preserve">בעבר בתמיכה בארגון טרור </w:t>
      </w:r>
      <w:r>
        <w:rPr>
          <w:rtl/>
          <w:lang w:eastAsia="he-IL"/>
        </w:rPr>
        <w:t>–</w:t>
      </w:r>
      <w:r>
        <w:rPr>
          <w:rFonts w:hint="cs"/>
          <w:rtl/>
          <w:lang w:eastAsia="he-IL"/>
        </w:rPr>
        <w:t xml:space="preserve"> אלה ראשי הקואליציה ששלחו </w:t>
      </w:r>
      <w:bookmarkStart w:id="24577" w:name="_ETM_Q66_250236"/>
      <w:bookmarkEnd w:id="24577"/>
      <w:r>
        <w:rPr>
          <w:rFonts w:hint="cs"/>
          <w:rtl/>
          <w:lang w:eastAsia="he-IL"/>
        </w:rPr>
        <w:t xml:space="preserve">היום מכתב ליועצת המשפטית לממשלה ודיברו במכתב הזה על דגל </w:t>
      </w:r>
      <w:bookmarkStart w:id="24578" w:name="_ETM_Q66_257916"/>
      <w:bookmarkEnd w:id="24578"/>
      <w:r>
        <w:rPr>
          <w:rFonts w:hint="cs"/>
          <w:rtl/>
          <w:lang w:eastAsia="he-IL"/>
        </w:rPr>
        <w:t xml:space="preserve">שחור. אנחנו חיים בעולם הפוך. גם ההפיכה המשפטית שאתם </w:t>
      </w:r>
      <w:bookmarkStart w:id="24579" w:name="_ETM_Q66_266524"/>
      <w:bookmarkEnd w:id="24579"/>
      <w:r>
        <w:rPr>
          <w:rFonts w:hint="cs"/>
          <w:rtl/>
          <w:lang w:eastAsia="he-IL"/>
        </w:rPr>
        <w:t xml:space="preserve">מקדמים, או מנסים לקדם, בימים הללו היא חלק מהעולם </w:t>
      </w:r>
      <w:bookmarkStart w:id="24580" w:name="_ETM_Q66_272104"/>
      <w:bookmarkEnd w:id="24580"/>
      <w:r>
        <w:rPr>
          <w:rFonts w:hint="cs"/>
          <w:rtl/>
          <w:lang w:eastAsia="he-IL"/>
        </w:rPr>
        <w:t>ההפוך. אתם מדברים על חיזוק הדמוקרטיה, על חיזוק מערכת המשפט,</w:t>
      </w:r>
      <w:bookmarkStart w:id="24581" w:name="_ETM_Q66_276847"/>
      <w:bookmarkEnd w:id="24581"/>
      <w:r>
        <w:rPr>
          <w:rFonts w:hint="cs"/>
          <w:rtl/>
          <w:lang w:eastAsia="he-IL"/>
        </w:rPr>
        <w:t xml:space="preserve"> ובפועל אתם הורסים את מערכת המשפט והורסים את הדמוקרטיה </w:t>
      </w:r>
      <w:bookmarkStart w:id="24582" w:name="_ETM_Q66_280976"/>
      <w:bookmarkEnd w:id="24582"/>
      <w:r>
        <w:rPr>
          <w:rFonts w:hint="cs"/>
          <w:rtl/>
          <w:lang w:eastAsia="he-IL"/>
        </w:rPr>
        <w:t>הישראלית.</w:t>
      </w:r>
    </w:p>
    <w:p w:rsidR="00453207" w:rsidRDefault="00453207" w:rsidP="00545B76">
      <w:pPr>
        <w:rPr>
          <w:rtl/>
          <w:lang w:eastAsia="he-IL"/>
        </w:rPr>
      </w:pPr>
      <w:bookmarkStart w:id="24583" w:name="_ETM_Q66_282560"/>
      <w:bookmarkStart w:id="24584" w:name="_ETM_Q66_282626"/>
      <w:bookmarkEnd w:id="24583"/>
      <w:bookmarkEnd w:id="24584"/>
    </w:p>
    <w:p w:rsidR="00453207" w:rsidRDefault="00453207" w:rsidP="00545B76">
      <w:pPr>
        <w:rPr>
          <w:rtl/>
          <w:lang w:eastAsia="he-IL"/>
        </w:rPr>
      </w:pPr>
      <w:bookmarkStart w:id="24585" w:name="_ETM_Q66_282687"/>
      <w:bookmarkStart w:id="24586" w:name="_ETM_Q66_282760"/>
      <w:bookmarkEnd w:id="24585"/>
      <w:bookmarkEnd w:id="24586"/>
      <w:r>
        <w:rPr>
          <w:rFonts w:hint="cs"/>
          <w:rtl/>
          <w:lang w:eastAsia="he-IL"/>
        </w:rPr>
        <w:t xml:space="preserve">אנחנו כבר נכנסנו ליום שלישי, והיום בשעה 11:00 תתקיים שביתת </w:t>
      </w:r>
      <w:bookmarkStart w:id="24587" w:name="_ETM_Q66_287503"/>
      <w:bookmarkEnd w:id="24587"/>
      <w:r>
        <w:rPr>
          <w:rFonts w:hint="cs"/>
          <w:rtl/>
          <w:lang w:eastAsia="he-IL"/>
        </w:rPr>
        <w:t xml:space="preserve">אזהרה של ענף ההייטק הישראלי </w:t>
      </w:r>
      <w:r>
        <w:rPr>
          <w:rtl/>
          <w:lang w:eastAsia="he-IL"/>
        </w:rPr>
        <w:t>–</w:t>
      </w:r>
      <w:r>
        <w:rPr>
          <w:rFonts w:hint="cs"/>
          <w:rtl/>
          <w:lang w:eastAsia="he-IL"/>
        </w:rPr>
        <w:t xml:space="preserve"> שביתת אזהרה במסגרת </w:t>
      </w:r>
      <w:bookmarkStart w:id="24588" w:name="_ETM_Q66_296740"/>
      <w:bookmarkEnd w:id="24588"/>
      <w:r>
        <w:rPr>
          <w:rFonts w:hint="cs"/>
          <w:rtl/>
          <w:lang w:eastAsia="he-IL"/>
        </w:rPr>
        <w:t>המאבק נגד ההפיכה המשפטית. אני רוצה להזכיר לכם שענף</w:t>
      </w:r>
      <w:bookmarkStart w:id="24589" w:name="_ETM_Q66_306643"/>
      <w:bookmarkEnd w:id="24589"/>
      <w:r>
        <w:rPr>
          <w:rFonts w:hint="cs"/>
          <w:rtl/>
          <w:lang w:eastAsia="he-IL"/>
        </w:rPr>
        <w:t xml:space="preserve"> ההייטק הישראלי משלם, גבירתי סגנית השר, 25% ממס ההכנסה </w:t>
      </w:r>
      <w:bookmarkStart w:id="24590" w:name="_ETM_Q66_317435"/>
      <w:bookmarkEnd w:id="24590"/>
      <w:r>
        <w:rPr>
          <w:rFonts w:hint="cs"/>
          <w:rtl/>
          <w:lang w:eastAsia="he-IL"/>
        </w:rPr>
        <w:t>במדינת ישראל. 90% מההשקעות בענף ההייטק הישראלי הן השקעות זרו</w:t>
      </w:r>
      <w:bookmarkStart w:id="24591" w:name="_ETM_Q66_330603"/>
      <w:bookmarkEnd w:id="24591"/>
      <w:r>
        <w:rPr>
          <w:rFonts w:hint="cs"/>
          <w:rtl/>
          <w:lang w:eastAsia="he-IL"/>
        </w:rPr>
        <w:t xml:space="preserve">ת. אנחנו שומעים אזהרות מכל מקום. כל מי שמדבר עם </w:t>
      </w:r>
      <w:bookmarkStart w:id="24592" w:name="_ETM_Q66_337532"/>
      <w:bookmarkEnd w:id="24592"/>
      <w:r>
        <w:rPr>
          <w:rFonts w:hint="cs"/>
          <w:rtl/>
          <w:lang w:eastAsia="he-IL"/>
        </w:rPr>
        <w:t xml:space="preserve">המשקיעים מבין את המצב. כל משקיע סביר יחשוב כמה </w:t>
      </w:r>
      <w:bookmarkStart w:id="24593" w:name="_ETM_Q66_347001"/>
      <w:bookmarkEnd w:id="24593"/>
      <w:r>
        <w:rPr>
          <w:rFonts w:hint="cs"/>
          <w:rtl/>
          <w:lang w:eastAsia="he-IL"/>
        </w:rPr>
        <w:t xml:space="preserve">פעמים לפני שהוא ישקיע במדינה שמערכת המשפט שלה </w:t>
      </w:r>
      <w:bookmarkStart w:id="24594" w:name="_ETM_Q66_355769"/>
      <w:bookmarkEnd w:id="24594"/>
      <w:r>
        <w:rPr>
          <w:rFonts w:hint="cs"/>
          <w:rtl/>
          <w:lang w:eastAsia="he-IL"/>
        </w:rPr>
        <w:t xml:space="preserve">הוחלשה – מהוחלשה עד הושמדה. אף משקיע סביר לא </w:t>
      </w:r>
      <w:bookmarkStart w:id="24595" w:name="_ETM_Q66_361641"/>
      <w:bookmarkEnd w:id="24595"/>
      <w:r>
        <w:rPr>
          <w:rFonts w:hint="cs"/>
          <w:rtl/>
          <w:lang w:eastAsia="he-IL"/>
        </w:rPr>
        <w:t xml:space="preserve">ישקיע במדינה כשהזכויות שלו לא מוגנות, ובמצב שאתם </w:t>
      </w:r>
      <w:bookmarkStart w:id="24596" w:name="_ETM_Q66_370647"/>
      <w:bookmarkEnd w:id="24596"/>
      <w:r>
        <w:rPr>
          <w:rFonts w:hint="cs"/>
          <w:rtl/>
          <w:lang w:eastAsia="he-IL"/>
        </w:rPr>
        <w:t xml:space="preserve">רוצים להגיע אליו, הזכויות שלנו, של אזרחים, של משקיעים </w:t>
      </w:r>
      <w:bookmarkStart w:id="24597" w:name="_ETM_Q66_380007"/>
      <w:bookmarkEnd w:id="24597"/>
      <w:r>
        <w:rPr>
          <w:rFonts w:hint="cs"/>
          <w:rtl/>
          <w:lang w:eastAsia="he-IL"/>
        </w:rPr>
        <w:t>ושל מיעוטים יהיו בסכנה.</w:t>
      </w:r>
    </w:p>
    <w:p w:rsidR="00453207" w:rsidRDefault="00453207" w:rsidP="00545B76">
      <w:pPr>
        <w:rPr>
          <w:rtl/>
          <w:lang w:eastAsia="he-IL"/>
        </w:rPr>
      </w:pPr>
      <w:bookmarkStart w:id="24598" w:name="_ETM_Q66_386104"/>
      <w:bookmarkStart w:id="24599" w:name="_ETM_Q66_386195"/>
      <w:bookmarkEnd w:id="24598"/>
      <w:bookmarkEnd w:id="24599"/>
    </w:p>
    <w:p w:rsidR="00453207" w:rsidRDefault="00453207" w:rsidP="00545B76">
      <w:pPr>
        <w:rPr>
          <w:rtl/>
          <w:lang w:eastAsia="he-IL"/>
        </w:rPr>
      </w:pPr>
      <w:bookmarkStart w:id="24600" w:name="_ETM_Q66_386232"/>
      <w:bookmarkStart w:id="24601" w:name="_ETM_Q66_386303"/>
      <w:bookmarkEnd w:id="24600"/>
      <w:bookmarkEnd w:id="24601"/>
      <w:r>
        <w:rPr>
          <w:rFonts w:hint="cs"/>
          <w:rtl/>
          <w:lang w:eastAsia="he-IL"/>
        </w:rPr>
        <w:t xml:space="preserve">דיבר לפניי חבר הכנסת מאיר כהן </w:t>
      </w:r>
      <w:bookmarkStart w:id="24602" w:name="_ETM_Q66_389211"/>
      <w:bookmarkEnd w:id="24602"/>
      <w:r>
        <w:rPr>
          <w:rFonts w:hint="cs"/>
          <w:rtl/>
          <w:lang w:eastAsia="he-IL"/>
        </w:rPr>
        <w:t xml:space="preserve">וקרא לכם להיות זהירים. תהיו זהירים, כי התוצאה </w:t>
      </w:r>
      <w:bookmarkStart w:id="24603" w:name="_ETM_Q66_396251"/>
      <w:bookmarkEnd w:id="24603"/>
      <w:r>
        <w:rPr>
          <w:rFonts w:hint="cs"/>
          <w:rtl/>
          <w:lang w:eastAsia="he-IL"/>
        </w:rPr>
        <w:t>תהיה הרסנית. תודה רבה.</w:t>
      </w:r>
      <w:bookmarkStart w:id="24604" w:name="_ETM_Q66_395284"/>
      <w:bookmarkEnd w:id="24604"/>
    </w:p>
    <w:p w:rsidR="00453207" w:rsidRDefault="00453207" w:rsidP="00545B76">
      <w:pPr>
        <w:rPr>
          <w:rtl/>
          <w:lang w:eastAsia="he-IL"/>
        </w:rPr>
      </w:pPr>
      <w:bookmarkStart w:id="24605" w:name="_ETM_Q66_395374"/>
      <w:bookmarkEnd w:id="24605"/>
    </w:p>
    <w:p w:rsidR="00453207" w:rsidRDefault="00453207" w:rsidP="00545B76">
      <w:pPr>
        <w:pStyle w:val="af6"/>
        <w:rPr>
          <w:rtl/>
        </w:rPr>
      </w:pPr>
      <w:r w:rsidRPr="00C518E5">
        <w:rPr>
          <w:rStyle w:val="TagStyle"/>
          <w:rtl/>
        </w:rPr>
        <w:t xml:space="preserve"> &lt;&lt; יור &gt;&gt;</w:t>
      </w:r>
      <w:r w:rsidRPr="00757C34">
        <w:rPr>
          <w:rStyle w:val="TagStyle"/>
          <w:rtl/>
        </w:rPr>
        <w:t xml:space="preserve"> </w:t>
      </w:r>
      <w:r>
        <w:rPr>
          <w:rtl/>
        </w:rPr>
        <w:t>היו"ר ניסים ואטורי:</w:t>
      </w:r>
      <w:r w:rsidRPr="00757C34">
        <w:rPr>
          <w:rStyle w:val="TagStyle"/>
          <w:rtl/>
        </w:rPr>
        <w:t xml:space="preserve"> </w:t>
      </w:r>
      <w:r w:rsidRPr="00C518E5">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ת</w:t>
      </w:r>
      <w:bookmarkStart w:id="24606" w:name="_ETM_Q66_396317"/>
      <w:bookmarkEnd w:id="24606"/>
      <w:r>
        <w:rPr>
          <w:rFonts w:hint="cs"/>
          <w:rtl/>
          <w:lang w:eastAsia="he-IL"/>
        </w:rPr>
        <w:t xml:space="preserve">ודה רבה. חבר הכנסת יאסר חוג'יראת </w:t>
      </w:r>
      <w:r>
        <w:rPr>
          <w:rtl/>
          <w:lang w:eastAsia="he-IL"/>
        </w:rPr>
        <w:t>–</w:t>
      </w:r>
      <w:r>
        <w:rPr>
          <w:rFonts w:hint="cs"/>
          <w:rtl/>
          <w:lang w:eastAsia="he-IL"/>
        </w:rPr>
        <w:t xml:space="preserve"> </w:t>
      </w:r>
      <w:bookmarkStart w:id="24607" w:name="_ETM_Q66_402042"/>
      <w:bookmarkEnd w:id="24607"/>
      <w:r>
        <w:rPr>
          <w:rFonts w:hint="cs"/>
          <w:rtl/>
          <w:lang w:eastAsia="he-IL"/>
        </w:rPr>
        <w:t>אינו נוכח</w:t>
      </w:r>
      <w:r w:rsidR="00545B76">
        <w:rPr>
          <w:rFonts w:hint="cs"/>
          <w:rtl/>
          <w:lang w:eastAsia="he-IL"/>
        </w:rPr>
        <w:t>.</w:t>
      </w:r>
      <w:r>
        <w:rPr>
          <w:rFonts w:hint="cs"/>
          <w:rtl/>
          <w:lang w:eastAsia="he-IL"/>
        </w:rPr>
        <w:t xml:space="preserve"> חבר הכנסת רון כץ.</w:t>
      </w:r>
    </w:p>
    <w:p w:rsidR="00453207" w:rsidRDefault="00453207" w:rsidP="00545B76">
      <w:pPr>
        <w:rPr>
          <w:rtl/>
          <w:lang w:eastAsia="he-IL"/>
        </w:rPr>
      </w:pPr>
      <w:bookmarkStart w:id="24608" w:name="_ETM_Q66_402001"/>
      <w:bookmarkStart w:id="24609" w:name="_ETM_Q66_402093"/>
      <w:bookmarkEnd w:id="24608"/>
      <w:bookmarkEnd w:id="24609"/>
    </w:p>
    <w:p w:rsidR="00453207" w:rsidRDefault="00453207" w:rsidP="00545B76">
      <w:pPr>
        <w:pStyle w:val="af5"/>
        <w:rPr>
          <w:rtl/>
        </w:rPr>
      </w:pPr>
      <w:r w:rsidRPr="00C518E5">
        <w:rPr>
          <w:rStyle w:val="TagStyle"/>
          <w:rtl/>
        </w:rPr>
        <w:t xml:space="preserve"> &lt;&lt; קריאה &gt;&gt;</w:t>
      </w:r>
      <w:r w:rsidRPr="00757C34">
        <w:rPr>
          <w:rStyle w:val="TagStyle"/>
          <w:rtl/>
        </w:rPr>
        <w:t xml:space="preserve"> </w:t>
      </w:r>
      <w:r>
        <w:rPr>
          <w:rtl/>
        </w:rPr>
        <w:t>אורנה ברביבאי (יש עתיד):</w:t>
      </w:r>
      <w:r w:rsidRPr="00757C34">
        <w:rPr>
          <w:rStyle w:val="TagStyle"/>
          <w:rtl/>
        </w:rPr>
        <w:t xml:space="preserve"> </w:t>
      </w:r>
      <w:r w:rsidRPr="00C518E5">
        <w:rPr>
          <w:rStyle w:val="TagStyle"/>
          <w:rtl/>
        </w:rPr>
        <w:t>&lt;&lt; קריאה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610" w:name="_ETM_Q66_402891"/>
      <w:bookmarkEnd w:id="24610"/>
      <w:r>
        <w:rPr>
          <w:rFonts w:hint="cs"/>
          <w:rtl/>
          <w:lang w:eastAsia="he-IL"/>
        </w:rPr>
        <w:t xml:space="preserve">אני מחליפה את </w:t>
      </w:r>
      <w:bookmarkStart w:id="24611" w:name="_ETM_Q66_404310"/>
      <w:bookmarkEnd w:id="24611"/>
      <w:r>
        <w:rPr>
          <w:rFonts w:hint="cs"/>
          <w:rtl/>
          <w:lang w:eastAsia="he-IL"/>
        </w:rPr>
        <w:t>רון, בסדר?</w:t>
      </w:r>
    </w:p>
    <w:p w:rsidR="00453207" w:rsidRDefault="00453207" w:rsidP="00545B76">
      <w:pPr>
        <w:rPr>
          <w:rtl/>
          <w:lang w:eastAsia="he-IL"/>
        </w:rPr>
      </w:pPr>
      <w:bookmarkStart w:id="24612" w:name="_ETM_Q66_409606"/>
      <w:bookmarkStart w:id="24613" w:name="_ETM_Q66_409698"/>
      <w:bookmarkEnd w:id="24612"/>
      <w:bookmarkEnd w:id="24613"/>
    </w:p>
    <w:p w:rsidR="00453207" w:rsidRDefault="00453207" w:rsidP="00545B76">
      <w:pPr>
        <w:pStyle w:val="af6"/>
        <w:rPr>
          <w:rtl/>
        </w:rPr>
      </w:pPr>
      <w:r w:rsidRPr="00C518E5">
        <w:rPr>
          <w:rStyle w:val="TagStyle"/>
          <w:rtl/>
        </w:rPr>
        <w:t xml:space="preserve"> &lt;&lt; יור &gt;&gt;</w:t>
      </w:r>
      <w:r w:rsidRPr="00757C34">
        <w:rPr>
          <w:rStyle w:val="TagStyle"/>
          <w:rtl/>
        </w:rPr>
        <w:t xml:space="preserve"> </w:t>
      </w:r>
      <w:r>
        <w:rPr>
          <w:rtl/>
        </w:rPr>
        <w:t>היו"ר ניסים ואטורי:</w:t>
      </w:r>
      <w:r w:rsidRPr="00757C34">
        <w:rPr>
          <w:rStyle w:val="TagStyle"/>
          <w:rtl/>
        </w:rPr>
        <w:t xml:space="preserve"> </w:t>
      </w:r>
      <w:r w:rsidRPr="00C518E5">
        <w:rPr>
          <w:rStyle w:val="TagStyle"/>
          <w:rtl/>
        </w:rPr>
        <w:t>&lt;&lt; יור &gt;&gt;</w:t>
      </w:r>
      <w:r>
        <w:rPr>
          <w:rtl/>
        </w:rPr>
        <w:t xml:space="preserve">  </w:t>
      </w:r>
    </w:p>
    <w:p w:rsidR="00453207" w:rsidRDefault="00453207" w:rsidP="004139AC">
      <w:pPr>
        <w:rPr>
          <w:rtl/>
          <w:lang w:eastAsia="he-IL"/>
        </w:rPr>
      </w:pPr>
    </w:p>
    <w:p w:rsidR="00453207" w:rsidRPr="00757C34" w:rsidRDefault="00453207" w:rsidP="00545B76">
      <w:pPr>
        <w:rPr>
          <w:rtl/>
          <w:lang w:eastAsia="he-IL"/>
        </w:rPr>
      </w:pPr>
      <w:bookmarkStart w:id="24614" w:name="_ETM_Q66_410722"/>
      <w:bookmarkEnd w:id="24614"/>
      <w:r>
        <w:rPr>
          <w:rFonts w:hint="cs"/>
          <w:rtl/>
          <w:lang w:eastAsia="he-IL"/>
        </w:rPr>
        <w:t>אוקיי.</w:t>
      </w:r>
    </w:p>
    <w:p w:rsidR="00453207" w:rsidRDefault="00453207" w:rsidP="00545B76">
      <w:pPr>
        <w:rPr>
          <w:rtl/>
          <w:lang w:eastAsia="he-IL"/>
        </w:rPr>
      </w:pPr>
      <w:bookmarkStart w:id="24615" w:name="_ETM_Q66_406061"/>
      <w:bookmarkStart w:id="24616" w:name="_ETM_Q66_406118"/>
      <w:bookmarkEnd w:id="24615"/>
      <w:bookmarkEnd w:id="24616"/>
    </w:p>
    <w:p w:rsidR="00453207" w:rsidRDefault="00453207" w:rsidP="00545B76">
      <w:pPr>
        <w:pStyle w:val="af5"/>
        <w:rPr>
          <w:rtl/>
        </w:rPr>
      </w:pPr>
      <w:bookmarkStart w:id="24617" w:name="ET_interruption_קר_אה_21"/>
      <w:r w:rsidRPr="00C518E5">
        <w:rPr>
          <w:rStyle w:val="TagStyle"/>
          <w:rtl/>
        </w:rPr>
        <w:t xml:space="preserve"> &lt;&lt; קריאה &gt;&gt;</w:t>
      </w:r>
      <w:r w:rsidRPr="00D05DEE">
        <w:rPr>
          <w:rStyle w:val="TagStyle"/>
          <w:rtl/>
        </w:rPr>
        <w:t xml:space="preserve"> </w:t>
      </w:r>
      <w:r>
        <w:rPr>
          <w:rtl/>
        </w:rPr>
        <w:t>קריא</w:t>
      </w:r>
      <w:r>
        <w:rPr>
          <w:rFonts w:hint="cs"/>
          <w:rtl/>
        </w:rPr>
        <w:t>ות</w:t>
      </w:r>
      <w:r>
        <w:rPr>
          <w:rtl/>
        </w:rPr>
        <w:t>:</w:t>
      </w:r>
      <w:r w:rsidRPr="00D05DEE">
        <w:rPr>
          <w:rStyle w:val="TagStyle"/>
          <w:rtl/>
        </w:rPr>
        <w:t xml:space="preserve"> </w:t>
      </w:r>
      <w:r w:rsidRPr="00C518E5">
        <w:rPr>
          <w:rStyle w:val="TagStyle"/>
          <w:rtl/>
        </w:rPr>
        <w:t>&lt;&lt; קריאה &gt;&gt;</w:t>
      </w:r>
      <w:r>
        <w:rPr>
          <w:rtl/>
        </w:rPr>
        <w:t xml:space="preserve">  </w:t>
      </w:r>
      <w:bookmarkEnd w:id="24617"/>
    </w:p>
    <w:p w:rsidR="00453207" w:rsidRPr="003C0246" w:rsidRDefault="00453207" w:rsidP="00545B76">
      <w:pPr>
        <w:rPr>
          <w:rtl/>
          <w:lang w:eastAsia="he-IL"/>
        </w:rPr>
      </w:pPr>
    </w:p>
    <w:p w:rsidR="00453207" w:rsidRDefault="00453207" w:rsidP="00545B76">
      <w:pPr>
        <w:pStyle w:val="af5"/>
        <w:rPr>
          <w:rtl/>
        </w:rPr>
      </w:pPr>
      <w:bookmarkStart w:id="24618" w:name="_ETM_Q66_407439"/>
      <w:bookmarkStart w:id="24619" w:name="_ETM_Q66_407693"/>
      <w:bookmarkStart w:id="24620" w:name="_ETM_Q66_407762"/>
      <w:bookmarkStart w:id="24621" w:name="_ETM_Q66_407780"/>
      <w:bookmarkStart w:id="24622" w:name="_ETM_Q66_407831"/>
      <w:bookmarkStart w:id="24623" w:name="_ETM_Q66_418743"/>
      <w:bookmarkStart w:id="24624" w:name="_ETM_Q66_418806"/>
      <w:bookmarkStart w:id="24625" w:name="_ETM_Q66_416755"/>
      <w:bookmarkEnd w:id="24618"/>
      <w:bookmarkEnd w:id="24619"/>
      <w:bookmarkEnd w:id="24620"/>
      <w:bookmarkEnd w:id="24621"/>
      <w:bookmarkEnd w:id="24622"/>
      <w:bookmarkEnd w:id="24623"/>
      <w:bookmarkEnd w:id="24624"/>
      <w:bookmarkEnd w:id="24625"/>
      <w:r>
        <w:rPr>
          <w:b w:val="0"/>
          <w:bCs w:val="0"/>
          <w:u w:val="none"/>
          <w:rtl/>
        </w:rPr>
        <w:tab/>
      </w:r>
      <w:r w:rsidR="00D6059D">
        <w:rPr>
          <w:rFonts w:hint="cs"/>
          <w:b w:val="0"/>
          <w:bCs w:val="0"/>
          <w:u w:val="none"/>
          <w:rtl/>
        </w:rPr>
        <w:t>– – –</w:t>
      </w:r>
    </w:p>
    <w:p w:rsidR="00453207" w:rsidRPr="00D05DEE" w:rsidRDefault="00453207" w:rsidP="00545B76">
      <w:pPr>
        <w:rPr>
          <w:rtl/>
          <w:lang w:eastAsia="he-IL"/>
        </w:rPr>
      </w:pPr>
      <w:bookmarkStart w:id="24626" w:name="_ETM_Q66_420129"/>
      <w:bookmarkStart w:id="24627" w:name="_ETM_Q66_424076"/>
      <w:bookmarkStart w:id="24628" w:name="_ETM_Q66_424168"/>
      <w:bookmarkEnd w:id="24626"/>
      <w:bookmarkEnd w:id="24627"/>
      <w:bookmarkEnd w:id="24628"/>
    </w:p>
    <w:p w:rsidR="00453207" w:rsidRDefault="00453207" w:rsidP="00545B76">
      <w:pPr>
        <w:pStyle w:val="a4"/>
        <w:rPr>
          <w:rtl/>
        </w:rPr>
      </w:pPr>
      <w:bookmarkStart w:id="24629" w:name="ET_speaker_5767_23"/>
      <w:r w:rsidRPr="00C518E5">
        <w:rPr>
          <w:rStyle w:val="TagStyle"/>
          <w:rtl/>
        </w:rPr>
        <w:t xml:space="preserve"> &lt;&lt; דובר &gt;&gt;</w:t>
      </w:r>
      <w:r w:rsidRPr="00DA073C">
        <w:rPr>
          <w:rStyle w:val="TagStyle"/>
          <w:rtl/>
        </w:rPr>
        <w:t xml:space="preserve"> </w:t>
      </w:r>
      <w:bookmarkStart w:id="24630" w:name="_Toc125490776"/>
      <w:bookmarkStart w:id="24631" w:name="_Toc125491244"/>
      <w:r>
        <w:rPr>
          <w:rtl/>
        </w:rPr>
        <w:t>אורנה ברביבאי (יש עתיד):</w:t>
      </w:r>
      <w:bookmarkEnd w:id="24630"/>
      <w:bookmarkEnd w:id="24631"/>
      <w:r w:rsidRPr="00DA073C">
        <w:rPr>
          <w:rStyle w:val="TagStyle"/>
          <w:rtl/>
        </w:rPr>
        <w:t xml:space="preserve"> </w:t>
      </w:r>
      <w:r w:rsidRPr="00C518E5">
        <w:rPr>
          <w:rStyle w:val="TagStyle"/>
          <w:rtl/>
        </w:rPr>
        <w:t>&lt;&lt; דובר &gt;&gt;</w:t>
      </w:r>
      <w:r>
        <w:rPr>
          <w:rtl/>
        </w:rPr>
        <w:t xml:space="preserve">  </w:t>
      </w:r>
      <w:bookmarkEnd w:id="24629"/>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בוסו, תרגיע מייד. תרגיע. </w:t>
      </w:r>
      <w:r w:rsidR="00545B76">
        <w:rPr>
          <w:rFonts w:hint="cs"/>
          <w:rtl/>
          <w:lang w:eastAsia="he-IL"/>
        </w:rPr>
        <w:t xml:space="preserve">אמרתי לך, הוא סומך עלינו. </w:t>
      </w:r>
    </w:p>
    <w:p w:rsidR="00453207" w:rsidRDefault="00453207" w:rsidP="00545B76">
      <w:pPr>
        <w:rPr>
          <w:rtl/>
          <w:lang w:eastAsia="he-IL"/>
        </w:rPr>
      </w:pPr>
      <w:bookmarkStart w:id="24632" w:name="_ETM_Q66_426599"/>
      <w:bookmarkStart w:id="24633" w:name="_ETM_Q66_426678"/>
      <w:bookmarkStart w:id="24634" w:name="_ETM_Q66_426743"/>
      <w:bookmarkStart w:id="24635" w:name="_ETM_Q66_426810"/>
      <w:bookmarkEnd w:id="24632"/>
      <w:bookmarkEnd w:id="24633"/>
      <w:bookmarkEnd w:id="24634"/>
      <w:bookmarkEnd w:id="24635"/>
    </w:p>
    <w:p w:rsidR="00453207" w:rsidRDefault="00453207" w:rsidP="00545B76">
      <w:pPr>
        <w:pStyle w:val="af5"/>
        <w:rPr>
          <w:rtl/>
        </w:rPr>
      </w:pPr>
      <w:bookmarkStart w:id="24636" w:name="ET_interruption_6044_27"/>
      <w:r w:rsidRPr="00C518E5">
        <w:rPr>
          <w:rStyle w:val="TagStyle"/>
          <w:rtl/>
        </w:rPr>
        <w:t xml:space="preserve"> &lt;&lt; קרי</w:t>
      </w:r>
      <w:bookmarkStart w:id="24637" w:name="_ETM_Q66_425254"/>
      <w:bookmarkStart w:id="24638" w:name="_ETM_Q66_425306"/>
      <w:bookmarkEnd w:id="24637"/>
      <w:bookmarkEnd w:id="24638"/>
      <w:r w:rsidRPr="00C518E5">
        <w:rPr>
          <w:rStyle w:val="TagStyle"/>
          <w:rtl/>
        </w:rPr>
        <w:t>אה &gt;&gt;</w:t>
      </w:r>
      <w:r w:rsidRPr="00D05DEE">
        <w:rPr>
          <w:rStyle w:val="TagStyle"/>
          <w:rtl/>
        </w:rPr>
        <w:t xml:space="preserve"> </w:t>
      </w:r>
      <w:r>
        <w:rPr>
          <w:rtl/>
        </w:rPr>
        <w:t>אוריאל בוסו (ש"ס):</w:t>
      </w:r>
      <w:r w:rsidRPr="00D05DEE">
        <w:rPr>
          <w:rStyle w:val="TagStyle"/>
          <w:rtl/>
        </w:rPr>
        <w:t xml:space="preserve"> </w:t>
      </w:r>
      <w:r w:rsidRPr="00C518E5">
        <w:rPr>
          <w:rStyle w:val="TagStyle"/>
          <w:rtl/>
        </w:rPr>
        <w:t>&lt;&lt; קריאה &gt;&gt;</w:t>
      </w:r>
      <w:r>
        <w:rPr>
          <w:rtl/>
        </w:rPr>
        <w:t xml:space="preserve">  </w:t>
      </w:r>
      <w:bookmarkEnd w:id="24636"/>
    </w:p>
    <w:p w:rsidR="00453207" w:rsidRDefault="00453207" w:rsidP="004139AC">
      <w:pPr>
        <w:rPr>
          <w:rtl/>
          <w:lang w:eastAsia="he-IL"/>
        </w:rPr>
      </w:pPr>
    </w:p>
    <w:p w:rsidR="00453207" w:rsidRDefault="00453207" w:rsidP="00545B76">
      <w:pPr>
        <w:rPr>
          <w:rtl/>
          <w:lang w:eastAsia="he-IL"/>
        </w:rPr>
      </w:pPr>
      <w:bookmarkStart w:id="24639" w:name="_ETM_Q66_425011"/>
      <w:bookmarkEnd w:id="24639"/>
      <w:r>
        <w:rPr>
          <w:rFonts w:hint="cs"/>
          <w:rtl/>
          <w:lang w:eastAsia="he-IL"/>
        </w:rPr>
        <w:t xml:space="preserve">איפה </w:t>
      </w:r>
      <w:bookmarkStart w:id="24640" w:name="_ETM_Q66_424312"/>
      <w:bookmarkEnd w:id="24640"/>
      <w:r w:rsidR="00D6059D">
        <w:rPr>
          <w:rFonts w:hint="cs"/>
          <w:rtl/>
          <w:lang w:eastAsia="he-IL"/>
        </w:rPr>
        <w:t>– – –</w:t>
      </w:r>
      <w:r>
        <w:rPr>
          <w:rFonts w:hint="cs"/>
          <w:rtl/>
          <w:lang w:eastAsia="he-IL"/>
        </w:rPr>
        <w:t xml:space="preserve"> לא </w:t>
      </w:r>
      <w:r w:rsidR="00D6059D">
        <w:rPr>
          <w:rFonts w:hint="cs"/>
          <w:rtl/>
          <w:lang w:eastAsia="he-IL"/>
        </w:rPr>
        <w:t>– – –</w:t>
      </w:r>
      <w:r>
        <w:rPr>
          <w:rFonts w:hint="cs"/>
          <w:rtl/>
          <w:lang w:eastAsia="he-IL"/>
        </w:rPr>
        <w:t xml:space="preserve"> רשום פה.</w:t>
      </w:r>
      <w:r w:rsidR="00545B76">
        <w:rPr>
          <w:rFonts w:hint="cs"/>
          <w:rtl/>
          <w:lang w:eastAsia="he-IL"/>
        </w:rPr>
        <w:t xml:space="preserve"> </w:t>
      </w:r>
      <w:bookmarkStart w:id="24641" w:name="_ETM_Q66_426934"/>
      <w:bookmarkStart w:id="24642" w:name="_ETM_Q66_427018"/>
      <w:bookmarkStart w:id="24643" w:name="_ETM_Q66_429295"/>
      <w:bookmarkEnd w:id="24641"/>
      <w:bookmarkEnd w:id="24642"/>
      <w:bookmarkEnd w:id="24643"/>
      <w:r>
        <w:rPr>
          <w:rFonts w:hint="cs"/>
          <w:rtl/>
          <w:lang w:eastAsia="he-IL"/>
        </w:rPr>
        <w:t xml:space="preserve">סומך </w:t>
      </w:r>
      <w:bookmarkStart w:id="24644" w:name="_ETM_Q66_428722"/>
      <w:bookmarkEnd w:id="24644"/>
      <w:r>
        <w:rPr>
          <w:rFonts w:hint="cs"/>
          <w:rtl/>
          <w:lang w:eastAsia="he-IL"/>
        </w:rPr>
        <w:t xml:space="preserve">עליכם </w:t>
      </w:r>
      <w:r w:rsidR="00D6059D">
        <w:rPr>
          <w:rFonts w:hint="cs"/>
          <w:rtl/>
          <w:lang w:eastAsia="he-IL"/>
        </w:rPr>
        <w:t>– – –</w:t>
      </w:r>
    </w:p>
    <w:p w:rsidR="00453207" w:rsidRDefault="00453207" w:rsidP="00545B76">
      <w:pPr>
        <w:rPr>
          <w:rtl/>
          <w:lang w:eastAsia="he-IL"/>
        </w:rPr>
      </w:pPr>
      <w:bookmarkStart w:id="24645" w:name="_ETM_Q66_431778"/>
      <w:bookmarkStart w:id="24646" w:name="_ETM_Q66_431878"/>
      <w:bookmarkEnd w:id="24645"/>
      <w:bookmarkEnd w:id="24646"/>
    </w:p>
    <w:p w:rsidR="00453207" w:rsidRDefault="00453207" w:rsidP="00545B76">
      <w:pPr>
        <w:pStyle w:val="-"/>
        <w:rPr>
          <w:rtl/>
        </w:rPr>
      </w:pPr>
      <w:bookmarkStart w:id="24647" w:name="ET_speakercontinue_5767_26"/>
      <w:r w:rsidRPr="00C518E5">
        <w:rPr>
          <w:rStyle w:val="TagStyle"/>
          <w:rtl/>
        </w:rPr>
        <w:t xml:space="preserve"> &lt;&lt; דובר_המשך &gt;&gt;</w:t>
      </w:r>
      <w:r w:rsidRPr="00DA073C">
        <w:rPr>
          <w:rStyle w:val="TagStyle"/>
          <w:rtl/>
        </w:rPr>
        <w:t xml:space="preserve"> </w:t>
      </w:r>
      <w:r>
        <w:rPr>
          <w:rtl/>
        </w:rPr>
        <w:t>אורנה ברביבאי (יש עתיד):</w:t>
      </w:r>
      <w:r w:rsidRPr="00DA073C">
        <w:rPr>
          <w:rStyle w:val="TagStyle"/>
          <w:rtl/>
        </w:rPr>
        <w:t xml:space="preserve"> </w:t>
      </w:r>
      <w:r w:rsidRPr="00C518E5">
        <w:rPr>
          <w:rStyle w:val="TagStyle"/>
          <w:rtl/>
        </w:rPr>
        <w:t>&lt;&lt; דובר_המשך &gt;&gt;</w:t>
      </w:r>
      <w:r>
        <w:rPr>
          <w:rtl/>
        </w:rPr>
        <w:t xml:space="preserve">  </w:t>
      </w:r>
      <w:bookmarkEnd w:id="24647"/>
    </w:p>
    <w:p w:rsidR="00453207" w:rsidRDefault="00453207" w:rsidP="004139AC">
      <w:pPr>
        <w:rPr>
          <w:rtl/>
          <w:lang w:eastAsia="he-IL"/>
        </w:rPr>
      </w:pPr>
    </w:p>
    <w:p w:rsidR="00453207" w:rsidRDefault="00453207" w:rsidP="00545B76">
      <w:pPr>
        <w:rPr>
          <w:rtl/>
          <w:lang w:eastAsia="he-IL"/>
        </w:rPr>
      </w:pPr>
      <w:bookmarkStart w:id="24648" w:name="_ETM_Q66_432962"/>
      <w:bookmarkEnd w:id="24648"/>
      <w:r>
        <w:rPr>
          <w:rFonts w:hint="cs"/>
          <w:rtl/>
          <w:lang w:eastAsia="he-IL"/>
        </w:rPr>
        <w:t>מאוד מאוד.</w:t>
      </w:r>
      <w:bookmarkStart w:id="24649" w:name="_ETM_Q66_436082"/>
      <w:bookmarkEnd w:id="24649"/>
      <w:r w:rsidR="00545B76">
        <w:rPr>
          <w:rFonts w:hint="cs"/>
          <w:rtl/>
          <w:lang w:eastAsia="he-IL"/>
        </w:rPr>
        <w:t xml:space="preserve"> </w:t>
      </w:r>
      <w:bookmarkStart w:id="24650" w:name="_ETM_Q66_436165"/>
      <w:bookmarkStart w:id="24651" w:name="_ETM_Q66_436210"/>
      <w:bookmarkStart w:id="24652" w:name="_ETM_Q66_436276"/>
      <w:bookmarkEnd w:id="24650"/>
      <w:bookmarkEnd w:id="24651"/>
      <w:bookmarkEnd w:id="24652"/>
      <w:r>
        <w:rPr>
          <w:rFonts w:hint="cs"/>
          <w:rtl/>
          <w:lang w:eastAsia="he-IL"/>
        </w:rPr>
        <w:t>תכף 03:00.</w:t>
      </w:r>
    </w:p>
    <w:p w:rsidR="00453207" w:rsidRPr="00DA073C" w:rsidRDefault="00453207" w:rsidP="00545B76">
      <w:pPr>
        <w:rPr>
          <w:rtl/>
          <w:lang w:eastAsia="he-IL"/>
        </w:rPr>
      </w:pPr>
    </w:p>
    <w:p w:rsidR="00453207" w:rsidRDefault="00453207" w:rsidP="00545B76">
      <w:pPr>
        <w:pStyle w:val="af5"/>
        <w:rPr>
          <w:rtl/>
        </w:rPr>
      </w:pPr>
      <w:bookmarkStart w:id="24653" w:name="_ETM_Q66_424634"/>
      <w:bookmarkStart w:id="24654" w:name="ET_interruption_6044_8"/>
      <w:bookmarkEnd w:id="24653"/>
      <w:r w:rsidRPr="00C518E5">
        <w:rPr>
          <w:rStyle w:val="TagStyle"/>
          <w:rtl/>
        </w:rPr>
        <w:t xml:space="preserve"> &lt;&lt; קריאה &gt;&gt;</w:t>
      </w:r>
      <w:r w:rsidRPr="00FC2F93">
        <w:rPr>
          <w:rStyle w:val="TagStyle"/>
          <w:rtl/>
        </w:rPr>
        <w:t xml:space="preserve"> </w:t>
      </w:r>
      <w:r>
        <w:rPr>
          <w:rtl/>
        </w:rPr>
        <w:t>אוריאל בוסו (ש"ס):</w:t>
      </w:r>
      <w:r w:rsidRPr="00FC2F93">
        <w:rPr>
          <w:rStyle w:val="TagStyle"/>
          <w:rtl/>
        </w:rPr>
        <w:t xml:space="preserve"> </w:t>
      </w:r>
      <w:r w:rsidRPr="00C518E5">
        <w:rPr>
          <w:rStyle w:val="TagStyle"/>
          <w:rtl/>
        </w:rPr>
        <w:t>&lt;&lt; קריאה &gt;&gt;</w:t>
      </w:r>
      <w:r>
        <w:rPr>
          <w:rtl/>
        </w:rPr>
        <w:t xml:space="preserve">  </w:t>
      </w:r>
      <w:bookmarkEnd w:id="24654"/>
    </w:p>
    <w:p w:rsidR="00453207" w:rsidRDefault="00453207" w:rsidP="004139AC">
      <w:pPr>
        <w:rPr>
          <w:rtl/>
          <w:lang w:eastAsia="he-IL"/>
        </w:rPr>
      </w:pPr>
    </w:p>
    <w:p w:rsidR="00453207" w:rsidRDefault="00453207" w:rsidP="00545B76">
      <w:pPr>
        <w:rPr>
          <w:rtl/>
          <w:lang w:eastAsia="he-IL"/>
        </w:rPr>
      </w:pPr>
      <w:r>
        <w:rPr>
          <w:rFonts w:hint="cs"/>
          <w:rtl/>
          <w:lang w:eastAsia="he-IL"/>
        </w:rPr>
        <w:t>למה אין נשים בש"ס?</w:t>
      </w:r>
    </w:p>
    <w:p w:rsidR="00453207" w:rsidRDefault="00453207" w:rsidP="00545B76">
      <w:pPr>
        <w:ind w:firstLine="0"/>
        <w:rPr>
          <w:rtl/>
          <w:lang w:eastAsia="he-IL"/>
        </w:rPr>
      </w:pPr>
    </w:p>
    <w:p w:rsidR="00453207" w:rsidRDefault="00453207" w:rsidP="00545B76">
      <w:pPr>
        <w:pStyle w:val="-"/>
        <w:rPr>
          <w:rtl/>
        </w:rPr>
      </w:pPr>
      <w:bookmarkStart w:id="24655" w:name="ET_speakercontinue_5767_9"/>
      <w:r w:rsidRPr="00C518E5">
        <w:rPr>
          <w:rStyle w:val="TagStyle"/>
          <w:rtl/>
        </w:rPr>
        <w:t xml:space="preserve"> &lt;&lt; דובר_המשך &gt;&gt;</w:t>
      </w:r>
      <w:r w:rsidRPr="00FC2F93">
        <w:rPr>
          <w:rStyle w:val="TagStyle"/>
          <w:rtl/>
        </w:rPr>
        <w:t xml:space="preserve"> </w:t>
      </w:r>
      <w:r>
        <w:rPr>
          <w:rtl/>
        </w:rPr>
        <w:t>אורנה ברביבאי (יש עתיד):</w:t>
      </w:r>
      <w:r w:rsidRPr="00FC2F93">
        <w:rPr>
          <w:rStyle w:val="TagStyle"/>
          <w:rtl/>
        </w:rPr>
        <w:t xml:space="preserve"> </w:t>
      </w:r>
      <w:r w:rsidRPr="00C518E5">
        <w:rPr>
          <w:rStyle w:val="TagStyle"/>
          <w:rtl/>
        </w:rPr>
        <w:t>&lt;&lt; דובר_המשך &gt;&gt;</w:t>
      </w:r>
      <w:r>
        <w:rPr>
          <w:rtl/>
        </w:rPr>
        <w:t xml:space="preserve">  </w:t>
      </w:r>
      <w:bookmarkEnd w:id="24655"/>
    </w:p>
    <w:p w:rsidR="00453207" w:rsidRDefault="00453207" w:rsidP="004139AC">
      <w:pPr>
        <w:rPr>
          <w:rtl/>
          <w:lang w:eastAsia="he-IL"/>
        </w:rPr>
      </w:pPr>
    </w:p>
    <w:p w:rsidR="00453207" w:rsidRPr="00DA073C" w:rsidRDefault="00453207" w:rsidP="00545B76">
      <w:pPr>
        <w:rPr>
          <w:rtl/>
          <w:lang w:eastAsia="he-IL"/>
        </w:rPr>
      </w:pPr>
      <w:bookmarkStart w:id="24656" w:name="_ETM_Q66_441507"/>
      <w:bookmarkStart w:id="24657" w:name="_ETM_Q66_441574"/>
      <w:bookmarkEnd w:id="24656"/>
      <w:bookmarkEnd w:id="24657"/>
      <w:r>
        <w:rPr>
          <w:rFonts w:hint="cs"/>
          <w:rtl/>
          <w:lang w:eastAsia="he-IL"/>
        </w:rPr>
        <w:t xml:space="preserve">למה אין נשים בש"ס? אין לך תשובה. תסביר </w:t>
      </w:r>
      <w:bookmarkStart w:id="24658" w:name="_ETM_Q66_444706"/>
      <w:bookmarkEnd w:id="24658"/>
      <w:r>
        <w:rPr>
          <w:rFonts w:hint="cs"/>
          <w:rtl/>
          <w:lang w:eastAsia="he-IL"/>
        </w:rPr>
        <w:t>אתה. מה אני אסביר לנכדות שלי?</w:t>
      </w:r>
    </w:p>
    <w:p w:rsidR="00453207" w:rsidRDefault="00453207" w:rsidP="00545B76">
      <w:pPr>
        <w:rPr>
          <w:rtl/>
          <w:lang w:eastAsia="he-IL"/>
        </w:rPr>
      </w:pPr>
    </w:p>
    <w:p w:rsidR="00453207" w:rsidRDefault="00453207" w:rsidP="00545B76">
      <w:pPr>
        <w:pStyle w:val="a4"/>
        <w:rPr>
          <w:rtl/>
        </w:rPr>
      </w:pPr>
      <w:bookmarkStart w:id="24659" w:name="ET_speaker_6044_27"/>
      <w:r w:rsidRPr="00C518E5">
        <w:rPr>
          <w:rStyle w:val="TagStyle"/>
          <w:rtl/>
        </w:rPr>
        <w:t xml:space="preserve"> &lt;&lt; דובר &gt;&gt;</w:t>
      </w:r>
      <w:r w:rsidRPr="00DA073C">
        <w:rPr>
          <w:rStyle w:val="TagStyle"/>
          <w:rtl/>
        </w:rPr>
        <w:t xml:space="preserve"> </w:t>
      </w:r>
      <w:bookmarkStart w:id="24660" w:name="_Toc125490777"/>
      <w:bookmarkStart w:id="24661" w:name="_Toc125491245"/>
      <w:r>
        <w:rPr>
          <w:rtl/>
        </w:rPr>
        <w:t>אוריאל בוסו (ש"ס):</w:t>
      </w:r>
      <w:bookmarkEnd w:id="24660"/>
      <w:bookmarkEnd w:id="24661"/>
      <w:r w:rsidRPr="00DA073C">
        <w:rPr>
          <w:rStyle w:val="TagStyle"/>
          <w:rtl/>
        </w:rPr>
        <w:t xml:space="preserve"> </w:t>
      </w:r>
      <w:r w:rsidRPr="00C518E5">
        <w:rPr>
          <w:rStyle w:val="TagStyle"/>
          <w:rtl/>
        </w:rPr>
        <w:t>&lt;&lt; דובר &gt;&gt;</w:t>
      </w:r>
      <w:r>
        <w:rPr>
          <w:rtl/>
        </w:rPr>
        <w:t xml:space="preserve">  </w:t>
      </w:r>
      <w:bookmarkEnd w:id="24659"/>
    </w:p>
    <w:p w:rsidR="00453207" w:rsidRDefault="00453207" w:rsidP="004139AC">
      <w:pPr>
        <w:rPr>
          <w:rtl/>
          <w:lang w:eastAsia="he-IL"/>
        </w:rPr>
      </w:pPr>
    </w:p>
    <w:p w:rsidR="00453207" w:rsidRDefault="00453207" w:rsidP="00545B76">
      <w:pPr>
        <w:rPr>
          <w:rtl/>
          <w:lang w:eastAsia="he-IL"/>
        </w:rPr>
      </w:pPr>
      <w:bookmarkStart w:id="24662" w:name="_ETM_Q66_447068"/>
      <w:bookmarkEnd w:id="24662"/>
      <w:r>
        <w:rPr>
          <w:rFonts w:hint="cs"/>
          <w:rtl/>
          <w:lang w:eastAsia="he-IL"/>
        </w:rPr>
        <w:t xml:space="preserve">תגידי להן </w:t>
      </w:r>
      <w:r w:rsidR="00D6059D">
        <w:rPr>
          <w:rFonts w:hint="cs"/>
          <w:rtl/>
          <w:lang w:eastAsia="he-IL"/>
        </w:rPr>
        <w:t>– – –</w:t>
      </w:r>
    </w:p>
    <w:p w:rsidR="00453207" w:rsidRDefault="00453207" w:rsidP="00545B76">
      <w:pPr>
        <w:rPr>
          <w:rtl/>
          <w:lang w:eastAsia="he-IL"/>
        </w:rPr>
      </w:pPr>
      <w:bookmarkStart w:id="24663" w:name="_ETM_Q66_447419"/>
      <w:bookmarkStart w:id="24664" w:name="_ETM_Q66_447512"/>
      <w:bookmarkEnd w:id="24663"/>
      <w:bookmarkEnd w:id="24664"/>
    </w:p>
    <w:p w:rsidR="00453207" w:rsidRDefault="00453207" w:rsidP="00545B76">
      <w:pPr>
        <w:pStyle w:val="-"/>
        <w:rPr>
          <w:rtl/>
        </w:rPr>
      </w:pPr>
      <w:bookmarkStart w:id="24665" w:name="ET_speakercontinue_6044_29"/>
      <w:r w:rsidRPr="00C518E5">
        <w:rPr>
          <w:rStyle w:val="TagStyle"/>
          <w:rtl/>
        </w:rPr>
        <w:t xml:space="preserve"> &lt;&lt; דובר_המשך &gt;&gt;</w:t>
      </w:r>
      <w:r w:rsidRPr="00DA073C">
        <w:rPr>
          <w:rStyle w:val="TagStyle"/>
          <w:rtl/>
        </w:rPr>
        <w:t xml:space="preserve"> </w:t>
      </w:r>
      <w:r>
        <w:rPr>
          <w:rtl/>
        </w:rPr>
        <w:t>אוריאל בוסו (ש"ס):</w:t>
      </w:r>
      <w:r w:rsidRPr="00DA073C">
        <w:rPr>
          <w:rStyle w:val="TagStyle"/>
          <w:rtl/>
        </w:rPr>
        <w:t xml:space="preserve"> </w:t>
      </w:r>
      <w:r w:rsidRPr="00C518E5">
        <w:rPr>
          <w:rStyle w:val="TagStyle"/>
          <w:rtl/>
        </w:rPr>
        <w:t>&lt;&lt; דובר_המשך &gt;&gt;</w:t>
      </w:r>
      <w:r>
        <w:rPr>
          <w:rtl/>
        </w:rPr>
        <w:t xml:space="preserve">  </w:t>
      </w:r>
      <w:bookmarkEnd w:id="24665"/>
    </w:p>
    <w:p w:rsidR="00453207" w:rsidRDefault="00453207" w:rsidP="004139AC">
      <w:pPr>
        <w:rPr>
          <w:rtl/>
          <w:lang w:eastAsia="he-IL"/>
        </w:rPr>
      </w:pPr>
    </w:p>
    <w:p w:rsidR="00453207" w:rsidRDefault="00453207" w:rsidP="00545B76">
      <w:pPr>
        <w:rPr>
          <w:rtl/>
          <w:lang w:eastAsia="he-IL"/>
        </w:rPr>
      </w:pPr>
      <w:bookmarkStart w:id="24666" w:name="_ETM_Q66_446567"/>
      <w:bookmarkEnd w:id="24666"/>
      <w:r>
        <w:rPr>
          <w:rFonts w:hint="cs"/>
          <w:rtl/>
          <w:lang w:eastAsia="he-IL"/>
        </w:rPr>
        <w:t xml:space="preserve">מה? יש מפלגות שחושבות שנשים לא ראויות לכהן בהן. יש </w:t>
      </w:r>
      <w:bookmarkStart w:id="24667" w:name="_ETM_Q66_456724"/>
      <w:bookmarkEnd w:id="24667"/>
      <w:r>
        <w:rPr>
          <w:rFonts w:hint="cs"/>
          <w:rtl/>
          <w:lang w:eastAsia="he-IL"/>
        </w:rPr>
        <w:t>מפלגות כאלה.</w:t>
      </w:r>
      <w:bookmarkStart w:id="24668" w:name="_ETM_Q66_458389"/>
      <w:bookmarkEnd w:id="24668"/>
    </w:p>
    <w:p w:rsidR="00453207" w:rsidRDefault="00453207" w:rsidP="00545B76">
      <w:pPr>
        <w:rPr>
          <w:rtl/>
          <w:lang w:eastAsia="he-IL"/>
        </w:rPr>
      </w:pPr>
      <w:bookmarkStart w:id="24669" w:name="_ETM_Q66_458463"/>
      <w:bookmarkEnd w:id="24669"/>
    </w:p>
    <w:p w:rsidR="00453207" w:rsidRDefault="00453207" w:rsidP="00545B76">
      <w:pPr>
        <w:rPr>
          <w:rtl/>
          <w:lang w:eastAsia="he-IL"/>
        </w:rPr>
      </w:pPr>
      <w:bookmarkStart w:id="24670" w:name="_ETM_Q66_458501"/>
      <w:bookmarkStart w:id="24671" w:name="_ETM_Q66_458573"/>
      <w:bookmarkEnd w:id="24670"/>
      <w:bookmarkEnd w:id="24671"/>
      <w:r>
        <w:rPr>
          <w:rFonts w:hint="cs"/>
          <w:rtl/>
          <w:lang w:eastAsia="he-IL"/>
        </w:rPr>
        <w:t xml:space="preserve">אני מסתכלת על הסיבה לכך שאנחנו נמצאים כאן עכשיו, </w:t>
      </w:r>
      <w:bookmarkStart w:id="24672" w:name="_ETM_Q66_463451"/>
      <w:bookmarkEnd w:id="24672"/>
      <w:r>
        <w:rPr>
          <w:rFonts w:hint="cs"/>
          <w:rtl/>
          <w:lang w:eastAsia="he-IL"/>
        </w:rPr>
        <w:t xml:space="preserve">על ההחלטה של להעביר תחומי פעילות ממשרד ממשלתי אחד לאחר, </w:t>
      </w:r>
      <w:bookmarkStart w:id="24673" w:name="_ETM_Q66_470699"/>
      <w:bookmarkEnd w:id="24673"/>
      <w:r>
        <w:rPr>
          <w:rFonts w:hint="cs"/>
          <w:rtl/>
          <w:lang w:eastAsia="he-IL"/>
        </w:rPr>
        <w:t xml:space="preserve">ואני חושבת על זרוע העבודה </w:t>
      </w:r>
      <w:r>
        <w:rPr>
          <w:rtl/>
          <w:lang w:eastAsia="he-IL"/>
        </w:rPr>
        <w:t>–</w:t>
      </w:r>
      <w:r>
        <w:rPr>
          <w:rFonts w:hint="cs"/>
          <w:rtl/>
          <w:lang w:eastAsia="he-IL"/>
        </w:rPr>
        <w:t xml:space="preserve"> זרוע שהייתה במשרד הרווחה </w:t>
      </w:r>
      <w:bookmarkStart w:id="24674" w:name="_ETM_Q66_472893"/>
      <w:bookmarkEnd w:id="24674"/>
      <w:r>
        <w:rPr>
          <w:rFonts w:hint="cs"/>
          <w:rtl/>
          <w:lang w:eastAsia="he-IL"/>
        </w:rPr>
        <w:t xml:space="preserve">לפני שעברה למשרד הכלכלה, ולפני כשנה וחצי, עם </w:t>
      </w:r>
      <w:bookmarkStart w:id="24675" w:name="_ETM_Q66_480153"/>
      <w:bookmarkEnd w:id="24675"/>
      <w:r>
        <w:rPr>
          <w:rFonts w:hint="cs"/>
          <w:rtl/>
          <w:lang w:eastAsia="he-IL"/>
        </w:rPr>
        <w:t xml:space="preserve">הקמת הממשלה הקודמת, אספנו את יחידות זרוע העבודה; הייתה איזו </w:t>
      </w:r>
      <w:bookmarkStart w:id="24676" w:name="_ETM_Q66_486185"/>
      <w:bookmarkEnd w:id="24676"/>
      <w:r>
        <w:rPr>
          <w:rFonts w:hint="cs"/>
          <w:rtl/>
          <w:lang w:eastAsia="he-IL"/>
        </w:rPr>
        <w:t xml:space="preserve">יחידה שהוקמה אפילו במשרד האוצר, כי שר האוצר דאז, </w:t>
      </w:r>
      <w:bookmarkStart w:id="24677" w:name="_ETM_Q66_489935"/>
      <w:bookmarkEnd w:id="24677"/>
      <w:r>
        <w:rPr>
          <w:rFonts w:hint="cs"/>
          <w:rtl/>
          <w:lang w:eastAsia="he-IL"/>
        </w:rPr>
        <w:t xml:space="preserve">כץ, חשב שצריך שתהיה לו יחידה שמכשירה אנשים במדינה, </w:t>
      </w:r>
      <w:bookmarkStart w:id="24678" w:name="_ETM_Q66_499201"/>
      <w:bookmarkEnd w:id="24678"/>
      <w:r>
        <w:rPr>
          <w:rFonts w:hint="cs"/>
          <w:rtl/>
          <w:lang w:eastAsia="he-IL"/>
        </w:rPr>
        <w:t xml:space="preserve">והייתה עוד יחידה ועוד יחידה. אספנו את כולן, ויצרנו בזרוע </w:t>
      </w:r>
      <w:bookmarkStart w:id="24679" w:name="_ETM_Q66_504728"/>
      <w:bookmarkEnd w:id="24679"/>
      <w:r>
        <w:rPr>
          <w:rFonts w:hint="cs"/>
          <w:rtl/>
          <w:lang w:eastAsia="he-IL"/>
        </w:rPr>
        <w:t xml:space="preserve">העבודה קוהרנטיות מובנית, שאומרת: צריך להסתכל קדימה על הצרכים </w:t>
      </w:r>
      <w:bookmarkStart w:id="24680" w:name="_ETM_Q66_508757"/>
      <w:bookmarkEnd w:id="24680"/>
      <w:r>
        <w:rPr>
          <w:rFonts w:hint="cs"/>
          <w:rtl/>
          <w:lang w:eastAsia="he-IL"/>
        </w:rPr>
        <w:t xml:space="preserve">של שוק העבודה במדינת ישראל; צריך לייצר הכשרות רלוונטיות; צריך </w:t>
      </w:r>
      <w:bookmarkStart w:id="24681" w:name="_ETM_Q66_515932"/>
      <w:bookmarkEnd w:id="24681"/>
      <w:r>
        <w:rPr>
          <w:rFonts w:hint="cs"/>
          <w:rtl/>
          <w:lang w:eastAsia="he-IL"/>
        </w:rPr>
        <w:t xml:space="preserve">להסתכל על ההשכלה הטכנולוגית כיעד אסטרטגי למדינת ישראל אחרי שנים </w:t>
      </w:r>
      <w:bookmarkStart w:id="24682" w:name="_ETM_Q66_522300"/>
      <w:bookmarkEnd w:id="24682"/>
      <w:r>
        <w:rPr>
          <w:rFonts w:hint="cs"/>
          <w:rtl/>
          <w:lang w:eastAsia="he-IL"/>
        </w:rPr>
        <w:t xml:space="preserve">רבות שההשכלה המקצועית הלכה ונכחדה. יצרנו תשתית מקצועית טובה. ולשמחתי, </w:t>
      </w:r>
      <w:bookmarkStart w:id="24683" w:name="_ETM_Q66_531616"/>
      <w:bookmarkEnd w:id="24683"/>
      <w:r>
        <w:rPr>
          <w:rFonts w:hint="cs"/>
          <w:rtl/>
          <w:lang w:eastAsia="he-IL"/>
        </w:rPr>
        <w:t xml:space="preserve">אני יכולה להגיד שהקשר האסטרטגי בין מה שהמדינה צריכה לבין </w:t>
      </w:r>
      <w:bookmarkStart w:id="24684" w:name="_ETM_Q66_531789"/>
      <w:bookmarkEnd w:id="24684"/>
      <w:r>
        <w:rPr>
          <w:rFonts w:hint="cs"/>
          <w:rtl/>
          <w:lang w:eastAsia="he-IL"/>
        </w:rPr>
        <w:t xml:space="preserve">הפוטנציאל האנושי והיכולת למקסם את הפוטנציאל של אנשים כדי להגיע </w:t>
      </w:r>
      <w:bookmarkStart w:id="24685" w:name="_ETM_Q66_541632"/>
      <w:bookmarkEnd w:id="24685"/>
      <w:r>
        <w:rPr>
          <w:rFonts w:hint="cs"/>
          <w:rtl/>
          <w:lang w:eastAsia="he-IL"/>
        </w:rPr>
        <w:t xml:space="preserve">לתוכנית של הכשרות </w:t>
      </w:r>
      <w:r>
        <w:rPr>
          <w:rtl/>
          <w:lang w:eastAsia="he-IL"/>
        </w:rPr>
        <w:t>–</w:t>
      </w:r>
      <w:r>
        <w:rPr>
          <w:rFonts w:hint="cs"/>
          <w:rtl/>
          <w:lang w:eastAsia="he-IL"/>
        </w:rPr>
        <w:t xml:space="preserve"> בעיניי, זה היה מצוין. יצאה </w:t>
      </w:r>
      <w:bookmarkStart w:id="24686" w:name="_ETM_Q66_543175"/>
      <w:bookmarkEnd w:id="24686"/>
      <w:r>
        <w:rPr>
          <w:rFonts w:hint="cs"/>
          <w:rtl/>
          <w:lang w:eastAsia="he-IL"/>
        </w:rPr>
        <w:t xml:space="preserve">לדרך. אבל אמרנו: אי-אפשר שנעשה את זה לבד. נעשה את זה גם עם מעסיקים. ולכן, הקמנו מינהלת </w:t>
      </w:r>
      <w:bookmarkStart w:id="24687" w:name="_ETM_Q66_550468"/>
      <w:bookmarkEnd w:id="24687"/>
      <w:r>
        <w:rPr>
          <w:rFonts w:hint="cs"/>
          <w:rtl/>
          <w:lang w:eastAsia="he-IL"/>
        </w:rPr>
        <w:t xml:space="preserve">מעסיקים, כי אמרנו: זרוע העבודה לא בהכרח יודעת להכשיר יותר </w:t>
      </w:r>
      <w:bookmarkStart w:id="24688" w:name="_ETM_Q66_558372"/>
      <w:bookmarkEnd w:id="24688"/>
      <w:r>
        <w:rPr>
          <w:rFonts w:hint="cs"/>
          <w:rtl/>
          <w:lang w:eastAsia="he-IL"/>
        </w:rPr>
        <w:t xml:space="preserve">טוב מאשר המעסיקים יודעים מה הצרכים שלהם. מיפינו את הצרכים </w:t>
      </w:r>
      <w:bookmarkStart w:id="24689" w:name="_ETM_Q66_560468"/>
      <w:bookmarkEnd w:id="24689"/>
      <w:r>
        <w:rPr>
          <w:rFonts w:hint="cs"/>
          <w:rtl/>
          <w:lang w:eastAsia="he-IL"/>
        </w:rPr>
        <w:t xml:space="preserve">עם מעסיקים, קבענו תקציבים ויצאנו לדרך. שנה וחצי הזרוע הזאת </w:t>
      </w:r>
      <w:bookmarkStart w:id="24690" w:name="_ETM_Q66_571422"/>
      <w:bookmarkEnd w:id="24690"/>
      <w:r>
        <w:rPr>
          <w:rFonts w:hint="cs"/>
          <w:rtl/>
          <w:lang w:eastAsia="he-IL"/>
        </w:rPr>
        <w:t>עבדה כמו שעון שוויצרי.</w:t>
      </w:r>
    </w:p>
    <w:p w:rsidR="00453207" w:rsidRDefault="00453207" w:rsidP="00545B76">
      <w:pPr>
        <w:rPr>
          <w:rtl/>
          <w:lang w:eastAsia="he-IL"/>
        </w:rPr>
      </w:pPr>
      <w:bookmarkStart w:id="24691" w:name="_ETM_Q66_571035"/>
      <w:bookmarkStart w:id="24692" w:name="_ETM_Q66_571140"/>
      <w:bookmarkEnd w:id="24691"/>
      <w:bookmarkEnd w:id="24692"/>
    </w:p>
    <w:p w:rsidR="00453207" w:rsidRDefault="00453207" w:rsidP="00545B76">
      <w:pPr>
        <w:rPr>
          <w:rtl/>
          <w:lang w:eastAsia="he-IL"/>
        </w:rPr>
      </w:pPr>
      <w:bookmarkStart w:id="24693" w:name="_ETM_Q66_571178"/>
      <w:bookmarkStart w:id="24694" w:name="_ETM_Q66_571276"/>
      <w:bookmarkEnd w:id="24693"/>
      <w:bookmarkEnd w:id="24694"/>
      <w:r>
        <w:rPr>
          <w:rFonts w:hint="cs"/>
          <w:rtl/>
          <w:lang w:eastAsia="he-IL"/>
        </w:rPr>
        <w:t xml:space="preserve">ואז הוקמה הממשלה הזאת, והוחלט שדבר טוב </w:t>
      </w:r>
      <w:bookmarkStart w:id="24695" w:name="_ETM_Q66_577451"/>
      <w:bookmarkEnd w:id="24695"/>
      <w:r>
        <w:rPr>
          <w:rFonts w:hint="cs"/>
          <w:rtl/>
          <w:lang w:eastAsia="he-IL"/>
        </w:rPr>
        <w:t xml:space="preserve">צריך לפרק, כמו כל דבר אחר שאתם עושים. משהו שעובד </w:t>
      </w:r>
      <w:bookmarkStart w:id="24696" w:name="_ETM_Q66_581827"/>
      <w:bookmarkEnd w:id="24696"/>
      <w:r>
        <w:rPr>
          <w:rtl/>
          <w:lang w:eastAsia="he-IL"/>
        </w:rPr>
        <w:t>–</w:t>
      </w:r>
      <w:r>
        <w:rPr>
          <w:rFonts w:hint="cs"/>
          <w:rtl/>
          <w:lang w:eastAsia="he-IL"/>
        </w:rPr>
        <w:t xml:space="preserve"> יאללה, מפרקים אותו. פירקתם את זרוע העבודה לגורמים.</w:t>
      </w:r>
      <w:bookmarkStart w:id="24697" w:name="_ETM_Q66_585479"/>
      <w:bookmarkEnd w:id="24697"/>
      <w:r>
        <w:rPr>
          <w:rFonts w:hint="cs"/>
          <w:rtl/>
          <w:lang w:eastAsia="he-IL"/>
        </w:rPr>
        <w:t xml:space="preserve"> חלק העברתם למשרד לשוויון חברתי וחלק העברתם חזרה למשרד הרווחה. </w:t>
      </w:r>
      <w:bookmarkStart w:id="24698" w:name="_ETM_Q66_591388"/>
      <w:bookmarkEnd w:id="24698"/>
      <w:r>
        <w:rPr>
          <w:rFonts w:hint="cs"/>
          <w:rtl/>
          <w:lang w:eastAsia="he-IL"/>
        </w:rPr>
        <w:t xml:space="preserve">אני מסתכלת, כשרת הכלכלה לשעבר, ואומרת: הרי מי שרוצה פריון </w:t>
      </w:r>
      <w:bookmarkStart w:id="24699" w:name="_ETM_Q66_598588"/>
      <w:bookmarkEnd w:id="24699"/>
      <w:r>
        <w:rPr>
          <w:rFonts w:hint="cs"/>
          <w:rtl/>
          <w:lang w:eastAsia="he-IL"/>
        </w:rPr>
        <w:t xml:space="preserve">במשק, אותם תקציבי עתק שאתם רוצים כדי להוציא בהסכמים הקואליציוניים </w:t>
      </w:r>
      <w:bookmarkStart w:id="24700" w:name="_ETM_Q66_601530"/>
      <w:bookmarkEnd w:id="24700"/>
      <w:r>
        <w:rPr>
          <w:rFonts w:hint="cs"/>
          <w:rtl/>
          <w:lang w:eastAsia="he-IL"/>
        </w:rPr>
        <w:t xml:space="preserve">שלכם </w:t>
      </w:r>
      <w:r>
        <w:rPr>
          <w:rtl/>
          <w:lang w:eastAsia="he-IL"/>
        </w:rPr>
        <w:t>–</w:t>
      </w:r>
      <w:r>
        <w:rPr>
          <w:rFonts w:hint="cs"/>
          <w:rtl/>
          <w:lang w:eastAsia="he-IL"/>
        </w:rPr>
        <w:t xml:space="preserve"> אתם צריכים מקור תקציבי לזה. איך יהיה לכם מקור </w:t>
      </w:r>
      <w:bookmarkStart w:id="24701" w:name="_ETM_Q66_608664"/>
      <w:bookmarkEnd w:id="24701"/>
      <w:r>
        <w:rPr>
          <w:rFonts w:hint="cs"/>
          <w:rtl/>
          <w:lang w:eastAsia="he-IL"/>
        </w:rPr>
        <w:t xml:space="preserve">תקציבי, אם האנשים לא יצאו לעבוד? ואם הם יצאו לעבוד, הם יצאו בהיקף פרנסה שלא משקף </w:t>
      </w:r>
      <w:bookmarkStart w:id="24702" w:name="_ETM_Q66_614896"/>
      <w:bookmarkEnd w:id="24702"/>
      <w:r>
        <w:rPr>
          <w:rFonts w:hint="cs"/>
          <w:rtl/>
          <w:lang w:eastAsia="he-IL"/>
        </w:rPr>
        <w:t xml:space="preserve">את היכולות שלהם כי הם יכולים הרבה יותר? </w:t>
      </w:r>
      <w:bookmarkStart w:id="24703" w:name="_ETM_Q66_612866"/>
      <w:bookmarkEnd w:id="24703"/>
      <w:r>
        <w:rPr>
          <w:rFonts w:hint="cs"/>
          <w:rtl/>
          <w:lang w:eastAsia="he-IL"/>
        </w:rPr>
        <w:t xml:space="preserve">אז במקום </w:t>
      </w:r>
      <w:bookmarkStart w:id="24704" w:name="_ETM_Q66_617439"/>
      <w:bookmarkEnd w:id="24704"/>
      <w:r>
        <w:rPr>
          <w:rFonts w:hint="cs"/>
          <w:rtl/>
          <w:lang w:eastAsia="he-IL"/>
        </w:rPr>
        <w:t xml:space="preserve">למקסם את היתרון האנושי – החלשתם אותו; במקום למקסם את </w:t>
      </w:r>
      <w:bookmarkStart w:id="24705" w:name="_ETM_Q66_623452"/>
      <w:bookmarkEnd w:id="24705"/>
      <w:r>
        <w:rPr>
          <w:rFonts w:hint="cs"/>
          <w:rtl/>
          <w:lang w:eastAsia="he-IL"/>
        </w:rPr>
        <w:t xml:space="preserve">היכולת של זרוע העבודה </w:t>
      </w:r>
      <w:r>
        <w:rPr>
          <w:rtl/>
          <w:lang w:eastAsia="he-IL"/>
        </w:rPr>
        <w:t>–</w:t>
      </w:r>
      <w:r>
        <w:rPr>
          <w:rFonts w:hint="cs"/>
          <w:rtl/>
          <w:lang w:eastAsia="he-IL"/>
        </w:rPr>
        <w:t xml:space="preserve"> החלשתם אותה. והיום יש כמו </w:t>
      </w:r>
      <w:bookmarkStart w:id="24706" w:name="_ETM_Q66_623726"/>
      <w:bookmarkEnd w:id="24706"/>
      <w:r>
        <w:rPr>
          <w:rFonts w:hint="cs"/>
          <w:rtl/>
          <w:lang w:eastAsia="he-IL"/>
        </w:rPr>
        <w:t xml:space="preserve">לגו שהתפרק על הרצפה, חתיכות-חתיכות, יחידות-יחידות, והמשאב הכי </w:t>
      </w:r>
      <w:bookmarkStart w:id="24707" w:name="_ETM_Q66_631563"/>
      <w:bookmarkEnd w:id="24707"/>
      <w:r>
        <w:rPr>
          <w:rFonts w:hint="cs"/>
          <w:rtl/>
          <w:lang w:eastAsia="he-IL"/>
        </w:rPr>
        <w:t>משמעותי של מדינת ישראל לא ממוצה. חבל מאוד.</w:t>
      </w:r>
      <w:bookmarkStart w:id="24708" w:name="_ETM_Q66_633183"/>
      <w:bookmarkEnd w:id="24708"/>
    </w:p>
    <w:p w:rsidR="00453207" w:rsidRDefault="00453207" w:rsidP="00545B76">
      <w:pPr>
        <w:rPr>
          <w:rtl/>
          <w:lang w:eastAsia="he-IL"/>
        </w:rPr>
      </w:pPr>
      <w:bookmarkStart w:id="24709" w:name="_ETM_Q66_633289"/>
      <w:bookmarkEnd w:id="24709"/>
    </w:p>
    <w:p w:rsidR="00453207" w:rsidRDefault="00453207" w:rsidP="00545B76">
      <w:pPr>
        <w:pStyle w:val="af6"/>
        <w:rPr>
          <w:rtl/>
        </w:rPr>
      </w:pPr>
      <w:r w:rsidRPr="00C518E5">
        <w:rPr>
          <w:rStyle w:val="TagStyle"/>
          <w:rtl/>
        </w:rPr>
        <w:t xml:space="preserve"> &lt;&lt; יור &gt;&gt;</w:t>
      </w:r>
      <w:r w:rsidRPr="00434F54">
        <w:rPr>
          <w:rStyle w:val="TagStyle"/>
          <w:rtl/>
        </w:rPr>
        <w:t xml:space="preserve"> </w:t>
      </w:r>
      <w:r>
        <w:rPr>
          <w:rtl/>
        </w:rPr>
        <w:t>היו"ר ניסים ואטורי:</w:t>
      </w:r>
      <w:r w:rsidRPr="00434F54">
        <w:rPr>
          <w:rStyle w:val="TagStyle"/>
          <w:rtl/>
        </w:rPr>
        <w:t xml:space="preserve"> </w:t>
      </w:r>
      <w:r w:rsidRPr="00C518E5">
        <w:rPr>
          <w:rStyle w:val="TagStyle"/>
          <w:rtl/>
        </w:rPr>
        <w:t>&lt;&lt; יור &gt;&gt;</w:t>
      </w:r>
      <w:r>
        <w:rPr>
          <w:rtl/>
        </w:rPr>
        <w:t xml:space="preserve">  </w:t>
      </w:r>
    </w:p>
    <w:p w:rsidR="00453207" w:rsidRDefault="00453207" w:rsidP="004139AC">
      <w:pPr>
        <w:rPr>
          <w:rtl/>
          <w:lang w:eastAsia="he-IL"/>
        </w:rPr>
      </w:pPr>
    </w:p>
    <w:p w:rsidR="00453207" w:rsidRDefault="00453207" w:rsidP="00545B76">
      <w:pPr>
        <w:rPr>
          <w:lang w:eastAsia="he-IL"/>
        </w:rPr>
      </w:pPr>
      <w:bookmarkStart w:id="24710" w:name="_ETM_Q66_634177"/>
      <w:bookmarkEnd w:id="24710"/>
      <w:r>
        <w:rPr>
          <w:rFonts w:hint="cs"/>
          <w:rtl/>
          <w:lang w:eastAsia="he-IL"/>
        </w:rPr>
        <w:t xml:space="preserve">תודה רבה. חברת </w:t>
      </w:r>
      <w:bookmarkStart w:id="24711" w:name="_ETM_Q66_634850"/>
      <w:bookmarkEnd w:id="24711"/>
      <w:r>
        <w:rPr>
          <w:rFonts w:hint="cs"/>
          <w:rtl/>
          <w:lang w:eastAsia="he-IL"/>
        </w:rPr>
        <w:t>הכנסת מירב כהן.</w:t>
      </w:r>
    </w:p>
    <w:p w:rsidR="00453207" w:rsidRDefault="00453207" w:rsidP="00545B76">
      <w:pPr>
        <w:rPr>
          <w:lang w:eastAsia="he-IL"/>
        </w:rPr>
      </w:pPr>
      <w:bookmarkStart w:id="24712" w:name="_ETM_Q66_650542"/>
      <w:bookmarkStart w:id="24713" w:name="_ETM_Q66_650626"/>
      <w:bookmarkEnd w:id="24712"/>
      <w:bookmarkEnd w:id="24713"/>
    </w:p>
    <w:p w:rsidR="00453207" w:rsidRDefault="00453207" w:rsidP="00545B76">
      <w:pPr>
        <w:pStyle w:val="a4"/>
        <w:rPr>
          <w:rtl/>
        </w:rPr>
      </w:pPr>
      <w:bookmarkStart w:id="24714" w:name="_ETM_Q66_650687"/>
      <w:bookmarkStart w:id="24715" w:name="_ETM_Q66_650759"/>
      <w:bookmarkStart w:id="24716" w:name="ET_speaker_5783_1"/>
      <w:bookmarkEnd w:id="24714"/>
      <w:bookmarkEnd w:id="24715"/>
      <w:r w:rsidRPr="00C03268">
        <w:rPr>
          <w:rStyle w:val="TagStyle"/>
          <w:rtl/>
        </w:rPr>
        <w:t>&lt;&lt; דובר &gt;&gt;</w:t>
      </w:r>
      <w:r w:rsidRPr="00C918E9">
        <w:rPr>
          <w:rStyle w:val="TagStyle"/>
          <w:rtl/>
        </w:rPr>
        <w:t xml:space="preserve"> </w:t>
      </w:r>
      <w:bookmarkStart w:id="24717" w:name="_Toc125490778"/>
      <w:bookmarkStart w:id="24718" w:name="_Toc125491246"/>
      <w:r w:rsidRPr="00C918E9">
        <w:rPr>
          <w:rtl/>
        </w:rPr>
        <w:t>מירב כהן (יש עתיד):</w:t>
      </w:r>
      <w:bookmarkEnd w:id="24717"/>
      <w:bookmarkEnd w:id="24718"/>
      <w:r w:rsidRPr="00C918E9">
        <w:rPr>
          <w:rStyle w:val="TagStyle"/>
          <w:rtl/>
        </w:rPr>
        <w:t xml:space="preserve"> </w:t>
      </w:r>
      <w:r w:rsidRPr="00C03268">
        <w:rPr>
          <w:rStyle w:val="TagStyle"/>
          <w:rtl/>
        </w:rPr>
        <w:t>&lt;&lt; דובר &gt;&gt;</w:t>
      </w:r>
      <w:r>
        <w:rPr>
          <w:rStyle w:val="TagStyle"/>
          <w:rtl/>
        </w:rPr>
        <w:t xml:space="preserve">  </w:t>
      </w:r>
    </w:p>
    <w:p w:rsidR="00453207" w:rsidRDefault="00453207" w:rsidP="004139AC">
      <w:pPr>
        <w:rPr>
          <w:rtl/>
          <w:lang w:eastAsia="he-IL"/>
        </w:rPr>
      </w:pPr>
      <w:bookmarkStart w:id="24719" w:name="_ETM_Q67_56023"/>
      <w:bookmarkEnd w:id="24716"/>
      <w:bookmarkEnd w:id="24719"/>
    </w:p>
    <w:p w:rsidR="00453207" w:rsidRDefault="00453207" w:rsidP="00545B76">
      <w:pPr>
        <w:rPr>
          <w:rtl/>
          <w:lang w:eastAsia="he-IL"/>
        </w:rPr>
      </w:pPr>
      <w:bookmarkStart w:id="24720" w:name="_ETM_Q67_56109"/>
      <w:bookmarkEnd w:id="24720"/>
      <w:r>
        <w:rPr>
          <w:rFonts w:hint="cs"/>
          <w:rtl/>
          <w:lang w:eastAsia="he-IL"/>
        </w:rPr>
        <w:t xml:space="preserve">כבוד היושב-ראש, כנסת נכבדה, אנחנו השבוע נציין כאן את יום </w:t>
      </w:r>
      <w:bookmarkStart w:id="24721" w:name="_ETM_Q67_64055"/>
      <w:bookmarkEnd w:id="24721"/>
      <w:r>
        <w:rPr>
          <w:rFonts w:hint="cs"/>
          <w:rtl/>
          <w:lang w:eastAsia="he-IL"/>
        </w:rPr>
        <w:t xml:space="preserve">השואה הבין-לאומי. למעשה, מחר </w:t>
      </w:r>
      <w:r>
        <w:rPr>
          <w:rtl/>
          <w:lang w:eastAsia="he-IL"/>
        </w:rPr>
        <w:t>–</w:t>
      </w:r>
      <w:r>
        <w:rPr>
          <w:rFonts w:hint="cs"/>
          <w:rtl/>
          <w:lang w:eastAsia="he-IL"/>
        </w:rPr>
        <w:t xml:space="preserve"> זה כבר היום, כבר </w:t>
      </w:r>
      <w:bookmarkStart w:id="24722" w:name="_ETM_Q67_69423"/>
      <w:bookmarkEnd w:id="24722"/>
      <w:r>
        <w:rPr>
          <w:rFonts w:hint="cs"/>
          <w:rtl/>
          <w:lang w:eastAsia="he-IL"/>
        </w:rPr>
        <w:t xml:space="preserve">לפנות בוקר </w:t>
      </w:r>
      <w:r>
        <w:rPr>
          <w:rtl/>
          <w:lang w:eastAsia="he-IL"/>
        </w:rPr>
        <w:t>–</w:t>
      </w:r>
      <w:r>
        <w:rPr>
          <w:rFonts w:hint="cs"/>
          <w:rtl/>
          <w:lang w:eastAsia="he-IL"/>
        </w:rPr>
        <w:t xml:space="preserve"> אנחנו נקדיש דיונים בוועדות, וגם נקיים כנס עם </w:t>
      </w:r>
      <w:bookmarkStart w:id="24723" w:name="_ETM_Q67_72426"/>
      <w:bookmarkEnd w:id="24723"/>
      <w:r>
        <w:rPr>
          <w:rFonts w:hint="cs"/>
          <w:rtl/>
          <w:lang w:eastAsia="he-IL"/>
        </w:rPr>
        <w:t xml:space="preserve">שורדי שואה. זה זמן חשוב לציין גם את הדברים </w:t>
      </w:r>
      <w:bookmarkStart w:id="24724" w:name="_ETM_Q67_80298"/>
      <w:bookmarkEnd w:id="24724"/>
      <w:r>
        <w:rPr>
          <w:rFonts w:hint="cs"/>
          <w:rtl/>
          <w:lang w:eastAsia="he-IL"/>
        </w:rPr>
        <w:t xml:space="preserve">שעשינו, אבל גם את הדברים שלא הספקנו להשלים ועל </w:t>
      </w:r>
      <w:bookmarkStart w:id="24725" w:name="_ETM_Q67_81184"/>
      <w:bookmarkEnd w:id="24725"/>
      <w:r>
        <w:rPr>
          <w:rFonts w:hint="cs"/>
          <w:rtl/>
          <w:lang w:eastAsia="he-IL"/>
        </w:rPr>
        <w:t>הממשלה הנוכחית להשלים בכל הכוח.</w:t>
      </w:r>
    </w:p>
    <w:p w:rsidR="00453207" w:rsidRDefault="00453207" w:rsidP="00545B76">
      <w:pPr>
        <w:rPr>
          <w:rtl/>
          <w:lang w:eastAsia="he-IL"/>
        </w:rPr>
      </w:pPr>
      <w:bookmarkStart w:id="24726" w:name="_ETM_Q67_86408"/>
      <w:bookmarkStart w:id="24727" w:name="_ETM_Q67_86498"/>
      <w:bookmarkEnd w:id="24726"/>
      <w:bookmarkEnd w:id="24727"/>
    </w:p>
    <w:p w:rsidR="00453207" w:rsidRDefault="00453207" w:rsidP="00545B76">
      <w:pPr>
        <w:rPr>
          <w:rtl/>
          <w:lang w:eastAsia="he-IL"/>
        </w:rPr>
      </w:pPr>
      <w:bookmarkStart w:id="24728" w:name="_ETM_Q67_86535"/>
      <w:bookmarkStart w:id="24729" w:name="_ETM_Q67_86609"/>
      <w:bookmarkEnd w:id="24728"/>
      <w:bookmarkEnd w:id="24729"/>
      <w:r>
        <w:rPr>
          <w:rFonts w:hint="cs"/>
          <w:rtl/>
          <w:lang w:eastAsia="he-IL"/>
        </w:rPr>
        <w:t xml:space="preserve">באמת בתקופה שהייתה לנו בתוך </w:t>
      </w:r>
      <w:bookmarkStart w:id="24730" w:name="_ETM_Q67_86046"/>
      <w:bookmarkEnd w:id="24730"/>
      <w:r>
        <w:rPr>
          <w:rFonts w:hint="cs"/>
          <w:rtl/>
          <w:lang w:eastAsia="he-IL"/>
        </w:rPr>
        <w:t xml:space="preserve">הממשלה הצלחנו לגייס 2.5 מיליארד שקלים לטובת שורדי שואה. </w:t>
      </w:r>
      <w:bookmarkStart w:id="24731" w:name="_ETM_Q67_97953"/>
      <w:bookmarkEnd w:id="24731"/>
      <w:r>
        <w:rPr>
          <w:rFonts w:hint="cs"/>
          <w:rtl/>
          <w:lang w:eastAsia="he-IL"/>
        </w:rPr>
        <w:t>חלק מהסכום הגיע מתקציב המדינה, 600 מיליון שקלים, וחלק</w:t>
      </w:r>
      <w:bookmarkStart w:id="24732" w:name="_ETM_Q67_102940"/>
      <w:bookmarkEnd w:id="24732"/>
      <w:r>
        <w:rPr>
          <w:rFonts w:hint="cs"/>
          <w:rtl/>
          <w:lang w:eastAsia="he-IL"/>
        </w:rPr>
        <w:t xml:space="preserve"> </w:t>
      </w:r>
      <w:r>
        <w:rPr>
          <w:rtl/>
          <w:lang w:eastAsia="he-IL"/>
        </w:rPr>
        <w:t>–</w:t>
      </w:r>
      <w:r>
        <w:rPr>
          <w:rFonts w:hint="cs"/>
          <w:rtl/>
          <w:lang w:eastAsia="he-IL"/>
        </w:rPr>
        <w:t xml:space="preserve"> מתקציבים שגייסנו מהעולם, מהסכמים עם גרמניה והסדרים נוספים.</w:t>
      </w:r>
      <w:bookmarkStart w:id="24733" w:name="_ETM_Q67_107299"/>
      <w:bookmarkEnd w:id="24733"/>
      <w:r>
        <w:rPr>
          <w:rFonts w:hint="cs"/>
          <w:rtl/>
          <w:lang w:eastAsia="he-IL"/>
        </w:rPr>
        <w:t xml:space="preserve"> הכספים האלה מגיעים לשורדי שואה, וחלק מהשורדים אפילו יקבלו</w:t>
      </w:r>
      <w:bookmarkStart w:id="24734" w:name="_ETM_Q67_116111"/>
      <w:bookmarkEnd w:id="24734"/>
      <w:r>
        <w:rPr>
          <w:rFonts w:hint="cs"/>
          <w:rtl/>
          <w:lang w:eastAsia="he-IL"/>
        </w:rPr>
        <w:t xml:space="preserve"> תוספת להכנסה השנתית שלהם בסכום שיכול להגיע ל-27,000 שקלים. זה </w:t>
      </w:r>
      <w:bookmarkStart w:id="24735" w:name="_ETM_Q67_124627"/>
      <w:bookmarkEnd w:id="24735"/>
      <w:r>
        <w:rPr>
          <w:rFonts w:hint="cs"/>
          <w:rtl/>
          <w:lang w:eastAsia="he-IL"/>
        </w:rPr>
        <w:t xml:space="preserve">מאוד משמעותי, אבל זה רחוק מלהיות מספיק, כי </w:t>
      </w:r>
      <w:bookmarkStart w:id="24736" w:name="_ETM_Q67_126807"/>
      <w:bookmarkEnd w:id="24736"/>
      <w:r>
        <w:rPr>
          <w:rFonts w:hint="cs"/>
          <w:rtl/>
          <w:lang w:eastAsia="he-IL"/>
        </w:rPr>
        <w:t xml:space="preserve">עדיין יש שורדי שואה שחיים בעוני. אני חושבת שאחת המשימות </w:t>
      </w:r>
      <w:bookmarkStart w:id="24737" w:name="_ETM_Q67_130105"/>
      <w:bookmarkEnd w:id="24737"/>
      <w:r>
        <w:rPr>
          <w:rFonts w:hint="cs"/>
          <w:rtl/>
          <w:lang w:eastAsia="he-IL"/>
        </w:rPr>
        <w:t xml:space="preserve">הדחופות ביותר שהממשלה הזו צריכה ליישם היא באמת למגר את </w:t>
      </w:r>
      <w:bookmarkStart w:id="24738" w:name="_ETM_Q67_135840"/>
      <w:bookmarkEnd w:id="24738"/>
      <w:r>
        <w:rPr>
          <w:rFonts w:hint="cs"/>
          <w:rtl/>
          <w:lang w:eastAsia="he-IL"/>
        </w:rPr>
        <w:t xml:space="preserve">העוני בקרב שורדי השואה. זה נכון על כל קשיש במדינת </w:t>
      </w:r>
      <w:bookmarkStart w:id="24739" w:name="_ETM_Q67_140301"/>
      <w:bookmarkEnd w:id="24739"/>
      <w:r>
        <w:rPr>
          <w:rFonts w:hint="cs"/>
          <w:rtl/>
          <w:lang w:eastAsia="he-IL"/>
        </w:rPr>
        <w:t>ישראל, ועל אחת כמה וכמה כשמדובר בשורדי שואה.</w:t>
      </w:r>
    </w:p>
    <w:p w:rsidR="00453207" w:rsidRDefault="00453207" w:rsidP="00545B76">
      <w:pPr>
        <w:rPr>
          <w:rtl/>
          <w:lang w:eastAsia="he-IL"/>
        </w:rPr>
      </w:pPr>
      <w:bookmarkStart w:id="24740" w:name="_ETM_Q67_147428"/>
      <w:bookmarkStart w:id="24741" w:name="_ETM_Q67_147527"/>
      <w:bookmarkEnd w:id="24740"/>
      <w:bookmarkEnd w:id="24741"/>
    </w:p>
    <w:p w:rsidR="00453207" w:rsidRDefault="00453207" w:rsidP="00545B76">
      <w:pPr>
        <w:rPr>
          <w:rtl/>
          <w:lang w:eastAsia="he-IL"/>
        </w:rPr>
      </w:pPr>
      <w:bookmarkStart w:id="24742" w:name="_ETM_Q67_147556"/>
      <w:bookmarkEnd w:id="24742"/>
      <w:r>
        <w:rPr>
          <w:rFonts w:hint="cs"/>
          <w:rtl/>
          <w:lang w:eastAsia="he-IL"/>
        </w:rPr>
        <w:t>ע</w:t>
      </w:r>
      <w:bookmarkStart w:id="24743" w:name="_ETM_Q67_147651"/>
      <w:bookmarkEnd w:id="24743"/>
      <w:r>
        <w:rPr>
          <w:rFonts w:hint="cs"/>
          <w:rtl/>
          <w:lang w:eastAsia="he-IL"/>
        </w:rPr>
        <w:t xml:space="preserve">וד מהלך </w:t>
      </w:r>
      <w:bookmarkStart w:id="24744" w:name="_ETM_Q67_148708"/>
      <w:bookmarkEnd w:id="24744"/>
      <w:r>
        <w:rPr>
          <w:rFonts w:hint="cs"/>
          <w:rtl/>
          <w:lang w:eastAsia="he-IL"/>
        </w:rPr>
        <w:t xml:space="preserve">שעבדנו עליו בצורה מאוד אינטנסיבית, וצריך להמשיך להשלים אותו, הוא </w:t>
      </w:r>
      <w:bookmarkStart w:id="24745" w:name="_ETM_Q67_152916"/>
      <w:bookmarkEnd w:id="24745"/>
      <w:r>
        <w:rPr>
          <w:rFonts w:hint="cs"/>
          <w:rtl/>
          <w:lang w:eastAsia="he-IL"/>
        </w:rPr>
        <w:t xml:space="preserve">לתת את כל השירותים לשורדי השואה בביתם; כי הגיל הממוצע </w:t>
      </w:r>
      <w:bookmarkStart w:id="24746" w:name="_ETM_Q67_154204"/>
      <w:bookmarkEnd w:id="24746"/>
      <w:r>
        <w:rPr>
          <w:rFonts w:hint="cs"/>
          <w:rtl/>
          <w:lang w:eastAsia="he-IL"/>
        </w:rPr>
        <w:t xml:space="preserve">הוא כבר למעלה מ-86, ואנשים פשוט מתקשים לצאת מהבית. כל </w:t>
      </w:r>
      <w:bookmarkStart w:id="24747" w:name="_ETM_Q67_164790"/>
      <w:bookmarkEnd w:id="24747"/>
      <w:r>
        <w:rPr>
          <w:rFonts w:hint="cs"/>
          <w:rtl/>
          <w:lang w:eastAsia="he-IL"/>
        </w:rPr>
        <w:t xml:space="preserve">הטיפולים הנפשיים, שירותים של קופות חולים ומתנדבים שמפיגים בדידות </w:t>
      </w:r>
      <w:r>
        <w:rPr>
          <w:rtl/>
          <w:lang w:eastAsia="he-IL"/>
        </w:rPr>
        <w:t>–</w:t>
      </w:r>
      <w:r>
        <w:rPr>
          <w:rFonts w:hint="cs"/>
          <w:rtl/>
          <w:lang w:eastAsia="he-IL"/>
        </w:rPr>
        <w:t xml:space="preserve"> </w:t>
      </w:r>
      <w:bookmarkStart w:id="24748" w:name="_ETM_Q67_167309"/>
      <w:bookmarkEnd w:id="24748"/>
      <w:r>
        <w:rPr>
          <w:rFonts w:hint="cs"/>
          <w:rtl/>
          <w:lang w:eastAsia="he-IL"/>
        </w:rPr>
        <w:t xml:space="preserve">את כל הדברים האלה, בעצם, הצלחנו להביא לבתים של </w:t>
      </w:r>
      <w:bookmarkStart w:id="24749" w:name="_ETM_Q67_170179"/>
      <w:bookmarkEnd w:id="24749"/>
      <w:r>
        <w:rPr>
          <w:rFonts w:hint="cs"/>
          <w:rtl/>
          <w:lang w:eastAsia="he-IL"/>
        </w:rPr>
        <w:t>אנשים, וצריך להמשיך את זה.</w:t>
      </w:r>
    </w:p>
    <w:p w:rsidR="00453207" w:rsidRDefault="00453207" w:rsidP="00545B76">
      <w:pPr>
        <w:rPr>
          <w:rtl/>
          <w:lang w:eastAsia="he-IL"/>
        </w:rPr>
      </w:pPr>
      <w:bookmarkStart w:id="24750" w:name="_ETM_Q67_173564"/>
      <w:bookmarkStart w:id="24751" w:name="_ETM_Q67_173668"/>
      <w:bookmarkEnd w:id="24750"/>
      <w:bookmarkEnd w:id="24751"/>
    </w:p>
    <w:p w:rsidR="00453207" w:rsidRPr="00C918E9" w:rsidRDefault="00453207" w:rsidP="00545B76">
      <w:pPr>
        <w:rPr>
          <w:rtl/>
          <w:lang w:eastAsia="he-IL"/>
        </w:rPr>
      </w:pPr>
      <w:bookmarkStart w:id="24752" w:name="_ETM_Q67_173739"/>
      <w:bookmarkStart w:id="24753" w:name="_ETM_Q67_173839"/>
      <w:bookmarkEnd w:id="24752"/>
      <w:bookmarkEnd w:id="24753"/>
      <w:r>
        <w:rPr>
          <w:rFonts w:hint="cs"/>
          <w:rtl/>
          <w:lang w:eastAsia="he-IL"/>
        </w:rPr>
        <w:t xml:space="preserve">באמת, אם אני צריכה למרקר </w:t>
      </w:r>
      <w:bookmarkStart w:id="24754" w:name="_ETM_Q67_175311"/>
      <w:bookmarkEnd w:id="24754"/>
      <w:r>
        <w:rPr>
          <w:rFonts w:hint="cs"/>
          <w:rtl/>
          <w:lang w:eastAsia="he-IL"/>
        </w:rPr>
        <w:t xml:space="preserve">את המשימות הדחופות ביותר שהממשלה הזו חייבת להידרש </w:t>
      </w:r>
      <w:bookmarkStart w:id="24755" w:name="_ETM_Q67_183623"/>
      <w:bookmarkEnd w:id="24755"/>
      <w:r>
        <w:rPr>
          <w:rFonts w:hint="cs"/>
          <w:rtl/>
          <w:lang w:eastAsia="he-IL"/>
        </w:rPr>
        <w:t xml:space="preserve">אליהן, הן, קודם כול, באמת למגר את העוני ולפשט את הביורוקרטיה שכרוכה בקבלת הזכויות של שורדי השואה. </w:t>
      </w:r>
      <w:bookmarkStart w:id="24756" w:name="_ETM_Q67_192842"/>
      <w:bookmarkEnd w:id="24756"/>
      <w:r>
        <w:rPr>
          <w:rFonts w:hint="cs"/>
          <w:rtl/>
          <w:lang w:eastAsia="he-IL"/>
        </w:rPr>
        <w:t xml:space="preserve">יש הרבה מאוד ועדות רפואיות שבאמת אין שום הצדקה </w:t>
      </w:r>
      <w:bookmarkStart w:id="24757" w:name="_ETM_Q67_191580"/>
      <w:bookmarkEnd w:id="24757"/>
      <w:r>
        <w:rPr>
          <w:rFonts w:hint="cs"/>
          <w:rtl/>
          <w:lang w:eastAsia="he-IL"/>
        </w:rPr>
        <w:t xml:space="preserve">שימשיכו להתקיים. אנחנו הפחתנו את זה, אבל צריך להשלים את </w:t>
      </w:r>
      <w:bookmarkStart w:id="24758" w:name="_ETM_Q67_200076"/>
      <w:bookmarkEnd w:id="24758"/>
      <w:r>
        <w:rPr>
          <w:rFonts w:hint="cs"/>
          <w:rtl/>
          <w:lang w:eastAsia="he-IL"/>
        </w:rPr>
        <w:t xml:space="preserve">המהלך; כל נושא הסיעוד </w:t>
      </w:r>
      <w:r>
        <w:rPr>
          <w:rtl/>
          <w:lang w:eastAsia="he-IL"/>
        </w:rPr>
        <w:t>–</w:t>
      </w:r>
      <w:r>
        <w:rPr>
          <w:rFonts w:hint="cs"/>
          <w:rtl/>
          <w:lang w:eastAsia="he-IL"/>
        </w:rPr>
        <w:t xml:space="preserve"> יותר ויותר </w:t>
      </w:r>
      <w:bookmarkStart w:id="24759" w:name="_ETM_Q67_202567"/>
      <w:bookmarkEnd w:id="24759"/>
      <w:r>
        <w:rPr>
          <w:rFonts w:hint="cs"/>
          <w:rtl/>
          <w:lang w:eastAsia="he-IL"/>
        </w:rPr>
        <w:t xml:space="preserve">שורדי שואה זקוקים לשירותים סיעודיים והם לא מקבלים מספיק </w:t>
      </w:r>
      <w:bookmarkStart w:id="24760" w:name="_ETM_Q67_209010"/>
      <w:bookmarkEnd w:id="24760"/>
      <w:r>
        <w:rPr>
          <w:rFonts w:hint="cs"/>
          <w:rtl/>
          <w:lang w:eastAsia="he-IL"/>
        </w:rPr>
        <w:t>שעות סיעוד. גם פה נתנו יותר שעות סיעוד, אבל צריך</w:t>
      </w:r>
      <w:bookmarkStart w:id="24761" w:name="_ETM_Q67_211347"/>
      <w:bookmarkEnd w:id="24761"/>
      <w:r>
        <w:rPr>
          <w:rFonts w:hint="cs"/>
          <w:rtl/>
          <w:lang w:eastAsia="he-IL"/>
        </w:rPr>
        <w:t xml:space="preserve"> גם את זה להמשיך; </w:t>
      </w:r>
      <w:bookmarkStart w:id="24762" w:name="_ETM_Q67_213620"/>
      <w:bookmarkStart w:id="24763" w:name="_ETM_Q67_213725"/>
      <w:bookmarkStart w:id="24764" w:name="_ETM_Q67_213748"/>
      <w:bookmarkStart w:id="24765" w:name="_ETM_Q67_213822"/>
      <w:bookmarkEnd w:id="24762"/>
      <w:bookmarkEnd w:id="24763"/>
      <w:bookmarkEnd w:id="24764"/>
      <w:bookmarkEnd w:id="24765"/>
      <w:r>
        <w:rPr>
          <w:rFonts w:hint="cs"/>
          <w:rtl/>
          <w:lang w:eastAsia="he-IL"/>
        </w:rPr>
        <w:t xml:space="preserve">הדבר הנוסף הוא התיעוד. בעצם, </w:t>
      </w:r>
      <w:bookmarkStart w:id="24766" w:name="_ETM_Q67_211857"/>
      <w:bookmarkEnd w:id="24766"/>
      <w:r>
        <w:rPr>
          <w:rFonts w:hint="cs"/>
          <w:rtl/>
          <w:lang w:eastAsia="he-IL"/>
        </w:rPr>
        <w:t xml:space="preserve">אנחנו מתקרבים לרגע שבו לא יהיו יותר שורדי שואה שיוכלו </w:t>
      </w:r>
      <w:bookmarkStart w:id="24767" w:name="_ETM_Q67_217374"/>
      <w:bookmarkEnd w:id="24767"/>
      <w:r>
        <w:rPr>
          <w:rFonts w:hint="cs"/>
          <w:rtl/>
          <w:lang w:eastAsia="he-IL"/>
        </w:rPr>
        <w:t xml:space="preserve">לספר בגוף ראשון על הזוועות שהם עברו, ואנחנו </w:t>
      </w:r>
      <w:bookmarkStart w:id="24768" w:name="_ETM_Q67_222272"/>
      <w:bookmarkEnd w:id="24768"/>
      <w:r>
        <w:rPr>
          <w:rFonts w:hint="cs"/>
          <w:rtl/>
          <w:lang w:eastAsia="he-IL"/>
        </w:rPr>
        <w:t xml:space="preserve">חייבים להיערך לרגע הכואב הזה שלא יהיו לנו יותר אנשים </w:t>
      </w:r>
      <w:bookmarkStart w:id="24769" w:name="_ETM_Q67_230751"/>
      <w:bookmarkEnd w:id="24769"/>
      <w:r>
        <w:rPr>
          <w:rFonts w:hint="cs"/>
          <w:rtl/>
          <w:lang w:eastAsia="he-IL"/>
        </w:rPr>
        <w:t xml:space="preserve">שייתנו עדות ראשונה לדברים שהתחוללו שם. אנחנו יצאנו במבצע בין-לאומי </w:t>
      </w:r>
      <w:bookmarkStart w:id="24770" w:name="_ETM_Q67_236704"/>
      <w:bookmarkEnd w:id="24770"/>
      <w:r>
        <w:rPr>
          <w:rFonts w:hint="cs"/>
          <w:rtl/>
          <w:lang w:eastAsia="he-IL"/>
        </w:rPr>
        <w:t xml:space="preserve">לאיסוף עדויות נוספות, ונתנו תקציבים ליד ושם כדי לתגבר את </w:t>
      </w:r>
      <w:bookmarkStart w:id="24771" w:name="_ETM_Q67_242473"/>
      <w:bookmarkEnd w:id="24771"/>
      <w:r>
        <w:rPr>
          <w:rFonts w:hint="cs"/>
          <w:rtl/>
          <w:lang w:eastAsia="he-IL"/>
        </w:rPr>
        <w:t xml:space="preserve">הפעילות הזאת של איסוף עדויות, אבל אנחנו ממש צריכים להיערך </w:t>
      </w:r>
      <w:bookmarkStart w:id="24772" w:name="_ETM_Q67_242134"/>
      <w:bookmarkEnd w:id="24772"/>
      <w:r>
        <w:rPr>
          <w:rFonts w:hint="cs"/>
          <w:rtl/>
          <w:lang w:eastAsia="he-IL"/>
        </w:rPr>
        <w:t xml:space="preserve">לרגע הזה. יש היום סדר גודל של 160,000 שורדים ושורדות במדינת </w:t>
      </w:r>
      <w:bookmarkStart w:id="24773" w:name="_ETM_Q67_251839"/>
      <w:bookmarkEnd w:id="24773"/>
      <w:r>
        <w:rPr>
          <w:rFonts w:hint="cs"/>
          <w:rtl/>
          <w:lang w:eastAsia="he-IL"/>
        </w:rPr>
        <w:t xml:space="preserve">ישראל. </w:t>
      </w:r>
    </w:p>
    <w:p w:rsidR="00453207" w:rsidRDefault="00453207" w:rsidP="00545B76">
      <w:pPr>
        <w:rPr>
          <w:rtl/>
          <w:lang w:eastAsia="he-IL"/>
        </w:rPr>
      </w:pPr>
      <w:bookmarkStart w:id="24774" w:name="_ETM_Q67_48921"/>
      <w:bookmarkStart w:id="24775" w:name="_ETM_Q67_49027"/>
      <w:bookmarkStart w:id="24776" w:name="_ETM_Q67_49079"/>
      <w:bookmarkStart w:id="24777" w:name="_ETM_Q67_49179"/>
      <w:bookmarkEnd w:id="24774"/>
      <w:bookmarkEnd w:id="24775"/>
      <w:bookmarkEnd w:id="24776"/>
      <w:bookmarkEnd w:id="24777"/>
    </w:p>
    <w:p w:rsidR="00453207" w:rsidRDefault="00453207" w:rsidP="00545B76">
      <w:pPr>
        <w:pStyle w:val="af6"/>
        <w:rPr>
          <w:rtl/>
        </w:rPr>
      </w:pPr>
      <w:r w:rsidRPr="00C03268">
        <w:rPr>
          <w:rStyle w:val="TagStyle"/>
          <w:rtl/>
        </w:rPr>
        <w:t xml:space="preserve"> &lt;&lt; יור &gt;&gt;</w:t>
      </w:r>
      <w:r w:rsidRPr="00714D30">
        <w:rPr>
          <w:rStyle w:val="TagStyle"/>
          <w:rtl/>
        </w:rPr>
        <w:t xml:space="preserve"> </w:t>
      </w:r>
      <w:r>
        <w:rPr>
          <w:rtl/>
        </w:rPr>
        <w:t>היו"ר ניסים ואטורי:</w:t>
      </w:r>
      <w:r w:rsidRPr="00714D30">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778" w:name="_ETM_Q67_249011"/>
      <w:bookmarkEnd w:id="24778"/>
      <w:r>
        <w:rPr>
          <w:rFonts w:hint="cs"/>
          <w:rtl/>
          <w:lang w:eastAsia="he-IL"/>
        </w:rPr>
        <w:t xml:space="preserve">אני מוסיף לך </w:t>
      </w:r>
      <w:bookmarkStart w:id="24779" w:name="_ETM_Q67_252507"/>
      <w:bookmarkEnd w:id="24779"/>
      <w:r>
        <w:rPr>
          <w:rFonts w:hint="cs"/>
          <w:rtl/>
          <w:lang w:eastAsia="he-IL"/>
        </w:rPr>
        <w:t>עשר שניות.</w:t>
      </w:r>
      <w:bookmarkStart w:id="24780" w:name="_ETM_Q67_252649"/>
      <w:bookmarkEnd w:id="24780"/>
    </w:p>
    <w:p w:rsidR="00453207" w:rsidRDefault="00453207" w:rsidP="00545B76">
      <w:pPr>
        <w:rPr>
          <w:rtl/>
          <w:lang w:eastAsia="he-IL"/>
        </w:rPr>
      </w:pPr>
      <w:bookmarkStart w:id="24781" w:name="_ETM_Q67_252725"/>
      <w:bookmarkEnd w:id="24781"/>
    </w:p>
    <w:p w:rsidR="00453207" w:rsidRDefault="00453207" w:rsidP="00545B76">
      <w:pPr>
        <w:pStyle w:val="-"/>
        <w:rPr>
          <w:rtl/>
        </w:rPr>
      </w:pPr>
      <w:bookmarkStart w:id="24782" w:name="ET_speakercontinue_5783_40"/>
      <w:r w:rsidRPr="00C03268">
        <w:rPr>
          <w:rStyle w:val="TagStyle"/>
          <w:rtl/>
        </w:rPr>
        <w:t xml:space="preserve"> &lt;&lt; דובר_המשך &gt;&gt;</w:t>
      </w:r>
      <w:r w:rsidRPr="00714D30">
        <w:rPr>
          <w:rStyle w:val="TagStyle"/>
          <w:rtl/>
        </w:rPr>
        <w:t xml:space="preserve"> </w:t>
      </w:r>
      <w:r>
        <w:rPr>
          <w:rtl/>
        </w:rPr>
        <w:t>מירב כהן (יש עתיד):</w:t>
      </w:r>
      <w:r w:rsidRPr="00714D30">
        <w:rPr>
          <w:rStyle w:val="TagStyle"/>
          <w:rtl/>
        </w:rPr>
        <w:t xml:space="preserve"> </w:t>
      </w:r>
      <w:r w:rsidRPr="00C03268">
        <w:rPr>
          <w:rStyle w:val="TagStyle"/>
          <w:rtl/>
        </w:rPr>
        <w:t>&lt;&lt; דובר_המשך &gt;&gt;</w:t>
      </w:r>
      <w:r>
        <w:rPr>
          <w:rtl/>
        </w:rPr>
        <w:t xml:space="preserve">  </w:t>
      </w:r>
      <w:bookmarkEnd w:id="24782"/>
    </w:p>
    <w:p w:rsidR="00453207" w:rsidRDefault="00453207" w:rsidP="004139AC">
      <w:pPr>
        <w:rPr>
          <w:rtl/>
          <w:lang w:eastAsia="he-IL"/>
        </w:rPr>
      </w:pPr>
    </w:p>
    <w:p w:rsidR="00453207" w:rsidRDefault="00453207" w:rsidP="00545B76">
      <w:pPr>
        <w:rPr>
          <w:rtl/>
          <w:lang w:eastAsia="he-IL"/>
        </w:rPr>
      </w:pPr>
      <w:bookmarkStart w:id="24783" w:name="_ETM_Q67_253585"/>
      <w:bookmarkEnd w:id="24783"/>
      <w:r>
        <w:rPr>
          <w:rFonts w:hint="cs"/>
          <w:rtl/>
          <w:lang w:eastAsia="he-IL"/>
        </w:rPr>
        <w:t>בגלל הנושא החשוב.</w:t>
      </w:r>
    </w:p>
    <w:p w:rsidR="00453207" w:rsidRDefault="00453207" w:rsidP="00545B76">
      <w:pPr>
        <w:rPr>
          <w:rtl/>
          <w:lang w:eastAsia="he-IL"/>
        </w:rPr>
      </w:pPr>
      <w:bookmarkStart w:id="24784" w:name="_ETM_Q67_255433"/>
      <w:bookmarkStart w:id="24785" w:name="_ETM_Q67_255496"/>
      <w:bookmarkEnd w:id="24784"/>
      <w:bookmarkEnd w:id="24785"/>
    </w:p>
    <w:p w:rsidR="00453207" w:rsidRDefault="00453207" w:rsidP="00545B76">
      <w:pPr>
        <w:pStyle w:val="af6"/>
        <w:rPr>
          <w:rtl/>
        </w:rPr>
      </w:pPr>
      <w:r w:rsidRPr="00C03268">
        <w:rPr>
          <w:rStyle w:val="TagStyle"/>
          <w:rtl/>
        </w:rPr>
        <w:t xml:space="preserve"> &lt;&lt; יור &gt;&gt;</w:t>
      </w:r>
      <w:r w:rsidRPr="00714D30">
        <w:rPr>
          <w:rStyle w:val="TagStyle"/>
          <w:rtl/>
        </w:rPr>
        <w:t xml:space="preserve"> </w:t>
      </w:r>
      <w:r>
        <w:rPr>
          <w:rtl/>
        </w:rPr>
        <w:t>היו"ר ניסים ואטורי:</w:t>
      </w:r>
      <w:r w:rsidRPr="00714D30">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786" w:name="_ETM_Q67_256365"/>
      <w:bookmarkEnd w:id="24786"/>
      <w:r>
        <w:rPr>
          <w:rFonts w:hint="cs"/>
          <w:rtl/>
          <w:lang w:eastAsia="he-IL"/>
        </w:rPr>
        <w:t>כן, בדיוק. נושא חשוב.</w:t>
      </w:r>
    </w:p>
    <w:p w:rsidR="00453207" w:rsidRDefault="00453207" w:rsidP="00545B76">
      <w:pPr>
        <w:rPr>
          <w:rtl/>
          <w:lang w:eastAsia="he-IL"/>
        </w:rPr>
      </w:pPr>
      <w:bookmarkStart w:id="24787" w:name="_ETM_Q67_256008"/>
      <w:bookmarkStart w:id="24788" w:name="_ETM_Q67_256069"/>
      <w:bookmarkEnd w:id="24787"/>
      <w:bookmarkEnd w:id="24788"/>
    </w:p>
    <w:p w:rsidR="00453207" w:rsidRDefault="00453207" w:rsidP="00545B76">
      <w:pPr>
        <w:pStyle w:val="-"/>
        <w:rPr>
          <w:rtl/>
        </w:rPr>
      </w:pPr>
      <w:bookmarkStart w:id="24789" w:name="ET_speakercontinue_5783_42"/>
      <w:r w:rsidRPr="00C03268">
        <w:rPr>
          <w:rStyle w:val="TagStyle"/>
          <w:rtl/>
        </w:rPr>
        <w:t xml:space="preserve"> &lt;&lt; דובר_המשך &gt;&gt;</w:t>
      </w:r>
      <w:r w:rsidRPr="00714D30">
        <w:rPr>
          <w:rStyle w:val="TagStyle"/>
          <w:rtl/>
        </w:rPr>
        <w:t xml:space="preserve"> </w:t>
      </w:r>
      <w:r>
        <w:rPr>
          <w:rtl/>
        </w:rPr>
        <w:t>מירב כהן (יש עתיד):</w:t>
      </w:r>
      <w:r w:rsidRPr="00714D30">
        <w:rPr>
          <w:rStyle w:val="TagStyle"/>
          <w:rtl/>
        </w:rPr>
        <w:t xml:space="preserve"> </w:t>
      </w:r>
      <w:r w:rsidRPr="00C03268">
        <w:rPr>
          <w:rStyle w:val="TagStyle"/>
          <w:rtl/>
        </w:rPr>
        <w:t>&lt;&lt; דובר_המשך &gt;&gt;</w:t>
      </w:r>
      <w:r>
        <w:rPr>
          <w:rtl/>
        </w:rPr>
        <w:t xml:space="preserve">  </w:t>
      </w:r>
      <w:bookmarkEnd w:id="24789"/>
    </w:p>
    <w:p w:rsidR="00453207" w:rsidRDefault="00453207" w:rsidP="004139AC">
      <w:pPr>
        <w:rPr>
          <w:rtl/>
          <w:lang w:eastAsia="he-IL"/>
        </w:rPr>
      </w:pPr>
    </w:p>
    <w:p w:rsidR="00453207" w:rsidRDefault="00453207" w:rsidP="00545B76">
      <w:pPr>
        <w:rPr>
          <w:rtl/>
          <w:lang w:eastAsia="he-IL"/>
        </w:rPr>
      </w:pPr>
      <w:bookmarkStart w:id="24790" w:name="_ETM_Q67_257121"/>
      <w:bookmarkEnd w:id="24790"/>
      <w:r>
        <w:rPr>
          <w:rFonts w:hint="cs"/>
          <w:rtl/>
          <w:lang w:eastAsia="he-IL"/>
        </w:rPr>
        <w:t xml:space="preserve">אני מעריכה את </w:t>
      </w:r>
      <w:bookmarkStart w:id="24791" w:name="_ETM_Q67_254662"/>
      <w:bookmarkEnd w:id="24791"/>
      <w:r>
        <w:rPr>
          <w:rFonts w:hint="cs"/>
          <w:rtl/>
          <w:lang w:eastAsia="he-IL"/>
        </w:rPr>
        <w:t xml:space="preserve">זה. זה באמת מעל הפוליטיקה. </w:t>
      </w:r>
    </w:p>
    <w:p w:rsidR="00453207" w:rsidRDefault="00453207" w:rsidP="00545B76">
      <w:pPr>
        <w:rPr>
          <w:rtl/>
          <w:lang w:eastAsia="he-IL"/>
        </w:rPr>
      </w:pPr>
      <w:bookmarkStart w:id="24792" w:name="_ETM_Q67_257488"/>
      <w:bookmarkStart w:id="24793" w:name="_ETM_Q67_257558"/>
      <w:bookmarkEnd w:id="24792"/>
      <w:bookmarkEnd w:id="24793"/>
    </w:p>
    <w:p w:rsidR="00453207" w:rsidRPr="00714D30" w:rsidRDefault="00453207" w:rsidP="00545B76">
      <w:pPr>
        <w:rPr>
          <w:rtl/>
          <w:lang w:eastAsia="he-IL"/>
        </w:rPr>
      </w:pPr>
      <w:bookmarkStart w:id="24794" w:name="_ETM_Q67_257632"/>
      <w:bookmarkStart w:id="24795" w:name="_ETM_Q67_257736"/>
      <w:bookmarkEnd w:id="24794"/>
      <w:bookmarkEnd w:id="24795"/>
      <w:r>
        <w:rPr>
          <w:rFonts w:hint="cs"/>
          <w:rtl/>
          <w:lang w:eastAsia="he-IL"/>
        </w:rPr>
        <w:t>שליש מתוכם מקבלים קצבה חודשית</w:t>
      </w:r>
      <w:bookmarkStart w:id="24796" w:name="_ETM_Q67_264098"/>
      <w:bookmarkEnd w:id="24796"/>
      <w:r>
        <w:rPr>
          <w:rFonts w:hint="cs"/>
          <w:rtl/>
          <w:lang w:eastAsia="he-IL"/>
        </w:rPr>
        <w:t xml:space="preserve">, שהיא לא מאוד גדולה </w:t>
      </w:r>
      <w:r>
        <w:rPr>
          <w:rtl/>
          <w:lang w:eastAsia="he-IL"/>
        </w:rPr>
        <w:t>–</w:t>
      </w:r>
      <w:r>
        <w:rPr>
          <w:rFonts w:hint="cs"/>
          <w:rtl/>
          <w:lang w:eastAsia="he-IL"/>
        </w:rPr>
        <w:t xml:space="preserve"> היא בין 6,000 </w:t>
      </w:r>
      <w:bookmarkStart w:id="24797" w:name="_ETM_Q67_263383"/>
      <w:bookmarkEnd w:id="24797"/>
      <w:r>
        <w:rPr>
          <w:rFonts w:hint="cs"/>
          <w:rtl/>
          <w:lang w:eastAsia="he-IL"/>
        </w:rPr>
        <w:t xml:space="preserve">שקלים ל-11,000 שקלים. והחלק האחר, שני שליש מתוכם </w:t>
      </w:r>
      <w:r>
        <w:rPr>
          <w:rtl/>
          <w:lang w:eastAsia="he-IL"/>
        </w:rPr>
        <w:t>–</w:t>
      </w:r>
      <w:r>
        <w:rPr>
          <w:rFonts w:hint="cs"/>
          <w:rtl/>
          <w:lang w:eastAsia="he-IL"/>
        </w:rPr>
        <w:t xml:space="preserve"> שחלק מהם </w:t>
      </w:r>
      <w:bookmarkStart w:id="24798" w:name="_ETM_Q67_269839"/>
      <w:bookmarkEnd w:id="24798"/>
      <w:r>
        <w:rPr>
          <w:rFonts w:hint="cs"/>
          <w:rtl/>
          <w:lang w:eastAsia="he-IL"/>
        </w:rPr>
        <w:t xml:space="preserve">הם גם יוצאי מדינות ערב ואיראן </w:t>
      </w:r>
      <w:r>
        <w:rPr>
          <w:rtl/>
          <w:lang w:eastAsia="he-IL"/>
        </w:rPr>
        <w:t>–</w:t>
      </w:r>
      <w:r>
        <w:rPr>
          <w:rFonts w:hint="cs"/>
          <w:rtl/>
          <w:lang w:eastAsia="he-IL"/>
        </w:rPr>
        <w:t xml:space="preserve"> מקבלים רק מענק שנתי. </w:t>
      </w:r>
      <w:bookmarkStart w:id="24799" w:name="_ETM_Q67_278174"/>
      <w:bookmarkEnd w:id="24799"/>
      <w:r>
        <w:rPr>
          <w:rFonts w:hint="cs"/>
          <w:rtl/>
          <w:lang w:eastAsia="he-IL"/>
        </w:rPr>
        <w:t xml:space="preserve">אנחנו הגדלנו את המענק השנתי הזה. הוא היה 4,000 שקלים </w:t>
      </w:r>
      <w:bookmarkStart w:id="24800" w:name="_ETM_Q67_282408"/>
      <w:bookmarkEnd w:id="24800"/>
      <w:r>
        <w:rPr>
          <w:rFonts w:hint="cs"/>
          <w:rtl/>
          <w:lang w:eastAsia="he-IL"/>
        </w:rPr>
        <w:t xml:space="preserve">בשנה, ואנחנו הגדלנו את זה משמעותית. אבל שם נמצאים </w:t>
      </w:r>
      <w:bookmarkStart w:id="24801" w:name="_ETM_Q67_281176"/>
      <w:bookmarkEnd w:id="24801"/>
      <w:r>
        <w:rPr>
          <w:rFonts w:hint="cs"/>
          <w:rtl/>
          <w:lang w:eastAsia="he-IL"/>
        </w:rPr>
        <w:t>כיסי העוני, ובקבוצה הזו צריכים לטפל.</w:t>
      </w:r>
    </w:p>
    <w:p w:rsidR="00453207" w:rsidRDefault="00453207" w:rsidP="00545B76">
      <w:pPr>
        <w:rPr>
          <w:rtl/>
          <w:lang w:eastAsia="he-IL"/>
        </w:rPr>
      </w:pPr>
    </w:p>
    <w:p w:rsidR="00453207" w:rsidRDefault="00453207" w:rsidP="00545B76">
      <w:pPr>
        <w:pStyle w:val="af6"/>
        <w:rPr>
          <w:rtl/>
        </w:rPr>
      </w:pPr>
      <w:r w:rsidRPr="00C03268">
        <w:rPr>
          <w:rStyle w:val="TagStyle"/>
          <w:rtl/>
        </w:rPr>
        <w:t xml:space="preserve"> &lt;&lt; יור &gt;&gt;</w:t>
      </w:r>
      <w:r w:rsidRPr="003548C6">
        <w:rPr>
          <w:rStyle w:val="TagStyle"/>
          <w:rtl/>
        </w:rPr>
        <w:t xml:space="preserve"> </w:t>
      </w:r>
      <w:r>
        <w:rPr>
          <w:rtl/>
        </w:rPr>
        <w:t>היו"ר ניסים ואטורי:</w:t>
      </w:r>
      <w:r w:rsidRPr="003548C6">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802" w:name="_ETM_Q67_282875"/>
      <w:bookmarkEnd w:id="24802"/>
      <w:r>
        <w:rPr>
          <w:rFonts w:hint="cs"/>
          <w:rtl/>
          <w:lang w:eastAsia="he-IL"/>
        </w:rPr>
        <w:t>תודה רבה.</w:t>
      </w:r>
    </w:p>
    <w:p w:rsidR="00453207" w:rsidRDefault="00453207" w:rsidP="00545B76">
      <w:pPr>
        <w:rPr>
          <w:rtl/>
          <w:lang w:eastAsia="he-IL"/>
        </w:rPr>
      </w:pPr>
      <w:bookmarkStart w:id="24803" w:name="_ETM_Q67_285425"/>
      <w:bookmarkStart w:id="24804" w:name="_ETM_Q67_285527"/>
      <w:bookmarkEnd w:id="24803"/>
      <w:bookmarkEnd w:id="24804"/>
    </w:p>
    <w:p w:rsidR="00453207" w:rsidRDefault="00453207" w:rsidP="00545B76">
      <w:pPr>
        <w:pStyle w:val="-"/>
        <w:rPr>
          <w:rtl/>
        </w:rPr>
      </w:pPr>
      <w:bookmarkStart w:id="24805" w:name="ET_speakercontinue_5783_44"/>
      <w:r w:rsidRPr="00C03268">
        <w:rPr>
          <w:rStyle w:val="TagStyle"/>
          <w:rtl/>
        </w:rPr>
        <w:t xml:space="preserve"> &lt;&lt; דובר_המשך &gt;&gt;</w:t>
      </w:r>
      <w:r w:rsidRPr="003548C6">
        <w:rPr>
          <w:rStyle w:val="TagStyle"/>
          <w:rtl/>
        </w:rPr>
        <w:t xml:space="preserve"> </w:t>
      </w:r>
      <w:r>
        <w:rPr>
          <w:rtl/>
        </w:rPr>
        <w:t>מירב כהן (יש עתיד):</w:t>
      </w:r>
      <w:r w:rsidRPr="003548C6">
        <w:rPr>
          <w:rStyle w:val="TagStyle"/>
          <w:rtl/>
        </w:rPr>
        <w:t xml:space="preserve"> </w:t>
      </w:r>
      <w:r w:rsidRPr="00C03268">
        <w:rPr>
          <w:rStyle w:val="TagStyle"/>
          <w:rtl/>
        </w:rPr>
        <w:t>&lt;&lt; דובר_המשך &gt;&gt;</w:t>
      </w:r>
      <w:r>
        <w:rPr>
          <w:rtl/>
        </w:rPr>
        <w:t xml:space="preserve">  </w:t>
      </w:r>
      <w:bookmarkEnd w:id="24805"/>
    </w:p>
    <w:p w:rsidR="00453207" w:rsidRDefault="00453207" w:rsidP="004139AC">
      <w:pPr>
        <w:rPr>
          <w:rtl/>
          <w:lang w:eastAsia="he-IL"/>
        </w:rPr>
      </w:pPr>
    </w:p>
    <w:p w:rsidR="00453207" w:rsidRPr="003548C6" w:rsidRDefault="00453207" w:rsidP="00545B76">
      <w:pPr>
        <w:rPr>
          <w:rtl/>
          <w:lang w:eastAsia="he-IL"/>
        </w:rPr>
      </w:pPr>
      <w:bookmarkStart w:id="24806" w:name="_ETM_Q67_286417"/>
      <w:bookmarkEnd w:id="24806"/>
      <w:r>
        <w:rPr>
          <w:rFonts w:hint="cs"/>
          <w:rtl/>
          <w:lang w:eastAsia="he-IL"/>
        </w:rPr>
        <w:t xml:space="preserve">באמת זה </w:t>
      </w:r>
      <w:bookmarkStart w:id="24807" w:name="_ETM_Q67_289788"/>
      <w:bookmarkEnd w:id="24807"/>
      <w:r>
        <w:rPr>
          <w:rFonts w:hint="cs"/>
          <w:rtl/>
          <w:lang w:eastAsia="he-IL"/>
        </w:rPr>
        <w:t xml:space="preserve">הדבר הדחוף ביותר. כמובן שבנושא הזה תמיד-תמיד נשתף </w:t>
      </w:r>
      <w:bookmarkStart w:id="24808" w:name="_ETM_Q67_291888"/>
      <w:bookmarkEnd w:id="24808"/>
      <w:r>
        <w:rPr>
          <w:rFonts w:hint="cs"/>
          <w:rtl/>
          <w:lang w:eastAsia="he-IL"/>
        </w:rPr>
        <w:t>פעולה. תודה.</w:t>
      </w:r>
    </w:p>
    <w:p w:rsidR="00453207" w:rsidRDefault="00453207" w:rsidP="00545B76">
      <w:pPr>
        <w:rPr>
          <w:rtl/>
          <w:lang w:eastAsia="he-IL"/>
        </w:rPr>
      </w:pPr>
    </w:p>
    <w:p w:rsidR="00453207" w:rsidRDefault="00453207" w:rsidP="00545B76">
      <w:pPr>
        <w:pStyle w:val="af6"/>
        <w:rPr>
          <w:rtl/>
        </w:rPr>
      </w:pPr>
      <w:r w:rsidRPr="00C03268">
        <w:rPr>
          <w:rStyle w:val="TagStyle"/>
          <w:rtl/>
        </w:rPr>
        <w:t>&lt;&lt; יור &gt;&gt;</w:t>
      </w:r>
      <w:r w:rsidRPr="00CD4F25">
        <w:rPr>
          <w:rStyle w:val="TagStyle"/>
          <w:rtl/>
        </w:rPr>
        <w:t xml:space="preserve"> </w:t>
      </w:r>
      <w:r>
        <w:rPr>
          <w:rtl/>
        </w:rPr>
        <w:t>היו"ר ניסים ואטורי:</w:t>
      </w:r>
      <w:r w:rsidRPr="00CD4F25">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לגמרי. חבר הכנסת יוראי להב הרצנו.</w:t>
      </w:r>
    </w:p>
    <w:p w:rsidR="00453207" w:rsidRDefault="00453207" w:rsidP="00545B76">
      <w:pPr>
        <w:rPr>
          <w:rtl/>
          <w:lang w:eastAsia="he-IL"/>
        </w:rPr>
      </w:pPr>
      <w:bookmarkStart w:id="24809" w:name="_ETM_Q67_292814"/>
      <w:bookmarkStart w:id="24810" w:name="_ETM_Q67_292927"/>
      <w:bookmarkEnd w:id="24809"/>
      <w:bookmarkEnd w:id="24810"/>
    </w:p>
    <w:p w:rsidR="00453207" w:rsidRDefault="00453207" w:rsidP="00545B76">
      <w:pPr>
        <w:pStyle w:val="a4"/>
        <w:rPr>
          <w:rtl/>
        </w:rPr>
      </w:pPr>
      <w:bookmarkStart w:id="24811" w:name="ET_speaker_5787_45"/>
      <w:r w:rsidRPr="00C03268">
        <w:rPr>
          <w:rStyle w:val="TagStyle"/>
          <w:rtl/>
        </w:rPr>
        <w:t xml:space="preserve"> &lt;&lt; דובר &gt;&gt;</w:t>
      </w:r>
      <w:r w:rsidRPr="00E355D2">
        <w:rPr>
          <w:rStyle w:val="TagStyle"/>
          <w:rtl/>
        </w:rPr>
        <w:t xml:space="preserve"> </w:t>
      </w:r>
      <w:bookmarkStart w:id="24812" w:name="_Toc125490779"/>
      <w:bookmarkStart w:id="24813" w:name="_Toc125491247"/>
      <w:r>
        <w:rPr>
          <w:rtl/>
        </w:rPr>
        <w:t>יוראי להב הרצנו (יש עתיד):</w:t>
      </w:r>
      <w:bookmarkEnd w:id="24812"/>
      <w:bookmarkEnd w:id="24813"/>
      <w:r w:rsidRPr="00E355D2">
        <w:rPr>
          <w:rStyle w:val="TagStyle"/>
          <w:rtl/>
        </w:rPr>
        <w:t xml:space="preserve"> </w:t>
      </w:r>
      <w:r w:rsidRPr="00C03268">
        <w:rPr>
          <w:rStyle w:val="TagStyle"/>
          <w:rtl/>
        </w:rPr>
        <w:t>&lt;&lt; דובר &gt;&gt;</w:t>
      </w:r>
      <w:r>
        <w:rPr>
          <w:rtl/>
        </w:rPr>
        <w:t xml:space="preserve">  </w:t>
      </w:r>
      <w:bookmarkEnd w:id="24811"/>
    </w:p>
    <w:p w:rsidR="00453207" w:rsidRDefault="00453207" w:rsidP="004139AC">
      <w:pPr>
        <w:rPr>
          <w:rtl/>
          <w:lang w:eastAsia="he-IL"/>
        </w:rPr>
      </w:pPr>
    </w:p>
    <w:p w:rsidR="00453207" w:rsidRPr="00E355D2" w:rsidRDefault="00453207" w:rsidP="00545B76">
      <w:pPr>
        <w:rPr>
          <w:rtl/>
          <w:lang w:eastAsia="he-IL"/>
        </w:rPr>
      </w:pPr>
      <w:bookmarkStart w:id="24814" w:name="_ETM_Q67_302059"/>
      <w:bookmarkStart w:id="24815" w:name="_ETM_Q67_302129"/>
      <w:bookmarkEnd w:id="24814"/>
      <w:bookmarkEnd w:id="24815"/>
      <w:r>
        <w:rPr>
          <w:rFonts w:hint="cs"/>
          <w:rtl/>
          <w:lang w:eastAsia="he-IL"/>
        </w:rPr>
        <w:t xml:space="preserve">אדוני היושב-ראש, חבריי חברי הכנסת, אדוני שר </w:t>
      </w:r>
      <w:bookmarkStart w:id="24816" w:name="_ETM_Q67_316067"/>
      <w:bookmarkEnd w:id="24816"/>
      <w:r>
        <w:rPr>
          <w:rFonts w:hint="cs"/>
          <w:rtl/>
          <w:lang w:eastAsia="he-IL"/>
        </w:rPr>
        <w:t xml:space="preserve">התקשורת שלמה קרעי, שמעתי על המכתב ששלחת ובו הפצרת לאפשר </w:t>
      </w:r>
      <w:bookmarkStart w:id="24817" w:name="_ETM_Q67_320217"/>
      <w:bookmarkEnd w:id="24817"/>
      <w:r>
        <w:rPr>
          <w:rFonts w:hint="cs"/>
          <w:rtl/>
          <w:lang w:eastAsia="he-IL"/>
        </w:rPr>
        <w:t>לציבור גישה לתכנים של כאן 11 בחינם. איזה יופי, שלמה.</w:t>
      </w:r>
      <w:bookmarkStart w:id="24818" w:name="_ETM_Q67_325289"/>
      <w:bookmarkEnd w:id="24818"/>
      <w:r>
        <w:rPr>
          <w:rFonts w:hint="cs"/>
          <w:rtl/>
          <w:lang w:eastAsia="he-IL"/>
        </w:rPr>
        <w:t xml:space="preserve"> זה אחלה רעיון. איזה מזל שהתכנים האלה מונגשים בחינם לכל </w:t>
      </w:r>
      <w:bookmarkStart w:id="24819" w:name="_ETM_Q67_336009"/>
      <w:bookmarkEnd w:id="24819"/>
      <w:r>
        <w:rPr>
          <w:rFonts w:hint="cs"/>
          <w:rtl/>
          <w:lang w:eastAsia="he-IL"/>
        </w:rPr>
        <w:t xml:space="preserve">הציבור כבר היום בטלוויזיה באתר של כאן 11, באפליקציית </w:t>
      </w:r>
      <w:bookmarkStart w:id="24820" w:name="_ETM_Q67_337367"/>
      <w:bookmarkEnd w:id="24820"/>
      <w:r>
        <w:rPr>
          <w:rFonts w:hint="cs"/>
          <w:lang w:eastAsia="he-IL"/>
        </w:rPr>
        <w:t>BOX</w:t>
      </w:r>
      <w:r>
        <w:rPr>
          <w:rFonts w:hint="cs"/>
          <w:rtl/>
          <w:lang w:eastAsia="he-IL"/>
        </w:rPr>
        <w:t xml:space="preserve"> החדשה ובאתר קטנטן </w:t>
      </w:r>
      <w:r>
        <w:rPr>
          <w:rtl/>
          <w:lang w:eastAsia="he-IL"/>
        </w:rPr>
        <w:t>–</w:t>
      </w:r>
      <w:r>
        <w:rPr>
          <w:rFonts w:hint="cs"/>
          <w:rtl/>
          <w:lang w:eastAsia="he-IL"/>
        </w:rPr>
        <w:t xml:space="preserve"> שלמה, כזה שאולי לא שמעת </w:t>
      </w:r>
      <w:bookmarkStart w:id="24821" w:name="_ETM_Q67_343118"/>
      <w:bookmarkEnd w:id="24821"/>
      <w:r>
        <w:rPr>
          <w:rFonts w:hint="cs"/>
          <w:rtl/>
          <w:lang w:eastAsia="he-IL"/>
        </w:rPr>
        <w:t xml:space="preserve">עליו </w:t>
      </w:r>
      <w:r>
        <w:rPr>
          <w:rtl/>
          <w:lang w:eastAsia="he-IL"/>
        </w:rPr>
        <w:t>–</w:t>
      </w:r>
      <w:r>
        <w:rPr>
          <w:rFonts w:hint="cs"/>
          <w:rtl/>
          <w:lang w:eastAsia="he-IL"/>
        </w:rPr>
        <w:t xml:space="preserve"> שנקרא יוטיוב.</w:t>
      </w:r>
    </w:p>
    <w:p w:rsidR="00453207" w:rsidRDefault="00453207" w:rsidP="00545B76">
      <w:pPr>
        <w:rPr>
          <w:rtl/>
          <w:lang w:eastAsia="he-IL"/>
        </w:rPr>
      </w:pPr>
      <w:bookmarkStart w:id="24822" w:name="_ETM_Q67_295395"/>
      <w:bookmarkEnd w:id="24822"/>
    </w:p>
    <w:p w:rsidR="00453207" w:rsidRDefault="00453207" w:rsidP="00545B76">
      <w:pPr>
        <w:pStyle w:val="af5"/>
        <w:rPr>
          <w:rtl/>
        </w:rPr>
      </w:pPr>
      <w:bookmarkStart w:id="24823" w:name="ET_interruption_6461_8"/>
      <w:r w:rsidRPr="00C03268">
        <w:rPr>
          <w:rStyle w:val="TagStyle"/>
          <w:rtl/>
        </w:rPr>
        <w:t xml:space="preserve"> &lt;&lt; קריאה &gt;&gt;</w:t>
      </w:r>
      <w:r w:rsidRPr="00CD4F25">
        <w:rPr>
          <w:rStyle w:val="TagStyle"/>
          <w:rtl/>
        </w:rPr>
        <w:t xml:space="preserve"> </w:t>
      </w:r>
      <w:r>
        <w:rPr>
          <w:rtl/>
        </w:rPr>
        <w:t>שר התקשורת שלמה קרעי:</w:t>
      </w:r>
      <w:r w:rsidRPr="00CD4F25">
        <w:rPr>
          <w:rStyle w:val="TagStyle"/>
          <w:rtl/>
        </w:rPr>
        <w:t xml:space="preserve"> </w:t>
      </w:r>
      <w:r w:rsidRPr="00C03268">
        <w:rPr>
          <w:rStyle w:val="TagStyle"/>
          <w:rtl/>
        </w:rPr>
        <w:t>&lt;&lt; קריאה &gt;&gt;</w:t>
      </w:r>
      <w:r>
        <w:rPr>
          <w:rtl/>
        </w:rPr>
        <w:t xml:space="preserve">  </w:t>
      </w:r>
      <w:bookmarkEnd w:id="24823"/>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אתה כנראה לא מכיר, עקב גילך, שתי החלטות של מועצת התאגיד שדורשות </w:t>
      </w:r>
      <w:bookmarkStart w:id="24824" w:name="_ETM_Q67_353134"/>
      <w:bookmarkEnd w:id="24824"/>
      <w:r>
        <w:rPr>
          <w:rFonts w:hint="cs"/>
          <w:rtl/>
          <w:lang w:eastAsia="he-IL"/>
        </w:rPr>
        <w:t>תשלומי עתק מהפלטפורמות כדי לשדר את השידורים. אז כדאי שתכיר.</w:t>
      </w:r>
    </w:p>
    <w:p w:rsidR="00453207" w:rsidRDefault="00453207" w:rsidP="00545B76">
      <w:pPr>
        <w:rPr>
          <w:rtl/>
          <w:lang w:eastAsia="he-IL"/>
        </w:rPr>
      </w:pPr>
    </w:p>
    <w:p w:rsidR="00453207" w:rsidRDefault="00453207" w:rsidP="00545B76">
      <w:pPr>
        <w:pStyle w:val="-"/>
        <w:rPr>
          <w:rtl/>
        </w:rPr>
      </w:pPr>
      <w:bookmarkStart w:id="24825" w:name="ET_speakercontinue_5787_9"/>
      <w:r w:rsidRPr="00C03268">
        <w:rPr>
          <w:rStyle w:val="TagStyle"/>
          <w:rtl/>
        </w:rPr>
        <w:t xml:space="preserve"> &lt;&lt; דובר_המשך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דובר_המשך &gt;&gt;</w:t>
      </w:r>
      <w:r>
        <w:rPr>
          <w:rtl/>
        </w:rPr>
        <w:t xml:space="preserve">  </w:t>
      </w:r>
      <w:bookmarkEnd w:id="24825"/>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אם היית פותח את </w:t>
      </w:r>
      <w:bookmarkStart w:id="24826" w:name="_ETM_Q67_359706"/>
      <w:bookmarkEnd w:id="24826"/>
      <w:r>
        <w:rPr>
          <w:rFonts w:hint="cs"/>
          <w:rtl/>
          <w:lang w:eastAsia="he-IL"/>
        </w:rPr>
        <w:t xml:space="preserve">יוטיוב, היית מגלה </w:t>
      </w:r>
      <w:r w:rsidR="00D6059D">
        <w:rPr>
          <w:rFonts w:hint="cs"/>
          <w:rtl/>
          <w:lang w:eastAsia="he-IL"/>
        </w:rPr>
        <w:t>– – –</w:t>
      </w:r>
    </w:p>
    <w:p w:rsidR="00453207" w:rsidRDefault="00453207" w:rsidP="00545B76">
      <w:pPr>
        <w:rPr>
          <w:rtl/>
          <w:lang w:eastAsia="he-IL"/>
        </w:rPr>
      </w:pPr>
      <w:bookmarkStart w:id="24827" w:name="_ETM_Q67_361613"/>
      <w:bookmarkStart w:id="24828" w:name="_ETM_Q67_361692"/>
      <w:bookmarkEnd w:id="24827"/>
      <w:bookmarkEnd w:id="24828"/>
    </w:p>
    <w:p w:rsidR="00453207" w:rsidRDefault="00453207" w:rsidP="00545B76">
      <w:pPr>
        <w:pStyle w:val="af5"/>
        <w:rPr>
          <w:rtl/>
        </w:rPr>
      </w:pPr>
      <w:bookmarkStart w:id="24829" w:name="ET_interruption_קר_אה_46"/>
      <w:r w:rsidRPr="00C03268">
        <w:rPr>
          <w:rStyle w:val="TagStyle"/>
          <w:rtl/>
        </w:rPr>
        <w:t xml:space="preserve"> &lt;&lt; קריאה &gt;&gt;</w:t>
      </w:r>
      <w:r w:rsidRPr="00313087">
        <w:rPr>
          <w:rStyle w:val="TagStyle"/>
          <w:rtl/>
        </w:rPr>
        <w:t xml:space="preserve"> </w:t>
      </w:r>
      <w:r>
        <w:rPr>
          <w:rtl/>
        </w:rPr>
        <w:t>קריאה:</w:t>
      </w:r>
      <w:r w:rsidRPr="00313087">
        <w:rPr>
          <w:rStyle w:val="TagStyle"/>
          <w:rtl/>
        </w:rPr>
        <w:t xml:space="preserve"> </w:t>
      </w:r>
      <w:r w:rsidRPr="00C03268">
        <w:rPr>
          <w:rStyle w:val="TagStyle"/>
          <w:rtl/>
        </w:rPr>
        <w:t>&lt;&lt; קריאה &gt;&gt;</w:t>
      </w:r>
      <w:r>
        <w:rPr>
          <w:rtl/>
        </w:rPr>
        <w:t xml:space="preserve">  </w:t>
      </w:r>
      <w:bookmarkEnd w:id="24829"/>
    </w:p>
    <w:p w:rsidR="00453207" w:rsidRDefault="00453207" w:rsidP="004139AC">
      <w:pPr>
        <w:rPr>
          <w:rtl/>
          <w:lang w:eastAsia="he-IL"/>
        </w:rPr>
      </w:pPr>
    </w:p>
    <w:p w:rsidR="00453207" w:rsidRPr="00313087" w:rsidRDefault="00453207" w:rsidP="00545B76">
      <w:pPr>
        <w:rPr>
          <w:rtl/>
          <w:lang w:eastAsia="he-IL"/>
        </w:rPr>
      </w:pPr>
      <w:bookmarkStart w:id="24830" w:name="_ETM_Q67_359360"/>
      <w:bookmarkStart w:id="24831" w:name="_ETM_Q67_359641"/>
      <w:bookmarkStart w:id="24832" w:name="_ETM_Q67_359724"/>
      <w:bookmarkStart w:id="24833" w:name="_ETM_Q67_359742"/>
      <w:bookmarkStart w:id="24834" w:name="_ETM_Q67_359803"/>
      <w:bookmarkEnd w:id="24830"/>
      <w:bookmarkEnd w:id="24831"/>
      <w:bookmarkEnd w:id="24832"/>
      <w:bookmarkEnd w:id="24833"/>
      <w:bookmarkEnd w:id="24834"/>
      <w:r>
        <w:rPr>
          <w:rFonts w:hint="cs"/>
          <w:rtl/>
          <w:lang w:eastAsia="he-IL"/>
        </w:rPr>
        <w:t>אני מציע ששר התקשורת יעלה להסביר.</w:t>
      </w:r>
    </w:p>
    <w:p w:rsidR="00453207" w:rsidRDefault="00453207" w:rsidP="00545B76">
      <w:pPr>
        <w:rPr>
          <w:rtl/>
          <w:lang w:eastAsia="he-IL"/>
        </w:rPr>
      </w:pPr>
      <w:bookmarkStart w:id="24835" w:name="_ETM_Q67_362744"/>
      <w:bookmarkEnd w:id="24835"/>
    </w:p>
    <w:p w:rsidR="00453207" w:rsidRDefault="00453207" w:rsidP="00545B76">
      <w:pPr>
        <w:pStyle w:val="-"/>
        <w:rPr>
          <w:rtl/>
        </w:rPr>
      </w:pPr>
      <w:bookmarkStart w:id="24836" w:name="ET_speakercontinue_5787_47"/>
      <w:r w:rsidRPr="00C03268">
        <w:rPr>
          <w:rStyle w:val="TagStyle"/>
          <w:rtl/>
        </w:rPr>
        <w:t xml:space="preserve"> &lt;&lt; דובר_המשך &gt;&gt;</w:t>
      </w:r>
      <w:r w:rsidRPr="00313087">
        <w:rPr>
          <w:rStyle w:val="TagStyle"/>
          <w:rtl/>
        </w:rPr>
        <w:t xml:space="preserve"> </w:t>
      </w:r>
      <w:r>
        <w:rPr>
          <w:rtl/>
        </w:rPr>
        <w:t>יוראי להב הרצנו (יש עתיד):</w:t>
      </w:r>
      <w:r w:rsidRPr="00313087">
        <w:rPr>
          <w:rStyle w:val="TagStyle"/>
          <w:rtl/>
        </w:rPr>
        <w:t xml:space="preserve"> </w:t>
      </w:r>
      <w:r w:rsidRPr="00C03268">
        <w:rPr>
          <w:rStyle w:val="TagStyle"/>
          <w:rtl/>
        </w:rPr>
        <w:t>&lt;&lt; דובר_המשך &gt;&gt;</w:t>
      </w:r>
      <w:r>
        <w:rPr>
          <w:rtl/>
        </w:rPr>
        <w:t xml:space="preserve">  </w:t>
      </w:r>
      <w:bookmarkEnd w:id="24836"/>
    </w:p>
    <w:p w:rsidR="00453207" w:rsidRPr="00313087" w:rsidRDefault="00453207" w:rsidP="00545B76">
      <w:pPr>
        <w:rPr>
          <w:rtl/>
          <w:lang w:eastAsia="he-IL"/>
        </w:rPr>
      </w:pPr>
      <w:bookmarkStart w:id="24837" w:name="_ETM_Q67_360242"/>
      <w:bookmarkEnd w:id="24837"/>
    </w:p>
    <w:p w:rsidR="00453207" w:rsidRDefault="00453207" w:rsidP="00545B76">
      <w:pPr>
        <w:rPr>
          <w:rtl/>
          <w:lang w:eastAsia="he-IL"/>
        </w:rPr>
      </w:pPr>
      <w:bookmarkStart w:id="24838" w:name="_ETM_Q67_362802"/>
      <w:bookmarkEnd w:id="24838"/>
      <w:r>
        <w:rPr>
          <w:rFonts w:hint="cs"/>
          <w:rtl/>
          <w:lang w:eastAsia="he-IL"/>
        </w:rPr>
        <w:t xml:space="preserve">שלמה, אם היית נכנס לאתר </w:t>
      </w:r>
      <w:bookmarkStart w:id="24839" w:name="_ETM_Q67_368649"/>
      <w:bookmarkEnd w:id="24839"/>
      <w:r>
        <w:rPr>
          <w:rFonts w:hint="cs"/>
          <w:rtl/>
          <w:lang w:eastAsia="he-IL"/>
        </w:rPr>
        <w:t xml:space="preserve">הזה, יוטיוב </w:t>
      </w:r>
      <w:r>
        <w:rPr>
          <w:rtl/>
          <w:lang w:eastAsia="he-IL"/>
        </w:rPr>
        <w:t>–</w:t>
      </w:r>
      <w:r>
        <w:rPr>
          <w:rFonts w:hint="cs"/>
          <w:rtl/>
          <w:lang w:eastAsia="he-IL"/>
        </w:rPr>
        <w:t xml:space="preserve"> חדשני </w:t>
      </w:r>
      <w:r>
        <w:rPr>
          <w:rtl/>
          <w:lang w:eastAsia="he-IL"/>
        </w:rPr>
        <w:t>–</w:t>
      </w:r>
      <w:r>
        <w:rPr>
          <w:rFonts w:hint="cs"/>
          <w:rtl/>
          <w:lang w:eastAsia="he-IL"/>
        </w:rPr>
        <w:t xml:space="preserve"> היית מגלה שכל עם </w:t>
      </w:r>
      <w:bookmarkStart w:id="24840" w:name="_ETM_Q67_372559"/>
      <w:bookmarkEnd w:id="24840"/>
      <w:r>
        <w:rPr>
          <w:rFonts w:hint="cs"/>
          <w:rtl/>
          <w:lang w:eastAsia="he-IL"/>
        </w:rPr>
        <w:t xml:space="preserve">ישראל, אולי למעט משפחת קרעי, כבר צופה בחינם בתכנים של </w:t>
      </w:r>
      <w:bookmarkStart w:id="24841" w:name="_ETM_Q67_379097"/>
      <w:bookmarkEnd w:id="24841"/>
      <w:r>
        <w:rPr>
          <w:rFonts w:hint="cs"/>
          <w:rtl/>
          <w:lang w:eastAsia="he-IL"/>
        </w:rPr>
        <w:t xml:space="preserve">כאן. </w:t>
      </w:r>
    </w:p>
    <w:p w:rsidR="00453207" w:rsidRDefault="00453207" w:rsidP="00545B76">
      <w:pPr>
        <w:rPr>
          <w:rtl/>
          <w:lang w:eastAsia="he-IL"/>
        </w:rPr>
      </w:pPr>
      <w:bookmarkStart w:id="24842" w:name="_ETM_Q67_372086"/>
      <w:bookmarkStart w:id="24843" w:name="_ETM_Q67_372138"/>
      <w:bookmarkEnd w:id="24842"/>
      <w:bookmarkEnd w:id="24843"/>
    </w:p>
    <w:p w:rsidR="00453207" w:rsidRDefault="00453207" w:rsidP="00545B76">
      <w:pPr>
        <w:pStyle w:val="af5"/>
        <w:rPr>
          <w:rtl/>
        </w:rPr>
      </w:pPr>
      <w:bookmarkStart w:id="24844" w:name="ET_interruption_6461_96"/>
      <w:r w:rsidRPr="00C03268">
        <w:rPr>
          <w:rStyle w:val="TagStyle"/>
          <w:rtl/>
        </w:rPr>
        <w:t xml:space="preserve"> &lt;&lt; קריאה &gt;&gt;</w:t>
      </w:r>
      <w:r w:rsidRPr="00345352">
        <w:rPr>
          <w:rStyle w:val="TagStyle"/>
          <w:rtl/>
        </w:rPr>
        <w:t xml:space="preserve"> </w:t>
      </w:r>
      <w:r>
        <w:rPr>
          <w:rtl/>
        </w:rPr>
        <w:t>שר התקשורת שלמה קרעי:</w:t>
      </w:r>
      <w:r w:rsidRPr="00345352">
        <w:rPr>
          <w:rStyle w:val="TagStyle"/>
          <w:rtl/>
        </w:rPr>
        <w:t xml:space="preserve"> </w:t>
      </w:r>
      <w:r w:rsidRPr="00C03268">
        <w:rPr>
          <w:rStyle w:val="TagStyle"/>
          <w:rtl/>
        </w:rPr>
        <w:t>&lt;&lt; קריאה &gt;&gt;</w:t>
      </w:r>
      <w:r>
        <w:rPr>
          <w:rtl/>
        </w:rPr>
        <w:t xml:space="preserve">  </w:t>
      </w:r>
      <w:bookmarkEnd w:id="24844"/>
    </w:p>
    <w:p w:rsidR="00453207" w:rsidRDefault="00453207" w:rsidP="004139AC">
      <w:pPr>
        <w:rPr>
          <w:rtl/>
          <w:lang w:eastAsia="he-IL"/>
        </w:rPr>
      </w:pPr>
    </w:p>
    <w:p w:rsidR="00453207" w:rsidRDefault="00453207" w:rsidP="00545B76">
      <w:pPr>
        <w:rPr>
          <w:rtl/>
          <w:lang w:eastAsia="he-IL"/>
        </w:rPr>
      </w:pPr>
      <w:bookmarkStart w:id="24845" w:name="_ETM_Q67_372426"/>
      <w:bookmarkStart w:id="24846" w:name="_ETM_Q67_372665"/>
      <w:bookmarkStart w:id="24847" w:name="_ETM_Q67_372738"/>
      <w:bookmarkEnd w:id="24845"/>
      <w:bookmarkEnd w:id="24846"/>
      <w:bookmarkEnd w:id="24847"/>
      <w:r>
        <w:rPr>
          <w:rFonts w:hint="cs"/>
          <w:rtl/>
          <w:lang w:eastAsia="he-IL"/>
        </w:rPr>
        <w:t xml:space="preserve">אתה לא מקשיב, לא </w:t>
      </w:r>
      <w:bookmarkStart w:id="24848" w:name="_ETM_Q67_383352"/>
      <w:bookmarkEnd w:id="24848"/>
      <w:r>
        <w:rPr>
          <w:rFonts w:hint="cs"/>
          <w:rtl/>
          <w:lang w:eastAsia="he-IL"/>
        </w:rPr>
        <w:t>שומע.</w:t>
      </w:r>
    </w:p>
    <w:p w:rsidR="00453207" w:rsidRPr="00345352" w:rsidRDefault="00453207" w:rsidP="00545B76">
      <w:pPr>
        <w:rPr>
          <w:rtl/>
          <w:lang w:eastAsia="he-IL"/>
        </w:rPr>
      </w:pPr>
      <w:bookmarkStart w:id="24849" w:name="_ETM_Q67_374488"/>
      <w:bookmarkStart w:id="24850" w:name="_ETM_Q67_374574"/>
      <w:bookmarkEnd w:id="24849"/>
      <w:bookmarkEnd w:id="24850"/>
    </w:p>
    <w:p w:rsidR="00453207" w:rsidRDefault="00453207" w:rsidP="00545B76">
      <w:pPr>
        <w:pStyle w:val="-"/>
        <w:rPr>
          <w:rtl/>
        </w:rPr>
      </w:pPr>
      <w:bookmarkStart w:id="24851" w:name="_ETM_Q67_372241"/>
      <w:bookmarkStart w:id="24852" w:name="_ETM_Q67_372302"/>
      <w:bookmarkStart w:id="24853" w:name="ET_speakercontinue_5787_101"/>
      <w:bookmarkEnd w:id="24851"/>
      <w:bookmarkEnd w:id="24852"/>
      <w:r w:rsidRPr="00C03268">
        <w:rPr>
          <w:rStyle w:val="TagStyle"/>
          <w:rtl/>
        </w:rPr>
        <w:t>&lt;&lt; דובר_המשך &gt;&gt;</w:t>
      </w:r>
      <w:r w:rsidRPr="00313087">
        <w:rPr>
          <w:rStyle w:val="TagStyle"/>
          <w:rtl/>
        </w:rPr>
        <w:t xml:space="preserve"> </w:t>
      </w:r>
      <w:r>
        <w:rPr>
          <w:rtl/>
        </w:rPr>
        <w:t>יוראי להב הרצנו (יש עתיד):</w:t>
      </w:r>
      <w:r w:rsidRPr="00313087">
        <w:rPr>
          <w:rStyle w:val="TagStyle"/>
          <w:rtl/>
        </w:rPr>
        <w:t xml:space="preserve"> </w:t>
      </w:r>
      <w:r w:rsidRPr="00C03268">
        <w:rPr>
          <w:rStyle w:val="TagStyle"/>
          <w:rtl/>
        </w:rPr>
        <w:t>&lt;&lt; דובר_המשך &gt;&gt;</w:t>
      </w:r>
      <w:bookmarkEnd w:id="24853"/>
      <w:r>
        <w:rPr>
          <w:rtl/>
        </w:rPr>
        <w:t xml:space="preserve">  </w:t>
      </w:r>
    </w:p>
    <w:p w:rsidR="00453207" w:rsidRDefault="00453207" w:rsidP="00545B76">
      <w:pPr>
        <w:rPr>
          <w:rtl/>
          <w:lang w:eastAsia="he-IL"/>
        </w:rPr>
      </w:pPr>
    </w:p>
    <w:p w:rsidR="00453207" w:rsidRDefault="00453207" w:rsidP="00545B76">
      <w:pPr>
        <w:rPr>
          <w:rtl/>
          <w:lang w:eastAsia="he-IL"/>
        </w:rPr>
      </w:pPr>
      <w:bookmarkStart w:id="24854" w:name="_ETM_Q67_368822"/>
      <w:bookmarkEnd w:id="24854"/>
      <w:r>
        <w:rPr>
          <w:rFonts w:hint="cs"/>
          <w:rtl/>
          <w:lang w:eastAsia="he-IL"/>
        </w:rPr>
        <w:t xml:space="preserve">רק שם </w:t>
      </w:r>
      <w:r>
        <w:rPr>
          <w:rtl/>
          <w:lang w:eastAsia="he-IL"/>
        </w:rPr>
        <w:t>–</w:t>
      </w:r>
      <w:r>
        <w:rPr>
          <w:rFonts w:hint="cs"/>
          <w:rtl/>
          <w:lang w:eastAsia="he-IL"/>
        </w:rPr>
        <w:t xml:space="preserve"> בלי לספור את כל ערוצי השידור, הרדיו </w:t>
      </w:r>
      <w:bookmarkStart w:id="24855" w:name="_ETM_Q67_385027"/>
      <w:bookmarkEnd w:id="24855"/>
      <w:r>
        <w:rPr>
          <w:rFonts w:hint="cs"/>
          <w:rtl/>
          <w:lang w:eastAsia="he-IL"/>
        </w:rPr>
        <w:t xml:space="preserve">והדיגיטל </w:t>
      </w:r>
      <w:r>
        <w:rPr>
          <w:rtl/>
          <w:lang w:eastAsia="he-IL"/>
        </w:rPr>
        <w:t>–</w:t>
      </w:r>
      <w:r>
        <w:rPr>
          <w:rFonts w:hint="cs"/>
          <w:rtl/>
          <w:lang w:eastAsia="he-IL"/>
        </w:rPr>
        <w:t xml:space="preserve"> התוכניות של כאן </w:t>
      </w:r>
      <w:r w:rsidR="00D6059D">
        <w:rPr>
          <w:rFonts w:hint="cs"/>
          <w:rtl/>
          <w:lang w:eastAsia="he-IL"/>
        </w:rPr>
        <w:t>– –</w:t>
      </w:r>
    </w:p>
    <w:p w:rsidR="00453207" w:rsidRDefault="00453207" w:rsidP="00545B76">
      <w:pPr>
        <w:rPr>
          <w:rtl/>
          <w:lang w:eastAsia="he-IL"/>
        </w:rPr>
      </w:pPr>
    </w:p>
    <w:p w:rsidR="00453207" w:rsidRDefault="00453207" w:rsidP="00545B76">
      <w:pPr>
        <w:pStyle w:val="af5"/>
        <w:rPr>
          <w:rtl/>
        </w:rPr>
      </w:pPr>
      <w:r w:rsidRPr="00C03268">
        <w:rPr>
          <w:rStyle w:val="TagStyle"/>
          <w:rtl/>
        </w:rPr>
        <w:t xml:space="preserve"> &lt;&lt; קריאה &gt;&gt;</w:t>
      </w:r>
      <w:r w:rsidRPr="00CD4F25">
        <w:rPr>
          <w:rStyle w:val="TagStyle"/>
          <w:rtl/>
        </w:rPr>
        <w:t xml:space="preserve"> </w:t>
      </w:r>
      <w:r>
        <w:rPr>
          <w:rtl/>
        </w:rPr>
        <w:t>שר התקשורת שלמה קרעי:</w:t>
      </w:r>
      <w:r w:rsidRPr="00CD4F25">
        <w:rPr>
          <w:rStyle w:val="TagStyle"/>
          <w:rtl/>
        </w:rPr>
        <w:t xml:space="preserve"> </w:t>
      </w:r>
      <w:r w:rsidRPr="00C03268">
        <w:rPr>
          <w:rStyle w:val="TagStyle"/>
          <w:rtl/>
        </w:rPr>
        <w:t>&lt;&lt; קריאה &gt;&gt;</w:t>
      </w:r>
      <w:r>
        <w:rPr>
          <w:rtl/>
        </w:rPr>
        <w:t xml:space="preserve">  </w:t>
      </w:r>
    </w:p>
    <w:p w:rsidR="00453207" w:rsidRDefault="00453207" w:rsidP="004139AC">
      <w:pPr>
        <w:rPr>
          <w:rtl/>
          <w:lang w:eastAsia="he-IL"/>
        </w:rPr>
      </w:pPr>
    </w:p>
    <w:p w:rsidR="00453207" w:rsidRDefault="00D6059D" w:rsidP="00545B76">
      <w:pPr>
        <w:rPr>
          <w:rtl/>
          <w:lang w:eastAsia="he-IL"/>
        </w:rPr>
      </w:pPr>
      <w:r>
        <w:rPr>
          <w:rFonts w:hint="cs"/>
          <w:rtl/>
          <w:lang w:eastAsia="he-IL"/>
        </w:rPr>
        <w:t>– – –</w:t>
      </w:r>
    </w:p>
    <w:p w:rsidR="00453207" w:rsidRDefault="00453207" w:rsidP="00545B76">
      <w:pPr>
        <w:rPr>
          <w:rtl/>
          <w:lang w:eastAsia="he-IL"/>
        </w:rPr>
      </w:pPr>
    </w:p>
    <w:p w:rsidR="00453207" w:rsidRDefault="00453207" w:rsidP="00545B76">
      <w:pPr>
        <w:pStyle w:val="-"/>
        <w:rPr>
          <w:rtl/>
        </w:rPr>
      </w:pPr>
      <w:bookmarkStart w:id="24856" w:name="ET_speakercontinue_5787_48"/>
      <w:r w:rsidRPr="00C03268">
        <w:rPr>
          <w:rStyle w:val="TagStyle"/>
          <w:rtl/>
        </w:rPr>
        <w:t xml:space="preserve"> &lt;&lt; דובר_המשך &gt;&gt;</w:t>
      </w:r>
      <w:r w:rsidRPr="00EB7491">
        <w:rPr>
          <w:rStyle w:val="TagStyle"/>
          <w:rtl/>
        </w:rPr>
        <w:t xml:space="preserve"> </w:t>
      </w:r>
      <w:r>
        <w:rPr>
          <w:rtl/>
        </w:rPr>
        <w:t>יוראי להב הרצנו (יש עתיד):</w:t>
      </w:r>
      <w:r w:rsidRPr="00EB7491">
        <w:rPr>
          <w:rStyle w:val="TagStyle"/>
          <w:rtl/>
        </w:rPr>
        <w:t xml:space="preserve"> </w:t>
      </w:r>
      <w:r w:rsidRPr="00C03268">
        <w:rPr>
          <w:rStyle w:val="TagStyle"/>
          <w:rtl/>
        </w:rPr>
        <w:t>&lt;&lt; דובר_המשך &gt;&gt;</w:t>
      </w:r>
      <w:r>
        <w:rPr>
          <w:rtl/>
        </w:rPr>
        <w:t xml:space="preserve">  </w:t>
      </w:r>
      <w:bookmarkEnd w:id="24856"/>
    </w:p>
    <w:p w:rsidR="00453207" w:rsidRDefault="00453207" w:rsidP="004139AC">
      <w:pPr>
        <w:rPr>
          <w:rtl/>
          <w:lang w:eastAsia="he-IL"/>
        </w:rPr>
      </w:pPr>
    </w:p>
    <w:p w:rsidR="00453207" w:rsidRDefault="00D6059D" w:rsidP="00545B76">
      <w:pPr>
        <w:rPr>
          <w:rtl/>
          <w:lang w:eastAsia="he-IL"/>
        </w:rPr>
      </w:pPr>
      <w:bookmarkStart w:id="24857" w:name="_ETM_Q67_384219"/>
      <w:bookmarkEnd w:id="24857"/>
      <w:r>
        <w:rPr>
          <w:rFonts w:hint="cs"/>
          <w:rtl/>
          <w:lang w:eastAsia="he-IL"/>
        </w:rPr>
        <w:t>– –</w:t>
      </w:r>
      <w:r w:rsidR="00453207">
        <w:rPr>
          <w:rFonts w:hint="cs"/>
          <w:rtl/>
          <w:lang w:eastAsia="he-IL"/>
        </w:rPr>
        <w:t xml:space="preserve"> זוכות </w:t>
      </w:r>
      <w:bookmarkStart w:id="24858" w:name="_ETM_Q67_387484"/>
      <w:bookmarkEnd w:id="24858"/>
      <w:r w:rsidR="00453207">
        <w:rPr>
          <w:rFonts w:hint="cs"/>
          <w:rtl/>
          <w:lang w:eastAsia="he-IL"/>
        </w:rPr>
        <w:t>למיליוני צפיות, ובצדק.</w:t>
      </w:r>
    </w:p>
    <w:p w:rsidR="00453207" w:rsidRDefault="00453207" w:rsidP="00545B76">
      <w:pPr>
        <w:rPr>
          <w:rtl/>
          <w:lang w:eastAsia="he-IL"/>
        </w:rPr>
      </w:pPr>
      <w:bookmarkStart w:id="24859" w:name="_ETM_Q67_384686"/>
      <w:bookmarkStart w:id="24860" w:name="_ETM_Q67_384790"/>
      <w:bookmarkEnd w:id="24859"/>
      <w:bookmarkEnd w:id="24860"/>
    </w:p>
    <w:p w:rsidR="00453207" w:rsidRDefault="00453207" w:rsidP="00545B76">
      <w:pPr>
        <w:pStyle w:val="af5"/>
        <w:rPr>
          <w:rtl/>
        </w:rPr>
      </w:pPr>
      <w:r w:rsidRPr="00C03268">
        <w:rPr>
          <w:rStyle w:val="TagStyle"/>
          <w:rtl/>
        </w:rPr>
        <w:t xml:space="preserve"> &lt;&lt; קריאה &gt;&gt;</w:t>
      </w:r>
      <w:r w:rsidRPr="00EB7491">
        <w:rPr>
          <w:rStyle w:val="TagStyle"/>
          <w:rtl/>
        </w:rPr>
        <w:t xml:space="preserve"> </w:t>
      </w:r>
      <w:r>
        <w:rPr>
          <w:rtl/>
        </w:rPr>
        <w:t>שר התקשורת שלמה קרעי:</w:t>
      </w:r>
      <w:r w:rsidRPr="00EB7491">
        <w:rPr>
          <w:rStyle w:val="TagStyle"/>
          <w:rtl/>
        </w:rPr>
        <w:t xml:space="preserve"> </w:t>
      </w:r>
      <w:r w:rsidRPr="00C03268">
        <w:rPr>
          <w:rStyle w:val="TagStyle"/>
          <w:rtl/>
        </w:rPr>
        <w:t>&lt;&lt; קריאה &gt;&gt;</w:t>
      </w:r>
      <w:r>
        <w:rPr>
          <w:rtl/>
        </w:rPr>
        <w:t xml:space="preserve">  </w:t>
      </w:r>
    </w:p>
    <w:p w:rsidR="00453207" w:rsidRDefault="00453207" w:rsidP="004139AC">
      <w:pPr>
        <w:rPr>
          <w:rtl/>
          <w:lang w:eastAsia="he-IL"/>
        </w:rPr>
      </w:pPr>
    </w:p>
    <w:p w:rsidR="00453207" w:rsidRPr="00EB7491" w:rsidRDefault="00453207" w:rsidP="00545B76">
      <w:pPr>
        <w:rPr>
          <w:rtl/>
          <w:lang w:eastAsia="he-IL"/>
        </w:rPr>
      </w:pPr>
      <w:bookmarkStart w:id="24861" w:name="_ETM_Q67_387778"/>
      <w:bookmarkStart w:id="24862" w:name="_ETM_Q67_387833"/>
      <w:bookmarkEnd w:id="24861"/>
      <w:bookmarkEnd w:id="24862"/>
      <w:r>
        <w:rPr>
          <w:rFonts w:hint="cs"/>
          <w:rtl/>
          <w:lang w:eastAsia="he-IL"/>
        </w:rPr>
        <w:t xml:space="preserve">אתה עומד על הבמה. אין לך מושג על </w:t>
      </w:r>
      <w:bookmarkStart w:id="24863" w:name="_ETM_Q67_391729"/>
      <w:bookmarkEnd w:id="24863"/>
      <w:r>
        <w:rPr>
          <w:rFonts w:hint="cs"/>
          <w:rtl/>
          <w:lang w:eastAsia="he-IL"/>
        </w:rPr>
        <w:t>מה אתה מדבר.</w:t>
      </w:r>
    </w:p>
    <w:p w:rsidR="00453207" w:rsidRPr="00EB7491" w:rsidRDefault="00453207" w:rsidP="00545B76">
      <w:pPr>
        <w:rPr>
          <w:rtl/>
          <w:lang w:eastAsia="he-IL"/>
        </w:rPr>
      </w:pPr>
      <w:bookmarkStart w:id="24864" w:name="_ETM_Q67_387206"/>
      <w:bookmarkEnd w:id="24864"/>
    </w:p>
    <w:p w:rsidR="00453207" w:rsidRDefault="00453207" w:rsidP="00545B76">
      <w:pPr>
        <w:pStyle w:val="af6"/>
        <w:rPr>
          <w:rtl/>
        </w:rPr>
      </w:pPr>
      <w:r w:rsidRPr="00C03268">
        <w:rPr>
          <w:rStyle w:val="TagStyle"/>
          <w:rtl/>
        </w:rPr>
        <w:t xml:space="preserve"> &lt;&lt; יור &gt;&gt;</w:t>
      </w:r>
      <w:r w:rsidRPr="00CD4F25">
        <w:rPr>
          <w:rStyle w:val="TagStyle"/>
          <w:rtl/>
        </w:rPr>
        <w:t xml:space="preserve"> </w:t>
      </w:r>
      <w:r>
        <w:rPr>
          <w:rtl/>
        </w:rPr>
        <w:t>היו"ר ניסים ואטורי:</w:t>
      </w:r>
      <w:r w:rsidRPr="00CD4F25">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4865" w:name="_ETM_Q67_391603"/>
      <w:bookmarkStart w:id="24866" w:name="_ETM_Q67_391667"/>
      <w:bookmarkEnd w:id="24865"/>
      <w:bookmarkEnd w:id="24866"/>
      <w:r>
        <w:rPr>
          <w:rFonts w:hint="cs"/>
          <w:rtl/>
          <w:lang w:eastAsia="he-IL"/>
        </w:rPr>
        <w:t xml:space="preserve">אחרי שעקבו אחרי הילדים שלי </w:t>
      </w:r>
      <w:bookmarkStart w:id="24867" w:name="_ETM_Q67_393413"/>
      <w:bookmarkEnd w:id="24867"/>
      <w:r>
        <w:rPr>
          <w:rFonts w:hint="cs"/>
          <w:rtl/>
          <w:lang w:eastAsia="he-IL"/>
        </w:rPr>
        <w:t xml:space="preserve">בשיחים כל מיני עיתונאים, אני מבקש: תשאיר את </w:t>
      </w:r>
      <w:bookmarkStart w:id="24868" w:name="_ETM_Q67_393754"/>
      <w:bookmarkEnd w:id="24868"/>
      <w:r>
        <w:rPr>
          <w:rFonts w:hint="cs"/>
          <w:rtl/>
          <w:lang w:eastAsia="he-IL"/>
        </w:rPr>
        <w:t>המשפחה בצד, בסדר?</w:t>
      </w:r>
      <w:bookmarkStart w:id="24869" w:name="_ETM_Q67_394875"/>
      <w:bookmarkEnd w:id="24869"/>
    </w:p>
    <w:p w:rsidR="00453207" w:rsidRDefault="00453207" w:rsidP="00545B76">
      <w:pPr>
        <w:rPr>
          <w:rtl/>
          <w:lang w:eastAsia="he-IL"/>
        </w:rPr>
      </w:pPr>
      <w:bookmarkStart w:id="24870" w:name="_ETM_Q67_394968"/>
      <w:bookmarkEnd w:id="24870"/>
    </w:p>
    <w:p w:rsidR="00453207" w:rsidRDefault="00453207" w:rsidP="00545B76">
      <w:pPr>
        <w:pStyle w:val="-"/>
        <w:rPr>
          <w:rtl/>
        </w:rPr>
      </w:pPr>
      <w:bookmarkStart w:id="24871" w:name="ET_speakercontinue_5787_50"/>
      <w:r w:rsidRPr="00C03268">
        <w:rPr>
          <w:rStyle w:val="TagStyle"/>
          <w:rtl/>
        </w:rPr>
        <w:t xml:space="preserve"> &lt;&lt; דובר_המשך &gt;&gt;</w:t>
      </w:r>
      <w:r w:rsidRPr="00E16683">
        <w:rPr>
          <w:rStyle w:val="TagStyle"/>
          <w:rtl/>
        </w:rPr>
        <w:t xml:space="preserve"> </w:t>
      </w:r>
      <w:r>
        <w:rPr>
          <w:rtl/>
        </w:rPr>
        <w:t>יוראי להב הרצנו (יש עתיד):</w:t>
      </w:r>
      <w:r w:rsidRPr="00E16683">
        <w:rPr>
          <w:rStyle w:val="TagStyle"/>
          <w:rtl/>
        </w:rPr>
        <w:t xml:space="preserve"> </w:t>
      </w:r>
      <w:r w:rsidRPr="00C03268">
        <w:rPr>
          <w:rStyle w:val="TagStyle"/>
          <w:rtl/>
        </w:rPr>
        <w:t>&lt;&lt; דובר_המשך &gt;&gt;</w:t>
      </w:r>
      <w:r>
        <w:rPr>
          <w:rtl/>
        </w:rPr>
        <w:t xml:space="preserve">  </w:t>
      </w:r>
      <w:bookmarkEnd w:id="24871"/>
    </w:p>
    <w:p w:rsidR="00453207" w:rsidRDefault="00453207" w:rsidP="004139AC">
      <w:pPr>
        <w:rPr>
          <w:rtl/>
          <w:lang w:eastAsia="he-IL"/>
        </w:rPr>
      </w:pPr>
      <w:bookmarkStart w:id="24872" w:name="_ETM_Q67_393038"/>
      <w:bookmarkEnd w:id="24872"/>
    </w:p>
    <w:p w:rsidR="00453207" w:rsidRDefault="00453207" w:rsidP="00545B76">
      <w:pPr>
        <w:rPr>
          <w:rtl/>
          <w:lang w:eastAsia="he-IL"/>
        </w:rPr>
      </w:pPr>
      <w:bookmarkStart w:id="24873" w:name="_ETM_Q67_393157"/>
      <w:bookmarkEnd w:id="24873"/>
      <w:r>
        <w:rPr>
          <w:rFonts w:hint="cs"/>
          <w:rtl/>
          <w:lang w:eastAsia="he-IL"/>
        </w:rPr>
        <w:t>לא, אני מדבר על שלמה.</w:t>
      </w:r>
      <w:bookmarkStart w:id="24874" w:name="_ETM_Q67_394861"/>
      <w:bookmarkEnd w:id="24874"/>
    </w:p>
    <w:p w:rsidR="00453207" w:rsidRDefault="00453207" w:rsidP="00545B76">
      <w:pPr>
        <w:rPr>
          <w:rtl/>
          <w:lang w:eastAsia="he-IL"/>
        </w:rPr>
      </w:pPr>
      <w:bookmarkStart w:id="24875" w:name="_ETM_Q67_394930"/>
      <w:bookmarkEnd w:id="24875"/>
    </w:p>
    <w:p w:rsidR="00453207" w:rsidRDefault="00453207" w:rsidP="00545B76">
      <w:pPr>
        <w:pStyle w:val="af6"/>
        <w:rPr>
          <w:rtl/>
        </w:rPr>
      </w:pPr>
      <w:bookmarkStart w:id="24876" w:name="ET_yor_6490_51"/>
      <w:r w:rsidRPr="00C03268">
        <w:rPr>
          <w:rStyle w:val="TagStyle"/>
          <w:rtl/>
        </w:rPr>
        <w:t xml:space="preserve"> &lt;&lt; יור &gt;&gt;</w:t>
      </w:r>
      <w:r w:rsidRPr="00E16683">
        <w:rPr>
          <w:rStyle w:val="TagStyle"/>
          <w:rtl/>
        </w:rPr>
        <w:t xml:space="preserve"> </w:t>
      </w:r>
      <w:r>
        <w:rPr>
          <w:rtl/>
        </w:rPr>
        <w:t>היו"ר ניסים ואטורי:</w:t>
      </w:r>
      <w:r w:rsidRPr="00E16683">
        <w:rPr>
          <w:rStyle w:val="TagStyle"/>
          <w:rtl/>
        </w:rPr>
        <w:t xml:space="preserve"> </w:t>
      </w:r>
      <w:r w:rsidRPr="00C03268">
        <w:rPr>
          <w:rStyle w:val="TagStyle"/>
          <w:rtl/>
        </w:rPr>
        <w:t>&lt;&lt; יור &gt;&gt;</w:t>
      </w:r>
      <w:r>
        <w:rPr>
          <w:rtl/>
        </w:rPr>
        <w:t xml:space="preserve">  </w:t>
      </w:r>
      <w:bookmarkEnd w:id="24876"/>
    </w:p>
    <w:p w:rsidR="00453207" w:rsidRDefault="00453207" w:rsidP="004139AC">
      <w:pPr>
        <w:rPr>
          <w:rtl/>
          <w:lang w:eastAsia="he-IL"/>
        </w:rPr>
      </w:pPr>
    </w:p>
    <w:p w:rsidR="00453207" w:rsidRPr="00E16683" w:rsidRDefault="00453207" w:rsidP="00545B76">
      <w:pPr>
        <w:rPr>
          <w:rtl/>
          <w:lang w:eastAsia="he-IL"/>
        </w:rPr>
      </w:pPr>
      <w:bookmarkStart w:id="24877" w:name="_ETM_Q67_396480"/>
      <w:bookmarkEnd w:id="24877"/>
      <w:r>
        <w:rPr>
          <w:rFonts w:hint="cs"/>
          <w:rtl/>
          <w:lang w:eastAsia="he-IL"/>
        </w:rPr>
        <w:t xml:space="preserve">לא משפחת קרעי </w:t>
      </w:r>
      <w:r>
        <w:rPr>
          <w:rtl/>
          <w:lang w:eastAsia="he-IL"/>
        </w:rPr>
        <w:t>–</w:t>
      </w:r>
      <w:r>
        <w:rPr>
          <w:rFonts w:hint="cs"/>
          <w:rtl/>
          <w:lang w:eastAsia="he-IL"/>
        </w:rPr>
        <w:t xml:space="preserve"> דבר </w:t>
      </w:r>
      <w:bookmarkStart w:id="24878" w:name="_ETM_Q67_396641"/>
      <w:bookmarkEnd w:id="24878"/>
      <w:r>
        <w:rPr>
          <w:rFonts w:hint="cs"/>
          <w:rtl/>
          <w:lang w:eastAsia="he-IL"/>
        </w:rPr>
        <w:t>לגופו של בן אדם.</w:t>
      </w:r>
    </w:p>
    <w:p w:rsidR="00453207" w:rsidRDefault="00453207" w:rsidP="00545B76">
      <w:pPr>
        <w:rPr>
          <w:rtl/>
          <w:lang w:eastAsia="he-IL"/>
        </w:rPr>
      </w:pPr>
      <w:bookmarkStart w:id="24879" w:name="_ETM_Q67_395965"/>
      <w:bookmarkEnd w:id="24879"/>
    </w:p>
    <w:p w:rsidR="00453207" w:rsidRDefault="00453207" w:rsidP="00545B76">
      <w:pPr>
        <w:pStyle w:val="-"/>
        <w:rPr>
          <w:rtl/>
        </w:rPr>
      </w:pPr>
      <w:bookmarkStart w:id="24880" w:name="ET_speakercontinue_5787_12"/>
      <w:r w:rsidRPr="00C03268">
        <w:rPr>
          <w:rStyle w:val="TagStyle"/>
          <w:rtl/>
        </w:rPr>
        <w:t xml:space="preserve"> &lt;&lt; דובר_המשך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דובר_המשך &gt;&gt;</w:t>
      </w:r>
      <w:r>
        <w:rPr>
          <w:rtl/>
        </w:rPr>
        <w:t xml:space="preserve">  </w:t>
      </w:r>
      <w:bookmarkEnd w:id="24880"/>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הינה כמה נתונים, השר </w:t>
      </w:r>
      <w:bookmarkStart w:id="24881" w:name="_ETM_Q67_402229"/>
      <w:bookmarkEnd w:id="24881"/>
      <w:r>
        <w:rPr>
          <w:rFonts w:hint="cs"/>
          <w:rtl/>
          <w:lang w:eastAsia="he-IL"/>
        </w:rPr>
        <w:t xml:space="preserve">קרעי: "חזרות", פרק 1 </w:t>
      </w:r>
      <w:r>
        <w:rPr>
          <w:rtl/>
          <w:lang w:eastAsia="he-IL"/>
        </w:rPr>
        <w:t>–</w:t>
      </w:r>
      <w:r>
        <w:rPr>
          <w:rFonts w:hint="cs"/>
          <w:rtl/>
          <w:lang w:eastAsia="he-IL"/>
        </w:rPr>
        <w:t xml:space="preserve"> 591,000 צפיות. אחלה </w:t>
      </w:r>
      <w:bookmarkStart w:id="24882" w:name="_ETM_Q67_404397"/>
      <w:bookmarkEnd w:id="24882"/>
      <w:r>
        <w:rPr>
          <w:rFonts w:hint="cs"/>
          <w:rtl/>
          <w:lang w:eastAsia="he-IL"/>
        </w:rPr>
        <w:t xml:space="preserve">סדרה; "מנאייכ", עונה 2, פרק 1 </w:t>
      </w:r>
      <w:bookmarkStart w:id="24883" w:name="_ETM_Q67_410712"/>
      <w:bookmarkEnd w:id="24883"/>
      <w:r>
        <w:rPr>
          <w:rtl/>
          <w:lang w:eastAsia="he-IL"/>
        </w:rPr>
        <w:t>–</w:t>
      </w:r>
      <w:r>
        <w:rPr>
          <w:rFonts w:hint="cs"/>
          <w:rtl/>
          <w:lang w:eastAsia="he-IL"/>
        </w:rPr>
        <w:t xml:space="preserve"> 600,000 צפיות; "סליחה על השאלה", הפרק עם השאלות </w:t>
      </w:r>
      <w:bookmarkStart w:id="24884" w:name="_ETM_Q67_416826"/>
      <w:bookmarkEnd w:id="24884"/>
      <w:r>
        <w:rPr>
          <w:rFonts w:hint="cs"/>
          <w:rtl/>
          <w:lang w:eastAsia="he-IL"/>
        </w:rPr>
        <w:t xml:space="preserve">לחרדים </w:t>
      </w:r>
      <w:r>
        <w:rPr>
          <w:rtl/>
          <w:lang w:eastAsia="he-IL"/>
        </w:rPr>
        <w:t>–</w:t>
      </w:r>
      <w:r>
        <w:rPr>
          <w:rFonts w:hint="cs"/>
          <w:rtl/>
          <w:lang w:eastAsia="he-IL"/>
        </w:rPr>
        <w:t xml:space="preserve"> 684,000 צפיות; "המפקדת", עונה 1, פרק 1 </w:t>
      </w:r>
      <w:bookmarkStart w:id="24885" w:name="_ETM_Q67_418719"/>
      <w:bookmarkEnd w:id="24885"/>
      <w:r>
        <w:rPr>
          <w:rtl/>
          <w:lang w:eastAsia="he-IL"/>
        </w:rPr>
        <w:t>–</w:t>
      </w:r>
      <w:r>
        <w:rPr>
          <w:rFonts w:hint="cs"/>
          <w:rtl/>
          <w:lang w:eastAsia="he-IL"/>
        </w:rPr>
        <w:t xml:space="preserve"> 1.3 מיליון צפיות רק ביוטיוב; "קופה ראשית", עונה </w:t>
      </w:r>
      <w:bookmarkStart w:id="24886" w:name="_ETM_Q67_425905"/>
      <w:bookmarkEnd w:id="24886"/>
      <w:r>
        <w:rPr>
          <w:rFonts w:hint="cs"/>
          <w:rtl/>
          <w:lang w:eastAsia="he-IL"/>
        </w:rPr>
        <w:t xml:space="preserve">3, פרק 1 </w:t>
      </w:r>
      <w:r>
        <w:rPr>
          <w:rtl/>
          <w:lang w:eastAsia="he-IL"/>
        </w:rPr>
        <w:t>–</w:t>
      </w:r>
      <w:r>
        <w:rPr>
          <w:rFonts w:hint="cs"/>
          <w:rtl/>
          <w:lang w:eastAsia="he-IL"/>
        </w:rPr>
        <w:t xml:space="preserve"> 5.3 מיליון צפיות; שוב, רק ביוטיוב. </w:t>
      </w:r>
      <w:bookmarkStart w:id="24887" w:name="_ETM_Q67_431956"/>
      <w:bookmarkEnd w:id="24887"/>
    </w:p>
    <w:p w:rsidR="00453207" w:rsidRDefault="00453207" w:rsidP="00545B76">
      <w:pPr>
        <w:rPr>
          <w:rtl/>
          <w:lang w:eastAsia="he-IL"/>
        </w:rPr>
      </w:pPr>
    </w:p>
    <w:p w:rsidR="00453207" w:rsidRDefault="00453207" w:rsidP="00545B76">
      <w:pPr>
        <w:rPr>
          <w:rtl/>
          <w:lang w:eastAsia="he-IL"/>
        </w:rPr>
      </w:pPr>
      <w:bookmarkStart w:id="24888" w:name="_ETM_Q67_433672"/>
      <w:bookmarkStart w:id="24889" w:name="_ETM_Q67_433713"/>
      <w:bookmarkEnd w:id="24888"/>
      <w:bookmarkEnd w:id="24889"/>
      <w:r>
        <w:rPr>
          <w:rFonts w:hint="cs"/>
          <w:rtl/>
          <w:lang w:eastAsia="he-IL"/>
        </w:rPr>
        <w:t xml:space="preserve">אז אם אפשר לצפות בכל התכנים האלה בחינם, מה בעצם רוצה השר קרעי? ההצעה שלך, שר </w:t>
      </w:r>
      <w:bookmarkStart w:id="24890" w:name="_ETM_Q67_442849"/>
      <w:bookmarkEnd w:id="24890"/>
      <w:r>
        <w:rPr>
          <w:rFonts w:hint="cs"/>
          <w:rtl/>
          <w:lang w:eastAsia="he-IL"/>
        </w:rPr>
        <w:t xml:space="preserve">התקשורת, מיועדת לאפשר לחברות כמו הוט ויס לקבל </w:t>
      </w:r>
      <w:bookmarkStart w:id="24891" w:name="_ETM_Q67_441671"/>
      <w:bookmarkEnd w:id="24891"/>
      <w:r>
        <w:rPr>
          <w:rFonts w:hint="cs"/>
          <w:rtl/>
          <w:lang w:eastAsia="he-IL"/>
        </w:rPr>
        <w:t xml:space="preserve">תכנים שהציבור כבר שילם עליהם, על ההפקה שלהם, בלי </w:t>
      </w:r>
      <w:bookmarkStart w:id="24892" w:name="_ETM_Q67_447300"/>
      <w:bookmarkEnd w:id="24892"/>
      <w:r>
        <w:rPr>
          <w:rFonts w:hint="cs"/>
          <w:rtl/>
          <w:lang w:eastAsia="he-IL"/>
        </w:rPr>
        <w:t xml:space="preserve">תשלום. במקום שהן ישלמו עבור התוכניות האלה, התכנים האלה, הן רק יחזירו </w:t>
      </w:r>
      <w:bookmarkStart w:id="24893" w:name="_ETM_Q67_455202"/>
      <w:bookmarkEnd w:id="24893"/>
      <w:r>
        <w:rPr>
          <w:rFonts w:hint="cs"/>
          <w:rtl/>
          <w:lang w:eastAsia="he-IL"/>
        </w:rPr>
        <w:t xml:space="preserve">לציבור חלק מההשקעה </w:t>
      </w:r>
      <w:r w:rsidR="00D6059D">
        <w:rPr>
          <w:rFonts w:hint="cs"/>
          <w:rtl/>
          <w:lang w:eastAsia="he-IL"/>
        </w:rPr>
        <w:t>– –</w:t>
      </w:r>
      <w:r>
        <w:rPr>
          <w:rFonts w:hint="cs"/>
          <w:rtl/>
          <w:lang w:eastAsia="he-IL"/>
        </w:rPr>
        <w:t xml:space="preserve"> </w:t>
      </w:r>
      <w:bookmarkStart w:id="24894" w:name="_ETM_Q67_459099"/>
      <w:bookmarkEnd w:id="24894"/>
    </w:p>
    <w:p w:rsidR="00453207" w:rsidRDefault="00453207" w:rsidP="00545B76">
      <w:pPr>
        <w:rPr>
          <w:rtl/>
          <w:lang w:eastAsia="he-IL"/>
        </w:rPr>
      </w:pPr>
    </w:p>
    <w:p w:rsidR="00453207" w:rsidRDefault="00453207" w:rsidP="00545B76">
      <w:pPr>
        <w:pStyle w:val="af5"/>
        <w:rPr>
          <w:rtl/>
        </w:rPr>
      </w:pPr>
      <w:r w:rsidRPr="00C03268">
        <w:rPr>
          <w:rStyle w:val="TagStyle"/>
          <w:rtl/>
        </w:rPr>
        <w:t xml:space="preserve"> &lt;&lt; קריאה &gt;&gt;</w:t>
      </w:r>
      <w:r w:rsidRPr="00CD4F25">
        <w:rPr>
          <w:rStyle w:val="TagStyle"/>
          <w:rtl/>
        </w:rPr>
        <w:t xml:space="preserve"> </w:t>
      </w:r>
      <w:r>
        <w:rPr>
          <w:rtl/>
        </w:rPr>
        <w:t>שר התקשורת שלמה קרעי:</w:t>
      </w:r>
      <w:r w:rsidRPr="00CD4F25">
        <w:rPr>
          <w:rStyle w:val="TagStyle"/>
          <w:rtl/>
        </w:rPr>
        <w:t xml:space="preserve"> </w:t>
      </w:r>
      <w:r w:rsidRPr="00C03268">
        <w:rPr>
          <w:rStyle w:val="TagStyle"/>
          <w:rtl/>
        </w:rPr>
        <w:t>&lt;&lt; קריאה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מי אתה חושב שישלם. אם הוט </w:t>
      </w:r>
      <w:bookmarkStart w:id="24895" w:name="_ETM_Q67_453393"/>
      <w:bookmarkEnd w:id="24895"/>
      <w:r>
        <w:rPr>
          <w:rFonts w:hint="cs"/>
          <w:rtl/>
          <w:lang w:eastAsia="he-IL"/>
        </w:rPr>
        <w:t xml:space="preserve">יצטרכו לשלם לתאגיד, מי יממן את זה? אני </w:t>
      </w:r>
      <w:bookmarkStart w:id="24896" w:name="_ETM_Q67_456974"/>
      <w:bookmarkEnd w:id="24896"/>
      <w:r>
        <w:rPr>
          <w:rFonts w:hint="cs"/>
          <w:rtl/>
          <w:lang w:eastAsia="he-IL"/>
        </w:rPr>
        <w:t>ואתה או הציבור?</w:t>
      </w:r>
    </w:p>
    <w:p w:rsidR="00453207" w:rsidRDefault="00453207" w:rsidP="00545B76">
      <w:pPr>
        <w:rPr>
          <w:rtl/>
          <w:lang w:eastAsia="he-IL"/>
        </w:rPr>
      </w:pPr>
    </w:p>
    <w:p w:rsidR="00453207" w:rsidRDefault="00453207" w:rsidP="00545B76">
      <w:pPr>
        <w:pStyle w:val="-"/>
        <w:rPr>
          <w:rtl/>
        </w:rPr>
      </w:pPr>
      <w:bookmarkStart w:id="24897" w:name="ET_speakercontinue_5787_14"/>
      <w:r w:rsidRPr="00C03268">
        <w:rPr>
          <w:rStyle w:val="TagStyle"/>
          <w:rtl/>
        </w:rPr>
        <w:t xml:space="preserve"> &lt;&lt; דובר_המשך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דובר_המשך &gt;&gt;</w:t>
      </w:r>
      <w:r>
        <w:rPr>
          <w:rtl/>
        </w:rPr>
        <w:t xml:space="preserve">  </w:t>
      </w:r>
      <w:bookmarkEnd w:id="24897"/>
    </w:p>
    <w:p w:rsidR="00453207" w:rsidRDefault="00453207" w:rsidP="004139AC">
      <w:pPr>
        <w:rPr>
          <w:rtl/>
          <w:lang w:eastAsia="he-IL"/>
        </w:rPr>
      </w:pPr>
    </w:p>
    <w:p w:rsidR="00453207" w:rsidRDefault="00D6059D" w:rsidP="00545B76">
      <w:pPr>
        <w:rPr>
          <w:rtl/>
          <w:lang w:eastAsia="he-IL"/>
        </w:rPr>
      </w:pPr>
      <w:bookmarkStart w:id="24898" w:name="_ETM_Q67_446793"/>
      <w:bookmarkStart w:id="24899" w:name="_ETM_Q67_446877"/>
      <w:bookmarkEnd w:id="24898"/>
      <w:bookmarkEnd w:id="24899"/>
      <w:r>
        <w:rPr>
          <w:rFonts w:hint="cs"/>
          <w:rtl/>
          <w:lang w:eastAsia="he-IL"/>
        </w:rPr>
        <w:t>– –</w:t>
      </w:r>
      <w:r w:rsidR="00453207">
        <w:rPr>
          <w:rFonts w:hint="cs"/>
          <w:rtl/>
          <w:lang w:eastAsia="he-IL"/>
        </w:rPr>
        <w:t xml:space="preserve"> הכול יחולק בחינם והציבור יפסיד. אתה </w:t>
      </w:r>
      <w:bookmarkStart w:id="24900" w:name="_ETM_Q67_456612"/>
      <w:bookmarkStart w:id="24901" w:name="_ETM_Q67_456677"/>
      <w:bookmarkEnd w:id="24900"/>
      <w:bookmarkEnd w:id="24901"/>
      <w:r w:rsidR="00453207">
        <w:rPr>
          <w:rFonts w:hint="cs"/>
          <w:rtl/>
          <w:lang w:eastAsia="he-IL"/>
        </w:rPr>
        <w:t xml:space="preserve">רוצה להעניק לטייקונים הנחת </w:t>
      </w:r>
      <w:bookmarkStart w:id="24902" w:name="_ETM_Q67_464740"/>
      <w:bookmarkEnd w:id="24902"/>
      <w:r w:rsidR="00453207">
        <w:rPr>
          <w:rFonts w:hint="cs"/>
          <w:rtl/>
          <w:lang w:eastAsia="he-IL"/>
        </w:rPr>
        <w:t>ענק בחינם. ולמה אתה רוצה בכך? מה התכלית ש</w:t>
      </w:r>
      <w:bookmarkStart w:id="24903" w:name="_ETM_Q67_472229"/>
      <w:bookmarkEnd w:id="24903"/>
      <w:r w:rsidR="00453207">
        <w:rPr>
          <w:rFonts w:hint="cs"/>
          <w:rtl/>
          <w:lang w:eastAsia="he-IL"/>
        </w:rPr>
        <w:t xml:space="preserve">ל </w:t>
      </w:r>
      <w:r w:rsidR="00453207">
        <w:rPr>
          <w:rtl/>
          <w:lang w:eastAsia="he-IL"/>
        </w:rPr>
        <w:t>–</w:t>
      </w:r>
      <w:r w:rsidR="00453207">
        <w:rPr>
          <w:rFonts w:hint="cs"/>
          <w:rtl/>
          <w:lang w:eastAsia="he-IL"/>
        </w:rPr>
        <w:t xml:space="preserve"> מה?</w:t>
      </w:r>
    </w:p>
    <w:p w:rsidR="00453207" w:rsidRPr="005D2EBC" w:rsidRDefault="00453207" w:rsidP="00545B76">
      <w:pPr>
        <w:rPr>
          <w:rtl/>
          <w:lang w:eastAsia="he-IL"/>
        </w:rPr>
      </w:pPr>
      <w:bookmarkStart w:id="24904" w:name="_ETM_Q67_459329"/>
      <w:bookmarkStart w:id="24905" w:name="_ETM_Q67_459439"/>
      <w:bookmarkEnd w:id="24904"/>
      <w:bookmarkEnd w:id="24905"/>
    </w:p>
    <w:p w:rsidR="00453207" w:rsidRDefault="00453207" w:rsidP="00545B76">
      <w:pPr>
        <w:pStyle w:val="af5"/>
        <w:rPr>
          <w:rtl/>
        </w:rPr>
      </w:pPr>
      <w:bookmarkStart w:id="24906" w:name="ET_interruption_6461_15"/>
      <w:r w:rsidRPr="00C03268">
        <w:rPr>
          <w:rStyle w:val="TagStyle"/>
          <w:rtl/>
        </w:rPr>
        <w:t xml:space="preserve"> &lt;&lt; קריאה &gt;&gt;</w:t>
      </w:r>
      <w:r w:rsidRPr="00CD4F25">
        <w:rPr>
          <w:rStyle w:val="TagStyle"/>
          <w:rtl/>
        </w:rPr>
        <w:t xml:space="preserve"> </w:t>
      </w:r>
      <w:r>
        <w:rPr>
          <w:rtl/>
        </w:rPr>
        <w:t>שר התקשורת שלמה קרעי:</w:t>
      </w:r>
      <w:r w:rsidRPr="00CD4F25">
        <w:rPr>
          <w:rStyle w:val="TagStyle"/>
          <w:rtl/>
        </w:rPr>
        <w:t xml:space="preserve"> </w:t>
      </w:r>
      <w:r w:rsidRPr="00C03268">
        <w:rPr>
          <w:rStyle w:val="TagStyle"/>
          <w:rtl/>
        </w:rPr>
        <w:t>&lt;&lt; קריאה &gt;&gt;</w:t>
      </w:r>
      <w:r>
        <w:rPr>
          <w:rtl/>
        </w:rPr>
        <w:t xml:space="preserve">  </w:t>
      </w:r>
      <w:bookmarkEnd w:id="24906"/>
    </w:p>
    <w:p w:rsidR="00453207" w:rsidRDefault="00453207" w:rsidP="004139AC">
      <w:pPr>
        <w:rPr>
          <w:rtl/>
          <w:lang w:eastAsia="he-IL"/>
        </w:rPr>
      </w:pPr>
    </w:p>
    <w:p w:rsidR="00453207" w:rsidRDefault="00453207" w:rsidP="00545B76">
      <w:pPr>
        <w:rPr>
          <w:rtl/>
          <w:lang w:eastAsia="he-IL"/>
        </w:rPr>
      </w:pPr>
      <w:r>
        <w:rPr>
          <w:rFonts w:hint="cs"/>
          <w:rtl/>
          <w:lang w:eastAsia="he-IL"/>
        </w:rPr>
        <w:t>סיקור אוהד.</w:t>
      </w:r>
    </w:p>
    <w:p w:rsidR="00453207" w:rsidRDefault="00453207" w:rsidP="00545B76">
      <w:pPr>
        <w:rPr>
          <w:rtl/>
          <w:lang w:eastAsia="he-IL"/>
        </w:rPr>
      </w:pPr>
    </w:p>
    <w:p w:rsidR="00453207" w:rsidRDefault="00453207" w:rsidP="00545B76">
      <w:pPr>
        <w:pStyle w:val="-"/>
        <w:rPr>
          <w:rtl/>
        </w:rPr>
      </w:pPr>
      <w:bookmarkStart w:id="24907" w:name="ET_speakercontinue_5787_16"/>
      <w:r w:rsidRPr="00C03268">
        <w:rPr>
          <w:rStyle w:val="TagStyle"/>
          <w:rtl/>
        </w:rPr>
        <w:t xml:space="preserve"> &lt;&lt; דובר_המשך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דובר_המשך &gt;&gt;</w:t>
      </w:r>
      <w:r>
        <w:rPr>
          <w:rtl/>
        </w:rPr>
        <w:t xml:space="preserve">  </w:t>
      </w:r>
      <w:bookmarkEnd w:id="24907"/>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כדי להחליש </w:t>
      </w:r>
      <w:bookmarkStart w:id="24908" w:name="_ETM_Q67_474904"/>
      <w:bookmarkEnd w:id="24908"/>
      <w:r>
        <w:rPr>
          <w:rFonts w:hint="cs"/>
          <w:rtl/>
          <w:lang w:eastAsia="he-IL"/>
        </w:rPr>
        <w:t xml:space="preserve">את התאגיד. למה? כי, כמו שאמרו כאן חבריי הקודמים, כאן </w:t>
      </w:r>
      <w:bookmarkStart w:id="24909" w:name="_ETM_Q67_477579"/>
      <w:bookmarkEnd w:id="24909"/>
      <w:r>
        <w:rPr>
          <w:rFonts w:hint="cs"/>
          <w:rtl/>
          <w:lang w:eastAsia="he-IL"/>
        </w:rPr>
        <w:t xml:space="preserve">11 מפריעים לך, קרעי; כי </w:t>
      </w:r>
      <w:bookmarkStart w:id="24910" w:name="_ETM_Q67_479444"/>
      <w:bookmarkEnd w:id="24910"/>
      <w:r>
        <w:rPr>
          <w:rFonts w:hint="cs"/>
          <w:rtl/>
          <w:lang w:eastAsia="he-IL"/>
        </w:rPr>
        <w:t xml:space="preserve">גוף תקשורת אובייקטיבי, חזק ומוכשר מפריע לממשלה שבה אתה חבר לבצע את ההפיכה </w:t>
      </w:r>
      <w:bookmarkStart w:id="24911" w:name="_ETM_Q67_486956"/>
      <w:bookmarkEnd w:id="24911"/>
      <w:r>
        <w:rPr>
          <w:rFonts w:hint="cs"/>
          <w:rtl/>
          <w:lang w:eastAsia="he-IL"/>
        </w:rPr>
        <w:t>המשטרית שלך, שלכם.</w:t>
      </w:r>
    </w:p>
    <w:p w:rsidR="00453207" w:rsidRDefault="00453207" w:rsidP="00545B76">
      <w:pPr>
        <w:rPr>
          <w:rtl/>
          <w:lang w:eastAsia="he-IL"/>
        </w:rPr>
      </w:pPr>
      <w:bookmarkStart w:id="24912" w:name="_ETM_Q67_493532"/>
      <w:bookmarkStart w:id="24913" w:name="_ETM_Q67_493629"/>
      <w:bookmarkEnd w:id="24912"/>
      <w:bookmarkEnd w:id="24913"/>
    </w:p>
    <w:p w:rsidR="00453207" w:rsidRDefault="00453207" w:rsidP="00545B76">
      <w:pPr>
        <w:rPr>
          <w:rtl/>
          <w:lang w:eastAsia="he-IL"/>
        </w:rPr>
      </w:pPr>
      <w:r>
        <w:rPr>
          <w:rFonts w:hint="cs"/>
          <w:rtl/>
          <w:lang w:eastAsia="he-IL"/>
        </w:rPr>
        <w:t xml:space="preserve">תקשורת חופשית, כמו שאנחנו יודעים, היא אחד </w:t>
      </w:r>
      <w:bookmarkStart w:id="24914" w:name="_ETM_Q67_491459"/>
      <w:bookmarkEnd w:id="24914"/>
      <w:r>
        <w:rPr>
          <w:rFonts w:hint="cs"/>
          <w:rtl/>
          <w:lang w:eastAsia="he-IL"/>
        </w:rPr>
        <w:t xml:space="preserve">מעמודי התווך בכל חברה דמוקרטית, ואסור לנו להשאיר </w:t>
      </w:r>
      <w:bookmarkStart w:id="24915" w:name="_ETM_Q67_501235"/>
      <w:bookmarkEnd w:id="24915"/>
      <w:r>
        <w:rPr>
          <w:rFonts w:hint="cs"/>
          <w:rtl/>
          <w:lang w:eastAsia="he-IL"/>
        </w:rPr>
        <w:t xml:space="preserve">את כל הזמן במסכי הטלוויזיה שלנו לחברות מסחריות אשר </w:t>
      </w:r>
      <w:bookmarkStart w:id="24916" w:name="_ETM_Q67_505414"/>
      <w:bookmarkEnd w:id="24916"/>
      <w:r>
        <w:rPr>
          <w:rFonts w:hint="cs"/>
          <w:rtl/>
          <w:lang w:eastAsia="he-IL"/>
        </w:rPr>
        <w:t>מונעות רק מרייטינג ומכירת זמן פרסום.</w:t>
      </w:r>
    </w:p>
    <w:p w:rsidR="00453207" w:rsidRDefault="00453207" w:rsidP="00545B76">
      <w:pPr>
        <w:rPr>
          <w:rtl/>
          <w:lang w:eastAsia="he-IL"/>
        </w:rPr>
      </w:pPr>
      <w:bookmarkStart w:id="24917" w:name="_ETM_Q67_506715"/>
      <w:bookmarkStart w:id="24918" w:name="_ETM_Q67_506828"/>
      <w:bookmarkEnd w:id="24917"/>
      <w:bookmarkEnd w:id="24918"/>
    </w:p>
    <w:p w:rsidR="00453207" w:rsidRDefault="00453207" w:rsidP="00545B76">
      <w:pPr>
        <w:pStyle w:val="af6"/>
        <w:rPr>
          <w:rtl/>
        </w:rPr>
      </w:pPr>
      <w:bookmarkStart w:id="24919" w:name="ET_yor_6490_52"/>
      <w:r w:rsidRPr="00C03268">
        <w:rPr>
          <w:rStyle w:val="TagStyle"/>
          <w:rtl/>
        </w:rPr>
        <w:t xml:space="preserve"> &lt;&lt; יור &gt;&gt;</w:t>
      </w:r>
      <w:r w:rsidRPr="00D95314">
        <w:rPr>
          <w:rStyle w:val="TagStyle"/>
          <w:rtl/>
        </w:rPr>
        <w:t xml:space="preserve"> </w:t>
      </w:r>
      <w:r>
        <w:rPr>
          <w:rtl/>
        </w:rPr>
        <w:t>היו"ר ניסים ואטורי:</w:t>
      </w:r>
      <w:r w:rsidRPr="00D95314">
        <w:rPr>
          <w:rStyle w:val="TagStyle"/>
          <w:rtl/>
        </w:rPr>
        <w:t xml:space="preserve"> </w:t>
      </w:r>
      <w:r w:rsidRPr="00C03268">
        <w:rPr>
          <w:rStyle w:val="TagStyle"/>
          <w:rtl/>
        </w:rPr>
        <w:t>&lt;&lt; יור &gt;&gt;</w:t>
      </w:r>
      <w:r>
        <w:rPr>
          <w:rtl/>
        </w:rPr>
        <w:t xml:space="preserve">  </w:t>
      </w:r>
      <w:bookmarkEnd w:id="24919"/>
    </w:p>
    <w:p w:rsidR="00453207" w:rsidRDefault="00453207" w:rsidP="004139AC">
      <w:pPr>
        <w:rPr>
          <w:rtl/>
          <w:lang w:eastAsia="he-IL"/>
        </w:rPr>
      </w:pPr>
    </w:p>
    <w:p w:rsidR="00453207" w:rsidRDefault="00453207" w:rsidP="00545B76">
      <w:pPr>
        <w:rPr>
          <w:rtl/>
          <w:lang w:eastAsia="he-IL"/>
        </w:rPr>
      </w:pPr>
      <w:bookmarkStart w:id="24920" w:name="_ETM_Q67_507780"/>
      <w:bookmarkEnd w:id="24920"/>
      <w:r>
        <w:rPr>
          <w:rFonts w:hint="cs"/>
          <w:rtl/>
          <w:lang w:eastAsia="he-IL"/>
        </w:rPr>
        <w:t>אני מבקש לסיים.</w:t>
      </w:r>
    </w:p>
    <w:p w:rsidR="00453207" w:rsidRDefault="00453207" w:rsidP="00545B76">
      <w:pPr>
        <w:rPr>
          <w:rtl/>
          <w:lang w:eastAsia="he-IL"/>
        </w:rPr>
      </w:pPr>
      <w:bookmarkStart w:id="24921" w:name="_ETM_Q67_506263"/>
      <w:bookmarkStart w:id="24922" w:name="_ETM_Q67_506371"/>
      <w:bookmarkEnd w:id="24921"/>
      <w:bookmarkEnd w:id="24922"/>
    </w:p>
    <w:p w:rsidR="00453207" w:rsidRDefault="00453207" w:rsidP="00545B76">
      <w:pPr>
        <w:pStyle w:val="-"/>
        <w:rPr>
          <w:rtl/>
        </w:rPr>
      </w:pPr>
      <w:bookmarkStart w:id="24923" w:name="ET_speakercontinue_5787_53"/>
      <w:r w:rsidRPr="00C03268">
        <w:rPr>
          <w:rStyle w:val="TagStyle"/>
          <w:rtl/>
        </w:rPr>
        <w:t xml:space="preserve"> &lt;&lt; דובר_המשך &gt;&gt;</w:t>
      </w:r>
      <w:r w:rsidRPr="00D95314">
        <w:rPr>
          <w:rStyle w:val="TagStyle"/>
          <w:rtl/>
        </w:rPr>
        <w:t xml:space="preserve"> </w:t>
      </w:r>
      <w:r>
        <w:rPr>
          <w:rtl/>
        </w:rPr>
        <w:t>יוראי להב הרצנו (יש עתיד):</w:t>
      </w:r>
      <w:r w:rsidRPr="00D95314">
        <w:rPr>
          <w:rStyle w:val="TagStyle"/>
          <w:rtl/>
        </w:rPr>
        <w:t xml:space="preserve"> </w:t>
      </w:r>
      <w:r w:rsidRPr="00C03268">
        <w:rPr>
          <w:rStyle w:val="TagStyle"/>
          <w:rtl/>
        </w:rPr>
        <w:t>&lt;&lt; דובר_המשך &gt;&gt;</w:t>
      </w:r>
      <w:r>
        <w:rPr>
          <w:rtl/>
        </w:rPr>
        <w:t xml:space="preserve">  </w:t>
      </w:r>
      <w:bookmarkEnd w:id="24923"/>
    </w:p>
    <w:p w:rsidR="00453207" w:rsidRDefault="00453207" w:rsidP="004139AC">
      <w:pPr>
        <w:rPr>
          <w:rtl/>
          <w:lang w:eastAsia="he-IL"/>
        </w:rPr>
      </w:pPr>
    </w:p>
    <w:p w:rsidR="00453207" w:rsidRPr="00D95314" w:rsidRDefault="00453207" w:rsidP="00545B76">
      <w:pPr>
        <w:rPr>
          <w:rtl/>
          <w:lang w:eastAsia="he-IL"/>
        </w:rPr>
      </w:pPr>
      <w:bookmarkStart w:id="24924" w:name="_ETM_Q67_507291"/>
      <w:bookmarkEnd w:id="24924"/>
      <w:r>
        <w:rPr>
          <w:rFonts w:hint="cs"/>
          <w:rtl/>
          <w:lang w:eastAsia="he-IL"/>
        </w:rPr>
        <w:t>אני מסיים.</w:t>
      </w:r>
      <w:bookmarkStart w:id="24925" w:name="_ETM_Q67_514711"/>
      <w:bookmarkStart w:id="24926" w:name="_ETM_Q67_510723"/>
      <w:bookmarkStart w:id="24927" w:name="_ETM_Q67_510780"/>
      <w:bookmarkStart w:id="24928" w:name="_ETM_Q67_510868"/>
      <w:bookmarkStart w:id="24929" w:name="_ETM_Q67_510952"/>
      <w:bookmarkEnd w:id="24925"/>
      <w:bookmarkEnd w:id="24926"/>
      <w:bookmarkEnd w:id="24927"/>
      <w:bookmarkEnd w:id="24928"/>
      <w:bookmarkEnd w:id="24929"/>
      <w:r w:rsidR="00545B76">
        <w:rPr>
          <w:rFonts w:hint="cs"/>
          <w:rtl/>
          <w:lang w:eastAsia="he-IL"/>
        </w:rPr>
        <w:t xml:space="preserve"> </w:t>
      </w:r>
      <w:r>
        <w:rPr>
          <w:rFonts w:hint="cs"/>
          <w:rtl/>
          <w:lang w:eastAsia="he-IL"/>
        </w:rPr>
        <w:t xml:space="preserve">התכנים של כאן 11, אדוני שר התקשורת, הפכו בשנים האחרונות, </w:t>
      </w:r>
      <w:bookmarkStart w:id="24930" w:name="_ETM_Q67_518659"/>
      <w:bookmarkEnd w:id="24930"/>
      <w:r>
        <w:rPr>
          <w:rFonts w:hint="cs"/>
          <w:rtl/>
          <w:lang w:eastAsia="he-IL"/>
        </w:rPr>
        <w:t xml:space="preserve">ובצדק, לחלק מהותי ואינטגרלי מהתרבות ומעיצוב האופי של החברה הישראלית. </w:t>
      </w:r>
      <w:bookmarkStart w:id="24931" w:name="_ETM_Q67_524277"/>
      <w:bookmarkEnd w:id="24931"/>
      <w:r>
        <w:rPr>
          <w:rFonts w:hint="cs"/>
          <w:rtl/>
          <w:lang w:eastAsia="he-IL"/>
        </w:rPr>
        <w:t xml:space="preserve">התאגיד בורך בעובדים ויוצרים מצוינים אשר יודעים לייצר תוכן ישראלי </w:t>
      </w:r>
      <w:bookmarkStart w:id="24932" w:name="_ETM_Q67_530473"/>
      <w:bookmarkEnd w:id="24932"/>
      <w:r>
        <w:rPr>
          <w:rFonts w:hint="cs"/>
          <w:rtl/>
          <w:lang w:eastAsia="he-IL"/>
        </w:rPr>
        <w:t xml:space="preserve">ברמה שלא נראתה </w:t>
      </w:r>
      <w:bookmarkStart w:id="24933" w:name="_ETM_Q67_531939"/>
      <w:bookmarkEnd w:id="24933"/>
      <w:r>
        <w:rPr>
          <w:rFonts w:hint="cs"/>
          <w:rtl/>
          <w:lang w:eastAsia="he-IL"/>
        </w:rPr>
        <w:t>פה שנים רבות.</w:t>
      </w:r>
    </w:p>
    <w:p w:rsidR="00453207" w:rsidRDefault="00453207" w:rsidP="00545B76">
      <w:pPr>
        <w:rPr>
          <w:rtl/>
          <w:lang w:eastAsia="he-IL"/>
        </w:rPr>
      </w:pPr>
      <w:bookmarkStart w:id="24934" w:name="_ETM_Q67_482483"/>
      <w:bookmarkStart w:id="24935" w:name="_ETM_Q67_482558"/>
      <w:bookmarkEnd w:id="24934"/>
      <w:bookmarkEnd w:id="24935"/>
    </w:p>
    <w:p w:rsidR="00453207" w:rsidRDefault="00453207" w:rsidP="00545B76">
      <w:pPr>
        <w:pStyle w:val="af5"/>
        <w:rPr>
          <w:rtl/>
        </w:rPr>
      </w:pPr>
      <w:bookmarkStart w:id="24936" w:name="ET_interruption_6461_17"/>
      <w:r w:rsidRPr="00C03268">
        <w:rPr>
          <w:rStyle w:val="TagStyle"/>
          <w:rtl/>
        </w:rPr>
        <w:t xml:space="preserve"> &lt;&lt; קריאה &gt;&gt;</w:t>
      </w:r>
      <w:r w:rsidRPr="00CD4F25">
        <w:rPr>
          <w:rStyle w:val="TagStyle"/>
          <w:rtl/>
        </w:rPr>
        <w:t xml:space="preserve"> </w:t>
      </w:r>
      <w:r>
        <w:rPr>
          <w:rtl/>
        </w:rPr>
        <w:t>שר התקשורת שלמה קרעי:</w:t>
      </w:r>
      <w:r w:rsidRPr="00CD4F25">
        <w:rPr>
          <w:rStyle w:val="TagStyle"/>
          <w:rtl/>
        </w:rPr>
        <w:t xml:space="preserve"> </w:t>
      </w:r>
      <w:r w:rsidRPr="00C03268">
        <w:rPr>
          <w:rStyle w:val="TagStyle"/>
          <w:rtl/>
        </w:rPr>
        <w:t>&lt;&lt; קריאה &gt;&gt;</w:t>
      </w:r>
      <w:r>
        <w:rPr>
          <w:rtl/>
        </w:rPr>
        <w:t xml:space="preserve">  </w:t>
      </w:r>
      <w:bookmarkEnd w:id="24936"/>
    </w:p>
    <w:p w:rsidR="00453207" w:rsidRDefault="00453207" w:rsidP="004139AC">
      <w:pPr>
        <w:rPr>
          <w:rtl/>
          <w:lang w:eastAsia="he-IL"/>
        </w:rPr>
      </w:pPr>
    </w:p>
    <w:p w:rsidR="00453207" w:rsidRDefault="00453207" w:rsidP="00545B76">
      <w:pPr>
        <w:rPr>
          <w:rtl/>
          <w:lang w:eastAsia="he-IL"/>
        </w:rPr>
      </w:pPr>
      <w:r>
        <w:rPr>
          <w:rFonts w:hint="cs"/>
          <w:rtl/>
          <w:lang w:eastAsia="he-IL"/>
        </w:rPr>
        <w:t>מי כתב לך את זה</w:t>
      </w:r>
      <w:r w:rsidR="00545B76">
        <w:rPr>
          <w:rFonts w:hint="cs"/>
          <w:rtl/>
          <w:lang w:eastAsia="he-IL"/>
        </w:rPr>
        <w:t xml:space="preserve">, גולן יוכפז? </w:t>
      </w:r>
    </w:p>
    <w:p w:rsidR="00453207" w:rsidRDefault="00453207" w:rsidP="00545B76">
      <w:pPr>
        <w:rPr>
          <w:rtl/>
          <w:lang w:eastAsia="he-IL"/>
        </w:rPr>
      </w:pPr>
    </w:p>
    <w:p w:rsidR="00453207" w:rsidRDefault="00453207" w:rsidP="00545B76">
      <w:pPr>
        <w:pStyle w:val="-"/>
        <w:rPr>
          <w:rtl/>
        </w:rPr>
      </w:pPr>
      <w:bookmarkStart w:id="24937" w:name="ET_speakercontinue_5787_18"/>
      <w:r w:rsidRPr="00C03268">
        <w:rPr>
          <w:rStyle w:val="TagStyle"/>
          <w:rtl/>
        </w:rPr>
        <w:t xml:space="preserve"> &lt;&lt; דובר_המשך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דובר_המשך &gt;&gt;</w:t>
      </w:r>
      <w:r>
        <w:rPr>
          <w:rtl/>
        </w:rPr>
        <w:t xml:space="preserve">  </w:t>
      </w:r>
      <w:bookmarkEnd w:id="24937"/>
    </w:p>
    <w:p w:rsidR="00453207" w:rsidRDefault="00453207" w:rsidP="004139AC">
      <w:pPr>
        <w:rPr>
          <w:rtl/>
          <w:lang w:eastAsia="he-IL"/>
        </w:rPr>
      </w:pPr>
    </w:p>
    <w:p w:rsidR="00453207" w:rsidRDefault="00453207" w:rsidP="00545B76">
      <w:pPr>
        <w:rPr>
          <w:rtl/>
          <w:lang w:eastAsia="he-IL"/>
        </w:rPr>
      </w:pPr>
      <w:bookmarkStart w:id="24938" w:name="_ETM_Q67_527296"/>
      <w:bookmarkStart w:id="24939" w:name="_ETM_Q67_527310"/>
      <w:bookmarkEnd w:id="24938"/>
      <w:bookmarkEnd w:id="24939"/>
      <w:r>
        <w:rPr>
          <w:rFonts w:hint="cs"/>
          <w:rtl/>
          <w:lang w:eastAsia="he-IL"/>
        </w:rPr>
        <w:t>אני כתבתי את זה.</w:t>
      </w:r>
      <w:bookmarkStart w:id="24940" w:name="_ETM_Q67_518558"/>
      <w:bookmarkStart w:id="24941" w:name="_ETM_Q67_518644"/>
      <w:bookmarkEnd w:id="24940"/>
      <w:bookmarkEnd w:id="24941"/>
      <w:r w:rsidR="00545B76">
        <w:rPr>
          <w:rFonts w:hint="cs"/>
          <w:rtl/>
          <w:lang w:eastAsia="he-IL"/>
        </w:rPr>
        <w:t xml:space="preserve"> מ</w:t>
      </w:r>
      <w:r>
        <w:rPr>
          <w:rFonts w:hint="cs"/>
          <w:rtl/>
          <w:lang w:eastAsia="he-IL"/>
        </w:rPr>
        <w:t xml:space="preserve">דובר בנכס לאומי, ואסור לנו לוותר עליו בכזה </w:t>
      </w:r>
      <w:bookmarkStart w:id="24942" w:name="_ETM_Q67_539857"/>
      <w:bookmarkEnd w:id="24942"/>
      <w:r>
        <w:rPr>
          <w:rFonts w:hint="cs"/>
          <w:rtl/>
          <w:lang w:eastAsia="he-IL"/>
        </w:rPr>
        <w:t>חיפזון.</w:t>
      </w:r>
      <w:r w:rsidR="00545B76">
        <w:rPr>
          <w:rFonts w:hint="cs"/>
          <w:rtl/>
          <w:lang w:eastAsia="he-IL"/>
        </w:rPr>
        <w:t xml:space="preserve"> עד כאן. </w:t>
      </w:r>
    </w:p>
    <w:p w:rsidR="00453207" w:rsidRDefault="00453207" w:rsidP="00545B76">
      <w:pPr>
        <w:rPr>
          <w:rtl/>
          <w:lang w:eastAsia="he-IL"/>
        </w:rPr>
      </w:pPr>
      <w:bookmarkStart w:id="24943" w:name="_ETM_Q67_532063"/>
      <w:bookmarkStart w:id="24944" w:name="_ETM_Q67_532183"/>
      <w:bookmarkEnd w:id="24943"/>
      <w:bookmarkEnd w:id="24944"/>
    </w:p>
    <w:p w:rsidR="00453207" w:rsidRDefault="00453207" w:rsidP="00545B76">
      <w:pPr>
        <w:pStyle w:val="af6"/>
        <w:rPr>
          <w:rtl/>
        </w:rPr>
      </w:pPr>
      <w:bookmarkStart w:id="24945" w:name="ET_yor_6490_59"/>
      <w:r w:rsidRPr="00C03268">
        <w:rPr>
          <w:rStyle w:val="TagStyle"/>
          <w:rtl/>
        </w:rPr>
        <w:t xml:space="preserve"> &lt;&lt; יור &gt;&gt;</w:t>
      </w:r>
      <w:r w:rsidRPr="00763CA2">
        <w:rPr>
          <w:rStyle w:val="TagStyle"/>
          <w:rtl/>
        </w:rPr>
        <w:t xml:space="preserve"> </w:t>
      </w:r>
      <w:r>
        <w:rPr>
          <w:rtl/>
        </w:rPr>
        <w:t>היו"ר ניסים ואטורי:</w:t>
      </w:r>
      <w:r w:rsidRPr="00763CA2">
        <w:rPr>
          <w:rStyle w:val="TagStyle"/>
          <w:rtl/>
        </w:rPr>
        <w:t xml:space="preserve"> </w:t>
      </w:r>
      <w:r w:rsidRPr="00C03268">
        <w:rPr>
          <w:rStyle w:val="TagStyle"/>
          <w:rtl/>
        </w:rPr>
        <w:t>&lt;&lt; יור &gt;&gt;</w:t>
      </w:r>
      <w:r>
        <w:rPr>
          <w:rtl/>
        </w:rPr>
        <w:t xml:space="preserve">  </w:t>
      </w:r>
      <w:bookmarkEnd w:id="24945"/>
    </w:p>
    <w:p w:rsidR="00453207" w:rsidRDefault="00453207" w:rsidP="004139AC">
      <w:pPr>
        <w:rPr>
          <w:rtl/>
          <w:lang w:eastAsia="he-IL"/>
        </w:rPr>
      </w:pPr>
    </w:p>
    <w:p w:rsidR="00453207" w:rsidRDefault="00453207" w:rsidP="00545B76">
      <w:pPr>
        <w:rPr>
          <w:rtl/>
          <w:lang w:eastAsia="he-IL"/>
        </w:rPr>
      </w:pPr>
      <w:bookmarkStart w:id="24946" w:name="_ETM_Q67_533285"/>
      <w:bookmarkEnd w:id="24946"/>
      <w:r>
        <w:rPr>
          <w:rFonts w:hint="cs"/>
          <w:rtl/>
          <w:lang w:eastAsia="he-IL"/>
        </w:rPr>
        <w:t>תודה רבה.</w:t>
      </w:r>
    </w:p>
    <w:p w:rsidR="00453207" w:rsidRDefault="00453207" w:rsidP="00545B76">
      <w:pPr>
        <w:rPr>
          <w:rtl/>
          <w:lang w:eastAsia="he-IL"/>
        </w:rPr>
      </w:pPr>
      <w:bookmarkStart w:id="24947" w:name="_ETM_Q67_534767"/>
      <w:bookmarkStart w:id="24948" w:name="_ETM_Q67_534856"/>
      <w:bookmarkEnd w:id="24947"/>
      <w:bookmarkEnd w:id="24948"/>
    </w:p>
    <w:p w:rsidR="00453207" w:rsidRDefault="00453207" w:rsidP="00545B76">
      <w:pPr>
        <w:pStyle w:val="af5"/>
        <w:rPr>
          <w:rtl/>
        </w:rPr>
      </w:pPr>
      <w:bookmarkStart w:id="24949" w:name="ET_interruption_6461_61"/>
      <w:r w:rsidRPr="00C03268">
        <w:rPr>
          <w:rStyle w:val="TagStyle"/>
          <w:rtl/>
        </w:rPr>
        <w:t xml:space="preserve"> &lt;&lt; קריאה &gt;&gt;</w:t>
      </w:r>
      <w:r w:rsidRPr="00763CA2">
        <w:rPr>
          <w:rStyle w:val="TagStyle"/>
          <w:rtl/>
        </w:rPr>
        <w:t xml:space="preserve"> </w:t>
      </w:r>
      <w:r>
        <w:rPr>
          <w:rtl/>
        </w:rPr>
        <w:t>שר התקשורת שלמה קרעי:</w:t>
      </w:r>
      <w:r w:rsidRPr="00763CA2">
        <w:rPr>
          <w:rStyle w:val="TagStyle"/>
          <w:rtl/>
        </w:rPr>
        <w:t xml:space="preserve"> </w:t>
      </w:r>
      <w:r w:rsidRPr="00C03268">
        <w:rPr>
          <w:rStyle w:val="TagStyle"/>
          <w:rtl/>
        </w:rPr>
        <w:t>&lt;&lt; קריאה &gt;&gt;</w:t>
      </w:r>
      <w:r>
        <w:rPr>
          <w:rtl/>
        </w:rPr>
        <w:t xml:space="preserve">  </w:t>
      </w:r>
      <w:bookmarkEnd w:id="24949"/>
    </w:p>
    <w:p w:rsidR="00453207" w:rsidRDefault="00453207" w:rsidP="004139AC">
      <w:pPr>
        <w:rPr>
          <w:rtl/>
          <w:lang w:eastAsia="he-IL"/>
        </w:rPr>
      </w:pPr>
      <w:bookmarkStart w:id="24950" w:name="_ETM_Q67_539825"/>
      <w:bookmarkEnd w:id="24950"/>
    </w:p>
    <w:p w:rsidR="00453207" w:rsidRPr="00763CA2" w:rsidRDefault="00D6059D" w:rsidP="00545B76">
      <w:pPr>
        <w:rPr>
          <w:rtl/>
          <w:lang w:eastAsia="he-IL"/>
        </w:rPr>
      </w:pPr>
      <w:bookmarkStart w:id="24951" w:name="_ETM_Q67_539934"/>
      <w:bookmarkEnd w:id="24951"/>
      <w:r>
        <w:rPr>
          <w:rFonts w:hint="cs"/>
          <w:rtl/>
          <w:lang w:eastAsia="he-IL"/>
        </w:rPr>
        <w:t>– – –</w:t>
      </w:r>
    </w:p>
    <w:p w:rsidR="00453207" w:rsidRPr="00763CA2" w:rsidRDefault="00453207" w:rsidP="00545B76">
      <w:pPr>
        <w:rPr>
          <w:rtl/>
          <w:lang w:eastAsia="he-IL"/>
        </w:rPr>
      </w:pPr>
      <w:bookmarkStart w:id="24952" w:name="_ETM_Q67_542894"/>
      <w:bookmarkEnd w:id="24952"/>
    </w:p>
    <w:p w:rsidR="00453207" w:rsidRDefault="00453207" w:rsidP="00545B76">
      <w:pPr>
        <w:pStyle w:val="af6"/>
        <w:rPr>
          <w:rtl/>
        </w:rPr>
      </w:pPr>
      <w:bookmarkStart w:id="24953" w:name="ET_yor_6490_19"/>
      <w:r w:rsidRPr="00C03268">
        <w:rPr>
          <w:rStyle w:val="TagStyle"/>
          <w:rtl/>
        </w:rPr>
        <w:t xml:space="preserve"> &lt;&lt; יור &gt;&gt;</w:t>
      </w:r>
      <w:r w:rsidRPr="00CD4F25">
        <w:rPr>
          <w:rStyle w:val="TagStyle"/>
          <w:rtl/>
        </w:rPr>
        <w:t xml:space="preserve"> </w:t>
      </w:r>
      <w:r>
        <w:rPr>
          <w:rtl/>
        </w:rPr>
        <w:t>היו"ר ניסים ואטורי:</w:t>
      </w:r>
      <w:r w:rsidRPr="00CD4F25">
        <w:rPr>
          <w:rStyle w:val="TagStyle"/>
          <w:rtl/>
        </w:rPr>
        <w:t xml:space="preserve"> </w:t>
      </w:r>
      <w:r w:rsidRPr="00C03268">
        <w:rPr>
          <w:rStyle w:val="TagStyle"/>
          <w:rtl/>
        </w:rPr>
        <w:t>&lt;&lt; יור &gt;&gt;</w:t>
      </w:r>
      <w:r>
        <w:rPr>
          <w:rtl/>
        </w:rPr>
        <w:t xml:space="preserve">  </w:t>
      </w:r>
      <w:bookmarkEnd w:id="24953"/>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אמרת: עוד </w:t>
      </w:r>
      <w:r>
        <w:rPr>
          <w:rtl/>
          <w:lang w:eastAsia="he-IL"/>
        </w:rPr>
        <w:t>–</w:t>
      </w:r>
      <w:r>
        <w:rPr>
          <w:rFonts w:hint="cs"/>
          <w:rtl/>
          <w:lang w:eastAsia="he-IL"/>
        </w:rPr>
        <w:t xml:space="preserve"> נתתי לך עוד </w:t>
      </w:r>
      <w:bookmarkStart w:id="24954" w:name="_ETM_Q67_547192"/>
      <w:bookmarkEnd w:id="24954"/>
      <w:r>
        <w:rPr>
          <w:rFonts w:hint="cs"/>
          <w:rtl/>
          <w:lang w:eastAsia="he-IL"/>
        </w:rPr>
        <w:t>דקה</w:t>
      </w:r>
      <w:r w:rsidR="00545B76">
        <w:rPr>
          <w:rFonts w:hint="cs"/>
          <w:rtl/>
          <w:lang w:eastAsia="he-IL"/>
        </w:rPr>
        <w:t>.</w:t>
      </w:r>
      <w:r>
        <w:rPr>
          <w:rFonts w:hint="cs"/>
          <w:rtl/>
          <w:lang w:eastAsia="he-IL"/>
        </w:rPr>
        <w:t xml:space="preserve"> שלמה. בוא נתקדם.</w:t>
      </w:r>
    </w:p>
    <w:p w:rsidR="00453207" w:rsidRDefault="00453207" w:rsidP="00545B76">
      <w:pPr>
        <w:rPr>
          <w:rtl/>
          <w:lang w:eastAsia="he-IL"/>
        </w:rPr>
      </w:pPr>
    </w:p>
    <w:p w:rsidR="00453207" w:rsidRDefault="00453207" w:rsidP="00545B76">
      <w:pPr>
        <w:pStyle w:val="-"/>
        <w:rPr>
          <w:rtl/>
        </w:rPr>
      </w:pPr>
      <w:bookmarkStart w:id="24955" w:name="ET_speakercontinue_5787_21"/>
      <w:r w:rsidRPr="00C03268">
        <w:rPr>
          <w:rStyle w:val="TagStyle"/>
          <w:rtl/>
        </w:rPr>
        <w:t xml:space="preserve"> &lt;&lt; דובר_המשך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דובר_המשך &gt;&gt;</w:t>
      </w:r>
      <w:r>
        <w:rPr>
          <w:rtl/>
        </w:rPr>
        <w:t xml:space="preserve">  </w:t>
      </w:r>
      <w:bookmarkEnd w:id="24955"/>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לא, אני רק רוצה </w:t>
      </w:r>
      <w:r w:rsidR="00D6059D">
        <w:rPr>
          <w:rFonts w:hint="cs"/>
          <w:rtl/>
          <w:lang w:eastAsia="he-IL"/>
        </w:rPr>
        <w:t>– – –</w:t>
      </w:r>
    </w:p>
    <w:p w:rsidR="00453207" w:rsidRDefault="00453207" w:rsidP="00545B76">
      <w:pPr>
        <w:rPr>
          <w:rtl/>
          <w:lang w:eastAsia="he-IL"/>
        </w:rPr>
      </w:pPr>
      <w:bookmarkStart w:id="24956" w:name="_ETM_Q67_545611"/>
      <w:bookmarkStart w:id="24957" w:name="_ETM_Q67_545731"/>
      <w:bookmarkEnd w:id="24956"/>
      <w:bookmarkEnd w:id="24957"/>
    </w:p>
    <w:p w:rsidR="00453207" w:rsidRDefault="00453207" w:rsidP="00545B76">
      <w:pPr>
        <w:pStyle w:val="af5"/>
        <w:rPr>
          <w:rtl/>
        </w:rPr>
      </w:pPr>
      <w:r w:rsidRPr="00C03268">
        <w:rPr>
          <w:rStyle w:val="TagStyle"/>
          <w:rtl/>
        </w:rPr>
        <w:t xml:space="preserve"> &lt;&lt; קריאה &gt;&gt;</w:t>
      </w:r>
      <w:r w:rsidRPr="00763CA2">
        <w:rPr>
          <w:rStyle w:val="TagStyle"/>
          <w:rtl/>
        </w:rPr>
        <w:t xml:space="preserve"> </w:t>
      </w:r>
      <w:r>
        <w:rPr>
          <w:rtl/>
        </w:rPr>
        <w:t>שר התקשורת שלמה קרעי:</w:t>
      </w:r>
      <w:r w:rsidRPr="00763CA2">
        <w:rPr>
          <w:rStyle w:val="TagStyle"/>
          <w:rtl/>
        </w:rPr>
        <w:t xml:space="preserve"> </w:t>
      </w:r>
      <w:r w:rsidRPr="00C03268">
        <w:rPr>
          <w:rStyle w:val="TagStyle"/>
          <w:rtl/>
        </w:rPr>
        <w:t>&lt;&lt; קריאה &gt;&gt;</w:t>
      </w:r>
      <w:r>
        <w:rPr>
          <w:rtl/>
        </w:rPr>
        <w:t xml:space="preserve">  </w:t>
      </w:r>
    </w:p>
    <w:p w:rsidR="00453207" w:rsidRDefault="00453207" w:rsidP="004139AC">
      <w:pPr>
        <w:rPr>
          <w:rtl/>
          <w:lang w:eastAsia="he-IL"/>
        </w:rPr>
      </w:pPr>
    </w:p>
    <w:p w:rsidR="00453207" w:rsidRDefault="00D6059D" w:rsidP="00545B76">
      <w:pPr>
        <w:rPr>
          <w:rtl/>
          <w:lang w:eastAsia="he-IL"/>
        </w:rPr>
      </w:pPr>
      <w:bookmarkStart w:id="24958" w:name="_ETM_Q67_547952"/>
      <w:bookmarkEnd w:id="24958"/>
      <w:r>
        <w:rPr>
          <w:rFonts w:hint="cs"/>
          <w:rtl/>
          <w:lang w:eastAsia="he-IL"/>
        </w:rPr>
        <w:t>– – –</w:t>
      </w:r>
    </w:p>
    <w:p w:rsidR="00453207" w:rsidRDefault="00453207" w:rsidP="00545B76">
      <w:pPr>
        <w:rPr>
          <w:rtl/>
          <w:lang w:eastAsia="he-IL"/>
        </w:rPr>
      </w:pPr>
      <w:bookmarkStart w:id="24959" w:name="_ETM_Q67_548211"/>
      <w:bookmarkStart w:id="24960" w:name="_ETM_Q67_548305"/>
      <w:bookmarkEnd w:id="24959"/>
      <w:bookmarkEnd w:id="24960"/>
    </w:p>
    <w:p w:rsidR="00453207" w:rsidRDefault="00453207" w:rsidP="00545B76">
      <w:pPr>
        <w:pStyle w:val="-"/>
        <w:rPr>
          <w:rtl/>
        </w:rPr>
      </w:pPr>
      <w:bookmarkStart w:id="24961" w:name="ET_speakercontinue_5787_63"/>
      <w:r w:rsidRPr="00C03268">
        <w:rPr>
          <w:rStyle w:val="TagStyle"/>
          <w:rtl/>
        </w:rPr>
        <w:t xml:space="preserve"> &lt;&lt; דובר_המשך &gt;&gt;</w:t>
      </w:r>
      <w:r w:rsidRPr="00763CA2">
        <w:rPr>
          <w:rStyle w:val="TagStyle"/>
          <w:rtl/>
        </w:rPr>
        <w:t xml:space="preserve"> </w:t>
      </w:r>
      <w:r>
        <w:rPr>
          <w:rtl/>
        </w:rPr>
        <w:t>יוראי להב הרצנו (יש עתיד):</w:t>
      </w:r>
      <w:r w:rsidRPr="00763CA2">
        <w:rPr>
          <w:rStyle w:val="TagStyle"/>
          <w:rtl/>
        </w:rPr>
        <w:t xml:space="preserve"> </w:t>
      </w:r>
      <w:r w:rsidRPr="00C03268">
        <w:rPr>
          <w:rStyle w:val="TagStyle"/>
          <w:rtl/>
        </w:rPr>
        <w:t>&lt;&lt; דובר_המשך &gt;&gt;</w:t>
      </w:r>
      <w:r>
        <w:rPr>
          <w:rtl/>
        </w:rPr>
        <w:t xml:space="preserve">  </w:t>
      </w:r>
      <w:bookmarkEnd w:id="24961"/>
    </w:p>
    <w:p w:rsidR="00453207" w:rsidRDefault="00453207" w:rsidP="004139AC">
      <w:pPr>
        <w:rPr>
          <w:rtl/>
          <w:lang w:eastAsia="he-IL"/>
        </w:rPr>
      </w:pPr>
    </w:p>
    <w:p w:rsidR="00453207" w:rsidRDefault="00453207" w:rsidP="00545B76">
      <w:pPr>
        <w:rPr>
          <w:rtl/>
          <w:lang w:eastAsia="he-IL"/>
        </w:rPr>
      </w:pPr>
      <w:bookmarkStart w:id="24962" w:name="_ETM_Q67_549289"/>
      <w:bookmarkEnd w:id="24962"/>
      <w:r>
        <w:rPr>
          <w:rFonts w:hint="cs"/>
          <w:rtl/>
          <w:lang w:eastAsia="he-IL"/>
        </w:rPr>
        <w:t xml:space="preserve">קרעי, יוטיוב זה אחלה אתר. התכנים של כאן </w:t>
      </w:r>
      <w:bookmarkStart w:id="24963" w:name="_ETM_Q67_549809"/>
      <w:bookmarkEnd w:id="24963"/>
      <w:r>
        <w:rPr>
          <w:rFonts w:hint="cs"/>
          <w:rtl/>
          <w:lang w:eastAsia="he-IL"/>
        </w:rPr>
        <w:t>הם אחלה תכנים. הם נגישים לציבור הישראלי בחינם.</w:t>
      </w:r>
    </w:p>
    <w:p w:rsidR="00453207" w:rsidRPr="00763CA2" w:rsidRDefault="00453207" w:rsidP="00545B76">
      <w:pPr>
        <w:rPr>
          <w:rtl/>
          <w:lang w:eastAsia="he-IL"/>
        </w:rPr>
      </w:pPr>
      <w:bookmarkStart w:id="24964" w:name="_ETM_Q67_548603"/>
      <w:bookmarkStart w:id="24965" w:name="_ETM_Q67_548715"/>
      <w:bookmarkEnd w:id="24964"/>
      <w:bookmarkEnd w:id="24965"/>
    </w:p>
    <w:p w:rsidR="00453207" w:rsidRDefault="00453207" w:rsidP="00545B76">
      <w:pPr>
        <w:pStyle w:val="af5"/>
        <w:rPr>
          <w:rtl/>
        </w:rPr>
      </w:pPr>
      <w:r w:rsidRPr="00C03268">
        <w:rPr>
          <w:rStyle w:val="TagStyle"/>
          <w:rtl/>
        </w:rPr>
        <w:t xml:space="preserve"> &lt;&lt; קריאה &gt;&gt;</w:t>
      </w:r>
      <w:r w:rsidRPr="00CD4F25">
        <w:rPr>
          <w:rStyle w:val="TagStyle"/>
          <w:rtl/>
        </w:rPr>
        <w:t xml:space="preserve"> </w:t>
      </w:r>
      <w:r>
        <w:rPr>
          <w:rtl/>
        </w:rPr>
        <w:t>שר התקשורת שלמה קרעי:</w:t>
      </w:r>
      <w:r w:rsidRPr="00CD4F25">
        <w:rPr>
          <w:rStyle w:val="TagStyle"/>
          <w:rtl/>
        </w:rPr>
        <w:t xml:space="preserve"> </w:t>
      </w:r>
      <w:r w:rsidRPr="00C03268">
        <w:rPr>
          <w:rStyle w:val="TagStyle"/>
          <w:rtl/>
        </w:rPr>
        <w:t>&lt;&lt; קריאה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הסיקור האוהד שאתה מקבל על השקרים שלך זה </w:t>
      </w:r>
      <w:r w:rsidR="00D6059D">
        <w:rPr>
          <w:rFonts w:hint="cs"/>
          <w:rtl/>
          <w:lang w:eastAsia="he-IL"/>
        </w:rPr>
        <w:t>– – –</w:t>
      </w:r>
      <w:r>
        <w:rPr>
          <w:rFonts w:hint="cs"/>
          <w:rtl/>
          <w:lang w:eastAsia="he-IL"/>
        </w:rPr>
        <w:t xml:space="preserve"> שיש בתקשורת הישראלית.</w:t>
      </w:r>
    </w:p>
    <w:p w:rsidR="00453207" w:rsidRDefault="00453207" w:rsidP="00545B76">
      <w:pPr>
        <w:rPr>
          <w:rtl/>
          <w:lang w:eastAsia="he-IL"/>
        </w:rPr>
      </w:pPr>
      <w:bookmarkStart w:id="24966" w:name="_ETM_Q67_555942"/>
      <w:bookmarkStart w:id="24967" w:name="_ETM_Q67_556033"/>
      <w:bookmarkEnd w:id="24966"/>
      <w:bookmarkEnd w:id="24967"/>
    </w:p>
    <w:p w:rsidR="00453207" w:rsidRDefault="00453207" w:rsidP="00545B76">
      <w:pPr>
        <w:pStyle w:val="-"/>
        <w:rPr>
          <w:rtl/>
        </w:rPr>
      </w:pPr>
      <w:bookmarkStart w:id="24968" w:name="ET_speakercontinue_5787_64"/>
      <w:r w:rsidRPr="00C03268">
        <w:rPr>
          <w:rStyle w:val="TagStyle"/>
          <w:rtl/>
        </w:rPr>
        <w:t xml:space="preserve"> &lt;&lt; דובר_המשך &gt;&gt;</w:t>
      </w:r>
      <w:r w:rsidRPr="003D79A9">
        <w:rPr>
          <w:rStyle w:val="TagStyle"/>
          <w:rtl/>
        </w:rPr>
        <w:t xml:space="preserve"> </w:t>
      </w:r>
      <w:r>
        <w:rPr>
          <w:rtl/>
        </w:rPr>
        <w:t>יוראי להב הרצנו (יש עתיד):</w:t>
      </w:r>
      <w:r w:rsidRPr="003D79A9">
        <w:rPr>
          <w:rStyle w:val="TagStyle"/>
          <w:rtl/>
        </w:rPr>
        <w:t xml:space="preserve"> </w:t>
      </w:r>
      <w:r w:rsidRPr="00C03268">
        <w:rPr>
          <w:rStyle w:val="TagStyle"/>
          <w:rtl/>
        </w:rPr>
        <w:t>&lt;&lt; דובר_המשך &gt;&gt;</w:t>
      </w:r>
      <w:r>
        <w:rPr>
          <w:rtl/>
        </w:rPr>
        <w:t xml:space="preserve">  </w:t>
      </w:r>
      <w:bookmarkEnd w:id="24968"/>
    </w:p>
    <w:p w:rsidR="00453207" w:rsidRDefault="00453207" w:rsidP="00545B76">
      <w:pPr>
        <w:rPr>
          <w:rtl/>
          <w:lang w:eastAsia="he-IL"/>
        </w:rPr>
      </w:pPr>
      <w:bookmarkStart w:id="24969" w:name="_ETM_Q67_557432"/>
      <w:bookmarkEnd w:id="24969"/>
    </w:p>
    <w:p w:rsidR="00453207" w:rsidRDefault="00453207" w:rsidP="00545B76">
      <w:pPr>
        <w:rPr>
          <w:rtl/>
          <w:lang w:eastAsia="he-IL"/>
        </w:rPr>
      </w:pPr>
      <w:r>
        <w:rPr>
          <w:rFonts w:hint="cs"/>
          <w:rtl/>
          <w:lang w:eastAsia="he-IL"/>
        </w:rPr>
        <w:t xml:space="preserve">במקום לחזק את תאגיד </w:t>
      </w:r>
      <w:bookmarkStart w:id="24970" w:name="_ETM_Q67_560465"/>
      <w:bookmarkEnd w:id="24970"/>
      <w:r>
        <w:rPr>
          <w:rFonts w:hint="cs"/>
          <w:rtl/>
          <w:lang w:eastAsia="he-IL"/>
        </w:rPr>
        <w:t xml:space="preserve">השידור הציבורי כאחד מעמודי התווך של החברה הישראלית, שיגידו שהתקשורת </w:t>
      </w:r>
      <w:bookmarkStart w:id="24971" w:name="_ETM_Q67_569191"/>
      <w:bookmarkEnd w:id="24971"/>
      <w:r>
        <w:rPr>
          <w:rFonts w:hint="cs"/>
          <w:rtl/>
          <w:lang w:eastAsia="he-IL"/>
        </w:rPr>
        <w:t xml:space="preserve">היא כלב השמירה, הרשות הרביעית, בדמוקרטיה שלנו </w:t>
      </w:r>
      <w:r w:rsidR="00D6059D">
        <w:rPr>
          <w:rFonts w:hint="cs"/>
          <w:rtl/>
          <w:lang w:eastAsia="he-IL"/>
        </w:rPr>
        <w:t>– –</w:t>
      </w:r>
      <w:r>
        <w:rPr>
          <w:rFonts w:hint="cs"/>
          <w:rtl/>
          <w:lang w:eastAsia="he-IL"/>
        </w:rPr>
        <w:t xml:space="preserve"> </w:t>
      </w:r>
    </w:p>
    <w:p w:rsidR="00453207" w:rsidRDefault="00453207" w:rsidP="00545B76">
      <w:pPr>
        <w:rPr>
          <w:rtl/>
          <w:lang w:eastAsia="he-IL"/>
        </w:rPr>
      </w:pPr>
      <w:bookmarkStart w:id="24972" w:name="_ETM_Q67_569755"/>
      <w:bookmarkStart w:id="24973" w:name="_ETM_Q67_569842"/>
      <w:bookmarkEnd w:id="24972"/>
      <w:bookmarkEnd w:id="24973"/>
    </w:p>
    <w:p w:rsidR="00453207" w:rsidRDefault="00453207" w:rsidP="00545B76">
      <w:pPr>
        <w:pStyle w:val="af6"/>
        <w:rPr>
          <w:rtl/>
        </w:rPr>
      </w:pPr>
      <w:bookmarkStart w:id="24974" w:name="ET_yor_6490_65"/>
      <w:r w:rsidRPr="00C03268">
        <w:rPr>
          <w:rStyle w:val="TagStyle"/>
          <w:rtl/>
        </w:rPr>
        <w:t xml:space="preserve"> &lt;&lt; יור &gt;&gt;</w:t>
      </w:r>
      <w:r w:rsidRPr="003D79A9">
        <w:rPr>
          <w:rStyle w:val="TagStyle"/>
          <w:rtl/>
        </w:rPr>
        <w:t xml:space="preserve"> </w:t>
      </w:r>
      <w:r>
        <w:rPr>
          <w:rtl/>
        </w:rPr>
        <w:t>היו"ר ניסים ואטורי:</w:t>
      </w:r>
      <w:r w:rsidRPr="003D79A9">
        <w:rPr>
          <w:rStyle w:val="TagStyle"/>
          <w:rtl/>
        </w:rPr>
        <w:t xml:space="preserve"> </w:t>
      </w:r>
      <w:r w:rsidRPr="00C03268">
        <w:rPr>
          <w:rStyle w:val="TagStyle"/>
          <w:rtl/>
        </w:rPr>
        <w:t>&lt;&lt; יור &gt;&gt;</w:t>
      </w:r>
      <w:r>
        <w:rPr>
          <w:rtl/>
        </w:rPr>
        <w:t xml:space="preserve">  </w:t>
      </w:r>
      <w:bookmarkEnd w:id="24974"/>
    </w:p>
    <w:p w:rsidR="00453207" w:rsidRDefault="00453207" w:rsidP="004139AC">
      <w:pPr>
        <w:rPr>
          <w:rtl/>
          <w:lang w:eastAsia="he-IL"/>
        </w:rPr>
      </w:pPr>
    </w:p>
    <w:p w:rsidR="00453207" w:rsidRDefault="00453207" w:rsidP="00545B76">
      <w:pPr>
        <w:rPr>
          <w:rtl/>
          <w:lang w:eastAsia="he-IL"/>
        </w:rPr>
      </w:pPr>
      <w:bookmarkStart w:id="24975" w:name="_ETM_Q67_570825"/>
      <w:bookmarkEnd w:id="24975"/>
      <w:r>
        <w:rPr>
          <w:rFonts w:hint="cs"/>
          <w:rtl/>
          <w:lang w:eastAsia="he-IL"/>
        </w:rPr>
        <w:t>תודה רבה. אני מבקש לסיים.</w:t>
      </w:r>
    </w:p>
    <w:p w:rsidR="00453207" w:rsidRDefault="00453207" w:rsidP="00545B76">
      <w:pPr>
        <w:rPr>
          <w:rtl/>
          <w:lang w:eastAsia="he-IL"/>
        </w:rPr>
      </w:pPr>
      <w:bookmarkStart w:id="24976" w:name="_ETM_Q67_569168"/>
      <w:bookmarkStart w:id="24977" w:name="_ETM_Q67_569268"/>
      <w:bookmarkEnd w:id="24976"/>
      <w:bookmarkEnd w:id="24977"/>
    </w:p>
    <w:p w:rsidR="00453207" w:rsidRDefault="00453207" w:rsidP="00545B76">
      <w:pPr>
        <w:pStyle w:val="-"/>
        <w:rPr>
          <w:rtl/>
        </w:rPr>
      </w:pPr>
      <w:bookmarkStart w:id="24978" w:name="ET_speakercontinue_5787_66"/>
      <w:r w:rsidRPr="00C03268">
        <w:rPr>
          <w:rStyle w:val="TagStyle"/>
          <w:rtl/>
        </w:rPr>
        <w:t xml:space="preserve"> &lt;&lt; דובר_המשך &gt;&gt;</w:t>
      </w:r>
      <w:r w:rsidRPr="003D79A9">
        <w:rPr>
          <w:rStyle w:val="TagStyle"/>
          <w:rtl/>
        </w:rPr>
        <w:t xml:space="preserve"> </w:t>
      </w:r>
      <w:r>
        <w:rPr>
          <w:rtl/>
        </w:rPr>
        <w:t>יוראי להב הרצנו (יש עתיד):</w:t>
      </w:r>
      <w:r w:rsidRPr="003D79A9">
        <w:rPr>
          <w:rStyle w:val="TagStyle"/>
          <w:rtl/>
        </w:rPr>
        <w:t xml:space="preserve"> </w:t>
      </w:r>
      <w:r w:rsidRPr="00C03268">
        <w:rPr>
          <w:rStyle w:val="TagStyle"/>
          <w:rtl/>
        </w:rPr>
        <w:t>&lt;&lt; דובר_המשך &gt;&gt;</w:t>
      </w:r>
      <w:r>
        <w:rPr>
          <w:rtl/>
        </w:rPr>
        <w:t xml:space="preserve">  </w:t>
      </w:r>
      <w:bookmarkEnd w:id="24978"/>
    </w:p>
    <w:p w:rsidR="00453207" w:rsidRDefault="00453207" w:rsidP="004139AC">
      <w:pPr>
        <w:rPr>
          <w:rtl/>
          <w:lang w:eastAsia="he-IL"/>
        </w:rPr>
      </w:pPr>
    </w:p>
    <w:p w:rsidR="00453207" w:rsidRPr="003D79A9" w:rsidRDefault="00D6059D" w:rsidP="00545B76">
      <w:pPr>
        <w:rPr>
          <w:rtl/>
          <w:lang w:eastAsia="he-IL"/>
        </w:rPr>
      </w:pPr>
      <w:bookmarkStart w:id="24979" w:name="_ETM_Q67_570005"/>
      <w:bookmarkEnd w:id="24979"/>
      <w:r>
        <w:rPr>
          <w:rFonts w:hint="cs"/>
          <w:rtl/>
          <w:lang w:eastAsia="he-IL"/>
        </w:rPr>
        <w:t>– –</w:t>
      </w:r>
      <w:r w:rsidR="00453207">
        <w:rPr>
          <w:rFonts w:hint="cs"/>
          <w:rtl/>
          <w:lang w:eastAsia="he-IL"/>
        </w:rPr>
        <w:t xml:space="preserve"> במקום לחזק את </w:t>
      </w:r>
      <w:bookmarkStart w:id="24980" w:name="_ETM_Q67_572277"/>
      <w:bookmarkEnd w:id="24980"/>
      <w:r w:rsidR="00453207">
        <w:rPr>
          <w:rFonts w:hint="cs"/>
          <w:rtl/>
          <w:lang w:eastAsia="he-IL"/>
        </w:rPr>
        <w:t>זה, אתה מבקש לפגוע בה ולחסל אותה. אז, בו</w:t>
      </w:r>
      <w:bookmarkStart w:id="24981" w:name="_ETM_Q67_574709"/>
      <w:bookmarkEnd w:id="24981"/>
      <w:r w:rsidR="00453207">
        <w:rPr>
          <w:rFonts w:hint="cs"/>
          <w:rtl/>
          <w:lang w:eastAsia="he-IL"/>
        </w:rPr>
        <w:t>א, יש דברים יותר חשובים לעשות מאשר להחליש את הדמוקרטיה הישראלית ולחסל אותה.</w:t>
      </w:r>
    </w:p>
    <w:p w:rsidR="00453207" w:rsidRDefault="00453207" w:rsidP="00545B76">
      <w:pPr>
        <w:rPr>
          <w:rtl/>
          <w:lang w:eastAsia="he-IL"/>
        </w:rPr>
      </w:pPr>
    </w:p>
    <w:p w:rsidR="00453207" w:rsidRDefault="00453207" w:rsidP="00545B76">
      <w:pPr>
        <w:pStyle w:val="af6"/>
        <w:rPr>
          <w:rtl/>
        </w:rPr>
      </w:pPr>
      <w:bookmarkStart w:id="24982" w:name="ET_yor_6490_67"/>
      <w:r w:rsidRPr="00C03268">
        <w:rPr>
          <w:rStyle w:val="TagStyle"/>
          <w:rtl/>
        </w:rPr>
        <w:t xml:space="preserve"> &lt;&lt; יור &gt;&gt;</w:t>
      </w:r>
      <w:r w:rsidRPr="002A57B7">
        <w:rPr>
          <w:rStyle w:val="TagStyle"/>
          <w:rtl/>
        </w:rPr>
        <w:t xml:space="preserve"> </w:t>
      </w:r>
      <w:r>
        <w:rPr>
          <w:rtl/>
        </w:rPr>
        <w:t>היו"ר ניסים ואטורי:</w:t>
      </w:r>
      <w:r w:rsidRPr="002A57B7">
        <w:rPr>
          <w:rStyle w:val="TagStyle"/>
          <w:rtl/>
        </w:rPr>
        <w:t xml:space="preserve"> </w:t>
      </w:r>
      <w:r w:rsidRPr="00C03268">
        <w:rPr>
          <w:rStyle w:val="TagStyle"/>
          <w:rtl/>
        </w:rPr>
        <w:t>&lt;&lt; יור &gt;&gt;</w:t>
      </w:r>
      <w:r>
        <w:rPr>
          <w:rtl/>
        </w:rPr>
        <w:t xml:space="preserve">  </w:t>
      </w:r>
      <w:bookmarkEnd w:id="24982"/>
    </w:p>
    <w:p w:rsidR="00453207" w:rsidRDefault="00453207" w:rsidP="004139AC">
      <w:pPr>
        <w:rPr>
          <w:rtl/>
          <w:lang w:eastAsia="he-IL"/>
        </w:rPr>
      </w:pPr>
    </w:p>
    <w:p w:rsidR="00453207" w:rsidRDefault="00453207" w:rsidP="00545B76">
      <w:pPr>
        <w:rPr>
          <w:rtl/>
          <w:lang w:eastAsia="he-IL"/>
        </w:rPr>
      </w:pPr>
      <w:bookmarkStart w:id="24983" w:name="_ETM_Q67_581676"/>
      <w:bookmarkEnd w:id="24983"/>
      <w:r>
        <w:rPr>
          <w:rFonts w:hint="cs"/>
          <w:rtl/>
          <w:lang w:eastAsia="he-IL"/>
        </w:rPr>
        <w:t>תודה רבה. תודה רבה.</w:t>
      </w:r>
    </w:p>
    <w:p w:rsidR="00453207" w:rsidRPr="002A57B7" w:rsidRDefault="00453207" w:rsidP="00545B76">
      <w:pPr>
        <w:rPr>
          <w:rtl/>
          <w:lang w:eastAsia="he-IL"/>
        </w:rPr>
      </w:pPr>
      <w:bookmarkStart w:id="24984" w:name="_ETM_Q67_580422"/>
      <w:bookmarkStart w:id="24985" w:name="_ETM_Q67_580551"/>
      <w:bookmarkEnd w:id="24984"/>
      <w:bookmarkEnd w:id="24985"/>
    </w:p>
    <w:p w:rsidR="00453207" w:rsidRDefault="00453207" w:rsidP="00545B76">
      <w:pPr>
        <w:pStyle w:val="-"/>
        <w:rPr>
          <w:rtl/>
        </w:rPr>
      </w:pPr>
      <w:bookmarkStart w:id="24986" w:name="ET_speakercontinue_5787_22"/>
      <w:r w:rsidRPr="00C03268">
        <w:rPr>
          <w:rStyle w:val="TagStyle"/>
          <w:rtl/>
        </w:rPr>
        <w:t xml:space="preserve"> &lt;&lt; דובר_המשך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דובר_המשך &gt;&gt;</w:t>
      </w:r>
      <w:r>
        <w:rPr>
          <w:rtl/>
        </w:rPr>
        <w:t xml:space="preserve">  </w:t>
      </w:r>
      <w:bookmarkEnd w:id="24986"/>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אתה מצופה להתעסק במקומות </w:t>
      </w:r>
      <w:bookmarkStart w:id="24987" w:name="_ETM_Q67_581946"/>
      <w:bookmarkEnd w:id="24987"/>
      <w:r>
        <w:rPr>
          <w:rFonts w:hint="cs"/>
          <w:rtl/>
          <w:lang w:eastAsia="he-IL"/>
        </w:rPr>
        <w:t xml:space="preserve">שלך ולא בלחסל את התאגיד </w:t>
      </w:r>
      <w:r w:rsidR="00D6059D">
        <w:rPr>
          <w:rFonts w:hint="cs"/>
          <w:rtl/>
          <w:lang w:eastAsia="he-IL"/>
        </w:rPr>
        <w:t>– – –</w:t>
      </w:r>
    </w:p>
    <w:p w:rsidR="00453207" w:rsidRDefault="00453207" w:rsidP="00545B76">
      <w:pPr>
        <w:rPr>
          <w:rtl/>
          <w:lang w:eastAsia="he-IL"/>
        </w:rPr>
      </w:pPr>
      <w:bookmarkStart w:id="24988" w:name="_ETM_Q67_583154"/>
      <w:bookmarkStart w:id="24989" w:name="_ETM_Q67_583267"/>
      <w:bookmarkEnd w:id="24988"/>
      <w:bookmarkEnd w:id="24989"/>
    </w:p>
    <w:p w:rsidR="00453207" w:rsidRDefault="00453207" w:rsidP="00545B76">
      <w:pPr>
        <w:pStyle w:val="af6"/>
        <w:rPr>
          <w:rtl/>
        </w:rPr>
      </w:pPr>
      <w:bookmarkStart w:id="24990" w:name="ET_yor_6490_68"/>
      <w:r w:rsidRPr="00C03268">
        <w:rPr>
          <w:rStyle w:val="TagStyle"/>
          <w:rtl/>
        </w:rPr>
        <w:t xml:space="preserve"> &lt;&lt; יור &gt;&gt;</w:t>
      </w:r>
      <w:r w:rsidRPr="002A57B7">
        <w:rPr>
          <w:rStyle w:val="TagStyle"/>
          <w:rtl/>
        </w:rPr>
        <w:t xml:space="preserve"> </w:t>
      </w:r>
      <w:r>
        <w:rPr>
          <w:rtl/>
        </w:rPr>
        <w:t>היו"ר ניסים ואטורי:</w:t>
      </w:r>
      <w:r w:rsidRPr="002A57B7">
        <w:rPr>
          <w:rStyle w:val="TagStyle"/>
          <w:rtl/>
        </w:rPr>
        <w:t xml:space="preserve"> </w:t>
      </w:r>
      <w:r w:rsidRPr="00C03268">
        <w:rPr>
          <w:rStyle w:val="TagStyle"/>
          <w:rtl/>
        </w:rPr>
        <w:t>&lt;&lt; יור &gt;&gt;</w:t>
      </w:r>
      <w:r>
        <w:rPr>
          <w:rtl/>
        </w:rPr>
        <w:t xml:space="preserve">  </w:t>
      </w:r>
      <w:bookmarkEnd w:id="24990"/>
    </w:p>
    <w:p w:rsidR="00453207" w:rsidRDefault="00453207" w:rsidP="004139AC">
      <w:pPr>
        <w:rPr>
          <w:rtl/>
          <w:lang w:eastAsia="he-IL"/>
        </w:rPr>
      </w:pPr>
    </w:p>
    <w:p w:rsidR="00453207" w:rsidRDefault="00453207" w:rsidP="00545B76">
      <w:pPr>
        <w:rPr>
          <w:rtl/>
          <w:lang w:eastAsia="he-IL"/>
        </w:rPr>
      </w:pPr>
      <w:bookmarkStart w:id="24991" w:name="_ETM_Q67_584221"/>
      <w:bookmarkEnd w:id="24991"/>
      <w:r>
        <w:rPr>
          <w:rFonts w:hint="cs"/>
          <w:rtl/>
          <w:lang w:eastAsia="he-IL"/>
        </w:rPr>
        <w:t>אני מבקש לסיים, חבר הכנסת</w:t>
      </w:r>
      <w:bookmarkStart w:id="24992" w:name="_ETM_Q67_582526"/>
      <w:bookmarkEnd w:id="24992"/>
      <w:r>
        <w:rPr>
          <w:rFonts w:hint="cs"/>
          <w:rtl/>
          <w:lang w:eastAsia="he-IL"/>
        </w:rPr>
        <w:t xml:space="preserve"> הרצנו.</w:t>
      </w:r>
    </w:p>
    <w:p w:rsidR="00453207" w:rsidRDefault="00453207" w:rsidP="00545B76">
      <w:pPr>
        <w:rPr>
          <w:rtl/>
          <w:lang w:eastAsia="he-IL"/>
        </w:rPr>
      </w:pPr>
      <w:bookmarkStart w:id="24993" w:name="_ETM_Q67_585359"/>
      <w:bookmarkStart w:id="24994" w:name="_ETM_Q67_585465"/>
      <w:bookmarkEnd w:id="24993"/>
      <w:bookmarkEnd w:id="24994"/>
    </w:p>
    <w:p w:rsidR="00453207" w:rsidRDefault="00453207" w:rsidP="00545B76">
      <w:pPr>
        <w:pStyle w:val="-"/>
        <w:rPr>
          <w:rtl/>
        </w:rPr>
      </w:pPr>
      <w:bookmarkStart w:id="24995" w:name="ET_speakercontinue_5787_69"/>
      <w:r w:rsidRPr="00C03268">
        <w:rPr>
          <w:rStyle w:val="TagStyle"/>
          <w:rtl/>
        </w:rPr>
        <w:t xml:space="preserve"> &lt;&lt; דובר_המשך &gt;&gt;</w:t>
      </w:r>
      <w:r w:rsidRPr="002A57B7">
        <w:rPr>
          <w:rStyle w:val="TagStyle"/>
          <w:rtl/>
        </w:rPr>
        <w:t xml:space="preserve"> </w:t>
      </w:r>
      <w:r>
        <w:rPr>
          <w:rtl/>
        </w:rPr>
        <w:t>יוראי להב הרצנו (יש עתיד):</w:t>
      </w:r>
      <w:r w:rsidRPr="002A57B7">
        <w:rPr>
          <w:rStyle w:val="TagStyle"/>
          <w:rtl/>
        </w:rPr>
        <w:t xml:space="preserve"> </w:t>
      </w:r>
      <w:r w:rsidRPr="00C03268">
        <w:rPr>
          <w:rStyle w:val="TagStyle"/>
          <w:rtl/>
        </w:rPr>
        <w:t>&lt;&lt; דובר_המשך &gt;&gt;</w:t>
      </w:r>
      <w:r>
        <w:rPr>
          <w:rtl/>
        </w:rPr>
        <w:t xml:space="preserve">  </w:t>
      </w:r>
      <w:bookmarkEnd w:id="24995"/>
    </w:p>
    <w:p w:rsidR="00453207" w:rsidRDefault="00453207" w:rsidP="004139AC">
      <w:pPr>
        <w:rPr>
          <w:rtl/>
          <w:lang w:eastAsia="he-IL"/>
        </w:rPr>
      </w:pPr>
    </w:p>
    <w:p w:rsidR="00453207" w:rsidRDefault="00453207" w:rsidP="00545B76">
      <w:pPr>
        <w:rPr>
          <w:rtl/>
          <w:lang w:eastAsia="he-IL"/>
        </w:rPr>
      </w:pPr>
      <w:bookmarkStart w:id="24996" w:name="_ETM_Q67_586620"/>
      <w:bookmarkEnd w:id="24996"/>
      <w:r>
        <w:rPr>
          <w:rFonts w:hint="cs"/>
          <w:rtl/>
          <w:lang w:eastAsia="he-IL"/>
        </w:rPr>
        <w:t>זהו, אני מסיים. תודה.</w:t>
      </w:r>
    </w:p>
    <w:p w:rsidR="00453207" w:rsidRDefault="00453207" w:rsidP="00545B76">
      <w:pPr>
        <w:rPr>
          <w:rtl/>
          <w:lang w:eastAsia="he-IL"/>
        </w:rPr>
      </w:pPr>
      <w:bookmarkStart w:id="24997" w:name="_ETM_Q67_584474"/>
      <w:bookmarkStart w:id="24998" w:name="_ETM_Q67_584578"/>
      <w:bookmarkEnd w:id="24997"/>
      <w:bookmarkEnd w:id="24998"/>
    </w:p>
    <w:p w:rsidR="00453207" w:rsidRDefault="00453207" w:rsidP="00545B76">
      <w:pPr>
        <w:pStyle w:val="af6"/>
        <w:rPr>
          <w:rtl/>
        </w:rPr>
      </w:pPr>
      <w:bookmarkStart w:id="24999" w:name="ET_yor_6490_70"/>
      <w:r w:rsidRPr="00C03268">
        <w:rPr>
          <w:rStyle w:val="TagStyle"/>
          <w:rtl/>
        </w:rPr>
        <w:t xml:space="preserve"> &lt;&lt; יור &gt;&gt;</w:t>
      </w:r>
      <w:r w:rsidRPr="002A57B7">
        <w:rPr>
          <w:rStyle w:val="TagStyle"/>
          <w:rtl/>
        </w:rPr>
        <w:t xml:space="preserve"> </w:t>
      </w:r>
      <w:r>
        <w:rPr>
          <w:rtl/>
        </w:rPr>
        <w:t>היו"ר ניסים ואטורי:</w:t>
      </w:r>
      <w:r w:rsidRPr="002A57B7">
        <w:rPr>
          <w:rStyle w:val="TagStyle"/>
          <w:rtl/>
        </w:rPr>
        <w:t xml:space="preserve"> </w:t>
      </w:r>
      <w:r w:rsidRPr="00C03268">
        <w:rPr>
          <w:rStyle w:val="TagStyle"/>
          <w:rtl/>
        </w:rPr>
        <w:t>&lt;&lt; יור &gt;&gt;</w:t>
      </w:r>
      <w:r>
        <w:rPr>
          <w:rtl/>
        </w:rPr>
        <w:t xml:space="preserve">  </w:t>
      </w:r>
      <w:bookmarkEnd w:id="24999"/>
    </w:p>
    <w:p w:rsidR="00453207" w:rsidRDefault="00453207" w:rsidP="004139AC">
      <w:pPr>
        <w:rPr>
          <w:rtl/>
          <w:lang w:eastAsia="he-IL"/>
        </w:rPr>
      </w:pPr>
    </w:p>
    <w:p w:rsidR="00453207" w:rsidRDefault="00453207" w:rsidP="00545B76">
      <w:pPr>
        <w:rPr>
          <w:rtl/>
          <w:lang w:eastAsia="he-IL"/>
        </w:rPr>
      </w:pPr>
      <w:bookmarkStart w:id="25000" w:name="_ETM_Q67_585403"/>
      <w:bookmarkEnd w:id="25000"/>
      <w:r>
        <w:rPr>
          <w:rFonts w:hint="cs"/>
          <w:rtl/>
          <w:lang w:eastAsia="he-IL"/>
        </w:rPr>
        <w:t xml:space="preserve">תודה רבה. חבר הכנסת סימון </w:t>
      </w:r>
      <w:bookmarkStart w:id="25001" w:name="_ETM_Q67_585846"/>
      <w:bookmarkEnd w:id="25001"/>
      <w:r>
        <w:rPr>
          <w:rFonts w:hint="cs"/>
          <w:rtl/>
          <w:lang w:eastAsia="he-IL"/>
        </w:rPr>
        <w:t>דוידסון.</w:t>
      </w:r>
    </w:p>
    <w:p w:rsidR="00453207" w:rsidRDefault="00453207" w:rsidP="00545B76">
      <w:pPr>
        <w:rPr>
          <w:rtl/>
          <w:lang w:eastAsia="he-IL"/>
        </w:rPr>
      </w:pPr>
    </w:p>
    <w:p w:rsidR="00453207" w:rsidRDefault="00453207" w:rsidP="00545B76">
      <w:pPr>
        <w:pStyle w:val="af5"/>
        <w:rPr>
          <w:rtl/>
        </w:rPr>
      </w:pPr>
      <w:bookmarkStart w:id="25002" w:name="ET_interruption_6461_71"/>
      <w:r w:rsidRPr="00C03268">
        <w:rPr>
          <w:rStyle w:val="TagStyle"/>
          <w:rtl/>
        </w:rPr>
        <w:t xml:space="preserve"> &lt;&lt; קריאה &gt;&gt;</w:t>
      </w:r>
      <w:r w:rsidRPr="002A57B7">
        <w:rPr>
          <w:rStyle w:val="TagStyle"/>
          <w:rtl/>
        </w:rPr>
        <w:t xml:space="preserve"> </w:t>
      </w:r>
      <w:r>
        <w:rPr>
          <w:rtl/>
        </w:rPr>
        <w:t>שר התקשורת שלמה קרעי:</w:t>
      </w:r>
      <w:r w:rsidRPr="002A57B7">
        <w:rPr>
          <w:rStyle w:val="TagStyle"/>
          <w:rtl/>
        </w:rPr>
        <w:t xml:space="preserve"> </w:t>
      </w:r>
      <w:r w:rsidRPr="00C03268">
        <w:rPr>
          <w:rStyle w:val="TagStyle"/>
          <w:rtl/>
        </w:rPr>
        <w:t>&lt;&lt; קריאה &gt;&gt;</w:t>
      </w:r>
      <w:r>
        <w:rPr>
          <w:rtl/>
        </w:rPr>
        <w:t xml:space="preserve">  </w:t>
      </w:r>
      <w:bookmarkEnd w:id="25002"/>
    </w:p>
    <w:p w:rsidR="00453207" w:rsidRDefault="00453207" w:rsidP="004139AC">
      <w:pPr>
        <w:rPr>
          <w:rtl/>
          <w:lang w:eastAsia="he-IL"/>
        </w:rPr>
      </w:pPr>
    </w:p>
    <w:p w:rsidR="00453207" w:rsidRDefault="00453207" w:rsidP="00545B76">
      <w:pPr>
        <w:rPr>
          <w:rtl/>
          <w:lang w:eastAsia="he-IL"/>
        </w:rPr>
      </w:pPr>
      <w:bookmarkStart w:id="25003" w:name="_ETM_Q67_591939"/>
      <w:bookmarkStart w:id="25004" w:name="_ETM_Q67_592039"/>
      <w:bookmarkEnd w:id="25003"/>
      <w:bookmarkEnd w:id="25004"/>
      <w:r>
        <w:rPr>
          <w:rFonts w:hint="cs"/>
          <w:rtl/>
          <w:lang w:eastAsia="he-IL"/>
        </w:rPr>
        <w:t xml:space="preserve">רק, אדוני, </w:t>
      </w:r>
      <w:bookmarkStart w:id="25005" w:name="_ETM_Q67_587970"/>
      <w:bookmarkEnd w:id="25005"/>
      <w:r>
        <w:rPr>
          <w:rFonts w:hint="cs"/>
          <w:rtl/>
          <w:lang w:eastAsia="he-IL"/>
        </w:rPr>
        <w:t xml:space="preserve">חבר הכנסת רול </w:t>
      </w:r>
      <w:r w:rsidR="00D6059D">
        <w:rPr>
          <w:rFonts w:hint="cs"/>
          <w:rtl/>
          <w:lang w:eastAsia="he-IL"/>
        </w:rPr>
        <w:t>– – –</w:t>
      </w:r>
      <w:r>
        <w:rPr>
          <w:rFonts w:hint="cs"/>
          <w:rtl/>
          <w:lang w:eastAsia="he-IL"/>
        </w:rPr>
        <w:t xml:space="preserve"> סליחה. </w:t>
      </w:r>
    </w:p>
    <w:p w:rsidR="00453207" w:rsidRDefault="00453207" w:rsidP="00545B76">
      <w:pPr>
        <w:rPr>
          <w:rtl/>
          <w:lang w:eastAsia="he-IL"/>
        </w:rPr>
      </w:pPr>
      <w:bookmarkStart w:id="25006" w:name="_ETM_Q67_591633"/>
      <w:bookmarkStart w:id="25007" w:name="_ETM_Q67_591718"/>
      <w:bookmarkStart w:id="25008" w:name="_ETM_Q67_592283"/>
      <w:bookmarkStart w:id="25009" w:name="_ETM_Q67_592343"/>
      <w:bookmarkEnd w:id="25006"/>
      <w:bookmarkEnd w:id="25007"/>
      <w:bookmarkEnd w:id="25008"/>
      <w:bookmarkEnd w:id="25009"/>
    </w:p>
    <w:p w:rsidR="00453207" w:rsidRDefault="00453207" w:rsidP="00545B76">
      <w:pPr>
        <w:pStyle w:val="af5"/>
        <w:rPr>
          <w:rtl/>
        </w:rPr>
      </w:pPr>
      <w:bookmarkStart w:id="25010" w:name="ET_interruption_קר_אה_98"/>
      <w:r w:rsidRPr="00C03268">
        <w:rPr>
          <w:rStyle w:val="TagStyle"/>
          <w:rtl/>
        </w:rPr>
        <w:t xml:space="preserve"> &lt;&lt; קריאה &gt;&gt;</w:t>
      </w:r>
      <w:r w:rsidRPr="00345352">
        <w:rPr>
          <w:rStyle w:val="TagStyle"/>
          <w:rtl/>
        </w:rPr>
        <w:t xml:space="preserve"> </w:t>
      </w:r>
      <w:r>
        <w:rPr>
          <w:rtl/>
        </w:rPr>
        <w:t>קריאה:</w:t>
      </w:r>
      <w:r w:rsidRPr="00345352">
        <w:rPr>
          <w:rStyle w:val="TagStyle"/>
          <w:rtl/>
        </w:rPr>
        <w:t xml:space="preserve"> </w:t>
      </w:r>
      <w:r w:rsidRPr="00C03268">
        <w:rPr>
          <w:rStyle w:val="TagStyle"/>
          <w:rtl/>
        </w:rPr>
        <w:t>&lt;&lt; קריאה &gt;&gt;</w:t>
      </w:r>
      <w:r>
        <w:rPr>
          <w:rtl/>
        </w:rPr>
        <w:t xml:space="preserve">  </w:t>
      </w:r>
      <w:bookmarkEnd w:id="25010"/>
    </w:p>
    <w:p w:rsidR="00453207" w:rsidRDefault="00453207" w:rsidP="004139AC">
      <w:pPr>
        <w:rPr>
          <w:rtl/>
          <w:lang w:eastAsia="he-IL"/>
        </w:rPr>
      </w:pPr>
    </w:p>
    <w:p w:rsidR="00453207" w:rsidRDefault="00D6059D" w:rsidP="00545B76">
      <w:pPr>
        <w:rPr>
          <w:lang w:eastAsia="he-IL"/>
        </w:rPr>
      </w:pPr>
      <w:bookmarkStart w:id="25011" w:name="_ETM_Q67_593307"/>
      <w:bookmarkStart w:id="25012" w:name="_ETM_Q67_593570"/>
      <w:bookmarkStart w:id="25013" w:name="_ETM_Q67_593639"/>
      <w:bookmarkStart w:id="25014" w:name="_ETM_Q67_593659"/>
      <w:bookmarkStart w:id="25015" w:name="_ETM_Q67_593707"/>
      <w:bookmarkEnd w:id="25011"/>
      <w:bookmarkEnd w:id="25012"/>
      <w:bookmarkEnd w:id="25013"/>
      <w:bookmarkEnd w:id="25014"/>
      <w:bookmarkEnd w:id="25015"/>
      <w:r>
        <w:rPr>
          <w:rFonts w:hint="cs"/>
          <w:rtl/>
          <w:lang w:eastAsia="he-IL"/>
        </w:rPr>
        <w:t>– – –</w:t>
      </w:r>
    </w:p>
    <w:p w:rsidR="00453207" w:rsidRPr="00345352" w:rsidRDefault="00453207" w:rsidP="00545B76">
      <w:pPr>
        <w:pStyle w:val="afe"/>
        <w:ind w:left="1080" w:firstLine="0"/>
        <w:rPr>
          <w:rtl/>
          <w:lang w:eastAsia="he-IL"/>
        </w:rPr>
      </w:pPr>
      <w:bookmarkStart w:id="25016" w:name="_ETM_Q67_595906"/>
      <w:bookmarkStart w:id="25017" w:name="_ETM_Q67_595978"/>
      <w:bookmarkEnd w:id="25016"/>
      <w:bookmarkEnd w:id="25017"/>
    </w:p>
    <w:p w:rsidR="00453207" w:rsidRDefault="00453207" w:rsidP="00545B76">
      <w:pPr>
        <w:pStyle w:val="af5"/>
        <w:rPr>
          <w:rtl/>
        </w:rPr>
      </w:pPr>
      <w:bookmarkStart w:id="25018" w:name="ET_interruption_6461_97"/>
      <w:r w:rsidRPr="00C03268">
        <w:rPr>
          <w:rStyle w:val="TagStyle"/>
          <w:rtl/>
        </w:rPr>
        <w:t xml:space="preserve"> &lt;&lt; קריאה &gt;&gt;</w:t>
      </w:r>
      <w:r w:rsidRPr="00345352">
        <w:rPr>
          <w:rStyle w:val="TagStyle"/>
          <w:rtl/>
        </w:rPr>
        <w:t xml:space="preserve"> </w:t>
      </w:r>
      <w:r>
        <w:rPr>
          <w:rtl/>
        </w:rPr>
        <w:t>שר התקשורת שלמה קרעי:</w:t>
      </w:r>
      <w:r w:rsidRPr="00345352">
        <w:rPr>
          <w:rStyle w:val="TagStyle"/>
          <w:rtl/>
        </w:rPr>
        <w:t xml:space="preserve"> </w:t>
      </w:r>
      <w:r w:rsidRPr="00C03268">
        <w:rPr>
          <w:rStyle w:val="TagStyle"/>
          <w:rtl/>
        </w:rPr>
        <w:t>&lt;&lt; קריאה &gt;&gt;</w:t>
      </w:r>
      <w:r>
        <w:rPr>
          <w:rtl/>
        </w:rPr>
        <w:t xml:space="preserve">  </w:t>
      </w:r>
      <w:bookmarkEnd w:id="25018"/>
    </w:p>
    <w:p w:rsidR="00453207" w:rsidRDefault="00453207" w:rsidP="004139AC">
      <w:pPr>
        <w:rPr>
          <w:rtl/>
          <w:lang w:eastAsia="he-IL"/>
        </w:rPr>
      </w:pPr>
    </w:p>
    <w:p w:rsidR="00453207" w:rsidRDefault="00453207" w:rsidP="00545B76">
      <w:pPr>
        <w:rPr>
          <w:rtl/>
          <w:lang w:eastAsia="he-IL"/>
        </w:rPr>
      </w:pPr>
      <w:bookmarkStart w:id="25019" w:name="_ETM_Q67_589332"/>
      <w:bookmarkStart w:id="25020" w:name="_ETM_Q67_591780"/>
      <w:bookmarkStart w:id="25021" w:name="_ETM_Q67_591843"/>
      <w:bookmarkEnd w:id="25019"/>
      <w:bookmarkEnd w:id="25020"/>
      <w:bookmarkEnd w:id="25021"/>
      <w:r>
        <w:rPr>
          <w:rFonts w:hint="cs"/>
          <w:rtl/>
          <w:lang w:eastAsia="he-IL"/>
        </w:rPr>
        <w:t xml:space="preserve">הגאון בכלכלה, אולי תגלה </w:t>
      </w:r>
      <w:bookmarkStart w:id="25022" w:name="_ETM_Q67_601450"/>
      <w:bookmarkEnd w:id="25022"/>
      <w:r>
        <w:rPr>
          <w:rFonts w:hint="cs"/>
          <w:rtl/>
          <w:lang w:eastAsia="he-IL"/>
        </w:rPr>
        <w:t xml:space="preserve">לציבור: אם הוט ויס יצטרכו לשלם על התכנים האלה, </w:t>
      </w:r>
      <w:bookmarkStart w:id="25023" w:name="_ETM_Q67_605041"/>
      <w:bookmarkEnd w:id="25023"/>
      <w:r>
        <w:rPr>
          <w:rFonts w:hint="cs"/>
          <w:rtl/>
          <w:lang w:eastAsia="he-IL"/>
        </w:rPr>
        <w:t xml:space="preserve">מי יממן את התשלום הזה? </w:t>
      </w:r>
      <w:bookmarkStart w:id="25024" w:name="_ETM_Q67_605859"/>
      <w:bookmarkEnd w:id="25024"/>
      <w:r>
        <w:rPr>
          <w:rFonts w:hint="cs"/>
          <w:rtl/>
          <w:lang w:eastAsia="he-IL"/>
        </w:rPr>
        <w:t>המנויים שלהם.</w:t>
      </w:r>
    </w:p>
    <w:p w:rsidR="00453207" w:rsidRDefault="00453207" w:rsidP="00545B76">
      <w:pPr>
        <w:rPr>
          <w:rtl/>
          <w:lang w:eastAsia="he-IL"/>
        </w:rPr>
      </w:pPr>
    </w:p>
    <w:p w:rsidR="00453207" w:rsidRDefault="00453207" w:rsidP="00545B76">
      <w:pPr>
        <w:pStyle w:val="af5"/>
        <w:rPr>
          <w:rtl/>
        </w:rPr>
      </w:pPr>
      <w:bookmarkStart w:id="25025" w:name="ET_interruption_5068_72"/>
      <w:r w:rsidRPr="00C03268">
        <w:rPr>
          <w:rStyle w:val="TagStyle"/>
          <w:rtl/>
        </w:rPr>
        <w:t xml:space="preserve"> &lt;&lt; קריאה &gt;&gt;</w:t>
      </w:r>
      <w:r w:rsidRPr="002A57B7">
        <w:rPr>
          <w:rStyle w:val="TagStyle"/>
          <w:rtl/>
        </w:rPr>
        <w:t xml:space="preserve"> </w:t>
      </w:r>
      <w:r>
        <w:rPr>
          <w:rtl/>
        </w:rPr>
        <w:t>קארין אלהרר (יש עתיד):</w:t>
      </w:r>
      <w:r w:rsidRPr="002A57B7">
        <w:rPr>
          <w:rStyle w:val="TagStyle"/>
          <w:rtl/>
        </w:rPr>
        <w:t xml:space="preserve"> </w:t>
      </w:r>
      <w:r w:rsidRPr="00C03268">
        <w:rPr>
          <w:rStyle w:val="TagStyle"/>
          <w:rtl/>
        </w:rPr>
        <w:t>&lt;&lt; קריאה &gt;&gt;</w:t>
      </w:r>
      <w:r>
        <w:rPr>
          <w:rtl/>
        </w:rPr>
        <w:t xml:space="preserve">  </w:t>
      </w:r>
      <w:bookmarkEnd w:id="25025"/>
    </w:p>
    <w:p w:rsidR="00453207" w:rsidRDefault="00453207" w:rsidP="004139AC">
      <w:pPr>
        <w:rPr>
          <w:rtl/>
          <w:lang w:eastAsia="he-IL"/>
        </w:rPr>
      </w:pPr>
    </w:p>
    <w:p w:rsidR="00453207" w:rsidRPr="002A57B7" w:rsidRDefault="00453207" w:rsidP="00545B76">
      <w:pPr>
        <w:rPr>
          <w:rtl/>
          <w:lang w:eastAsia="he-IL"/>
        </w:rPr>
      </w:pPr>
      <w:bookmarkStart w:id="25026" w:name="_ETM_Q67_604370"/>
      <w:bookmarkEnd w:id="25026"/>
      <w:r>
        <w:rPr>
          <w:rFonts w:hint="cs"/>
          <w:rtl/>
          <w:lang w:eastAsia="he-IL"/>
        </w:rPr>
        <w:t>מי אתה שתתנגד?</w:t>
      </w:r>
    </w:p>
    <w:p w:rsidR="00453207" w:rsidRPr="002A57B7" w:rsidRDefault="00453207" w:rsidP="00545B76">
      <w:pPr>
        <w:rPr>
          <w:rtl/>
          <w:lang w:eastAsia="he-IL"/>
        </w:rPr>
      </w:pPr>
      <w:bookmarkStart w:id="25027" w:name="_ETM_Q67_590070"/>
      <w:bookmarkEnd w:id="25027"/>
    </w:p>
    <w:p w:rsidR="00453207" w:rsidRDefault="00453207" w:rsidP="00545B76">
      <w:pPr>
        <w:pStyle w:val="af5"/>
        <w:rPr>
          <w:rtl/>
        </w:rPr>
      </w:pPr>
      <w:bookmarkStart w:id="25028" w:name="ET_interruption_5787_24"/>
      <w:r w:rsidRPr="00C03268">
        <w:rPr>
          <w:rStyle w:val="TagStyle"/>
          <w:rtl/>
        </w:rPr>
        <w:t xml:space="preserve"> &lt;&lt; קריאה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קריאה &gt;&gt;</w:t>
      </w:r>
      <w:r>
        <w:rPr>
          <w:rtl/>
        </w:rPr>
        <w:t xml:space="preserve">  </w:t>
      </w:r>
      <w:bookmarkEnd w:id="25028"/>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הן חברות פרטיות. הן חברות פרטיות, קרעי. למה </w:t>
      </w:r>
      <w:bookmarkStart w:id="25029" w:name="_ETM_Q67_612528"/>
      <w:bookmarkEnd w:id="25029"/>
      <w:r>
        <w:rPr>
          <w:rFonts w:hint="cs"/>
          <w:rtl/>
          <w:lang w:eastAsia="he-IL"/>
        </w:rPr>
        <w:t xml:space="preserve">אתה רוצה לתת </w:t>
      </w:r>
      <w:r w:rsidR="00D6059D">
        <w:rPr>
          <w:rFonts w:hint="cs"/>
          <w:rtl/>
          <w:lang w:eastAsia="he-IL"/>
        </w:rPr>
        <w:t>– – –</w:t>
      </w:r>
      <w:r>
        <w:rPr>
          <w:rFonts w:hint="cs"/>
          <w:rtl/>
          <w:lang w:eastAsia="he-IL"/>
        </w:rPr>
        <w:t xml:space="preserve"> לחברות פרטיות?</w:t>
      </w:r>
    </w:p>
    <w:p w:rsidR="00453207" w:rsidRDefault="00453207" w:rsidP="00545B76">
      <w:pPr>
        <w:rPr>
          <w:rtl/>
          <w:lang w:eastAsia="he-IL"/>
        </w:rPr>
      </w:pPr>
    </w:p>
    <w:p w:rsidR="00453207" w:rsidRDefault="00453207" w:rsidP="00545B76">
      <w:pPr>
        <w:pStyle w:val="af5"/>
        <w:rPr>
          <w:rtl/>
        </w:rPr>
      </w:pPr>
      <w:bookmarkStart w:id="25030" w:name="ET_interruption_6461_73"/>
      <w:r w:rsidRPr="00C03268">
        <w:rPr>
          <w:rStyle w:val="TagStyle"/>
          <w:rtl/>
        </w:rPr>
        <w:t xml:space="preserve"> &lt;&lt; קריאה &gt;&gt;</w:t>
      </w:r>
      <w:r w:rsidRPr="002A57B7">
        <w:rPr>
          <w:rStyle w:val="TagStyle"/>
          <w:rtl/>
        </w:rPr>
        <w:t xml:space="preserve"> </w:t>
      </w:r>
      <w:r>
        <w:rPr>
          <w:rtl/>
        </w:rPr>
        <w:t>שר התקשורת שלמה קרעי:</w:t>
      </w:r>
      <w:r w:rsidRPr="002A57B7">
        <w:rPr>
          <w:rStyle w:val="TagStyle"/>
          <w:rtl/>
        </w:rPr>
        <w:t xml:space="preserve"> </w:t>
      </w:r>
      <w:r w:rsidRPr="00C03268">
        <w:rPr>
          <w:rStyle w:val="TagStyle"/>
          <w:rtl/>
        </w:rPr>
        <w:t>&lt;&lt; קריאה &gt;&gt;</w:t>
      </w:r>
      <w:r>
        <w:rPr>
          <w:rtl/>
        </w:rPr>
        <w:t xml:space="preserve">  </w:t>
      </w:r>
      <w:bookmarkEnd w:id="25030"/>
    </w:p>
    <w:p w:rsidR="00453207" w:rsidRDefault="00453207" w:rsidP="004139AC">
      <w:pPr>
        <w:rPr>
          <w:rtl/>
          <w:lang w:eastAsia="he-IL"/>
        </w:rPr>
      </w:pPr>
    </w:p>
    <w:p w:rsidR="00453207" w:rsidRPr="002A57B7" w:rsidRDefault="00453207" w:rsidP="00545B76">
      <w:pPr>
        <w:rPr>
          <w:rtl/>
          <w:lang w:eastAsia="he-IL"/>
        </w:rPr>
      </w:pPr>
      <w:bookmarkStart w:id="25031" w:name="_ETM_Q67_608903"/>
      <w:bookmarkStart w:id="25032" w:name="_ETM_Q67_609386"/>
      <w:bookmarkStart w:id="25033" w:name="_ETM_Q67_609484"/>
      <w:bookmarkEnd w:id="25031"/>
      <w:bookmarkEnd w:id="25032"/>
      <w:bookmarkEnd w:id="25033"/>
      <w:r>
        <w:rPr>
          <w:rFonts w:hint="cs"/>
          <w:rtl/>
          <w:lang w:eastAsia="he-IL"/>
        </w:rPr>
        <w:t xml:space="preserve">אבל הם </w:t>
      </w:r>
      <w:bookmarkStart w:id="25034" w:name="_ETM_Q67_609232"/>
      <w:bookmarkEnd w:id="25034"/>
      <w:r>
        <w:rPr>
          <w:rFonts w:hint="cs"/>
          <w:rtl/>
          <w:lang w:eastAsia="he-IL"/>
        </w:rPr>
        <w:t xml:space="preserve">נותנים </w:t>
      </w:r>
      <w:r w:rsidR="00D6059D">
        <w:rPr>
          <w:rFonts w:hint="cs"/>
          <w:rtl/>
          <w:lang w:eastAsia="he-IL"/>
        </w:rPr>
        <w:t>– – –</w:t>
      </w:r>
      <w:r w:rsidR="00545B76">
        <w:rPr>
          <w:rFonts w:hint="cs"/>
          <w:rtl/>
          <w:lang w:eastAsia="he-IL"/>
        </w:rPr>
        <w:t xml:space="preserve"> </w:t>
      </w:r>
      <w:bookmarkStart w:id="25035" w:name="_ETM_Q67_613675"/>
      <w:bookmarkEnd w:id="25035"/>
      <w:r>
        <w:rPr>
          <w:rFonts w:hint="cs"/>
          <w:rtl/>
          <w:lang w:eastAsia="he-IL"/>
        </w:rPr>
        <w:t xml:space="preserve">הם נותנים לציבור לצפות בתכנים האלה </w:t>
      </w:r>
      <w:bookmarkStart w:id="25036" w:name="_ETM_Q67_613896"/>
      <w:bookmarkEnd w:id="25036"/>
      <w:r>
        <w:rPr>
          <w:rFonts w:hint="cs"/>
          <w:rtl/>
          <w:lang w:eastAsia="he-IL"/>
        </w:rPr>
        <w:t>בחינם.</w:t>
      </w:r>
    </w:p>
    <w:p w:rsidR="00453207" w:rsidRDefault="00453207" w:rsidP="00545B76">
      <w:pPr>
        <w:rPr>
          <w:rtl/>
          <w:lang w:eastAsia="he-IL"/>
        </w:rPr>
      </w:pPr>
    </w:p>
    <w:p w:rsidR="00453207" w:rsidRDefault="00453207" w:rsidP="00545B76">
      <w:pPr>
        <w:pStyle w:val="af5"/>
        <w:rPr>
          <w:rtl/>
        </w:rPr>
      </w:pPr>
      <w:bookmarkStart w:id="25037" w:name="ET_interruption_5787_77"/>
      <w:r w:rsidRPr="00C03268">
        <w:rPr>
          <w:rStyle w:val="TagStyle"/>
          <w:rtl/>
        </w:rPr>
        <w:t xml:space="preserve"> &lt;&lt; קריאה &gt;&gt;</w:t>
      </w:r>
      <w:r w:rsidRPr="002A57B7">
        <w:rPr>
          <w:rStyle w:val="TagStyle"/>
          <w:rtl/>
        </w:rPr>
        <w:t xml:space="preserve"> </w:t>
      </w:r>
      <w:r>
        <w:rPr>
          <w:rtl/>
        </w:rPr>
        <w:t>יוראי להב הרצנו (יש עתיד):</w:t>
      </w:r>
      <w:r w:rsidRPr="002A57B7">
        <w:rPr>
          <w:rStyle w:val="TagStyle"/>
          <w:rtl/>
        </w:rPr>
        <w:t xml:space="preserve"> </w:t>
      </w:r>
      <w:r w:rsidRPr="00C03268">
        <w:rPr>
          <w:rStyle w:val="TagStyle"/>
          <w:rtl/>
        </w:rPr>
        <w:t>&lt;&lt; קריאה &gt;&gt;</w:t>
      </w:r>
      <w:r>
        <w:rPr>
          <w:rtl/>
        </w:rPr>
        <w:t xml:space="preserve">  </w:t>
      </w:r>
      <w:bookmarkEnd w:id="25037"/>
    </w:p>
    <w:p w:rsidR="00453207" w:rsidRDefault="00453207" w:rsidP="004139AC">
      <w:pPr>
        <w:rPr>
          <w:rtl/>
          <w:lang w:eastAsia="he-IL"/>
        </w:rPr>
      </w:pPr>
    </w:p>
    <w:p w:rsidR="00453207" w:rsidRDefault="00D6059D" w:rsidP="00545B76">
      <w:pPr>
        <w:rPr>
          <w:rtl/>
          <w:lang w:eastAsia="he-IL"/>
        </w:rPr>
      </w:pPr>
      <w:bookmarkStart w:id="25038" w:name="_ETM_Q67_615964"/>
      <w:bookmarkEnd w:id="25038"/>
      <w:r>
        <w:rPr>
          <w:rFonts w:hint="cs"/>
          <w:rtl/>
          <w:lang w:eastAsia="he-IL"/>
        </w:rPr>
        <w:t>– – –</w:t>
      </w:r>
      <w:r w:rsidR="00545B76">
        <w:rPr>
          <w:rFonts w:hint="cs"/>
          <w:rtl/>
          <w:lang w:eastAsia="he-IL"/>
        </w:rPr>
        <w:t xml:space="preserve"> </w:t>
      </w:r>
      <w:r w:rsidR="00453207">
        <w:rPr>
          <w:rFonts w:hint="cs"/>
          <w:rtl/>
          <w:lang w:eastAsia="he-IL"/>
        </w:rPr>
        <w:t>למה אתה רוצה לתת מתנות מיותרות לטייקונים?</w:t>
      </w:r>
      <w:bookmarkStart w:id="25039" w:name="_ETM_Q67_618406"/>
      <w:bookmarkEnd w:id="25039"/>
    </w:p>
    <w:p w:rsidR="00453207" w:rsidRDefault="00453207" w:rsidP="00545B76">
      <w:pPr>
        <w:rPr>
          <w:rtl/>
          <w:lang w:eastAsia="he-IL"/>
        </w:rPr>
      </w:pPr>
      <w:bookmarkStart w:id="25040" w:name="_ETM_Q67_618476"/>
      <w:bookmarkEnd w:id="25040"/>
    </w:p>
    <w:p w:rsidR="00453207" w:rsidRDefault="00453207" w:rsidP="00545B76">
      <w:pPr>
        <w:pStyle w:val="af5"/>
        <w:rPr>
          <w:rtl/>
        </w:rPr>
      </w:pPr>
      <w:bookmarkStart w:id="25041" w:name="ET_interruption_6461_78"/>
      <w:r w:rsidRPr="00C03268">
        <w:rPr>
          <w:rStyle w:val="TagStyle"/>
          <w:rtl/>
        </w:rPr>
        <w:t xml:space="preserve"> &lt;&lt; קריאה &gt;&gt;</w:t>
      </w:r>
      <w:r w:rsidRPr="002A57B7">
        <w:rPr>
          <w:rStyle w:val="TagStyle"/>
          <w:rtl/>
        </w:rPr>
        <w:t xml:space="preserve"> </w:t>
      </w:r>
      <w:r>
        <w:rPr>
          <w:rtl/>
        </w:rPr>
        <w:t>שר התקשורת שלמה קרעי:</w:t>
      </w:r>
      <w:r w:rsidRPr="002A57B7">
        <w:rPr>
          <w:rStyle w:val="TagStyle"/>
          <w:rtl/>
        </w:rPr>
        <w:t xml:space="preserve"> </w:t>
      </w:r>
      <w:r w:rsidRPr="00C03268">
        <w:rPr>
          <w:rStyle w:val="TagStyle"/>
          <w:rtl/>
        </w:rPr>
        <w:t>&lt;&lt; קריאה &gt;&gt;</w:t>
      </w:r>
      <w:r>
        <w:rPr>
          <w:rtl/>
        </w:rPr>
        <w:t xml:space="preserve">  </w:t>
      </w:r>
      <w:bookmarkEnd w:id="25041"/>
    </w:p>
    <w:p w:rsidR="00453207" w:rsidRDefault="00453207" w:rsidP="004139AC">
      <w:pPr>
        <w:rPr>
          <w:rtl/>
          <w:lang w:eastAsia="he-IL"/>
        </w:rPr>
      </w:pPr>
    </w:p>
    <w:p w:rsidR="00453207" w:rsidRDefault="00453207" w:rsidP="00545B76">
      <w:pPr>
        <w:rPr>
          <w:rtl/>
          <w:lang w:eastAsia="he-IL"/>
        </w:rPr>
      </w:pPr>
      <w:bookmarkStart w:id="25042" w:name="_ETM_Q67_615386"/>
      <w:bookmarkEnd w:id="25042"/>
      <w:r>
        <w:rPr>
          <w:rFonts w:hint="cs"/>
          <w:rtl/>
          <w:lang w:eastAsia="he-IL"/>
        </w:rPr>
        <w:t xml:space="preserve">הם </w:t>
      </w:r>
      <w:bookmarkStart w:id="25043" w:name="_ETM_Q67_618078"/>
      <w:bookmarkEnd w:id="25043"/>
      <w:r>
        <w:rPr>
          <w:rFonts w:hint="cs"/>
          <w:rtl/>
          <w:lang w:eastAsia="he-IL"/>
        </w:rPr>
        <w:t>לא גובים תשלום על התכנים האלה.</w:t>
      </w:r>
    </w:p>
    <w:p w:rsidR="00453207" w:rsidRPr="002A57B7" w:rsidRDefault="00453207" w:rsidP="00545B76">
      <w:pPr>
        <w:rPr>
          <w:rtl/>
          <w:lang w:eastAsia="he-IL"/>
        </w:rPr>
      </w:pPr>
      <w:bookmarkStart w:id="25044" w:name="_ETM_Q67_617293"/>
      <w:bookmarkStart w:id="25045" w:name="_ETM_Q67_617356"/>
      <w:bookmarkEnd w:id="25044"/>
      <w:bookmarkEnd w:id="25045"/>
    </w:p>
    <w:p w:rsidR="00453207" w:rsidRDefault="00453207" w:rsidP="00545B76">
      <w:pPr>
        <w:pStyle w:val="af6"/>
        <w:rPr>
          <w:rtl/>
        </w:rPr>
      </w:pPr>
      <w:r w:rsidRPr="00C03268">
        <w:rPr>
          <w:rStyle w:val="TagStyle"/>
          <w:rtl/>
        </w:rPr>
        <w:t xml:space="preserve"> &lt;&lt; יור &gt;&gt;</w:t>
      </w:r>
      <w:r w:rsidRPr="00CD4F25">
        <w:rPr>
          <w:rStyle w:val="TagStyle"/>
          <w:rtl/>
        </w:rPr>
        <w:t xml:space="preserve"> </w:t>
      </w:r>
      <w:r>
        <w:rPr>
          <w:rtl/>
        </w:rPr>
        <w:t>היו"ר ניסים ואטורי:</w:t>
      </w:r>
      <w:r w:rsidRPr="00CD4F25">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חבר הכנסת הרצנו, </w:t>
      </w:r>
      <w:bookmarkStart w:id="25046" w:name="_ETM_Q67_616240"/>
      <w:bookmarkEnd w:id="25046"/>
      <w:r>
        <w:rPr>
          <w:rFonts w:hint="cs"/>
          <w:rtl/>
          <w:lang w:eastAsia="he-IL"/>
        </w:rPr>
        <w:t>בישיבה, בבקשה. תודה רבה.</w:t>
      </w:r>
    </w:p>
    <w:p w:rsidR="00453207" w:rsidRDefault="00453207" w:rsidP="00545B76">
      <w:pPr>
        <w:rPr>
          <w:rtl/>
          <w:lang w:eastAsia="he-IL"/>
        </w:rPr>
      </w:pPr>
    </w:p>
    <w:p w:rsidR="00453207" w:rsidRDefault="00453207" w:rsidP="00545B76">
      <w:pPr>
        <w:pStyle w:val="af5"/>
        <w:rPr>
          <w:rtl/>
        </w:rPr>
      </w:pPr>
      <w:bookmarkStart w:id="25047" w:name="ET_interruption_6461_79"/>
      <w:r w:rsidRPr="00C03268">
        <w:rPr>
          <w:rStyle w:val="TagStyle"/>
          <w:rtl/>
        </w:rPr>
        <w:t xml:space="preserve"> &lt;&lt; קריאה &gt;&gt;</w:t>
      </w:r>
      <w:r w:rsidRPr="002A57B7">
        <w:rPr>
          <w:rStyle w:val="TagStyle"/>
          <w:rtl/>
        </w:rPr>
        <w:t xml:space="preserve"> </w:t>
      </w:r>
      <w:r>
        <w:rPr>
          <w:rtl/>
        </w:rPr>
        <w:t>שר התקשורת שלמה קרעי:</w:t>
      </w:r>
      <w:r w:rsidRPr="002A57B7">
        <w:rPr>
          <w:rStyle w:val="TagStyle"/>
          <w:rtl/>
        </w:rPr>
        <w:t xml:space="preserve"> </w:t>
      </w:r>
      <w:r w:rsidRPr="00C03268">
        <w:rPr>
          <w:rStyle w:val="TagStyle"/>
          <w:rtl/>
        </w:rPr>
        <w:t>&lt;&lt; קריאה &gt;&gt;</w:t>
      </w:r>
      <w:r>
        <w:rPr>
          <w:rtl/>
        </w:rPr>
        <w:t xml:space="preserve">  </w:t>
      </w:r>
      <w:bookmarkEnd w:id="25047"/>
    </w:p>
    <w:p w:rsidR="00453207" w:rsidRDefault="00453207" w:rsidP="004139AC">
      <w:pPr>
        <w:rPr>
          <w:rtl/>
          <w:lang w:eastAsia="he-IL"/>
        </w:rPr>
      </w:pPr>
    </w:p>
    <w:p w:rsidR="00453207" w:rsidRPr="002A57B7" w:rsidRDefault="00453207" w:rsidP="00545B76">
      <w:pPr>
        <w:rPr>
          <w:rtl/>
          <w:lang w:eastAsia="he-IL"/>
        </w:rPr>
      </w:pPr>
      <w:bookmarkStart w:id="25048" w:name="_ETM_Q67_619070"/>
      <w:bookmarkEnd w:id="25048"/>
      <w:r>
        <w:rPr>
          <w:rFonts w:hint="cs"/>
          <w:rtl/>
          <w:lang w:eastAsia="he-IL"/>
        </w:rPr>
        <w:t xml:space="preserve">הם </w:t>
      </w:r>
      <w:bookmarkStart w:id="25049" w:name="_ETM_Q67_623924"/>
      <w:bookmarkEnd w:id="25049"/>
      <w:r>
        <w:rPr>
          <w:rFonts w:hint="cs"/>
          <w:rtl/>
          <w:lang w:eastAsia="he-IL"/>
        </w:rPr>
        <w:t xml:space="preserve">לא גובים תשלום על התכנים האלה. </w:t>
      </w:r>
      <w:bookmarkStart w:id="25050" w:name="_ETM_Q67_623290"/>
      <w:bookmarkEnd w:id="25050"/>
      <w:r>
        <w:rPr>
          <w:rFonts w:hint="cs"/>
          <w:rtl/>
          <w:lang w:eastAsia="he-IL"/>
        </w:rPr>
        <w:t xml:space="preserve">זה נועד להפצה. הציבור </w:t>
      </w:r>
      <w:bookmarkStart w:id="25051" w:name="_ETM_Q67_622261"/>
      <w:bookmarkEnd w:id="25051"/>
      <w:r>
        <w:rPr>
          <w:rFonts w:hint="cs"/>
          <w:rtl/>
          <w:lang w:eastAsia="he-IL"/>
        </w:rPr>
        <w:t>שילם עליהם כבר פעם אחת. לא צריך לשלם פעמיים.</w:t>
      </w:r>
    </w:p>
    <w:p w:rsidR="00453207" w:rsidRDefault="00453207" w:rsidP="00545B76">
      <w:pPr>
        <w:rPr>
          <w:rtl/>
          <w:lang w:eastAsia="he-IL"/>
        </w:rPr>
      </w:pPr>
    </w:p>
    <w:p w:rsidR="00453207" w:rsidRDefault="00453207" w:rsidP="00545B76">
      <w:pPr>
        <w:pStyle w:val="af5"/>
        <w:rPr>
          <w:rtl/>
        </w:rPr>
      </w:pPr>
      <w:bookmarkStart w:id="25052" w:name="ET_interruption_5787_26"/>
      <w:r w:rsidRPr="00C03268">
        <w:rPr>
          <w:rStyle w:val="TagStyle"/>
          <w:rtl/>
        </w:rPr>
        <w:t xml:space="preserve"> &lt;&lt; קריאה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קריאה &gt;&gt;</w:t>
      </w:r>
      <w:r>
        <w:rPr>
          <w:rtl/>
        </w:rPr>
        <w:t xml:space="preserve">  </w:t>
      </w:r>
      <w:bookmarkEnd w:id="25052"/>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מי הבעלים של יס, שאתה רוצה לתת לו כזו מתנה גדולה? מי </w:t>
      </w:r>
      <w:bookmarkStart w:id="25053" w:name="_ETM_Q67_634316"/>
      <w:bookmarkEnd w:id="25053"/>
      <w:r>
        <w:rPr>
          <w:rFonts w:hint="cs"/>
          <w:rtl/>
          <w:lang w:eastAsia="he-IL"/>
        </w:rPr>
        <w:t>הבעלים של יס?</w:t>
      </w:r>
    </w:p>
    <w:p w:rsidR="00453207" w:rsidRDefault="00453207" w:rsidP="00545B76">
      <w:pPr>
        <w:rPr>
          <w:rtl/>
          <w:lang w:eastAsia="he-IL"/>
        </w:rPr>
      </w:pPr>
    </w:p>
    <w:p w:rsidR="00453207" w:rsidRDefault="00453207" w:rsidP="00545B76">
      <w:pPr>
        <w:pStyle w:val="af5"/>
        <w:rPr>
          <w:rtl/>
        </w:rPr>
      </w:pPr>
      <w:bookmarkStart w:id="25054" w:name="ET_interruption_6461_27"/>
      <w:r w:rsidRPr="00C03268">
        <w:rPr>
          <w:rStyle w:val="TagStyle"/>
          <w:rtl/>
        </w:rPr>
        <w:t xml:space="preserve"> &lt;&lt; קריאה &gt;&gt;</w:t>
      </w:r>
      <w:r w:rsidRPr="00CD4F25">
        <w:rPr>
          <w:rStyle w:val="TagStyle"/>
          <w:rtl/>
        </w:rPr>
        <w:t xml:space="preserve"> </w:t>
      </w:r>
      <w:r>
        <w:rPr>
          <w:rtl/>
        </w:rPr>
        <w:t>שר התקשורת שלמה קרעי:</w:t>
      </w:r>
      <w:r w:rsidRPr="00CD4F25">
        <w:rPr>
          <w:rStyle w:val="TagStyle"/>
          <w:rtl/>
        </w:rPr>
        <w:t xml:space="preserve"> </w:t>
      </w:r>
      <w:r w:rsidRPr="00C03268">
        <w:rPr>
          <w:rStyle w:val="TagStyle"/>
          <w:rtl/>
        </w:rPr>
        <w:t>&lt;&lt; קריאה &gt;&gt;</w:t>
      </w:r>
      <w:r>
        <w:rPr>
          <w:rtl/>
        </w:rPr>
        <w:t xml:space="preserve">  </w:t>
      </w:r>
      <w:bookmarkEnd w:id="25054"/>
    </w:p>
    <w:p w:rsidR="00453207" w:rsidRDefault="00453207" w:rsidP="004139AC">
      <w:pPr>
        <w:rPr>
          <w:rtl/>
          <w:lang w:eastAsia="he-IL"/>
        </w:rPr>
      </w:pPr>
    </w:p>
    <w:p w:rsidR="00453207" w:rsidRDefault="00453207" w:rsidP="00545B76">
      <w:pPr>
        <w:rPr>
          <w:rtl/>
          <w:lang w:eastAsia="he-IL"/>
        </w:rPr>
      </w:pPr>
      <w:r>
        <w:rPr>
          <w:rFonts w:hint="cs"/>
          <w:rtl/>
          <w:lang w:eastAsia="he-IL"/>
        </w:rPr>
        <w:t>לא יודע. תגלה לי.</w:t>
      </w:r>
    </w:p>
    <w:p w:rsidR="00453207" w:rsidRDefault="00453207" w:rsidP="00545B76">
      <w:pPr>
        <w:rPr>
          <w:rtl/>
          <w:lang w:eastAsia="he-IL"/>
        </w:rPr>
      </w:pPr>
      <w:bookmarkStart w:id="25055" w:name="_ETM_Q67_631513"/>
      <w:bookmarkStart w:id="25056" w:name="_ETM_Q67_631598"/>
      <w:bookmarkStart w:id="25057" w:name="_ETM_Q67_631674"/>
      <w:bookmarkStart w:id="25058" w:name="_ETM_Q67_631741"/>
      <w:bookmarkEnd w:id="25055"/>
      <w:bookmarkEnd w:id="25056"/>
      <w:bookmarkEnd w:id="25057"/>
      <w:bookmarkEnd w:id="25058"/>
    </w:p>
    <w:p w:rsidR="00453207" w:rsidRDefault="005D6609" w:rsidP="005D6609">
      <w:pPr>
        <w:pStyle w:val="af5"/>
        <w:rPr>
          <w:rtl/>
        </w:rPr>
      </w:pPr>
      <w:bookmarkStart w:id="25059" w:name="ET_interruption_5787_80"/>
      <w:r w:rsidRPr="005D6609">
        <w:rPr>
          <w:rStyle w:val="TagStyle"/>
          <w:rtl/>
        </w:rPr>
        <w:t xml:space="preserve"> &lt;&lt; קריאה &gt;&gt;</w:t>
      </w:r>
      <w:r w:rsidR="00453207" w:rsidRPr="000C27F2">
        <w:rPr>
          <w:rStyle w:val="TagStyle"/>
          <w:rtl/>
        </w:rPr>
        <w:t xml:space="preserve"> </w:t>
      </w:r>
      <w:bookmarkStart w:id="25060" w:name="_Toc125490780"/>
      <w:r w:rsidR="00453207">
        <w:rPr>
          <w:rtl/>
        </w:rPr>
        <w:t>יוראי להב הרצנו (יש עתיד):</w:t>
      </w:r>
      <w:bookmarkEnd w:id="25060"/>
      <w:r w:rsidR="00453207" w:rsidRPr="000C27F2">
        <w:rPr>
          <w:rStyle w:val="TagStyle"/>
          <w:rtl/>
        </w:rPr>
        <w:t xml:space="preserve"> </w:t>
      </w:r>
      <w:r w:rsidRPr="005D6609">
        <w:rPr>
          <w:rStyle w:val="TagStyle"/>
          <w:rtl/>
        </w:rPr>
        <w:t xml:space="preserve">&lt;&lt; קריאה &gt;&gt; </w:t>
      </w:r>
      <w:r w:rsidR="00453207">
        <w:rPr>
          <w:rtl/>
        </w:rPr>
        <w:t xml:space="preserve">  </w:t>
      </w:r>
      <w:bookmarkEnd w:id="25059"/>
    </w:p>
    <w:p w:rsidR="00453207" w:rsidRDefault="00453207" w:rsidP="004139AC">
      <w:pPr>
        <w:rPr>
          <w:rtl/>
          <w:lang w:eastAsia="he-IL"/>
        </w:rPr>
      </w:pPr>
    </w:p>
    <w:p w:rsidR="00453207" w:rsidRDefault="00453207" w:rsidP="00545B76">
      <w:pPr>
        <w:rPr>
          <w:rtl/>
          <w:lang w:eastAsia="he-IL"/>
        </w:rPr>
      </w:pPr>
      <w:bookmarkStart w:id="25061" w:name="_ETM_Q67_629696"/>
      <w:bookmarkEnd w:id="25061"/>
      <w:r>
        <w:rPr>
          <w:rFonts w:hint="cs"/>
          <w:rtl/>
          <w:lang w:eastAsia="he-IL"/>
        </w:rPr>
        <w:t xml:space="preserve">אתה לא יודע? אתה שר התקשורת. חמור </w:t>
      </w:r>
      <w:bookmarkStart w:id="25062" w:name="_ETM_Q67_632956"/>
      <w:bookmarkEnd w:id="25062"/>
      <w:r>
        <w:rPr>
          <w:rFonts w:hint="cs"/>
          <w:rtl/>
          <w:lang w:eastAsia="he-IL"/>
        </w:rPr>
        <w:t>מאוד שאתה לא יודע.</w:t>
      </w:r>
      <w:bookmarkStart w:id="25063" w:name="_ETM_Q67_638330"/>
      <w:bookmarkEnd w:id="25063"/>
      <w:r>
        <w:rPr>
          <w:rFonts w:hint="cs"/>
          <w:rtl/>
          <w:lang w:eastAsia="he-IL"/>
        </w:rPr>
        <w:t xml:space="preserve"> חמור מאוד.</w:t>
      </w:r>
    </w:p>
    <w:p w:rsidR="00453207" w:rsidRDefault="00453207" w:rsidP="00545B76">
      <w:pPr>
        <w:rPr>
          <w:rtl/>
          <w:lang w:eastAsia="he-IL"/>
        </w:rPr>
      </w:pPr>
      <w:bookmarkStart w:id="25064" w:name="_ETM_Q67_638392"/>
      <w:bookmarkEnd w:id="25064"/>
    </w:p>
    <w:p w:rsidR="00453207" w:rsidRDefault="00453207" w:rsidP="00545B76">
      <w:pPr>
        <w:pStyle w:val="af5"/>
        <w:rPr>
          <w:rtl/>
        </w:rPr>
      </w:pPr>
      <w:bookmarkStart w:id="25065" w:name="ET_interruption_6461_81"/>
      <w:r w:rsidRPr="00C03268">
        <w:rPr>
          <w:rStyle w:val="TagStyle"/>
          <w:rtl/>
        </w:rPr>
        <w:t xml:space="preserve"> &lt;&lt; קריאה &gt;&gt;</w:t>
      </w:r>
      <w:r w:rsidRPr="000C27F2">
        <w:rPr>
          <w:rStyle w:val="TagStyle"/>
          <w:rtl/>
        </w:rPr>
        <w:t xml:space="preserve"> </w:t>
      </w:r>
      <w:r>
        <w:rPr>
          <w:rtl/>
        </w:rPr>
        <w:t>שר התקשורת שלמה קרעי:</w:t>
      </w:r>
      <w:r w:rsidRPr="000C27F2">
        <w:rPr>
          <w:rStyle w:val="TagStyle"/>
          <w:rtl/>
        </w:rPr>
        <w:t xml:space="preserve"> </w:t>
      </w:r>
      <w:r w:rsidRPr="00C03268">
        <w:rPr>
          <w:rStyle w:val="TagStyle"/>
          <w:rtl/>
        </w:rPr>
        <w:t>&lt;&lt; קריאה &gt;&gt;</w:t>
      </w:r>
      <w:r>
        <w:rPr>
          <w:rtl/>
        </w:rPr>
        <w:t xml:space="preserve">  </w:t>
      </w:r>
      <w:bookmarkEnd w:id="25065"/>
    </w:p>
    <w:p w:rsidR="00453207" w:rsidRDefault="00453207" w:rsidP="004139AC">
      <w:pPr>
        <w:rPr>
          <w:rtl/>
          <w:lang w:eastAsia="he-IL"/>
        </w:rPr>
      </w:pPr>
    </w:p>
    <w:p w:rsidR="00453207" w:rsidRDefault="00453207" w:rsidP="00545B76">
      <w:pPr>
        <w:rPr>
          <w:rtl/>
          <w:lang w:eastAsia="he-IL"/>
        </w:rPr>
      </w:pPr>
      <w:bookmarkStart w:id="25066" w:name="_ETM_Q67_635890"/>
      <w:bookmarkEnd w:id="25066"/>
      <w:r>
        <w:rPr>
          <w:rFonts w:hint="cs"/>
          <w:rtl/>
          <w:lang w:eastAsia="he-IL"/>
        </w:rPr>
        <w:t xml:space="preserve">מי הבעלים של קשת 12 שמממן לך </w:t>
      </w:r>
      <w:bookmarkStart w:id="25067" w:name="_ETM_Q67_636080"/>
      <w:bookmarkEnd w:id="25067"/>
      <w:r>
        <w:rPr>
          <w:rFonts w:hint="cs"/>
          <w:rtl/>
          <w:lang w:eastAsia="he-IL"/>
        </w:rPr>
        <w:t xml:space="preserve">סיקור אוהד שקרי, שהוכחנו כאן שהוא שקרי, </w:t>
      </w:r>
      <w:bookmarkStart w:id="25068" w:name="_ETM_Q67_644232"/>
      <w:bookmarkEnd w:id="25068"/>
      <w:r>
        <w:rPr>
          <w:rFonts w:hint="cs"/>
          <w:rtl/>
          <w:lang w:eastAsia="he-IL"/>
        </w:rPr>
        <w:t>בסרטון וידיאו?</w:t>
      </w:r>
    </w:p>
    <w:p w:rsidR="00453207" w:rsidRDefault="00453207" w:rsidP="00545B76">
      <w:pPr>
        <w:rPr>
          <w:rtl/>
          <w:lang w:eastAsia="he-IL"/>
        </w:rPr>
      </w:pPr>
    </w:p>
    <w:p w:rsidR="00453207" w:rsidRDefault="00453207" w:rsidP="00545B76">
      <w:pPr>
        <w:pStyle w:val="af5"/>
        <w:rPr>
          <w:rtl/>
        </w:rPr>
      </w:pPr>
      <w:bookmarkStart w:id="25069" w:name="ET_interruption_5787_82"/>
      <w:r w:rsidRPr="00C03268">
        <w:rPr>
          <w:rStyle w:val="TagStyle"/>
          <w:rtl/>
        </w:rPr>
        <w:t xml:space="preserve"> &lt;&lt; קריאה &gt;&gt;</w:t>
      </w:r>
      <w:r w:rsidRPr="00531825">
        <w:rPr>
          <w:rStyle w:val="TagStyle"/>
          <w:rtl/>
        </w:rPr>
        <w:t xml:space="preserve"> </w:t>
      </w:r>
      <w:r>
        <w:rPr>
          <w:rtl/>
        </w:rPr>
        <w:t>יוראי להב הרצנו (יש עתיד):</w:t>
      </w:r>
      <w:r w:rsidRPr="00531825">
        <w:rPr>
          <w:rStyle w:val="TagStyle"/>
          <w:rtl/>
        </w:rPr>
        <w:t xml:space="preserve"> </w:t>
      </w:r>
      <w:r w:rsidRPr="00C03268">
        <w:rPr>
          <w:rStyle w:val="TagStyle"/>
          <w:rtl/>
        </w:rPr>
        <w:t>&lt;&lt; קריאה &gt;&gt;</w:t>
      </w:r>
      <w:r>
        <w:rPr>
          <w:rtl/>
        </w:rPr>
        <w:t xml:space="preserve">  </w:t>
      </w:r>
      <w:bookmarkEnd w:id="25069"/>
    </w:p>
    <w:p w:rsidR="00453207" w:rsidRDefault="00453207" w:rsidP="004139AC">
      <w:pPr>
        <w:rPr>
          <w:rtl/>
          <w:lang w:eastAsia="he-IL"/>
        </w:rPr>
      </w:pPr>
    </w:p>
    <w:p w:rsidR="00453207" w:rsidRPr="00531825" w:rsidRDefault="00453207" w:rsidP="00545B76">
      <w:pPr>
        <w:rPr>
          <w:rtl/>
          <w:lang w:eastAsia="he-IL"/>
        </w:rPr>
      </w:pPr>
      <w:bookmarkStart w:id="25070" w:name="_ETM_Q67_638268"/>
      <w:bookmarkStart w:id="25071" w:name="_ETM_Q67_638348"/>
      <w:bookmarkEnd w:id="25070"/>
      <w:bookmarkEnd w:id="25071"/>
      <w:r>
        <w:rPr>
          <w:rFonts w:hint="cs"/>
          <w:rtl/>
          <w:lang w:eastAsia="he-IL"/>
        </w:rPr>
        <w:t>לי הוא נותן סיקור אוהד?</w:t>
      </w:r>
    </w:p>
    <w:p w:rsidR="00453207" w:rsidRDefault="00453207" w:rsidP="00545B76">
      <w:pPr>
        <w:rPr>
          <w:rtl/>
          <w:lang w:eastAsia="he-IL"/>
        </w:rPr>
      </w:pPr>
      <w:bookmarkStart w:id="25072" w:name="_ETM_Q67_636573"/>
      <w:bookmarkStart w:id="25073" w:name="_ETM_Q67_636990"/>
      <w:bookmarkStart w:id="25074" w:name="_ETM_Q67_631833"/>
      <w:bookmarkStart w:id="25075" w:name="_ETM_Q67_631932"/>
      <w:bookmarkStart w:id="25076" w:name="_ETM_Q67_644749"/>
      <w:bookmarkEnd w:id="25072"/>
      <w:bookmarkEnd w:id="25073"/>
      <w:bookmarkEnd w:id="25074"/>
      <w:bookmarkEnd w:id="25075"/>
      <w:bookmarkEnd w:id="25076"/>
    </w:p>
    <w:p w:rsidR="00453207" w:rsidRDefault="00453207" w:rsidP="00545B76">
      <w:pPr>
        <w:pStyle w:val="af5"/>
        <w:rPr>
          <w:rtl/>
        </w:rPr>
      </w:pPr>
      <w:bookmarkStart w:id="25077" w:name="ET_interruption_6461_83"/>
      <w:r w:rsidRPr="00C03268">
        <w:rPr>
          <w:rStyle w:val="TagStyle"/>
          <w:rtl/>
        </w:rPr>
        <w:t xml:space="preserve"> &lt;&lt; קריאה &gt;&gt;</w:t>
      </w:r>
      <w:r w:rsidRPr="00531825">
        <w:rPr>
          <w:rStyle w:val="TagStyle"/>
          <w:rtl/>
        </w:rPr>
        <w:t xml:space="preserve"> </w:t>
      </w:r>
      <w:r>
        <w:rPr>
          <w:rtl/>
        </w:rPr>
        <w:t>שר התקשורת שלמה קרעי:</w:t>
      </w:r>
      <w:r w:rsidRPr="00531825">
        <w:rPr>
          <w:rStyle w:val="TagStyle"/>
          <w:rtl/>
        </w:rPr>
        <w:t xml:space="preserve"> </w:t>
      </w:r>
      <w:r w:rsidRPr="00C03268">
        <w:rPr>
          <w:rStyle w:val="TagStyle"/>
          <w:rtl/>
        </w:rPr>
        <w:t>&lt;&lt; קריאה &gt;&gt;</w:t>
      </w:r>
      <w:r>
        <w:rPr>
          <w:rtl/>
        </w:rPr>
        <w:t xml:space="preserve">  </w:t>
      </w:r>
      <w:bookmarkEnd w:id="25077"/>
    </w:p>
    <w:p w:rsidR="00453207" w:rsidRDefault="00453207" w:rsidP="004139AC">
      <w:pPr>
        <w:rPr>
          <w:rtl/>
          <w:lang w:eastAsia="he-IL"/>
        </w:rPr>
      </w:pPr>
    </w:p>
    <w:p w:rsidR="00453207" w:rsidRDefault="00453207" w:rsidP="00545B76">
      <w:pPr>
        <w:rPr>
          <w:rtl/>
          <w:lang w:eastAsia="he-IL"/>
        </w:rPr>
      </w:pPr>
      <w:bookmarkStart w:id="25078" w:name="_ETM_Q67_644737"/>
      <w:bookmarkStart w:id="25079" w:name="_ETM_Q67_644795"/>
      <w:bookmarkEnd w:id="25078"/>
      <w:bookmarkEnd w:id="25079"/>
      <w:r>
        <w:rPr>
          <w:rFonts w:hint="cs"/>
          <w:rtl/>
          <w:lang w:eastAsia="he-IL"/>
        </w:rPr>
        <w:t xml:space="preserve">נתן לך </w:t>
      </w:r>
      <w:bookmarkStart w:id="25080" w:name="_ETM_Q67_645841"/>
      <w:bookmarkEnd w:id="25080"/>
      <w:r>
        <w:rPr>
          <w:rFonts w:hint="cs"/>
          <w:rtl/>
          <w:lang w:eastAsia="he-IL"/>
        </w:rPr>
        <w:t xml:space="preserve">סיקור אוהד שקרי. מי? תספרו לנו אתם איך כולכם זוכים </w:t>
      </w:r>
      <w:bookmarkStart w:id="25081" w:name="_ETM_Q67_650110"/>
      <w:bookmarkEnd w:id="25081"/>
      <w:r>
        <w:rPr>
          <w:rFonts w:hint="cs"/>
          <w:rtl/>
          <w:lang w:eastAsia="he-IL"/>
        </w:rPr>
        <w:t>לסיקור אוהד בתקשורת המקוונת שלנו.</w:t>
      </w:r>
    </w:p>
    <w:p w:rsidR="00453207" w:rsidRDefault="00453207" w:rsidP="00545B76">
      <w:pPr>
        <w:rPr>
          <w:rtl/>
          <w:lang w:eastAsia="he-IL"/>
        </w:rPr>
      </w:pPr>
      <w:bookmarkStart w:id="25082" w:name="_ETM_Q67_648661"/>
      <w:bookmarkStart w:id="25083" w:name="_ETM_Q67_648752"/>
      <w:bookmarkEnd w:id="25082"/>
      <w:bookmarkEnd w:id="25083"/>
    </w:p>
    <w:p w:rsidR="00453207" w:rsidRDefault="00453207" w:rsidP="00545B76">
      <w:pPr>
        <w:pStyle w:val="af5"/>
        <w:rPr>
          <w:rtl/>
        </w:rPr>
      </w:pPr>
      <w:bookmarkStart w:id="25084" w:name="ET_interruption_5787_84"/>
      <w:r w:rsidRPr="00C03268">
        <w:rPr>
          <w:rStyle w:val="TagStyle"/>
          <w:rtl/>
        </w:rPr>
        <w:t xml:space="preserve"> &lt;&lt; קריאה &gt;&gt;</w:t>
      </w:r>
      <w:r w:rsidRPr="00531825">
        <w:rPr>
          <w:rStyle w:val="TagStyle"/>
          <w:rtl/>
        </w:rPr>
        <w:t xml:space="preserve"> </w:t>
      </w:r>
      <w:r>
        <w:rPr>
          <w:rtl/>
        </w:rPr>
        <w:t>יוראי להב הרצנו (יש עתיד):</w:t>
      </w:r>
      <w:r w:rsidRPr="00531825">
        <w:rPr>
          <w:rStyle w:val="TagStyle"/>
          <w:rtl/>
        </w:rPr>
        <w:t xml:space="preserve"> </w:t>
      </w:r>
      <w:r w:rsidRPr="00C03268">
        <w:rPr>
          <w:rStyle w:val="TagStyle"/>
          <w:rtl/>
        </w:rPr>
        <w:t>&lt;&lt; קריאה &gt;&gt;</w:t>
      </w:r>
      <w:r>
        <w:rPr>
          <w:rtl/>
        </w:rPr>
        <w:t xml:space="preserve">  </w:t>
      </w:r>
      <w:bookmarkEnd w:id="25084"/>
    </w:p>
    <w:p w:rsidR="00453207" w:rsidRDefault="00453207" w:rsidP="004139AC">
      <w:pPr>
        <w:rPr>
          <w:rtl/>
          <w:lang w:eastAsia="he-IL"/>
        </w:rPr>
      </w:pPr>
    </w:p>
    <w:p w:rsidR="00453207" w:rsidRDefault="00453207" w:rsidP="00545B76">
      <w:pPr>
        <w:rPr>
          <w:rtl/>
          <w:lang w:eastAsia="he-IL"/>
        </w:rPr>
      </w:pPr>
      <w:bookmarkStart w:id="25085" w:name="_ETM_Q67_650109"/>
      <w:bookmarkStart w:id="25086" w:name="_ETM_Q67_650195"/>
      <w:bookmarkEnd w:id="25085"/>
      <w:bookmarkEnd w:id="25086"/>
      <w:r>
        <w:rPr>
          <w:rFonts w:hint="cs"/>
          <w:rtl/>
          <w:lang w:eastAsia="he-IL"/>
        </w:rPr>
        <w:t xml:space="preserve">אתה רוצה לתת מתנות להוט </w:t>
      </w:r>
      <w:bookmarkStart w:id="25087" w:name="_ETM_Q67_653469"/>
      <w:bookmarkEnd w:id="25087"/>
      <w:r>
        <w:rPr>
          <w:rFonts w:hint="cs"/>
          <w:rtl/>
          <w:lang w:eastAsia="he-IL"/>
        </w:rPr>
        <w:t>וליס, למה?</w:t>
      </w:r>
      <w:bookmarkStart w:id="25088" w:name="_ETM_Q67_651745"/>
      <w:bookmarkEnd w:id="25088"/>
    </w:p>
    <w:p w:rsidR="00453207" w:rsidRDefault="00453207" w:rsidP="00545B76">
      <w:pPr>
        <w:rPr>
          <w:rtl/>
          <w:lang w:eastAsia="he-IL"/>
        </w:rPr>
      </w:pPr>
      <w:bookmarkStart w:id="25089" w:name="_ETM_Q67_651822"/>
      <w:bookmarkEnd w:id="25089"/>
    </w:p>
    <w:p w:rsidR="00453207" w:rsidRDefault="00453207" w:rsidP="00545B76">
      <w:pPr>
        <w:pStyle w:val="af6"/>
        <w:rPr>
          <w:rtl/>
        </w:rPr>
      </w:pPr>
      <w:bookmarkStart w:id="25090" w:name="ET_yor_6490_85"/>
      <w:r w:rsidRPr="00C03268">
        <w:rPr>
          <w:rStyle w:val="TagStyle"/>
          <w:rtl/>
        </w:rPr>
        <w:t xml:space="preserve"> &lt;&lt; יור &gt;&gt;</w:t>
      </w:r>
      <w:r w:rsidRPr="00531825">
        <w:rPr>
          <w:rStyle w:val="TagStyle"/>
          <w:rtl/>
        </w:rPr>
        <w:t xml:space="preserve"> </w:t>
      </w:r>
      <w:r>
        <w:rPr>
          <w:rtl/>
        </w:rPr>
        <w:t>היו"ר ניסים ואטורי:</w:t>
      </w:r>
      <w:r w:rsidRPr="00531825">
        <w:rPr>
          <w:rStyle w:val="TagStyle"/>
          <w:rtl/>
        </w:rPr>
        <w:t xml:space="preserve"> </w:t>
      </w:r>
      <w:r w:rsidRPr="00C03268">
        <w:rPr>
          <w:rStyle w:val="TagStyle"/>
          <w:rtl/>
        </w:rPr>
        <w:t>&lt;&lt; יור &gt;&gt;</w:t>
      </w:r>
      <w:r>
        <w:rPr>
          <w:rtl/>
        </w:rPr>
        <w:t xml:space="preserve">  </w:t>
      </w:r>
      <w:bookmarkEnd w:id="25090"/>
    </w:p>
    <w:p w:rsidR="00453207" w:rsidRDefault="00453207" w:rsidP="004139AC">
      <w:pPr>
        <w:rPr>
          <w:rtl/>
          <w:lang w:eastAsia="he-IL"/>
        </w:rPr>
      </w:pPr>
    </w:p>
    <w:p w:rsidR="00453207" w:rsidRDefault="00453207" w:rsidP="00545B76">
      <w:pPr>
        <w:rPr>
          <w:rtl/>
          <w:lang w:eastAsia="he-IL"/>
        </w:rPr>
      </w:pPr>
      <w:bookmarkStart w:id="25091" w:name="_ETM_Q67_652949"/>
      <w:bookmarkEnd w:id="25091"/>
      <w:r>
        <w:rPr>
          <w:rFonts w:hint="cs"/>
          <w:rtl/>
          <w:lang w:eastAsia="he-IL"/>
        </w:rPr>
        <w:t xml:space="preserve">תודה רבה. חבר הכנסת </w:t>
      </w:r>
      <w:bookmarkStart w:id="25092" w:name="_ETM_Q67_657379"/>
      <w:bookmarkEnd w:id="25092"/>
      <w:r>
        <w:rPr>
          <w:rFonts w:hint="cs"/>
          <w:rtl/>
          <w:lang w:eastAsia="he-IL"/>
        </w:rPr>
        <w:t>סימון דוידסון, בבקשה.</w:t>
      </w:r>
    </w:p>
    <w:p w:rsidR="00453207" w:rsidRDefault="00453207" w:rsidP="00545B76">
      <w:pPr>
        <w:rPr>
          <w:rtl/>
          <w:lang w:eastAsia="he-IL"/>
        </w:rPr>
      </w:pPr>
    </w:p>
    <w:p w:rsidR="00453207" w:rsidRDefault="00453207" w:rsidP="00545B76">
      <w:pPr>
        <w:pStyle w:val="af5"/>
        <w:rPr>
          <w:rtl/>
        </w:rPr>
      </w:pPr>
      <w:bookmarkStart w:id="25093" w:name="ET_interruption_6461_86"/>
      <w:r w:rsidRPr="00C03268">
        <w:rPr>
          <w:rStyle w:val="TagStyle"/>
          <w:rtl/>
        </w:rPr>
        <w:t xml:space="preserve"> &lt;&lt; קריאה &gt;&gt;</w:t>
      </w:r>
      <w:r w:rsidRPr="00531825">
        <w:rPr>
          <w:rStyle w:val="TagStyle"/>
          <w:rtl/>
        </w:rPr>
        <w:t xml:space="preserve"> </w:t>
      </w:r>
      <w:r>
        <w:rPr>
          <w:rtl/>
        </w:rPr>
        <w:t>שר התקשורת שלמה קרעי:</w:t>
      </w:r>
      <w:r w:rsidRPr="00531825">
        <w:rPr>
          <w:rStyle w:val="TagStyle"/>
          <w:rtl/>
        </w:rPr>
        <w:t xml:space="preserve"> </w:t>
      </w:r>
      <w:r w:rsidRPr="00C03268">
        <w:rPr>
          <w:rStyle w:val="TagStyle"/>
          <w:rtl/>
        </w:rPr>
        <w:t>&lt;&lt; קריאה &gt;&gt;</w:t>
      </w:r>
      <w:r>
        <w:rPr>
          <w:rtl/>
        </w:rPr>
        <w:t xml:space="preserve">  </w:t>
      </w:r>
      <w:bookmarkEnd w:id="25093"/>
    </w:p>
    <w:p w:rsidR="00453207" w:rsidRDefault="00453207" w:rsidP="004139AC">
      <w:pPr>
        <w:rPr>
          <w:rtl/>
          <w:lang w:eastAsia="he-IL"/>
        </w:rPr>
      </w:pPr>
    </w:p>
    <w:p w:rsidR="00453207" w:rsidRPr="00531825" w:rsidRDefault="00453207" w:rsidP="00545B76">
      <w:pPr>
        <w:rPr>
          <w:rtl/>
          <w:lang w:eastAsia="he-IL"/>
        </w:rPr>
      </w:pPr>
      <w:bookmarkStart w:id="25094" w:name="_ETM_Q67_654249"/>
      <w:bookmarkEnd w:id="25094"/>
      <w:r>
        <w:rPr>
          <w:rFonts w:hint="cs"/>
          <w:rtl/>
          <w:lang w:eastAsia="he-IL"/>
        </w:rPr>
        <w:t xml:space="preserve">לפני שנה העברתם הוראת שעה שימשיכו לשלם לפרטנר וסלקום עשרות </w:t>
      </w:r>
      <w:bookmarkStart w:id="25095" w:name="_ETM_Q67_662809"/>
      <w:bookmarkEnd w:id="25095"/>
      <w:r>
        <w:rPr>
          <w:rFonts w:hint="cs"/>
          <w:rtl/>
          <w:lang w:eastAsia="he-IL"/>
        </w:rPr>
        <w:t>מיליונים. אתם העברתם את זה. מעניין למה.</w:t>
      </w:r>
    </w:p>
    <w:p w:rsidR="00453207" w:rsidRDefault="00453207" w:rsidP="00545B76">
      <w:pPr>
        <w:rPr>
          <w:rtl/>
          <w:lang w:eastAsia="he-IL"/>
        </w:rPr>
      </w:pPr>
      <w:bookmarkStart w:id="25096" w:name="_ETM_Q67_645742"/>
      <w:bookmarkStart w:id="25097" w:name="_ETM_Q67_639998"/>
      <w:bookmarkStart w:id="25098" w:name="_ETM_Q67_644800"/>
      <w:bookmarkEnd w:id="25096"/>
      <w:bookmarkEnd w:id="25097"/>
      <w:bookmarkEnd w:id="25098"/>
    </w:p>
    <w:p w:rsidR="00453207" w:rsidRDefault="00453207" w:rsidP="00545B76">
      <w:pPr>
        <w:pStyle w:val="af5"/>
        <w:rPr>
          <w:rtl/>
        </w:rPr>
      </w:pPr>
      <w:bookmarkStart w:id="25099" w:name="ET_interruption_קר_אה_87"/>
      <w:r w:rsidRPr="00C03268">
        <w:rPr>
          <w:rStyle w:val="TagStyle"/>
          <w:rtl/>
        </w:rPr>
        <w:t xml:space="preserve"> &lt;&lt; קריאה &gt;&gt;</w:t>
      </w:r>
      <w:r w:rsidRPr="00531825">
        <w:rPr>
          <w:rStyle w:val="TagStyle"/>
          <w:rtl/>
        </w:rPr>
        <w:t xml:space="preserve"> </w:t>
      </w:r>
      <w:r>
        <w:rPr>
          <w:rtl/>
        </w:rPr>
        <w:t>קריאה:</w:t>
      </w:r>
      <w:r w:rsidRPr="00531825">
        <w:rPr>
          <w:rStyle w:val="TagStyle"/>
          <w:rtl/>
        </w:rPr>
        <w:t xml:space="preserve"> </w:t>
      </w:r>
      <w:r w:rsidRPr="00C03268">
        <w:rPr>
          <w:rStyle w:val="TagStyle"/>
          <w:rtl/>
        </w:rPr>
        <w:t>&lt;&lt; קריאה &gt;&gt;</w:t>
      </w:r>
      <w:r>
        <w:rPr>
          <w:rtl/>
        </w:rPr>
        <w:t xml:space="preserve">  </w:t>
      </w:r>
      <w:bookmarkEnd w:id="25099"/>
    </w:p>
    <w:p w:rsidR="00453207" w:rsidRDefault="00453207" w:rsidP="004139AC">
      <w:pPr>
        <w:rPr>
          <w:rtl/>
          <w:lang w:eastAsia="he-IL"/>
        </w:rPr>
      </w:pPr>
    </w:p>
    <w:p w:rsidR="00453207" w:rsidRDefault="00453207" w:rsidP="00545B76">
      <w:pPr>
        <w:rPr>
          <w:rtl/>
          <w:lang w:eastAsia="he-IL"/>
        </w:rPr>
      </w:pPr>
      <w:bookmarkStart w:id="25100" w:name="_ETM_Q67_667300"/>
      <w:bookmarkEnd w:id="25100"/>
      <w:r>
        <w:rPr>
          <w:rFonts w:hint="cs"/>
          <w:rtl/>
          <w:lang w:eastAsia="he-IL"/>
        </w:rPr>
        <w:t xml:space="preserve">תגיד, אתה יודע על מה אתה </w:t>
      </w:r>
      <w:bookmarkStart w:id="25101" w:name="_ETM_Q67_663058"/>
      <w:bookmarkEnd w:id="25101"/>
      <w:r>
        <w:rPr>
          <w:rFonts w:hint="cs"/>
          <w:rtl/>
          <w:lang w:eastAsia="he-IL"/>
        </w:rPr>
        <w:t>מדבר?</w:t>
      </w:r>
    </w:p>
    <w:p w:rsidR="00453207" w:rsidRDefault="00453207" w:rsidP="00545B76">
      <w:pPr>
        <w:rPr>
          <w:rtl/>
          <w:lang w:eastAsia="he-IL"/>
        </w:rPr>
      </w:pPr>
      <w:bookmarkStart w:id="25102" w:name="_ETM_Q67_663995"/>
      <w:bookmarkStart w:id="25103" w:name="_ETM_Q67_664060"/>
      <w:bookmarkEnd w:id="25102"/>
      <w:bookmarkEnd w:id="25103"/>
    </w:p>
    <w:p w:rsidR="00453207" w:rsidRDefault="00453207" w:rsidP="00545B76">
      <w:pPr>
        <w:pStyle w:val="af5"/>
        <w:rPr>
          <w:rtl/>
        </w:rPr>
      </w:pPr>
      <w:bookmarkStart w:id="25104" w:name="ET_interruption_5787_88"/>
      <w:r w:rsidRPr="00C03268">
        <w:rPr>
          <w:rStyle w:val="TagStyle"/>
          <w:rtl/>
        </w:rPr>
        <w:t xml:space="preserve"> &lt;&lt; קריאה &gt;&gt;</w:t>
      </w:r>
      <w:r w:rsidRPr="00531825">
        <w:rPr>
          <w:rStyle w:val="TagStyle"/>
          <w:rtl/>
        </w:rPr>
        <w:t xml:space="preserve"> </w:t>
      </w:r>
      <w:r>
        <w:rPr>
          <w:rtl/>
        </w:rPr>
        <w:t>יוראי להב הרצנו (יש עתיד):</w:t>
      </w:r>
      <w:r w:rsidRPr="00531825">
        <w:rPr>
          <w:rStyle w:val="TagStyle"/>
          <w:rtl/>
        </w:rPr>
        <w:t xml:space="preserve"> </w:t>
      </w:r>
      <w:r w:rsidRPr="00C03268">
        <w:rPr>
          <w:rStyle w:val="TagStyle"/>
          <w:rtl/>
        </w:rPr>
        <w:t>&lt;&lt; קריאה &gt;&gt;</w:t>
      </w:r>
      <w:r>
        <w:rPr>
          <w:rtl/>
        </w:rPr>
        <w:t xml:space="preserve">  </w:t>
      </w:r>
      <w:bookmarkEnd w:id="25104"/>
    </w:p>
    <w:p w:rsidR="00453207" w:rsidRDefault="00453207" w:rsidP="004139AC">
      <w:pPr>
        <w:rPr>
          <w:rtl/>
          <w:lang w:eastAsia="he-IL"/>
        </w:rPr>
      </w:pPr>
    </w:p>
    <w:p w:rsidR="00453207" w:rsidRDefault="00453207" w:rsidP="00545B76">
      <w:pPr>
        <w:rPr>
          <w:rtl/>
          <w:lang w:eastAsia="he-IL"/>
        </w:rPr>
      </w:pPr>
      <w:bookmarkStart w:id="25105" w:name="_ETM_Q67_667750"/>
      <w:bookmarkEnd w:id="25105"/>
      <w:r>
        <w:rPr>
          <w:rFonts w:hint="cs"/>
          <w:rtl/>
          <w:lang w:eastAsia="he-IL"/>
        </w:rPr>
        <w:t xml:space="preserve">אתה השר, ואתה רוצה לתת מתנות חינם לטייקונים. למה? </w:t>
      </w:r>
    </w:p>
    <w:p w:rsidR="00453207" w:rsidRDefault="00453207" w:rsidP="00545B76">
      <w:pPr>
        <w:rPr>
          <w:rtl/>
          <w:lang w:eastAsia="he-IL"/>
        </w:rPr>
      </w:pPr>
      <w:bookmarkStart w:id="25106" w:name="_ETM_Q67_668143"/>
      <w:bookmarkStart w:id="25107" w:name="_ETM_Q67_668204"/>
      <w:bookmarkEnd w:id="25106"/>
      <w:bookmarkEnd w:id="25107"/>
    </w:p>
    <w:p w:rsidR="00453207" w:rsidRDefault="00453207" w:rsidP="00545B76">
      <w:pPr>
        <w:pStyle w:val="af6"/>
        <w:rPr>
          <w:rtl/>
        </w:rPr>
      </w:pPr>
      <w:bookmarkStart w:id="25108" w:name="ET_yor_6490_89"/>
      <w:r w:rsidRPr="00C03268">
        <w:rPr>
          <w:rStyle w:val="TagStyle"/>
          <w:rtl/>
        </w:rPr>
        <w:t xml:space="preserve"> &lt;&lt; יור &gt;&gt;</w:t>
      </w:r>
      <w:r w:rsidRPr="00531825">
        <w:rPr>
          <w:rStyle w:val="TagStyle"/>
          <w:rtl/>
        </w:rPr>
        <w:t xml:space="preserve"> </w:t>
      </w:r>
      <w:r>
        <w:rPr>
          <w:rtl/>
        </w:rPr>
        <w:t>היו"ר ניסים ואטורי:</w:t>
      </w:r>
      <w:r w:rsidRPr="00531825">
        <w:rPr>
          <w:rStyle w:val="TagStyle"/>
          <w:rtl/>
        </w:rPr>
        <w:t xml:space="preserve"> </w:t>
      </w:r>
      <w:r w:rsidRPr="00C03268">
        <w:rPr>
          <w:rStyle w:val="TagStyle"/>
          <w:rtl/>
        </w:rPr>
        <w:t>&lt;&lt; יור &gt;&gt;</w:t>
      </w:r>
      <w:r>
        <w:rPr>
          <w:rtl/>
        </w:rPr>
        <w:t xml:space="preserve">  </w:t>
      </w:r>
      <w:bookmarkEnd w:id="25108"/>
    </w:p>
    <w:p w:rsidR="00453207" w:rsidRDefault="00453207" w:rsidP="004139AC">
      <w:pPr>
        <w:rPr>
          <w:rtl/>
          <w:lang w:eastAsia="he-IL"/>
        </w:rPr>
      </w:pPr>
    </w:p>
    <w:p w:rsidR="00453207" w:rsidRDefault="00453207" w:rsidP="00545B76">
      <w:pPr>
        <w:rPr>
          <w:rtl/>
          <w:lang w:eastAsia="he-IL"/>
        </w:rPr>
      </w:pPr>
      <w:bookmarkStart w:id="25109" w:name="_ETM_Q67_669626"/>
      <w:bookmarkEnd w:id="25109"/>
      <w:r>
        <w:rPr>
          <w:rFonts w:hint="cs"/>
          <w:rtl/>
          <w:lang w:eastAsia="he-IL"/>
        </w:rPr>
        <w:t xml:space="preserve">תודה </w:t>
      </w:r>
      <w:bookmarkStart w:id="25110" w:name="_ETM_Q67_670559"/>
      <w:bookmarkEnd w:id="25110"/>
      <w:r>
        <w:rPr>
          <w:rFonts w:hint="cs"/>
          <w:rtl/>
          <w:lang w:eastAsia="he-IL"/>
        </w:rPr>
        <w:t>רבה.</w:t>
      </w:r>
    </w:p>
    <w:p w:rsidR="00453207" w:rsidRDefault="00453207" w:rsidP="00545B76">
      <w:pPr>
        <w:rPr>
          <w:rtl/>
          <w:lang w:eastAsia="he-IL"/>
        </w:rPr>
      </w:pPr>
      <w:bookmarkStart w:id="25111" w:name="_ETM_Q67_671471"/>
      <w:bookmarkStart w:id="25112" w:name="_ETM_Q67_671531"/>
      <w:bookmarkEnd w:id="25111"/>
      <w:bookmarkEnd w:id="25112"/>
    </w:p>
    <w:p w:rsidR="00453207" w:rsidRDefault="00453207" w:rsidP="00545B76">
      <w:pPr>
        <w:pStyle w:val="af5"/>
        <w:rPr>
          <w:rtl/>
        </w:rPr>
      </w:pPr>
      <w:bookmarkStart w:id="25113" w:name="ET_interruption_6461_90"/>
      <w:r w:rsidRPr="00C03268">
        <w:rPr>
          <w:rStyle w:val="TagStyle"/>
          <w:rtl/>
        </w:rPr>
        <w:t xml:space="preserve"> &lt;&lt; קריאה &gt;&gt;</w:t>
      </w:r>
      <w:r w:rsidRPr="00531825">
        <w:rPr>
          <w:rStyle w:val="TagStyle"/>
          <w:rtl/>
        </w:rPr>
        <w:t xml:space="preserve"> </w:t>
      </w:r>
      <w:r>
        <w:rPr>
          <w:rtl/>
        </w:rPr>
        <w:t>שר התקשורת שלמה קרעי:</w:t>
      </w:r>
      <w:r w:rsidRPr="00531825">
        <w:rPr>
          <w:rStyle w:val="TagStyle"/>
          <w:rtl/>
        </w:rPr>
        <w:t xml:space="preserve"> </w:t>
      </w:r>
      <w:r w:rsidRPr="00C03268">
        <w:rPr>
          <w:rStyle w:val="TagStyle"/>
          <w:rtl/>
        </w:rPr>
        <w:t>&lt;&lt; קריאה &gt;&gt;</w:t>
      </w:r>
      <w:r>
        <w:rPr>
          <w:rtl/>
        </w:rPr>
        <w:t xml:space="preserve">  </w:t>
      </w:r>
      <w:bookmarkEnd w:id="25113"/>
    </w:p>
    <w:p w:rsidR="00453207" w:rsidRDefault="00453207" w:rsidP="004139AC">
      <w:pPr>
        <w:rPr>
          <w:rtl/>
          <w:lang w:eastAsia="he-IL"/>
        </w:rPr>
      </w:pPr>
    </w:p>
    <w:p w:rsidR="00453207" w:rsidRDefault="00453207" w:rsidP="00545B76">
      <w:pPr>
        <w:rPr>
          <w:rtl/>
          <w:lang w:eastAsia="he-IL"/>
        </w:rPr>
      </w:pPr>
      <w:bookmarkStart w:id="25114" w:name="_ETM_Q67_668324"/>
      <w:bookmarkEnd w:id="25114"/>
      <w:r>
        <w:rPr>
          <w:rFonts w:hint="cs"/>
          <w:rtl/>
          <w:lang w:eastAsia="he-IL"/>
        </w:rPr>
        <w:t>מתנות חינם לציבור ששילם עליהן כבר.</w:t>
      </w:r>
    </w:p>
    <w:p w:rsidR="00453207" w:rsidRPr="00531825" w:rsidRDefault="00453207" w:rsidP="00545B76">
      <w:pPr>
        <w:rPr>
          <w:rtl/>
          <w:lang w:eastAsia="he-IL"/>
        </w:rPr>
      </w:pPr>
      <w:bookmarkStart w:id="25115" w:name="_ETM_Q67_671169"/>
      <w:bookmarkStart w:id="25116" w:name="_ETM_Q67_671247"/>
      <w:bookmarkEnd w:id="25115"/>
      <w:bookmarkEnd w:id="25116"/>
    </w:p>
    <w:p w:rsidR="00453207" w:rsidRDefault="00453207" w:rsidP="00545B76">
      <w:pPr>
        <w:pStyle w:val="af5"/>
        <w:rPr>
          <w:rtl/>
        </w:rPr>
      </w:pPr>
      <w:bookmarkStart w:id="25117" w:name="ET_interruption_5787_28"/>
      <w:r w:rsidRPr="00C03268">
        <w:rPr>
          <w:rStyle w:val="TagStyle"/>
          <w:rtl/>
        </w:rPr>
        <w:t xml:space="preserve"> &lt;&lt; קריאה &gt;&gt;</w:t>
      </w:r>
      <w:r w:rsidRPr="00CD4F25">
        <w:rPr>
          <w:rStyle w:val="TagStyle"/>
          <w:rtl/>
        </w:rPr>
        <w:t xml:space="preserve"> </w:t>
      </w:r>
      <w:r>
        <w:rPr>
          <w:rtl/>
        </w:rPr>
        <w:t>יוראי להב הרצנו (יש עתיד):</w:t>
      </w:r>
      <w:r w:rsidRPr="00CD4F25">
        <w:rPr>
          <w:rStyle w:val="TagStyle"/>
          <w:rtl/>
        </w:rPr>
        <w:t xml:space="preserve"> </w:t>
      </w:r>
      <w:r w:rsidRPr="00C03268">
        <w:rPr>
          <w:rStyle w:val="TagStyle"/>
          <w:rtl/>
        </w:rPr>
        <w:t>&lt;&lt; קריאה &gt;&gt;</w:t>
      </w:r>
      <w:r>
        <w:rPr>
          <w:rtl/>
        </w:rPr>
        <w:t xml:space="preserve">  </w:t>
      </w:r>
      <w:bookmarkEnd w:id="25117"/>
    </w:p>
    <w:p w:rsidR="00453207" w:rsidRDefault="00453207" w:rsidP="004139AC">
      <w:pPr>
        <w:rPr>
          <w:rtl/>
          <w:lang w:eastAsia="he-IL"/>
        </w:rPr>
      </w:pPr>
    </w:p>
    <w:p w:rsidR="00453207" w:rsidRDefault="00453207" w:rsidP="00545B76">
      <w:pPr>
        <w:rPr>
          <w:rtl/>
          <w:lang w:eastAsia="he-IL"/>
        </w:rPr>
      </w:pPr>
      <w:bookmarkStart w:id="25118" w:name="_ETM_Q67_671773"/>
      <w:bookmarkStart w:id="25119" w:name="_ETM_Q67_671882"/>
      <w:bookmarkEnd w:id="25118"/>
      <w:bookmarkEnd w:id="25119"/>
      <w:r>
        <w:rPr>
          <w:rFonts w:hint="cs"/>
          <w:rtl/>
          <w:lang w:eastAsia="he-IL"/>
        </w:rPr>
        <w:t xml:space="preserve">לחסל את התאגיד </w:t>
      </w:r>
      <w:r>
        <w:rPr>
          <w:rtl/>
          <w:lang w:eastAsia="he-IL"/>
        </w:rPr>
        <w:t>–</w:t>
      </w:r>
      <w:r>
        <w:rPr>
          <w:rFonts w:hint="cs"/>
          <w:rtl/>
          <w:lang w:eastAsia="he-IL"/>
        </w:rPr>
        <w:t xml:space="preserve"> לא נאפשר לך.</w:t>
      </w:r>
      <w:bookmarkStart w:id="25120" w:name="_ETM_Q67_669935"/>
      <w:bookmarkEnd w:id="25120"/>
    </w:p>
    <w:p w:rsidR="00453207" w:rsidRDefault="00453207" w:rsidP="00545B76">
      <w:pPr>
        <w:rPr>
          <w:rtl/>
          <w:lang w:eastAsia="he-IL"/>
        </w:rPr>
      </w:pPr>
      <w:bookmarkStart w:id="25121" w:name="_ETM_Q67_671267"/>
      <w:bookmarkStart w:id="25122" w:name="_ETM_Q67_671325"/>
      <w:bookmarkEnd w:id="25121"/>
      <w:bookmarkEnd w:id="25122"/>
    </w:p>
    <w:p w:rsidR="00453207" w:rsidRDefault="00453207" w:rsidP="00545B76">
      <w:pPr>
        <w:pStyle w:val="af5"/>
        <w:rPr>
          <w:rtl/>
        </w:rPr>
      </w:pPr>
      <w:bookmarkStart w:id="25123" w:name="ET_interruption_6461_91"/>
      <w:r w:rsidRPr="00C03268">
        <w:rPr>
          <w:rStyle w:val="TagStyle"/>
          <w:rtl/>
        </w:rPr>
        <w:t xml:space="preserve"> &lt;&lt; קריאה &gt;&gt;</w:t>
      </w:r>
      <w:r w:rsidRPr="00531825">
        <w:rPr>
          <w:rStyle w:val="TagStyle"/>
          <w:rtl/>
        </w:rPr>
        <w:t xml:space="preserve"> </w:t>
      </w:r>
      <w:r>
        <w:rPr>
          <w:rtl/>
        </w:rPr>
        <w:t>שר התקשורת שלמה קרעי:</w:t>
      </w:r>
      <w:r w:rsidRPr="00531825">
        <w:rPr>
          <w:rStyle w:val="TagStyle"/>
          <w:rtl/>
        </w:rPr>
        <w:t xml:space="preserve"> </w:t>
      </w:r>
      <w:r w:rsidRPr="00C03268">
        <w:rPr>
          <w:rStyle w:val="TagStyle"/>
          <w:rtl/>
        </w:rPr>
        <w:t>&lt;&lt; קריאה &gt;&gt;</w:t>
      </w:r>
      <w:r>
        <w:rPr>
          <w:rtl/>
        </w:rPr>
        <w:t xml:space="preserve">  </w:t>
      </w:r>
      <w:bookmarkEnd w:id="25123"/>
    </w:p>
    <w:p w:rsidR="00453207" w:rsidRDefault="00453207" w:rsidP="004139AC">
      <w:pPr>
        <w:rPr>
          <w:rtl/>
          <w:lang w:eastAsia="he-IL"/>
        </w:rPr>
      </w:pPr>
    </w:p>
    <w:p w:rsidR="00453207" w:rsidRDefault="00453207" w:rsidP="00545B76">
      <w:pPr>
        <w:rPr>
          <w:rtl/>
          <w:lang w:eastAsia="he-IL"/>
        </w:rPr>
      </w:pPr>
      <w:bookmarkStart w:id="25124" w:name="_ETM_Q67_668716"/>
      <w:bookmarkEnd w:id="25124"/>
      <w:r>
        <w:rPr>
          <w:rFonts w:hint="cs"/>
          <w:rtl/>
          <w:lang w:eastAsia="he-IL"/>
        </w:rPr>
        <w:t xml:space="preserve">כן, </w:t>
      </w:r>
      <w:bookmarkStart w:id="25125" w:name="_ETM_Q67_669529"/>
      <w:bookmarkStart w:id="25126" w:name="_ETM_Q67_669589"/>
      <w:bookmarkStart w:id="25127" w:name="_ETM_Q67_674005"/>
      <w:bookmarkStart w:id="25128" w:name="_ETM_Q67_674127"/>
      <w:bookmarkStart w:id="25129" w:name="_ETM_Q67_676595"/>
      <w:bookmarkStart w:id="25130" w:name="_ETM_Q67_676862"/>
      <w:bookmarkStart w:id="25131" w:name="_ETM_Q67_676932"/>
      <w:bookmarkEnd w:id="25125"/>
      <w:bookmarkEnd w:id="25126"/>
      <w:bookmarkEnd w:id="25127"/>
      <w:bookmarkEnd w:id="25128"/>
      <w:bookmarkEnd w:id="25129"/>
      <w:bookmarkEnd w:id="25130"/>
      <w:bookmarkEnd w:id="25131"/>
      <w:r>
        <w:rPr>
          <w:rFonts w:hint="cs"/>
          <w:rtl/>
          <w:lang w:eastAsia="he-IL"/>
        </w:rPr>
        <w:t xml:space="preserve">מתנות חינם לציבור, ואני </w:t>
      </w:r>
      <w:bookmarkStart w:id="25132" w:name="_ETM_Q67_678675"/>
      <w:bookmarkEnd w:id="25132"/>
      <w:r>
        <w:rPr>
          <w:rFonts w:hint="cs"/>
          <w:rtl/>
          <w:lang w:eastAsia="he-IL"/>
        </w:rPr>
        <w:t xml:space="preserve">לא שואל אותך. אני שר התקשורת </w:t>
      </w:r>
      <w:r w:rsidR="00D6059D">
        <w:rPr>
          <w:rFonts w:hint="cs"/>
          <w:rtl/>
          <w:lang w:eastAsia="he-IL"/>
        </w:rPr>
        <w:t>– – –</w:t>
      </w:r>
      <w:r>
        <w:rPr>
          <w:rFonts w:hint="cs"/>
          <w:rtl/>
          <w:lang w:eastAsia="he-IL"/>
        </w:rPr>
        <w:t xml:space="preserve"> לא תאפשר </w:t>
      </w:r>
      <w:r>
        <w:rPr>
          <w:rtl/>
          <w:lang w:eastAsia="he-IL"/>
        </w:rPr>
        <w:t>–</w:t>
      </w:r>
      <w:r>
        <w:rPr>
          <w:rFonts w:hint="cs"/>
          <w:rtl/>
          <w:lang w:eastAsia="he-IL"/>
        </w:rPr>
        <w:t xml:space="preserve"> אני </w:t>
      </w:r>
      <w:bookmarkStart w:id="25133" w:name="_ETM_Q67_677719"/>
      <w:bookmarkEnd w:id="25133"/>
      <w:r>
        <w:rPr>
          <w:rFonts w:hint="cs"/>
          <w:rtl/>
          <w:lang w:eastAsia="he-IL"/>
        </w:rPr>
        <w:t>אקבע.</w:t>
      </w:r>
    </w:p>
    <w:p w:rsidR="00453207" w:rsidRDefault="00453207" w:rsidP="00545B76">
      <w:pPr>
        <w:rPr>
          <w:rtl/>
          <w:lang w:eastAsia="he-IL"/>
        </w:rPr>
      </w:pPr>
      <w:bookmarkStart w:id="25134" w:name="_ETM_Q67_678241"/>
      <w:bookmarkStart w:id="25135" w:name="_ETM_Q67_678315"/>
      <w:bookmarkStart w:id="25136" w:name="_ETM_Q67_675102"/>
      <w:bookmarkStart w:id="25137" w:name="_ETM_Q67_675190"/>
      <w:bookmarkEnd w:id="25134"/>
      <w:bookmarkEnd w:id="25135"/>
      <w:bookmarkEnd w:id="25136"/>
      <w:bookmarkEnd w:id="25137"/>
    </w:p>
    <w:p w:rsidR="00453207" w:rsidRDefault="00453207" w:rsidP="00545B76">
      <w:pPr>
        <w:pStyle w:val="af5"/>
        <w:rPr>
          <w:rtl/>
        </w:rPr>
      </w:pPr>
      <w:bookmarkStart w:id="25138" w:name="ET_interruption_5787_94"/>
      <w:r w:rsidRPr="00C03268">
        <w:rPr>
          <w:rStyle w:val="TagStyle"/>
          <w:rtl/>
        </w:rPr>
        <w:t xml:space="preserve"> &lt;&lt; קריאה &gt;&gt;</w:t>
      </w:r>
      <w:r w:rsidRPr="00531825">
        <w:rPr>
          <w:rStyle w:val="TagStyle"/>
          <w:rtl/>
        </w:rPr>
        <w:t xml:space="preserve"> </w:t>
      </w:r>
      <w:r>
        <w:rPr>
          <w:rtl/>
        </w:rPr>
        <w:t>יוראי להב הרצנו (יש עתיד):</w:t>
      </w:r>
      <w:r w:rsidRPr="00531825">
        <w:rPr>
          <w:rStyle w:val="TagStyle"/>
          <w:rtl/>
        </w:rPr>
        <w:t xml:space="preserve"> </w:t>
      </w:r>
      <w:r w:rsidRPr="00C03268">
        <w:rPr>
          <w:rStyle w:val="TagStyle"/>
          <w:rtl/>
        </w:rPr>
        <w:t>&lt;&lt; קריאה &gt;&gt;</w:t>
      </w:r>
      <w:r>
        <w:rPr>
          <w:rtl/>
        </w:rPr>
        <w:t xml:space="preserve">  </w:t>
      </w:r>
      <w:bookmarkEnd w:id="25138"/>
    </w:p>
    <w:p w:rsidR="00453207" w:rsidRDefault="00453207" w:rsidP="004139AC">
      <w:pPr>
        <w:rPr>
          <w:rtl/>
          <w:lang w:eastAsia="he-IL"/>
        </w:rPr>
      </w:pPr>
    </w:p>
    <w:p w:rsidR="00453207" w:rsidRDefault="00453207" w:rsidP="00545B76">
      <w:pPr>
        <w:rPr>
          <w:rtl/>
          <w:lang w:eastAsia="he-IL"/>
        </w:rPr>
      </w:pPr>
      <w:bookmarkStart w:id="25139" w:name="_ETM_Q67_678622"/>
      <w:bookmarkEnd w:id="25139"/>
      <w:r>
        <w:rPr>
          <w:rFonts w:hint="cs"/>
          <w:rtl/>
          <w:lang w:eastAsia="he-IL"/>
        </w:rPr>
        <w:t xml:space="preserve">אתה </w:t>
      </w:r>
      <w:bookmarkStart w:id="25140" w:name="_ETM_Q67_676648"/>
      <w:bookmarkEnd w:id="25140"/>
      <w:r>
        <w:rPr>
          <w:rFonts w:hint="cs"/>
          <w:rtl/>
          <w:lang w:eastAsia="he-IL"/>
        </w:rPr>
        <w:t>לא שואל אותי? אתה שם פס על הציבור. אני יודע את זה.</w:t>
      </w:r>
    </w:p>
    <w:p w:rsidR="00453207" w:rsidRDefault="00453207" w:rsidP="00545B76">
      <w:pPr>
        <w:rPr>
          <w:rtl/>
          <w:lang w:eastAsia="he-IL"/>
        </w:rPr>
      </w:pPr>
      <w:bookmarkStart w:id="25141" w:name="_ETM_Q67_678887"/>
      <w:bookmarkStart w:id="25142" w:name="_ETM_Q67_679001"/>
      <w:bookmarkStart w:id="25143" w:name="_ETM_Q67_679029"/>
      <w:bookmarkStart w:id="25144" w:name="_ETM_Q67_679096"/>
      <w:bookmarkEnd w:id="25141"/>
      <w:bookmarkEnd w:id="25142"/>
      <w:bookmarkEnd w:id="25143"/>
      <w:bookmarkEnd w:id="25144"/>
    </w:p>
    <w:p w:rsidR="00453207" w:rsidRDefault="00453207" w:rsidP="00545B76">
      <w:pPr>
        <w:pStyle w:val="af5"/>
        <w:rPr>
          <w:rtl/>
        </w:rPr>
      </w:pPr>
      <w:bookmarkStart w:id="25145" w:name="ET_interruption_6461_95"/>
      <w:r w:rsidRPr="00C03268">
        <w:rPr>
          <w:rStyle w:val="TagStyle"/>
          <w:rtl/>
        </w:rPr>
        <w:t xml:space="preserve"> &lt;&lt; קריאה &gt;&gt;</w:t>
      </w:r>
      <w:r w:rsidRPr="00531825">
        <w:rPr>
          <w:rStyle w:val="TagStyle"/>
          <w:rtl/>
        </w:rPr>
        <w:t xml:space="preserve"> </w:t>
      </w:r>
      <w:r>
        <w:rPr>
          <w:rtl/>
        </w:rPr>
        <w:t>שר התקשורת שלמה קרעי:</w:t>
      </w:r>
      <w:r w:rsidRPr="00531825">
        <w:rPr>
          <w:rStyle w:val="TagStyle"/>
          <w:rtl/>
        </w:rPr>
        <w:t xml:space="preserve"> </w:t>
      </w:r>
      <w:r w:rsidRPr="00C03268">
        <w:rPr>
          <w:rStyle w:val="TagStyle"/>
          <w:rtl/>
        </w:rPr>
        <w:t>&lt;&lt; קריאה &gt;&gt;</w:t>
      </w:r>
      <w:r>
        <w:rPr>
          <w:rtl/>
        </w:rPr>
        <w:t xml:space="preserve">  </w:t>
      </w:r>
      <w:bookmarkEnd w:id="25145"/>
    </w:p>
    <w:p w:rsidR="00453207" w:rsidRDefault="00453207" w:rsidP="004139AC">
      <w:pPr>
        <w:rPr>
          <w:rtl/>
          <w:lang w:eastAsia="he-IL"/>
        </w:rPr>
      </w:pPr>
    </w:p>
    <w:p w:rsidR="00453207" w:rsidRDefault="00453207" w:rsidP="00545B76">
      <w:pPr>
        <w:rPr>
          <w:rtl/>
          <w:lang w:eastAsia="he-IL"/>
        </w:rPr>
      </w:pPr>
      <w:bookmarkStart w:id="25146" w:name="_ETM_Q67_680745"/>
      <w:bookmarkEnd w:id="25146"/>
      <w:r>
        <w:rPr>
          <w:rFonts w:hint="cs"/>
          <w:rtl/>
          <w:lang w:eastAsia="he-IL"/>
        </w:rPr>
        <w:t xml:space="preserve">בטח שאני שם פס </w:t>
      </w:r>
      <w:bookmarkStart w:id="25147" w:name="_ETM_Q67_684184"/>
      <w:bookmarkEnd w:id="25147"/>
      <w:r>
        <w:rPr>
          <w:rFonts w:hint="cs"/>
          <w:rtl/>
          <w:lang w:eastAsia="he-IL"/>
        </w:rPr>
        <w:t>עליך.</w:t>
      </w:r>
    </w:p>
    <w:p w:rsidR="00453207" w:rsidRDefault="00453207" w:rsidP="00545B76">
      <w:pPr>
        <w:rPr>
          <w:rtl/>
          <w:lang w:eastAsia="he-IL"/>
        </w:rPr>
      </w:pPr>
      <w:bookmarkStart w:id="25148" w:name="_ETM_Q67_680474"/>
      <w:bookmarkStart w:id="25149" w:name="_ETM_Q67_680561"/>
      <w:bookmarkEnd w:id="25148"/>
      <w:bookmarkEnd w:id="25149"/>
    </w:p>
    <w:p w:rsidR="00453207" w:rsidRDefault="00453207" w:rsidP="00545B76">
      <w:pPr>
        <w:pStyle w:val="af5"/>
        <w:rPr>
          <w:rtl/>
        </w:rPr>
      </w:pPr>
      <w:bookmarkStart w:id="25150" w:name="ET_interruption_5787_96"/>
      <w:r w:rsidRPr="00C03268">
        <w:rPr>
          <w:rStyle w:val="TagStyle"/>
          <w:rtl/>
        </w:rPr>
        <w:t xml:space="preserve"> &lt;&lt; קריאה &gt;&gt;</w:t>
      </w:r>
      <w:r w:rsidRPr="00531825">
        <w:rPr>
          <w:rStyle w:val="TagStyle"/>
          <w:rtl/>
        </w:rPr>
        <w:t xml:space="preserve"> </w:t>
      </w:r>
      <w:r>
        <w:rPr>
          <w:rtl/>
        </w:rPr>
        <w:t>יוראי להב הרצנו (יש עתיד):</w:t>
      </w:r>
      <w:r w:rsidRPr="00531825">
        <w:rPr>
          <w:rStyle w:val="TagStyle"/>
          <w:rtl/>
        </w:rPr>
        <w:t xml:space="preserve"> </w:t>
      </w:r>
      <w:r w:rsidRPr="00C03268">
        <w:rPr>
          <w:rStyle w:val="TagStyle"/>
          <w:rtl/>
        </w:rPr>
        <w:t>&lt;&lt; קריאה &gt;&gt;</w:t>
      </w:r>
      <w:r>
        <w:rPr>
          <w:rtl/>
        </w:rPr>
        <w:t xml:space="preserve">  </w:t>
      </w:r>
      <w:bookmarkEnd w:id="25150"/>
    </w:p>
    <w:p w:rsidR="00453207" w:rsidRDefault="00453207" w:rsidP="004139AC">
      <w:pPr>
        <w:rPr>
          <w:rtl/>
          <w:lang w:eastAsia="he-IL"/>
        </w:rPr>
      </w:pPr>
    </w:p>
    <w:p w:rsidR="00453207" w:rsidRDefault="00453207" w:rsidP="00545B76">
      <w:pPr>
        <w:rPr>
          <w:rtl/>
          <w:lang w:eastAsia="he-IL"/>
        </w:rPr>
      </w:pPr>
      <w:bookmarkStart w:id="25151" w:name="_ETM_Q67_682840"/>
      <w:bookmarkEnd w:id="25151"/>
      <w:r>
        <w:rPr>
          <w:rFonts w:hint="cs"/>
          <w:rtl/>
          <w:lang w:eastAsia="he-IL"/>
        </w:rPr>
        <w:t>אתם שם פס, אבל אנחנו נחשוף את העובדה שאתה רוצה לתת מתנות לטייקונים.</w:t>
      </w:r>
    </w:p>
    <w:p w:rsidR="00453207" w:rsidRDefault="00453207" w:rsidP="00545B76">
      <w:pPr>
        <w:rPr>
          <w:rtl/>
          <w:lang w:eastAsia="he-IL"/>
        </w:rPr>
      </w:pPr>
      <w:bookmarkStart w:id="25152" w:name="_ETM_Q67_683244"/>
      <w:bookmarkStart w:id="25153" w:name="_ETM_Q67_683360"/>
      <w:bookmarkEnd w:id="25152"/>
      <w:bookmarkEnd w:id="25153"/>
    </w:p>
    <w:p w:rsidR="00453207" w:rsidRDefault="00453207" w:rsidP="00545B76">
      <w:pPr>
        <w:pStyle w:val="af5"/>
        <w:rPr>
          <w:rtl/>
        </w:rPr>
      </w:pPr>
      <w:bookmarkStart w:id="25154" w:name="ET_interruption_6461_102"/>
      <w:r w:rsidRPr="00C03268">
        <w:rPr>
          <w:rStyle w:val="TagStyle"/>
          <w:rtl/>
        </w:rPr>
        <w:t xml:space="preserve"> &lt;&lt; קריאה &gt;&gt;</w:t>
      </w:r>
      <w:r w:rsidRPr="00531825">
        <w:rPr>
          <w:rStyle w:val="TagStyle"/>
          <w:rtl/>
        </w:rPr>
        <w:t xml:space="preserve"> </w:t>
      </w:r>
      <w:r>
        <w:rPr>
          <w:rtl/>
        </w:rPr>
        <w:t>שר התקשורת שלמה קרעי:</w:t>
      </w:r>
      <w:r w:rsidRPr="00531825">
        <w:rPr>
          <w:rStyle w:val="TagStyle"/>
          <w:rtl/>
        </w:rPr>
        <w:t xml:space="preserve"> </w:t>
      </w:r>
      <w:r w:rsidRPr="00C03268">
        <w:rPr>
          <w:rStyle w:val="TagStyle"/>
          <w:rtl/>
        </w:rPr>
        <w:t>&lt;&lt; קריאה &gt;&gt;</w:t>
      </w:r>
      <w:bookmarkEnd w:id="25154"/>
      <w:r>
        <w:rPr>
          <w:rtl/>
        </w:rPr>
        <w:t xml:space="preserve">  </w:t>
      </w:r>
    </w:p>
    <w:p w:rsidR="00453207" w:rsidRDefault="00453207" w:rsidP="004139AC">
      <w:pPr>
        <w:rPr>
          <w:rtl/>
          <w:lang w:eastAsia="he-IL"/>
        </w:rPr>
      </w:pPr>
    </w:p>
    <w:p w:rsidR="00453207" w:rsidRDefault="00453207" w:rsidP="00545B76">
      <w:pPr>
        <w:rPr>
          <w:rtl/>
          <w:lang w:eastAsia="he-IL"/>
        </w:rPr>
      </w:pPr>
      <w:bookmarkStart w:id="25155" w:name="_ETM_Q67_685786"/>
      <w:bookmarkEnd w:id="25155"/>
      <w:r>
        <w:rPr>
          <w:rFonts w:hint="cs"/>
          <w:rtl/>
          <w:lang w:eastAsia="he-IL"/>
        </w:rPr>
        <w:t xml:space="preserve">זה בסמכותי לקבל. זה בסמכותי </w:t>
      </w:r>
      <w:r w:rsidR="00D6059D">
        <w:rPr>
          <w:rFonts w:hint="cs"/>
          <w:rtl/>
          <w:lang w:eastAsia="he-IL"/>
        </w:rPr>
        <w:t>– – –</w:t>
      </w:r>
    </w:p>
    <w:p w:rsidR="00453207" w:rsidRDefault="00453207" w:rsidP="00545B76">
      <w:pPr>
        <w:rPr>
          <w:rtl/>
          <w:lang w:eastAsia="he-IL"/>
        </w:rPr>
      </w:pPr>
    </w:p>
    <w:p w:rsidR="00453207" w:rsidRDefault="00453207" w:rsidP="00545B76">
      <w:pPr>
        <w:pStyle w:val="af6"/>
        <w:rPr>
          <w:rtl/>
        </w:rPr>
      </w:pPr>
      <w:bookmarkStart w:id="25156" w:name="ET_yor_6490_98"/>
      <w:r w:rsidRPr="00C03268">
        <w:rPr>
          <w:rStyle w:val="TagStyle"/>
          <w:rtl/>
        </w:rPr>
        <w:t xml:space="preserve"> &lt;&lt; יור &gt;&gt;</w:t>
      </w:r>
      <w:r w:rsidRPr="00531825">
        <w:rPr>
          <w:rStyle w:val="TagStyle"/>
          <w:rtl/>
        </w:rPr>
        <w:t xml:space="preserve"> </w:t>
      </w:r>
      <w:r>
        <w:rPr>
          <w:rtl/>
        </w:rPr>
        <w:t>היו"ר ניסים ואטורי:</w:t>
      </w:r>
      <w:r w:rsidRPr="00531825">
        <w:rPr>
          <w:rStyle w:val="TagStyle"/>
          <w:rtl/>
        </w:rPr>
        <w:t xml:space="preserve"> </w:t>
      </w:r>
      <w:r w:rsidRPr="00C03268">
        <w:rPr>
          <w:rStyle w:val="TagStyle"/>
          <w:rtl/>
        </w:rPr>
        <w:t>&lt;&lt; יור &gt;&gt;</w:t>
      </w:r>
      <w:r>
        <w:rPr>
          <w:rtl/>
        </w:rPr>
        <w:t xml:space="preserve">  </w:t>
      </w:r>
      <w:bookmarkEnd w:id="25156"/>
    </w:p>
    <w:p w:rsidR="00453207" w:rsidRDefault="00453207" w:rsidP="004139AC">
      <w:pPr>
        <w:rPr>
          <w:rtl/>
          <w:lang w:eastAsia="he-IL"/>
        </w:rPr>
      </w:pPr>
    </w:p>
    <w:p w:rsidR="00453207" w:rsidRDefault="00453207" w:rsidP="00545B76">
      <w:pPr>
        <w:rPr>
          <w:rtl/>
          <w:lang w:eastAsia="he-IL"/>
        </w:rPr>
      </w:pPr>
      <w:bookmarkStart w:id="25157" w:name="_ETM_Q67_684866"/>
      <w:bookmarkEnd w:id="25157"/>
      <w:r>
        <w:rPr>
          <w:rFonts w:hint="cs"/>
          <w:rtl/>
          <w:lang w:eastAsia="he-IL"/>
        </w:rPr>
        <w:t>אני מבקש לשבת, חבר הכנסת הרצנו. תודה רבה.</w:t>
      </w:r>
    </w:p>
    <w:p w:rsidR="00453207" w:rsidRPr="00531825" w:rsidRDefault="00453207" w:rsidP="00545B76">
      <w:pPr>
        <w:rPr>
          <w:rtl/>
          <w:lang w:eastAsia="he-IL"/>
        </w:rPr>
      </w:pPr>
      <w:bookmarkStart w:id="25158" w:name="_ETM_Q67_687386"/>
      <w:bookmarkStart w:id="25159" w:name="_ETM_Q67_687491"/>
      <w:bookmarkStart w:id="25160" w:name="_ETM_Q67_674541"/>
      <w:bookmarkStart w:id="25161" w:name="_ETM_Q67_674629"/>
      <w:bookmarkStart w:id="25162" w:name="_ETM_Q67_671071"/>
      <w:bookmarkStart w:id="25163" w:name="_ETM_Q67_671174"/>
      <w:bookmarkEnd w:id="25158"/>
      <w:bookmarkEnd w:id="25159"/>
      <w:bookmarkEnd w:id="25160"/>
      <w:bookmarkEnd w:id="25161"/>
      <w:bookmarkEnd w:id="25162"/>
      <w:bookmarkEnd w:id="25163"/>
    </w:p>
    <w:p w:rsidR="00453207" w:rsidRDefault="00453207" w:rsidP="00545B76">
      <w:pPr>
        <w:pStyle w:val="af5"/>
        <w:rPr>
          <w:rtl/>
        </w:rPr>
      </w:pPr>
      <w:bookmarkStart w:id="25164" w:name="ET_interruption_6461_31"/>
      <w:r w:rsidRPr="00C03268">
        <w:rPr>
          <w:rStyle w:val="TagStyle"/>
          <w:rtl/>
        </w:rPr>
        <w:t xml:space="preserve"> &lt;&lt; קריאה &gt;&gt;</w:t>
      </w:r>
      <w:r w:rsidRPr="00CD4F25">
        <w:rPr>
          <w:rStyle w:val="TagStyle"/>
          <w:rtl/>
        </w:rPr>
        <w:t xml:space="preserve"> </w:t>
      </w:r>
      <w:r>
        <w:rPr>
          <w:rtl/>
        </w:rPr>
        <w:t>שר התקשורת שלמה קרעי:</w:t>
      </w:r>
      <w:r w:rsidRPr="00CD4F25">
        <w:rPr>
          <w:rStyle w:val="TagStyle"/>
          <w:rtl/>
        </w:rPr>
        <w:t xml:space="preserve"> </w:t>
      </w:r>
      <w:r w:rsidRPr="00C03268">
        <w:rPr>
          <w:rStyle w:val="TagStyle"/>
          <w:rtl/>
        </w:rPr>
        <w:t>&lt;&lt; קריאה &gt;&gt;</w:t>
      </w:r>
      <w:r>
        <w:rPr>
          <w:rtl/>
        </w:rPr>
        <w:t xml:space="preserve">  </w:t>
      </w:r>
      <w:bookmarkEnd w:id="25164"/>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אם </w:t>
      </w:r>
      <w:bookmarkStart w:id="25165" w:name="_ETM_Q67_685652"/>
      <w:bookmarkEnd w:id="25165"/>
      <w:r>
        <w:rPr>
          <w:rFonts w:hint="cs"/>
          <w:rtl/>
          <w:lang w:eastAsia="he-IL"/>
        </w:rPr>
        <w:t xml:space="preserve">תרצה או לא תרצה, אני אקבע להם שהם לא יכולים </w:t>
      </w:r>
      <w:bookmarkStart w:id="25166" w:name="_ETM_Q67_687281"/>
      <w:bookmarkEnd w:id="25166"/>
      <w:r>
        <w:rPr>
          <w:rFonts w:hint="cs"/>
          <w:rtl/>
          <w:lang w:eastAsia="he-IL"/>
        </w:rPr>
        <w:t xml:space="preserve">לגבות תשלום </w:t>
      </w:r>
      <w:r>
        <w:rPr>
          <w:rtl/>
          <w:lang w:eastAsia="he-IL"/>
        </w:rPr>
        <w:t>–</w:t>
      </w:r>
      <w:r>
        <w:rPr>
          <w:rFonts w:hint="cs"/>
          <w:rtl/>
          <w:lang w:eastAsia="he-IL"/>
        </w:rPr>
        <w:t xml:space="preserve"> </w:t>
      </w:r>
      <w:bookmarkStart w:id="25167" w:name="_ETM_Q67_691838"/>
      <w:bookmarkEnd w:id="25167"/>
      <w:r>
        <w:rPr>
          <w:rFonts w:hint="cs"/>
          <w:rtl/>
          <w:lang w:eastAsia="he-IL"/>
        </w:rPr>
        <w:t>ואתה יכול לצעוק עד השמיים.</w:t>
      </w:r>
    </w:p>
    <w:p w:rsidR="00453207" w:rsidRDefault="00453207" w:rsidP="00545B76">
      <w:pPr>
        <w:rPr>
          <w:rtl/>
          <w:lang w:eastAsia="he-IL"/>
        </w:rPr>
      </w:pPr>
      <w:bookmarkStart w:id="25168" w:name="_ETM_Q67_689716"/>
      <w:bookmarkStart w:id="25169" w:name="_ETM_Q67_689817"/>
      <w:bookmarkEnd w:id="25168"/>
      <w:bookmarkEnd w:id="25169"/>
    </w:p>
    <w:p w:rsidR="00453207" w:rsidRDefault="00453207" w:rsidP="00545B76">
      <w:pPr>
        <w:pStyle w:val="af5"/>
        <w:rPr>
          <w:rtl/>
        </w:rPr>
      </w:pPr>
      <w:bookmarkStart w:id="25170" w:name="ET_interruption_5068_99"/>
      <w:r w:rsidRPr="00C03268">
        <w:rPr>
          <w:rStyle w:val="TagStyle"/>
          <w:rtl/>
        </w:rPr>
        <w:t xml:space="preserve"> &lt;&lt; קריאה &gt;&gt;</w:t>
      </w:r>
      <w:r w:rsidRPr="0053631F">
        <w:rPr>
          <w:rStyle w:val="TagStyle"/>
          <w:rtl/>
        </w:rPr>
        <w:t xml:space="preserve"> </w:t>
      </w:r>
      <w:r>
        <w:rPr>
          <w:rtl/>
        </w:rPr>
        <w:t>קארין אלהרר (יש עתיד):</w:t>
      </w:r>
      <w:r w:rsidRPr="0053631F">
        <w:rPr>
          <w:rStyle w:val="TagStyle"/>
          <w:rtl/>
        </w:rPr>
        <w:t xml:space="preserve"> </w:t>
      </w:r>
      <w:r w:rsidRPr="00C03268">
        <w:rPr>
          <w:rStyle w:val="TagStyle"/>
          <w:rtl/>
        </w:rPr>
        <w:t>&lt;&lt; קריאה &gt;&gt;</w:t>
      </w:r>
      <w:r>
        <w:rPr>
          <w:rtl/>
        </w:rPr>
        <w:t xml:space="preserve">  </w:t>
      </w:r>
      <w:bookmarkEnd w:id="25170"/>
    </w:p>
    <w:p w:rsidR="00453207" w:rsidRDefault="00453207" w:rsidP="004139AC">
      <w:pPr>
        <w:rPr>
          <w:rtl/>
          <w:lang w:eastAsia="he-IL"/>
        </w:rPr>
      </w:pPr>
    </w:p>
    <w:p w:rsidR="00453207" w:rsidRPr="0053631F" w:rsidRDefault="00453207" w:rsidP="00545B76">
      <w:pPr>
        <w:ind w:left="720" w:firstLine="0"/>
        <w:rPr>
          <w:rtl/>
          <w:lang w:eastAsia="he-IL"/>
        </w:rPr>
      </w:pPr>
      <w:bookmarkStart w:id="25171" w:name="_ETM_Q67_691827"/>
      <w:bookmarkEnd w:id="25171"/>
      <w:r>
        <w:rPr>
          <w:rFonts w:hint="cs"/>
          <w:rtl/>
          <w:lang w:eastAsia="he-IL"/>
        </w:rPr>
        <w:t xml:space="preserve">תגיד, אתה </w:t>
      </w:r>
      <w:r w:rsidR="00D6059D">
        <w:rPr>
          <w:rFonts w:hint="cs"/>
          <w:rtl/>
          <w:lang w:eastAsia="he-IL"/>
        </w:rPr>
        <w:t>– – –</w:t>
      </w:r>
    </w:p>
    <w:p w:rsidR="00453207" w:rsidRDefault="00453207" w:rsidP="00545B76">
      <w:pPr>
        <w:rPr>
          <w:rtl/>
          <w:lang w:eastAsia="he-IL"/>
        </w:rPr>
      </w:pPr>
    </w:p>
    <w:p w:rsidR="00453207" w:rsidRDefault="00453207" w:rsidP="00545B76">
      <w:pPr>
        <w:pStyle w:val="af5"/>
        <w:rPr>
          <w:rtl/>
        </w:rPr>
      </w:pPr>
      <w:bookmarkStart w:id="25172" w:name="ET_interruption_5787_100"/>
      <w:r w:rsidRPr="00C03268">
        <w:rPr>
          <w:rStyle w:val="TagStyle"/>
          <w:rtl/>
        </w:rPr>
        <w:t xml:space="preserve"> &lt;&lt; קריאה &gt;&gt;</w:t>
      </w:r>
      <w:r w:rsidRPr="0053631F">
        <w:rPr>
          <w:rStyle w:val="TagStyle"/>
          <w:rtl/>
        </w:rPr>
        <w:t xml:space="preserve"> </w:t>
      </w:r>
      <w:r>
        <w:rPr>
          <w:rtl/>
        </w:rPr>
        <w:t>יוראי להב הרצנו (יש עתיד):</w:t>
      </w:r>
      <w:r w:rsidRPr="0053631F">
        <w:rPr>
          <w:rStyle w:val="TagStyle"/>
          <w:rtl/>
        </w:rPr>
        <w:t xml:space="preserve"> </w:t>
      </w:r>
      <w:r w:rsidRPr="00C03268">
        <w:rPr>
          <w:rStyle w:val="TagStyle"/>
          <w:rtl/>
        </w:rPr>
        <w:t>&lt;&lt; קריאה &gt;&gt;</w:t>
      </w:r>
      <w:r>
        <w:rPr>
          <w:rtl/>
        </w:rPr>
        <w:t xml:space="preserve">  </w:t>
      </w:r>
      <w:bookmarkEnd w:id="25172"/>
    </w:p>
    <w:p w:rsidR="00453207" w:rsidRDefault="00453207" w:rsidP="004139AC">
      <w:pPr>
        <w:rPr>
          <w:rtl/>
          <w:lang w:eastAsia="he-IL"/>
        </w:rPr>
      </w:pPr>
    </w:p>
    <w:p w:rsidR="00453207" w:rsidRDefault="00453207" w:rsidP="00545B76">
      <w:pPr>
        <w:rPr>
          <w:rtl/>
          <w:lang w:eastAsia="he-IL"/>
        </w:rPr>
      </w:pPr>
      <w:bookmarkStart w:id="25173" w:name="_ETM_Q67_693635"/>
      <w:bookmarkStart w:id="25174" w:name="_ETM_Q67_693884"/>
      <w:bookmarkStart w:id="25175" w:name="_ETM_Q67_693956"/>
      <w:bookmarkEnd w:id="25173"/>
      <w:bookmarkEnd w:id="25174"/>
      <w:bookmarkEnd w:id="25175"/>
      <w:r>
        <w:rPr>
          <w:rFonts w:hint="cs"/>
          <w:rtl/>
          <w:lang w:eastAsia="he-IL"/>
        </w:rPr>
        <w:t>התכנים שלהם בחינם.</w:t>
      </w:r>
      <w:bookmarkStart w:id="25176" w:name="_ETM_Q67_696137"/>
      <w:bookmarkEnd w:id="25176"/>
      <w:r>
        <w:rPr>
          <w:rFonts w:hint="cs"/>
          <w:rtl/>
          <w:lang w:eastAsia="he-IL"/>
        </w:rPr>
        <w:t xml:space="preserve"> אתה רוצה לתת מתנות לטייקונים.</w:t>
      </w:r>
    </w:p>
    <w:p w:rsidR="00453207" w:rsidRPr="0053631F" w:rsidRDefault="00453207" w:rsidP="00545B76">
      <w:pPr>
        <w:rPr>
          <w:rtl/>
          <w:lang w:eastAsia="he-IL"/>
        </w:rPr>
      </w:pPr>
      <w:bookmarkStart w:id="25177" w:name="_ETM_Q67_693428"/>
      <w:bookmarkStart w:id="25178" w:name="_ETM_Q67_693506"/>
      <w:bookmarkEnd w:id="25177"/>
      <w:bookmarkEnd w:id="25178"/>
    </w:p>
    <w:p w:rsidR="00453207" w:rsidRDefault="00453207" w:rsidP="00545B76">
      <w:pPr>
        <w:pStyle w:val="af6"/>
        <w:rPr>
          <w:rtl/>
        </w:rPr>
      </w:pPr>
      <w:r w:rsidRPr="00C03268">
        <w:rPr>
          <w:rStyle w:val="TagStyle"/>
          <w:rtl/>
        </w:rPr>
        <w:t xml:space="preserve"> &lt;&lt; יור &gt;&gt;</w:t>
      </w:r>
      <w:r w:rsidRPr="00CD4F25">
        <w:rPr>
          <w:rStyle w:val="TagStyle"/>
          <w:rtl/>
        </w:rPr>
        <w:t xml:space="preserve"> </w:t>
      </w:r>
      <w:r>
        <w:rPr>
          <w:rtl/>
        </w:rPr>
        <w:t>היו"ר ניסים ואטורי:</w:t>
      </w:r>
      <w:r w:rsidRPr="00CD4F25">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 xml:space="preserve">השר קרעי, עזוב. בוא נתקדם. אחרת, לא נגמור את </w:t>
      </w:r>
      <w:bookmarkStart w:id="25179" w:name="_ETM_Q67_697670"/>
      <w:bookmarkEnd w:id="25179"/>
      <w:r>
        <w:rPr>
          <w:rFonts w:hint="cs"/>
          <w:rtl/>
          <w:lang w:eastAsia="he-IL"/>
        </w:rPr>
        <w:t>זה עד מחר בבוקר.</w:t>
      </w:r>
    </w:p>
    <w:p w:rsidR="00453207" w:rsidRDefault="00453207" w:rsidP="00545B76">
      <w:pPr>
        <w:pStyle w:val="KeepWithNext"/>
        <w:rPr>
          <w:rStyle w:val="TagStyle"/>
          <w:b/>
          <w:bCs/>
          <w:u w:val="single"/>
          <w:rtl/>
          <w:lang w:eastAsia="he-IL"/>
        </w:rPr>
      </w:pPr>
      <w:bookmarkStart w:id="25180" w:name="_ETM_Q67_700902"/>
      <w:bookmarkStart w:id="25181" w:name="_ETM_Q67_700996"/>
      <w:bookmarkEnd w:id="25180"/>
      <w:bookmarkEnd w:id="25181"/>
    </w:p>
    <w:p w:rsidR="00453207" w:rsidRDefault="00453207" w:rsidP="00545B76">
      <w:pPr>
        <w:pStyle w:val="af5"/>
        <w:rPr>
          <w:rtl/>
        </w:rPr>
      </w:pPr>
      <w:r w:rsidRPr="00C03268">
        <w:rPr>
          <w:rStyle w:val="TagStyle"/>
          <w:rtl/>
        </w:rPr>
        <w:t xml:space="preserve"> &lt;&lt; קריאה &gt;&gt;</w:t>
      </w:r>
      <w:r w:rsidRPr="0053631F">
        <w:rPr>
          <w:rStyle w:val="TagStyle"/>
          <w:rtl/>
        </w:rPr>
        <w:t xml:space="preserve"> </w:t>
      </w:r>
      <w:r>
        <w:rPr>
          <w:rtl/>
        </w:rPr>
        <w:t>יוראי להב הרצנו (יש עתיד):</w:t>
      </w:r>
      <w:r w:rsidRPr="0053631F">
        <w:rPr>
          <w:rStyle w:val="TagStyle"/>
          <w:rtl/>
        </w:rPr>
        <w:t xml:space="preserve"> </w:t>
      </w:r>
      <w:r w:rsidRPr="00C03268">
        <w:rPr>
          <w:rStyle w:val="TagStyle"/>
          <w:rtl/>
        </w:rPr>
        <w:t>&lt;&lt; קריאה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5182" w:name="_ETM_Q67_699307"/>
      <w:bookmarkStart w:id="25183" w:name="_ETM_Q67_699572"/>
      <w:bookmarkStart w:id="25184" w:name="_ETM_Q67_699637"/>
      <w:bookmarkStart w:id="25185" w:name="_ETM_Q67_699218"/>
      <w:bookmarkEnd w:id="25182"/>
      <w:bookmarkEnd w:id="25183"/>
      <w:bookmarkEnd w:id="25184"/>
      <w:bookmarkEnd w:id="25185"/>
      <w:r>
        <w:rPr>
          <w:rFonts w:hint="cs"/>
          <w:rtl/>
          <w:lang w:eastAsia="he-IL"/>
        </w:rPr>
        <w:t xml:space="preserve">לא </w:t>
      </w:r>
      <w:r w:rsidR="00D6059D">
        <w:rPr>
          <w:rFonts w:hint="cs"/>
          <w:rtl/>
          <w:lang w:eastAsia="he-IL"/>
        </w:rPr>
        <w:t>– – –</w:t>
      </w:r>
      <w:bookmarkStart w:id="25186" w:name="_ETM_Q67_700966"/>
      <w:bookmarkEnd w:id="25186"/>
    </w:p>
    <w:p w:rsidR="00453207" w:rsidRDefault="00453207" w:rsidP="00545B76">
      <w:pPr>
        <w:rPr>
          <w:rtl/>
          <w:lang w:eastAsia="he-IL"/>
        </w:rPr>
      </w:pPr>
      <w:bookmarkStart w:id="25187" w:name="_ETM_Q67_701066"/>
      <w:bookmarkEnd w:id="25187"/>
    </w:p>
    <w:p w:rsidR="00453207" w:rsidRDefault="00453207" w:rsidP="00545B76">
      <w:pPr>
        <w:pStyle w:val="af5"/>
        <w:rPr>
          <w:rtl/>
        </w:rPr>
      </w:pPr>
      <w:bookmarkStart w:id="25188" w:name="ET_interruption_5068_103"/>
      <w:r w:rsidRPr="00C03268">
        <w:rPr>
          <w:rStyle w:val="TagStyle"/>
          <w:rtl/>
        </w:rPr>
        <w:t xml:space="preserve"> &lt;&lt; קריאה &gt;&gt;</w:t>
      </w:r>
      <w:r w:rsidRPr="0053631F">
        <w:rPr>
          <w:rStyle w:val="TagStyle"/>
          <w:rtl/>
        </w:rPr>
        <w:t xml:space="preserve"> </w:t>
      </w:r>
      <w:r>
        <w:rPr>
          <w:rtl/>
        </w:rPr>
        <w:t>קארין אלהרר (יש עתיד):</w:t>
      </w:r>
      <w:r w:rsidRPr="0053631F">
        <w:rPr>
          <w:rStyle w:val="TagStyle"/>
          <w:rtl/>
        </w:rPr>
        <w:t xml:space="preserve"> </w:t>
      </w:r>
      <w:r w:rsidRPr="00C03268">
        <w:rPr>
          <w:rStyle w:val="TagStyle"/>
          <w:rtl/>
        </w:rPr>
        <w:t>&lt;&lt; קריאה &gt;&gt;</w:t>
      </w:r>
      <w:r>
        <w:rPr>
          <w:rtl/>
        </w:rPr>
        <w:t xml:space="preserve">  </w:t>
      </w:r>
      <w:bookmarkEnd w:id="25188"/>
    </w:p>
    <w:p w:rsidR="00453207" w:rsidRDefault="00453207" w:rsidP="004139AC">
      <w:pPr>
        <w:rPr>
          <w:rtl/>
          <w:lang w:eastAsia="he-IL"/>
        </w:rPr>
      </w:pPr>
    </w:p>
    <w:p w:rsidR="00453207" w:rsidRPr="0053631F" w:rsidRDefault="00453207" w:rsidP="00545B76">
      <w:pPr>
        <w:rPr>
          <w:rtl/>
          <w:lang w:eastAsia="he-IL"/>
        </w:rPr>
      </w:pPr>
      <w:bookmarkStart w:id="25189" w:name="_ETM_Q67_697796"/>
      <w:bookmarkEnd w:id="25189"/>
      <w:r>
        <w:rPr>
          <w:rFonts w:hint="cs"/>
          <w:rtl/>
          <w:lang w:eastAsia="he-IL"/>
        </w:rPr>
        <w:t xml:space="preserve">תגיד לי, ככה </w:t>
      </w:r>
      <w:bookmarkStart w:id="25190" w:name="_ETM_Q67_699775"/>
      <w:bookmarkEnd w:id="25190"/>
      <w:r>
        <w:rPr>
          <w:rFonts w:hint="cs"/>
          <w:rtl/>
          <w:lang w:eastAsia="he-IL"/>
        </w:rPr>
        <w:t>מתנהג שר?</w:t>
      </w:r>
    </w:p>
    <w:p w:rsidR="00453207" w:rsidRDefault="00453207" w:rsidP="00545B76">
      <w:pPr>
        <w:rPr>
          <w:rtl/>
          <w:lang w:eastAsia="he-IL"/>
        </w:rPr>
      </w:pPr>
    </w:p>
    <w:p w:rsidR="00453207" w:rsidRDefault="00453207" w:rsidP="00545B76">
      <w:pPr>
        <w:pStyle w:val="af6"/>
        <w:rPr>
          <w:rtl/>
        </w:rPr>
      </w:pPr>
      <w:bookmarkStart w:id="25191" w:name="ET_yor_6490_104"/>
      <w:r w:rsidRPr="00C03268">
        <w:rPr>
          <w:rStyle w:val="TagStyle"/>
          <w:rtl/>
        </w:rPr>
        <w:t xml:space="preserve"> &lt;&lt; יור &gt;&gt;</w:t>
      </w:r>
      <w:r w:rsidRPr="0053631F">
        <w:rPr>
          <w:rStyle w:val="TagStyle"/>
          <w:rtl/>
        </w:rPr>
        <w:t xml:space="preserve"> </w:t>
      </w:r>
      <w:r>
        <w:rPr>
          <w:rtl/>
        </w:rPr>
        <w:t>היו"ר ניסים ואטורי:</w:t>
      </w:r>
      <w:r w:rsidRPr="0053631F">
        <w:rPr>
          <w:rStyle w:val="TagStyle"/>
          <w:rtl/>
        </w:rPr>
        <w:t xml:space="preserve"> </w:t>
      </w:r>
      <w:r w:rsidRPr="00C03268">
        <w:rPr>
          <w:rStyle w:val="TagStyle"/>
          <w:rtl/>
        </w:rPr>
        <w:t>&lt;&lt; יור &gt;&gt;</w:t>
      </w:r>
      <w:r>
        <w:rPr>
          <w:rtl/>
        </w:rPr>
        <w:t xml:space="preserve">  </w:t>
      </w:r>
      <w:bookmarkEnd w:id="25191"/>
    </w:p>
    <w:p w:rsidR="00453207" w:rsidRDefault="00453207" w:rsidP="004139AC">
      <w:pPr>
        <w:rPr>
          <w:rtl/>
          <w:lang w:eastAsia="he-IL"/>
        </w:rPr>
      </w:pPr>
    </w:p>
    <w:p w:rsidR="00453207" w:rsidRDefault="00453207" w:rsidP="00545B76">
      <w:pPr>
        <w:rPr>
          <w:rtl/>
          <w:lang w:eastAsia="he-IL"/>
        </w:rPr>
      </w:pPr>
      <w:bookmarkStart w:id="25192" w:name="_ETM_Q67_700979"/>
      <w:bookmarkEnd w:id="25192"/>
      <w:r>
        <w:rPr>
          <w:rFonts w:hint="cs"/>
          <w:rtl/>
          <w:lang w:eastAsia="he-IL"/>
        </w:rPr>
        <w:t>חבר הכנסת סימון דוידסון.</w:t>
      </w:r>
    </w:p>
    <w:p w:rsidR="00453207" w:rsidRDefault="00453207" w:rsidP="00545B76">
      <w:pPr>
        <w:rPr>
          <w:rtl/>
          <w:lang w:eastAsia="he-IL"/>
        </w:rPr>
      </w:pPr>
      <w:bookmarkStart w:id="25193" w:name="_ETM_Q67_700010"/>
      <w:bookmarkStart w:id="25194" w:name="_ETM_Q67_700125"/>
      <w:bookmarkEnd w:id="25193"/>
      <w:bookmarkEnd w:id="25194"/>
    </w:p>
    <w:p w:rsidR="00453207" w:rsidRDefault="00453207" w:rsidP="00545B76">
      <w:pPr>
        <w:pStyle w:val="af5"/>
        <w:rPr>
          <w:rtl/>
        </w:rPr>
      </w:pPr>
      <w:bookmarkStart w:id="25195" w:name="ET_interruption_5787_105"/>
      <w:r w:rsidRPr="00C03268">
        <w:rPr>
          <w:rStyle w:val="TagStyle"/>
          <w:rtl/>
        </w:rPr>
        <w:t xml:space="preserve"> &lt;&lt; קריאה &gt;&gt;</w:t>
      </w:r>
      <w:r w:rsidRPr="0053631F">
        <w:rPr>
          <w:rStyle w:val="TagStyle"/>
          <w:rtl/>
        </w:rPr>
        <w:t xml:space="preserve"> </w:t>
      </w:r>
      <w:r>
        <w:rPr>
          <w:rtl/>
        </w:rPr>
        <w:t>יוראי להב הרצנו (יש עתיד):</w:t>
      </w:r>
      <w:r w:rsidRPr="0053631F">
        <w:rPr>
          <w:rStyle w:val="TagStyle"/>
          <w:rtl/>
        </w:rPr>
        <w:t xml:space="preserve"> </w:t>
      </w:r>
      <w:r w:rsidRPr="00C03268">
        <w:rPr>
          <w:rStyle w:val="TagStyle"/>
          <w:rtl/>
        </w:rPr>
        <w:t>&lt;&lt; קריאה &gt;&gt;</w:t>
      </w:r>
      <w:r>
        <w:rPr>
          <w:rtl/>
        </w:rPr>
        <w:t xml:space="preserve">  </w:t>
      </w:r>
      <w:bookmarkEnd w:id="25195"/>
    </w:p>
    <w:p w:rsidR="00453207" w:rsidRDefault="00453207" w:rsidP="004139AC">
      <w:pPr>
        <w:rPr>
          <w:rtl/>
          <w:lang w:eastAsia="he-IL"/>
        </w:rPr>
      </w:pPr>
    </w:p>
    <w:p w:rsidR="00453207" w:rsidRDefault="00453207" w:rsidP="00545B76">
      <w:pPr>
        <w:rPr>
          <w:rtl/>
          <w:lang w:eastAsia="he-IL"/>
        </w:rPr>
      </w:pPr>
      <w:bookmarkStart w:id="25196" w:name="_ETM_Q67_705703"/>
      <w:bookmarkEnd w:id="25196"/>
      <w:r>
        <w:rPr>
          <w:rFonts w:hint="cs"/>
          <w:rtl/>
          <w:lang w:eastAsia="he-IL"/>
        </w:rPr>
        <w:t xml:space="preserve">אתה לא </w:t>
      </w:r>
      <w:bookmarkStart w:id="25197" w:name="_ETM_Q67_701557"/>
      <w:bookmarkEnd w:id="25197"/>
      <w:r>
        <w:rPr>
          <w:rFonts w:hint="cs"/>
          <w:rtl/>
          <w:lang w:eastAsia="he-IL"/>
        </w:rPr>
        <w:t xml:space="preserve">שם פס על הציבור, אתה לא שם פס על </w:t>
      </w:r>
      <w:bookmarkStart w:id="25198" w:name="_ETM_Q67_706449"/>
      <w:bookmarkEnd w:id="25198"/>
      <w:r>
        <w:rPr>
          <w:rFonts w:hint="cs"/>
          <w:rtl/>
          <w:lang w:eastAsia="he-IL"/>
        </w:rPr>
        <w:t xml:space="preserve">חברי הכנסת </w:t>
      </w:r>
      <w:r>
        <w:rPr>
          <w:rtl/>
          <w:lang w:eastAsia="he-IL"/>
        </w:rPr>
        <w:t>–</w:t>
      </w:r>
      <w:r>
        <w:rPr>
          <w:rFonts w:hint="cs"/>
          <w:rtl/>
          <w:lang w:eastAsia="he-IL"/>
        </w:rPr>
        <w:t xml:space="preserve"> על מי אתה שם פס?</w:t>
      </w:r>
    </w:p>
    <w:p w:rsidR="00453207" w:rsidRDefault="00453207" w:rsidP="00545B76">
      <w:pPr>
        <w:rPr>
          <w:rtl/>
          <w:lang w:eastAsia="he-IL"/>
        </w:rPr>
      </w:pPr>
      <w:bookmarkStart w:id="25199" w:name="_ETM_Q67_706316"/>
      <w:bookmarkStart w:id="25200" w:name="_ETM_Q67_706411"/>
      <w:bookmarkEnd w:id="25199"/>
      <w:bookmarkEnd w:id="25200"/>
    </w:p>
    <w:p w:rsidR="00453207" w:rsidRDefault="00453207" w:rsidP="00545B76">
      <w:pPr>
        <w:pStyle w:val="af5"/>
        <w:rPr>
          <w:rtl/>
        </w:rPr>
      </w:pPr>
      <w:bookmarkStart w:id="25201" w:name="ET_interruption_6461_106"/>
      <w:r w:rsidRPr="00C03268">
        <w:rPr>
          <w:rStyle w:val="TagStyle"/>
          <w:rtl/>
        </w:rPr>
        <w:t xml:space="preserve"> &lt;&lt; קריאה &gt;&gt;</w:t>
      </w:r>
      <w:r w:rsidRPr="0053631F">
        <w:rPr>
          <w:rStyle w:val="TagStyle"/>
          <w:rtl/>
        </w:rPr>
        <w:t xml:space="preserve"> </w:t>
      </w:r>
      <w:r>
        <w:rPr>
          <w:rtl/>
        </w:rPr>
        <w:t>שר התקשורת שלמה קרעי:</w:t>
      </w:r>
      <w:r w:rsidRPr="0053631F">
        <w:rPr>
          <w:rStyle w:val="TagStyle"/>
          <w:rtl/>
        </w:rPr>
        <w:t xml:space="preserve"> </w:t>
      </w:r>
      <w:r w:rsidRPr="00C03268">
        <w:rPr>
          <w:rStyle w:val="TagStyle"/>
          <w:rtl/>
        </w:rPr>
        <w:t>&lt;&lt; קריאה &gt;&gt;</w:t>
      </w:r>
      <w:r>
        <w:rPr>
          <w:rtl/>
        </w:rPr>
        <w:t xml:space="preserve">  </w:t>
      </w:r>
      <w:bookmarkEnd w:id="25201"/>
    </w:p>
    <w:p w:rsidR="00453207" w:rsidRDefault="00453207" w:rsidP="004139AC">
      <w:pPr>
        <w:rPr>
          <w:rtl/>
          <w:lang w:eastAsia="he-IL"/>
        </w:rPr>
      </w:pPr>
    </w:p>
    <w:p w:rsidR="00453207" w:rsidRDefault="00453207" w:rsidP="00545B76">
      <w:pPr>
        <w:rPr>
          <w:rtl/>
          <w:lang w:eastAsia="he-IL"/>
        </w:rPr>
      </w:pPr>
      <w:bookmarkStart w:id="25202" w:name="_ETM_Q67_708582"/>
      <w:bookmarkEnd w:id="25202"/>
      <w:r>
        <w:rPr>
          <w:rFonts w:hint="cs"/>
          <w:rtl/>
          <w:lang w:eastAsia="he-IL"/>
        </w:rPr>
        <w:t xml:space="preserve">אני אדאג שהציבור </w:t>
      </w:r>
      <w:bookmarkStart w:id="25203" w:name="_ETM_Q67_707777"/>
      <w:bookmarkEnd w:id="25203"/>
      <w:r>
        <w:rPr>
          <w:rFonts w:hint="cs"/>
          <w:rtl/>
          <w:lang w:eastAsia="he-IL"/>
        </w:rPr>
        <w:t>לא ישלם פעמיים.</w:t>
      </w:r>
    </w:p>
    <w:p w:rsidR="00453207" w:rsidRDefault="00453207" w:rsidP="00545B76">
      <w:pPr>
        <w:rPr>
          <w:rtl/>
          <w:lang w:eastAsia="he-IL"/>
        </w:rPr>
      </w:pPr>
      <w:bookmarkStart w:id="25204" w:name="_ETM_Q67_705551"/>
      <w:bookmarkStart w:id="25205" w:name="_ETM_Q67_705677"/>
      <w:bookmarkEnd w:id="25204"/>
      <w:bookmarkEnd w:id="25205"/>
    </w:p>
    <w:p w:rsidR="00453207" w:rsidRDefault="00453207" w:rsidP="00545B76">
      <w:pPr>
        <w:pStyle w:val="af5"/>
        <w:rPr>
          <w:rtl/>
        </w:rPr>
      </w:pPr>
      <w:bookmarkStart w:id="25206" w:name="ET_interruption_5787_107"/>
      <w:r w:rsidRPr="00C03268">
        <w:rPr>
          <w:rStyle w:val="TagStyle"/>
          <w:rtl/>
        </w:rPr>
        <w:t xml:space="preserve"> &lt;&lt; קריאה &gt;&gt;</w:t>
      </w:r>
      <w:r w:rsidRPr="0053631F">
        <w:rPr>
          <w:rStyle w:val="TagStyle"/>
          <w:rtl/>
        </w:rPr>
        <w:t xml:space="preserve"> </w:t>
      </w:r>
      <w:r>
        <w:rPr>
          <w:rtl/>
        </w:rPr>
        <w:t>יוראי להב הרצנו (יש עתיד):</w:t>
      </w:r>
      <w:r w:rsidRPr="0053631F">
        <w:rPr>
          <w:rStyle w:val="TagStyle"/>
          <w:rtl/>
        </w:rPr>
        <w:t xml:space="preserve"> </w:t>
      </w:r>
      <w:r w:rsidRPr="00C03268">
        <w:rPr>
          <w:rStyle w:val="TagStyle"/>
          <w:rtl/>
        </w:rPr>
        <w:t>&lt;&lt; קריאה &gt;&gt;</w:t>
      </w:r>
      <w:r>
        <w:rPr>
          <w:rtl/>
        </w:rPr>
        <w:t xml:space="preserve">  </w:t>
      </w:r>
      <w:bookmarkEnd w:id="25206"/>
    </w:p>
    <w:p w:rsidR="00453207" w:rsidRDefault="00453207" w:rsidP="004139AC">
      <w:pPr>
        <w:rPr>
          <w:rtl/>
          <w:lang w:eastAsia="he-IL"/>
        </w:rPr>
      </w:pPr>
    </w:p>
    <w:p w:rsidR="00453207" w:rsidRPr="0053631F" w:rsidRDefault="00D6059D" w:rsidP="00545B76">
      <w:pPr>
        <w:rPr>
          <w:rtl/>
          <w:lang w:eastAsia="he-IL"/>
        </w:rPr>
      </w:pPr>
      <w:bookmarkStart w:id="25207" w:name="_ETM_Q67_706147"/>
      <w:bookmarkStart w:id="25208" w:name="_ETM_Q67_706212"/>
      <w:bookmarkEnd w:id="25207"/>
      <w:bookmarkEnd w:id="25208"/>
      <w:r>
        <w:rPr>
          <w:rFonts w:hint="cs"/>
          <w:rtl/>
          <w:lang w:eastAsia="he-IL"/>
        </w:rPr>
        <w:t>– – –</w:t>
      </w:r>
    </w:p>
    <w:p w:rsidR="00453207" w:rsidRPr="0053631F" w:rsidRDefault="00453207" w:rsidP="00545B76">
      <w:pPr>
        <w:rPr>
          <w:rtl/>
          <w:lang w:eastAsia="he-IL"/>
        </w:rPr>
      </w:pPr>
      <w:bookmarkStart w:id="25209" w:name="_ETM_Q67_708212"/>
      <w:bookmarkEnd w:id="25209"/>
    </w:p>
    <w:p w:rsidR="00453207" w:rsidRDefault="00453207" w:rsidP="00545B76">
      <w:pPr>
        <w:pStyle w:val="af6"/>
        <w:rPr>
          <w:rtl/>
        </w:rPr>
      </w:pPr>
      <w:r w:rsidRPr="00C03268">
        <w:rPr>
          <w:rStyle w:val="TagStyle"/>
          <w:rtl/>
        </w:rPr>
        <w:t xml:space="preserve"> &lt;&lt; יור &gt;&gt;</w:t>
      </w:r>
      <w:r w:rsidRPr="00CD4F25">
        <w:rPr>
          <w:rStyle w:val="TagStyle"/>
          <w:rtl/>
        </w:rPr>
        <w:t xml:space="preserve"> </w:t>
      </w:r>
      <w:r>
        <w:rPr>
          <w:rtl/>
        </w:rPr>
        <w:t>היו"ר ניסים ואטורי:</w:t>
      </w:r>
      <w:r w:rsidRPr="00CD4F25">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r>
        <w:rPr>
          <w:rFonts w:hint="cs"/>
          <w:rtl/>
          <w:lang w:eastAsia="he-IL"/>
        </w:rPr>
        <w:t>חבר הכנסת יוראי להב הרצנו, קריאה ראשונה.</w:t>
      </w:r>
    </w:p>
    <w:p w:rsidR="00453207" w:rsidRDefault="00453207" w:rsidP="00545B76">
      <w:pPr>
        <w:rPr>
          <w:rtl/>
          <w:lang w:eastAsia="he-IL"/>
        </w:rPr>
      </w:pPr>
      <w:bookmarkStart w:id="25210" w:name="_ETM_Q67_709207"/>
      <w:bookmarkStart w:id="25211" w:name="_ETM_Q67_709321"/>
      <w:bookmarkEnd w:id="25210"/>
      <w:bookmarkEnd w:id="25211"/>
    </w:p>
    <w:p w:rsidR="00453207" w:rsidRDefault="00453207" w:rsidP="00545B76">
      <w:pPr>
        <w:pStyle w:val="af5"/>
        <w:rPr>
          <w:rtl/>
        </w:rPr>
      </w:pPr>
      <w:bookmarkStart w:id="25212" w:name="ET_interruption_6461_108"/>
      <w:r w:rsidRPr="00C03268">
        <w:rPr>
          <w:rStyle w:val="TagStyle"/>
          <w:rtl/>
        </w:rPr>
        <w:t xml:space="preserve"> &lt;&lt; קריאה &gt;&gt;</w:t>
      </w:r>
      <w:r w:rsidRPr="00EF3EC8">
        <w:rPr>
          <w:rStyle w:val="TagStyle"/>
          <w:rtl/>
        </w:rPr>
        <w:t xml:space="preserve"> </w:t>
      </w:r>
      <w:r>
        <w:rPr>
          <w:rtl/>
        </w:rPr>
        <w:t>שר התקשורת שלמה קרעי:</w:t>
      </w:r>
      <w:r w:rsidRPr="00EF3EC8">
        <w:rPr>
          <w:rStyle w:val="TagStyle"/>
          <w:rtl/>
        </w:rPr>
        <w:t xml:space="preserve"> </w:t>
      </w:r>
      <w:r w:rsidRPr="00C03268">
        <w:rPr>
          <w:rStyle w:val="TagStyle"/>
          <w:rtl/>
        </w:rPr>
        <w:t>&lt;&lt; קריאה &gt;&gt;</w:t>
      </w:r>
      <w:r>
        <w:rPr>
          <w:rtl/>
        </w:rPr>
        <w:t xml:space="preserve">  </w:t>
      </w:r>
      <w:bookmarkEnd w:id="25212"/>
    </w:p>
    <w:p w:rsidR="00453207" w:rsidRDefault="00453207" w:rsidP="004139AC">
      <w:pPr>
        <w:rPr>
          <w:rtl/>
          <w:lang w:eastAsia="he-IL"/>
        </w:rPr>
      </w:pPr>
    </w:p>
    <w:p w:rsidR="00453207" w:rsidRDefault="00453207" w:rsidP="00545B76">
      <w:pPr>
        <w:rPr>
          <w:rtl/>
          <w:lang w:eastAsia="he-IL"/>
        </w:rPr>
      </w:pPr>
      <w:bookmarkStart w:id="25213" w:name="_ETM_Q67_710397"/>
      <w:bookmarkEnd w:id="25213"/>
      <w:r>
        <w:rPr>
          <w:rFonts w:hint="cs"/>
          <w:rtl/>
          <w:lang w:eastAsia="he-IL"/>
        </w:rPr>
        <w:t xml:space="preserve">אני אדאג שהציבור לא ישלם </w:t>
      </w:r>
      <w:bookmarkStart w:id="25214" w:name="_ETM_Q67_711325"/>
      <w:bookmarkEnd w:id="25214"/>
      <w:r>
        <w:rPr>
          <w:rFonts w:hint="cs"/>
          <w:rtl/>
          <w:lang w:eastAsia="he-IL"/>
        </w:rPr>
        <w:t xml:space="preserve">פעמיים. אתה רוצה שהציבור ישלם פעמיים </w:t>
      </w:r>
      <w:r>
        <w:rPr>
          <w:rtl/>
          <w:lang w:eastAsia="he-IL"/>
        </w:rPr>
        <w:t>–</w:t>
      </w:r>
      <w:r>
        <w:rPr>
          <w:rFonts w:hint="cs"/>
          <w:rtl/>
          <w:lang w:eastAsia="he-IL"/>
        </w:rPr>
        <w:t xml:space="preserve"> אצלי זה לא </w:t>
      </w:r>
      <w:bookmarkStart w:id="25215" w:name="_ETM_Q67_717365"/>
      <w:bookmarkEnd w:id="25215"/>
      <w:r>
        <w:rPr>
          <w:rFonts w:hint="cs"/>
          <w:rtl/>
          <w:lang w:eastAsia="he-IL"/>
        </w:rPr>
        <w:t>יקרה.</w:t>
      </w:r>
    </w:p>
    <w:p w:rsidR="00453207" w:rsidRDefault="00453207" w:rsidP="00545B76">
      <w:pPr>
        <w:rPr>
          <w:rtl/>
          <w:lang w:eastAsia="he-IL"/>
        </w:rPr>
      </w:pPr>
      <w:bookmarkStart w:id="25216" w:name="_ETM_Q67_712335"/>
      <w:bookmarkStart w:id="25217" w:name="_ETM_Q67_712438"/>
      <w:bookmarkEnd w:id="25216"/>
      <w:bookmarkEnd w:id="25217"/>
    </w:p>
    <w:p w:rsidR="00453207" w:rsidRDefault="00453207" w:rsidP="00545B76">
      <w:pPr>
        <w:pStyle w:val="af5"/>
        <w:rPr>
          <w:rtl/>
        </w:rPr>
      </w:pPr>
      <w:bookmarkStart w:id="25218" w:name="ET_interruption_5787_110"/>
      <w:r w:rsidRPr="00C03268">
        <w:rPr>
          <w:rStyle w:val="TagStyle"/>
          <w:rtl/>
        </w:rPr>
        <w:t>&lt;&lt; קריאה &gt;&gt;</w:t>
      </w:r>
      <w:r w:rsidRPr="00A94E06">
        <w:rPr>
          <w:rStyle w:val="TagStyle"/>
          <w:rtl/>
        </w:rPr>
        <w:t xml:space="preserve"> </w:t>
      </w:r>
      <w:r>
        <w:rPr>
          <w:rtl/>
        </w:rPr>
        <w:t>יוראי להב הרצנו (יש עתיד):</w:t>
      </w:r>
      <w:r w:rsidRPr="00A94E06">
        <w:rPr>
          <w:rStyle w:val="TagStyle"/>
          <w:rtl/>
        </w:rPr>
        <w:t xml:space="preserve"> </w:t>
      </w:r>
      <w:r w:rsidRPr="00C03268">
        <w:rPr>
          <w:rStyle w:val="TagStyle"/>
          <w:rtl/>
        </w:rPr>
        <w:t>&lt;&lt; קריאה &gt;&gt;</w:t>
      </w:r>
      <w:r>
        <w:rPr>
          <w:rtl/>
        </w:rPr>
        <w:t xml:space="preserve">  </w:t>
      </w:r>
      <w:bookmarkEnd w:id="25218"/>
    </w:p>
    <w:p w:rsidR="00453207" w:rsidRDefault="00453207" w:rsidP="004139AC">
      <w:pPr>
        <w:rPr>
          <w:rtl/>
          <w:lang w:eastAsia="he-IL"/>
        </w:rPr>
      </w:pPr>
    </w:p>
    <w:p w:rsidR="00453207" w:rsidRPr="00A94E06" w:rsidRDefault="00453207" w:rsidP="00545B76">
      <w:pPr>
        <w:rPr>
          <w:rtl/>
          <w:lang w:eastAsia="he-IL"/>
        </w:rPr>
      </w:pPr>
      <w:bookmarkStart w:id="25219" w:name="_ETM_Q67_716552"/>
      <w:bookmarkEnd w:id="25219"/>
      <w:r>
        <w:rPr>
          <w:rFonts w:hint="cs"/>
          <w:rtl/>
          <w:lang w:eastAsia="he-IL"/>
        </w:rPr>
        <w:t>אני הדלקתי אותו?</w:t>
      </w:r>
    </w:p>
    <w:p w:rsidR="00453207" w:rsidRDefault="00453207" w:rsidP="00545B76">
      <w:pPr>
        <w:rPr>
          <w:rtl/>
          <w:lang w:eastAsia="he-IL"/>
        </w:rPr>
      </w:pPr>
    </w:p>
    <w:p w:rsidR="00453207" w:rsidRDefault="00453207" w:rsidP="00545B76">
      <w:pPr>
        <w:pStyle w:val="af6"/>
        <w:rPr>
          <w:rtl/>
        </w:rPr>
      </w:pPr>
      <w:bookmarkStart w:id="25220" w:name="ET_yor_6490_111"/>
      <w:r w:rsidRPr="00C03268">
        <w:rPr>
          <w:rStyle w:val="TagStyle"/>
          <w:rtl/>
        </w:rPr>
        <w:t xml:space="preserve"> &lt;&lt; יור &gt;&gt;</w:t>
      </w:r>
      <w:r w:rsidRPr="00A94E06">
        <w:rPr>
          <w:rStyle w:val="TagStyle"/>
          <w:rtl/>
        </w:rPr>
        <w:t xml:space="preserve"> </w:t>
      </w:r>
      <w:r>
        <w:rPr>
          <w:rtl/>
        </w:rPr>
        <w:t>היו"ר ניסים ואטורי:</w:t>
      </w:r>
      <w:r w:rsidRPr="00A94E06">
        <w:rPr>
          <w:rStyle w:val="TagStyle"/>
          <w:rtl/>
        </w:rPr>
        <w:t xml:space="preserve"> </w:t>
      </w:r>
      <w:r w:rsidRPr="00C03268">
        <w:rPr>
          <w:rStyle w:val="TagStyle"/>
          <w:rtl/>
        </w:rPr>
        <w:t>&lt;&lt; יור &gt;&gt;</w:t>
      </w:r>
      <w:r>
        <w:rPr>
          <w:rtl/>
        </w:rPr>
        <w:t xml:space="preserve">  </w:t>
      </w:r>
      <w:bookmarkEnd w:id="25220"/>
    </w:p>
    <w:p w:rsidR="00453207" w:rsidRDefault="00453207" w:rsidP="004139AC">
      <w:pPr>
        <w:rPr>
          <w:rtl/>
          <w:lang w:eastAsia="he-IL"/>
        </w:rPr>
      </w:pPr>
    </w:p>
    <w:p w:rsidR="00453207" w:rsidRDefault="00D6059D" w:rsidP="00545B76">
      <w:pPr>
        <w:rPr>
          <w:rtl/>
          <w:lang w:eastAsia="he-IL"/>
        </w:rPr>
      </w:pPr>
      <w:bookmarkStart w:id="25221" w:name="_ETM_Q67_715331"/>
      <w:bookmarkEnd w:id="25221"/>
      <w:r>
        <w:rPr>
          <w:rFonts w:hint="cs"/>
          <w:rtl/>
          <w:lang w:eastAsia="he-IL"/>
        </w:rPr>
        <w:t>– – –</w:t>
      </w:r>
      <w:r w:rsidR="00453207">
        <w:rPr>
          <w:rFonts w:hint="cs"/>
          <w:rtl/>
          <w:lang w:eastAsia="he-IL"/>
        </w:rPr>
        <w:t xml:space="preserve"> </w:t>
      </w:r>
      <w:bookmarkStart w:id="25222" w:name="_ETM_Q67_717292"/>
      <w:bookmarkEnd w:id="25222"/>
      <w:r w:rsidR="00453207">
        <w:rPr>
          <w:rFonts w:hint="cs"/>
          <w:rtl/>
          <w:lang w:eastAsia="he-IL"/>
        </w:rPr>
        <w:t>הוא הפסיק, ואתה ממשיך. אז די, נו.</w:t>
      </w:r>
    </w:p>
    <w:p w:rsidR="00453207" w:rsidRPr="00545B76" w:rsidRDefault="00453207" w:rsidP="004139AC">
      <w:pPr>
        <w:rPr>
          <w:rtl/>
        </w:rPr>
      </w:pPr>
      <w:bookmarkStart w:id="25223" w:name="_ETM_Q67_715692"/>
      <w:bookmarkStart w:id="25224" w:name="_ETM_Q67_715796"/>
      <w:bookmarkEnd w:id="25223"/>
      <w:bookmarkEnd w:id="25224"/>
    </w:p>
    <w:p w:rsidR="00453207" w:rsidRDefault="00453207" w:rsidP="00545B76">
      <w:pPr>
        <w:pStyle w:val="af5"/>
        <w:rPr>
          <w:rtl/>
        </w:rPr>
      </w:pPr>
      <w:bookmarkStart w:id="25225" w:name="ET_interruption_5787_114"/>
      <w:r w:rsidRPr="00C03268">
        <w:rPr>
          <w:rStyle w:val="TagStyle"/>
          <w:rtl/>
        </w:rPr>
        <w:t xml:space="preserve"> &lt;&lt; קריאה &gt;&gt;</w:t>
      </w:r>
      <w:r w:rsidRPr="00A94E06">
        <w:rPr>
          <w:rStyle w:val="TagStyle"/>
          <w:rtl/>
        </w:rPr>
        <w:t xml:space="preserve"> </w:t>
      </w:r>
      <w:r>
        <w:rPr>
          <w:rtl/>
        </w:rPr>
        <w:t>יוראי להב הרצנו (יש עתיד):</w:t>
      </w:r>
      <w:r w:rsidRPr="00A94E06">
        <w:rPr>
          <w:rStyle w:val="TagStyle"/>
          <w:rtl/>
        </w:rPr>
        <w:t xml:space="preserve"> </w:t>
      </w:r>
      <w:r w:rsidRPr="00C03268">
        <w:rPr>
          <w:rStyle w:val="TagStyle"/>
          <w:rtl/>
        </w:rPr>
        <w:t>&lt;&lt; קריאה &gt;&gt;</w:t>
      </w:r>
      <w:r>
        <w:rPr>
          <w:rtl/>
        </w:rPr>
        <w:t xml:space="preserve">  </w:t>
      </w:r>
      <w:bookmarkEnd w:id="25225"/>
    </w:p>
    <w:p w:rsidR="00453207" w:rsidRDefault="00453207" w:rsidP="00545B76">
      <w:pPr>
        <w:rPr>
          <w:rtl/>
          <w:lang w:eastAsia="he-IL"/>
        </w:rPr>
      </w:pPr>
    </w:p>
    <w:p w:rsidR="00453207" w:rsidRDefault="00453207" w:rsidP="00545B76">
      <w:pPr>
        <w:rPr>
          <w:rtl/>
          <w:lang w:eastAsia="he-IL"/>
        </w:rPr>
      </w:pPr>
      <w:bookmarkStart w:id="25226" w:name="_ETM_Q67_718501"/>
      <w:bookmarkStart w:id="25227" w:name="_ETM_Q67_721883"/>
      <w:bookmarkStart w:id="25228" w:name="_ETM_Q67_718749"/>
      <w:bookmarkStart w:id="25229" w:name="_ETM_Q67_718856"/>
      <w:bookmarkEnd w:id="25226"/>
      <w:bookmarkEnd w:id="25227"/>
      <w:bookmarkEnd w:id="25228"/>
      <w:bookmarkEnd w:id="25229"/>
      <w:r>
        <w:rPr>
          <w:rFonts w:hint="cs"/>
          <w:rtl/>
          <w:lang w:eastAsia="he-IL"/>
        </w:rPr>
        <w:t xml:space="preserve">היועץ שלו הדליק אותו. הוא </w:t>
      </w:r>
      <w:bookmarkStart w:id="25230" w:name="_ETM_Q67_721535"/>
      <w:bookmarkEnd w:id="25230"/>
      <w:r>
        <w:rPr>
          <w:rFonts w:hint="cs"/>
          <w:rtl/>
          <w:lang w:eastAsia="he-IL"/>
        </w:rPr>
        <w:t>לוחש לו כל הזמן עוד פרטים שיעניינו אותנו במליאה.</w:t>
      </w:r>
    </w:p>
    <w:p w:rsidR="00453207" w:rsidRDefault="00453207" w:rsidP="00545B76">
      <w:pPr>
        <w:rPr>
          <w:rtl/>
          <w:lang w:eastAsia="he-IL"/>
        </w:rPr>
      </w:pPr>
      <w:bookmarkStart w:id="25231" w:name="_ETM_Q67_719125"/>
      <w:bookmarkStart w:id="25232" w:name="_ETM_Q67_719228"/>
      <w:bookmarkEnd w:id="25231"/>
      <w:bookmarkEnd w:id="25232"/>
    </w:p>
    <w:p w:rsidR="00453207" w:rsidRDefault="00453207" w:rsidP="00545B76">
      <w:pPr>
        <w:pStyle w:val="af5"/>
        <w:rPr>
          <w:rtl/>
        </w:rPr>
      </w:pPr>
      <w:bookmarkStart w:id="25233" w:name="ET_interruption_קר_אה_113"/>
      <w:r w:rsidRPr="00C03268">
        <w:rPr>
          <w:rStyle w:val="TagStyle"/>
          <w:rtl/>
        </w:rPr>
        <w:t xml:space="preserve"> &lt;&lt; קריאה &gt;&gt;</w:t>
      </w:r>
      <w:r w:rsidRPr="00A94E06">
        <w:rPr>
          <w:rStyle w:val="TagStyle"/>
          <w:rtl/>
        </w:rPr>
        <w:t xml:space="preserve"> </w:t>
      </w:r>
      <w:r>
        <w:rPr>
          <w:rtl/>
        </w:rPr>
        <w:t>קריאה:</w:t>
      </w:r>
      <w:r w:rsidRPr="00A94E06">
        <w:rPr>
          <w:rStyle w:val="TagStyle"/>
          <w:rtl/>
        </w:rPr>
        <w:t xml:space="preserve"> </w:t>
      </w:r>
      <w:r w:rsidRPr="00C03268">
        <w:rPr>
          <w:rStyle w:val="TagStyle"/>
          <w:rtl/>
        </w:rPr>
        <w:t>&lt;&lt; קריאה &gt;&gt;</w:t>
      </w:r>
      <w:r>
        <w:rPr>
          <w:rtl/>
        </w:rPr>
        <w:t xml:space="preserve">  </w:t>
      </w:r>
      <w:bookmarkEnd w:id="25233"/>
    </w:p>
    <w:p w:rsidR="00453207" w:rsidRDefault="00453207" w:rsidP="004139AC">
      <w:pPr>
        <w:rPr>
          <w:rtl/>
          <w:lang w:eastAsia="he-IL"/>
        </w:rPr>
      </w:pPr>
    </w:p>
    <w:p w:rsidR="00453207" w:rsidRDefault="00D6059D" w:rsidP="00545B76">
      <w:pPr>
        <w:rPr>
          <w:rtl/>
          <w:lang w:eastAsia="he-IL"/>
        </w:rPr>
      </w:pPr>
      <w:bookmarkStart w:id="25234" w:name="_ETM_Q67_721868"/>
      <w:bookmarkEnd w:id="25234"/>
      <w:r>
        <w:rPr>
          <w:rFonts w:hint="cs"/>
          <w:rtl/>
          <w:lang w:eastAsia="he-IL"/>
        </w:rPr>
        <w:t>– – –</w:t>
      </w:r>
    </w:p>
    <w:p w:rsidR="00453207" w:rsidRPr="00A94E06" w:rsidRDefault="00453207" w:rsidP="00545B76">
      <w:pPr>
        <w:rPr>
          <w:rtl/>
          <w:lang w:eastAsia="he-IL"/>
        </w:rPr>
      </w:pPr>
      <w:bookmarkStart w:id="25235" w:name="_ETM_Q67_719626"/>
      <w:bookmarkEnd w:id="25235"/>
    </w:p>
    <w:p w:rsidR="00453207" w:rsidRDefault="00453207" w:rsidP="00545B76">
      <w:pPr>
        <w:pStyle w:val="af6"/>
        <w:rPr>
          <w:rtl/>
        </w:rPr>
      </w:pPr>
      <w:r w:rsidRPr="00C03268">
        <w:rPr>
          <w:rStyle w:val="TagStyle"/>
          <w:rtl/>
        </w:rPr>
        <w:t>&lt;&lt; יור &gt;&gt;</w:t>
      </w:r>
      <w:r w:rsidRPr="00CD4F25">
        <w:rPr>
          <w:rStyle w:val="TagStyle"/>
          <w:rtl/>
        </w:rPr>
        <w:t xml:space="preserve"> </w:t>
      </w:r>
      <w:r>
        <w:rPr>
          <w:rtl/>
        </w:rPr>
        <w:t>היו"ר ניסים ואטורי:</w:t>
      </w:r>
      <w:r w:rsidRPr="00CD4F25">
        <w:rPr>
          <w:rStyle w:val="TagStyle"/>
          <w:rtl/>
        </w:rPr>
        <w:t xml:space="preserve"> </w:t>
      </w:r>
      <w:r w:rsidRPr="00C03268">
        <w:rPr>
          <w:rStyle w:val="TagStyle"/>
          <w:rtl/>
        </w:rPr>
        <w:t>&lt;&lt; יור &gt;&gt;</w:t>
      </w:r>
      <w:r>
        <w:rPr>
          <w:rtl/>
        </w:rPr>
        <w:t xml:space="preserve">  </w:t>
      </w:r>
    </w:p>
    <w:p w:rsidR="00453207" w:rsidRDefault="00453207" w:rsidP="004139AC">
      <w:pPr>
        <w:rPr>
          <w:rtl/>
          <w:lang w:eastAsia="he-IL"/>
        </w:rPr>
      </w:pPr>
    </w:p>
    <w:p w:rsidR="00453207" w:rsidRDefault="00453207" w:rsidP="00545B76">
      <w:pPr>
        <w:rPr>
          <w:rtl/>
          <w:lang w:eastAsia="he-IL"/>
        </w:rPr>
      </w:pPr>
      <w:bookmarkStart w:id="25236" w:name="_ETM_Q67_727323"/>
      <w:bookmarkStart w:id="25237" w:name="_ETM_Q67_727418"/>
      <w:bookmarkEnd w:id="25236"/>
      <w:bookmarkEnd w:id="25237"/>
      <w:r>
        <w:rPr>
          <w:rFonts w:hint="cs"/>
          <w:rtl/>
          <w:lang w:eastAsia="he-IL"/>
        </w:rPr>
        <w:t>בבקשה.</w:t>
      </w:r>
    </w:p>
    <w:p w:rsidR="00453207" w:rsidRDefault="00453207" w:rsidP="00545B76">
      <w:pPr>
        <w:rPr>
          <w:rtl/>
          <w:lang w:eastAsia="he-IL"/>
        </w:rPr>
      </w:pPr>
    </w:p>
    <w:p w:rsidR="00933F17" w:rsidRDefault="00933F17" w:rsidP="00545B76">
      <w:pPr>
        <w:pStyle w:val="a4"/>
        <w:rPr>
          <w:rtl/>
        </w:rPr>
      </w:pPr>
      <w:bookmarkStart w:id="25238" w:name="ET_speaker_6255_9"/>
      <w:r w:rsidRPr="00483193">
        <w:rPr>
          <w:rStyle w:val="TagStyle"/>
          <w:rtl/>
        </w:rPr>
        <w:t>&lt;&lt; דובר &gt;&gt;</w:t>
      </w:r>
      <w:r w:rsidRPr="00361984">
        <w:rPr>
          <w:rStyle w:val="TagStyle"/>
          <w:rtl/>
        </w:rPr>
        <w:t xml:space="preserve"> </w:t>
      </w:r>
      <w:bookmarkStart w:id="25239" w:name="_Toc125490781"/>
      <w:bookmarkStart w:id="25240" w:name="_Toc125491248"/>
      <w:r>
        <w:rPr>
          <w:rtl/>
        </w:rPr>
        <w:t>סימון דוידסון (יש עתיד):</w:t>
      </w:r>
      <w:bookmarkEnd w:id="25239"/>
      <w:bookmarkEnd w:id="25240"/>
      <w:r w:rsidRPr="00361984">
        <w:rPr>
          <w:rStyle w:val="TagStyle"/>
          <w:rtl/>
        </w:rPr>
        <w:t xml:space="preserve"> </w:t>
      </w:r>
      <w:r w:rsidRPr="00483193">
        <w:rPr>
          <w:rStyle w:val="TagStyle"/>
          <w:rtl/>
        </w:rPr>
        <w:t>&lt;&lt; דובר &gt;&gt;</w:t>
      </w:r>
      <w:r>
        <w:rPr>
          <w:rtl/>
        </w:rPr>
        <w:t xml:space="preserve">  </w:t>
      </w:r>
      <w:bookmarkEnd w:id="25238"/>
    </w:p>
    <w:p w:rsidR="00933F17" w:rsidRDefault="00933F17" w:rsidP="004139AC">
      <w:pPr>
        <w:rPr>
          <w:rtl/>
          <w:lang w:eastAsia="he-IL"/>
        </w:rPr>
      </w:pPr>
    </w:p>
    <w:p w:rsidR="00933F17" w:rsidRDefault="00933F17" w:rsidP="00545B76">
      <w:pPr>
        <w:rPr>
          <w:rtl/>
          <w:lang w:eastAsia="he-IL"/>
        </w:rPr>
      </w:pPr>
      <w:bookmarkStart w:id="25241" w:name="_ETM_Q68_131019"/>
      <w:bookmarkEnd w:id="25241"/>
      <w:r>
        <w:rPr>
          <w:rFonts w:hint="cs"/>
          <w:rtl/>
          <w:lang w:eastAsia="he-IL"/>
        </w:rPr>
        <w:t>אפשר? אדוני היושב-ראש, חבריי חברי הכנסת, לאחרונה אנחנו שומעים</w:t>
      </w:r>
      <w:bookmarkStart w:id="25242" w:name="_ETM_Q68_136988"/>
      <w:bookmarkEnd w:id="25242"/>
      <w:r>
        <w:rPr>
          <w:rFonts w:hint="cs"/>
          <w:rtl/>
          <w:lang w:eastAsia="he-IL"/>
        </w:rPr>
        <w:t xml:space="preserve">, כולנו, דווקא מהבניין הזה, קולות מציבור קטן שמנסה להכתים </w:t>
      </w:r>
      <w:bookmarkStart w:id="25243" w:name="_ETM_Q68_145558"/>
      <w:bookmarkEnd w:id="25243"/>
      <w:r>
        <w:rPr>
          <w:rFonts w:hint="cs"/>
          <w:rtl/>
          <w:lang w:eastAsia="he-IL"/>
        </w:rPr>
        <w:t xml:space="preserve">את המחאה הציבורית שמתעוררת במדינת ישראל; מחאה לגיטימית </w:t>
      </w:r>
      <w:bookmarkStart w:id="25244" w:name="_ETM_Q68_150287"/>
      <w:bookmarkEnd w:id="25244"/>
      <w:r>
        <w:rPr>
          <w:rFonts w:hint="cs"/>
          <w:rtl/>
          <w:lang w:eastAsia="he-IL"/>
        </w:rPr>
        <w:t xml:space="preserve">של אזרחים הכי טובים, ציונים ואוהבי ישראל, </w:t>
      </w:r>
      <w:bookmarkStart w:id="25245" w:name="_ETM_Q68_157017"/>
      <w:bookmarkEnd w:id="25245"/>
      <w:r>
        <w:rPr>
          <w:rFonts w:hint="cs"/>
          <w:rtl/>
          <w:lang w:eastAsia="he-IL"/>
        </w:rPr>
        <w:t xml:space="preserve">שהדאגה למדינה הקימה אותם מהספה שלהם והוציאה אותם לרחובות. הם </w:t>
      </w:r>
      <w:bookmarkStart w:id="25246" w:name="_ETM_Q68_160561"/>
      <w:bookmarkEnd w:id="25246"/>
      <w:r>
        <w:rPr>
          <w:rFonts w:hint="cs"/>
          <w:rtl/>
          <w:lang w:eastAsia="he-IL"/>
        </w:rPr>
        <w:t xml:space="preserve">יצאו בהמוניהם עם מטריות, גם כשהגשם נשפך על </w:t>
      </w:r>
      <w:bookmarkStart w:id="25247" w:name="_ETM_Q68_165722"/>
      <w:bookmarkEnd w:id="25247"/>
      <w:r>
        <w:rPr>
          <w:rFonts w:hint="cs"/>
          <w:rtl/>
          <w:lang w:eastAsia="he-IL"/>
        </w:rPr>
        <w:t xml:space="preserve">ראשיהם. האש בוערת עמוק בליבם וגם בליבנו. כמה </w:t>
      </w:r>
      <w:bookmarkStart w:id="25248" w:name="_ETM_Q68_174293"/>
      <w:bookmarkEnd w:id="25248"/>
      <w:r>
        <w:rPr>
          <w:rFonts w:hint="cs"/>
          <w:rtl/>
          <w:lang w:eastAsia="he-IL"/>
        </w:rPr>
        <w:t xml:space="preserve">ניסו להכתים, כמה ניסיתם להכתים, את </w:t>
      </w:r>
      <w:bookmarkStart w:id="25249" w:name="_ETM_Q68_177128"/>
      <w:bookmarkEnd w:id="25249"/>
      <w:r>
        <w:rPr>
          <w:rFonts w:hint="cs"/>
          <w:rtl/>
          <w:lang w:eastAsia="he-IL"/>
        </w:rPr>
        <w:t xml:space="preserve">הציבור הטוב הזה. ניסו להגיד שהם מגזימים, שהם </w:t>
      </w:r>
      <w:bookmarkStart w:id="25250" w:name="_ETM_Q68_182060"/>
      <w:bookmarkEnd w:id="25250"/>
      <w:r>
        <w:rPr>
          <w:rFonts w:hint="cs"/>
          <w:rtl/>
          <w:lang w:eastAsia="he-IL"/>
        </w:rPr>
        <w:t>לא דמוקרטים, ניסו להסיט את הדיון לכמה דגלי פלסטין בודדים,</w:t>
      </w:r>
      <w:bookmarkStart w:id="25251" w:name="_ETM_Q68_188414"/>
      <w:bookmarkEnd w:id="25251"/>
      <w:r>
        <w:rPr>
          <w:rFonts w:hint="cs"/>
          <w:rtl/>
          <w:lang w:eastAsia="he-IL"/>
        </w:rPr>
        <w:t xml:space="preserve"> אבל הפעם הספינים לא עבדו. לא תצליחו לעשות דה-לגיטימציה לאזרחים </w:t>
      </w:r>
      <w:bookmarkStart w:id="25252" w:name="_ETM_Q68_194632"/>
      <w:bookmarkEnd w:id="25252"/>
      <w:r>
        <w:rPr>
          <w:rFonts w:hint="cs"/>
          <w:rtl/>
          <w:lang w:eastAsia="he-IL"/>
        </w:rPr>
        <w:t xml:space="preserve">הציונים ואוהבי ישראל. </w:t>
      </w:r>
    </w:p>
    <w:p w:rsidR="00933F17" w:rsidRDefault="00933F17" w:rsidP="00545B76">
      <w:pPr>
        <w:rPr>
          <w:rtl/>
          <w:lang w:eastAsia="he-IL"/>
        </w:rPr>
      </w:pPr>
      <w:bookmarkStart w:id="25253" w:name="_ETM_Q68_226996"/>
      <w:bookmarkStart w:id="25254" w:name="_ETM_Q68_227073"/>
      <w:bookmarkEnd w:id="25253"/>
      <w:bookmarkEnd w:id="25254"/>
    </w:p>
    <w:p w:rsidR="00933F17" w:rsidRDefault="00933F17" w:rsidP="00545B76">
      <w:pPr>
        <w:rPr>
          <w:rtl/>
          <w:lang w:eastAsia="he-IL"/>
        </w:rPr>
      </w:pPr>
      <w:bookmarkStart w:id="25255" w:name="_ETM_Q68_227140"/>
      <w:bookmarkStart w:id="25256" w:name="_ETM_Q68_227223"/>
      <w:bookmarkEnd w:id="25255"/>
      <w:bookmarkEnd w:id="25256"/>
      <w:r>
        <w:rPr>
          <w:rFonts w:hint="cs"/>
          <w:rtl/>
          <w:lang w:eastAsia="he-IL"/>
        </w:rPr>
        <w:t xml:space="preserve">זכות המחאה היא הזכות שלי לאהוב את </w:t>
      </w:r>
      <w:bookmarkStart w:id="25257" w:name="_ETM_Q68_201591"/>
      <w:bookmarkEnd w:id="25257"/>
      <w:r>
        <w:rPr>
          <w:rFonts w:hint="cs"/>
          <w:rtl/>
          <w:lang w:eastAsia="he-IL"/>
        </w:rPr>
        <w:t xml:space="preserve">מדינת ישראל ולרצות להגן עליה, ככל שהחוק מאפשר לי, מפני מה שאני מאמין שמזיק לה. אני הייתי במחאה, </w:t>
      </w:r>
      <w:bookmarkStart w:id="25258" w:name="_ETM_Q68_209847"/>
      <w:bookmarkEnd w:id="25258"/>
      <w:r>
        <w:rPr>
          <w:rFonts w:hint="cs"/>
          <w:rtl/>
          <w:lang w:eastAsia="he-IL"/>
        </w:rPr>
        <w:t xml:space="preserve">אני שרתי את התקווה יחד עם ציבור של רבבות אנשים </w:t>
      </w:r>
      <w:bookmarkStart w:id="25259" w:name="_ETM_Q68_216055"/>
      <w:bookmarkEnd w:id="25259"/>
      <w:r>
        <w:rPr>
          <w:rFonts w:hint="cs"/>
          <w:rtl/>
          <w:lang w:eastAsia="he-IL"/>
        </w:rPr>
        <w:t xml:space="preserve">ונשים. אז תרשו לי לספר לכם על הציבור שפגשתי </w:t>
      </w:r>
      <w:bookmarkStart w:id="25260" w:name="_ETM_Q68_219909"/>
      <w:bookmarkEnd w:id="25260"/>
      <w:r>
        <w:rPr>
          <w:rFonts w:hint="cs"/>
          <w:rtl/>
          <w:lang w:eastAsia="he-IL"/>
        </w:rPr>
        <w:t xml:space="preserve">שם – הציבור המגוון של אנשי המחאה. תרשו לי </w:t>
      </w:r>
      <w:bookmarkStart w:id="25261" w:name="_ETM_Q68_224150"/>
      <w:bookmarkEnd w:id="25261"/>
      <w:r>
        <w:rPr>
          <w:rFonts w:hint="cs"/>
          <w:rtl/>
          <w:lang w:eastAsia="he-IL"/>
        </w:rPr>
        <w:t xml:space="preserve">לספר לכם על הקצין המשוחרר שפשט מדים ובא להביע </w:t>
      </w:r>
      <w:bookmarkStart w:id="25262" w:name="_ETM_Q68_226869"/>
      <w:bookmarkEnd w:id="25262"/>
      <w:r>
        <w:rPr>
          <w:rFonts w:hint="cs"/>
          <w:rtl/>
          <w:lang w:eastAsia="he-IL"/>
        </w:rPr>
        <w:t>את דאגתו למדינה שנלחם עליה, רב-אלוף גדי איזנקוט.</w:t>
      </w:r>
      <w:bookmarkStart w:id="25263" w:name="_ETM_Q68_235909"/>
      <w:bookmarkEnd w:id="25263"/>
      <w:r>
        <w:rPr>
          <w:rFonts w:hint="cs"/>
          <w:rtl/>
          <w:lang w:eastAsia="he-IL"/>
        </w:rPr>
        <w:t xml:space="preserve"> תרשו לי לספר לכם על ניצבים במשטרה שנתנו את חייהם למען מדינת</w:t>
      </w:r>
      <w:bookmarkStart w:id="25264" w:name="_ETM_Q68_242933"/>
      <w:bookmarkEnd w:id="25264"/>
      <w:r>
        <w:rPr>
          <w:rFonts w:hint="cs"/>
          <w:rtl/>
          <w:lang w:eastAsia="he-IL"/>
        </w:rPr>
        <w:t xml:space="preserve"> ישראל </w:t>
      </w:r>
      <w:r>
        <w:rPr>
          <w:rtl/>
          <w:lang w:eastAsia="he-IL"/>
        </w:rPr>
        <w:t>–</w:t>
      </w:r>
      <w:r>
        <w:rPr>
          <w:rFonts w:hint="cs"/>
          <w:rtl/>
          <w:lang w:eastAsia="he-IL"/>
        </w:rPr>
        <w:t xml:space="preserve"> מיקי לוי, יואב סגלוביץ', שיושבים פה מולכם</w:t>
      </w:r>
      <w:bookmarkStart w:id="25265" w:name="_ETM_Q68_245033"/>
      <w:bookmarkEnd w:id="25265"/>
      <w:r>
        <w:rPr>
          <w:rFonts w:hint="cs"/>
          <w:rtl/>
          <w:lang w:eastAsia="he-IL"/>
        </w:rPr>
        <w:t xml:space="preserve">. תרשו לי לספר לכם על עוד הרבה קצינים </w:t>
      </w:r>
      <w:bookmarkStart w:id="25266" w:name="_ETM_Q68_250486"/>
      <w:bookmarkEnd w:id="25266"/>
      <w:r>
        <w:rPr>
          <w:rFonts w:hint="cs"/>
          <w:rtl/>
          <w:lang w:eastAsia="he-IL"/>
        </w:rPr>
        <w:t xml:space="preserve">נוספים שהיו במחאה. תרשו לי לספר לכם על אימא לילדים </w:t>
      </w:r>
      <w:bookmarkStart w:id="25267" w:name="_ETM_Q68_255434"/>
      <w:bookmarkEnd w:id="25267"/>
      <w:r>
        <w:rPr>
          <w:rFonts w:hint="cs"/>
          <w:rtl/>
          <w:lang w:eastAsia="he-IL"/>
        </w:rPr>
        <w:t>שאמרה לי שלא אכפת לה בכלל מימין ושמאל</w:t>
      </w:r>
      <w:bookmarkStart w:id="25268" w:name="_ETM_Q68_256976"/>
      <w:bookmarkEnd w:id="25268"/>
      <w:r>
        <w:rPr>
          <w:rFonts w:hint="cs"/>
          <w:rtl/>
          <w:lang w:eastAsia="he-IL"/>
        </w:rPr>
        <w:t xml:space="preserve">, אבל היא דואגת לעתיד שלה ושל הילדים שלה. תרשו </w:t>
      </w:r>
      <w:bookmarkStart w:id="25269" w:name="_ETM_Q68_263967"/>
      <w:bookmarkEnd w:id="25269"/>
      <w:r>
        <w:rPr>
          <w:rFonts w:hint="cs"/>
          <w:rtl/>
          <w:lang w:eastAsia="he-IL"/>
        </w:rPr>
        <w:t xml:space="preserve">לי לספר לכם על הסטודנטית למשפטים שפשוט פגשתי שם, </w:t>
      </w:r>
      <w:bookmarkStart w:id="25270" w:name="_ETM_Q68_266914"/>
      <w:bookmarkEnd w:id="25270"/>
      <w:r>
        <w:rPr>
          <w:rFonts w:hint="cs"/>
          <w:rtl/>
          <w:lang w:eastAsia="he-IL"/>
        </w:rPr>
        <w:t>שמודאגת מהשינויים החוקתיים המהירים שמתבצעים לנגד עינינו בלי ריסו</w:t>
      </w:r>
      <w:bookmarkStart w:id="25271" w:name="_ETM_Q68_270041"/>
      <w:bookmarkEnd w:id="25271"/>
      <w:r>
        <w:rPr>
          <w:rFonts w:hint="cs"/>
          <w:rtl/>
          <w:lang w:eastAsia="he-IL"/>
        </w:rPr>
        <w:t xml:space="preserve">נים ובלמים. תרשו לי לספר על איש הימין, חברי, </w:t>
      </w:r>
      <w:bookmarkStart w:id="25272" w:name="_ETM_Q68_275105"/>
      <w:bookmarkEnd w:id="25272"/>
      <w:r>
        <w:rPr>
          <w:rFonts w:hint="cs"/>
          <w:rtl/>
          <w:lang w:eastAsia="he-IL"/>
        </w:rPr>
        <w:t xml:space="preserve">חבר ליכוד, שסיפר שלא בשביל השינויים האלה הוא הצביע ליכוד. </w:t>
      </w:r>
      <w:bookmarkStart w:id="25273" w:name="_ETM_Q68_285562"/>
      <w:bookmarkEnd w:id="25273"/>
      <w:r>
        <w:rPr>
          <w:rFonts w:hint="cs"/>
          <w:rtl/>
          <w:lang w:eastAsia="he-IL"/>
        </w:rPr>
        <w:t xml:space="preserve">ועוד הרבה אחרים שאומרים לי יום-יום שלא בשביל המהפכות </w:t>
      </w:r>
      <w:bookmarkStart w:id="25274" w:name="_ETM_Q68_289260"/>
      <w:bookmarkEnd w:id="25274"/>
      <w:r>
        <w:rPr>
          <w:rFonts w:hint="cs"/>
          <w:rtl/>
          <w:lang w:eastAsia="he-IL"/>
        </w:rPr>
        <w:t>האלה הם הצביעו ליכוד.</w:t>
      </w:r>
      <w:bookmarkStart w:id="25275" w:name="_ETM_Q68_292799"/>
      <w:bookmarkStart w:id="25276" w:name="_ETM_Q68_292905"/>
      <w:bookmarkStart w:id="25277" w:name="_ETM_Q68_292992"/>
      <w:bookmarkStart w:id="25278" w:name="_ETM_Q68_293045"/>
      <w:bookmarkEnd w:id="25275"/>
      <w:bookmarkEnd w:id="25276"/>
      <w:bookmarkEnd w:id="25277"/>
      <w:bookmarkEnd w:id="25278"/>
      <w:r>
        <w:rPr>
          <w:rFonts w:hint="cs"/>
          <w:rtl/>
          <w:lang w:eastAsia="he-IL"/>
        </w:rPr>
        <w:t xml:space="preserve"> בפעם הבאה שאתם מנסים לדבר על</w:t>
      </w:r>
      <w:bookmarkStart w:id="25279" w:name="_ETM_Q68_294126"/>
      <w:bookmarkEnd w:id="25279"/>
      <w:r>
        <w:rPr>
          <w:rFonts w:hint="cs"/>
          <w:rtl/>
          <w:lang w:eastAsia="he-IL"/>
        </w:rPr>
        <w:t xml:space="preserve"> הציבור המגוון הזה, בפעם הבאה שאתם מנסים להכתים אותו,</w:t>
      </w:r>
      <w:bookmarkStart w:id="25280" w:name="_ETM_Q68_299509"/>
      <w:bookmarkEnd w:id="25280"/>
      <w:r>
        <w:rPr>
          <w:rFonts w:hint="cs"/>
          <w:rtl/>
          <w:lang w:eastAsia="he-IL"/>
        </w:rPr>
        <w:t xml:space="preserve"> תחשבו שוב את מי אתם מכתימים. </w:t>
      </w:r>
    </w:p>
    <w:p w:rsidR="00933F17" w:rsidRDefault="00933F17" w:rsidP="00545B76">
      <w:pPr>
        <w:rPr>
          <w:rtl/>
          <w:lang w:eastAsia="he-IL"/>
        </w:rPr>
      </w:pPr>
      <w:bookmarkStart w:id="25281" w:name="_ETM_Q68_300828"/>
      <w:bookmarkStart w:id="25282" w:name="_ETM_Q68_300899"/>
      <w:bookmarkEnd w:id="25281"/>
      <w:bookmarkEnd w:id="25282"/>
    </w:p>
    <w:p w:rsidR="00933F17" w:rsidRDefault="00933F17" w:rsidP="00545B76">
      <w:pPr>
        <w:rPr>
          <w:rtl/>
          <w:lang w:eastAsia="he-IL"/>
        </w:rPr>
      </w:pPr>
      <w:bookmarkStart w:id="25283" w:name="_ETM_Q68_300973"/>
      <w:bookmarkStart w:id="25284" w:name="_ETM_Q68_301056"/>
      <w:bookmarkEnd w:id="25283"/>
      <w:bookmarkEnd w:id="25284"/>
      <w:r>
        <w:rPr>
          <w:rFonts w:hint="cs"/>
          <w:rtl/>
          <w:lang w:eastAsia="he-IL"/>
        </w:rPr>
        <w:t xml:space="preserve">מעל בימת </w:t>
      </w:r>
      <w:bookmarkStart w:id="25285" w:name="_ETM_Q68_303326"/>
      <w:bookmarkEnd w:id="25285"/>
      <w:r>
        <w:rPr>
          <w:rFonts w:hint="cs"/>
          <w:rtl/>
          <w:lang w:eastAsia="he-IL"/>
        </w:rPr>
        <w:t xml:space="preserve">הכנסת, אני שולח את אהבתי לכל המוחים ולכל מי </w:t>
      </w:r>
      <w:bookmarkStart w:id="25286" w:name="_ETM_Q68_308556"/>
      <w:bookmarkEnd w:id="25286"/>
      <w:r>
        <w:rPr>
          <w:rFonts w:hint="cs"/>
          <w:rtl/>
          <w:lang w:eastAsia="he-IL"/>
        </w:rPr>
        <w:t xml:space="preserve">שמדינת ישראל יקרה לליבו והוא בוחר לא להישאר אדיש לשינויים </w:t>
      </w:r>
      <w:bookmarkStart w:id="25287" w:name="_ETM_Q68_312751"/>
      <w:bookmarkEnd w:id="25287"/>
      <w:r>
        <w:rPr>
          <w:rFonts w:hint="cs"/>
          <w:rtl/>
          <w:lang w:eastAsia="he-IL"/>
        </w:rPr>
        <w:t xml:space="preserve">שעוברים עליה. אני קורא לחברינו בקואליציה לכבד את האנשים </w:t>
      </w:r>
      <w:bookmarkStart w:id="25288" w:name="_ETM_Q68_318438"/>
      <w:bookmarkEnd w:id="25288"/>
      <w:r>
        <w:rPr>
          <w:rFonts w:hint="cs"/>
          <w:rtl/>
          <w:lang w:eastAsia="he-IL"/>
        </w:rPr>
        <w:t>שנתנו ונותנים הכי הרבה למדינת ישראל. תודה.</w:t>
      </w:r>
    </w:p>
    <w:p w:rsidR="00933F17" w:rsidRPr="00361984" w:rsidRDefault="00933F17" w:rsidP="00545B76">
      <w:pPr>
        <w:rPr>
          <w:rtl/>
          <w:lang w:eastAsia="he-IL"/>
        </w:rPr>
      </w:pPr>
      <w:bookmarkStart w:id="25289" w:name="_ETM_Q68_140822"/>
      <w:bookmarkStart w:id="25290" w:name="_ETM_Q68_140914"/>
      <w:bookmarkEnd w:id="25289"/>
      <w:bookmarkEnd w:id="25290"/>
    </w:p>
    <w:p w:rsidR="00933F17" w:rsidRDefault="00933F17" w:rsidP="00545B76">
      <w:pPr>
        <w:pStyle w:val="af6"/>
        <w:rPr>
          <w:rtl/>
        </w:rPr>
      </w:pPr>
      <w:r w:rsidRPr="00483193">
        <w:rPr>
          <w:rStyle w:val="TagStyle"/>
          <w:rtl/>
        </w:rPr>
        <w:t xml:space="preserve"> &lt;&lt; יור &gt;&gt;</w:t>
      </w:r>
      <w:r w:rsidRPr="0090264E">
        <w:rPr>
          <w:rStyle w:val="TagStyle"/>
          <w:rtl/>
        </w:rPr>
        <w:t xml:space="preserve"> </w:t>
      </w:r>
      <w:r>
        <w:rPr>
          <w:rtl/>
        </w:rPr>
        <w:t>היו"ר ניסים ואטורי:</w:t>
      </w:r>
      <w:r w:rsidRPr="0090264E">
        <w:rPr>
          <w:rStyle w:val="TagStyle"/>
          <w:rtl/>
        </w:rPr>
        <w:t xml:space="preserve"> </w:t>
      </w:r>
      <w:r w:rsidRPr="00483193">
        <w:rPr>
          <w:rStyle w:val="TagStyle"/>
          <w:rtl/>
        </w:rPr>
        <w:t>&lt;&lt; יור &gt;&gt;</w:t>
      </w:r>
      <w:r>
        <w:rPr>
          <w:rtl/>
        </w:rPr>
        <w:t xml:space="preserve">  </w:t>
      </w:r>
    </w:p>
    <w:p w:rsidR="00933F17" w:rsidRDefault="00933F17" w:rsidP="004139AC">
      <w:pPr>
        <w:rPr>
          <w:rtl/>
          <w:lang w:eastAsia="he-IL"/>
        </w:rPr>
      </w:pPr>
      <w:bookmarkStart w:id="25291" w:name="_ETM_Q68_322190"/>
      <w:bookmarkEnd w:id="25291"/>
    </w:p>
    <w:p w:rsidR="00933F17" w:rsidRDefault="00933F17" w:rsidP="00545B76">
      <w:pPr>
        <w:rPr>
          <w:rtl/>
          <w:lang w:eastAsia="he-IL"/>
        </w:rPr>
      </w:pPr>
      <w:bookmarkStart w:id="25292" w:name="_ETM_Q68_322292"/>
      <w:bookmarkEnd w:id="25292"/>
      <w:r>
        <w:rPr>
          <w:rFonts w:hint="cs"/>
          <w:rtl/>
          <w:lang w:eastAsia="he-IL"/>
        </w:rPr>
        <w:t>חברת הכנסת קארין אלהרר.</w:t>
      </w:r>
    </w:p>
    <w:p w:rsidR="00933F17" w:rsidRDefault="00933F17" w:rsidP="00545B76">
      <w:pPr>
        <w:rPr>
          <w:rtl/>
          <w:lang w:eastAsia="he-IL"/>
        </w:rPr>
      </w:pPr>
      <w:bookmarkStart w:id="25293" w:name="_ETM_Q68_332286"/>
      <w:bookmarkStart w:id="25294" w:name="_ETM_Q68_332401"/>
      <w:bookmarkEnd w:id="25293"/>
      <w:bookmarkEnd w:id="25294"/>
    </w:p>
    <w:p w:rsidR="00933F17" w:rsidRDefault="00933F17" w:rsidP="00545B76">
      <w:pPr>
        <w:pStyle w:val="a4"/>
        <w:rPr>
          <w:rtl/>
        </w:rPr>
      </w:pPr>
      <w:bookmarkStart w:id="25295" w:name="ET_speaker_5068_10"/>
      <w:r w:rsidRPr="00483193">
        <w:rPr>
          <w:rStyle w:val="TagStyle"/>
          <w:rtl/>
        </w:rPr>
        <w:t xml:space="preserve"> &lt;&lt; דובר &gt;&gt;</w:t>
      </w:r>
      <w:r w:rsidRPr="006D71B1">
        <w:rPr>
          <w:rStyle w:val="TagStyle"/>
          <w:rtl/>
        </w:rPr>
        <w:t xml:space="preserve"> </w:t>
      </w:r>
      <w:bookmarkStart w:id="25296" w:name="_Toc125490782"/>
      <w:bookmarkStart w:id="25297" w:name="_Toc125491249"/>
      <w:r>
        <w:rPr>
          <w:rtl/>
        </w:rPr>
        <w:t>קארין אלהרר (יש עתיד):</w:t>
      </w:r>
      <w:bookmarkEnd w:id="25296"/>
      <w:bookmarkEnd w:id="25297"/>
      <w:r w:rsidRPr="006D71B1">
        <w:rPr>
          <w:rStyle w:val="TagStyle"/>
          <w:rtl/>
        </w:rPr>
        <w:t xml:space="preserve"> </w:t>
      </w:r>
      <w:r w:rsidRPr="00483193">
        <w:rPr>
          <w:rStyle w:val="TagStyle"/>
          <w:rtl/>
        </w:rPr>
        <w:t>&lt;&lt; דובר &gt;&gt;</w:t>
      </w:r>
      <w:r>
        <w:rPr>
          <w:rtl/>
        </w:rPr>
        <w:t xml:space="preserve">  </w:t>
      </w:r>
      <w:bookmarkEnd w:id="25295"/>
    </w:p>
    <w:p w:rsidR="00933F17" w:rsidRDefault="00933F17" w:rsidP="004139AC">
      <w:pPr>
        <w:rPr>
          <w:rtl/>
          <w:lang w:eastAsia="he-IL"/>
        </w:rPr>
      </w:pPr>
    </w:p>
    <w:p w:rsidR="00933F17" w:rsidRDefault="00933F17" w:rsidP="00545B76">
      <w:pPr>
        <w:rPr>
          <w:rtl/>
          <w:lang w:eastAsia="he-IL"/>
        </w:rPr>
      </w:pPr>
      <w:bookmarkStart w:id="25298" w:name="_ETM_Q68_337797"/>
      <w:bookmarkStart w:id="25299" w:name="_ETM_Q68_337887"/>
      <w:bookmarkEnd w:id="25298"/>
      <w:bookmarkEnd w:id="25299"/>
      <w:r>
        <w:rPr>
          <w:rFonts w:hint="cs"/>
          <w:rtl/>
          <w:lang w:eastAsia="he-IL"/>
        </w:rPr>
        <w:t xml:space="preserve">אדוני היושב-ראש, </w:t>
      </w:r>
      <w:bookmarkStart w:id="25300" w:name="_ETM_Q68_342422"/>
      <w:bookmarkEnd w:id="25300"/>
      <w:r>
        <w:rPr>
          <w:rFonts w:hint="cs"/>
          <w:rtl/>
          <w:lang w:eastAsia="he-IL"/>
        </w:rPr>
        <w:t xml:space="preserve">כנסת נכבדה, אז למה צריך תאגיד שידור ציבורי? הממשלה והכנסת </w:t>
      </w:r>
      <w:bookmarkStart w:id="25301" w:name="_ETM_Q68_350578"/>
      <w:bookmarkEnd w:id="25301"/>
      <w:r>
        <w:rPr>
          <w:rFonts w:hint="cs"/>
          <w:rtl/>
          <w:lang w:eastAsia="he-IL"/>
        </w:rPr>
        <w:t xml:space="preserve">קבעו כי בישראל יוקם שידור ציבורי חדש, חסכוני ורלוונטי, שיחליף </w:t>
      </w:r>
      <w:bookmarkStart w:id="25302" w:name="_ETM_Q68_357456"/>
      <w:bookmarkEnd w:id="25302"/>
      <w:r>
        <w:rPr>
          <w:rFonts w:hint="cs"/>
          <w:rtl/>
          <w:lang w:eastAsia="he-IL"/>
        </w:rPr>
        <w:t xml:space="preserve">את השידור הציבורי הישן. התאגיד הוקם על פי חוק במטרה להביא </w:t>
      </w:r>
      <w:bookmarkStart w:id="25303" w:name="_ETM_Q68_365577"/>
      <w:bookmarkEnd w:id="25303"/>
      <w:r>
        <w:rPr>
          <w:rFonts w:hint="cs"/>
          <w:rtl/>
          <w:lang w:eastAsia="he-IL"/>
        </w:rPr>
        <w:t xml:space="preserve">לציבור בישראל שידור איכותי, מגוון ועצמאי שאינו כפוף לפוליטיקאים </w:t>
      </w:r>
      <w:bookmarkStart w:id="25304" w:name="_ETM_Q68_374670"/>
      <w:bookmarkEnd w:id="25304"/>
      <w:r>
        <w:rPr>
          <w:rFonts w:hint="cs"/>
          <w:rtl/>
          <w:lang w:eastAsia="he-IL"/>
        </w:rPr>
        <w:t xml:space="preserve">או לאינטרסים מסחריים של בעלי הון. הוא משרת את הציבור </w:t>
      </w:r>
      <w:bookmarkStart w:id="25305" w:name="_ETM_Q68_380973"/>
      <w:bookmarkEnd w:id="25305"/>
      <w:r>
        <w:rPr>
          <w:rFonts w:hint="cs"/>
          <w:rtl/>
          <w:lang w:eastAsia="he-IL"/>
        </w:rPr>
        <w:t xml:space="preserve">בלבד. כשקוראים את השורות האלה, מאתר תאגיד השידור הציבורי, מבינים </w:t>
      </w:r>
      <w:bookmarkStart w:id="25306" w:name="_ETM_Q68_384109"/>
      <w:bookmarkEnd w:id="25306"/>
      <w:r>
        <w:rPr>
          <w:rFonts w:hint="cs"/>
          <w:rtl/>
          <w:lang w:eastAsia="he-IL"/>
        </w:rPr>
        <w:t xml:space="preserve">ישר למה הממשלה מתנגדת. בואו נפרק את זה </w:t>
      </w:r>
      <w:r>
        <w:rPr>
          <w:rtl/>
          <w:lang w:eastAsia="he-IL"/>
        </w:rPr>
        <w:t>–</w:t>
      </w:r>
      <w:r>
        <w:rPr>
          <w:rFonts w:hint="cs"/>
          <w:rtl/>
          <w:lang w:eastAsia="he-IL"/>
        </w:rPr>
        <w:t xml:space="preserve"> גיוון</w:t>
      </w:r>
      <w:bookmarkStart w:id="25307" w:name="_ETM_Q68_462965"/>
      <w:bookmarkEnd w:id="25307"/>
      <w:r>
        <w:rPr>
          <w:rFonts w:hint="cs"/>
          <w:rtl/>
          <w:lang w:eastAsia="he-IL"/>
        </w:rPr>
        <w:t>.</w:t>
      </w:r>
      <w:r w:rsidR="00545B76">
        <w:rPr>
          <w:rFonts w:hint="cs"/>
          <w:rtl/>
          <w:lang w:eastAsia="he-IL"/>
        </w:rPr>
        <w:t xml:space="preserve"> </w:t>
      </w:r>
      <w:bookmarkStart w:id="25308" w:name="_ETM_Q68_463067"/>
      <w:bookmarkStart w:id="25309" w:name="_ETM_Q68_463092"/>
      <w:bookmarkStart w:id="25310" w:name="_ETM_Q68_463196"/>
      <w:bookmarkStart w:id="25311" w:name="_ETM_Q68_394799"/>
      <w:bookmarkEnd w:id="25308"/>
      <w:bookmarkEnd w:id="25309"/>
      <w:bookmarkEnd w:id="25310"/>
      <w:bookmarkEnd w:id="25311"/>
      <w:r>
        <w:rPr>
          <w:rFonts w:hint="cs"/>
          <w:rtl/>
          <w:lang w:eastAsia="he-IL"/>
        </w:rPr>
        <w:t xml:space="preserve">איך חשבתם שממשלה כל כך הומוגנית, כל כך גברית, תוכל </w:t>
      </w:r>
      <w:bookmarkStart w:id="25312" w:name="_ETM_Q68_402273"/>
      <w:bookmarkEnd w:id="25312"/>
      <w:r>
        <w:rPr>
          <w:rFonts w:hint="cs"/>
          <w:rtl/>
          <w:lang w:eastAsia="he-IL"/>
        </w:rPr>
        <w:t>להבין את החשיבות של גיוון או את ערך הגיוון?</w:t>
      </w:r>
    </w:p>
    <w:p w:rsidR="00933F17" w:rsidRDefault="00933F17" w:rsidP="00545B76">
      <w:pPr>
        <w:rPr>
          <w:rtl/>
          <w:lang w:eastAsia="he-IL"/>
        </w:rPr>
      </w:pPr>
      <w:bookmarkStart w:id="25313" w:name="_ETM_Q68_407168"/>
      <w:bookmarkStart w:id="25314" w:name="_ETM_Q68_407277"/>
      <w:bookmarkEnd w:id="25313"/>
      <w:bookmarkEnd w:id="25314"/>
    </w:p>
    <w:p w:rsidR="00933F17" w:rsidRDefault="00933F17" w:rsidP="00545B76">
      <w:pPr>
        <w:rPr>
          <w:rtl/>
          <w:lang w:eastAsia="he-IL"/>
        </w:rPr>
      </w:pPr>
      <w:bookmarkStart w:id="25315" w:name="_ETM_Q68_407297"/>
      <w:bookmarkStart w:id="25316" w:name="_ETM_Q68_407386"/>
      <w:bookmarkEnd w:id="25315"/>
      <w:bookmarkEnd w:id="25316"/>
      <w:r>
        <w:rPr>
          <w:rFonts w:hint="cs"/>
          <w:rtl/>
          <w:lang w:eastAsia="he-IL"/>
        </w:rPr>
        <w:t xml:space="preserve">עצמאות </w:t>
      </w:r>
      <w:r>
        <w:rPr>
          <w:rtl/>
          <w:lang w:eastAsia="he-IL"/>
        </w:rPr>
        <w:t>–</w:t>
      </w:r>
      <w:r>
        <w:rPr>
          <w:rFonts w:hint="cs"/>
          <w:rtl/>
          <w:lang w:eastAsia="he-IL"/>
        </w:rPr>
        <w:t xml:space="preserve"> </w:t>
      </w:r>
      <w:bookmarkStart w:id="25317" w:name="_ETM_Q68_409361"/>
      <w:bookmarkEnd w:id="25317"/>
      <w:r>
        <w:rPr>
          <w:rFonts w:hint="cs"/>
          <w:rtl/>
          <w:lang w:eastAsia="he-IL"/>
        </w:rPr>
        <w:t xml:space="preserve">איך ממשלה שבה ראש ממשלה סחיט, נאשם בפלילים, תלוי </w:t>
      </w:r>
      <w:bookmarkStart w:id="25318" w:name="_ETM_Q68_415307"/>
      <w:bookmarkEnd w:id="25318"/>
      <w:r>
        <w:rPr>
          <w:rFonts w:hint="cs"/>
          <w:rtl/>
          <w:lang w:eastAsia="he-IL"/>
        </w:rPr>
        <w:t>בשותפיו כדי להימלט מאימת הדין, יכולה לקדם ערך של עצמאות?</w:t>
      </w:r>
      <w:bookmarkStart w:id="25319" w:name="_ETM_Q68_423190"/>
      <w:bookmarkEnd w:id="25319"/>
    </w:p>
    <w:p w:rsidR="00933F17" w:rsidRDefault="00933F17" w:rsidP="00545B76">
      <w:pPr>
        <w:rPr>
          <w:rtl/>
          <w:lang w:eastAsia="he-IL"/>
        </w:rPr>
      </w:pPr>
      <w:bookmarkStart w:id="25320" w:name="_ETM_Q68_423294"/>
      <w:bookmarkEnd w:id="25320"/>
    </w:p>
    <w:p w:rsidR="00933F17" w:rsidRDefault="00933F17" w:rsidP="00545B76">
      <w:pPr>
        <w:rPr>
          <w:rtl/>
          <w:lang w:eastAsia="he-IL"/>
        </w:rPr>
      </w:pPr>
      <w:bookmarkStart w:id="25321" w:name="_ETM_Q68_423335"/>
      <w:bookmarkEnd w:id="25321"/>
      <w:r>
        <w:rPr>
          <w:rFonts w:hint="cs"/>
          <w:rtl/>
          <w:lang w:eastAsia="he-IL"/>
        </w:rPr>
        <w:t>א</w:t>
      </w:r>
      <w:bookmarkStart w:id="25322" w:name="_ETM_Q68_423454"/>
      <w:bookmarkStart w:id="25323" w:name="_ETM_Q68_423750"/>
      <w:bookmarkEnd w:id="25322"/>
      <w:bookmarkEnd w:id="25323"/>
      <w:r>
        <w:rPr>
          <w:rFonts w:hint="cs"/>
          <w:rtl/>
          <w:lang w:eastAsia="he-IL"/>
        </w:rPr>
        <w:t xml:space="preserve">יך ממשלה שמפחדת מביקורת, שמנהלת רשימות של שמאלנים, </w:t>
      </w:r>
      <w:bookmarkStart w:id="25324" w:name="_ETM_Q68_428313"/>
      <w:bookmarkEnd w:id="25324"/>
      <w:r>
        <w:rPr>
          <w:rFonts w:hint="cs"/>
          <w:rtl/>
          <w:lang w:eastAsia="he-IL"/>
        </w:rPr>
        <w:t>משפטנים, גייז, אנשי תקשורת, שרוצה למנות שופטים ויועצים משפטיים</w:t>
      </w:r>
      <w:bookmarkStart w:id="25325" w:name="_ETM_Q68_438996"/>
      <w:bookmarkEnd w:id="25325"/>
      <w:r>
        <w:rPr>
          <w:rFonts w:hint="eastAsia"/>
          <w:rtl/>
          <w:lang w:eastAsia="he-IL"/>
        </w:rPr>
        <w:t xml:space="preserve"> </w:t>
      </w:r>
      <w:r>
        <w:rPr>
          <w:rFonts w:hint="cs"/>
          <w:rtl/>
          <w:lang w:eastAsia="he-IL"/>
        </w:rPr>
        <w:t>רק כדי לא להיאלץ להתמודד עם שום סייג</w:t>
      </w:r>
      <w:bookmarkStart w:id="25326" w:name="_ETM_Q68_445558"/>
      <w:bookmarkEnd w:id="25326"/>
      <w:r>
        <w:rPr>
          <w:rFonts w:hint="cs"/>
          <w:rtl/>
          <w:lang w:eastAsia="he-IL"/>
        </w:rPr>
        <w:t xml:space="preserve"> או סוגיה, שמונהגת על ידי מי שחי על מתנות </w:t>
      </w:r>
      <w:r>
        <w:rPr>
          <w:rtl/>
          <w:lang w:eastAsia="he-IL"/>
        </w:rPr>
        <w:t>–</w:t>
      </w:r>
      <w:r>
        <w:rPr>
          <w:rFonts w:hint="cs"/>
          <w:rtl/>
          <w:lang w:eastAsia="he-IL"/>
        </w:rPr>
        <w:t xml:space="preserve"> </w:t>
      </w:r>
      <w:bookmarkStart w:id="25327" w:name="_ETM_Q68_453784"/>
      <w:bookmarkEnd w:id="25327"/>
      <w:r>
        <w:rPr>
          <w:rFonts w:hint="cs"/>
          <w:rtl/>
          <w:lang w:eastAsia="he-IL"/>
        </w:rPr>
        <w:t xml:space="preserve">איך? </w:t>
      </w:r>
      <w:bookmarkStart w:id="25328" w:name="_ETM_Q68_455330"/>
      <w:bookmarkStart w:id="25329" w:name="_ETM_Q68_455436"/>
      <w:bookmarkStart w:id="25330" w:name="_ETM_Q68_455474"/>
      <w:bookmarkStart w:id="25331" w:name="_ETM_Q68_455533"/>
      <w:bookmarkEnd w:id="25328"/>
      <w:bookmarkEnd w:id="25329"/>
      <w:bookmarkEnd w:id="25330"/>
      <w:bookmarkEnd w:id="25331"/>
      <w:r>
        <w:rPr>
          <w:rFonts w:hint="cs"/>
          <w:rtl/>
          <w:lang w:eastAsia="he-IL"/>
        </w:rPr>
        <w:t xml:space="preserve">איך אפשר שהם יהיו לא כפופים לפוליטיקאים </w:t>
      </w:r>
      <w:bookmarkStart w:id="25332" w:name="_ETM_Q68_459851"/>
      <w:bookmarkEnd w:id="25332"/>
      <w:r>
        <w:rPr>
          <w:rFonts w:hint="cs"/>
          <w:rtl/>
          <w:lang w:eastAsia="he-IL"/>
        </w:rPr>
        <w:t>או לבעלי הון?</w:t>
      </w:r>
    </w:p>
    <w:p w:rsidR="00933F17" w:rsidRDefault="00933F17" w:rsidP="00545B76">
      <w:pPr>
        <w:rPr>
          <w:rtl/>
          <w:lang w:eastAsia="he-IL"/>
        </w:rPr>
      </w:pPr>
      <w:bookmarkStart w:id="25333" w:name="_ETM_Q68_460781"/>
      <w:bookmarkStart w:id="25334" w:name="_ETM_Q68_460855"/>
      <w:bookmarkEnd w:id="25333"/>
      <w:bookmarkEnd w:id="25334"/>
    </w:p>
    <w:p w:rsidR="00933F17" w:rsidRPr="006D71B1" w:rsidRDefault="00933F17" w:rsidP="005D6609">
      <w:pPr>
        <w:rPr>
          <w:rtl/>
          <w:lang w:eastAsia="he-IL"/>
        </w:rPr>
      </w:pPr>
      <w:bookmarkStart w:id="25335" w:name="_ETM_Q68_460926"/>
      <w:bookmarkStart w:id="25336" w:name="_ETM_Q68_461072"/>
      <w:bookmarkEnd w:id="25335"/>
      <w:bookmarkEnd w:id="25336"/>
      <w:r>
        <w:rPr>
          <w:rFonts w:hint="cs"/>
          <w:rtl/>
          <w:lang w:eastAsia="he-IL"/>
        </w:rPr>
        <w:t xml:space="preserve">איך ממשלה, שבשבועות הראשונים </w:t>
      </w:r>
      <w:bookmarkStart w:id="25337" w:name="_ETM_Q68_466048"/>
      <w:bookmarkEnd w:id="25337"/>
      <w:r>
        <w:rPr>
          <w:rFonts w:hint="cs"/>
          <w:rtl/>
          <w:lang w:eastAsia="he-IL"/>
        </w:rPr>
        <w:t xml:space="preserve">שלה לא עסקה יום אחד לא בצעירים, לא בקשישים, </w:t>
      </w:r>
      <w:bookmarkStart w:id="25338" w:name="_ETM_Q68_473461"/>
      <w:bookmarkEnd w:id="25338"/>
      <w:r>
        <w:rPr>
          <w:rFonts w:hint="cs"/>
          <w:rtl/>
          <w:lang w:eastAsia="he-IL"/>
        </w:rPr>
        <w:t xml:space="preserve">לא בעוני, לא בביטחון של אזרחי מדינת ישראל, בביטחון האישי </w:t>
      </w:r>
      <w:bookmarkStart w:id="25339" w:name="_ETM_Q68_480118"/>
      <w:bookmarkEnd w:id="25339"/>
      <w:r>
        <w:rPr>
          <w:rFonts w:hint="cs"/>
          <w:rtl/>
          <w:lang w:eastAsia="he-IL"/>
        </w:rPr>
        <w:t xml:space="preserve">שלהם, אלא רק ודווקא להוציא לכל מי שהוא לא הם את </w:t>
      </w:r>
      <w:bookmarkStart w:id="25340" w:name="_ETM_Q68_485371"/>
      <w:bookmarkEnd w:id="25340"/>
      <w:r>
        <w:rPr>
          <w:rFonts w:hint="cs"/>
          <w:rtl/>
          <w:lang w:eastAsia="he-IL"/>
        </w:rPr>
        <w:t xml:space="preserve">העיניים, ורק בג'ובים </w:t>
      </w:r>
      <w:r>
        <w:rPr>
          <w:rtl/>
          <w:lang w:eastAsia="he-IL"/>
        </w:rPr>
        <w:t>–</w:t>
      </w:r>
      <w:r>
        <w:rPr>
          <w:rFonts w:hint="cs"/>
          <w:rtl/>
          <w:lang w:eastAsia="he-IL"/>
        </w:rPr>
        <w:t xml:space="preserve"> איך היא יכולה להתחבר לגוף שכל</w:t>
      </w:r>
      <w:bookmarkStart w:id="25341" w:name="_ETM_Q68_492185"/>
      <w:bookmarkEnd w:id="25341"/>
      <w:r w:rsidR="005D6609">
        <w:rPr>
          <w:rFonts w:hint="cs"/>
          <w:rtl/>
          <w:lang w:eastAsia="he-IL"/>
        </w:rPr>
        <w:t>-</w:t>
      </w:r>
      <w:r>
        <w:rPr>
          <w:rFonts w:hint="cs"/>
          <w:rtl/>
          <w:lang w:eastAsia="he-IL"/>
        </w:rPr>
        <w:t>כולו נועד לשרת אינטרס ציבורי?</w:t>
      </w:r>
    </w:p>
    <w:p w:rsidR="00933F17" w:rsidRDefault="00933F17" w:rsidP="00545B76">
      <w:pPr>
        <w:rPr>
          <w:rtl/>
          <w:lang w:eastAsia="he-IL"/>
        </w:rPr>
      </w:pPr>
      <w:bookmarkStart w:id="25342" w:name="_ETM_Q68_337614"/>
      <w:bookmarkEnd w:id="25342"/>
    </w:p>
    <w:p w:rsidR="00933F17" w:rsidRPr="006D71B1" w:rsidRDefault="00933F17" w:rsidP="00545B76">
      <w:pPr>
        <w:rPr>
          <w:rtl/>
          <w:lang w:eastAsia="he-IL"/>
        </w:rPr>
      </w:pPr>
      <w:bookmarkStart w:id="25343" w:name="_ETM_Q68_497544"/>
      <w:bookmarkStart w:id="25344" w:name="_ETM_Q68_497654"/>
      <w:bookmarkEnd w:id="25343"/>
      <w:bookmarkEnd w:id="25344"/>
      <w:r>
        <w:rPr>
          <w:rFonts w:hint="cs"/>
          <w:rtl/>
          <w:lang w:eastAsia="he-IL"/>
        </w:rPr>
        <w:t>חברים, התשובה היא: היא לא יכולה</w:t>
      </w:r>
      <w:bookmarkStart w:id="25345" w:name="_ETM_Q68_498169"/>
      <w:bookmarkEnd w:id="25345"/>
      <w:r>
        <w:rPr>
          <w:rFonts w:hint="cs"/>
          <w:rtl/>
          <w:lang w:eastAsia="he-IL"/>
        </w:rPr>
        <w:t>, כי זו ממשלה לעומתית. זו ממשלת דווקא. בושה.</w:t>
      </w:r>
    </w:p>
    <w:p w:rsidR="00933F17" w:rsidRDefault="00933F17" w:rsidP="00545B76">
      <w:pPr>
        <w:rPr>
          <w:rtl/>
          <w:lang w:eastAsia="he-IL"/>
        </w:rPr>
      </w:pPr>
    </w:p>
    <w:p w:rsidR="00933F17" w:rsidRDefault="00933F17" w:rsidP="00545B76">
      <w:pPr>
        <w:pStyle w:val="af6"/>
        <w:rPr>
          <w:rtl/>
        </w:rPr>
      </w:pPr>
      <w:r w:rsidRPr="00483193">
        <w:rPr>
          <w:rStyle w:val="TagStyle"/>
          <w:rtl/>
        </w:rPr>
        <w:t xml:space="preserve"> &lt;&lt; יור &gt;&gt;</w:t>
      </w:r>
      <w:r w:rsidRPr="00F6423A">
        <w:rPr>
          <w:rStyle w:val="TagStyle"/>
          <w:rtl/>
        </w:rPr>
        <w:t xml:space="preserve"> </w:t>
      </w:r>
      <w:r>
        <w:rPr>
          <w:rtl/>
        </w:rPr>
        <w:t>היו"ר ניסים ואטורי:</w:t>
      </w:r>
      <w:r w:rsidRPr="00F6423A">
        <w:rPr>
          <w:rStyle w:val="TagStyle"/>
          <w:rtl/>
        </w:rPr>
        <w:t xml:space="preserve"> </w:t>
      </w:r>
      <w:r w:rsidRPr="00483193">
        <w:rPr>
          <w:rStyle w:val="TagStyle"/>
          <w:rtl/>
        </w:rPr>
        <w:t>&lt;&lt; יור &gt;&gt;</w:t>
      </w:r>
      <w:r>
        <w:rPr>
          <w:rtl/>
        </w:rPr>
        <w:t xml:space="preserve">  </w:t>
      </w:r>
    </w:p>
    <w:p w:rsidR="00933F17" w:rsidRDefault="00933F17" w:rsidP="004139AC">
      <w:pPr>
        <w:rPr>
          <w:rtl/>
          <w:lang w:eastAsia="he-IL"/>
        </w:rPr>
      </w:pPr>
    </w:p>
    <w:p w:rsidR="00933F17" w:rsidRDefault="00933F17" w:rsidP="00545B76">
      <w:pPr>
        <w:rPr>
          <w:rtl/>
          <w:lang w:eastAsia="he-IL"/>
        </w:rPr>
      </w:pPr>
      <w:r>
        <w:rPr>
          <w:rFonts w:hint="cs"/>
          <w:rtl/>
          <w:lang w:eastAsia="he-IL"/>
        </w:rPr>
        <w:t xml:space="preserve">תודה רבה. חברת הכנסת טטיאנה </w:t>
      </w:r>
      <w:r w:rsidRPr="00835A14">
        <w:rPr>
          <w:rtl/>
          <w:lang w:eastAsia="he-IL"/>
        </w:rPr>
        <w:t>מַ</w:t>
      </w:r>
      <w:r w:rsidRPr="000658DF">
        <w:rPr>
          <w:rtl/>
          <w:lang w:eastAsia="he-IL"/>
        </w:rPr>
        <w:t>זֵ</w:t>
      </w:r>
      <w:r>
        <w:rPr>
          <w:rFonts w:hint="cs"/>
          <w:rtl/>
          <w:lang w:eastAsia="he-IL"/>
        </w:rPr>
        <w:t>רסק</w:t>
      </w:r>
      <w:r w:rsidRPr="00835A14">
        <w:rPr>
          <w:rtl/>
          <w:lang w:eastAsia="he-IL"/>
        </w:rPr>
        <w:t>י</w:t>
      </w:r>
      <w:r>
        <w:rPr>
          <w:rFonts w:hint="cs"/>
          <w:rtl/>
          <w:lang w:eastAsia="he-IL"/>
        </w:rPr>
        <w:t xml:space="preserve">. </w:t>
      </w:r>
      <w:bookmarkStart w:id="25346" w:name="_ETM_Q68_511375"/>
      <w:bookmarkEnd w:id="25346"/>
      <w:r>
        <w:rPr>
          <w:rFonts w:hint="cs"/>
          <w:rtl/>
          <w:lang w:eastAsia="he-IL"/>
        </w:rPr>
        <w:t>אתרגל את זה בבית.</w:t>
      </w:r>
      <w:r w:rsidRPr="000658DF">
        <w:rPr>
          <w:rFonts w:ascii="David" w:hAnsi="David" w:cs="David"/>
          <w:color w:val="000080"/>
          <w:sz w:val="30"/>
          <w:szCs w:val="30"/>
          <w:shd w:val="clear" w:color="auto" w:fill="F5FEEF"/>
          <w:rtl/>
        </w:rPr>
        <w:t xml:space="preserve"> </w:t>
      </w:r>
    </w:p>
    <w:p w:rsidR="00933F17" w:rsidRDefault="00933F17" w:rsidP="00545B76">
      <w:pPr>
        <w:rPr>
          <w:rtl/>
          <w:lang w:eastAsia="he-IL"/>
        </w:rPr>
      </w:pPr>
      <w:bookmarkStart w:id="25347" w:name="_ETM_Q68_507923"/>
      <w:bookmarkStart w:id="25348" w:name="_ETM_Q68_508023"/>
      <w:bookmarkEnd w:id="25347"/>
      <w:bookmarkEnd w:id="25348"/>
    </w:p>
    <w:p w:rsidR="00933F17" w:rsidRDefault="00933F17" w:rsidP="00545B76">
      <w:pPr>
        <w:pStyle w:val="af5"/>
        <w:rPr>
          <w:rtl/>
        </w:rPr>
      </w:pPr>
      <w:bookmarkStart w:id="25349" w:name="ET_interruption_6228_12"/>
      <w:r w:rsidRPr="00483193">
        <w:rPr>
          <w:rStyle w:val="TagStyle"/>
          <w:rtl/>
        </w:rPr>
        <w:t xml:space="preserve"> &lt;&lt; קריאה &gt;&gt;</w:t>
      </w:r>
      <w:r w:rsidRPr="00835A14">
        <w:rPr>
          <w:rStyle w:val="TagStyle"/>
          <w:rtl/>
        </w:rPr>
        <w:t xml:space="preserve"> </w:t>
      </w:r>
      <w:r>
        <w:rPr>
          <w:rtl/>
        </w:rPr>
        <w:t>טטיאנה מזרסקי (יש עתיד):</w:t>
      </w:r>
      <w:r w:rsidRPr="00835A14">
        <w:rPr>
          <w:rStyle w:val="TagStyle"/>
          <w:rtl/>
        </w:rPr>
        <w:t xml:space="preserve"> </w:t>
      </w:r>
      <w:r w:rsidRPr="00483193">
        <w:rPr>
          <w:rStyle w:val="TagStyle"/>
          <w:rtl/>
        </w:rPr>
        <w:t>&lt;&lt; קריאה &gt;&gt;</w:t>
      </w:r>
      <w:r>
        <w:rPr>
          <w:rtl/>
        </w:rPr>
        <w:t xml:space="preserve">  </w:t>
      </w:r>
      <w:bookmarkEnd w:id="25349"/>
    </w:p>
    <w:p w:rsidR="00933F17" w:rsidRDefault="00933F17" w:rsidP="004139AC">
      <w:pPr>
        <w:rPr>
          <w:rtl/>
          <w:lang w:eastAsia="he-IL"/>
        </w:rPr>
      </w:pPr>
    </w:p>
    <w:p w:rsidR="00933F17" w:rsidRDefault="00933F17" w:rsidP="00545B76">
      <w:pPr>
        <w:rPr>
          <w:rtl/>
          <w:lang w:eastAsia="he-IL"/>
        </w:rPr>
      </w:pPr>
      <w:bookmarkStart w:id="25350" w:name="_ETM_Q68_515515"/>
      <w:bookmarkEnd w:id="25350"/>
      <w:r>
        <w:rPr>
          <w:rFonts w:hint="cs"/>
          <w:rtl/>
          <w:lang w:eastAsia="he-IL"/>
        </w:rPr>
        <w:t>אפשר גם פה.</w:t>
      </w:r>
      <w:bookmarkStart w:id="25351" w:name="_ETM_Q68_523272"/>
      <w:bookmarkEnd w:id="25351"/>
    </w:p>
    <w:p w:rsidR="00933F17" w:rsidRDefault="00933F17" w:rsidP="00545B76">
      <w:pPr>
        <w:rPr>
          <w:rtl/>
          <w:lang w:eastAsia="he-IL"/>
        </w:rPr>
      </w:pPr>
      <w:bookmarkStart w:id="25352" w:name="_ETM_Q68_523373"/>
      <w:bookmarkEnd w:id="25352"/>
    </w:p>
    <w:p w:rsidR="00933F17" w:rsidRDefault="00933F17" w:rsidP="00545B76">
      <w:pPr>
        <w:pStyle w:val="af6"/>
        <w:rPr>
          <w:rtl/>
        </w:rPr>
      </w:pPr>
      <w:r w:rsidRPr="00483193">
        <w:rPr>
          <w:rStyle w:val="TagStyle"/>
          <w:rtl/>
        </w:rPr>
        <w:t xml:space="preserve"> &lt;&lt; יור &gt;&gt;</w:t>
      </w:r>
      <w:r w:rsidRPr="00835A14">
        <w:rPr>
          <w:rStyle w:val="TagStyle"/>
          <w:rtl/>
        </w:rPr>
        <w:t xml:space="preserve"> </w:t>
      </w:r>
      <w:r>
        <w:rPr>
          <w:rtl/>
        </w:rPr>
        <w:t>היו"ר ניסים ואטורי:</w:t>
      </w:r>
      <w:r w:rsidRPr="00835A14">
        <w:rPr>
          <w:rStyle w:val="TagStyle"/>
          <w:rtl/>
        </w:rPr>
        <w:t xml:space="preserve"> </w:t>
      </w:r>
      <w:r w:rsidRPr="00483193">
        <w:rPr>
          <w:rStyle w:val="TagStyle"/>
          <w:rtl/>
        </w:rPr>
        <w:t>&lt;&lt; יור &gt;&gt;</w:t>
      </w:r>
      <w:r>
        <w:rPr>
          <w:rtl/>
        </w:rPr>
        <w:t xml:space="preserve">  </w:t>
      </w:r>
    </w:p>
    <w:p w:rsidR="00933F17" w:rsidRDefault="00933F17" w:rsidP="004139AC">
      <w:pPr>
        <w:rPr>
          <w:rtl/>
          <w:lang w:eastAsia="he-IL"/>
        </w:rPr>
      </w:pPr>
    </w:p>
    <w:p w:rsidR="00933F17" w:rsidRDefault="00933F17" w:rsidP="00545B76">
      <w:pPr>
        <w:rPr>
          <w:rtl/>
          <w:lang w:eastAsia="he-IL"/>
        </w:rPr>
      </w:pPr>
      <w:r w:rsidRPr="008C6878">
        <w:rPr>
          <w:rFonts w:asciiTheme="minorBidi" w:hAnsiTheme="minorBidi" w:cstheme="minorBidi"/>
          <w:shd w:val="clear" w:color="auto" w:fill="FFFFFF"/>
          <w:rtl/>
        </w:rPr>
        <w:t>מָ</w:t>
      </w:r>
      <w:r w:rsidRPr="00C522E0">
        <w:rPr>
          <w:rtl/>
          <w:lang w:eastAsia="he-IL"/>
        </w:rPr>
        <w:t>זַ</w:t>
      </w:r>
      <w:r>
        <w:rPr>
          <w:rFonts w:hint="cs"/>
          <w:rtl/>
          <w:lang w:eastAsia="he-IL"/>
        </w:rPr>
        <w:t>רסקי?</w:t>
      </w:r>
      <w:r w:rsidRPr="001B7CE7">
        <w:rPr>
          <w:rFonts w:ascii="David" w:hAnsi="David" w:cs="David"/>
          <w:color w:val="000080"/>
          <w:sz w:val="30"/>
          <w:szCs w:val="30"/>
          <w:shd w:val="clear" w:color="auto" w:fill="FFFFFF"/>
          <w:rtl/>
        </w:rPr>
        <w:t xml:space="preserve"> </w:t>
      </w:r>
    </w:p>
    <w:p w:rsidR="00933F17" w:rsidRPr="00835A14" w:rsidRDefault="00933F17" w:rsidP="00545B76">
      <w:pPr>
        <w:rPr>
          <w:rtl/>
          <w:lang w:eastAsia="he-IL"/>
        </w:rPr>
      </w:pPr>
    </w:p>
    <w:p w:rsidR="00933F17" w:rsidRDefault="00933F17" w:rsidP="00545B76">
      <w:pPr>
        <w:pStyle w:val="a4"/>
        <w:rPr>
          <w:rtl/>
        </w:rPr>
      </w:pPr>
      <w:bookmarkStart w:id="25353" w:name="ET_speaker_6228_11"/>
      <w:r w:rsidRPr="00483193">
        <w:rPr>
          <w:rStyle w:val="TagStyle"/>
          <w:rtl/>
        </w:rPr>
        <w:t xml:space="preserve"> &lt;&lt; דובר &gt;&gt;</w:t>
      </w:r>
      <w:r w:rsidRPr="00835A14">
        <w:rPr>
          <w:rStyle w:val="TagStyle"/>
          <w:rtl/>
        </w:rPr>
        <w:t xml:space="preserve"> </w:t>
      </w:r>
      <w:bookmarkStart w:id="25354" w:name="_Toc125490783"/>
      <w:bookmarkStart w:id="25355" w:name="_Toc125491250"/>
      <w:r>
        <w:rPr>
          <w:rtl/>
        </w:rPr>
        <w:t>טטיאנה מזרסקי (יש עתיד):</w:t>
      </w:r>
      <w:bookmarkEnd w:id="25354"/>
      <w:bookmarkEnd w:id="25355"/>
      <w:r w:rsidRPr="00835A14">
        <w:rPr>
          <w:rStyle w:val="TagStyle"/>
          <w:rtl/>
        </w:rPr>
        <w:t xml:space="preserve"> </w:t>
      </w:r>
      <w:r w:rsidRPr="00483193">
        <w:rPr>
          <w:rStyle w:val="TagStyle"/>
          <w:rtl/>
        </w:rPr>
        <w:t>&lt;&lt; דובר &gt;&gt;</w:t>
      </w:r>
      <w:r>
        <w:rPr>
          <w:rtl/>
        </w:rPr>
        <w:t xml:space="preserve">  </w:t>
      </w:r>
      <w:bookmarkEnd w:id="25353"/>
    </w:p>
    <w:p w:rsidR="00933F17" w:rsidRDefault="00933F17" w:rsidP="004139AC">
      <w:pPr>
        <w:rPr>
          <w:rtl/>
          <w:lang w:eastAsia="he-IL"/>
        </w:rPr>
      </w:pPr>
    </w:p>
    <w:p w:rsidR="00933F17" w:rsidRDefault="00933F17" w:rsidP="00545B76">
      <w:pPr>
        <w:rPr>
          <w:rtl/>
          <w:lang w:eastAsia="he-IL"/>
        </w:rPr>
      </w:pPr>
      <w:bookmarkStart w:id="25356" w:name="_ETM_Q68_523615"/>
      <w:bookmarkStart w:id="25357" w:name="_ETM_Q68_523716"/>
      <w:bookmarkEnd w:id="25356"/>
      <w:bookmarkEnd w:id="25357"/>
      <w:r w:rsidRPr="008C6878">
        <w:rPr>
          <w:rFonts w:asciiTheme="minorBidi" w:hAnsiTheme="minorBidi" w:cstheme="minorBidi"/>
          <w:shd w:val="clear" w:color="auto" w:fill="FFFFFF"/>
          <w:rtl/>
        </w:rPr>
        <w:t>מָ</w:t>
      </w:r>
      <w:r w:rsidRPr="00C522E0">
        <w:rPr>
          <w:rtl/>
          <w:lang w:eastAsia="he-IL"/>
        </w:rPr>
        <w:t>זַ</w:t>
      </w:r>
      <w:r>
        <w:rPr>
          <w:rFonts w:hint="cs"/>
          <w:rtl/>
          <w:lang w:eastAsia="he-IL"/>
        </w:rPr>
        <w:t>רסקי.</w:t>
      </w:r>
      <w:r w:rsidRPr="00C522E0">
        <w:rPr>
          <w:rFonts w:ascii="David" w:hAnsi="David" w:cs="David"/>
          <w:color w:val="000080"/>
          <w:sz w:val="30"/>
          <w:szCs w:val="30"/>
          <w:shd w:val="clear" w:color="auto" w:fill="EAFDDB"/>
          <w:rtl/>
        </w:rPr>
        <w:t xml:space="preserve"> </w:t>
      </w:r>
      <w:bookmarkStart w:id="25358" w:name="_ETM_Q68_510971"/>
      <w:bookmarkStart w:id="25359" w:name="_ETM_Q68_524797"/>
      <w:bookmarkStart w:id="25360" w:name="_ETM_Q68_524879"/>
      <w:bookmarkEnd w:id="25358"/>
      <w:bookmarkEnd w:id="25359"/>
      <w:bookmarkEnd w:id="25360"/>
      <w:r>
        <w:rPr>
          <w:rFonts w:hint="cs"/>
          <w:rtl/>
          <w:lang w:eastAsia="he-IL"/>
        </w:rPr>
        <w:t>אדוני היושב-ראש, ברכות.</w:t>
      </w:r>
    </w:p>
    <w:p w:rsidR="00933F17" w:rsidRDefault="00933F17" w:rsidP="00545B76">
      <w:pPr>
        <w:rPr>
          <w:rtl/>
          <w:lang w:eastAsia="he-IL"/>
        </w:rPr>
      </w:pPr>
    </w:p>
    <w:p w:rsidR="00933F17" w:rsidRDefault="00933F17" w:rsidP="00545B76">
      <w:pPr>
        <w:pStyle w:val="af6"/>
        <w:rPr>
          <w:rtl/>
        </w:rPr>
      </w:pPr>
      <w:r w:rsidRPr="00483193">
        <w:rPr>
          <w:rStyle w:val="TagStyle"/>
          <w:rtl/>
        </w:rPr>
        <w:t xml:space="preserve"> &lt;&lt; יור &gt;&gt;</w:t>
      </w:r>
      <w:r w:rsidRPr="00F209F9">
        <w:rPr>
          <w:rStyle w:val="TagStyle"/>
          <w:rtl/>
        </w:rPr>
        <w:t xml:space="preserve"> </w:t>
      </w:r>
      <w:r>
        <w:rPr>
          <w:rtl/>
        </w:rPr>
        <w:t>היו"ר ניסים ואטורי:</w:t>
      </w:r>
      <w:r w:rsidRPr="00F209F9">
        <w:rPr>
          <w:rStyle w:val="TagStyle"/>
          <w:rtl/>
        </w:rPr>
        <w:t xml:space="preserve"> </w:t>
      </w:r>
      <w:r w:rsidRPr="00483193">
        <w:rPr>
          <w:rStyle w:val="TagStyle"/>
          <w:rtl/>
        </w:rPr>
        <w:t>&lt;&lt; יור &gt;&gt;</w:t>
      </w:r>
      <w:r>
        <w:rPr>
          <w:rtl/>
        </w:rPr>
        <w:t xml:space="preserve">  </w:t>
      </w:r>
    </w:p>
    <w:p w:rsidR="00933F17" w:rsidRDefault="00933F17" w:rsidP="004139AC">
      <w:pPr>
        <w:rPr>
          <w:rtl/>
          <w:lang w:eastAsia="he-IL"/>
        </w:rPr>
      </w:pPr>
    </w:p>
    <w:p w:rsidR="00933F17" w:rsidRDefault="00933F17" w:rsidP="00545B76">
      <w:pPr>
        <w:rPr>
          <w:rtl/>
          <w:lang w:eastAsia="he-IL"/>
        </w:rPr>
      </w:pPr>
      <w:r>
        <w:rPr>
          <w:rFonts w:hint="cs"/>
          <w:rtl/>
          <w:lang w:eastAsia="he-IL"/>
        </w:rPr>
        <w:t>תודה רבה.</w:t>
      </w:r>
    </w:p>
    <w:p w:rsidR="00933F17" w:rsidRDefault="00933F17" w:rsidP="00545B76">
      <w:pPr>
        <w:rPr>
          <w:rtl/>
          <w:lang w:eastAsia="he-IL"/>
        </w:rPr>
      </w:pPr>
      <w:bookmarkStart w:id="25361" w:name="_ETM_Q68_531140"/>
      <w:bookmarkStart w:id="25362" w:name="_ETM_Q68_531233"/>
      <w:bookmarkEnd w:id="25361"/>
      <w:bookmarkEnd w:id="25362"/>
    </w:p>
    <w:p w:rsidR="00933F17" w:rsidRDefault="00933F17" w:rsidP="00545B76">
      <w:pPr>
        <w:pStyle w:val="-"/>
        <w:rPr>
          <w:rtl/>
        </w:rPr>
      </w:pPr>
      <w:bookmarkStart w:id="25363" w:name="ET_speakercontinue_6228_15"/>
      <w:r w:rsidRPr="00483193">
        <w:rPr>
          <w:rStyle w:val="TagStyle"/>
          <w:rtl/>
        </w:rPr>
        <w:t xml:space="preserve"> &lt;&lt; דובר_המשך &gt;&gt;</w:t>
      </w:r>
      <w:r w:rsidRPr="00F209F9">
        <w:rPr>
          <w:rStyle w:val="TagStyle"/>
          <w:rtl/>
        </w:rPr>
        <w:t xml:space="preserve"> </w:t>
      </w:r>
      <w:r>
        <w:rPr>
          <w:rtl/>
        </w:rPr>
        <w:t>טטיאנה מזרסקי (יש עתיד):</w:t>
      </w:r>
      <w:r w:rsidRPr="00F209F9">
        <w:rPr>
          <w:rStyle w:val="TagStyle"/>
          <w:rtl/>
        </w:rPr>
        <w:t xml:space="preserve"> </w:t>
      </w:r>
      <w:r w:rsidRPr="00483193">
        <w:rPr>
          <w:rStyle w:val="TagStyle"/>
          <w:rtl/>
        </w:rPr>
        <w:t>&lt;&lt; דובר_המשך &gt;&gt;</w:t>
      </w:r>
      <w:r>
        <w:rPr>
          <w:rtl/>
        </w:rPr>
        <w:t xml:space="preserve">  </w:t>
      </w:r>
      <w:bookmarkEnd w:id="25363"/>
    </w:p>
    <w:p w:rsidR="00933F17" w:rsidRDefault="00933F17" w:rsidP="004139AC">
      <w:pPr>
        <w:rPr>
          <w:rtl/>
          <w:lang w:eastAsia="he-IL"/>
        </w:rPr>
      </w:pPr>
    </w:p>
    <w:p w:rsidR="00933F17" w:rsidRDefault="00933F17" w:rsidP="00545B76">
      <w:pPr>
        <w:rPr>
          <w:rtl/>
          <w:lang w:eastAsia="he-IL"/>
        </w:rPr>
      </w:pPr>
      <w:bookmarkStart w:id="25364" w:name="_ETM_Q68_532142"/>
      <w:bookmarkEnd w:id="25364"/>
      <w:r>
        <w:rPr>
          <w:rFonts w:hint="cs"/>
          <w:rtl/>
          <w:lang w:eastAsia="he-IL"/>
        </w:rPr>
        <w:t xml:space="preserve">זו פעם </w:t>
      </w:r>
      <w:bookmarkStart w:id="25365" w:name="_ETM_Q68_529657"/>
      <w:bookmarkEnd w:id="25365"/>
      <w:r>
        <w:rPr>
          <w:rFonts w:hint="cs"/>
          <w:rtl/>
          <w:lang w:eastAsia="he-IL"/>
        </w:rPr>
        <w:t>ראשונה שאני נואמת כשאתה פה. נפגשנו גם בפאנל לפני הבחירות.</w:t>
      </w:r>
    </w:p>
    <w:p w:rsidR="00933F17" w:rsidRDefault="00933F17" w:rsidP="00545B76">
      <w:pPr>
        <w:rPr>
          <w:rtl/>
          <w:lang w:eastAsia="he-IL"/>
        </w:rPr>
      </w:pPr>
      <w:bookmarkStart w:id="25366" w:name="_ETM_Q68_540872"/>
      <w:bookmarkStart w:id="25367" w:name="_ETM_Q68_541001"/>
      <w:bookmarkEnd w:id="25366"/>
      <w:bookmarkEnd w:id="25367"/>
    </w:p>
    <w:p w:rsidR="00933F17" w:rsidRDefault="00933F17" w:rsidP="00545B76">
      <w:pPr>
        <w:pStyle w:val="af6"/>
        <w:rPr>
          <w:rtl/>
        </w:rPr>
      </w:pPr>
      <w:r w:rsidRPr="00483193">
        <w:rPr>
          <w:rStyle w:val="TagStyle"/>
          <w:rtl/>
        </w:rPr>
        <w:t xml:space="preserve"> &lt;&lt; יור &gt;&gt;</w:t>
      </w:r>
      <w:r w:rsidRPr="00F209F9">
        <w:rPr>
          <w:rStyle w:val="TagStyle"/>
          <w:rtl/>
        </w:rPr>
        <w:t xml:space="preserve"> </w:t>
      </w:r>
      <w:r>
        <w:rPr>
          <w:rtl/>
        </w:rPr>
        <w:t>היו"ר ניסים ואטורי:</w:t>
      </w:r>
      <w:r w:rsidRPr="00F209F9">
        <w:rPr>
          <w:rStyle w:val="TagStyle"/>
          <w:rtl/>
        </w:rPr>
        <w:t xml:space="preserve"> </w:t>
      </w:r>
      <w:r w:rsidRPr="00483193">
        <w:rPr>
          <w:rStyle w:val="TagStyle"/>
          <w:rtl/>
        </w:rPr>
        <w:t>&lt;&lt; יור &gt;&gt;</w:t>
      </w:r>
      <w:r>
        <w:rPr>
          <w:rtl/>
        </w:rPr>
        <w:t xml:space="preserve">  </w:t>
      </w:r>
    </w:p>
    <w:p w:rsidR="00933F17" w:rsidRDefault="00933F17" w:rsidP="004139AC">
      <w:pPr>
        <w:rPr>
          <w:rtl/>
          <w:lang w:eastAsia="he-IL"/>
        </w:rPr>
      </w:pPr>
    </w:p>
    <w:p w:rsidR="00933F17" w:rsidRDefault="00933F17" w:rsidP="00545B76">
      <w:pPr>
        <w:rPr>
          <w:rtl/>
          <w:lang w:eastAsia="he-IL"/>
        </w:rPr>
      </w:pPr>
      <w:r>
        <w:rPr>
          <w:rFonts w:hint="cs"/>
          <w:rtl/>
          <w:lang w:eastAsia="he-IL"/>
        </w:rPr>
        <w:t>נכון.</w:t>
      </w:r>
    </w:p>
    <w:p w:rsidR="00933F17" w:rsidRPr="00545B76" w:rsidRDefault="00933F17" w:rsidP="004139AC">
      <w:pPr>
        <w:rPr>
          <w:rtl/>
        </w:rPr>
      </w:pPr>
      <w:bookmarkStart w:id="25368" w:name="_ETM_Q68_536540"/>
      <w:bookmarkStart w:id="25369" w:name="_ETM_Q68_536661"/>
      <w:bookmarkStart w:id="25370" w:name="_ETM_Q68_537044"/>
      <w:bookmarkStart w:id="25371" w:name="_ETM_Q68_537095"/>
      <w:bookmarkEnd w:id="25368"/>
      <w:bookmarkEnd w:id="25369"/>
      <w:bookmarkEnd w:id="25370"/>
      <w:bookmarkEnd w:id="25371"/>
    </w:p>
    <w:p w:rsidR="00933F17" w:rsidRDefault="00933F17" w:rsidP="00545B76">
      <w:pPr>
        <w:pStyle w:val="af5"/>
        <w:rPr>
          <w:rtl/>
        </w:rPr>
      </w:pPr>
      <w:r w:rsidRPr="00483193">
        <w:rPr>
          <w:rStyle w:val="TagStyle"/>
          <w:rtl/>
        </w:rPr>
        <w:t xml:space="preserve"> &lt;&lt; קריאה &gt;&gt;</w:t>
      </w:r>
      <w:r w:rsidRPr="00F209F9">
        <w:rPr>
          <w:rStyle w:val="TagStyle"/>
          <w:rtl/>
        </w:rPr>
        <w:t xml:space="preserve"> </w:t>
      </w:r>
      <w:r>
        <w:rPr>
          <w:rtl/>
        </w:rPr>
        <w:t>טלי גוטליב (הליכוד):</w:t>
      </w:r>
      <w:r w:rsidRPr="00F209F9">
        <w:rPr>
          <w:rStyle w:val="TagStyle"/>
          <w:rtl/>
        </w:rPr>
        <w:t xml:space="preserve"> </w:t>
      </w:r>
      <w:r w:rsidRPr="00483193">
        <w:rPr>
          <w:rStyle w:val="TagStyle"/>
          <w:rtl/>
        </w:rPr>
        <w:t>&lt;&lt; קריאה &gt;&gt;</w:t>
      </w:r>
      <w:r>
        <w:rPr>
          <w:rtl/>
        </w:rPr>
        <w:t xml:space="preserve">  </w:t>
      </w:r>
    </w:p>
    <w:p w:rsidR="00933F17" w:rsidRDefault="00933F17" w:rsidP="004139AC">
      <w:pPr>
        <w:rPr>
          <w:rtl/>
          <w:lang w:eastAsia="he-IL"/>
        </w:rPr>
      </w:pPr>
    </w:p>
    <w:p w:rsidR="00933F17" w:rsidRDefault="00933F17" w:rsidP="00545B76">
      <w:pPr>
        <w:rPr>
          <w:rtl/>
          <w:lang w:eastAsia="he-IL"/>
        </w:rPr>
      </w:pPr>
      <w:bookmarkStart w:id="25372" w:name="_ETM_Q68_536930"/>
      <w:bookmarkStart w:id="25373" w:name="_ETM_Q68_538002"/>
      <w:bookmarkStart w:id="25374" w:name="_ETM_Q68_538243"/>
      <w:bookmarkStart w:id="25375" w:name="_ETM_Q68_538318"/>
      <w:bookmarkEnd w:id="25372"/>
      <w:bookmarkEnd w:id="25373"/>
      <w:bookmarkEnd w:id="25374"/>
      <w:bookmarkEnd w:id="25375"/>
      <w:r>
        <w:rPr>
          <w:rFonts w:hint="cs"/>
          <w:rtl/>
          <w:lang w:eastAsia="he-IL"/>
        </w:rPr>
        <w:t xml:space="preserve">תדליק </w:t>
      </w:r>
      <w:bookmarkStart w:id="25376" w:name="_ETM_Q68_539754"/>
      <w:bookmarkEnd w:id="25376"/>
      <w:r>
        <w:rPr>
          <w:rFonts w:hint="cs"/>
          <w:rtl/>
          <w:lang w:eastAsia="he-IL"/>
        </w:rPr>
        <w:t>שעון, אדוני היו"ר.</w:t>
      </w:r>
    </w:p>
    <w:p w:rsidR="00933F17" w:rsidRDefault="00933F17" w:rsidP="00545B76">
      <w:pPr>
        <w:rPr>
          <w:rtl/>
          <w:lang w:eastAsia="he-IL"/>
        </w:rPr>
      </w:pPr>
      <w:bookmarkStart w:id="25377" w:name="_ETM_Q68_538244"/>
      <w:bookmarkStart w:id="25378" w:name="_ETM_Q68_538335"/>
      <w:bookmarkEnd w:id="25377"/>
      <w:bookmarkEnd w:id="25378"/>
    </w:p>
    <w:p w:rsidR="00933F17" w:rsidRDefault="00933F17" w:rsidP="00545B76">
      <w:pPr>
        <w:pStyle w:val="af6"/>
        <w:rPr>
          <w:rtl/>
        </w:rPr>
      </w:pPr>
      <w:r w:rsidRPr="00483193">
        <w:rPr>
          <w:rStyle w:val="TagStyle"/>
          <w:rtl/>
        </w:rPr>
        <w:t xml:space="preserve"> &lt;&lt; יור &gt;&gt;</w:t>
      </w:r>
      <w:r w:rsidRPr="00F209F9">
        <w:rPr>
          <w:rStyle w:val="TagStyle"/>
          <w:rtl/>
        </w:rPr>
        <w:t xml:space="preserve"> </w:t>
      </w:r>
      <w:r>
        <w:rPr>
          <w:rtl/>
        </w:rPr>
        <w:t>היו"ר ניסים ואטורי:</w:t>
      </w:r>
      <w:r w:rsidRPr="00F209F9">
        <w:rPr>
          <w:rStyle w:val="TagStyle"/>
          <w:rtl/>
        </w:rPr>
        <w:t xml:space="preserve"> </w:t>
      </w:r>
      <w:r w:rsidRPr="00483193">
        <w:rPr>
          <w:rStyle w:val="TagStyle"/>
          <w:rtl/>
        </w:rPr>
        <w:t>&lt;&lt; יור &gt;&gt;</w:t>
      </w:r>
      <w:r>
        <w:rPr>
          <w:rtl/>
        </w:rPr>
        <w:t xml:space="preserve">  </w:t>
      </w:r>
    </w:p>
    <w:p w:rsidR="00933F17" w:rsidRDefault="00933F17" w:rsidP="004139AC">
      <w:pPr>
        <w:rPr>
          <w:rtl/>
          <w:lang w:eastAsia="he-IL"/>
        </w:rPr>
      </w:pPr>
    </w:p>
    <w:p w:rsidR="00933F17" w:rsidRDefault="00933F17" w:rsidP="00545B76">
      <w:pPr>
        <w:rPr>
          <w:rtl/>
          <w:lang w:eastAsia="he-IL"/>
        </w:rPr>
      </w:pPr>
      <w:bookmarkStart w:id="25379" w:name="_ETM_Q68_540404"/>
      <w:bookmarkEnd w:id="25379"/>
      <w:r>
        <w:rPr>
          <w:rFonts w:hint="cs"/>
          <w:rtl/>
          <w:lang w:eastAsia="he-IL"/>
        </w:rPr>
        <w:t>לא. טלי, זה סמול טוק.</w:t>
      </w:r>
    </w:p>
    <w:p w:rsidR="00933F17" w:rsidRDefault="00933F17" w:rsidP="00545B76">
      <w:pPr>
        <w:rPr>
          <w:rtl/>
          <w:lang w:eastAsia="he-IL"/>
        </w:rPr>
      </w:pPr>
      <w:bookmarkStart w:id="25380" w:name="_ETM_Q68_539086"/>
      <w:bookmarkStart w:id="25381" w:name="_ETM_Q68_539146"/>
      <w:bookmarkEnd w:id="25380"/>
      <w:bookmarkEnd w:id="25381"/>
    </w:p>
    <w:p w:rsidR="00933F17" w:rsidRDefault="00933F17" w:rsidP="00545B76">
      <w:pPr>
        <w:pStyle w:val="af5"/>
        <w:rPr>
          <w:rtl/>
        </w:rPr>
      </w:pPr>
      <w:r w:rsidRPr="00483193">
        <w:rPr>
          <w:rStyle w:val="TagStyle"/>
          <w:rtl/>
        </w:rPr>
        <w:t xml:space="preserve"> &lt;&lt; קריאה &gt;&gt;</w:t>
      </w:r>
      <w:r w:rsidRPr="00F209F9">
        <w:rPr>
          <w:rStyle w:val="TagStyle"/>
          <w:rtl/>
        </w:rPr>
        <w:t xml:space="preserve"> </w:t>
      </w:r>
      <w:r>
        <w:rPr>
          <w:rtl/>
        </w:rPr>
        <w:t>טלי גוטליב (הליכוד):</w:t>
      </w:r>
      <w:r w:rsidRPr="00F209F9">
        <w:rPr>
          <w:rStyle w:val="TagStyle"/>
          <w:rtl/>
        </w:rPr>
        <w:t xml:space="preserve"> </w:t>
      </w:r>
      <w:r w:rsidRPr="00483193">
        <w:rPr>
          <w:rStyle w:val="TagStyle"/>
          <w:rtl/>
        </w:rPr>
        <w:t>&lt;&lt; קריאה &gt;&gt;</w:t>
      </w:r>
      <w:r>
        <w:rPr>
          <w:rtl/>
        </w:rPr>
        <w:t xml:space="preserve">  </w:t>
      </w:r>
    </w:p>
    <w:p w:rsidR="00933F17" w:rsidRDefault="00933F17" w:rsidP="004139AC">
      <w:pPr>
        <w:rPr>
          <w:rtl/>
          <w:lang w:eastAsia="he-IL"/>
        </w:rPr>
      </w:pPr>
    </w:p>
    <w:p w:rsidR="00933F17" w:rsidRPr="00F209F9" w:rsidRDefault="00933F17" w:rsidP="00545B76">
      <w:pPr>
        <w:rPr>
          <w:rtl/>
          <w:lang w:eastAsia="he-IL"/>
        </w:rPr>
      </w:pPr>
      <w:bookmarkStart w:id="25382" w:name="_ETM_Q68_541714"/>
      <w:bookmarkStart w:id="25383" w:name="_ETM_Q68_541816"/>
      <w:bookmarkEnd w:id="25382"/>
      <w:bookmarkEnd w:id="25383"/>
      <w:r>
        <w:rPr>
          <w:rFonts w:hint="cs"/>
          <w:rtl/>
          <w:lang w:eastAsia="he-IL"/>
        </w:rPr>
        <w:t xml:space="preserve">סמול טוק, </w:t>
      </w:r>
      <w:bookmarkStart w:id="25384" w:name="_ETM_Q68_544418"/>
      <w:bookmarkEnd w:id="25384"/>
      <w:r>
        <w:rPr>
          <w:rFonts w:hint="cs"/>
          <w:rtl/>
          <w:lang w:eastAsia="he-IL"/>
        </w:rPr>
        <w:t>סמול טוק, אבל שעון.</w:t>
      </w:r>
    </w:p>
    <w:p w:rsidR="00933F17" w:rsidRPr="00F209F9" w:rsidRDefault="00933F17" w:rsidP="00545B76">
      <w:pPr>
        <w:rPr>
          <w:rtl/>
          <w:lang w:eastAsia="he-IL"/>
        </w:rPr>
      </w:pPr>
      <w:bookmarkStart w:id="25385" w:name="_ETM_Q68_537667"/>
      <w:bookmarkStart w:id="25386" w:name="_ETM_Q68_537908"/>
      <w:bookmarkStart w:id="25387" w:name="_ETM_Q68_537985"/>
      <w:bookmarkEnd w:id="25385"/>
      <w:bookmarkEnd w:id="25386"/>
      <w:bookmarkEnd w:id="25387"/>
    </w:p>
    <w:p w:rsidR="00933F17" w:rsidRDefault="00933F17" w:rsidP="00545B76">
      <w:pPr>
        <w:pStyle w:val="-"/>
        <w:rPr>
          <w:rtl/>
        </w:rPr>
      </w:pPr>
      <w:bookmarkStart w:id="25388" w:name="ET_speakercontinue_6228_20"/>
      <w:r w:rsidRPr="00483193">
        <w:rPr>
          <w:rStyle w:val="TagStyle"/>
          <w:rtl/>
        </w:rPr>
        <w:t xml:space="preserve"> &lt;&lt; דובר_המשך &gt;&gt;</w:t>
      </w:r>
      <w:r w:rsidRPr="00F209F9">
        <w:rPr>
          <w:rStyle w:val="TagStyle"/>
          <w:rtl/>
        </w:rPr>
        <w:t xml:space="preserve"> </w:t>
      </w:r>
      <w:r>
        <w:rPr>
          <w:rtl/>
        </w:rPr>
        <w:t>טטיאנה מזרסקי (יש עתיד):</w:t>
      </w:r>
      <w:r w:rsidRPr="00F209F9">
        <w:rPr>
          <w:rStyle w:val="TagStyle"/>
          <w:rtl/>
        </w:rPr>
        <w:t xml:space="preserve"> </w:t>
      </w:r>
      <w:r w:rsidRPr="00483193">
        <w:rPr>
          <w:rStyle w:val="TagStyle"/>
          <w:rtl/>
        </w:rPr>
        <w:t>&lt;&lt; דובר_המשך &gt;&gt;</w:t>
      </w:r>
      <w:r>
        <w:rPr>
          <w:rtl/>
        </w:rPr>
        <w:t xml:space="preserve">  </w:t>
      </w:r>
      <w:bookmarkEnd w:id="25388"/>
    </w:p>
    <w:p w:rsidR="00933F17" w:rsidRDefault="00933F17" w:rsidP="004139AC">
      <w:pPr>
        <w:rPr>
          <w:rtl/>
          <w:lang w:eastAsia="he-IL"/>
        </w:rPr>
      </w:pPr>
    </w:p>
    <w:p w:rsidR="00933F17" w:rsidRDefault="00933F17" w:rsidP="00545B76">
      <w:pPr>
        <w:rPr>
          <w:rtl/>
          <w:lang w:eastAsia="he-IL"/>
        </w:rPr>
      </w:pPr>
      <w:bookmarkStart w:id="25389" w:name="_ETM_Q68_539038"/>
      <w:bookmarkEnd w:id="25389"/>
      <w:r>
        <w:rPr>
          <w:rFonts w:hint="cs"/>
          <w:rtl/>
          <w:lang w:eastAsia="he-IL"/>
        </w:rPr>
        <w:t xml:space="preserve">אדוני היושב-ראש, כנסת נכבדה, היום הצבעתי </w:t>
      </w:r>
      <w:bookmarkStart w:id="25390" w:name="_ETM_Q68_552014"/>
      <w:bookmarkEnd w:id="25390"/>
      <w:r>
        <w:rPr>
          <w:rFonts w:hint="cs"/>
          <w:rtl/>
          <w:lang w:eastAsia="he-IL"/>
        </w:rPr>
        <w:t xml:space="preserve">נגד תיקון הצעת חוק </w:t>
      </w:r>
      <w:r>
        <w:rPr>
          <w:rtl/>
          <w:lang w:eastAsia="he-IL"/>
        </w:rPr>
        <w:t>–</w:t>
      </w:r>
      <w:r>
        <w:rPr>
          <w:rFonts w:hint="cs"/>
          <w:rtl/>
          <w:lang w:eastAsia="he-IL"/>
        </w:rPr>
        <w:t xml:space="preserve"> תיקון לחוק-היסוד, חוק הנורבגים. </w:t>
      </w:r>
      <w:bookmarkStart w:id="25391" w:name="_ETM_Q68_558194"/>
      <w:bookmarkEnd w:id="25391"/>
      <w:r>
        <w:rPr>
          <w:rFonts w:hint="cs"/>
          <w:rtl/>
          <w:lang w:eastAsia="he-IL"/>
        </w:rPr>
        <w:t xml:space="preserve">אם התשוקה של חברי הקואליציה היא לציית לאותו החוק הנורבגי </w:t>
      </w:r>
      <w:bookmarkStart w:id="25392" w:name="_ETM_Q68_563616"/>
      <w:bookmarkEnd w:id="25392"/>
      <w:r>
        <w:rPr>
          <w:rFonts w:hint="cs"/>
          <w:rtl/>
          <w:lang w:eastAsia="he-IL"/>
        </w:rPr>
        <w:t xml:space="preserve">המורחב, אני באמת מאחלת לכך שישראל תהיה דומה לנורבגיה. הלוואי </w:t>
      </w:r>
      <w:bookmarkStart w:id="25393" w:name="_ETM_Q68_569220"/>
      <w:bookmarkEnd w:id="25393"/>
      <w:r>
        <w:rPr>
          <w:rFonts w:hint="cs"/>
          <w:rtl/>
          <w:lang w:eastAsia="he-IL"/>
        </w:rPr>
        <w:t xml:space="preserve">שהיינו לומדים מנורבגיה. שם לפחות יודעים לשמור על החוק </w:t>
      </w:r>
      <w:bookmarkStart w:id="25394" w:name="_ETM_Q68_569619"/>
      <w:bookmarkEnd w:id="25394"/>
      <w:r>
        <w:rPr>
          <w:rFonts w:hint="cs"/>
          <w:rtl/>
          <w:lang w:eastAsia="he-IL"/>
        </w:rPr>
        <w:t xml:space="preserve">ולכבד את הדמוקרטיה. החוק הישראלי לא שווה בעיני הימין </w:t>
      </w:r>
      <w:bookmarkStart w:id="25395" w:name="_ETM_Q68_580964"/>
      <w:bookmarkEnd w:id="25395"/>
      <w:r>
        <w:rPr>
          <w:rFonts w:hint="cs"/>
          <w:rtl/>
          <w:lang w:eastAsia="he-IL"/>
        </w:rPr>
        <w:t>כלום. אפשר לפרק אותו, לדרוס, להשמיץ</w:t>
      </w:r>
      <w:bookmarkStart w:id="25396" w:name="_ETM_Q68_585080"/>
      <w:bookmarkEnd w:id="25396"/>
      <w:r>
        <w:rPr>
          <w:rFonts w:hint="cs"/>
          <w:rtl/>
          <w:lang w:eastAsia="he-IL"/>
        </w:rPr>
        <w:t xml:space="preserve"> ולשנות על פי האינטרסים של נתניהו ודרעי. הכול כדי להרוס </w:t>
      </w:r>
      <w:bookmarkStart w:id="25397" w:name="_ETM_Q68_586671"/>
      <w:bookmarkEnd w:id="25397"/>
      <w:r>
        <w:rPr>
          <w:rFonts w:hint="cs"/>
          <w:rtl/>
          <w:lang w:eastAsia="he-IL"/>
        </w:rPr>
        <w:t xml:space="preserve">את החוק הישראלי. מאז שביבי מצוי תחת </w:t>
      </w:r>
      <w:bookmarkStart w:id="25398" w:name="_ETM_Q68_592866"/>
      <w:bookmarkEnd w:id="25398"/>
      <w:r>
        <w:rPr>
          <w:rFonts w:hint="cs"/>
          <w:rtl/>
          <w:lang w:eastAsia="he-IL"/>
        </w:rPr>
        <w:t xml:space="preserve">חשדות וחקירות, גם החוק הצרפתי נהיה מבוקש ונחשק כמו קרואסון </w:t>
      </w:r>
      <w:bookmarkStart w:id="25399" w:name="_ETM_Q68_594973"/>
      <w:bookmarkEnd w:id="25399"/>
      <w:r>
        <w:rPr>
          <w:rFonts w:hint="cs"/>
          <w:rtl/>
          <w:lang w:eastAsia="he-IL"/>
        </w:rPr>
        <w:t>טרי.</w:t>
      </w:r>
    </w:p>
    <w:p w:rsidR="00933F17" w:rsidRDefault="00933F17" w:rsidP="00545B76">
      <w:pPr>
        <w:rPr>
          <w:rtl/>
          <w:lang w:eastAsia="he-IL"/>
        </w:rPr>
      </w:pPr>
      <w:bookmarkStart w:id="25400" w:name="_ETM_Q68_601853"/>
      <w:bookmarkStart w:id="25401" w:name="_ETM_Q68_601942"/>
      <w:bookmarkEnd w:id="25400"/>
      <w:bookmarkEnd w:id="25401"/>
    </w:p>
    <w:p w:rsidR="00933F17" w:rsidRDefault="00933F17" w:rsidP="00545B76">
      <w:pPr>
        <w:rPr>
          <w:rtl/>
          <w:lang w:eastAsia="he-IL"/>
        </w:rPr>
      </w:pPr>
      <w:bookmarkStart w:id="25402" w:name="_ETM_Q68_601981"/>
      <w:bookmarkStart w:id="25403" w:name="_ETM_Q68_602084"/>
      <w:bookmarkEnd w:id="25402"/>
      <w:bookmarkEnd w:id="25403"/>
      <w:r>
        <w:rPr>
          <w:rFonts w:hint="cs"/>
          <w:rtl/>
          <w:lang w:eastAsia="he-IL"/>
        </w:rPr>
        <w:t xml:space="preserve">אני רוצה לרענן את עולם המושגים והידע של הקואליציה בנוגע </w:t>
      </w:r>
      <w:bookmarkStart w:id="25404" w:name="_ETM_Q68_602174"/>
      <w:bookmarkEnd w:id="25404"/>
      <w:r>
        <w:rPr>
          <w:rFonts w:hint="cs"/>
          <w:rtl/>
          <w:lang w:eastAsia="he-IL"/>
        </w:rPr>
        <w:t xml:space="preserve">לדמוקרטיה. בדמוקרטיה החלטת הרוב לא תפגע בזכויות של המיעוט ובעקרונות </w:t>
      </w:r>
      <w:bookmarkStart w:id="25405" w:name="_ETM_Q68_610152"/>
      <w:bookmarkEnd w:id="25405"/>
      <w:r>
        <w:rPr>
          <w:rFonts w:hint="cs"/>
          <w:rtl/>
          <w:lang w:eastAsia="he-IL"/>
        </w:rPr>
        <w:t xml:space="preserve">הדמוקרטיה של אחרים. בדמוקרטיה קיים עקרון הגבלת השלטון כדי למנוע את </w:t>
      </w:r>
      <w:bookmarkStart w:id="25406" w:name="_ETM_Q68_620567"/>
      <w:bookmarkEnd w:id="25406"/>
      <w:r>
        <w:rPr>
          <w:rFonts w:hint="cs"/>
          <w:rtl/>
          <w:lang w:eastAsia="he-IL"/>
        </w:rPr>
        <w:t>עריצות השלטון על ידי החלשת הרשות השופטת ומנגנוני הפיקוח, כמו תקשורת,</w:t>
      </w:r>
      <w:bookmarkStart w:id="25407" w:name="_ETM_Q68_629698"/>
      <w:bookmarkEnd w:id="25407"/>
      <w:r>
        <w:rPr>
          <w:rFonts w:hint="cs"/>
          <w:rtl/>
          <w:lang w:eastAsia="he-IL"/>
        </w:rPr>
        <w:t xml:space="preserve"> אומנות וחופש הביטוי והדעה. אולם לפנינו חבורה של בעלי </w:t>
      </w:r>
      <w:bookmarkStart w:id="25408" w:name="_ETM_Q68_632070"/>
      <w:bookmarkEnd w:id="25408"/>
      <w:r>
        <w:rPr>
          <w:rFonts w:hint="cs"/>
          <w:rtl/>
          <w:lang w:eastAsia="he-IL"/>
        </w:rPr>
        <w:t xml:space="preserve">אינטרסים שרוצים לשלוט בכל מחיר </w:t>
      </w:r>
      <w:r>
        <w:rPr>
          <w:rtl/>
          <w:lang w:eastAsia="he-IL"/>
        </w:rPr>
        <w:t>–</w:t>
      </w:r>
      <w:r>
        <w:rPr>
          <w:rFonts w:hint="cs"/>
          <w:rtl/>
          <w:lang w:eastAsia="he-IL"/>
        </w:rPr>
        <w:t xml:space="preserve"> חלקם עבריינים מורשעים, וחלקם </w:t>
      </w:r>
      <w:bookmarkStart w:id="25409" w:name="_ETM_Q68_639182"/>
      <w:bookmarkEnd w:id="25409"/>
      <w:r>
        <w:rPr>
          <w:rFonts w:hint="cs"/>
          <w:rtl/>
          <w:lang w:eastAsia="he-IL"/>
        </w:rPr>
        <w:t xml:space="preserve">חשודים בפלילים. הם מעוותים את הדמוקרטיה ומחפשים לעצמם </w:t>
      </w:r>
      <w:bookmarkStart w:id="25410" w:name="_ETM_Q68_643601"/>
      <w:bookmarkEnd w:id="25410"/>
      <w:r>
        <w:rPr>
          <w:rFonts w:hint="cs"/>
          <w:rtl/>
          <w:lang w:eastAsia="he-IL"/>
        </w:rPr>
        <w:t xml:space="preserve">חוקים ממדינות אחרות, כדי להרוס את החוק הישראלי, ובדרך </w:t>
      </w:r>
      <w:r>
        <w:rPr>
          <w:rtl/>
          <w:lang w:eastAsia="he-IL"/>
        </w:rPr>
        <w:t>–</w:t>
      </w:r>
      <w:r>
        <w:rPr>
          <w:rFonts w:hint="cs"/>
          <w:rtl/>
          <w:lang w:eastAsia="he-IL"/>
        </w:rPr>
        <w:t xml:space="preserve"> </w:t>
      </w:r>
      <w:bookmarkStart w:id="25411" w:name="_ETM_Q68_647590"/>
      <w:bookmarkEnd w:id="25411"/>
      <w:r>
        <w:rPr>
          <w:rFonts w:hint="cs"/>
          <w:rtl/>
          <w:lang w:eastAsia="he-IL"/>
        </w:rPr>
        <w:t>את מדינת ישראל.</w:t>
      </w:r>
    </w:p>
    <w:p w:rsidR="00933F17" w:rsidRDefault="00933F17" w:rsidP="00545B76">
      <w:pPr>
        <w:rPr>
          <w:rtl/>
          <w:lang w:eastAsia="he-IL"/>
        </w:rPr>
      </w:pPr>
      <w:bookmarkStart w:id="25412" w:name="_ETM_Q68_654805"/>
      <w:bookmarkStart w:id="25413" w:name="_ETM_Q68_654900"/>
      <w:bookmarkEnd w:id="25412"/>
      <w:bookmarkEnd w:id="25413"/>
    </w:p>
    <w:p w:rsidR="00933F17" w:rsidRDefault="00933F17" w:rsidP="00545B76">
      <w:pPr>
        <w:rPr>
          <w:rtl/>
          <w:lang w:eastAsia="he-IL"/>
        </w:rPr>
      </w:pPr>
      <w:bookmarkStart w:id="25414" w:name="_ETM_Q68_654934"/>
      <w:bookmarkStart w:id="25415" w:name="_ETM_Q68_655027"/>
      <w:bookmarkEnd w:id="25414"/>
      <w:bookmarkEnd w:id="25415"/>
      <w:r>
        <w:rPr>
          <w:rFonts w:hint="cs"/>
          <w:rtl/>
          <w:lang w:eastAsia="he-IL"/>
        </w:rPr>
        <w:t>אני מביטה בתדהמה באנשים שביבי מוקף בהם ושואלת:</w:t>
      </w:r>
      <w:bookmarkStart w:id="25416" w:name="_ETM_Q68_657463"/>
      <w:bookmarkEnd w:id="25416"/>
      <w:r>
        <w:rPr>
          <w:rFonts w:hint="cs"/>
          <w:rtl/>
          <w:lang w:eastAsia="he-IL"/>
        </w:rPr>
        <w:t xml:space="preserve"> איך ייתכן שאדם עם השכלה ובסיס חינוכי וערכי כמו שלו </w:t>
      </w:r>
      <w:bookmarkStart w:id="25417" w:name="_ETM_Q68_666534"/>
      <w:bookmarkEnd w:id="25417"/>
      <w:r>
        <w:rPr>
          <w:rFonts w:hint="cs"/>
          <w:rtl/>
          <w:lang w:eastAsia="he-IL"/>
        </w:rPr>
        <w:t xml:space="preserve">התחבר לכאלה טיפוסים? ואז אני נזכרת בילד החלש בכיתה </w:t>
      </w:r>
      <w:bookmarkStart w:id="25418" w:name="_ETM_Q68_668190"/>
      <w:bookmarkEnd w:id="25418"/>
      <w:r>
        <w:rPr>
          <w:rFonts w:hint="cs"/>
          <w:rtl/>
          <w:lang w:eastAsia="he-IL"/>
        </w:rPr>
        <w:t>שמתחבר לילדים בריונים שישמרו עליו. ביבי הוא אדם חלש ומבוהל. יש לו</w:t>
      </w:r>
      <w:bookmarkStart w:id="25419" w:name="_ETM_Q68_678966"/>
      <w:bookmarkEnd w:id="25419"/>
      <w:r>
        <w:rPr>
          <w:rFonts w:hint="cs"/>
          <w:rtl/>
          <w:lang w:eastAsia="he-IL"/>
        </w:rPr>
        <w:t>, בהחלט, ממה לפחד.</w:t>
      </w:r>
      <w:bookmarkStart w:id="25420" w:name="_ETM_Q68_537877"/>
      <w:bookmarkStart w:id="25421" w:name="_ETM_Q68_523470"/>
      <w:bookmarkStart w:id="25422" w:name="_ETM_Q68_523545"/>
      <w:bookmarkEnd w:id="25420"/>
      <w:bookmarkEnd w:id="25421"/>
      <w:bookmarkEnd w:id="25422"/>
    </w:p>
    <w:p w:rsidR="00933F17" w:rsidRDefault="00933F17" w:rsidP="00545B76">
      <w:pPr>
        <w:rPr>
          <w:rtl/>
          <w:lang w:eastAsia="he-IL"/>
        </w:rPr>
      </w:pPr>
    </w:p>
    <w:p w:rsidR="00933F17" w:rsidRDefault="00933F17" w:rsidP="00545B76">
      <w:pPr>
        <w:pStyle w:val="af5"/>
        <w:rPr>
          <w:rtl/>
        </w:rPr>
      </w:pPr>
      <w:r w:rsidRPr="00483193">
        <w:rPr>
          <w:rStyle w:val="TagStyle"/>
          <w:rtl/>
        </w:rPr>
        <w:t xml:space="preserve"> &lt;&lt; קריאה &gt;&gt;</w:t>
      </w:r>
      <w:r w:rsidRPr="00F6423A">
        <w:rPr>
          <w:rStyle w:val="TagStyle"/>
          <w:rtl/>
        </w:rPr>
        <w:t xml:space="preserve"> </w:t>
      </w:r>
      <w:r>
        <w:rPr>
          <w:rtl/>
        </w:rPr>
        <w:t>שר התקשורת שלמה קרעי:</w:t>
      </w:r>
      <w:r w:rsidRPr="00F6423A">
        <w:rPr>
          <w:rStyle w:val="TagStyle"/>
          <w:rtl/>
        </w:rPr>
        <w:t xml:space="preserve"> </w:t>
      </w:r>
      <w:r w:rsidRPr="00483193">
        <w:rPr>
          <w:rStyle w:val="TagStyle"/>
          <w:rtl/>
        </w:rPr>
        <w:t>&lt;&lt; קריאה &gt;&gt;</w:t>
      </w:r>
      <w:r>
        <w:rPr>
          <w:rtl/>
        </w:rPr>
        <w:t xml:space="preserve">  </w:t>
      </w:r>
    </w:p>
    <w:p w:rsidR="00933F17" w:rsidRDefault="00933F17" w:rsidP="004139AC">
      <w:pPr>
        <w:rPr>
          <w:rtl/>
          <w:lang w:eastAsia="he-IL"/>
        </w:rPr>
      </w:pPr>
    </w:p>
    <w:p w:rsidR="00933F17" w:rsidRDefault="00933F17" w:rsidP="00545B76">
      <w:pPr>
        <w:rPr>
          <w:rtl/>
          <w:lang w:eastAsia="he-IL"/>
        </w:rPr>
      </w:pPr>
      <w:r>
        <w:rPr>
          <w:rFonts w:hint="cs"/>
          <w:rtl/>
          <w:lang w:eastAsia="he-IL"/>
        </w:rPr>
        <w:t xml:space="preserve">אם הוא חלש, מה זה אומר עליכם שהוא </w:t>
      </w:r>
      <w:r w:rsidR="00D6059D">
        <w:rPr>
          <w:rFonts w:hint="cs"/>
          <w:rtl/>
          <w:lang w:eastAsia="he-IL"/>
        </w:rPr>
        <w:t>– – –</w:t>
      </w:r>
      <w:r>
        <w:rPr>
          <w:rFonts w:hint="cs"/>
          <w:rtl/>
          <w:lang w:eastAsia="he-IL"/>
        </w:rPr>
        <w:t xml:space="preserve"> </w:t>
      </w:r>
    </w:p>
    <w:p w:rsidR="00933F17" w:rsidRDefault="00933F17" w:rsidP="00545B76">
      <w:pPr>
        <w:rPr>
          <w:rtl/>
          <w:lang w:eastAsia="he-IL"/>
        </w:rPr>
      </w:pPr>
    </w:p>
    <w:p w:rsidR="00933F17" w:rsidRDefault="00933F17" w:rsidP="00545B76">
      <w:pPr>
        <w:pStyle w:val="-"/>
        <w:rPr>
          <w:rtl/>
        </w:rPr>
      </w:pPr>
      <w:r w:rsidRPr="00483193">
        <w:rPr>
          <w:rStyle w:val="TagStyle"/>
          <w:rtl/>
        </w:rPr>
        <w:t xml:space="preserve"> &lt;&lt; דובר_המשך &gt;&gt;</w:t>
      </w:r>
      <w:r w:rsidRPr="00F6423A">
        <w:rPr>
          <w:rStyle w:val="TagStyle"/>
          <w:rtl/>
        </w:rPr>
        <w:t xml:space="preserve"> </w:t>
      </w:r>
      <w:r>
        <w:rPr>
          <w:rtl/>
        </w:rPr>
        <w:t>טטיאנה מזרסקי (יש עתיד):</w:t>
      </w:r>
      <w:r w:rsidRPr="00F6423A">
        <w:rPr>
          <w:rStyle w:val="TagStyle"/>
          <w:rtl/>
        </w:rPr>
        <w:t xml:space="preserve"> </w:t>
      </w:r>
      <w:r w:rsidRPr="00483193">
        <w:rPr>
          <w:rStyle w:val="TagStyle"/>
          <w:rtl/>
        </w:rPr>
        <w:t>&lt;&lt; דובר_המשך &gt;&gt;</w:t>
      </w:r>
      <w:r>
        <w:rPr>
          <w:rtl/>
        </w:rPr>
        <w:t xml:space="preserve">  </w:t>
      </w:r>
    </w:p>
    <w:p w:rsidR="00933F17" w:rsidRDefault="00933F17" w:rsidP="004139AC">
      <w:pPr>
        <w:rPr>
          <w:rtl/>
          <w:lang w:eastAsia="he-IL"/>
        </w:rPr>
      </w:pPr>
    </w:p>
    <w:p w:rsidR="00933F17" w:rsidRDefault="00933F17" w:rsidP="00545B76">
      <w:pPr>
        <w:rPr>
          <w:rtl/>
          <w:lang w:eastAsia="he-IL"/>
        </w:rPr>
      </w:pPr>
      <w:r>
        <w:rPr>
          <w:rFonts w:hint="cs"/>
          <w:rtl/>
          <w:lang w:eastAsia="he-IL"/>
        </w:rPr>
        <w:t>החקירות שהוא נמצא בהן כבר שנים</w:t>
      </w:r>
      <w:bookmarkStart w:id="25423" w:name="_ETM_Q68_685635"/>
      <w:bookmarkEnd w:id="25423"/>
      <w:r>
        <w:rPr>
          <w:rFonts w:hint="cs"/>
          <w:rtl/>
          <w:lang w:eastAsia="he-IL"/>
        </w:rPr>
        <w:t xml:space="preserve"> מעידות שיש לו מה להסתיר. כך גם מספרים מי שהיו </w:t>
      </w:r>
      <w:bookmarkStart w:id="25424" w:name="_ETM_Q68_688293"/>
      <w:bookmarkEnd w:id="25424"/>
      <w:r>
        <w:rPr>
          <w:rFonts w:hint="cs"/>
          <w:rtl/>
          <w:lang w:eastAsia="he-IL"/>
        </w:rPr>
        <w:t xml:space="preserve">חבריו ואנשי אמונו, ושכעת הם אויביו. הם מעידים </w:t>
      </w:r>
      <w:bookmarkStart w:id="25425" w:name="_ETM_Q68_692749"/>
      <w:bookmarkEnd w:id="25425"/>
      <w:r>
        <w:rPr>
          <w:rFonts w:hint="cs"/>
          <w:rtl/>
          <w:lang w:eastAsia="he-IL"/>
        </w:rPr>
        <w:t xml:space="preserve">על מה שקרה באמת מאחורי החזות הבטוחה של ביבי. הכול </w:t>
      </w:r>
      <w:bookmarkStart w:id="25426" w:name="_ETM_Q68_701509"/>
      <w:bookmarkEnd w:id="25426"/>
      <w:r>
        <w:rPr>
          <w:rFonts w:hint="cs"/>
          <w:rtl/>
          <w:lang w:eastAsia="he-IL"/>
        </w:rPr>
        <w:t xml:space="preserve">נחשף. ביבי אדם חלש שצריך חברים מיליארדרים שהוא ידאג להם </w:t>
      </w:r>
      <w:bookmarkStart w:id="25427" w:name="_ETM_Q68_709727"/>
      <w:bookmarkEnd w:id="25427"/>
      <w:r>
        <w:rPr>
          <w:rFonts w:hint="cs"/>
          <w:rtl/>
          <w:lang w:eastAsia="he-IL"/>
        </w:rPr>
        <w:t xml:space="preserve">והם ידאגו לו. ביבי החלש צריך לידו בריונים; כאלה </w:t>
      </w:r>
      <w:bookmarkStart w:id="25428" w:name="_ETM_Q68_715930"/>
      <w:bookmarkEnd w:id="25428"/>
      <w:r>
        <w:rPr>
          <w:rFonts w:hint="cs"/>
          <w:rtl/>
          <w:lang w:eastAsia="he-IL"/>
        </w:rPr>
        <w:t xml:space="preserve">שמכניסים מכות לבני מיעוטים, למפגינים נגד ביבי, ללהט"בים </w:t>
      </w:r>
      <w:r>
        <w:rPr>
          <w:rtl/>
          <w:lang w:eastAsia="he-IL"/>
        </w:rPr>
        <w:t>–</w:t>
      </w:r>
      <w:r>
        <w:rPr>
          <w:rFonts w:hint="cs"/>
          <w:rtl/>
          <w:lang w:eastAsia="he-IL"/>
        </w:rPr>
        <w:t xml:space="preserve"> </w:t>
      </w:r>
      <w:bookmarkStart w:id="25429" w:name="_ETM_Q68_717031"/>
      <w:bookmarkEnd w:id="25429"/>
      <w:r>
        <w:rPr>
          <w:rFonts w:hint="cs"/>
          <w:rtl/>
          <w:lang w:eastAsia="he-IL"/>
        </w:rPr>
        <w:t>בריונים מהסוג שהולכים לפוצץ מכונית באיילון או בנתניה.</w:t>
      </w:r>
    </w:p>
    <w:p w:rsidR="00933F17" w:rsidRDefault="00933F17" w:rsidP="00545B76">
      <w:pPr>
        <w:rPr>
          <w:rtl/>
          <w:lang w:eastAsia="he-IL"/>
        </w:rPr>
      </w:pPr>
    </w:p>
    <w:p w:rsidR="00933F17" w:rsidRDefault="00933F17" w:rsidP="00545B76">
      <w:pPr>
        <w:pStyle w:val="af6"/>
        <w:rPr>
          <w:rtl/>
        </w:rPr>
      </w:pPr>
      <w:bookmarkStart w:id="25430" w:name="ET_yor_6490_24"/>
      <w:r w:rsidRPr="00483193">
        <w:rPr>
          <w:rStyle w:val="TagStyle"/>
          <w:rtl/>
        </w:rPr>
        <w:t xml:space="preserve"> &lt;&lt; יור &gt;&gt;</w:t>
      </w:r>
      <w:r w:rsidRPr="006E00DC">
        <w:rPr>
          <w:rStyle w:val="TagStyle"/>
          <w:rtl/>
        </w:rPr>
        <w:t xml:space="preserve"> </w:t>
      </w:r>
      <w:r>
        <w:rPr>
          <w:rtl/>
        </w:rPr>
        <w:t>היו"ר ניסים ואטורי:</w:t>
      </w:r>
      <w:r w:rsidRPr="006E00DC">
        <w:rPr>
          <w:rStyle w:val="TagStyle"/>
          <w:rtl/>
        </w:rPr>
        <w:t xml:space="preserve"> </w:t>
      </w:r>
      <w:r w:rsidRPr="00483193">
        <w:rPr>
          <w:rStyle w:val="TagStyle"/>
          <w:rtl/>
        </w:rPr>
        <w:t>&lt;&lt; יור &gt;&gt;</w:t>
      </w:r>
      <w:r>
        <w:rPr>
          <w:rtl/>
        </w:rPr>
        <w:t xml:space="preserve">  </w:t>
      </w:r>
      <w:bookmarkEnd w:id="25430"/>
    </w:p>
    <w:p w:rsidR="00933F17" w:rsidRDefault="00933F17" w:rsidP="004139AC">
      <w:pPr>
        <w:rPr>
          <w:rtl/>
          <w:lang w:eastAsia="he-IL"/>
        </w:rPr>
      </w:pPr>
    </w:p>
    <w:p w:rsidR="00933F17" w:rsidRDefault="00933F17" w:rsidP="00545B76">
      <w:pPr>
        <w:rPr>
          <w:rtl/>
          <w:lang w:eastAsia="he-IL"/>
        </w:rPr>
      </w:pPr>
      <w:r>
        <w:rPr>
          <w:rFonts w:hint="cs"/>
          <w:rtl/>
          <w:lang w:eastAsia="he-IL"/>
        </w:rPr>
        <w:t xml:space="preserve">תודה רבה. </w:t>
      </w:r>
      <w:bookmarkStart w:id="25431" w:name="_ETM_Q68_725469"/>
      <w:bookmarkEnd w:id="25431"/>
      <w:r>
        <w:rPr>
          <w:rFonts w:hint="cs"/>
          <w:rtl/>
          <w:lang w:eastAsia="he-IL"/>
        </w:rPr>
        <w:t>הסתיים הזמן.</w:t>
      </w:r>
    </w:p>
    <w:p w:rsidR="00933F17" w:rsidRDefault="00933F17" w:rsidP="00545B76">
      <w:pPr>
        <w:rPr>
          <w:rtl/>
          <w:lang w:eastAsia="he-IL"/>
        </w:rPr>
      </w:pPr>
    </w:p>
    <w:p w:rsidR="00933F17" w:rsidRDefault="00933F17" w:rsidP="00545B76">
      <w:pPr>
        <w:pStyle w:val="-"/>
        <w:rPr>
          <w:rtl/>
        </w:rPr>
      </w:pPr>
      <w:bookmarkStart w:id="25432" w:name="ET_speakercontinue_6228_25"/>
      <w:r w:rsidRPr="00483193">
        <w:rPr>
          <w:rStyle w:val="TagStyle"/>
          <w:rtl/>
        </w:rPr>
        <w:t xml:space="preserve"> &lt;&lt; דובר_המשך &gt;&gt;</w:t>
      </w:r>
      <w:r w:rsidRPr="006E00DC">
        <w:rPr>
          <w:rStyle w:val="TagStyle"/>
          <w:rtl/>
        </w:rPr>
        <w:t xml:space="preserve"> </w:t>
      </w:r>
      <w:r>
        <w:rPr>
          <w:rtl/>
        </w:rPr>
        <w:t>טטיאנה מזרסקי (יש עתיד):</w:t>
      </w:r>
      <w:r w:rsidRPr="006E00DC">
        <w:rPr>
          <w:rStyle w:val="TagStyle"/>
          <w:rtl/>
        </w:rPr>
        <w:t xml:space="preserve"> </w:t>
      </w:r>
      <w:r w:rsidRPr="00483193">
        <w:rPr>
          <w:rStyle w:val="TagStyle"/>
          <w:rtl/>
        </w:rPr>
        <w:t>&lt;&lt; דובר_המשך &gt;&gt;</w:t>
      </w:r>
      <w:r>
        <w:rPr>
          <w:rtl/>
        </w:rPr>
        <w:t xml:space="preserve">  </w:t>
      </w:r>
      <w:bookmarkEnd w:id="25432"/>
    </w:p>
    <w:p w:rsidR="00933F17" w:rsidRDefault="00933F17" w:rsidP="004139AC">
      <w:pPr>
        <w:rPr>
          <w:rtl/>
          <w:lang w:eastAsia="he-IL"/>
        </w:rPr>
      </w:pPr>
    </w:p>
    <w:p w:rsidR="00933F17" w:rsidRDefault="00933F17" w:rsidP="00545B76">
      <w:pPr>
        <w:rPr>
          <w:rtl/>
          <w:lang w:eastAsia="he-IL"/>
        </w:rPr>
      </w:pPr>
      <w:bookmarkStart w:id="25433" w:name="_ETM_Q68_727949"/>
      <w:bookmarkStart w:id="25434" w:name="_ETM_Q68_728055"/>
      <w:bookmarkEnd w:id="25433"/>
      <w:bookmarkEnd w:id="25434"/>
      <w:r>
        <w:rPr>
          <w:rFonts w:hint="cs"/>
          <w:rtl/>
          <w:lang w:eastAsia="he-IL"/>
        </w:rPr>
        <w:t>באיזו עוד מדינה יש כזו מפלגת שלטון?</w:t>
      </w:r>
      <w:r>
        <w:rPr>
          <w:rFonts w:hint="cs"/>
          <w:lang w:eastAsia="he-IL"/>
        </w:rPr>
        <w:t xml:space="preserve"> </w:t>
      </w:r>
      <w:bookmarkStart w:id="25435" w:name="_ETM_Q68_727214"/>
      <w:bookmarkEnd w:id="25435"/>
      <w:r>
        <w:rPr>
          <w:rFonts w:hint="cs"/>
          <w:rtl/>
          <w:lang w:eastAsia="he-IL"/>
        </w:rPr>
        <w:t>מה שבטוח לא בנורבגיה. תודה רבה.</w:t>
      </w:r>
    </w:p>
    <w:p w:rsidR="00933F17" w:rsidRDefault="00933F17" w:rsidP="00545B76">
      <w:pPr>
        <w:rPr>
          <w:rtl/>
          <w:lang w:eastAsia="he-IL"/>
        </w:rPr>
      </w:pPr>
      <w:bookmarkStart w:id="25436" w:name="_ETM_Q68_734349"/>
      <w:bookmarkStart w:id="25437" w:name="_ETM_Q68_734439"/>
      <w:bookmarkEnd w:id="25436"/>
      <w:bookmarkEnd w:id="25437"/>
    </w:p>
    <w:p w:rsidR="00507D1C" w:rsidRDefault="00507D1C" w:rsidP="00545B76">
      <w:pPr>
        <w:pStyle w:val="af6"/>
        <w:keepNext/>
        <w:rPr>
          <w:rtl/>
        </w:rPr>
      </w:pPr>
      <w:r w:rsidRPr="00783493">
        <w:rPr>
          <w:rStyle w:val="TagStyle"/>
          <w:rtl/>
        </w:rPr>
        <w:t xml:space="preserve">&lt;&lt; יור &gt;&gt; </w:t>
      </w:r>
      <w:r>
        <w:rPr>
          <w:rtl/>
        </w:rPr>
        <w:t>היו"ר ניסים ואטורי:</w:t>
      </w:r>
      <w:r w:rsidRPr="00783493">
        <w:rPr>
          <w:rStyle w:val="TagStyle"/>
          <w:rtl/>
        </w:rPr>
        <w:t xml:space="preserve"> &lt;&lt; יור &gt;&gt;</w:t>
      </w:r>
      <w:r>
        <w:rPr>
          <w:rtl/>
        </w:rPr>
        <w:t xml:space="preserve">   </w:t>
      </w:r>
    </w:p>
    <w:p w:rsidR="00507D1C" w:rsidRDefault="00507D1C" w:rsidP="004139AC">
      <w:pPr>
        <w:rPr>
          <w:rtl/>
          <w:lang w:eastAsia="he-IL"/>
        </w:rPr>
      </w:pPr>
    </w:p>
    <w:p w:rsidR="00507D1C" w:rsidRDefault="00507D1C" w:rsidP="00545B76">
      <w:pPr>
        <w:rPr>
          <w:rtl/>
          <w:lang w:eastAsia="he-IL"/>
        </w:rPr>
      </w:pPr>
      <w:bookmarkStart w:id="25438" w:name="_ETM_Q69_58000"/>
      <w:bookmarkEnd w:id="25438"/>
      <w:r>
        <w:rPr>
          <w:rFonts w:hint="cs"/>
          <w:rtl/>
          <w:lang w:eastAsia="he-IL"/>
        </w:rPr>
        <w:t xml:space="preserve">חבר הכנסת עודד פורר, בבקשה. </w:t>
      </w:r>
    </w:p>
    <w:p w:rsidR="00507D1C" w:rsidRDefault="00507D1C" w:rsidP="00545B76">
      <w:pPr>
        <w:rPr>
          <w:rtl/>
          <w:lang w:eastAsia="he-IL"/>
        </w:rPr>
      </w:pPr>
      <w:bookmarkStart w:id="25439" w:name="_ETM_Q69_132000"/>
      <w:bookmarkEnd w:id="25439"/>
    </w:p>
    <w:p w:rsidR="00507D1C" w:rsidRDefault="00507D1C" w:rsidP="00545B76">
      <w:pPr>
        <w:pStyle w:val="a4"/>
        <w:keepNext/>
        <w:rPr>
          <w:rtl/>
        </w:rPr>
      </w:pPr>
      <w:bookmarkStart w:id="25440" w:name="ET_speaker_5520_35"/>
      <w:r w:rsidRPr="00F12153">
        <w:rPr>
          <w:rStyle w:val="TagStyle"/>
          <w:rtl/>
        </w:rPr>
        <w:t xml:space="preserve"> &lt;&lt; דובר &gt;&gt; </w:t>
      </w:r>
      <w:bookmarkStart w:id="25441" w:name="_Toc125490784"/>
      <w:bookmarkStart w:id="25442" w:name="_Toc125491251"/>
      <w:r>
        <w:rPr>
          <w:rtl/>
        </w:rPr>
        <w:t>עודד פורר (ישראל ביתנו):</w:t>
      </w:r>
      <w:bookmarkEnd w:id="25441"/>
      <w:bookmarkEnd w:id="25442"/>
      <w:r w:rsidRPr="00F12153">
        <w:rPr>
          <w:rStyle w:val="TagStyle"/>
          <w:rtl/>
        </w:rPr>
        <w:t xml:space="preserve"> &lt;&lt; דובר &gt;&gt;</w:t>
      </w:r>
      <w:r>
        <w:rPr>
          <w:rtl/>
        </w:rPr>
        <w:t xml:space="preserve">   </w:t>
      </w:r>
      <w:bookmarkEnd w:id="25440"/>
    </w:p>
    <w:p w:rsidR="00507D1C" w:rsidRDefault="00507D1C" w:rsidP="004139AC">
      <w:pPr>
        <w:rPr>
          <w:rtl/>
          <w:lang w:eastAsia="he-IL"/>
        </w:rPr>
      </w:pPr>
    </w:p>
    <w:p w:rsidR="00507D1C" w:rsidRDefault="00507D1C" w:rsidP="00545B76">
      <w:pPr>
        <w:rPr>
          <w:rtl/>
        </w:rPr>
      </w:pPr>
      <w:bookmarkStart w:id="25443" w:name="_ETM_Q69_139000"/>
      <w:bookmarkStart w:id="25444" w:name="_ETM_Q69_54000"/>
      <w:bookmarkEnd w:id="25443"/>
      <w:bookmarkEnd w:id="25444"/>
      <w:r>
        <w:rPr>
          <w:rFonts w:hint="cs"/>
          <w:rtl/>
        </w:rPr>
        <w:t xml:space="preserve">אדוני היושב-ראש, לפני שאני </w:t>
      </w:r>
      <w:bookmarkStart w:id="25445" w:name="_ETM_Q69_160000"/>
      <w:bookmarkEnd w:id="25445"/>
      <w:r>
        <w:rPr>
          <w:rFonts w:hint="cs"/>
          <w:rtl/>
        </w:rPr>
        <w:t xml:space="preserve">מתחיל, אני רוצה – זאת הפעם הראשונה שאני מדבר, ואתה </w:t>
      </w:r>
      <w:bookmarkStart w:id="25446" w:name="_ETM_Q69_162000"/>
      <w:bookmarkEnd w:id="25446"/>
      <w:r>
        <w:rPr>
          <w:rFonts w:hint="cs"/>
          <w:rtl/>
        </w:rPr>
        <w:t xml:space="preserve">מכהן כסגן היושב-ראש שממלא את מקום היושב-ראש, אז בהצלחה, </w:t>
      </w:r>
      <w:bookmarkStart w:id="25447" w:name="_ETM_Q69_165000"/>
      <w:bookmarkEnd w:id="25447"/>
      <w:r>
        <w:rPr>
          <w:rFonts w:hint="cs"/>
          <w:rtl/>
        </w:rPr>
        <w:t>ותעשה את מלאכתך טוב.</w:t>
      </w:r>
    </w:p>
    <w:p w:rsidR="00507D1C" w:rsidRDefault="00507D1C" w:rsidP="00545B76">
      <w:pPr>
        <w:rPr>
          <w:rtl/>
        </w:rPr>
      </w:pPr>
    </w:p>
    <w:p w:rsidR="00507D1C" w:rsidRDefault="00507D1C" w:rsidP="00545B76">
      <w:pPr>
        <w:rPr>
          <w:rtl/>
        </w:rPr>
      </w:pPr>
      <w:bookmarkStart w:id="25448" w:name="_ETM_Q69_168000"/>
      <w:bookmarkEnd w:id="25448"/>
      <w:r>
        <w:rPr>
          <w:rFonts w:hint="cs"/>
          <w:rtl/>
        </w:rPr>
        <w:t xml:space="preserve">אני דווקא רוצה לנצל את השעות הקטנות האלה של הלילה, 3:20, כדי שגם השר קרעי וגם אתה, </w:t>
      </w:r>
      <w:bookmarkStart w:id="25449" w:name="_ETM_Q69_180000"/>
      <w:bookmarkEnd w:id="25449"/>
      <w:r>
        <w:rPr>
          <w:rFonts w:hint="cs"/>
          <w:rtl/>
        </w:rPr>
        <w:t xml:space="preserve">תשמעו איזשהו סיפור שאולי יעורר בכם חומר למחשבה על </w:t>
      </w:r>
      <w:bookmarkStart w:id="25450" w:name="_ETM_Q69_183000"/>
      <w:bookmarkEnd w:id="25450"/>
      <w:r>
        <w:rPr>
          <w:rFonts w:hint="cs"/>
          <w:rtl/>
        </w:rPr>
        <w:t>חלק מהתוכניות שלכם</w:t>
      </w:r>
      <w:bookmarkStart w:id="25451" w:name="_ETM_Q69_182000"/>
      <w:bookmarkStart w:id="25452" w:name="_ETM_Q69_170000"/>
      <w:bookmarkStart w:id="25453" w:name="_ETM_Q69_167000"/>
      <w:bookmarkStart w:id="25454" w:name="_ETM_Q69_144000"/>
      <w:bookmarkStart w:id="25455" w:name="_ETM_Q69_183970"/>
      <w:bookmarkEnd w:id="25451"/>
      <w:bookmarkEnd w:id="25452"/>
      <w:bookmarkEnd w:id="25453"/>
      <w:bookmarkEnd w:id="25454"/>
      <w:bookmarkEnd w:id="25455"/>
      <w:r>
        <w:rPr>
          <w:rFonts w:hint="cs"/>
          <w:rtl/>
        </w:rPr>
        <w:t xml:space="preserve"> </w:t>
      </w:r>
      <w:r>
        <w:rPr>
          <w:rtl/>
        </w:rPr>
        <w:t xml:space="preserve">בנושא </w:t>
      </w:r>
      <w:bookmarkStart w:id="25456" w:name="_ETM_Q69_184450"/>
      <w:bookmarkEnd w:id="25456"/>
      <w:r>
        <w:rPr>
          <w:rtl/>
        </w:rPr>
        <w:t xml:space="preserve">כמו </w:t>
      </w:r>
      <w:bookmarkStart w:id="25457" w:name="_ETM_Q69_184690"/>
      <w:bookmarkEnd w:id="25457"/>
      <w:r>
        <w:rPr>
          <w:rtl/>
        </w:rPr>
        <w:t xml:space="preserve">חוק </w:t>
      </w:r>
      <w:bookmarkStart w:id="25458" w:name="_ETM_Q69_184870"/>
      <w:bookmarkEnd w:id="25458"/>
      <w:r>
        <w:rPr>
          <w:rFonts w:hint="cs"/>
          <w:rtl/>
        </w:rPr>
        <w:t>השבות.</w:t>
      </w:r>
      <w:r>
        <w:rPr>
          <w:rtl/>
        </w:rPr>
        <w:t xml:space="preserve"> </w:t>
      </w:r>
      <w:bookmarkStart w:id="25459" w:name="_ETM_Q69_186110"/>
      <w:bookmarkEnd w:id="25459"/>
    </w:p>
    <w:p w:rsidR="00507D1C" w:rsidRDefault="00507D1C" w:rsidP="00545B76">
      <w:pPr>
        <w:rPr>
          <w:rtl/>
        </w:rPr>
      </w:pPr>
    </w:p>
    <w:p w:rsidR="00507D1C" w:rsidRDefault="00507D1C" w:rsidP="001B6691">
      <w:pPr>
        <w:rPr>
          <w:rtl/>
        </w:rPr>
      </w:pPr>
      <w:bookmarkStart w:id="25460" w:name="_ETM_Q69_186000"/>
      <w:bookmarkEnd w:id="25460"/>
      <w:r>
        <w:rPr>
          <w:rFonts w:hint="cs"/>
          <w:rtl/>
        </w:rPr>
        <w:t>ב-23</w:t>
      </w:r>
      <w:r>
        <w:rPr>
          <w:rtl/>
        </w:rPr>
        <w:t xml:space="preserve"> </w:t>
      </w:r>
      <w:bookmarkStart w:id="25461" w:name="_ETM_Q69_186890"/>
      <w:bookmarkEnd w:id="25461"/>
      <w:r>
        <w:rPr>
          <w:rtl/>
        </w:rPr>
        <w:t>בדצמבר</w:t>
      </w:r>
      <w:bookmarkStart w:id="25462" w:name="_ETM_Q69_187790"/>
      <w:bookmarkEnd w:id="25462"/>
      <w:r>
        <w:rPr>
          <w:rtl/>
        </w:rPr>
        <w:t xml:space="preserve"> </w:t>
      </w:r>
      <w:bookmarkStart w:id="25463" w:name="_ETM_Q69_188360"/>
      <w:bookmarkEnd w:id="25463"/>
      <w:r>
        <w:rPr>
          <w:rFonts w:hint="cs"/>
          <w:rtl/>
        </w:rPr>
        <w:t>ב</w:t>
      </w:r>
      <w:r>
        <w:rPr>
          <w:rtl/>
        </w:rPr>
        <w:t xml:space="preserve">שנה </w:t>
      </w:r>
      <w:bookmarkStart w:id="25464" w:name="_ETM_Q69_188600"/>
      <w:bookmarkEnd w:id="25464"/>
      <w:r>
        <w:rPr>
          <w:rtl/>
        </w:rPr>
        <w:t>שעברה</w:t>
      </w:r>
      <w:r>
        <w:rPr>
          <w:rFonts w:hint="cs"/>
          <w:rtl/>
        </w:rPr>
        <w:t>,</w:t>
      </w:r>
      <w:r>
        <w:rPr>
          <w:rtl/>
        </w:rPr>
        <w:t xml:space="preserve"> </w:t>
      </w:r>
      <w:bookmarkStart w:id="25465" w:name="_ETM_Q69_188990"/>
      <w:bookmarkEnd w:id="25465"/>
      <w:r>
        <w:rPr>
          <w:rtl/>
        </w:rPr>
        <w:t>בעצם</w:t>
      </w:r>
      <w:r>
        <w:rPr>
          <w:rFonts w:hint="cs"/>
          <w:rtl/>
        </w:rPr>
        <w:t>,</w:t>
      </w:r>
      <w:r>
        <w:rPr>
          <w:rtl/>
        </w:rPr>
        <w:t xml:space="preserve"> </w:t>
      </w:r>
      <w:bookmarkStart w:id="25466" w:name="_ETM_Q69_189490"/>
      <w:bookmarkEnd w:id="25466"/>
      <w:r>
        <w:rPr>
          <w:rtl/>
        </w:rPr>
        <w:t>2022</w:t>
      </w:r>
      <w:r>
        <w:rPr>
          <w:rFonts w:hint="cs"/>
          <w:rtl/>
        </w:rPr>
        <w:t>,</w:t>
      </w:r>
      <w:r>
        <w:rPr>
          <w:rtl/>
        </w:rPr>
        <w:t xml:space="preserve"> </w:t>
      </w:r>
      <w:bookmarkStart w:id="25467" w:name="_ETM_Q69_191300"/>
      <w:bookmarkEnd w:id="25467"/>
      <w:r>
        <w:rPr>
          <w:rtl/>
        </w:rPr>
        <w:t>הל</w:t>
      </w:r>
      <w:r>
        <w:rPr>
          <w:rFonts w:hint="cs"/>
          <w:rtl/>
        </w:rPr>
        <w:t>ך</w:t>
      </w:r>
      <w:r>
        <w:rPr>
          <w:rtl/>
        </w:rPr>
        <w:t xml:space="preserve"> </w:t>
      </w:r>
      <w:bookmarkStart w:id="25468" w:name="_ETM_Q69_191720"/>
      <w:bookmarkEnd w:id="25468"/>
      <w:r>
        <w:rPr>
          <w:rFonts w:hint="cs"/>
          <w:rtl/>
        </w:rPr>
        <w:t>ל</w:t>
      </w:r>
      <w:r>
        <w:rPr>
          <w:rtl/>
        </w:rPr>
        <w:t xml:space="preserve">עולמו </w:t>
      </w:r>
      <w:bookmarkStart w:id="25469" w:name="_ETM_Q69_192050"/>
      <w:bookmarkEnd w:id="25469"/>
      <w:r>
        <w:rPr>
          <w:rtl/>
        </w:rPr>
        <w:t xml:space="preserve">חנן </w:t>
      </w:r>
      <w:bookmarkStart w:id="25470" w:name="_ETM_Q69_192380"/>
      <w:bookmarkEnd w:id="25470"/>
      <w:r>
        <w:rPr>
          <w:rtl/>
        </w:rPr>
        <w:t>פר</w:t>
      </w:r>
      <w:r>
        <w:rPr>
          <w:rFonts w:hint="cs"/>
          <w:rtl/>
        </w:rPr>
        <w:t>נק,</w:t>
      </w:r>
      <w:r>
        <w:rPr>
          <w:rtl/>
        </w:rPr>
        <w:t xml:space="preserve"> </w:t>
      </w:r>
      <w:bookmarkStart w:id="25471" w:name="_ETM_Q69_193579"/>
      <w:bookmarkEnd w:id="25471"/>
      <w:r>
        <w:rPr>
          <w:rFonts w:hint="cs"/>
          <w:rtl/>
        </w:rPr>
        <w:t>ש</w:t>
      </w:r>
      <w:r>
        <w:rPr>
          <w:rtl/>
        </w:rPr>
        <w:t xml:space="preserve">היה </w:t>
      </w:r>
      <w:bookmarkStart w:id="25472" w:name="_ETM_Q69_193699"/>
      <w:bookmarkEnd w:id="25472"/>
      <w:r>
        <w:rPr>
          <w:rtl/>
        </w:rPr>
        <w:t xml:space="preserve">פרופסור </w:t>
      </w:r>
      <w:bookmarkStart w:id="25473" w:name="_ETM_Q69_194900"/>
      <w:bookmarkEnd w:id="25473"/>
      <w:r>
        <w:rPr>
          <w:rtl/>
        </w:rPr>
        <w:t>לפסיכולוגיה</w:t>
      </w:r>
      <w:r>
        <w:rPr>
          <w:rFonts w:hint="cs"/>
          <w:rtl/>
        </w:rPr>
        <w:t>,</w:t>
      </w:r>
      <w:r>
        <w:rPr>
          <w:rtl/>
        </w:rPr>
        <w:t xml:space="preserve"> </w:t>
      </w:r>
      <w:bookmarkStart w:id="25474" w:name="_ETM_Q69_196189"/>
      <w:bookmarkEnd w:id="25474"/>
      <w:r>
        <w:rPr>
          <w:rtl/>
        </w:rPr>
        <w:t xml:space="preserve">ראש </w:t>
      </w:r>
      <w:bookmarkStart w:id="25475" w:name="_ETM_Q69_196579"/>
      <w:bookmarkEnd w:id="25475"/>
      <w:r>
        <w:rPr>
          <w:rtl/>
        </w:rPr>
        <w:t xml:space="preserve">החוג </w:t>
      </w:r>
      <w:bookmarkStart w:id="25476" w:name="_ETM_Q69_196789"/>
      <w:bookmarkEnd w:id="25476"/>
      <w:r>
        <w:rPr>
          <w:rtl/>
        </w:rPr>
        <w:t xml:space="preserve">למדעי </w:t>
      </w:r>
      <w:bookmarkStart w:id="25477" w:name="_ETM_Q69_197150"/>
      <w:bookmarkEnd w:id="25477"/>
      <w:r>
        <w:rPr>
          <w:rtl/>
        </w:rPr>
        <w:t xml:space="preserve">ההתנהגות </w:t>
      </w:r>
      <w:bookmarkStart w:id="25478" w:name="_ETM_Q69_197989"/>
      <w:bookmarkEnd w:id="25478"/>
      <w:r>
        <w:rPr>
          <w:rtl/>
        </w:rPr>
        <w:t xml:space="preserve">במכללה </w:t>
      </w:r>
      <w:bookmarkStart w:id="25479" w:name="_ETM_Q69_198470"/>
      <w:bookmarkEnd w:id="25479"/>
      <w:r>
        <w:rPr>
          <w:rtl/>
        </w:rPr>
        <w:t xml:space="preserve">האקדמית </w:t>
      </w:r>
      <w:bookmarkStart w:id="25480" w:name="_ETM_Q69_198949"/>
      <w:bookmarkEnd w:id="25480"/>
      <w:r>
        <w:rPr>
          <w:rtl/>
        </w:rPr>
        <w:t xml:space="preserve">תל </w:t>
      </w:r>
      <w:bookmarkStart w:id="25481" w:name="_ETM_Q69_199099"/>
      <w:bookmarkEnd w:id="25481"/>
      <w:r>
        <w:rPr>
          <w:rtl/>
        </w:rPr>
        <w:t>אביב</w:t>
      </w:r>
      <w:r>
        <w:rPr>
          <w:rFonts w:hint="cs"/>
          <w:rtl/>
        </w:rPr>
        <w:t>.</w:t>
      </w:r>
      <w:r>
        <w:rPr>
          <w:rtl/>
        </w:rPr>
        <w:t xml:space="preserve"> </w:t>
      </w:r>
      <w:bookmarkStart w:id="25482" w:name="_ETM_Q69_200100"/>
      <w:bookmarkEnd w:id="25482"/>
      <w:r>
        <w:rPr>
          <w:rtl/>
        </w:rPr>
        <w:t>פרופ</w:t>
      </w:r>
      <w:r w:rsidR="001B6691">
        <w:rPr>
          <w:rFonts w:hint="cs"/>
          <w:rtl/>
        </w:rPr>
        <w:t>'</w:t>
      </w:r>
      <w:r>
        <w:rPr>
          <w:rtl/>
        </w:rPr>
        <w:t xml:space="preserve"> </w:t>
      </w:r>
      <w:bookmarkStart w:id="25483" w:name="_ETM_Q69_200610"/>
      <w:bookmarkEnd w:id="25483"/>
      <w:r>
        <w:rPr>
          <w:rtl/>
        </w:rPr>
        <w:t xml:space="preserve">חנן </w:t>
      </w:r>
      <w:bookmarkStart w:id="25484" w:name="_ETM_Q69_200940"/>
      <w:bookmarkEnd w:id="25484"/>
      <w:r>
        <w:rPr>
          <w:rtl/>
        </w:rPr>
        <w:t>פרנק</w:t>
      </w:r>
      <w:r>
        <w:rPr>
          <w:rFonts w:hint="cs"/>
          <w:rtl/>
        </w:rPr>
        <w:t>,</w:t>
      </w:r>
      <w:r>
        <w:rPr>
          <w:rtl/>
        </w:rPr>
        <w:t xml:space="preserve"> </w:t>
      </w:r>
      <w:bookmarkStart w:id="25485" w:name="_ETM_Q69_201420"/>
      <w:bookmarkEnd w:id="25485"/>
      <w:r>
        <w:rPr>
          <w:rtl/>
        </w:rPr>
        <w:t xml:space="preserve">למי </w:t>
      </w:r>
      <w:bookmarkStart w:id="25486" w:name="_ETM_Q69_201660"/>
      <w:bookmarkEnd w:id="25486"/>
      <w:r>
        <w:rPr>
          <w:rtl/>
        </w:rPr>
        <w:t xml:space="preserve">שלא </w:t>
      </w:r>
      <w:bookmarkStart w:id="25487" w:name="_ETM_Q69_201900"/>
      <w:bookmarkEnd w:id="25487"/>
      <w:r>
        <w:rPr>
          <w:rtl/>
        </w:rPr>
        <w:t xml:space="preserve">מכיר </w:t>
      </w:r>
      <w:bookmarkStart w:id="25488" w:name="_ETM_Q69_202230"/>
      <w:bookmarkEnd w:id="25488"/>
      <w:r>
        <w:rPr>
          <w:rtl/>
        </w:rPr>
        <w:t xml:space="preserve">את </w:t>
      </w:r>
      <w:bookmarkStart w:id="25489" w:name="_ETM_Q69_202290"/>
      <w:bookmarkEnd w:id="25489"/>
      <w:r>
        <w:rPr>
          <w:rtl/>
        </w:rPr>
        <w:t xml:space="preserve">השם </w:t>
      </w:r>
      <w:bookmarkStart w:id="25490" w:name="_ETM_Q69_202650"/>
      <w:bookmarkEnd w:id="25490"/>
      <w:r>
        <w:rPr>
          <w:rFonts w:hint="cs"/>
          <w:rtl/>
        </w:rPr>
        <w:t>ו</w:t>
      </w:r>
      <w:r>
        <w:rPr>
          <w:rtl/>
        </w:rPr>
        <w:t xml:space="preserve">את </w:t>
      </w:r>
      <w:bookmarkStart w:id="25491" w:name="_ETM_Q69_202770"/>
      <w:bookmarkEnd w:id="25491"/>
      <w:r>
        <w:rPr>
          <w:rtl/>
        </w:rPr>
        <w:t>הסיפור</w:t>
      </w:r>
      <w:r>
        <w:rPr>
          <w:rFonts w:hint="cs"/>
          <w:rtl/>
        </w:rPr>
        <w:t>,</w:t>
      </w:r>
      <w:r>
        <w:rPr>
          <w:rtl/>
        </w:rPr>
        <w:t xml:space="preserve"> </w:t>
      </w:r>
      <w:bookmarkStart w:id="25492" w:name="_ETM_Q69_203280"/>
      <w:bookmarkEnd w:id="25492"/>
      <w:r>
        <w:rPr>
          <w:rtl/>
        </w:rPr>
        <w:t>על</w:t>
      </w:r>
      <w:r>
        <w:rPr>
          <w:rFonts w:hint="cs"/>
          <w:rtl/>
        </w:rPr>
        <w:t>ה</w:t>
      </w:r>
      <w:r>
        <w:rPr>
          <w:rtl/>
        </w:rPr>
        <w:t xml:space="preserve"> </w:t>
      </w:r>
      <w:bookmarkStart w:id="25493" w:name="_ETM_Q69_203610"/>
      <w:bookmarkEnd w:id="25493"/>
      <w:r>
        <w:rPr>
          <w:rFonts w:hint="cs"/>
          <w:rtl/>
        </w:rPr>
        <w:t>ל</w:t>
      </w:r>
      <w:r>
        <w:rPr>
          <w:rtl/>
        </w:rPr>
        <w:t>ארץ</w:t>
      </w:r>
      <w:r>
        <w:rPr>
          <w:rFonts w:hint="cs"/>
          <w:rtl/>
        </w:rPr>
        <w:t xml:space="preserve"> –</w:t>
      </w:r>
      <w:r>
        <w:rPr>
          <w:rtl/>
        </w:rPr>
        <w:t xml:space="preserve"> </w:t>
      </w:r>
      <w:bookmarkStart w:id="25494" w:name="_ETM_Q69_204630"/>
      <w:bookmarkEnd w:id="25494"/>
      <w:r>
        <w:rPr>
          <w:rtl/>
        </w:rPr>
        <w:t xml:space="preserve">הוא </w:t>
      </w:r>
      <w:bookmarkStart w:id="25495" w:name="_ETM_Q69_205140"/>
      <w:bookmarkEnd w:id="25495"/>
      <w:r>
        <w:rPr>
          <w:rtl/>
        </w:rPr>
        <w:t xml:space="preserve">נולד </w:t>
      </w:r>
      <w:bookmarkStart w:id="25496" w:name="_ETM_Q69_205440"/>
      <w:bookmarkEnd w:id="25496"/>
      <w:r>
        <w:rPr>
          <w:rtl/>
        </w:rPr>
        <w:t xml:space="preserve">בשנת </w:t>
      </w:r>
      <w:bookmarkStart w:id="25497" w:name="_ETM_Q69_205710"/>
      <w:bookmarkEnd w:id="25497"/>
      <w:r>
        <w:rPr>
          <w:rtl/>
        </w:rPr>
        <w:t xml:space="preserve">1947 </w:t>
      </w:r>
      <w:bookmarkStart w:id="25498" w:name="_ETM_Q69_206760"/>
      <w:bookmarkEnd w:id="25498"/>
      <w:r>
        <w:rPr>
          <w:rtl/>
        </w:rPr>
        <w:t>בהולנד</w:t>
      </w:r>
      <w:r>
        <w:rPr>
          <w:rFonts w:hint="cs"/>
          <w:rtl/>
        </w:rPr>
        <w:t>,</w:t>
      </w:r>
      <w:r>
        <w:rPr>
          <w:rtl/>
        </w:rPr>
        <w:t xml:space="preserve"> </w:t>
      </w:r>
      <w:bookmarkStart w:id="25499" w:name="_ETM_Q69_208119"/>
      <w:bookmarkEnd w:id="25499"/>
      <w:r>
        <w:rPr>
          <w:rtl/>
        </w:rPr>
        <w:t xml:space="preserve">הוא </w:t>
      </w:r>
      <w:bookmarkStart w:id="25500" w:name="_ETM_Q69_208239"/>
      <w:bookmarkEnd w:id="25500"/>
      <w:r>
        <w:rPr>
          <w:rtl/>
        </w:rPr>
        <w:t xml:space="preserve">נולד </w:t>
      </w:r>
      <w:bookmarkStart w:id="25501" w:name="_ETM_Q69_208570"/>
      <w:bookmarkEnd w:id="25501"/>
      <w:r>
        <w:rPr>
          <w:rtl/>
        </w:rPr>
        <w:t xml:space="preserve">לאב </w:t>
      </w:r>
      <w:bookmarkStart w:id="25502" w:name="_ETM_Q69_208960"/>
      <w:bookmarkEnd w:id="25502"/>
      <w:r>
        <w:rPr>
          <w:rtl/>
        </w:rPr>
        <w:t xml:space="preserve">יהודי </w:t>
      </w:r>
      <w:bookmarkStart w:id="25503" w:name="_ETM_Q69_210099"/>
      <w:bookmarkEnd w:id="25503"/>
      <w:r>
        <w:rPr>
          <w:rtl/>
        </w:rPr>
        <w:t>ול</w:t>
      </w:r>
      <w:r>
        <w:rPr>
          <w:rFonts w:hint="cs"/>
          <w:rtl/>
        </w:rPr>
        <w:t>א</w:t>
      </w:r>
      <w:r>
        <w:rPr>
          <w:rtl/>
        </w:rPr>
        <w:t xml:space="preserve">ם </w:t>
      </w:r>
      <w:bookmarkStart w:id="25504" w:name="_ETM_Q69_211300"/>
      <w:bookmarkEnd w:id="25504"/>
      <w:r>
        <w:rPr>
          <w:rtl/>
        </w:rPr>
        <w:t xml:space="preserve">שאינה </w:t>
      </w:r>
      <w:bookmarkStart w:id="25505" w:name="_ETM_Q69_211750"/>
      <w:bookmarkEnd w:id="25505"/>
      <w:r>
        <w:rPr>
          <w:rFonts w:hint="cs"/>
          <w:rtl/>
        </w:rPr>
        <w:t>יהודיי</w:t>
      </w:r>
      <w:r>
        <w:rPr>
          <w:rFonts w:hint="eastAsia"/>
          <w:rtl/>
        </w:rPr>
        <w:t>ה</w:t>
      </w:r>
      <w:r>
        <w:rPr>
          <w:rFonts w:hint="cs"/>
          <w:rtl/>
        </w:rPr>
        <w:t>.</w:t>
      </w:r>
      <w:bookmarkStart w:id="25506" w:name="_ETM_Q69_212899"/>
      <w:bookmarkEnd w:id="25506"/>
      <w:r>
        <w:rPr>
          <w:rFonts w:hint="cs"/>
          <w:rtl/>
        </w:rPr>
        <w:t xml:space="preserve"> </w:t>
      </w:r>
      <w:r>
        <w:rPr>
          <w:rtl/>
        </w:rPr>
        <w:t xml:space="preserve">בגיל </w:t>
      </w:r>
      <w:bookmarkStart w:id="25507" w:name="_ETM_Q69_213469"/>
      <w:bookmarkEnd w:id="25507"/>
      <w:r>
        <w:rPr>
          <w:rFonts w:hint="cs"/>
          <w:rtl/>
        </w:rPr>
        <w:t>עשר</w:t>
      </w:r>
      <w:r>
        <w:rPr>
          <w:rtl/>
        </w:rPr>
        <w:t xml:space="preserve"> </w:t>
      </w:r>
      <w:bookmarkStart w:id="25508" w:name="_ETM_Q69_214890"/>
      <w:bookmarkEnd w:id="25508"/>
      <w:r>
        <w:rPr>
          <w:rtl/>
        </w:rPr>
        <w:t xml:space="preserve">הוא </w:t>
      </w:r>
      <w:bookmarkStart w:id="25509" w:name="_ETM_Q69_215040"/>
      <w:bookmarkEnd w:id="25509"/>
      <w:r>
        <w:rPr>
          <w:rtl/>
        </w:rPr>
        <w:t xml:space="preserve">מצא </w:t>
      </w:r>
      <w:bookmarkStart w:id="25510" w:name="_ETM_Q69_215340"/>
      <w:bookmarkEnd w:id="25510"/>
      <w:r>
        <w:rPr>
          <w:rtl/>
        </w:rPr>
        <w:t xml:space="preserve">בביתו </w:t>
      </w:r>
      <w:bookmarkStart w:id="25511" w:name="_ETM_Q69_215880"/>
      <w:bookmarkEnd w:id="25511"/>
      <w:r>
        <w:rPr>
          <w:rtl/>
        </w:rPr>
        <w:t xml:space="preserve">את </w:t>
      </w:r>
      <w:bookmarkStart w:id="25512" w:name="_ETM_Q69_216000"/>
      <w:bookmarkEnd w:id="25512"/>
      <w:r>
        <w:rPr>
          <w:rtl/>
        </w:rPr>
        <w:t xml:space="preserve">הטלאי </w:t>
      </w:r>
      <w:bookmarkStart w:id="25513" w:name="_ETM_Q69_216330"/>
      <w:bookmarkEnd w:id="25513"/>
      <w:r>
        <w:rPr>
          <w:rtl/>
        </w:rPr>
        <w:t xml:space="preserve">הצהוב </w:t>
      </w:r>
      <w:bookmarkStart w:id="25514" w:name="_ETM_Q69_217050"/>
      <w:bookmarkEnd w:id="25514"/>
      <w:r>
        <w:rPr>
          <w:rtl/>
        </w:rPr>
        <w:t xml:space="preserve">שאביו </w:t>
      </w:r>
      <w:bookmarkStart w:id="25515" w:name="_ETM_Q69_217950"/>
      <w:bookmarkEnd w:id="25515"/>
      <w:r>
        <w:rPr>
          <w:rtl/>
        </w:rPr>
        <w:t xml:space="preserve">ענד </w:t>
      </w:r>
      <w:bookmarkStart w:id="25516" w:name="_ETM_Q69_219069"/>
      <w:bookmarkEnd w:id="25516"/>
      <w:r>
        <w:rPr>
          <w:rtl/>
        </w:rPr>
        <w:t xml:space="preserve">בתקופת </w:t>
      </w:r>
      <w:bookmarkStart w:id="25517" w:name="_ETM_Q69_220629"/>
      <w:bookmarkEnd w:id="25517"/>
      <w:r>
        <w:rPr>
          <w:rtl/>
        </w:rPr>
        <w:t xml:space="preserve">מלחמת </w:t>
      </w:r>
      <w:bookmarkStart w:id="25518" w:name="_ETM_Q69_220989"/>
      <w:bookmarkEnd w:id="25518"/>
      <w:r>
        <w:rPr>
          <w:rtl/>
        </w:rPr>
        <w:t xml:space="preserve">העולם </w:t>
      </w:r>
      <w:bookmarkStart w:id="25519" w:name="_ETM_Q69_221229"/>
      <w:bookmarkEnd w:id="25519"/>
      <w:r>
        <w:rPr>
          <w:rtl/>
        </w:rPr>
        <w:t>השנייה</w:t>
      </w:r>
      <w:r>
        <w:rPr>
          <w:rFonts w:hint="cs"/>
          <w:rtl/>
        </w:rPr>
        <w:t>.</w:t>
      </w:r>
      <w:r>
        <w:rPr>
          <w:rtl/>
        </w:rPr>
        <w:t xml:space="preserve"> </w:t>
      </w:r>
      <w:bookmarkStart w:id="25520" w:name="_ETM_Q69_223320"/>
      <w:bookmarkEnd w:id="25520"/>
      <w:r>
        <w:rPr>
          <w:rtl/>
        </w:rPr>
        <w:t xml:space="preserve">זה </w:t>
      </w:r>
      <w:bookmarkStart w:id="25521" w:name="_ETM_Q69_223649"/>
      <w:bookmarkEnd w:id="25521"/>
      <w:r>
        <w:rPr>
          <w:rtl/>
        </w:rPr>
        <w:t xml:space="preserve">כמובן </w:t>
      </w:r>
      <w:bookmarkStart w:id="25522" w:name="_ETM_Q69_224129"/>
      <w:bookmarkEnd w:id="25522"/>
      <w:r>
        <w:rPr>
          <w:rtl/>
        </w:rPr>
        <w:t xml:space="preserve">עורר </w:t>
      </w:r>
      <w:bookmarkStart w:id="25523" w:name="_ETM_Q69_224399"/>
      <w:bookmarkEnd w:id="25523"/>
      <w:r>
        <w:rPr>
          <w:rtl/>
        </w:rPr>
        <w:t xml:space="preserve">אצלו </w:t>
      </w:r>
      <w:bookmarkStart w:id="25524" w:name="_ETM_Q69_224699"/>
      <w:bookmarkEnd w:id="25524"/>
      <w:r>
        <w:rPr>
          <w:rtl/>
        </w:rPr>
        <w:t xml:space="preserve">את </w:t>
      </w:r>
      <w:bookmarkStart w:id="25525" w:name="_ETM_Q69_224909"/>
      <w:bookmarkStart w:id="25526" w:name="_ETM_Q69_225629"/>
      <w:bookmarkStart w:id="25527" w:name="_ETM_Q69_226740"/>
      <w:bookmarkStart w:id="25528" w:name="_ETM_Q69_227010"/>
      <w:bookmarkEnd w:id="25525"/>
      <w:bookmarkEnd w:id="25526"/>
      <w:bookmarkEnd w:id="25527"/>
      <w:bookmarkEnd w:id="25528"/>
      <w:r>
        <w:rPr>
          <w:rtl/>
        </w:rPr>
        <w:t xml:space="preserve">רגשות </w:t>
      </w:r>
      <w:bookmarkStart w:id="25529" w:name="_ETM_Q69_227400"/>
      <w:bookmarkEnd w:id="25529"/>
      <w:r>
        <w:rPr>
          <w:rtl/>
        </w:rPr>
        <w:t xml:space="preserve">השייכות </w:t>
      </w:r>
      <w:bookmarkStart w:id="25530" w:name="_ETM_Q69_227940"/>
      <w:bookmarkEnd w:id="25530"/>
      <w:r>
        <w:rPr>
          <w:rtl/>
        </w:rPr>
        <w:t xml:space="preserve">ואת </w:t>
      </w:r>
      <w:bookmarkStart w:id="25531" w:name="_ETM_Q69_228150"/>
      <w:bookmarkEnd w:id="25531"/>
      <w:r>
        <w:rPr>
          <w:rtl/>
        </w:rPr>
        <w:t xml:space="preserve">ההבנה </w:t>
      </w:r>
      <w:bookmarkStart w:id="25532" w:name="_ETM_Q69_230320"/>
      <w:bookmarkEnd w:id="25532"/>
      <w:r>
        <w:rPr>
          <w:rtl/>
        </w:rPr>
        <w:t xml:space="preserve">איפה </w:t>
      </w:r>
      <w:bookmarkStart w:id="25533" w:name="_ETM_Q69_230620"/>
      <w:bookmarkEnd w:id="25533"/>
      <w:r>
        <w:rPr>
          <w:rtl/>
        </w:rPr>
        <w:t xml:space="preserve">הוא </w:t>
      </w:r>
      <w:bookmarkStart w:id="25534" w:name="_ETM_Q69_230650"/>
      <w:bookmarkEnd w:id="25534"/>
      <w:r>
        <w:rPr>
          <w:rtl/>
        </w:rPr>
        <w:t>חי</w:t>
      </w:r>
      <w:r>
        <w:rPr>
          <w:rFonts w:hint="cs"/>
          <w:rtl/>
        </w:rPr>
        <w:t>,</w:t>
      </w:r>
      <w:r>
        <w:rPr>
          <w:rtl/>
        </w:rPr>
        <w:t xml:space="preserve"> </w:t>
      </w:r>
      <w:bookmarkStart w:id="25535" w:name="_ETM_Q69_231190"/>
      <w:bookmarkEnd w:id="25535"/>
      <w:r>
        <w:rPr>
          <w:rFonts w:hint="cs"/>
          <w:rtl/>
        </w:rPr>
        <w:t xml:space="preserve">הוא </w:t>
      </w:r>
      <w:r>
        <w:rPr>
          <w:rtl/>
        </w:rPr>
        <w:t xml:space="preserve">הצטרף </w:t>
      </w:r>
      <w:bookmarkStart w:id="25536" w:name="_ETM_Q69_231430"/>
      <w:bookmarkEnd w:id="25536"/>
      <w:r>
        <w:rPr>
          <w:rtl/>
        </w:rPr>
        <w:t xml:space="preserve">לתנועת </w:t>
      </w:r>
      <w:bookmarkStart w:id="25537" w:name="_ETM_Q69_232120"/>
      <w:bookmarkEnd w:id="25537"/>
      <w:r>
        <w:rPr>
          <w:rtl/>
        </w:rPr>
        <w:t xml:space="preserve">השומר </w:t>
      </w:r>
      <w:bookmarkStart w:id="25538" w:name="_ETM_Q69_232570"/>
      <w:bookmarkEnd w:id="25538"/>
      <w:r>
        <w:rPr>
          <w:rtl/>
        </w:rPr>
        <w:t>הצעיר</w:t>
      </w:r>
      <w:r>
        <w:rPr>
          <w:rFonts w:hint="cs"/>
          <w:rtl/>
        </w:rPr>
        <w:t>,</w:t>
      </w:r>
      <w:r>
        <w:rPr>
          <w:rtl/>
        </w:rPr>
        <w:t xml:space="preserve"> </w:t>
      </w:r>
      <w:bookmarkStart w:id="25539" w:name="_ETM_Q69_233050"/>
      <w:bookmarkEnd w:id="25539"/>
      <w:r>
        <w:rPr>
          <w:rtl/>
        </w:rPr>
        <w:t xml:space="preserve">ובגיל </w:t>
      </w:r>
      <w:bookmarkStart w:id="25540" w:name="_ETM_Q69_234519"/>
      <w:bookmarkEnd w:id="25540"/>
      <w:r>
        <w:rPr>
          <w:rtl/>
        </w:rPr>
        <w:t>17</w:t>
      </w:r>
      <w:bookmarkStart w:id="25541" w:name="_ETM_Q69_236110"/>
      <w:bookmarkStart w:id="25542" w:name="_ETM_Q69_236500"/>
      <w:bookmarkEnd w:id="25541"/>
      <w:bookmarkEnd w:id="25542"/>
      <w:r>
        <w:rPr>
          <w:rFonts w:hint="cs"/>
          <w:rtl/>
        </w:rPr>
        <w:t xml:space="preserve"> שהה </w:t>
      </w:r>
      <w:r>
        <w:rPr>
          <w:rtl/>
        </w:rPr>
        <w:t xml:space="preserve">בישראל </w:t>
      </w:r>
      <w:bookmarkStart w:id="25543" w:name="_ETM_Q69_236980"/>
      <w:bookmarkEnd w:id="25543"/>
      <w:r>
        <w:rPr>
          <w:rtl/>
        </w:rPr>
        <w:t xml:space="preserve">כמדריך </w:t>
      </w:r>
      <w:bookmarkStart w:id="25544" w:name="_ETM_Q69_237430"/>
      <w:bookmarkEnd w:id="25544"/>
      <w:r>
        <w:rPr>
          <w:rtl/>
        </w:rPr>
        <w:t xml:space="preserve">לנוער </w:t>
      </w:r>
      <w:bookmarkStart w:id="25545" w:name="_ETM_Q69_237790"/>
      <w:bookmarkEnd w:id="25545"/>
      <w:r>
        <w:rPr>
          <w:rtl/>
        </w:rPr>
        <w:t>יהודי</w:t>
      </w:r>
      <w:r>
        <w:rPr>
          <w:rFonts w:hint="cs"/>
          <w:rtl/>
        </w:rPr>
        <w:t>.</w:t>
      </w:r>
      <w:r>
        <w:rPr>
          <w:rtl/>
        </w:rPr>
        <w:t xml:space="preserve"> </w:t>
      </w:r>
      <w:bookmarkStart w:id="25546" w:name="_ETM_Q69_238720"/>
      <w:bookmarkEnd w:id="25546"/>
      <w:r>
        <w:rPr>
          <w:rtl/>
        </w:rPr>
        <w:t xml:space="preserve">ב-1968 </w:t>
      </w:r>
      <w:bookmarkStart w:id="25547" w:name="_ETM_Q69_239950"/>
      <w:bookmarkEnd w:id="25547"/>
      <w:r>
        <w:rPr>
          <w:rFonts w:hint="cs"/>
          <w:rtl/>
        </w:rPr>
        <w:t>הוא עלה</w:t>
      </w:r>
      <w:r>
        <w:rPr>
          <w:rtl/>
        </w:rPr>
        <w:t xml:space="preserve"> </w:t>
      </w:r>
      <w:bookmarkStart w:id="25548" w:name="_ETM_Q69_240250"/>
      <w:bookmarkEnd w:id="25548"/>
      <w:r>
        <w:rPr>
          <w:rtl/>
        </w:rPr>
        <w:t xml:space="preserve">לישראל </w:t>
      </w:r>
      <w:bookmarkStart w:id="25549" w:name="_ETM_Q69_240730"/>
      <w:bookmarkEnd w:id="25549"/>
      <w:r>
        <w:rPr>
          <w:rtl/>
        </w:rPr>
        <w:t xml:space="preserve">יחד </w:t>
      </w:r>
      <w:bookmarkStart w:id="25550" w:name="_ETM_Q69_241030"/>
      <w:bookmarkEnd w:id="25550"/>
      <w:r>
        <w:rPr>
          <w:rtl/>
        </w:rPr>
        <w:t xml:space="preserve">עם </w:t>
      </w:r>
      <w:bookmarkStart w:id="25551" w:name="_ETM_Q69_241150"/>
      <w:bookmarkEnd w:id="25551"/>
      <w:r>
        <w:rPr>
          <w:rtl/>
        </w:rPr>
        <w:t>אחיו</w:t>
      </w:r>
      <w:r>
        <w:rPr>
          <w:rFonts w:hint="cs"/>
          <w:rtl/>
        </w:rPr>
        <w:t>.</w:t>
      </w:r>
      <w:r>
        <w:rPr>
          <w:rtl/>
        </w:rPr>
        <w:t xml:space="preserve"> </w:t>
      </w:r>
      <w:bookmarkStart w:id="25552" w:name="_ETM_Q69_242219"/>
      <w:bookmarkEnd w:id="25552"/>
    </w:p>
    <w:p w:rsidR="00507D1C" w:rsidRDefault="00507D1C" w:rsidP="00545B76">
      <w:pPr>
        <w:rPr>
          <w:rtl/>
          <w:lang w:eastAsia="he-IL"/>
        </w:rPr>
      </w:pPr>
    </w:p>
    <w:p w:rsidR="00507D1C" w:rsidRDefault="00507D1C" w:rsidP="00545B76">
      <w:pPr>
        <w:pStyle w:val="af5"/>
        <w:keepNext/>
        <w:rPr>
          <w:rtl/>
        </w:rPr>
      </w:pPr>
      <w:r w:rsidRPr="00D231EF">
        <w:rPr>
          <w:rStyle w:val="TagStyle"/>
          <w:rtl/>
        </w:rPr>
        <w:t xml:space="preserve"> &lt;&lt;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ככה כתוב בוויקיפדיה, הוא מקריא מילה במילה מוויקיפדיה.</w:t>
      </w:r>
    </w:p>
    <w:p w:rsidR="00507D1C" w:rsidRDefault="00507D1C" w:rsidP="00545B76">
      <w:pPr>
        <w:rPr>
          <w:rtl/>
        </w:rPr>
      </w:pPr>
    </w:p>
    <w:p w:rsidR="00507D1C" w:rsidRDefault="00507D1C" w:rsidP="00545B76">
      <w:pPr>
        <w:pStyle w:val="-"/>
        <w:keepNext/>
        <w:rPr>
          <w:rtl/>
        </w:rPr>
      </w:pPr>
      <w:bookmarkStart w:id="25553" w:name="ET_speakercontinue_5520_37"/>
      <w:r w:rsidRPr="001A6377">
        <w:rPr>
          <w:rStyle w:val="TagStyle"/>
          <w:rtl/>
        </w:rPr>
        <w:t xml:space="preserve"> &lt;&lt; דובר_המשך &gt;&gt; </w:t>
      </w:r>
      <w:r>
        <w:rPr>
          <w:rtl/>
        </w:rPr>
        <w:t>עודד פורר (ישראל ביתנו):</w:t>
      </w:r>
      <w:r w:rsidRPr="001A6377">
        <w:rPr>
          <w:rStyle w:val="TagStyle"/>
          <w:rtl/>
        </w:rPr>
        <w:t xml:space="preserve"> &lt;&lt; דובר_המשך &gt;&gt;</w:t>
      </w:r>
      <w:r>
        <w:rPr>
          <w:rtl/>
        </w:rPr>
        <w:t xml:space="preserve">   </w:t>
      </w:r>
      <w:bookmarkEnd w:id="25553"/>
    </w:p>
    <w:p w:rsidR="00507D1C" w:rsidRDefault="00507D1C" w:rsidP="004139AC">
      <w:pPr>
        <w:rPr>
          <w:rtl/>
          <w:lang w:eastAsia="he-IL"/>
        </w:rPr>
      </w:pPr>
    </w:p>
    <w:p w:rsidR="00507D1C" w:rsidRDefault="00507D1C" w:rsidP="001B6691">
      <w:pPr>
        <w:rPr>
          <w:rtl/>
        </w:rPr>
      </w:pPr>
      <w:r>
        <w:rPr>
          <w:rFonts w:hint="cs"/>
          <w:rtl/>
        </w:rPr>
        <w:t xml:space="preserve">נכון. </w:t>
      </w:r>
      <w:bookmarkStart w:id="25554" w:name="_ETM_Q69_244909"/>
      <w:bookmarkEnd w:id="25554"/>
      <w:r>
        <w:rPr>
          <w:rtl/>
        </w:rPr>
        <w:t xml:space="preserve">אני </w:t>
      </w:r>
      <w:bookmarkStart w:id="25555" w:name="_ETM_Q69_245060"/>
      <w:bookmarkEnd w:id="25555"/>
      <w:r>
        <w:rPr>
          <w:rtl/>
        </w:rPr>
        <w:t xml:space="preserve">מספר </w:t>
      </w:r>
      <w:bookmarkStart w:id="25556" w:name="_ETM_Q69_245510"/>
      <w:bookmarkEnd w:id="25556"/>
      <w:r>
        <w:rPr>
          <w:rtl/>
        </w:rPr>
        <w:t xml:space="preserve">לך </w:t>
      </w:r>
      <w:bookmarkStart w:id="25557" w:name="_ETM_Q69_245630"/>
      <w:bookmarkEnd w:id="25557"/>
      <w:r>
        <w:rPr>
          <w:rtl/>
        </w:rPr>
        <w:t xml:space="preserve">את </w:t>
      </w:r>
      <w:bookmarkStart w:id="25558" w:name="_ETM_Q69_245690"/>
      <w:bookmarkEnd w:id="25558"/>
      <w:r>
        <w:rPr>
          <w:rtl/>
        </w:rPr>
        <w:t>הסיפור</w:t>
      </w:r>
      <w:r w:rsidR="00545B76">
        <w:rPr>
          <w:rFonts w:hint="cs"/>
          <w:rtl/>
        </w:rPr>
        <w:t>,</w:t>
      </w:r>
      <w:r>
        <w:rPr>
          <w:rtl/>
        </w:rPr>
        <w:t xml:space="preserve"> </w:t>
      </w:r>
      <w:bookmarkStart w:id="25559" w:name="_ETM_Q69_247750"/>
      <w:bookmarkEnd w:id="25559"/>
      <w:r>
        <w:rPr>
          <w:rtl/>
        </w:rPr>
        <w:t xml:space="preserve">כי </w:t>
      </w:r>
      <w:bookmarkStart w:id="25560" w:name="_ETM_Q69_247840"/>
      <w:bookmarkEnd w:id="25560"/>
      <w:r>
        <w:rPr>
          <w:rtl/>
        </w:rPr>
        <w:t xml:space="preserve">אני </w:t>
      </w:r>
      <w:bookmarkStart w:id="25561" w:name="_ETM_Q69_247959"/>
      <w:bookmarkEnd w:id="25561"/>
      <w:r>
        <w:rPr>
          <w:rtl/>
        </w:rPr>
        <w:t xml:space="preserve">מספר </w:t>
      </w:r>
      <w:bookmarkStart w:id="25562" w:name="_ETM_Q69_248289"/>
      <w:bookmarkEnd w:id="25562"/>
      <w:r>
        <w:rPr>
          <w:rtl/>
        </w:rPr>
        <w:t>לך</w:t>
      </w:r>
      <w:r>
        <w:rPr>
          <w:rFonts w:hint="cs"/>
          <w:rtl/>
        </w:rPr>
        <w:t xml:space="preserve"> את הסיפור.</w:t>
      </w:r>
    </w:p>
    <w:p w:rsidR="00507D1C" w:rsidRDefault="00507D1C" w:rsidP="00545B76">
      <w:pPr>
        <w:rPr>
          <w:rtl/>
        </w:rPr>
      </w:pPr>
      <w:bookmarkStart w:id="25563" w:name="_ETM_Q69_248000"/>
      <w:bookmarkEnd w:id="25563"/>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D6059D" w:rsidP="00545B76">
      <w:pPr>
        <w:rPr>
          <w:rtl/>
        </w:rPr>
      </w:pPr>
      <w:r>
        <w:rPr>
          <w:rFonts w:hint="cs"/>
          <w:rtl/>
          <w:lang w:eastAsia="he-IL"/>
        </w:rPr>
        <w:t>– – –</w:t>
      </w:r>
      <w:r w:rsidR="00507D1C">
        <w:rPr>
          <w:rFonts w:hint="cs"/>
          <w:rtl/>
          <w:lang w:eastAsia="he-IL"/>
        </w:rPr>
        <w:t xml:space="preserve"> כל האומר דבר בשם אומרו </w:t>
      </w:r>
      <w:r w:rsidR="00545B76">
        <w:rPr>
          <w:rFonts w:hint="cs"/>
          <w:rtl/>
          <w:lang w:eastAsia="he-IL"/>
        </w:rPr>
        <w:t>מ</w:t>
      </w:r>
      <w:r w:rsidR="00507D1C">
        <w:rPr>
          <w:rFonts w:hint="cs"/>
          <w:rtl/>
          <w:lang w:eastAsia="he-IL"/>
        </w:rPr>
        <w:t xml:space="preserve">ביא גאולה לעולם. אני איתך, </w:t>
      </w:r>
      <w:bookmarkStart w:id="25564" w:name="_ETM_Q69_252000"/>
      <w:bookmarkEnd w:id="25564"/>
      <w:r w:rsidR="00507D1C">
        <w:rPr>
          <w:rFonts w:hint="cs"/>
          <w:rtl/>
          <w:lang w:eastAsia="he-IL"/>
        </w:rPr>
        <w:t xml:space="preserve">אני על הטקסט </w:t>
      </w:r>
      <w:r>
        <w:rPr>
          <w:rFonts w:hint="cs"/>
          <w:rtl/>
          <w:lang w:eastAsia="he-IL"/>
        </w:rPr>
        <w:t>– – –</w:t>
      </w:r>
      <w:r w:rsidR="00507D1C">
        <w:rPr>
          <w:rFonts w:hint="cs"/>
          <w:rtl/>
          <w:lang w:eastAsia="he-IL"/>
        </w:rPr>
        <w:t xml:space="preserve"> אני עוזרת לו.</w:t>
      </w:r>
    </w:p>
    <w:p w:rsidR="00507D1C" w:rsidRDefault="00507D1C" w:rsidP="00545B76">
      <w:pPr>
        <w:rPr>
          <w:rtl/>
        </w:rPr>
      </w:pPr>
      <w:bookmarkStart w:id="25565" w:name="_ETM_Q69_246000"/>
      <w:bookmarkEnd w:id="25565"/>
    </w:p>
    <w:p w:rsidR="00507D1C" w:rsidRDefault="00507D1C" w:rsidP="00545B76">
      <w:pPr>
        <w:pStyle w:val="af6"/>
        <w:keepNext/>
        <w:rPr>
          <w:rtl/>
        </w:rPr>
      </w:pPr>
      <w:r w:rsidRPr="00815335">
        <w:rPr>
          <w:rStyle w:val="TagStyle"/>
          <w:rtl/>
        </w:rPr>
        <w:t xml:space="preserve"> &lt;&lt; יור &gt;&gt; </w:t>
      </w:r>
      <w:r>
        <w:rPr>
          <w:rtl/>
        </w:rPr>
        <w:t>היו"ר ניסים ואטורי:</w:t>
      </w:r>
      <w:r w:rsidRPr="00815335">
        <w:rPr>
          <w:rStyle w:val="TagStyle"/>
          <w:rtl/>
        </w:rPr>
        <w:t xml:space="preserve"> &lt;&lt; יור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 xml:space="preserve">אבל את מפריעה לי, חברת הכנסת טלי </w:t>
      </w:r>
      <w:bookmarkStart w:id="25566" w:name="_ETM_Q69_254000"/>
      <w:bookmarkEnd w:id="25566"/>
      <w:r>
        <w:rPr>
          <w:rFonts w:hint="cs"/>
          <w:rtl/>
          <w:lang w:eastAsia="he-IL"/>
        </w:rPr>
        <w:t>גוטליב.</w:t>
      </w:r>
    </w:p>
    <w:p w:rsidR="00507D1C" w:rsidRDefault="00507D1C" w:rsidP="00545B76">
      <w:pPr>
        <w:rPr>
          <w:rtl/>
          <w:lang w:eastAsia="he-IL"/>
        </w:rPr>
      </w:pPr>
    </w:p>
    <w:p w:rsidR="00507D1C" w:rsidRDefault="00507D1C" w:rsidP="00545B76">
      <w:pPr>
        <w:pStyle w:val="af5"/>
        <w:keepNext/>
        <w:rPr>
          <w:rtl/>
        </w:rPr>
      </w:pPr>
      <w:bookmarkStart w:id="25567" w:name="_ETM_Q69_257000"/>
      <w:bookmarkEnd w:id="25567"/>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1B6691">
      <w:pPr>
        <w:rPr>
          <w:rtl/>
          <w:lang w:eastAsia="he-IL"/>
        </w:rPr>
      </w:pPr>
      <w:r>
        <w:rPr>
          <w:rFonts w:hint="cs"/>
          <w:rtl/>
          <w:lang w:eastAsia="he-IL"/>
        </w:rPr>
        <w:t>סליחה, אדוני היושב-ראש</w:t>
      </w:r>
      <w:r w:rsidR="001B6691">
        <w:rPr>
          <w:rFonts w:hint="cs"/>
          <w:rtl/>
          <w:lang w:eastAsia="he-IL"/>
        </w:rPr>
        <w:t xml:space="preserve"> </w:t>
      </w:r>
      <w:r w:rsidR="00D6059D">
        <w:rPr>
          <w:rFonts w:hint="cs"/>
          <w:rtl/>
          <w:lang w:eastAsia="he-IL"/>
        </w:rPr>
        <w:t>– – –</w:t>
      </w:r>
      <w:r>
        <w:rPr>
          <w:rFonts w:hint="cs"/>
          <w:rtl/>
          <w:lang w:eastAsia="he-IL"/>
        </w:rPr>
        <w:t xml:space="preserve"> מוויק</w:t>
      </w:r>
      <w:r w:rsidR="001B6691">
        <w:rPr>
          <w:rFonts w:hint="cs"/>
          <w:rtl/>
          <w:lang w:eastAsia="he-IL"/>
        </w:rPr>
        <w:t>י</w:t>
      </w:r>
      <w:r>
        <w:rPr>
          <w:rFonts w:hint="cs"/>
          <w:rtl/>
          <w:lang w:eastAsia="he-IL"/>
        </w:rPr>
        <w:t>פדיה.</w:t>
      </w:r>
    </w:p>
    <w:p w:rsidR="00507D1C" w:rsidRDefault="00507D1C" w:rsidP="00545B76">
      <w:pPr>
        <w:rPr>
          <w:rtl/>
          <w:lang w:eastAsia="he-IL"/>
        </w:rPr>
      </w:pPr>
      <w:bookmarkStart w:id="25568" w:name="_ETM_Q69_264000"/>
      <w:bookmarkEnd w:id="25568"/>
    </w:p>
    <w:p w:rsidR="00507D1C" w:rsidRDefault="00507D1C" w:rsidP="00545B76">
      <w:pPr>
        <w:pStyle w:val="af6"/>
        <w:keepNext/>
        <w:rPr>
          <w:rtl/>
        </w:rPr>
      </w:pPr>
      <w:r w:rsidRPr="00815335">
        <w:rPr>
          <w:rStyle w:val="TagStyle"/>
          <w:rtl/>
        </w:rPr>
        <w:t xml:space="preserve"> &lt;&lt; יור &gt;&gt; </w:t>
      </w:r>
      <w:r>
        <w:rPr>
          <w:rtl/>
        </w:rPr>
        <w:t>היו"ר ניסים ואטורי:</w:t>
      </w:r>
      <w:r w:rsidRPr="00815335">
        <w:rPr>
          <w:rStyle w:val="TagStyle"/>
          <w:rtl/>
        </w:rPr>
        <w:t xml:space="preserve"> &lt;&lt; יור &gt;&gt;</w:t>
      </w:r>
      <w:r>
        <w:rPr>
          <w:rtl/>
        </w:rPr>
        <w:t xml:space="preserve">   </w:t>
      </w:r>
    </w:p>
    <w:p w:rsidR="00507D1C" w:rsidRDefault="00507D1C" w:rsidP="004139AC">
      <w:pPr>
        <w:rPr>
          <w:rtl/>
          <w:lang w:eastAsia="he-IL"/>
        </w:rPr>
      </w:pPr>
    </w:p>
    <w:p w:rsidR="00507D1C" w:rsidRPr="00815335" w:rsidRDefault="00507D1C" w:rsidP="00545B76">
      <w:pPr>
        <w:rPr>
          <w:rtl/>
          <w:lang w:eastAsia="he-IL"/>
        </w:rPr>
      </w:pPr>
      <w:r>
        <w:rPr>
          <w:rFonts w:hint="cs"/>
          <w:rtl/>
          <w:lang w:eastAsia="he-IL"/>
        </w:rPr>
        <w:t>תמשיך.</w:t>
      </w:r>
    </w:p>
    <w:p w:rsidR="00507D1C" w:rsidRDefault="00507D1C" w:rsidP="00545B76">
      <w:pPr>
        <w:rPr>
          <w:rtl/>
          <w:lang w:eastAsia="he-IL"/>
        </w:rPr>
      </w:pPr>
    </w:p>
    <w:p w:rsidR="00507D1C" w:rsidRDefault="00507D1C" w:rsidP="00545B76">
      <w:pPr>
        <w:pStyle w:val="-"/>
        <w:keepNext/>
        <w:rPr>
          <w:rtl/>
        </w:rPr>
      </w:pPr>
      <w:bookmarkStart w:id="25569" w:name="ET_speakercontinue_5520_40"/>
      <w:r w:rsidRPr="00815335">
        <w:rPr>
          <w:rStyle w:val="TagStyle"/>
          <w:rtl/>
        </w:rPr>
        <w:t xml:space="preserve"> &lt;&lt; דובר_המשך &gt;&gt; </w:t>
      </w:r>
      <w:r>
        <w:rPr>
          <w:rtl/>
        </w:rPr>
        <w:t>עודד פורר (ישראל ביתנו):</w:t>
      </w:r>
      <w:r w:rsidRPr="00815335">
        <w:rPr>
          <w:rStyle w:val="TagStyle"/>
          <w:rtl/>
        </w:rPr>
        <w:t xml:space="preserve"> &lt;&lt; דובר_המשך &gt;&gt;</w:t>
      </w:r>
      <w:r>
        <w:rPr>
          <w:rtl/>
        </w:rPr>
        <w:t xml:space="preserve">   </w:t>
      </w:r>
      <w:bookmarkEnd w:id="25569"/>
    </w:p>
    <w:p w:rsidR="00507D1C" w:rsidRDefault="00507D1C" w:rsidP="004139AC">
      <w:pPr>
        <w:rPr>
          <w:rtl/>
          <w:lang w:eastAsia="he-IL"/>
        </w:rPr>
      </w:pPr>
    </w:p>
    <w:p w:rsidR="00507D1C" w:rsidRDefault="00507D1C" w:rsidP="00545B76">
      <w:pPr>
        <w:rPr>
          <w:rtl/>
        </w:rPr>
      </w:pPr>
      <w:bookmarkStart w:id="25570" w:name="_ETM_Q69_258000"/>
      <w:bookmarkStart w:id="25571" w:name="_ETM_Q69_247000"/>
      <w:bookmarkStart w:id="25572" w:name="_ETM_Q69_261060"/>
      <w:bookmarkStart w:id="25573" w:name="_ETM_Q69_264880"/>
      <w:bookmarkEnd w:id="25570"/>
      <w:bookmarkEnd w:id="25571"/>
      <w:bookmarkEnd w:id="25572"/>
      <w:bookmarkEnd w:id="25573"/>
      <w:r>
        <w:rPr>
          <w:rtl/>
        </w:rPr>
        <w:t xml:space="preserve">אני </w:t>
      </w:r>
      <w:bookmarkStart w:id="25574" w:name="_ETM_Q69_265149"/>
      <w:bookmarkEnd w:id="25574"/>
      <w:r>
        <w:rPr>
          <w:rtl/>
        </w:rPr>
        <w:t>מציע</w:t>
      </w:r>
      <w:bookmarkStart w:id="25575" w:name="_ETM_Q69_265600"/>
      <w:bookmarkEnd w:id="25575"/>
      <w:r>
        <w:rPr>
          <w:rFonts w:hint="cs"/>
          <w:rtl/>
        </w:rPr>
        <w:t xml:space="preserve">, </w:t>
      </w:r>
      <w:r>
        <w:rPr>
          <w:rtl/>
        </w:rPr>
        <w:t xml:space="preserve">חברת </w:t>
      </w:r>
      <w:bookmarkStart w:id="25576" w:name="_ETM_Q69_265899"/>
      <w:bookmarkEnd w:id="25576"/>
      <w:r>
        <w:rPr>
          <w:rtl/>
        </w:rPr>
        <w:t xml:space="preserve">הכנסת </w:t>
      </w:r>
      <w:bookmarkStart w:id="25577" w:name="_ETM_Q69_266229"/>
      <w:bookmarkEnd w:id="25577"/>
      <w:r>
        <w:rPr>
          <w:rtl/>
        </w:rPr>
        <w:t>גוטליב</w:t>
      </w:r>
      <w:r>
        <w:rPr>
          <w:rFonts w:hint="cs"/>
          <w:rtl/>
        </w:rPr>
        <w:t>,</w:t>
      </w:r>
      <w:r>
        <w:rPr>
          <w:rtl/>
        </w:rPr>
        <w:t xml:space="preserve"> </w:t>
      </w:r>
      <w:bookmarkStart w:id="25578" w:name="_ETM_Q69_267420"/>
      <w:bookmarkEnd w:id="25578"/>
      <w:r>
        <w:rPr>
          <w:rtl/>
        </w:rPr>
        <w:t xml:space="preserve">שמעבר </w:t>
      </w:r>
      <w:bookmarkStart w:id="25579" w:name="_ETM_Q69_268499"/>
      <w:bookmarkEnd w:id="25579"/>
      <w:r>
        <w:rPr>
          <w:rtl/>
        </w:rPr>
        <w:t xml:space="preserve">להתרגשות </w:t>
      </w:r>
      <w:bookmarkStart w:id="25580" w:name="_ETM_Q69_269459"/>
      <w:bookmarkEnd w:id="25580"/>
      <w:r>
        <w:rPr>
          <w:rFonts w:hint="cs"/>
          <w:rtl/>
        </w:rPr>
        <w:t xml:space="preserve">על זה </w:t>
      </w:r>
      <w:bookmarkStart w:id="25581" w:name="_ETM_Q69_274724"/>
      <w:bookmarkEnd w:id="25581"/>
      <w:r>
        <w:rPr>
          <w:rtl/>
        </w:rPr>
        <w:t xml:space="preserve">שמצאת </w:t>
      </w:r>
      <w:bookmarkStart w:id="25582" w:name="_ETM_Q69_270029"/>
      <w:bookmarkEnd w:id="25582"/>
      <w:r>
        <w:rPr>
          <w:rtl/>
        </w:rPr>
        <w:t xml:space="preserve">את </w:t>
      </w:r>
      <w:bookmarkStart w:id="25583" w:name="_ETM_Q69_270149"/>
      <w:bookmarkEnd w:id="25583"/>
      <w:r>
        <w:rPr>
          <w:rtl/>
        </w:rPr>
        <w:t xml:space="preserve">הסיפור </w:t>
      </w:r>
      <w:bookmarkStart w:id="25584" w:name="_ETM_Q69_270569"/>
      <w:bookmarkEnd w:id="25584"/>
      <w:r>
        <w:rPr>
          <w:rtl/>
        </w:rPr>
        <w:t xml:space="preserve">הזה </w:t>
      </w:r>
      <w:bookmarkStart w:id="25585" w:name="_ETM_Q69_270749"/>
      <w:bookmarkEnd w:id="25585"/>
      <w:r>
        <w:rPr>
          <w:rtl/>
        </w:rPr>
        <w:t>בוויקיפדיה</w:t>
      </w:r>
      <w:r>
        <w:rPr>
          <w:rFonts w:hint="cs"/>
          <w:rtl/>
        </w:rPr>
        <w:t xml:space="preserve"> </w:t>
      </w:r>
      <w:r w:rsidR="00D6059D">
        <w:rPr>
          <w:rFonts w:hint="cs"/>
          <w:rtl/>
        </w:rPr>
        <w:t>– – –</w:t>
      </w:r>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D6059D" w:rsidP="00545B76">
      <w:pPr>
        <w:rPr>
          <w:rtl/>
          <w:lang w:eastAsia="he-IL"/>
        </w:rPr>
      </w:pPr>
      <w:r>
        <w:rPr>
          <w:rFonts w:hint="cs"/>
          <w:rtl/>
          <w:lang w:eastAsia="he-IL"/>
        </w:rPr>
        <w:t>– – –</w:t>
      </w:r>
      <w:r w:rsidR="00507D1C">
        <w:rPr>
          <w:rFonts w:hint="cs"/>
          <w:rtl/>
          <w:lang w:eastAsia="he-IL"/>
        </w:rPr>
        <w:t xml:space="preserve"> אני</w:t>
      </w:r>
      <w:bookmarkStart w:id="25586" w:name="_ETM_Q69_270000"/>
      <w:bookmarkEnd w:id="25586"/>
      <w:r w:rsidR="00507D1C">
        <w:rPr>
          <w:rFonts w:hint="cs"/>
          <w:rtl/>
          <w:lang w:eastAsia="he-IL"/>
        </w:rPr>
        <w:t xml:space="preserve"> מתביישת לראות</w:t>
      </w:r>
      <w:bookmarkStart w:id="25587" w:name="_ETM_Q69_269000"/>
      <w:bookmarkEnd w:id="25587"/>
      <w:r w:rsidR="00507D1C">
        <w:rPr>
          <w:rFonts w:hint="cs"/>
          <w:rtl/>
          <w:lang w:eastAsia="he-IL"/>
        </w:rPr>
        <w:t xml:space="preserve"> שחשבתי שאתה מסביר לי את זה בכזה פתוס, שזה מהרהורי מוחך – אתה </w:t>
      </w:r>
      <w:bookmarkStart w:id="25588" w:name="_ETM_Q69_276000"/>
      <w:bookmarkEnd w:id="25588"/>
      <w:r w:rsidR="00507D1C">
        <w:rPr>
          <w:rFonts w:hint="cs"/>
          <w:rtl/>
          <w:lang w:eastAsia="he-IL"/>
        </w:rPr>
        <w:t>קורא מילה</w:t>
      </w:r>
      <w:r w:rsidR="00545B76">
        <w:rPr>
          <w:rFonts w:hint="cs"/>
          <w:rtl/>
          <w:lang w:eastAsia="he-IL"/>
        </w:rPr>
        <w:t xml:space="preserve"> </w:t>
      </w:r>
      <w:r w:rsidR="00507D1C">
        <w:rPr>
          <w:rFonts w:hint="cs"/>
          <w:rtl/>
          <w:lang w:eastAsia="he-IL"/>
        </w:rPr>
        <w:t>מילה מוויקיפדיה.</w:t>
      </w:r>
    </w:p>
    <w:p w:rsidR="00507D1C" w:rsidRDefault="00507D1C" w:rsidP="00545B76">
      <w:pPr>
        <w:rPr>
          <w:rtl/>
        </w:rPr>
      </w:pPr>
    </w:p>
    <w:p w:rsidR="00507D1C" w:rsidRDefault="00507D1C" w:rsidP="00545B76">
      <w:pPr>
        <w:pStyle w:val="-"/>
        <w:keepNext/>
        <w:rPr>
          <w:rtl/>
        </w:rPr>
      </w:pPr>
      <w:bookmarkStart w:id="25589" w:name="ET_speakercontinue_5520_43"/>
      <w:r w:rsidRPr="002B748B">
        <w:rPr>
          <w:rStyle w:val="TagStyle"/>
          <w:rtl/>
        </w:rPr>
        <w:t xml:space="preserve"> &lt;&lt; דובר_המשך &gt;&gt; </w:t>
      </w:r>
      <w:r>
        <w:rPr>
          <w:rtl/>
        </w:rPr>
        <w:t>עודד פורר (ישראל ביתנו):</w:t>
      </w:r>
      <w:r w:rsidRPr="002B748B">
        <w:rPr>
          <w:rStyle w:val="TagStyle"/>
          <w:rtl/>
        </w:rPr>
        <w:t xml:space="preserve"> &lt;&lt; דובר_המשך &gt;&gt;</w:t>
      </w:r>
      <w:r>
        <w:rPr>
          <w:rtl/>
        </w:rPr>
        <w:t xml:space="preserve">   </w:t>
      </w:r>
      <w:bookmarkEnd w:id="25589"/>
    </w:p>
    <w:p w:rsidR="00507D1C" w:rsidRDefault="00507D1C" w:rsidP="004139AC">
      <w:pPr>
        <w:rPr>
          <w:rtl/>
          <w:lang w:eastAsia="he-IL"/>
        </w:rPr>
      </w:pPr>
    </w:p>
    <w:p w:rsidR="00507D1C" w:rsidRDefault="00507D1C" w:rsidP="00545B76">
      <w:pPr>
        <w:rPr>
          <w:rtl/>
          <w:lang w:eastAsia="he-IL"/>
        </w:rPr>
      </w:pPr>
      <w:r>
        <w:rPr>
          <w:rFonts w:hint="cs"/>
          <w:rtl/>
          <w:lang w:eastAsia="he-IL"/>
        </w:rPr>
        <w:t>לא, זה לא מהרהור</w:t>
      </w:r>
      <w:r>
        <w:rPr>
          <w:rFonts w:hint="eastAsia"/>
          <w:rtl/>
          <w:lang w:eastAsia="he-IL"/>
        </w:rPr>
        <w:t>י</w:t>
      </w:r>
      <w:r>
        <w:rPr>
          <w:rFonts w:hint="cs"/>
          <w:rtl/>
          <w:lang w:eastAsia="he-IL"/>
        </w:rPr>
        <w:t xml:space="preserve"> מוחי. </w:t>
      </w:r>
    </w:p>
    <w:p w:rsidR="00507D1C" w:rsidRDefault="00507D1C" w:rsidP="00545B76">
      <w:pPr>
        <w:rPr>
          <w:rtl/>
          <w:lang w:eastAsia="he-IL"/>
        </w:rPr>
      </w:pPr>
    </w:p>
    <w:p w:rsidR="00507D1C" w:rsidRDefault="00507D1C" w:rsidP="00545B76">
      <w:pPr>
        <w:pStyle w:val="af6"/>
        <w:keepNext/>
        <w:rPr>
          <w:rtl/>
        </w:rPr>
      </w:pPr>
      <w:r w:rsidRPr="002B748B">
        <w:rPr>
          <w:rStyle w:val="TagStyle"/>
          <w:rtl/>
        </w:rPr>
        <w:t xml:space="preserve"> &lt;&lt; יור &gt;&gt; </w:t>
      </w:r>
      <w:r>
        <w:rPr>
          <w:rtl/>
        </w:rPr>
        <w:t>היו"ר ניסים ואטורי:</w:t>
      </w:r>
      <w:r w:rsidRPr="002B748B">
        <w:rPr>
          <w:rStyle w:val="TagStyle"/>
          <w:rtl/>
        </w:rPr>
        <w:t xml:space="preserve"> &lt;&lt; יור &gt;&gt;</w:t>
      </w:r>
      <w:r>
        <w:rPr>
          <w:rtl/>
        </w:rPr>
        <w:t xml:space="preserve">   </w:t>
      </w:r>
    </w:p>
    <w:p w:rsidR="00507D1C" w:rsidRDefault="00507D1C" w:rsidP="004139AC">
      <w:pPr>
        <w:rPr>
          <w:rtl/>
          <w:lang w:eastAsia="he-IL"/>
        </w:rPr>
      </w:pPr>
    </w:p>
    <w:p w:rsidR="00507D1C" w:rsidRPr="002B748B" w:rsidRDefault="00507D1C" w:rsidP="00545B76">
      <w:pPr>
        <w:rPr>
          <w:rtl/>
          <w:lang w:eastAsia="he-IL"/>
        </w:rPr>
      </w:pPr>
      <w:r>
        <w:rPr>
          <w:rFonts w:hint="cs"/>
          <w:rtl/>
          <w:lang w:eastAsia="he-IL"/>
        </w:rPr>
        <w:t>את עם האופוזיציה או עם הקואליציה? לא הבנתי.</w:t>
      </w:r>
      <w:bookmarkStart w:id="25590" w:name="_ETM_Q69_280000"/>
      <w:bookmarkEnd w:id="25590"/>
      <w:r>
        <w:rPr>
          <w:rFonts w:hint="cs"/>
          <w:rtl/>
          <w:lang w:eastAsia="he-IL"/>
        </w:rPr>
        <w:t xml:space="preserve"> את עוזרת להם לחזור למליאה כדי להתחיל לדבר, אנחנו לא</w:t>
      </w:r>
      <w:bookmarkStart w:id="25591" w:name="_ETM_Q69_283000"/>
      <w:bookmarkEnd w:id="25591"/>
      <w:r>
        <w:rPr>
          <w:rFonts w:hint="cs"/>
          <w:rtl/>
          <w:lang w:eastAsia="he-IL"/>
        </w:rPr>
        <w:t xml:space="preserve"> נגמור פה עד מחר.</w:t>
      </w:r>
    </w:p>
    <w:p w:rsidR="00507D1C" w:rsidRDefault="00507D1C" w:rsidP="00545B76">
      <w:pPr>
        <w:rPr>
          <w:rtl/>
          <w:lang w:eastAsia="he-IL"/>
        </w:rPr>
      </w:pPr>
      <w:bookmarkStart w:id="25592" w:name="_ETM_Q69_275000"/>
      <w:bookmarkEnd w:id="25592"/>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D6059D" w:rsidP="00545B76">
      <w:pPr>
        <w:rPr>
          <w:rtl/>
          <w:lang w:eastAsia="he-IL"/>
        </w:rPr>
      </w:pPr>
      <w:r>
        <w:rPr>
          <w:rFonts w:hint="cs"/>
          <w:rtl/>
          <w:lang w:eastAsia="he-IL"/>
        </w:rPr>
        <w:t>– – –</w:t>
      </w:r>
      <w:r w:rsidR="00507D1C">
        <w:rPr>
          <w:rFonts w:hint="cs"/>
          <w:rtl/>
          <w:lang w:eastAsia="he-IL"/>
        </w:rPr>
        <w:t xml:space="preserve"> </w:t>
      </w:r>
    </w:p>
    <w:p w:rsidR="00507D1C" w:rsidRDefault="00507D1C" w:rsidP="00545B76">
      <w:pPr>
        <w:rPr>
          <w:rtl/>
          <w:lang w:eastAsia="he-IL"/>
        </w:rPr>
      </w:pPr>
    </w:p>
    <w:p w:rsidR="00507D1C" w:rsidRDefault="00507D1C" w:rsidP="00545B76">
      <w:pPr>
        <w:pStyle w:val="-"/>
        <w:keepNext/>
        <w:rPr>
          <w:rtl/>
        </w:rPr>
      </w:pPr>
      <w:bookmarkStart w:id="25593" w:name="ET_speakercontinue_5520_45"/>
      <w:r w:rsidRPr="002B748B">
        <w:rPr>
          <w:rStyle w:val="TagStyle"/>
          <w:rtl/>
        </w:rPr>
        <w:t xml:space="preserve"> &lt;&lt; דובר_המשך &gt;&gt; </w:t>
      </w:r>
      <w:r>
        <w:rPr>
          <w:rtl/>
        </w:rPr>
        <w:t>עודד פורר (ישראל ביתנו):</w:t>
      </w:r>
      <w:r w:rsidRPr="002B748B">
        <w:rPr>
          <w:rStyle w:val="TagStyle"/>
          <w:rtl/>
        </w:rPr>
        <w:t xml:space="preserve"> &lt;&lt; דובר_המשך &gt;&gt;</w:t>
      </w:r>
      <w:r>
        <w:rPr>
          <w:rtl/>
        </w:rPr>
        <w:t xml:space="preserve">   </w:t>
      </w:r>
      <w:bookmarkEnd w:id="25593"/>
    </w:p>
    <w:p w:rsidR="00507D1C" w:rsidRDefault="00507D1C" w:rsidP="004139AC">
      <w:pPr>
        <w:rPr>
          <w:rtl/>
          <w:lang w:eastAsia="he-IL"/>
        </w:rPr>
      </w:pPr>
    </w:p>
    <w:p w:rsidR="00507D1C" w:rsidRDefault="00507D1C" w:rsidP="00545B76">
      <w:pPr>
        <w:rPr>
          <w:rtl/>
        </w:rPr>
      </w:pPr>
      <w:bookmarkStart w:id="25594" w:name="_ETM_Q69_285490"/>
      <w:bookmarkEnd w:id="25594"/>
      <w:r>
        <w:rPr>
          <w:rtl/>
        </w:rPr>
        <w:t xml:space="preserve">חברת </w:t>
      </w:r>
      <w:bookmarkStart w:id="25595" w:name="_ETM_Q69_285880"/>
      <w:bookmarkEnd w:id="25595"/>
      <w:r>
        <w:rPr>
          <w:rtl/>
        </w:rPr>
        <w:t xml:space="preserve">הכנסת </w:t>
      </w:r>
      <w:bookmarkStart w:id="25596" w:name="_ETM_Q69_286270"/>
      <w:bookmarkEnd w:id="25596"/>
      <w:r>
        <w:rPr>
          <w:rtl/>
        </w:rPr>
        <w:t>גוטליב</w:t>
      </w:r>
      <w:r>
        <w:rPr>
          <w:rFonts w:hint="cs"/>
          <w:rtl/>
        </w:rPr>
        <w:t>,</w:t>
      </w:r>
      <w:r>
        <w:rPr>
          <w:rtl/>
        </w:rPr>
        <w:t xml:space="preserve"> </w:t>
      </w:r>
      <w:bookmarkStart w:id="25597" w:name="_ETM_Q69_287409"/>
      <w:bookmarkEnd w:id="25597"/>
      <w:r>
        <w:rPr>
          <w:rtl/>
        </w:rPr>
        <w:t xml:space="preserve">אני </w:t>
      </w:r>
      <w:bookmarkStart w:id="25598" w:name="_ETM_Q69_287889"/>
      <w:bookmarkEnd w:id="25598"/>
      <w:r>
        <w:rPr>
          <w:rtl/>
        </w:rPr>
        <w:t xml:space="preserve">מציע </w:t>
      </w:r>
      <w:bookmarkStart w:id="25599" w:name="_ETM_Q69_288429"/>
      <w:bookmarkEnd w:id="25599"/>
      <w:r>
        <w:rPr>
          <w:rtl/>
        </w:rPr>
        <w:t xml:space="preserve">ואני </w:t>
      </w:r>
      <w:bookmarkStart w:id="25600" w:name="_ETM_Q69_288669"/>
      <w:bookmarkEnd w:id="25600"/>
      <w:r>
        <w:rPr>
          <w:rtl/>
        </w:rPr>
        <w:t xml:space="preserve">מניח </w:t>
      </w:r>
      <w:bookmarkStart w:id="25601" w:name="_ETM_Q69_289270"/>
      <w:bookmarkEnd w:id="25601"/>
      <w:r>
        <w:rPr>
          <w:rtl/>
        </w:rPr>
        <w:t xml:space="preserve">שאולי </w:t>
      </w:r>
      <w:bookmarkStart w:id="25602" w:name="_ETM_Q69_289840"/>
      <w:bookmarkEnd w:id="25602"/>
      <w:r>
        <w:rPr>
          <w:rtl/>
        </w:rPr>
        <w:t xml:space="preserve">תצליחי </w:t>
      </w:r>
      <w:bookmarkStart w:id="25603" w:name="_ETM_Q69_290529"/>
      <w:bookmarkEnd w:id="25603"/>
      <w:r>
        <w:rPr>
          <w:rtl/>
        </w:rPr>
        <w:t xml:space="preserve">גם </w:t>
      </w:r>
      <w:bookmarkStart w:id="25604" w:name="_ETM_Q69_290799"/>
      <w:bookmarkEnd w:id="25604"/>
      <w:r>
        <w:rPr>
          <w:rtl/>
        </w:rPr>
        <w:t xml:space="preserve">לקרוא </w:t>
      </w:r>
      <w:bookmarkStart w:id="25605" w:name="_ETM_Q69_291159"/>
      <w:bookmarkEnd w:id="25605"/>
      <w:r>
        <w:rPr>
          <w:rtl/>
        </w:rPr>
        <w:t xml:space="preserve">טקסט </w:t>
      </w:r>
      <w:bookmarkStart w:id="25606" w:name="_ETM_Q69_291669"/>
      <w:bookmarkEnd w:id="25606"/>
      <w:r>
        <w:rPr>
          <w:rtl/>
        </w:rPr>
        <w:t xml:space="preserve">וגם </w:t>
      </w:r>
      <w:bookmarkStart w:id="25607" w:name="_ETM_Q69_291969"/>
      <w:bookmarkEnd w:id="25607"/>
      <w:r>
        <w:rPr>
          <w:rtl/>
        </w:rPr>
        <w:t xml:space="preserve">להבין </w:t>
      </w:r>
      <w:bookmarkStart w:id="25608" w:name="_ETM_Q69_292389"/>
      <w:bookmarkEnd w:id="25608"/>
      <w:r>
        <w:rPr>
          <w:rtl/>
        </w:rPr>
        <w:t xml:space="preserve">אותו </w:t>
      </w:r>
      <w:bookmarkStart w:id="25609" w:name="_ETM_Q69_293169"/>
      <w:bookmarkEnd w:id="25609"/>
      <w:r>
        <w:rPr>
          <w:rtl/>
        </w:rPr>
        <w:t xml:space="preserve">וגם </w:t>
      </w:r>
      <w:bookmarkStart w:id="25610" w:name="_ETM_Q69_293499"/>
      <w:bookmarkEnd w:id="25610"/>
      <w:r>
        <w:rPr>
          <w:rtl/>
        </w:rPr>
        <w:t xml:space="preserve">להתרגש </w:t>
      </w:r>
      <w:bookmarkStart w:id="25611" w:name="_ETM_Q69_294069"/>
      <w:bookmarkEnd w:id="25611"/>
      <w:r>
        <w:rPr>
          <w:rtl/>
        </w:rPr>
        <w:t>ממנו</w:t>
      </w:r>
      <w:r>
        <w:rPr>
          <w:rFonts w:hint="cs"/>
          <w:rtl/>
        </w:rPr>
        <w:t>,</w:t>
      </w:r>
      <w:r>
        <w:rPr>
          <w:rtl/>
        </w:rPr>
        <w:t xml:space="preserve"> </w:t>
      </w:r>
      <w:bookmarkStart w:id="25612" w:name="_ETM_Q69_294909"/>
      <w:bookmarkEnd w:id="25612"/>
      <w:r>
        <w:rPr>
          <w:rtl/>
        </w:rPr>
        <w:t xml:space="preserve">אפילו </w:t>
      </w:r>
      <w:bookmarkStart w:id="25613" w:name="_ETM_Q69_295270"/>
      <w:bookmarkEnd w:id="25613"/>
      <w:r>
        <w:rPr>
          <w:rtl/>
        </w:rPr>
        <w:t xml:space="preserve">שאת </w:t>
      </w:r>
      <w:bookmarkStart w:id="25614" w:name="_ETM_Q69_295479"/>
      <w:bookmarkEnd w:id="25614"/>
      <w:r>
        <w:rPr>
          <w:rtl/>
        </w:rPr>
        <w:t xml:space="preserve">קוראת </w:t>
      </w:r>
      <w:bookmarkStart w:id="25615" w:name="_ETM_Q69_295840"/>
      <w:bookmarkEnd w:id="25615"/>
      <w:r>
        <w:rPr>
          <w:rtl/>
        </w:rPr>
        <w:t>אותו</w:t>
      </w:r>
      <w:r>
        <w:rPr>
          <w:rFonts w:hint="cs"/>
          <w:rtl/>
        </w:rPr>
        <w:t>.</w:t>
      </w:r>
      <w:r>
        <w:rPr>
          <w:rtl/>
        </w:rPr>
        <w:t xml:space="preserve"> </w:t>
      </w:r>
      <w:bookmarkStart w:id="25616" w:name="_ETM_Q69_296560"/>
      <w:bookmarkEnd w:id="25616"/>
      <w:r>
        <w:rPr>
          <w:rtl/>
        </w:rPr>
        <w:t xml:space="preserve">והטקסט </w:t>
      </w:r>
      <w:bookmarkStart w:id="25617" w:name="_ETM_Q69_297249"/>
      <w:bookmarkEnd w:id="25617"/>
      <w:r>
        <w:rPr>
          <w:rtl/>
        </w:rPr>
        <w:t>הזה</w:t>
      </w:r>
      <w:bookmarkStart w:id="25618" w:name="_ETM_Q69_297729"/>
      <w:bookmarkEnd w:id="25618"/>
      <w:r>
        <w:rPr>
          <w:rFonts w:hint="cs"/>
          <w:rtl/>
        </w:rPr>
        <w:t xml:space="preserve"> </w:t>
      </w:r>
      <w:r w:rsidR="00D6059D">
        <w:rPr>
          <w:rFonts w:hint="cs"/>
          <w:rtl/>
        </w:rPr>
        <w:t>– – –</w:t>
      </w:r>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D6059D" w:rsidP="00545B76">
      <w:pPr>
        <w:rPr>
          <w:rtl/>
          <w:lang w:eastAsia="he-IL"/>
        </w:rPr>
      </w:pPr>
      <w:r>
        <w:rPr>
          <w:rFonts w:hint="cs"/>
          <w:rtl/>
          <w:lang w:eastAsia="he-IL"/>
        </w:rPr>
        <w:t>– – –</w:t>
      </w:r>
      <w:r w:rsidR="00545B76">
        <w:rPr>
          <w:rFonts w:hint="cs"/>
          <w:rtl/>
          <w:lang w:eastAsia="he-IL"/>
        </w:rPr>
        <w:t xml:space="preserve"> </w:t>
      </w:r>
      <w:r w:rsidR="00507D1C">
        <w:rPr>
          <w:rFonts w:hint="cs"/>
          <w:rtl/>
          <w:lang w:eastAsia="he-IL"/>
        </w:rPr>
        <w:t>כללי הציטוט</w:t>
      </w:r>
      <w:r w:rsidR="00545B76">
        <w:rPr>
          <w:rFonts w:hint="cs"/>
          <w:rtl/>
          <w:lang w:eastAsia="he-IL"/>
        </w:rPr>
        <w:t>.</w:t>
      </w:r>
      <w:r w:rsidR="00507D1C">
        <w:rPr>
          <w:rFonts w:hint="cs"/>
          <w:rtl/>
          <w:lang w:eastAsia="he-IL"/>
        </w:rPr>
        <w:t xml:space="preserve"> אתה מצטט </w:t>
      </w:r>
      <w:bookmarkStart w:id="25619" w:name="_ETM_Q69_299000"/>
      <w:bookmarkEnd w:id="25619"/>
      <w:r w:rsidR="00507D1C">
        <w:rPr>
          <w:rFonts w:hint="cs"/>
          <w:rtl/>
          <w:lang w:eastAsia="he-IL"/>
        </w:rPr>
        <w:t>מוויקיפדיה מילה</w:t>
      </w:r>
      <w:r w:rsidR="00545B76">
        <w:rPr>
          <w:rFonts w:hint="cs"/>
          <w:rtl/>
          <w:lang w:eastAsia="he-IL"/>
        </w:rPr>
        <w:t xml:space="preserve"> </w:t>
      </w:r>
      <w:r w:rsidR="00507D1C">
        <w:rPr>
          <w:rFonts w:hint="cs"/>
          <w:rtl/>
          <w:lang w:eastAsia="he-IL"/>
        </w:rPr>
        <w:t>מילה, תגיד: הינה הטקסט כפי שהוא מובא מוויקיפדיה. מילה</w:t>
      </w:r>
      <w:r w:rsidR="00545B76">
        <w:rPr>
          <w:rFonts w:hint="cs"/>
          <w:rtl/>
          <w:lang w:eastAsia="he-IL"/>
        </w:rPr>
        <w:t xml:space="preserve"> </w:t>
      </w:r>
      <w:r w:rsidR="00507D1C">
        <w:rPr>
          <w:rFonts w:hint="cs"/>
          <w:rtl/>
          <w:lang w:eastAsia="he-IL"/>
        </w:rPr>
        <w:t>במילה, שימו לב, זה יושב בול בטקסט, על המילה.</w:t>
      </w:r>
    </w:p>
    <w:p w:rsidR="00507D1C" w:rsidRDefault="00507D1C" w:rsidP="00545B76">
      <w:pPr>
        <w:rPr>
          <w:rtl/>
          <w:lang w:eastAsia="he-IL"/>
        </w:rPr>
      </w:pPr>
    </w:p>
    <w:p w:rsidR="00507D1C" w:rsidRDefault="00507D1C" w:rsidP="00545B76">
      <w:pPr>
        <w:pStyle w:val="-"/>
        <w:keepNext/>
        <w:rPr>
          <w:rtl/>
        </w:rPr>
      </w:pPr>
      <w:bookmarkStart w:id="25620" w:name="ET_speakercontinue_5520_47"/>
      <w:r w:rsidRPr="00D65204">
        <w:rPr>
          <w:rStyle w:val="TagStyle"/>
          <w:rtl/>
        </w:rPr>
        <w:t xml:space="preserve"> &lt;&lt; דובר_המשך &gt;&gt; </w:t>
      </w:r>
      <w:r>
        <w:rPr>
          <w:rtl/>
        </w:rPr>
        <w:t>עודד פורר (ישראל ביתנו):</w:t>
      </w:r>
      <w:r w:rsidRPr="00D65204">
        <w:rPr>
          <w:rStyle w:val="TagStyle"/>
          <w:rtl/>
        </w:rPr>
        <w:t xml:space="preserve"> &lt;&lt; דובר_המשך &gt;&gt;</w:t>
      </w:r>
      <w:r>
        <w:rPr>
          <w:rtl/>
        </w:rPr>
        <w:t xml:space="preserve">   </w:t>
      </w:r>
      <w:bookmarkEnd w:id="25620"/>
    </w:p>
    <w:p w:rsidR="00507D1C" w:rsidRDefault="00507D1C" w:rsidP="004139AC">
      <w:pPr>
        <w:rPr>
          <w:rtl/>
          <w:lang w:eastAsia="he-IL"/>
        </w:rPr>
      </w:pPr>
    </w:p>
    <w:p w:rsidR="00507D1C" w:rsidRDefault="00507D1C" w:rsidP="00545B76">
      <w:pPr>
        <w:rPr>
          <w:rtl/>
        </w:rPr>
      </w:pPr>
      <w:bookmarkStart w:id="25621" w:name="_ETM_Q69_301000"/>
      <w:bookmarkEnd w:id="25621"/>
      <w:r>
        <w:rPr>
          <w:rtl/>
        </w:rPr>
        <w:t xml:space="preserve"> </w:t>
      </w:r>
      <w:bookmarkStart w:id="25622" w:name="_ETM_Q69_310349"/>
      <w:bookmarkEnd w:id="25622"/>
      <w:r>
        <w:rPr>
          <w:rFonts w:hint="cs"/>
          <w:rtl/>
        </w:rPr>
        <w:t>הטקסט</w:t>
      </w:r>
      <w:r>
        <w:rPr>
          <w:rtl/>
        </w:rPr>
        <w:t xml:space="preserve"> </w:t>
      </w:r>
      <w:bookmarkStart w:id="25623" w:name="_ETM_Q69_321630"/>
      <w:bookmarkEnd w:id="25623"/>
      <w:r>
        <w:rPr>
          <w:rtl/>
        </w:rPr>
        <w:t xml:space="preserve">הזה </w:t>
      </w:r>
      <w:bookmarkStart w:id="25624" w:name="_ETM_Q69_322260"/>
      <w:bookmarkEnd w:id="25624"/>
      <w:r>
        <w:rPr>
          <w:rFonts w:hint="cs"/>
          <w:rtl/>
        </w:rPr>
        <w:t xml:space="preserve">של </w:t>
      </w:r>
      <w:r w:rsidR="00D6059D">
        <w:rPr>
          <w:rFonts w:hint="cs"/>
          <w:rtl/>
        </w:rPr>
        <w:t>– – –</w:t>
      </w:r>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D6059D" w:rsidP="00545B76">
      <w:pPr>
        <w:rPr>
          <w:rtl/>
          <w:lang w:eastAsia="he-IL"/>
        </w:rPr>
      </w:pPr>
      <w:r>
        <w:rPr>
          <w:rFonts w:hint="cs"/>
          <w:rtl/>
          <w:lang w:eastAsia="he-IL"/>
        </w:rPr>
        <w:t>– – –</w:t>
      </w:r>
      <w:r w:rsidR="00507D1C">
        <w:rPr>
          <w:rFonts w:hint="cs"/>
          <w:rtl/>
          <w:lang w:eastAsia="he-IL"/>
        </w:rPr>
        <w:t xml:space="preserve"> מיומנות במחקר, בהשגת מידע. </w:t>
      </w:r>
      <w:bookmarkStart w:id="25625" w:name="_ETM_Q69_313000"/>
      <w:bookmarkEnd w:id="25625"/>
      <w:r w:rsidR="00507D1C">
        <w:rPr>
          <w:rFonts w:hint="cs"/>
          <w:rtl/>
          <w:lang w:eastAsia="he-IL"/>
        </w:rPr>
        <w:t>שים לב, בבקשה. אני איתך.</w:t>
      </w:r>
    </w:p>
    <w:p w:rsidR="00507D1C" w:rsidRDefault="00507D1C" w:rsidP="00545B76">
      <w:pPr>
        <w:rPr>
          <w:rtl/>
          <w:lang w:eastAsia="he-IL"/>
        </w:rPr>
      </w:pPr>
    </w:p>
    <w:p w:rsidR="00507D1C" w:rsidRDefault="00507D1C" w:rsidP="00545B76">
      <w:pPr>
        <w:pStyle w:val="af6"/>
        <w:keepNext/>
        <w:rPr>
          <w:rtl/>
        </w:rPr>
      </w:pPr>
      <w:bookmarkStart w:id="25626" w:name="ET_yor_6490_48"/>
      <w:r w:rsidRPr="00D65204">
        <w:rPr>
          <w:rStyle w:val="TagStyle"/>
          <w:rtl/>
        </w:rPr>
        <w:t xml:space="preserve"> &lt;&lt; יור &gt;&gt; </w:t>
      </w:r>
      <w:r>
        <w:rPr>
          <w:rtl/>
        </w:rPr>
        <w:t>היו"ר ניסים ואטורי:</w:t>
      </w:r>
      <w:r w:rsidRPr="00D65204">
        <w:rPr>
          <w:rStyle w:val="TagStyle"/>
          <w:rtl/>
        </w:rPr>
        <w:t xml:space="preserve"> &lt;&lt; יור &gt;&gt;</w:t>
      </w:r>
      <w:r>
        <w:rPr>
          <w:rtl/>
        </w:rPr>
        <w:t xml:space="preserve">   </w:t>
      </w:r>
      <w:bookmarkEnd w:id="25626"/>
    </w:p>
    <w:p w:rsidR="00507D1C" w:rsidRDefault="00507D1C" w:rsidP="004139AC">
      <w:pPr>
        <w:rPr>
          <w:rtl/>
          <w:lang w:eastAsia="he-IL"/>
        </w:rPr>
      </w:pPr>
    </w:p>
    <w:p w:rsidR="00507D1C" w:rsidRDefault="00507D1C" w:rsidP="00545B76">
      <w:pPr>
        <w:rPr>
          <w:rtl/>
          <w:lang w:eastAsia="he-IL"/>
        </w:rPr>
      </w:pPr>
      <w:r>
        <w:rPr>
          <w:rFonts w:hint="cs"/>
          <w:rtl/>
          <w:lang w:eastAsia="he-IL"/>
        </w:rPr>
        <w:t>חברת הכנסת טלי גוטליב.</w:t>
      </w:r>
    </w:p>
    <w:p w:rsidR="00507D1C" w:rsidRDefault="00507D1C" w:rsidP="00545B76">
      <w:pPr>
        <w:rPr>
          <w:rtl/>
          <w:lang w:eastAsia="he-IL"/>
        </w:rPr>
      </w:pPr>
    </w:p>
    <w:p w:rsidR="00507D1C" w:rsidRDefault="00507D1C" w:rsidP="00545B76">
      <w:pPr>
        <w:pStyle w:val="-"/>
        <w:keepNext/>
        <w:rPr>
          <w:rtl/>
        </w:rPr>
      </w:pPr>
      <w:bookmarkStart w:id="25627" w:name="ET_speakercontinue_5520_49"/>
      <w:r w:rsidRPr="00D65204">
        <w:rPr>
          <w:rStyle w:val="TagStyle"/>
          <w:rtl/>
        </w:rPr>
        <w:t xml:space="preserve"> &lt;&lt; דובר_המשך &gt;&gt; </w:t>
      </w:r>
      <w:r>
        <w:rPr>
          <w:rtl/>
        </w:rPr>
        <w:t>עודד פורר (ישראל ביתנו):</w:t>
      </w:r>
      <w:r w:rsidRPr="00D65204">
        <w:rPr>
          <w:rStyle w:val="TagStyle"/>
          <w:rtl/>
        </w:rPr>
        <w:t xml:space="preserve"> &lt;&lt; דובר_המשך &gt;&gt;</w:t>
      </w:r>
      <w:r>
        <w:rPr>
          <w:rtl/>
        </w:rPr>
        <w:t xml:space="preserve">   </w:t>
      </w:r>
      <w:bookmarkEnd w:id="25627"/>
    </w:p>
    <w:p w:rsidR="00507D1C" w:rsidRDefault="00507D1C" w:rsidP="004139AC">
      <w:pPr>
        <w:rPr>
          <w:rtl/>
          <w:lang w:eastAsia="he-IL"/>
        </w:rPr>
      </w:pPr>
    </w:p>
    <w:p w:rsidR="00507D1C" w:rsidRDefault="00507D1C" w:rsidP="00545B76">
      <w:pPr>
        <w:rPr>
          <w:rtl/>
        </w:rPr>
      </w:pPr>
      <w:r>
        <w:rPr>
          <w:rFonts w:hint="cs"/>
          <w:rtl/>
        </w:rPr>
        <w:t xml:space="preserve">הטקסט הזה, </w:t>
      </w:r>
      <w:bookmarkStart w:id="25628" w:name="_ETM_Q69_319000"/>
      <w:bookmarkEnd w:id="25628"/>
      <w:r>
        <w:rPr>
          <w:rtl/>
        </w:rPr>
        <w:t xml:space="preserve">הסיפור </w:t>
      </w:r>
      <w:bookmarkStart w:id="25629" w:name="_ETM_Q69_322860"/>
      <w:bookmarkEnd w:id="25629"/>
      <w:r>
        <w:rPr>
          <w:rtl/>
        </w:rPr>
        <w:t>הזה</w:t>
      </w:r>
      <w:bookmarkStart w:id="25630" w:name="_ETM_Q69_323280"/>
      <w:bookmarkEnd w:id="25630"/>
      <w:r>
        <w:rPr>
          <w:rFonts w:hint="cs"/>
          <w:rtl/>
        </w:rPr>
        <w:t xml:space="preserve"> </w:t>
      </w:r>
      <w:r>
        <w:rPr>
          <w:rtl/>
        </w:rPr>
        <w:t xml:space="preserve">הוא </w:t>
      </w:r>
      <w:bookmarkStart w:id="25631" w:name="_ETM_Q69_323430"/>
      <w:bookmarkEnd w:id="25631"/>
      <w:r>
        <w:rPr>
          <w:rtl/>
        </w:rPr>
        <w:t xml:space="preserve">סיפור </w:t>
      </w:r>
      <w:bookmarkStart w:id="25632" w:name="_ETM_Q69_324440"/>
      <w:bookmarkEnd w:id="25632"/>
      <w:r>
        <w:rPr>
          <w:rtl/>
        </w:rPr>
        <w:t xml:space="preserve">שאני </w:t>
      </w:r>
      <w:bookmarkStart w:id="25633" w:name="_ETM_Q69_324800"/>
      <w:bookmarkEnd w:id="25633"/>
      <w:r>
        <w:rPr>
          <w:rtl/>
        </w:rPr>
        <w:t xml:space="preserve">מציע </w:t>
      </w:r>
      <w:bookmarkStart w:id="25634" w:name="_ETM_Q69_325520"/>
      <w:bookmarkStart w:id="25635" w:name="_ETM_Q69_326919"/>
      <w:bookmarkEnd w:id="25634"/>
      <w:bookmarkEnd w:id="25635"/>
      <w:r>
        <w:rPr>
          <w:rtl/>
        </w:rPr>
        <w:t>שתפני</w:t>
      </w:r>
      <w:r>
        <w:rPr>
          <w:rFonts w:hint="cs"/>
          <w:rtl/>
        </w:rPr>
        <w:t>מי</w:t>
      </w:r>
      <w:r>
        <w:rPr>
          <w:rtl/>
        </w:rPr>
        <w:t xml:space="preserve"> </w:t>
      </w:r>
      <w:bookmarkStart w:id="25636" w:name="_ETM_Q69_327700"/>
      <w:bookmarkEnd w:id="25636"/>
      <w:r>
        <w:rPr>
          <w:rtl/>
        </w:rPr>
        <w:t>ותלמדי</w:t>
      </w:r>
      <w:r>
        <w:rPr>
          <w:rFonts w:hint="cs"/>
          <w:rtl/>
        </w:rPr>
        <w:t>.</w:t>
      </w:r>
      <w:r>
        <w:rPr>
          <w:rtl/>
        </w:rPr>
        <w:t xml:space="preserve"> </w:t>
      </w:r>
      <w:bookmarkStart w:id="25637" w:name="_ETM_Q69_329120"/>
      <w:bookmarkEnd w:id="25637"/>
      <w:r>
        <w:rPr>
          <w:rtl/>
        </w:rPr>
        <w:t xml:space="preserve">ותפנימי </w:t>
      </w:r>
      <w:bookmarkStart w:id="25638" w:name="_ETM_Q69_329719"/>
      <w:bookmarkEnd w:id="25638"/>
      <w:r>
        <w:rPr>
          <w:rtl/>
        </w:rPr>
        <w:t xml:space="preserve">ותביני </w:t>
      </w:r>
      <w:bookmarkStart w:id="25639" w:name="_ETM_Q69_330260"/>
      <w:bookmarkEnd w:id="25639"/>
      <w:r>
        <w:rPr>
          <w:rtl/>
        </w:rPr>
        <w:t xml:space="preserve">גם </w:t>
      </w:r>
      <w:bookmarkStart w:id="25640" w:name="_ETM_Q69_330439"/>
      <w:bookmarkEnd w:id="25640"/>
      <w:r>
        <w:rPr>
          <w:rtl/>
        </w:rPr>
        <w:t xml:space="preserve">את </w:t>
      </w:r>
      <w:bookmarkStart w:id="25641" w:name="_ETM_Q69_330560"/>
      <w:bookmarkEnd w:id="25641"/>
      <w:r>
        <w:rPr>
          <w:rtl/>
        </w:rPr>
        <w:t xml:space="preserve">הסיפור </w:t>
      </w:r>
      <w:bookmarkStart w:id="25642" w:name="_ETM_Q69_331010"/>
      <w:bookmarkEnd w:id="25642"/>
      <w:r>
        <w:rPr>
          <w:rtl/>
        </w:rPr>
        <w:t xml:space="preserve">של </w:t>
      </w:r>
      <w:bookmarkStart w:id="25643" w:name="_ETM_Q69_331189"/>
      <w:bookmarkEnd w:id="25643"/>
      <w:r>
        <w:rPr>
          <w:rtl/>
        </w:rPr>
        <w:t xml:space="preserve">האירוע </w:t>
      </w:r>
      <w:bookmarkStart w:id="25644" w:name="_ETM_Q69_332150"/>
      <w:bookmarkEnd w:id="25644"/>
      <w:r>
        <w:rPr>
          <w:rtl/>
        </w:rPr>
        <w:t xml:space="preserve">שבו </w:t>
      </w:r>
      <w:bookmarkStart w:id="25645" w:name="_ETM_Q69_333190"/>
      <w:bookmarkEnd w:id="25645"/>
      <w:r>
        <w:rPr>
          <w:rtl/>
        </w:rPr>
        <w:t xml:space="preserve">ילד </w:t>
      </w:r>
      <w:bookmarkStart w:id="25646" w:name="_ETM_Q69_334060"/>
      <w:bookmarkEnd w:id="25646"/>
      <w:r>
        <w:rPr>
          <w:rtl/>
        </w:rPr>
        <w:t xml:space="preserve">שנולד </w:t>
      </w:r>
      <w:bookmarkStart w:id="25647" w:name="_ETM_Q69_334600"/>
      <w:bookmarkEnd w:id="25647"/>
      <w:r>
        <w:rPr>
          <w:rtl/>
        </w:rPr>
        <w:t xml:space="preserve">לאב </w:t>
      </w:r>
      <w:bookmarkStart w:id="25648" w:name="_ETM_Q69_335230"/>
      <w:bookmarkEnd w:id="25648"/>
      <w:r>
        <w:rPr>
          <w:rtl/>
        </w:rPr>
        <w:t xml:space="preserve">יהודי </w:t>
      </w:r>
      <w:bookmarkStart w:id="25649" w:name="_ETM_Q69_335860"/>
      <w:bookmarkEnd w:id="25649"/>
      <w:r>
        <w:rPr>
          <w:rtl/>
        </w:rPr>
        <w:t xml:space="preserve">ולאם </w:t>
      </w:r>
      <w:bookmarkStart w:id="25650" w:name="_ETM_Q69_336220"/>
      <w:bookmarkEnd w:id="25650"/>
      <w:r>
        <w:rPr>
          <w:rtl/>
        </w:rPr>
        <w:t xml:space="preserve">שאינה </w:t>
      </w:r>
      <w:bookmarkStart w:id="25651" w:name="_ETM_Q69_336580"/>
      <w:bookmarkEnd w:id="25651"/>
      <w:r>
        <w:rPr>
          <w:rtl/>
        </w:rPr>
        <w:t>יהוד</w:t>
      </w:r>
      <w:r>
        <w:rPr>
          <w:rFonts w:hint="cs"/>
          <w:rtl/>
        </w:rPr>
        <w:t>י</w:t>
      </w:r>
      <w:r>
        <w:rPr>
          <w:rtl/>
        </w:rPr>
        <w:t xml:space="preserve">יה </w:t>
      </w:r>
      <w:bookmarkStart w:id="25652" w:name="_ETM_Q69_337210"/>
      <w:bookmarkEnd w:id="25652"/>
      <w:r>
        <w:rPr>
          <w:rtl/>
        </w:rPr>
        <w:t xml:space="preserve">ומוצא </w:t>
      </w:r>
      <w:bookmarkStart w:id="25653" w:name="_ETM_Q69_337660"/>
      <w:bookmarkEnd w:id="25653"/>
      <w:r>
        <w:rPr>
          <w:rtl/>
        </w:rPr>
        <w:t xml:space="preserve">את </w:t>
      </w:r>
      <w:bookmarkStart w:id="25654" w:name="_ETM_Q69_337750"/>
      <w:bookmarkEnd w:id="25654"/>
      <w:r>
        <w:rPr>
          <w:rtl/>
        </w:rPr>
        <w:t xml:space="preserve">הטלאי </w:t>
      </w:r>
      <w:bookmarkStart w:id="25655" w:name="_ETM_Q69_338050"/>
      <w:bookmarkEnd w:id="25655"/>
      <w:r>
        <w:rPr>
          <w:rtl/>
        </w:rPr>
        <w:t xml:space="preserve">הצהוב </w:t>
      </w:r>
      <w:bookmarkStart w:id="25656" w:name="_ETM_Q69_338440"/>
      <w:bookmarkEnd w:id="25656"/>
      <w:r>
        <w:rPr>
          <w:rtl/>
        </w:rPr>
        <w:t xml:space="preserve">בביתו </w:t>
      </w:r>
      <w:bookmarkStart w:id="25657" w:name="_ETM_Q69_339430"/>
      <w:bookmarkEnd w:id="25657"/>
      <w:r>
        <w:rPr>
          <w:rtl/>
        </w:rPr>
        <w:t xml:space="preserve">ומתחבר </w:t>
      </w:r>
      <w:bookmarkStart w:id="25658" w:name="_ETM_Q69_340570"/>
      <w:bookmarkEnd w:id="25658"/>
      <w:r>
        <w:rPr>
          <w:rFonts w:hint="cs"/>
          <w:rtl/>
        </w:rPr>
        <w:t>לשורשיו</w:t>
      </w:r>
      <w:r>
        <w:rPr>
          <w:rtl/>
        </w:rPr>
        <w:t xml:space="preserve"> </w:t>
      </w:r>
      <w:bookmarkStart w:id="25659" w:name="_ETM_Q69_341050"/>
      <w:bookmarkStart w:id="25660" w:name="_ETM_Q69_341710"/>
      <w:bookmarkEnd w:id="25659"/>
      <w:bookmarkEnd w:id="25660"/>
      <w:r>
        <w:rPr>
          <w:rtl/>
        </w:rPr>
        <w:t xml:space="preserve">ועולה </w:t>
      </w:r>
      <w:bookmarkStart w:id="25661" w:name="_ETM_Q69_342070"/>
      <w:bookmarkEnd w:id="25661"/>
      <w:r>
        <w:rPr>
          <w:rtl/>
        </w:rPr>
        <w:t xml:space="preserve">לישראל </w:t>
      </w:r>
      <w:bookmarkStart w:id="25662" w:name="_ETM_Q69_343410"/>
      <w:bookmarkEnd w:id="25662"/>
      <w:r>
        <w:rPr>
          <w:rtl/>
        </w:rPr>
        <w:t xml:space="preserve">ואחר </w:t>
      </w:r>
      <w:bookmarkStart w:id="25663" w:name="_ETM_Q69_343889"/>
      <w:bookmarkEnd w:id="25663"/>
      <w:r>
        <w:rPr>
          <w:rtl/>
        </w:rPr>
        <w:t xml:space="preserve">כך </w:t>
      </w:r>
      <w:bookmarkStart w:id="25664" w:name="_ETM_Q69_344040"/>
      <w:bookmarkStart w:id="25665" w:name="_ETM_Q69_344520"/>
      <w:bookmarkEnd w:id="25664"/>
      <w:bookmarkEnd w:id="25665"/>
      <w:r>
        <w:rPr>
          <w:rtl/>
        </w:rPr>
        <w:t xml:space="preserve">מתגייס </w:t>
      </w:r>
      <w:bookmarkStart w:id="25666" w:name="_ETM_Q69_346139"/>
      <w:bookmarkEnd w:id="25666"/>
      <w:r>
        <w:rPr>
          <w:rtl/>
        </w:rPr>
        <w:t>לצבא</w:t>
      </w:r>
      <w:r>
        <w:rPr>
          <w:rFonts w:hint="cs"/>
          <w:rtl/>
        </w:rPr>
        <w:t>.</w:t>
      </w:r>
      <w:r>
        <w:rPr>
          <w:rtl/>
        </w:rPr>
        <w:t xml:space="preserve"> </w:t>
      </w:r>
      <w:bookmarkStart w:id="25667" w:name="_ETM_Q69_351470"/>
      <w:bookmarkEnd w:id="25667"/>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גם מאבד את שתי רגליו. אתה יודע? גם זה קרה לו.</w:t>
      </w:r>
    </w:p>
    <w:p w:rsidR="00507D1C" w:rsidRDefault="00507D1C" w:rsidP="00545B76">
      <w:pPr>
        <w:rPr>
          <w:rtl/>
          <w:lang w:eastAsia="he-IL"/>
        </w:rPr>
      </w:pPr>
      <w:bookmarkStart w:id="25668" w:name="_ETM_Q69_352000"/>
      <w:bookmarkEnd w:id="25668"/>
    </w:p>
    <w:p w:rsidR="00507D1C" w:rsidRDefault="00507D1C" w:rsidP="00545B76">
      <w:pPr>
        <w:pStyle w:val="-"/>
        <w:keepNext/>
        <w:rPr>
          <w:rtl/>
        </w:rPr>
      </w:pPr>
      <w:bookmarkStart w:id="25669" w:name="ET_speakercontinue_5520_50"/>
      <w:r w:rsidRPr="00D65204">
        <w:rPr>
          <w:rStyle w:val="TagStyle"/>
          <w:rtl/>
        </w:rPr>
        <w:t xml:space="preserve"> &lt;&lt; דובר_המשך &gt;&gt; </w:t>
      </w:r>
      <w:r>
        <w:rPr>
          <w:rtl/>
        </w:rPr>
        <w:t>עודד פורר (ישראל ביתנו):</w:t>
      </w:r>
      <w:r w:rsidRPr="00D65204">
        <w:rPr>
          <w:rStyle w:val="TagStyle"/>
          <w:rtl/>
        </w:rPr>
        <w:t xml:space="preserve"> &lt;&lt; דובר_המשך &gt;&gt;</w:t>
      </w:r>
      <w:r>
        <w:rPr>
          <w:rtl/>
        </w:rPr>
        <w:t xml:space="preserve">   </w:t>
      </w:r>
      <w:bookmarkEnd w:id="25669"/>
    </w:p>
    <w:p w:rsidR="00507D1C" w:rsidRDefault="00507D1C" w:rsidP="004139AC">
      <w:pPr>
        <w:rPr>
          <w:rtl/>
          <w:lang w:eastAsia="he-IL"/>
        </w:rPr>
      </w:pPr>
    </w:p>
    <w:p w:rsidR="00507D1C" w:rsidRDefault="00507D1C" w:rsidP="00545B76">
      <w:pPr>
        <w:rPr>
          <w:rtl/>
        </w:rPr>
      </w:pPr>
      <w:bookmarkStart w:id="25670" w:name="_ETM_Q69_347000"/>
      <w:bookmarkEnd w:id="25670"/>
      <w:r>
        <w:rPr>
          <w:rtl/>
        </w:rPr>
        <w:t xml:space="preserve">אז </w:t>
      </w:r>
      <w:bookmarkStart w:id="25671" w:name="_ETM_Q69_351590"/>
      <w:bookmarkEnd w:id="25671"/>
      <w:r>
        <w:rPr>
          <w:rtl/>
        </w:rPr>
        <w:t xml:space="preserve">בואי </w:t>
      </w:r>
      <w:bookmarkStart w:id="25672" w:name="_ETM_Q69_351799"/>
      <w:bookmarkEnd w:id="25672"/>
      <w:r>
        <w:rPr>
          <w:rtl/>
        </w:rPr>
        <w:t>תצטטי</w:t>
      </w:r>
      <w:r>
        <w:rPr>
          <w:rFonts w:hint="cs"/>
          <w:rtl/>
        </w:rPr>
        <w:t>,</w:t>
      </w:r>
      <w:r>
        <w:rPr>
          <w:rtl/>
        </w:rPr>
        <w:t xml:space="preserve"> </w:t>
      </w:r>
      <w:bookmarkStart w:id="25673" w:name="_ETM_Q69_352340"/>
      <w:bookmarkEnd w:id="25673"/>
      <w:r>
        <w:rPr>
          <w:rtl/>
        </w:rPr>
        <w:t>בבקשה</w:t>
      </w:r>
      <w:r>
        <w:rPr>
          <w:rFonts w:hint="cs"/>
          <w:rtl/>
        </w:rPr>
        <w:t>,</w:t>
      </w:r>
      <w:r>
        <w:rPr>
          <w:rtl/>
        </w:rPr>
        <w:t xml:space="preserve"> </w:t>
      </w:r>
      <w:bookmarkStart w:id="25674" w:name="_ETM_Q69_352879"/>
      <w:bookmarkEnd w:id="25674"/>
      <w:r>
        <w:rPr>
          <w:rFonts w:hint="cs"/>
          <w:rtl/>
        </w:rPr>
        <w:t xml:space="preserve">גם </w:t>
      </w:r>
      <w:r>
        <w:rPr>
          <w:rtl/>
        </w:rPr>
        <w:t xml:space="preserve">את </w:t>
      </w:r>
      <w:bookmarkStart w:id="25675" w:name="_ETM_Q69_353060"/>
      <w:bookmarkEnd w:id="25675"/>
      <w:r>
        <w:rPr>
          <w:rtl/>
        </w:rPr>
        <w:t>המכתב</w:t>
      </w:r>
      <w:bookmarkStart w:id="25676" w:name="_ETM_Q69_353480"/>
      <w:bookmarkEnd w:id="25676"/>
      <w:r>
        <w:rPr>
          <w:rtl/>
        </w:rPr>
        <w:t xml:space="preserve"> </w:t>
      </w:r>
      <w:bookmarkStart w:id="25677" w:name="_ETM_Q69_353629"/>
      <w:bookmarkEnd w:id="25677"/>
      <w:r>
        <w:rPr>
          <w:rtl/>
        </w:rPr>
        <w:t xml:space="preserve">שהוא </w:t>
      </w:r>
      <w:bookmarkStart w:id="25678" w:name="_ETM_Q69_353750"/>
      <w:bookmarkEnd w:id="25678"/>
      <w:r>
        <w:rPr>
          <w:rtl/>
        </w:rPr>
        <w:t xml:space="preserve">כתב </w:t>
      </w:r>
      <w:bookmarkStart w:id="25679" w:name="_ETM_Q69_354079"/>
      <w:bookmarkEnd w:id="25679"/>
      <w:r>
        <w:rPr>
          <w:rtl/>
        </w:rPr>
        <w:t>לר</w:t>
      </w:r>
      <w:r>
        <w:rPr>
          <w:rFonts w:hint="cs"/>
          <w:rtl/>
        </w:rPr>
        <w:t>אש הממשלה.</w:t>
      </w:r>
      <w:r>
        <w:rPr>
          <w:rtl/>
        </w:rPr>
        <w:t xml:space="preserve"> </w:t>
      </w:r>
      <w:bookmarkStart w:id="25680" w:name="_ETM_Q69_355010"/>
      <w:bookmarkEnd w:id="25680"/>
    </w:p>
    <w:p w:rsidR="00507D1C" w:rsidRDefault="00507D1C" w:rsidP="00545B76">
      <w:pPr>
        <w:rPr>
          <w:rtl/>
        </w:rPr>
      </w:pPr>
      <w:bookmarkStart w:id="25681" w:name="_ETM_Q69_355000"/>
      <w:bookmarkEnd w:id="25681"/>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 xml:space="preserve">לא צריך, אני לא יודעת לצטט. אני לא צריכה </w:t>
      </w:r>
      <w:r w:rsidR="00D6059D">
        <w:rPr>
          <w:rFonts w:hint="cs"/>
          <w:rtl/>
          <w:lang w:eastAsia="he-IL"/>
        </w:rPr>
        <w:t>– – –</w:t>
      </w:r>
    </w:p>
    <w:p w:rsidR="00507D1C" w:rsidRDefault="00507D1C" w:rsidP="00545B76">
      <w:pPr>
        <w:rPr>
          <w:rtl/>
          <w:lang w:eastAsia="he-IL"/>
        </w:rPr>
      </w:pPr>
    </w:p>
    <w:p w:rsidR="00507D1C" w:rsidRDefault="00507D1C" w:rsidP="00545B76">
      <w:pPr>
        <w:pStyle w:val="-"/>
        <w:keepNext/>
        <w:rPr>
          <w:rtl/>
        </w:rPr>
      </w:pPr>
      <w:bookmarkStart w:id="25682" w:name="ET_speakercontinue_5520_51"/>
      <w:r w:rsidRPr="00D65204">
        <w:rPr>
          <w:rStyle w:val="TagStyle"/>
          <w:rtl/>
        </w:rPr>
        <w:t xml:space="preserve"> &lt;&lt; דובר_המשך &gt;&gt; </w:t>
      </w:r>
      <w:r>
        <w:rPr>
          <w:rtl/>
        </w:rPr>
        <w:t>עודד פורר (ישראל ביתנו):</w:t>
      </w:r>
      <w:r w:rsidRPr="00D65204">
        <w:rPr>
          <w:rStyle w:val="TagStyle"/>
          <w:rtl/>
        </w:rPr>
        <w:t xml:space="preserve"> &lt;&lt; דובר_המשך &gt;&gt;</w:t>
      </w:r>
      <w:r>
        <w:rPr>
          <w:rtl/>
        </w:rPr>
        <w:t xml:space="preserve">   </w:t>
      </w:r>
      <w:bookmarkEnd w:id="25682"/>
    </w:p>
    <w:p w:rsidR="00507D1C" w:rsidRDefault="00507D1C" w:rsidP="004139AC">
      <w:pPr>
        <w:rPr>
          <w:rtl/>
          <w:lang w:eastAsia="he-IL"/>
        </w:rPr>
      </w:pPr>
    </w:p>
    <w:p w:rsidR="00507D1C" w:rsidRDefault="00507D1C" w:rsidP="00545B76">
      <w:pPr>
        <w:rPr>
          <w:rtl/>
          <w:lang w:eastAsia="he-IL"/>
        </w:rPr>
      </w:pPr>
      <w:bookmarkStart w:id="25683" w:name="_ETM_Q69_354000"/>
      <w:bookmarkEnd w:id="25683"/>
      <w:r>
        <w:rPr>
          <w:rFonts w:hint="cs"/>
          <w:rtl/>
          <w:lang w:eastAsia="he-IL"/>
        </w:rPr>
        <w:t xml:space="preserve">למה? תקראי את המכתב. זה דווקא יהיה טוב. אולי כשתקראי את המכתב </w:t>
      </w:r>
      <w:r w:rsidR="00D6059D">
        <w:rPr>
          <w:rFonts w:hint="cs"/>
          <w:rtl/>
          <w:lang w:eastAsia="he-IL"/>
        </w:rPr>
        <w:t>– – –</w:t>
      </w:r>
    </w:p>
    <w:p w:rsidR="00507D1C" w:rsidRDefault="00507D1C" w:rsidP="00545B76">
      <w:pPr>
        <w:rPr>
          <w:rtl/>
          <w:lang w:eastAsia="he-I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Pr="00D65204" w:rsidRDefault="00507D1C" w:rsidP="00545B76">
      <w:pPr>
        <w:rPr>
          <w:rtl/>
          <w:lang w:eastAsia="he-IL"/>
        </w:rPr>
      </w:pPr>
      <w:r>
        <w:rPr>
          <w:rFonts w:hint="cs"/>
          <w:rtl/>
          <w:lang w:eastAsia="he-IL"/>
        </w:rPr>
        <w:t>תקרא אתה את המכתב.</w:t>
      </w:r>
    </w:p>
    <w:p w:rsidR="00507D1C" w:rsidRDefault="00507D1C" w:rsidP="00545B76">
      <w:pPr>
        <w:rPr>
          <w:rtl/>
        </w:rPr>
      </w:pPr>
    </w:p>
    <w:p w:rsidR="00507D1C" w:rsidRDefault="00507D1C" w:rsidP="00545B76">
      <w:pPr>
        <w:pStyle w:val="-"/>
        <w:keepNext/>
        <w:rPr>
          <w:rtl/>
        </w:rPr>
      </w:pPr>
      <w:bookmarkStart w:id="25684" w:name="ET_speakercontinue_5520_52"/>
      <w:r w:rsidRPr="00D65204">
        <w:rPr>
          <w:rStyle w:val="TagStyle"/>
          <w:rtl/>
        </w:rPr>
        <w:t xml:space="preserve"> &lt;&lt; דובר_המשך &gt;&gt; </w:t>
      </w:r>
      <w:r>
        <w:rPr>
          <w:rtl/>
        </w:rPr>
        <w:t>עודד פורר (ישראל ביתנו):</w:t>
      </w:r>
      <w:r w:rsidRPr="00D65204">
        <w:rPr>
          <w:rStyle w:val="TagStyle"/>
          <w:rtl/>
        </w:rPr>
        <w:t xml:space="preserve"> &lt;&lt; דובר_המשך &gt;&gt;</w:t>
      </w:r>
      <w:r>
        <w:rPr>
          <w:rtl/>
        </w:rPr>
        <w:t xml:space="preserve">   </w:t>
      </w:r>
      <w:bookmarkEnd w:id="25684"/>
    </w:p>
    <w:p w:rsidR="00507D1C" w:rsidRDefault="00507D1C" w:rsidP="004139AC">
      <w:pPr>
        <w:rPr>
          <w:rtl/>
          <w:lang w:eastAsia="he-IL"/>
        </w:rPr>
      </w:pPr>
    </w:p>
    <w:p w:rsidR="00507D1C" w:rsidRDefault="00507D1C" w:rsidP="00545B76">
      <w:pPr>
        <w:rPr>
          <w:rtl/>
        </w:rPr>
      </w:pPr>
      <w:bookmarkStart w:id="25685" w:name="_ETM_Q69_358340"/>
      <w:bookmarkStart w:id="25686" w:name="_ETM_Q69_360379"/>
      <w:bookmarkEnd w:id="25685"/>
      <w:bookmarkEnd w:id="25686"/>
      <w:r>
        <w:rPr>
          <w:rFonts w:hint="cs"/>
          <w:rtl/>
        </w:rPr>
        <w:t>כ</w:t>
      </w:r>
      <w:r>
        <w:rPr>
          <w:rtl/>
        </w:rPr>
        <w:t>ש</w:t>
      </w:r>
      <w:r>
        <w:rPr>
          <w:rFonts w:hint="cs"/>
          <w:rtl/>
        </w:rPr>
        <w:t xml:space="preserve">את </w:t>
      </w:r>
      <w:r>
        <w:rPr>
          <w:rtl/>
        </w:rPr>
        <w:t xml:space="preserve">תקראי </w:t>
      </w:r>
      <w:bookmarkStart w:id="25687" w:name="_ETM_Q69_361129"/>
      <w:bookmarkEnd w:id="25687"/>
      <w:r>
        <w:rPr>
          <w:rtl/>
        </w:rPr>
        <w:t xml:space="preserve">את </w:t>
      </w:r>
      <w:bookmarkStart w:id="25688" w:name="_ETM_Q69_361370"/>
      <w:bookmarkStart w:id="25689" w:name="_ETM_Q69_361489"/>
      <w:bookmarkEnd w:id="25688"/>
      <w:bookmarkEnd w:id="25689"/>
      <w:r>
        <w:rPr>
          <w:rtl/>
        </w:rPr>
        <w:t xml:space="preserve">המכתב </w:t>
      </w:r>
      <w:bookmarkStart w:id="25690" w:name="_ETM_Q69_362460"/>
      <w:bookmarkEnd w:id="25690"/>
      <w:r>
        <w:rPr>
          <w:rtl/>
        </w:rPr>
        <w:t xml:space="preserve">שהוא </w:t>
      </w:r>
      <w:bookmarkStart w:id="25691" w:name="_ETM_Q69_362700"/>
      <w:bookmarkEnd w:id="25691"/>
      <w:r>
        <w:rPr>
          <w:rtl/>
        </w:rPr>
        <w:t xml:space="preserve">כתב </w:t>
      </w:r>
      <w:bookmarkStart w:id="25692" w:name="_ETM_Q69_363150"/>
      <w:bookmarkEnd w:id="25692"/>
      <w:r>
        <w:rPr>
          <w:rtl/>
        </w:rPr>
        <w:t xml:space="preserve">לראש </w:t>
      </w:r>
      <w:bookmarkStart w:id="25693" w:name="_ETM_Q69_363510"/>
      <w:bookmarkEnd w:id="25693"/>
      <w:r>
        <w:rPr>
          <w:rtl/>
        </w:rPr>
        <w:t xml:space="preserve">הממשלה </w:t>
      </w:r>
      <w:bookmarkStart w:id="25694" w:name="_ETM_Q69_364050"/>
      <w:bookmarkEnd w:id="25694"/>
      <w:r>
        <w:rPr>
          <w:rtl/>
        </w:rPr>
        <w:t xml:space="preserve">גולדה </w:t>
      </w:r>
      <w:bookmarkStart w:id="25695" w:name="_ETM_Q69_364380"/>
      <w:bookmarkEnd w:id="25695"/>
      <w:r>
        <w:rPr>
          <w:rtl/>
        </w:rPr>
        <w:t xml:space="preserve">מאיר </w:t>
      </w:r>
      <w:bookmarkStart w:id="25696" w:name="_ETM_Q69_364770"/>
      <w:bookmarkEnd w:id="25696"/>
      <w:r>
        <w:rPr>
          <w:rtl/>
        </w:rPr>
        <w:t xml:space="preserve">אולי </w:t>
      </w:r>
      <w:bookmarkStart w:id="25697" w:name="_ETM_Q69_365070"/>
      <w:bookmarkEnd w:id="25697"/>
      <w:r>
        <w:rPr>
          <w:rtl/>
        </w:rPr>
        <w:t xml:space="preserve">גם </w:t>
      </w:r>
      <w:bookmarkStart w:id="25698" w:name="_ETM_Q69_365250"/>
      <w:bookmarkEnd w:id="25698"/>
      <w:r>
        <w:rPr>
          <w:rtl/>
        </w:rPr>
        <w:t>תבי</w:t>
      </w:r>
      <w:r>
        <w:rPr>
          <w:rFonts w:hint="cs"/>
          <w:rtl/>
        </w:rPr>
        <w:t>ני.</w:t>
      </w:r>
      <w:r>
        <w:rPr>
          <w:rtl/>
        </w:rPr>
        <w:t xml:space="preserve"> </w:t>
      </w:r>
      <w:bookmarkStart w:id="25699" w:name="_ETM_Q69_366379"/>
      <w:bookmarkEnd w:id="25699"/>
      <w:r>
        <w:rPr>
          <w:rtl/>
        </w:rPr>
        <w:t xml:space="preserve">אני </w:t>
      </w:r>
      <w:bookmarkStart w:id="25700" w:name="_ETM_Q69_366560"/>
      <w:bookmarkEnd w:id="25700"/>
      <w:r>
        <w:rPr>
          <w:rFonts w:hint="cs"/>
          <w:rtl/>
        </w:rPr>
        <w:t xml:space="preserve">באמת </w:t>
      </w:r>
      <w:r>
        <w:rPr>
          <w:rtl/>
        </w:rPr>
        <w:t xml:space="preserve">מציע </w:t>
      </w:r>
      <w:bookmarkStart w:id="25701" w:name="_ETM_Q69_366859"/>
      <w:bookmarkStart w:id="25702" w:name="_ETM_Q69_367069"/>
      <w:bookmarkEnd w:id="25701"/>
      <w:bookmarkEnd w:id="25702"/>
      <w:r>
        <w:rPr>
          <w:rtl/>
        </w:rPr>
        <w:t>שתקר</w:t>
      </w:r>
      <w:r>
        <w:rPr>
          <w:rFonts w:hint="cs"/>
          <w:rtl/>
        </w:rPr>
        <w:t>אי.</w:t>
      </w:r>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D6059D" w:rsidP="00545B76">
      <w:pPr>
        <w:rPr>
          <w:rtl/>
        </w:rPr>
      </w:pPr>
      <w:r>
        <w:rPr>
          <w:rFonts w:hint="cs"/>
          <w:rtl/>
          <w:lang w:eastAsia="he-IL"/>
        </w:rPr>
        <w:t>– – –</w:t>
      </w:r>
    </w:p>
    <w:p w:rsidR="00507D1C" w:rsidRDefault="00507D1C" w:rsidP="00545B76">
      <w:pPr>
        <w:rPr>
          <w:rtl/>
        </w:rPr>
      </w:pPr>
      <w:bookmarkStart w:id="25703" w:name="_ETM_Q69_365000"/>
      <w:bookmarkEnd w:id="25703"/>
    </w:p>
    <w:p w:rsidR="00507D1C" w:rsidRDefault="00507D1C" w:rsidP="00545B76">
      <w:pPr>
        <w:pStyle w:val="-"/>
        <w:keepNext/>
        <w:rPr>
          <w:rtl/>
        </w:rPr>
      </w:pPr>
      <w:bookmarkStart w:id="25704" w:name="ET_speakercontinue_5520_53"/>
      <w:r w:rsidRPr="00D65204">
        <w:rPr>
          <w:rStyle w:val="TagStyle"/>
          <w:rtl/>
        </w:rPr>
        <w:t xml:space="preserve"> &lt;&lt; דובר_המשך &gt;&gt; </w:t>
      </w:r>
      <w:r>
        <w:rPr>
          <w:rtl/>
        </w:rPr>
        <w:t>עודד פורר (ישראל ביתנו):</w:t>
      </w:r>
      <w:r w:rsidRPr="00D65204">
        <w:rPr>
          <w:rStyle w:val="TagStyle"/>
          <w:rtl/>
        </w:rPr>
        <w:t xml:space="preserve"> &lt;&lt; דובר_המשך &gt;&gt;</w:t>
      </w:r>
      <w:r>
        <w:rPr>
          <w:rtl/>
        </w:rPr>
        <w:t xml:space="preserve">   </w:t>
      </w:r>
      <w:bookmarkEnd w:id="25704"/>
    </w:p>
    <w:p w:rsidR="00507D1C" w:rsidRDefault="00507D1C" w:rsidP="004139AC">
      <w:pPr>
        <w:rPr>
          <w:rtl/>
        </w:rPr>
      </w:pPr>
    </w:p>
    <w:p w:rsidR="00507D1C" w:rsidRDefault="00507D1C" w:rsidP="00545B76">
      <w:pPr>
        <w:rPr>
          <w:rtl/>
        </w:rPr>
      </w:pPr>
      <w:bookmarkStart w:id="25705" w:name="_ETM_Q69_366000"/>
      <w:bookmarkEnd w:id="25705"/>
      <w:r>
        <w:rPr>
          <w:rtl/>
        </w:rPr>
        <w:t xml:space="preserve"> </w:t>
      </w:r>
      <w:bookmarkStart w:id="25706" w:name="_ETM_Q69_367760"/>
      <w:bookmarkEnd w:id="25706"/>
      <w:r>
        <w:rPr>
          <w:rtl/>
        </w:rPr>
        <w:t xml:space="preserve">את </w:t>
      </w:r>
      <w:bookmarkStart w:id="25707" w:name="_ETM_Q69_367909"/>
      <w:bookmarkEnd w:id="25707"/>
      <w:r>
        <w:rPr>
          <w:rtl/>
        </w:rPr>
        <w:t xml:space="preserve">עושה </w:t>
      </w:r>
      <w:bookmarkStart w:id="25708" w:name="_ETM_Q69_368150"/>
      <w:bookmarkEnd w:id="25708"/>
      <w:r>
        <w:rPr>
          <w:rtl/>
        </w:rPr>
        <w:t xml:space="preserve">את </w:t>
      </w:r>
      <w:bookmarkStart w:id="25709" w:name="_ETM_Q69_368269"/>
      <w:bookmarkEnd w:id="25709"/>
      <w:r>
        <w:rPr>
          <w:rtl/>
        </w:rPr>
        <w:t xml:space="preserve">זה </w:t>
      </w:r>
      <w:bookmarkStart w:id="25710" w:name="_ETM_Q69_368389"/>
      <w:bookmarkEnd w:id="25710"/>
      <w:r>
        <w:rPr>
          <w:rtl/>
        </w:rPr>
        <w:t xml:space="preserve">לא </w:t>
      </w:r>
      <w:bookmarkStart w:id="25711" w:name="_ETM_Q69_368540"/>
      <w:bookmarkEnd w:id="25711"/>
      <w:r>
        <w:rPr>
          <w:rtl/>
        </w:rPr>
        <w:t>רע</w:t>
      </w:r>
      <w:r>
        <w:rPr>
          <w:rFonts w:hint="cs"/>
          <w:rtl/>
        </w:rPr>
        <w:t>.</w:t>
      </w:r>
      <w:r>
        <w:rPr>
          <w:rtl/>
        </w:rPr>
        <w:t xml:space="preserve"> </w:t>
      </w:r>
      <w:bookmarkStart w:id="25712" w:name="_ETM_Q69_369139"/>
      <w:bookmarkEnd w:id="25712"/>
      <w:r>
        <w:rPr>
          <w:rtl/>
        </w:rPr>
        <w:t xml:space="preserve">תקראי </w:t>
      </w:r>
      <w:bookmarkStart w:id="25713" w:name="_ETM_Q69_369499"/>
      <w:bookmarkEnd w:id="25713"/>
      <w:r>
        <w:rPr>
          <w:rtl/>
        </w:rPr>
        <w:t xml:space="preserve">את </w:t>
      </w:r>
      <w:bookmarkStart w:id="25714" w:name="_ETM_Q69_369620"/>
      <w:bookmarkEnd w:id="25714"/>
      <w:r>
        <w:rPr>
          <w:rtl/>
        </w:rPr>
        <w:t>זה</w:t>
      </w:r>
      <w:r>
        <w:rPr>
          <w:rFonts w:hint="cs"/>
          <w:rtl/>
        </w:rPr>
        <w:t>.</w:t>
      </w:r>
      <w:r>
        <w:rPr>
          <w:rtl/>
        </w:rPr>
        <w:t xml:space="preserve"> </w:t>
      </w:r>
      <w:bookmarkStart w:id="25715" w:name="_ETM_Q69_370230"/>
      <w:bookmarkEnd w:id="25715"/>
      <w:r>
        <w:rPr>
          <w:rtl/>
        </w:rPr>
        <w:t xml:space="preserve">תקראי </w:t>
      </w:r>
      <w:bookmarkStart w:id="25716" w:name="_ETM_Q69_370709"/>
      <w:bookmarkEnd w:id="25716"/>
      <w:r>
        <w:rPr>
          <w:rtl/>
        </w:rPr>
        <w:t xml:space="preserve">את </w:t>
      </w:r>
      <w:bookmarkStart w:id="25717" w:name="_ETM_Q69_370800"/>
      <w:bookmarkEnd w:id="25717"/>
      <w:r>
        <w:rPr>
          <w:rtl/>
        </w:rPr>
        <w:t xml:space="preserve">המכתב </w:t>
      </w:r>
      <w:bookmarkStart w:id="25718" w:name="_ETM_Q69_371130"/>
      <w:bookmarkEnd w:id="25718"/>
      <w:r>
        <w:rPr>
          <w:rtl/>
        </w:rPr>
        <w:t xml:space="preserve">שהוא </w:t>
      </w:r>
      <w:bookmarkStart w:id="25719" w:name="_ETM_Q69_371250"/>
      <w:bookmarkEnd w:id="25719"/>
      <w:r>
        <w:rPr>
          <w:rtl/>
        </w:rPr>
        <w:t xml:space="preserve">כתב </w:t>
      </w:r>
      <w:bookmarkStart w:id="25720" w:name="_ETM_Q69_371490"/>
      <w:bookmarkEnd w:id="25720"/>
      <w:r>
        <w:rPr>
          <w:rtl/>
        </w:rPr>
        <w:t xml:space="preserve">לגולדה </w:t>
      </w:r>
      <w:bookmarkStart w:id="25721" w:name="_ETM_Q69_371819"/>
      <w:bookmarkEnd w:id="25721"/>
      <w:r>
        <w:rPr>
          <w:rtl/>
        </w:rPr>
        <w:t>מאיר</w:t>
      </w:r>
      <w:r>
        <w:rPr>
          <w:rFonts w:hint="cs"/>
          <w:rtl/>
        </w:rPr>
        <w:t>.</w:t>
      </w:r>
      <w:r>
        <w:rPr>
          <w:rtl/>
        </w:rPr>
        <w:t xml:space="preserve"> </w:t>
      </w:r>
      <w:bookmarkStart w:id="25722" w:name="_ETM_Q69_372870"/>
      <w:bookmarkEnd w:id="25722"/>
      <w:r>
        <w:rPr>
          <w:rtl/>
        </w:rPr>
        <w:t xml:space="preserve">תעשי </w:t>
      </w:r>
      <w:bookmarkStart w:id="25723" w:name="_ETM_Q69_373139"/>
      <w:bookmarkEnd w:id="25723"/>
      <w:r>
        <w:rPr>
          <w:rtl/>
        </w:rPr>
        <w:t>זאת</w:t>
      </w:r>
      <w:r>
        <w:rPr>
          <w:rFonts w:hint="cs"/>
          <w:rtl/>
        </w:rPr>
        <w:t>.</w:t>
      </w:r>
      <w:r>
        <w:rPr>
          <w:rtl/>
        </w:rPr>
        <w:t xml:space="preserve"> </w:t>
      </w:r>
      <w:bookmarkStart w:id="25724" w:name="_ETM_Q69_374069"/>
      <w:bookmarkEnd w:id="25724"/>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בבקשה.</w:t>
      </w:r>
    </w:p>
    <w:p w:rsidR="00507D1C" w:rsidRDefault="00507D1C" w:rsidP="00545B76">
      <w:pPr>
        <w:rPr>
          <w:rtl/>
          <w:lang w:eastAsia="he-IL"/>
        </w:rPr>
      </w:pPr>
      <w:bookmarkStart w:id="25725" w:name="_ETM_Q69_371000"/>
      <w:bookmarkEnd w:id="25725"/>
    </w:p>
    <w:p w:rsidR="00507D1C" w:rsidRDefault="00507D1C" w:rsidP="00545B76">
      <w:pPr>
        <w:pStyle w:val="-"/>
        <w:keepNext/>
        <w:rPr>
          <w:rtl/>
        </w:rPr>
      </w:pPr>
      <w:bookmarkStart w:id="25726" w:name="ET_speakercontinue_5520_54"/>
      <w:r w:rsidRPr="001C2890">
        <w:rPr>
          <w:rStyle w:val="TagStyle"/>
          <w:rtl/>
        </w:rPr>
        <w:t xml:space="preserve"> &lt;&lt; דובר_המשך &gt;&gt; </w:t>
      </w:r>
      <w:r>
        <w:rPr>
          <w:rtl/>
        </w:rPr>
        <w:t>עודד פורר (ישראל ביתנו):</w:t>
      </w:r>
      <w:r w:rsidRPr="001C2890">
        <w:rPr>
          <w:rStyle w:val="TagStyle"/>
          <w:rtl/>
        </w:rPr>
        <w:t xml:space="preserve"> &lt;&lt; דובר_המשך &gt;&gt;</w:t>
      </w:r>
      <w:r>
        <w:rPr>
          <w:rtl/>
        </w:rPr>
        <w:t xml:space="preserve">   </w:t>
      </w:r>
      <w:bookmarkEnd w:id="25726"/>
    </w:p>
    <w:p w:rsidR="00507D1C" w:rsidRDefault="00507D1C" w:rsidP="004139AC">
      <w:pPr>
        <w:rPr>
          <w:rtl/>
          <w:lang w:eastAsia="he-IL"/>
        </w:rPr>
      </w:pPr>
    </w:p>
    <w:p w:rsidR="00507D1C" w:rsidRDefault="00507D1C" w:rsidP="00545B76">
      <w:pPr>
        <w:rPr>
          <w:rtl/>
        </w:rPr>
      </w:pPr>
      <w:r>
        <w:rPr>
          <w:rtl/>
        </w:rPr>
        <w:t>תקריא</w:t>
      </w:r>
      <w:bookmarkStart w:id="25727" w:name="_ETM_Q69_374700"/>
      <w:bookmarkEnd w:id="25727"/>
      <w:r>
        <w:rPr>
          <w:rFonts w:hint="cs"/>
          <w:rtl/>
        </w:rPr>
        <w:t xml:space="preserve">י, </w:t>
      </w:r>
      <w:bookmarkStart w:id="25728" w:name="_ETM_Q69_374879"/>
      <w:bookmarkEnd w:id="25728"/>
      <w:r>
        <w:rPr>
          <w:rtl/>
        </w:rPr>
        <w:t>הרי</w:t>
      </w:r>
      <w:bookmarkStart w:id="25729" w:name="_ETM_Q69_375150"/>
      <w:bookmarkStart w:id="25730" w:name="_ETM_Q69_375419"/>
      <w:bookmarkEnd w:id="25729"/>
      <w:bookmarkEnd w:id="25730"/>
      <w:r>
        <w:rPr>
          <w:rFonts w:hint="cs"/>
          <w:rtl/>
        </w:rPr>
        <w:t xml:space="preserve"> </w:t>
      </w:r>
      <w:r>
        <w:rPr>
          <w:rtl/>
        </w:rPr>
        <w:t xml:space="preserve">את </w:t>
      </w:r>
      <w:bookmarkStart w:id="25731" w:name="_ETM_Q69_375659"/>
      <w:bookmarkStart w:id="25732" w:name="_ETM_Q69_376719"/>
      <w:bookmarkStart w:id="25733" w:name="_ETM_Q69_376840"/>
      <w:bookmarkEnd w:id="25731"/>
      <w:bookmarkEnd w:id="25732"/>
      <w:bookmarkEnd w:id="25733"/>
      <w:r>
        <w:rPr>
          <w:rtl/>
        </w:rPr>
        <w:t xml:space="preserve">אומרת </w:t>
      </w:r>
      <w:bookmarkStart w:id="25734" w:name="_ETM_Q69_377200"/>
      <w:bookmarkEnd w:id="25734"/>
      <w:r>
        <w:rPr>
          <w:rtl/>
        </w:rPr>
        <w:t xml:space="preserve">שאת </w:t>
      </w:r>
      <w:bookmarkStart w:id="25735" w:name="_ETM_Q69_377319"/>
      <w:bookmarkEnd w:id="25735"/>
      <w:r>
        <w:rPr>
          <w:rtl/>
        </w:rPr>
        <w:t xml:space="preserve">יודעת </w:t>
      </w:r>
      <w:bookmarkStart w:id="25736" w:name="_ETM_Q69_377620"/>
      <w:bookmarkEnd w:id="25736"/>
      <w:r>
        <w:rPr>
          <w:rtl/>
        </w:rPr>
        <w:t xml:space="preserve">את </w:t>
      </w:r>
      <w:bookmarkStart w:id="25737" w:name="_ETM_Q69_377709"/>
      <w:bookmarkEnd w:id="25737"/>
      <w:r>
        <w:rPr>
          <w:rtl/>
        </w:rPr>
        <w:t>זה</w:t>
      </w:r>
      <w:r>
        <w:rPr>
          <w:rFonts w:hint="cs"/>
          <w:rtl/>
        </w:rPr>
        <w:t>,</w:t>
      </w:r>
      <w:r>
        <w:rPr>
          <w:rtl/>
        </w:rPr>
        <w:t xml:space="preserve"> </w:t>
      </w:r>
      <w:bookmarkStart w:id="25738" w:name="_ETM_Q69_377950"/>
      <w:bookmarkEnd w:id="25738"/>
      <w:r>
        <w:rPr>
          <w:rtl/>
        </w:rPr>
        <w:t xml:space="preserve">אז </w:t>
      </w:r>
      <w:bookmarkStart w:id="25739" w:name="_ETM_Q69_378340"/>
      <w:bookmarkEnd w:id="25739"/>
      <w:r>
        <w:rPr>
          <w:rtl/>
        </w:rPr>
        <w:t>תקריא</w:t>
      </w:r>
      <w:r>
        <w:rPr>
          <w:rFonts w:hint="cs"/>
          <w:rtl/>
        </w:rPr>
        <w:t>י</w:t>
      </w:r>
      <w:r>
        <w:rPr>
          <w:rtl/>
        </w:rPr>
        <w:t xml:space="preserve"> </w:t>
      </w:r>
      <w:bookmarkStart w:id="25740" w:name="_ETM_Q69_378669"/>
      <w:bookmarkEnd w:id="25740"/>
      <w:r>
        <w:rPr>
          <w:rtl/>
        </w:rPr>
        <w:t xml:space="preserve">את </w:t>
      </w:r>
      <w:bookmarkStart w:id="25741" w:name="_ETM_Q69_378790"/>
      <w:bookmarkEnd w:id="25741"/>
      <w:r>
        <w:rPr>
          <w:rtl/>
        </w:rPr>
        <w:t>זה</w:t>
      </w:r>
      <w:r>
        <w:rPr>
          <w:rFonts w:hint="cs"/>
          <w:rtl/>
        </w:rPr>
        <w:t>.</w:t>
      </w:r>
    </w:p>
    <w:p w:rsidR="00507D1C" w:rsidRDefault="00507D1C" w:rsidP="00545B76">
      <w:pPr>
        <w:rPr>
          <w:rtl/>
        </w:rPr>
      </w:pPr>
    </w:p>
    <w:p w:rsidR="00507D1C" w:rsidRDefault="00507D1C" w:rsidP="00545B76">
      <w:pPr>
        <w:pStyle w:val="af5"/>
        <w:keepNext/>
        <w:rPr>
          <w:rtl/>
        </w:rPr>
      </w:pPr>
      <w:bookmarkStart w:id="25742" w:name="_ETM_Q69_380000"/>
      <w:bookmarkEnd w:id="25742"/>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אז תקריא, הינה, אתה על הטקסט, מה אתה רוצה, שאני אקרא לך?</w:t>
      </w:r>
    </w:p>
    <w:p w:rsidR="00507D1C" w:rsidRDefault="00507D1C" w:rsidP="00545B76">
      <w:pPr>
        <w:rPr>
          <w:rtl/>
          <w:lang w:eastAsia="he-IL"/>
        </w:rPr>
      </w:pPr>
      <w:bookmarkStart w:id="25743" w:name="_ETM_Q69_381000"/>
      <w:bookmarkEnd w:id="25743"/>
    </w:p>
    <w:p w:rsidR="00507D1C" w:rsidRDefault="00507D1C" w:rsidP="00545B76">
      <w:pPr>
        <w:pStyle w:val="-"/>
        <w:keepNext/>
        <w:rPr>
          <w:rtl/>
        </w:rPr>
      </w:pPr>
      <w:bookmarkStart w:id="25744" w:name="ET_speakercontinue_5520_55"/>
      <w:r w:rsidRPr="001C2890">
        <w:rPr>
          <w:rStyle w:val="TagStyle"/>
          <w:rtl/>
        </w:rPr>
        <w:t xml:space="preserve"> &lt;&lt; דובר_המשך &gt;&gt; </w:t>
      </w:r>
      <w:r>
        <w:rPr>
          <w:rtl/>
        </w:rPr>
        <w:t>עודד פורר (ישראל ביתנו):</w:t>
      </w:r>
      <w:r w:rsidRPr="001C2890">
        <w:rPr>
          <w:rStyle w:val="TagStyle"/>
          <w:rtl/>
        </w:rPr>
        <w:t xml:space="preserve"> &lt;&lt; דובר_המשך &gt;&gt;</w:t>
      </w:r>
      <w:r>
        <w:rPr>
          <w:rtl/>
        </w:rPr>
        <w:t xml:space="preserve">   </w:t>
      </w:r>
      <w:bookmarkEnd w:id="25744"/>
    </w:p>
    <w:p w:rsidR="00507D1C" w:rsidRDefault="00507D1C" w:rsidP="004139AC">
      <w:pPr>
        <w:rPr>
          <w:rtl/>
          <w:lang w:eastAsia="he-IL"/>
        </w:rPr>
      </w:pPr>
    </w:p>
    <w:p w:rsidR="00507D1C" w:rsidRDefault="00507D1C" w:rsidP="00545B76">
      <w:pPr>
        <w:rPr>
          <w:rtl/>
        </w:rPr>
      </w:pPr>
      <w:bookmarkStart w:id="25745" w:name="_ETM_Q69_376000"/>
      <w:bookmarkStart w:id="25746" w:name="_ETM_Q69_381049"/>
      <w:bookmarkEnd w:id="25745"/>
      <w:bookmarkEnd w:id="25746"/>
      <w:r>
        <w:rPr>
          <w:rtl/>
        </w:rPr>
        <w:t>ותבי</w:t>
      </w:r>
      <w:bookmarkStart w:id="25747" w:name="_ETM_Q69_382069"/>
      <w:bookmarkStart w:id="25748" w:name="_ETM_Q69_382489"/>
      <w:bookmarkEnd w:id="25747"/>
      <w:bookmarkEnd w:id="25748"/>
      <w:r>
        <w:rPr>
          <w:rFonts w:hint="cs"/>
          <w:rtl/>
        </w:rPr>
        <w:t xml:space="preserve">ני </w:t>
      </w:r>
      <w:r>
        <w:rPr>
          <w:rtl/>
        </w:rPr>
        <w:t>למה</w:t>
      </w:r>
      <w:r>
        <w:rPr>
          <w:rFonts w:hint="cs"/>
          <w:rtl/>
        </w:rPr>
        <w:t xml:space="preserve"> </w:t>
      </w:r>
      <w:r w:rsidR="00D6059D">
        <w:rPr>
          <w:rFonts w:hint="cs"/>
          <w:rtl/>
        </w:rPr>
        <w:t>– – –</w:t>
      </w:r>
    </w:p>
    <w:p w:rsidR="00507D1C" w:rsidRDefault="00507D1C" w:rsidP="00545B76">
      <w:pPr>
        <w:rPr>
          <w:rtl/>
        </w:rPr>
      </w:pPr>
    </w:p>
    <w:p w:rsidR="00507D1C" w:rsidRDefault="00507D1C" w:rsidP="00545B76">
      <w:pPr>
        <w:pStyle w:val="af6"/>
        <w:keepNext/>
        <w:rPr>
          <w:rtl/>
        </w:rPr>
      </w:pPr>
      <w:bookmarkStart w:id="25749" w:name="ET_yor_6490_56"/>
      <w:r w:rsidRPr="00C13756">
        <w:rPr>
          <w:rStyle w:val="TagStyle"/>
          <w:rtl/>
        </w:rPr>
        <w:t xml:space="preserve"> &lt;&lt; יור &gt;&gt; </w:t>
      </w:r>
      <w:r>
        <w:rPr>
          <w:rtl/>
        </w:rPr>
        <w:t>היו"ר ניסים ואטורי:</w:t>
      </w:r>
      <w:r w:rsidRPr="00C13756">
        <w:rPr>
          <w:rStyle w:val="TagStyle"/>
          <w:rtl/>
        </w:rPr>
        <w:t xml:space="preserve"> &lt;&lt; יור &gt;&gt;</w:t>
      </w:r>
      <w:r>
        <w:rPr>
          <w:rtl/>
        </w:rPr>
        <w:t xml:space="preserve">   </w:t>
      </w:r>
      <w:bookmarkEnd w:id="25749"/>
    </w:p>
    <w:p w:rsidR="00507D1C" w:rsidRDefault="00507D1C" w:rsidP="004139AC">
      <w:pPr>
        <w:rPr>
          <w:rtl/>
          <w:lang w:eastAsia="he-IL"/>
        </w:rPr>
      </w:pPr>
    </w:p>
    <w:p w:rsidR="00507D1C" w:rsidRDefault="00507D1C" w:rsidP="00545B76">
      <w:pPr>
        <w:rPr>
          <w:rtl/>
          <w:lang w:eastAsia="he-IL"/>
        </w:rPr>
      </w:pPr>
      <w:r>
        <w:rPr>
          <w:rFonts w:hint="cs"/>
          <w:rtl/>
          <w:lang w:eastAsia="he-IL"/>
        </w:rPr>
        <w:t>חברת הכנסת טלי גוטליב, נו.</w:t>
      </w:r>
    </w:p>
    <w:p w:rsidR="00507D1C" w:rsidRDefault="00507D1C" w:rsidP="00545B76">
      <w:pPr>
        <w:rPr>
          <w:rtl/>
          <w:lang w:eastAsia="he-I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אתה</w:t>
      </w:r>
      <w:bookmarkStart w:id="25750" w:name="_ETM_Q69_382000"/>
      <w:bookmarkEnd w:id="25750"/>
      <w:r>
        <w:rPr>
          <w:rFonts w:hint="cs"/>
          <w:rtl/>
          <w:lang w:eastAsia="he-IL"/>
        </w:rPr>
        <w:t xml:space="preserve"> רוצה שאני אקריא, אדוני היו"ר? לא. נכון? אין לי זכות להקריא.</w:t>
      </w:r>
    </w:p>
    <w:p w:rsidR="00507D1C" w:rsidRDefault="00507D1C" w:rsidP="00545B76">
      <w:pPr>
        <w:rPr>
          <w:rtl/>
          <w:lang w:eastAsia="he-IL"/>
        </w:rPr>
      </w:pPr>
    </w:p>
    <w:p w:rsidR="00507D1C" w:rsidRDefault="00507D1C" w:rsidP="00545B76">
      <w:pPr>
        <w:pStyle w:val="-"/>
        <w:keepNext/>
        <w:rPr>
          <w:rtl/>
        </w:rPr>
      </w:pPr>
      <w:bookmarkStart w:id="25751" w:name="ET_speakercontinue_5520_57"/>
      <w:r w:rsidRPr="00C13756">
        <w:rPr>
          <w:rStyle w:val="TagStyle"/>
          <w:rtl/>
        </w:rPr>
        <w:t xml:space="preserve"> &lt;&lt; דובר_המשך &gt;&gt; </w:t>
      </w:r>
      <w:r>
        <w:rPr>
          <w:rtl/>
        </w:rPr>
        <w:t>עודד פורר (ישראל ביתנו):</w:t>
      </w:r>
      <w:r w:rsidRPr="00C13756">
        <w:rPr>
          <w:rStyle w:val="TagStyle"/>
          <w:rtl/>
        </w:rPr>
        <w:t xml:space="preserve"> &lt;&lt; דובר_המשך &gt;&gt;</w:t>
      </w:r>
      <w:r>
        <w:rPr>
          <w:rtl/>
        </w:rPr>
        <w:t xml:space="preserve">   </w:t>
      </w:r>
      <w:bookmarkEnd w:id="25751"/>
    </w:p>
    <w:p w:rsidR="00507D1C" w:rsidRDefault="00507D1C" w:rsidP="004139AC">
      <w:pPr>
        <w:rPr>
          <w:rtl/>
          <w:lang w:eastAsia="he-IL"/>
        </w:rPr>
      </w:pPr>
    </w:p>
    <w:p w:rsidR="00507D1C" w:rsidRDefault="00507D1C" w:rsidP="00545B76">
      <w:pPr>
        <w:rPr>
          <w:rtl/>
        </w:rPr>
      </w:pPr>
      <w:r>
        <w:rPr>
          <w:rFonts w:hint="cs"/>
          <w:rtl/>
        </w:rPr>
        <w:t>כן, אני רוצה שתקריאי.</w:t>
      </w:r>
    </w:p>
    <w:p w:rsidR="00507D1C" w:rsidRDefault="00507D1C" w:rsidP="00545B76">
      <w:pPr>
        <w:rPr>
          <w:rtl/>
        </w:rPr>
      </w:pPr>
    </w:p>
    <w:p w:rsidR="00507D1C" w:rsidRDefault="00507D1C" w:rsidP="00545B76">
      <w:pPr>
        <w:pStyle w:val="af6"/>
        <w:keepNext/>
        <w:rPr>
          <w:rtl/>
        </w:rPr>
      </w:pPr>
      <w:bookmarkStart w:id="25752" w:name="ET_yor_6490_58"/>
      <w:r w:rsidRPr="00C13756">
        <w:rPr>
          <w:rStyle w:val="TagStyle"/>
          <w:rtl/>
        </w:rPr>
        <w:t xml:space="preserve"> &lt;&lt; יור &gt;&gt; </w:t>
      </w:r>
      <w:r>
        <w:rPr>
          <w:rtl/>
        </w:rPr>
        <w:t>היו"ר ניסים ואטורי:</w:t>
      </w:r>
      <w:r w:rsidRPr="00C13756">
        <w:rPr>
          <w:rStyle w:val="TagStyle"/>
          <w:rtl/>
        </w:rPr>
        <w:t xml:space="preserve"> &lt;&lt; יור &gt;&gt;</w:t>
      </w:r>
      <w:r>
        <w:rPr>
          <w:rtl/>
        </w:rPr>
        <w:t xml:space="preserve">   </w:t>
      </w:r>
      <w:bookmarkEnd w:id="25752"/>
    </w:p>
    <w:p w:rsidR="00507D1C" w:rsidRDefault="00507D1C" w:rsidP="004139AC">
      <w:pPr>
        <w:rPr>
          <w:rtl/>
          <w:lang w:eastAsia="he-IL"/>
        </w:rPr>
      </w:pPr>
    </w:p>
    <w:p w:rsidR="00507D1C" w:rsidRDefault="00507D1C" w:rsidP="00545B76">
      <w:pPr>
        <w:rPr>
          <w:rtl/>
          <w:lang w:eastAsia="he-IL"/>
        </w:rPr>
      </w:pPr>
      <w:r>
        <w:rPr>
          <w:rFonts w:hint="cs"/>
          <w:rtl/>
          <w:lang w:eastAsia="he-IL"/>
        </w:rPr>
        <w:t xml:space="preserve">קריאה </w:t>
      </w:r>
      <w:bookmarkStart w:id="25753" w:name="_ETM_Q69_385000"/>
      <w:bookmarkEnd w:id="25753"/>
      <w:r>
        <w:rPr>
          <w:rFonts w:hint="cs"/>
          <w:rtl/>
          <w:lang w:eastAsia="he-IL"/>
        </w:rPr>
        <w:t>ראשונה לחברת הכנסת טלי גוטליב.</w:t>
      </w:r>
    </w:p>
    <w:p w:rsidR="00507D1C" w:rsidRDefault="00507D1C" w:rsidP="00545B76">
      <w:pPr>
        <w:rPr>
          <w:rtl/>
          <w:lang w:eastAsia="he-IL"/>
        </w:rPr>
      </w:pPr>
    </w:p>
    <w:p w:rsidR="00507D1C" w:rsidRDefault="00507D1C" w:rsidP="00545B76">
      <w:pPr>
        <w:pStyle w:val="af5"/>
        <w:keepNext/>
        <w:rPr>
          <w:rtl/>
        </w:rPr>
      </w:pPr>
      <w:bookmarkStart w:id="25754" w:name="_ETM_Q69_390000"/>
      <w:bookmarkEnd w:id="25754"/>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 xml:space="preserve">אבל אתה </w:t>
      </w:r>
      <w:r w:rsidR="00D6059D">
        <w:rPr>
          <w:rFonts w:hint="cs"/>
          <w:rtl/>
          <w:lang w:eastAsia="he-IL"/>
        </w:rPr>
        <w:t>– – –</w:t>
      </w:r>
      <w:r>
        <w:rPr>
          <w:rFonts w:hint="cs"/>
          <w:rtl/>
          <w:lang w:eastAsia="he-IL"/>
        </w:rPr>
        <w:t xml:space="preserve"> אבל הוא פונה</w:t>
      </w:r>
      <w:bookmarkStart w:id="25755" w:name="_ETM_Q69_388000"/>
      <w:bookmarkEnd w:id="25755"/>
      <w:r>
        <w:rPr>
          <w:rFonts w:hint="cs"/>
          <w:rtl/>
          <w:lang w:eastAsia="he-IL"/>
        </w:rPr>
        <w:t xml:space="preserve"> אליי, אדוני היו"ר.</w:t>
      </w:r>
    </w:p>
    <w:p w:rsidR="00507D1C" w:rsidRDefault="00507D1C" w:rsidP="00545B76">
      <w:pPr>
        <w:rPr>
          <w:rtl/>
          <w:lang w:eastAsia="he-IL"/>
        </w:rPr>
      </w:pPr>
      <w:bookmarkStart w:id="25756" w:name="_ETM_Q69_389000"/>
      <w:bookmarkEnd w:id="25756"/>
    </w:p>
    <w:p w:rsidR="00507D1C" w:rsidRDefault="00507D1C" w:rsidP="00545B76">
      <w:pPr>
        <w:pStyle w:val="-"/>
        <w:keepNext/>
        <w:rPr>
          <w:rtl/>
        </w:rPr>
      </w:pPr>
      <w:bookmarkStart w:id="25757" w:name="ET_speakercontinue_5520_59"/>
      <w:r w:rsidRPr="00C13756">
        <w:rPr>
          <w:rStyle w:val="TagStyle"/>
          <w:rtl/>
        </w:rPr>
        <w:t xml:space="preserve"> &lt;&lt; דובר_המשך &gt;&gt; </w:t>
      </w:r>
      <w:r>
        <w:rPr>
          <w:rtl/>
        </w:rPr>
        <w:t>עודד פורר (ישראל ביתנו):</w:t>
      </w:r>
      <w:r w:rsidRPr="00C13756">
        <w:rPr>
          <w:rStyle w:val="TagStyle"/>
          <w:rtl/>
        </w:rPr>
        <w:t xml:space="preserve"> &lt;&lt; דובר_המשך &gt;&gt;</w:t>
      </w:r>
      <w:r>
        <w:rPr>
          <w:rtl/>
        </w:rPr>
        <w:t xml:space="preserve">   </w:t>
      </w:r>
      <w:bookmarkEnd w:id="25757"/>
    </w:p>
    <w:p w:rsidR="00507D1C" w:rsidRDefault="00507D1C" w:rsidP="004139AC">
      <w:pPr>
        <w:rPr>
          <w:rtl/>
          <w:lang w:eastAsia="he-IL"/>
        </w:rPr>
      </w:pPr>
    </w:p>
    <w:p w:rsidR="00507D1C" w:rsidRDefault="00507D1C" w:rsidP="00545B76">
      <w:pPr>
        <w:rPr>
          <w:rtl/>
        </w:rPr>
      </w:pPr>
      <w:r>
        <w:rPr>
          <w:rFonts w:hint="cs"/>
          <w:rtl/>
        </w:rPr>
        <w:t>אני רוצה שתקריאי.</w:t>
      </w:r>
    </w:p>
    <w:p w:rsidR="00507D1C" w:rsidRDefault="00507D1C" w:rsidP="00545B76">
      <w:pPr>
        <w:rPr>
          <w:rtl/>
        </w:rPr>
      </w:pPr>
    </w:p>
    <w:p w:rsidR="00507D1C" w:rsidRDefault="00507D1C" w:rsidP="00545B76">
      <w:pPr>
        <w:pStyle w:val="af5"/>
        <w:keepNext/>
        <w:rPr>
          <w:rtl/>
        </w:rPr>
      </w:pPr>
      <w:bookmarkStart w:id="25758" w:name="_ETM_Q69_393000"/>
      <w:bookmarkEnd w:id="25758"/>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אני בקריאה ראשונה.</w:t>
      </w:r>
    </w:p>
    <w:p w:rsidR="00507D1C" w:rsidRDefault="00507D1C" w:rsidP="00545B76">
      <w:pPr>
        <w:rPr>
          <w:rtl/>
          <w:lang w:eastAsia="he-IL"/>
        </w:rPr>
      </w:pPr>
      <w:bookmarkStart w:id="25759" w:name="_ETM_Q69_391000"/>
      <w:bookmarkEnd w:id="25759"/>
    </w:p>
    <w:p w:rsidR="00507D1C" w:rsidRDefault="00507D1C" w:rsidP="00545B76">
      <w:pPr>
        <w:pStyle w:val="-"/>
        <w:keepNext/>
        <w:rPr>
          <w:rtl/>
        </w:rPr>
      </w:pPr>
      <w:bookmarkStart w:id="25760" w:name="ET_speakercontinue_5520_60"/>
      <w:r w:rsidRPr="00C13756">
        <w:rPr>
          <w:rStyle w:val="TagStyle"/>
          <w:rtl/>
        </w:rPr>
        <w:t xml:space="preserve"> &lt;&lt; דובר_המשך &gt;&gt; </w:t>
      </w:r>
      <w:r>
        <w:rPr>
          <w:rtl/>
        </w:rPr>
        <w:t>עודד פורר (ישראל ביתנו):</w:t>
      </w:r>
      <w:r w:rsidRPr="00C13756">
        <w:rPr>
          <w:rStyle w:val="TagStyle"/>
          <w:rtl/>
        </w:rPr>
        <w:t xml:space="preserve"> &lt;&lt; דובר_המשך &gt;&gt;</w:t>
      </w:r>
      <w:r>
        <w:rPr>
          <w:rtl/>
        </w:rPr>
        <w:t xml:space="preserve">   </w:t>
      </w:r>
      <w:bookmarkEnd w:id="25760"/>
    </w:p>
    <w:p w:rsidR="00507D1C" w:rsidRDefault="00507D1C" w:rsidP="004139AC">
      <w:pPr>
        <w:rPr>
          <w:rtl/>
          <w:lang w:eastAsia="he-IL"/>
        </w:rPr>
      </w:pPr>
    </w:p>
    <w:p w:rsidR="00507D1C" w:rsidRDefault="00507D1C" w:rsidP="00545B76">
      <w:pPr>
        <w:rPr>
          <w:rtl/>
          <w:lang w:eastAsia="he-IL"/>
        </w:rPr>
      </w:pPr>
      <w:bookmarkStart w:id="25761" w:name="_ETM_Q69_394000"/>
      <w:bookmarkEnd w:id="25761"/>
      <w:r>
        <w:rPr>
          <w:rFonts w:hint="cs"/>
          <w:rtl/>
          <w:lang w:eastAsia="he-IL"/>
        </w:rPr>
        <w:t>אני מבקש שתקריאי.</w:t>
      </w:r>
    </w:p>
    <w:p w:rsidR="00507D1C" w:rsidRDefault="00507D1C" w:rsidP="00545B76">
      <w:pPr>
        <w:rPr>
          <w:rtl/>
          <w:lang w:eastAsia="he-IL"/>
        </w:rPr>
      </w:pPr>
    </w:p>
    <w:p w:rsidR="00507D1C" w:rsidRDefault="00507D1C" w:rsidP="00545B76">
      <w:pPr>
        <w:pStyle w:val="af5"/>
        <w:keepNext/>
        <w:rPr>
          <w:rtl/>
        </w:rPr>
      </w:pPr>
      <w:bookmarkStart w:id="25762" w:name="_ETM_Q69_392000"/>
      <w:bookmarkEnd w:id="25762"/>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אז מה אם אתה מבקש, יש לך סמכות לבקש ממני להקריא?</w:t>
      </w:r>
    </w:p>
    <w:p w:rsidR="00507D1C" w:rsidRDefault="00507D1C" w:rsidP="00545B76">
      <w:pPr>
        <w:rPr>
          <w:rtl/>
          <w:lang w:eastAsia="he-IL"/>
        </w:rPr>
      </w:pPr>
    </w:p>
    <w:p w:rsidR="00507D1C" w:rsidRDefault="00507D1C" w:rsidP="00545B76">
      <w:pPr>
        <w:pStyle w:val="-"/>
        <w:keepNext/>
        <w:rPr>
          <w:rtl/>
        </w:rPr>
      </w:pPr>
      <w:bookmarkStart w:id="25763" w:name="ET_speakercontinue_5520_61"/>
      <w:r w:rsidRPr="00C13756">
        <w:rPr>
          <w:rStyle w:val="TagStyle"/>
          <w:rtl/>
        </w:rPr>
        <w:t xml:space="preserve"> &lt;&lt; דובר_המשך &gt;&gt; </w:t>
      </w:r>
      <w:r>
        <w:rPr>
          <w:rtl/>
        </w:rPr>
        <w:t>עודד פורר (ישראל ביתנו):</w:t>
      </w:r>
      <w:r w:rsidRPr="00C13756">
        <w:rPr>
          <w:rStyle w:val="TagStyle"/>
          <w:rtl/>
        </w:rPr>
        <w:t xml:space="preserve"> &lt;&lt; דובר_המשך &gt;&gt;</w:t>
      </w:r>
      <w:r>
        <w:rPr>
          <w:rtl/>
        </w:rPr>
        <w:t xml:space="preserve">   </w:t>
      </w:r>
      <w:bookmarkEnd w:id="25763"/>
    </w:p>
    <w:p w:rsidR="00507D1C" w:rsidRDefault="00507D1C" w:rsidP="004139AC">
      <w:pPr>
        <w:rPr>
          <w:rtl/>
          <w:lang w:eastAsia="he-IL"/>
        </w:rPr>
      </w:pPr>
    </w:p>
    <w:p w:rsidR="00507D1C" w:rsidRDefault="00507D1C" w:rsidP="00545B76">
      <w:pPr>
        <w:rPr>
          <w:rtl/>
          <w:lang w:eastAsia="he-IL"/>
        </w:rPr>
      </w:pPr>
      <w:r>
        <w:rPr>
          <w:rFonts w:hint="cs"/>
          <w:rtl/>
          <w:lang w:eastAsia="he-IL"/>
        </w:rPr>
        <w:t>נו, אני מבקש שתקריאי.</w:t>
      </w:r>
    </w:p>
    <w:p w:rsidR="00507D1C" w:rsidRDefault="00507D1C" w:rsidP="00545B76">
      <w:pPr>
        <w:rPr>
          <w:rtl/>
          <w:lang w:eastAsia="he-IL"/>
        </w:rPr>
      </w:pPr>
      <w:bookmarkStart w:id="25764" w:name="_ETM_Q69_396000"/>
      <w:bookmarkEnd w:id="25764"/>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אני עוד מעט בקריאה ראשונה. אני בקריאה ראשונה, אתה לא שם לב, פורר?</w:t>
      </w:r>
    </w:p>
    <w:p w:rsidR="00507D1C" w:rsidRDefault="00507D1C" w:rsidP="00545B76">
      <w:pPr>
        <w:rPr>
          <w:rtl/>
          <w:lang w:eastAsia="he-IL"/>
        </w:rPr>
      </w:pPr>
      <w:bookmarkStart w:id="25765" w:name="_ETM_Q69_397000"/>
      <w:bookmarkEnd w:id="25765"/>
    </w:p>
    <w:p w:rsidR="00507D1C" w:rsidRDefault="00507D1C" w:rsidP="00545B76">
      <w:pPr>
        <w:pStyle w:val="af6"/>
        <w:keepNext/>
        <w:rPr>
          <w:rtl/>
        </w:rPr>
      </w:pPr>
      <w:bookmarkStart w:id="25766" w:name="ET_yor_6490_62"/>
      <w:r w:rsidRPr="00C13756">
        <w:rPr>
          <w:rStyle w:val="TagStyle"/>
          <w:rtl/>
        </w:rPr>
        <w:t xml:space="preserve"> &lt;&lt; יור &gt;&gt; </w:t>
      </w:r>
      <w:r>
        <w:rPr>
          <w:rtl/>
        </w:rPr>
        <w:t>היו"ר ניסים ואטורי:</w:t>
      </w:r>
      <w:r w:rsidRPr="00C13756">
        <w:rPr>
          <w:rStyle w:val="TagStyle"/>
          <w:rtl/>
        </w:rPr>
        <w:t xml:space="preserve"> &lt;&lt; יור &gt;&gt;</w:t>
      </w:r>
      <w:r>
        <w:rPr>
          <w:rtl/>
        </w:rPr>
        <w:t xml:space="preserve">   </w:t>
      </w:r>
      <w:bookmarkEnd w:id="25766"/>
    </w:p>
    <w:p w:rsidR="00507D1C" w:rsidRDefault="00507D1C" w:rsidP="004139AC">
      <w:pPr>
        <w:rPr>
          <w:rtl/>
          <w:lang w:eastAsia="he-IL"/>
        </w:rPr>
      </w:pPr>
    </w:p>
    <w:p w:rsidR="00507D1C" w:rsidRDefault="00507D1C" w:rsidP="00545B76">
      <w:pPr>
        <w:rPr>
          <w:rtl/>
          <w:lang w:eastAsia="he-IL"/>
        </w:rPr>
      </w:pPr>
      <w:bookmarkStart w:id="25767" w:name="_ETM_Q69_399000"/>
      <w:bookmarkEnd w:id="25767"/>
      <w:r>
        <w:rPr>
          <w:rFonts w:hint="cs"/>
          <w:rtl/>
          <w:lang w:eastAsia="he-IL"/>
        </w:rPr>
        <w:t>את לא.</w:t>
      </w:r>
    </w:p>
    <w:p w:rsidR="00507D1C" w:rsidRDefault="00507D1C" w:rsidP="00545B76">
      <w:pPr>
        <w:rPr>
          <w:b/>
          <w:bCs/>
          <w:rtl/>
          <w:lang w:eastAsia="he-IL"/>
        </w:rPr>
      </w:pPr>
    </w:p>
    <w:p w:rsidR="00507D1C" w:rsidRDefault="00507D1C" w:rsidP="00545B76">
      <w:pPr>
        <w:pStyle w:val="-"/>
        <w:keepNext/>
        <w:rPr>
          <w:rtl/>
        </w:rPr>
      </w:pPr>
      <w:bookmarkStart w:id="25768" w:name="ET_speakercontinue_5520_63"/>
      <w:r w:rsidRPr="00C13756">
        <w:rPr>
          <w:rStyle w:val="TagStyle"/>
          <w:rtl/>
        </w:rPr>
        <w:t xml:space="preserve"> &lt;&lt; דובר_המשך &gt;&gt; </w:t>
      </w:r>
      <w:r>
        <w:rPr>
          <w:rtl/>
        </w:rPr>
        <w:t>עודד פורר (ישראל ביתנו):</w:t>
      </w:r>
      <w:r w:rsidRPr="00C13756">
        <w:rPr>
          <w:rStyle w:val="TagStyle"/>
          <w:rtl/>
        </w:rPr>
        <w:t xml:space="preserve"> &lt;&lt; דובר_המשך &gt;&gt;</w:t>
      </w:r>
      <w:r>
        <w:rPr>
          <w:rtl/>
        </w:rPr>
        <w:t xml:space="preserve">   </w:t>
      </w:r>
      <w:bookmarkEnd w:id="25768"/>
    </w:p>
    <w:p w:rsidR="00507D1C" w:rsidRDefault="00507D1C" w:rsidP="004139AC">
      <w:pPr>
        <w:rPr>
          <w:rtl/>
          <w:lang w:eastAsia="he-IL"/>
        </w:rPr>
      </w:pPr>
    </w:p>
    <w:p w:rsidR="00507D1C" w:rsidRDefault="00507D1C" w:rsidP="00545B76">
      <w:pPr>
        <w:rPr>
          <w:rtl/>
        </w:rPr>
      </w:pPr>
      <w:r>
        <w:rPr>
          <w:rFonts w:hint="cs"/>
          <w:rtl/>
        </w:rPr>
        <w:t xml:space="preserve">אני מבקש שתקריאי, את אומרת, את כל כך בתוך הטקסט – אני מציע </w:t>
      </w:r>
      <w:bookmarkStart w:id="25769" w:name="_ETM_Q69_403000"/>
      <w:bookmarkEnd w:id="25769"/>
      <w:r>
        <w:rPr>
          <w:rFonts w:hint="cs"/>
          <w:rtl/>
        </w:rPr>
        <w:t>שתקריאי, כי אולי – הרי להקשיב את לא מסוגלת</w:t>
      </w:r>
      <w:r w:rsidR="00C32220">
        <w:rPr>
          <w:rFonts w:hint="cs"/>
          <w:rtl/>
        </w:rPr>
        <w:t>, אז אולי כשתקריאי את הטקסט</w:t>
      </w:r>
      <w:r>
        <w:rPr>
          <w:rFonts w:hint="cs"/>
          <w:rtl/>
        </w:rPr>
        <w:t xml:space="preserve"> </w:t>
      </w:r>
      <w:r w:rsidR="00D6059D">
        <w:rPr>
          <w:rFonts w:hint="cs"/>
          <w:rtl/>
        </w:rPr>
        <w:t>– –</w:t>
      </w:r>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C32220">
      <w:pPr>
        <w:rPr>
          <w:rtl/>
          <w:lang w:eastAsia="he-IL"/>
        </w:rPr>
      </w:pPr>
      <w:bookmarkStart w:id="25770" w:name="_ETM_Q69_382760"/>
      <w:bookmarkEnd w:id="25770"/>
      <w:r>
        <w:rPr>
          <w:rFonts w:hint="cs"/>
          <w:rtl/>
          <w:lang w:eastAsia="he-IL"/>
        </w:rPr>
        <w:t>אה, אוי.</w:t>
      </w:r>
      <w:r w:rsidR="00C32220">
        <w:rPr>
          <w:rFonts w:hint="cs"/>
          <w:rtl/>
          <w:lang w:eastAsia="he-IL"/>
        </w:rPr>
        <w:t xml:space="preserve"> </w:t>
      </w:r>
      <w:bookmarkStart w:id="25771" w:name="_ETM_Q69_408000"/>
      <w:bookmarkEnd w:id="25771"/>
      <w:r>
        <w:rPr>
          <w:rFonts w:hint="cs"/>
          <w:rtl/>
          <w:lang w:eastAsia="he-IL"/>
        </w:rPr>
        <w:t>להפך, אני מקשיבה, ואני בודקת אותך.</w:t>
      </w:r>
    </w:p>
    <w:p w:rsidR="00507D1C" w:rsidRDefault="00507D1C" w:rsidP="00545B76">
      <w:pPr>
        <w:rPr>
          <w:rtl/>
          <w:lang w:eastAsia="he-IL"/>
        </w:rPr>
      </w:pPr>
    </w:p>
    <w:p w:rsidR="00507D1C" w:rsidRDefault="00507D1C" w:rsidP="00545B76">
      <w:pPr>
        <w:pStyle w:val="-"/>
        <w:keepNext/>
        <w:rPr>
          <w:rtl/>
        </w:rPr>
      </w:pPr>
      <w:bookmarkStart w:id="25772" w:name="ET_speakercontinue_5520_65"/>
      <w:r w:rsidRPr="00B86F0D">
        <w:rPr>
          <w:rStyle w:val="TagStyle"/>
          <w:rtl/>
        </w:rPr>
        <w:t xml:space="preserve"> &lt;&lt; דובר_המשך &gt;&gt; </w:t>
      </w:r>
      <w:r>
        <w:rPr>
          <w:rtl/>
        </w:rPr>
        <w:t>עודד פורר (ישראל ביתנו):</w:t>
      </w:r>
      <w:r w:rsidRPr="00B86F0D">
        <w:rPr>
          <w:rStyle w:val="TagStyle"/>
          <w:rtl/>
        </w:rPr>
        <w:t xml:space="preserve"> &lt;&lt; דובר_המשך &gt;&gt;</w:t>
      </w:r>
      <w:r>
        <w:rPr>
          <w:rtl/>
        </w:rPr>
        <w:t xml:space="preserve">   </w:t>
      </w:r>
      <w:bookmarkEnd w:id="25772"/>
    </w:p>
    <w:p w:rsidR="00507D1C" w:rsidRDefault="00507D1C" w:rsidP="004139AC">
      <w:pPr>
        <w:rPr>
          <w:rtl/>
          <w:lang w:eastAsia="he-IL"/>
        </w:rPr>
      </w:pPr>
    </w:p>
    <w:p w:rsidR="00507D1C" w:rsidRDefault="00D6059D" w:rsidP="00545B76">
      <w:pPr>
        <w:rPr>
          <w:rtl/>
          <w:lang w:eastAsia="he-IL"/>
        </w:rPr>
      </w:pPr>
      <w:bookmarkStart w:id="25773" w:name="_ETM_Q69_407000"/>
      <w:bookmarkEnd w:id="25773"/>
      <w:r>
        <w:rPr>
          <w:rFonts w:hint="cs"/>
          <w:rtl/>
          <w:lang w:eastAsia="he-IL"/>
        </w:rPr>
        <w:t>– –</w:t>
      </w:r>
      <w:r w:rsidR="00507D1C">
        <w:rPr>
          <w:rFonts w:hint="cs"/>
          <w:rtl/>
          <w:lang w:eastAsia="he-IL"/>
        </w:rPr>
        <w:t xml:space="preserve"> גם תפנימי את המסר המאוד-מאוד חשוב שאני חושב שכדאי שגם חברייך יקבלו</w:t>
      </w:r>
      <w:r w:rsidR="00C32220">
        <w:rPr>
          <w:rFonts w:hint="cs"/>
          <w:rtl/>
          <w:lang w:eastAsia="he-IL"/>
        </w:rPr>
        <w:t>,</w:t>
      </w:r>
      <w:r w:rsidR="00507D1C">
        <w:rPr>
          <w:rFonts w:hint="cs"/>
          <w:rtl/>
          <w:lang w:eastAsia="he-IL"/>
        </w:rPr>
        <w:t xml:space="preserve"> וגם את, על המהות של מדינת ישראל כביתו של העם היהודי.</w:t>
      </w:r>
    </w:p>
    <w:p w:rsidR="00507D1C" w:rsidRPr="00B86F0D" w:rsidRDefault="00507D1C" w:rsidP="00545B76">
      <w:pPr>
        <w:rPr>
          <w:rtl/>
          <w:lang w:eastAsia="he-IL"/>
        </w:rPr>
      </w:pPr>
    </w:p>
    <w:p w:rsidR="00507D1C" w:rsidRDefault="00507D1C" w:rsidP="00545B76">
      <w:pPr>
        <w:pStyle w:val="af5"/>
        <w:keepNext/>
        <w:rPr>
          <w:rtl/>
        </w:rPr>
      </w:pPr>
      <w:bookmarkStart w:id="25774" w:name="_ETM_Q69_400000"/>
      <w:bookmarkEnd w:id="25774"/>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לא צריך ללמד אותי את המהות</w:t>
      </w:r>
      <w:bookmarkStart w:id="25775" w:name="_ETM_Q69_421000"/>
      <w:bookmarkEnd w:id="25775"/>
      <w:r>
        <w:rPr>
          <w:rFonts w:hint="cs"/>
          <w:rtl/>
          <w:lang w:eastAsia="he-IL"/>
        </w:rPr>
        <w:t xml:space="preserve"> של מדינת ישראל כביתו של העם היהודי. את זה אתה צריך ללמד אותי? סבתא שלי פרטיזנית.</w:t>
      </w:r>
    </w:p>
    <w:p w:rsidR="00507D1C" w:rsidRDefault="00507D1C" w:rsidP="00545B76">
      <w:pPr>
        <w:rPr>
          <w:rtl/>
          <w:lang w:eastAsia="he-IL"/>
        </w:rPr>
      </w:pPr>
    </w:p>
    <w:p w:rsidR="00507D1C" w:rsidRDefault="00507D1C" w:rsidP="00545B76">
      <w:pPr>
        <w:pStyle w:val="-"/>
        <w:keepNext/>
        <w:rPr>
          <w:rtl/>
        </w:rPr>
      </w:pPr>
      <w:bookmarkStart w:id="25776" w:name="ET_speakercontinue_5520_66"/>
      <w:r w:rsidRPr="00E06F33">
        <w:rPr>
          <w:rStyle w:val="TagStyle"/>
          <w:rtl/>
        </w:rPr>
        <w:t xml:space="preserve"> &lt;&lt; דובר_המשך &gt;&gt; </w:t>
      </w:r>
      <w:r>
        <w:rPr>
          <w:rtl/>
        </w:rPr>
        <w:t>עודד פורר (ישראל ביתנו):</w:t>
      </w:r>
      <w:r w:rsidRPr="00E06F33">
        <w:rPr>
          <w:rStyle w:val="TagStyle"/>
          <w:rtl/>
        </w:rPr>
        <w:t xml:space="preserve"> &lt;&lt; דובר_המשך &gt;&gt;</w:t>
      </w:r>
      <w:r>
        <w:rPr>
          <w:rtl/>
        </w:rPr>
        <w:t xml:space="preserve">   </w:t>
      </w:r>
      <w:bookmarkEnd w:id="25776"/>
    </w:p>
    <w:p w:rsidR="00507D1C" w:rsidRDefault="00507D1C" w:rsidP="004139AC">
      <w:pPr>
        <w:rPr>
          <w:rtl/>
          <w:lang w:eastAsia="he-IL"/>
        </w:rPr>
      </w:pPr>
    </w:p>
    <w:p w:rsidR="00507D1C" w:rsidRDefault="00507D1C" w:rsidP="00545B76">
      <w:pPr>
        <w:rPr>
          <w:rtl/>
          <w:lang w:eastAsia="he-IL"/>
        </w:rPr>
      </w:pPr>
      <w:r>
        <w:rPr>
          <w:rFonts w:hint="cs"/>
          <w:rtl/>
          <w:lang w:eastAsia="he-IL"/>
        </w:rPr>
        <w:t>יכול להיות.</w:t>
      </w:r>
    </w:p>
    <w:p w:rsidR="00507D1C" w:rsidRDefault="00507D1C" w:rsidP="00545B76">
      <w:pPr>
        <w:rPr>
          <w:rtl/>
          <w:lang w:eastAsia="he-IL"/>
        </w:rPr>
      </w:pPr>
    </w:p>
    <w:p w:rsidR="00507D1C" w:rsidRDefault="00507D1C" w:rsidP="00545B76">
      <w:pPr>
        <w:pStyle w:val="af6"/>
        <w:keepNext/>
        <w:rPr>
          <w:rtl/>
        </w:rPr>
      </w:pPr>
      <w:r w:rsidRPr="00E06F33">
        <w:rPr>
          <w:rStyle w:val="TagStyle"/>
          <w:rtl/>
        </w:rPr>
        <w:t xml:space="preserve"> &lt;&lt; יור &gt;&gt; </w:t>
      </w:r>
      <w:r>
        <w:rPr>
          <w:rtl/>
        </w:rPr>
        <w:t>היו"ר ניסים ואטורי:</w:t>
      </w:r>
      <w:r w:rsidRPr="00E06F33">
        <w:rPr>
          <w:rStyle w:val="TagStyle"/>
          <w:rtl/>
        </w:rPr>
        <w:t xml:space="preserve"> &lt;&lt; יור &gt;&gt;</w:t>
      </w:r>
      <w:r>
        <w:rPr>
          <w:rtl/>
        </w:rPr>
        <w:t xml:space="preserve">   </w:t>
      </w:r>
    </w:p>
    <w:p w:rsidR="00507D1C" w:rsidRDefault="00507D1C" w:rsidP="004139AC">
      <w:pPr>
        <w:rPr>
          <w:rtl/>
          <w:lang w:eastAsia="he-IL"/>
        </w:rPr>
      </w:pPr>
    </w:p>
    <w:p w:rsidR="00507D1C" w:rsidRPr="00E06F33" w:rsidRDefault="00507D1C" w:rsidP="00545B76">
      <w:pPr>
        <w:rPr>
          <w:rtl/>
          <w:lang w:eastAsia="he-IL"/>
        </w:rPr>
      </w:pPr>
      <w:r>
        <w:rPr>
          <w:rFonts w:hint="cs"/>
          <w:rtl/>
          <w:lang w:eastAsia="he-IL"/>
        </w:rPr>
        <w:t xml:space="preserve">אבל אנחנו כולנו יכולים להסכים על זה, טלי. </w:t>
      </w:r>
    </w:p>
    <w:p w:rsidR="00507D1C" w:rsidRDefault="00507D1C" w:rsidP="00545B76">
      <w:pPr>
        <w:rPr>
          <w:rtl/>
          <w:lang w:eastAsia="he-I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lang w:eastAsia="he-IL"/>
        </w:rPr>
      </w:pPr>
    </w:p>
    <w:p w:rsidR="00507D1C" w:rsidRDefault="00507D1C" w:rsidP="00C32220">
      <w:pPr>
        <w:rPr>
          <w:rtl/>
          <w:lang w:eastAsia="he-IL"/>
        </w:rPr>
      </w:pPr>
      <w:r>
        <w:rPr>
          <w:rFonts w:hint="cs"/>
          <w:rtl/>
          <w:lang w:eastAsia="he-IL"/>
        </w:rPr>
        <w:t xml:space="preserve">סבתא שלי איבדה את כל המשפחה שלה </w:t>
      </w:r>
      <w:bookmarkStart w:id="25777" w:name="_ETM_Q69_431000"/>
      <w:bookmarkEnd w:id="25777"/>
      <w:r>
        <w:rPr>
          <w:rFonts w:hint="cs"/>
          <w:rtl/>
          <w:lang w:eastAsia="he-IL"/>
        </w:rPr>
        <w:t>בשואה, על מה אתה מדבר?</w:t>
      </w:r>
    </w:p>
    <w:p w:rsidR="00507D1C" w:rsidRDefault="00507D1C" w:rsidP="00545B76">
      <w:pPr>
        <w:rPr>
          <w:rtl/>
          <w:lang w:eastAsia="he-IL"/>
        </w:rPr>
      </w:pPr>
      <w:bookmarkStart w:id="25778" w:name="_ETM_Q69_420000"/>
      <w:bookmarkEnd w:id="25778"/>
    </w:p>
    <w:p w:rsidR="00507D1C" w:rsidRDefault="00507D1C" w:rsidP="00545B76">
      <w:pPr>
        <w:pStyle w:val="af6"/>
        <w:keepNext/>
        <w:rPr>
          <w:rtl/>
        </w:rPr>
      </w:pPr>
      <w:r w:rsidRPr="008F4F5F">
        <w:rPr>
          <w:rStyle w:val="TagStyle"/>
          <w:rtl/>
        </w:rPr>
        <w:t xml:space="preserve"> &lt;&lt; יור &gt;&gt; </w:t>
      </w:r>
      <w:r>
        <w:rPr>
          <w:rtl/>
        </w:rPr>
        <w:t>היו"ר ניסים ואטורי:</w:t>
      </w:r>
      <w:r w:rsidRPr="008F4F5F">
        <w:rPr>
          <w:rStyle w:val="TagStyle"/>
          <w:rtl/>
        </w:rPr>
        <w:t xml:space="preserve"> &lt;&lt; יור &gt;&gt;</w:t>
      </w:r>
      <w:r>
        <w:rPr>
          <w:rtl/>
        </w:rPr>
        <w:t xml:space="preserve">   </w:t>
      </w:r>
    </w:p>
    <w:p w:rsidR="00507D1C" w:rsidRDefault="00507D1C" w:rsidP="004139AC">
      <w:pPr>
        <w:rPr>
          <w:rtl/>
          <w:lang w:eastAsia="he-IL"/>
        </w:rPr>
      </w:pPr>
    </w:p>
    <w:p w:rsidR="00507D1C" w:rsidRDefault="00507D1C" w:rsidP="00545B76">
      <w:pPr>
        <w:rPr>
          <w:rtl/>
          <w:lang w:eastAsia="he-IL"/>
        </w:rPr>
      </w:pPr>
      <w:r>
        <w:rPr>
          <w:rFonts w:hint="cs"/>
          <w:rtl/>
          <w:lang w:eastAsia="he-IL"/>
        </w:rPr>
        <w:t>באמת, חברת הכנסת טלי גוטליב, בבקשה, תני לו לדבר.</w:t>
      </w:r>
    </w:p>
    <w:p w:rsidR="00507D1C" w:rsidRDefault="00507D1C" w:rsidP="00545B76">
      <w:pPr>
        <w:rPr>
          <w:rtl/>
          <w:lang w:eastAsia="he-I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lang w:eastAsia="he-IL"/>
        </w:rPr>
      </w:pPr>
    </w:p>
    <w:p w:rsidR="00507D1C" w:rsidRDefault="00507D1C" w:rsidP="00545B76">
      <w:pPr>
        <w:rPr>
          <w:rtl/>
          <w:lang w:eastAsia="he-IL"/>
        </w:rPr>
      </w:pPr>
      <w:bookmarkStart w:id="25779" w:name="_ETM_Q69_432000"/>
      <w:bookmarkEnd w:id="25779"/>
      <w:r>
        <w:rPr>
          <w:rFonts w:hint="cs"/>
          <w:rtl/>
          <w:lang w:eastAsia="he-IL"/>
        </w:rPr>
        <w:t>אני צריכה להפנים את זה. למה אני יושבת כאן, אם לא כי המדינה שלי היא מדינת הבית היהודי, למה? טורחת לשבת כאן בלילות, למה?</w:t>
      </w:r>
    </w:p>
    <w:p w:rsidR="00507D1C" w:rsidRDefault="00507D1C" w:rsidP="00545B76">
      <w:pPr>
        <w:rPr>
          <w:rtl/>
          <w:lang w:eastAsia="he-IL"/>
        </w:rPr>
      </w:pPr>
      <w:bookmarkStart w:id="25780" w:name="_ETM_Q69_442000"/>
      <w:bookmarkEnd w:id="25780"/>
    </w:p>
    <w:p w:rsidR="00507D1C" w:rsidRDefault="00507D1C" w:rsidP="00545B76">
      <w:pPr>
        <w:pStyle w:val="af6"/>
        <w:keepNext/>
        <w:rPr>
          <w:rtl/>
        </w:rPr>
      </w:pPr>
      <w:bookmarkStart w:id="25781" w:name="ET_yor_6490_69"/>
      <w:r w:rsidRPr="008F4F5F">
        <w:rPr>
          <w:rStyle w:val="TagStyle"/>
          <w:rtl/>
        </w:rPr>
        <w:t xml:space="preserve"> &lt;&lt; יור &gt;&gt; </w:t>
      </w:r>
      <w:r>
        <w:rPr>
          <w:rtl/>
        </w:rPr>
        <w:t>היו"ר ניסים ואטורי:</w:t>
      </w:r>
      <w:r w:rsidRPr="008F4F5F">
        <w:rPr>
          <w:rStyle w:val="TagStyle"/>
          <w:rtl/>
        </w:rPr>
        <w:t xml:space="preserve"> &lt;&lt; יור &gt;&gt;</w:t>
      </w:r>
      <w:r>
        <w:rPr>
          <w:rtl/>
        </w:rPr>
        <w:t xml:space="preserve">   </w:t>
      </w:r>
      <w:bookmarkEnd w:id="25781"/>
    </w:p>
    <w:p w:rsidR="00507D1C" w:rsidRDefault="00507D1C" w:rsidP="004139AC">
      <w:pPr>
        <w:rPr>
          <w:rtl/>
          <w:lang w:eastAsia="he-IL"/>
        </w:rPr>
      </w:pPr>
    </w:p>
    <w:p w:rsidR="00507D1C" w:rsidRDefault="00507D1C" w:rsidP="00545B76">
      <w:pPr>
        <w:rPr>
          <w:rtl/>
          <w:lang w:eastAsia="he-IL"/>
        </w:rPr>
      </w:pPr>
      <w:r>
        <w:rPr>
          <w:rFonts w:hint="cs"/>
          <w:rtl/>
          <w:lang w:eastAsia="he-IL"/>
        </w:rPr>
        <w:t>חברת הכנסת טלי גוטליב.</w:t>
      </w:r>
    </w:p>
    <w:p w:rsidR="00507D1C" w:rsidRDefault="00507D1C" w:rsidP="00545B76">
      <w:pPr>
        <w:rPr>
          <w:rtl/>
          <w:lang w:eastAsia="he-IL"/>
        </w:rPr>
      </w:pPr>
      <w:bookmarkStart w:id="25782" w:name="_ETM_Q69_446000"/>
      <w:bookmarkEnd w:id="25782"/>
    </w:p>
    <w:p w:rsidR="00507D1C" w:rsidRDefault="00507D1C" w:rsidP="00545B76">
      <w:pPr>
        <w:pStyle w:val="-"/>
        <w:keepNext/>
        <w:rPr>
          <w:rtl/>
        </w:rPr>
      </w:pPr>
      <w:bookmarkStart w:id="25783" w:name="ET_speakercontinue_5520_70"/>
      <w:r w:rsidRPr="008F4F5F">
        <w:rPr>
          <w:rStyle w:val="TagStyle"/>
          <w:rtl/>
        </w:rPr>
        <w:t xml:space="preserve"> &lt;&lt; דובר_המשך &gt;&gt; </w:t>
      </w:r>
      <w:r>
        <w:rPr>
          <w:rtl/>
        </w:rPr>
        <w:t>עודד פורר (ישראל ביתנו):</w:t>
      </w:r>
      <w:r w:rsidRPr="008F4F5F">
        <w:rPr>
          <w:rStyle w:val="TagStyle"/>
          <w:rtl/>
        </w:rPr>
        <w:t xml:space="preserve"> &lt;&lt; דובר_המשך &gt;&gt;</w:t>
      </w:r>
      <w:r>
        <w:rPr>
          <w:rtl/>
        </w:rPr>
        <w:t xml:space="preserve">   </w:t>
      </w:r>
      <w:bookmarkEnd w:id="25783"/>
    </w:p>
    <w:p w:rsidR="00507D1C" w:rsidRDefault="00507D1C" w:rsidP="004139AC">
      <w:pPr>
        <w:rPr>
          <w:rtl/>
          <w:lang w:eastAsia="he-IL"/>
        </w:rPr>
      </w:pPr>
    </w:p>
    <w:p w:rsidR="00507D1C" w:rsidRDefault="00507D1C" w:rsidP="00C32220">
      <w:pPr>
        <w:rPr>
          <w:rtl/>
        </w:rPr>
      </w:pPr>
      <w:bookmarkStart w:id="25784" w:name="_ETM_Q69_447000"/>
      <w:bookmarkEnd w:id="25784"/>
      <w:r>
        <w:rPr>
          <w:rFonts w:hint="cs"/>
          <w:rtl/>
          <w:lang w:eastAsia="he-IL"/>
        </w:rPr>
        <w:t xml:space="preserve">חברת הכנסת גוטליב, </w:t>
      </w:r>
      <w:bookmarkStart w:id="25785" w:name="_ETM_Q69_450000"/>
      <w:bookmarkEnd w:id="25785"/>
      <w:r>
        <w:rPr>
          <w:rFonts w:hint="cs"/>
          <w:rtl/>
          <w:lang w:eastAsia="he-IL"/>
        </w:rPr>
        <w:t>אין ספק שבשבתך כאן בלילות את עושה המון טוב לעם היהודי. אני עוד מנסה לברר מהו הטוב הזה שאת עושה לעם היהודי</w:t>
      </w:r>
      <w:bookmarkStart w:id="25786" w:name="_ETM_Q69_454000"/>
      <w:bookmarkEnd w:id="25786"/>
      <w:r>
        <w:rPr>
          <w:rFonts w:hint="cs"/>
          <w:rtl/>
          <w:lang w:eastAsia="he-IL"/>
        </w:rPr>
        <w:t xml:space="preserve"> כשאת יושבת כאן בלילות.</w:t>
      </w:r>
      <w:bookmarkStart w:id="25787" w:name="_ETM_Q69_440000"/>
      <w:bookmarkStart w:id="25788" w:name="_ETM_Q69_434000"/>
      <w:bookmarkStart w:id="25789" w:name="_ETM_Q69_423830"/>
      <w:bookmarkStart w:id="25790" w:name="_ETM_Q69_458449"/>
      <w:bookmarkEnd w:id="25787"/>
      <w:bookmarkEnd w:id="25788"/>
      <w:bookmarkEnd w:id="25789"/>
      <w:bookmarkEnd w:id="25790"/>
      <w:r>
        <w:rPr>
          <w:rFonts w:hint="cs"/>
          <w:rtl/>
          <w:lang w:eastAsia="he-IL"/>
        </w:rPr>
        <w:t xml:space="preserve"> </w:t>
      </w:r>
      <w:r>
        <w:rPr>
          <w:rtl/>
        </w:rPr>
        <w:t xml:space="preserve">לפחות </w:t>
      </w:r>
      <w:bookmarkStart w:id="25791" w:name="_ETM_Q69_459620"/>
      <w:bookmarkEnd w:id="25791"/>
      <w:r>
        <w:rPr>
          <w:rtl/>
        </w:rPr>
        <w:t xml:space="preserve">דבר </w:t>
      </w:r>
      <w:bookmarkStart w:id="25792" w:name="_ETM_Q69_460009"/>
      <w:bookmarkEnd w:id="25792"/>
      <w:r>
        <w:rPr>
          <w:rFonts w:hint="cs"/>
          <w:rtl/>
        </w:rPr>
        <w:t>אחד</w:t>
      </w:r>
      <w:r>
        <w:rPr>
          <w:rtl/>
        </w:rPr>
        <w:t xml:space="preserve"> </w:t>
      </w:r>
      <w:bookmarkStart w:id="25793" w:name="_ETM_Q69_460310"/>
      <w:bookmarkEnd w:id="25793"/>
      <w:r>
        <w:rPr>
          <w:rtl/>
        </w:rPr>
        <w:t xml:space="preserve">אני </w:t>
      </w:r>
      <w:bookmarkStart w:id="25794" w:name="_ETM_Q69_460460"/>
      <w:bookmarkEnd w:id="25794"/>
      <w:r>
        <w:rPr>
          <w:rtl/>
        </w:rPr>
        <w:t xml:space="preserve">כן </w:t>
      </w:r>
      <w:bookmarkStart w:id="25795" w:name="_ETM_Q69_460759"/>
      <w:bookmarkEnd w:id="25795"/>
      <w:r>
        <w:rPr>
          <w:rtl/>
        </w:rPr>
        <w:t>מצאתי</w:t>
      </w:r>
      <w:r>
        <w:rPr>
          <w:rFonts w:hint="cs"/>
          <w:rtl/>
        </w:rPr>
        <w:t>,</w:t>
      </w:r>
      <w:r>
        <w:rPr>
          <w:rtl/>
        </w:rPr>
        <w:t xml:space="preserve"> </w:t>
      </w:r>
      <w:bookmarkStart w:id="25796" w:name="_ETM_Q69_461740"/>
      <w:bookmarkEnd w:id="25796"/>
      <w:r>
        <w:rPr>
          <w:rFonts w:hint="cs"/>
          <w:rtl/>
        </w:rPr>
        <w:t>ו</w:t>
      </w:r>
      <w:r>
        <w:rPr>
          <w:rtl/>
        </w:rPr>
        <w:t>ה</w:t>
      </w:r>
      <w:r>
        <w:rPr>
          <w:rFonts w:hint="cs"/>
          <w:rtl/>
        </w:rPr>
        <w:t>וא</w:t>
      </w:r>
      <w:r>
        <w:rPr>
          <w:rtl/>
        </w:rPr>
        <w:t xml:space="preserve"> </w:t>
      </w:r>
      <w:bookmarkStart w:id="25797" w:name="_ETM_Q69_461949"/>
      <w:bookmarkEnd w:id="25797"/>
      <w:r>
        <w:rPr>
          <w:rtl/>
        </w:rPr>
        <w:t xml:space="preserve">שאת </w:t>
      </w:r>
      <w:bookmarkStart w:id="25798" w:name="_ETM_Q69_462190"/>
      <w:bookmarkEnd w:id="25798"/>
      <w:r>
        <w:rPr>
          <w:rtl/>
        </w:rPr>
        <w:t xml:space="preserve">מצליחה </w:t>
      </w:r>
      <w:bookmarkStart w:id="25799" w:name="_ETM_Q69_462730"/>
      <w:bookmarkEnd w:id="25799"/>
      <w:r>
        <w:rPr>
          <w:rtl/>
        </w:rPr>
        <w:t xml:space="preserve">לעכב </w:t>
      </w:r>
      <w:bookmarkStart w:id="25800" w:name="_ETM_Q69_463210"/>
      <w:bookmarkEnd w:id="25800"/>
      <w:r>
        <w:rPr>
          <w:rtl/>
        </w:rPr>
        <w:t xml:space="preserve">קצת </w:t>
      </w:r>
      <w:bookmarkStart w:id="25801" w:name="_ETM_Q69_464050"/>
      <w:bookmarkEnd w:id="25801"/>
      <w:r>
        <w:rPr>
          <w:rtl/>
        </w:rPr>
        <w:t xml:space="preserve">את </w:t>
      </w:r>
      <w:bookmarkStart w:id="25802" w:name="_ETM_Q69_464230"/>
      <w:bookmarkEnd w:id="25802"/>
      <w:r>
        <w:rPr>
          <w:rtl/>
        </w:rPr>
        <w:t xml:space="preserve">החוקים </w:t>
      </w:r>
      <w:bookmarkStart w:id="25803" w:name="_ETM_Q69_464860"/>
      <w:bookmarkEnd w:id="25803"/>
      <w:r>
        <w:rPr>
          <w:rtl/>
        </w:rPr>
        <w:t xml:space="preserve">הרעים </w:t>
      </w:r>
      <w:bookmarkStart w:id="25804" w:name="_ETM_Q69_465339"/>
      <w:bookmarkEnd w:id="25804"/>
      <w:r>
        <w:rPr>
          <w:rtl/>
        </w:rPr>
        <w:t xml:space="preserve">במדינת </w:t>
      </w:r>
      <w:bookmarkStart w:id="25805" w:name="_ETM_Q69_465820"/>
      <w:bookmarkEnd w:id="25805"/>
      <w:r>
        <w:rPr>
          <w:rtl/>
        </w:rPr>
        <w:t xml:space="preserve">העם היהודי </w:t>
      </w:r>
      <w:bookmarkStart w:id="25806" w:name="_ETM_Q69_466690"/>
      <w:bookmarkEnd w:id="25806"/>
      <w:r>
        <w:rPr>
          <w:rtl/>
        </w:rPr>
        <w:t xml:space="preserve">שחברייך </w:t>
      </w:r>
      <w:bookmarkStart w:id="25807" w:name="_ETM_Q69_467290"/>
      <w:bookmarkEnd w:id="25807"/>
      <w:r>
        <w:rPr>
          <w:rtl/>
        </w:rPr>
        <w:t xml:space="preserve">מנסים </w:t>
      </w:r>
      <w:bookmarkStart w:id="25808" w:name="_ETM_Q69_467710"/>
      <w:bookmarkEnd w:id="25808"/>
      <w:r>
        <w:rPr>
          <w:rtl/>
        </w:rPr>
        <w:t>להוביל</w:t>
      </w:r>
      <w:r>
        <w:rPr>
          <w:rFonts w:hint="cs"/>
          <w:rtl/>
        </w:rPr>
        <w:t>.</w:t>
      </w:r>
      <w:r>
        <w:rPr>
          <w:rtl/>
        </w:rPr>
        <w:t xml:space="preserve"> </w:t>
      </w:r>
      <w:bookmarkStart w:id="25809" w:name="_ETM_Q69_468639"/>
      <w:bookmarkEnd w:id="25809"/>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rPr>
      </w:pPr>
    </w:p>
    <w:p w:rsidR="00507D1C" w:rsidRDefault="00507D1C" w:rsidP="00545B76">
      <w:pPr>
        <w:rPr>
          <w:rtl/>
        </w:rPr>
      </w:pPr>
      <w:bookmarkStart w:id="25810" w:name="_ETM_Q69_466000"/>
      <w:bookmarkEnd w:id="25810"/>
      <w:r>
        <w:rPr>
          <w:rFonts w:hint="cs"/>
          <w:rtl/>
        </w:rPr>
        <w:t>העיקר שאנחנו מחוקקים את זה.</w:t>
      </w:r>
    </w:p>
    <w:p w:rsidR="00507D1C" w:rsidRDefault="00507D1C" w:rsidP="00545B76">
      <w:pPr>
        <w:rPr>
          <w:rtl/>
        </w:rPr>
      </w:pPr>
    </w:p>
    <w:p w:rsidR="00C32220" w:rsidRDefault="00C32220" w:rsidP="00C32220">
      <w:pPr>
        <w:pStyle w:val="af6"/>
        <w:keepNext/>
        <w:rPr>
          <w:rtl/>
        </w:rPr>
      </w:pPr>
      <w:bookmarkStart w:id="25811" w:name="ET_yor_6490_72"/>
      <w:r w:rsidRPr="008F4F5F">
        <w:rPr>
          <w:rStyle w:val="TagStyle"/>
          <w:rtl/>
        </w:rPr>
        <w:t xml:space="preserve">&lt;&lt; יור &gt;&gt; </w:t>
      </w:r>
      <w:r>
        <w:rPr>
          <w:rtl/>
        </w:rPr>
        <w:t>היו"ר ניסים ואטורי:</w:t>
      </w:r>
      <w:r w:rsidRPr="008F4F5F">
        <w:rPr>
          <w:rStyle w:val="TagStyle"/>
          <w:rtl/>
        </w:rPr>
        <w:t xml:space="preserve"> &lt;&lt; יור &gt;&gt;</w:t>
      </w:r>
      <w:r>
        <w:rPr>
          <w:rtl/>
        </w:rPr>
        <w:t xml:space="preserve">   </w:t>
      </w:r>
      <w:bookmarkEnd w:id="25811"/>
    </w:p>
    <w:p w:rsidR="00C32220" w:rsidRDefault="00C32220" w:rsidP="004139AC">
      <w:pPr>
        <w:rPr>
          <w:rtl/>
          <w:lang w:eastAsia="he-IL"/>
        </w:rPr>
      </w:pPr>
    </w:p>
    <w:p w:rsidR="00C32220" w:rsidRDefault="00C32220" w:rsidP="00C32220">
      <w:pPr>
        <w:rPr>
          <w:rtl/>
        </w:rPr>
      </w:pPr>
      <w:r>
        <w:rPr>
          <w:rtl/>
        </w:rPr>
        <w:t xml:space="preserve">הוספתי </w:t>
      </w:r>
      <w:bookmarkStart w:id="25812" w:name="_ETM_Q69_472210"/>
      <w:bookmarkEnd w:id="25812"/>
      <w:r>
        <w:rPr>
          <w:rtl/>
        </w:rPr>
        <w:t>לך</w:t>
      </w:r>
      <w:r>
        <w:rPr>
          <w:rFonts w:hint="cs"/>
          <w:rtl/>
        </w:rPr>
        <w:t xml:space="preserve"> שתי</w:t>
      </w:r>
      <w:bookmarkStart w:id="25813" w:name="_ETM_Q69_472000"/>
      <w:bookmarkEnd w:id="25813"/>
      <w:r>
        <w:rPr>
          <w:rFonts w:hint="cs"/>
          <w:rtl/>
        </w:rPr>
        <w:t xml:space="preserve"> דקות.</w:t>
      </w:r>
    </w:p>
    <w:p w:rsidR="00C32220" w:rsidRDefault="00C32220" w:rsidP="00C32220">
      <w:pPr>
        <w:rPr>
          <w:rtl/>
        </w:rPr>
      </w:pPr>
      <w:bookmarkStart w:id="25814" w:name="_ETM_Q69_475000"/>
      <w:bookmarkEnd w:id="25814"/>
    </w:p>
    <w:p w:rsidR="00507D1C" w:rsidRDefault="00507D1C" w:rsidP="00545B76">
      <w:pPr>
        <w:pStyle w:val="-"/>
        <w:keepNext/>
        <w:rPr>
          <w:rtl/>
        </w:rPr>
      </w:pPr>
      <w:bookmarkStart w:id="25815" w:name="ET_speakercontinue_5520_71"/>
      <w:r w:rsidRPr="008F4F5F">
        <w:rPr>
          <w:rStyle w:val="TagStyle"/>
          <w:rtl/>
        </w:rPr>
        <w:t xml:space="preserve"> &lt;&lt; דובר_המשך &gt;&gt; </w:t>
      </w:r>
      <w:r>
        <w:rPr>
          <w:rtl/>
        </w:rPr>
        <w:t>עודד פורר (ישראל ביתנו):</w:t>
      </w:r>
      <w:r w:rsidRPr="008F4F5F">
        <w:rPr>
          <w:rStyle w:val="TagStyle"/>
          <w:rtl/>
        </w:rPr>
        <w:t xml:space="preserve"> &lt;&lt; דובר_המשך &gt;&gt;</w:t>
      </w:r>
      <w:r>
        <w:rPr>
          <w:rtl/>
        </w:rPr>
        <w:t xml:space="preserve">   </w:t>
      </w:r>
      <w:bookmarkEnd w:id="25815"/>
    </w:p>
    <w:p w:rsidR="00507D1C" w:rsidRDefault="00507D1C" w:rsidP="004139AC">
      <w:pPr>
        <w:rPr>
          <w:rtl/>
          <w:lang w:eastAsia="he-IL"/>
        </w:rPr>
      </w:pPr>
    </w:p>
    <w:p w:rsidR="00507D1C" w:rsidRDefault="00507D1C" w:rsidP="00C32220">
      <w:pPr>
        <w:rPr>
          <w:rtl/>
        </w:rPr>
      </w:pPr>
      <w:r>
        <w:rPr>
          <w:rtl/>
        </w:rPr>
        <w:t xml:space="preserve">אבל </w:t>
      </w:r>
      <w:bookmarkStart w:id="25816" w:name="_ETM_Q69_468910"/>
      <w:bookmarkStart w:id="25817" w:name="_ETM_Q69_470260"/>
      <w:bookmarkEnd w:id="25816"/>
      <w:bookmarkEnd w:id="25817"/>
      <w:r>
        <w:rPr>
          <w:rtl/>
        </w:rPr>
        <w:t xml:space="preserve">בכל </w:t>
      </w:r>
      <w:bookmarkStart w:id="25818" w:name="_ETM_Q69_470680"/>
      <w:bookmarkEnd w:id="25818"/>
      <w:r>
        <w:rPr>
          <w:rtl/>
        </w:rPr>
        <w:t xml:space="preserve">זאת </w:t>
      </w:r>
      <w:bookmarkStart w:id="25819" w:name="_ETM_Q69_470830"/>
      <w:bookmarkEnd w:id="25819"/>
      <w:r>
        <w:rPr>
          <w:rFonts w:hint="cs"/>
          <w:rtl/>
        </w:rPr>
        <w:t xml:space="preserve">– </w:t>
      </w:r>
      <w:r>
        <w:rPr>
          <w:rtl/>
        </w:rPr>
        <w:t xml:space="preserve">לעניין </w:t>
      </w:r>
      <w:bookmarkStart w:id="25820" w:name="_ETM_Q69_471220"/>
      <w:bookmarkEnd w:id="25820"/>
      <w:r>
        <w:rPr>
          <w:rtl/>
        </w:rPr>
        <w:t>עצמו</w:t>
      </w:r>
      <w:r w:rsidR="00C32220">
        <w:rPr>
          <w:rFonts w:hint="cs"/>
          <w:rtl/>
        </w:rPr>
        <w:t>,</w:t>
      </w:r>
      <w:r>
        <w:rPr>
          <w:rtl/>
        </w:rPr>
        <w:t xml:space="preserve"> </w:t>
      </w:r>
      <w:r>
        <w:rPr>
          <w:rFonts w:hint="cs"/>
          <w:rtl/>
          <w:lang w:eastAsia="he-IL"/>
        </w:rPr>
        <w:t>אם את לא מוכנה, אני אקרא את מה שכתב חנן פרנק למי שהייתה אז ראש הממשלה גולדה</w:t>
      </w:r>
      <w:bookmarkStart w:id="25821" w:name="_ETM_Q69_484000"/>
      <w:bookmarkEnd w:id="25821"/>
      <w:r>
        <w:rPr>
          <w:rFonts w:hint="cs"/>
          <w:rtl/>
          <w:lang w:eastAsia="he-IL"/>
        </w:rPr>
        <w:t xml:space="preserve"> מאיר, אחרי ששינו את חוק השבות:</w:t>
      </w:r>
      <w:bookmarkStart w:id="25822" w:name="_ETM_Q69_489700"/>
      <w:bookmarkEnd w:id="25822"/>
      <w:r>
        <w:rPr>
          <w:rFonts w:hint="cs"/>
          <w:rtl/>
          <w:lang w:eastAsia="he-IL"/>
        </w:rPr>
        <w:t xml:space="preserve"> </w:t>
      </w:r>
      <w:r w:rsidR="00C32220">
        <w:rPr>
          <w:rFonts w:hint="cs"/>
          <w:rtl/>
          <w:lang w:eastAsia="he-IL"/>
        </w:rPr>
        <w:t>"</w:t>
      </w:r>
      <w:r>
        <w:rPr>
          <w:rtl/>
        </w:rPr>
        <w:t xml:space="preserve">מה </w:t>
      </w:r>
      <w:bookmarkStart w:id="25823" w:name="_ETM_Q69_489940"/>
      <w:bookmarkEnd w:id="25823"/>
      <w:r>
        <w:rPr>
          <w:rtl/>
        </w:rPr>
        <w:t xml:space="preserve">לדעתך </w:t>
      </w:r>
      <w:bookmarkStart w:id="25824" w:name="_ETM_Q69_490420"/>
      <w:bookmarkEnd w:id="25824"/>
      <w:r>
        <w:rPr>
          <w:rtl/>
        </w:rPr>
        <w:t xml:space="preserve">צריכים </w:t>
      </w:r>
      <w:bookmarkStart w:id="25825" w:name="_ETM_Q69_490810"/>
      <w:bookmarkEnd w:id="25825"/>
      <w:r>
        <w:rPr>
          <w:rtl/>
        </w:rPr>
        <w:t xml:space="preserve">לעשות </w:t>
      </w:r>
      <w:bookmarkStart w:id="25826" w:name="_ETM_Q69_491170"/>
      <w:bookmarkEnd w:id="25826"/>
      <w:r>
        <w:rPr>
          <w:rtl/>
        </w:rPr>
        <w:t xml:space="preserve">יהודים </w:t>
      </w:r>
      <w:bookmarkStart w:id="25827" w:name="_ETM_Q69_491950"/>
      <w:bookmarkEnd w:id="25827"/>
      <w:r>
        <w:rPr>
          <w:rtl/>
        </w:rPr>
        <w:t xml:space="preserve">בני </w:t>
      </w:r>
      <w:bookmarkStart w:id="25828" w:name="_ETM_Q69_492280"/>
      <w:bookmarkEnd w:id="25828"/>
      <w:r>
        <w:rPr>
          <w:rtl/>
        </w:rPr>
        <w:t xml:space="preserve">משפחות </w:t>
      </w:r>
      <w:bookmarkStart w:id="25829" w:name="_ETM_Q69_492820"/>
      <w:bookmarkEnd w:id="25829"/>
      <w:r>
        <w:rPr>
          <w:rtl/>
        </w:rPr>
        <w:t xml:space="preserve">מעורבות </w:t>
      </w:r>
      <w:bookmarkStart w:id="25830" w:name="_ETM_Q69_494099"/>
      <w:bookmarkEnd w:id="25830"/>
      <w:r>
        <w:rPr>
          <w:rtl/>
        </w:rPr>
        <w:t xml:space="preserve">שאביהם </w:t>
      </w:r>
      <w:bookmarkStart w:id="25831" w:name="_ETM_Q69_494820"/>
      <w:bookmarkEnd w:id="25831"/>
      <w:r>
        <w:rPr>
          <w:rtl/>
        </w:rPr>
        <w:t xml:space="preserve">הוא </w:t>
      </w:r>
      <w:bookmarkStart w:id="25832" w:name="_ETM_Q69_494909"/>
      <w:bookmarkEnd w:id="25832"/>
      <w:r>
        <w:rPr>
          <w:rtl/>
        </w:rPr>
        <w:t>יהודי</w:t>
      </w:r>
      <w:r>
        <w:rPr>
          <w:rFonts w:hint="cs"/>
          <w:rtl/>
        </w:rPr>
        <w:t>?</w:t>
      </w:r>
      <w:r>
        <w:rPr>
          <w:rtl/>
        </w:rPr>
        <w:t xml:space="preserve"> </w:t>
      </w:r>
      <w:bookmarkStart w:id="25833" w:name="_ETM_Q69_496010"/>
      <w:bookmarkEnd w:id="25833"/>
      <w:r>
        <w:rPr>
          <w:rtl/>
        </w:rPr>
        <w:t xml:space="preserve">באירופה </w:t>
      </w:r>
      <w:bookmarkStart w:id="25834" w:name="_ETM_Q69_497000"/>
      <w:bookmarkEnd w:id="25834"/>
      <w:r>
        <w:rPr>
          <w:rtl/>
        </w:rPr>
        <w:t xml:space="preserve">רואים </w:t>
      </w:r>
      <w:bookmarkStart w:id="25835" w:name="_ETM_Q69_497240"/>
      <w:bookmarkEnd w:id="25835"/>
      <w:r>
        <w:rPr>
          <w:rtl/>
        </w:rPr>
        <w:t xml:space="preserve">אותנו </w:t>
      </w:r>
      <w:bookmarkStart w:id="25836" w:name="_ETM_Q69_497570"/>
      <w:bookmarkEnd w:id="25836"/>
      <w:r>
        <w:rPr>
          <w:rtl/>
        </w:rPr>
        <w:t>כיהודים</w:t>
      </w:r>
      <w:r>
        <w:rPr>
          <w:rFonts w:hint="cs"/>
          <w:rtl/>
        </w:rPr>
        <w:t>,</w:t>
      </w:r>
      <w:r>
        <w:rPr>
          <w:rtl/>
        </w:rPr>
        <w:t xml:space="preserve"> </w:t>
      </w:r>
      <w:bookmarkStart w:id="25837" w:name="_ETM_Q69_498619"/>
      <w:bookmarkEnd w:id="25837"/>
      <w:r>
        <w:rPr>
          <w:rtl/>
        </w:rPr>
        <w:t>וכ</w:t>
      </w:r>
      <w:r>
        <w:rPr>
          <w:rFonts w:hint="cs"/>
          <w:rtl/>
        </w:rPr>
        <w:t>א</w:t>
      </w:r>
      <w:r>
        <w:rPr>
          <w:rtl/>
        </w:rPr>
        <w:t xml:space="preserve">ן </w:t>
      </w:r>
      <w:bookmarkStart w:id="25838" w:name="_ETM_Q69_499310"/>
      <w:bookmarkEnd w:id="25838"/>
      <w:r>
        <w:rPr>
          <w:rtl/>
        </w:rPr>
        <w:t>נ</w:t>
      </w:r>
      <w:r>
        <w:rPr>
          <w:rFonts w:hint="cs"/>
          <w:rtl/>
        </w:rPr>
        <w:t>י</w:t>
      </w:r>
      <w:r>
        <w:rPr>
          <w:rtl/>
        </w:rPr>
        <w:t xml:space="preserve">חשב </w:t>
      </w:r>
      <w:bookmarkStart w:id="25839" w:name="_ETM_Q69_499789"/>
      <w:bookmarkEnd w:id="25839"/>
      <w:r>
        <w:rPr>
          <w:rtl/>
        </w:rPr>
        <w:t xml:space="preserve">ללא </w:t>
      </w:r>
      <w:bookmarkStart w:id="25840" w:name="_ETM_Q69_500029"/>
      <w:bookmarkEnd w:id="25840"/>
      <w:r>
        <w:rPr>
          <w:rtl/>
        </w:rPr>
        <w:t>יהודים</w:t>
      </w:r>
      <w:r>
        <w:rPr>
          <w:rFonts w:hint="cs"/>
          <w:rtl/>
        </w:rPr>
        <w:t>.</w:t>
      </w:r>
      <w:r>
        <w:rPr>
          <w:rtl/>
        </w:rPr>
        <w:t xml:space="preserve"> </w:t>
      </w:r>
      <w:bookmarkStart w:id="25841" w:name="_ETM_Q69_501119"/>
      <w:bookmarkEnd w:id="25841"/>
      <w:r>
        <w:rPr>
          <w:rtl/>
        </w:rPr>
        <w:t xml:space="preserve">האם </w:t>
      </w:r>
      <w:bookmarkStart w:id="25842" w:name="_ETM_Q69_501390"/>
      <w:bookmarkEnd w:id="25842"/>
      <w:r>
        <w:rPr>
          <w:rtl/>
        </w:rPr>
        <w:t xml:space="preserve">לדעתך </w:t>
      </w:r>
      <w:bookmarkStart w:id="25843" w:name="_ETM_Q69_502019"/>
      <w:bookmarkEnd w:id="25843"/>
      <w:r>
        <w:rPr>
          <w:rtl/>
        </w:rPr>
        <w:t xml:space="preserve">צדקתי </w:t>
      </w:r>
      <w:bookmarkStart w:id="25844" w:name="_ETM_Q69_503039"/>
      <w:bookmarkEnd w:id="25844"/>
      <w:r>
        <w:rPr>
          <w:rtl/>
        </w:rPr>
        <w:t xml:space="preserve">בבואי </w:t>
      </w:r>
      <w:bookmarkStart w:id="25845" w:name="_ETM_Q69_503490"/>
      <w:bookmarkEnd w:id="25845"/>
      <w:r>
        <w:rPr>
          <w:rtl/>
        </w:rPr>
        <w:t>לארץ</w:t>
      </w:r>
      <w:r>
        <w:rPr>
          <w:rFonts w:hint="cs"/>
          <w:rtl/>
        </w:rPr>
        <w:t>?</w:t>
      </w:r>
      <w:r>
        <w:rPr>
          <w:rtl/>
        </w:rPr>
        <w:t xml:space="preserve"> </w:t>
      </w:r>
      <w:bookmarkStart w:id="25846" w:name="_ETM_Q69_504419"/>
      <w:bookmarkEnd w:id="25846"/>
      <w:r>
        <w:rPr>
          <w:rtl/>
        </w:rPr>
        <w:t xml:space="preserve">האם </w:t>
      </w:r>
      <w:bookmarkStart w:id="25847" w:name="_ETM_Q69_504720"/>
      <w:bookmarkEnd w:id="25847"/>
      <w:r>
        <w:rPr>
          <w:rtl/>
        </w:rPr>
        <w:t xml:space="preserve">באמת </w:t>
      </w:r>
      <w:bookmarkStart w:id="25848" w:name="_ETM_Q69_505079"/>
      <w:bookmarkEnd w:id="25848"/>
      <w:r>
        <w:rPr>
          <w:rtl/>
        </w:rPr>
        <w:t>כ</w:t>
      </w:r>
      <w:r w:rsidR="00C32220">
        <w:rPr>
          <w:rFonts w:hint="cs"/>
          <w:rtl/>
        </w:rPr>
        <w:t>'</w:t>
      </w:r>
      <w:r>
        <w:rPr>
          <w:rtl/>
        </w:rPr>
        <w:t>לא</w:t>
      </w:r>
      <w:r>
        <w:rPr>
          <w:rFonts w:hint="cs"/>
          <w:rtl/>
        </w:rPr>
        <w:t xml:space="preserve"> </w:t>
      </w:r>
      <w:r>
        <w:rPr>
          <w:rtl/>
        </w:rPr>
        <w:t>יהודי</w:t>
      </w:r>
      <w:r w:rsidR="00C32220">
        <w:rPr>
          <w:rFonts w:hint="cs"/>
          <w:rtl/>
        </w:rPr>
        <w:t>'</w:t>
      </w:r>
      <w:r>
        <w:rPr>
          <w:rFonts w:hint="cs"/>
          <w:rtl/>
        </w:rPr>
        <w:t>,</w:t>
      </w:r>
      <w:r>
        <w:rPr>
          <w:rtl/>
        </w:rPr>
        <w:t xml:space="preserve"> </w:t>
      </w:r>
      <w:bookmarkStart w:id="25849" w:name="_ETM_Q69_506009"/>
      <w:bookmarkEnd w:id="25849"/>
      <w:r>
        <w:rPr>
          <w:rtl/>
        </w:rPr>
        <w:t xml:space="preserve">על </w:t>
      </w:r>
      <w:bookmarkStart w:id="25850" w:name="_ETM_Q69_506099"/>
      <w:bookmarkEnd w:id="25850"/>
      <w:r>
        <w:rPr>
          <w:rtl/>
        </w:rPr>
        <w:t xml:space="preserve">פי </w:t>
      </w:r>
      <w:bookmarkStart w:id="25851" w:name="_ETM_Q69_506250"/>
      <w:bookmarkEnd w:id="25851"/>
      <w:r>
        <w:rPr>
          <w:rtl/>
        </w:rPr>
        <w:t xml:space="preserve">החוק </w:t>
      </w:r>
      <w:bookmarkStart w:id="25852" w:name="_ETM_Q69_506490"/>
      <w:bookmarkEnd w:id="25852"/>
      <w:r>
        <w:rPr>
          <w:rtl/>
        </w:rPr>
        <w:t>המקומי</w:t>
      </w:r>
      <w:r>
        <w:rPr>
          <w:rFonts w:hint="cs"/>
          <w:rtl/>
        </w:rPr>
        <w:t>,</w:t>
      </w:r>
      <w:r>
        <w:rPr>
          <w:rtl/>
        </w:rPr>
        <w:t xml:space="preserve"> </w:t>
      </w:r>
      <w:bookmarkStart w:id="25853" w:name="_ETM_Q69_506970"/>
      <w:bookmarkEnd w:id="25853"/>
      <w:r>
        <w:rPr>
          <w:rtl/>
        </w:rPr>
        <w:t xml:space="preserve">מקומי </w:t>
      </w:r>
      <w:bookmarkStart w:id="25854" w:name="_ETM_Q69_507359"/>
      <w:bookmarkEnd w:id="25854"/>
      <w:r>
        <w:rPr>
          <w:rFonts w:hint="cs"/>
          <w:rtl/>
        </w:rPr>
        <w:t xml:space="preserve">הוא </w:t>
      </w:r>
      <w:r>
        <w:rPr>
          <w:rtl/>
        </w:rPr>
        <w:t>פה</w:t>
      </w:r>
      <w:r>
        <w:rPr>
          <w:rFonts w:hint="cs"/>
          <w:rtl/>
        </w:rPr>
        <w:t>?</w:t>
      </w:r>
      <w:r>
        <w:rPr>
          <w:rtl/>
        </w:rPr>
        <w:t xml:space="preserve"> </w:t>
      </w:r>
      <w:bookmarkStart w:id="25855" w:name="_ETM_Q69_508199"/>
      <w:bookmarkEnd w:id="25855"/>
      <w:r>
        <w:rPr>
          <w:rtl/>
        </w:rPr>
        <w:t xml:space="preserve">האם </w:t>
      </w:r>
      <w:bookmarkStart w:id="25856" w:name="_ETM_Q69_508439"/>
      <w:bookmarkEnd w:id="25856"/>
      <w:r>
        <w:rPr>
          <w:rtl/>
        </w:rPr>
        <w:t xml:space="preserve">עשיתי </w:t>
      </w:r>
      <w:bookmarkStart w:id="25857" w:name="_ETM_Q69_508859"/>
      <w:bookmarkEnd w:id="25857"/>
      <w:r>
        <w:rPr>
          <w:rtl/>
        </w:rPr>
        <w:t xml:space="preserve">כראוי </w:t>
      </w:r>
      <w:bookmarkStart w:id="25858" w:name="_ETM_Q69_509279"/>
      <w:bookmarkEnd w:id="25858"/>
      <w:r>
        <w:rPr>
          <w:rtl/>
        </w:rPr>
        <w:t xml:space="preserve">שהתגייסתי </w:t>
      </w:r>
      <w:bookmarkStart w:id="25859" w:name="_ETM_Q69_510060"/>
      <w:bookmarkEnd w:id="25859"/>
      <w:r>
        <w:rPr>
          <w:rtl/>
        </w:rPr>
        <w:t xml:space="preserve">ככל </w:t>
      </w:r>
      <w:bookmarkStart w:id="25860" w:name="_ETM_Q69_510480"/>
      <w:bookmarkEnd w:id="25860"/>
      <w:r>
        <w:rPr>
          <w:rtl/>
        </w:rPr>
        <w:t xml:space="preserve">אזרח </w:t>
      </w:r>
      <w:bookmarkStart w:id="25861" w:name="_ETM_Q69_510810"/>
      <w:bookmarkEnd w:id="25861"/>
      <w:r>
        <w:rPr>
          <w:rtl/>
        </w:rPr>
        <w:t>יהודי</w:t>
      </w:r>
      <w:r>
        <w:rPr>
          <w:rFonts w:hint="cs"/>
          <w:rtl/>
        </w:rPr>
        <w:t>,</w:t>
      </w:r>
      <w:r>
        <w:rPr>
          <w:rtl/>
        </w:rPr>
        <w:t xml:space="preserve"> </w:t>
      </w:r>
      <w:bookmarkStart w:id="25862" w:name="_ETM_Q69_512020"/>
      <w:bookmarkEnd w:id="25862"/>
      <w:r>
        <w:rPr>
          <w:rtl/>
        </w:rPr>
        <w:t xml:space="preserve">שם </w:t>
      </w:r>
      <w:bookmarkStart w:id="25863" w:name="_ETM_Q69_513080"/>
      <w:bookmarkEnd w:id="25863"/>
      <w:r>
        <w:rPr>
          <w:rtl/>
        </w:rPr>
        <w:t>נפצעתי</w:t>
      </w:r>
      <w:r>
        <w:rPr>
          <w:rFonts w:hint="cs"/>
          <w:rtl/>
        </w:rPr>
        <w:t>?</w:t>
      </w:r>
      <w:r>
        <w:rPr>
          <w:rtl/>
        </w:rPr>
        <w:t xml:space="preserve"> </w:t>
      </w:r>
      <w:bookmarkStart w:id="25864" w:name="_ETM_Q69_514010"/>
      <w:bookmarkEnd w:id="25864"/>
      <w:r>
        <w:rPr>
          <w:rtl/>
        </w:rPr>
        <w:t xml:space="preserve">האם </w:t>
      </w:r>
      <w:bookmarkStart w:id="25865" w:name="_ETM_Q69_514580"/>
      <w:bookmarkEnd w:id="25865"/>
      <w:r>
        <w:rPr>
          <w:rtl/>
        </w:rPr>
        <w:t xml:space="preserve">איבדתי </w:t>
      </w:r>
      <w:bookmarkStart w:id="25866" w:name="_ETM_Q69_515150"/>
      <w:bookmarkEnd w:id="25866"/>
      <w:r>
        <w:rPr>
          <w:rtl/>
        </w:rPr>
        <w:t xml:space="preserve">את </w:t>
      </w:r>
      <w:bookmarkStart w:id="25867" w:name="_ETM_Q69_515210"/>
      <w:bookmarkEnd w:id="25867"/>
      <w:r>
        <w:rPr>
          <w:rtl/>
        </w:rPr>
        <w:t xml:space="preserve">שתי </w:t>
      </w:r>
      <w:bookmarkStart w:id="25868" w:name="_ETM_Q69_515420"/>
      <w:bookmarkEnd w:id="25868"/>
      <w:r>
        <w:rPr>
          <w:rtl/>
        </w:rPr>
        <w:t>רגל</w:t>
      </w:r>
      <w:r w:rsidR="00C32220">
        <w:rPr>
          <w:rFonts w:hint="cs"/>
          <w:rtl/>
        </w:rPr>
        <w:t>י</w:t>
      </w:r>
      <w:r>
        <w:rPr>
          <w:rtl/>
        </w:rPr>
        <w:t xml:space="preserve">י </w:t>
      </w:r>
      <w:bookmarkStart w:id="25869" w:name="_ETM_Q69_515810"/>
      <w:bookmarkEnd w:id="25869"/>
      <w:r>
        <w:rPr>
          <w:rtl/>
        </w:rPr>
        <w:t xml:space="preserve">למען </w:t>
      </w:r>
      <w:bookmarkStart w:id="25870" w:name="_ETM_Q69_516140"/>
      <w:bookmarkEnd w:id="25870"/>
      <w:r>
        <w:rPr>
          <w:rtl/>
        </w:rPr>
        <w:t>המולדת</w:t>
      </w:r>
      <w:r>
        <w:rPr>
          <w:rFonts w:hint="cs"/>
          <w:rtl/>
        </w:rPr>
        <w:t>,</w:t>
      </w:r>
      <w:r>
        <w:rPr>
          <w:rtl/>
        </w:rPr>
        <w:t xml:space="preserve"> </w:t>
      </w:r>
      <w:bookmarkStart w:id="25871" w:name="_ETM_Q69_517200"/>
      <w:bookmarkEnd w:id="25871"/>
      <w:r>
        <w:rPr>
          <w:rtl/>
        </w:rPr>
        <w:t xml:space="preserve">או </w:t>
      </w:r>
      <w:bookmarkStart w:id="25872" w:name="_ETM_Q69_517320"/>
      <w:bookmarkEnd w:id="25872"/>
      <w:r>
        <w:rPr>
          <w:rtl/>
        </w:rPr>
        <w:t xml:space="preserve">שטעיתי </w:t>
      </w:r>
      <w:bookmarkStart w:id="25873" w:name="_ETM_Q69_518310"/>
      <w:bookmarkEnd w:id="25873"/>
      <w:r>
        <w:rPr>
          <w:rtl/>
        </w:rPr>
        <w:t xml:space="preserve">והארץ </w:t>
      </w:r>
      <w:bookmarkStart w:id="25874" w:name="_ETM_Q69_519000"/>
      <w:bookmarkEnd w:id="25874"/>
      <w:r>
        <w:rPr>
          <w:rtl/>
        </w:rPr>
        <w:t xml:space="preserve">אינה </w:t>
      </w:r>
      <w:bookmarkStart w:id="25875" w:name="_ETM_Q69_519330"/>
      <w:bookmarkEnd w:id="25875"/>
      <w:r>
        <w:rPr>
          <w:rtl/>
        </w:rPr>
        <w:t xml:space="preserve">המולדת </w:t>
      </w:r>
      <w:bookmarkStart w:id="25876" w:name="_ETM_Q69_519779"/>
      <w:bookmarkEnd w:id="25876"/>
      <w:r>
        <w:rPr>
          <w:rtl/>
        </w:rPr>
        <w:t>שלי</w:t>
      </w:r>
      <w:r>
        <w:rPr>
          <w:rFonts w:hint="cs"/>
          <w:rtl/>
        </w:rPr>
        <w:t>?</w:t>
      </w:r>
      <w:r>
        <w:rPr>
          <w:rtl/>
        </w:rPr>
        <w:t xml:space="preserve"> </w:t>
      </w:r>
      <w:bookmarkStart w:id="25877" w:name="_ETM_Q69_520500"/>
      <w:bookmarkEnd w:id="25877"/>
      <w:r>
        <w:rPr>
          <w:rtl/>
        </w:rPr>
        <w:t xml:space="preserve">האם </w:t>
      </w:r>
      <w:bookmarkStart w:id="25878" w:name="_ETM_Q69_520770"/>
      <w:bookmarkEnd w:id="25878"/>
      <w:r>
        <w:rPr>
          <w:rtl/>
        </w:rPr>
        <w:t xml:space="preserve">עליי </w:t>
      </w:r>
      <w:bookmarkStart w:id="25879" w:name="_ETM_Q69_520980"/>
      <w:bookmarkEnd w:id="25879"/>
      <w:r>
        <w:rPr>
          <w:rtl/>
        </w:rPr>
        <w:t xml:space="preserve">להישאר </w:t>
      </w:r>
      <w:bookmarkStart w:id="25880" w:name="_ETM_Q69_521550"/>
      <w:bookmarkEnd w:id="25880"/>
      <w:r>
        <w:rPr>
          <w:rtl/>
        </w:rPr>
        <w:t xml:space="preserve">בארץ </w:t>
      </w:r>
      <w:bookmarkStart w:id="25881" w:name="_ETM_Q69_522089"/>
      <w:bookmarkStart w:id="25882" w:name="_ETM_Q69_522240"/>
      <w:bookmarkEnd w:id="25881"/>
      <w:bookmarkEnd w:id="25882"/>
      <w:r>
        <w:rPr>
          <w:rFonts w:hint="cs"/>
          <w:rtl/>
        </w:rPr>
        <w:t>ו</w:t>
      </w:r>
      <w:r>
        <w:rPr>
          <w:rtl/>
        </w:rPr>
        <w:t xml:space="preserve">להתבייש </w:t>
      </w:r>
      <w:bookmarkStart w:id="25883" w:name="_ETM_Q69_523410"/>
      <w:bookmarkEnd w:id="25883"/>
      <w:r>
        <w:rPr>
          <w:rtl/>
        </w:rPr>
        <w:t xml:space="preserve">בגלל </w:t>
      </w:r>
      <w:bookmarkStart w:id="25884" w:name="_ETM_Q69_523980"/>
      <w:bookmarkEnd w:id="25884"/>
      <w:r>
        <w:rPr>
          <w:rtl/>
        </w:rPr>
        <w:t>א</w:t>
      </w:r>
      <w:r w:rsidR="00C32220">
        <w:rPr>
          <w:rFonts w:hint="cs"/>
          <w:rtl/>
        </w:rPr>
        <w:t>י</w:t>
      </w:r>
      <w:r>
        <w:rPr>
          <w:rtl/>
        </w:rPr>
        <w:t>מי</w:t>
      </w:r>
      <w:r>
        <w:rPr>
          <w:rFonts w:hint="cs"/>
          <w:rtl/>
        </w:rPr>
        <w:t>,</w:t>
      </w:r>
      <w:r>
        <w:rPr>
          <w:rtl/>
        </w:rPr>
        <w:t xml:space="preserve"> </w:t>
      </w:r>
      <w:bookmarkStart w:id="25885" w:name="_ETM_Q69_524339"/>
      <w:bookmarkEnd w:id="25885"/>
      <w:r>
        <w:rPr>
          <w:rtl/>
        </w:rPr>
        <w:t xml:space="preserve">שאינה </w:t>
      </w:r>
      <w:bookmarkStart w:id="25886" w:name="_ETM_Q69_524790"/>
      <w:bookmarkEnd w:id="25886"/>
      <w:r>
        <w:rPr>
          <w:rtl/>
        </w:rPr>
        <w:t>יהוד</w:t>
      </w:r>
      <w:r>
        <w:rPr>
          <w:rFonts w:hint="cs"/>
          <w:rtl/>
        </w:rPr>
        <w:t>י</w:t>
      </w:r>
      <w:r>
        <w:rPr>
          <w:rtl/>
        </w:rPr>
        <w:t>יה</w:t>
      </w:r>
      <w:r>
        <w:rPr>
          <w:rFonts w:hint="cs"/>
          <w:rtl/>
        </w:rPr>
        <w:t>,</w:t>
      </w:r>
      <w:r>
        <w:rPr>
          <w:rtl/>
        </w:rPr>
        <w:t xml:space="preserve"> </w:t>
      </w:r>
      <w:bookmarkStart w:id="25887" w:name="_ETM_Q69_525899"/>
      <w:bookmarkEnd w:id="25887"/>
      <w:r>
        <w:rPr>
          <w:rtl/>
        </w:rPr>
        <w:t xml:space="preserve">או </w:t>
      </w:r>
      <w:bookmarkStart w:id="25888" w:name="_ETM_Q69_526020"/>
      <w:bookmarkEnd w:id="25888"/>
      <w:r>
        <w:rPr>
          <w:rtl/>
        </w:rPr>
        <w:t xml:space="preserve">לחזור </w:t>
      </w:r>
      <w:bookmarkStart w:id="25889" w:name="_ETM_Q69_526529"/>
      <w:bookmarkEnd w:id="25889"/>
      <w:r>
        <w:rPr>
          <w:rtl/>
        </w:rPr>
        <w:t xml:space="preserve">להולנד </w:t>
      </w:r>
      <w:bookmarkStart w:id="25890" w:name="_ETM_Q69_527520"/>
      <w:bookmarkEnd w:id="25890"/>
      <w:r>
        <w:rPr>
          <w:rtl/>
        </w:rPr>
        <w:t xml:space="preserve">ולהתבייש </w:t>
      </w:r>
      <w:bookmarkStart w:id="25891" w:name="_ETM_Q69_529020"/>
      <w:bookmarkEnd w:id="25891"/>
      <w:r>
        <w:rPr>
          <w:rtl/>
        </w:rPr>
        <w:t xml:space="preserve">בגלל </w:t>
      </w:r>
      <w:bookmarkStart w:id="25892" w:name="_ETM_Q69_529589"/>
      <w:bookmarkEnd w:id="25892"/>
      <w:r>
        <w:rPr>
          <w:rtl/>
        </w:rPr>
        <w:t xml:space="preserve">אבי </w:t>
      </w:r>
      <w:bookmarkStart w:id="25893" w:name="_ETM_Q69_530370"/>
      <w:bookmarkEnd w:id="25893"/>
      <w:r>
        <w:rPr>
          <w:rtl/>
        </w:rPr>
        <w:t>היהודי</w:t>
      </w:r>
      <w:r>
        <w:rPr>
          <w:rFonts w:hint="cs"/>
          <w:rtl/>
        </w:rPr>
        <w:t>?</w:t>
      </w:r>
      <w:r w:rsidR="00C32220">
        <w:rPr>
          <w:rFonts w:hint="cs"/>
          <w:rtl/>
        </w:rPr>
        <w:t>"</w:t>
      </w:r>
      <w:r>
        <w:rPr>
          <w:rtl/>
        </w:rPr>
        <w:t xml:space="preserve"> </w:t>
      </w:r>
      <w:bookmarkStart w:id="25894" w:name="_ETM_Q69_531660"/>
      <w:bookmarkEnd w:id="25894"/>
      <w:r>
        <w:rPr>
          <w:rtl/>
        </w:rPr>
        <w:t xml:space="preserve">את </w:t>
      </w:r>
      <w:bookmarkStart w:id="25895" w:name="_ETM_Q69_531870"/>
      <w:bookmarkEnd w:id="25895"/>
      <w:r>
        <w:rPr>
          <w:rtl/>
        </w:rPr>
        <w:t>התשובה</w:t>
      </w:r>
      <w:r>
        <w:rPr>
          <w:rFonts w:hint="cs"/>
          <w:rtl/>
        </w:rPr>
        <w:t>,</w:t>
      </w:r>
      <w:r>
        <w:rPr>
          <w:rtl/>
        </w:rPr>
        <w:t xml:space="preserve"> </w:t>
      </w:r>
      <w:bookmarkStart w:id="25896" w:name="_ETM_Q69_532320"/>
      <w:bookmarkEnd w:id="25896"/>
      <w:r>
        <w:rPr>
          <w:rtl/>
        </w:rPr>
        <w:t xml:space="preserve">אני </w:t>
      </w:r>
      <w:bookmarkStart w:id="25897" w:name="_ETM_Q69_532440"/>
      <w:bookmarkEnd w:id="25897"/>
      <w:r>
        <w:rPr>
          <w:rtl/>
        </w:rPr>
        <w:t>חושב</w:t>
      </w:r>
      <w:r>
        <w:rPr>
          <w:rFonts w:hint="cs"/>
          <w:rtl/>
        </w:rPr>
        <w:t>,</w:t>
      </w:r>
      <w:r>
        <w:rPr>
          <w:rtl/>
        </w:rPr>
        <w:t xml:space="preserve"> </w:t>
      </w:r>
      <w:bookmarkStart w:id="25898" w:name="_ETM_Q69_533539"/>
      <w:bookmarkEnd w:id="25898"/>
      <w:r>
        <w:rPr>
          <w:rFonts w:hint="cs"/>
          <w:rtl/>
        </w:rPr>
        <w:t>ע</w:t>
      </w:r>
      <w:r>
        <w:rPr>
          <w:rtl/>
        </w:rPr>
        <w:t xml:space="preserve">נו </w:t>
      </w:r>
      <w:bookmarkStart w:id="25899" w:name="_ETM_Q69_534529"/>
      <w:bookmarkEnd w:id="25899"/>
      <w:r>
        <w:rPr>
          <w:rtl/>
        </w:rPr>
        <w:t>רבים</w:t>
      </w:r>
      <w:r>
        <w:rPr>
          <w:rFonts w:hint="cs"/>
          <w:rtl/>
        </w:rPr>
        <w:t>,</w:t>
      </w:r>
      <w:r>
        <w:rPr>
          <w:rtl/>
        </w:rPr>
        <w:t xml:space="preserve"> </w:t>
      </w:r>
      <w:bookmarkStart w:id="25900" w:name="_ETM_Q69_536170"/>
      <w:bookmarkEnd w:id="25900"/>
      <w:r>
        <w:rPr>
          <w:rtl/>
        </w:rPr>
        <w:t xml:space="preserve">עשרות </w:t>
      </w:r>
      <w:bookmarkStart w:id="25901" w:name="_ETM_Q69_537379"/>
      <w:bookmarkEnd w:id="25901"/>
      <w:r>
        <w:rPr>
          <w:rtl/>
        </w:rPr>
        <w:t>ומאו</w:t>
      </w:r>
      <w:r>
        <w:rPr>
          <w:rFonts w:hint="cs"/>
          <w:rtl/>
        </w:rPr>
        <w:t>ת</w:t>
      </w:r>
      <w:r>
        <w:rPr>
          <w:rtl/>
        </w:rPr>
        <w:t xml:space="preserve"> </w:t>
      </w:r>
      <w:bookmarkStart w:id="25902" w:name="_ETM_Q69_538989"/>
      <w:bookmarkEnd w:id="25902"/>
      <w:r>
        <w:rPr>
          <w:rtl/>
        </w:rPr>
        <w:t xml:space="preserve">שקיפחו </w:t>
      </w:r>
      <w:bookmarkStart w:id="25903" w:name="_ETM_Q69_540430"/>
      <w:bookmarkEnd w:id="25903"/>
      <w:r>
        <w:rPr>
          <w:rtl/>
        </w:rPr>
        <w:t xml:space="preserve">את </w:t>
      </w:r>
      <w:bookmarkStart w:id="25904" w:name="_ETM_Q69_540610"/>
      <w:bookmarkEnd w:id="25904"/>
      <w:r>
        <w:rPr>
          <w:rtl/>
        </w:rPr>
        <w:t xml:space="preserve">חייהם </w:t>
      </w:r>
      <w:bookmarkStart w:id="25905" w:name="_ETM_Q69_541760"/>
      <w:bookmarkEnd w:id="25905"/>
      <w:r>
        <w:rPr>
          <w:rtl/>
        </w:rPr>
        <w:t xml:space="preserve">ואת </w:t>
      </w:r>
      <w:bookmarkStart w:id="25906" w:name="_ETM_Q69_542060"/>
      <w:bookmarkEnd w:id="25906"/>
      <w:r>
        <w:rPr>
          <w:rtl/>
        </w:rPr>
        <w:t xml:space="preserve">איברי </w:t>
      </w:r>
      <w:bookmarkStart w:id="25907" w:name="_ETM_Q69_542450"/>
      <w:bookmarkEnd w:id="25907"/>
      <w:r>
        <w:rPr>
          <w:rtl/>
        </w:rPr>
        <w:t xml:space="preserve">גופם </w:t>
      </w:r>
      <w:bookmarkStart w:id="25908" w:name="_ETM_Q69_543769"/>
      <w:bookmarkEnd w:id="25908"/>
      <w:r>
        <w:rPr>
          <w:rtl/>
        </w:rPr>
        <w:t xml:space="preserve">בהגנה </w:t>
      </w:r>
      <w:bookmarkStart w:id="25909" w:name="_ETM_Q69_545060"/>
      <w:bookmarkEnd w:id="25909"/>
      <w:r>
        <w:rPr>
          <w:rtl/>
        </w:rPr>
        <w:t xml:space="preserve">על </w:t>
      </w:r>
      <w:bookmarkStart w:id="25910" w:name="_ETM_Q69_545240"/>
      <w:bookmarkEnd w:id="25910"/>
      <w:r>
        <w:rPr>
          <w:rtl/>
        </w:rPr>
        <w:t xml:space="preserve">ארץ </w:t>
      </w:r>
      <w:bookmarkStart w:id="25911" w:name="_ETM_Q69_545539"/>
      <w:bookmarkEnd w:id="25911"/>
      <w:r>
        <w:rPr>
          <w:rtl/>
        </w:rPr>
        <w:t xml:space="preserve">ישראל </w:t>
      </w:r>
      <w:bookmarkStart w:id="25912" w:name="_ETM_Q69_546670"/>
      <w:bookmarkEnd w:id="25912"/>
      <w:r>
        <w:rPr>
          <w:rtl/>
        </w:rPr>
        <w:t xml:space="preserve">ועל </w:t>
      </w:r>
      <w:bookmarkStart w:id="25913" w:name="_ETM_Q69_547120"/>
      <w:bookmarkEnd w:id="25913"/>
      <w:r>
        <w:rPr>
          <w:rtl/>
        </w:rPr>
        <w:t xml:space="preserve">עם </w:t>
      </w:r>
      <w:bookmarkStart w:id="25914" w:name="_ETM_Q69_547360"/>
      <w:bookmarkEnd w:id="25914"/>
      <w:r>
        <w:rPr>
          <w:rtl/>
        </w:rPr>
        <w:t>ישראל</w:t>
      </w:r>
      <w:r>
        <w:rPr>
          <w:rFonts w:hint="cs"/>
          <w:rtl/>
        </w:rPr>
        <w:t>,</w:t>
      </w:r>
      <w:r>
        <w:rPr>
          <w:rtl/>
        </w:rPr>
        <w:t xml:space="preserve"> </w:t>
      </w:r>
      <w:bookmarkStart w:id="25915" w:name="_ETM_Q69_548520"/>
      <w:bookmarkEnd w:id="25915"/>
      <w:r>
        <w:rPr>
          <w:rtl/>
        </w:rPr>
        <w:t xml:space="preserve">גם </w:t>
      </w:r>
      <w:bookmarkStart w:id="25916" w:name="_ETM_Q69_549420"/>
      <w:bookmarkEnd w:id="25916"/>
      <w:r>
        <w:rPr>
          <w:rtl/>
        </w:rPr>
        <w:t xml:space="preserve">אם </w:t>
      </w:r>
      <w:bookmarkStart w:id="25917" w:name="_ETM_Q69_549569"/>
      <w:bookmarkEnd w:id="25917"/>
      <w:r>
        <w:rPr>
          <w:rtl/>
        </w:rPr>
        <w:t xml:space="preserve">רק </w:t>
      </w:r>
      <w:bookmarkStart w:id="25918" w:name="_ETM_Q69_550189"/>
      <w:bookmarkEnd w:id="25918"/>
      <w:r>
        <w:rPr>
          <w:rtl/>
        </w:rPr>
        <w:t xml:space="preserve">האבא </w:t>
      </w:r>
      <w:bookmarkStart w:id="25919" w:name="_ETM_Q69_550759"/>
      <w:bookmarkEnd w:id="25919"/>
      <w:r>
        <w:rPr>
          <w:rtl/>
        </w:rPr>
        <w:t xml:space="preserve">שלהם </w:t>
      </w:r>
      <w:bookmarkStart w:id="25920" w:name="_ETM_Q69_551119"/>
      <w:bookmarkEnd w:id="25920"/>
      <w:r>
        <w:rPr>
          <w:rtl/>
        </w:rPr>
        <w:t xml:space="preserve">היה </w:t>
      </w:r>
      <w:bookmarkStart w:id="25921" w:name="_ETM_Q69_551390"/>
      <w:bookmarkEnd w:id="25921"/>
      <w:r>
        <w:rPr>
          <w:rtl/>
        </w:rPr>
        <w:t>יהודי</w:t>
      </w:r>
      <w:r>
        <w:rPr>
          <w:rFonts w:hint="cs"/>
          <w:rtl/>
        </w:rPr>
        <w:t>,</w:t>
      </w:r>
      <w:r>
        <w:rPr>
          <w:rtl/>
        </w:rPr>
        <w:t xml:space="preserve"> </w:t>
      </w:r>
      <w:bookmarkStart w:id="25922" w:name="_ETM_Q69_552289"/>
      <w:bookmarkEnd w:id="25922"/>
      <w:r>
        <w:rPr>
          <w:rtl/>
        </w:rPr>
        <w:t>והאימא</w:t>
      </w:r>
      <w:r>
        <w:rPr>
          <w:rFonts w:hint="cs"/>
          <w:rtl/>
        </w:rPr>
        <w:t xml:space="preserve"> לא.</w:t>
      </w:r>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rPr>
      </w:pPr>
    </w:p>
    <w:p w:rsidR="00507D1C" w:rsidRDefault="00507D1C" w:rsidP="00545B76">
      <w:pPr>
        <w:rPr>
          <w:rtl/>
        </w:rPr>
      </w:pPr>
      <w:r>
        <w:rPr>
          <w:rFonts w:hint="cs"/>
          <w:rtl/>
        </w:rPr>
        <w:t>אבל הארץ פתוחה בפניהם, באמת.</w:t>
      </w:r>
    </w:p>
    <w:p w:rsidR="00507D1C" w:rsidRDefault="00507D1C" w:rsidP="00545B76">
      <w:pPr>
        <w:rPr>
          <w:rtl/>
        </w:rPr>
      </w:pPr>
    </w:p>
    <w:p w:rsidR="00507D1C" w:rsidRDefault="00507D1C" w:rsidP="00545B76">
      <w:pPr>
        <w:pStyle w:val="af6"/>
        <w:keepNext/>
        <w:rPr>
          <w:rtl/>
        </w:rPr>
      </w:pPr>
      <w:bookmarkStart w:id="25923" w:name="ET_yor_6490_74"/>
      <w:r w:rsidRPr="0031212C">
        <w:rPr>
          <w:rStyle w:val="TagStyle"/>
          <w:rtl/>
        </w:rPr>
        <w:t xml:space="preserve"> &lt;&lt; יור &gt;&gt; </w:t>
      </w:r>
      <w:r>
        <w:rPr>
          <w:rtl/>
        </w:rPr>
        <w:t>היו"ר ניסים ואטורי:</w:t>
      </w:r>
      <w:r w:rsidRPr="0031212C">
        <w:rPr>
          <w:rStyle w:val="TagStyle"/>
          <w:rtl/>
        </w:rPr>
        <w:t xml:space="preserve"> &lt;&lt; יור &gt;&gt;</w:t>
      </w:r>
      <w:r>
        <w:rPr>
          <w:rtl/>
        </w:rPr>
        <w:t xml:space="preserve">   </w:t>
      </w:r>
      <w:bookmarkEnd w:id="25923"/>
    </w:p>
    <w:p w:rsidR="00507D1C" w:rsidRDefault="00507D1C" w:rsidP="004139AC">
      <w:pPr>
        <w:rPr>
          <w:rtl/>
          <w:lang w:eastAsia="he-IL"/>
        </w:rPr>
      </w:pPr>
    </w:p>
    <w:p w:rsidR="00507D1C" w:rsidRPr="0031212C" w:rsidRDefault="00507D1C" w:rsidP="00C32220">
      <w:pPr>
        <w:rPr>
          <w:rtl/>
          <w:lang w:eastAsia="he-IL"/>
        </w:rPr>
      </w:pPr>
      <w:bookmarkStart w:id="25924" w:name="_ETM_Q69_557000"/>
      <w:bookmarkEnd w:id="25924"/>
      <w:r>
        <w:rPr>
          <w:rFonts w:hint="cs"/>
          <w:rtl/>
          <w:lang w:eastAsia="he-IL"/>
        </w:rPr>
        <w:t xml:space="preserve">תודה רבה. חבר הכנסת מנסור עבאס </w:t>
      </w:r>
      <w:r>
        <w:rPr>
          <w:rFonts w:hint="eastAsia"/>
          <w:rtl/>
          <w:lang w:eastAsia="he-IL"/>
        </w:rPr>
        <w:t>–</w:t>
      </w:r>
      <w:r>
        <w:rPr>
          <w:rFonts w:hint="cs"/>
          <w:rtl/>
          <w:lang w:eastAsia="he-IL"/>
        </w:rPr>
        <w:t xml:space="preserve"> אינו נוכח; חבר</w:t>
      </w:r>
      <w:bookmarkStart w:id="25925" w:name="_ETM_Q69_562000"/>
      <w:bookmarkEnd w:id="25925"/>
      <w:r>
        <w:rPr>
          <w:rFonts w:hint="cs"/>
          <w:rtl/>
          <w:lang w:eastAsia="he-IL"/>
        </w:rPr>
        <w:t xml:space="preserve"> הכנסת אביגדור ליברמן </w:t>
      </w:r>
      <w:r>
        <w:rPr>
          <w:rFonts w:hint="eastAsia"/>
          <w:rtl/>
          <w:lang w:eastAsia="he-IL"/>
        </w:rPr>
        <w:t>–</w:t>
      </w:r>
      <w:r>
        <w:rPr>
          <w:rFonts w:hint="cs"/>
          <w:rtl/>
          <w:lang w:eastAsia="he-IL"/>
        </w:rPr>
        <w:t xml:space="preserve"> אינו נוכח; חבר הכנסת חמד עמאר </w:t>
      </w:r>
      <w:r>
        <w:rPr>
          <w:rFonts w:hint="eastAsia"/>
          <w:rtl/>
          <w:lang w:eastAsia="he-IL"/>
        </w:rPr>
        <w:t>–</w:t>
      </w:r>
      <w:r>
        <w:rPr>
          <w:rFonts w:hint="cs"/>
          <w:rtl/>
          <w:lang w:eastAsia="he-IL"/>
        </w:rPr>
        <w:t xml:space="preserve"> אינו נוכח</w:t>
      </w:r>
      <w:r w:rsidR="00C32220">
        <w:rPr>
          <w:rFonts w:hint="cs"/>
          <w:rtl/>
          <w:lang w:eastAsia="he-IL"/>
        </w:rPr>
        <w:t>.</w:t>
      </w:r>
      <w:r>
        <w:rPr>
          <w:rFonts w:hint="cs"/>
          <w:rtl/>
          <w:lang w:eastAsia="he-IL"/>
        </w:rPr>
        <w:t xml:space="preserve"> חברת הכנסת יוליה מלינובסקי.</w:t>
      </w:r>
    </w:p>
    <w:p w:rsidR="00507D1C" w:rsidRDefault="00507D1C" w:rsidP="00545B76">
      <w:pPr>
        <w:rPr>
          <w:rtl/>
          <w:lang w:eastAsia="he-IL"/>
        </w:rPr>
      </w:pPr>
    </w:p>
    <w:p w:rsidR="00507D1C" w:rsidRDefault="00507D1C" w:rsidP="00545B76">
      <w:pPr>
        <w:pStyle w:val="af5"/>
        <w:keepNext/>
        <w:rPr>
          <w:rtl/>
        </w:rPr>
      </w:pPr>
      <w:bookmarkStart w:id="25926" w:name="ET_interruption_6461_75"/>
      <w:r w:rsidRPr="00F92A92">
        <w:rPr>
          <w:rStyle w:val="TagStyle"/>
          <w:rtl/>
        </w:rPr>
        <w:t xml:space="preserve"> &lt;&lt; קריאה &gt;&gt; </w:t>
      </w:r>
      <w:r>
        <w:rPr>
          <w:rtl/>
        </w:rPr>
        <w:t>שר התקשורת שלמה קרעי:</w:t>
      </w:r>
      <w:r w:rsidRPr="00F92A92">
        <w:rPr>
          <w:rStyle w:val="TagStyle"/>
          <w:rtl/>
        </w:rPr>
        <w:t xml:space="preserve"> &lt;&lt; קריאה &gt;&gt;</w:t>
      </w:r>
      <w:r>
        <w:rPr>
          <w:rtl/>
        </w:rPr>
        <w:t xml:space="preserve">   </w:t>
      </w:r>
      <w:bookmarkEnd w:id="25926"/>
    </w:p>
    <w:p w:rsidR="00507D1C" w:rsidRDefault="00507D1C" w:rsidP="004139AC">
      <w:pPr>
        <w:rPr>
          <w:rtl/>
          <w:lang w:eastAsia="he-IL"/>
        </w:rPr>
      </w:pPr>
    </w:p>
    <w:p w:rsidR="00507D1C" w:rsidRDefault="00507D1C" w:rsidP="00545B76">
      <w:pPr>
        <w:rPr>
          <w:rtl/>
          <w:lang w:eastAsia="he-IL"/>
        </w:rPr>
      </w:pPr>
      <w:r>
        <w:rPr>
          <w:rFonts w:hint="cs"/>
          <w:rtl/>
          <w:lang w:eastAsia="he-IL"/>
        </w:rPr>
        <w:t xml:space="preserve">לפחות ירדת בדרישות, עודד, פעם ביקשת את הנכד, עכשיו אתה מדבר </w:t>
      </w:r>
      <w:bookmarkStart w:id="25927" w:name="_ETM_Q69_575000"/>
      <w:bookmarkEnd w:id="25927"/>
      <w:r>
        <w:rPr>
          <w:rFonts w:hint="cs"/>
          <w:rtl/>
          <w:lang w:eastAsia="he-IL"/>
        </w:rPr>
        <w:t>על הבן, התקדמנו.</w:t>
      </w:r>
    </w:p>
    <w:p w:rsidR="00507D1C" w:rsidRDefault="00507D1C" w:rsidP="00545B76">
      <w:pPr>
        <w:rPr>
          <w:rtl/>
          <w:lang w:eastAsia="he-IL"/>
        </w:rPr>
      </w:pPr>
      <w:bookmarkStart w:id="25928" w:name="_ETM_Q69_577000"/>
      <w:bookmarkEnd w:id="25928"/>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lang w:eastAsia="he-IL"/>
        </w:rPr>
      </w:pPr>
    </w:p>
    <w:p w:rsidR="00507D1C" w:rsidRDefault="00507D1C" w:rsidP="00545B76">
      <w:pPr>
        <w:rPr>
          <w:rtl/>
          <w:lang w:eastAsia="he-IL"/>
        </w:rPr>
      </w:pPr>
      <w:r>
        <w:rPr>
          <w:rFonts w:hint="cs"/>
          <w:rtl/>
          <w:lang w:eastAsia="he-IL"/>
        </w:rPr>
        <w:t>בדיוק, על זה אנחנו מסכימים.</w:t>
      </w:r>
    </w:p>
    <w:p w:rsidR="00507D1C" w:rsidRDefault="00507D1C" w:rsidP="00545B76">
      <w:pPr>
        <w:rPr>
          <w:rtl/>
          <w:lang w:eastAsia="he-IL"/>
        </w:rPr>
      </w:pPr>
    </w:p>
    <w:p w:rsidR="00507D1C" w:rsidRDefault="00507D1C" w:rsidP="00545B76">
      <w:pPr>
        <w:pStyle w:val="af5"/>
        <w:keepNext/>
        <w:rPr>
          <w:rtl/>
        </w:rPr>
      </w:pPr>
      <w:bookmarkStart w:id="25929" w:name="ET_interruption_5552_76"/>
      <w:r w:rsidRPr="005B4034">
        <w:rPr>
          <w:rStyle w:val="TagStyle"/>
          <w:rtl/>
        </w:rPr>
        <w:t xml:space="preserve"> &lt;&lt; קריאה &gt;&gt; </w:t>
      </w:r>
      <w:r>
        <w:rPr>
          <w:rtl/>
        </w:rPr>
        <w:t>יוליה מלינובסקי (ישראל ביתנו):</w:t>
      </w:r>
      <w:r w:rsidRPr="005B4034">
        <w:rPr>
          <w:rStyle w:val="TagStyle"/>
          <w:rtl/>
        </w:rPr>
        <w:t xml:space="preserve"> &lt;&lt; קריאה &gt;&gt;</w:t>
      </w:r>
      <w:r>
        <w:rPr>
          <w:rtl/>
        </w:rPr>
        <w:t xml:space="preserve">   </w:t>
      </w:r>
      <w:bookmarkEnd w:id="25929"/>
    </w:p>
    <w:p w:rsidR="00507D1C" w:rsidRDefault="00507D1C" w:rsidP="004139AC">
      <w:pPr>
        <w:rPr>
          <w:rtl/>
          <w:lang w:eastAsia="he-IL"/>
        </w:rPr>
      </w:pPr>
    </w:p>
    <w:p w:rsidR="00507D1C" w:rsidRDefault="00507D1C" w:rsidP="00545B76">
      <w:pPr>
        <w:rPr>
          <w:rtl/>
          <w:lang w:eastAsia="he-IL"/>
        </w:rPr>
      </w:pPr>
      <w:r>
        <w:rPr>
          <w:rFonts w:hint="cs"/>
          <w:rtl/>
          <w:lang w:eastAsia="he-IL"/>
        </w:rPr>
        <w:t>תקשיבי, הדבר האחרון שאנחנו צריכים הוא ההסכמה שלך.</w:t>
      </w:r>
    </w:p>
    <w:p w:rsidR="00507D1C" w:rsidRDefault="00507D1C" w:rsidP="00545B76">
      <w:pPr>
        <w:rPr>
          <w:rtl/>
          <w:lang w:eastAsia="he-I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lang w:eastAsia="he-IL"/>
        </w:rPr>
      </w:pPr>
    </w:p>
    <w:p w:rsidR="00507D1C" w:rsidRDefault="00507D1C" w:rsidP="00545B76">
      <w:pPr>
        <w:rPr>
          <w:rtl/>
          <w:lang w:eastAsia="he-IL"/>
        </w:rPr>
      </w:pPr>
      <w:r>
        <w:rPr>
          <w:rFonts w:hint="cs"/>
          <w:rtl/>
          <w:lang w:eastAsia="he-IL"/>
        </w:rPr>
        <w:t xml:space="preserve">לא, לא, אל תדברי אליי, אני </w:t>
      </w:r>
      <w:bookmarkStart w:id="25930" w:name="_ETM_Q69_581000"/>
      <w:bookmarkEnd w:id="25930"/>
      <w:r>
        <w:rPr>
          <w:rFonts w:hint="cs"/>
          <w:rtl/>
          <w:lang w:eastAsia="he-IL"/>
        </w:rPr>
        <w:t xml:space="preserve">מדברת אל חבריי. לא לפנות אליי. תדברו לחברים שלכם. זה שאני מעירה הערות ביניים </w:t>
      </w:r>
      <w:r w:rsidR="00D6059D">
        <w:rPr>
          <w:rFonts w:hint="cs"/>
          <w:rtl/>
          <w:lang w:eastAsia="he-IL"/>
        </w:rPr>
        <w:t>– – –</w:t>
      </w:r>
    </w:p>
    <w:p w:rsidR="00507D1C" w:rsidRDefault="00507D1C" w:rsidP="00545B76">
      <w:pPr>
        <w:rPr>
          <w:rtl/>
          <w:lang w:eastAsia="he-IL"/>
        </w:rPr>
      </w:pPr>
    </w:p>
    <w:p w:rsidR="00507D1C" w:rsidRDefault="00507D1C" w:rsidP="00545B76">
      <w:pPr>
        <w:pStyle w:val="a4"/>
        <w:keepNext/>
        <w:rPr>
          <w:rtl/>
        </w:rPr>
      </w:pPr>
      <w:bookmarkStart w:id="25931" w:name="ET_speaker_5552_77"/>
      <w:r w:rsidRPr="005B4034">
        <w:rPr>
          <w:rStyle w:val="TagStyle"/>
          <w:rtl/>
        </w:rPr>
        <w:t xml:space="preserve"> &lt;&lt; דובר &gt;&gt; </w:t>
      </w:r>
      <w:bookmarkStart w:id="25932" w:name="_Toc125490785"/>
      <w:bookmarkStart w:id="25933" w:name="_Toc125491252"/>
      <w:r>
        <w:rPr>
          <w:rtl/>
        </w:rPr>
        <w:t>יוליה מלינובסקי (ישראל ביתנו):</w:t>
      </w:r>
      <w:bookmarkEnd w:id="25932"/>
      <w:bookmarkEnd w:id="25933"/>
      <w:r w:rsidRPr="005B4034">
        <w:rPr>
          <w:rStyle w:val="TagStyle"/>
          <w:rtl/>
        </w:rPr>
        <w:t xml:space="preserve"> &lt;&lt; דובר &gt;&gt;</w:t>
      </w:r>
      <w:r>
        <w:rPr>
          <w:rtl/>
        </w:rPr>
        <w:t xml:space="preserve">   </w:t>
      </w:r>
      <w:bookmarkEnd w:id="25931"/>
    </w:p>
    <w:p w:rsidR="00507D1C" w:rsidRDefault="00507D1C" w:rsidP="004139AC">
      <w:pPr>
        <w:rPr>
          <w:rtl/>
          <w:lang w:eastAsia="he-IL"/>
        </w:rPr>
      </w:pPr>
    </w:p>
    <w:p w:rsidR="00507D1C" w:rsidRDefault="00507D1C" w:rsidP="00545B76">
      <w:pPr>
        <w:rPr>
          <w:rtl/>
          <w:lang w:eastAsia="he-IL"/>
        </w:rPr>
      </w:pPr>
      <w:r>
        <w:rPr>
          <w:rFonts w:hint="cs"/>
          <w:rtl/>
          <w:lang w:eastAsia="he-IL"/>
        </w:rPr>
        <w:t>תוסיף לי זמן.</w:t>
      </w:r>
    </w:p>
    <w:p w:rsidR="00507D1C" w:rsidRDefault="00507D1C" w:rsidP="00545B76">
      <w:pPr>
        <w:rPr>
          <w:rtl/>
          <w:lang w:eastAsia="he-I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lang w:eastAsia="he-IL"/>
        </w:rPr>
      </w:pPr>
    </w:p>
    <w:p w:rsidR="00507D1C" w:rsidRPr="005B4034" w:rsidRDefault="00507D1C" w:rsidP="00545B76">
      <w:pPr>
        <w:rPr>
          <w:rtl/>
          <w:lang w:eastAsia="he-IL"/>
        </w:rPr>
      </w:pPr>
      <w:bookmarkStart w:id="25934" w:name="_ETM_Q69_589000"/>
      <w:bookmarkEnd w:id="25934"/>
      <w:r>
        <w:rPr>
          <w:rFonts w:hint="cs"/>
          <w:rtl/>
          <w:lang w:eastAsia="he-IL"/>
        </w:rPr>
        <w:t>לא לדבר אליי, זה שאני פה זה במקרה. אם אני אשמע משהו שיש לי מה להעיר עליו, אני אעיר.</w:t>
      </w:r>
    </w:p>
    <w:p w:rsidR="00507D1C" w:rsidRDefault="00507D1C" w:rsidP="00545B76">
      <w:pPr>
        <w:rPr>
          <w:rtl/>
          <w:lang w:eastAsia="he-IL"/>
        </w:rPr>
      </w:pPr>
    </w:p>
    <w:p w:rsidR="00507D1C" w:rsidRDefault="00507D1C" w:rsidP="00545B76">
      <w:pPr>
        <w:pStyle w:val="-"/>
        <w:keepNext/>
        <w:rPr>
          <w:rtl/>
        </w:rPr>
      </w:pPr>
      <w:bookmarkStart w:id="25935" w:name="ET_speakercontinue_5552_78"/>
      <w:r w:rsidRPr="005B4034">
        <w:rPr>
          <w:rStyle w:val="TagStyle"/>
          <w:rtl/>
        </w:rPr>
        <w:t xml:space="preserve"> &lt;&lt; דובר_המשך &gt;&gt; </w:t>
      </w:r>
      <w:r>
        <w:rPr>
          <w:rtl/>
        </w:rPr>
        <w:t>יוליה מלינובסקי (ישראל ביתנו):</w:t>
      </w:r>
      <w:r w:rsidRPr="005B4034">
        <w:rPr>
          <w:rStyle w:val="TagStyle"/>
          <w:rtl/>
        </w:rPr>
        <w:t xml:space="preserve"> &lt;&lt; דובר_המשך &gt;&gt;</w:t>
      </w:r>
      <w:r>
        <w:rPr>
          <w:rtl/>
        </w:rPr>
        <w:t xml:space="preserve">   </w:t>
      </w:r>
      <w:bookmarkEnd w:id="25935"/>
    </w:p>
    <w:p w:rsidR="00507D1C" w:rsidRDefault="00507D1C" w:rsidP="004139AC">
      <w:pPr>
        <w:rPr>
          <w:rtl/>
          <w:lang w:eastAsia="he-IL"/>
        </w:rPr>
      </w:pPr>
    </w:p>
    <w:p w:rsidR="00507D1C" w:rsidRDefault="00507D1C" w:rsidP="00545B76">
      <w:pPr>
        <w:rPr>
          <w:rtl/>
        </w:rPr>
      </w:pPr>
      <w:bookmarkStart w:id="25936" w:name="_ETM_Q69_550000"/>
      <w:bookmarkStart w:id="25937" w:name="_ETM_Q69_575240"/>
      <w:bookmarkStart w:id="25938" w:name="_ETM_Q69_595779"/>
      <w:bookmarkEnd w:id="25936"/>
      <w:bookmarkEnd w:id="25937"/>
      <w:bookmarkEnd w:id="25938"/>
      <w:r>
        <w:rPr>
          <w:rtl/>
        </w:rPr>
        <w:t>טוב</w:t>
      </w:r>
      <w:r>
        <w:rPr>
          <w:rFonts w:hint="cs"/>
          <w:rtl/>
        </w:rPr>
        <w:t>,</w:t>
      </w:r>
      <w:r>
        <w:rPr>
          <w:rtl/>
        </w:rPr>
        <w:t xml:space="preserve"> </w:t>
      </w:r>
      <w:bookmarkStart w:id="25939" w:name="_ETM_Q69_596020"/>
      <w:bookmarkEnd w:id="25939"/>
      <w:r>
        <w:rPr>
          <w:rtl/>
        </w:rPr>
        <w:t xml:space="preserve">אדוני </w:t>
      </w:r>
      <w:bookmarkStart w:id="25940" w:name="_ETM_Q69_596350"/>
      <w:bookmarkEnd w:id="25940"/>
      <w:r>
        <w:rPr>
          <w:rtl/>
        </w:rPr>
        <w:t>היושב-ראש</w:t>
      </w:r>
      <w:r>
        <w:rPr>
          <w:rFonts w:hint="cs"/>
          <w:rtl/>
        </w:rPr>
        <w:t>,</w:t>
      </w:r>
      <w:r>
        <w:rPr>
          <w:rtl/>
        </w:rPr>
        <w:t xml:space="preserve"> </w:t>
      </w:r>
      <w:bookmarkStart w:id="25941" w:name="_ETM_Q69_598049"/>
      <w:bookmarkEnd w:id="25941"/>
      <w:r>
        <w:rPr>
          <w:rtl/>
        </w:rPr>
        <w:t xml:space="preserve">אדוני </w:t>
      </w:r>
      <w:bookmarkStart w:id="25942" w:name="_ETM_Q69_598560"/>
      <w:bookmarkEnd w:id="25942"/>
      <w:r>
        <w:rPr>
          <w:rtl/>
        </w:rPr>
        <w:t>השר</w:t>
      </w:r>
      <w:r>
        <w:rPr>
          <w:rFonts w:hint="cs"/>
          <w:rtl/>
        </w:rPr>
        <w:t>,</w:t>
      </w:r>
      <w:r>
        <w:rPr>
          <w:rtl/>
        </w:rPr>
        <w:t xml:space="preserve"> </w:t>
      </w:r>
      <w:bookmarkStart w:id="25943" w:name="_ETM_Q69_599670"/>
      <w:bookmarkEnd w:id="25943"/>
      <w:r>
        <w:rPr>
          <w:rtl/>
        </w:rPr>
        <w:t xml:space="preserve">חבריי </w:t>
      </w:r>
      <w:bookmarkStart w:id="25944" w:name="_ETM_Q69_600150"/>
      <w:bookmarkEnd w:id="25944"/>
      <w:r>
        <w:rPr>
          <w:rtl/>
        </w:rPr>
        <w:t xml:space="preserve">חברי </w:t>
      </w:r>
      <w:bookmarkStart w:id="25945" w:name="_ETM_Q69_600570"/>
      <w:bookmarkEnd w:id="25945"/>
      <w:r>
        <w:rPr>
          <w:rtl/>
        </w:rPr>
        <w:t>הכנסת</w:t>
      </w:r>
      <w:r>
        <w:rPr>
          <w:rFonts w:hint="cs"/>
          <w:rtl/>
        </w:rPr>
        <w:t>,</w:t>
      </w:r>
      <w:r>
        <w:rPr>
          <w:rtl/>
        </w:rPr>
        <w:t xml:space="preserve"> </w:t>
      </w:r>
      <w:bookmarkStart w:id="25946" w:name="_ETM_Q69_602289"/>
      <w:bookmarkEnd w:id="25946"/>
      <w:r>
        <w:rPr>
          <w:rtl/>
        </w:rPr>
        <w:t xml:space="preserve">בהמשך </w:t>
      </w:r>
      <w:bookmarkStart w:id="25947" w:name="_ETM_Q69_602890"/>
      <w:bookmarkEnd w:id="25947"/>
      <w:r>
        <w:rPr>
          <w:rtl/>
        </w:rPr>
        <w:t xml:space="preserve">לסיפור </w:t>
      </w:r>
      <w:bookmarkStart w:id="25948" w:name="_ETM_Q69_603460"/>
      <w:bookmarkEnd w:id="25948"/>
      <w:r>
        <w:rPr>
          <w:rtl/>
        </w:rPr>
        <w:t>שלך</w:t>
      </w:r>
      <w:r>
        <w:rPr>
          <w:rFonts w:hint="cs"/>
          <w:rtl/>
        </w:rPr>
        <w:t>,</w:t>
      </w:r>
      <w:r>
        <w:rPr>
          <w:rtl/>
        </w:rPr>
        <w:t xml:space="preserve"> </w:t>
      </w:r>
      <w:bookmarkStart w:id="25949" w:name="_ETM_Q69_603880"/>
      <w:bookmarkEnd w:id="25949"/>
      <w:r>
        <w:rPr>
          <w:rtl/>
        </w:rPr>
        <w:t>עודד</w:t>
      </w:r>
      <w:r>
        <w:rPr>
          <w:rFonts w:hint="cs"/>
          <w:rtl/>
        </w:rPr>
        <w:t>,</w:t>
      </w:r>
      <w:r>
        <w:rPr>
          <w:rtl/>
        </w:rPr>
        <w:t xml:space="preserve"> </w:t>
      </w:r>
      <w:bookmarkStart w:id="25950" w:name="_ETM_Q69_606879"/>
      <w:bookmarkEnd w:id="25950"/>
      <w:r>
        <w:rPr>
          <w:rtl/>
        </w:rPr>
        <w:t xml:space="preserve">היה </w:t>
      </w:r>
      <w:bookmarkStart w:id="25951" w:name="_ETM_Q69_607299"/>
      <w:bookmarkEnd w:id="25951"/>
      <w:r>
        <w:rPr>
          <w:rtl/>
        </w:rPr>
        <w:t xml:space="preserve">רגע </w:t>
      </w:r>
      <w:bookmarkStart w:id="25952" w:name="_ETM_Q69_607869"/>
      <w:bookmarkEnd w:id="25952"/>
      <w:r>
        <w:rPr>
          <w:rtl/>
        </w:rPr>
        <w:t xml:space="preserve">מכונן </w:t>
      </w:r>
      <w:bookmarkStart w:id="25953" w:name="_ETM_Q69_608470"/>
      <w:bookmarkEnd w:id="25953"/>
      <w:r>
        <w:rPr>
          <w:rtl/>
        </w:rPr>
        <w:t xml:space="preserve">אצלי </w:t>
      </w:r>
      <w:bookmarkStart w:id="25954" w:name="_ETM_Q69_608799"/>
      <w:bookmarkEnd w:id="25954"/>
      <w:r>
        <w:rPr>
          <w:rtl/>
        </w:rPr>
        <w:t xml:space="preserve">פה </w:t>
      </w:r>
      <w:bookmarkStart w:id="25955" w:name="_ETM_Q69_608950"/>
      <w:bookmarkEnd w:id="25955"/>
      <w:r>
        <w:rPr>
          <w:rtl/>
        </w:rPr>
        <w:t xml:space="preserve">בכנסת </w:t>
      </w:r>
      <w:bookmarkStart w:id="25956" w:name="_ETM_Q69_609579"/>
      <w:bookmarkEnd w:id="25956"/>
      <w:r>
        <w:rPr>
          <w:rtl/>
        </w:rPr>
        <w:t>ה</w:t>
      </w:r>
      <w:r>
        <w:rPr>
          <w:rFonts w:hint="cs"/>
          <w:rtl/>
        </w:rPr>
        <w:t>עשרים</w:t>
      </w:r>
      <w:r>
        <w:rPr>
          <w:rtl/>
        </w:rPr>
        <w:t xml:space="preserve"> </w:t>
      </w:r>
      <w:bookmarkStart w:id="25957" w:name="_ETM_Q69_610269"/>
      <w:bookmarkEnd w:id="25957"/>
      <w:r>
        <w:rPr>
          <w:rtl/>
        </w:rPr>
        <w:t>ש</w:t>
      </w:r>
      <w:r>
        <w:rPr>
          <w:rFonts w:hint="cs"/>
          <w:rtl/>
        </w:rPr>
        <w:t xml:space="preserve">בו </w:t>
      </w:r>
      <w:r>
        <w:rPr>
          <w:rtl/>
        </w:rPr>
        <w:t>הי</w:t>
      </w:r>
      <w:r>
        <w:rPr>
          <w:rFonts w:hint="cs"/>
          <w:rtl/>
        </w:rPr>
        <w:t>יתה</w:t>
      </w:r>
      <w:r>
        <w:rPr>
          <w:rtl/>
        </w:rPr>
        <w:t xml:space="preserve"> </w:t>
      </w:r>
      <w:bookmarkStart w:id="25958" w:name="_ETM_Q69_610599"/>
      <w:bookmarkEnd w:id="25958"/>
      <w:r>
        <w:rPr>
          <w:rtl/>
        </w:rPr>
        <w:t>חקיקה</w:t>
      </w:r>
      <w:r>
        <w:rPr>
          <w:rFonts w:hint="cs"/>
          <w:rtl/>
        </w:rPr>
        <w:t>,</w:t>
      </w:r>
      <w:r>
        <w:rPr>
          <w:rtl/>
        </w:rPr>
        <w:t xml:space="preserve"> </w:t>
      </w:r>
      <w:bookmarkStart w:id="25959" w:name="_ETM_Q69_611500"/>
      <w:bookmarkEnd w:id="25959"/>
      <w:r>
        <w:rPr>
          <w:rtl/>
        </w:rPr>
        <w:t xml:space="preserve">חוק </w:t>
      </w:r>
      <w:bookmarkStart w:id="25960" w:name="_ETM_Q69_612010"/>
      <w:bookmarkEnd w:id="25960"/>
      <w:r>
        <w:rPr>
          <w:rtl/>
        </w:rPr>
        <w:t>הלאום</w:t>
      </w:r>
      <w:r>
        <w:rPr>
          <w:rFonts w:hint="cs"/>
          <w:rtl/>
        </w:rPr>
        <w:t>.</w:t>
      </w:r>
      <w:r>
        <w:rPr>
          <w:rtl/>
        </w:rPr>
        <w:t xml:space="preserve"> </w:t>
      </w:r>
      <w:bookmarkStart w:id="25961" w:name="_ETM_Q69_614860"/>
      <w:bookmarkEnd w:id="25961"/>
      <w:r>
        <w:rPr>
          <w:rtl/>
        </w:rPr>
        <w:t xml:space="preserve">אני </w:t>
      </w:r>
      <w:bookmarkStart w:id="25962" w:name="_ETM_Q69_615100"/>
      <w:bookmarkEnd w:id="25962"/>
      <w:r>
        <w:rPr>
          <w:rtl/>
        </w:rPr>
        <w:t xml:space="preserve">זוכרת </w:t>
      </w:r>
      <w:bookmarkStart w:id="25963" w:name="_ETM_Q69_615700"/>
      <w:bookmarkEnd w:id="25963"/>
      <w:r>
        <w:rPr>
          <w:rtl/>
        </w:rPr>
        <w:t xml:space="preserve">את </w:t>
      </w:r>
      <w:bookmarkStart w:id="25964" w:name="_ETM_Q69_615820"/>
      <w:bookmarkEnd w:id="25964"/>
      <w:r>
        <w:rPr>
          <w:rtl/>
        </w:rPr>
        <w:t>זה</w:t>
      </w:r>
      <w:r>
        <w:rPr>
          <w:rFonts w:hint="cs"/>
          <w:rtl/>
        </w:rPr>
        <w:t>,</w:t>
      </w:r>
      <w:r>
        <w:rPr>
          <w:rtl/>
        </w:rPr>
        <w:t xml:space="preserve"> </w:t>
      </w:r>
      <w:bookmarkStart w:id="25965" w:name="_ETM_Q69_617170"/>
      <w:bookmarkEnd w:id="25965"/>
      <w:r>
        <w:rPr>
          <w:rtl/>
        </w:rPr>
        <w:t xml:space="preserve">כי </w:t>
      </w:r>
      <w:bookmarkStart w:id="25966" w:name="_ETM_Q69_618310"/>
      <w:bookmarkStart w:id="25967" w:name="_ETM_Q69_618520"/>
      <w:bookmarkEnd w:id="25966"/>
      <w:bookmarkEnd w:id="25967"/>
      <w:r>
        <w:rPr>
          <w:rFonts w:hint="cs"/>
          <w:rtl/>
        </w:rPr>
        <w:t>זה משהו</w:t>
      </w:r>
      <w:r>
        <w:rPr>
          <w:rtl/>
        </w:rPr>
        <w:t xml:space="preserve"> </w:t>
      </w:r>
      <w:bookmarkStart w:id="25968" w:name="_ETM_Q69_618790"/>
      <w:bookmarkEnd w:id="25968"/>
      <w:r>
        <w:rPr>
          <w:rFonts w:hint="cs"/>
          <w:rtl/>
        </w:rPr>
        <w:t>שקורה</w:t>
      </w:r>
      <w:r>
        <w:rPr>
          <w:rtl/>
        </w:rPr>
        <w:t xml:space="preserve"> </w:t>
      </w:r>
      <w:bookmarkStart w:id="25969" w:name="_ETM_Q69_619240"/>
      <w:bookmarkStart w:id="25970" w:name="_ETM_Q69_620350"/>
      <w:bookmarkEnd w:id="25969"/>
      <w:bookmarkEnd w:id="25970"/>
      <w:r>
        <w:rPr>
          <w:rFonts w:hint="cs"/>
          <w:rtl/>
        </w:rPr>
        <w:t>ו</w:t>
      </w:r>
      <w:r>
        <w:rPr>
          <w:rtl/>
        </w:rPr>
        <w:t xml:space="preserve">נכנס </w:t>
      </w:r>
      <w:bookmarkStart w:id="25971" w:name="_ETM_Q69_620830"/>
      <w:bookmarkEnd w:id="25971"/>
      <w:r>
        <w:rPr>
          <w:rtl/>
        </w:rPr>
        <w:t xml:space="preserve">לך </w:t>
      </w:r>
      <w:bookmarkStart w:id="25972" w:name="_ETM_Q69_621459"/>
      <w:bookmarkEnd w:id="25972"/>
      <w:r>
        <w:rPr>
          <w:rtl/>
        </w:rPr>
        <w:t xml:space="preserve">לראש </w:t>
      </w:r>
      <w:bookmarkStart w:id="25973" w:name="_ETM_Q69_621940"/>
      <w:bookmarkEnd w:id="25973"/>
      <w:r>
        <w:rPr>
          <w:rtl/>
        </w:rPr>
        <w:t>ולז</w:t>
      </w:r>
      <w:r>
        <w:rPr>
          <w:rFonts w:hint="cs"/>
          <w:rtl/>
        </w:rPr>
        <w:t>י</w:t>
      </w:r>
      <w:r>
        <w:rPr>
          <w:rtl/>
        </w:rPr>
        <w:t>כרון</w:t>
      </w:r>
      <w:r>
        <w:rPr>
          <w:rFonts w:hint="cs"/>
          <w:rtl/>
        </w:rPr>
        <w:t>.</w:t>
      </w:r>
      <w:r>
        <w:rPr>
          <w:rtl/>
        </w:rPr>
        <w:t xml:space="preserve"> </w:t>
      </w:r>
      <w:bookmarkStart w:id="25974" w:name="_ETM_Q69_626689"/>
      <w:bookmarkEnd w:id="25974"/>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rPr>
      </w:pPr>
    </w:p>
    <w:p w:rsidR="00507D1C" w:rsidRDefault="00D6059D" w:rsidP="00545B76">
      <w:pPr>
        <w:rPr>
          <w:rtl/>
        </w:rPr>
      </w:pPr>
      <w:r>
        <w:rPr>
          <w:rFonts w:hint="cs"/>
          <w:rtl/>
        </w:rPr>
        <w:t>– – –</w:t>
      </w:r>
    </w:p>
    <w:p w:rsidR="00507D1C" w:rsidRDefault="00507D1C" w:rsidP="00545B76">
      <w:pPr>
        <w:rPr>
          <w:rtl/>
        </w:rPr>
      </w:pPr>
    </w:p>
    <w:p w:rsidR="00507D1C" w:rsidRDefault="00507D1C" w:rsidP="00545B76">
      <w:pPr>
        <w:pStyle w:val="-"/>
        <w:keepNext/>
        <w:rPr>
          <w:rtl/>
        </w:rPr>
      </w:pPr>
      <w:bookmarkStart w:id="25975" w:name="ET_speakercontinue_5552_79"/>
      <w:r w:rsidRPr="005B4034">
        <w:rPr>
          <w:rStyle w:val="TagStyle"/>
          <w:rtl/>
        </w:rPr>
        <w:t xml:space="preserve"> &lt;&lt; דובר_המשך &gt;&gt; </w:t>
      </w:r>
      <w:r>
        <w:rPr>
          <w:rtl/>
        </w:rPr>
        <w:t>יוליה מלינובסקי (ישראל ביתנו):</w:t>
      </w:r>
      <w:r w:rsidRPr="005B4034">
        <w:rPr>
          <w:rStyle w:val="TagStyle"/>
          <w:rtl/>
        </w:rPr>
        <w:t xml:space="preserve"> &lt;&lt; דובר_המשך &gt;&gt;</w:t>
      </w:r>
      <w:r>
        <w:rPr>
          <w:rtl/>
        </w:rPr>
        <w:t xml:space="preserve">   </w:t>
      </w:r>
      <w:bookmarkEnd w:id="25975"/>
    </w:p>
    <w:p w:rsidR="00507D1C" w:rsidRDefault="00507D1C" w:rsidP="004139AC">
      <w:pPr>
        <w:rPr>
          <w:rtl/>
          <w:lang w:eastAsia="he-IL"/>
        </w:rPr>
      </w:pPr>
    </w:p>
    <w:p w:rsidR="00507D1C" w:rsidRDefault="00507D1C" w:rsidP="00C32220">
      <w:pPr>
        <w:rPr>
          <w:rtl/>
        </w:rPr>
      </w:pPr>
      <w:r>
        <w:rPr>
          <w:rtl/>
        </w:rPr>
        <w:t xml:space="preserve">ישבנו </w:t>
      </w:r>
      <w:bookmarkStart w:id="25976" w:name="_ETM_Q69_627230"/>
      <w:bookmarkEnd w:id="25976"/>
      <w:r>
        <w:rPr>
          <w:rtl/>
        </w:rPr>
        <w:t xml:space="preserve">פה </w:t>
      </w:r>
      <w:bookmarkStart w:id="25977" w:name="_ETM_Q69_627379"/>
      <w:bookmarkEnd w:id="25977"/>
      <w:r>
        <w:rPr>
          <w:rtl/>
        </w:rPr>
        <w:t xml:space="preserve">בלילה </w:t>
      </w:r>
      <w:bookmarkStart w:id="25978" w:name="_ETM_Q69_628010"/>
      <w:bookmarkEnd w:id="25978"/>
      <w:r>
        <w:rPr>
          <w:rtl/>
        </w:rPr>
        <w:t xml:space="preserve">לחוק </w:t>
      </w:r>
      <w:bookmarkStart w:id="25979" w:name="_ETM_Q69_628430"/>
      <w:bookmarkEnd w:id="25979"/>
      <w:r>
        <w:rPr>
          <w:rtl/>
        </w:rPr>
        <w:t>הלאום</w:t>
      </w:r>
      <w:r>
        <w:rPr>
          <w:rFonts w:hint="cs"/>
          <w:rtl/>
        </w:rPr>
        <w:t>,</w:t>
      </w:r>
      <w:r>
        <w:rPr>
          <w:rtl/>
        </w:rPr>
        <w:t xml:space="preserve"> </w:t>
      </w:r>
      <w:bookmarkStart w:id="25980" w:name="_ETM_Q69_629920"/>
      <w:bookmarkEnd w:id="25980"/>
      <w:r>
        <w:rPr>
          <w:rtl/>
        </w:rPr>
        <w:t xml:space="preserve">ודיברתי </w:t>
      </w:r>
      <w:bookmarkStart w:id="25981" w:name="_ETM_Q69_630700"/>
      <w:bookmarkEnd w:id="25981"/>
      <w:r>
        <w:rPr>
          <w:rtl/>
        </w:rPr>
        <w:t xml:space="preserve">עם </w:t>
      </w:r>
      <w:bookmarkStart w:id="25982" w:name="_ETM_Q69_630820"/>
      <w:bookmarkEnd w:id="25982"/>
      <w:r>
        <w:rPr>
          <w:rtl/>
        </w:rPr>
        <w:t xml:space="preserve">חבר </w:t>
      </w:r>
      <w:bookmarkStart w:id="25983" w:name="_ETM_Q69_631120"/>
      <w:bookmarkEnd w:id="25983"/>
      <w:r>
        <w:rPr>
          <w:rtl/>
        </w:rPr>
        <w:t xml:space="preserve">הכנסת </w:t>
      </w:r>
      <w:bookmarkStart w:id="25984" w:name="_ETM_Q69_631540"/>
      <w:bookmarkEnd w:id="25984"/>
      <w:r>
        <w:rPr>
          <w:rtl/>
        </w:rPr>
        <w:t>סמוטריץ</w:t>
      </w:r>
      <w:r>
        <w:rPr>
          <w:rFonts w:hint="cs"/>
          <w:rtl/>
        </w:rPr>
        <w:t>',</w:t>
      </w:r>
      <w:r>
        <w:rPr>
          <w:rtl/>
        </w:rPr>
        <w:t xml:space="preserve"> </w:t>
      </w:r>
      <w:bookmarkStart w:id="25985" w:name="_ETM_Q69_633370"/>
      <w:bookmarkEnd w:id="25985"/>
      <w:r>
        <w:rPr>
          <w:rtl/>
        </w:rPr>
        <w:t xml:space="preserve">ושאלתי </w:t>
      </w:r>
      <w:bookmarkStart w:id="25986" w:name="_ETM_Q69_634090"/>
      <w:bookmarkEnd w:id="25986"/>
      <w:r>
        <w:rPr>
          <w:rtl/>
        </w:rPr>
        <w:t>אותו</w:t>
      </w:r>
      <w:r>
        <w:rPr>
          <w:rFonts w:hint="cs"/>
          <w:rtl/>
        </w:rPr>
        <w:t>:</w:t>
      </w:r>
      <w:r>
        <w:rPr>
          <w:rtl/>
        </w:rPr>
        <w:t xml:space="preserve"> </w:t>
      </w:r>
      <w:bookmarkStart w:id="25987" w:name="_ETM_Q69_635140"/>
      <w:bookmarkEnd w:id="25987"/>
      <w:r>
        <w:rPr>
          <w:rtl/>
        </w:rPr>
        <w:t xml:space="preserve">אם </w:t>
      </w:r>
      <w:bookmarkStart w:id="25988" w:name="_ETM_Q69_635680"/>
      <w:bookmarkEnd w:id="25988"/>
      <w:r>
        <w:rPr>
          <w:rtl/>
        </w:rPr>
        <w:t xml:space="preserve">אימא </w:t>
      </w:r>
      <w:bookmarkStart w:id="25989" w:name="_ETM_Q69_636069"/>
      <w:bookmarkEnd w:id="25989"/>
      <w:r>
        <w:rPr>
          <w:rtl/>
        </w:rPr>
        <w:t xml:space="preserve">שלי </w:t>
      </w:r>
      <w:bookmarkStart w:id="25990" w:name="_ETM_Q69_636400"/>
      <w:bookmarkEnd w:id="25990"/>
      <w:r>
        <w:rPr>
          <w:rtl/>
        </w:rPr>
        <w:t>יהוד</w:t>
      </w:r>
      <w:r>
        <w:rPr>
          <w:rFonts w:hint="cs"/>
          <w:rtl/>
        </w:rPr>
        <w:t>י</w:t>
      </w:r>
      <w:r>
        <w:rPr>
          <w:rtl/>
        </w:rPr>
        <w:t xml:space="preserve">יה </w:t>
      </w:r>
      <w:bookmarkStart w:id="25991" w:name="_ETM_Q69_637060"/>
      <w:bookmarkEnd w:id="25991"/>
      <w:r>
        <w:rPr>
          <w:rtl/>
        </w:rPr>
        <w:t xml:space="preserve">ואבא </w:t>
      </w:r>
      <w:bookmarkStart w:id="25992" w:name="_ETM_Q69_637599"/>
      <w:bookmarkEnd w:id="25992"/>
      <w:r>
        <w:rPr>
          <w:rtl/>
        </w:rPr>
        <w:t>לא</w:t>
      </w:r>
      <w:r>
        <w:rPr>
          <w:rFonts w:hint="cs"/>
          <w:rtl/>
        </w:rPr>
        <w:t>,</w:t>
      </w:r>
      <w:r>
        <w:rPr>
          <w:rtl/>
        </w:rPr>
        <w:t xml:space="preserve"> </w:t>
      </w:r>
      <w:bookmarkStart w:id="25993" w:name="_ETM_Q69_639069"/>
      <w:bookmarkStart w:id="25994" w:name="_ETM_Q69_639220"/>
      <w:bookmarkEnd w:id="25993"/>
      <w:bookmarkEnd w:id="25994"/>
      <w:r>
        <w:rPr>
          <w:rtl/>
        </w:rPr>
        <w:t xml:space="preserve">מדינת </w:t>
      </w:r>
      <w:bookmarkStart w:id="25995" w:name="_ETM_Q69_639520"/>
      <w:bookmarkEnd w:id="25995"/>
      <w:r>
        <w:rPr>
          <w:rtl/>
        </w:rPr>
        <w:t xml:space="preserve">ישראל </w:t>
      </w:r>
      <w:bookmarkStart w:id="25996" w:name="_ETM_Q69_639910"/>
      <w:bookmarkEnd w:id="25996"/>
      <w:r>
        <w:rPr>
          <w:rFonts w:hint="cs"/>
          <w:rtl/>
        </w:rPr>
        <w:t>היא</w:t>
      </w:r>
      <w:r>
        <w:rPr>
          <w:rtl/>
        </w:rPr>
        <w:t xml:space="preserve"> </w:t>
      </w:r>
      <w:bookmarkStart w:id="25997" w:name="_ETM_Q69_639970"/>
      <w:bookmarkEnd w:id="25997"/>
      <w:r>
        <w:rPr>
          <w:rtl/>
        </w:rPr>
        <w:t>שלי</w:t>
      </w:r>
      <w:r>
        <w:rPr>
          <w:rFonts w:hint="cs"/>
          <w:rtl/>
        </w:rPr>
        <w:t>?</w:t>
      </w:r>
      <w:r>
        <w:rPr>
          <w:rtl/>
        </w:rPr>
        <w:t xml:space="preserve"> </w:t>
      </w:r>
      <w:bookmarkStart w:id="25998" w:name="_ETM_Q69_642820"/>
      <w:bookmarkStart w:id="25999" w:name="_ETM_Q69_647440"/>
      <w:bookmarkEnd w:id="25998"/>
      <w:bookmarkEnd w:id="25999"/>
      <w:r>
        <w:rPr>
          <w:rtl/>
        </w:rPr>
        <w:t xml:space="preserve">הוא </w:t>
      </w:r>
      <w:bookmarkStart w:id="26000" w:name="_ETM_Q69_647560"/>
      <w:bookmarkEnd w:id="26000"/>
      <w:r>
        <w:rPr>
          <w:rtl/>
        </w:rPr>
        <w:t xml:space="preserve">אמר </w:t>
      </w:r>
      <w:bookmarkStart w:id="26001" w:name="_ETM_Q69_647890"/>
      <w:bookmarkEnd w:id="26001"/>
      <w:r>
        <w:rPr>
          <w:rtl/>
        </w:rPr>
        <w:t>לי</w:t>
      </w:r>
      <w:r>
        <w:rPr>
          <w:rFonts w:hint="cs"/>
          <w:rtl/>
        </w:rPr>
        <w:t>:</w:t>
      </w:r>
      <w:r>
        <w:rPr>
          <w:rtl/>
        </w:rPr>
        <w:t xml:space="preserve"> </w:t>
      </w:r>
      <w:bookmarkStart w:id="26002" w:name="_ETM_Q69_648340"/>
      <w:bookmarkEnd w:id="26002"/>
      <w:r>
        <w:rPr>
          <w:rtl/>
        </w:rPr>
        <w:t>כן</w:t>
      </w:r>
      <w:r>
        <w:rPr>
          <w:rFonts w:hint="cs"/>
          <w:rtl/>
        </w:rPr>
        <w:t>.</w:t>
      </w:r>
      <w:r>
        <w:rPr>
          <w:rtl/>
        </w:rPr>
        <w:t xml:space="preserve"> </w:t>
      </w:r>
      <w:bookmarkStart w:id="26003" w:name="_ETM_Q69_649790"/>
      <w:bookmarkEnd w:id="26003"/>
      <w:r>
        <w:rPr>
          <w:rtl/>
        </w:rPr>
        <w:t xml:space="preserve">אז </w:t>
      </w:r>
      <w:bookmarkStart w:id="26004" w:name="_ETM_Q69_650060"/>
      <w:bookmarkEnd w:id="26004"/>
      <w:r>
        <w:rPr>
          <w:rtl/>
        </w:rPr>
        <w:t>שאלתי</w:t>
      </w:r>
      <w:bookmarkStart w:id="26005" w:name="_ETM_Q69_650659"/>
      <w:bookmarkStart w:id="26006" w:name="_ETM_Q69_650779"/>
      <w:bookmarkEnd w:id="26005"/>
      <w:bookmarkEnd w:id="26006"/>
      <w:r>
        <w:rPr>
          <w:rFonts w:hint="cs"/>
          <w:rtl/>
        </w:rPr>
        <w:t xml:space="preserve">, </w:t>
      </w:r>
      <w:r>
        <w:rPr>
          <w:rtl/>
        </w:rPr>
        <w:t xml:space="preserve">אם </w:t>
      </w:r>
      <w:bookmarkStart w:id="26007" w:name="_ETM_Q69_650900"/>
      <w:bookmarkEnd w:id="26007"/>
      <w:r>
        <w:rPr>
          <w:rtl/>
        </w:rPr>
        <w:t xml:space="preserve">זה </w:t>
      </w:r>
      <w:bookmarkStart w:id="26008" w:name="_ETM_Q69_651079"/>
      <w:bookmarkEnd w:id="26008"/>
      <w:r>
        <w:rPr>
          <w:rFonts w:hint="cs"/>
          <w:rtl/>
        </w:rPr>
        <w:t xml:space="preserve">הפוך – </w:t>
      </w:r>
      <w:bookmarkStart w:id="26009" w:name="_ETM_Q69_652400"/>
      <w:bookmarkEnd w:id="26009"/>
      <w:r>
        <w:rPr>
          <w:rtl/>
        </w:rPr>
        <w:t xml:space="preserve">אבא </w:t>
      </w:r>
      <w:bookmarkStart w:id="26010" w:name="_ETM_Q69_652819"/>
      <w:bookmarkEnd w:id="26010"/>
      <w:r>
        <w:rPr>
          <w:rtl/>
        </w:rPr>
        <w:t xml:space="preserve">שלי </w:t>
      </w:r>
      <w:bookmarkStart w:id="26011" w:name="_ETM_Q69_653120"/>
      <w:bookmarkEnd w:id="26011"/>
      <w:r>
        <w:rPr>
          <w:rtl/>
        </w:rPr>
        <w:t>יהודי</w:t>
      </w:r>
      <w:r>
        <w:rPr>
          <w:rFonts w:hint="cs"/>
          <w:rtl/>
        </w:rPr>
        <w:t>,</w:t>
      </w:r>
      <w:r>
        <w:rPr>
          <w:rtl/>
        </w:rPr>
        <w:t xml:space="preserve"> </w:t>
      </w:r>
      <w:bookmarkStart w:id="26012" w:name="_ETM_Q69_653720"/>
      <w:bookmarkEnd w:id="26012"/>
      <w:r>
        <w:rPr>
          <w:rtl/>
        </w:rPr>
        <w:t xml:space="preserve">ואימא </w:t>
      </w:r>
      <w:bookmarkStart w:id="26013" w:name="_ETM_Q69_654260"/>
      <w:bookmarkEnd w:id="26013"/>
      <w:r>
        <w:rPr>
          <w:rtl/>
        </w:rPr>
        <w:t xml:space="preserve">שלי </w:t>
      </w:r>
      <w:bookmarkStart w:id="26014" w:name="_ETM_Q69_654620"/>
      <w:bookmarkEnd w:id="26014"/>
      <w:r>
        <w:rPr>
          <w:rtl/>
        </w:rPr>
        <w:t>לא</w:t>
      </w:r>
      <w:r>
        <w:rPr>
          <w:rFonts w:hint="cs"/>
          <w:rtl/>
        </w:rPr>
        <w:t>,</w:t>
      </w:r>
      <w:r>
        <w:rPr>
          <w:rtl/>
        </w:rPr>
        <w:t xml:space="preserve"> </w:t>
      </w:r>
      <w:bookmarkStart w:id="26015" w:name="_ETM_Q69_655629"/>
      <w:bookmarkEnd w:id="26015"/>
      <w:r>
        <w:rPr>
          <w:rtl/>
        </w:rPr>
        <w:t xml:space="preserve">זה </w:t>
      </w:r>
      <w:bookmarkStart w:id="26016" w:name="_ETM_Q69_655870"/>
      <w:bookmarkEnd w:id="26016"/>
      <w:r>
        <w:rPr>
          <w:rFonts w:hint="cs"/>
          <w:rtl/>
        </w:rPr>
        <w:t>שלי? הוא</w:t>
      </w:r>
      <w:r>
        <w:rPr>
          <w:rtl/>
        </w:rPr>
        <w:t xml:space="preserve"> </w:t>
      </w:r>
      <w:bookmarkStart w:id="26017" w:name="_ETM_Q69_656379"/>
      <w:bookmarkEnd w:id="26017"/>
      <w:r>
        <w:rPr>
          <w:rtl/>
        </w:rPr>
        <w:t>אומר</w:t>
      </w:r>
      <w:r>
        <w:rPr>
          <w:rFonts w:hint="cs"/>
          <w:rtl/>
        </w:rPr>
        <w:t>:</w:t>
      </w:r>
      <w:r>
        <w:rPr>
          <w:rtl/>
        </w:rPr>
        <w:t xml:space="preserve"> </w:t>
      </w:r>
      <w:bookmarkStart w:id="26018" w:name="_ETM_Q69_656769"/>
      <w:bookmarkEnd w:id="26018"/>
      <w:r>
        <w:rPr>
          <w:rtl/>
        </w:rPr>
        <w:t>לא</w:t>
      </w:r>
      <w:r>
        <w:rPr>
          <w:rFonts w:hint="cs"/>
          <w:rtl/>
        </w:rPr>
        <w:t>.</w:t>
      </w:r>
      <w:r>
        <w:rPr>
          <w:rtl/>
        </w:rPr>
        <w:t xml:space="preserve"> </w:t>
      </w:r>
      <w:bookmarkStart w:id="26019" w:name="_ETM_Q69_657900"/>
      <w:bookmarkEnd w:id="26019"/>
      <w:r>
        <w:rPr>
          <w:rFonts w:hint="cs"/>
          <w:rtl/>
        </w:rPr>
        <w:t>ואז</w:t>
      </w:r>
      <w:r>
        <w:rPr>
          <w:rtl/>
        </w:rPr>
        <w:t xml:space="preserve"> </w:t>
      </w:r>
      <w:bookmarkStart w:id="26020" w:name="_ETM_Q69_658170"/>
      <w:bookmarkStart w:id="26021" w:name="_ETM_Q69_658560"/>
      <w:bookmarkEnd w:id="26020"/>
      <w:bookmarkEnd w:id="26021"/>
      <w:r>
        <w:rPr>
          <w:rtl/>
        </w:rPr>
        <w:t xml:space="preserve">הבנתי </w:t>
      </w:r>
      <w:bookmarkStart w:id="26022" w:name="_ETM_Q69_660000"/>
      <w:bookmarkEnd w:id="26022"/>
      <w:r>
        <w:rPr>
          <w:rtl/>
        </w:rPr>
        <w:t xml:space="preserve">שאנחנו </w:t>
      </w:r>
      <w:bookmarkStart w:id="26023" w:name="_ETM_Q69_661980"/>
      <w:bookmarkEnd w:id="26023"/>
      <w:r>
        <w:rPr>
          <w:rtl/>
        </w:rPr>
        <w:t xml:space="preserve">לא </w:t>
      </w:r>
      <w:bookmarkStart w:id="26024" w:name="_ETM_Q69_662190"/>
      <w:bookmarkEnd w:id="26024"/>
      <w:r>
        <w:rPr>
          <w:rtl/>
        </w:rPr>
        <w:t xml:space="preserve">נוכל </w:t>
      </w:r>
      <w:bookmarkStart w:id="26025" w:name="_ETM_Q69_662610"/>
      <w:bookmarkEnd w:id="26025"/>
      <w:r>
        <w:rPr>
          <w:rtl/>
        </w:rPr>
        <w:t xml:space="preserve">להיות </w:t>
      </w:r>
      <w:bookmarkStart w:id="26026" w:name="_ETM_Q69_662880"/>
      <w:bookmarkEnd w:id="26026"/>
      <w:r>
        <w:rPr>
          <w:rtl/>
        </w:rPr>
        <w:t>ביחד</w:t>
      </w:r>
      <w:r>
        <w:rPr>
          <w:rFonts w:hint="cs"/>
          <w:rtl/>
        </w:rPr>
        <w:t>,</w:t>
      </w:r>
      <w:r>
        <w:rPr>
          <w:rtl/>
        </w:rPr>
        <w:t xml:space="preserve"> </w:t>
      </w:r>
      <w:bookmarkStart w:id="26027" w:name="_ETM_Q69_664559"/>
      <w:bookmarkEnd w:id="26027"/>
      <w:r>
        <w:rPr>
          <w:rtl/>
        </w:rPr>
        <w:t xml:space="preserve">כי </w:t>
      </w:r>
      <w:bookmarkStart w:id="26028" w:name="_ETM_Q69_665400"/>
      <w:bookmarkEnd w:id="26028"/>
      <w:r>
        <w:rPr>
          <w:rtl/>
        </w:rPr>
        <w:t xml:space="preserve">ברגע </w:t>
      </w:r>
      <w:bookmarkStart w:id="26029" w:name="_ETM_Q69_665849"/>
      <w:bookmarkEnd w:id="26029"/>
      <w:r>
        <w:rPr>
          <w:rtl/>
        </w:rPr>
        <w:t>ש</w:t>
      </w:r>
      <w:bookmarkStart w:id="26030" w:name="_ETM_Q69_667109"/>
      <w:bookmarkEnd w:id="26030"/>
      <w:r>
        <w:rPr>
          <w:rtl/>
        </w:rPr>
        <w:t xml:space="preserve">חבר </w:t>
      </w:r>
      <w:bookmarkStart w:id="26031" w:name="_ETM_Q69_667349"/>
      <w:bookmarkEnd w:id="26031"/>
      <w:r>
        <w:rPr>
          <w:rtl/>
        </w:rPr>
        <w:t xml:space="preserve">הכנסת </w:t>
      </w:r>
      <w:bookmarkStart w:id="26032" w:name="_ETM_Q69_667650"/>
      <w:bookmarkEnd w:id="26032"/>
      <w:r>
        <w:rPr>
          <w:rtl/>
        </w:rPr>
        <w:t>סמוטריץ</w:t>
      </w:r>
      <w:r>
        <w:rPr>
          <w:rFonts w:hint="cs"/>
          <w:rtl/>
        </w:rPr>
        <w:t>'</w:t>
      </w:r>
      <w:r>
        <w:rPr>
          <w:rtl/>
        </w:rPr>
        <w:t xml:space="preserve"> </w:t>
      </w:r>
      <w:bookmarkStart w:id="26033" w:name="_ETM_Q69_668219"/>
      <w:bookmarkEnd w:id="26033"/>
      <w:r>
        <w:rPr>
          <w:rFonts w:hint="cs"/>
          <w:rtl/>
        </w:rPr>
        <w:t>–</w:t>
      </w:r>
      <w:r>
        <w:rPr>
          <w:rtl/>
        </w:rPr>
        <w:t xml:space="preserve"> </w:t>
      </w:r>
      <w:bookmarkStart w:id="26034" w:name="_ETM_Q69_669189"/>
      <w:bookmarkEnd w:id="26034"/>
      <w:r>
        <w:rPr>
          <w:rFonts w:hint="cs"/>
          <w:rtl/>
        </w:rPr>
        <w:t>והוא</w:t>
      </w:r>
      <w:r>
        <w:rPr>
          <w:rtl/>
        </w:rPr>
        <w:t xml:space="preserve"> </w:t>
      </w:r>
      <w:bookmarkStart w:id="26035" w:name="_ETM_Q69_669590"/>
      <w:bookmarkStart w:id="26036" w:name="_ETM_Q69_669739"/>
      <w:bookmarkEnd w:id="26035"/>
      <w:bookmarkEnd w:id="26036"/>
      <w:r>
        <w:rPr>
          <w:rtl/>
        </w:rPr>
        <w:t xml:space="preserve">מאמין </w:t>
      </w:r>
      <w:bookmarkStart w:id="26037" w:name="_ETM_Q69_670069"/>
      <w:bookmarkEnd w:id="26037"/>
      <w:r>
        <w:rPr>
          <w:rtl/>
        </w:rPr>
        <w:t>בזה</w:t>
      </w:r>
      <w:r>
        <w:rPr>
          <w:rFonts w:hint="cs"/>
          <w:rtl/>
        </w:rPr>
        <w:t>,</w:t>
      </w:r>
      <w:r>
        <w:rPr>
          <w:rtl/>
        </w:rPr>
        <w:t xml:space="preserve"> </w:t>
      </w:r>
      <w:bookmarkStart w:id="26038" w:name="_ETM_Q69_670459"/>
      <w:bookmarkEnd w:id="26038"/>
      <w:r>
        <w:rPr>
          <w:rtl/>
        </w:rPr>
        <w:t>ז</w:t>
      </w:r>
      <w:r>
        <w:rPr>
          <w:rFonts w:hint="cs"/>
          <w:rtl/>
        </w:rPr>
        <w:t>ו</w:t>
      </w:r>
      <w:r>
        <w:rPr>
          <w:rtl/>
        </w:rPr>
        <w:t xml:space="preserve"> </w:t>
      </w:r>
      <w:bookmarkStart w:id="26039" w:name="_ETM_Q69_670670"/>
      <w:bookmarkEnd w:id="26039"/>
      <w:r>
        <w:rPr>
          <w:rFonts w:hint="cs"/>
          <w:rtl/>
        </w:rPr>
        <w:t>ה</w:t>
      </w:r>
      <w:r>
        <w:rPr>
          <w:rtl/>
        </w:rPr>
        <w:t>איד</w:t>
      </w:r>
      <w:r w:rsidR="008B0034">
        <w:rPr>
          <w:rFonts w:hint="cs"/>
          <w:rtl/>
        </w:rPr>
        <w:t>י</w:t>
      </w:r>
      <w:r>
        <w:rPr>
          <w:rtl/>
        </w:rPr>
        <w:t xml:space="preserve">אולוגיה </w:t>
      </w:r>
      <w:bookmarkStart w:id="26040" w:name="_ETM_Q69_671300"/>
      <w:bookmarkEnd w:id="26040"/>
      <w:r>
        <w:rPr>
          <w:rtl/>
        </w:rPr>
        <w:t>שלו</w:t>
      </w:r>
      <w:r>
        <w:rPr>
          <w:rFonts w:hint="cs"/>
          <w:rtl/>
        </w:rPr>
        <w:t>,</w:t>
      </w:r>
      <w:r>
        <w:rPr>
          <w:rtl/>
        </w:rPr>
        <w:t xml:space="preserve"> </w:t>
      </w:r>
      <w:bookmarkStart w:id="26041" w:name="_ETM_Q69_671720"/>
      <w:bookmarkEnd w:id="26041"/>
      <w:r>
        <w:rPr>
          <w:rtl/>
        </w:rPr>
        <w:t xml:space="preserve">הוא </w:t>
      </w:r>
      <w:bookmarkStart w:id="26042" w:name="_ETM_Q69_671870"/>
      <w:bookmarkEnd w:id="26042"/>
      <w:r>
        <w:rPr>
          <w:rtl/>
        </w:rPr>
        <w:t xml:space="preserve">לא </w:t>
      </w:r>
      <w:bookmarkStart w:id="26043" w:name="_ETM_Q69_672019"/>
      <w:bookmarkEnd w:id="26043"/>
      <w:r>
        <w:rPr>
          <w:rtl/>
        </w:rPr>
        <w:t xml:space="preserve">משחק </w:t>
      </w:r>
      <w:bookmarkStart w:id="26044" w:name="_ETM_Q69_672590"/>
      <w:bookmarkEnd w:id="26044"/>
      <w:r>
        <w:rPr>
          <w:rtl/>
        </w:rPr>
        <w:t>משחק</w:t>
      </w:r>
      <w:r>
        <w:rPr>
          <w:rFonts w:hint="cs"/>
          <w:rtl/>
        </w:rPr>
        <w:t>.</w:t>
      </w:r>
      <w:r>
        <w:rPr>
          <w:rtl/>
        </w:rPr>
        <w:t xml:space="preserve"> </w:t>
      </w:r>
      <w:bookmarkStart w:id="26045" w:name="_ETM_Q69_673340"/>
      <w:bookmarkEnd w:id="26045"/>
    </w:p>
    <w:p w:rsidR="00507D1C" w:rsidRDefault="00507D1C" w:rsidP="00545B76">
      <w:pPr>
        <w:rPr>
          <w:rtl/>
        </w:rPr>
      </w:pPr>
    </w:p>
    <w:p w:rsidR="00507D1C" w:rsidRDefault="00507D1C" w:rsidP="00545B76">
      <w:pPr>
        <w:pStyle w:val="af6"/>
        <w:keepNext/>
        <w:rPr>
          <w:rtl/>
        </w:rPr>
      </w:pPr>
      <w:bookmarkStart w:id="26046" w:name="ET_yor_6490_80"/>
      <w:r w:rsidRPr="005B4034">
        <w:rPr>
          <w:rStyle w:val="TagStyle"/>
          <w:rtl/>
        </w:rPr>
        <w:t xml:space="preserve"> &lt;&lt; יור &gt;&gt; </w:t>
      </w:r>
      <w:r>
        <w:rPr>
          <w:rtl/>
        </w:rPr>
        <w:t>היו"ר ניסים ואטורי:</w:t>
      </w:r>
      <w:r w:rsidRPr="005B4034">
        <w:rPr>
          <w:rStyle w:val="TagStyle"/>
          <w:rtl/>
        </w:rPr>
        <w:t xml:space="preserve"> &lt;&lt; יור &gt;&gt;</w:t>
      </w:r>
      <w:r>
        <w:rPr>
          <w:rtl/>
        </w:rPr>
        <w:t xml:space="preserve">   </w:t>
      </w:r>
      <w:bookmarkEnd w:id="26046"/>
    </w:p>
    <w:p w:rsidR="00507D1C" w:rsidRDefault="00507D1C" w:rsidP="004139AC">
      <w:pPr>
        <w:rPr>
          <w:rtl/>
          <w:lang w:eastAsia="he-IL"/>
        </w:rPr>
      </w:pPr>
    </w:p>
    <w:p w:rsidR="00507D1C" w:rsidRDefault="00507D1C" w:rsidP="00545B76">
      <w:pPr>
        <w:rPr>
          <w:rtl/>
          <w:lang w:eastAsia="he-IL"/>
        </w:rPr>
      </w:pPr>
      <w:r>
        <w:rPr>
          <w:rFonts w:hint="cs"/>
          <w:rtl/>
          <w:lang w:eastAsia="he-IL"/>
        </w:rPr>
        <w:t>זו לא איד</w:t>
      </w:r>
      <w:r w:rsidR="008B0034">
        <w:rPr>
          <w:rFonts w:hint="cs"/>
          <w:rtl/>
          <w:lang w:eastAsia="he-IL"/>
        </w:rPr>
        <w:t>י</w:t>
      </w:r>
      <w:r>
        <w:rPr>
          <w:rFonts w:hint="cs"/>
          <w:rtl/>
          <w:lang w:eastAsia="he-IL"/>
        </w:rPr>
        <w:t>אולוגיה, זו הלכה, דרך אגב.</w:t>
      </w:r>
    </w:p>
    <w:p w:rsidR="00507D1C" w:rsidRDefault="00507D1C" w:rsidP="00545B76">
      <w:pPr>
        <w:rPr>
          <w:rtl/>
          <w:lang w:eastAsia="he-IL"/>
        </w:rPr>
      </w:pPr>
    </w:p>
    <w:p w:rsidR="00507D1C" w:rsidRDefault="00507D1C" w:rsidP="00545B76">
      <w:pPr>
        <w:pStyle w:val="af5"/>
        <w:keepNext/>
        <w:rPr>
          <w:rtl/>
        </w:rPr>
      </w:pPr>
      <w:bookmarkStart w:id="26047" w:name="ET_interruption_6461_82"/>
      <w:r w:rsidRPr="00901299">
        <w:rPr>
          <w:rStyle w:val="TagStyle"/>
          <w:rtl/>
        </w:rPr>
        <w:t xml:space="preserve">&lt;&lt; קריאה &gt;&gt; </w:t>
      </w:r>
      <w:r>
        <w:rPr>
          <w:rtl/>
        </w:rPr>
        <w:t>שר התקשורת שלמה קרעי:</w:t>
      </w:r>
      <w:r w:rsidRPr="00901299">
        <w:rPr>
          <w:rStyle w:val="TagStyle"/>
          <w:rtl/>
        </w:rPr>
        <w:t xml:space="preserve"> &lt;&lt; קריאה &gt;&gt;</w:t>
      </w:r>
      <w:r>
        <w:rPr>
          <w:rtl/>
        </w:rPr>
        <w:t xml:space="preserve">   </w:t>
      </w:r>
      <w:bookmarkEnd w:id="26047"/>
    </w:p>
    <w:p w:rsidR="00507D1C" w:rsidRDefault="00507D1C" w:rsidP="004139AC">
      <w:pPr>
        <w:rPr>
          <w:rtl/>
          <w:lang w:eastAsia="he-IL"/>
        </w:rPr>
      </w:pPr>
    </w:p>
    <w:p w:rsidR="00507D1C" w:rsidRDefault="00507D1C" w:rsidP="00545B76">
      <w:pPr>
        <w:rPr>
          <w:rtl/>
          <w:lang w:eastAsia="he-IL"/>
        </w:rPr>
      </w:pPr>
      <w:r>
        <w:rPr>
          <w:rFonts w:hint="cs"/>
          <w:rtl/>
          <w:lang w:eastAsia="he-IL"/>
        </w:rPr>
        <w:t>זו התורה מהר סיני.</w:t>
      </w:r>
    </w:p>
    <w:p w:rsidR="00507D1C" w:rsidRDefault="00507D1C" w:rsidP="00545B76">
      <w:pPr>
        <w:rPr>
          <w:rtl/>
          <w:lang w:eastAsia="he-IL"/>
        </w:rPr>
      </w:pPr>
      <w:bookmarkStart w:id="26048" w:name="_ETM_Q69_676000"/>
      <w:bookmarkEnd w:id="26048"/>
    </w:p>
    <w:p w:rsidR="00507D1C" w:rsidRDefault="00507D1C" w:rsidP="00545B76">
      <w:pPr>
        <w:pStyle w:val="-"/>
        <w:keepNext/>
        <w:rPr>
          <w:rtl/>
        </w:rPr>
      </w:pPr>
      <w:bookmarkStart w:id="26049" w:name="ET_speakercontinue_5552_83"/>
      <w:r w:rsidRPr="00901299">
        <w:rPr>
          <w:rStyle w:val="TagStyle"/>
          <w:rtl/>
        </w:rPr>
        <w:t xml:space="preserve"> &lt;&lt; דובר_המשך &gt;&gt; </w:t>
      </w:r>
      <w:r>
        <w:rPr>
          <w:rtl/>
        </w:rPr>
        <w:t>יוליה מלינובסקי (ישראל ביתנו):</w:t>
      </w:r>
      <w:r w:rsidRPr="00901299">
        <w:rPr>
          <w:rStyle w:val="TagStyle"/>
          <w:rtl/>
        </w:rPr>
        <w:t xml:space="preserve"> &lt;&lt; דובר_המשך &gt;&gt;</w:t>
      </w:r>
      <w:r>
        <w:rPr>
          <w:rtl/>
        </w:rPr>
        <w:t xml:space="preserve">   </w:t>
      </w:r>
      <w:bookmarkEnd w:id="26049"/>
    </w:p>
    <w:p w:rsidR="00507D1C" w:rsidRDefault="00507D1C" w:rsidP="004139AC">
      <w:pPr>
        <w:rPr>
          <w:rtl/>
          <w:lang w:eastAsia="he-IL"/>
        </w:rPr>
      </w:pPr>
    </w:p>
    <w:p w:rsidR="00507D1C" w:rsidRDefault="00507D1C" w:rsidP="00545B76">
      <w:pPr>
        <w:rPr>
          <w:rtl/>
        </w:rPr>
      </w:pPr>
      <w:bookmarkStart w:id="26050" w:name="_ETM_Q69_677000"/>
      <w:bookmarkStart w:id="26051" w:name="_ETM_Q69_680120"/>
      <w:bookmarkEnd w:id="26050"/>
      <w:bookmarkEnd w:id="26051"/>
      <w:r>
        <w:rPr>
          <w:rtl/>
        </w:rPr>
        <w:t>לא</w:t>
      </w:r>
      <w:r>
        <w:rPr>
          <w:rFonts w:hint="cs"/>
          <w:rtl/>
        </w:rPr>
        <w:t>, לא,</w:t>
      </w:r>
      <w:r>
        <w:rPr>
          <w:rtl/>
        </w:rPr>
        <w:t xml:space="preserve"> </w:t>
      </w:r>
      <w:bookmarkStart w:id="26052" w:name="_ETM_Q69_680510"/>
      <w:bookmarkEnd w:id="26052"/>
      <w:r>
        <w:rPr>
          <w:rtl/>
        </w:rPr>
        <w:t xml:space="preserve">בתורה </w:t>
      </w:r>
      <w:bookmarkStart w:id="26053" w:name="_ETM_Q69_680900"/>
      <w:bookmarkEnd w:id="26053"/>
      <w:r>
        <w:rPr>
          <w:rFonts w:hint="cs"/>
          <w:rtl/>
        </w:rPr>
        <w:t xml:space="preserve">זה </w:t>
      </w:r>
      <w:r>
        <w:rPr>
          <w:rtl/>
        </w:rPr>
        <w:t xml:space="preserve">לא </w:t>
      </w:r>
      <w:bookmarkStart w:id="26054" w:name="_ETM_Q69_681049"/>
      <w:bookmarkEnd w:id="26054"/>
      <w:r>
        <w:rPr>
          <w:rtl/>
        </w:rPr>
        <w:t>כתוב</w:t>
      </w:r>
      <w:r>
        <w:rPr>
          <w:rFonts w:hint="cs"/>
          <w:rtl/>
        </w:rPr>
        <w:t>.</w:t>
      </w:r>
      <w:r>
        <w:rPr>
          <w:rtl/>
        </w:rPr>
        <w:t xml:space="preserve"> </w:t>
      </w:r>
      <w:bookmarkStart w:id="26055" w:name="_ETM_Q69_681859"/>
      <w:bookmarkEnd w:id="26055"/>
      <w:r>
        <w:rPr>
          <w:rFonts w:hint="cs"/>
          <w:rtl/>
        </w:rPr>
        <w:t xml:space="preserve">הייתה הלכה </w:t>
      </w:r>
      <w:r>
        <w:rPr>
          <w:rtl/>
        </w:rPr>
        <w:t>אחרת</w:t>
      </w:r>
      <w:bookmarkStart w:id="26056" w:name="_ETM_Q69_683090"/>
      <w:bookmarkEnd w:id="26056"/>
      <w:r>
        <w:rPr>
          <w:rFonts w:hint="cs"/>
          <w:rtl/>
        </w:rPr>
        <w:t xml:space="preserve">, שלפיה </w:t>
      </w:r>
      <w:r>
        <w:rPr>
          <w:rtl/>
        </w:rPr>
        <w:t xml:space="preserve">פעם </w:t>
      </w:r>
      <w:bookmarkStart w:id="26057" w:name="_ETM_Q69_683569"/>
      <w:bookmarkEnd w:id="26057"/>
      <w:r>
        <w:rPr>
          <w:rtl/>
        </w:rPr>
        <w:t xml:space="preserve">היהדות </w:t>
      </w:r>
      <w:bookmarkStart w:id="26058" w:name="_ETM_Q69_683959"/>
      <w:bookmarkEnd w:id="26058"/>
      <w:r>
        <w:rPr>
          <w:rtl/>
        </w:rPr>
        <w:t>הי</w:t>
      </w:r>
      <w:r>
        <w:rPr>
          <w:rFonts w:hint="cs"/>
          <w:rtl/>
        </w:rPr>
        <w:t>ית</w:t>
      </w:r>
      <w:r>
        <w:rPr>
          <w:rtl/>
        </w:rPr>
        <w:t xml:space="preserve">ה </w:t>
      </w:r>
      <w:bookmarkStart w:id="26059" w:name="_ETM_Q69_684139"/>
      <w:bookmarkEnd w:id="26059"/>
      <w:r>
        <w:rPr>
          <w:rtl/>
        </w:rPr>
        <w:t xml:space="preserve">על </w:t>
      </w:r>
      <w:bookmarkStart w:id="26060" w:name="_ETM_Q69_684230"/>
      <w:bookmarkEnd w:id="26060"/>
      <w:r>
        <w:rPr>
          <w:rtl/>
        </w:rPr>
        <w:t xml:space="preserve">פי </w:t>
      </w:r>
      <w:bookmarkStart w:id="26061" w:name="_ETM_Q69_684499"/>
      <w:bookmarkEnd w:id="26061"/>
      <w:r>
        <w:rPr>
          <w:rFonts w:hint="cs"/>
          <w:rtl/>
        </w:rPr>
        <w:t>האבא.</w:t>
      </w:r>
      <w:r>
        <w:rPr>
          <w:rtl/>
        </w:rPr>
        <w:t xml:space="preserve"> </w:t>
      </w:r>
      <w:bookmarkStart w:id="26062" w:name="_ETM_Q69_685309"/>
      <w:bookmarkEnd w:id="26062"/>
      <w:r>
        <w:rPr>
          <w:rtl/>
        </w:rPr>
        <w:t xml:space="preserve">אחר </w:t>
      </w:r>
      <w:bookmarkStart w:id="26063" w:name="_ETM_Q69_685579"/>
      <w:bookmarkEnd w:id="26063"/>
      <w:r>
        <w:rPr>
          <w:rtl/>
        </w:rPr>
        <w:t xml:space="preserve">כך </w:t>
      </w:r>
      <w:bookmarkStart w:id="26064" w:name="_ETM_Q69_685760"/>
      <w:bookmarkEnd w:id="26064"/>
      <w:r>
        <w:rPr>
          <w:rtl/>
        </w:rPr>
        <w:t xml:space="preserve">שינו </w:t>
      </w:r>
      <w:bookmarkStart w:id="26065" w:name="_ETM_Q69_686150"/>
      <w:bookmarkEnd w:id="26065"/>
      <w:r>
        <w:rPr>
          <w:rtl/>
        </w:rPr>
        <w:t xml:space="preserve">את </w:t>
      </w:r>
      <w:bookmarkStart w:id="26066" w:name="_ETM_Q69_686269"/>
      <w:bookmarkEnd w:id="26066"/>
      <w:r>
        <w:rPr>
          <w:rtl/>
        </w:rPr>
        <w:t xml:space="preserve">זה </w:t>
      </w:r>
      <w:bookmarkStart w:id="26067" w:name="_ETM_Q69_686389"/>
      <w:bookmarkEnd w:id="26067"/>
      <w:r>
        <w:rPr>
          <w:rtl/>
        </w:rPr>
        <w:t xml:space="preserve">לפני </w:t>
      </w:r>
      <w:bookmarkStart w:id="26068" w:name="_ETM_Q69_687079"/>
      <w:bookmarkEnd w:id="26068"/>
      <w:r>
        <w:rPr>
          <w:rtl/>
        </w:rPr>
        <w:t xml:space="preserve">מספר </w:t>
      </w:r>
      <w:bookmarkStart w:id="26069" w:name="_ETM_Q69_689159"/>
      <w:bookmarkStart w:id="26070" w:name="_ETM_Q69_689670"/>
      <w:bookmarkEnd w:id="26069"/>
      <w:bookmarkEnd w:id="26070"/>
      <w:r>
        <w:rPr>
          <w:rFonts w:hint="cs"/>
          <w:rtl/>
        </w:rPr>
        <w:t xml:space="preserve">רב של שנים </w:t>
      </w:r>
      <w:r w:rsidR="00D6059D">
        <w:rPr>
          <w:rFonts w:hint="cs"/>
          <w:rtl/>
        </w:rPr>
        <w:t>– –</w:t>
      </w:r>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rPr>
      </w:pPr>
    </w:p>
    <w:p w:rsidR="00507D1C" w:rsidRDefault="00507D1C" w:rsidP="00545B76">
      <w:pPr>
        <w:rPr>
          <w:rtl/>
        </w:rPr>
      </w:pPr>
      <w:r>
        <w:rPr>
          <w:rFonts w:hint="cs"/>
          <w:rtl/>
        </w:rPr>
        <w:t>מתי?</w:t>
      </w:r>
    </w:p>
    <w:p w:rsidR="00507D1C" w:rsidRDefault="00507D1C" w:rsidP="00545B76">
      <w:pPr>
        <w:rPr>
          <w:rtl/>
        </w:rPr>
      </w:pPr>
      <w:bookmarkStart w:id="26071" w:name="_ETM_Q69_686000"/>
      <w:bookmarkEnd w:id="26071"/>
    </w:p>
    <w:p w:rsidR="00507D1C" w:rsidRDefault="00507D1C" w:rsidP="00545B76">
      <w:pPr>
        <w:pStyle w:val="af5"/>
        <w:keepNext/>
        <w:rPr>
          <w:rtl/>
        </w:rPr>
      </w:pPr>
      <w:bookmarkStart w:id="26072" w:name="_ETM_Q69_687000"/>
      <w:bookmarkEnd w:id="26072"/>
      <w:r w:rsidRPr="00901299">
        <w:rPr>
          <w:rStyle w:val="TagStyle"/>
          <w:rtl/>
        </w:rPr>
        <w:t xml:space="preserve">&lt;&lt; קריאה &gt;&gt; </w:t>
      </w:r>
      <w:r>
        <w:rPr>
          <w:rtl/>
        </w:rPr>
        <w:t>שר התקשורת שלמה קרעי:</w:t>
      </w:r>
      <w:r w:rsidRPr="00901299">
        <w:rPr>
          <w:rStyle w:val="TagStyle"/>
          <w:rtl/>
        </w:rPr>
        <w:t xml:space="preserve"> &lt;&lt; קריאה &gt;&gt;</w:t>
      </w:r>
      <w:r>
        <w:rPr>
          <w:rtl/>
        </w:rPr>
        <w:t xml:space="preserve">   </w:t>
      </w:r>
    </w:p>
    <w:p w:rsidR="00507D1C" w:rsidRDefault="00507D1C" w:rsidP="00545B76">
      <w:pPr>
        <w:rPr>
          <w:rtl/>
        </w:rPr>
      </w:pPr>
    </w:p>
    <w:p w:rsidR="00507D1C" w:rsidRDefault="00D6059D" w:rsidP="00545B76">
      <w:pPr>
        <w:rPr>
          <w:rtl/>
        </w:rPr>
      </w:pPr>
      <w:r>
        <w:rPr>
          <w:rFonts w:hint="cs"/>
          <w:rtl/>
        </w:rPr>
        <w:t>– – –</w:t>
      </w:r>
    </w:p>
    <w:p w:rsidR="00507D1C" w:rsidRDefault="00507D1C" w:rsidP="00545B76">
      <w:pPr>
        <w:rPr>
          <w:rtl/>
        </w:rPr>
      </w:pPr>
      <w:bookmarkStart w:id="26073" w:name="_ETM_Q69_692000"/>
      <w:bookmarkEnd w:id="26073"/>
    </w:p>
    <w:p w:rsidR="00507D1C" w:rsidRDefault="00507D1C" w:rsidP="00545B76">
      <w:pPr>
        <w:pStyle w:val="-"/>
        <w:keepNext/>
        <w:rPr>
          <w:rtl/>
        </w:rPr>
      </w:pPr>
      <w:bookmarkStart w:id="26074" w:name="ET_speakercontinue_5552_84"/>
      <w:r w:rsidRPr="00901299">
        <w:rPr>
          <w:rStyle w:val="TagStyle"/>
          <w:rtl/>
        </w:rPr>
        <w:t xml:space="preserve"> &lt;&lt; דובר_המשך &gt;&gt; </w:t>
      </w:r>
      <w:r>
        <w:rPr>
          <w:rtl/>
        </w:rPr>
        <w:t>יוליה מלינובסקי (ישראל ביתנו):</w:t>
      </w:r>
      <w:r w:rsidRPr="00901299">
        <w:rPr>
          <w:rStyle w:val="TagStyle"/>
          <w:rtl/>
        </w:rPr>
        <w:t xml:space="preserve"> &lt;&lt; דובר_המשך &gt;&gt;</w:t>
      </w:r>
      <w:r>
        <w:rPr>
          <w:rtl/>
        </w:rPr>
        <w:t xml:space="preserve">   </w:t>
      </w:r>
      <w:bookmarkEnd w:id="26074"/>
    </w:p>
    <w:p w:rsidR="00507D1C" w:rsidRDefault="00507D1C" w:rsidP="004139AC">
      <w:pPr>
        <w:rPr>
          <w:rtl/>
          <w:lang w:eastAsia="he-IL"/>
        </w:rPr>
      </w:pPr>
    </w:p>
    <w:p w:rsidR="00507D1C" w:rsidRDefault="00507D1C" w:rsidP="00545B76">
      <w:pPr>
        <w:rPr>
          <w:rtl/>
        </w:rPr>
      </w:pPr>
      <w:r>
        <w:rPr>
          <w:rtl/>
        </w:rPr>
        <w:t xml:space="preserve"> </w:t>
      </w:r>
      <w:bookmarkStart w:id="26075" w:name="_ETM_Q69_690180"/>
      <w:bookmarkStart w:id="26076" w:name="_ETM_Q69_691680"/>
      <w:bookmarkEnd w:id="26075"/>
      <w:bookmarkEnd w:id="26076"/>
      <w:r w:rsidR="00D6059D">
        <w:rPr>
          <w:rFonts w:hint="cs"/>
          <w:rtl/>
        </w:rPr>
        <w:t>– –</w:t>
      </w:r>
      <w:r>
        <w:rPr>
          <w:rFonts w:hint="cs"/>
          <w:rtl/>
        </w:rPr>
        <w:t xml:space="preserve"> </w:t>
      </w:r>
      <w:r>
        <w:rPr>
          <w:rtl/>
        </w:rPr>
        <w:t xml:space="preserve">ומסיבות </w:t>
      </w:r>
      <w:bookmarkStart w:id="26077" w:name="_ETM_Q69_692459"/>
      <w:bookmarkEnd w:id="26077"/>
      <w:r>
        <w:rPr>
          <w:rtl/>
        </w:rPr>
        <w:t xml:space="preserve">מאוד </w:t>
      </w:r>
      <w:bookmarkStart w:id="26078" w:name="_ETM_Q69_692760"/>
      <w:bookmarkEnd w:id="26078"/>
      <w:r>
        <w:rPr>
          <w:rtl/>
        </w:rPr>
        <w:t>ברורות</w:t>
      </w:r>
      <w:r>
        <w:rPr>
          <w:rFonts w:hint="cs"/>
          <w:rtl/>
        </w:rPr>
        <w:t>,</w:t>
      </w:r>
      <w:r>
        <w:rPr>
          <w:rtl/>
        </w:rPr>
        <w:t xml:space="preserve"> </w:t>
      </w:r>
      <w:bookmarkStart w:id="26079" w:name="_ETM_Q69_693330"/>
      <w:bookmarkEnd w:id="26079"/>
      <w:r>
        <w:rPr>
          <w:rtl/>
        </w:rPr>
        <w:t xml:space="preserve">כי </w:t>
      </w:r>
      <w:bookmarkStart w:id="26080" w:name="_ETM_Q69_693780"/>
      <w:bookmarkEnd w:id="26080"/>
      <w:r>
        <w:rPr>
          <w:rFonts w:hint="cs"/>
          <w:rtl/>
        </w:rPr>
        <w:t>באותן שנים</w:t>
      </w:r>
      <w:r>
        <w:rPr>
          <w:rtl/>
        </w:rPr>
        <w:t xml:space="preserve"> </w:t>
      </w:r>
      <w:bookmarkStart w:id="26081" w:name="_ETM_Q69_694679"/>
      <w:bookmarkStart w:id="26082" w:name="_ETM_Q69_695909"/>
      <w:bookmarkEnd w:id="26081"/>
      <w:bookmarkEnd w:id="26082"/>
      <w:r>
        <w:rPr>
          <w:rtl/>
        </w:rPr>
        <w:t xml:space="preserve">היו </w:t>
      </w:r>
      <w:bookmarkStart w:id="26083" w:name="_ETM_Q69_696150"/>
      <w:bookmarkEnd w:id="26083"/>
      <w:r>
        <w:rPr>
          <w:rtl/>
        </w:rPr>
        <w:t>מלחמות</w:t>
      </w:r>
      <w:r>
        <w:rPr>
          <w:rFonts w:hint="cs"/>
          <w:rtl/>
        </w:rPr>
        <w:t>,</w:t>
      </w:r>
      <w:r>
        <w:rPr>
          <w:rtl/>
        </w:rPr>
        <w:t xml:space="preserve"> </w:t>
      </w:r>
      <w:bookmarkStart w:id="26084" w:name="_ETM_Q69_696989"/>
      <w:bookmarkEnd w:id="26084"/>
      <w:r>
        <w:rPr>
          <w:rFonts w:hint="cs"/>
          <w:rtl/>
        </w:rPr>
        <w:t>היה אונס,</w:t>
      </w:r>
      <w:r>
        <w:rPr>
          <w:rtl/>
        </w:rPr>
        <w:t xml:space="preserve"> </w:t>
      </w:r>
      <w:bookmarkStart w:id="26085" w:name="_ETM_Q69_698370"/>
      <w:bookmarkEnd w:id="26085"/>
      <w:r>
        <w:rPr>
          <w:rtl/>
        </w:rPr>
        <w:t>והגב</w:t>
      </w:r>
      <w:r>
        <w:rPr>
          <w:rFonts w:hint="cs"/>
          <w:rtl/>
        </w:rPr>
        <w:t>ר</w:t>
      </w:r>
      <w:r>
        <w:rPr>
          <w:rtl/>
        </w:rPr>
        <w:t xml:space="preserve">ים </w:t>
      </w:r>
      <w:bookmarkStart w:id="26086" w:name="_ETM_Q69_698970"/>
      <w:bookmarkEnd w:id="26086"/>
      <w:r>
        <w:rPr>
          <w:rtl/>
        </w:rPr>
        <w:t xml:space="preserve">לא </w:t>
      </w:r>
      <w:bookmarkStart w:id="26087" w:name="_ETM_Q69_699269"/>
      <w:bookmarkEnd w:id="26087"/>
      <w:r>
        <w:rPr>
          <w:rtl/>
        </w:rPr>
        <w:t xml:space="preserve">היו </w:t>
      </w:r>
      <w:bookmarkStart w:id="26088" w:name="_ETM_Q69_699569"/>
      <w:bookmarkEnd w:id="26088"/>
      <w:r>
        <w:rPr>
          <w:rFonts w:hint="cs"/>
          <w:rtl/>
        </w:rPr>
        <w:t xml:space="preserve">כל כך </w:t>
      </w:r>
      <w:r>
        <w:rPr>
          <w:rtl/>
        </w:rPr>
        <w:t xml:space="preserve">בטוחים </w:t>
      </w:r>
      <w:bookmarkStart w:id="26089" w:name="_ETM_Q69_700080"/>
      <w:bookmarkEnd w:id="26089"/>
      <w:r>
        <w:rPr>
          <w:rtl/>
        </w:rPr>
        <w:t>שהילד</w:t>
      </w:r>
      <w:bookmarkStart w:id="26090" w:name="_ETM_Q69_700709"/>
      <w:bookmarkEnd w:id="26090"/>
      <w:r>
        <w:rPr>
          <w:rFonts w:hint="cs"/>
          <w:rtl/>
        </w:rPr>
        <w:t xml:space="preserve"> הוא שלהם. בואו, תלמדו את</w:t>
      </w:r>
      <w:bookmarkStart w:id="26091" w:name="_ETM_Q69_697000"/>
      <w:bookmarkEnd w:id="26091"/>
      <w:r>
        <w:rPr>
          <w:rFonts w:hint="cs"/>
          <w:rtl/>
        </w:rPr>
        <w:t xml:space="preserve"> זה. כנראה אני כאישה חילונית יודעת קצת יותר מכם. </w:t>
      </w:r>
    </w:p>
    <w:p w:rsidR="00507D1C" w:rsidRDefault="00507D1C" w:rsidP="00545B76">
      <w:pPr>
        <w:rPr>
          <w:rtl/>
        </w:rPr>
      </w:pPr>
    </w:p>
    <w:p w:rsidR="00507D1C" w:rsidRDefault="00507D1C" w:rsidP="00545B76">
      <w:pPr>
        <w:pStyle w:val="af5"/>
        <w:keepNext/>
        <w:rPr>
          <w:rtl/>
        </w:rPr>
      </w:pPr>
      <w:r w:rsidRPr="00D231EF">
        <w:rPr>
          <w:rStyle w:val="TagStyle"/>
          <w:rtl/>
        </w:rPr>
        <w:t xml:space="preserve">&lt;&lt; קריאה &gt;&gt; </w:t>
      </w:r>
      <w:r>
        <w:rPr>
          <w:rtl/>
        </w:rPr>
        <w:t>טלי גוטליב (הליכוד):</w:t>
      </w:r>
      <w:r w:rsidRPr="00D231EF">
        <w:rPr>
          <w:rStyle w:val="TagStyle"/>
          <w:rtl/>
        </w:rPr>
        <w:t xml:space="preserve"> &lt;&lt; קריאה &gt;&gt;</w:t>
      </w:r>
      <w:r>
        <w:rPr>
          <w:rtl/>
        </w:rPr>
        <w:t xml:space="preserve">   </w:t>
      </w:r>
    </w:p>
    <w:p w:rsidR="00507D1C" w:rsidRDefault="00507D1C" w:rsidP="00545B76">
      <w:pPr>
        <w:rPr>
          <w:rtl/>
        </w:rPr>
      </w:pPr>
    </w:p>
    <w:p w:rsidR="00507D1C" w:rsidRDefault="00507D1C" w:rsidP="00545B76">
      <w:pPr>
        <w:rPr>
          <w:rtl/>
        </w:rPr>
      </w:pPr>
      <w:r>
        <w:rPr>
          <w:rFonts w:hint="cs"/>
          <w:rtl/>
        </w:rPr>
        <w:t xml:space="preserve">כן </w:t>
      </w:r>
      <w:r w:rsidR="00D6059D">
        <w:rPr>
          <w:rFonts w:hint="cs"/>
          <w:rtl/>
        </w:rPr>
        <w:t>– – –</w:t>
      </w:r>
    </w:p>
    <w:p w:rsidR="00507D1C" w:rsidRDefault="00507D1C" w:rsidP="00545B76">
      <w:pPr>
        <w:rPr>
          <w:rtl/>
        </w:rPr>
      </w:pPr>
      <w:bookmarkStart w:id="26092" w:name="_ETM_Q69_706000"/>
      <w:bookmarkEnd w:id="26092"/>
    </w:p>
    <w:p w:rsidR="00507D1C" w:rsidRDefault="00507D1C" w:rsidP="00545B76">
      <w:pPr>
        <w:pStyle w:val="-"/>
        <w:keepNext/>
        <w:rPr>
          <w:rtl/>
        </w:rPr>
      </w:pPr>
      <w:bookmarkStart w:id="26093" w:name="ET_speakercontinue_5552_85"/>
      <w:r w:rsidRPr="00271136">
        <w:rPr>
          <w:rStyle w:val="TagStyle"/>
          <w:rtl/>
        </w:rPr>
        <w:t xml:space="preserve"> &lt;&lt; דובר_המשך &gt;&gt; </w:t>
      </w:r>
      <w:r>
        <w:rPr>
          <w:rtl/>
        </w:rPr>
        <w:t>יוליה מלינובסקי (ישראל ביתנו):</w:t>
      </w:r>
      <w:r w:rsidRPr="00271136">
        <w:rPr>
          <w:rStyle w:val="TagStyle"/>
          <w:rtl/>
        </w:rPr>
        <w:t xml:space="preserve"> &lt;&lt; דובר_המשך &gt;&gt;</w:t>
      </w:r>
      <w:r>
        <w:rPr>
          <w:rtl/>
        </w:rPr>
        <w:t xml:space="preserve">   </w:t>
      </w:r>
      <w:bookmarkEnd w:id="26093"/>
    </w:p>
    <w:p w:rsidR="00507D1C" w:rsidRDefault="00507D1C" w:rsidP="004139AC">
      <w:pPr>
        <w:rPr>
          <w:rtl/>
          <w:lang w:eastAsia="he-IL"/>
        </w:rPr>
      </w:pPr>
    </w:p>
    <w:p w:rsidR="00507D1C" w:rsidRDefault="00507D1C" w:rsidP="00545B76">
      <w:pPr>
        <w:rPr>
          <w:rtl/>
          <w:lang w:eastAsia="he-IL"/>
        </w:rPr>
      </w:pPr>
      <w:r>
        <w:rPr>
          <w:rFonts w:hint="cs"/>
          <w:rtl/>
          <w:lang w:eastAsia="he-IL"/>
        </w:rPr>
        <w:t>גם היום, אגב, יש אחוז לא קטן של גברים שלא בטוח שהם האבות של הילדים שלהם, אולי כדאי לבדוק את</w:t>
      </w:r>
      <w:bookmarkStart w:id="26094" w:name="_ETM_Q69_715000"/>
      <w:bookmarkEnd w:id="26094"/>
      <w:r>
        <w:rPr>
          <w:rFonts w:hint="cs"/>
          <w:rtl/>
          <w:lang w:eastAsia="he-IL"/>
        </w:rPr>
        <w:t xml:space="preserve"> זה, זאת הייתה הערת שוליים. בקיצור, באותו ערב הבנתי שעם כל הכבוד לחבר הכנסת סמוטריץ', שבגלל הערכים שלי והערכים שלו אנחנו </w:t>
      </w:r>
      <w:bookmarkStart w:id="26095" w:name="_ETM_Q69_728000"/>
      <w:bookmarkEnd w:id="26095"/>
      <w:r>
        <w:rPr>
          <w:rFonts w:hint="cs"/>
          <w:rtl/>
          <w:lang w:eastAsia="he-IL"/>
        </w:rPr>
        <w:t>לא נוכל להיות ביחד. ואגב, אם חבר הכנסת סמוטריץ' היה</w:t>
      </w:r>
      <w:bookmarkStart w:id="26096" w:name="_ETM_Q69_733000"/>
      <w:bookmarkEnd w:id="26096"/>
      <w:r>
        <w:rPr>
          <w:rFonts w:hint="cs"/>
          <w:rtl/>
          <w:lang w:eastAsia="he-IL"/>
        </w:rPr>
        <w:t xml:space="preserve"> לומד גנטיקה, הוא היה מבין שלפי כמות הדנ"א בדם, זה</w:t>
      </w:r>
      <w:bookmarkStart w:id="26097" w:name="_ETM_Q69_739000"/>
      <w:bookmarkEnd w:id="26097"/>
      <w:r>
        <w:rPr>
          <w:rFonts w:hint="cs"/>
          <w:rtl/>
          <w:lang w:eastAsia="he-IL"/>
        </w:rPr>
        <w:t xml:space="preserve"> שווה לחלוטין. הילד מקבל את אותה כמות של דנ"א גם</w:t>
      </w:r>
      <w:bookmarkStart w:id="26098" w:name="_ETM_Q69_742000"/>
      <w:bookmarkEnd w:id="26098"/>
      <w:r>
        <w:rPr>
          <w:rFonts w:hint="cs"/>
          <w:rtl/>
          <w:lang w:eastAsia="he-IL"/>
        </w:rPr>
        <w:t xml:space="preserve"> מהאבא וגם מהאימא. אז יכול להיות שכפי שהיום יודעים</w:t>
      </w:r>
      <w:bookmarkStart w:id="26099" w:name="_ETM_Q69_748000"/>
      <w:bookmarkEnd w:id="26099"/>
      <w:r>
        <w:rPr>
          <w:rFonts w:hint="cs"/>
          <w:rtl/>
          <w:lang w:eastAsia="he-IL"/>
        </w:rPr>
        <w:t xml:space="preserve"> לעשות בדיקות דנ"א ליהדות, וזה משרת צרכים מסוימים, </w:t>
      </w:r>
      <w:bookmarkStart w:id="26100" w:name="_ETM_Q69_756000"/>
      <w:bookmarkEnd w:id="26100"/>
      <w:r>
        <w:rPr>
          <w:rFonts w:hint="cs"/>
          <w:rtl/>
          <w:lang w:eastAsia="he-IL"/>
        </w:rPr>
        <w:t>אולי כדאי גם להתחשב בכך שמבחינת הגנטיקה, זה מדע. כדאי</w:t>
      </w:r>
      <w:bookmarkStart w:id="26101" w:name="_ETM_Q69_762000"/>
      <w:bookmarkEnd w:id="26101"/>
      <w:r>
        <w:rPr>
          <w:rFonts w:hint="cs"/>
          <w:rtl/>
          <w:lang w:eastAsia="he-IL"/>
        </w:rPr>
        <w:t xml:space="preserve"> לקחת את זה בחשבון. מבחינה גנטית זו אותה כמות דנ"א </w:t>
      </w:r>
      <w:bookmarkStart w:id="26102" w:name="_ETM_Q69_764000"/>
      <w:bookmarkEnd w:id="26102"/>
      <w:r>
        <w:rPr>
          <w:rFonts w:hint="cs"/>
          <w:rtl/>
          <w:lang w:eastAsia="he-IL"/>
        </w:rPr>
        <w:t xml:space="preserve">בדם, ולא משנה מאיזה צד אתה קיבלת את זה. </w:t>
      </w:r>
    </w:p>
    <w:p w:rsidR="00507D1C" w:rsidRDefault="00507D1C" w:rsidP="00545B76">
      <w:pPr>
        <w:pStyle w:val="afb"/>
        <w:keepNext/>
        <w:rPr>
          <w:rStyle w:val="TagStyle"/>
          <w:rtl/>
        </w:rPr>
      </w:pPr>
      <w:bookmarkStart w:id="26103" w:name="ET_typistreplace_אחרי_כן_אפ_11_21_86"/>
    </w:p>
    <w:p w:rsidR="00460D6F" w:rsidRDefault="00507D1C" w:rsidP="00C32220">
      <w:pPr>
        <w:pStyle w:val="afb"/>
        <w:keepNext/>
        <w:rPr>
          <w:rtl/>
        </w:rPr>
      </w:pPr>
      <w:r w:rsidRPr="00E0771C">
        <w:rPr>
          <w:rStyle w:val="TagStyle"/>
          <w:rtl/>
        </w:rPr>
        <w:t xml:space="preserve">&lt;&lt; אחרי_כן &gt;&gt; </w:t>
      </w:r>
      <w:bookmarkStart w:id="26104" w:name="TOR_Q70"/>
      <w:bookmarkStart w:id="26105" w:name="_ETM_Q70_180000"/>
      <w:bookmarkEnd w:id="26103"/>
      <w:bookmarkEnd w:id="26104"/>
      <w:bookmarkEnd w:id="26105"/>
    </w:p>
    <w:p w:rsidR="00460D6F" w:rsidRDefault="00460D6F" w:rsidP="00545B76">
      <w:pPr>
        <w:pStyle w:val="af6"/>
        <w:keepNext/>
        <w:rPr>
          <w:rtl/>
        </w:rPr>
      </w:pPr>
      <w:r w:rsidRPr="00C92362">
        <w:rPr>
          <w:rStyle w:val="TagStyle"/>
          <w:rtl/>
        </w:rPr>
        <w:t xml:space="preserve"> &lt;&lt; יור &gt;&gt; </w:t>
      </w:r>
      <w:r>
        <w:rPr>
          <w:rtl/>
        </w:rPr>
        <w:t>היו"ר ניסים ואטורי:</w:t>
      </w:r>
      <w:r w:rsidRPr="00C92362">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תודה רבה. הסתיים הזמן.</w:t>
      </w:r>
    </w:p>
    <w:p w:rsidR="00460D6F" w:rsidRDefault="00460D6F" w:rsidP="00545B76">
      <w:pPr>
        <w:rPr>
          <w:rtl/>
          <w:lang w:eastAsia="he-IL"/>
        </w:rPr>
      </w:pPr>
    </w:p>
    <w:p w:rsidR="00460D6F" w:rsidRDefault="00460D6F" w:rsidP="00545B76">
      <w:pPr>
        <w:pStyle w:val="-"/>
        <w:keepNext/>
        <w:rPr>
          <w:rtl/>
        </w:rPr>
      </w:pPr>
      <w:bookmarkStart w:id="26106" w:name="ET_speakercontinue_5552_32"/>
      <w:r w:rsidRPr="00A11E50">
        <w:rPr>
          <w:rStyle w:val="TagStyle"/>
          <w:rtl/>
        </w:rPr>
        <w:t xml:space="preserve"> &lt;&lt; דובר_המשך &gt;&gt; </w:t>
      </w:r>
      <w:r>
        <w:rPr>
          <w:rtl/>
        </w:rPr>
        <w:t>יוליה מלינובסקי (ישראל ביתנו):</w:t>
      </w:r>
      <w:r w:rsidRPr="00A11E50">
        <w:rPr>
          <w:rStyle w:val="TagStyle"/>
          <w:rtl/>
        </w:rPr>
        <w:t xml:space="preserve"> &lt;&lt; דובר_המשך &gt;&gt;</w:t>
      </w:r>
      <w:r>
        <w:rPr>
          <w:rtl/>
        </w:rPr>
        <w:t xml:space="preserve">   </w:t>
      </w:r>
      <w:bookmarkEnd w:id="26106"/>
    </w:p>
    <w:p w:rsidR="00460D6F" w:rsidRDefault="00460D6F" w:rsidP="004139AC">
      <w:pPr>
        <w:rPr>
          <w:rtl/>
          <w:lang w:eastAsia="he-IL"/>
        </w:rPr>
      </w:pPr>
    </w:p>
    <w:p w:rsidR="00460D6F" w:rsidRDefault="00460D6F" w:rsidP="00545B76">
      <w:pPr>
        <w:rPr>
          <w:rtl/>
        </w:rPr>
      </w:pPr>
      <w:bookmarkStart w:id="26107" w:name="_ETM_Q70_26000"/>
      <w:bookmarkEnd w:id="26107"/>
      <w:r>
        <w:rPr>
          <w:rFonts w:hint="cs"/>
          <w:rtl/>
        </w:rPr>
        <w:t xml:space="preserve">אבל כאשר מחליטים שזה שייך לי, וזה לא </w:t>
      </w:r>
      <w:bookmarkStart w:id="26108" w:name="_ETM_Q70_174000"/>
      <w:bookmarkEnd w:id="26108"/>
      <w:r>
        <w:rPr>
          <w:rFonts w:hint="cs"/>
          <w:rtl/>
        </w:rPr>
        <w:t>שייך לי – שם לי באופן אישי קרה קרע מאוד לא</w:t>
      </w:r>
      <w:bookmarkStart w:id="26109" w:name="_ETM_Q70_178000"/>
      <w:bookmarkEnd w:id="26109"/>
      <w:r>
        <w:rPr>
          <w:rFonts w:hint="cs"/>
          <w:rtl/>
        </w:rPr>
        <w:t xml:space="preserve"> נעים עם חבר הכנסת סמוטריץ'.</w:t>
      </w:r>
    </w:p>
    <w:p w:rsidR="00460D6F" w:rsidRDefault="00460D6F" w:rsidP="00545B76">
      <w:pPr>
        <w:rPr>
          <w:rtl/>
        </w:rPr>
      </w:pPr>
    </w:p>
    <w:p w:rsidR="00460D6F" w:rsidRDefault="00460D6F" w:rsidP="00545B76">
      <w:pPr>
        <w:pStyle w:val="af6"/>
        <w:keepNext/>
        <w:rPr>
          <w:rtl/>
        </w:rPr>
      </w:pPr>
      <w:r w:rsidRPr="00CD72D8">
        <w:rPr>
          <w:rStyle w:val="TagStyle"/>
          <w:rtl/>
        </w:rPr>
        <w:t xml:space="preserve"> &lt;&lt; יור &gt;&gt; </w:t>
      </w:r>
      <w:r>
        <w:rPr>
          <w:rtl/>
        </w:rPr>
        <w:t>היו"ר ניסים ואטורי:</w:t>
      </w:r>
      <w:r w:rsidRPr="00CD72D8">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זה לא שחבר הכנסת סמוטריץ' המציא את זה, ז</w:t>
      </w:r>
      <w:bookmarkStart w:id="26110" w:name="_ETM_Q70_181000"/>
      <w:bookmarkEnd w:id="26110"/>
      <w:r>
        <w:rPr>
          <w:rFonts w:hint="cs"/>
          <w:rtl/>
          <w:lang w:eastAsia="he-IL"/>
        </w:rPr>
        <w:t>ו לא דעה שלו; זה מהתורה, וז</w:t>
      </w:r>
      <w:bookmarkStart w:id="26111" w:name="_ETM_Q70_184000"/>
      <w:bookmarkEnd w:id="26111"/>
      <w:r>
        <w:rPr>
          <w:rFonts w:hint="cs"/>
          <w:rtl/>
          <w:lang w:eastAsia="he-IL"/>
        </w:rPr>
        <w:t>את ההלכה.</w:t>
      </w:r>
    </w:p>
    <w:p w:rsidR="00460D6F" w:rsidRDefault="00460D6F" w:rsidP="00545B76">
      <w:pPr>
        <w:rPr>
          <w:rtl/>
          <w:lang w:eastAsia="he-IL"/>
        </w:rPr>
      </w:pPr>
    </w:p>
    <w:p w:rsidR="00460D6F" w:rsidRDefault="00460D6F" w:rsidP="00545B76">
      <w:pPr>
        <w:pStyle w:val="af5"/>
        <w:keepNext/>
        <w:rPr>
          <w:rtl/>
        </w:rPr>
      </w:pPr>
      <w:bookmarkStart w:id="26112" w:name="ET_interruption_6345_34"/>
      <w:r w:rsidRPr="00CD72D8">
        <w:rPr>
          <w:rStyle w:val="TagStyle"/>
          <w:rtl/>
        </w:rPr>
        <w:t xml:space="preserve"> &lt;&lt; קריאה &gt;&gt; </w:t>
      </w:r>
      <w:r>
        <w:rPr>
          <w:rtl/>
        </w:rPr>
        <w:t>טלי גוטליב (הליכוד):</w:t>
      </w:r>
      <w:r w:rsidRPr="00CD72D8">
        <w:rPr>
          <w:rStyle w:val="TagStyle"/>
          <w:rtl/>
        </w:rPr>
        <w:t xml:space="preserve"> &lt;&lt; קריאה &gt;&gt;</w:t>
      </w:r>
      <w:r>
        <w:rPr>
          <w:rtl/>
        </w:rPr>
        <w:t xml:space="preserve">   </w:t>
      </w:r>
      <w:bookmarkEnd w:id="26112"/>
    </w:p>
    <w:p w:rsidR="00460D6F" w:rsidRDefault="00460D6F" w:rsidP="004139AC">
      <w:pPr>
        <w:rPr>
          <w:rtl/>
          <w:lang w:eastAsia="he-IL"/>
        </w:rPr>
      </w:pPr>
    </w:p>
    <w:p w:rsidR="00460D6F" w:rsidRDefault="00460D6F" w:rsidP="00545B76">
      <w:pPr>
        <w:rPr>
          <w:rtl/>
          <w:lang w:eastAsia="he-IL"/>
        </w:rPr>
      </w:pPr>
      <w:r>
        <w:rPr>
          <w:rFonts w:hint="cs"/>
          <w:rtl/>
          <w:lang w:eastAsia="he-IL"/>
        </w:rPr>
        <w:t>זה נורא פשוט.</w:t>
      </w:r>
    </w:p>
    <w:p w:rsidR="00460D6F" w:rsidRDefault="00460D6F" w:rsidP="00545B76">
      <w:pPr>
        <w:rPr>
          <w:rtl/>
          <w:lang w:eastAsia="he-IL"/>
        </w:rPr>
      </w:pPr>
    </w:p>
    <w:p w:rsidR="00460D6F" w:rsidRDefault="00460D6F" w:rsidP="00545B76">
      <w:pPr>
        <w:pStyle w:val="-"/>
        <w:keepNext/>
        <w:rPr>
          <w:rtl/>
        </w:rPr>
      </w:pPr>
      <w:bookmarkStart w:id="26113" w:name="ET_speakercontinue_5552_35"/>
      <w:r w:rsidRPr="00CD72D8">
        <w:rPr>
          <w:rStyle w:val="TagStyle"/>
          <w:rtl/>
        </w:rPr>
        <w:t xml:space="preserve"> &lt;&lt; דובר_המשך &gt;&gt; </w:t>
      </w:r>
      <w:r>
        <w:rPr>
          <w:rtl/>
        </w:rPr>
        <w:t>יוליה מלינובסקי (ישראל ביתנו):</w:t>
      </w:r>
      <w:r w:rsidRPr="00CD72D8">
        <w:rPr>
          <w:rStyle w:val="TagStyle"/>
          <w:rtl/>
        </w:rPr>
        <w:t xml:space="preserve"> &lt;&lt; דובר_המשך &gt;&gt;</w:t>
      </w:r>
      <w:r>
        <w:rPr>
          <w:rtl/>
        </w:rPr>
        <w:t xml:space="preserve">   </w:t>
      </w:r>
      <w:bookmarkEnd w:id="26113"/>
    </w:p>
    <w:p w:rsidR="00460D6F" w:rsidRDefault="00460D6F" w:rsidP="004139AC">
      <w:pPr>
        <w:rPr>
          <w:rtl/>
          <w:lang w:eastAsia="he-IL"/>
        </w:rPr>
      </w:pPr>
    </w:p>
    <w:p w:rsidR="00460D6F" w:rsidRDefault="00460D6F" w:rsidP="00545B76">
      <w:pPr>
        <w:rPr>
          <w:rtl/>
          <w:lang w:eastAsia="he-IL"/>
        </w:rPr>
      </w:pPr>
      <w:r>
        <w:rPr>
          <w:rFonts w:hint="cs"/>
          <w:rtl/>
          <w:lang w:eastAsia="he-IL"/>
        </w:rPr>
        <w:t>לא, זה לא מהתורה.</w:t>
      </w:r>
    </w:p>
    <w:p w:rsidR="00460D6F" w:rsidRDefault="00460D6F" w:rsidP="00545B76">
      <w:pPr>
        <w:rPr>
          <w:rtl/>
          <w:lang w:eastAsia="he-IL"/>
        </w:rPr>
      </w:pPr>
    </w:p>
    <w:p w:rsidR="00460D6F" w:rsidRDefault="00460D6F" w:rsidP="00545B76">
      <w:pPr>
        <w:pStyle w:val="af6"/>
        <w:keepNext/>
        <w:rPr>
          <w:rtl/>
        </w:rPr>
      </w:pPr>
      <w:r w:rsidRPr="00CD72D8">
        <w:rPr>
          <w:rStyle w:val="TagStyle"/>
          <w:rtl/>
        </w:rPr>
        <w:t xml:space="preserve"> &lt;&lt; יור &gt;&gt; </w:t>
      </w:r>
      <w:r>
        <w:rPr>
          <w:rtl/>
        </w:rPr>
        <w:t>היו"ר ניסים ואטורי:</w:t>
      </w:r>
      <w:r w:rsidRPr="00CD72D8">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זה מהתורה.</w:t>
      </w:r>
    </w:p>
    <w:p w:rsidR="00460D6F" w:rsidRDefault="00460D6F" w:rsidP="00545B76">
      <w:pPr>
        <w:rPr>
          <w:rtl/>
          <w:lang w:eastAsia="he-IL"/>
        </w:rPr>
      </w:pPr>
      <w:bookmarkStart w:id="26114" w:name="_ETM_Q70_186000"/>
      <w:bookmarkEnd w:id="26114"/>
    </w:p>
    <w:p w:rsidR="00460D6F" w:rsidRDefault="00460D6F" w:rsidP="00545B76">
      <w:pPr>
        <w:pStyle w:val="-"/>
        <w:keepNext/>
        <w:rPr>
          <w:rtl/>
        </w:rPr>
      </w:pPr>
      <w:bookmarkStart w:id="26115" w:name="ET_speakercontinue_5552_37"/>
      <w:r w:rsidRPr="00CD72D8">
        <w:rPr>
          <w:rStyle w:val="TagStyle"/>
          <w:rtl/>
        </w:rPr>
        <w:t xml:space="preserve"> &lt;&lt; דובר_המשך &gt;&gt; </w:t>
      </w:r>
      <w:r>
        <w:rPr>
          <w:rtl/>
        </w:rPr>
        <w:t>יוליה מלינובסקי (ישראל ביתנו):</w:t>
      </w:r>
      <w:r w:rsidRPr="00CD72D8">
        <w:rPr>
          <w:rStyle w:val="TagStyle"/>
          <w:rtl/>
        </w:rPr>
        <w:t xml:space="preserve"> &lt;&lt; דובר_המשך &gt;&gt;</w:t>
      </w:r>
      <w:r>
        <w:rPr>
          <w:rtl/>
        </w:rPr>
        <w:t xml:space="preserve">   </w:t>
      </w:r>
      <w:bookmarkEnd w:id="26115"/>
    </w:p>
    <w:p w:rsidR="00460D6F" w:rsidRDefault="00460D6F" w:rsidP="004139AC">
      <w:pPr>
        <w:rPr>
          <w:rtl/>
          <w:lang w:eastAsia="he-IL"/>
        </w:rPr>
      </w:pPr>
    </w:p>
    <w:p w:rsidR="00460D6F" w:rsidRDefault="00460D6F" w:rsidP="00545B76">
      <w:pPr>
        <w:rPr>
          <w:rtl/>
          <w:lang w:eastAsia="he-IL"/>
        </w:rPr>
      </w:pPr>
      <w:bookmarkStart w:id="26116" w:name="_ETM_Q70_187000"/>
      <w:bookmarkEnd w:id="26116"/>
      <w:r>
        <w:rPr>
          <w:rFonts w:hint="cs"/>
          <w:rtl/>
          <w:lang w:eastAsia="he-IL"/>
        </w:rPr>
        <w:t>ההלכה היא לא מהתורה.</w:t>
      </w:r>
    </w:p>
    <w:p w:rsidR="00460D6F" w:rsidRDefault="00460D6F" w:rsidP="00545B76">
      <w:pPr>
        <w:rPr>
          <w:rtl/>
          <w:lang w:eastAsia="he-IL"/>
        </w:rPr>
      </w:pPr>
    </w:p>
    <w:p w:rsidR="00460D6F" w:rsidRDefault="00460D6F" w:rsidP="00545B76">
      <w:pPr>
        <w:pStyle w:val="af6"/>
        <w:keepNext/>
        <w:rPr>
          <w:rtl/>
        </w:rPr>
      </w:pPr>
      <w:r w:rsidRPr="00CD72D8">
        <w:rPr>
          <w:rStyle w:val="TagStyle"/>
          <w:rtl/>
        </w:rPr>
        <w:t xml:space="preserve"> &lt;&lt; יור &gt;&gt; </w:t>
      </w:r>
      <w:r>
        <w:rPr>
          <w:rtl/>
        </w:rPr>
        <w:t>היו"ר ניסים ואטורי:</w:t>
      </w:r>
      <w:r w:rsidRPr="00CD72D8">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אני מבקש לסיים, תודה רבה.</w:t>
      </w:r>
    </w:p>
    <w:p w:rsidR="00460D6F" w:rsidRDefault="00460D6F" w:rsidP="00545B76">
      <w:pPr>
        <w:rPr>
          <w:rtl/>
          <w:lang w:eastAsia="he-IL"/>
        </w:rPr>
      </w:pPr>
    </w:p>
    <w:p w:rsidR="00460D6F" w:rsidRDefault="00460D6F" w:rsidP="00545B76">
      <w:pPr>
        <w:pStyle w:val="-"/>
        <w:keepNext/>
        <w:rPr>
          <w:rtl/>
        </w:rPr>
      </w:pPr>
      <w:bookmarkStart w:id="26117" w:name="ET_speakercontinue_5552_39"/>
      <w:r w:rsidRPr="00CD72D8">
        <w:rPr>
          <w:rStyle w:val="TagStyle"/>
          <w:rtl/>
        </w:rPr>
        <w:t xml:space="preserve"> &lt;&lt; דובר_המשך &gt;&gt; </w:t>
      </w:r>
      <w:r>
        <w:rPr>
          <w:rtl/>
        </w:rPr>
        <w:t>יוליה מלינובסקי (ישראל ביתנו):</w:t>
      </w:r>
      <w:r w:rsidRPr="00CD72D8">
        <w:rPr>
          <w:rStyle w:val="TagStyle"/>
          <w:rtl/>
        </w:rPr>
        <w:t xml:space="preserve"> &lt;&lt; דובר_המשך &gt;&gt;</w:t>
      </w:r>
      <w:r>
        <w:rPr>
          <w:rtl/>
        </w:rPr>
        <w:t xml:space="preserve">   </w:t>
      </w:r>
      <w:bookmarkEnd w:id="26117"/>
    </w:p>
    <w:p w:rsidR="00460D6F" w:rsidRDefault="00460D6F" w:rsidP="004139AC">
      <w:pPr>
        <w:rPr>
          <w:rtl/>
          <w:lang w:eastAsia="he-IL"/>
        </w:rPr>
      </w:pPr>
    </w:p>
    <w:p w:rsidR="00460D6F" w:rsidRDefault="00460D6F" w:rsidP="00545B76">
      <w:pPr>
        <w:rPr>
          <w:rtl/>
          <w:lang w:eastAsia="he-IL"/>
        </w:rPr>
      </w:pPr>
      <w:bookmarkStart w:id="26118" w:name="_ETM_Q70_188000"/>
      <w:bookmarkEnd w:id="26118"/>
      <w:r>
        <w:rPr>
          <w:rFonts w:hint="cs"/>
          <w:rtl/>
          <w:lang w:eastAsia="he-IL"/>
        </w:rPr>
        <w:t>הל</w:t>
      </w:r>
      <w:r w:rsidR="001B6691">
        <w:rPr>
          <w:rFonts w:hint="cs"/>
          <w:rtl/>
          <w:lang w:eastAsia="he-IL"/>
        </w:rPr>
        <w:t>כה עשו אנשים. זה לא כתוב בתורה.</w:t>
      </w:r>
    </w:p>
    <w:p w:rsidR="00460D6F" w:rsidRDefault="00460D6F" w:rsidP="00545B76">
      <w:pPr>
        <w:rPr>
          <w:rtl/>
          <w:lang w:eastAsia="he-IL"/>
        </w:rPr>
      </w:pPr>
      <w:bookmarkStart w:id="26119" w:name="_ETM_Q70_193000"/>
      <w:bookmarkEnd w:id="26119"/>
    </w:p>
    <w:p w:rsidR="00460D6F" w:rsidRDefault="00460D6F" w:rsidP="00545B76">
      <w:pPr>
        <w:pStyle w:val="af6"/>
        <w:keepNext/>
        <w:rPr>
          <w:rtl/>
        </w:rPr>
      </w:pPr>
      <w:r w:rsidRPr="00CD72D8">
        <w:rPr>
          <w:rStyle w:val="TagStyle"/>
          <w:rtl/>
        </w:rPr>
        <w:t xml:space="preserve"> &lt;&lt; יור &gt;&gt; </w:t>
      </w:r>
      <w:r>
        <w:rPr>
          <w:rtl/>
        </w:rPr>
        <w:t>היו"ר ניסים ואטורי:</w:t>
      </w:r>
      <w:r w:rsidRPr="00CD72D8">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תודה רבה, הסתיים הזמן.</w:t>
      </w:r>
    </w:p>
    <w:p w:rsidR="00460D6F" w:rsidRDefault="00460D6F" w:rsidP="00545B76">
      <w:pPr>
        <w:rPr>
          <w:rtl/>
          <w:lang w:eastAsia="he-IL"/>
        </w:rPr>
      </w:pPr>
    </w:p>
    <w:p w:rsidR="00460D6F" w:rsidRDefault="00460D6F" w:rsidP="00545B76">
      <w:pPr>
        <w:pStyle w:val="-"/>
        <w:keepNext/>
        <w:rPr>
          <w:rtl/>
        </w:rPr>
      </w:pPr>
      <w:bookmarkStart w:id="26120" w:name="ET_speakercontinue_5552_41"/>
      <w:r w:rsidRPr="005214FA">
        <w:rPr>
          <w:rStyle w:val="TagStyle"/>
          <w:rtl/>
        </w:rPr>
        <w:t xml:space="preserve"> &lt;&lt; דובר_המשך &gt;&gt; </w:t>
      </w:r>
      <w:r>
        <w:rPr>
          <w:rtl/>
        </w:rPr>
        <w:t>יוליה מלינובסקי (ישראל ביתנו):</w:t>
      </w:r>
      <w:r w:rsidRPr="005214FA">
        <w:rPr>
          <w:rStyle w:val="TagStyle"/>
          <w:rtl/>
        </w:rPr>
        <w:t xml:space="preserve"> &lt;&lt; דובר_המשך &gt;&gt;</w:t>
      </w:r>
      <w:r>
        <w:rPr>
          <w:rtl/>
        </w:rPr>
        <w:t xml:space="preserve">   </w:t>
      </w:r>
      <w:bookmarkEnd w:id="26120"/>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כפי </w:t>
      </w:r>
      <w:bookmarkStart w:id="26121" w:name="_ETM_Q70_194000"/>
      <w:bookmarkEnd w:id="26121"/>
      <w:r>
        <w:rPr>
          <w:rFonts w:hint="cs"/>
          <w:rtl/>
          <w:lang w:eastAsia="he-IL"/>
        </w:rPr>
        <w:t>שגם לא ברור לי איפה אתה בדיוק גר, אתה יודע, זה יכול להיות כתוב, אבל בפועל יהיה משהו</w:t>
      </w:r>
      <w:bookmarkStart w:id="26122" w:name="_ETM_Q70_199000"/>
      <w:bookmarkEnd w:id="26122"/>
      <w:r>
        <w:rPr>
          <w:rFonts w:hint="cs"/>
          <w:rtl/>
          <w:lang w:eastAsia="he-IL"/>
        </w:rPr>
        <w:t xml:space="preserve"> אחר. זה לא כתוב בתורה. אנשים עושים את ההלכה.</w:t>
      </w:r>
    </w:p>
    <w:p w:rsidR="00460D6F" w:rsidRDefault="00460D6F" w:rsidP="00545B76">
      <w:pPr>
        <w:rPr>
          <w:rtl/>
          <w:lang w:eastAsia="he-IL"/>
        </w:rPr>
      </w:pPr>
    </w:p>
    <w:p w:rsidR="00460D6F" w:rsidRDefault="00460D6F" w:rsidP="00545B76">
      <w:pPr>
        <w:pStyle w:val="af6"/>
        <w:keepNext/>
        <w:rPr>
          <w:rtl/>
        </w:rPr>
      </w:pPr>
      <w:r w:rsidRPr="005214FA">
        <w:rPr>
          <w:rStyle w:val="TagStyle"/>
          <w:rtl/>
        </w:rPr>
        <w:t xml:space="preserve"> &lt;&lt; יור &gt;&gt; </w:t>
      </w:r>
      <w:r>
        <w:rPr>
          <w:rtl/>
        </w:rPr>
        <w:t>היו"ר ניסים ואטורי:</w:t>
      </w:r>
      <w:r w:rsidRPr="005214FA">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אני בסדר גמור, את יכולה להיצמד לתוכנית הזאת ולראות כמו החבובות, אותו דבר.</w:t>
      </w:r>
    </w:p>
    <w:p w:rsidR="00460D6F" w:rsidRDefault="00460D6F" w:rsidP="00545B76">
      <w:pPr>
        <w:rPr>
          <w:rtl/>
          <w:lang w:eastAsia="he-IL"/>
        </w:rPr>
      </w:pPr>
    </w:p>
    <w:p w:rsidR="00460D6F" w:rsidRDefault="00460D6F" w:rsidP="00545B76">
      <w:pPr>
        <w:pStyle w:val="-"/>
        <w:keepNext/>
        <w:rPr>
          <w:rtl/>
        </w:rPr>
      </w:pPr>
      <w:bookmarkStart w:id="26123" w:name="ET_speakercontinue_5552_43"/>
      <w:r w:rsidRPr="005214FA">
        <w:rPr>
          <w:rStyle w:val="TagStyle"/>
          <w:rtl/>
        </w:rPr>
        <w:t xml:space="preserve"> &lt;&lt; דובר_המשך &gt;&gt; </w:t>
      </w:r>
      <w:r>
        <w:rPr>
          <w:rtl/>
        </w:rPr>
        <w:t>יוליה מלינובסקי (ישראל ביתנו):</w:t>
      </w:r>
      <w:r w:rsidRPr="005214FA">
        <w:rPr>
          <w:rStyle w:val="TagStyle"/>
          <w:rtl/>
        </w:rPr>
        <w:t xml:space="preserve"> &lt;&lt; דובר_המשך &gt;&gt;</w:t>
      </w:r>
      <w:r>
        <w:rPr>
          <w:rtl/>
        </w:rPr>
        <w:t xml:space="preserve">   </w:t>
      </w:r>
      <w:bookmarkEnd w:id="26123"/>
    </w:p>
    <w:p w:rsidR="00460D6F" w:rsidRDefault="00460D6F" w:rsidP="004139AC">
      <w:pPr>
        <w:rPr>
          <w:rtl/>
          <w:lang w:eastAsia="he-IL"/>
        </w:rPr>
      </w:pPr>
    </w:p>
    <w:p w:rsidR="00460D6F" w:rsidRDefault="00460D6F" w:rsidP="00545B76">
      <w:pPr>
        <w:rPr>
          <w:rtl/>
          <w:lang w:eastAsia="he-IL"/>
        </w:rPr>
      </w:pPr>
      <w:bookmarkStart w:id="26124" w:name="_ETM_Q70_204000"/>
      <w:bookmarkEnd w:id="26124"/>
      <w:r>
        <w:rPr>
          <w:rFonts w:hint="cs"/>
          <w:rtl/>
          <w:lang w:eastAsia="he-IL"/>
        </w:rPr>
        <w:t xml:space="preserve">מי שקובע את ההלכה הוא לא התורה, הוא אנשים </w:t>
      </w:r>
      <w:r w:rsidR="00D6059D">
        <w:rPr>
          <w:rFonts w:hint="cs"/>
          <w:rtl/>
          <w:lang w:eastAsia="he-IL"/>
        </w:rPr>
        <w:t>– –</w:t>
      </w:r>
    </w:p>
    <w:p w:rsidR="00460D6F" w:rsidRDefault="00460D6F" w:rsidP="00545B76">
      <w:pPr>
        <w:rPr>
          <w:rtl/>
          <w:lang w:eastAsia="he-IL"/>
        </w:rPr>
      </w:pPr>
    </w:p>
    <w:p w:rsidR="00460D6F" w:rsidRDefault="00460D6F" w:rsidP="00545B76">
      <w:pPr>
        <w:pStyle w:val="af6"/>
        <w:keepNext/>
        <w:rPr>
          <w:rtl/>
        </w:rPr>
      </w:pPr>
      <w:r w:rsidRPr="005214FA">
        <w:rPr>
          <w:rStyle w:val="TagStyle"/>
          <w:rtl/>
        </w:rPr>
        <w:t xml:space="preserve"> &lt;&lt; יור &gt;&gt; </w:t>
      </w:r>
      <w:r>
        <w:rPr>
          <w:rtl/>
        </w:rPr>
        <w:t>היו"ר ניסים ואטורי:</w:t>
      </w:r>
      <w:r w:rsidRPr="005214FA">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bookmarkStart w:id="26125" w:name="_ETM_Q70_207000"/>
      <w:bookmarkEnd w:id="26125"/>
      <w:r>
        <w:rPr>
          <w:rFonts w:hint="cs"/>
          <w:rtl/>
          <w:lang w:eastAsia="he-IL"/>
        </w:rPr>
        <w:t>אני מבקש לרדת מהבמה, נגמר הזמן שלך.</w:t>
      </w:r>
    </w:p>
    <w:p w:rsidR="00460D6F" w:rsidRDefault="00460D6F" w:rsidP="00545B76">
      <w:pPr>
        <w:rPr>
          <w:rtl/>
          <w:lang w:eastAsia="he-IL"/>
        </w:rPr>
      </w:pPr>
    </w:p>
    <w:p w:rsidR="00460D6F" w:rsidRDefault="00460D6F" w:rsidP="00545B76">
      <w:pPr>
        <w:pStyle w:val="-"/>
        <w:keepNext/>
        <w:rPr>
          <w:rtl/>
        </w:rPr>
      </w:pPr>
      <w:bookmarkStart w:id="26126" w:name="ET_speakercontinue_5552_45"/>
      <w:r w:rsidRPr="005214FA">
        <w:rPr>
          <w:rStyle w:val="TagStyle"/>
          <w:rtl/>
        </w:rPr>
        <w:t xml:space="preserve"> &lt;&lt; דובר_המשך &gt;&gt; </w:t>
      </w:r>
      <w:r>
        <w:rPr>
          <w:rtl/>
        </w:rPr>
        <w:t>יוליה מלינובסקי (ישראל ביתנו):</w:t>
      </w:r>
      <w:r w:rsidRPr="005214FA">
        <w:rPr>
          <w:rStyle w:val="TagStyle"/>
          <w:rtl/>
        </w:rPr>
        <w:t xml:space="preserve"> &lt;&lt; דובר_המשך &gt;&gt;</w:t>
      </w:r>
      <w:r>
        <w:rPr>
          <w:rtl/>
        </w:rPr>
        <w:t xml:space="preserve">   </w:t>
      </w:r>
      <w:bookmarkEnd w:id="26126"/>
    </w:p>
    <w:p w:rsidR="00460D6F" w:rsidRDefault="00460D6F" w:rsidP="004139AC">
      <w:pPr>
        <w:rPr>
          <w:rtl/>
          <w:lang w:eastAsia="he-IL"/>
        </w:rPr>
      </w:pPr>
    </w:p>
    <w:p w:rsidR="00460D6F" w:rsidRDefault="00D6059D" w:rsidP="00545B76">
      <w:pPr>
        <w:rPr>
          <w:rtl/>
          <w:lang w:eastAsia="he-IL"/>
        </w:rPr>
      </w:pPr>
      <w:bookmarkStart w:id="26127" w:name="_ETM_Q70_206000"/>
      <w:bookmarkEnd w:id="26127"/>
      <w:r>
        <w:rPr>
          <w:rFonts w:hint="cs"/>
          <w:rtl/>
          <w:lang w:eastAsia="he-IL"/>
        </w:rPr>
        <w:t>– –</w:t>
      </w:r>
      <w:r w:rsidR="00460D6F">
        <w:rPr>
          <w:rFonts w:hint="cs"/>
          <w:rtl/>
          <w:lang w:eastAsia="he-IL"/>
        </w:rPr>
        <w:t xml:space="preserve"> ולאנשים יש אינטרסים. </w:t>
      </w:r>
    </w:p>
    <w:p w:rsidR="00460D6F" w:rsidRDefault="00460D6F" w:rsidP="00545B76">
      <w:pPr>
        <w:rPr>
          <w:rtl/>
          <w:lang w:eastAsia="he-IL"/>
        </w:rPr>
      </w:pPr>
    </w:p>
    <w:p w:rsidR="00460D6F" w:rsidRDefault="00460D6F" w:rsidP="00545B76">
      <w:pPr>
        <w:pStyle w:val="af6"/>
        <w:keepNext/>
        <w:rPr>
          <w:rtl/>
        </w:rPr>
      </w:pPr>
      <w:bookmarkStart w:id="26128" w:name="ET_yor_6490_46"/>
      <w:r w:rsidRPr="005214FA">
        <w:rPr>
          <w:rStyle w:val="TagStyle"/>
          <w:rtl/>
        </w:rPr>
        <w:t xml:space="preserve"> &lt;&lt; יור &gt;&gt; </w:t>
      </w:r>
      <w:r>
        <w:rPr>
          <w:rtl/>
        </w:rPr>
        <w:t>היו"ר ניסים ואטורי:</w:t>
      </w:r>
      <w:r w:rsidRPr="005214FA">
        <w:rPr>
          <w:rStyle w:val="TagStyle"/>
          <w:rtl/>
        </w:rPr>
        <w:t xml:space="preserve"> &lt;&lt; יור &gt;&gt;</w:t>
      </w:r>
      <w:r>
        <w:rPr>
          <w:rtl/>
        </w:rPr>
        <w:t xml:space="preserve">   </w:t>
      </w:r>
      <w:bookmarkEnd w:id="26128"/>
    </w:p>
    <w:p w:rsidR="00460D6F" w:rsidRDefault="00460D6F" w:rsidP="004139AC">
      <w:pPr>
        <w:rPr>
          <w:rtl/>
          <w:lang w:eastAsia="he-IL"/>
        </w:rPr>
      </w:pPr>
    </w:p>
    <w:p w:rsidR="00460D6F" w:rsidRDefault="00460D6F" w:rsidP="00545B76">
      <w:pPr>
        <w:rPr>
          <w:rtl/>
          <w:lang w:eastAsia="he-IL"/>
        </w:rPr>
      </w:pPr>
      <w:r>
        <w:rPr>
          <w:rFonts w:hint="cs"/>
          <w:rtl/>
          <w:lang w:eastAsia="he-IL"/>
        </w:rPr>
        <w:t>זמנך חלף, תודה רבה.</w:t>
      </w:r>
    </w:p>
    <w:p w:rsidR="00460D6F" w:rsidRDefault="00460D6F" w:rsidP="00545B76">
      <w:pPr>
        <w:rPr>
          <w:rtl/>
          <w:lang w:eastAsia="he-IL"/>
        </w:rPr>
      </w:pPr>
    </w:p>
    <w:p w:rsidR="00460D6F" w:rsidRDefault="00460D6F" w:rsidP="00545B76">
      <w:pPr>
        <w:pStyle w:val="-"/>
        <w:keepNext/>
        <w:rPr>
          <w:rtl/>
        </w:rPr>
      </w:pPr>
      <w:bookmarkStart w:id="26129" w:name="ET_speakercontinue_5552_47"/>
      <w:r w:rsidRPr="005214FA">
        <w:rPr>
          <w:rStyle w:val="TagStyle"/>
          <w:rtl/>
        </w:rPr>
        <w:t xml:space="preserve"> &lt;&lt; דובר_המשך &gt;&gt; </w:t>
      </w:r>
      <w:r>
        <w:rPr>
          <w:rtl/>
        </w:rPr>
        <w:t>יוליה מלינובסקי (ישראל ביתנו):</w:t>
      </w:r>
      <w:r w:rsidRPr="005214FA">
        <w:rPr>
          <w:rStyle w:val="TagStyle"/>
          <w:rtl/>
        </w:rPr>
        <w:t xml:space="preserve"> &lt;&lt; דובר_המשך &gt;&gt;</w:t>
      </w:r>
      <w:r>
        <w:rPr>
          <w:rtl/>
        </w:rPr>
        <w:t xml:space="preserve">   </w:t>
      </w:r>
      <w:bookmarkEnd w:id="26129"/>
    </w:p>
    <w:p w:rsidR="00460D6F" w:rsidRDefault="00460D6F" w:rsidP="004139AC">
      <w:pPr>
        <w:rPr>
          <w:rtl/>
          <w:lang w:eastAsia="he-IL"/>
        </w:rPr>
      </w:pPr>
    </w:p>
    <w:p w:rsidR="00460D6F" w:rsidRDefault="00460D6F" w:rsidP="00545B76">
      <w:pPr>
        <w:rPr>
          <w:rtl/>
          <w:lang w:eastAsia="he-IL"/>
        </w:rPr>
      </w:pPr>
      <w:bookmarkStart w:id="26130" w:name="_ETM_Q70_212000"/>
      <w:bookmarkEnd w:id="26130"/>
      <w:r>
        <w:rPr>
          <w:rFonts w:hint="cs"/>
          <w:rtl/>
          <w:lang w:eastAsia="he-IL"/>
        </w:rPr>
        <w:t>תודה. לא, זמני רק התחיל.</w:t>
      </w:r>
    </w:p>
    <w:p w:rsidR="00460D6F" w:rsidRDefault="00460D6F" w:rsidP="00545B76">
      <w:pPr>
        <w:rPr>
          <w:rtl/>
          <w:lang w:eastAsia="he-IL"/>
        </w:rPr>
      </w:pPr>
      <w:bookmarkStart w:id="26131" w:name="_ETM_Q70_211000"/>
      <w:bookmarkEnd w:id="26131"/>
    </w:p>
    <w:p w:rsidR="00460D6F" w:rsidRDefault="00460D6F" w:rsidP="00545B76">
      <w:pPr>
        <w:pStyle w:val="af6"/>
        <w:keepNext/>
        <w:rPr>
          <w:rtl/>
        </w:rPr>
      </w:pPr>
      <w:r w:rsidRPr="005214FA">
        <w:rPr>
          <w:rStyle w:val="TagStyle"/>
          <w:rtl/>
        </w:rPr>
        <w:t xml:space="preserve"> &lt;&lt; יור &gt;&gt; </w:t>
      </w:r>
      <w:r>
        <w:rPr>
          <w:rtl/>
        </w:rPr>
        <w:t>היו"ר ניסים ואטורי:</w:t>
      </w:r>
      <w:r w:rsidRPr="005214FA">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חבר הכנסת יואב סגלוביץ', בבקשה.</w:t>
      </w:r>
    </w:p>
    <w:p w:rsidR="00460D6F" w:rsidRDefault="00460D6F" w:rsidP="00545B76">
      <w:pPr>
        <w:rPr>
          <w:rtl/>
          <w:lang w:eastAsia="he-IL"/>
        </w:rPr>
      </w:pPr>
      <w:bookmarkStart w:id="26132" w:name="_ETM_Q70_215000"/>
      <w:bookmarkEnd w:id="26132"/>
    </w:p>
    <w:p w:rsidR="00460D6F" w:rsidRDefault="00460D6F" w:rsidP="00545B76">
      <w:pPr>
        <w:pStyle w:val="af5"/>
        <w:keepNext/>
        <w:rPr>
          <w:rtl/>
        </w:rPr>
      </w:pPr>
      <w:bookmarkStart w:id="26133" w:name="ET_interruption_6461_50"/>
      <w:r w:rsidRPr="003719B3">
        <w:rPr>
          <w:rStyle w:val="TagStyle"/>
          <w:rtl/>
        </w:rPr>
        <w:t xml:space="preserve"> &lt;&lt; קריאה &gt;&gt; </w:t>
      </w:r>
      <w:r>
        <w:rPr>
          <w:rtl/>
        </w:rPr>
        <w:t>שר התקשורת שלמה קרעי:</w:t>
      </w:r>
      <w:r w:rsidRPr="003719B3">
        <w:rPr>
          <w:rStyle w:val="TagStyle"/>
          <w:rtl/>
        </w:rPr>
        <w:t xml:space="preserve"> &lt;&lt; קריאה &gt;&gt;</w:t>
      </w:r>
      <w:r>
        <w:rPr>
          <w:rtl/>
        </w:rPr>
        <w:t xml:space="preserve">   </w:t>
      </w:r>
      <w:bookmarkEnd w:id="26133"/>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חברת הכנסת מלינובסקי, אם אני הייתי מדבר כל כך הרבה שטויות על הפודיום, </w:t>
      </w:r>
      <w:bookmarkStart w:id="26134" w:name="_ETM_Q70_223000"/>
      <w:bookmarkEnd w:id="26134"/>
      <w:r>
        <w:rPr>
          <w:rFonts w:hint="cs"/>
          <w:rtl/>
          <w:lang w:eastAsia="he-IL"/>
        </w:rPr>
        <w:t xml:space="preserve">זה היה פותח את המהדורה </w:t>
      </w:r>
      <w:r w:rsidR="00D6059D">
        <w:rPr>
          <w:rFonts w:hint="cs"/>
          <w:rtl/>
          <w:lang w:eastAsia="he-IL"/>
        </w:rPr>
        <w:t>– – –</w:t>
      </w:r>
    </w:p>
    <w:p w:rsidR="00C32220" w:rsidRDefault="00C32220" w:rsidP="00545B76">
      <w:pPr>
        <w:rPr>
          <w:rtl/>
          <w:lang w:eastAsia="he-IL"/>
        </w:rPr>
      </w:pPr>
    </w:p>
    <w:p w:rsidR="00460D6F" w:rsidRDefault="00460D6F" w:rsidP="00545B76">
      <w:pPr>
        <w:pStyle w:val="af5"/>
        <w:keepNext/>
        <w:rPr>
          <w:rtl/>
        </w:rPr>
      </w:pPr>
      <w:bookmarkStart w:id="26135" w:name="ET_interruption_5552_51"/>
      <w:r w:rsidRPr="00C00A57">
        <w:rPr>
          <w:rStyle w:val="TagStyle"/>
          <w:rtl/>
        </w:rPr>
        <w:t xml:space="preserve"> &lt;&lt; קריאה &gt;&gt; </w:t>
      </w:r>
      <w:r>
        <w:rPr>
          <w:rtl/>
        </w:rPr>
        <w:t>יוליה מלינובסקי (ישראל ביתנו):</w:t>
      </w:r>
      <w:r w:rsidRPr="00C00A57">
        <w:rPr>
          <w:rStyle w:val="TagStyle"/>
          <w:rtl/>
        </w:rPr>
        <w:t xml:space="preserve"> &lt;&lt; קריאה &gt;&gt;</w:t>
      </w:r>
      <w:r>
        <w:rPr>
          <w:rtl/>
        </w:rPr>
        <w:t xml:space="preserve">   </w:t>
      </w:r>
      <w:bookmarkEnd w:id="26135"/>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תקשיב, בפודיום אתה מדבר, אני מדברת בכנסת. אתה מדבר בפודיום, בוא </w:t>
      </w:r>
      <w:r w:rsidR="00D6059D">
        <w:rPr>
          <w:rFonts w:hint="cs"/>
          <w:rtl/>
          <w:lang w:eastAsia="he-IL"/>
        </w:rPr>
        <w:t>– – –</w:t>
      </w:r>
    </w:p>
    <w:p w:rsidR="00460D6F" w:rsidRDefault="00460D6F" w:rsidP="00545B76">
      <w:pPr>
        <w:rPr>
          <w:rtl/>
          <w:lang w:eastAsia="he-IL"/>
        </w:rPr>
      </w:pPr>
      <w:bookmarkStart w:id="26136" w:name="_ETM_Q70_229000"/>
      <w:bookmarkEnd w:id="26136"/>
    </w:p>
    <w:p w:rsidR="00460D6F" w:rsidRDefault="00460D6F" w:rsidP="00545B76">
      <w:pPr>
        <w:pStyle w:val="af5"/>
        <w:keepNext/>
        <w:rPr>
          <w:rtl/>
        </w:rPr>
      </w:pPr>
      <w:r w:rsidRPr="003719B3">
        <w:rPr>
          <w:rStyle w:val="TagStyle"/>
          <w:rtl/>
        </w:rPr>
        <w:t xml:space="preserve">&lt;&lt; קריאה &gt;&gt; </w:t>
      </w:r>
      <w:r>
        <w:rPr>
          <w:rtl/>
        </w:rPr>
        <w:t>שר התקשורת שלמה קרעי:</w:t>
      </w:r>
      <w:r w:rsidRPr="003719B3">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 xml:space="preserve">תפתחי מסכת קידושין דף ס"ח, ושם תראי </w:t>
      </w:r>
      <w:r w:rsidR="00D6059D">
        <w:rPr>
          <w:rFonts w:hint="cs"/>
          <w:rtl/>
          <w:lang w:eastAsia="he-IL"/>
        </w:rPr>
        <w:t>– – –</w:t>
      </w:r>
    </w:p>
    <w:p w:rsidR="00460D6F" w:rsidRDefault="00460D6F" w:rsidP="00545B76">
      <w:pPr>
        <w:rPr>
          <w:rtl/>
          <w:lang w:eastAsia="he-IL"/>
        </w:rPr>
      </w:pPr>
      <w:bookmarkStart w:id="26137" w:name="_ETM_Q70_227000"/>
      <w:bookmarkEnd w:id="26137"/>
    </w:p>
    <w:p w:rsidR="00460D6F" w:rsidRDefault="00460D6F" w:rsidP="00545B76">
      <w:pPr>
        <w:pStyle w:val="af5"/>
        <w:keepNext/>
        <w:rPr>
          <w:rtl/>
        </w:rPr>
      </w:pPr>
      <w:r w:rsidRPr="00C00A57">
        <w:rPr>
          <w:rStyle w:val="TagStyle"/>
          <w:rtl/>
        </w:rPr>
        <w:t xml:space="preserve">&lt;&lt; קריאה &gt;&gt; </w:t>
      </w:r>
      <w:r>
        <w:rPr>
          <w:rtl/>
        </w:rPr>
        <w:t>יוליה מלינובסקי (ישראל ביתנו):</w:t>
      </w:r>
      <w:r w:rsidRPr="00C00A57">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 xml:space="preserve">אני </w:t>
      </w:r>
      <w:r w:rsidR="00D6059D">
        <w:rPr>
          <w:rFonts w:hint="cs"/>
          <w:rtl/>
          <w:lang w:eastAsia="he-IL"/>
        </w:rPr>
        <w:t>– – –</w:t>
      </w:r>
      <w:r>
        <w:rPr>
          <w:rFonts w:hint="cs"/>
          <w:rtl/>
          <w:lang w:eastAsia="he-IL"/>
        </w:rPr>
        <w:t xml:space="preserve"> לשלם מיסים </w:t>
      </w:r>
      <w:r w:rsidR="00D6059D">
        <w:rPr>
          <w:rFonts w:hint="cs"/>
          <w:rtl/>
          <w:lang w:eastAsia="he-IL"/>
        </w:rPr>
        <w:t>– – –</w:t>
      </w:r>
    </w:p>
    <w:p w:rsidR="00460D6F" w:rsidRDefault="00460D6F" w:rsidP="00545B76">
      <w:pPr>
        <w:rPr>
          <w:rtl/>
          <w:lang w:eastAsia="he-IL"/>
        </w:rPr>
      </w:pPr>
      <w:bookmarkStart w:id="26138" w:name="_ETM_Q70_236000"/>
      <w:bookmarkEnd w:id="26138"/>
    </w:p>
    <w:p w:rsidR="00460D6F" w:rsidRDefault="00460D6F" w:rsidP="00545B76">
      <w:pPr>
        <w:pStyle w:val="af6"/>
        <w:keepNext/>
        <w:rPr>
          <w:rtl/>
        </w:rPr>
      </w:pPr>
      <w:r w:rsidRPr="00C00A57">
        <w:rPr>
          <w:rStyle w:val="TagStyle"/>
          <w:rtl/>
        </w:rPr>
        <w:t xml:space="preserve"> &lt;&lt; יור &gt;&gt; </w:t>
      </w:r>
      <w:r>
        <w:rPr>
          <w:rtl/>
        </w:rPr>
        <w:t>היו"ר ניסים ואטורי:</w:t>
      </w:r>
      <w:r w:rsidRPr="00C00A57">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bookmarkStart w:id="26139" w:name="_ETM_Q70_237000"/>
      <w:bookmarkEnd w:id="26139"/>
      <w:r>
        <w:rPr>
          <w:rFonts w:hint="cs"/>
          <w:rtl/>
          <w:lang w:eastAsia="he-IL"/>
        </w:rPr>
        <w:t xml:space="preserve">אני מבקש לשבת, יוליה. </w:t>
      </w:r>
    </w:p>
    <w:p w:rsidR="00460D6F" w:rsidRDefault="00460D6F" w:rsidP="00545B76">
      <w:pPr>
        <w:rPr>
          <w:rtl/>
          <w:lang w:eastAsia="he-IL"/>
        </w:rPr>
      </w:pPr>
    </w:p>
    <w:p w:rsidR="00460D6F" w:rsidRDefault="00460D6F" w:rsidP="00545B76">
      <w:pPr>
        <w:pStyle w:val="af5"/>
        <w:keepNext/>
        <w:rPr>
          <w:rtl/>
        </w:rPr>
      </w:pPr>
      <w:r w:rsidRPr="00C00A57">
        <w:rPr>
          <w:rStyle w:val="TagStyle"/>
          <w:rtl/>
        </w:rPr>
        <w:t xml:space="preserve">&lt;&lt; קריאה &gt;&gt; </w:t>
      </w:r>
      <w:r>
        <w:rPr>
          <w:rtl/>
        </w:rPr>
        <w:t>יוליה מלינובסקי (ישראל ביתנו):</w:t>
      </w:r>
      <w:r w:rsidRPr="00C00A57">
        <w:rPr>
          <w:rStyle w:val="TagStyle"/>
          <w:rtl/>
        </w:rPr>
        <w:t xml:space="preserve"> &lt;&lt; קריאה &gt;&gt;</w:t>
      </w:r>
      <w:r>
        <w:rPr>
          <w:rtl/>
        </w:rPr>
        <w:t xml:space="preserve">   </w:t>
      </w:r>
    </w:p>
    <w:p w:rsidR="00460D6F" w:rsidRDefault="00460D6F" w:rsidP="00545B76">
      <w:pPr>
        <w:rPr>
          <w:rtl/>
          <w:lang w:eastAsia="he-IL"/>
        </w:rPr>
      </w:pPr>
    </w:p>
    <w:p w:rsidR="00460D6F" w:rsidRDefault="00D6059D" w:rsidP="00545B76">
      <w:pPr>
        <w:rPr>
          <w:rtl/>
          <w:lang w:eastAsia="he-IL"/>
        </w:rPr>
      </w:pPr>
      <w:bookmarkStart w:id="26140" w:name="_ETM_Q70_238000"/>
      <w:bookmarkEnd w:id="26140"/>
      <w:r>
        <w:rPr>
          <w:rFonts w:hint="cs"/>
          <w:rtl/>
          <w:lang w:eastAsia="he-IL"/>
        </w:rPr>
        <w:t>– – –</w:t>
      </w:r>
      <w:r w:rsidR="00460D6F">
        <w:rPr>
          <w:rFonts w:hint="cs"/>
          <w:rtl/>
          <w:lang w:eastAsia="he-IL"/>
        </w:rPr>
        <w:t xml:space="preserve"> </w:t>
      </w:r>
    </w:p>
    <w:p w:rsidR="00460D6F" w:rsidRDefault="00460D6F" w:rsidP="00545B76">
      <w:pPr>
        <w:rPr>
          <w:rtl/>
          <w:lang w:eastAsia="he-IL"/>
        </w:rPr>
      </w:pPr>
      <w:bookmarkStart w:id="26141" w:name="_ETM_Q70_241000"/>
      <w:bookmarkEnd w:id="26141"/>
    </w:p>
    <w:p w:rsidR="00460D6F" w:rsidRDefault="00460D6F" w:rsidP="00545B76">
      <w:pPr>
        <w:pStyle w:val="af6"/>
        <w:keepNext/>
        <w:rPr>
          <w:rtl/>
        </w:rPr>
      </w:pPr>
      <w:bookmarkStart w:id="26142" w:name="ET_yor_6490_53"/>
      <w:r w:rsidRPr="00C00A57">
        <w:rPr>
          <w:rStyle w:val="TagStyle"/>
          <w:rtl/>
        </w:rPr>
        <w:t xml:space="preserve"> &lt;&lt; יור &gt;&gt; </w:t>
      </w:r>
      <w:r>
        <w:rPr>
          <w:rtl/>
        </w:rPr>
        <w:t>היו"ר ניסים ואטורי:</w:t>
      </w:r>
      <w:r w:rsidRPr="00C00A57">
        <w:rPr>
          <w:rStyle w:val="TagStyle"/>
          <w:rtl/>
        </w:rPr>
        <w:t xml:space="preserve"> &lt;&lt; יור &gt;&gt;</w:t>
      </w:r>
      <w:r>
        <w:rPr>
          <w:rtl/>
        </w:rPr>
        <w:t xml:space="preserve">   </w:t>
      </w:r>
      <w:bookmarkEnd w:id="26142"/>
    </w:p>
    <w:p w:rsidR="00460D6F" w:rsidRDefault="00460D6F" w:rsidP="00545B76">
      <w:pPr>
        <w:rPr>
          <w:rtl/>
          <w:lang w:eastAsia="he-IL"/>
        </w:rPr>
      </w:pPr>
    </w:p>
    <w:p w:rsidR="00460D6F" w:rsidRDefault="00460D6F" w:rsidP="00545B76">
      <w:pPr>
        <w:rPr>
          <w:rtl/>
          <w:lang w:eastAsia="he-IL"/>
        </w:rPr>
      </w:pPr>
      <w:r>
        <w:rPr>
          <w:rFonts w:hint="cs"/>
          <w:rtl/>
          <w:lang w:eastAsia="he-IL"/>
        </w:rPr>
        <w:t>חברת הכנסת יוליה מלינובסקי, בבקשה לשבת.</w:t>
      </w:r>
      <w:bookmarkStart w:id="26143" w:name="_ETM_Q70_242000"/>
      <w:bookmarkEnd w:id="26143"/>
      <w:r>
        <w:rPr>
          <w:rFonts w:hint="cs"/>
          <w:rtl/>
          <w:lang w:eastAsia="he-IL"/>
        </w:rPr>
        <w:t xml:space="preserve"> קריאה ראשונה, חברת הכנסת יוליה מלינובסקי.</w:t>
      </w:r>
    </w:p>
    <w:p w:rsidR="00460D6F" w:rsidRDefault="00460D6F" w:rsidP="00545B76">
      <w:pPr>
        <w:rPr>
          <w:rtl/>
          <w:lang w:eastAsia="he-IL"/>
        </w:rPr>
      </w:pPr>
      <w:bookmarkStart w:id="26144" w:name="_ETM_Q70_243000"/>
      <w:bookmarkEnd w:id="26144"/>
    </w:p>
    <w:p w:rsidR="00460D6F" w:rsidRDefault="00460D6F" w:rsidP="00545B76">
      <w:pPr>
        <w:pStyle w:val="af5"/>
        <w:keepNext/>
        <w:rPr>
          <w:rtl/>
        </w:rPr>
      </w:pPr>
      <w:bookmarkStart w:id="26145" w:name="ET_interruption_6461_54"/>
      <w:r w:rsidRPr="00C00A57">
        <w:rPr>
          <w:rStyle w:val="TagStyle"/>
          <w:rtl/>
        </w:rPr>
        <w:t xml:space="preserve"> &lt;&lt; קריאה &gt;&gt; </w:t>
      </w:r>
      <w:r>
        <w:rPr>
          <w:rtl/>
        </w:rPr>
        <w:t>שר התקשורת שלמה קרעי:</w:t>
      </w:r>
      <w:r w:rsidRPr="00C00A57">
        <w:rPr>
          <w:rStyle w:val="TagStyle"/>
          <w:rtl/>
        </w:rPr>
        <w:t xml:space="preserve"> &lt;&lt; קריאה &gt;&gt;</w:t>
      </w:r>
      <w:r>
        <w:rPr>
          <w:rtl/>
        </w:rPr>
        <w:t xml:space="preserve">   </w:t>
      </w:r>
      <w:bookmarkEnd w:id="26145"/>
    </w:p>
    <w:p w:rsidR="00460D6F" w:rsidRDefault="00460D6F" w:rsidP="004139AC">
      <w:pPr>
        <w:rPr>
          <w:rtl/>
          <w:lang w:eastAsia="he-IL"/>
        </w:rPr>
      </w:pPr>
    </w:p>
    <w:p w:rsidR="00460D6F" w:rsidRDefault="00460D6F" w:rsidP="00545B76">
      <w:pPr>
        <w:rPr>
          <w:rtl/>
          <w:lang w:eastAsia="he-IL"/>
        </w:rPr>
      </w:pPr>
      <w:r>
        <w:rPr>
          <w:rFonts w:hint="cs"/>
          <w:rtl/>
          <w:lang w:eastAsia="he-IL"/>
        </w:rPr>
        <w:t>את יכולה להמציא יהדות משלך, כמו גלעד קריב, הכול בסדר. אבל היהדות שלנו, שקיבלנו בהר סיני, הולכת אחרי האימא.</w:t>
      </w:r>
    </w:p>
    <w:p w:rsidR="00460D6F" w:rsidRDefault="00460D6F" w:rsidP="00545B76">
      <w:pPr>
        <w:rPr>
          <w:rtl/>
          <w:lang w:eastAsia="he-IL"/>
        </w:rPr>
      </w:pPr>
    </w:p>
    <w:p w:rsidR="00460D6F" w:rsidRDefault="00460D6F" w:rsidP="00545B76">
      <w:pPr>
        <w:pStyle w:val="af5"/>
        <w:keepNext/>
        <w:rPr>
          <w:rtl/>
        </w:rPr>
      </w:pPr>
      <w:bookmarkStart w:id="26146" w:name="_ETM_Q70_251000"/>
      <w:bookmarkEnd w:id="26146"/>
      <w:r w:rsidRPr="00C00A57">
        <w:rPr>
          <w:rStyle w:val="TagStyle"/>
          <w:rtl/>
        </w:rPr>
        <w:t xml:space="preserve">&lt;&lt; קריאה &gt;&gt; </w:t>
      </w:r>
      <w:r>
        <w:rPr>
          <w:rtl/>
        </w:rPr>
        <w:t>יוליה מלינובסקי (ישראל ביתנו):</w:t>
      </w:r>
      <w:r w:rsidRPr="00C00A57">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bookmarkStart w:id="26147" w:name="_ETM_Q70_252000"/>
      <w:bookmarkEnd w:id="26147"/>
      <w:r>
        <w:rPr>
          <w:rFonts w:hint="cs"/>
          <w:rtl/>
          <w:lang w:eastAsia="he-IL"/>
        </w:rPr>
        <w:t>אבל מלינקובסקי זה ביבי.</w:t>
      </w:r>
      <w:bookmarkStart w:id="26148" w:name="_ETM_Q70_253000"/>
      <w:bookmarkEnd w:id="26148"/>
      <w:r>
        <w:rPr>
          <w:rFonts w:hint="cs"/>
          <w:rtl/>
          <w:lang w:eastAsia="he-IL"/>
        </w:rPr>
        <w:t xml:space="preserve"> הלוואי עלי</w:t>
      </w:r>
      <w:r w:rsidR="00C32220">
        <w:rPr>
          <w:rFonts w:hint="cs"/>
          <w:rtl/>
          <w:lang w:eastAsia="he-IL"/>
        </w:rPr>
        <w:t>י</w:t>
      </w:r>
      <w:r>
        <w:rPr>
          <w:rFonts w:hint="cs"/>
          <w:rtl/>
          <w:lang w:eastAsia="he-IL"/>
        </w:rPr>
        <w:t xml:space="preserve"> כמות הכסף הזאת. </w:t>
      </w:r>
    </w:p>
    <w:p w:rsidR="00460D6F" w:rsidRDefault="00460D6F" w:rsidP="00545B76">
      <w:pPr>
        <w:rPr>
          <w:rtl/>
          <w:lang w:eastAsia="he-IL"/>
        </w:rPr>
      </w:pPr>
      <w:bookmarkStart w:id="26149" w:name="_ETM_Q70_240000"/>
      <w:bookmarkEnd w:id="26149"/>
    </w:p>
    <w:p w:rsidR="00460D6F" w:rsidRDefault="00460D6F" w:rsidP="00545B76">
      <w:pPr>
        <w:pStyle w:val="af6"/>
        <w:keepNext/>
        <w:rPr>
          <w:rtl/>
        </w:rPr>
      </w:pPr>
      <w:bookmarkStart w:id="26150" w:name="ET_yor_6490_55"/>
      <w:r w:rsidRPr="00C00A57">
        <w:rPr>
          <w:rStyle w:val="TagStyle"/>
          <w:rtl/>
        </w:rPr>
        <w:t xml:space="preserve"> &lt;&lt; יור &gt;&gt; </w:t>
      </w:r>
      <w:r>
        <w:rPr>
          <w:rtl/>
        </w:rPr>
        <w:t>היו"ר ניסים ואטורי:</w:t>
      </w:r>
      <w:r w:rsidRPr="00C00A57">
        <w:rPr>
          <w:rStyle w:val="TagStyle"/>
          <w:rtl/>
        </w:rPr>
        <w:t xml:space="preserve"> &lt;&lt; יור &gt;&gt;</w:t>
      </w:r>
      <w:r>
        <w:rPr>
          <w:rtl/>
        </w:rPr>
        <w:t xml:space="preserve">   </w:t>
      </w:r>
      <w:bookmarkEnd w:id="26150"/>
    </w:p>
    <w:p w:rsidR="00460D6F" w:rsidRDefault="00460D6F" w:rsidP="004139AC">
      <w:pPr>
        <w:rPr>
          <w:rtl/>
          <w:lang w:eastAsia="he-IL"/>
        </w:rPr>
      </w:pPr>
    </w:p>
    <w:p w:rsidR="00460D6F" w:rsidRDefault="00460D6F" w:rsidP="00545B76">
      <w:pPr>
        <w:rPr>
          <w:rtl/>
          <w:lang w:eastAsia="he-IL"/>
        </w:rPr>
      </w:pPr>
      <w:r>
        <w:rPr>
          <w:rFonts w:hint="cs"/>
          <w:rtl/>
          <w:lang w:eastAsia="he-IL"/>
        </w:rPr>
        <w:t>מלינובסקי, בסדר, אין בעיה.</w:t>
      </w:r>
    </w:p>
    <w:p w:rsidR="00460D6F" w:rsidRDefault="00460D6F" w:rsidP="00545B76">
      <w:pPr>
        <w:rPr>
          <w:rtl/>
          <w:lang w:eastAsia="he-IL"/>
        </w:rPr>
      </w:pPr>
    </w:p>
    <w:p w:rsidR="00460D6F" w:rsidRDefault="00460D6F" w:rsidP="00545B76">
      <w:pPr>
        <w:pStyle w:val="af5"/>
        <w:keepNext/>
        <w:rPr>
          <w:rtl/>
        </w:rPr>
      </w:pPr>
      <w:r w:rsidRPr="00C00A57">
        <w:rPr>
          <w:rStyle w:val="TagStyle"/>
          <w:rtl/>
        </w:rPr>
        <w:t xml:space="preserve">&lt;&lt; קריאה &gt;&gt; </w:t>
      </w:r>
      <w:r>
        <w:rPr>
          <w:rtl/>
        </w:rPr>
        <w:t>שר התקשורת שלמה קרעי:</w:t>
      </w:r>
      <w:r w:rsidRPr="00C00A57">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מלינובסקי.</w:t>
      </w:r>
    </w:p>
    <w:p w:rsidR="00460D6F" w:rsidRDefault="00460D6F" w:rsidP="00545B76">
      <w:pPr>
        <w:rPr>
          <w:rtl/>
          <w:lang w:eastAsia="he-IL"/>
        </w:rPr>
      </w:pPr>
      <w:bookmarkStart w:id="26151" w:name="_ETM_Q70_260000"/>
      <w:bookmarkEnd w:id="26151"/>
    </w:p>
    <w:p w:rsidR="00460D6F" w:rsidRDefault="00460D6F" w:rsidP="00545B76">
      <w:pPr>
        <w:pStyle w:val="af6"/>
        <w:keepNext/>
        <w:rPr>
          <w:rtl/>
        </w:rPr>
      </w:pPr>
      <w:r w:rsidRPr="00C00A57">
        <w:rPr>
          <w:rStyle w:val="TagStyle"/>
          <w:rtl/>
        </w:rPr>
        <w:t xml:space="preserve"> &lt;&lt; יור &gt;&gt; </w:t>
      </w:r>
      <w:r>
        <w:rPr>
          <w:rtl/>
        </w:rPr>
        <w:t>היו"ר ניסים ואטורי:</w:t>
      </w:r>
      <w:r w:rsidRPr="00C00A57">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חברת</w:t>
      </w:r>
      <w:bookmarkStart w:id="26152" w:name="_ETM_Q70_262000"/>
      <w:bookmarkEnd w:id="26152"/>
      <w:r>
        <w:rPr>
          <w:rFonts w:hint="cs"/>
          <w:rtl/>
          <w:lang w:eastAsia="he-IL"/>
        </w:rPr>
        <w:t xml:space="preserve"> הכנסת יוליה מלינקובסקי? בסדר, קריאה שנייה. תודה רבה.</w:t>
      </w:r>
    </w:p>
    <w:p w:rsidR="00460D6F" w:rsidRDefault="00460D6F" w:rsidP="00545B76">
      <w:pPr>
        <w:rPr>
          <w:rtl/>
          <w:lang w:eastAsia="he-IL"/>
        </w:rPr>
      </w:pPr>
    </w:p>
    <w:p w:rsidR="00460D6F" w:rsidRDefault="00460D6F" w:rsidP="00545B76">
      <w:pPr>
        <w:pStyle w:val="af5"/>
        <w:keepNext/>
        <w:rPr>
          <w:rtl/>
        </w:rPr>
      </w:pPr>
      <w:r w:rsidRPr="00C00A57">
        <w:rPr>
          <w:rStyle w:val="TagStyle"/>
          <w:rtl/>
        </w:rPr>
        <w:t xml:space="preserve">&lt;&lt; קריאה &gt;&gt; </w:t>
      </w:r>
      <w:r>
        <w:rPr>
          <w:rtl/>
        </w:rPr>
        <w:t>יוליה מלינובסקי (ישראל ביתנו):</w:t>
      </w:r>
      <w:r w:rsidRPr="00C00A57">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bookmarkStart w:id="26153" w:name="_ETM_Q70_269000"/>
      <w:bookmarkEnd w:id="26153"/>
      <w:r>
        <w:rPr>
          <w:rFonts w:hint="cs"/>
          <w:rtl/>
          <w:lang w:eastAsia="he-IL"/>
        </w:rPr>
        <w:t>בסדר. אז תמלוגים, בבקשה, זכויות יוצרים.</w:t>
      </w:r>
    </w:p>
    <w:p w:rsidR="00460D6F" w:rsidRPr="00C00A57" w:rsidRDefault="00460D6F" w:rsidP="00545B76">
      <w:pPr>
        <w:rPr>
          <w:rtl/>
          <w:lang w:eastAsia="he-IL"/>
        </w:rPr>
      </w:pPr>
    </w:p>
    <w:p w:rsidR="00460D6F" w:rsidRDefault="00460D6F" w:rsidP="00545B76">
      <w:pPr>
        <w:pStyle w:val="a4"/>
        <w:keepNext/>
        <w:rPr>
          <w:rtl/>
        </w:rPr>
      </w:pPr>
      <w:bookmarkStart w:id="26154" w:name="ET_speaker_5791_49"/>
      <w:r w:rsidRPr="005214FA">
        <w:rPr>
          <w:rStyle w:val="TagStyle"/>
          <w:rtl/>
        </w:rPr>
        <w:t xml:space="preserve"> &lt;&lt; דובר &gt;&gt; </w:t>
      </w:r>
      <w:bookmarkStart w:id="26155" w:name="_Toc125490786"/>
      <w:bookmarkStart w:id="26156" w:name="_Toc125491253"/>
      <w:r>
        <w:rPr>
          <w:rtl/>
        </w:rPr>
        <w:t>יואב סגלוביץ' (יש עתיד):</w:t>
      </w:r>
      <w:bookmarkEnd w:id="26155"/>
      <w:bookmarkEnd w:id="26156"/>
      <w:r w:rsidRPr="005214FA">
        <w:rPr>
          <w:rStyle w:val="TagStyle"/>
          <w:rtl/>
        </w:rPr>
        <w:t xml:space="preserve"> &lt;&lt; דובר &gt;&gt;</w:t>
      </w:r>
      <w:r>
        <w:rPr>
          <w:rtl/>
        </w:rPr>
        <w:t xml:space="preserve">   </w:t>
      </w:r>
      <w:bookmarkEnd w:id="26154"/>
    </w:p>
    <w:p w:rsidR="00460D6F" w:rsidRDefault="00460D6F" w:rsidP="004139AC">
      <w:pPr>
        <w:rPr>
          <w:rtl/>
          <w:lang w:eastAsia="he-IL"/>
        </w:rPr>
      </w:pPr>
    </w:p>
    <w:p w:rsidR="00460D6F" w:rsidRDefault="00460D6F" w:rsidP="00545B76">
      <w:pPr>
        <w:rPr>
          <w:rtl/>
          <w:lang w:eastAsia="he-IL"/>
        </w:rPr>
      </w:pPr>
      <w:bookmarkStart w:id="26157" w:name="_ETM_Q70_225000"/>
      <w:bookmarkEnd w:id="26157"/>
      <w:r>
        <w:rPr>
          <w:rFonts w:hint="cs"/>
          <w:rtl/>
          <w:lang w:eastAsia="he-IL"/>
        </w:rPr>
        <w:t>אדוני היושב-ראש, חבריי חברי הכנסת. קודם כול, שיהיה לך בהצלחה.</w:t>
      </w:r>
    </w:p>
    <w:p w:rsidR="00460D6F" w:rsidRDefault="00460D6F" w:rsidP="00545B76">
      <w:pPr>
        <w:rPr>
          <w:rtl/>
          <w:lang w:eastAsia="he-IL"/>
        </w:rPr>
      </w:pPr>
      <w:bookmarkStart w:id="26158" w:name="_ETM_Q70_280000"/>
      <w:bookmarkEnd w:id="26158"/>
    </w:p>
    <w:p w:rsidR="00460D6F" w:rsidRDefault="00460D6F" w:rsidP="00545B76">
      <w:pPr>
        <w:pStyle w:val="af6"/>
        <w:keepNext/>
        <w:rPr>
          <w:rtl/>
        </w:rPr>
      </w:pPr>
      <w:bookmarkStart w:id="26159" w:name="ET_yor_6490_57"/>
      <w:r w:rsidRPr="00A80667">
        <w:rPr>
          <w:rStyle w:val="TagStyle"/>
          <w:rtl/>
        </w:rPr>
        <w:t xml:space="preserve"> &lt;&lt; יור &gt;&gt; </w:t>
      </w:r>
      <w:r>
        <w:rPr>
          <w:rtl/>
        </w:rPr>
        <w:t>היו"ר ניסים ואטורי:</w:t>
      </w:r>
      <w:r w:rsidRPr="00A80667">
        <w:rPr>
          <w:rStyle w:val="TagStyle"/>
          <w:rtl/>
        </w:rPr>
        <w:t xml:space="preserve"> &lt;&lt; יור &gt;&gt;</w:t>
      </w:r>
      <w:r>
        <w:rPr>
          <w:rtl/>
        </w:rPr>
        <w:t xml:space="preserve">   </w:t>
      </w:r>
      <w:bookmarkEnd w:id="26159"/>
    </w:p>
    <w:p w:rsidR="00460D6F" w:rsidRDefault="00460D6F" w:rsidP="004139AC">
      <w:pPr>
        <w:rPr>
          <w:rtl/>
          <w:lang w:eastAsia="he-IL"/>
        </w:rPr>
      </w:pPr>
    </w:p>
    <w:p w:rsidR="00460D6F" w:rsidRDefault="00460D6F" w:rsidP="00545B76">
      <w:pPr>
        <w:rPr>
          <w:rtl/>
          <w:lang w:eastAsia="he-IL"/>
        </w:rPr>
      </w:pPr>
      <w:r>
        <w:rPr>
          <w:rFonts w:hint="cs"/>
          <w:rtl/>
          <w:lang w:eastAsia="he-IL"/>
        </w:rPr>
        <w:t>תודה רבה.</w:t>
      </w:r>
    </w:p>
    <w:p w:rsidR="00460D6F" w:rsidRDefault="00460D6F" w:rsidP="00545B76">
      <w:pPr>
        <w:rPr>
          <w:rtl/>
          <w:lang w:eastAsia="he-IL"/>
        </w:rPr>
      </w:pPr>
    </w:p>
    <w:p w:rsidR="00460D6F" w:rsidRDefault="00460D6F" w:rsidP="00545B76">
      <w:pPr>
        <w:pStyle w:val="-"/>
        <w:keepNext/>
        <w:rPr>
          <w:rtl/>
        </w:rPr>
      </w:pPr>
      <w:bookmarkStart w:id="26160" w:name="ET_speakercontinue_5791_58"/>
      <w:r w:rsidRPr="00A80667">
        <w:rPr>
          <w:rStyle w:val="TagStyle"/>
          <w:rtl/>
        </w:rPr>
        <w:t xml:space="preserve"> &lt;&lt; דובר_המשך &gt;&gt; </w:t>
      </w:r>
      <w:r>
        <w:rPr>
          <w:rtl/>
        </w:rPr>
        <w:t>יואב סגלוביץ' (יש עתיד):</w:t>
      </w:r>
      <w:r w:rsidRPr="00A80667">
        <w:rPr>
          <w:rStyle w:val="TagStyle"/>
          <w:rtl/>
        </w:rPr>
        <w:t xml:space="preserve"> &lt;&lt; דובר_המשך &gt;&gt;</w:t>
      </w:r>
      <w:r>
        <w:rPr>
          <w:rtl/>
        </w:rPr>
        <w:t xml:space="preserve">   </w:t>
      </w:r>
      <w:bookmarkEnd w:id="26160"/>
    </w:p>
    <w:p w:rsidR="00460D6F" w:rsidRDefault="00460D6F" w:rsidP="004139AC">
      <w:pPr>
        <w:rPr>
          <w:rtl/>
          <w:lang w:eastAsia="he-IL"/>
        </w:rPr>
      </w:pPr>
    </w:p>
    <w:p w:rsidR="00460D6F" w:rsidRDefault="00460D6F" w:rsidP="00545B76">
      <w:pPr>
        <w:rPr>
          <w:rtl/>
        </w:rPr>
      </w:pPr>
      <w:bookmarkStart w:id="26161" w:name="_ETM_Q70_277000"/>
      <w:bookmarkEnd w:id="26161"/>
      <w:r>
        <w:rPr>
          <w:rFonts w:hint="cs"/>
          <w:rtl/>
          <w:lang w:eastAsia="he-IL"/>
        </w:rPr>
        <w:t>באמת, מה צריך לעשות היום חבר כנסת</w:t>
      </w:r>
      <w:bookmarkStart w:id="26162" w:name="_ETM_Q70_288000"/>
      <w:bookmarkEnd w:id="26162"/>
      <w:r>
        <w:rPr>
          <w:rFonts w:hint="cs"/>
          <w:rtl/>
          <w:lang w:eastAsia="he-IL"/>
        </w:rPr>
        <w:t xml:space="preserve"> באופוזיציה? אפרופו, מדברים על משילות או מאבק בפשיעה – </w:t>
      </w:r>
      <w:bookmarkStart w:id="26163" w:name="_ETM_Q70_291000"/>
      <w:bookmarkEnd w:id="26163"/>
      <w:r>
        <w:rPr>
          <w:rFonts w:hint="cs"/>
          <w:rtl/>
          <w:lang w:eastAsia="he-IL"/>
        </w:rPr>
        <w:t>אז יש כמה אופציות, למדנו פה מחברינו – חלק מחברינו בקואליציה,</w:t>
      </w:r>
      <w:bookmarkStart w:id="26164" w:name="_ETM_Q70_295000"/>
      <w:bookmarkEnd w:id="26164"/>
      <w:r>
        <w:rPr>
          <w:rFonts w:hint="cs"/>
          <w:rtl/>
          <w:lang w:eastAsia="he-IL"/>
        </w:rPr>
        <w:t xml:space="preserve"> אם יש אירוע </w:t>
      </w:r>
      <w:bookmarkStart w:id="26165" w:name="_ETM_Q70_218000"/>
      <w:bookmarkStart w:id="26166" w:name="_ETM_Q70_299419"/>
      <w:bookmarkStart w:id="26167" w:name="_ETM_Q70_300499"/>
      <w:bookmarkEnd w:id="26165"/>
      <w:bookmarkEnd w:id="26166"/>
      <w:bookmarkEnd w:id="26167"/>
      <w:r>
        <w:rPr>
          <w:rtl/>
        </w:rPr>
        <w:t xml:space="preserve">של </w:t>
      </w:r>
      <w:bookmarkStart w:id="26168" w:name="_ETM_Q70_300770"/>
      <w:bookmarkEnd w:id="26168"/>
      <w:r>
        <w:rPr>
          <w:rtl/>
        </w:rPr>
        <w:t xml:space="preserve">ירי </w:t>
      </w:r>
      <w:bookmarkStart w:id="26169" w:name="_ETM_Q70_301069"/>
      <w:bookmarkEnd w:id="26169"/>
      <w:r>
        <w:rPr>
          <w:rtl/>
        </w:rPr>
        <w:t xml:space="preserve">מסיבי </w:t>
      </w:r>
      <w:bookmarkStart w:id="26170" w:name="_ETM_Q70_301549"/>
      <w:bookmarkEnd w:id="26170"/>
      <w:r>
        <w:rPr>
          <w:rtl/>
        </w:rPr>
        <w:t xml:space="preserve">בלוד </w:t>
      </w:r>
      <w:bookmarkStart w:id="26171" w:name="_ETM_Q70_301999"/>
      <w:bookmarkEnd w:id="26171"/>
      <w:r>
        <w:rPr>
          <w:rtl/>
        </w:rPr>
        <w:t>עם</w:t>
      </w:r>
      <w:bookmarkStart w:id="26172" w:name="_ETM_Q70_302119"/>
      <w:bookmarkEnd w:id="26172"/>
      <w:r>
        <w:rPr>
          <w:rFonts w:hint="cs"/>
          <w:rtl/>
        </w:rPr>
        <w:t xml:space="preserve"> שישה</w:t>
      </w:r>
      <w:r>
        <w:rPr>
          <w:rtl/>
        </w:rPr>
        <w:t xml:space="preserve"> </w:t>
      </w:r>
      <w:bookmarkStart w:id="26173" w:name="_ETM_Q70_302389"/>
      <w:bookmarkEnd w:id="26173"/>
      <w:r>
        <w:rPr>
          <w:rtl/>
        </w:rPr>
        <w:t>פצועים</w:t>
      </w:r>
      <w:r>
        <w:rPr>
          <w:rFonts w:hint="cs"/>
          <w:rtl/>
        </w:rPr>
        <w:t>,</w:t>
      </w:r>
      <w:r>
        <w:rPr>
          <w:rtl/>
        </w:rPr>
        <w:t xml:space="preserve"> </w:t>
      </w:r>
      <w:bookmarkStart w:id="26174" w:name="_ETM_Q70_303920"/>
      <w:bookmarkEnd w:id="26174"/>
      <w:r>
        <w:rPr>
          <w:rtl/>
        </w:rPr>
        <w:t xml:space="preserve">כנראה </w:t>
      </w:r>
      <w:bookmarkStart w:id="26175" w:name="_ETM_Q70_304220"/>
      <w:bookmarkEnd w:id="26175"/>
      <w:r>
        <w:rPr>
          <w:rtl/>
        </w:rPr>
        <w:t xml:space="preserve">אני </w:t>
      </w:r>
      <w:bookmarkStart w:id="26176" w:name="_ETM_Q70_304340"/>
      <w:bookmarkEnd w:id="26176"/>
      <w:r>
        <w:rPr>
          <w:rtl/>
        </w:rPr>
        <w:t xml:space="preserve">מבזבז </w:t>
      </w:r>
      <w:bookmarkStart w:id="26177" w:name="_ETM_Q70_304820"/>
      <w:bookmarkEnd w:id="26177"/>
      <w:r>
        <w:rPr>
          <w:rtl/>
        </w:rPr>
        <w:t xml:space="preserve">את </w:t>
      </w:r>
      <w:bookmarkStart w:id="26178" w:name="_ETM_Q70_304909"/>
      <w:bookmarkEnd w:id="26178"/>
      <w:r>
        <w:rPr>
          <w:rtl/>
        </w:rPr>
        <w:t xml:space="preserve">זמני </w:t>
      </w:r>
      <w:bookmarkStart w:id="26179" w:name="_ETM_Q70_305300"/>
      <w:bookmarkEnd w:id="26179"/>
      <w:r>
        <w:rPr>
          <w:rFonts w:hint="cs"/>
          <w:rtl/>
        </w:rPr>
        <w:t>כ</w:t>
      </w:r>
      <w:r>
        <w:rPr>
          <w:rtl/>
        </w:rPr>
        <w:t xml:space="preserve">שאני </w:t>
      </w:r>
      <w:bookmarkStart w:id="26180" w:name="_ETM_Q70_305840"/>
      <w:bookmarkEnd w:id="26180"/>
      <w:r>
        <w:rPr>
          <w:rtl/>
        </w:rPr>
        <w:t xml:space="preserve">נוסע </w:t>
      </w:r>
      <w:bookmarkStart w:id="26181" w:name="_ETM_Q70_306320"/>
      <w:bookmarkEnd w:id="26181"/>
      <w:r>
        <w:rPr>
          <w:rtl/>
        </w:rPr>
        <w:t xml:space="preserve">לבקר </w:t>
      </w:r>
      <w:bookmarkStart w:id="26182" w:name="_ETM_Q70_306680"/>
      <w:bookmarkEnd w:id="26182"/>
      <w:r>
        <w:rPr>
          <w:rFonts w:hint="cs"/>
          <w:rtl/>
        </w:rPr>
        <w:t>ב</w:t>
      </w:r>
      <w:r>
        <w:rPr>
          <w:rtl/>
        </w:rPr>
        <w:t xml:space="preserve">כל </w:t>
      </w:r>
      <w:bookmarkStart w:id="26183" w:name="_ETM_Q70_306800"/>
      <w:bookmarkEnd w:id="26183"/>
      <w:r>
        <w:rPr>
          <w:rtl/>
        </w:rPr>
        <w:t xml:space="preserve">מיני </w:t>
      </w:r>
      <w:bookmarkStart w:id="26184" w:name="_ETM_Q70_306979"/>
      <w:bookmarkEnd w:id="26184"/>
      <w:r>
        <w:rPr>
          <w:rtl/>
        </w:rPr>
        <w:t>מקומות</w:t>
      </w:r>
      <w:r>
        <w:rPr>
          <w:rFonts w:hint="cs"/>
          <w:rtl/>
        </w:rPr>
        <w:t>;</w:t>
      </w:r>
      <w:r>
        <w:rPr>
          <w:rtl/>
        </w:rPr>
        <w:t xml:space="preserve"> </w:t>
      </w:r>
      <w:bookmarkStart w:id="26185" w:name="_ETM_Q70_307310"/>
      <w:bookmarkEnd w:id="26185"/>
      <w:r>
        <w:rPr>
          <w:rtl/>
        </w:rPr>
        <w:t xml:space="preserve">מה </w:t>
      </w:r>
      <w:bookmarkStart w:id="26186" w:name="_ETM_Q70_307430"/>
      <w:bookmarkEnd w:id="26186"/>
      <w:r>
        <w:rPr>
          <w:rtl/>
        </w:rPr>
        <w:t xml:space="preserve">שצריך </w:t>
      </w:r>
      <w:bookmarkStart w:id="26187" w:name="_ETM_Q70_307640"/>
      <w:bookmarkEnd w:id="26187"/>
      <w:r>
        <w:rPr>
          <w:rtl/>
        </w:rPr>
        <w:t xml:space="preserve">לעשות </w:t>
      </w:r>
      <w:bookmarkStart w:id="26188" w:name="_ETM_Q70_307970"/>
      <w:bookmarkEnd w:id="26188"/>
      <w:r>
        <w:rPr>
          <w:rFonts w:hint="cs"/>
          <w:rtl/>
        </w:rPr>
        <w:t xml:space="preserve">הוא לנסוע </w:t>
      </w:r>
      <w:r>
        <w:rPr>
          <w:rtl/>
        </w:rPr>
        <w:t xml:space="preserve">על </w:t>
      </w:r>
      <w:bookmarkStart w:id="26189" w:name="_ETM_Q70_308090"/>
      <w:bookmarkEnd w:id="26189"/>
      <w:r>
        <w:rPr>
          <w:rtl/>
        </w:rPr>
        <w:t xml:space="preserve">הבוקר </w:t>
      </w:r>
      <w:bookmarkStart w:id="26190" w:name="_ETM_Q70_310620"/>
      <w:bookmarkEnd w:id="26190"/>
      <w:r>
        <w:rPr>
          <w:rtl/>
        </w:rPr>
        <w:t>ללוד</w:t>
      </w:r>
      <w:r>
        <w:rPr>
          <w:rFonts w:hint="cs"/>
          <w:rtl/>
        </w:rPr>
        <w:t>,</w:t>
      </w:r>
      <w:r>
        <w:rPr>
          <w:rtl/>
        </w:rPr>
        <w:t xml:space="preserve"> </w:t>
      </w:r>
      <w:bookmarkStart w:id="26191" w:name="_ETM_Q70_313200"/>
      <w:bookmarkEnd w:id="26191"/>
      <w:r>
        <w:rPr>
          <w:rFonts w:hint="cs"/>
          <w:rtl/>
        </w:rPr>
        <w:t xml:space="preserve">לקיים </w:t>
      </w:r>
      <w:r>
        <w:rPr>
          <w:rtl/>
        </w:rPr>
        <w:t xml:space="preserve">מסיבת </w:t>
      </w:r>
      <w:bookmarkStart w:id="26192" w:name="_ETM_Q70_313590"/>
      <w:bookmarkEnd w:id="26192"/>
      <w:r>
        <w:rPr>
          <w:rtl/>
        </w:rPr>
        <w:t xml:space="preserve">עיתונאים </w:t>
      </w:r>
      <w:bookmarkStart w:id="26193" w:name="_ETM_Q70_313980"/>
      <w:bookmarkEnd w:id="26193"/>
      <w:r>
        <w:rPr>
          <w:rtl/>
        </w:rPr>
        <w:t>קצרה</w:t>
      </w:r>
      <w:r>
        <w:rPr>
          <w:rFonts w:hint="cs"/>
          <w:rtl/>
        </w:rPr>
        <w:t>,</w:t>
      </w:r>
      <w:r>
        <w:rPr>
          <w:rtl/>
        </w:rPr>
        <w:t xml:space="preserve"> </w:t>
      </w:r>
      <w:bookmarkStart w:id="26194" w:name="_ETM_Q70_314460"/>
      <w:bookmarkEnd w:id="26194"/>
      <w:r>
        <w:rPr>
          <w:rtl/>
        </w:rPr>
        <w:t xml:space="preserve">להביא </w:t>
      </w:r>
      <w:bookmarkStart w:id="26195" w:name="_ETM_Q70_314700"/>
      <w:bookmarkEnd w:id="26195"/>
      <w:r>
        <w:rPr>
          <w:rtl/>
        </w:rPr>
        <w:t xml:space="preserve">גם </w:t>
      </w:r>
      <w:bookmarkStart w:id="26196" w:name="_ETM_Q70_314820"/>
      <w:bookmarkEnd w:id="26196"/>
      <w:r>
        <w:rPr>
          <w:rtl/>
        </w:rPr>
        <w:t xml:space="preserve">כמה </w:t>
      </w:r>
      <w:bookmarkStart w:id="26197" w:name="_ETM_Q70_315060"/>
      <w:bookmarkEnd w:id="26197"/>
      <w:r>
        <w:rPr>
          <w:rtl/>
        </w:rPr>
        <w:t xml:space="preserve">חבר'ה </w:t>
      </w:r>
      <w:bookmarkStart w:id="26198" w:name="_ETM_Q70_315360"/>
      <w:bookmarkEnd w:id="26198"/>
      <w:r>
        <w:rPr>
          <w:rtl/>
        </w:rPr>
        <w:t>שיבוא</w:t>
      </w:r>
      <w:r>
        <w:rPr>
          <w:rFonts w:hint="cs"/>
          <w:rtl/>
        </w:rPr>
        <w:t>ו</w:t>
      </w:r>
      <w:r>
        <w:rPr>
          <w:rtl/>
        </w:rPr>
        <w:t xml:space="preserve"> </w:t>
      </w:r>
      <w:bookmarkStart w:id="26199" w:name="_ETM_Q70_315720"/>
      <w:bookmarkEnd w:id="26199"/>
      <w:r>
        <w:rPr>
          <w:rtl/>
        </w:rPr>
        <w:t>איתי</w:t>
      </w:r>
      <w:bookmarkStart w:id="26200" w:name="_ETM_Q70_316630"/>
      <w:bookmarkEnd w:id="26200"/>
      <w:r>
        <w:rPr>
          <w:rFonts w:hint="cs"/>
          <w:rtl/>
        </w:rPr>
        <w:t>, להביא את ראש העירייה יאיר רביבו</w:t>
      </w:r>
      <w:bookmarkStart w:id="26201" w:name="_ETM_Q70_320730"/>
      <w:bookmarkEnd w:id="26201"/>
      <w:r>
        <w:rPr>
          <w:rFonts w:hint="cs"/>
          <w:rtl/>
        </w:rPr>
        <w:t xml:space="preserve"> </w:t>
      </w:r>
      <w:r>
        <w:rPr>
          <w:rtl/>
        </w:rPr>
        <w:t xml:space="preserve">לתת </w:t>
      </w:r>
      <w:bookmarkStart w:id="26202" w:name="_ETM_Q70_321090"/>
      <w:bookmarkEnd w:id="26202"/>
      <w:r>
        <w:rPr>
          <w:rtl/>
        </w:rPr>
        <w:t xml:space="preserve">נאום </w:t>
      </w:r>
      <w:bookmarkStart w:id="26203" w:name="_ETM_Q70_321450"/>
      <w:bookmarkEnd w:id="26203"/>
      <w:r>
        <w:rPr>
          <w:rtl/>
        </w:rPr>
        <w:t xml:space="preserve">על </w:t>
      </w:r>
      <w:bookmarkStart w:id="26204" w:name="_ETM_Q70_321569"/>
      <w:bookmarkEnd w:id="26204"/>
      <w:r>
        <w:rPr>
          <w:rtl/>
        </w:rPr>
        <w:t xml:space="preserve">כישלונה </w:t>
      </w:r>
      <w:bookmarkStart w:id="26205" w:name="_ETM_Q70_322290"/>
      <w:bookmarkEnd w:id="26205"/>
      <w:r>
        <w:rPr>
          <w:rFonts w:hint="cs"/>
          <w:rtl/>
        </w:rPr>
        <w:t>ה</w:t>
      </w:r>
      <w:r>
        <w:rPr>
          <w:rtl/>
        </w:rPr>
        <w:t xml:space="preserve">אדיר </w:t>
      </w:r>
      <w:bookmarkStart w:id="26206" w:name="_ETM_Q70_322739"/>
      <w:bookmarkEnd w:id="26206"/>
      <w:r>
        <w:rPr>
          <w:rtl/>
        </w:rPr>
        <w:t xml:space="preserve">של </w:t>
      </w:r>
      <w:bookmarkStart w:id="26207" w:name="_ETM_Q70_322919"/>
      <w:bookmarkEnd w:id="26207"/>
      <w:r>
        <w:rPr>
          <w:rtl/>
        </w:rPr>
        <w:t>הממשלה</w:t>
      </w:r>
      <w:r>
        <w:rPr>
          <w:rFonts w:hint="cs"/>
          <w:rtl/>
        </w:rPr>
        <w:t>,</w:t>
      </w:r>
      <w:r>
        <w:rPr>
          <w:rtl/>
        </w:rPr>
        <w:t xml:space="preserve"> </w:t>
      </w:r>
      <w:bookmarkStart w:id="26208" w:name="_ETM_Q70_324190"/>
      <w:bookmarkEnd w:id="26208"/>
      <w:r>
        <w:rPr>
          <w:rtl/>
        </w:rPr>
        <w:t xml:space="preserve">של </w:t>
      </w:r>
      <w:bookmarkStart w:id="26209" w:name="_ETM_Q70_324489"/>
      <w:bookmarkEnd w:id="26209"/>
      <w:r>
        <w:rPr>
          <w:rtl/>
        </w:rPr>
        <w:t>השר</w:t>
      </w:r>
      <w:r>
        <w:rPr>
          <w:rFonts w:hint="cs"/>
          <w:rtl/>
        </w:rPr>
        <w:t>,</w:t>
      </w:r>
      <w:r>
        <w:rPr>
          <w:rtl/>
        </w:rPr>
        <w:t xml:space="preserve"> </w:t>
      </w:r>
      <w:bookmarkStart w:id="26210" w:name="_ETM_Q70_326580"/>
      <w:bookmarkEnd w:id="26210"/>
      <w:r>
        <w:rPr>
          <w:rtl/>
        </w:rPr>
        <w:t xml:space="preserve">להילחם </w:t>
      </w:r>
      <w:bookmarkStart w:id="26211" w:name="_ETM_Q70_326970"/>
      <w:bookmarkEnd w:id="26211"/>
      <w:r>
        <w:rPr>
          <w:rtl/>
        </w:rPr>
        <w:t xml:space="preserve">בפשיעה </w:t>
      </w:r>
      <w:bookmarkStart w:id="26212" w:name="_ETM_Q70_327190"/>
      <w:bookmarkEnd w:id="26212"/>
      <w:r>
        <w:rPr>
          <w:rFonts w:hint="cs"/>
          <w:rtl/>
        </w:rPr>
        <w:t>הנוראית</w:t>
      </w:r>
      <w:r>
        <w:rPr>
          <w:rtl/>
        </w:rPr>
        <w:t xml:space="preserve"> </w:t>
      </w:r>
      <w:bookmarkStart w:id="26213" w:name="_ETM_Q70_327850"/>
      <w:bookmarkEnd w:id="26213"/>
      <w:r>
        <w:rPr>
          <w:rtl/>
        </w:rPr>
        <w:t>בלוד</w:t>
      </w:r>
      <w:r>
        <w:rPr>
          <w:rFonts w:hint="cs"/>
          <w:rtl/>
        </w:rPr>
        <w:t>.</w:t>
      </w:r>
      <w:r>
        <w:rPr>
          <w:rtl/>
        </w:rPr>
        <w:t xml:space="preserve"> </w:t>
      </w:r>
      <w:bookmarkStart w:id="26214" w:name="_ETM_Q70_330349"/>
      <w:bookmarkEnd w:id="26214"/>
    </w:p>
    <w:p w:rsidR="00460D6F" w:rsidRDefault="00460D6F" w:rsidP="00545B76">
      <w:pPr>
        <w:rPr>
          <w:rtl/>
        </w:rPr>
      </w:pPr>
      <w:bookmarkStart w:id="26215" w:name="_ETM_Q70_330000"/>
      <w:bookmarkEnd w:id="26215"/>
    </w:p>
    <w:p w:rsidR="00460D6F" w:rsidRDefault="00460D6F" w:rsidP="00545B76">
      <w:pPr>
        <w:rPr>
          <w:rtl/>
        </w:rPr>
      </w:pPr>
      <w:bookmarkStart w:id="26216" w:name="_ETM_Q70_331000"/>
      <w:bookmarkEnd w:id="26216"/>
      <w:r>
        <w:rPr>
          <w:rtl/>
        </w:rPr>
        <w:t xml:space="preserve">ומה </w:t>
      </w:r>
      <w:bookmarkStart w:id="26217" w:name="_ETM_Q70_330590"/>
      <w:bookmarkEnd w:id="26217"/>
      <w:r>
        <w:rPr>
          <w:rtl/>
        </w:rPr>
        <w:t xml:space="preserve">אני </w:t>
      </w:r>
      <w:bookmarkStart w:id="26218" w:name="_ETM_Q70_330709"/>
      <w:bookmarkEnd w:id="26218"/>
      <w:r>
        <w:rPr>
          <w:rtl/>
        </w:rPr>
        <w:t xml:space="preserve">צריך </w:t>
      </w:r>
      <w:bookmarkStart w:id="26219" w:name="_ETM_Q70_330889"/>
      <w:bookmarkEnd w:id="26219"/>
      <w:r>
        <w:rPr>
          <w:rtl/>
        </w:rPr>
        <w:t xml:space="preserve">לעשות </w:t>
      </w:r>
      <w:bookmarkStart w:id="26220" w:name="_ETM_Q70_331959"/>
      <w:bookmarkEnd w:id="26220"/>
      <w:r>
        <w:rPr>
          <w:rFonts w:hint="cs"/>
          <w:rtl/>
        </w:rPr>
        <w:t>כשיש</w:t>
      </w:r>
      <w:r>
        <w:rPr>
          <w:rtl/>
        </w:rPr>
        <w:t xml:space="preserve"> </w:t>
      </w:r>
      <w:bookmarkStart w:id="26221" w:name="_ETM_Q70_332409"/>
      <w:bookmarkEnd w:id="26221"/>
      <w:r>
        <w:rPr>
          <w:rFonts w:hint="cs"/>
          <w:rtl/>
        </w:rPr>
        <w:t xml:space="preserve">אירועי </w:t>
      </w:r>
      <w:r>
        <w:rPr>
          <w:rtl/>
        </w:rPr>
        <w:t xml:space="preserve">ירי </w:t>
      </w:r>
      <w:bookmarkStart w:id="26222" w:name="_ETM_Q70_332889"/>
      <w:bookmarkEnd w:id="26222"/>
      <w:r>
        <w:rPr>
          <w:rtl/>
        </w:rPr>
        <w:t xml:space="preserve">ומעשי </w:t>
      </w:r>
      <w:bookmarkStart w:id="26223" w:name="_ETM_Q70_333309"/>
      <w:bookmarkEnd w:id="26223"/>
      <w:r>
        <w:rPr>
          <w:rtl/>
        </w:rPr>
        <w:t xml:space="preserve">רצח </w:t>
      </w:r>
      <w:bookmarkStart w:id="26224" w:name="_ETM_Q70_333700"/>
      <w:bookmarkEnd w:id="26224"/>
      <w:r>
        <w:rPr>
          <w:rtl/>
        </w:rPr>
        <w:t>בנצרת</w:t>
      </w:r>
      <w:r>
        <w:rPr>
          <w:rFonts w:hint="cs"/>
          <w:rtl/>
        </w:rPr>
        <w:t>?</w:t>
      </w:r>
      <w:r>
        <w:rPr>
          <w:rtl/>
        </w:rPr>
        <w:t xml:space="preserve"> </w:t>
      </w:r>
      <w:bookmarkStart w:id="26225" w:name="_ETM_Q70_336489"/>
      <w:bookmarkEnd w:id="26225"/>
      <w:r>
        <w:rPr>
          <w:rtl/>
        </w:rPr>
        <w:t xml:space="preserve">לנסוע </w:t>
      </w:r>
      <w:bookmarkStart w:id="26226" w:name="_ETM_Q70_336910"/>
      <w:bookmarkEnd w:id="26226"/>
      <w:r>
        <w:rPr>
          <w:rtl/>
        </w:rPr>
        <w:t xml:space="preserve">לשם </w:t>
      </w:r>
      <w:bookmarkStart w:id="26227" w:name="_ETM_Q70_337330"/>
      <w:bookmarkEnd w:id="26227"/>
      <w:r>
        <w:rPr>
          <w:rtl/>
        </w:rPr>
        <w:t xml:space="preserve">ולפגוש </w:t>
      </w:r>
      <w:bookmarkStart w:id="26228" w:name="_ETM_Q70_337720"/>
      <w:bookmarkEnd w:id="26228"/>
      <w:r>
        <w:rPr>
          <w:rtl/>
        </w:rPr>
        <w:t xml:space="preserve">את </w:t>
      </w:r>
      <w:bookmarkStart w:id="26229" w:name="_ETM_Q70_337870"/>
      <w:bookmarkEnd w:id="26229"/>
      <w:r>
        <w:rPr>
          <w:rtl/>
        </w:rPr>
        <w:t xml:space="preserve">עלי </w:t>
      </w:r>
      <w:bookmarkStart w:id="26230" w:name="_ETM_Q70_338020"/>
      <w:bookmarkEnd w:id="26230"/>
      <w:r>
        <w:rPr>
          <w:rtl/>
        </w:rPr>
        <w:t>סלאם</w:t>
      </w:r>
      <w:r>
        <w:rPr>
          <w:rFonts w:hint="cs"/>
          <w:rtl/>
        </w:rPr>
        <w:t>,</w:t>
      </w:r>
      <w:r>
        <w:rPr>
          <w:rtl/>
        </w:rPr>
        <w:t xml:space="preserve"> </w:t>
      </w:r>
      <w:bookmarkStart w:id="26231" w:name="_ETM_Q70_339290"/>
      <w:bookmarkEnd w:id="26231"/>
      <w:r>
        <w:rPr>
          <w:rtl/>
        </w:rPr>
        <w:t>ומ</w:t>
      </w:r>
      <w:r>
        <w:rPr>
          <w:rFonts w:hint="cs"/>
          <w:rtl/>
        </w:rPr>
        <w:t>י</w:t>
      </w:r>
      <w:r>
        <w:rPr>
          <w:rtl/>
        </w:rPr>
        <w:t xml:space="preserve">יד </w:t>
      </w:r>
      <w:bookmarkStart w:id="26232" w:name="_ETM_Q70_339620"/>
      <w:bookmarkEnd w:id="26232"/>
      <w:r>
        <w:rPr>
          <w:rtl/>
        </w:rPr>
        <w:t xml:space="preserve">אחרי </w:t>
      </w:r>
      <w:bookmarkStart w:id="26233" w:name="_ETM_Q70_339860"/>
      <w:bookmarkEnd w:id="26233"/>
      <w:r>
        <w:rPr>
          <w:rtl/>
        </w:rPr>
        <w:t xml:space="preserve">זה </w:t>
      </w:r>
      <w:bookmarkStart w:id="26234" w:name="_ETM_Q70_339980"/>
      <w:bookmarkEnd w:id="26234"/>
      <w:r>
        <w:rPr>
          <w:rtl/>
        </w:rPr>
        <w:t xml:space="preserve">ללכת </w:t>
      </w:r>
      <w:bookmarkStart w:id="26235" w:name="_ETM_Q70_340310"/>
      <w:bookmarkEnd w:id="26235"/>
      <w:r>
        <w:rPr>
          <w:rtl/>
        </w:rPr>
        <w:t xml:space="preserve">לרדיו </w:t>
      </w:r>
      <w:bookmarkStart w:id="26236" w:name="_ETM_Q70_340760"/>
      <w:bookmarkEnd w:id="26236"/>
      <w:r>
        <w:rPr>
          <w:rtl/>
        </w:rPr>
        <w:t>נ</w:t>
      </w:r>
      <w:r>
        <w:rPr>
          <w:rFonts w:hint="cs"/>
          <w:rtl/>
        </w:rPr>
        <w:t>א</w:t>
      </w:r>
      <w:r>
        <w:rPr>
          <w:rtl/>
        </w:rPr>
        <w:t>ס</w:t>
      </w:r>
      <w:r>
        <w:rPr>
          <w:rFonts w:hint="cs"/>
          <w:rtl/>
        </w:rPr>
        <w:t>,</w:t>
      </w:r>
      <w:r>
        <w:rPr>
          <w:rtl/>
        </w:rPr>
        <w:t xml:space="preserve"> </w:t>
      </w:r>
      <w:bookmarkStart w:id="26237" w:name="_ETM_Q70_341000"/>
      <w:bookmarkEnd w:id="26237"/>
      <w:r>
        <w:rPr>
          <w:rtl/>
        </w:rPr>
        <w:t xml:space="preserve">רדיו </w:t>
      </w:r>
      <w:bookmarkStart w:id="26238" w:name="_ETM_Q70_341269"/>
      <w:bookmarkEnd w:id="26238"/>
      <w:r>
        <w:rPr>
          <w:rtl/>
        </w:rPr>
        <w:t>ש</w:t>
      </w:r>
      <w:r>
        <w:rPr>
          <w:rFonts w:hint="cs"/>
          <w:rtl/>
        </w:rPr>
        <w:t>אמ</w:t>
      </w:r>
      <w:r>
        <w:rPr>
          <w:rtl/>
        </w:rPr>
        <w:t xml:space="preserve">ס </w:t>
      </w:r>
      <w:bookmarkStart w:id="26239" w:name="_ETM_Q70_341569"/>
      <w:bookmarkEnd w:id="26239"/>
      <w:r>
        <w:rPr>
          <w:rtl/>
        </w:rPr>
        <w:t xml:space="preserve">ורדיו </w:t>
      </w:r>
      <w:bookmarkStart w:id="26240" w:name="_ETM_Q70_341900"/>
      <w:bookmarkEnd w:id="26240"/>
      <w:r>
        <w:rPr>
          <w:rtl/>
        </w:rPr>
        <w:t>בוק</w:t>
      </w:r>
      <w:r>
        <w:rPr>
          <w:rFonts w:hint="cs"/>
          <w:rtl/>
        </w:rPr>
        <w:t>רה</w:t>
      </w:r>
      <w:bookmarkStart w:id="26241" w:name="_ETM_Q70_342139"/>
      <w:bookmarkStart w:id="26242" w:name="_ETM_Q70_342349"/>
      <w:bookmarkEnd w:id="26241"/>
      <w:bookmarkEnd w:id="26242"/>
      <w:r>
        <w:rPr>
          <w:rFonts w:hint="cs"/>
          <w:rtl/>
        </w:rPr>
        <w:t xml:space="preserve"> – </w:t>
      </w:r>
      <w:r>
        <w:rPr>
          <w:rtl/>
        </w:rPr>
        <w:t xml:space="preserve">כולם </w:t>
      </w:r>
      <w:bookmarkStart w:id="26243" w:name="_ETM_Q70_342709"/>
      <w:bookmarkEnd w:id="26243"/>
      <w:r>
        <w:rPr>
          <w:rtl/>
        </w:rPr>
        <w:t>בנצרת</w:t>
      </w:r>
      <w:r>
        <w:rPr>
          <w:rFonts w:hint="cs"/>
          <w:rtl/>
        </w:rPr>
        <w:t>,</w:t>
      </w:r>
      <w:r>
        <w:rPr>
          <w:rtl/>
        </w:rPr>
        <w:t xml:space="preserve"> </w:t>
      </w:r>
      <w:bookmarkStart w:id="26244" w:name="_ETM_Q70_344110"/>
      <w:bookmarkEnd w:id="26244"/>
      <w:r>
        <w:rPr>
          <w:rtl/>
        </w:rPr>
        <w:t xml:space="preserve">ולספר </w:t>
      </w:r>
      <w:bookmarkStart w:id="26245" w:name="_ETM_Q70_344740"/>
      <w:bookmarkEnd w:id="26245"/>
      <w:r>
        <w:rPr>
          <w:rtl/>
        </w:rPr>
        <w:t xml:space="preserve">על </w:t>
      </w:r>
      <w:bookmarkStart w:id="26246" w:name="_ETM_Q70_345310"/>
      <w:bookmarkEnd w:id="26246"/>
      <w:r>
        <w:rPr>
          <w:rtl/>
        </w:rPr>
        <w:t xml:space="preserve">חוסר </w:t>
      </w:r>
      <w:bookmarkStart w:id="26247" w:name="_ETM_Q70_345850"/>
      <w:bookmarkEnd w:id="26247"/>
      <w:r>
        <w:rPr>
          <w:rFonts w:hint="cs"/>
          <w:rtl/>
        </w:rPr>
        <w:t>ה</w:t>
      </w:r>
      <w:r>
        <w:rPr>
          <w:rtl/>
        </w:rPr>
        <w:t xml:space="preserve">יכולת </w:t>
      </w:r>
      <w:bookmarkStart w:id="26248" w:name="_ETM_Q70_346400"/>
      <w:bookmarkEnd w:id="26248"/>
      <w:r>
        <w:rPr>
          <w:rFonts w:hint="cs"/>
          <w:rtl/>
        </w:rPr>
        <w:t>וה</w:t>
      </w:r>
      <w:r>
        <w:rPr>
          <w:rtl/>
        </w:rPr>
        <w:t xml:space="preserve">אימפוטנטיות </w:t>
      </w:r>
      <w:bookmarkStart w:id="26249" w:name="_ETM_Q70_348180"/>
      <w:bookmarkEnd w:id="26249"/>
      <w:r>
        <w:rPr>
          <w:rtl/>
        </w:rPr>
        <w:t xml:space="preserve">של </w:t>
      </w:r>
      <w:bookmarkStart w:id="26250" w:name="_ETM_Q70_348419"/>
      <w:bookmarkEnd w:id="26250"/>
      <w:r>
        <w:rPr>
          <w:rtl/>
        </w:rPr>
        <w:t xml:space="preserve">השר </w:t>
      </w:r>
      <w:bookmarkStart w:id="26251" w:name="_ETM_Q70_348689"/>
      <w:bookmarkEnd w:id="26251"/>
      <w:r>
        <w:rPr>
          <w:rtl/>
        </w:rPr>
        <w:t xml:space="preserve">לביטחון </w:t>
      </w:r>
      <w:bookmarkStart w:id="26252" w:name="_ETM_Q70_349430"/>
      <w:bookmarkEnd w:id="26252"/>
      <w:r>
        <w:rPr>
          <w:rtl/>
        </w:rPr>
        <w:t>לאומי</w:t>
      </w:r>
      <w:r>
        <w:rPr>
          <w:rFonts w:hint="cs"/>
          <w:rtl/>
        </w:rPr>
        <w:t>,</w:t>
      </w:r>
      <w:r>
        <w:rPr>
          <w:rtl/>
        </w:rPr>
        <w:t xml:space="preserve"> </w:t>
      </w:r>
      <w:bookmarkStart w:id="26253" w:name="_ETM_Q70_352110"/>
      <w:bookmarkEnd w:id="26253"/>
      <w:r>
        <w:rPr>
          <w:rtl/>
        </w:rPr>
        <w:t xml:space="preserve">איתמר </w:t>
      </w:r>
      <w:bookmarkStart w:id="26254" w:name="_ETM_Q70_352470"/>
      <w:bookmarkEnd w:id="26254"/>
      <w:r>
        <w:rPr>
          <w:rtl/>
        </w:rPr>
        <w:t xml:space="preserve">בן </w:t>
      </w:r>
      <w:bookmarkStart w:id="26255" w:name="_ETM_Q70_354550"/>
      <w:bookmarkEnd w:id="26255"/>
      <w:r>
        <w:rPr>
          <w:rFonts w:hint="cs"/>
          <w:rtl/>
        </w:rPr>
        <w:t xml:space="preserve">גביר, </w:t>
      </w:r>
      <w:r>
        <w:rPr>
          <w:rtl/>
        </w:rPr>
        <w:t xml:space="preserve">השר </w:t>
      </w:r>
      <w:bookmarkStart w:id="26256" w:name="_ETM_Q70_354880"/>
      <w:bookmarkEnd w:id="26256"/>
      <w:r>
        <w:rPr>
          <w:rtl/>
        </w:rPr>
        <w:t xml:space="preserve">היחיד </w:t>
      </w:r>
      <w:bookmarkStart w:id="26257" w:name="_ETM_Q70_356450"/>
      <w:bookmarkEnd w:id="26257"/>
      <w:r>
        <w:rPr>
          <w:rtl/>
        </w:rPr>
        <w:t xml:space="preserve">שישב </w:t>
      </w:r>
      <w:bookmarkStart w:id="26258" w:name="_ETM_Q70_356870"/>
      <w:bookmarkEnd w:id="26258"/>
      <w:r>
        <w:rPr>
          <w:rtl/>
        </w:rPr>
        <w:t xml:space="preserve">על </w:t>
      </w:r>
      <w:bookmarkStart w:id="26259" w:name="_ETM_Q70_357020"/>
      <w:bookmarkEnd w:id="26259"/>
      <w:r>
        <w:rPr>
          <w:rtl/>
        </w:rPr>
        <w:t>כיס</w:t>
      </w:r>
      <w:r>
        <w:rPr>
          <w:rFonts w:hint="cs"/>
          <w:rtl/>
        </w:rPr>
        <w:t>א</w:t>
      </w:r>
      <w:r>
        <w:rPr>
          <w:rtl/>
        </w:rPr>
        <w:t xml:space="preserve">ו </w:t>
      </w:r>
      <w:bookmarkStart w:id="26260" w:name="_ETM_Q70_357380"/>
      <w:bookmarkEnd w:id="26260"/>
      <w:r>
        <w:rPr>
          <w:rtl/>
        </w:rPr>
        <w:t xml:space="preserve">של </w:t>
      </w:r>
      <w:bookmarkStart w:id="26261" w:name="_ETM_Q70_357530"/>
      <w:bookmarkEnd w:id="26261"/>
      <w:r>
        <w:rPr>
          <w:rtl/>
        </w:rPr>
        <w:t xml:space="preserve">השר </w:t>
      </w:r>
      <w:bookmarkStart w:id="26262" w:name="_ETM_Q70_357770"/>
      <w:bookmarkEnd w:id="26262"/>
      <w:r>
        <w:rPr>
          <w:rtl/>
        </w:rPr>
        <w:t xml:space="preserve">לביטחון </w:t>
      </w:r>
      <w:bookmarkStart w:id="26263" w:name="_ETM_Q70_358160"/>
      <w:bookmarkEnd w:id="26263"/>
      <w:r>
        <w:rPr>
          <w:rtl/>
        </w:rPr>
        <w:t>פנים</w:t>
      </w:r>
      <w:r>
        <w:rPr>
          <w:rFonts w:hint="cs"/>
          <w:rtl/>
        </w:rPr>
        <w:t>,</w:t>
      </w:r>
      <w:r>
        <w:rPr>
          <w:rtl/>
        </w:rPr>
        <w:t xml:space="preserve"> </w:t>
      </w:r>
      <w:bookmarkStart w:id="26264" w:name="_ETM_Q70_358520"/>
      <w:bookmarkEnd w:id="26264"/>
      <w:r>
        <w:rPr>
          <w:rtl/>
        </w:rPr>
        <w:t xml:space="preserve">אדם </w:t>
      </w:r>
      <w:bookmarkStart w:id="26265" w:name="_ETM_Q70_358790"/>
      <w:bookmarkEnd w:id="26265"/>
      <w:r>
        <w:rPr>
          <w:rtl/>
        </w:rPr>
        <w:t xml:space="preserve">שהורשע </w:t>
      </w:r>
      <w:bookmarkStart w:id="26266" w:name="_ETM_Q70_359209"/>
      <w:bookmarkEnd w:id="26266"/>
      <w:r>
        <w:rPr>
          <w:rtl/>
        </w:rPr>
        <w:t xml:space="preserve">בעבירות </w:t>
      </w:r>
      <w:bookmarkStart w:id="26267" w:name="_ETM_Q70_359569"/>
      <w:bookmarkEnd w:id="26267"/>
      <w:r>
        <w:rPr>
          <w:rtl/>
        </w:rPr>
        <w:t>פליליות</w:t>
      </w:r>
      <w:r>
        <w:rPr>
          <w:rFonts w:hint="cs"/>
          <w:rtl/>
        </w:rPr>
        <w:t>.</w:t>
      </w:r>
      <w:r>
        <w:rPr>
          <w:rtl/>
        </w:rPr>
        <w:t xml:space="preserve"> </w:t>
      </w:r>
      <w:bookmarkStart w:id="26268" w:name="_ETM_Q70_362500"/>
      <w:bookmarkEnd w:id="26268"/>
      <w:r>
        <w:rPr>
          <w:rtl/>
        </w:rPr>
        <w:t xml:space="preserve">אבל </w:t>
      </w:r>
      <w:bookmarkStart w:id="26269" w:name="_ETM_Q70_363470"/>
      <w:bookmarkEnd w:id="26269"/>
      <w:r>
        <w:rPr>
          <w:rtl/>
        </w:rPr>
        <w:t xml:space="preserve">ככה </w:t>
      </w:r>
      <w:bookmarkStart w:id="26270" w:name="_ETM_Q70_363739"/>
      <w:bookmarkEnd w:id="26270"/>
      <w:r>
        <w:rPr>
          <w:rtl/>
        </w:rPr>
        <w:t xml:space="preserve">צריך </w:t>
      </w:r>
      <w:bookmarkStart w:id="26271" w:name="_ETM_Q70_363889"/>
      <w:bookmarkEnd w:id="26271"/>
      <w:r>
        <w:rPr>
          <w:rtl/>
        </w:rPr>
        <w:t xml:space="preserve">לעשות </w:t>
      </w:r>
      <w:bookmarkStart w:id="26272" w:name="_ETM_Q70_364129"/>
      <w:bookmarkEnd w:id="26272"/>
      <w:r>
        <w:rPr>
          <w:rtl/>
        </w:rPr>
        <w:t xml:space="preserve">חבר </w:t>
      </w:r>
      <w:bookmarkStart w:id="26273" w:name="_ETM_Q70_364370"/>
      <w:bookmarkEnd w:id="26273"/>
      <w:r>
        <w:rPr>
          <w:rtl/>
        </w:rPr>
        <w:t xml:space="preserve">אופוזיציה </w:t>
      </w:r>
      <w:bookmarkStart w:id="26274" w:name="_ETM_Q70_364819"/>
      <w:bookmarkEnd w:id="26274"/>
      <w:r>
        <w:rPr>
          <w:rtl/>
        </w:rPr>
        <w:t xml:space="preserve">רציני </w:t>
      </w:r>
      <w:bookmarkStart w:id="26275" w:name="_ETM_Q70_365299"/>
      <w:bookmarkEnd w:id="26275"/>
      <w:r>
        <w:rPr>
          <w:rtl/>
        </w:rPr>
        <w:t xml:space="preserve">במקום </w:t>
      </w:r>
      <w:bookmarkStart w:id="26276" w:name="_ETM_Q70_365750"/>
      <w:bookmarkEnd w:id="26276"/>
      <w:r>
        <w:rPr>
          <w:rtl/>
        </w:rPr>
        <w:t>הלא</w:t>
      </w:r>
      <w:bookmarkStart w:id="26277" w:name="_ETM_Q70_365900"/>
      <w:bookmarkEnd w:id="26277"/>
      <w:r>
        <w:rPr>
          <w:rFonts w:hint="cs"/>
          <w:rtl/>
        </w:rPr>
        <w:t>-</w:t>
      </w:r>
      <w:r>
        <w:rPr>
          <w:rtl/>
        </w:rPr>
        <w:t xml:space="preserve">רציני </w:t>
      </w:r>
      <w:bookmarkStart w:id="26278" w:name="_ETM_Q70_366349"/>
      <w:bookmarkEnd w:id="26278"/>
      <w:r>
        <w:rPr>
          <w:rtl/>
        </w:rPr>
        <w:t xml:space="preserve">הזה </w:t>
      </w:r>
      <w:bookmarkStart w:id="26279" w:name="_ETM_Q70_366590"/>
      <w:bookmarkEnd w:id="26279"/>
      <w:r>
        <w:rPr>
          <w:rtl/>
        </w:rPr>
        <w:t xml:space="preserve">של </w:t>
      </w:r>
      <w:bookmarkStart w:id="26280" w:name="_ETM_Q70_367550"/>
      <w:bookmarkEnd w:id="26280"/>
      <w:r>
        <w:rPr>
          <w:rtl/>
        </w:rPr>
        <w:t xml:space="preserve">הממשלה </w:t>
      </w:r>
      <w:bookmarkStart w:id="26281" w:name="_ETM_Q70_368120"/>
      <w:bookmarkEnd w:id="26281"/>
      <w:r>
        <w:rPr>
          <w:rtl/>
        </w:rPr>
        <w:t>הזו</w:t>
      </w:r>
      <w:r>
        <w:rPr>
          <w:rFonts w:hint="cs"/>
          <w:rtl/>
        </w:rPr>
        <w:t>.</w:t>
      </w:r>
      <w:r>
        <w:rPr>
          <w:rtl/>
        </w:rPr>
        <w:t xml:space="preserve"> </w:t>
      </w:r>
      <w:bookmarkStart w:id="26282" w:name="_ETM_Q70_368919"/>
      <w:bookmarkEnd w:id="26282"/>
      <w:r>
        <w:rPr>
          <w:rtl/>
        </w:rPr>
        <w:t xml:space="preserve">כי </w:t>
      </w:r>
      <w:bookmarkStart w:id="26283" w:name="_ETM_Q70_369069"/>
      <w:bookmarkEnd w:id="26283"/>
      <w:r>
        <w:rPr>
          <w:rtl/>
        </w:rPr>
        <w:t xml:space="preserve">כרגע </w:t>
      </w:r>
      <w:bookmarkStart w:id="26284" w:name="_ETM_Q70_369489"/>
      <w:bookmarkEnd w:id="26284"/>
      <w:r>
        <w:rPr>
          <w:rtl/>
        </w:rPr>
        <w:t xml:space="preserve">אני </w:t>
      </w:r>
      <w:bookmarkStart w:id="26285" w:name="_ETM_Q70_369639"/>
      <w:bookmarkEnd w:id="26285"/>
      <w:r>
        <w:rPr>
          <w:rFonts w:hint="cs"/>
          <w:rtl/>
        </w:rPr>
        <w:t xml:space="preserve">יושב </w:t>
      </w:r>
      <w:r>
        <w:rPr>
          <w:rtl/>
        </w:rPr>
        <w:t xml:space="preserve">בוועדת </w:t>
      </w:r>
      <w:bookmarkStart w:id="26286" w:name="_ETM_Q70_370209"/>
      <w:bookmarkEnd w:id="26286"/>
      <w:r>
        <w:rPr>
          <w:rtl/>
        </w:rPr>
        <w:t>החוקה</w:t>
      </w:r>
      <w:r>
        <w:rPr>
          <w:rFonts w:hint="cs"/>
          <w:rtl/>
        </w:rPr>
        <w:t>,</w:t>
      </w:r>
      <w:r>
        <w:rPr>
          <w:rtl/>
        </w:rPr>
        <w:t xml:space="preserve"> </w:t>
      </w:r>
      <w:bookmarkStart w:id="26287" w:name="_ETM_Q70_372180"/>
      <w:bookmarkEnd w:id="26287"/>
      <w:r>
        <w:rPr>
          <w:rtl/>
        </w:rPr>
        <w:t xml:space="preserve">ומגיע </w:t>
      </w:r>
      <w:bookmarkStart w:id="26288" w:name="_ETM_Q70_372930"/>
      <w:bookmarkEnd w:id="26288"/>
      <w:r>
        <w:rPr>
          <w:rtl/>
        </w:rPr>
        <w:t xml:space="preserve">רצף </w:t>
      </w:r>
      <w:bookmarkStart w:id="26289" w:name="_ETM_Q70_373260"/>
      <w:bookmarkEnd w:id="26289"/>
      <w:r>
        <w:rPr>
          <w:rtl/>
        </w:rPr>
        <w:t xml:space="preserve">של </w:t>
      </w:r>
      <w:bookmarkStart w:id="26290" w:name="_ETM_Q70_373410"/>
      <w:bookmarkEnd w:id="26290"/>
      <w:r>
        <w:rPr>
          <w:rtl/>
        </w:rPr>
        <w:t xml:space="preserve">חוקים </w:t>
      </w:r>
      <w:bookmarkStart w:id="26291" w:name="_ETM_Q70_374530"/>
      <w:bookmarkEnd w:id="26291"/>
      <w:r>
        <w:rPr>
          <w:rtl/>
        </w:rPr>
        <w:t>שסותמים</w:t>
      </w:r>
      <w:r>
        <w:rPr>
          <w:rFonts w:hint="cs"/>
          <w:rtl/>
        </w:rPr>
        <w:t xml:space="preserve"> </w:t>
      </w:r>
      <w:r>
        <w:rPr>
          <w:rFonts w:hint="eastAsia"/>
          <w:rtl/>
        </w:rPr>
        <w:t>–</w:t>
      </w:r>
      <w:r>
        <w:rPr>
          <w:rtl/>
        </w:rPr>
        <w:t xml:space="preserve"> </w:t>
      </w:r>
      <w:bookmarkStart w:id="26292" w:name="_ETM_Q70_375459"/>
      <w:bookmarkEnd w:id="26292"/>
      <w:r>
        <w:rPr>
          <w:rtl/>
        </w:rPr>
        <w:t xml:space="preserve">בעצם </w:t>
      </w:r>
      <w:bookmarkStart w:id="26293" w:name="_ETM_Q70_375669"/>
      <w:bookmarkEnd w:id="26293"/>
      <w:r>
        <w:rPr>
          <w:rFonts w:hint="cs"/>
          <w:rtl/>
        </w:rPr>
        <w:t>אל</w:t>
      </w:r>
      <w:r>
        <w:rPr>
          <w:rtl/>
        </w:rPr>
        <w:t xml:space="preserve">ה </w:t>
      </w:r>
      <w:bookmarkStart w:id="26294" w:name="_ETM_Q70_375760"/>
      <w:bookmarkEnd w:id="26294"/>
      <w:r>
        <w:rPr>
          <w:rtl/>
        </w:rPr>
        <w:t xml:space="preserve">לא </w:t>
      </w:r>
      <w:bookmarkStart w:id="26295" w:name="_ETM_Q70_375849"/>
      <w:bookmarkEnd w:id="26295"/>
      <w:r>
        <w:rPr>
          <w:rtl/>
        </w:rPr>
        <w:t>חוקים</w:t>
      </w:r>
      <w:r>
        <w:rPr>
          <w:rFonts w:hint="cs"/>
          <w:rtl/>
        </w:rPr>
        <w:t>,</w:t>
      </w:r>
      <w:r>
        <w:rPr>
          <w:rtl/>
        </w:rPr>
        <w:t xml:space="preserve"> </w:t>
      </w:r>
      <w:bookmarkStart w:id="26296" w:name="_ETM_Q70_376980"/>
      <w:bookmarkEnd w:id="26296"/>
      <w:r>
        <w:rPr>
          <w:rFonts w:hint="cs"/>
          <w:rtl/>
        </w:rPr>
        <w:t xml:space="preserve">זה </w:t>
      </w:r>
      <w:r>
        <w:rPr>
          <w:rtl/>
        </w:rPr>
        <w:t xml:space="preserve">רצף </w:t>
      </w:r>
      <w:bookmarkStart w:id="26297" w:name="_ETM_Q70_377400"/>
      <w:bookmarkEnd w:id="26297"/>
      <w:r>
        <w:rPr>
          <w:rtl/>
        </w:rPr>
        <w:t xml:space="preserve">של </w:t>
      </w:r>
      <w:bookmarkStart w:id="26298" w:name="_ETM_Q70_377579"/>
      <w:bookmarkEnd w:id="26298"/>
      <w:r>
        <w:rPr>
          <w:rtl/>
        </w:rPr>
        <w:t xml:space="preserve">הגיגים </w:t>
      </w:r>
      <w:bookmarkStart w:id="26299" w:name="_ETM_Q70_379970"/>
      <w:bookmarkEnd w:id="26299"/>
      <w:r>
        <w:rPr>
          <w:rtl/>
        </w:rPr>
        <w:t>ש</w:t>
      </w:r>
      <w:r>
        <w:rPr>
          <w:rFonts w:hint="cs"/>
          <w:rtl/>
        </w:rPr>
        <w:t xml:space="preserve">ל </w:t>
      </w:r>
      <w:r>
        <w:rPr>
          <w:rtl/>
        </w:rPr>
        <w:t xml:space="preserve">יושב-ראש </w:t>
      </w:r>
      <w:bookmarkStart w:id="26300" w:name="_ETM_Q70_380419"/>
      <w:bookmarkEnd w:id="26300"/>
      <w:r>
        <w:rPr>
          <w:rtl/>
        </w:rPr>
        <w:t xml:space="preserve">ועדת </w:t>
      </w:r>
      <w:bookmarkStart w:id="26301" w:name="_ETM_Q70_380690"/>
      <w:bookmarkEnd w:id="26301"/>
      <w:r>
        <w:rPr>
          <w:rtl/>
        </w:rPr>
        <w:t xml:space="preserve">חוקה </w:t>
      </w:r>
      <w:bookmarkStart w:id="26302" w:name="_ETM_Q70_381350"/>
      <w:bookmarkEnd w:id="26302"/>
      <w:r>
        <w:rPr>
          <w:rtl/>
        </w:rPr>
        <w:t xml:space="preserve">או </w:t>
      </w:r>
      <w:bookmarkStart w:id="26303" w:name="_ETM_Q70_381470"/>
      <w:bookmarkEnd w:id="26303"/>
      <w:r>
        <w:rPr>
          <w:rtl/>
        </w:rPr>
        <w:t xml:space="preserve">רצף </w:t>
      </w:r>
      <w:bookmarkStart w:id="26304" w:name="_ETM_Q70_381800"/>
      <w:bookmarkEnd w:id="26304"/>
      <w:r>
        <w:rPr>
          <w:rtl/>
        </w:rPr>
        <w:t xml:space="preserve">הגיגים </w:t>
      </w:r>
      <w:bookmarkStart w:id="26305" w:name="_ETM_Q70_382370"/>
      <w:bookmarkEnd w:id="26305"/>
      <w:r>
        <w:rPr>
          <w:rtl/>
        </w:rPr>
        <w:t xml:space="preserve">שעדיין </w:t>
      </w:r>
      <w:bookmarkStart w:id="26306" w:name="_ETM_Q70_382760"/>
      <w:bookmarkEnd w:id="26306"/>
      <w:r>
        <w:rPr>
          <w:rtl/>
        </w:rPr>
        <w:t xml:space="preserve">לא </w:t>
      </w:r>
      <w:bookmarkStart w:id="26307" w:name="_ETM_Q70_382880"/>
      <w:bookmarkEnd w:id="26307"/>
      <w:r>
        <w:rPr>
          <w:rtl/>
        </w:rPr>
        <w:t>הגיע</w:t>
      </w:r>
      <w:r>
        <w:rPr>
          <w:rFonts w:hint="cs"/>
          <w:rtl/>
        </w:rPr>
        <w:t>,</w:t>
      </w:r>
      <w:r>
        <w:rPr>
          <w:rtl/>
        </w:rPr>
        <w:t xml:space="preserve"> </w:t>
      </w:r>
      <w:bookmarkStart w:id="26308" w:name="_ETM_Q70_383690"/>
      <w:bookmarkEnd w:id="26308"/>
      <w:r>
        <w:rPr>
          <w:rtl/>
        </w:rPr>
        <w:t xml:space="preserve">של </w:t>
      </w:r>
      <w:bookmarkStart w:id="26309" w:name="_ETM_Q70_383960"/>
      <w:bookmarkEnd w:id="26309"/>
      <w:r>
        <w:rPr>
          <w:rtl/>
        </w:rPr>
        <w:t>שר</w:t>
      </w:r>
      <w:r>
        <w:rPr>
          <w:rFonts w:hint="cs"/>
          <w:rtl/>
        </w:rPr>
        <w:t>,</w:t>
      </w:r>
      <w:r>
        <w:rPr>
          <w:rtl/>
        </w:rPr>
        <w:t xml:space="preserve"> </w:t>
      </w:r>
      <w:bookmarkStart w:id="26310" w:name="_ETM_Q70_387250"/>
      <w:bookmarkEnd w:id="26310"/>
      <w:r>
        <w:rPr>
          <w:rtl/>
        </w:rPr>
        <w:t xml:space="preserve">והעסק </w:t>
      </w:r>
      <w:bookmarkStart w:id="26311" w:name="_ETM_Q70_387880"/>
      <w:bookmarkEnd w:id="26311"/>
      <w:r>
        <w:rPr>
          <w:rtl/>
        </w:rPr>
        <w:t xml:space="preserve">הזה </w:t>
      </w:r>
      <w:bookmarkStart w:id="26312" w:name="_ETM_Q70_388120"/>
      <w:bookmarkEnd w:id="26312"/>
      <w:r>
        <w:rPr>
          <w:rtl/>
        </w:rPr>
        <w:t xml:space="preserve">סותם </w:t>
      </w:r>
      <w:bookmarkStart w:id="26313" w:name="_ETM_Q70_388540"/>
      <w:bookmarkEnd w:id="26313"/>
      <w:r>
        <w:rPr>
          <w:rtl/>
        </w:rPr>
        <w:t xml:space="preserve">את </w:t>
      </w:r>
      <w:bookmarkStart w:id="26314" w:name="_ETM_Q70_388690"/>
      <w:bookmarkEnd w:id="26314"/>
      <w:r>
        <w:rPr>
          <w:rtl/>
        </w:rPr>
        <w:t>הוועדה</w:t>
      </w:r>
      <w:r>
        <w:rPr>
          <w:rFonts w:hint="cs"/>
          <w:rtl/>
        </w:rPr>
        <w:t>.</w:t>
      </w:r>
      <w:r>
        <w:rPr>
          <w:rtl/>
        </w:rPr>
        <w:t xml:space="preserve"> </w:t>
      </w:r>
      <w:bookmarkStart w:id="26315" w:name="_ETM_Q70_389230"/>
      <w:bookmarkEnd w:id="26315"/>
      <w:r>
        <w:rPr>
          <w:rtl/>
        </w:rPr>
        <w:t xml:space="preserve">ואני </w:t>
      </w:r>
      <w:bookmarkStart w:id="26316" w:name="_ETM_Q70_389440"/>
      <w:bookmarkEnd w:id="26316"/>
      <w:r>
        <w:rPr>
          <w:rtl/>
        </w:rPr>
        <w:t>א</w:t>
      </w:r>
      <w:r>
        <w:rPr>
          <w:rFonts w:hint="cs"/>
          <w:rtl/>
        </w:rPr>
        <w:t>גיד ל</w:t>
      </w:r>
      <w:r>
        <w:rPr>
          <w:rtl/>
        </w:rPr>
        <w:t xml:space="preserve">כם </w:t>
      </w:r>
      <w:bookmarkStart w:id="26317" w:name="_ETM_Q70_389620"/>
      <w:bookmarkEnd w:id="26317"/>
      <w:r>
        <w:rPr>
          <w:rtl/>
        </w:rPr>
        <w:t xml:space="preserve">איזה </w:t>
      </w:r>
      <w:bookmarkStart w:id="26318" w:name="_ETM_Q70_389770"/>
      <w:bookmarkEnd w:id="26318"/>
      <w:r>
        <w:rPr>
          <w:rtl/>
        </w:rPr>
        <w:t xml:space="preserve">דברים </w:t>
      </w:r>
      <w:bookmarkStart w:id="26319" w:name="_ETM_Q70_390010"/>
      <w:bookmarkEnd w:id="26319"/>
      <w:r>
        <w:rPr>
          <w:rtl/>
        </w:rPr>
        <w:t xml:space="preserve">נמצאים </w:t>
      </w:r>
      <w:bookmarkStart w:id="26320" w:name="_ETM_Q70_390340"/>
      <w:bookmarkEnd w:id="26320"/>
      <w:r>
        <w:rPr>
          <w:rtl/>
        </w:rPr>
        <w:t xml:space="preserve">על </w:t>
      </w:r>
      <w:bookmarkStart w:id="26321" w:name="_ETM_Q70_390430"/>
      <w:bookmarkEnd w:id="26321"/>
      <w:r>
        <w:rPr>
          <w:rtl/>
        </w:rPr>
        <w:t>סדר</w:t>
      </w:r>
      <w:bookmarkStart w:id="26322" w:name="_ETM_Q70_390730"/>
      <w:bookmarkEnd w:id="26322"/>
      <w:r>
        <w:rPr>
          <w:rFonts w:hint="cs"/>
          <w:rtl/>
        </w:rPr>
        <w:t>-</w:t>
      </w:r>
      <w:r>
        <w:rPr>
          <w:rtl/>
        </w:rPr>
        <w:t>היום</w:t>
      </w:r>
      <w:r>
        <w:rPr>
          <w:rFonts w:hint="cs"/>
          <w:rtl/>
        </w:rPr>
        <w:t>,</w:t>
      </w:r>
      <w:r>
        <w:rPr>
          <w:rtl/>
        </w:rPr>
        <w:t xml:space="preserve"> </w:t>
      </w:r>
      <w:bookmarkStart w:id="26323" w:name="_ETM_Q70_391639"/>
      <w:bookmarkEnd w:id="26323"/>
      <w:r>
        <w:rPr>
          <w:rtl/>
        </w:rPr>
        <w:t xml:space="preserve">הם </w:t>
      </w:r>
      <w:bookmarkStart w:id="26324" w:name="_ETM_Q70_391790"/>
      <w:bookmarkEnd w:id="26324"/>
      <w:r>
        <w:rPr>
          <w:rtl/>
        </w:rPr>
        <w:t>מוכנים</w:t>
      </w:r>
      <w:r>
        <w:rPr>
          <w:rFonts w:hint="cs"/>
          <w:rtl/>
        </w:rPr>
        <w:t>,</w:t>
      </w:r>
      <w:r>
        <w:rPr>
          <w:rtl/>
        </w:rPr>
        <w:t xml:space="preserve"> </w:t>
      </w:r>
      <w:bookmarkStart w:id="26325" w:name="_ETM_Q70_392239"/>
      <w:bookmarkEnd w:id="26325"/>
      <w:r>
        <w:rPr>
          <w:rtl/>
        </w:rPr>
        <w:t xml:space="preserve">דרך </w:t>
      </w:r>
      <w:bookmarkStart w:id="26326" w:name="_ETM_Q70_392510"/>
      <w:bookmarkEnd w:id="26326"/>
      <w:r>
        <w:rPr>
          <w:rtl/>
        </w:rPr>
        <w:t>אגב</w:t>
      </w:r>
      <w:r>
        <w:rPr>
          <w:rFonts w:hint="cs"/>
          <w:rtl/>
        </w:rPr>
        <w:t>:</w:t>
      </w:r>
      <w:r>
        <w:rPr>
          <w:rtl/>
        </w:rPr>
        <w:t xml:space="preserve"> </w:t>
      </w:r>
      <w:bookmarkStart w:id="26327" w:name="_ETM_Q70_394010"/>
      <w:bookmarkEnd w:id="26327"/>
      <w:r>
        <w:rPr>
          <w:rtl/>
        </w:rPr>
        <w:t xml:space="preserve">להביא </w:t>
      </w:r>
      <w:bookmarkStart w:id="26328" w:name="_ETM_Q70_394400"/>
      <w:bookmarkEnd w:id="26328"/>
      <w:r>
        <w:rPr>
          <w:rtl/>
        </w:rPr>
        <w:t xml:space="preserve">את </w:t>
      </w:r>
      <w:bookmarkStart w:id="26329" w:name="_ETM_Q70_394520"/>
      <w:bookmarkEnd w:id="26329"/>
      <w:r>
        <w:rPr>
          <w:rtl/>
        </w:rPr>
        <w:t xml:space="preserve">החוק </w:t>
      </w:r>
      <w:bookmarkStart w:id="26330" w:name="_ETM_Q70_395120"/>
      <w:bookmarkEnd w:id="26330"/>
      <w:r>
        <w:rPr>
          <w:rtl/>
        </w:rPr>
        <w:t xml:space="preserve">של </w:t>
      </w:r>
      <w:bookmarkStart w:id="26331" w:name="_ETM_Q70_395240"/>
      <w:bookmarkEnd w:id="26331"/>
      <w:r>
        <w:rPr>
          <w:rtl/>
        </w:rPr>
        <w:t xml:space="preserve">חברות </w:t>
      </w:r>
      <w:bookmarkStart w:id="26332" w:name="_ETM_Q70_395600"/>
      <w:bookmarkEnd w:id="26332"/>
      <w:r>
        <w:rPr>
          <w:rtl/>
        </w:rPr>
        <w:t xml:space="preserve">השמירה </w:t>
      </w:r>
      <w:bookmarkStart w:id="26333" w:name="_ETM_Q70_396140"/>
      <w:bookmarkEnd w:id="26333"/>
      <w:r>
        <w:rPr>
          <w:rtl/>
        </w:rPr>
        <w:t xml:space="preserve">שעוסק </w:t>
      </w:r>
      <w:bookmarkStart w:id="26334" w:name="_ETM_Q70_396470"/>
      <w:bookmarkEnd w:id="26334"/>
      <w:r>
        <w:rPr>
          <w:rtl/>
        </w:rPr>
        <w:t xml:space="preserve">בסחיטת </w:t>
      </w:r>
      <w:bookmarkStart w:id="26335" w:name="_ETM_Q70_396980"/>
      <w:bookmarkEnd w:id="26335"/>
      <w:r>
        <w:rPr>
          <w:rtl/>
        </w:rPr>
        <w:t xml:space="preserve">דמי </w:t>
      </w:r>
      <w:bookmarkStart w:id="26336" w:name="_ETM_Q70_397160"/>
      <w:bookmarkEnd w:id="26336"/>
      <w:r>
        <w:rPr>
          <w:rtl/>
        </w:rPr>
        <w:t xml:space="preserve">חסות </w:t>
      </w:r>
      <w:bookmarkStart w:id="26337" w:name="_ETM_Q70_397520"/>
      <w:bookmarkEnd w:id="26337"/>
      <w:r>
        <w:rPr>
          <w:rtl/>
        </w:rPr>
        <w:t xml:space="preserve">ועושה </w:t>
      </w:r>
      <w:bookmarkStart w:id="26338" w:name="_ETM_Q70_397790"/>
      <w:bookmarkEnd w:id="26338"/>
      <w:r>
        <w:rPr>
          <w:rtl/>
        </w:rPr>
        <w:t>היפוך</w:t>
      </w:r>
      <w:r>
        <w:rPr>
          <w:rFonts w:hint="cs"/>
          <w:rtl/>
        </w:rPr>
        <w:t>;</w:t>
      </w:r>
      <w:r>
        <w:rPr>
          <w:rtl/>
        </w:rPr>
        <w:t xml:space="preserve"> </w:t>
      </w:r>
      <w:bookmarkStart w:id="26339" w:name="_ETM_Q70_399129"/>
      <w:bookmarkEnd w:id="26339"/>
      <w:r>
        <w:rPr>
          <w:rtl/>
        </w:rPr>
        <w:t xml:space="preserve">להביא </w:t>
      </w:r>
      <w:bookmarkStart w:id="26340" w:name="_ETM_Q70_399489"/>
      <w:bookmarkEnd w:id="26340"/>
      <w:r>
        <w:rPr>
          <w:rtl/>
        </w:rPr>
        <w:t xml:space="preserve">את </w:t>
      </w:r>
      <w:bookmarkStart w:id="26341" w:name="_ETM_Q70_399549"/>
      <w:bookmarkEnd w:id="26341"/>
      <w:r>
        <w:rPr>
          <w:rtl/>
        </w:rPr>
        <w:t xml:space="preserve">כל </w:t>
      </w:r>
      <w:bookmarkStart w:id="26342" w:name="_ETM_Q70_399730"/>
      <w:bookmarkEnd w:id="26342"/>
      <w:r>
        <w:rPr>
          <w:rtl/>
        </w:rPr>
        <w:t xml:space="preserve">הנושא </w:t>
      </w:r>
      <w:bookmarkStart w:id="26343" w:name="_ETM_Q70_400120"/>
      <w:bookmarkEnd w:id="26343"/>
      <w:r>
        <w:rPr>
          <w:rtl/>
        </w:rPr>
        <w:t xml:space="preserve">של </w:t>
      </w:r>
      <w:bookmarkStart w:id="26344" w:name="_ETM_Q70_400659"/>
      <w:bookmarkEnd w:id="26344"/>
      <w:r>
        <w:rPr>
          <w:rtl/>
        </w:rPr>
        <w:t>חשבונ</w:t>
      </w:r>
      <w:r>
        <w:rPr>
          <w:rFonts w:hint="cs"/>
          <w:rtl/>
        </w:rPr>
        <w:t>י</w:t>
      </w:r>
      <w:r>
        <w:rPr>
          <w:rtl/>
        </w:rPr>
        <w:t xml:space="preserve">ות </w:t>
      </w:r>
      <w:bookmarkStart w:id="26345" w:name="_ETM_Q70_401109"/>
      <w:bookmarkEnd w:id="26345"/>
      <w:r>
        <w:rPr>
          <w:rtl/>
        </w:rPr>
        <w:t>פיקטיבי</w:t>
      </w:r>
      <w:r>
        <w:rPr>
          <w:rFonts w:hint="cs"/>
          <w:rtl/>
        </w:rPr>
        <w:t>ות,</w:t>
      </w:r>
      <w:r>
        <w:rPr>
          <w:rtl/>
        </w:rPr>
        <w:t xml:space="preserve"> </w:t>
      </w:r>
      <w:bookmarkStart w:id="26346" w:name="_ETM_Q70_401620"/>
      <w:bookmarkEnd w:id="26346"/>
      <w:r>
        <w:rPr>
          <w:rtl/>
        </w:rPr>
        <w:t>שהכ</w:t>
      </w:r>
      <w:r>
        <w:rPr>
          <w:rFonts w:hint="cs"/>
          <w:rtl/>
        </w:rPr>
        <w:t>ו</w:t>
      </w:r>
      <w:r>
        <w:rPr>
          <w:rtl/>
        </w:rPr>
        <w:t xml:space="preserve">ל </w:t>
      </w:r>
      <w:bookmarkStart w:id="26347" w:name="_ETM_Q70_401919"/>
      <w:bookmarkEnd w:id="26347"/>
      <w:r>
        <w:rPr>
          <w:rtl/>
        </w:rPr>
        <w:t>מוכן</w:t>
      </w:r>
      <w:r>
        <w:rPr>
          <w:rFonts w:hint="cs"/>
          <w:rtl/>
        </w:rPr>
        <w:t>;</w:t>
      </w:r>
      <w:r>
        <w:rPr>
          <w:rtl/>
        </w:rPr>
        <w:t xml:space="preserve"> </w:t>
      </w:r>
      <w:bookmarkStart w:id="26348" w:name="_ETM_Q70_403049"/>
      <w:bookmarkEnd w:id="26348"/>
      <w:r>
        <w:rPr>
          <w:rtl/>
        </w:rPr>
        <w:t xml:space="preserve">לטפל </w:t>
      </w:r>
      <w:bookmarkStart w:id="26349" w:name="_ETM_Q70_403650"/>
      <w:bookmarkEnd w:id="26349"/>
      <w:r>
        <w:rPr>
          <w:rtl/>
        </w:rPr>
        <w:t xml:space="preserve">בעניין </w:t>
      </w:r>
      <w:bookmarkStart w:id="26350" w:name="_ETM_Q70_403920"/>
      <w:bookmarkEnd w:id="26350"/>
      <w:r>
        <w:rPr>
          <w:rtl/>
        </w:rPr>
        <w:t xml:space="preserve">של </w:t>
      </w:r>
      <w:bookmarkStart w:id="26351" w:name="_ETM_Q70_404129"/>
      <w:bookmarkEnd w:id="26351"/>
      <w:r>
        <w:rPr>
          <w:rFonts w:hint="cs"/>
          <w:rtl/>
        </w:rPr>
        <w:t>ה</w:t>
      </w:r>
      <w:r>
        <w:rPr>
          <w:rtl/>
        </w:rPr>
        <w:t xml:space="preserve">שוק </w:t>
      </w:r>
      <w:bookmarkStart w:id="26352" w:name="_ETM_Q70_404340"/>
      <w:bookmarkEnd w:id="26352"/>
      <w:r>
        <w:rPr>
          <w:rFonts w:hint="cs"/>
          <w:rtl/>
        </w:rPr>
        <w:t>ה</w:t>
      </w:r>
      <w:r>
        <w:rPr>
          <w:rtl/>
        </w:rPr>
        <w:t>שחור</w:t>
      </w:r>
      <w:r>
        <w:rPr>
          <w:rFonts w:hint="cs"/>
          <w:rtl/>
        </w:rPr>
        <w:t xml:space="preserve"> –</w:t>
      </w:r>
      <w:r>
        <w:rPr>
          <w:rtl/>
        </w:rPr>
        <w:t xml:space="preserve"> </w:t>
      </w:r>
      <w:bookmarkStart w:id="26353" w:name="_ETM_Q70_404670"/>
      <w:bookmarkEnd w:id="26353"/>
      <w:r>
        <w:rPr>
          <w:rtl/>
        </w:rPr>
        <w:t xml:space="preserve">לא </w:t>
      </w:r>
      <w:bookmarkStart w:id="26354" w:name="_ETM_Q70_404790"/>
      <w:bookmarkEnd w:id="26354"/>
      <w:r>
        <w:rPr>
          <w:rtl/>
        </w:rPr>
        <w:t>בהגדרה</w:t>
      </w:r>
      <w:r>
        <w:rPr>
          <w:rFonts w:hint="cs"/>
          <w:rtl/>
        </w:rPr>
        <w:t>,</w:t>
      </w:r>
      <w:r>
        <w:rPr>
          <w:rtl/>
        </w:rPr>
        <w:t xml:space="preserve"> </w:t>
      </w:r>
      <w:bookmarkStart w:id="26355" w:name="_ETM_Q70_405870"/>
      <w:bookmarkEnd w:id="26355"/>
      <w:r>
        <w:rPr>
          <w:rtl/>
        </w:rPr>
        <w:t xml:space="preserve">זה </w:t>
      </w:r>
      <w:bookmarkStart w:id="26356" w:name="_ETM_Q70_406140"/>
      <w:bookmarkEnd w:id="26356"/>
      <w:r>
        <w:rPr>
          <w:rtl/>
        </w:rPr>
        <w:t>נמצא</w:t>
      </w:r>
      <w:r>
        <w:rPr>
          <w:rFonts w:hint="cs"/>
          <w:rtl/>
        </w:rPr>
        <w:t>,</w:t>
      </w:r>
      <w:r>
        <w:rPr>
          <w:rtl/>
        </w:rPr>
        <w:t xml:space="preserve"> </w:t>
      </w:r>
      <w:bookmarkStart w:id="26357" w:name="_ETM_Q70_406590"/>
      <w:bookmarkEnd w:id="26357"/>
      <w:r>
        <w:rPr>
          <w:rtl/>
        </w:rPr>
        <w:t xml:space="preserve">יש </w:t>
      </w:r>
      <w:bookmarkStart w:id="26358" w:name="_ETM_Q70_406860"/>
      <w:bookmarkEnd w:id="26358"/>
      <w:r>
        <w:rPr>
          <w:rtl/>
        </w:rPr>
        <w:t xml:space="preserve">מה </w:t>
      </w:r>
      <w:bookmarkStart w:id="26359" w:name="_ETM_Q70_407010"/>
      <w:bookmarkEnd w:id="26359"/>
      <w:r>
        <w:rPr>
          <w:rtl/>
        </w:rPr>
        <w:t>לעשות</w:t>
      </w:r>
      <w:r>
        <w:rPr>
          <w:rFonts w:hint="cs"/>
          <w:rtl/>
        </w:rPr>
        <w:t>,</w:t>
      </w:r>
      <w:r>
        <w:rPr>
          <w:rtl/>
        </w:rPr>
        <w:t xml:space="preserve"> </w:t>
      </w:r>
      <w:bookmarkStart w:id="26360" w:name="_ETM_Q70_407340"/>
      <w:bookmarkEnd w:id="26360"/>
      <w:r>
        <w:rPr>
          <w:rtl/>
        </w:rPr>
        <w:t xml:space="preserve">כתוב </w:t>
      </w:r>
      <w:bookmarkStart w:id="26361" w:name="_ETM_Q70_407730"/>
      <w:bookmarkEnd w:id="26361"/>
      <w:r>
        <w:rPr>
          <w:rtl/>
        </w:rPr>
        <w:t xml:space="preserve">איך </w:t>
      </w:r>
      <w:bookmarkStart w:id="26362" w:name="_ETM_Q70_407849"/>
      <w:bookmarkEnd w:id="26362"/>
      <w:r>
        <w:rPr>
          <w:rtl/>
        </w:rPr>
        <w:t xml:space="preserve">לעשות </w:t>
      </w:r>
      <w:bookmarkStart w:id="26363" w:name="_ETM_Q70_408239"/>
      <w:bookmarkEnd w:id="26363"/>
      <w:r>
        <w:rPr>
          <w:rtl/>
        </w:rPr>
        <w:t xml:space="preserve">את </w:t>
      </w:r>
      <w:bookmarkStart w:id="26364" w:name="_ETM_Q70_408360"/>
      <w:bookmarkEnd w:id="26364"/>
      <w:r>
        <w:rPr>
          <w:rtl/>
        </w:rPr>
        <w:t>זה</w:t>
      </w:r>
      <w:r>
        <w:rPr>
          <w:rFonts w:hint="cs"/>
          <w:rtl/>
        </w:rPr>
        <w:t>,</w:t>
      </w:r>
      <w:r>
        <w:rPr>
          <w:rtl/>
        </w:rPr>
        <w:t xml:space="preserve"> </w:t>
      </w:r>
      <w:bookmarkStart w:id="26365" w:name="_ETM_Q70_409060"/>
      <w:bookmarkEnd w:id="26365"/>
      <w:r>
        <w:rPr>
          <w:rtl/>
        </w:rPr>
        <w:t xml:space="preserve">יש </w:t>
      </w:r>
      <w:bookmarkStart w:id="26366" w:name="_ETM_Q70_409209"/>
      <w:bookmarkEnd w:id="26366"/>
      <w:r>
        <w:rPr>
          <w:rtl/>
        </w:rPr>
        <w:t xml:space="preserve">הצעה </w:t>
      </w:r>
      <w:bookmarkStart w:id="26367" w:name="_ETM_Q70_409510"/>
      <w:bookmarkEnd w:id="26367"/>
      <w:r>
        <w:rPr>
          <w:rtl/>
        </w:rPr>
        <w:t>כזו</w:t>
      </w:r>
      <w:r>
        <w:rPr>
          <w:rFonts w:hint="cs"/>
          <w:rtl/>
        </w:rPr>
        <w:t>;</w:t>
      </w:r>
      <w:r>
        <w:rPr>
          <w:rtl/>
        </w:rPr>
        <w:t xml:space="preserve"> </w:t>
      </w:r>
      <w:bookmarkStart w:id="26368" w:name="_ETM_Q70_410620"/>
      <w:bookmarkEnd w:id="26368"/>
      <w:r>
        <w:rPr>
          <w:rtl/>
        </w:rPr>
        <w:t xml:space="preserve">להביא </w:t>
      </w:r>
      <w:bookmarkStart w:id="26369" w:name="_ETM_Q70_410980"/>
      <w:bookmarkEnd w:id="26369"/>
      <w:r>
        <w:rPr>
          <w:rtl/>
        </w:rPr>
        <w:t xml:space="preserve">את </w:t>
      </w:r>
      <w:bookmarkStart w:id="26370" w:name="_ETM_Q70_411040"/>
      <w:bookmarkEnd w:id="26370"/>
      <w:r>
        <w:rPr>
          <w:rtl/>
        </w:rPr>
        <w:t xml:space="preserve">חוק </w:t>
      </w:r>
      <w:bookmarkStart w:id="26371" w:name="_ETM_Q70_411220"/>
      <w:bookmarkEnd w:id="26371"/>
      <w:r>
        <w:rPr>
          <w:rtl/>
        </w:rPr>
        <w:t xml:space="preserve">החיפוש </w:t>
      </w:r>
      <w:bookmarkStart w:id="26372" w:name="_ETM_Q70_411640"/>
      <w:bookmarkEnd w:id="26372"/>
      <w:r>
        <w:rPr>
          <w:rtl/>
        </w:rPr>
        <w:t>לפה</w:t>
      </w:r>
      <w:r>
        <w:rPr>
          <w:rFonts w:hint="cs"/>
          <w:rtl/>
        </w:rPr>
        <w:t>;</w:t>
      </w:r>
      <w:r>
        <w:rPr>
          <w:rtl/>
        </w:rPr>
        <w:t xml:space="preserve"> </w:t>
      </w:r>
      <w:bookmarkStart w:id="26373" w:name="_ETM_Q70_412450"/>
      <w:bookmarkEnd w:id="26373"/>
      <w:r>
        <w:rPr>
          <w:rtl/>
        </w:rPr>
        <w:t xml:space="preserve">להביא </w:t>
      </w:r>
      <w:bookmarkStart w:id="26374" w:name="_ETM_Q70_412870"/>
      <w:bookmarkEnd w:id="26374"/>
      <w:r>
        <w:rPr>
          <w:rtl/>
        </w:rPr>
        <w:t xml:space="preserve">את </w:t>
      </w:r>
      <w:bookmarkStart w:id="26375" w:name="_ETM_Q70_412960"/>
      <w:bookmarkEnd w:id="26375"/>
      <w:r>
        <w:rPr>
          <w:rtl/>
        </w:rPr>
        <w:t xml:space="preserve">חוק </w:t>
      </w:r>
      <w:bookmarkStart w:id="26376" w:name="_ETM_Q70_413200"/>
      <w:bookmarkEnd w:id="26376"/>
      <w:r>
        <w:rPr>
          <w:rFonts w:hint="cs"/>
          <w:rtl/>
        </w:rPr>
        <w:t>האייר סופט</w:t>
      </w:r>
      <w:r>
        <w:rPr>
          <w:rtl/>
        </w:rPr>
        <w:t xml:space="preserve"> </w:t>
      </w:r>
      <w:bookmarkStart w:id="26377" w:name="_ETM_Q70_413410"/>
      <w:bookmarkStart w:id="26378" w:name="_ETM_Q70_413650"/>
      <w:bookmarkEnd w:id="26377"/>
      <w:bookmarkEnd w:id="26378"/>
      <w:r>
        <w:rPr>
          <w:rtl/>
        </w:rPr>
        <w:t>שמוכן</w:t>
      </w:r>
      <w:r>
        <w:rPr>
          <w:rFonts w:hint="cs"/>
          <w:rtl/>
        </w:rPr>
        <w:t>,</w:t>
      </w:r>
      <w:r>
        <w:rPr>
          <w:rtl/>
        </w:rPr>
        <w:t xml:space="preserve"> </w:t>
      </w:r>
      <w:bookmarkStart w:id="26379" w:name="_ETM_Q70_414220"/>
      <w:bookmarkEnd w:id="26379"/>
      <w:r>
        <w:rPr>
          <w:rtl/>
        </w:rPr>
        <w:t xml:space="preserve">עבר </w:t>
      </w:r>
      <w:bookmarkStart w:id="26380" w:name="_ETM_Q70_414430"/>
      <w:bookmarkEnd w:id="26380"/>
      <w:r>
        <w:rPr>
          <w:rtl/>
        </w:rPr>
        <w:t xml:space="preserve">קריאה </w:t>
      </w:r>
      <w:bookmarkStart w:id="26381" w:name="_ETM_Q70_414730"/>
      <w:bookmarkEnd w:id="26381"/>
      <w:r>
        <w:rPr>
          <w:rtl/>
        </w:rPr>
        <w:t>ראשונה</w:t>
      </w:r>
      <w:r>
        <w:rPr>
          <w:rFonts w:hint="cs"/>
          <w:rtl/>
        </w:rPr>
        <w:t>,</w:t>
      </w:r>
      <w:r>
        <w:rPr>
          <w:rtl/>
        </w:rPr>
        <w:t xml:space="preserve"> </w:t>
      </w:r>
      <w:bookmarkStart w:id="26382" w:name="_ETM_Q70_415830"/>
      <w:bookmarkEnd w:id="26382"/>
      <w:r>
        <w:rPr>
          <w:rtl/>
        </w:rPr>
        <w:t>לשכנע</w:t>
      </w:r>
      <w:r>
        <w:rPr>
          <w:rFonts w:hint="cs"/>
          <w:rtl/>
        </w:rPr>
        <w:t>,</w:t>
      </w:r>
      <w:r>
        <w:rPr>
          <w:rtl/>
        </w:rPr>
        <w:t xml:space="preserve"> </w:t>
      </w:r>
      <w:bookmarkStart w:id="26383" w:name="_ETM_Q70_416280"/>
      <w:bookmarkEnd w:id="26383"/>
      <w:r>
        <w:rPr>
          <w:rFonts w:hint="cs"/>
          <w:rtl/>
        </w:rPr>
        <w:t>כמובן,</w:t>
      </w:r>
      <w:r>
        <w:rPr>
          <w:rtl/>
        </w:rPr>
        <w:t xml:space="preserve"> </w:t>
      </w:r>
      <w:bookmarkStart w:id="26384" w:name="_ETM_Q70_416520"/>
      <w:bookmarkEnd w:id="26384"/>
      <w:r>
        <w:rPr>
          <w:rtl/>
        </w:rPr>
        <w:t xml:space="preserve">את </w:t>
      </w:r>
      <w:bookmarkStart w:id="26385" w:name="_ETM_Q70_416580"/>
      <w:bookmarkEnd w:id="26385"/>
      <w:r>
        <w:rPr>
          <w:rtl/>
        </w:rPr>
        <w:t>יו</w:t>
      </w:r>
      <w:r>
        <w:rPr>
          <w:rFonts w:hint="cs"/>
          <w:rtl/>
        </w:rPr>
        <w:t>שב-</w:t>
      </w:r>
      <w:r>
        <w:rPr>
          <w:rtl/>
        </w:rPr>
        <w:t>ר</w:t>
      </w:r>
      <w:r>
        <w:rPr>
          <w:rFonts w:hint="cs"/>
          <w:rtl/>
        </w:rPr>
        <w:t>אש</w:t>
      </w:r>
      <w:r>
        <w:rPr>
          <w:rtl/>
        </w:rPr>
        <w:t xml:space="preserve"> </w:t>
      </w:r>
      <w:bookmarkStart w:id="26386" w:name="_ETM_Q70_417000"/>
      <w:bookmarkEnd w:id="26386"/>
      <w:r>
        <w:rPr>
          <w:rtl/>
        </w:rPr>
        <w:t xml:space="preserve">הכנסת </w:t>
      </w:r>
      <w:bookmarkStart w:id="26387" w:name="_ETM_Q70_417989"/>
      <w:bookmarkEnd w:id="26387"/>
      <w:r>
        <w:rPr>
          <w:rtl/>
        </w:rPr>
        <w:t xml:space="preserve">שיסכים </w:t>
      </w:r>
      <w:bookmarkStart w:id="26388" w:name="_ETM_Q70_418500"/>
      <w:bookmarkEnd w:id="26388"/>
      <w:r>
        <w:rPr>
          <w:rtl/>
        </w:rPr>
        <w:t xml:space="preserve">גם </w:t>
      </w:r>
      <w:bookmarkStart w:id="26389" w:name="_ETM_Q70_418680"/>
      <w:bookmarkEnd w:id="26389"/>
      <w:r>
        <w:rPr>
          <w:rtl/>
        </w:rPr>
        <w:t xml:space="preserve">להצביע </w:t>
      </w:r>
      <w:bookmarkStart w:id="26390" w:name="_ETM_Q70_419099"/>
      <w:bookmarkEnd w:id="26390"/>
      <w:r>
        <w:rPr>
          <w:rtl/>
        </w:rPr>
        <w:t>בעד</w:t>
      </w:r>
      <w:r>
        <w:rPr>
          <w:rFonts w:hint="cs"/>
          <w:rtl/>
        </w:rPr>
        <w:t>,</w:t>
      </w:r>
      <w:r>
        <w:rPr>
          <w:rtl/>
        </w:rPr>
        <w:t xml:space="preserve"> </w:t>
      </w:r>
      <w:bookmarkStart w:id="26391" w:name="_ETM_Q70_419519"/>
      <w:bookmarkEnd w:id="26391"/>
      <w:r>
        <w:rPr>
          <w:rFonts w:hint="cs"/>
          <w:rtl/>
        </w:rPr>
        <w:t>כי ב</w:t>
      </w:r>
      <w:r>
        <w:rPr>
          <w:rtl/>
        </w:rPr>
        <w:t xml:space="preserve">פעם </w:t>
      </w:r>
      <w:bookmarkStart w:id="26392" w:name="_ETM_Q70_419879"/>
      <w:bookmarkEnd w:id="26392"/>
      <w:r>
        <w:rPr>
          <w:rFonts w:hint="cs"/>
          <w:rtl/>
        </w:rPr>
        <w:t>ה</w:t>
      </w:r>
      <w:r>
        <w:rPr>
          <w:rtl/>
        </w:rPr>
        <w:t xml:space="preserve">קודמת </w:t>
      </w:r>
      <w:bookmarkStart w:id="26393" w:name="_ETM_Q70_420209"/>
      <w:bookmarkEnd w:id="26393"/>
      <w:r>
        <w:rPr>
          <w:rFonts w:hint="cs"/>
          <w:rtl/>
        </w:rPr>
        <w:t xml:space="preserve">הוא </w:t>
      </w:r>
      <w:r>
        <w:rPr>
          <w:rtl/>
        </w:rPr>
        <w:t>התנגד</w:t>
      </w:r>
      <w:r>
        <w:rPr>
          <w:rFonts w:hint="cs"/>
          <w:rtl/>
        </w:rPr>
        <w:t>.</w:t>
      </w:r>
      <w:r>
        <w:rPr>
          <w:rtl/>
        </w:rPr>
        <w:t xml:space="preserve"> </w:t>
      </w:r>
      <w:bookmarkStart w:id="26394" w:name="_ETM_Q70_421790"/>
      <w:bookmarkEnd w:id="26394"/>
      <w:r>
        <w:rPr>
          <w:rtl/>
        </w:rPr>
        <w:t xml:space="preserve">רק </w:t>
      </w:r>
      <w:bookmarkStart w:id="26395" w:name="_ETM_Q70_421970"/>
      <w:bookmarkEnd w:id="26395"/>
      <w:r>
        <w:rPr>
          <w:rtl/>
        </w:rPr>
        <w:t>זה</w:t>
      </w:r>
      <w:r>
        <w:rPr>
          <w:rFonts w:hint="cs"/>
          <w:rtl/>
        </w:rPr>
        <w:t xml:space="preserve"> –</w:t>
      </w:r>
      <w:r>
        <w:rPr>
          <w:rtl/>
        </w:rPr>
        <w:t xml:space="preserve"> </w:t>
      </w:r>
      <w:bookmarkStart w:id="26396" w:name="_ETM_Q70_422579"/>
      <w:bookmarkEnd w:id="26396"/>
      <w:r>
        <w:rPr>
          <w:rtl/>
        </w:rPr>
        <w:t xml:space="preserve">ולעשות </w:t>
      </w:r>
      <w:bookmarkStart w:id="26397" w:name="_ETM_Q70_423090"/>
      <w:bookmarkEnd w:id="26397"/>
      <w:r>
        <w:rPr>
          <w:rtl/>
        </w:rPr>
        <w:t xml:space="preserve">חלוקה </w:t>
      </w:r>
      <w:bookmarkStart w:id="26398" w:name="_ETM_Q70_423569"/>
      <w:bookmarkEnd w:id="26398"/>
      <w:r>
        <w:rPr>
          <w:rtl/>
        </w:rPr>
        <w:t xml:space="preserve">בין </w:t>
      </w:r>
      <w:bookmarkStart w:id="26399" w:name="_ETM_Q70_423719"/>
      <w:bookmarkEnd w:id="26399"/>
      <w:r>
        <w:rPr>
          <w:rtl/>
        </w:rPr>
        <w:t xml:space="preserve">ועדת </w:t>
      </w:r>
      <w:bookmarkStart w:id="26400" w:name="_ETM_Q70_423959"/>
      <w:bookmarkEnd w:id="26400"/>
      <w:r>
        <w:rPr>
          <w:rtl/>
        </w:rPr>
        <w:t>חוקה</w:t>
      </w:r>
      <w:r>
        <w:rPr>
          <w:rFonts w:hint="cs"/>
          <w:rtl/>
        </w:rPr>
        <w:t>,</w:t>
      </w:r>
      <w:r>
        <w:rPr>
          <w:rtl/>
        </w:rPr>
        <w:t xml:space="preserve"> </w:t>
      </w:r>
      <w:bookmarkStart w:id="26401" w:name="_ETM_Q70_424680"/>
      <w:bookmarkEnd w:id="26401"/>
      <w:r>
        <w:rPr>
          <w:rFonts w:hint="cs"/>
          <w:rtl/>
        </w:rPr>
        <w:t>ועדה לביטחון</w:t>
      </w:r>
      <w:r>
        <w:rPr>
          <w:rtl/>
        </w:rPr>
        <w:t xml:space="preserve"> </w:t>
      </w:r>
      <w:bookmarkStart w:id="26402" w:name="_ETM_Q70_424889"/>
      <w:bookmarkEnd w:id="26402"/>
      <w:r>
        <w:rPr>
          <w:rFonts w:hint="cs"/>
          <w:rtl/>
        </w:rPr>
        <w:t>הפנים,</w:t>
      </w:r>
      <w:r>
        <w:rPr>
          <w:rtl/>
        </w:rPr>
        <w:t xml:space="preserve"> </w:t>
      </w:r>
      <w:bookmarkStart w:id="26403" w:name="_ETM_Q70_425309"/>
      <w:bookmarkStart w:id="26404" w:name="_ETM_Q70_425549"/>
      <w:bookmarkEnd w:id="26403"/>
      <w:bookmarkEnd w:id="26404"/>
      <w:r>
        <w:rPr>
          <w:rtl/>
        </w:rPr>
        <w:t xml:space="preserve">ולהריץ </w:t>
      </w:r>
      <w:bookmarkStart w:id="26405" w:name="_ETM_Q70_425999"/>
      <w:bookmarkEnd w:id="26405"/>
      <w:r>
        <w:rPr>
          <w:rtl/>
        </w:rPr>
        <w:t xml:space="preserve">את </w:t>
      </w:r>
      <w:bookmarkStart w:id="26406" w:name="_ETM_Q70_426120"/>
      <w:bookmarkEnd w:id="26406"/>
      <w:r>
        <w:rPr>
          <w:rtl/>
        </w:rPr>
        <w:t>זה</w:t>
      </w:r>
      <w:r>
        <w:rPr>
          <w:rFonts w:hint="cs"/>
          <w:rtl/>
        </w:rPr>
        <w:t>.</w:t>
      </w:r>
      <w:r>
        <w:rPr>
          <w:rtl/>
        </w:rPr>
        <w:t xml:space="preserve"> </w:t>
      </w:r>
      <w:bookmarkStart w:id="26407" w:name="_ETM_Q70_427269"/>
      <w:bookmarkEnd w:id="26407"/>
    </w:p>
    <w:p w:rsidR="00460D6F" w:rsidRDefault="00460D6F" w:rsidP="00545B76">
      <w:pPr>
        <w:rPr>
          <w:rtl/>
        </w:rPr>
      </w:pPr>
    </w:p>
    <w:p w:rsidR="00460D6F" w:rsidRDefault="00460D6F" w:rsidP="00CB76A9">
      <w:pPr>
        <w:rPr>
          <w:rtl/>
        </w:rPr>
      </w:pPr>
      <w:bookmarkStart w:id="26408" w:name="_ETM_Q70_423000"/>
      <w:bookmarkEnd w:id="26408"/>
      <w:r>
        <w:rPr>
          <w:rFonts w:hint="cs"/>
          <w:rtl/>
        </w:rPr>
        <w:t>אבל</w:t>
      </w:r>
      <w:r>
        <w:rPr>
          <w:rtl/>
        </w:rPr>
        <w:t xml:space="preserve"> </w:t>
      </w:r>
      <w:bookmarkStart w:id="26409" w:name="_ETM_Q70_427569"/>
      <w:bookmarkEnd w:id="26409"/>
      <w:r>
        <w:rPr>
          <w:rFonts w:hint="cs"/>
          <w:rtl/>
        </w:rPr>
        <w:t>למה</w:t>
      </w:r>
      <w:bookmarkStart w:id="26410" w:name="_ETM_Q70_427719"/>
      <w:bookmarkEnd w:id="26410"/>
      <w:r>
        <w:rPr>
          <w:rFonts w:hint="cs"/>
          <w:rtl/>
        </w:rPr>
        <w:t xml:space="preserve"> </w:t>
      </w:r>
      <w:r>
        <w:rPr>
          <w:rtl/>
        </w:rPr>
        <w:t xml:space="preserve">לעשות </w:t>
      </w:r>
      <w:bookmarkStart w:id="26411" w:name="_ETM_Q70_428049"/>
      <w:bookmarkEnd w:id="26411"/>
      <w:r>
        <w:rPr>
          <w:rtl/>
        </w:rPr>
        <w:t xml:space="preserve">את </w:t>
      </w:r>
      <w:bookmarkStart w:id="26412" w:name="_ETM_Q70_428170"/>
      <w:bookmarkEnd w:id="26412"/>
      <w:r>
        <w:rPr>
          <w:rtl/>
        </w:rPr>
        <w:t>זה</w:t>
      </w:r>
      <w:r>
        <w:rPr>
          <w:rFonts w:hint="cs"/>
          <w:rtl/>
        </w:rPr>
        <w:t>,</w:t>
      </w:r>
      <w:r>
        <w:rPr>
          <w:rtl/>
        </w:rPr>
        <w:t xml:space="preserve"> </w:t>
      </w:r>
      <w:bookmarkStart w:id="26413" w:name="_ETM_Q70_428920"/>
      <w:bookmarkEnd w:id="26413"/>
      <w:r>
        <w:rPr>
          <w:rtl/>
        </w:rPr>
        <w:t xml:space="preserve">אם </w:t>
      </w:r>
      <w:bookmarkStart w:id="26414" w:name="_ETM_Q70_429010"/>
      <w:bookmarkEnd w:id="26414"/>
      <w:r>
        <w:rPr>
          <w:rtl/>
        </w:rPr>
        <w:t xml:space="preserve">אפשר </w:t>
      </w:r>
      <w:bookmarkStart w:id="26415" w:name="_ETM_Q70_429280"/>
      <w:bookmarkEnd w:id="26415"/>
      <w:r>
        <w:rPr>
          <w:rtl/>
        </w:rPr>
        <w:t xml:space="preserve">מחר </w:t>
      </w:r>
      <w:bookmarkStart w:id="26416" w:name="_ETM_Q70_429610"/>
      <w:bookmarkEnd w:id="26416"/>
      <w:r>
        <w:rPr>
          <w:rtl/>
        </w:rPr>
        <w:t xml:space="preserve">לשבת </w:t>
      </w:r>
      <w:bookmarkStart w:id="26417" w:name="_ETM_Q70_430060"/>
      <w:bookmarkEnd w:id="26417"/>
      <w:r>
        <w:rPr>
          <w:rtl/>
        </w:rPr>
        <w:t xml:space="preserve">בוועדה </w:t>
      </w:r>
      <w:bookmarkStart w:id="26418" w:name="_ETM_Q70_430420"/>
      <w:bookmarkEnd w:id="26418"/>
      <w:r>
        <w:rPr>
          <w:rtl/>
        </w:rPr>
        <w:t>מיוחד</w:t>
      </w:r>
      <w:r>
        <w:rPr>
          <w:rFonts w:hint="cs"/>
          <w:rtl/>
        </w:rPr>
        <w:t>ת</w:t>
      </w:r>
      <w:r>
        <w:rPr>
          <w:rtl/>
        </w:rPr>
        <w:t xml:space="preserve"> </w:t>
      </w:r>
      <w:bookmarkStart w:id="26419" w:name="_ETM_Q70_430810"/>
      <w:bookmarkEnd w:id="26419"/>
      <w:r>
        <w:rPr>
          <w:rtl/>
        </w:rPr>
        <w:t xml:space="preserve">ולדבר </w:t>
      </w:r>
      <w:bookmarkStart w:id="26420" w:name="_ETM_Q70_431620"/>
      <w:bookmarkEnd w:id="26420"/>
      <w:r>
        <w:rPr>
          <w:rtl/>
        </w:rPr>
        <w:t xml:space="preserve">על </w:t>
      </w:r>
      <w:bookmarkStart w:id="26421" w:name="_ETM_Q70_431769"/>
      <w:bookmarkEnd w:id="26421"/>
      <w:r>
        <w:rPr>
          <w:rtl/>
        </w:rPr>
        <w:t xml:space="preserve">סמכויות </w:t>
      </w:r>
      <w:bookmarkStart w:id="26422" w:name="_ETM_Q70_432280"/>
      <w:bookmarkEnd w:id="26422"/>
      <w:r>
        <w:rPr>
          <w:rtl/>
        </w:rPr>
        <w:t xml:space="preserve">השר </w:t>
      </w:r>
      <w:bookmarkStart w:id="26423" w:name="_ETM_Q70_432640"/>
      <w:bookmarkEnd w:id="26423"/>
      <w:r>
        <w:rPr>
          <w:rtl/>
        </w:rPr>
        <w:t xml:space="preserve">לביטחון </w:t>
      </w:r>
      <w:bookmarkStart w:id="26424" w:name="_ETM_Q70_433120"/>
      <w:bookmarkEnd w:id="26424"/>
      <w:r>
        <w:rPr>
          <w:rtl/>
        </w:rPr>
        <w:t>הלאומי</w:t>
      </w:r>
      <w:r>
        <w:rPr>
          <w:rFonts w:hint="cs"/>
          <w:rtl/>
        </w:rPr>
        <w:t>?</w:t>
      </w:r>
      <w:r>
        <w:rPr>
          <w:rtl/>
        </w:rPr>
        <w:t xml:space="preserve"> </w:t>
      </w:r>
      <w:bookmarkStart w:id="26425" w:name="_ETM_Q70_434920"/>
      <w:bookmarkEnd w:id="26425"/>
      <w:r>
        <w:rPr>
          <w:rtl/>
        </w:rPr>
        <w:t xml:space="preserve">זה </w:t>
      </w:r>
      <w:bookmarkStart w:id="26426" w:name="_ETM_Q70_435220"/>
      <w:bookmarkEnd w:id="26426"/>
      <w:r>
        <w:rPr>
          <w:rtl/>
        </w:rPr>
        <w:t xml:space="preserve">מה </w:t>
      </w:r>
      <w:bookmarkStart w:id="26427" w:name="_ETM_Q70_435310"/>
      <w:bookmarkEnd w:id="26427"/>
      <w:r>
        <w:rPr>
          <w:rtl/>
        </w:rPr>
        <w:t xml:space="preserve">שנעשה </w:t>
      </w:r>
      <w:bookmarkStart w:id="26428" w:name="_ETM_Q70_435700"/>
      <w:bookmarkEnd w:id="26428"/>
      <w:r>
        <w:rPr>
          <w:rtl/>
        </w:rPr>
        <w:t xml:space="preserve">מחר </w:t>
      </w:r>
      <w:bookmarkStart w:id="26429" w:name="_ETM_Q70_435940"/>
      <w:bookmarkEnd w:id="26429"/>
      <w:r>
        <w:rPr>
          <w:rtl/>
        </w:rPr>
        <w:t>בבוקר</w:t>
      </w:r>
      <w:r>
        <w:rPr>
          <w:rFonts w:hint="cs"/>
          <w:rtl/>
        </w:rPr>
        <w:t>,</w:t>
      </w:r>
      <w:r>
        <w:rPr>
          <w:rtl/>
        </w:rPr>
        <w:t xml:space="preserve"> </w:t>
      </w:r>
      <w:bookmarkStart w:id="26430" w:name="_ETM_Q70_436360"/>
      <w:bookmarkEnd w:id="26430"/>
      <w:r>
        <w:rPr>
          <w:rtl/>
        </w:rPr>
        <w:t xml:space="preserve">לא </w:t>
      </w:r>
      <w:bookmarkStart w:id="26431" w:name="_ETM_Q70_436450"/>
      <w:bookmarkEnd w:id="26431"/>
      <w:r>
        <w:rPr>
          <w:rtl/>
        </w:rPr>
        <w:t xml:space="preserve">נעשה </w:t>
      </w:r>
      <w:bookmarkStart w:id="26432" w:name="_ETM_Q70_436960"/>
      <w:bookmarkEnd w:id="26432"/>
      <w:r>
        <w:rPr>
          <w:rtl/>
        </w:rPr>
        <w:t xml:space="preserve">מה </w:t>
      </w:r>
      <w:bookmarkStart w:id="26433" w:name="_ETM_Q70_437170"/>
      <w:bookmarkEnd w:id="26433"/>
      <w:r>
        <w:rPr>
          <w:rFonts w:hint="cs"/>
          <w:rtl/>
        </w:rPr>
        <w:t>ש</w:t>
      </w:r>
      <w:r>
        <w:rPr>
          <w:rtl/>
        </w:rPr>
        <w:t xml:space="preserve">צריך </w:t>
      </w:r>
      <w:bookmarkStart w:id="26434" w:name="_ETM_Q70_437410"/>
      <w:bookmarkEnd w:id="26434"/>
      <w:r>
        <w:rPr>
          <w:rtl/>
        </w:rPr>
        <w:t xml:space="preserve">לעשות </w:t>
      </w:r>
      <w:bookmarkStart w:id="26435" w:name="_ETM_Q70_437740"/>
      <w:bookmarkEnd w:id="26435"/>
      <w:r>
        <w:rPr>
          <w:rtl/>
        </w:rPr>
        <w:t xml:space="preserve">מחר </w:t>
      </w:r>
      <w:bookmarkStart w:id="26436" w:name="_ETM_Q70_437980"/>
      <w:bookmarkEnd w:id="26436"/>
      <w:r>
        <w:rPr>
          <w:rtl/>
        </w:rPr>
        <w:t>בבוקר</w:t>
      </w:r>
      <w:r>
        <w:rPr>
          <w:rFonts w:hint="cs"/>
          <w:rtl/>
        </w:rPr>
        <w:t>,</w:t>
      </w:r>
      <w:r>
        <w:rPr>
          <w:rtl/>
        </w:rPr>
        <w:t xml:space="preserve"> </w:t>
      </w:r>
      <w:bookmarkStart w:id="26437" w:name="_ETM_Q70_438640"/>
      <w:bookmarkEnd w:id="26437"/>
      <w:r>
        <w:rPr>
          <w:rtl/>
        </w:rPr>
        <w:t xml:space="preserve">נדבר </w:t>
      </w:r>
      <w:bookmarkStart w:id="26438" w:name="_ETM_Q70_439089"/>
      <w:bookmarkEnd w:id="26438"/>
      <w:r>
        <w:rPr>
          <w:rtl/>
        </w:rPr>
        <w:t xml:space="preserve">על </w:t>
      </w:r>
      <w:bookmarkStart w:id="26439" w:name="_ETM_Q70_439210"/>
      <w:bookmarkEnd w:id="26439"/>
      <w:r>
        <w:rPr>
          <w:rtl/>
        </w:rPr>
        <w:t xml:space="preserve">הסמכות </w:t>
      </w:r>
      <w:bookmarkStart w:id="26440" w:name="_ETM_Q70_439660"/>
      <w:bookmarkEnd w:id="26440"/>
      <w:r>
        <w:rPr>
          <w:rtl/>
        </w:rPr>
        <w:t xml:space="preserve">של </w:t>
      </w:r>
      <w:bookmarkStart w:id="26441" w:name="_ETM_Q70_439810"/>
      <w:bookmarkEnd w:id="26441"/>
      <w:r>
        <w:rPr>
          <w:rtl/>
        </w:rPr>
        <w:t xml:space="preserve">אדם </w:t>
      </w:r>
      <w:bookmarkStart w:id="26442" w:name="_ETM_Q70_440020"/>
      <w:bookmarkEnd w:id="26442"/>
      <w:r>
        <w:rPr>
          <w:rtl/>
        </w:rPr>
        <w:t xml:space="preserve">שלא </w:t>
      </w:r>
      <w:bookmarkStart w:id="26443" w:name="_ETM_Q70_440200"/>
      <w:bookmarkEnd w:id="26443"/>
      <w:r>
        <w:rPr>
          <w:rtl/>
        </w:rPr>
        <w:t xml:space="preserve">יודע </w:t>
      </w:r>
      <w:bookmarkStart w:id="26444" w:name="_ETM_Q70_440380"/>
      <w:bookmarkEnd w:id="26444"/>
      <w:r>
        <w:rPr>
          <w:rtl/>
        </w:rPr>
        <w:t xml:space="preserve">מה </w:t>
      </w:r>
      <w:bookmarkStart w:id="26445" w:name="_ETM_Q70_440500"/>
      <w:bookmarkEnd w:id="26445"/>
      <w:r>
        <w:rPr>
          <w:rtl/>
        </w:rPr>
        <w:t xml:space="preserve">לעשות </w:t>
      </w:r>
      <w:bookmarkStart w:id="26446" w:name="_ETM_Q70_440890"/>
      <w:bookmarkEnd w:id="26446"/>
      <w:r>
        <w:rPr>
          <w:rtl/>
        </w:rPr>
        <w:t xml:space="preserve">עם </w:t>
      </w:r>
      <w:bookmarkStart w:id="26447" w:name="_ETM_Q70_440950"/>
      <w:bookmarkEnd w:id="26447"/>
      <w:r>
        <w:rPr>
          <w:rtl/>
        </w:rPr>
        <w:t xml:space="preserve">מה </w:t>
      </w:r>
      <w:bookmarkStart w:id="26448" w:name="_ETM_Q70_441040"/>
      <w:bookmarkEnd w:id="26448"/>
      <w:r>
        <w:rPr>
          <w:rtl/>
        </w:rPr>
        <w:t xml:space="preserve">שיש </w:t>
      </w:r>
      <w:bookmarkStart w:id="26449" w:name="_ETM_Q70_441400"/>
      <w:bookmarkEnd w:id="26449"/>
      <w:r>
        <w:rPr>
          <w:rtl/>
        </w:rPr>
        <w:t>לו</w:t>
      </w:r>
      <w:r>
        <w:rPr>
          <w:rFonts w:hint="cs"/>
          <w:rtl/>
        </w:rPr>
        <w:t>.</w:t>
      </w:r>
      <w:r>
        <w:rPr>
          <w:rtl/>
        </w:rPr>
        <w:t xml:space="preserve"> </w:t>
      </w:r>
      <w:bookmarkStart w:id="26450" w:name="_ETM_Q70_444420"/>
      <w:bookmarkEnd w:id="26450"/>
      <w:r>
        <w:rPr>
          <w:rtl/>
        </w:rPr>
        <w:t xml:space="preserve">מה </w:t>
      </w:r>
      <w:bookmarkStart w:id="26451" w:name="_ETM_Q70_444600"/>
      <w:bookmarkEnd w:id="26451"/>
      <w:r>
        <w:rPr>
          <w:rtl/>
        </w:rPr>
        <w:t xml:space="preserve">שיש </w:t>
      </w:r>
      <w:bookmarkStart w:id="26452" w:name="_ETM_Q70_444810"/>
      <w:bookmarkEnd w:id="26452"/>
      <w:r>
        <w:rPr>
          <w:rtl/>
        </w:rPr>
        <w:t>ל</w:t>
      </w:r>
      <w:r>
        <w:rPr>
          <w:rFonts w:hint="cs"/>
          <w:rtl/>
        </w:rPr>
        <w:t>ו</w:t>
      </w:r>
      <w:r>
        <w:rPr>
          <w:rtl/>
        </w:rPr>
        <w:t xml:space="preserve"> </w:t>
      </w:r>
      <w:bookmarkStart w:id="26453" w:name="_ETM_Q70_444900"/>
      <w:bookmarkEnd w:id="26453"/>
      <w:r>
        <w:rPr>
          <w:rtl/>
        </w:rPr>
        <w:t>ה</w:t>
      </w:r>
      <w:r>
        <w:rPr>
          <w:rFonts w:hint="cs"/>
          <w:rtl/>
        </w:rPr>
        <w:t>וא</w:t>
      </w:r>
      <w:r>
        <w:rPr>
          <w:rtl/>
        </w:rPr>
        <w:t xml:space="preserve"> </w:t>
      </w:r>
      <w:bookmarkStart w:id="26454" w:name="_ETM_Q70_444990"/>
      <w:bookmarkEnd w:id="26454"/>
      <w:r>
        <w:rPr>
          <w:rtl/>
        </w:rPr>
        <w:t xml:space="preserve">לא </w:t>
      </w:r>
      <w:bookmarkStart w:id="26455" w:name="_ETM_Q70_445050"/>
      <w:bookmarkEnd w:id="26455"/>
      <w:r>
        <w:rPr>
          <w:rtl/>
        </w:rPr>
        <w:t xml:space="preserve">רק </w:t>
      </w:r>
      <w:bookmarkStart w:id="26456" w:name="_ETM_Q70_445170"/>
      <w:bookmarkEnd w:id="26456"/>
      <w:r>
        <w:rPr>
          <w:rtl/>
        </w:rPr>
        <w:t xml:space="preserve">עמוד </w:t>
      </w:r>
      <w:bookmarkStart w:id="26457" w:name="_ETM_Q70_445440"/>
      <w:bookmarkEnd w:id="26457"/>
      <w:r>
        <w:rPr>
          <w:rtl/>
        </w:rPr>
        <w:t>פייסבוק</w:t>
      </w:r>
      <w:r>
        <w:rPr>
          <w:rFonts w:hint="cs"/>
          <w:rtl/>
        </w:rPr>
        <w:t>,</w:t>
      </w:r>
      <w:r>
        <w:rPr>
          <w:rtl/>
        </w:rPr>
        <w:t xml:space="preserve"> </w:t>
      </w:r>
      <w:bookmarkStart w:id="26458" w:name="_ETM_Q70_445950"/>
      <w:bookmarkEnd w:id="26458"/>
      <w:r>
        <w:rPr>
          <w:rFonts w:hint="cs"/>
          <w:rtl/>
        </w:rPr>
        <w:t>ט</w:t>
      </w:r>
      <w:r>
        <w:rPr>
          <w:rtl/>
        </w:rPr>
        <w:t>יק</w:t>
      </w:r>
      <w:bookmarkStart w:id="26459" w:name="_ETM_Q70_446250"/>
      <w:bookmarkEnd w:id="26459"/>
      <w:r>
        <w:rPr>
          <w:rtl/>
        </w:rPr>
        <w:t>טוק</w:t>
      </w:r>
      <w:bookmarkStart w:id="26460" w:name="_ETM_Q70_446580"/>
      <w:bookmarkEnd w:id="26460"/>
      <w:r>
        <w:rPr>
          <w:rFonts w:hint="cs"/>
          <w:rtl/>
        </w:rPr>
        <w:t xml:space="preserve"> ו</w:t>
      </w:r>
      <w:r>
        <w:rPr>
          <w:rtl/>
        </w:rPr>
        <w:t>טוויטר</w:t>
      </w:r>
      <w:r>
        <w:rPr>
          <w:rFonts w:hint="cs"/>
          <w:rtl/>
        </w:rPr>
        <w:t>,</w:t>
      </w:r>
      <w:r>
        <w:rPr>
          <w:rtl/>
        </w:rPr>
        <w:t xml:space="preserve"> </w:t>
      </w:r>
      <w:bookmarkStart w:id="26461" w:name="_ETM_Q70_448460"/>
      <w:bookmarkEnd w:id="26461"/>
      <w:r>
        <w:rPr>
          <w:rtl/>
        </w:rPr>
        <w:t xml:space="preserve">יש </w:t>
      </w:r>
      <w:bookmarkStart w:id="26462" w:name="_ETM_Q70_448639"/>
      <w:bookmarkEnd w:id="26462"/>
      <w:r>
        <w:rPr>
          <w:rtl/>
        </w:rPr>
        <w:t xml:space="preserve">לו </w:t>
      </w:r>
      <w:bookmarkStart w:id="26463" w:name="_ETM_Q70_448819"/>
      <w:bookmarkEnd w:id="26463"/>
      <w:r>
        <w:rPr>
          <w:rtl/>
        </w:rPr>
        <w:t xml:space="preserve">ארגונים </w:t>
      </w:r>
      <w:bookmarkStart w:id="26464" w:name="_ETM_Q70_449210"/>
      <w:bookmarkEnd w:id="26464"/>
      <w:r>
        <w:rPr>
          <w:rtl/>
        </w:rPr>
        <w:t>לנהל</w:t>
      </w:r>
      <w:r>
        <w:rPr>
          <w:rFonts w:hint="cs"/>
          <w:rtl/>
        </w:rPr>
        <w:t>,</w:t>
      </w:r>
      <w:r>
        <w:rPr>
          <w:rtl/>
        </w:rPr>
        <w:t xml:space="preserve"> </w:t>
      </w:r>
      <w:bookmarkStart w:id="26465" w:name="_ETM_Q70_449659"/>
      <w:bookmarkEnd w:id="26465"/>
      <w:r>
        <w:rPr>
          <w:rtl/>
        </w:rPr>
        <w:t xml:space="preserve">זה </w:t>
      </w:r>
      <w:bookmarkStart w:id="26466" w:name="_ETM_Q70_449809"/>
      <w:bookmarkEnd w:id="26466"/>
      <w:r>
        <w:rPr>
          <w:rtl/>
        </w:rPr>
        <w:t xml:space="preserve">לא </w:t>
      </w:r>
      <w:bookmarkStart w:id="26467" w:name="_ETM_Q70_449990"/>
      <w:bookmarkEnd w:id="26467"/>
      <w:r>
        <w:rPr>
          <w:rFonts w:hint="cs"/>
          <w:rtl/>
        </w:rPr>
        <w:t xml:space="preserve">רק </w:t>
      </w:r>
      <w:r>
        <w:rPr>
          <w:rtl/>
        </w:rPr>
        <w:t xml:space="preserve">משטרת </w:t>
      </w:r>
      <w:bookmarkStart w:id="26468" w:name="_ETM_Q70_450319"/>
      <w:bookmarkEnd w:id="26468"/>
      <w:r>
        <w:rPr>
          <w:rtl/>
        </w:rPr>
        <w:t>ישראל</w:t>
      </w:r>
      <w:r>
        <w:rPr>
          <w:rFonts w:hint="cs"/>
          <w:rtl/>
        </w:rPr>
        <w:t>.</w:t>
      </w:r>
      <w:r>
        <w:rPr>
          <w:rtl/>
        </w:rPr>
        <w:t xml:space="preserve"> </w:t>
      </w:r>
      <w:bookmarkStart w:id="26469" w:name="_ETM_Q70_451800"/>
      <w:bookmarkEnd w:id="26469"/>
      <w:r>
        <w:rPr>
          <w:rtl/>
        </w:rPr>
        <w:t xml:space="preserve">ואם </w:t>
      </w:r>
      <w:bookmarkStart w:id="26470" w:name="_ETM_Q70_452039"/>
      <w:bookmarkEnd w:id="26470"/>
      <w:r>
        <w:rPr>
          <w:rtl/>
        </w:rPr>
        <w:t xml:space="preserve">כבר </w:t>
      </w:r>
      <w:bookmarkStart w:id="26471" w:name="_ETM_Q70_452250"/>
      <w:bookmarkEnd w:id="26471"/>
      <w:r>
        <w:rPr>
          <w:rtl/>
        </w:rPr>
        <w:t xml:space="preserve">היו </w:t>
      </w:r>
      <w:bookmarkStart w:id="26472" w:name="_ETM_Q70_452400"/>
      <w:bookmarkEnd w:id="26472"/>
      <w:r>
        <w:rPr>
          <w:rtl/>
        </w:rPr>
        <w:t xml:space="preserve">רוצים </w:t>
      </w:r>
      <w:bookmarkStart w:id="26473" w:name="_ETM_Q70_452669"/>
      <w:bookmarkEnd w:id="26473"/>
      <w:r>
        <w:rPr>
          <w:rtl/>
        </w:rPr>
        <w:t xml:space="preserve">לעשות </w:t>
      </w:r>
      <w:bookmarkStart w:id="26474" w:name="_ETM_Q70_452940"/>
      <w:bookmarkEnd w:id="26474"/>
      <w:r>
        <w:rPr>
          <w:rtl/>
        </w:rPr>
        <w:t xml:space="preserve">דבר </w:t>
      </w:r>
      <w:bookmarkStart w:id="26475" w:name="_ETM_Q70_453180"/>
      <w:bookmarkEnd w:id="26475"/>
      <w:r>
        <w:rPr>
          <w:rtl/>
        </w:rPr>
        <w:t>כזה</w:t>
      </w:r>
      <w:r>
        <w:rPr>
          <w:rFonts w:hint="cs"/>
          <w:rtl/>
        </w:rPr>
        <w:t>,</w:t>
      </w:r>
      <w:r>
        <w:rPr>
          <w:rtl/>
        </w:rPr>
        <w:t xml:space="preserve"> </w:t>
      </w:r>
      <w:bookmarkStart w:id="26476" w:name="_ETM_Q70_453449"/>
      <w:bookmarkStart w:id="26477" w:name="_ETM_Q70_453539"/>
      <w:bookmarkEnd w:id="26476"/>
      <w:bookmarkEnd w:id="26477"/>
      <w:r>
        <w:rPr>
          <w:rtl/>
        </w:rPr>
        <w:t xml:space="preserve">מה </w:t>
      </w:r>
      <w:bookmarkStart w:id="26478" w:name="_ETM_Q70_453660"/>
      <w:bookmarkEnd w:id="26478"/>
      <w:r>
        <w:rPr>
          <w:rtl/>
        </w:rPr>
        <w:t xml:space="preserve">עם </w:t>
      </w:r>
      <w:bookmarkStart w:id="26479" w:name="_ETM_Q70_453750"/>
      <w:bookmarkEnd w:id="26479"/>
      <w:r>
        <w:rPr>
          <w:rtl/>
        </w:rPr>
        <w:t xml:space="preserve">הסמכויות </w:t>
      </w:r>
      <w:bookmarkStart w:id="26480" w:name="_ETM_Q70_454229"/>
      <w:bookmarkEnd w:id="26480"/>
      <w:r>
        <w:rPr>
          <w:rtl/>
        </w:rPr>
        <w:t xml:space="preserve">שלו </w:t>
      </w:r>
      <w:bookmarkStart w:id="26481" w:name="_ETM_Q70_454440"/>
      <w:bookmarkEnd w:id="26481"/>
      <w:r>
        <w:rPr>
          <w:rtl/>
        </w:rPr>
        <w:t xml:space="preserve">על </w:t>
      </w:r>
      <w:bookmarkStart w:id="26482" w:name="_ETM_Q70_454529"/>
      <w:bookmarkEnd w:id="26482"/>
      <w:r>
        <w:rPr>
          <w:rtl/>
        </w:rPr>
        <w:t xml:space="preserve">שירות </w:t>
      </w:r>
      <w:bookmarkStart w:id="26483" w:name="_ETM_Q70_454830"/>
      <w:bookmarkEnd w:id="26483"/>
      <w:r>
        <w:rPr>
          <w:rtl/>
        </w:rPr>
        <w:t xml:space="preserve">בתי </w:t>
      </w:r>
      <w:bookmarkStart w:id="26484" w:name="_ETM_Q70_455069"/>
      <w:bookmarkEnd w:id="26484"/>
      <w:r>
        <w:rPr>
          <w:rtl/>
        </w:rPr>
        <w:t>הסוהר</w:t>
      </w:r>
      <w:r>
        <w:rPr>
          <w:rFonts w:hint="cs"/>
          <w:rtl/>
        </w:rPr>
        <w:t>?</w:t>
      </w:r>
    </w:p>
    <w:p w:rsidR="00460D6F" w:rsidRDefault="00460D6F" w:rsidP="00545B76">
      <w:pPr>
        <w:rPr>
          <w:rtl/>
        </w:rPr>
      </w:pPr>
    </w:p>
    <w:p w:rsidR="00460D6F" w:rsidRDefault="00460D6F" w:rsidP="00545B76">
      <w:pPr>
        <w:pStyle w:val="af6"/>
        <w:keepNext/>
        <w:rPr>
          <w:rtl/>
        </w:rPr>
      </w:pPr>
      <w:r w:rsidRPr="00691DAE">
        <w:rPr>
          <w:rStyle w:val="TagStyle"/>
          <w:rtl/>
        </w:rPr>
        <w:t xml:space="preserve"> &lt;&lt; יור &gt;&gt; </w:t>
      </w:r>
      <w:r>
        <w:rPr>
          <w:rtl/>
        </w:rPr>
        <w:t>היו"ר ניסים ואטורי:</w:t>
      </w:r>
      <w:r w:rsidRPr="00691DAE">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נגמר הזמן.</w:t>
      </w:r>
    </w:p>
    <w:p w:rsidR="00460D6F" w:rsidRDefault="00460D6F" w:rsidP="00545B76">
      <w:pPr>
        <w:rPr>
          <w:rtl/>
          <w:lang w:eastAsia="he-IL"/>
        </w:rPr>
      </w:pPr>
    </w:p>
    <w:p w:rsidR="00460D6F" w:rsidRDefault="00460D6F" w:rsidP="00545B76">
      <w:pPr>
        <w:pStyle w:val="-"/>
        <w:keepNext/>
        <w:rPr>
          <w:rtl/>
        </w:rPr>
      </w:pPr>
      <w:bookmarkStart w:id="26485" w:name="ET_speakercontinue_5791_60"/>
      <w:r w:rsidRPr="00691DAE">
        <w:rPr>
          <w:rStyle w:val="TagStyle"/>
          <w:rtl/>
        </w:rPr>
        <w:t xml:space="preserve"> &lt;&lt; דובר_המשך &gt;&gt; </w:t>
      </w:r>
      <w:r>
        <w:rPr>
          <w:rtl/>
        </w:rPr>
        <w:t>יואב סגלוביץ' (יש עתיד):</w:t>
      </w:r>
      <w:r w:rsidRPr="00691DAE">
        <w:rPr>
          <w:rStyle w:val="TagStyle"/>
          <w:rtl/>
        </w:rPr>
        <w:t xml:space="preserve"> &lt;&lt; דובר_המשך &gt;&gt;</w:t>
      </w:r>
      <w:r>
        <w:rPr>
          <w:rtl/>
        </w:rPr>
        <w:t xml:space="preserve">   </w:t>
      </w:r>
      <w:bookmarkEnd w:id="26485"/>
    </w:p>
    <w:p w:rsidR="00460D6F" w:rsidRDefault="00460D6F" w:rsidP="004139AC">
      <w:pPr>
        <w:rPr>
          <w:rtl/>
          <w:lang w:eastAsia="he-IL"/>
        </w:rPr>
      </w:pPr>
    </w:p>
    <w:p w:rsidR="00460D6F" w:rsidRDefault="00460D6F" w:rsidP="00545B76">
      <w:pPr>
        <w:rPr>
          <w:rtl/>
        </w:rPr>
      </w:pPr>
      <w:r>
        <w:rPr>
          <w:rFonts w:hint="cs"/>
          <w:rtl/>
        </w:rPr>
        <w:t>ועל</w:t>
      </w:r>
      <w:r>
        <w:rPr>
          <w:rtl/>
        </w:rPr>
        <w:t xml:space="preserve"> </w:t>
      </w:r>
      <w:bookmarkStart w:id="26486" w:name="_ETM_Q70_456630"/>
      <w:bookmarkEnd w:id="26486"/>
      <w:r>
        <w:rPr>
          <w:rtl/>
        </w:rPr>
        <w:t xml:space="preserve">כיבוי </w:t>
      </w:r>
      <w:bookmarkStart w:id="26487" w:name="_ETM_Q70_457080"/>
      <w:bookmarkEnd w:id="26487"/>
      <w:r>
        <w:rPr>
          <w:rtl/>
        </w:rPr>
        <w:t>האש</w:t>
      </w:r>
      <w:r>
        <w:rPr>
          <w:rFonts w:hint="cs"/>
          <w:rtl/>
        </w:rPr>
        <w:t>?</w:t>
      </w:r>
    </w:p>
    <w:p w:rsidR="00460D6F" w:rsidRDefault="00460D6F" w:rsidP="00545B76">
      <w:pPr>
        <w:rPr>
          <w:rtl/>
        </w:rPr>
      </w:pPr>
    </w:p>
    <w:p w:rsidR="00460D6F" w:rsidRDefault="00460D6F" w:rsidP="00545B76">
      <w:pPr>
        <w:pStyle w:val="af6"/>
        <w:keepNext/>
        <w:rPr>
          <w:rtl/>
        </w:rPr>
      </w:pPr>
      <w:bookmarkStart w:id="26488" w:name="ET_yor_6490_61"/>
      <w:r w:rsidRPr="00D64AFD">
        <w:rPr>
          <w:rStyle w:val="TagStyle"/>
          <w:rtl/>
        </w:rPr>
        <w:t xml:space="preserve"> &lt;&lt; יור &gt;&gt; </w:t>
      </w:r>
      <w:r>
        <w:rPr>
          <w:rtl/>
        </w:rPr>
        <w:t>היו"ר ניסים ואטורי:</w:t>
      </w:r>
      <w:r w:rsidRPr="00D64AFD">
        <w:rPr>
          <w:rStyle w:val="TagStyle"/>
          <w:rtl/>
        </w:rPr>
        <w:t xml:space="preserve"> &lt;&lt; יור &gt;&gt;</w:t>
      </w:r>
      <w:r>
        <w:rPr>
          <w:rtl/>
        </w:rPr>
        <w:t xml:space="preserve">   </w:t>
      </w:r>
      <w:bookmarkEnd w:id="26488"/>
    </w:p>
    <w:p w:rsidR="00460D6F" w:rsidRDefault="00460D6F" w:rsidP="004139AC">
      <w:pPr>
        <w:rPr>
          <w:rtl/>
          <w:lang w:eastAsia="he-IL"/>
        </w:rPr>
      </w:pPr>
    </w:p>
    <w:p w:rsidR="00460D6F" w:rsidRDefault="00460D6F" w:rsidP="00545B76">
      <w:pPr>
        <w:rPr>
          <w:rtl/>
        </w:rPr>
      </w:pPr>
      <w:r>
        <w:rPr>
          <w:rFonts w:hint="cs"/>
          <w:rtl/>
        </w:rPr>
        <w:t>אני</w:t>
      </w:r>
      <w:r>
        <w:rPr>
          <w:rtl/>
        </w:rPr>
        <w:t xml:space="preserve"> </w:t>
      </w:r>
      <w:bookmarkStart w:id="26489" w:name="_ETM_Q70_457470"/>
      <w:bookmarkEnd w:id="26489"/>
      <w:r>
        <w:rPr>
          <w:rtl/>
        </w:rPr>
        <w:t xml:space="preserve">מבקש </w:t>
      </w:r>
      <w:bookmarkStart w:id="26490" w:name="_ETM_Q70_457770"/>
      <w:bookmarkEnd w:id="26490"/>
      <w:r>
        <w:rPr>
          <w:rtl/>
        </w:rPr>
        <w:t>לסיים</w:t>
      </w:r>
      <w:r>
        <w:rPr>
          <w:rFonts w:hint="cs"/>
          <w:rtl/>
        </w:rPr>
        <w:t>.</w:t>
      </w:r>
      <w:r>
        <w:rPr>
          <w:rtl/>
        </w:rPr>
        <w:t xml:space="preserve"> </w:t>
      </w:r>
      <w:bookmarkStart w:id="26491" w:name="_ETM_Q70_458539"/>
      <w:bookmarkEnd w:id="26491"/>
    </w:p>
    <w:p w:rsidR="00460D6F" w:rsidRDefault="00460D6F" w:rsidP="00545B76">
      <w:pPr>
        <w:rPr>
          <w:rtl/>
        </w:rPr>
      </w:pPr>
    </w:p>
    <w:p w:rsidR="00460D6F" w:rsidRDefault="00460D6F" w:rsidP="00545B76">
      <w:pPr>
        <w:pStyle w:val="-"/>
        <w:keepNext/>
        <w:rPr>
          <w:rtl/>
        </w:rPr>
      </w:pPr>
      <w:bookmarkStart w:id="26492" w:name="ET_speakercontinue_5791_62"/>
      <w:r w:rsidRPr="00D64AFD">
        <w:rPr>
          <w:rStyle w:val="TagStyle"/>
          <w:rtl/>
        </w:rPr>
        <w:t xml:space="preserve"> &lt;&lt; דובר_המשך &gt;&gt; </w:t>
      </w:r>
      <w:r>
        <w:rPr>
          <w:rtl/>
        </w:rPr>
        <w:t>יואב סגלוביץ' (יש עתיד):</w:t>
      </w:r>
      <w:r w:rsidRPr="00D64AFD">
        <w:rPr>
          <w:rStyle w:val="TagStyle"/>
          <w:rtl/>
        </w:rPr>
        <w:t xml:space="preserve"> &lt;&lt; דובר_המשך &gt;&gt;</w:t>
      </w:r>
      <w:r>
        <w:rPr>
          <w:rtl/>
        </w:rPr>
        <w:t xml:space="preserve">   </w:t>
      </w:r>
      <w:bookmarkEnd w:id="26492"/>
    </w:p>
    <w:p w:rsidR="00460D6F" w:rsidRDefault="00460D6F" w:rsidP="004139AC">
      <w:pPr>
        <w:rPr>
          <w:rtl/>
          <w:lang w:eastAsia="he-IL"/>
        </w:rPr>
      </w:pPr>
    </w:p>
    <w:p w:rsidR="00460D6F" w:rsidRDefault="00460D6F" w:rsidP="00545B76">
      <w:pPr>
        <w:rPr>
          <w:rtl/>
        </w:rPr>
      </w:pPr>
      <w:r>
        <w:rPr>
          <w:rtl/>
        </w:rPr>
        <w:t xml:space="preserve">הזמן </w:t>
      </w:r>
      <w:bookmarkStart w:id="26493" w:name="_ETM_Q70_459020"/>
      <w:bookmarkEnd w:id="26493"/>
      <w:r>
        <w:rPr>
          <w:rtl/>
        </w:rPr>
        <w:t xml:space="preserve">שלי </w:t>
      </w:r>
      <w:bookmarkStart w:id="26494" w:name="_ETM_Q70_459319"/>
      <w:bookmarkEnd w:id="26494"/>
      <w:r>
        <w:rPr>
          <w:rtl/>
        </w:rPr>
        <w:t>נגמר</w:t>
      </w:r>
      <w:r>
        <w:rPr>
          <w:rFonts w:hint="cs"/>
          <w:rtl/>
        </w:rPr>
        <w:t>,</w:t>
      </w:r>
      <w:r>
        <w:rPr>
          <w:rtl/>
        </w:rPr>
        <w:t xml:space="preserve"> </w:t>
      </w:r>
      <w:bookmarkStart w:id="26495" w:name="_ETM_Q70_460009"/>
      <w:bookmarkEnd w:id="26495"/>
      <w:r>
        <w:rPr>
          <w:rtl/>
        </w:rPr>
        <w:t xml:space="preserve">אני </w:t>
      </w:r>
      <w:bookmarkStart w:id="26496" w:name="_ETM_Q70_460189"/>
      <w:bookmarkEnd w:id="26496"/>
      <w:r>
        <w:rPr>
          <w:rtl/>
        </w:rPr>
        <w:t xml:space="preserve">מקווה </w:t>
      </w:r>
      <w:bookmarkStart w:id="26497" w:name="_ETM_Q70_460580"/>
      <w:bookmarkEnd w:id="26497"/>
      <w:r>
        <w:rPr>
          <w:rtl/>
        </w:rPr>
        <w:t xml:space="preserve">שזמנה </w:t>
      </w:r>
      <w:bookmarkStart w:id="26498" w:name="_ETM_Q70_461089"/>
      <w:bookmarkEnd w:id="26498"/>
      <w:r>
        <w:rPr>
          <w:rtl/>
        </w:rPr>
        <w:t>של</w:t>
      </w:r>
      <w:r>
        <w:rPr>
          <w:rFonts w:hint="cs"/>
          <w:rtl/>
        </w:rPr>
        <w:t xml:space="preserve"> הממשלה הזו ייגמר</w:t>
      </w:r>
      <w:r>
        <w:rPr>
          <w:rtl/>
        </w:rPr>
        <w:t xml:space="preserve"> </w:t>
      </w:r>
      <w:bookmarkStart w:id="26499" w:name="_ETM_Q70_462439"/>
      <w:bookmarkEnd w:id="26499"/>
      <w:r>
        <w:rPr>
          <w:rtl/>
        </w:rPr>
        <w:t>מהר</w:t>
      </w:r>
      <w:r>
        <w:rPr>
          <w:rFonts w:hint="cs"/>
          <w:rtl/>
        </w:rPr>
        <w:t>. תודה.</w:t>
      </w:r>
    </w:p>
    <w:p w:rsidR="00460D6F" w:rsidRDefault="00460D6F" w:rsidP="00545B76">
      <w:pPr>
        <w:pStyle w:val="af6"/>
        <w:keepNext/>
        <w:rPr>
          <w:rtl/>
        </w:rPr>
      </w:pPr>
      <w:bookmarkStart w:id="26500" w:name="ET_yor_6490_63"/>
    </w:p>
    <w:p w:rsidR="00460D6F" w:rsidRDefault="00460D6F" w:rsidP="00545B76">
      <w:pPr>
        <w:pStyle w:val="af5"/>
        <w:keepNext/>
        <w:rPr>
          <w:rtl/>
        </w:rPr>
      </w:pPr>
      <w:r w:rsidRPr="00D64AFD">
        <w:rPr>
          <w:rStyle w:val="TagStyle"/>
          <w:rtl/>
        </w:rPr>
        <w:t xml:space="preserve"> &lt;&lt; קריאה &gt;&gt; </w:t>
      </w:r>
      <w:r>
        <w:rPr>
          <w:rtl/>
        </w:rPr>
        <w:t>שר התקשורת שלמה קרעי:</w:t>
      </w:r>
      <w:r w:rsidRPr="00D64AFD">
        <w:rPr>
          <w:rStyle w:val="TagStyle"/>
          <w:rtl/>
        </w:rPr>
        <w:t xml:space="preserve"> &lt;&lt; קריאה &gt;&gt;</w:t>
      </w:r>
      <w:r>
        <w:rPr>
          <w:rtl/>
        </w:rPr>
        <w:t xml:space="preserve">   </w:t>
      </w:r>
    </w:p>
    <w:p w:rsidR="00460D6F" w:rsidRDefault="00460D6F" w:rsidP="004139AC">
      <w:pPr>
        <w:rPr>
          <w:rtl/>
        </w:rPr>
      </w:pPr>
    </w:p>
    <w:p w:rsidR="00460D6F" w:rsidRDefault="00460D6F" w:rsidP="00545B76">
      <w:pPr>
        <w:rPr>
          <w:rtl/>
        </w:rPr>
      </w:pPr>
      <w:r>
        <w:rPr>
          <w:rFonts w:hint="cs"/>
          <w:rtl/>
        </w:rPr>
        <w:t>אתה אומר כל הזמן: מורשע בפלילים, מורשע בפלילים, אולי תספר פעם במה הוא הורשע?</w:t>
      </w:r>
      <w:r>
        <w:rPr>
          <w:rtl/>
        </w:rPr>
        <w:t xml:space="preserve"> </w:t>
      </w:r>
      <w:bookmarkEnd w:id="26500"/>
    </w:p>
    <w:p w:rsidR="00460D6F" w:rsidRDefault="00460D6F" w:rsidP="00545B76">
      <w:pPr>
        <w:rPr>
          <w:rtl/>
        </w:rPr>
      </w:pPr>
    </w:p>
    <w:p w:rsidR="00460D6F" w:rsidRDefault="00460D6F" w:rsidP="00545B76">
      <w:pPr>
        <w:pStyle w:val="af6"/>
        <w:keepNext/>
        <w:rPr>
          <w:rtl/>
        </w:rPr>
      </w:pPr>
      <w:r w:rsidRPr="00D64AFD">
        <w:rPr>
          <w:rStyle w:val="TagStyle"/>
          <w:rtl/>
        </w:rPr>
        <w:t xml:space="preserve"> &lt;&lt; יור &gt;&gt; </w:t>
      </w:r>
      <w:r>
        <w:rPr>
          <w:rtl/>
        </w:rPr>
        <w:t>היו"ר ניסים ואטורי:</w:t>
      </w:r>
      <w:r w:rsidRPr="00D64AFD">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חברת הכנסת הרכבי צרפתי.</w:t>
      </w:r>
    </w:p>
    <w:p w:rsidR="00460D6F" w:rsidRDefault="00460D6F" w:rsidP="00545B76">
      <w:pPr>
        <w:rPr>
          <w:rtl/>
          <w:lang w:eastAsia="he-IL"/>
        </w:rPr>
      </w:pPr>
    </w:p>
    <w:p w:rsidR="00460D6F" w:rsidRDefault="00460D6F" w:rsidP="00545B76">
      <w:pPr>
        <w:pStyle w:val="af5"/>
        <w:keepNext/>
        <w:rPr>
          <w:rtl/>
        </w:rPr>
      </w:pPr>
      <w:bookmarkStart w:id="26501" w:name="ET_interruption_6345_66"/>
      <w:r w:rsidRPr="00D64AFD">
        <w:rPr>
          <w:rStyle w:val="TagStyle"/>
          <w:rtl/>
        </w:rPr>
        <w:t xml:space="preserve"> &lt;&lt; קריאה &gt;&gt; </w:t>
      </w:r>
      <w:r>
        <w:rPr>
          <w:rtl/>
        </w:rPr>
        <w:t>טלי גוטליב (הליכוד):</w:t>
      </w:r>
      <w:r w:rsidRPr="00D64AFD">
        <w:rPr>
          <w:rStyle w:val="TagStyle"/>
          <w:rtl/>
        </w:rPr>
        <w:t xml:space="preserve"> &lt;&lt; קריאה &gt;&gt;</w:t>
      </w:r>
      <w:r>
        <w:rPr>
          <w:rtl/>
        </w:rPr>
        <w:t xml:space="preserve">   </w:t>
      </w:r>
      <w:bookmarkEnd w:id="26501"/>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זה </w:t>
      </w:r>
      <w:bookmarkStart w:id="26502" w:name="_ETM_Q70_468000"/>
      <w:bookmarkEnd w:id="26502"/>
      <w:r>
        <w:rPr>
          <w:rFonts w:hint="cs"/>
          <w:rtl/>
          <w:lang w:eastAsia="he-IL"/>
        </w:rPr>
        <w:t>שהוא אמר "כהנא חי".</w:t>
      </w:r>
    </w:p>
    <w:p w:rsidR="00460D6F" w:rsidRDefault="00460D6F" w:rsidP="00545B76">
      <w:pPr>
        <w:rPr>
          <w:rtl/>
          <w:lang w:eastAsia="he-IL"/>
        </w:rPr>
      </w:pPr>
    </w:p>
    <w:p w:rsidR="00460D6F" w:rsidRDefault="00460D6F" w:rsidP="00545B76">
      <w:pPr>
        <w:pStyle w:val="af5"/>
        <w:keepNext/>
        <w:rPr>
          <w:rtl/>
        </w:rPr>
      </w:pPr>
      <w:r w:rsidRPr="00D64AFD">
        <w:rPr>
          <w:rStyle w:val="TagStyle"/>
          <w:rtl/>
        </w:rPr>
        <w:t xml:space="preserve">&lt;&lt; קריאה &gt;&gt; </w:t>
      </w:r>
      <w:r>
        <w:rPr>
          <w:rtl/>
        </w:rPr>
        <w:t>שר התקשורת שלמה קרעי:</w:t>
      </w:r>
      <w:r w:rsidRPr="00D64AFD">
        <w:rPr>
          <w:rStyle w:val="TagStyle"/>
          <w:rtl/>
        </w:rPr>
        <w:t xml:space="preserve"> &lt;&lt; קריאה &gt;&gt;</w:t>
      </w:r>
      <w:r>
        <w:rPr>
          <w:rtl/>
        </w:rPr>
        <w:t xml:space="preserve">   </w:t>
      </w:r>
    </w:p>
    <w:p w:rsidR="00460D6F" w:rsidRPr="00D64AFD" w:rsidRDefault="00460D6F" w:rsidP="00545B76">
      <w:pPr>
        <w:rPr>
          <w:rtl/>
          <w:lang w:eastAsia="he-IL"/>
        </w:rPr>
      </w:pPr>
    </w:p>
    <w:p w:rsidR="00460D6F" w:rsidRDefault="00460D6F" w:rsidP="004139AC">
      <w:pPr>
        <w:rPr>
          <w:rtl/>
          <w:lang w:eastAsia="he-IL"/>
        </w:rPr>
      </w:pPr>
      <w:r>
        <w:rPr>
          <w:rFonts w:hint="cs"/>
          <w:rtl/>
          <w:lang w:eastAsia="he-IL"/>
        </w:rPr>
        <w:t xml:space="preserve">זה שהוא צייר </w:t>
      </w:r>
      <w:r w:rsidR="00D6059D">
        <w:rPr>
          <w:rFonts w:hint="cs"/>
          <w:rtl/>
          <w:lang w:eastAsia="he-IL"/>
        </w:rPr>
        <w:t>– – –</w:t>
      </w:r>
    </w:p>
    <w:p w:rsidR="00460D6F" w:rsidRDefault="00460D6F" w:rsidP="00545B76">
      <w:pPr>
        <w:rPr>
          <w:rtl/>
          <w:lang w:eastAsia="he-IL"/>
        </w:rPr>
      </w:pPr>
      <w:bookmarkStart w:id="26503" w:name="_ETM_Q70_461000"/>
      <w:bookmarkEnd w:id="26503"/>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Pr="00D64AFD" w:rsidRDefault="00460D6F" w:rsidP="00545B76">
      <w:pPr>
        <w:rPr>
          <w:rtl/>
          <w:lang w:eastAsia="he-IL"/>
        </w:rPr>
      </w:pPr>
    </w:p>
    <w:p w:rsidR="00460D6F" w:rsidRDefault="00460D6F" w:rsidP="00545B76">
      <w:pPr>
        <w:rPr>
          <w:rtl/>
        </w:rPr>
      </w:pPr>
      <w:r>
        <w:rPr>
          <w:rFonts w:hint="cs"/>
          <w:rtl/>
        </w:rPr>
        <w:t xml:space="preserve">"כהנא חי". על זה אתם מדברים. מתיישב ונמחק, אמר "כהנא חי". </w:t>
      </w:r>
    </w:p>
    <w:p w:rsidR="00460D6F" w:rsidRDefault="00460D6F" w:rsidP="00545B76">
      <w:pPr>
        <w:rPr>
          <w:rtl/>
        </w:rPr>
      </w:pPr>
    </w:p>
    <w:p w:rsidR="00460D6F" w:rsidRDefault="00460D6F" w:rsidP="00545B76">
      <w:pPr>
        <w:pStyle w:val="af5"/>
        <w:keepNext/>
        <w:rPr>
          <w:rtl/>
        </w:rPr>
      </w:pPr>
      <w:bookmarkStart w:id="26504" w:name="ET_interruption_5791_67"/>
      <w:r w:rsidRPr="00D64AFD">
        <w:rPr>
          <w:rStyle w:val="TagStyle"/>
          <w:rtl/>
        </w:rPr>
        <w:t xml:space="preserve"> &lt;&lt; קריאה &gt;&gt; </w:t>
      </w:r>
      <w:r>
        <w:rPr>
          <w:rtl/>
        </w:rPr>
        <w:t>יואב סגלוביץ' (יש עתיד):</w:t>
      </w:r>
      <w:r w:rsidRPr="00D64AFD">
        <w:rPr>
          <w:rStyle w:val="TagStyle"/>
          <w:rtl/>
        </w:rPr>
        <w:t xml:space="preserve"> &lt;&lt; קריאה &gt;&gt;</w:t>
      </w:r>
      <w:r>
        <w:rPr>
          <w:rtl/>
        </w:rPr>
        <w:t xml:space="preserve">   </w:t>
      </w:r>
      <w:bookmarkEnd w:id="26504"/>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קודם כול, אני מודה </w:t>
      </w:r>
      <w:bookmarkStart w:id="26505" w:name="_ETM_Q70_479000"/>
      <w:bookmarkEnd w:id="26505"/>
      <w:r>
        <w:rPr>
          <w:rFonts w:hint="cs"/>
          <w:rtl/>
          <w:lang w:eastAsia="he-IL"/>
        </w:rPr>
        <w:t>לך, ובפעם הראשונה לא הפרעתם. תודה.</w:t>
      </w:r>
    </w:p>
    <w:p w:rsidR="00460D6F" w:rsidRDefault="00460D6F" w:rsidP="00545B76">
      <w:pPr>
        <w:rPr>
          <w:rtl/>
          <w:lang w:eastAsia="he-IL"/>
        </w:rPr>
      </w:pPr>
      <w:bookmarkStart w:id="26506" w:name="_ETM_Q70_480000"/>
      <w:bookmarkEnd w:id="26506"/>
    </w:p>
    <w:p w:rsidR="00460D6F" w:rsidRDefault="00460D6F" w:rsidP="00545B76">
      <w:pPr>
        <w:pStyle w:val="af5"/>
        <w:keepNext/>
        <w:rPr>
          <w:rtl/>
        </w:rPr>
      </w:pPr>
      <w:r w:rsidRPr="00D64AFD">
        <w:rPr>
          <w:rStyle w:val="TagStyle"/>
          <w:rtl/>
        </w:rPr>
        <w:t xml:space="preserve">&lt;&lt; קריאה &gt;&gt; </w:t>
      </w:r>
      <w:r>
        <w:rPr>
          <w:rtl/>
        </w:rPr>
        <w:t>שר התקשורת שלמה קרעי:</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 xml:space="preserve">כי שיעממת יותר מדי. לא יצרת עניין, סגלוביץ'. </w:t>
      </w:r>
    </w:p>
    <w:p w:rsidR="00460D6F" w:rsidRDefault="00460D6F" w:rsidP="00545B76">
      <w:pPr>
        <w:rPr>
          <w:rtl/>
          <w:lang w:eastAsia="he-IL"/>
        </w:rPr>
      </w:pPr>
      <w:bookmarkStart w:id="26507" w:name="_ETM_Q70_489000"/>
      <w:bookmarkEnd w:id="26507"/>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 xml:space="preserve">כן. </w:t>
      </w:r>
    </w:p>
    <w:p w:rsidR="00460D6F" w:rsidRDefault="00460D6F" w:rsidP="00545B76">
      <w:pPr>
        <w:rPr>
          <w:rtl/>
          <w:lang w:eastAsia="he-IL"/>
        </w:rPr>
      </w:pPr>
    </w:p>
    <w:p w:rsidR="00460D6F" w:rsidRDefault="00460D6F" w:rsidP="00545B76">
      <w:pPr>
        <w:pStyle w:val="af5"/>
        <w:keepNext/>
        <w:rPr>
          <w:rtl/>
        </w:rPr>
      </w:pPr>
      <w:r w:rsidRPr="00D64AFD">
        <w:rPr>
          <w:rStyle w:val="TagStyle"/>
          <w:rtl/>
        </w:rPr>
        <w:t xml:space="preserve">&lt;&lt; קריאה &gt;&gt; </w:t>
      </w:r>
      <w:r>
        <w:rPr>
          <w:rtl/>
        </w:rPr>
        <w:t>יואב סגלוביץ' (יש עתיד):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 xml:space="preserve">אפרופו כתבי אישום, היה ממש מרגש לראות את כולכם היום יחד עם </w:t>
      </w:r>
      <w:bookmarkStart w:id="26508" w:name="_ETM_Q70_494000"/>
      <w:bookmarkEnd w:id="26508"/>
      <w:r>
        <w:rPr>
          <w:rFonts w:hint="cs"/>
          <w:rtl/>
          <w:lang w:eastAsia="he-IL"/>
        </w:rPr>
        <w:t>דרעי.</w:t>
      </w:r>
    </w:p>
    <w:p w:rsidR="00460D6F" w:rsidRDefault="00460D6F" w:rsidP="00545B76">
      <w:pPr>
        <w:rPr>
          <w:rtl/>
          <w:lang w:eastAsia="he-IL"/>
        </w:rPr>
      </w:pPr>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 xml:space="preserve">נכון, מעולה. מעולה, ככה זה כשעושים לאדם מעשה </w:t>
      </w:r>
      <w:r w:rsidR="00D6059D">
        <w:rPr>
          <w:rFonts w:hint="cs"/>
          <w:rtl/>
          <w:lang w:eastAsia="he-IL"/>
        </w:rPr>
        <w:t>– – –</w:t>
      </w:r>
      <w:r>
        <w:rPr>
          <w:rFonts w:hint="cs"/>
          <w:rtl/>
          <w:lang w:eastAsia="he-IL"/>
        </w:rPr>
        <w:t xml:space="preserve"> אתה יודע בתור שוטר איך אתם יודעים לתפור תיקים</w:t>
      </w:r>
      <w:bookmarkStart w:id="26509" w:name="_ETM_Q70_499000"/>
      <w:bookmarkEnd w:id="26509"/>
      <w:r>
        <w:rPr>
          <w:rFonts w:hint="cs"/>
          <w:rtl/>
          <w:lang w:eastAsia="he-IL"/>
        </w:rPr>
        <w:t xml:space="preserve"> אם אתם רק רוצים. רק כשאתם רוצים</w:t>
      </w:r>
      <w:bookmarkStart w:id="26510" w:name="_ETM_Q70_503000"/>
      <w:bookmarkEnd w:id="26510"/>
      <w:r>
        <w:rPr>
          <w:rFonts w:hint="cs"/>
          <w:rtl/>
          <w:lang w:eastAsia="he-IL"/>
        </w:rPr>
        <w:t>, אתם מסוגלים לעשות. אנחנו רואים את זה, יודעים את זה.</w:t>
      </w:r>
      <w:bookmarkStart w:id="26511" w:name="_ETM_Q70_505000"/>
      <w:bookmarkEnd w:id="26511"/>
      <w:r>
        <w:rPr>
          <w:rFonts w:hint="cs"/>
          <w:rtl/>
          <w:lang w:eastAsia="he-IL"/>
        </w:rPr>
        <w:t xml:space="preserve"> אתה לא מדבר פה למישהו שלא מבין משטרה. יש לכם כוח בלתי מרוסן, בלתי מבוקר, וכשאתם מסמנים מטרה, אוי </w:t>
      </w:r>
      <w:bookmarkStart w:id="26512" w:name="_ETM_Q70_513000"/>
      <w:bookmarkEnd w:id="26512"/>
      <w:r>
        <w:rPr>
          <w:rFonts w:hint="cs"/>
          <w:rtl/>
          <w:lang w:eastAsia="he-IL"/>
        </w:rPr>
        <w:t xml:space="preserve">לבן אדם שסימנתם. </w:t>
      </w:r>
    </w:p>
    <w:p w:rsidR="00460D6F" w:rsidRDefault="00460D6F" w:rsidP="00545B76">
      <w:pPr>
        <w:rPr>
          <w:rtl/>
          <w:lang w:eastAsia="he-IL"/>
        </w:rPr>
      </w:pPr>
    </w:p>
    <w:p w:rsidR="00460D6F" w:rsidRDefault="00460D6F" w:rsidP="00545B76">
      <w:pPr>
        <w:pStyle w:val="af5"/>
        <w:keepNext/>
        <w:rPr>
          <w:rtl/>
        </w:rPr>
      </w:pPr>
      <w:bookmarkStart w:id="26513" w:name="ET_interruption_5791_68"/>
      <w:r w:rsidRPr="00D20154">
        <w:rPr>
          <w:rStyle w:val="TagStyle"/>
          <w:rtl/>
        </w:rPr>
        <w:t xml:space="preserve"> &lt;&lt; קריאה &gt;&gt; </w:t>
      </w:r>
      <w:r>
        <w:rPr>
          <w:rtl/>
        </w:rPr>
        <w:t>יואב סגלוביץ' (יש עתיד):</w:t>
      </w:r>
      <w:r w:rsidRPr="00D20154">
        <w:rPr>
          <w:rStyle w:val="TagStyle"/>
          <w:rtl/>
        </w:rPr>
        <w:t xml:space="preserve"> &lt;&lt; קריאה &gt;&gt;</w:t>
      </w:r>
      <w:r>
        <w:rPr>
          <w:rtl/>
        </w:rPr>
        <w:t xml:space="preserve">   </w:t>
      </w:r>
      <w:bookmarkEnd w:id="26513"/>
    </w:p>
    <w:p w:rsidR="00460D6F" w:rsidRDefault="00460D6F" w:rsidP="004139AC">
      <w:pPr>
        <w:rPr>
          <w:rtl/>
          <w:lang w:eastAsia="he-IL"/>
        </w:rPr>
      </w:pPr>
    </w:p>
    <w:p w:rsidR="00460D6F" w:rsidRDefault="00460D6F" w:rsidP="00545B76">
      <w:pPr>
        <w:rPr>
          <w:rtl/>
          <w:lang w:eastAsia="he-IL"/>
        </w:rPr>
      </w:pPr>
      <w:r>
        <w:rPr>
          <w:rFonts w:hint="cs"/>
          <w:rtl/>
          <w:lang w:eastAsia="he-IL"/>
        </w:rPr>
        <w:t>ו</w:t>
      </w:r>
      <w:r w:rsidR="00C32220">
        <w:rPr>
          <w:rFonts w:hint="cs"/>
          <w:rtl/>
          <w:lang w:eastAsia="he-IL"/>
        </w:rPr>
        <w:t>ו</w:t>
      </w:r>
      <w:r>
        <w:rPr>
          <w:rFonts w:hint="cs"/>
          <w:rtl/>
          <w:lang w:eastAsia="he-IL"/>
        </w:rPr>
        <w:t>או, מדהים.</w:t>
      </w:r>
    </w:p>
    <w:p w:rsidR="00460D6F" w:rsidRDefault="00460D6F" w:rsidP="00545B76">
      <w:pPr>
        <w:rPr>
          <w:rtl/>
          <w:lang w:eastAsia="he-IL"/>
        </w:rPr>
      </w:pPr>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ו</w:t>
      </w:r>
      <w:r w:rsidR="00C32220">
        <w:rPr>
          <w:rFonts w:hint="cs"/>
          <w:rtl/>
          <w:lang w:eastAsia="he-IL"/>
        </w:rPr>
        <w:t>ו</w:t>
      </w:r>
      <w:r>
        <w:rPr>
          <w:rFonts w:hint="cs"/>
          <w:rtl/>
          <w:lang w:eastAsia="he-IL"/>
        </w:rPr>
        <w:t>או. לא מאחלת לך את זה.</w:t>
      </w:r>
    </w:p>
    <w:p w:rsidR="00460D6F" w:rsidRDefault="00460D6F" w:rsidP="00545B76">
      <w:pPr>
        <w:rPr>
          <w:rtl/>
          <w:lang w:eastAsia="he-IL"/>
        </w:rPr>
      </w:pPr>
    </w:p>
    <w:p w:rsidR="00460D6F" w:rsidRDefault="00460D6F" w:rsidP="00545B76">
      <w:pPr>
        <w:pStyle w:val="af6"/>
        <w:keepNext/>
        <w:rPr>
          <w:rtl/>
        </w:rPr>
      </w:pPr>
      <w:r w:rsidRPr="00EE1C9C">
        <w:rPr>
          <w:rStyle w:val="TagStyle"/>
          <w:rtl/>
        </w:rPr>
        <w:t xml:space="preserve"> &lt;&lt; יור &gt;&gt; </w:t>
      </w:r>
      <w:r>
        <w:rPr>
          <w:rtl/>
        </w:rPr>
        <w:t>היו"ר ניסים ואטורי:</w:t>
      </w:r>
      <w:r w:rsidRPr="00EE1C9C">
        <w:rPr>
          <w:rStyle w:val="TagStyle"/>
          <w:rtl/>
        </w:rPr>
        <w:t xml:space="preserve"> &lt;&lt; יור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בבקשה, </w:t>
      </w:r>
      <w:bookmarkStart w:id="26514" w:name="_ETM_Q70_521000"/>
      <w:bookmarkEnd w:id="26514"/>
      <w:r>
        <w:rPr>
          <w:rFonts w:hint="cs"/>
          <w:rtl/>
          <w:lang w:eastAsia="he-IL"/>
        </w:rPr>
        <w:t>נחזיר את הזמן. תודה רבה.</w:t>
      </w:r>
    </w:p>
    <w:p w:rsidR="00460D6F" w:rsidRDefault="00460D6F" w:rsidP="00545B76">
      <w:pPr>
        <w:rPr>
          <w:rtl/>
          <w:lang w:eastAsia="he-IL"/>
        </w:rPr>
      </w:pPr>
    </w:p>
    <w:p w:rsidR="00460D6F" w:rsidRDefault="00460D6F" w:rsidP="00545B76">
      <w:pPr>
        <w:pStyle w:val="a4"/>
        <w:keepNext/>
        <w:rPr>
          <w:rtl/>
        </w:rPr>
      </w:pPr>
      <w:bookmarkStart w:id="26515" w:name="ET_speaker_6359_70"/>
      <w:r w:rsidRPr="00EE1C9C">
        <w:rPr>
          <w:rStyle w:val="TagStyle"/>
          <w:rtl/>
        </w:rPr>
        <w:t xml:space="preserve"> &lt;&lt; דובר &gt;&gt; </w:t>
      </w:r>
      <w:bookmarkStart w:id="26516" w:name="_Toc125490787"/>
      <w:bookmarkStart w:id="26517" w:name="_Toc125491254"/>
      <w:r>
        <w:rPr>
          <w:rtl/>
        </w:rPr>
        <w:t>מטי צרפתי הרכבי (יש עתיד):</w:t>
      </w:r>
      <w:bookmarkEnd w:id="26516"/>
      <w:bookmarkEnd w:id="26517"/>
      <w:r w:rsidRPr="00EE1C9C">
        <w:rPr>
          <w:rStyle w:val="TagStyle"/>
          <w:rtl/>
        </w:rPr>
        <w:t xml:space="preserve"> &lt;&lt; דובר &gt;&gt;</w:t>
      </w:r>
      <w:r>
        <w:rPr>
          <w:rtl/>
        </w:rPr>
        <w:t xml:space="preserve">   </w:t>
      </w:r>
      <w:bookmarkEnd w:id="26515"/>
    </w:p>
    <w:p w:rsidR="00460D6F" w:rsidRDefault="00460D6F" w:rsidP="004139AC">
      <w:pPr>
        <w:rPr>
          <w:rtl/>
          <w:lang w:eastAsia="he-IL"/>
        </w:rPr>
      </w:pPr>
    </w:p>
    <w:p w:rsidR="00460D6F" w:rsidRDefault="00460D6F" w:rsidP="00545B76">
      <w:pPr>
        <w:rPr>
          <w:rtl/>
          <w:lang w:eastAsia="he-IL"/>
        </w:rPr>
      </w:pPr>
      <w:r>
        <w:rPr>
          <w:rFonts w:hint="cs"/>
          <w:rtl/>
          <w:lang w:eastAsia="he-IL"/>
        </w:rPr>
        <w:t>אדוני היושב-ראש, בהצלחה.</w:t>
      </w:r>
    </w:p>
    <w:p w:rsidR="00460D6F" w:rsidRDefault="00460D6F" w:rsidP="00545B76">
      <w:pPr>
        <w:rPr>
          <w:rtl/>
          <w:lang w:eastAsia="he-IL"/>
        </w:rPr>
      </w:pPr>
    </w:p>
    <w:p w:rsidR="00460D6F" w:rsidRDefault="00460D6F" w:rsidP="00545B76">
      <w:pPr>
        <w:pStyle w:val="af6"/>
        <w:keepNext/>
        <w:rPr>
          <w:rtl/>
        </w:rPr>
      </w:pPr>
      <w:bookmarkStart w:id="26518" w:name="ET_yor_6490_71"/>
      <w:r w:rsidRPr="00EE1C9C">
        <w:rPr>
          <w:rStyle w:val="TagStyle"/>
          <w:rtl/>
        </w:rPr>
        <w:t xml:space="preserve"> &lt;&lt; יור &gt;&gt; </w:t>
      </w:r>
      <w:r>
        <w:rPr>
          <w:rtl/>
        </w:rPr>
        <w:t>היו"ר ניסים ואטורי:</w:t>
      </w:r>
      <w:r w:rsidRPr="00EE1C9C">
        <w:rPr>
          <w:rStyle w:val="TagStyle"/>
          <w:rtl/>
        </w:rPr>
        <w:t xml:space="preserve"> &lt;&lt; יור &gt;&gt;</w:t>
      </w:r>
      <w:r>
        <w:rPr>
          <w:rtl/>
        </w:rPr>
        <w:t xml:space="preserve">   </w:t>
      </w:r>
      <w:bookmarkEnd w:id="26518"/>
    </w:p>
    <w:p w:rsidR="00460D6F" w:rsidRDefault="00460D6F" w:rsidP="004139AC">
      <w:pPr>
        <w:rPr>
          <w:rtl/>
          <w:lang w:eastAsia="he-IL"/>
        </w:rPr>
      </w:pPr>
    </w:p>
    <w:p w:rsidR="00460D6F" w:rsidRDefault="00460D6F" w:rsidP="00545B76">
      <w:pPr>
        <w:rPr>
          <w:rtl/>
          <w:lang w:eastAsia="he-IL"/>
        </w:rPr>
      </w:pPr>
      <w:r>
        <w:rPr>
          <w:rFonts w:hint="cs"/>
          <w:rtl/>
          <w:lang w:eastAsia="he-IL"/>
        </w:rPr>
        <w:t>תודה רבה.</w:t>
      </w:r>
    </w:p>
    <w:p w:rsidR="00460D6F" w:rsidRDefault="00460D6F" w:rsidP="00545B76">
      <w:pPr>
        <w:rPr>
          <w:rtl/>
          <w:lang w:eastAsia="he-IL"/>
        </w:rPr>
      </w:pPr>
      <w:bookmarkStart w:id="26519" w:name="_ETM_Q70_526000"/>
      <w:bookmarkEnd w:id="26519"/>
    </w:p>
    <w:p w:rsidR="00460D6F" w:rsidRDefault="00460D6F" w:rsidP="00545B76">
      <w:pPr>
        <w:pStyle w:val="-"/>
        <w:keepNext/>
        <w:rPr>
          <w:rtl/>
        </w:rPr>
      </w:pPr>
      <w:bookmarkStart w:id="26520" w:name="ET_speakercontinue_6359_72"/>
      <w:r w:rsidRPr="00EE1C9C">
        <w:rPr>
          <w:rStyle w:val="TagStyle"/>
          <w:rtl/>
        </w:rPr>
        <w:t xml:space="preserve"> &lt;&lt; דובר_המשך &gt;&gt; </w:t>
      </w:r>
      <w:r>
        <w:rPr>
          <w:rtl/>
        </w:rPr>
        <w:t>מטי צרפתי הרכבי (יש עתיד):</w:t>
      </w:r>
      <w:r w:rsidRPr="00EE1C9C">
        <w:rPr>
          <w:rStyle w:val="TagStyle"/>
          <w:rtl/>
        </w:rPr>
        <w:t xml:space="preserve"> &lt;&lt; דובר_המשך &gt;&gt;</w:t>
      </w:r>
      <w:r>
        <w:rPr>
          <w:rtl/>
        </w:rPr>
        <w:t xml:space="preserve">   </w:t>
      </w:r>
      <w:bookmarkEnd w:id="26520"/>
    </w:p>
    <w:p w:rsidR="00460D6F" w:rsidRDefault="00460D6F" w:rsidP="004139AC">
      <w:pPr>
        <w:rPr>
          <w:rtl/>
          <w:lang w:eastAsia="he-IL"/>
        </w:rPr>
      </w:pPr>
    </w:p>
    <w:p w:rsidR="00460D6F" w:rsidRDefault="00460D6F" w:rsidP="00545B76">
      <w:pPr>
        <w:rPr>
          <w:rtl/>
        </w:rPr>
      </w:pPr>
      <w:bookmarkStart w:id="26521" w:name="_ETM_Q70_527000"/>
      <w:bookmarkEnd w:id="26521"/>
      <w:r>
        <w:rPr>
          <w:rFonts w:hint="cs"/>
          <w:rtl/>
          <w:lang w:eastAsia="he-IL"/>
        </w:rPr>
        <w:t xml:space="preserve">כנסת נכבדה, </w:t>
      </w:r>
      <w:bookmarkStart w:id="26522" w:name="_ETM_Q70_531570"/>
      <w:bookmarkStart w:id="26523" w:name="_ETM_Q70_531750"/>
      <w:bookmarkEnd w:id="26522"/>
      <w:bookmarkEnd w:id="26523"/>
      <w:r>
        <w:rPr>
          <w:rtl/>
        </w:rPr>
        <w:t xml:space="preserve">ברשותכם </w:t>
      </w:r>
      <w:bookmarkStart w:id="26524" w:name="_ETM_Q70_532290"/>
      <w:bookmarkEnd w:id="26524"/>
      <w:r>
        <w:rPr>
          <w:rtl/>
        </w:rPr>
        <w:t>אני</w:t>
      </w:r>
      <w:r>
        <w:rPr>
          <w:rFonts w:hint="cs"/>
          <w:rtl/>
        </w:rPr>
        <w:t xml:space="preserve"> א</w:t>
      </w:r>
      <w:r>
        <w:rPr>
          <w:rtl/>
        </w:rPr>
        <w:t xml:space="preserve">צטט </w:t>
      </w:r>
      <w:bookmarkStart w:id="26525" w:name="_ETM_Q70_533920"/>
      <w:bookmarkEnd w:id="26525"/>
      <w:r>
        <w:rPr>
          <w:rtl/>
        </w:rPr>
        <w:t xml:space="preserve">מספר </w:t>
      </w:r>
      <w:bookmarkStart w:id="26526" w:name="_ETM_Q70_534670"/>
      <w:bookmarkEnd w:id="26526"/>
      <w:r>
        <w:rPr>
          <w:rtl/>
        </w:rPr>
        <w:t xml:space="preserve">שופטים </w:t>
      </w:r>
      <w:bookmarkStart w:id="26527" w:name="_ETM_Q70_535150"/>
      <w:bookmarkEnd w:id="26527"/>
      <w:r>
        <w:rPr>
          <w:rtl/>
        </w:rPr>
        <w:t>פרק</w:t>
      </w:r>
      <w:bookmarkStart w:id="26528" w:name="_ETM_Q70_536000"/>
      <w:bookmarkEnd w:id="26528"/>
      <w:r>
        <w:rPr>
          <w:rFonts w:hint="cs"/>
          <w:rtl/>
        </w:rPr>
        <w:t xml:space="preserve"> </w:t>
      </w:r>
      <w:r>
        <w:rPr>
          <w:rtl/>
        </w:rPr>
        <w:t>ט</w:t>
      </w:r>
      <w:r>
        <w:rPr>
          <w:rFonts w:hint="cs"/>
          <w:rtl/>
        </w:rPr>
        <w:t xml:space="preserve">': </w:t>
      </w:r>
      <w:bookmarkStart w:id="26529" w:name="_ETM_Q70_537809"/>
      <w:bookmarkEnd w:id="26529"/>
      <w:r>
        <w:rPr>
          <w:rFonts w:hint="cs"/>
          <w:rtl/>
        </w:rPr>
        <w:t>"</w:t>
      </w:r>
      <w:r>
        <w:rPr>
          <w:rtl/>
        </w:rPr>
        <w:t xml:space="preserve">ויגידו </w:t>
      </w:r>
      <w:bookmarkStart w:id="26530" w:name="_ETM_Q70_538379"/>
      <w:bookmarkEnd w:id="26530"/>
      <w:r>
        <w:rPr>
          <w:rtl/>
        </w:rPr>
        <w:t xml:space="preserve">ליותם </w:t>
      </w:r>
      <w:bookmarkStart w:id="26531" w:name="_ETM_Q70_539219"/>
      <w:bookmarkEnd w:id="26531"/>
      <w:r>
        <w:rPr>
          <w:rtl/>
        </w:rPr>
        <w:t xml:space="preserve">וילך </w:t>
      </w:r>
      <w:bookmarkStart w:id="26532" w:name="_ETM_Q70_539760"/>
      <w:bookmarkEnd w:id="26532"/>
      <w:r>
        <w:rPr>
          <w:rtl/>
        </w:rPr>
        <w:t xml:space="preserve">ויעמוד </w:t>
      </w:r>
      <w:bookmarkStart w:id="26533" w:name="_ETM_Q70_540750"/>
      <w:bookmarkEnd w:id="26533"/>
      <w:r>
        <w:rPr>
          <w:rtl/>
        </w:rPr>
        <w:t xml:space="preserve">בראש </w:t>
      </w:r>
      <w:bookmarkStart w:id="26534" w:name="_ETM_Q70_541170"/>
      <w:bookmarkEnd w:id="26534"/>
      <w:r>
        <w:rPr>
          <w:rtl/>
        </w:rPr>
        <w:t xml:space="preserve">הר </w:t>
      </w:r>
      <w:bookmarkStart w:id="26535" w:name="_ETM_Q70_541350"/>
      <w:bookmarkEnd w:id="26535"/>
      <w:r>
        <w:rPr>
          <w:rtl/>
        </w:rPr>
        <w:t>גריזים</w:t>
      </w:r>
      <w:r>
        <w:rPr>
          <w:rFonts w:hint="cs"/>
          <w:rtl/>
        </w:rPr>
        <w:t>,</w:t>
      </w:r>
      <w:r>
        <w:rPr>
          <w:rtl/>
        </w:rPr>
        <w:t xml:space="preserve"> </w:t>
      </w:r>
      <w:bookmarkStart w:id="26536" w:name="_ETM_Q70_542360"/>
      <w:bookmarkEnd w:id="26536"/>
      <w:r>
        <w:rPr>
          <w:rtl/>
        </w:rPr>
        <w:t>ו</w:t>
      </w:r>
      <w:r>
        <w:rPr>
          <w:rFonts w:hint="cs"/>
          <w:rtl/>
        </w:rPr>
        <w:t>ישא</w:t>
      </w:r>
      <w:r>
        <w:rPr>
          <w:rtl/>
        </w:rPr>
        <w:t xml:space="preserve"> </w:t>
      </w:r>
      <w:bookmarkStart w:id="26537" w:name="_ETM_Q70_542960"/>
      <w:bookmarkEnd w:id="26537"/>
      <w:r>
        <w:rPr>
          <w:rtl/>
        </w:rPr>
        <w:t>קולו</w:t>
      </w:r>
      <w:r>
        <w:rPr>
          <w:rFonts w:hint="cs"/>
          <w:rtl/>
        </w:rPr>
        <w:t>,</w:t>
      </w:r>
      <w:r>
        <w:rPr>
          <w:rtl/>
        </w:rPr>
        <w:t xml:space="preserve"> </w:t>
      </w:r>
      <w:bookmarkStart w:id="26538" w:name="_ETM_Q70_543529"/>
      <w:bookmarkEnd w:id="26538"/>
      <w:r>
        <w:rPr>
          <w:rtl/>
        </w:rPr>
        <w:t>ויקרא</w:t>
      </w:r>
      <w:r>
        <w:rPr>
          <w:rFonts w:hint="cs"/>
          <w:rtl/>
        </w:rPr>
        <w:t xml:space="preserve">, ויאמר להם, שמעו אלי בעלי שכם, וישמע אליכם אלהים. הלוך הלכו העצים למשח עליהם מלך". </w:t>
      </w:r>
    </w:p>
    <w:p w:rsidR="00460D6F" w:rsidRDefault="00460D6F" w:rsidP="00545B76">
      <w:pPr>
        <w:rPr>
          <w:rtl/>
        </w:rPr>
      </w:pPr>
    </w:p>
    <w:p w:rsidR="00460D6F" w:rsidRDefault="00460D6F" w:rsidP="00545B76">
      <w:pPr>
        <w:pStyle w:val="af5"/>
        <w:keepNext/>
        <w:rPr>
          <w:rtl/>
        </w:rPr>
      </w:pPr>
      <w:bookmarkStart w:id="26539" w:name="ET_interruption_6461_74"/>
      <w:r w:rsidRPr="00EE54FA">
        <w:rPr>
          <w:rStyle w:val="TagStyle"/>
          <w:rtl/>
        </w:rPr>
        <w:t xml:space="preserve"> &lt;&lt; קריאה &gt;&gt; </w:t>
      </w:r>
      <w:r>
        <w:rPr>
          <w:rtl/>
        </w:rPr>
        <w:t>שר התקשורת שלמה קרעי:</w:t>
      </w:r>
      <w:r w:rsidRPr="00EE54FA">
        <w:rPr>
          <w:rStyle w:val="TagStyle"/>
          <w:rtl/>
        </w:rPr>
        <w:t xml:space="preserve"> &lt;&lt; קריאה &gt;&gt;</w:t>
      </w:r>
      <w:r>
        <w:rPr>
          <w:rtl/>
        </w:rPr>
        <w:t xml:space="preserve">   </w:t>
      </w:r>
      <w:bookmarkEnd w:id="26539"/>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זה המשל על </w:t>
      </w:r>
      <w:bookmarkStart w:id="26540" w:name="_ETM_Q70_553000"/>
      <w:bookmarkEnd w:id="26540"/>
      <w:r>
        <w:rPr>
          <w:rFonts w:hint="cs"/>
          <w:rtl/>
          <w:lang w:eastAsia="he-IL"/>
        </w:rPr>
        <w:t>לפיד.</w:t>
      </w:r>
    </w:p>
    <w:p w:rsidR="00460D6F" w:rsidRDefault="00460D6F" w:rsidP="00545B76">
      <w:pPr>
        <w:rPr>
          <w:rtl/>
          <w:lang w:eastAsia="he-IL"/>
        </w:rPr>
      </w:pPr>
    </w:p>
    <w:p w:rsidR="00460D6F" w:rsidRDefault="00460D6F" w:rsidP="00545B76">
      <w:pPr>
        <w:pStyle w:val="-"/>
        <w:keepNext/>
        <w:rPr>
          <w:rtl/>
        </w:rPr>
      </w:pPr>
      <w:bookmarkStart w:id="26541" w:name="ET_speakercontinue_6359_78"/>
      <w:r w:rsidRPr="00EE54FA">
        <w:rPr>
          <w:rStyle w:val="TagStyle"/>
          <w:rtl/>
        </w:rPr>
        <w:t xml:space="preserve"> &lt;&lt; דובר_המשך &gt;&gt; </w:t>
      </w:r>
      <w:r>
        <w:rPr>
          <w:rtl/>
        </w:rPr>
        <w:t>מטי צרפתי הרכבי (יש עתיד):</w:t>
      </w:r>
      <w:r w:rsidRPr="00EE54FA">
        <w:rPr>
          <w:rStyle w:val="TagStyle"/>
          <w:rtl/>
        </w:rPr>
        <w:t xml:space="preserve"> &lt;&lt; דובר_המשך &gt;&gt;</w:t>
      </w:r>
      <w:r>
        <w:rPr>
          <w:rtl/>
        </w:rPr>
        <w:t xml:space="preserve">   </w:t>
      </w:r>
      <w:bookmarkEnd w:id="26541"/>
    </w:p>
    <w:p w:rsidR="00460D6F" w:rsidRDefault="00460D6F" w:rsidP="004139AC">
      <w:pPr>
        <w:rPr>
          <w:rtl/>
          <w:lang w:eastAsia="he-IL"/>
        </w:rPr>
      </w:pPr>
    </w:p>
    <w:p w:rsidR="00460D6F" w:rsidRDefault="001B6691" w:rsidP="00545B76">
      <w:pPr>
        <w:rPr>
          <w:rtl/>
        </w:rPr>
      </w:pPr>
      <w:r>
        <w:rPr>
          <w:rFonts w:hint="cs"/>
          <w:rtl/>
        </w:rPr>
        <w:t>"ויאמרו אל הזית</w:t>
      </w:r>
      <w:r w:rsidR="00460D6F">
        <w:rPr>
          <w:rFonts w:hint="cs"/>
          <w:rtl/>
        </w:rPr>
        <w:t xml:space="preserve"> </w:t>
      </w:r>
      <w:r w:rsidR="00D6059D">
        <w:rPr>
          <w:rFonts w:hint="cs"/>
          <w:rtl/>
        </w:rPr>
        <w:t>– –</w:t>
      </w:r>
      <w:r>
        <w:rPr>
          <w:rFonts w:hint="cs"/>
          <w:rtl/>
        </w:rPr>
        <w:t>"</w:t>
      </w:r>
      <w:r w:rsidR="00460D6F">
        <w:rPr>
          <w:rFonts w:hint="cs"/>
          <w:rtl/>
        </w:rPr>
        <w:t xml:space="preserve"> </w:t>
      </w:r>
    </w:p>
    <w:p w:rsidR="00460D6F" w:rsidRDefault="00460D6F" w:rsidP="00545B76">
      <w:pPr>
        <w:rPr>
          <w:rtl/>
        </w:rPr>
      </w:pPr>
    </w:p>
    <w:p w:rsidR="00460D6F" w:rsidRDefault="00460D6F" w:rsidP="00545B76">
      <w:pPr>
        <w:pStyle w:val="af5"/>
        <w:keepNext/>
        <w:rPr>
          <w:rtl/>
        </w:rPr>
      </w:pPr>
      <w:bookmarkStart w:id="26542" w:name="_ETM_Q70_558000"/>
      <w:bookmarkEnd w:id="26542"/>
      <w:r w:rsidRPr="00EE54FA">
        <w:rPr>
          <w:rStyle w:val="TagStyle"/>
          <w:rtl/>
        </w:rPr>
        <w:t xml:space="preserve">&lt;&lt; קריאה &gt;&gt; </w:t>
      </w:r>
      <w:r>
        <w:rPr>
          <w:rtl/>
        </w:rPr>
        <w:t>שר התקשורת שלמה קרעי:</w:t>
      </w:r>
      <w:r w:rsidRPr="00EE54FA">
        <w:rPr>
          <w:rStyle w:val="TagStyle"/>
          <w:rtl/>
        </w:rPr>
        <w:t xml:space="preserve"> &lt;&lt; קריאה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הבאתי את האטד עליכם.</w:t>
      </w:r>
    </w:p>
    <w:p w:rsidR="00460D6F" w:rsidRDefault="00460D6F" w:rsidP="004139AC">
      <w:pPr>
        <w:rPr>
          <w:rtl/>
          <w:lang w:eastAsia="he-IL"/>
        </w:rPr>
      </w:pPr>
    </w:p>
    <w:p w:rsidR="00460D6F" w:rsidRDefault="00460D6F" w:rsidP="00545B76">
      <w:pPr>
        <w:pStyle w:val="-"/>
        <w:keepNext/>
        <w:rPr>
          <w:rtl/>
        </w:rPr>
      </w:pPr>
      <w:bookmarkStart w:id="26543" w:name="ET_speakercontinue_6359_79"/>
      <w:r w:rsidRPr="00EE54FA">
        <w:rPr>
          <w:rStyle w:val="TagStyle"/>
          <w:rtl/>
        </w:rPr>
        <w:t xml:space="preserve"> &lt;&lt; דובר_המשך &gt;&gt; </w:t>
      </w:r>
      <w:r>
        <w:rPr>
          <w:rtl/>
        </w:rPr>
        <w:t>מטי צרפתי הרכבי (יש עתיד):</w:t>
      </w:r>
      <w:r w:rsidRPr="00EE54FA">
        <w:rPr>
          <w:rStyle w:val="TagStyle"/>
          <w:rtl/>
        </w:rPr>
        <w:t xml:space="preserve"> &lt;&lt; דובר_המשך &gt;&gt;</w:t>
      </w:r>
      <w:r>
        <w:rPr>
          <w:rtl/>
        </w:rPr>
        <w:t xml:space="preserve">   </w:t>
      </w:r>
      <w:bookmarkEnd w:id="26543"/>
    </w:p>
    <w:p w:rsidR="00460D6F" w:rsidRDefault="00460D6F" w:rsidP="004139AC">
      <w:pPr>
        <w:rPr>
          <w:rtl/>
          <w:lang w:eastAsia="he-IL"/>
        </w:rPr>
      </w:pPr>
    </w:p>
    <w:p w:rsidR="00460D6F" w:rsidRDefault="001B6691" w:rsidP="00545B76">
      <w:pPr>
        <w:rPr>
          <w:rtl/>
        </w:rPr>
      </w:pPr>
      <w:bookmarkStart w:id="26544" w:name="_ETM_Q70_554000"/>
      <w:bookmarkEnd w:id="26544"/>
      <w:r>
        <w:rPr>
          <w:rFonts w:hint="cs"/>
          <w:rtl/>
        </w:rPr>
        <w:t>"</w:t>
      </w:r>
      <w:r w:rsidR="00D6059D">
        <w:rPr>
          <w:rFonts w:hint="cs"/>
          <w:rtl/>
        </w:rPr>
        <w:t>– –</w:t>
      </w:r>
      <w:r w:rsidR="00460D6F">
        <w:rPr>
          <w:rFonts w:hint="cs"/>
          <w:rtl/>
        </w:rPr>
        <w:t xml:space="preserve"> "מלכה עלינו. ויאמר להם </w:t>
      </w:r>
      <w:bookmarkStart w:id="26545" w:name="_ETM_Q70_561000"/>
      <w:bookmarkEnd w:id="26545"/>
      <w:r w:rsidR="00460D6F">
        <w:rPr>
          <w:rFonts w:hint="cs"/>
          <w:rtl/>
        </w:rPr>
        <w:t>הזית, החדלתי את דשני, אשר בי יכבדו אלהים ואנשים;</w:t>
      </w:r>
      <w:bookmarkStart w:id="26546" w:name="_ETM_Q70_565000"/>
      <w:bookmarkEnd w:id="26546"/>
      <w:r w:rsidR="00460D6F">
        <w:rPr>
          <w:rFonts w:hint="cs"/>
          <w:rtl/>
        </w:rPr>
        <w:t xml:space="preserve"> והלכתי לנוע על העצים. ויאמרו העצים לתאנה: לכי את,</w:t>
      </w:r>
      <w:bookmarkStart w:id="26547" w:name="_ETM_Q70_573000"/>
      <w:bookmarkEnd w:id="26547"/>
      <w:r w:rsidR="00460D6F">
        <w:rPr>
          <w:rFonts w:hint="cs"/>
          <w:rtl/>
        </w:rPr>
        <w:t xml:space="preserve"> מלכי עלינו. ותאמר להם התאנה, החדלתי את מתקי ואת תנובתי </w:t>
      </w:r>
      <w:bookmarkStart w:id="26548" w:name="_ETM_Q70_576000"/>
      <w:bookmarkEnd w:id="26548"/>
      <w:r w:rsidR="00460D6F">
        <w:rPr>
          <w:rFonts w:hint="cs"/>
          <w:rtl/>
        </w:rPr>
        <w:t>הטובה, והלכתי לנוע על העצים. ויאמרו העצים לגפן: לכי</w:t>
      </w:r>
      <w:bookmarkStart w:id="26549" w:name="_ETM_Q70_583000"/>
      <w:bookmarkEnd w:id="26549"/>
      <w:r w:rsidR="00460D6F">
        <w:rPr>
          <w:rFonts w:hint="cs"/>
          <w:rtl/>
        </w:rPr>
        <w:t xml:space="preserve"> את, מלכי עלינו". </w:t>
      </w:r>
    </w:p>
    <w:p w:rsidR="00460D6F" w:rsidRDefault="00460D6F" w:rsidP="00545B76">
      <w:pPr>
        <w:rPr>
          <w:rtl/>
        </w:rPr>
      </w:pPr>
      <w:bookmarkStart w:id="26550" w:name="_ETM_Q70_586000"/>
      <w:bookmarkEnd w:id="26550"/>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rPr>
      </w:pPr>
    </w:p>
    <w:p w:rsidR="00460D6F" w:rsidRDefault="00460D6F" w:rsidP="00545B76">
      <w:pPr>
        <w:rPr>
          <w:rtl/>
        </w:rPr>
      </w:pPr>
      <w:bookmarkStart w:id="26551" w:name="_ETM_Q70_590000"/>
      <w:bookmarkEnd w:id="26551"/>
      <w:r>
        <w:rPr>
          <w:rFonts w:hint="cs"/>
          <w:rtl/>
        </w:rPr>
        <w:t>מלכי עלינו.</w:t>
      </w:r>
    </w:p>
    <w:p w:rsidR="00460D6F" w:rsidRDefault="00460D6F" w:rsidP="00545B76">
      <w:pPr>
        <w:rPr>
          <w:rtl/>
        </w:rPr>
      </w:pPr>
    </w:p>
    <w:p w:rsidR="00460D6F" w:rsidRDefault="00460D6F" w:rsidP="00545B76">
      <w:pPr>
        <w:pStyle w:val="-"/>
        <w:keepNext/>
        <w:rPr>
          <w:rtl/>
        </w:rPr>
      </w:pPr>
      <w:bookmarkStart w:id="26552" w:name="ET_speakercontinue_6359_80"/>
      <w:r w:rsidRPr="00D35F1F">
        <w:rPr>
          <w:rStyle w:val="TagStyle"/>
          <w:rtl/>
        </w:rPr>
        <w:t xml:space="preserve"> &lt;&lt; דובר_המשך &gt;&gt; </w:t>
      </w:r>
      <w:r>
        <w:rPr>
          <w:rtl/>
        </w:rPr>
        <w:t>מטי צרפתי הרכבי (יש עתיד):</w:t>
      </w:r>
      <w:r w:rsidRPr="00D35F1F">
        <w:rPr>
          <w:rStyle w:val="TagStyle"/>
          <w:rtl/>
        </w:rPr>
        <w:t xml:space="preserve"> &lt;&lt; דובר_המשך &gt;&gt;</w:t>
      </w:r>
      <w:r>
        <w:rPr>
          <w:rtl/>
        </w:rPr>
        <w:t xml:space="preserve">   </w:t>
      </w:r>
      <w:bookmarkEnd w:id="26552"/>
    </w:p>
    <w:p w:rsidR="00460D6F" w:rsidRDefault="00460D6F" w:rsidP="004139AC">
      <w:pPr>
        <w:rPr>
          <w:rtl/>
          <w:lang w:eastAsia="he-IL"/>
        </w:rPr>
      </w:pPr>
    </w:p>
    <w:p w:rsidR="00460D6F" w:rsidRDefault="00460D6F" w:rsidP="00545B76">
      <w:pPr>
        <w:rPr>
          <w:rtl/>
          <w:lang w:eastAsia="he-IL"/>
        </w:rPr>
      </w:pPr>
      <w:bookmarkStart w:id="26553" w:name="_ETM_Q70_587000"/>
      <w:bookmarkEnd w:id="26553"/>
      <w:r>
        <w:rPr>
          <w:rFonts w:hint="cs"/>
          <w:rtl/>
          <w:lang w:eastAsia="he-IL"/>
        </w:rPr>
        <w:t>מלכי, זה מה שכתוב לי כאן.</w:t>
      </w:r>
    </w:p>
    <w:p w:rsidR="00460D6F" w:rsidRDefault="00460D6F" w:rsidP="00545B76">
      <w:pPr>
        <w:rPr>
          <w:rtl/>
          <w:lang w:eastAsia="he-IL"/>
        </w:rPr>
      </w:pPr>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bookmarkStart w:id="26554" w:name="_ETM_Q70_588000"/>
      <w:bookmarkEnd w:id="26554"/>
      <w:r>
        <w:rPr>
          <w:rFonts w:hint="cs"/>
          <w:rtl/>
          <w:lang w:eastAsia="he-IL"/>
        </w:rPr>
        <w:t>מלכי עלינו, מלכי.</w:t>
      </w:r>
    </w:p>
    <w:p w:rsidR="00460D6F" w:rsidRDefault="00460D6F" w:rsidP="00545B76">
      <w:pPr>
        <w:rPr>
          <w:rtl/>
          <w:lang w:eastAsia="he-IL"/>
        </w:rPr>
      </w:pPr>
    </w:p>
    <w:p w:rsidR="00460D6F" w:rsidRDefault="00460D6F" w:rsidP="00545B76">
      <w:pPr>
        <w:pStyle w:val="-"/>
        <w:keepNext/>
        <w:rPr>
          <w:rtl/>
        </w:rPr>
      </w:pPr>
      <w:bookmarkStart w:id="26555" w:name="ET_speakercontinue_6359_81"/>
      <w:r w:rsidRPr="00D35F1F">
        <w:rPr>
          <w:rStyle w:val="TagStyle"/>
          <w:rtl/>
        </w:rPr>
        <w:t xml:space="preserve"> &lt;&lt; דובר_המשך &gt;&gt; </w:t>
      </w:r>
      <w:r>
        <w:rPr>
          <w:rtl/>
        </w:rPr>
        <w:t>מטי צרפתי הרכבי (יש עתיד):</w:t>
      </w:r>
      <w:r w:rsidRPr="00D35F1F">
        <w:rPr>
          <w:rStyle w:val="TagStyle"/>
          <w:rtl/>
        </w:rPr>
        <w:t xml:space="preserve"> &lt;&lt; דובר_המשך &gt;&gt;</w:t>
      </w:r>
      <w:r>
        <w:rPr>
          <w:rtl/>
        </w:rPr>
        <w:t xml:space="preserve">   </w:t>
      </w:r>
      <w:bookmarkEnd w:id="26555"/>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אבל כתוב קמץ. אז אני אולי העתקתי </w:t>
      </w:r>
      <w:bookmarkStart w:id="26556" w:name="_ETM_Q70_591000"/>
      <w:bookmarkEnd w:id="26556"/>
      <w:r>
        <w:rPr>
          <w:rFonts w:hint="cs"/>
          <w:rtl/>
          <w:lang w:eastAsia="he-IL"/>
        </w:rPr>
        <w:t>לא נכון, אבל זה בקמץ.</w:t>
      </w:r>
    </w:p>
    <w:p w:rsidR="00460D6F" w:rsidRDefault="00460D6F" w:rsidP="00545B76">
      <w:pPr>
        <w:rPr>
          <w:rtl/>
          <w:lang w:eastAsia="he-IL"/>
        </w:rPr>
      </w:pPr>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מלכי עלינו, כן.</w:t>
      </w:r>
    </w:p>
    <w:p w:rsidR="00460D6F" w:rsidRDefault="00460D6F" w:rsidP="00545B76">
      <w:pPr>
        <w:rPr>
          <w:rtl/>
          <w:lang w:eastAsia="he-IL"/>
        </w:rPr>
      </w:pPr>
      <w:bookmarkStart w:id="26557" w:name="_ETM_Q70_592000"/>
      <w:bookmarkEnd w:id="26557"/>
    </w:p>
    <w:p w:rsidR="00460D6F" w:rsidRDefault="00460D6F" w:rsidP="00545B76">
      <w:pPr>
        <w:pStyle w:val="-"/>
        <w:keepNext/>
        <w:rPr>
          <w:rtl/>
        </w:rPr>
      </w:pPr>
      <w:bookmarkStart w:id="26558" w:name="ET_speakercontinue_6359_82"/>
      <w:r w:rsidRPr="00D35F1F">
        <w:rPr>
          <w:rStyle w:val="TagStyle"/>
          <w:rtl/>
        </w:rPr>
        <w:t xml:space="preserve"> &lt;&lt; דובר_המשך &gt;&gt; </w:t>
      </w:r>
      <w:r>
        <w:rPr>
          <w:rtl/>
        </w:rPr>
        <w:t>מטי צרפתי הרכבי (יש עתיד):</w:t>
      </w:r>
      <w:r w:rsidRPr="00D35F1F">
        <w:rPr>
          <w:rStyle w:val="TagStyle"/>
          <w:rtl/>
        </w:rPr>
        <w:t xml:space="preserve"> &lt;&lt; דובר_המשך &gt;&gt;</w:t>
      </w:r>
      <w:r>
        <w:rPr>
          <w:rtl/>
        </w:rPr>
        <w:t xml:space="preserve">   </w:t>
      </w:r>
      <w:bookmarkEnd w:id="26558"/>
    </w:p>
    <w:p w:rsidR="00460D6F" w:rsidRDefault="00460D6F" w:rsidP="004139AC">
      <w:pPr>
        <w:rPr>
          <w:rtl/>
          <w:lang w:eastAsia="he-IL"/>
        </w:rPr>
      </w:pPr>
    </w:p>
    <w:p w:rsidR="00460D6F" w:rsidRDefault="00460D6F" w:rsidP="00545B76">
      <w:pPr>
        <w:rPr>
          <w:rtl/>
          <w:lang w:eastAsia="he-IL"/>
        </w:rPr>
      </w:pPr>
      <w:bookmarkStart w:id="26559" w:name="_ETM_Q70_593000"/>
      <w:bookmarkEnd w:id="26559"/>
      <w:r>
        <w:rPr>
          <w:rFonts w:hint="cs"/>
          <w:rtl/>
          <w:lang w:eastAsia="he-IL"/>
        </w:rPr>
        <w:t xml:space="preserve">"ותאמר להם הגפן, </w:t>
      </w:r>
      <w:bookmarkStart w:id="26560" w:name="_ETM_Q70_597000"/>
      <w:bookmarkEnd w:id="26560"/>
      <w:r>
        <w:rPr>
          <w:rFonts w:hint="cs"/>
          <w:rtl/>
          <w:lang w:eastAsia="he-IL"/>
        </w:rPr>
        <w:t>החדלתי את תירושי המשמח אלהים ואנשים, והלכתי לנוע</w:t>
      </w:r>
      <w:bookmarkStart w:id="26561" w:name="_ETM_Q70_602000"/>
      <w:bookmarkEnd w:id="26561"/>
      <w:r>
        <w:rPr>
          <w:rFonts w:hint="cs"/>
          <w:rtl/>
          <w:lang w:eastAsia="he-IL"/>
        </w:rPr>
        <w:t xml:space="preserve"> על העצים. ויאמרו כל העצים אל האטד: לך אתה,</w:t>
      </w:r>
      <w:bookmarkStart w:id="26562" w:name="_ETM_Q70_605000"/>
      <w:bookmarkEnd w:id="26562"/>
      <w:r>
        <w:rPr>
          <w:rFonts w:hint="cs"/>
          <w:rtl/>
          <w:lang w:eastAsia="he-IL"/>
        </w:rPr>
        <w:t xml:space="preserve"> מלך עלינו. ויאמר האטד אל העצים, אם באמת אתם משחים </w:t>
      </w:r>
      <w:bookmarkStart w:id="26563" w:name="_ETM_Q70_609000"/>
      <w:bookmarkEnd w:id="26563"/>
      <w:r>
        <w:rPr>
          <w:rFonts w:hint="cs"/>
          <w:rtl/>
          <w:lang w:eastAsia="he-IL"/>
        </w:rPr>
        <w:t xml:space="preserve">אתי למלך עליכם, באו חסו בצלי. ואם אין, תצא אש מן האטד ותאכל את ארזי הלבנון". שופטים פרק ט', </w:t>
      </w:r>
      <w:bookmarkStart w:id="26564" w:name="_ETM_Q70_623000"/>
      <w:bookmarkEnd w:id="26564"/>
      <w:r>
        <w:rPr>
          <w:rFonts w:hint="cs"/>
          <w:rtl/>
          <w:lang w:eastAsia="he-IL"/>
        </w:rPr>
        <w:t>מתחיל בפסוק ז'.</w:t>
      </w:r>
    </w:p>
    <w:p w:rsidR="00460D6F" w:rsidRDefault="00460D6F" w:rsidP="00545B76">
      <w:pPr>
        <w:rPr>
          <w:rtl/>
          <w:lang w:eastAsia="he-IL"/>
        </w:rPr>
      </w:pPr>
    </w:p>
    <w:p w:rsidR="00460D6F" w:rsidRDefault="00460D6F" w:rsidP="00545B76">
      <w:pPr>
        <w:pStyle w:val="af5"/>
        <w:keepNext/>
        <w:rPr>
          <w:rtl/>
        </w:rPr>
      </w:pPr>
      <w:r w:rsidRPr="00EE54FA">
        <w:rPr>
          <w:rStyle w:val="TagStyle"/>
          <w:rtl/>
        </w:rPr>
        <w:t xml:space="preserve">&lt;&lt; קריאה &gt;&gt; </w:t>
      </w:r>
      <w:r>
        <w:rPr>
          <w:rtl/>
        </w:rPr>
        <w:t>שר התקשורת שלמה קרעי:</w:t>
      </w:r>
      <w:r w:rsidRPr="00EE54FA">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 xml:space="preserve">חברת הכנסת הנלמדת, צרפתי הרכבי, זה המשל על </w:t>
      </w:r>
      <w:bookmarkStart w:id="26565" w:name="_ETM_Q70_629000"/>
      <w:bookmarkEnd w:id="26565"/>
      <w:r>
        <w:rPr>
          <w:rFonts w:hint="cs"/>
          <w:rtl/>
          <w:lang w:eastAsia="he-IL"/>
        </w:rPr>
        <w:t>לפיד. אתם המלכתם עליכם את האטד. בור ועם הארץ.</w:t>
      </w:r>
    </w:p>
    <w:p w:rsidR="00460D6F" w:rsidRDefault="00460D6F" w:rsidP="00545B76">
      <w:pPr>
        <w:rPr>
          <w:rtl/>
          <w:lang w:eastAsia="he-IL"/>
        </w:rPr>
      </w:pPr>
    </w:p>
    <w:p w:rsidR="00460D6F" w:rsidRDefault="00460D6F" w:rsidP="00545B76">
      <w:pPr>
        <w:pStyle w:val="-"/>
        <w:keepNext/>
        <w:rPr>
          <w:rtl/>
        </w:rPr>
      </w:pPr>
      <w:bookmarkStart w:id="26566" w:name="ET_speakercontinue_6359_83"/>
      <w:r w:rsidRPr="00826F84">
        <w:rPr>
          <w:rStyle w:val="TagStyle"/>
          <w:rtl/>
        </w:rPr>
        <w:t xml:space="preserve"> &lt;&lt; דובר_המשך &gt;&gt; </w:t>
      </w:r>
      <w:r>
        <w:rPr>
          <w:rtl/>
        </w:rPr>
        <w:t>מטי צרפתי הרכבי (יש עתיד):</w:t>
      </w:r>
      <w:r w:rsidRPr="00826F84">
        <w:rPr>
          <w:rStyle w:val="TagStyle"/>
          <w:rtl/>
        </w:rPr>
        <w:t xml:space="preserve"> &lt;&lt; דובר_המשך &gt;&gt;</w:t>
      </w:r>
      <w:r>
        <w:rPr>
          <w:rtl/>
        </w:rPr>
        <w:t xml:space="preserve">   </w:t>
      </w:r>
      <w:bookmarkEnd w:id="26566"/>
    </w:p>
    <w:p w:rsidR="00460D6F" w:rsidRDefault="00460D6F" w:rsidP="004139AC">
      <w:pPr>
        <w:rPr>
          <w:rtl/>
          <w:lang w:eastAsia="he-IL"/>
        </w:rPr>
      </w:pPr>
    </w:p>
    <w:p w:rsidR="00460D6F" w:rsidRDefault="00460D6F" w:rsidP="00C32220">
      <w:pPr>
        <w:rPr>
          <w:rtl/>
          <w:lang w:eastAsia="he-IL"/>
        </w:rPr>
      </w:pPr>
      <w:r>
        <w:rPr>
          <w:rFonts w:hint="cs"/>
          <w:rtl/>
          <w:lang w:eastAsia="he-IL"/>
        </w:rPr>
        <w:t>כאזרחית</w:t>
      </w:r>
      <w:r>
        <w:rPr>
          <w:rFonts w:hint="cs"/>
          <w:lang w:eastAsia="he-IL"/>
        </w:rPr>
        <w:t xml:space="preserve"> </w:t>
      </w:r>
      <w:r>
        <w:rPr>
          <w:rFonts w:hint="cs"/>
          <w:rtl/>
          <w:lang w:eastAsia="he-IL"/>
        </w:rPr>
        <w:t xml:space="preserve">– </w:t>
      </w:r>
      <w:bookmarkStart w:id="26567" w:name="_ETM_Q70_635000"/>
      <w:bookmarkEnd w:id="26567"/>
      <w:r>
        <w:rPr>
          <w:rFonts w:hint="cs"/>
          <w:rtl/>
          <w:lang w:eastAsia="he-IL"/>
        </w:rPr>
        <w:t>אפשר להמשיך</w:t>
      </w:r>
      <w:r w:rsidR="00C32220">
        <w:rPr>
          <w:rFonts w:hint="cs"/>
          <w:rtl/>
          <w:lang w:eastAsia="he-IL"/>
        </w:rPr>
        <w:t xml:space="preserve">, </w:t>
      </w:r>
      <w:r>
        <w:rPr>
          <w:rFonts w:hint="cs"/>
          <w:rtl/>
          <w:lang w:eastAsia="he-IL"/>
        </w:rPr>
        <w:t>אדוני היושב-ראש?</w:t>
      </w:r>
    </w:p>
    <w:p w:rsidR="00460D6F" w:rsidRDefault="00460D6F" w:rsidP="00545B76">
      <w:pPr>
        <w:rPr>
          <w:rtl/>
          <w:lang w:eastAsia="he-IL"/>
        </w:rPr>
      </w:pPr>
    </w:p>
    <w:p w:rsidR="00460D6F" w:rsidRDefault="00460D6F" w:rsidP="00545B76">
      <w:pPr>
        <w:pStyle w:val="af6"/>
        <w:keepNext/>
        <w:rPr>
          <w:rtl/>
        </w:rPr>
      </w:pPr>
      <w:bookmarkStart w:id="26568" w:name="ET_yor_6490_84"/>
      <w:r w:rsidRPr="00826F84">
        <w:rPr>
          <w:rStyle w:val="TagStyle"/>
          <w:rtl/>
        </w:rPr>
        <w:t xml:space="preserve"> &lt;&lt; יור &gt;&gt; </w:t>
      </w:r>
      <w:r>
        <w:rPr>
          <w:rtl/>
        </w:rPr>
        <w:t>היו"ר ניסים ואטורי:</w:t>
      </w:r>
      <w:r w:rsidRPr="00826F84">
        <w:rPr>
          <w:rStyle w:val="TagStyle"/>
          <w:rtl/>
        </w:rPr>
        <w:t xml:space="preserve"> &lt;&lt; יור &gt;&gt;</w:t>
      </w:r>
      <w:r>
        <w:rPr>
          <w:rtl/>
        </w:rPr>
        <w:t xml:space="preserve">   </w:t>
      </w:r>
      <w:bookmarkEnd w:id="26568"/>
    </w:p>
    <w:p w:rsidR="00460D6F" w:rsidRDefault="00460D6F" w:rsidP="004139AC">
      <w:pPr>
        <w:rPr>
          <w:rtl/>
          <w:lang w:eastAsia="he-IL"/>
        </w:rPr>
      </w:pPr>
    </w:p>
    <w:p w:rsidR="00460D6F" w:rsidRDefault="00460D6F" w:rsidP="00545B76">
      <w:pPr>
        <w:rPr>
          <w:rtl/>
          <w:lang w:eastAsia="he-IL"/>
        </w:rPr>
      </w:pPr>
      <w:r>
        <w:rPr>
          <w:rFonts w:hint="cs"/>
          <w:rtl/>
          <w:lang w:eastAsia="he-IL"/>
        </w:rPr>
        <w:t>כן, בוודאי, מה זאת אומרת?</w:t>
      </w:r>
    </w:p>
    <w:p w:rsidR="00460D6F" w:rsidRDefault="00460D6F" w:rsidP="00545B76">
      <w:pPr>
        <w:rPr>
          <w:rtl/>
          <w:lang w:eastAsia="he-IL"/>
        </w:rPr>
      </w:pPr>
    </w:p>
    <w:p w:rsidR="00460D6F" w:rsidRDefault="00460D6F" w:rsidP="00545B76">
      <w:pPr>
        <w:pStyle w:val="-"/>
        <w:keepNext/>
        <w:rPr>
          <w:rtl/>
        </w:rPr>
      </w:pPr>
      <w:bookmarkStart w:id="26569" w:name="ET_speakercontinue_6359_85"/>
      <w:r w:rsidRPr="00826F84">
        <w:rPr>
          <w:rStyle w:val="TagStyle"/>
          <w:rtl/>
        </w:rPr>
        <w:t xml:space="preserve"> &lt;&lt; דובר_המשך &gt;&gt; </w:t>
      </w:r>
      <w:r>
        <w:rPr>
          <w:rtl/>
        </w:rPr>
        <w:t>מטי צרפתי הרכבי (יש עתיד):</w:t>
      </w:r>
      <w:r w:rsidRPr="00826F84">
        <w:rPr>
          <w:rStyle w:val="TagStyle"/>
          <w:rtl/>
        </w:rPr>
        <w:t xml:space="preserve"> &lt;&lt; דובר_המשך &gt;&gt;</w:t>
      </w:r>
      <w:r>
        <w:rPr>
          <w:rtl/>
        </w:rPr>
        <w:t xml:space="preserve">   </w:t>
      </w:r>
      <w:bookmarkEnd w:id="26569"/>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כאזרחית שומרת חוק ומשלמת מיסים היה לי קשה לראות את העלייה לרגל </w:t>
      </w:r>
      <w:bookmarkStart w:id="26570" w:name="_ETM_Q70_643000"/>
      <w:bookmarkEnd w:id="26570"/>
      <w:r>
        <w:rPr>
          <w:rFonts w:hint="cs"/>
          <w:rtl/>
          <w:lang w:eastAsia="he-IL"/>
        </w:rPr>
        <w:t>לביתו של חבר הכנסת דרעי, כולל ראש הממשלה שבא לנחם אותו.</w:t>
      </w:r>
    </w:p>
    <w:p w:rsidR="00460D6F" w:rsidRDefault="00460D6F" w:rsidP="00545B76">
      <w:pPr>
        <w:rPr>
          <w:rtl/>
          <w:lang w:eastAsia="he-IL"/>
        </w:rPr>
      </w:pPr>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Pr="00826F84" w:rsidRDefault="00460D6F" w:rsidP="00545B76">
      <w:pPr>
        <w:rPr>
          <w:rtl/>
          <w:lang w:eastAsia="he-IL"/>
        </w:rPr>
      </w:pPr>
      <w:r>
        <w:rPr>
          <w:rFonts w:hint="cs"/>
          <w:rtl/>
          <w:lang w:eastAsia="he-IL"/>
        </w:rPr>
        <w:t>הוא עדיין שר.</w:t>
      </w:r>
    </w:p>
    <w:p w:rsidR="00460D6F" w:rsidRDefault="00460D6F" w:rsidP="00545B76">
      <w:pPr>
        <w:rPr>
          <w:rtl/>
          <w:lang w:eastAsia="he-IL"/>
        </w:rPr>
      </w:pPr>
    </w:p>
    <w:p w:rsidR="00460D6F" w:rsidRPr="00FE4954" w:rsidRDefault="00460D6F" w:rsidP="00545B76">
      <w:pPr>
        <w:pStyle w:val="af5"/>
        <w:keepNext/>
        <w:rPr>
          <w:rtl/>
        </w:rPr>
      </w:pPr>
      <w:bookmarkStart w:id="26571" w:name="ET_interruption_6053_87"/>
      <w:r w:rsidRPr="00826F84">
        <w:rPr>
          <w:rStyle w:val="TagStyle"/>
          <w:rtl/>
        </w:rPr>
        <w:t xml:space="preserve"> </w:t>
      </w:r>
      <w:r w:rsidRPr="00FE4954">
        <w:rPr>
          <w:rStyle w:val="TagStyle"/>
          <w:rtl/>
        </w:rPr>
        <w:t xml:space="preserve">&lt;&lt; קריאה &gt;&gt; </w:t>
      </w:r>
      <w:r w:rsidRPr="00FE4954">
        <w:rPr>
          <w:rtl/>
        </w:rPr>
        <w:t>יוסף טייב (ש"ס):</w:t>
      </w:r>
      <w:r w:rsidRPr="00FE4954">
        <w:rPr>
          <w:rStyle w:val="TagStyle"/>
          <w:rtl/>
        </w:rPr>
        <w:t xml:space="preserve"> &lt;&lt; קריאה &gt;&gt;</w:t>
      </w:r>
      <w:r w:rsidRPr="00FE4954">
        <w:rPr>
          <w:rtl/>
        </w:rPr>
        <w:t xml:space="preserve">   </w:t>
      </w:r>
      <w:bookmarkEnd w:id="26571"/>
    </w:p>
    <w:p w:rsidR="00460D6F" w:rsidRDefault="00460D6F" w:rsidP="004139AC">
      <w:pPr>
        <w:rPr>
          <w:rtl/>
          <w:lang w:eastAsia="he-IL"/>
        </w:rPr>
      </w:pPr>
    </w:p>
    <w:p w:rsidR="00460D6F" w:rsidRDefault="00460D6F" w:rsidP="00545B76">
      <w:pPr>
        <w:rPr>
          <w:rtl/>
          <w:lang w:eastAsia="he-IL"/>
        </w:rPr>
      </w:pPr>
      <w:r>
        <w:rPr>
          <w:rFonts w:hint="cs"/>
          <w:rtl/>
          <w:lang w:eastAsia="he-IL"/>
        </w:rPr>
        <w:t>וימשיך להיות שר.</w:t>
      </w:r>
    </w:p>
    <w:p w:rsidR="00460D6F" w:rsidRPr="00826F84" w:rsidRDefault="00460D6F" w:rsidP="00545B76">
      <w:pPr>
        <w:rPr>
          <w:rtl/>
          <w:lang w:eastAsia="he-IL"/>
        </w:rPr>
      </w:pPr>
    </w:p>
    <w:p w:rsidR="00460D6F" w:rsidRDefault="00460D6F" w:rsidP="00545B76">
      <w:pPr>
        <w:pStyle w:val="-"/>
        <w:keepNext/>
        <w:rPr>
          <w:rtl/>
        </w:rPr>
      </w:pPr>
      <w:bookmarkStart w:id="26572" w:name="ET_speakercontinue_6359_86"/>
      <w:r w:rsidRPr="00826F84">
        <w:rPr>
          <w:rStyle w:val="TagStyle"/>
          <w:rtl/>
        </w:rPr>
        <w:t xml:space="preserve"> &lt;&lt; דובר_המשך &gt;&gt; </w:t>
      </w:r>
      <w:r>
        <w:rPr>
          <w:rtl/>
        </w:rPr>
        <w:t>מטי צרפתי הרכבי (יש עתיד):</w:t>
      </w:r>
      <w:r w:rsidRPr="00826F84">
        <w:rPr>
          <w:rStyle w:val="TagStyle"/>
          <w:rtl/>
        </w:rPr>
        <w:t xml:space="preserve"> &lt;&lt; דובר_המשך &gt;&gt;</w:t>
      </w:r>
      <w:r>
        <w:rPr>
          <w:rtl/>
        </w:rPr>
        <w:t xml:space="preserve">   </w:t>
      </w:r>
      <w:bookmarkEnd w:id="26572"/>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מפגן התמיכה של ש"ס ואנשי </w:t>
      </w:r>
      <w:bookmarkStart w:id="26573" w:name="_ETM_Q70_655000"/>
      <w:bookmarkEnd w:id="26573"/>
      <w:r>
        <w:rPr>
          <w:rFonts w:hint="cs"/>
          <w:rtl/>
          <w:lang w:eastAsia="he-IL"/>
        </w:rPr>
        <w:t>הליכוד בחבר הכנסת דרעי. בל נשכח שאתם מעלים על נס עבריין מורשע, ויוצאים במהירות גבוהה על מערכת המשפט. חוסר</w:t>
      </w:r>
      <w:bookmarkStart w:id="26574" w:name="_ETM_Q70_670000"/>
      <w:bookmarkEnd w:id="26574"/>
      <w:r>
        <w:rPr>
          <w:rFonts w:hint="cs"/>
          <w:rtl/>
          <w:lang w:eastAsia="he-IL"/>
        </w:rPr>
        <w:t xml:space="preserve"> האמון במערכת נוצר בגללכם. אתם הבעיה, לא מערכת המשפט.</w:t>
      </w:r>
    </w:p>
    <w:p w:rsidR="00460D6F" w:rsidRDefault="00460D6F" w:rsidP="00545B76">
      <w:pPr>
        <w:rPr>
          <w:rtl/>
          <w:lang w:eastAsia="he-IL"/>
        </w:rPr>
      </w:pPr>
      <w:bookmarkStart w:id="26575" w:name="_ETM_Q70_674000"/>
      <w:bookmarkEnd w:id="26575"/>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bookmarkStart w:id="26576" w:name="_ETM_Q70_672000"/>
      <w:bookmarkEnd w:id="26576"/>
      <w:r>
        <w:rPr>
          <w:rFonts w:hint="cs"/>
          <w:rtl/>
          <w:lang w:eastAsia="he-IL"/>
        </w:rPr>
        <w:t>בגלל בג"ץ שמתערב בדברים לא שפיטים; בגלל פרקליטות שעושה שימוש לרעה בכוח הבלתי-מאוזן והבלתי-מבוקר שלה, שיהיה לך ברור, מטי.</w:t>
      </w:r>
    </w:p>
    <w:p w:rsidR="00460D6F" w:rsidRDefault="00460D6F" w:rsidP="00545B76">
      <w:pPr>
        <w:rPr>
          <w:rtl/>
          <w:lang w:eastAsia="he-IL"/>
        </w:rPr>
      </w:pPr>
    </w:p>
    <w:p w:rsidR="00460D6F" w:rsidRDefault="00460D6F" w:rsidP="00545B76">
      <w:pPr>
        <w:pStyle w:val="-"/>
        <w:keepNext/>
        <w:rPr>
          <w:rtl/>
        </w:rPr>
      </w:pPr>
      <w:bookmarkStart w:id="26577" w:name="ET_speakercontinue_6359_88"/>
      <w:r w:rsidRPr="00826F84">
        <w:rPr>
          <w:rStyle w:val="TagStyle"/>
          <w:rtl/>
        </w:rPr>
        <w:t xml:space="preserve"> &lt;&lt; דובר_המשך &gt;&gt; </w:t>
      </w:r>
      <w:r>
        <w:rPr>
          <w:rtl/>
        </w:rPr>
        <w:t>מטי צרפתי הרכבי (יש עתיד):</w:t>
      </w:r>
      <w:r w:rsidRPr="00826F84">
        <w:rPr>
          <w:rStyle w:val="TagStyle"/>
          <w:rtl/>
        </w:rPr>
        <w:t xml:space="preserve"> &lt;&lt; דובר_המשך &gt;&gt;</w:t>
      </w:r>
      <w:r>
        <w:rPr>
          <w:rtl/>
        </w:rPr>
        <w:t xml:space="preserve">   </w:t>
      </w:r>
      <w:bookmarkEnd w:id="26577"/>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אפשר למנות את חברי הכנסת </w:t>
      </w:r>
      <w:r w:rsidR="00D6059D">
        <w:rPr>
          <w:rFonts w:hint="cs"/>
          <w:rtl/>
          <w:lang w:eastAsia="he-IL"/>
        </w:rPr>
        <w:t>– – –</w:t>
      </w:r>
    </w:p>
    <w:p w:rsidR="00460D6F" w:rsidRDefault="00460D6F" w:rsidP="00545B76">
      <w:pPr>
        <w:rPr>
          <w:rtl/>
          <w:lang w:eastAsia="he-IL"/>
        </w:rPr>
      </w:pPr>
    </w:p>
    <w:p w:rsidR="00460D6F" w:rsidRDefault="00460D6F" w:rsidP="00545B76">
      <w:pPr>
        <w:pStyle w:val="af5"/>
        <w:keepNext/>
        <w:rPr>
          <w:rtl/>
        </w:rPr>
      </w:pPr>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r>
        <w:rPr>
          <w:rFonts w:hint="cs"/>
          <w:rtl/>
          <w:lang w:eastAsia="he-IL"/>
        </w:rPr>
        <w:t xml:space="preserve">תשאלי את גל הירש מה הם יודעים לעשות. היום יואב תלם העיד בבית המשפט המחוזי ירושלים, מומלץ לקרוא. סגן ניצב: לא ידעתי, לא ראיתי, לא זוכר. בבקשה – לא </w:t>
      </w:r>
      <w:bookmarkStart w:id="26578" w:name="_ETM_Q70_700000"/>
      <w:bookmarkEnd w:id="26578"/>
      <w:r>
        <w:rPr>
          <w:rFonts w:hint="cs"/>
          <w:rtl/>
          <w:lang w:eastAsia="he-IL"/>
        </w:rPr>
        <w:t>זוכר, לא ידעתי, לא ראיתי, ממונים עליי.</w:t>
      </w:r>
    </w:p>
    <w:p w:rsidR="00460D6F" w:rsidRDefault="00460D6F" w:rsidP="00545B76">
      <w:pPr>
        <w:rPr>
          <w:rtl/>
          <w:lang w:eastAsia="he-IL"/>
        </w:rPr>
      </w:pPr>
      <w:bookmarkStart w:id="26579" w:name="_ETM_Q70_683000"/>
      <w:bookmarkEnd w:id="26579"/>
    </w:p>
    <w:p w:rsidR="00460D6F" w:rsidRDefault="00460D6F" w:rsidP="00545B76">
      <w:pPr>
        <w:pStyle w:val="af6"/>
        <w:keepNext/>
        <w:rPr>
          <w:rtl/>
        </w:rPr>
      </w:pPr>
      <w:bookmarkStart w:id="26580" w:name="ET_yor_6490_90"/>
      <w:r w:rsidRPr="001A7CD1">
        <w:rPr>
          <w:rStyle w:val="TagStyle"/>
          <w:rtl/>
        </w:rPr>
        <w:t xml:space="preserve"> &lt;&lt; יור &gt;&gt; </w:t>
      </w:r>
      <w:r>
        <w:rPr>
          <w:rtl/>
        </w:rPr>
        <w:t>היו"ר ניסים ואטורי:</w:t>
      </w:r>
      <w:r w:rsidRPr="001A7CD1">
        <w:rPr>
          <w:rStyle w:val="TagStyle"/>
          <w:rtl/>
        </w:rPr>
        <w:t xml:space="preserve"> &lt;&lt; יור &gt;&gt;</w:t>
      </w:r>
      <w:r>
        <w:rPr>
          <w:rtl/>
        </w:rPr>
        <w:t xml:space="preserve">   </w:t>
      </w:r>
      <w:bookmarkEnd w:id="26580"/>
    </w:p>
    <w:p w:rsidR="00460D6F" w:rsidRDefault="00460D6F" w:rsidP="004139AC">
      <w:pPr>
        <w:rPr>
          <w:rtl/>
          <w:lang w:eastAsia="he-IL"/>
        </w:rPr>
      </w:pPr>
    </w:p>
    <w:p w:rsidR="00460D6F" w:rsidRDefault="00460D6F" w:rsidP="00545B76">
      <w:pPr>
        <w:rPr>
          <w:rtl/>
          <w:lang w:eastAsia="he-IL"/>
        </w:rPr>
      </w:pPr>
      <w:bookmarkStart w:id="26581" w:name="_ETM_Q70_701000"/>
      <w:bookmarkEnd w:id="26581"/>
      <w:r>
        <w:rPr>
          <w:rFonts w:hint="cs"/>
          <w:rtl/>
          <w:lang w:eastAsia="he-IL"/>
        </w:rPr>
        <w:t>חברת הכנסת טלי גוטליב</w:t>
      </w:r>
      <w:bookmarkStart w:id="26582" w:name="_ETM_Q70_699000"/>
      <w:bookmarkEnd w:id="26582"/>
      <w:r>
        <w:rPr>
          <w:rFonts w:hint="cs"/>
          <w:rtl/>
          <w:lang w:eastAsia="he-IL"/>
        </w:rPr>
        <w:t>. עוד שלוש דקות? היא, כבר שתי דקות עברו לה, לך אני מוסיף עוד 20 שניות על ההפרעה.</w:t>
      </w:r>
    </w:p>
    <w:p w:rsidR="00460D6F" w:rsidRDefault="00460D6F" w:rsidP="00545B76">
      <w:pPr>
        <w:rPr>
          <w:rtl/>
          <w:lang w:eastAsia="he-IL"/>
        </w:rPr>
      </w:pPr>
    </w:p>
    <w:p w:rsidR="00460D6F" w:rsidRDefault="00460D6F" w:rsidP="00545B76">
      <w:pPr>
        <w:pStyle w:val="af5"/>
        <w:keepNext/>
        <w:rPr>
          <w:rtl/>
        </w:rPr>
      </w:pPr>
      <w:bookmarkStart w:id="26583" w:name="_ETM_Q70_710000"/>
      <w:bookmarkEnd w:id="26583"/>
      <w:r w:rsidRPr="00D64AFD">
        <w:rPr>
          <w:rStyle w:val="TagStyle"/>
          <w:rtl/>
        </w:rPr>
        <w:t xml:space="preserve">&lt;&lt; קריאה &gt;&gt; </w:t>
      </w:r>
      <w:r>
        <w:rPr>
          <w:rtl/>
        </w:rPr>
        <w:t>טלי גוטליב (הליכוד):</w:t>
      </w:r>
      <w:r w:rsidRPr="00D64AFD">
        <w:rPr>
          <w:rStyle w:val="TagStyle"/>
          <w:rtl/>
        </w:rPr>
        <w:t xml:space="preserve"> &lt;&lt; קריאה &gt;&gt;</w:t>
      </w:r>
      <w:r>
        <w:rPr>
          <w:rtl/>
        </w:rPr>
        <w:t xml:space="preserve">   </w:t>
      </w:r>
    </w:p>
    <w:p w:rsidR="00460D6F" w:rsidRDefault="00460D6F" w:rsidP="00545B76">
      <w:pPr>
        <w:rPr>
          <w:rtl/>
          <w:lang w:eastAsia="he-IL"/>
        </w:rPr>
      </w:pPr>
    </w:p>
    <w:p w:rsidR="00460D6F" w:rsidRDefault="00460D6F" w:rsidP="00545B76">
      <w:pPr>
        <w:rPr>
          <w:rtl/>
          <w:lang w:eastAsia="he-IL"/>
        </w:rPr>
      </w:pPr>
      <w:bookmarkStart w:id="26584" w:name="_ETM_Q70_714000"/>
      <w:bookmarkEnd w:id="26584"/>
      <w:r>
        <w:rPr>
          <w:rFonts w:hint="cs"/>
          <w:rtl/>
          <w:lang w:eastAsia="he-IL"/>
        </w:rPr>
        <w:t>זה היה 15 שניות.</w:t>
      </w:r>
    </w:p>
    <w:p w:rsidR="00460D6F" w:rsidRDefault="00460D6F" w:rsidP="00545B76">
      <w:pPr>
        <w:rPr>
          <w:rtl/>
          <w:lang w:eastAsia="he-IL"/>
        </w:rPr>
      </w:pPr>
    </w:p>
    <w:p w:rsidR="00460D6F" w:rsidRDefault="00460D6F" w:rsidP="00545B76">
      <w:pPr>
        <w:pStyle w:val="af5"/>
        <w:keepNext/>
        <w:rPr>
          <w:rtl/>
        </w:rPr>
      </w:pPr>
      <w:r w:rsidRPr="00826F84">
        <w:rPr>
          <w:rStyle w:val="TagStyle"/>
          <w:rtl/>
        </w:rPr>
        <w:t xml:space="preserve"> &lt;&lt; קריאה &gt;&gt; </w:t>
      </w:r>
      <w:r>
        <w:rPr>
          <w:rtl/>
        </w:rPr>
        <w:t>יוסף טייב (ש"ס):</w:t>
      </w:r>
      <w:r w:rsidRPr="00826F84">
        <w:rPr>
          <w:rStyle w:val="TagStyle"/>
          <w:rtl/>
        </w:rPr>
        <w:t xml:space="preserve"> &lt;&lt; קריאה &gt;&gt;</w:t>
      </w:r>
      <w:r>
        <w:rPr>
          <w:rtl/>
        </w:rPr>
        <w:t xml:space="preserve">   </w:t>
      </w:r>
    </w:p>
    <w:p w:rsidR="00460D6F" w:rsidRDefault="00460D6F" w:rsidP="004139AC">
      <w:pPr>
        <w:rPr>
          <w:rtl/>
          <w:lang w:eastAsia="he-IL"/>
        </w:rPr>
      </w:pPr>
    </w:p>
    <w:p w:rsidR="00460D6F" w:rsidRDefault="00460D6F" w:rsidP="00545B76">
      <w:pPr>
        <w:rPr>
          <w:rtl/>
          <w:lang w:eastAsia="he-IL"/>
        </w:rPr>
      </w:pPr>
      <w:r>
        <w:rPr>
          <w:rFonts w:hint="cs"/>
          <w:rtl/>
          <w:lang w:eastAsia="he-IL"/>
        </w:rPr>
        <w:t>בשביל מה?</w:t>
      </w:r>
    </w:p>
    <w:p w:rsidR="00460D6F" w:rsidRDefault="00460D6F" w:rsidP="00545B76">
      <w:pPr>
        <w:rPr>
          <w:rtl/>
          <w:lang w:eastAsia="he-IL"/>
        </w:rPr>
      </w:pPr>
      <w:bookmarkStart w:id="26585" w:name="_ETM_Q70_705000"/>
      <w:bookmarkStart w:id="26586" w:name="_ETM_Q70_706000"/>
      <w:bookmarkEnd w:id="26585"/>
      <w:bookmarkEnd w:id="26586"/>
    </w:p>
    <w:p w:rsidR="00460D6F" w:rsidRDefault="00460D6F" w:rsidP="00545B76">
      <w:pPr>
        <w:pStyle w:val="af6"/>
        <w:keepNext/>
        <w:rPr>
          <w:rtl/>
        </w:rPr>
      </w:pPr>
      <w:bookmarkStart w:id="26587" w:name="ET_yor_6490_91"/>
      <w:r w:rsidRPr="001A7CD1">
        <w:rPr>
          <w:rStyle w:val="TagStyle"/>
          <w:rtl/>
        </w:rPr>
        <w:t xml:space="preserve"> &lt;&lt; יור &gt;&gt; </w:t>
      </w:r>
      <w:r>
        <w:rPr>
          <w:rtl/>
        </w:rPr>
        <w:t>היו"ר ניסים ואטורי:</w:t>
      </w:r>
      <w:r w:rsidRPr="001A7CD1">
        <w:rPr>
          <w:rStyle w:val="TagStyle"/>
          <w:rtl/>
        </w:rPr>
        <w:t xml:space="preserve"> &lt;&lt; יור &gt;&gt;</w:t>
      </w:r>
      <w:r>
        <w:rPr>
          <w:rtl/>
        </w:rPr>
        <w:t xml:space="preserve">   </w:t>
      </w:r>
      <w:bookmarkEnd w:id="26587"/>
    </w:p>
    <w:p w:rsidR="00460D6F" w:rsidRDefault="00460D6F" w:rsidP="004139AC">
      <w:pPr>
        <w:rPr>
          <w:rtl/>
          <w:lang w:eastAsia="he-IL"/>
        </w:rPr>
      </w:pPr>
    </w:p>
    <w:p w:rsidR="00460D6F" w:rsidRPr="001A7CD1" w:rsidRDefault="00460D6F" w:rsidP="00545B76">
      <w:pPr>
        <w:rPr>
          <w:rtl/>
          <w:lang w:eastAsia="he-IL"/>
        </w:rPr>
      </w:pPr>
      <w:r>
        <w:rPr>
          <w:rFonts w:hint="cs"/>
          <w:rtl/>
          <w:lang w:eastAsia="he-IL"/>
        </w:rPr>
        <w:t xml:space="preserve">חברת הכנסת טלי גוטליב. </w:t>
      </w:r>
    </w:p>
    <w:p w:rsidR="00460D6F" w:rsidRPr="001A7CD1" w:rsidRDefault="00460D6F" w:rsidP="00545B76">
      <w:pPr>
        <w:rPr>
          <w:rtl/>
          <w:lang w:eastAsia="he-IL"/>
        </w:rPr>
      </w:pPr>
    </w:p>
    <w:p w:rsidR="00460D6F" w:rsidRDefault="00460D6F" w:rsidP="00545B76">
      <w:pPr>
        <w:pStyle w:val="-"/>
        <w:keepNext/>
        <w:rPr>
          <w:rtl/>
        </w:rPr>
      </w:pPr>
      <w:bookmarkStart w:id="26588" w:name="ET_speakercontinue_6359_89"/>
      <w:r w:rsidRPr="00826F84">
        <w:rPr>
          <w:rStyle w:val="TagStyle"/>
          <w:rtl/>
        </w:rPr>
        <w:t xml:space="preserve"> &lt;&lt; דובר_המשך &gt;&gt; </w:t>
      </w:r>
      <w:r>
        <w:rPr>
          <w:rtl/>
        </w:rPr>
        <w:t>מטי צרפתי הרכבי (יש עתיד):</w:t>
      </w:r>
      <w:r w:rsidRPr="00826F84">
        <w:rPr>
          <w:rStyle w:val="TagStyle"/>
          <w:rtl/>
        </w:rPr>
        <w:t xml:space="preserve"> &lt;&lt; דובר_המשך &gt;&gt;</w:t>
      </w:r>
      <w:r>
        <w:rPr>
          <w:rtl/>
        </w:rPr>
        <w:t xml:space="preserve">   </w:t>
      </w:r>
      <w:bookmarkEnd w:id="26588"/>
    </w:p>
    <w:p w:rsidR="00460D6F" w:rsidRDefault="00460D6F" w:rsidP="004139AC">
      <w:pPr>
        <w:rPr>
          <w:rtl/>
          <w:lang w:eastAsia="he-IL"/>
        </w:rPr>
      </w:pPr>
    </w:p>
    <w:p w:rsidR="00460D6F" w:rsidRDefault="00460D6F" w:rsidP="00545B76">
      <w:pPr>
        <w:rPr>
          <w:rtl/>
          <w:lang w:eastAsia="he-IL"/>
        </w:rPr>
      </w:pPr>
      <w:bookmarkStart w:id="26589" w:name="_ETM_Q70_684000"/>
      <w:bookmarkEnd w:id="26589"/>
      <w:r>
        <w:rPr>
          <w:rFonts w:hint="cs"/>
          <w:rtl/>
          <w:lang w:eastAsia="he-IL"/>
        </w:rPr>
        <w:t xml:space="preserve">אפשר למנות את חברי הכנסת שעומדים נגדם כתבי אישום או הרשעות. זו ממשלה שבה חברים </w:t>
      </w:r>
      <w:bookmarkStart w:id="26590" w:name="_ETM_Q70_723000"/>
      <w:bookmarkEnd w:id="26590"/>
      <w:r>
        <w:rPr>
          <w:rFonts w:hint="cs"/>
          <w:rtl/>
          <w:lang w:eastAsia="he-IL"/>
        </w:rPr>
        <w:t xml:space="preserve">עבריינים; ממשלה שנמצאת בניגוד עניינים מול מערכת המשפט. </w:t>
      </w:r>
      <w:bookmarkStart w:id="26591" w:name="_ETM_Q70_729000"/>
      <w:bookmarkEnd w:id="26591"/>
      <w:r>
        <w:rPr>
          <w:rFonts w:hint="cs"/>
          <w:rtl/>
          <w:lang w:eastAsia="he-IL"/>
        </w:rPr>
        <w:t xml:space="preserve">לכן הממשלה תוקפת את מערכת המשפט, דורסת אותה ומרטשת אותה. </w:t>
      </w:r>
      <w:bookmarkStart w:id="26592" w:name="_ETM_Q70_732000"/>
      <w:bookmarkEnd w:id="26592"/>
      <w:r>
        <w:rPr>
          <w:rFonts w:hint="cs"/>
          <w:rtl/>
          <w:lang w:eastAsia="he-IL"/>
        </w:rPr>
        <w:t>אנחנו כאנשי ציבור צריכים לשלוח מסר חריף, חד וממוקד</w:t>
      </w:r>
      <w:bookmarkStart w:id="26593" w:name="_ETM_Q70_741000"/>
      <w:bookmarkEnd w:id="26593"/>
      <w:r>
        <w:rPr>
          <w:rFonts w:hint="cs"/>
          <w:rtl/>
          <w:lang w:eastAsia="he-IL"/>
        </w:rPr>
        <w:t xml:space="preserve"> לאזרחי המדינה הזאת, לילדי ישראל, כי אין מקום לעבריינות </w:t>
      </w:r>
      <w:bookmarkStart w:id="26594" w:name="_ETM_Q70_746000"/>
      <w:bookmarkEnd w:id="26594"/>
      <w:r>
        <w:rPr>
          <w:rFonts w:hint="cs"/>
          <w:rtl/>
          <w:lang w:eastAsia="he-IL"/>
        </w:rPr>
        <w:t xml:space="preserve">וכי העבריינות לא תשתלם. עלינו לחזק את אמון הציבור </w:t>
      </w:r>
      <w:r w:rsidR="00D6059D">
        <w:rPr>
          <w:rFonts w:hint="cs"/>
          <w:rtl/>
          <w:lang w:eastAsia="he-IL"/>
        </w:rPr>
        <w:t>– – –</w:t>
      </w:r>
    </w:p>
    <w:p w:rsidR="00460D6F" w:rsidRDefault="00460D6F" w:rsidP="00545B76">
      <w:pPr>
        <w:rPr>
          <w:rtl/>
          <w:lang w:eastAsia="he-IL"/>
        </w:rPr>
      </w:pPr>
    </w:p>
    <w:p w:rsidR="00460D6F" w:rsidRDefault="00460D6F" w:rsidP="00545B76">
      <w:pPr>
        <w:pStyle w:val="af6"/>
        <w:keepNext/>
        <w:rPr>
          <w:rtl/>
        </w:rPr>
      </w:pPr>
      <w:bookmarkStart w:id="26595" w:name="ET_yor_6490_92"/>
      <w:r w:rsidRPr="001A7CD1">
        <w:rPr>
          <w:rStyle w:val="TagStyle"/>
          <w:rtl/>
        </w:rPr>
        <w:t xml:space="preserve"> &lt;&lt; יור &gt;&gt; </w:t>
      </w:r>
      <w:r>
        <w:rPr>
          <w:rtl/>
        </w:rPr>
        <w:t>היו"ר ניסים ואטורי:</w:t>
      </w:r>
      <w:r w:rsidRPr="001A7CD1">
        <w:rPr>
          <w:rStyle w:val="TagStyle"/>
          <w:rtl/>
        </w:rPr>
        <w:t xml:space="preserve"> &lt;&lt; יור &gt;&gt;</w:t>
      </w:r>
      <w:r>
        <w:rPr>
          <w:rtl/>
        </w:rPr>
        <w:t xml:space="preserve">   </w:t>
      </w:r>
      <w:bookmarkEnd w:id="26595"/>
    </w:p>
    <w:p w:rsidR="00460D6F" w:rsidRDefault="00460D6F" w:rsidP="004139AC">
      <w:pPr>
        <w:rPr>
          <w:rtl/>
          <w:lang w:eastAsia="he-IL"/>
        </w:rPr>
      </w:pPr>
    </w:p>
    <w:p w:rsidR="00460D6F" w:rsidRDefault="00460D6F" w:rsidP="00545B76">
      <w:pPr>
        <w:rPr>
          <w:rtl/>
          <w:lang w:eastAsia="he-IL"/>
        </w:rPr>
      </w:pPr>
      <w:r>
        <w:rPr>
          <w:rFonts w:hint="cs"/>
          <w:rtl/>
          <w:lang w:eastAsia="he-IL"/>
        </w:rPr>
        <w:t>תודה רבה. אני מבקש לסיים.</w:t>
      </w:r>
    </w:p>
    <w:p w:rsidR="00460D6F" w:rsidRDefault="00460D6F" w:rsidP="00545B76">
      <w:pPr>
        <w:rPr>
          <w:rtl/>
          <w:lang w:eastAsia="he-IL"/>
        </w:rPr>
      </w:pPr>
    </w:p>
    <w:p w:rsidR="00460D6F" w:rsidRDefault="00460D6F" w:rsidP="00545B76">
      <w:pPr>
        <w:pStyle w:val="-"/>
        <w:keepNext/>
        <w:rPr>
          <w:rtl/>
        </w:rPr>
      </w:pPr>
      <w:bookmarkStart w:id="26596" w:name="ET_speakercontinue_6359_93"/>
      <w:r w:rsidRPr="001A7CD1">
        <w:rPr>
          <w:rStyle w:val="TagStyle"/>
          <w:rtl/>
        </w:rPr>
        <w:t xml:space="preserve"> &lt;&lt; דובר_המשך &gt;&gt; </w:t>
      </w:r>
      <w:r>
        <w:rPr>
          <w:rtl/>
        </w:rPr>
        <w:t>מטי צרפתי הרכבי (יש עתיד):</w:t>
      </w:r>
      <w:r w:rsidRPr="001A7CD1">
        <w:rPr>
          <w:rStyle w:val="TagStyle"/>
          <w:rtl/>
        </w:rPr>
        <w:t xml:space="preserve"> &lt;&lt; דובר_המשך &gt;&gt;</w:t>
      </w:r>
      <w:r>
        <w:rPr>
          <w:rtl/>
        </w:rPr>
        <w:t xml:space="preserve">   </w:t>
      </w:r>
      <w:bookmarkEnd w:id="26596"/>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משפט אחרון. עלינו לחזק את אמון הציבור במשפט בשיטה הנוהגת בישראל, בערכים ובחוקים. </w:t>
      </w:r>
    </w:p>
    <w:p w:rsidR="00460D6F" w:rsidRDefault="00460D6F" w:rsidP="00545B76">
      <w:pPr>
        <w:rPr>
          <w:rtl/>
          <w:lang w:eastAsia="he-IL"/>
        </w:rPr>
      </w:pPr>
    </w:p>
    <w:p w:rsidR="00460D6F" w:rsidRDefault="00460D6F" w:rsidP="00545B76">
      <w:pPr>
        <w:pStyle w:val="af5"/>
        <w:keepNext/>
        <w:rPr>
          <w:rtl/>
        </w:rPr>
      </w:pPr>
      <w:bookmarkStart w:id="26597" w:name="ET_interruption_קריאה_94"/>
      <w:r w:rsidRPr="002A6E86">
        <w:rPr>
          <w:rStyle w:val="TagStyle"/>
          <w:rtl/>
        </w:rPr>
        <w:t xml:space="preserve"> &lt;&lt; קריאה &gt;&gt; </w:t>
      </w:r>
      <w:r>
        <w:rPr>
          <w:rtl/>
        </w:rPr>
        <w:t>קריאה:</w:t>
      </w:r>
      <w:r w:rsidRPr="002A6E86">
        <w:rPr>
          <w:rStyle w:val="TagStyle"/>
          <w:rtl/>
        </w:rPr>
        <w:t xml:space="preserve"> &lt;&lt; קריאה &gt;&gt;</w:t>
      </w:r>
      <w:r>
        <w:rPr>
          <w:rtl/>
        </w:rPr>
        <w:t xml:space="preserve">   </w:t>
      </w:r>
      <w:bookmarkEnd w:id="26597"/>
    </w:p>
    <w:p w:rsidR="00460D6F" w:rsidRDefault="00460D6F" w:rsidP="004139AC">
      <w:pPr>
        <w:rPr>
          <w:rtl/>
          <w:lang w:eastAsia="he-IL"/>
        </w:rPr>
      </w:pPr>
    </w:p>
    <w:p w:rsidR="00460D6F" w:rsidRDefault="00460D6F" w:rsidP="00545B76">
      <w:pPr>
        <w:rPr>
          <w:rtl/>
          <w:lang w:eastAsia="he-IL"/>
        </w:rPr>
      </w:pPr>
      <w:r>
        <w:rPr>
          <w:rFonts w:hint="cs"/>
          <w:rtl/>
          <w:lang w:eastAsia="he-IL"/>
        </w:rPr>
        <w:t>לא בעילת הסבירות.</w:t>
      </w:r>
    </w:p>
    <w:p w:rsidR="00460D6F" w:rsidRDefault="00460D6F" w:rsidP="00545B76">
      <w:pPr>
        <w:rPr>
          <w:rtl/>
          <w:lang w:eastAsia="he-IL"/>
        </w:rPr>
      </w:pPr>
    </w:p>
    <w:p w:rsidR="00460D6F" w:rsidRDefault="00460D6F" w:rsidP="00545B76">
      <w:pPr>
        <w:pStyle w:val="-"/>
        <w:keepNext/>
        <w:rPr>
          <w:rtl/>
        </w:rPr>
      </w:pPr>
      <w:bookmarkStart w:id="26598" w:name="ET_speakercontinue_6359_95"/>
      <w:r w:rsidRPr="002A6E86">
        <w:rPr>
          <w:rStyle w:val="TagStyle"/>
          <w:rtl/>
        </w:rPr>
        <w:t xml:space="preserve"> &lt;&lt; דובר_המשך &gt;&gt; </w:t>
      </w:r>
      <w:r>
        <w:rPr>
          <w:rtl/>
        </w:rPr>
        <w:t>מטי צרפתי הרכבי (יש עתיד):</w:t>
      </w:r>
      <w:r w:rsidRPr="002A6E86">
        <w:rPr>
          <w:rStyle w:val="TagStyle"/>
          <w:rtl/>
        </w:rPr>
        <w:t xml:space="preserve"> &lt;&lt; דובר_המשך &gt;&gt;</w:t>
      </w:r>
      <w:r>
        <w:rPr>
          <w:rtl/>
        </w:rPr>
        <w:t xml:space="preserve">   </w:t>
      </w:r>
      <w:bookmarkEnd w:id="26598"/>
    </w:p>
    <w:p w:rsidR="00460D6F" w:rsidRDefault="00460D6F" w:rsidP="004139AC">
      <w:pPr>
        <w:rPr>
          <w:rtl/>
          <w:lang w:eastAsia="he-IL"/>
        </w:rPr>
      </w:pPr>
    </w:p>
    <w:p w:rsidR="00460D6F" w:rsidRDefault="00460D6F" w:rsidP="00545B76">
      <w:pPr>
        <w:rPr>
          <w:rtl/>
          <w:lang w:eastAsia="he-IL"/>
        </w:rPr>
      </w:pPr>
      <w:r>
        <w:rPr>
          <w:rFonts w:hint="cs"/>
          <w:rtl/>
          <w:lang w:eastAsia="he-IL"/>
        </w:rPr>
        <w:t xml:space="preserve">אחרת אל נתפלא </w:t>
      </w:r>
      <w:bookmarkStart w:id="26599" w:name="_ETM_Q70_757000"/>
      <w:bookmarkEnd w:id="26599"/>
      <w:r>
        <w:rPr>
          <w:rFonts w:hint="cs"/>
          <w:rtl/>
          <w:lang w:eastAsia="he-IL"/>
        </w:rPr>
        <w:t>אם נתעורר ממש בקרוב למדינה חסרת מוסר, מושחתת ובלתי ראויה. תודה, אדוני היושב-ראש.</w:t>
      </w:r>
    </w:p>
    <w:p w:rsidR="00460D6F" w:rsidRDefault="00460D6F" w:rsidP="00545B76">
      <w:pPr>
        <w:rPr>
          <w:rtl/>
          <w:lang w:eastAsia="he-IL"/>
        </w:rPr>
      </w:pPr>
      <w:bookmarkStart w:id="26600" w:name="_ETM_Q70_765000"/>
      <w:bookmarkEnd w:id="26600"/>
    </w:p>
    <w:p w:rsidR="008C69B2" w:rsidRDefault="008C69B2" w:rsidP="00545B76">
      <w:pPr>
        <w:pStyle w:val="af6"/>
        <w:keepNext/>
        <w:rPr>
          <w:rtl/>
        </w:rPr>
      </w:pPr>
      <w:bookmarkStart w:id="26601" w:name="TOR_Q71"/>
      <w:bookmarkEnd w:id="26601"/>
      <w:r w:rsidRPr="00D71EF4">
        <w:rPr>
          <w:rStyle w:val="TagStyle"/>
          <w:rtl/>
        </w:rPr>
        <w:t xml:space="preserve">&lt;&lt; יור &gt;&gt; </w:t>
      </w:r>
      <w:r>
        <w:rPr>
          <w:rtl/>
        </w:rPr>
        <w:t>היו"ר ניסים ואטורי:</w:t>
      </w:r>
      <w:r w:rsidRPr="00D71EF4">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חבר הכנסת יואל רזבוזוב </w:t>
      </w:r>
      <w:r w:rsidR="00D6059D">
        <w:rPr>
          <w:rFonts w:hint="cs"/>
          <w:rtl/>
          <w:lang w:eastAsia="he-IL"/>
        </w:rPr>
        <w:t>– – –</w:t>
      </w:r>
      <w:r>
        <w:rPr>
          <w:rFonts w:hint="cs"/>
          <w:rtl/>
          <w:lang w:eastAsia="he-IL"/>
        </w:rPr>
        <w:t xml:space="preserve"> </w:t>
      </w:r>
    </w:p>
    <w:p w:rsidR="008C69B2" w:rsidRDefault="008C69B2" w:rsidP="00545B76">
      <w:pPr>
        <w:rPr>
          <w:rtl/>
          <w:lang w:eastAsia="he-IL"/>
        </w:rPr>
      </w:pPr>
    </w:p>
    <w:p w:rsidR="008C69B2" w:rsidRDefault="008C69B2" w:rsidP="00545B76">
      <w:pPr>
        <w:pStyle w:val="af5"/>
        <w:keepNext/>
        <w:rPr>
          <w:rtl/>
        </w:rPr>
      </w:pPr>
      <w:bookmarkStart w:id="26602" w:name="ET_interruption_6345_14"/>
      <w:r w:rsidRPr="00ED0D34">
        <w:rPr>
          <w:rStyle w:val="TagStyle"/>
          <w:rtl/>
        </w:rPr>
        <w:t xml:space="preserve"> &lt;&lt; קריאה &gt;&gt; </w:t>
      </w:r>
      <w:r>
        <w:rPr>
          <w:rtl/>
        </w:rPr>
        <w:t>טלי גוטליב (הליכוד):</w:t>
      </w:r>
      <w:r w:rsidRPr="00ED0D34">
        <w:rPr>
          <w:rStyle w:val="TagStyle"/>
          <w:rtl/>
        </w:rPr>
        <w:t xml:space="preserve"> &lt;&lt; קריאה &gt;&gt;</w:t>
      </w:r>
      <w:r>
        <w:rPr>
          <w:rtl/>
        </w:rPr>
        <w:t xml:space="preserve">   </w:t>
      </w:r>
      <w:bookmarkEnd w:id="26602"/>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אחרי שהוכחנו לו שתיירים לא </w:t>
      </w:r>
      <w:bookmarkStart w:id="26603" w:name="_ETM_Q71_178044"/>
      <w:bookmarkEnd w:id="26603"/>
      <w:r>
        <w:rPr>
          <w:rFonts w:hint="cs"/>
          <w:rtl/>
          <w:lang w:eastAsia="he-IL"/>
        </w:rPr>
        <w:t xml:space="preserve">רואים את ערוץ 99, הוא הודיע שהוא עוזב. חבל. </w:t>
      </w:r>
    </w:p>
    <w:p w:rsidR="008C69B2" w:rsidRDefault="008C69B2" w:rsidP="00545B76">
      <w:pPr>
        <w:rPr>
          <w:rtl/>
          <w:lang w:eastAsia="he-IL"/>
        </w:rPr>
      </w:pPr>
    </w:p>
    <w:p w:rsidR="008C69B2" w:rsidRDefault="008C69B2" w:rsidP="00545B76">
      <w:pPr>
        <w:pStyle w:val="af6"/>
        <w:keepNext/>
        <w:rPr>
          <w:rtl/>
        </w:rPr>
      </w:pPr>
      <w:bookmarkStart w:id="26604" w:name="ET_yor_6490_15"/>
      <w:r w:rsidRPr="00ED0D34">
        <w:rPr>
          <w:rStyle w:val="TagStyle"/>
          <w:rtl/>
        </w:rPr>
        <w:t xml:space="preserve"> &lt;&lt; יור &gt;&gt; </w:t>
      </w:r>
      <w:r>
        <w:rPr>
          <w:rtl/>
        </w:rPr>
        <w:t>היו"ר ניסים ואטורי:</w:t>
      </w:r>
      <w:r w:rsidRPr="00ED0D34">
        <w:rPr>
          <w:rStyle w:val="TagStyle"/>
          <w:rtl/>
        </w:rPr>
        <w:t xml:space="preserve"> &lt;&lt; יור &gt;&gt;</w:t>
      </w:r>
      <w:r>
        <w:rPr>
          <w:rtl/>
        </w:rPr>
        <w:t xml:space="preserve">   </w:t>
      </w:r>
      <w:bookmarkEnd w:id="26604"/>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חבר </w:t>
      </w:r>
      <w:bookmarkStart w:id="26605" w:name="_ETM_Q71_179813"/>
      <w:bookmarkEnd w:id="26605"/>
      <w:r>
        <w:rPr>
          <w:rFonts w:hint="cs"/>
          <w:rtl/>
          <w:lang w:eastAsia="he-IL"/>
        </w:rPr>
        <w:t xml:space="preserve">הכנסת איימן עודה </w:t>
      </w:r>
      <w:r>
        <w:rPr>
          <w:rtl/>
          <w:lang w:eastAsia="he-IL"/>
        </w:rPr>
        <w:t>–</w:t>
      </w:r>
      <w:r>
        <w:rPr>
          <w:rFonts w:hint="cs"/>
          <w:rtl/>
          <w:lang w:eastAsia="he-IL"/>
        </w:rPr>
        <w:t xml:space="preserve"> אינו נוכח; חבר הכנסת משה טור פז, </w:t>
      </w:r>
      <w:bookmarkStart w:id="26606" w:name="_ETM_Q71_187361"/>
      <w:bookmarkEnd w:id="26606"/>
      <w:r>
        <w:rPr>
          <w:rFonts w:hint="cs"/>
          <w:rtl/>
          <w:lang w:eastAsia="he-IL"/>
        </w:rPr>
        <w:t xml:space="preserve">בבקשה. </w:t>
      </w:r>
    </w:p>
    <w:p w:rsidR="008C69B2" w:rsidRDefault="008C69B2" w:rsidP="00545B76">
      <w:pPr>
        <w:rPr>
          <w:rtl/>
          <w:lang w:eastAsia="he-IL"/>
        </w:rPr>
      </w:pPr>
      <w:bookmarkStart w:id="26607" w:name="_ETM_Q71_183317"/>
      <w:bookmarkStart w:id="26608" w:name="_ETM_Q71_183450"/>
      <w:bookmarkEnd w:id="26607"/>
      <w:bookmarkEnd w:id="26608"/>
    </w:p>
    <w:p w:rsidR="008C69B2" w:rsidRDefault="008C69B2" w:rsidP="00545B76">
      <w:pPr>
        <w:pStyle w:val="af5"/>
        <w:keepNext/>
        <w:rPr>
          <w:rtl/>
        </w:rPr>
      </w:pPr>
      <w:bookmarkStart w:id="26609" w:name="ET_interruption_קריאה_16"/>
      <w:r w:rsidRPr="00ED0D34">
        <w:rPr>
          <w:rStyle w:val="TagStyle"/>
          <w:rtl/>
        </w:rPr>
        <w:t xml:space="preserve"> &lt;&lt; קריאה &gt;&gt; </w:t>
      </w:r>
      <w:r>
        <w:rPr>
          <w:rtl/>
        </w:rPr>
        <w:t>קריאה:</w:t>
      </w:r>
      <w:r w:rsidRPr="00ED0D34">
        <w:rPr>
          <w:rStyle w:val="TagStyle"/>
          <w:rtl/>
        </w:rPr>
        <w:t xml:space="preserve"> &lt;&lt; קריאה &gt;&gt;</w:t>
      </w:r>
      <w:r>
        <w:rPr>
          <w:rtl/>
        </w:rPr>
        <w:t xml:space="preserve">   </w:t>
      </w:r>
      <w:bookmarkEnd w:id="26609"/>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ייאמר לזכותו שהוא אחד מהח"כים </w:t>
      </w:r>
      <w:r w:rsidR="00D6059D">
        <w:rPr>
          <w:rFonts w:hint="cs"/>
          <w:rtl/>
          <w:lang w:eastAsia="he-IL"/>
        </w:rPr>
        <w:t>– – –</w:t>
      </w:r>
      <w:r>
        <w:rPr>
          <w:rFonts w:hint="cs"/>
          <w:rtl/>
          <w:lang w:eastAsia="he-IL"/>
        </w:rPr>
        <w:t xml:space="preserve"> </w:t>
      </w:r>
    </w:p>
    <w:p w:rsidR="008C69B2" w:rsidRDefault="008C69B2" w:rsidP="00545B76">
      <w:pPr>
        <w:rPr>
          <w:rtl/>
          <w:lang w:eastAsia="he-IL"/>
        </w:rPr>
      </w:pPr>
      <w:bookmarkStart w:id="26610" w:name="_ETM_Q71_187167"/>
      <w:bookmarkStart w:id="26611" w:name="_ETM_Q71_187295"/>
      <w:bookmarkEnd w:id="26610"/>
      <w:bookmarkEnd w:id="26611"/>
    </w:p>
    <w:p w:rsidR="008C69B2" w:rsidRDefault="008C69B2" w:rsidP="00545B76">
      <w:pPr>
        <w:pStyle w:val="af5"/>
        <w:keepNext/>
        <w:rPr>
          <w:rtl/>
        </w:rPr>
      </w:pPr>
      <w:r w:rsidRPr="00ED0D34">
        <w:rPr>
          <w:rStyle w:val="TagStyle"/>
          <w:rtl/>
        </w:rPr>
        <w:t xml:space="preserve"> &lt;&lt; קריאה &gt;&gt; </w:t>
      </w:r>
      <w:r>
        <w:rPr>
          <w:rtl/>
        </w:rPr>
        <w:t>טלי גוטליב (הליכוד):</w:t>
      </w:r>
      <w:r w:rsidRPr="00ED0D34">
        <w:rPr>
          <w:rStyle w:val="TagStyle"/>
          <w:rtl/>
        </w:rPr>
        <w:t xml:space="preserve"> &lt;&lt; קריאה &gt;&gt;</w:t>
      </w:r>
      <w:r>
        <w:rPr>
          <w:rtl/>
        </w:rPr>
        <w:t xml:space="preserve">   </w:t>
      </w:r>
    </w:p>
    <w:p w:rsidR="008C69B2" w:rsidRDefault="008C69B2" w:rsidP="004139AC">
      <w:pPr>
        <w:rPr>
          <w:rtl/>
          <w:lang w:eastAsia="he-IL"/>
        </w:rPr>
      </w:pPr>
    </w:p>
    <w:p w:rsidR="008C69B2" w:rsidRDefault="008C69B2" w:rsidP="00545B76">
      <w:pPr>
        <w:rPr>
          <w:rtl/>
          <w:lang w:eastAsia="he-IL"/>
        </w:rPr>
      </w:pPr>
      <w:bookmarkStart w:id="26612" w:name="_ETM_Q71_187169"/>
      <w:bookmarkStart w:id="26613" w:name="_ETM_Q71_187468"/>
      <w:bookmarkStart w:id="26614" w:name="_ETM_Q71_187549"/>
      <w:bookmarkEnd w:id="26612"/>
      <w:bookmarkEnd w:id="26613"/>
      <w:bookmarkEnd w:id="26614"/>
      <w:r>
        <w:rPr>
          <w:rFonts w:hint="cs"/>
          <w:rtl/>
          <w:lang w:eastAsia="he-IL"/>
        </w:rPr>
        <w:t>חבל</w:t>
      </w:r>
      <w:bookmarkStart w:id="26615" w:name="_ETM_Q71_187976"/>
      <w:bookmarkEnd w:id="26615"/>
      <w:r>
        <w:rPr>
          <w:rFonts w:hint="cs"/>
          <w:rtl/>
          <w:lang w:eastAsia="he-IL"/>
        </w:rPr>
        <w:t xml:space="preserve">, באמת, בדיוק, חבל שהוא עוזב. </w:t>
      </w:r>
    </w:p>
    <w:p w:rsidR="008C69B2" w:rsidRDefault="008C69B2" w:rsidP="00545B76">
      <w:pPr>
        <w:rPr>
          <w:rtl/>
          <w:lang w:eastAsia="he-IL"/>
        </w:rPr>
      </w:pPr>
    </w:p>
    <w:p w:rsidR="008C69B2" w:rsidRDefault="008C69B2" w:rsidP="00545B76">
      <w:pPr>
        <w:pStyle w:val="af5"/>
        <w:keepNext/>
        <w:rPr>
          <w:rtl/>
        </w:rPr>
      </w:pPr>
      <w:r w:rsidRPr="00ED0D34">
        <w:rPr>
          <w:rStyle w:val="TagStyle"/>
          <w:rtl/>
        </w:rPr>
        <w:t xml:space="preserve"> &lt;&lt; קריאה &gt;&gt; </w:t>
      </w:r>
      <w:r>
        <w:rPr>
          <w:rtl/>
        </w:rPr>
        <w:t>שר התקשורת שלמה קרעי:</w:t>
      </w:r>
      <w:r w:rsidRPr="00ED0D34">
        <w:rPr>
          <w:rStyle w:val="TagStyle"/>
          <w:rtl/>
        </w:rPr>
        <w:t xml:space="preserve"> &lt;&lt; קריאה &gt;&gt;</w:t>
      </w:r>
      <w:r>
        <w:rPr>
          <w:rtl/>
        </w:rPr>
        <w:t xml:space="preserve">   </w:t>
      </w:r>
    </w:p>
    <w:p w:rsidR="008C69B2" w:rsidRDefault="008C69B2" w:rsidP="004139AC">
      <w:pPr>
        <w:rPr>
          <w:rtl/>
          <w:lang w:eastAsia="he-IL"/>
        </w:rPr>
      </w:pPr>
    </w:p>
    <w:p w:rsidR="008C69B2" w:rsidRDefault="008C69B2" w:rsidP="00545B76">
      <w:pPr>
        <w:rPr>
          <w:rtl/>
          <w:lang w:eastAsia="he-IL"/>
        </w:rPr>
      </w:pPr>
      <w:bookmarkStart w:id="26616" w:name="_ETM_Q71_193338"/>
      <w:bookmarkStart w:id="26617" w:name="_ETM_Q71_193599"/>
      <w:bookmarkStart w:id="26618" w:name="_ETM_Q71_193687"/>
      <w:bookmarkEnd w:id="26616"/>
      <w:bookmarkEnd w:id="26617"/>
      <w:bookmarkEnd w:id="26618"/>
      <w:r>
        <w:rPr>
          <w:rFonts w:hint="cs"/>
          <w:rtl/>
          <w:lang w:eastAsia="he-IL"/>
        </w:rPr>
        <w:t xml:space="preserve">מתי לפיד </w:t>
      </w:r>
      <w:bookmarkStart w:id="26619" w:name="_ETM_Q71_192436"/>
      <w:bookmarkEnd w:id="26619"/>
      <w:r>
        <w:rPr>
          <w:rFonts w:hint="cs"/>
          <w:rtl/>
          <w:lang w:eastAsia="he-IL"/>
        </w:rPr>
        <w:t xml:space="preserve">ילך בעקבותיו? גם הוא לא נמצא </w:t>
      </w:r>
      <w:r w:rsidR="00D6059D">
        <w:rPr>
          <w:rFonts w:hint="cs"/>
          <w:rtl/>
          <w:lang w:eastAsia="he-IL"/>
        </w:rPr>
        <w:t>– – –</w:t>
      </w:r>
      <w:r>
        <w:rPr>
          <w:rFonts w:hint="cs"/>
          <w:rtl/>
          <w:lang w:eastAsia="he-IL"/>
        </w:rPr>
        <w:t xml:space="preserve"> </w:t>
      </w:r>
    </w:p>
    <w:p w:rsidR="008C69B2" w:rsidRDefault="008C69B2" w:rsidP="00545B76">
      <w:pPr>
        <w:rPr>
          <w:rtl/>
          <w:lang w:eastAsia="he-IL"/>
        </w:rPr>
      </w:pPr>
      <w:bookmarkStart w:id="26620" w:name="_ETM_Q71_194619"/>
      <w:bookmarkStart w:id="26621" w:name="_ETM_Q71_194772"/>
      <w:bookmarkEnd w:id="26620"/>
      <w:bookmarkEnd w:id="26621"/>
    </w:p>
    <w:p w:rsidR="008C69B2" w:rsidRDefault="008C69B2" w:rsidP="00545B76">
      <w:pPr>
        <w:pStyle w:val="af5"/>
        <w:keepNext/>
        <w:rPr>
          <w:rtl/>
        </w:rPr>
      </w:pPr>
      <w:bookmarkStart w:id="26622" w:name="ET_interruption_קריאה_19"/>
      <w:r w:rsidRPr="00ED0D34">
        <w:rPr>
          <w:rStyle w:val="TagStyle"/>
          <w:rtl/>
        </w:rPr>
        <w:t xml:space="preserve"> &lt;&lt; קריאה &gt;&gt; </w:t>
      </w:r>
      <w:r>
        <w:rPr>
          <w:rtl/>
        </w:rPr>
        <w:t>קריאה:</w:t>
      </w:r>
      <w:r w:rsidRPr="00ED0D34">
        <w:rPr>
          <w:rStyle w:val="TagStyle"/>
          <w:rtl/>
        </w:rPr>
        <w:t xml:space="preserve"> &lt;&lt; קריאה &gt;&gt;</w:t>
      </w:r>
      <w:r>
        <w:rPr>
          <w:rtl/>
        </w:rPr>
        <w:t xml:space="preserve">   </w:t>
      </w:r>
      <w:bookmarkEnd w:id="26622"/>
    </w:p>
    <w:p w:rsidR="008C69B2" w:rsidRDefault="008C69B2" w:rsidP="004139AC">
      <w:pPr>
        <w:rPr>
          <w:rtl/>
          <w:lang w:eastAsia="he-IL"/>
        </w:rPr>
      </w:pPr>
    </w:p>
    <w:p w:rsidR="008C69B2" w:rsidRPr="00ED0D34" w:rsidRDefault="008C69B2" w:rsidP="00545B76">
      <w:pPr>
        <w:rPr>
          <w:rtl/>
          <w:lang w:eastAsia="he-IL"/>
        </w:rPr>
      </w:pPr>
      <w:r>
        <w:rPr>
          <w:rFonts w:hint="cs"/>
          <w:rtl/>
          <w:lang w:eastAsia="he-IL"/>
        </w:rPr>
        <w:t xml:space="preserve">עזוב לפיד. </w:t>
      </w:r>
    </w:p>
    <w:p w:rsidR="008C69B2" w:rsidRDefault="008C69B2" w:rsidP="004139AC">
      <w:pPr>
        <w:rPr>
          <w:rtl/>
          <w:lang w:eastAsia="he-IL"/>
        </w:rPr>
      </w:pPr>
    </w:p>
    <w:p w:rsidR="008C69B2" w:rsidRDefault="008C69B2" w:rsidP="00545B76">
      <w:pPr>
        <w:pStyle w:val="af6"/>
        <w:keepNext/>
        <w:rPr>
          <w:rtl/>
        </w:rPr>
      </w:pPr>
      <w:r w:rsidRPr="00ED0D34">
        <w:rPr>
          <w:rStyle w:val="TagStyle"/>
          <w:rtl/>
        </w:rPr>
        <w:t xml:space="preserve"> &lt;&lt; יור &gt;&gt; </w:t>
      </w:r>
      <w:r>
        <w:rPr>
          <w:rtl/>
        </w:rPr>
        <w:t>היו"ר ניסים ואטורי:</w:t>
      </w:r>
      <w:r w:rsidRPr="00ED0D34">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אני מנסה להגיע לחבר הכנסת גדי איזנקוט ואת מפריעה לי. </w:t>
      </w:r>
    </w:p>
    <w:p w:rsidR="008C69B2" w:rsidRDefault="008C69B2" w:rsidP="00545B76">
      <w:pPr>
        <w:rPr>
          <w:rtl/>
          <w:lang w:eastAsia="he-IL"/>
        </w:rPr>
      </w:pPr>
      <w:bookmarkStart w:id="26623" w:name="_ETM_Q71_197446"/>
      <w:bookmarkStart w:id="26624" w:name="_ETM_Q71_197567"/>
      <w:bookmarkEnd w:id="26623"/>
      <w:bookmarkEnd w:id="26624"/>
    </w:p>
    <w:p w:rsidR="008C69B2" w:rsidRDefault="008C69B2" w:rsidP="00545B76">
      <w:pPr>
        <w:pStyle w:val="af5"/>
        <w:keepNext/>
        <w:rPr>
          <w:rtl/>
        </w:rPr>
      </w:pPr>
      <w:r w:rsidRPr="00ED0D34">
        <w:rPr>
          <w:rStyle w:val="TagStyle"/>
          <w:rtl/>
        </w:rPr>
        <w:t xml:space="preserve"> &lt;&lt; קריאה &gt;&gt; </w:t>
      </w:r>
      <w:r>
        <w:rPr>
          <w:rtl/>
        </w:rPr>
        <w:t>טלי גוטליב (הליכוד):</w:t>
      </w:r>
      <w:r w:rsidRPr="00ED0D34">
        <w:rPr>
          <w:rStyle w:val="TagStyle"/>
          <w:rtl/>
        </w:rPr>
        <w:t xml:space="preserve"> &lt;&lt; קריאה &gt;&gt;</w:t>
      </w:r>
      <w:r>
        <w:rPr>
          <w:rtl/>
        </w:rPr>
        <w:t xml:space="preserve">   </w:t>
      </w:r>
    </w:p>
    <w:p w:rsidR="008C69B2" w:rsidRDefault="008C69B2" w:rsidP="004139AC">
      <w:pPr>
        <w:rPr>
          <w:rtl/>
          <w:lang w:eastAsia="he-IL"/>
        </w:rPr>
      </w:pPr>
    </w:p>
    <w:p w:rsidR="008C69B2" w:rsidRPr="00ED0D34" w:rsidRDefault="008C69B2" w:rsidP="00545B76">
      <w:pPr>
        <w:rPr>
          <w:rtl/>
          <w:lang w:eastAsia="he-IL"/>
        </w:rPr>
      </w:pPr>
      <w:bookmarkStart w:id="26625" w:name="_ETM_Q71_200950"/>
      <w:bookmarkEnd w:id="26625"/>
      <w:r>
        <w:rPr>
          <w:rFonts w:hint="cs"/>
          <w:rtl/>
          <w:lang w:eastAsia="he-IL"/>
        </w:rPr>
        <w:t>א</w:t>
      </w:r>
      <w:bookmarkStart w:id="26626" w:name="_ETM_Q71_201207"/>
      <w:bookmarkStart w:id="26627" w:name="_ETM_Q71_201286"/>
      <w:bookmarkEnd w:id="26626"/>
      <w:bookmarkEnd w:id="26627"/>
      <w:r>
        <w:rPr>
          <w:rFonts w:hint="cs"/>
          <w:rtl/>
          <w:lang w:eastAsia="he-IL"/>
        </w:rPr>
        <w:t xml:space="preserve">ני? עד עכשיו הייתי בשקט. </w:t>
      </w:r>
      <w:bookmarkStart w:id="26628" w:name="_ETM_Q71_202012"/>
      <w:bookmarkEnd w:id="26628"/>
    </w:p>
    <w:p w:rsidR="008C69B2" w:rsidRDefault="008C69B2" w:rsidP="00545B76">
      <w:pPr>
        <w:rPr>
          <w:rtl/>
          <w:lang w:eastAsia="he-IL"/>
        </w:rPr>
      </w:pPr>
    </w:p>
    <w:p w:rsidR="008C69B2" w:rsidRDefault="008C69B2" w:rsidP="00545B76">
      <w:pPr>
        <w:pStyle w:val="af6"/>
        <w:keepNext/>
        <w:rPr>
          <w:rtl/>
        </w:rPr>
      </w:pPr>
      <w:bookmarkStart w:id="26629" w:name="ET_yor_6490_3"/>
      <w:r w:rsidRPr="0016220C">
        <w:rPr>
          <w:rStyle w:val="TagStyle"/>
          <w:rtl/>
        </w:rPr>
        <w:t xml:space="preserve"> &lt;&lt; יור &gt;&gt; </w:t>
      </w:r>
      <w:r>
        <w:rPr>
          <w:rtl/>
        </w:rPr>
        <w:t>היו"ר ניסים ואטורי:</w:t>
      </w:r>
      <w:r w:rsidRPr="0016220C">
        <w:rPr>
          <w:rStyle w:val="TagStyle"/>
          <w:rtl/>
        </w:rPr>
        <w:t xml:space="preserve"> &lt;&lt; יור &gt;&gt;</w:t>
      </w:r>
      <w:r>
        <w:rPr>
          <w:rtl/>
        </w:rPr>
        <w:t xml:space="preserve">   </w:t>
      </w:r>
      <w:bookmarkEnd w:id="26629"/>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לוקחת זמן, סתם. תנו להם לדבר. קדימה, בבקשה. </w:t>
      </w:r>
      <w:bookmarkStart w:id="26630" w:name="_ETM_Q71_204208"/>
      <w:bookmarkEnd w:id="26630"/>
    </w:p>
    <w:p w:rsidR="008C69B2" w:rsidRDefault="008C69B2" w:rsidP="00545B76">
      <w:pPr>
        <w:rPr>
          <w:rtl/>
          <w:lang w:eastAsia="he-IL"/>
        </w:rPr>
      </w:pPr>
      <w:bookmarkStart w:id="26631" w:name="_ETM_Q71_207343"/>
      <w:bookmarkStart w:id="26632" w:name="_ETM_Q71_207471"/>
      <w:bookmarkEnd w:id="26631"/>
      <w:bookmarkEnd w:id="26632"/>
    </w:p>
    <w:p w:rsidR="008C69B2" w:rsidRDefault="008C69B2" w:rsidP="00545B76">
      <w:pPr>
        <w:pStyle w:val="af5"/>
        <w:keepNext/>
        <w:rPr>
          <w:rtl/>
        </w:rPr>
      </w:pPr>
      <w:r w:rsidRPr="00ED0D34">
        <w:rPr>
          <w:rStyle w:val="TagStyle"/>
          <w:rtl/>
        </w:rPr>
        <w:t xml:space="preserve"> &lt;&lt; קריאה &gt;&gt; </w:t>
      </w:r>
      <w:r>
        <w:rPr>
          <w:rtl/>
        </w:rPr>
        <w:t>טלי גוטליב (הליכוד):</w:t>
      </w:r>
      <w:r w:rsidRPr="00ED0D34">
        <w:rPr>
          <w:rStyle w:val="TagStyle"/>
          <w:rtl/>
        </w:rPr>
        <w:t xml:space="preserve"> &lt;&lt; קריאה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אבל הפעם זו לא הייתי אני. </w:t>
      </w:r>
    </w:p>
    <w:p w:rsidR="008C69B2" w:rsidRDefault="008C69B2" w:rsidP="00545B76">
      <w:pPr>
        <w:rPr>
          <w:rtl/>
          <w:lang w:eastAsia="he-IL"/>
        </w:rPr>
      </w:pPr>
    </w:p>
    <w:p w:rsidR="008C69B2" w:rsidRDefault="008C69B2" w:rsidP="00545B76">
      <w:pPr>
        <w:pStyle w:val="af6"/>
        <w:keepNext/>
        <w:rPr>
          <w:rtl/>
        </w:rPr>
      </w:pPr>
      <w:r w:rsidRPr="00ED0D34">
        <w:rPr>
          <w:rStyle w:val="TagStyle"/>
          <w:rtl/>
        </w:rPr>
        <w:t xml:space="preserve"> &lt;&lt; יור &gt;&gt; </w:t>
      </w:r>
      <w:r>
        <w:rPr>
          <w:rtl/>
        </w:rPr>
        <w:t>היו"ר ניסים ואטורי:</w:t>
      </w:r>
      <w:r w:rsidRPr="00ED0D34">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את בקריאה </w:t>
      </w:r>
      <w:bookmarkStart w:id="26633" w:name="_ETM_Q71_207426"/>
      <w:bookmarkEnd w:id="26633"/>
      <w:r>
        <w:rPr>
          <w:rFonts w:hint="cs"/>
          <w:rtl/>
          <w:lang w:eastAsia="he-IL"/>
        </w:rPr>
        <w:t xml:space="preserve">ראשונה, טלי. </w:t>
      </w:r>
    </w:p>
    <w:p w:rsidR="008C69B2" w:rsidRDefault="008C69B2" w:rsidP="00545B76">
      <w:pPr>
        <w:rPr>
          <w:rtl/>
          <w:lang w:eastAsia="he-IL"/>
        </w:rPr>
      </w:pPr>
      <w:bookmarkStart w:id="26634" w:name="_ETM_Q71_210098"/>
      <w:bookmarkStart w:id="26635" w:name="_ETM_Q71_210251"/>
      <w:bookmarkEnd w:id="26634"/>
      <w:bookmarkEnd w:id="26635"/>
    </w:p>
    <w:p w:rsidR="008C69B2" w:rsidRDefault="008C69B2" w:rsidP="00545B76">
      <w:pPr>
        <w:pStyle w:val="af5"/>
        <w:keepNext/>
        <w:rPr>
          <w:rtl/>
        </w:rPr>
      </w:pPr>
      <w:r w:rsidRPr="00ED0D34">
        <w:rPr>
          <w:rStyle w:val="TagStyle"/>
          <w:rtl/>
        </w:rPr>
        <w:t xml:space="preserve"> &lt;&lt; קריאה &gt;&gt; </w:t>
      </w:r>
      <w:r>
        <w:rPr>
          <w:rtl/>
        </w:rPr>
        <w:t>טלי גוטליב (הליכוד):</w:t>
      </w:r>
      <w:r w:rsidRPr="00ED0D34">
        <w:rPr>
          <w:rStyle w:val="TagStyle"/>
          <w:rtl/>
        </w:rPr>
        <w:t xml:space="preserve"> &lt;&lt; קריאה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אבל זו לא הייתי אני, אדוני. אתה טועה. </w:t>
      </w:r>
      <w:bookmarkStart w:id="26636" w:name="_ETM_Q71_211957"/>
      <w:bookmarkEnd w:id="26636"/>
    </w:p>
    <w:p w:rsidR="008C69B2" w:rsidRDefault="008C69B2" w:rsidP="00545B76">
      <w:pPr>
        <w:rPr>
          <w:rtl/>
          <w:lang w:eastAsia="he-IL"/>
        </w:rPr>
      </w:pPr>
    </w:p>
    <w:p w:rsidR="008C69B2" w:rsidRDefault="008C69B2" w:rsidP="00545B76">
      <w:pPr>
        <w:pStyle w:val="af6"/>
        <w:keepNext/>
        <w:rPr>
          <w:rtl/>
        </w:rPr>
      </w:pPr>
      <w:r w:rsidRPr="00ED0D34">
        <w:rPr>
          <w:rStyle w:val="TagStyle"/>
          <w:rtl/>
        </w:rPr>
        <w:t xml:space="preserve"> &lt;&lt; יור &gt;&gt; </w:t>
      </w:r>
      <w:r>
        <w:rPr>
          <w:rtl/>
        </w:rPr>
        <w:t>היו"ר ניסים ואטורי:</w:t>
      </w:r>
      <w:r w:rsidRPr="00ED0D34">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חברת הכנסת טלי גוטליב, קריאה שנייה. </w:t>
      </w:r>
    </w:p>
    <w:p w:rsidR="008C69B2" w:rsidRDefault="008C69B2" w:rsidP="00545B76">
      <w:pPr>
        <w:rPr>
          <w:rtl/>
          <w:lang w:eastAsia="he-IL"/>
        </w:rPr>
      </w:pPr>
    </w:p>
    <w:p w:rsidR="008C69B2" w:rsidRDefault="008C69B2" w:rsidP="00545B76">
      <w:pPr>
        <w:pStyle w:val="af5"/>
        <w:keepNext/>
        <w:rPr>
          <w:rtl/>
        </w:rPr>
      </w:pPr>
      <w:r w:rsidRPr="00ED0D34">
        <w:rPr>
          <w:rStyle w:val="TagStyle"/>
          <w:rtl/>
        </w:rPr>
        <w:t xml:space="preserve"> &lt;&lt; קריאה &gt;&gt; </w:t>
      </w:r>
      <w:r>
        <w:rPr>
          <w:rtl/>
        </w:rPr>
        <w:t>טלי גוטליב (הליכוד):</w:t>
      </w:r>
      <w:r w:rsidRPr="00ED0D34">
        <w:rPr>
          <w:rStyle w:val="TagStyle"/>
          <w:rtl/>
        </w:rPr>
        <w:t xml:space="preserve"> &lt;&lt; קריאה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אבל זו לא הייתי </w:t>
      </w:r>
      <w:bookmarkStart w:id="26637" w:name="_ETM_Q71_213318"/>
      <w:bookmarkEnd w:id="26637"/>
      <w:r>
        <w:rPr>
          <w:rFonts w:hint="cs"/>
          <w:rtl/>
          <w:lang w:eastAsia="he-IL"/>
        </w:rPr>
        <w:t xml:space="preserve">אני. חברים, באמת. זו לא הייתי אני. </w:t>
      </w:r>
    </w:p>
    <w:p w:rsidR="008C69B2" w:rsidRDefault="008C69B2" w:rsidP="00545B76">
      <w:pPr>
        <w:rPr>
          <w:rtl/>
          <w:lang w:eastAsia="he-IL"/>
        </w:rPr>
      </w:pPr>
      <w:bookmarkStart w:id="26638" w:name="_ETM_Q71_216467"/>
      <w:bookmarkStart w:id="26639" w:name="_ETM_Q71_216590"/>
      <w:bookmarkEnd w:id="26638"/>
      <w:bookmarkEnd w:id="26639"/>
    </w:p>
    <w:p w:rsidR="008C69B2" w:rsidRDefault="008C69B2" w:rsidP="00545B76">
      <w:pPr>
        <w:pStyle w:val="af5"/>
        <w:keepNext/>
        <w:rPr>
          <w:rtl/>
        </w:rPr>
      </w:pPr>
      <w:bookmarkStart w:id="26640" w:name="ET_interruption_6053_27"/>
      <w:r w:rsidRPr="00ED0D34">
        <w:rPr>
          <w:rStyle w:val="TagStyle"/>
          <w:rtl/>
        </w:rPr>
        <w:t xml:space="preserve"> &lt;&lt; קריאה &gt;&gt; </w:t>
      </w:r>
      <w:r>
        <w:rPr>
          <w:rtl/>
        </w:rPr>
        <w:t>יוסף טייב (ש"ס):</w:t>
      </w:r>
      <w:r w:rsidRPr="00ED0D34">
        <w:rPr>
          <w:rStyle w:val="TagStyle"/>
          <w:rtl/>
        </w:rPr>
        <w:t xml:space="preserve"> &lt;&lt; קריאה &gt;&gt;</w:t>
      </w:r>
      <w:r>
        <w:rPr>
          <w:rtl/>
        </w:rPr>
        <w:t xml:space="preserve">   </w:t>
      </w:r>
      <w:bookmarkEnd w:id="26640"/>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אני לוקח </w:t>
      </w:r>
      <w:bookmarkStart w:id="26641" w:name="_ETM_Q71_216111"/>
      <w:bookmarkEnd w:id="26641"/>
      <w:r>
        <w:rPr>
          <w:rFonts w:hint="cs"/>
          <w:rtl/>
          <w:lang w:eastAsia="he-IL"/>
        </w:rPr>
        <w:t xml:space="preserve">את זה על עצמי. </w:t>
      </w:r>
    </w:p>
    <w:p w:rsidR="008C69B2" w:rsidRDefault="008C69B2" w:rsidP="00545B76">
      <w:pPr>
        <w:rPr>
          <w:rtl/>
          <w:lang w:eastAsia="he-IL"/>
        </w:rPr>
      </w:pPr>
      <w:bookmarkStart w:id="26642" w:name="_ETM_Q71_220383"/>
      <w:bookmarkStart w:id="26643" w:name="_ETM_Q71_220526"/>
      <w:bookmarkEnd w:id="26642"/>
      <w:bookmarkEnd w:id="26643"/>
    </w:p>
    <w:p w:rsidR="008C69B2" w:rsidRDefault="008C69B2" w:rsidP="00545B76">
      <w:pPr>
        <w:pStyle w:val="af6"/>
        <w:keepNext/>
        <w:rPr>
          <w:rtl/>
        </w:rPr>
      </w:pPr>
      <w:r w:rsidRPr="00ED0D34">
        <w:rPr>
          <w:rStyle w:val="TagStyle"/>
          <w:rtl/>
        </w:rPr>
        <w:t xml:space="preserve"> &lt;&lt; יור &gt;&gt; </w:t>
      </w:r>
      <w:r>
        <w:rPr>
          <w:rtl/>
        </w:rPr>
        <w:t>היו"ר ניסים ואטורי:</w:t>
      </w:r>
      <w:r w:rsidRPr="00ED0D34">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זה לא הולך ככה. </w:t>
      </w:r>
    </w:p>
    <w:p w:rsidR="008C69B2" w:rsidRDefault="008C69B2" w:rsidP="00545B76">
      <w:pPr>
        <w:rPr>
          <w:rtl/>
          <w:lang w:eastAsia="he-IL"/>
        </w:rPr>
      </w:pPr>
      <w:bookmarkStart w:id="26644" w:name="_ETM_Q71_221566"/>
      <w:bookmarkStart w:id="26645" w:name="_ETM_Q71_221671"/>
      <w:bookmarkEnd w:id="26644"/>
      <w:bookmarkEnd w:id="26645"/>
    </w:p>
    <w:p w:rsidR="008C69B2" w:rsidRDefault="008C69B2" w:rsidP="00545B76">
      <w:pPr>
        <w:pStyle w:val="a4"/>
        <w:keepNext/>
        <w:rPr>
          <w:rtl/>
        </w:rPr>
      </w:pPr>
      <w:bookmarkStart w:id="26646" w:name="ET_speaker_6128_29"/>
      <w:r w:rsidRPr="00ED0D34">
        <w:rPr>
          <w:rStyle w:val="TagStyle"/>
          <w:rtl/>
        </w:rPr>
        <w:t xml:space="preserve"> &lt;&lt; דובר &gt;&gt; </w:t>
      </w:r>
      <w:bookmarkStart w:id="26647" w:name="_Toc125490788"/>
      <w:bookmarkStart w:id="26648" w:name="_Toc125491255"/>
      <w:r>
        <w:rPr>
          <w:rtl/>
        </w:rPr>
        <w:t>משה טור פז (יש עתיד):</w:t>
      </w:r>
      <w:bookmarkEnd w:id="26647"/>
      <w:bookmarkEnd w:id="26648"/>
      <w:r w:rsidRPr="00ED0D34">
        <w:rPr>
          <w:rStyle w:val="TagStyle"/>
          <w:rtl/>
        </w:rPr>
        <w:t xml:space="preserve"> &lt;&lt; דובר &gt;&gt;</w:t>
      </w:r>
      <w:r>
        <w:rPr>
          <w:rtl/>
        </w:rPr>
        <w:t xml:space="preserve">   </w:t>
      </w:r>
      <w:bookmarkEnd w:id="26646"/>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אדוני </w:t>
      </w:r>
      <w:bookmarkStart w:id="26649" w:name="_ETM_Q71_218879"/>
      <w:bookmarkEnd w:id="26649"/>
      <w:r>
        <w:rPr>
          <w:rFonts w:hint="cs"/>
          <w:rtl/>
          <w:lang w:eastAsia="he-IL"/>
        </w:rPr>
        <w:t xml:space="preserve">היושב בראש, כנסת נכבדה, דיברתי קודם, והאמת שיצא לי גם </w:t>
      </w:r>
      <w:bookmarkStart w:id="26650" w:name="_ETM_Q71_226264"/>
      <w:bookmarkEnd w:id="26650"/>
      <w:r>
        <w:rPr>
          <w:rFonts w:hint="cs"/>
          <w:rtl/>
          <w:lang w:eastAsia="he-IL"/>
        </w:rPr>
        <w:t xml:space="preserve">אתמול בבוקר, לדבר על נושא האלימות בבתי הספר, ואני </w:t>
      </w:r>
      <w:bookmarkStart w:id="26651" w:name="_ETM_Q71_229328"/>
      <w:bookmarkEnd w:id="26651"/>
      <w:r>
        <w:rPr>
          <w:rFonts w:hint="cs"/>
          <w:rtl/>
          <w:lang w:eastAsia="he-IL"/>
        </w:rPr>
        <w:t xml:space="preserve">שמח שחבר הכנסת טייב נמצא כאן. אז אדוני היושב בראש, </w:t>
      </w:r>
      <w:bookmarkStart w:id="26652" w:name="_ETM_Q71_234852"/>
      <w:bookmarkEnd w:id="26652"/>
      <w:r>
        <w:rPr>
          <w:rFonts w:hint="cs"/>
          <w:rtl/>
          <w:lang w:eastAsia="he-IL"/>
        </w:rPr>
        <w:t>אני רוצה לצטט לך מתוך ספרי, שנקרא "עיניים בגב</w:t>
      </w:r>
      <w:bookmarkStart w:id="26653" w:name="_ETM_Q71_240221"/>
      <w:bookmarkEnd w:id="26653"/>
      <w:r>
        <w:rPr>
          <w:rFonts w:hint="cs"/>
          <w:rtl/>
          <w:lang w:eastAsia="he-IL"/>
        </w:rPr>
        <w:t xml:space="preserve">, שישה מבטים על חינוך", סיפור אמיתי. </w:t>
      </w:r>
    </w:p>
    <w:p w:rsidR="008C69B2" w:rsidRDefault="008C69B2" w:rsidP="00545B76">
      <w:pPr>
        <w:rPr>
          <w:rtl/>
          <w:lang w:eastAsia="he-IL"/>
        </w:rPr>
      </w:pPr>
    </w:p>
    <w:p w:rsidR="008C69B2" w:rsidRDefault="008C69B2" w:rsidP="00545B76">
      <w:pPr>
        <w:pStyle w:val="af6"/>
        <w:keepNext/>
        <w:rPr>
          <w:rtl/>
        </w:rPr>
      </w:pPr>
      <w:r w:rsidRPr="0018421C">
        <w:rPr>
          <w:rStyle w:val="TagStyle"/>
          <w:rtl/>
        </w:rPr>
        <w:t xml:space="preserve"> &lt;&lt; יור &gt;&gt; </w:t>
      </w:r>
      <w:r>
        <w:rPr>
          <w:rtl/>
        </w:rPr>
        <w:t>היו"ר ניסים ואטורי:</w:t>
      </w:r>
      <w:r w:rsidRPr="0018421C">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האם </w:t>
      </w:r>
      <w:bookmarkStart w:id="26654" w:name="_ETM_Q71_241463"/>
      <w:bookmarkEnd w:id="26654"/>
      <w:r>
        <w:rPr>
          <w:rFonts w:hint="cs"/>
          <w:rtl/>
          <w:lang w:eastAsia="he-IL"/>
        </w:rPr>
        <w:t>עברנו לשיווק ספרים?</w:t>
      </w:r>
    </w:p>
    <w:p w:rsidR="008C69B2" w:rsidRDefault="008C69B2" w:rsidP="00545B76">
      <w:pPr>
        <w:rPr>
          <w:rtl/>
          <w:lang w:eastAsia="he-IL"/>
        </w:rPr>
      </w:pPr>
    </w:p>
    <w:p w:rsidR="008C69B2" w:rsidRDefault="008C69B2" w:rsidP="00545B76">
      <w:pPr>
        <w:pStyle w:val="-"/>
        <w:keepNext/>
        <w:rPr>
          <w:rtl/>
        </w:rPr>
      </w:pPr>
      <w:bookmarkStart w:id="26655" w:name="ET_speakercontinue_6128_31"/>
      <w:r w:rsidRPr="0018421C">
        <w:rPr>
          <w:rStyle w:val="TagStyle"/>
          <w:rtl/>
        </w:rPr>
        <w:t xml:space="preserve"> &lt;&lt; דובר_המשך &gt;&gt; </w:t>
      </w:r>
      <w:r>
        <w:rPr>
          <w:rtl/>
        </w:rPr>
        <w:t>משה טור פז (יש עתיד):</w:t>
      </w:r>
      <w:r w:rsidRPr="0018421C">
        <w:rPr>
          <w:rStyle w:val="TagStyle"/>
          <w:rtl/>
        </w:rPr>
        <w:t xml:space="preserve"> &lt;&lt; דובר_המשך &gt;&gt;</w:t>
      </w:r>
      <w:r>
        <w:rPr>
          <w:rtl/>
        </w:rPr>
        <w:t xml:space="preserve">   </w:t>
      </w:r>
      <w:bookmarkEnd w:id="26655"/>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לא, לא, הוא כבר לא נמכר. אני </w:t>
      </w:r>
      <w:bookmarkStart w:id="26656" w:name="_ETM_Q71_247740"/>
      <w:bookmarkEnd w:id="26656"/>
      <w:r>
        <w:rPr>
          <w:rFonts w:hint="cs"/>
          <w:rtl/>
          <w:lang w:eastAsia="he-IL"/>
        </w:rPr>
        <w:t xml:space="preserve">רק רוצה לצטט מתוכו משהו על התמודדות עם אלימות. </w:t>
      </w:r>
      <w:bookmarkStart w:id="26657" w:name="_ETM_Q71_253714"/>
      <w:bookmarkStart w:id="26658" w:name="_ETM_Q71_253828"/>
      <w:bookmarkStart w:id="26659" w:name="_ETM_Q71_253850"/>
      <w:bookmarkStart w:id="26660" w:name="_ETM_Q71_253971"/>
      <w:bookmarkEnd w:id="26657"/>
      <w:bookmarkEnd w:id="26658"/>
      <w:bookmarkEnd w:id="26659"/>
      <w:bookmarkEnd w:id="26660"/>
      <w:r>
        <w:rPr>
          <w:rFonts w:hint="cs"/>
          <w:rtl/>
          <w:lang w:eastAsia="he-IL"/>
        </w:rPr>
        <w:t xml:space="preserve">אני </w:t>
      </w:r>
      <w:bookmarkStart w:id="26661" w:name="_ETM_Q71_254482"/>
      <w:bookmarkEnd w:id="26661"/>
      <w:r>
        <w:rPr>
          <w:rFonts w:hint="cs"/>
          <w:rtl/>
          <w:lang w:eastAsia="he-IL"/>
        </w:rPr>
        <w:t xml:space="preserve">מספר כאן על מקרה שהתמודדתי איתו כמנהל בית ספר סביב </w:t>
      </w:r>
      <w:bookmarkStart w:id="26662" w:name="_ETM_Q71_256872"/>
      <w:bookmarkEnd w:id="26662"/>
      <w:r>
        <w:rPr>
          <w:rFonts w:hint="cs"/>
          <w:rtl/>
          <w:lang w:eastAsia="he-IL"/>
        </w:rPr>
        <w:t xml:space="preserve">מגרש הכדורגל של בית הספר, ואולי אפשר ללמוד מזה משהו: </w:t>
      </w:r>
      <w:bookmarkStart w:id="26663" w:name="_ETM_Q71_261828"/>
      <w:bookmarkStart w:id="26664" w:name="_ETM_Q71_265380"/>
      <w:bookmarkStart w:id="26665" w:name="_ETM_Q71_265570"/>
      <w:bookmarkStart w:id="26666" w:name="_ETM_Q71_265594"/>
      <w:bookmarkStart w:id="26667" w:name="_ETM_Q71_265672"/>
      <w:bookmarkEnd w:id="26663"/>
      <w:bookmarkEnd w:id="26664"/>
      <w:bookmarkEnd w:id="26665"/>
      <w:bookmarkEnd w:id="26666"/>
      <w:bookmarkEnd w:id="26667"/>
      <w:r>
        <w:rPr>
          <w:rFonts w:hint="cs"/>
          <w:rtl/>
          <w:lang w:eastAsia="he-IL"/>
        </w:rPr>
        <w:t>חדר האוכל לא היה מוקד הבלגן היחיד בבית הספר. מגרש</w:t>
      </w:r>
      <w:bookmarkStart w:id="26668" w:name="_ETM_Q71_267786"/>
      <w:bookmarkEnd w:id="26668"/>
      <w:r>
        <w:rPr>
          <w:rFonts w:hint="cs"/>
          <w:rtl/>
          <w:lang w:eastAsia="he-IL"/>
        </w:rPr>
        <w:t xml:space="preserve"> הכדורגל היה חשוב לא פחות. באחת הכיתות היה לנו תלמיד, </w:t>
      </w:r>
      <w:bookmarkStart w:id="26669" w:name="_ETM_Q71_273584"/>
      <w:bookmarkEnd w:id="26669"/>
      <w:r>
        <w:rPr>
          <w:rFonts w:hint="cs"/>
          <w:rtl/>
          <w:lang w:eastAsia="he-IL"/>
        </w:rPr>
        <w:t xml:space="preserve">נקרא לו ד', גדול, חזק, קצת מלא. הזהירו אותי שהוא </w:t>
      </w:r>
      <w:bookmarkStart w:id="26670" w:name="_ETM_Q71_277039"/>
      <w:bookmarkEnd w:id="26670"/>
      <w:r>
        <w:rPr>
          <w:rFonts w:hint="cs"/>
          <w:rtl/>
          <w:lang w:eastAsia="he-IL"/>
        </w:rPr>
        <w:t xml:space="preserve">אלים. ידעתי שיש לו רקע לא קל. הוא שיחק כשוער בקבוצה הכיתתית שלו ועצר כמה כדורים שנבעטו לעברו. יום </w:t>
      </w:r>
      <w:bookmarkStart w:id="26671" w:name="_ETM_Q71_287878"/>
      <w:bookmarkEnd w:id="26671"/>
      <w:r>
        <w:rPr>
          <w:rFonts w:hint="cs"/>
          <w:rtl/>
          <w:lang w:eastAsia="he-IL"/>
        </w:rPr>
        <w:t xml:space="preserve">אחד לא הספקתי להגיע למגרש בזמן בתחילת המשחק כשפתאום שמעתי </w:t>
      </w:r>
      <w:bookmarkStart w:id="26672" w:name="_ETM_Q71_294303"/>
      <w:bookmarkEnd w:id="26672"/>
      <w:r>
        <w:rPr>
          <w:rFonts w:hint="cs"/>
          <w:rtl/>
          <w:lang w:eastAsia="he-IL"/>
        </w:rPr>
        <w:t xml:space="preserve">קול ענות </w:t>
      </w:r>
      <w:r>
        <w:rPr>
          <w:rFonts w:hint="eastAsia"/>
          <w:rtl/>
          <w:lang w:eastAsia="he-IL"/>
        </w:rPr>
        <w:t>–</w:t>
      </w:r>
      <w:r>
        <w:rPr>
          <w:rFonts w:hint="cs"/>
          <w:rtl/>
          <w:lang w:eastAsia="he-IL"/>
        </w:rPr>
        <w:t xml:space="preserve"> </w:t>
      </w:r>
      <w:bookmarkStart w:id="26673" w:name="_ETM_Q71_273933"/>
      <w:bookmarkEnd w:id="26673"/>
      <w:r>
        <w:rPr>
          <w:rFonts w:hint="cs"/>
          <w:rtl/>
          <w:lang w:eastAsia="he-IL"/>
        </w:rPr>
        <w:t xml:space="preserve">מי שמכיר את המושג יודע; משה רבנו, כשהוא נמצא </w:t>
      </w:r>
      <w:bookmarkStart w:id="26674" w:name="_ETM_Q71_301966"/>
      <w:bookmarkEnd w:id="26674"/>
      <w:r>
        <w:rPr>
          <w:rFonts w:hint="cs"/>
          <w:rtl/>
          <w:lang w:eastAsia="he-IL"/>
        </w:rPr>
        <w:t xml:space="preserve">בהר יחד עם יהושע, הוא אומר: לא קול </w:t>
      </w:r>
      <w:bookmarkStart w:id="26675" w:name="_ETM_Q71_306310"/>
      <w:bookmarkEnd w:id="26675"/>
      <w:r>
        <w:rPr>
          <w:rFonts w:hint="cs"/>
          <w:rtl/>
          <w:lang w:eastAsia="he-IL"/>
        </w:rPr>
        <w:t xml:space="preserve">ענות גבורה ולא קול ענות חלושה, קול ענות אני שומע. </w:t>
      </w:r>
      <w:bookmarkStart w:id="26676" w:name="_ETM_Q71_310544"/>
      <w:bookmarkEnd w:id="26676"/>
      <w:r>
        <w:rPr>
          <w:rFonts w:hint="cs"/>
          <w:rtl/>
          <w:lang w:eastAsia="he-IL"/>
        </w:rPr>
        <w:t xml:space="preserve">כשאתה נמצא בחדר המנהל או במקום בבית ספר ואתה שומע </w:t>
      </w:r>
      <w:bookmarkStart w:id="26677" w:name="_ETM_Q71_315520"/>
      <w:bookmarkEnd w:id="26677"/>
      <w:r>
        <w:rPr>
          <w:rFonts w:hint="cs"/>
          <w:rtl/>
          <w:lang w:eastAsia="he-IL"/>
        </w:rPr>
        <w:t xml:space="preserve">איזה רעש, כבר מהגוון אתה מבין שמשהו לא טוב קורה </w:t>
      </w:r>
      <w:bookmarkStart w:id="26678" w:name="_ETM_Q71_319783"/>
      <w:bookmarkEnd w:id="26678"/>
      <w:r>
        <w:rPr>
          <w:rFonts w:hint="cs"/>
          <w:rtl/>
          <w:lang w:eastAsia="he-IL"/>
        </w:rPr>
        <w:t xml:space="preserve">שם. אז ככה אני מספר: עם השנים למדתי לזהות את </w:t>
      </w:r>
      <w:bookmarkStart w:id="26679" w:name="_ETM_Q71_320374"/>
      <w:bookmarkEnd w:id="26679"/>
      <w:r>
        <w:rPr>
          <w:rFonts w:hint="cs"/>
          <w:rtl/>
          <w:lang w:eastAsia="he-IL"/>
        </w:rPr>
        <w:t xml:space="preserve">הקולות האלו, הם העידו על מהומה. יצאתי מחדר המנהל היישר </w:t>
      </w:r>
      <w:bookmarkStart w:id="26680" w:name="_ETM_Q71_326215"/>
      <w:bookmarkEnd w:id="26680"/>
      <w:r>
        <w:rPr>
          <w:rFonts w:hint="cs"/>
          <w:rtl/>
          <w:lang w:eastAsia="he-IL"/>
        </w:rPr>
        <w:t xml:space="preserve">למגרש הכדורגל. אם המחזה לא היה מבעית, היה בו משהו </w:t>
      </w:r>
      <w:bookmarkStart w:id="26681" w:name="_ETM_Q71_332754"/>
      <w:bookmarkEnd w:id="26681"/>
      <w:r>
        <w:rPr>
          <w:rFonts w:hint="cs"/>
          <w:rtl/>
          <w:lang w:eastAsia="he-IL"/>
        </w:rPr>
        <w:t xml:space="preserve">משעשע. ד', אותו תלמיד, רץ אחרי תלמיד אחר כשהוא </w:t>
      </w:r>
      <w:bookmarkStart w:id="26682" w:name="_ETM_Q71_335541"/>
      <w:bookmarkEnd w:id="26682"/>
      <w:r>
        <w:rPr>
          <w:rFonts w:hint="cs"/>
          <w:rtl/>
          <w:lang w:eastAsia="he-IL"/>
        </w:rPr>
        <w:t xml:space="preserve">אדום כולו, מקלל וצועק. הילד היה קטן ומהיר מד', אבל </w:t>
      </w:r>
      <w:bookmarkStart w:id="26683" w:name="_ETM_Q71_343073"/>
      <w:bookmarkEnd w:id="26683"/>
      <w:r>
        <w:rPr>
          <w:rFonts w:hint="cs"/>
          <w:rtl/>
          <w:lang w:eastAsia="he-IL"/>
        </w:rPr>
        <w:t xml:space="preserve">הוא היה עצבני וכועס ונשבע לסגור איתו חשבון. בכל </w:t>
      </w:r>
      <w:bookmarkStart w:id="26684" w:name="_ETM_Q71_347509"/>
      <w:bookmarkEnd w:id="26684"/>
      <w:r>
        <w:rPr>
          <w:rFonts w:hint="cs"/>
          <w:rtl/>
          <w:lang w:eastAsia="he-IL"/>
        </w:rPr>
        <w:t xml:space="preserve">פעם שהוא התקרב אל הילד, נופף ד' באגרופיו הגדולים. הילד </w:t>
      </w:r>
      <w:bookmarkStart w:id="26685" w:name="_ETM_Q71_352016"/>
      <w:bookmarkEnd w:id="26685"/>
      <w:r>
        <w:rPr>
          <w:rFonts w:hint="cs"/>
          <w:rtl/>
          <w:lang w:eastAsia="he-IL"/>
        </w:rPr>
        <w:t xml:space="preserve">חמק ממנו בזריזות והמשיך לרוץ. אחריו רצו שני מחנכים גבוהים </w:t>
      </w:r>
      <w:bookmarkStart w:id="26686" w:name="_ETM_Q71_357720"/>
      <w:bookmarkEnd w:id="26686"/>
      <w:r>
        <w:rPr>
          <w:rFonts w:hint="cs"/>
          <w:rtl/>
          <w:lang w:eastAsia="he-IL"/>
        </w:rPr>
        <w:t xml:space="preserve">וחזקים וקראו לו להירגע, נזהרים ממנו אך גם דואגים לו. </w:t>
      </w:r>
      <w:bookmarkStart w:id="26687" w:name="_ETM_Q71_359149"/>
      <w:bookmarkEnd w:id="26687"/>
      <w:r>
        <w:rPr>
          <w:rFonts w:hint="cs"/>
          <w:rtl/>
          <w:lang w:eastAsia="he-IL"/>
        </w:rPr>
        <w:t xml:space="preserve">הצטרפתי אליהם, קפצנו עליו ביחד, חיבקתי את ד' בכוח. </w:t>
      </w:r>
      <w:bookmarkStart w:id="26688" w:name="_ETM_Q71_367138"/>
      <w:bookmarkEnd w:id="26688"/>
      <w:r>
        <w:rPr>
          <w:rFonts w:hint="cs"/>
          <w:rtl/>
          <w:lang w:eastAsia="he-IL"/>
        </w:rPr>
        <w:t xml:space="preserve">אחזתי בראשו ושאלתי אותו: מה הוא עשה לך? והתשובה הייתה: </w:t>
      </w:r>
      <w:bookmarkStart w:id="26689" w:name="_ETM_Q71_371530"/>
      <w:bookmarkEnd w:id="26689"/>
      <w:r>
        <w:rPr>
          <w:rFonts w:hint="cs"/>
          <w:rtl/>
          <w:lang w:eastAsia="he-IL"/>
        </w:rPr>
        <w:t xml:space="preserve">הוא קרא לי שמן. הוא התנער ממני בכל כוחו ושב </w:t>
      </w:r>
      <w:bookmarkStart w:id="26690" w:name="_ETM_Q71_376040"/>
      <w:bookmarkEnd w:id="26690"/>
      <w:r>
        <w:rPr>
          <w:rFonts w:hint="cs"/>
          <w:rtl/>
          <w:lang w:eastAsia="he-IL"/>
        </w:rPr>
        <w:t xml:space="preserve">לרוץ אחרי הילד. אחרי שתפסנו אותו שוב לחשתי באוזנו: אם </w:t>
      </w:r>
      <w:bookmarkStart w:id="26691" w:name="_ETM_Q71_378530"/>
      <w:bookmarkEnd w:id="26691"/>
      <w:r>
        <w:rPr>
          <w:rFonts w:hint="cs"/>
          <w:rtl/>
          <w:lang w:eastAsia="he-IL"/>
        </w:rPr>
        <w:t xml:space="preserve">תרוץ אחרי כל ילד שיקרא לך שמן, אתה תרוץ כל </w:t>
      </w:r>
      <w:bookmarkStart w:id="26692" w:name="_ETM_Q71_382927"/>
      <w:bookmarkEnd w:id="26692"/>
      <w:r>
        <w:rPr>
          <w:rFonts w:hint="cs"/>
          <w:rtl/>
          <w:lang w:eastAsia="he-IL"/>
        </w:rPr>
        <w:t xml:space="preserve">החיים שלך. הם מנצלים את החולשה שלך, הם יודעים </w:t>
      </w:r>
      <w:bookmarkStart w:id="26693" w:name="_ETM_Q71_385987"/>
      <w:bookmarkEnd w:id="26693"/>
      <w:r>
        <w:rPr>
          <w:rFonts w:hint="cs"/>
          <w:rtl/>
          <w:lang w:eastAsia="he-IL"/>
        </w:rPr>
        <w:t xml:space="preserve">שאתה יותר חזק, אבל הם גם יודעים שקל לעצבן אותך. </w:t>
      </w:r>
      <w:bookmarkStart w:id="26694" w:name="_ETM_Q71_391375"/>
      <w:bookmarkEnd w:id="26694"/>
      <w:r>
        <w:rPr>
          <w:rFonts w:hint="cs"/>
          <w:rtl/>
          <w:lang w:eastAsia="he-IL"/>
        </w:rPr>
        <w:t xml:space="preserve">אני יודע, אני אלמד אותך איך להתגבר על זה, אני מבטיח לך, עכשיו תעזוב אותו. </w:t>
      </w:r>
    </w:p>
    <w:p w:rsidR="008C69B2" w:rsidRDefault="008C69B2" w:rsidP="00545B76">
      <w:pPr>
        <w:rPr>
          <w:rtl/>
          <w:lang w:eastAsia="he-IL"/>
        </w:rPr>
      </w:pPr>
      <w:bookmarkStart w:id="26695" w:name="_ETM_Q71_397504"/>
      <w:bookmarkStart w:id="26696" w:name="_ETM_Q71_397604"/>
      <w:bookmarkEnd w:id="26695"/>
      <w:bookmarkEnd w:id="26696"/>
    </w:p>
    <w:p w:rsidR="008C69B2" w:rsidRDefault="008C69B2" w:rsidP="00545B76">
      <w:pPr>
        <w:pStyle w:val="af6"/>
        <w:keepNext/>
        <w:rPr>
          <w:rtl/>
        </w:rPr>
      </w:pPr>
      <w:r w:rsidRPr="003F778E">
        <w:rPr>
          <w:rStyle w:val="TagStyle"/>
          <w:rtl/>
        </w:rPr>
        <w:t xml:space="preserve"> &lt;&lt; יור &gt;&gt; </w:t>
      </w:r>
      <w:r>
        <w:rPr>
          <w:rtl/>
        </w:rPr>
        <w:t>היו"ר ניסים ואטורי:</w:t>
      </w:r>
      <w:r w:rsidRPr="003F778E">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אני מבקש לסיים, ולא </w:t>
      </w:r>
      <w:bookmarkStart w:id="26697" w:name="_ETM_Q71_399294"/>
      <w:bookmarkEnd w:id="26697"/>
      <w:r>
        <w:rPr>
          <w:rFonts w:hint="cs"/>
          <w:rtl/>
          <w:lang w:eastAsia="he-IL"/>
        </w:rPr>
        <w:t xml:space="preserve">בגלל שאתה מדבר על שמנים. </w:t>
      </w:r>
    </w:p>
    <w:p w:rsidR="008C69B2" w:rsidRDefault="008C69B2" w:rsidP="00545B76">
      <w:pPr>
        <w:rPr>
          <w:rtl/>
          <w:lang w:eastAsia="he-IL"/>
        </w:rPr>
      </w:pPr>
      <w:bookmarkStart w:id="26698" w:name="_ETM_Q71_396538"/>
      <w:bookmarkStart w:id="26699" w:name="_ETM_Q71_396672"/>
      <w:bookmarkEnd w:id="26698"/>
      <w:bookmarkEnd w:id="26699"/>
    </w:p>
    <w:p w:rsidR="008C69B2" w:rsidRDefault="008C69B2" w:rsidP="00545B76">
      <w:pPr>
        <w:pStyle w:val="-"/>
        <w:keepNext/>
        <w:rPr>
          <w:rtl/>
        </w:rPr>
      </w:pPr>
      <w:bookmarkStart w:id="26700" w:name="ET_speakercontinue_6128_33"/>
      <w:r w:rsidRPr="003F778E">
        <w:rPr>
          <w:rStyle w:val="TagStyle"/>
          <w:rtl/>
        </w:rPr>
        <w:t xml:space="preserve"> &lt;&lt; דובר_המשך &gt;&gt; </w:t>
      </w:r>
      <w:r>
        <w:rPr>
          <w:rtl/>
        </w:rPr>
        <w:t>משה טור פז (יש עתיד):</w:t>
      </w:r>
      <w:r w:rsidRPr="003F778E">
        <w:rPr>
          <w:rStyle w:val="TagStyle"/>
          <w:rtl/>
        </w:rPr>
        <w:t xml:space="preserve"> &lt;&lt; דובר_המשך &gt;&gt;</w:t>
      </w:r>
      <w:r>
        <w:rPr>
          <w:rtl/>
        </w:rPr>
        <w:t xml:space="preserve">   </w:t>
      </w:r>
      <w:bookmarkEnd w:id="26700"/>
    </w:p>
    <w:p w:rsidR="008C69B2" w:rsidRDefault="008C69B2" w:rsidP="004139AC">
      <w:pPr>
        <w:rPr>
          <w:rtl/>
          <w:lang w:eastAsia="he-IL"/>
        </w:rPr>
      </w:pPr>
    </w:p>
    <w:p w:rsidR="008C69B2" w:rsidRDefault="008C69B2" w:rsidP="00545B76">
      <w:pPr>
        <w:rPr>
          <w:rtl/>
          <w:lang w:eastAsia="he-IL"/>
        </w:rPr>
      </w:pPr>
      <w:bookmarkStart w:id="26701" w:name="_ETM_Q71_398203"/>
      <w:bookmarkEnd w:id="26701"/>
      <w:r>
        <w:rPr>
          <w:rFonts w:hint="cs"/>
          <w:rtl/>
          <w:lang w:eastAsia="he-IL"/>
        </w:rPr>
        <w:t xml:space="preserve">התלמיד נשם בכבדות, עמד כשפניו </w:t>
      </w:r>
      <w:bookmarkStart w:id="26702" w:name="_ETM_Q71_401933"/>
      <w:bookmarkEnd w:id="26702"/>
      <w:r>
        <w:rPr>
          <w:rFonts w:hint="cs"/>
          <w:rtl/>
          <w:lang w:eastAsia="he-IL"/>
        </w:rPr>
        <w:t xml:space="preserve">לקיר ובכה. עמדתי בהבטחתי, ליוויתי את התלמיד הזה בשנות התיכון </w:t>
      </w:r>
      <w:bookmarkStart w:id="26703" w:name="_ETM_Q71_409649"/>
      <w:bookmarkEnd w:id="26703"/>
      <w:r>
        <w:rPr>
          <w:rFonts w:hint="cs"/>
          <w:rtl/>
          <w:lang w:eastAsia="he-IL"/>
        </w:rPr>
        <w:t xml:space="preserve">שנותרו לו. כל פעם שזיהינו פיצוץ היינו שם לידו </w:t>
      </w:r>
      <w:bookmarkStart w:id="26704" w:name="_ETM_Q71_412696"/>
      <w:bookmarkEnd w:id="26704"/>
      <w:r>
        <w:rPr>
          <w:rFonts w:hint="cs"/>
          <w:rtl/>
          <w:lang w:eastAsia="he-IL"/>
        </w:rPr>
        <w:t>לעצור, להרגיע, להציע אלטרנטיבה לכעס, לנתב אותו לכיוון טוב יותר</w:t>
      </w:r>
      <w:bookmarkStart w:id="26705" w:name="_ETM_Q71_418121"/>
      <w:bookmarkEnd w:id="26705"/>
      <w:r>
        <w:rPr>
          <w:rFonts w:hint="cs"/>
          <w:rtl/>
          <w:lang w:eastAsia="he-IL"/>
        </w:rPr>
        <w:t xml:space="preserve">. חיזקנו את ביטחונו העצמי. כגורם חיובי בבית הספר, הוא </w:t>
      </w:r>
      <w:bookmarkStart w:id="26706" w:name="_ETM_Q71_421600"/>
      <w:bookmarkEnd w:id="26706"/>
      <w:r>
        <w:rPr>
          <w:rFonts w:hint="cs"/>
          <w:rtl/>
          <w:lang w:eastAsia="he-IL"/>
        </w:rPr>
        <w:t xml:space="preserve">הפך לאחד הילדים החיוביים ביותר במוסד, המשיך לשירות משמעותי בצה"ל </w:t>
      </w:r>
      <w:bookmarkStart w:id="26707" w:name="_ETM_Q71_427999"/>
      <w:bookmarkEnd w:id="26707"/>
      <w:r>
        <w:rPr>
          <w:rFonts w:hint="cs"/>
          <w:rtl/>
          <w:lang w:eastAsia="he-IL"/>
        </w:rPr>
        <w:t xml:space="preserve">ובאופן כללי למד לבנות את ביטחונו העצמי לא על הכוח </w:t>
      </w:r>
      <w:bookmarkStart w:id="26708" w:name="_ETM_Q71_433830"/>
      <w:bookmarkEnd w:id="26708"/>
      <w:r>
        <w:rPr>
          <w:rFonts w:hint="cs"/>
          <w:rtl/>
          <w:lang w:eastAsia="he-IL"/>
        </w:rPr>
        <w:t xml:space="preserve">לבד. </w:t>
      </w:r>
    </w:p>
    <w:p w:rsidR="008C69B2" w:rsidRDefault="008C69B2" w:rsidP="00545B76">
      <w:pPr>
        <w:rPr>
          <w:rtl/>
          <w:lang w:eastAsia="he-IL"/>
        </w:rPr>
      </w:pPr>
    </w:p>
    <w:p w:rsidR="008C69B2" w:rsidRDefault="008C69B2" w:rsidP="00545B76">
      <w:pPr>
        <w:pStyle w:val="af6"/>
        <w:keepNext/>
        <w:rPr>
          <w:rtl/>
        </w:rPr>
      </w:pPr>
      <w:r w:rsidRPr="00D47F63">
        <w:rPr>
          <w:rStyle w:val="TagStyle"/>
          <w:rtl/>
        </w:rPr>
        <w:t xml:space="preserve"> &lt;&lt; יור &gt;&gt; </w:t>
      </w:r>
      <w:r>
        <w:rPr>
          <w:rtl/>
        </w:rPr>
        <w:t>היו"ר ניסים ואטורי:</w:t>
      </w:r>
      <w:r w:rsidRPr="00D47F63">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תודה רבה. </w:t>
      </w:r>
    </w:p>
    <w:p w:rsidR="008C69B2" w:rsidRDefault="008C69B2" w:rsidP="00545B76">
      <w:pPr>
        <w:rPr>
          <w:rtl/>
          <w:lang w:eastAsia="he-IL"/>
        </w:rPr>
      </w:pPr>
    </w:p>
    <w:p w:rsidR="008C69B2" w:rsidRDefault="008C69B2" w:rsidP="00545B76">
      <w:pPr>
        <w:pStyle w:val="-"/>
        <w:keepNext/>
        <w:rPr>
          <w:rtl/>
        </w:rPr>
      </w:pPr>
      <w:bookmarkStart w:id="26709" w:name="ET_speakercontinue_6128_35"/>
      <w:r w:rsidRPr="00D47F63">
        <w:rPr>
          <w:rStyle w:val="TagStyle"/>
          <w:rtl/>
        </w:rPr>
        <w:t xml:space="preserve"> &lt;&lt; דובר_המשך &gt;&gt; </w:t>
      </w:r>
      <w:r>
        <w:rPr>
          <w:rtl/>
        </w:rPr>
        <w:t>משה טור פז (יש עתיד):</w:t>
      </w:r>
      <w:r w:rsidRPr="00D47F63">
        <w:rPr>
          <w:rStyle w:val="TagStyle"/>
          <w:rtl/>
        </w:rPr>
        <w:t xml:space="preserve"> &lt;&lt; דובר_המשך &gt;&gt;</w:t>
      </w:r>
      <w:r>
        <w:rPr>
          <w:rtl/>
        </w:rPr>
        <w:t xml:space="preserve">   </w:t>
      </w:r>
      <w:bookmarkEnd w:id="26709"/>
    </w:p>
    <w:p w:rsidR="008C69B2" w:rsidRDefault="008C69B2" w:rsidP="004139AC">
      <w:pPr>
        <w:rPr>
          <w:rtl/>
          <w:lang w:eastAsia="he-IL"/>
        </w:rPr>
      </w:pPr>
    </w:p>
    <w:p w:rsidR="008C69B2" w:rsidRDefault="008C69B2" w:rsidP="00545B76">
      <w:pPr>
        <w:rPr>
          <w:rtl/>
          <w:lang w:eastAsia="he-IL"/>
        </w:rPr>
      </w:pPr>
      <w:bookmarkStart w:id="26710" w:name="_ETM_Q71_431633"/>
      <w:bookmarkEnd w:id="26710"/>
      <w:r>
        <w:rPr>
          <w:rFonts w:hint="cs"/>
          <w:rtl/>
          <w:lang w:eastAsia="he-IL"/>
        </w:rPr>
        <w:t xml:space="preserve">יש המשך לסיפור הזה, אני אספר אותו </w:t>
      </w:r>
      <w:bookmarkStart w:id="26711" w:name="_ETM_Q71_433275"/>
      <w:bookmarkEnd w:id="26711"/>
      <w:r>
        <w:rPr>
          <w:rFonts w:hint="cs"/>
          <w:rtl/>
          <w:lang w:eastAsia="he-IL"/>
        </w:rPr>
        <w:t xml:space="preserve">בפעם הבאה. </w:t>
      </w:r>
    </w:p>
    <w:p w:rsidR="008C69B2" w:rsidRDefault="008C69B2" w:rsidP="00545B76">
      <w:pPr>
        <w:rPr>
          <w:rtl/>
          <w:lang w:eastAsia="he-IL"/>
        </w:rPr>
      </w:pPr>
      <w:bookmarkStart w:id="26712" w:name="_ETM_Q71_435067"/>
      <w:bookmarkStart w:id="26713" w:name="_ETM_Q71_435173"/>
      <w:bookmarkEnd w:id="26712"/>
      <w:bookmarkEnd w:id="26713"/>
    </w:p>
    <w:p w:rsidR="008C69B2" w:rsidRDefault="008C69B2" w:rsidP="00545B76">
      <w:pPr>
        <w:pStyle w:val="af6"/>
        <w:keepNext/>
        <w:rPr>
          <w:rtl/>
        </w:rPr>
      </w:pPr>
      <w:r w:rsidRPr="00D47F63">
        <w:rPr>
          <w:rStyle w:val="TagStyle"/>
          <w:rtl/>
        </w:rPr>
        <w:t xml:space="preserve"> &lt;&lt; יור &gt;&gt; </w:t>
      </w:r>
      <w:r>
        <w:rPr>
          <w:rtl/>
        </w:rPr>
        <w:t>היו"ר ניסים ואטורי:</w:t>
      </w:r>
      <w:r w:rsidRPr="00D47F63">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bookmarkStart w:id="26714" w:name="_ETM_Q71_436455"/>
      <w:bookmarkEnd w:id="26714"/>
      <w:r>
        <w:rPr>
          <w:rFonts w:hint="cs"/>
          <w:rtl/>
          <w:lang w:eastAsia="he-IL"/>
        </w:rPr>
        <w:t xml:space="preserve">לא, זהו. נתתי לך הרבה זמן, כי זה </w:t>
      </w:r>
      <w:bookmarkStart w:id="26715" w:name="_ETM_Q71_436668"/>
      <w:bookmarkEnd w:id="26715"/>
      <w:r>
        <w:rPr>
          <w:rFonts w:hint="cs"/>
          <w:rtl/>
          <w:lang w:eastAsia="he-IL"/>
        </w:rPr>
        <w:t xml:space="preserve">כבר מסקרן. אז תקרא לי אחר כך בפרסה. </w:t>
      </w:r>
    </w:p>
    <w:p w:rsidR="008C69B2" w:rsidRDefault="008C69B2" w:rsidP="00545B76">
      <w:pPr>
        <w:rPr>
          <w:rtl/>
          <w:lang w:eastAsia="he-IL"/>
        </w:rPr>
      </w:pPr>
      <w:bookmarkStart w:id="26716" w:name="_ETM_Q71_438177"/>
      <w:bookmarkStart w:id="26717" w:name="_ETM_Q71_438288"/>
      <w:bookmarkEnd w:id="26716"/>
      <w:bookmarkEnd w:id="26717"/>
    </w:p>
    <w:p w:rsidR="008C69B2" w:rsidRDefault="008C69B2" w:rsidP="00545B76">
      <w:pPr>
        <w:pStyle w:val="-"/>
        <w:keepNext/>
        <w:rPr>
          <w:rtl/>
        </w:rPr>
      </w:pPr>
      <w:bookmarkStart w:id="26718" w:name="ET_speakercontinue_6128_37"/>
      <w:r w:rsidRPr="00D47F63">
        <w:rPr>
          <w:rStyle w:val="TagStyle"/>
          <w:rtl/>
        </w:rPr>
        <w:t xml:space="preserve"> &lt;&lt; דובר_המשך &gt;&gt; </w:t>
      </w:r>
      <w:r>
        <w:rPr>
          <w:rtl/>
        </w:rPr>
        <w:t>משה טור פז (יש עתיד):</w:t>
      </w:r>
      <w:r w:rsidRPr="00D47F63">
        <w:rPr>
          <w:rStyle w:val="TagStyle"/>
          <w:rtl/>
        </w:rPr>
        <w:t xml:space="preserve"> &lt;&lt; דובר_המשך &gt;&gt;</w:t>
      </w:r>
      <w:r>
        <w:rPr>
          <w:rtl/>
        </w:rPr>
        <w:t xml:space="preserve">   </w:t>
      </w:r>
      <w:bookmarkEnd w:id="26718"/>
    </w:p>
    <w:p w:rsidR="008C69B2" w:rsidRDefault="008C69B2" w:rsidP="004139AC">
      <w:pPr>
        <w:rPr>
          <w:rtl/>
          <w:lang w:eastAsia="he-IL"/>
        </w:rPr>
      </w:pPr>
    </w:p>
    <w:p w:rsidR="008C69B2" w:rsidRDefault="008C69B2" w:rsidP="00545B76">
      <w:pPr>
        <w:rPr>
          <w:rtl/>
          <w:lang w:eastAsia="he-IL"/>
        </w:rPr>
      </w:pPr>
      <w:bookmarkStart w:id="26719" w:name="_ETM_Q71_439504"/>
      <w:bookmarkEnd w:id="26719"/>
      <w:r>
        <w:rPr>
          <w:rFonts w:hint="cs"/>
          <w:rtl/>
          <w:lang w:eastAsia="he-IL"/>
        </w:rPr>
        <w:t xml:space="preserve">אין בעיה, אני מוכן אחר כך לקרוא לך את סוף הסיפור. תודה. </w:t>
      </w:r>
    </w:p>
    <w:p w:rsidR="008C69B2" w:rsidRDefault="008C69B2" w:rsidP="00545B76">
      <w:pPr>
        <w:rPr>
          <w:rtl/>
          <w:lang w:eastAsia="he-IL"/>
        </w:rPr>
      </w:pPr>
      <w:bookmarkStart w:id="26720" w:name="_ETM_Q71_438789"/>
      <w:bookmarkEnd w:id="26720"/>
    </w:p>
    <w:p w:rsidR="008C69B2" w:rsidRDefault="008C69B2" w:rsidP="00545B76">
      <w:pPr>
        <w:pStyle w:val="af6"/>
        <w:keepNext/>
        <w:rPr>
          <w:rtl/>
        </w:rPr>
      </w:pPr>
      <w:r w:rsidRPr="00D47F63">
        <w:rPr>
          <w:rStyle w:val="TagStyle"/>
          <w:rtl/>
        </w:rPr>
        <w:t xml:space="preserve"> &lt;&lt; יור &gt;&gt; </w:t>
      </w:r>
      <w:r>
        <w:rPr>
          <w:rtl/>
        </w:rPr>
        <w:t>היו"ר ניסים ואטורי:</w:t>
      </w:r>
      <w:r w:rsidRPr="00D47F63">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bookmarkStart w:id="26721" w:name="_ETM_Q71_439760"/>
      <w:bookmarkEnd w:id="26721"/>
      <w:r>
        <w:rPr>
          <w:rFonts w:hint="cs"/>
          <w:rtl/>
          <w:lang w:eastAsia="he-IL"/>
        </w:rPr>
        <w:t xml:space="preserve">תודה רבה. חבר הכנסת גדעון סער </w:t>
      </w:r>
      <w:bookmarkStart w:id="26722" w:name="_ETM_Q71_443557"/>
      <w:bookmarkEnd w:id="26722"/>
      <w:r>
        <w:rPr>
          <w:rtl/>
          <w:lang w:eastAsia="he-IL"/>
        </w:rPr>
        <w:t>–</w:t>
      </w:r>
      <w:r>
        <w:rPr>
          <w:rFonts w:hint="cs"/>
          <w:rtl/>
          <w:lang w:eastAsia="he-IL"/>
        </w:rPr>
        <w:t xml:space="preserve"> אינו נוכח; חברת הכנסת מרב מיכאלי </w:t>
      </w:r>
      <w:r w:rsidR="00D6059D">
        <w:rPr>
          <w:rFonts w:hint="cs"/>
          <w:rtl/>
          <w:lang w:eastAsia="he-IL"/>
        </w:rPr>
        <w:t>– –</w:t>
      </w:r>
      <w:r>
        <w:rPr>
          <w:rFonts w:hint="cs"/>
          <w:rtl/>
          <w:lang w:eastAsia="he-IL"/>
        </w:rPr>
        <w:t xml:space="preserve"> </w:t>
      </w:r>
    </w:p>
    <w:p w:rsidR="008C69B2" w:rsidRDefault="008C69B2" w:rsidP="00545B76">
      <w:pPr>
        <w:rPr>
          <w:rtl/>
          <w:lang w:eastAsia="he-IL"/>
        </w:rPr>
      </w:pPr>
    </w:p>
    <w:p w:rsidR="008C69B2" w:rsidRDefault="008C69B2" w:rsidP="00545B76">
      <w:pPr>
        <w:pStyle w:val="af5"/>
        <w:keepNext/>
        <w:rPr>
          <w:rtl/>
        </w:rPr>
      </w:pPr>
      <w:r w:rsidRPr="00D47F63">
        <w:rPr>
          <w:rStyle w:val="TagStyle"/>
          <w:rtl/>
        </w:rPr>
        <w:t xml:space="preserve"> &lt;&lt; קריאה &gt;&gt; </w:t>
      </w:r>
      <w:r>
        <w:rPr>
          <w:rtl/>
        </w:rPr>
        <w:t>טלי גוטליב (הליכוד):</w:t>
      </w:r>
      <w:r w:rsidRPr="00D47F63">
        <w:rPr>
          <w:rStyle w:val="TagStyle"/>
          <w:rtl/>
        </w:rPr>
        <w:t xml:space="preserve"> &lt;&lt; קריאה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אינה נוכחת. </w:t>
      </w:r>
    </w:p>
    <w:p w:rsidR="008C69B2" w:rsidRDefault="008C69B2" w:rsidP="00545B76">
      <w:pPr>
        <w:rPr>
          <w:rtl/>
          <w:lang w:eastAsia="he-IL"/>
        </w:rPr>
      </w:pPr>
    </w:p>
    <w:p w:rsidR="008C69B2" w:rsidRDefault="008C69B2" w:rsidP="00545B76">
      <w:pPr>
        <w:pStyle w:val="af6"/>
        <w:keepNext/>
        <w:rPr>
          <w:rtl/>
        </w:rPr>
      </w:pPr>
      <w:r w:rsidRPr="00D47F63">
        <w:rPr>
          <w:rStyle w:val="TagStyle"/>
          <w:rtl/>
        </w:rPr>
        <w:t xml:space="preserve"> &lt;&lt; יור &gt;&gt; </w:t>
      </w:r>
      <w:r>
        <w:rPr>
          <w:rtl/>
        </w:rPr>
        <w:t>היו"ר ניסים ואטורי:</w:t>
      </w:r>
      <w:r w:rsidRPr="00D47F63">
        <w:rPr>
          <w:rStyle w:val="TagStyle"/>
          <w:rtl/>
        </w:rPr>
        <w:t xml:space="preserve"> &lt;&lt; יור &gt;&gt;</w:t>
      </w:r>
      <w:r>
        <w:rPr>
          <w:rtl/>
        </w:rPr>
        <w:t xml:space="preserve">   </w:t>
      </w:r>
    </w:p>
    <w:p w:rsidR="008C69B2" w:rsidRDefault="008C69B2" w:rsidP="004139AC">
      <w:pPr>
        <w:rPr>
          <w:rtl/>
          <w:lang w:eastAsia="he-IL"/>
        </w:rPr>
      </w:pPr>
    </w:p>
    <w:p w:rsidR="008C69B2" w:rsidRDefault="00D6059D" w:rsidP="00545B76">
      <w:pPr>
        <w:rPr>
          <w:rtl/>
          <w:lang w:eastAsia="he-IL"/>
        </w:rPr>
      </w:pPr>
      <w:r>
        <w:rPr>
          <w:rFonts w:hint="cs"/>
          <w:rtl/>
          <w:lang w:eastAsia="he-IL"/>
        </w:rPr>
        <w:t>– –</w:t>
      </w:r>
      <w:r w:rsidR="008C69B2">
        <w:rPr>
          <w:rFonts w:hint="cs"/>
          <w:rtl/>
          <w:lang w:eastAsia="he-IL"/>
        </w:rPr>
        <w:t xml:space="preserve"> אינה נוכחת. תודה לעוזרת </w:t>
      </w:r>
      <w:bookmarkStart w:id="26723" w:name="_ETM_Q71_451682"/>
      <w:bookmarkEnd w:id="26723"/>
      <w:r w:rsidR="008C69B2">
        <w:rPr>
          <w:rFonts w:hint="cs"/>
          <w:rtl/>
          <w:lang w:eastAsia="he-IL"/>
        </w:rPr>
        <w:t>שלי. חבר הכנסת אלון שוסטר. אורית היא ברשימה?</w:t>
      </w:r>
    </w:p>
    <w:p w:rsidR="008C69B2" w:rsidRDefault="008C69B2" w:rsidP="00545B76">
      <w:pPr>
        <w:rPr>
          <w:rtl/>
          <w:lang w:eastAsia="he-IL"/>
        </w:rPr>
      </w:pPr>
    </w:p>
    <w:p w:rsidR="008C69B2" w:rsidRDefault="008C69B2" w:rsidP="00545B76">
      <w:pPr>
        <w:pStyle w:val="af5"/>
        <w:keepNext/>
        <w:rPr>
          <w:rtl/>
        </w:rPr>
      </w:pPr>
      <w:bookmarkStart w:id="26724" w:name="ET_interruption_5800_41"/>
      <w:r w:rsidRPr="00D47F63">
        <w:rPr>
          <w:rStyle w:val="TagStyle"/>
          <w:rtl/>
        </w:rPr>
        <w:t xml:space="preserve"> &lt;&lt; קריאה &gt;&gt; </w:t>
      </w:r>
      <w:r>
        <w:rPr>
          <w:rtl/>
        </w:rPr>
        <w:t>אורית פרקש הכהן (המחנה הממלכתי):</w:t>
      </w:r>
      <w:r w:rsidRPr="00D47F63">
        <w:rPr>
          <w:rStyle w:val="TagStyle"/>
          <w:rtl/>
        </w:rPr>
        <w:t xml:space="preserve"> &lt;&lt; קריאה &gt;&gt;</w:t>
      </w:r>
      <w:r>
        <w:rPr>
          <w:rtl/>
        </w:rPr>
        <w:t xml:space="preserve">   </w:t>
      </w:r>
      <w:bookmarkEnd w:id="26724"/>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מתחלפים. </w:t>
      </w:r>
    </w:p>
    <w:p w:rsidR="008C69B2" w:rsidRDefault="008C69B2" w:rsidP="00545B76">
      <w:pPr>
        <w:rPr>
          <w:rtl/>
          <w:lang w:eastAsia="he-IL"/>
        </w:rPr>
      </w:pPr>
      <w:bookmarkStart w:id="26725" w:name="_ETM_Q71_459078"/>
      <w:bookmarkStart w:id="26726" w:name="_ETM_Q71_459190"/>
      <w:bookmarkEnd w:id="26725"/>
      <w:bookmarkEnd w:id="26726"/>
    </w:p>
    <w:p w:rsidR="008C69B2" w:rsidRDefault="008C69B2" w:rsidP="00545B76">
      <w:pPr>
        <w:pStyle w:val="af6"/>
        <w:keepNext/>
        <w:rPr>
          <w:rtl/>
        </w:rPr>
      </w:pPr>
      <w:r w:rsidRPr="00D47F63">
        <w:rPr>
          <w:rStyle w:val="TagStyle"/>
          <w:rtl/>
        </w:rPr>
        <w:t xml:space="preserve"> &lt;&lt; יור &gt;&gt; </w:t>
      </w:r>
      <w:r>
        <w:rPr>
          <w:rtl/>
        </w:rPr>
        <w:t>היו"ר ניסים ואטורי:</w:t>
      </w:r>
      <w:r w:rsidRPr="00D47F63">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bookmarkStart w:id="26727" w:name="_ETM_Q71_460892"/>
      <w:bookmarkEnd w:id="26727"/>
      <w:r>
        <w:rPr>
          <w:rFonts w:hint="cs"/>
          <w:rtl/>
          <w:lang w:eastAsia="he-IL"/>
        </w:rPr>
        <w:t xml:space="preserve">כן? </w:t>
      </w:r>
      <w:bookmarkStart w:id="26728" w:name="_ETM_Q71_458440"/>
      <w:bookmarkEnd w:id="26728"/>
      <w:r>
        <w:rPr>
          <w:rFonts w:hint="cs"/>
          <w:rtl/>
          <w:lang w:eastAsia="he-IL"/>
        </w:rPr>
        <w:t xml:space="preserve">אתם מתחלפים? אוקיי. אה, נכון. פספוס שלי בגלל שאול, בגלל </w:t>
      </w:r>
      <w:bookmarkStart w:id="26729" w:name="_ETM_Q71_464380"/>
      <w:bookmarkEnd w:id="26729"/>
      <w:r>
        <w:rPr>
          <w:rFonts w:hint="cs"/>
          <w:rtl/>
          <w:lang w:eastAsia="he-IL"/>
        </w:rPr>
        <w:t xml:space="preserve">שלא שתיתי קפה בשעה האחרונה. </w:t>
      </w:r>
    </w:p>
    <w:p w:rsidR="008C69B2" w:rsidRDefault="008C69B2" w:rsidP="00545B76">
      <w:pPr>
        <w:rPr>
          <w:rtl/>
          <w:lang w:eastAsia="he-IL"/>
        </w:rPr>
      </w:pPr>
      <w:bookmarkStart w:id="26730" w:name="_ETM_Q71_473196"/>
      <w:bookmarkStart w:id="26731" w:name="_ETM_Q71_473324"/>
      <w:bookmarkEnd w:id="26730"/>
      <w:bookmarkEnd w:id="26731"/>
    </w:p>
    <w:p w:rsidR="008C69B2" w:rsidRDefault="008C69B2" w:rsidP="00545B76">
      <w:pPr>
        <w:pStyle w:val="a4"/>
        <w:keepNext/>
        <w:rPr>
          <w:rtl/>
        </w:rPr>
      </w:pPr>
      <w:bookmarkStart w:id="26732" w:name="ET_speaker_5800_7"/>
      <w:r w:rsidRPr="0016220C">
        <w:rPr>
          <w:rStyle w:val="TagStyle"/>
          <w:rtl/>
        </w:rPr>
        <w:t xml:space="preserve">&lt;&lt; דובר &gt;&gt; </w:t>
      </w:r>
      <w:bookmarkStart w:id="26733" w:name="_Toc125490789"/>
      <w:bookmarkStart w:id="26734" w:name="_Toc125491256"/>
      <w:r>
        <w:rPr>
          <w:rtl/>
        </w:rPr>
        <w:t>אורית פרקש הכהן (המחנה הממלכתי):</w:t>
      </w:r>
      <w:bookmarkEnd w:id="26733"/>
      <w:bookmarkEnd w:id="26734"/>
      <w:r w:rsidRPr="0016220C">
        <w:rPr>
          <w:rStyle w:val="TagStyle"/>
          <w:rtl/>
        </w:rPr>
        <w:t xml:space="preserve"> &lt;&lt; דובר &gt;&gt;</w:t>
      </w:r>
      <w:r>
        <w:rPr>
          <w:rtl/>
        </w:rPr>
        <w:t xml:space="preserve">   </w:t>
      </w:r>
      <w:bookmarkEnd w:id="26732"/>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אז באמת דיברתי על זה שכל יום אנחנו קמים לאיזשהו צער חדש בממשלה: שהתקשורת על הכוונת, היועצים </w:t>
      </w:r>
      <w:bookmarkStart w:id="26735" w:name="_ETM_Q71_492129"/>
      <w:bookmarkEnd w:id="26735"/>
      <w:r>
        <w:rPr>
          <w:rFonts w:hint="cs"/>
          <w:rtl/>
          <w:lang w:eastAsia="he-IL"/>
        </w:rPr>
        <w:t xml:space="preserve">המשפטיים על הכוונת, השוטרים על הכוונת, ההפגנות על הכוונת, חופש </w:t>
      </w:r>
      <w:bookmarkStart w:id="26736" w:name="_ETM_Q71_500353"/>
      <w:bookmarkEnd w:id="26736"/>
      <w:r>
        <w:rPr>
          <w:rFonts w:hint="cs"/>
          <w:rtl/>
          <w:lang w:eastAsia="he-IL"/>
        </w:rPr>
        <w:t>הביטוי על הכוונת, הלהט"בים על הכוונת. אבל באמת שמה שקרה</w:t>
      </w:r>
      <w:bookmarkStart w:id="26737" w:name="_ETM_Q71_502849"/>
      <w:bookmarkEnd w:id="26737"/>
      <w:r>
        <w:rPr>
          <w:rFonts w:hint="cs"/>
          <w:rtl/>
          <w:lang w:eastAsia="he-IL"/>
        </w:rPr>
        <w:t xml:space="preserve"> היום ציער אותי במיוחד כשראיתי את מסיבת התמיכה ביושב-ראש של </w:t>
      </w:r>
      <w:bookmarkStart w:id="26738" w:name="_ETM_Q71_512966"/>
      <w:bookmarkEnd w:id="26738"/>
      <w:r>
        <w:rPr>
          <w:rFonts w:hint="cs"/>
          <w:rtl/>
          <w:lang w:eastAsia="he-IL"/>
        </w:rPr>
        <w:t xml:space="preserve">ש"ס, בנוכחות לא פחות מראש הממשלה עצמו, שזכה למסיבת תמיכה </w:t>
      </w:r>
      <w:bookmarkStart w:id="26739" w:name="_ETM_Q71_515986"/>
      <w:bookmarkEnd w:id="26739"/>
      <w:r>
        <w:rPr>
          <w:rFonts w:hint="cs"/>
          <w:rtl/>
          <w:lang w:eastAsia="he-IL"/>
        </w:rPr>
        <w:t xml:space="preserve">משל עצמו. חשבתי על דברים שאמרה לי הבת שלי בסוף </w:t>
      </w:r>
      <w:bookmarkStart w:id="26740" w:name="_ETM_Q71_520471"/>
      <w:bookmarkEnd w:id="26740"/>
      <w:r>
        <w:rPr>
          <w:rFonts w:hint="cs"/>
          <w:rtl/>
          <w:lang w:eastAsia="he-IL"/>
        </w:rPr>
        <w:t xml:space="preserve">השבוע כשהגיעה הביתה, הבת הגדולה שלי, ואמרה לי: את </w:t>
      </w:r>
      <w:bookmarkStart w:id="26741" w:name="_ETM_Q71_528897"/>
      <w:bookmarkEnd w:id="26741"/>
      <w:r>
        <w:rPr>
          <w:rFonts w:hint="cs"/>
          <w:rtl/>
          <w:lang w:eastAsia="he-IL"/>
        </w:rPr>
        <w:t xml:space="preserve">יודעת, אימא, מה מפריע לי בממשלה הזאת? היא אמרה לי: מה </w:t>
      </w:r>
      <w:bookmarkStart w:id="26742" w:name="_ETM_Q71_533051"/>
      <w:bookmarkEnd w:id="26742"/>
      <w:r>
        <w:rPr>
          <w:rFonts w:hint="cs"/>
          <w:rtl/>
          <w:lang w:eastAsia="he-IL"/>
        </w:rPr>
        <w:t xml:space="preserve">שלומך? איך את חווה את כל מה שקורה? היא אמרה </w:t>
      </w:r>
      <w:bookmarkStart w:id="26743" w:name="_ETM_Q71_534000"/>
      <w:bookmarkEnd w:id="26743"/>
      <w:r>
        <w:rPr>
          <w:rFonts w:hint="cs"/>
          <w:rtl/>
          <w:lang w:eastAsia="he-IL"/>
        </w:rPr>
        <w:t xml:space="preserve">לי שהיא מתחילה לקבל משפטים כמו: תראי, זה דתיים, ככה </w:t>
      </w:r>
      <w:bookmarkStart w:id="26744" w:name="_ETM_Q71_541174"/>
      <w:bookmarkEnd w:id="26744"/>
      <w:r>
        <w:rPr>
          <w:rFonts w:hint="cs"/>
          <w:rtl/>
          <w:lang w:eastAsia="he-IL"/>
        </w:rPr>
        <w:t xml:space="preserve">הם מתנהגים </w:t>
      </w:r>
      <w:r>
        <w:rPr>
          <w:rFonts w:hint="eastAsia"/>
          <w:rtl/>
          <w:lang w:eastAsia="he-IL"/>
        </w:rPr>
        <w:t>–</w:t>
      </w:r>
      <w:r>
        <w:rPr>
          <w:rFonts w:hint="cs"/>
          <w:rtl/>
          <w:lang w:eastAsia="he-IL"/>
        </w:rPr>
        <w:t xml:space="preserve"> באים אליה בסוג של טענות. והיא אמרה ל</w:t>
      </w:r>
      <w:bookmarkStart w:id="26745" w:name="_ETM_Q71_546719"/>
      <w:bookmarkEnd w:id="26745"/>
      <w:r>
        <w:rPr>
          <w:rFonts w:hint="cs"/>
          <w:rtl/>
          <w:lang w:eastAsia="he-IL"/>
        </w:rPr>
        <w:t xml:space="preserve">י: עוד דבר שאני לא יכולה להכיל, אימא, זה איך </w:t>
      </w:r>
      <w:bookmarkStart w:id="26746" w:name="_ETM_Q71_548777"/>
      <w:bookmarkEnd w:id="26746"/>
      <w:r>
        <w:rPr>
          <w:rFonts w:hint="cs"/>
          <w:rtl/>
          <w:lang w:eastAsia="he-IL"/>
        </w:rPr>
        <w:t xml:space="preserve">ההתנהגות הזאת עכשיו, של הממשלה, של המנהיגות, כאילו חותרת תחת כל החינוך שאנחנו מקבלים כילדים, כבני נוער. קשה </w:t>
      </w:r>
      <w:bookmarkStart w:id="26747" w:name="_ETM_Q71_559123"/>
      <w:bookmarkEnd w:id="26747"/>
      <w:r>
        <w:rPr>
          <w:rFonts w:hint="cs"/>
          <w:rtl/>
          <w:lang w:eastAsia="he-IL"/>
        </w:rPr>
        <w:t xml:space="preserve">לי להבין את כל השיח הזה, מה הם מקדמים, זה </w:t>
      </w:r>
      <w:bookmarkStart w:id="26748" w:name="_ETM_Q71_561259"/>
      <w:bookmarkEnd w:id="26748"/>
      <w:r>
        <w:rPr>
          <w:rFonts w:hint="cs"/>
          <w:rtl/>
          <w:lang w:eastAsia="he-IL"/>
        </w:rPr>
        <w:t xml:space="preserve">בניגוד לכללי התנהגות בסיסיים. </w:t>
      </w:r>
    </w:p>
    <w:p w:rsidR="008C69B2" w:rsidRDefault="008C69B2" w:rsidP="00545B76">
      <w:pPr>
        <w:rPr>
          <w:rtl/>
          <w:lang w:eastAsia="he-IL"/>
        </w:rPr>
      </w:pPr>
    </w:p>
    <w:p w:rsidR="008C69B2" w:rsidRDefault="008C69B2" w:rsidP="00545B76">
      <w:pPr>
        <w:pStyle w:val="af5"/>
        <w:keepNext/>
        <w:rPr>
          <w:rtl/>
        </w:rPr>
      </w:pPr>
      <w:bookmarkStart w:id="26749" w:name="ET_interruption_6345_8"/>
      <w:r w:rsidRPr="00452CC8">
        <w:rPr>
          <w:rStyle w:val="TagStyle"/>
          <w:rtl/>
        </w:rPr>
        <w:t xml:space="preserve"> &lt;&lt; קריאה &gt;&gt; </w:t>
      </w:r>
      <w:r>
        <w:rPr>
          <w:rtl/>
        </w:rPr>
        <w:t>טלי גוטליב (הליכוד):</w:t>
      </w:r>
      <w:r w:rsidRPr="00452CC8">
        <w:rPr>
          <w:rStyle w:val="TagStyle"/>
          <w:rtl/>
        </w:rPr>
        <w:t xml:space="preserve"> &lt;&lt; קריאה &gt;&gt;</w:t>
      </w:r>
      <w:r>
        <w:rPr>
          <w:rtl/>
        </w:rPr>
        <w:t xml:space="preserve">   </w:t>
      </w:r>
      <w:bookmarkEnd w:id="26749"/>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בת כמה הבת? בת כמה הבת? סתם, </w:t>
      </w:r>
      <w:bookmarkStart w:id="26750" w:name="_ETM_Q71_566609"/>
      <w:bookmarkEnd w:id="26750"/>
      <w:r>
        <w:rPr>
          <w:rFonts w:hint="cs"/>
          <w:rtl/>
          <w:lang w:eastAsia="he-IL"/>
        </w:rPr>
        <w:t xml:space="preserve">אנחנו רוצים לדעת. </w:t>
      </w:r>
    </w:p>
    <w:p w:rsidR="008C69B2" w:rsidRDefault="008C69B2" w:rsidP="00545B76">
      <w:pPr>
        <w:rPr>
          <w:rtl/>
          <w:lang w:eastAsia="he-IL"/>
        </w:rPr>
      </w:pPr>
    </w:p>
    <w:p w:rsidR="008C69B2" w:rsidRDefault="008C69B2" w:rsidP="00545B76">
      <w:pPr>
        <w:pStyle w:val="-"/>
        <w:keepNext/>
        <w:rPr>
          <w:rtl/>
        </w:rPr>
      </w:pPr>
      <w:bookmarkStart w:id="26751" w:name="ET_speakercontinue_5800_9"/>
      <w:r w:rsidRPr="00452CC8">
        <w:rPr>
          <w:rStyle w:val="TagStyle"/>
          <w:rtl/>
        </w:rPr>
        <w:t xml:space="preserve"> &lt;&lt; דובר_המשך &gt;&gt; </w:t>
      </w:r>
      <w:r>
        <w:rPr>
          <w:rtl/>
        </w:rPr>
        <w:t>אורית פרקש הכהן (המחנה הממלכתי):</w:t>
      </w:r>
      <w:r w:rsidRPr="00452CC8">
        <w:rPr>
          <w:rStyle w:val="TagStyle"/>
          <w:rtl/>
        </w:rPr>
        <w:t xml:space="preserve"> &lt;&lt; דובר_המשך &gt;&gt;</w:t>
      </w:r>
      <w:r>
        <w:rPr>
          <w:rtl/>
        </w:rPr>
        <w:t xml:space="preserve">   </w:t>
      </w:r>
      <w:bookmarkEnd w:id="26751"/>
    </w:p>
    <w:p w:rsidR="008C69B2" w:rsidRDefault="008C69B2" w:rsidP="004139AC">
      <w:pPr>
        <w:rPr>
          <w:rtl/>
          <w:lang w:eastAsia="he-IL"/>
        </w:rPr>
      </w:pPr>
    </w:p>
    <w:p w:rsidR="008C69B2" w:rsidRDefault="008C69B2" w:rsidP="00545B76">
      <w:pPr>
        <w:rPr>
          <w:rtl/>
          <w:lang w:eastAsia="he-IL"/>
        </w:rPr>
      </w:pPr>
      <w:bookmarkStart w:id="26752" w:name="_ETM_Q71_567781"/>
      <w:bookmarkStart w:id="26753" w:name="_ETM_Q71_567909"/>
      <w:bookmarkEnd w:id="26752"/>
      <w:bookmarkEnd w:id="26753"/>
      <w:r>
        <w:rPr>
          <w:rFonts w:hint="cs"/>
          <w:rtl/>
          <w:lang w:eastAsia="he-IL"/>
        </w:rPr>
        <w:t xml:space="preserve">ואני רוצה לדבר על מה שלי עלה </w:t>
      </w:r>
      <w:bookmarkStart w:id="26754" w:name="_ETM_Q71_571893"/>
      <w:bookmarkEnd w:id="26754"/>
      <w:r>
        <w:rPr>
          <w:rFonts w:hint="cs"/>
          <w:rtl/>
          <w:lang w:eastAsia="he-IL"/>
        </w:rPr>
        <w:t xml:space="preserve">בראש. ומה שלי עולה בראש כבר הרבה מאוד ימים זה </w:t>
      </w:r>
      <w:bookmarkStart w:id="26755" w:name="_ETM_Q71_575230"/>
      <w:bookmarkEnd w:id="26755"/>
      <w:r>
        <w:rPr>
          <w:rFonts w:hint="cs"/>
          <w:rtl/>
          <w:lang w:eastAsia="he-IL"/>
        </w:rPr>
        <w:t xml:space="preserve">צמד המילים "חילול השם". כן, חילול השם. זאת הבושה שלנו, בעיניי. והסתכלתי. </w:t>
      </w:r>
      <w:bookmarkStart w:id="26756" w:name="_ETM_Q71_584112"/>
      <w:bookmarkEnd w:id="26756"/>
      <w:r>
        <w:rPr>
          <w:rFonts w:hint="cs"/>
          <w:rtl/>
          <w:lang w:eastAsia="he-IL"/>
        </w:rPr>
        <w:t xml:space="preserve">חילול השם, אני למדתי בחינוך שלי, אני שמעתי, אבל רציתי </w:t>
      </w:r>
      <w:bookmarkStart w:id="26757" w:name="_ETM_Q71_590145"/>
      <w:bookmarkEnd w:id="26757"/>
      <w:r>
        <w:rPr>
          <w:rFonts w:hint="cs"/>
          <w:rtl/>
          <w:lang w:eastAsia="he-IL"/>
        </w:rPr>
        <w:t>להסתכל על ההגדרה של הדבר הזה. ביהדות חילול השם הוא</w:t>
      </w:r>
      <w:bookmarkStart w:id="26758" w:name="_ETM_Q71_591362"/>
      <w:bookmarkEnd w:id="26758"/>
      <w:r>
        <w:rPr>
          <w:rFonts w:hint="cs"/>
          <w:rtl/>
          <w:lang w:eastAsia="he-IL"/>
        </w:rPr>
        <w:t xml:space="preserve"> מצב שבו מחולל שמו של האלוקים בעקבות מצבם או </w:t>
      </w:r>
      <w:bookmarkStart w:id="26759" w:name="_ETM_Q71_598119"/>
      <w:bookmarkEnd w:id="26759"/>
      <w:r>
        <w:rPr>
          <w:rFonts w:hint="cs"/>
          <w:rtl/>
          <w:lang w:eastAsia="he-IL"/>
        </w:rPr>
        <w:t xml:space="preserve">מעשיהם של מאמיניו. במסורת היהודית נחשב הדבר לעבירה חמורה במיוחד. </w:t>
      </w:r>
      <w:bookmarkStart w:id="26760" w:name="_ETM_Q71_606407"/>
      <w:bookmarkEnd w:id="26760"/>
      <w:r>
        <w:rPr>
          <w:rFonts w:hint="cs"/>
          <w:rtl/>
          <w:lang w:eastAsia="he-IL"/>
        </w:rPr>
        <w:t xml:space="preserve">חילול השם הוא מצוות לא תעשה מתוך תרי"ג מצוות, כשהפן </w:t>
      </w:r>
      <w:bookmarkStart w:id="26761" w:name="_ETM_Q71_609191"/>
      <w:bookmarkEnd w:id="26761"/>
      <w:r>
        <w:rPr>
          <w:rFonts w:hint="cs"/>
          <w:rtl/>
          <w:lang w:eastAsia="he-IL"/>
        </w:rPr>
        <w:t xml:space="preserve">החיובי המקביל למצווה זו הוא קידוש השם. </w:t>
      </w:r>
    </w:p>
    <w:p w:rsidR="008C69B2" w:rsidRDefault="008C69B2" w:rsidP="00545B76">
      <w:pPr>
        <w:rPr>
          <w:rtl/>
          <w:lang w:eastAsia="he-IL"/>
        </w:rPr>
      </w:pPr>
      <w:bookmarkStart w:id="26762" w:name="_ETM_Q71_616300"/>
      <w:bookmarkEnd w:id="26762"/>
    </w:p>
    <w:p w:rsidR="008C69B2" w:rsidRDefault="008C69B2" w:rsidP="00545B76">
      <w:pPr>
        <w:rPr>
          <w:rtl/>
          <w:lang w:eastAsia="he-IL"/>
        </w:rPr>
      </w:pPr>
      <w:bookmarkStart w:id="26763" w:name="_ETM_Q71_616502"/>
      <w:bookmarkStart w:id="26764" w:name="_ETM_Q71_616526"/>
      <w:bookmarkStart w:id="26765" w:name="_ETM_Q71_616595"/>
      <w:bookmarkEnd w:id="26763"/>
      <w:bookmarkEnd w:id="26764"/>
      <w:bookmarkEnd w:id="26765"/>
      <w:r>
        <w:rPr>
          <w:rFonts w:hint="cs"/>
          <w:rtl/>
          <w:lang w:eastAsia="he-IL"/>
        </w:rPr>
        <w:t xml:space="preserve">לכן אני שואלת </w:t>
      </w:r>
      <w:bookmarkStart w:id="26766" w:name="_ETM_Q71_615001"/>
      <w:bookmarkEnd w:id="26766"/>
      <w:r>
        <w:rPr>
          <w:rFonts w:hint="cs"/>
          <w:rtl/>
          <w:lang w:eastAsia="he-IL"/>
        </w:rPr>
        <w:t xml:space="preserve">את עצמי האם מה שקורה כאן זה לא חילול השם. </w:t>
      </w:r>
      <w:bookmarkStart w:id="26767" w:name="_ETM_Q71_620265"/>
      <w:bookmarkEnd w:id="26767"/>
      <w:r>
        <w:rPr>
          <w:rFonts w:hint="cs"/>
          <w:rtl/>
          <w:lang w:eastAsia="he-IL"/>
        </w:rPr>
        <w:t xml:space="preserve">יש חילול השם יותר גרוע מזה שבעצם עומדים ומקדשים </w:t>
      </w:r>
      <w:bookmarkStart w:id="26768" w:name="_ETM_Q71_624749"/>
      <w:bookmarkEnd w:id="26768"/>
      <w:r>
        <w:rPr>
          <w:rFonts w:hint="cs"/>
          <w:rtl/>
          <w:lang w:eastAsia="he-IL"/>
        </w:rPr>
        <w:t xml:space="preserve">צפצוף על החוק, עבירות על החוק? הייתי היום בדיון בוועדת </w:t>
      </w:r>
      <w:bookmarkStart w:id="26769" w:name="_ETM_Q71_628930"/>
      <w:bookmarkEnd w:id="26769"/>
      <w:r>
        <w:rPr>
          <w:rFonts w:hint="cs"/>
          <w:rtl/>
          <w:lang w:eastAsia="he-IL"/>
        </w:rPr>
        <w:t xml:space="preserve">כספים. אמר לי הרב גפני, יו"ר ועדת הכספים: אני כפוף </w:t>
      </w:r>
      <w:bookmarkStart w:id="26770" w:name="_ETM_Q71_631942"/>
      <w:bookmarkEnd w:id="26770"/>
      <w:r>
        <w:rPr>
          <w:rFonts w:hint="cs"/>
          <w:rtl/>
          <w:lang w:eastAsia="he-IL"/>
        </w:rPr>
        <w:t xml:space="preserve">רק למעמד הר סיני. ואני רוצה לשאול אתכם, חברי הכנסת, </w:t>
      </w:r>
      <w:bookmarkStart w:id="26771" w:name="_ETM_Q71_636131"/>
      <w:bookmarkEnd w:id="26771"/>
      <w:r>
        <w:rPr>
          <w:rFonts w:hint="cs"/>
          <w:rtl/>
          <w:lang w:eastAsia="he-IL"/>
        </w:rPr>
        <w:t xml:space="preserve">ואותך, היושב-ראש, האם הממשלה הזאת והחברים שלה שמתיימרים להגיד את </w:t>
      </w:r>
      <w:bookmarkStart w:id="26772" w:name="_ETM_Q71_641652"/>
      <w:bookmarkEnd w:id="26772"/>
      <w:r>
        <w:rPr>
          <w:rFonts w:hint="cs"/>
          <w:rtl/>
          <w:lang w:eastAsia="he-IL"/>
        </w:rPr>
        <w:t xml:space="preserve">הדברים האלה אכן רואים עצמם כפופים למעמד הר סיני כשהם </w:t>
      </w:r>
      <w:bookmarkStart w:id="26773" w:name="_ETM_Q71_647384"/>
      <w:bookmarkEnd w:id="26773"/>
      <w:r>
        <w:rPr>
          <w:rFonts w:hint="cs"/>
          <w:rtl/>
          <w:lang w:eastAsia="he-IL"/>
        </w:rPr>
        <w:t xml:space="preserve">אומרים: ניכנס מהדלת, ניכנס מהחלון, נתקן את הכול ונכשיר </w:t>
      </w:r>
      <w:bookmarkStart w:id="26774" w:name="_ETM_Q71_650840"/>
      <w:bookmarkEnd w:id="26774"/>
      <w:r>
        <w:rPr>
          <w:rFonts w:hint="cs"/>
          <w:rtl/>
          <w:lang w:eastAsia="he-IL"/>
        </w:rPr>
        <w:t xml:space="preserve">עבירות? </w:t>
      </w:r>
    </w:p>
    <w:p w:rsidR="008C69B2" w:rsidRDefault="008C69B2" w:rsidP="00545B76">
      <w:pPr>
        <w:rPr>
          <w:rtl/>
          <w:lang w:eastAsia="he-IL"/>
        </w:rPr>
      </w:pPr>
      <w:bookmarkStart w:id="26775" w:name="_ETM_Q71_654968"/>
      <w:bookmarkStart w:id="26776" w:name="_ETM_Q71_655094"/>
      <w:bookmarkEnd w:id="26775"/>
      <w:bookmarkEnd w:id="26776"/>
    </w:p>
    <w:p w:rsidR="008C69B2" w:rsidRDefault="008C69B2" w:rsidP="00545B76">
      <w:pPr>
        <w:rPr>
          <w:rtl/>
          <w:lang w:eastAsia="he-IL"/>
        </w:rPr>
      </w:pPr>
      <w:bookmarkStart w:id="26777" w:name="_ETM_Q71_655141"/>
      <w:bookmarkStart w:id="26778" w:name="_ETM_Q71_655208"/>
      <w:bookmarkEnd w:id="26777"/>
      <w:bookmarkEnd w:id="26778"/>
      <w:r>
        <w:rPr>
          <w:rFonts w:hint="cs"/>
          <w:rtl/>
          <w:lang w:eastAsia="he-IL"/>
        </w:rPr>
        <w:t xml:space="preserve">אני חושבת שאין פה רפורמה, אין </w:t>
      </w:r>
      <w:bookmarkStart w:id="26779" w:name="_ETM_Q71_655084"/>
      <w:bookmarkEnd w:id="26779"/>
      <w:r>
        <w:rPr>
          <w:rFonts w:hint="cs"/>
          <w:rtl/>
          <w:lang w:eastAsia="he-IL"/>
        </w:rPr>
        <w:t xml:space="preserve">פה רפורמה משפטית, אין פה כלום. מה שיש </w:t>
      </w:r>
      <w:bookmarkStart w:id="26780" w:name="_ETM_Q71_659201"/>
      <w:bookmarkEnd w:id="26780"/>
      <w:r>
        <w:rPr>
          <w:rFonts w:hint="cs"/>
          <w:rtl/>
          <w:lang w:eastAsia="he-IL"/>
        </w:rPr>
        <w:t xml:space="preserve">פה זה מסע נקמה אישי מלא מלא של ראש הממשלה </w:t>
      </w:r>
      <w:bookmarkStart w:id="26781" w:name="_ETM_Q71_666366"/>
      <w:bookmarkEnd w:id="26781"/>
      <w:r>
        <w:rPr>
          <w:rFonts w:hint="cs"/>
          <w:rtl/>
          <w:lang w:eastAsia="he-IL"/>
        </w:rPr>
        <w:t xml:space="preserve">ושל המשנה לראש הממשלה. </w:t>
      </w:r>
    </w:p>
    <w:p w:rsidR="008C69B2" w:rsidRDefault="008C69B2" w:rsidP="00545B76">
      <w:pPr>
        <w:rPr>
          <w:rtl/>
          <w:lang w:eastAsia="he-IL"/>
        </w:rPr>
      </w:pPr>
      <w:bookmarkStart w:id="26782" w:name="_ETM_Q71_666664"/>
      <w:bookmarkStart w:id="26783" w:name="_ETM_Q71_666811"/>
      <w:bookmarkEnd w:id="26782"/>
      <w:bookmarkEnd w:id="26783"/>
    </w:p>
    <w:p w:rsidR="008C69B2" w:rsidRDefault="008C69B2" w:rsidP="00545B76">
      <w:pPr>
        <w:pStyle w:val="af6"/>
        <w:keepNext/>
        <w:rPr>
          <w:rtl/>
        </w:rPr>
      </w:pPr>
      <w:r w:rsidRPr="007717DD">
        <w:rPr>
          <w:rStyle w:val="TagStyle"/>
          <w:rtl/>
        </w:rPr>
        <w:t xml:space="preserve"> &lt;&lt; יור &gt;&gt; </w:t>
      </w:r>
      <w:r>
        <w:rPr>
          <w:rtl/>
        </w:rPr>
        <w:t>היו"ר ניסים ואטורי:</w:t>
      </w:r>
      <w:r w:rsidRPr="007717DD">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אני מבקש לסיים. </w:t>
      </w:r>
    </w:p>
    <w:p w:rsidR="008C69B2" w:rsidRDefault="008C69B2" w:rsidP="00545B76">
      <w:pPr>
        <w:rPr>
          <w:rtl/>
          <w:lang w:eastAsia="he-IL"/>
        </w:rPr>
      </w:pPr>
      <w:bookmarkStart w:id="26784" w:name="_ETM_Q71_666349"/>
      <w:bookmarkStart w:id="26785" w:name="_ETM_Q71_666472"/>
      <w:bookmarkEnd w:id="26784"/>
      <w:bookmarkEnd w:id="26785"/>
    </w:p>
    <w:p w:rsidR="008C69B2" w:rsidRDefault="008C69B2" w:rsidP="00545B76">
      <w:pPr>
        <w:pStyle w:val="-"/>
        <w:keepNext/>
        <w:rPr>
          <w:rtl/>
        </w:rPr>
      </w:pPr>
      <w:bookmarkStart w:id="26786" w:name="ET_speakercontinue_5800_46"/>
      <w:r w:rsidRPr="007717DD">
        <w:rPr>
          <w:rStyle w:val="TagStyle"/>
          <w:rtl/>
        </w:rPr>
        <w:t xml:space="preserve"> &lt;&lt; דובר_המשך &gt;&gt; </w:t>
      </w:r>
      <w:r>
        <w:rPr>
          <w:rtl/>
        </w:rPr>
        <w:t>אורית פרקש הכהן (המחנה הממלכתי):</w:t>
      </w:r>
      <w:r w:rsidRPr="007717DD">
        <w:rPr>
          <w:rStyle w:val="TagStyle"/>
          <w:rtl/>
        </w:rPr>
        <w:t xml:space="preserve"> &lt;&lt; דובר_המשך &gt;&gt;</w:t>
      </w:r>
      <w:r>
        <w:rPr>
          <w:rtl/>
        </w:rPr>
        <w:t xml:space="preserve">   </w:t>
      </w:r>
      <w:bookmarkEnd w:id="26786"/>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ואני אסיים </w:t>
      </w:r>
      <w:bookmarkStart w:id="26787" w:name="_ETM_Q71_668859"/>
      <w:bookmarkEnd w:id="26787"/>
      <w:r>
        <w:rPr>
          <w:rFonts w:hint="cs"/>
          <w:rtl/>
          <w:lang w:eastAsia="he-IL"/>
        </w:rPr>
        <w:t xml:space="preserve">במשפט שאותי מאוד מצמרר מספר ישעיהו. אתה יודע, אני משתתפת </w:t>
      </w:r>
      <w:bookmarkStart w:id="26788" w:name="_ETM_Q71_672200"/>
      <w:bookmarkEnd w:id="26788"/>
      <w:r>
        <w:rPr>
          <w:rFonts w:hint="cs"/>
          <w:rtl/>
          <w:lang w:eastAsia="he-IL"/>
        </w:rPr>
        <w:t>ערה בדיוני ועדת החוקה, שקיבלה את הכותרת הצינית "ציון במש</w:t>
      </w:r>
      <w:bookmarkStart w:id="26789" w:name="_ETM_Q71_679175"/>
      <w:bookmarkEnd w:id="26789"/>
      <w:r>
        <w:rPr>
          <w:rFonts w:hint="cs"/>
          <w:rtl/>
          <w:lang w:eastAsia="he-IL"/>
        </w:rPr>
        <w:t>פט תיפדה".</w:t>
      </w:r>
    </w:p>
    <w:p w:rsidR="008C69B2" w:rsidRDefault="008C69B2" w:rsidP="00545B76">
      <w:pPr>
        <w:rPr>
          <w:rtl/>
          <w:lang w:eastAsia="he-IL"/>
        </w:rPr>
      </w:pPr>
    </w:p>
    <w:p w:rsidR="008C69B2" w:rsidRDefault="008C69B2" w:rsidP="00545B76">
      <w:pPr>
        <w:pStyle w:val="af5"/>
        <w:keepNext/>
        <w:rPr>
          <w:rtl/>
        </w:rPr>
      </w:pPr>
      <w:r w:rsidRPr="007717DD">
        <w:rPr>
          <w:rStyle w:val="TagStyle"/>
          <w:rtl/>
        </w:rPr>
        <w:t xml:space="preserve"> &lt;&lt; קריאה &gt;&gt; </w:t>
      </w:r>
      <w:r>
        <w:rPr>
          <w:rtl/>
        </w:rPr>
        <w:t>טלי גוטליב (הליכוד):</w:t>
      </w:r>
      <w:r w:rsidRPr="007717DD">
        <w:rPr>
          <w:rStyle w:val="TagStyle"/>
          <w:rtl/>
        </w:rPr>
        <w:t xml:space="preserve"> &lt;&lt; קריאה &gt;&gt;</w:t>
      </w:r>
      <w:r>
        <w:rPr>
          <w:rtl/>
        </w:rPr>
        <w:t xml:space="preserve">   </w:t>
      </w:r>
    </w:p>
    <w:p w:rsidR="008C69B2" w:rsidRDefault="008C69B2" w:rsidP="004139AC">
      <w:pPr>
        <w:rPr>
          <w:rtl/>
          <w:lang w:eastAsia="he-IL"/>
        </w:rPr>
      </w:pPr>
    </w:p>
    <w:p w:rsidR="008C69B2" w:rsidRDefault="00D6059D" w:rsidP="00545B76">
      <w:pPr>
        <w:rPr>
          <w:rtl/>
          <w:lang w:eastAsia="he-IL"/>
        </w:rPr>
      </w:pPr>
      <w:r>
        <w:rPr>
          <w:rFonts w:hint="cs"/>
          <w:rtl/>
          <w:lang w:eastAsia="he-IL"/>
        </w:rPr>
        <w:t>– – –</w:t>
      </w:r>
      <w:r w:rsidR="008C69B2">
        <w:rPr>
          <w:rFonts w:hint="cs"/>
          <w:rtl/>
          <w:lang w:eastAsia="he-IL"/>
        </w:rPr>
        <w:t xml:space="preserve"> </w:t>
      </w:r>
    </w:p>
    <w:p w:rsidR="008C69B2" w:rsidRDefault="008C69B2" w:rsidP="00545B76">
      <w:pPr>
        <w:rPr>
          <w:rtl/>
          <w:lang w:eastAsia="he-IL"/>
        </w:rPr>
      </w:pPr>
      <w:bookmarkStart w:id="26790" w:name="_ETM_Q71_678950"/>
      <w:bookmarkStart w:id="26791" w:name="_ETM_Q71_679061"/>
      <w:bookmarkEnd w:id="26790"/>
      <w:bookmarkEnd w:id="26791"/>
    </w:p>
    <w:p w:rsidR="008C69B2" w:rsidRDefault="008C69B2" w:rsidP="00545B76">
      <w:pPr>
        <w:pStyle w:val="-"/>
        <w:keepNext/>
        <w:rPr>
          <w:rtl/>
        </w:rPr>
      </w:pPr>
      <w:bookmarkStart w:id="26792" w:name="ET_speakercontinue_5800_48"/>
      <w:r w:rsidRPr="007717DD">
        <w:rPr>
          <w:rStyle w:val="TagStyle"/>
          <w:rtl/>
        </w:rPr>
        <w:t xml:space="preserve"> &lt;&lt; דובר_המשך &gt;&gt; </w:t>
      </w:r>
      <w:r>
        <w:rPr>
          <w:rtl/>
        </w:rPr>
        <w:t>אורית פרקש הכהן (המחנה הממלכתי):</w:t>
      </w:r>
      <w:r w:rsidRPr="007717DD">
        <w:rPr>
          <w:rStyle w:val="TagStyle"/>
          <w:rtl/>
        </w:rPr>
        <w:t xml:space="preserve"> &lt;&lt; דובר_המשך &gt;&gt;</w:t>
      </w:r>
      <w:r>
        <w:rPr>
          <w:rtl/>
        </w:rPr>
        <w:t xml:space="preserve">   </w:t>
      </w:r>
      <w:bookmarkEnd w:id="26792"/>
    </w:p>
    <w:p w:rsidR="008C69B2" w:rsidRDefault="008C69B2" w:rsidP="004139AC">
      <w:pPr>
        <w:rPr>
          <w:rtl/>
          <w:lang w:eastAsia="he-IL"/>
        </w:rPr>
      </w:pPr>
    </w:p>
    <w:p w:rsidR="008C69B2" w:rsidRDefault="008C69B2" w:rsidP="00545B76">
      <w:pPr>
        <w:rPr>
          <w:rtl/>
          <w:lang w:eastAsia="he-IL"/>
        </w:rPr>
      </w:pPr>
      <w:bookmarkStart w:id="26793" w:name="_ETM_Q71_680351"/>
      <w:bookmarkEnd w:id="26793"/>
      <w:r>
        <w:rPr>
          <w:rFonts w:hint="cs"/>
          <w:rtl/>
          <w:lang w:eastAsia="he-IL"/>
        </w:rPr>
        <w:t xml:space="preserve">אז נסיים בפסוקים הידועים והמצערים </w:t>
      </w:r>
      <w:bookmarkStart w:id="26794" w:name="_ETM_Q71_683993"/>
      <w:bookmarkEnd w:id="26794"/>
      <w:r>
        <w:rPr>
          <w:rFonts w:hint="cs"/>
          <w:rtl/>
          <w:lang w:eastAsia="he-IL"/>
        </w:rPr>
        <w:t xml:space="preserve">מאותו ספר ממש. </w:t>
      </w:r>
    </w:p>
    <w:p w:rsidR="008C69B2" w:rsidRDefault="008C69B2" w:rsidP="00545B76">
      <w:pPr>
        <w:rPr>
          <w:rtl/>
          <w:lang w:eastAsia="he-IL"/>
        </w:rPr>
      </w:pPr>
    </w:p>
    <w:p w:rsidR="008C69B2" w:rsidRDefault="008C69B2" w:rsidP="00545B76">
      <w:pPr>
        <w:pStyle w:val="af6"/>
        <w:keepNext/>
        <w:rPr>
          <w:rtl/>
        </w:rPr>
      </w:pPr>
      <w:bookmarkStart w:id="26795" w:name="ET_yor_6490_49"/>
      <w:r w:rsidRPr="007717DD">
        <w:rPr>
          <w:rStyle w:val="TagStyle"/>
          <w:rtl/>
        </w:rPr>
        <w:t xml:space="preserve"> &lt;&lt; יור &gt;&gt; </w:t>
      </w:r>
      <w:r>
        <w:rPr>
          <w:rtl/>
        </w:rPr>
        <w:t>היו"ר ניסים ואטורי:</w:t>
      </w:r>
      <w:r w:rsidRPr="007717DD">
        <w:rPr>
          <w:rStyle w:val="TagStyle"/>
          <w:rtl/>
        </w:rPr>
        <w:t xml:space="preserve"> &lt;&lt; יור &gt;&gt;</w:t>
      </w:r>
      <w:r>
        <w:rPr>
          <w:rtl/>
        </w:rPr>
        <w:t xml:space="preserve">   </w:t>
      </w:r>
      <w:bookmarkEnd w:id="26795"/>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נסיים. </w:t>
      </w:r>
    </w:p>
    <w:p w:rsidR="008C69B2" w:rsidRDefault="008C69B2" w:rsidP="00545B76">
      <w:pPr>
        <w:rPr>
          <w:rtl/>
          <w:lang w:eastAsia="he-IL"/>
        </w:rPr>
      </w:pPr>
      <w:bookmarkStart w:id="26796" w:name="_ETM_Q71_686000"/>
      <w:bookmarkStart w:id="26797" w:name="_ETM_Q71_686091"/>
      <w:bookmarkEnd w:id="26796"/>
      <w:bookmarkEnd w:id="26797"/>
    </w:p>
    <w:p w:rsidR="008C69B2" w:rsidRDefault="008C69B2" w:rsidP="00545B76">
      <w:pPr>
        <w:pStyle w:val="-"/>
        <w:keepNext/>
        <w:rPr>
          <w:rtl/>
        </w:rPr>
      </w:pPr>
      <w:bookmarkStart w:id="26798" w:name="ET_speakercontinue_5800_50"/>
      <w:r w:rsidRPr="007717DD">
        <w:rPr>
          <w:rStyle w:val="TagStyle"/>
          <w:rtl/>
        </w:rPr>
        <w:t xml:space="preserve"> &lt;&lt; דובר_המשך &gt;&gt; </w:t>
      </w:r>
      <w:r>
        <w:rPr>
          <w:rtl/>
        </w:rPr>
        <w:t>אורית פרקש הכהן (המחנה הממלכתי):</w:t>
      </w:r>
      <w:r w:rsidRPr="007717DD">
        <w:rPr>
          <w:rStyle w:val="TagStyle"/>
          <w:rtl/>
        </w:rPr>
        <w:t xml:space="preserve"> &lt;&lt; דובר_המשך &gt;&gt;</w:t>
      </w:r>
      <w:r>
        <w:rPr>
          <w:rtl/>
        </w:rPr>
        <w:t xml:space="preserve">   </w:t>
      </w:r>
      <w:bookmarkEnd w:id="26798"/>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"שריך </w:t>
      </w:r>
      <w:r w:rsidRPr="007717DD">
        <w:rPr>
          <w:rFonts w:hint="cs"/>
          <w:rtl/>
        </w:rPr>
        <w:t>סוררים חב</w:t>
      </w:r>
      <w:r w:rsidRPr="007717DD">
        <w:rPr>
          <w:rtl/>
        </w:rPr>
        <w:t>רָ</w:t>
      </w:r>
      <w:r w:rsidRPr="007717DD">
        <w:rPr>
          <w:rFonts w:hint="cs"/>
          <w:rtl/>
        </w:rPr>
        <w:t>י גנבים</w:t>
      </w:r>
      <w:bookmarkStart w:id="26799" w:name="_ETM_Q71_686729"/>
      <w:bookmarkEnd w:id="26799"/>
      <w:r w:rsidRPr="007717DD">
        <w:rPr>
          <w:rFonts w:hint="cs"/>
          <w:rtl/>
        </w:rPr>
        <w:t xml:space="preserve"> כלו אהב</w:t>
      </w:r>
      <w:r>
        <w:rPr>
          <w:rFonts w:hint="cs"/>
          <w:rtl/>
          <w:lang w:eastAsia="he-IL"/>
        </w:rPr>
        <w:t xml:space="preserve"> שחד ורדף שלמנים". </w:t>
      </w:r>
    </w:p>
    <w:p w:rsidR="008C69B2" w:rsidRDefault="008C69B2" w:rsidP="00545B76">
      <w:pPr>
        <w:rPr>
          <w:rtl/>
          <w:lang w:eastAsia="he-IL"/>
        </w:rPr>
      </w:pPr>
      <w:bookmarkStart w:id="26800" w:name="_ETM_Q71_668429"/>
      <w:bookmarkEnd w:id="26800"/>
    </w:p>
    <w:p w:rsidR="008C69B2" w:rsidRDefault="008C69B2" w:rsidP="00545B76">
      <w:pPr>
        <w:pStyle w:val="af5"/>
        <w:keepNext/>
        <w:rPr>
          <w:rtl/>
        </w:rPr>
      </w:pPr>
      <w:r w:rsidRPr="00452CC8">
        <w:rPr>
          <w:rStyle w:val="TagStyle"/>
          <w:rtl/>
        </w:rPr>
        <w:t xml:space="preserve"> &lt;&lt; קריאה &gt;&gt; </w:t>
      </w:r>
      <w:r>
        <w:rPr>
          <w:rtl/>
        </w:rPr>
        <w:t>טלי גוטליב (הליכוד):</w:t>
      </w:r>
      <w:r w:rsidRPr="00452CC8">
        <w:rPr>
          <w:rStyle w:val="TagStyle"/>
          <w:rtl/>
        </w:rPr>
        <w:t xml:space="preserve"> &lt;&lt; קריאה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זה לא הציטוט. </w:t>
      </w:r>
    </w:p>
    <w:p w:rsidR="008C69B2" w:rsidRDefault="008C69B2" w:rsidP="00545B76">
      <w:pPr>
        <w:rPr>
          <w:rtl/>
          <w:lang w:eastAsia="he-IL"/>
        </w:rPr>
      </w:pPr>
    </w:p>
    <w:p w:rsidR="008C69B2" w:rsidRDefault="008C69B2" w:rsidP="00545B76">
      <w:pPr>
        <w:pStyle w:val="af6"/>
        <w:keepNext/>
        <w:rPr>
          <w:rtl/>
        </w:rPr>
      </w:pPr>
      <w:r w:rsidRPr="007717DD">
        <w:rPr>
          <w:rStyle w:val="TagStyle"/>
          <w:rtl/>
        </w:rPr>
        <w:t xml:space="preserve"> &lt;&lt; יור &gt;&gt; </w:t>
      </w:r>
      <w:r>
        <w:rPr>
          <w:rtl/>
        </w:rPr>
        <w:t>היו"ר ניסים ואטורי:</w:t>
      </w:r>
      <w:r w:rsidRPr="007717DD">
        <w:rPr>
          <w:rStyle w:val="TagStyle"/>
          <w:rtl/>
        </w:rPr>
        <w:t xml:space="preserve"> &lt;&lt; יור &gt;&gt;</w:t>
      </w:r>
      <w:r>
        <w:rPr>
          <w:rtl/>
        </w:rPr>
        <w:t xml:space="preserve">   </w:t>
      </w:r>
    </w:p>
    <w:p w:rsidR="008C69B2" w:rsidRDefault="008C69B2" w:rsidP="004139AC">
      <w:pPr>
        <w:rPr>
          <w:rtl/>
          <w:lang w:eastAsia="he-IL"/>
        </w:rPr>
      </w:pPr>
    </w:p>
    <w:p w:rsidR="008C69B2" w:rsidRPr="007717DD" w:rsidRDefault="008C69B2" w:rsidP="00545B76">
      <w:pPr>
        <w:rPr>
          <w:rtl/>
          <w:lang w:eastAsia="he-IL"/>
        </w:rPr>
      </w:pPr>
      <w:r>
        <w:rPr>
          <w:rFonts w:hint="cs"/>
          <w:rtl/>
          <w:lang w:eastAsia="he-IL"/>
        </w:rPr>
        <w:t xml:space="preserve">מילא היו דברי </w:t>
      </w:r>
      <w:r>
        <w:rPr>
          <w:rFonts w:hint="eastAsia"/>
          <w:rtl/>
          <w:lang w:eastAsia="he-IL"/>
        </w:rPr>
        <w:t>–</w:t>
      </w:r>
      <w:r>
        <w:rPr>
          <w:rFonts w:hint="cs"/>
          <w:rtl/>
          <w:lang w:eastAsia="he-IL"/>
        </w:rPr>
        <w:t xml:space="preserve"> זה. אני מבקש לסיים. </w:t>
      </w:r>
    </w:p>
    <w:p w:rsidR="008C69B2" w:rsidRDefault="008C69B2" w:rsidP="00545B76">
      <w:pPr>
        <w:rPr>
          <w:rtl/>
          <w:lang w:eastAsia="he-IL"/>
        </w:rPr>
      </w:pPr>
    </w:p>
    <w:p w:rsidR="008C69B2" w:rsidRDefault="008C69B2" w:rsidP="00545B76">
      <w:pPr>
        <w:pStyle w:val="-"/>
        <w:keepNext/>
        <w:rPr>
          <w:rtl/>
        </w:rPr>
      </w:pPr>
      <w:bookmarkStart w:id="26801" w:name="ET_speakercontinue_5800_11"/>
      <w:r w:rsidRPr="00452CC8">
        <w:rPr>
          <w:rStyle w:val="TagStyle"/>
          <w:rtl/>
        </w:rPr>
        <w:t xml:space="preserve"> &lt;&lt; דובר_המשך &gt;&gt; </w:t>
      </w:r>
      <w:r>
        <w:rPr>
          <w:rtl/>
        </w:rPr>
        <w:t>אורית פרקש הכהן (המחנה הממלכתי):</w:t>
      </w:r>
      <w:r w:rsidRPr="00452CC8">
        <w:rPr>
          <w:rStyle w:val="TagStyle"/>
          <w:rtl/>
        </w:rPr>
        <w:t xml:space="preserve"> &lt;&lt; דובר_המשך &gt;&gt;</w:t>
      </w:r>
      <w:r>
        <w:rPr>
          <w:rtl/>
        </w:rPr>
        <w:t xml:space="preserve">   </w:t>
      </w:r>
      <w:bookmarkEnd w:id="26801"/>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"יתום לא ישפטו" </w:t>
      </w:r>
      <w:r>
        <w:rPr>
          <w:rFonts w:hint="eastAsia"/>
          <w:rtl/>
          <w:lang w:eastAsia="he-IL"/>
        </w:rPr>
        <w:t>–</w:t>
      </w:r>
      <w:r>
        <w:rPr>
          <w:rFonts w:hint="cs"/>
          <w:rtl/>
          <w:lang w:eastAsia="he-IL"/>
        </w:rPr>
        <w:t xml:space="preserve"> אז תעזרי לי, תעזרי לי. </w:t>
      </w:r>
    </w:p>
    <w:p w:rsidR="008C69B2" w:rsidRDefault="008C69B2" w:rsidP="00545B76">
      <w:pPr>
        <w:rPr>
          <w:rtl/>
          <w:lang w:eastAsia="he-IL"/>
        </w:rPr>
      </w:pPr>
    </w:p>
    <w:p w:rsidR="008C69B2" w:rsidRDefault="008C69B2" w:rsidP="00545B76">
      <w:pPr>
        <w:pStyle w:val="af6"/>
        <w:keepNext/>
        <w:rPr>
          <w:rtl/>
        </w:rPr>
      </w:pPr>
      <w:r w:rsidRPr="00452CC8">
        <w:rPr>
          <w:rStyle w:val="TagStyle"/>
          <w:rtl/>
        </w:rPr>
        <w:t xml:space="preserve"> &lt;&lt; יור &gt;&gt; </w:t>
      </w:r>
      <w:r>
        <w:rPr>
          <w:rtl/>
        </w:rPr>
        <w:t>היו"ר ניסים ואטורי:</w:t>
      </w:r>
      <w:r w:rsidRPr="00452CC8">
        <w:rPr>
          <w:rStyle w:val="TagStyle"/>
          <w:rtl/>
        </w:rPr>
        <w:t xml:space="preserve"> &lt;&lt; יור &gt;&gt;</w:t>
      </w:r>
      <w:r>
        <w:rPr>
          <w:rtl/>
        </w:rPr>
        <w:t xml:space="preserve">   </w:t>
      </w:r>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אל תעזרי לה. תני לה לסיים. </w:t>
      </w:r>
    </w:p>
    <w:p w:rsidR="008C69B2" w:rsidRDefault="008C69B2" w:rsidP="00545B76">
      <w:pPr>
        <w:rPr>
          <w:rtl/>
          <w:lang w:eastAsia="he-IL"/>
        </w:rPr>
      </w:pPr>
    </w:p>
    <w:p w:rsidR="008C69B2" w:rsidRDefault="008C69B2" w:rsidP="00545B76">
      <w:pPr>
        <w:pStyle w:val="af5"/>
        <w:keepNext/>
        <w:rPr>
          <w:rtl/>
        </w:rPr>
      </w:pPr>
      <w:bookmarkStart w:id="26802" w:name="ET_interruption_6461_52"/>
      <w:r w:rsidRPr="007717DD">
        <w:rPr>
          <w:rStyle w:val="TagStyle"/>
          <w:rtl/>
        </w:rPr>
        <w:t xml:space="preserve"> &lt;&lt; קריאה &gt;&gt; </w:t>
      </w:r>
      <w:r>
        <w:rPr>
          <w:rtl/>
        </w:rPr>
        <w:t>שר התקשורת שלמה קרעי:</w:t>
      </w:r>
      <w:r w:rsidRPr="007717DD">
        <w:rPr>
          <w:rStyle w:val="TagStyle"/>
          <w:rtl/>
        </w:rPr>
        <w:t xml:space="preserve"> &lt;&lt; קריאה &gt;&gt;</w:t>
      </w:r>
      <w:r>
        <w:rPr>
          <w:rtl/>
        </w:rPr>
        <w:t xml:space="preserve">   </w:t>
      </w:r>
      <w:bookmarkEnd w:id="26802"/>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שרייך שוררים </w:t>
      </w:r>
      <w:bookmarkStart w:id="26803" w:name="_ETM_Q71_693710"/>
      <w:bookmarkEnd w:id="26803"/>
      <w:r>
        <w:rPr>
          <w:shd w:val="clear" w:color="auto" w:fill="FFFFFF"/>
          <w:rtl/>
        </w:rPr>
        <w:t>וְחַבְרֵי</w:t>
      </w:r>
      <w:r>
        <w:rPr>
          <w:rFonts w:hint="cs"/>
          <w:shd w:val="clear" w:color="auto" w:fill="FFFFFF"/>
          <w:rtl/>
        </w:rPr>
        <w:t xml:space="preserve"> גנבים. </w:t>
      </w:r>
    </w:p>
    <w:p w:rsidR="008C69B2" w:rsidRDefault="008C69B2" w:rsidP="00545B76">
      <w:pPr>
        <w:rPr>
          <w:rtl/>
          <w:lang w:eastAsia="he-IL"/>
        </w:rPr>
      </w:pPr>
    </w:p>
    <w:p w:rsidR="008C69B2" w:rsidRDefault="008C69B2" w:rsidP="00545B76">
      <w:pPr>
        <w:pStyle w:val="-"/>
        <w:keepNext/>
        <w:rPr>
          <w:rtl/>
        </w:rPr>
      </w:pPr>
      <w:bookmarkStart w:id="26804" w:name="ET_speakercontinue_5800_53"/>
      <w:r w:rsidRPr="007717DD">
        <w:rPr>
          <w:rStyle w:val="TagStyle"/>
          <w:rtl/>
        </w:rPr>
        <w:t xml:space="preserve"> &lt;&lt; דובר_המשך &gt;&gt; </w:t>
      </w:r>
      <w:r>
        <w:rPr>
          <w:rtl/>
        </w:rPr>
        <w:t>אורית פרקש הכהן (המחנה הממלכתי):</w:t>
      </w:r>
      <w:r w:rsidRPr="007717DD">
        <w:rPr>
          <w:rStyle w:val="TagStyle"/>
          <w:rtl/>
        </w:rPr>
        <w:t xml:space="preserve"> &lt;&lt; דובר_המשך &gt;&gt;</w:t>
      </w:r>
      <w:r>
        <w:rPr>
          <w:rtl/>
        </w:rPr>
        <w:t xml:space="preserve">   </w:t>
      </w:r>
      <w:bookmarkEnd w:id="26804"/>
    </w:p>
    <w:p w:rsidR="008C69B2" w:rsidRDefault="008C69B2" w:rsidP="004139AC">
      <w:pPr>
        <w:rPr>
          <w:rtl/>
          <w:lang w:eastAsia="he-IL"/>
        </w:rPr>
      </w:pPr>
    </w:p>
    <w:p w:rsidR="008C69B2" w:rsidRDefault="008C69B2" w:rsidP="00545B76">
      <w:pPr>
        <w:rPr>
          <w:rtl/>
          <w:lang w:eastAsia="he-IL"/>
        </w:rPr>
      </w:pPr>
      <w:bookmarkStart w:id="26805" w:name="_ETM_Q71_696554"/>
      <w:bookmarkEnd w:id="26805"/>
      <w:r>
        <w:rPr>
          <w:rFonts w:hint="cs"/>
          <w:rtl/>
          <w:lang w:eastAsia="he-IL"/>
        </w:rPr>
        <w:t xml:space="preserve">"לא ישפטו וריב </w:t>
      </w:r>
      <w:bookmarkStart w:id="26806" w:name="_ETM_Q71_696740"/>
      <w:bookmarkEnd w:id="26806"/>
      <w:r>
        <w:rPr>
          <w:rFonts w:hint="cs"/>
          <w:rtl/>
          <w:lang w:eastAsia="he-IL"/>
        </w:rPr>
        <w:t xml:space="preserve">אלמנה לא יבוא אליהם". תודה רבה. </w:t>
      </w:r>
    </w:p>
    <w:p w:rsidR="008C69B2" w:rsidRDefault="008C69B2" w:rsidP="00545B76">
      <w:pPr>
        <w:rPr>
          <w:rtl/>
          <w:lang w:eastAsia="he-IL"/>
        </w:rPr>
      </w:pPr>
    </w:p>
    <w:p w:rsidR="008C69B2" w:rsidRDefault="008C69B2" w:rsidP="00545B76">
      <w:pPr>
        <w:pStyle w:val="af5"/>
        <w:keepNext/>
        <w:rPr>
          <w:rtl/>
        </w:rPr>
      </w:pPr>
      <w:bookmarkStart w:id="26807" w:name="ET_interruption_6345_54"/>
      <w:r w:rsidRPr="007717DD">
        <w:rPr>
          <w:rStyle w:val="TagStyle"/>
          <w:rtl/>
        </w:rPr>
        <w:t xml:space="preserve"> &lt;&lt; קריאה &gt;&gt; </w:t>
      </w:r>
      <w:r>
        <w:rPr>
          <w:rtl/>
        </w:rPr>
        <w:t>טלי גוטליב (הליכוד):</w:t>
      </w:r>
      <w:r w:rsidRPr="007717DD">
        <w:rPr>
          <w:rStyle w:val="TagStyle"/>
          <w:rtl/>
        </w:rPr>
        <w:t xml:space="preserve"> &lt;&lt; קריאה &gt;&gt;</w:t>
      </w:r>
      <w:r>
        <w:rPr>
          <w:rtl/>
        </w:rPr>
        <w:t xml:space="preserve">   </w:t>
      </w:r>
      <w:bookmarkEnd w:id="26807"/>
    </w:p>
    <w:p w:rsidR="008C69B2" w:rsidRDefault="008C69B2" w:rsidP="004139AC">
      <w:pPr>
        <w:rPr>
          <w:rtl/>
          <w:lang w:eastAsia="he-IL"/>
        </w:rPr>
      </w:pPr>
    </w:p>
    <w:p w:rsidR="008C69B2" w:rsidRDefault="008C69B2" w:rsidP="00545B76">
      <w:pPr>
        <w:rPr>
          <w:rtl/>
          <w:lang w:eastAsia="he-IL"/>
        </w:rPr>
      </w:pPr>
      <w:r>
        <w:rPr>
          <w:rFonts w:hint="cs"/>
          <w:rtl/>
          <w:lang w:eastAsia="he-IL"/>
        </w:rPr>
        <w:t xml:space="preserve">סליחה, אדוני, לא זה </w:t>
      </w:r>
      <w:bookmarkStart w:id="26808" w:name="_ETM_Q71_702222"/>
      <w:bookmarkEnd w:id="26808"/>
      <w:r>
        <w:rPr>
          <w:rFonts w:hint="cs"/>
          <w:rtl/>
          <w:lang w:eastAsia="he-IL"/>
        </w:rPr>
        <w:t xml:space="preserve">לא הציטוט. </w:t>
      </w:r>
    </w:p>
    <w:p w:rsidR="008C69B2" w:rsidRDefault="008C69B2" w:rsidP="00545B76">
      <w:pPr>
        <w:rPr>
          <w:rtl/>
          <w:lang w:eastAsia="he-IL"/>
        </w:rPr>
      </w:pPr>
    </w:p>
    <w:p w:rsidR="00817BB2" w:rsidRDefault="00817BB2" w:rsidP="00545B76">
      <w:pPr>
        <w:pStyle w:val="af6"/>
        <w:keepNext/>
        <w:rPr>
          <w:rtl/>
        </w:rPr>
      </w:pPr>
      <w:r w:rsidRPr="00837B71">
        <w:rPr>
          <w:rStyle w:val="TagStyle"/>
          <w:rtl/>
        </w:rPr>
        <w:t xml:space="preserve">&lt;&lt; יור &gt;&gt; </w:t>
      </w:r>
      <w:r>
        <w:rPr>
          <w:rtl/>
        </w:rPr>
        <w:t>היו"ר ניסים ואטורי:</w:t>
      </w:r>
      <w:r w:rsidRPr="00837B71">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חבר הכנסת עמית הלוי </w:t>
      </w:r>
      <w:r>
        <w:rPr>
          <w:rtl/>
          <w:lang w:eastAsia="he-IL"/>
        </w:rPr>
        <w:t>–</w:t>
      </w:r>
      <w:r>
        <w:rPr>
          <w:rFonts w:hint="cs"/>
          <w:rtl/>
          <w:lang w:eastAsia="he-IL"/>
        </w:rPr>
        <w:t xml:space="preserve"> אינו נוכח.</w:t>
      </w:r>
    </w:p>
    <w:p w:rsidR="00817BB2" w:rsidRDefault="00817BB2" w:rsidP="00545B76">
      <w:pPr>
        <w:rPr>
          <w:rtl/>
          <w:lang w:eastAsia="he-IL"/>
        </w:rPr>
      </w:pPr>
    </w:p>
    <w:p w:rsidR="00817BB2" w:rsidRDefault="00817BB2" w:rsidP="00545B76">
      <w:pPr>
        <w:pStyle w:val="af5"/>
        <w:keepNext/>
        <w:rPr>
          <w:rtl/>
        </w:rPr>
      </w:pPr>
      <w:bookmarkStart w:id="26809" w:name="ET_interruption_6345_25"/>
      <w:r w:rsidRPr="009D26ED">
        <w:rPr>
          <w:rStyle w:val="TagStyle"/>
          <w:rtl/>
        </w:rPr>
        <w:t xml:space="preserve"> &lt;&lt; קריאה &gt;&gt; </w:t>
      </w:r>
      <w:r>
        <w:rPr>
          <w:rtl/>
        </w:rPr>
        <w:t>טלי גוטליב (הליכוד):</w:t>
      </w:r>
      <w:r w:rsidRPr="009D26ED">
        <w:rPr>
          <w:rStyle w:val="TagStyle"/>
          <w:rtl/>
        </w:rPr>
        <w:t xml:space="preserve"> &lt;&lt; קריאה &gt;&gt;</w:t>
      </w:r>
      <w:r>
        <w:rPr>
          <w:rtl/>
        </w:rPr>
        <w:t xml:space="preserve">   </w:t>
      </w:r>
      <w:bookmarkEnd w:id="26809"/>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תביא, אני </w:t>
      </w:r>
      <w:bookmarkStart w:id="26810" w:name="_ETM_Q72_107052"/>
      <w:bookmarkEnd w:id="26810"/>
      <w:r>
        <w:rPr>
          <w:rFonts w:hint="cs"/>
          <w:rtl/>
          <w:lang w:eastAsia="he-IL"/>
        </w:rPr>
        <w:t xml:space="preserve">אקריא להם. </w:t>
      </w:r>
    </w:p>
    <w:p w:rsidR="00817BB2" w:rsidRDefault="00817BB2" w:rsidP="00545B76">
      <w:pPr>
        <w:rPr>
          <w:rtl/>
          <w:lang w:eastAsia="he-IL"/>
        </w:rPr>
      </w:pPr>
    </w:p>
    <w:p w:rsidR="00817BB2" w:rsidRDefault="00817BB2" w:rsidP="00545B76">
      <w:pPr>
        <w:pStyle w:val="af6"/>
        <w:keepNext/>
        <w:rPr>
          <w:rtl/>
        </w:rPr>
      </w:pPr>
      <w:r w:rsidRPr="009D26ED">
        <w:rPr>
          <w:rStyle w:val="TagStyle"/>
          <w:rtl/>
        </w:rPr>
        <w:t xml:space="preserve"> &lt;&lt; יור &gt;&gt; </w:t>
      </w:r>
      <w:r>
        <w:rPr>
          <w:rtl/>
        </w:rPr>
        <w:t>היו"ר ניסים ואטורי:</w:t>
      </w:r>
      <w:r w:rsidRPr="009D26ED">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חבר הכנסת אלון שוסטר. </w:t>
      </w:r>
    </w:p>
    <w:p w:rsidR="00817BB2" w:rsidRDefault="00817BB2" w:rsidP="00545B76">
      <w:pPr>
        <w:rPr>
          <w:rtl/>
          <w:lang w:eastAsia="he-IL"/>
        </w:rPr>
      </w:pPr>
      <w:bookmarkStart w:id="26811" w:name="_ETM_Q72_108547"/>
      <w:bookmarkStart w:id="26812" w:name="_ETM_Q72_108668"/>
      <w:bookmarkEnd w:id="26811"/>
      <w:bookmarkEnd w:id="26812"/>
    </w:p>
    <w:p w:rsidR="00817BB2" w:rsidRDefault="00817BB2" w:rsidP="00545B76">
      <w:pPr>
        <w:pStyle w:val="af5"/>
        <w:keepNext/>
        <w:rPr>
          <w:rtl/>
        </w:rPr>
      </w:pPr>
      <w:r w:rsidRPr="009D26ED">
        <w:rPr>
          <w:rStyle w:val="TagStyle"/>
          <w:rtl/>
        </w:rPr>
        <w:t xml:space="preserve"> &lt;&lt; קריאה &gt;&gt; </w:t>
      </w:r>
      <w:r>
        <w:rPr>
          <w:rtl/>
        </w:rPr>
        <w:t>שר התקשורת שלמה קרעי:</w:t>
      </w:r>
      <w:r w:rsidRPr="009D26ED">
        <w:rPr>
          <w:rStyle w:val="TagStyle"/>
          <w:rtl/>
        </w:rPr>
        <w:t xml:space="preserve"> &lt;&lt; קריאה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"שריך סוררים וחברי גנבים כלו אהב שחד רודף שלמנים", זה מה שאתם הייתם, לכן </w:t>
      </w:r>
      <w:bookmarkStart w:id="26813" w:name="_ETM_Q72_112994"/>
      <w:bookmarkEnd w:id="26813"/>
      <w:r>
        <w:rPr>
          <w:rFonts w:hint="cs"/>
          <w:rtl/>
          <w:lang w:eastAsia="he-IL"/>
        </w:rPr>
        <w:t xml:space="preserve">שלחו אתכם לאופוזיציה. </w:t>
      </w:r>
    </w:p>
    <w:p w:rsidR="00817BB2" w:rsidRDefault="00817BB2" w:rsidP="00545B76">
      <w:pPr>
        <w:rPr>
          <w:rtl/>
          <w:lang w:eastAsia="he-IL"/>
        </w:rPr>
      </w:pPr>
    </w:p>
    <w:p w:rsidR="00817BB2" w:rsidRDefault="00817BB2" w:rsidP="00545B76">
      <w:pPr>
        <w:pStyle w:val="af6"/>
        <w:keepNext/>
        <w:rPr>
          <w:rtl/>
        </w:rPr>
      </w:pPr>
      <w:r w:rsidRPr="009D26ED">
        <w:rPr>
          <w:rStyle w:val="TagStyle"/>
          <w:rtl/>
        </w:rPr>
        <w:t xml:space="preserve"> &lt;&lt; יור &gt;&gt; </w:t>
      </w:r>
      <w:r>
        <w:rPr>
          <w:rtl/>
        </w:rPr>
        <w:t>היו"ר ניסים ואטורי:</w:t>
      </w:r>
      <w:r w:rsidRPr="009D26ED">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השר שלמה קרעי</w:t>
      </w:r>
      <w:bookmarkStart w:id="26814" w:name="_ETM_Q72_117136"/>
      <w:bookmarkEnd w:id="26814"/>
      <w:r>
        <w:rPr>
          <w:rFonts w:hint="cs"/>
          <w:rtl/>
          <w:lang w:eastAsia="he-IL"/>
        </w:rPr>
        <w:t xml:space="preserve">. ברוך אתה ה' </w:t>
      </w:r>
      <w:r w:rsidR="00D6059D">
        <w:rPr>
          <w:rFonts w:hint="cs"/>
          <w:rtl/>
          <w:lang w:eastAsia="he-IL"/>
        </w:rPr>
        <w:t>– – –</w:t>
      </w:r>
      <w:r>
        <w:rPr>
          <w:rFonts w:hint="cs"/>
          <w:rtl/>
          <w:lang w:eastAsia="he-IL"/>
        </w:rPr>
        <w:t xml:space="preserve"> שהכול נהיה בדברו. </w:t>
      </w:r>
    </w:p>
    <w:p w:rsidR="00817BB2" w:rsidRPr="009D26ED" w:rsidRDefault="00817BB2" w:rsidP="00545B76">
      <w:pPr>
        <w:rPr>
          <w:rtl/>
          <w:lang w:eastAsia="he-IL"/>
        </w:rPr>
      </w:pPr>
      <w:bookmarkStart w:id="26815" w:name="_ETM_Q72_121965"/>
      <w:bookmarkStart w:id="26816" w:name="_ETM_Q72_122087"/>
      <w:bookmarkEnd w:id="26815"/>
      <w:bookmarkEnd w:id="26816"/>
    </w:p>
    <w:p w:rsidR="00817BB2" w:rsidRDefault="00817BB2" w:rsidP="00545B76">
      <w:pPr>
        <w:pStyle w:val="af5"/>
        <w:keepNext/>
        <w:rPr>
          <w:rtl/>
        </w:rPr>
      </w:pPr>
      <w:bookmarkStart w:id="26817" w:name="ET_interruption_6151_3"/>
      <w:r w:rsidRPr="00837B71">
        <w:rPr>
          <w:rStyle w:val="TagStyle"/>
          <w:rtl/>
        </w:rPr>
        <w:t xml:space="preserve">&lt;&lt; קריאה &gt;&gt; </w:t>
      </w:r>
      <w:r>
        <w:rPr>
          <w:rtl/>
        </w:rPr>
        <w:t>רון כץ (יש עתיד):</w:t>
      </w:r>
      <w:r w:rsidRPr="00837B71">
        <w:rPr>
          <w:rStyle w:val="TagStyle"/>
          <w:rtl/>
        </w:rPr>
        <w:t xml:space="preserve"> &lt;&lt; קריאה &gt;&gt;</w:t>
      </w:r>
      <w:r>
        <w:rPr>
          <w:rtl/>
        </w:rPr>
        <w:t xml:space="preserve">   </w:t>
      </w:r>
      <w:bookmarkEnd w:id="26817"/>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נראה לי דילגת עליי. </w:t>
      </w:r>
    </w:p>
    <w:p w:rsidR="00817BB2" w:rsidRDefault="00817BB2" w:rsidP="00545B76">
      <w:pPr>
        <w:rPr>
          <w:rtl/>
          <w:lang w:eastAsia="he-IL"/>
        </w:rPr>
      </w:pPr>
    </w:p>
    <w:p w:rsidR="00817BB2" w:rsidRDefault="00817BB2" w:rsidP="00545B76">
      <w:pPr>
        <w:pStyle w:val="af6"/>
        <w:keepNext/>
        <w:rPr>
          <w:rtl/>
        </w:rPr>
      </w:pPr>
      <w:r w:rsidRPr="00837B71">
        <w:rPr>
          <w:rStyle w:val="TagStyle"/>
          <w:rtl/>
        </w:rPr>
        <w:t xml:space="preserve"> &lt;&lt; יור &gt;&gt; </w:t>
      </w:r>
      <w:r>
        <w:rPr>
          <w:rtl/>
        </w:rPr>
        <w:t>היו"ר ניסים ואטורי:</w:t>
      </w:r>
      <w:r w:rsidRPr="00837B71">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לא דילגתי, לא. </w:t>
      </w:r>
    </w:p>
    <w:p w:rsidR="00817BB2" w:rsidRDefault="00817BB2" w:rsidP="004139AC">
      <w:pPr>
        <w:rPr>
          <w:rtl/>
          <w:lang w:eastAsia="he-IL"/>
        </w:rPr>
      </w:pPr>
    </w:p>
    <w:p w:rsidR="00817BB2" w:rsidRDefault="00817BB2" w:rsidP="00545B76">
      <w:pPr>
        <w:pStyle w:val="af5"/>
        <w:keepNext/>
        <w:rPr>
          <w:rtl/>
        </w:rPr>
      </w:pPr>
      <w:bookmarkStart w:id="26818" w:name="ET_interruption_6151_34"/>
      <w:r w:rsidRPr="00390A78">
        <w:rPr>
          <w:rStyle w:val="TagStyle"/>
          <w:rtl/>
        </w:rPr>
        <w:t xml:space="preserve"> &lt;&lt; קריאה &gt;&gt; </w:t>
      </w:r>
      <w:r>
        <w:rPr>
          <w:rtl/>
        </w:rPr>
        <w:t>רון כץ (יש עתיד):</w:t>
      </w:r>
      <w:r w:rsidRPr="00390A78">
        <w:rPr>
          <w:rStyle w:val="TagStyle"/>
          <w:rtl/>
        </w:rPr>
        <w:t xml:space="preserve"> &lt;&lt; קריאה &gt;&gt;</w:t>
      </w:r>
      <w:r>
        <w:rPr>
          <w:rtl/>
        </w:rPr>
        <w:t xml:space="preserve">   </w:t>
      </w:r>
      <w:bookmarkEnd w:id="26818"/>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לפי הסדר, תסתכל על הסדר. </w:t>
      </w:r>
      <w:bookmarkStart w:id="26819" w:name="_ETM_Q72_134522"/>
      <w:bookmarkEnd w:id="26819"/>
    </w:p>
    <w:p w:rsidR="00817BB2" w:rsidRDefault="00817BB2" w:rsidP="00545B76">
      <w:pPr>
        <w:ind w:firstLine="0"/>
        <w:rPr>
          <w:rtl/>
          <w:lang w:eastAsia="he-IL"/>
        </w:rPr>
      </w:pPr>
    </w:p>
    <w:p w:rsidR="00817BB2" w:rsidRDefault="00817BB2" w:rsidP="00545B76">
      <w:pPr>
        <w:pStyle w:val="af5"/>
        <w:keepNext/>
        <w:rPr>
          <w:rtl/>
        </w:rPr>
      </w:pPr>
      <w:r w:rsidRPr="00390A78">
        <w:rPr>
          <w:rStyle w:val="TagStyle"/>
          <w:rtl/>
        </w:rPr>
        <w:t xml:space="preserve"> &lt;&lt; קריאה &gt;&gt; </w:t>
      </w:r>
      <w:r>
        <w:rPr>
          <w:rtl/>
        </w:rPr>
        <w:t>טלי גוטליב (הליכוד):</w:t>
      </w:r>
      <w:r w:rsidRPr="00390A78">
        <w:rPr>
          <w:rStyle w:val="TagStyle"/>
          <w:rtl/>
        </w:rPr>
        <w:t xml:space="preserve"> &lt;&lt; קריאה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יעקב אשר לא נמצא כאן, אדוני היו"ר? רון כץ ועמית הלוי לא פה, ואחר כך אלון </w:t>
      </w:r>
      <w:bookmarkStart w:id="26820" w:name="_ETM_Q72_139102"/>
      <w:bookmarkEnd w:id="26820"/>
      <w:r>
        <w:rPr>
          <w:rFonts w:hint="cs"/>
          <w:rtl/>
          <w:lang w:eastAsia="he-IL"/>
        </w:rPr>
        <w:t xml:space="preserve">שוסטר. </w:t>
      </w:r>
    </w:p>
    <w:p w:rsidR="00817BB2" w:rsidRDefault="00817BB2" w:rsidP="00545B76">
      <w:pPr>
        <w:rPr>
          <w:rtl/>
          <w:lang w:eastAsia="he-IL"/>
        </w:rPr>
      </w:pPr>
    </w:p>
    <w:p w:rsidR="00817BB2" w:rsidRDefault="00817BB2" w:rsidP="00545B76">
      <w:pPr>
        <w:pStyle w:val="af6"/>
        <w:keepNext/>
        <w:rPr>
          <w:rtl/>
        </w:rPr>
      </w:pPr>
      <w:r w:rsidRPr="00390A78">
        <w:rPr>
          <w:rStyle w:val="TagStyle"/>
          <w:rtl/>
        </w:rPr>
        <w:t xml:space="preserve"> &lt;&lt; יור &gt;&gt; </w:t>
      </w:r>
      <w:r>
        <w:rPr>
          <w:rtl/>
        </w:rPr>
        <w:t>היו"ר ניסים ואטורי:</w:t>
      </w:r>
      <w:r w:rsidRPr="00390A78">
        <w:rPr>
          <w:rStyle w:val="TagStyle"/>
          <w:rtl/>
        </w:rPr>
        <w:t xml:space="preserve"> &lt;&lt; יור &gt;&gt;</w:t>
      </w:r>
      <w:r>
        <w:rPr>
          <w:rtl/>
        </w:rPr>
        <w:t xml:space="preserve">   </w:t>
      </w:r>
    </w:p>
    <w:p w:rsidR="00817BB2" w:rsidRDefault="00817BB2" w:rsidP="004139AC">
      <w:pPr>
        <w:rPr>
          <w:rtl/>
          <w:lang w:eastAsia="he-IL"/>
        </w:rPr>
      </w:pPr>
    </w:p>
    <w:p w:rsidR="00817BB2" w:rsidRPr="00390A78" w:rsidRDefault="00817BB2" w:rsidP="00545B76">
      <w:pPr>
        <w:rPr>
          <w:rtl/>
          <w:lang w:eastAsia="he-IL"/>
        </w:rPr>
      </w:pPr>
      <w:r>
        <w:rPr>
          <w:rFonts w:hint="cs"/>
          <w:rtl/>
          <w:lang w:eastAsia="he-IL"/>
        </w:rPr>
        <w:t xml:space="preserve">לא, מופיע אצלי ברשימה שזה </w:t>
      </w:r>
      <w:r w:rsidR="00D6059D">
        <w:rPr>
          <w:rFonts w:hint="cs"/>
          <w:rtl/>
          <w:lang w:eastAsia="he-IL"/>
        </w:rPr>
        <w:t>– – –</w:t>
      </w:r>
      <w:r>
        <w:rPr>
          <w:rFonts w:hint="cs"/>
          <w:rtl/>
          <w:lang w:eastAsia="he-IL"/>
        </w:rPr>
        <w:t xml:space="preserve"> </w:t>
      </w:r>
    </w:p>
    <w:p w:rsidR="00817BB2" w:rsidRDefault="00817BB2" w:rsidP="00545B76">
      <w:pPr>
        <w:rPr>
          <w:rtl/>
          <w:lang w:eastAsia="he-IL"/>
        </w:rPr>
      </w:pPr>
    </w:p>
    <w:p w:rsidR="00817BB2" w:rsidRDefault="00817BB2" w:rsidP="00545B76">
      <w:pPr>
        <w:pStyle w:val="af5"/>
        <w:keepNext/>
        <w:rPr>
          <w:rtl/>
        </w:rPr>
      </w:pPr>
      <w:bookmarkStart w:id="26821" w:name="ET_interruption_6151_35"/>
      <w:r w:rsidRPr="00390A78">
        <w:rPr>
          <w:rStyle w:val="TagStyle"/>
          <w:rtl/>
        </w:rPr>
        <w:t xml:space="preserve"> &lt;&lt; קריאה &gt;&gt; </w:t>
      </w:r>
      <w:r>
        <w:rPr>
          <w:rtl/>
        </w:rPr>
        <w:t>רון כץ (יש עתיד):</w:t>
      </w:r>
      <w:r w:rsidRPr="00390A78">
        <w:rPr>
          <w:rStyle w:val="TagStyle"/>
          <w:rtl/>
        </w:rPr>
        <w:t xml:space="preserve"> &lt;&lt; קריאה &gt;&gt;</w:t>
      </w:r>
      <w:r>
        <w:rPr>
          <w:rtl/>
        </w:rPr>
        <w:t xml:space="preserve">   </w:t>
      </w:r>
      <w:bookmarkEnd w:id="26821"/>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לא </w:t>
      </w:r>
      <w:bookmarkStart w:id="26822" w:name="_ETM_Q72_156182"/>
      <w:bookmarkEnd w:id="26822"/>
      <w:r>
        <w:rPr>
          <w:rFonts w:hint="cs"/>
          <w:rtl/>
          <w:lang w:eastAsia="he-IL"/>
        </w:rPr>
        <w:t xml:space="preserve">שאכפת לי אבל </w:t>
      </w:r>
      <w:r w:rsidR="00D6059D">
        <w:rPr>
          <w:rFonts w:hint="cs"/>
          <w:rtl/>
          <w:lang w:eastAsia="he-IL"/>
        </w:rPr>
        <w:t>– – –</w:t>
      </w:r>
      <w:r>
        <w:rPr>
          <w:rFonts w:hint="cs"/>
          <w:rtl/>
          <w:lang w:eastAsia="he-IL"/>
        </w:rPr>
        <w:t xml:space="preserve"> </w:t>
      </w:r>
    </w:p>
    <w:p w:rsidR="00817BB2" w:rsidRDefault="00817BB2" w:rsidP="00545B76">
      <w:pPr>
        <w:rPr>
          <w:rtl/>
          <w:lang w:eastAsia="he-IL"/>
        </w:rPr>
      </w:pPr>
    </w:p>
    <w:p w:rsidR="00817BB2" w:rsidRDefault="00817BB2" w:rsidP="00545B76">
      <w:pPr>
        <w:pStyle w:val="af6"/>
        <w:keepNext/>
        <w:rPr>
          <w:rtl/>
        </w:rPr>
      </w:pPr>
      <w:r w:rsidRPr="00390A78">
        <w:rPr>
          <w:rStyle w:val="TagStyle"/>
          <w:rtl/>
        </w:rPr>
        <w:t xml:space="preserve"> &lt;&lt; יור &gt;&gt; </w:t>
      </w:r>
      <w:r>
        <w:rPr>
          <w:rtl/>
        </w:rPr>
        <w:t>היו"ר ניסים ואטורי:</w:t>
      </w:r>
      <w:r w:rsidRPr="00390A78">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החליפו, כן, סליחה. זה </w:t>
      </w:r>
      <w:bookmarkStart w:id="26823" w:name="_ETM_Q72_162726"/>
      <w:bookmarkEnd w:id="26823"/>
      <w:r>
        <w:rPr>
          <w:rFonts w:hint="cs"/>
          <w:rtl/>
          <w:lang w:eastAsia="he-IL"/>
        </w:rPr>
        <w:t xml:space="preserve">רשום בעט. </w:t>
      </w:r>
    </w:p>
    <w:p w:rsidR="00817BB2" w:rsidRDefault="00817BB2" w:rsidP="00545B76">
      <w:pPr>
        <w:rPr>
          <w:rtl/>
          <w:lang w:eastAsia="he-IL"/>
        </w:rPr>
      </w:pPr>
    </w:p>
    <w:p w:rsidR="00817BB2" w:rsidRDefault="00817BB2" w:rsidP="00545B76">
      <w:pPr>
        <w:pStyle w:val="af5"/>
        <w:keepNext/>
        <w:rPr>
          <w:rtl/>
        </w:rPr>
      </w:pPr>
      <w:bookmarkStart w:id="26824" w:name="ET_interruption_6461_32"/>
      <w:r w:rsidRPr="00390A78">
        <w:rPr>
          <w:rStyle w:val="TagStyle"/>
          <w:rtl/>
        </w:rPr>
        <w:t xml:space="preserve"> &lt;&lt; קריאה &gt;&gt; </w:t>
      </w:r>
      <w:r>
        <w:rPr>
          <w:rtl/>
        </w:rPr>
        <w:t>שר התקשורת שלמה קרעי:</w:t>
      </w:r>
      <w:r w:rsidRPr="00390A78">
        <w:rPr>
          <w:rStyle w:val="TagStyle"/>
          <w:rtl/>
        </w:rPr>
        <w:t xml:space="preserve"> &lt;&lt; קריאה &gt;&gt;</w:t>
      </w:r>
      <w:r>
        <w:rPr>
          <w:rtl/>
        </w:rPr>
        <w:t xml:space="preserve">   </w:t>
      </w:r>
      <w:bookmarkEnd w:id="26824"/>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אדוני היושב-ראש, שיעלו שניהם ביחד. </w:t>
      </w:r>
    </w:p>
    <w:p w:rsidR="00817BB2" w:rsidRDefault="00817BB2" w:rsidP="00545B76">
      <w:pPr>
        <w:rPr>
          <w:rtl/>
          <w:lang w:eastAsia="he-IL"/>
        </w:rPr>
      </w:pPr>
      <w:bookmarkStart w:id="26825" w:name="_ETM_Q72_166606"/>
      <w:bookmarkStart w:id="26826" w:name="_ETM_Q72_166718"/>
      <w:bookmarkEnd w:id="26825"/>
      <w:bookmarkEnd w:id="26826"/>
    </w:p>
    <w:p w:rsidR="00817BB2" w:rsidRDefault="00817BB2" w:rsidP="00545B76">
      <w:pPr>
        <w:pStyle w:val="af6"/>
        <w:keepNext/>
        <w:rPr>
          <w:rtl/>
        </w:rPr>
      </w:pPr>
      <w:r w:rsidRPr="00390A78">
        <w:rPr>
          <w:rStyle w:val="TagStyle"/>
          <w:rtl/>
        </w:rPr>
        <w:t xml:space="preserve"> &lt;&lt; יור &gt;&gt; </w:t>
      </w:r>
      <w:r>
        <w:rPr>
          <w:rtl/>
        </w:rPr>
        <w:t>היו"ר ניסים ואטורי:</w:t>
      </w:r>
      <w:r w:rsidRPr="00390A78">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תעלו ביחד. רוצים שני מיקרופונים? אחד ימין אחד שמאל.</w:t>
      </w:r>
    </w:p>
    <w:p w:rsidR="00817BB2" w:rsidRDefault="00817BB2" w:rsidP="00545B76">
      <w:pPr>
        <w:rPr>
          <w:rtl/>
          <w:lang w:eastAsia="he-IL"/>
        </w:rPr>
      </w:pPr>
      <w:bookmarkStart w:id="26827" w:name="_ETM_Q72_176831"/>
      <w:bookmarkStart w:id="26828" w:name="_ETM_Q72_176953"/>
      <w:bookmarkEnd w:id="26827"/>
      <w:bookmarkEnd w:id="26828"/>
    </w:p>
    <w:p w:rsidR="00817BB2" w:rsidRDefault="00817BB2" w:rsidP="00545B76">
      <w:pPr>
        <w:pStyle w:val="a4"/>
        <w:keepNext/>
        <w:rPr>
          <w:rtl/>
        </w:rPr>
      </w:pPr>
      <w:bookmarkStart w:id="26829" w:name="ET_speaker_6151_37"/>
      <w:r w:rsidRPr="00390A78">
        <w:rPr>
          <w:rStyle w:val="TagStyle"/>
          <w:rtl/>
        </w:rPr>
        <w:t xml:space="preserve"> &lt;&lt; דובר &gt;&gt; </w:t>
      </w:r>
      <w:bookmarkStart w:id="26830" w:name="_Toc125490790"/>
      <w:bookmarkStart w:id="26831" w:name="_Toc125491257"/>
      <w:r>
        <w:rPr>
          <w:rtl/>
        </w:rPr>
        <w:t>רון כץ (יש עתיד):</w:t>
      </w:r>
      <w:bookmarkEnd w:id="26830"/>
      <w:bookmarkEnd w:id="26831"/>
      <w:r w:rsidRPr="00390A78">
        <w:rPr>
          <w:rStyle w:val="TagStyle"/>
          <w:rtl/>
        </w:rPr>
        <w:t xml:space="preserve"> &lt;&lt; דובר &gt;&gt;</w:t>
      </w:r>
      <w:r>
        <w:rPr>
          <w:rtl/>
        </w:rPr>
        <w:t xml:space="preserve">   </w:t>
      </w:r>
      <w:bookmarkEnd w:id="26829"/>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לא, חלילה. נדלג על הברכה בממשלה הזאת. אדוני היו"ר, כנסת נכבדה </w:t>
      </w:r>
      <w:r w:rsidR="001B6691">
        <w:rPr>
          <w:rFonts w:hint="eastAsia"/>
          <w:rtl/>
          <w:lang w:eastAsia="he-IL"/>
        </w:rPr>
        <w:t xml:space="preserve">– </w:t>
      </w:r>
      <w:r w:rsidR="00D6059D">
        <w:rPr>
          <w:rFonts w:hint="cs"/>
          <w:rtl/>
          <w:lang w:eastAsia="he-IL"/>
        </w:rPr>
        <w:t>– –</w:t>
      </w:r>
      <w:r>
        <w:rPr>
          <w:rFonts w:hint="cs"/>
          <w:rtl/>
          <w:lang w:eastAsia="he-IL"/>
        </w:rPr>
        <w:t xml:space="preserve"> </w:t>
      </w:r>
    </w:p>
    <w:p w:rsidR="00817BB2" w:rsidRDefault="00817BB2" w:rsidP="00545B76">
      <w:pPr>
        <w:rPr>
          <w:rtl/>
          <w:lang w:eastAsia="he-IL"/>
        </w:rPr>
      </w:pPr>
    </w:p>
    <w:p w:rsidR="00817BB2" w:rsidRDefault="00817BB2" w:rsidP="00545B76">
      <w:pPr>
        <w:pStyle w:val="af6"/>
        <w:keepNext/>
        <w:rPr>
          <w:rtl/>
        </w:rPr>
      </w:pPr>
      <w:r w:rsidRPr="00390A78">
        <w:rPr>
          <w:rStyle w:val="TagStyle"/>
          <w:rtl/>
        </w:rPr>
        <w:t xml:space="preserve"> &lt;&lt; יור &gt;&gt; </w:t>
      </w:r>
      <w:r>
        <w:rPr>
          <w:rtl/>
        </w:rPr>
        <w:t>היו"ר ניסים ואטורי:</w:t>
      </w:r>
      <w:r w:rsidRPr="00390A78">
        <w:rPr>
          <w:rStyle w:val="TagStyle"/>
          <w:rtl/>
        </w:rPr>
        <w:t xml:space="preserve"> &lt;&lt; יור &gt;&gt;</w:t>
      </w:r>
      <w:r>
        <w:rPr>
          <w:rtl/>
        </w:rPr>
        <w:t xml:space="preserve">   </w:t>
      </w:r>
    </w:p>
    <w:p w:rsidR="00817BB2" w:rsidRDefault="00817BB2" w:rsidP="004139AC">
      <w:pPr>
        <w:rPr>
          <w:rtl/>
          <w:lang w:eastAsia="he-IL"/>
        </w:rPr>
      </w:pPr>
    </w:p>
    <w:p w:rsidR="00817BB2" w:rsidRPr="00390A78" w:rsidRDefault="00817BB2" w:rsidP="00545B76">
      <w:pPr>
        <w:rPr>
          <w:rtl/>
          <w:lang w:eastAsia="he-IL"/>
        </w:rPr>
      </w:pPr>
      <w:r>
        <w:rPr>
          <w:rFonts w:hint="cs"/>
          <w:rtl/>
          <w:lang w:eastAsia="he-IL"/>
        </w:rPr>
        <w:t xml:space="preserve">אני </w:t>
      </w:r>
      <w:bookmarkStart w:id="26832" w:name="_ETM_Q72_181815"/>
      <w:bookmarkEnd w:id="26832"/>
      <w:r>
        <w:rPr>
          <w:rFonts w:hint="cs"/>
          <w:rtl/>
          <w:lang w:eastAsia="he-IL"/>
        </w:rPr>
        <w:t xml:space="preserve">לא מחויב מבחינה דתית, הממשלה לא השפיעה עליי, הכול </w:t>
      </w:r>
      <w:bookmarkStart w:id="26833" w:name="_ETM_Q72_184940"/>
      <w:bookmarkEnd w:id="26833"/>
      <w:r>
        <w:rPr>
          <w:rFonts w:hint="cs"/>
          <w:rtl/>
          <w:lang w:eastAsia="he-IL"/>
        </w:rPr>
        <w:t xml:space="preserve">בסדר. תהיה רגוע. </w:t>
      </w:r>
    </w:p>
    <w:p w:rsidR="00817BB2" w:rsidRDefault="00817BB2" w:rsidP="00545B76">
      <w:pPr>
        <w:rPr>
          <w:rtl/>
          <w:lang w:eastAsia="he-IL"/>
        </w:rPr>
      </w:pPr>
    </w:p>
    <w:p w:rsidR="00817BB2" w:rsidRDefault="00817BB2" w:rsidP="00545B76">
      <w:pPr>
        <w:pStyle w:val="-"/>
        <w:keepNext/>
        <w:rPr>
          <w:rtl/>
        </w:rPr>
      </w:pPr>
      <w:bookmarkStart w:id="26834" w:name="ET_speakercontinue_6151_9"/>
      <w:r w:rsidRPr="00837B71">
        <w:rPr>
          <w:rStyle w:val="TagStyle"/>
          <w:rtl/>
        </w:rPr>
        <w:t xml:space="preserve">&lt;&lt; דובר_המשך &gt;&gt; </w:t>
      </w:r>
      <w:r>
        <w:rPr>
          <w:rtl/>
        </w:rPr>
        <w:t>רון כץ (יש עתיד):</w:t>
      </w:r>
      <w:r w:rsidRPr="00837B71">
        <w:rPr>
          <w:rStyle w:val="TagStyle"/>
          <w:rtl/>
        </w:rPr>
        <w:t xml:space="preserve"> &lt;&lt; דובר_המשך &gt;&gt;</w:t>
      </w:r>
      <w:r>
        <w:rPr>
          <w:rtl/>
        </w:rPr>
        <w:t xml:space="preserve">   </w:t>
      </w:r>
      <w:bookmarkEnd w:id="26834"/>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לא, הכול בסדר. אדוני היו"ר, כנסת נכבדה, </w:t>
      </w:r>
      <w:bookmarkStart w:id="26835" w:name="_ETM_Q72_191028"/>
      <w:bookmarkEnd w:id="26835"/>
      <w:r>
        <w:rPr>
          <w:rFonts w:hint="cs"/>
          <w:rtl/>
          <w:lang w:eastAsia="he-IL"/>
        </w:rPr>
        <w:t>בימים האחרונים, בשבועות האחרונים, חבר ממשלה אחד נעדר. אני מ</w:t>
      </w:r>
      <w:bookmarkStart w:id="26836" w:name="_ETM_Q72_201638"/>
      <w:bookmarkEnd w:id="26836"/>
      <w:r>
        <w:rPr>
          <w:rFonts w:hint="cs"/>
          <w:rtl/>
          <w:lang w:eastAsia="he-IL"/>
        </w:rPr>
        <w:t xml:space="preserve">חפש אותו בכל מיני מקומות ואני לא מוצא אותו. </w:t>
      </w:r>
      <w:bookmarkStart w:id="26837" w:name="_ETM_Q72_202352"/>
      <w:bookmarkEnd w:id="26837"/>
      <w:r>
        <w:rPr>
          <w:rFonts w:hint="cs"/>
          <w:rtl/>
          <w:lang w:eastAsia="he-IL"/>
        </w:rPr>
        <w:t>אתה יודע על מי אני מדבר?</w:t>
      </w:r>
    </w:p>
    <w:p w:rsidR="00817BB2" w:rsidRDefault="00817BB2" w:rsidP="00545B76">
      <w:pPr>
        <w:rPr>
          <w:rtl/>
          <w:lang w:eastAsia="he-IL"/>
        </w:rPr>
      </w:pPr>
    </w:p>
    <w:p w:rsidR="00817BB2" w:rsidRDefault="00817BB2" w:rsidP="00545B76">
      <w:pPr>
        <w:pStyle w:val="af6"/>
        <w:keepNext/>
        <w:rPr>
          <w:rtl/>
        </w:rPr>
      </w:pPr>
      <w:r w:rsidRPr="00390A78">
        <w:rPr>
          <w:rStyle w:val="TagStyle"/>
          <w:rtl/>
        </w:rPr>
        <w:t xml:space="preserve"> &lt;&lt; יור &gt;&gt; </w:t>
      </w:r>
      <w:r>
        <w:rPr>
          <w:rtl/>
        </w:rPr>
        <w:t>היו"ר ניסים ואטורי:</w:t>
      </w:r>
      <w:r w:rsidRPr="00390A78">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לפיד? הוא כבר לא חבר </w:t>
      </w:r>
      <w:bookmarkStart w:id="26838" w:name="_ETM_Q72_204397"/>
      <w:bookmarkEnd w:id="26838"/>
      <w:r>
        <w:rPr>
          <w:rFonts w:hint="cs"/>
          <w:rtl/>
          <w:lang w:eastAsia="he-IL"/>
        </w:rPr>
        <w:t xml:space="preserve">ממשלה. </w:t>
      </w:r>
    </w:p>
    <w:p w:rsidR="00817BB2" w:rsidRDefault="00817BB2" w:rsidP="00545B76">
      <w:pPr>
        <w:rPr>
          <w:rtl/>
          <w:lang w:eastAsia="he-IL"/>
        </w:rPr>
      </w:pPr>
      <w:bookmarkStart w:id="26839" w:name="_ETM_Q72_205774"/>
      <w:bookmarkStart w:id="26840" w:name="_ETM_Q72_205878"/>
      <w:bookmarkEnd w:id="26839"/>
      <w:bookmarkEnd w:id="26840"/>
    </w:p>
    <w:p w:rsidR="00817BB2" w:rsidRDefault="00817BB2" w:rsidP="00545B76">
      <w:pPr>
        <w:pStyle w:val="-"/>
        <w:keepNext/>
        <w:rPr>
          <w:rtl/>
        </w:rPr>
      </w:pPr>
      <w:bookmarkStart w:id="26841" w:name="ET_speakercontinue_6151_40"/>
      <w:r w:rsidRPr="00390A78">
        <w:rPr>
          <w:rStyle w:val="TagStyle"/>
          <w:rtl/>
        </w:rPr>
        <w:t xml:space="preserve"> &lt;&lt; דובר_המשך &gt;&gt; </w:t>
      </w:r>
      <w:r>
        <w:rPr>
          <w:rtl/>
        </w:rPr>
        <w:t>רון כץ (יש עתיד):</w:t>
      </w:r>
      <w:r w:rsidRPr="00390A78">
        <w:rPr>
          <w:rStyle w:val="TagStyle"/>
          <w:rtl/>
        </w:rPr>
        <w:t xml:space="preserve"> &lt;&lt; דובר_המשך &gt;&gt;</w:t>
      </w:r>
      <w:r>
        <w:rPr>
          <w:rtl/>
        </w:rPr>
        <w:t xml:space="preserve">   </w:t>
      </w:r>
      <w:bookmarkEnd w:id="26841"/>
    </w:p>
    <w:p w:rsidR="00817BB2" w:rsidRDefault="00817BB2" w:rsidP="004139AC">
      <w:pPr>
        <w:rPr>
          <w:rtl/>
          <w:lang w:eastAsia="he-IL"/>
        </w:rPr>
      </w:pPr>
    </w:p>
    <w:p w:rsidR="00817BB2" w:rsidRDefault="00817BB2" w:rsidP="00545B76">
      <w:pPr>
        <w:rPr>
          <w:rtl/>
          <w:lang w:eastAsia="he-IL"/>
        </w:rPr>
      </w:pPr>
      <w:bookmarkStart w:id="26842" w:name="_ETM_Q72_208801"/>
      <w:bookmarkEnd w:id="26842"/>
      <w:r>
        <w:rPr>
          <w:rFonts w:hint="cs"/>
          <w:rtl/>
          <w:lang w:eastAsia="he-IL"/>
        </w:rPr>
        <w:t xml:space="preserve">לא, אני מדבר על השר לביטחון לאומי איתמר בן </w:t>
      </w:r>
      <w:bookmarkStart w:id="26843" w:name="_ETM_Q72_211701"/>
      <w:bookmarkEnd w:id="26843"/>
      <w:r>
        <w:rPr>
          <w:rFonts w:hint="cs"/>
          <w:rtl/>
          <w:lang w:eastAsia="he-IL"/>
        </w:rPr>
        <w:t xml:space="preserve">גביר. </w:t>
      </w:r>
    </w:p>
    <w:p w:rsidR="00817BB2" w:rsidRDefault="00817BB2" w:rsidP="00545B76">
      <w:pPr>
        <w:rPr>
          <w:rtl/>
          <w:lang w:eastAsia="he-IL"/>
        </w:rPr>
      </w:pPr>
    </w:p>
    <w:p w:rsidR="00817BB2" w:rsidRDefault="00817BB2" w:rsidP="00545B76">
      <w:pPr>
        <w:pStyle w:val="af5"/>
        <w:keepNext/>
        <w:rPr>
          <w:rtl/>
        </w:rPr>
      </w:pPr>
      <w:r w:rsidRPr="00390A78">
        <w:rPr>
          <w:rStyle w:val="TagStyle"/>
          <w:rtl/>
        </w:rPr>
        <w:t xml:space="preserve"> &lt;&lt; קריאה &gt;&gt; </w:t>
      </w:r>
      <w:r>
        <w:rPr>
          <w:rtl/>
        </w:rPr>
        <w:t>טלי גוטליב (הליכוד):</w:t>
      </w:r>
      <w:r w:rsidRPr="00390A78">
        <w:rPr>
          <w:rStyle w:val="TagStyle"/>
          <w:rtl/>
        </w:rPr>
        <w:t xml:space="preserve"> &lt;&lt; קריאה &gt;&gt;</w:t>
      </w:r>
      <w:r>
        <w:rPr>
          <w:rtl/>
        </w:rPr>
        <w:t xml:space="preserve">   </w:t>
      </w:r>
    </w:p>
    <w:p w:rsidR="00817BB2" w:rsidRDefault="00817BB2" w:rsidP="004139AC">
      <w:pPr>
        <w:rPr>
          <w:rtl/>
          <w:lang w:eastAsia="he-IL"/>
        </w:rPr>
      </w:pPr>
    </w:p>
    <w:p w:rsidR="00817BB2" w:rsidRDefault="00D6059D" w:rsidP="00545B76">
      <w:pPr>
        <w:rPr>
          <w:rtl/>
          <w:lang w:eastAsia="he-IL"/>
        </w:rPr>
      </w:pPr>
      <w:r>
        <w:rPr>
          <w:rFonts w:hint="cs"/>
          <w:rtl/>
          <w:lang w:eastAsia="he-IL"/>
        </w:rPr>
        <w:t>– – –</w:t>
      </w:r>
      <w:r w:rsidR="00817BB2">
        <w:rPr>
          <w:rFonts w:hint="cs"/>
          <w:rtl/>
          <w:lang w:eastAsia="he-IL"/>
        </w:rPr>
        <w:t xml:space="preserve"> </w:t>
      </w:r>
    </w:p>
    <w:p w:rsidR="00817BB2" w:rsidRDefault="00817BB2" w:rsidP="00545B76">
      <w:pPr>
        <w:rPr>
          <w:rtl/>
          <w:lang w:eastAsia="he-IL"/>
        </w:rPr>
      </w:pPr>
      <w:bookmarkStart w:id="26844" w:name="_ETM_Q72_211944"/>
      <w:bookmarkStart w:id="26845" w:name="_ETM_Q72_212053"/>
      <w:bookmarkEnd w:id="26844"/>
      <w:bookmarkEnd w:id="26845"/>
    </w:p>
    <w:p w:rsidR="00817BB2" w:rsidRDefault="00817BB2" w:rsidP="00545B76">
      <w:pPr>
        <w:pStyle w:val="-"/>
        <w:keepNext/>
        <w:rPr>
          <w:rtl/>
        </w:rPr>
      </w:pPr>
      <w:bookmarkStart w:id="26846" w:name="ET_speakercontinue_6151_42"/>
      <w:r w:rsidRPr="00390A78">
        <w:rPr>
          <w:rStyle w:val="TagStyle"/>
          <w:rtl/>
        </w:rPr>
        <w:t xml:space="preserve"> &lt;&lt; דובר_המשך &gt;&gt; </w:t>
      </w:r>
      <w:r>
        <w:rPr>
          <w:rtl/>
        </w:rPr>
        <w:t>רון כץ (יש עתיד):</w:t>
      </w:r>
      <w:r w:rsidRPr="00390A78">
        <w:rPr>
          <w:rStyle w:val="TagStyle"/>
          <w:rtl/>
        </w:rPr>
        <w:t xml:space="preserve"> &lt;&lt; דובר_המשך &gt;&gt;</w:t>
      </w:r>
      <w:r>
        <w:rPr>
          <w:rtl/>
        </w:rPr>
        <w:t xml:space="preserve">   </w:t>
      </w:r>
      <w:bookmarkEnd w:id="26846"/>
    </w:p>
    <w:p w:rsidR="00817BB2" w:rsidRDefault="00817BB2" w:rsidP="004139AC">
      <w:pPr>
        <w:rPr>
          <w:rtl/>
          <w:lang w:eastAsia="he-IL"/>
        </w:rPr>
      </w:pPr>
    </w:p>
    <w:p w:rsidR="00817BB2" w:rsidRDefault="00817BB2" w:rsidP="00545B76">
      <w:pPr>
        <w:rPr>
          <w:rtl/>
          <w:lang w:eastAsia="he-IL"/>
        </w:rPr>
      </w:pPr>
      <w:bookmarkStart w:id="26847" w:name="_ETM_Q72_213195"/>
      <w:bookmarkEnd w:id="26847"/>
      <w:r>
        <w:rPr>
          <w:rFonts w:hint="cs"/>
          <w:rtl/>
          <w:lang w:eastAsia="he-IL"/>
        </w:rPr>
        <w:t xml:space="preserve">אתה יודע שכל פעם שאני עולה </w:t>
      </w:r>
      <w:bookmarkStart w:id="26848" w:name="_ETM_Q72_213477"/>
      <w:bookmarkEnd w:id="26848"/>
      <w:r>
        <w:rPr>
          <w:rFonts w:hint="cs"/>
          <w:rtl/>
          <w:lang w:eastAsia="he-IL"/>
        </w:rPr>
        <w:t xml:space="preserve">לפה אני רוצה להגיד לטלי תודה, זה רק מוסיף לי </w:t>
      </w:r>
      <w:bookmarkStart w:id="26849" w:name="_ETM_Q72_217253"/>
      <w:bookmarkEnd w:id="26849"/>
      <w:r>
        <w:rPr>
          <w:rFonts w:hint="cs"/>
          <w:rtl/>
          <w:lang w:eastAsia="he-IL"/>
        </w:rPr>
        <w:t xml:space="preserve">זמן כל פעם. </w:t>
      </w:r>
    </w:p>
    <w:p w:rsidR="00817BB2" w:rsidRDefault="00817BB2" w:rsidP="00545B76">
      <w:pPr>
        <w:rPr>
          <w:rtl/>
          <w:lang w:eastAsia="he-IL"/>
        </w:rPr>
      </w:pPr>
    </w:p>
    <w:p w:rsidR="00817BB2" w:rsidRDefault="00817BB2" w:rsidP="00545B76">
      <w:pPr>
        <w:pStyle w:val="af5"/>
        <w:keepNext/>
        <w:rPr>
          <w:rtl/>
        </w:rPr>
      </w:pPr>
      <w:r w:rsidRPr="00390A78">
        <w:rPr>
          <w:rStyle w:val="TagStyle"/>
          <w:rtl/>
        </w:rPr>
        <w:t xml:space="preserve"> &lt;&lt; קריאה &gt;&gt; </w:t>
      </w:r>
      <w:r>
        <w:rPr>
          <w:rtl/>
        </w:rPr>
        <w:t>טלי גוטליב (הליכוד):</w:t>
      </w:r>
      <w:r w:rsidRPr="00390A78">
        <w:rPr>
          <w:rStyle w:val="TagStyle"/>
          <w:rtl/>
        </w:rPr>
        <w:t xml:space="preserve"> &lt;&lt; קריאה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מעולה. </w:t>
      </w:r>
      <w:bookmarkStart w:id="26850" w:name="_ETM_Q72_217001"/>
      <w:bookmarkEnd w:id="26850"/>
    </w:p>
    <w:p w:rsidR="00817BB2" w:rsidRDefault="00817BB2" w:rsidP="00545B76">
      <w:pPr>
        <w:rPr>
          <w:rtl/>
          <w:lang w:eastAsia="he-IL"/>
        </w:rPr>
      </w:pPr>
      <w:bookmarkStart w:id="26851" w:name="_ETM_Q72_217104"/>
      <w:bookmarkEnd w:id="26851"/>
    </w:p>
    <w:p w:rsidR="00817BB2" w:rsidRDefault="00817BB2" w:rsidP="00545B76">
      <w:pPr>
        <w:pStyle w:val="af6"/>
        <w:keepNext/>
        <w:rPr>
          <w:rtl/>
        </w:rPr>
      </w:pPr>
      <w:r w:rsidRPr="00390A78">
        <w:rPr>
          <w:rStyle w:val="TagStyle"/>
          <w:rtl/>
        </w:rPr>
        <w:t xml:space="preserve"> &lt;&lt; יור &gt;&gt; </w:t>
      </w:r>
      <w:r>
        <w:rPr>
          <w:rtl/>
        </w:rPr>
        <w:t>היו"ר ניסים ואטורי:</w:t>
      </w:r>
      <w:r w:rsidRPr="00390A78">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bookmarkStart w:id="26852" w:name="_ETM_Q72_221581"/>
      <w:bookmarkEnd w:id="26852"/>
      <w:r>
        <w:rPr>
          <w:rFonts w:hint="cs"/>
          <w:rtl/>
          <w:lang w:eastAsia="he-IL"/>
        </w:rPr>
        <w:t xml:space="preserve">הפעלתי. </w:t>
      </w:r>
    </w:p>
    <w:p w:rsidR="00817BB2" w:rsidRDefault="00817BB2" w:rsidP="00545B76">
      <w:pPr>
        <w:rPr>
          <w:rtl/>
          <w:lang w:eastAsia="he-IL"/>
        </w:rPr>
      </w:pPr>
      <w:bookmarkStart w:id="26853" w:name="_ETM_Q72_220092"/>
      <w:bookmarkStart w:id="26854" w:name="_ETM_Q72_220207"/>
      <w:bookmarkEnd w:id="26853"/>
      <w:bookmarkEnd w:id="26854"/>
    </w:p>
    <w:p w:rsidR="00817BB2" w:rsidRDefault="00817BB2" w:rsidP="00545B76">
      <w:pPr>
        <w:pStyle w:val="-"/>
        <w:keepNext/>
        <w:rPr>
          <w:rtl/>
        </w:rPr>
      </w:pPr>
      <w:bookmarkStart w:id="26855" w:name="ET_speakercontinue_6151_45"/>
      <w:r w:rsidRPr="00390A78">
        <w:rPr>
          <w:rStyle w:val="TagStyle"/>
          <w:rtl/>
        </w:rPr>
        <w:t xml:space="preserve"> &lt;&lt; דובר_המשך &gt;&gt; </w:t>
      </w:r>
      <w:r>
        <w:rPr>
          <w:rtl/>
        </w:rPr>
        <w:t>רון כץ (יש עתיד):</w:t>
      </w:r>
      <w:r w:rsidRPr="00390A78">
        <w:rPr>
          <w:rStyle w:val="TagStyle"/>
          <w:rtl/>
        </w:rPr>
        <w:t xml:space="preserve"> &lt;&lt; דובר_המשך &gt;&gt;</w:t>
      </w:r>
      <w:r>
        <w:rPr>
          <w:rtl/>
        </w:rPr>
        <w:t xml:space="preserve">   </w:t>
      </w:r>
      <w:bookmarkEnd w:id="26855"/>
    </w:p>
    <w:p w:rsidR="00817BB2" w:rsidRDefault="00817BB2" w:rsidP="004139AC">
      <w:pPr>
        <w:rPr>
          <w:rtl/>
          <w:lang w:eastAsia="he-IL"/>
        </w:rPr>
      </w:pPr>
    </w:p>
    <w:p w:rsidR="00817BB2" w:rsidRDefault="00817BB2" w:rsidP="00545B76">
      <w:pPr>
        <w:rPr>
          <w:rtl/>
          <w:lang w:eastAsia="he-IL"/>
        </w:rPr>
      </w:pPr>
      <w:bookmarkStart w:id="26856" w:name="_ETM_Q72_221331"/>
      <w:bookmarkEnd w:id="26856"/>
      <w:r>
        <w:rPr>
          <w:rFonts w:hint="cs"/>
          <w:rtl/>
          <w:lang w:eastAsia="he-IL"/>
        </w:rPr>
        <w:t xml:space="preserve">השר לביטחון לאומי איתמר בן </w:t>
      </w:r>
      <w:bookmarkStart w:id="26857" w:name="_ETM_Q72_221496"/>
      <w:bookmarkEnd w:id="26857"/>
      <w:r>
        <w:rPr>
          <w:rFonts w:hint="cs"/>
          <w:rtl/>
          <w:lang w:eastAsia="he-IL"/>
        </w:rPr>
        <w:t xml:space="preserve">גביר נעדר. </w:t>
      </w:r>
    </w:p>
    <w:p w:rsidR="00817BB2" w:rsidRDefault="00817BB2" w:rsidP="00545B76">
      <w:pPr>
        <w:rPr>
          <w:rtl/>
          <w:lang w:eastAsia="he-IL"/>
        </w:rPr>
      </w:pPr>
      <w:bookmarkStart w:id="26858" w:name="_ETM_Q72_221766"/>
      <w:bookmarkStart w:id="26859" w:name="_ETM_Q72_221857"/>
      <w:bookmarkEnd w:id="26858"/>
      <w:bookmarkEnd w:id="26859"/>
    </w:p>
    <w:p w:rsidR="00817BB2" w:rsidRDefault="00817BB2" w:rsidP="00545B76">
      <w:pPr>
        <w:pStyle w:val="af6"/>
        <w:keepNext/>
        <w:rPr>
          <w:rtl/>
        </w:rPr>
      </w:pPr>
      <w:r w:rsidRPr="00390A78">
        <w:rPr>
          <w:rStyle w:val="TagStyle"/>
          <w:rtl/>
        </w:rPr>
        <w:t xml:space="preserve"> &lt;&lt; יור &gt;&gt; </w:t>
      </w:r>
      <w:r>
        <w:rPr>
          <w:rtl/>
        </w:rPr>
        <w:t>היו"ר ניסים ואטורי:</w:t>
      </w:r>
      <w:r w:rsidRPr="00390A78">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bookmarkStart w:id="26860" w:name="_ETM_Q72_223407"/>
      <w:bookmarkEnd w:id="26860"/>
      <w:r>
        <w:rPr>
          <w:rFonts w:hint="cs"/>
          <w:rtl/>
          <w:lang w:eastAsia="he-IL"/>
        </w:rPr>
        <w:t>אני חייב להגיד, שמעתי שהוא</w:t>
      </w:r>
      <w:bookmarkStart w:id="26861" w:name="_ETM_Q72_224592"/>
      <w:bookmarkEnd w:id="26861"/>
      <w:r>
        <w:rPr>
          <w:rFonts w:hint="cs"/>
          <w:rtl/>
          <w:lang w:eastAsia="he-IL"/>
        </w:rPr>
        <w:t xml:space="preserve"> יצא מכאן, יש כאן מחאה בחוץ של ילדים יתומים של </w:t>
      </w:r>
      <w:bookmarkStart w:id="26862" w:name="_ETM_Q72_229654"/>
      <w:bookmarkEnd w:id="26862"/>
      <w:r>
        <w:rPr>
          <w:rFonts w:hint="cs"/>
          <w:rtl/>
          <w:lang w:eastAsia="he-IL"/>
        </w:rPr>
        <w:t>חללי צה"ל, ולכן אני מכבד את זה ואני חייב לציין</w:t>
      </w:r>
      <w:bookmarkStart w:id="26863" w:name="_ETM_Q72_233870"/>
      <w:bookmarkEnd w:id="26863"/>
      <w:r>
        <w:rPr>
          <w:rFonts w:hint="cs"/>
          <w:rtl/>
          <w:lang w:eastAsia="he-IL"/>
        </w:rPr>
        <w:t xml:space="preserve">, כי שמעתי שהוא שם. </w:t>
      </w:r>
    </w:p>
    <w:p w:rsidR="00817BB2" w:rsidRDefault="00817BB2" w:rsidP="00545B76">
      <w:pPr>
        <w:rPr>
          <w:rtl/>
          <w:lang w:eastAsia="he-IL"/>
        </w:rPr>
      </w:pPr>
    </w:p>
    <w:p w:rsidR="00817BB2" w:rsidRDefault="00817BB2" w:rsidP="00545B76">
      <w:pPr>
        <w:pStyle w:val="-"/>
        <w:keepNext/>
        <w:rPr>
          <w:rtl/>
        </w:rPr>
      </w:pPr>
      <w:bookmarkStart w:id="26864" w:name="ET_speakercontinue_6151_11"/>
      <w:r w:rsidRPr="00837B71">
        <w:rPr>
          <w:rStyle w:val="TagStyle"/>
          <w:rtl/>
        </w:rPr>
        <w:t xml:space="preserve"> &lt;&lt; דובר_המשך &gt;&gt; </w:t>
      </w:r>
      <w:r>
        <w:rPr>
          <w:rtl/>
        </w:rPr>
        <w:t>רון כץ (יש עתיד):</w:t>
      </w:r>
      <w:r w:rsidRPr="00837B71">
        <w:rPr>
          <w:rStyle w:val="TagStyle"/>
          <w:rtl/>
        </w:rPr>
        <w:t xml:space="preserve"> &lt;&lt; דובר_המשך &gt;&gt;</w:t>
      </w:r>
      <w:r>
        <w:rPr>
          <w:rtl/>
        </w:rPr>
        <w:t xml:space="preserve">   </w:t>
      </w:r>
      <w:bookmarkEnd w:id="26864"/>
    </w:p>
    <w:p w:rsidR="00817BB2" w:rsidRDefault="00817BB2" w:rsidP="004139AC">
      <w:pPr>
        <w:rPr>
          <w:rtl/>
          <w:lang w:eastAsia="he-IL"/>
        </w:rPr>
      </w:pPr>
    </w:p>
    <w:p w:rsidR="00817BB2" w:rsidRDefault="00817BB2" w:rsidP="00545B76">
      <w:pPr>
        <w:rPr>
          <w:rtl/>
          <w:lang w:eastAsia="he-IL"/>
        </w:rPr>
      </w:pPr>
      <w:r>
        <w:rPr>
          <w:rFonts w:hint="cs"/>
          <w:rtl/>
          <w:lang w:eastAsia="he-IL"/>
        </w:rPr>
        <w:t>יישר כוח.</w:t>
      </w:r>
    </w:p>
    <w:p w:rsidR="00817BB2" w:rsidRDefault="00817BB2" w:rsidP="00545B76">
      <w:pPr>
        <w:rPr>
          <w:rtl/>
          <w:lang w:eastAsia="he-IL"/>
        </w:rPr>
      </w:pPr>
    </w:p>
    <w:p w:rsidR="00817BB2" w:rsidRDefault="00817BB2" w:rsidP="00545B76">
      <w:pPr>
        <w:pStyle w:val="af6"/>
        <w:keepNext/>
        <w:rPr>
          <w:rtl/>
        </w:rPr>
      </w:pPr>
      <w:r w:rsidRPr="00390A78">
        <w:rPr>
          <w:rStyle w:val="TagStyle"/>
          <w:rtl/>
        </w:rPr>
        <w:t xml:space="preserve"> &lt;&lt; יור &gt;&gt; </w:t>
      </w:r>
      <w:r>
        <w:rPr>
          <w:rtl/>
        </w:rPr>
        <w:t>היו"ר ניסים ואטורי:</w:t>
      </w:r>
      <w:r w:rsidRPr="00390A78">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תודה. </w:t>
      </w:r>
    </w:p>
    <w:p w:rsidR="00817BB2" w:rsidRDefault="00817BB2" w:rsidP="00545B76">
      <w:pPr>
        <w:rPr>
          <w:rtl/>
          <w:lang w:eastAsia="he-IL"/>
        </w:rPr>
      </w:pPr>
    </w:p>
    <w:p w:rsidR="00817BB2" w:rsidRDefault="00817BB2" w:rsidP="00545B76">
      <w:pPr>
        <w:pStyle w:val="-"/>
        <w:keepNext/>
        <w:rPr>
          <w:rtl/>
        </w:rPr>
      </w:pPr>
      <w:bookmarkStart w:id="26865" w:name="ET_speakercontinue_6151_48"/>
      <w:r w:rsidRPr="00390A78">
        <w:rPr>
          <w:rStyle w:val="TagStyle"/>
          <w:rtl/>
        </w:rPr>
        <w:t xml:space="preserve"> &lt;&lt; דובר_המשך &gt;&gt; </w:t>
      </w:r>
      <w:r>
        <w:rPr>
          <w:rtl/>
        </w:rPr>
        <w:t>רון כץ (יש עתיד):</w:t>
      </w:r>
      <w:r w:rsidRPr="00390A78">
        <w:rPr>
          <w:rStyle w:val="TagStyle"/>
          <w:rtl/>
        </w:rPr>
        <w:t xml:space="preserve"> &lt;&lt; דובר_המשך &gt;&gt;</w:t>
      </w:r>
      <w:r>
        <w:rPr>
          <w:rtl/>
        </w:rPr>
        <w:t xml:space="preserve">   </w:t>
      </w:r>
      <w:bookmarkEnd w:id="26865"/>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אני אגיד לך אבל מה עוד ראיתי. ראיתי שיש פיצוץ בנתניה, ראיתי שיש יריות בכל מיני מקומות </w:t>
      </w:r>
      <w:bookmarkStart w:id="26866" w:name="_ETM_Q72_245837"/>
      <w:bookmarkEnd w:id="26866"/>
      <w:r>
        <w:rPr>
          <w:rFonts w:hint="cs"/>
          <w:rtl/>
          <w:lang w:eastAsia="he-IL"/>
        </w:rPr>
        <w:t>במדינת ישראל, ראיתי שהפשע הולך ומשתולל, ואתה יודע למה? כי</w:t>
      </w:r>
      <w:bookmarkStart w:id="26867" w:name="_ETM_Q72_247897"/>
      <w:bookmarkEnd w:id="26867"/>
      <w:r>
        <w:rPr>
          <w:rFonts w:hint="cs"/>
          <w:rtl/>
          <w:lang w:eastAsia="he-IL"/>
        </w:rPr>
        <w:t xml:space="preserve"> מבינים שמי שעכשיו אחראי על הפשע במדינת ישראל לא יודע </w:t>
      </w:r>
      <w:bookmarkStart w:id="26868" w:name="_ETM_Q72_255698"/>
      <w:bookmarkEnd w:id="26868"/>
      <w:r>
        <w:rPr>
          <w:rFonts w:hint="cs"/>
          <w:rtl/>
          <w:lang w:eastAsia="he-IL"/>
        </w:rPr>
        <w:t xml:space="preserve">מה הוא עושה, וכשזה המצב אנחנו נראה את הדברים </w:t>
      </w:r>
      <w:bookmarkStart w:id="26869" w:name="_ETM_Q72_262132"/>
      <w:bookmarkEnd w:id="26869"/>
      <w:r>
        <w:rPr>
          <w:rFonts w:hint="cs"/>
          <w:rtl/>
          <w:lang w:eastAsia="he-IL"/>
        </w:rPr>
        <w:t xml:space="preserve">האלה הולכים ומסלימים, ולצערי זה מה שאנחנו רואים במדינת ישראל. </w:t>
      </w:r>
      <w:bookmarkStart w:id="26870" w:name="_ETM_Q72_264981"/>
      <w:bookmarkEnd w:id="26870"/>
      <w:r>
        <w:rPr>
          <w:rFonts w:hint="cs"/>
          <w:rtl/>
          <w:lang w:eastAsia="he-IL"/>
        </w:rPr>
        <w:t xml:space="preserve">אנחנו מבינים שמי שעשה קמפיין במשך חודשים ודיבר על הביטחון הלאומי </w:t>
      </w:r>
      <w:bookmarkStart w:id="26871" w:name="_ETM_Q72_271850"/>
      <w:bookmarkEnd w:id="26871"/>
      <w:r>
        <w:rPr>
          <w:rFonts w:hint="cs"/>
          <w:rtl/>
          <w:lang w:eastAsia="he-IL"/>
        </w:rPr>
        <w:t xml:space="preserve">והלך בחניונים עם אקדח שלוף נמצא עכשיו במצב שאחרי שבמשך </w:t>
      </w:r>
      <w:bookmarkStart w:id="26872" w:name="_ETM_Q72_278353"/>
      <w:bookmarkEnd w:id="26872"/>
      <w:r>
        <w:rPr>
          <w:rFonts w:hint="cs"/>
          <w:rtl/>
          <w:lang w:eastAsia="he-IL"/>
        </w:rPr>
        <w:t xml:space="preserve">חודשים הוא ניסה להגיד למפכ"ל שהוא המפקד שלו ולמשטרה </w:t>
      </w:r>
      <w:bookmarkStart w:id="26873" w:name="_ETM_Q72_280229"/>
      <w:bookmarkEnd w:id="26873"/>
      <w:r>
        <w:rPr>
          <w:rFonts w:hint="cs"/>
          <w:rtl/>
          <w:lang w:eastAsia="he-IL"/>
        </w:rPr>
        <w:t xml:space="preserve">שהוא הבוס, אז הוא הגיע למשרד והמפכ"ל באמת כפוף אליו </w:t>
      </w:r>
      <w:bookmarkStart w:id="26874" w:name="_ETM_Q72_286330"/>
      <w:bookmarkEnd w:id="26874"/>
      <w:r>
        <w:rPr>
          <w:rFonts w:hint="cs"/>
          <w:rtl/>
          <w:lang w:eastAsia="he-IL"/>
        </w:rPr>
        <w:t>והמשטרה באמת אמורה ליישם את המדיניות שלו, אבל אנחנו בשבועו</w:t>
      </w:r>
      <w:bookmarkStart w:id="26875" w:name="_ETM_Q72_290123"/>
      <w:bookmarkEnd w:id="26875"/>
      <w:r>
        <w:rPr>
          <w:rFonts w:hint="cs"/>
          <w:rtl/>
          <w:lang w:eastAsia="he-IL"/>
        </w:rPr>
        <w:t xml:space="preserve">ת האחרונים לא שומעים מדיניות. אנחנו לא רק שלא שומעים </w:t>
      </w:r>
      <w:bookmarkStart w:id="26876" w:name="_ETM_Q72_296236"/>
      <w:bookmarkEnd w:id="26876"/>
      <w:r>
        <w:rPr>
          <w:rFonts w:hint="cs"/>
          <w:rtl/>
          <w:lang w:eastAsia="he-IL"/>
        </w:rPr>
        <w:t xml:space="preserve">מדיניות, אנחנו לא שומעים את השר. ומפה אני רוצה לומר </w:t>
      </w:r>
      <w:bookmarkStart w:id="26877" w:name="_ETM_Q72_302740"/>
      <w:bookmarkEnd w:id="26877"/>
      <w:r>
        <w:rPr>
          <w:rFonts w:hint="cs"/>
          <w:rtl/>
          <w:lang w:eastAsia="he-IL"/>
        </w:rPr>
        <w:t xml:space="preserve">שאני דואג. לפני הבחירות, בקמפיין, שמענו אותו כמה פעמים ביום, </w:t>
      </w:r>
      <w:bookmarkStart w:id="26878" w:name="_ETM_Q72_304755"/>
      <w:bookmarkEnd w:id="26878"/>
      <w:r>
        <w:rPr>
          <w:rFonts w:hint="cs"/>
          <w:rtl/>
          <w:lang w:eastAsia="he-IL"/>
        </w:rPr>
        <w:t xml:space="preserve">סרטונים, פוסטים, מה לא, כל היום, ופתאום דממה. אז או </w:t>
      </w:r>
      <w:bookmarkStart w:id="26879" w:name="_ETM_Q72_314243"/>
      <w:bookmarkEnd w:id="26879"/>
      <w:r>
        <w:rPr>
          <w:rFonts w:hint="cs"/>
          <w:rtl/>
          <w:lang w:eastAsia="he-IL"/>
        </w:rPr>
        <w:t xml:space="preserve">שאני פספסתי ואני לא יודע, הוא נמצא בכל מקום, או </w:t>
      </w:r>
      <w:bookmarkStart w:id="26880" w:name="_ETM_Q72_318308"/>
      <w:bookmarkEnd w:id="26880"/>
      <w:r>
        <w:rPr>
          <w:rFonts w:hint="cs"/>
          <w:rtl/>
          <w:lang w:eastAsia="he-IL"/>
        </w:rPr>
        <w:t xml:space="preserve">שהתשובה יותר פשוטה ופשוט אין לו מושג במה הוא מתעסק. </w:t>
      </w:r>
      <w:bookmarkStart w:id="26881" w:name="_ETM_Q72_324465"/>
      <w:bookmarkEnd w:id="26881"/>
    </w:p>
    <w:p w:rsidR="00817BB2" w:rsidRDefault="00817BB2" w:rsidP="00545B76">
      <w:pPr>
        <w:rPr>
          <w:rtl/>
          <w:lang w:eastAsia="he-IL"/>
        </w:rPr>
      </w:pPr>
      <w:bookmarkStart w:id="26882" w:name="_ETM_Q72_322986"/>
      <w:bookmarkEnd w:id="26882"/>
    </w:p>
    <w:p w:rsidR="00817BB2" w:rsidRDefault="00817BB2" w:rsidP="00545B76">
      <w:pPr>
        <w:rPr>
          <w:rtl/>
          <w:lang w:eastAsia="he-IL"/>
        </w:rPr>
      </w:pPr>
      <w:bookmarkStart w:id="26883" w:name="_ETM_Q72_323186"/>
      <w:bookmarkStart w:id="26884" w:name="_ETM_Q72_323206"/>
      <w:bookmarkStart w:id="26885" w:name="_ETM_Q72_323265"/>
      <w:bookmarkEnd w:id="26883"/>
      <w:bookmarkEnd w:id="26884"/>
      <w:bookmarkEnd w:id="26885"/>
      <w:r>
        <w:rPr>
          <w:rFonts w:hint="cs"/>
          <w:rtl/>
          <w:lang w:eastAsia="he-IL"/>
        </w:rPr>
        <w:t xml:space="preserve">ואני חייב לומר שנמצא פה סגן השר הקודם לביטחון פנים </w:t>
      </w:r>
      <w:bookmarkStart w:id="26886" w:name="_ETM_Q72_330138"/>
      <w:bookmarkEnd w:id="26886"/>
      <w:r>
        <w:rPr>
          <w:rFonts w:hint="cs"/>
          <w:rtl/>
          <w:lang w:eastAsia="he-IL"/>
        </w:rPr>
        <w:t xml:space="preserve">וניצב בדימוס יואב סגלוביץ', שהזהיר את הציבור ואמר: חבר'ה, </w:t>
      </w:r>
      <w:bookmarkStart w:id="26887" w:name="_ETM_Q72_332497"/>
      <w:bookmarkEnd w:id="26887"/>
      <w:r>
        <w:rPr>
          <w:rFonts w:hint="cs"/>
          <w:rtl/>
          <w:lang w:eastAsia="he-IL"/>
        </w:rPr>
        <w:t xml:space="preserve">תשמעו, זה תפקיד רציני. כשאתם לוקחים מישהו לא רציני </w:t>
      </w:r>
      <w:bookmarkStart w:id="26888" w:name="_ETM_Q72_338066"/>
      <w:bookmarkEnd w:id="26888"/>
      <w:r>
        <w:rPr>
          <w:rFonts w:hint="cs"/>
          <w:rtl/>
          <w:lang w:eastAsia="he-IL"/>
        </w:rPr>
        <w:t xml:space="preserve">לתפקיד רציני, זה ייראה ככה. ואני שואל אותך, יואב, מהניסיון </w:t>
      </w:r>
      <w:bookmarkStart w:id="26889" w:name="_ETM_Q72_341723"/>
      <w:bookmarkEnd w:id="26889"/>
      <w:r>
        <w:rPr>
          <w:rFonts w:hint="cs"/>
          <w:rtl/>
          <w:lang w:eastAsia="he-IL"/>
        </w:rPr>
        <w:t xml:space="preserve">שלך, מה שאתה רואה בחברה הישראלית כשאתה מסתכל על מפת </w:t>
      </w:r>
      <w:bookmarkStart w:id="26890" w:name="_ETM_Q72_347499"/>
      <w:bookmarkEnd w:id="26890"/>
      <w:r>
        <w:rPr>
          <w:rFonts w:hint="cs"/>
          <w:rtl/>
          <w:lang w:eastAsia="he-IL"/>
        </w:rPr>
        <w:t xml:space="preserve">הפשיעה, כשאתה מסתכל על הביטחון האישי של מדינת ישראל, מה </w:t>
      </w:r>
      <w:bookmarkStart w:id="26891" w:name="_ETM_Q72_354369"/>
      <w:bookmarkEnd w:id="26891"/>
      <w:r>
        <w:rPr>
          <w:rFonts w:hint="cs"/>
          <w:rtl/>
          <w:lang w:eastAsia="he-IL"/>
        </w:rPr>
        <w:t>אתה חושב?</w:t>
      </w:r>
    </w:p>
    <w:p w:rsidR="00817BB2" w:rsidRDefault="00817BB2" w:rsidP="00545B76">
      <w:pPr>
        <w:rPr>
          <w:rtl/>
          <w:lang w:eastAsia="he-IL"/>
        </w:rPr>
      </w:pPr>
      <w:bookmarkStart w:id="26892" w:name="_ETM_Q72_285167"/>
      <w:bookmarkStart w:id="26893" w:name="_ETM_Q72_285289"/>
      <w:bookmarkEnd w:id="26892"/>
      <w:bookmarkEnd w:id="26893"/>
    </w:p>
    <w:p w:rsidR="00817BB2" w:rsidRDefault="00817BB2" w:rsidP="00545B76">
      <w:pPr>
        <w:pStyle w:val="af6"/>
        <w:keepNext/>
        <w:rPr>
          <w:rtl/>
        </w:rPr>
      </w:pPr>
      <w:r w:rsidRPr="00AC0512">
        <w:rPr>
          <w:rStyle w:val="TagStyle"/>
          <w:rtl/>
        </w:rPr>
        <w:t xml:space="preserve"> &lt;&lt; יור &gt;&gt; </w:t>
      </w:r>
      <w:r>
        <w:rPr>
          <w:rtl/>
        </w:rPr>
        <w:t>היו"ר ניסים ואטורי:</w:t>
      </w:r>
      <w:r w:rsidRPr="00AC0512">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מה זה, שאלון פתוח? תשמע רגע, אני אגיד </w:t>
      </w:r>
      <w:bookmarkStart w:id="26894" w:name="_ETM_Q72_358668"/>
      <w:bookmarkEnd w:id="26894"/>
      <w:r>
        <w:rPr>
          <w:rFonts w:hint="cs"/>
          <w:rtl/>
          <w:lang w:eastAsia="he-IL"/>
        </w:rPr>
        <w:t xml:space="preserve">לך משהו. </w:t>
      </w:r>
    </w:p>
    <w:p w:rsidR="00817BB2" w:rsidRDefault="00817BB2" w:rsidP="00545B76">
      <w:pPr>
        <w:rPr>
          <w:rtl/>
          <w:lang w:eastAsia="he-IL"/>
        </w:rPr>
      </w:pPr>
    </w:p>
    <w:p w:rsidR="00817BB2" w:rsidRDefault="00817BB2" w:rsidP="00545B76">
      <w:pPr>
        <w:pStyle w:val="-"/>
        <w:keepNext/>
        <w:rPr>
          <w:rtl/>
        </w:rPr>
      </w:pPr>
      <w:bookmarkStart w:id="26895" w:name="ET_speakercontinue_6151_49"/>
      <w:r w:rsidRPr="00271275">
        <w:rPr>
          <w:rStyle w:val="TagStyle"/>
          <w:rtl/>
        </w:rPr>
        <w:t xml:space="preserve"> &lt;&lt; דובר_המשך &gt;&gt; </w:t>
      </w:r>
      <w:r>
        <w:rPr>
          <w:rtl/>
        </w:rPr>
        <w:t>רון כץ (יש עתיד):</w:t>
      </w:r>
      <w:r w:rsidRPr="00271275">
        <w:rPr>
          <w:rStyle w:val="TagStyle"/>
          <w:rtl/>
        </w:rPr>
        <w:t xml:space="preserve"> &lt;&lt; דובר_המשך &gt;&gt;</w:t>
      </w:r>
      <w:r>
        <w:rPr>
          <w:rtl/>
        </w:rPr>
        <w:t xml:space="preserve">   </w:t>
      </w:r>
      <w:bookmarkEnd w:id="26895"/>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זו בדיוק הבעיה. </w:t>
      </w:r>
    </w:p>
    <w:p w:rsidR="00817BB2" w:rsidRDefault="00817BB2" w:rsidP="00545B76">
      <w:pPr>
        <w:rPr>
          <w:rtl/>
          <w:lang w:eastAsia="he-IL"/>
        </w:rPr>
      </w:pPr>
      <w:bookmarkStart w:id="26896" w:name="_ETM_Q72_360331"/>
      <w:bookmarkStart w:id="26897" w:name="_ETM_Q72_360468"/>
      <w:bookmarkEnd w:id="26896"/>
      <w:bookmarkEnd w:id="26897"/>
    </w:p>
    <w:p w:rsidR="00817BB2" w:rsidRDefault="00817BB2" w:rsidP="00545B76">
      <w:pPr>
        <w:pStyle w:val="af6"/>
        <w:keepNext/>
        <w:rPr>
          <w:rtl/>
        </w:rPr>
      </w:pPr>
      <w:bookmarkStart w:id="26898" w:name="ET_yor_6490_50"/>
      <w:r w:rsidRPr="00271275">
        <w:rPr>
          <w:rStyle w:val="TagStyle"/>
          <w:rtl/>
        </w:rPr>
        <w:t xml:space="preserve"> &lt;&lt; יור &gt;&gt; </w:t>
      </w:r>
      <w:r>
        <w:rPr>
          <w:rtl/>
        </w:rPr>
        <w:t>היו"ר ניסים ואטורי:</w:t>
      </w:r>
      <w:r w:rsidRPr="00271275">
        <w:rPr>
          <w:rStyle w:val="TagStyle"/>
          <w:rtl/>
        </w:rPr>
        <w:t xml:space="preserve"> &lt;&lt; יור &gt;&gt;</w:t>
      </w:r>
      <w:r>
        <w:rPr>
          <w:rtl/>
        </w:rPr>
        <w:t xml:space="preserve">   </w:t>
      </w:r>
      <w:bookmarkEnd w:id="26898"/>
    </w:p>
    <w:p w:rsidR="00817BB2" w:rsidRDefault="00817BB2" w:rsidP="004139AC">
      <w:pPr>
        <w:rPr>
          <w:rtl/>
          <w:lang w:eastAsia="he-IL"/>
        </w:rPr>
      </w:pPr>
    </w:p>
    <w:p w:rsidR="00817BB2" w:rsidRDefault="00817BB2" w:rsidP="00545B76">
      <w:pPr>
        <w:rPr>
          <w:rtl/>
          <w:lang w:eastAsia="he-IL"/>
        </w:rPr>
      </w:pPr>
      <w:bookmarkStart w:id="26899" w:name="_ETM_Q72_362118"/>
      <w:bookmarkEnd w:id="26899"/>
      <w:r>
        <w:rPr>
          <w:rFonts w:hint="cs"/>
          <w:rtl/>
          <w:lang w:eastAsia="he-IL"/>
        </w:rPr>
        <w:t xml:space="preserve">אתה שואל אותו, שלא תצא כמו זה. כי לפי השאלה </w:t>
      </w:r>
      <w:bookmarkStart w:id="26900" w:name="_ETM_Q72_361415"/>
      <w:bookmarkEnd w:id="26900"/>
      <w:r>
        <w:rPr>
          <w:rFonts w:hint="cs"/>
          <w:rtl/>
          <w:lang w:eastAsia="he-IL"/>
        </w:rPr>
        <w:t xml:space="preserve">של עמית סגל בפעם האחרונה זה לא יצא טוב. </w:t>
      </w:r>
    </w:p>
    <w:p w:rsidR="00817BB2" w:rsidRDefault="00817BB2" w:rsidP="00545B76">
      <w:pPr>
        <w:rPr>
          <w:rtl/>
          <w:lang w:eastAsia="he-IL"/>
        </w:rPr>
      </w:pPr>
    </w:p>
    <w:p w:rsidR="00817BB2" w:rsidRDefault="00817BB2" w:rsidP="00545B76">
      <w:pPr>
        <w:pStyle w:val="-"/>
        <w:keepNext/>
        <w:rPr>
          <w:rtl/>
        </w:rPr>
      </w:pPr>
      <w:bookmarkStart w:id="26901" w:name="ET_speakercontinue_6151_51"/>
      <w:r w:rsidRPr="00271275">
        <w:rPr>
          <w:rStyle w:val="TagStyle"/>
          <w:rtl/>
        </w:rPr>
        <w:t xml:space="preserve"> &lt;&lt; דובר_המשך &gt;&gt; </w:t>
      </w:r>
      <w:r>
        <w:rPr>
          <w:rtl/>
        </w:rPr>
        <w:t>רון כץ (יש עתיד):</w:t>
      </w:r>
      <w:r w:rsidRPr="00271275">
        <w:rPr>
          <w:rStyle w:val="TagStyle"/>
          <w:rtl/>
        </w:rPr>
        <w:t xml:space="preserve"> &lt;&lt; דובר_המשך &gt;&gt;</w:t>
      </w:r>
      <w:r>
        <w:rPr>
          <w:rtl/>
        </w:rPr>
        <w:t xml:space="preserve">   </w:t>
      </w:r>
      <w:bookmarkEnd w:id="26901"/>
    </w:p>
    <w:p w:rsidR="00817BB2" w:rsidRDefault="00817BB2" w:rsidP="004139AC">
      <w:pPr>
        <w:rPr>
          <w:rtl/>
          <w:lang w:eastAsia="he-IL"/>
        </w:rPr>
      </w:pPr>
    </w:p>
    <w:p w:rsidR="00817BB2" w:rsidRDefault="00817BB2" w:rsidP="00545B76">
      <w:pPr>
        <w:rPr>
          <w:rtl/>
          <w:lang w:eastAsia="he-IL"/>
        </w:rPr>
      </w:pPr>
      <w:r>
        <w:rPr>
          <w:rFonts w:hint="cs"/>
          <w:rtl/>
          <w:lang w:eastAsia="he-IL"/>
        </w:rPr>
        <w:t>עמית סגל שאל אותך, יואב?</w:t>
      </w:r>
    </w:p>
    <w:p w:rsidR="00817BB2" w:rsidRDefault="00817BB2" w:rsidP="00545B76">
      <w:pPr>
        <w:rPr>
          <w:rtl/>
          <w:lang w:eastAsia="he-IL"/>
        </w:rPr>
      </w:pPr>
    </w:p>
    <w:p w:rsidR="00817BB2" w:rsidRDefault="00817BB2" w:rsidP="00545B76">
      <w:pPr>
        <w:pStyle w:val="af6"/>
        <w:keepNext/>
        <w:rPr>
          <w:rtl/>
        </w:rPr>
      </w:pPr>
      <w:r w:rsidRPr="00271275">
        <w:rPr>
          <w:rStyle w:val="TagStyle"/>
          <w:rtl/>
        </w:rPr>
        <w:t xml:space="preserve"> &lt;&lt; יור &gt;&gt; </w:t>
      </w:r>
      <w:r>
        <w:rPr>
          <w:rtl/>
        </w:rPr>
        <w:t>היו"ר ניסים ואטורי:</w:t>
      </w:r>
      <w:r w:rsidRPr="00271275">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תקשיב, עצרתי את הזמן, אני רוצה </w:t>
      </w:r>
      <w:bookmarkStart w:id="26902" w:name="_ETM_Q72_367088"/>
      <w:bookmarkEnd w:id="26902"/>
      <w:r>
        <w:rPr>
          <w:rFonts w:hint="cs"/>
          <w:rtl/>
          <w:lang w:eastAsia="he-IL"/>
        </w:rPr>
        <w:t xml:space="preserve">להגיד לך דבר אחד. </w:t>
      </w:r>
    </w:p>
    <w:p w:rsidR="00817BB2" w:rsidRDefault="00817BB2" w:rsidP="00545B76">
      <w:pPr>
        <w:rPr>
          <w:rtl/>
          <w:lang w:eastAsia="he-IL"/>
        </w:rPr>
      </w:pPr>
    </w:p>
    <w:p w:rsidR="00817BB2" w:rsidRDefault="00817BB2" w:rsidP="00545B76">
      <w:pPr>
        <w:pStyle w:val="-"/>
        <w:keepNext/>
        <w:rPr>
          <w:rtl/>
        </w:rPr>
      </w:pPr>
      <w:bookmarkStart w:id="26903" w:name="ET_speakercontinue_6151_53"/>
      <w:r w:rsidRPr="00271275">
        <w:rPr>
          <w:rStyle w:val="TagStyle"/>
          <w:rtl/>
        </w:rPr>
        <w:t xml:space="preserve"> &lt;&lt; דובר_המשך &gt;&gt; </w:t>
      </w:r>
      <w:r>
        <w:rPr>
          <w:rtl/>
        </w:rPr>
        <w:t>רון כץ (יש עתיד):</w:t>
      </w:r>
      <w:r w:rsidRPr="00271275">
        <w:rPr>
          <w:rStyle w:val="TagStyle"/>
          <w:rtl/>
        </w:rPr>
        <w:t xml:space="preserve"> &lt;&lt; דובר_המשך &gt;&gt;</w:t>
      </w:r>
      <w:r>
        <w:rPr>
          <w:rtl/>
        </w:rPr>
        <w:t xml:space="preserve">   </w:t>
      </w:r>
      <w:bookmarkEnd w:id="26903"/>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אם עצרת אז בסדר. </w:t>
      </w:r>
    </w:p>
    <w:p w:rsidR="00817BB2" w:rsidRDefault="00817BB2" w:rsidP="00545B76">
      <w:pPr>
        <w:rPr>
          <w:rtl/>
          <w:lang w:eastAsia="he-IL"/>
        </w:rPr>
      </w:pPr>
      <w:bookmarkStart w:id="26904" w:name="_ETM_Q72_370293"/>
      <w:bookmarkStart w:id="26905" w:name="_ETM_Q72_370395"/>
      <w:bookmarkEnd w:id="26904"/>
      <w:bookmarkEnd w:id="26905"/>
    </w:p>
    <w:p w:rsidR="00817BB2" w:rsidRDefault="00817BB2" w:rsidP="00545B76">
      <w:pPr>
        <w:pStyle w:val="af6"/>
        <w:keepNext/>
        <w:rPr>
          <w:rtl/>
        </w:rPr>
      </w:pPr>
      <w:bookmarkStart w:id="26906" w:name="ET_yor_6490_54"/>
      <w:r w:rsidRPr="00271275">
        <w:rPr>
          <w:rStyle w:val="TagStyle"/>
          <w:rtl/>
        </w:rPr>
        <w:t xml:space="preserve"> &lt;&lt; יור &gt;&gt; </w:t>
      </w:r>
      <w:r>
        <w:rPr>
          <w:rtl/>
        </w:rPr>
        <w:t>היו"ר ניסים ואטורי:</w:t>
      </w:r>
      <w:r w:rsidRPr="00271275">
        <w:rPr>
          <w:rStyle w:val="TagStyle"/>
          <w:rtl/>
        </w:rPr>
        <w:t xml:space="preserve"> &lt;&lt; יור &gt;&gt;</w:t>
      </w:r>
      <w:r>
        <w:rPr>
          <w:rtl/>
        </w:rPr>
        <w:t xml:space="preserve">   </w:t>
      </w:r>
      <w:bookmarkEnd w:id="26906"/>
    </w:p>
    <w:p w:rsidR="00817BB2" w:rsidRDefault="00817BB2" w:rsidP="004139AC">
      <w:pPr>
        <w:rPr>
          <w:rtl/>
          <w:lang w:eastAsia="he-IL"/>
        </w:rPr>
      </w:pPr>
    </w:p>
    <w:p w:rsidR="00817BB2" w:rsidRDefault="00817BB2" w:rsidP="00545B76">
      <w:pPr>
        <w:rPr>
          <w:rtl/>
          <w:lang w:eastAsia="he-IL"/>
        </w:rPr>
      </w:pPr>
      <w:bookmarkStart w:id="26907" w:name="_ETM_Q72_371955"/>
      <w:bookmarkEnd w:id="26907"/>
      <w:r>
        <w:rPr>
          <w:rFonts w:hint="cs"/>
          <w:rtl/>
          <w:lang w:eastAsia="he-IL"/>
        </w:rPr>
        <w:t xml:space="preserve">זה משהו קוסמי שאתם </w:t>
      </w:r>
      <w:bookmarkStart w:id="26908" w:name="_ETM_Q72_371465"/>
      <w:bookmarkEnd w:id="26908"/>
      <w:r>
        <w:rPr>
          <w:rFonts w:hint="cs"/>
          <w:rtl/>
          <w:lang w:eastAsia="he-IL"/>
        </w:rPr>
        <w:t xml:space="preserve">חושבים שברגע שנכנסתם לשלטון הכלכלה הייתה מצוינת, כי נכנסתם </w:t>
      </w:r>
      <w:bookmarkStart w:id="26909" w:name="_ETM_Q72_375601"/>
      <w:bookmarkEnd w:id="26909"/>
      <w:r>
        <w:rPr>
          <w:rFonts w:hint="cs"/>
          <w:rtl/>
          <w:lang w:eastAsia="he-IL"/>
        </w:rPr>
        <w:t xml:space="preserve">לשלטון. לא, כי נתניהו דקה לפני זה היה כאן וניהל </w:t>
      </w:r>
      <w:bookmarkStart w:id="26910" w:name="_ETM_Q72_375843"/>
      <w:bookmarkEnd w:id="26910"/>
      <w:r>
        <w:rPr>
          <w:rFonts w:hint="cs"/>
          <w:rtl/>
          <w:lang w:eastAsia="he-IL"/>
        </w:rPr>
        <w:t xml:space="preserve">את הכלכלה והיא הייתה מצוינת. ועכשיו אתם דורשים שבן </w:t>
      </w:r>
      <w:bookmarkStart w:id="26911" w:name="_ETM_Q72_378104"/>
      <w:bookmarkEnd w:id="26911"/>
      <w:r>
        <w:rPr>
          <w:rFonts w:hint="cs"/>
          <w:rtl/>
          <w:lang w:eastAsia="he-IL"/>
        </w:rPr>
        <w:t xml:space="preserve">גביר, ברגע שנכנס, בבום אחד הכול ישתפר. </w:t>
      </w:r>
    </w:p>
    <w:p w:rsidR="00817BB2" w:rsidRDefault="00817BB2" w:rsidP="00545B76">
      <w:pPr>
        <w:rPr>
          <w:rtl/>
          <w:lang w:eastAsia="he-IL"/>
        </w:rPr>
      </w:pPr>
    </w:p>
    <w:p w:rsidR="00817BB2" w:rsidRDefault="00817BB2" w:rsidP="00545B76">
      <w:pPr>
        <w:pStyle w:val="-"/>
        <w:keepNext/>
        <w:rPr>
          <w:rtl/>
        </w:rPr>
      </w:pPr>
      <w:bookmarkStart w:id="26912" w:name="ET_speakercontinue_6151_13"/>
      <w:r w:rsidRPr="00AC0512">
        <w:rPr>
          <w:rStyle w:val="TagStyle"/>
          <w:rtl/>
        </w:rPr>
        <w:t xml:space="preserve"> &lt;&lt; דובר_המשך &gt;&gt; </w:t>
      </w:r>
      <w:r>
        <w:rPr>
          <w:rtl/>
        </w:rPr>
        <w:t>רון כץ (יש עתיד):</w:t>
      </w:r>
      <w:r w:rsidRPr="00AC0512">
        <w:rPr>
          <w:rStyle w:val="TagStyle"/>
          <w:rtl/>
        </w:rPr>
        <w:t xml:space="preserve"> &lt;&lt; דובר_המשך &gt;&gt;</w:t>
      </w:r>
      <w:r>
        <w:rPr>
          <w:rtl/>
        </w:rPr>
        <w:t xml:space="preserve">   </w:t>
      </w:r>
      <w:bookmarkEnd w:id="26912"/>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אני אענה לך על הכלכלה גם. </w:t>
      </w:r>
    </w:p>
    <w:p w:rsidR="00817BB2" w:rsidRDefault="00817BB2" w:rsidP="00545B76">
      <w:pPr>
        <w:rPr>
          <w:rtl/>
          <w:lang w:eastAsia="he-IL"/>
        </w:rPr>
      </w:pPr>
    </w:p>
    <w:p w:rsidR="00817BB2" w:rsidRDefault="00817BB2" w:rsidP="00545B76">
      <w:pPr>
        <w:pStyle w:val="af6"/>
        <w:keepNext/>
        <w:rPr>
          <w:rtl/>
        </w:rPr>
      </w:pPr>
      <w:r w:rsidRPr="00271275">
        <w:rPr>
          <w:rStyle w:val="TagStyle"/>
          <w:rtl/>
        </w:rPr>
        <w:t xml:space="preserve"> &lt;&lt; יור &gt;&gt; </w:t>
      </w:r>
      <w:r>
        <w:rPr>
          <w:rtl/>
        </w:rPr>
        <w:t>היו"ר ניסים ואטורי:</w:t>
      </w:r>
      <w:r w:rsidRPr="00271275">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אני </w:t>
      </w:r>
      <w:bookmarkStart w:id="26913" w:name="_ETM_Q72_382757"/>
      <w:bookmarkEnd w:id="26913"/>
      <w:r>
        <w:rPr>
          <w:rFonts w:hint="cs"/>
          <w:rtl/>
          <w:lang w:eastAsia="he-IL"/>
        </w:rPr>
        <w:t xml:space="preserve">ממשיך את הספירה של הזמן, קדימה. </w:t>
      </w:r>
    </w:p>
    <w:p w:rsidR="00817BB2" w:rsidRDefault="00817BB2" w:rsidP="00545B76">
      <w:pPr>
        <w:rPr>
          <w:rtl/>
          <w:lang w:eastAsia="he-IL"/>
        </w:rPr>
      </w:pPr>
    </w:p>
    <w:p w:rsidR="00817BB2" w:rsidRDefault="00817BB2" w:rsidP="00545B76">
      <w:pPr>
        <w:pStyle w:val="-"/>
        <w:keepNext/>
        <w:rPr>
          <w:rtl/>
        </w:rPr>
      </w:pPr>
      <w:bookmarkStart w:id="26914" w:name="ET_speakercontinue_6151_56"/>
      <w:r w:rsidRPr="00271275">
        <w:rPr>
          <w:rStyle w:val="TagStyle"/>
          <w:rtl/>
        </w:rPr>
        <w:t xml:space="preserve"> &lt;&lt; דובר_המשך &gt;&gt; </w:t>
      </w:r>
      <w:r>
        <w:rPr>
          <w:rtl/>
        </w:rPr>
        <w:t>רון כץ (יש עתיד):</w:t>
      </w:r>
      <w:r w:rsidRPr="00271275">
        <w:rPr>
          <w:rStyle w:val="TagStyle"/>
          <w:rtl/>
        </w:rPr>
        <w:t xml:space="preserve"> &lt;&lt; דובר_המשך &gt;&gt;</w:t>
      </w:r>
      <w:r>
        <w:rPr>
          <w:rtl/>
        </w:rPr>
        <w:t xml:space="preserve">   </w:t>
      </w:r>
      <w:bookmarkEnd w:id="26914"/>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אז אני אענה לך </w:t>
      </w:r>
      <w:bookmarkStart w:id="26915" w:name="_ETM_Q72_386556"/>
      <w:bookmarkEnd w:id="26915"/>
      <w:r>
        <w:rPr>
          <w:rFonts w:hint="cs"/>
          <w:rtl/>
          <w:lang w:eastAsia="he-IL"/>
        </w:rPr>
        <w:t xml:space="preserve">על הכלכלה. הממשלה הקודמת קיבלה כלכלה בגירעון אדיר אחרי </w:t>
      </w:r>
      <w:bookmarkStart w:id="26916" w:name="_ETM_Q72_389866"/>
      <w:bookmarkEnd w:id="26916"/>
      <w:r>
        <w:rPr>
          <w:rFonts w:hint="cs"/>
          <w:rtl/>
          <w:lang w:eastAsia="he-IL"/>
        </w:rPr>
        <w:t xml:space="preserve">הקורונה, אבטלה בשיא; החזירה כלכלה במצב הטוב ביותר שהיה </w:t>
      </w:r>
      <w:bookmarkStart w:id="26917" w:name="_ETM_Q72_399137"/>
      <w:bookmarkEnd w:id="26917"/>
      <w:r>
        <w:rPr>
          <w:rFonts w:hint="cs"/>
          <w:rtl/>
          <w:lang w:eastAsia="he-IL"/>
        </w:rPr>
        <w:t xml:space="preserve">במדינת ישראל. אבטלה כמעט אפסית, גירעון כמעט אפסי. </w:t>
      </w:r>
    </w:p>
    <w:p w:rsidR="00817BB2" w:rsidRPr="00271275" w:rsidRDefault="00817BB2" w:rsidP="00545B76">
      <w:pPr>
        <w:rPr>
          <w:rtl/>
          <w:lang w:eastAsia="he-IL"/>
        </w:rPr>
      </w:pPr>
      <w:bookmarkStart w:id="26918" w:name="_ETM_Q72_402279"/>
      <w:bookmarkStart w:id="26919" w:name="_ETM_Q72_402398"/>
      <w:bookmarkEnd w:id="26918"/>
      <w:bookmarkEnd w:id="26919"/>
    </w:p>
    <w:p w:rsidR="00817BB2" w:rsidRDefault="00817BB2" w:rsidP="00545B76">
      <w:pPr>
        <w:pStyle w:val="af6"/>
        <w:keepNext/>
        <w:rPr>
          <w:rtl/>
        </w:rPr>
      </w:pPr>
      <w:r w:rsidRPr="00AC0512">
        <w:rPr>
          <w:rStyle w:val="TagStyle"/>
          <w:rtl/>
        </w:rPr>
        <w:t xml:space="preserve"> &lt;&lt; יור &gt;&gt; </w:t>
      </w:r>
      <w:r>
        <w:rPr>
          <w:rtl/>
        </w:rPr>
        <w:t>היו"ר ניסים ואטורי:</w:t>
      </w:r>
      <w:r w:rsidRPr="00AC0512">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זה ממש קרה גם בשבוע הראשון שנכנסה הממשלה. </w:t>
      </w:r>
    </w:p>
    <w:p w:rsidR="00817BB2" w:rsidRDefault="00817BB2" w:rsidP="00545B76">
      <w:pPr>
        <w:rPr>
          <w:rtl/>
          <w:lang w:eastAsia="he-IL"/>
        </w:rPr>
      </w:pPr>
    </w:p>
    <w:p w:rsidR="00817BB2" w:rsidRDefault="00817BB2" w:rsidP="00545B76">
      <w:pPr>
        <w:pStyle w:val="-"/>
        <w:keepNext/>
        <w:rPr>
          <w:rtl/>
        </w:rPr>
      </w:pPr>
      <w:bookmarkStart w:id="26920" w:name="ET_speakercontinue_6151_15"/>
      <w:r w:rsidRPr="00AC0512">
        <w:rPr>
          <w:rStyle w:val="TagStyle"/>
          <w:rtl/>
        </w:rPr>
        <w:t xml:space="preserve"> &lt;&lt; דובר_המשך &gt;&gt; </w:t>
      </w:r>
      <w:r>
        <w:rPr>
          <w:rtl/>
        </w:rPr>
        <w:t>רון כץ (יש עתיד):</w:t>
      </w:r>
      <w:r w:rsidRPr="00AC0512">
        <w:rPr>
          <w:rStyle w:val="TagStyle"/>
          <w:rtl/>
        </w:rPr>
        <w:t xml:space="preserve"> &lt;&lt; דובר_המשך &gt;&gt;</w:t>
      </w:r>
      <w:r>
        <w:rPr>
          <w:rtl/>
        </w:rPr>
        <w:t xml:space="preserve">   </w:t>
      </w:r>
      <w:bookmarkEnd w:id="26920"/>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לא, זה היה אחרי שנה וחצי שהייתה ממשלה פה שהחזירה מעל 30 מיליארד שקל לקופת </w:t>
      </w:r>
      <w:bookmarkStart w:id="26921" w:name="_ETM_Q72_410322"/>
      <w:bookmarkEnd w:id="26921"/>
      <w:r>
        <w:rPr>
          <w:rFonts w:hint="cs"/>
          <w:rtl/>
          <w:lang w:eastAsia="he-IL"/>
        </w:rPr>
        <w:t xml:space="preserve">המדינה, שמזה אתם עושים מסחרה בהסכמים קואליציוניים. המזל </w:t>
      </w:r>
      <w:r>
        <w:rPr>
          <w:rFonts w:hint="eastAsia"/>
          <w:rtl/>
          <w:lang w:eastAsia="he-IL"/>
        </w:rPr>
        <w:t>–</w:t>
      </w:r>
      <w:r>
        <w:rPr>
          <w:rFonts w:hint="cs"/>
          <w:rtl/>
          <w:lang w:eastAsia="he-IL"/>
        </w:rPr>
        <w:t xml:space="preserve"> מצד אחד זה טוב ומצד אחד </w:t>
      </w:r>
      <w:bookmarkStart w:id="26922" w:name="_ETM_Q72_419138"/>
      <w:bookmarkEnd w:id="26922"/>
      <w:r>
        <w:rPr>
          <w:rFonts w:hint="cs"/>
          <w:rtl/>
          <w:lang w:eastAsia="he-IL"/>
        </w:rPr>
        <w:t xml:space="preserve">זה רע. </w:t>
      </w:r>
    </w:p>
    <w:p w:rsidR="00817BB2" w:rsidRDefault="00817BB2" w:rsidP="00545B76">
      <w:pPr>
        <w:rPr>
          <w:rtl/>
          <w:lang w:eastAsia="he-IL"/>
        </w:rPr>
      </w:pPr>
      <w:bookmarkStart w:id="26923" w:name="_ETM_Q72_418902"/>
      <w:bookmarkStart w:id="26924" w:name="_ETM_Q72_419034"/>
      <w:bookmarkEnd w:id="26923"/>
      <w:bookmarkEnd w:id="26924"/>
    </w:p>
    <w:p w:rsidR="00817BB2" w:rsidRDefault="00817BB2" w:rsidP="00545B76">
      <w:pPr>
        <w:pStyle w:val="af5"/>
        <w:keepNext/>
        <w:rPr>
          <w:rtl/>
        </w:rPr>
      </w:pPr>
      <w:bookmarkStart w:id="26925" w:name="ET_interruption_6053_57"/>
      <w:r w:rsidRPr="00AA28E9">
        <w:rPr>
          <w:rStyle w:val="TagStyle"/>
          <w:rtl/>
        </w:rPr>
        <w:t xml:space="preserve"> &lt;&lt; קריאה &gt;&gt; </w:t>
      </w:r>
      <w:r>
        <w:rPr>
          <w:rtl/>
        </w:rPr>
        <w:t>יוסף טייב (ש"ס):</w:t>
      </w:r>
      <w:r w:rsidRPr="00AA28E9">
        <w:rPr>
          <w:rStyle w:val="TagStyle"/>
          <w:rtl/>
        </w:rPr>
        <w:t xml:space="preserve"> &lt;&lt; קריאה &gt;&gt;</w:t>
      </w:r>
      <w:r>
        <w:rPr>
          <w:rtl/>
        </w:rPr>
        <w:t xml:space="preserve">   </w:t>
      </w:r>
      <w:bookmarkEnd w:id="26925"/>
    </w:p>
    <w:p w:rsidR="00817BB2" w:rsidRDefault="00817BB2" w:rsidP="004139AC">
      <w:pPr>
        <w:rPr>
          <w:rtl/>
          <w:lang w:eastAsia="he-IL"/>
        </w:rPr>
      </w:pPr>
    </w:p>
    <w:p w:rsidR="00817BB2" w:rsidRDefault="00D6059D" w:rsidP="00545B76">
      <w:pPr>
        <w:rPr>
          <w:rtl/>
          <w:lang w:eastAsia="he-IL"/>
        </w:rPr>
      </w:pPr>
      <w:r>
        <w:rPr>
          <w:rFonts w:hint="cs"/>
          <w:rtl/>
          <w:lang w:eastAsia="he-IL"/>
        </w:rPr>
        <w:t>– – –</w:t>
      </w:r>
      <w:r w:rsidR="00817BB2">
        <w:rPr>
          <w:rFonts w:hint="cs"/>
          <w:rtl/>
          <w:lang w:eastAsia="he-IL"/>
        </w:rPr>
        <w:t xml:space="preserve"> גירעון </w:t>
      </w:r>
      <w:r>
        <w:rPr>
          <w:rFonts w:hint="cs"/>
          <w:rtl/>
          <w:lang w:eastAsia="he-IL"/>
        </w:rPr>
        <w:t>– – –</w:t>
      </w:r>
      <w:r w:rsidR="00817BB2">
        <w:rPr>
          <w:rFonts w:hint="cs"/>
          <w:rtl/>
          <w:lang w:eastAsia="he-IL"/>
        </w:rPr>
        <w:t xml:space="preserve"> הסכמים </w:t>
      </w:r>
      <w:bookmarkStart w:id="26926" w:name="_ETM_Q72_419633"/>
      <w:bookmarkEnd w:id="26926"/>
      <w:r w:rsidR="00817BB2">
        <w:rPr>
          <w:rFonts w:hint="cs"/>
          <w:rtl/>
          <w:lang w:eastAsia="he-IL"/>
        </w:rPr>
        <w:t xml:space="preserve">קואליציוניים. בסיס התקציב </w:t>
      </w:r>
      <w:r>
        <w:rPr>
          <w:rFonts w:hint="cs"/>
          <w:rtl/>
          <w:lang w:eastAsia="he-IL"/>
        </w:rPr>
        <w:t>– – –</w:t>
      </w:r>
      <w:r w:rsidR="00817BB2">
        <w:rPr>
          <w:rFonts w:hint="cs"/>
          <w:rtl/>
          <w:lang w:eastAsia="he-IL"/>
        </w:rPr>
        <w:t xml:space="preserve"> </w:t>
      </w:r>
    </w:p>
    <w:p w:rsidR="00817BB2" w:rsidRDefault="00817BB2" w:rsidP="00545B76">
      <w:pPr>
        <w:rPr>
          <w:rtl/>
          <w:lang w:eastAsia="he-IL"/>
        </w:rPr>
      </w:pPr>
    </w:p>
    <w:p w:rsidR="00817BB2" w:rsidRDefault="00817BB2" w:rsidP="00545B76">
      <w:pPr>
        <w:pStyle w:val="-"/>
        <w:keepNext/>
        <w:rPr>
          <w:rtl/>
        </w:rPr>
      </w:pPr>
      <w:bookmarkStart w:id="26927" w:name="ET_speakercontinue_6151_17"/>
      <w:r w:rsidRPr="00AC0512">
        <w:rPr>
          <w:rStyle w:val="TagStyle"/>
          <w:rtl/>
        </w:rPr>
        <w:t xml:space="preserve"> &lt;&lt; דובר_המשך &gt;&gt; </w:t>
      </w:r>
      <w:r>
        <w:rPr>
          <w:rtl/>
        </w:rPr>
        <w:t>רון כץ (יש עתיד):</w:t>
      </w:r>
      <w:r w:rsidRPr="00AC0512">
        <w:rPr>
          <w:rStyle w:val="TagStyle"/>
          <w:rtl/>
        </w:rPr>
        <w:t xml:space="preserve"> &lt;&lt; דובר_המשך &gt;&gt;</w:t>
      </w:r>
      <w:r>
        <w:rPr>
          <w:rtl/>
        </w:rPr>
        <w:t xml:space="preserve">   </w:t>
      </w:r>
      <w:bookmarkEnd w:id="26927"/>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בסיס התקציב. אתם צודקים, </w:t>
      </w:r>
      <w:bookmarkStart w:id="26928" w:name="_ETM_Q72_427290"/>
      <w:bookmarkEnd w:id="26928"/>
      <w:r>
        <w:rPr>
          <w:rFonts w:hint="cs"/>
          <w:rtl/>
          <w:lang w:eastAsia="he-IL"/>
        </w:rPr>
        <w:t xml:space="preserve">אתם צודקים. ראש הממשלה כל כך חלש, שאני במקומכם </w:t>
      </w:r>
      <w:bookmarkStart w:id="26929" w:name="_ETM_Q72_430583"/>
      <w:bookmarkEnd w:id="26929"/>
      <w:r w:rsidR="00D6059D">
        <w:rPr>
          <w:rFonts w:hint="cs"/>
          <w:rtl/>
          <w:lang w:eastAsia="he-IL"/>
        </w:rPr>
        <w:t>– –</w:t>
      </w:r>
      <w:r>
        <w:rPr>
          <w:rFonts w:hint="cs"/>
          <w:rtl/>
          <w:lang w:eastAsia="he-IL"/>
        </w:rPr>
        <w:t xml:space="preserve"> </w:t>
      </w:r>
    </w:p>
    <w:p w:rsidR="00817BB2" w:rsidRDefault="00817BB2" w:rsidP="00545B76">
      <w:pPr>
        <w:rPr>
          <w:rtl/>
          <w:lang w:eastAsia="he-IL"/>
        </w:rPr>
      </w:pPr>
    </w:p>
    <w:p w:rsidR="00817BB2" w:rsidRDefault="00817BB2" w:rsidP="00545B76">
      <w:pPr>
        <w:pStyle w:val="af6"/>
        <w:keepNext/>
        <w:rPr>
          <w:rtl/>
        </w:rPr>
      </w:pPr>
      <w:r w:rsidRPr="00AA28E9">
        <w:rPr>
          <w:rStyle w:val="TagStyle"/>
          <w:rtl/>
        </w:rPr>
        <w:t xml:space="preserve"> &lt;&lt; יור &gt;&gt; </w:t>
      </w:r>
      <w:r>
        <w:rPr>
          <w:rtl/>
        </w:rPr>
        <w:t>היו"ר ניסים ואטורי:</w:t>
      </w:r>
      <w:r w:rsidRPr="00AA28E9">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למה אתם מפריעים לו לסיים?</w:t>
      </w:r>
    </w:p>
    <w:p w:rsidR="00817BB2" w:rsidRDefault="00817BB2" w:rsidP="00545B76">
      <w:pPr>
        <w:rPr>
          <w:rtl/>
          <w:lang w:eastAsia="he-IL"/>
        </w:rPr>
      </w:pPr>
      <w:bookmarkStart w:id="26930" w:name="_ETM_Q72_429951"/>
      <w:bookmarkStart w:id="26931" w:name="_ETM_Q72_430051"/>
      <w:bookmarkEnd w:id="26930"/>
      <w:bookmarkEnd w:id="26931"/>
    </w:p>
    <w:p w:rsidR="00817BB2" w:rsidRDefault="00817BB2" w:rsidP="00545B76">
      <w:pPr>
        <w:pStyle w:val="-"/>
        <w:keepNext/>
        <w:rPr>
          <w:rtl/>
        </w:rPr>
      </w:pPr>
      <w:bookmarkStart w:id="26932" w:name="ET_speakercontinue_6151_59"/>
      <w:r w:rsidRPr="00AA28E9">
        <w:rPr>
          <w:rStyle w:val="TagStyle"/>
          <w:rtl/>
        </w:rPr>
        <w:t xml:space="preserve"> &lt;&lt; דובר_המשך &gt;&gt; </w:t>
      </w:r>
      <w:r>
        <w:rPr>
          <w:rtl/>
        </w:rPr>
        <w:t>רון כץ (יש עתיד):</w:t>
      </w:r>
      <w:r w:rsidRPr="00AA28E9">
        <w:rPr>
          <w:rStyle w:val="TagStyle"/>
          <w:rtl/>
        </w:rPr>
        <w:t xml:space="preserve"> &lt;&lt; דובר_המשך &gt;&gt;</w:t>
      </w:r>
      <w:r>
        <w:rPr>
          <w:rtl/>
        </w:rPr>
        <w:t xml:space="preserve">   </w:t>
      </w:r>
      <w:bookmarkEnd w:id="26932"/>
    </w:p>
    <w:p w:rsidR="00817BB2" w:rsidRDefault="00817BB2" w:rsidP="004139AC">
      <w:pPr>
        <w:rPr>
          <w:rtl/>
          <w:lang w:eastAsia="he-IL"/>
        </w:rPr>
      </w:pPr>
    </w:p>
    <w:p w:rsidR="00817BB2" w:rsidRDefault="00D6059D" w:rsidP="00545B76">
      <w:pPr>
        <w:rPr>
          <w:rtl/>
          <w:lang w:eastAsia="he-IL"/>
        </w:rPr>
      </w:pPr>
      <w:bookmarkStart w:id="26933" w:name="_ETM_Q72_431559"/>
      <w:bookmarkEnd w:id="26933"/>
      <w:r>
        <w:rPr>
          <w:rFonts w:hint="cs"/>
          <w:rtl/>
          <w:lang w:eastAsia="he-IL"/>
        </w:rPr>
        <w:t>– –</w:t>
      </w:r>
      <w:r w:rsidR="00817BB2">
        <w:rPr>
          <w:rFonts w:hint="cs"/>
          <w:rtl/>
          <w:lang w:eastAsia="he-IL"/>
        </w:rPr>
        <w:t xml:space="preserve"> הייתי עושה </w:t>
      </w:r>
      <w:bookmarkStart w:id="26934" w:name="_ETM_Q72_430135"/>
      <w:bookmarkEnd w:id="26934"/>
      <w:r w:rsidR="00817BB2">
        <w:rPr>
          <w:rFonts w:hint="cs"/>
          <w:rtl/>
          <w:lang w:eastAsia="he-IL"/>
        </w:rPr>
        <w:t xml:space="preserve">הכול בבסיס התקציב. לא הייתי עושה משהו שהוא לא בבסיס התקציב. </w:t>
      </w:r>
    </w:p>
    <w:p w:rsidR="00817BB2" w:rsidRDefault="00817BB2" w:rsidP="00545B76">
      <w:pPr>
        <w:rPr>
          <w:rtl/>
          <w:lang w:eastAsia="he-IL"/>
        </w:rPr>
      </w:pPr>
      <w:bookmarkStart w:id="26935" w:name="_ETM_Q72_437516"/>
      <w:bookmarkStart w:id="26936" w:name="_ETM_Q72_437625"/>
      <w:bookmarkEnd w:id="26935"/>
      <w:bookmarkEnd w:id="26936"/>
    </w:p>
    <w:p w:rsidR="00817BB2" w:rsidRDefault="00817BB2" w:rsidP="00545B76">
      <w:pPr>
        <w:rPr>
          <w:rtl/>
          <w:lang w:eastAsia="he-IL"/>
        </w:rPr>
      </w:pPr>
      <w:bookmarkStart w:id="26937" w:name="_ETM_Q72_437696"/>
      <w:bookmarkStart w:id="26938" w:name="_ETM_Q72_437732"/>
      <w:bookmarkEnd w:id="26937"/>
      <w:bookmarkEnd w:id="26938"/>
      <w:r>
        <w:rPr>
          <w:rFonts w:hint="cs"/>
          <w:rtl/>
          <w:lang w:eastAsia="he-IL"/>
        </w:rPr>
        <w:t xml:space="preserve">ואני </w:t>
      </w:r>
      <w:bookmarkStart w:id="26939" w:name="_ETM_Q72_436299"/>
      <w:bookmarkEnd w:id="26939"/>
      <w:r>
        <w:rPr>
          <w:rFonts w:hint="cs"/>
          <w:rtl/>
          <w:lang w:eastAsia="he-IL"/>
        </w:rPr>
        <w:t xml:space="preserve">רוצה לומר לך משהו, אדוני היושב-ראש. קיבלתם כלכלה עם </w:t>
      </w:r>
      <w:bookmarkStart w:id="26940" w:name="_ETM_Q72_438625"/>
      <w:bookmarkEnd w:id="26940"/>
      <w:r>
        <w:rPr>
          <w:rFonts w:hint="cs"/>
          <w:rtl/>
          <w:lang w:eastAsia="he-IL"/>
        </w:rPr>
        <w:t xml:space="preserve">מעל 30 מיליארד שקל בתקציב, עם כמעט אבטלה </w:t>
      </w:r>
      <w:bookmarkStart w:id="26941" w:name="_ETM_Q72_444350"/>
      <w:bookmarkEnd w:id="26941"/>
      <w:r>
        <w:rPr>
          <w:rFonts w:hint="cs"/>
          <w:rtl/>
          <w:lang w:eastAsia="he-IL"/>
        </w:rPr>
        <w:t xml:space="preserve">אפסית. בוא נראה לאן אתם תובילו אותנו, כי לפי ההסכמים </w:t>
      </w:r>
      <w:bookmarkStart w:id="26942" w:name="_ETM_Q72_445414"/>
      <w:bookmarkEnd w:id="26942"/>
      <w:r>
        <w:rPr>
          <w:rFonts w:hint="cs"/>
          <w:rtl/>
          <w:lang w:eastAsia="he-IL"/>
        </w:rPr>
        <w:t xml:space="preserve">הקואליציוניים צריך 100 מיליארד שקל רק בשביל לרצות אתכם, ועוד </w:t>
      </w:r>
      <w:bookmarkStart w:id="26943" w:name="_ETM_Q72_448934"/>
      <w:bookmarkEnd w:id="26943"/>
      <w:r>
        <w:rPr>
          <w:rFonts w:hint="cs"/>
          <w:rtl/>
          <w:lang w:eastAsia="he-IL"/>
        </w:rPr>
        <w:t xml:space="preserve">לא התחלתם אפילו את הדרך. אז אני מציע לכם טיפת </w:t>
      </w:r>
      <w:bookmarkStart w:id="26944" w:name="_ETM_Q72_455398"/>
      <w:bookmarkEnd w:id="26944"/>
      <w:r>
        <w:rPr>
          <w:rFonts w:hint="cs"/>
          <w:rtl/>
          <w:lang w:eastAsia="he-IL"/>
        </w:rPr>
        <w:t xml:space="preserve">צניעות, ואפשר ללמוד מהממשלה הקודמת. </w:t>
      </w:r>
    </w:p>
    <w:p w:rsidR="00817BB2" w:rsidRDefault="00817BB2" w:rsidP="00545B76">
      <w:pPr>
        <w:rPr>
          <w:rtl/>
          <w:lang w:eastAsia="he-IL"/>
        </w:rPr>
      </w:pPr>
      <w:bookmarkStart w:id="26945" w:name="_ETM_Q72_456686"/>
      <w:bookmarkStart w:id="26946" w:name="_ETM_Q72_456819"/>
      <w:bookmarkEnd w:id="26945"/>
      <w:bookmarkEnd w:id="26946"/>
    </w:p>
    <w:p w:rsidR="00817BB2" w:rsidRDefault="00817BB2" w:rsidP="00545B76">
      <w:pPr>
        <w:pStyle w:val="af6"/>
        <w:keepNext/>
        <w:rPr>
          <w:rtl/>
        </w:rPr>
      </w:pPr>
      <w:bookmarkStart w:id="26947" w:name="ET_yor_6490_60"/>
      <w:r w:rsidRPr="00AA28E9">
        <w:rPr>
          <w:rStyle w:val="TagStyle"/>
          <w:rtl/>
        </w:rPr>
        <w:t xml:space="preserve"> &lt;&lt; יור &gt;&gt; </w:t>
      </w:r>
      <w:r>
        <w:rPr>
          <w:rtl/>
        </w:rPr>
        <w:t>היו"ר ניסים ואטורי:</w:t>
      </w:r>
      <w:r w:rsidRPr="00AA28E9">
        <w:rPr>
          <w:rStyle w:val="TagStyle"/>
          <w:rtl/>
        </w:rPr>
        <w:t xml:space="preserve"> &lt;&lt; יור &gt;&gt;</w:t>
      </w:r>
      <w:r>
        <w:rPr>
          <w:rtl/>
        </w:rPr>
        <w:t xml:space="preserve">   </w:t>
      </w:r>
      <w:bookmarkEnd w:id="26947"/>
    </w:p>
    <w:p w:rsidR="00817BB2" w:rsidRDefault="00817BB2" w:rsidP="004139AC">
      <w:pPr>
        <w:rPr>
          <w:rtl/>
          <w:lang w:eastAsia="he-IL"/>
        </w:rPr>
      </w:pPr>
    </w:p>
    <w:p w:rsidR="00817BB2" w:rsidRPr="00AA28E9" w:rsidRDefault="00817BB2" w:rsidP="00545B76">
      <w:pPr>
        <w:rPr>
          <w:rtl/>
          <w:lang w:eastAsia="he-IL"/>
        </w:rPr>
      </w:pPr>
      <w:bookmarkStart w:id="26948" w:name="_ETM_Q72_457966"/>
      <w:bookmarkEnd w:id="26948"/>
      <w:r>
        <w:rPr>
          <w:rFonts w:hint="cs"/>
          <w:rtl/>
          <w:lang w:eastAsia="he-IL"/>
        </w:rPr>
        <w:t xml:space="preserve">כל ממשלה וההוצאות שלה. אתה </w:t>
      </w:r>
      <w:bookmarkStart w:id="26949" w:name="_ETM_Q72_457811"/>
      <w:bookmarkEnd w:id="26949"/>
      <w:r>
        <w:rPr>
          <w:rFonts w:hint="cs"/>
          <w:rtl/>
          <w:lang w:eastAsia="he-IL"/>
        </w:rPr>
        <w:t>יודע מה ההוצאות הקודמות? לא נתווכח על זה. אבל תודה</w:t>
      </w:r>
      <w:bookmarkStart w:id="26950" w:name="_ETM_Q72_461357"/>
      <w:bookmarkEnd w:id="26950"/>
      <w:r>
        <w:rPr>
          <w:rFonts w:hint="cs"/>
          <w:rtl/>
          <w:lang w:eastAsia="he-IL"/>
        </w:rPr>
        <w:t xml:space="preserve"> רבה. </w:t>
      </w:r>
    </w:p>
    <w:p w:rsidR="00817BB2" w:rsidRDefault="00817BB2" w:rsidP="00545B76">
      <w:pPr>
        <w:rPr>
          <w:rtl/>
          <w:lang w:eastAsia="he-IL"/>
        </w:rPr>
      </w:pPr>
    </w:p>
    <w:p w:rsidR="00817BB2" w:rsidRDefault="00817BB2" w:rsidP="00545B76">
      <w:pPr>
        <w:pStyle w:val="-"/>
        <w:keepNext/>
        <w:rPr>
          <w:rtl/>
        </w:rPr>
      </w:pPr>
      <w:bookmarkStart w:id="26951" w:name="ET_speakercontinue_6151_61"/>
      <w:r w:rsidRPr="00AA28E9">
        <w:rPr>
          <w:rStyle w:val="TagStyle"/>
          <w:rtl/>
        </w:rPr>
        <w:t xml:space="preserve"> &lt;&lt; דובר_המשך &gt;&gt; </w:t>
      </w:r>
      <w:r>
        <w:rPr>
          <w:rtl/>
        </w:rPr>
        <w:t>רון כץ (יש עתיד):</w:t>
      </w:r>
      <w:r w:rsidRPr="00AA28E9">
        <w:rPr>
          <w:rStyle w:val="TagStyle"/>
          <w:rtl/>
        </w:rPr>
        <w:t xml:space="preserve"> &lt;&lt; דובר_המשך &gt;&gt;</w:t>
      </w:r>
      <w:r>
        <w:rPr>
          <w:rtl/>
        </w:rPr>
        <w:t xml:space="preserve">   </w:t>
      </w:r>
      <w:bookmarkEnd w:id="26951"/>
    </w:p>
    <w:p w:rsidR="00817BB2" w:rsidRDefault="00817BB2" w:rsidP="004139AC">
      <w:pPr>
        <w:rPr>
          <w:rtl/>
          <w:lang w:eastAsia="he-IL"/>
        </w:rPr>
      </w:pPr>
    </w:p>
    <w:p w:rsidR="00817BB2" w:rsidRPr="00AA28E9" w:rsidRDefault="00817BB2" w:rsidP="00545B76">
      <w:pPr>
        <w:rPr>
          <w:rtl/>
          <w:lang w:eastAsia="he-IL"/>
        </w:rPr>
      </w:pPr>
      <w:r>
        <w:rPr>
          <w:rFonts w:hint="cs"/>
          <w:rtl/>
          <w:lang w:eastAsia="he-IL"/>
        </w:rPr>
        <w:t xml:space="preserve">יש תוצאות, אבל. </w:t>
      </w:r>
    </w:p>
    <w:p w:rsidR="00817BB2" w:rsidRDefault="00817BB2" w:rsidP="00545B76">
      <w:pPr>
        <w:rPr>
          <w:rtl/>
          <w:lang w:eastAsia="he-IL"/>
        </w:rPr>
      </w:pPr>
    </w:p>
    <w:p w:rsidR="00817BB2" w:rsidRDefault="00817BB2" w:rsidP="00545B76">
      <w:pPr>
        <w:pStyle w:val="af5"/>
        <w:keepNext/>
        <w:rPr>
          <w:rtl/>
        </w:rPr>
      </w:pPr>
      <w:bookmarkStart w:id="26952" w:name="ET_interruption_6461_19"/>
      <w:r w:rsidRPr="009C3A35">
        <w:rPr>
          <w:rStyle w:val="TagStyle"/>
          <w:rtl/>
        </w:rPr>
        <w:t xml:space="preserve"> &lt;&lt; קריאה &gt;&gt; </w:t>
      </w:r>
      <w:r>
        <w:rPr>
          <w:rtl/>
        </w:rPr>
        <w:t>שר התקשורת שלמה קרעי:</w:t>
      </w:r>
      <w:r w:rsidRPr="009C3A35">
        <w:rPr>
          <w:rStyle w:val="TagStyle"/>
          <w:rtl/>
        </w:rPr>
        <w:t xml:space="preserve"> &lt;&lt; קריאה &gt;&gt;</w:t>
      </w:r>
      <w:r>
        <w:rPr>
          <w:rtl/>
        </w:rPr>
        <w:t xml:space="preserve">   </w:t>
      </w:r>
      <w:bookmarkEnd w:id="26952"/>
    </w:p>
    <w:p w:rsidR="00817BB2" w:rsidRDefault="00817BB2" w:rsidP="004139AC">
      <w:pPr>
        <w:rPr>
          <w:rtl/>
          <w:lang w:eastAsia="he-IL"/>
        </w:rPr>
      </w:pPr>
    </w:p>
    <w:p w:rsidR="00817BB2" w:rsidRDefault="00817BB2" w:rsidP="00545B76">
      <w:pPr>
        <w:rPr>
          <w:rtl/>
          <w:lang w:eastAsia="he-IL"/>
        </w:rPr>
      </w:pPr>
      <w:r>
        <w:rPr>
          <w:rFonts w:hint="cs"/>
          <w:rtl/>
          <w:lang w:eastAsia="he-IL"/>
        </w:rPr>
        <w:t>רון, גמרתם לבזבז את כל הכספים הקואליציוניים שלקחתם?</w:t>
      </w:r>
    </w:p>
    <w:p w:rsidR="00817BB2" w:rsidRDefault="00817BB2" w:rsidP="00545B76">
      <w:pPr>
        <w:rPr>
          <w:rtl/>
          <w:lang w:eastAsia="he-IL"/>
        </w:rPr>
      </w:pPr>
    </w:p>
    <w:p w:rsidR="00817BB2" w:rsidRDefault="00817BB2" w:rsidP="00545B76">
      <w:pPr>
        <w:pStyle w:val="-"/>
        <w:keepNext/>
        <w:rPr>
          <w:rtl/>
        </w:rPr>
      </w:pPr>
      <w:bookmarkStart w:id="26953" w:name="ET_speakercontinue_6151_20"/>
      <w:r w:rsidRPr="009C3A35">
        <w:rPr>
          <w:rStyle w:val="TagStyle"/>
          <w:rtl/>
        </w:rPr>
        <w:t xml:space="preserve"> &lt;&lt; דובר_המשך &gt;&gt; </w:t>
      </w:r>
      <w:r>
        <w:rPr>
          <w:rtl/>
        </w:rPr>
        <w:t>רון כץ (יש עתיד):</w:t>
      </w:r>
      <w:r w:rsidRPr="009C3A35">
        <w:rPr>
          <w:rStyle w:val="TagStyle"/>
          <w:rtl/>
        </w:rPr>
        <w:t xml:space="preserve"> &lt;&lt; דובר_המשך &gt;&gt;</w:t>
      </w:r>
      <w:r>
        <w:rPr>
          <w:rtl/>
        </w:rPr>
        <w:t xml:space="preserve">   </w:t>
      </w:r>
      <w:bookmarkEnd w:id="26953"/>
    </w:p>
    <w:p w:rsidR="00817BB2" w:rsidRDefault="00817BB2" w:rsidP="004139AC">
      <w:pPr>
        <w:rPr>
          <w:rtl/>
          <w:lang w:eastAsia="he-IL"/>
        </w:rPr>
      </w:pPr>
    </w:p>
    <w:p w:rsidR="00817BB2" w:rsidRDefault="00817BB2" w:rsidP="00545B76">
      <w:pPr>
        <w:rPr>
          <w:rtl/>
          <w:lang w:eastAsia="he-IL"/>
        </w:rPr>
      </w:pPr>
      <w:r>
        <w:rPr>
          <w:rFonts w:hint="cs"/>
          <w:rtl/>
          <w:lang w:eastAsia="he-IL"/>
        </w:rPr>
        <w:t>איזה כספים? איזה כספים?</w:t>
      </w:r>
    </w:p>
    <w:p w:rsidR="00817BB2" w:rsidRDefault="00817BB2" w:rsidP="00545B76">
      <w:pPr>
        <w:rPr>
          <w:rtl/>
          <w:lang w:eastAsia="he-IL"/>
        </w:rPr>
      </w:pPr>
    </w:p>
    <w:p w:rsidR="00817BB2" w:rsidRDefault="00817BB2" w:rsidP="00545B76">
      <w:pPr>
        <w:pStyle w:val="af5"/>
        <w:keepNext/>
        <w:rPr>
          <w:rtl/>
        </w:rPr>
      </w:pPr>
      <w:bookmarkStart w:id="26954" w:name="ET_interruption_6461_21"/>
      <w:r w:rsidRPr="009C3A35">
        <w:rPr>
          <w:rStyle w:val="TagStyle"/>
          <w:rtl/>
        </w:rPr>
        <w:t xml:space="preserve"> &lt;&lt; קריאה &gt;&gt; </w:t>
      </w:r>
      <w:r>
        <w:rPr>
          <w:rtl/>
        </w:rPr>
        <w:t>שר התקשורת שלמה קרעי:</w:t>
      </w:r>
      <w:r w:rsidRPr="009C3A35">
        <w:rPr>
          <w:rStyle w:val="TagStyle"/>
          <w:rtl/>
        </w:rPr>
        <w:t xml:space="preserve"> &lt;&lt; קריאה &gt;&gt;</w:t>
      </w:r>
      <w:r>
        <w:rPr>
          <w:rtl/>
        </w:rPr>
        <w:t xml:space="preserve">   </w:t>
      </w:r>
      <w:bookmarkEnd w:id="26954"/>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אוהו איזה </w:t>
      </w:r>
      <w:bookmarkStart w:id="26955" w:name="_ETM_Q72_465560"/>
      <w:bookmarkEnd w:id="26955"/>
      <w:r>
        <w:rPr>
          <w:rFonts w:hint="cs"/>
          <w:rtl/>
          <w:lang w:eastAsia="he-IL"/>
        </w:rPr>
        <w:t xml:space="preserve">כספים. שברתם את כל השיאים </w:t>
      </w:r>
      <w:r w:rsidR="00D6059D">
        <w:rPr>
          <w:rFonts w:hint="cs"/>
          <w:rtl/>
          <w:lang w:eastAsia="he-IL"/>
        </w:rPr>
        <w:t>– – –</w:t>
      </w:r>
      <w:r>
        <w:rPr>
          <w:rFonts w:hint="cs"/>
          <w:rtl/>
          <w:lang w:eastAsia="he-IL"/>
        </w:rPr>
        <w:t xml:space="preserve"> </w:t>
      </w:r>
      <w:bookmarkStart w:id="26956" w:name="_ETM_Q72_475757"/>
      <w:bookmarkEnd w:id="26956"/>
      <w:r>
        <w:rPr>
          <w:rFonts w:hint="cs"/>
          <w:rtl/>
          <w:lang w:eastAsia="he-IL"/>
        </w:rPr>
        <w:t xml:space="preserve"> </w:t>
      </w:r>
    </w:p>
    <w:p w:rsidR="00817BB2" w:rsidRDefault="00817BB2" w:rsidP="00545B76">
      <w:pPr>
        <w:rPr>
          <w:rtl/>
          <w:lang w:eastAsia="he-IL"/>
        </w:rPr>
      </w:pPr>
    </w:p>
    <w:p w:rsidR="00817BB2" w:rsidRDefault="00817BB2" w:rsidP="00545B76">
      <w:pPr>
        <w:pStyle w:val="-"/>
        <w:keepNext/>
        <w:rPr>
          <w:rtl/>
        </w:rPr>
      </w:pPr>
      <w:bookmarkStart w:id="26957" w:name="ET_speakercontinue_6151_62"/>
      <w:r w:rsidRPr="009A17D3">
        <w:rPr>
          <w:rStyle w:val="TagStyle"/>
          <w:rtl/>
        </w:rPr>
        <w:t xml:space="preserve"> &lt;&lt; דובר_המשך &gt;&gt; </w:t>
      </w:r>
      <w:r>
        <w:rPr>
          <w:rtl/>
        </w:rPr>
        <w:t>רון כץ (יש עתיד):</w:t>
      </w:r>
      <w:r w:rsidRPr="009A17D3">
        <w:rPr>
          <w:rStyle w:val="TagStyle"/>
          <w:rtl/>
        </w:rPr>
        <w:t xml:space="preserve"> &lt;&lt; דובר_המשך &gt;&gt;</w:t>
      </w:r>
      <w:r>
        <w:rPr>
          <w:rtl/>
        </w:rPr>
        <w:t xml:space="preserve">   </w:t>
      </w:r>
      <w:bookmarkEnd w:id="26957"/>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קרעי, איזה כספים? אתה היית פה, אתם דיברתם על כל מיני </w:t>
      </w:r>
      <w:bookmarkStart w:id="26958" w:name="_ETM_Q72_474338"/>
      <w:bookmarkEnd w:id="26958"/>
      <w:r>
        <w:rPr>
          <w:rFonts w:hint="cs"/>
          <w:rtl/>
          <w:lang w:eastAsia="he-IL"/>
        </w:rPr>
        <w:t xml:space="preserve">פייקים שראש הממשלה שלך אמר שזה שקר. ראש הממשלה </w:t>
      </w:r>
      <w:bookmarkStart w:id="26959" w:name="_ETM_Q72_475812"/>
      <w:bookmarkEnd w:id="26959"/>
      <w:r>
        <w:rPr>
          <w:rFonts w:hint="cs"/>
          <w:rtl/>
          <w:lang w:eastAsia="he-IL"/>
        </w:rPr>
        <w:t xml:space="preserve">שלך אמר שזה שקר. </w:t>
      </w:r>
    </w:p>
    <w:p w:rsidR="00817BB2" w:rsidRDefault="00817BB2" w:rsidP="00545B76">
      <w:pPr>
        <w:rPr>
          <w:rtl/>
          <w:lang w:eastAsia="he-IL"/>
        </w:rPr>
      </w:pPr>
    </w:p>
    <w:p w:rsidR="00817BB2" w:rsidRDefault="00817BB2" w:rsidP="00545B76">
      <w:pPr>
        <w:pStyle w:val="af5"/>
        <w:keepNext/>
        <w:rPr>
          <w:rtl/>
        </w:rPr>
      </w:pPr>
      <w:bookmarkStart w:id="26960" w:name="ET_interruption_6461_63"/>
      <w:r w:rsidRPr="009A17D3">
        <w:rPr>
          <w:rStyle w:val="TagStyle"/>
          <w:rtl/>
        </w:rPr>
        <w:t xml:space="preserve"> &lt;&lt; קריאה &gt;&gt; </w:t>
      </w:r>
      <w:r>
        <w:rPr>
          <w:rtl/>
        </w:rPr>
        <w:t>שר התקשורת שלמה קרעי:</w:t>
      </w:r>
      <w:r w:rsidRPr="009A17D3">
        <w:rPr>
          <w:rStyle w:val="TagStyle"/>
          <w:rtl/>
        </w:rPr>
        <w:t xml:space="preserve"> &lt;&lt; קריאה &gt;&gt;</w:t>
      </w:r>
      <w:r>
        <w:rPr>
          <w:rtl/>
        </w:rPr>
        <w:t xml:space="preserve">   </w:t>
      </w:r>
      <w:bookmarkEnd w:id="26960"/>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לא סתם הציבור לא מאמין לכם. </w:t>
      </w:r>
      <w:bookmarkStart w:id="26961" w:name="_ETM_Q72_480243"/>
      <w:bookmarkEnd w:id="26961"/>
      <w:r>
        <w:rPr>
          <w:rFonts w:hint="cs"/>
          <w:rtl/>
          <w:lang w:eastAsia="he-IL"/>
        </w:rPr>
        <w:t xml:space="preserve">לא סתם. </w:t>
      </w:r>
    </w:p>
    <w:p w:rsidR="00817BB2" w:rsidRDefault="00817BB2" w:rsidP="00545B76">
      <w:pPr>
        <w:rPr>
          <w:rtl/>
          <w:lang w:eastAsia="he-IL"/>
        </w:rPr>
      </w:pPr>
    </w:p>
    <w:p w:rsidR="00817BB2" w:rsidRDefault="00817BB2" w:rsidP="00545B76">
      <w:pPr>
        <w:pStyle w:val="-"/>
        <w:keepNext/>
        <w:rPr>
          <w:rtl/>
        </w:rPr>
      </w:pPr>
      <w:bookmarkStart w:id="26962" w:name="ET_speakercontinue_6151_64"/>
      <w:r w:rsidRPr="009A17D3">
        <w:rPr>
          <w:rStyle w:val="TagStyle"/>
          <w:rtl/>
        </w:rPr>
        <w:t xml:space="preserve"> &lt;&lt; דובר_המשך &gt;&gt; </w:t>
      </w:r>
      <w:r>
        <w:rPr>
          <w:rtl/>
        </w:rPr>
        <w:t>רון כץ (יש עתיד):</w:t>
      </w:r>
      <w:r w:rsidRPr="009A17D3">
        <w:rPr>
          <w:rStyle w:val="TagStyle"/>
          <w:rtl/>
        </w:rPr>
        <w:t xml:space="preserve"> &lt;&lt; דובר_המשך &gt;&gt;</w:t>
      </w:r>
      <w:r>
        <w:rPr>
          <w:rtl/>
        </w:rPr>
        <w:t xml:space="preserve">   </w:t>
      </w:r>
      <w:bookmarkEnd w:id="26962"/>
    </w:p>
    <w:p w:rsidR="00817BB2" w:rsidRDefault="00817BB2" w:rsidP="004139AC">
      <w:pPr>
        <w:rPr>
          <w:rtl/>
          <w:lang w:eastAsia="he-IL"/>
        </w:rPr>
      </w:pPr>
    </w:p>
    <w:p w:rsidR="00817BB2" w:rsidRPr="009A17D3" w:rsidRDefault="00817BB2" w:rsidP="001B6691">
      <w:pPr>
        <w:rPr>
          <w:rtl/>
          <w:lang w:eastAsia="he-IL"/>
        </w:rPr>
      </w:pPr>
      <w:r>
        <w:rPr>
          <w:rFonts w:hint="cs"/>
          <w:rtl/>
          <w:lang w:eastAsia="he-IL"/>
        </w:rPr>
        <w:t xml:space="preserve">אתה שומע את הציבור, 130,000 איש שהיו במוצ"ש </w:t>
      </w:r>
      <w:bookmarkStart w:id="26963" w:name="_ETM_Q72_484357"/>
      <w:bookmarkEnd w:id="26963"/>
      <w:r>
        <w:rPr>
          <w:rFonts w:hint="cs"/>
          <w:rtl/>
          <w:lang w:eastAsia="he-IL"/>
        </w:rPr>
        <w:t>אומרים לכם חל</w:t>
      </w:r>
      <w:r w:rsidR="001B6691">
        <w:rPr>
          <w:rFonts w:hint="cs"/>
          <w:rtl/>
          <w:lang w:eastAsia="he-IL"/>
        </w:rPr>
        <w:t>א</w:t>
      </w:r>
      <w:r>
        <w:rPr>
          <w:rFonts w:hint="cs"/>
          <w:rtl/>
          <w:lang w:eastAsia="he-IL"/>
        </w:rPr>
        <w:t xml:space="preserve">ס. </w:t>
      </w:r>
    </w:p>
    <w:p w:rsidR="00817BB2" w:rsidRDefault="00817BB2" w:rsidP="00545B76">
      <w:pPr>
        <w:rPr>
          <w:rtl/>
          <w:lang w:eastAsia="he-IL"/>
        </w:rPr>
      </w:pPr>
    </w:p>
    <w:p w:rsidR="00817BB2" w:rsidRDefault="00817BB2" w:rsidP="00545B76">
      <w:pPr>
        <w:pStyle w:val="af6"/>
        <w:keepNext/>
        <w:rPr>
          <w:rtl/>
        </w:rPr>
      </w:pPr>
      <w:bookmarkStart w:id="26964" w:name="ET_yor_6490_22"/>
      <w:r w:rsidRPr="009C3A35">
        <w:rPr>
          <w:rStyle w:val="TagStyle"/>
          <w:rtl/>
        </w:rPr>
        <w:t xml:space="preserve"> &lt;&lt; יור &gt;&gt; </w:t>
      </w:r>
      <w:r>
        <w:rPr>
          <w:rtl/>
        </w:rPr>
        <w:t>היו"ר ניסים ואטורי:</w:t>
      </w:r>
      <w:r w:rsidRPr="009C3A35">
        <w:rPr>
          <w:rStyle w:val="TagStyle"/>
          <w:rtl/>
        </w:rPr>
        <w:t xml:space="preserve"> &lt;&lt; יור &gt;&gt;</w:t>
      </w:r>
      <w:r>
        <w:rPr>
          <w:rtl/>
        </w:rPr>
        <w:t xml:space="preserve">   </w:t>
      </w:r>
      <w:bookmarkEnd w:id="26964"/>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חבר הכנסת אלון שוסטר, תתחיל לעשות אימון, הינה זה מגיע. </w:t>
      </w:r>
    </w:p>
    <w:p w:rsidR="00817BB2" w:rsidRDefault="00817BB2" w:rsidP="00545B76">
      <w:pPr>
        <w:rPr>
          <w:rtl/>
          <w:lang w:eastAsia="he-IL"/>
        </w:rPr>
      </w:pPr>
    </w:p>
    <w:p w:rsidR="00817BB2" w:rsidRDefault="00817BB2" w:rsidP="00545B76">
      <w:pPr>
        <w:pStyle w:val="af5"/>
        <w:keepNext/>
        <w:rPr>
          <w:rtl/>
        </w:rPr>
      </w:pPr>
      <w:bookmarkStart w:id="26965" w:name="ET_interruption_6053_65"/>
      <w:r w:rsidRPr="009A17D3">
        <w:rPr>
          <w:rStyle w:val="TagStyle"/>
          <w:rtl/>
        </w:rPr>
        <w:t xml:space="preserve"> &lt;&lt; קריאה &gt;&gt; </w:t>
      </w:r>
      <w:r>
        <w:rPr>
          <w:rtl/>
        </w:rPr>
        <w:t>יוסף טייב (ש"ס):</w:t>
      </w:r>
      <w:r w:rsidRPr="009A17D3">
        <w:rPr>
          <w:rStyle w:val="TagStyle"/>
          <w:rtl/>
        </w:rPr>
        <w:t xml:space="preserve"> &lt;&lt; קריאה &gt;&gt;</w:t>
      </w:r>
      <w:r>
        <w:rPr>
          <w:rtl/>
        </w:rPr>
        <w:t xml:space="preserve">   </w:t>
      </w:r>
      <w:bookmarkEnd w:id="26965"/>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ספרת אותם אחד אחד, 130,000? </w:t>
      </w:r>
    </w:p>
    <w:p w:rsidR="00817BB2" w:rsidRDefault="00817BB2" w:rsidP="00545B76">
      <w:pPr>
        <w:rPr>
          <w:rtl/>
          <w:lang w:eastAsia="he-IL"/>
        </w:rPr>
      </w:pPr>
    </w:p>
    <w:p w:rsidR="00817BB2" w:rsidRDefault="00817BB2" w:rsidP="00545B76">
      <w:pPr>
        <w:pStyle w:val="af5"/>
        <w:keepNext/>
        <w:rPr>
          <w:rtl/>
        </w:rPr>
      </w:pPr>
      <w:bookmarkStart w:id="26966" w:name="ET_interruption_6461_66"/>
      <w:r w:rsidRPr="009A17D3">
        <w:rPr>
          <w:rStyle w:val="TagStyle"/>
          <w:rtl/>
        </w:rPr>
        <w:t xml:space="preserve"> &lt;&lt; קריאה &gt;&gt; </w:t>
      </w:r>
      <w:r>
        <w:rPr>
          <w:rtl/>
        </w:rPr>
        <w:t>שר התקשורת שלמה קרעי:</w:t>
      </w:r>
      <w:r w:rsidRPr="009A17D3">
        <w:rPr>
          <w:rStyle w:val="TagStyle"/>
          <w:rtl/>
        </w:rPr>
        <w:t xml:space="preserve"> &lt;&lt; קריאה &gt;&gt;</w:t>
      </w:r>
      <w:r>
        <w:rPr>
          <w:rtl/>
        </w:rPr>
        <w:t xml:space="preserve">   </w:t>
      </w:r>
      <w:bookmarkEnd w:id="26966"/>
    </w:p>
    <w:p w:rsidR="00817BB2" w:rsidRDefault="00817BB2" w:rsidP="004139AC">
      <w:pPr>
        <w:rPr>
          <w:rtl/>
          <w:lang w:eastAsia="he-IL"/>
        </w:rPr>
      </w:pPr>
    </w:p>
    <w:p w:rsidR="00817BB2" w:rsidRPr="009A17D3" w:rsidRDefault="00817BB2" w:rsidP="00545B76">
      <w:pPr>
        <w:rPr>
          <w:rtl/>
          <w:lang w:eastAsia="he-IL"/>
        </w:rPr>
      </w:pPr>
      <w:r>
        <w:rPr>
          <w:rFonts w:hint="cs"/>
          <w:rtl/>
          <w:lang w:eastAsia="he-IL"/>
        </w:rPr>
        <w:t xml:space="preserve">תגיד, הגיסה של לפיד </w:t>
      </w:r>
      <w:bookmarkStart w:id="26967" w:name="_ETM_Q72_500577"/>
      <w:bookmarkEnd w:id="26967"/>
      <w:r>
        <w:rPr>
          <w:rFonts w:hint="cs"/>
          <w:rtl/>
          <w:lang w:eastAsia="he-IL"/>
        </w:rPr>
        <w:t xml:space="preserve">עדיין עושה קופה </w:t>
      </w:r>
      <w:r w:rsidR="00D6059D">
        <w:rPr>
          <w:rFonts w:hint="cs"/>
          <w:rtl/>
          <w:lang w:eastAsia="he-IL"/>
        </w:rPr>
        <w:t>– – –</w:t>
      </w:r>
      <w:r>
        <w:rPr>
          <w:rFonts w:hint="cs"/>
          <w:rtl/>
          <w:lang w:eastAsia="he-IL"/>
        </w:rPr>
        <w:t xml:space="preserve"> </w:t>
      </w:r>
    </w:p>
    <w:p w:rsidR="00817BB2" w:rsidRDefault="00817BB2" w:rsidP="00545B76">
      <w:pPr>
        <w:rPr>
          <w:rtl/>
          <w:lang w:eastAsia="he-IL"/>
        </w:rPr>
      </w:pPr>
    </w:p>
    <w:p w:rsidR="00817BB2" w:rsidRDefault="00817BB2" w:rsidP="00545B76">
      <w:pPr>
        <w:pStyle w:val="a4"/>
        <w:keepNext/>
        <w:rPr>
          <w:rtl/>
        </w:rPr>
      </w:pPr>
      <w:bookmarkStart w:id="26968" w:name="ET_speaker_6144_23"/>
      <w:r w:rsidRPr="009C3A35">
        <w:rPr>
          <w:rStyle w:val="TagStyle"/>
          <w:rtl/>
        </w:rPr>
        <w:t xml:space="preserve"> &lt;&lt; דובר &gt;&gt; </w:t>
      </w:r>
      <w:bookmarkStart w:id="26969" w:name="_Toc125490791"/>
      <w:bookmarkStart w:id="26970" w:name="_Toc125491258"/>
      <w:r>
        <w:rPr>
          <w:rtl/>
        </w:rPr>
        <w:t>אלון שוסטר (המחנה הממלכתי):</w:t>
      </w:r>
      <w:bookmarkEnd w:id="26969"/>
      <w:bookmarkEnd w:id="26970"/>
      <w:r w:rsidRPr="009C3A35">
        <w:rPr>
          <w:rStyle w:val="TagStyle"/>
          <w:rtl/>
        </w:rPr>
        <w:t xml:space="preserve"> &lt;&lt; דובר &gt;&gt;</w:t>
      </w:r>
      <w:r>
        <w:rPr>
          <w:rtl/>
        </w:rPr>
        <w:t xml:space="preserve">   </w:t>
      </w:r>
      <w:bookmarkEnd w:id="26968"/>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בוקר טוב, כבוד היושב-ראש, בהצלחה בתפקיד. </w:t>
      </w:r>
    </w:p>
    <w:p w:rsidR="00817BB2" w:rsidRDefault="00817BB2" w:rsidP="00545B76">
      <w:pPr>
        <w:rPr>
          <w:rtl/>
          <w:lang w:eastAsia="he-IL"/>
        </w:rPr>
      </w:pPr>
    </w:p>
    <w:p w:rsidR="00817BB2" w:rsidRDefault="00817BB2" w:rsidP="00545B76">
      <w:pPr>
        <w:pStyle w:val="af6"/>
        <w:keepNext/>
        <w:rPr>
          <w:rtl/>
        </w:rPr>
      </w:pPr>
      <w:r w:rsidRPr="009A17D3">
        <w:rPr>
          <w:rStyle w:val="TagStyle"/>
          <w:rtl/>
        </w:rPr>
        <w:t xml:space="preserve"> &lt;&lt; יור &gt;&gt; </w:t>
      </w:r>
      <w:r>
        <w:rPr>
          <w:rtl/>
        </w:rPr>
        <w:t>היו"ר ניסים ואטורי:</w:t>
      </w:r>
      <w:r w:rsidRPr="009A17D3">
        <w:rPr>
          <w:rStyle w:val="TagStyle"/>
          <w:rtl/>
        </w:rPr>
        <w:t xml:space="preserve"> &lt;&lt; יור &gt;&gt;</w:t>
      </w:r>
      <w:r>
        <w:rPr>
          <w:rtl/>
        </w:rPr>
        <w:t xml:space="preserve">   </w:t>
      </w:r>
    </w:p>
    <w:p w:rsidR="00817BB2" w:rsidRDefault="00817BB2" w:rsidP="004139AC">
      <w:pPr>
        <w:rPr>
          <w:rtl/>
          <w:lang w:eastAsia="he-IL"/>
        </w:rPr>
      </w:pPr>
    </w:p>
    <w:p w:rsidR="00817BB2" w:rsidRDefault="00817BB2" w:rsidP="00545B76">
      <w:pPr>
        <w:rPr>
          <w:rtl/>
          <w:lang w:eastAsia="he-IL"/>
        </w:rPr>
      </w:pPr>
      <w:r>
        <w:rPr>
          <w:rFonts w:hint="cs"/>
          <w:rtl/>
          <w:lang w:eastAsia="he-IL"/>
        </w:rPr>
        <w:t xml:space="preserve">תודה רבה. </w:t>
      </w:r>
    </w:p>
    <w:p w:rsidR="00817BB2" w:rsidRDefault="00817BB2" w:rsidP="00545B76">
      <w:pPr>
        <w:rPr>
          <w:rtl/>
          <w:lang w:eastAsia="he-IL"/>
        </w:rPr>
      </w:pPr>
    </w:p>
    <w:p w:rsidR="00817BB2" w:rsidRDefault="00817BB2" w:rsidP="00545B76">
      <w:pPr>
        <w:pStyle w:val="-"/>
        <w:keepNext/>
        <w:rPr>
          <w:rtl/>
        </w:rPr>
      </w:pPr>
      <w:bookmarkStart w:id="26971" w:name="ET_speakercontinue_6144_70"/>
      <w:r w:rsidRPr="009A17D3">
        <w:rPr>
          <w:rStyle w:val="TagStyle"/>
          <w:rtl/>
        </w:rPr>
        <w:t xml:space="preserve"> &lt;&lt; דובר_המשך &gt;&gt; </w:t>
      </w:r>
      <w:r>
        <w:rPr>
          <w:rtl/>
        </w:rPr>
        <w:t>אלון שוסטר (המחנה הממלכתי):</w:t>
      </w:r>
      <w:r w:rsidRPr="009A17D3">
        <w:rPr>
          <w:rStyle w:val="TagStyle"/>
          <w:rtl/>
        </w:rPr>
        <w:t xml:space="preserve"> &lt;&lt; דובר_המשך &gt;&gt;</w:t>
      </w:r>
      <w:r>
        <w:rPr>
          <w:rtl/>
        </w:rPr>
        <w:t xml:space="preserve">   </w:t>
      </w:r>
      <w:bookmarkEnd w:id="26971"/>
    </w:p>
    <w:p w:rsidR="00817BB2" w:rsidRDefault="00817BB2" w:rsidP="004139AC">
      <w:pPr>
        <w:rPr>
          <w:rtl/>
          <w:lang w:eastAsia="he-IL"/>
        </w:rPr>
      </w:pPr>
    </w:p>
    <w:p w:rsidR="00817BB2" w:rsidRDefault="00817BB2" w:rsidP="00545B76">
      <w:pPr>
        <w:rPr>
          <w:rtl/>
          <w:lang w:eastAsia="he-IL"/>
        </w:rPr>
      </w:pPr>
      <w:bookmarkStart w:id="26972" w:name="_ETM_Q72_505473"/>
      <w:bookmarkEnd w:id="26972"/>
      <w:r>
        <w:rPr>
          <w:rFonts w:hint="cs"/>
          <w:rtl/>
          <w:lang w:eastAsia="he-IL"/>
        </w:rPr>
        <w:t>חברותיי וחבריי, מכל המשימות החיוניות ליציבות החברה שלנו, חברי</w:t>
      </w:r>
      <w:bookmarkStart w:id="26973" w:name="_ETM_Q72_515501"/>
      <w:bookmarkEnd w:id="26973"/>
      <w:r>
        <w:rPr>
          <w:rFonts w:hint="cs"/>
          <w:rtl/>
          <w:lang w:eastAsia="he-IL"/>
        </w:rPr>
        <w:t xml:space="preserve">י אשר בקואליציה, מכל אתגרי הכלכלה של המשק המשותף </w:t>
      </w:r>
      <w:bookmarkStart w:id="26974" w:name="_ETM_Q72_517955"/>
      <w:bookmarkEnd w:id="26974"/>
      <w:r>
        <w:rPr>
          <w:rFonts w:hint="cs"/>
          <w:rtl/>
          <w:lang w:eastAsia="he-IL"/>
        </w:rPr>
        <w:t xml:space="preserve">לנו, מכל האיומים האסטרטגיים שמופנים כלפי מדינת היהודים הזו, האחת, </w:t>
      </w:r>
      <w:bookmarkStart w:id="26975" w:name="_ETM_Q72_524786"/>
      <w:bookmarkEnd w:id="26975"/>
      <w:r>
        <w:rPr>
          <w:rFonts w:hint="cs"/>
          <w:rtl/>
          <w:lang w:eastAsia="he-IL"/>
        </w:rPr>
        <w:t xml:space="preserve">הנס הזה שקרה לנו, קעקוע מערכת המשפט זו המשימה </w:t>
      </w:r>
      <w:bookmarkStart w:id="26976" w:name="_ETM_Q72_531829"/>
      <w:bookmarkEnd w:id="26976"/>
      <w:r>
        <w:rPr>
          <w:rFonts w:hint="cs"/>
          <w:rtl/>
          <w:lang w:eastAsia="he-IL"/>
        </w:rPr>
        <w:t xml:space="preserve">הקדושה בעיניכם? אם כבר הופנה מבטכם אל עבר מערכת </w:t>
      </w:r>
      <w:bookmarkStart w:id="26977" w:name="_ETM_Q72_537399"/>
      <w:bookmarkEnd w:id="26977"/>
      <w:r>
        <w:rPr>
          <w:rFonts w:hint="cs"/>
          <w:rtl/>
          <w:lang w:eastAsia="he-IL"/>
        </w:rPr>
        <w:t xml:space="preserve">המשפט, במקום לעשות את כל הדברים הראויים שיש לעשות עכשיו, </w:t>
      </w:r>
      <w:bookmarkStart w:id="26978" w:name="_ETM_Q72_544055"/>
      <w:bookmarkEnd w:id="26978"/>
      <w:r>
        <w:rPr>
          <w:rFonts w:hint="cs"/>
          <w:rtl/>
          <w:lang w:eastAsia="he-IL"/>
        </w:rPr>
        <w:t xml:space="preserve">ויש עבודה גדולה, שהלוואי והיינו מתמקדים בה, אם יש את </w:t>
      </w:r>
      <w:bookmarkStart w:id="26979" w:name="_ETM_Q72_548479"/>
      <w:bookmarkEnd w:id="26979"/>
      <w:r>
        <w:rPr>
          <w:rFonts w:hint="cs"/>
          <w:rtl/>
          <w:lang w:eastAsia="he-IL"/>
        </w:rPr>
        <w:t xml:space="preserve">נפשכם לסייע לשיפור שלה, לסייע לאזרחי המדינה שזקוקים לה </w:t>
      </w:r>
      <w:bookmarkStart w:id="26980" w:name="_ETM_Q72_551840"/>
      <w:bookmarkEnd w:id="26980"/>
      <w:r>
        <w:rPr>
          <w:rFonts w:hint="cs"/>
          <w:rtl/>
          <w:lang w:eastAsia="he-IL"/>
        </w:rPr>
        <w:t xml:space="preserve">לשם עשיית צדק ולשם הגנה משרירות לב אפשרית של השלטון, </w:t>
      </w:r>
      <w:bookmarkStart w:id="26981" w:name="_ETM_Q72_560244"/>
      <w:bookmarkEnd w:id="26981"/>
      <w:r>
        <w:rPr>
          <w:rFonts w:hint="cs"/>
          <w:rtl/>
          <w:lang w:eastAsia="he-IL"/>
        </w:rPr>
        <w:t xml:space="preserve">של כל שלטון, מה שבאמת זקוקה לו מערכת המשפט שלנו </w:t>
      </w:r>
      <w:bookmarkStart w:id="26982" w:name="_ETM_Q72_566677"/>
      <w:bookmarkEnd w:id="26982"/>
      <w:r>
        <w:rPr>
          <w:rFonts w:hint="cs"/>
          <w:rtl/>
          <w:lang w:eastAsia="he-IL"/>
        </w:rPr>
        <w:t xml:space="preserve">זה בעיקר תוספת משאבים. לא התעללות בשופטים המצוינים שיש לנו, </w:t>
      </w:r>
      <w:bookmarkStart w:id="26983" w:name="_ETM_Q72_571666"/>
      <w:bookmarkEnd w:id="26983"/>
      <w:r>
        <w:rPr>
          <w:rFonts w:hint="cs"/>
          <w:rtl/>
          <w:lang w:eastAsia="he-IL"/>
        </w:rPr>
        <w:t xml:space="preserve">אלא תגבור היכולת שלהם להתייחס בכובד ראש לכל נושא ולכל </w:t>
      </w:r>
      <w:bookmarkStart w:id="26984" w:name="_ETM_Q72_577703"/>
      <w:bookmarkEnd w:id="26984"/>
      <w:r>
        <w:rPr>
          <w:rFonts w:hint="cs"/>
          <w:rtl/>
          <w:lang w:eastAsia="he-IL"/>
        </w:rPr>
        <w:t xml:space="preserve">בעל דין שניצב בפניהם. אם צריך משהו, חבריי אשר </w:t>
      </w:r>
      <w:bookmarkStart w:id="26985" w:name="_ETM_Q72_585136"/>
      <w:bookmarkEnd w:id="26985"/>
      <w:r>
        <w:rPr>
          <w:rFonts w:hint="cs"/>
          <w:rtl/>
          <w:lang w:eastAsia="he-IL"/>
        </w:rPr>
        <w:t xml:space="preserve">בקואליציה, זה לא טורנדו של חקיקת אימים, אלא כוח אדם </w:t>
      </w:r>
      <w:bookmarkStart w:id="26986" w:name="_ETM_Q72_592080"/>
      <w:bookmarkEnd w:id="26986"/>
      <w:r>
        <w:rPr>
          <w:rFonts w:hint="cs"/>
          <w:rtl/>
          <w:lang w:eastAsia="he-IL"/>
        </w:rPr>
        <w:t xml:space="preserve">איכותי שייתן שירות יעיל ומהיר לכלל בני ישראל שנזקקים למערכת </w:t>
      </w:r>
      <w:bookmarkStart w:id="26987" w:name="_ETM_Q72_599667"/>
      <w:bookmarkEnd w:id="26987"/>
      <w:r>
        <w:rPr>
          <w:rFonts w:hint="cs"/>
          <w:rtl/>
          <w:lang w:eastAsia="he-IL"/>
        </w:rPr>
        <w:t xml:space="preserve">המשפט. </w:t>
      </w:r>
    </w:p>
    <w:p w:rsidR="00817BB2" w:rsidRDefault="00817BB2" w:rsidP="00545B76">
      <w:pPr>
        <w:rPr>
          <w:rtl/>
          <w:lang w:eastAsia="he-IL"/>
        </w:rPr>
      </w:pPr>
      <w:bookmarkStart w:id="26988" w:name="_ETM_Q72_601939"/>
      <w:bookmarkEnd w:id="26988"/>
    </w:p>
    <w:p w:rsidR="00817BB2" w:rsidRDefault="00817BB2" w:rsidP="00545B76">
      <w:pPr>
        <w:rPr>
          <w:rtl/>
          <w:lang w:eastAsia="he-IL"/>
        </w:rPr>
      </w:pPr>
      <w:bookmarkStart w:id="26989" w:name="_ETM_Q72_602060"/>
      <w:bookmarkStart w:id="26990" w:name="_ETM_Q72_602116"/>
      <w:bookmarkStart w:id="26991" w:name="_ETM_Q72_602184"/>
      <w:bookmarkEnd w:id="26989"/>
      <w:bookmarkEnd w:id="26990"/>
      <w:bookmarkEnd w:id="26991"/>
      <w:r>
        <w:rPr>
          <w:rFonts w:hint="cs"/>
          <w:rtl/>
          <w:lang w:eastAsia="he-IL"/>
        </w:rPr>
        <w:t xml:space="preserve">אבל זה שקוף. כל כך שקוף שבחרתם בבליץ </w:t>
      </w:r>
      <w:bookmarkStart w:id="26992" w:name="_ETM_Q72_606784"/>
      <w:bookmarkEnd w:id="26992"/>
      <w:r>
        <w:rPr>
          <w:rFonts w:hint="cs"/>
          <w:rtl/>
          <w:lang w:eastAsia="he-IL"/>
        </w:rPr>
        <w:t xml:space="preserve">חקיקה וברצף בלתי נגמר של יוזמות תוקפניות בכדי למוטט את </w:t>
      </w:r>
      <w:bookmarkStart w:id="26993" w:name="_ETM_Q72_612508"/>
      <w:bookmarkEnd w:id="26993"/>
      <w:r>
        <w:rPr>
          <w:rFonts w:hint="cs"/>
          <w:rtl/>
          <w:lang w:eastAsia="he-IL"/>
        </w:rPr>
        <w:t xml:space="preserve">כושר העמידה שלנו ואת האמונה שלנו ביכולתנו לעמוד בנחישות אל </w:t>
      </w:r>
      <w:bookmarkStart w:id="26994" w:name="_ETM_Q72_619321"/>
      <w:bookmarkEnd w:id="26994"/>
      <w:r>
        <w:rPr>
          <w:rFonts w:hint="cs"/>
          <w:rtl/>
          <w:lang w:eastAsia="he-IL"/>
        </w:rPr>
        <w:t xml:space="preserve">מול הפגיעה בקודשי האומה, שהם נשמתה החופשית, המשטר הדמוקרטי </w:t>
      </w:r>
      <w:bookmarkStart w:id="26995" w:name="_ETM_Q72_625648"/>
      <w:bookmarkEnd w:id="26995"/>
      <w:r>
        <w:rPr>
          <w:rFonts w:hint="cs"/>
          <w:rtl/>
          <w:lang w:eastAsia="he-IL"/>
        </w:rPr>
        <w:t xml:space="preserve">שלה. ובכן, אתם טועים, טועים בענק. אויבים מבחוץ טועים לחשוב </w:t>
      </w:r>
      <w:bookmarkStart w:id="26996" w:name="_ETM_Q72_631019"/>
      <w:bookmarkEnd w:id="26996"/>
      <w:r>
        <w:rPr>
          <w:rFonts w:hint="cs"/>
          <w:rtl/>
          <w:lang w:eastAsia="he-IL"/>
        </w:rPr>
        <w:t xml:space="preserve">שהדמוקרטיה שלנו, של כולנו, מבטאת חולשה, ולהבדיל, יריבים </w:t>
      </w:r>
      <w:bookmarkStart w:id="26997" w:name="_ETM_Q72_639635"/>
      <w:bookmarkEnd w:id="26997"/>
      <w:r>
        <w:rPr>
          <w:rFonts w:hint="cs"/>
          <w:rtl/>
          <w:lang w:eastAsia="he-IL"/>
        </w:rPr>
        <w:t xml:space="preserve">מבית טועים בהערכת המחויבות של מיליוני ישראלים </w:t>
      </w:r>
      <w:r>
        <w:rPr>
          <w:rtl/>
          <w:lang w:eastAsia="he-IL"/>
        </w:rPr>
        <w:t>–</w:t>
      </w:r>
      <w:r>
        <w:rPr>
          <w:rFonts w:hint="cs"/>
          <w:rtl/>
          <w:lang w:eastAsia="he-IL"/>
        </w:rPr>
        <w:t xml:space="preserve"> מיליוני ישראלים </w:t>
      </w:r>
      <w:r>
        <w:rPr>
          <w:rtl/>
          <w:lang w:eastAsia="he-IL"/>
        </w:rPr>
        <w:t>–</w:t>
      </w:r>
      <w:r>
        <w:rPr>
          <w:rFonts w:hint="cs"/>
          <w:rtl/>
          <w:lang w:eastAsia="he-IL"/>
        </w:rPr>
        <w:t xml:space="preserve"> </w:t>
      </w:r>
      <w:bookmarkStart w:id="26998" w:name="_ETM_Q72_646322"/>
      <w:bookmarkEnd w:id="26998"/>
      <w:r>
        <w:rPr>
          <w:rFonts w:hint="cs"/>
          <w:rtl/>
          <w:lang w:eastAsia="he-IL"/>
        </w:rPr>
        <w:t xml:space="preserve">להגבלת הכוח של השלטון, </w:t>
      </w:r>
      <w:bookmarkStart w:id="26999" w:name="_ETM_Q72_648751"/>
      <w:bookmarkEnd w:id="26999"/>
      <w:r>
        <w:rPr>
          <w:rFonts w:hint="cs"/>
          <w:rtl/>
          <w:lang w:eastAsia="he-IL"/>
        </w:rPr>
        <w:t xml:space="preserve">של כל שלטון, גם כשהוא נבחר כדין. כך ראוי בחברה </w:t>
      </w:r>
      <w:bookmarkStart w:id="27000" w:name="_ETM_Q72_655456"/>
      <w:bookmarkEnd w:id="27000"/>
      <w:r>
        <w:rPr>
          <w:rFonts w:hint="cs"/>
          <w:rtl/>
          <w:lang w:eastAsia="he-IL"/>
        </w:rPr>
        <w:t xml:space="preserve">חופשית. </w:t>
      </w:r>
    </w:p>
    <w:p w:rsidR="00817BB2" w:rsidRDefault="00817BB2" w:rsidP="00545B76">
      <w:pPr>
        <w:rPr>
          <w:rtl/>
          <w:lang w:eastAsia="he-IL"/>
        </w:rPr>
      </w:pPr>
      <w:bookmarkStart w:id="27001" w:name="_ETM_Q72_657071"/>
      <w:bookmarkEnd w:id="27001"/>
    </w:p>
    <w:p w:rsidR="00817BB2" w:rsidRPr="009A17D3" w:rsidRDefault="00817BB2" w:rsidP="00545B76">
      <w:pPr>
        <w:rPr>
          <w:rtl/>
          <w:lang w:eastAsia="he-IL"/>
        </w:rPr>
      </w:pPr>
      <w:bookmarkStart w:id="27002" w:name="_ETM_Q72_657284"/>
      <w:bookmarkStart w:id="27003" w:name="_ETM_Q72_657323"/>
      <w:bookmarkEnd w:id="27002"/>
      <w:bookmarkEnd w:id="27003"/>
      <w:r>
        <w:rPr>
          <w:rFonts w:hint="cs"/>
          <w:rtl/>
          <w:lang w:eastAsia="he-IL"/>
        </w:rPr>
        <w:t>ה</w:t>
      </w:r>
      <w:bookmarkStart w:id="27004" w:name="_ETM_Q72_657412"/>
      <w:bookmarkEnd w:id="27004"/>
      <w:r>
        <w:rPr>
          <w:rFonts w:hint="cs"/>
          <w:rtl/>
          <w:lang w:eastAsia="he-IL"/>
        </w:rPr>
        <w:t xml:space="preserve">הצעות שמועלות בתחושת בהילות מופקרת מפספסות לחלוטין את צורכי </w:t>
      </w:r>
      <w:bookmarkStart w:id="27005" w:name="_ETM_Q72_662876"/>
      <w:bookmarkEnd w:id="27005"/>
      <w:r>
        <w:rPr>
          <w:rFonts w:hint="cs"/>
          <w:rtl/>
          <w:lang w:eastAsia="he-IL"/>
        </w:rPr>
        <w:t xml:space="preserve">המערכת שבשמה לכאורה אתם באים. זה מוכיח בעליל </w:t>
      </w:r>
      <w:bookmarkStart w:id="27006" w:name="_ETM_Q72_667466"/>
      <w:bookmarkEnd w:id="27006"/>
      <w:r>
        <w:rPr>
          <w:rFonts w:hint="cs"/>
          <w:rtl/>
          <w:lang w:eastAsia="he-IL"/>
        </w:rPr>
        <w:t xml:space="preserve">שלא טובת המערכת לנגד עיניכם, אלא הרצון להשתלט </w:t>
      </w:r>
      <w:bookmarkStart w:id="27007" w:name="_ETM_Q72_672185"/>
      <w:bookmarkEnd w:id="27007"/>
      <w:r>
        <w:rPr>
          <w:rFonts w:hint="cs"/>
          <w:rtl/>
          <w:lang w:eastAsia="he-IL"/>
        </w:rPr>
        <w:t xml:space="preserve">על כל גורם שמגביל את שלטונכם. כך בכוונתכם לרמוס את </w:t>
      </w:r>
      <w:bookmarkStart w:id="27008" w:name="_ETM_Q72_676647"/>
      <w:bookmarkEnd w:id="27008"/>
      <w:r>
        <w:rPr>
          <w:rFonts w:hint="cs"/>
          <w:rtl/>
          <w:lang w:eastAsia="he-IL"/>
        </w:rPr>
        <w:t xml:space="preserve">מערכת המשפט העצמאית, את התקשורת החופשית, וחלילה גם את חופש </w:t>
      </w:r>
      <w:bookmarkStart w:id="27009" w:name="_ETM_Q72_682354"/>
      <w:bookmarkEnd w:id="27009"/>
      <w:r>
        <w:rPr>
          <w:rFonts w:hint="cs"/>
          <w:rtl/>
          <w:lang w:eastAsia="he-IL"/>
        </w:rPr>
        <w:t xml:space="preserve">הביטוי, התנועה והבחירה של מתנגדיכם הפוליטיים. תודה רבה. </w:t>
      </w:r>
    </w:p>
    <w:p w:rsidR="00817BB2" w:rsidRDefault="00817BB2" w:rsidP="00545B76">
      <w:pPr>
        <w:rPr>
          <w:rtl/>
          <w:lang w:eastAsia="he-IL"/>
        </w:rPr>
      </w:pPr>
    </w:p>
    <w:p w:rsidR="00817BB2" w:rsidRDefault="00817BB2" w:rsidP="00545B76">
      <w:pPr>
        <w:pStyle w:val="af6"/>
        <w:keepNext/>
        <w:rPr>
          <w:rtl/>
        </w:rPr>
      </w:pPr>
      <w:r w:rsidRPr="00D92E93">
        <w:rPr>
          <w:rStyle w:val="TagStyle"/>
          <w:rtl/>
        </w:rPr>
        <w:t xml:space="preserve"> &lt;&lt; יור &gt;&gt; </w:t>
      </w:r>
      <w:r>
        <w:rPr>
          <w:rtl/>
        </w:rPr>
        <w:t>היו"ר ניסים ואטורי:</w:t>
      </w:r>
      <w:r w:rsidRPr="00D92E93">
        <w:rPr>
          <w:rStyle w:val="TagStyle"/>
          <w:rtl/>
        </w:rPr>
        <w:t xml:space="preserve"> &lt;&lt; יור &gt;&gt;</w:t>
      </w:r>
      <w:r>
        <w:rPr>
          <w:rtl/>
        </w:rPr>
        <w:t xml:space="preserve">   </w:t>
      </w:r>
    </w:p>
    <w:p w:rsidR="00817BB2" w:rsidRDefault="00817BB2" w:rsidP="004139AC">
      <w:pPr>
        <w:rPr>
          <w:rtl/>
          <w:lang w:eastAsia="he-IL"/>
        </w:rPr>
      </w:pPr>
    </w:p>
    <w:p w:rsidR="00817BB2" w:rsidRDefault="00817BB2" w:rsidP="001B6691">
      <w:pPr>
        <w:rPr>
          <w:rtl/>
          <w:lang w:eastAsia="he-IL"/>
        </w:rPr>
      </w:pPr>
      <w:r>
        <w:rPr>
          <w:rFonts w:hint="cs"/>
          <w:rtl/>
          <w:lang w:eastAsia="he-IL"/>
        </w:rPr>
        <w:t xml:space="preserve">תודה רבה. חבר </w:t>
      </w:r>
      <w:bookmarkStart w:id="27010" w:name="_ETM_Q72_692610"/>
      <w:bookmarkEnd w:id="27010"/>
      <w:r>
        <w:rPr>
          <w:rFonts w:hint="cs"/>
          <w:rtl/>
          <w:lang w:eastAsia="he-IL"/>
        </w:rPr>
        <w:t xml:space="preserve">הכנסת מתן כהנא </w:t>
      </w:r>
      <w:r>
        <w:rPr>
          <w:rtl/>
          <w:lang w:eastAsia="he-IL"/>
        </w:rPr>
        <w:t>–</w:t>
      </w:r>
      <w:r>
        <w:rPr>
          <w:rFonts w:hint="cs"/>
          <w:rtl/>
          <w:lang w:eastAsia="he-IL"/>
        </w:rPr>
        <w:t xml:space="preserve"> אינו נוכח</w:t>
      </w:r>
      <w:r w:rsidR="001B6691">
        <w:rPr>
          <w:rFonts w:hint="cs"/>
          <w:rtl/>
          <w:lang w:eastAsia="he-IL"/>
        </w:rPr>
        <w:t>.</w:t>
      </w:r>
      <w:r>
        <w:rPr>
          <w:rFonts w:hint="cs"/>
          <w:rtl/>
          <w:lang w:eastAsia="he-IL"/>
        </w:rPr>
        <w:t xml:space="preserve"> חבר הכנסת מיכאל ביטון, בבקשה. </w:t>
      </w:r>
    </w:p>
    <w:p w:rsidR="00FF1236" w:rsidRDefault="00FF1236" w:rsidP="009635F5">
      <w:pPr>
        <w:rPr>
          <w:rtl/>
        </w:rPr>
      </w:pPr>
      <w:bookmarkStart w:id="27011" w:name="_ETM_Q72_707379"/>
      <w:bookmarkStart w:id="27012" w:name="_ETM_Q72_707487"/>
      <w:bookmarkStart w:id="27013" w:name="TOR_Q73"/>
      <w:bookmarkEnd w:id="27011"/>
      <w:bookmarkEnd w:id="27012"/>
      <w:bookmarkEnd w:id="27013"/>
    </w:p>
    <w:p w:rsidR="00FF1236" w:rsidRDefault="00FF1236" w:rsidP="00545B76">
      <w:pPr>
        <w:pStyle w:val="af5"/>
        <w:keepNext/>
        <w:rPr>
          <w:rtl/>
        </w:rPr>
      </w:pPr>
      <w:r w:rsidRPr="000C7E6A">
        <w:rPr>
          <w:rStyle w:val="TagStyle"/>
          <w:rtl/>
        </w:rPr>
        <w:t xml:space="preserve"> &lt;&lt; קריאה &gt;&gt; </w:t>
      </w:r>
      <w:r>
        <w:rPr>
          <w:rtl/>
        </w:rPr>
        <w:t>טלי גוטליב (הליכוד):</w:t>
      </w:r>
      <w:r w:rsidRPr="000C7E6A">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014" w:name="_ETM_Q73_126608"/>
      <w:bookmarkEnd w:id="27014"/>
      <w:r>
        <w:rPr>
          <w:rFonts w:hint="cs"/>
          <w:rtl/>
          <w:lang w:eastAsia="he-IL"/>
        </w:rPr>
        <w:t xml:space="preserve">תראה מה זה, מהחברים שלך אין לך אהדה כמו פה, </w:t>
      </w:r>
      <w:bookmarkStart w:id="27015" w:name="_ETM_Q73_127077"/>
      <w:bookmarkEnd w:id="27015"/>
      <w:r>
        <w:rPr>
          <w:rFonts w:hint="cs"/>
          <w:rtl/>
          <w:lang w:eastAsia="he-IL"/>
        </w:rPr>
        <w:t xml:space="preserve">יאללה. </w:t>
      </w:r>
    </w:p>
    <w:p w:rsidR="00FF1236" w:rsidRDefault="00FF1236" w:rsidP="00545B76">
      <w:pPr>
        <w:rPr>
          <w:rtl/>
          <w:lang w:eastAsia="he-IL"/>
        </w:rPr>
      </w:pPr>
      <w:bookmarkStart w:id="27016" w:name="_ETM_Q73_132820"/>
      <w:bookmarkStart w:id="27017" w:name="_ETM_Q73_132980"/>
      <w:bookmarkEnd w:id="27016"/>
      <w:bookmarkEnd w:id="27017"/>
    </w:p>
    <w:p w:rsidR="00FF1236" w:rsidRDefault="00FF1236" w:rsidP="00545B76">
      <w:pPr>
        <w:pStyle w:val="af6"/>
        <w:keepNext/>
        <w:rPr>
          <w:rtl/>
        </w:rPr>
      </w:pPr>
      <w:r w:rsidRPr="000C7E6A">
        <w:rPr>
          <w:rStyle w:val="TagStyle"/>
          <w:rtl/>
        </w:rPr>
        <w:t xml:space="preserve"> &lt;&lt; יור &gt;&gt; </w:t>
      </w:r>
      <w:r>
        <w:rPr>
          <w:rtl/>
        </w:rPr>
        <w:t>היו"ר ניסים ואטורי:</w:t>
      </w:r>
      <w:r w:rsidRPr="000C7E6A">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הרסו לך את הפריימריז. </w:t>
      </w:r>
    </w:p>
    <w:p w:rsidR="00FF1236" w:rsidRDefault="00FF1236" w:rsidP="00545B76">
      <w:pPr>
        <w:rPr>
          <w:rtl/>
          <w:lang w:eastAsia="he-IL"/>
        </w:rPr>
      </w:pPr>
    </w:p>
    <w:p w:rsidR="00FF1236" w:rsidRDefault="00FF1236" w:rsidP="00545B76">
      <w:pPr>
        <w:pStyle w:val="a4"/>
        <w:keepNext/>
        <w:rPr>
          <w:rtl/>
        </w:rPr>
      </w:pPr>
      <w:bookmarkStart w:id="27018" w:name="ET_speaker_5765_18"/>
      <w:r w:rsidRPr="000C7E6A">
        <w:rPr>
          <w:rStyle w:val="TagStyle"/>
          <w:rtl/>
        </w:rPr>
        <w:t xml:space="preserve"> &lt;&lt; דובר &gt;&gt; </w:t>
      </w:r>
      <w:bookmarkStart w:id="27019" w:name="_Toc125490792"/>
      <w:bookmarkStart w:id="27020" w:name="_Toc125491259"/>
      <w:r>
        <w:rPr>
          <w:rtl/>
        </w:rPr>
        <w:t>מיכאל מרדכי ביטון (המחנה הממלכתי):</w:t>
      </w:r>
      <w:bookmarkEnd w:id="27019"/>
      <w:bookmarkEnd w:id="27020"/>
      <w:r w:rsidRPr="000C7E6A">
        <w:rPr>
          <w:rStyle w:val="TagStyle"/>
          <w:rtl/>
        </w:rPr>
        <w:t xml:space="preserve"> &lt;&lt; דובר &gt;&gt;</w:t>
      </w:r>
      <w:r>
        <w:rPr>
          <w:rtl/>
        </w:rPr>
        <w:t xml:space="preserve">   </w:t>
      </w:r>
      <w:bookmarkEnd w:id="27018"/>
    </w:p>
    <w:p w:rsidR="00FF1236" w:rsidRDefault="00FF1236" w:rsidP="004139AC">
      <w:pPr>
        <w:rPr>
          <w:rtl/>
          <w:lang w:eastAsia="he-IL"/>
        </w:rPr>
      </w:pPr>
    </w:p>
    <w:p w:rsidR="00FF1236" w:rsidRDefault="00FF1236" w:rsidP="00545B76">
      <w:pPr>
        <w:rPr>
          <w:rtl/>
          <w:lang w:eastAsia="he-IL"/>
        </w:rPr>
      </w:pPr>
      <w:r>
        <w:rPr>
          <w:rFonts w:hint="cs"/>
          <w:rtl/>
          <w:lang w:eastAsia="he-IL"/>
        </w:rPr>
        <w:t>התעוררתם?</w:t>
      </w:r>
    </w:p>
    <w:p w:rsidR="00FF1236" w:rsidRDefault="00FF1236" w:rsidP="00545B76">
      <w:pPr>
        <w:rPr>
          <w:rtl/>
          <w:lang w:eastAsia="he-IL"/>
        </w:rPr>
      </w:pPr>
      <w:bookmarkStart w:id="27021" w:name="_ETM_Q73_133941"/>
      <w:bookmarkStart w:id="27022" w:name="_ETM_Q73_134100"/>
      <w:bookmarkEnd w:id="27021"/>
      <w:bookmarkEnd w:id="27022"/>
    </w:p>
    <w:p w:rsidR="00FF1236" w:rsidRDefault="00FF1236" w:rsidP="00545B76">
      <w:pPr>
        <w:pStyle w:val="af5"/>
        <w:keepNext/>
        <w:rPr>
          <w:rtl/>
        </w:rPr>
      </w:pPr>
      <w:r w:rsidRPr="000C7E6A">
        <w:rPr>
          <w:rStyle w:val="TagStyle"/>
          <w:rtl/>
        </w:rPr>
        <w:t xml:space="preserve"> &lt;&lt; קריאה &gt;&gt; </w:t>
      </w:r>
      <w:r>
        <w:rPr>
          <w:rtl/>
        </w:rPr>
        <w:t>טלי גוטליב (הליכוד):</w:t>
      </w:r>
      <w:r w:rsidRPr="000C7E6A">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023" w:name="_ETM_Q73_134485"/>
      <w:bookmarkEnd w:id="27023"/>
      <w:r>
        <w:rPr>
          <w:rFonts w:hint="cs"/>
          <w:rtl/>
          <w:lang w:eastAsia="he-IL"/>
        </w:rPr>
        <w:t xml:space="preserve">אני רואה שאתה מרוצה מהפידבקים. יאללה, לקחת זמנים. בהצלחה. </w:t>
      </w:r>
    </w:p>
    <w:p w:rsidR="00FF1236" w:rsidRDefault="00FF1236" w:rsidP="00545B76">
      <w:pPr>
        <w:rPr>
          <w:rtl/>
          <w:lang w:eastAsia="he-IL"/>
        </w:rPr>
      </w:pPr>
    </w:p>
    <w:p w:rsidR="00FF1236" w:rsidRDefault="00FF1236" w:rsidP="00545B76">
      <w:pPr>
        <w:pStyle w:val="af6"/>
        <w:keepNext/>
        <w:rPr>
          <w:rtl/>
        </w:rPr>
      </w:pPr>
      <w:r w:rsidRPr="000C7E6A">
        <w:rPr>
          <w:rStyle w:val="TagStyle"/>
          <w:rtl/>
        </w:rPr>
        <w:t xml:space="preserve"> &lt;&lt; יור &gt;&gt; </w:t>
      </w:r>
      <w:r>
        <w:rPr>
          <w:rtl/>
        </w:rPr>
        <w:t>היו"ר ניסים ואטורי:</w:t>
      </w:r>
      <w:r w:rsidRPr="000C7E6A">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לקחתי לו מרגע שהוא יצא. </w:t>
      </w:r>
    </w:p>
    <w:p w:rsidR="00FF1236" w:rsidRDefault="00FF1236" w:rsidP="00545B76">
      <w:pPr>
        <w:rPr>
          <w:rtl/>
          <w:lang w:eastAsia="he-IL"/>
        </w:rPr>
      </w:pPr>
    </w:p>
    <w:p w:rsidR="00FF1236" w:rsidRDefault="00FF1236" w:rsidP="00545B76">
      <w:pPr>
        <w:pStyle w:val="af5"/>
        <w:keepNext/>
        <w:rPr>
          <w:rtl/>
        </w:rPr>
      </w:pPr>
      <w:r w:rsidRPr="000C7E6A">
        <w:rPr>
          <w:rStyle w:val="TagStyle"/>
          <w:rtl/>
        </w:rPr>
        <w:t xml:space="preserve"> &lt;&lt; קריאה &gt;&gt; </w:t>
      </w:r>
      <w:r>
        <w:rPr>
          <w:rtl/>
        </w:rPr>
        <w:t>יוסף טייב (ש"ס):</w:t>
      </w:r>
      <w:r w:rsidRPr="000C7E6A">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024" w:name="_ETM_Q73_142139"/>
      <w:bookmarkEnd w:id="27024"/>
      <w:r>
        <w:rPr>
          <w:rFonts w:hint="cs"/>
          <w:rtl/>
          <w:lang w:eastAsia="he-IL"/>
        </w:rPr>
        <w:t xml:space="preserve">תן לו את הזמן שלי </w:t>
      </w:r>
      <w:bookmarkStart w:id="27025" w:name="_ETM_Q73_143837"/>
      <w:bookmarkEnd w:id="27025"/>
      <w:r>
        <w:rPr>
          <w:rFonts w:hint="cs"/>
          <w:rtl/>
          <w:lang w:eastAsia="he-IL"/>
        </w:rPr>
        <w:t xml:space="preserve">גם. </w:t>
      </w:r>
    </w:p>
    <w:p w:rsidR="00FF1236" w:rsidRDefault="00FF1236" w:rsidP="00545B76">
      <w:pPr>
        <w:rPr>
          <w:rtl/>
          <w:lang w:eastAsia="he-IL"/>
        </w:rPr>
      </w:pPr>
      <w:bookmarkStart w:id="27026" w:name="_ETM_Q73_144082"/>
      <w:bookmarkStart w:id="27027" w:name="_ETM_Q73_144201"/>
      <w:bookmarkEnd w:id="27026"/>
      <w:bookmarkEnd w:id="27027"/>
    </w:p>
    <w:p w:rsidR="00FF1236" w:rsidRDefault="00FF1236" w:rsidP="00545B76">
      <w:pPr>
        <w:pStyle w:val="af5"/>
        <w:keepNext/>
        <w:rPr>
          <w:rtl/>
        </w:rPr>
      </w:pPr>
      <w:bookmarkStart w:id="27028" w:name="ET_interruption_6461_22"/>
      <w:r w:rsidRPr="000C7E6A">
        <w:rPr>
          <w:rStyle w:val="TagStyle"/>
          <w:rtl/>
        </w:rPr>
        <w:t xml:space="preserve"> &lt;&lt; קריאה &gt;&gt; </w:t>
      </w:r>
      <w:r>
        <w:rPr>
          <w:rtl/>
        </w:rPr>
        <w:t>שר התקשורת שלמה קרעי:</w:t>
      </w:r>
      <w:r w:rsidRPr="000C7E6A">
        <w:rPr>
          <w:rStyle w:val="TagStyle"/>
          <w:rtl/>
        </w:rPr>
        <w:t xml:space="preserve"> &lt;&lt; קריאה &gt;&gt;</w:t>
      </w:r>
      <w:r>
        <w:rPr>
          <w:rtl/>
        </w:rPr>
        <w:t xml:space="preserve">   </w:t>
      </w:r>
      <w:bookmarkEnd w:id="27028"/>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ביטון, יש לך את הסימן של הכרית. </w:t>
      </w:r>
      <w:bookmarkStart w:id="27029" w:name="_ETM_Q73_147402"/>
      <w:bookmarkEnd w:id="27029"/>
    </w:p>
    <w:p w:rsidR="00FF1236" w:rsidRDefault="00FF1236" w:rsidP="00545B76">
      <w:pPr>
        <w:rPr>
          <w:rtl/>
          <w:lang w:eastAsia="he-IL"/>
        </w:rPr>
      </w:pPr>
    </w:p>
    <w:p w:rsidR="00FF1236" w:rsidRDefault="00FF1236" w:rsidP="00545B76">
      <w:pPr>
        <w:pStyle w:val="af5"/>
        <w:keepNext/>
        <w:rPr>
          <w:rtl/>
        </w:rPr>
      </w:pPr>
      <w:r w:rsidRPr="000C7E6A">
        <w:rPr>
          <w:rStyle w:val="TagStyle"/>
          <w:rtl/>
        </w:rPr>
        <w:t xml:space="preserve"> &lt;&lt; קריאה &gt;&gt; </w:t>
      </w:r>
      <w:r>
        <w:rPr>
          <w:rtl/>
        </w:rPr>
        <w:t>טלי גוטליב (הליכוד):</w:t>
      </w:r>
      <w:r w:rsidRPr="000C7E6A">
        <w:rPr>
          <w:rStyle w:val="TagStyle"/>
          <w:rtl/>
        </w:rPr>
        <w:t xml:space="preserve"> &lt;&lt; קריאה &gt;&gt;</w:t>
      </w:r>
      <w:r>
        <w:rPr>
          <w:rtl/>
        </w:rPr>
        <w:t xml:space="preserve">   </w:t>
      </w:r>
    </w:p>
    <w:p w:rsidR="00FF1236" w:rsidRDefault="00FF1236" w:rsidP="004139AC">
      <w:pPr>
        <w:rPr>
          <w:rtl/>
          <w:lang w:eastAsia="he-IL"/>
        </w:rPr>
      </w:pPr>
    </w:p>
    <w:p w:rsidR="00FF1236" w:rsidRPr="000C7E6A" w:rsidRDefault="00D6059D" w:rsidP="00545B76">
      <w:pPr>
        <w:rPr>
          <w:rtl/>
          <w:lang w:eastAsia="he-IL"/>
        </w:rPr>
      </w:pPr>
      <w:bookmarkStart w:id="27030" w:name="_ETM_Q73_146247"/>
      <w:bookmarkEnd w:id="27030"/>
      <w:r>
        <w:rPr>
          <w:rFonts w:hint="cs"/>
          <w:rtl/>
          <w:lang w:eastAsia="he-IL"/>
        </w:rPr>
        <w:t>– – –</w:t>
      </w:r>
      <w:r w:rsidR="00FF1236">
        <w:rPr>
          <w:rFonts w:hint="cs"/>
          <w:rtl/>
          <w:lang w:eastAsia="he-IL"/>
        </w:rPr>
        <w:t xml:space="preserve"> בהצלחה. </w:t>
      </w:r>
    </w:p>
    <w:p w:rsidR="00FF1236" w:rsidRDefault="00FF1236" w:rsidP="00545B76">
      <w:pPr>
        <w:rPr>
          <w:rtl/>
          <w:lang w:eastAsia="he-IL"/>
        </w:rPr>
      </w:pPr>
    </w:p>
    <w:p w:rsidR="00FF1236" w:rsidRDefault="00FF1236" w:rsidP="00545B76">
      <w:pPr>
        <w:pStyle w:val="-"/>
        <w:keepNext/>
        <w:rPr>
          <w:rtl/>
        </w:rPr>
      </w:pPr>
      <w:bookmarkStart w:id="27031" w:name="ET_speakercontinue_5765_24"/>
      <w:r w:rsidRPr="000C7E6A">
        <w:rPr>
          <w:rStyle w:val="TagStyle"/>
          <w:rtl/>
        </w:rPr>
        <w:t xml:space="preserve"> &lt;&lt; דובר_המשך &gt;&gt; </w:t>
      </w:r>
      <w:r>
        <w:rPr>
          <w:rtl/>
        </w:rPr>
        <w:t>מיכאל מרדכי ביטון (המחנה הממלכתי):</w:t>
      </w:r>
      <w:r w:rsidRPr="000C7E6A">
        <w:rPr>
          <w:rStyle w:val="TagStyle"/>
          <w:rtl/>
        </w:rPr>
        <w:t xml:space="preserve"> &lt;&lt; דובר_המשך &gt;&gt;</w:t>
      </w:r>
      <w:r>
        <w:rPr>
          <w:rtl/>
        </w:rPr>
        <w:t xml:space="preserve">   </w:t>
      </w:r>
      <w:bookmarkEnd w:id="27031"/>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עמידר מנהלת 37,000 דירות ציבוריות. 45% מהן נבנו לפני </w:t>
      </w:r>
      <w:bookmarkStart w:id="27032" w:name="_ETM_Q73_156890"/>
      <w:bookmarkEnd w:id="27032"/>
      <w:r>
        <w:rPr>
          <w:rFonts w:hint="cs"/>
          <w:rtl/>
          <w:lang w:eastAsia="he-IL"/>
        </w:rPr>
        <w:t xml:space="preserve">50 שנה. רק 34% מתוכן, לפי דוח של עמידר, </w:t>
      </w:r>
      <w:bookmarkStart w:id="27033" w:name="_ETM_Q73_164412"/>
      <w:bookmarkEnd w:id="27033"/>
      <w:r>
        <w:rPr>
          <w:rFonts w:hint="cs"/>
          <w:rtl/>
          <w:lang w:eastAsia="he-IL"/>
        </w:rPr>
        <w:t xml:space="preserve">תקינות; 42% תקינות אך ישנות; 20% </w:t>
      </w:r>
      <w:r>
        <w:rPr>
          <w:rFonts w:hint="eastAsia"/>
          <w:rtl/>
          <w:lang w:eastAsia="he-IL"/>
        </w:rPr>
        <w:t>–</w:t>
      </w:r>
      <w:r>
        <w:rPr>
          <w:rFonts w:hint="cs"/>
          <w:rtl/>
          <w:lang w:eastAsia="he-IL"/>
        </w:rPr>
        <w:t xml:space="preserve"> תיקון נקודתי, ו-4% </w:t>
      </w:r>
      <w:r w:rsidR="001B6691">
        <w:rPr>
          <w:rFonts w:hint="cs"/>
          <w:rtl/>
          <w:lang w:eastAsia="he-IL"/>
        </w:rPr>
        <w:t xml:space="preserve">לא </w:t>
      </w:r>
      <w:r>
        <w:rPr>
          <w:rFonts w:hint="cs"/>
          <w:rtl/>
          <w:lang w:eastAsia="he-IL"/>
        </w:rPr>
        <w:t xml:space="preserve">תקינות </w:t>
      </w:r>
      <w:bookmarkStart w:id="27034" w:name="_ETM_Q73_171374"/>
      <w:bookmarkEnd w:id="27034"/>
      <w:r>
        <w:rPr>
          <w:rFonts w:hint="cs"/>
          <w:rtl/>
          <w:lang w:eastAsia="he-IL"/>
        </w:rPr>
        <w:t xml:space="preserve">ומצריכות תיקון מקיף או לא ראויות למגורים. עמידר ביצעה שיפוצים </w:t>
      </w:r>
      <w:bookmarkStart w:id="27035" w:name="_ETM_Q73_177928"/>
      <w:bookmarkEnd w:id="27035"/>
      <w:r>
        <w:rPr>
          <w:rFonts w:hint="cs"/>
          <w:rtl/>
          <w:lang w:eastAsia="he-IL"/>
        </w:rPr>
        <w:t>ב-30%</w:t>
      </w:r>
      <w:r>
        <w:rPr>
          <w:rFonts w:hint="eastAsia"/>
          <w:rtl/>
          <w:lang w:eastAsia="he-IL"/>
        </w:rPr>
        <w:t>–</w:t>
      </w:r>
      <w:r>
        <w:rPr>
          <w:rFonts w:hint="cs"/>
          <w:rtl/>
          <w:lang w:eastAsia="he-IL"/>
        </w:rPr>
        <w:t xml:space="preserve">40% מהדירות. הם העריכו שצריך לשפץ 2,000 דירות בשנה. </w:t>
      </w:r>
      <w:bookmarkStart w:id="27036" w:name="_ETM_Q73_187943"/>
      <w:bookmarkEnd w:id="27036"/>
      <w:r>
        <w:rPr>
          <w:rFonts w:hint="cs"/>
          <w:rtl/>
          <w:lang w:eastAsia="he-IL"/>
        </w:rPr>
        <w:t xml:space="preserve">בפועל שיפצו רק 970 דירות. הדוח הזה הוא חמור, ומעיד על תפקוד ירוד של חברה לאומית, בעצם החברה הגדולה בישראל. </w:t>
      </w:r>
    </w:p>
    <w:p w:rsidR="00FF1236" w:rsidRDefault="00FF1236" w:rsidP="00545B76">
      <w:pPr>
        <w:rPr>
          <w:rtl/>
          <w:lang w:eastAsia="he-IL"/>
        </w:rPr>
      </w:pPr>
    </w:p>
    <w:p w:rsidR="00FF1236" w:rsidRDefault="00FF1236" w:rsidP="00545B76">
      <w:pPr>
        <w:pStyle w:val="af5"/>
        <w:keepNext/>
        <w:rPr>
          <w:rtl/>
        </w:rPr>
      </w:pPr>
      <w:r w:rsidRPr="00991F38">
        <w:rPr>
          <w:rStyle w:val="TagStyle"/>
          <w:rtl/>
        </w:rPr>
        <w:t xml:space="preserve"> &lt;&lt; קריאה &gt;&gt; </w:t>
      </w:r>
      <w:r>
        <w:rPr>
          <w:rtl/>
        </w:rPr>
        <w:t>שר התקשורת שלמה קרעי:</w:t>
      </w:r>
      <w:r w:rsidRPr="00991F38">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אל תוסיף לו זמן על זה, אנחנו לא מפריעים לו. </w:t>
      </w:r>
    </w:p>
    <w:p w:rsidR="00FF1236" w:rsidRDefault="00FF1236" w:rsidP="00545B76">
      <w:pPr>
        <w:rPr>
          <w:rtl/>
          <w:lang w:eastAsia="he-IL"/>
        </w:rPr>
      </w:pPr>
    </w:p>
    <w:p w:rsidR="00FF1236" w:rsidRDefault="00FF1236" w:rsidP="00545B76">
      <w:pPr>
        <w:pStyle w:val="af5"/>
        <w:keepNext/>
        <w:rPr>
          <w:rtl/>
        </w:rPr>
      </w:pPr>
      <w:r w:rsidRPr="00991F38">
        <w:rPr>
          <w:rStyle w:val="TagStyle"/>
          <w:rtl/>
        </w:rPr>
        <w:t xml:space="preserve"> &lt;&lt; קריאה &gt;&gt; </w:t>
      </w:r>
      <w:r>
        <w:rPr>
          <w:rtl/>
        </w:rPr>
        <w:t>טלי גוטליב (הליכוד):</w:t>
      </w:r>
      <w:r w:rsidRPr="00991F38">
        <w:rPr>
          <w:rStyle w:val="TagStyle"/>
          <w:rtl/>
        </w:rPr>
        <w:t xml:space="preserve"> &lt;&lt; קריאה &gt;&gt;</w:t>
      </w:r>
      <w:r>
        <w:rPr>
          <w:rtl/>
        </w:rPr>
        <w:t xml:space="preserve">   </w:t>
      </w:r>
    </w:p>
    <w:p w:rsidR="00FF1236" w:rsidRDefault="00FF1236" w:rsidP="004139AC">
      <w:pPr>
        <w:rPr>
          <w:rtl/>
          <w:lang w:eastAsia="he-IL"/>
        </w:rPr>
      </w:pPr>
    </w:p>
    <w:p w:rsidR="00FF1236" w:rsidRPr="00991F38" w:rsidRDefault="00FF1236" w:rsidP="00545B76">
      <w:pPr>
        <w:rPr>
          <w:rtl/>
          <w:lang w:eastAsia="he-IL"/>
        </w:rPr>
      </w:pPr>
      <w:r>
        <w:rPr>
          <w:rFonts w:hint="cs"/>
          <w:rtl/>
          <w:lang w:eastAsia="he-IL"/>
        </w:rPr>
        <w:t xml:space="preserve">אנחנו לא </w:t>
      </w:r>
      <w:bookmarkStart w:id="27037" w:name="_ETM_Q73_213718"/>
      <w:bookmarkEnd w:id="27037"/>
      <w:r>
        <w:rPr>
          <w:rFonts w:hint="cs"/>
          <w:rtl/>
          <w:lang w:eastAsia="he-IL"/>
        </w:rPr>
        <w:t xml:space="preserve">מפריעים לו </w:t>
      </w:r>
      <w:r w:rsidR="00D6059D">
        <w:rPr>
          <w:rFonts w:hint="cs"/>
          <w:rtl/>
          <w:lang w:eastAsia="he-IL"/>
        </w:rPr>
        <w:t>– – –</w:t>
      </w:r>
      <w:r>
        <w:rPr>
          <w:rFonts w:hint="cs"/>
          <w:rtl/>
          <w:lang w:eastAsia="he-IL"/>
        </w:rPr>
        <w:t xml:space="preserve">  </w:t>
      </w:r>
    </w:p>
    <w:p w:rsidR="00FF1236" w:rsidRDefault="00FF1236" w:rsidP="00545B76">
      <w:pPr>
        <w:rPr>
          <w:rtl/>
          <w:lang w:eastAsia="he-IL"/>
        </w:rPr>
      </w:pPr>
    </w:p>
    <w:p w:rsidR="00FF1236" w:rsidRDefault="00FF1236" w:rsidP="00545B76">
      <w:pPr>
        <w:pStyle w:val="-"/>
        <w:keepNext/>
        <w:rPr>
          <w:rtl/>
        </w:rPr>
      </w:pPr>
      <w:bookmarkStart w:id="27038" w:name="ET_speakercontinue_5765_2"/>
      <w:r w:rsidRPr="00B0137A">
        <w:rPr>
          <w:rStyle w:val="TagStyle"/>
          <w:rtl/>
        </w:rPr>
        <w:t xml:space="preserve"> &lt;&lt; דובר_המשך &gt;&gt; </w:t>
      </w:r>
      <w:r>
        <w:rPr>
          <w:rtl/>
        </w:rPr>
        <w:t>מיכאל מרדכי ביטון (המחנה הממלכתי):</w:t>
      </w:r>
      <w:r w:rsidRPr="00B0137A">
        <w:rPr>
          <w:rStyle w:val="TagStyle"/>
          <w:rtl/>
        </w:rPr>
        <w:t xml:space="preserve"> &lt;&lt; דובר_המשך &gt;&gt;</w:t>
      </w:r>
      <w:r>
        <w:rPr>
          <w:rtl/>
        </w:rPr>
        <w:t xml:space="preserve">   </w:t>
      </w:r>
      <w:bookmarkEnd w:id="27038"/>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חברת עמידר מסיימת שנים ביתרות תקציביות, לא משפצת את הבתים, מעניקה שירות גרוע לאזרחים, גובה גינון בבניינים ולא עושה גינון, ובעצם מתהדרת בכך שהיא תעשה תוכניות להתחדשות עירונית </w:t>
      </w:r>
      <w:bookmarkStart w:id="27039" w:name="_ETM_Q73_245001"/>
      <w:bookmarkEnd w:id="27039"/>
      <w:r>
        <w:rPr>
          <w:rFonts w:hint="eastAsia"/>
          <w:rtl/>
          <w:lang w:eastAsia="he-IL"/>
        </w:rPr>
        <w:t>–</w:t>
      </w:r>
      <w:r>
        <w:rPr>
          <w:rFonts w:hint="cs"/>
          <w:rtl/>
          <w:lang w:eastAsia="he-IL"/>
        </w:rPr>
        <w:t xml:space="preserve"> למשל בירושלים במתחם שבו יש כמה מאות דירות והיא יכולה </w:t>
      </w:r>
      <w:bookmarkStart w:id="27040" w:name="_ETM_Q73_250643"/>
      <w:bookmarkEnd w:id="27040"/>
      <w:r>
        <w:rPr>
          <w:rFonts w:hint="cs"/>
          <w:rtl/>
          <w:lang w:eastAsia="he-IL"/>
        </w:rPr>
        <w:t xml:space="preserve">להפוך אותו למעל 1,000 דירות, היא לא מתחייבת להוסיף דירה </w:t>
      </w:r>
      <w:bookmarkStart w:id="27041" w:name="_ETM_Q73_254221"/>
      <w:bookmarkEnd w:id="27041"/>
      <w:r>
        <w:rPr>
          <w:rFonts w:hint="cs"/>
          <w:rtl/>
          <w:lang w:eastAsia="he-IL"/>
        </w:rPr>
        <w:t xml:space="preserve">אחת של דיור ציבורי. </w:t>
      </w:r>
    </w:p>
    <w:p w:rsidR="00FF1236" w:rsidRDefault="00FF1236" w:rsidP="00545B76">
      <w:pPr>
        <w:rPr>
          <w:rtl/>
          <w:lang w:eastAsia="he-IL"/>
        </w:rPr>
      </w:pPr>
    </w:p>
    <w:p w:rsidR="00FF1236" w:rsidRDefault="00FF1236" w:rsidP="00545B76">
      <w:pPr>
        <w:rPr>
          <w:rtl/>
          <w:lang w:eastAsia="he-IL"/>
        </w:rPr>
      </w:pPr>
      <w:r>
        <w:rPr>
          <w:rFonts w:hint="cs"/>
          <w:rtl/>
          <w:lang w:eastAsia="he-IL"/>
        </w:rPr>
        <w:t xml:space="preserve">גוטליב, כשאת היית פה ודיברת על היחס </w:t>
      </w:r>
      <w:bookmarkStart w:id="27042" w:name="_ETM_Q73_262857"/>
      <w:bookmarkEnd w:id="27042"/>
      <w:r>
        <w:rPr>
          <w:rFonts w:hint="cs"/>
          <w:rtl/>
          <w:lang w:eastAsia="he-IL"/>
        </w:rPr>
        <w:t xml:space="preserve">לילדים עם צרכים מיוחדים </w:t>
      </w:r>
      <w:r w:rsidR="00D6059D">
        <w:rPr>
          <w:rFonts w:hint="cs"/>
          <w:rtl/>
          <w:lang w:eastAsia="he-IL"/>
        </w:rPr>
        <w:t>– –</w:t>
      </w:r>
      <w:r>
        <w:rPr>
          <w:rFonts w:hint="cs"/>
          <w:rtl/>
          <w:lang w:eastAsia="he-IL"/>
        </w:rPr>
        <w:t xml:space="preserve"> </w:t>
      </w:r>
    </w:p>
    <w:p w:rsidR="00FF1236" w:rsidRDefault="00FF1236" w:rsidP="00545B76">
      <w:pPr>
        <w:rPr>
          <w:rtl/>
          <w:lang w:eastAsia="he-IL"/>
        </w:rPr>
      </w:pPr>
    </w:p>
    <w:p w:rsidR="00FF1236" w:rsidRDefault="00FF1236" w:rsidP="00545B76">
      <w:pPr>
        <w:pStyle w:val="af5"/>
        <w:keepNext/>
        <w:rPr>
          <w:rtl/>
        </w:rPr>
      </w:pPr>
      <w:r w:rsidRPr="003B3F14">
        <w:rPr>
          <w:rStyle w:val="TagStyle"/>
          <w:rtl/>
        </w:rPr>
        <w:t xml:space="preserve"> &lt;&lt; קריאה &gt;&gt; </w:t>
      </w:r>
      <w:r>
        <w:rPr>
          <w:rtl/>
        </w:rPr>
        <w:t>טלי גוטליב (הליכוד):</w:t>
      </w:r>
      <w:r w:rsidRPr="003B3F14">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לא, מיכאל, אל תיעלב ממני. </w:t>
      </w:r>
    </w:p>
    <w:p w:rsidR="00FF1236" w:rsidRDefault="00FF1236" w:rsidP="00545B76">
      <w:pPr>
        <w:rPr>
          <w:rtl/>
          <w:lang w:eastAsia="he-IL"/>
        </w:rPr>
      </w:pPr>
    </w:p>
    <w:p w:rsidR="00FF1236" w:rsidRDefault="00FF1236" w:rsidP="00545B76">
      <w:pPr>
        <w:pStyle w:val="-"/>
        <w:keepNext/>
        <w:rPr>
          <w:rtl/>
        </w:rPr>
      </w:pPr>
      <w:r w:rsidRPr="003B3F14">
        <w:rPr>
          <w:rStyle w:val="TagStyle"/>
          <w:rtl/>
        </w:rPr>
        <w:t xml:space="preserve"> &lt;&lt; דובר_המשך &gt;&gt; </w:t>
      </w:r>
      <w:r>
        <w:rPr>
          <w:rtl/>
        </w:rPr>
        <w:t>מיכאל מרדכי ביטון (המחנה הממלכתי):</w:t>
      </w:r>
      <w:r w:rsidRPr="003B3F14">
        <w:rPr>
          <w:rStyle w:val="TagStyle"/>
          <w:rtl/>
        </w:rPr>
        <w:t xml:space="preserve"> &lt;&lt; דובר_המשך &gt;&gt;</w:t>
      </w:r>
      <w:r>
        <w:rPr>
          <w:rtl/>
        </w:rPr>
        <w:t xml:space="preserve">   </w:t>
      </w:r>
    </w:p>
    <w:p w:rsidR="00FF1236" w:rsidRDefault="00FF1236" w:rsidP="004139AC">
      <w:pPr>
        <w:rPr>
          <w:rtl/>
          <w:lang w:eastAsia="he-IL"/>
        </w:rPr>
      </w:pPr>
    </w:p>
    <w:p w:rsidR="00FF1236" w:rsidRDefault="00D6059D" w:rsidP="00545B76">
      <w:pPr>
        <w:rPr>
          <w:rtl/>
          <w:lang w:eastAsia="he-IL"/>
        </w:rPr>
      </w:pPr>
      <w:r>
        <w:rPr>
          <w:rFonts w:hint="cs"/>
          <w:rtl/>
          <w:lang w:eastAsia="he-IL"/>
        </w:rPr>
        <w:t>– –</w:t>
      </w:r>
      <w:r w:rsidR="00FF1236">
        <w:rPr>
          <w:rFonts w:hint="cs"/>
          <w:rtl/>
          <w:lang w:eastAsia="he-IL"/>
        </w:rPr>
        <w:t xml:space="preserve"> אז את דיברת על דברים שמדם </w:t>
      </w:r>
      <w:bookmarkStart w:id="27043" w:name="_ETM_Q73_269502"/>
      <w:bookmarkEnd w:id="27043"/>
      <w:r w:rsidR="00FF1236">
        <w:rPr>
          <w:rFonts w:hint="cs"/>
          <w:rtl/>
          <w:lang w:eastAsia="he-IL"/>
        </w:rPr>
        <w:t xml:space="preserve">ליבך. אני הייתי בנאום הזה. אני, בניגוד אלייך, ישבתי באולם </w:t>
      </w:r>
      <w:bookmarkStart w:id="27044" w:name="_ETM_Q73_275576"/>
      <w:bookmarkEnd w:id="27044"/>
      <w:r w:rsidR="00FF1236">
        <w:rPr>
          <w:rFonts w:hint="cs"/>
          <w:rtl/>
          <w:lang w:eastAsia="he-IL"/>
        </w:rPr>
        <w:t xml:space="preserve">ושמעתי אותך מדברת על היחס לאנשים. </w:t>
      </w:r>
    </w:p>
    <w:p w:rsidR="00FF1236" w:rsidRDefault="00FF1236" w:rsidP="00545B76">
      <w:pPr>
        <w:rPr>
          <w:rtl/>
          <w:lang w:eastAsia="he-IL"/>
        </w:rPr>
      </w:pPr>
      <w:bookmarkStart w:id="27045" w:name="_ETM_Q73_277194"/>
      <w:bookmarkStart w:id="27046" w:name="_ETM_Q73_277300"/>
      <w:bookmarkEnd w:id="27045"/>
      <w:bookmarkEnd w:id="27046"/>
    </w:p>
    <w:p w:rsidR="00FF1236" w:rsidRDefault="00FF1236" w:rsidP="00545B76">
      <w:pPr>
        <w:pStyle w:val="af5"/>
        <w:keepNext/>
        <w:rPr>
          <w:rtl/>
        </w:rPr>
      </w:pPr>
      <w:r w:rsidRPr="003B3F14">
        <w:rPr>
          <w:rStyle w:val="TagStyle"/>
          <w:rtl/>
        </w:rPr>
        <w:t xml:space="preserve"> &lt;&lt; קריאה &gt;&gt; </w:t>
      </w:r>
      <w:r>
        <w:rPr>
          <w:rtl/>
        </w:rPr>
        <w:t>טלי גוטליב (הליכוד):</w:t>
      </w:r>
      <w:r w:rsidRPr="003B3F14">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047" w:name="_ETM_Q73_276650"/>
      <w:bookmarkEnd w:id="27047"/>
      <w:r>
        <w:rPr>
          <w:rFonts w:hint="cs"/>
          <w:rtl/>
          <w:lang w:eastAsia="he-IL"/>
        </w:rPr>
        <w:t xml:space="preserve">רגע, אתה רוצה שאני אקשיב בקשב רב? אני מסכימה לכל מה שאתה אומר על עמידר. אתה רוצה שאני אקשיב לך? אז תגיד לי, אז אני אקשיב. </w:t>
      </w:r>
      <w:bookmarkStart w:id="27048" w:name="_ETM_Q73_287208"/>
      <w:bookmarkEnd w:id="27048"/>
      <w:r>
        <w:rPr>
          <w:rFonts w:hint="cs"/>
          <w:rtl/>
          <w:lang w:eastAsia="he-IL"/>
        </w:rPr>
        <w:t xml:space="preserve">רוצה שאני אקשיב, אני אקשיב בכבוד. </w:t>
      </w:r>
    </w:p>
    <w:p w:rsidR="00FF1236" w:rsidRDefault="00FF1236" w:rsidP="00545B76">
      <w:pPr>
        <w:rPr>
          <w:rtl/>
          <w:lang w:eastAsia="he-IL"/>
        </w:rPr>
      </w:pPr>
      <w:bookmarkStart w:id="27049" w:name="_ETM_Q73_284195"/>
      <w:bookmarkStart w:id="27050" w:name="_ETM_Q73_284361"/>
      <w:bookmarkEnd w:id="27049"/>
      <w:bookmarkEnd w:id="27050"/>
    </w:p>
    <w:p w:rsidR="00FF1236" w:rsidRDefault="00FF1236" w:rsidP="00545B76">
      <w:pPr>
        <w:pStyle w:val="-"/>
        <w:keepNext/>
        <w:rPr>
          <w:rtl/>
        </w:rPr>
      </w:pPr>
      <w:r w:rsidRPr="003B3F14">
        <w:rPr>
          <w:rStyle w:val="TagStyle"/>
          <w:rtl/>
        </w:rPr>
        <w:t xml:space="preserve"> &lt;&lt; דובר_המשך &gt;&gt; </w:t>
      </w:r>
      <w:r>
        <w:rPr>
          <w:rtl/>
        </w:rPr>
        <w:t>מיכאל מרדכי ביטון (המחנה הממלכתי):</w:t>
      </w:r>
      <w:r w:rsidRPr="003B3F14">
        <w:rPr>
          <w:rStyle w:val="TagStyle"/>
          <w:rtl/>
        </w:rPr>
        <w:t xml:space="preserve"> &lt;&lt; דובר_המשך &gt;&gt;</w:t>
      </w:r>
      <w:r>
        <w:rPr>
          <w:rtl/>
        </w:rPr>
        <w:t xml:space="preserve">   </w:t>
      </w:r>
    </w:p>
    <w:p w:rsidR="00FF1236" w:rsidRDefault="00FF1236" w:rsidP="004139AC">
      <w:pPr>
        <w:rPr>
          <w:rtl/>
        </w:rPr>
      </w:pPr>
    </w:p>
    <w:p w:rsidR="00FF1236" w:rsidRDefault="00FF1236" w:rsidP="00545B76">
      <w:pPr>
        <w:rPr>
          <w:rtl/>
        </w:rPr>
      </w:pPr>
      <w:bookmarkStart w:id="27051" w:name="_ETM_Q73_285581"/>
      <w:bookmarkEnd w:id="27051"/>
      <w:r>
        <w:rPr>
          <w:rFonts w:hint="cs"/>
          <w:rtl/>
        </w:rPr>
        <w:t xml:space="preserve">אני רוצה. אני רוצה. </w:t>
      </w:r>
    </w:p>
    <w:p w:rsidR="00FF1236" w:rsidRDefault="00FF1236" w:rsidP="00545B76">
      <w:pPr>
        <w:rPr>
          <w:rtl/>
        </w:rPr>
      </w:pPr>
    </w:p>
    <w:p w:rsidR="00FF1236" w:rsidRDefault="00FF1236" w:rsidP="00545B76">
      <w:pPr>
        <w:pStyle w:val="af5"/>
        <w:keepNext/>
        <w:rPr>
          <w:rtl/>
        </w:rPr>
      </w:pPr>
      <w:r w:rsidRPr="003B3F14">
        <w:rPr>
          <w:rStyle w:val="TagStyle"/>
          <w:rtl/>
        </w:rPr>
        <w:t xml:space="preserve"> &lt;&lt; קריאה &gt;&gt; </w:t>
      </w:r>
      <w:r>
        <w:rPr>
          <w:rtl/>
        </w:rPr>
        <w:t>טלי גוטליב (הליכוד):</w:t>
      </w:r>
      <w:r w:rsidRPr="003B3F14">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בדיוק. </w:t>
      </w:r>
      <w:bookmarkStart w:id="27052" w:name="_ETM_Q73_290552"/>
      <w:bookmarkEnd w:id="27052"/>
      <w:r>
        <w:rPr>
          <w:rFonts w:hint="cs"/>
          <w:rtl/>
          <w:lang w:eastAsia="he-IL"/>
        </w:rPr>
        <w:t xml:space="preserve">בגלל שהקשבתי לנאומים בני דקה שלך, המופלאים, על עמידר, ובגלל שאני מסכימה איתך </w:t>
      </w:r>
      <w:r w:rsidR="00D6059D">
        <w:rPr>
          <w:rFonts w:hint="cs"/>
          <w:rtl/>
          <w:lang w:eastAsia="he-IL"/>
        </w:rPr>
        <w:t>– – –</w:t>
      </w:r>
      <w:r>
        <w:rPr>
          <w:rFonts w:hint="cs"/>
          <w:rtl/>
          <w:lang w:eastAsia="he-IL"/>
        </w:rPr>
        <w:t xml:space="preserve"> </w:t>
      </w:r>
    </w:p>
    <w:p w:rsidR="00FF1236" w:rsidRDefault="00FF1236" w:rsidP="00545B76">
      <w:pPr>
        <w:rPr>
          <w:rtl/>
          <w:lang w:eastAsia="he-IL"/>
        </w:rPr>
      </w:pPr>
    </w:p>
    <w:p w:rsidR="00FF1236" w:rsidRDefault="00FF1236" w:rsidP="00545B76">
      <w:pPr>
        <w:pStyle w:val="af6"/>
        <w:keepNext/>
        <w:rPr>
          <w:rtl/>
        </w:rPr>
      </w:pPr>
      <w:r w:rsidRPr="00B0137A">
        <w:rPr>
          <w:rStyle w:val="TagStyle"/>
          <w:rtl/>
        </w:rPr>
        <w:t xml:space="preserve"> &lt;&lt; יור &gt;&gt; </w:t>
      </w:r>
      <w:r>
        <w:rPr>
          <w:rtl/>
        </w:rPr>
        <w:t>היו"ר ניסים ואטורי:</w:t>
      </w:r>
      <w:r w:rsidRPr="00B0137A">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חברת הכנסת טלי גוטליב, את בקריאה שנייה. </w:t>
      </w:r>
    </w:p>
    <w:p w:rsidR="00FF1236" w:rsidRDefault="00FF1236" w:rsidP="00545B76">
      <w:pPr>
        <w:rPr>
          <w:rtl/>
          <w:lang w:eastAsia="he-IL"/>
        </w:rPr>
      </w:pPr>
    </w:p>
    <w:p w:rsidR="00FF1236" w:rsidRDefault="00FF1236" w:rsidP="00545B76">
      <w:pPr>
        <w:pStyle w:val="af5"/>
        <w:keepNext/>
        <w:rPr>
          <w:rtl/>
        </w:rPr>
      </w:pPr>
      <w:bookmarkStart w:id="27053" w:name="ET_interruption_6345_4"/>
      <w:r w:rsidRPr="00B0137A">
        <w:rPr>
          <w:rStyle w:val="TagStyle"/>
          <w:rtl/>
        </w:rPr>
        <w:t xml:space="preserve"> &lt;&lt; קריאה &gt;&gt; </w:t>
      </w:r>
      <w:r>
        <w:rPr>
          <w:rtl/>
        </w:rPr>
        <w:t>טלי גוטליב (הליכוד):</w:t>
      </w:r>
      <w:r w:rsidRPr="00B0137A">
        <w:rPr>
          <w:rStyle w:val="TagStyle"/>
          <w:rtl/>
        </w:rPr>
        <w:t xml:space="preserve"> &lt;&lt; קריאה &gt;&gt;</w:t>
      </w:r>
      <w:r>
        <w:rPr>
          <w:rtl/>
        </w:rPr>
        <w:t xml:space="preserve">   </w:t>
      </w:r>
      <w:bookmarkEnd w:id="27053"/>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הוא פנה אליי. אבל הוא פנה אליי. </w:t>
      </w:r>
    </w:p>
    <w:p w:rsidR="00FF1236" w:rsidRDefault="00FF1236" w:rsidP="00545B76">
      <w:pPr>
        <w:rPr>
          <w:rtl/>
          <w:lang w:eastAsia="he-IL"/>
        </w:rPr>
      </w:pPr>
    </w:p>
    <w:p w:rsidR="00FF1236" w:rsidRDefault="00FF1236" w:rsidP="00545B76">
      <w:pPr>
        <w:pStyle w:val="af6"/>
        <w:keepNext/>
        <w:rPr>
          <w:rtl/>
        </w:rPr>
      </w:pPr>
      <w:bookmarkStart w:id="27054" w:name="ET_yor_6490_5"/>
      <w:r w:rsidRPr="00B0137A">
        <w:rPr>
          <w:rStyle w:val="TagStyle"/>
          <w:rtl/>
        </w:rPr>
        <w:t xml:space="preserve"> &lt;&lt; יור &gt;&gt; </w:t>
      </w:r>
      <w:r>
        <w:rPr>
          <w:rtl/>
        </w:rPr>
        <w:t>היו"ר ניסים ואטורי:</w:t>
      </w:r>
      <w:r w:rsidRPr="00B0137A">
        <w:rPr>
          <w:rStyle w:val="TagStyle"/>
          <w:rtl/>
        </w:rPr>
        <w:t xml:space="preserve"> &lt;&lt; יור &gt;&gt;</w:t>
      </w:r>
      <w:r>
        <w:rPr>
          <w:rtl/>
        </w:rPr>
        <w:t xml:space="preserve">   </w:t>
      </w:r>
      <w:bookmarkEnd w:id="27054"/>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לא נעים, את יודעת. </w:t>
      </w:r>
    </w:p>
    <w:p w:rsidR="00FF1236" w:rsidRDefault="00FF1236" w:rsidP="00545B76">
      <w:pPr>
        <w:rPr>
          <w:rtl/>
          <w:lang w:eastAsia="he-IL"/>
        </w:rPr>
      </w:pPr>
      <w:bookmarkStart w:id="27055" w:name="_ETM_Q73_300674"/>
      <w:bookmarkStart w:id="27056" w:name="_ETM_Q73_300772"/>
      <w:bookmarkEnd w:id="27055"/>
      <w:bookmarkEnd w:id="27056"/>
    </w:p>
    <w:p w:rsidR="00FF1236" w:rsidRDefault="00FF1236" w:rsidP="00545B76">
      <w:pPr>
        <w:pStyle w:val="af5"/>
        <w:keepNext/>
        <w:rPr>
          <w:rtl/>
        </w:rPr>
      </w:pPr>
      <w:r w:rsidRPr="00852255">
        <w:rPr>
          <w:rStyle w:val="TagStyle"/>
          <w:rtl/>
        </w:rPr>
        <w:t xml:space="preserve"> &lt;&lt; קריאה &gt;&gt; </w:t>
      </w:r>
      <w:r>
        <w:rPr>
          <w:rtl/>
        </w:rPr>
        <w:t>טלי גוטליב (הליכוד):</w:t>
      </w:r>
      <w:r w:rsidRPr="00852255">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אבל </w:t>
      </w:r>
      <w:bookmarkStart w:id="27057" w:name="_ETM_Q73_298391"/>
      <w:bookmarkEnd w:id="27057"/>
      <w:r>
        <w:rPr>
          <w:rFonts w:hint="cs"/>
          <w:rtl/>
          <w:lang w:eastAsia="he-IL"/>
        </w:rPr>
        <w:t xml:space="preserve">הוא פנה אליי. אבל אדוני, הוא פנה אליי. </w:t>
      </w:r>
    </w:p>
    <w:p w:rsidR="00FF1236" w:rsidRDefault="00FF1236" w:rsidP="00545B76">
      <w:pPr>
        <w:rPr>
          <w:rtl/>
          <w:lang w:eastAsia="he-IL"/>
        </w:rPr>
      </w:pPr>
      <w:bookmarkStart w:id="27058" w:name="_ETM_Q73_300343"/>
      <w:bookmarkStart w:id="27059" w:name="_ETM_Q73_300460"/>
      <w:bookmarkEnd w:id="27058"/>
      <w:bookmarkEnd w:id="27059"/>
    </w:p>
    <w:p w:rsidR="00FF1236" w:rsidRDefault="00FF1236" w:rsidP="00545B76">
      <w:pPr>
        <w:pStyle w:val="af6"/>
        <w:keepNext/>
        <w:rPr>
          <w:rtl/>
        </w:rPr>
      </w:pPr>
      <w:r w:rsidRPr="00852255">
        <w:rPr>
          <w:rStyle w:val="TagStyle"/>
          <w:rtl/>
        </w:rPr>
        <w:t xml:space="preserve"> &lt;&lt; יור &gt;&gt; </w:t>
      </w:r>
      <w:r>
        <w:rPr>
          <w:rtl/>
        </w:rPr>
        <w:t>היו"ר ניסים ואטורי:</w:t>
      </w:r>
      <w:r w:rsidRPr="00852255">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060" w:name="_ETM_Q73_302795"/>
      <w:bookmarkEnd w:id="27060"/>
      <w:r>
        <w:rPr>
          <w:rFonts w:hint="cs"/>
          <w:rtl/>
          <w:lang w:eastAsia="he-IL"/>
        </w:rPr>
        <w:t xml:space="preserve">הוא פנה </w:t>
      </w:r>
      <w:bookmarkStart w:id="27061" w:name="_ETM_Q73_303556"/>
      <w:bookmarkEnd w:id="27061"/>
      <w:r>
        <w:rPr>
          <w:rFonts w:hint="cs"/>
          <w:rtl/>
          <w:lang w:eastAsia="he-IL"/>
        </w:rPr>
        <w:t xml:space="preserve">אלייך וביקש שתקשיבי לו. אני אוסיף לו עוד דקה </w:t>
      </w:r>
      <w:bookmarkStart w:id="27062" w:name="_ETM_Q73_304357"/>
      <w:bookmarkEnd w:id="27062"/>
      <w:r>
        <w:rPr>
          <w:rFonts w:hint="cs"/>
          <w:rtl/>
          <w:lang w:eastAsia="he-IL"/>
        </w:rPr>
        <w:t xml:space="preserve">בגלל הנושא שהוא מאוד חשוב. </w:t>
      </w:r>
    </w:p>
    <w:p w:rsidR="00FF1236" w:rsidRDefault="00FF1236" w:rsidP="00545B76">
      <w:pPr>
        <w:rPr>
          <w:rtl/>
          <w:lang w:eastAsia="he-IL"/>
        </w:rPr>
      </w:pPr>
    </w:p>
    <w:p w:rsidR="00FF1236" w:rsidRDefault="00FF1236" w:rsidP="00545B76">
      <w:pPr>
        <w:pStyle w:val="af5"/>
        <w:keepNext/>
        <w:rPr>
          <w:rtl/>
        </w:rPr>
      </w:pPr>
      <w:r w:rsidRPr="00852255">
        <w:rPr>
          <w:rStyle w:val="TagStyle"/>
          <w:rtl/>
        </w:rPr>
        <w:t xml:space="preserve"> &lt;&lt; קריאה &gt;&gt; </w:t>
      </w:r>
      <w:r>
        <w:rPr>
          <w:rtl/>
        </w:rPr>
        <w:t>טלי גוטליב (הליכוד):</w:t>
      </w:r>
      <w:r w:rsidRPr="00852255">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רציתי להגיד לו, אדוני </w:t>
      </w:r>
      <w:bookmarkStart w:id="27063" w:name="_ETM_Q73_307835"/>
      <w:bookmarkEnd w:id="27063"/>
      <w:r>
        <w:rPr>
          <w:rFonts w:hint="cs"/>
          <w:rtl/>
          <w:lang w:eastAsia="he-IL"/>
        </w:rPr>
        <w:t xml:space="preserve">היו"ר, שאני מקשיבה לנאומים בני דקה שלך שהם על </w:t>
      </w:r>
      <w:bookmarkStart w:id="27064" w:name="_ETM_Q73_311481"/>
      <w:bookmarkEnd w:id="27064"/>
      <w:r>
        <w:rPr>
          <w:rFonts w:hint="cs"/>
          <w:rtl/>
          <w:lang w:eastAsia="he-IL"/>
        </w:rPr>
        <w:t xml:space="preserve">עניין הדיור הזה, ולכן אני מצויה בו. </w:t>
      </w:r>
    </w:p>
    <w:p w:rsidR="00FF1236" w:rsidRDefault="00FF1236" w:rsidP="00545B76">
      <w:pPr>
        <w:rPr>
          <w:rtl/>
          <w:lang w:eastAsia="he-IL"/>
        </w:rPr>
      </w:pPr>
      <w:bookmarkStart w:id="27065" w:name="_ETM_Q73_312895"/>
      <w:bookmarkStart w:id="27066" w:name="_ETM_Q73_313043"/>
      <w:bookmarkEnd w:id="27065"/>
      <w:bookmarkEnd w:id="27066"/>
    </w:p>
    <w:p w:rsidR="00FF1236" w:rsidRDefault="00FF1236" w:rsidP="00545B76">
      <w:pPr>
        <w:pStyle w:val="af6"/>
        <w:keepNext/>
        <w:rPr>
          <w:rtl/>
        </w:rPr>
      </w:pPr>
      <w:r w:rsidRPr="00852255">
        <w:rPr>
          <w:rStyle w:val="TagStyle"/>
          <w:rtl/>
        </w:rPr>
        <w:t xml:space="preserve"> &lt;&lt; יור &gt;&gt; </w:t>
      </w:r>
      <w:r>
        <w:rPr>
          <w:rtl/>
        </w:rPr>
        <w:t>היו"ר ניסים ואטורי:</w:t>
      </w:r>
      <w:r w:rsidRPr="00852255">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067" w:name="_ETM_Q73_311325"/>
      <w:bookmarkEnd w:id="27067"/>
      <w:r>
        <w:rPr>
          <w:rFonts w:hint="cs"/>
          <w:rtl/>
          <w:lang w:eastAsia="he-IL"/>
        </w:rPr>
        <w:t xml:space="preserve">היא מקשיבה לך, </w:t>
      </w:r>
      <w:bookmarkStart w:id="27068" w:name="_ETM_Q73_312667"/>
      <w:bookmarkEnd w:id="27068"/>
      <w:r>
        <w:rPr>
          <w:rFonts w:hint="cs"/>
          <w:rtl/>
          <w:lang w:eastAsia="he-IL"/>
        </w:rPr>
        <w:t xml:space="preserve">בוא נמשיך. </w:t>
      </w:r>
    </w:p>
    <w:p w:rsidR="00FF1236" w:rsidRDefault="00FF1236" w:rsidP="00545B76">
      <w:pPr>
        <w:rPr>
          <w:rtl/>
          <w:lang w:eastAsia="he-IL"/>
        </w:rPr>
      </w:pPr>
      <w:bookmarkStart w:id="27069" w:name="_ETM_Q73_314918"/>
      <w:bookmarkStart w:id="27070" w:name="_ETM_Q73_315036"/>
      <w:bookmarkEnd w:id="27069"/>
      <w:bookmarkEnd w:id="27070"/>
    </w:p>
    <w:p w:rsidR="00FF1236" w:rsidRDefault="00FF1236" w:rsidP="00545B76">
      <w:pPr>
        <w:pStyle w:val="-"/>
        <w:keepNext/>
        <w:rPr>
          <w:rtl/>
        </w:rPr>
      </w:pPr>
      <w:bookmarkStart w:id="27071" w:name="ET_speakercontinue_5765_36"/>
      <w:r w:rsidRPr="000534A8">
        <w:rPr>
          <w:rStyle w:val="TagStyle"/>
          <w:rtl/>
        </w:rPr>
        <w:t xml:space="preserve"> &lt;&lt; דובר_המשך &gt;&gt; </w:t>
      </w:r>
      <w:r>
        <w:rPr>
          <w:rtl/>
        </w:rPr>
        <w:t>מיכאל מרדכי ביטון (המחנה הממלכתי):</w:t>
      </w:r>
      <w:r w:rsidRPr="000534A8">
        <w:rPr>
          <w:rStyle w:val="TagStyle"/>
          <w:rtl/>
        </w:rPr>
        <w:t xml:space="preserve"> &lt;&lt; דובר_המשך &gt;&gt;</w:t>
      </w:r>
      <w:r>
        <w:rPr>
          <w:rtl/>
        </w:rPr>
        <w:t xml:space="preserve">   </w:t>
      </w:r>
      <w:bookmarkEnd w:id="27071"/>
    </w:p>
    <w:p w:rsidR="00FF1236" w:rsidRDefault="00FF1236" w:rsidP="004139AC">
      <w:pPr>
        <w:rPr>
          <w:rtl/>
          <w:lang w:eastAsia="he-IL"/>
        </w:rPr>
      </w:pPr>
    </w:p>
    <w:p w:rsidR="00FF1236" w:rsidRDefault="00FF1236" w:rsidP="00545B76">
      <w:pPr>
        <w:rPr>
          <w:rtl/>
          <w:lang w:eastAsia="he-IL"/>
        </w:rPr>
      </w:pPr>
      <w:bookmarkStart w:id="27072" w:name="_ETM_Q73_313772"/>
      <w:bookmarkEnd w:id="27072"/>
      <w:r>
        <w:rPr>
          <w:rFonts w:hint="cs"/>
          <w:rtl/>
          <w:lang w:eastAsia="he-IL"/>
        </w:rPr>
        <w:t>זה נחשב הקשבה?</w:t>
      </w:r>
    </w:p>
    <w:p w:rsidR="00FF1236" w:rsidRDefault="00FF1236" w:rsidP="00545B76">
      <w:pPr>
        <w:rPr>
          <w:rtl/>
          <w:lang w:eastAsia="he-IL"/>
        </w:rPr>
      </w:pPr>
      <w:bookmarkStart w:id="27073" w:name="_ETM_Q73_312810"/>
      <w:bookmarkStart w:id="27074" w:name="_ETM_Q73_312965"/>
      <w:bookmarkEnd w:id="27073"/>
      <w:bookmarkEnd w:id="27074"/>
    </w:p>
    <w:p w:rsidR="00FF1236" w:rsidRDefault="00FF1236" w:rsidP="00545B76">
      <w:pPr>
        <w:pStyle w:val="af6"/>
        <w:keepNext/>
        <w:rPr>
          <w:rtl/>
        </w:rPr>
      </w:pPr>
      <w:r w:rsidRPr="000534A8">
        <w:rPr>
          <w:rStyle w:val="TagStyle"/>
          <w:rtl/>
        </w:rPr>
        <w:t xml:space="preserve"> &lt;&lt; יור &gt;&gt; </w:t>
      </w:r>
      <w:r>
        <w:rPr>
          <w:rtl/>
        </w:rPr>
        <w:t>היו"ר ניסים ואטורי:</w:t>
      </w:r>
      <w:r w:rsidRPr="000534A8">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075" w:name="_ETM_Q73_315061"/>
      <w:bookmarkEnd w:id="27075"/>
      <w:r>
        <w:rPr>
          <w:rFonts w:hint="cs"/>
          <w:rtl/>
          <w:lang w:eastAsia="he-IL"/>
        </w:rPr>
        <w:t xml:space="preserve">זה אצלה ככה הקשבה, כן. </w:t>
      </w:r>
    </w:p>
    <w:p w:rsidR="00FF1236" w:rsidRDefault="00FF1236" w:rsidP="00545B76">
      <w:pPr>
        <w:rPr>
          <w:rtl/>
          <w:lang w:eastAsia="he-IL"/>
        </w:rPr>
      </w:pPr>
    </w:p>
    <w:p w:rsidR="00FF1236" w:rsidRDefault="00FF1236" w:rsidP="00545B76">
      <w:pPr>
        <w:pStyle w:val="-"/>
        <w:keepNext/>
        <w:rPr>
          <w:rtl/>
        </w:rPr>
      </w:pPr>
      <w:bookmarkStart w:id="27076" w:name="ET_speakercontinue_5765_38"/>
      <w:r w:rsidRPr="000534A8">
        <w:rPr>
          <w:rStyle w:val="TagStyle"/>
          <w:rtl/>
        </w:rPr>
        <w:t xml:space="preserve"> &lt;&lt; דובר_המשך &gt;&gt; </w:t>
      </w:r>
      <w:r>
        <w:rPr>
          <w:rtl/>
        </w:rPr>
        <w:t>מיכאל מרדכי ביטון (המחנה הממלכתי):</w:t>
      </w:r>
      <w:r w:rsidRPr="000534A8">
        <w:rPr>
          <w:rStyle w:val="TagStyle"/>
          <w:rtl/>
        </w:rPr>
        <w:t xml:space="preserve"> &lt;&lt; דובר_המשך &gt;&gt;</w:t>
      </w:r>
      <w:r>
        <w:rPr>
          <w:rtl/>
        </w:rPr>
        <w:t xml:space="preserve">   </w:t>
      </w:r>
      <w:bookmarkEnd w:id="27076"/>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לא, </w:t>
      </w:r>
      <w:bookmarkStart w:id="27077" w:name="_ETM_Q73_314343"/>
      <w:bookmarkEnd w:id="27077"/>
      <w:r>
        <w:rPr>
          <w:rFonts w:hint="cs"/>
          <w:rtl/>
          <w:lang w:eastAsia="he-IL"/>
        </w:rPr>
        <w:t xml:space="preserve">היא יודעת להקשיב כשהיא רוצה. </w:t>
      </w:r>
    </w:p>
    <w:p w:rsidR="00FF1236" w:rsidRDefault="00FF1236" w:rsidP="00545B76">
      <w:pPr>
        <w:rPr>
          <w:rtl/>
          <w:lang w:eastAsia="he-IL"/>
        </w:rPr>
      </w:pPr>
    </w:p>
    <w:p w:rsidR="00FF1236" w:rsidRDefault="00FF1236" w:rsidP="00545B76">
      <w:pPr>
        <w:pStyle w:val="af6"/>
        <w:keepNext/>
        <w:rPr>
          <w:rtl/>
        </w:rPr>
      </w:pPr>
      <w:r w:rsidRPr="000534A8">
        <w:rPr>
          <w:rStyle w:val="TagStyle"/>
          <w:rtl/>
        </w:rPr>
        <w:t xml:space="preserve"> &lt;&lt; יור &gt;&gt; </w:t>
      </w:r>
      <w:r>
        <w:rPr>
          <w:rtl/>
        </w:rPr>
        <w:t>היו"ר ניסים ואטורי:</w:t>
      </w:r>
      <w:r w:rsidRPr="000534A8">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כן? בוא נראה. </w:t>
      </w:r>
      <w:bookmarkStart w:id="27078" w:name="_ETM_Q73_300818"/>
      <w:bookmarkStart w:id="27079" w:name="_ETM_Q73_300900"/>
      <w:bookmarkStart w:id="27080" w:name="_ETM_Q73_300961"/>
      <w:bookmarkStart w:id="27081" w:name="_ETM_Q73_301077"/>
      <w:bookmarkStart w:id="27082" w:name="_ETM_Q73_301118"/>
      <w:bookmarkStart w:id="27083" w:name="_ETM_Q73_301204"/>
      <w:bookmarkEnd w:id="27078"/>
      <w:bookmarkEnd w:id="27079"/>
      <w:bookmarkEnd w:id="27080"/>
      <w:bookmarkEnd w:id="27081"/>
      <w:bookmarkEnd w:id="27082"/>
      <w:bookmarkEnd w:id="27083"/>
      <w:r>
        <w:rPr>
          <w:rFonts w:hint="cs"/>
          <w:rtl/>
          <w:lang w:eastAsia="he-IL"/>
        </w:rPr>
        <w:t xml:space="preserve">תני לנו דקה של שקט, בואו </w:t>
      </w:r>
      <w:bookmarkStart w:id="27084" w:name="_ETM_Q73_321386"/>
      <w:bookmarkEnd w:id="27084"/>
      <w:r>
        <w:rPr>
          <w:rFonts w:hint="cs"/>
          <w:rtl/>
          <w:lang w:eastAsia="he-IL"/>
        </w:rPr>
        <w:t xml:space="preserve">נראה. אנחנו התערבנו פשוט. </w:t>
      </w:r>
    </w:p>
    <w:p w:rsidR="00FF1236" w:rsidRDefault="00FF1236" w:rsidP="00545B76">
      <w:pPr>
        <w:rPr>
          <w:rtl/>
          <w:lang w:eastAsia="he-IL"/>
        </w:rPr>
      </w:pPr>
      <w:bookmarkStart w:id="27085" w:name="_ETM_Q73_321381"/>
      <w:bookmarkStart w:id="27086" w:name="_ETM_Q73_321541"/>
      <w:bookmarkEnd w:id="27085"/>
      <w:bookmarkEnd w:id="27086"/>
    </w:p>
    <w:p w:rsidR="00FF1236" w:rsidRDefault="00FF1236" w:rsidP="00545B76">
      <w:pPr>
        <w:pStyle w:val="af5"/>
        <w:keepNext/>
        <w:rPr>
          <w:rtl/>
        </w:rPr>
      </w:pPr>
      <w:r w:rsidRPr="000534A8">
        <w:rPr>
          <w:rStyle w:val="TagStyle"/>
          <w:rtl/>
        </w:rPr>
        <w:t xml:space="preserve"> &lt;&lt; קריאה &gt;&gt; </w:t>
      </w:r>
      <w:r>
        <w:rPr>
          <w:rtl/>
        </w:rPr>
        <w:t>טלי גוטליב (הליכוד):</w:t>
      </w:r>
      <w:r w:rsidRPr="000534A8">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087" w:name="_ETM_Q73_324041"/>
      <w:bookmarkEnd w:id="27087"/>
      <w:r>
        <w:rPr>
          <w:rFonts w:hint="cs"/>
          <w:rtl/>
          <w:lang w:eastAsia="he-IL"/>
        </w:rPr>
        <w:t xml:space="preserve">מה אתם רוצים? אני </w:t>
      </w:r>
      <w:r w:rsidR="00D6059D">
        <w:rPr>
          <w:rFonts w:hint="cs"/>
          <w:rtl/>
          <w:lang w:eastAsia="he-IL"/>
        </w:rPr>
        <w:t>– – –</w:t>
      </w:r>
      <w:r>
        <w:rPr>
          <w:rFonts w:hint="cs"/>
          <w:rtl/>
          <w:lang w:eastAsia="he-IL"/>
        </w:rPr>
        <w:t xml:space="preserve"> הוא קרא לי. </w:t>
      </w:r>
    </w:p>
    <w:p w:rsidR="00FF1236" w:rsidRDefault="00FF1236" w:rsidP="00545B76">
      <w:pPr>
        <w:rPr>
          <w:rtl/>
          <w:lang w:eastAsia="he-IL"/>
        </w:rPr>
      </w:pPr>
    </w:p>
    <w:p w:rsidR="00FF1236" w:rsidRDefault="00FF1236" w:rsidP="00545B76">
      <w:pPr>
        <w:pStyle w:val="af5"/>
        <w:keepNext/>
        <w:rPr>
          <w:rtl/>
        </w:rPr>
      </w:pPr>
      <w:bookmarkStart w:id="27088" w:name="ET_interruption_6461_41"/>
      <w:r w:rsidRPr="000534A8">
        <w:rPr>
          <w:rStyle w:val="TagStyle"/>
          <w:rtl/>
        </w:rPr>
        <w:t xml:space="preserve"> &lt;&lt; קריאה &gt;&gt; </w:t>
      </w:r>
      <w:r>
        <w:rPr>
          <w:rtl/>
        </w:rPr>
        <w:t>שר התקשורת שלמה קרעי:</w:t>
      </w:r>
      <w:r w:rsidRPr="000534A8">
        <w:rPr>
          <w:rStyle w:val="TagStyle"/>
          <w:rtl/>
        </w:rPr>
        <w:t xml:space="preserve"> &lt;&lt; קריאה &gt;&gt;</w:t>
      </w:r>
      <w:r>
        <w:rPr>
          <w:rtl/>
        </w:rPr>
        <w:t xml:space="preserve">   </w:t>
      </w:r>
      <w:bookmarkEnd w:id="27088"/>
    </w:p>
    <w:p w:rsidR="00FF1236" w:rsidRDefault="00FF1236" w:rsidP="004139AC">
      <w:pPr>
        <w:rPr>
          <w:rtl/>
          <w:lang w:eastAsia="he-IL"/>
        </w:rPr>
      </w:pPr>
    </w:p>
    <w:p w:rsidR="00FF1236" w:rsidRPr="000534A8" w:rsidRDefault="00FF1236" w:rsidP="00545B76">
      <w:pPr>
        <w:rPr>
          <w:rtl/>
          <w:lang w:eastAsia="he-IL"/>
        </w:rPr>
      </w:pPr>
      <w:r>
        <w:rPr>
          <w:rFonts w:hint="cs"/>
          <w:rtl/>
          <w:lang w:eastAsia="he-IL"/>
        </w:rPr>
        <w:t>היושב-ראש, לא הפרענו לו, מה אתה</w:t>
      </w:r>
      <w:bookmarkStart w:id="27089" w:name="_ETM_Q73_326342"/>
      <w:bookmarkEnd w:id="27089"/>
      <w:r>
        <w:rPr>
          <w:rFonts w:hint="cs"/>
          <w:rtl/>
          <w:lang w:eastAsia="he-IL"/>
        </w:rPr>
        <w:t xml:space="preserve"> מוסיף לו?</w:t>
      </w:r>
    </w:p>
    <w:p w:rsidR="00FF1236" w:rsidRDefault="00FF1236" w:rsidP="00545B76">
      <w:pPr>
        <w:rPr>
          <w:rtl/>
          <w:lang w:eastAsia="he-IL"/>
        </w:rPr>
      </w:pPr>
    </w:p>
    <w:p w:rsidR="00FF1236" w:rsidRDefault="00FF1236" w:rsidP="00545B76">
      <w:pPr>
        <w:rPr>
          <w:rtl/>
          <w:lang w:eastAsia="he-IL"/>
        </w:rPr>
      </w:pPr>
    </w:p>
    <w:p w:rsidR="00FF1236" w:rsidRDefault="00FF1236" w:rsidP="00545B76">
      <w:pPr>
        <w:pStyle w:val="-"/>
        <w:keepNext/>
        <w:rPr>
          <w:rtl/>
        </w:rPr>
      </w:pPr>
      <w:bookmarkStart w:id="27090" w:name="ET_speakercontinue_5765_6"/>
      <w:r w:rsidRPr="00B0137A">
        <w:rPr>
          <w:rStyle w:val="TagStyle"/>
          <w:rtl/>
        </w:rPr>
        <w:t xml:space="preserve"> &lt;&lt; דובר_המשך &gt;&gt; </w:t>
      </w:r>
      <w:r>
        <w:rPr>
          <w:rtl/>
        </w:rPr>
        <w:t>מיכאל מרדכי ביטון (המחנה הממלכתי):</w:t>
      </w:r>
      <w:r w:rsidRPr="00B0137A">
        <w:rPr>
          <w:rStyle w:val="TagStyle"/>
          <w:rtl/>
        </w:rPr>
        <w:t xml:space="preserve"> &lt;&lt; דובר_המשך &gt;&gt;</w:t>
      </w:r>
      <w:r>
        <w:rPr>
          <w:rtl/>
        </w:rPr>
        <w:t xml:space="preserve">   </w:t>
      </w:r>
      <w:bookmarkEnd w:id="27090"/>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זה אירוע שפוגע במאות אלפי ישראלים, שמשלמים מחיר יקר על חברה ממשלתית לא מתפקדת. היא היחידה ששולטת ברוב הדיור הציבורי בישראל, וחוסר התפקוד שלה נמשך עשרות שנים. </w:t>
      </w:r>
      <w:bookmarkStart w:id="27091" w:name="_ETM_Q73_346566"/>
      <w:bookmarkStart w:id="27092" w:name="_ETM_Q73_346792"/>
      <w:bookmarkStart w:id="27093" w:name="_ETM_Q73_346821"/>
      <w:bookmarkStart w:id="27094" w:name="_ETM_Q73_346892"/>
      <w:bookmarkEnd w:id="27091"/>
      <w:bookmarkEnd w:id="27092"/>
      <w:bookmarkEnd w:id="27093"/>
      <w:bookmarkEnd w:id="27094"/>
      <w:r>
        <w:rPr>
          <w:rFonts w:hint="cs"/>
          <w:rtl/>
          <w:lang w:eastAsia="he-IL"/>
        </w:rPr>
        <w:t xml:space="preserve">יש חברה אחרת, שנקראת עמיגור, חברה קטנה, שמתפקדת ואפילו </w:t>
      </w:r>
      <w:bookmarkStart w:id="27095" w:name="_ETM_Q73_352287"/>
      <w:bookmarkEnd w:id="27095"/>
      <w:r>
        <w:rPr>
          <w:rFonts w:hint="cs"/>
          <w:rtl/>
          <w:lang w:eastAsia="he-IL"/>
        </w:rPr>
        <w:t xml:space="preserve">בונה בתים חדשים של דיור ציבורי, ואפילו מתחזקת טוב, </w:t>
      </w:r>
      <w:bookmarkStart w:id="27096" w:name="_ETM_Q73_358550"/>
      <w:bookmarkEnd w:id="27096"/>
      <w:r>
        <w:rPr>
          <w:rFonts w:hint="cs"/>
          <w:rtl/>
          <w:lang w:eastAsia="he-IL"/>
        </w:rPr>
        <w:t xml:space="preserve">ואפילו אנושית, ואפילו מקבלת מחמאות מהאזרחים. </w:t>
      </w:r>
    </w:p>
    <w:p w:rsidR="00FF1236" w:rsidRDefault="00FF1236" w:rsidP="00545B76">
      <w:pPr>
        <w:rPr>
          <w:rtl/>
          <w:lang w:eastAsia="he-IL"/>
        </w:rPr>
      </w:pPr>
      <w:bookmarkStart w:id="27097" w:name="_ETM_Q73_378399"/>
      <w:bookmarkStart w:id="27098" w:name="_ETM_Q73_378454"/>
      <w:bookmarkEnd w:id="27097"/>
      <w:bookmarkEnd w:id="27098"/>
    </w:p>
    <w:p w:rsidR="00FF1236" w:rsidRDefault="00FF1236" w:rsidP="00545B76">
      <w:pPr>
        <w:rPr>
          <w:rtl/>
          <w:lang w:eastAsia="he-IL"/>
        </w:rPr>
      </w:pPr>
      <w:bookmarkStart w:id="27099" w:name="_ETM_Q73_378542"/>
      <w:bookmarkStart w:id="27100" w:name="_ETM_Q73_378605"/>
      <w:bookmarkEnd w:id="27099"/>
      <w:bookmarkEnd w:id="27100"/>
      <w:r>
        <w:rPr>
          <w:rFonts w:hint="cs"/>
          <w:rtl/>
          <w:lang w:eastAsia="he-IL"/>
        </w:rPr>
        <w:t xml:space="preserve">יש מחסור אדיר </w:t>
      </w:r>
      <w:bookmarkStart w:id="27101" w:name="_ETM_Q73_362720"/>
      <w:bookmarkEnd w:id="27101"/>
      <w:r>
        <w:rPr>
          <w:rFonts w:hint="cs"/>
          <w:rtl/>
          <w:lang w:eastAsia="he-IL"/>
        </w:rPr>
        <w:t xml:space="preserve">בדיור ציבורי. אנשים ממתינים בתור וסובלים. אבל </w:t>
      </w:r>
      <w:bookmarkStart w:id="27102" w:name="_ETM_Q73_367835"/>
      <w:bookmarkEnd w:id="27102"/>
      <w:r>
        <w:rPr>
          <w:rFonts w:hint="cs"/>
          <w:rtl/>
          <w:lang w:eastAsia="he-IL"/>
        </w:rPr>
        <w:t xml:space="preserve">הקצת שיש לא מנוהל, ולכן בעצם אנחנו באנו ואמרנו </w:t>
      </w:r>
      <w:bookmarkStart w:id="27103" w:name="_ETM_Q73_373489"/>
      <w:bookmarkEnd w:id="27103"/>
      <w:r>
        <w:rPr>
          <w:rFonts w:hint="eastAsia"/>
          <w:rtl/>
          <w:lang w:eastAsia="he-IL"/>
        </w:rPr>
        <w:t>–</w:t>
      </w:r>
      <w:r>
        <w:rPr>
          <w:rFonts w:hint="cs"/>
          <w:rtl/>
          <w:lang w:eastAsia="he-IL"/>
        </w:rPr>
        <w:t xml:space="preserve"> הינה חברה שאתה יכול לסגור, קרעי. בואו נסגור את עמידר, </w:t>
      </w:r>
      <w:bookmarkStart w:id="27104" w:name="_ETM_Q73_376616"/>
      <w:bookmarkEnd w:id="27104"/>
      <w:r>
        <w:rPr>
          <w:rFonts w:hint="cs"/>
          <w:rtl/>
          <w:lang w:eastAsia="he-IL"/>
        </w:rPr>
        <w:t xml:space="preserve">נעביר את כל הבתים לעמיגור ונקבל שירות וטיפול טוב </w:t>
      </w:r>
      <w:bookmarkStart w:id="27105" w:name="_ETM_Q73_381818"/>
      <w:bookmarkEnd w:id="27105"/>
      <w:r>
        <w:rPr>
          <w:rFonts w:hint="cs"/>
          <w:rtl/>
          <w:lang w:eastAsia="he-IL"/>
        </w:rPr>
        <w:t xml:space="preserve">לאזרח. </w:t>
      </w:r>
    </w:p>
    <w:p w:rsidR="00FF1236" w:rsidRDefault="00FF1236" w:rsidP="00545B76">
      <w:pPr>
        <w:rPr>
          <w:rtl/>
          <w:lang w:eastAsia="he-IL"/>
        </w:rPr>
      </w:pPr>
    </w:p>
    <w:p w:rsidR="00FF1236" w:rsidRDefault="00FF1236" w:rsidP="00545B76">
      <w:pPr>
        <w:pStyle w:val="af5"/>
        <w:keepNext/>
        <w:rPr>
          <w:rtl/>
        </w:rPr>
      </w:pPr>
      <w:bookmarkStart w:id="27106" w:name="ET_interruption_6461_42"/>
      <w:r w:rsidRPr="00B90A72">
        <w:rPr>
          <w:rStyle w:val="TagStyle"/>
          <w:rtl/>
        </w:rPr>
        <w:t xml:space="preserve"> &lt;&lt; קריאה &gt;&gt; </w:t>
      </w:r>
      <w:r>
        <w:rPr>
          <w:rtl/>
        </w:rPr>
        <w:t>שר התקשורת שלמה קרעי:</w:t>
      </w:r>
      <w:r w:rsidRPr="00B90A72">
        <w:rPr>
          <w:rStyle w:val="TagStyle"/>
          <w:rtl/>
        </w:rPr>
        <w:t xml:space="preserve"> &lt;&lt; קריאה &gt;&gt;</w:t>
      </w:r>
      <w:r>
        <w:rPr>
          <w:rtl/>
        </w:rPr>
        <w:t xml:space="preserve">   </w:t>
      </w:r>
      <w:bookmarkEnd w:id="27106"/>
    </w:p>
    <w:p w:rsidR="00FF1236" w:rsidRDefault="00FF1236" w:rsidP="004139AC">
      <w:pPr>
        <w:rPr>
          <w:rtl/>
          <w:lang w:eastAsia="he-IL"/>
        </w:rPr>
      </w:pPr>
    </w:p>
    <w:p w:rsidR="00FF1236" w:rsidRDefault="00FF1236" w:rsidP="00545B76">
      <w:pPr>
        <w:rPr>
          <w:rtl/>
          <w:lang w:eastAsia="he-IL"/>
        </w:rPr>
      </w:pPr>
      <w:bookmarkStart w:id="27107" w:name="_ETM_Q73_381949"/>
      <w:bookmarkEnd w:id="27107"/>
      <w:r>
        <w:rPr>
          <w:rFonts w:hint="cs"/>
          <w:rtl/>
          <w:lang w:eastAsia="he-IL"/>
        </w:rPr>
        <w:t xml:space="preserve">אם זה בעניין של לסגור, אני בעד. </w:t>
      </w:r>
    </w:p>
    <w:p w:rsidR="00FF1236" w:rsidRDefault="00FF1236" w:rsidP="00545B76">
      <w:pPr>
        <w:rPr>
          <w:rtl/>
          <w:lang w:eastAsia="he-IL"/>
        </w:rPr>
      </w:pPr>
    </w:p>
    <w:p w:rsidR="00FF1236" w:rsidRDefault="00FF1236" w:rsidP="00545B76">
      <w:pPr>
        <w:pStyle w:val="-"/>
        <w:keepNext/>
        <w:rPr>
          <w:rtl/>
        </w:rPr>
      </w:pPr>
      <w:bookmarkStart w:id="27108" w:name="ET_speakercontinue_5765_43"/>
      <w:r w:rsidRPr="00B90A72">
        <w:rPr>
          <w:rStyle w:val="TagStyle"/>
          <w:rtl/>
        </w:rPr>
        <w:t xml:space="preserve"> &lt;&lt; דובר_המשך &gt;&gt; </w:t>
      </w:r>
      <w:r>
        <w:rPr>
          <w:rtl/>
        </w:rPr>
        <w:t>מיכאל מרדכי ביטון (המחנה הממלכתי):</w:t>
      </w:r>
      <w:r w:rsidRPr="00B90A72">
        <w:rPr>
          <w:rStyle w:val="TagStyle"/>
          <w:rtl/>
        </w:rPr>
        <w:t xml:space="preserve"> &lt;&lt; דובר_המשך &gt;&gt;</w:t>
      </w:r>
      <w:r>
        <w:rPr>
          <w:rtl/>
        </w:rPr>
        <w:t xml:space="preserve">   </w:t>
      </w:r>
      <w:bookmarkEnd w:id="27108"/>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אתה בעד. אני ידעתי. </w:t>
      </w:r>
      <w:bookmarkStart w:id="27109" w:name="_ETM_Q73_387905"/>
      <w:bookmarkEnd w:id="27109"/>
    </w:p>
    <w:p w:rsidR="00FF1236" w:rsidRDefault="00FF1236" w:rsidP="00545B76">
      <w:pPr>
        <w:rPr>
          <w:rtl/>
          <w:lang w:eastAsia="he-IL"/>
        </w:rPr>
      </w:pPr>
      <w:bookmarkStart w:id="27110" w:name="_ETM_Q73_388024"/>
      <w:bookmarkEnd w:id="27110"/>
    </w:p>
    <w:p w:rsidR="00FF1236" w:rsidRDefault="00FF1236" w:rsidP="00545B76">
      <w:pPr>
        <w:pStyle w:val="af5"/>
        <w:keepNext/>
        <w:rPr>
          <w:rtl/>
        </w:rPr>
      </w:pPr>
      <w:r w:rsidRPr="00B90A72">
        <w:rPr>
          <w:rStyle w:val="TagStyle"/>
          <w:rtl/>
        </w:rPr>
        <w:t xml:space="preserve"> &lt;&lt; קריאה &gt;&gt; </w:t>
      </w:r>
      <w:r>
        <w:rPr>
          <w:rtl/>
        </w:rPr>
        <w:t>טלי גוטליב (הליכוד):</w:t>
      </w:r>
      <w:r w:rsidRPr="00B90A72">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ובלבד שניטיב את מי שצריכים את הדיור הציבורי. </w:t>
      </w:r>
    </w:p>
    <w:p w:rsidR="00FF1236" w:rsidRDefault="00FF1236" w:rsidP="00545B76">
      <w:pPr>
        <w:rPr>
          <w:rtl/>
          <w:lang w:eastAsia="he-IL"/>
        </w:rPr>
      </w:pPr>
    </w:p>
    <w:p w:rsidR="00FF1236" w:rsidRDefault="00FF1236" w:rsidP="00545B76">
      <w:pPr>
        <w:pStyle w:val="-"/>
        <w:keepNext/>
        <w:rPr>
          <w:rtl/>
        </w:rPr>
      </w:pPr>
      <w:r w:rsidRPr="00B0137A">
        <w:rPr>
          <w:rStyle w:val="TagStyle"/>
          <w:rtl/>
        </w:rPr>
        <w:t xml:space="preserve"> &lt;&lt; דובר_המשך &gt;&gt; </w:t>
      </w:r>
      <w:r>
        <w:rPr>
          <w:rtl/>
        </w:rPr>
        <w:t>מיכאל מרדכי ביטון (המחנה הממלכתי):</w:t>
      </w:r>
      <w:r w:rsidRPr="00B0137A">
        <w:rPr>
          <w:rStyle w:val="TagStyle"/>
          <w:rtl/>
        </w:rPr>
        <w:t xml:space="preserve"> &lt;&lt; דובר_המשך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בדיוק. החוצפה של עמידר זה עוד לספר שהיא רווחית. מישהו ביקש ממך להיות רווחית? </w:t>
      </w:r>
      <w:bookmarkStart w:id="27111" w:name="_ETM_Q73_396229"/>
      <w:bookmarkEnd w:id="27111"/>
      <w:r>
        <w:rPr>
          <w:rFonts w:hint="cs"/>
          <w:rtl/>
          <w:lang w:eastAsia="he-IL"/>
        </w:rPr>
        <w:t xml:space="preserve">ביקשו מכם לתחזק, לשרת, לעשות גינון, להביא דירות תקינות, לא </w:t>
      </w:r>
      <w:bookmarkStart w:id="27112" w:name="_ETM_Q73_404020"/>
      <w:bookmarkEnd w:id="27112"/>
      <w:r>
        <w:rPr>
          <w:rFonts w:hint="cs"/>
          <w:rtl/>
          <w:lang w:eastAsia="he-IL"/>
        </w:rPr>
        <w:t xml:space="preserve">להחזיק סתם בתים ריקים בבאר שבע. </w:t>
      </w:r>
    </w:p>
    <w:p w:rsidR="00FF1236" w:rsidRDefault="00FF1236" w:rsidP="00545B76">
      <w:pPr>
        <w:rPr>
          <w:rtl/>
          <w:lang w:eastAsia="he-IL"/>
        </w:rPr>
      </w:pPr>
      <w:bookmarkStart w:id="27113" w:name="_ETM_Q73_403254"/>
      <w:bookmarkStart w:id="27114" w:name="_ETM_Q73_403387"/>
      <w:bookmarkEnd w:id="27113"/>
      <w:bookmarkEnd w:id="27114"/>
    </w:p>
    <w:p w:rsidR="00FF1236" w:rsidRDefault="00FF1236" w:rsidP="00545B76">
      <w:pPr>
        <w:pStyle w:val="af5"/>
        <w:keepNext/>
        <w:rPr>
          <w:rtl/>
        </w:rPr>
      </w:pPr>
      <w:r w:rsidRPr="00285238">
        <w:rPr>
          <w:rStyle w:val="TagStyle"/>
          <w:rtl/>
        </w:rPr>
        <w:t xml:space="preserve"> &lt;&lt; קריאה &gt;&gt; </w:t>
      </w:r>
      <w:r>
        <w:rPr>
          <w:rtl/>
        </w:rPr>
        <w:t>טלי גוטליב (הליכוד):</w:t>
      </w:r>
      <w:r w:rsidRPr="00285238">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דירות נגישות לנכים. הם לא משקיעים בנגישות לנכים. </w:t>
      </w:r>
    </w:p>
    <w:p w:rsidR="00FF1236" w:rsidRDefault="00FF1236" w:rsidP="00545B76">
      <w:pPr>
        <w:rPr>
          <w:rtl/>
          <w:lang w:eastAsia="he-IL"/>
        </w:rPr>
      </w:pPr>
    </w:p>
    <w:p w:rsidR="00FF1236" w:rsidRDefault="00FF1236" w:rsidP="00545B76">
      <w:pPr>
        <w:pStyle w:val="-"/>
        <w:keepNext/>
        <w:rPr>
          <w:rtl/>
        </w:rPr>
      </w:pPr>
      <w:bookmarkStart w:id="27115" w:name="ET_speakercontinue_5765_8"/>
      <w:r w:rsidRPr="00B0137A">
        <w:rPr>
          <w:rStyle w:val="TagStyle"/>
          <w:rtl/>
        </w:rPr>
        <w:t xml:space="preserve"> &lt;&lt; דובר_המשך &gt;&gt; </w:t>
      </w:r>
      <w:r>
        <w:rPr>
          <w:rtl/>
        </w:rPr>
        <w:t>מיכאל מרדכי ביטון (המחנה הממלכתי):</w:t>
      </w:r>
      <w:r w:rsidRPr="00B0137A">
        <w:rPr>
          <w:rStyle w:val="TagStyle"/>
          <w:rtl/>
        </w:rPr>
        <w:t xml:space="preserve"> &lt;&lt; דובר_המשך &gt;&gt;</w:t>
      </w:r>
      <w:r>
        <w:rPr>
          <w:rtl/>
        </w:rPr>
        <w:t xml:space="preserve">   </w:t>
      </w:r>
      <w:bookmarkEnd w:id="27115"/>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ויש בתוך זה בעיה </w:t>
      </w:r>
      <w:bookmarkStart w:id="27116" w:name="_ETM_Q73_411353"/>
      <w:bookmarkEnd w:id="27116"/>
      <w:r>
        <w:rPr>
          <w:rFonts w:hint="cs"/>
          <w:rtl/>
          <w:lang w:eastAsia="he-IL"/>
        </w:rPr>
        <w:t xml:space="preserve">אדירה. בתוך זה יש מחסור של מאות דירות לבעלי צרכים </w:t>
      </w:r>
      <w:bookmarkStart w:id="27117" w:name="_ETM_Q73_415076"/>
      <w:bookmarkEnd w:id="27117"/>
      <w:r>
        <w:rPr>
          <w:rFonts w:hint="cs"/>
          <w:rtl/>
          <w:lang w:eastAsia="he-IL"/>
        </w:rPr>
        <w:t xml:space="preserve">מיוחדים, שהם בעדיפות בדיור הציבורי, ולא עומדת לרשותם דירה, כאשר </w:t>
      </w:r>
      <w:bookmarkStart w:id="27118" w:name="_ETM_Q73_422397"/>
      <w:bookmarkEnd w:id="27118"/>
      <w:r>
        <w:rPr>
          <w:rFonts w:hint="cs"/>
          <w:rtl/>
          <w:lang w:eastAsia="he-IL"/>
        </w:rPr>
        <w:t xml:space="preserve">הם היו יכולים לסגור קומות עמודים ללא מעלית ולאפשר </w:t>
      </w:r>
      <w:bookmarkStart w:id="27119" w:name="_ETM_Q73_423736"/>
      <w:bookmarkEnd w:id="27119"/>
      <w:r>
        <w:rPr>
          <w:rFonts w:hint="cs"/>
          <w:rtl/>
          <w:lang w:eastAsia="he-IL"/>
        </w:rPr>
        <w:t xml:space="preserve">לעוד נכים לקבל בית. </w:t>
      </w:r>
    </w:p>
    <w:p w:rsidR="00FF1236" w:rsidRDefault="00FF1236" w:rsidP="00545B76">
      <w:pPr>
        <w:rPr>
          <w:rtl/>
          <w:lang w:eastAsia="he-IL"/>
        </w:rPr>
      </w:pPr>
      <w:bookmarkStart w:id="27120" w:name="_ETM_Q73_417761"/>
      <w:bookmarkStart w:id="27121" w:name="_ETM_Q73_417836"/>
      <w:bookmarkEnd w:id="27120"/>
      <w:bookmarkEnd w:id="27121"/>
    </w:p>
    <w:p w:rsidR="00FF1236" w:rsidRDefault="00FF1236" w:rsidP="00545B76">
      <w:pPr>
        <w:rPr>
          <w:rtl/>
          <w:lang w:eastAsia="he-IL"/>
        </w:rPr>
      </w:pPr>
      <w:bookmarkStart w:id="27122" w:name="_ETM_Q73_417920"/>
      <w:bookmarkStart w:id="27123" w:name="_ETM_Q73_418013"/>
      <w:bookmarkEnd w:id="27122"/>
      <w:bookmarkEnd w:id="27123"/>
      <w:r>
        <w:rPr>
          <w:rFonts w:hint="cs"/>
          <w:rtl/>
          <w:lang w:eastAsia="he-IL"/>
        </w:rPr>
        <w:t xml:space="preserve">לכן הצעת החוק שלי באה ואומרת, </w:t>
      </w:r>
      <w:bookmarkStart w:id="27124" w:name="_ETM_Q73_431087"/>
      <w:bookmarkEnd w:id="27124"/>
      <w:r>
        <w:rPr>
          <w:rFonts w:hint="cs"/>
          <w:rtl/>
          <w:lang w:eastAsia="he-IL"/>
        </w:rPr>
        <w:t xml:space="preserve">קרעי, בואו נסגור את עמידר, נעביר את הדירות לעמיגור, ובואו </w:t>
      </w:r>
      <w:bookmarkStart w:id="27125" w:name="_ETM_Q73_437407"/>
      <w:bookmarkEnd w:id="27125"/>
      <w:r>
        <w:rPr>
          <w:rFonts w:hint="cs"/>
          <w:rtl/>
          <w:lang w:eastAsia="he-IL"/>
        </w:rPr>
        <w:t xml:space="preserve">נבנה מודלים חדשים להרחיב את מאגר הדיור הציבורי בישראל. אני </w:t>
      </w:r>
      <w:bookmarkStart w:id="27126" w:name="_ETM_Q73_444406"/>
      <w:bookmarkEnd w:id="27126"/>
      <w:r>
        <w:rPr>
          <w:rFonts w:hint="cs"/>
          <w:rtl/>
          <w:lang w:eastAsia="he-IL"/>
        </w:rPr>
        <w:t xml:space="preserve">מתבייש שכשהיינו מדינה ענייה, היינו שלושה מיליון איש בשנות </w:t>
      </w:r>
      <w:bookmarkStart w:id="27127" w:name="_ETM_Q73_447554"/>
      <w:bookmarkEnd w:id="27127"/>
      <w:r>
        <w:rPr>
          <w:rFonts w:hint="cs"/>
          <w:rtl/>
          <w:lang w:eastAsia="he-IL"/>
        </w:rPr>
        <w:t xml:space="preserve">השבעים, היו לנו כ-200,000 דירות; אנחנו מדינה עשירה עם כ-10 מיליון איש, ויש לנו 50,000 דירות. משהו איבדנו בערבות ההדדית </w:t>
      </w:r>
      <w:bookmarkStart w:id="27128" w:name="_ETM_Q73_457957"/>
      <w:bookmarkEnd w:id="27128"/>
      <w:r>
        <w:rPr>
          <w:rFonts w:hint="cs"/>
          <w:rtl/>
          <w:lang w:eastAsia="he-IL"/>
        </w:rPr>
        <w:t xml:space="preserve">שלנו. ואגב, דיור ציבורי היה יכול להינתן לסטודנטים, לזוגות צעירים, </w:t>
      </w:r>
      <w:bookmarkStart w:id="27129" w:name="_ETM_Q73_465461"/>
      <w:bookmarkEnd w:id="27129"/>
      <w:r>
        <w:rPr>
          <w:rFonts w:hint="cs"/>
          <w:rtl/>
          <w:lang w:eastAsia="he-IL"/>
        </w:rPr>
        <w:t xml:space="preserve">היה אפשר להרחיב </w:t>
      </w:r>
      <w:r w:rsidR="00D6059D">
        <w:rPr>
          <w:rFonts w:hint="cs"/>
          <w:rtl/>
          <w:lang w:eastAsia="he-IL"/>
        </w:rPr>
        <w:t>– – –</w:t>
      </w:r>
      <w:r>
        <w:rPr>
          <w:rFonts w:hint="cs"/>
          <w:rtl/>
          <w:lang w:eastAsia="he-IL"/>
        </w:rPr>
        <w:t xml:space="preserve"> </w:t>
      </w:r>
    </w:p>
    <w:p w:rsidR="00FF1236" w:rsidRDefault="00FF1236" w:rsidP="00545B76">
      <w:pPr>
        <w:rPr>
          <w:rtl/>
          <w:lang w:eastAsia="he-IL"/>
        </w:rPr>
      </w:pPr>
      <w:bookmarkStart w:id="27130" w:name="_ETM_Q73_466225"/>
      <w:bookmarkStart w:id="27131" w:name="_ETM_Q73_466307"/>
      <w:bookmarkStart w:id="27132" w:name="_ETM_Q73_466369"/>
      <w:bookmarkEnd w:id="27130"/>
      <w:bookmarkEnd w:id="27131"/>
      <w:bookmarkEnd w:id="27132"/>
    </w:p>
    <w:p w:rsidR="00FF1236" w:rsidRDefault="00FF1236" w:rsidP="00545B76">
      <w:pPr>
        <w:pStyle w:val="af5"/>
        <w:keepNext/>
        <w:rPr>
          <w:rtl/>
        </w:rPr>
      </w:pPr>
      <w:bookmarkStart w:id="27133" w:name="_ETM_Q73_466452"/>
      <w:bookmarkEnd w:id="27133"/>
      <w:r w:rsidRPr="00285238">
        <w:rPr>
          <w:rStyle w:val="TagStyle"/>
          <w:rtl/>
        </w:rPr>
        <w:t xml:space="preserve">&lt;&lt; קריאה &gt;&gt; </w:t>
      </w:r>
      <w:r>
        <w:rPr>
          <w:rFonts w:hint="cs"/>
          <w:rtl/>
        </w:rPr>
        <w:t>קריאות</w:t>
      </w:r>
      <w:r>
        <w:rPr>
          <w:rtl/>
        </w:rPr>
        <w:t>:</w:t>
      </w:r>
      <w:r w:rsidRPr="00285238">
        <w:rPr>
          <w:rStyle w:val="TagStyle"/>
          <w:rtl/>
        </w:rPr>
        <w:t xml:space="preserve"> &lt;&lt; קריאה &gt;&gt;</w:t>
      </w:r>
      <w:r>
        <w:rPr>
          <w:rtl/>
        </w:rPr>
        <w:t xml:space="preserve">   </w:t>
      </w:r>
    </w:p>
    <w:p w:rsidR="00FF1236" w:rsidRDefault="00FF1236" w:rsidP="00545B76">
      <w:pPr>
        <w:rPr>
          <w:rtl/>
        </w:rPr>
      </w:pPr>
    </w:p>
    <w:p w:rsidR="00FF1236" w:rsidRPr="007F7483" w:rsidRDefault="00D6059D" w:rsidP="00545B76">
      <w:pPr>
        <w:rPr>
          <w:rtl/>
        </w:rPr>
      </w:pPr>
      <w:bookmarkStart w:id="27134" w:name="_ETM_Q73_481073"/>
      <w:bookmarkStart w:id="27135" w:name="_ETM_Q73_481156"/>
      <w:bookmarkEnd w:id="27134"/>
      <w:bookmarkEnd w:id="27135"/>
      <w:r>
        <w:rPr>
          <w:rFonts w:hint="cs"/>
          <w:rtl/>
        </w:rPr>
        <w:t>– – –</w:t>
      </w:r>
      <w:r w:rsidR="00FF1236">
        <w:rPr>
          <w:rFonts w:hint="cs"/>
          <w:rtl/>
        </w:rPr>
        <w:t xml:space="preserve"> </w:t>
      </w:r>
    </w:p>
    <w:p w:rsidR="00FF1236" w:rsidRDefault="00FF1236" w:rsidP="00545B76">
      <w:pPr>
        <w:rPr>
          <w:rtl/>
          <w:lang w:eastAsia="he-IL"/>
        </w:rPr>
      </w:pPr>
    </w:p>
    <w:p w:rsidR="00FF1236" w:rsidRDefault="00FF1236" w:rsidP="00545B76">
      <w:pPr>
        <w:pStyle w:val="af6"/>
        <w:keepNext/>
        <w:rPr>
          <w:rtl/>
        </w:rPr>
      </w:pPr>
      <w:r w:rsidRPr="00963063">
        <w:rPr>
          <w:rStyle w:val="TagStyle"/>
          <w:rtl/>
        </w:rPr>
        <w:t xml:space="preserve"> &lt;&lt; יור &gt;&gt; </w:t>
      </w:r>
      <w:r>
        <w:rPr>
          <w:rtl/>
        </w:rPr>
        <w:t>היו"ר ניסים ואטורי:</w:t>
      </w:r>
      <w:r w:rsidRPr="00963063">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בסדר, אני הוספתי לו שתי דקות ממני. </w:t>
      </w:r>
      <w:bookmarkStart w:id="27136" w:name="_ETM_Q73_469777"/>
      <w:bookmarkEnd w:id="27136"/>
      <w:r>
        <w:rPr>
          <w:rFonts w:hint="cs"/>
          <w:rtl/>
          <w:lang w:eastAsia="he-IL"/>
        </w:rPr>
        <w:t xml:space="preserve">זכות הדיבור שלי, אני ויתרתי על שמי ברשימה. </w:t>
      </w:r>
    </w:p>
    <w:p w:rsidR="00FF1236" w:rsidRDefault="00FF1236" w:rsidP="00545B76">
      <w:pPr>
        <w:rPr>
          <w:rtl/>
          <w:lang w:eastAsia="he-IL"/>
        </w:rPr>
      </w:pPr>
      <w:bookmarkStart w:id="27137" w:name="_ETM_Q73_471090"/>
      <w:bookmarkStart w:id="27138" w:name="_ETM_Q73_471241"/>
      <w:bookmarkEnd w:id="27137"/>
      <w:bookmarkEnd w:id="27138"/>
    </w:p>
    <w:p w:rsidR="00FF1236" w:rsidRDefault="00FF1236" w:rsidP="00545B76">
      <w:pPr>
        <w:pStyle w:val="-"/>
        <w:keepNext/>
        <w:rPr>
          <w:rtl/>
        </w:rPr>
      </w:pPr>
      <w:r w:rsidRPr="00285238">
        <w:rPr>
          <w:rStyle w:val="TagStyle"/>
          <w:rtl/>
        </w:rPr>
        <w:t xml:space="preserve"> &lt;&lt; דובר_המשך &gt;&gt; </w:t>
      </w:r>
      <w:r>
        <w:rPr>
          <w:rtl/>
        </w:rPr>
        <w:t>מיכאל מרדכי ביטון (המחנה הממלכתי):</w:t>
      </w:r>
      <w:r w:rsidRPr="00285238">
        <w:rPr>
          <w:rStyle w:val="TagStyle"/>
          <w:rtl/>
        </w:rPr>
        <w:t xml:space="preserve"> &lt;&lt; דובר_המשך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מה את </w:t>
      </w:r>
      <w:bookmarkStart w:id="27139" w:name="_ETM_Q73_469098"/>
      <w:bookmarkEnd w:id="27139"/>
      <w:r>
        <w:rPr>
          <w:rFonts w:hint="cs"/>
          <w:rtl/>
          <w:lang w:eastAsia="he-IL"/>
        </w:rPr>
        <w:t>מסמנת?</w:t>
      </w:r>
    </w:p>
    <w:p w:rsidR="00FF1236" w:rsidRDefault="00FF1236" w:rsidP="00545B76">
      <w:pPr>
        <w:rPr>
          <w:rtl/>
          <w:lang w:eastAsia="he-IL"/>
        </w:rPr>
      </w:pPr>
      <w:bookmarkStart w:id="27140" w:name="_ETM_Q73_471418"/>
      <w:bookmarkStart w:id="27141" w:name="_ETM_Q73_471543"/>
      <w:bookmarkEnd w:id="27140"/>
      <w:bookmarkEnd w:id="27141"/>
    </w:p>
    <w:p w:rsidR="00FF1236" w:rsidRDefault="00FF1236" w:rsidP="00545B76">
      <w:pPr>
        <w:pStyle w:val="af5"/>
        <w:keepNext/>
        <w:rPr>
          <w:rtl/>
        </w:rPr>
      </w:pPr>
      <w:r w:rsidRPr="00285238">
        <w:rPr>
          <w:rStyle w:val="TagStyle"/>
          <w:rtl/>
        </w:rPr>
        <w:t xml:space="preserve"> &lt;&lt; קריאה &gt;&gt; </w:t>
      </w:r>
      <w:r>
        <w:rPr>
          <w:rtl/>
        </w:rPr>
        <w:t>טלי גוטליב (הליכוד):</w:t>
      </w:r>
      <w:r w:rsidRPr="00285238">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כמה זמן הוא מדבר? כמה זמן?</w:t>
      </w:r>
    </w:p>
    <w:p w:rsidR="00FF1236" w:rsidRDefault="00FF1236" w:rsidP="00545B76">
      <w:pPr>
        <w:rPr>
          <w:rtl/>
          <w:lang w:eastAsia="he-IL"/>
        </w:rPr>
      </w:pPr>
      <w:bookmarkStart w:id="27142" w:name="_ETM_Q73_473983"/>
      <w:bookmarkStart w:id="27143" w:name="_ETM_Q73_474133"/>
      <w:bookmarkEnd w:id="27142"/>
      <w:bookmarkEnd w:id="27143"/>
    </w:p>
    <w:p w:rsidR="00FF1236" w:rsidRDefault="00FF1236" w:rsidP="00545B76">
      <w:pPr>
        <w:pStyle w:val="-"/>
        <w:keepNext/>
      </w:pPr>
      <w:bookmarkStart w:id="27144" w:name="ET_speakercontinue_5765_48"/>
      <w:r w:rsidRPr="00285238">
        <w:rPr>
          <w:rStyle w:val="TagStyle"/>
          <w:rtl/>
        </w:rPr>
        <w:t xml:space="preserve"> &lt;&lt; דובר_המשך &gt;&gt; </w:t>
      </w:r>
      <w:r>
        <w:rPr>
          <w:rtl/>
        </w:rPr>
        <w:t>מיכאל מרדכי ביטון (המחנה הממלכתי):</w:t>
      </w:r>
      <w:r w:rsidRPr="00285238">
        <w:rPr>
          <w:rStyle w:val="TagStyle"/>
          <w:rtl/>
        </w:rPr>
        <w:t xml:space="preserve"> &lt;&lt; דובר_המשך &gt;&gt;</w:t>
      </w:r>
      <w:r>
        <w:rPr>
          <w:rtl/>
        </w:rPr>
        <w:t xml:space="preserve">   </w:t>
      </w:r>
      <w:bookmarkEnd w:id="27144"/>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מה את מסמנת? תן לי. </w:t>
      </w:r>
      <w:bookmarkStart w:id="27145" w:name="_ETM_Q73_476622"/>
      <w:bookmarkEnd w:id="27145"/>
      <w:r>
        <w:rPr>
          <w:rFonts w:hint="cs"/>
          <w:rtl/>
          <w:lang w:eastAsia="he-IL"/>
        </w:rPr>
        <w:t xml:space="preserve">אני לא מבין, אתם מנהלים את המליאה שמה? אני לא מבין את זה. </w:t>
      </w:r>
    </w:p>
    <w:p w:rsidR="00FF1236" w:rsidRDefault="00FF1236" w:rsidP="00545B76">
      <w:pPr>
        <w:rPr>
          <w:rtl/>
          <w:lang w:eastAsia="he-IL"/>
        </w:rPr>
      </w:pPr>
      <w:bookmarkStart w:id="27146" w:name="_ETM_Q73_478417"/>
      <w:bookmarkStart w:id="27147" w:name="_ETM_Q73_478549"/>
      <w:bookmarkEnd w:id="27146"/>
      <w:bookmarkEnd w:id="27147"/>
    </w:p>
    <w:p w:rsidR="00FF1236" w:rsidRDefault="00FF1236" w:rsidP="00545B76">
      <w:pPr>
        <w:pStyle w:val="af5"/>
        <w:keepNext/>
      </w:pPr>
      <w:bookmarkStart w:id="27148" w:name="ET_interruption_6053_49"/>
      <w:r w:rsidRPr="00285238">
        <w:rPr>
          <w:rStyle w:val="TagStyle"/>
          <w:rtl/>
        </w:rPr>
        <w:t xml:space="preserve"> &lt;&lt; קריאה &gt;&gt; </w:t>
      </w:r>
      <w:r>
        <w:rPr>
          <w:rtl/>
        </w:rPr>
        <w:t>יוסף טייב (ש"ס):</w:t>
      </w:r>
      <w:r w:rsidRPr="00285238">
        <w:rPr>
          <w:rStyle w:val="TagStyle"/>
          <w:rtl/>
        </w:rPr>
        <w:t xml:space="preserve"> &lt;&lt; קריאה &gt;&gt;</w:t>
      </w:r>
      <w:r>
        <w:rPr>
          <w:rtl/>
        </w:rPr>
        <w:t xml:space="preserve">   </w:t>
      </w:r>
      <w:bookmarkEnd w:id="27148"/>
    </w:p>
    <w:p w:rsidR="00FF1236" w:rsidRDefault="00FF1236" w:rsidP="004139AC">
      <w:pPr>
        <w:rPr>
          <w:rtl/>
          <w:lang w:eastAsia="he-IL"/>
        </w:rPr>
      </w:pPr>
    </w:p>
    <w:p w:rsidR="00FF1236" w:rsidRPr="00285238" w:rsidRDefault="00FF1236" w:rsidP="00545B76">
      <w:pPr>
        <w:rPr>
          <w:lang w:eastAsia="he-IL"/>
        </w:rPr>
      </w:pPr>
      <w:r>
        <w:rPr>
          <w:rFonts w:hint="cs"/>
          <w:rtl/>
          <w:lang w:eastAsia="he-IL"/>
        </w:rPr>
        <w:t xml:space="preserve">אני נהנה לשמוע את מיכאל. </w:t>
      </w:r>
    </w:p>
    <w:p w:rsidR="00FF1236" w:rsidRDefault="00FF1236" w:rsidP="00545B76">
      <w:pPr>
        <w:rPr>
          <w:rtl/>
          <w:lang w:eastAsia="he-IL"/>
        </w:rPr>
      </w:pPr>
    </w:p>
    <w:p w:rsidR="00FF1236" w:rsidRDefault="00FF1236" w:rsidP="00545B76">
      <w:pPr>
        <w:pStyle w:val="af5"/>
        <w:keepNext/>
      </w:pPr>
      <w:r w:rsidRPr="00285238">
        <w:rPr>
          <w:rStyle w:val="TagStyle"/>
          <w:rtl/>
        </w:rPr>
        <w:t xml:space="preserve"> &lt;&lt; קריאה &gt;&gt; </w:t>
      </w:r>
      <w:r>
        <w:rPr>
          <w:rtl/>
        </w:rPr>
        <w:t>טלי גוטליב (הליכוד):</w:t>
      </w:r>
      <w:r w:rsidRPr="00285238">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149" w:name="_ETM_Q73_481519"/>
      <w:bookmarkEnd w:id="27149"/>
      <w:r>
        <w:rPr>
          <w:rFonts w:hint="cs"/>
          <w:rtl/>
          <w:lang w:eastAsia="he-IL"/>
        </w:rPr>
        <w:t xml:space="preserve">עבר הזמן. </w:t>
      </w:r>
      <w:bookmarkStart w:id="27150" w:name="_ETM_Q73_483943"/>
      <w:bookmarkEnd w:id="27150"/>
    </w:p>
    <w:p w:rsidR="00FF1236" w:rsidRDefault="00FF1236" w:rsidP="00545B76">
      <w:pPr>
        <w:rPr>
          <w:rtl/>
          <w:lang w:eastAsia="he-IL"/>
        </w:rPr>
      </w:pPr>
      <w:bookmarkStart w:id="27151" w:name="_ETM_Q73_482494"/>
      <w:bookmarkStart w:id="27152" w:name="_ETM_Q73_482615"/>
      <w:bookmarkEnd w:id="27151"/>
      <w:bookmarkEnd w:id="27152"/>
    </w:p>
    <w:p w:rsidR="00FF1236" w:rsidRDefault="00FF1236" w:rsidP="00545B76">
      <w:pPr>
        <w:pStyle w:val="-"/>
        <w:keepNext/>
      </w:pPr>
      <w:bookmarkStart w:id="27153" w:name="ET_speakercontinue_5765_51"/>
      <w:r w:rsidRPr="00285238">
        <w:rPr>
          <w:rStyle w:val="TagStyle"/>
          <w:rtl/>
        </w:rPr>
        <w:t xml:space="preserve"> &lt;&lt; דובר_המשך &gt;&gt; </w:t>
      </w:r>
      <w:r>
        <w:rPr>
          <w:rtl/>
        </w:rPr>
        <w:t>מיכאל מרדכי ביטון (המחנה הממלכתי):</w:t>
      </w:r>
      <w:r w:rsidRPr="00285238">
        <w:rPr>
          <w:rStyle w:val="TagStyle"/>
          <w:rtl/>
        </w:rPr>
        <w:t xml:space="preserve"> &lt;&lt; דובר_המשך &gt;&gt;</w:t>
      </w:r>
      <w:r>
        <w:rPr>
          <w:rtl/>
        </w:rPr>
        <w:t xml:space="preserve">   </w:t>
      </w:r>
      <w:bookmarkEnd w:id="27153"/>
    </w:p>
    <w:p w:rsidR="00FF1236" w:rsidRDefault="00FF1236" w:rsidP="004139AC">
      <w:pPr>
        <w:rPr>
          <w:rtl/>
          <w:lang w:eastAsia="he-IL"/>
        </w:rPr>
      </w:pPr>
    </w:p>
    <w:p w:rsidR="00FF1236" w:rsidRDefault="00FF1236" w:rsidP="00545B76">
      <w:pPr>
        <w:rPr>
          <w:rtl/>
          <w:lang w:eastAsia="he-IL"/>
        </w:rPr>
      </w:pPr>
      <w:bookmarkStart w:id="27154" w:name="_ETM_Q73_484229"/>
      <w:bookmarkEnd w:id="27154"/>
      <w:r>
        <w:rPr>
          <w:rFonts w:hint="cs"/>
          <w:rtl/>
          <w:lang w:eastAsia="he-IL"/>
        </w:rPr>
        <w:t xml:space="preserve">עד שאנחנו עוסקים בנושא שהוא בנפשנו. </w:t>
      </w:r>
    </w:p>
    <w:p w:rsidR="00FF1236" w:rsidRDefault="00FF1236" w:rsidP="00545B76">
      <w:pPr>
        <w:rPr>
          <w:rtl/>
          <w:lang w:eastAsia="he-IL"/>
        </w:rPr>
      </w:pPr>
    </w:p>
    <w:p w:rsidR="00FF1236" w:rsidRDefault="00FF1236" w:rsidP="00545B76">
      <w:pPr>
        <w:pStyle w:val="af5"/>
        <w:keepNext/>
      </w:pPr>
      <w:r w:rsidRPr="00285238">
        <w:rPr>
          <w:rStyle w:val="TagStyle"/>
          <w:rtl/>
        </w:rPr>
        <w:t xml:space="preserve"> &lt;&lt; קריאה &gt;&gt; </w:t>
      </w:r>
      <w:r>
        <w:rPr>
          <w:rtl/>
        </w:rPr>
        <w:t>טלי גוטליב (הליכוד):</w:t>
      </w:r>
      <w:r w:rsidRPr="00285238">
        <w:rPr>
          <w:rStyle w:val="TagStyle"/>
          <w:rtl/>
        </w:rPr>
        <w:t xml:space="preserve"> &lt;&lt; קריאה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עבר הזמן. עבר זמנו, בטל קורבנו. </w:t>
      </w:r>
    </w:p>
    <w:p w:rsidR="00FF1236" w:rsidRDefault="00FF1236" w:rsidP="00545B76">
      <w:pPr>
        <w:rPr>
          <w:rtl/>
          <w:lang w:eastAsia="he-IL"/>
        </w:rPr>
      </w:pPr>
      <w:bookmarkStart w:id="27155" w:name="_ETM_Q73_484174"/>
      <w:bookmarkStart w:id="27156" w:name="_ETM_Q73_484305"/>
      <w:bookmarkEnd w:id="27155"/>
      <w:bookmarkEnd w:id="27156"/>
    </w:p>
    <w:p w:rsidR="00FF1236" w:rsidRDefault="00FF1236" w:rsidP="00545B76">
      <w:pPr>
        <w:pStyle w:val="af6"/>
        <w:keepNext/>
      </w:pPr>
      <w:r w:rsidRPr="00285238">
        <w:rPr>
          <w:rStyle w:val="TagStyle"/>
          <w:rtl/>
        </w:rPr>
        <w:t xml:space="preserve"> &lt;&lt; יור &gt;&gt; </w:t>
      </w:r>
      <w:r>
        <w:rPr>
          <w:rtl/>
        </w:rPr>
        <w:t>היו"ר ניסים ואטורי:</w:t>
      </w:r>
      <w:r w:rsidRPr="00285238">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bookmarkStart w:id="27157" w:name="_ETM_Q73_487061"/>
      <w:bookmarkEnd w:id="27157"/>
      <w:r>
        <w:rPr>
          <w:rFonts w:hint="cs"/>
          <w:rtl/>
          <w:lang w:eastAsia="he-IL"/>
        </w:rPr>
        <w:t xml:space="preserve">אגב, אני רוצה להוסיף. אני מקבל חמש פניות ביום </w:t>
      </w:r>
      <w:bookmarkStart w:id="27158" w:name="_ETM_Q73_490282"/>
      <w:bookmarkEnd w:id="27158"/>
      <w:r>
        <w:rPr>
          <w:rFonts w:hint="cs"/>
          <w:rtl/>
          <w:lang w:eastAsia="he-IL"/>
        </w:rPr>
        <w:t xml:space="preserve">בנושא עמידר והנושא מאוד חשוב, לכן העברתי לו שתי </w:t>
      </w:r>
      <w:bookmarkStart w:id="27159" w:name="_ETM_Q73_491282"/>
      <w:bookmarkEnd w:id="27159"/>
      <w:r>
        <w:rPr>
          <w:rFonts w:hint="cs"/>
          <w:rtl/>
          <w:lang w:eastAsia="he-IL"/>
        </w:rPr>
        <w:t xml:space="preserve">דקות ממני. ועם ההפרעות שלך עוד דקה אחת מגיעה לו, </w:t>
      </w:r>
      <w:bookmarkStart w:id="27160" w:name="_ETM_Q73_495246"/>
      <w:bookmarkEnd w:id="27160"/>
      <w:r>
        <w:rPr>
          <w:rFonts w:hint="cs"/>
          <w:rtl/>
          <w:lang w:eastAsia="he-IL"/>
        </w:rPr>
        <w:t xml:space="preserve">אבל בוא נסיים. </w:t>
      </w:r>
    </w:p>
    <w:p w:rsidR="00FF1236" w:rsidRDefault="00FF1236" w:rsidP="00545B76">
      <w:pPr>
        <w:rPr>
          <w:rtl/>
          <w:lang w:eastAsia="he-IL"/>
        </w:rPr>
      </w:pPr>
    </w:p>
    <w:p w:rsidR="00FF1236" w:rsidRDefault="00FF1236" w:rsidP="00545B76">
      <w:pPr>
        <w:pStyle w:val="af5"/>
        <w:keepNext/>
      </w:pPr>
      <w:r w:rsidRPr="00285238">
        <w:rPr>
          <w:rStyle w:val="TagStyle"/>
          <w:rtl/>
        </w:rPr>
        <w:t xml:space="preserve"> &lt;&lt; קריאה &gt;&gt; </w:t>
      </w:r>
      <w:r>
        <w:rPr>
          <w:rtl/>
        </w:rPr>
        <w:t>טלי גוטליב (הליכוד):</w:t>
      </w:r>
      <w:r w:rsidRPr="00285238">
        <w:rPr>
          <w:rStyle w:val="TagStyle"/>
          <w:rtl/>
        </w:rPr>
        <w:t xml:space="preserve"> &lt;&lt; קריאה &gt;&gt;</w:t>
      </w:r>
      <w:r>
        <w:rPr>
          <w:rtl/>
        </w:rPr>
        <w:t xml:space="preserve">   </w:t>
      </w:r>
    </w:p>
    <w:p w:rsidR="00FF1236" w:rsidRDefault="00FF1236" w:rsidP="004139AC">
      <w:pPr>
        <w:rPr>
          <w:rtl/>
          <w:lang w:eastAsia="he-IL"/>
        </w:rPr>
      </w:pPr>
    </w:p>
    <w:p w:rsidR="00FF1236" w:rsidRPr="00285238" w:rsidRDefault="00FF1236" w:rsidP="00545B76">
      <w:pPr>
        <w:rPr>
          <w:lang w:eastAsia="he-IL"/>
        </w:rPr>
      </w:pPr>
      <w:r>
        <w:rPr>
          <w:rFonts w:hint="cs"/>
          <w:rtl/>
          <w:lang w:eastAsia="he-IL"/>
        </w:rPr>
        <w:t xml:space="preserve">אני לא הפרעתי. </w:t>
      </w:r>
    </w:p>
    <w:p w:rsidR="00FF1236" w:rsidRDefault="00FF1236" w:rsidP="00545B76">
      <w:pPr>
        <w:rPr>
          <w:rtl/>
          <w:lang w:eastAsia="he-IL"/>
        </w:rPr>
      </w:pPr>
    </w:p>
    <w:p w:rsidR="00FF1236" w:rsidRDefault="00FF1236" w:rsidP="00545B76">
      <w:pPr>
        <w:pStyle w:val="af6"/>
        <w:keepNext/>
        <w:rPr>
          <w:rtl/>
        </w:rPr>
      </w:pPr>
      <w:r w:rsidRPr="00963063">
        <w:rPr>
          <w:rStyle w:val="TagStyle"/>
          <w:rtl/>
        </w:rPr>
        <w:t xml:space="preserve"> &lt;&lt; יור &gt;&gt; </w:t>
      </w:r>
      <w:r>
        <w:rPr>
          <w:rtl/>
        </w:rPr>
        <w:t>היו"ר ניסים ואטורי:</w:t>
      </w:r>
      <w:r w:rsidRPr="00963063">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זה חשוב מאוד. </w:t>
      </w:r>
    </w:p>
    <w:p w:rsidR="00FF1236" w:rsidRDefault="00FF1236" w:rsidP="00545B76">
      <w:pPr>
        <w:rPr>
          <w:rtl/>
          <w:lang w:eastAsia="he-IL"/>
        </w:rPr>
      </w:pPr>
      <w:bookmarkStart w:id="27161" w:name="_ETM_Q73_500326"/>
      <w:bookmarkStart w:id="27162" w:name="_ETM_Q73_500460"/>
      <w:bookmarkEnd w:id="27161"/>
      <w:bookmarkEnd w:id="27162"/>
    </w:p>
    <w:p w:rsidR="00FF1236" w:rsidRDefault="00FF1236" w:rsidP="00545B76">
      <w:pPr>
        <w:pStyle w:val="-"/>
        <w:keepNext/>
        <w:rPr>
          <w:rtl/>
        </w:rPr>
      </w:pPr>
      <w:bookmarkStart w:id="27163" w:name="ET_speakercontinue_5765_55"/>
      <w:r w:rsidRPr="00285238">
        <w:rPr>
          <w:rStyle w:val="TagStyle"/>
          <w:rtl/>
        </w:rPr>
        <w:t xml:space="preserve"> &lt;&lt; דובר_המשך &gt;&gt; </w:t>
      </w:r>
      <w:r>
        <w:rPr>
          <w:rtl/>
        </w:rPr>
        <w:t>מיכאל מרדכי ביטון (המחנה הממלכתי):</w:t>
      </w:r>
      <w:r w:rsidRPr="00285238">
        <w:rPr>
          <w:rStyle w:val="TagStyle"/>
          <w:rtl/>
        </w:rPr>
        <w:t xml:space="preserve"> &lt;&lt; דובר_המשך &gt;&gt;</w:t>
      </w:r>
      <w:r>
        <w:rPr>
          <w:rtl/>
        </w:rPr>
        <w:t xml:space="preserve">   </w:t>
      </w:r>
      <w:bookmarkEnd w:id="27163"/>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ואטורי, </w:t>
      </w:r>
      <w:bookmarkStart w:id="27164" w:name="_ETM_Q73_498515"/>
      <w:bookmarkEnd w:id="27164"/>
      <w:r>
        <w:rPr>
          <w:rFonts w:hint="cs"/>
          <w:rtl/>
          <w:lang w:eastAsia="he-IL"/>
        </w:rPr>
        <w:t xml:space="preserve">שיחקת אותה, והמשך יבוא. תודה רבה. </w:t>
      </w:r>
    </w:p>
    <w:p w:rsidR="00FF1236" w:rsidRDefault="00FF1236" w:rsidP="00545B76">
      <w:pPr>
        <w:rPr>
          <w:rtl/>
          <w:lang w:eastAsia="he-IL"/>
        </w:rPr>
      </w:pPr>
      <w:bookmarkStart w:id="27165" w:name="_ETM_Q73_503794"/>
      <w:bookmarkStart w:id="27166" w:name="_ETM_Q73_503911"/>
      <w:bookmarkEnd w:id="27165"/>
      <w:bookmarkEnd w:id="27166"/>
    </w:p>
    <w:p w:rsidR="00FF1236" w:rsidRDefault="00FF1236" w:rsidP="00545B76">
      <w:pPr>
        <w:pStyle w:val="af6"/>
        <w:keepNext/>
        <w:rPr>
          <w:rtl/>
        </w:rPr>
      </w:pPr>
      <w:r w:rsidRPr="00285238">
        <w:rPr>
          <w:rStyle w:val="TagStyle"/>
          <w:rtl/>
        </w:rPr>
        <w:t xml:space="preserve"> &lt;&lt; יור &gt;&gt; </w:t>
      </w:r>
      <w:r>
        <w:rPr>
          <w:rtl/>
        </w:rPr>
        <w:t>היו"ר ניסים ואטורי:</w:t>
      </w:r>
      <w:r w:rsidRPr="00285238">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תודה רבה. חבר הכנסת דוד אמסלם </w:t>
      </w:r>
      <w:r>
        <w:rPr>
          <w:rtl/>
          <w:lang w:eastAsia="he-IL"/>
        </w:rPr>
        <w:t>–</w:t>
      </w:r>
      <w:r>
        <w:rPr>
          <w:rFonts w:hint="cs"/>
          <w:rtl/>
          <w:lang w:eastAsia="he-IL"/>
        </w:rPr>
        <w:t xml:space="preserve"> אינו נוכח. חבר הכנסת </w:t>
      </w:r>
      <w:r>
        <w:rPr>
          <w:rFonts w:hint="eastAsia"/>
          <w:rtl/>
          <w:lang w:eastAsia="he-IL"/>
        </w:rPr>
        <w:t>–</w:t>
      </w:r>
      <w:r>
        <w:rPr>
          <w:rFonts w:hint="cs"/>
          <w:rtl/>
          <w:lang w:eastAsia="he-IL"/>
        </w:rPr>
        <w:t xml:space="preserve"> </w:t>
      </w:r>
      <w:bookmarkStart w:id="27167" w:name="_ETM_Q73_517191"/>
      <w:bookmarkEnd w:id="27167"/>
      <w:r>
        <w:rPr>
          <w:rFonts w:hint="cs"/>
          <w:rtl/>
          <w:lang w:eastAsia="he-IL"/>
        </w:rPr>
        <w:t xml:space="preserve">השר שלמה קרעי, בבקשה, חצי דקה, אני רושם. עכשיו תסכם את כל מה שקראת באמצע, עם כל קריאות </w:t>
      </w:r>
      <w:bookmarkStart w:id="27168" w:name="_ETM_Q73_526620"/>
      <w:bookmarkEnd w:id="27168"/>
      <w:r>
        <w:rPr>
          <w:rFonts w:hint="cs"/>
          <w:rtl/>
          <w:lang w:eastAsia="he-IL"/>
        </w:rPr>
        <w:t xml:space="preserve">הביניים. </w:t>
      </w:r>
    </w:p>
    <w:p w:rsidR="00FF1236" w:rsidRDefault="00FF1236" w:rsidP="00545B76">
      <w:pPr>
        <w:rPr>
          <w:rtl/>
          <w:lang w:eastAsia="he-IL"/>
        </w:rPr>
      </w:pPr>
    </w:p>
    <w:p w:rsidR="00FF1236" w:rsidRDefault="00FF1236" w:rsidP="00545B76">
      <w:pPr>
        <w:pStyle w:val="a4"/>
        <w:keepNext/>
        <w:rPr>
          <w:rtl/>
        </w:rPr>
      </w:pPr>
      <w:bookmarkStart w:id="27169" w:name="ET_speaker_6461_11"/>
      <w:r w:rsidRPr="00963063">
        <w:rPr>
          <w:rStyle w:val="TagStyle"/>
          <w:rtl/>
        </w:rPr>
        <w:t xml:space="preserve"> &lt;&lt; דובר &gt;&gt; </w:t>
      </w:r>
      <w:bookmarkStart w:id="27170" w:name="_Toc125490793"/>
      <w:bookmarkStart w:id="27171" w:name="_Toc125491260"/>
      <w:r>
        <w:rPr>
          <w:rtl/>
        </w:rPr>
        <w:t>שר התקשורת שלמה קרעי:</w:t>
      </w:r>
      <w:bookmarkEnd w:id="27170"/>
      <w:bookmarkEnd w:id="27171"/>
      <w:r w:rsidRPr="00963063">
        <w:rPr>
          <w:rStyle w:val="TagStyle"/>
          <w:rtl/>
        </w:rPr>
        <w:t xml:space="preserve"> &lt;&lt; דובר &gt;&gt;</w:t>
      </w:r>
      <w:r>
        <w:rPr>
          <w:rtl/>
        </w:rPr>
        <w:t xml:space="preserve">   </w:t>
      </w:r>
      <w:bookmarkEnd w:id="27169"/>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חצי דקה, כן. </w:t>
      </w:r>
      <w:bookmarkStart w:id="27172" w:name="_ETM_Q73_528273"/>
      <w:bookmarkStart w:id="27173" w:name="_ETM_Q73_528376"/>
      <w:bookmarkEnd w:id="27172"/>
      <w:bookmarkEnd w:id="27173"/>
      <w:r>
        <w:rPr>
          <w:rFonts w:hint="cs"/>
          <w:rtl/>
          <w:lang w:eastAsia="he-IL"/>
        </w:rPr>
        <w:t xml:space="preserve">אדוני היושב-ראש, אני עליתי כאן לברך אותך. </w:t>
      </w:r>
    </w:p>
    <w:p w:rsidR="00FF1236" w:rsidRDefault="00FF1236" w:rsidP="00545B76">
      <w:pPr>
        <w:rPr>
          <w:rtl/>
          <w:lang w:eastAsia="he-IL"/>
        </w:rPr>
      </w:pPr>
    </w:p>
    <w:p w:rsidR="00FF1236" w:rsidRDefault="00FF1236" w:rsidP="00545B76">
      <w:pPr>
        <w:pStyle w:val="af6"/>
        <w:keepNext/>
        <w:rPr>
          <w:rtl/>
        </w:rPr>
      </w:pPr>
      <w:r w:rsidRPr="00A03734">
        <w:rPr>
          <w:rStyle w:val="TagStyle"/>
          <w:rtl/>
        </w:rPr>
        <w:t xml:space="preserve"> &lt;&lt; יור &gt;&gt; </w:t>
      </w:r>
      <w:r>
        <w:rPr>
          <w:rtl/>
        </w:rPr>
        <w:t>היו"ר ניסים ואטורי:</w:t>
      </w:r>
      <w:r w:rsidRPr="00A03734">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תודה רבה. </w:t>
      </w:r>
    </w:p>
    <w:p w:rsidR="00FF1236" w:rsidRDefault="00FF1236" w:rsidP="00545B76">
      <w:pPr>
        <w:rPr>
          <w:rtl/>
          <w:lang w:eastAsia="he-IL"/>
        </w:rPr>
      </w:pPr>
    </w:p>
    <w:p w:rsidR="00FF1236" w:rsidRDefault="00FF1236" w:rsidP="00545B76">
      <w:pPr>
        <w:pStyle w:val="-"/>
        <w:keepNext/>
        <w:rPr>
          <w:rtl/>
        </w:rPr>
      </w:pPr>
      <w:bookmarkStart w:id="27174" w:name="ET_speakercontinue_6461_59"/>
      <w:r w:rsidRPr="00A03734">
        <w:rPr>
          <w:rStyle w:val="TagStyle"/>
          <w:rtl/>
        </w:rPr>
        <w:t xml:space="preserve"> &lt;&lt; דובר_המשך &gt;&gt; </w:t>
      </w:r>
      <w:r>
        <w:rPr>
          <w:rtl/>
        </w:rPr>
        <w:t>שר התקשורת שלמה קרעי:</w:t>
      </w:r>
      <w:r w:rsidRPr="00A03734">
        <w:rPr>
          <w:rStyle w:val="TagStyle"/>
          <w:rtl/>
        </w:rPr>
        <w:t xml:space="preserve"> &lt;&lt; דובר_המשך &gt;&gt;</w:t>
      </w:r>
      <w:r>
        <w:rPr>
          <w:rtl/>
        </w:rPr>
        <w:t xml:space="preserve">   </w:t>
      </w:r>
      <w:bookmarkEnd w:id="27174"/>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אתה יושב כאן </w:t>
      </w:r>
      <w:bookmarkStart w:id="27175" w:name="_ETM_Q73_533632"/>
      <w:bookmarkEnd w:id="27175"/>
      <w:r>
        <w:rPr>
          <w:rFonts w:hint="cs"/>
          <w:rtl/>
          <w:lang w:eastAsia="he-IL"/>
        </w:rPr>
        <w:t xml:space="preserve">כבקי ורגיל, מנהל את זה בטוב טעם כאילו אתה בעל ניסיון. יישר כוח, תעלה ותצליח והצלחתך הצלחתנו. </w:t>
      </w:r>
    </w:p>
    <w:p w:rsidR="00FF1236" w:rsidRDefault="00FF1236" w:rsidP="00545B76">
      <w:pPr>
        <w:rPr>
          <w:rtl/>
          <w:lang w:eastAsia="he-IL"/>
        </w:rPr>
      </w:pPr>
    </w:p>
    <w:p w:rsidR="00FF1236" w:rsidRDefault="00FF1236" w:rsidP="00545B76">
      <w:pPr>
        <w:pStyle w:val="af6"/>
        <w:keepNext/>
        <w:rPr>
          <w:rtl/>
        </w:rPr>
      </w:pPr>
      <w:r w:rsidRPr="00A03734">
        <w:rPr>
          <w:rStyle w:val="TagStyle"/>
          <w:rtl/>
        </w:rPr>
        <w:t xml:space="preserve"> &lt;&lt; יור &gt;&gt; </w:t>
      </w:r>
      <w:r>
        <w:rPr>
          <w:rtl/>
        </w:rPr>
        <w:t>היו"ר ניסים ואטורי:</w:t>
      </w:r>
      <w:r w:rsidRPr="00A03734">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תודה רבה. </w:t>
      </w:r>
    </w:p>
    <w:p w:rsidR="00FF1236" w:rsidRDefault="00FF1236" w:rsidP="00545B76">
      <w:pPr>
        <w:rPr>
          <w:rtl/>
          <w:lang w:eastAsia="he-IL"/>
        </w:rPr>
      </w:pPr>
    </w:p>
    <w:p w:rsidR="00FF1236" w:rsidRDefault="00FF1236" w:rsidP="00545B76">
      <w:pPr>
        <w:pStyle w:val="-"/>
        <w:keepNext/>
        <w:rPr>
          <w:rtl/>
        </w:rPr>
      </w:pPr>
      <w:bookmarkStart w:id="27176" w:name="ET_speakercontinue_6461_61"/>
      <w:r w:rsidRPr="00A03734">
        <w:rPr>
          <w:rStyle w:val="TagStyle"/>
          <w:rtl/>
        </w:rPr>
        <w:t xml:space="preserve"> &lt;&lt; דובר_המשך &gt;&gt; </w:t>
      </w:r>
      <w:r>
        <w:rPr>
          <w:rtl/>
        </w:rPr>
        <w:t>שר התקשורת שלמה קרעי:</w:t>
      </w:r>
      <w:r w:rsidRPr="00A03734">
        <w:rPr>
          <w:rStyle w:val="TagStyle"/>
          <w:rtl/>
        </w:rPr>
        <w:t xml:space="preserve"> &lt;&lt; דובר_המשך &gt;&gt;</w:t>
      </w:r>
      <w:r>
        <w:rPr>
          <w:rtl/>
        </w:rPr>
        <w:t xml:space="preserve">   </w:t>
      </w:r>
      <w:bookmarkEnd w:id="27176"/>
    </w:p>
    <w:p w:rsidR="00FF1236" w:rsidRDefault="00FF1236" w:rsidP="004139AC">
      <w:pPr>
        <w:rPr>
          <w:rtl/>
          <w:lang w:eastAsia="he-IL"/>
        </w:rPr>
      </w:pPr>
    </w:p>
    <w:p w:rsidR="00FF1236" w:rsidRDefault="00FF1236" w:rsidP="00545B76">
      <w:pPr>
        <w:rPr>
          <w:rtl/>
          <w:lang w:eastAsia="he-IL"/>
        </w:rPr>
      </w:pPr>
      <w:bookmarkStart w:id="27177" w:name="_ETM_Q73_542472"/>
      <w:bookmarkEnd w:id="27177"/>
      <w:r>
        <w:rPr>
          <w:rFonts w:hint="cs"/>
          <w:rtl/>
          <w:lang w:eastAsia="he-IL"/>
        </w:rPr>
        <w:t xml:space="preserve">חבר הכנסת הרצנו לא נמצא כאן, </w:t>
      </w:r>
      <w:bookmarkStart w:id="27178" w:name="_ETM_Q73_545604"/>
      <w:bookmarkEnd w:id="27178"/>
      <w:r>
        <w:rPr>
          <w:rFonts w:hint="cs"/>
          <w:rtl/>
          <w:lang w:eastAsia="he-IL"/>
        </w:rPr>
        <w:t xml:space="preserve">אז אני אגיד במילה אחת. אנחנו לא ניתן שהציבור ישלם פעמיים על </w:t>
      </w:r>
      <w:bookmarkStart w:id="27179" w:name="_ETM_Q73_551869"/>
      <w:bookmarkEnd w:id="27179"/>
      <w:r>
        <w:rPr>
          <w:rFonts w:hint="cs"/>
          <w:rtl/>
          <w:lang w:eastAsia="he-IL"/>
        </w:rPr>
        <w:t xml:space="preserve">תכנים שהוא כבר שילם עליהם. הציבור במשמרת שלי יקבל את </w:t>
      </w:r>
      <w:bookmarkStart w:id="27180" w:name="_ETM_Q73_555543"/>
      <w:bookmarkEnd w:id="27180"/>
      <w:r>
        <w:rPr>
          <w:rFonts w:hint="cs"/>
          <w:rtl/>
          <w:lang w:eastAsia="he-IL"/>
        </w:rPr>
        <w:t xml:space="preserve">הדברים בחינם. לא יהיה כאן תשלום כפול על תכנים שכבר </w:t>
      </w:r>
      <w:bookmarkStart w:id="27181" w:name="_ETM_Q73_557878"/>
      <w:bookmarkEnd w:id="27181"/>
      <w:r>
        <w:rPr>
          <w:rFonts w:hint="cs"/>
          <w:rtl/>
          <w:lang w:eastAsia="he-IL"/>
        </w:rPr>
        <w:t xml:space="preserve">הציבור שילם עליהם.  </w:t>
      </w:r>
    </w:p>
    <w:p w:rsidR="00FF1236" w:rsidRDefault="00FF1236" w:rsidP="00545B76">
      <w:pPr>
        <w:rPr>
          <w:rtl/>
          <w:lang w:eastAsia="he-IL"/>
        </w:rPr>
      </w:pPr>
    </w:p>
    <w:p w:rsidR="00FF1236" w:rsidRDefault="00FF1236" w:rsidP="00545B76">
      <w:pPr>
        <w:pStyle w:val="af6"/>
        <w:keepNext/>
        <w:rPr>
          <w:rtl/>
        </w:rPr>
      </w:pPr>
      <w:r w:rsidRPr="00963063">
        <w:rPr>
          <w:rStyle w:val="TagStyle"/>
          <w:rtl/>
        </w:rPr>
        <w:t xml:space="preserve"> &lt;&lt; יור &gt;&gt; </w:t>
      </w:r>
      <w:r>
        <w:rPr>
          <w:rtl/>
        </w:rPr>
        <w:t>היו"ר ניסים ואטורי:</w:t>
      </w:r>
      <w:r w:rsidRPr="00963063">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רגע, לא עשית לי גימטרייה, משהו, או שתחשוב על זה לפעם </w:t>
      </w:r>
      <w:bookmarkStart w:id="27182" w:name="_ETM_Q73_561817"/>
      <w:bookmarkEnd w:id="27182"/>
      <w:r>
        <w:rPr>
          <w:rFonts w:hint="cs"/>
          <w:rtl/>
          <w:lang w:eastAsia="he-IL"/>
        </w:rPr>
        <w:t xml:space="preserve">הבאה. </w:t>
      </w:r>
    </w:p>
    <w:p w:rsidR="00FF1236" w:rsidRDefault="00FF1236" w:rsidP="00545B76">
      <w:pPr>
        <w:rPr>
          <w:rtl/>
          <w:lang w:eastAsia="he-IL"/>
        </w:rPr>
      </w:pPr>
    </w:p>
    <w:p w:rsidR="00FF1236" w:rsidRDefault="00FF1236" w:rsidP="00545B76">
      <w:pPr>
        <w:pStyle w:val="-"/>
        <w:keepNext/>
        <w:rPr>
          <w:rtl/>
        </w:rPr>
      </w:pPr>
      <w:bookmarkStart w:id="27183" w:name="ET_speakercontinue_6461_62"/>
      <w:r w:rsidRPr="00A03734">
        <w:rPr>
          <w:rStyle w:val="TagStyle"/>
          <w:rtl/>
        </w:rPr>
        <w:t xml:space="preserve"> &lt;&lt; דובר_המשך &gt;&gt; </w:t>
      </w:r>
      <w:r>
        <w:rPr>
          <w:rtl/>
        </w:rPr>
        <w:t>שר התקשורת שלמה קרעי:</w:t>
      </w:r>
      <w:r w:rsidRPr="00A03734">
        <w:rPr>
          <w:rStyle w:val="TagStyle"/>
          <w:rtl/>
        </w:rPr>
        <w:t xml:space="preserve"> &lt;&lt; דובר_המשך &gt;&gt;</w:t>
      </w:r>
      <w:r>
        <w:rPr>
          <w:rtl/>
        </w:rPr>
        <w:t xml:space="preserve">   </w:t>
      </w:r>
      <w:bookmarkEnd w:id="27183"/>
    </w:p>
    <w:p w:rsidR="00FF1236" w:rsidRDefault="00FF1236" w:rsidP="004139AC">
      <w:pPr>
        <w:rPr>
          <w:rtl/>
        </w:rPr>
      </w:pPr>
    </w:p>
    <w:p w:rsidR="00FF1236" w:rsidRDefault="00FF1236" w:rsidP="00545B76">
      <w:pPr>
        <w:rPr>
          <w:rtl/>
        </w:rPr>
      </w:pPr>
      <w:r>
        <w:rPr>
          <w:rFonts w:hint="cs"/>
          <w:rtl/>
        </w:rPr>
        <w:t xml:space="preserve">נחשוב על זה. </w:t>
      </w:r>
    </w:p>
    <w:p w:rsidR="00FF1236" w:rsidRDefault="00FF1236" w:rsidP="00545B76">
      <w:pPr>
        <w:rPr>
          <w:rtl/>
        </w:rPr>
      </w:pPr>
    </w:p>
    <w:p w:rsidR="00FF1236" w:rsidRDefault="00FF1236" w:rsidP="00545B76">
      <w:pPr>
        <w:pStyle w:val="af6"/>
        <w:keepNext/>
        <w:rPr>
          <w:rtl/>
        </w:rPr>
      </w:pPr>
      <w:r w:rsidRPr="00A03734">
        <w:rPr>
          <w:rStyle w:val="TagStyle"/>
          <w:rtl/>
        </w:rPr>
        <w:t xml:space="preserve"> &lt;&lt; יור &gt;&gt; </w:t>
      </w:r>
      <w:r>
        <w:rPr>
          <w:rtl/>
        </w:rPr>
        <w:t>היו"ר ניסים ואטורי:</w:t>
      </w:r>
      <w:r w:rsidRPr="00A03734">
        <w:rPr>
          <w:rStyle w:val="TagStyle"/>
          <w:rtl/>
        </w:rPr>
        <w:t xml:space="preserve"> &lt;&lt; יור &gt;&gt;</w:t>
      </w:r>
      <w:r>
        <w:rPr>
          <w:rtl/>
        </w:rPr>
        <w:t xml:space="preserve">   </w:t>
      </w:r>
    </w:p>
    <w:p w:rsidR="00FF1236" w:rsidRDefault="00FF1236" w:rsidP="004139AC">
      <w:pPr>
        <w:rPr>
          <w:rtl/>
        </w:rPr>
      </w:pPr>
    </w:p>
    <w:p w:rsidR="00FF1236" w:rsidRDefault="00FF1236" w:rsidP="004139AC">
      <w:pPr>
        <w:rPr>
          <w:rtl/>
          <w:lang w:eastAsia="he-IL"/>
        </w:rPr>
      </w:pPr>
      <w:r>
        <w:rPr>
          <w:rFonts w:hint="cs"/>
          <w:rtl/>
        </w:rPr>
        <w:t xml:space="preserve">חבר הכנסת אריאל קלנר </w:t>
      </w:r>
      <w:r>
        <w:rPr>
          <w:rtl/>
        </w:rPr>
        <w:t>–</w:t>
      </w:r>
      <w:r>
        <w:rPr>
          <w:rFonts w:hint="cs"/>
          <w:rtl/>
        </w:rPr>
        <w:t xml:space="preserve"> אינו </w:t>
      </w:r>
      <w:bookmarkStart w:id="27184" w:name="_ETM_Q73_567510"/>
      <w:bookmarkEnd w:id="27184"/>
      <w:r>
        <w:rPr>
          <w:rFonts w:hint="cs"/>
          <w:rtl/>
        </w:rPr>
        <w:t xml:space="preserve">נוכח; חבר הכנסת חילי טרופר </w:t>
      </w:r>
      <w:r>
        <w:rPr>
          <w:rtl/>
        </w:rPr>
        <w:t>–</w:t>
      </w:r>
      <w:r>
        <w:rPr>
          <w:rFonts w:hint="cs"/>
          <w:rtl/>
        </w:rPr>
        <w:t xml:space="preserve"> אינו נוכח; חבר הכנסת</w:t>
      </w:r>
      <w:r w:rsidR="004139AC">
        <w:rPr>
          <w:rFonts w:hint="cs"/>
          <w:rtl/>
        </w:rPr>
        <w:t xml:space="preserve"> </w:t>
      </w:r>
      <w:r>
        <w:rPr>
          <w:rFonts w:hint="cs"/>
          <w:rtl/>
          <w:lang w:eastAsia="he-IL"/>
        </w:rPr>
        <w:t xml:space="preserve">דני דנון, רשום לי פעמיים, לא יודע למה </w:t>
      </w:r>
      <w:r>
        <w:rPr>
          <w:rtl/>
          <w:lang w:eastAsia="he-IL"/>
        </w:rPr>
        <w:t>–</w:t>
      </w:r>
      <w:r>
        <w:rPr>
          <w:rFonts w:hint="cs"/>
          <w:rtl/>
          <w:lang w:eastAsia="he-IL"/>
        </w:rPr>
        <w:t xml:space="preserve"> גם לא נוכח; חברת הכנסת אפרת רייטן מרום, איפה </w:t>
      </w:r>
      <w:bookmarkStart w:id="27185" w:name="_ETM_Q73_583956"/>
      <w:bookmarkEnd w:id="27185"/>
      <w:r>
        <w:rPr>
          <w:rFonts w:hint="cs"/>
          <w:rtl/>
          <w:lang w:eastAsia="he-IL"/>
        </w:rPr>
        <w:t xml:space="preserve">היא? אני לא רואה. הכול טוב. רציתי להגיע לחברת הכנסת </w:t>
      </w:r>
      <w:bookmarkStart w:id="27186" w:name="_ETM_Q73_596982"/>
      <w:bookmarkEnd w:id="27186"/>
      <w:r w:rsidR="00D6059D">
        <w:rPr>
          <w:rFonts w:hint="cs"/>
          <w:rtl/>
          <w:lang w:eastAsia="he-IL"/>
        </w:rPr>
        <w:t>– – –</w:t>
      </w:r>
      <w:r>
        <w:rPr>
          <w:rFonts w:hint="cs"/>
          <w:rtl/>
          <w:lang w:eastAsia="he-IL"/>
        </w:rPr>
        <w:t xml:space="preserve"> </w:t>
      </w:r>
    </w:p>
    <w:p w:rsidR="00FF1236" w:rsidRDefault="00FF1236" w:rsidP="00545B76">
      <w:pPr>
        <w:rPr>
          <w:rtl/>
          <w:lang w:eastAsia="he-IL"/>
        </w:rPr>
      </w:pPr>
    </w:p>
    <w:p w:rsidR="00FF1236" w:rsidRDefault="00FF1236" w:rsidP="00545B76">
      <w:pPr>
        <w:pStyle w:val="a4"/>
        <w:keepNext/>
        <w:rPr>
          <w:rtl/>
        </w:rPr>
      </w:pPr>
      <w:bookmarkStart w:id="27187" w:name="ET_speaker_6158_13"/>
      <w:r w:rsidRPr="00963063">
        <w:rPr>
          <w:rStyle w:val="TagStyle"/>
          <w:rtl/>
        </w:rPr>
        <w:t xml:space="preserve"> &lt;&lt; דובר &gt;&gt; </w:t>
      </w:r>
      <w:bookmarkStart w:id="27188" w:name="_Toc125490794"/>
      <w:bookmarkStart w:id="27189" w:name="_Toc125491261"/>
      <w:r>
        <w:rPr>
          <w:rtl/>
        </w:rPr>
        <w:t>אפרת רייטן מרום (העבודה):</w:t>
      </w:r>
      <w:bookmarkEnd w:id="27188"/>
      <w:bookmarkEnd w:id="27189"/>
      <w:r w:rsidRPr="00963063">
        <w:rPr>
          <w:rStyle w:val="TagStyle"/>
          <w:rtl/>
        </w:rPr>
        <w:t xml:space="preserve"> &lt;&lt; דובר &gt;&gt;</w:t>
      </w:r>
      <w:r>
        <w:rPr>
          <w:rtl/>
        </w:rPr>
        <w:t xml:space="preserve">   </w:t>
      </w:r>
      <w:bookmarkEnd w:id="27187"/>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אדוני יו"ר הכנסת, כנסת נכבדה, אני רואה שיש כל הזמן ריבים או ויכוחים, כמה היו. 100,000, פחות, היום ראיתי </w:t>
      </w:r>
      <w:bookmarkStart w:id="27190" w:name="_ETM_Q73_611913"/>
      <w:bookmarkEnd w:id="27190"/>
      <w:r>
        <w:rPr>
          <w:rFonts w:hint="cs"/>
          <w:rtl/>
          <w:lang w:eastAsia="he-IL"/>
        </w:rPr>
        <w:t xml:space="preserve">ספירה של 40,000 איש. </w:t>
      </w:r>
    </w:p>
    <w:p w:rsidR="00FF1236" w:rsidRDefault="00FF1236" w:rsidP="00545B76">
      <w:pPr>
        <w:rPr>
          <w:rtl/>
          <w:lang w:eastAsia="he-IL"/>
        </w:rPr>
      </w:pPr>
    </w:p>
    <w:p w:rsidR="00FF1236" w:rsidRDefault="00FF1236" w:rsidP="00545B76">
      <w:pPr>
        <w:pStyle w:val="af5"/>
        <w:keepNext/>
        <w:rPr>
          <w:rtl/>
        </w:rPr>
      </w:pPr>
      <w:bookmarkStart w:id="27191" w:name="ET_interruption_6447_65"/>
      <w:r w:rsidRPr="00A03734">
        <w:rPr>
          <w:rStyle w:val="TagStyle"/>
          <w:rtl/>
        </w:rPr>
        <w:t xml:space="preserve"> &lt;&lt; קריאה &gt;&gt; </w:t>
      </w:r>
      <w:r>
        <w:rPr>
          <w:rtl/>
        </w:rPr>
        <w:t>יונתן מישרקי (ש"ס):</w:t>
      </w:r>
      <w:r w:rsidRPr="00A03734">
        <w:rPr>
          <w:rStyle w:val="TagStyle"/>
          <w:rtl/>
        </w:rPr>
        <w:t xml:space="preserve"> &lt;&lt; קריאה &gt;&gt;</w:t>
      </w:r>
      <w:r>
        <w:rPr>
          <w:rtl/>
        </w:rPr>
        <w:t xml:space="preserve">   </w:t>
      </w:r>
      <w:bookmarkEnd w:id="27191"/>
    </w:p>
    <w:p w:rsidR="00FF1236" w:rsidRDefault="00FF1236" w:rsidP="004139AC">
      <w:pPr>
        <w:rPr>
          <w:rtl/>
          <w:lang w:eastAsia="he-IL"/>
        </w:rPr>
      </w:pPr>
    </w:p>
    <w:p w:rsidR="00FF1236" w:rsidRDefault="00FF1236" w:rsidP="00545B76">
      <w:pPr>
        <w:rPr>
          <w:rtl/>
          <w:lang w:eastAsia="he-IL"/>
        </w:rPr>
      </w:pPr>
      <w:r>
        <w:rPr>
          <w:rFonts w:hint="cs"/>
          <w:rtl/>
          <w:lang w:eastAsia="he-IL"/>
        </w:rPr>
        <w:t>כמה המקום מכיל?</w:t>
      </w:r>
    </w:p>
    <w:p w:rsidR="00FF1236" w:rsidRDefault="00FF1236" w:rsidP="004139AC">
      <w:pPr>
        <w:rPr>
          <w:rtl/>
          <w:lang w:eastAsia="he-IL"/>
        </w:rPr>
      </w:pPr>
    </w:p>
    <w:p w:rsidR="00FF1236" w:rsidRDefault="00FF1236" w:rsidP="00545B76">
      <w:pPr>
        <w:pStyle w:val="-"/>
        <w:keepNext/>
        <w:rPr>
          <w:rtl/>
        </w:rPr>
      </w:pPr>
      <w:bookmarkStart w:id="27192" w:name="ET_speakercontinue_6158_67"/>
      <w:r w:rsidRPr="00A03734">
        <w:rPr>
          <w:rStyle w:val="TagStyle"/>
          <w:rtl/>
        </w:rPr>
        <w:t xml:space="preserve"> &lt;&lt; דובר_המשך &gt;&gt; </w:t>
      </w:r>
      <w:r>
        <w:rPr>
          <w:rtl/>
        </w:rPr>
        <w:t>אפרת רייטן מרום (העבודה):</w:t>
      </w:r>
      <w:r w:rsidRPr="00A03734">
        <w:rPr>
          <w:rStyle w:val="TagStyle"/>
          <w:rtl/>
        </w:rPr>
        <w:t xml:space="preserve"> &lt;&lt; דובר_המשך &gt;&gt;</w:t>
      </w:r>
      <w:r>
        <w:rPr>
          <w:rtl/>
        </w:rPr>
        <w:t xml:space="preserve">   </w:t>
      </w:r>
      <w:bookmarkEnd w:id="27192"/>
    </w:p>
    <w:p w:rsidR="00FF1236" w:rsidRDefault="00FF1236" w:rsidP="004139AC">
      <w:pPr>
        <w:rPr>
          <w:rtl/>
          <w:lang w:eastAsia="he-IL"/>
        </w:rPr>
      </w:pPr>
    </w:p>
    <w:p w:rsidR="00FF1236" w:rsidRPr="00A03734" w:rsidRDefault="00FF1236" w:rsidP="00545B76">
      <w:pPr>
        <w:rPr>
          <w:rtl/>
          <w:lang w:eastAsia="he-IL"/>
        </w:rPr>
      </w:pPr>
      <w:r>
        <w:rPr>
          <w:rFonts w:hint="cs"/>
          <w:rtl/>
          <w:lang w:eastAsia="he-IL"/>
        </w:rPr>
        <w:t xml:space="preserve">אני כמובן מדברת על ההפגנה הגדולה </w:t>
      </w:r>
      <w:bookmarkStart w:id="27193" w:name="_ETM_Q73_617099"/>
      <w:bookmarkEnd w:id="27193"/>
      <w:r>
        <w:rPr>
          <w:rFonts w:hint="cs"/>
          <w:rtl/>
          <w:lang w:eastAsia="he-IL"/>
        </w:rPr>
        <w:t xml:space="preserve">שהייתה ביום שבת. כל מי שהיה שם אולי לא ספר, </w:t>
      </w:r>
      <w:bookmarkStart w:id="27194" w:name="_ETM_Q73_624619"/>
      <w:bookmarkEnd w:id="27194"/>
      <w:r>
        <w:rPr>
          <w:rFonts w:hint="cs"/>
          <w:rtl/>
          <w:lang w:eastAsia="he-IL"/>
        </w:rPr>
        <w:t xml:space="preserve">אבל בהחלט ראה שבאו כל כך הרבה אנשים, לא רק </w:t>
      </w:r>
      <w:bookmarkStart w:id="27195" w:name="_ETM_Q73_625710"/>
      <w:bookmarkEnd w:id="27195"/>
      <w:r>
        <w:rPr>
          <w:rFonts w:hint="cs"/>
          <w:rtl/>
          <w:lang w:eastAsia="he-IL"/>
        </w:rPr>
        <w:t xml:space="preserve">לשם, לכל רחבי הארץ. אז אני רוצה לנצל את הזמן </w:t>
      </w:r>
      <w:bookmarkStart w:id="27196" w:name="_ETM_Q73_632430"/>
      <w:bookmarkEnd w:id="27196"/>
      <w:r>
        <w:rPr>
          <w:rFonts w:hint="cs"/>
          <w:rtl/>
          <w:lang w:eastAsia="he-IL"/>
        </w:rPr>
        <w:t xml:space="preserve">הזה ולהקריא מכאן את כל השמות של הארגונים שבאו, שהם </w:t>
      </w:r>
      <w:bookmarkStart w:id="27197" w:name="_ETM_Q73_637294"/>
      <w:bookmarkEnd w:id="27197"/>
      <w:r>
        <w:rPr>
          <w:rFonts w:hint="cs"/>
          <w:rtl/>
          <w:lang w:eastAsia="he-IL"/>
        </w:rPr>
        <w:t xml:space="preserve">ארגונים שהם לא של פוליטיקאים, וזה מה שיפה במחאה הזו: </w:t>
      </w:r>
      <w:bookmarkStart w:id="27198" w:name="_ETM_Q73_642293"/>
      <w:bookmarkEnd w:id="27198"/>
      <w:r>
        <w:rPr>
          <w:rFonts w:hint="cs"/>
          <w:rtl/>
          <w:lang w:eastAsia="he-IL"/>
        </w:rPr>
        <w:t xml:space="preserve">מחאה שבאה מהשטח, מחאה בלי ידיים של פוליטיקאים. אז </w:t>
      </w:r>
      <w:bookmarkStart w:id="27199" w:name="_ETM_Q73_647734"/>
      <w:bookmarkEnd w:id="27199"/>
      <w:r>
        <w:rPr>
          <w:rFonts w:hint="cs"/>
          <w:rtl/>
          <w:lang w:eastAsia="he-IL"/>
        </w:rPr>
        <w:t xml:space="preserve">זאת הרשימה, ואפשר להבין שיש כאן הרבה יותר מ-100,000 איש, </w:t>
      </w:r>
      <w:bookmarkStart w:id="27200" w:name="_ETM_Q73_650004"/>
      <w:bookmarkEnd w:id="27200"/>
      <w:r>
        <w:rPr>
          <w:rFonts w:hint="cs"/>
          <w:rtl/>
          <w:lang w:eastAsia="he-IL"/>
        </w:rPr>
        <w:t xml:space="preserve">ויהיו גם יותר, כמו שאמר חבר הכנסת גדי איזנקוט, אולי </w:t>
      </w:r>
      <w:bookmarkStart w:id="27201" w:name="_ETM_Q73_653714"/>
      <w:bookmarkEnd w:id="27201"/>
      <w:r>
        <w:rPr>
          <w:rFonts w:hint="cs"/>
          <w:rtl/>
          <w:lang w:eastAsia="he-IL"/>
        </w:rPr>
        <w:t xml:space="preserve">גם נגיע למיליון יום אחד. </w:t>
      </w:r>
    </w:p>
    <w:p w:rsidR="00FF1236" w:rsidRPr="00A03734" w:rsidRDefault="00FF1236" w:rsidP="00545B76">
      <w:pPr>
        <w:rPr>
          <w:rtl/>
          <w:lang w:eastAsia="he-IL"/>
        </w:rPr>
      </w:pPr>
    </w:p>
    <w:p w:rsidR="00FF1236" w:rsidRDefault="00FF1236" w:rsidP="00545B76">
      <w:pPr>
        <w:pStyle w:val="af6"/>
        <w:keepNext/>
        <w:rPr>
          <w:rtl/>
        </w:rPr>
      </w:pPr>
      <w:r w:rsidRPr="00963063">
        <w:rPr>
          <w:rStyle w:val="TagStyle"/>
          <w:rtl/>
        </w:rPr>
        <w:t xml:space="preserve"> &lt;&lt; יור &gt;&gt; </w:t>
      </w:r>
      <w:r>
        <w:rPr>
          <w:rtl/>
        </w:rPr>
        <w:t>היו"ר ניסים ואטורי:</w:t>
      </w:r>
      <w:r w:rsidRPr="00963063">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לפי הספירה הזאת יכול להיות </w:t>
      </w:r>
      <w:bookmarkStart w:id="27202" w:name="_ETM_Q73_659979"/>
      <w:bookmarkEnd w:id="27202"/>
      <w:r>
        <w:rPr>
          <w:rFonts w:hint="cs"/>
          <w:rtl/>
          <w:lang w:eastAsia="he-IL"/>
        </w:rPr>
        <w:t xml:space="preserve">שתגיעו למיליון גם מחר בבוקר. </w:t>
      </w:r>
    </w:p>
    <w:p w:rsidR="00FF1236" w:rsidRDefault="00FF1236" w:rsidP="00545B76">
      <w:pPr>
        <w:rPr>
          <w:rtl/>
          <w:lang w:eastAsia="he-IL"/>
        </w:rPr>
      </w:pPr>
    </w:p>
    <w:p w:rsidR="00FF1236" w:rsidRDefault="00FF1236" w:rsidP="00545B76">
      <w:pPr>
        <w:pStyle w:val="-"/>
        <w:keepNext/>
        <w:rPr>
          <w:rtl/>
        </w:rPr>
      </w:pPr>
      <w:bookmarkStart w:id="27203" w:name="ET_speakercontinue_6158_68"/>
      <w:r w:rsidRPr="00A03734">
        <w:rPr>
          <w:rStyle w:val="TagStyle"/>
          <w:rtl/>
        </w:rPr>
        <w:t xml:space="preserve"> &lt;&lt; דובר_המשך &gt;&gt; </w:t>
      </w:r>
      <w:r>
        <w:rPr>
          <w:rtl/>
        </w:rPr>
        <w:t>אפרת רייטן מרום (העבודה):</w:t>
      </w:r>
      <w:r w:rsidRPr="00A03734">
        <w:rPr>
          <w:rStyle w:val="TagStyle"/>
          <w:rtl/>
        </w:rPr>
        <w:t xml:space="preserve"> &lt;&lt; דובר_המשך &gt;&gt;</w:t>
      </w:r>
      <w:r>
        <w:rPr>
          <w:rtl/>
        </w:rPr>
        <w:t xml:space="preserve">   </w:t>
      </w:r>
      <w:bookmarkEnd w:id="27203"/>
    </w:p>
    <w:p w:rsidR="00FF1236" w:rsidRDefault="00FF1236" w:rsidP="004139AC">
      <w:pPr>
        <w:rPr>
          <w:rtl/>
          <w:lang w:eastAsia="he-IL"/>
        </w:rPr>
      </w:pPr>
    </w:p>
    <w:p w:rsidR="00FF1236" w:rsidRDefault="00FF1236" w:rsidP="00545B76">
      <w:pPr>
        <w:rPr>
          <w:rtl/>
          <w:lang w:eastAsia="he-IL"/>
        </w:rPr>
      </w:pPr>
      <w:r>
        <w:rPr>
          <w:rFonts w:hint="cs"/>
          <w:rtl/>
          <w:lang w:eastAsia="he-IL"/>
        </w:rPr>
        <w:t>כבר בשב</w:t>
      </w:r>
      <w:bookmarkStart w:id="27204" w:name="_ETM_Q73_658501"/>
      <w:bookmarkEnd w:id="27204"/>
      <w:r>
        <w:rPr>
          <w:rFonts w:hint="cs"/>
          <w:rtl/>
          <w:lang w:eastAsia="he-IL"/>
        </w:rPr>
        <w:t xml:space="preserve">וע הבא. </w:t>
      </w:r>
    </w:p>
    <w:p w:rsidR="00FF1236" w:rsidRDefault="00FF1236" w:rsidP="00545B76">
      <w:pPr>
        <w:rPr>
          <w:rtl/>
          <w:lang w:eastAsia="he-IL"/>
        </w:rPr>
      </w:pPr>
      <w:bookmarkStart w:id="27205" w:name="_ETM_Q73_612631"/>
      <w:bookmarkStart w:id="27206" w:name="_ETM_Q73_612674"/>
      <w:bookmarkEnd w:id="27205"/>
      <w:bookmarkEnd w:id="27206"/>
    </w:p>
    <w:p w:rsidR="00FF1236" w:rsidRDefault="00FF1236" w:rsidP="00545B76">
      <w:pPr>
        <w:rPr>
          <w:rtl/>
          <w:lang w:eastAsia="he-IL"/>
        </w:rPr>
      </w:pPr>
      <w:bookmarkStart w:id="27207" w:name="_ETM_Q73_612919"/>
      <w:bookmarkStart w:id="27208" w:name="_ETM_Q73_612963"/>
      <w:bookmarkEnd w:id="27207"/>
      <w:bookmarkEnd w:id="27208"/>
      <w:r>
        <w:rPr>
          <w:rFonts w:hint="cs"/>
          <w:rtl/>
          <w:lang w:eastAsia="he-IL"/>
        </w:rPr>
        <w:t xml:space="preserve">בסדר גמור. ראיתי את </w:t>
      </w:r>
      <w:bookmarkStart w:id="27209" w:name="_ETM_Q73_662217"/>
      <w:bookmarkEnd w:id="27209"/>
      <w:r>
        <w:rPr>
          <w:rFonts w:hint="cs"/>
          <w:rtl/>
          <w:lang w:eastAsia="he-IL"/>
        </w:rPr>
        <w:t xml:space="preserve">ההפגנות שלכם, 1,000, 2,000, 3,000 גג, כשנתניהו הגיע. </w:t>
      </w:r>
    </w:p>
    <w:p w:rsidR="00FF1236" w:rsidRDefault="00FF1236" w:rsidP="00545B76">
      <w:pPr>
        <w:rPr>
          <w:rtl/>
          <w:lang w:eastAsia="he-IL"/>
        </w:rPr>
      </w:pPr>
    </w:p>
    <w:p w:rsidR="00FF1236" w:rsidRDefault="00FF1236" w:rsidP="00545B76">
      <w:pPr>
        <w:pStyle w:val="af6"/>
        <w:keepNext/>
        <w:rPr>
          <w:rtl/>
        </w:rPr>
      </w:pPr>
      <w:r w:rsidRPr="00A03734">
        <w:rPr>
          <w:rStyle w:val="TagStyle"/>
          <w:rtl/>
        </w:rPr>
        <w:t xml:space="preserve"> &lt;&lt; יור &gt;&gt; </w:t>
      </w:r>
      <w:r>
        <w:rPr>
          <w:rtl/>
        </w:rPr>
        <w:t>היו"ר ניסים ואטורי:</w:t>
      </w:r>
      <w:r w:rsidRPr="00A03734">
        <w:rPr>
          <w:rStyle w:val="TagStyle"/>
          <w:rtl/>
        </w:rPr>
        <w:t xml:space="preserve"> &lt;&lt; יור &gt;&gt;</w:t>
      </w:r>
      <w:r>
        <w:rPr>
          <w:rtl/>
        </w:rPr>
        <w:t xml:space="preserve">   </w:t>
      </w:r>
    </w:p>
    <w:p w:rsidR="00FF1236" w:rsidRDefault="00FF1236" w:rsidP="004139AC">
      <w:pPr>
        <w:rPr>
          <w:rtl/>
          <w:lang w:eastAsia="he-IL"/>
        </w:rPr>
      </w:pPr>
    </w:p>
    <w:p w:rsidR="00FF1236" w:rsidRDefault="00FF1236" w:rsidP="00545B76">
      <w:pPr>
        <w:rPr>
          <w:rtl/>
          <w:lang w:eastAsia="he-IL"/>
        </w:rPr>
      </w:pPr>
      <w:r>
        <w:rPr>
          <w:rFonts w:hint="cs"/>
          <w:rtl/>
          <w:lang w:eastAsia="he-IL"/>
        </w:rPr>
        <w:t xml:space="preserve">תלוי מי </w:t>
      </w:r>
      <w:bookmarkStart w:id="27210" w:name="_ETM_Q73_666532"/>
      <w:bookmarkEnd w:id="27210"/>
      <w:r>
        <w:rPr>
          <w:rFonts w:hint="cs"/>
          <w:rtl/>
          <w:lang w:eastAsia="he-IL"/>
        </w:rPr>
        <w:t xml:space="preserve">סופר, תלוי מי סופר. </w:t>
      </w:r>
    </w:p>
    <w:p w:rsidR="00FF1236" w:rsidRDefault="00FF1236" w:rsidP="00545B76">
      <w:pPr>
        <w:rPr>
          <w:rtl/>
          <w:lang w:eastAsia="he-IL"/>
        </w:rPr>
      </w:pPr>
      <w:bookmarkStart w:id="27211" w:name="_ETM_Q73_668630"/>
      <w:bookmarkStart w:id="27212" w:name="_ETM_Q73_668762"/>
      <w:bookmarkEnd w:id="27211"/>
      <w:bookmarkEnd w:id="27212"/>
    </w:p>
    <w:p w:rsidR="00FF1236" w:rsidRDefault="00FF1236" w:rsidP="00545B76">
      <w:pPr>
        <w:pStyle w:val="-"/>
        <w:keepNext/>
        <w:rPr>
          <w:rtl/>
        </w:rPr>
      </w:pPr>
      <w:bookmarkStart w:id="27213" w:name="ET_speakercontinue_6158_71"/>
      <w:r w:rsidRPr="00A03734">
        <w:rPr>
          <w:rStyle w:val="TagStyle"/>
          <w:rtl/>
        </w:rPr>
        <w:t xml:space="preserve"> &lt;&lt; דובר_המשך &gt;&gt; </w:t>
      </w:r>
      <w:r>
        <w:rPr>
          <w:rtl/>
        </w:rPr>
        <w:t>אפרת רייטן מרום (העבודה):</w:t>
      </w:r>
      <w:r w:rsidRPr="00A03734">
        <w:rPr>
          <w:rStyle w:val="TagStyle"/>
          <w:rtl/>
        </w:rPr>
        <w:t xml:space="preserve"> &lt;&lt; דובר_המשך &gt;&gt;</w:t>
      </w:r>
      <w:r>
        <w:rPr>
          <w:rtl/>
        </w:rPr>
        <w:t xml:space="preserve">   </w:t>
      </w:r>
      <w:bookmarkEnd w:id="27213"/>
    </w:p>
    <w:p w:rsidR="00FF1236" w:rsidRDefault="00FF1236" w:rsidP="004139AC">
      <w:pPr>
        <w:rPr>
          <w:rtl/>
          <w:lang w:eastAsia="he-IL"/>
        </w:rPr>
      </w:pPr>
    </w:p>
    <w:p w:rsidR="00FF1236" w:rsidRDefault="00FF1236" w:rsidP="00545B76">
      <w:pPr>
        <w:rPr>
          <w:rtl/>
          <w:lang w:eastAsia="he-IL"/>
        </w:rPr>
      </w:pPr>
      <w:bookmarkStart w:id="27214" w:name="_ETM_Q73_670287"/>
      <w:bookmarkEnd w:id="27214"/>
      <w:r>
        <w:rPr>
          <w:rFonts w:hint="cs"/>
          <w:rtl/>
          <w:lang w:eastAsia="he-IL"/>
        </w:rPr>
        <w:t xml:space="preserve">מאה אחוז. כן, ראינו, ראינו </w:t>
      </w:r>
      <w:bookmarkStart w:id="27215" w:name="_ETM_Q73_669743"/>
      <w:bookmarkEnd w:id="27215"/>
      <w:r>
        <w:rPr>
          <w:rFonts w:hint="cs"/>
          <w:rtl/>
          <w:lang w:eastAsia="he-IL"/>
        </w:rPr>
        <w:t xml:space="preserve">את התמונות. </w:t>
      </w:r>
    </w:p>
    <w:p w:rsidR="00FF1236" w:rsidRDefault="00FF1236" w:rsidP="00545B76">
      <w:pPr>
        <w:rPr>
          <w:rtl/>
          <w:lang w:eastAsia="he-IL"/>
        </w:rPr>
      </w:pPr>
    </w:p>
    <w:p w:rsidR="000A7F28" w:rsidRDefault="00FF1236" w:rsidP="00C32220">
      <w:pPr>
        <w:rPr>
          <w:rtl/>
        </w:rPr>
      </w:pPr>
      <w:r>
        <w:rPr>
          <w:rFonts w:hint="cs"/>
          <w:rtl/>
          <w:lang w:eastAsia="he-IL"/>
        </w:rPr>
        <w:t xml:space="preserve">נלחמים על הדמוקרטיה, קריים-מיניסטר, מחאת ההייטקיסטים, מאבק הגלימות, </w:t>
      </w:r>
      <w:bookmarkStart w:id="27216" w:name="_ETM_Q73_675874"/>
      <w:bookmarkEnd w:id="27216"/>
      <w:r>
        <w:rPr>
          <w:rFonts w:hint="cs"/>
          <w:rtl/>
          <w:lang w:eastAsia="he-IL"/>
        </w:rPr>
        <w:t xml:space="preserve">התנועה לאיכות השלטון, זזים, חמש חמש חמש פטריוטים, מחאת הסטודנטים, </w:t>
      </w:r>
      <w:bookmarkStart w:id="27217" w:name="_ETM_Q73_686146"/>
      <w:bookmarkEnd w:id="27217"/>
      <w:r>
        <w:rPr>
          <w:rFonts w:hint="cs"/>
          <w:rtl/>
          <w:lang w:eastAsia="he-IL"/>
        </w:rPr>
        <w:t xml:space="preserve">למרות שלא נותנים להם כל כך להפגין, צו 8 </w:t>
      </w:r>
      <w:bookmarkStart w:id="27218" w:name="_ETM_Q73_688272"/>
      <w:bookmarkEnd w:id="27218"/>
      <w:r>
        <w:rPr>
          <w:rFonts w:hint="cs"/>
          <w:rtl/>
          <w:lang w:eastAsia="he-IL"/>
        </w:rPr>
        <w:t xml:space="preserve">אזרחי, המטה הגאה למאבק בפסקת ההתגברות, התנועה הדמוקרטית </w:t>
      </w:r>
      <w:bookmarkStart w:id="27219" w:name="_ETM_Q73_695479"/>
      <w:bookmarkEnd w:id="27219"/>
      <w:r>
        <w:rPr>
          <w:rFonts w:hint="cs"/>
          <w:rtl/>
          <w:lang w:eastAsia="he-IL"/>
        </w:rPr>
        <w:t xml:space="preserve">האזרחית, מובילי הגשרים, החזית הוורודה, קומי ישראל, לוחמים לשלום, </w:t>
      </w:r>
      <w:bookmarkStart w:id="27220" w:name="_ETM_Q73_704184"/>
      <w:bookmarkEnd w:id="27220"/>
      <w:r>
        <w:rPr>
          <w:rFonts w:hint="cs"/>
          <w:rtl/>
          <w:lang w:eastAsia="he-IL"/>
        </w:rPr>
        <w:t xml:space="preserve">שלום עכשיו, מסתכלים לכיבוש בעיניים, מחאת הרופאים, ארגוני הקהילה </w:t>
      </w:r>
      <w:bookmarkStart w:id="27221" w:name="_ETM_Q73_712641"/>
      <w:bookmarkEnd w:id="27221"/>
      <w:r>
        <w:rPr>
          <w:rFonts w:hint="cs"/>
          <w:rtl/>
          <w:lang w:eastAsia="he-IL"/>
        </w:rPr>
        <w:t xml:space="preserve">הגאה, תנועות הנוער, פורום אנשי חינוך לזכויות אדם, עמק שווה, </w:t>
      </w:r>
      <w:bookmarkStart w:id="27222" w:name="_ETM_Q73_719677"/>
      <w:bookmarkEnd w:id="27222"/>
      <w:r>
        <w:rPr>
          <w:rFonts w:hint="cs"/>
          <w:rtl/>
          <w:lang w:eastAsia="he-IL"/>
        </w:rPr>
        <w:t xml:space="preserve">שומרות ושומרים על בית משותף, דרכנו, מחאת התלמידים, מצילים את </w:t>
      </w:r>
      <w:bookmarkStart w:id="27223" w:name="_ETM_Q73_728096"/>
      <w:bookmarkEnd w:id="27223"/>
      <w:r>
        <w:rPr>
          <w:rFonts w:hint="cs"/>
          <w:rtl/>
          <w:lang w:eastAsia="he-IL"/>
        </w:rPr>
        <w:t xml:space="preserve">הדמוקרטיה, איתך-מעכי </w:t>
      </w:r>
      <w:r>
        <w:rPr>
          <w:rFonts w:hint="eastAsia"/>
          <w:rtl/>
          <w:lang w:eastAsia="he-IL"/>
        </w:rPr>
        <w:t>–</w:t>
      </w:r>
      <w:r>
        <w:rPr>
          <w:rFonts w:hint="cs"/>
          <w:rtl/>
          <w:lang w:eastAsia="he-IL"/>
        </w:rPr>
        <w:t xml:space="preserve"> משפטניות למען צדק חברתי. </w:t>
      </w:r>
      <w:bookmarkStart w:id="27224" w:name="ET_typistreplace_אחרי_כן_שכ_11_24_72"/>
      <w:r w:rsidRPr="007F7C0B">
        <w:rPr>
          <w:rStyle w:val="TagStyle"/>
          <w:rtl/>
        </w:rPr>
        <w:t xml:space="preserve"> &lt;&lt; אחרי_כן &gt;&gt; </w:t>
      </w:r>
      <w:bookmarkStart w:id="27225" w:name="TOR_Q74"/>
      <w:bookmarkEnd w:id="27224"/>
      <w:bookmarkEnd w:id="27225"/>
      <w:r w:rsidR="000A7F28">
        <w:rPr>
          <w:rFonts w:hint="cs"/>
          <w:rtl/>
        </w:rPr>
        <w:t xml:space="preserve">בונות אלטרנטיבה, מחאת </w:t>
      </w:r>
      <w:bookmarkStart w:id="27226" w:name="_ETM_Q74_134692"/>
      <w:bookmarkEnd w:id="27226"/>
      <w:r w:rsidR="000A7F28">
        <w:rPr>
          <w:rFonts w:hint="cs"/>
          <w:rtl/>
        </w:rPr>
        <w:t xml:space="preserve">העם </w:t>
      </w:r>
      <w:r w:rsidR="000A7F28">
        <w:rPr>
          <w:rFonts w:hint="eastAsia"/>
          <w:rtl/>
        </w:rPr>
        <w:t>–</w:t>
      </w:r>
      <w:r w:rsidR="000A7F28">
        <w:rPr>
          <w:rFonts w:hint="cs"/>
          <w:rtl/>
        </w:rPr>
        <w:t xml:space="preserve"> חיפה, הפורום החילוני, שופטים בדימוס, פעילי </w:t>
      </w:r>
      <w:bookmarkStart w:id="27227" w:name="_ETM_Q74_143853"/>
      <w:bookmarkEnd w:id="27227"/>
      <w:r w:rsidR="000A7F28">
        <w:rPr>
          <w:rFonts w:hint="cs"/>
          <w:rtl/>
        </w:rPr>
        <w:t xml:space="preserve">בקעת הירדן, מחזקים, הדרום מתעורר למחאה, כלכלנים בכירים, </w:t>
      </w:r>
      <w:bookmarkStart w:id="27228" w:name="_ETM_Q74_151828"/>
      <w:bookmarkEnd w:id="27228"/>
      <w:r w:rsidR="000A7F28">
        <w:rPr>
          <w:rFonts w:hint="cs"/>
          <w:rtl/>
        </w:rPr>
        <w:t xml:space="preserve">תורת צדק, חומת מגן לדמוקרטיה, כן למחנה השינוי והאחדות. </w:t>
      </w:r>
    </w:p>
    <w:p w:rsidR="000A7F28" w:rsidRDefault="000A7F28" w:rsidP="00545B76">
      <w:pPr>
        <w:rPr>
          <w:rtl/>
        </w:rPr>
      </w:pPr>
      <w:bookmarkStart w:id="27229" w:name="_ETM_Q74_159021"/>
      <w:bookmarkStart w:id="27230" w:name="_ETM_Q74_159120"/>
      <w:bookmarkStart w:id="27231" w:name="_ETM_Q74_159176"/>
      <w:bookmarkEnd w:id="27229"/>
      <w:bookmarkEnd w:id="27230"/>
      <w:bookmarkEnd w:id="27231"/>
    </w:p>
    <w:p w:rsidR="000A7F28" w:rsidRDefault="000A7F28" w:rsidP="00545B76">
      <w:pPr>
        <w:rPr>
          <w:rtl/>
        </w:rPr>
      </w:pPr>
      <w:bookmarkStart w:id="27232" w:name="_ETM_Q74_159226"/>
      <w:bookmarkEnd w:id="27232"/>
      <w:r>
        <w:rPr>
          <w:rFonts w:hint="cs"/>
          <w:rtl/>
        </w:rPr>
        <w:t xml:space="preserve">וזו </w:t>
      </w:r>
      <w:bookmarkStart w:id="27233" w:name="_ETM_Q74_157714"/>
      <w:bookmarkEnd w:id="27233"/>
      <w:r>
        <w:rPr>
          <w:rFonts w:hint="cs"/>
          <w:rtl/>
        </w:rPr>
        <w:t xml:space="preserve">רק רשימה חלקית </w:t>
      </w:r>
      <w:r w:rsidR="00D6059D">
        <w:rPr>
          <w:rFonts w:hint="cs"/>
          <w:rtl/>
        </w:rPr>
        <w:t>– – –</w:t>
      </w:r>
    </w:p>
    <w:p w:rsidR="000A7F28" w:rsidRDefault="000A7F28" w:rsidP="00545B76">
      <w:pPr>
        <w:rPr>
          <w:rtl/>
        </w:rPr>
      </w:pPr>
    </w:p>
    <w:p w:rsidR="000A7F28" w:rsidRDefault="000A7F28" w:rsidP="00545B76">
      <w:pPr>
        <w:pStyle w:val="af5"/>
        <w:keepNext/>
        <w:rPr>
          <w:rtl/>
        </w:rPr>
      </w:pPr>
      <w:bookmarkStart w:id="27234" w:name="ET_interruption_5985_1"/>
      <w:r w:rsidRPr="009F24C6">
        <w:rPr>
          <w:rStyle w:val="TagStyle"/>
          <w:rtl/>
        </w:rPr>
        <w:t xml:space="preserve"> &lt;&lt; קריאה &gt;&gt;</w:t>
      </w:r>
      <w:r w:rsidRPr="00CE3A7D">
        <w:rPr>
          <w:rStyle w:val="TagStyle"/>
          <w:rtl/>
        </w:rPr>
        <w:t xml:space="preserve"> </w:t>
      </w:r>
      <w:r>
        <w:rPr>
          <w:rtl/>
        </w:rPr>
        <w:t>שרת התחבורה והבטיחות בדרכים מירי מרים רגב:</w:t>
      </w:r>
      <w:r w:rsidRPr="00CE3A7D">
        <w:rPr>
          <w:rStyle w:val="TagStyle"/>
          <w:rtl/>
        </w:rPr>
        <w:t xml:space="preserve"> </w:t>
      </w:r>
      <w:r w:rsidRPr="009F24C6">
        <w:rPr>
          <w:rStyle w:val="TagStyle"/>
          <w:rtl/>
        </w:rPr>
        <w:t>&lt;&lt; קריאה &gt;&gt;</w:t>
      </w:r>
      <w:r>
        <w:rPr>
          <w:rtl/>
        </w:rPr>
        <w:t xml:space="preserve">   </w:t>
      </w:r>
      <w:bookmarkEnd w:id="27234"/>
    </w:p>
    <w:p w:rsidR="000A7F28" w:rsidRDefault="000A7F28" w:rsidP="004139AC">
      <w:pPr>
        <w:rPr>
          <w:rtl/>
          <w:lang w:eastAsia="he-IL"/>
        </w:rPr>
      </w:pPr>
    </w:p>
    <w:p w:rsidR="000A7F28" w:rsidRDefault="000A7F28" w:rsidP="00545B76">
      <w:pPr>
        <w:rPr>
          <w:rtl/>
          <w:lang w:eastAsia="he-IL"/>
        </w:rPr>
      </w:pPr>
      <w:r>
        <w:rPr>
          <w:rFonts w:hint="cs"/>
          <w:rtl/>
          <w:lang w:eastAsia="he-IL"/>
        </w:rPr>
        <w:t xml:space="preserve">כל זה תחת השמאל ועמותות השמאל הקיצוניות שמממנות </w:t>
      </w:r>
      <w:bookmarkStart w:id="27235" w:name="_ETM_Q74_161109"/>
      <w:bookmarkEnd w:id="27235"/>
      <w:r>
        <w:rPr>
          <w:rFonts w:hint="cs"/>
          <w:rtl/>
          <w:lang w:eastAsia="he-IL"/>
        </w:rPr>
        <w:t xml:space="preserve">אותם. כל זה תחת עמותות </w:t>
      </w:r>
      <w:bookmarkStart w:id="27236" w:name="_ETM_Q74_163320"/>
      <w:bookmarkEnd w:id="27236"/>
      <w:r>
        <w:rPr>
          <w:rFonts w:hint="cs"/>
          <w:rtl/>
          <w:lang w:eastAsia="he-IL"/>
        </w:rPr>
        <w:t xml:space="preserve">השמאל. אה, גדי </w:t>
      </w:r>
      <w:r w:rsidR="00D6059D">
        <w:rPr>
          <w:rFonts w:hint="cs"/>
          <w:rtl/>
          <w:lang w:eastAsia="he-IL"/>
        </w:rPr>
        <w:t>– – –</w:t>
      </w:r>
      <w:r>
        <w:rPr>
          <w:rFonts w:hint="cs"/>
          <w:rtl/>
          <w:lang w:eastAsia="he-IL"/>
        </w:rPr>
        <w:t xml:space="preserve"> </w:t>
      </w:r>
    </w:p>
    <w:p w:rsidR="000A7F28" w:rsidRDefault="000A7F28" w:rsidP="00545B76">
      <w:pPr>
        <w:rPr>
          <w:rtl/>
          <w:lang w:eastAsia="he-IL"/>
        </w:rPr>
      </w:pPr>
      <w:bookmarkStart w:id="27237" w:name="_ETM_Q74_161094"/>
      <w:bookmarkStart w:id="27238" w:name="_ETM_Q74_161172"/>
      <w:bookmarkEnd w:id="27237"/>
      <w:bookmarkEnd w:id="27238"/>
    </w:p>
    <w:p w:rsidR="000A7F28" w:rsidRDefault="000A7F28" w:rsidP="00545B76">
      <w:pPr>
        <w:pStyle w:val="-"/>
        <w:keepNext/>
        <w:rPr>
          <w:rtl/>
        </w:rPr>
      </w:pPr>
      <w:bookmarkStart w:id="27239" w:name="ET_speakercontinue_5803_20"/>
      <w:r w:rsidRPr="009F24C6">
        <w:rPr>
          <w:rStyle w:val="TagStyle"/>
          <w:rtl/>
        </w:rPr>
        <w:t xml:space="preserve"> &lt;&lt; דובר_המשך &gt;&gt;</w:t>
      </w:r>
      <w:r w:rsidRPr="004C6C8F">
        <w:rPr>
          <w:rStyle w:val="TagStyle"/>
          <w:rtl/>
        </w:rPr>
        <w:t xml:space="preserve"> </w:t>
      </w:r>
      <w:r>
        <w:rPr>
          <w:rtl/>
        </w:rPr>
        <w:t>עידן רול (יש עתיד):</w:t>
      </w:r>
      <w:r w:rsidRPr="004C6C8F">
        <w:rPr>
          <w:rStyle w:val="TagStyle"/>
          <w:rtl/>
        </w:rPr>
        <w:t xml:space="preserve"> </w:t>
      </w:r>
      <w:r w:rsidRPr="009F24C6">
        <w:rPr>
          <w:rStyle w:val="TagStyle"/>
          <w:rtl/>
        </w:rPr>
        <w:t>&lt;&lt; דובר_המשך &gt;&gt;</w:t>
      </w:r>
      <w:r>
        <w:rPr>
          <w:rtl/>
        </w:rPr>
        <w:t xml:space="preserve">   </w:t>
      </w:r>
      <w:bookmarkEnd w:id="27239"/>
    </w:p>
    <w:p w:rsidR="000A7F28" w:rsidRDefault="000A7F28" w:rsidP="004139AC">
      <w:pPr>
        <w:rPr>
          <w:rtl/>
          <w:lang w:eastAsia="he-IL"/>
        </w:rPr>
      </w:pPr>
    </w:p>
    <w:p w:rsidR="000A7F28" w:rsidRDefault="000A7F28" w:rsidP="00545B76">
      <w:pPr>
        <w:rPr>
          <w:rtl/>
          <w:lang w:eastAsia="he-IL"/>
        </w:rPr>
      </w:pPr>
      <w:bookmarkStart w:id="27240" w:name="_ETM_Q74_162012"/>
      <w:bookmarkEnd w:id="27240"/>
      <w:r>
        <w:rPr>
          <w:rFonts w:hint="cs"/>
          <w:rtl/>
          <w:lang w:eastAsia="he-IL"/>
        </w:rPr>
        <w:t xml:space="preserve">השמאל שלא רצה לקבל אותך למפלגת העבודה, מירי רגב, נזכיר </w:t>
      </w:r>
      <w:bookmarkStart w:id="27241" w:name="_ETM_Q74_167327"/>
      <w:bookmarkEnd w:id="27241"/>
      <w:r>
        <w:rPr>
          <w:rFonts w:hint="cs"/>
          <w:rtl/>
          <w:lang w:eastAsia="he-IL"/>
        </w:rPr>
        <w:t xml:space="preserve">לך את הכתם הזה בעברך. </w:t>
      </w:r>
    </w:p>
    <w:p w:rsidR="000A7F28" w:rsidRDefault="000A7F28" w:rsidP="00545B76">
      <w:pPr>
        <w:rPr>
          <w:rtl/>
          <w:lang w:eastAsia="he-IL"/>
        </w:rPr>
      </w:pPr>
      <w:bookmarkStart w:id="27242" w:name="_ETM_Q74_232019"/>
      <w:bookmarkStart w:id="27243" w:name="_ETM_Q74_232080"/>
      <w:bookmarkEnd w:id="27242"/>
      <w:bookmarkEnd w:id="27243"/>
    </w:p>
    <w:p w:rsidR="000A7F28" w:rsidRDefault="000A7F28" w:rsidP="00545B76">
      <w:pPr>
        <w:rPr>
          <w:rtl/>
        </w:rPr>
      </w:pPr>
      <w:bookmarkStart w:id="27244" w:name="_ETM_Q74_232146"/>
      <w:bookmarkStart w:id="27245" w:name="_ETM_Q74_232199"/>
      <w:bookmarkEnd w:id="27244"/>
      <w:bookmarkEnd w:id="27245"/>
      <w:r>
        <w:rPr>
          <w:rFonts w:hint="cs"/>
          <w:rtl/>
          <w:lang w:eastAsia="he-IL"/>
        </w:rPr>
        <w:t xml:space="preserve">ואנחנו נמשיך ונשמע ונקבל </w:t>
      </w:r>
      <w:bookmarkStart w:id="27246" w:name="_ETM_Q74_176112"/>
      <w:bookmarkEnd w:id="27246"/>
      <w:r>
        <w:rPr>
          <w:rFonts w:hint="cs"/>
          <w:rtl/>
          <w:lang w:eastAsia="he-IL"/>
        </w:rPr>
        <w:t xml:space="preserve">את כל מי שרוצה להפגין, כולל את אנשי הימין, שבאו </w:t>
      </w:r>
      <w:bookmarkStart w:id="27247" w:name="_ETM_Q74_180143"/>
      <w:bookmarkEnd w:id="27247"/>
      <w:r>
        <w:rPr>
          <w:rFonts w:hint="cs"/>
          <w:rtl/>
          <w:lang w:eastAsia="he-IL"/>
        </w:rPr>
        <w:t xml:space="preserve">למחאת חיפה ועוד יבואו לדרום. </w:t>
      </w:r>
      <w:bookmarkStart w:id="27248" w:name="_ETM_Q74_180240"/>
      <w:bookmarkStart w:id="27249" w:name="_ETM_Q74_181110"/>
      <w:bookmarkEnd w:id="27248"/>
      <w:bookmarkEnd w:id="27249"/>
      <w:r>
        <w:rPr>
          <w:rtl/>
        </w:rPr>
        <w:t xml:space="preserve">וראינו </w:t>
      </w:r>
      <w:bookmarkStart w:id="27250" w:name="_ETM_Q74_181530"/>
      <w:bookmarkEnd w:id="27250"/>
      <w:r>
        <w:rPr>
          <w:rtl/>
        </w:rPr>
        <w:t>בבאר</w:t>
      </w:r>
      <w:r>
        <w:rPr>
          <w:rFonts w:hint="cs"/>
          <w:rtl/>
        </w:rPr>
        <w:t xml:space="preserve"> </w:t>
      </w:r>
      <w:r>
        <w:rPr>
          <w:rtl/>
        </w:rPr>
        <w:t xml:space="preserve">שבע </w:t>
      </w:r>
      <w:bookmarkStart w:id="27251" w:name="_ETM_Q74_182730"/>
      <w:bookmarkEnd w:id="27251"/>
      <w:r>
        <w:rPr>
          <w:rtl/>
        </w:rPr>
        <w:t xml:space="preserve">כבר </w:t>
      </w:r>
      <w:bookmarkStart w:id="27252" w:name="_ETM_Q74_183060"/>
      <w:bookmarkEnd w:id="27252"/>
      <w:r>
        <w:rPr>
          <w:rtl/>
        </w:rPr>
        <w:t>2</w:t>
      </w:r>
      <w:r>
        <w:rPr>
          <w:rFonts w:hint="cs"/>
          <w:rtl/>
        </w:rPr>
        <w:t>,</w:t>
      </w:r>
      <w:r>
        <w:rPr>
          <w:rtl/>
        </w:rPr>
        <w:t xml:space="preserve">000 </w:t>
      </w:r>
      <w:bookmarkStart w:id="27253" w:name="_ETM_Q74_183689"/>
      <w:bookmarkEnd w:id="27253"/>
      <w:r>
        <w:rPr>
          <w:rtl/>
        </w:rPr>
        <w:t xml:space="preserve">מפגינים </w:t>
      </w:r>
      <w:bookmarkStart w:id="27254" w:name="_ETM_Q74_184769"/>
      <w:bookmarkEnd w:id="27254"/>
      <w:r>
        <w:rPr>
          <w:rtl/>
        </w:rPr>
        <w:t xml:space="preserve">ואנחנו </w:t>
      </w:r>
      <w:bookmarkStart w:id="27255" w:name="_ETM_Q74_185160"/>
      <w:bookmarkEnd w:id="27255"/>
      <w:r>
        <w:rPr>
          <w:rtl/>
        </w:rPr>
        <w:t xml:space="preserve">נראה </w:t>
      </w:r>
      <w:bookmarkStart w:id="27256" w:name="_ETM_Q74_185549"/>
      <w:bookmarkEnd w:id="27256"/>
      <w:r>
        <w:rPr>
          <w:rtl/>
        </w:rPr>
        <w:t xml:space="preserve">עוד </w:t>
      </w:r>
      <w:bookmarkStart w:id="27257" w:name="_ETM_Q74_185879"/>
      <w:bookmarkEnd w:id="27257"/>
      <w:r>
        <w:rPr>
          <w:rtl/>
        </w:rPr>
        <w:t xml:space="preserve">ועוד </w:t>
      </w:r>
      <w:bookmarkStart w:id="27258" w:name="_ETM_Q74_186210"/>
      <w:bookmarkEnd w:id="27258"/>
      <w:r>
        <w:rPr>
          <w:rtl/>
        </w:rPr>
        <w:t xml:space="preserve">הפגנות </w:t>
      </w:r>
      <w:bookmarkStart w:id="27259" w:name="_ETM_Q74_187109"/>
      <w:bookmarkEnd w:id="27259"/>
      <w:r>
        <w:rPr>
          <w:rtl/>
        </w:rPr>
        <w:t>ושביתות</w:t>
      </w:r>
      <w:r>
        <w:rPr>
          <w:rFonts w:hint="cs"/>
          <w:rtl/>
        </w:rPr>
        <w:t>,</w:t>
      </w:r>
      <w:r>
        <w:rPr>
          <w:rtl/>
        </w:rPr>
        <w:t xml:space="preserve"> </w:t>
      </w:r>
      <w:bookmarkStart w:id="27260" w:name="_ETM_Q74_187980"/>
      <w:bookmarkEnd w:id="27260"/>
      <w:r>
        <w:rPr>
          <w:rtl/>
        </w:rPr>
        <w:t xml:space="preserve">כמו </w:t>
      </w:r>
      <w:bookmarkStart w:id="27261" w:name="_ETM_Q74_188190"/>
      <w:bookmarkEnd w:id="27261"/>
      <w:r>
        <w:rPr>
          <w:rtl/>
        </w:rPr>
        <w:t xml:space="preserve">שיש </w:t>
      </w:r>
      <w:bookmarkStart w:id="27262" w:name="_ETM_Q74_188519"/>
      <w:bookmarkEnd w:id="27262"/>
      <w:r>
        <w:rPr>
          <w:rtl/>
        </w:rPr>
        <w:t xml:space="preserve">מחר </w:t>
      </w:r>
      <w:bookmarkStart w:id="27263" w:name="_ETM_Q74_189000"/>
      <w:bookmarkEnd w:id="27263"/>
      <w:r>
        <w:rPr>
          <w:rtl/>
        </w:rPr>
        <w:t xml:space="preserve">ובשאר </w:t>
      </w:r>
      <w:bookmarkStart w:id="27264" w:name="_ETM_Q74_189510"/>
      <w:bookmarkEnd w:id="27264"/>
      <w:r>
        <w:rPr>
          <w:rtl/>
        </w:rPr>
        <w:t>השבוע</w:t>
      </w:r>
      <w:r>
        <w:rPr>
          <w:rFonts w:hint="cs"/>
          <w:rtl/>
        </w:rPr>
        <w:t>,</w:t>
      </w:r>
      <w:r>
        <w:rPr>
          <w:rtl/>
        </w:rPr>
        <w:t xml:space="preserve"> </w:t>
      </w:r>
      <w:bookmarkStart w:id="27265" w:name="_ETM_Q74_190440"/>
      <w:bookmarkEnd w:id="27265"/>
      <w:r>
        <w:rPr>
          <w:rtl/>
        </w:rPr>
        <w:t xml:space="preserve">ומחאות </w:t>
      </w:r>
      <w:bookmarkStart w:id="27266" w:name="_ETM_Q74_191639"/>
      <w:bookmarkEnd w:id="27266"/>
      <w:r>
        <w:rPr>
          <w:rtl/>
        </w:rPr>
        <w:t>שיל</w:t>
      </w:r>
      <w:r>
        <w:rPr>
          <w:rFonts w:hint="cs"/>
          <w:rtl/>
        </w:rPr>
        <w:t>כו</w:t>
      </w:r>
      <w:r>
        <w:rPr>
          <w:rtl/>
        </w:rPr>
        <w:t xml:space="preserve"> </w:t>
      </w:r>
      <w:bookmarkStart w:id="27267" w:name="_ETM_Q74_192150"/>
      <w:bookmarkEnd w:id="27267"/>
      <w:r>
        <w:rPr>
          <w:rtl/>
        </w:rPr>
        <w:t>ו</w:t>
      </w:r>
      <w:r>
        <w:rPr>
          <w:rFonts w:hint="cs"/>
          <w:rtl/>
        </w:rPr>
        <w:t>י</w:t>
      </w:r>
      <w:r>
        <w:rPr>
          <w:rtl/>
        </w:rPr>
        <w:t xml:space="preserve">תרבו </w:t>
      </w:r>
      <w:bookmarkStart w:id="27268" w:name="_ETM_Q74_193150"/>
      <w:bookmarkEnd w:id="27268"/>
      <w:r>
        <w:rPr>
          <w:rtl/>
        </w:rPr>
        <w:t xml:space="preserve">במהלך </w:t>
      </w:r>
      <w:bookmarkStart w:id="27269" w:name="_ETM_Q74_193719"/>
      <w:bookmarkEnd w:id="27269"/>
      <w:r>
        <w:rPr>
          <w:rtl/>
        </w:rPr>
        <w:t>החודשים</w:t>
      </w:r>
      <w:r>
        <w:rPr>
          <w:rFonts w:hint="cs"/>
          <w:rtl/>
        </w:rPr>
        <w:t>,</w:t>
      </w:r>
      <w:r>
        <w:rPr>
          <w:rtl/>
        </w:rPr>
        <w:t xml:space="preserve"> </w:t>
      </w:r>
      <w:bookmarkStart w:id="27270" w:name="_ETM_Q74_194349"/>
      <w:bookmarkEnd w:id="27270"/>
      <w:r>
        <w:rPr>
          <w:rtl/>
        </w:rPr>
        <w:t xml:space="preserve">השבועות </w:t>
      </w:r>
      <w:bookmarkStart w:id="27271" w:name="_ETM_Q74_195070"/>
      <w:bookmarkEnd w:id="27271"/>
      <w:r>
        <w:rPr>
          <w:rtl/>
        </w:rPr>
        <w:t>הקרובים</w:t>
      </w:r>
      <w:r>
        <w:rPr>
          <w:rFonts w:hint="cs"/>
          <w:rtl/>
        </w:rPr>
        <w:t>,</w:t>
      </w:r>
      <w:r>
        <w:rPr>
          <w:rtl/>
        </w:rPr>
        <w:t xml:space="preserve"> </w:t>
      </w:r>
      <w:bookmarkStart w:id="27272" w:name="_ETM_Q74_195579"/>
      <w:bookmarkEnd w:id="27272"/>
      <w:r>
        <w:rPr>
          <w:rtl/>
        </w:rPr>
        <w:t>בארץ</w:t>
      </w:r>
      <w:r>
        <w:rPr>
          <w:rFonts w:hint="cs"/>
          <w:rtl/>
        </w:rPr>
        <w:t>,</w:t>
      </w:r>
      <w:r>
        <w:rPr>
          <w:rtl/>
        </w:rPr>
        <w:t xml:space="preserve"> </w:t>
      </w:r>
      <w:bookmarkStart w:id="27273" w:name="_ETM_Q74_196510"/>
      <w:bookmarkEnd w:id="27273"/>
      <w:r>
        <w:rPr>
          <w:rtl/>
        </w:rPr>
        <w:t xml:space="preserve">כי </w:t>
      </w:r>
      <w:bookmarkStart w:id="27274" w:name="_ETM_Q74_196720"/>
      <w:bookmarkEnd w:id="27274"/>
      <w:r>
        <w:rPr>
          <w:rtl/>
        </w:rPr>
        <w:t xml:space="preserve">אין </w:t>
      </w:r>
      <w:bookmarkStart w:id="27275" w:name="_ETM_Q74_196989"/>
      <w:bookmarkEnd w:id="27275"/>
      <w:r>
        <w:rPr>
          <w:rtl/>
        </w:rPr>
        <w:t xml:space="preserve">לנו </w:t>
      </w:r>
      <w:bookmarkStart w:id="27276" w:name="_ETM_Q74_197380"/>
      <w:bookmarkEnd w:id="27276"/>
      <w:r>
        <w:rPr>
          <w:rtl/>
        </w:rPr>
        <w:t xml:space="preserve">ברירה </w:t>
      </w:r>
      <w:bookmarkStart w:id="27277" w:name="_ETM_Q74_198010"/>
      <w:bookmarkEnd w:id="27277"/>
      <w:r>
        <w:rPr>
          <w:rtl/>
        </w:rPr>
        <w:t>אחרת</w:t>
      </w:r>
      <w:r>
        <w:rPr>
          <w:rFonts w:hint="cs"/>
          <w:rtl/>
        </w:rPr>
        <w:t>,</w:t>
      </w:r>
      <w:r>
        <w:rPr>
          <w:rtl/>
        </w:rPr>
        <w:t xml:space="preserve"> </w:t>
      </w:r>
      <w:bookmarkStart w:id="27278" w:name="_ETM_Q74_198940"/>
      <w:bookmarkEnd w:id="27278"/>
      <w:r>
        <w:rPr>
          <w:rtl/>
        </w:rPr>
        <w:t xml:space="preserve">וזה </w:t>
      </w:r>
      <w:bookmarkStart w:id="27279" w:name="_ETM_Q74_199239"/>
      <w:bookmarkEnd w:id="27279"/>
      <w:r>
        <w:rPr>
          <w:rtl/>
        </w:rPr>
        <w:t xml:space="preserve">מה </w:t>
      </w:r>
      <w:bookmarkStart w:id="27280" w:name="_ETM_Q74_199360"/>
      <w:bookmarkEnd w:id="27280"/>
      <w:r>
        <w:rPr>
          <w:rtl/>
        </w:rPr>
        <w:t xml:space="preserve">שאנחנו </w:t>
      </w:r>
      <w:bookmarkStart w:id="27281" w:name="_ETM_Q74_199810"/>
      <w:bookmarkEnd w:id="27281"/>
      <w:r>
        <w:rPr>
          <w:rtl/>
        </w:rPr>
        <w:t xml:space="preserve">נעשה </w:t>
      </w:r>
      <w:bookmarkStart w:id="27282" w:name="_ETM_Q74_200440"/>
      <w:bookmarkEnd w:id="27282"/>
      <w:r>
        <w:rPr>
          <w:rtl/>
        </w:rPr>
        <w:t xml:space="preserve">כולנו </w:t>
      </w:r>
      <w:bookmarkStart w:id="27283" w:name="_ETM_Q74_200920"/>
      <w:bookmarkEnd w:id="27283"/>
      <w:r>
        <w:rPr>
          <w:rtl/>
        </w:rPr>
        <w:t>ביחד</w:t>
      </w:r>
      <w:r>
        <w:rPr>
          <w:rFonts w:hint="cs"/>
          <w:rtl/>
        </w:rPr>
        <w:t>.</w:t>
      </w:r>
      <w:r>
        <w:rPr>
          <w:rtl/>
        </w:rPr>
        <w:t xml:space="preserve"> </w:t>
      </w:r>
      <w:bookmarkStart w:id="27284" w:name="_ETM_Q74_201880"/>
      <w:bookmarkEnd w:id="27284"/>
      <w:r>
        <w:rPr>
          <w:rtl/>
        </w:rPr>
        <w:t xml:space="preserve">זאת </w:t>
      </w:r>
      <w:bookmarkStart w:id="27285" w:name="_ETM_Q74_202119"/>
      <w:bookmarkEnd w:id="27285"/>
      <w:r>
        <w:rPr>
          <w:rtl/>
        </w:rPr>
        <w:t xml:space="preserve">המחאה </w:t>
      </w:r>
      <w:bookmarkStart w:id="27286" w:name="_ETM_Q74_203260"/>
      <w:bookmarkEnd w:id="27286"/>
      <w:r>
        <w:rPr>
          <w:rtl/>
        </w:rPr>
        <w:t xml:space="preserve">של </w:t>
      </w:r>
      <w:bookmarkStart w:id="27287" w:name="_ETM_Q74_203590"/>
      <w:bookmarkEnd w:id="27287"/>
      <w:r>
        <w:rPr>
          <w:rtl/>
        </w:rPr>
        <w:t>כולנו</w:t>
      </w:r>
      <w:r>
        <w:rPr>
          <w:rFonts w:hint="cs"/>
          <w:rtl/>
        </w:rPr>
        <w:t>.</w:t>
      </w:r>
      <w:r>
        <w:rPr>
          <w:rtl/>
        </w:rPr>
        <w:t xml:space="preserve"> </w:t>
      </w:r>
      <w:bookmarkStart w:id="27288" w:name="_ETM_Q74_204589"/>
      <w:bookmarkEnd w:id="27288"/>
      <w:r>
        <w:rPr>
          <w:rtl/>
        </w:rPr>
        <w:t>תודה</w:t>
      </w:r>
      <w:r>
        <w:rPr>
          <w:rFonts w:hint="cs"/>
          <w:rtl/>
        </w:rPr>
        <w:t>.</w:t>
      </w:r>
    </w:p>
    <w:p w:rsidR="000A7F28" w:rsidRDefault="000A7F28" w:rsidP="00545B76">
      <w:pPr>
        <w:rPr>
          <w:rtl/>
        </w:rPr>
      </w:pPr>
      <w:bookmarkStart w:id="27289" w:name="_ETM_Q74_207506"/>
      <w:bookmarkStart w:id="27290" w:name="_ETM_Q74_207601"/>
      <w:bookmarkEnd w:id="27289"/>
      <w:bookmarkEnd w:id="27290"/>
    </w:p>
    <w:p w:rsidR="000A7F28" w:rsidRDefault="000A7F28" w:rsidP="00545B76">
      <w:pPr>
        <w:pStyle w:val="af6"/>
        <w:keepNext/>
        <w:rPr>
          <w:rtl/>
        </w:rPr>
      </w:pPr>
      <w:r w:rsidRPr="009F24C6">
        <w:rPr>
          <w:rStyle w:val="TagStyle"/>
          <w:rtl/>
        </w:rPr>
        <w:t xml:space="preserve"> &lt;&lt; יור &gt;&gt;</w:t>
      </w:r>
      <w:r w:rsidRPr="004C6C8F">
        <w:rPr>
          <w:rStyle w:val="TagStyle"/>
          <w:rtl/>
        </w:rPr>
        <w:t xml:space="preserve"> </w:t>
      </w:r>
      <w:r>
        <w:rPr>
          <w:rtl/>
        </w:rPr>
        <w:t>היו"ר ניסים ואטורי:</w:t>
      </w:r>
      <w:r w:rsidRPr="004C6C8F">
        <w:rPr>
          <w:rStyle w:val="TagStyle"/>
          <w:rtl/>
        </w:rPr>
        <w:t xml:space="preserve"> </w:t>
      </w:r>
      <w:r w:rsidRPr="009F24C6">
        <w:rPr>
          <w:rStyle w:val="TagStyle"/>
          <w:rtl/>
        </w:rPr>
        <w:t>&lt;&lt; יור &gt;&gt;</w:t>
      </w:r>
      <w:r>
        <w:rPr>
          <w:rtl/>
        </w:rPr>
        <w:t xml:space="preserve">   </w:t>
      </w:r>
    </w:p>
    <w:p w:rsidR="000A7F28" w:rsidRDefault="000A7F28" w:rsidP="004139AC">
      <w:pPr>
        <w:rPr>
          <w:rtl/>
        </w:rPr>
      </w:pPr>
    </w:p>
    <w:p w:rsidR="000A7F28" w:rsidRDefault="000A7F28" w:rsidP="00545B76">
      <w:pPr>
        <w:rPr>
          <w:rtl/>
        </w:rPr>
      </w:pPr>
      <w:bookmarkStart w:id="27291" w:name="_ETM_Q74_208338"/>
      <w:bookmarkStart w:id="27292" w:name="_ETM_Q74_205399"/>
      <w:bookmarkEnd w:id="27291"/>
      <w:bookmarkEnd w:id="27292"/>
      <w:r>
        <w:rPr>
          <w:rtl/>
        </w:rPr>
        <w:t>תודה</w:t>
      </w:r>
      <w:r>
        <w:rPr>
          <w:rFonts w:hint="cs"/>
          <w:rtl/>
        </w:rPr>
        <w:t>.</w:t>
      </w:r>
      <w:r>
        <w:rPr>
          <w:rtl/>
        </w:rPr>
        <w:t xml:space="preserve"> </w:t>
      </w:r>
      <w:bookmarkStart w:id="27293" w:name="_ETM_Q74_206579"/>
      <w:bookmarkEnd w:id="27293"/>
      <w:r>
        <w:rPr>
          <w:rtl/>
        </w:rPr>
        <w:t xml:space="preserve">חברת </w:t>
      </w:r>
      <w:bookmarkStart w:id="27294" w:name="_ETM_Q74_206970"/>
      <w:bookmarkEnd w:id="27294"/>
      <w:r>
        <w:rPr>
          <w:rtl/>
        </w:rPr>
        <w:t xml:space="preserve">הכנסת </w:t>
      </w:r>
      <w:bookmarkStart w:id="27295" w:name="_ETM_Q74_207539"/>
      <w:bookmarkEnd w:id="27295"/>
      <w:r>
        <w:rPr>
          <w:rtl/>
        </w:rPr>
        <w:t xml:space="preserve">יפעת </w:t>
      </w:r>
      <w:bookmarkStart w:id="27296" w:name="_ETM_Q74_207929"/>
      <w:bookmarkEnd w:id="27296"/>
      <w:r>
        <w:rPr>
          <w:rtl/>
        </w:rPr>
        <w:t xml:space="preserve">שאשא </w:t>
      </w:r>
      <w:bookmarkStart w:id="27297" w:name="_ETM_Q74_208229"/>
      <w:bookmarkEnd w:id="27297"/>
      <w:r>
        <w:rPr>
          <w:rtl/>
        </w:rPr>
        <w:t>ביטון</w:t>
      </w:r>
      <w:r>
        <w:rPr>
          <w:rFonts w:hint="cs"/>
          <w:rtl/>
        </w:rPr>
        <w:t>.</w:t>
      </w:r>
      <w:r>
        <w:rPr>
          <w:rtl/>
        </w:rPr>
        <w:t xml:space="preserve"> </w:t>
      </w:r>
      <w:bookmarkStart w:id="27298" w:name="_ETM_Q74_208750"/>
      <w:bookmarkEnd w:id="27298"/>
      <w:r>
        <w:rPr>
          <w:rtl/>
        </w:rPr>
        <w:t>בבקשה</w:t>
      </w:r>
      <w:r>
        <w:rPr>
          <w:rFonts w:hint="cs"/>
          <w:rtl/>
        </w:rPr>
        <w:t>.</w:t>
      </w:r>
    </w:p>
    <w:p w:rsidR="000A7F28" w:rsidRDefault="000A7F28" w:rsidP="00545B76">
      <w:pPr>
        <w:rPr>
          <w:rtl/>
        </w:rPr>
      </w:pPr>
      <w:bookmarkStart w:id="27299" w:name="_ETM_Q74_215122"/>
      <w:bookmarkStart w:id="27300" w:name="_ETM_Q74_215238"/>
      <w:bookmarkStart w:id="27301" w:name="_ETM_Q74_216258"/>
      <w:bookmarkEnd w:id="27299"/>
      <w:bookmarkEnd w:id="27300"/>
      <w:bookmarkEnd w:id="27301"/>
    </w:p>
    <w:p w:rsidR="000A7F28" w:rsidRDefault="000A7F28" w:rsidP="00545B76">
      <w:pPr>
        <w:pStyle w:val="a4"/>
        <w:keepNext/>
        <w:rPr>
          <w:rtl/>
        </w:rPr>
      </w:pPr>
      <w:bookmarkStart w:id="27302" w:name="ET_speaker_5307_22"/>
      <w:r w:rsidRPr="009F24C6">
        <w:rPr>
          <w:rStyle w:val="TagStyle"/>
          <w:rtl/>
        </w:rPr>
        <w:t xml:space="preserve"> &lt;&lt; דובר &gt;&gt;</w:t>
      </w:r>
      <w:r w:rsidRPr="004C6C8F">
        <w:rPr>
          <w:rStyle w:val="TagStyle"/>
          <w:rtl/>
        </w:rPr>
        <w:t xml:space="preserve"> </w:t>
      </w:r>
      <w:bookmarkStart w:id="27303" w:name="_Toc125490795"/>
      <w:bookmarkStart w:id="27304" w:name="_Toc125491262"/>
      <w:r>
        <w:rPr>
          <w:rtl/>
        </w:rPr>
        <w:t>יפעת שאשא ביטון (המחנה הממלכתי):</w:t>
      </w:r>
      <w:bookmarkEnd w:id="27303"/>
      <w:bookmarkEnd w:id="27304"/>
      <w:r w:rsidRPr="004C6C8F">
        <w:rPr>
          <w:rStyle w:val="TagStyle"/>
          <w:rtl/>
        </w:rPr>
        <w:t xml:space="preserve"> </w:t>
      </w:r>
      <w:r w:rsidRPr="009F24C6">
        <w:rPr>
          <w:rStyle w:val="TagStyle"/>
          <w:rtl/>
        </w:rPr>
        <w:t>&lt;&lt; דובר &gt;&gt;</w:t>
      </w:r>
      <w:r>
        <w:rPr>
          <w:rtl/>
        </w:rPr>
        <w:t xml:space="preserve">   </w:t>
      </w:r>
      <w:bookmarkEnd w:id="27302"/>
    </w:p>
    <w:p w:rsidR="000A7F28" w:rsidRDefault="000A7F28" w:rsidP="00545B76">
      <w:pPr>
        <w:rPr>
          <w:rtl/>
        </w:rPr>
      </w:pPr>
    </w:p>
    <w:p w:rsidR="000A7F28" w:rsidRDefault="000A7F28" w:rsidP="005D6609">
      <w:pPr>
        <w:rPr>
          <w:rtl/>
        </w:rPr>
      </w:pPr>
      <w:bookmarkStart w:id="27305" w:name="_ETM_Q74_216901"/>
      <w:bookmarkStart w:id="27306" w:name="_ETM_Q74_216962"/>
      <w:bookmarkStart w:id="27307" w:name="_ETM_Q74_237080"/>
      <w:bookmarkEnd w:id="27305"/>
      <w:bookmarkEnd w:id="27306"/>
      <w:bookmarkEnd w:id="27307"/>
      <w:r>
        <w:rPr>
          <w:rtl/>
        </w:rPr>
        <w:t xml:space="preserve">תודה </w:t>
      </w:r>
      <w:bookmarkStart w:id="27308" w:name="_ETM_Q74_237379"/>
      <w:bookmarkEnd w:id="27308"/>
      <w:r>
        <w:rPr>
          <w:rtl/>
        </w:rPr>
        <w:t>רבה</w:t>
      </w:r>
      <w:r>
        <w:rPr>
          <w:rFonts w:hint="cs"/>
          <w:rtl/>
        </w:rPr>
        <w:t>.</w:t>
      </w:r>
      <w:r>
        <w:rPr>
          <w:rtl/>
        </w:rPr>
        <w:t xml:space="preserve"> </w:t>
      </w:r>
      <w:bookmarkStart w:id="27309" w:name="_ETM_Q74_237680"/>
      <w:bookmarkEnd w:id="27309"/>
      <w:r>
        <w:rPr>
          <w:rtl/>
        </w:rPr>
        <w:t xml:space="preserve">אדוני </w:t>
      </w:r>
      <w:bookmarkStart w:id="27310" w:name="_ETM_Q74_238400"/>
      <w:bookmarkEnd w:id="27310"/>
      <w:r w:rsidR="005D6609">
        <w:rPr>
          <w:rFonts w:hint="cs"/>
          <w:rtl/>
        </w:rPr>
        <w:t>ה</w:t>
      </w:r>
      <w:r>
        <w:rPr>
          <w:rtl/>
        </w:rPr>
        <w:t>יושב-ראש</w:t>
      </w:r>
      <w:r>
        <w:rPr>
          <w:rFonts w:hint="cs"/>
          <w:rtl/>
        </w:rPr>
        <w:t>,</w:t>
      </w:r>
      <w:r>
        <w:rPr>
          <w:rtl/>
        </w:rPr>
        <w:t xml:space="preserve"> </w:t>
      </w:r>
      <w:bookmarkStart w:id="27311" w:name="_ETM_Q74_239239"/>
      <w:bookmarkEnd w:id="27311"/>
      <w:r>
        <w:rPr>
          <w:rtl/>
        </w:rPr>
        <w:t xml:space="preserve">חבריי </w:t>
      </w:r>
      <w:bookmarkStart w:id="27312" w:name="_ETM_Q74_239750"/>
      <w:bookmarkEnd w:id="27312"/>
      <w:r>
        <w:rPr>
          <w:rtl/>
        </w:rPr>
        <w:t xml:space="preserve">חברי </w:t>
      </w:r>
      <w:bookmarkStart w:id="27313" w:name="_ETM_Q74_240170"/>
      <w:bookmarkEnd w:id="27313"/>
      <w:r>
        <w:rPr>
          <w:rtl/>
        </w:rPr>
        <w:t>הכנסת</w:t>
      </w:r>
      <w:r>
        <w:rPr>
          <w:rFonts w:hint="cs"/>
          <w:rtl/>
        </w:rPr>
        <w:t>,</w:t>
      </w:r>
      <w:r>
        <w:rPr>
          <w:rtl/>
        </w:rPr>
        <w:t xml:space="preserve"> </w:t>
      </w:r>
      <w:bookmarkStart w:id="27314" w:name="_ETM_Q74_241879"/>
      <w:bookmarkEnd w:id="27314"/>
      <w:r>
        <w:rPr>
          <w:rtl/>
        </w:rPr>
        <w:t>במחילה</w:t>
      </w:r>
      <w:r>
        <w:rPr>
          <w:rFonts w:hint="cs"/>
          <w:rtl/>
        </w:rPr>
        <w:t>,</w:t>
      </w:r>
      <w:r>
        <w:rPr>
          <w:rtl/>
        </w:rPr>
        <w:t xml:space="preserve"> </w:t>
      </w:r>
      <w:bookmarkStart w:id="27315" w:name="_ETM_Q74_242629"/>
      <w:bookmarkEnd w:id="27315"/>
      <w:r>
        <w:rPr>
          <w:rtl/>
        </w:rPr>
        <w:t xml:space="preserve">אני </w:t>
      </w:r>
      <w:bookmarkStart w:id="27316" w:name="_ETM_Q74_242809"/>
      <w:bookmarkEnd w:id="27316"/>
      <w:r>
        <w:rPr>
          <w:rtl/>
        </w:rPr>
        <w:t xml:space="preserve">לא </w:t>
      </w:r>
      <w:bookmarkStart w:id="27317" w:name="_ETM_Q74_242930"/>
      <w:bookmarkEnd w:id="27317"/>
      <w:r>
        <w:rPr>
          <w:rtl/>
        </w:rPr>
        <w:t xml:space="preserve">רוצה </w:t>
      </w:r>
      <w:bookmarkStart w:id="27318" w:name="_ETM_Q74_243379"/>
      <w:bookmarkEnd w:id="27318"/>
      <w:r>
        <w:rPr>
          <w:rtl/>
        </w:rPr>
        <w:t xml:space="preserve">חלילה </w:t>
      </w:r>
      <w:bookmarkStart w:id="27319" w:name="_ETM_Q74_243859"/>
      <w:bookmarkEnd w:id="27319"/>
      <w:r>
        <w:rPr>
          <w:rtl/>
        </w:rPr>
        <w:t xml:space="preserve">להישמע </w:t>
      </w:r>
      <w:bookmarkStart w:id="27320" w:name="_ETM_Q74_244939"/>
      <w:bookmarkEnd w:id="27320"/>
      <w:r>
        <w:rPr>
          <w:rFonts w:hint="cs"/>
          <w:rtl/>
        </w:rPr>
        <w:t>מטיפה,</w:t>
      </w:r>
      <w:r>
        <w:rPr>
          <w:rtl/>
        </w:rPr>
        <w:t xml:space="preserve"> </w:t>
      </w:r>
      <w:bookmarkStart w:id="27321" w:name="_ETM_Q74_246140"/>
      <w:bookmarkEnd w:id="27321"/>
      <w:r>
        <w:rPr>
          <w:rtl/>
        </w:rPr>
        <w:t xml:space="preserve">אבל </w:t>
      </w:r>
      <w:bookmarkStart w:id="27322" w:name="_ETM_Q74_246530"/>
      <w:bookmarkEnd w:id="27322"/>
      <w:r>
        <w:rPr>
          <w:rtl/>
        </w:rPr>
        <w:t xml:space="preserve">אני </w:t>
      </w:r>
      <w:bookmarkStart w:id="27323" w:name="_ETM_Q74_247060"/>
      <w:bookmarkEnd w:id="27323"/>
      <w:r>
        <w:rPr>
          <w:rtl/>
        </w:rPr>
        <w:t xml:space="preserve">מסתכלת </w:t>
      </w:r>
      <w:bookmarkStart w:id="27324" w:name="_ETM_Q74_247930"/>
      <w:bookmarkEnd w:id="27324"/>
      <w:r>
        <w:rPr>
          <w:rtl/>
        </w:rPr>
        <w:t xml:space="preserve">על </w:t>
      </w:r>
      <w:bookmarkStart w:id="27325" w:name="_ETM_Q74_248079"/>
      <w:bookmarkEnd w:id="27325"/>
      <w:r>
        <w:rPr>
          <w:rtl/>
        </w:rPr>
        <w:t>הדיון</w:t>
      </w:r>
      <w:r>
        <w:rPr>
          <w:rFonts w:hint="cs"/>
          <w:rtl/>
        </w:rPr>
        <w:t>,</w:t>
      </w:r>
      <w:r>
        <w:rPr>
          <w:rtl/>
        </w:rPr>
        <w:t xml:space="preserve"> </w:t>
      </w:r>
      <w:bookmarkStart w:id="27326" w:name="_ETM_Q74_250730"/>
      <w:bookmarkEnd w:id="27326"/>
      <w:r>
        <w:rPr>
          <w:rtl/>
        </w:rPr>
        <w:t xml:space="preserve">על </w:t>
      </w:r>
      <w:bookmarkStart w:id="27327" w:name="_ETM_Q74_251030"/>
      <w:bookmarkEnd w:id="27327"/>
      <w:r>
        <w:rPr>
          <w:rtl/>
        </w:rPr>
        <w:t xml:space="preserve">איך </w:t>
      </w:r>
      <w:bookmarkStart w:id="27328" w:name="_ETM_Q74_251180"/>
      <w:bookmarkEnd w:id="27328"/>
      <w:r>
        <w:rPr>
          <w:rtl/>
        </w:rPr>
        <w:t xml:space="preserve">שהוא </w:t>
      </w:r>
      <w:bookmarkStart w:id="27329" w:name="_ETM_Q74_251360"/>
      <w:bookmarkEnd w:id="27329"/>
      <w:r>
        <w:rPr>
          <w:rtl/>
        </w:rPr>
        <w:t>מתנהל</w:t>
      </w:r>
      <w:r>
        <w:rPr>
          <w:rFonts w:hint="cs"/>
          <w:rtl/>
        </w:rPr>
        <w:t>,</w:t>
      </w:r>
      <w:r>
        <w:rPr>
          <w:rtl/>
        </w:rPr>
        <w:t xml:space="preserve"> </w:t>
      </w:r>
      <w:bookmarkStart w:id="27330" w:name="_ETM_Q74_252230"/>
      <w:bookmarkEnd w:id="27330"/>
      <w:r>
        <w:rPr>
          <w:rtl/>
        </w:rPr>
        <w:t xml:space="preserve">על </w:t>
      </w:r>
      <w:bookmarkStart w:id="27331" w:name="_ETM_Q74_252410"/>
      <w:bookmarkEnd w:id="27331"/>
      <w:r>
        <w:rPr>
          <w:rtl/>
        </w:rPr>
        <w:t xml:space="preserve">מה </w:t>
      </w:r>
      <w:bookmarkStart w:id="27332" w:name="_ETM_Q74_252560"/>
      <w:bookmarkEnd w:id="27332"/>
      <w:r>
        <w:rPr>
          <w:rtl/>
        </w:rPr>
        <w:t xml:space="preserve">שקורה </w:t>
      </w:r>
      <w:bookmarkStart w:id="27333" w:name="_ETM_Q74_253040"/>
      <w:bookmarkEnd w:id="27333"/>
      <w:r>
        <w:rPr>
          <w:rtl/>
        </w:rPr>
        <w:t xml:space="preserve">כאן </w:t>
      </w:r>
      <w:bookmarkStart w:id="27334" w:name="_ETM_Q74_253310"/>
      <w:bookmarkEnd w:id="27334"/>
      <w:r>
        <w:rPr>
          <w:rtl/>
        </w:rPr>
        <w:t>במליאה</w:t>
      </w:r>
      <w:r>
        <w:rPr>
          <w:rFonts w:hint="cs"/>
          <w:rtl/>
        </w:rPr>
        <w:t>,</w:t>
      </w:r>
      <w:r>
        <w:rPr>
          <w:rtl/>
        </w:rPr>
        <w:t xml:space="preserve"> </w:t>
      </w:r>
      <w:bookmarkStart w:id="27335" w:name="_ETM_Q74_254409"/>
      <w:bookmarkEnd w:id="27335"/>
      <w:r>
        <w:rPr>
          <w:rtl/>
        </w:rPr>
        <w:t xml:space="preserve">ואני </w:t>
      </w:r>
      <w:bookmarkStart w:id="27336" w:name="_ETM_Q74_254799"/>
      <w:bookmarkEnd w:id="27336"/>
      <w:r>
        <w:rPr>
          <w:rtl/>
        </w:rPr>
        <w:t xml:space="preserve">מתכתבת </w:t>
      </w:r>
      <w:bookmarkStart w:id="27337" w:name="_ETM_Q74_255549"/>
      <w:bookmarkEnd w:id="27337"/>
      <w:r>
        <w:rPr>
          <w:rtl/>
        </w:rPr>
        <w:t xml:space="preserve">עם </w:t>
      </w:r>
      <w:bookmarkStart w:id="27338" w:name="_ETM_Q74_255970"/>
      <w:bookmarkEnd w:id="27338"/>
      <w:r>
        <w:rPr>
          <w:rtl/>
        </w:rPr>
        <w:t xml:space="preserve">מה </w:t>
      </w:r>
      <w:bookmarkStart w:id="27339" w:name="_ETM_Q74_256180"/>
      <w:bookmarkEnd w:id="27339"/>
      <w:r>
        <w:rPr>
          <w:rtl/>
        </w:rPr>
        <w:t xml:space="preserve">שהיה </w:t>
      </w:r>
      <w:bookmarkStart w:id="27340" w:name="_ETM_Q74_256479"/>
      <w:bookmarkEnd w:id="27340"/>
      <w:r>
        <w:rPr>
          <w:rtl/>
        </w:rPr>
        <w:t xml:space="preserve">לנו </w:t>
      </w:r>
      <w:bookmarkStart w:id="27341" w:name="_ETM_Q74_257140"/>
      <w:bookmarkEnd w:id="27341"/>
      <w:r>
        <w:rPr>
          <w:rtl/>
        </w:rPr>
        <w:t xml:space="preserve">היום </w:t>
      </w:r>
      <w:bookmarkStart w:id="27342" w:name="_ETM_Q74_257680"/>
      <w:bookmarkEnd w:id="27342"/>
      <w:r>
        <w:rPr>
          <w:rtl/>
        </w:rPr>
        <w:t xml:space="preserve">בוועדת </w:t>
      </w:r>
      <w:bookmarkStart w:id="27343" w:name="_ETM_Q74_258190"/>
      <w:bookmarkEnd w:id="27343"/>
      <w:r>
        <w:rPr>
          <w:rtl/>
        </w:rPr>
        <w:t>החינוך</w:t>
      </w:r>
      <w:r>
        <w:rPr>
          <w:rFonts w:hint="cs"/>
          <w:rtl/>
        </w:rPr>
        <w:t>,</w:t>
      </w:r>
      <w:r>
        <w:rPr>
          <w:rtl/>
        </w:rPr>
        <w:t xml:space="preserve"> </w:t>
      </w:r>
      <w:bookmarkStart w:id="27344" w:name="_ETM_Q74_259569"/>
      <w:bookmarkEnd w:id="27344"/>
      <w:r>
        <w:rPr>
          <w:rtl/>
        </w:rPr>
        <w:t xml:space="preserve">דיון </w:t>
      </w:r>
      <w:bookmarkStart w:id="27345" w:name="_ETM_Q74_260049"/>
      <w:bookmarkEnd w:id="27345"/>
      <w:r>
        <w:rPr>
          <w:rtl/>
        </w:rPr>
        <w:t>חשוב</w:t>
      </w:r>
      <w:r>
        <w:rPr>
          <w:rFonts w:hint="cs"/>
          <w:rtl/>
        </w:rPr>
        <w:t>,</w:t>
      </w:r>
      <w:r>
        <w:rPr>
          <w:rtl/>
        </w:rPr>
        <w:t xml:space="preserve"> </w:t>
      </w:r>
      <w:bookmarkStart w:id="27346" w:name="_ETM_Q74_260860"/>
      <w:bookmarkEnd w:id="27346"/>
      <w:r>
        <w:rPr>
          <w:rtl/>
        </w:rPr>
        <w:t xml:space="preserve">דיון </w:t>
      </w:r>
      <w:bookmarkStart w:id="27347" w:name="_ETM_Q74_261369"/>
      <w:bookmarkEnd w:id="27347"/>
      <w:r>
        <w:rPr>
          <w:rtl/>
        </w:rPr>
        <w:t xml:space="preserve">חשוב </w:t>
      </w:r>
      <w:bookmarkStart w:id="27348" w:name="_ETM_Q74_261909"/>
      <w:bookmarkEnd w:id="27348"/>
      <w:r>
        <w:rPr>
          <w:rtl/>
        </w:rPr>
        <w:t>מאוד</w:t>
      </w:r>
      <w:r>
        <w:rPr>
          <w:rFonts w:hint="cs"/>
          <w:rtl/>
        </w:rPr>
        <w:t>,</w:t>
      </w:r>
      <w:r>
        <w:rPr>
          <w:rtl/>
        </w:rPr>
        <w:t xml:space="preserve"> </w:t>
      </w:r>
      <w:bookmarkStart w:id="27349" w:name="_ETM_Q74_263380"/>
      <w:bookmarkEnd w:id="27349"/>
      <w:r>
        <w:rPr>
          <w:rtl/>
        </w:rPr>
        <w:t xml:space="preserve">בנושא </w:t>
      </w:r>
      <w:bookmarkStart w:id="27350" w:name="_ETM_Q74_263860"/>
      <w:bookmarkEnd w:id="27350"/>
      <w:r>
        <w:rPr>
          <w:rtl/>
        </w:rPr>
        <w:t xml:space="preserve">של </w:t>
      </w:r>
      <w:bookmarkStart w:id="27351" w:name="_ETM_Q74_264280"/>
      <w:bookmarkEnd w:id="27351"/>
      <w:r>
        <w:rPr>
          <w:rtl/>
        </w:rPr>
        <w:t xml:space="preserve">אלימות </w:t>
      </w:r>
      <w:bookmarkStart w:id="27352" w:name="_ETM_Q74_265030"/>
      <w:bookmarkEnd w:id="27352"/>
      <w:r>
        <w:rPr>
          <w:rtl/>
        </w:rPr>
        <w:t xml:space="preserve">במערכת </w:t>
      </w:r>
      <w:bookmarkStart w:id="27353" w:name="_ETM_Q74_265750"/>
      <w:bookmarkEnd w:id="27353"/>
      <w:r>
        <w:rPr>
          <w:rtl/>
        </w:rPr>
        <w:t>החינוך</w:t>
      </w:r>
      <w:r>
        <w:rPr>
          <w:rFonts w:hint="cs"/>
          <w:rtl/>
        </w:rPr>
        <w:t>.</w:t>
      </w:r>
      <w:r>
        <w:rPr>
          <w:rtl/>
        </w:rPr>
        <w:t xml:space="preserve"> </w:t>
      </w:r>
      <w:bookmarkStart w:id="27354" w:name="_ETM_Q74_266970"/>
      <w:bookmarkEnd w:id="27354"/>
      <w:r>
        <w:rPr>
          <w:rtl/>
        </w:rPr>
        <w:t xml:space="preserve">וזו </w:t>
      </w:r>
      <w:bookmarkStart w:id="27355" w:name="_ETM_Q74_267360"/>
      <w:bookmarkEnd w:id="27355"/>
      <w:r>
        <w:rPr>
          <w:rtl/>
        </w:rPr>
        <w:t xml:space="preserve">לא </w:t>
      </w:r>
      <w:bookmarkStart w:id="27356" w:name="_ETM_Q74_267569"/>
      <w:bookmarkEnd w:id="27356"/>
      <w:r>
        <w:rPr>
          <w:rtl/>
        </w:rPr>
        <w:t xml:space="preserve">פעם </w:t>
      </w:r>
      <w:bookmarkStart w:id="27357" w:name="_ETM_Q74_267959"/>
      <w:bookmarkEnd w:id="27357"/>
      <w:r>
        <w:rPr>
          <w:rtl/>
        </w:rPr>
        <w:t xml:space="preserve">ראשונה </w:t>
      </w:r>
      <w:bookmarkStart w:id="27358" w:name="_ETM_Q74_268500"/>
      <w:bookmarkEnd w:id="27358"/>
      <w:r>
        <w:rPr>
          <w:rtl/>
        </w:rPr>
        <w:t xml:space="preserve">שאני </w:t>
      </w:r>
      <w:bookmarkStart w:id="27359" w:name="_ETM_Q74_268890"/>
      <w:bookmarkEnd w:id="27359"/>
      <w:r>
        <w:rPr>
          <w:rtl/>
        </w:rPr>
        <w:t xml:space="preserve">אומרת </w:t>
      </w:r>
      <w:bookmarkStart w:id="27360" w:name="_ETM_Q74_270040"/>
      <w:bookmarkEnd w:id="27360"/>
      <w:r>
        <w:rPr>
          <w:rtl/>
        </w:rPr>
        <w:t>ש</w:t>
      </w:r>
      <w:bookmarkStart w:id="27361" w:name="_ETM_Q74_270670"/>
      <w:bookmarkEnd w:id="27361"/>
      <w:r>
        <w:rPr>
          <w:rtl/>
        </w:rPr>
        <w:t xml:space="preserve">המערכת </w:t>
      </w:r>
      <w:bookmarkStart w:id="27362" w:name="_ETM_Q74_271930"/>
      <w:bookmarkEnd w:id="27362"/>
      <w:r>
        <w:rPr>
          <w:rFonts w:hint="cs"/>
          <w:rtl/>
        </w:rPr>
        <w:t>היא</w:t>
      </w:r>
      <w:r>
        <w:rPr>
          <w:rtl/>
        </w:rPr>
        <w:t xml:space="preserve"> </w:t>
      </w:r>
      <w:bookmarkStart w:id="27363" w:name="_ETM_Q74_272110"/>
      <w:bookmarkEnd w:id="27363"/>
      <w:r>
        <w:rPr>
          <w:rtl/>
        </w:rPr>
        <w:t xml:space="preserve">מיקרוקוסמוס </w:t>
      </w:r>
      <w:bookmarkStart w:id="27364" w:name="_ETM_Q74_273189"/>
      <w:bookmarkEnd w:id="27364"/>
      <w:r>
        <w:rPr>
          <w:rtl/>
        </w:rPr>
        <w:t xml:space="preserve">של </w:t>
      </w:r>
      <w:bookmarkStart w:id="27365" w:name="_ETM_Q74_273369"/>
      <w:bookmarkEnd w:id="27365"/>
      <w:r>
        <w:rPr>
          <w:rtl/>
        </w:rPr>
        <w:t>החברה</w:t>
      </w:r>
      <w:r>
        <w:rPr>
          <w:rFonts w:hint="cs"/>
          <w:rtl/>
        </w:rPr>
        <w:t>.</w:t>
      </w:r>
      <w:r>
        <w:rPr>
          <w:rtl/>
        </w:rPr>
        <w:t xml:space="preserve"> </w:t>
      </w:r>
      <w:bookmarkStart w:id="27366" w:name="_ETM_Q74_274470"/>
      <w:bookmarkStart w:id="27367" w:name="_ETM_Q74_276674"/>
      <w:bookmarkEnd w:id="27366"/>
      <w:bookmarkEnd w:id="27367"/>
    </w:p>
    <w:p w:rsidR="000A7F28" w:rsidRDefault="000A7F28" w:rsidP="00545B76">
      <w:pPr>
        <w:rPr>
          <w:rtl/>
        </w:rPr>
      </w:pPr>
      <w:bookmarkStart w:id="27368" w:name="_ETM_Q74_276722"/>
      <w:bookmarkEnd w:id="27368"/>
    </w:p>
    <w:p w:rsidR="000A7F28" w:rsidRDefault="000A7F28" w:rsidP="00545B76">
      <w:pPr>
        <w:pStyle w:val="af5"/>
        <w:keepNext/>
        <w:rPr>
          <w:rtl/>
        </w:rPr>
      </w:pPr>
      <w:r w:rsidRPr="009F24C6">
        <w:rPr>
          <w:rStyle w:val="TagStyle"/>
          <w:rtl/>
        </w:rPr>
        <w:t xml:space="preserve"> &lt;&lt; קריאה &gt;&gt;</w:t>
      </w:r>
      <w:r w:rsidRPr="00754C85">
        <w:rPr>
          <w:rStyle w:val="TagStyle"/>
          <w:rtl/>
        </w:rPr>
        <w:t xml:space="preserve"> </w:t>
      </w:r>
      <w:r>
        <w:rPr>
          <w:rtl/>
        </w:rPr>
        <w:t>טלי גוטליב (הליכוד):</w:t>
      </w:r>
      <w:r w:rsidRPr="00754C85">
        <w:rPr>
          <w:rStyle w:val="TagStyle"/>
          <w:rtl/>
        </w:rPr>
        <w:t xml:space="preserve"> </w:t>
      </w:r>
      <w:r w:rsidRPr="009F24C6">
        <w:rPr>
          <w:rStyle w:val="TagStyle"/>
          <w:rtl/>
        </w:rPr>
        <w:t>&lt;&lt; קריאה &gt;&gt;</w:t>
      </w:r>
      <w:r>
        <w:rPr>
          <w:rtl/>
        </w:rPr>
        <w:t xml:space="preserve">   </w:t>
      </w:r>
    </w:p>
    <w:p w:rsidR="000A7F28" w:rsidRDefault="000A7F28" w:rsidP="004139AC">
      <w:pPr>
        <w:rPr>
          <w:rtl/>
        </w:rPr>
      </w:pPr>
    </w:p>
    <w:p w:rsidR="000A7F28" w:rsidRDefault="000A7F28" w:rsidP="00545B76">
      <w:pPr>
        <w:rPr>
          <w:rtl/>
        </w:rPr>
      </w:pPr>
      <w:bookmarkStart w:id="27369" w:name="_ETM_Q74_283769"/>
      <w:bookmarkEnd w:id="27369"/>
      <w:r>
        <w:rPr>
          <w:rFonts w:hint="cs"/>
          <w:rtl/>
          <w:lang w:eastAsia="he-IL"/>
        </w:rPr>
        <w:t>היום אנשים שלך קראו לחברים שלי מש"ס שקרנים</w:t>
      </w:r>
      <w:r>
        <w:rPr>
          <w:rFonts w:hint="cs"/>
          <w:rtl/>
        </w:rPr>
        <w:t>. טייב, קראו לך שקרן היום.</w:t>
      </w:r>
    </w:p>
    <w:p w:rsidR="000A7F28" w:rsidRDefault="000A7F28" w:rsidP="00545B76">
      <w:pPr>
        <w:rPr>
          <w:rtl/>
        </w:rPr>
      </w:pPr>
    </w:p>
    <w:p w:rsidR="000A7F28" w:rsidRDefault="000A7F28" w:rsidP="00545B76">
      <w:pPr>
        <w:pStyle w:val="-"/>
        <w:keepNext/>
        <w:rPr>
          <w:rtl/>
        </w:rPr>
      </w:pPr>
      <w:bookmarkStart w:id="27370" w:name="ET_speakercontinue_5307_24"/>
      <w:r w:rsidRPr="009F24C6">
        <w:rPr>
          <w:rStyle w:val="TagStyle"/>
          <w:rtl/>
        </w:rPr>
        <w:t xml:space="preserve"> &lt;&lt; דובר_המשך &gt;&gt;</w:t>
      </w:r>
      <w:r w:rsidRPr="00754C85">
        <w:rPr>
          <w:rStyle w:val="TagStyle"/>
          <w:rtl/>
        </w:rPr>
        <w:t xml:space="preserve"> </w:t>
      </w:r>
      <w:r>
        <w:rPr>
          <w:rtl/>
        </w:rPr>
        <w:t>יפעת שאשא ביטון (המחנה הממלכתי):</w:t>
      </w:r>
      <w:r w:rsidRPr="00754C85">
        <w:rPr>
          <w:rStyle w:val="TagStyle"/>
          <w:rtl/>
        </w:rPr>
        <w:t xml:space="preserve"> </w:t>
      </w:r>
      <w:r w:rsidRPr="009F24C6">
        <w:rPr>
          <w:rStyle w:val="TagStyle"/>
          <w:rtl/>
        </w:rPr>
        <w:t>&lt;&lt; דובר_המשך &gt;&gt;</w:t>
      </w:r>
      <w:r>
        <w:rPr>
          <w:rtl/>
        </w:rPr>
        <w:t xml:space="preserve">   </w:t>
      </w:r>
      <w:bookmarkEnd w:id="27370"/>
    </w:p>
    <w:p w:rsidR="000A7F28" w:rsidRPr="00754C85" w:rsidRDefault="000A7F28" w:rsidP="004139AC">
      <w:pPr>
        <w:rPr>
          <w:rtl/>
        </w:rPr>
      </w:pPr>
    </w:p>
    <w:p w:rsidR="000A7F28" w:rsidRDefault="000A7F28" w:rsidP="005D6609">
      <w:pPr>
        <w:rPr>
          <w:rtl/>
        </w:rPr>
      </w:pPr>
      <w:bookmarkStart w:id="27371" w:name="_ETM_Q74_276818"/>
      <w:bookmarkStart w:id="27372" w:name="_ETM_Q74_276871"/>
      <w:bookmarkEnd w:id="27371"/>
      <w:bookmarkEnd w:id="27372"/>
      <w:r>
        <w:rPr>
          <w:rtl/>
        </w:rPr>
        <w:t xml:space="preserve">בואו </w:t>
      </w:r>
      <w:bookmarkStart w:id="27373" w:name="_ETM_Q74_274650"/>
      <w:bookmarkEnd w:id="27373"/>
      <w:r>
        <w:rPr>
          <w:rtl/>
        </w:rPr>
        <w:t xml:space="preserve">נסתכל </w:t>
      </w:r>
      <w:bookmarkStart w:id="27374" w:name="_ETM_Q74_275069"/>
      <w:bookmarkEnd w:id="27374"/>
      <w:r>
        <w:rPr>
          <w:rtl/>
        </w:rPr>
        <w:t xml:space="preserve">על </w:t>
      </w:r>
      <w:bookmarkStart w:id="27375" w:name="_ETM_Q74_275190"/>
      <w:bookmarkEnd w:id="27375"/>
      <w:r>
        <w:rPr>
          <w:rtl/>
        </w:rPr>
        <w:t>עצמנו</w:t>
      </w:r>
      <w:r>
        <w:rPr>
          <w:rFonts w:hint="cs"/>
          <w:rtl/>
        </w:rPr>
        <w:t>,</w:t>
      </w:r>
      <w:r>
        <w:rPr>
          <w:rtl/>
        </w:rPr>
        <w:t xml:space="preserve"> </w:t>
      </w:r>
      <w:bookmarkStart w:id="27376" w:name="_ETM_Q74_276340"/>
      <w:bookmarkEnd w:id="27376"/>
      <w:r>
        <w:rPr>
          <w:rtl/>
        </w:rPr>
        <w:t xml:space="preserve">על </w:t>
      </w:r>
      <w:bookmarkStart w:id="27377" w:name="_ETM_Q74_276520"/>
      <w:bookmarkEnd w:id="27377"/>
      <w:r>
        <w:rPr>
          <w:rtl/>
        </w:rPr>
        <w:t xml:space="preserve">תרבות </w:t>
      </w:r>
      <w:bookmarkStart w:id="27378" w:name="_ETM_Q74_277030"/>
      <w:bookmarkEnd w:id="27378"/>
      <w:r>
        <w:rPr>
          <w:rtl/>
        </w:rPr>
        <w:t>השיח</w:t>
      </w:r>
      <w:r>
        <w:rPr>
          <w:rFonts w:hint="cs"/>
          <w:rtl/>
        </w:rPr>
        <w:t>,</w:t>
      </w:r>
      <w:r>
        <w:rPr>
          <w:rtl/>
        </w:rPr>
        <w:t xml:space="preserve"> </w:t>
      </w:r>
      <w:bookmarkStart w:id="27379" w:name="_ETM_Q74_278410"/>
      <w:bookmarkEnd w:id="27379"/>
      <w:r>
        <w:rPr>
          <w:rtl/>
        </w:rPr>
        <w:t xml:space="preserve">על </w:t>
      </w:r>
      <w:bookmarkStart w:id="27380" w:name="_ETM_Q74_279130"/>
      <w:bookmarkEnd w:id="27380"/>
      <w:r>
        <w:rPr>
          <w:rFonts w:hint="cs"/>
          <w:rtl/>
        </w:rPr>
        <w:t xml:space="preserve">חוסר </w:t>
      </w:r>
      <w:r>
        <w:rPr>
          <w:rtl/>
        </w:rPr>
        <w:t>הכבוד</w:t>
      </w:r>
      <w:r>
        <w:rPr>
          <w:rFonts w:hint="cs"/>
          <w:rtl/>
        </w:rPr>
        <w:t>,</w:t>
      </w:r>
      <w:r>
        <w:rPr>
          <w:rtl/>
        </w:rPr>
        <w:t xml:space="preserve"> </w:t>
      </w:r>
      <w:bookmarkStart w:id="27381" w:name="_ETM_Q74_280450"/>
      <w:bookmarkEnd w:id="27381"/>
      <w:r>
        <w:rPr>
          <w:rtl/>
        </w:rPr>
        <w:t>ע</w:t>
      </w:r>
      <w:r>
        <w:rPr>
          <w:rFonts w:hint="cs"/>
          <w:rtl/>
        </w:rPr>
        <w:t>ל</w:t>
      </w:r>
      <w:r>
        <w:rPr>
          <w:rtl/>
        </w:rPr>
        <w:t xml:space="preserve"> </w:t>
      </w:r>
      <w:bookmarkStart w:id="27382" w:name="_ETM_Q74_280690"/>
      <w:bookmarkEnd w:id="27382"/>
      <w:r>
        <w:rPr>
          <w:rtl/>
        </w:rPr>
        <w:t xml:space="preserve">מה </w:t>
      </w:r>
      <w:bookmarkStart w:id="27383" w:name="_ETM_Q74_281040"/>
      <w:bookmarkEnd w:id="27383"/>
      <w:r>
        <w:rPr>
          <w:rFonts w:hint="cs"/>
          <w:rtl/>
        </w:rPr>
        <w:t>ש</w:t>
      </w:r>
      <w:r>
        <w:rPr>
          <w:rtl/>
        </w:rPr>
        <w:t>קרה</w:t>
      </w:r>
      <w:r>
        <w:rPr>
          <w:rFonts w:hint="cs"/>
          <w:rtl/>
        </w:rPr>
        <w:t xml:space="preserve"> בבית הזה</w:t>
      </w:r>
      <w:r>
        <w:rPr>
          <w:rtl/>
        </w:rPr>
        <w:t xml:space="preserve"> </w:t>
      </w:r>
      <w:bookmarkStart w:id="27384" w:name="_ETM_Q74_282959"/>
      <w:bookmarkEnd w:id="27384"/>
      <w:r>
        <w:rPr>
          <w:rtl/>
        </w:rPr>
        <w:t xml:space="preserve">רק </w:t>
      </w:r>
      <w:bookmarkStart w:id="27385" w:name="_ETM_Q74_283440"/>
      <w:bookmarkEnd w:id="27385"/>
      <w:r>
        <w:rPr>
          <w:rtl/>
        </w:rPr>
        <w:t xml:space="preserve">היום </w:t>
      </w:r>
      <w:bookmarkStart w:id="27386" w:name="_ETM_Q74_283740"/>
      <w:bookmarkEnd w:id="27386"/>
      <w:r>
        <w:rPr>
          <w:rtl/>
        </w:rPr>
        <w:t>בצ</w:t>
      </w:r>
      <w:r w:rsidR="005D6609">
        <w:rPr>
          <w:rFonts w:hint="cs"/>
          <w:rtl/>
        </w:rPr>
        <w:t>וה</w:t>
      </w:r>
      <w:r>
        <w:rPr>
          <w:rtl/>
        </w:rPr>
        <w:t xml:space="preserve">ריים </w:t>
      </w:r>
      <w:bookmarkStart w:id="27387" w:name="_ETM_Q74_285300"/>
      <w:bookmarkEnd w:id="27387"/>
      <w:r>
        <w:rPr>
          <w:rFonts w:hint="cs"/>
          <w:rtl/>
        </w:rPr>
        <w:t xml:space="preserve">וקורה </w:t>
      </w:r>
      <w:r>
        <w:rPr>
          <w:rtl/>
        </w:rPr>
        <w:t xml:space="preserve">בכלל </w:t>
      </w:r>
      <w:bookmarkStart w:id="27388" w:name="_ETM_Q74_285870"/>
      <w:bookmarkEnd w:id="27388"/>
      <w:r>
        <w:rPr>
          <w:rtl/>
        </w:rPr>
        <w:t xml:space="preserve">בימים </w:t>
      </w:r>
      <w:bookmarkStart w:id="27389" w:name="_ETM_Q74_286380"/>
      <w:bookmarkEnd w:id="27389"/>
      <w:r>
        <w:rPr>
          <w:rtl/>
        </w:rPr>
        <w:t xml:space="preserve">האחרונים </w:t>
      </w:r>
      <w:bookmarkStart w:id="27390" w:name="_ETM_Q74_287430"/>
      <w:bookmarkEnd w:id="27390"/>
      <w:r>
        <w:rPr>
          <w:rtl/>
        </w:rPr>
        <w:t xml:space="preserve">סביב </w:t>
      </w:r>
      <w:bookmarkStart w:id="27391" w:name="_ETM_Q74_287760"/>
      <w:bookmarkEnd w:id="27391"/>
      <w:r>
        <w:rPr>
          <w:rtl/>
        </w:rPr>
        <w:t xml:space="preserve">הסיפור </w:t>
      </w:r>
      <w:bookmarkStart w:id="27392" w:name="_ETM_Q74_288210"/>
      <w:bookmarkEnd w:id="27392"/>
      <w:r>
        <w:rPr>
          <w:rtl/>
        </w:rPr>
        <w:t xml:space="preserve">של </w:t>
      </w:r>
      <w:bookmarkStart w:id="27393" w:name="_ETM_Q74_288420"/>
      <w:bookmarkEnd w:id="27393"/>
      <w:r>
        <w:rPr>
          <w:rtl/>
        </w:rPr>
        <w:t>דרעי</w:t>
      </w:r>
      <w:r>
        <w:rPr>
          <w:rFonts w:hint="cs"/>
          <w:rtl/>
        </w:rPr>
        <w:t>.</w:t>
      </w:r>
      <w:r>
        <w:rPr>
          <w:rtl/>
        </w:rPr>
        <w:t xml:space="preserve"> </w:t>
      </w:r>
      <w:bookmarkStart w:id="27394" w:name="_ETM_Q74_291039"/>
      <w:bookmarkEnd w:id="27394"/>
      <w:r>
        <w:rPr>
          <w:rtl/>
        </w:rPr>
        <w:t xml:space="preserve">מרגע </w:t>
      </w:r>
      <w:bookmarkStart w:id="27395" w:name="_ETM_Q74_291609"/>
      <w:bookmarkEnd w:id="27395"/>
      <w:r>
        <w:rPr>
          <w:rtl/>
        </w:rPr>
        <w:t xml:space="preserve">שהייתה </w:t>
      </w:r>
      <w:bookmarkStart w:id="27396" w:name="_ETM_Q74_292030"/>
      <w:bookmarkEnd w:id="27396"/>
      <w:r>
        <w:rPr>
          <w:rtl/>
        </w:rPr>
        <w:t xml:space="preserve">פסיקה </w:t>
      </w:r>
      <w:bookmarkStart w:id="27397" w:name="_ETM_Q74_293229"/>
      <w:bookmarkEnd w:id="27397"/>
      <w:r>
        <w:rPr>
          <w:rtl/>
        </w:rPr>
        <w:t xml:space="preserve">אנחנו </w:t>
      </w:r>
      <w:bookmarkStart w:id="27398" w:name="_ETM_Q74_293649"/>
      <w:bookmarkEnd w:id="27398"/>
      <w:r>
        <w:rPr>
          <w:rtl/>
        </w:rPr>
        <w:t xml:space="preserve">שומעים </w:t>
      </w:r>
      <w:bookmarkStart w:id="27399" w:name="_ETM_Q74_294689"/>
      <w:bookmarkEnd w:id="27399"/>
      <w:r>
        <w:rPr>
          <w:rtl/>
        </w:rPr>
        <w:t>כ</w:t>
      </w:r>
      <w:r>
        <w:rPr>
          <w:rFonts w:hint="cs"/>
          <w:rtl/>
        </w:rPr>
        <w:t>מה</w:t>
      </w:r>
      <w:r>
        <w:rPr>
          <w:rtl/>
        </w:rPr>
        <w:t xml:space="preserve"> </w:t>
      </w:r>
      <w:bookmarkStart w:id="27400" w:name="_ETM_Q74_295110"/>
      <w:bookmarkStart w:id="27401" w:name="_ETM_Q74_295469"/>
      <w:bookmarkEnd w:id="27400"/>
      <w:bookmarkEnd w:id="27401"/>
      <w:r>
        <w:rPr>
          <w:rtl/>
        </w:rPr>
        <w:t xml:space="preserve">נעשה </w:t>
      </w:r>
      <w:bookmarkStart w:id="27402" w:name="_ETM_Q74_296640"/>
      <w:bookmarkEnd w:id="27402"/>
      <w:r>
        <w:rPr>
          <w:rFonts w:hint="cs"/>
          <w:rtl/>
        </w:rPr>
        <w:t>עוול</w:t>
      </w:r>
      <w:r>
        <w:rPr>
          <w:rtl/>
        </w:rPr>
        <w:t xml:space="preserve"> </w:t>
      </w:r>
      <w:bookmarkStart w:id="27403" w:name="_ETM_Q74_298240"/>
      <w:bookmarkEnd w:id="27403"/>
      <w:r>
        <w:rPr>
          <w:rtl/>
        </w:rPr>
        <w:t xml:space="preserve">לאיש </w:t>
      </w:r>
      <w:bookmarkStart w:id="27404" w:name="_ETM_Q74_298660"/>
      <w:bookmarkEnd w:id="27404"/>
      <w:r>
        <w:rPr>
          <w:rtl/>
        </w:rPr>
        <w:t>הזה</w:t>
      </w:r>
      <w:r>
        <w:rPr>
          <w:rFonts w:hint="cs"/>
          <w:rtl/>
        </w:rPr>
        <w:t>.</w:t>
      </w:r>
      <w:r>
        <w:rPr>
          <w:rtl/>
        </w:rPr>
        <w:t xml:space="preserve"> </w:t>
      </w:r>
      <w:bookmarkStart w:id="27405" w:name="_ETM_Q74_300390"/>
      <w:bookmarkEnd w:id="27405"/>
      <w:r>
        <w:rPr>
          <w:rtl/>
        </w:rPr>
        <w:t xml:space="preserve">על </w:t>
      </w:r>
      <w:bookmarkStart w:id="27406" w:name="_ETM_Q74_300600"/>
      <w:bookmarkEnd w:id="27406"/>
      <w:r>
        <w:rPr>
          <w:rFonts w:hint="cs"/>
          <w:rtl/>
        </w:rPr>
        <w:t>איזה עוול</w:t>
      </w:r>
      <w:r>
        <w:rPr>
          <w:rtl/>
        </w:rPr>
        <w:t xml:space="preserve"> </w:t>
      </w:r>
      <w:bookmarkStart w:id="27407" w:name="_ETM_Q74_301140"/>
      <w:bookmarkEnd w:id="27407"/>
      <w:r>
        <w:rPr>
          <w:rtl/>
        </w:rPr>
        <w:t xml:space="preserve">אנחנו </w:t>
      </w:r>
      <w:bookmarkStart w:id="27408" w:name="_ETM_Q74_301530"/>
      <w:bookmarkEnd w:id="27408"/>
      <w:r>
        <w:rPr>
          <w:rtl/>
        </w:rPr>
        <w:t>מדברים</w:t>
      </w:r>
      <w:r>
        <w:rPr>
          <w:rFonts w:hint="cs"/>
          <w:rtl/>
        </w:rPr>
        <w:t>,</w:t>
      </w:r>
      <w:r>
        <w:rPr>
          <w:rtl/>
        </w:rPr>
        <w:t xml:space="preserve"> </w:t>
      </w:r>
      <w:bookmarkStart w:id="27409" w:name="_ETM_Q74_302040"/>
      <w:bookmarkEnd w:id="27409"/>
      <w:r>
        <w:rPr>
          <w:rtl/>
        </w:rPr>
        <w:t>חברים</w:t>
      </w:r>
      <w:r>
        <w:rPr>
          <w:rFonts w:hint="cs"/>
          <w:rtl/>
        </w:rPr>
        <w:t>?</w:t>
      </w:r>
      <w:r>
        <w:rPr>
          <w:rtl/>
        </w:rPr>
        <w:t xml:space="preserve"> </w:t>
      </w:r>
      <w:bookmarkStart w:id="27410" w:name="_ETM_Q74_303600"/>
      <w:bookmarkEnd w:id="27410"/>
      <w:r>
        <w:rPr>
          <w:rtl/>
        </w:rPr>
        <w:t xml:space="preserve">אנחנו </w:t>
      </w:r>
      <w:bookmarkStart w:id="27411" w:name="_ETM_Q74_304380"/>
      <w:bookmarkEnd w:id="27411"/>
      <w:r>
        <w:rPr>
          <w:rtl/>
        </w:rPr>
        <w:t xml:space="preserve">מדברים </w:t>
      </w:r>
      <w:bookmarkStart w:id="27412" w:name="_ETM_Q74_305640"/>
      <w:bookmarkEnd w:id="27412"/>
      <w:r>
        <w:rPr>
          <w:rtl/>
        </w:rPr>
        <w:t xml:space="preserve">על </w:t>
      </w:r>
      <w:bookmarkStart w:id="27413" w:name="_ETM_Q74_305850"/>
      <w:bookmarkEnd w:id="27413"/>
      <w:r>
        <w:rPr>
          <w:rtl/>
        </w:rPr>
        <w:t xml:space="preserve">אדם </w:t>
      </w:r>
      <w:bookmarkStart w:id="27414" w:name="_ETM_Q74_306180"/>
      <w:bookmarkEnd w:id="27414"/>
      <w:r>
        <w:rPr>
          <w:rtl/>
        </w:rPr>
        <w:t xml:space="preserve">שהורשע </w:t>
      </w:r>
      <w:bookmarkStart w:id="27415" w:name="_ETM_Q74_307350"/>
      <w:bookmarkEnd w:id="27415"/>
      <w:r>
        <w:rPr>
          <w:rtl/>
        </w:rPr>
        <w:t xml:space="preserve">פעם </w:t>
      </w:r>
      <w:bookmarkStart w:id="27416" w:name="_ETM_Q74_307770"/>
      <w:bookmarkStart w:id="27417" w:name="_ETM_Q74_308660"/>
      <w:bookmarkEnd w:id="27416"/>
      <w:bookmarkEnd w:id="27417"/>
      <w:r>
        <w:rPr>
          <w:rFonts w:hint="cs"/>
          <w:rtl/>
        </w:rPr>
        <w:t xml:space="preserve">אחת, </w:t>
      </w:r>
      <w:r>
        <w:rPr>
          <w:rtl/>
        </w:rPr>
        <w:t xml:space="preserve">ישב </w:t>
      </w:r>
      <w:bookmarkStart w:id="27418" w:name="_ETM_Q74_309200"/>
      <w:bookmarkEnd w:id="27418"/>
      <w:r>
        <w:rPr>
          <w:rtl/>
        </w:rPr>
        <w:t>בכלא</w:t>
      </w:r>
      <w:r>
        <w:rPr>
          <w:rFonts w:hint="cs"/>
          <w:rtl/>
        </w:rPr>
        <w:t>,</w:t>
      </w:r>
      <w:r>
        <w:rPr>
          <w:rtl/>
        </w:rPr>
        <w:t xml:space="preserve"> </w:t>
      </w:r>
      <w:bookmarkStart w:id="27419" w:name="_ETM_Q74_310130"/>
      <w:bookmarkEnd w:id="27419"/>
      <w:r>
        <w:rPr>
          <w:rtl/>
        </w:rPr>
        <w:t xml:space="preserve">הורשע </w:t>
      </w:r>
      <w:bookmarkStart w:id="27420" w:name="_ETM_Q74_310810"/>
      <w:bookmarkEnd w:id="27420"/>
      <w:r>
        <w:rPr>
          <w:rtl/>
        </w:rPr>
        <w:t xml:space="preserve">פעם </w:t>
      </w:r>
      <w:bookmarkStart w:id="27421" w:name="_ETM_Q74_311139"/>
      <w:bookmarkEnd w:id="27421"/>
      <w:r>
        <w:rPr>
          <w:rtl/>
        </w:rPr>
        <w:t>שנייה</w:t>
      </w:r>
      <w:r>
        <w:rPr>
          <w:rFonts w:hint="cs"/>
          <w:rtl/>
        </w:rPr>
        <w:t>,</w:t>
      </w:r>
      <w:r>
        <w:rPr>
          <w:rtl/>
        </w:rPr>
        <w:t xml:space="preserve"> </w:t>
      </w:r>
      <w:bookmarkStart w:id="27422" w:name="_ETM_Q74_312099"/>
      <w:bookmarkEnd w:id="27422"/>
      <w:r>
        <w:rPr>
          <w:rtl/>
        </w:rPr>
        <w:t xml:space="preserve">נמצא </w:t>
      </w:r>
      <w:bookmarkStart w:id="27423" w:name="_ETM_Q74_312900"/>
      <w:bookmarkEnd w:id="27423"/>
      <w:r>
        <w:rPr>
          <w:rFonts w:hint="cs"/>
          <w:rtl/>
        </w:rPr>
        <w:t>ב</w:t>
      </w:r>
      <w:r>
        <w:rPr>
          <w:rtl/>
        </w:rPr>
        <w:t xml:space="preserve">תקופה </w:t>
      </w:r>
      <w:bookmarkStart w:id="27424" w:name="_ETM_Q74_313349"/>
      <w:bookmarkEnd w:id="27424"/>
      <w:r>
        <w:rPr>
          <w:rtl/>
        </w:rPr>
        <w:t xml:space="preserve">של </w:t>
      </w:r>
      <w:bookmarkStart w:id="27425" w:name="_ETM_Q74_313590"/>
      <w:bookmarkEnd w:id="27425"/>
      <w:r>
        <w:rPr>
          <w:rtl/>
        </w:rPr>
        <w:t>מ</w:t>
      </w:r>
      <w:r>
        <w:rPr>
          <w:rFonts w:hint="cs"/>
          <w:rtl/>
        </w:rPr>
        <w:t>אס</w:t>
      </w:r>
      <w:r>
        <w:rPr>
          <w:rtl/>
        </w:rPr>
        <w:t xml:space="preserve">ר </w:t>
      </w:r>
      <w:bookmarkStart w:id="27426" w:name="_ETM_Q74_314220"/>
      <w:bookmarkEnd w:id="27426"/>
      <w:r>
        <w:rPr>
          <w:rtl/>
        </w:rPr>
        <w:t xml:space="preserve">על </w:t>
      </w:r>
      <w:bookmarkStart w:id="27427" w:name="_ETM_Q74_314400"/>
      <w:bookmarkEnd w:id="27427"/>
      <w:r>
        <w:rPr>
          <w:rtl/>
        </w:rPr>
        <w:t>תנאי</w:t>
      </w:r>
      <w:r>
        <w:rPr>
          <w:rFonts w:hint="cs"/>
          <w:rtl/>
        </w:rPr>
        <w:t xml:space="preserve"> </w:t>
      </w:r>
      <w:r w:rsidR="00D6059D">
        <w:rPr>
          <w:rFonts w:hint="cs"/>
          <w:rtl/>
        </w:rPr>
        <w:t>– –</w:t>
      </w:r>
      <w:r>
        <w:rPr>
          <w:rFonts w:hint="cs"/>
          <w:rtl/>
        </w:rPr>
        <w:t xml:space="preserve">  </w:t>
      </w:r>
    </w:p>
    <w:p w:rsidR="000A7F28" w:rsidRDefault="000A7F28" w:rsidP="00545B76">
      <w:pPr>
        <w:rPr>
          <w:rtl/>
        </w:rPr>
      </w:pPr>
    </w:p>
    <w:p w:rsidR="000A7F28" w:rsidRDefault="000A7F28" w:rsidP="00545B76">
      <w:pPr>
        <w:pStyle w:val="af5"/>
        <w:keepNext/>
        <w:rPr>
          <w:rtl/>
        </w:rPr>
      </w:pPr>
      <w:r w:rsidRPr="009F24C6">
        <w:rPr>
          <w:rStyle w:val="TagStyle"/>
          <w:rtl/>
        </w:rPr>
        <w:t>&lt;&lt; קריאה &gt;&gt;</w:t>
      </w:r>
      <w:r w:rsidRPr="00D30730">
        <w:rPr>
          <w:rStyle w:val="TagStyle"/>
          <w:rtl/>
        </w:rPr>
        <w:t xml:space="preserve"> </w:t>
      </w:r>
      <w:r>
        <w:rPr>
          <w:rtl/>
        </w:rPr>
        <w:t>טלי גוטליב (הליכוד):</w:t>
      </w:r>
      <w:r w:rsidRPr="00D30730">
        <w:rPr>
          <w:rStyle w:val="TagStyle"/>
          <w:rtl/>
        </w:rPr>
        <w:t xml:space="preserve"> </w:t>
      </w:r>
      <w:r w:rsidRPr="009F24C6">
        <w:rPr>
          <w:rStyle w:val="TagStyle"/>
          <w:rtl/>
        </w:rPr>
        <w:t>&lt;&lt; קריאה &gt;&gt;</w:t>
      </w:r>
      <w:r>
        <w:rPr>
          <w:rtl/>
        </w:rPr>
        <w:t xml:space="preserve">   </w:t>
      </w:r>
    </w:p>
    <w:p w:rsidR="000A7F28" w:rsidRDefault="000A7F28" w:rsidP="004139AC">
      <w:pPr>
        <w:rPr>
          <w:rtl/>
        </w:rPr>
      </w:pPr>
    </w:p>
    <w:p w:rsidR="000A7F28" w:rsidRDefault="000A7F28" w:rsidP="00545B76">
      <w:pPr>
        <w:rPr>
          <w:rtl/>
        </w:rPr>
      </w:pPr>
      <w:r>
        <w:rPr>
          <w:rFonts w:hint="cs"/>
          <w:rtl/>
        </w:rPr>
        <w:t xml:space="preserve">אנחנו בעד </w:t>
      </w:r>
      <w:r w:rsidR="00D6059D">
        <w:rPr>
          <w:rFonts w:hint="cs"/>
          <w:rtl/>
        </w:rPr>
        <w:t>– – –</w:t>
      </w:r>
    </w:p>
    <w:p w:rsidR="000A7F28" w:rsidRDefault="000A7F28" w:rsidP="00545B76">
      <w:pPr>
        <w:rPr>
          <w:rtl/>
        </w:rPr>
      </w:pPr>
    </w:p>
    <w:p w:rsidR="000A7F28" w:rsidRDefault="000A7F28" w:rsidP="00545B76">
      <w:pPr>
        <w:pStyle w:val="-"/>
        <w:rPr>
          <w:rtl/>
        </w:rPr>
      </w:pPr>
      <w:bookmarkStart w:id="27428" w:name="ET_speakercontinue_5307_31"/>
      <w:r w:rsidRPr="002E52A2">
        <w:rPr>
          <w:rStyle w:val="TagStyle"/>
          <w:rtl/>
        </w:rPr>
        <w:t xml:space="preserve"> &lt;&lt; דובר_המשך &gt;&gt;</w:t>
      </w:r>
      <w:r w:rsidRPr="002E52A2">
        <w:rPr>
          <w:rtl/>
        </w:rPr>
        <w:t>יפעת שאשא ביטון (המחנה הממלכתי</w:t>
      </w:r>
      <w:r>
        <w:rPr>
          <w:rFonts w:hint="cs"/>
          <w:rtl/>
        </w:rPr>
        <w:t>):</w:t>
      </w:r>
      <w:r w:rsidRPr="002E52A2">
        <w:rPr>
          <w:rStyle w:val="TagStyle"/>
          <w:rtl/>
        </w:rPr>
        <w:t>&lt;&lt; דובר_המשך &gt;&gt;</w:t>
      </w:r>
      <w:bookmarkEnd w:id="27428"/>
      <w:r w:rsidRPr="002E52A2">
        <w:rPr>
          <w:rStyle w:val="TagStyle"/>
          <w:rtl/>
        </w:rPr>
        <w:t xml:space="preserve"> </w:t>
      </w:r>
      <w:r>
        <w:rPr>
          <w:rtl/>
        </w:rPr>
        <w:t xml:space="preserve">   </w:t>
      </w:r>
    </w:p>
    <w:p w:rsidR="000A7F28" w:rsidRPr="002E52A2" w:rsidRDefault="000A7F28" w:rsidP="00545B76">
      <w:pPr>
        <w:rPr>
          <w:rtl/>
          <w:lang w:eastAsia="he-IL"/>
        </w:rPr>
      </w:pPr>
    </w:p>
    <w:p w:rsidR="000A7F28" w:rsidRDefault="00D6059D" w:rsidP="00545B76">
      <w:pPr>
        <w:rPr>
          <w:rtl/>
        </w:rPr>
      </w:pPr>
      <w:r>
        <w:rPr>
          <w:rFonts w:hint="cs"/>
          <w:rtl/>
        </w:rPr>
        <w:t>– –</w:t>
      </w:r>
      <w:r w:rsidR="000A7F28">
        <w:rPr>
          <w:rFonts w:hint="cs"/>
          <w:rtl/>
        </w:rPr>
        <w:t xml:space="preserve"> ופה, בבית הזה,</w:t>
      </w:r>
      <w:r w:rsidR="000A7F28">
        <w:rPr>
          <w:rtl/>
        </w:rPr>
        <w:t xml:space="preserve"> </w:t>
      </w:r>
      <w:bookmarkStart w:id="27429" w:name="_ETM_Q74_316159"/>
      <w:bookmarkEnd w:id="27429"/>
      <w:r w:rsidR="000A7F28">
        <w:rPr>
          <w:rFonts w:hint="cs"/>
          <w:rtl/>
        </w:rPr>
        <w:t xml:space="preserve">עסוקים </w:t>
      </w:r>
      <w:bookmarkStart w:id="27430" w:name="_ETM_Q74_319500"/>
      <w:bookmarkEnd w:id="27430"/>
      <w:r w:rsidR="000A7F28">
        <w:rPr>
          <w:rFonts w:hint="cs"/>
          <w:rtl/>
        </w:rPr>
        <w:t>בלעלות</w:t>
      </w:r>
      <w:r w:rsidR="000A7F28">
        <w:rPr>
          <w:rtl/>
        </w:rPr>
        <w:t xml:space="preserve"> </w:t>
      </w:r>
      <w:bookmarkStart w:id="27431" w:name="_ETM_Q74_319459"/>
      <w:bookmarkEnd w:id="27431"/>
      <w:r w:rsidR="000A7F28">
        <w:rPr>
          <w:rtl/>
        </w:rPr>
        <w:t xml:space="preserve">לרגל </w:t>
      </w:r>
      <w:bookmarkStart w:id="27432" w:name="_ETM_Q74_320520"/>
      <w:bookmarkEnd w:id="27432"/>
      <w:r w:rsidR="000A7F28">
        <w:rPr>
          <w:rtl/>
        </w:rPr>
        <w:t>ול</w:t>
      </w:r>
      <w:r w:rsidR="000A7F28">
        <w:rPr>
          <w:rFonts w:hint="cs"/>
          <w:rtl/>
        </w:rPr>
        <w:t>הפוך אותו לקורבן.</w:t>
      </w:r>
      <w:bookmarkStart w:id="27433" w:name="_ETM_Q74_321885"/>
      <w:bookmarkStart w:id="27434" w:name="_ETM_Q74_321969"/>
      <w:bookmarkStart w:id="27435" w:name="_ETM_Q74_322044"/>
      <w:bookmarkStart w:id="27436" w:name="_ETM_Q74_322110"/>
      <w:bookmarkStart w:id="27437" w:name="_ETM_Q74_321360"/>
      <w:bookmarkStart w:id="27438" w:name="_ETM_Q74_322940"/>
      <w:bookmarkEnd w:id="27433"/>
      <w:bookmarkEnd w:id="27434"/>
      <w:bookmarkEnd w:id="27435"/>
      <w:bookmarkEnd w:id="27436"/>
      <w:bookmarkEnd w:id="27437"/>
      <w:bookmarkEnd w:id="27438"/>
      <w:r w:rsidR="000A7F28">
        <w:rPr>
          <w:rFonts w:hint="cs"/>
          <w:rtl/>
        </w:rPr>
        <w:t xml:space="preserve"> </w:t>
      </w:r>
      <w:r w:rsidR="000A7F28">
        <w:rPr>
          <w:rtl/>
        </w:rPr>
        <w:t xml:space="preserve">מה </w:t>
      </w:r>
      <w:bookmarkStart w:id="27439" w:name="_ETM_Q74_323210"/>
      <w:bookmarkEnd w:id="27439"/>
      <w:r w:rsidR="000A7F28">
        <w:rPr>
          <w:rtl/>
        </w:rPr>
        <w:t xml:space="preserve">יחשבו </w:t>
      </w:r>
      <w:bookmarkStart w:id="27440" w:name="_ETM_Q74_323660"/>
      <w:bookmarkEnd w:id="27440"/>
      <w:r w:rsidR="000A7F28">
        <w:rPr>
          <w:rtl/>
        </w:rPr>
        <w:t>הילדים</w:t>
      </w:r>
      <w:r w:rsidR="000A7F28">
        <w:rPr>
          <w:rFonts w:hint="cs"/>
          <w:rtl/>
        </w:rPr>
        <w:t>?</w:t>
      </w:r>
      <w:r w:rsidR="000A7F28">
        <w:rPr>
          <w:rtl/>
        </w:rPr>
        <w:t xml:space="preserve"> </w:t>
      </w:r>
      <w:bookmarkStart w:id="27441" w:name="_ETM_Q74_324169"/>
      <w:bookmarkEnd w:id="27441"/>
    </w:p>
    <w:p w:rsidR="000A7F28" w:rsidRDefault="000A7F28" w:rsidP="00545B76">
      <w:pPr>
        <w:rPr>
          <w:rtl/>
        </w:rPr>
      </w:pPr>
      <w:bookmarkStart w:id="27442" w:name="_ETM_Q74_326300"/>
      <w:bookmarkStart w:id="27443" w:name="_ETM_Q74_326363"/>
      <w:bookmarkEnd w:id="27442"/>
      <w:bookmarkEnd w:id="27443"/>
    </w:p>
    <w:p w:rsidR="000A7F28" w:rsidRDefault="000A7F28" w:rsidP="00545B76">
      <w:pPr>
        <w:rPr>
          <w:rtl/>
        </w:rPr>
      </w:pPr>
      <w:bookmarkStart w:id="27444" w:name="_ETM_Q74_326444"/>
      <w:bookmarkStart w:id="27445" w:name="_ETM_Q74_326517"/>
      <w:bookmarkEnd w:id="27444"/>
      <w:bookmarkEnd w:id="27445"/>
      <w:r>
        <w:rPr>
          <w:rtl/>
        </w:rPr>
        <w:t>ואגב</w:t>
      </w:r>
      <w:r>
        <w:rPr>
          <w:rFonts w:hint="cs"/>
          <w:rtl/>
        </w:rPr>
        <w:t>,</w:t>
      </w:r>
      <w:r>
        <w:rPr>
          <w:rtl/>
        </w:rPr>
        <w:t xml:space="preserve"> </w:t>
      </w:r>
      <w:bookmarkStart w:id="27446" w:name="_ETM_Q74_324680"/>
      <w:bookmarkEnd w:id="27446"/>
      <w:r>
        <w:rPr>
          <w:rtl/>
        </w:rPr>
        <w:t xml:space="preserve">באותה </w:t>
      </w:r>
      <w:bookmarkStart w:id="27447" w:name="_ETM_Q74_325160"/>
      <w:bookmarkEnd w:id="27447"/>
      <w:r>
        <w:rPr>
          <w:rtl/>
        </w:rPr>
        <w:t>נשימה</w:t>
      </w:r>
      <w:r>
        <w:rPr>
          <w:rFonts w:hint="cs"/>
          <w:rtl/>
        </w:rPr>
        <w:t>,</w:t>
      </w:r>
      <w:r>
        <w:rPr>
          <w:rtl/>
        </w:rPr>
        <w:t xml:space="preserve"> </w:t>
      </w:r>
      <w:bookmarkStart w:id="27448" w:name="_ETM_Q74_326000"/>
      <w:bookmarkEnd w:id="27448"/>
      <w:r>
        <w:rPr>
          <w:rtl/>
        </w:rPr>
        <w:t>היום</w:t>
      </w:r>
      <w:r>
        <w:rPr>
          <w:rFonts w:hint="cs"/>
          <w:rtl/>
        </w:rPr>
        <w:t>, כשכולם</w:t>
      </w:r>
      <w:r>
        <w:rPr>
          <w:rtl/>
        </w:rPr>
        <w:t xml:space="preserve"> </w:t>
      </w:r>
      <w:bookmarkStart w:id="27449" w:name="_ETM_Q74_327470"/>
      <w:bookmarkEnd w:id="27449"/>
      <w:r>
        <w:rPr>
          <w:rtl/>
        </w:rPr>
        <w:t xml:space="preserve">התכנסו </w:t>
      </w:r>
      <w:bookmarkStart w:id="27450" w:name="_ETM_Q74_328099"/>
      <w:bookmarkEnd w:id="27450"/>
      <w:r>
        <w:rPr>
          <w:rtl/>
        </w:rPr>
        <w:t xml:space="preserve">אצלו </w:t>
      </w:r>
      <w:bookmarkStart w:id="27451" w:name="_ETM_Q74_328430"/>
      <w:bookmarkEnd w:id="27451"/>
      <w:r>
        <w:rPr>
          <w:rtl/>
        </w:rPr>
        <w:t xml:space="preserve">בחדר </w:t>
      </w:r>
      <w:bookmarkStart w:id="27452" w:name="_ETM_Q74_329270"/>
      <w:bookmarkEnd w:id="27452"/>
      <w:r>
        <w:rPr>
          <w:rtl/>
        </w:rPr>
        <w:t xml:space="preserve">כדי </w:t>
      </w:r>
      <w:bookmarkStart w:id="27453" w:name="_ETM_Q74_329629"/>
      <w:bookmarkEnd w:id="27453"/>
      <w:r>
        <w:rPr>
          <w:rtl/>
        </w:rPr>
        <w:t>לתמוך</w:t>
      </w:r>
      <w:r>
        <w:rPr>
          <w:rFonts w:hint="cs"/>
          <w:rtl/>
        </w:rPr>
        <w:t>,</w:t>
      </w:r>
      <w:r>
        <w:rPr>
          <w:rtl/>
        </w:rPr>
        <w:t xml:space="preserve"> </w:t>
      </w:r>
      <w:bookmarkStart w:id="27454" w:name="_ETM_Q74_330750"/>
      <w:bookmarkEnd w:id="27454"/>
      <w:r>
        <w:rPr>
          <w:rtl/>
        </w:rPr>
        <w:t xml:space="preserve">אנחנו </w:t>
      </w:r>
      <w:bookmarkStart w:id="27455" w:name="_ETM_Q74_331110"/>
      <w:bookmarkEnd w:id="27455"/>
      <w:r>
        <w:rPr>
          <w:rtl/>
        </w:rPr>
        <w:t xml:space="preserve">שומעים </w:t>
      </w:r>
      <w:bookmarkStart w:id="27456" w:name="_ETM_Q74_331360"/>
      <w:bookmarkStart w:id="27457" w:name="_ETM_Q74_331480"/>
      <w:bookmarkEnd w:id="27456"/>
      <w:bookmarkEnd w:id="27457"/>
      <w:r>
        <w:rPr>
          <w:rtl/>
        </w:rPr>
        <w:t xml:space="preserve">על </w:t>
      </w:r>
      <w:bookmarkStart w:id="27458" w:name="_ETM_Q74_331570"/>
      <w:bookmarkEnd w:id="27458"/>
      <w:r>
        <w:rPr>
          <w:rtl/>
        </w:rPr>
        <w:t xml:space="preserve">ילד </w:t>
      </w:r>
      <w:bookmarkStart w:id="27459" w:name="_ETM_Q74_332530"/>
      <w:bookmarkStart w:id="27460" w:name="_ETM_Q74_332770"/>
      <w:bookmarkStart w:id="27461" w:name="_ETM_Q74_333730"/>
      <w:bookmarkEnd w:id="27459"/>
      <w:bookmarkEnd w:id="27460"/>
      <w:bookmarkEnd w:id="27461"/>
      <w:r>
        <w:rPr>
          <w:rtl/>
        </w:rPr>
        <w:t>ש</w:t>
      </w:r>
      <w:r>
        <w:rPr>
          <w:rFonts w:hint="cs"/>
          <w:rtl/>
        </w:rPr>
        <w:t>מכה את המורה</w:t>
      </w:r>
      <w:r>
        <w:rPr>
          <w:rtl/>
        </w:rPr>
        <w:t xml:space="preserve"> </w:t>
      </w:r>
      <w:bookmarkStart w:id="27462" w:name="_ETM_Q74_335290"/>
      <w:bookmarkEnd w:id="27462"/>
      <w:r>
        <w:rPr>
          <w:rFonts w:hint="cs"/>
          <w:rtl/>
        </w:rPr>
        <w:t>ש</w:t>
      </w:r>
      <w:r>
        <w:rPr>
          <w:rtl/>
        </w:rPr>
        <w:t>לו</w:t>
      </w:r>
      <w:r>
        <w:rPr>
          <w:rFonts w:hint="cs"/>
          <w:rtl/>
        </w:rPr>
        <w:t>,</w:t>
      </w:r>
      <w:r>
        <w:rPr>
          <w:rtl/>
        </w:rPr>
        <w:t xml:space="preserve"> </w:t>
      </w:r>
      <w:bookmarkStart w:id="27463" w:name="_ETM_Q74_335919"/>
      <w:bookmarkEnd w:id="27463"/>
      <w:r>
        <w:rPr>
          <w:rtl/>
        </w:rPr>
        <w:t xml:space="preserve">ואני </w:t>
      </w:r>
      <w:bookmarkStart w:id="27464" w:name="_ETM_Q74_336500"/>
      <w:bookmarkStart w:id="27465" w:name="_ETM_Q74_336590"/>
      <w:bookmarkEnd w:id="27464"/>
      <w:bookmarkEnd w:id="27465"/>
      <w:r>
        <w:rPr>
          <w:rtl/>
        </w:rPr>
        <w:t xml:space="preserve">שואלת </w:t>
      </w:r>
      <w:bookmarkStart w:id="27466" w:name="_ETM_Q74_337100"/>
      <w:bookmarkEnd w:id="27466"/>
      <w:r>
        <w:rPr>
          <w:rtl/>
        </w:rPr>
        <w:t>אתכם</w:t>
      </w:r>
      <w:r>
        <w:rPr>
          <w:rFonts w:hint="cs"/>
          <w:rtl/>
        </w:rPr>
        <w:t>:</w:t>
      </w:r>
      <w:r>
        <w:rPr>
          <w:rtl/>
        </w:rPr>
        <w:t xml:space="preserve"> </w:t>
      </w:r>
      <w:bookmarkStart w:id="27467" w:name="_ETM_Q74_338030"/>
      <w:bookmarkEnd w:id="27467"/>
      <w:r>
        <w:rPr>
          <w:rtl/>
        </w:rPr>
        <w:t xml:space="preserve">מה </w:t>
      </w:r>
      <w:bookmarkStart w:id="27468" w:name="_ETM_Q74_338419"/>
      <w:bookmarkEnd w:id="27468"/>
      <w:r>
        <w:rPr>
          <w:rtl/>
        </w:rPr>
        <w:t xml:space="preserve">אתם </w:t>
      </w:r>
      <w:bookmarkStart w:id="27469" w:name="_ETM_Q74_338870"/>
      <w:bookmarkEnd w:id="27469"/>
      <w:r>
        <w:rPr>
          <w:rtl/>
        </w:rPr>
        <w:t xml:space="preserve">מצפים </w:t>
      </w:r>
      <w:bookmarkStart w:id="27470" w:name="_ETM_Q74_339290"/>
      <w:bookmarkEnd w:id="27470"/>
      <w:r>
        <w:rPr>
          <w:rtl/>
        </w:rPr>
        <w:t xml:space="preserve">שהילדים </w:t>
      </w:r>
      <w:bookmarkStart w:id="27471" w:name="_ETM_Q74_340000"/>
      <w:bookmarkEnd w:id="27471"/>
      <w:r>
        <w:rPr>
          <w:rFonts w:hint="cs"/>
          <w:rtl/>
        </w:rPr>
        <w:t>יחשבו כש</w:t>
      </w:r>
      <w:r>
        <w:rPr>
          <w:rtl/>
        </w:rPr>
        <w:t xml:space="preserve">הם </w:t>
      </w:r>
      <w:bookmarkStart w:id="27472" w:name="_ETM_Q74_340600"/>
      <w:bookmarkEnd w:id="27472"/>
      <w:r>
        <w:rPr>
          <w:rtl/>
        </w:rPr>
        <w:t xml:space="preserve">רואים </w:t>
      </w:r>
      <w:bookmarkStart w:id="27473" w:name="_ETM_Q74_340840"/>
      <w:bookmarkEnd w:id="27473"/>
      <w:r>
        <w:rPr>
          <w:rtl/>
        </w:rPr>
        <w:t xml:space="preserve">אותנו </w:t>
      </w:r>
      <w:bookmarkStart w:id="27474" w:name="_ETM_Q74_341169"/>
      <w:bookmarkEnd w:id="27474"/>
      <w:r>
        <w:rPr>
          <w:rtl/>
        </w:rPr>
        <w:t xml:space="preserve">מתנהלים </w:t>
      </w:r>
      <w:bookmarkStart w:id="27475" w:name="_ETM_Q74_341800"/>
      <w:bookmarkEnd w:id="27475"/>
      <w:r>
        <w:rPr>
          <w:rFonts w:hint="cs"/>
          <w:rtl/>
        </w:rPr>
        <w:t xml:space="preserve">כך, </w:t>
      </w:r>
      <w:bookmarkStart w:id="27476" w:name="_ETM_Q74_344340"/>
      <w:bookmarkEnd w:id="27476"/>
      <w:r>
        <w:rPr>
          <w:rFonts w:hint="cs"/>
          <w:rtl/>
        </w:rPr>
        <w:t xml:space="preserve">כשזה הגיבוי שאנחנו נותנים למי שעובר על החוק? כשהחוק מבחינת </w:t>
      </w:r>
      <w:bookmarkStart w:id="27477" w:name="_ETM_Q74_351146"/>
      <w:bookmarkEnd w:id="27477"/>
      <w:r>
        <w:rPr>
          <w:rFonts w:hint="cs"/>
          <w:rtl/>
        </w:rPr>
        <w:t xml:space="preserve">הבית הזה </w:t>
      </w:r>
      <w:r w:rsidR="00D6059D">
        <w:rPr>
          <w:rFonts w:hint="cs"/>
          <w:rtl/>
        </w:rPr>
        <w:t>– – –</w:t>
      </w:r>
    </w:p>
    <w:p w:rsidR="000A7F28" w:rsidRDefault="000A7F28" w:rsidP="00545B76">
      <w:pPr>
        <w:rPr>
          <w:rtl/>
        </w:rPr>
      </w:pPr>
      <w:bookmarkStart w:id="27478" w:name="_ETM_Q74_347887"/>
      <w:bookmarkStart w:id="27479" w:name="_ETM_Q74_347979"/>
      <w:bookmarkEnd w:id="27478"/>
      <w:bookmarkEnd w:id="27479"/>
    </w:p>
    <w:p w:rsidR="000A7F28" w:rsidRDefault="000A7F28" w:rsidP="00545B76">
      <w:pPr>
        <w:pStyle w:val="af5"/>
        <w:keepNext/>
        <w:rPr>
          <w:rtl/>
        </w:rPr>
      </w:pPr>
      <w:r w:rsidRPr="009F24C6">
        <w:rPr>
          <w:rStyle w:val="TagStyle"/>
          <w:rtl/>
        </w:rPr>
        <w:t xml:space="preserve"> &lt;&lt; קריאה &gt;&gt;</w:t>
      </w:r>
      <w:r w:rsidRPr="00277581">
        <w:rPr>
          <w:rStyle w:val="TagStyle"/>
          <w:rtl/>
        </w:rPr>
        <w:t xml:space="preserve"> </w:t>
      </w:r>
      <w:r>
        <w:rPr>
          <w:rtl/>
        </w:rPr>
        <w:t>שר התקשורת שלמה קרעי:</w:t>
      </w:r>
      <w:r w:rsidRPr="00277581">
        <w:rPr>
          <w:rStyle w:val="TagStyle"/>
          <w:rtl/>
        </w:rPr>
        <w:t xml:space="preserve"> </w:t>
      </w:r>
      <w:r w:rsidRPr="009F24C6">
        <w:rPr>
          <w:rStyle w:val="TagStyle"/>
          <w:rtl/>
        </w:rPr>
        <w:t>&lt;&lt; קריאה &gt;&gt;</w:t>
      </w:r>
      <w:r>
        <w:rPr>
          <w:rtl/>
        </w:rPr>
        <w:t xml:space="preserve">   </w:t>
      </w:r>
    </w:p>
    <w:p w:rsidR="000A7F28" w:rsidRDefault="000A7F28" w:rsidP="004139AC">
      <w:pPr>
        <w:rPr>
          <w:rtl/>
        </w:rPr>
      </w:pPr>
    </w:p>
    <w:p w:rsidR="000A7F28" w:rsidRDefault="000A7F28" w:rsidP="00545B76">
      <w:pPr>
        <w:rPr>
          <w:rtl/>
        </w:rPr>
      </w:pPr>
      <w:bookmarkStart w:id="27480" w:name="_ETM_Q74_350290"/>
      <w:bookmarkEnd w:id="27480"/>
      <w:r>
        <w:rPr>
          <w:rFonts w:hint="cs"/>
          <w:rtl/>
        </w:rPr>
        <w:t xml:space="preserve">זאת מערכת החינוך הרקובה שלך </w:t>
      </w:r>
      <w:r w:rsidR="00D6059D">
        <w:rPr>
          <w:rFonts w:hint="cs"/>
          <w:rtl/>
        </w:rPr>
        <w:t>– – –</w:t>
      </w:r>
    </w:p>
    <w:p w:rsidR="000A7F28" w:rsidRDefault="000A7F28" w:rsidP="00545B76">
      <w:pPr>
        <w:rPr>
          <w:rtl/>
        </w:rPr>
      </w:pPr>
    </w:p>
    <w:p w:rsidR="000A7F28" w:rsidRDefault="000A7F28" w:rsidP="00545B76">
      <w:pPr>
        <w:pStyle w:val="af5"/>
        <w:keepNext/>
        <w:rPr>
          <w:rtl/>
        </w:rPr>
      </w:pPr>
      <w:r w:rsidRPr="009F24C6">
        <w:rPr>
          <w:rStyle w:val="TagStyle"/>
          <w:rtl/>
        </w:rPr>
        <w:t xml:space="preserve"> &lt;&lt; קריאה &gt;&gt;</w:t>
      </w:r>
      <w:r w:rsidRPr="00D30730">
        <w:rPr>
          <w:rStyle w:val="TagStyle"/>
          <w:rtl/>
        </w:rPr>
        <w:t xml:space="preserve"> </w:t>
      </w:r>
      <w:r>
        <w:rPr>
          <w:rtl/>
        </w:rPr>
        <w:t>טלי גוטליב (הליכוד):</w:t>
      </w:r>
      <w:r w:rsidRPr="00D30730">
        <w:rPr>
          <w:rStyle w:val="TagStyle"/>
          <w:rtl/>
        </w:rPr>
        <w:t xml:space="preserve"> </w:t>
      </w:r>
      <w:r w:rsidRPr="009F24C6">
        <w:rPr>
          <w:rStyle w:val="TagStyle"/>
          <w:rtl/>
        </w:rPr>
        <w:t>&lt;&lt; קריאה &gt;&gt;</w:t>
      </w:r>
      <w:r>
        <w:rPr>
          <w:rtl/>
        </w:rPr>
        <w:t xml:space="preserve">   </w:t>
      </w:r>
    </w:p>
    <w:p w:rsidR="000A7F28" w:rsidRDefault="000A7F28" w:rsidP="004139AC">
      <w:pPr>
        <w:rPr>
          <w:rtl/>
        </w:rPr>
      </w:pPr>
    </w:p>
    <w:p w:rsidR="000A7F28" w:rsidRDefault="000A7F28" w:rsidP="00545B76">
      <w:pPr>
        <w:rPr>
          <w:rtl/>
        </w:rPr>
      </w:pPr>
      <w:r>
        <w:rPr>
          <w:rFonts w:hint="cs"/>
          <w:rtl/>
        </w:rPr>
        <w:t xml:space="preserve"> </w:t>
      </w:r>
      <w:r w:rsidR="00D6059D">
        <w:rPr>
          <w:rFonts w:hint="cs"/>
          <w:rtl/>
        </w:rPr>
        <w:t>– – –</w:t>
      </w:r>
      <w:r>
        <w:rPr>
          <w:rFonts w:hint="cs"/>
          <w:rtl/>
        </w:rPr>
        <w:t xml:space="preserve"> חוק המרשים הפלילי </w:t>
      </w:r>
      <w:r w:rsidR="00D6059D">
        <w:rPr>
          <w:rFonts w:hint="cs"/>
          <w:rtl/>
        </w:rPr>
        <w:t>– – –</w:t>
      </w:r>
      <w:r>
        <w:rPr>
          <w:rFonts w:hint="cs"/>
          <w:rtl/>
        </w:rPr>
        <w:t xml:space="preserve"> אשת חינוך </w:t>
      </w:r>
      <w:r w:rsidR="00D6059D">
        <w:rPr>
          <w:rFonts w:hint="cs"/>
          <w:rtl/>
        </w:rPr>
        <w:t>– – –</w:t>
      </w:r>
    </w:p>
    <w:p w:rsidR="000A7F28" w:rsidRDefault="000A7F28" w:rsidP="00545B76">
      <w:pPr>
        <w:rPr>
          <w:rtl/>
        </w:rPr>
      </w:pPr>
    </w:p>
    <w:p w:rsidR="000A7F28" w:rsidRDefault="000A7F28" w:rsidP="00545B76">
      <w:pPr>
        <w:pStyle w:val="-"/>
        <w:keepNext/>
        <w:rPr>
          <w:rtl/>
        </w:rPr>
      </w:pPr>
      <w:bookmarkStart w:id="27481" w:name="ET_speakercontinue_5307_26"/>
      <w:r w:rsidRPr="009F24C6">
        <w:rPr>
          <w:rStyle w:val="TagStyle"/>
          <w:rtl/>
        </w:rPr>
        <w:t>&lt;&lt; דובר_המשך &gt;&gt;</w:t>
      </w:r>
      <w:r w:rsidRPr="00277581">
        <w:rPr>
          <w:rStyle w:val="TagStyle"/>
          <w:rtl/>
        </w:rPr>
        <w:t xml:space="preserve"> </w:t>
      </w:r>
      <w:r>
        <w:rPr>
          <w:rtl/>
        </w:rPr>
        <w:t>יפעת שאשא ביטון (המחנה הממלכתי):</w:t>
      </w:r>
      <w:r w:rsidRPr="00277581">
        <w:rPr>
          <w:rStyle w:val="TagStyle"/>
          <w:rtl/>
        </w:rPr>
        <w:t xml:space="preserve"> </w:t>
      </w:r>
      <w:r w:rsidRPr="009F24C6">
        <w:rPr>
          <w:rStyle w:val="TagStyle"/>
          <w:rtl/>
        </w:rPr>
        <w:t>&lt;&lt; דובר_המשך &gt;&gt;</w:t>
      </w:r>
      <w:r>
        <w:rPr>
          <w:rtl/>
        </w:rPr>
        <w:t xml:space="preserve">   </w:t>
      </w:r>
      <w:bookmarkEnd w:id="27481"/>
    </w:p>
    <w:p w:rsidR="000A7F28" w:rsidRDefault="000A7F28" w:rsidP="004139AC">
      <w:pPr>
        <w:rPr>
          <w:rtl/>
        </w:rPr>
      </w:pPr>
    </w:p>
    <w:p w:rsidR="000A7F28" w:rsidRDefault="000A7F28" w:rsidP="00545B76">
      <w:pPr>
        <w:rPr>
          <w:rtl/>
        </w:rPr>
      </w:pPr>
      <w:bookmarkStart w:id="27482" w:name="_ETM_Q74_352646"/>
      <w:bookmarkEnd w:id="27482"/>
      <w:r>
        <w:rPr>
          <w:rFonts w:hint="cs"/>
          <w:rtl/>
        </w:rPr>
        <w:t xml:space="preserve">כשהחוק מבחינת הבית הזה </w:t>
      </w:r>
      <w:bookmarkStart w:id="27483" w:name="_ETM_Q74_353310"/>
      <w:bookmarkEnd w:id="27483"/>
      <w:r>
        <w:rPr>
          <w:rFonts w:hint="cs"/>
          <w:rtl/>
        </w:rPr>
        <w:t>הוא המלצה.</w:t>
      </w:r>
      <w:r w:rsidRPr="00D30730">
        <w:rPr>
          <w:rtl/>
        </w:rPr>
        <w:t xml:space="preserve"> </w:t>
      </w:r>
      <w:r>
        <w:rPr>
          <w:rtl/>
        </w:rPr>
        <w:t xml:space="preserve">יש </w:t>
      </w:r>
      <w:bookmarkStart w:id="27484" w:name="_ETM_Q74_359200"/>
      <w:bookmarkEnd w:id="27484"/>
      <w:r>
        <w:rPr>
          <w:rtl/>
        </w:rPr>
        <w:t xml:space="preserve">פה </w:t>
      </w:r>
      <w:bookmarkStart w:id="27485" w:name="_ETM_Q74_359830"/>
      <w:bookmarkEnd w:id="27485"/>
      <w:r>
        <w:rPr>
          <w:rtl/>
        </w:rPr>
        <w:t>ממשלה</w:t>
      </w:r>
      <w:r>
        <w:rPr>
          <w:rFonts w:hint="cs"/>
          <w:rtl/>
        </w:rPr>
        <w:t xml:space="preserve"> </w:t>
      </w:r>
      <w:r w:rsidR="00D6059D">
        <w:rPr>
          <w:rFonts w:hint="cs"/>
          <w:rtl/>
        </w:rPr>
        <w:t>– – –</w:t>
      </w:r>
    </w:p>
    <w:p w:rsidR="000A7F28" w:rsidRDefault="000A7F28" w:rsidP="00545B76">
      <w:pPr>
        <w:rPr>
          <w:rtl/>
        </w:rPr>
      </w:pPr>
    </w:p>
    <w:p w:rsidR="000A7F28" w:rsidRDefault="000A7F28" w:rsidP="00545B76">
      <w:pPr>
        <w:pStyle w:val="af5"/>
        <w:keepNext/>
        <w:rPr>
          <w:rtl/>
        </w:rPr>
      </w:pPr>
      <w:bookmarkStart w:id="27486" w:name="ET_interruption_6053_28"/>
      <w:r w:rsidRPr="009F24C6">
        <w:rPr>
          <w:rStyle w:val="TagStyle"/>
          <w:rtl/>
        </w:rPr>
        <w:t xml:space="preserve"> &lt;&lt; קריאה &gt;&gt;</w:t>
      </w:r>
      <w:r w:rsidRPr="00D30730">
        <w:rPr>
          <w:rStyle w:val="TagStyle"/>
          <w:rtl/>
        </w:rPr>
        <w:t xml:space="preserve"> </w:t>
      </w:r>
      <w:r>
        <w:rPr>
          <w:rtl/>
        </w:rPr>
        <w:t>יוסף טייב (ש"ס):</w:t>
      </w:r>
      <w:r w:rsidRPr="00D30730">
        <w:rPr>
          <w:rStyle w:val="TagStyle"/>
          <w:rtl/>
        </w:rPr>
        <w:t xml:space="preserve"> </w:t>
      </w:r>
      <w:r w:rsidRPr="009F24C6">
        <w:rPr>
          <w:rStyle w:val="TagStyle"/>
          <w:rtl/>
        </w:rPr>
        <w:t>&lt;&lt; קריאה &gt;&gt;</w:t>
      </w:r>
      <w:r>
        <w:rPr>
          <w:rtl/>
        </w:rPr>
        <w:t xml:space="preserve">   </w:t>
      </w:r>
      <w:bookmarkEnd w:id="27486"/>
    </w:p>
    <w:p w:rsidR="000A7F28" w:rsidRDefault="000A7F28" w:rsidP="004139AC">
      <w:pPr>
        <w:rPr>
          <w:rtl/>
        </w:rPr>
      </w:pPr>
    </w:p>
    <w:p w:rsidR="000A7F28" w:rsidRDefault="000A7F28" w:rsidP="00545B76">
      <w:pPr>
        <w:rPr>
          <w:rtl/>
          <w:lang w:eastAsia="he-IL"/>
        </w:rPr>
      </w:pPr>
      <w:r>
        <w:rPr>
          <w:rFonts w:hint="cs"/>
          <w:rtl/>
        </w:rPr>
        <w:t xml:space="preserve"> </w:t>
      </w:r>
      <w:r>
        <w:rPr>
          <w:rFonts w:hint="cs"/>
          <w:rtl/>
          <w:lang w:eastAsia="he-IL"/>
        </w:rPr>
        <w:t xml:space="preserve">הוא היה בראש חוצות של הקמפיין שלכם. די עם הצביעות. עד מתי הדו-מוסריות הזאת? </w:t>
      </w:r>
    </w:p>
    <w:p w:rsidR="000A7F28" w:rsidRDefault="000A7F28" w:rsidP="00545B76">
      <w:pPr>
        <w:rPr>
          <w:rtl/>
        </w:rPr>
      </w:pPr>
      <w:bookmarkStart w:id="27487" w:name="_ETM_Q74_351343"/>
      <w:bookmarkStart w:id="27488" w:name="_ETM_Q74_351420"/>
      <w:bookmarkEnd w:id="27487"/>
      <w:bookmarkEnd w:id="27488"/>
    </w:p>
    <w:p w:rsidR="000A7F28" w:rsidRDefault="000A7F28" w:rsidP="00545B76">
      <w:pPr>
        <w:pStyle w:val="-"/>
        <w:keepNext/>
        <w:rPr>
          <w:rtl/>
        </w:rPr>
      </w:pPr>
      <w:bookmarkStart w:id="27489" w:name="ET_speakercontinue_5307_29"/>
      <w:r w:rsidRPr="009F24C6">
        <w:rPr>
          <w:rStyle w:val="TagStyle"/>
          <w:rtl/>
        </w:rPr>
        <w:t xml:space="preserve"> &lt;&lt; דובר_המשך &gt;&gt;</w:t>
      </w:r>
      <w:r w:rsidRPr="00D30730">
        <w:rPr>
          <w:rStyle w:val="TagStyle"/>
          <w:rtl/>
        </w:rPr>
        <w:t xml:space="preserve"> </w:t>
      </w:r>
      <w:r>
        <w:rPr>
          <w:rtl/>
        </w:rPr>
        <w:t>יפעת שאשא ביטון (המחנה הממלכתי):</w:t>
      </w:r>
      <w:r w:rsidRPr="00D30730">
        <w:rPr>
          <w:rStyle w:val="TagStyle"/>
          <w:rtl/>
        </w:rPr>
        <w:t xml:space="preserve"> </w:t>
      </w:r>
      <w:r w:rsidRPr="009F24C6">
        <w:rPr>
          <w:rStyle w:val="TagStyle"/>
          <w:rtl/>
        </w:rPr>
        <w:t>&lt;&lt; דובר_המשך &gt;&gt;</w:t>
      </w:r>
      <w:r>
        <w:rPr>
          <w:rtl/>
        </w:rPr>
        <w:t xml:space="preserve">   </w:t>
      </w:r>
      <w:bookmarkEnd w:id="27489"/>
    </w:p>
    <w:p w:rsidR="000A7F28" w:rsidRPr="00D30730" w:rsidRDefault="000A7F28" w:rsidP="004139AC">
      <w:pPr>
        <w:rPr>
          <w:rtl/>
        </w:rPr>
      </w:pPr>
    </w:p>
    <w:p w:rsidR="000A7F28" w:rsidRDefault="000A7F28" w:rsidP="00545B76">
      <w:pPr>
        <w:rPr>
          <w:rtl/>
        </w:rPr>
      </w:pPr>
      <w:bookmarkStart w:id="27490" w:name="_ETM_Q74_342550"/>
      <w:bookmarkStart w:id="27491" w:name="_ETM_Q74_345120"/>
      <w:bookmarkStart w:id="27492" w:name="_ETM_Q74_349239"/>
      <w:bookmarkStart w:id="27493" w:name="_ETM_Q74_350370"/>
      <w:bookmarkStart w:id="27494" w:name="_ETM_Q74_352200"/>
      <w:bookmarkStart w:id="27495" w:name="_ETM_Q74_356939"/>
      <w:bookmarkStart w:id="27496" w:name="_ETM_Q74_358810"/>
      <w:bookmarkStart w:id="27497" w:name="_ETM_Q74_365069"/>
      <w:bookmarkStart w:id="27498" w:name="_ETM_Q74_368379"/>
      <w:bookmarkEnd w:id="27490"/>
      <w:bookmarkEnd w:id="27491"/>
      <w:bookmarkEnd w:id="27492"/>
      <w:bookmarkEnd w:id="27493"/>
      <w:bookmarkEnd w:id="27494"/>
      <w:bookmarkEnd w:id="27495"/>
      <w:bookmarkEnd w:id="27496"/>
      <w:bookmarkEnd w:id="27497"/>
      <w:bookmarkEnd w:id="27498"/>
      <w:r>
        <w:rPr>
          <w:rFonts w:hint="cs"/>
          <w:rtl/>
        </w:rPr>
        <w:t xml:space="preserve">אני אענה לך על זה. הוא היה </w:t>
      </w:r>
      <w:bookmarkStart w:id="27499" w:name="_ETM_Q74_369081"/>
      <w:bookmarkEnd w:id="27499"/>
      <w:r>
        <w:rPr>
          <w:rFonts w:hint="cs"/>
          <w:rtl/>
        </w:rPr>
        <w:t xml:space="preserve">על שלטי החוצות שלנו כראש מפלגה. אף אחד לא מינה </w:t>
      </w:r>
      <w:bookmarkStart w:id="27500" w:name="_ETM_Q74_369213"/>
      <w:bookmarkEnd w:id="27500"/>
      <w:r>
        <w:rPr>
          <w:rFonts w:hint="cs"/>
          <w:rtl/>
        </w:rPr>
        <w:t xml:space="preserve">אותו לשר, וכשבוחרים בבחירות </w:t>
      </w:r>
      <w:r w:rsidR="00D6059D">
        <w:rPr>
          <w:rFonts w:hint="cs"/>
          <w:rtl/>
        </w:rPr>
        <w:t>– – –</w:t>
      </w:r>
    </w:p>
    <w:p w:rsidR="000A7F28" w:rsidRDefault="000A7F28" w:rsidP="00545B76">
      <w:pPr>
        <w:rPr>
          <w:rtl/>
        </w:rPr>
      </w:pPr>
      <w:bookmarkStart w:id="27501" w:name="_ETM_Q74_370852"/>
      <w:bookmarkStart w:id="27502" w:name="_ETM_Q74_370961"/>
      <w:bookmarkEnd w:id="27501"/>
      <w:bookmarkEnd w:id="27502"/>
    </w:p>
    <w:p w:rsidR="000A7F28" w:rsidRDefault="000A7F28" w:rsidP="00545B76">
      <w:pPr>
        <w:pStyle w:val="af5"/>
        <w:keepNext/>
        <w:rPr>
          <w:rtl/>
        </w:rPr>
      </w:pPr>
      <w:r w:rsidRPr="009F24C6">
        <w:rPr>
          <w:rStyle w:val="TagStyle"/>
          <w:rtl/>
        </w:rPr>
        <w:t xml:space="preserve"> &lt;&lt; קריאה &gt;&gt;</w:t>
      </w:r>
      <w:r w:rsidRPr="00D30730">
        <w:rPr>
          <w:rStyle w:val="TagStyle"/>
          <w:rtl/>
        </w:rPr>
        <w:t xml:space="preserve"> </w:t>
      </w:r>
      <w:r>
        <w:rPr>
          <w:rtl/>
        </w:rPr>
        <w:t>יוסף טייב (ש"ס):</w:t>
      </w:r>
      <w:r w:rsidRPr="00D30730">
        <w:rPr>
          <w:rStyle w:val="TagStyle"/>
          <w:rtl/>
        </w:rPr>
        <w:t xml:space="preserve"> </w:t>
      </w:r>
      <w:r w:rsidRPr="009F24C6">
        <w:rPr>
          <w:rStyle w:val="TagStyle"/>
          <w:rtl/>
        </w:rPr>
        <w:t>&lt;&lt; קריאה &gt;&gt;</w:t>
      </w:r>
      <w:r>
        <w:rPr>
          <w:rtl/>
        </w:rPr>
        <w:t xml:space="preserve">   </w:t>
      </w:r>
    </w:p>
    <w:p w:rsidR="000A7F28" w:rsidRDefault="000A7F28" w:rsidP="004139AC">
      <w:pPr>
        <w:rPr>
          <w:rtl/>
        </w:rPr>
      </w:pPr>
    </w:p>
    <w:p w:rsidR="000A7F28" w:rsidRDefault="00D6059D" w:rsidP="00545B76">
      <w:pPr>
        <w:rPr>
          <w:rtl/>
        </w:rPr>
      </w:pPr>
      <w:bookmarkStart w:id="27503" w:name="_ETM_Q74_374302"/>
      <w:bookmarkStart w:id="27504" w:name="_ETM_Q74_374601"/>
      <w:bookmarkStart w:id="27505" w:name="_ETM_Q74_374686"/>
      <w:bookmarkEnd w:id="27503"/>
      <w:bookmarkEnd w:id="27504"/>
      <w:bookmarkEnd w:id="27505"/>
      <w:r>
        <w:rPr>
          <w:rFonts w:hint="cs"/>
          <w:rtl/>
        </w:rPr>
        <w:t>– – –</w:t>
      </w:r>
      <w:r w:rsidR="000A7F28">
        <w:rPr>
          <w:rFonts w:hint="cs"/>
          <w:rtl/>
        </w:rPr>
        <w:t xml:space="preserve"> שר בממשלה שלכם </w:t>
      </w:r>
      <w:r>
        <w:rPr>
          <w:rFonts w:hint="cs"/>
          <w:rtl/>
        </w:rPr>
        <w:t>– – –</w:t>
      </w:r>
      <w:r w:rsidR="000A7F28">
        <w:rPr>
          <w:rFonts w:hint="cs"/>
          <w:rtl/>
        </w:rPr>
        <w:t xml:space="preserve"> די עם הצביעות </w:t>
      </w:r>
      <w:bookmarkStart w:id="27506" w:name="_ETM_Q74_384789"/>
      <w:bookmarkEnd w:id="27506"/>
      <w:r w:rsidR="000A7F28">
        <w:rPr>
          <w:rFonts w:hint="cs"/>
          <w:rtl/>
        </w:rPr>
        <w:t xml:space="preserve">הזו </w:t>
      </w:r>
      <w:r>
        <w:rPr>
          <w:rFonts w:hint="cs"/>
          <w:rtl/>
        </w:rPr>
        <w:t>– – –</w:t>
      </w:r>
    </w:p>
    <w:p w:rsidR="000A7F28" w:rsidRDefault="000A7F28" w:rsidP="00545B76">
      <w:pPr>
        <w:rPr>
          <w:rtl/>
        </w:rPr>
      </w:pPr>
      <w:bookmarkStart w:id="27507" w:name="_ETM_Q74_375716"/>
      <w:bookmarkStart w:id="27508" w:name="_ETM_Q74_375847"/>
      <w:bookmarkEnd w:id="27507"/>
      <w:bookmarkEnd w:id="27508"/>
    </w:p>
    <w:p w:rsidR="000A7F28" w:rsidRDefault="000A7F28" w:rsidP="00545B76">
      <w:pPr>
        <w:pStyle w:val="-"/>
        <w:keepNext/>
        <w:rPr>
          <w:rtl/>
        </w:rPr>
      </w:pPr>
      <w:r w:rsidRPr="009F24C6">
        <w:rPr>
          <w:rStyle w:val="TagStyle"/>
          <w:rtl/>
        </w:rPr>
        <w:t xml:space="preserve"> &lt;&lt; דובר_המשך &gt;&gt;</w:t>
      </w:r>
      <w:r w:rsidRPr="00D30730">
        <w:rPr>
          <w:rStyle w:val="TagStyle"/>
          <w:rtl/>
        </w:rPr>
        <w:t xml:space="preserve"> </w:t>
      </w:r>
      <w:r>
        <w:rPr>
          <w:rtl/>
        </w:rPr>
        <w:t>יפעת שאשא ביטון (המחנה הממלכתי):</w:t>
      </w:r>
      <w:r w:rsidRPr="00D30730">
        <w:rPr>
          <w:rStyle w:val="TagStyle"/>
          <w:rtl/>
        </w:rPr>
        <w:t xml:space="preserve"> </w:t>
      </w:r>
      <w:r w:rsidRPr="009F24C6">
        <w:rPr>
          <w:rStyle w:val="TagStyle"/>
          <w:rtl/>
        </w:rPr>
        <w:t>&lt;&lt; דובר_המשך &gt;&gt;</w:t>
      </w:r>
      <w:r>
        <w:rPr>
          <w:rtl/>
        </w:rPr>
        <w:t xml:space="preserve">   </w:t>
      </w:r>
    </w:p>
    <w:p w:rsidR="000A7F28" w:rsidRDefault="000A7F28" w:rsidP="004139AC">
      <w:pPr>
        <w:rPr>
          <w:rtl/>
        </w:rPr>
      </w:pPr>
    </w:p>
    <w:p w:rsidR="000A7F28" w:rsidRDefault="000A7F28" w:rsidP="00545B76">
      <w:pPr>
        <w:rPr>
          <w:rtl/>
        </w:rPr>
      </w:pPr>
      <w:bookmarkStart w:id="27509" w:name="_ETM_Q74_376771"/>
      <w:bookmarkEnd w:id="27509"/>
      <w:r>
        <w:rPr>
          <w:rFonts w:hint="cs"/>
          <w:rtl/>
        </w:rPr>
        <w:t xml:space="preserve">אני </w:t>
      </w:r>
      <w:bookmarkStart w:id="27510" w:name="_ETM_Q74_379765"/>
      <w:bookmarkEnd w:id="27510"/>
      <w:r>
        <w:rPr>
          <w:rFonts w:hint="cs"/>
          <w:rtl/>
        </w:rPr>
        <w:t xml:space="preserve">אסביר לכם, אני אסביר לכם </w:t>
      </w:r>
      <w:r w:rsidR="00D6059D">
        <w:rPr>
          <w:rFonts w:hint="cs"/>
          <w:rtl/>
        </w:rPr>
        <w:t>– – –</w:t>
      </w:r>
    </w:p>
    <w:p w:rsidR="000A7F28" w:rsidRDefault="000A7F28" w:rsidP="00545B76">
      <w:pPr>
        <w:rPr>
          <w:rtl/>
        </w:rPr>
      </w:pPr>
      <w:bookmarkStart w:id="27511" w:name="_ETM_Q74_387236"/>
      <w:bookmarkStart w:id="27512" w:name="_ETM_Q74_387312"/>
      <w:bookmarkEnd w:id="27511"/>
      <w:bookmarkEnd w:id="27512"/>
    </w:p>
    <w:p w:rsidR="000A7F28" w:rsidRDefault="000A7F28" w:rsidP="00545B76">
      <w:pPr>
        <w:pStyle w:val="af5"/>
        <w:keepNext/>
        <w:rPr>
          <w:rtl/>
        </w:rPr>
      </w:pPr>
      <w:bookmarkStart w:id="27513" w:name="ET_interruption_קריאות_32"/>
      <w:r w:rsidRPr="009F24C6">
        <w:rPr>
          <w:rStyle w:val="TagStyle"/>
          <w:rtl/>
        </w:rPr>
        <w:t xml:space="preserve"> &lt;&lt; קריאה &gt;&gt;</w:t>
      </w:r>
      <w:r w:rsidRPr="003856D1">
        <w:rPr>
          <w:rStyle w:val="TagStyle"/>
          <w:rtl/>
        </w:rPr>
        <w:t xml:space="preserve"> </w:t>
      </w:r>
      <w:r>
        <w:rPr>
          <w:rtl/>
        </w:rPr>
        <w:t>קריאות:</w:t>
      </w:r>
      <w:r w:rsidRPr="003856D1">
        <w:rPr>
          <w:rStyle w:val="TagStyle"/>
          <w:rtl/>
        </w:rPr>
        <w:t xml:space="preserve"> </w:t>
      </w:r>
      <w:r w:rsidRPr="009F24C6">
        <w:rPr>
          <w:rStyle w:val="TagStyle"/>
          <w:rtl/>
        </w:rPr>
        <w:t>&lt;&lt; קריאה &gt;&gt;</w:t>
      </w:r>
      <w:r>
        <w:rPr>
          <w:rtl/>
        </w:rPr>
        <w:t xml:space="preserve">   </w:t>
      </w:r>
      <w:bookmarkEnd w:id="27513"/>
    </w:p>
    <w:p w:rsidR="000A7F28" w:rsidRDefault="000A7F28" w:rsidP="004139AC">
      <w:pPr>
        <w:rPr>
          <w:rtl/>
        </w:rPr>
      </w:pPr>
    </w:p>
    <w:p w:rsidR="000A7F28" w:rsidRDefault="00D6059D" w:rsidP="00545B76">
      <w:pPr>
        <w:rPr>
          <w:rtl/>
        </w:rPr>
      </w:pPr>
      <w:bookmarkStart w:id="27514" w:name="_ETM_Q74_390093"/>
      <w:bookmarkStart w:id="27515" w:name="_ETM_Q74_390397"/>
      <w:bookmarkStart w:id="27516" w:name="_ETM_Q74_390477"/>
      <w:bookmarkEnd w:id="27514"/>
      <w:bookmarkEnd w:id="27515"/>
      <w:bookmarkEnd w:id="27516"/>
      <w:r>
        <w:rPr>
          <w:rFonts w:hint="cs"/>
          <w:rtl/>
        </w:rPr>
        <w:t>– – –</w:t>
      </w:r>
    </w:p>
    <w:p w:rsidR="000A7F28" w:rsidRDefault="000A7F28" w:rsidP="00545B76">
      <w:pPr>
        <w:rPr>
          <w:rtl/>
        </w:rPr>
      </w:pPr>
    </w:p>
    <w:p w:rsidR="000A7F28" w:rsidRDefault="000A7F28" w:rsidP="00545B76">
      <w:pPr>
        <w:pStyle w:val="-"/>
        <w:keepNext/>
        <w:rPr>
          <w:rtl/>
        </w:rPr>
      </w:pPr>
      <w:bookmarkStart w:id="27517" w:name="ET_speakercontinue_5307_33"/>
      <w:r w:rsidRPr="009F24C6">
        <w:rPr>
          <w:rStyle w:val="TagStyle"/>
          <w:rtl/>
        </w:rPr>
        <w:t xml:space="preserve"> &lt;&lt; דובר_המשך &gt;&gt;</w:t>
      </w:r>
      <w:r w:rsidRPr="003856D1">
        <w:rPr>
          <w:rStyle w:val="TagStyle"/>
          <w:rtl/>
        </w:rPr>
        <w:t xml:space="preserve"> </w:t>
      </w:r>
      <w:r>
        <w:rPr>
          <w:rtl/>
        </w:rPr>
        <w:t>יפעת שאשא ביטון (המחנה הממלכתי):</w:t>
      </w:r>
      <w:r w:rsidRPr="003856D1">
        <w:rPr>
          <w:rStyle w:val="TagStyle"/>
          <w:rtl/>
        </w:rPr>
        <w:t xml:space="preserve"> </w:t>
      </w:r>
      <w:r w:rsidRPr="009F24C6">
        <w:rPr>
          <w:rStyle w:val="TagStyle"/>
          <w:rtl/>
        </w:rPr>
        <w:t>&lt;&lt; דובר_המשך &gt;&gt;</w:t>
      </w:r>
      <w:r>
        <w:rPr>
          <w:rtl/>
        </w:rPr>
        <w:t xml:space="preserve">   </w:t>
      </w:r>
      <w:bookmarkEnd w:id="27517"/>
    </w:p>
    <w:p w:rsidR="000A7F28" w:rsidRDefault="000A7F28" w:rsidP="004139AC">
      <w:pPr>
        <w:rPr>
          <w:rtl/>
        </w:rPr>
      </w:pPr>
    </w:p>
    <w:p w:rsidR="000A7F28" w:rsidRDefault="000A7F28" w:rsidP="00545B76">
      <w:pPr>
        <w:rPr>
          <w:rtl/>
        </w:rPr>
      </w:pPr>
      <w:r>
        <w:rPr>
          <w:rFonts w:hint="cs"/>
          <w:rtl/>
        </w:rPr>
        <w:t xml:space="preserve">אני אסביר לכם שיעור קטן באזרחות. הבחירות </w:t>
      </w:r>
      <w:bookmarkStart w:id="27518" w:name="_ETM_Q74_391157"/>
      <w:bookmarkEnd w:id="27518"/>
      <w:r>
        <w:rPr>
          <w:rFonts w:hint="cs"/>
          <w:rtl/>
        </w:rPr>
        <w:t xml:space="preserve">הן בחירות לכנסת. חברים, כל עוד החוק התיר לו והשופטים התירו לו ויו"ר ועדת הבחירות התיר לו להתמודד לכנסת, </w:t>
      </w:r>
      <w:bookmarkStart w:id="27519" w:name="_ETM_Q74_404080"/>
      <w:bookmarkEnd w:id="27519"/>
      <w:r>
        <w:rPr>
          <w:rFonts w:hint="cs"/>
          <w:rtl/>
        </w:rPr>
        <w:t xml:space="preserve">אנחנו מכבדים את זה. </w:t>
      </w:r>
      <w:bookmarkStart w:id="27520" w:name="_ETM_Q74_403480"/>
      <w:bookmarkEnd w:id="27520"/>
      <w:r>
        <w:rPr>
          <w:rtl/>
        </w:rPr>
        <w:t xml:space="preserve">אפשר </w:t>
      </w:r>
      <w:bookmarkStart w:id="27521" w:name="_ETM_Q74_403810"/>
      <w:bookmarkEnd w:id="27521"/>
      <w:r>
        <w:rPr>
          <w:rtl/>
        </w:rPr>
        <w:t>ל</w:t>
      </w:r>
      <w:r>
        <w:rPr>
          <w:rFonts w:hint="cs"/>
          <w:rtl/>
        </w:rPr>
        <w:t xml:space="preserve">אהוב את זה, אפשר לא לאהוב את זה, </w:t>
      </w:r>
      <w:bookmarkStart w:id="27522" w:name="_ETM_Q74_404140"/>
      <w:bookmarkStart w:id="27523" w:name="_ETM_Q74_404200"/>
      <w:bookmarkStart w:id="27524" w:name="_ETM_Q74_405910"/>
      <w:bookmarkEnd w:id="27522"/>
      <w:bookmarkEnd w:id="27523"/>
      <w:bookmarkEnd w:id="27524"/>
      <w:r>
        <w:rPr>
          <w:rtl/>
        </w:rPr>
        <w:t xml:space="preserve">אבל </w:t>
      </w:r>
      <w:bookmarkStart w:id="27525" w:name="_ETM_Q74_407070"/>
      <w:bookmarkEnd w:id="27525"/>
      <w:r>
        <w:rPr>
          <w:rFonts w:hint="cs"/>
          <w:rtl/>
        </w:rPr>
        <w:t xml:space="preserve">אנחנו </w:t>
      </w:r>
      <w:r>
        <w:rPr>
          <w:rtl/>
        </w:rPr>
        <w:t xml:space="preserve">מכבדים </w:t>
      </w:r>
      <w:bookmarkStart w:id="27526" w:name="_ETM_Q74_407820"/>
      <w:bookmarkEnd w:id="27526"/>
      <w:r>
        <w:rPr>
          <w:rtl/>
        </w:rPr>
        <w:t xml:space="preserve">את </w:t>
      </w:r>
      <w:bookmarkStart w:id="27527" w:name="_ETM_Q74_407940"/>
      <w:bookmarkEnd w:id="27527"/>
      <w:r>
        <w:rPr>
          <w:rtl/>
        </w:rPr>
        <w:t>זה</w:t>
      </w:r>
      <w:r>
        <w:rPr>
          <w:rFonts w:hint="cs"/>
          <w:rtl/>
        </w:rPr>
        <w:t>.</w:t>
      </w:r>
      <w:r>
        <w:rPr>
          <w:rtl/>
        </w:rPr>
        <w:t xml:space="preserve"> </w:t>
      </w:r>
      <w:bookmarkStart w:id="27528" w:name="_ETM_Q74_408480"/>
      <w:bookmarkEnd w:id="27528"/>
      <w:r>
        <w:rPr>
          <w:rtl/>
        </w:rPr>
        <w:t xml:space="preserve">מכאן </w:t>
      </w:r>
      <w:bookmarkStart w:id="27529" w:name="_ETM_Q74_409560"/>
      <w:bookmarkEnd w:id="27529"/>
      <w:r>
        <w:rPr>
          <w:rtl/>
        </w:rPr>
        <w:t xml:space="preserve">ועד </w:t>
      </w:r>
      <w:bookmarkStart w:id="27530" w:name="_ETM_Q74_409950"/>
      <w:bookmarkEnd w:id="27530"/>
      <w:r>
        <w:rPr>
          <w:rtl/>
        </w:rPr>
        <w:t>ל</w:t>
      </w:r>
      <w:r>
        <w:rPr>
          <w:rFonts w:hint="cs"/>
          <w:rtl/>
        </w:rPr>
        <w:t>הפוך</w:t>
      </w:r>
      <w:r>
        <w:rPr>
          <w:rtl/>
        </w:rPr>
        <w:t xml:space="preserve"> </w:t>
      </w:r>
      <w:bookmarkStart w:id="27531" w:name="_ETM_Q74_410500"/>
      <w:bookmarkEnd w:id="27531"/>
      <w:r>
        <w:rPr>
          <w:rtl/>
        </w:rPr>
        <w:t xml:space="preserve">את </w:t>
      </w:r>
      <w:bookmarkStart w:id="27532" w:name="_ETM_Q74_410590"/>
      <w:bookmarkEnd w:id="27532"/>
      <w:r>
        <w:rPr>
          <w:rtl/>
        </w:rPr>
        <w:t xml:space="preserve">זה </w:t>
      </w:r>
      <w:bookmarkStart w:id="27533" w:name="_ETM_Q74_410770"/>
      <w:bookmarkEnd w:id="27533"/>
      <w:r>
        <w:rPr>
          <w:rtl/>
        </w:rPr>
        <w:t xml:space="preserve">למצב </w:t>
      </w:r>
      <w:bookmarkStart w:id="27534" w:name="_ETM_Q74_411670"/>
      <w:bookmarkEnd w:id="27534"/>
      <w:r>
        <w:rPr>
          <w:rtl/>
        </w:rPr>
        <w:t xml:space="preserve">שמדינה </w:t>
      </w:r>
      <w:bookmarkStart w:id="27535" w:name="_ETM_Q74_412330"/>
      <w:bookmarkEnd w:id="27535"/>
      <w:r>
        <w:rPr>
          <w:rtl/>
        </w:rPr>
        <w:t xml:space="preserve">שלמה </w:t>
      </w:r>
      <w:bookmarkStart w:id="27536" w:name="_ETM_Q74_412930"/>
      <w:bookmarkStart w:id="27537" w:name="_ETM_Q74_413170"/>
      <w:bookmarkEnd w:id="27536"/>
      <w:bookmarkEnd w:id="27537"/>
      <w:r>
        <w:rPr>
          <w:rFonts w:hint="cs"/>
          <w:rtl/>
        </w:rPr>
        <w:t xml:space="preserve">צריכה </w:t>
      </w:r>
      <w:r>
        <w:rPr>
          <w:rtl/>
        </w:rPr>
        <w:t xml:space="preserve">לראות </w:t>
      </w:r>
      <w:bookmarkStart w:id="27538" w:name="_ETM_Q74_413920"/>
      <w:bookmarkEnd w:id="27538"/>
      <w:r>
        <w:rPr>
          <w:rFonts w:hint="cs"/>
          <w:rtl/>
        </w:rPr>
        <w:t xml:space="preserve">איך </w:t>
      </w:r>
      <w:r>
        <w:rPr>
          <w:rtl/>
        </w:rPr>
        <w:t xml:space="preserve">ראש </w:t>
      </w:r>
      <w:bookmarkStart w:id="27539" w:name="_ETM_Q74_414130"/>
      <w:bookmarkEnd w:id="27539"/>
      <w:r>
        <w:rPr>
          <w:rtl/>
        </w:rPr>
        <w:t xml:space="preserve">הממשלה </w:t>
      </w:r>
      <w:bookmarkStart w:id="27540" w:name="_ETM_Q74_414940"/>
      <w:bookmarkEnd w:id="27540"/>
      <w:r>
        <w:rPr>
          <w:rFonts w:hint="cs"/>
          <w:rtl/>
        </w:rPr>
        <w:t>וכולם נוהרים לביתו ומחזקים אותו</w:t>
      </w:r>
      <w:r>
        <w:rPr>
          <w:rtl/>
        </w:rPr>
        <w:t xml:space="preserve"> </w:t>
      </w:r>
      <w:bookmarkStart w:id="27541" w:name="_ETM_Q74_417900"/>
      <w:bookmarkEnd w:id="27541"/>
      <w:r>
        <w:rPr>
          <w:rFonts w:hint="cs"/>
          <w:rtl/>
        </w:rPr>
        <w:t>ו</w:t>
      </w:r>
      <w:r>
        <w:rPr>
          <w:rtl/>
        </w:rPr>
        <w:t xml:space="preserve">מדברים </w:t>
      </w:r>
      <w:bookmarkStart w:id="27542" w:name="_ETM_Q74_418260"/>
      <w:bookmarkEnd w:id="27542"/>
      <w:r>
        <w:rPr>
          <w:rtl/>
        </w:rPr>
        <w:t xml:space="preserve">על </w:t>
      </w:r>
      <w:bookmarkStart w:id="27543" w:name="_ETM_Q74_418440"/>
      <w:bookmarkEnd w:id="27543"/>
      <w:r>
        <w:rPr>
          <w:rFonts w:hint="cs"/>
          <w:rtl/>
        </w:rPr>
        <w:t xml:space="preserve">עוול </w:t>
      </w:r>
      <w:bookmarkStart w:id="27544" w:name="_ETM_Q74_421078"/>
      <w:bookmarkEnd w:id="27544"/>
      <w:r>
        <w:rPr>
          <w:rFonts w:hint="cs"/>
          <w:rtl/>
        </w:rPr>
        <w:t xml:space="preserve">שנעשה לו על ידי בית המשפט, עושים דה-לגיטימציה למערכת המשפט </w:t>
      </w:r>
      <w:bookmarkStart w:id="27545" w:name="_ETM_Q74_425788"/>
      <w:bookmarkEnd w:id="27545"/>
      <w:r>
        <w:rPr>
          <w:rFonts w:hint="cs"/>
          <w:rtl/>
        </w:rPr>
        <w:t xml:space="preserve">אל מול אדם שעבר על החוק פעם ועוד פעם ועוד פעם </w:t>
      </w:r>
      <w:r w:rsidR="00D6059D">
        <w:rPr>
          <w:rFonts w:hint="cs"/>
          <w:rtl/>
        </w:rPr>
        <w:t>– – –</w:t>
      </w:r>
    </w:p>
    <w:p w:rsidR="000A7F28" w:rsidRDefault="000A7F28" w:rsidP="00545B76">
      <w:pPr>
        <w:rPr>
          <w:rtl/>
        </w:rPr>
      </w:pPr>
      <w:bookmarkStart w:id="27546" w:name="_ETM_Q74_426609"/>
      <w:bookmarkStart w:id="27547" w:name="_ETM_Q74_426699"/>
      <w:bookmarkEnd w:id="27546"/>
      <w:bookmarkEnd w:id="27547"/>
    </w:p>
    <w:p w:rsidR="000A7F28" w:rsidRPr="003856D1" w:rsidRDefault="000A7F28" w:rsidP="00545B76">
      <w:pPr>
        <w:pStyle w:val="af5"/>
        <w:keepNext/>
        <w:rPr>
          <w:rtl/>
        </w:rPr>
      </w:pPr>
      <w:bookmarkStart w:id="27548" w:name="ET_interruption_6053_35"/>
      <w:r w:rsidRPr="009F24C6">
        <w:rPr>
          <w:rStyle w:val="TagStyle"/>
          <w:rtl/>
        </w:rPr>
        <w:t xml:space="preserve"> &lt;&lt; קריאה &gt;&gt;</w:t>
      </w:r>
      <w:r w:rsidRPr="003856D1">
        <w:rPr>
          <w:rStyle w:val="TagStyle"/>
          <w:rtl/>
        </w:rPr>
        <w:t xml:space="preserve"> </w:t>
      </w:r>
      <w:r>
        <w:rPr>
          <w:rtl/>
        </w:rPr>
        <w:t>יוסף טייב (ש"ס):</w:t>
      </w:r>
      <w:r w:rsidRPr="003856D1">
        <w:rPr>
          <w:rStyle w:val="TagStyle"/>
          <w:rtl/>
        </w:rPr>
        <w:t xml:space="preserve"> </w:t>
      </w:r>
      <w:r w:rsidRPr="009F24C6">
        <w:rPr>
          <w:rStyle w:val="TagStyle"/>
          <w:rtl/>
        </w:rPr>
        <w:t>&lt;&lt; קריאה &gt;&gt;</w:t>
      </w:r>
      <w:r>
        <w:rPr>
          <w:rtl/>
        </w:rPr>
        <w:t xml:space="preserve">   </w:t>
      </w:r>
      <w:bookmarkStart w:id="27549" w:name="_ETM_Q74_429376"/>
      <w:bookmarkEnd w:id="27548"/>
      <w:bookmarkEnd w:id="27549"/>
    </w:p>
    <w:p w:rsidR="000A7F28" w:rsidRDefault="000A7F28" w:rsidP="004139AC">
      <w:pPr>
        <w:rPr>
          <w:rtl/>
        </w:rPr>
      </w:pPr>
    </w:p>
    <w:p w:rsidR="000A7F28" w:rsidRDefault="000A7F28" w:rsidP="00545B76">
      <w:pPr>
        <w:rPr>
          <w:rtl/>
        </w:rPr>
      </w:pPr>
      <w:r>
        <w:rPr>
          <w:rFonts w:hint="cs"/>
          <w:rtl/>
        </w:rPr>
        <w:t xml:space="preserve">הפסקנו להיות הסמרטוט של השמאל. הפסקנו ממזמן להיות הסמרטוט של השמאל </w:t>
      </w:r>
      <w:r w:rsidR="00D6059D">
        <w:rPr>
          <w:rFonts w:hint="cs"/>
          <w:rtl/>
        </w:rPr>
        <w:t>– – –</w:t>
      </w:r>
    </w:p>
    <w:p w:rsidR="000A7F28" w:rsidRDefault="000A7F28" w:rsidP="00545B76">
      <w:pPr>
        <w:rPr>
          <w:rtl/>
        </w:rPr>
      </w:pPr>
    </w:p>
    <w:p w:rsidR="000A7F28" w:rsidRDefault="000A7F28" w:rsidP="00545B76">
      <w:pPr>
        <w:pStyle w:val="-"/>
        <w:keepNext/>
        <w:rPr>
          <w:rtl/>
        </w:rPr>
      </w:pPr>
      <w:bookmarkStart w:id="27550" w:name="ET_speakercontinue_5307_34"/>
      <w:r w:rsidRPr="009F24C6">
        <w:rPr>
          <w:rStyle w:val="TagStyle"/>
          <w:rtl/>
        </w:rPr>
        <w:t xml:space="preserve"> &lt;&lt; דובר_המשך &gt;&gt;</w:t>
      </w:r>
      <w:r w:rsidRPr="003856D1">
        <w:rPr>
          <w:rStyle w:val="TagStyle"/>
          <w:rtl/>
        </w:rPr>
        <w:t xml:space="preserve"> </w:t>
      </w:r>
      <w:r>
        <w:rPr>
          <w:rtl/>
        </w:rPr>
        <w:t>יפעת שאשא ביטון (המחנה הממלכתי):</w:t>
      </w:r>
      <w:r w:rsidRPr="003856D1">
        <w:rPr>
          <w:rStyle w:val="TagStyle"/>
          <w:rtl/>
        </w:rPr>
        <w:t xml:space="preserve"> </w:t>
      </w:r>
      <w:r w:rsidRPr="009F24C6">
        <w:rPr>
          <w:rStyle w:val="TagStyle"/>
          <w:rtl/>
        </w:rPr>
        <w:t>&lt;&lt; דובר_המשך &gt;&gt;</w:t>
      </w:r>
      <w:r>
        <w:rPr>
          <w:rtl/>
        </w:rPr>
        <w:t xml:space="preserve">   </w:t>
      </w:r>
      <w:bookmarkEnd w:id="27550"/>
    </w:p>
    <w:p w:rsidR="000A7F28" w:rsidRDefault="000A7F28" w:rsidP="004139AC">
      <w:pPr>
        <w:rPr>
          <w:rtl/>
        </w:rPr>
      </w:pPr>
    </w:p>
    <w:p w:rsidR="000A7F28" w:rsidRDefault="000A7F28" w:rsidP="00545B76">
      <w:pPr>
        <w:rPr>
          <w:rtl/>
        </w:rPr>
      </w:pPr>
      <w:r>
        <w:rPr>
          <w:rFonts w:hint="cs"/>
          <w:rtl/>
        </w:rPr>
        <w:t xml:space="preserve">תקשיבו לי טוב, אנחנו אשמים בכל מה שקורה בחברה </w:t>
      </w:r>
      <w:bookmarkStart w:id="27551" w:name="_ETM_Q74_438841"/>
      <w:bookmarkEnd w:id="27551"/>
      <w:r>
        <w:rPr>
          <w:rFonts w:hint="cs"/>
          <w:rtl/>
        </w:rPr>
        <w:t xml:space="preserve">הזו. חוסר המשילות, הפשע שמשתולל בחוץ, האלימות שיש בחוץ, הכול </w:t>
      </w:r>
      <w:bookmarkStart w:id="27552" w:name="_ETM_Q74_444227"/>
      <w:bookmarkEnd w:id="27552"/>
      <w:r>
        <w:rPr>
          <w:rFonts w:hint="cs"/>
          <w:rtl/>
        </w:rPr>
        <w:t>תוצאה של מה שקורה כאן.</w:t>
      </w:r>
    </w:p>
    <w:p w:rsidR="000A7F28" w:rsidRDefault="000A7F28" w:rsidP="00545B76">
      <w:pPr>
        <w:rPr>
          <w:rtl/>
        </w:rPr>
      </w:pPr>
      <w:bookmarkStart w:id="27553" w:name="_ETM_Q74_444182"/>
      <w:bookmarkStart w:id="27554" w:name="_ETM_Q74_444251"/>
      <w:bookmarkEnd w:id="27553"/>
      <w:bookmarkEnd w:id="27554"/>
    </w:p>
    <w:p w:rsidR="000A7F28" w:rsidRDefault="000A7F28" w:rsidP="00545B76">
      <w:pPr>
        <w:pStyle w:val="af5"/>
        <w:keepNext/>
        <w:rPr>
          <w:rtl/>
        </w:rPr>
      </w:pPr>
      <w:bookmarkStart w:id="27555" w:name="ET_interruption_6053_37"/>
      <w:r w:rsidRPr="009F24C6">
        <w:rPr>
          <w:rStyle w:val="TagStyle"/>
          <w:rtl/>
        </w:rPr>
        <w:t xml:space="preserve"> &lt;&lt; קריאה &gt;&gt;</w:t>
      </w:r>
      <w:r w:rsidRPr="003856D1">
        <w:rPr>
          <w:rStyle w:val="TagStyle"/>
          <w:rtl/>
        </w:rPr>
        <w:t xml:space="preserve"> </w:t>
      </w:r>
      <w:r>
        <w:rPr>
          <w:rtl/>
        </w:rPr>
        <w:t>יוסף טייב (ש"ס):</w:t>
      </w:r>
      <w:r w:rsidRPr="003856D1">
        <w:rPr>
          <w:rStyle w:val="TagStyle"/>
          <w:rtl/>
        </w:rPr>
        <w:t xml:space="preserve"> </w:t>
      </w:r>
      <w:r w:rsidRPr="009F24C6">
        <w:rPr>
          <w:rStyle w:val="TagStyle"/>
          <w:rtl/>
        </w:rPr>
        <w:t>&lt;&lt; קריאה &gt;&gt;</w:t>
      </w:r>
      <w:r>
        <w:rPr>
          <w:rtl/>
        </w:rPr>
        <w:t xml:space="preserve">   </w:t>
      </w:r>
      <w:bookmarkEnd w:id="27555"/>
    </w:p>
    <w:p w:rsidR="000A7F28" w:rsidRDefault="000A7F28" w:rsidP="004139AC">
      <w:pPr>
        <w:rPr>
          <w:rtl/>
        </w:rPr>
      </w:pPr>
    </w:p>
    <w:p w:rsidR="000A7F28" w:rsidRDefault="000A7F28" w:rsidP="00545B76">
      <w:pPr>
        <w:rPr>
          <w:rtl/>
        </w:rPr>
      </w:pPr>
      <w:bookmarkStart w:id="27556" w:name="_ETM_Q74_445672"/>
      <w:bookmarkEnd w:id="27556"/>
      <w:r>
        <w:rPr>
          <w:rFonts w:hint="cs"/>
          <w:rtl/>
        </w:rPr>
        <w:t xml:space="preserve">הייתם שנה </w:t>
      </w:r>
      <w:bookmarkStart w:id="27557" w:name="_ETM_Q74_448513"/>
      <w:bookmarkEnd w:id="27557"/>
      <w:r>
        <w:rPr>
          <w:rFonts w:hint="cs"/>
          <w:rtl/>
        </w:rPr>
        <w:t xml:space="preserve">וחצי בממשלה, למה לא טיפלתם בזה </w:t>
      </w:r>
      <w:r w:rsidR="00D6059D">
        <w:rPr>
          <w:rFonts w:hint="cs"/>
          <w:rtl/>
        </w:rPr>
        <w:t>– – –</w:t>
      </w:r>
    </w:p>
    <w:p w:rsidR="000A7F28" w:rsidRPr="003856D1" w:rsidRDefault="000A7F28" w:rsidP="00545B76">
      <w:pPr>
        <w:rPr>
          <w:rtl/>
        </w:rPr>
      </w:pPr>
      <w:bookmarkStart w:id="27558" w:name="_ETM_Q74_447289"/>
      <w:bookmarkStart w:id="27559" w:name="_ETM_Q74_447349"/>
      <w:bookmarkEnd w:id="27558"/>
      <w:bookmarkEnd w:id="27559"/>
    </w:p>
    <w:p w:rsidR="000A7F28" w:rsidRDefault="000A7F28" w:rsidP="00545B76">
      <w:pPr>
        <w:pStyle w:val="af6"/>
        <w:keepNext/>
        <w:rPr>
          <w:rtl/>
        </w:rPr>
      </w:pPr>
      <w:r w:rsidRPr="009F24C6">
        <w:rPr>
          <w:rStyle w:val="TagStyle"/>
          <w:rtl/>
        </w:rPr>
        <w:t xml:space="preserve"> &lt;&lt; יור &gt;&gt;</w:t>
      </w:r>
      <w:r w:rsidRPr="003856D1">
        <w:rPr>
          <w:rStyle w:val="TagStyle"/>
          <w:rtl/>
        </w:rPr>
        <w:t xml:space="preserve"> </w:t>
      </w:r>
      <w:r>
        <w:rPr>
          <w:rtl/>
        </w:rPr>
        <w:t>היו"ר ניסים ואטורי:</w:t>
      </w:r>
      <w:r w:rsidRPr="003856D1">
        <w:rPr>
          <w:rStyle w:val="TagStyle"/>
          <w:rtl/>
        </w:rPr>
        <w:t xml:space="preserve"> </w:t>
      </w:r>
      <w:r w:rsidRPr="009F24C6">
        <w:rPr>
          <w:rStyle w:val="TagStyle"/>
          <w:rtl/>
        </w:rPr>
        <w:t>&lt;&lt; יור &gt;&gt;</w:t>
      </w:r>
      <w:r>
        <w:rPr>
          <w:rtl/>
        </w:rPr>
        <w:t xml:space="preserve">   </w:t>
      </w:r>
    </w:p>
    <w:p w:rsidR="000A7F28" w:rsidRDefault="000A7F28" w:rsidP="004139AC">
      <w:pPr>
        <w:rPr>
          <w:rtl/>
        </w:rPr>
      </w:pPr>
    </w:p>
    <w:p w:rsidR="000A7F28" w:rsidRDefault="000A7F28" w:rsidP="00545B76">
      <w:pPr>
        <w:rPr>
          <w:rtl/>
        </w:rPr>
      </w:pPr>
      <w:bookmarkStart w:id="27560" w:name="_ETM_Q74_444858"/>
      <w:bookmarkEnd w:id="27560"/>
      <w:r>
        <w:rPr>
          <w:rFonts w:hint="cs"/>
          <w:rtl/>
        </w:rPr>
        <w:t>הזמן תם. אל תפריע לה לסיים.</w:t>
      </w:r>
    </w:p>
    <w:p w:rsidR="000A7F28" w:rsidRDefault="000A7F28" w:rsidP="00545B76">
      <w:pPr>
        <w:rPr>
          <w:rtl/>
        </w:rPr>
      </w:pPr>
      <w:bookmarkStart w:id="27561" w:name="_ETM_Q74_454074"/>
      <w:bookmarkStart w:id="27562" w:name="_ETM_Q74_454135"/>
      <w:bookmarkEnd w:id="27561"/>
      <w:bookmarkEnd w:id="27562"/>
    </w:p>
    <w:p w:rsidR="000A7F28" w:rsidRDefault="000A7F28" w:rsidP="00545B76">
      <w:pPr>
        <w:pStyle w:val="-"/>
        <w:keepNext/>
        <w:rPr>
          <w:rtl/>
        </w:rPr>
      </w:pPr>
      <w:bookmarkStart w:id="27563" w:name="ET_speakercontinue_5307_38"/>
      <w:r w:rsidRPr="009F24C6">
        <w:rPr>
          <w:rStyle w:val="TagStyle"/>
          <w:rtl/>
        </w:rPr>
        <w:t xml:space="preserve"> &lt;&lt; דובר_המשך &gt;&gt;</w:t>
      </w:r>
      <w:r w:rsidRPr="003856D1">
        <w:rPr>
          <w:rStyle w:val="TagStyle"/>
          <w:rtl/>
        </w:rPr>
        <w:t xml:space="preserve"> </w:t>
      </w:r>
      <w:r>
        <w:rPr>
          <w:rtl/>
        </w:rPr>
        <w:t>יפעת שאשא ביטון (המחנה הממלכתי):</w:t>
      </w:r>
      <w:r w:rsidRPr="003856D1">
        <w:rPr>
          <w:rStyle w:val="TagStyle"/>
          <w:rtl/>
        </w:rPr>
        <w:t xml:space="preserve"> </w:t>
      </w:r>
      <w:r w:rsidRPr="009F24C6">
        <w:rPr>
          <w:rStyle w:val="TagStyle"/>
          <w:rtl/>
        </w:rPr>
        <w:t>&lt;&lt; דובר_המשך &gt;&gt;</w:t>
      </w:r>
      <w:r>
        <w:rPr>
          <w:rtl/>
        </w:rPr>
        <w:t xml:space="preserve">   </w:t>
      </w:r>
      <w:bookmarkEnd w:id="27563"/>
    </w:p>
    <w:p w:rsidR="000A7F28" w:rsidRDefault="000A7F28" w:rsidP="004139AC">
      <w:pPr>
        <w:rPr>
          <w:rtl/>
        </w:rPr>
      </w:pPr>
    </w:p>
    <w:p w:rsidR="000A7F28" w:rsidRDefault="000A7F28" w:rsidP="00545B76">
      <w:pPr>
        <w:rPr>
          <w:rtl/>
        </w:rPr>
      </w:pPr>
      <w:bookmarkStart w:id="27564" w:name="_ETM_Q74_454971"/>
      <w:bookmarkEnd w:id="27564"/>
      <w:r>
        <w:rPr>
          <w:rFonts w:hint="cs"/>
          <w:rtl/>
        </w:rPr>
        <w:t xml:space="preserve">ולכן אני אומרת פה, חברים יקרים, </w:t>
      </w:r>
      <w:bookmarkStart w:id="27565" w:name="_ETM_Q74_453299"/>
      <w:bookmarkEnd w:id="27565"/>
      <w:r>
        <w:rPr>
          <w:rFonts w:hint="cs"/>
          <w:rtl/>
        </w:rPr>
        <w:t xml:space="preserve">בואו ניקח אחריות רגע על עצמנו, כל אחד במקום שלו, </w:t>
      </w:r>
      <w:bookmarkStart w:id="27566" w:name="_ETM_Q74_461523"/>
      <w:bookmarkEnd w:id="27566"/>
      <w:r>
        <w:rPr>
          <w:rFonts w:hint="cs"/>
          <w:rtl/>
        </w:rPr>
        <w:t xml:space="preserve">ונעזור לחברה הזו להעמיד את עצמה בחזרה למעלה, ולהפסיק עם </w:t>
      </w:r>
      <w:bookmarkStart w:id="27567" w:name="_ETM_Q74_467217"/>
      <w:bookmarkEnd w:id="27567"/>
      <w:r>
        <w:rPr>
          <w:rFonts w:hint="cs"/>
          <w:rtl/>
        </w:rPr>
        <w:t>כל מה שאנחנו רואים שמשתולל שם בחוץ. תודה רבה.</w:t>
      </w:r>
    </w:p>
    <w:p w:rsidR="000A7F28" w:rsidRDefault="000A7F28" w:rsidP="00545B76">
      <w:pPr>
        <w:rPr>
          <w:rtl/>
        </w:rPr>
      </w:pPr>
      <w:bookmarkStart w:id="27568" w:name="_ETM_Q74_462245"/>
      <w:bookmarkStart w:id="27569" w:name="_ETM_Q74_462316"/>
      <w:bookmarkEnd w:id="27568"/>
      <w:bookmarkEnd w:id="27569"/>
    </w:p>
    <w:p w:rsidR="000A7F28" w:rsidRDefault="000A7F28" w:rsidP="00545B76">
      <w:pPr>
        <w:pStyle w:val="af6"/>
        <w:keepNext/>
        <w:rPr>
          <w:rtl/>
        </w:rPr>
      </w:pPr>
      <w:r w:rsidRPr="009F24C6">
        <w:rPr>
          <w:rStyle w:val="TagStyle"/>
          <w:rtl/>
        </w:rPr>
        <w:t xml:space="preserve"> &lt;&lt; יור &gt;&gt;</w:t>
      </w:r>
      <w:r w:rsidRPr="003856D1">
        <w:rPr>
          <w:rStyle w:val="TagStyle"/>
          <w:rtl/>
        </w:rPr>
        <w:t xml:space="preserve"> </w:t>
      </w:r>
      <w:r>
        <w:rPr>
          <w:rtl/>
        </w:rPr>
        <w:t>היו"ר ניסים ואטורי:</w:t>
      </w:r>
      <w:r w:rsidRPr="003856D1">
        <w:rPr>
          <w:rStyle w:val="TagStyle"/>
          <w:rtl/>
        </w:rPr>
        <w:t xml:space="preserve"> </w:t>
      </w:r>
      <w:r w:rsidRPr="009F24C6">
        <w:rPr>
          <w:rStyle w:val="TagStyle"/>
          <w:rtl/>
        </w:rPr>
        <w:t>&lt;&lt; יור &gt;&gt;</w:t>
      </w:r>
      <w:r>
        <w:rPr>
          <w:rtl/>
        </w:rPr>
        <w:t xml:space="preserve">   </w:t>
      </w:r>
    </w:p>
    <w:p w:rsidR="000A7F28" w:rsidRDefault="000A7F28" w:rsidP="004139AC">
      <w:pPr>
        <w:rPr>
          <w:rtl/>
        </w:rPr>
      </w:pPr>
    </w:p>
    <w:p w:rsidR="000A7F28" w:rsidRDefault="000A7F28" w:rsidP="00545B76">
      <w:pPr>
        <w:rPr>
          <w:rtl/>
        </w:rPr>
      </w:pPr>
      <w:bookmarkStart w:id="27570" w:name="_ETM_Q74_463032"/>
      <w:bookmarkStart w:id="27571" w:name="_ETM_Q74_468389"/>
      <w:bookmarkStart w:id="27572" w:name="_ETM_Q74_468690"/>
      <w:bookmarkEnd w:id="27570"/>
      <w:bookmarkEnd w:id="27571"/>
      <w:bookmarkEnd w:id="27572"/>
      <w:r>
        <w:rPr>
          <w:rtl/>
        </w:rPr>
        <w:t xml:space="preserve">תודה </w:t>
      </w:r>
      <w:bookmarkStart w:id="27573" w:name="_ETM_Q74_468930"/>
      <w:bookmarkEnd w:id="27573"/>
      <w:r>
        <w:rPr>
          <w:rtl/>
        </w:rPr>
        <w:t>רבה</w:t>
      </w:r>
      <w:r>
        <w:rPr>
          <w:rFonts w:hint="cs"/>
          <w:rtl/>
        </w:rPr>
        <w:t>.</w:t>
      </w:r>
      <w:r>
        <w:rPr>
          <w:rtl/>
        </w:rPr>
        <w:t xml:space="preserve"> </w:t>
      </w:r>
      <w:bookmarkStart w:id="27574" w:name="_ETM_Q74_470339"/>
      <w:bookmarkEnd w:id="27574"/>
      <w:r>
        <w:rPr>
          <w:rtl/>
        </w:rPr>
        <w:t>הממשלה</w:t>
      </w:r>
      <w:r>
        <w:rPr>
          <w:rFonts w:hint="cs"/>
          <w:rtl/>
        </w:rPr>
        <w:t>,</w:t>
      </w:r>
      <w:r>
        <w:rPr>
          <w:rtl/>
        </w:rPr>
        <w:t xml:space="preserve"> </w:t>
      </w:r>
      <w:bookmarkStart w:id="27575" w:name="_ETM_Q74_471420"/>
      <w:bookmarkEnd w:id="27575"/>
      <w:r>
        <w:rPr>
          <w:rtl/>
        </w:rPr>
        <w:t xml:space="preserve">עדיין </w:t>
      </w:r>
      <w:bookmarkStart w:id="27576" w:name="_ETM_Q74_471750"/>
      <w:bookmarkStart w:id="27577" w:name="_ETM_Q74_471930"/>
      <w:bookmarkStart w:id="27578" w:name="_ETM_Q74_472200"/>
      <w:bookmarkEnd w:id="27576"/>
      <w:bookmarkEnd w:id="27577"/>
      <w:bookmarkEnd w:id="27578"/>
      <w:r>
        <w:rPr>
          <w:rFonts w:hint="cs"/>
          <w:rtl/>
        </w:rPr>
        <w:t xml:space="preserve">אין </w:t>
      </w:r>
      <w:bookmarkStart w:id="27579" w:name="_ETM_Q74_472350"/>
      <w:bookmarkEnd w:id="27579"/>
      <w:r>
        <w:rPr>
          <w:rtl/>
        </w:rPr>
        <w:t xml:space="preserve">30 </w:t>
      </w:r>
      <w:bookmarkStart w:id="27580" w:name="_ETM_Q74_472650"/>
      <w:bookmarkEnd w:id="27580"/>
      <w:r>
        <w:rPr>
          <w:rtl/>
        </w:rPr>
        <w:t xml:space="preserve">יום </w:t>
      </w:r>
      <w:bookmarkStart w:id="27581" w:name="_ETM_Q74_472860"/>
      <w:bookmarkStart w:id="27582" w:name="_ETM_Q74_473130"/>
      <w:bookmarkEnd w:id="27581"/>
      <w:bookmarkEnd w:id="27582"/>
      <w:r>
        <w:rPr>
          <w:rtl/>
        </w:rPr>
        <w:t>לחקיקה</w:t>
      </w:r>
      <w:r>
        <w:rPr>
          <w:rFonts w:hint="cs"/>
          <w:rtl/>
        </w:rPr>
        <w:t>,</w:t>
      </w:r>
      <w:r>
        <w:rPr>
          <w:rtl/>
        </w:rPr>
        <w:t xml:space="preserve"> </w:t>
      </w:r>
      <w:bookmarkStart w:id="27583" w:name="_ETM_Q74_473760"/>
      <w:bookmarkEnd w:id="27583"/>
      <w:r>
        <w:rPr>
          <w:rtl/>
        </w:rPr>
        <w:t xml:space="preserve">אז </w:t>
      </w:r>
      <w:bookmarkStart w:id="27584" w:name="_ETM_Q74_474930"/>
      <w:bookmarkEnd w:id="27584"/>
      <w:r>
        <w:rPr>
          <w:rtl/>
        </w:rPr>
        <w:t xml:space="preserve">זה </w:t>
      </w:r>
      <w:bookmarkStart w:id="27585" w:name="_ETM_Q74_475080"/>
      <w:bookmarkEnd w:id="27585"/>
      <w:r>
        <w:rPr>
          <w:rtl/>
        </w:rPr>
        <w:t xml:space="preserve">כבר </w:t>
      </w:r>
      <w:bookmarkStart w:id="27586" w:name="_ETM_Q74_478020"/>
      <w:bookmarkEnd w:id="27586"/>
      <w:r w:rsidR="00D6059D">
        <w:rPr>
          <w:rFonts w:hint="cs"/>
          <w:rtl/>
        </w:rPr>
        <w:t>– – –</w:t>
      </w:r>
    </w:p>
    <w:p w:rsidR="000A7F28" w:rsidRDefault="000A7F28" w:rsidP="00545B76">
      <w:pPr>
        <w:rPr>
          <w:rtl/>
        </w:rPr>
      </w:pPr>
      <w:bookmarkStart w:id="27587" w:name="_ETM_Q74_478001"/>
      <w:bookmarkStart w:id="27588" w:name="_ETM_Q74_478072"/>
      <w:bookmarkEnd w:id="27587"/>
      <w:bookmarkEnd w:id="27588"/>
    </w:p>
    <w:p w:rsidR="000A7F28" w:rsidRDefault="000A7F28" w:rsidP="00545B76">
      <w:pPr>
        <w:pStyle w:val="af5"/>
        <w:keepNext/>
        <w:rPr>
          <w:rtl/>
        </w:rPr>
      </w:pPr>
      <w:bookmarkStart w:id="27589" w:name="ET_interruption_6461_40"/>
      <w:r w:rsidRPr="009F24C6">
        <w:rPr>
          <w:rStyle w:val="TagStyle"/>
          <w:rtl/>
        </w:rPr>
        <w:t xml:space="preserve"> &lt;&lt; קריאה &gt;&gt;</w:t>
      </w:r>
      <w:r w:rsidRPr="003856D1">
        <w:rPr>
          <w:rStyle w:val="TagStyle"/>
          <w:rtl/>
        </w:rPr>
        <w:t xml:space="preserve"> </w:t>
      </w:r>
      <w:r>
        <w:rPr>
          <w:rtl/>
        </w:rPr>
        <w:t>שר התקשורת שלמה קרעי:</w:t>
      </w:r>
      <w:r w:rsidRPr="003856D1">
        <w:rPr>
          <w:rStyle w:val="TagStyle"/>
          <w:rtl/>
        </w:rPr>
        <w:t xml:space="preserve"> </w:t>
      </w:r>
      <w:r w:rsidRPr="009F24C6">
        <w:rPr>
          <w:rStyle w:val="TagStyle"/>
          <w:rtl/>
        </w:rPr>
        <w:t>&lt;&lt; קריאה &gt;&gt;</w:t>
      </w:r>
      <w:r>
        <w:rPr>
          <w:rtl/>
        </w:rPr>
        <w:t xml:space="preserve">   </w:t>
      </w:r>
      <w:bookmarkEnd w:id="27589"/>
    </w:p>
    <w:p w:rsidR="000A7F28" w:rsidRDefault="000A7F28" w:rsidP="004139AC">
      <w:pPr>
        <w:rPr>
          <w:rtl/>
        </w:rPr>
      </w:pPr>
    </w:p>
    <w:p w:rsidR="000A7F28" w:rsidRDefault="000A7F28" w:rsidP="00545B76">
      <w:pPr>
        <w:rPr>
          <w:rtl/>
        </w:rPr>
      </w:pPr>
      <w:r>
        <w:rPr>
          <w:rFonts w:hint="cs"/>
          <w:rtl/>
        </w:rPr>
        <w:t xml:space="preserve">בהחלט יש לנו הרבה מאמץ להרים </w:t>
      </w:r>
      <w:bookmarkStart w:id="27590" w:name="_ETM_Q74_475430"/>
      <w:bookmarkEnd w:id="27590"/>
      <w:r>
        <w:rPr>
          <w:rFonts w:hint="cs"/>
          <w:rtl/>
        </w:rPr>
        <w:t>את החברה הישראלית מלמטה.</w:t>
      </w:r>
    </w:p>
    <w:p w:rsidR="000A7F28" w:rsidRDefault="000A7F28" w:rsidP="00545B76">
      <w:pPr>
        <w:rPr>
          <w:rtl/>
        </w:rPr>
      </w:pPr>
      <w:bookmarkStart w:id="27591" w:name="_ETM_Q74_479484"/>
      <w:bookmarkStart w:id="27592" w:name="_ETM_Q74_479556"/>
      <w:bookmarkEnd w:id="27591"/>
      <w:bookmarkEnd w:id="27592"/>
    </w:p>
    <w:p w:rsidR="000A7F28" w:rsidRDefault="000A7F28" w:rsidP="00545B76">
      <w:pPr>
        <w:pStyle w:val="af6"/>
        <w:keepNext/>
        <w:rPr>
          <w:rtl/>
        </w:rPr>
      </w:pPr>
      <w:r w:rsidRPr="009F24C6">
        <w:rPr>
          <w:rStyle w:val="TagStyle"/>
          <w:rtl/>
        </w:rPr>
        <w:t xml:space="preserve"> &lt;&lt; יור &gt;&gt;</w:t>
      </w:r>
      <w:r w:rsidRPr="003856D1">
        <w:rPr>
          <w:rStyle w:val="TagStyle"/>
          <w:rtl/>
        </w:rPr>
        <w:t xml:space="preserve"> </w:t>
      </w:r>
      <w:r>
        <w:rPr>
          <w:rtl/>
        </w:rPr>
        <w:t>היו"ר ניסים ואטורי:</w:t>
      </w:r>
      <w:r w:rsidRPr="003856D1">
        <w:rPr>
          <w:rStyle w:val="TagStyle"/>
          <w:rtl/>
        </w:rPr>
        <w:t xml:space="preserve"> </w:t>
      </w:r>
      <w:r w:rsidRPr="009F24C6">
        <w:rPr>
          <w:rStyle w:val="TagStyle"/>
          <w:rtl/>
        </w:rPr>
        <w:t>&lt;&lt; יור &gt;&gt;</w:t>
      </w:r>
      <w:r>
        <w:rPr>
          <w:rtl/>
        </w:rPr>
        <w:t xml:space="preserve">   </w:t>
      </w:r>
    </w:p>
    <w:p w:rsidR="000A7F28" w:rsidRDefault="000A7F28" w:rsidP="004139AC">
      <w:pPr>
        <w:rPr>
          <w:rtl/>
        </w:rPr>
      </w:pPr>
    </w:p>
    <w:p w:rsidR="000A7F28" w:rsidRDefault="000A7F28" w:rsidP="00545B76">
      <w:pPr>
        <w:rPr>
          <w:rtl/>
        </w:rPr>
      </w:pPr>
      <w:bookmarkStart w:id="27593" w:name="_ETM_Q74_480313"/>
      <w:bookmarkEnd w:id="27593"/>
      <w:r>
        <w:rPr>
          <w:rtl/>
        </w:rPr>
        <w:t xml:space="preserve">חבר </w:t>
      </w:r>
      <w:bookmarkStart w:id="27594" w:name="_ETM_Q74_478350"/>
      <w:bookmarkEnd w:id="27594"/>
      <w:r>
        <w:rPr>
          <w:rtl/>
        </w:rPr>
        <w:t xml:space="preserve">הכנסת </w:t>
      </w:r>
      <w:bookmarkStart w:id="27595" w:name="_ETM_Q74_478950"/>
      <w:bookmarkEnd w:id="27595"/>
      <w:r>
        <w:rPr>
          <w:rtl/>
        </w:rPr>
        <w:t xml:space="preserve">גדי </w:t>
      </w:r>
      <w:bookmarkStart w:id="27596" w:name="_ETM_Q74_479250"/>
      <w:bookmarkEnd w:id="27596"/>
      <w:r>
        <w:rPr>
          <w:rtl/>
        </w:rPr>
        <w:t>איזנקוט</w:t>
      </w:r>
      <w:r>
        <w:rPr>
          <w:rFonts w:hint="cs"/>
          <w:rtl/>
        </w:rPr>
        <w:t>,</w:t>
      </w:r>
      <w:r>
        <w:rPr>
          <w:rtl/>
        </w:rPr>
        <w:t xml:space="preserve"> </w:t>
      </w:r>
      <w:bookmarkStart w:id="27597" w:name="_ETM_Q74_479760"/>
      <w:bookmarkEnd w:id="27597"/>
      <w:r>
        <w:rPr>
          <w:rtl/>
        </w:rPr>
        <w:t>בבקשה</w:t>
      </w:r>
      <w:r>
        <w:rPr>
          <w:rFonts w:hint="cs"/>
          <w:rtl/>
        </w:rPr>
        <w:t>.</w:t>
      </w:r>
    </w:p>
    <w:p w:rsidR="000A7F28" w:rsidRDefault="000A7F28" w:rsidP="00545B76">
      <w:pPr>
        <w:rPr>
          <w:rtl/>
        </w:rPr>
      </w:pPr>
      <w:bookmarkStart w:id="27598" w:name="_ETM_Q74_483538"/>
      <w:bookmarkStart w:id="27599" w:name="_ETM_Q74_483628"/>
      <w:bookmarkEnd w:id="27598"/>
      <w:bookmarkEnd w:id="27599"/>
    </w:p>
    <w:p w:rsidR="000A7F28" w:rsidRDefault="000A7F28" w:rsidP="00545B76">
      <w:pPr>
        <w:pStyle w:val="af5"/>
        <w:keepNext/>
        <w:rPr>
          <w:rtl/>
        </w:rPr>
      </w:pPr>
      <w:bookmarkStart w:id="27600" w:name="ET_interruption_6053_42"/>
      <w:r w:rsidRPr="009F24C6">
        <w:rPr>
          <w:rStyle w:val="TagStyle"/>
          <w:rtl/>
        </w:rPr>
        <w:t xml:space="preserve"> &lt;&lt; קריאה &gt;&gt;</w:t>
      </w:r>
      <w:r w:rsidRPr="003856D1">
        <w:rPr>
          <w:rStyle w:val="TagStyle"/>
          <w:rtl/>
        </w:rPr>
        <w:t xml:space="preserve"> </w:t>
      </w:r>
      <w:r>
        <w:rPr>
          <w:rtl/>
        </w:rPr>
        <w:t>יוסף טייב (ש"ס):</w:t>
      </w:r>
      <w:r w:rsidRPr="003856D1">
        <w:rPr>
          <w:rStyle w:val="TagStyle"/>
          <w:rtl/>
        </w:rPr>
        <w:t xml:space="preserve"> </w:t>
      </w:r>
      <w:r w:rsidRPr="009F24C6">
        <w:rPr>
          <w:rStyle w:val="TagStyle"/>
          <w:rtl/>
        </w:rPr>
        <w:t>&lt;&lt; קריאה &gt;&gt;</w:t>
      </w:r>
      <w:r>
        <w:rPr>
          <w:rtl/>
        </w:rPr>
        <w:t xml:space="preserve">   </w:t>
      </w:r>
      <w:bookmarkEnd w:id="27600"/>
    </w:p>
    <w:p w:rsidR="000A7F28" w:rsidRDefault="000A7F28" w:rsidP="004139AC">
      <w:pPr>
        <w:rPr>
          <w:rtl/>
        </w:rPr>
      </w:pPr>
    </w:p>
    <w:p w:rsidR="000A7F28" w:rsidRDefault="000A7F28" w:rsidP="00545B76">
      <w:pPr>
        <w:rPr>
          <w:rtl/>
        </w:rPr>
      </w:pPr>
      <w:bookmarkStart w:id="27601" w:name="_ETM_Q74_481899"/>
      <w:bookmarkEnd w:id="27601"/>
      <w:r>
        <w:rPr>
          <w:rFonts w:hint="cs"/>
          <w:rtl/>
        </w:rPr>
        <w:t xml:space="preserve">עוד נחזיר את הזהות היהודית של המדינה, </w:t>
      </w:r>
      <w:bookmarkStart w:id="27602" w:name="_ETM_Q74_479979"/>
      <w:bookmarkEnd w:id="27602"/>
      <w:r>
        <w:rPr>
          <w:rFonts w:hint="cs"/>
          <w:rtl/>
        </w:rPr>
        <w:t>נחנך את הילדים ללמוד תנ"ך, אל תדאגי, הכול יחזור על מקומו בשלום. מה שהרסתם שנה וחצי נתקן. אני מבטיח.</w:t>
      </w:r>
      <w:bookmarkStart w:id="27603" w:name="_ETM_Q74_485580"/>
      <w:bookmarkEnd w:id="27603"/>
    </w:p>
    <w:p w:rsidR="000A7F28" w:rsidRDefault="000A7F28" w:rsidP="00545B76">
      <w:pPr>
        <w:rPr>
          <w:rtl/>
        </w:rPr>
      </w:pPr>
      <w:bookmarkStart w:id="27604" w:name="_ETM_Q74_488543"/>
      <w:bookmarkStart w:id="27605" w:name="_ETM_Q74_488612"/>
      <w:bookmarkEnd w:id="27604"/>
      <w:bookmarkEnd w:id="27605"/>
    </w:p>
    <w:p w:rsidR="000A7F28" w:rsidRDefault="000A7F28" w:rsidP="00545B76">
      <w:pPr>
        <w:pStyle w:val="af5"/>
        <w:keepNext/>
        <w:rPr>
          <w:rtl/>
        </w:rPr>
      </w:pPr>
      <w:bookmarkStart w:id="27606" w:name="ET_interruption_5307_43"/>
      <w:r w:rsidRPr="009F24C6">
        <w:rPr>
          <w:rStyle w:val="TagStyle"/>
          <w:rtl/>
        </w:rPr>
        <w:t xml:space="preserve"> &lt;&lt; קריאה &gt;&gt;</w:t>
      </w:r>
      <w:r w:rsidRPr="003856D1">
        <w:rPr>
          <w:rStyle w:val="TagStyle"/>
          <w:rtl/>
        </w:rPr>
        <w:t xml:space="preserve"> </w:t>
      </w:r>
      <w:r>
        <w:rPr>
          <w:rtl/>
        </w:rPr>
        <w:t>יפעת שאשא ביטון (המחנה הממלכתי):</w:t>
      </w:r>
      <w:r w:rsidRPr="003856D1">
        <w:rPr>
          <w:rStyle w:val="TagStyle"/>
          <w:rtl/>
        </w:rPr>
        <w:t xml:space="preserve"> </w:t>
      </w:r>
      <w:r w:rsidRPr="009F24C6">
        <w:rPr>
          <w:rStyle w:val="TagStyle"/>
          <w:rtl/>
        </w:rPr>
        <w:t>&lt;&lt; קריאה &gt;&gt;</w:t>
      </w:r>
      <w:r>
        <w:rPr>
          <w:rtl/>
        </w:rPr>
        <w:t xml:space="preserve">   </w:t>
      </w:r>
      <w:bookmarkEnd w:id="27606"/>
    </w:p>
    <w:p w:rsidR="000A7F28" w:rsidRDefault="000A7F28" w:rsidP="004139AC">
      <w:pPr>
        <w:rPr>
          <w:rtl/>
        </w:rPr>
      </w:pPr>
    </w:p>
    <w:p w:rsidR="000A7F28" w:rsidRDefault="000A7F28" w:rsidP="00545B76">
      <w:pPr>
        <w:rPr>
          <w:rtl/>
        </w:rPr>
      </w:pPr>
      <w:r>
        <w:rPr>
          <w:rFonts w:hint="cs"/>
          <w:rtl/>
        </w:rPr>
        <w:t xml:space="preserve">אל תשקר </w:t>
      </w:r>
      <w:r w:rsidR="00D6059D">
        <w:rPr>
          <w:rFonts w:hint="cs"/>
          <w:rtl/>
        </w:rPr>
        <w:t>– – –</w:t>
      </w:r>
      <w:r>
        <w:rPr>
          <w:rFonts w:hint="cs"/>
          <w:rtl/>
        </w:rPr>
        <w:t xml:space="preserve"> כל המדינה הזו </w:t>
      </w:r>
      <w:r w:rsidR="00D6059D">
        <w:rPr>
          <w:rFonts w:hint="cs"/>
          <w:rtl/>
        </w:rPr>
        <w:t>– – –</w:t>
      </w:r>
    </w:p>
    <w:p w:rsidR="000A7F28" w:rsidRDefault="000A7F28" w:rsidP="00545B76">
      <w:pPr>
        <w:rPr>
          <w:rtl/>
        </w:rPr>
      </w:pPr>
    </w:p>
    <w:p w:rsidR="000A7F28" w:rsidRDefault="000A7F28" w:rsidP="00545B76">
      <w:pPr>
        <w:pStyle w:val="af5"/>
        <w:keepNext/>
        <w:rPr>
          <w:rtl/>
        </w:rPr>
      </w:pPr>
      <w:r w:rsidRPr="009F24C6">
        <w:rPr>
          <w:rStyle w:val="TagStyle"/>
          <w:rtl/>
        </w:rPr>
        <w:t>&lt;&lt; קריאה &gt;&gt;</w:t>
      </w:r>
      <w:r w:rsidRPr="003856D1">
        <w:rPr>
          <w:rStyle w:val="TagStyle"/>
          <w:rtl/>
        </w:rPr>
        <w:t xml:space="preserve"> </w:t>
      </w:r>
      <w:r>
        <w:rPr>
          <w:rFonts w:hint="cs"/>
          <w:rtl/>
        </w:rPr>
        <w:t>קריאה</w:t>
      </w:r>
      <w:r>
        <w:rPr>
          <w:rtl/>
        </w:rPr>
        <w:t>:</w:t>
      </w:r>
      <w:r w:rsidRPr="003856D1">
        <w:rPr>
          <w:rStyle w:val="TagStyle"/>
          <w:rtl/>
        </w:rPr>
        <w:t xml:space="preserve"> </w:t>
      </w:r>
      <w:r w:rsidRPr="009F24C6">
        <w:rPr>
          <w:rStyle w:val="TagStyle"/>
          <w:rtl/>
        </w:rPr>
        <w:t>&lt;&lt; קריאה &gt;&gt;</w:t>
      </w:r>
      <w:r>
        <w:rPr>
          <w:rtl/>
        </w:rPr>
        <w:t xml:space="preserve">   </w:t>
      </w:r>
    </w:p>
    <w:p w:rsidR="000A7F28" w:rsidRDefault="000A7F28" w:rsidP="00545B76">
      <w:pPr>
        <w:rPr>
          <w:rtl/>
        </w:rPr>
      </w:pPr>
    </w:p>
    <w:p w:rsidR="000A7F28" w:rsidRDefault="00D6059D" w:rsidP="00545B76">
      <w:pPr>
        <w:rPr>
          <w:rtl/>
        </w:rPr>
      </w:pPr>
      <w:r>
        <w:rPr>
          <w:rFonts w:hint="cs"/>
          <w:rtl/>
        </w:rPr>
        <w:t>– – –</w:t>
      </w:r>
      <w:r w:rsidR="000A7F28">
        <w:rPr>
          <w:rFonts w:hint="cs"/>
          <w:rtl/>
        </w:rPr>
        <w:t xml:space="preserve"> </w:t>
      </w:r>
    </w:p>
    <w:p w:rsidR="000A7F28" w:rsidRDefault="000A7F28" w:rsidP="004139AC">
      <w:pPr>
        <w:rPr>
          <w:rtl/>
        </w:rPr>
      </w:pPr>
      <w:bookmarkStart w:id="27607" w:name="_ETM_Q74_489605"/>
      <w:bookmarkStart w:id="27608" w:name="_ETM_Q74_489662"/>
      <w:bookmarkEnd w:id="27607"/>
      <w:bookmarkEnd w:id="27608"/>
    </w:p>
    <w:p w:rsidR="000A7F28" w:rsidRDefault="000A7F28" w:rsidP="00545B76">
      <w:pPr>
        <w:pStyle w:val="af6"/>
        <w:keepNext/>
        <w:rPr>
          <w:rtl/>
        </w:rPr>
      </w:pPr>
      <w:r w:rsidRPr="009F24C6">
        <w:rPr>
          <w:rStyle w:val="TagStyle"/>
          <w:rtl/>
        </w:rPr>
        <w:t xml:space="preserve"> &lt;&lt; יור &gt;&gt;</w:t>
      </w:r>
      <w:r w:rsidRPr="003856D1">
        <w:rPr>
          <w:rStyle w:val="TagStyle"/>
          <w:rtl/>
        </w:rPr>
        <w:t xml:space="preserve"> </w:t>
      </w:r>
      <w:r>
        <w:rPr>
          <w:rtl/>
        </w:rPr>
        <w:t>היו"ר ניסים ואטורי:</w:t>
      </w:r>
      <w:r w:rsidRPr="003856D1">
        <w:rPr>
          <w:rStyle w:val="TagStyle"/>
          <w:rtl/>
        </w:rPr>
        <w:t xml:space="preserve"> </w:t>
      </w:r>
      <w:r w:rsidRPr="009F24C6">
        <w:rPr>
          <w:rStyle w:val="TagStyle"/>
          <w:rtl/>
        </w:rPr>
        <w:t>&lt;&lt; יור &gt;&gt;</w:t>
      </w:r>
      <w:r>
        <w:rPr>
          <w:rtl/>
        </w:rPr>
        <w:t xml:space="preserve">   </w:t>
      </w:r>
    </w:p>
    <w:p w:rsidR="000A7F28" w:rsidRDefault="000A7F28" w:rsidP="004139AC">
      <w:pPr>
        <w:rPr>
          <w:rtl/>
        </w:rPr>
      </w:pPr>
    </w:p>
    <w:p w:rsidR="000A7F28" w:rsidRPr="003856D1" w:rsidRDefault="000A7F28" w:rsidP="00545B76">
      <w:pPr>
        <w:rPr>
          <w:rtl/>
        </w:rPr>
      </w:pPr>
      <w:bookmarkStart w:id="27609" w:name="_ETM_Q74_514964"/>
      <w:bookmarkEnd w:id="27609"/>
      <w:r>
        <w:rPr>
          <w:rFonts w:hint="cs"/>
          <w:rtl/>
        </w:rPr>
        <w:t>אני מבקש, בואו ניתן לחברנו לדבר. תודה.</w:t>
      </w:r>
    </w:p>
    <w:p w:rsidR="000A7F28" w:rsidRDefault="000A7F28" w:rsidP="00545B76">
      <w:pPr>
        <w:ind w:firstLine="0"/>
        <w:rPr>
          <w:rtl/>
        </w:rPr>
      </w:pPr>
      <w:bookmarkStart w:id="27610" w:name="_ETM_Q74_507360"/>
      <w:bookmarkStart w:id="27611" w:name="_ETM_Q74_507432"/>
      <w:bookmarkStart w:id="27612" w:name="_ETM_Q74_508496"/>
      <w:bookmarkEnd w:id="27610"/>
      <w:bookmarkEnd w:id="27611"/>
      <w:bookmarkEnd w:id="27612"/>
    </w:p>
    <w:p w:rsidR="000A7F28" w:rsidRDefault="000A7F28" w:rsidP="00545B76">
      <w:pPr>
        <w:pStyle w:val="a4"/>
        <w:keepNext/>
        <w:rPr>
          <w:rtl/>
        </w:rPr>
      </w:pPr>
      <w:bookmarkStart w:id="27613" w:name="ET_speaker_6339_46"/>
      <w:r w:rsidRPr="009F24C6">
        <w:rPr>
          <w:rStyle w:val="TagStyle"/>
          <w:rtl/>
        </w:rPr>
        <w:t xml:space="preserve"> &lt;&lt; דובר &gt;&gt;</w:t>
      </w:r>
      <w:r w:rsidRPr="003856D1">
        <w:rPr>
          <w:rStyle w:val="TagStyle"/>
          <w:rtl/>
        </w:rPr>
        <w:t xml:space="preserve"> </w:t>
      </w:r>
      <w:bookmarkStart w:id="27614" w:name="_Toc125490796"/>
      <w:bookmarkStart w:id="27615" w:name="_Toc125491263"/>
      <w:r>
        <w:rPr>
          <w:rtl/>
        </w:rPr>
        <w:t>גדי איזנקוט (המחנה הממלכתי):</w:t>
      </w:r>
      <w:bookmarkEnd w:id="27614"/>
      <w:bookmarkEnd w:id="27615"/>
      <w:r w:rsidRPr="003856D1">
        <w:rPr>
          <w:rStyle w:val="TagStyle"/>
          <w:rtl/>
        </w:rPr>
        <w:t xml:space="preserve"> </w:t>
      </w:r>
      <w:r w:rsidRPr="009F24C6">
        <w:rPr>
          <w:rStyle w:val="TagStyle"/>
          <w:rtl/>
        </w:rPr>
        <w:t>&lt;&lt; דובר &gt;&gt;</w:t>
      </w:r>
      <w:r>
        <w:rPr>
          <w:rtl/>
        </w:rPr>
        <w:t xml:space="preserve">   </w:t>
      </w:r>
      <w:bookmarkEnd w:id="27613"/>
    </w:p>
    <w:p w:rsidR="000A7F28" w:rsidRDefault="000A7F28" w:rsidP="004139AC">
      <w:pPr>
        <w:rPr>
          <w:rtl/>
        </w:rPr>
      </w:pPr>
    </w:p>
    <w:p w:rsidR="000A7F28" w:rsidRDefault="000A7F28" w:rsidP="00545B76">
      <w:pPr>
        <w:rPr>
          <w:rtl/>
        </w:rPr>
      </w:pPr>
      <w:bookmarkStart w:id="27616" w:name="_ETM_Q74_509114"/>
      <w:bookmarkStart w:id="27617" w:name="_ETM_Q74_509171"/>
      <w:bookmarkStart w:id="27618" w:name="_ETM_Q74_513910"/>
      <w:bookmarkEnd w:id="27616"/>
      <w:bookmarkEnd w:id="27617"/>
      <w:bookmarkEnd w:id="27618"/>
      <w:r>
        <w:rPr>
          <w:rtl/>
        </w:rPr>
        <w:t xml:space="preserve">אדוני </w:t>
      </w:r>
      <w:bookmarkStart w:id="27619" w:name="_ETM_Q74_514239"/>
      <w:bookmarkEnd w:id="27619"/>
      <w:r>
        <w:rPr>
          <w:rtl/>
        </w:rPr>
        <w:t>היושב-ראש</w:t>
      </w:r>
      <w:r>
        <w:rPr>
          <w:rFonts w:hint="cs"/>
          <w:rtl/>
        </w:rPr>
        <w:t>,</w:t>
      </w:r>
      <w:r>
        <w:rPr>
          <w:rtl/>
        </w:rPr>
        <w:t xml:space="preserve"> </w:t>
      </w:r>
      <w:bookmarkStart w:id="27620" w:name="_ETM_Q74_514779"/>
      <w:bookmarkEnd w:id="27620"/>
      <w:r>
        <w:rPr>
          <w:rtl/>
        </w:rPr>
        <w:t xml:space="preserve">כנסת </w:t>
      </w:r>
      <w:bookmarkStart w:id="27621" w:name="_ETM_Q74_515529"/>
      <w:bookmarkEnd w:id="27621"/>
      <w:r>
        <w:rPr>
          <w:rtl/>
        </w:rPr>
        <w:t>נכבדה</w:t>
      </w:r>
      <w:r>
        <w:rPr>
          <w:rFonts w:hint="cs"/>
          <w:rtl/>
        </w:rPr>
        <w:t>,</w:t>
      </w:r>
      <w:r>
        <w:rPr>
          <w:rtl/>
        </w:rPr>
        <w:t xml:space="preserve"> </w:t>
      </w:r>
      <w:bookmarkStart w:id="27622" w:name="_ETM_Q74_516129"/>
      <w:bookmarkEnd w:id="27622"/>
      <w:r>
        <w:rPr>
          <w:rtl/>
        </w:rPr>
        <w:t xml:space="preserve">אני </w:t>
      </w:r>
      <w:bookmarkStart w:id="27623" w:name="_ETM_Q74_516309"/>
      <w:bookmarkEnd w:id="27623"/>
      <w:r>
        <w:rPr>
          <w:rtl/>
        </w:rPr>
        <w:t xml:space="preserve">אשתדל </w:t>
      </w:r>
      <w:bookmarkStart w:id="27624" w:name="_ETM_Q74_516730"/>
      <w:bookmarkEnd w:id="27624"/>
      <w:r>
        <w:rPr>
          <w:rtl/>
        </w:rPr>
        <w:t xml:space="preserve">לדבר </w:t>
      </w:r>
      <w:bookmarkStart w:id="27625" w:name="_ETM_Q74_518110"/>
      <w:bookmarkEnd w:id="27625"/>
      <w:r>
        <w:rPr>
          <w:rtl/>
        </w:rPr>
        <w:t xml:space="preserve">על </w:t>
      </w:r>
      <w:bookmarkStart w:id="27626" w:name="_ETM_Q74_518710"/>
      <w:bookmarkEnd w:id="27626"/>
      <w:r>
        <w:rPr>
          <w:rtl/>
        </w:rPr>
        <w:t xml:space="preserve">הנושא </w:t>
      </w:r>
      <w:bookmarkStart w:id="27627" w:name="_ETM_Q74_519100"/>
      <w:bookmarkEnd w:id="27627"/>
      <w:r>
        <w:rPr>
          <w:rtl/>
        </w:rPr>
        <w:t xml:space="preserve">שנמצא </w:t>
      </w:r>
      <w:bookmarkStart w:id="27628" w:name="_ETM_Q74_519550"/>
      <w:bookmarkEnd w:id="27628"/>
      <w:r>
        <w:rPr>
          <w:rtl/>
        </w:rPr>
        <w:t xml:space="preserve">על </w:t>
      </w:r>
      <w:bookmarkStart w:id="27629" w:name="_ETM_Q74_519670"/>
      <w:bookmarkEnd w:id="27629"/>
      <w:r>
        <w:rPr>
          <w:rtl/>
        </w:rPr>
        <w:t>הצג</w:t>
      </w:r>
      <w:r>
        <w:rPr>
          <w:rFonts w:hint="cs"/>
          <w:rtl/>
        </w:rPr>
        <w:t xml:space="preserve"> </w:t>
      </w:r>
      <w:r>
        <w:rPr>
          <w:rFonts w:hint="eastAsia"/>
        </w:rPr>
        <w:t>–</w:t>
      </w:r>
      <w:r>
        <w:rPr>
          <w:rtl/>
        </w:rPr>
        <w:t xml:space="preserve"> </w:t>
      </w:r>
      <w:bookmarkStart w:id="27630" w:name="_ETM_Q74_521000"/>
      <w:bookmarkEnd w:id="27630"/>
      <w:r>
        <w:rPr>
          <w:rtl/>
        </w:rPr>
        <w:t xml:space="preserve">העברת </w:t>
      </w:r>
      <w:bookmarkStart w:id="27631" w:name="_ETM_Q74_521589"/>
      <w:bookmarkStart w:id="27632" w:name="_ETM_Q74_521830"/>
      <w:bookmarkEnd w:id="27631"/>
      <w:bookmarkEnd w:id="27632"/>
      <w:r>
        <w:rPr>
          <w:rtl/>
        </w:rPr>
        <w:t xml:space="preserve">סמכויות </w:t>
      </w:r>
      <w:bookmarkStart w:id="27633" w:name="_ETM_Q74_522550"/>
      <w:bookmarkEnd w:id="27633"/>
      <w:r>
        <w:rPr>
          <w:rFonts w:hint="cs"/>
          <w:rtl/>
        </w:rPr>
        <w:t>בנ</w:t>
      </w:r>
      <w:r>
        <w:rPr>
          <w:rtl/>
        </w:rPr>
        <w:t xml:space="preserve">ושא </w:t>
      </w:r>
      <w:bookmarkStart w:id="27634" w:name="_ETM_Q74_522910"/>
      <w:bookmarkEnd w:id="27634"/>
      <w:r>
        <w:rPr>
          <w:rtl/>
        </w:rPr>
        <w:t xml:space="preserve">מאוד </w:t>
      </w:r>
      <w:bookmarkStart w:id="27635" w:name="_ETM_Q74_523210"/>
      <w:bookmarkEnd w:id="27635"/>
      <w:r>
        <w:rPr>
          <w:rtl/>
        </w:rPr>
        <w:t>חשוב</w:t>
      </w:r>
      <w:r>
        <w:rPr>
          <w:rFonts w:hint="cs"/>
          <w:rtl/>
        </w:rPr>
        <w:t>,</w:t>
      </w:r>
      <w:bookmarkStart w:id="27636" w:name="_ETM_Q74_523630"/>
      <w:bookmarkEnd w:id="27636"/>
      <w:r>
        <w:rPr>
          <w:rtl/>
        </w:rPr>
        <w:t xml:space="preserve"> </w:t>
      </w:r>
      <w:bookmarkStart w:id="27637" w:name="_ETM_Q74_523839"/>
      <w:bookmarkEnd w:id="27637"/>
      <w:r>
        <w:rPr>
          <w:rtl/>
        </w:rPr>
        <w:t xml:space="preserve">מורשת </w:t>
      </w:r>
      <w:bookmarkStart w:id="27638" w:name="_ETM_Q74_524320"/>
      <w:bookmarkEnd w:id="27638"/>
      <w:r>
        <w:rPr>
          <w:rtl/>
        </w:rPr>
        <w:t>קרב</w:t>
      </w:r>
      <w:r>
        <w:rPr>
          <w:rFonts w:hint="cs"/>
          <w:rtl/>
        </w:rPr>
        <w:t>,</w:t>
      </w:r>
      <w:r>
        <w:rPr>
          <w:rtl/>
        </w:rPr>
        <w:t xml:space="preserve"> </w:t>
      </w:r>
      <w:bookmarkStart w:id="27639" w:name="_ETM_Q74_525410"/>
      <w:bookmarkEnd w:id="27639"/>
      <w:r>
        <w:rPr>
          <w:rtl/>
        </w:rPr>
        <w:t xml:space="preserve">מורשת </w:t>
      </w:r>
      <w:bookmarkStart w:id="27640" w:name="_ETM_Q74_525950"/>
      <w:bookmarkEnd w:id="27640"/>
      <w:r>
        <w:rPr>
          <w:rtl/>
        </w:rPr>
        <w:t xml:space="preserve">מלחמת </w:t>
      </w:r>
      <w:bookmarkStart w:id="27641" w:name="_ETM_Q74_526399"/>
      <w:bookmarkEnd w:id="27641"/>
      <w:r>
        <w:rPr>
          <w:rtl/>
        </w:rPr>
        <w:t xml:space="preserve">ששת </w:t>
      </w:r>
      <w:bookmarkStart w:id="27642" w:name="_ETM_Q74_526760"/>
      <w:bookmarkEnd w:id="27642"/>
      <w:r>
        <w:rPr>
          <w:rtl/>
        </w:rPr>
        <w:t>הימים</w:t>
      </w:r>
      <w:r>
        <w:rPr>
          <w:rFonts w:hint="cs"/>
          <w:rtl/>
        </w:rPr>
        <w:t>, 56 שנים</w:t>
      </w:r>
      <w:r>
        <w:rPr>
          <w:rtl/>
        </w:rPr>
        <w:t xml:space="preserve"> </w:t>
      </w:r>
      <w:bookmarkStart w:id="27643" w:name="_ETM_Q74_529269"/>
      <w:bookmarkEnd w:id="27643"/>
      <w:r>
        <w:rPr>
          <w:rtl/>
        </w:rPr>
        <w:t xml:space="preserve">לאיחוד </w:t>
      </w:r>
      <w:bookmarkStart w:id="27644" w:name="_ETM_Q74_529809"/>
      <w:bookmarkEnd w:id="27644"/>
      <w:r>
        <w:rPr>
          <w:rtl/>
        </w:rPr>
        <w:t xml:space="preserve">של </w:t>
      </w:r>
      <w:bookmarkStart w:id="27645" w:name="_ETM_Q74_530679"/>
      <w:bookmarkEnd w:id="27645"/>
      <w:r>
        <w:rPr>
          <w:rtl/>
        </w:rPr>
        <w:t>ירושלים</w:t>
      </w:r>
      <w:r>
        <w:rPr>
          <w:rFonts w:hint="cs"/>
          <w:rtl/>
        </w:rPr>
        <w:t>.</w:t>
      </w:r>
      <w:r>
        <w:rPr>
          <w:rtl/>
        </w:rPr>
        <w:t xml:space="preserve"> </w:t>
      </w:r>
      <w:bookmarkStart w:id="27646" w:name="_ETM_Q74_532390"/>
      <w:bookmarkEnd w:id="27646"/>
      <w:r>
        <w:rPr>
          <w:rtl/>
        </w:rPr>
        <w:t xml:space="preserve">נראה </w:t>
      </w:r>
      <w:bookmarkStart w:id="27647" w:name="_ETM_Q74_532659"/>
      <w:bookmarkEnd w:id="27647"/>
      <w:r>
        <w:rPr>
          <w:rtl/>
        </w:rPr>
        <w:t xml:space="preserve">לי </w:t>
      </w:r>
      <w:bookmarkStart w:id="27648" w:name="_ETM_Q74_532749"/>
      <w:bookmarkEnd w:id="27648"/>
      <w:r>
        <w:rPr>
          <w:rtl/>
        </w:rPr>
        <w:t xml:space="preserve">קצת </w:t>
      </w:r>
      <w:bookmarkStart w:id="27649" w:name="_ETM_Q74_533260"/>
      <w:bookmarkEnd w:id="27649"/>
      <w:r>
        <w:rPr>
          <w:rtl/>
        </w:rPr>
        <w:t xml:space="preserve">מוזר </w:t>
      </w:r>
      <w:bookmarkStart w:id="27650" w:name="_ETM_Q74_533710"/>
      <w:bookmarkEnd w:id="27650"/>
      <w:r>
        <w:rPr>
          <w:rtl/>
        </w:rPr>
        <w:t xml:space="preserve">שלוקחים </w:t>
      </w:r>
      <w:bookmarkStart w:id="27651" w:name="_ETM_Q74_534100"/>
      <w:bookmarkEnd w:id="27651"/>
      <w:r>
        <w:rPr>
          <w:rtl/>
        </w:rPr>
        <w:t xml:space="preserve">את </w:t>
      </w:r>
      <w:bookmarkStart w:id="27652" w:name="_ETM_Q74_534159"/>
      <w:bookmarkEnd w:id="27652"/>
      <w:r>
        <w:rPr>
          <w:rtl/>
        </w:rPr>
        <w:t xml:space="preserve">הנושא </w:t>
      </w:r>
      <w:bookmarkStart w:id="27653" w:name="_ETM_Q74_534519"/>
      <w:bookmarkEnd w:id="27653"/>
      <w:r>
        <w:rPr>
          <w:rtl/>
        </w:rPr>
        <w:t>הכל</w:t>
      </w:r>
      <w:bookmarkStart w:id="27654" w:name="_ETM_Q74_534729"/>
      <w:bookmarkEnd w:id="27654"/>
      <w:r>
        <w:rPr>
          <w:rFonts w:hint="cs"/>
          <w:rtl/>
        </w:rPr>
        <w:t>-</w:t>
      </w:r>
      <w:r>
        <w:rPr>
          <w:rtl/>
        </w:rPr>
        <w:t xml:space="preserve">כך </w:t>
      </w:r>
      <w:bookmarkStart w:id="27655" w:name="_ETM_Q74_534909"/>
      <w:bookmarkEnd w:id="27655"/>
      <w:r>
        <w:rPr>
          <w:rtl/>
        </w:rPr>
        <w:t xml:space="preserve">חשוב </w:t>
      </w:r>
      <w:bookmarkStart w:id="27656" w:name="_ETM_Q74_535239"/>
      <w:bookmarkEnd w:id="27656"/>
      <w:r>
        <w:rPr>
          <w:rtl/>
        </w:rPr>
        <w:t xml:space="preserve">הזה </w:t>
      </w:r>
      <w:bookmarkStart w:id="27657" w:name="_ETM_Q74_536010"/>
      <w:bookmarkEnd w:id="27657"/>
      <w:r>
        <w:rPr>
          <w:rtl/>
        </w:rPr>
        <w:t xml:space="preserve">מאחריות </w:t>
      </w:r>
      <w:bookmarkStart w:id="27658" w:name="_ETM_Q74_536609"/>
      <w:bookmarkEnd w:id="27658"/>
      <w:r>
        <w:rPr>
          <w:rtl/>
        </w:rPr>
        <w:t xml:space="preserve">של </w:t>
      </w:r>
      <w:bookmarkStart w:id="27659" w:name="_ETM_Q74_536760"/>
      <w:bookmarkEnd w:id="27659"/>
      <w:r>
        <w:rPr>
          <w:rtl/>
        </w:rPr>
        <w:t xml:space="preserve">שר </w:t>
      </w:r>
      <w:bookmarkStart w:id="27660" w:name="_ETM_Q74_537179"/>
      <w:bookmarkEnd w:id="27660"/>
      <w:r>
        <w:rPr>
          <w:rtl/>
        </w:rPr>
        <w:t xml:space="preserve">ומעבירים </w:t>
      </w:r>
      <w:bookmarkStart w:id="27661" w:name="_ETM_Q74_537960"/>
      <w:bookmarkEnd w:id="27661"/>
      <w:r>
        <w:rPr>
          <w:rtl/>
        </w:rPr>
        <w:t xml:space="preserve">את </w:t>
      </w:r>
      <w:bookmarkStart w:id="27662" w:name="_ETM_Q74_538049"/>
      <w:bookmarkEnd w:id="27662"/>
      <w:r>
        <w:rPr>
          <w:rtl/>
        </w:rPr>
        <w:t xml:space="preserve">זה </w:t>
      </w:r>
      <w:bookmarkStart w:id="27663" w:name="_ETM_Q74_538170"/>
      <w:bookmarkEnd w:id="27663"/>
      <w:r>
        <w:rPr>
          <w:rtl/>
        </w:rPr>
        <w:t xml:space="preserve">למשרד </w:t>
      </w:r>
      <w:bookmarkStart w:id="27664" w:name="_ETM_Q74_538620"/>
      <w:bookmarkEnd w:id="27664"/>
      <w:r>
        <w:rPr>
          <w:rtl/>
        </w:rPr>
        <w:t>ר</w:t>
      </w:r>
      <w:r>
        <w:rPr>
          <w:rFonts w:hint="cs"/>
          <w:rtl/>
        </w:rPr>
        <w:t xml:space="preserve">אש </w:t>
      </w:r>
      <w:bookmarkStart w:id="27665" w:name="_ETM_Q74_542957"/>
      <w:bookmarkEnd w:id="27665"/>
      <w:r>
        <w:rPr>
          <w:rFonts w:hint="cs"/>
          <w:rtl/>
        </w:rPr>
        <w:t>הממשלה,</w:t>
      </w:r>
      <w:r>
        <w:rPr>
          <w:rtl/>
        </w:rPr>
        <w:t xml:space="preserve"> </w:t>
      </w:r>
      <w:bookmarkStart w:id="27666" w:name="_ETM_Q74_540059"/>
      <w:bookmarkEnd w:id="27666"/>
      <w:r>
        <w:rPr>
          <w:rtl/>
        </w:rPr>
        <w:t xml:space="preserve">שעסוקים </w:t>
      </w:r>
      <w:bookmarkStart w:id="27667" w:name="_ETM_Q74_540690"/>
      <w:bookmarkEnd w:id="27667"/>
      <w:r>
        <w:rPr>
          <w:rtl/>
        </w:rPr>
        <w:t xml:space="preserve">שם </w:t>
      </w:r>
      <w:bookmarkStart w:id="27668" w:name="_ETM_Q74_541049"/>
      <w:bookmarkEnd w:id="27668"/>
      <w:r>
        <w:rPr>
          <w:rtl/>
        </w:rPr>
        <w:t>מאוד</w:t>
      </w:r>
      <w:r>
        <w:rPr>
          <w:rFonts w:hint="cs"/>
          <w:rtl/>
        </w:rPr>
        <w:t>.</w:t>
      </w:r>
      <w:r>
        <w:rPr>
          <w:rtl/>
        </w:rPr>
        <w:t xml:space="preserve"> </w:t>
      </w:r>
      <w:bookmarkStart w:id="27669" w:name="_ETM_Q74_543480"/>
      <w:bookmarkEnd w:id="27669"/>
      <w:r>
        <w:rPr>
          <w:rtl/>
        </w:rPr>
        <w:t xml:space="preserve">אני </w:t>
      </w:r>
      <w:bookmarkStart w:id="27670" w:name="_ETM_Q74_543690"/>
      <w:bookmarkEnd w:id="27670"/>
      <w:r>
        <w:rPr>
          <w:rtl/>
        </w:rPr>
        <w:t xml:space="preserve">רואה </w:t>
      </w:r>
      <w:bookmarkStart w:id="27671" w:name="_ETM_Q74_543899"/>
      <w:bookmarkEnd w:id="27671"/>
      <w:r>
        <w:rPr>
          <w:rtl/>
        </w:rPr>
        <w:t xml:space="preserve">כמובן </w:t>
      </w:r>
      <w:bookmarkStart w:id="27672" w:name="_ETM_Q74_544620"/>
      <w:bookmarkEnd w:id="27672"/>
      <w:r>
        <w:rPr>
          <w:rtl/>
        </w:rPr>
        <w:t xml:space="preserve">חשיבות </w:t>
      </w:r>
      <w:bookmarkStart w:id="27673" w:name="_ETM_Q74_545580"/>
      <w:bookmarkEnd w:id="27673"/>
      <w:r>
        <w:rPr>
          <w:rtl/>
        </w:rPr>
        <w:t xml:space="preserve">גדולה </w:t>
      </w:r>
      <w:bookmarkStart w:id="27674" w:name="_ETM_Q74_546000"/>
      <w:bookmarkEnd w:id="27674"/>
      <w:r>
        <w:rPr>
          <w:rtl/>
        </w:rPr>
        <w:t xml:space="preserve">מאוד </w:t>
      </w:r>
      <w:bookmarkStart w:id="27675" w:name="_ETM_Q74_546870"/>
      <w:bookmarkEnd w:id="27675"/>
      <w:r>
        <w:rPr>
          <w:rtl/>
        </w:rPr>
        <w:t xml:space="preserve">להנחלת </w:t>
      </w:r>
      <w:bookmarkStart w:id="27676" w:name="_ETM_Q74_548040"/>
      <w:bookmarkEnd w:id="27676"/>
      <w:r>
        <w:rPr>
          <w:rtl/>
        </w:rPr>
        <w:t xml:space="preserve">מורשת </w:t>
      </w:r>
      <w:bookmarkStart w:id="27677" w:name="_ETM_Q74_548550"/>
      <w:bookmarkEnd w:id="27677"/>
      <w:r>
        <w:rPr>
          <w:rFonts w:hint="cs"/>
          <w:rtl/>
        </w:rPr>
        <w:t>ה</w:t>
      </w:r>
      <w:r>
        <w:rPr>
          <w:rtl/>
        </w:rPr>
        <w:t>קרב</w:t>
      </w:r>
      <w:r>
        <w:rPr>
          <w:rFonts w:hint="cs"/>
          <w:rtl/>
        </w:rPr>
        <w:t>,</w:t>
      </w:r>
      <w:r>
        <w:rPr>
          <w:rtl/>
        </w:rPr>
        <w:t xml:space="preserve"> </w:t>
      </w:r>
      <w:bookmarkStart w:id="27678" w:name="_ETM_Q74_549779"/>
      <w:bookmarkEnd w:id="27678"/>
      <w:r>
        <w:rPr>
          <w:rtl/>
        </w:rPr>
        <w:t xml:space="preserve">מלחמת </w:t>
      </w:r>
      <w:bookmarkStart w:id="27679" w:name="_ETM_Q74_550230"/>
      <w:bookmarkEnd w:id="27679"/>
      <w:r>
        <w:rPr>
          <w:rtl/>
        </w:rPr>
        <w:t xml:space="preserve">ששת </w:t>
      </w:r>
      <w:bookmarkStart w:id="27680" w:name="_ETM_Q74_550560"/>
      <w:bookmarkEnd w:id="27680"/>
      <w:r>
        <w:rPr>
          <w:rtl/>
        </w:rPr>
        <w:t>הימים</w:t>
      </w:r>
      <w:r>
        <w:rPr>
          <w:rFonts w:hint="cs"/>
          <w:rtl/>
        </w:rPr>
        <w:t>,</w:t>
      </w:r>
      <w:r>
        <w:rPr>
          <w:rtl/>
        </w:rPr>
        <w:t xml:space="preserve"> </w:t>
      </w:r>
      <w:bookmarkStart w:id="27681" w:name="_ETM_Q74_551730"/>
      <w:bookmarkEnd w:id="27681"/>
      <w:r>
        <w:rPr>
          <w:rtl/>
        </w:rPr>
        <w:t xml:space="preserve">איחוד </w:t>
      </w:r>
      <w:bookmarkStart w:id="27682" w:name="_ETM_Q74_552810"/>
      <w:bookmarkEnd w:id="27682"/>
      <w:r>
        <w:rPr>
          <w:rtl/>
        </w:rPr>
        <w:t>ירושלים</w:t>
      </w:r>
      <w:r>
        <w:rPr>
          <w:rFonts w:hint="cs"/>
          <w:rtl/>
        </w:rPr>
        <w:t>,</w:t>
      </w:r>
      <w:r>
        <w:rPr>
          <w:rtl/>
        </w:rPr>
        <w:t xml:space="preserve"> </w:t>
      </w:r>
      <w:bookmarkStart w:id="27683" w:name="_ETM_Q74_553650"/>
      <w:bookmarkEnd w:id="27683"/>
      <w:r>
        <w:rPr>
          <w:rtl/>
        </w:rPr>
        <w:t xml:space="preserve">גבעת </w:t>
      </w:r>
      <w:bookmarkStart w:id="27684" w:name="_ETM_Q74_554310"/>
      <w:bookmarkEnd w:id="27684"/>
      <w:r>
        <w:rPr>
          <w:rtl/>
        </w:rPr>
        <w:t>התחמושת</w:t>
      </w:r>
      <w:r>
        <w:rPr>
          <w:rFonts w:hint="cs"/>
          <w:rtl/>
        </w:rPr>
        <w:t>,</w:t>
      </w:r>
      <w:r>
        <w:rPr>
          <w:rtl/>
        </w:rPr>
        <w:t xml:space="preserve"> </w:t>
      </w:r>
      <w:bookmarkStart w:id="27685" w:name="_ETM_Q74_555720"/>
      <w:bookmarkEnd w:id="27685"/>
      <w:r>
        <w:rPr>
          <w:rtl/>
        </w:rPr>
        <w:t xml:space="preserve">מתוך </w:t>
      </w:r>
      <w:bookmarkStart w:id="27686" w:name="_ETM_Q74_556409"/>
      <w:bookmarkEnd w:id="27686"/>
      <w:r>
        <w:rPr>
          <w:rtl/>
        </w:rPr>
        <w:t xml:space="preserve">הבנה </w:t>
      </w:r>
      <w:bookmarkStart w:id="27687" w:name="_ETM_Q74_556920"/>
      <w:bookmarkEnd w:id="27687"/>
      <w:r>
        <w:rPr>
          <w:rtl/>
        </w:rPr>
        <w:t>ש</w:t>
      </w:r>
      <w:bookmarkStart w:id="27688" w:name="_ETM_Q74_557130"/>
      <w:bookmarkEnd w:id="27688"/>
      <w:r>
        <w:rPr>
          <w:rFonts w:hint="cs"/>
          <w:rtl/>
        </w:rPr>
        <w:t>ל</w:t>
      </w:r>
      <w:r>
        <w:rPr>
          <w:rtl/>
        </w:rPr>
        <w:t xml:space="preserve">מורשת </w:t>
      </w:r>
      <w:bookmarkStart w:id="27689" w:name="_ETM_Q74_557610"/>
      <w:bookmarkEnd w:id="27689"/>
      <w:r>
        <w:rPr>
          <w:rtl/>
        </w:rPr>
        <w:t xml:space="preserve">קרב </w:t>
      </w:r>
      <w:bookmarkStart w:id="27690" w:name="_ETM_Q74_558029"/>
      <w:bookmarkEnd w:id="27690"/>
      <w:r>
        <w:rPr>
          <w:rtl/>
        </w:rPr>
        <w:t xml:space="preserve">וחיזוק </w:t>
      </w:r>
      <w:bookmarkStart w:id="27691" w:name="_ETM_Q74_558659"/>
      <w:bookmarkEnd w:id="27691"/>
      <w:r>
        <w:rPr>
          <w:rtl/>
        </w:rPr>
        <w:t xml:space="preserve">ההבנה </w:t>
      </w:r>
      <w:bookmarkStart w:id="27692" w:name="_ETM_Q74_559850"/>
      <w:bookmarkEnd w:id="27692"/>
      <w:r>
        <w:rPr>
          <w:rtl/>
        </w:rPr>
        <w:t xml:space="preserve">אצל </w:t>
      </w:r>
      <w:bookmarkStart w:id="27693" w:name="_ETM_Q74_560479"/>
      <w:bookmarkEnd w:id="27693"/>
      <w:r>
        <w:rPr>
          <w:rtl/>
        </w:rPr>
        <w:t xml:space="preserve">דור </w:t>
      </w:r>
      <w:bookmarkStart w:id="27694" w:name="_ETM_Q74_560750"/>
      <w:bookmarkEnd w:id="27694"/>
      <w:r>
        <w:rPr>
          <w:rtl/>
        </w:rPr>
        <w:t xml:space="preserve">העתיד </w:t>
      </w:r>
      <w:bookmarkStart w:id="27695" w:name="_ETM_Q74_561289"/>
      <w:bookmarkEnd w:id="27695"/>
      <w:r>
        <w:rPr>
          <w:rtl/>
        </w:rPr>
        <w:t xml:space="preserve">יש </w:t>
      </w:r>
      <w:bookmarkStart w:id="27696" w:name="_ETM_Q74_561859"/>
      <w:bookmarkEnd w:id="27696"/>
      <w:r>
        <w:rPr>
          <w:rtl/>
        </w:rPr>
        <w:t xml:space="preserve">חשיבות </w:t>
      </w:r>
      <w:bookmarkStart w:id="27697" w:name="_ETM_Q74_562310"/>
      <w:bookmarkEnd w:id="27697"/>
      <w:r>
        <w:rPr>
          <w:rtl/>
        </w:rPr>
        <w:t xml:space="preserve">גדולה </w:t>
      </w:r>
      <w:bookmarkStart w:id="27698" w:name="_ETM_Q74_562700"/>
      <w:bookmarkEnd w:id="27698"/>
      <w:r>
        <w:rPr>
          <w:rtl/>
        </w:rPr>
        <w:t>מאוד</w:t>
      </w:r>
      <w:r>
        <w:rPr>
          <w:rFonts w:hint="cs"/>
          <w:rtl/>
        </w:rPr>
        <w:t>.</w:t>
      </w:r>
      <w:r>
        <w:rPr>
          <w:rtl/>
        </w:rPr>
        <w:t xml:space="preserve"> </w:t>
      </w:r>
      <w:bookmarkStart w:id="27699" w:name="_ETM_Q74_564070"/>
      <w:bookmarkEnd w:id="27699"/>
    </w:p>
    <w:p w:rsidR="000A7F28" w:rsidRDefault="000A7F28" w:rsidP="00545B76">
      <w:pPr>
        <w:rPr>
          <w:rtl/>
        </w:rPr>
      </w:pPr>
      <w:bookmarkStart w:id="27700" w:name="_ETM_Q74_560500"/>
      <w:bookmarkStart w:id="27701" w:name="_ETM_Q74_560557"/>
      <w:bookmarkEnd w:id="27700"/>
      <w:bookmarkEnd w:id="27701"/>
    </w:p>
    <w:p w:rsidR="000A7F28" w:rsidRDefault="000A7F28" w:rsidP="004139AC">
      <w:pPr>
        <w:rPr>
          <w:rtl/>
        </w:rPr>
      </w:pPr>
      <w:bookmarkStart w:id="27702" w:name="_ETM_Q74_560627"/>
      <w:bookmarkStart w:id="27703" w:name="_ETM_Q74_560683"/>
      <w:bookmarkEnd w:id="27702"/>
      <w:bookmarkEnd w:id="27703"/>
      <w:r>
        <w:rPr>
          <w:rtl/>
        </w:rPr>
        <w:t>הש</w:t>
      </w:r>
      <w:r>
        <w:rPr>
          <w:rFonts w:hint="cs"/>
          <w:rtl/>
        </w:rPr>
        <w:t>נ</w:t>
      </w:r>
      <w:r>
        <w:rPr>
          <w:rtl/>
        </w:rPr>
        <w:t xml:space="preserve">ה </w:t>
      </w:r>
      <w:bookmarkStart w:id="27704" w:name="_ETM_Q74_564670"/>
      <w:bookmarkEnd w:id="27704"/>
      <w:r>
        <w:rPr>
          <w:rtl/>
        </w:rPr>
        <w:t xml:space="preserve">מתלכדים </w:t>
      </w:r>
      <w:bookmarkStart w:id="27705" w:name="_ETM_Q74_565329"/>
      <w:bookmarkEnd w:id="27705"/>
      <w:r>
        <w:rPr>
          <w:rFonts w:hint="cs"/>
          <w:rtl/>
        </w:rPr>
        <w:t>כמה</w:t>
      </w:r>
      <w:r>
        <w:rPr>
          <w:rtl/>
        </w:rPr>
        <w:t xml:space="preserve"> </w:t>
      </w:r>
      <w:bookmarkStart w:id="27706" w:name="_ETM_Q74_565719"/>
      <w:bookmarkEnd w:id="27706"/>
      <w:r>
        <w:rPr>
          <w:rtl/>
        </w:rPr>
        <w:t>תאריכים</w:t>
      </w:r>
      <w:r>
        <w:rPr>
          <w:rFonts w:hint="cs"/>
          <w:rtl/>
        </w:rPr>
        <w:t>.</w:t>
      </w:r>
      <w:r>
        <w:rPr>
          <w:rtl/>
        </w:rPr>
        <w:t xml:space="preserve"> </w:t>
      </w:r>
      <w:bookmarkStart w:id="27707" w:name="_ETM_Q74_567800"/>
      <w:bookmarkEnd w:id="27707"/>
      <w:r>
        <w:rPr>
          <w:rtl/>
        </w:rPr>
        <w:t xml:space="preserve">לצד </w:t>
      </w:r>
      <w:bookmarkStart w:id="27708" w:name="_ETM_Q74_568760"/>
      <w:bookmarkEnd w:id="27708"/>
      <w:r>
        <w:rPr>
          <w:rtl/>
        </w:rPr>
        <w:t xml:space="preserve">הזה </w:t>
      </w:r>
      <w:bookmarkStart w:id="27709" w:name="_ETM_Q74_569470"/>
      <w:bookmarkEnd w:id="27709"/>
      <w:r>
        <w:rPr>
          <w:rtl/>
        </w:rPr>
        <w:t xml:space="preserve">זה </w:t>
      </w:r>
      <w:bookmarkStart w:id="27710" w:name="_ETM_Q74_569800"/>
      <w:bookmarkEnd w:id="27710"/>
      <w:r>
        <w:rPr>
          <w:rtl/>
        </w:rPr>
        <w:t xml:space="preserve">100 </w:t>
      </w:r>
      <w:bookmarkStart w:id="27711" w:name="_ETM_Q74_570040"/>
      <w:bookmarkEnd w:id="27711"/>
      <w:r>
        <w:rPr>
          <w:rtl/>
        </w:rPr>
        <w:t xml:space="preserve">שנים </w:t>
      </w:r>
      <w:bookmarkStart w:id="27712" w:name="_ETM_Q74_570520"/>
      <w:bookmarkEnd w:id="27712"/>
      <w:r>
        <w:rPr>
          <w:rtl/>
        </w:rPr>
        <w:t xml:space="preserve">למאמר </w:t>
      </w:r>
      <w:bookmarkStart w:id="27713" w:name="_ETM_Q74_571000"/>
      <w:bookmarkEnd w:id="27713"/>
      <w:r>
        <w:rPr>
          <w:rtl/>
        </w:rPr>
        <w:t xml:space="preserve">של </w:t>
      </w:r>
      <w:bookmarkStart w:id="27714" w:name="_ETM_Q74_571150"/>
      <w:bookmarkEnd w:id="27714"/>
      <w:r>
        <w:rPr>
          <w:rtl/>
        </w:rPr>
        <w:t xml:space="preserve">ז'בוטינסקי </w:t>
      </w:r>
      <w:bookmarkStart w:id="27715" w:name="_ETM_Q74_571810"/>
      <w:bookmarkEnd w:id="27715"/>
      <w:r>
        <w:rPr>
          <w:rtl/>
        </w:rPr>
        <w:t xml:space="preserve">על </w:t>
      </w:r>
      <w:bookmarkStart w:id="27716" w:name="_ETM_Q74_571900"/>
      <w:bookmarkEnd w:id="27716"/>
      <w:r>
        <w:rPr>
          <w:rtl/>
        </w:rPr>
        <w:t xml:space="preserve">קיר </w:t>
      </w:r>
      <w:bookmarkStart w:id="27717" w:name="_ETM_Q74_572110"/>
      <w:bookmarkEnd w:id="27717"/>
      <w:r>
        <w:rPr>
          <w:rtl/>
        </w:rPr>
        <w:t>הברזל</w:t>
      </w:r>
      <w:r>
        <w:rPr>
          <w:rFonts w:hint="cs"/>
          <w:rtl/>
        </w:rPr>
        <w:t>,</w:t>
      </w:r>
      <w:r>
        <w:rPr>
          <w:rtl/>
        </w:rPr>
        <w:t xml:space="preserve"> </w:t>
      </w:r>
      <w:bookmarkStart w:id="27718" w:name="_ETM_Q74_573549"/>
      <w:bookmarkEnd w:id="27718"/>
      <w:r>
        <w:rPr>
          <w:rtl/>
        </w:rPr>
        <w:t xml:space="preserve">לכולנו </w:t>
      </w:r>
      <w:bookmarkStart w:id="27719" w:name="_ETM_Q74_574149"/>
      <w:bookmarkEnd w:id="27719"/>
      <w:r>
        <w:rPr>
          <w:rtl/>
        </w:rPr>
        <w:t xml:space="preserve">זה </w:t>
      </w:r>
      <w:bookmarkStart w:id="27720" w:name="_ETM_Q74_574299"/>
      <w:bookmarkEnd w:id="27720"/>
      <w:r>
        <w:rPr>
          <w:rtl/>
        </w:rPr>
        <w:t xml:space="preserve">75 </w:t>
      </w:r>
      <w:bookmarkStart w:id="27721" w:name="_ETM_Q74_575020"/>
      <w:bookmarkEnd w:id="27721"/>
      <w:r>
        <w:rPr>
          <w:rtl/>
        </w:rPr>
        <w:t xml:space="preserve">שנים </w:t>
      </w:r>
      <w:bookmarkStart w:id="27722" w:name="_ETM_Q74_576270"/>
      <w:bookmarkEnd w:id="27722"/>
      <w:r>
        <w:rPr>
          <w:rtl/>
        </w:rPr>
        <w:t xml:space="preserve">למדינת </w:t>
      </w:r>
      <w:bookmarkStart w:id="27723" w:name="_ETM_Q74_577620"/>
      <w:bookmarkEnd w:id="27723"/>
      <w:r>
        <w:rPr>
          <w:rtl/>
        </w:rPr>
        <w:t>ישראל</w:t>
      </w:r>
      <w:r>
        <w:rPr>
          <w:rFonts w:hint="cs"/>
          <w:rtl/>
        </w:rPr>
        <w:t>,</w:t>
      </w:r>
      <w:r>
        <w:rPr>
          <w:rtl/>
        </w:rPr>
        <w:t xml:space="preserve"> </w:t>
      </w:r>
      <w:bookmarkStart w:id="27724" w:name="_ETM_Q74_580110"/>
      <w:bookmarkEnd w:id="27724"/>
      <w:r>
        <w:rPr>
          <w:rtl/>
        </w:rPr>
        <w:t xml:space="preserve">50 </w:t>
      </w:r>
      <w:bookmarkStart w:id="27725" w:name="_ETM_Q74_580589"/>
      <w:bookmarkEnd w:id="27725"/>
      <w:r>
        <w:rPr>
          <w:rtl/>
        </w:rPr>
        <w:t xml:space="preserve">שנים </w:t>
      </w:r>
      <w:bookmarkStart w:id="27726" w:name="_ETM_Q74_581580"/>
      <w:bookmarkEnd w:id="27726"/>
      <w:r>
        <w:rPr>
          <w:rtl/>
        </w:rPr>
        <w:t xml:space="preserve">לפטירתו </w:t>
      </w:r>
      <w:bookmarkStart w:id="27727" w:name="_ETM_Q74_582390"/>
      <w:bookmarkEnd w:id="27727"/>
      <w:r>
        <w:rPr>
          <w:rtl/>
        </w:rPr>
        <w:t xml:space="preserve">של </w:t>
      </w:r>
      <w:bookmarkStart w:id="27728" w:name="_ETM_Q74_582630"/>
      <w:bookmarkEnd w:id="27728"/>
      <w:r>
        <w:rPr>
          <w:rtl/>
        </w:rPr>
        <w:t xml:space="preserve">ראש </w:t>
      </w:r>
      <w:bookmarkStart w:id="27729" w:name="_ETM_Q74_582839"/>
      <w:bookmarkEnd w:id="27729"/>
      <w:r>
        <w:rPr>
          <w:rtl/>
        </w:rPr>
        <w:t xml:space="preserve">הממשלה </w:t>
      </w:r>
      <w:bookmarkStart w:id="27730" w:name="_ETM_Q74_583350"/>
      <w:bookmarkEnd w:id="27730"/>
      <w:r>
        <w:rPr>
          <w:rtl/>
        </w:rPr>
        <w:t>הראשון</w:t>
      </w:r>
      <w:r>
        <w:rPr>
          <w:rFonts w:hint="cs"/>
          <w:rtl/>
        </w:rPr>
        <w:t>,</w:t>
      </w:r>
      <w:r>
        <w:rPr>
          <w:rtl/>
        </w:rPr>
        <w:t xml:space="preserve"> </w:t>
      </w:r>
      <w:bookmarkStart w:id="27731" w:name="_ETM_Q74_583710"/>
      <w:bookmarkEnd w:id="27731"/>
      <w:r>
        <w:rPr>
          <w:rtl/>
        </w:rPr>
        <w:t xml:space="preserve">דוד </w:t>
      </w:r>
      <w:bookmarkStart w:id="27732" w:name="_ETM_Q74_583980"/>
      <w:bookmarkEnd w:id="27732"/>
      <w:r>
        <w:rPr>
          <w:rtl/>
        </w:rPr>
        <w:t>בן</w:t>
      </w:r>
      <w:bookmarkStart w:id="27733" w:name="_ETM_Q74_584130"/>
      <w:bookmarkEnd w:id="27733"/>
      <w:r>
        <w:rPr>
          <w:rFonts w:hint="cs"/>
          <w:rtl/>
        </w:rPr>
        <w:t>-</w:t>
      </w:r>
      <w:r>
        <w:rPr>
          <w:rtl/>
        </w:rPr>
        <w:t xml:space="preserve">גוריון </w:t>
      </w:r>
      <w:bookmarkStart w:id="27734" w:name="_ETM_Q74_586569"/>
      <w:bookmarkEnd w:id="27734"/>
      <w:r>
        <w:rPr>
          <w:rtl/>
        </w:rPr>
        <w:t xml:space="preserve">ו-50 </w:t>
      </w:r>
      <w:bookmarkStart w:id="27735" w:name="_ETM_Q74_587139"/>
      <w:bookmarkEnd w:id="27735"/>
      <w:r>
        <w:rPr>
          <w:rtl/>
        </w:rPr>
        <w:t>ש</w:t>
      </w:r>
      <w:r>
        <w:rPr>
          <w:rFonts w:hint="cs"/>
          <w:rtl/>
        </w:rPr>
        <w:t>נים</w:t>
      </w:r>
      <w:r>
        <w:rPr>
          <w:rtl/>
        </w:rPr>
        <w:t xml:space="preserve"> </w:t>
      </w:r>
      <w:bookmarkStart w:id="27736" w:name="_ETM_Q74_587529"/>
      <w:bookmarkEnd w:id="27736"/>
      <w:r>
        <w:rPr>
          <w:rtl/>
        </w:rPr>
        <w:t xml:space="preserve">גם </w:t>
      </w:r>
      <w:bookmarkStart w:id="27737" w:name="_ETM_Q74_587920"/>
      <w:bookmarkEnd w:id="27737"/>
      <w:r>
        <w:rPr>
          <w:rFonts w:hint="cs"/>
          <w:rtl/>
        </w:rPr>
        <w:t>ל</w:t>
      </w:r>
      <w:r>
        <w:rPr>
          <w:rtl/>
        </w:rPr>
        <w:t xml:space="preserve">מלחמת </w:t>
      </w:r>
      <w:bookmarkStart w:id="27738" w:name="_ETM_Q74_588490"/>
      <w:bookmarkEnd w:id="27738"/>
      <w:r>
        <w:rPr>
          <w:rtl/>
        </w:rPr>
        <w:t xml:space="preserve">יום </w:t>
      </w:r>
      <w:bookmarkStart w:id="27739" w:name="_ETM_Q74_588670"/>
      <w:bookmarkEnd w:id="27739"/>
      <w:r>
        <w:rPr>
          <w:rtl/>
        </w:rPr>
        <w:t>כיפור</w:t>
      </w:r>
      <w:r>
        <w:rPr>
          <w:rFonts w:hint="cs"/>
          <w:rtl/>
        </w:rPr>
        <w:t>,</w:t>
      </w:r>
      <w:r>
        <w:rPr>
          <w:rtl/>
        </w:rPr>
        <w:t xml:space="preserve"> </w:t>
      </w:r>
      <w:bookmarkStart w:id="27740" w:name="_ETM_Q74_589789"/>
      <w:bookmarkEnd w:id="27740"/>
      <w:r>
        <w:rPr>
          <w:rtl/>
        </w:rPr>
        <w:t xml:space="preserve">תזכורת </w:t>
      </w:r>
      <w:bookmarkStart w:id="27741" w:name="_ETM_Q74_590450"/>
      <w:bookmarkEnd w:id="27741"/>
      <w:r>
        <w:rPr>
          <w:rtl/>
        </w:rPr>
        <w:t xml:space="preserve">לכולנו </w:t>
      </w:r>
      <w:bookmarkStart w:id="27742" w:name="_ETM_Q74_591170"/>
      <w:bookmarkEnd w:id="27742"/>
      <w:r>
        <w:rPr>
          <w:rtl/>
        </w:rPr>
        <w:t xml:space="preserve">על </w:t>
      </w:r>
      <w:bookmarkStart w:id="27743" w:name="_ETM_Q74_591289"/>
      <w:bookmarkEnd w:id="27743"/>
      <w:r>
        <w:rPr>
          <w:rtl/>
        </w:rPr>
        <w:t xml:space="preserve">הנחיצות </w:t>
      </w:r>
      <w:bookmarkStart w:id="27744" w:name="_ETM_Q74_591920"/>
      <w:bookmarkEnd w:id="27744"/>
      <w:r>
        <w:rPr>
          <w:rtl/>
        </w:rPr>
        <w:t xml:space="preserve">של </w:t>
      </w:r>
      <w:bookmarkStart w:id="27745" w:name="_ETM_Q74_592100"/>
      <w:bookmarkEnd w:id="27745"/>
      <w:r>
        <w:rPr>
          <w:rtl/>
        </w:rPr>
        <w:t xml:space="preserve">עוצמה </w:t>
      </w:r>
      <w:bookmarkStart w:id="27746" w:name="_ETM_Q74_592429"/>
      <w:bookmarkEnd w:id="27746"/>
      <w:r>
        <w:rPr>
          <w:rtl/>
        </w:rPr>
        <w:t xml:space="preserve">צבאית </w:t>
      </w:r>
      <w:bookmarkStart w:id="27747" w:name="_ETM_Q74_592999"/>
      <w:bookmarkEnd w:id="27747"/>
      <w:r>
        <w:rPr>
          <w:rtl/>
        </w:rPr>
        <w:t xml:space="preserve">וכוח </w:t>
      </w:r>
      <w:bookmarkStart w:id="27748" w:name="_ETM_Q74_593420"/>
      <w:bookmarkEnd w:id="27748"/>
      <w:r>
        <w:rPr>
          <w:rtl/>
        </w:rPr>
        <w:t>מגן</w:t>
      </w:r>
      <w:r>
        <w:rPr>
          <w:rFonts w:hint="cs"/>
          <w:rtl/>
        </w:rPr>
        <w:t>.</w:t>
      </w:r>
      <w:r w:rsidR="004139AC">
        <w:rPr>
          <w:rtl/>
        </w:rPr>
        <w:t xml:space="preserve"> </w:t>
      </w:r>
      <w:r>
        <w:rPr>
          <w:rtl/>
        </w:rPr>
        <w:t xml:space="preserve">מורשת </w:t>
      </w:r>
      <w:bookmarkStart w:id="27749" w:name="_ETM_Q74_595820"/>
      <w:bookmarkEnd w:id="27749"/>
      <w:r>
        <w:rPr>
          <w:rtl/>
        </w:rPr>
        <w:t xml:space="preserve">קרב </w:t>
      </w:r>
      <w:bookmarkStart w:id="27750" w:name="_ETM_Q74_596450"/>
      <w:bookmarkEnd w:id="27750"/>
      <w:r>
        <w:rPr>
          <w:rtl/>
        </w:rPr>
        <w:t xml:space="preserve">וחינוך </w:t>
      </w:r>
      <w:bookmarkStart w:id="27751" w:name="_ETM_Q74_596929"/>
      <w:bookmarkEnd w:id="27751"/>
      <w:r>
        <w:rPr>
          <w:rtl/>
        </w:rPr>
        <w:t xml:space="preserve">הולכים </w:t>
      </w:r>
      <w:bookmarkStart w:id="27752" w:name="_ETM_Q74_597920"/>
      <w:bookmarkEnd w:id="27752"/>
      <w:r>
        <w:rPr>
          <w:rtl/>
        </w:rPr>
        <w:t xml:space="preserve">בעיניי </w:t>
      </w:r>
      <w:bookmarkStart w:id="27753" w:name="_ETM_Q74_598549"/>
      <w:bookmarkEnd w:id="27753"/>
      <w:r>
        <w:rPr>
          <w:rtl/>
        </w:rPr>
        <w:t>ביחד</w:t>
      </w:r>
      <w:r>
        <w:rPr>
          <w:rFonts w:hint="cs"/>
          <w:rtl/>
        </w:rPr>
        <w:t>,</w:t>
      </w:r>
      <w:r>
        <w:rPr>
          <w:rtl/>
        </w:rPr>
        <w:t xml:space="preserve"> </w:t>
      </w:r>
      <w:bookmarkStart w:id="27754" w:name="_ETM_Q74_599870"/>
      <w:bookmarkEnd w:id="27754"/>
      <w:r>
        <w:rPr>
          <w:rtl/>
        </w:rPr>
        <w:t xml:space="preserve">והעובדה </w:t>
      </w:r>
      <w:bookmarkStart w:id="27755" w:name="_ETM_Q74_600409"/>
      <w:bookmarkEnd w:id="27755"/>
      <w:r>
        <w:rPr>
          <w:rtl/>
        </w:rPr>
        <w:t xml:space="preserve">שהיום </w:t>
      </w:r>
      <w:bookmarkStart w:id="27756" w:name="_ETM_Q74_600830"/>
      <w:bookmarkEnd w:id="27756"/>
      <w:r>
        <w:rPr>
          <w:rtl/>
        </w:rPr>
        <w:t xml:space="preserve">מתגייסים </w:t>
      </w:r>
      <w:bookmarkStart w:id="27757" w:name="_ETM_Q74_601490"/>
      <w:bookmarkEnd w:id="27757"/>
      <w:r>
        <w:rPr>
          <w:rtl/>
        </w:rPr>
        <w:t xml:space="preserve">רק </w:t>
      </w:r>
      <w:bookmarkStart w:id="27758" w:name="_ETM_Q74_601970"/>
      <w:bookmarkEnd w:id="27758"/>
      <w:r>
        <w:rPr>
          <w:rtl/>
        </w:rPr>
        <w:t xml:space="preserve">67% </w:t>
      </w:r>
      <w:bookmarkStart w:id="27759" w:name="_ETM_Q74_603140"/>
      <w:bookmarkEnd w:id="27759"/>
      <w:r>
        <w:rPr>
          <w:rFonts w:hint="cs"/>
          <w:rtl/>
        </w:rPr>
        <w:t>מחייבי הגיוס</w:t>
      </w:r>
      <w:r>
        <w:rPr>
          <w:rtl/>
        </w:rPr>
        <w:t xml:space="preserve"> </w:t>
      </w:r>
      <w:bookmarkStart w:id="27760" w:name="_ETM_Q74_603680"/>
      <w:bookmarkStart w:id="27761" w:name="_ETM_Q74_604729"/>
      <w:bookmarkEnd w:id="27760"/>
      <w:bookmarkEnd w:id="27761"/>
      <w:r>
        <w:rPr>
          <w:rtl/>
        </w:rPr>
        <w:t xml:space="preserve">במדינת </w:t>
      </w:r>
      <w:bookmarkStart w:id="27762" w:name="_ETM_Q74_605360"/>
      <w:bookmarkEnd w:id="27762"/>
      <w:r>
        <w:rPr>
          <w:rtl/>
        </w:rPr>
        <w:t xml:space="preserve">ישראל </w:t>
      </w:r>
      <w:bookmarkStart w:id="27763" w:name="_ETM_Q74_605869"/>
      <w:bookmarkEnd w:id="27763"/>
      <w:r>
        <w:rPr>
          <w:rtl/>
        </w:rPr>
        <w:t xml:space="preserve">צריכה </w:t>
      </w:r>
      <w:bookmarkStart w:id="27764" w:name="_ETM_Q74_606200"/>
      <w:bookmarkEnd w:id="27764"/>
      <w:r>
        <w:rPr>
          <w:rtl/>
        </w:rPr>
        <w:t xml:space="preserve">להדאיג </w:t>
      </w:r>
      <w:bookmarkStart w:id="27765" w:name="_ETM_Q74_606589"/>
      <w:bookmarkEnd w:id="27765"/>
      <w:r>
        <w:rPr>
          <w:rtl/>
        </w:rPr>
        <w:t xml:space="preserve">כל </w:t>
      </w:r>
      <w:bookmarkStart w:id="27766" w:name="_ETM_Q74_606740"/>
      <w:bookmarkStart w:id="27767" w:name="_ETM_Q74_607009"/>
      <w:bookmarkEnd w:id="27766"/>
      <w:bookmarkEnd w:id="27767"/>
      <w:r>
        <w:rPr>
          <w:rFonts w:hint="cs"/>
          <w:rtl/>
        </w:rPr>
        <w:t xml:space="preserve">אחד </w:t>
      </w:r>
      <w:r>
        <w:rPr>
          <w:rtl/>
        </w:rPr>
        <w:t>פה</w:t>
      </w:r>
      <w:r>
        <w:rPr>
          <w:rFonts w:hint="cs"/>
          <w:rtl/>
        </w:rPr>
        <w:t>.</w:t>
      </w:r>
      <w:r>
        <w:rPr>
          <w:rtl/>
        </w:rPr>
        <w:t xml:space="preserve"> </w:t>
      </w:r>
      <w:bookmarkStart w:id="27768" w:name="_ETM_Q74_607909"/>
      <w:bookmarkEnd w:id="27768"/>
      <w:r>
        <w:rPr>
          <w:rtl/>
        </w:rPr>
        <w:t xml:space="preserve">זה </w:t>
      </w:r>
      <w:bookmarkStart w:id="27769" w:name="_ETM_Q74_608089"/>
      <w:bookmarkEnd w:id="27769"/>
      <w:r>
        <w:rPr>
          <w:rtl/>
        </w:rPr>
        <w:t xml:space="preserve">מספר </w:t>
      </w:r>
      <w:bookmarkStart w:id="27770" w:name="_ETM_Q74_608540"/>
      <w:bookmarkEnd w:id="27770"/>
      <w:r>
        <w:rPr>
          <w:rtl/>
        </w:rPr>
        <w:t xml:space="preserve">שהולך </w:t>
      </w:r>
      <w:bookmarkStart w:id="27771" w:name="_ETM_Q74_609110"/>
      <w:bookmarkEnd w:id="27771"/>
      <w:r>
        <w:rPr>
          <w:rtl/>
        </w:rPr>
        <w:t xml:space="preserve">ויורד </w:t>
      </w:r>
      <w:bookmarkStart w:id="27772" w:name="_ETM_Q74_609560"/>
      <w:bookmarkEnd w:id="27772"/>
      <w:r>
        <w:rPr>
          <w:rtl/>
        </w:rPr>
        <w:t xml:space="preserve">באחוזים </w:t>
      </w:r>
      <w:bookmarkStart w:id="27773" w:name="_ETM_Q74_610129"/>
      <w:bookmarkEnd w:id="27773"/>
      <w:r>
        <w:rPr>
          <w:rtl/>
        </w:rPr>
        <w:t xml:space="preserve">עם </w:t>
      </w:r>
      <w:bookmarkStart w:id="27774" w:name="_ETM_Q74_610280"/>
      <w:bookmarkEnd w:id="27774"/>
      <w:r>
        <w:rPr>
          <w:rtl/>
        </w:rPr>
        <w:t>השנים</w:t>
      </w:r>
      <w:r>
        <w:rPr>
          <w:rFonts w:hint="cs"/>
          <w:rtl/>
        </w:rPr>
        <w:t>.</w:t>
      </w:r>
      <w:r>
        <w:rPr>
          <w:rtl/>
        </w:rPr>
        <w:t xml:space="preserve"> </w:t>
      </w:r>
      <w:bookmarkStart w:id="27775" w:name="_ETM_Q74_611690"/>
      <w:bookmarkEnd w:id="27775"/>
      <w:r>
        <w:rPr>
          <w:rtl/>
        </w:rPr>
        <w:t xml:space="preserve">היקף </w:t>
      </w:r>
      <w:bookmarkStart w:id="27776" w:name="_ETM_Q74_612170"/>
      <w:bookmarkEnd w:id="27776"/>
      <w:r>
        <w:rPr>
          <w:rtl/>
        </w:rPr>
        <w:t xml:space="preserve">הצעירים </w:t>
      </w:r>
      <w:bookmarkStart w:id="27777" w:name="_ETM_Q74_612739"/>
      <w:bookmarkEnd w:id="27777"/>
      <w:r>
        <w:rPr>
          <w:rtl/>
        </w:rPr>
        <w:t xml:space="preserve">והצעירות </w:t>
      </w:r>
      <w:bookmarkStart w:id="27778" w:name="_ETM_Q74_613400"/>
      <w:bookmarkEnd w:id="27778"/>
      <w:r>
        <w:rPr>
          <w:rtl/>
        </w:rPr>
        <w:t>ו</w:t>
      </w:r>
      <w:r>
        <w:rPr>
          <w:rFonts w:hint="cs"/>
          <w:rtl/>
        </w:rPr>
        <w:t>המסיימים</w:t>
      </w:r>
      <w:r>
        <w:rPr>
          <w:rtl/>
        </w:rPr>
        <w:t xml:space="preserve"> </w:t>
      </w:r>
      <w:bookmarkStart w:id="27779" w:name="_ETM_Q74_614000"/>
      <w:bookmarkEnd w:id="27779"/>
      <w:r>
        <w:rPr>
          <w:rtl/>
        </w:rPr>
        <w:t xml:space="preserve">הם </w:t>
      </w:r>
      <w:bookmarkStart w:id="27780" w:name="_ETM_Q74_614120"/>
      <w:bookmarkEnd w:id="27780"/>
      <w:r>
        <w:rPr>
          <w:rtl/>
        </w:rPr>
        <w:t xml:space="preserve">קצת </w:t>
      </w:r>
      <w:bookmarkStart w:id="27781" w:name="_ETM_Q74_614390"/>
      <w:bookmarkEnd w:id="27781"/>
      <w:r>
        <w:rPr>
          <w:rtl/>
        </w:rPr>
        <w:t xml:space="preserve">יותר </w:t>
      </w:r>
      <w:bookmarkStart w:id="27782" w:name="_ETM_Q74_614629"/>
      <w:bookmarkEnd w:id="27782"/>
      <w:r>
        <w:rPr>
          <w:rtl/>
        </w:rPr>
        <w:t>מ-50%</w:t>
      </w:r>
      <w:r>
        <w:rPr>
          <w:rFonts w:hint="cs"/>
          <w:rtl/>
        </w:rPr>
        <w:t>.</w:t>
      </w:r>
      <w:r>
        <w:rPr>
          <w:rtl/>
        </w:rPr>
        <w:t xml:space="preserve"> </w:t>
      </w:r>
      <w:bookmarkStart w:id="27783" w:name="_ETM_Q74_616269"/>
      <w:bookmarkEnd w:id="27783"/>
      <w:r>
        <w:rPr>
          <w:rtl/>
        </w:rPr>
        <w:t xml:space="preserve">נתון </w:t>
      </w:r>
      <w:bookmarkStart w:id="27784" w:name="_ETM_Q74_617079"/>
      <w:bookmarkEnd w:id="27784"/>
      <w:r>
        <w:rPr>
          <w:rtl/>
        </w:rPr>
        <w:t xml:space="preserve">בעייתי </w:t>
      </w:r>
      <w:bookmarkStart w:id="27785" w:name="_ETM_Q74_617620"/>
      <w:bookmarkEnd w:id="27785"/>
      <w:r>
        <w:rPr>
          <w:rtl/>
        </w:rPr>
        <w:t>מאוד</w:t>
      </w:r>
      <w:r>
        <w:rPr>
          <w:rFonts w:hint="cs"/>
          <w:rtl/>
        </w:rPr>
        <w:t>.</w:t>
      </w:r>
      <w:r>
        <w:rPr>
          <w:rtl/>
        </w:rPr>
        <w:t xml:space="preserve"> </w:t>
      </w:r>
      <w:bookmarkStart w:id="27786" w:name="_ETM_Q74_618790"/>
      <w:bookmarkEnd w:id="27786"/>
      <w:r>
        <w:rPr>
          <w:rtl/>
        </w:rPr>
        <w:t xml:space="preserve">מהסיבה </w:t>
      </w:r>
      <w:bookmarkStart w:id="27787" w:name="_ETM_Q74_619420"/>
      <w:bookmarkEnd w:id="27787"/>
      <w:r>
        <w:rPr>
          <w:rtl/>
        </w:rPr>
        <w:t xml:space="preserve">הזאת </w:t>
      </w:r>
      <w:bookmarkStart w:id="27788" w:name="_ETM_Q74_619900"/>
      <w:bookmarkEnd w:id="27788"/>
      <w:r>
        <w:rPr>
          <w:rtl/>
        </w:rPr>
        <w:t xml:space="preserve">הערבות </w:t>
      </w:r>
      <w:bookmarkStart w:id="27789" w:name="_ETM_Q74_620319"/>
      <w:bookmarkEnd w:id="27789"/>
      <w:r>
        <w:rPr>
          <w:rtl/>
        </w:rPr>
        <w:t>ההדדית</w:t>
      </w:r>
      <w:r>
        <w:rPr>
          <w:rFonts w:hint="cs"/>
          <w:rtl/>
        </w:rPr>
        <w:t xml:space="preserve">, </w:t>
      </w:r>
      <w:bookmarkStart w:id="27790" w:name="_ETM_Q74_620859"/>
      <w:bookmarkEnd w:id="27790"/>
      <w:r>
        <w:rPr>
          <w:rtl/>
        </w:rPr>
        <w:t xml:space="preserve">הסולידריות </w:t>
      </w:r>
      <w:bookmarkStart w:id="27791" w:name="_ETM_Q74_621549"/>
      <w:bookmarkEnd w:id="27791"/>
      <w:r>
        <w:rPr>
          <w:rtl/>
        </w:rPr>
        <w:t xml:space="preserve">בחברה </w:t>
      </w:r>
      <w:bookmarkStart w:id="27792" w:name="_ETM_Q74_621969"/>
      <w:bookmarkEnd w:id="27792"/>
      <w:r>
        <w:rPr>
          <w:rtl/>
        </w:rPr>
        <w:t>הישראלית</w:t>
      </w:r>
      <w:r>
        <w:rPr>
          <w:rFonts w:hint="cs"/>
          <w:rtl/>
        </w:rPr>
        <w:t>, זה</w:t>
      </w:r>
      <w:r>
        <w:rPr>
          <w:rtl/>
        </w:rPr>
        <w:t xml:space="preserve"> </w:t>
      </w:r>
      <w:bookmarkStart w:id="27793" w:name="_ETM_Q74_623409"/>
      <w:bookmarkEnd w:id="27793"/>
      <w:r>
        <w:rPr>
          <w:rtl/>
        </w:rPr>
        <w:t xml:space="preserve">בעיניי </w:t>
      </w:r>
      <w:bookmarkStart w:id="27794" w:name="_ETM_Q74_623890"/>
      <w:bookmarkEnd w:id="27794"/>
      <w:r>
        <w:rPr>
          <w:rtl/>
        </w:rPr>
        <w:t xml:space="preserve">המרכיב </w:t>
      </w:r>
      <w:bookmarkStart w:id="27795" w:name="_ETM_Q74_624310"/>
      <w:bookmarkEnd w:id="27795"/>
      <w:r>
        <w:rPr>
          <w:rtl/>
        </w:rPr>
        <w:t xml:space="preserve">החשוב </w:t>
      </w:r>
      <w:bookmarkStart w:id="27796" w:name="_ETM_Q74_624670"/>
      <w:bookmarkEnd w:id="27796"/>
      <w:r>
        <w:rPr>
          <w:rtl/>
        </w:rPr>
        <w:t xml:space="preserve">ביותר </w:t>
      </w:r>
      <w:bookmarkStart w:id="27797" w:name="_ETM_Q74_625890"/>
      <w:bookmarkEnd w:id="27797"/>
      <w:r>
        <w:rPr>
          <w:rtl/>
        </w:rPr>
        <w:t xml:space="preserve">ביכולת </w:t>
      </w:r>
      <w:bookmarkStart w:id="27798" w:name="_ETM_Q74_626519"/>
      <w:bookmarkEnd w:id="27798"/>
      <w:r>
        <w:rPr>
          <w:rtl/>
        </w:rPr>
        <w:t xml:space="preserve">שלנו </w:t>
      </w:r>
      <w:bookmarkStart w:id="27799" w:name="_ETM_Q74_627360"/>
      <w:bookmarkEnd w:id="27799"/>
      <w:r>
        <w:rPr>
          <w:rtl/>
        </w:rPr>
        <w:t>להתמודד</w:t>
      </w:r>
      <w:r>
        <w:rPr>
          <w:rFonts w:hint="cs"/>
          <w:rtl/>
        </w:rPr>
        <w:t>.</w:t>
      </w:r>
      <w:bookmarkStart w:id="27800" w:name="_ETM_Q74_628597"/>
      <w:bookmarkStart w:id="27801" w:name="_ETM_Q74_628663"/>
      <w:bookmarkStart w:id="27802" w:name="_ETM_Q74_628740"/>
      <w:bookmarkStart w:id="27803" w:name="_ETM_Q74_628805"/>
      <w:bookmarkStart w:id="27804" w:name="_ETM_Q74_629219"/>
      <w:bookmarkEnd w:id="27800"/>
      <w:bookmarkEnd w:id="27801"/>
      <w:bookmarkEnd w:id="27802"/>
      <w:bookmarkEnd w:id="27803"/>
      <w:bookmarkEnd w:id="27804"/>
      <w:r>
        <w:rPr>
          <w:rFonts w:hint="cs"/>
          <w:rtl/>
        </w:rPr>
        <w:t xml:space="preserve"> </w:t>
      </w:r>
      <w:r>
        <w:rPr>
          <w:rtl/>
        </w:rPr>
        <w:t xml:space="preserve">ולכן </w:t>
      </w:r>
      <w:bookmarkStart w:id="27805" w:name="_ETM_Q74_631279"/>
      <w:bookmarkEnd w:id="27805"/>
      <w:r>
        <w:rPr>
          <w:rtl/>
        </w:rPr>
        <w:t xml:space="preserve">אני </w:t>
      </w:r>
      <w:bookmarkStart w:id="27806" w:name="_ETM_Q74_631489"/>
      <w:bookmarkEnd w:id="27806"/>
      <w:r>
        <w:rPr>
          <w:rtl/>
        </w:rPr>
        <w:t xml:space="preserve">חושב </w:t>
      </w:r>
      <w:bookmarkStart w:id="27807" w:name="_ETM_Q74_631790"/>
      <w:bookmarkEnd w:id="27807"/>
      <w:r>
        <w:rPr>
          <w:rtl/>
        </w:rPr>
        <w:t>ש</w:t>
      </w:r>
      <w:bookmarkStart w:id="27808" w:name="_ETM_Q74_632629"/>
      <w:bookmarkEnd w:id="27808"/>
      <w:r>
        <w:rPr>
          <w:rtl/>
        </w:rPr>
        <w:t xml:space="preserve">חיזוק </w:t>
      </w:r>
      <w:bookmarkStart w:id="27809" w:name="_ETM_Q74_634360"/>
      <w:bookmarkEnd w:id="27809"/>
      <w:r>
        <w:rPr>
          <w:rtl/>
        </w:rPr>
        <w:t xml:space="preserve">מורשת </w:t>
      </w:r>
      <w:bookmarkStart w:id="27810" w:name="_ETM_Q74_635740"/>
      <w:bookmarkEnd w:id="27810"/>
      <w:r>
        <w:rPr>
          <w:rtl/>
        </w:rPr>
        <w:t xml:space="preserve">קרב </w:t>
      </w:r>
      <w:bookmarkStart w:id="27811" w:name="_ETM_Q74_637010"/>
      <w:bookmarkEnd w:id="27811"/>
      <w:r>
        <w:rPr>
          <w:rtl/>
        </w:rPr>
        <w:t>וחינוך</w:t>
      </w:r>
      <w:r>
        <w:rPr>
          <w:rFonts w:hint="cs"/>
          <w:rtl/>
        </w:rPr>
        <w:t>,</w:t>
      </w:r>
      <w:r>
        <w:rPr>
          <w:rtl/>
        </w:rPr>
        <w:t xml:space="preserve"> </w:t>
      </w:r>
      <w:bookmarkStart w:id="27812" w:name="_ETM_Q74_638150"/>
      <w:bookmarkEnd w:id="27812"/>
      <w:r>
        <w:rPr>
          <w:rtl/>
        </w:rPr>
        <w:t xml:space="preserve">בדגש </w:t>
      </w:r>
      <w:bookmarkStart w:id="27813" w:name="_ETM_Q74_638629"/>
      <w:bookmarkEnd w:id="27813"/>
      <w:r>
        <w:rPr>
          <w:rtl/>
        </w:rPr>
        <w:t xml:space="preserve">על </w:t>
      </w:r>
      <w:bookmarkStart w:id="27814" w:name="_ETM_Q74_638750"/>
      <w:bookmarkEnd w:id="27814"/>
      <w:r>
        <w:rPr>
          <w:rtl/>
        </w:rPr>
        <w:t xml:space="preserve">החינוך </w:t>
      </w:r>
      <w:bookmarkStart w:id="27815" w:name="_ETM_Q74_639110"/>
      <w:bookmarkEnd w:id="27815"/>
      <w:r>
        <w:rPr>
          <w:rtl/>
        </w:rPr>
        <w:t xml:space="preserve">הממלכתי </w:t>
      </w:r>
      <w:bookmarkStart w:id="27816" w:name="_ETM_Q74_639709"/>
      <w:bookmarkEnd w:id="27816"/>
      <w:r>
        <w:rPr>
          <w:rtl/>
        </w:rPr>
        <w:t xml:space="preserve">במדינת </w:t>
      </w:r>
      <w:bookmarkStart w:id="27817" w:name="_ETM_Q74_640159"/>
      <w:bookmarkEnd w:id="27817"/>
      <w:r>
        <w:rPr>
          <w:rtl/>
        </w:rPr>
        <w:t>ישראל</w:t>
      </w:r>
      <w:r>
        <w:rPr>
          <w:rFonts w:hint="cs"/>
          <w:rtl/>
        </w:rPr>
        <w:t xml:space="preserve"> </w:t>
      </w:r>
      <w:r>
        <w:rPr>
          <w:rFonts w:hint="eastAsia"/>
        </w:rPr>
        <w:t>–</w:t>
      </w:r>
      <w:r>
        <w:rPr>
          <w:rtl/>
        </w:rPr>
        <w:t xml:space="preserve"> </w:t>
      </w:r>
      <w:bookmarkStart w:id="27818" w:name="_ETM_Q74_642670"/>
      <w:bookmarkEnd w:id="27818"/>
      <w:r>
        <w:rPr>
          <w:rtl/>
        </w:rPr>
        <w:t xml:space="preserve">ואולי </w:t>
      </w:r>
      <w:bookmarkStart w:id="27819" w:name="_ETM_Q74_643090"/>
      <w:bookmarkEnd w:id="27819"/>
      <w:r>
        <w:rPr>
          <w:rtl/>
        </w:rPr>
        <w:t xml:space="preserve">זה </w:t>
      </w:r>
      <w:bookmarkStart w:id="27820" w:name="_ETM_Q74_643270"/>
      <w:bookmarkEnd w:id="27820"/>
      <w:r>
        <w:rPr>
          <w:rtl/>
        </w:rPr>
        <w:t xml:space="preserve">המקום </w:t>
      </w:r>
      <w:bookmarkStart w:id="27821" w:name="_ETM_Q74_643780"/>
      <w:bookmarkEnd w:id="27821"/>
      <w:r>
        <w:rPr>
          <w:rtl/>
        </w:rPr>
        <w:t xml:space="preserve">להזכיר </w:t>
      </w:r>
      <w:bookmarkStart w:id="27822" w:name="_ETM_Q74_645490"/>
      <w:bookmarkEnd w:id="27822"/>
      <w:r>
        <w:rPr>
          <w:rFonts w:hint="cs"/>
          <w:rtl/>
        </w:rPr>
        <w:t>ש-</w:t>
      </w:r>
      <w:r>
        <w:rPr>
          <w:rtl/>
        </w:rPr>
        <w:t xml:space="preserve">86% </w:t>
      </w:r>
      <w:bookmarkStart w:id="27823" w:name="_ETM_Q74_647410"/>
      <w:bookmarkEnd w:id="27823"/>
      <w:r>
        <w:rPr>
          <w:rFonts w:hint="cs"/>
          <w:rtl/>
        </w:rPr>
        <w:t>מ</w:t>
      </w:r>
      <w:r>
        <w:rPr>
          <w:rtl/>
        </w:rPr>
        <w:t xml:space="preserve">המתגייסים </w:t>
      </w:r>
      <w:bookmarkStart w:id="27824" w:name="_ETM_Q74_648280"/>
      <w:bookmarkEnd w:id="27824"/>
      <w:r>
        <w:rPr>
          <w:rtl/>
        </w:rPr>
        <w:t xml:space="preserve">לצה"ל </w:t>
      </w:r>
      <w:bookmarkStart w:id="27825" w:name="_ETM_Q74_649380"/>
      <w:bookmarkEnd w:id="27825"/>
      <w:r>
        <w:rPr>
          <w:rtl/>
        </w:rPr>
        <w:t>ב</w:t>
      </w:r>
      <w:r>
        <w:rPr>
          <w:rFonts w:hint="cs"/>
          <w:rtl/>
        </w:rPr>
        <w:t xml:space="preserve">אים </w:t>
      </w:r>
      <w:bookmarkStart w:id="27826" w:name="_ETM_Q74_649890"/>
      <w:bookmarkEnd w:id="27826"/>
      <w:r>
        <w:rPr>
          <w:rFonts w:hint="cs"/>
          <w:rtl/>
        </w:rPr>
        <w:t>מה-</w:t>
      </w:r>
      <w:r>
        <w:rPr>
          <w:rtl/>
        </w:rPr>
        <w:t xml:space="preserve">55% </w:t>
      </w:r>
      <w:bookmarkStart w:id="27827" w:name="_ETM_Q74_651800"/>
      <w:bookmarkEnd w:id="27827"/>
      <w:r>
        <w:rPr>
          <w:rFonts w:hint="cs"/>
          <w:rtl/>
        </w:rPr>
        <w:t>של ה</w:t>
      </w:r>
      <w:r>
        <w:rPr>
          <w:rtl/>
        </w:rPr>
        <w:t xml:space="preserve">חינוך </w:t>
      </w:r>
      <w:bookmarkStart w:id="27828" w:name="_ETM_Q74_652670"/>
      <w:bookmarkEnd w:id="27828"/>
      <w:r>
        <w:rPr>
          <w:rFonts w:hint="cs"/>
          <w:rtl/>
        </w:rPr>
        <w:t>ה</w:t>
      </w:r>
      <w:r>
        <w:rPr>
          <w:rtl/>
        </w:rPr>
        <w:t xml:space="preserve">ממלכתי </w:t>
      </w:r>
      <w:bookmarkStart w:id="27829" w:name="_ETM_Q74_653180"/>
      <w:bookmarkEnd w:id="27829"/>
      <w:r>
        <w:rPr>
          <w:rtl/>
        </w:rPr>
        <w:t xml:space="preserve">במדינת </w:t>
      </w:r>
      <w:bookmarkStart w:id="27830" w:name="_ETM_Q74_653629"/>
      <w:bookmarkEnd w:id="27830"/>
      <w:r>
        <w:rPr>
          <w:rtl/>
        </w:rPr>
        <w:t>ישראל</w:t>
      </w:r>
      <w:r>
        <w:rPr>
          <w:rFonts w:hint="cs"/>
          <w:rtl/>
        </w:rPr>
        <w:t>,</w:t>
      </w:r>
      <w:r>
        <w:rPr>
          <w:rtl/>
        </w:rPr>
        <w:t xml:space="preserve"> </w:t>
      </w:r>
      <w:bookmarkStart w:id="27831" w:name="_ETM_Q74_654720"/>
      <w:bookmarkEnd w:id="27831"/>
      <w:r>
        <w:rPr>
          <w:rtl/>
        </w:rPr>
        <w:t xml:space="preserve">למי </w:t>
      </w:r>
      <w:bookmarkStart w:id="27832" w:name="_ETM_Q74_654989"/>
      <w:bookmarkEnd w:id="27832"/>
      <w:r>
        <w:rPr>
          <w:rtl/>
        </w:rPr>
        <w:t xml:space="preserve">שחושב </w:t>
      </w:r>
      <w:bookmarkStart w:id="27833" w:name="_ETM_Q74_655680"/>
      <w:bookmarkEnd w:id="27833"/>
      <w:r>
        <w:rPr>
          <w:rtl/>
        </w:rPr>
        <w:t xml:space="preserve">לפגוע </w:t>
      </w:r>
      <w:bookmarkStart w:id="27834" w:name="_ETM_Q74_656960"/>
      <w:bookmarkEnd w:id="27834"/>
      <w:r>
        <w:rPr>
          <w:rtl/>
        </w:rPr>
        <w:t xml:space="preserve">בחינוך </w:t>
      </w:r>
      <w:bookmarkStart w:id="27835" w:name="_ETM_Q74_657470"/>
      <w:bookmarkEnd w:id="27835"/>
      <w:r>
        <w:rPr>
          <w:rtl/>
        </w:rPr>
        <w:t>הממלכתי</w:t>
      </w:r>
      <w:r>
        <w:rPr>
          <w:rFonts w:hint="cs"/>
          <w:rtl/>
        </w:rPr>
        <w:t>.</w:t>
      </w:r>
      <w:r>
        <w:rPr>
          <w:rtl/>
        </w:rPr>
        <w:t xml:space="preserve"> </w:t>
      </w:r>
      <w:bookmarkStart w:id="27836" w:name="_ETM_Q74_658830"/>
      <w:bookmarkStart w:id="27837" w:name="_ETM_Q74_659110"/>
      <w:bookmarkStart w:id="27838" w:name="_ETM_Q74_660010"/>
      <w:bookmarkEnd w:id="27836"/>
      <w:bookmarkEnd w:id="27837"/>
      <w:bookmarkEnd w:id="27838"/>
    </w:p>
    <w:p w:rsidR="000A7F28" w:rsidRDefault="000A7F28" w:rsidP="00545B76">
      <w:pPr>
        <w:rPr>
          <w:rtl/>
        </w:rPr>
      </w:pPr>
    </w:p>
    <w:p w:rsidR="000A7F28" w:rsidRDefault="000A7F28" w:rsidP="00545B76">
      <w:pPr>
        <w:rPr>
          <w:rtl/>
        </w:rPr>
      </w:pPr>
      <w:r>
        <w:rPr>
          <w:rFonts w:hint="cs"/>
          <w:rtl/>
        </w:rPr>
        <w:t xml:space="preserve">הנקודה </w:t>
      </w:r>
      <w:r>
        <w:rPr>
          <w:rtl/>
        </w:rPr>
        <w:t xml:space="preserve">הנוספת </w:t>
      </w:r>
      <w:bookmarkStart w:id="27839" w:name="_ETM_Q74_661270"/>
      <w:bookmarkEnd w:id="27839"/>
      <w:r>
        <w:rPr>
          <w:rFonts w:hint="cs"/>
          <w:rtl/>
        </w:rPr>
        <w:t>היא</w:t>
      </w:r>
      <w:r>
        <w:rPr>
          <w:rtl/>
        </w:rPr>
        <w:t xml:space="preserve"> </w:t>
      </w:r>
      <w:bookmarkStart w:id="27840" w:name="_ETM_Q74_661540"/>
      <w:bookmarkEnd w:id="27840"/>
      <w:r>
        <w:rPr>
          <w:rFonts w:hint="cs"/>
          <w:rtl/>
        </w:rPr>
        <w:t>ש</w:t>
      </w:r>
      <w:r>
        <w:rPr>
          <w:rtl/>
        </w:rPr>
        <w:t xml:space="preserve">צה"ל </w:t>
      </w:r>
      <w:bookmarkStart w:id="27841" w:name="_ETM_Q74_661900"/>
      <w:bookmarkEnd w:id="27841"/>
      <w:r>
        <w:rPr>
          <w:rtl/>
        </w:rPr>
        <w:t xml:space="preserve">צבא </w:t>
      </w:r>
      <w:bookmarkStart w:id="27842" w:name="_ETM_Q74_663349"/>
      <w:bookmarkEnd w:id="27842"/>
      <w:r>
        <w:rPr>
          <w:rFonts w:hint="cs"/>
          <w:rtl/>
        </w:rPr>
        <w:t xml:space="preserve">העם. </w:t>
      </w:r>
      <w:r>
        <w:rPr>
          <w:rtl/>
        </w:rPr>
        <w:t xml:space="preserve">צה"ל </w:t>
      </w:r>
      <w:bookmarkStart w:id="27843" w:name="_ETM_Q74_663709"/>
      <w:bookmarkEnd w:id="27843"/>
      <w:r>
        <w:rPr>
          <w:rtl/>
        </w:rPr>
        <w:t xml:space="preserve">צבא </w:t>
      </w:r>
      <w:bookmarkStart w:id="27844" w:name="_ETM_Q74_664250"/>
      <w:bookmarkEnd w:id="27844"/>
      <w:r>
        <w:rPr>
          <w:rFonts w:hint="cs"/>
          <w:rtl/>
        </w:rPr>
        <w:t xml:space="preserve">העם נראה </w:t>
      </w:r>
      <w:bookmarkStart w:id="27845" w:name="_ETM_Q74_664819"/>
      <w:bookmarkEnd w:id="27845"/>
      <w:r>
        <w:rPr>
          <w:rtl/>
        </w:rPr>
        <w:t xml:space="preserve">לדור </w:t>
      </w:r>
      <w:bookmarkStart w:id="27846" w:name="_ETM_Q74_665180"/>
      <w:bookmarkEnd w:id="27846"/>
      <w:r>
        <w:rPr>
          <w:rtl/>
        </w:rPr>
        <w:t xml:space="preserve">שלנו </w:t>
      </w:r>
      <w:bookmarkStart w:id="27847" w:name="_ETM_Q74_665689"/>
      <w:bookmarkEnd w:id="27847"/>
      <w:r>
        <w:rPr>
          <w:rtl/>
        </w:rPr>
        <w:t xml:space="preserve">כדבר </w:t>
      </w:r>
      <w:bookmarkStart w:id="27848" w:name="_ETM_Q74_666079"/>
      <w:bookmarkEnd w:id="27848"/>
      <w:r>
        <w:rPr>
          <w:rtl/>
        </w:rPr>
        <w:t xml:space="preserve">מובן </w:t>
      </w:r>
      <w:bookmarkStart w:id="27849" w:name="_ETM_Q74_666500"/>
      <w:bookmarkEnd w:id="27849"/>
      <w:r>
        <w:rPr>
          <w:rtl/>
        </w:rPr>
        <w:t>מאליו</w:t>
      </w:r>
      <w:r>
        <w:rPr>
          <w:rFonts w:hint="cs"/>
          <w:rtl/>
        </w:rPr>
        <w:t>.</w:t>
      </w:r>
      <w:r>
        <w:rPr>
          <w:rtl/>
        </w:rPr>
        <w:t xml:space="preserve"> </w:t>
      </w:r>
      <w:bookmarkStart w:id="27850" w:name="_ETM_Q74_667610"/>
      <w:bookmarkStart w:id="27851" w:name="_ETM_Q74_699044"/>
      <w:bookmarkStart w:id="27852" w:name="_ETM_Q74_699105"/>
      <w:bookmarkStart w:id="27853" w:name="_ETM_Q74_699157"/>
      <w:bookmarkEnd w:id="27850"/>
      <w:bookmarkEnd w:id="27851"/>
      <w:bookmarkEnd w:id="27852"/>
      <w:bookmarkEnd w:id="27853"/>
      <w:r>
        <w:rPr>
          <w:rtl/>
        </w:rPr>
        <w:t xml:space="preserve">כשאני </w:t>
      </w:r>
      <w:bookmarkStart w:id="27854" w:name="_ETM_Q74_667970"/>
      <w:bookmarkEnd w:id="27854"/>
      <w:r>
        <w:rPr>
          <w:rtl/>
        </w:rPr>
        <w:t xml:space="preserve">מסתכל </w:t>
      </w:r>
      <w:bookmarkStart w:id="27855" w:name="_ETM_Q74_668450"/>
      <w:bookmarkEnd w:id="27855"/>
      <w:r>
        <w:rPr>
          <w:rtl/>
        </w:rPr>
        <w:t xml:space="preserve">קדימה </w:t>
      </w:r>
      <w:bookmarkStart w:id="27856" w:name="_ETM_Q74_668930"/>
      <w:bookmarkEnd w:id="27856"/>
      <w:r>
        <w:rPr>
          <w:rtl/>
        </w:rPr>
        <w:t xml:space="preserve">על </w:t>
      </w:r>
      <w:bookmarkStart w:id="27857" w:name="_ETM_Q74_669050"/>
      <w:bookmarkEnd w:id="27857"/>
      <w:r>
        <w:rPr>
          <w:rtl/>
        </w:rPr>
        <w:t xml:space="preserve">דברים </w:t>
      </w:r>
      <w:bookmarkStart w:id="27858" w:name="_ETM_Q74_669350"/>
      <w:bookmarkEnd w:id="27858"/>
      <w:r>
        <w:rPr>
          <w:rtl/>
        </w:rPr>
        <w:t xml:space="preserve">שקורים </w:t>
      </w:r>
      <w:bookmarkStart w:id="27859" w:name="_ETM_Q74_669830"/>
      <w:bookmarkEnd w:id="27859"/>
      <w:r>
        <w:rPr>
          <w:rtl/>
        </w:rPr>
        <w:t xml:space="preserve">פה </w:t>
      </w:r>
      <w:bookmarkStart w:id="27860" w:name="_ETM_Q74_670670"/>
      <w:bookmarkEnd w:id="27860"/>
      <w:r>
        <w:rPr>
          <w:rFonts w:hint="cs"/>
          <w:rtl/>
        </w:rPr>
        <w:t>ו</w:t>
      </w:r>
      <w:r>
        <w:rPr>
          <w:rtl/>
        </w:rPr>
        <w:t xml:space="preserve">על </w:t>
      </w:r>
      <w:bookmarkStart w:id="27861" w:name="_ETM_Q74_670970"/>
      <w:bookmarkEnd w:id="27861"/>
      <w:r>
        <w:rPr>
          <w:rtl/>
        </w:rPr>
        <w:t xml:space="preserve">רצון </w:t>
      </w:r>
      <w:bookmarkStart w:id="27862" w:name="_ETM_Q74_671420"/>
      <w:bookmarkEnd w:id="27862"/>
      <w:r>
        <w:rPr>
          <w:rtl/>
        </w:rPr>
        <w:t xml:space="preserve">להעביר </w:t>
      </w:r>
      <w:bookmarkStart w:id="27863" w:name="_ETM_Q74_672110"/>
      <w:bookmarkEnd w:id="27863"/>
      <w:r>
        <w:rPr>
          <w:rtl/>
        </w:rPr>
        <w:t>פס</w:t>
      </w:r>
      <w:r>
        <w:rPr>
          <w:rFonts w:hint="cs"/>
          <w:rtl/>
        </w:rPr>
        <w:t>ק</w:t>
      </w:r>
      <w:r>
        <w:rPr>
          <w:rtl/>
        </w:rPr>
        <w:t xml:space="preserve">ות </w:t>
      </w:r>
      <w:bookmarkStart w:id="27864" w:name="_ETM_Q74_672890"/>
      <w:bookmarkEnd w:id="27864"/>
      <w:r>
        <w:rPr>
          <w:rtl/>
        </w:rPr>
        <w:t xml:space="preserve">התגברות </w:t>
      </w:r>
      <w:bookmarkStart w:id="27865" w:name="_ETM_Q74_673580"/>
      <w:bookmarkEnd w:id="27865"/>
      <w:r>
        <w:rPr>
          <w:rtl/>
        </w:rPr>
        <w:t xml:space="preserve">ורצון </w:t>
      </w:r>
      <w:bookmarkStart w:id="27866" w:name="_ETM_Q74_674120"/>
      <w:bookmarkEnd w:id="27866"/>
      <w:r>
        <w:rPr>
          <w:rtl/>
        </w:rPr>
        <w:t xml:space="preserve">להתגבר </w:t>
      </w:r>
      <w:bookmarkStart w:id="27867" w:name="_ETM_Q74_674629"/>
      <w:bookmarkEnd w:id="27867"/>
      <w:r>
        <w:rPr>
          <w:rtl/>
        </w:rPr>
        <w:t xml:space="preserve">על </w:t>
      </w:r>
      <w:bookmarkStart w:id="27868" w:name="_ETM_Q74_674720"/>
      <w:bookmarkEnd w:id="27868"/>
      <w:r>
        <w:rPr>
          <w:rtl/>
        </w:rPr>
        <w:t xml:space="preserve">קשיים </w:t>
      </w:r>
      <w:bookmarkStart w:id="27869" w:name="_ETM_Q74_675780"/>
      <w:bookmarkEnd w:id="27869"/>
      <w:r>
        <w:rPr>
          <w:rtl/>
        </w:rPr>
        <w:t xml:space="preserve">פוליטיים </w:t>
      </w:r>
      <w:bookmarkStart w:id="27870" w:name="_ETM_Q74_677170"/>
      <w:bookmarkEnd w:id="27870"/>
      <w:r>
        <w:rPr>
          <w:rFonts w:hint="cs"/>
          <w:rtl/>
        </w:rPr>
        <w:t xml:space="preserve">– </w:t>
      </w:r>
      <w:r>
        <w:rPr>
          <w:rtl/>
        </w:rPr>
        <w:t xml:space="preserve">מי </w:t>
      </w:r>
      <w:bookmarkStart w:id="27871" w:name="_ETM_Q74_677560"/>
      <w:bookmarkEnd w:id="27871"/>
      <w:r>
        <w:rPr>
          <w:rtl/>
        </w:rPr>
        <w:t>ש</w:t>
      </w:r>
      <w:r>
        <w:rPr>
          <w:rFonts w:hint="cs"/>
          <w:rtl/>
        </w:rPr>
        <w:t>י</w:t>
      </w:r>
      <w:r>
        <w:rPr>
          <w:rtl/>
        </w:rPr>
        <w:t xml:space="preserve">רים </w:t>
      </w:r>
      <w:bookmarkStart w:id="27872" w:name="_ETM_Q74_678040"/>
      <w:bookmarkEnd w:id="27872"/>
      <w:r>
        <w:rPr>
          <w:rtl/>
        </w:rPr>
        <w:t xml:space="preserve">יד </w:t>
      </w:r>
      <w:bookmarkStart w:id="27873" w:name="_ETM_Q74_678459"/>
      <w:bookmarkEnd w:id="27873"/>
      <w:r>
        <w:rPr>
          <w:rtl/>
        </w:rPr>
        <w:t xml:space="preserve">על </w:t>
      </w:r>
      <w:bookmarkStart w:id="27874" w:name="_ETM_Q74_678940"/>
      <w:bookmarkEnd w:id="27874"/>
      <w:r>
        <w:rPr>
          <w:rtl/>
        </w:rPr>
        <w:t xml:space="preserve">צה"ל </w:t>
      </w:r>
      <w:bookmarkStart w:id="27875" w:name="_ETM_Q74_679330"/>
      <w:bookmarkEnd w:id="27875"/>
      <w:r>
        <w:rPr>
          <w:rtl/>
        </w:rPr>
        <w:t xml:space="preserve">כצבא </w:t>
      </w:r>
      <w:bookmarkStart w:id="27876" w:name="_ETM_Q74_680660"/>
      <w:bookmarkEnd w:id="27876"/>
      <w:r>
        <w:rPr>
          <w:rtl/>
        </w:rPr>
        <w:t xml:space="preserve">ועל </w:t>
      </w:r>
      <w:bookmarkStart w:id="27877" w:name="_ETM_Q74_681380"/>
      <w:bookmarkEnd w:id="27877"/>
      <w:r>
        <w:rPr>
          <w:rtl/>
        </w:rPr>
        <w:t xml:space="preserve">חוק </w:t>
      </w:r>
      <w:bookmarkStart w:id="27878" w:name="_ETM_Q74_681680"/>
      <w:bookmarkEnd w:id="27878"/>
      <w:r>
        <w:rPr>
          <w:rtl/>
        </w:rPr>
        <w:t>גיוס</w:t>
      </w:r>
      <w:r>
        <w:rPr>
          <w:rFonts w:hint="cs"/>
          <w:rtl/>
        </w:rPr>
        <w:t>,</w:t>
      </w:r>
      <w:r>
        <w:rPr>
          <w:rtl/>
        </w:rPr>
        <w:t xml:space="preserve"> </w:t>
      </w:r>
      <w:bookmarkStart w:id="27879" w:name="_ETM_Q74_682100"/>
      <w:bookmarkEnd w:id="27879"/>
      <w:r>
        <w:rPr>
          <w:rtl/>
        </w:rPr>
        <w:t xml:space="preserve">עם </w:t>
      </w:r>
      <w:bookmarkStart w:id="27880" w:name="_ETM_Q74_682220"/>
      <w:bookmarkEnd w:id="27880"/>
      <w:r>
        <w:rPr>
          <w:rtl/>
        </w:rPr>
        <w:t xml:space="preserve">כל </w:t>
      </w:r>
      <w:bookmarkStart w:id="27881" w:name="_ETM_Q74_682430"/>
      <w:bookmarkEnd w:id="27881"/>
      <w:r>
        <w:rPr>
          <w:rtl/>
        </w:rPr>
        <w:t>הקש</w:t>
      </w:r>
      <w:r>
        <w:rPr>
          <w:rFonts w:hint="cs"/>
          <w:rtl/>
        </w:rPr>
        <w:t>י</w:t>
      </w:r>
      <w:r>
        <w:rPr>
          <w:rtl/>
        </w:rPr>
        <w:t xml:space="preserve">ים </w:t>
      </w:r>
      <w:bookmarkStart w:id="27882" w:name="_ETM_Q74_682820"/>
      <w:bookmarkEnd w:id="27882"/>
      <w:r>
        <w:rPr>
          <w:rtl/>
        </w:rPr>
        <w:t>שלו</w:t>
      </w:r>
      <w:r>
        <w:rPr>
          <w:rFonts w:hint="cs"/>
          <w:rtl/>
        </w:rPr>
        <w:t>,</w:t>
      </w:r>
      <w:r>
        <w:rPr>
          <w:rtl/>
        </w:rPr>
        <w:t xml:space="preserve"> </w:t>
      </w:r>
      <w:bookmarkStart w:id="27883" w:name="_ETM_Q74_683890"/>
      <w:bookmarkEnd w:id="27883"/>
      <w:r>
        <w:rPr>
          <w:rtl/>
        </w:rPr>
        <w:t xml:space="preserve">ייצור </w:t>
      </w:r>
      <w:bookmarkStart w:id="27884" w:name="_ETM_Q74_684310"/>
      <w:bookmarkEnd w:id="27884"/>
      <w:r>
        <w:rPr>
          <w:rtl/>
        </w:rPr>
        <w:t xml:space="preserve">טרגדיה </w:t>
      </w:r>
      <w:bookmarkStart w:id="27885" w:name="_ETM_Q74_684940"/>
      <w:bookmarkEnd w:id="27885"/>
      <w:r>
        <w:rPr>
          <w:rtl/>
        </w:rPr>
        <w:t>שה</w:t>
      </w:r>
      <w:r>
        <w:rPr>
          <w:rFonts w:hint="cs"/>
          <w:rtl/>
        </w:rPr>
        <w:t xml:space="preserve">יא </w:t>
      </w:r>
      <w:bookmarkStart w:id="27886" w:name="_ETM_Q74_687118"/>
      <w:bookmarkEnd w:id="27886"/>
      <w:r>
        <w:rPr>
          <w:rFonts w:hint="cs"/>
          <w:rtl/>
        </w:rPr>
        <w:t>תהיה</w:t>
      </w:r>
      <w:r>
        <w:rPr>
          <w:rtl/>
        </w:rPr>
        <w:t xml:space="preserve"> </w:t>
      </w:r>
      <w:bookmarkStart w:id="27887" w:name="_ETM_Q74_686110"/>
      <w:bookmarkEnd w:id="27887"/>
      <w:r>
        <w:rPr>
          <w:rtl/>
        </w:rPr>
        <w:t xml:space="preserve">נחלת </w:t>
      </w:r>
      <w:bookmarkStart w:id="27888" w:name="_ETM_Q74_686590"/>
      <w:bookmarkEnd w:id="27888"/>
      <w:r>
        <w:rPr>
          <w:rtl/>
        </w:rPr>
        <w:t xml:space="preserve">כל </w:t>
      </w:r>
      <w:bookmarkStart w:id="27889" w:name="_ETM_Q74_686800"/>
      <w:bookmarkEnd w:id="27889"/>
      <w:r>
        <w:rPr>
          <w:rtl/>
        </w:rPr>
        <w:t xml:space="preserve">מי </w:t>
      </w:r>
      <w:bookmarkStart w:id="27890" w:name="_ETM_Q74_686920"/>
      <w:bookmarkEnd w:id="27890"/>
      <w:r>
        <w:rPr>
          <w:rtl/>
        </w:rPr>
        <w:t xml:space="preserve">שיושב </w:t>
      </w:r>
      <w:bookmarkStart w:id="27891" w:name="_ETM_Q74_687370"/>
      <w:bookmarkEnd w:id="27891"/>
      <w:r>
        <w:rPr>
          <w:rtl/>
        </w:rPr>
        <w:t>פה</w:t>
      </w:r>
      <w:r>
        <w:rPr>
          <w:rFonts w:hint="cs"/>
          <w:rtl/>
        </w:rPr>
        <w:t>.</w:t>
      </w:r>
      <w:r>
        <w:rPr>
          <w:rtl/>
        </w:rPr>
        <w:t xml:space="preserve"> </w:t>
      </w:r>
      <w:bookmarkStart w:id="27892" w:name="_ETM_Q74_688319"/>
      <w:bookmarkEnd w:id="27892"/>
      <w:r>
        <w:rPr>
          <w:rtl/>
        </w:rPr>
        <w:t xml:space="preserve">ואני </w:t>
      </w:r>
      <w:bookmarkStart w:id="27893" w:name="_ETM_Q74_688650"/>
      <w:bookmarkEnd w:id="27893"/>
      <w:r>
        <w:rPr>
          <w:rtl/>
        </w:rPr>
        <w:t xml:space="preserve">מקווה </w:t>
      </w:r>
      <w:bookmarkStart w:id="27894" w:name="_ETM_Q74_689459"/>
      <w:bookmarkEnd w:id="27894"/>
      <w:r>
        <w:rPr>
          <w:rtl/>
        </w:rPr>
        <w:t xml:space="preserve">שהגישה </w:t>
      </w:r>
      <w:bookmarkStart w:id="27895" w:name="_ETM_Q74_690180"/>
      <w:bookmarkEnd w:id="27895"/>
      <w:r>
        <w:rPr>
          <w:rtl/>
        </w:rPr>
        <w:t xml:space="preserve">של </w:t>
      </w:r>
      <w:bookmarkStart w:id="27896" w:name="_ETM_Q74_690510"/>
      <w:bookmarkEnd w:id="27896"/>
      <w:r>
        <w:rPr>
          <w:rtl/>
        </w:rPr>
        <w:t xml:space="preserve">חינוך </w:t>
      </w:r>
      <w:bookmarkStart w:id="27897" w:name="_ETM_Q74_690840"/>
      <w:bookmarkEnd w:id="27897"/>
      <w:r>
        <w:rPr>
          <w:rtl/>
        </w:rPr>
        <w:t>ממלכתי</w:t>
      </w:r>
      <w:r>
        <w:rPr>
          <w:rFonts w:hint="cs"/>
          <w:rtl/>
        </w:rPr>
        <w:t>,</w:t>
      </w:r>
      <w:r>
        <w:rPr>
          <w:rtl/>
        </w:rPr>
        <w:t xml:space="preserve"> </w:t>
      </w:r>
      <w:bookmarkStart w:id="27898" w:name="_ETM_Q74_691900"/>
      <w:bookmarkEnd w:id="27898"/>
      <w:r>
        <w:rPr>
          <w:rtl/>
        </w:rPr>
        <w:t xml:space="preserve">גיוס </w:t>
      </w:r>
      <w:bookmarkStart w:id="27899" w:name="_ETM_Q74_692530"/>
      <w:bookmarkEnd w:id="27899"/>
      <w:r>
        <w:rPr>
          <w:rtl/>
        </w:rPr>
        <w:t xml:space="preserve">לשירות </w:t>
      </w:r>
      <w:bookmarkStart w:id="27900" w:name="_ETM_Q74_693070"/>
      <w:bookmarkEnd w:id="27900"/>
      <w:r>
        <w:rPr>
          <w:rtl/>
        </w:rPr>
        <w:t xml:space="preserve">למען </w:t>
      </w:r>
      <w:bookmarkStart w:id="27901" w:name="_ETM_Q74_693910"/>
      <w:bookmarkEnd w:id="27901"/>
      <w:r>
        <w:rPr>
          <w:rtl/>
        </w:rPr>
        <w:t xml:space="preserve">המדינה </w:t>
      </w:r>
      <w:bookmarkStart w:id="27902" w:name="_ETM_Q74_695050"/>
      <w:bookmarkEnd w:id="27902"/>
      <w:r>
        <w:rPr>
          <w:rtl/>
        </w:rPr>
        <w:t xml:space="preserve">וחינוך </w:t>
      </w:r>
      <w:bookmarkStart w:id="27903" w:name="_ETM_Q74_695650"/>
      <w:bookmarkEnd w:id="27903"/>
      <w:r>
        <w:rPr>
          <w:rtl/>
        </w:rPr>
        <w:t xml:space="preserve">למורשת </w:t>
      </w:r>
      <w:bookmarkStart w:id="27904" w:name="_ETM_Q74_696879"/>
      <w:bookmarkEnd w:id="27904"/>
      <w:r>
        <w:rPr>
          <w:rtl/>
        </w:rPr>
        <w:t xml:space="preserve">קרב </w:t>
      </w:r>
      <w:bookmarkStart w:id="27905" w:name="_ETM_Q74_697809"/>
      <w:bookmarkEnd w:id="27905"/>
      <w:r>
        <w:rPr>
          <w:rtl/>
        </w:rPr>
        <w:t xml:space="preserve">ילכו </w:t>
      </w:r>
      <w:bookmarkStart w:id="27906" w:name="_ETM_Q74_698140"/>
      <w:bookmarkEnd w:id="27906"/>
      <w:r>
        <w:rPr>
          <w:rtl/>
        </w:rPr>
        <w:t>ביחד</w:t>
      </w:r>
      <w:r>
        <w:rPr>
          <w:rFonts w:hint="cs"/>
          <w:rtl/>
        </w:rPr>
        <w:t>.</w:t>
      </w:r>
      <w:r>
        <w:rPr>
          <w:rtl/>
        </w:rPr>
        <w:t xml:space="preserve"> </w:t>
      </w:r>
      <w:bookmarkStart w:id="27907" w:name="_ETM_Q74_699120"/>
      <w:bookmarkEnd w:id="27907"/>
      <w:r>
        <w:rPr>
          <w:rtl/>
        </w:rPr>
        <w:t>תודה</w:t>
      </w:r>
      <w:r>
        <w:rPr>
          <w:rFonts w:hint="cs"/>
          <w:rtl/>
        </w:rPr>
        <w:t>.</w:t>
      </w:r>
    </w:p>
    <w:p w:rsidR="000A7F28" w:rsidRDefault="000A7F28" w:rsidP="00545B76">
      <w:pPr>
        <w:rPr>
          <w:rtl/>
        </w:rPr>
      </w:pPr>
      <w:bookmarkStart w:id="27908" w:name="_ETM_Q74_702205"/>
      <w:bookmarkStart w:id="27909" w:name="_ETM_Q74_702273"/>
      <w:bookmarkEnd w:id="27908"/>
      <w:bookmarkEnd w:id="27909"/>
    </w:p>
    <w:p w:rsidR="000A7F28" w:rsidRDefault="000A7F28" w:rsidP="00545B76">
      <w:pPr>
        <w:pStyle w:val="af6"/>
        <w:keepNext/>
        <w:rPr>
          <w:rtl/>
        </w:rPr>
      </w:pPr>
      <w:r w:rsidRPr="009F24C6">
        <w:rPr>
          <w:rStyle w:val="TagStyle"/>
          <w:rtl/>
        </w:rPr>
        <w:t xml:space="preserve"> &lt;&lt; יור &gt;&gt;</w:t>
      </w:r>
      <w:r w:rsidRPr="003D33F7">
        <w:rPr>
          <w:rStyle w:val="TagStyle"/>
          <w:rtl/>
        </w:rPr>
        <w:t xml:space="preserve"> </w:t>
      </w:r>
      <w:r>
        <w:rPr>
          <w:rtl/>
        </w:rPr>
        <w:t>היו"ר ניסים ואטורי:</w:t>
      </w:r>
      <w:r w:rsidRPr="003D33F7">
        <w:rPr>
          <w:rStyle w:val="TagStyle"/>
          <w:rtl/>
        </w:rPr>
        <w:t xml:space="preserve"> </w:t>
      </w:r>
      <w:r w:rsidRPr="009F24C6">
        <w:rPr>
          <w:rStyle w:val="TagStyle"/>
          <w:rtl/>
        </w:rPr>
        <w:t>&lt;&lt; יור &gt;&gt;</w:t>
      </w:r>
      <w:r>
        <w:rPr>
          <w:rtl/>
        </w:rPr>
        <w:t xml:space="preserve">   </w:t>
      </w:r>
    </w:p>
    <w:p w:rsidR="000A7F28" w:rsidRDefault="000A7F28" w:rsidP="004139AC">
      <w:pPr>
        <w:rPr>
          <w:rtl/>
        </w:rPr>
      </w:pPr>
    </w:p>
    <w:p w:rsidR="000A7F28" w:rsidRDefault="000A7F28" w:rsidP="00545B76">
      <w:pPr>
        <w:rPr>
          <w:rtl/>
        </w:rPr>
      </w:pPr>
      <w:bookmarkStart w:id="27910" w:name="_ETM_Q74_702994"/>
      <w:bookmarkStart w:id="27911" w:name="_ETM_Q74_699570"/>
      <w:bookmarkEnd w:id="27910"/>
      <w:bookmarkEnd w:id="27911"/>
      <w:r>
        <w:rPr>
          <w:rtl/>
        </w:rPr>
        <w:t xml:space="preserve">תודה </w:t>
      </w:r>
      <w:bookmarkStart w:id="27912" w:name="_ETM_Q74_699840"/>
      <w:bookmarkEnd w:id="27912"/>
      <w:r>
        <w:rPr>
          <w:rtl/>
        </w:rPr>
        <w:t>רבה</w:t>
      </w:r>
      <w:r>
        <w:rPr>
          <w:rFonts w:hint="cs"/>
          <w:rtl/>
        </w:rPr>
        <w:t>.</w:t>
      </w:r>
      <w:r>
        <w:rPr>
          <w:rtl/>
        </w:rPr>
        <w:t xml:space="preserve"> </w:t>
      </w:r>
      <w:bookmarkStart w:id="27913" w:name="_ETM_Q74_700650"/>
      <w:bookmarkEnd w:id="27913"/>
      <w:r>
        <w:rPr>
          <w:rFonts w:hint="cs"/>
          <w:rtl/>
        </w:rPr>
        <w:t>אין</w:t>
      </w:r>
      <w:r>
        <w:rPr>
          <w:rtl/>
        </w:rPr>
        <w:t xml:space="preserve"> </w:t>
      </w:r>
      <w:bookmarkStart w:id="27914" w:name="_ETM_Q74_700830"/>
      <w:bookmarkEnd w:id="27914"/>
      <w:r>
        <w:rPr>
          <w:rtl/>
        </w:rPr>
        <w:t xml:space="preserve">על </w:t>
      </w:r>
      <w:bookmarkStart w:id="27915" w:name="_ETM_Q74_700950"/>
      <w:bookmarkEnd w:id="27915"/>
      <w:r>
        <w:rPr>
          <w:rtl/>
        </w:rPr>
        <w:t xml:space="preserve">החינוך </w:t>
      </w:r>
      <w:bookmarkStart w:id="27916" w:name="_ETM_Q74_701400"/>
      <w:bookmarkEnd w:id="27916"/>
      <w:r>
        <w:rPr>
          <w:rtl/>
        </w:rPr>
        <w:t>הצ</w:t>
      </w:r>
      <w:r>
        <w:rPr>
          <w:rFonts w:hint="cs"/>
          <w:rtl/>
        </w:rPr>
        <w:t>באי, בדיוק על השנייה סיימת.</w:t>
      </w:r>
      <w:r>
        <w:rPr>
          <w:rtl/>
        </w:rPr>
        <w:t xml:space="preserve"> </w:t>
      </w:r>
      <w:bookmarkStart w:id="27917" w:name="_ETM_Q74_704210"/>
      <w:bookmarkEnd w:id="27917"/>
      <w:r>
        <w:rPr>
          <w:rtl/>
        </w:rPr>
        <w:t xml:space="preserve">חבר </w:t>
      </w:r>
      <w:bookmarkStart w:id="27918" w:name="_ETM_Q74_704480"/>
      <w:bookmarkEnd w:id="27918"/>
      <w:r>
        <w:rPr>
          <w:rtl/>
        </w:rPr>
        <w:t xml:space="preserve">הכנסת </w:t>
      </w:r>
      <w:bookmarkStart w:id="27919" w:name="_ETM_Q74_705080"/>
      <w:bookmarkEnd w:id="27919"/>
      <w:r>
        <w:rPr>
          <w:rtl/>
        </w:rPr>
        <w:t xml:space="preserve">עידן </w:t>
      </w:r>
      <w:bookmarkStart w:id="27920" w:name="_ETM_Q74_705380"/>
      <w:bookmarkEnd w:id="27920"/>
      <w:r>
        <w:rPr>
          <w:rtl/>
        </w:rPr>
        <w:t>רול</w:t>
      </w:r>
      <w:r>
        <w:rPr>
          <w:rFonts w:hint="cs"/>
          <w:rtl/>
        </w:rPr>
        <w:t>.</w:t>
      </w:r>
      <w:r>
        <w:rPr>
          <w:rtl/>
        </w:rPr>
        <w:t xml:space="preserve"> </w:t>
      </w:r>
      <w:bookmarkStart w:id="27921" w:name="_ETM_Q74_718129"/>
      <w:bookmarkStart w:id="27922" w:name="_ETM_Q74_729489"/>
      <w:bookmarkEnd w:id="27921"/>
      <w:bookmarkEnd w:id="27922"/>
    </w:p>
    <w:p w:rsidR="000A7F28" w:rsidRDefault="000A7F28" w:rsidP="00545B76">
      <w:pPr>
        <w:rPr>
          <w:rtl/>
        </w:rPr>
      </w:pPr>
      <w:bookmarkStart w:id="27923" w:name="_ETM_Q74_731701"/>
      <w:bookmarkStart w:id="27924" w:name="_ETM_Q74_731749"/>
      <w:bookmarkEnd w:id="27923"/>
      <w:bookmarkEnd w:id="27924"/>
    </w:p>
    <w:p w:rsidR="000A7F28" w:rsidRDefault="000A7F28" w:rsidP="00545B76">
      <w:pPr>
        <w:pStyle w:val="a4"/>
        <w:keepNext/>
        <w:rPr>
          <w:rtl/>
        </w:rPr>
      </w:pPr>
      <w:bookmarkStart w:id="27925" w:name="ET_speaker_5803_49"/>
      <w:r w:rsidRPr="009F24C6">
        <w:rPr>
          <w:rStyle w:val="TagStyle"/>
          <w:rtl/>
        </w:rPr>
        <w:t xml:space="preserve"> &lt;&lt; דובר &gt;&gt;</w:t>
      </w:r>
      <w:r w:rsidRPr="00AD2ECA">
        <w:rPr>
          <w:rStyle w:val="TagStyle"/>
          <w:rtl/>
        </w:rPr>
        <w:t xml:space="preserve"> </w:t>
      </w:r>
      <w:bookmarkStart w:id="27926" w:name="_Toc125490797"/>
      <w:bookmarkStart w:id="27927" w:name="_Toc125491264"/>
      <w:r>
        <w:rPr>
          <w:rtl/>
        </w:rPr>
        <w:t>עידן רול (יש עתיד):</w:t>
      </w:r>
      <w:bookmarkEnd w:id="27926"/>
      <w:bookmarkEnd w:id="27927"/>
      <w:r w:rsidRPr="00AD2ECA">
        <w:rPr>
          <w:rStyle w:val="TagStyle"/>
          <w:rtl/>
        </w:rPr>
        <w:t xml:space="preserve"> </w:t>
      </w:r>
      <w:r w:rsidRPr="009F24C6">
        <w:rPr>
          <w:rStyle w:val="TagStyle"/>
          <w:rtl/>
        </w:rPr>
        <w:t>&lt;&lt; דובר &gt;&gt;</w:t>
      </w:r>
      <w:r>
        <w:rPr>
          <w:rtl/>
        </w:rPr>
        <w:t xml:space="preserve">   </w:t>
      </w:r>
      <w:bookmarkEnd w:id="27925"/>
    </w:p>
    <w:p w:rsidR="000A7F28" w:rsidRPr="00AD2ECA" w:rsidRDefault="000A7F28" w:rsidP="004139AC">
      <w:pPr>
        <w:rPr>
          <w:rtl/>
        </w:rPr>
      </w:pPr>
    </w:p>
    <w:p w:rsidR="00692B4C" w:rsidRDefault="000A7F28" w:rsidP="00C32220">
      <w:pPr>
        <w:rPr>
          <w:rtl/>
        </w:rPr>
      </w:pPr>
      <w:bookmarkStart w:id="27928" w:name="_ETM_Q74_732677"/>
      <w:bookmarkStart w:id="27929" w:name="_ETM_Q74_732733"/>
      <w:bookmarkStart w:id="27930" w:name="_ETM_Q74_729610"/>
      <w:bookmarkStart w:id="27931" w:name="_ETM_Q74_729790"/>
      <w:bookmarkEnd w:id="27928"/>
      <w:bookmarkEnd w:id="27929"/>
      <w:bookmarkEnd w:id="27930"/>
      <w:bookmarkEnd w:id="27931"/>
      <w:r>
        <w:rPr>
          <w:rFonts w:hint="cs"/>
          <w:rtl/>
        </w:rPr>
        <w:t xml:space="preserve">תודה. </w:t>
      </w:r>
      <w:r>
        <w:rPr>
          <w:rtl/>
        </w:rPr>
        <w:t xml:space="preserve">אדוני </w:t>
      </w:r>
      <w:bookmarkStart w:id="27932" w:name="_ETM_Q74_730090"/>
      <w:bookmarkEnd w:id="27932"/>
      <w:r>
        <w:rPr>
          <w:rtl/>
        </w:rPr>
        <w:t>היושב-ראש</w:t>
      </w:r>
      <w:r>
        <w:rPr>
          <w:rFonts w:hint="cs"/>
          <w:rtl/>
        </w:rPr>
        <w:t>,</w:t>
      </w:r>
      <w:r>
        <w:rPr>
          <w:rtl/>
        </w:rPr>
        <w:t xml:space="preserve"> </w:t>
      </w:r>
      <w:bookmarkStart w:id="27933" w:name="_ETM_Q74_730629"/>
      <w:bookmarkEnd w:id="27933"/>
      <w:r>
        <w:rPr>
          <w:rtl/>
        </w:rPr>
        <w:t xml:space="preserve">כנסת </w:t>
      </w:r>
      <w:bookmarkStart w:id="27934" w:name="_ETM_Q74_730989"/>
      <w:bookmarkEnd w:id="27934"/>
      <w:r>
        <w:rPr>
          <w:rtl/>
        </w:rPr>
        <w:t>נכבדה</w:t>
      </w:r>
      <w:r>
        <w:rPr>
          <w:rFonts w:hint="cs"/>
          <w:rtl/>
        </w:rPr>
        <w:t>,</w:t>
      </w:r>
      <w:r>
        <w:rPr>
          <w:rtl/>
        </w:rPr>
        <w:t xml:space="preserve"> </w:t>
      </w:r>
      <w:bookmarkStart w:id="27935" w:name="_ETM_Q74_733330"/>
      <w:bookmarkEnd w:id="27935"/>
      <w:r>
        <w:rPr>
          <w:rtl/>
        </w:rPr>
        <w:t xml:space="preserve">מוקדם </w:t>
      </w:r>
      <w:bookmarkStart w:id="27936" w:name="_ETM_Q74_733750"/>
      <w:bookmarkEnd w:id="27936"/>
      <w:r>
        <w:rPr>
          <w:rtl/>
        </w:rPr>
        <w:t xml:space="preserve">יותר </w:t>
      </w:r>
      <w:bookmarkStart w:id="27937" w:name="_ETM_Q74_733959"/>
      <w:bookmarkEnd w:id="27937"/>
      <w:r>
        <w:rPr>
          <w:rtl/>
        </w:rPr>
        <w:t xml:space="preserve">היום </w:t>
      </w:r>
      <w:bookmarkStart w:id="27938" w:name="_ETM_Q74_735169"/>
      <w:bookmarkEnd w:id="27938"/>
      <w:r>
        <w:rPr>
          <w:rtl/>
        </w:rPr>
        <w:t xml:space="preserve">פורסם </w:t>
      </w:r>
      <w:bookmarkStart w:id="27939" w:name="_ETM_Q74_735949"/>
      <w:bookmarkEnd w:id="27939"/>
      <w:r>
        <w:rPr>
          <w:rtl/>
        </w:rPr>
        <w:t xml:space="preserve">הדוח </w:t>
      </w:r>
      <w:bookmarkStart w:id="27940" w:name="_ETM_Q74_736220"/>
      <w:bookmarkEnd w:id="27940"/>
      <w:r>
        <w:rPr>
          <w:rtl/>
        </w:rPr>
        <w:t xml:space="preserve">השנתי </w:t>
      </w:r>
      <w:bookmarkStart w:id="27941" w:name="_ETM_Q74_736849"/>
      <w:bookmarkEnd w:id="27941"/>
      <w:r>
        <w:rPr>
          <w:rtl/>
        </w:rPr>
        <w:t xml:space="preserve">של </w:t>
      </w:r>
      <w:bookmarkStart w:id="27942" w:name="_ETM_Q74_737059"/>
      <w:bookmarkEnd w:id="27942"/>
      <w:r>
        <w:rPr>
          <w:rtl/>
        </w:rPr>
        <w:t>ה</w:t>
      </w:r>
      <w:r>
        <w:rPr>
          <w:rFonts w:hint="cs"/>
          <w:rtl/>
        </w:rPr>
        <w:t>-</w:t>
      </w:r>
      <w:bookmarkStart w:id="27943" w:name="_ETM_Q74_738510"/>
      <w:bookmarkEnd w:id="27943"/>
      <w:r w:rsidRPr="008955D1">
        <w:t>INSS</w:t>
      </w:r>
      <w:r>
        <w:rPr>
          <w:rFonts w:hint="cs"/>
          <w:rtl/>
        </w:rPr>
        <w:t xml:space="preserve">, </w:t>
      </w:r>
      <w:r>
        <w:rPr>
          <w:rtl/>
        </w:rPr>
        <w:t xml:space="preserve">בטח </w:t>
      </w:r>
      <w:bookmarkStart w:id="27944" w:name="_ETM_Q74_738809"/>
      <w:bookmarkEnd w:id="27944"/>
      <w:r>
        <w:rPr>
          <w:rtl/>
        </w:rPr>
        <w:t xml:space="preserve">חלק </w:t>
      </w:r>
      <w:bookmarkStart w:id="27945" w:name="_ETM_Q74_739050"/>
      <w:bookmarkEnd w:id="27945"/>
      <w:r>
        <w:rPr>
          <w:rtl/>
        </w:rPr>
        <w:t xml:space="preserve">כבר </w:t>
      </w:r>
      <w:bookmarkStart w:id="27946" w:name="_ETM_Q74_739200"/>
      <w:bookmarkEnd w:id="27946"/>
      <w:r>
        <w:rPr>
          <w:rtl/>
        </w:rPr>
        <w:t>קר</w:t>
      </w:r>
      <w:r>
        <w:rPr>
          <w:rFonts w:hint="cs"/>
          <w:rtl/>
        </w:rPr>
        <w:t>א</w:t>
      </w:r>
      <w:r>
        <w:rPr>
          <w:rtl/>
        </w:rPr>
        <w:t xml:space="preserve">ו </w:t>
      </w:r>
      <w:bookmarkStart w:id="27947" w:name="_ETM_Q74_739500"/>
      <w:bookmarkEnd w:id="27947"/>
      <w:r>
        <w:rPr>
          <w:rtl/>
        </w:rPr>
        <w:t>אותו</w:t>
      </w:r>
      <w:r>
        <w:rPr>
          <w:rFonts w:hint="cs"/>
          <w:rtl/>
        </w:rPr>
        <w:t>,</w:t>
      </w:r>
      <w:r>
        <w:rPr>
          <w:rtl/>
        </w:rPr>
        <w:t xml:space="preserve"> </w:t>
      </w:r>
      <w:bookmarkStart w:id="27948" w:name="_ETM_Q74_740530"/>
      <w:bookmarkEnd w:id="27948"/>
      <w:r>
        <w:rPr>
          <w:rtl/>
        </w:rPr>
        <w:t xml:space="preserve">שבעצם </w:t>
      </w:r>
      <w:bookmarkStart w:id="27949" w:name="_ETM_Q74_741010"/>
      <w:bookmarkEnd w:id="27949"/>
      <w:r>
        <w:rPr>
          <w:rtl/>
        </w:rPr>
        <w:t>מפרט</w:t>
      </w:r>
      <w:r>
        <w:rPr>
          <w:rFonts w:hint="cs"/>
          <w:rtl/>
        </w:rPr>
        <w:t xml:space="preserve"> את</w:t>
      </w:r>
      <w:r>
        <w:rPr>
          <w:rtl/>
        </w:rPr>
        <w:t xml:space="preserve"> </w:t>
      </w:r>
      <w:bookmarkStart w:id="27950" w:name="_ETM_Q74_741790"/>
      <w:bookmarkEnd w:id="27950"/>
      <w:r>
        <w:rPr>
          <w:rtl/>
        </w:rPr>
        <w:t xml:space="preserve">מפרט </w:t>
      </w:r>
      <w:bookmarkStart w:id="27951" w:name="_ETM_Q74_742330"/>
      <w:bookmarkEnd w:id="27951"/>
      <w:r>
        <w:rPr>
          <w:rFonts w:hint="cs"/>
          <w:rtl/>
        </w:rPr>
        <w:t>ה</w:t>
      </w:r>
      <w:r>
        <w:rPr>
          <w:rtl/>
        </w:rPr>
        <w:t xml:space="preserve">איומים </w:t>
      </w:r>
      <w:bookmarkStart w:id="27952" w:name="_ETM_Q74_742900"/>
      <w:bookmarkEnd w:id="27952"/>
      <w:r>
        <w:rPr>
          <w:rtl/>
        </w:rPr>
        <w:t>שא</w:t>
      </w:r>
      <w:r>
        <w:rPr>
          <w:rFonts w:hint="cs"/>
          <w:rtl/>
        </w:rPr>
        <w:t>י</w:t>
      </w:r>
      <w:r>
        <w:rPr>
          <w:rtl/>
        </w:rPr>
        <w:t xml:space="preserve">תו </w:t>
      </w:r>
      <w:bookmarkStart w:id="27953" w:name="_ETM_Q74_743290"/>
      <w:bookmarkEnd w:id="27953"/>
      <w:r>
        <w:rPr>
          <w:rtl/>
        </w:rPr>
        <w:t xml:space="preserve">מדינת </w:t>
      </w:r>
      <w:bookmarkStart w:id="27954" w:name="_ETM_Q74_743710"/>
      <w:bookmarkEnd w:id="27954"/>
      <w:r>
        <w:rPr>
          <w:rtl/>
        </w:rPr>
        <w:t xml:space="preserve">ישראל </w:t>
      </w:r>
      <w:bookmarkStart w:id="27955" w:name="_ETM_Q74_744040"/>
      <w:bookmarkEnd w:id="27955"/>
      <w:r>
        <w:rPr>
          <w:rtl/>
        </w:rPr>
        <w:t xml:space="preserve">הולכת </w:t>
      </w:r>
      <w:bookmarkStart w:id="27956" w:name="_ETM_Q74_744250"/>
      <w:bookmarkEnd w:id="27956"/>
      <w:r>
        <w:rPr>
          <w:rtl/>
        </w:rPr>
        <w:t xml:space="preserve">להתמודד </w:t>
      </w:r>
      <w:bookmarkStart w:id="27957" w:name="_ETM_Q74_744970"/>
      <w:bookmarkEnd w:id="27957"/>
      <w:r>
        <w:rPr>
          <w:rtl/>
        </w:rPr>
        <w:t>ב-20</w:t>
      </w:r>
      <w:bookmarkStart w:id="27958" w:name="_ETM_Q74_745389"/>
      <w:bookmarkEnd w:id="27958"/>
      <w:r>
        <w:rPr>
          <w:rtl/>
        </w:rPr>
        <w:t>23</w:t>
      </w:r>
      <w:bookmarkStart w:id="27959" w:name="_ETM_Q74_747389"/>
      <w:bookmarkEnd w:id="27959"/>
      <w:r>
        <w:rPr>
          <w:rFonts w:hint="cs"/>
          <w:rtl/>
        </w:rPr>
        <w:t xml:space="preserve">, </w:t>
      </w:r>
      <w:bookmarkStart w:id="27960" w:name="_ETM_Q74_747284"/>
      <w:bookmarkEnd w:id="27960"/>
      <w:r>
        <w:rPr>
          <w:rFonts w:hint="cs"/>
          <w:rtl/>
        </w:rPr>
        <w:t>והאיום</w:t>
      </w:r>
      <w:r>
        <w:rPr>
          <w:rtl/>
        </w:rPr>
        <w:t xml:space="preserve"> </w:t>
      </w:r>
      <w:bookmarkStart w:id="27961" w:name="_ETM_Q74_748319"/>
      <w:bookmarkEnd w:id="27961"/>
      <w:r>
        <w:rPr>
          <w:rtl/>
        </w:rPr>
        <w:t>המרכזי</w:t>
      </w:r>
      <w:r>
        <w:rPr>
          <w:rFonts w:hint="cs"/>
          <w:rtl/>
        </w:rPr>
        <w:t>,</w:t>
      </w:r>
      <w:r>
        <w:rPr>
          <w:rtl/>
        </w:rPr>
        <w:t xml:space="preserve"> </w:t>
      </w:r>
      <w:bookmarkStart w:id="27962" w:name="_ETM_Q74_749190"/>
      <w:bookmarkEnd w:id="27962"/>
      <w:r>
        <w:rPr>
          <w:rtl/>
        </w:rPr>
        <w:t>ה</w:t>
      </w:r>
      <w:r>
        <w:rPr>
          <w:rFonts w:hint="cs"/>
          <w:rtl/>
        </w:rPr>
        <w:t>א</w:t>
      </w:r>
      <w:r>
        <w:rPr>
          <w:rtl/>
        </w:rPr>
        <w:t xml:space="preserve">יום </w:t>
      </w:r>
      <w:bookmarkStart w:id="27963" w:name="_ETM_Q74_749699"/>
      <w:bookmarkEnd w:id="27963"/>
      <w:r>
        <w:rPr>
          <w:rtl/>
        </w:rPr>
        <w:t xml:space="preserve">שמוצב </w:t>
      </w:r>
      <w:bookmarkStart w:id="27964" w:name="_ETM_Q74_750270"/>
      <w:bookmarkEnd w:id="27964"/>
      <w:r>
        <w:rPr>
          <w:rtl/>
        </w:rPr>
        <w:t xml:space="preserve">בדוח </w:t>
      </w:r>
      <w:bookmarkStart w:id="27965" w:name="_ETM_Q74_750660"/>
      <w:bookmarkEnd w:id="27965"/>
      <w:r>
        <w:rPr>
          <w:rtl/>
        </w:rPr>
        <w:t xml:space="preserve">הזה </w:t>
      </w:r>
      <w:bookmarkStart w:id="27966" w:name="_ETM_Q74_751410"/>
      <w:bookmarkEnd w:id="27966"/>
      <w:r>
        <w:rPr>
          <w:rtl/>
        </w:rPr>
        <w:t>כ</w:t>
      </w:r>
      <w:r>
        <w:rPr>
          <w:rFonts w:hint="cs"/>
          <w:rtl/>
        </w:rPr>
        <w:t>א</w:t>
      </w:r>
      <w:r>
        <w:rPr>
          <w:rtl/>
        </w:rPr>
        <w:t xml:space="preserve">יום </w:t>
      </w:r>
      <w:bookmarkStart w:id="27967" w:name="_ETM_Q74_751860"/>
      <w:bookmarkEnd w:id="27967"/>
      <w:r>
        <w:rPr>
          <w:rtl/>
        </w:rPr>
        <w:t>המרכזי</w:t>
      </w:r>
      <w:r>
        <w:rPr>
          <w:rFonts w:hint="cs"/>
          <w:rtl/>
        </w:rPr>
        <w:t xml:space="preserve"> </w:t>
      </w:r>
      <w:r>
        <w:rPr>
          <w:rFonts w:hint="eastAsia"/>
        </w:rPr>
        <w:t>–</w:t>
      </w:r>
      <w:r>
        <w:rPr>
          <w:rtl/>
        </w:rPr>
        <w:t xml:space="preserve"> </w:t>
      </w:r>
      <w:bookmarkStart w:id="27968" w:name="_ETM_Q74_752669"/>
      <w:bookmarkEnd w:id="27968"/>
      <w:r>
        <w:rPr>
          <w:rtl/>
        </w:rPr>
        <w:t xml:space="preserve">ואני </w:t>
      </w:r>
      <w:bookmarkStart w:id="27969" w:name="_ETM_Q74_752940"/>
      <w:bookmarkEnd w:id="27969"/>
      <w:r>
        <w:rPr>
          <w:rtl/>
        </w:rPr>
        <w:t xml:space="preserve">מזכיר </w:t>
      </w:r>
      <w:bookmarkStart w:id="27970" w:name="_ETM_Q74_753300"/>
      <w:bookmarkEnd w:id="27970"/>
      <w:r>
        <w:rPr>
          <w:rtl/>
        </w:rPr>
        <w:t xml:space="preserve">שיש </w:t>
      </w:r>
      <w:bookmarkStart w:id="27971" w:name="_ETM_Q74_753539"/>
      <w:bookmarkEnd w:id="27971"/>
      <w:r>
        <w:rPr>
          <w:rtl/>
        </w:rPr>
        <w:t xml:space="preserve">איומים </w:t>
      </w:r>
      <w:bookmarkStart w:id="27972" w:name="_ETM_Q74_753929"/>
      <w:bookmarkEnd w:id="27972"/>
      <w:r>
        <w:rPr>
          <w:rtl/>
        </w:rPr>
        <w:t xml:space="preserve">נוספים </w:t>
      </w:r>
      <w:bookmarkStart w:id="27973" w:name="_ETM_Q74_754590"/>
      <w:bookmarkEnd w:id="27973"/>
      <w:r>
        <w:rPr>
          <w:rtl/>
        </w:rPr>
        <w:t xml:space="preserve">וגדולים </w:t>
      </w:r>
      <w:bookmarkStart w:id="27974" w:name="_ETM_Q74_755069"/>
      <w:bookmarkEnd w:id="27974"/>
      <w:r>
        <w:rPr>
          <w:rtl/>
        </w:rPr>
        <w:t>וקשים</w:t>
      </w:r>
      <w:r>
        <w:rPr>
          <w:rFonts w:hint="cs"/>
          <w:rtl/>
        </w:rPr>
        <w:t>,</w:t>
      </w:r>
      <w:r>
        <w:rPr>
          <w:rtl/>
        </w:rPr>
        <w:t xml:space="preserve"> </w:t>
      </w:r>
      <w:bookmarkStart w:id="27975" w:name="_ETM_Q74_755580"/>
      <w:bookmarkEnd w:id="27975"/>
      <w:r>
        <w:rPr>
          <w:rtl/>
        </w:rPr>
        <w:t xml:space="preserve">כמו </w:t>
      </w:r>
      <w:bookmarkStart w:id="27976" w:name="_ETM_Q74_755819"/>
      <w:bookmarkEnd w:id="27976"/>
      <w:r>
        <w:rPr>
          <w:rtl/>
        </w:rPr>
        <w:t>ה</w:t>
      </w:r>
      <w:r>
        <w:rPr>
          <w:rFonts w:hint="cs"/>
          <w:rtl/>
        </w:rPr>
        <w:t>איום האיראני,</w:t>
      </w:r>
      <w:r>
        <w:rPr>
          <w:rtl/>
        </w:rPr>
        <w:t xml:space="preserve"> </w:t>
      </w:r>
      <w:bookmarkStart w:id="27977" w:name="_ETM_Q74_756449"/>
      <w:bookmarkEnd w:id="27977"/>
      <w:r>
        <w:rPr>
          <w:rtl/>
        </w:rPr>
        <w:t xml:space="preserve">שאנחנו </w:t>
      </w:r>
      <w:bookmarkStart w:id="27978" w:name="_ETM_Q74_756690"/>
      <w:bookmarkEnd w:id="27978"/>
      <w:r>
        <w:rPr>
          <w:rtl/>
        </w:rPr>
        <w:t xml:space="preserve">פועלים </w:t>
      </w:r>
      <w:bookmarkStart w:id="27979" w:name="_ETM_Q74_757169"/>
      <w:bookmarkEnd w:id="27979"/>
      <w:r>
        <w:rPr>
          <w:rtl/>
        </w:rPr>
        <w:t xml:space="preserve">איתם </w:t>
      </w:r>
      <w:bookmarkStart w:id="27980" w:name="_ETM_Q74_757949"/>
      <w:bookmarkEnd w:id="27980"/>
      <w:r>
        <w:rPr>
          <w:rFonts w:hint="cs"/>
          <w:rtl/>
        </w:rPr>
        <w:t xml:space="preserve">– </w:t>
      </w:r>
      <w:r>
        <w:rPr>
          <w:rtl/>
        </w:rPr>
        <w:t xml:space="preserve">זה </w:t>
      </w:r>
      <w:bookmarkStart w:id="27981" w:name="_ETM_Q74_758370"/>
      <w:bookmarkEnd w:id="27981"/>
      <w:r>
        <w:rPr>
          <w:rtl/>
        </w:rPr>
        <w:t xml:space="preserve">האיום </w:t>
      </w:r>
      <w:bookmarkStart w:id="27982" w:name="_ETM_Q74_759449"/>
      <w:bookmarkEnd w:id="27982"/>
      <w:r>
        <w:rPr>
          <w:rtl/>
        </w:rPr>
        <w:t xml:space="preserve">של </w:t>
      </w:r>
      <w:bookmarkStart w:id="27983" w:name="_ETM_Q74_759780"/>
      <w:bookmarkEnd w:id="27983"/>
      <w:r>
        <w:rPr>
          <w:rtl/>
        </w:rPr>
        <w:t xml:space="preserve">מהלכים </w:t>
      </w:r>
      <w:bookmarkStart w:id="27984" w:name="_ETM_Q74_760470"/>
      <w:bookmarkEnd w:id="27984"/>
      <w:r>
        <w:rPr>
          <w:rtl/>
        </w:rPr>
        <w:t xml:space="preserve">אנטי-דמוקרטיים </w:t>
      </w:r>
      <w:bookmarkStart w:id="27985" w:name="_ETM_Q74_761460"/>
      <w:bookmarkEnd w:id="27985"/>
      <w:r>
        <w:rPr>
          <w:rtl/>
        </w:rPr>
        <w:t xml:space="preserve">שעשויים </w:t>
      </w:r>
      <w:bookmarkStart w:id="27986" w:name="_ETM_Q74_761849"/>
      <w:bookmarkEnd w:id="27986"/>
      <w:r>
        <w:rPr>
          <w:rtl/>
        </w:rPr>
        <w:t xml:space="preserve">להחליש </w:t>
      </w:r>
      <w:bookmarkStart w:id="27987" w:name="_ETM_Q74_763240"/>
      <w:bookmarkEnd w:id="27987"/>
      <w:r>
        <w:rPr>
          <w:rtl/>
        </w:rPr>
        <w:t xml:space="preserve">את </w:t>
      </w:r>
      <w:bookmarkStart w:id="27988" w:name="_ETM_Q74_763449"/>
      <w:bookmarkEnd w:id="27988"/>
      <w:r>
        <w:rPr>
          <w:rtl/>
        </w:rPr>
        <w:t xml:space="preserve">הדמוקרטיה </w:t>
      </w:r>
      <w:bookmarkStart w:id="27989" w:name="_ETM_Q74_764020"/>
      <w:bookmarkEnd w:id="27989"/>
      <w:r>
        <w:rPr>
          <w:rtl/>
        </w:rPr>
        <w:t>הישראלית</w:t>
      </w:r>
      <w:r>
        <w:rPr>
          <w:rFonts w:hint="cs"/>
          <w:rtl/>
        </w:rPr>
        <w:t>,</w:t>
      </w:r>
      <w:r>
        <w:rPr>
          <w:rtl/>
        </w:rPr>
        <w:t xml:space="preserve"> </w:t>
      </w:r>
      <w:bookmarkStart w:id="27990" w:name="_ETM_Q74_765029"/>
      <w:bookmarkEnd w:id="27990"/>
      <w:r>
        <w:rPr>
          <w:rtl/>
        </w:rPr>
        <w:t>עשוי</w:t>
      </w:r>
      <w:r>
        <w:rPr>
          <w:rFonts w:hint="cs"/>
          <w:rtl/>
        </w:rPr>
        <w:t>ים</w:t>
      </w:r>
      <w:r>
        <w:rPr>
          <w:rtl/>
        </w:rPr>
        <w:t xml:space="preserve"> </w:t>
      </w:r>
      <w:bookmarkStart w:id="27991" w:name="_ETM_Q74_765360"/>
      <w:bookmarkEnd w:id="27991"/>
      <w:r>
        <w:rPr>
          <w:rtl/>
        </w:rPr>
        <w:t xml:space="preserve">לפגוע </w:t>
      </w:r>
      <w:bookmarkStart w:id="27992" w:name="_ETM_Q74_765839"/>
      <w:bookmarkEnd w:id="27992"/>
      <w:r>
        <w:rPr>
          <w:rtl/>
        </w:rPr>
        <w:t xml:space="preserve">בעצמאות </w:t>
      </w:r>
      <w:bookmarkStart w:id="27993" w:name="_ETM_Q74_766439"/>
      <w:bookmarkEnd w:id="27993"/>
      <w:r>
        <w:rPr>
          <w:rtl/>
        </w:rPr>
        <w:t xml:space="preserve">בית </w:t>
      </w:r>
      <w:bookmarkStart w:id="27994" w:name="_ETM_Q74_766904"/>
      <w:bookmarkEnd w:id="27994"/>
      <w:r>
        <w:rPr>
          <w:rtl/>
        </w:rPr>
        <w:t>המשפט</w:t>
      </w:r>
      <w:r>
        <w:rPr>
          <w:rFonts w:hint="cs"/>
          <w:rtl/>
        </w:rPr>
        <w:t>,</w:t>
      </w:r>
      <w:r>
        <w:rPr>
          <w:rtl/>
        </w:rPr>
        <w:t xml:space="preserve"> </w:t>
      </w:r>
      <w:bookmarkStart w:id="27995" w:name="_ETM_Q74_767639"/>
      <w:bookmarkEnd w:id="27995"/>
      <w:r>
        <w:rPr>
          <w:rtl/>
        </w:rPr>
        <w:t xml:space="preserve">וכתוצאה </w:t>
      </w:r>
      <w:bookmarkStart w:id="27996" w:name="_ETM_Q74_768479"/>
      <w:bookmarkEnd w:id="27996"/>
      <w:r>
        <w:rPr>
          <w:rFonts w:hint="cs"/>
          <w:rtl/>
        </w:rPr>
        <w:t xml:space="preserve">– </w:t>
      </w:r>
      <w:r>
        <w:rPr>
          <w:rtl/>
        </w:rPr>
        <w:t xml:space="preserve">ביחסים </w:t>
      </w:r>
      <w:bookmarkStart w:id="27997" w:name="_ETM_Q74_769289"/>
      <w:bookmarkEnd w:id="27997"/>
      <w:r>
        <w:rPr>
          <w:rtl/>
        </w:rPr>
        <w:t xml:space="preserve">עם </w:t>
      </w:r>
      <w:bookmarkStart w:id="27998" w:name="_ETM_Q74_769439"/>
      <w:bookmarkEnd w:id="27998"/>
      <w:r>
        <w:rPr>
          <w:rtl/>
        </w:rPr>
        <w:t xml:space="preserve">ארצות </w:t>
      </w:r>
      <w:bookmarkStart w:id="27999" w:name="_ETM_Q74_769830"/>
      <w:bookmarkEnd w:id="27999"/>
      <w:r>
        <w:rPr>
          <w:rtl/>
        </w:rPr>
        <w:t>הברית</w:t>
      </w:r>
      <w:r>
        <w:rPr>
          <w:rFonts w:hint="cs"/>
          <w:rtl/>
        </w:rPr>
        <w:t>;</w:t>
      </w:r>
      <w:r>
        <w:rPr>
          <w:rtl/>
        </w:rPr>
        <w:t xml:space="preserve"> </w:t>
      </w:r>
      <w:bookmarkStart w:id="28000" w:name="_ETM_Q74_770759"/>
      <w:bookmarkEnd w:id="28000"/>
      <w:r>
        <w:rPr>
          <w:rtl/>
        </w:rPr>
        <w:t xml:space="preserve">ארצות </w:t>
      </w:r>
      <w:bookmarkStart w:id="28001" w:name="_ETM_Q74_771119"/>
      <w:bookmarkEnd w:id="28001"/>
      <w:r>
        <w:rPr>
          <w:rtl/>
        </w:rPr>
        <w:t xml:space="preserve">הברית </w:t>
      </w:r>
      <w:bookmarkStart w:id="28002" w:name="_ETM_Q74_771389"/>
      <w:bookmarkEnd w:id="28002"/>
      <w:r>
        <w:rPr>
          <w:rFonts w:hint="cs"/>
          <w:rtl/>
        </w:rPr>
        <w:t xml:space="preserve">– </w:t>
      </w:r>
      <w:r>
        <w:rPr>
          <w:rtl/>
        </w:rPr>
        <w:t xml:space="preserve">אני </w:t>
      </w:r>
      <w:bookmarkStart w:id="28003" w:name="_ETM_Q74_771569"/>
      <w:bookmarkEnd w:id="28003"/>
      <w:r>
        <w:rPr>
          <w:rtl/>
        </w:rPr>
        <w:t xml:space="preserve">מקווה </w:t>
      </w:r>
      <w:bookmarkStart w:id="28004" w:name="_ETM_Q74_771869"/>
      <w:bookmarkEnd w:id="28004"/>
      <w:r>
        <w:rPr>
          <w:rtl/>
        </w:rPr>
        <w:t>שכ</w:t>
      </w:r>
      <w:r>
        <w:rPr>
          <w:rFonts w:hint="cs"/>
          <w:rtl/>
        </w:rPr>
        <w:t>א</w:t>
      </w:r>
      <w:r>
        <w:rPr>
          <w:rtl/>
        </w:rPr>
        <w:t xml:space="preserve">ן </w:t>
      </w:r>
      <w:bookmarkStart w:id="28005" w:name="_ETM_Q74_773400"/>
      <w:bookmarkEnd w:id="28005"/>
      <w:r>
        <w:rPr>
          <w:rtl/>
        </w:rPr>
        <w:t xml:space="preserve">במליאה </w:t>
      </w:r>
      <w:bookmarkStart w:id="28006" w:name="_ETM_Q74_774120"/>
      <w:bookmarkEnd w:id="28006"/>
      <w:r>
        <w:rPr>
          <w:rtl/>
        </w:rPr>
        <w:t xml:space="preserve">עדיין </w:t>
      </w:r>
      <w:bookmarkStart w:id="28007" w:name="_ETM_Q74_774990"/>
      <w:bookmarkEnd w:id="28007"/>
      <w:r>
        <w:rPr>
          <w:rtl/>
        </w:rPr>
        <w:t xml:space="preserve">הממשלה </w:t>
      </w:r>
      <w:bookmarkStart w:id="28008" w:name="_ETM_Q74_775770"/>
      <w:bookmarkEnd w:id="28008"/>
      <w:r>
        <w:rPr>
          <w:rFonts w:hint="cs"/>
          <w:rtl/>
        </w:rPr>
        <w:t xml:space="preserve">לא </w:t>
      </w:r>
      <w:r>
        <w:rPr>
          <w:rtl/>
        </w:rPr>
        <w:t xml:space="preserve">הולכת </w:t>
      </w:r>
      <w:bookmarkStart w:id="28009" w:name="_ETM_Q74_776039"/>
      <w:bookmarkEnd w:id="28009"/>
      <w:r>
        <w:rPr>
          <w:rtl/>
        </w:rPr>
        <w:t xml:space="preserve">לקפוץ </w:t>
      </w:r>
      <w:bookmarkStart w:id="28010" w:name="_ETM_Q74_776550"/>
      <w:bookmarkEnd w:id="28010"/>
      <w:r>
        <w:rPr>
          <w:rtl/>
        </w:rPr>
        <w:t xml:space="preserve">ולהגיד </w:t>
      </w:r>
      <w:bookmarkStart w:id="28011" w:name="_ETM_Q74_776909"/>
      <w:bookmarkEnd w:id="28011"/>
      <w:r>
        <w:rPr>
          <w:rtl/>
        </w:rPr>
        <w:t xml:space="preserve">שארצות </w:t>
      </w:r>
      <w:bookmarkStart w:id="28012" w:name="_ETM_Q74_777300"/>
      <w:bookmarkEnd w:id="28012"/>
      <w:r>
        <w:rPr>
          <w:rtl/>
        </w:rPr>
        <w:t xml:space="preserve">הברית </w:t>
      </w:r>
      <w:bookmarkStart w:id="28013" w:name="_ETM_Q74_777690"/>
      <w:bookmarkEnd w:id="28013"/>
      <w:r>
        <w:rPr>
          <w:rFonts w:hint="cs"/>
          <w:rtl/>
        </w:rPr>
        <w:t>זה</w:t>
      </w:r>
      <w:r>
        <w:rPr>
          <w:rtl/>
        </w:rPr>
        <w:t xml:space="preserve"> </w:t>
      </w:r>
      <w:bookmarkStart w:id="28014" w:name="_ETM_Q74_778259"/>
      <w:bookmarkEnd w:id="28014"/>
      <w:r>
        <w:rPr>
          <w:rtl/>
        </w:rPr>
        <w:t xml:space="preserve">ישראל </w:t>
      </w:r>
      <w:bookmarkStart w:id="28015" w:name="_ETM_Q74_778650"/>
      <w:bookmarkEnd w:id="28015"/>
      <w:r>
        <w:rPr>
          <w:rFonts w:hint="cs"/>
          <w:rtl/>
        </w:rPr>
        <w:t>ה</w:t>
      </w:r>
      <w:r>
        <w:rPr>
          <w:rtl/>
        </w:rPr>
        <w:t>ראשונה</w:t>
      </w:r>
      <w:r>
        <w:rPr>
          <w:rFonts w:hint="cs"/>
          <w:rtl/>
        </w:rPr>
        <w:t>,</w:t>
      </w:r>
      <w:r>
        <w:rPr>
          <w:rtl/>
        </w:rPr>
        <w:t xml:space="preserve"> </w:t>
      </w:r>
      <w:bookmarkStart w:id="28016" w:name="_ETM_Q74_779460"/>
      <w:bookmarkEnd w:id="28016"/>
      <w:r>
        <w:rPr>
          <w:rtl/>
        </w:rPr>
        <w:t>שמאלנים</w:t>
      </w:r>
      <w:r>
        <w:rPr>
          <w:rFonts w:hint="cs"/>
          <w:rtl/>
        </w:rPr>
        <w:t>,</w:t>
      </w:r>
      <w:r>
        <w:rPr>
          <w:rtl/>
        </w:rPr>
        <w:t xml:space="preserve"> </w:t>
      </w:r>
      <w:bookmarkStart w:id="28017" w:name="_ETM_Q74_780300"/>
      <w:bookmarkEnd w:id="28017"/>
      <w:r>
        <w:rPr>
          <w:rtl/>
        </w:rPr>
        <w:t xml:space="preserve">עוכרי </w:t>
      </w:r>
      <w:bookmarkStart w:id="28018" w:name="_ETM_Q74_780629"/>
      <w:bookmarkEnd w:id="28018"/>
      <w:r>
        <w:rPr>
          <w:rtl/>
        </w:rPr>
        <w:t xml:space="preserve">ישראל </w:t>
      </w:r>
      <w:r>
        <w:rPr>
          <w:rFonts w:hint="cs"/>
          <w:rtl/>
        </w:rPr>
        <w:t>ודעתם לא רלוונטית.</w:t>
      </w:r>
      <w:r w:rsidR="00C32220">
        <w:rPr>
          <w:rFonts w:hint="cs"/>
          <w:rtl/>
        </w:rPr>
        <w:t xml:space="preserve"> </w:t>
      </w:r>
      <w:bookmarkStart w:id="28019" w:name="TOR_Q75"/>
      <w:bookmarkStart w:id="28020" w:name="_ETM_Q75_183270"/>
      <w:bookmarkEnd w:id="28019"/>
      <w:bookmarkEnd w:id="28020"/>
      <w:r w:rsidR="00692B4C">
        <w:rPr>
          <w:rtl/>
        </w:rPr>
        <w:t xml:space="preserve">אני </w:t>
      </w:r>
      <w:bookmarkStart w:id="28021" w:name="_ETM_Q75_183449"/>
      <w:bookmarkEnd w:id="28021"/>
      <w:r w:rsidR="00692B4C">
        <w:rPr>
          <w:rtl/>
        </w:rPr>
        <w:t xml:space="preserve">מקווה </w:t>
      </w:r>
      <w:bookmarkStart w:id="28022" w:name="_ETM_Q75_183750"/>
      <w:bookmarkEnd w:id="28022"/>
      <w:r w:rsidR="00692B4C">
        <w:rPr>
          <w:rtl/>
        </w:rPr>
        <w:t xml:space="preserve">שאנחנו </w:t>
      </w:r>
      <w:bookmarkStart w:id="28023" w:name="_ETM_Q75_184049"/>
      <w:bookmarkEnd w:id="28023"/>
      <w:r w:rsidR="00692B4C">
        <w:rPr>
          <w:rtl/>
        </w:rPr>
        <w:t xml:space="preserve">עדיין </w:t>
      </w:r>
      <w:bookmarkStart w:id="28024" w:name="_ETM_Q75_184380"/>
      <w:bookmarkEnd w:id="28024"/>
      <w:r w:rsidR="00692B4C">
        <w:rPr>
          <w:rtl/>
        </w:rPr>
        <w:t xml:space="preserve">לפחות </w:t>
      </w:r>
      <w:bookmarkStart w:id="28025" w:name="_ETM_Q75_184769"/>
      <w:bookmarkEnd w:id="28025"/>
      <w:r w:rsidR="00692B4C">
        <w:rPr>
          <w:rtl/>
        </w:rPr>
        <w:t xml:space="preserve">בגדר </w:t>
      </w:r>
      <w:bookmarkStart w:id="28026" w:name="_ETM_Q75_185250"/>
      <w:bookmarkEnd w:id="28026"/>
      <w:r w:rsidR="00692B4C">
        <w:rPr>
          <w:rtl/>
        </w:rPr>
        <w:t xml:space="preserve">השיח </w:t>
      </w:r>
      <w:bookmarkStart w:id="28027" w:name="_ETM_Q75_185609"/>
      <w:bookmarkEnd w:id="28027"/>
      <w:r w:rsidR="00692B4C">
        <w:rPr>
          <w:rtl/>
        </w:rPr>
        <w:t xml:space="preserve">שמבין </w:t>
      </w:r>
      <w:bookmarkStart w:id="28028" w:name="_ETM_Q75_186509"/>
      <w:bookmarkEnd w:id="28028"/>
      <w:r w:rsidR="00692B4C">
        <w:rPr>
          <w:rtl/>
        </w:rPr>
        <w:t xml:space="preserve">שארצות </w:t>
      </w:r>
      <w:bookmarkStart w:id="28029" w:name="_ETM_Q75_186930"/>
      <w:bookmarkEnd w:id="28029"/>
      <w:r w:rsidR="00692B4C">
        <w:rPr>
          <w:rtl/>
        </w:rPr>
        <w:t xml:space="preserve">הברית </w:t>
      </w:r>
      <w:bookmarkStart w:id="28030" w:name="_ETM_Q75_187200"/>
      <w:bookmarkEnd w:id="28030"/>
      <w:r w:rsidR="00692B4C">
        <w:rPr>
          <w:rtl/>
        </w:rPr>
        <w:t xml:space="preserve">היא </w:t>
      </w:r>
      <w:bookmarkStart w:id="28031" w:name="_ETM_Q75_187769"/>
      <w:bookmarkEnd w:id="28031"/>
      <w:r w:rsidR="00692B4C">
        <w:rPr>
          <w:rtl/>
        </w:rPr>
        <w:t xml:space="preserve">הידידה </w:t>
      </w:r>
      <w:bookmarkStart w:id="28032" w:name="_ETM_Q75_188250"/>
      <w:bookmarkEnd w:id="28032"/>
      <w:r w:rsidR="00692B4C">
        <w:rPr>
          <w:rtl/>
        </w:rPr>
        <w:t>הקרובה</w:t>
      </w:r>
      <w:r w:rsidR="00692B4C">
        <w:rPr>
          <w:rFonts w:hint="cs"/>
          <w:rtl/>
        </w:rPr>
        <w:t>,</w:t>
      </w:r>
      <w:r w:rsidR="00692B4C">
        <w:rPr>
          <w:rtl/>
        </w:rPr>
        <w:t xml:space="preserve"> </w:t>
      </w:r>
      <w:bookmarkStart w:id="28033" w:name="_ETM_Q75_189470"/>
      <w:bookmarkEnd w:id="28033"/>
      <w:r w:rsidR="00692B4C">
        <w:rPr>
          <w:rtl/>
        </w:rPr>
        <w:t xml:space="preserve">החשובה </w:t>
      </w:r>
      <w:bookmarkStart w:id="28034" w:name="_ETM_Q75_190100"/>
      <w:bookmarkEnd w:id="28034"/>
      <w:r w:rsidR="00692B4C">
        <w:rPr>
          <w:rtl/>
        </w:rPr>
        <w:t xml:space="preserve">והאסטרטגית </w:t>
      </w:r>
      <w:bookmarkStart w:id="28035" w:name="_ETM_Q75_190760"/>
      <w:bookmarkEnd w:id="28035"/>
      <w:r w:rsidR="00692B4C">
        <w:rPr>
          <w:rtl/>
        </w:rPr>
        <w:t xml:space="preserve">ביותר </w:t>
      </w:r>
      <w:bookmarkStart w:id="28036" w:name="_ETM_Q75_191150"/>
      <w:bookmarkEnd w:id="28036"/>
      <w:r w:rsidR="00692B4C">
        <w:rPr>
          <w:rtl/>
        </w:rPr>
        <w:t>שלנו</w:t>
      </w:r>
      <w:r w:rsidR="00692B4C">
        <w:rPr>
          <w:rFonts w:hint="cs"/>
          <w:rtl/>
        </w:rPr>
        <w:t>.</w:t>
      </w:r>
      <w:r w:rsidR="00692B4C">
        <w:rPr>
          <w:rtl/>
        </w:rPr>
        <w:t xml:space="preserve"> </w:t>
      </w:r>
      <w:bookmarkStart w:id="28037" w:name="_ETM_Q75_192139"/>
      <w:bookmarkEnd w:id="28037"/>
      <w:r w:rsidR="00692B4C">
        <w:rPr>
          <w:rtl/>
        </w:rPr>
        <w:t>כשה</w:t>
      </w:r>
      <w:r w:rsidR="00692B4C">
        <w:rPr>
          <w:rFonts w:hint="cs"/>
          <w:rtl/>
        </w:rPr>
        <w:t>-</w:t>
      </w:r>
      <w:r w:rsidR="00692B4C">
        <w:rPr>
          <w:rFonts w:hint="cs"/>
        </w:rPr>
        <w:t>INSS</w:t>
      </w:r>
      <w:r w:rsidR="00692B4C">
        <w:rPr>
          <w:rtl/>
        </w:rPr>
        <w:t xml:space="preserve"> </w:t>
      </w:r>
      <w:bookmarkStart w:id="28038" w:name="_ETM_Q75_192980"/>
      <w:bookmarkEnd w:id="28038"/>
      <w:r w:rsidR="00692B4C">
        <w:rPr>
          <w:rtl/>
        </w:rPr>
        <w:t xml:space="preserve">מדברים </w:t>
      </w:r>
      <w:bookmarkStart w:id="28039" w:name="_ETM_Q75_195549"/>
      <w:bookmarkEnd w:id="28039"/>
      <w:r w:rsidR="00692B4C">
        <w:rPr>
          <w:rtl/>
        </w:rPr>
        <w:t xml:space="preserve">על </w:t>
      </w:r>
      <w:bookmarkStart w:id="28040" w:name="_ETM_Q75_196090"/>
      <w:bookmarkEnd w:id="28040"/>
      <w:r w:rsidR="00692B4C">
        <w:rPr>
          <w:rtl/>
        </w:rPr>
        <w:t xml:space="preserve">פגיעה </w:t>
      </w:r>
      <w:bookmarkStart w:id="28041" w:name="_ETM_Q75_197110"/>
      <w:bookmarkEnd w:id="28041"/>
      <w:r w:rsidR="00692B4C">
        <w:rPr>
          <w:rtl/>
        </w:rPr>
        <w:t xml:space="preserve">ביחסים </w:t>
      </w:r>
      <w:bookmarkStart w:id="28042" w:name="_ETM_Q75_197829"/>
      <w:bookmarkEnd w:id="28042"/>
      <w:r w:rsidR="00692B4C">
        <w:rPr>
          <w:rtl/>
        </w:rPr>
        <w:t xml:space="preserve">עם </w:t>
      </w:r>
      <w:bookmarkStart w:id="28043" w:name="_ETM_Q75_197949"/>
      <w:bookmarkEnd w:id="28043"/>
      <w:r w:rsidR="00692B4C">
        <w:rPr>
          <w:rtl/>
        </w:rPr>
        <w:t xml:space="preserve">ארצות </w:t>
      </w:r>
      <w:bookmarkStart w:id="28044" w:name="_ETM_Q75_198340"/>
      <w:bookmarkEnd w:id="28044"/>
      <w:r w:rsidR="00692B4C">
        <w:rPr>
          <w:rtl/>
        </w:rPr>
        <w:t xml:space="preserve">הברית </w:t>
      </w:r>
      <w:bookmarkStart w:id="28045" w:name="_ETM_Q75_199109"/>
      <w:bookmarkEnd w:id="28045"/>
      <w:r w:rsidR="00692B4C">
        <w:rPr>
          <w:rFonts w:hint="cs"/>
          <w:rtl/>
        </w:rPr>
        <w:t xml:space="preserve">הם </w:t>
      </w:r>
      <w:r w:rsidR="00692B4C">
        <w:rPr>
          <w:rtl/>
        </w:rPr>
        <w:t xml:space="preserve">מדברים </w:t>
      </w:r>
      <w:bookmarkStart w:id="28046" w:name="_ETM_Q75_199560"/>
      <w:bookmarkEnd w:id="28046"/>
      <w:r w:rsidR="00692B4C">
        <w:rPr>
          <w:rtl/>
        </w:rPr>
        <w:t xml:space="preserve">על </w:t>
      </w:r>
      <w:bookmarkStart w:id="28047" w:name="_ETM_Q75_199679"/>
      <w:bookmarkEnd w:id="28047"/>
      <w:r w:rsidR="00692B4C">
        <w:rPr>
          <w:rtl/>
        </w:rPr>
        <w:t xml:space="preserve">משהו </w:t>
      </w:r>
      <w:bookmarkStart w:id="28048" w:name="_ETM_Q75_199949"/>
      <w:bookmarkEnd w:id="28048"/>
      <w:r w:rsidR="00692B4C">
        <w:rPr>
          <w:rtl/>
        </w:rPr>
        <w:t>ש</w:t>
      </w:r>
      <w:bookmarkStart w:id="28049" w:name="_ETM_Q75_200310"/>
      <w:bookmarkStart w:id="28050" w:name="_ETM_Q75_200970"/>
      <w:bookmarkStart w:id="28051" w:name="_ETM_Q75_201480"/>
      <w:bookmarkEnd w:id="28049"/>
      <w:bookmarkEnd w:id="28050"/>
      <w:bookmarkEnd w:id="28051"/>
      <w:r w:rsidR="00692B4C">
        <w:rPr>
          <w:rtl/>
        </w:rPr>
        <w:t xml:space="preserve">כל </w:t>
      </w:r>
      <w:bookmarkStart w:id="28052" w:name="_ETM_Q75_201839"/>
      <w:bookmarkStart w:id="28053" w:name="_ETM_Q75_202109"/>
      <w:bookmarkEnd w:id="28052"/>
      <w:bookmarkEnd w:id="28053"/>
      <w:r w:rsidR="00692B4C">
        <w:rPr>
          <w:rFonts w:hint="cs"/>
          <w:rtl/>
        </w:rPr>
        <w:t xml:space="preserve">אחד </w:t>
      </w:r>
      <w:r w:rsidR="00692B4C">
        <w:rPr>
          <w:rtl/>
        </w:rPr>
        <w:t xml:space="preserve">שנמצא </w:t>
      </w:r>
      <w:bookmarkStart w:id="28054" w:name="_ETM_Q75_202500"/>
      <w:bookmarkEnd w:id="28054"/>
      <w:r w:rsidR="00692B4C">
        <w:rPr>
          <w:rtl/>
        </w:rPr>
        <w:t xml:space="preserve">בקשר </w:t>
      </w:r>
      <w:bookmarkStart w:id="28055" w:name="_ETM_Q75_203429"/>
      <w:bookmarkEnd w:id="28055"/>
      <w:r w:rsidR="00692B4C">
        <w:rPr>
          <w:rtl/>
        </w:rPr>
        <w:t xml:space="preserve">עם </w:t>
      </w:r>
      <w:bookmarkStart w:id="28056" w:name="_ETM_Q75_203579"/>
      <w:bookmarkEnd w:id="28056"/>
      <w:r w:rsidR="00692B4C">
        <w:rPr>
          <w:rtl/>
        </w:rPr>
        <w:t xml:space="preserve">הקהילות </w:t>
      </w:r>
      <w:bookmarkStart w:id="28057" w:name="_ETM_Q75_204570"/>
      <w:bookmarkEnd w:id="28057"/>
      <w:r w:rsidR="00692B4C">
        <w:rPr>
          <w:rtl/>
        </w:rPr>
        <w:t>של</w:t>
      </w:r>
      <w:r w:rsidR="00692B4C">
        <w:rPr>
          <w:rFonts w:hint="cs"/>
          <w:rtl/>
        </w:rPr>
        <w:t xml:space="preserve"> אחינו </w:t>
      </w:r>
      <w:bookmarkStart w:id="28058" w:name="_ETM_Q75_204960"/>
      <w:bookmarkEnd w:id="28058"/>
      <w:r w:rsidR="00692B4C">
        <w:rPr>
          <w:rtl/>
        </w:rPr>
        <w:t>ואח</w:t>
      </w:r>
      <w:r w:rsidR="00692B4C">
        <w:rPr>
          <w:rFonts w:hint="cs"/>
          <w:rtl/>
        </w:rPr>
        <w:t>יותינו</w:t>
      </w:r>
      <w:r w:rsidR="00692B4C">
        <w:rPr>
          <w:rtl/>
        </w:rPr>
        <w:t xml:space="preserve"> </w:t>
      </w:r>
      <w:bookmarkStart w:id="28059" w:name="_ETM_Q75_205500"/>
      <w:bookmarkEnd w:id="28059"/>
      <w:r w:rsidR="00692B4C">
        <w:rPr>
          <w:rtl/>
        </w:rPr>
        <w:t xml:space="preserve">בארצות </w:t>
      </w:r>
      <w:bookmarkStart w:id="28060" w:name="_ETM_Q75_205829"/>
      <w:bookmarkEnd w:id="28060"/>
      <w:r w:rsidR="00692B4C">
        <w:rPr>
          <w:rtl/>
        </w:rPr>
        <w:t>הברית</w:t>
      </w:r>
      <w:r w:rsidR="00692B4C">
        <w:rPr>
          <w:rFonts w:hint="cs"/>
          <w:rtl/>
        </w:rPr>
        <w:t>,</w:t>
      </w:r>
      <w:r w:rsidR="00692B4C">
        <w:rPr>
          <w:rtl/>
        </w:rPr>
        <w:t xml:space="preserve"> </w:t>
      </w:r>
      <w:bookmarkStart w:id="28061" w:name="_ETM_Q75_206589"/>
      <w:bookmarkEnd w:id="28061"/>
      <w:r w:rsidR="00692B4C">
        <w:rPr>
          <w:rtl/>
        </w:rPr>
        <w:t xml:space="preserve">עם </w:t>
      </w:r>
      <w:bookmarkStart w:id="28062" w:name="_ETM_Q75_206739"/>
      <w:bookmarkEnd w:id="28062"/>
      <w:r w:rsidR="00692B4C">
        <w:rPr>
          <w:rtl/>
        </w:rPr>
        <w:t xml:space="preserve">נציגי </w:t>
      </w:r>
      <w:bookmarkStart w:id="28063" w:name="_ETM_Q75_207220"/>
      <w:bookmarkEnd w:id="28063"/>
      <w:r w:rsidR="00692B4C">
        <w:rPr>
          <w:rtl/>
        </w:rPr>
        <w:t>ממשל</w:t>
      </w:r>
      <w:r w:rsidR="00692B4C">
        <w:rPr>
          <w:rFonts w:hint="cs"/>
          <w:rtl/>
        </w:rPr>
        <w:t>,</w:t>
      </w:r>
      <w:r w:rsidR="00692B4C">
        <w:rPr>
          <w:rtl/>
        </w:rPr>
        <w:t xml:space="preserve"> עם </w:t>
      </w:r>
      <w:bookmarkStart w:id="28064" w:name="_ETM_Q75_208000"/>
      <w:bookmarkEnd w:id="28064"/>
      <w:r w:rsidR="00692B4C">
        <w:rPr>
          <w:rtl/>
        </w:rPr>
        <w:t xml:space="preserve">חברי </w:t>
      </w:r>
      <w:bookmarkStart w:id="28065" w:name="_ETM_Q75_208419"/>
      <w:bookmarkEnd w:id="28065"/>
      <w:r w:rsidR="00692B4C">
        <w:rPr>
          <w:rtl/>
        </w:rPr>
        <w:t>קונגרס</w:t>
      </w:r>
      <w:r w:rsidR="00692B4C">
        <w:rPr>
          <w:rFonts w:hint="cs"/>
          <w:rtl/>
        </w:rPr>
        <w:t>,</w:t>
      </w:r>
      <w:r w:rsidR="00692B4C">
        <w:rPr>
          <w:rtl/>
        </w:rPr>
        <w:t xml:space="preserve"> </w:t>
      </w:r>
      <w:bookmarkStart w:id="28066" w:name="_ETM_Q75_208900"/>
      <w:bookmarkEnd w:id="28066"/>
      <w:r w:rsidR="00692B4C">
        <w:rPr>
          <w:rtl/>
        </w:rPr>
        <w:t xml:space="preserve">כבר </w:t>
      </w:r>
      <w:bookmarkStart w:id="28067" w:name="_ETM_Q75_209140"/>
      <w:bookmarkEnd w:id="28067"/>
      <w:r w:rsidR="00692B4C">
        <w:rPr>
          <w:rtl/>
        </w:rPr>
        <w:t xml:space="preserve">מרגיש </w:t>
      </w:r>
      <w:bookmarkStart w:id="28068" w:name="_ETM_Q75_209529"/>
      <w:bookmarkEnd w:id="28068"/>
      <w:r w:rsidR="00692B4C">
        <w:rPr>
          <w:rtl/>
        </w:rPr>
        <w:t xml:space="preserve">מתחת </w:t>
      </w:r>
      <w:bookmarkStart w:id="28069" w:name="_ETM_Q75_209949"/>
      <w:bookmarkEnd w:id="28069"/>
      <w:r w:rsidR="00692B4C">
        <w:rPr>
          <w:rtl/>
        </w:rPr>
        <w:t xml:space="preserve">לפני </w:t>
      </w:r>
      <w:bookmarkStart w:id="28070" w:name="_ETM_Q75_210250"/>
      <w:bookmarkEnd w:id="28070"/>
      <w:r w:rsidR="00692B4C">
        <w:rPr>
          <w:rtl/>
        </w:rPr>
        <w:t>השטח</w:t>
      </w:r>
      <w:r w:rsidR="00692B4C">
        <w:rPr>
          <w:rFonts w:hint="cs"/>
          <w:rtl/>
        </w:rPr>
        <w:t>.</w:t>
      </w:r>
      <w:r w:rsidR="00692B4C">
        <w:rPr>
          <w:rtl/>
        </w:rPr>
        <w:t xml:space="preserve"> </w:t>
      </w:r>
      <w:bookmarkStart w:id="28071" w:name="_ETM_Q75_211179"/>
      <w:bookmarkStart w:id="28072" w:name="_ETM_Q75_207663"/>
      <w:bookmarkStart w:id="28073" w:name="_ETM_Q75_207726"/>
      <w:bookmarkStart w:id="28074" w:name="_ETM_Q75_207822"/>
      <w:bookmarkStart w:id="28075" w:name="_ETM_Q75_207880"/>
      <w:bookmarkEnd w:id="28071"/>
      <w:bookmarkEnd w:id="28072"/>
      <w:bookmarkEnd w:id="28073"/>
      <w:bookmarkEnd w:id="28074"/>
      <w:bookmarkEnd w:id="28075"/>
      <w:r w:rsidR="00692B4C">
        <w:rPr>
          <w:rtl/>
        </w:rPr>
        <w:t xml:space="preserve">אנחנו </w:t>
      </w:r>
      <w:bookmarkStart w:id="28076" w:name="_ETM_Q75_211539"/>
      <w:bookmarkEnd w:id="28076"/>
      <w:r w:rsidR="00692B4C">
        <w:rPr>
          <w:rtl/>
        </w:rPr>
        <w:t xml:space="preserve">רואים </w:t>
      </w:r>
      <w:bookmarkStart w:id="28077" w:name="_ETM_Q75_211989"/>
      <w:bookmarkEnd w:id="28077"/>
      <w:r w:rsidR="00692B4C">
        <w:rPr>
          <w:rtl/>
        </w:rPr>
        <w:t xml:space="preserve">חדשות </w:t>
      </w:r>
      <w:bookmarkStart w:id="28078" w:name="_ETM_Q75_212620"/>
      <w:bookmarkEnd w:id="28078"/>
      <w:r w:rsidR="00692B4C">
        <w:rPr>
          <w:rtl/>
        </w:rPr>
        <w:t xml:space="preserve">לבקרים </w:t>
      </w:r>
      <w:bookmarkStart w:id="28079" w:name="_ETM_Q75_214800"/>
      <w:bookmarkEnd w:id="28079"/>
      <w:r w:rsidR="00692B4C">
        <w:rPr>
          <w:rtl/>
        </w:rPr>
        <w:t>סנטורים</w:t>
      </w:r>
      <w:r w:rsidR="00692B4C">
        <w:rPr>
          <w:rFonts w:hint="cs"/>
          <w:rtl/>
        </w:rPr>
        <w:t>,</w:t>
      </w:r>
      <w:r w:rsidR="00692B4C">
        <w:rPr>
          <w:rtl/>
        </w:rPr>
        <w:t xml:space="preserve"> </w:t>
      </w:r>
      <w:bookmarkStart w:id="28080" w:name="_ETM_Q75_215940"/>
      <w:bookmarkEnd w:id="28080"/>
      <w:r w:rsidR="00692B4C">
        <w:rPr>
          <w:rtl/>
        </w:rPr>
        <w:t xml:space="preserve">חברי </w:t>
      </w:r>
      <w:bookmarkStart w:id="28081" w:name="_ETM_Q75_216390"/>
      <w:bookmarkEnd w:id="28081"/>
      <w:r w:rsidR="00692B4C">
        <w:rPr>
          <w:rtl/>
        </w:rPr>
        <w:t>כנסת</w:t>
      </w:r>
      <w:r w:rsidR="00692B4C">
        <w:rPr>
          <w:rFonts w:hint="cs"/>
          <w:rtl/>
        </w:rPr>
        <w:t>,</w:t>
      </w:r>
      <w:r w:rsidR="00692B4C">
        <w:rPr>
          <w:rtl/>
        </w:rPr>
        <w:t xml:space="preserve"> </w:t>
      </w:r>
      <w:bookmarkStart w:id="28082" w:name="_ETM_Q75_217409"/>
      <w:bookmarkEnd w:id="28082"/>
      <w:r w:rsidR="00692B4C">
        <w:rPr>
          <w:rtl/>
        </w:rPr>
        <w:t xml:space="preserve">חלקם </w:t>
      </w:r>
      <w:bookmarkStart w:id="28083" w:name="_ETM_Q75_218070"/>
      <w:bookmarkEnd w:id="28083"/>
      <w:r w:rsidR="00692B4C">
        <w:rPr>
          <w:rtl/>
        </w:rPr>
        <w:t xml:space="preserve">מהטובים </w:t>
      </w:r>
      <w:bookmarkStart w:id="28084" w:name="_ETM_Q75_219570"/>
      <w:bookmarkEnd w:id="28084"/>
      <w:r w:rsidR="00692B4C">
        <w:rPr>
          <w:rtl/>
        </w:rPr>
        <w:t xml:space="preserve">ומהתומכים </w:t>
      </w:r>
      <w:bookmarkStart w:id="28085" w:name="_ETM_Q75_220890"/>
      <w:bookmarkEnd w:id="28085"/>
      <w:r w:rsidR="00692B4C">
        <w:rPr>
          <w:rtl/>
        </w:rPr>
        <w:t>ה</w:t>
      </w:r>
      <w:r w:rsidR="00692B4C">
        <w:rPr>
          <w:rFonts w:hint="cs"/>
          <w:rtl/>
        </w:rPr>
        <w:t>נלהבים</w:t>
      </w:r>
      <w:r w:rsidR="00692B4C">
        <w:rPr>
          <w:rtl/>
        </w:rPr>
        <w:t xml:space="preserve"> </w:t>
      </w:r>
      <w:bookmarkStart w:id="28086" w:name="_ETM_Q75_222960"/>
      <w:bookmarkEnd w:id="28086"/>
      <w:r w:rsidR="00692B4C">
        <w:rPr>
          <w:rtl/>
        </w:rPr>
        <w:t xml:space="preserve">והפומביים </w:t>
      </w:r>
      <w:bookmarkStart w:id="28087" w:name="_ETM_Q75_223649"/>
      <w:bookmarkEnd w:id="28087"/>
      <w:r w:rsidR="00692B4C">
        <w:rPr>
          <w:rtl/>
        </w:rPr>
        <w:t xml:space="preserve">ביותר </w:t>
      </w:r>
      <w:bookmarkStart w:id="28088" w:name="_ETM_Q75_224010"/>
      <w:bookmarkEnd w:id="28088"/>
      <w:r w:rsidR="00692B4C">
        <w:rPr>
          <w:rtl/>
        </w:rPr>
        <w:t xml:space="preserve">שלנו </w:t>
      </w:r>
      <w:bookmarkStart w:id="28089" w:name="_ETM_Q75_224309"/>
      <w:bookmarkEnd w:id="28089"/>
      <w:r w:rsidR="00692B4C">
        <w:rPr>
          <w:rtl/>
        </w:rPr>
        <w:t xml:space="preserve">לאורך </w:t>
      </w:r>
      <w:bookmarkStart w:id="28090" w:name="_ETM_Q75_224579"/>
      <w:bookmarkEnd w:id="28090"/>
      <w:r w:rsidR="00692B4C">
        <w:rPr>
          <w:rtl/>
        </w:rPr>
        <w:t>השנים</w:t>
      </w:r>
      <w:r w:rsidR="00692B4C">
        <w:rPr>
          <w:rFonts w:hint="cs"/>
          <w:rtl/>
        </w:rPr>
        <w:t>,</w:t>
      </w:r>
      <w:r w:rsidR="00692B4C">
        <w:rPr>
          <w:rtl/>
        </w:rPr>
        <w:t xml:space="preserve"> </w:t>
      </w:r>
      <w:bookmarkStart w:id="28091" w:name="_ETM_Q75_225359"/>
      <w:bookmarkEnd w:id="28091"/>
      <w:r w:rsidR="00692B4C">
        <w:rPr>
          <w:rtl/>
        </w:rPr>
        <w:t>אומרים</w:t>
      </w:r>
      <w:r w:rsidR="00692B4C">
        <w:rPr>
          <w:rFonts w:hint="cs"/>
          <w:rtl/>
        </w:rPr>
        <w:t>:</w:t>
      </w:r>
      <w:r w:rsidR="00692B4C">
        <w:rPr>
          <w:rtl/>
        </w:rPr>
        <w:t xml:space="preserve"> </w:t>
      </w:r>
      <w:bookmarkStart w:id="28092" w:name="_ETM_Q75_225719"/>
      <w:bookmarkEnd w:id="28092"/>
      <w:r w:rsidR="00692B4C">
        <w:rPr>
          <w:rtl/>
        </w:rPr>
        <w:t>חברים</w:t>
      </w:r>
      <w:r w:rsidR="00692B4C">
        <w:rPr>
          <w:rFonts w:hint="cs"/>
          <w:rtl/>
        </w:rPr>
        <w:t>,</w:t>
      </w:r>
      <w:r w:rsidR="00692B4C">
        <w:rPr>
          <w:rtl/>
        </w:rPr>
        <w:t xml:space="preserve"> </w:t>
      </w:r>
      <w:bookmarkStart w:id="28093" w:name="_ETM_Q75_226739"/>
      <w:bookmarkEnd w:id="28093"/>
      <w:r w:rsidR="00692B4C">
        <w:rPr>
          <w:rtl/>
        </w:rPr>
        <w:t xml:space="preserve">קורה </w:t>
      </w:r>
      <w:bookmarkStart w:id="28094" w:name="_ETM_Q75_227039"/>
      <w:bookmarkEnd w:id="28094"/>
      <w:r w:rsidR="00692B4C">
        <w:rPr>
          <w:rtl/>
        </w:rPr>
        <w:t xml:space="preserve">פה </w:t>
      </w:r>
      <w:bookmarkStart w:id="28095" w:name="_ETM_Q75_227190"/>
      <w:bookmarkEnd w:id="28095"/>
      <w:r w:rsidR="00692B4C">
        <w:rPr>
          <w:rtl/>
        </w:rPr>
        <w:t xml:space="preserve">משהו </w:t>
      </w:r>
      <w:bookmarkStart w:id="28096" w:name="_ETM_Q75_227579"/>
      <w:bookmarkEnd w:id="28096"/>
      <w:r w:rsidR="00692B4C">
        <w:rPr>
          <w:rtl/>
        </w:rPr>
        <w:t xml:space="preserve">שמבחינתנו </w:t>
      </w:r>
      <w:bookmarkStart w:id="28097" w:name="_ETM_Q75_228390"/>
      <w:bookmarkEnd w:id="28097"/>
      <w:r w:rsidR="00692B4C">
        <w:rPr>
          <w:rFonts w:hint="cs"/>
          <w:rtl/>
        </w:rPr>
        <w:t xml:space="preserve">הוא </w:t>
      </w:r>
      <w:r w:rsidR="00692B4C">
        <w:rPr>
          <w:rtl/>
        </w:rPr>
        <w:t>מדאיג</w:t>
      </w:r>
      <w:r w:rsidR="00692B4C">
        <w:rPr>
          <w:rFonts w:hint="cs"/>
          <w:rtl/>
        </w:rPr>
        <w:t>.</w:t>
      </w:r>
      <w:r w:rsidR="00692B4C">
        <w:rPr>
          <w:rtl/>
        </w:rPr>
        <w:t xml:space="preserve"> </w:t>
      </w:r>
      <w:bookmarkStart w:id="28098" w:name="_ETM_Q75_229109"/>
      <w:bookmarkEnd w:id="28098"/>
    </w:p>
    <w:p w:rsidR="00692B4C" w:rsidRDefault="00692B4C" w:rsidP="00545B76">
      <w:pPr>
        <w:rPr>
          <w:rtl/>
        </w:rPr>
      </w:pPr>
      <w:bookmarkStart w:id="28099" w:name="_ETM_Q75_232529"/>
      <w:bookmarkStart w:id="28100" w:name="_ETM_Q75_232591"/>
      <w:bookmarkEnd w:id="28099"/>
      <w:bookmarkEnd w:id="28100"/>
    </w:p>
    <w:p w:rsidR="00692B4C" w:rsidRDefault="00692B4C" w:rsidP="00545B76">
      <w:pPr>
        <w:rPr>
          <w:rtl/>
        </w:rPr>
      </w:pPr>
      <w:bookmarkStart w:id="28101" w:name="_ETM_Q75_232673"/>
      <w:bookmarkStart w:id="28102" w:name="_ETM_Q75_232730"/>
      <w:bookmarkEnd w:id="28101"/>
      <w:bookmarkEnd w:id="28102"/>
      <w:r>
        <w:rPr>
          <w:rtl/>
        </w:rPr>
        <w:t xml:space="preserve">וזה </w:t>
      </w:r>
      <w:bookmarkStart w:id="28103" w:name="_ETM_Q75_229409"/>
      <w:bookmarkEnd w:id="28103"/>
      <w:r>
        <w:rPr>
          <w:rtl/>
        </w:rPr>
        <w:t xml:space="preserve">הזמן </w:t>
      </w:r>
      <w:bookmarkStart w:id="28104" w:name="_ETM_Q75_229769"/>
      <w:bookmarkEnd w:id="28104"/>
      <w:r>
        <w:rPr>
          <w:rtl/>
        </w:rPr>
        <w:t xml:space="preserve">לומר </w:t>
      </w:r>
      <w:bookmarkStart w:id="28105" w:name="_ETM_Q75_230190"/>
      <w:bookmarkEnd w:id="28105"/>
      <w:r>
        <w:rPr>
          <w:rtl/>
        </w:rPr>
        <w:t xml:space="preserve">עוד </w:t>
      </w:r>
      <w:bookmarkStart w:id="28106" w:name="_ETM_Q75_230489"/>
      <w:bookmarkEnd w:id="28106"/>
      <w:r>
        <w:rPr>
          <w:rtl/>
        </w:rPr>
        <w:t>פעם</w:t>
      </w:r>
      <w:r>
        <w:rPr>
          <w:rFonts w:hint="cs"/>
          <w:rtl/>
        </w:rPr>
        <w:t>:</w:t>
      </w:r>
      <w:r>
        <w:rPr>
          <w:rtl/>
        </w:rPr>
        <w:t xml:space="preserve"> </w:t>
      </w:r>
      <w:bookmarkStart w:id="28107" w:name="_ETM_Q75_231079"/>
      <w:bookmarkEnd w:id="28107"/>
      <w:r>
        <w:rPr>
          <w:rtl/>
        </w:rPr>
        <w:t xml:space="preserve">ארצות </w:t>
      </w:r>
      <w:bookmarkStart w:id="28108" w:name="_ETM_Q75_231620"/>
      <w:bookmarkEnd w:id="28108"/>
      <w:r>
        <w:rPr>
          <w:rtl/>
        </w:rPr>
        <w:t xml:space="preserve">הברית </w:t>
      </w:r>
      <w:bookmarkStart w:id="28109" w:name="_ETM_Q75_231949"/>
      <w:bookmarkEnd w:id="28109"/>
      <w:r>
        <w:rPr>
          <w:rtl/>
        </w:rPr>
        <w:t xml:space="preserve">ומדינות </w:t>
      </w:r>
      <w:bookmarkStart w:id="28110" w:name="_ETM_Q75_232489"/>
      <w:bookmarkEnd w:id="28110"/>
      <w:r>
        <w:rPr>
          <w:rtl/>
        </w:rPr>
        <w:t>המערב</w:t>
      </w:r>
      <w:bookmarkStart w:id="28111" w:name="_ETM_Q75_233030"/>
      <w:bookmarkStart w:id="28112" w:name="_ETM_Q75_233329"/>
      <w:bookmarkEnd w:id="28111"/>
      <w:bookmarkEnd w:id="28112"/>
      <w:r>
        <w:rPr>
          <w:rFonts w:hint="cs"/>
          <w:rtl/>
        </w:rPr>
        <w:t xml:space="preserve"> </w:t>
      </w:r>
      <w:r>
        <w:rPr>
          <w:rFonts w:hint="eastAsia"/>
          <w:rtl/>
        </w:rPr>
        <w:t>–</w:t>
      </w:r>
      <w:r>
        <w:rPr>
          <w:rFonts w:hint="cs"/>
          <w:rtl/>
        </w:rPr>
        <w:t xml:space="preserve"> אחת </w:t>
      </w:r>
      <w:r>
        <w:rPr>
          <w:rtl/>
        </w:rPr>
        <w:t xml:space="preserve">הסיבות </w:t>
      </w:r>
      <w:bookmarkStart w:id="28113" w:name="_ETM_Q75_234709"/>
      <w:bookmarkEnd w:id="28113"/>
      <w:r>
        <w:rPr>
          <w:rFonts w:hint="cs"/>
          <w:rtl/>
        </w:rPr>
        <w:t>ל</w:t>
      </w:r>
      <w:r>
        <w:rPr>
          <w:rtl/>
        </w:rPr>
        <w:t xml:space="preserve">מעמדנו </w:t>
      </w:r>
      <w:bookmarkStart w:id="28114" w:name="_ETM_Q75_235459"/>
      <w:bookmarkEnd w:id="28114"/>
      <w:r>
        <w:rPr>
          <w:rtl/>
        </w:rPr>
        <w:t xml:space="preserve">הרם </w:t>
      </w:r>
      <w:bookmarkStart w:id="28115" w:name="_ETM_Q75_235819"/>
      <w:bookmarkEnd w:id="28115"/>
      <w:r>
        <w:rPr>
          <w:rtl/>
        </w:rPr>
        <w:t>בעולם</w:t>
      </w:r>
      <w:r>
        <w:rPr>
          <w:rFonts w:hint="cs"/>
          <w:rtl/>
        </w:rPr>
        <w:t>,</w:t>
      </w:r>
      <w:r>
        <w:rPr>
          <w:rtl/>
        </w:rPr>
        <w:t xml:space="preserve"> </w:t>
      </w:r>
      <w:bookmarkStart w:id="28116" w:name="_ETM_Q75_236269"/>
      <w:bookmarkEnd w:id="28116"/>
      <w:r>
        <w:rPr>
          <w:rtl/>
        </w:rPr>
        <w:t xml:space="preserve">זה </w:t>
      </w:r>
      <w:bookmarkStart w:id="28117" w:name="_ETM_Q75_236449"/>
      <w:bookmarkEnd w:id="28117"/>
      <w:r>
        <w:rPr>
          <w:rtl/>
        </w:rPr>
        <w:t xml:space="preserve">לא </w:t>
      </w:r>
      <w:bookmarkStart w:id="28118" w:name="_ETM_Q75_236690"/>
      <w:bookmarkEnd w:id="28118"/>
      <w:r>
        <w:rPr>
          <w:rtl/>
        </w:rPr>
        <w:t xml:space="preserve">רק </w:t>
      </w:r>
      <w:bookmarkStart w:id="28119" w:name="_ETM_Q75_236929"/>
      <w:bookmarkEnd w:id="28119"/>
      <w:r>
        <w:rPr>
          <w:rtl/>
        </w:rPr>
        <w:t xml:space="preserve">עניין </w:t>
      </w:r>
      <w:bookmarkStart w:id="28120" w:name="_ETM_Q75_237319"/>
      <w:bookmarkEnd w:id="28120"/>
      <w:r>
        <w:rPr>
          <w:rtl/>
        </w:rPr>
        <w:t xml:space="preserve">אסטרטגי </w:t>
      </w:r>
      <w:bookmarkStart w:id="28121" w:name="_ETM_Q75_237859"/>
      <w:bookmarkEnd w:id="28121"/>
      <w:r>
        <w:rPr>
          <w:rtl/>
        </w:rPr>
        <w:t xml:space="preserve">וביטחוני </w:t>
      </w:r>
      <w:bookmarkStart w:id="28122" w:name="_ETM_Q75_238429"/>
      <w:bookmarkEnd w:id="28122"/>
      <w:r>
        <w:rPr>
          <w:rtl/>
        </w:rPr>
        <w:t xml:space="preserve">אלא </w:t>
      </w:r>
      <w:bookmarkStart w:id="28123" w:name="_ETM_Q75_238609"/>
      <w:bookmarkEnd w:id="28123"/>
      <w:r>
        <w:rPr>
          <w:rtl/>
        </w:rPr>
        <w:t xml:space="preserve">זה </w:t>
      </w:r>
      <w:bookmarkStart w:id="28124" w:name="_ETM_Q75_238760"/>
      <w:bookmarkEnd w:id="28124"/>
      <w:r>
        <w:rPr>
          <w:rtl/>
        </w:rPr>
        <w:t xml:space="preserve">גם </w:t>
      </w:r>
      <w:bookmarkStart w:id="28125" w:name="_ETM_Q75_239389"/>
      <w:bookmarkEnd w:id="28125"/>
      <w:r>
        <w:rPr>
          <w:rtl/>
        </w:rPr>
        <w:t xml:space="preserve">עניין </w:t>
      </w:r>
      <w:bookmarkStart w:id="28126" w:name="_ETM_Q75_239899"/>
      <w:bookmarkEnd w:id="28126"/>
      <w:r>
        <w:rPr>
          <w:rtl/>
        </w:rPr>
        <w:t xml:space="preserve">של </w:t>
      </w:r>
      <w:bookmarkStart w:id="28127" w:name="_ETM_Q75_240079"/>
      <w:bookmarkEnd w:id="28127"/>
      <w:r>
        <w:rPr>
          <w:rtl/>
        </w:rPr>
        <w:t xml:space="preserve">שותפות </w:t>
      </w:r>
      <w:bookmarkStart w:id="28128" w:name="_ETM_Q75_240799"/>
      <w:bookmarkEnd w:id="28128"/>
      <w:r>
        <w:rPr>
          <w:rtl/>
        </w:rPr>
        <w:t>ערכית</w:t>
      </w:r>
      <w:r>
        <w:rPr>
          <w:rFonts w:hint="cs"/>
          <w:rtl/>
        </w:rPr>
        <w:t>,</w:t>
      </w:r>
      <w:r>
        <w:rPr>
          <w:rtl/>
        </w:rPr>
        <w:t xml:space="preserve"> </w:t>
      </w:r>
      <w:bookmarkStart w:id="28129" w:name="_ETM_Q75_241670"/>
      <w:bookmarkEnd w:id="28129"/>
      <w:r>
        <w:rPr>
          <w:rtl/>
        </w:rPr>
        <w:t xml:space="preserve">של </w:t>
      </w:r>
      <w:bookmarkStart w:id="28130" w:name="_ETM_Q75_242239"/>
      <w:bookmarkStart w:id="28131" w:name="_ETM_Q75_242719"/>
      <w:bookmarkEnd w:id="28130"/>
      <w:bookmarkEnd w:id="28131"/>
      <w:r w:rsidRPr="00E11E46">
        <w:t>like minded countries</w:t>
      </w:r>
      <w:r>
        <w:rPr>
          <w:rFonts w:hint="cs"/>
          <w:rtl/>
        </w:rPr>
        <w:t xml:space="preserve">. </w:t>
      </w:r>
      <w:bookmarkStart w:id="28132" w:name="_ETM_Q75_242960"/>
      <w:bookmarkStart w:id="28133" w:name="_ETM_Q75_243559"/>
      <w:bookmarkEnd w:id="28132"/>
      <w:bookmarkEnd w:id="28133"/>
      <w:r>
        <w:rPr>
          <w:rtl/>
        </w:rPr>
        <w:t xml:space="preserve">כשהם </w:t>
      </w:r>
      <w:bookmarkStart w:id="28134" w:name="_ETM_Q75_243829"/>
      <w:bookmarkEnd w:id="28134"/>
      <w:r>
        <w:rPr>
          <w:rtl/>
        </w:rPr>
        <w:t xml:space="preserve">מסתכלים </w:t>
      </w:r>
      <w:bookmarkStart w:id="28135" w:name="_ETM_Q75_244579"/>
      <w:bookmarkEnd w:id="28135"/>
      <w:r>
        <w:rPr>
          <w:rtl/>
        </w:rPr>
        <w:t xml:space="preserve">על </w:t>
      </w:r>
      <w:bookmarkStart w:id="28136" w:name="_ETM_Q75_244729"/>
      <w:bookmarkEnd w:id="28136"/>
      <w:r>
        <w:rPr>
          <w:rtl/>
        </w:rPr>
        <w:t xml:space="preserve">הממשלה </w:t>
      </w:r>
      <w:bookmarkStart w:id="28137" w:name="_ETM_Q75_245179"/>
      <w:bookmarkEnd w:id="28137"/>
      <w:r>
        <w:rPr>
          <w:rtl/>
        </w:rPr>
        <w:t xml:space="preserve">החדשה </w:t>
      </w:r>
      <w:bookmarkStart w:id="28138" w:name="_ETM_Q75_246110"/>
      <w:bookmarkEnd w:id="28138"/>
      <w:r>
        <w:rPr>
          <w:rtl/>
        </w:rPr>
        <w:t xml:space="preserve">והם </w:t>
      </w:r>
      <w:bookmarkStart w:id="28139" w:name="_ETM_Q75_246469"/>
      <w:bookmarkEnd w:id="28139"/>
      <w:r>
        <w:rPr>
          <w:rtl/>
        </w:rPr>
        <w:t xml:space="preserve">רואים </w:t>
      </w:r>
      <w:bookmarkStart w:id="28140" w:name="_ETM_Q75_247189"/>
      <w:bookmarkEnd w:id="28140"/>
      <w:r>
        <w:rPr>
          <w:rtl/>
        </w:rPr>
        <w:t xml:space="preserve">את </w:t>
      </w:r>
      <w:bookmarkStart w:id="28141" w:name="_ETM_Q75_247429"/>
      <w:bookmarkEnd w:id="28141"/>
      <w:r>
        <w:rPr>
          <w:rtl/>
        </w:rPr>
        <w:t>הנ</w:t>
      </w:r>
      <w:r>
        <w:rPr>
          <w:rFonts w:hint="cs"/>
          <w:rtl/>
        </w:rPr>
        <w:t>י</w:t>
      </w:r>
      <w:r>
        <w:rPr>
          <w:rtl/>
        </w:rPr>
        <w:t xml:space="preserve">סיונות </w:t>
      </w:r>
      <w:bookmarkStart w:id="28142" w:name="_ETM_Q75_248450"/>
      <w:bookmarkEnd w:id="28142"/>
      <w:r>
        <w:rPr>
          <w:rtl/>
        </w:rPr>
        <w:t>לחב</w:t>
      </w:r>
      <w:r>
        <w:rPr>
          <w:rFonts w:hint="cs"/>
          <w:rtl/>
        </w:rPr>
        <w:t>ל</w:t>
      </w:r>
      <w:r>
        <w:rPr>
          <w:rtl/>
        </w:rPr>
        <w:t xml:space="preserve"> </w:t>
      </w:r>
      <w:bookmarkStart w:id="28143" w:name="_ETM_Q75_249139"/>
      <w:bookmarkEnd w:id="28143"/>
      <w:r>
        <w:rPr>
          <w:rtl/>
        </w:rPr>
        <w:t xml:space="preserve">בדמוקרטיה </w:t>
      </w:r>
      <w:bookmarkStart w:id="28144" w:name="_ETM_Q75_250009"/>
      <w:bookmarkEnd w:id="28144"/>
      <w:r>
        <w:rPr>
          <w:rtl/>
        </w:rPr>
        <w:t xml:space="preserve">ולחסל </w:t>
      </w:r>
      <w:bookmarkStart w:id="28145" w:name="_ETM_Q75_250639"/>
      <w:bookmarkEnd w:id="28145"/>
      <w:r>
        <w:rPr>
          <w:rtl/>
        </w:rPr>
        <w:t xml:space="preserve">את </w:t>
      </w:r>
      <w:bookmarkStart w:id="28146" w:name="_ETM_Q75_250729"/>
      <w:bookmarkEnd w:id="28146"/>
      <w:r>
        <w:rPr>
          <w:rtl/>
        </w:rPr>
        <w:t xml:space="preserve">מערכת </w:t>
      </w:r>
      <w:bookmarkStart w:id="28147" w:name="_ETM_Q75_251029"/>
      <w:bookmarkEnd w:id="28147"/>
      <w:r>
        <w:rPr>
          <w:rtl/>
        </w:rPr>
        <w:t>המשפט</w:t>
      </w:r>
      <w:r>
        <w:rPr>
          <w:rFonts w:hint="cs"/>
          <w:rtl/>
        </w:rPr>
        <w:t>,</w:t>
      </w:r>
      <w:r>
        <w:rPr>
          <w:rtl/>
        </w:rPr>
        <w:t xml:space="preserve"> </w:t>
      </w:r>
      <w:bookmarkStart w:id="28148" w:name="_ETM_Q75_251779"/>
      <w:bookmarkEnd w:id="28148"/>
      <w:r>
        <w:rPr>
          <w:rtl/>
        </w:rPr>
        <w:t xml:space="preserve">הם </w:t>
      </w:r>
      <w:bookmarkStart w:id="28149" w:name="_ETM_Q75_251990"/>
      <w:bookmarkEnd w:id="28149"/>
      <w:r>
        <w:rPr>
          <w:rtl/>
        </w:rPr>
        <w:t xml:space="preserve">יודעים </w:t>
      </w:r>
      <w:bookmarkStart w:id="28150" w:name="_ETM_Q75_252409"/>
      <w:bookmarkEnd w:id="28150"/>
      <w:r>
        <w:rPr>
          <w:rtl/>
        </w:rPr>
        <w:t xml:space="preserve">מה </w:t>
      </w:r>
      <w:bookmarkStart w:id="28151" w:name="_ETM_Q75_252560"/>
      <w:bookmarkEnd w:id="28151"/>
      <w:r>
        <w:rPr>
          <w:rtl/>
        </w:rPr>
        <w:t xml:space="preserve">ההשלכות </w:t>
      </w:r>
      <w:bookmarkStart w:id="28152" w:name="_ETM_Q75_253069"/>
      <w:bookmarkEnd w:id="28152"/>
      <w:r>
        <w:rPr>
          <w:rtl/>
        </w:rPr>
        <w:t xml:space="preserve">של </w:t>
      </w:r>
      <w:bookmarkStart w:id="28153" w:name="_ETM_Q75_253219"/>
      <w:bookmarkEnd w:id="28153"/>
      <w:r>
        <w:rPr>
          <w:rtl/>
        </w:rPr>
        <w:t>זה</w:t>
      </w:r>
      <w:r>
        <w:rPr>
          <w:rFonts w:hint="cs"/>
          <w:rtl/>
        </w:rPr>
        <w:t>,</w:t>
      </w:r>
      <w:r>
        <w:rPr>
          <w:rtl/>
        </w:rPr>
        <w:t xml:space="preserve"> </w:t>
      </w:r>
      <w:bookmarkStart w:id="28154" w:name="_ETM_Q75_253590"/>
      <w:bookmarkEnd w:id="28154"/>
      <w:r>
        <w:rPr>
          <w:rtl/>
        </w:rPr>
        <w:t xml:space="preserve">מה </w:t>
      </w:r>
      <w:bookmarkStart w:id="28155" w:name="_ETM_Q75_253859"/>
      <w:bookmarkEnd w:id="28155"/>
      <w:r>
        <w:rPr>
          <w:rtl/>
        </w:rPr>
        <w:t xml:space="preserve">ההשלכות </w:t>
      </w:r>
      <w:bookmarkStart w:id="28156" w:name="_ETM_Q75_254280"/>
      <w:bookmarkEnd w:id="28156"/>
      <w:r>
        <w:rPr>
          <w:rtl/>
        </w:rPr>
        <w:t>המדיניות</w:t>
      </w:r>
      <w:r>
        <w:rPr>
          <w:rFonts w:hint="cs"/>
          <w:rtl/>
        </w:rPr>
        <w:t>,</w:t>
      </w:r>
      <w:r>
        <w:rPr>
          <w:rtl/>
        </w:rPr>
        <w:t xml:space="preserve"> </w:t>
      </w:r>
      <w:bookmarkStart w:id="28157" w:name="_ETM_Q75_254880"/>
      <w:bookmarkEnd w:id="28157"/>
      <w:r>
        <w:rPr>
          <w:rtl/>
        </w:rPr>
        <w:t xml:space="preserve">מה </w:t>
      </w:r>
      <w:bookmarkStart w:id="28158" w:name="_ETM_Q75_255000"/>
      <w:bookmarkEnd w:id="28158"/>
      <w:r>
        <w:rPr>
          <w:rtl/>
        </w:rPr>
        <w:t xml:space="preserve">ההשלכות </w:t>
      </w:r>
      <w:bookmarkStart w:id="28159" w:name="_ETM_Q75_255359"/>
      <w:bookmarkEnd w:id="28159"/>
      <w:r>
        <w:rPr>
          <w:rtl/>
        </w:rPr>
        <w:t>הכלכליות</w:t>
      </w:r>
      <w:r>
        <w:rPr>
          <w:rFonts w:hint="cs"/>
          <w:rtl/>
        </w:rPr>
        <w:t>,</w:t>
      </w:r>
      <w:r>
        <w:rPr>
          <w:rtl/>
        </w:rPr>
        <w:t xml:space="preserve"> </w:t>
      </w:r>
      <w:bookmarkStart w:id="28160" w:name="_ETM_Q75_256200"/>
      <w:bookmarkEnd w:id="28160"/>
      <w:r>
        <w:rPr>
          <w:rtl/>
        </w:rPr>
        <w:t xml:space="preserve">מה </w:t>
      </w:r>
      <w:bookmarkStart w:id="28161" w:name="_ETM_Q75_256439"/>
      <w:bookmarkEnd w:id="28161"/>
      <w:r>
        <w:rPr>
          <w:rtl/>
        </w:rPr>
        <w:t xml:space="preserve">ההשלכות </w:t>
      </w:r>
      <w:bookmarkStart w:id="28162" w:name="_ETM_Q75_256979"/>
      <w:bookmarkEnd w:id="28162"/>
      <w:r>
        <w:rPr>
          <w:rtl/>
        </w:rPr>
        <w:t xml:space="preserve">הערכיות </w:t>
      </w:r>
      <w:bookmarkStart w:id="28163" w:name="_ETM_Q75_258030"/>
      <w:bookmarkEnd w:id="28163"/>
      <w:r>
        <w:rPr>
          <w:rFonts w:hint="cs"/>
          <w:rtl/>
        </w:rPr>
        <w:t xml:space="preserve">– </w:t>
      </w:r>
      <w:bookmarkStart w:id="28164" w:name="_ETM_Q75_258240"/>
      <w:bookmarkEnd w:id="28164"/>
      <w:r>
        <w:rPr>
          <w:rtl/>
        </w:rPr>
        <w:t xml:space="preserve">מדינות </w:t>
      </w:r>
      <w:bookmarkStart w:id="28165" w:name="_ETM_Q75_258750"/>
      <w:bookmarkEnd w:id="28165"/>
      <w:r>
        <w:rPr>
          <w:rtl/>
        </w:rPr>
        <w:t xml:space="preserve">שמגדירות </w:t>
      </w:r>
      <w:bookmarkStart w:id="28166" w:name="_ETM_Q75_259319"/>
      <w:bookmarkEnd w:id="28166"/>
      <w:r>
        <w:rPr>
          <w:rtl/>
        </w:rPr>
        <w:t xml:space="preserve">את </w:t>
      </w:r>
      <w:bookmarkStart w:id="28167" w:name="_ETM_Q75_259469"/>
      <w:bookmarkEnd w:id="28167"/>
      <w:r>
        <w:rPr>
          <w:rtl/>
        </w:rPr>
        <w:t>עצמ</w:t>
      </w:r>
      <w:r>
        <w:rPr>
          <w:rFonts w:hint="cs"/>
          <w:rtl/>
        </w:rPr>
        <w:t>ן</w:t>
      </w:r>
      <w:r>
        <w:rPr>
          <w:rtl/>
        </w:rPr>
        <w:t xml:space="preserve"> </w:t>
      </w:r>
      <w:bookmarkStart w:id="28168" w:name="_ETM_Q75_259770"/>
      <w:bookmarkStart w:id="28169" w:name="_ETM_Q75_260310"/>
      <w:bookmarkStart w:id="28170" w:name="_ETM_Q75_260490"/>
      <w:bookmarkEnd w:id="28168"/>
      <w:bookmarkEnd w:id="28169"/>
      <w:bookmarkEnd w:id="28170"/>
      <w:r>
        <w:rPr>
          <w:rFonts w:hint="cs"/>
          <w:rtl/>
        </w:rPr>
        <w:t>כ</w:t>
      </w:r>
      <w:r>
        <w:rPr>
          <w:rtl/>
        </w:rPr>
        <w:t xml:space="preserve">בעלות </w:t>
      </w:r>
      <w:bookmarkStart w:id="28171" w:name="_ETM_Q75_260939"/>
      <w:bookmarkEnd w:id="28171"/>
      <w:r>
        <w:rPr>
          <w:rtl/>
        </w:rPr>
        <w:t xml:space="preserve">הברית </w:t>
      </w:r>
      <w:bookmarkStart w:id="28172" w:name="_ETM_Q75_261270"/>
      <w:bookmarkEnd w:id="28172"/>
      <w:r>
        <w:rPr>
          <w:rtl/>
        </w:rPr>
        <w:t xml:space="preserve">המרכזיות </w:t>
      </w:r>
      <w:bookmarkStart w:id="28173" w:name="_ETM_Q75_261959"/>
      <w:bookmarkEnd w:id="28173"/>
      <w:r>
        <w:rPr>
          <w:rtl/>
        </w:rPr>
        <w:t>שלנו</w:t>
      </w:r>
      <w:r>
        <w:rPr>
          <w:rFonts w:hint="cs"/>
          <w:rtl/>
        </w:rPr>
        <w:t>.</w:t>
      </w:r>
    </w:p>
    <w:p w:rsidR="00692B4C" w:rsidRDefault="00692B4C" w:rsidP="00545B76">
      <w:pPr>
        <w:rPr>
          <w:rtl/>
        </w:rPr>
      </w:pPr>
    </w:p>
    <w:p w:rsidR="00692B4C" w:rsidRDefault="00692B4C" w:rsidP="00545B76">
      <w:pPr>
        <w:rPr>
          <w:rtl/>
        </w:rPr>
      </w:pPr>
      <w:bookmarkStart w:id="28174" w:name="_ETM_Q75_262870"/>
      <w:bookmarkStart w:id="28175" w:name="_ETM_Q75_263380"/>
      <w:bookmarkEnd w:id="28174"/>
      <w:bookmarkEnd w:id="28175"/>
      <w:r>
        <w:rPr>
          <w:rFonts w:hint="cs"/>
          <w:rtl/>
        </w:rPr>
        <w:t xml:space="preserve">ארצות הברית </w:t>
      </w:r>
      <w:r>
        <w:rPr>
          <w:rFonts w:hint="eastAsia"/>
          <w:rtl/>
        </w:rPr>
        <w:t>–</w:t>
      </w:r>
      <w:r>
        <w:rPr>
          <w:rFonts w:hint="cs"/>
          <w:rtl/>
        </w:rPr>
        <w:t xml:space="preserve"> </w:t>
      </w:r>
      <w:r>
        <w:rPr>
          <w:rtl/>
        </w:rPr>
        <w:t xml:space="preserve">הנגזרת </w:t>
      </w:r>
      <w:bookmarkStart w:id="28176" w:name="_ETM_Q75_265750"/>
      <w:bookmarkEnd w:id="28176"/>
      <w:r>
        <w:rPr>
          <w:rtl/>
        </w:rPr>
        <w:t xml:space="preserve">של </w:t>
      </w:r>
      <w:bookmarkStart w:id="28177" w:name="_ETM_Q75_265959"/>
      <w:bookmarkEnd w:id="28177"/>
      <w:r>
        <w:rPr>
          <w:rtl/>
        </w:rPr>
        <w:t xml:space="preserve">פגיעה </w:t>
      </w:r>
      <w:bookmarkStart w:id="28178" w:name="_ETM_Q75_266470"/>
      <w:bookmarkEnd w:id="28178"/>
      <w:r>
        <w:rPr>
          <w:rtl/>
        </w:rPr>
        <w:t xml:space="preserve">אפשרית </w:t>
      </w:r>
      <w:bookmarkStart w:id="28179" w:name="_ETM_Q75_266950"/>
      <w:bookmarkEnd w:id="28179"/>
      <w:r>
        <w:rPr>
          <w:rtl/>
        </w:rPr>
        <w:t xml:space="preserve">במערכת </w:t>
      </w:r>
      <w:bookmarkStart w:id="28180" w:name="_ETM_Q75_267340"/>
      <w:bookmarkEnd w:id="28180"/>
      <w:r>
        <w:rPr>
          <w:rtl/>
        </w:rPr>
        <w:t xml:space="preserve">היחסים </w:t>
      </w:r>
      <w:bookmarkStart w:id="28181" w:name="_ETM_Q75_268060"/>
      <w:bookmarkEnd w:id="28181"/>
      <w:r>
        <w:rPr>
          <w:rtl/>
        </w:rPr>
        <w:t xml:space="preserve">שלנו </w:t>
      </w:r>
      <w:bookmarkStart w:id="28182" w:name="_ETM_Q75_268630"/>
      <w:bookmarkEnd w:id="28182"/>
      <w:r>
        <w:rPr>
          <w:rtl/>
        </w:rPr>
        <w:t xml:space="preserve">עם </w:t>
      </w:r>
      <w:bookmarkStart w:id="28183" w:name="_ETM_Q75_268720"/>
      <w:bookmarkEnd w:id="28183"/>
      <w:r>
        <w:rPr>
          <w:rtl/>
        </w:rPr>
        <w:t xml:space="preserve">ארצות </w:t>
      </w:r>
      <w:bookmarkStart w:id="28184" w:name="_ETM_Q75_269020"/>
      <w:bookmarkEnd w:id="28184"/>
      <w:r>
        <w:rPr>
          <w:rtl/>
        </w:rPr>
        <w:t>הברית</w:t>
      </w:r>
      <w:r>
        <w:rPr>
          <w:rFonts w:hint="cs"/>
          <w:rtl/>
        </w:rPr>
        <w:t xml:space="preserve"> היא</w:t>
      </w:r>
      <w:r>
        <w:rPr>
          <w:rtl/>
        </w:rPr>
        <w:t xml:space="preserve"> </w:t>
      </w:r>
      <w:bookmarkStart w:id="28185" w:name="_ETM_Q75_269920"/>
      <w:bookmarkEnd w:id="28185"/>
      <w:r>
        <w:rPr>
          <w:rFonts w:hint="cs"/>
          <w:rtl/>
        </w:rPr>
        <w:t>אין-</w:t>
      </w:r>
      <w:r>
        <w:rPr>
          <w:rtl/>
        </w:rPr>
        <w:t>סופית</w:t>
      </w:r>
      <w:r>
        <w:rPr>
          <w:rFonts w:hint="cs"/>
          <w:rtl/>
        </w:rPr>
        <w:t>.</w:t>
      </w:r>
      <w:r>
        <w:rPr>
          <w:rtl/>
        </w:rPr>
        <w:t xml:space="preserve"> </w:t>
      </w:r>
      <w:bookmarkStart w:id="28186" w:name="_ETM_Q75_270869"/>
      <w:bookmarkEnd w:id="28186"/>
      <w:r>
        <w:rPr>
          <w:rtl/>
        </w:rPr>
        <w:t xml:space="preserve">יש </w:t>
      </w:r>
      <w:bookmarkStart w:id="28187" w:name="_ETM_Q75_270990"/>
      <w:bookmarkEnd w:id="28187"/>
      <w:r>
        <w:rPr>
          <w:rtl/>
        </w:rPr>
        <w:t xml:space="preserve">לזה </w:t>
      </w:r>
      <w:bookmarkStart w:id="28188" w:name="_ETM_Q75_271229"/>
      <w:bookmarkEnd w:id="28188"/>
      <w:r>
        <w:rPr>
          <w:rtl/>
        </w:rPr>
        <w:t xml:space="preserve">נגזרת </w:t>
      </w:r>
      <w:bookmarkStart w:id="28189" w:name="_ETM_Q75_271770"/>
      <w:bookmarkEnd w:id="28189"/>
      <w:r>
        <w:rPr>
          <w:rtl/>
        </w:rPr>
        <w:t>ביטחונית</w:t>
      </w:r>
      <w:r>
        <w:rPr>
          <w:rFonts w:hint="cs"/>
          <w:rtl/>
        </w:rPr>
        <w:t>,</w:t>
      </w:r>
      <w:r>
        <w:rPr>
          <w:rtl/>
        </w:rPr>
        <w:t xml:space="preserve"> </w:t>
      </w:r>
      <w:bookmarkStart w:id="28190" w:name="_ETM_Q75_272459"/>
      <w:bookmarkEnd w:id="28190"/>
      <w:r>
        <w:rPr>
          <w:rFonts w:hint="cs"/>
          <w:rtl/>
        </w:rPr>
        <w:t>י</w:t>
      </w:r>
      <w:r>
        <w:rPr>
          <w:rtl/>
        </w:rPr>
        <w:t>ש</w:t>
      </w:r>
      <w:r>
        <w:rPr>
          <w:rFonts w:hint="cs"/>
          <w:rtl/>
        </w:rPr>
        <w:t xml:space="preserve"> ל</w:t>
      </w:r>
      <w:r>
        <w:rPr>
          <w:rtl/>
        </w:rPr>
        <w:t xml:space="preserve">זה </w:t>
      </w:r>
      <w:bookmarkStart w:id="28191" w:name="_ETM_Q75_272759"/>
      <w:bookmarkEnd w:id="28191"/>
      <w:r>
        <w:rPr>
          <w:rtl/>
        </w:rPr>
        <w:t xml:space="preserve">נגזרת </w:t>
      </w:r>
      <w:bookmarkStart w:id="28192" w:name="_ETM_Q75_273270"/>
      <w:bookmarkEnd w:id="28192"/>
      <w:r>
        <w:rPr>
          <w:rtl/>
        </w:rPr>
        <w:t>כלכלית</w:t>
      </w:r>
      <w:r>
        <w:rPr>
          <w:rFonts w:hint="cs"/>
          <w:rtl/>
        </w:rPr>
        <w:t>,</w:t>
      </w:r>
      <w:r>
        <w:rPr>
          <w:rtl/>
        </w:rPr>
        <w:t xml:space="preserve"> </w:t>
      </w:r>
      <w:bookmarkStart w:id="28193" w:name="_ETM_Q75_274229"/>
      <w:bookmarkEnd w:id="28193"/>
      <w:r>
        <w:rPr>
          <w:rtl/>
        </w:rPr>
        <w:t xml:space="preserve">יש </w:t>
      </w:r>
      <w:bookmarkStart w:id="28194" w:name="_ETM_Q75_274469"/>
      <w:bookmarkEnd w:id="28194"/>
      <w:r>
        <w:rPr>
          <w:rtl/>
        </w:rPr>
        <w:t>ל</w:t>
      </w:r>
      <w:r>
        <w:rPr>
          <w:rFonts w:hint="cs"/>
          <w:rtl/>
        </w:rPr>
        <w:t>ז</w:t>
      </w:r>
      <w:r>
        <w:rPr>
          <w:rtl/>
        </w:rPr>
        <w:t xml:space="preserve">ה </w:t>
      </w:r>
      <w:bookmarkStart w:id="28195" w:name="_ETM_Q75_274560"/>
      <w:bookmarkStart w:id="28196" w:name="_ETM_Q75_274740"/>
      <w:bookmarkEnd w:id="28195"/>
      <w:bookmarkEnd w:id="28196"/>
      <w:r>
        <w:rPr>
          <w:rtl/>
        </w:rPr>
        <w:t xml:space="preserve">נגזרות </w:t>
      </w:r>
      <w:bookmarkStart w:id="28197" w:name="_ETM_Q75_275429"/>
      <w:bookmarkEnd w:id="28197"/>
      <w:r>
        <w:rPr>
          <w:rtl/>
        </w:rPr>
        <w:t xml:space="preserve">שמשפיעות </w:t>
      </w:r>
      <w:bookmarkStart w:id="28198" w:name="_ETM_Q75_275969"/>
      <w:bookmarkEnd w:id="28198"/>
      <w:r>
        <w:rPr>
          <w:rtl/>
        </w:rPr>
        <w:t xml:space="preserve">על </w:t>
      </w:r>
      <w:bookmarkStart w:id="28199" w:name="_ETM_Q75_276090"/>
      <w:bookmarkEnd w:id="28199"/>
      <w:r>
        <w:rPr>
          <w:rtl/>
        </w:rPr>
        <w:t xml:space="preserve">כל </w:t>
      </w:r>
      <w:bookmarkStart w:id="28200" w:name="_ETM_Q75_276329"/>
      <w:bookmarkEnd w:id="28200"/>
      <w:r>
        <w:rPr>
          <w:rtl/>
        </w:rPr>
        <w:t xml:space="preserve">שאר </w:t>
      </w:r>
      <w:bookmarkStart w:id="28201" w:name="_ETM_Q75_276750"/>
      <w:bookmarkEnd w:id="28201"/>
      <w:r>
        <w:rPr>
          <w:rFonts w:hint="cs"/>
          <w:rtl/>
        </w:rPr>
        <w:t>ה</w:t>
      </w:r>
      <w:r>
        <w:rPr>
          <w:rtl/>
        </w:rPr>
        <w:t xml:space="preserve">איומים </w:t>
      </w:r>
      <w:bookmarkStart w:id="28202" w:name="_ETM_Q75_277649"/>
      <w:bookmarkEnd w:id="28202"/>
      <w:r>
        <w:rPr>
          <w:rtl/>
        </w:rPr>
        <w:t>ש</w:t>
      </w:r>
      <w:r>
        <w:rPr>
          <w:rFonts w:hint="cs"/>
          <w:rtl/>
        </w:rPr>
        <w:t>ה-</w:t>
      </w:r>
      <w:r>
        <w:rPr>
          <w:rFonts w:hint="cs"/>
        </w:rPr>
        <w:t>INSS</w:t>
      </w:r>
      <w:r>
        <w:rPr>
          <w:rtl/>
        </w:rPr>
        <w:t xml:space="preserve"> </w:t>
      </w:r>
      <w:bookmarkStart w:id="28203" w:name="_ETM_Q75_278429"/>
      <w:bookmarkEnd w:id="28203"/>
      <w:r>
        <w:rPr>
          <w:rtl/>
        </w:rPr>
        <w:t>מתאר</w:t>
      </w:r>
      <w:r>
        <w:rPr>
          <w:rFonts w:hint="cs"/>
          <w:rtl/>
        </w:rPr>
        <w:t>,</w:t>
      </w:r>
      <w:r>
        <w:rPr>
          <w:rtl/>
        </w:rPr>
        <w:t xml:space="preserve"> </w:t>
      </w:r>
      <w:bookmarkStart w:id="28204" w:name="_ETM_Q75_279369"/>
      <w:bookmarkEnd w:id="28204"/>
      <w:r>
        <w:rPr>
          <w:rtl/>
        </w:rPr>
        <w:t xml:space="preserve">כמו </w:t>
      </w:r>
      <w:bookmarkStart w:id="28205" w:name="_ETM_Q75_279729"/>
      <w:bookmarkEnd w:id="28205"/>
      <w:r>
        <w:rPr>
          <w:rtl/>
        </w:rPr>
        <w:t xml:space="preserve">הזירה </w:t>
      </w:r>
      <w:bookmarkStart w:id="28206" w:name="_ETM_Q75_280119"/>
      <w:bookmarkEnd w:id="28206"/>
      <w:r>
        <w:rPr>
          <w:rtl/>
        </w:rPr>
        <w:t>הפל</w:t>
      </w:r>
      <w:r>
        <w:rPr>
          <w:rFonts w:hint="cs"/>
          <w:rtl/>
        </w:rPr>
        <w:t>סטינית,</w:t>
      </w:r>
      <w:r>
        <w:rPr>
          <w:rtl/>
        </w:rPr>
        <w:t xml:space="preserve"> </w:t>
      </w:r>
      <w:bookmarkStart w:id="28207" w:name="_ETM_Q75_280929"/>
      <w:bookmarkEnd w:id="28207"/>
      <w:r>
        <w:rPr>
          <w:rtl/>
        </w:rPr>
        <w:t xml:space="preserve">כמו </w:t>
      </w:r>
      <w:bookmarkStart w:id="28208" w:name="_ETM_Q75_281229"/>
      <w:bookmarkEnd w:id="28208"/>
      <w:r>
        <w:rPr>
          <w:rtl/>
        </w:rPr>
        <w:t>איראן</w:t>
      </w:r>
      <w:r>
        <w:rPr>
          <w:rFonts w:hint="cs"/>
          <w:rtl/>
        </w:rPr>
        <w:t>,</w:t>
      </w:r>
      <w:r>
        <w:rPr>
          <w:rtl/>
        </w:rPr>
        <w:t xml:space="preserve"> </w:t>
      </w:r>
      <w:bookmarkStart w:id="28209" w:name="_ETM_Q75_282130"/>
      <w:bookmarkEnd w:id="28209"/>
      <w:r>
        <w:rPr>
          <w:rFonts w:hint="cs"/>
          <w:rtl/>
        </w:rPr>
        <w:t xml:space="preserve">כמו </w:t>
      </w:r>
      <w:r>
        <w:rPr>
          <w:rtl/>
        </w:rPr>
        <w:t xml:space="preserve">כל </w:t>
      </w:r>
      <w:bookmarkStart w:id="28210" w:name="_ETM_Q75_282369"/>
      <w:bookmarkEnd w:id="28210"/>
      <w:r>
        <w:rPr>
          <w:rtl/>
        </w:rPr>
        <w:t xml:space="preserve">מהלך </w:t>
      </w:r>
      <w:bookmarkStart w:id="28211" w:name="_ETM_Q75_282759"/>
      <w:bookmarkEnd w:id="28211"/>
      <w:r>
        <w:rPr>
          <w:rtl/>
        </w:rPr>
        <w:t>שהוא</w:t>
      </w:r>
      <w:r>
        <w:rPr>
          <w:rFonts w:hint="cs"/>
          <w:rtl/>
        </w:rPr>
        <w:t>.</w:t>
      </w:r>
      <w:r>
        <w:rPr>
          <w:rtl/>
        </w:rPr>
        <w:t xml:space="preserve"> </w:t>
      </w:r>
      <w:bookmarkStart w:id="28212" w:name="_ETM_Q75_283479"/>
      <w:bookmarkEnd w:id="28212"/>
      <w:r>
        <w:rPr>
          <w:rtl/>
        </w:rPr>
        <w:t xml:space="preserve">היוהרה </w:t>
      </w:r>
      <w:bookmarkStart w:id="28213" w:name="_ETM_Q75_285409"/>
      <w:bookmarkEnd w:id="28213"/>
      <w:r>
        <w:rPr>
          <w:rFonts w:hint="cs"/>
          <w:rtl/>
        </w:rPr>
        <w:t>ה</w:t>
      </w:r>
      <w:r>
        <w:rPr>
          <w:rtl/>
        </w:rPr>
        <w:t xml:space="preserve">מטורפת </w:t>
      </w:r>
      <w:bookmarkStart w:id="28214" w:name="_ETM_Q75_286579"/>
      <w:bookmarkEnd w:id="28214"/>
      <w:r>
        <w:rPr>
          <w:rtl/>
        </w:rPr>
        <w:t xml:space="preserve">שהממשלה </w:t>
      </w:r>
      <w:bookmarkStart w:id="28215" w:name="_ETM_Q75_287270"/>
      <w:bookmarkEnd w:id="28215"/>
      <w:r>
        <w:rPr>
          <w:rtl/>
        </w:rPr>
        <w:t xml:space="preserve">הזו </w:t>
      </w:r>
      <w:bookmarkStart w:id="28216" w:name="_ETM_Q75_287479"/>
      <w:bookmarkEnd w:id="28216"/>
      <w:r>
        <w:rPr>
          <w:rtl/>
        </w:rPr>
        <w:t xml:space="preserve">חוטאת </w:t>
      </w:r>
      <w:bookmarkStart w:id="28217" w:name="_ETM_Q75_287960"/>
      <w:bookmarkEnd w:id="28217"/>
      <w:r>
        <w:rPr>
          <w:rtl/>
        </w:rPr>
        <w:t xml:space="preserve">בה </w:t>
      </w:r>
      <w:bookmarkStart w:id="28218" w:name="_ETM_Q75_288590"/>
      <w:bookmarkEnd w:id="28218"/>
      <w:r>
        <w:rPr>
          <w:rtl/>
        </w:rPr>
        <w:t xml:space="preserve">עוד </w:t>
      </w:r>
      <w:bookmarkStart w:id="28219" w:name="_ETM_Q75_288770"/>
      <w:bookmarkEnd w:id="28219"/>
      <w:r>
        <w:rPr>
          <w:rtl/>
        </w:rPr>
        <w:t xml:space="preserve">לפני </w:t>
      </w:r>
      <w:bookmarkStart w:id="28220" w:name="_ETM_Q75_289159"/>
      <w:bookmarkEnd w:id="28220"/>
      <w:r>
        <w:rPr>
          <w:rtl/>
        </w:rPr>
        <w:t xml:space="preserve">שקמה </w:t>
      </w:r>
      <w:bookmarkStart w:id="28221" w:name="_ETM_Q75_290440"/>
      <w:bookmarkEnd w:id="28221"/>
      <w:r>
        <w:rPr>
          <w:rFonts w:hint="cs"/>
          <w:rtl/>
        </w:rPr>
        <w:t xml:space="preserve">– </w:t>
      </w:r>
      <w:r>
        <w:rPr>
          <w:rtl/>
        </w:rPr>
        <w:t>ומ</w:t>
      </w:r>
      <w:r>
        <w:rPr>
          <w:rFonts w:hint="cs"/>
          <w:rtl/>
        </w:rPr>
        <w:t>אז שקמה</w:t>
      </w:r>
      <w:r>
        <w:rPr>
          <w:rtl/>
        </w:rPr>
        <w:t xml:space="preserve"> </w:t>
      </w:r>
      <w:bookmarkStart w:id="28222" w:name="_ETM_Q75_291220"/>
      <w:bookmarkEnd w:id="28222"/>
      <w:r>
        <w:rPr>
          <w:rtl/>
        </w:rPr>
        <w:t xml:space="preserve">בכלל </w:t>
      </w:r>
      <w:bookmarkStart w:id="28223" w:name="_ETM_Q75_292189"/>
      <w:bookmarkEnd w:id="28223"/>
      <w:r>
        <w:rPr>
          <w:rtl/>
        </w:rPr>
        <w:t xml:space="preserve">עפים </w:t>
      </w:r>
      <w:bookmarkStart w:id="28224" w:name="_ETM_Q75_292700"/>
      <w:bookmarkEnd w:id="28224"/>
      <w:r>
        <w:rPr>
          <w:rtl/>
        </w:rPr>
        <w:t xml:space="preserve">על </w:t>
      </w:r>
      <w:bookmarkStart w:id="28225" w:name="_ETM_Q75_292850"/>
      <w:bookmarkEnd w:id="28225"/>
      <w:r>
        <w:rPr>
          <w:rtl/>
        </w:rPr>
        <w:t xml:space="preserve">עצמם </w:t>
      </w:r>
      <w:bookmarkStart w:id="28226" w:name="_ETM_Q75_293270"/>
      <w:bookmarkEnd w:id="28226"/>
      <w:r>
        <w:rPr>
          <w:rtl/>
        </w:rPr>
        <w:t xml:space="preserve">ב-200 </w:t>
      </w:r>
      <w:bookmarkStart w:id="28227" w:name="_ETM_Q75_293750"/>
      <w:bookmarkEnd w:id="28227"/>
      <w:r>
        <w:rPr>
          <w:rtl/>
        </w:rPr>
        <w:t xml:space="preserve">קמ"ש </w:t>
      </w:r>
      <w:bookmarkStart w:id="28228" w:name="_ETM_Q75_295520"/>
      <w:bookmarkEnd w:id="28228"/>
      <w:r>
        <w:rPr>
          <w:rFonts w:hint="cs"/>
          <w:rtl/>
        </w:rPr>
        <w:t xml:space="preserve">– </w:t>
      </w:r>
      <w:r>
        <w:rPr>
          <w:rtl/>
        </w:rPr>
        <w:t>מגמדת</w:t>
      </w:r>
      <w:r>
        <w:rPr>
          <w:rFonts w:hint="cs"/>
          <w:rtl/>
        </w:rPr>
        <w:t>,</w:t>
      </w:r>
      <w:r>
        <w:rPr>
          <w:rtl/>
        </w:rPr>
        <w:t xml:space="preserve"> </w:t>
      </w:r>
      <w:bookmarkStart w:id="28229" w:name="_ETM_Q75_296780"/>
      <w:bookmarkEnd w:id="28229"/>
      <w:r>
        <w:rPr>
          <w:rtl/>
        </w:rPr>
        <w:t>מי</w:t>
      </w:r>
      <w:r>
        <w:rPr>
          <w:rFonts w:hint="cs"/>
          <w:rtl/>
        </w:rPr>
        <w:t>י</w:t>
      </w:r>
      <w:r>
        <w:rPr>
          <w:rtl/>
        </w:rPr>
        <w:t>תרת</w:t>
      </w:r>
      <w:r>
        <w:rPr>
          <w:rFonts w:hint="cs"/>
          <w:rtl/>
        </w:rPr>
        <w:t>,</w:t>
      </w:r>
      <w:r>
        <w:rPr>
          <w:rtl/>
        </w:rPr>
        <w:t xml:space="preserve"> </w:t>
      </w:r>
      <w:bookmarkStart w:id="28230" w:name="_ETM_Q75_298100"/>
      <w:bookmarkEnd w:id="28230"/>
      <w:r>
        <w:rPr>
          <w:rtl/>
        </w:rPr>
        <w:t xml:space="preserve">לועגת </w:t>
      </w:r>
      <w:bookmarkStart w:id="28231" w:name="_ETM_Q75_298789"/>
      <w:bookmarkEnd w:id="28231"/>
      <w:r>
        <w:rPr>
          <w:rtl/>
        </w:rPr>
        <w:t xml:space="preserve">לכל </w:t>
      </w:r>
      <w:bookmarkStart w:id="28232" w:name="_ETM_Q75_299240"/>
      <w:bookmarkEnd w:id="28232"/>
      <w:r>
        <w:rPr>
          <w:rtl/>
        </w:rPr>
        <w:t xml:space="preserve">איום </w:t>
      </w:r>
      <w:bookmarkStart w:id="28233" w:name="_ETM_Q75_299479"/>
      <w:bookmarkEnd w:id="28233"/>
      <w:r>
        <w:rPr>
          <w:rtl/>
        </w:rPr>
        <w:t xml:space="preserve">אפשרי </w:t>
      </w:r>
      <w:bookmarkStart w:id="28234" w:name="_ETM_Q75_300109"/>
      <w:bookmarkEnd w:id="28234"/>
      <w:r>
        <w:rPr>
          <w:rtl/>
        </w:rPr>
        <w:t xml:space="preserve">ולכל </w:t>
      </w:r>
      <w:bookmarkStart w:id="28235" w:name="_ETM_Q75_301490"/>
      <w:bookmarkEnd w:id="28235"/>
      <w:r>
        <w:rPr>
          <w:rtl/>
        </w:rPr>
        <w:t xml:space="preserve">נורת </w:t>
      </w:r>
      <w:bookmarkStart w:id="28236" w:name="_ETM_Q75_301880"/>
      <w:bookmarkEnd w:id="28236"/>
      <w:r>
        <w:rPr>
          <w:rtl/>
        </w:rPr>
        <w:t xml:space="preserve">אזהרה </w:t>
      </w:r>
      <w:bookmarkStart w:id="28237" w:name="_ETM_Q75_302240"/>
      <w:bookmarkEnd w:id="28237"/>
      <w:r>
        <w:rPr>
          <w:rtl/>
        </w:rPr>
        <w:t>שנדלקת</w:t>
      </w:r>
      <w:r>
        <w:rPr>
          <w:rFonts w:hint="cs"/>
          <w:rtl/>
        </w:rPr>
        <w:t>.</w:t>
      </w:r>
      <w:r>
        <w:rPr>
          <w:rtl/>
        </w:rPr>
        <w:t xml:space="preserve"> </w:t>
      </w:r>
      <w:bookmarkStart w:id="28238" w:name="_ETM_Q75_303490"/>
      <w:bookmarkStart w:id="28239" w:name="_ETM_Q75_304158"/>
      <w:bookmarkStart w:id="28240" w:name="_ETM_Q75_304239"/>
      <w:bookmarkStart w:id="28241" w:name="_ETM_Q75_304381"/>
      <w:bookmarkStart w:id="28242" w:name="_ETM_Q75_304439"/>
      <w:bookmarkEnd w:id="28238"/>
      <w:bookmarkEnd w:id="28239"/>
      <w:bookmarkEnd w:id="28240"/>
      <w:bookmarkEnd w:id="28241"/>
      <w:bookmarkEnd w:id="28242"/>
    </w:p>
    <w:p w:rsidR="00692B4C" w:rsidRDefault="00692B4C" w:rsidP="00545B76">
      <w:pPr>
        <w:rPr>
          <w:rtl/>
        </w:rPr>
      </w:pPr>
    </w:p>
    <w:p w:rsidR="00692B4C" w:rsidRDefault="00692B4C" w:rsidP="00545B76">
      <w:pPr>
        <w:pStyle w:val="af6"/>
        <w:keepNext/>
        <w:rPr>
          <w:rtl/>
        </w:rPr>
      </w:pPr>
      <w:bookmarkStart w:id="28243" w:name="ET_yor_6490_7"/>
      <w:r w:rsidRPr="008C0E07">
        <w:rPr>
          <w:rStyle w:val="TagStyle"/>
          <w:rtl/>
        </w:rPr>
        <w:t xml:space="preserve"> &lt;&lt; יור &gt;&gt;</w:t>
      </w:r>
      <w:r w:rsidRPr="00494273">
        <w:rPr>
          <w:rStyle w:val="TagStyle"/>
          <w:rtl/>
        </w:rPr>
        <w:t xml:space="preserve"> </w:t>
      </w:r>
      <w:r>
        <w:rPr>
          <w:rtl/>
        </w:rPr>
        <w:t>היו"ר ניסים ואטורי:</w:t>
      </w:r>
      <w:r w:rsidRPr="00494273">
        <w:rPr>
          <w:rStyle w:val="TagStyle"/>
          <w:rtl/>
        </w:rPr>
        <w:t xml:space="preserve"> </w:t>
      </w:r>
      <w:r w:rsidRPr="008C0E07">
        <w:rPr>
          <w:rStyle w:val="TagStyle"/>
          <w:rtl/>
        </w:rPr>
        <w:t>&lt;&lt; יור &gt;&gt;</w:t>
      </w:r>
      <w:r>
        <w:rPr>
          <w:rtl/>
        </w:rPr>
        <w:t xml:space="preserve">   </w:t>
      </w:r>
      <w:bookmarkEnd w:id="28243"/>
    </w:p>
    <w:p w:rsidR="00692B4C" w:rsidRDefault="00692B4C" w:rsidP="004139AC">
      <w:pPr>
        <w:rPr>
          <w:rtl/>
        </w:rPr>
      </w:pPr>
    </w:p>
    <w:p w:rsidR="00692B4C" w:rsidRDefault="00692B4C" w:rsidP="00545B76">
      <w:pPr>
        <w:rPr>
          <w:rtl/>
        </w:rPr>
      </w:pPr>
      <w:r>
        <w:rPr>
          <w:rtl/>
        </w:rPr>
        <w:t xml:space="preserve">הסתיים </w:t>
      </w:r>
      <w:bookmarkStart w:id="28244" w:name="_ETM_Q75_305060"/>
      <w:bookmarkEnd w:id="28244"/>
      <w:r>
        <w:rPr>
          <w:rtl/>
        </w:rPr>
        <w:t>הזמן</w:t>
      </w:r>
      <w:r>
        <w:rPr>
          <w:rFonts w:hint="cs"/>
          <w:rtl/>
        </w:rPr>
        <w:t>.</w:t>
      </w:r>
      <w:bookmarkStart w:id="28245" w:name="_ETM_Q75_302518"/>
      <w:bookmarkStart w:id="28246" w:name="_ETM_Q75_302594"/>
      <w:bookmarkEnd w:id="28245"/>
      <w:bookmarkEnd w:id="28246"/>
    </w:p>
    <w:p w:rsidR="00692B4C" w:rsidRDefault="00692B4C" w:rsidP="00545B76">
      <w:pPr>
        <w:rPr>
          <w:rtl/>
        </w:rPr>
      </w:pPr>
    </w:p>
    <w:p w:rsidR="00692B4C" w:rsidRDefault="00692B4C" w:rsidP="00545B76">
      <w:pPr>
        <w:pStyle w:val="-"/>
        <w:keepNext/>
        <w:rPr>
          <w:rtl/>
        </w:rPr>
      </w:pPr>
      <w:bookmarkStart w:id="28247" w:name="ET_speakercontinue_5803_10"/>
      <w:r w:rsidRPr="008C0E07">
        <w:rPr>
          <w:rStyle w:val="TagStyle"/>
          <w:rtl/>
        </w:rPr>
        <w:t xml:space="preserve"> &lt;&lt; דובר_המשך &gt;&gt;</w:t>
      </w:r>
      <w:r w:rsidRPr="00494273">
        <w:rPr>
          <w:rStyle w:val="TagStyle"/>
          <w:rtl/>
        </w:rPr>
        <w:t xml:space="preserve"> </w:t>
      </w:r>
      <w:r>
        <w:rPr>
          <w:rtl/>
        </w:rPr>
        <w:t>עידן רול (יש עתיד):</w:t>
      </w:r>
      <w:r w:rsidRPr="00494273">
        <w:rPr>
          <w:rStyle w:val="TagStyle"/>
          <w:rtl/>
        </w:rPr>
        <w:t xml:space="preserve"> </w:t>
      </w:r>
      <w:r w:rsidRPr="008C0E07">
        <w:rPr>
          <w:rStyle w:val="TagStyle"/>
          <w:rtl/>
        </w:rPr>
        <w:t>&lt;&lt; דובר_המשך &gt;&gt;</w:t>
      </w:r>
      <w:r>
        <w:rPr>
          <w:rtl/>
        </w:rPr>
        <w:t xml:space="preserve">   </w:t>
      </w:r>
      <w:bookmarkEnd w:id="28247"/>
    </w:p>
    <w:p w:rsidR="00692B4C" w:rsidRDefault="00692B4C" w:rsidP="004139AC">
      <w:pPr>
        <w:rPr>
          <w:rtl/>
        </w:rPr>
      </w:pPr>
    </w:p>
    <w:p w:rsidR="00692B4C" w:rsidRDefault="00692B4C" w:rsidP="00545B76">
      <w:pPr>
        <w:rPr>
          <w:rtl/>
        </w:rPr>
      </w:pPr>
      <w:bookmarkStart w:id="28248" w:name="_ETM_Q75_305390"/>
      <w:bookmarkEnd w:id="28248"/>
      <w:r>
        <w:rPr>
          <w:rtl/>
        </w:rPr>
        <w:t xml:space="preserve">ארצות </w:t>
      </w:r>
      <w:bookmarkStart w:id="28249" w:name="_ETM_Q75_303880"/>
      <w:bookmarkEnd w:id="28249"/>
      <w:r>
        <w:rPr>
          <w:rtl/>
        </w:rPr>
        <w:t xml:space="preserve">הברית </w:t>
      </w:r>
      <w:bookmarkStart w:id="28250" w:name="_ETM_Q75_304700"/>
      <w:bookmarkEnd w:id="28250"/>
      <w:r>
        <w:rPr>
          <w:rFonts w:hint="cs"/>
          <w:rtl/>
        </w:rPr>
        <w:t xml:space="preserve">לא פה כדי לרצות </w:t>
      </w:r>
      <w:bookmarkStart w:id="28251" w:name="_ETM_Q75_305990"/>
      <w:bookmarkEnd w:id="28251"/>
      <w:r>
        <w:rPr>
          <w:rtl/>
        </w:rPr>
        <w:t>אותנו</w:t>
      </w:r>
      <w:r>
        <w:rPr>
          <w:rFonts w:hint="cs"/>
          <w:rtl/>
        </w:rPr>
        <w:t>.</w:t>
      </w:r>
      <w:r>
        <w:rPr>
          <w:rtl/>
        </w:rPr>
        <w:t xml:space="preserve"> </w:t>
      </w:r>
      <w:bookmarkStart w:id="28252" w:name="_ETM_Q75_306829"/>
      <w:bookmarkEnd w:id="28252"/>
      <w:r>
        <w:rPr>
          <w:rtl/>
        </w:rPr>
        <w:t xml:space="preserve">הם </w:t>
      </w:r>
      <w:bookmarkStart w:id="28253" w:name="_ETM_Q75_307039"/>
      <w:bookmarkEnd w:id="28253"/>
      <w:r>
        <w:rPr>
          <w:rFonts w:hint="cs"/>
          <w:rtl/>
        </w:rPr>
        <w:t>בוחנים</w:t>
      </w:r>
      <w:r>
        <w:rPr>
          <w:rtl/>
        </w:rPr>
        <w:t xml:space="preserve"> </w:t>
      </w:r>
      <w:bookmarkStart w:id="28254" w:name="_ETM_Q75_308480"/>
      <w:bookmarkEnd w:id="28254"/>
      <w:r>
        <w:rPr>
          <w:rtl/>
        </w:rPr>
        <w:t xml:space="preserve">את </w:t>
      </w:r>
      <w:bookmarkStart w:id="28255" w:name="_ETM_Q75_308600"/>
      <w:bookmarkEnd w:id="28255"/>
      <w:r>
        <w:rPr>
          <w:rtl/>
        </w:rPr>
        <w:t xml:space="preserve">סולם </w:t>
      </w:r>
      <w:bookmarkStart w:id="28256" w:name="_ETM_Q75_309080"/>
      <w:bookmarkEnd w:id="28256"/>
      <w:r>
        <w:rPr>
          <w:rtl/>
        </w:rPr>
        <w:t xml:space="preserve">הערכים </w:t>
      </w:r>
      <w:bookmarkStart w:id="28257" w:name="_ETM_Q75_309560"/>
      <w:bookmarkEnd w:id="28257"/>
      <w:r>
        <w:rPr>
          <w:rtl/>
        </w:rPr>
        <w:t xml:space="preserve">שהממשלה </w:t>
      </w:r>
      <w:bookmarkStart w:id="28258" w:name="_ETM_Q75_310130"/>
      <w:bookmarkEnd w:id="28258"/>
      <w:r>
        <w:rPr>
          <w:rtl/>
        </w:rPr>
        <w:t xml:space="preserve">הזו </w:t>
      </w:r>
      <w:bookmarkStart w:id="28259" w:name="_ETM_Q75_310280"/>
      <w:bookmarkEnd w:id="28259"/>
      <w:r>
        <w:rPr>
          <w:rtl/>
        </w:rPr>
        <w:t>מקדמת</w:t>
      </w:r>
      <w:r>
        <w:rPr>
          <w:rFonts w:hint="cs"/>
          <w:rtl/>
        </w:rPr>
        <w:t>,</w:t>
      </w:r>
      <w:r>
        <w:rPr>
          <w:rtl/>
        </w:rPr>
        <w:t xml:space="preserve"> </w:t>
      </w:r>
      <w:bookmarkStart w:id="28260" w:name="_ETM_Q75_311220"/>
      <w:bookmarkEnd w:id="28260"/>
      <w:r>
        <w:rPr>
          <w:rtl/>
        </w:rPr>
        <w:t xml:space="preserve">וכמו </w:t>
      </w:r>
      <w:bookmarkStart w:id="28261" w:name="_ETM_Q75_311700"/>
      <w:bookmarkEnd w:id="28261"/>
      <w:r>
        <w:rPr>
          <w:rtl/>
        </w:rPr>
        <w:t>ה</w:t>
      </w:r>
      <w:r>
        <w:rPr>
          <w:rFonts w:hint="cs"/>
          <w:rtl/>
        </w:rPr>
        <w:t>-</w:t>
      </w:r>
      <w:r>
        <w:rPr>
          <w:rFonts w:hint="cs"/>
        </w:rPr>
        <w:t>INSS</w:t>
      </w:r>
      <w:r>
        <w:rPr>
          <w:rFonts w:hint="cs"/>
          <w:rtl/>
        </w:rPr>
        <w:t xml:space="preserve">, </w:t>
      </w:r>
      <w:bookmarkStart w:id="28262" w:name="_ETM_Q75_311880"/>
      <w:bookmarkStart w:id="28263" w:name="_ETM_Q75_312120"/>
      <w:bookmarkStart w:id="28264" w:name="_ETM_Q75_312240"/>
      <w:bookmarkEnd w:id="28262"/>
      <w:bookmarkEnd w:id="28263"/>
      <w:bookmarkEnd w:id="28264"/>
      <w:r>
        <w:rPr>
          <w:rtl/>
        </w:rPr>
        <w:t xml:space="preserve">גם </w:t>
      </w:r>
      <w:bookmarkStart w:id="28265" w:name="_ETM_Q75_312480"/>
      <w:bookmarkEnd w:id="28265"/>
      <w:r>
        <w:rPr>
          <w:rtl/>
        </w:rPr>
        <w:t xml:space="preserve">אני </w:t>
      </w:r>
      <w:bookmarkStart w:id="28266" w:name="_ETM_Q75_312690"/>
      <w:bookmarkEnd w:id="28266"/>
      <w:r>
        <w:rPr>
          <w:rtl/>
        </w:rPr>
        <w:t xml:space="preserve">כאן </w:t>
      </w:r>
      <w:bookmarkStart w:id="28267" w:name="_ETM_Q75_312960"/>
      <w:bookmarkEnd w:id="28267"/>
      <w:r>
        <w:rPr>
          <w:rtl/>
        </w:rPr>
        <w:t xml:space="preserve">לומר </w:t>
      </w:r>
      <w:bookmarkStart w:id="28268" w:name="_ETM_Q75_313800"/>
      <w:bookmarkEnd w:id="28268"/>
      <w:r>
        <w:rPr>
          <w:rtl/>
        </w:rPr>
        <w:t xml:space="preserve">שאנחנו </w:t>
      </w:r>
      <w:bookmarkStart w:id="28269" w:name="_ETM_Q75_314220"/>
      <w:bookmarkEnd w:id="28269"/>
      <w:r>
        <w:rPr>
          <w:rtl/>
        </w:rPr>
        <w:t xml:space="preserve">ניצבים </w:t>
      </w:r>
      <w:bookmarkStart w:id="28270" w:name="_ETM_Q75_314940"/>
      <w:bookmarkEnd w:id="28270"/>
      <w:r>
        <w:rPr>
          <w:rtl/>
        </w:rPr>
        <w:t xml:space="preserve">בפני </w:t>
      </w:r>
      <w:bookmarkStart w:id="28271" w:name="_ETM_Q75_315419"/>
      <w:bookmarkEnd w:id="28271"/>
      <w:r>
        <w:rPr>
          <w:rtl/>
        </w:rPr>
        <w:t xml:space="preserve">אפשרות </w:t>
      </w:r>
      <w:bookmarkStart w:id="28272" w:name="_ETM_Q75_315840"/>
      <w:bookmarkStart w:id="28273" w:name="_ETM_Q75_315930"/>
      <w:bookmarkEnd w:id="28272"/>
      <w:bookmarkEnd w:id="28273"/>
      <w:r>
        <w:rPr>
          <w:rFonts w:hint="cs"/>
          <w:rtl/>
        </w:rPr>
        <w:t>ל</w:t>
      </w:r>
      <w:r>
        <w:rPr>
          <w:rtl/>
        </w:rPr>
        <w:t xml:space="preserve">פגיעה </w:t>
      </w:r>
      <w:bookmarkStart w:id="28274" w:name="_ETM_Q75_316230"/>
      <w:bookmarkEnd w:id="28274"/>
      <w:r>
        <w:rPr>
          <w:rtl/>
        </w:rPr>
        <w:t xml:space="preserve">משמעותית </w:t>
      </w:r>
      <w:bookmarkStart w:id="28275" w:name="_ETM_Q75_317389"/>
      <w:bookmarkEnd w:id="28275"/>
      <w:r>
        <w:rPr>
          <w:rtl/>
        </w:rPr>
        <w:t xml:space="preserve">ואולי </w:t>
      </w:r>
      <w:bookmarkStart w:id="28276" w:name="_ETM_Q75_317780"/>
      <w:bookmarkEnd w:id="28276"/>
      <w:r>
        <w:rPr>
          <w:rtl/>
        </w:rPr>
        <w:t xml:space="preserve">בלתי </w:t>
      </w:r>
      <w:bookmarkStart w:id="28277" w:name="_ETM_Q75_318049"/>
      <w:bookmarkEnd w:id="28277"/>
      <w:r>
        <w:rPr>
          <w:rtl/>
        </w:rPr>
        <w:t xml:space="preserve">הפיכה </w:t>
      </w:r>
      <w:bookmarkStart w:id="28278" w:name="_ETM_Q75_318379"/>
      <w:bookmarkEnd w:id="28278"/>
      <w:r>
        <w:rPr>
          <w:rtl/>
        </w:rPr>
        <w:t>ביחסים</w:t>
      </w:r>
      <w:r>
        <w:rPr>
          <w:rFonts w:hint="cs"/>
          <w:rtl/>
        </w:rPr>
        <w:t>.</w:t>
      </w:r>
      <w:r>
        <w:rPr>
          <w:rtl/>
        </w:rPr>
        <w:t xml:space="preserve"> </w:t>
      </w:r>
      <w:bookmarkStart w:id="28279" w:name="_ETM_Q75_318919"/>
      <w:bookmarkEnd w:id="28279"/>
      <w:r>
        <w:rPr>
          <w:rtl/>
        </w:rPr>
        <w:t xml:space="preserve">תודה </w:t>
      </w:r>
      <w:bookmarkStart w:id="28280" w:name="_ETM_Q75_319189"/>
      <w:bookmarkEnd w:id="28280"/>
      <w:r>
        <w:rPr>
          <w:rtl/>
        </w:rPr>
        <w:t>רבה</w:t>
      </w:r>
      <w:r>
        <w:rPr>
          <w:rFonts w:hint="cs"/>
          <w:rtl/>
        </w:rPr>
        <w:t>.</w:t>
      </w:r>
    </w:p>
    <w:p w:rsidR="00692B4C" w:rsidRDefault="00692B4C" w:rsidP="00545B76">
      <w:pPr>
        <w:rPr>
          <w:rtl/>
        </w:rPr>
      </w:pPr>
      <w:bookmarkStart w:id="28281" w:name="_ETM_Q75_319732"/>
      <w:bookmarkStart w:id="28282" w:name="_ETM_Q75_319814"/>
      <w:bookmarkEnd w:id="28281"/>
      <w:bookmarkEnd w:id="28282"/>
    </w:p>
    <w:p w:rsidR="00692B4C" w:rsidRDefault="00692B4C" w:rsidP="00545B76">
      <w:pPr>
        <w:pStyle w:val="af6"/>
        <w:keepNext/>
        <w:rPr>
          <w:rtl/>
        </w:rPr>
      </w:pPr>
      <w:r w:rsidRPr="008C0E07">
        <w:rPr>
          <w:rStyle w:val="TagStyle"/>
          <w:rtl/>
        </w:rPr>
        <w:t xml:space="preserve"> &lt;&lt; יור &gt;&gt;</w:t>
      </w:r>
      <w:r w:rsidRPr="002A2EA3">
        <w:rPr>
          <w:rStyle w:val="TagStyle"/>
          <w:rtl/>
        </w:rPr>
        <w:t xml:space="preserve"> </w:t>
      </w:r>
      <w:r>
        <w:rPr>
          <w:rtl/>
        </w:rPr>
        <w:t>היו"ר ניסים ואטורי:</w:t>
      </w:r>
      <w:r w:rsidRPr="002A2EA3">
        <w:rPr>
          <w:rStyle w:val="TagStyle"/>
          <w:rtl/>
        </w:rPr>
        <w:t xml:space="preserve"> </w:t>
      </w:r>
      <w:r w:rsidRPr="008C0E07">
        <w:rPr>
          <w:rStyle w:val="TagStyle"/>
          <w:rtl/>
        </w:rPr>
        <w:t>&lt;&lt; יור &gt;&gt;</w:t>
      </w:r>
      <w:r>
        <w:rPr>
          <w:rtl/>
        </w:rPr>
        <w:t xml:space="preserve">   </w:t>
      </w:r>
    </w:p>
    <w:p w:rsidR="00692B4C" w:rsidRDefault="00692B4C" w:rsidP="004139AC">
      <w:pPr>
        <w:rPr>
          <w:rtl/>
        </w:rPr>
      </w:pPr>
    </w:p>
    <w:p w:rsidR="00692B4C" w:rsidRDefault="00692B4C" w:rsidP="00545B76">
      <w:pPr>
        <w:rPr>
          <w:rtl/>
        </w:rPr>
      </w:pPr>
      <w:bookmarkStart w:id="28283" w:name="_ETM_Q75_320620"/>
      <w:bookmarkStart w:id="28284" w:name="_ETM_Q75_319579"/>
      <w:bookmarkEnd w:id="28283"/>
      <w:bookmarkEnd w:id="28284"/>
      <w:r>
        <w:rPr>
          <w:rtl/>
        </w:rPr>
        <w:t xml:space="preserve">תודה </w:t>
      </w:r>
      <w:bookmarkStart w:id="28285" w:name="_ETM_Q75_319819"/>
      <w:bookmarkEnd w:id="28285"/>
      <w:r>
        <w:rPr>
          <w:rtl/>
        </w:rPr>
        <w:t>רבה</w:t>
      </w:r>
      <w:r>
        <w:rPr>
          <w:rFonts w:hint="cs"/>
          <w:rtl/>
        </w:rPr>
        <w:t>.</w:t>
      </w:r>
      <w:r>
        <w:rPr>
          <w:rtl/>
        </w:rPr>
        <w:t xml:space="preserve"> </w:t>
      </w:r>
      <w:bookmarkStart w:id="28286" w:name="_ETM_Q75_320580"/>
      <w:bookmarkEnd w:id="28286"/>
      <w:r>
        <w:rPr>
          <w:rtl/>
        </w:rPr>
        <w:t xml:space="preserve">חברת </w:t>
      </w:r>
      <w:bookmarkStart w:id="28287" w:name="_ETM_Q75_320910"/>
      <w:bookmarkEnd w:id="28287"/>
      <w:r>
        <w:rPr>
          <w:rtl/>
        </w:rPr>
        <w:t xml:space="preserve">הכנסת </w:t>
      </w:r>
      <w:bookmarkStart w:id="28288" w:name="_ETM_Q75_321330"/>
      <w:bookmarkEnd w:id="28288"/>
      <w:r>
        <w:rPr>
          <w:rtl/>
        </w:rPr>
        <w:t>י</w:t>
      </w:r>
      <w:r>
        <w:rPr>
          <w:rFonts w:hint="cs"/>
          <w:rtl/>
        </w:rPr>
        <w:t>ס</w:t>
      </w:r>
      <w:r>
        <w:rPr>
          <w:rtl/>
        </w:rPr>
        <w:t xml:space="preserve">מין </w:t>
      </w:r>
      <w:bookmarkStart w:id="28289" w:name="_ETM_Q75_321660"/>
      <w:bookmarkEnd w:id="28289"/>
      <w:r>
        <w:rPr>
          <w:rtl/>
        </w:rPr>
        <w:t>פרידמן</w:t>
      </w:r>
      <w:r>
        <w:rPr>
          <w:rFonts w:hint="cs"/>
          <w:rtl/>
        </w:rPr>
        <w:t>,</w:t>
      </w:r>
      <w:r>
        <w:rPr>
          <w:rtl/>
        </w:rPr>
        <w:t xml:space="preserve"> </w:t>
      </w:r>
      <w:bookmarkStart w:id="28290" w:name="_ETM_Q75_322139"/>
      <w:bookmarkEnd w:id="28290"/>
      <w:r>
        <w:rPr>
          <w:rtl/>
        </w:rPr>
        <w:t>בבקשה</w:t>
      </w:r>
      <w:r>
        <w:rPr>
          <w:rFonts w:hint="cs"/>
          <w:rtl/>
        </w:rPr>
        <w:t>.</w:t>
      </w:r>
    </w:p>
    <w:p w:rsidR="00692B4C" w:rsidRDefault="00692B4C" w:rsidP="00545B76">
      <w:pPr>
        <w:rPr>
          <w:rtl/>
        </w:rPr>
      </w:pPr>
      <w:bookmarkStart w:id="28291" w:name="_ETM_Q75_361666"/>
      <w:bookmarkStart w:id="28292" w:name="_ETM_Q75_361750"/>
      <w:bookmarkStart w:id="28293" w:name="_ETM_Q75_372661"/>
      <w:bookmarkEnd w:id="28291"/>
      <w:bookmarkEnd w:id="28292"/>
      <w:bookmarkEnd w:id="28293"/>
    </w:p>
    <w:p w:rsidR="00692B4C" w:rsidRDefault="00692B4C" w:rsidP="00545B76">
      <w:pPr>
        <w:pStyle w:val="a4"/>
        <w:keepNext/>
        <w:rPr>
          <w:rtl/>
        </w:rPr>
      </w:pPr>
      <w:bookmarkStart w:id="28294" w:name="ET_speaker_6231_12"/>
      <w:r w:rsidRPr="008C0E07">
        <w:rPr>
          <w:rStyle w:val="TagStyle"/>
          <w:rtl/>
        </w:rPr>
        <w:t xml:space="preserve"> &lt;&lt; דובר &gt;&gt;</w:t>
      </w:r>
      <w:r w:rsidRPr="00F74E23">
        <w:rPr>
          <w:rStyle w:val="TagStyle"/>
          <w:rtl/>
        </w:rPr>
        <w:t xml:space="preserve"> </w:t>
      </w:r>
      <w:bookmarkStart w:id="28295" w:name="_Toc125490798"/>
      <w:bookmarkStart w:id="28296" w:name="_Toc125491265"/>
      <w:r>
        <w:rPr>
          <w:rtl/>
        </w:rPr>
        <w:t>יסמין פרידמן (יש עתיד):</w:t>
      </w:r>
      <w:bookmarkEnd w:id="28295"/>
      <w:bookmarkEnd w:id="28296"/>
      <w:r w:rsidRPr="00F74E23">
        <w:rPr>
          <w:rStyle w:val="TagStyle"/>
          <w:rtl/>
        </w:rPr>
        <w:t xml:space="preserve"> </w:t>
      </w:r>
      <w:r w:rsidRPr="008C0E07">
        <w:rPr>
          <w:rStyle w:val="TagStyle"/>
          <w:rtl/>
        </w:rPr>
        <w:t>&lt;&lt; דובר &gt;&gt;</w:t>
      </w:r>
      <w:r>
        <w:rPr>
          <w:rtl/>
        </w:rPr>
        <w:t xml:space="preserve">   </w:t>
      </w:r>
      <w:bookmarkEnd w:id="28294"/>
    </w:p>
    <w:p w:rsidR="00692B4C" w:rsidRDefault="00692B4C" w:rsidP="004139AC">
      <w:pPr>
        <w:rPr>
          <w:rtl/>
        </w:rPr>
      </w:pPr>
    </w:p>
    <w:p w:rsidR="00692B4C" w:rsidRDefault="00692B4C" w:rsidP="00545B76">
      <w:pPr>
        <w:rPr>
          <w:rtl/>
        </w:rPr>
      </w:pPr>
      <w:bookmarkStart w:id="28297" w:name="_ETM_Q75_373343"/>
      <w:bookmarkStart w:id="28298" w:name="_ETM_Q75_373438"/>
      <w:bookmarkStart w:id="28299" w:name="_ETM_Q75_328379"/>
      <w:bookmarkStart w:id="28300" w:name="_ETM_Q75_331580"/>
      <w:bookmarkStart w:id="28301" w:name="_ETM_Q75_333350"/>
      <w:bookmarkEnd w:id="28297"/>
      <w:bookmarkEnd w:id="28298"/>
      <w:bookmarkEnd w:id="28299"/>
      <w:bookmarkEnd w:id="28300"/>
      <w:bookmarkEnd w:id="28301"/>
      <w:r>
        <w:rPr>
          <w:rFonts w:hint="cs"/>
          <w:rtl/>
        </w:rPr>
        <w:t>בוקר טוב. אדוני היושב-ראש,</w:t>
      </w:r>
      <w:r>
        <w:rPr>
          <w:rtl/>
        </w:rPr>
        <w:t xml:space="preserve"> </w:t>
      </w:r>
      <w:bookmarkStart w:id="28302" w:name="_ETM_Q75_374310"/>
      <w:bookmarkEnd w:id="28302"/>
      <w:r>
        <w:rPr>
          <w:rtl/>
        </w:rPr>
        <w:t xml:space="preserve">חבריי </w:t>
      </w:r>
      <w:bookmarkStart w:id="28303" w:name="_ETM_Q75_374879"/>
      <w:bookmarkEnd w:id="28303"/>
      <w:r>
        <w:rPr>
          <w:rtl/>
        </w:rPr>
        <w:t xml:space="preserve">חברי </w:t>
      </w:r>
      <w:bookmarkStart w:id="28304" w:name="_ETM_Q75_375239"/>
      <w:bookmarkEnd w:id="28304"/>
      <w:r>
        <w:rPr>
          <w:rtl/>
        </w:rPr>
        <w:t>הכנסת</w:t>
      </w:r>
      <w:r>
        <w:rPr>
          <w:rFonts w:hint="cs"/>
          <w:rtl/>
        </w:rPr>
        <w:t>,</w:t>
      </w:r>
      <w:r>
        <w:rPr>
          <w:rtl/>
        </w:rPr>
        <w:t xml:space="preserve"> </w:t>
      </w:r>
      <w:bookmarkStart w:id="28305" w:name="_ETM_Q75_376230"/>
      <w:bookmarkEnd w:id="28305"/>
      <w:r>
        <w:rPr>
          <w:rtl/>
        </w:rPr>
        <w:t xml:space="preserve">היום </w:t>
      </w:r>
      <w:bookmarkStart w:id="28306" w:name="_ETM_Q75_376530"/>
      <w:bookmarkEnd w:id="28306"/>
      <w:r>
        <w:rPr>
          <w:rtl/>
        </w:rPr>
        <w:t xml:space="preserve">בבוקר </w:t>
      </w:r>
      <w:bookmarkStart w:id="28307" w:name="_ETM_Q75_377310"/>
      <w:bookmarkEnd w:id="28307"/>
      <w:r>
        <w:rPr>
          <w:rtl/>
        </w:rPr>
        <w:t xml:space="preserve">השתתפתי </w:t>
      </w:r>
      <w:bookmarkStart w:id="28308" w:name="_ETM_Q75_378540"/>
      <w:bookmarkEnd w:id="28308"/>
      <w:r>
        <w:rPr>
          <w:rFonts w:hint="cs"/>
          <w:rtl/>
        </w:rPr>
        <w:t xml:space="preserve">– </w:t>
      </w:r>
      <w:r>
        <w:rPr>
          <w:rtl/>
        </w:rPr>
        <w:t xml:space="preserve">איפה </w:t>
      </w:r>
      <w:bookmarkStart w:id="28309" w:name="_ETM_Q75_379290"/>
      <w:bookmarkEnd w:id="28309"/>
      <w:r>
        <w:rPr>
          <w:rFonts w:hint="cs"/>
          <w:rtl/>
        </w:rPr>
        <w:t xml:space="preserve">יוסי טייב, יצא? </w:t>
      </w:r>
      <w:bookmarkStart w:id="28310" w:name="_ETM_Q75_380756"/>
      <w:bookmarkStart w:id="28311" w:name="_ETM_Q75_379709"/>
      <w:bookmarkStart w:id="28312" w:name="_ETM_Q75_379950"/>
      <w:bookmarkStart w:id="28313" w:name="_ETM_Q75_380669"/>
      <w:bookmarkStart w:id="28314" w:name="_ETM_Q75_380879"/>
      <w:bookmarkStart w:id="28315" w:name="_ETM_Q75_381209"/>
      <w:bookmarkStart w:id="28316" w:name="_ETM_Q75_382250"/>
      <w:bookmarkEnd w:id="28310"/>
      <w:bookmarkEnd w:id="28311"/>
      <w:bookmarkEnd w:id="28312"/>
      <w:bookmarkEnd w:id="28313"/>
      <w:bookmarkEnd w:id="28314"/>
      <w:bookmarkEnd w:id="28315"/>
      <w:bookmarkEnd w:id="28316"/>
      <w:r>
        <w:rPr>
          <w:rtl/>
        </w:rPr>
        <w:t xml:space="preserve">אתמול </w:t>
      </w:r>
      <w:bookmarkStart w:id="28317" w:name="_ETM_Q75_383489"/>
      <w:bookmarkEnd w:id="28317"/>
      <w:r>
        <w:rPr>
          <w:rtl/>
        </w:rPr>
        <w:t xml:space="preserve">השתתפתי </w:t>
      </w:r>
      <w:bookmarkStart w:id="28318" w:name="_ETM_Q75_384090"/>
      <w:bookmarkEnd w:id="28318"/>
      <w:r>
        <w:rPr>
          <w:rtl/>
        </w:rPr>
        <w:t xml:space="preserve">בדיון </w:t>
      </w:r>
      <w:bookmarkStart w:id="28319" w:name="_ETM_Q75_384480"/>
      <w:bookmarkEnd w:id="28319"/>
      <w:r>
        <w:rPr>
          <w:rtl/>
        </w:rPr>
        <w:t xml:space="preserve">בוועדת </w:t>
      </w:r>
      <w:bookmarkStart w:id="28320" w:name="_ETM_Q75_384930"/>
      <w:bookmarkEnd w:id="28320"/>
      <w:r>
        <w:rPr>
          <w:rtl/>
        </w:rPr>
        <w:t xml:space="preserve">חינוך </w:t>
      </w:r>
      <w:bookmarkStart w:id="28321" w:name="_ETM_Q75_385529"/>
      <w:bookmarkEnd w:id="28321"/>
      <w:r>
        <w:rPr>
          <w:rtl/>
        </w:rPr>
        <w:t xml:space="preserve">על </w:t>
      </w:r>
      <w:bookmarkStart w:id="28322" w:name="_ETM_Q75_385680"/>
      <w:bookmarkEnd w:id="28322"/>
      <w:r>
        <w:rPr>
          <w:rtl/>
        </w:rPr>
        <w:t xml:space="preserve">אלימות </w:t>
      </w:r>
      <w:bookmarkStart w:id="28323" w:name="_ETM_Q75_386040"/>
      <w:bookmarkEnd w:id="28323"/>
      <w:r>
        <w:rPr>
          <w:rtl/>
        </w:rPr>
        <w:t xml:space="preserve">כלפי </w:t>
      </w:r>
      <w:bookmarkStart w:id="28324" w:name="_ETM_Q75_386400"/>
      <w:bookmarkEnd w:id="28324"/>
      <w:r>
        <w:rPr>
          <w:rtl/>
        </w:rPr>
        <w:t xml:space="preserve">מורים </w:t>
      </w:r>
      <w:bookmarkStart w:id="28325" w:name="_ETM_Q75_386790"/>
      <w:bookmarkEnd w:id="28325"/>
      <w:r>
        <w:rPr>
          <w:rtl/>
        </w:rPr>
        <w:t xml:space="preserve">במערכת </w:t>
      </w:r>
      <w:bookmarkStart w:id="28326" w:name="_ETM_Q75_387329"/>
      <w:bookmarkEnd w:id="28326"/>
      <w:r>
        <w:rPr>
          <w:rtl/>
        </w:rPr>
        <w:t>החינוך</w:t>
      </w:r>
      <w:r>
        <w:rPr>
          <w:rFonts w:hint="cs"/>
          <w:rtl/>
        </w:rPr>
        <w:t>,</w:t>
      </w:r>
      <w:r>
        <w:rPr>
          <w:rtl/>
        </w:rPr>
        <w:t xml:space="preserve"> </w:t>
      </w:r>
      <w:bookmarkStart w:id="28327" w:name="_ETM_Q75_388019"/>
      <w:bookmarkEnd w:id="28327"/>
      <w:r>
        <w:rPr>
          <w:rtl/>
        </w:rPr>
        <w:t xml:space="preserve">והאמת </w:t>
      </w:r>
      <w:bookmarkStart w:id="28328" w:name="_ETM_Q75_388409"/>
      <w:bookmarkEnd w:id="28328"/>
      <w:r>
        <w:rPr>
          <w:rtl/>
        </w:rPr>
        <w:t>שנחרדתי</w:t>
      </w:r>
      <w:r>
        <w:rPr>
          <w:rFonts w:hint="cs"/>
          <w:rtl/>
        </w:rPr>
        <w:t>.</w:t>
      </w:r>
      <w:r>
        <w:rPr>
          <w:rtl/>
        </w:rPr>
        <w:t xml:space="preserve"> </w:t>
      </w:r>
      <w:bookmarkStart w:id="28329" w:name="_ETM_Q75_390409"/>
      <w:bookmarkEnd w:id="28329"/>
      <w:r>
        <w:rPr>
          <w:rtl/>
        </w:rPr>
        <w:t xml:space="preserve">המחקר </w:t>
      </w:r>
      <w:bookmarkStart w:id="28330" w:name="_ETM_Q75_390980"/>
      <w:bookmarkEnd w:id="28330"/>
      <w:r>
        <w:rPr>
          <w:rtl/>
        </w:rPr>
        <w:t>המראה</w:t>
      </w:r>
      <w:bookmarkStart w:id="28331" w:name="_ETM_Q75_391639"/>
      <w:bookmarkEnd w:id="28331"/>
      <w:r>
        <w:rPr>
          <w:rFonts w:hint="cs"/>
          <w:rtl/>
        </w:rPr>
        <w:t xml:space="preserve"> </w:t>
      </w:r>
      <w:bookmarkStart w:id="28332" w:name="_ETM_Q75_391849"/>
      <w:bookmarkEnd w:id="28332"/>
      <w:r>
        <w:rPr>
          <w:rFonts w:hint="cs"/>
          <w:rtl/>
        </w:rPr>
        <w:t>ש-</w:t>
      </w:r>
      <w:r>
        <w:rPr>
          <w:rtl/>
        </w:rPr>
        <w:t xml:space="preserve">45% </w:t>
      </w:r>
      <w:bookmarkStart w:id="28333" w:name="_ETM_Q75_393019"/>
      <w:bookmarkEnd w:id="28333"/>
      <w:r>
        <w:rPr>
          <w:rtl/>
        </w:rPr>
        <w:t xml:space="preserve">מהמורים </w:t>
      </w:r>
      <w:bookmarkStart w:id="28334" w:name="_ETM_Q75_393859"/>
      <w:bookmarkEnd w:id="28334"/>
      <w:r>
        <w:rPr>
          <w:rtl/>
        </w:rPr>
        <w:t xml:space="preserve">חוו </w:t>
      </w:r>
      <w:bookmarkStart w:id="28335" w:name="_ETM_Q75_394279"/>
      <w:bookmarkEnd w:id="28335"/>
      <w:r>
        <w:rPr>
          <w:rtl/>
        </w:rPr>
        <w:t xml:space="preserve">אלימות </w:t>
      </w:r>
      <w:bookmarkStart w:id="28336" w:name="_ETM_Q75_394700"/>
      <w:bookmarkEnd w:id="28336"/>
      <w:r>
        <w:rPr>
          <w:rtl/>
        </w:rPr>
        <w:t xml:space="preserve">פיזית </w:t>
      </w:r>
      <w:bookmarkStart w:id="28337" w:name="_ETM_Q75_395299"/>
      <w:bookmarkEnd w:id="28337"/>
      <w:r>
        <w:rPr>
          <w:rtl/>
        </w:rPr>
        <w:t>ומילולית</w:t>
      </w:r>
      <w:r>
        <w:rPr>
          <w:rFonts w:hint="cs"/>
          <w:rtl/>
        </w:rPr>
        <w:t>,</w:t>
      </w:r>
      <w:r>
        <w:rPr>
          <w:rtl/>
        </w:rPr>
        <w:t xml:space="preserve"> </w:t>
      </w:r>
      <w:bookmarkStart w:id="28338" w:name="_ETM_Q75_396200"/>
      <w:bookmarkEnd w:id="28338"/>
      <w:r>
        <w:rPr>
          <w:rtl/>
        </w:rPr>
        <w:t xml:space="preserve">פגיעה </w:t>
      </w:r>
      <w:bookmarkStart w:id="28339" w:name="_ETM_Q75_396560"/>
      <w:bookmarkEnd w:id="28339"/>
      <w:r>
        <w:rPr>
          <w:rtl/>
        </w:rPr>
        <w:t xml:space="preserve">ברכוש </w:t>
      </w:r>
      <w:bookmarkStart w:id="28340" w:name="_ETM_Q75_397099"/>
      <w:bookmarkStart w:id="28341" w:name="_ETM_Q75_397189"/>
      <w:bookmarkEnd w:id="28340"/>
      <w:bookmarkEnd w:id="28341"/>
      <w:r>
        <w:rPr>
          <w:rFonts w:hint="cs"/>
          <w:rtl/>
        </w:rPr>
        <w:t>ו</w:t>
      </w:r>
      <w:r>
        <w:rPr>
          <w:rtl/>
        </w:rPr>
        <w:t xml:space="preserve">הטרדות </w:t>
      </w:r>
      <w:bookmarkStart w:id="28342" w:name="_ETM_Q75_397760"/>
      <w:bookmarkEnd w:id="28342"/>
      <w:r>
        <w:rPr>
          <w:rtl/>
        </w:rPr>
        <w:t xml:space="preserve">מיניות </w:t>
      </w:r>
      <w:bookmarkStart w:id="28343" w:name="_ETM_Q75_398719"/>
      <w:bookmarkEnd w:id="28343"/>
      <w:r>
        <w:rPr>
          <w:rtl/>
        </w:rPr>
        <w:t xml:space="preserve">ואלימות </w:t>
      </w:r>
      <w:bookmarkStart w:id="28344" w:name="_ETM_Q75_399319"/>
      <w:bookmarkEnd w:id="28344"/>
      <w:r>
        <w:rPr>
          <w:rtl/>
        </w:rPr>
        <w:t xml:space="preserve">ברשת </w:t>
      </w:r>
      <w:bookmarkStart w:id="28345" w:name="_ETM_Q75_400010"/>
      <w:bookmarkEnd w:id="28345"/>
      <w:r>
        <w:rPr>
          <w:rtl/>
        </w:rPr>
        <w:t xml:space="preserve">מצד </w:t>
      </w:r>
      <w:bookmarkStart w:id="28346" w:name="_ETM_Q75_400370"/>
      <w:bookmarkEnd w:id="28346"/>
      <w:r>
        <w:rPr>
          <w:rtl/>
        </w:rPr>
        <w:t>תלמידים</w:t>
      </w:r>
      <w:r>
        <w:rPr>
          <w:rFonts w:hint="cs"/>
          <w:rtl/>
        </w:rPr>
        <w:t>.</w:t>
      </w:r>
      <w:r>
        <w:rPr>
          <w:rtl/>
        </w:rPr>
        <w:t xml:space="preserve"> </w:t>
      </w:r>
      <w:bookmarkStart w:id="28347" w:name="_ETM_Q75_402049"/>
      <w:bookmarkStart w:id="28348" w:name="_ETM_Q75_407688"/>
      <w:bookmarkStart w:id="28349" w:name="_ETM_Q75_407762"/>
      <w:bookmarkStart w:id="28350" w:name="_ETM_Q75_407831"/>
      <w:bookmarkStart w:id="28351" w:name="_ETM_Q75_407884"/>
      <w:bookmarkEnd w:id="28347"/>
      <w:bookmarkEnd w:id="28348"/>
      <w:bookmarkEnd w:id="28349"/>
      <w:bookmarkEnd w:id="28350"/>
      <w:bookmarkEnd w:id="28351"/>
      <w:r>
        <w:rPr>
          <w:rtl/>
        </w:rPr>
        <w:t xml:space="preserve">האלימות </w:t>
      </w:r>
      <w:bookmarkStart w:id="28352" w:name="_ETM_Q75_402469"/>
      <w:bookmarkEnd w:id="28352"/>
      <w:r>
        <w:rPr>
          <w:rtl/>
        </w:rPr>
        <w:t xml:space="preserve">כלפי </w:t>
      </w:r>
      <w:bookmarkStart w:id="28353" w:name="_ETM_Q75_402859"/>
      <w:bookmarkEnd w:id="28353"/>
      <w:r>
        <w:rPr>
          <w:rtl/>
        </w:rPr>
        <w:t>מורים</w:t>
      </w:r>
      <w:r>
        <w:rPr>
          <w:rFonts w:hint="cs"/>
          <w:rtl/>
        </w:rPr>
        <w:t>,</w:t>
      </w:r>
      <w:r>
        <w:rPr>
          <w:rtl/>
        </w:rPr>
        <w:t xml:space="preserve"> </w:t>
      </w:r>
      <w:bookmarkStart w:id="28354" w:name="_ETM_Q75_403219"/>
      <w:bookmarkEnd w:id="28354"/>
      <w:r>
        <w:rPr>
          <w:rtl/>
        </w:rPr>
        <w:t>מסתבר</w:t>
      </w:r>
      <w:r>
        <w:rPr>
          <w:rFonts w:hint="cs"/>
          <w:rtl/>
        </w:rPr>
        <w:t>,</w:t>
      </w:r>
      <w:r>
        <w:rPr>
          <w:rtl/>
        </w:rPr>
        <w:t xml:space="preserve"> </w:t>
      </w:r>
      <w:bookmarkStart w:id="28355" w:name="_ETM_Q75_403730"/>
      <w:bookmarkEnd w:id="28355"/>
      <w:r>
        <w:rPr>
          <w:rtl/>
        </w:rPr>
        <w:t xml:space="preserve">היא </w:t>
      </w:r>
      <w:bookmarkStart w:id="28356" w:name="_ETM_Q75_403790"/>
      <w:bookmarkStart w:id="28357" w:name="_ETM_Q75_404060"/>
      <w:bookmarkEnd w:id="28356"/>
      <w:bookmarkEnd w:id="28357"/>
      <w:r>
        <w:rPr>
          <w:rFonts w:hint="cs"/>
          <w:rtl/>
        </w:rPr>
        <w:t xml:space="preserve">אחת </w:t>
      </w:r>
      <w:r>
        <w:rPr>
          <w:rtl/>
        </w:rPr>
        <w:t xml:space="preserve">הסיבות </w:t>
      </w:r>
      <w:bookmarkStart w:id="28358" w:name="_ETM_Q75_404540"/>
      <w:bookmarkEnd w:id="28358"/>
      <w:r>
        <w:rPr>
          <w:rtl/>
        </w:rPr>
        <w:t xml:space="preserve">לנשירת </w:t>
      </w:r>
      <w:bookmarkStart w:id="28359" w:name="_ETM_Q75_405139"/>
      <w:bookmarkEnd w:id="28359"/>
      <w:r>
        <w:rPr>
          <w:rtl/>
        </w:rPr>
        <w:t xml:space="preserve">מורים </w:t>
      </w:r>
      <w:bookmarkStart w:id="28360" w:name="_ETM_Q75_405620"/>
      <w:bookmarkEnd w:id="28360"/>
      <w:r>
        <w:rPr>
          <w:rtl/>
        </w:rPr>
        <w:t xml:space="preserve">ממערכת </w:t>
      </w:r>
      <w:bookmarkStart w:id="28361" w:name="_ETM_Q75_406159"/>
      <w:bookmarkEnd w:id="28361"/>
      <w:r>
        <w:rPr>
          <w:rtl/>
        </w:rPr>
        <w:t xml:space="preserve">החינוך </w:t>
      </w:r>
      <w:bookmarkStart w:id="28362" w:name="_ETM_Q75_406730"/>
      <w:bookmarkEnd w:id="28362"/>
      <w:r>
        <w:rPr>
          <w:rtl/>
        </w:rPr>
        <w:t>ב</w:t>
      </w:r>
      <w:r>
        <w:rPr>
          <w:rFonts w:hint="cs"/>
          <w:rtl/>
        </w:rPr>
        <w:t>שלוש</w:t>
      </w:r>
      <w:r>
        <w:rPr>
          <w:rtl/>
        </w:rPr>
        <w:t xml:space="preserve"> </w:t>
      </w:r>
      <w:bookmarkStart w:id="28363" w:name="_ETM_Q75_407269"/>
      <w:bookmarkEnd w:id="28363"/>
      <w:r>
        <w:rPr>
          <w:rtl/>
        </w:rPr>
        <w:t xml:space="preserve">השנים </w:t>
      </w:r>
      <w:bookmarkStart w:id="28364" w:name="_ETM_Q75_407540"/>
      <w:bookmarkEnd w:id="28364"/>
      <w:r>
        <w:rPr>
          <w:rtl/>
        </w:rPr>
        <w:t xml:space="preserve">הראשונות </w:t>
      </w:r>
      <w:bookmarkStart w:id="28365" w:name="_ETM_Q75_408109"/>
      <w:bookmarkEnd w:id="28365"/>
      <w:r>
        <w:rPr>
          <w:rtl/>
        </w:rPr>
        <w:t xml:space="preserve">לכניסתם </w:t>
      </w:r>
      <w:bookmarkStart w:id="28366" w:name="_ETM_Q75_408709"/>
      <w:bookmarkEnd w:id="28366"/>
      <w:r>
        <w:rPr>
          <w:rtl/>
        </w:rPr>
        <w:t>לעבודה</w:t>
      </w:r>
      <w:r>
        <w:rPr>
          <w:rFonts w:hint="cs"/>
          <w:rtl/>
        </w:rPr>
        <w:t>.</w:t>
      </w:r>
      <w:r>
        <w:rPr>
          <w:rtl/>
        </w:rPr>
        <w:t xml:space="preserve"> </w:t>
      </w:r>
      <w:bookmarkStart w:id="28367" w:name="_ETM_Q75_409940"/>
      <w:bookmarkEnd w:id="28367"/>
      <w:r>
        <w:rPr>
          <w:rtl/>
        </w:rPr>
        <w:t>הקורבנות</w:t>
      </w:r>
      <w:r>
        <w:rPr>
          <w:rFonts w:hint="cs"/>
          <w:rtl/>
        </w:rPr>
        <w:t>,</w:t>
      </w:r>
      <w:r>
        <w:rPr>
          <w:rtl/>
        </w:rPr>
        <w:t xml:space="preserve"> </w:t>
      </w:r>
      <w:bookmarkStart w:id="28368" w:name="_ETM_Q75_410900"/>
      <w:bookmarkEnd w:id="28368"/>
      <w:r>
        <w:rPr>
          <w:rtl/>
        </w:rPr>
        <w:t xml:space="preserve">בעיקר </w:t>
      </w:r>
      <w:bookmarkStart w:id="28369" w:name="_ETM_Q75_411320"/>
      <w:bookmarkEnd w:id="28369"/>
      <w:r>
        <w:rPr>
          <w:rtl/>
        </w:rPr>
        <w:t xml:space="preserve">המורים </w:t>
      </w:r>
      <w:bookmarkStart w:id="28370" w:name="_ETM_Q75_411650"/>
      <w:bookmarkEnd w:id="28370"/>
      <w:r>
        <w:rPr>
          <w:rtl/>
        </w:rPr>
        <w:t xml:space="preserve">הוותיקים </w:t>
      </w:r>
      <w:bookmarkStart w:id="28371" w:name="_ETM_Q75_412370"/>
      <w:bookmarkEnd w:id="28371"/>
      <w:r>
        <w:rPr>
          <w:rtl/>
        </w:rPr>
        <w:t>שבהם</w:t>
      </w:r>
      <w:r>
        <w:rPr>
          <w:rFonts w:hint="cs"/>
          <w:rtl/>
        </w:rPr>
        <w:t>,</w:t>
      </w:r>
      <w:r>
        <w:rPr>
          <w:rtl/>
        </w:rPr>
        <w:t xml:space="preserve"> </w:t>
      </w:r>
      <w:bookmarkStart w:id="28372" w:name="_ETM_Q75_413360"/>
      <w:bookmarkEnd w:id="28372"/>
      <w:r>
        <w:rPr>
          <w:rtl/>
        </w:rPr>
        <w:t xml:space="preserve">לא </w:t>
      </w:r>
      <w:bookmarkStart w:id="28373" w:name="_ETM_Q75_413660"/>
      <w:bookmarkEnd w:id="28373"/>
      <w:r>
        <w:rPr>
          <w:rtl/>
        </w:rPr>
        <w:t xml:space="preserve">פונים </w:t>
      </w:r>
      <w:bookmarkStart w:id="28374" w:name="_ETM_Q75_414050"/>
      <w:bookmarkEnd w:id="28374"/>
      <w:r>
        <w:rPr>
          <w:rtl/>
        </w:rPr>
        <w:t>לעזרה</w:t>
      </w:r>
      <w:r>
        <w:rPr>
          <w:rFonts w:hint="cs"/>
          <w:rtl/>
        </w:rPr>
        <w:t>.</w:t>
      </w:r>
      <w:r>
        <w:rPr>
          <w:rtl/>
        </w:rPr>
        <w:t xml:space="preserve"> </w:t>
      </w:r>
      <w:bookmarkStart w:id="28375" w:name="_ETM_Q75_414980"/>
      <w:bookmarkEnd w:id="28375"/>
      <w:r>
        <w:rPr>
          <w:rtl/>
        </w:rPr>
        <w:t xml:space="preserve">ההשערה </w:t>
      </w:r>
      <w:bookmarkStart w:id="28376" w:name="_ETM_Q75_415670"/>
      <w:bookmarkEnd w:id="28376"/>
      <w:r>
        <w:rPr>
          <w:rtl/>
        </w:rPr>
        <w:t xml:space="preserve">היא </w:t>
      </w:r>
      <w:bookmarkStart w:id="28377" w:name="_ETM_Q75_416120"/>
      <w:bookmarkEnd w:id="28377"/>
      <w:r>
        <w:rPr>
          <w:rtl/>
        </w:rPr>
        <w:t xml:space="preserve">שהמחיר </w:t>
      </w:r>
      <w:bookmarkStart w:id="28378" w:name="_ETM_Q75_416870"/>
      <w:bookmarkEnd w:id="28378"/>
      <w:r>
        <w:rPr>
          <w:rtl/>
        </w:rPr>
        <w:t xml:space="preserve">שהמורה </w:t>
      </w:r>
      <w:bookmarkStart w:id="28379" w:name="_ETM_Q75_417320"/>
      <w:bookmarkEnd w:id="28379"/>
      <w:r>
        <w:rPr>
          <w:rFonts w:hint="cs"/>
          <w:rtl/>
        </w:rPr>
        <w:t>י</w:t>
      </w:r>
      <w:r>
        <w:rPr>
          <w:rtl/>
        </w:rPr>
        <w:t xml:space="preserve">שלם </w:t>
      </w:r>
      <w:bookmarkStart w:id="28380" w:name="_ETM_Q75_417680"/>
      <w:bookmarkEnd w:id="28380"/>
      <w:r>
        <w:rPr>
          <w:rtl/>
        </w:rPr>
        <w:t xml:space="preserve">על </w:t>
      </w:r>
      <w:bookmarkStart w:id="28381" w:name="_ETM_Q75_417800"/>
      <w:bookmarkEnd w:id="28381"/>
      <w:r>
        <w:rPr>
          <w:rtl/>
        </w:rPr>
        <w:t xml:space="preserve">הודעתו </w:t>
      </w:r>
      <w:bookmarkStart w:id="28382" w:name="_ETM_Q75_418460"/>
      <w:bookmarkEnd w:id="28382"/>
      <w:r>
        <w:rPr>
          <w:rtl/>
        </w:rPr>
        <w:t xml:space="preserve">שהיה </w:t>
      </w:r>
      <w:bookmarkStart w:id="28383" w:name="_ETM_Q75_418790"/>
      <w:bookmarkEnd w:id="28383"/>
      <w:r>
        <w:rPr>
          <w:rtl/>
        </w:rPr>
        <w:t xml:space="preserve">קורבן </w:t>
      </w:r>
      <w:bookmarkStart w:id="28384" w:name="_ETM_Q75_420020"/>
      <w:bookmarkEnd w:id="28384"/>
      <w:r>
        <w:rPr>
          <w:rtl/>
        </w:rPr>
        <w:t xml:space="preserve">תעלה </w:t>
      </w:r>
      <w:bookmarkStart w:id="28385" w:name="_ETM_Q75_420470"/>
      <w:bookmarkEnd w:id="28385"/>
      <w:r>
        <w:rPr>
          <w:rtl/>
        </w:rPr>
        <w:t xml:space="preserve">לו </w:t>
      </w:r>
      <w:bookmarkStart w:id="28386" w:name="_ETM_Q75_420710"/>
      <w:bookmarkEnd w:id="28386"/>
      <w:r>
        <w:rPr>
          <w:rtl/>
        </w:rPr>
        <w:t xml:space="preserve">במוניטין </w:t>
      </w:r>
      <w:bookmarkStart w:id="28387" w:name="_ETM_Q75_421400"/>
      <w:bookmarkEnd w:id="28387"/>
      <w:r>
        <w:rPr>
          <w:rtl/>
        </w:rPr>
        <w:t xml:space="preserve">התעסוקתי </w:t>
      </w:r>
      <w:bookmarkStart w:id="28388" w:name="_ETM_Q75_422240"/>
      <w:bookmarkEnd w:id="28388"/>
      <w:r>
        <w:rPr>
          <w:rtl/>
        </w:rPr>
        <w:t>שלו</w:t>
      </w:r>
      <w:r>
        <w:rPr>
          <w:rFonts w:hint="cs"/>
          <w:rtl/>
        </w:rPr>
        <w:t>.</w:t>
      </w:r>
      <w:r>
        <w:rPr>
          <w:rtl/>
        </w:rPr>
        <w:t xml:space="preserve"> </w:t>
      </w:r>
      <w:bookmarkStart w:id="28389" w:name="_ETM_Q75_422900"/>
      <w:bookmarkEnd w:id="28389"/>
      <w:r>
        <w:rPr>
          <w:rtl/>
        </w:rPr>
        <w:t xml:space="preserve">הוא </w:t>
      </w:r>
      <w:bookmarkStart w:id="28390" w:name="_ETM_Q75_423020"/>
      <w:bookmarkEnd w:id="28390"/>
      <w:r>
        <w:rPr>
          <w:rFonts w:hint="cs"/>
          <w:rtl/>
        </w:rPr>
        <w:t>י</w:t>
      </w:r>
      <w:r>
        <w:rPr>
          <w:rtl/>
        </w:rPr>
        <w:t>צ</w:t>
      </w:r>
      <w:r>
        <w:rPr>
          <w:rFonts w:hint="cs"/>
          <w:rtl/>
        </w:rPr>
        <w:t>טיי</w:t>
      </w:r>
      <w:r>
        <w:rPr>
          <w:rtl/>
        </w:rPr>
        <w:t xml:space="preserve">ר </w:t>
      </w:r>
      <w:bookmarkStart w:id="28391" w:name="_ETM_Q75_423440"/>
      <w:bookmarkEnd w:id="28391"/>
      <w:r>
        <w:rPr>
          <w:rtl/>
        </w:rPr>
        <w:t xml:space="preserve">כמורה </w:t>
      </w:r>
      <w:bookmarkStart w:id="28392" w:name="_ETM_Q75_423830"/>
      <w:bookmarkEnd w:id="28392"/>
      <w:r>
        <w:rPr>
          <w:rtl/>
        </w:rPr>
        <w:t xml:space="preserve">חלש </w:t>
      </w:r>
      <w:bookmarkStart w:id="28393" w:name="_ETM_Q75_424790"/>
      <w:bookmarkEnd w:id="28393"/>
      <w:r>
        <w:rPr>
          <w:rtl/>
        </w:rPr>
        <w:t xml:space="preserve">ולא </w:t>
      </w:r>
      <w:bookmarkStart w:id="28394" w:name="_ETM_Q75_425090"/>
      <w:bookmarkEnd w:id="28394"/>
      <w:r>
        <w:rPr>
          <w:rtl/>
        </w:rPr>
        <w:t xml:space="preserve">מקצועי </w:t>
      </w:r>
      <w:bookmarkStart w:id="28395" w:name="_ETM_Q75_426140"/>
      <w:bookmarkEnd w:id="28395"/>
      <w:r>
        <w:rPr>
          <w:rtl/>
        </w:rPr>
        <w:t xml:space="preserve">שלא </w:t>
      </w:r>
      <w:bookmarkStart w:id="28396" w:name="_ETM_Q75_426440"/>
      <w:bookmarkEnd w:id="28396"/>
      <w:r>
        <w:rPr>
          <w:rtl/>
        </w:rPr>
        <w:t xml:space="preserve">יכול </w:t>
      </w:r>
      <w:bookmarkStart w:id="28397" w:name="_ETM_Q75_426680"/>
      <w:bookmarkEnd w:id="28397"/>
      <w:r>
        <w:rPr>
          <w:rtl/>
        </w:rPr>
        <w:t xml:space="preserve">לשלוט </w:t>
      </w:r>
      <w:bookmarkStart w:id="28398" w:name="_ETM_Q75_427010"/>
      <w:bookmarkEnd w:id="28398"/>
      <w:r>
        <w:rPr>
          <w:rtl/>
        </w:rPr>
        <w:t>בכיתה</w:t>
      </w:r>
      <w:r>
        <w:rPr>
          <w:rFonts w:hint="cs"/>
          <w:rtl/>
        </w:rPr>
        <w:t>.</w:t>
      </w:r>
      <w:r>
        <w:rPr>
          <w:rtl/>
        </w:rPr>
        <w:t xml:space="preserve"> </w:t>
      </w:r>
      <w:bookmarkStart w:id="28399" w:name="_ETM_Q75_428459"/>
      <w:bookmarkEnd w:id="28399"/>
      <w:r>
        <w:rPr>
          <w:rtl/>
        </w:rPr>
        <w:t xml:space="preserve">אין </w:t>
      </w:r>
      <w:bookmarkStart w:id="28400" w:name="_ETM_Q75_428700"/>
      <w:bookmarkEnd w:id="28400"/>
      <w:r>
        <w:rPr>
          <w:rtl/>
        </w:rPr>
        <w:t xml:space="preserve">גיבוי </w:t>
      </w:r>
      <w:bookmarkStart w:id="28401" w:name="_ETM_Q75_429180"/>
      <w:bookmarkEnd w:id="28401"/>
      <w:r>
        <w:rPr>
          <w:rtl/>
        </w:rPr>
        <w:t xml:space="preserve">מספיק </w:t>
      </w:r>
      <w:bookmarkStart w:id="28402" w:name="_ETM_Q75_429749"/>
      <w:bookmarkEnd w:id="28402"/>
      <w:r>
        <w:rPr>
          <w:rtl/>
        </w:rPr>
        <w:t xml:space="preserve">ואין </w:t>
      </w:r>
      <w:bookmarkStart w:id="28403" w:name="_ETM_Q75_430620"/>
      <w:bookmarkEnd w:id="28403"/>
      <w:r>
        <w:rPr>
          <w:rtl/>
        </w:rPr>
        <w:t xml:space="preserve">גורמי </w:t>
      </w:r>
      <w:bookmarkStart w:id="28404" w:name="_ETM_Q75_431040"/>
      <w:bookmarkEnd w:id="28404"/>
      <w:r>
        <w:rPr>
          <w:rtl/>
        </w:rPr>
        <w:t>סיוע</w:t>
      </w:r>
      <w:r>
        <w:rPr>
          <w:rFonts w:hint="cs"/>
          <w:rtl/>
        </w:rPr>
        <w:t>.</w:t>
      </w:r>
      <w:r>
        <w:rPr>
          <w:rtl/>
        </w:rPr>
        <w:t xml:space="preserve"> </w:t>
      </w:r>
      <w:bookmarkStart w:id="28405" w:name="_ETM_Q75_432370"/>
      <w:bookmarkEnd w:id="28405"/>
    </w:p>
    <w:p w:rsidR="00692B4C" w:rsidRDefault="00692B4C" w:rsidP="00545B76">
      <w:pPr>
        <w:rPr>
          <w:rtl/>
        </w:rPr>
      </w:pPr>
      <w:bookmarkStart w:id="28406" w:name="_ETM_Q75_432793"/>
      <w:bookmarkStart w:id="28407" w:name="_ETM_Q75_432873"/>
      <w:bookmarkEnd w:id="28406"/>
      <w:bookmarkEnd w:id="28407"/>
    </w:p>
    <w:p w:rsidR="00692B4C" w:rsidRDefault="00692B4C" w:rsidP="00545B76">
      <w:pPr>
        <w:rPr>
          <w:rtl/>
        </w:rPr>
      </w:pPr>
      <w:bookmarkStart w:id="28408" w:name="_ETM_Q75_432937"/>
      <w:bookmarkStart w:id="28409" w:name="_ETM_Q75_433006"/>
      <w:bookmarkStart w:id="28410" w:name="_ETM_Q75_432640"/>
      <w:bookmarkEnd w:id="28408"/>
      <w:bookmarkEnd w:id="28409"/>
      <w:bookmarkEnd w:id="28410"/>
      <w:r>
        <w:rPr>
          <w:rtl/>
        </w:rPr>
        <w:t xml:space="preserve">כולם </w:t>
      </w:r>
      <w:bookmarkStart w:id="28411" w:name="_ETM_Q75_432939"/>
      <w:bookmarkEnd w:id="28411"/>
      <w:r>
        <w:rPr>
          <w:rtl/>
        </w:rPr>
        <w:t xml:space="preserve">יודעים </w:t>
      </w:r>
      <w:bookmarkStart w:id="28412" w:name="_ETM_Q75_433239"/>
      <w:bookmarkEnd w:id="28412"/>
      <w:r>
        <w:rPr>
          <w:rtl/>
        </w:rPr>
        <w:t xml:space="preserve">שזה </w:t>
      </w:r>
      <w:bookmarkStart w:id="28413" w:name="_ETM_Q75_433510"/>
      <w:bookmarkEnd w:id="28413"/>
      <w:r>
        <w:rPr>
          <w:rtl/>
        </w:rPr>
        <w:t>מקצוע</w:t>
      </w:r>
      <w:r>
        <w:rPr>
          <w:rFonts w:hint="cs"/>
          <w:rtl/>
        </w:rPr>
        <w:t>,</w:t>
      </w:r>
      <w:r>
        <w:rPr>
          <w:rtl/>
        </w:rPr>
        <w:t xml:space="preserve"> </w:t>
      </w:r>
      <w:bookmarkStart w:id="28414" w:name="_ETM_Q75_434260"/>
      <w:bookmarkEnd w:id="28414"/>
      <w:r>
        <w:rPr>
          <w:rtl/>
        </w:rPr>
        <w:t xml:space="preserve">מה </w:t>
      </w:r>
      <w:bookmarkStart w:id="28415" w:name="_ETM_Q75_434439"/>
      <w:bookmarkEnd w:id="28415"/>
      <w:r>
        <w:rPr>
          <w:rtl/>
        </w:rPr>
        <w:t>שנקרא</w:t>
      </w:r>
      <w:r>
        <w:rPr>
          <w:rFonts w:hint="cs"/>
          <w:rtl/>
        </w:rPr>
        <w:t>,</w:t>
      </w:r>
      <w:r>
        <w:rPr>
          <w:rtl/>
        </w:rPr>
        <w:t xml:space="preserve"> </w:t>
      </w:r>
      <w:bookmarkStart w:id="28416" w:name="_ETM_Q75_434830"/>
      <w:bookmarkEnd w:id="28416"/>
      <w:r>
        <w:rPr>
          <w:rtl/>
        </w:rPr>
        <w:t>נשי</w:t>
      </w:r>
      <w:r>
        <w:rPr>
          <w:rFonts w:hint="cs"/>
          <w:rtl/>
        </w:rPr>
        <w:t>,</w:t>
      </w:r>
      <w:r>
        <w:rPr>
          <w:rtl/>
        </w:rPr>
        <w:t xml:space="preserve"> </w:t>
      </w:r>
      <w:bookmarkStart w:id="28417" w:name="_ETM_Q75_435400"/>
      <w:bookmarkEnd w:id="28417"/>
      <w:r>
        <w:rPr>
          <w:rtl/>
        </w:rPr>
        <w:t xml:space="preserve">יש </w:t>
      </w:r>
      <w:bookmarkStart w:id="28418" w:name="_ETM_Q75_435640"/>
      <w:bookmarkEnd w:id="28418"/>
      <w:r>
        <w:rPr>
          <w:rtl/>
        </w:rPr>
        <w:t>ב</w:t>
      </w:r>
      <w:r>
        <w:rPr>
          <w:rFonts w:hint="cs"/>
          <w:rtl/>
        </w:rPr>
        <w:t xml:space="preserve">ו </w:t>
      </w:r>
      <w:r>
        <w:rPr>
          <w:rtl/>
        </w:rPr>
        <w:t xml:space="preserve">רוב </w:t>
      </w:r>
      <w:bookmarkStart w:id="28419" w:name="_ETM_Q75_436000"/>
      <w:bookmarkEnd w:id="28419"/>
      <w:r>
        <w:rPr>
          <w:rtl/>
        </w:rPr>
        <w:t xml:space="preserve">של </w:t>
      </w:r>
      <w:bookmarkStart w:id="28420" w:name="_ETM_Q75_436150"/>
      <w:bookmarkEnd w:id="28420"/>
      <w:r>
        <w:rPr>
          <w:rtl/>
        </w:rPr>
        <w:t>נשים</w:t>
      </w:r>
      <w:r>
        <w:rPr>
          <w:rFonts w:hint="cs"/>
          <w:rtl/>
        </w:rPr>
        <w:t>.</w:t>
      </w:r>
      <w:r>
        <w:rPr>
          <w:rtl/>
        </w:rPr>
        <w:t xml:space="preserve"> </w:t>
      </w:r>
      <w:bookmarkStart w:id="28421" w:name="_ETM_Q75_437050"/>
      <w:bookmarkEnd w:id="28421"/>
      <w:r>
        <w:rPr>
          <w:rtl/>
        </w:rPr>
        <w:t xml:space="preserve">למעשה </w:t>
      </w:r>
      <w:bookmarkStart w:id="28422" w:name="_ETM_Q75_437560"/>
      <w:bookmarkEnd w:id="28422"/>
      <w:r>
        <w:rPr>
          <w:rtl/>
        </w:rPr>
        <w:t xml:space="preserve">כ-86% </w:t>
      </w:r>
      <w:bookmarkStart w:id="28423" w:name="_ETM_Q75_438910"/>
      <w:bookmarkEnd w:id="28423"/>
      <w:r>
        <w:rPr>
          <w:rtl/>
        </w:rPr>
        <w:t xml:space="preserve">הן </w:t>
      </w:r>
      <w:bookmarkStart w:id="28424" w:name="_ETM_Q75_439089"/>
      <w:bookmarkEnd w:id="28424"/>
      <w:r>
        <w:rPr>
          <w:rtl/>
        </w:rPr>
        <w:t>מורות</w:t>
      </w:r>
      <w:r>
        <w:rPr>
          <w:rFonts w:hint="cs"/>
          <w:rtl/>
        </w:rPr>
        <w:t>,</w:t>
      </w:r>
      <w:r>
        <w:rPr>
          <w:rtl/>
        </w:rPr>
        <w:t xml:space="preserve"> </w:t>
      </w:r>
      <w:bookmarkStart w:id="28425" w:name="_ETM_Q75_439960"/>
      <w:bookmarkEnd w:id="28425"/>
      <w:r>
        <w:rPr>
          <w:rtl/>
        </w:rPr>
        <w:t xml:space="preserve">ולכן </w:t>
      </w:r>
      <w:bookmarkStart w:id="28426" w:name="_ETM_Q75_440380"/>
      <w:bookmarkEnd w:id="28426"/>
      <w:r>
        <w:rPr>
          <w:rtl/>
        </w:rPr>
        <w:t xml:space="preserve">אנחנו </w:t>
      </w:r>
      <w:bookmarkStart w:id="28427" w:name="_ETM_Q75_440650"/>
      <w:bookmarkEnd w:id="28427"/>
      <w:r>
        <w:rPr>
          <w:rtl/>
        </w:rPr>
        <w:t xml:space="preserve">למעשה </w:t>
      </w:r>
      <w:bookmarkStart w:id="28428" w:name="_ETM_Q75_441070"/>
      <w:bookmarkEnd w:id="28428"/>
      <w:r>
        <w:rPr>
          <w:rtl/>
        </w:rPr>
        <w:t xml:space="preserve">עדים </w:t>
      </w:r>
      <w:bookmarkStart w:id="28429" w:name="_ETM_Q75_441279"/>
      <w:bookmarkEnd w:id="28429"/>
      <w:r>
        <w:rPr>
          <w:rtl/>
        </w:rPr>
        <w:t xml:space="preserve">לתופעה </w:t>
      </w:r>
      <w:bookmarkStart w:id="28430" w:name="_ETM_Q75_441729"/>
      <w:bookmarkEnd w:id="28430"/>
      <w:r>
        <w:rPr>
          <w:rtl/>
        </w:rPr>
        <w:t xml:space="preserve">של </w:t>
      </w:r>
      <w:bookmarkStart w:id="28431" w:name="_ETM_Q75_441910"/>
      <w:bookmarkEnd w:id="28431"/>
      <w:r>
        <w:rPr>
          <w:rtl/>
        </w:rPr>
        <w:t xml:space="preserve">אלימות </w:t>
      </w:r>
      <w:bookmarkStart w:id="28432" w:name="_ETM_Q75_442240"/>
      <w:bookmarkEnd w:id="28432"/>
      <w:r>
        <w:rPr>
          <w:rtl/>
        </w:rPr>
        <w:t xml:space="preserve">נגד </w:t>
      </w:r>
      <w:bookmarkStart w:id="28433" w:name="_ETM_Q75_442479"/>
      <w:bookmarkEnd w:id="28433"/>
      <w:r>
        <w:rPr>
          <w:rtl/>
        </w:rPr>
        <w:t>נשים</w:t>
      </w:r>
      <w:r>
        <w:rPr>
          <w:rFonts w:hint="cs"/>
          <w:rtl/>
        </w:rPr>
        <w:t>.</w:t>
      </w:r>
      <w:r>
        <w:rPr>
          <w:rtl/>
        </w:rPr>
        <w:t xml:space="preserve"> </w:t>
      </w:r>
      <w:bookmarkStart w:id="28434" w:name="_ETM_Q75_443979"/>
      <w:bookmarkEnd w:id="28434"/>
      <w:r>
        <w:rPr>
          <w:rtl/>
        </w:rPr>
        <w:t xml:space="preserve">אני </w:t>
      </w:r>
      <w:bookmarkStart w:id="28435" w:name="_ETM_Q75_444159"/>
      <w:bookmarkEnd w:id="28435"/>
      <w:r>
        <w:rPr>
          <w:rtl/>
        </w:rPr>
        <w:t xml:space="preserve">לא </w:t>
      </w:r>
      <w:bookmarkStart w:id="28436" w:name="_ETM_Q75_444309"/>
      <w:bookmarkEnd w:id="28436"/>
      <w:r>
        <w:rPr>
          <w:rtl/>
        </w:rPr>
        <w:t xml:space="preserve">אשת </w:t>
      </w:r>
      <w:bookmarkStart w:id="28437" w:name="_ETM_Q75_444580"/>
      <w:bookmarkEnd w:id="28437"/>
      <w:r>
        <w:rPr>
          <w:rtl/>
        </w:rPr>
        <w:t>חינוך</w:t>
      </w:r>
      <w:r>
        <w:rPr>
          <w:rFonts w:hint="cs"/>
          <w:rtl/>
        </w:rPr>
        <w:t>,</w:t>
      </w:r>
      <w:r>
        <w:rPr>
          <w:rtl/>
        </w:rPr>
        <w:t xml:space="preserve"> </w:t>
      </w:r>
      <w:bookmarkStart w:id="28438" w:name="_ETM_Q75_445449"/>
      <w:bookmarkEnd w:id="28438"/>
      <w:r>
        <w:rPr>
          <w:rtl/>
        </w:rPr>
        <w:t xml:space="preserve">אני </w:t>
      </w:r>
      <w:bookmarkStart w:id="28439" w:name="_ETM_Q75_445569"/>
      <w:bookmarkEnd w:id="28439"/>
      <w:r>
        <w:rPr>
          <w:rtl/>
        </w:rPr>
        <w:t xml:space="preserve">לא </w:t>
      </w:r>
      <w:bookmarkStart w:id="28440" w:name="_ETM_Q75_445659"/>
      <w:bookmarkEnd w:id="28440"/>
      <w:r>
        <w:rPr>
          <w:rtl/>
        </w:rPr>
        <w:t xml:space="preserve">מתיימרת </w:t>
      </w:r>
      <w:bookmarkStart w:id="28441" w:name="_ETM_Q75_446409"/>
      <w:bookmarkEnd w:id="28441"/>
      <w:r>
        <w:rPr>
          <w:rtl/>
        </w:rPr>
        <w:t>להיות</w:t>
      </w:r>
      <w:r>
        <w:rPr>
          <w:rFonts w:hint="cs"/>
          <w:rtl/>
        </w:rPr>
        <w:t xml:space="preserve"> כזאת,</w:t>
      </w:r>
      <w:r>
        <w:rPr>
          <w:rtl/>
        </w:rPr>
        <w:t xml:space="preserve"> </w:t>
      </w:r>
      <w:bookmarkStart w:id="28442" w:name="_ETM_Q75_447339"/>
      <w:bookmarkEnd w:id="28442"/>
      <w:r>
        <w:rPr>
          <w:rtl/>
        </w:rPr>
        <w:t xml:space="preserve">אבל </w:t>
      </w:r>
      <w:bookmarkStart w:id="28443" w:name="_ETM_Q75_447669"/>
      <w:bookmarkEnd w:id="28443"/>
      <w:r>
        <w:rPr>
          <w:rtl/>
        </w:rPr>
        <w:t xml:space="preserve">פעם </w:t>
      </w:r>
      <w:bookmarkStart w:id="28444" w:name="_ETM_Q75_447909"/>
      <w:bookmarkEnd w:id="28444"/>
      <w:r>
        <w:rPr>
          <w:rtl/>
        </w:rPr>
        <w:t xml:space="preserve">הייתי </w:t>
      </w:r>
      <w:bookmarkStart w:id="28445" w:name="_ETM_Q75_448120"/>
      <w:bookmarkEnd w:id="28445"/>
      <w:r>
        <w:rPr>
          <w:rtl/>
        </w:rPr>
        <w:t xml:space="preserve">תלמידה </w:t>
      </w:r>
      <w:bookmarkStart w:id="28446" w:name="_ETM_Q75_448790"/>
      <w:bookmarkEnd w:id="28446"/>
      <w:r>
        <w:rPr>
          <w:rtl/>
        </w:rPr>
        <w:t xml:space="preserve">והיום </w:t>
      </w:r>
      <w:bookmarkStart w:id="28447" w:name="_ETM_Q75_449300"/>
      <w:bookmarkEnd w:id="28447"/>
      <w:r>
        <w:rPr>
          <w:rtl/>
        </w:rPr>
        <w:t xml:space="preserve">אני </w:t>
      </w:r>
      <w:bookmarkStart w:id="28448" w:name="_ETM_Q75_449480"/>
      <w:bookmarkEnd w:id="28448"/>
      <w:r>
        <w:rPr>
          <w:rtl/>
        </w:rPr>
        <w:t>אימא</w:t>
      </w:r>
      <w:r>
        <w:rPr>
          <w:rFonts w:hint="cs"/>
          <w:rtl/>
        </w:rPr>
        <w:t>,</w:t>
      </w:r>
      <w:r>
        <w:rPr>
          <w:rtl/>
        </w:rPr>
        <w:t xml:space="preserve"> </w:t>
      </w:r>
      <w:bookmarkStart w:id="28449" w:name="_ETM_Q75_450620"/>
      <w:bookmarkEnd w:id="28449"/>
      <w:r>
        <w:rPr>
          <w:rtl/>
        </w:rPr>
        <w:t xml:space="preserve">וכמובן </w:t>
      </w:r>
      <w:bookmarkStart w:id="28450" w:name="_ETM_Q75_451220"/>
      <w:bookmarkEnd w:id="28450"/>
      <w:r>
        <w:rPr>
          <w:rtl/>
        </w:rPr>
        <w:t xml:space="preserve">שאני </w:t>
      </w:r>
      <w:bookmarkStart w:id="28451" w:name="_ETM_Q75_451430"/>
      <w:bookmarkEnd w:id="28451"/>
      <w:r>
        <w:rPr>
          <w:rtl/>
        </w:rPr>
        <w:t xml:space="preserve">לא </w:t>
      </w:r>
      <w:bookmarkStart w:id="28452" w:name="_ETM_Q75_451520"/>
      <w:bookmarkEnd w:id="28452"/>
      <w:r>
        <w:rPr>
          <w:rtl/>
        </w:rPr>
        <w:t xml:space="preserve">מדברת </w:t>
      </w:r>
      <w:bookmarkStart w:id="28453" w:name="_ETM_Q75_451880"/>
      <w:bookmarkEnd w:id="28453"/>
      <w:r>
        <w:rPr>
          <w:rtl/>
        </w:rPr>
        <w:t xml:space="preserve">בהכללה </w:t>
      </w:r>
      <w:bookmarkStart w:id="28454" w:name="_ETM_Q75_452360"/>
      <w:bookmarkEnd w:id="28454"/>
      <w:r>
        <w:rPr>
          <w:rtl/>
        </w:rPr>
        <w:t xml:space="preserve">על </w:t>
      </w:r>
      <w:bookmarkStart w:id="28455" w:name="_ETM_Q75_452480"/>
      <w:bookmarkEnd w:id="28455"/>
      <w:r>
        <w:rPr>
          <w:rtl/>
        </w:rPr>
        <w:t>כולם</w:t>
      </w:r>
      <w:r>
        <w:rPr>
          <w:rFonts w:hint="cs"/>
          <w:rtl/>
        </w:rPr>
        <w:t>,</w:t>
      </w:r>
      <w:r>
        <w:rPr>
          <w:rtl/>
        </w:rPr>
        <w:t xml:space="preserve"> </w:t>
      </w:r>
      <w:bookmarkStart w:id="28456" w:name="_ETM_Q75_452930"/>
      <w:bookmarkEnd w:id="28456"/>
      <w:r>
        <w:rPr>
          <w:rtl/>
        </w:rPr>
        <w:t xml:space="preserve">אבל </w:t>
      </w:r>
      <w:bookmarkStart w:id="28457" w:name="_ETM_Q75_453140"/>
      <w:bookmarkEnd w:id="28457"/>
      <w:r>
        <w:rPr>
          <w:rtl/>
        </w:rPr>
        <w:t xml:space="preserve">כן </w:t>
      </w:r>
      <w:bookmarkStart w:id="28458" w:name="_ETM_Q75_454170"/>
      <w:bookmarkEnd w:id="28458"/>
      <w:r>
        <w:rPr>
          <w:rtl/>
        </w:rPr>
        <w:t xml:space="preserve">יש </w:t>
      </w:r>
      <w:bookmarkStart w:id="28459" w:name="_ETM_Q75_454560"/>
      <w:bookmarkEnd w:id="28459"/>
      <w:r>
        <w:rPr>
          <w:rtl/>
        </w:rPr>
        <w:t>תופעה</w:t>
      </w:r>
      <w:r>
        <w:rPr>
          <w:rFonts w:hint="cs"/>
          <w:rtl/>
        </w:rPr>
        <w:t>,</w:t>
      </w:r>
      <w:r>
        <w:rPr>
          <w:rtl/>
        </w:rPr>
        <w:t xml:space="preserve"> </w:t>
      </w:r>
      <w:bookmarkStart w:id="28460" w:name="_ETM_Q75_455160"/>
      <w:bookmarkEnd w:id="28460"/>
      <w:r>
        <w:rPr>
          <w:rtl/>
        </w:rPr>
        <w:t xml:space="preserve">לפחות </w:t>
      </w:r>
      <w:bookmarkStart w:id="28461" w:name="_ETM_Q75_455580"/>
      <w:bookmarkEnd w:id="28461"/>
      <w:r>
        <w:rPr>
          <w:rtl/>
        </w:rPr>
        <w:t>לדעתי</w:t>
      </w:r>
      <w:r>
        <w:rPr>
          <w:rFonts w:hint="cs"/>
          <w:rtl/>
        </w:rPr>
        <w:t>,</w:t>
      </w:r>
      <w:r>
        <w:rPr>
          <w:rtl/>
        </w:rPr>
        <w:t xml:space="preserve"> </w:t>
      </w:r>
      <w:bookmarkStart w:id="28462" w:name="_ETM_Q75_456150"/>
      <w:bookmarkEnd w:id="28462"/>
      <w:r>
        <w:rPr>
          <w:rtl/>
        </w:rPr>
        <w:t xml:space="preserve">של </w:t>
      </w:r>
      <w:bookmarkStart w:id="28463" w:name="_ETM_Q75_456330"/>
      <w:bookmarkEnd w:id="28463"/>
      <w:r>
        <w:rPr>
          <w:rtl/>
        </w:rPr>
        <w:t xml:space="preserve">שחיקת </w:t>
      </w:r>
      <w:bookmarkStart w:id="28464" w:name="_ETM_Q75_456750"/>
      <w:bookmarkEnd w:id="28464"/>
      <w:r>
        <w:rPr>
          <w:rtl/>
        </w:rPr>
        <w:t xml:space="preserve">מעמד </w:t>
      </w:r>
      <w:bookmarkStart w:id="28465" w:name="_ETM_Q75_457110"/>
      <w:bookmarkEnd w:id="28465"/>
      <w:r>
        <w:rPr>
          <w:rtl/>
        </w:rPr>
        <w:t xml:space="preserve">המורה </w:t>
      </w:r>
      <w:bookmarkStart w:id="28466" w:name="_ETM_Q75_457410"/>
      <w:bookmarkEnd w:id="28466"/>
      <w:r>
        <w:rPr>
          <w:rtl/>
        </w:rPr>
        <w:t xml:space="preserve">בישראל </w:t>
      </w:r>
      <w:bookmarkStart w:id="28467" w:name="_ETM_Q75_458410"/>
      <w:bookmarkEnd w:id="28467"/>
      <w:r>
        <w:rPr>
          <w:rtl/>
        </w:rPr>
        <w:t xml:space="preserve">יחד </w:t>
      </w:r>
      <w:bookmarkStart w:id="28468" w:name="_ETM_Q75_458830"/>
      <w:bookmarkEnd w:id="28468"/>
      <w:r>
        <w:rPr>
          <w:rtl/>
        </w:rPr>
        <w:t xml:space="preserve">עם </w:t>
      </w:r>
      <w:bookmarkStart w:id="28469" w:name="_ETM_Q75_458980"/>
      <w:bookmarkEnd w:id="28469"/>
      <w:r>
        <w:rPr>
          <w:rtl/>
        </w:rPr>
        <w:t xml:space="preserve">עליית </w:t>
      </w:r>
      <w:bookmarkStart w:id="28470" w:name="_ETM_Q75_459550"/>
      <w:bookmarkEnd w:id="28470"/>
      <w:r>
        <w:rPr>
          <w:rtl/>
        </w:rPr>
        <w:t xml:space="preserve">מעמדם </w:t>
      </w:r>
      <w:bookmarkStart w:id="28471" w:name="_ETM_Q75_460480"/>
      <w:bookmarkEnd w:id="28471"/>
      <w:r>
        <w:rPr>
          <w:rtl/>
        </w:rPr>
        <w:t xml:space="preserve">של </w:t>
      </w:r>
      <w:bookmarkStart w:id="28472" w:name="_ETM_Q75_460750"/>
      <w:bookmarkEnd w:id="28472"/>
      <w:r>
        <w:rPr>
          <w:rtl/>
        </w:rPr>
        <w:t xml:space="preserve">הנסיכים </w:t>
      </w:r>
      <w:bookmarkStart w:id="28473" w:name="_ETM_Q75_461589"/>
      <w:bookmarkEnd w:id="28473"/>
      <w:r>
        <w:rPr>
          <w:rtl/>
        </w:rPr>
        <w:t xml:space="preserve">והנסיכות </w:t>
      </w:r>
      <w:bookmarkStart w:id="28474" w:name="_ETM_Q75_462460"/>
      <w:bookmarkEnd w:id="28474"/>
      <w:r>
        <w:rPr>
          <w:rtl/>
        </w:rPr>
        <w:t xml:space="preserve">של </w:t>
      </w:r>
      <w:bookmarkStart w:id="28475" w:name="_ETM_Q75_462670"/>
      <w:bookmarkEnd w:id="28475"/>
      <w:r>
        <w:rPr>
          <w:rtl/>
        </w:rPr>
        <w:t>הבית</w:t>
      </w:r>
      <w:r>
        <w:rPr>
          <w:rFonts w:hint="cs"/>
          <w:rtl/>
        </w:rPr>
        <w:t>.</w:t>
      </w:r>
      <w:r>
        <w:rPr>
          <w:rtl/>
        </w:rPr>
        <w:t xml:space="preserve"> </w:t>
      </w:r>
      <w:bookmarkStart w:id="28476" w:name="_ETM_Q75_464520"/>
      <w:bookmarkEnd w:id="28476"/>
    </w:p>
    <w:p w:rsidR="00692B4C" w:rsidRDefault="00692B4C" w:rsidP="00545B76">
      <w:pPr>
        <w:rPr>
          <w:rtl/>
        </w:rPr>
      </w:pPr>
      <w:bookmarkStart w:id="28477" w:name="_ETM_Q75_464233"/>
      <w:bookmarkStart w:id="28478" w:name="_ETM_Q75_464311"/>
      <w:bookmarkEnd w:id="28477"/>
      <w:bookmarkEnd w:id="28478"/>
    </w:p>
    <w:p w:rsidR="00692B4C" w:rsidRDefault="00692B4C" w:rsidP="00545B76">
      <w:pPr>
        <w:rPr>
          <w:rtl/>
        </w:rPr>
      </w:pPr>
      <w:bookmarkStart w:id="28479" w:name="_ETM_Q75_464377"/>
      <w:bookmarkStart w:id="28480" w:name="_ETM_Q75_464437"/>
      <w:bookmarkEnd w:id="28479"/>
      <w:bookmarkEnd w:id="28480"/>
      <w:r>
        <w:rPr>
          <w:rtl/>
        </w:rPr>
        <w:t xml:space="preserve">מורים </w:t>
      </w:r>
      <w:bookmarkStart w:id="28481" w:name="_ETM_Q75_464909"/>
      <w:bookmarkEnd w:id="28481"/>
      <w:r>
        <w:rPr>
          <w:rtl/>
        </w:rPr>
        <w:t xml:space="preserve">מעידים </w:t>
      </w:r>
      <w:bookmarkStart w:id="28482" w:name="_ETM_Q75_465300"/>
      <w:bookmarkEnd w:id="28482"/>
      <w:r>
        <w:rPr>
          <w:rtl/>
        </w:rPr>
        <w:t xml:space="preserve">בוועדה </w:t>
      </w:r>
      <w:bookmarkStart w:id="28483" w:name="_ETM_Q75_465930"/>
      <w:bookmarkEnd w:id="28483"/>
      <w:r>
        <w:rPr>
          <w:rtl/>
        </w:rPr>
        <w:t xml:space="preserve">כי </w:t>
      </w:r>
      <w:bookmarkStart w:id="28484" w:name="_ETM_Q75_466110"/>
      <w:bookmarkEnd w:id="28484"/>
      <w:r>
        <w:rPr>
          <w:rtl/>
        </w:rPr>
        <w:t xml:space="preserve">הם </w:t>
      </w:r>
      <w:bookmarkStart w:id="28485" w:name="_ETM_Q75_466199"/>
      <w:bookmarkEnd w:id="28485"/>
      <w:r>
        <w:rPr>
          <w:rtl/>
        </w:rPr>
        <w:t xml:space="preserve">מרגישים </w:t>
      </w:r>
      <w:bookmarkStart w:id="28486" w:name="_ETM_Q75_466680"/>
      <w:bookmarkEnd w:id="28486"/>
      <w:r>
        <w:rPr>
          <w:rtl/>
        </w:rPr>
        <w:t xml:space="preserve">שכדאי </w:t>
      </w:r>
      <w:bookmarkStart w:id="28487" w:name="_ETM_Q75_467189"/>
      <w:bookmarkEnd w:id="28487"/>
      <w:r>
        <w:rPr>
          <w:rtl/>
        </w:rPr>
        <w:t xml:space="preserve">להם </w:t>
      </w:r>
      <w:bookmarkStart w:id="28488" w:name="_ETM_Q75_467370"/>
      <w:bookmarkEnd w:id="28488"/>
      <w:r>
        <w:rPr>
          <w:rtl/>
        </w:rPr>
        <w:t xml:space="preserve">להצטייד </w:t>
      </w:r>
      <w:bookmarkStart w:id="28489" w:name="_ETM_Q75_467819"/>
      <w:bookmarkEnd w:id="28489"/>
      <w:r>
        <w:rPr>
          <w:rtl/>
        </w:rPr>
        <w:t>בעו</w:t>
      </w:r>
      <w:r>
        <w:rPr>
          <w:rFonts w:hint="cs"/>
          <w:rtl/>
        </w:rPr>
        <w:t>רכי דין</w:t>
      </w:r>
      <w:r>
        <w:rPr>
          <w:rtl/>
        </w:rPr>
        <w:t xml:space="preserve"> </w:t>
      </w:r>
      <w:bookmarkStart w:id="28490" w:name="_ETM_Q75_468479"/>
      <w:bookmarkEnd w:id="28490"/>
      <w:r>
        <w:rPr>
          <w:rFonts w:hint="cs"/>
          <w:rtl/>
        </w:rPr>
        <w:t>כ</w:t>
      </w:r>
      <w:r>
        <w:rPr>
          <w:rtl/>
        </w:rPr>
        <w:t xml:space="preserve">שהם </w:t>
      </w:r>
      <w:bookmarkStart w:id="28491" w:name="_ETM_Q75_468719"/>
      <w:bookmarkEnd w:id="28491"/>
      <w:r>
        <w:rPr>
          <w:rtl/>
        </w:rPr>
        <w:t xml:space="preserve">מגיעים </w:t>
      </w:r>
      <w:bookmarkStart w:id="28492" w:name="_ETM_Q75_469020"/>
      <w:bookmarkEnd w:id="28492"/>
      <w:r>
        <w:rPr>
          <w:rtl/>
        </w:rPr>
        <w:t xml:space="preserve">למוסדות </w:t>
      </w:r>
      <w:bookmarkStart w:id="28493" w:name="_ETM_Q75_469439"/>
      <w:bookmarkEnd w:id="28493"/>
      <w:r>
        <w:rPr>
          <w:rtl/>
        </w:rPr>
        <w:t>החינוך</w:t>
      </w:r>
      <w:r>
        <w:rPr>
          <w:rFonts w:hint="cs"/>
          <w:rtl/>
        </w:rPr>
        <w:t>.</w:t>
      </w:r>
      <w:r>
        <w:rPr>
          <w:rtl/>
        </w:rPr>
        <w:t xml:space="preserve"> </w:t>
      </w:r>
      <w:bookmarkStart w:id="28494" w:name="_ETM_Q75_470860"/>
      <w:bookmarkEnd w:id="28494"/>
      <w:r>
        <w:rPr>
          <w:rtl/>
        </w:rPr>
        <w:t xml:space="preserve">במקום </w:t>
      </w:r>
      <w:bookmarkStart w:id="28495" w:name="_ETM_Q75_471220"/>
      <w:bookmarkEnd w:id="28495"/>
      <w:r>
        <w:rPr>
          <w:rtl/>
        </w:rPr>
        <w:t xml:space="preserve">להודות </w:t>
      </w:r>
      <w:bookmarkStart w:id="28496" w:name="_ETM_Q75_471820"/>
      <w:bookmarkEnd w:id="28496"/>
      <w:r>
        <w:rPr>
          <w:rtl/>
        </w:rPr>
        <w:t xml:space="preserve">להם </w:t>
      </w:r>
      <w:bookmarkStart w:id="28497" w:name="_ETM_Q75_472150"/>
      <w:bookmarkEnd w:id="28497"/>
      <w:r>
        <w:rPr>
          <w:rFonts w:hint="cs"/>
          <w:rtl/>
        </w:rPr>
        <w:t xml:space="preserve">על </w:t>
      </w:r>
      <w:bookmarkStart w:id="28498" w:name="_ETM_Q75_472360"/>
      <w:bookmarkEnd w:id="28498"/>
      <w:r>
        <w:rPr>
          <w:rFonts w:hint="cs"/>
          <w:rtl/>
        </w:rPr>
        <w:t>ש</w:t>
      </w:r>
      <w:r>
        <w:rPr>
          <w:rtl/>
        </w:rPr>
        <w:t xml:space="preserve">בחרו </w:t>
      </w:r>
      <w:bookmarkStart w:id="28499" w:name="_ETM_Q75_472779"/>
      <w:bookmarkEnd w:id="28499"/>
      <w:r>
        <w:rPr>
          <w:rtl/>
        </w:rPr>
        <w:t xml:space="preserve">במקצוע </w:t>
      </w:r>
      <w:bookmarkStart w:id="28500" w:name="_ETM_Q75_473350"/>
      <w:bookmarkEnd w:id="28500"/>
      <w:r>
        <w:rPr>
          <w:rFonts w:hint="cs"/>
          <w:rtl/>
        </w:rPr>
        <w:t>ה</w:t>
      </w:r>
      <w:r>
        <w:rPr>
          <w:rtl/>
        </w:rPr>
        <w:t>כל</w:t>
      </w:r>
      <w:bookmarkStart w:id="28501" w:name="_ETM_Q75_473500"/>
      <w:bookmarkEnd w:id="28501"/>
      <w:r>
        <w:rPr>
          <w:rFonts w:hint="cs"/>
          <w:rtl/>
        </w:rPr>
        <w:t>-</w:t>
      </w:r>
      <w:r>
        <w:rPr>
          <w:rtl/>
        </w:rPr>
        <w:t xml:space="preserve">כך </w:t>
      </w:r>
      <w:bookmarkStart w:id="28502" w:name="_ETM_Q75_473740"/>
      <w:bookmarkEnd w:id="28502"/>
      <w:r>
        <w:rPr>
          <w:rtl/>
        </w:rPr>
        <w:t xml:space="preserve">קשה </w:t>
      </w:r>
      <w:bookmarkStart w:id="28503" w:name="_ETM_Q75_474190"/>
      <w:bookmarkEnd w:id="28503"/>
      <w:r>
        <w:rPr>
          <w:rtl/>
        </w:rPr>
        <w:t>הזה</w:t>
      </w:r>
      <w:r>
        <w:rPr>
          <w:rFonts w:hint="cs"/>
          <w:rtl/>
        </w:rPr>
        <w:t>,</w:t>
      </w:r>
      <w:r>
        <w:rPr>
          <w:rtl/>
        </w:rPr>
        <w:t xml:space="preserve"> </w:t>
      </w:r>
      <w:bookmarkStart w:id="28504" w:name="_ETM_Q75_474760"/>
      <w:bookmarkEnd w:id="28504"/>
      <w:r>
        <w:rPr>
          <w:rtl/>
        </w:rPr>
        <w:t>הלא</w:t>
      </w:r>
      <w:bookmarkStart w:id="28505" w:name="_ETM_Q75_475089"/>
      <w:bookmarkEnd w:id="28505"/>
      <w:r>
        <w:rPr>
          <w:rFonts w:hint="cs"/>
          <w:rtl/>
        </w:rPr>
        <w:t>-</w:t>
      </w:r>
      <w:r>
        <w:rPr>
          <w:rtl/>
        </w:rPr>
        <w:t>מתגמל</w:t>
      </w:r>
      <w:r>
        <w:rPr>
          <w:rFonts w:hint="cs"/>
          <w:rtl/>
        </w:rPr>
        <w:t>,</w:t>
      </w:r>
      <w:r>
        <w:rPr>
          <w:rtl/>
        </w:rPr>
        <w:t xml:space="preserve"> </w:t>
      </w:r>
      <w:bookmarkStart w:id="28506" w:name="_ETM_Q75_475990"/>
      <w:bookmarkEnd w:id="28506"/>
      <w:r>
        <w:rPr>
          <w:rtl/>
        </w:rPr>
        <w:t xml:space="preserve">אנחנו </w:t>
      </w:r>
      <w:bookmarkStart w:id="28507" w:name="_ETM_Q75_476350"/>
      <w:bookmarkEnd w:id="28507"/>
      <w:r>
        <w:rPr>
          <w:rtl/>
        </w:rPr>
        <w:t xml:space="preserve">עוד </w:t>
      </w:r>
      <w:bookmarkStart w:id="28508" w:name="_ETM_Q75_476470"/>
      <w:bookmarkEnd w:id="28508"/>
      <w:r>
        <w:rPr>
          <w:rtl/>
        </w:rPr>
        <w:t xml:space="preserve">באים </w:t>
      </w:r>
      <w:bookmarkStart w:id="28509" w:name="_ETM_Q75_476770"/>
      <w:bookmarkEnd w:id="28509"/>
      <w:r>
        <w:rPr>
          <w:rtl/>
        </w:rPr>
        <w:t>אלי</w:t>
      </w:r>
      <w:r>
        <w:rPr>
          <w:rFonts w:hint="cs"/>
          <w:rtl/>
        </w:rPr>
        <w:t>הם</w:t>
      </w:r>
      <w:r>
        <w:rPr>
          <w:rtl/>
        </w:rPr>
        <w:t xml:space="preserve"> </w:t>
      </w:r>
      <w:bookmarkStart w:id="28510" w:name="_ETM_Q75_476980"/>
      <w:bookmarkEnd w:id="28510"/>
      <w:r>
        <w:rPr>
          <w:rtl/>
        </w:rPr>
        <w:t xml:space="preserve">בטענות </w:t>
      </w:r>
      <w:bookmarkStart w:id="28511" w:name="_ETM_Q75_477610"/>
      <w:bookmarkEnd w:id="28511"/>
      <w:r>
        <w:rPr>
          <w:rtl/>
        </w:rPr>
        <w:t xml:space="preserve">כל </w:t>
      </w:r>
      <w:bookmarkStart w:id="28512" w:name="_ETM_Q75_477820"/>
      <w:bookmarkEnd w:id="28512"/>
      <w:r>
        <w:rPr>
          <w:rtl/>
        </w:rPr>
        <w:t xml:space="preserve">היום </w:t>
      </w:r>
      <w:bookmarkStart w:id="28513" w:name="_ETM_Q75_478120"/>
      <w:bookmarkEnd w:id="28513"/>
      <w:r>
        <w:rPr>
          <w:rtl/>
        </w:rPr>
        <w:t xml:space="preserve">וכל </w:t>
      </w:r>
      <w:bookmarkStart w:id="28514" w:name="_ETM_Q75_478420"/>
      <w:bookmarkEnd w:id="28514"/>
      <w:r>
        <w:rPr>
          <w:rtl/>
        </w:rPr>
        <w:t>הלילה</w:t>
      </w:r>
      <w:r>
        <w:rPr>
          <w:rFonts w:hint="cs"/>
          <w:rtl/>
        </w:rPr>
        <w:t>,</w:t>
      </w:r>
      <w:r>
        <w:rPr>
          <w:rtl/>
        </w:rPr>
        <w:t xml:space="preserve"> </w:t>
      </w:r>
      <w:bookmarkStart w:id="28515" w:name="_ETM_Q75_479410"/>
      <w:bookmarkEnd w:id="28515"/>
      <w:r>
        <w:rPr>
          <w:rtl/>
        </w:rPr>
        <w:t xml:space="preserve">ואם </w:t>
      </w:r>
      <w:bookmarkStart w:id="28516" w:name="_ETM_Q75_479710"/>
      <w:bookmarkEnd w:id="28516"/>
      <w:r>
        <w:rPr>
          <w:rFonts w:hint="cs"/>
          <w:rtl/>
        </w:rPr>
        <w:t xml:space="preserve">הם </w:t>
      </w:r>
      <w:r>
        <w:rPr>
          <w:rtl/>
        </w:rPr>
        <w:t xml:space="preserve">שורדים </w:t>
      </w:r>
      <w:bookmarkStart w:id="28517" w:name="_ETM_Q75_480160"/>
      <w:bookmarkEnd w:id="28517"/>
      <w:r>
        <w:rPr>
          <w:rtl/>
        </w:rPr>
        <w:t>אותנו</w:t>
      </w:r>
      <w:r>
        <w:rPr>
          <w:rFonts w:hint="cs"/>
          <w:rtl/>
        </w:rPr>
        <w:t>,</w:t>
      </w:r>
      <w:r>
        <w:rPr>
          <w:rtl/>
        </w:rPr>
        <w:t xml:space="preserve"> </w:t>
      </w:r>
      <w:bookmarkStart w:id="28518" w:name="_ETM_Q75_480710"/>
      <w:bookmarkEnd w:id="28518"/>
      <w:r>
        <w:rPr>
          <w:rtl/>
        </w:rPr>
        <w:t xml:space="preserve">והם </w:t>
      </w:r>
      <w:bookmarkStart w:id="28519" w:name="_ETM_Q75_480949"/>
      <w:bookmarkEnd w:id="28519"/>
      <w:r>
        <w:rPr>
          <w:rtl/>
        </w:rPr>
        <w:t xml:space="preserve">שורדים </w:t>
      </w:r>
      <w:bookmarkStart w:id="28520" w:name="_ETM_Q75_481339"/>
      <w:bookmarkEnd w:id="28520"/>
      <w:r>
        <w:rPr>
          <w:rtl/>
        </w:rPr>
        <w:t xml:space="preserve">את </w:t>
      </w:r>
      <w:bookmarkStart w:id="28521" w:name="_ETM_Q75_481489"/>
      <w:bookmarkEnd w:id="28521"/>
      <w:r>
        <w:rPr>
          <w:rtl/>
        </w:rPr>
        <w:t xml:space="preserve">השרים </w:t>
      </w:r>
      <w:bookmarkStart w:id="28522" w:name="_ETM_Q75_482060"/>
      <w:bookmarkEnd w:id="28522"/>
      <w:r>
        <w:rPr>
          <w:rtl/>
        </w:rPr>
        <w:t xml:space="preserve">והמנכ"לים </w:t>
      </w:r>
      <w:bookmarkStart w:id="28523" w:name="_ETM_Q75_482719"/>
      <w:bookmarkEnd w:id="28523"/>
      <w:r>
        <w:rPr>
          <w:rtl/>
        </w:rPr>
        <w:t xml:space="preserve">המתחלפים </w:t>
      </w:r>
      <w:bookmarkStart w:id="28524" w:name="_ETM_Q75_483379"/>
      <w:bookmarkEnd w:id="28524"/>
      <w:r>
        <w:rPr>
          <w:rtl/>
        </w:rPr>
        <w:t xml:space="preserve">להם </w:t>
      </w:r>
      <w:bookmarkStart w:id="28525" w:name="_ETM_Q75_483589"/>
      <w:bookmarkEnd w:id="28525"/>
      <w:r>
        <w:rPr>
          <w:rtl/>
        </w:rPr>
        <w:t xml:space="preserve">מדי </w:t>
      </w:r>
      <w:bookmarkStart w:id="28526" w:name="_ETM_Q75_483800"/>
      <w:bookmarkEnd w:id="28526"/>
      <w:r>
        <w:rPr>
          <w:rtl/>
        </w:rPr>
        <w:t xml:space="preserve">שנה </w:t>
      </w:r>
      <w:bookmarkStart w:id="28527" w:name="_ETM_Q75_484279"/>
      <w:bookmarkEnd w:id="28527"/>
      <w:r>
        <w:rPr>
          <w:rtl/>
        </w:rPr>
        <w:t xml:space="preserve">ומשנים </w:t>
      </w:r>
      <w:bookmarkStart w:id="28528" w:name="_ETM_Q75_484790"/>
      <w:bookmarkEnd w:id="28528"/>
      <w:r>
        <w:rPr>
          <w:rtl/>
        </w:rPr>
        <w:t xml:space="preserve">להם </w:t>
      </w:r>
      <w:bookmarkStart w:id="28529" w:name="_ETM_Q75_484940"/>
      <w:bookmarkEnd w:id="28529"/>
      <w:r>
        <w:rPr>
          <w:rtl/>
        </w:rPr>
        <w:t>סדרי</w:t>
      </w:r>
      <w:bookmarkStart w:id="28530" w:name="_ETM_Q75_485330"/>
      <w:bookmarkEnd w:id="28530"/>
      <w:r>
        <w:rPr>
          <w:rFonts w:hint="cs"/>
          <w:rtl/>
        </w:rPr>
        <w:t xml:space="preserve"> </w:t>
      </w:r>
      <w:r>
        <w:rPr>
          <w:rtl/>
        </w:rPr>
        <w:t>עולם</w:t>
      </w:r>
      <w:r>
        <w:rPr>
          <w:rFonts w:hint="cs"/>
          <w:rtl/>
        </w:rPr>
        <w:t>,</w:t>
      </w:r>
      <w:r>
        <w:rPr>
          <w:rtl/>
        </w:rPr>
        <w:t xml:space="preserve"> </w:t>
      </w:r>
      <w:bookmarkStart w:id="28531" w:name="_ETM_Q75_486930"/>
      <w:bookmarkEnd w:id="28531"/>
      <w:r>
        <w:rPr>
          <w:rFonts w:hint="cs"/>
          <w:rtl/>
        </w:rPr>
        <w:t>ב</w:t>
      </w:r>
      <w:r>
        <w:rPr>
          <w:rtl/>
        </w:rPr>
        <w:t xml:space="preserve">כל </w:t>
      </w:r>
      <w:bookmarkStart w:id="28532" w:name="_ETM_Q75_487170"/>
      <w:bookmarkEnd w:id="28532"/>
      <w:r>
        <w:rPr>
          <w:rtl/>
        </w:rPr>
        <w:t>פנייה</w:t>
      </w:r>
      <w:r>
        <w:rPr>
          <w:rFonts w:hint="cs"/>
          <w:rtl/>
        </w:rPr>
        <w:t>,</w:t>
      </w:r>
      <w:r>
        <w:rPr>
          <w:rtl/>
        </w:rPr>
        <w:t xml:space="preserve"> </w:t>
      </w:r>
      <w:bookmarkStart w:id="28533" w:name="_ETM_Q75_487800"/>
      <w:bookmarkEnd w:id="28533"/>
      <w:r>
        <w:rPr>
          <w:rtl/>
        </w:rPr>
        <w:t xml:space="preserve">הרמת </w:t>
      </w:r>
      <w:bookmarkStart w:id="28534" w:name="_ETM_Q75_488309"/>
      <w:bookmarkEnd w:id="28534"/>
      <w:r>
        <w:rPr>
          <w:rtl/>
        </w:rPr>
        <w:t xml:space="preserve">קול </w:t>
      </w:r>
      <w:bookmarkStart w:id="28535" w:name="_ETM_Q75_488790"/>
      <w:bookmarkEnd w:id="28535"/>
      <w:r>
        <w:rPr>
          <w:rtl/>
        </w:rPr>
        <w:t xml:space="preserve">או </w:t>
      </w:r>
      <w:bookmarkStart w:id="28536" w:name="_ETM_Q75_488970"/>
      <w:bookmarkEnd w:id="28536"/>
      <w:r>
        <w:rPr>
          <w:rtl/>
        </w:rPr>
        <w:t xml:space="preserve">עונש </w:t>
      </w:r>
      <w:bookmarkStart w:id="28537" w:name="_ETM_Q75_489540"/>
      <w:bookmarkEnd w:id="28537"/>
      <w:r>
        <w:rPr>
          <w:rtl/>
        </w:rPr>
        <w:t xml:space="preserve">שניתן </w:t>
      </w:r>
      <w:bookmarkStart w:id="28538" w:name="_ETM_Q75_489990"/>
      <w:bookmarkEnd w:id="28538"/>
      <w:r>
        <w:rPr>
          <w:rtl/>
        </w:rPr>
        <w:t>ע</w:t>
      </w:r>
      <w:r>
        <w:rPr>
          <w:rFonts w:hint="cs"/>
          <w:rtl/>
        </w:rPr>
        <w:t>ל ידי</w:t>
      </w:r>
      <w:r>
        <w:rPr>
          <w:rtl/>
        </w:rPr>
        <w:t xml:space="preserve"> </w:t>
      </w:r>
      <w:bookmarkStart w:id="28539" w:name="_ETM_Q75_490380"/>
      <w:bookmarkEnd w:id="28539"/>
      <w:r>
        <w:rPr>
          <w:rtl/>
        </w:rPr>
        <w:t xml:space="preserve">מורה </w:t>
      </w:r>
      <w:bookmarkStart w:id="28540" w:name="_ETM_Q75_490920"/>
      <w:bookmarkEnd w:id="28540"/>
      <w:r>
        <w:rPr>
          <w:rtl/>
        </w:rPr>
        <w:t>מ</w:t>
      </w:r>
      <w:r>
        <w:rPr>
          <w:rFonts w:hint="cs"/>
          <w:rtl/>
        </w:rPr>
        <w:t>י</w:t>
      </w:r>
      <w:r>
        <w:rPr>
          <w:rtl/>
        </w:rPr>
        <w:t xml:space="preserve">יד </w:t>
      </w:r>
      <w:bookmarkStart w:id="28541" w:name="_ETM_Q75_491339"/>
      <w:bookmarkEnd w:id="28541"/>
      <w:r>
        <w:rPr>
          <w:rtl/>
        </w:rPr>
        <w:t xml:space="preserve">מתערב </w:t>
      </w:r>
      <w:bookmarkStart w:id="28542" w:name="_ETM_Q75_491940"/>
      <w:bookmarkEnd w:id="28542"/>
      <w:r>
        <w:rPr>
          <w:rtl/>
        </w:rPr>
        <w:t xml:space="preserve">ההורה </w:t>
      </w:r>
      <w:bookmarkStart w:id="28543" w:name="_ETM_Q75_493330"/>
      <w:bookmarkEnd w:id="28543"/>
      <w:r>
        <w:rPr>
          <w:rtl/>
        </w:rPr>
        <w:t xml:space="preserve">וצועק </w:t>
      </w:r>
      <w:bookmarkStart w:id="28544" w:name="_ETM_Q75_494410"/>
      <w:bookmarkEnd w:id="28544"/>
      <w:r>
        <w:rPr>
          <w:rtl/>
        </w:rPr>
        <w:t xml:space="preserve">ומשפיל </w:t>
      </w:r>
      <w:bookmarkStart w:id="28545" w:name="_ETM_Q75_495219"/>
      <w:bookmarkEnd w:id="28545"/>
      <w:r>
        <w:rPr>
          <w:rtl/>
        </w:rPr>
        <w:t>את</w:t>
      </w:r>
      <w:r>
        <w:rPr>
          <w:rFonts w:hint="cs"/>
          <w:rtl/>
        </w:rPr>
        <w:t xml:space="preserve"> איש </w:t>
      </w:r>
      <w:bookmarkStart w:id="28546" w:name="_ETM_Q75_495103"/>
      <w:bookmarkEnd w:id="28546"/>
      <w:r>
        <w:rPr>
          <w:rFonts w:hint="cs"/>
          <w:rtl/>
        </w:rPr>
        <w:t>או אשת</w:t>
      </w:r>
      <w:r>
        <w:rPr>
          <w:rtl/>
        </w:rPr>
        <w:t xml:space="preserve"> </w:t>
      </w:r>
      <w:bookmarkStart w:id="28547" w:name="_ETM_Q75_496060"/>
      <w:bookmarkEnd w:id="28547"/>
      <w:r>
        <w:rPr>
          <w:rtl/>
        </w:rPr>
        <w:t>החינוך</w:t>
      </w:r>
      <w:r>
        <w:rPr>
          <w:rFonts w:hint="cs"/>
          <w:rtl/>
        </w:rPr>
        <w:t>:</w:t>
      </w:r>
      <w:r>
        <w:rPr>
          <w:rtl/>
        </w:rPr>
        <w:t xml:space="preserve"> </w:t>
      </w:r>
      <w:bookmarkStart w:id="28548" w:name="_ETM_Q75_496930"/>
      <w:bookmarkEnd w:id="28548"/>
      <w:r>
        <w:rPr>
          <w:rtl/>
        </w:rPr>
        <w:t xml:space="preserve">איך </w:t>
      </w:r>
      <w:bookmarkStart w:id="28549" w:name="_ETM_Q75_497320"/>
      <w:bookmarkEnd w:id="28549"/>
      <w:r>
        <w:rPr>
          <w:rtl/>
        </w:rPr>
        <w:t xml:space="preserve">העזת </w:t>
      </w:r>
      <w:bookmarkStart w:id="28550" w:name="_ETM_Q75_497920"/>
      <w:bookmarkEnd w:id="28550"/>
      <w:r>
        <w:rPr>
          <w:rtl/>
        </w:rPr>
        <w:t>ל</w:t>
      </w:r>
      <w:r>
        <w:rPr>
          <w:rFonts w:hint="cs"/>
          <w:rtl/>
        </w:rPr>
        <w:t>ה</w:t>
      </w:r>
      <w:r>
        <w:rPr>
          <w:rtl/>
        </w:rPr>
        <w:t xml:space="preserve">עיר </w:t>
      </w:r>
      <w:bookmarkStart w:id="28551" w:name="_ETM_Q75_498490"/>
      <w:bookmarkEnd w:id="28551"/>
      <w:r>
        <w:rPr>
          <w:rtl/>
        </w:rPr>
        <w:t xml:space="preserve">לנסיך </w:t>
      </w:r>
      <w:bookmarkStart w:id="28552" w:name="_ETM_Q75_499119"/>
      <w:bookmarkEnd w:id="28552"/>
      <w:r>
        <w:rPr>
          <w:rtl/>
        </w:rPr>
        <w:t>שלי</w:t>
      </w:r>
      <w:r>
        <w:rPr>
          <w:rFonts w:hint="cs"/>
          <w:rtl/>
        </w:rPr>
        <w:t>?</w:t>
      </w:r>
      <w:r>
        <w:rPr>
          <w:rtl/>
        </w:rPr>
        <w:t xml:space="preserve"> </w:t>
      </w:r>
      <w:bookmarkStart w:id="28553" w:name="_ETM_Q75_500650"/>
      <w:bookmarkEnd w:id="28553"/>
    </w:p>
    <w:p w:rsidR="00692B4C" w:rsidRDefault="00692B4C" w:rsidP="00545B76">
      <w:pPr>
        <w:rPr>
          <w:rtl/>
        </w:rPr>
      </w:pPr>
      <w:bookmarkStart w:id="28554" w:name="_ETM_Q75_497477"/>
      <w:bookmarkStart w:id="28555" w:name="_ETM_Q75_497533"/>
      <w:bookmarkEnd w:id="28554"/>
      <w:bookmarkEnd w:id="28555"/>
    </w:p>
    <w:p w:rsidR="00692B4C" w:rsidRDefault="00692B4C" w:rsidP="00545B76">
      <w:pPr>
        <w:rPr>
          <w:rtl/>
        </w:rPr>
      </w:pPr>
      <w:bookmarkStart w:id="28556" w:name="_ETM_Q75_497637"/>
      <w:bookmarkStart w:id="28557" w:name="_ETM_Q75_497698"/>
      <w:bookmarkEnd w:id="28556"/>
      <w:bookmarkEnd w:id="28557"/>
      <w:r>
        <w:rPr>
          <w:rtl/>
        </w:rPr>
        <w:t xml:space="preserve">יש </w:t>
      </w:r>
      <w:bookmarkStart w:id="28558" w:name="_ETM_Q75_500890"/>
      <w:bookmarkEnd w:id="28558"/>
      <w:r>
        <w:rPr>
          <w:rtl/>
        </w:rPr>
        <w:t xml:space="preserve">לי </w:t>
      </w:r>
      <w:bookmarkStart w:id="28559" w:name="_ETM_Q75_500980"/>
      <w:bookmarkEnd w:id="28559"/>
      <w:r>
        <w:rPr>
          <w:rtl/>
        </w:rPr>
        <w:t xml:space="preserve">ילד </w:t>
      </w:r>
      <w:bookmarkStart w:id="28560" w:name="_ETM_Q75_501220"/>
      <w:bookmarkEnd w:id="28560"/>
      <w:r>
        <w:rPr>
          <w:rtl/>
        </w:rPr>
        <w:t xml:space="preserve">בכיתה </w:t>
      </w:r>
      <w:bookmarkStart w:id="28561" w:name="_ETM_Q75_501580"/>
      <w:bookmarkEnd w:id="28561"/>
      <w:r>
        <w:rPr>
          <w:rtl/>
        </w:rPr>
        <w:t>י"ב</w:t>
      </w:r>
      <w:r>
        <w:rPr>
          <w:rFonts w:hint="cs"/>
          <w:rtl/>
        </w:rPr>
        <w:t>,</w:t>
      </w:r>
      <w:r>
        <w:rPr>
          <w:rtl/>
        </w:rPr>
        <w:t xml:space="preserve"> </w:t>
      </w:r>
      <w:bookmarkStart w:id="28562" w:name="_ETM_Q75_502180"/>
      <w:bookmarkEnd w:id="28562"/>
      <w:r>
        <w:rPr>
          <w:rtl/>
        </w:rPr>
        <w:t>ולדעתי</w:t>
      </w:r>
      <w:r>
        <w:rPr>
          <w:rFonts w:hint="cs"/>
          <w:rtl/>
        </w:rPr>
        <w:t>,</w:t>
      </w:r>
      <w:r>
        <w:rPr>
          <w:rtl/>
        </w:rPr>
        <w:t xml:space="preserve"> </w:t>
      </w:r>
      <w:bookmarkStart w:id="28563" w:name="_ETM_Q75_502900"/>
      <w:bookmarkEnd w:id="28563"/>
      <w:r>
        <w:rPr>
          <w:rtl/>
        </w:rPr>
        <w:t xml:space="preserve">ורק </w:t>
      </w:r>
      <w:bookmarkStart w:id="28564" w:name="_ETM_Q75_503230"/>
      <w:bookmarkEnd w:id="28564"/>
      <w:r>
        <w:rPr>
          <w:rtl/>
        </w:rPr>
        <w:t>לדעתי</w:t>
      </w:r>
      <w:r>
        <w:rPr>
          <w:rFonts w:hint="cs"/>
          <w:rtl/>
        </w:rPr>
        <w:t>,</w:t>
      </w:r>
      <w:r>
        <w:rPr>
          <w:rtl/>
        </w:rPr>
        <w:t xml:space="preserve"> </w:t>
      </w:r>
      <w:bookmarkStart w:id="28565" w:name="_ETM_Q75_504250"/>
      <w:bookmarkEnd w:id="28565"/>
      <w:r>
        <w:rPr>
          <w:rtl/>
        </w:rPr>
        <w:t xml:space="preserve">חלקנו </w:t>
      </w:r>
      <w:bookmarkStart w:id="28566" w:name="_ETM_Q75_504910"/>
      <w:bookmarkEnd w:id="28566"/>
      <w:r>
        <w:rPr>
          <w:rtl/>
        </w:rPr>
        <w:t xml:space="preserve">מגדלים </w:t>
      </w:r>
      <w:bookmarkStart w:id="28567" w:name="_ETM_Q75_505630"/>
      <w:bookmarkEnd w:id="28567"/>
      <w:r>
        <w:rPr>
          <w:rtl/>
        </w:rPr>
        <w:t xml:space="preserve">דור </w:t>
      </w:r>
      <w:bookmarkStart w:id="28568" w:name="_ETM_Q75_505930"/>
      <w:bookmarkEnd w:id="28568"/>
      <w:r>
        <w:rPr>
          <w:rtl/>
        </w:rPr>
        <w:t>מפונק</w:t>
      </w:r>
      <w:r>
        <w:rPr>
          <w:rFonts w:hint="cs"/>
          <w:rtl/>
        </w:rPr>
        <w:t>,</w:t>
      </w:r>
      <w:r>
        <w:rPr>
          <w:rtl/>
        </w:rPr>
        <w:t xml:space="preserve"> </w:t>
      </w:r>
      <w:bookmarkStart w:id="28569" w:name="_ETM_Q75_507180"/>
      <w:bookmarkEnd w:id="28569"/>
      <w:r>
        <w:rPr>
          <w:rtl/>
        </w:rPr>
        <w:t xml:space="preserve">נותנים </w:t>
      </w:r>
      <w:bookmarkStart w:id="28570" w:name="_ETM_Q75_507539"/>
      <w:bookmarkEnd w:id="28570"/>
      <w:r>
        <w:rPr>
          <w:rtl/>
        </w:rPr>
        <w:t xml:space="preserve">להם </w:t>
      </w:r>
      <w:bookmarkStart w:id="28571" w:name="_ETM_Q75_507720"/>
      <w:bookmarkEnd w:id="28571"/>
      <w:r>
        <w:rPr>
          <w:rtl/>
        </w:rPr>
        <w:t xml:space="preserve">תחושה </w:t>
      </w:r>
      <w:bookmarkStart w:id="28572" w:name="_ETM_Q75_508289"/>
      <w:bookmarkEnd w:id="28572"/>
      <w:r>
        <w:rPr>
          <w:rtl/>
        </w:rPr>
        <w:t xml:space="preserve">שהכול </w:t>
      </w:r>
      <w:bookmarkStart w:id="28573" w:name="_ETM_Q75_508710"/>
      <w:bookmarkEnd w:id="28573"/>
      <w:r>
        <w:rPr>
          <w:rtl/>
        </w:rPr>
        <w:t xml:space="preserve">מגיע </w:t>
      </w:r>
      <w:bookmarkStart w:id="28574" w:name="_ETM_Q75_509100"/>
      <w:bookmarkEnd w:id="28574"/>
      <w:r>
        <w:rPr>
          <w:rtl/>
        </w:rPr>
        <w:t>להם</w:t>
      </w:r>
      <w:r>
        <w:rPr>
          <w:rFonts w:hint="cs"/>
          <w:rtl/>
        </w:rPr>
        <w:t>.</w:t>
      </w:r>
      <w:r>
        <w:rPr>
          <w:rtl/>
        </w:rPr>
        <w:t xml:space="preserve"> </w:t>
      </w:r>
      <w:bookmarkStart w:id="28575" w:name="_ETM_Q75_509820"/>
      <w:bookmarkEnd w:id="28575"/>
      <w:r>
        <w:rPr>
          <w:rtl/>
        </w:rPr>
        <w:t xml:space="preserve">תסלחו </w:t>
      </w:r>
      <w:bookmarkStart w:id="28576" w:name="_ETM_Q75_510360"/>
      <w:bookmarkEnd w:id="28576"/>
      <w:r>
        <w:rPr>
          <w:rtl/>
        </w:rPr>
        <w:t>לי</w:t>
      </w:r>
      <w:r>
        <w:rPr>
          <w:rFonts w:hint="cs"/>
          <w:rtl/>
        </w:rPr>
        <w:t>,</w:t>
      </w:r>
      <w:r>
        <w:rPr>
          <w:rtl/>
        </w:rPr>
        <w:t xml:space="preserve"> </w:t>
      </w:r>
      <w:bookmarkStart w:id="28577" w:name="_ETM_Q75_510810"/>
      <w:bookmarkEnd w:id="28577"/>
      <w:r>
        <w:rPr>
          <w:rtl/>
        </w:rPr>
        <w:t xml:space="preserve">אבל </w:t>
      </w:r>
      <w:bookmarkStart w:id="28578" w:name="_ETM_Q75_511080"/>
      <w:bookmarkEnd w:id="28578"/>
      <w:r>
        <w:rPr>
          <w:rtl/>
        </w:rPr>
        <w:t xml:space="preserve">עלינו </w:t>
      </w:r>
      <w:bookmarkStart w:id="28579" w:name="_ETM_Q75_511440"/>
      <w:bookmarkEnd w:id="28579"/>
      <w:r>
        <w:rPr>
          <w:rtl/>
        </w:rPr>
        <w:t xml:space="preserve">לחנך </w:t>
      </w:r>
      <w:bookmarkStart w:id="28580" w:name="_ETM_Q75_511890"/>
      <w:bookmarkEnd w:id="28580"/>
      <w:r>
        <w:rPr>
          <w:rtl/>
        </w:rPr>
        <w:t xml:space="preserve">קודם </w:t>
      </w:r>
      <w:bookmarkStart w:id="28581" w:name="_ETM_Q75_512370"/>
      <w:bookmarkEnd w:id="28581"/>
      <w:r>
        <w:rPr>
          <w:rtl/>
        </w:rPr>
        <w:t xml:space="preserve">את </w:t>
      </w:r>
      <w:bookmarkStart w:id="28582" w:name="_ETM_Q75_512580"/>
      <w:bookmarkEnd w:id="28582"/>
      <w:r>
        <w:rPr>
          <w:rtl/>
        </w:rPr>
        <w:t>עצמנו</w:t>
      </w:r>
      <w:r>
        <w:rPr>
          <w:rFonts w:hint="cs"/>
          <w:rtl/>
        </w:rPr>
        <w:t>,</w:t>
      </w:r>
      <w:r>
        <w:rPr>
          <w:rtl/>
        </w:rPr>
        <w:t xml:space="preserve"> </w:t>
      </w:r>
      <w:bookmarkStart w:id="28583" w:name="_ETM_Q75_513420"/>
      <w:bookmarkEnd w:id="28583"/>
      <w:r>
        <w:rPr>
          <w:rtl/>
        </w:rPr>
        <w:t>ההורים</w:t>
      </w:r>
      <w:r>
        <w:rPr>
          <w:rFonts w:hint="cs"/>
          <w:rtl/>
        </w:rPr>
        <w:t>,</w:t>
      </w:r>
      <w:r>
        <w:rPr>
          <w:rtl/>
        </w:rPr>
        <w:t xml:space="preserve"> </w:t>
      </w:r>
      <w:bookmarkStart w:id="28584" w:name="_ETM_Q75_514650"/>
      <w:bookmarkEnd w:id="28584"/>
      <w:r>
        <w:rPr>
          <w:rtl/>
        </w:rPr>
        <w:t xml:space="preserve">כי </w:t>
      </w:r>
      <w:bookmarkStart w:id="28585" w:name="_ETM_Q75_514830"/>
      <w:bookmarkEnd w:id="28585"/>
      <w:r>
        <w:rPr>
          <w:rtl/>
        </w:rPr>
        <w:t xml:space="preserve">עם </w:t>
      </w:r>
      <w:bookmarkStart w:id="28586" w:name="_ETM_Q75_514920"/>
      <w:bookmarkEnd w:id="28586"/>
      <w:r>
        <w:rPr>
          <w:rtl/>
        </w:rPr>
        <w:t xml:space="preserve">כל </w:t>
      </w:r>
      <w:bookmarkStart w:id="28587" w:name="_ETM_Q75_515220"/>
      <w:bookmarkEnd w:id="28587"/>
      <w:r>
        <w:rPr>
          <w:rtl/>
        </w:rPr>
        <w:t xml:space="preserve">הכבוד </w:t>
      </w:r>
      <w:bookmarkStart w:id="28588" w:name="_ETM_Q75_515580"/>
      <w:bookmarkEnd w:id="28588"/>
      <w:r>
        <w:rPr>
          <w:rtl/>
        </w:rPr>
        <w:t xml:space="preserve">למערכת </w:t>
      </w:r>
      <w:bookmarkStart w:id="28589" w:name="_ETM_Q75_516089"/>
      <w:bookmarkEnd w:id="28589"/>
      <w:r>
        <w:rPr>
          <w:rtl/>
        </w:rPr>
        <w:t>החינוך</w:t>
      </w:r>
      <w:r>
        <w:rPr>
          <w:rFonts w:hint="cs"/>
          <w:rtl/>
        </w:rPr>
        <w:t>,</w:t>
      </w:r>
      <w:r>
        <w:rPr>
          <w:rtl/>
        </w:rPr>
        <w:t xml:space="preserve"> </w:t>
      </w:r>
      <w:bookmarkStart w:id="28590" w:name="_ETM_Q75_516989"/>
      <w:bookmarkEnd w:id="28590"/>
      <w:r>
        <w:rPr>
          <w:rtl/>
        </w:rPr>
        <w:t xml:space="preserve">הדוגמה </w:t>
      </w:r>
      <w:bookmarkStart w:id="28591" w:name="_ETM_Q75_517529"/>
      <w:bookmarkEnd w:id="28591"/>
      <w:r>
        <w:rPr>
          <w:rtl/>
        </w:rPr>
        <w:t xml:space="preserve">האישית </w:t>
      </w:r>
      <w:bookmarkStart w:id="28592" w:name="_ETM_Q75_517890"/>
      <w:bookmarkEnd w:id="28592"/>
      <w:r>
        <w:rPr>
          <w:rtl/>
        </w:rPr>
        <w:t xml:space="preserve">בבית </w:t>
      </w:r>
      <w:bookmarkStart w:id="28593" w:name="_ETM_Q75_518430"/>
      <w:bookmarkEnd w:id="28593"/>
      <w:r>
        <w:rPr>
          <w:rtl/>
        </w:rPr>
        <w:t xml:space="preserve">היא </w:t>
      </w:r>
      <w:bookmarkStart w:id="28594" w:name="_ETM_Q75_518550"/>
      <w:bookmarkEnd w:id="28594"/>
      <w:r>
        <w:rPr>
          <w:rtl/>
        </w:rPr>
        <w:t xml:space="preserve">הבסיס </w:t>
      </w:r>
      <w:bookmarkStart w:id="28595" w:name="_ETM_Q75_519120"/>
      <w:bookmarkEnd w:id="28595"/>
      <w:r>
        <w:rPr>
          <w:rtl/>
        </w:rPr>
        <w:t>לחינוך</w:t>
      </w:r>
      <w:r>
        <w:rPr>
          <w:rFonts w:hint="cs"/>
          <w:rtl/>
        </w:rPr>
        <w:t>.</w:t>
      </w:r>
      <w:r>
        <w:rPr>
          <w:rtl/>
        </w:rPr>
        <w:t xml:space="preserve"> </w:t>
      </w:r>
      <w:bookmarkStart w:id="28596" w:name="_ETM_Q75_520170"/>
      <w:bookmarkEnd w:id="28596"/>
      <w:r>
        <w:rPr>
          <w:rtl/>
        </w:rPr>
        <w:t xml:space="preserve">אם </w:t>
      </w:r>
      <w:bookmarkStart w:id="28597" w:name="_ETM_Q75_520320"/>
      <w:bookmarkEnd w:id="28597"/>
      <w:r>
        <w:rPr>
          <w:rtl/>
        </w:rPr>
        <w:t xml:space="preserve">אתה </w:t>
      </w:r>
      <w:bookmarkStart w:id="28598" w:name="_ETM_Q75_520529"/>
      <w:bookmarkEnd w:id="28598"/>
      <w:r>
        <w:rPr>
          <w:rtl/>
        </w:rPr>
        <w:t xml:space="preserve">מקלל </w:t>
      </w:r>
      <w:bookmarkStart w:id="28599" w:name="_ETM_Q75_521040"/>
      <w:bookmarkEnd w:id="28599"/>
      <w:r>
        <w:rPr>
          <w:rtl/>
        </w:rPr>
        <w:t>בכביש</w:t>
      </w:r>
      <w:r>
        <w:rPr>
          <w:rFonts w:hint="cs"/>
          <w:rtl/>
        </w:rPr>
        <w:t>,</w:t>
      </w:r>
      <w:r>
        <w:rPr>
          <w:rtl/>
        </w:rPr>
        <w:t xml:space="preserve"> </w:t>
      </w:r>
      <w:bookmarkStart w:id="28600" w:name="_ETM_Q75_522010"/>
      <w:bookmarkEnd w:id="28600"/>
      <w:r>
        <w:rPr>
          <w:rtl/>
        </w:rPr>
        <w:t xml:space="preserve">נוסע </w:t>
      </w:r>
      <w:bookmarkStart w:id="28601" w:name="_ETM_Q75_522609"/>
      <w:bookmarkEnd w:id="28601"/>
      <w:r>
        <w:rPr>
          <w:rtl/>
        </w:rPr>
        <w:t xml:space="preserve">במהירות </w:t>
      </w:r>
      <w:bookmarkStart w:id="28602" w:name="_ETM_Q75_523089"/>
      <w:bookmarkEnd w:id="28602"/>
      <w:r>
        <w:rPr>
          <w:rtl/>
        </w:rPr>
        <w:t>מופרזת</w:t>
      </w:r>
      <w:r>
        <w:rPr>
          <w:rFonts w:hint="cs"/>
          <w:rtl/>
        </w:rPr>
        <w:t>,</w:t>
      </w:r>
      <w:r>
        <w:rPr>
          <w:rtl/>
        </w:rPr>
        <w:t xml:space="preserve"> </w:t>
      </w:r>
      <w:bookmarkStart w:id="28603" w:name="_ETM_Q75_524199"/>
      <w:bookmarkEnd w:id="28603"/>
      <w:r>
        <w:rPr>
          <w:rtl/>
        </w:rPr>
        <w:t xml:space="preserve">עוקף </w:t>
      </w:r>
      <w:bookmarkStart w:id="28604" w:name="_ETM_Q75_524649"/>
      <w:bookmarkEnd w:id="28604"/>
      <w:r>
        <w:rPr>
          <w:rtl/>
        </w:rPr>
        <w:t xml:space="preserve">ממתינים </w:t>
      </w:r>
      <w:bookmarkStart w:id="28605" w:name="_ETM_Q75_525160"/>
      <w:bookmarkEnd w:id="28605"/>
      <w:r>
        <w:rPr>
          <w:rtl/>
        </w:rPr>
        <w:t xml:space="preserve">בתור </w:t>
      </w:r>
      <w:bookmarkStart w:id="28606" w:name="_ETM_Q75_525550"/>
      <w:bookmarkEnd w:id="28606"/>
      <w:r>
        <w:rPr>
          <w:rtl/>
        </w:rPr>
        <w:t xml:space="preserve">כי </w:t>
      </w:r>
      <w:bookmarkStart w:id="28607" w:name="_ETM_Q75_525730"/>
      <w:bookmarkEnd w:id="28607"/>
      <w:r>
        <w:rPr>
          <w:rtl/>
        </w:rPr>
        <w:t xml:space="preserve">מגיע </w:t>
      </w:r>
      <w:bookmarkStart w:id="28608" w:name="_ETM_Q75_526239"/>
      <w:bookmarkEnd w:id="28608"/>
      <w:r>
        <w:rPr>
          <w:rtl/>
        </w:rPr>
        <w:t>לך</w:t>
      </w:r>
      <w:r>
        <w:rPr>
          <w:rFonts w:hint="cs"/>
          <w:rtl/>
        </w:rPr>
        <w:t>,</w:t>
      </w:r>
      <w:r>
        <w:rPr>
          <w:rtl/>
        </w:rPr>
        <w:t xml:space="preserve"> </w:t>
      </w:r>
      <w:bookmarkStart w:id="28609" w:name="_ETM_Q75_527019"/>
      <w:bookmarkEnd w:id="28609"/>
      <w:r>
        <w:rPr>
          <w:rtl/>
        </w:rPr>
        <w:t xml:space="preserve">אל </w:t>
      </w:r>
      <w:bookmarkStart w:id="28610" w:name="_ETM_Q75_527199"/>
      <w:bookmarkEnd w:id="28610"/>
      <w:r>
        <w:rPr>
          <w:rtl/>
        </w:rPr>
        <w:t xml:space="preserve">תתפלא </w:t>
      </w:r>
      <w:bookmarkStart w:id="28611" w:name="_ETM_Q75_527710"/>
      <w:bookmarkEnd w:id="28611"/>
      <w:r>
        <w:rPr>
          <w:rtl/>
        </w:rPr>
        <w:t xml:space="preserve">שהילד </w:t>
      </w:r>
      <w:bookmarkStart w:id="28612" w:name="_ETM_Q75_528160"/>
      <w:bookmarkEnd w:id="28612"/>
      <w:r>
        <w:rPr>
          <w:rtl/>
        </w:rPr>
        <w:t xml:space="preserve">שלך </w:t>
      </w:r>
      <w:bookmarkStart w:id="28613" w:name="_ETM_Q75_528460"/>
      <w:bookmarkEnd w:id="28613"/>
      <w:r>
        <w:rPr>
          <w:rFonts w:hint="cs"/>
          <w:rtl/>
        </w:rPr>
        <w:t>ינהג</w:t>
      </w:r>
      <w:r>
        <w:rPr>
          <w:rtl/>
        </w:rPr>
        <w:t xml:space="preserve"> </w:t>
      </w:r>
      <w:bookmarkStart w:id="28614" w:name="_ETM_Q75_528699"/>
      <w:bookmarkEnd w:id="28614"/>
      <w:r>
        <w:rPr>
          <w:rtl/>
        </w:rPr>
        <w:t>כמוך</w:t>
      </w:r>
      <w:r>
        <w:rPr>
          <w:rFonts w:hint="cs"/>
          <w:rtl/>
        </w:rPr>
        <w:t>.</w:t>
      </w:r>
      <w:r>
        <w:rPr>
          <w:rtl/>
        </w:rPr>
        <w:t xml:space="preserve"> </w:t>
      </w:r>
      <w:bookmarkStart w:id="28615" w:name="_ETM_Q75_529839"/>
      <w:bookmarkEnd w:id="28615"/>
      <w:r>
        <w:rPr>
          <w:rtl/>
        </w:rPr>
        <w:t xml:space="preserve">אם </w:t>
      </w:r>
      <w:bookmarkStart w:id="28616" w:name="_ETM_Q75_530050"/>
      <w:bookmarkEnd w:id="28616"/>
      <w:r>
        <w:rPr>
          <w:rtl/>
        </w:rPr>
        <w:t xml:space="preserve">את </w:t>
      </w:r>
      <w:bookmarkStart w:id="28617" w:name="_ETM_Q75_530199"/>
      <w:bookmarkEnd w:id="28617"/>
      <w:r>
        <w:rPr>
          <w:rtl/>
        </w:rPr>
        <w:t xml:space="preserve">רודה </w:t>
      </w:r>
      <w:bookmarkStart w:id="28618" w:name="_ETM_Q75_530680"/>
      <w:bookmarkEnd w:id="28618"/>
      <w:r>
        <w:rPr>
          <w:rtl/>
        </w:rPr>
        <w:t xml:space="preserve">בדיילות </w:t>
      </w:r>
      <w:bookmarkStart w:id="28619" w:name="_ETM_Q75_531279"/>
      <w:bookmarkEnd w:id="28619"/>
      <w:r>
        <w:rPr>
          <w:rtl/>
        </w:rPr>
        <w:t xml:space="preserve">אוויר </w:t>
      </w:r>
      <w:bookmarkStart w:id="28620" w:name="_ETM_Q75_531579"/>
      <w:bookmarkEnd w:id="28620"/>
      <w:r>
        <w:rPr>
          <w:rtl/>
        </w:rPr>
        <w:t>במטוסים</w:t>
      </w:r>
      <w:r>
        <w:rPr>
          <w:rFonts w:hint="cs"/>
          <w:rtl/>
        </w:rPr>
        <w:t>,</w:t>
      </w:r>
      <w:r>
        <w:rPr>
          <w:rtl/>
        </w:rPr>
        <w:t xml:space="preserve"> </w:t>
      </w:r>
      <w:bookmarkStart w:id="28621" w:name="_ETM_Q75_532719"/>
      <w:bookmarkEnd w:id="28621"/>
      <w:r>
        <w:rPr>
          <w:rtl/>
        </w:rPr>
        <w:t xml:space="preserve">בצוות </w:t>
      </w:r>
      <w:bookmarkStart w:id="28622" w:name="_ETM_Q75_533409"/>
      <w:bookmarkEnd w:id="28622"/>
      <w:r>
        <w:rPr>
          <w:rtl/>
        </w:rPr>
        <w:t xml:space="preserve">רפואי </w:t>
      </w:r>
      <w:bookmarkStart w:id="28623" w:name="_ETM_Q75_534039"/>
      <w:bookmarkEnd w:id="28623"/>
      <w:r>
        <w:rPr>
          <w:rtl/>
        </w:rPr>
        <w:t xml:space="preserve">שלא </w:t>
      </w:r>
      <w:bookmarkStart w:id="28624" w:name="_ETM_Q75_534309"/>
      <w:bookmarkEnd w:id="28624"/>
      <w:r>
        <w:rPr>
          <w:rtl/>
        </w:rPr>
        <w:t xml:space="preserve">הגיע </w:t>
      </w:r>
      <w:bookmarkStart w:id="28625" w:name="_ETM_Q75_534609"/>
      <w:bookmarkEnd w:id="28625"/>
      <w:r>
        <w:rPr>
          <w:rtl/>
        </w:rPr>
        <w:t xml:space="preserve">מהר </w:t>
      </w:r>
      <w:bookmarkStart w:id="28626" w:name="_ETM_Q75_534820"/>
      <w:bookmarkEnd w:id="28626"/>
      <w:r>
        <w:rPr>
          <w:rtl/>
        </w:rPr>
        <w:t xml:space="preserve">מספיק </w:t>
      </w:r>
      <w:bookmarkStart w:id="28627" w:name="_ETM_Q75_535239"/>
      <w:bookmarkEnd w:id="28627"/>
      <w:r>
        <w:rPr>
          <w:rtl/>
        </w:rPr>
        <w:t xml:space="preserve">לראות </w:t>
      </w:r>
      <w:bookmarkStart w:id="28628" w:name="_ETM_Q75_536239"/>
      <w:bookmarkEnd w:id="28628"/>
      <w:r>
        <w:rPr>
          <w:rtl/>
        </w:rPr>
        <w:t xml:space="preserve">את </w:t>
      </w:r>
      <w:bookmarkStart w:id="28629" w:name="_ETM_Q75_536449"/>
      <w:bookmarkEnd w:id="28629"/>
      <w:r>
        <w:rPr>
          <w:rtl/>
        </w:rPr>
        <w:t xml:space="preserve">הילד </w:t>
      </w:r>
      <w:bookmarkStart w:id="28630" w:name="_ETM_Q75_536929"/>
      <w:bookmarkEnd w:id="28630"/>
      <w:r>
        <w:rPr>
          <w:rtl/>
        </w:rPr>
        <w:t>שלך</w:t>
      </w:r>
      <w:r>
        <w:rPr>
          <w:rFonts w:hint="cs"/>
          <w:rtl/>
        </w:rPr>
        <w:t>,</w:t>
      </w:r>
      <w:r>
        <w:rPr>
          <w:rtl/>
        </w:rPr>
        <w:t xml:space="preserve"> </w:t>
      </w:r>
      <w:bookmarkStart w:id="28631" w:name="_ETM_Q75_537829"/>
      <w:bookmarkEnd w:id="28631"/>
      <w:r>
        <w:rPr>
          <w:rtl/>
        </w:rPr>
        <w:t xml:space="preserve">או </w:t>
      </w:r>
      <w:bookmarkStart w:id="28632" w:name="_ETM_Q75_537949"/>
      <w:bookmarkEnd w:id="28632"/>
      <w:r>
        <w:rPr>
          <w:rtl/>
        </w:rPr>
        <w:t xml:space="preserve">מתנהגת </w:t>
      </w:r>
      <w:bookmarkStart w:id="28633" w:name="_ETM_Q75_538670"/>
      <w:bookmarkEnd w:id="28633"/>
      <w:r>
        <w:rPr>
          <w:rtl/>
        </w:rPr>
        <w:t xml:space="preserve">בזלזול </w:t>
      </w:r>
      <w:bookmarkStart w:id="28634" w:name="_ETM_Q75_539299"/>
      <w:bookmarkEnd w:id="28634"/>
      <w:r>
        <w:rPr>
          <w:rtl/>
        </w:rPr>
        <w:t xml:space="preserve">לנותני </w:t>
      </w:r>
      <w:bookmarkStart w:id="28635" w:name="_ETM_Q75_539659"/>
      <w:bookmarkEnd w:id="28635"/>
      <w:r>
        <w:rPr>
          <w:rtl/>
        </w:rPr>
        <w:t>שירות</w:t>
      </w:r>
      <w:r>
        <w:rPr>
          <w:rFonts w:hint="cs"/>
          <w:rtl/>
        </w:rPr>
        <w:t>,</w:t>
      </w:r>
      <w:r>
        <w:rPr>
          <w:rtl/>
        </w:rPr>
        <w:t xml:space="preserve"> </w:t>
      </w:r>
      <w:bookmarkStart w:id="28636" w:name="_ETM_Q75_540289"/>
      <w:bookmarkEnd w:id="28636"/>
      <w:r>
        <w:rPr>
          <w:rtl/>
        </w:rPr>
        <w:t xml:space="preserve">אז </w:t>
      </w:r>
      <w:bookmarkStart w:id="28637" w:name="_ETM_Q75_540499"/>
      <w:bookmarkEnd w:id="28637"/>
      <w:r>
        <w:rPr>
          <w:rtl/>
        </w:rPr>
        <w:t xml:space="preserve">מה </w:t>
      </w:r>
      <w:bookmarkStart w:id="28638" w:name="_ETM_Q75_540739"/>
      <w:bookmarkEnd w:id="28638"/>
      <w:r>
        <w:rPr>
          <w:rtl/>
        </w:rPr>
        <w:t xml:space="preserve">פלא </w:t>
      </w:r>
      <w:bookmarkStart w:id="28639" w:name="_ETM_Q75_541369"/>
      <w:bookmarkEnd w:id="28639"/>
      <w:r>
        <w:rPr>
          <w:rtl/>
        </w:rPr>
        <w:t xml:space="preserve">שהילדה </w:t>
      </w:r>
      <w:bookmarkStart w:id="28640" w:name="_ETM_Q75_541879"/>
      <w:bookmarkEnd w:id="28640"/>
      <w:r>
        <w:rPr>
          <w:rtl/>
        </w:rPr>
        <w:t xml:space="preserve">שלך </w:t>
      </w:r>
      <w:bookmarkStart w:id="28641" w:name="_ETM_Q75_542689"/>
      <w:bookmarkEnd w:id="28641"/>
      <w:r>
        <w:rPr>
          <w:rtl/>
        </w:rPr>
        <w:t>מ</w:t>
      </w:r>
      <w:r>
        <w:rPr>
          <w:rFonts w:hint="cs"/>
          <w:rtl/>
        </w:rPr>
        <w:t>עיזה</w:t>
      </w:r>
      <w:r>
        <w:rPr>
          <w:rtl/>
        </w:rPr>
        <w:t xml:space="preserve"> </w:t>
      </w:r>
      <w:bookmarkStart w:id="28642" w:name="_ETM_Q75_543199"/>
      <w:bookmarkEnd w:id="28642"/>
      <w:r>
        <w:rPr>
          <w:rtl/>
        </w:rPr>
        <w:t xml:space="preserve">לזלזל </w:t>
      </w:r>
      <w:bookmarkStart w:id="28643" w:name="_ETM_Q75_543949"/>
      <w:bookmarkEnd w:id="28643"/>
      <w:r>
        <w:rPr>
          <w:rtl/>
        </w:rPr>
        <w:t xml:space="preserve">במורה </w:t>
      </w:r>
      <w:bookmarkStart w:id="28644" w:name="_ETM_Q75_544430"/>
      <w:bookmarkEnd w:id="28644"/>
      <w:r>
        <w:rPr>
          <w:rtl/>
        </w:rPr>
        <w:t xml:space="preserve">שלה </w:t>
      </w:r>
      <w:bookmarkStart w:id="28645" w:name="_ETM_Q75_544700"/>
      <w:bookmarkEnd w:id="28645"/>
      <w:r>
        <w:rPr>
          <w:rtl/>
        </w:rPr>
        <w:t xml:space="preserve">בבית </w:t>
      </w:r>
      <w:bookmarkStart w:id="28646" w:name="_ETM_Q75_545089"/>
      <w:bookmarkEnd w:id="28646"/>
      <w:r>
        <w:rPr>
          <w:rtl/>
        </w:rPr>
        <w:t>הספר</w:t>
      </w:r>
      <w:r>
        <w:rPr>
          <w:rFonts w:hint="cs"/>
          <w:rtl/>
        </w:rPr>
        <w:t>?</w:t>
      </w:r>
      <w:r>
        <w:rPr>
          <w:rtl/>
        </w:rPr>
        <w:t xml:space="preserve"> </w:t>
      </w:r>
      <w:bookmarkStart w:id="28647" w:name="_ETM_Q75_546400"/>
      <w:bookmarkEnd w:id="28647"/>
    </w:p>
    <w:p w:rsidR="00692B4C" w:rsidRDefault="00692B4C" w:rsidP="00545B76">
      <w:pPr>
        <w:rPr>
          <w:rtl/>
        </w:rPr>
      </w:pPr>
      <w:bookmarkStart w:id="28648" w:name="_ETM_Q75_547622"/>
      <w:bookmarkStart w:id="28649" w:name="_ETM_Q75_547681"/>
      <w:bookmarkEnd w:id="28648"/>
      <w:bookmarkEnd w:id="28649"/>
    </w:p>
    <w:p w:rsidR="00692B4C" w:rsidRDefault="00692B4C" w:rsidP="00545B76">
      <w:pPr>
        <w:rPr>
          <w:rtl/>
        </w:rPr>
      </w:pPr>
      <w:bookmarkStart w:id="28650" w:name="_ETM_Q75_547749"/>
      <w:bookmarkStart w:id="28651" w:name="_ETM_Q75_547801"/>
      <w:bookmarkEnd w:id="28650"/>
      <w:bookmarkEnd w:id="28651"/>
      <w:r>
        <w:rPr>
          <w:rtl/>
        </w:rPr>
        <w:t xml:space="preserve">הורים </w:t>
      </w:r>
      <w:bookmarkStart w:id="28652" w:name="_ETM_Q75_546729"/>
      <w:bookmarkEnd w:id="28652"/>
      <w:r>
        <w:rPr>
          <w:rtl/>
        </w:rPr>
        <w:t>יקרים</w:t>
      </w:r>
      <w:r>
        <w:rPr>
          <w:rFonts w:hint="cs"/>
          <w:rtl/>
        </w:rPr>
        <w:t>,</w:t>
      </w:r>
      <w:r>
        <w:rPr>
          <w:rtl/>
        </w:rPr>
        <w:t xml:space="preserve"> </w:t>
      </w:r>
      <w:bookmarkStart w:id="28653" w:name="_ETM_Q75_547570"/>
      <w:bookmarkEnd w:id="28653"/>
      <w:r>
        <w:rPr>
          <w:rtl/>
        </w:rPr>
        <w:t>נכון</w:t>
      </w:r>
      <w:r>
        <w:rPr>
          <w:rFonts w:hint="cs"/>
          <w:rtl/>
        </w:rPr>
        <w:t>,</w:t>
      </w:r>
      <w:r>
        <w:rPr>
          <w:rtl/>
        </w:rPr>
        <w:t xml:space="preserve"> </w:t>
      </w:r>
      <w:bookmarkStart w:id="28654" w:name="_ETM_Q75_548320"/>
      <w:bookmarkEnd w:id="28654"/>
      <w:r>
        <w:rPr>
          <w:rtl/>
        </w:rPr>
        <w:t xml:space="preserve">המערכת </w:t>
      </w:r>
      <w:bookmarkStart w:id="28655" w:name="_ETM_Q75_548860"/>
      <w:bookmarkEnd w:id="28655"/>
      <w:r>
        <w:rPr>
          <w:rtl/>
        </w:rPr>
        <w:t xml:space="preserve">לא </w:t>
      </w:r>
      <w:bookmarkStart w:id="28656" w:name="_ETM_Q75_548979"/>
      <w:bookmarkEnd w:id="28656"/>
      <w:r>
        <w:rPr>
          <w:rtl/>
        </w:rPr>
        <w:t>מושלמת</w:t>
      </w:r>
      <w:r>
        <w:rPr>
          <w:rFonts w:hint="cs"/>
          <w:rtl/>
        </w:rPr>
        <w:t>.</w:t>
      </w:r>
      <w:r>
        <w:rPr>
          <w:rtl/>
        </w:rPr>
        <w:t xml:space="preserve"> </w:t>
      </w:r>
      <w:bookmarkStart w:id="28657" w:name="_ETM_Q75_550020"/>
      <w:bookmarkEnd w:id="28657"/>
      <w:r>
        <w:rPr>
          <w:rtl/>
        </w:rPr>
        <w:t xml:space="preserve">יש </w:t>
      </w:r>
      <w:bookmarkStart w:id="28658" w:name="_ETM_Q75_550320"/>
      <w:bookmarkEnd w:id="28658"/>
      <w:r>
        <w:rPr>
          <w:rtl/>
        </w:rPr>
        <w:t xml:space="preserve">מה </w:t>
      </w:r>
      <w:bookmarkStart w:id="28659" w:name="_ETM_Q75_550500"/>
      <w:bookmarkEnd w:id="28659"/>
      <w:r>
        <w:rPr>
          <w:rtl/>
        </w:rPr>
        <w:t>לשפר</w:t>
      </w:r>
      <w:r>
        <w:rPr>
          <w:rFonts w:hint="cs"/>
          <w:rtl/>
        </w:rPr>
        <w:t>,</w:t>
      </w:r>
      <w:r>
        <w:rPr>
          <w:rtl/>
        </w:rPr>
        <w:t xml:space="preserve"> </w:t>
      </w:r>
      <w:bookmarkStart w:id="28660" w:name="_ETM_Q75_551460"/>
      <w:bookmarkEnd w:id="28660"/>
      <w:r>
        <w:rPr>
          <w:rtl/>
        </w:rPr>
        <w:t xml:space="preserve">יש </w:t>
      </w:r>
      <w:bookmarkStart w:id="28661" w:name="_ETM_Q75_551640"/>
      <w:bookmarkEnd w:id="28661"/>
      <w:r>
        <w:rPr>
          <w:rtl/>
        </w:rPr>
        <w:t xml:space="preserve">צפיפות </w:t>
      </w:r>
      <w:bookmarkStart w:id="28662" w:name="_ETM_Q75_552119"/>
      <w:bookmarkEnd w:id="28662"/>
      <w:r>
        <w:rPr>
          <w:rtl/>
        </w:rPr>
        <w:t>בכיתות</w:t>
      </w:r>
      <w:r>
        <w:rPr>
          <w:rFonts w:hint="cs"/>
          <w:rtl/>
        </w:rPr>
        <w:t>,</w:t>
      </w:r>
      <w:r>
        <w:rPr>
          <w:rtl/>
        </w:rPr>
        <w:t xml:space="preserve"> </w:t>
      </w:r>
      <w:bookmarkStart w:id="28663" w:name="_ETM_Q75_553020"/>
      <w:bookmarkEnd w:id="28663"/>
      <w:r>
        <w:rPr>
          <w:rtl/>
        </w:rPr>
        <w:t xml:space="preserve">חומרי </w:t>
      </w:r>
      <w:bookmarkStart w:id="28664" w:name="_ETM_Q75_553439"/>
      <w:bookmarkEnd w:id="28664"/>
      <w:r>
        <w:rPr>
          <w:rtl/>
        </w:rPr>
        <w:t xml:space="preserve">לימוד </w:t>
      </w:r>
      <w:bookmarkStart w:id="28665" w:name="_ETM_Q75_553799"/>
      <w:bookmarkEnd w:id="28665"/>
      <w:r>
        <w:rPr>
          <w:rtl/>
        </w:rPr>
        <w:t xml:space="preserve">לא </w:t>
      </w:r>
      <w:bookmarkStart w:id="28666" w:name="_ETM_Q75_553890"/>
      <w:bookmarkEnd w:id="28666"/>
      <w:r>
        <w:rPr>
          <w:rtl/>
        </w:rPr>
        <w:t xml:space="preserve">השתנו </w:t>
      </w:r>
      <w:bookmarkStart w:id="28667" w:name="_ETM_Q75_554369"/>
      <w:bookmarkEnd w:id="28667"/>
      <w:r>
        <w:rPr>
          <w:rtl/>
        </w:rPr>
        <w:t>עשורים</w:t>
      </w:r>
      <w:r>
        <w:rPr>
          <w:rFonts w:hint="cs"/>
          <w:rtl/>
        </w:rPr>
        <w:t>,</w:t>
      </w:r>
      <w:r>
        <w:rPr>
          <w:rtl/>
        </w:rPr>
        <w:t xml:space="preserve"> </w:t>
      </w:r>
      <w:bookmarkStart w:id="28668" w:name="_ETM_Q75_555299"/>
      <w:bookmarkEnd w:id="28668"/>
      <w:r>
        <w:rPr>
          <w:rtl/>
        </w:rPr>
        <w:t xml:space="preserve">אבל </w:t>
      </w:r>
      <w:bookmarkStart w:id="28669" w:name="_ETM_Q75_555600"/>
      <w:bookmarkEnd w:id="28669"/>
      <w:r>
        <w:rPr>
          <w:rtl/>
        </w:rPr>
        <w:t xml:space="preserve">בואו </w:t>
      </w:r>
      <w:bookmarkStart w:id="28670" w:name="_ETM_Q75_555869"/>
      <w:bookmarkEnd w:id="28670"/>
      <w:r>
        <w:rPr>
          <w:rtl/>
        </w:rPr>
        <w:t xml:space="preserve">נתחיל </w:t>
      </w:r>
      <w:bookmarkStart w:id="28671" w:name="_ETM_Q75_556350"/>
      <w:bookmarkEnd w:id="28671"/>
      <w:r>
        <w:rPr>
          <w:rtl/>
        </w:rPr>
        <w:t xml:space="preserve">מכך </w:t>
      </w:r>
      <w:bookmarkStart w:id="28672" w:name="_ETM_Q75_557040"/>
      <w:bookmarkEnd w:id="28672"/>
      <w:r>
        <w:rPr>
          <w:rtl/>
        </w:rPr>
        <w:t xml:space="preserve">שנגדל </w:t>
      </w:r>
      <w:bookmarkStart w:id="28673" w:name="_ETM_Q75_557700"/>
      <w:bookmarkEnd w:id="28673"/>
      <w:r>
        <w:rPr>
          <w:rtl/>
        </w:rPr>
        <w:t xml:space="preserve">פשוט </w:t>
      </w:r>
      <w:bookmarkStart w:id="28674" w:name="_ETM_Q75_558089"/>
      <w:bookmarkEnd w:id="28674"/>
      <w:r>
        <w:rPr>
          <w:rtl/>
        </w:rPr>
        <w:t xml:space="preserve">ילדים </w:t>
      </w:r>
      <w:bookmarkStart w:id="28675" w:name="_ETM_Q75_558600"/>
      <w:bookmarkEnd w:id="28675"/>
      <w:r>
        <w:rPr>
          <w:rtl/>
        </w:rPr>
        <w:t>רגילים</w:t>
      </w:r>
      <w:r>
        <w:rPr>
          <w:rFonts w:hint="cs"/>
          <w:rtl/>
        </w:rPr>
        <w:t>,</w:t>
      </w:r>
      <w:r>
        <w:rPr>
          <w:rtl/>
        </w:rPr>
        <w:t xml:space="preserve"> </w:t>
      </w:r>
      <w:bookmarkStart w:id="28676" w:name="_ETM_Q75_559529"/>
      <w:bookmarkEnd w:id="28676"/>
      <w:r>
        <w:rPr>
          <w:rtl/>
        </w:rPr>
        <w:t xml:space="preserve">שלפעמים </w:t>
      </w:r>
      <w:bookmarkStart w:id="28677" w:name="_ETM_Q75_560189"/>
      <w:bookmarkEnd w:id="28677"/>
      <w:r>
        <w:rPr>
          <w:rtl/>
        </w:rPr>
        <w:t xml:space="preserve">הם </w:t>
      </w:r>
      <w:bookmarkStart w:id="28678" w:name="_ETM_Q75_560310"/>
      <w:bookmarkEnd w:id="28678"/>
      <w:r>
        <w:rPr>
          <w:rtl/>
        </w:rPr>
        <w:t xml:space="preserve">נפלאים </w:t>
      </w:r>
      <w:bookmarkStart w:id="28679" w:name="_ETM_Q75_561330"/>
      <w:bookmarkEnd w:id="28679"/>
      <w:r>
        <w:rPr>
          <w:rtl/>
        </w:rPr>
        <w:t xml:space="preserve">אבל </w:t>
      </w:r>
      <w:bookmarkStart w:id="28680" w:name="_ETM_Q75_561630"/>
      <w:bookmarkEnd w:id="28680"/>
      <w:r>
        <w:rPr>
          <w:rtl/>
        </w:rPr>
        <w:t xml:space="preserve">לפעמים </w:t>
      </w:r>
      <w:bookmarkStart w:id="28681" w:name="_ETM_Q75_562049"/>
      <w:bookmarkEnd w:id="28681"/>
      <w:r>
        <w:rPr>
          <w:rtl/>
        </w:rPr>
        <w:t xml:space="preserve">הם </w:t>
      </w:r>
      <w:bookmarkStart w:id="28682" w:name="_ETM_Q75_562140"/>
      <w:bookmarkEnd w:id="28682"/>
      <w:r>
        <w:rPr>
          <w:rtl/>
        </w:rPr>
        <w:t xml:space="preserve">גם </w:t>
      </w:r>
      <w:bookmarkStart w:id="28683" w:name="_ETM_Q75_562380"/>
      <w:bookmarkEnd w:id="28683"/>
      <w:r>
        <w:rPr>
          <w:rtl/>
        </w:rPr>
        <w:t>מעצבנים</w:t>
      </w:r>
      <w:r>
        <w:rPr>
          <w:rFonts w:hint="cs"/>
          <w:rtl/>
        </w:rPr>
        <w:t>,</w:t>
      </w:r>
      <w:r>
        <w:rPr>
          <w:rtl/>
        </w:rPr>
        <w:t xml:space="preserve"> </w:t>
      </w:r>
      <w:bookmarkStart w:id="28684" w:name="_ETM_Q75_563430"/>
      <w:bookmarkEnd w:id="28684"/>
      <w:r>
        <w:rPr>
          <w:rtl/>
        </w:rPr>
        <w:t xml:space="preserve">אבל </w:t>
      </w:r>
      <w:bookmarkStart w:id="28685" w:name="_ETM_Q75_563729"/>
      <w:bookmarkEnd w:id="28685"/>
      <w:r>
        <w:rPr>
          <w:rtl/>
        </w:rPr>
        <w:t xml:space="preserve">מה </w:t>
      </w:r>
      <w:bookmarkStart w:id="28686" w:name="_ETM_Q75_563880"/>
      <w:bookmarkEnd w:id="28686"/>
      <w:r>
        <w:rPr>
          <w:rtl/>
        </w:rPr>
        <w:t>שבטוח</w:t>
      </w:r>
      <w:r>
        <w:rPr>
          <w:rFonts w:hint="cs"/>
          <w:rtl/>
        </w:rPr>
        <w:t>,</w:t>
      </w:r>
      <w:r>
        <w:rPr>
          <w:rtl/>
        </w:rPr>
        <w:t xml:space="preserve"> </w:t>
      </w:r>
      <w:bookmarkStart w:id="28687" w:name="_ETM_Q75_564930"/>
      <w:bookmarkEnd w:id="28687"/>
      <w:r>
        <w:rPr>
          <w:rtl/>
        </w:rPr>
        <w:t xml:space="preserve">הם </w:t>
      </w:r>
      <w:bookmarkStart w:id="28688" w:name="_ETM_Q75_565080"/>
      <w:bookmarkEnd w:id="28688"/>
      <w:r>
        <w:rPr>
          <w:rtl/>
        </w:rPr>
        <w:t xml:space="preserve">לא </w:t>
      </w:r>
      <w:bookmarkStart w:id="28689" w:name="_ETM_Q75_565229"/>
      <w:bookmarkEnd w:id="28689"/>
      <w:r>
        <w:rPr>
          <w:rtl/>
        </w:rPr>
        <w:t>נסיכים</w:t>
      </w:r>
      <w:r>
        <w:rPr>
          <w:rFonts w:hint="cs"/>
          <w:rtl/>
        </w:rPr>
        <w:t>.</w:t>
      </w:r>
      <w:r>
        <w:rPr>
          <w:rtl/>
        </w:rPr>
        <w:t xml:space="preserve"> </w:t>
      </w:r>
      <w:bookmarkStart w:id="28690" w:name="_ETM_Q75_566540"/>
      <w:bookmarkEnd w:id="28690"/>
      <w:r>
        <w:rPr>
          <w:rtl/>
        </w:rPr>
        <w:t>תודה</w:t>
      </w:r>
      <w:r>
        <w:rPr>
          <w:rFonts w:hint="cs"/>
          <w:rtl/>
        </w:rPr>
        <w:t>.</w:t>
      </w:r>
    </w:p>
    <w:p w:rsidR="00692B4C" w:rsidRDefault="00692B4C" w:rsidP="00545B76">
      <w:pPr>
        <w:rPr>
          <w:rtl/>
        </w:rPr>
      </w:pPr>
      <w:bookmarkStart w:id="28691" w:name="_ETM_Q75_568368"/>
      <w:bookmarkStart w:id="28692" w:name="_ETM_Q75_568496"/>
      <w:bookmarkEnd w:id="28691"/>
      <w:bookmarkEnd w:id="28692"/>
    </w:p>
    <w:p w:rsidR="00692B4C" w:rsidRDefault="00692B4C" w:rsidP="00545B76">
      <w:pPr>
        <w:pStyle w:val="af6"/>
        <w:keepNext/>
        <w:rPr>
          <w:rtl/>
        </w:rPr>
      </w:pPr>
      <w:r w:rsidRPr="008C0E07">
        <w:rPr>
          <w:rStyle w:val="TagStyle"/>
          <w:rtl/>
        </w:rPr>
        <w:t xml:space="preserve"> &lt;&lt; יור &gt;&gt;</w:t>
      </w:r>
      <w:r w:rsidRPr="002C1DDC">
        <w:rPr>
          <w:rStyle w:val="TagStyle"/>
          <w:rtl/>
        </w:rPr>
        <w:t xml:space="preserve"> </w:t>
      </w:r>
      <w:r>
        <w:rPr>
          <w:rtl/>
        </w:rPr>
        <w:t>היו"ר ניסים ואטורי:</w:t>
      </w:r>
      <w:r w:rsidRPr="002C1DDC">
        <w:rPr>
          <w:rStyle w:val="TagStyle"/>
          <w:rtl/>
        </w:rPr>
        <w:t xml:space="preserve"> </w:t>
      </w:r>
      <w:r w:rsidRPr="008C0E07">
        <w:rPr>
          <w:rStyle w:val="TagStyle"/>
          <w:rtl/>
        </w:rPr>
        <w:t>&lt;&lt; יור &gt;&gt;</w:t>
      </w:r>
      <w:r>
        <w:rPr>
          <w:rtl/>
        </w:rPr>
        <w:t xml:space="preserve">   </w:t>
      </w:r>
    </w:p>
    <w:p w:rsidR="00692B4C" w:rsidRDefault="00692B4C" w:rsidP="004139AC">
      <w:pPr>
        <w:rPr>
          <w:rtl/>
        </w:rPr>
      </w:pPr>
    </w:p>
    <w:p w:rsidR="00692B4C" w:rsidRDefault="00692B4C" w:rsidP="00545B76">
      <w:pPr>
        <w:rPr>
          <w:rtl/>
        </w:rPr>
      </w:pPr>
      <w:bookmarkStart w:id="28693" w:name="_ETM_Q75_569234"/>
      <w:bookmarkStart w:id="28694" w:name="_ETM_Q75_567020"/>
      <w:bookmarkEnd w:id="28693"/>
      <w:bookmarkEnd w:id="28694"/>
      <w:r>
        <w:rPr>
          <w:rFonts w:hint="cs"/>
          <w:rtl/>
        </w:rPr>
        <w:t xml:space="preserve">תודה </w:t>
      </w:r>
      <w:r>
        <w:rPr>
          <w:rtl/>
        </w:rPr>
        <w:t>רבה</w:t>
      </w:r>
      <w:r>
        <w:rPr>
          <w:rFonts w:hint="cs"/>
          <w:rtl/>
        </w:rPr>
        <w:t>.</w:t>
      </w:r>
      <w:r>
        <w:rPr>
          <w:rtl/>
        </w:rPr>
        <w:t xml:space="preserve"> </w:t>
      </w:r>
      <w:bookmarkStart w:id="28695" w:name="_ETM_Q75_569100"/>
      <w:bookmarkEnd w:id="28695"/>
      <w:r>
        <w:rPr>
          <w:rtl/>
        </w:rPr>
        <w:t xml:space="preserve">חבר </w:t>
      </w:r>
      <w:bookmarkStart w:id="28696" w:name="_ETM_Q75_569399"/>
      <w:bookmarkEnd w:id="28696"/>
      <w:r>
        <w:rPr>
          <w:rtl/>
        </w:rPr>
        <w:t xml:space="preserve">הכנסת </w:t>
      </w:r>
      <w:bookmarkStart w:id="28697" w:name="_ETM_Q75_569759"/>
      <w:bookmarkEnd w:id="28697"/>
      <w:r>
        <w:rPr>
          <w:rtl/>
        </w:rPr>
        <w:t xml:space="preserve">מיקי </w:t>
      </w:r>
      <w:bookmarkStart w:id="28698" w:name="_ETM_Q75_570029"/>
      <w:bookmarkEnd w:id="28698"/>
      <w:r>
        <w:rPr>
          <w:rtl/>
        </w:rPr>
        <w:t>לוי</w:t>
      </w:r>
      <w:r>
        <w:rPr>
          <w:rFonts w:hint="cs"/>
          <w:rtl/>
        </w:rPr>
        <w:t>,</w:t>
      </w:r>
      <w:r>
        <w:rPr>
          <w:rtl/>
        </w:rPr>
        <w:t xml:space="preserve"> </w:t>
      </w:r>
      <w:bookmarkStart w:id="28699" w:name="_ETM_Q75_573789"/>
      <w:bookmarkEnd w:id="28699"/>
      <w:r>
        <w:rPr>
          <w:rtl/>
        </w:rPr>
        <w:t xml:space="preserve">אם </w:t>
      </w:r>
      <w:bookmarkStart w:id="28700" w:name="_ETM_Q75_573939"/>
      <w:bookmarkEnd w:id="28700"/>
      <w:r>
        <w:rPr>
          <w:rtl/>
        </w:rPr>
        <w:t xml:space="preserve">אתה </w:t>
      </w:r>
      <w:bookmarkStart w:id="28701" w:name="_ETM_Q75_574089"/>
      <w:bookmarkEnd w:id="28701"/>
      <w:r>
        <w:rPr>
          <w:rtl/>
        </w:rPr>
        <w:t xml:space="preserve">לא </w:t>
      </w:r>
      <w:bookmarkStart w:id="28702" w:name="_ETM_Q75_574179"/>
      <w:bookmarkEnd w:id="28702"/>
      <w:r>
        <w:rPr>
          <w:rtl/>
        </w:rPr>
        <w:t>רוצה</w:t>
      </w:r>
      <w:r>
        <w:rPr>
          <w:rFonts w:hint="cs"/>
          <w:rtl/>
        </w:rPr>
        <w:t>,</w:t>
      </w:r>
      <w:r>
        <w:rPr>
          <w:rtl/>
        </w:rPr>
        <w:t xml:space="preserve"> </w:t>
      </w:r>
      <w:bookmarkStart w:id="28703" w:name="_ETM_Q75_574450"/>
      <w:bookmarkEnd w:id="28703"/>
      <w:r>
        <w:rPr>
          <w:rtl/>
        </w:rPr>
        <w:t xml:space="preserve">לא </w:t>
      </w:r>
      <w:bookmarkStart w:id="28704" w:name="_ETM_Q75_574570"/>
      <w:bookmarkEnd w:id="28704"/>
      <w:r>
        <w:rPr>
          <w:rtl/>
        </w:rPr>
        <w:t>חייב</w:t>
      </w:r>
      <w:r>
        <w:rPr>
          <w:rFonts w:hint="cs"/>
          <w:rtl/>
        </w:rPr>
        <w:t xml:space="preserve">. </w:t>
      </w:r>
    </w:p>
    <w:p w:rsidR="00692B4C" w:rsidRDefault="00692B4C" w:rsidP="00545B76">
      <w:pPr>
        <w:rPr>
          <w:rtl/>
        </w:rPr>
      </w:pPr>
      <w:bookmarkStart w:id="28705" w:name="_ETM_Q75_578094"/>
      <w:bookmarkStart w:id="28706" w:name="_ETM_Q75_578156"/>
      <w:bookmarkEnd w:id="28705"/>
      <w:bookmarkEnd w:id="28706"/>
    </w:p>
    <w:p w:rsidR="00692B4C" w:rsidRDefault="00692B4C" w:rsidP="00545B76">
      <w:pPr>
        <w:pStyle w:val="af5"/>
        <w:keepNext/>
        <w:rPr>
          <w:rtl/>
        </w:rPr>
      </w:pPr>
      <w:r w:rsidRPr="008C0E07">
        <w:rPr>
          <w:rStyle w:val="TagStyle"/>
          <w:rtl/>
        </w:rPr>
        <w:t xml:space="preserve"> &lt;&lt; קריאה &gt;&gt;</w:t>
      </w:r>
      <w:r w:rsidRPr="002C1DDC">
        <w:rPr>
          <w:rStyle w:val="TagStyle"/>
          <w:rtl/>
        </w:rPr>
        <w:t xml:space="preserve"> </w:t>
      </w:r>
      <w:r>
        <w:rPr>
          <w:rtl/>
        </w:rPr>
        <w:t>מיקי לוי (יש עתיד):</w:t>
      </w:r>
      <w:r w:rsidRPr="002C1DDC">
        <w:rPr>
          <w:rStyle w:val="TagStyle"/>
          <w:rtl/>
        </w:rPr>
        <w:t xml:space="preserve"> </w:t>
      </w:r>
      <w:r w:rsidRPr="008C0E07">
        <w:rPr>
          <w:rStyle w:val="TagStyle"/>
          <w:rtl/>
        </w:rPr>
        <w:t>&lt;&lt; קריאה &gt;&gt;</w:t>
      </w:r>
      <w:r>
        <w:rPr>
          <w:rtl/>
        </w:rPr>
        <w:t xml:space="preserve">   </w:t>
      </w:r>
    </w:p>
    <w:p w:rsidR="00692B4C" w:rsidRDefault="00692B4C" w:rsidP="004139AC">
      <w:pPr>
        <w:rPr>
          <w:rtl/>
        </w:rPr>
      </w:pPr>
    </w:p>
    <w:p w:rsidR="00692B4C" w:rsidRDefault="00692B4C" w:rsidP="00545B76">
      <w:pPr>
        <w:rPr>
          <w:rtl/>
        </w:rPr>
      </w:pPr>
      <w:r>
        <w:rPr>
          <w:rFonts w:hint="cs"/>
          <w:rtl/>
        </w:rPr>
        <w:t>אני אף פעם לא אומר לא.</w:t>
      </w:r>
    </w:p>
    <w:p w:rsidR="00692B4C" w:rsidRDefault="00692B4C" w:rsidP="00545B76">
      <w:pPr>
        <w:rPr>
          <w:rtl/>
        </w:rPr>
      </w:pPr>
      <w:bookmarkStart w:id="28707" w:name="_ETM_Q75_581559"/>
      <w:bookmarkStart w:id="28708" w:name="_ETM_Q75_581618"/>
      <w:bookmarkEnd w:id="28707"/>
      <w:bookmarkEnd w:id="28708"/>
    </w:p>
    <w:p w:rsidR="00692B4C" w:rsidRDefault="00692B4C" w:rsidP="00545B76">
      <w:pPr>
        <w:pStyle w:val="af6"/>
        <w:keepNext/>
        <w:rPr>
          <w:rtl/>
        </w:rPr>
      </w:pPr>
      <w:r w:rsidRPr="008C0E07">
        <w:rPr>
          <w:rStyle w:val="TagStyle"/>
          <w:rtl/>
        </w:rPr>
        <w:t xml:space="preserve"> &lt;&lt; יור &gt;&gt;</w:t>
      </w:r>
      <w:r w:rsidRPr="002C1DDC">
        <w:rPr>
          <w:rStyle w:val="TagStyle"/>
          <w:rtl/>
        </w:rPr>
        <w:t xml:space="preserve"> </w:t>
      </w:r>
      <w:r>
        <w:rPr>
          <w:rtl/>
        </w:rPr>
        <w:t>היו"ר ניסים ואטורי:</w:t>
      </w:r>
      <w:r w:rsidRPr="002C1DDC">
        <w:rPr>
          <w:rStyle w:val="TagStyle"/>
          <w:rtl/>
        </w:rPr>
        <w:t xml:space="preserve"> </w:t>
      </w:r>
      <w:r w:rsidRPr="008C0E07">
        <w:rPr>
          <w:rStyle w:val="TagStyle"/>
          <w:rtl/>
        </w:rPr>
        <w:t>&lt;&lt; יור &gt;&gt;</w:t>
      </w:r>
      <w:r>
        <w:rPr>
          <w:rtl/>
        </w:rPr>
        <w:t xml:space="preserve">   </w:t>
      </w:r>
    </w:p>
    <w:p w:rsidR="00692B4C" w:rsidRDefault="00692B4C" w:rsidP="004139AC">
      <w:pPr>
        <w:rPr>
          <w:rtl/>
        </w:rPr>
      </w:pPr>
    </w:p>
    <w:p w:rsidR="00692B4C" w:rsidRDefault="00692B4C" w:rsidP="00545B76">
      <w:pPr>
        <w:rPr>
          <w:rtl/>
        </w:rPr>
      </w:pPr>
      <w:bookmarkStart w:id="28709" w:name="_ETM_Q75_582408"/>
      <w:bookmarkEnd w:id="28709"/>
      <w:r>
        <w:rPr>
          <w:rFonts w:hint="cs"/>
          <w:rtl/>
        </w:rPr>
        <w:t>נראה לי שהערתי אותך.</w:t>
      </w:r>
    </w:p>
    <w:p w:rsidR="00692B4C" w:rsidRDefault="00692B4C" w:rsidP="00545B76">
      <w:pPr>
        <w:rPr>
          <w:rtl/>
        </w:rPr>
      </w:pPr>
      <w:bookmarkStart w:id="28710" w:name="_ETM_Q75_581185"/>
      <w:bookmarkStart w:id="28711" w:name="_ETM_Q75_581257"/>
      <w:bookmarkEnd w:id="28710"/>
      <w:bookmarkEnd w:id="28711"/>
    </w:p>
    <w:p w:rsidR="00692B4C" w:rsidRDefault="00692B4C" w:rsidP="00545B76">
      <w:pPr>
        <w:pStyle w:val="a4"/>
        <w:keepNext/>
        <w:rPr>
          <w:rtl/>
        </w:rPr>
      </w:pPr>
      <w:bookmarkStart w:id="28712" w:name="ET_speaker_5084_17"/>
      <w:r w:rsidRPr="008C0E07">
        <w:rPr>
          <w:rStyle w:val="TagStyle"/>
          <w:rtl/>
        </w:rPr>
        <w:t xml:space="preserve"> &lt;&lt; דובר &gt;&gt;</w:t>
      </w:r>
      <w:r w:rsidRPr="002C1DDC">
        <w:rPr>
          <w:rStyle w:val="TagStyle"/>
          <w:rtl/>
        </w:rPr>
        <w:t xml:space="preserve"> </w:t>
      </w:r>
      <w:bookmarkStart w:id="28713" w:name="_Toc125490799"/>
      <w:bookmarkStart w:id="28714" w:name="_Toc125491266"/>
      <w:r>
        <w:rPr>
          <w:rtl/>
        </w:rPr>
        <w:t>מיקי לוי (יש עתיד):</w:t>
      </w:r>
      <w:bookmarkEnd w:id="28713"/>
      <w:bookmarkEnd w:id="28714"/>
      <w:r w:rsidRPr="002C1DDC">
        <w:rPr>
          <w:rStyle w:val="TagStyle"/>
          <w:rtl/>
        </w:rPr>
        <w:t xml:space="preserve"> </w:t>
      </w:r>
      <w:r w:rsidRPr="008C0E07">
        <w:rPr>
          <w:rStyle w:val="TagStyle"/>
          <w:rtl/>
        </w:rPr>
        <w:t>&lt;&lt; דובר &gt;&gt;</w:t>
      </w:r>
      <w:r>
        <w:rPr>
          <w:rtl/>
        </w:rPr>
        <w:t xml:space="preserve">   </w:t>
      </w:r>
      <w:bookmarkEnd w:id="28712"/>
    </w:p>
    <w:p w:rsidR="00692B4C" w:rsidRDefault="00692B4C" w:rsidP="004139AC">
      <w:pPr>
        <w:rPr>
          <w:rtl/>
        </w:rPr>
      </w:pPr>
    </w:p>
    <w:p w:rsidR="00692B4C" w:rsidRDefault="00692B4C" w:rsidP="00545B76">
      <w:pPr>
        <w:rPr>
          <w:rtl/>
        </w:rPr>
      </w:pPr>
      <w:r>
        <w:rPr>
          <w:rFonts w:hint="cs"/>
          <w:rtl/>
        </w:rPr>
        <w:t xml:space="preserve">לא. </w:t>
      </w:r>
      <w:bookmarkStart w:id="28715" w:name="_ETM_Q75_583571"/>
      <w:bookmarkStart w:id="28716" w:name="_ETM_Q75_577080"/>
      <w:bookmarkStart w:id="28717" w:name="_ETM_Q75_577230"/>
      <w:bookmarkStart w:id="28718" w:name="_ETM_Q75_577290"/>
      <w:bookmarkStart w:id="28719" w:name="_ETM_Q75_577589"/>
      <w:bookmarkStart w:id="28720" w:name="_ETM_Q75_578979"/>
      <w:bookmarkStart w:id="28721" w:name="_ETM_Q75_579189"/>
      <w:bookmarkStart w:id="28722" w:name="_ETM_Q75_579279"/>
      <w:bookmarkStart w:id="28723" w:name="_ETM_Q75_579670"/>
      <w:bookmarkStart w:id="28724" w:name="_ETM_Q75_586250"/>
      <w:bookmarkStart w:id="28725" w:name="_ETM_Q75_589149"/>
      <w:bookmarkEnd w:id="28715"/>
      <w:bookmarkEnd w:id="28716"/>
      <w:bookmarkEnd w:id="28717"/>
      <w:bookmarkEnd w:id="28718"/>
      <w:bookmarkEnd w:id="28719"/>
      <w:bookmarkEnd w:id="28720"/>
      <w:bookmarkEnd w:id="28721"/>
      <w:bookmarkEnd w:id="28722"/>
      <w:bookmarkEnd w:id="28723"/>
      <w:bookmarkEnd w:id="28724"/>
      <w:bookmarkEnd w:id="28725"/>
      <w:r>
        <w:rPr>
          <w:rtl/>
        </w:rPr>
        <w:t xml:space="preserve">בוקר </w:t>
      </w:r>
      <w:bookmarkStart w:id="28726" w:name="_ETM_Q75_589479"/>
      <w:bookmarkEnd w:id="28726"/>
      <w:r>
        <w:rPr>
          <w:rtl/>
        </w:rPr>
        <w:t>טוב</w:t>
      </w:r>
      <w:r>
        <w:rPr>
          <w:rFonts w:hint="cs"/>
          <w:rtl/>
        </w:rPr>
        <w:t>.</w:t>
      </w:r>
      <w:r>
        <w:rPr>
          <w:rtl/>
        </w:rPr>
        <w:t xml:space="preserve"> </w:t>
      </w:r>
      <w:bookmarkStart w:id="28727" w:name="_ETM_Q75_589689"/>
      <w:bookmarkEnd w:id="28727"/>
      <w:r>
        <w:rPr>
          <w:rtl/>
        </w:rPr>
        <w:t xml:space="preserve">אדוני </w:t>
      </w:r>
      <w:bookmarkStart w:id="28728" w:name="_ETM_Q75_590020"/>
      <w:bookmarkEnd w:id="28728"/>
      <w:r>
        <w:rPr>
          <w:rtl/>
        </w:rPr>
        <w:t>היושב</w:t>
      </w:r>
      <w:bookmarkStart w:id="28729" w:name="_ETM_Q75_590350"/>
      <w:bookmarkEnd w:id="28729"/>
      <w:r>
        <w:rPr>
          <w:rFonts w:hint="cs"/>
          <w:rtl/>
        </w:rPr>
        <w:t>-</w:t>
      </w:r>
      <w:r>
        <w:rPr>
          <w:rtl/>
        </w:rPr>
        <w:t>ראש</w:t>
      </w:r>
      <w:r>
        <w:rPr>
          <w:rFonts w:hint="cs"/>
          <w:rtl/>
        </w:rPr>
        <w:t>,</w:t>
      </w:r>
      <w:r>
        <w:rPr>
          <w:rtl/>
        </w:rPr>
        <w:t xml:space="preserve"> </w:t>
      </w:r>
      <w:bookmarkStart w:id="28730" w:name="_ETM_Q75_592420"/>
      <w:bookmarkEnd w:id="28730"/>
      <w:r>
        <w:rPr>
          <w:rtl/>
        </w:rPr>
        <w:t xml:space="preserve">סוף </w:t>
      </w:r>
      <w:bookmarkStart w:id="28731" w:name="_ETM_Q75_592749"/>
      <w:bookmarkEnd w:id="28731"/>
      <w:r>
        <w:rPr>
          <w:rtl/>
        </w:rPr>
        <w:t xml:space="preserve">שבוע </w:t>
      </w:r>
      <w:bookmarkStart w:id="28732" w:name="_ETM_Q75_593259"/>
      <w:bookmarkEnd w:id="28732"/>
      <w:r>
        <w:rPr>
          <w:rtl/>
        </w:rPr>
        <w:t xml:space="preserve">מדמם </w:t>
      </w:r>
      <w:bookmarkStart w:id="28733" w:name="_ETM_Q75_593799"/>
      <w:bookmarkEnd w:id="28733"/>
      <w:r>
        <w:rPr>
          <w:rtl/>
        </w:rPr>
        <w:t>בלוד</w:t>
      </w:r>
      <w:r>
        <w:rPr>
          <w:rFonts w:hint="cs"/>
          <w:rtl/>
        </w:rPr>
        <w:t>:</w:t>
      </w:r>
      <w:r>
        <w:rPr>
          <w:rtl/>
        </w:rPr>
        <w:t xml:space="preserve"> </w:t>
      </w:r>
      <w:bookmarkStart w:id="28734" w:name="_ETM_Q75_594520"/>
      <w:bookmarkStart w:id="28735" w:name="_ETM_Q75_595029"/>
      <w:bookmarkEnd w:id="28734"/>
      <w:bookmarkEnd w:id="28735"/>
      <w:r>
        <w:rPr>
          <w:rFonts w:hint="cs"/>
          <w:rtl/>
        </w:rPr>
        <w:t xml:space="preserve">שישה </w:t>
      </w:r>
      <w:r>
        <w:rPr>
          <w:rtl/>
        </w:rPr>
        <w:t xml:space="preserve">תושבי </w:t>
      </w:r>
      <w:bookmarkStart w:id="28736" w:name="_ETM_Q75_595719"/>
      <w:bookmarkEnd w:id="28736"/>
      <w:r>
        <w:rPr>
          <w:rtl/>
        </w:rPr>
        <w:t xml:space="preserve">לוד </w:t>
      </w:r>
      <w:bookmarkStart w:id="28737" w:name="_ETM_Q75_596049"/>
      <w:bookmarkEnd w:id="28737"/>
      <w:r>
        <w:rPr>
          <w:rtl/>
        </w:rPr>
        <w:t xml:space="preserve">נפצעו </w:t>
      </w:r>
      <w:bookmarkStart w:id="28738" w:name="_ETM_Q75_596619"/>
      <w:bookmarkEnd w:id="28738"/>
      <w:r>
        <w:rPr>
          <w:rtl/>
        </w:rPr>
        <w:t>ב</w:t>
      </w:r>
      <w:r>
        <w:rPr>
          <w:rFonts w:hint="cs"/>
          <w:rtl/>
        </w:rPr>
        <w:t>ארבעה</w:t>
      </w:r>
      <w:r>
        <w:rPr>
          <w:rtl/>
        </w:rPr>
        <w:t xml:space="preserve"> </w:t>
      </w:r>
      <w:bookmarkStart w:id="28739" w:name="_ETM_Q75_597219"/>
      <w:bookmarkEnd w:id="28739"/>
      <w:r>
        <w:rPr>
          <w:rtl/>
        </w:rPr>
        <w:t>אירוע</w:t>
      </w:r>
      <w:r>
        <w:rPr>
          <w:rFonts w:hint="cs"/>
          <w:rtl/>
        </w:rPr>
        <w:t>י</w:t>
      </w:r>
      <w:r>
        <w:rPr>
          <w:rtl/>
        </w:rPr>
        <w:t xml:space="preserve"> </w:t>
      </w:r>
      <w:bookmarkStart w:id="28740" w:name="_ETM_Q75_597759"/>
      <w:bookmarkEnd w:id="28740"/>
      <w:r>
        <w:rPr>
          <w:rtl/>
        </w:rPr>
        <w:t xml:space="preserve">ירי </w:t>
      </w:r>
      <w:bookmarkStart w:id="28741" w:name="_ETM_Q75_599039"/>
      <w:bookmarkEnd w:id="28741"/>
      <w:r>
        <w:rPr>
          <w:rtl/>
        </w:rPr>
        <w:t xml:space="preserve">בסוף </w:t>
      </w:r>
      <w:bookmarkStart w:id="28742" w:name="_ETM_Q75_599459"/>
      <w:bookmarkEnd w:id="28742"/>
      <w:r>
        <w:rPr>
          <w:rtl/>
        </w:rPr>
        <w:t xml:space="preserve">השבוע </w:t>
      </w:r>
      <w:bookmarkStart w:id="28743" w:name="_ETM_Q75_600119"/>
      <w:bookmarkEnd w:id="28743"/>
      <w:r>
        <w:rPr>
          <w:rtl/>
        </w:rPr>
        <w:t>האחרון</w:t>
      </w:r>
      <w:r>
        <w:rPr>
          <w:rFonts w:hint="cs"/>
          <w:rtl/>
        </w:rPr>
        <w:t>,</w:t>
      </w:r>
      <w:r>
        <w:rPr>
          <w:rtl/>
        </w:rPr>
        <w:t xml:space="preserve"> </w:t>
      </w:r>
      <w:bookmarkStart w:id="28744" w:name="_ETM_Q75_600959"/>
      <w:bookmarkEnd w:id="28744"/>
      <w:r>
        <w:rPr>
          <w:rtl/>
        </w:rPr>
        <w:t xml:space="preserve">אב </w:t>
      </w:r>
      <w:bookmarkStart w:id="28745" w:name="_ETM_Q75_601289"/>
      <w:bookmarkEnd w:id="28745"/>
      <w:r>
        <w:rPr>
          <w:rtl/>
        </w:rPr>
        <w:t xml:space="preserve">ובנו </w:t>
      </w:r>
      <w:bookmarkStart w:id="28746" w:name="_ETM_Q75_601739"/>
      <w:bookmarkEnd w:id="28746"/>
      <w:r>
        <w:rPr>
          <w:rtl/>
        </w:rPr>
        <w:t xml:space="preserve">נורו </w:t>
      </w:r>
      <w:bookmarkStart w:id="28747" w:name="_ETM_Q75_602099"/>
      <w:bookmarkEnd w:id="28747"/>
      <w:r>
        <w:rPr>
          <w:rtl/>
        </w:rPr>
        <w:t xml:space="preserve">שלשום </w:t>
      </w:r>
      <w:bookmarkStart w:id="28748" w:name="_ETM_Q75_603610"/>
      <w:bookmarkEnd w:id="28748"/>
      <w:r>
        <w:rPr>
          <w:rtl/>
        </w:rPr>
        <w:t xml:space="preserve">בשעות </w:t>
      </w:r>
      <w:bookmarkStart w:id="28749" w:name="_ETM_Q75_604150"/>
      <w:bookmarkEnd w:id="28749"/>
      <w:r>
        <w:rPr>
          <w:rtl/>
        </w:rPr>
        <w:t>הצ</w:t>
      </w:r>
      <w:r>
        <w:rPr>
          <w:rFonts w:hint="cs"/>
          <w:rtl/>
        </w:rPr>
        <w:t>ו</w:t>
      </w:r>
      <w:r>
        <w:rPr>
          <w:rtl/>
        </w:rPr>
        <w:t xml:space="preserve">הריים </w:t>
      </w:r>
      <w:bookmarkStart w:id="28750" w:name="_ETM_Q75_606469"/>
      <w:bookmarkEnd w:id="28750"/>
      <w:r>
        <w:rPr>
          <w:rtl/>
        </w:rPr>
        <w:t xml:space="preserve">ונפצעו </w:t>
      </w:r>
      <w:bookmarkStart w:id="28751" w:name="_ETM_Q75_607039"/>
      <w:bookmarkEnd w:id="28751"/>
      <w:r>
        <w:rPr>
          <w:rtl/>
        </w:rPr>
        <w:t xml:space="preserve">באורח </w:t>
      </w:r>
      <w:bookmarkStart w:id="28752" w:name="_ETM_Q75_607520"/>
      <w:bookmarkEnd w:id="28752"/>
      <w:r>
        <w:rPr>
          <w:rtl/>
        </w:rPr>
        <w:t>בינוני</w:t>
      </w:r>
      <w:r>
        <w:rPr>
          <w:rFonts w:hint="cs"/>
          <w:rtl/>
        </w:rPr>
        <w:t>,</w:t>
      </w:r>
      <w:r>
        <w:rPr>
          <w:rtl/>
        </w:rPr>
        <w:t xml:space="preserve"> </w:t>
      </w:r>
      <w:bookmarkStart w:id="28753" w:name="_ETM_Q75_608420"/>
      <w:bookmarkEnd w:id="28753"/>
      <w:r>
        <w:rPr>
          <w:rtl/>
        </w:rPr>
        <w:t xml:space="preserve">גבר </w:t>
      </w:r>
      <w:bookmarkStart w:id="28754" w:name="_ETM_Q75_608930"/>
      <w:bookmarkEnd w:id="28754"/>
      <w:r>
        <w:rPr>
          <w:rtl/>
        </w:rPr>
        <w:t xml:space="preserve">ואישה </w:t>
      </w:r>
      <w:bookmarkStart w:id="28755" w:name="_ETM_Q75_609560"/>
      <w:bookmarkEnd w:id="28755"/>
      <w:r>
        <w:rPr>
          <w:rtl/>
        </w:rPr>
        <w:t xml:space="preserve">נפצעו </w:t>
      </w:r>
      <w:bookmarkStart w:id="28756" w:name="_ETM_Q75_610220"/>
      <w:bookmarkEnd w:id="28756"/>
      <w:r>
        <w:rPr>
          <w:rtl/>
        </w:rPr>
        <w:t>ונורו</w:t>
      </w:r>
      <w:r>
        <w:rPr>
          <w:rFonts w:hint="cs"/>
          <w:rtl/>
        </w:rPr>
        <w:t>,</w:t>
      </w:r>
      <w:r>
        <w:rPr>
          <w:rtl/>
        </w:rPr>
        <w:t xml:space="preserve"> </w:t>
      </w:r>
      <w:bookmarkStart w:id="28757" w:name="_ETM_Q75_611890"/>
      <w:bookmarkEnd w:id="28757"/>
      <w:r>
        <w:rPr>
          <w:rtl/>
        </w:rPr>
        <w:t xml:space="preserve">בשבת </w:t>
      </w:r>
      <w:bookmarkStart w:id="28758" w:name="_ETM_Q75_612760"/>
      <w:bookmarkEnd w:id="28758"/>
      <w:r>
        <w:rPr>
          <w:rtl/>
        </w:rPr>
        <w:t xml:space="preserve">נורתה </w:t>
      </w:r>
      <w:bookmarkStart w:id="28759" w:name="_ETM_Q75_613480"/>
      <w:bookmarkEnd w:id="28759"/>
      <w:r>
        <w:rPr>
          <w:rtl/>
        </w:rPr>
        <w:t xml:space="preserve">ילדה </w:t>
      </w:r>
      <w:bookmarkStart w:id="28760" w:name="_ETM_Q75_614440"/>
      <w:bookmarkEnd w:id="28760"/>
      <w:r>
        <w:rPr>
          <w:rtl/>
        </w:rPr>
        <w:t>מ</w:t>
      </w:r>
      <w:r>
        <w:rPr>
          <w:rFonts w:hint="cs"/>
          <w:rtl/>
        </w:rPr>
        <w:t>י</w:t>
      </w:r>
      <w:r>
        <w:rPr>
          <w:rtl/>
        </w:rPr>
        <w:t xml:space="preserve">רי </w:t>
      </w:r>
      <w:bookmarkStart w:id="28761" w:name="_ETM_Q75_615400"/>
      <w:bookmarkEnd w:id="28761"/>
      <w:r>
        <w:rPr>
          <w:rtl/>
        </w:rPr>
        <w:t xml:space="preserve">שנורה </w:t>
      </w:r>
      <w:bookmarkStart w:id="28762" w:name="_ETM_Q75_616300"/>
      <w:bookmarkEnd w:id="28762"/>
      <w:r>
        <w:rPr>
          <w:rtl/>
        </w:rPr>
        <w:t>מ</w:t>
      </w:r>
      <w:r>
        <w:rPr>
          <w:rFonts w:hint="cs"/>
          <w:rtl/>
        </w:rPr>
        <w:t xml:space="preserve">כיוון ענאתא </w:t>
      </w:r>
      <w:bookmarkStart w:id="28763" w:name="_ETM_Q75_617730"/>
      <w:bookmarkStart w:id="28764" w:name="_ETM_Q75_618090"/>
      <w:bookmarkStart w:id="28765" w:name="_ETM_Q75_618329"/>
      <w:bookmarkStart w:id="28766" w:name="_ETM_Q75_619200"/>
      <w:bookmarkEnd w:id="28763"/>
      <w:bookmarkEnd w:id="28764"/>
      <w:bookmarkEnd w:id="28765"/>
      <w:bookmarkEnd w:id="28766"/>
      <w:r>
        <w:rPr>
          <w:rFonts w:hint="cs"/>
          <w:rtl/>
        </w:rPr>
        <w:t xml:space="preserve">לכיוון </w:t>
      </w:r>
      <w:r>
        <w:rPr>
          <w:rtl/>
        </w:rPr>
        <w:t xml:space="preserve">פסגת </w:t>
      </w:r>
      <w:bookmarkStart w:id="28767" w:name="_ETM_Q75_619799"/>
      <w:bookmarkEnd w:id="28767"/>
      <w:r>
        <w:rPr>
          <w:rtl/>
        </w:rPr>
        <w:t>זאב</w:t>
      </w:r>
      <w:r>
        <w:rPr>
          <w:rFonts w:hint="cs"/>
          <w:rtl/>
        </w:rPr>
        <w:t>,</w:t>
      </w:r>
      <w:r>
        <w:rPr>
          <w:rtl/>
        </w:rPr>
        <w:t xml:space="preserve"> </w:t>
      </w:r>
      <w:bookmarkStart w:id="28768" w:name="_ETM_Q75_620310"/>
      <w:bookmarkEnd w:id="28768"/>
      <w:r>
        <w:rPr>
          <w:rtl/>
        </w:rPr>
        <w:t xml:space="preserve">והלילה </w:t>
      </w:r>
      <w:bookmarkStart w:id="28769" w:name="_ETM_Q75_620879"/>
      <w:bookmarkEnd w:id="28769"/>
      <w:r>
        <w:rPr>
          <w:rtl/>
        </w:rPr>
        <w:t>רק</w:t>
      </w:r>
      <w:r>
        <w:rPr>
          <w:rFonts w:hint="cs"/>
          <w:rtl/>
        </w:rPr>
        <w:t>,</w:t>
      </w:r>
      <w:r>
        <w:rPr>
          <w:rtl/>
        </w:rPr>
        <w:t xml:space="preserve"> </w:t>
      </w:r>
      <w:bookmarkStart w:id="28770" w:name="_ETM_Q75_621090"/>
      <w:bookmarkEnd w:id="28770"/>
      <w:r>
        <w:rPr>
          <w:rtl/>
        </w:rPr>
        <w:t xml:space="preserve">תשימו </w:t>
      </w:r>
      <w:bookmarkStart w:id="28771" w:name="_ETM_Q75_621599"/>
      <w:bookmarkEnd w:id="28771"/>
      <w:r>
        <w:rPr>
          <w:rtl/>
        </w:rPr>
        <w:t>לב</w:t>
      </w:r>
      <w:r>
        <w:rPr>
          <w:rFonts w:hint="cs"/>
          <w:rtl/>
        </w:rPr>
        <w:t>,</w:t>
      </w:r>
      <w:r>
        <w:rPr>
          <w:rtl/>
        </w:rPr>
        <w:t xml:space="preserve"> </w:t>
      </w:r>
      <w:bookmarkStart w:id="28772" w:name="_ETM_Q75_622810"/>
      <w:bookmarkEnd w:id="28772"/>
      <w:r>
        <w:rPr>
          <w:rtl/>
        </w:rPr>
        <w:t xml:space="preserve">תגלשו </w:t>
      </w:r>
      <w:bookmarkStart w:id="28773" w:name="_ETM_Q75_623440"/>
      <w:bookmarkEnd w:id="28773"/>
      <w:r>
        <w:rPr>
          <w:rtl/>
        </w:rPr>
        <w:t>ב-</w:t>
      </w:r>
      <w:r w:rsidR="001B6691">
        <w:t>y</w:t>
      </w:r>
      <w:r>
        <w:t>net</w:t>
      </w:r>
      <w:r>
        <w:rPr>
          <w:rtl/>
        </w:rPr>
        <w:t xml:space="preserve"> </w:t>
      </w:r>
      <w:bookmarkStart w:id="28774" w:name="_ETM_Q75_624130"/>
      <w:bookmarkStart w:id="28775" w:name="_ETM_Q75_624640"/>
      <w:bookmarkEnd w:id="28774"/>
      <w:bookmarkEnd w:id="28775"/>
      <w:r>
        <w:rPr>
          <w:rFonts w:hint="cs"/>
          <w:rtl/>
        </w:rPr>
        <w:t xml:space="preserve">ותראו את </w:t>
      </w:r>
      <w:r>
        <w:rPr>
          <w:rtl/>
        </w:rPr>
        <w:t xml:space="preserve">הפיצוץ </w:t>
      </w:r>
      <w:bookmarkStart w:id="28776" w:name="_ETM_Q75_625090"/>
      <w:bookmarkEnd w:id="28776"/>
      <w:r>
        <w:rPr>
          <w:rtl/>
        </w:rPr>
        <w:t>ה</w:t>
      </w:r>
      <w:r>
        <w:rPr>
          <w:rFonts w:hint="cs"/>
          <w:rtl/>
        </w:rPr>
        <w:t>עז</w:t>
      </w:r>
      <w:r>
        <w:rPr>
          <w:rtl/>
        </w:rPr>
        <w:t xml:space="preserve"> </w:t>
      </w:r>
      <w:bookmarkStart w:id="28777" w:name="_ETM_Q75_626410"/>
      <w:bookmarkEnd w:id="28777"/>
      <w:r>
        <w:rPr>
          <w:rtl/>
        </w:rPr>
        <w:t xml:space="preserve">של </w:t>
      </w:r>
      <w:bookmarkStart w:id="28778" w:name="_ETM_Q75_626830"/>
      <w:bookmarkEnd w:id="28778"/>
      <w:r>
        <w:rPr>
          <w:rtl/>
        </w:rPr>
        <w:t xml:space="preserve">מכוניות </w:t>
      </w:r>
      <w:bookmarkStart w:id="28779" w:name="_ETM_Q75_627730"/>
      <w:bookmarkEnd w:id="28779"/>
      <w:r>
        <w:rPr>
          <w:rtl/>
        </w:rPr>
        <w:t>בנתניה</w:t>
      </w:r>
      <w:r>
        <w:rPr>
          <w:rFonts w:hint="cs"/>
          <w:rtl/>
        </w:rPr>
        <w:t>,</w:t>
      </w:r>
      <w:r>
        <w:rPr>
          <w:rtl/>
        </w:rPr>
        <w:t xml:space="preserve"> </w:t>
      </w:r>
      <w:bookmarkStart w:id="28780" w:name="_ETM_Q75_629290"/>
      <w:bookmarkEnd w:id="28780"/>
      <w:r>
        <w:rPr>
          <w:rtl/>
        </w:rPr>
        <w:t xml:space="preserve">חיסול </w:t>
      </w:r>
      <w:bookmarkStart w:id="28781" w:name="_ETM_Q75_629890"/>
      <w:bookmarkEnd w:id="28781"/>
      <w:r>
        <w:rPr>
          <w:rtl/>
        </w:rPr>
        <w:t xml:space="preserve">בין </w:t>
      </w:r>
      <w:bookmarkStart w:id="28782" w:name="_ETM_Q75_630160"/>
      <w:bookmarkEnd w:id="28782"/>
      <w:r>
        <w:rPr>
          <w:rtl/>
        </w:rPr>
        <w:t>עבריינים</w:t>
      </w:r>
      <w:r>
        <w:rPr>
          <w:rFonts w:hint="cs"/>
          <w:rtl/>
        </w:rPr>
        <w:t>.</w:t>
      </w:r>
      <w:r>
        <w:rPr>
          <w:rtl/>
        </w:rPr>
        <w:t xml:space="preserve"> </w:t>
      </w:r>
      <w:bookmarkStart w:id="28783" w:name="_ETM_Q75_631730"/>
      <w:bookmarkEnd w:id="28783"/>
    </w:p>
    <w:p w:rsidR="00692B4C" w:rsidRDefault="00692B4C" w:rsidP="00545B76">
      <w:pPr>
        <w:rPr>
          <w:rtl/>
        </w:rPr>
      </w:pPr>
    </w:p>
    <w:p w:rsidR="00692B4C" w:rsidRDefault="00692B4C" w:rsidP="00545B76">
      <w:pPr>
        <w:rPr>
          <w:rtl/>
        </w:rPr>
      </w:pPr>
      <w:r>
        <w:rPr>
          <w:rtl/>
        </w:rPr>
        <w:t xml:space="preserve">ואני </w:t>
      </w:r>
      <w:bookmarkStart w:id="28784" w:name="_ETM_Q75_632120"/>
      <w:bookmarkEnd w:id="28784"/>
      <w:r>
        <w:rPr>
          <w:rtl/>
        </w:rPr>
        <w:t>שואל</w:t>
      </w:r>
      <w:r>
        <w:rPr>
          <w:rFonts w:hint="cs"/>
          <w:rtl/>
        </w:rPr>
        <w:t>,</w:t>
      </w:r>
      <w:r>
        <w:rPr>
          <w:rtl/>
        </w:rPr>
        <w:t xml:space="preserve"> </w:t>
      </w:r>
      <w:bookmarkStart w:id="28785" w:name="_ETM_Q75_632540"/>
      <w:bookmarkEnd w:id="28785"/>
      <w:r>
        <w:rPr>
          <w:rtl/>
        </w:rPr>
        <w:t xml:space="preserve">איפה </w:t>
      </w:r>
      <w:bookmarkStart w:id="28786" w:name="_ETM_Q75_633740"/>
      <w:bookmarkStart w:id="28787" w:name="_ETM_Q75_634130"/>
      <w:bookmarkStart w:id="28788" w:name="_ETM_Q75_634460"/>
      <w:bookmarkStart w:id="28789" w:name="_ETM_Q75_635590"/>
      <w:bookmarkEnd w:id="28786"/>
      <w:bookmarkEnd w:id="28787"/>
      <w:bookmarkEnd w:id="28788"/>
      <w:bookmarkEnd w:id="28789"/>
      <w:r>
        <w:rPr>
          <w:rFonts w:hint="cs"/>
          <w:rtl/>
        </w:rPr>
        <w:t xml:space="preserve">השר בן גביר? </w:t>
      </w:r>
      <w:bookmarkStart w:id="28790" w:name="_ETM_Q75_637429"/>
      <w:bookmarkEnd w:id="28790"/>
      <w:r>
        <w:rPr>
          <w:rtl/>
        </w:rPr>
        <w:t xml:space="preserve">לאן </w:t>
      </w:r>
      <w:bookmarkStart w:id="28791" w:name="_ETM_Q75_636069"/>
      <w:bookmarkEnd w:id="28791"/>
      <w:r>
        <w:rPr>
          <w:rtl/>
        </w:rPr>
        <w:t xml:space="preserve">נעלם </w:t>
      </w:r>
      <w:bookmarkStart w:id="28792" w:name="_ETM_Q75_636520"/>
      <w:bookmarkEnd w:id="28792"/>
      <w:r>
        <w:rPr>
          <w:rtl/>
        </w:rPr>
        <w:t xml:space="preserve">השר </w:t>
      </w:r>
      <w:bookmarkStart w:id="28793" w:name="_ETM_Q75_636940"/>
      <w:bookmarkEnd w:id="28793"/>
      <w:r>
        <w:rPr>
          <w:rtl/>
        </w:rPr>
        <w:t xml:space="preserve">בן </w:t>
      </w:r>
      <w:bookmarkStart w:id="28794" w:name="_ETM_Q75_637239"/>
      <w:bookmarkEnd w:id="28794"/>
      <w:r>
        <w:rPr>
          <w:rtl/>
        </w:rPr>
        <w:t>גביר</w:t>
      </w:r>
      <w:r>
        <w:rPr>
          <w:rFonts w:hint="cs"/>
          <w:rtl/>
        </w:rPr>
        <w:t>?</w:t>
      </w:r>
      <w:r>
        <w:rPr>
          <w:rtl/>
        </w:rPr>
        <w:t xml:space="preserve"> </w:t>
      </w:r>
      <w:bookmarkStart w:id="28795" w:name="_ETM_Q75_639240"/>
      <w:bookmarkEnd w:id="28795"/>
      <w:r>
        <w:rPr>
          <w:rtl/>
        </w:rPr>
        <w:t xml:space="preserve">חסרה </w:t>
      </w:r>
      <w:bookmarkStart w:id="28796" w:name="_ETM_Q75_639900"/>
      <w:bookmarkEnd w:id="28796"/>
      <w:r>
        <w:rPr>
          <w:rtl/>
        </w:rPr>
        <w:t xml:space="preserve">לי </w:t>
      </w:r>
      <w:bookmarkStart w:id="28797" w:name="_ETM_Q75_640020"/>
      <w:bookmarkEnd w:id="28797"/>
      <w:r>
        <w:rPr>
          <w:rtl/>
        </w:rPr>
        <w:t xml:space="preserve">דמותו </w:t>
      </w:r>
      <w:bookmarkStart w:id="28798" w:name="_ETM_Q75_640680"/>
      <w:bookmarkEnd w:id="28798"/>
      <w:r>
        <w:rPr>
          <w:rtl/>
        </w:rPr>
        <w:t>המ</w:t>
      </w:r>
      <w:r>
        <w:rPr>
          <w:rFonts w:hint="cs"/>
          <w:rtl/>
        </w:rPr>
        <w:t>נ</w:t>
      </w:r>
      <w:r>
        <w:rPr>
          <w:rtl/>
        </w:rPr>
        <w:t xml:space="preserve">ופפת </w:t>
      </w:r>
      <w:bookmarkStart w:id="28799" w:name="_ETM_Q75_641460"/>
      <w:bookmarkEnd w:id="28799"/>
      <w:r>
        <w:rPr>
          <w:rtl/>
        </w:rPr>
        <w:t xml:space="preserve">באקדח </w:t>
      </w:r>
      <w:bookmarkStart w:id="28800" w:name="_ETM_Q75_642210"/>
      <w:bookmarkEnd w:id="28800"/>
      <w:r>
        <w:rPr>
          <w:rtl/>
        </w:rPr>
        <w:t xml:space="preserve">בכל </w:t>
      </w:r>
      <w:bookmarkStart w:id="28801" w:name="_ETM_Q75_642630"/>
      <w:bookmarkEnd w:id="28801"/>
      <w:r>
        <w:rPr>
          <w:rtl/>
        </w:rPr>
        <w:t xml:space="preserve">זירת </w:t>
      </w:r>
      <w:bookmarkStart w:id="28802" w:name="_ETM_Q75_643110"/>
      <w:bookmarkEnd w:id="28802"/>
      <w:r>
        <w:rPr>
          <w:rtl/>
        </w:rPr>
        <w:t>אירוע</w:t>
      </w:r>
      <w:r>
        <w:rPr>
          <w:rFonts w:hint="cs"/>
          <w:rtl/>
        </w:rPr>
        <w:t>,</w:t>
      </w:r>
      <w:r>
        <w:rPr>
          <w:rtl/>
        </w:rPr>
        <w:t xml:space="preserve"> </w:t>
      </w:r>
      <w:bookmarkStart w:id="28803" w:name="_ETM_Q75_645190"/>
      <w:bookmarkEnd w:id="28803"/>
      <w:r>
        <w:rPr>
          <w:rtl/>
        </w:rPr>
        <w:t>מפציר</w:t>
      </w:r>
      <w:r>
        <w:rPr>
          <w:rFonts w:hint="cs"/>
          <w:rtl/>
        </w:rPr>
        <w:t>,</w:t>
      </w:r>
      <w:r>
        <w:rPr>
          <w:rtl/>
        </w:rPr>
        <w:t xml:space="preserve"> </w:t>
      </w:r>
      <w:bookmarkStart w:id="28804" w:name="_ETM_Q75_646590"/>
      <w:bookmarkEnd w:id="28804"/>
      <w:r>
        <w:rPr>
          <w:rtl/>
        </w:rPr>
        <w:t xml:space="preserve">מדבר </w:t>
      </w:r>
      <w:bookmarkStart w:id="28805" w:name="_ETM_Q75_647310"/>
      <w:bookmarkEnd w:id="28805"/>
      <w:r>
        <w:rPr>
          <w:rFonts w:hint="cs"/>
          <w:rtl/>
        </w:rPr>
        <w:t>א</w:t>
      </w:r>
      <w:r>
        <w:rPr>
          <w:rtl/>
        </w:rPr>
        <w:t xml:space="preserve">ל </w:t>
      </w:r>
      <w:bookmarkStart w:id="28806" w:name="_ETM_Q75_647430"/>
      <w:bookmarkStart w:id="28807" w:name="_ETM_Q75_648000"/>
      <w:bookmarkEnd w:id="28806"/>
      <w:bookmarkEnd w:id="28807"/>
      <w:r>
        <w:rPr>
          <w:rFonts w:hint="cs"/>
          <w:rtl/>
        </w:rPr>
        <w:t>ה</w:t>
      </w:r>
      <w:r>
        <w:rPr>
          <w:rtl/>
        </w:rPr>
        <w:t>מיקרופונים</w:t>
      </w:r>
      <w:r>
        <w:rPr>
          <w:rFonts w:hint="cs"/>
          <w:rtl/>
        </w:rPr>
        <w:t>, אל</w:t>
      </w:r>
      <w:r>
        <w:rPr>
          <w:rtl/>
        </w:rPr>
        <w:t xml:space="preserve"> </w:t>
      </w:r>
      <w:bookmarkStart w:id="28808" w:name="_ETM_Q75_649050"/>
      <w:bookmarkEnd w:id="28808"/>
      <w:r>
        <w:rPr>
          <w:rFonts w:hint="cs"/>
          <w:rtl/>
        </w:rPr>
        <w:t>ה</w:t>
      </w:r>
      <w:r>
        <w:rPr>
          <w:rtl/>
        </w:rPr>
        <w:t>מצלמות</w:t>
      </w:r>
      <w:r>
        <w:rPr>
          <w:rFonts w:hint="cs"/>
          <w:rtl/>
        </w:rPr>
        <w:t>,</w:t>
      </w:r>
      <w:r>
        <w:rPr>
          <w:rtl/>
        </w:rPr>
        <w:t xml:space="preserve"> </w:t>
      </w:r>
      <w:bookmarkStart w:id="28809" w:name="_ETM_Q75_651560"/>
      <w:bookmarkEnd w:id="28809"/>
      <w:r>
        <w:rPr>
          <w:rtl/>
        </w:rPr>
        <w:t>ו</w:t>
      </w:r>
      <w:bookmarkStart w:id="28810" w:name="_ETM_Q75_651739"/>
      <w:bookmarkEnd w:id="28810"/>
      <w:r>
        <w:rPr>
          <w:rtl/>
        </w:rPr>
        <w:t xml:space="preserve">מבטיח </w:t>
      </w:r>
      <w:bookmarkStart w:id="28811" w:name="_ETM_Q75_653150"/>
      <w:bookmarkEnd w:id="28811"/>
      <w:r>
        <w:rPr>
          <w:rFonts w:hint="cs"/>
          <w:rtl/>
        </w:rPr>
        <w:t>כי הוא י</w:t>
      </w:r>
      <w:r>
        <w:rPr>
          <w:rtl/>
        </w:rPr>
        <w:t xml:space="preserve">מגר </w:t>
      </w:r>
      <w:bookmarkStart w:id="28812" w:name="_ETM_Q75_653659"/>
      <w:bookmarkEnd w:id="28812"/>
      <w:r>
        <w:rPr>
          <w:rtl/>
        </w:rPr>
        <w:t xml:space="preserve">את </w:t>
      </w:r>
      <w:bookmarkStart w:id="28813" w:name="_ETM_Q75_653810"/>
      <w:bookmarkEnd w:id="28813"/>
      <w:r>
        <w:rPr>
          <w:rtl/>
        </w:rPr>
        <w:t xml:space="preserve">הפשיעה </w:t>
      </w:r>
      <w:bookmarkStart w:id="28814" w:name="_ETM_Q75_654590"/>
      <w:bookmarkEnd w:id="28814"/>
      <w:r>
        <w:rPr>
          <w:rtl/>
        </w:rPr>
        <w:t xml:space="preserve">ואת </w:t>
      </w:r>
      <w:bookmarkStart w:id="28815" w:name="_ETM_Q75_654950"/>
      <w:bookmarkEnd w:id="28815"/>
      <w:r>
        <w:rPr>
          <w:rtl/>
        </w:rPr>
        <w:t>הטרור</w:t>
      </w:r>
      <w:r>
        <w:rPr>
          <w:rFonts w:hint="cs"/>
          <w:rtl/>
        </w:rPr>
        <w:t>,</w:t>
      </w:r>
      <w:r>
        <w:rPr>
          <w:rtl/>
        </w:rPr>
        <w:t xml:space="preserve"> </w:t>
      </w:r>
      <w:bookmarkStart w:id="28816" w:name="_ETM_Q75_655790"/>
      <w:bookmarkEnd w:id="28816"/>
      <w:r>
        <w:rPr>
          <w:rFonts w:hint="cs"/>
          <w:rtl/>
        </w:rPr>
        <w:t>ו</w:t>
      </w:r>
      <w:r>
        <w:rPr>
          <w:rtl/>
        </w:rPr>
        <w:t xml:space="preserve">שקט </w:t>
      </w:r>
      <w:bookmarkStart w:id="28817" w:name="_ETM_Q75_656389"/>
      <w:bookmarkEnd w:id="28817"/>
      <w:r>
        <w:rPr>
          <w:rtl/>
        </w:rPr>
        <w:t xml:space="preserve">יבוא </w:t>
      </w:r>
      <w:bookmarkStart w:id="28818" w:name="_ETM_Q75_656749"/>
      <w:bookmarkEnd w:id="28818"/>
      <w:r>
        <w:rPr>
          <w:rFonts w:hint="cs"/>
          <w:rtl/>
        </w:rPr>
        <w:t>א</w:t>
      </w:r>
      <w:r>
        <w:rPr>
          <w:rtl/>
        </w:rPr>
        <w:t xml:space="preserve">ל </w:t>
      </w:r>
      <w:bookmarkStart w:id="28819" w:name="_ETM_Q75_656900"/>
      <w:bookmarkEnd w:id="28819"/>
      <w:r>
        <w:rPr>
          <w:rtl/>
        </w:rPr>
        <w:t>המדינה</w:t>
      </w:r>
      <w:r>
        <w:rPr>
          <w:rFonts w:hint="cs"/>
          <w:rtl/>
        </w:rPr>
        <w:t>.</w:t>
      </w:r>
      <w:r>
        <w:rPr>
          <w:rtl/>
        </w:rPr>
        <w:t xml:space="preserve"> </w:t>
      </w:r>
      <w:bookmarkStart w:id="28820" w:name="_ETM_Q75_657920"/>
      <w:bookmarkEnd w:id="28820"/>
      <w:r>
        <w:rPr>
          <w:rtl/>
        </w:rPr>
        <w:t xml:space="preserve">והלוואי </w:t>
      </w:r>
      <w:bookmarkStart w:id="28821" w:name="_ETM_Q75_658640"/>
      <w:bookmarkEnd w:id="28821"/>
      <w:r>
        <w:rPr>
          <w:rtl/>
        </w:rPr>
        <w:t>ו</w:t>
      </w:r>
      <w:r>
        <w:rPr>
          <w:rFonts w:hint="cs"/>
          <w:rtl/>
        </w:rPr>
        <w:t>יעשה</w:t>
      </w:r>
      <w:r>
        <w:rPr>
          <w:rtl/>
        </w:rPr>
        <w:t xml:space="preserve"> </w:t>
      </w:r>
      <w:bookmarkStart w:id="28822" w:name="_ETM_Q75_659360"/>
      <w:bookmarkEnd w:id="28822"/>
      <w:r>
        <w:rPr>
          <w:rtl/>
        </w:rPr>
        <w:t xml:space="preserve">את </w:t>
      </w:r>
      <w:bookmarkStart w:id="28823" w:name="_ETM_Q75_659450"/>
      <w:bookmarkEnd w:id="28823"/>
      <w:r>
        <w:rPr>
          <w:rtl/>
        </w:rPr>
        <w:t>זה</w:t>
      </w:r>
      <w:r>
        <w:rPr>
          <w:rFonts w:hint="cs"/>
          <w:rtl/>
        </w:rPr>
        <w:t>.</w:t>
      </w:r>
      <w:r>
        <w:rPr>
          <w:rtl/>
        </w:rPr>
        <w:t xml:space="preserve"> </w:t>
      </w:r>
      <w:bookmarkStart w:id="28824" w:name="_ETM_Q75_660790"/>
      <w:bookmarkEnd w:id="28824"/>
      <w:r>
        <w:rPr>
          <w:rtl/>
        </w:rPr>
        <w:t xml:space="preserve">אבל </w:t>
      </w:r>
      <w:bookmarkStart w:id="28825" w:name="_ETM_Q75_661150"/>
      <w:bookmarkEnd w:id="28825"/>
      <w:r>
        <w:rPr>
          <w:rtl/>
        </w:rPr>
        <w:t xml:space="preserve">לאן </w:t>
      </w:r>
      <w:bookmarkStart w:id="28826" w:name="_ETM_Q75_661510"/>
      <w:bookmarkEnd w:id="28826"/>
      <w:r>
        <w:rPr>
          <w:rtl/>
        </w:rPr>
        <w:t xml:space="preserve">נעלם </w:t>
      </w:r>
      <w:bookmarkStart w:id="28827" w:name="_ETM_Q75_661870"/>
      <w:bookmarkStart w:id="28828" w:name="_ETM_Q75_662140"/>
      <w:bookmarkStart w:id="28829" w:name="_ETM_Q75_662409"/>
      <w:bookmarkEnd w:id="28827"/>
      <w:bookmarkEnd w:id="28828"/>
      <w:bookmarkEnd w:id="28829"/>
      <w:r>
        <w:rPr>
          <w:rFonts w:hint="cs"/>
          <w:rtl/>
        </w:rPr>
        <w:t xml:space="preserve">השר בן גביר? </w:t>
      </w:r>
      <w:bookmarkStart w:id="28830" w:name="_ETM_Q75_664409"/>
      <w:bookmarkEnd w:id="28830"/>
      <w:r>
        <w:rPr>
          <w:rtl/>
        </w:rPr>
        <w:t xml:space="preserve">חסרה </w:t>
      </w:r>
      <w:bookmarkStart w:id="28831" w:name="_ETM_Q75_665280"/>
      <w:bookmarkEnd w:id="28831"/>
      <w:r>
        <w:rPr>
          <w:rtl/>
        </w:rPr>
        <w:t xml:space="preserve">לי </w:t>
      </w:r>
      <w:bookmarkStart w:id="28832" w:name="_ETM_Q75_665459"/>
      <w:bookmarkEnd w:id="28832"/>
      <w:r>
        <w:rPr>
          <w:rtl/>
        </w:rPr>
        <w:t xml:space="preserve">באמת </w:t>
      </w:r>
      <w:bookmarkStart w:id="28833" w:name="_ETM_Q75_666120"/>
      <w:bookmarkEnd w:id="28833"/>
      <w:r>
        <w:rPr>
          <w:rtl/>
        </w:rPr>
        <w:t xml:space="preserve">דמותו </w:t>
      </w:r>
      <w:bookmarkStart w:id="28834" w:name="_ETM_Q75_668120"/>
      <w:bookmarkEnd w:id="28834"/>
      <w:r>
        <w:rPr>
          <w:rtl/>
        </w:rPr>
        <w:t xml:space="preserve">עם </w:t>
      </w:r>
      <w:bookmarkStart w:id="28835" w:name="_ETM_Q75_668360"/>
      <w:bookmarkEnd w:id="28835"/>
      <w:r>
        <w:rPr>
          <w:rtl/>
        </w:rPr>
        <w:t>האקדח</w:t>
      </w:r>
      <w:r>
        <w:rPr>
          <w:rFonts w:hint="cs"/>
          <w:rtl/>
        </w:rPr>
        <w:t>,</w:t>
      </w:r>
      <w:r>
        <w:rPr>
          <w:rtl/>
        </w:rPr>
        <w:t xml:space="preserve"> </w:t>
      </w:r>
      <w:bookmarkStart w:id="28836" w:name="_ETM_Q75_670739"/>
      <w:bookmarkEnd w:id="28836"/>
      <w:r>
        <w:rPr>
          <w:rtl/>
        </w:rPr>
        <w:t>המאיים</w:t>
      </w:r>
      <w:r>
        <w:rPr>
          <w:rFonts w:hint="cs"/>
          <w:rtl/>
        </w:rPr>
        <w:t>,</w:t>
      </w:r>
      <w:r>
        <w:rPr>
          <w:rtl/>
        </w:rPr>
        <w:t xml:space="preserve"> </w:t>
      </w:r>
      <w:bookmarkStart w:id="28837" w:name="_ETM_Q75_672599"/>
      <w:bookmarkEnd w:id="28837"/>
      <w:r>
        <w:rPr>
          <w:rtl/>
        </w:rPr>
        <w:t>המדברר</w:t>
      </w:r>
      <w:r>
        <w:rPr>
          <w:rFonts w:hint="cs"/>
          <w:rtl/>
        </w:rPr>
        <w:t>.</w:t>
      </w:r>
      <w:r>
        <w:rPr>
          <w:rtl/>
        </w:rPr>
        <w:t xml:space="preserve"> </w:t>
      </w:r>
      <w:bookmarkStart w:id="28838" w:name="_ETM_Q75_676890"/>
      <w:bookmarkEnd w:id="28838"/>
      <w:r>
        <w:rPr>
          <w:rtl/>
        </w:rPr>
        <w:t xml:space="preserve">דיבורים </w:t>
      </w:r>
      <w:bookmarkStart w:id="28839" w:name="_ETM_Q75_677609"/>
      <w:bookmarkEnd w:id="28839"/>
      <w:r>
        <w:rPr>
          <w:rtl/>
        </w:rPr>
        <w:t xml:space="preserve">לחוד </w:t>
      </w:r>
      <w:bookmarkStart w:id="28840" w:name="_ETM_Q75_678690"/>
      <w:bookmarkEnd w:id="28840"/>
      <w:r>
        <w:rPr>
          <w:rtl/>
        </w:rPr>
        <w:t xml:space="preserve">ומעשים </w:t>
      </w:r>
      <w:bookmarkStart w:id="28841" w:name="_ETM_Q75_679500"/>
      <w:bookmarkEnd w:id="28841"/>
      <w:r>
        <w:rPr>
          <w:rtl/>
        </w:rPr>
        <w:t>לחוד</w:t>
      </w:r>
      <w:r>
        <w:rPr>
          <w:rFonts w:hint="cs"/>
          <w:rtl/>
        </w:rPr>
        <w:t>.</w:t>
      </w:r>
      <w:r>
        <w:rPr>
          <w:rtl/>
        </w:rPr>
        <w:t xml:space="preserve"> </w:t>
      </w:r>
      <w:bookmarkStart w:id="28842" w:name="_ETM_Q75_680580"/>
      <w:bookmarkEnd w:id="28842"/>
      <w:r>
        <w:rPr>
          <w:rtl/>
        </w:rPr>
        <w:t xml:space="preserve">12 </w:t>
      </w:r>
      <w:bookmarkStart w:id="28843" w:name="_ETM_Q75_681660"/>
      <w:bookmarkEnd w:id="28843"/>
      <w:r>
        <w:rPr>
          <w:rtl/>
        </w:rPr>
        <w:t xml:space="preserve">הרוגים </w:t>
      </w:r>
      <w:bookmarkStart w:id="28844" w:name="_ETM_Q75_682530"/>
      <w:bookmarkEnd w:id="28844"/>
      <w:r>
        <w:rPr>
          <w:rtl/>
        </w:rPr>
        <w:t xml:space="preserve">מאז </w:t>
      </w:r>
      <w:bookmarkStart w:id="28845" w:name="_ETM_Q75_683129"/>
      <w:bookmarkEnd w:id="28845"/>
      <w:r>
        <w:rPr>
          <w:rtl/>
        </w:rPr>
        <w:t xml:space="preserve">תחילת </w:t>
      </w:r>
      <w:bookmarkStart w:id="28846" w:name="_ETM_Q75_683580"/>
      <w:bookmarkEnd w:id="28846"/>
      <w:r>
        <w:rPr>
          <w:rtl/>
        </w:rPr>
        <w:t>החודש</w:t>
      </w:r>
      <w:r>
        <w:rPr>
          <w:rFonts w:hint="cs"/>
          <w:rtl/>
        </w:rPr>
        <w:t>.</w:t>
      </w:r>
      <w:r>
        <w:rPr>
          <w:rtl/>
        </w:rPr>
        <w:t xml:space="preserve"> </w:t>
      </w:r>
      <w:bookmarkStart w:id="28847" w:name="_ETM_Q75_684680"/>
      <w:bookmarkEnd w:id="28847"/>
      <w:r>
        <w:rPr>
          <w:rtl/>
        </w:rPr>
        <w:t xml:space="preserve">12 </w:t>
      </w:r>
      <w:bookmarkStart w:id="28848" w:name="_ETM_Q75_685819"/>
      <w:bookmarkEnd w:id="28848"/>
      <w:r>
        <w:rPr>
          <w:rtl/>
        </w:rPr>
        <w:t xml:space="preserve">הרוגים </w:t>
      </w:r>
      <w:bookmarkStart w:id="28849" w:name="_ETM_Q75_686419"/>
      <w:bookmarkEnd w:id="28849"/>
      <w:r>
        <w:rPr>
          <w:rtl/>
        </w:rPr>
        <w:t xml:space="preserve">מאז </w:t>
      </w:r>
      <w:bookmarkStart w:id="28850" w:name="_ETM_Q75_686840"/>
      <w:bookmarkEnd w:id="28850"/>
      <w:r>
        <w:rPr>
          <w:rtl/>
        </w:rPr>
        <w:t xml:space="preserve">תחילת </w:t>
      </w:r>
      <w:bookmarkStart w:id="28851" w:name="_ETM_Q75_687290"/>
      <w:bookmarkEnd w:id="28851"/>
      <w:r>
        <w:rPr>
          <w:rtl/>
        </w:rPr>
        <w:t>החודש</w:t>
      </w:r>
      <w:r>
        <w:rPr>
          <w:rFonts w:hint="cs"/>
          <w:rtl/>
        </w:rPr>
        <w:t>.</w:t>
      </w:r>
      <w:r>
        <w:rPr>
          <w:rtl/>
        </w:rPr>
        <w:t xml:space="preserve"> </w:t>
      </w:r>
      <w:bookmarkStart w:id="28852" w:name="_ETM_Q75_688440"/>
      <w:bookmarkEnd w:id="28852"/>
      <w:r>
        <w:rPr>
          <w:rtl/>
        </w:rPr>
        <w:t>ו</w:t>
      </w:r>
      <w:r>
        <w:rPr>
          <w:rFonts w:hint="cs"/>
          <w:rtl/>
        </w:rPr>
        <w:t xml:space="preserve">על </w:t>
      </w:r>
      <w:r>
        <w:rPr>
          <w:rtl/>
        </w:rPr>
        <w:t xml:space="preserve">מה </w:t>
      </w:r>
      <w:bookmarkStart w:id="28853" w:name="_ETM_Q75_688950"/>
      <w:bookmarkEnd w:id="28853"/>
      <w:r>
        <w:rPr>
          <w:rtl/>
        </w:rPr>
        <w:t xml:space="preserve">הוא </w:t>
      </w:r>
      <w:bookmarkStart w:id="28854" w:name="_ETM_Q75_689100"/>
      <w:bookmarkEnd w:id="28854"/>
      <w:r>
        <w:rPr>
          <w:rtl/>
        </w:rPr>
        <w:t>ד</w:t>
      </w:r>
      <w:r>
        <w:rPr>
          <w:rFonts w:hint="cs"/>
          <w:rtl/>
        </w:rPr>
        <w:t>ן</w:t>
      </w:r>
      <w:r>
        <w:rPr>
          <w:rtl/>
        </w:rPr>
        <w:t xml:space="preserve"> </w:t>
      </w:r>
      <w:bookmarkStart w:id="28855" w:name="_ETM_Q75_689610"/>
      <w:bookmarkEnd w:id="28855"/>
      <w:r>
        <w:rPr>
          <w:rtl/>
        </w:rPr>
        <w:t xml:space="preserve">עם </w:t>
      </w:r>
      <w:bookmarkStart w:id="28856" w:name="_ETM_Q75_689940"/>
      <w:bookmarkEnd w:id="28856"/>
      <w:r>
        <w:rPr>
          <w:rtl/>
        </w:rPr>
        <w:t xml:space="preserve">בכירי </w:t>
      </w:r>
      <w:bookmarkStart w:id="28857" w:name="_ETM_Q75_690390"/>
      <w:bookmarkEnd w:id="28857"/>
      <w:r>
        <w:rPr>
          <w:rtl/>
        </w:rPr>
        <w:t>המשטרה</w:t>
      </w:r>
      <w:r>
        <w:rPr>
          <w:rFonts w:hint="cs"/>
          <w:rtl/>
        </w:rPr>
        <w:t>?</w:t>
      </w:r>
      <w:r>
        <w:rPr>
          <w:rtl/>
        </w:rPr>
        <w:t xml:space="preserve"> </w:t>
      </w:r>
      <w:bookmarkStart w:id="28858" w:name="_ETM_Q75_692110"/>
      <w:bookmarkEnd w:id="28858"/>
      <w:r>
        <w:rPr>
          <w:rtl/>
        </w:rPr>
        <w:t xml:space="preserve">איזה </w:t>
      </w:r>
      <w:bookmarkStart w:id="28859" w:name="_ETM_Q75_692559"/>
      <w:bookmarkEnd w:id="28859"/>
      <w:r>
        <w:rPr>
          <w:rtl/>
        </w:rPr>
        <w:t xml:space="preserve">הודעות </w:t>
      </w:r>
      <w:bookmarkStart w:id="28860" w:name="_ETM_Q75_693220"/>
      <w:bookmarkEnd w:id="28860"/>
      <w:r>
        <w:rPr>
          <w:rtl/>
        </w:rPr>
        <w:t xml:space="preserve">יצאו </w:t>
      </w:r>
      <w:bookmarkStart w:id="28861" w:name="_ETM_Q75_694090"/>
      <w:bookmarkEnd w:id="28861"/>
      <w:r>
        <w:rPr>
          <w:rtl/>
        </w:rPr>
        <w:t xml:space="preserve">ומה </w:t>
      </w:r>
      <w:bookmarkStart w:id="28862" w:name="_ETM_Q75_694570"/>
      <w:bookmarkEnd w:id="28862"/>
      <w:r>
        <w:rPr>
          <w:rtl/>
        </w:rPr>
        <w:t>סוגן</w:t>
      </w:r>
      <w:r>
        <w:rPr>
          <w:rFonts w:hint="cs"/>
          <w:rtl/>
        </w:rPr>
        <w:t>,</w:t>
      </w:r>
      <w:r>
        <w:rPr>
          <w:rtl/>
        </w:rPr>
        <w:t xml:space="preserve"> </w:t>
      </w:r>
      <w:bookmarkStart w:id="28863" w:name="_ETM_Q75_695800"/>
      <w:bookmarkEnd w:id="28863"/>
      <w:r>
        <w:rPr>
          <w:rtl/>
        </w:rPr>
        <w:t xml:space="preserve">לאחר </w:t>
      </w:r>
      <w:bookmarkStart w:id="28864" w:name="_ETM_Q75_696550"/>
      <w:bookmarkEnd w:id="28864"/>
      <w:r>
        <w:rPr>
          <w:rtl/>
        </w:rPr>
        <w:t xml:space="preserve">ההפגנות </w:t>
      </w:r>
      <w:bookmarkStart w:id="28865" w:name="_ETM_Q75_697480"/>
      <w:bookmarkEnd w:id="28865"/>
      <w:r>
        <w:rPr>
          <w:rtl/>
        </w:rPr>
        <w:t xml:space="preserve">בתל </w:t>
      </w:r>
      <w:bookmarkStart w:id="28866" w:name="_ETM_Q75_697929"/>
      <w:bookmarkEnd w:id="28866"/>
      <w:r>
        <w:rPr>
          <w:rtl/>
        </w:rPr>
        <w:t>אביב</w:t>
      </w:r>
      <w:r>
        <w:rPr>
          <w:rFonts w:hint="cs"/>
          <w:rtl/>
        </w:rPr>
        <w:t>,</w:t>
      </w:r>
      <w:r>
        <w:rPr>
          <w:rtl/>
        </w:rPr>
        <w:t xml:space="preserve"> </w:t>
      </w:r>
      <w:bookmarkStart w:id="28867" w:name="_ETM_Q75_698320"/>
      <w:bookmarkEnd w:id="28867"/>
      <w:r>
        <w:rPr>
          <w:rtl/>
        </w:rPr>
        <w:t xml:space="preserve">ירושלים </w:t>
      </w:r>
      <w:bookmarkStart w:id="28868" w:name="_ETM_Q75_699130"/>
      <w:bookmarkEnd w:id="28868"/>
      <w:r>
        <w:rPr>
          <w:rtl/>
        </w:rPr>
        <w:t>וחיפה</w:t>
      </w:r>
      <w:r>
        <w:rPr>
          <w:rFonts w:hint="cs"/>
          <w:rtl/>
        </w:rPr>
        <w:t>.</w:t>
      </w:r>
      <w:r>
        <w:rPr>
          <w:rtl/>
        </w:rPr>
        <w:t xml:space="preserve"> </w:t>
      </w:r>
      <w:bookmarkStart w:id="28869" w:name="_ETM_Q75_700090"/>
      <w:bookmarkEnd w:id="28869"/>
      <w:r>
        <w:rPr>
          <w:rtl/>
        </w:rPr>
        <w:t xml:space="preserve">זה </w:t>
      </w:r>
      <w:bookmarkStart w:id="28870" w:name="_ETM_Q75_700360"/>
      <w:bookmarkEnd w:id="28870"/>
      <w:r>
        <w:rPr>
          <w:rtl/>
        </w:rPr>
        <w:t xml:space="preserve">מה </w:t>
      </w:r>
      <w:bookmarkStart w:id="28871" w:name="_ETM_Q75_700510"/>
      <w:bookmarkEnd w:id="28871"/>
      <w:r>
        <w:rPr>
          <w:rtl/>
        </w:rPr>
        <w:t xml:space="preserve">שעניין </w:t>
      </w:r>
      <w:bookmarkStart w:id="28872" w:name="_ETM_Q75_701110"/>
      <w:bookmarkEnd w:id="28872"/>
      <w:r>
        <w:rPr>
          <w:rtl/>
        </w:rPr>
        <w:t>אותו</w:t>
      </w:r>
      <w:r>
        <w:rPr>
          <w:rFonts w:hint="cs"/>
          <w:rtl/>
        </w:rPr>
        <w:t>.</w:t>
      </w:r>
      <w:r>
        <w:rPr>
          <w:rtl/>
        </w:rPr>
        <w:t xml:space="preserve"> </w:t>
      </w:r>
      <w:bookmarkStart w:id="28873" w:name="_ETM_Q75_703390"/>
      <w:bookmarkEnd w:id="28873"/>
      <w:r>
        <w:rPr>
          <w:rtl/>
        </w:rPr>
        <w:t xml:space="preserve">איך </w:t>
      </w:r>
      <w:bookmarkStart w:id="28874" w:name="_ETM_Q75_703660"/>
      <w:bookmarkEnd w:id="28874"/>
      <w:r>
        <w:rPr>
          <w:rtl/>
        </w:rPr>
        <w:t>לד</w:t>
      </w:r>
      <w:r>
        <w:rPr>
          <w:rFonts w:hint="cs"/>
          <w:rtl/>
        </w:rPr>
        <w:t>ברר את הודעות</w:t>
      </w:r>
      <w:r>
        <w:rPr>
          <w:rtl/>
        </w:rPr>
        <w:t xml:space="preserve"> </w:t>
      </w:r>
      <w:bookmarkStart w:id="28875" w:name="_ETM_Q75_704860"/>
      <w:bookmarkEnd w:id="28875"/>
      <w:r>
        <w:rPr>
          <w:rtl/>
        </w:rPr>
        <w:t>המשטרה</w:t>
      </w:r>
      <w:r>
        <w:rPr>
          <w:rFonts w:hint="cs"/>
          <w:rtl/>
        </w:rPr>
        <w:t>.</w:t>
      </w:r>
      <w:r>
        <w:rPr>
          <w:rtl/>
        </w:rPr>
        <w:t xml:space="preserve"> </w:t>
      </w:r>
      <w:bookmarkStart w:id="28876" w:name="_ETM_Q75_709489"/>
      <w:bookmarkEnd w:id="28876"/>
    </w:p>
    <w:p w:rsidR="00692B4C" w:rsidRDefault="00692B4C" w:rsidP="00545B76">
      <w:pPr>
        <w:rPr>
          <w:rtl/>
        </w:rPr>
      </w:pPr>
      <w:bookmarkStart w:id="28877" w:name="_ETM_Q75_705612"/>
      <w:bookmarkStart w:id="28878" w:name="_ETM_Q75_705659"/>
      <w:bookmarkEnd w:id="28877"/>
      <w:bookmarkEnd w:id="28878"/>
    </w:p>
    <w:p w:rsidR="00692B4C" w:rsidRDefault="00692B4C" w:rsidP="00545B76">
      <w:pPr>
        <w:rPr>
          <w:rtl/>
        </w:rPr>
      </w:pPr>
      <w:bookmarkStart w:id="28879" w:name="_ETM_Q75_705755"/>
      <w:bookmarkStart w:id="28880" w:name="_ETM_Q75_705805"/>
      <w:bookmarkStart w:id="28881" w:name="_ETM_Q75_711750"/>
      <w:bookmarkEnd w:id="28879"/>
      <w:bookmarkEnd w:id="28880"/>
      <w:bookmarkEnd w:id="28881"/>
      <w:r>
        <w:rPr>
          <w:rFonts w:hint="cs"/>
          <w:rtl/>
        </w:rPr>
        <w:t>הבוקר</w:t>
      </w:r>
      <w:bookmarkStart w:id="28882" w:name="_ETM_Q75_714771"/>
      <w:bookmarkEnd w:id="28882"/>
      <w:r>
        <w:rPr>
          <w:rFonts w:hint="cs"/>
          <w:rtl/>
        </w:rPr>
        <w:t xml:space="preserve"> </w:t>
      </w:r>
      <w:r>
        <w:rPr>
          <w:rFonts w:hint="eastAsia"/>
          <w:rtl/>
        </w:rPr>
        <w:t>–</w:t>
      </w:r>
      <w:r>
        <w:rPr>
          <w:rFonts w:hint="cs"/>
          <w:rtl/>
        </w:rPr>
        <w:t xml:space="preserve"> א</w:t>
      </w:r>
      <w:r>
        <w:rPr>
          <w:rtl/>
        </w:rPr>
        <w:t xml:space="preserve">תמול </w:t>
      </w:r>
      <w:bookmarkStart w:id="28883" w:name="_ETM_Q75_712079"/>
      <w:bookmarkEnd w:id="28883"/>
      <w:r>
        <w:rPr>
          <w:rtl/>
        </w:rPr>
        <w:t>בבוקר</w:t>
      </w:r>
      <w:r>
        <w:rPr>
          <w:rFonts w:hint="cs"/>
          <w:rtl/>
        </w:rPr>
        <w:t>,</w:t>
      </w:r>
      <w:r>
        <w:rPr>
          <w:rtl/>
        </w:rPr>
        <w:t xml:space="preserve"> </w:t>
      </w:r>
      <w:bookmarkStart w:id="28884" w:name="_ETM_Q75_713930"/>
      <w:bookmarkEnd w:id="28884"/>
      <w:r>
        <w:rPr>
          <w:rtl/>
        </w:rPr>
        <w:t xml:space="preserve">אנחנו </w:t>
      </w:r>
      <w:bookmarkStart w:id="28885" w:name="_ETM_Q75_714140"/>
      <w:bookmarkEnd w:id="28885"/>
      <w:r>
        <w:rPr>
          <w:rtl/>
        </w:rPr>
        <w:t xml:space="preserve">מאבדים </w:t>
      </w:r>
      <w:bookmarkStart w:id="28886" w:name="_ETM_Q75_714620"/>
      <w:bookmarkEnd w:id="28886"/>
      <w:r>
        <w:rPr>
          <w:rtl/>
        </w:rPr>
        <w:t xml:space="preserve">כאן </w:t>
      </w:r>
      <w:bookmarkStart w:id="28887" w:name="_ETM_Q75_714860"/>
      <w:bookmarkEnd w:id="28887"/>
      <w:r>
        <w:rPr>
          <w:rtl/>
        </w:rPr>
        <w:t xml:space="preserve">את </w:t>
      </w:r>
      <w:bookmarkStart w:id="28888" w:name="_ETM_Q75_715040"/>
      <w:bookmarkEnd w:id="28888"/>
      <w:r>
        <w:rPr>
          <w:rtl/>
        </w:rPr>
        <w:t xml:space="preserve">הזמנים </w:t>
      </w:r>
      <w:bookmarkStart w:id="28889" w:name="_ETM_Q75_717849"/>
      <w:bookmarkEnd w:id="28889"/>
      <w:r>
        <w:rPr>
          <w:rFonts w:hint="cs"/>
          <w:rtl/>
        </w:rPr>
        <w:t xml:space="preserve">– </w:t>
      </w:r>
      <w:r>
        <w:rPr>
          <w:rtl/>
        </w:rPr>
        <w:t xml:space="preserve">קיימתי </w:t>
      </w:r>
      <w:bookmarkStart w:id="28890" w:name="_ETM_Q75_718569"/>
      <w:bookmarkEnd w:id="28890"/>
      <w:r>
        <w:rPr>
          <w:rtl/>
        </w:rPr>
        <w:t xml:space="preserve">דיון </w:t>
      </w:r>
      <w:bookmarkStart w:id="28891" w:name="_ETM_Q75_719470"/>
      <w:bookmarkEnd w:id="28891"/>
      <w:r>
        <w:rPr>
          <w:rtl/>
        </w:rPr>
        <w:t xml:space="preserve">בדוח </w:t>
      </w:r>
      <w:bookmarkStart w:id="28892" w:name="_ETM_Q75_720010"/>
      <w:bookmarkEnd w:id="28892"/>
      <w:r>
        <w:rPr>
          <w:rtl/>
        </w:rPr>
        <w:t xml:space="preserve">חמור </w:t>
      </w:r>
      <w:bookmarkStart w:id="28893" w:name="_ETM_Q75_720489"/>
      <w:bookmarkEnd w:id="28893"/>
      <w:r>
        <w:rPr>
          <w:rtl/>
        </w:rPr>
        <w:t xml:space="preserve">מאוד </w:t>
      </w:r>
      <w:bookmarkStart w:id="28894" w:name="_ETM_Q75_722150"/>
      <w:bookmarkEnd w:id="28894"/>
      <w:r>
        <w:rPr>
          <w:rtl/>
        </w:rPr>
        <w:t xml:space="preserve">של </w:t>
      </w:r>
      <w:bookmarkStart w:id="28895" w:name="_ETM_Q75_722450"/>
      <w:bookmarkEnd w:id="28895"/>
      <w:r>
        <w:rPr>
          <w:rtl/>
        </w:rPr>
        <w:t xml:space="preserve">מבקר </w:t>
      </w:r>
      <w:bookmarkStart w:id="28896" w:name="_ETM_Q75_722990"/>
      <w:bookmarkEnd w:id="28896"/>
      <w:r>
        <w:rPr>
          <w:rtl/>
        </w:rPr>
        <w:t xml:space="preserve">המדינה </w:t>
      </w:r>
      <w:bookmarkStart w:id="28897" w:name="_ETM_Q75_723530"/>
      <w:bookmarkEnd w:id="28897"/>
      <w:r>
        <w:rPr>
          <w:rtl/>
        </w:rPr>
        <w:t xml:space="preserve">בוועדה </w:t>
      </w:r>
      <w:bookmarkStart w:id="28898" w:name="_ETM_Q75_724010"/>
      <w:bookmarkEnd w:id="28898"/>
      <w:r>
        <w:rPr>
          <w:rtl/>
        </w:rPr>
        <w:t xml:space="preserve">לביקורת </w:t>
      </w:r>
      <w:bookmarkStart w:id="28899" w:name="_ETM_Q75_724610"/>
      <w:bookmarkEnd w:id="28899"/>
      <w:r>
        <w:rPr>
          <w:rtl/>
        </w:rPr>
        <w:t>המדינה</w:t>
      </w:r>
      <w:r>
        <w:rPr>
          <w:rFonts w:hint="cs"/>
          <w:rtl/>
        </w:rPr>
        <w:t xml:space="preserve"> בנושא</w:t>
      </w:r>
      <w:r>
        <w:rPr>
          <w:rtl/>
        </w:rPr>
        <w:t xml:space="preserve"> </w:t>
      </w:r>
      <w:bookmarkStart w:id="28900" w:name="_ETM_Q75_726350"/>
      <w:bookmarkEnd w:id="28900"/>
      <w:r>
        <w:rPr>
          <w:rtl/>
        </w:rPr>
        <w:t xml:space="preserve">ערים </w:t>
      </w:r>
      <w:bookmarkStart w:id="28901" w:name="_ETM_Q75_726740"/>
      <w:bookmarkEnd w:id="28901"/>
      <w:r>
        <w:rPr>
          <w:rtl/>
        </w:rPr>
        <w:t xml:space="preserve">מעורבות </w:t>
      </w:r>
      <w:bookmarkStart w:id="28902" w:name="_ETM_Q75_727429"/>
      <w:bookmarkEnd w:id="28902"/>
      <w:r>
        <w:rPr>
          <w:rtl/>
        </w:rPr>
        <w:t xml:space="preserve">והאירועים </w:t>
      </w:r>
      <w:bookmarkStart w:id="28903" w:name="_ETM_Q75_728059"/>
      <w:bookmarkEnd w:id="28903"/>
      <w:r>
        <w:rPr>
          <w:rtl/>
        </w:rPr>
        <w:t xml:space="preserve">הקשים </w:t>
      </w:r>
      <w:bookmarkStart w:id="28904" w:name="_ETM_Q75_728510"/>
      <w:bookmarkEnd w:id="28904"/>
      <w:r>
        <w:rPr>
          <w:rtl/>
        </w:rPr>
        <w:t xml:space="preserve">שהיו </w:t>
      </w:r>
      <w:bookmarkStart w:id="28905" w:name="_ETM_Q75_728900"/>
      <w:bookmarkEnd w:id="28905"/>
      <w:r>
        <w:rPr>
          <w:rtl/>
        </w:rPr>
        <w:t xml:space="preserve">בערים </w:t>
      </w:r>
      <w:bookmarkStart w:id="28906" w:name="_ETM_Q75_729380"/>
      <w:bookmarkEnd w:id="28906"/>
      <w:r>
        <w:rPr>
          <w:rtl/>
        </w:rPr>
        <w:t>המעורבות</w:t>
      </w:r>
      <w:r>
        <w:rPr>
          <w:rFonts w:hint="cs"/>
          <w:rtl/>
        </w:rPr>
        <w:t>.</w:t>
      </w:r>
      <w:r>
        <w:rPr>
          <w:rtl/>
        </w:rPr>
        <w:t xml:space="preserve"> </w:t>
      </w:r>
      <w:bookmarkStart w:id="28907" w:name="_ETM_Q75_730490"/>
      <w:bookmarkEnd w:id="28907"/>
      <w:r>
        <w:rPr>
          <w:rtl/>
        </w:rPr>
        <w:t xml:space="preserve">הדוח </w:t>
      </w:r>
      <w:bookmarkStart w:id="28908" w:name="_ETM_Q75_730880"/>
      <w:bookmarkEnd w:id="28908"/>
      <w:r>
        <w:rPr>
          <w:rtl/>
        </w:rPr>
        <w:t xml:space="preserve">הזה </w:t>
      </w:r>
      <w:bookmarkStart w:id="28909" w:name="_ETM_Q75_731120"/>
      <w:bookmarkEnd w:id="28909"/>
      <w:r>
        <w:rPr>
          <w:rtl/>
        </w:rPr>
        <w:t xml:space="preserve">הוכן </w:t>
      </w:r>
      <w:bookmarkStart w:id="28910" w:name="_ETM_Q75_731540"/>
      <w:bookmarkEnd w:id="28910"/>
      <w:r>
        <w:rPr>
          <w:rtl/>
        </w:rPr>
        <w:t xml:space="preserve">לפני </w:t>
      </w:r>
      <w:bookmarkStart w:id="28911" w:name="_ETM_Q75_731900"/>
      <w:bookmarkStart w:id="28912" w:name="_ETM_Q75_732380"/>
      <w:bookmarkEnd w:id="28911"/>
      <w:bookmarkEnd w:id="28912"/>
      <w:r>
        <w:rPr>
          <w:rFonts w:hint="cs"/>
          <w:rtl/>
        </w:rPr>
        <w:t xml:space="preserve">שמונה </w:t>
      </w:r>
      <w:r>
        <w:rPr>
          <w:rtl/>
        </w:rPr>
        <w:t>חודשים</w:t>
      </w:r>
      <w:r>
        <w:rPr>
          <w:rFonts w:hint="cs"/>
          <w:rtl/>
        </w:rPr>
        <w:t>.</w:t>
      </w:r>
      <w:r>
        <w:rPr>
          <w:rtl/>
        </w:rPr>
        <w:t xml:space="preserve"> </w:t>
      </w:r>
      <w:bookmarkStart w:id="28913" w:name="_ETM_Q75_734299"/>
      <w:bookmarkEnd w:id="28913"/>
      <w:r>
        <w:rPr>
          <w:rFonts w:hint="cs"/>
          <w:rtl/>
        </w:rPr>
        <w:t>ה</w:t>
      </w:r>
      <w:r>
        <w:rPr>
          <w:rtl/>
        </w:rPr>
        <w:t xml:space="preserve">משטרה </w:t>
      </w:r>
      <w:bookmarkStart w:id="28914" w:name="_ETM_Q75_734870"/>
      <w:bookmarkEnd w:id="28914"/>
      <w:r>
        <w:rPr>
          <w:rtl/>
        </w:rPr>
        <w:t xml:space="preserve">הייתה </w:t>
      </w:r>
      <w:bookmarkStart w:id="28915" w:name="_ETM_Q75_735139"/>
      <w:bookmarkEnd w:id="28915"/>
      <w:r>
        <w:rPr>
          <w:rtl/>
        </w:rPr>
        <w:t xml:space="preserve">צריכה </w:t>
      </w:r>
      <w:bookmarkStart w:id="28916" w:name="_ETM_Q75_735650"/>
      <w:bookmarkEnd w:id="28916"/>
      <w:r>
        <w:rPr>
          <w:rtl/>
        </w:rPr>
        <w:t>לקרוא</w:t>
      </w:r>
      <w:r>
        <w:rPr>
          <w:rFonts w:hint="cs"/>
          <w:rtl/>
        </w:rPr>
        <w:t>,</w:t>
      </w:r>
      <w:r>
        <w:rPr>
          <w:rtl/>
        </w:rPr>
        <w:t xml:space="preserve"> </w:t>
      </w:r>
      <w:bookmarkStart w:id="28917" w:name="_ETM_Q75_736759"/>
      <w:bookmarkEnd w:id="28917"/>
      <w:r>
        <w:rPr>
          <w:rtl/>
        </w:rPr>
        <w:t xml:space="preserve">להכין </w:t>
      </w:r>
      <w:bookmarkStart w:id="28918" w:name="_ETM_Q75_737389"/>
      <w:bookmarkEnd w:id="28918"/>
      <w:r>
        <w:rPr>
          <w:rtl/>
        </w:rPr>
        <w:t xml:space="preserve">את </w:t>
      </w:r>
      <w:bookmarkStart w:id="28919" w:name="_ETM_Q75_737569"/>
      <w:bookmarkEnd w:id="28919"/>
      <w:r>
        <w:rPr>
          <w:rtl/>
        </w:rPr>
        <w:t>עצמה</w:t>
      </w:r>
      <w:r>
        <w:rPr>
          <w:rFonts w:hint="cs"/>
          <w:rtl/>
        </w:rPr>
        <w:t>,</w:t>
      </w:r>
      <w:r>
        <w:rPr>
          <w:rtl/>
        </w:rPr>
        <w:t xml:space="preserve"> </w:t>
      </w:r>
      <w:bookmarkStart w:id="28920" w:name="_ETM_Q75_738470"/>
      <w:bookmarkEnd w:id="28920"/>
      <w:r>
        <w:rPr>
          <w:rtl/>
        </w:rPr>
        <w:t xml:space="preserve">להפיק </w:t>
      </w:r>
      <w:bookmarkStart w:id="28921" w:name="_ETM_Q75_739099"/>
      <w:bookmarkEnd w:id="28921"/>
      <w:r>
        <w:rPr>
          <w:rtl/>
        </w:rPr>
        <w:t>לקחים</w:t>
      </w:r>
      <w:r>
        <w:rPr>
          <w:rFonts w:hint="cs"/>
          <w:rtl/>
        </w:rPr>
        <w:t>,</w:t>
      </w:r>
      <w:r>
        <w:rPr>
          <w:rtl/>
        </w:rPr>
        <w:t xml:space="preserve"> </w:t>
      </w:r>
      <w:bookmarkStart w:id="28922" w:name="_ETM_Q75_741470"/>
      <w:bookmarkEnd w:id="28922"/>
      <w:r>
        <w:rPr>
          <w:rtl/>
        </w:rPr>
        <w:t xml:space="preserve">לתכנן </w:t>
      </w:r>
      <w:bookmarkStart w:id="28923" w:name="_ETM_Q75_742220"/>
      <w:bookmarkEnd w:id="28923"/>
      <w:r>
        <w:rPr>
          <w:rtl/>
        </w:rPr>
        <w:t>כוחות</w:t>
      </w:r>
      <w:r>
        <w:rPr>
          <w:rFonts w:hint="cs"/>
          <w:rtl/>
        </w:rPr>
        <w:t>,</w:t>
      </w:r>
      <w:r>
        <w:rPr>
          <w:rtl/>
        </w:rPr>
        <w:t xml:space="preserve"> </w:t>
      </w:r>
      <w:bookmarkStart w:id="28924" w:name="_ETM_Q75_743589"/>
      <w:bookmarkEnd w:id="28924"/>
      <w:r>
        <w:rPr>
          <w:rtl/>
        </w:rPr>
        <w:t>תשובות</w:t>
      </w:r>
      <w:r>
        <w:rPr>
          <w:rFonts w:hint="cs"/>
          <w:rtl/>
        </w:rPr>
        <w:t>.</w:t>
      </w:r>
      <w:r>
        <w:rPr>
          <w:rtl/>
        </w:rPr>
        <w:t xml:space="preserve"> </w:t>
      </w:r>
      <w:bookmarkStart w:id="28925" w:name="_ETM_Q75_746129"/>
      <w:bookmarkEnd w:id="28925"/>
      <w:r>
        <w:rPr>
          <w:rtl/>
        </w:rPr>
        <w:t xml:space="preserve">הוזמנו </w:t>
      </w:r>
      <w:bookmarkStart w:id="28926" w:name="_ETM_Q75_747120"/>
      <w:bookmarkStart w:id="28927" w:name="_ETM_Q75_748559"/>
      <w:bookmarkEnd w:id="28926"/>
      <w:bookmarkEnd w:id="28927"/>
      <w:r>
        <w:rPr>
          <w:rtl/>
        </w:rPr>
        <w:t xml:space="preserve">לוועדה </w:t>
      </w:r>
      <w:bookmarkStart w:id="28928" w:name="_ETM_Q75_749190"/>
      <w:bookmarkEnd w:id="28928"/>
      <w:r>
        <w:rPr>
          <w:rtl/>
        </w:rPr>
        <w:t xml:space="preserve">לביקורת </w:t>
      </w:r>
      <w:bookmarkStart w:id="28929" w:name="_ETM_Q75_749879"/>
      <w:bookmarkEnd w:id="28929"/>
      <w:r>
        <w:rPr>
          <w:rtl/>
        </w:rPr>
        <w:t xml:space="preserve">המדינה </w:t>
      </w:r>
      <w:bookmarkStart w:id="28930" w:name="_ETM_Q75_750750"/>
      <w:bookmarkEnd w:id="28930"/>
      <w:r>
        <w:rPr>
          <w:rtl/>
        </w:rPr>
        <w:t xml:space="preserve">מפכ"ל </w:t>
      </w:r>
      <w:bookmarkStart w:id="28931" w:name="_ETM_Q75_747660"/>
      <w:bookmarkEnd w:id="28931"/>
      <w:r>
        <w:rPr>
          <w:rtl/>
        </w:rPr>
        <w:t xml:space="preserve">המשטרה ומפקד </w:t>
      </w:r>
      <w:bookmarkStart w:id="28932" w:name="_ETM_Q75_751500"/>
      <w:bookmarkEnd w:id="28932"/>
      <w:r>
        <w:rPr>
          <w:rtl/>
        </w:rPr>
        <w:t xml:space="preserve">מג"ב </w:t>
      </w:r>
      <w:bookmarkStart w:id="28933" w:name="_ETM_Q75_753200"/>
      <w:bookmarkEnd w:id="28933"/>
      <w:r>
        <w:rPr>
          <w:rtl/>
        </w:rPr>
        <w:t xml:space="preserve">לדון </w:t>
      </w:r>
      <w:bookmarkStart w:id="28934" w:name="_ETM_Q75_753800"/>
      <w:bookmarkEnd w:id="28934"/>
      <w:r>
        <w:rPr>
          <w:rtl/>
        </w:rPr>
        <w:t xml:space="preserve">בדוח </w:t>
      </w:r>
      <w:bookmarkStart w:id="28935" w:name="_ETM_Q75_754160"/>
      <w:bookmarkEnd w:id="28935"/>
      <w:r>
        <w:rPr>
          <w:rtl/>
        </w:rPr>
        <w:t>מאוד</w:t>
      </w:r>
      <w:bookmarkStart w:id="28936" w:name="_ETM_Q75_754580"/>
      <w:bookmarkEnd w:id="28936"/>
      <w:r>
        <w:rPr>
          <w:rFonts w:hint="cs"/>
          <w:rtl/>
        </w:rPr>
        <w:t xml:space="preserve"> </w:t>
      </w:r>
      <w:r>
        <w:rPr>
          <w:rtl/>
        </w:rPr>
        <w:t xml:space="preserve">מאוד </w:t>
      </w:r>
      <w:bookmarkStart w:id="28937" w:name="_ETM_Q75_754820"/>
      <w:bookmarkEnd w:id="28937"/>
      <w:r>
        <w:rPr>
          <w:rtl/>
        </w:rPr>
        <w:t>חשוב</w:t>
      </w:r>
      <w:r>
        <w:rPr>
          <w:rFonts w:hint="cs"/>
          <w:rtl/>
        </w:rPr>
        <w:t>. אמרו לי: אין</w:t>
      </w:r>
      <w:r>
        <w:rPr>
          <w:rtl/>
        </w:rPr>
        <w:t xml:space="preserve"> </w:t>
      </w:r>
      <w:bookmarkStart w:id="28938" w:name="_ETM_Q75_756140"/>
      <w:bookmarkEnd w:id="28938"/>
      <w:r>
        <w:rPr>
          <w:rtl/>
        </w:rPr>
        <w:t xml:space="preserve">לנו </w:t>
      </w:r>
      <w:bookmarkStart w:id="28939" w:name="_ETM_Q75_757240"/>
      <w:bookmarkEnd w:id="28939"/>
      <w:r>
        <w:rPr>
          <w:rtl/>
        </w:rPr>
        <w:t>זמן</w:t>
      </w:r>
      <w:r>
        <w:rPr>
          <w:rFonts w:hint="cs"/>
          <w:rtl/>
        </w:rPr>
        <w:t>,</w:t>
      </w:r>
      <w:r>
        <w:rPr>
          <w:rtl/>
        </w:rPr>
        <w:t xml:space="preserve"> </w:t>
      </w:r>
      <w:bookmarkStart w:id="28940" w:name="_ETM_Q75_757720"/>
      <w:bookmarkEnd w:id="28940"/>
      <w:r>
        <w:rPr>
          <w:rtl/>
        </w:rPr>
        <w:t xml:space="preserve">בבקשה </w:t>
      </w:r>
      <w:bookmarkStart w:id="28941" w:name="_ETM_Q75_758289"/>
      <w:bookmarkEnd w:id="28941"/>
      <w:r>
        <w:rPr>
          <w:rtl/>
        </w:rPr>
        <w:t>תדחה</w:t>
      </w:r>
      <w:r>
        <w:rPr>
          <w:rFonts w:hint="cs"/>
          <w:rtl/>
        </w:rPr>
        <w:t>.</w:t>
      </w:r>
      <w:r>
        <w:rPr>
          <w:rtl/>
        </w:rPr>
        <w:t xml:space="preserve"> </w:t>
      </w:r>
      <w:bookmarkStart w:id="28942" w:name="_ETM_Q75_758770"/>
      <w:bookmarkEnd w:id="28942"/>
      <w:r>
        <w:rPr>
          <w:rtl/>
        </w:rPr>
        <w:t xml:space="preserve">דחיתי </w:t>
      </w:r>
      <w:bookmarkStart w:id="28943" w:name="_ETM_Q75_759309"/>
      <w:bookmarkEnd w:id="28943"/>
      <w:r>
        <w:rPr>
          <w:rFonts w:hint="cs"/>
          <w:rtl/>
        </w:rPr>
        <w:t>ב</w:t>
      </w:r>
      <w:r>
        <w:rPr>
          <w:rtl/>
        </w:rPr>
        <w:t xml:space="preserve">עוד </w:t>
      </w:r>
      <w:bookmarkStart w:id="28944" w:name="_ETM_Q75_759639"/>
      <w:bookmarkEnd w:id="28944"/>
      <w:r>
        <w:rPr>
          <w:rtl/>
        </w:rPr>
        <w:t>שבועיים</w:t>
      </w:r>
      <w:r>
        <w:rPr>
          <w:rFonts w:hint="cs"/>
          <w:rtl/>
        </w:rPr>
        <w:t>,</w:t>
      </w:r>
      <w:r>
        <w:rPr>
          <w:rtl/>
        </w:rPr>
        <w:t xml:space="preserve"> </w:t>
      </w:r>
      <w:bookmarkStart w:id="28945" w:name="_ETM_Q75_761570"/>
      <w:bookmarkEnd w:id="28945"/>
      <w:r>
        <w:rPr>
          <w:rtl/>
        </w:rPr>
        <w:t xml:space="preserve">והם </w:t>
      </w:r>
      <w:bookmarkStart w:id="28946" w:name="_ETM_Q75_761929"/>
      <w:bookmarkEnd w:id="28946"/>
      <w:r>
        <w:rPr>
          <w:rtl/>
        </w:rPr>
        <w:t xml:space="preserve">קיבלו </w:t>
      </w:r>
      <w:bookmarkStart w:id="28947" w:name="_ETM_Q75_762559"/>
      <w:bookmarkEnd w:id="28947"/>
      <w:r>
        <w:rPr>
          <w:rtl/>
        </w:rPr>
        <w:t xml:space="preserve">הוראה </w:t>
      </w:r>
      <w:bookmarkStart w:id="28948" w:name="_ETM_Q75_762830"/>
      <w:bookmarkStart w:id="28949" w:name="_ETM_Q75_764420"/>
      <w:bookmarkEnd w:id="28948"/>
      <w:bookmarkEnd w:id="28949"/>
      <w:r>
        <w:rPr>
          <w:rFonts w:hint="cs"/>
          <w:rtl/>
        </w:rPr>
        <w:t xml:space="preserve">מהשר </w:t>
      </w:r>
      <w:r>
        <w:rPr>
          <w:rtl/>
        </w:rPr>
        <w:t xml:space="preserve">לא </w:t>
      </w:r>
      <w:bookmarkStart w:id="28950" w:name="_ETM_Q75_764900"/>
      <w:bookmarkEnd w:id="28950"/>
      <w:r>
        <w:rPr>
          <w:rtl/>
        </w:rPr>
        <w:t xml:space="preserve">להגיע </w:t>
      </w:r>
      <w:bookmarkStart w:id="28951" w:name="_ETM_Q75_765559"/>
      <w:bookmarkEnd w:id="28951"/>
      <w:r>
        <w:rPr>
          <w:rtl/>
        </w:rPr>
        <w:t xml:space="preserve">לוועדה </w:t>
      </w:r>
      <w:bookmarkStart w:id="28952" w:name="_ETM_Q75_766370"/>
      <w:bookmarkEnd w:id="28952"/>
      <w:r>
        <w:rPr>
          <w:rtl/>
        </w:rPr>
        <w:t>ולפגוע</w:t>
      </w:r>
      <w:r>
        <w:rPr>
          <w:rFonts w:hint="cs"/>
          <w:rtl/>
        </w:rPr>
        <w:t xml:space="preserve"> בכנסת.</w:t>
      </w:r>
    </w:p>
    <w:p w:rsidR="00692B4C" w:rsidRDefault="00692B4C" w:rsidP="00545B76">
      <w:pPr>
        <w:rPr>
          <w:rtl/>
        </w:rPr>
      </w:pPr>
    </w:p>
    <w:p w:rsidR="00692B4C" w:rsidRDefault="00692B4C" w:rsidP="00545B76">
      <w:pPr>
        <w:pStyle w:val="af6"/>
        <w:keepNext/>
        <w:rPr>
          <w:rtl/>
        </w:rPr>
      </w:pPr>
      <w:r w:rsidRPr="008C0E07">
        <w:rPr>
          <w:rStyle w:val="TagStyle"/>
          <w:rtl/>
        </w:rPr>
        <w:t xml:space="preserve"> &lt;&lt; יור &gt;&gt;</w:t>
      </w:r>
      <w:r w:rsidRPr="00BE6DAA">
        <w:rPr>
          <w:rStyle w:val="TagStyle"/>
          <w:rtl/>
        </w:rPr>
        <w:t xml:space="preserve"> </w:t>
      </w:r>
      <w:r>
        <w:rPr>
          <w:rtl/>
        </w:rPr>
        <w:t>היו"ר ניסים ואטורי:</w:t>
      </w:r>
      <w:r w:rsidRPr="00BE6DAA">
        <w:rPr>
          <w:rStyle w:val="TagStyle"/>
          <w:rtl/>
        </w:rPr>
        <w:t xml:space="preserve"> </w:t>
      </w:r>
      <w:r w:rsidRPr="008C0E07">
        <w:rPr>
          <w:rStyle w:val="TagStyle"/>
          <w:rtl/>
        </w:rPr>
        <w:t>&lt;&lt; יור &gt;&gt;</w:t>
      </w:r>
      <w:r>
        <w:rPr>
          <w:rtl/>
        </w:rPr>
        <w:t xml:space="preserve">   </w:t>
      </w:r>
    </w:p>
    <w:p w:rsidR="00692B4C" w:rsidRDefault="00692B4C" w:rsidP="004139AC">
      <w:pPr>
        <w:rPr>
          <w:rtl/>
        </w:rPr>
      </w:pPr>
    </w:p>
    <w:p w:rsidR="00692B4C" w:rsidRDefault="00692B4C" w:rsidP="00545B76">
      <w:pPr>
        <w:rPr>
          <w:rtl/>
        </w:rPr>
      </w:pPr>
      <w:bookmarkStart w:id="28953" w:name="_ETM_Q75_768179"/>
      <w:bookmarkEnd w:id="28953"/>
      <w:r>
        <w:rPr>
          <w:rtl/>
        </w:rPr>
        <w:t xml:space="preserve">אני </w:t>
      </w:r>
      <w:bookmarkStart w:id="28954" w:name="_ETM_Q75_768479"/>
      <w:bookmarkEnd w:id="28954"/>
      <w:r>
        <w:rPr>
          <w:rtl/>
        </w:rPr>
        <w:t xml:space="preserve">מבקש </w:t>
      </w:r>
      <w:bookmarkStart w:id="28955" w:name="_ETM_Q75_768809"/>
      <w:bookmarkEnd w:id="28955"/>
      <w:r>
        <w:rPr>
          <w:rtl/>
        </w:rPr>
        <w:t>ל</w:t>
      </w:r>
      <w:r>
        <w:rPr>
          <w:rFonts w:hint="cs"/>
          <w:rtl/>
        </w:rPr>
        <w:t>סיים,</w:t>
      </w:r>
      <w:r>
        <w:rPr>
          <w:rtl/>
        </w:rPr>
        <w:t xml:space="preserve"> </w:t>
      </w:r>
      <w:bookmarkStart w:id="28956" w:name="_ETM_Q75_769710"/>
      <w:bookmarkEnd w:id="28956"/>
      <w:r>
        <w:rPr>
          <w:rtl/>
        </w:rPr>
        <w:t xml:space="preserve">נגמר </w:t>
      </w:r>
      <w:bookmarkStart w:id="28957" w:name="_ETM_Q75_770069"/>
      <w:bookmarkEnd w:id="28957"/>
      <w:r>
        <w:rPr>
          <w:rtl/>
        </w:rPr>
        <w:t>הזמן</w:t>
      </w:r>
      <w:r>
        <w:rPr>
          <w:rFonts w:hint="cs"/>
          <w:rtl/>
        </w:rPr>
        <w:t>.</w:t>
      </w:r>
    </w:p>
    <w:p w:rsidR="00692B4C" w:rsidRDefault="00692B4C" w:rsidP="00545B76">
      <w:pPr>
        <w:rPr>
          <w:rtl/>
        </w:rPr>
      </w:pPr>
      <w:bookmarkStart w:id="28958" w:name="_ETM_Q75_772106"/>
      <w:bookmarkStart w:id="28959" w:name="_ETM_Q75_772180"/>
      <w:bookmarkEnd w:id="28958"/>
      <w:bookmarkEnd w:id="28959"/>
    </w:p>
    <w:p w:rsidR="00692B4C" w:rsidRDefault="00692B4C" w:rsidP="00545B76">
      <w:pPr>
        <w:pStyle w:val="-"/>
        <w:keepNext/>
        <w:rPr>
          <w:rtl/>
        </w:rPr>
      </w:pPr>
      <w:bookmarkStart w:id="28960" w:name="ET_speakercontinue_5084_19"/>
      <w:r w:rsidRPr="008C0E07">
        <w:rPr>
          <w:rStyle w:val="TagStyle"/>
          <w:rtl/>
        </w:rPr>
        <w:t xml:space="preserve"> &lt;&lt; דובר_המשך &gt;&gt;</w:t>
      </w:r>
      <w:r w:rsidRPr="00BE6DAA">
        <w:rPr>
          <w:rStyle w:val="TagStyle"/>
          <w:rtl/>
        </w:rPr>
        <w:t xml:space="preserve"> </w:t>
      </w:r>
      <w:r>
        <w:rPr>
          <w:rtl/>
        </w:rPr>
        <w:t>מיקי לוי (יש עתיד):</w:t>
      </w:r>
      <w:r w:rsidRPr="00BE6DAA">
        <w:rPr>
          <w:rStyle w:val="TagStyle"/>
          <w:rtl/>
        </w:rPr>
        <w:t xml:space="preserve"> </w:t>
      </w:r>
      <w:r w:rsidRPr="008C0E07">
        <w:rPr>
          <w:rStyle w:val="TagStyle"/>
          <w:rtl/>
        </w:rPr>
        <w:t>&lt;&lt; דובר_המשך &gt;&gt;</w:t>
      </w:r>
      <w:r>
        <w:rPr>
          <w:rtl/>
        </w:rPr>
        <w:t xml:space="preserve">   </w:t>
      </w:r>
      <w:bookmarkEnd w:id="28960"/>
    </w:p>
    <w:p w:rsidR="00692B4C" w:rsidRDefault="00692B4C" w:rsidP="004139AC">
      <w:pPr>
        <w:rPr>
          <w:rtl/>
        </w:rPr>
      </w:pPr>
    </w:p>
    <w:p w:rsidR="00692B4C" w:rsidRDefault="00692B4C" w:rsidP="00545B76">
      <w:pPr>
        <w:rPr>
          <w:rtl/>
        </w:rPr>
      </w:pPr>
      <w:bookmarkStart w:id="28961" w:name="_ETM_Q75_773280"/>
      <w:bookmarkStart w:id="28962" w:name="_ETM_Q75_771550"/>
      <w:bookmarkEnd w:id="28961"/>
      <w:bookmarkEnd w:id="28962"/>
      <w:r>
        <w:rPr>
          <w:rtl/>
        </w:rPr>
        <w:t xml:space="preserve">אם </w:t>
      </w:r>
      <w:bookmarkStart w:id="28963" w:name="_ETM_Q75_771849"/>
      <w:bookmarkEnd w:id="28963"/>
      <w:r>
        <w:rPr>
          <w:rtl/>
        </w:rPr>
        <w:t xml:space="preserve">היית </w:t>
      </w:r>
      <w:bookmarkStart w:id="28964" w:name="_ETM_Q75_772919"/>
      <w:bookmarkEnd w:id="28964"/>
      <w:r>
        <w:rPr>
          <w:rtl/>
        </w:rPr>
        <w:t xml:space="preserve">אומר </w:t>
      </w:r>
      <w:bookmarkStart w:id="28965" w:name="_ETM_Q75_773339"/>
      <w:bookmarkEnd w:id="28965"/>
      <w:r>
        <w:rPr>
          <w:rtl/>
        </w:rPr>
        <w:t xml:space="preserve">לי </w:t>
      </w:r>
      <w:bookmarkStart w:id="28966" w:name="_ETM_Q75_773490"/>
      <w:bookmarkEnd w:id="28966"/>
      <w:r>
        <w:rPr>
          <w:rtl/>
        </w:rPr>
        <w:t xml:space="preserve">חצי </w:t>
      </w:r>
      <w:bookmarkStart w:id="28967" w:name="_ETM_Q75_773819"/>
      <w:bookmarkEnd w:id="28967"/>
      <w:r>
        <w:rPr>
          <w:rtl/>
        </w:rPr>
        <w:t xml:space="preserve">שנייה </w:t>
      </w:r>
      <w:bookmarkStart w:id="28968" w:name="_ETM_Q75_774270"/>
      <w:bookmarkEnd w:id="28968"/>
      <w:r>
        <w:rPr>
          <w:rtl/>
        </w:rPr>
        <w:t xml:space="preserve">אחרי </w:t>
      </w:r>
      <w:bookmarkStart w:id="28969" w:name="_ETM_Q75_774839"/>
      <w:bookmarkEnd w:id="28969"/>
      <w:r>
        <w:rPr>
          <w:rtl/>
        </w:rPr>
        <w:t xml:space="preserve">זה </w:t>
      </w:r>
      <w:bookmarkStart w:id="28970" w:name="_ETM_Q75_775050"/>
      <w:bookmarkEnd w:id="28970"/>
      <w:r>
        <w:rPr>
          <w:rtl/>
        </w:rPr>
        <w:t>בסדר</w:t>
      </w:r>
      <w:r>
        <w:rPr>
          <w:rFonts w:hint="cs"/>
          <w:rtl/>
        </w:rPr>
        <w:t>,</w:t>
      </w:r>
      <w:r>
        <w:rPr>
          <w:rtl/>
        </w:rPr>
        <w:t xml:space="preserve"> </w:t>
      </w:r>
      <w:bookmarkStart w:id="28971" w:name="_ETM_Q75_775619"/>
      <w:bookmarkEnd w:id="28971"/>
      <w:r>
        <w:rPr>
          <w:rtl/>
        </w:rPr>
        <w:t xml:space="preserve">אבל </w:t>
      </w:r>
      <w:bookmarkStart w:id="28972" w:name="_ETM_Q75_775830"/>
      <w:bookmarkEnd w:id="28972"/>
      <w:r>
        <w:rPr>
          <w:rtl/>
        </w:rPr>
        <w:t xml:space="preserve">אמרת </w:t>
      </w:r>
      <w:bookmarkStart w:id="28973" w:name="_ETM_Q75_776219"/>
      <w:bookmarkEnd w:id="28973"/>
      <w:r>
        <w:rPr>
          <w:rtl/>
        </w:rPr>
        <w:t xml:space="preserve">לי </w:t>
      </w:r>
      <w:bookmarkStart w:id="28974" w:name="_ETM_Q75_776339"/>
      <w:bookmarkEnd w:id="28974"/>
      <w:r>
        <w:rPr>
          <w:rtl/>
        </w:rPr>
        <w:t>עוד</w:t>
      </w:r>
      <w:bookmarkStart w:id="28975" w:name="_ETM_Q75_776490"/>
      <w:bookmarkEnd w:id="28975"/>
      <w:r>
        <w:rPr>
          <w:rFonts w:hint="cs"/>
          <w:rtl/>
        </w:rPr>
        <w:t xml:space="preserve"> שלוש</w:t>
      </w:r>
      <w:r>
        <w:rPr>
          <w:rtl/>
        </w:rPr>
        <w:t xml:space="preserve"> </w:t>
      </w:r>
      <w:bookmarkStart w:id="28976" w:name="_ETM_Q75_776849"/>
      <w:bookmarkEnd w:id="28976"/>
      <w:r>
        <w:rPr>
          <w:rtl/>
        </w:rPr>
        <w:t xml:space="preserve">שניות </w:t>
      </w:r>
      <w:bookmarkStart w:id="28977" w:name="_ETM_Q75_778300"/>
      <w:bookmarkEnd w:id="28977"/>
      <w:r>
        <w:rPr>
          <w:rFonts w:hint="cs"/>
          <w:rtl/>
        </w:rPr>
        <w:t>לפני. תן שיסתיים.</w:t>
      </w:r>
    </w:p>
    <w:p w:rsidR="00692B4C" w:rsidRDefault="00692B4C" w:rsidP="00545B76">
      <w:pPr>
        <w:rPr>
          <w:rtl/>
        </w:rPr>
      </w:pPr>
      <w:bookmarkStart w:id="28978" w:name="_ETM_Q75_775687"/>
      <w:bookmarkStart w:id="28979" w:name="_ETM_Q75_775700"/>
      <w:bookmarkEnd w:id="28978"/>
      <w:bookmarkEnd w:id="28979"/>
    </w:p>
    <w:p w:rsidR="00692B4C" w:rsidRDefault="00692B4C" w:rsidP="00545B76">
      <w:pPr>
        <w:pStyle w:val="af6"/>
        <w:keepNext/>
        <w:rPr>
          <w:rtl/>
        </w:rPr>
      </w:pPr>
      <w:r w:rsidRPr="008C0E07">
        <w:rPr>
          <w:rStyle w:val="TagStyle"/>
          <w:rtl/>
        </w:rPr>
        <w:t xml:space="preserve"> &lt;&lt; יור &gt;&gt;</w:t>
      </w:r>
      <w:r w:rsidRPr="00380317">
        <w:rPr>
          <w:rStyle w:val="TagStyle"/>
          <w:rtl/>
        </w:rPr>
        <w:t xml:space="preserve"> </w:t>
      </w:r>
      <w:r>
        <w:rPr>
          <w:rtl/>
        </w:rPr>
        <w:t>היו"ר ניסים ואטורי:</w:t>
      </w:r>
      <w:r w:rsidRPr="00380317">
        <w:rPr>
          <w:rStyle w:val="TagStyle"/>
          <w:rtl/>
        </w:rPr>
        <w:t xml:space="preserve"> </w:t>
      </w:r>
      <w:r w:rsidRPr="008C0E07">
        <w:rPr>
          <w:rStyle w:val="TagStyle"/>
          <w:rtl/>
        </w:rPr>
        <w:t>&lt;&lt; יור &gt;&gt;</w:t>
      </w:r>
      <w:r>
        <w:rPr>
          <w:rtl/>
        </w:rPr>
        <w:t xml:space="preserve">   </w:t>
      </w:r>
    </w:p>
    <w:p w:rsidR="00692B4C" w:rsidRDefault="00692B4C" w:rsidP="004139AC">
      <w:pPr>
        <w:rPr>
          <w:rtl/>
        </w:rPr>
      </w:pPr>
    </w:p>
    <w:p w:rsidR="00692B4C" w:rsidRDefault="00692B4C" w:rsidP="00545B76">
      <w:pPr>
        <w:rPr>
          <w:rtl/>
        </w:rPr>
      </w:pPr>
      <w:bookmarkStart w:id="28980" w:name="_ETM_Q75_776372"/>
      <w:bookmarkStart w:id="28981" w:name="_ETM_Q75_778720"/>
      <w:bookmarkEnd w:id="28980"/>
      <w:bookmarkEnd w:id="28981"/>
      <w:r>
        <w:rPr>
          <w:rtl/>
        </w:rPr>
        <w:t xml:space="preserve">אנחנו </w:t>
      </w:r>
      <w:bookmarkStart w:id="28982" w:name="_ETM_Q75_779139"/>
      <w:bookmarkEnd w:id="28982"/>
      <w:r>
        <w:rPr>
          <w:rtl/>
        </w:rPr>
        <w:t xml:space="preserve">כבר </w:t>
      </w:r>
      <w:bookmarkStart w:id="28983" w:name="_ETM_Q75_779410"/>
      <w:bookmarkEnd w:id="28983"/>
      <w:r>
        <w:rPr>
          <w:rFonts w:hint="cs"/>
          <w:rtl/>
        </w:rPr>
        <w:t>חמש</w:t>
      </w:r>
      <w:r>
        <w:rPr>
          <w:rtl/>
        </w:rPr>
        <w:t xml:space="preserve"> </w:t>
      </w:r>
      <w:bookmarkStart w:id="28984" w:name="_ETM_Q75_779770"/>
      <w:bookmarkEnd w:id="28984"/>
      <w:r>
        <w:rPr>
          <w:rtl/>
        </w:rPr>
        <w:t xml:space="preserve">שניות </w:t>
      </w:r>
      <w:bookmarkStart w:id="28985" w:name="_ETM_Q75_780040"/>
      <w:bookmarkEnd w:id="28985"/>
      <w:r>
        <w:rPr>
          <w:rtl/>
        </w:rPr>
        <w:t>אחרי</w:t>
      </w:r>
      <w:r>
        <w:rPr>
          <w:rFonts w:hint="cs"/>
          <w:rtl/>
        </w:rPr>
        <w:t>.</w:t>
      </w:r>
    </w:p>
    <w:p w:rsidR="00692B4C" w:rsidRDefault="00692B4C" w:rsidP="00545B76">
      <w:pPr>
        <w:rPr>
          <w:rtl/>
        </w:rPr>
      </w:pPr>
    </w:p>
    <w:p w:rsidR="00692B4C" w:rsidRDefault="00692B4C" w:rsidP="00545B76">
      <w:pPr>
        <w:pStyle w:val="-"/>
        <w:keepNext/>
        <w:rPr>
          <w:rtl/>
        </w:rPr>
      </w:pPr>
      <w:bookmarkStart w:id="28986" w:name="ET_speakercontinue_5084_21"/>
      <w:r w:rsidRPr="008C0E07">
        <w:rPr>
          <w:rStyle w:val="TagStyle"/>
          <w:rtl/>
        </w:rPr>
        <w:t xml:space="preserve"> &lt;&lt; דובר_המשך &gt;&gt;</w:t>
      </w:r>
      <w:r w:rsidRPr="00380317">
        <w:rPr>
          <w:rStyle w:val="TagStyle"/>
          <w:rtl/>
        </w:rPr>
        <w:t xml:space="preserve"> </w:t>
      </w:r>
      <w:r>
        <w:rPr>
          <w:rtl/>
        </w:rPr>
        <w:t>מיקי לוי (יש עתיד):</w:t>
      </w:r>
      <w:r w:rsidRPr="00380317">
        <w:rPr>
          <w:rStyle w:val="TagStyle"/>
          <w:rtl/>
        </w:rPr>
        <w:t xml:space="preserve"> </w:t>
      </w:r>
      <w:r w:rsidRPr="008C0E07">
        <w:rPr>
          <w:rStyle w:val="TagStyle"/>
          <w:rtl/>
        </w:rPr>
        <w:t>&lt;&lt; דובר_המשך &gt;&gt;</w:t>
      </w:r>
      <w:r>
        <w:rPr>
          <w:rtl/>
        </w:rPr>
        <w:t xml:space="preserve">   </w:t>
      </w:r>
      <w:bookmarkEnd w:id="28986"/>
    </w:p>
    <w:p w:rsidR="00692B4C" w:rsidRDefault="00692B4C" w:rsidP="004139AC">
      <w:pPr>
        <w:rPr>
          <w:rtl/>
        </w:rPr>
      </w:pPr>
    </w:p>
    <w:p w:rsidR="00692B4C" w:rsidRDefault="00692B4C" w:rsidP="00545B76">
      <w:pPr>
        <w:rPr>
          <w:rtl/>
        </w:rPr>
      </w:pPr>
      <w:bookmarkStart w:id="28987" w:name="_ETM_Q75_780340"/>
      <w:bookmarkEnd w:id="28987"/>
      <w:r>
        <w:rPr>
          <w:rtl/>
        </w:rPr>
        <w:t xml:space="preserve">עכשיו </w:t>
      </w:r>
      <w:bookmarkStart w:id="28988" w:name="_ETM_Q75_780729"/>
      <w:bookmarkEnd w:id="28988"/>
      <w:r>
        <w:rPr>
          <w:rtl/>
        </w:rPr>
        <w:t xml:space="preserve">אני </w:t>
      </w:r>
      <w:bookmarkStart w:id="28989" w:name="_ETM_Q75_780910"/>
      <w:bookmarkEnd w:id="28989"/>
      <w:r>
        <w:rPr>
          <w:rtl/>
        </w:rPr>
        <w:t xml:space="preserve">מדבר </w:t>
      </w:r>
      <w:r>
        <w:rPr>
          <w:rFonts w:hint="cs"/>
          <w:rtl/>
        </w:rPr>
        <w:t>איתך אחרי. אבל הסתכלתי על השעון, אני מקפיד בול.</w:t>
      </w:r>
    </w:p>
    <w:p w:rsidR="00692B4C" w:rsidRDefault="00692B4C" w:rsidP="00545B76">
      <w:pPr>
        <w:rPr>
          <w:rtl/>
          <w:lang w:eastAsia="he-IL"/>
        </w:rPr>
      </w:pPr>
    </w:p>
    <w:p w:rsidR="00692B4C" w:rsidRDefault="00692B4C" w:rsidP="00545B76">
      <w:pPr>
        <w:pStyle w:val="af6"/>
        <w:keepNext/>
        <w:rPr>
          <w:rtl/>
        </w:rPr>
      </w:pPr>
      <w:r w:rsidRPr="008C0E07">
        <w:rPr>
          <w:rStyle w:val="TagStyle"/>
          <w:rtl/>
        </w:rPr>
        <w:t xml:space="preserve"> &lt;&lt; יור &gt;&gt;</w:t>
      </w:r>
      <w:r w:rsidRPr="005B0C7A">
        <w:rPr>
          <w:rStyle w:val="TagStyle"/>
          <w:rtl/>
        </w:rPr>
        <w:t xml:space="preserve"> </w:t>
      </w:r>
      <w:r>
        <w:rPr>
          <w:rtl/>
        </w:rPr>
        <w:t>היו"ר ניסים ואטורי:</w:t>
      </w:r>
      <w:r w:rsidRPr="005B0C7A">
        <w:rPr>
          <w:rStyle w:val="TagStyle"/>
          <w:rtl/>
        </w:rPr>
        <w:t xml:space="preserve"> </w:t>
      </w:r>
      <w:r w:rsidRPr="008C0E07">
        <w:rPr>
          <w:rStyle w:val="TagStyle"/>
          <w:rtl/>
        </w:rPr>
        <w:t>&lt;&lt; יור &gt;&gt;</w:t>
      </w:r>
      <w:r>
        <w:rPr>
          <w:rtl/>
        </w:rPr>
        <w:t xml:space="preserve">   </w:t>
      </w:r>
    </w:p>
    <w:p w:rsidR="00692B4C" w:rsidRDefault="00692B4C" w:rsidP="004139AC">
      <w:pPr>
        <w:rPr>
          <w:rtl/>
          <w:lang w:eastAsia="he-IL"/>
        </w:rPr>
      </w:pPr>
    </w:p>
    <w:p w:rsidR="00692B4C" w:rsidRDefault="00692B4C" w:rsidP="00545B76">
      <w:pPr>
        <w:rPr>
          <w:rtl/>
          <w:lang w:eastAsia="he-IL"/>
        </w:rPr>
      </w:pPr>
      <w:r>
        <w:rPr>
          <w:rFonts w:hint="cs"/>
          <w:rtl/>
          <w:lang w:eastAsia="he-IL"/>
        </w:rPr>
        <w:t>לא יודע, היה פה יושב-ראש לפניי, בקדנציה הקודמת. למדתי ממך דבר או שניים.</w:t>
      </w:r>
      <w:bookmarkStart w:id="28990" w:name="_ETM_Q75_792682"/>
      <w:bookmarkStart w:id="28991" w:name="_ETM_Q75_792739"/>
      <w:bookmarkEnd w:id="28990"/>
      <w:bookmarkEnd w:id="28991"/>
    </w:p>
    <w:p w:rsidR="00692B4C" w:rsidRPr="008C0E07" w:rsidRDefault="00692B4C" w:rsidP="00545B76">
      <w:pPr>
        <w:rPr>
          <w:rtl/>
        </w:rPr>
      </w:pPr>
    </w:p>
    <w:p w:rsidR="00692B4C" w:rsidRDefault="00692B4C" w:rsidP="00545B76">
      <w:pPr>
        <w:pStyle w:val="-"/>
        <w:keepNext/>
        <w:rPr>
          <w:rtl/>
        </w:rPr>
      </w:pPr>
      <w:bookmarkStart w:id="28992" w:name="ET_speakercontinue_5084_24"/>
      <w:r w:rsidRPr="008C0E07">
        <w:rPr>
          <w:rStyle w:val="TagStyle"/>
          <w:rtl/>
        </w:rPr>
        <w:t xml:space="preserve"> &lt;&lt; דובר_המשך &gt;&gt;</w:t>
      </w:r>
      <w:r w:rsidRPr="00380317">
        <w:rPr>
          <w:rStyle w:val="TagStyle"/>
          <w:rtl/>
        </w:rPr>
        <w:t xml:space="preserve"> </w:t>
      </w:r>
      <w:r>
        <w:rPr>
          <w:rtl/>
        </w:rPr>
        <w:t>מיקי לוי (יש עתיד):</w:t>
      </w:r>
      <w:r w:rsidRPr="00380317">
        <w:rPr>
          <w:rStyle w:val="TagStyle"/>
          <w:rtl/>
        </w:rPr>
        <w:t xml:space="preserve"> </w:t>
      </w:r>
      <w:r w:rsidRPr="008C0E07">
        <w:rPr>
          <w:rStyle w:val="TagStyle"/>
          <w:rtl/>
        </w:rPr>
        <w:t>&lt;&lt; דובר_המשך &gt;&gt;</w:t>
      </w:r>
      <w:r>
        <w:rPr>
          <w:rtl/>
        </w:rPr>
        <w:t xml:space="preserve">   </w:t>
      </w:r>
      <w:bookmarkEnd w:id="28992"/>
    </w:p>
    <w:p w:rsidR="00692B4C" w:rsidRPr="00380317" w:rsidRDefault="00692B4C" w:rsidP="004139AC">
      <w:pPr>
        <w:rPr>
          <w:rtl/>
          <w:lang w:eastAsia="he-IL"/>
        </w:rPr>
      </w:pPr>
    </w:p>
    <w:p w:rsidR="00692B4C" w:rsidRDefault="00692B4C" w:rsidP="00545B76">
      <w:pPr>
        <w:rPr>
          <w:rtl/>
          <w:lang w:eastAsia="he-IL"/>
        </w:rPr>
      </w:pPr>
      <w:r>
        <w:rPr>
          <w:rFonts w:hint="cs"/>
          <w:rtl/>
          <w:lang w:eastAsia="he-IL"/>
        </w:rPr>
        <w:t xml:space="preserve">לכן אני אומר, תן </w:t>
      </w:r>
      <w:bookmarkStart w:id="28993" w:name="_ETM_Q75_790367"/>
      <w:bookmarkEnd w:id="28993"/>
      <w:r>
        <w:rPr>
          <w:rFonts w:hint="cs"/>
          <w:rtl/>
          <w:lang w:eastAsia="he-IL"/>
        </w:rPr>
        <w:t>לשעון להסתיים ותגיד. תודה.</w:t>
      </w:r>
    </w:p>
    <w:p w:rsidR="00692B4C" w:rsidRDefault="00692B4C" w:rsidP="00545B76">
      <w:pPr>
        <w:rPr>
          <w:rtl/>
          <w:lang w:eastAsia="he-IL"/>
        </w:rPr>
      </w:pPr>
      <w:bookmarkStart w:id="28994" w:name="_ETM_Q75_798094"/>
      <w:bookmarkStart w:id="28995" w:name="_ETM_Q75_798163"/>
      <w:bookmarkEnd w:id="28994"/>
      <w:bookmarkEnd w:id="28995"/>
    </w:p>
    <w:p w:rsidR="00692B4C" w:rsidRDefault="00692B4C" w:rsidP="00545B76">
      <w:pPr>
        <w:pStyle w:val="af6"/>
        <w:keepNext/>
        <w:rPr>
          <w:rtl/>
        </w:rPr>
      </w:pPr>
      <w:r w:rsidRPr="008C0E07">
        <w:rPr>
          <w:rStyle w:val="TagStyle"/>
          <w:rtl/>
        </w:rPr>
        <w:t xml:space="preserve"> &lt;&lt; יור &gt;&gt;</w:t>
      </w:r>
      <w:r w:rsidRPr="00380317">
        <w:rPr>
          <w:rStyle w:val="TagStyle"/>
          <w:rtl/>
        </w:rPr>
        <w:t xml:space="preserve"> </w:t>
      </w:r>
      <w:r>
        <w:rPr>
          <w:rtl/>
        </w:rPr>
        <w:t>היו"ר ניסים ואטורי:</w:t>
      </w:r>
      <w:r w:rsidRPr="00380317">
        <w:rPr>
          <w:rStyle w:val="TagStyle"/>
          <w:rtl/>
        </w:rPr>
        <w:t xml:space="preserve"> </w:t>
      </w:r>
      <w:r w:rsidRPr="008C0E07">
        <w:rPr>
          <w:rStyle w:val="TagStyle"/>
          <w:rtl/>
        </w:rPr>
        <w:t>&lt;&lt; יור &gt;&gt;</w:t>
      </w:r>
      <w:r>
        <w:rPr>
          <w:rtl/>
        </w:rPr>
        <w:t xml:space="preserve">   </w:t>
      </w:r>
    </w:p>
    <w:p w:rsidR="00692B4C" w:rsidRDefault="00692B4C" w:rsidP="004139AC">
      <w:pPr>
        <w:rPr>
          <w:rtl/>
          <w:lang w:eastAsia="he-IL"/>
        </w:rPr>
      </w:pPr>
    </w:p>
    <w:p w:rsidR="00692B4C" w:rsidRDefault="00692B4C" w:rsidP="00545B76">
      <w:pPr>
        <w:rPr>
          <w:rtl/>
          <w:lang w:eastAsia="he-IL"/>
        </w:rPr>
      </w:pPr>
      <w:bookmarkStart w:id="28996" w:name="_ETM_Q75_799107"/>
      <w:bookmarkEnd w:id="28996"/>
      <w:r>
        <w:rPr>
          <w:rFonts w:hint="cs"/>
          <w:rtl/>
          <w:lang w:eastAsia="he-IL"/>
        </w:rPr>
        <w:t xml:space="preserve">הסתיים ואמרתי. </w:t>
      </w:r>
      <w:bookmarkStart w:id="28997" w:name="_ETM_Q75_792243"/>
      <w:bookmarkStart w:id="28998" w:name="_ETM_Q75_792302"/>
      <w:bookmarkStart w:id="28999" w:name="_ETM_Q75_792403"/>
      <w:bookmarkStart w:id="29000" w:name="_ETM_Q75_792452"/>
      <w:bookmarkEnd w:id="28997"/>
      <w:bookmarkEnd w:id="28998"/>
      <w:bookmarkEnd w:id="28999"/>
      <w:bookmarkEnd w:id="29000"/>
      <w:r>
        <w:rPr>
          <w:rFonts w:hint="cs"/>
          <w:rtl/>
          <w:lang w:eastAsia="he-IL"/>
        </w:rPr>
        <w:t>חבר הכנסת נאור שירי.</w:t>
      </w:r>
    </w:p>
    <w:p w:rsidR="00692B4C" w:rsidRDefault="00692B4C" w:rsidP="00545B76">
      <w:pPr>
        <w:rPr>
          <w:rtl/>
          <w:lang w:eastAsia="he-IL"/>
        </w:rPr>
      </w:pPr>
      <w:r>
        <w:rPr>
          <w:rFonts w:hint="cs"/>
          <w:rtl/>
          <w:lang w:eastAsia="he-IL"/>
        </w:rPr>
        <w:t xml:space="preserve"> </w:t>
      </w:r>
    </w:p>
    <w:p w:rsidR="00532772" w:rsidRDefault="00532772" w:rsidP="00545B76">
      <w:pPr>
        <w:pStyle w:val="a4"/>
        <w:keepNext/>
        <w:rPr>
          <w:rtl/>
        </w:rPr>
      </w:pPr>
      <w:bookmarkStart w:id="29001" w:name="TOR_Q76"/>
      <w:bookmarkStart w:id="29002" w:name="ET_speaker_6361_15"/>
      <w:bookmarkEnd w:id="29001"/>
      <w:r w:rsidRPr="00BF4244">
        <w:rPr>
          <w:rStyle w:val="TagStyle"/>
          <w:rtl/>
        </w:rPr>
        <w:t>&lt;&lt; דובר &gt;&gt;</w:t>
      </w:r>
      <w:r w:rsidRPr="00B20C40">
        <w:rPr>
          <w:rStyle w:val="TagStyle"/>
          <w:rtl/>
        </w:rPr>
        <w:t xml:space="preserve"> </w:t>
      </w:r>
      <w:bookmarkStart w:id="29003" w:name="_Toc125490800"/>
      <w:bookmarkStart w:id="29004" w:name="_Toc125491267"/>
      <w:r>
        <w:rPr>
          <w:rtl/>
        </w:rPr>
        <w:t>נאור שירי (יש עתיד):</w:t>
      </w:r>
      <w:bookmarkEnd w:id="29003"/>
      <w:bookmarkEnd w:id="29004"/>
      <w:r w:rsidRPr="00B20C40">
        <w:rPr>
          <w:rStyle w:val="TagStyle"/>
          <w:rtl/>
        </w:rPr>
        <w:t xml:space="preserve"> </w:t>
      </w:r>
      <w:r w:rsidRPr="00BF4244">
        <w:rPr>
          <w:rStyle w:val="TagStyle"/>
          <w:rtl/>
        </w:rPr>
        <w:t>&lt;&lt; דובר &gt;&gt;</w:t>
      </w:r>
      <w:r>
        <w:rPr>
          <w:rtl/>
        </w:rPr>
        <w:t xml:space="preserve">   </w:t>
      </w:r>
      <w:bookmarkEnd w:id="29002"/>
    </w:p>
    <w:p w:rsidR="00532772" w:rsidRDefault="00532772" w:rsidP="004139AC">
      <w:pPr>
        <w:rPr>
          <w:rtl/>
        </w:rPr>
      </w:pPr>
    </w:p>
    <w:p w:rsidR="00532772" w:rsidRDefault="00532772" w:rsidP="00545B76">
      <w:pPr>
        <w:rPr>
          <w:rtl/>
        </w:rPr>
      </w:pPr>
      <w:bookmarkStart w:id="29005" w:name="_ETM_Q76_219610"/>
      <w:bookmarkEnd w:id="29005"/>
      <w:r>
        <w:rPr>
          <w:rtl/>
        </w:rPr>
        <w:t xml:space="preserve">בוקר </w:t>
      </w:r>
      <w:bookmarkStart w:id="29006" w:name="_ETM_Q76_220000"/>
      <w:bookmarkEnd w:id="29006"/>
      <w:r>
        <w:rPr>
          <w:rtl/>
        </w:rPr>
        <w:t>טוב</w:t>
      </w:r>
      <w:r>
        <w:rPr>
          <w:rFonts w:hint="cs"/>
          <w:rtl/>
        </w:rPr>
        <w:t>.</w:t>
      </w:r>
      <w:r>
        <w:rPr>
          <w:rtl/>
        </w:rPr>
        <w:t xml:space="preserve"> </w:t>
      </w:r>
      <w:bookmarkStart w:id="29007" w:name="_ETM_Q76_222140"/>
      <w:bookmarkEnd w:id="29007"/>
      <w:r>
        <w:rPr>
          <w:rtl/>
        </w:rPr>
        <w:t xml:space="preserve">אדוני </w:t>
      </w:r>
      <w:bookmarkStart w:id="29008" w:name="_ETM_Q76_222530"/>
      <w:bookmarkEnd w:id="29008"/>
      <w:r>
        <w:rPr>
          <w:rtl/>
        </w:rPr>
        <w:t>היושב</w:t>
      </w:r>
      <w:bookmarkStart w:id="29009" w:name="_ETM_Q76_222859"/>
      <w:bookmarkEnd w:id="29009"/>
      <w:r>
        <w:rPr>
          <w:rFonts w:hint="cs"/>
          <w:rtl/>
        </w:rPr>
        <w:t xml:space="preserve"> </w:t>
      </w:r>
      <w:r>
        <w:rPr>
          <w:rtl/>
        </w:rPr>
        <w:t>בראש</w:t>
      </w:r>
      <w:r>
        <w:rPr>
          <w:rFonts w:hint="cs"/>
          <w:rtl/>
        </w:rPr>
        <w:t>,</w:t>
      </w:r>
      <w:r>
        <w:rPr>
          <w:rtl/>
        </w:rPr>
        <w:t xml:space="preserve"> </w:t>
      </w:r>
      <w:bookmarkStart w:id="29010" w:name="_ETM_Q76_223460"/>
      <w:bookmarkEnd w:id="29010"/>
      <w:r>
        <w:rPr>
          <w:rtl/>
        </w:rPr>
        <w:t xml:space="preserve">חבריי </w:t>
      </w:r>
      <w:bookmarkStart w:id="29011" w:name="_ETM_Q76_223909"/>
      <w:bookmarkEnd w:id="29011"/>
      <w:r>
        <w:rPr>
          <w:rtl/>
        </w:rPr>
        <w:t xml:space="preserve">חברי </w:t>
      </w:r>
      <w:bookmarkStart w:id="29012" w:name="_ETM_Q76_224239"/>
      <w:bookmarkEnd w:id="29012"/>
      <w:r>
        <w:rPr>
          <w:rtl/>
        </w:rPr>
        <w:t>הכנסת</w:t>
      </w:r>
      <w:r>
        <w:rPr>
          <w:rFonts w:hint="cs"/>
          <w:rtl/>
        </w:rPr>
        <w:t>,</w:t>
      </w:r>
      <w:r>
        <w:rPr>
          <w:rtl/>
        </w:rPr>
        <w:t xml:space="preserve"> </w:t>
      </w:r>
      <w:bookmarkStart w:id="29013" w:name="_ETM_Q76_225239"/>
      <w:bookmarkEnd w:id="29013"/>
      <w:r>
        <w:rPr>
          <w:rtl/>
        </w:rPr>
        <w:t xml:space="preserve">קודם </w:t>
      </w:r>
      <w:bookmarkStart w:id="29014" w:name="_ETM_Q76_225450"/>
      <w:bookmarkEnd w:id="29014"/>
      <w:r>
        <w:rPr>
          <w:rtl/>
        </w:rPr>
        <w:t>כ</w:t>
      </w:r>
      <w:r>
        <w:rPr>
          <w:rFonts w:hint="cs"/>
          <w:rtl/>
        </w:rPr>
        <w:t>ו</w:t>
      </w:r>
      <w:r>
        <w:rPr>
          <w:rtl/>
        </w:rPr>
        <w:t>ל</w:t>
      </w:r>
      <w:r>
        <w:rPr>
          <w:rFonts w:hint="cs"/>
          <w:rtl/>
        </w:rPr>
        <w:t>,</w:t>
      </w:r>
      <w:r>
        <w:rPr>
          <w:rtl/>
        </w:rPr>
        <w:t xml:space="preserve"> </w:t>
      </w:r>
      <w:bookmarkStart w:id="29015" w:name="_ETM_Q76_227450"/>
      <w:bookmarkEnd w:id="29015"/>
      <w:r>
        <w:rPr>
          <w:rtl/>
        </w:rPr>
        <w:t xml:space="preserve">לפני </w:t>
      </w:r>
      <w:bookmarkStart w:id="29016" w:name="_ETM_Q76_227750"/>
      <w:bookmarkEnd w:id="29016"/>
      <w:r>
        <w:rPr>
          <w:rtl/>
        </w:rPr>
        <w:t xml:space="preserve">שאתה </w:t>
      </w:r>
      <w:bookmarkStart w:id="29017" w:name="_ETM_Q76_227960"/>
      <w:bookmarkEnd w:id="29017"/>
      <w:r>
        <w:rPr>
          <w:rtl/>
        </w:rPr>
        <w:t>יורד</w:t>
      </w:r>
      <w:r>
        <w:rPr>
          <w:rFonts w:hint="cs"/>
          <w:rtl/>
        </w:rPr>
        <w:t>,</w:t>
      </w:r>
      <w:r>
        <w:rPr>
          <w:rtl/>
        </w:rPr>
        <w:t xml:space="preserve"> </w:t>
      </w:r>
      <w:bookmarkStart w:id="29018" w:name="_ETM_Q76_228320"/>
      <w:bookmarkEnd w:id="29018"/>
      <w:r>
        <w:rPr>
          <w:rFonts w:hint="cs"/>
          <w:rtl/>
        </w:rPr>
        <w:t>הערה</w:t>
      </w:r>
      <w:r>
        <w:rPr>
          <w:rtl/>
        </w:rPr>
        <w:t xml:space="preserve"> </w:t>
      </w:r>
      <w:bookmarkStart w:id="29019" w:name="_ETM_Q76_228590"/>
      <w:bookmarkEnd w:id="29019"/>
      <w:r>
        <w:rPr>
          <w:rtl/>
        </w:rPr>
        <w:t xml:space="preserve">קטנה </w:t>
      </w:r>
      <w:bookmarkStart w:id="29020" w:name="_ETM_Q76_228950"/>
      <w:bookmarkEnd w:id="29020"/>
      <w:r>
        <w:rPr>
          <w:rFonts w:hint="cs"/>
          <w:rtl/>
        </w:rPr>
        <w:t xml:space="preserve">על </w:t>
      </w:r>
      <w:r>
        <w:rPr>
          <w:rtl/>
        </w:rPr>
        <w:t xml:space="preserve">זה </w:t>
      </w:r>
      <w:bookmarkStart w:id="29021" w:name="_ETM_Q76_229130"/>
      <w:bookmarkEnd w:id="29021"/>
      <w:r>
        <w:rPr>
          <w:rtl/>
        </w:rPr>
        <w:t xml:space="preserve">שהוצאת </w:t>
      </w:r>
      <w:bookmarkStart w:id="29022" w:name="_ETM_Q76_229610"/>
      <w:bookmarkEnd w:id="29022"/>
      <w:r>
        <w:rPr>
          <w:rtl/>
        </w:rPr>
        <w:t xml:space="preserve">אותי </w:t>
      </w:r>
      <w:bookmarkStart w:id="29023" w:name="_ETM_Q76_229760"/>
      <w:bookmarkEnd w:id="29023"/>
      <w:r>
        <w:rPr>
          <w:rtl/>
        </w:rPr>
        <w:t xml:space="preserve">פעם </w:t>
      </w:r>
      <w:bookmarkStart w:id="29024" w:name="_ETM_Q76_230030"/>
      <w:bookmarkEnd w:id="29024"/>
      <w:r>
        <w:rPr>
          <w:rtl/>
        </w:rPr>
        <w:t>קודמת</w:t>
      </w:r>
      <w:r>
        <w:rPr>
          <w:rFonts w:hint="cs"/>
          <w:rtl/>
        </w:rPr>
        <w:t>,</w:t>
      </w:r>
      <w:r>
        <w:rPr>
          <w:rtl/>
        </w:rPr>
        <w:t xml:space="preserve"> </w:t>
      </w:r>
      <w:bookmarkStart w:id="29025" w:name="_ETM_Q76_230600"/>
      <w:bookmarkEnd w:id="29025"/>
      <w:r>
        <w:rPr>
          <w:rtl/>
        </w:rPr>
        <w:t xml:space="preserve">רציתי </w:t>
      </w:r>
      <w:bookmarkStart w:id="29026" w:name="_ETM_Q76_230989"/>
      <w:bookmarkEnd w:id="29026"/>
      <w:r>
        <w:rPr>
          <w:rtl/>
        </w:rPr>
        <w:t xml:space="preserve">לסגור </w:t>
      </w:r>
      <w:bookmarkStart w:id="29027" w:name="_ETM_Q76_231320"/>
      <w:bookmarkEnd w:id="29027"/>
      <w:r>
        <w:rPr>
          <w:rtl/>
        </w:rPr>
        <w:t>א</w:t>
      </w:r>
      <w:r>
        <w:rPr>
          <w:rFonts w:hint="cs"/>
          <w:rtl/>
        </w:rPr>
        <w:t>י</w:t>
      </w:r>
      <w:r>
        <w:rPr>
          <w:rtl/>
        </w:rPr>
        <w:t xml:space="preserve">תך </w:t>
      </w:r>
      <w:bookmarkStart w:id="29028" w:name="_ETM_Q76_231530"/>
      <w:bookmarkEnd w:id="29028"/>
      <w:r>
        <w:rPr>
          <w:rtl/>
        </w:rPr>
        <w:t xml:space="preserve">חשבון </w:t>
      </w:r>
      <w:bookmarkStart w:id="29029" w:name="_ETM_Q76_231950"/>
      <w:bookmarkEnd w:id="29029"/>
      <w:r>
        <w:rPr>
          <w:rtl/>
        </w:rPr>
        <w:t xml:space="preserve">מעל </w:t>
      </w:r>
      <w:bookmarkStart w:id="29030" w:name="_ETM_Q76_232190"/>
      <w:bookmarkEnd w:id="29030"/>
      <w:r>
        <w:rPr>
          <w:rtl/>
        </w:rPr>
        <w:t>הדוכן</w:t>
      </w:r>
      <w:bookmarkStart w:id="29031" w:name="_ETM_Q76_233539"/>
      <w:bookmarkEnd w:id="29031"/>
      <w:r>
        <w:rPr>
          <w:rFonts w:hint="cs"/>
          <w:rtl/>
        </w:rPr>
        <w:t xml:space="preserve">. </w:t>
      </w:r>
    </w:p>
    <w:p w:rsidR="00532772" w:rsidRDefault="00532772" w:rsidP="00545B76">
      <w:pPr>
        <w:rPr>
          <w:rtl/>
        </w:rPr>
      </w:pPr>
    </w:p>
    <w:p w:rsidR="00532772" w:rsidRDefault="00532772" w:rsidP="00545B76">
      <w:pPr>
        <w:rPr>
          <w:rtl/>
        </w:rPr>
      </w:pPr>
      <w:r>
        <w:rPr>
          <w:rFonts w:hint="cs"/>
          <w:rtl/>
        </w:rPr>
        <w:t>כ</w:t>
      </w:r>
      <w:r>
        <w:rPr>
          <w:rtl/>
        </w:rPr>
        <w:t xml:space="preserve">שהשר </w:t>
      </w:r>
      <w:bookmarkStart w:id="29032" w:name="_ETM_Q76_235100"/>
      <w:bookmarkEnd w:id="29032"/>
      <w:r>
        <w:rPr>
          <w:rtl/>
        </w:rPr>
        <w:t xml:space="preserve">פנה </w:t>
      </w:r>
      <w:bookmarkStart w:id="29033" w:name="_ETM_Q76_235489"/>
      <w:bookmarkEnd w:id="29033"/>
      <w:r>
        <w:rPr>
          <w:rtl/>
        </w:rPr>
        <w:t>אלי</w:t>
      </w:r>
      <w:r>
        <w:rPr>
          <w:rFonts w:hint="cs"/>
          <w:rtl/>
        </w:rPr>
        <w:t>י,</w:t>
      </w:r>
      <w:r>
        <w:rPr>
          <w:rtl/>
        </w:rPr>
        <w:t xml:space="preserve"> </w:t>
      </w:r>
      <w:bookmarkStart w:id="29034" w:name="_ETM_Q76_235820"/>
      <w:bookmarkEnd w:id="29034"/>
      <w:r>
        <w:rPr>
          <w:rtl/>
        </w:rPr>
        <w:t xml:space="preserve">מן </w:t>
      </w:r>
      <w:bookmarkStart w:id="29035" w:name="_ETM_Q76_236030"/>
      <w:bookmarkEnd w:id="29035"/>
      <w:r>
        <w:rPr>
          <w:rtl/>
        </w:rPr>
        <w:t xml:space="preserve">הסתם </w:t>
      </w:r>
      <w:bookmarkStart w:id="29036" w:name="_ETM_Q76_237480"/>
      <w:bookmarkEnd w:id="29036"/>
      <w:r>
        <w:rPr>
          <w:rtl/>
        </w:rPr>
        <w:t xml:space="preserve">יש </w:t>
      </w:r>
      <w:bookmarkStart w:id="29037" w:name="_ETM_Q76_237750"/>
      <w:bookmarkEnd w:id="29037"/>
      <w:r>
        <w:rPr>
          <w:rtl/>
        </w:rPr>
        <w:t xml:space="preserve">לי </w:t>
      </w:r>
      <w:bookmarkStart w:id="29038" w:name="_ETM_Q76_237870"/>
      <w:bookmarkEnd w:id="29038"/>
      <w:r>
        <w:rPr>
          <w:rtl/>
        </w:rPr>
        <w:t xml:space="preserve">את </w:t>
      </w:r>
      <w:bookmarkStart w:id="29039" w:name="_ETM_Q76_237960"/>
      <w:bookmarkEnd w:id="29039"/>
      <w:r>
        <w:rPr>
          <w:rtl/>
        </w:rPr>
        <w:t xml:space="preserve">הזכות </w:t>
      </w:r>
      <w:bookmarkStart w:id="29040" w:name="_ETM_Q76_238350"/>
      <w:bookmarkEnd w:id="29040"/>
      <w:r>
        <w:rPr>
          <w:rtl/>
        </w:rPr>
        <w:t xml:space="preserve">לדבר </w:t>
      </w:r>
      <w:bookmarkStart w:id="29041" w:name="_ETM_Q76_238800"/>
      <w:bookmarkEnd w:id="29041"/>
      <w:r>
        <w:rPr>
          <w:rtl/>
        </w:rPr>
        <w:t xml:space="preserve">אליו </w:t>
      </w:r>
      <w:bookmarkStart w:id="29042" w:name="_ETM_Q76_239829"/>
      <w:bookmarkEnd w:id="29042"/>
      <w:r>
        <w:rPr>
          <w:rtl/>
        </w:rPr>
        <w:t xml:space="preserve">ולענות </w:t>
      </w:r>
      <w:bookmarkStart w:id="29043" w:name="_ETM_Q76_240399"/>
      <w:bookmarkEnd w:id="29043"/>
      <w:r>
        <w:rPr>
          <w:rtl/>
        </w:rPr>
        <w:t>לו</w:t>
      </w:r>
      <w:r>
        <w:rPr>
          <w:rFonts w:hint="cs"/>
          <w:rtl/>
        </w:rPr>
        <w:t>.</w:t>
      </w:r>
      <w:r>
        <w:rPr>
          <w:rtl/>
        </w:rPr>
        <w:t xml:space="preserve"> </w:t>
      </w:r>
      <w:bookmarkStart w:id="29044" w:name="_ETM_Q76_240760"/>
      <w:bookmarkEnd w:id="29044"/>
      <w:r>
        <w:rPr>
          <w:rtl/>
        </w:rPr>
        <w:t xml:space="preserve">אז </w:t>
      </w:r>
      <w:bookmarkStart w:id="29045" w:name="_ETM_Q76_240910"/>
      <w:bookmarkEnd w:id="29045"/>
      <w:r>
        <w:rPr>
          <w:rtl/>
        </w:rPr>
        <w:t xml:space="preserve">לא </w:t>
      </w:r>
      <w:bookmarkStart w:id="29046" w:name="_ETM_Q76_241059"/>
      <w:bookmarkEnd w:id="29046"/>
      <w:r>
        <w:rPr>
          <w:rtl/>
        </w:rPr>
        <w:t xml:space="preserve">היית </w:t>
      </w:r>
      <w:bookmarkStart w:id="29047" w:name="_ETM_Q76_241239"/>
      <w:bookmarkEnd w:id="29047"/>
      <w:r>
        <w:rPr>
          <w:rtl/>
        </w:rPr>
        <w:t xml:space="preserve">צריך </w:t>
      </w:r>
      <w:bookmarkStart w:id="29048" w:name="_ETM_Q76_241480"/>
      <w:bookmarkEnd w:id="29048"/>
      <w:r>
        <w:rPr>
          <w:rtl/>
        </w:rPr>
        <w:t xml:space="preserve">להוציא </w:t>
      </w:r>
      <w:bookmarkStart w:id="29049" w:name="_ETM_Q76_241809"/>
      <w:bookmarkEnd w:id="29049"/>
      <w:r>
        <w:rPr>
          <w:rtl/>
        </w:rPr>
        <w:t>אותי</w:t>
      </w:r>
      <w:r>
        <w:rPr>
          <w:rFonts w:hint="cs"/>
          <w:rtl/>
        </w:rPr>
        <w:t>.</w:t>
      </w:r>
      <w:r>
        <w:rPr>
          <w:rtl/>
        </w:rPr>
        <w:t xml:space="preserve"> </w:t>
      </w:r>
      <w:bookmarkStart w:id="29050" w:name="_ETM_Q76_242140"/>
      <w:bookmarkEnd w:id="29050"/>
      <w:r>
        <w:rPr>
          <w:rtl/>
        </w:rPr>
        <w:t xml:space="preserve">אבל </w:t>
      </w:r>
      <w:bookmarkStart w:id="29051" w:name="_ETM_Q76_243399"/>
      <w:bookmarkEnd w:id="29051"/>
      <w:r>
        <w:rPr>
          <w:rtl/>
        </w:rPr>
        <w:t>בסדר</w:t>
      </w:r>
      <w:r>
        <w:rPr>
          <w:rFonts w:hint="cs"/>
          <w:rtl/>
        </w:rPr>
        <w:t>,</w:t>
      </w:r>
      <w:r>
        <w:rPr>
          <w:rtl/>
        </w:rPr>
        <w:t xml:space="preserve"> </w:t>
      </w:r>
      <w:bookmarkStart w:id="29052" w:name="_ETM_Q76_243820"/>
      <w:bookmarkEnd w:id="29052"/>
      <w:r>
        <w:rPr>
          <w:rtl/>
        </w:rPr>
        <w:t>נו</w:t>
      </w:r>
      <w:r>
        <w:rPr>
          <w:rFonts w:hint="cs"/>
          <w:rtl/>
        </w:rPr>
        <w:t>, זהו,</w:t>
      </w:r>
      <w:r>
        <w:rPr>
          <w:rtl/>
        </w:rPr>
        <w:t xml:space="preserve"> </w:t>
      </w:r>
      <w:bookmarkStart w:id="29053" w:name="_ETM_Q76_244730"/>
      <w:bookmarkEnd w:id="29053"/>
      <w:r>
        <w:rPr>
          <w:rtl/>
        </w:rPr>
        <w:t xml:space="preserve">אתה </w:t>
      </w:r>
      <w:bookmarkStart w:id="29054" w:name="_ETM_Q76_244910"/>
      <w:bookmarkEnd w:id="29054"/>
      <w:r>
        <w:rPr>
          <w:rtl/>
        </w:rPr>
        <w:t xml:space="preserve">לא </w:t>
      </w:r>
      <w:bookmarkStart w:id="29055" w:name="_ETM_Q76_245000"/>
      <w:bookmarkEnd w:id="29055"/>
      <w:r>
        <w:rPr>
          <w:rtl/>
        </w:rPr>
        <w:t xml:space="preserve">יכול </w:t>
      </w:r>
      <w:bookmarkStart w:id="29056" w:name="_ETM_Q76_245209"/>
      <w:bookmarkEnd w:id="29056"/>
      <w:r>
        <w:rPr>
          <w:rtl/>
        </w:rPr>
        <w:t>לחזור</w:t>
      </w:r>
      <w:r>
        <w:rPr>
          <w:rFonts w:hint="cs"/>
          <w:rtl/>
        </w:rPr>
        <w:t>.</w:t>
      </w:r>
      <w:r>
        <w:rPr>
          <w:rtl/>
        </w:rPr>
        <w:t xml:space="preserve"> </w:t>
      </w:r>
      <w:bookmarkStart w:id="29057" w:name="_ETM_Q76_245510"/>
      <w:bookmarkEnd w:id="29057"/>
      <w:r>
        <w:rPr>
          <w:rtl/>
        </w:rPr>
        <w:t>זהו</w:t>
      </w:r>
      <w:r>
        <w:rPr>
          <w:rFonts w:hint="cs"/>
          <w:rtl/>
        </w:rPr>
        <w:t>,</w:t>
      </w:r>
      <w:r>
        <w:rPr>
          <w:rtl/>
        </w:rPr>
        <w:t xml:space="preserve"> </w:t>
      </w:r>
      <w:bookmarkStart w:id="29058" w:name="_ETM_Q76_245750"/>
      <w:bookmarkEnd w:id="29058"/>
      <w:r>
        <w:rPr>
          <w:rtl/>
        </w:rPr>
        <w:t>בוס</w:t>
      </w:r>
      <w:r>
        <w:rPr>
          <w:rFonts w:hint="cs"/>
          <w:rtl/>
        </w:rPr>
        <w:t>ו</w:t>
      </w:r>
      <w:r>
        <w:rPr>
          <w:rtl/>
        </w:rPr>
        <w:t xml:space="preserve"> </w:t>
      </w:r>
      <w:bookmarkStart w:id="29059" w:name="_ETM_Q76_246260"/>
      <w:bookmarkEnd w:id="29059"/>
      <w:r>
        <w:rPr>
          <w:rtl/>
        </w:rPr>
        <w:t xml:space="preserve">אמר </w:t>
      </w:r>
      <w:bookmarkStart w:id="29060" w:name="_ETM_Q76_246560"/>
      <w:bookmarkEnd w:id="29060"/>
      <w:r>
        <w:rPr>
          <w:rtl/>
        </w:rPr>
        <w:t>ש</w:t>
      </w:r>
      <w:r>
        <w:rPr>
          <w:rFonts w:hint="cs"/>
          <w:rtl/>
        </w:rPr>
        <w:t>אין,</w:t>
      </w:r>
      <w:r>
        <w:rPr>
          <w:rtl/>
        </w:rPr>
        <w:t xml:space="preserve"> </w:t>
      </w:r>
      <w:bookmarkStart w:id="29061" w:name="_ETM_Q76_246950"/>
      <w:bookmarkEnd w:id="29061"/>
      <w:r>
        <w:rPr>
          <w:rtl/>
        </w:rPr>
        <w:t xml:space="preserve">אתה </w:t>
      </w:r>
      <w:bookmarkStart w:id="29062" w:name="_ETM_Q76_247069"/>
      <w:bookmarkEnd w:id="29062"/>
      <w:r>
        <w:rPr>
          <w:rtl/>
        </w:rPr>
        <w:t xml:space="preserve">לא </w:t>
      </w:r>
      <w:bookmarkStart w:id="29063" w:name="_ETM_Q76_247160"/>
      <w:bookmarkEnd w:id="29063"/>
      <w:r>
        <w:rPr>
          <w:rtl/>
        </w:rPr>
        <w:t xml:space="preserve">יכול </w:t>
      </w:r>
      <w:bookmarkStart w:id="29064" w:name="_ETM_Q76_247400"/>
      <w:bookmarkEnd w:id="29064"/>
      <w:r>
        <w:rPr>
          <w:rtl/>
        </w:rPr>
        <w:t xml:space="preserve">לחזור </w:t>
      </w:r>
      <w:bookmarkStart w:id="29065" w:name="_ETM_Q76_247760"/>
      <w:bookmarkEnd w:id="29065"/>
      <w:r>
        <w:rPr>
          <w:rtl/>
        </w:rPr>
        <w:t>יותר</w:t>
      </w:r>
      <w:r>
        <w:rPr>
          <w:rFonts w:hint="cs"/>
          <w:rtl/>
        </w:rPr>
        <w:t>.</w:t>
      </w:r>
    </w:p>
    <w:p w:rsidR="00532772" w:rsidRDefault="00532772" w:rsidP="00545B76">
      <w:pPr>
        <w:rPr>
          <w:rtl/>
        </w:rPr>
      </w:pPr>
      <w:bookmarkStart w:id="29066" w:name="_ETM_Q76_246887"/>
      <w:bookmarkStart w:id="29067" w:name="_ETM_Q76_246951"/>
      <w:bookmarkEnd w:id="29066"/>
      <w:bookmarkEnd w:id="29067"/>
    </w:p>
    <w:p w:rsidR="00532772" w:rsidRDefault="00532772" w:rsidP="00545B76">
      <w:pPr>
        <w:pStyle w:val="af5"/>
        <w:keepNext/>
        <w:rPr>
          <w:rtl/>
        </w:rPr>
      </w:pPr>
      <w:bookmarkStart w:id="29068" w:name="ET_interruption_6162_16"/>
      <w:r w:rsidRPr="00BF4244">
        <w:rPr>
          <w:rStyle w:val="TagStyle"/>
          <w:rtl/>
        </w:rPr>
        <w:t xml:space="preserve"> &lt;&lt; קריאה &gt;&gt;</w:t>
      </w:r>
      <w:r w:rsidRPr="009A5574">
        <w:rPr>
          <w:rStyle w:val="TagStyle"/>
          <w:rtl/>
        </w:rPr>
        <w:t xml:space="preserve"> </w:t>
      </w:r>
      <w:r>
        <w:rPr>
          <w:rtl/>
        </w:rPr>
        <w:t>ניסים ואטורי (הליכוד):</w:t>
      </w:r>
      <w:r w:rsidRPr="009A5574">
        <w:rPr>
          <w:rStyle w:val="TagStyle"/>
          <w:rtl/>
        </w:rPr>
        <w:t xml:space="preserve"> </w:t>
      </w:r>
      <w:r w:rsidRPr="00BF4244">
        <w:rPr>
          <w:rStyle w:val="TagStyle"/>
          <w:rtl/>
        </w:rPr>
        <w:t>&lt;&lt; קריאה &gt;&gt;</w:t>
      </w:r>
      <w:r>
        <w:rPr>
          <w:rtl/>
        </w:rPr>
        <w:t xml:space="preserve">   </w:t>
      </w:r>
      <w:bookmarkEnd w:id="29068"/>
    </w:p>
    <w:p w:rsidR="00532772" w:rsidRPr="009A5574" w:rsidRDefault="00532772" w:rsidP="004139AC">
      <w:pPr>
        <w:rPr>
          <w:rtl/>
        </w:rPr>
      </w:pPr>
      <w:bookmarkStart w:id="29069" w:name="_ETM_Q76_248759"/>
      <w:bookmarkEnd w:id="29069"/>
    </w:p>
    <w:p w:rsidR="00532772" w:rsidRDefault="00532772" w:rsidP="00545B76">
      <w:pPr>
        <w:rPr>
          <w:rtl/>
        </w:rPr>
      </w:pPr>
      <w:r>
        <w:rPr>
          <w:rFonts w:hint="cs"/>
          <w:rtl/>
        </w:rPr>
        <w:t xml:space="preserve">הוצאתי אותך בגלל שתקפת אותי, לא בגלל </w:t>
      </w:r>
      <w:r w:rsidR="00D6059D">
        <w:rPr>
          <w:rFonts w:hint="cs"/>
          <w:rtl/>
        </w:rPr>
        <w:t>– – –</w:t>
      </w:r>
    </w:p>
    <w:p w:rsidR="00532772" w:rsidRDefault="00532772" w:rsidP="00545B76">
      <w:pPr>
        <w:rPr>
          <w:rtl/>
        </w:rPr>
      </w:pPr>
      <w:bookmarkStart w:id="29070" w:name="_ETM_Q76_249403"/>
      <w:bookmarkStart w:id="29071" w:name="_ETM_Q76_249486"/>
      <w:bookmarkEnd w:id="29070"/>
      <w:bookmarkEnd w:id="29071"/>
    </w:p>
    <w:p w:rsidR="00532772" w:rsidRDefault="00532772" w:rsidP="00545B76">
      <w:pPr>
        <w:pStyle w:val="-"/>
        <w:keepNext/>
        <w:rPr>
          <w:rtl/>
        </w:rPr>
      </w:pPr>
      <w:bookmarkStart w:id="29072" w:name="ET_speakercontinue_6361_17"/>
      <w:r w:rsidRPr="00BF4244">
        <w:rPr>
          <w:rStyle w:val="TagStyle"/>
          <w:rtl/>
        </w:rPr>
        <w:t xml:space="preserve"> &lt;&lt; דובר_המשך &gt;&gt;</w:t>
      </w:r>
      <w:r w:rsidRPr="009A5574">
        <w:rPr>
          <w:rStyle w:val="TagStyle"/>
          <w:rtl/>
        </w:rPr>
        <w:t xml:space="preserve"> </w:t>
      </w:r>
      <w:r>
        <w:rPr>
          <w:rtl/>
        </w:rPr>
        <w:t>נאור שירי (יש עתיד):</w:t>
      </w:r>
      <w:r w:rsidRPr="009A5574">
        <w:rPr>
          <w:rStyle w:val="TagStyle"/>
          <w:rtl/>
        </w:rPr>
        <w:t xml:space="preserve"> </w:t>
      </w:r>
      <w:r w:rsidRPr="00BF4244">
        <w:rPr>
          <w:rStyle w:val="TagStyle"/>
          <w:rtl/>
        </w:rPr>
        <w:t>&lt;&lt; דובר_המשך &gt;&gt;</w:t>
      </w:r>
      <w:r>
        <w:rPr>
          <w:rtl/>
        </w:rPr>
        <w:t xml:space="preserve">   </w:t>
      </w:r>
      <w:bookmarkEnd w:id="29072"/>
    </w:p>
    <w:p w:rsidR="00532772" w:rsidRDefault="00532772" w:rsidP="004139AC">
      <w:pPr>
        <w:rPr>
          <w:rtl/>
        </w:rPr>
      </w:pPr>
    </w:p>
    <w:p w:rsidR="00532772" w:rsidRDefault="00532772" w:rsidP="00545B76">
      <w:pPr>
        <w:rPr>
          <w:rtl/>
        </w:rPr>
      </w:pPr>
      <w:bookmarkStart w:id="29073" w:name="_ETM_Q76_250205"/>
      <w:bookmarkStart w:id="29074" w:name="_ETM_Q76_250800"/>
      <w:bookmarkEnd w:id="29073"/>
      <w:bookmarkEnd w:id="29074"/>
      <w:r>
        <w:rPr>
          <w:rtl/>
        </w:rPr>
        <w:t xml:space="preserve">לא </w:t>
      </w:r>
      <w:bookmarkStart w:id="29075" w:name="_ETM_Q76_251040"/>
      <w:bookmarkEnd w:id="29075"/>
      <w:r>
        <w:rPr>
          <w:rtl/>
        </w:rPr>
        <w:t xml:space="preserve">דיברתי </w:t>
      </w:r>
      <w:bookmarkStart w:id="29076" w:name="_ETM_Q76_251490"/>
      <w:bookmarkEnd w:id="29076"/>
      <w:r>
        <w:rPr>
          <w:rtl/>
        </w:rPr>
        <w:t>אליך</w:t>
      </w:r>
      <w:r>
        <w:rPr>
          <w:rFonts w:hint="cs"/>
          <w:rtl/>
        </w:rPr>
        <w:t>,</w:t>
      </w:r>
      <w:r>
        <w:rPr>
          <w:rtl/>
        </w:rPr>
        <w:t xml:space="preserve"> </w:t>
      </w:r>
      <w:bookmarkStart w:id="29077" w:name="_ETM_Q76_251760"/>
      <w:bookmarkEnd w:id="29077"/>
      <w:r>
        <w:rPr>
          <w:rtl/>
        </w:rPr>
        <w:t xml:space="preserve">דיברתי </w:t>
      </w:r>
      <w:bookmarkStart w:id="29078" w:name="_ETM_Q76_252150"/>
      <w:bookmarkEnd w:id="29078"/>
      <w:r>
        <w:rPr>
          <w:rtl/>
        </w:rPr>
        <w:t>לשר</w:t>
      </w:r>
      <w:r>
        <w:rPr>
          <w:rFonts w:hint="cs"/>
          <w:rtl/>
        </w:rPr>
        <w:t>. אל השר, אל השר דיברתי, אבל בסדר.</w:t>
      </w:r>
      <w:r>
        <w:rPr>
          <w:rtl/>
        </w:rPr>
        <w:t xml:space="preserve"> </w:t>
      </w:r>
      <w:bookmarkStart w:id="29079" w:name="_ETM_Q76_257549"/>
      <w:bookmarkStart w:id="29080" w:name="_ETM_Q76_257970"/>
      <w:bookmarkEnd w:id="29079"/>
      <w:bookmarkEnd w:id="29080"/>
      <w:r>
        <w:rPr>
          <w:rtl/>
        </w:rPr>
        <w:t xml:space="preserve">אני </w:t>
      </w:r>
      <w:bookmarkStart w:id="29081" w:name="_ETM_Q76_258240"/>
      <w:bookmarkEnd w:id="29081"/>
      <w:r>
        <w:rPr>
          <w:rtl/>
        </w:rPr>
        <w:t>אגיד</w:t>
      </w:r>
      <w:r>
        <w:rPr>
          <w:rFonts w:hint="cs"/>
          <w:rtl/>
        </w:rPr>
        <w:t>,</w:t>
      </w:r>
      <w:r>
        <w:rPr>
          <w:rtl/>
        </w:rPr>
        <w:t xml:space="preserve"> </w:t>
      </w:r>
      <w:bookmarkStart w:id="29082" w:name="_ETM_Q76_258600"/>
      <w:bookmarkEnd w:id="29082"/>
      <w:r>
        <w:rPr>
          <w:rtl/>
        </w:rPr>
        <w:t>הקצ</w:t>
      </w:r>
      <w:r>
        <w:rPr>
          <w:rFonts w:hint="cs"/>
          <w:rtl/>
        </w:rPr>
        <w:t>ף</w:t>
      </w:r>
      <w:r>
        <w:rPr>
          <w:rtl/>
        </w:rPr>
        <w:t xml:space="preserve"> </w:t>
      </w:r>
      <w:bookmarkStart w:id="29083" w:name="_ETM_Q76_259709"/>
      <w:bookmarkEnd w:id="29083"/>
      <w:r>
        <w:rPr>
          <w:rtl/>
        </w:rPr>
        <w:t>והש</w:t>
      </w:r>
      <w:r>
        <w:rPr>
          <w:rFonts w:hint="cs"/>
          <w:rtl/>
        </w:rPr>
        <w:t>צף</w:t>
      </w:r>
      <w:r>
        <w:rPr>
          <w:rtl/>
        </w:rPr>
        <w:t xml:space="preserve"> </w:t>
      </w:r>
      <w:bookmarkStart w:id="29084" w:name="_ETM_Q76_260220"/>
      <w:bookmarkEnd w:id="29084"/>
      <w:r>
        <w:rPr>
          <w:rtl/>
        </w:rPr>
        <w:t>שהי</w:t>
      </w:r>
      <w:r>
        <w:rPr>
          <w:rFonts w:hint="cs"/>
          <w:rtl/>
        </w:rPr>
        <w:t>ו</w:t>
      </w:r>
      <w:r>
        <w:rPr>
          <w:rtl/>
        </w:rPr>
        <w:t xml:space="preserve"> </w:t>
      </w:r>
      <w:bookmarkStart w:id="29085" w:name="_ETM_Q76_260880"/>
      <w:bookmarkEnd w:id="29085"/>
      <w:r>
        <w:rPr>
          <w:rtl/>
        </w:rPr>
        <w:t xml:space="preserve">קודם </w:t>
      </w:r>
      <w:bookmarkStart w:id="29086" w:name="_ETM_Q76_261209"/>
      <w:bookmarkEnd w:id="29086"/>
      <w:r>
        <w:rPr>
          <w:rtl/>
        </w:rPr>
        <w:t xml:space="preserve">עם </w:t>
      </w:r>
      <w:bookmarkStart w:id="29087" w:name="_ETM_Q76_261450"/>
      <w:bookmarkEnd w:id="29087"/>
      <w:r>
        <w:rPr>
          <w:rtl/>
        </w:rPr>
        <w:t xml:space="preserve">שר </w:t>
      </w:r>
      <w:bookmarkStart w:id="29088" w:name="_ETM_Q76_261689"/>
      <w:bookmarkEnd w:id="29088"/>
      <w:r>
        <w:rPr>
          <w:rtl/>
        </w:rPr>
        <w:t xml:space="preserve">התקשורת </w:t>
      </w:r>
      <w:bookmarkStart w:id="29089" w:name="_ETM_Q76_262880"/>
      <w:bookmarkEnd w:id="29089"/>
      <w:r>
        <w:rPr>
          <w:rtl/>
        </w:rPr>
        <w:t>הי</w:t>
      </w:r>
      <w:r>
        <w:rPr>
          <w:rFonts w:hint="cs"/>
          <w:rtl/>
        </w:rPr>
        <w:t>ו</w:t>
      </w:r>
      <w:r>
        <w:rPr>
          <w:rtl/>
        </w:rPr>
        <w:t xml:space="preserve"> </w:t>
      </w:r>
      <w:bookmarkStart w:id="29090" w:name="_ETM_Q76_263090"/>
      <w:bookmarkEnd w:id="29090"/>
      <w:r>
        <w:rPr>
          <w:rtl/>
        </w:rPr>
        <w:t xml:space="preserve">סביב </w:t>
      </w:r>
      <w:bookmarkStart w:id="29091" w:name="_ETM_Q76_263420"/>
      <w:bookmarkEnd w:id="29091"/>
      <w:r>
        <w:rPr>
          <w:rtl/>
        </w:rPr>
        <w:t xml:space="preserve">איזה </w:t>
      </w:r>
      <w:bookmarkStart w:id="29092" w:name="_ETM_Q76_263630"/>
      <w:bookmarkEnd w:id="29092"/>
      <w:r>
        <w:rPr>
          <w:rtl/>
        </w:rPr>
        <w:t xml:space="preserve">משהו </w:t>
      </w:r>
      <w:bookmarkStart w:id="29093" w:name="_ETM_Q76_263930"/>
      <w:bookmarkEnd w:id="29093"/>
      <w:r>
        <w:rPr>
          <w:rtl/>
        </w:rPr>
        <w:t>ש</w:t>
      </w:r>
      <w:r>
        <w:rPr>
          <w:rFonts w:hint="cs"/>
          <w:rtl/>
        </w:rPr>
        <w:t xml:space="preserve">בו </w:t>
      </w:r>
      <w:r>
        <w:rPr>
          <w:rtl/>
        </w:rPr>
        <w:t xml:space="preserve">הוא </w:t>
      </w:r>
      <w:bookmarkStart w:id="29094" w:name="_ETM_Q76_264170"/>
      <w:bookmarkEnd w:id="29094"/>
      <w:r>
        <w:rPr>
          <w:rtl/>
        </w:rPr>
        <w:t xml:space="preserve">מנסה </w:t>
      </w:r>
      <w:bookmarkStart w:id="29095" w:name="_ETM_Q76_264560"/>
      <w:bookmarkEnd w:id="29095"/>
      <w:r>
        <w:rPr>
          <w:rtl/>
        </w:rPr>
        <w:t xml:space="preserve">כל </w:t>
      </w:r>
      <w:bookmarkStart w:id="29096" w:name="_ETM_Q76_264740"/>
      <w:bookmarkEnd w:id="29096"/>
      <w:r>
        <w:rPr>
          <w:rtl/>
        </w:rPr>
        <w:t xml:space="preserve">פעם </w:t>
      </w:r>
      <w:bookmarkStart w:id="29097" w:name="_ETM_Q76_266280"/>
      <w:bookmarkEnd w:id="29097"/>
      <w:r>
        <w:rPr>
          <w:rtl/>
        </w:rPr>
        <w:t xml:space="preserve">להוכיח </w:t>
      </w:r>
      <w:bookmarkStart w:id="29098" w:name="_ETM_Q76_268870"/>
      <w:bookmarkEnd w:id="29098"/>
      <w:r>
        <w:rPr>
          <w:rtl/>
        </w:rPr>
        <w:t xml:space="preserve">שאני </w:t>
      </w:r>
      <w:bookmarkStart w:id="29099" w:name="_ETM_Q76_269170"/>
      <w:bookmarkEnd w:id="29099"/>
      <w:r>
        <w:rPr>
          <w:rtl/>
        </w:rPr>
        <w:t xml:space="preserve">טעיתי </w:t>
      </w:r>
      <w:bookmarkStart w:id="29100" w:name="_ETM_Q76_269590"/>
      <w:bookmarkStart w:id="29101" w:name="_ETM_Q76_269829"/>
      <w:bookmarkEnd w:id="29100"/>
      <w:bookmarkEnd w:id="29101"/>
      <w:r>
        <w:rPr>
          <w:rtl/>
        </w:rPr>
        <w:t xml:space="preserve">או </w:t>
      </w:r>
      <w:bookmarkStart w:id="29102" w:name="_ETM_Q76_269979"/>
      <w:bookmarkEnd w:id="29102"/>
      <w:r>
        <w:rPr>
          <w:rtl/>
        </w:rPr>
        <w:t xml:space="preserve">שהוא </w:t>
      </w:r>
      <w:bookmarkStart w:id="29103" w:name="_ETM_Q76_270880"/>
      <w:bookmarkEnd w:id="29103"/>
      <w:r>
        <w:rPr>
          <w:rtl/>
        </w:rPr>
        <w:t xml:space="preserve">צודק </w:t>
      </w:r>
      <w:bookmarkStart w:id="29104" w:name="_ETM_Q76_271719"/>
      <w:bookmarkEnd w:id="29104"/>
      <w:r>
        <w:rPr>
          <w:rtl/>
        </w:rPr>
        <w:t xml:space="preserve">על </w:t>
      </w:r>
      <w:bookmarkStart w:id="29105" w:name="_ETM_Q76_271840"/>
      <w:bookmarkEnd w:id="29105"/>
      <w:r>
        <w:rPr>
          <w:rtl/>
        </w:rPr>
        <w:t xml:space="preserve">מחירי </w:t>
      </w:r>
      <w:bookmarkStart w:id="29106" w:name="_ETM_Q76_272200"/>
      <w:bookmarkEnd w:id="29106"/>
      <w:r>
        <w:rPr>
          <w:rtl/>
        </w:rPr>
        <w:t xml:space="preserve">הארנונה </w:t>
      </w:r>
      <w:bookmarkStart w:id="29107" w:name="_ETM_Q76_272709"/>
      <w:bookmarkEnd w:id="29107"/>
      <w:r>
        <w:rPr>
          <w:rtl/>
        </w:rPr>
        <w:t xml:space="preserve">או </w:t>
      </w:r>
      <w:bookmarkStart w:id="29108" w:name="_ETM_Q76_272859"/>
      <w:bookmarkEnd w:id="29108"/>
      <w:r>
        <w:rPr>
          <w:rtl/>
        </w:rPr>
        <w:t xml:space="preserve">הקפאת </w:t>
      </w:r>
      <w:bookmarkStart w:id="29109" w:name="_ETM_Q76_273340"/>
      <w:bookmarkEnd w:id="29109"/>
      <w:r>
        <w:rPr>
          <w:rtl/>
        </w:rPr>
        <w:t>המשכנתאות</w:t>
      </w:r>
      <w:r>
        <w:rPr>
          <w:rFonts w:hint="cs"/>
          <w:rtl/>
        </w:rPr>
        <w:t>.</w:t>
      </w:r>
      <w:r>
        <w:rPr>
          <w:rtl/>
        </w:rPr>
        <w:t xml:space="preserve"> </w:t>
      </w:r>
      <w:bookmarkStart w:id="29110" w:name="_ETM_Q76_274179"/>
      <w:bookmarkEnd w:id="29110"/>
      <w:r>
        <w:rPr>
          <w:rtl/>
        </w:rPr>
        <w:t xml:space="preserve">אם </w:t>
      </w:r>
      <w:bookmarkStart w:id="29111" w:name="_ETM_Q76_274270"/>
      <w:bookmarkEnd w:id="29111"/>
      <w:r>
        <w:rPr>
          <w:rtl/>
        </w:rPr>
        <w:t xml:space="preserve">אתם </w:t>
      </w:r>
      <w:bookmarkStart w:id="29112" w:name="_ETM_Q76_274479"/>
      <w:bookmarkEnd w:id="29112"/>
      <w:r>
        <w:rPr>
          <w:rtl/>
        </w:rPr>
        <w:t>זוכרים</w:t>
      </w:r>
      <w:r>
        <w:rPr>
          <w:rFonts w:hint="cs"/>
          <w:rtl/>
        </w:rPr>
        <w:t>,</w:t>
      </w:r>
      <w:r>
        <w:rPr>
          <w:rtl/>
        </w:rPr>
        <w:t xml:space="preserve"> </w:t>
      </w:r>
      <w:bookmarkStart w:id="29113" w:name="_ETM_Q76_274840"/>
      <w:bookmarkEnd w:id="29113"/>
      <w:r>
        <w:rPr>
          <w:rtl/>
        </w:rPr>
        <w:t xml:space="preserve">באמת </w:t>
      </w:r>
      <w:bookmarkStart w:id="29114" w:name="_ETM_Q76_275229"/>
      <w:bookmarkEnd w:id="29114"/>
      <w:r>
        <w:rPr>
          <w:rtl/>
        </w:rPr>
        <w:t xml:space="preserve">היה </w:t>
      </w:r>
      <w:bookmarkStart w:id="29115" w:name="_ETM_Q76_275380"/>
      <w:bookmarkEnd w:id="29115"/>
      <w:r>
        <w:rPr>
          <w:rtl/>
        </w:rPr>
        <w:t xml:space="preserve">את </w:t>
      </w:r>
      <w:bookmarkStart w:id="29116" w:name="_ETM_Q76_275469"/>
      <w:bookmarkEnd w:id="29116"/>
      <w:r>
        <w:rPr>
          <w:rtl/>
        </w:rPr>
        <w:t xml:space="preserve">הסרט </w:t>
      </w:r>
      <w:bookmarkStart w:id="29117" w:name="_ETM_Q76_275890"/>
      <w:bookmarkStart w:id="29118" w:name="_ETM_Q76_275990"/>
      <w:bookmarkEnd w:id="29117"/>
      <w:bookmarkEnd w:id="29118"/>
      <w:r>
        <w:rPr>
          <w:rtl/>
        </w:rPr>
        <w:t xml:space="preserve">אצל </w:t>
      </w:r>
      <w:bookmarkStart w:id="29119" w:name="_ETM_Q76_277009"/>
      <w:bookmarkEnd w:id="29119"/>
      <w:r>
        <w:rPr>
          <w:rtl/>
        </w:rPr>
        <w:t xml:space="preserve">משפחת </w:t>
      </w:r>
      <w:bookmarkStart w:id="29120" w:name="_ETM_Q76_277490"/>
      <w:bookmarkEnd w:id="29120"/>
      <w:r>
        <w:rPr>
          <w:rtl/>
        </w:rPr>
        <w:t>מנגיסטו</w:t>
      </w:r>
      <w:r>
        <w:rPr>
          <w:rFonts w:hint="cs"/>
          <w:rtl/>
        </w:rPr>
        <w:t>,</w:t>
      </w:r>
      <w:r>
        <w:rPr>
          <w:rtl/>
        </w:rPr>
        <w:t xml:space="preserve"> </w:t>
      </w:r>
      <w:bookmarkStart w:id="29121" w:name="_ETM_Q76_278060"/>
      <w:bookmarkEnd w:id="29121"/>
      <w:r>
        <w:rPr>
          <w:rtl/>
        </w:rPr>
        <w:t xml:space="preserve">לדעתי </w:t>
      </w:r>
      <w:bookmarkStart w:id="29122" w:name="_ETM_Q76_278479"/>
      <w:bookmarkEnd w:id="29122"/>
      <w:r>
        <w:rPr>
          <w:rtl/>
        </w:rPr>
        <w:t xml:space="preserve">זה </w:t>
      </w:r>
      <w:bookmarkStart w:id="29123" w:name="_ETM_Q76_278689"/>
      <w:bookmarkEnd w:id="29123"/>
      <w:r>
        <w:rPr>
          <w:rtl/>
        </w:rPr>
        <w:t xml:space="preserve">היה </w:t>
      </w:r>
      <w:bookmarkStart w:id="29124" w:name="_ETM_Q76_279020"/>
      <w:bookmarkEnd w:id="29124"/>
      <w:r>
        <w:rPr>
          <w:rtl/>
        </w:rPr>
        <w:t xml:space="preserve">בקמפיין </w:t>
      </w:r>
      <w:bookmarkStart w:id="29125" w:name="_ETM_Q76_279799"/>
      <w:bookmarkEnd w:id="29125"/>
      <w:r>
        <w:rPr>
          <w:rtl/>
        </w:rPr>
        <w:t>הבחירות</w:t>
      </w:r>
      <w:r>
        <w:rPr>
          <w:rFonts w:hint="cs"/>
          <w:rtl/>
        </w:rPr>
        <w:t>,</w:t>
      </w:r>
      <w:r>
        <w:rPr>
          <w:rtl/>
        </w:rPr>
        <w:t xml:space="preserve"> </w:t>
      </w:r>
      <w:bookmarkStart w:id="29126" w:name="_ETM_Q76_280189"/>
      <w:bookmarkEnd w:id="29126"/>
      <w:r>
        <w:rPr>
          <w:rtl/>
        </w:rPr>
        <w:t>שב</w:t>
      </w:r>
      <w:r>
        <w:rPr>
          <w:rFonts w:hint="cs"/>
          <w:rtl/>
        </w:rPr>
        <w:t>ו</w:t>
      </w:r>
      <w:r>
        <w:rPr>
          <w:rtl/>
        </w:rPr>
        <w:t xml:space="preserve"> </w:t>
      </w:r>
      <w:bookmarkStart w:id="29127" w:name="_ETM_Q76_280430"/>
      <w:bookmarkEnd w:id="29127"/>
      <w:r>
        <w:rPr>
          <w:rtl/>
        </w:rPr>
        <w:t xml:space="preserve">דיבר </w:t>
      </w:r>
      <w:bookmarkStart w:id="29128" w:name="_ETM_Q76_281869"/>
      <w:bookmarkEnd w:id="29128"/>
      <w:r>
        <w:rPr>
          <w:rtl/>
        </w:rPr>
        <w:t>אז</w:t>
      </w:r>
      <w:r>
        <w:rPr>
          <w:rFonts w:hint="cs"/>
          <w:rtl/>
        </w:rPr>
        <w:t xml:space="preserve"> יו"ר</w:t>
      </w:r>
      <w:r>
        <w:rPr>
          <w:rtl/>
        </w:rPr>
        <w:t xml:space="preserve"> </w:t>
      </w:r>
      <w:bookmarkStart w:id="29129" w:name="_ETM_Q76_282470"/>
      <w:bookmarkEnd w:id="29129"/>
      <w:r>
        <w:rPr>
          <w:rtl/>
        </w:rPr>
        <w:t>האופוזיציה</w:t>
      </w:r>
      <w:r>
        <w:rPr>
          <w:rFonts w:hint="cs"/>
          <w:rtl/>
        </w:rPr>
        <w:t>,</w:t>
      </w:r>
      <w:r>
        <w:rPr>
          <w:rtl/>
        </w:rPr>
        <w:t xml:space="preserve"> </w:t>
      </w:r>
      <w:bookmarkStart w:id="29130" w:name="_ETM_Q76_283189"/>
      <w:bookmarkEnd w:id="29130"/>
      <w:r>
        <w:rPr>
          <w:rtl/>
        </w:rPr>
        <w:t xml:space="preserve">מועמד </w:t>
      </w:r>
      <w:bookmarkStart w:id="29131" w:name="_ETM_Q76_283549"/>
      <w:bookmarkEnd w:id="29131"/>
      <w:r>
        <w:rPr>
          <w:rtl/>
        </w:rPr>
        <w:t xml:space="preserve">לראשות </w:t>
      </w:r>
      <w:bookmarkStart w:id="29132" w:name="_ETM_Q76_283909"/>
      <w:bookmarkEnd w:id="29132"/>
      <w:r>
        <w:rPr>
          <w:rtl/>
        </w:rPr>
        <w:t>הממשלה</w:t>
      </w:r>
      <w:r>
        <w:rPr>
          <w:rFonts w:hint="cs"/>
          <w:rtl/>
        </w:rPr>
        <w:t>,</w:t>
      </w:r>
      <w:r>
        <w:rPr>
          <w:rtl/>
        </w:rPr>
        <w:t xml:space="preserve"> </w:t>
      </w:r>
      <w:bookmarkStart w:id="29133" w:name="_ETM_Q76_284360"/>
      <w:bookmarkEnd w:id="29133"/>
      <w:r>
        <w:rPr>
          <w:rtl/>
        </w:rPr>
        <w:t xml:space="preserve">ואמר </w:t>
      </w:r>
      <w:bookmarkStart w:id="29134" w:name="_ETM_Q76_284659"/>
      <w:bookmarkEnd w:id="29134"/>
      <w:r>
        <w:rPr>
          <w:rtl/>
        </w:rPr>
        <w:t xml:space="preserve">שהוא </w:t>
      </w:r>
      <w:bookmarkStart w:id="29135" w:name="_ETM_Q76_284869"/>
      <w:bookmarkEnd w:id="29135"/>
      <w:r>
        <w:rPr>
          <w:rtl/>
        </w:rPr>
        <w:t xml:space="preserve">הולך </w:t>
      </w:r>
      <w:bookmarkStart w:id="29136" w:name="_ETM_Q76_285080"/>
      <w:bookmarkEnd w:id="29136"/>
      <w:r>
        <w:rPr>
          <w:rtl/>
        </w:rPr>
        <w:t xml:space="preserve">להקפיא </w:t>
      </w:r>
      <w:bookmarkStart w:id="29137" w:name="_ETM_Q76_285530"/>
      <w:bookmarkEnd w:id="29137"/>
      <w:r>
        <w:rPr>
          <w:rtl/>
        </w:rPr>
        <w:t xml:space="preserve">את </w:t>
      </w:r>
      <w:bookmarkStart w:id="29138" w:name="_ETM_Q76_285619"/>
      <w:bookmarkEnd w:id="29138"/>
      <w:r>
        <w:rPr>
          <w:rtl/>
        </w:rPr>
        <w:t xml:space="preserve">מחירי </w:t>
      </w:r>
      <w:bookmarkStart w:id="29139" w:name="_ETM_Q76_286040"/>
      <w:bookmarkEnd w:id="29139"/>
      <w:r>
        <w:rPr>
          <w:rtl/>
        </w:rPr>
        <w:t>המשכנתאות</w:t>
      </w:r>
      <w:r>
        <w:rPr>
          <w:rFonts w:hint="cs"/>
          <w:rtl/>
        </w:rPr>
        <w:t>,</w:t>
      </w:r>
      <w:r>
        <w:rPr>
          <w:rtl/>
        </w:rPr>
        <w:t xml:space="preserve"> </w:t>
      </w:r>
      <w:bookmarkStart w:id="29140" w:name="_ETM_Q76_286790"/>
      <w:bookmarkEnd w:id="29140"/>
      <w:r>
        <w:rPr>
          <w:rtl/>
        </w:rPr>
        <w:t>נכון</w:t>
      </w:r>
      <w:r>
        <w:rPr>
          <w:rFonts w:hint="cs"/>
          <w:rtl/>
        </w:rPr>
        <w:t>?</w:t>
      </w:r>
      <w:r>
        <w:rPr>
          <w:rtl/>
        </w:rPr>
        <w:t xml:space="preserve"> </w:t>
      </w:r>
      <w:bookmarkStart w:id="29141" w:name="_ETM_Q76_287150"/>
      <w:bookmarkEnd w:id="29141"/>
      <w:r>
        <w:rPr>
          <w:rtl/>
        </w:rPr>
        <w:t xml:space="preserve">יום </w:t>
      </w:r>
      <w:bookmarkStart w:id="29142" w:name="_ETM_Q76_287360"/>
      <w:bookmarkEnd w:id="29142"/>
      <w:r>
        <w:rPr>
          <w:rtl/>
        </w:rPr>
        <w:t xml:space="preserve">אחרי </w:t>
      </w:r>
      <w:bookmarkStart w:id="29143" w:name="_ETM_Q76_287720"/>
      <w:bookmarkEnd w:id="29143"/>
      <w:r>
        <w:rPr>
          <w:rtl/>
        </w:rPr>
        <w:t>זה</w:t>
      </w:r>
      <w:r>
        <w:rPr>
          <w:rFonts w:hint="cs"/>
          <w:rtl/>
        </w:rPr>
        <w:t xml:space="preserve"> </w:t>
      </w:r>
      <w:bookmarkStart w:id="29144" w:name="_ETM_Q76_295180"/>
      <w:bookmarkEnd w:id="29144"/>
      <w:r w:rsidR="00D6059D">
        <w:rPr>
          <w:rFonts w:hint="cs"/>
          <w:rtl/>
        </w:rPr>
        <w:t>– – –</w:t>
      </w:r>
    </w:p>
    <w:p w:rsidR="00532772" w:rsidRDefault="00532772" w:rsidP="00545B76">
      <w:pPr>
        <w:rPr>
          <w:rtl/>
        </w:rPr>
      </w:pPr>
      <w:bookmarkStart w:id="29145" w:name="_ETM_Q76_291429"/>
      <w:bookmarkEnd w:id="29145"/>
    </w:p>
    <w:p w:rsidR="00532772" w:rsidRDefault="00532772" w:rsidP="00545B76">
      <w:pPr>
        <w:pStyle w:val="af5"/>
        <w:keepNext/>
        <w:rPr>
          <w:rtl/>
        </w:rPr>
      </w:pPr>
      <w:bookmarkStart w:id="29146" w:name="ET_interruption_5084_20"/>
      <w:r w:rsidRPr="00BF4244">
        <w:rPr>
          <w:rStyle w:val="TagStyle"/>
          <w:rtl/>
        </w:rPr>
        <w:t xml:space="preserve"> &lt;&lt; קריאה &gt;&gt;</w:t>
      </w:r>
      <w:r w:rsidRPr="0072051D">
        <w:rPr>
          <w:rStyle w:val="TagStyle"/>
          <w:rtl/>
        </w:rPr>
        <w:t xml:space="preserve"> </w:t>
      </w:r>
      <w:r>
        <w:rPr>
          <w:rtl/>
        </w:rPr>
        <w:t>מיקי לוי (יש עתיד):</w:t>
      </w:r>
      <w:r w:rsidRPr="0072051D">
        <w:rPr>
          <w:rStyle w:val="TagStyle"/>
          <w:rtl/>
        </w:rPr>
        <w:t xml:space="preserve"> </w:t>
      </w:r>
      <w:r w:rsidRPr="00BF4244">
        <w:rPr>
          <w:rStyle w:val="TagStyle"/>
          <w:rtl/>
        </w:rPr>
        <w:t>&lt;&lt; קריאה &gt;&gt;</w:t>
      </w:r>
      <w:r>
        <w:rPr>
          <w:rtl/>
        </w:rPr>
        <w:t xml:space="preserve">   </w:t>
      </w:r>
      <w:bookmarkEnd w:id="29146"/>
    </w:p>
    <w:p w:rsidR="00532772" w:rsidRDefault="00532772" w:rsidP="004139AC">
      <w:pPr>
        <w:rPr>
          <w:rtl/>
        </w:rPr>
      </w:pPr>
    </w:p>
    <w:p w:rsidR="00532772" w:rsidRDefault="00532772" w:rsidP="00545B76">
      <w:pPr>
        <w:rPr>
          <w:rtl/>
          <w:lang w:eastAsia="he-IL"/>
        </w:rPr>
      </w:pPr>
      <w:r>
        <w:rPr>
          <w:rFonts w:hint="cs"/>
          <w:rtl/>
          <w:lang w:eastAsia="he-IL"/>
        </w:rPr>
        <w:t xml:space="preserve">אגב, לא צריך אותו. כל אזרח יכול להקפיא את המשכנתה. </w:t>
      </w:r>
    </w:p>
    <w:p w:rsidR="00532772" w:rsidRPr="0072051D" w:rsidRDefault="00532772" w:rsidP="00545B76">
      <w:pPr>
        <w:rPr>
          <w:rtl/>
        </w:rPr>
      </w:pPr>
    </w:p>
    <w:p w:rsidR="00532772" w:rsidRDefault="00532772" w:rsidP="00545B76">
      <w:pPr>
        <w:pStyle w:val="-"/>
        <w:keepNext/>
        <w:rPr>
          <w:rtl/>
        </w:rPr>
      </w:pPr>
      <w:r w:rsidRPr="00BF4244">
        <w:rPr>
          <w:rStyle w:val="TagStyle"/>
          <w:rtl/>
        </w:rPr>
        <w:t xml:space="preserve"> &lt;&lt; דובר_המשך &gt;&gt;</w:t>
      </w:r>
      <w:r w:rsidRPr="00586878">
        <w:rPr>
          <w:rStyle w:val="TagStyle"/>
          <w:rtl/>
        </w:rPr>
        <w:t xml:space="preserve"> </w:t>
      </w:r>
      <w:r>
        <w:rPr>
          <w:rtl/>
        </w:rPr>
        <w:t>נאור שירי (יש עתיד):</w:t>
      </w:r>
      <w:r w:rsidRPr="00586878">
        <w:rPr>
          <w:rStyle w:val="TagStyle"/>
          <w:rtl/>
        </w:rPr>
        <w:t xml:space="preserve"> </w:t>
      </w:r>
      <w:r w:rsidRPr="00BF4244">
        <w:rPr>
          <w:rStyle w:val="TagStyle"/>
          <w:rtl/>
        </w:rPr>
        <w:t>&lt;&lt; דובר_המשך &gt;&gt;</w:t>
      </w:r>
      <w:r>
        <w:rPr>
          <w:rtl/>
        </w:rPr>
        <w:t xml:space="preserve">   </w:t>
      </w:r>
    </w:p>
    <w:p w:rsidR="00532772" w:rsidRDefault="00532772" w:rsidP="004139AC">
      <w:pPr>
        <w:rPr>
          <w:rtl/>
        </w:rPr>
      </w:pPr>
    </w:p>
    <w:p w:rsidR="00532772" w:rsidRDefault="00532772" w:rsidP="00C32220">
      <w:pPr>
        <w:rPr>
          <w:rtl/>
        </w:rPr>
      </w:pPr>
      <w:bookmarkStart w:id="29147" w:name="_ETM_Q76_293586"/>
      <w:bookmarkStart w:id="29148" w:name="_ETM_Q76_288530"/>
      <w:bookmarkStart w:id="29149" w:name="_ETM_Q76_290299"/>
      <w:bookmarkStart w:id="29150" w:name="_ETM_Q76_290600"/>
      <w:bookmarkStart w:id="29151" w:name="_ETM_Q76_291470"/>
      <w:bookmarkStart w:id="29152" w:name="_ETM_Q76_295720"/>
      <w:bookmarkEnd w:id="29147"/>
      <w:bookmarkEnd w:id="29148"/>
      <w:bookmarkEnd w:id="29149"/>
      <w:bookmarkEnd w:id="29150"/>
      <w:bookmarkEnd w:id="29151"/>
      <w:bookmarkEnd w:id="29152"/>
      <w:r>
        <w:rPr>
          <w:rtl/>
        </w:rPr>
        <w:t>בסדר</w:t>
      </w:r>
      <w:r>
        <w:rPr>
          <w:rFonts w:hint="cs"/>
          <w:rtl/>
        </w:rPr>
        <w:t>, מיקי,</w:t>
      </w:r>
      <w:r>
        <w:rPr>
          <w:rtl/>
        </w:rPr>
        <w:t xml:space="preserve"> </w:t>
      </w:r>
      <w:bookmarkStart w:id="29153" w:name="_ETM_Q76_297580"/>
      <w:bookmarkEnd w:id="29153"/>
      <w:r>
        <w:rPr>
          <w:rtl/>
        </w:rPr>
        <w:t>א</w:t>
      </w:r>
      <w:r>
        <w:rPr>
          <w:rFonts w:hint="cs"/>
          <w:rtl/>
        </w:rPr>
        <w:t>ל</w:t>
      </w:r>
      <w:r>
        <w:rPr>
          <w:rtl/>
        </w:rPr>
        <w:t xml:space="preserve"> </w:t>
      </w:r>
      <w:bookmarkStart w:id="29154" w:name="_ETM_Q76_298299"/>
      <w:bookmarkEnd w:id="29154"/>
      <w:r>
        <w:rPr>
          <w:rtl/>
        </w:rPr>
        <w:t xml:space="preserve">תיכנס </w:t>
      </w:r>
      <w:bookmarkStart w:id="29155" w:name="_ETM_Q76_298750"/>
      <w:bookmarkEnd w:id="29155"/>
      <w:r>
        <w:rPr>
          <w:rtl/>
        </w:rPr>
        <w:t xml:space="preserve">עכשיו </w:t>
      </w:r>
      <w:bookmarkStart w:id="29156" w:name="_ETM_Q76_299110"/>
      <w:bookmarkEnd w:id="29156"/>
      <w:r>
        <w:rPr>
          <w:rtl/>
        </w:rPr>
        <w:t>לפלפולי</w:t>
      </w:r>
      <w:r>
        <w:rPr>
          <w:rFonts w:hint="cs"/>
          <w:rtl/>
        </w:rPr>
        <w:t>ם.</w:t>
      </w:r>
      <w:r>
        <w:rPr>
          <w:rtl/>
        </w:rPr>
        <w:t xml:space="preserve"> </w:t>
      </w:r>
      <w:bookmarkStart w:id="29157" w:name="_ETM_Q76_300640"/>
      <w:bookmarkEnd w:id="29157"/>
      <w:r>
        <w:rPr>
          <w:rtl/>
        </w:rPr>
        <w:t>אבל</w:t>
      </w:r>
      <w:r>
        <w:rPr>
          <w:rFonts w:hint="cs"/>
          <w:rtl/>
        </w:rPr>
        <w:t xml:space="preserve"> יום</w:t>
      </w:r>
      <w:r>
        <w:rPr>
          <w:rtl/>
        </w:rPr>
        <w:t xml:space="preserve"> </w:t>
      </w:r>
      <w:bookmarkStart w:id="29158" w:name="_ETM_Q76_302490"/>
      <w:bookmarkEnd w:id="29158"/>
      <w:r>
        <w:rPr>
          <w:rtl/>
        </w:rPr>
        <w:t xml:space="preserve">אחרי </w:t>
      </w:r>
      <w:bookmarkStart w:id="29159" w:name="_ETM_Q76_302820"/>
      <w:bookmarkEnd w:id="29159"/>
      <w:r>
        <w:rPr>
          <w:rtl/>
        </w:rPr>
        <w:t xml:space="preserve">היה </w:t>
      </w:r>
      <w:bookmarkStart w:id="29160" w:name="_ETM_Q76_303090"/>
      <w:bookmarkEnd w:id="29160"/>
      <w:r>
        <w:rPr>
          <w:rtl/>
        </w:rPr>
        <w:t xml:space="preserve">באמת </w:t>
      </w:r>
      <w:bookmarkStart w:id="29161" w:name="_ETM_Q76_303450"/>
      <w:bookmarkEnd w:id="29161"/>
      <w:r>
        <w:rPr>
          <w:rtl/>
        </w:rPr>
        <w:t xml:space="preserve">איזה </w:t>
      </w:r>
      <w:bookmarkStart w:id="29162" w:name="_ETM_Q76_303780"/>
      <w:bookmarkEnd w:id="29162"/>
      <w:r>
        <w:rPr>
          <w:rtl/>
        </w:rPr>
        <w:t xml:space="preserve">חוסר </w:t>
      </w:r>
      <w:bookmarkStart w:id="29163" w:name="_ETM_Q76_304140"/>
      <w:bookmarkEnd w:id="29163"/>
      <w:r>
        <w:rPr>
          <w:rtl/>
        </w:rPr>
        <w:t xml:space="preserve">הבנה </w:t>
      </w:r>
      <w:bookmarkStart w:id="29164" w:name="_ETM_Q76_304439"/>
      <w:bookmarkEnd w:id="29164"/>
      <w:r>
        <w:rPr>
          <w:rFonts w:hint="cs"/>
          <w:rtl/>
        </w:rPr>
        <w:t>או</w:t>
      </w:r>
      <w:r>
        <w:rPr>
          <w:rtl/>
        </w:rPr>
        <w:t xml:space="preserve"> </w:t>
      </w:r>
      <w:bookmarkStart w:id="29165" w:name="_ETM_Q76_304950"/>
      <w:bookmarkEnd w:id="29165"/>
      <w:r>
        <w:rPr>
          <w:rtl/>
        </w:rPr>
        <w:t xml:space="preserve">רצון </w:t>
      </w:r>
      <w:bookmarkStart w:id="29166" w:name="_ETM_Q76_305280"/>
      <w:bookmarkEnd w:id="29166"/>
      <w:r>
        <w:rPr>
          <w:rtl/>
        </w:rPr>
        <w:t xml:space="preserve">שנייה </w:t>
      </w:r>
      <w:bookmarkStart w:id="29167" w:name="_ETM_Q76_305520"/>
      <w:bookmarkEnd w:id="29167"/>
      <w:r>
        <w:rPr>
          <w:rtl/>
        </w:rPr>
        <w:t xml:space="preserve">להבין </w:t>
      </w:r>
      <w:bookmarkStart w:id="29168" w:name="_ETM_Q76_305850"/>
      <w:bookmarkEnd w:id="29168"/>
      <w:r>
        <w:rPr>
          <w:rtl/>
        </w:rPr>
        <w:t xml:space="preserve">מה </w:t>
      </w:r>
      <w:bookmarkStart w:id="29169" w:name="_ETM_Q76_306060"/>
      <w:bookmarkStart w:id="29170" w:name="_ETM_Q76_306180"/>
      <w:bookmarkEnd w:id="29169"/>
      <w:bookmarkEnd w:id="29170"/>
      <w:r>
        <w:rPr>
          <w:rtl/>
        </w:rPr>
        <w:t xml:space="preserve">זה </w:t>
      </w:r>
      <w:bookmarkStart w:id="29171" w:name="_ETM_Q76_306329"/>
      <w:bookmarkEnd w:id="29171"/>
      <w:r>
        <w:rPr>
          <w:rtl/>
        </w:rPr>
        <w:t>אומר</w:t>
      </w:r>
      <w:r>
        <w:rPr>
          <w:rFonts w:hint="cs"/>
          <w:rtl/>
        </w:rPr>
        <w:t>,</w:t>
      </w:r>
      <w:bookmarkStart w:id="29172" w:name="_ETM_Q76_306630"/>
      <w:bookmarkEnd w:id="29172"/>
      <w:r>
        <w:rPr>
          <w:rFonts w:hint="cs"/>
          <w:rtl/>
        </w:rPr>
        <w:t xml:space="preserve"> מה </w:t>
      </w:r>
      <w:r>
        <w:rPr>
          <w:rtl/>
        </w:rPr>
        <w:t>ההשפעות</w:t>
      </w:r>
      <w:r>
        <w:rPr>
          <w:rFonts w:hint="cs"/>
          <w:rtl/>
        </w:rPr>
        <w:t>,</w:t>
      </w:r>
      <w:r>
        <w:rPr>
          <w:rtl/>
        </w:rPr>
        <w:t xml:space="preserve"> </w:t>
      </w:r>
      <w:bookmarkStart w:id="29173" w:name="_ETM_Q76_307320"/>
      <w:bookmarkEnd w:id="29173"/>
      <w:r>
        <w:rPr>
          <w:rtl/>
        </w:rPr>
        <w:t xml:space="preserve">אם </w:t>
      </w:r>
      <w:bookmarkStart w:id="29174" w:name="_ETM_Q76_307439"/>
      <w:bookmarkEnd w:id="29174"/>
      <w:r>
        <w:rPr>
          <w:rtl/>
        </w:rPr>
        <w:t xml:space="preserve">בכלל </w:t>
      </w:r>
      <w:bookmarkStart w:id="29175" w:name="_ETM_Q76_307799"/>
      <w:bookmarkStart w:id="29176" w:name="_ETM_Q76_308910"/>
      <w:bookmarkEnd w:id="29175"/>
      <w:bookmarkEnd w:id="29176"/>
      <w:r>
        <w:rPr>
          <w:rtl/>
        </w:rPr>
        <w:t xml:space="preserve">יכול </w:t>
      </w:r>
      <w:bookmarkStart w:id="29177" w:name="_ETM_Q76_309569"/>
      <w:bookmarkEnd w:id="29177"/>
      <w:r>
        <w:rPr>
          <w:rtl/>
        </w:rPr>
        <w:t xml:space="preserve">ראש </w:t>
      </w:r>
      <w:bookmarkStart w:id="29178" w:name="_ETM_Q76_309750"/>
      <w:bookmarkEnd w:id="29178"/>
      <w:r>
        <w:rPr>
          <w:rtl/>
        </w:rPr>
        <w:t xml:space="preserve">ממשלה </w:t>
      </w:r>
      <w:bookmarkStart w:id="29179" w:name="_ETM_Q76_310139"/>
      <w:bookmarkEnd w:id="29179"/>
      <w:r>
        <w:rPr>
          <w:rtl/>
        </w:rPr>
        <w:t xml:space="preserve">להתערב </w:t>
      </w:r>
      <w:bookmarkStart w:id="29180" w:name="_ETM_Q76_310530"/>
      <w:bookmarkEnd w:id="29180"/>
      <w:r>
        <w:rPr>
          <w:rtl/>
        </w:rPr>
        <w:t xml:space="preserve">בהחלטות </w:t>
      </w:r>
      <w:bookmarkStart w:id="29181" w:name="_ETM_Q76_311010"/>
      <w:bookmarkEnd w:id="29181"/>
      <w:r>
        <w:rPr>
          <w:rtl/>
        </w:rPr>
        <w:t xml:space="preserve">של </w:t>
      </w:r>
      <w:bookmarkStart w:id="29182" w:name="_ETM_Q76_311430"/>
      <w:bookmarkEnd w:id="29182"/>
      <w:r>
        <w:rPr>
          <w:rtl/>
        </w:rPr>
        <w:t xml:space="preserve">בנק </w:t>
      </w:r>
      <w:bookmarkStart w:id="29183" w:name="_ETM_Q76_311669"/>
      <w:bookmarkEnd w:id="29183"/>
      <w:r>
        <w:rPr>
          <w:rtl/>
        </w:rPr>
        <w:t xml:space="preserve">ישראל </w:t>
      </w:r>
      <w:bookmarkStart w:id="29184" w:name="_ETM_Q76_312090"/>
      <w:bookmarkEnd w:id="29184"/>
      <w:r>
        <w:rPr>
          <w:rtl/>
        </w:rPr>
        <w:t>וכו</w:t>
      </w:r>
      <w:r>
        <w:rPr>
          <w:rFonts w:hint="cs"/>
          <w:rtl/>
        </w:rPr>
        <w:t>'.</w:t>
      </w:r>
      <w:r>
        <w:rPr>
          <w:rtl/>
        </w:rPr>
        <w:t xml:space="preserve"> </w:t>
      </w:r>
      <w:bookmarkStart w:id="29185" w:name="_ETM_Q76_314109"/>
      <w:bookmarkEnd w:id="29185"/>
      <w:r>
        <w:rPr>
          <w:rtl/>
        </w:rPr>
        <w:t>ואז</w:t>
      </w:r>
      <w:r>
        <w:rPr>
          <w:rFonts w:hint="cs"/>
          <w:rtl/>
        </w:rPr>
        <w:t>,</w:t>
      </w:r>
      <w:r>
        <w:rPr>
          <w:rtl/>
        </w:rPr>
        <w:t xml:space="preserve"> </w:t>
      </w:r>
      <w:bookmarkStart w:id="29186" w:name="_ETM_Q76_315099"/>
      <w:bookmarkEnd w:id="29186"/>
      <w:r>
        <w:rPr>
          <w:rtl/>
        </w:rPr>
        <w:t xml:space="preserve">למרות </w:t>
      </w:r>
      <w:bookmarkStart w:id="29187" w:name="_ETM_Q76_315430"/>
      <w:bookmarkEnd w:id="29187"/>
      <w:r>
        <w:rPr>
          <w:rtl/>
        </w:rPr>
        <w:t xml:space="preserve">שזה </w:t>
      </w:r>
      <w:bookmarkStart w:id="29188" w:name="_ETM_Q76_315639"/>
      <w:bookmarkEnd w:id="29188"/>
      <w:r>
        <w:rPr>
          <w:rtl/>
        </w:rPr>
        <w:t xml:space="preserve">היה </w:t>
      </w:r>
      <w:bookmarkStart w:id="29189" w:name="_ETM_Q76_315760"/>
      <w:bookmarkEnd w:id="29189"/>
      <w:r>
        <w:rPr>
          <w:rtl/>
        </w:rPr>
        <w:t xml:space="preserve">סרטון </w:t>
      </w:r>
      <w:bookmarkStart w:id="29190" w:name="_ETM_Q76_316269"/>
      <w:bookmarkEnd w:id="29190"/>
      <w:r>
        <w:rPr>
          <w:rtl/>
        </w:rPr>
        <w:t>ערוך</w:t>
      </w:r>
      <w:r>
        <w:rPr>
          <w:rFonts w:hint="cs"/>
          <w:rtl/>
        </w:rPr>
        <w:t xml:space="preserve"> </w:t>
      </w:r>
      <w:r>
        <w:rPr>
          <w:rFonts w:hint="eastAsia"/>
        </w:rPr>
        <w:t>–</w:t>
      </w:r>
      <w:r>
        <w:rPr>
          <w:rtl/>
        </w:rPr>
        <w:t xml:space="preserve"> </w:t>
      </w:r>
      <w:bookmarkStart w:id="29191" w:name="_ETM_Q76_316659"/>
      <w:bookmarkEnd w:id="29191"/>
      <w:r>
        <w:rPr>
          <w:rtl/>
        </w:rPr>
        <w:t xml:space="preserve">וכולנו </w:t>
      </w:r>
      <w:bookmarkStart w:id="29192" w:name="_ETM_Q76_317230"/>
      <w:bookmarkEnd w:id="29192"/>
      <w:r>
        <w:rPr>
          <w:rtl/>
        </w:rPr>
        <w:t xml:space="preserve">עשינו </w:t>
      </w:r>
      <w:bookmarkStart w:id="29193" w:name="_ETM_Q76_318370"/>
      <w:bookmarkEnd w:id="29193"/>
      <w:r>
        <w:rPr>
          <w:rtl/>
        </w:rPr>
        <w:t xml:space="preserve">קמפיין </w:t>
      </w:r>
      <w:bookmarkStart w:id="29194" w:name="_ETM_Q76_318790"/>
      <w:bookmarkEnd w:id="29194"/>
      <w:r>
        <w:rPr>
          <w:rtl/>
        </w:rPr>
        <w:t xml:space="preserve">בחירות </w:t>
      </w:r>
      <w:bookmarkStart w:id="29195" w:name="_ETM_Q76_319180"/>
      <w:bookmarkEnd w:id="29195"/>
      <w:r>
        <w:rPr>
          <w:rtl/>
        </w:rPr>
        <w:t xml:space="preserve">ואנחנו </w:t>
      </w:r>
      <w:bookmarkStart w:id="29196" w:name="_ETM_Q76_319510"/>
      <w:bookmarkEnd w:id="29196"/>
      <w:r>
        <w:rPr>
          <w:rtl/>
        </w:rPr>
        <w:t xml:space="preserve">יודעים </w:t>
      </w:r>
      <w:bookmarkStart w:id="29197" w:name="_ETM_Q76_319780"/>
      <w:bookmarkEnd w:id="29197"/>
      <w:r>
        <w:rPr>
          <w:rtl/>
        </w:rPr>
        <w:t xml:space="preserve">מה </w:t>
      </w:r>
      <w:bookmarkStart w:id="29198" w:name="_ETM_Q76_319900"/>
      <w:bookmarkEnd w:id="29198"/>
      <w:r>
        <w:rPr>
          <w:rtl/>
        </w:rPr>
        <w:t xml:space="preserve">זה </w:t>
      </w:r>
      <w:bookmarkStart w:id="29199" w:name="_ETM_Q76_320019"/>
      <w:bookmarkEnd w:id="29199"/>
      <w:r>
        <w:rPr>
          <w:rtl/>
        </w:rPr>
        <w:t xml:space="preserve">לצלם </w:t>
      </w:r>
      <w:bookmarkStart w:id="29200" w:name="_ETM_Q76_320439"/>
      <w:bookmarkEnd w:id="29200"/>
      <w:r>
        <w:rPr>
          <w:rtl/>
        </w:rPr>
        <w:t>סרטון</w:t>
      </w:r>
      <w:r>
        <w:rPr>
          <w:rFonts w:hint="cs"/>
          <w:rtl/>
        </w:rPr>
        <w:t>,</w:t>
      </w:r>
      <w:r>
        <w:rPr>
          <w:rtl/>
        </w:rPr>
        <w:t xml:space="preserve"> </w:t>
      </w:r>
      <w:bookmarkStart w:id="29201" w:name="_ETM_Q76_320980"/>
      <w:bookmarkEnd w:id="29201"/>
      <w:r>
        <w:rPr>
          <w:rtl/>
        </w:rPr>
        <w:t>נכון</w:t>
      </w:r>
      <w:r>
        <w:rPr>
          <w:rFonts w:hint="cs"/>
          <w:rtl/>
        </w:rPr>
        <w:t>?</w:t>
      </w:r>
      <w:r>
        <w:rPr>
          <w:rtl/>
        </w:rPr>
        <w:t xml:space="preserve"> </w:t>
      </w:r>
      <w:bookmarkStart w:id="29202" w:name="_ETM_Q76_321849"/>
      <w:bookmarkEnd w:id="29202"/>
      <w:r>
        <w:rPr>
          <w:rtl/>
        </w:rPr>
        <w:t xml:space="preserve">כמה </w:t>
      </w:r>
      <w:bookmarkStart w:id="29203" w:name="_ETM_Q76_322120"/>
      <w:bookmarkEnd w:id="29203"/>
      <w:r>
        <w:rPr>
          <w:rtl/>
        </w:rPr>
        <w:t xml:space="preserve">פעמים </w:t>
      </w:r>
      <w:bookmarkStart w:id="29204" w:name="_ETM_Q76_322419"/>
      <w:bookmarkEnd w:id="29204"/>
      <w:r>
        <w:rPr>
          <w:rtl/>
        </w:rPr>
        <w:t xml:space="preserve">אנחנו </w:t>
      </w:r>
      <w:bookmarkStart w:id="29205" w:name="_ETM_Q76_322780"/>
      <w:bookmarkEnd w:id="29205"/>
      <w:r>
        <w:rPr>
          <w:rtl/>
        </w:rPr>
        <w:t xml:space="preserve">עושים </w:t>
      </w:r>
      <w:bookmarkStart w:id="29206" w:name="_ETM_Q76_323079"/>
      <w:bookmarkEnd w:id="29206"/>
      <w:r>
        <w:rPr>
          <w:rtl/>
        </w:rPr>
        <w:t>חזרות</w:t>
      </w:r>
      <w:r>
        <w:rPr>
          <w:rFonts w:hint="cs"/>
          <w:rtl/>
        </w:rPr>
        <w:t>,</w:t>
      </w:r>
      <w:r>
        <w:rPr>
          <w:rtl/>
        </w:rPr>
        <w:t xml:space="preserve"> </w:t>
      </w:r>
      <w:bookmarkStart w:id="29207" w:name="_ETM_Q76_323859"/>
      <w:bookmarkEnd w:id="29207"/>
      <w:r>
        <w:rPr>
          <w:rtl/>
        </w:rPr>
        <w:t xml:space="preserve">אנחנו </w:t>
      </w:r>
      <w:bookmarkStart w:id="29208" w:name="_ETM_Q76_324219"/>
      <w:bookmarkEnd w:id="29208"/>
      <w:r>
        <w:rPr>
          <w:rtl/>
        </w:rPr>
        <w:t xml:space="preserve">עושים </w:t>
      </w:r>
      <w:bookmarkStart w:id="29209" w:name="_ETM_Q76_324549"/>
      <w:bookmarkEnd w:id="29209"/>
      <w:r>
        <w:rPr>
          <w:rtl/>
        </w:rPr>
        <w:t>ברי</w:t>
      </w:r>
      <w:r>
        <w:rPr>
          <w:rFonts w:hint="cs"/>
          <w:rtl/>
        </w:rPr>
        <w:t>פים,</w:t>
      </w:r>
      <w:r>
        <w:rPr>
          <w:rtl/>
        </w:rPr>
        <w:t xml:space="preserve"> </w:t>
      </w:r>
      <w:bookmarkStart w:id="29210" w:name="_ETM_Q76_325000"/>
      <w:bookmarkStart w:id="29211" w:name="_ETM_Q76_325239"/>
      <w:bookmarkEnd w:id="29210"/>
      <w:bookmarkEnd w:id="29211"/>
      <w:r>
        <w:rPr>
          <w:rtl/>
        </w:rPr>
        <w:t xml:space="preserve">יש </w:t>
      </w:r>
      <w:bookmarkStart w:id="29212" w:name="_ETM_Q76_325659"/>
      <w:bookmarkEnd w:id="29212"/>
      <w:r>
        <w:rPr>
          <w:rtl/>
        </w:rPr>
        <w:t>מעבר</w:t>
      </w:r>
      <w:r>
        <w:rPr>
          <w:rFonts w:hint="cs"/>
          <w:rtl/>
        </w:rPr>
        <w:t>,</w:t>
      </w:r>
      <w:r>
        <w:rPr>
          <w:rtl/>
        </w:rPr>
        <w:t xml:space="preserve"> </w:t>
      </w:r>
      <w:bookmarkStart w:id="29213" w:name="_ETM_Q76_327330"/>
      <w:bookmarkEnd w:id="29213"/>
      <w:r>
        <w:rPr>
          <w:rtl/>
        </w:rPr>
        <w:t xml:space="preserve">ובטח </w:t>
      </w:r>
      <w:bookmarkStart w:id="29214" w:name="_ETM_Q76_327989"/>
      <w:bookmarkEnd w:id="29214"/>
      <w:r>
        <w:rPr>
          <w:rtl/>
        </w:rPr>
        <w:t xml:space="preserve">ובטח </w:t>
      </w:r>
      <w:bookmarkStart w:id="29215" w:name="_ETM_Q76_328379"/>
      <w:bookmarkEnd w:id="29215"/>
      <w:r>
        <w:rPr>
          <w:rtl/>
        </w:rPr>
        <w:t xml:space="preserve">אנחנו </w:t>
      </w:r>
      <w:bookmarkStart w:id="29216" w:name="_ETM_Q76_328709"/>
      <w:bookmarkEnd w:id="29216"/>
      <w:r>
        <w:rPr>
          <w:rtl/>
        </w:rPr>
        <w:t xml:space="preserve">עוברים </w:t>
      </w:r>
      <w:bookmarkStart w:id="29217" w:name="_ETM_Q76_328980"/>
      <w:bookmarkEnd w:id="29217"/>
      <w:r>
        <w:rPr>
          <w:rtl/>
        </w:rPr>
        <w:t xml:space="preserve">על </w:t>
      </w:r>
      <w:bookmarkStart w:id="29218" w:name="_ETM_Q76_329099"/>
      <w:bookmarkEnd w:id="29218"/>
      <w:r>
        <w:rPr>
          <w:rtl/>
        </w:rPr>
        <w:t xml:space="preserve">החומר </w:t>
      </w:r>
      <w:bookmarkStart w:id="29219" w:name="_ETM_Q76_329550"/>
      <w:bookmarkEnd w:id="29219"/>
      <w:r>
        <w:rPr>
          <w:rtl/>
        </w:rPr>
        <w:t xml:space="preserve">שבו </w:t>
      </w:r>
      <w:bookmarkStart w:id="29220" w:name="_ETM_Q76_329849"/>
      <w:bookmarkEnd w:id="29220"/>
      <w:r>
        <w:rPr>
          <w:rtl/>
        </w:rPr>
        <w:t xml:space="preserve">אנחנו </w:t>
      </w:r>
      <w:bookmarkStart w:id="29221" w:name="_ETM_Q76_331110"/>
      <w:bookmarkEnd w:id="29221"/>
      <w:r>
        <w:rPr>
          <w:rtl/>
        </w:rPr>
        <w:t>מתעסקים</w:t>
      </w:r>
      <w:r>
        <w:rPr>
          <w:rFonts w:hint="cs"/>
          <w:rtl/>
        </w:rPr>
        <w:t>.</w:t>
      </w:r>
      <w:r>
        <w:rPr>
          <w:rtl/>
        </w:rPr>
        <w:t xml:space="preserve"> </w:t>
      </w:r>
      <w:bookmarkStart w:id="29222" w:name="_ETM_Q76_332190"/>
      <w:bookmarkEnd w:id="29222"/>
      <w:r>
        <w:rPr>
          <w:rtl/>
        </w:rPr>
        <w:t xml:space="preserve">אז </w:t>
      </w:r>
      <w:bookmarkStart w:id="29223" w:name="_ETM_Q76_332700"/>
      <w:bookmarkEnd w:id="29223"/>
      <w:r>
        <w:rPr>
          <w:rtl/>
        </w:rPr>
        <w:t xml:space="preserve">נניח </w:t>
      </w:r>
      <w:bookmarkStart w:id="29224" w:name="_ETM_Q76_333180"/>
      <w:bookmarkEnd w:id="29224"/>
      <w:r>
        <w:rPr>
          <w:rtl/>
        </w:rPr>
        <w:t xml:space="preserve">בצד </w:t>
      </w:r>
      <w:bookmarkStart w:id="29225" w:name="_ETM_Q76_333540"/>
      <w:bookmarkEnd w:id="29225"/>
      <w:r>
        <w:rPr>
          <w:rtl/>
        </w:rPr>
        <w:t xml:space="preserve">את </w:t>
      </w:r>
      <w:bookmarkStart w:id="29226" w:name="_ETM_Q76_333690"/>
      <w:bookmarkEnd w:id="29226"/>
      <w:r>
        <w:rPr>
          <w:rtl/>
        </w:rPr>
        <w:t>זה</w:t>
      </w:r>
      <w:r>
        <w:rPr>
          <w:rFonts w:hint="cs"/>
          <w:rtl/>
        </w:rPr>
        <w:t>.</w:t>
      </w:r>
      <w:r>
        <w:rPr>
          <w:rtl/>
        </w:rPr>
        <w:t xml:space="preserve"> </w:t>
      </w:r>
      <w:bookmarkStart w:id="29227" w:name="_ETM_Q76_334139"/>
      <w:bookmarkStart w:id="29228" w:name="_ETM_Q76_335189"/>
      <w:bookmarkEnd w:id="29227"/>
      <w:bookmarkEnd w:id="29228"/>
      <w:r>
        <w:rPr>
          <w:rtl/>
        </w:rPr>
        <w:t xml:space="preserve">התפרסם </w:t>
      </w:r>
      <w:bookmarkStart w:id="29229" w:name="_ETM_Q76_335819"/>
      <w:bookmarkEnd w:id="29229"/>
      <w:r>
        <w:rPr>
          <w:rtl/>
        </w:rPr>
        <w:t xml:space="preserve">אחרי </w:t>
      </w:r>
      <w:bookmarkStart w:id="29230" w:name="_ETM_Q76_336029"/>
      <w:bookmarkEnd w:id="29230"/>
      <w:r>
        <w:rPr>
          <w:rFonts w:hint="cs"/>
          <w:rtl/>
        </w:rPr>
        <w:t>זה</w:t>
      </w:r>
      <w:r>
        <w:rPr>
          <w:rtl/>
        </w:rPr>
        <w:t xml:space="preserve"> </w:t>
      </w:r>
      <w:bookmarkStart w:id="29231" w:name="_ETM_Q76_336299"/>
      <w:bookmarkEnd w:id="29231"/>
      <w:r>
        <w:rPr>
          <w:rFonts w:hint="cs"/>
          <w:rtl/>
        </w:rPr>
        <w:t xml:space="preserve">שהוא </w:t>
      </w:r>
      <w:r>
        <w:rPr>
          <w:rtl/>
        </w:rPr>
        <w:t xml:space="preserve">התכוון </w:t>
      </w:r>
      <w:bookmarkStart w:id="29232" w:name="_ETM_Q76_336659"/>
      <w:bookmarkEnd w:id="29232"/>
      <w:r>
        <w:rPr>
          <w:rFonts w:hint="cs"/>
          <w:rtl/>
        </w:rPr>
        <w:t xml:space="preserve">למחירי </w:t>
      </w:r>
      <w:bookmarkStart w:id="29233" w:name="_ETM_Q76_338683"/>
      <w:bookmarkStart w:id="29234" w:name="_ETM_Q76_338789"/>
      <w:bookmarkEnd w:id="29233"/>
      <w:bookmarkEnd w:id="29234"/>
      <w:r>
        <w:rPr>
          <w:rFonts w:hint="eastAsia"/>
          <w:rtl/>
        </w:rPr>
        <w:t>–</w:t>
      </w:r>
      <w:r>
        <w:rPr>
          <w:rFonts w:hint="cs"/>
          <w:rtl/>
        </w:rPr>
        <w:t xml:space="preserve"> מה?</w:t>
      </w:r>
      <w:r>
        <w:rPr>
          <w:rFonts w:hint="cs"/>
        </w:rPr>
        <w:t xml:space="preserve"> </w:t>
      </w:r>
    </w:p>
    <w:p w:rsidR="00C32220" w:rsidRDefault="00C32220" w:rsidP="00C32220"/>
    <w:p w:rsidR="00532772" w:rsidRDefault="00532772" w:rsidP="00545B76">
      <w:pPr>
        <w:pStyle w:val="af5"/>
        <w:keepNext/>
        <w:rPr>
          <w:rtl/>
        </w:rPr>
      </w:pPr>
      <w:bookmarkStart w:id="29235" w:name="ET_interruption_5084_21"/>
      <w:r w:rsidRPr="00BF4244">
        <w:rPr>
          <w:rStyle w:val="TagStyle"/>
          <w:rtl/>
        </w:rPr>
        <w:t xml:space="preserve"> &lt;&lt; קריאה &gt;&gt;</w:t>
      </w:r>
      <w:r w:rsidRPr="009D2140">
        <w:rPr>
          <w:rStyle w:val="TagStyle"/>
          <w:rtl/>
        </w:rPr>
        <w:t xml:space="preserve"> </w:t>
      </w:r>
      <w:r>
        <w:rPr>
          <w:rtl/>
        </w:rPr>
        <w:t>מיקי לוי (יש עתיד):</w:t>
      </w:r>
      <w:r w:rsidRPr="009D2140">
        <w:rPr>
          <w:rStyle w:val="TagStyle"/>
          <w:rtl/>
        </w:rPr>
        <w:t xml:space="preserve"> </w:t>
      </w:r>
      <w:r w:rsidRPr="00BF4244">
        <w:rPr>
          <w:rStyle w:val="TagStyle"/>
          <w:rtl/>
        </w:rPr>
        <w:t>&lt;&lt; קריאה &gt;&gt;</w:t>
      </w:r>
      <w:r>
        <w:rPr>
          <w:rtl/>
        </w:rPr>
        <w:t xml:space="preserve">   </w:t>
      </w:r>
      <w:bookmarkEnd w:id="29235"/>
    </w:p>
    <w:p w:rsidR="00532772" w:rsidRDefault="00532772" w:rsidP="004139AC">
      <w:pPr>
        <w:rPr>
          <w:rtl/>
        </w:rPr>
      </w:pPr>
    </w:p>
    <w:p w:rsidR="00532772" w:rsidRDefault="00532772" w:rsidP="00545B76">
      <w:pPr>
        <w:rPr>
          <w:rtl/>
        </w:rPr>
      </w:pPr>
      <w:r>
        <w:rPr>
          <w:rFonts w:hint="cs"/>
          <w:rtl/>
        </w:rPr>
        <w:t>הארנונה.</w:t>
      </w:r>
    </w:p>
    <w:p w:rsidR="00532772" w:rsidRDefault="00532772" w:rsidP="00545B76">
      <w:pPr>
        <w:rPr>
          <w:rtl/>
        </w:rPr>
      </w:pPr>
    </w:p>
    <w:p w:rsidR="00532772" w:rsidRDefault="00532772" w:rsidP="00545B76">
      <w:pPr>
        <w:pStyle w:val="-"/>
        <w:keepNext/>
        <w:rPr>
          <w:rtl/>
        </w:rPr>
      </w:pPr>
      <w:bookmarkStart w:id="29236" w:name="ET_speakercontinue_6361_22"/>
      <w:r w:rsidRPr="00BF4244">
        <w:rPr>
          <w:rStyle w:val="TagStyle"/>
          <w:rtl/>
        </w:rPr>
        <w:t xml:space="preserve"> &lt;&lt; דובר_המשך &gt;&gt;</w:t>
      </w:r>
      <w:r w:rsidRPr="009D2140">
        <w:rPr>
          <w:rStyle w:val="TagStyle"/>
          <w:rtl/>
        </w:rPr>
        <w:t xml:space="preserve"> </w:t>
      </w:r>
      <w:r>
        <w:rPr>
          <w:rtl/>
        </w:rPr>
        <w:t>נאור שירי (יש עתיד):</w:t>
      </w:r>
      <w:r w:rsidRPr="009D2140">
        <w:rPr>
          <w:rStyle w:val="TagStyle"/>
          <w:rtl/>
        </w:rPr>
        <w:t xml:space="preserve"> </w:t>
      </w:r>
      <w:r w:rsidRPr="00BF4244">
        <w:rPr>
          <w:rStyle w:val="TagStyle"/>
          <w:rtl/>
        </w:rPr>
        <w:t>&lt;&lt; דובר_המשך &gt;&gt;</w:t>
      </w:r>
      <w:r>
        <w:rPr>
          <w:rtl/>
        </w:rPr>
        <w:t xml:space="preserve">   </w:t>
      </w:r>
      <w:bookmarkEnd w:id="29236"/>
    </w:p>
    <w:p w:rsidR="00532772" w:rsidRDefault="00532772" w:rsidP="004139AC">
      <w:pPr>
        <w:rPr>
          <w:rtl/>
        </w:rPr>
      </w:pPr>
    </w:p>
    <w:p w:rsidR="00532772" w:rsidRDefault="00532772" w:rsidP="00545B76">
      <w:pPr>
        <w:rPr>
          <w:rtl/>
        </w:rPr>
      </w:pPr>
      <w:bookmarkStart w:id="29237" w:name="_ETM_Q76_337169"/>
      <w:bookmarkStart w:id="29238" w:name="_ETM_Q76_339020"/>
      <w:bookmarkEnd w:id="29237"/>
      <w:bookmarkEnd w:id="29238"/>
      <w:r>
        <w:rPr>
          <w:rFonts w:hint="cs"/>
          <w:rtl/>
        </w:rPr>
        <w:t>ה</w:t>
      </w:r>
      <w:r>
        <w:rPr>
          <w:rtl/>
        </w:rPr>
        <w:t>ארנונה</w:t>
      </w:r>
      <w:r>
        <w:rPr>
          <w:rFonts w:hint="cs"/>
          <w:rtl/>
        </w:rPr>
        <w:t>,</w:t>
      </w:r>
      <w:r>
        <w:rPr>
          <w:rtl/>
        </w:rPr>
        <w:t xml:space="preserve"> </w:t>
      </w:r>
      <w:bookmarkStart w:id="29239" w:name="_ETM_Q76_340530"/>
      <w:bookmarkEnd w:id="29239"/>
      <w:r>
        <w:rPr>
          <w:rtl/>
        </w:rPr>
        <w:t xml:space="preserve">תודה </w:t>
      </w:r>
      <w:bookmarkStart w:id="29240" w:name="_ETM_Q76_340889"/>
      <w:bookmarkEnd w:id="29240"/>
      <w:r>
        <w:rPr>
          <w:rtl/>
        </w:rPr>
        <w:t>רבה</w:t>
      </w:r>
      <w:r>
        <w:rPr>
          <w:rFonts w:hint="cs"/>
          <w:rtl/>
        </w:rPr>
        <w:t>.</w:t>
      </w:r>
      <w:r>
        <w:rPr>
          <w:rtl/>
        </w:rPr>
        <w:t xml:space="preserve"> </w:t>
      </w:r>
      <w:bookmarkStart w:id="29241" w:name="_ETM_Q76_341280"/>
      <w:bookmarkEnd w:id="29241"/>
      <w:r>
        <w:rPr>
          <w:rtl/>
        </w:rPr>
        <w:t xml:space="preserve">וזה </w:t>
      </w:r>
      <w:bookmarkStart w:id="29242" w:name="_ETM_Q76_341550"/>
      <w:bookmarkEnd w:id="29242"/>
      <w:r>
        <w:rPr>
          <w:rtl/>
        </w:rPr>
        <w:t xml:space="preserve">בדיוק </w:t>
      </w:r>
      <w:bookmarkStart w:id="29243" w:name="_ETM_Q76_341819"/>
      <w:bookmarkEnd w:id="29243"/>
      <w:r>
        <w:rPr>
          <w:rFonts w:hint="cs"/>
          <w:rtl/>
        </w:rPr>
        <w:t>כמו</w:t>
      </w:r>
      <w:r>
        <w:rPr>
          <w:rtl/>
        </w:rPr>
        <w:t xml:space="preserve"> </w:t>
      </w:r>
      <w:bookmarkStart w:id="29244" w:name="_ETM_Q76_341940"/>
      <w:bookmarkEnd w:id="29244"/>
      <w:r>
        <w:rPr>
          <w:rtl/>
        </w:rPr>
        <w:t xml:space="preserve">שאני </w:t>
      </w:r>
      <w:bookmarkStart w:id="29245" w:name="_ETM_Q76_342240"/>
      <w:bookmarkEnd w:id="29245"/>
      <w:r>
        <w:rPr>
          <w:rtl/>
        </w:rPr>
        <w:t>אמרתי</w:t>
      </w:r>
      <w:r>
        <w:rPr>
          <w:rFonts w:hint="cs"/>
          <w:rtl/>
        </w:rPr>
        <w:t>.</w:t>
      </w:r>
      <w:r>
        <w:rPr>
          <w:rtl/>
        </w:rPr>
        <w:t xml:space="preserve"> </w:t>
      </w:r>
      <w:bookmarkStart w:id="29246" w:name="_ETM_Q76_342980"/>
      <w:bookmarkEnd w:id="29246"/>
      <w:r>
        <w:rPr>
          <w:rtl/>
        </w:rPr>
        <w:t xml:space="preserve">ואז </w:t>
      </w:r>
      <w:bookmarkStart w:id="29247" w:name="_ETM_Q76_343280"/>
      <w:bookmarkEnd w:id="29247"/>
      <w:r>
        <w:rPr>
          <w:rtl/>
        </w:rPr>
        <w:t>אמרתי</w:t>
      </w:r>
      <w:r>
        <w:rPr>
          <w:rFonts w:hint="cs"/>
          <w:rtl/>
        </w:rPr>
        <w:t>:</w:t>
      </w:r>
      <w:r>
        <w:rPr>
          <w:rtl/>
        </w:rPr>
        <w:t xml:space="preserve"> </w:t>
      </w:r>
      <w:bookmarkStart w:id="29248" w:name="_ETM_Q76_343580"/>
      <w:bookmarkEnd w:id="29248"/>
      <w:r>
        <w:rPr>
          <w:rtl/>
        </w:rPr>
        <w:t xml:space="preserve">אני </w:t>
      </w:r>
      <w:bookmarkStart w:id="29249" w:name="_ETM_Q76_343700"/>
      <w:bookmarkEnd w:id="29249"/>
      <w:r>
        <w:rPr>
          <w:rtl/>
        </w:rPr>
        <w:t xml:space="preserve">רוצה </w:t>
      </w:r>
      <w:bookmarkStart w:id="29250" w:name="_ETM_Q76_343970"/>
      <w:bookmarkEnd w:id="29250"/>
      <w:r>
        <w:rPr>
          <w:rtl/>
        </w:rPr>
        <w:t xml:space="preserve">לראות </w:t>
      </w:r>
      <w:bookmarkStart w:id="29251" w:name="_ETM_Q76_344300"/>
      <w:bookmarkEnd w:id="29251"/>
      <w:r>
        <w:rPr>
          <w:rtl/>
        </w:rPr>
        <w:t xml:space="preserve">איך </w:t>
      </w:r>
      <w:bookmarkStart w:id="29252" w:name="_ETM_Q76_344480"/>
      <w:bookmarkEnd w:id="29252"/>
      <w:r>
        <w:rPr>
          <w:rtl/>
        </w:rPr>
        <w:t xml:space="preserve">אתה </w:t>
      </w:r>
      <w:bookmarkStart w:id="29253" w:name="_ETM_Q76_344659"/>
      <w:bookmarkEnd w:id="29253"/>
      <w:r>
        <w:rPr>
          <w:rtl/>
        </w:rPr>
        <w:t xml:space="preserve">מקפיא </w:t>
      </w:r>
      <w:bookmarkStart w:id="29254" w:name="_ETM_Q76_345440"/>
      <w:bookmarkEnd w:id="29254"/>
      <w:r>
        <w:rPr>
          <w:rtl/>
        </w:rPr>
        <w:t xml:space="preserve">את </w:t>
      </w:r>
      <w:bookmarkStart w:id="29255" w:name="_ETM_Q76_345620"/>
      <w:bookmarkEnd w:id="29255"/>
      <w:r>
        <w:rPr>
          <w:rtl/>
        </w:rPr>
        <w:t xml:space="preserve">מחירי </w:t>
      </w:r>
      <w:bookmarkStart w:id="29256" w:name="_ETM_Q76_346069"/>
      <w:bookmarkEnd w:id="29256"/>
      <w:r>
        <w:rPr>
          <w:rtl/>
        </w:rPr>
        <w:t xml:space="preserve">הארנונה </w:t>
      </w:r>
      <w:bookmarkStart w:id="29257" w:name="_ETM_Q76_346970"/>
      <w:bookmarkEnd w:id="29257"/>
      <w:r>
        <w:rPr>
          <w:rtl/>
        </w:rPr>
        <w:t xml:space="preserve">בזמן </w:t>
      </w:r>
      <w:bookmarkStart w:id="29258" w:name="_ETM_Q76_347360"/>
      <w:bookmarkEnd w:id="29258"/>
      <w:r>
        <w:rPr>
          <w:rtl/>
        </w:rPr>
        <w:t>ש</w:t>
      </w:r>
      <w:bookmarkStart w:id="29259" w:name="_ETM_Q76_347930"/>
      <w:bookmarkEnd w:id="29259"/>
      <w:r>
        <w:rPr>
          <w:rtl/>
        </w:rPr>
        <w:t xml:space="preserve">חלק </w:t>
      </w:r>
      <w:bookmarkStart w:id="29260" w:name="_ETM_Q76_348319"/>
      <w:bookmarkEnd w:id="29260"/>
      <w:r>
        <w:rPr>
          <w:rtl/>
        </w:rPr>
        <w:t>מהעיריות</w:t>
      </w:r>
      <w:r>
        <w:rPr>
          <w:rFonts w:hint="cs"/>
          <w:rtl/>
        </w:rPr>
        <w:t>,</w:t>
      </w:r>
      <w:r>
        <w:rPr>
          <w:rtl/>
        </w:rPr>
        <w:t xml:space="preserve"> </w:t>
      </w:r>
      <w:bookmarkStart w:id="29261" w:name="_ETM_Q76_348889"/>
      <w:bookmarkEnd w:id="29261"/>
      <w:r>
        <w:rPr>
          <w:rtl/>
        </w:rPr>
        <w:t xml:space="preserve">כפי </w:t>
      </w:r>
      <w:bookmarkStart w:id="29262" w:name="_ETM_Q76_349129"/>
      <w:bookmarkEnd w:id="29262"/>
      <w:r>
        <w:rPr>
          <w:rtl/>
        </w:rPr>
        <w:t xml:space="preserve">שאנחנו </w:t>
      </w:r>
      <w:bookmarkStart w:id="29263" w:name="_ETM_Q76_349549"/>
      <w:bookmarkEnd w:id="29263"/>
      <w:r>
        <w:rPr>
          <w:rtl/>
        </w:rPr>
        <w:t>יודעים</w:t>
      </w:r>
      <w:r>
        <w:rPr>
          <w:rFonts w:hint="cs"/>
          <w:rtl/>
        </w:rPr>
        <w:t>,</w:t>
      </w:r>
      <w:r>
        <w:rPr>
          <w:rtl/>
        </w:rPr>
        <w:t xml:space="preserve"> </w:t>
      </w:r>
      <w:bookmarkStart w:id="29264" w:name="_ETM_Q76_349790"/>
      <w:bookmarkEnd w:id="29264"/>
      <w:r>
        <w:rPr>
          <w:rtl/>
        </w:rPr>
        <w:t xml:space="preserve">כבר </w:t>
      </w:r>
      <w:bookmarkStart w:id="29265" w:name="_ETM_Q76_350060"/>
      <w:bookmarkEnd w:id="29265"/>
      <w:r>
        <w:rPr>
          <w:rtl/>
        </w:rPr>
        <w:t xml:space="preserve">העבירו </w:t>
      </w:r>
      <w:bookmarkStart w:id="29266" w:name="_ETM_Q76_350450"/>
      <w:bookmarkEnd w:id="29266"/>
      <w:r>
        <w:rPr>
          <w:rtl/>
        </w:rPr>
        <w:t>תקציב</w:t>
      </w:r>
      <w:r>
        <w:rPr>
          <w:rFonts w:hint="cs"/>
          <w:rtl/>
        </w:rPr>
        <w:t>,</w:t>
      </w:r>
      <w:r>
        <w:rPr>
          <w:rtl/>
        </w:rPr>
        <w:t xml:space="preserve"> </w:t>
      </w:r>
      <w:bookmarkStart w:id="29267" w:name="_ETM_Q76_351340"/>
      <w:bookmarkEnd w:id="29267"/>
      <w:r>
        <w:rPr>
          <w:rtl/>
        </w:rPr>
        <w:t xml:space="preserve">העבירו </w:t>
      </w:r>
      <w:bookmarkStart w:id="29268" w:name="_ETM_Q76_352030"/>
      <w:bookmarkEnd w:id="29268"/>
      <w:r>
        <w:rPr>
          <w:rtl/>
        </w:rPr>
        <w:t xml:space="preserve">תקציב </w:t>
      </w:r>
      <w:bookmarkStart w:id="29269" w:name="_ETM_Q76_352540"/>
      <w:bookmarkEnd w:id="29269"/>
      <w:r>
        <w:rPr>
          <w:rtl/>
        </w:rPr>
        <w:t xml:space="preserve">והעבירו </w:t>
      </w:r>
      <w:bookmarkStart w:id="29270" w:name="_ETM_Q76_352930"/>
      <w:bookmarkEnd w:id="29270"/>
      <w:r>
        <w:rPr>
          <w:rFonts w:hint="cs"/>
          <w:rtl/>
        </w:rPr>
        <w:t>עם</w:t>
      </w:r>
      <w:r>
        <w:rPr>
          <w:rtl/>
        </w:rPr>
        <w:t xml:space="preserve"> </w:t>
      </w:r>
      <w:bookmarkStart w:id="29271" w:name="_ETM_Q76_353380"/>
      <w:bookmarkEnd w:id="29271"/>
      <w:r>
        <w:rPr>
          <w:rFonts w:hint="cs"/>
          <w:rtl/>
        </w:rPr>
        <w:t xml:space="preserve">מחיר </w:t>
      </w:r>
      <w:bookmarkStart w:id="29272" w:name="_ETM_Q76_352604"/>
      <w:bookmarkEnd w:id="29272"/>
      <w:r>
        <w:rPr>
          <w:rFonts w:hint="cs"/>
          <w:rtl/>
        </w:rPr>
        <w:t>ארנונה,</w:t>
      </w:r>
      <w:r>
        <w:rPr>
          <w:rtl/>
        </w:rPr>
        <w:t xml:space="preserve"> </w:t>
      </w:r>
      <w:bookmarkStart w:id="29273" w:name="_ETM_Q76_353800"/>
      <w:bookmarkEnd w:id="29273"/>
      <w:r>
        <w:rPr>
          <w:rtl/>
        </w:rPr>
        <w:t>נכון</w:t>
      </w:r>
      <w:r>
        <w:rPr>
          <w:rFonts w:hint="cs"/>
          <w:rtl/>
        </w:rPr>
        <w:t>?</w:t>
      </w:r>
      <w:r>
        <w:rPr>
          <w:rtl/>
        </w:rPr>
        <w:t xml:space="preserve"> </w:t>
      </w:r>
      <w:bookmarkStart w:id="29274" w:name="_ETM_Q76_354190"/>
      <w:bookmarkEnd w:id="29274"/>
      <w:r>
        <w:rPr>
          <w:rtl/>
        </w:rPr>
        <w:t xml:space="preserve">עם </w:t>
      </w:r>
      <w:bookmarkStart w:id="29275" w:name="_ETM_Q76_354310"/>
      <w:bookmarkEnd w:id="29275"/>
      <w:r>
        <w:rPr>
          <w:rtl/>
        </w:rPr>
        <w:t xml:space="preserve">צו </w:t>
      </w:r>
      <w:bookmarkStart w:id="29276" w:name="_ETM_Q76_354550"/>
      <w:bookmarkEnd w:id="29276"/>
      <w:r>
        <w:rPr>
          <w:rtl/>
        </w:rPr>
        <w:t>הארנונה</w:t>
      </w:r>
      <w:r>
        <w:rPr>
          <w:rFonts w:hint="cs"/>
          <w:rtl/>
        </w:rPr>
        <w:t>,</w:t>
      </w:r>
      <w:r>
        <w:rPr>
          <w:rtl/>
        </w:rPr>
        <w:t xml:space="preserve"> </w:t>
      </w:r>
      <w:bookmarkStart w:id="29277" w:name="_ETM_Q76_355709"/>
      <w:bookmarkEnd w:id="29277"/>
      <w:r>
        <w:rPr>
          <w:rtl/>
        </w:rPr>
        <w:t xml:space="preserve">ראש </w:t>
      </w:r>
      <w:bookmarkStart w:id="29278" w:name="_ETM_Q76_355980"/>
      <w:bookmarkEnd w:id="29278"/>
      <w:r>
        <w:rPr>
          <w:rtl/>
        </w:rPr>
        <w:t xml:space="preserve">עיריית </w:t>
      </w:r>
      <w:bookmarkStart w:id="29279" w:name="_ETM_Q76_356639"/>
      <w:bookmarkEnd w:id="29279"/>
      <w:r>
        <w:rPr>
          <w:rtl/>
        </w:rPr>
        <w:t xml:space="preserve">ירוחם </w:t>
      </w:r>
      <w:bookmarkStart w:id="29280" w:name="_ETM_Q76_357209"/>
      <w:bookmarkEnd w:id="29280"/>
      <w:r>
        <w:rPr>
          <w:rtl/>
        </w:rPr>
        <w:t>לשעבר</w:t>
      </w:r>
      <w:r>
        <w:rPr>
          <w:rFonts w:hint="cs"/>
          <w:rtl/>
        </w:rPr>
        <w:t>.</w:t>
      </w:r>
      <w:r>
        <w:rPr>
          <w:rtl/>
        </w:rPr>
        <w:t xml:space="preserve"> </w:t>
      </w:r>
      <w:bookmarkStart w:id="29281" w:name="_ETM_Q76_357809"/>
      <w:bookmarkEnd w:id="29281"/>
      <w:r>
        <w:rPr>
          <w:rtl/>
        </w:rPr>
        <w:t xml:space="preserve">אז </w:t>
      </w:r>
      <w:bookmarkStart w:id="29282" w:name="_ETM_Q76_357959"/>
      <w:bookmarkEnd w:id="29282"/>
      <w:r>
        <w:rPr>
          <w:rtl/>
        </w:rPr>
        <w:t>בוא</w:t>
      </w:r>
      <w:r>
        <w:rPr>
          <w:rFonts w:hint="cs"/>
          <w:rtl/>
        </w:rPr>
        <w:t>,</w:t>
      </w:r>
      <w:r>
        <w:rPr>
          <w:rtl/>
        </w:rPr>
        <w:t xml:space="preserve"> </w:t>
      </w:r>
      <w:bookmarkStart w:id="29283" w:name="_ETM_Q76_358139"/>
      <w:bookmarkEnd w:id="29283"/>
      <w:r>
        <w:rPr>
          <w:rtl/>
        </w:rPr>
        <w:t xml:space="preserve">אני </w:t>
      </w:r>
      <w:bookmarkStart w:id="29284" w:name="_ETM_Q76_358260"/>
      <w:bookmarkEnd w:id="29284"/>
      <w:r>
        <w:rPr>
          <w:rtl/>
        </w:rPr>
        <w:t xml:space="preserve">רוצה </w:t>
      </w:r>
      <w:bookmarkStart w:id="29285" w:name="_ETM_Q76_358499"/>
      <w:bookmarkStart w:id="29286" w:name="_ETM_Q76_359010"/>
      <w:bookmarkEnd w:id="29285"/>
      <w:bookmarkEnd w:id="29286"/>
      <w:r>
        <w:rPr>
          <w:rtl/>
        </w:rPr>
        <w:t xml:space="preserve">להבין </w:t>
      </w:r>
      <w:bookmarkStart w:id="29287" w:name="_ETM_Q76_359489"/>
      <w:bookmarkEnd w:id="29287"/>
      <w:r>
        <w:rPr>
          <w:rtl/>
        </w:rPr>
        <w:t xml:space="preserve">איך </w:t>
      </w:r>
      <w:bookmarkStart w:id="29288" w:name="_ETM_Q76_359669"/>
      <w:bookmarkEnd w:id="29288"/>
      <w:r>
        <w:rPr>
          <w:rtl/>
        </w:rPr>
        <w:t xml:space="preserve">אתה </w:t>
      </w:r>
      <w:bookmarkStart w:id="29289" w:name="_ETM_Q76_359849"/>
      <w:bookmarkEnd w:id="29289"/>
      <w:r>
        <w:rPr>
          <w:rtl/>
        </w:rPr>
        <w:t>משפ</w:t>
      </w:r>
      <w:r>
        <w:rPr>
          <w:rFonts w:hint="cs"/>
          <w:rtl/>
        </w:rPr>
        <w:t>ה</w:t>
      </w:r>
      <w:r>
        <w:rPr>
          <w:rtl/>
        </w:rPr>
        <w:t xml:space="preserve"> </w:t>
      </w:r>
      <w:bookmarkStart w:id="29290" w:name="_ETM_Q76_360209"/>
      <w:bookmarkEnd w:id="29290"/>
      <w:r>
        <w:rPr>
          <w:rtl/>
        </w:rPr>
        <w:t xml:space="preserve">את </w:t>
      </w:r>
      <w:bookmarkStart w:id="29291" w:name="_ETM_Q76_360269"/>
      <w:bookmarkEnd w:id="29291"/>
      <w:r>
        <w:rPr>
          <w:rtl/>
        </w:rPr>
        <w:t xml:space="preserve">העיריות </w:t>
      </w:r>
      <w:bookmarkStart w:id="29292" w:name="_ETM_Q76_360689"/>
      <w:bookmarkEnd w:id="29292"/>
      <w:r>
        <w:rPr>
          <w:rtl/>
        </w:rPr>
        <w:t xml:space="preserve">שכבר </w:t>
      </w:r>
      <w:bookmarkStart w:id="29293" w:name="_ETM_Q76_360989"/>
      <w:bookmarkEnd w:id="29293"/>
      <w:r>
        <w:rPr>
          <w:rtl/>
        </w:rPr>
        <w:t xml:space="preserve">העבירו </w:t>
      </w:r>
      <w:bookmarkStart w:id="29294" w:name="_ETM_Q76_361439"/>
      <w:bookmarkEnd w:id="29294"/>
      <w:r>
        <w:rPr>
          <w:rtl/>
        </w:rPr>
        <w:t>תקציב</w:t>
      </w:r>
      <w:r>
        <w:rPr>
          <w:rFonts w:hint="cs"/>
          <w:rtl/>
        </w:rPr>
        <w:t>.</w:t>
      </w:r>
      <w:r>
        <w:rPr>
          <w:rtl/>
        </w:rPr>
        <w:t xml:space="preserve"> </w:t>
      </w:r>
      <w:bookmarkStart w:id="29295" w:name="_ETM_Q76_361889"/>
      <w:bookmarkEnd w:id="29295"/>
    </w:p>
    <w:p w:rsidR="00532772" w:rsidRDefault="00532772" w:rsidP="00545B76">
      <w:pPr>
        <w:rPr>
          <w:rtl/>
        </w:rPr>
      </w:pPr>
    </w:p>
    <w:p w:rsidR="00532772" w:rsidRDefault="00532772" w:rsidP="00545B76">
      <w:pPr>
        <w:rPr>
          <w:rtl/>
        </w:rPr>
      </w:pPr>
      <w:r>
        <w:rPr>
          <w:rtl/>
        </w:rPr>
        <w:t>בוא</w:t>
      </w:r>
      <w:r>
        <w:rPr>
          <w:rFonts w:hint="cs"/>
          <w:rtl/>
        </w:rPr>
        <w:t>ו</w:t>
      </w:r>
      <w:r>
        <w:rPr>
          <w:rtl/>
        </w:rPr>
        <w:t xml:space="preserve"> </w:t>
      </w:r>
      <w:bookmarkStart w:id="29296" w:name="_ETM_Q76_362069"/>
      <w:bookmarkEnd w:id="29296"/>
      <w:r>
        <w:rPr>
          <w:rtl/>
        </w:rPr>
        <w:t xml:space="preserve">נניח </w:t>
      </w:r>
      <w:bookmarkStart w:id="29297" w:name="_ETM_Q76_362489"/>
      <w:bookmarkEnd w:id="29297"/>
      <w:r>
        <w:rPr>
          <w:rFonts w:hint="cs"/>
          <w:rtl/>
        </w:rPr>
        <w:t>שהעלו</w:t>
      </w:r>
      <w:r>
        <w:rPr>
          <w:rtl/>
        </w:rPr>
        <w:t xml:space="preserve"> </w:t>
      </w:r>
      <w:bookmarkStart w:id="29298" w:name="_ETM_Q76_363389"/>
      <w:bookmarkEnd w:id="29298"/>
      <w:r>
        <w:rPr>
          <w:rtl/>
        </w:rPr>
        <w:t xml:space="preserve">את </w:t>
      </w:r>
      <w:bookmarkStart w:id="29299" w:name="_ETM_Q76_363569"/>
      <w:bookmarkEnd w:id="29299"/>
      <w:r>
        <w:rPr>
          <w:rtl/>
        </w:rPr>
        <w:t xml:space="preserve">מחירי </w:t>
      </w:r>
      <w:bookmarkStart w:id="29300" w:name="_ETM_Q76_364019"/>
      <w:bookmarkEnd w:id="29300"/>
      <w:r>
        <w:rPr>
          <w:rtl/>
        </w:rPr>
        <w:t xml:space="preserve">הארנונה </w:t>
      </w:r>
      <w:bookmarkStart w:id="29301" w:name="_ETM_Q76_364650"/>
      <w:bookmarkStart w:id="29302" w:name="_ETM_Q76_365250"/>
      <w:bookmarkEnd w:id="29301"/>
      <w:bookmarkEnd w:id="29302"/>
      <w:r>
        <w:rPr>
          <w:rtl/>
        </w:rPr>
        <w:t xml:space="preserve">באופן </w:t>
      </w:r>
      <w:bookmarkStart w:id="29303" w:name="_ETM_Q76_365879"/>
      <w:bookmarkEnd w:id="29303"/>
      <w:r>
        <w:rPr>
          <w:rtl/>
        </w:rPr>
        <w:t xml:space="preserve">יחסי </w:t>
      </w:r>
      <w:bookmarkStart w:id="29304" w:name="_ETM_Q76_366480"/>
      <w:bookmarkEnd w:id="29304"/>
      <w:r>
        <w:rPr>
          <w:rtl/>
        </w:rPr>
        <w:t xml:space="preserve">ובאופן </w:t>
      </w:r>
      <w:bookmarkStart w:id="29305" w:name="_ETM_Q76_367139"/>
      <w:bookmarkEnd w:id="29305"/>
      <w:r>
        <w:rPr>
          <w:rFonts w:hint="cs"/>
          <w:rtl/>
        </w:rPr>
        <w:t xml:space="preserve">של </w:t>
      </w:r>
      <w:bookmarkStart w:id="29306" w:name="_ETM_Q76_342421"/>
      <w:bookmarkEnd w:id="29306"/>
      <w:r>
        <w:rPr>
          <w:rtl/>
        </w:rPr>
        <w:t xml:space="preserve">טייס </w:t>
      </w:r>
      <w:bookmarkStart w:id="29307" w:name="_ETM_Q76_367410"/>
      <w:bookmarkEnd w:id="29307"/>
      <w:r>
        <w:rPr>
          <w:rtl/>
        </w:rPr>
        <w:t xml:space="preserve">אוטומטי </w:t>
      </w:r>
      <w:bookmarkStart w:id="29308" w:name="_ETM_Q76_367919"/>
      <w:bookmarkEnd w:id="29308"/>
      <w:r>
        <w:rPr>
          <w:rtl/>
        </w:rPr>
        <w:t xml:space="preserve">וכל </w:t>
      </w:r>
      <w:bookmarkStart w:id="29309" w:name="_ETM_Q76_368190"/>
      <w:bookmarkEnd w:id="29309"/>
      <w:r>
        <w:rPr>
          <w:rtl/>
        </w:rPr>
        <w:t xml:space="preserve">מיני </w:t>
      </w:r>
      <w:bookmarkStart w:id="29310" w:name="_ETM_Q76_368430"/>
      <w:bookmarkEnd w:id="29310"/>
      <w:r>
        <w:rPr>
          <w:rtl/>
        </w:rPr>
        <w:t>כזה</w:t>
      </w:r>
      <w:r>
        <w:rPr>
          <w:rFonts w:hint="cs"/>
          <w:rtl/>
        </w:rPr>
        <w:t>,</w:t>
      </w:r>
      <w:r>
        <w:rPr>
          <w:rtl/>
        </w:rPr>
        <w:t xml:space="preserve"> </w:t>
      </w:r>
      <w:bookmarkStart w:id="29311" w:name="_ETM_Q76_369100"/>
      <w:bookmarkEnd w:id="29311"/>
      <w:r>
        <w:rPr>
          <w:rtl/>
        </w:rPr>
        <w:t xml:space="preserve">אז </w:t>
      </w:r>
      <w:bookmarkStart w:id="29312" w:name="_ETM_Q76_369430"/>
      <w:bookmarkEnd w:id="29312"/>
      <w:r>
        <w:rPr>
          <w:rtl/>
        </w:rPr>
        <w:t xml:space="preserve">איך </w:t>
      </w:r>
      <w:bookmarkStart w:id="29313" w:name="_ETM_Q76_369580"/>
      <w:bookmarkEnd w:id="29313"/>
      <w:r>
        <w:rPr>
          <w:rtl/>
        </w:rPr>
        <w:t xml:space="preserve">אתה </w:t>
      </w:r>
      <w:bookmarkStart w:id="29314" w:name="_ETM_Q76_369760"/>
      <w:bookmarkEnd w:id="29314"/>
      <w:r>
        <w:rPr>
          <w:rtl/>
        </w:rPr>
        <w:t>מש</w:t>
      </w:r>
      <w:r>
        <w:rPr>
          <w:rFonts w:hint="cs"/>
          <w:rtl/>
        </w:rPr>
        <w:t>פה</w:t>
      </w:r>
      <w:r>
        <w:rPr>
          <w:rtl/>
        </w:rPr>
        <w:t xml:space="preserve"> </w:t>
      </w:r>
      <w:bookmarkStart w:id="29315" w:name="_ETM_Q76_370180"/>
      <w:bookmarkEnd w:id="29315"/>
      <w:r>
        <w:rPr>
          <w:rtl/>
        </w:rPr>
        <w:t>אות</w:t>
      </w:r>
      <w:r>
        <w:rPr>
          <w:rFonts w:hint="cs"/>
          <w:rtl/>
        </w:rPr>
        <w:t>ן?</w:t>
      </w:r>
      <w:r>
        <w:rPr>
          <w:rtl/>
        </w:rPr>
        <w:t xml:space="preserve"> </w:t>
      </w:r>
      <w:bookmarkStart w:id="29316" w:name="_ETM_Q76_370870"/>
      <w:bookmarkEnd w:id="29316"/>
      <w:r>
        <w:rPr>
          <w:rtl/>
        </w:rPr>
        <w:t xml:space="preserve">ועל </w:t>
      </w:r>
      <w:bookmarkStart w:id="29317" w:name="_ETM_Q76_371230"/>
      <w:bookmarkEnd w:id="29317"/>
      <w:r>
        <w:rPr>
          <w:rtl/>
        </w:rPr>
        <w:t xml:space="preserve">זה </w:t>
      </w:r>
      <w:bookmarkStart w:id="29318" w:name="_ETM_Q76_371900"/>
      <w:bookmarkEnd w:id="29318"/>
      <w:r>
        <w:rPr>
          <w:rtl/>
        </w:rPr>
        <w:t xml:space="preserve">לא </w:t>
      </w:r>
      <w:bookmarkStart w:id="29319" w:name="_ETM_Q76_372110"/>
      <w:bookmarkEnd w:id="29319"/>
      <w:r>
        <w:rPr>
          <w:rtl/>
        </w:rPr>
        <w:t xml:space="preserve">הייתה </w:t>
      </w:r>
      <w:bookmarkStart w:id="29320" w:name="_ETM_Q76_372349"/>
      <w:bookmarkEnd w:id="29320"/>
      <w:r>
        <w:rPr>
          <w:rtl/>
        </w:rPr>
        <w:t>תשובה</w:t>
      </w:r>
      <w:r>
        <w:rPr>
          <w:rFonts w:hint="cs"/>
          <w:rtl/>
        </w:rPr>
        <w:t>.</w:t>
      </w:r>
      <w:r>
        <w:rPr>
          <w:rtl/>
        </w:rPr>
        <w:t xml:space="preserve"> </w:t>
      </w:r>
      <w:bookmarkStart w:id="29321" w:name="_ETM_Q76_373099"/>
      <w:bookmarkStart w:id="29322" w:name="_ETM_Q76_371759"/>
      <w:bookmarkStart w:id="29323" w:name="_ETM_Q76_371825"/>
      <w:bookmarkStart w:id="29324" w:name="_ETM_Q76_371919"/>
      <w:bookmarkStart w:id="29325" w:name="_ETM_Q76_371991"/>
      <w:bookmarkEnd w:id="29321"/>
      <w:bookmarkEnd w:id="29322"/>
      <w:bookmarkEnd w:id="29323"/>
      <w:bookmarkEnd w:id="29324"/>
      <w:bookmarkEnd w:id="29325"/>
      <w:r>
        <w:rPr>
          <w:rtl/>
        </w:rPr>
        <w:t xml:space="preserve">אז </w:t>
      </w:r>
      <w:bookmarkStart w:id="29326" w:name="_ETM_Q76_373430"/>
      <w:bookmarkEnd w:id="29326"/>
      <w:r>
        <w:rPr>
          <w:rFonts w:hint="cs"/>
          <w:rtl/>
        </w:rPr>
        <w:t xml:space="preserve">הוא </w:t>
      </w:r>
      <w:r>
        <w:rPr>
          <w:rtl/>
        </w:rPr>
        <w:t>אמר</w:t>
      </w:r>
      <w:r>
        <w:rPr>
          <w:rFonts w:hint="cs"/>
          <w:rtl/>
        </w:rPr>
        <w:t>: לא,</w:t>
      </w:r>
      <w:r>
        <w:rPr>
          <w:rtl/>
        </w:rPr>
        <w:t xml:space="preserve"> </w:t>
      </w:r>
      <w:bookmarkStart w:id="29327" w:name="_ETM_Q76_374090"/>
      <w:bookmarkEnd w:id="29327"/>
      <w:r>
        <w:rPr>
          <w:rtl/>
        </w:rPr>
        <w:t>התבלבלת</w:t>
      </w:r>
      <w:r>
        <w:rPr>
          <w:rFonts w:hint="cs"/>
          <w:rtl/>
        </w:rPr>
        <w:t>,</w:t>
      </w:r>
      <w:r>
        <w:rPr>
          <w:rtl/>
        </w:rPr>
        <w:t xml:space="preserve"> </w:t>
      </w:r>
      <w:bookmarkStart w:id="29328" w:name="_ETM_Q76_374840"/>
      <w:bookmarkEnd w:id="29328"/>
      <w:r>
        <w:rPr>
          <w:rtl/>
        </w:rPr>
        <w:t xml:space="preserve">זה </w:t>
      </w:r>
      <w:bookmarkStart w:id="29329" w:name="_ETM_Q76_375190"/>
      <w:bookmarkStart w:id="29330" w:name="_ETM_Q76_375430"/>
      <w:bookmarkEnd w:id="29329"/>
      <w:bookmarkEnd w:id="29330"/>
      <w:r>
        <w:rPr>
          <w:rFonts w:hint="cs"/>
          <w:rtl/>
        </w:rPr>
        <w:t xml:space="preserve">מחירי </w:t>
      </w:r>
      <w:r>
        <w:rPr>
          <w:rtl/>
        </w:rPr>
        <w:t>המשכנת</w:t>
      </w:r>
      <w:r>
        <w:rPr>
          <w:rFonts w:hint="cs"/>
          <w:rtl/>
        </w:rPr>
        <w:t>ה. אמרתי לו: לא</w:t>
      </w:r>
      <w:bookmarkStart w:id="29331" w:name="_ETM_Q76_376729"/>
      <w:bookmarkStart w:id="29332" w:name="_ETM_Q76_376810"/>
      <w:bookmarkEnd w:id="29331"/>
      <w:bookmarkEnd w:id="29332"/>
      <w:r>
        <w:rPr>
          <w:rFonts w:hint="cs"/>
          <w:rtl/>
        </w:rPr>
        <w:t>,</w:t>
      </w:r>
      <w:r>
        <w:rPr>
          <w:rtl/>
        </w:rPr>
        <w:t xml:space="preserve"> </w:t>
      </w:r>
      <w:bookmarkStart w:id="29333" w:name="_ETM_Q76_377380"/>
      <w:bookmarkEnd w:id="29333"/>
      <w:r>
        <w:rPr>
          <w:rtl/>
        </w:rPr>
        <w:t xml:space="preserve">בוא </w:t>
      </w:r>
      <w:bookmarkStart w:id="29334" w:name="_ETM_Q76_377560"/>
      <w:bookmarkEnd w:id="29334"/>
      <w:r>
        <w:rPr>
          <w:rtl/>
        </w:rPr>
        <w:t xml:space="preserve">תראה </w:t>
      </w:r>
      <w:bookmarkStart w:id="29335" w:name="_ETM_Q76_377830"/>
      <w:bookmarkEnd w:id="29335"/>
      <w:r>
        <w:rPr>
          <w:rtl/>
        </w:rPr>
        <w:t xml:space="preserve">לי </w:t>
      </w:r>
      <w:bookmarkStart w:id="29336" w:name="_ETM_Q76_377950"/>
      <w:bookmarkEnd w:id="29336"/>
      <w:r>
        <w:rPr>
          <w:rtl/>
        </w:rPr>
        <w:t xml:space="preserve">איך </w:t>
      </w:r>
      <w:bookmarkStart w:id="29337" w:name="_ETM_Q76_378100"/>
      <w:bookmarkEnd w:id="29337"/>
      <w:r>
        <w:rPr>
          <w:rtl/>
        </w:rPr>
        <w:t xml:space="preserve">אתה </w:t>
      </w:r>
      <w:bookmarkStart w:id="29338" w:name="_ETM_Q76_378250"/>
      <w:bookmarkEnd w:id="29338"/>
      <w:r>
        <w:rPr>
          <w:rtl/>
        </w:rPr>
        <w:t>משפ</w:t>
      </w:r>
      <w:r>
        <w:rPr>
          <w:rFonts w:hint="cs"/>
          <w:rtl/>
        </w:rPr>
        <w:t>ה</w:t>
      </w:r>
      <w:r>
        <w:rPr>
          <w:rtl/>
        </w:rPr>
        <w:t xml:space="preserve"> </w:t>
      </w:r>
      <w:bookmarkStart w:id="29339" w:name="_ETM_Q76_378730"/>
      <w:bookmarkEnd w:id="29339"/>
      <w:r>
        <w:rPr>
          <w:rtl/>
        </w:rPr>
        <w:t xml:space="preserve">את </w:t>
      </w:r>
      <w:bookmarkStart w:id="29340" w:name="_ETM_Q76_378790"/>
      <w:bookmarkEnd w:id="29340"/>
      <w:r>
        <w:rPr>
          <w:rtl/>
        </w:rPr>
        <w:t>העיריות</w:t>
      </w:r>
      <w:r>
        <w:rPr>
          <w:rFonts w:hint="cs"/>
          <w:rtl/>
        </w:rPr>
        <w:t>,</w:t>
      </w:r>
      <w:r>
        <w:rPr>
          <w:rtl/>
        </w:rPr>
        <w:t xml:space="preserve"> </w:t>
      </w:r>
      <w:bookmarkStart w:id="29341" w:name="_ETM_Q76_379180"/>
      <w:bookmarkEnd w:id="29341"/>
      <w:r>
        <w:rPr>
          <w:rtl/>
        </w:rPr>
        <w:t xml:space="preserve">שכבר </w:t>
      </w:r>
      <w:bookmarkStart w:id="29342" w:name="_ETM_Q76_379570"/>
      <w:bookmarkEnd w:id="29342"/>
      <w:r>
        <w:rPr>
          <w:rtl/>
        </w:rPr>
        <w:t>העלו</w:t>
      </w:r>
      <w:r>
        <w:rPr>
          <w:rFonts w:hint="cs"/>
          <w:rtl/>
        </w:rPr>
        <w:t>.</w:t>
      </w:r>
      <w:r>
        <w:rPr>
          <w:rtl/>
        </w:rPr>
        <w:t xml:space="preserve"> </w:t>
      </w:r>
      <w:bookmarkStart w:id="29343" w:name="_ETM_Q76_380320"/>
      <w:bookmarkEnd w:id="29343"/>
      <w:r>
        <w:rPr>
          <w:rtl/>
        </w:rPr>
        <w:t xml:space="preserve">ואז </w:t>
      </w:r>
      <w:bookmarkStart w:id="29344" w:name="_ETM_Q76_380590"/>
      <w:bookmarkEnd w:id="29344"/>
      <w:r>
        <w:rPr>
          <w:rtl/>
        </w:rPr>
        <w:t xml:space="preserve">ישב </w:t>
      </w:r>
      <w:bookmarkStart w:id="29345" w:name="_ETM_Q76_380860"/>
      <w:bookmarkEnd w:id="29345"/>
      <w:r>
        <w:rPr>
          <w:rtl/>
        </w:rPr>
        <w:t xml:space="preserve">שר </w:t>
      </w:r>
      <w:bookmarkStart w:id="29346" w:name="_ETM_Q76_381070"/>
      <w:bookmarkEnd w:id="29346"/>
      <w:r>
        <w:rPr>
          <w:rtl/>
        </w:rPr>
        <w:t>אוצר</w:t>
      </w:r>
      <w:r>
        <w:rPr>
          <w:rFonts w:hint="cs"/>
          <w:rtl/>
        </w:rPr>
        <w:t xml:space="preserve"> </w:t>
      </w:r>
      <w:r>
        <w:rPr>
          <w:rFonts w:hint="eastAsia"/>
        </w:rPr>
        <w:t>–</w:t>
      </w:r>
      <w:r>
        <w:rPr>
          <w:rtl/>
        </w:rPr>
        <w:t xml:space="preserve"> </w:t>
      </w:r>
      <w:bookmarkStart w:id="29347" w:name="_ETM_Q76_381370"/>
      <w:bookmarkEnd w:id="29347"/>
      <w:r>
        <w:rPr>
          <w:rtl/>
        </w:rPr>
        <w:t xml:space="preserve">והוא </w:t>
      </w:r>
      <w:bookmarkStart w:id="29348" w:name="_ETM_Q76_381550"/>
      <w:bookmarkEnd w:id="29348"/>
      <w:r>
        <w:rPr>
          <w:rtl/>
        </w:rPr>
        <w:t xml:space="preserve">פנה </w:t>
      </w:r>
      <w:bookmarkStart w:id="29349" w:name="_ETM_Q76_381850"/>
      <w:bookmarkEnd w:id="29349"/>
      <w:r>
        <w:rPr>
          <w:rtl/>
        </w:rPr>
        <w:t xml:space="preserve">לשר </w:t>
      </w:r>
      <w:bookmarkStart w:id="29350" w:name="_ETM_Q76_382240"/>
      <w:bookmarkEnd w:id="29350"/>
      <w:r>
        <w:rPr>
          <w:rtl/>
        </w:rPr>
        <w:t>האוצר</w:t>
      </w:r>
      <w:r>
        <w:rPr>
          <w:rFonts w:hint="cs"/>
          <w:rtl/>
        </w:rPr>
        <w:t>,</w:t>
      </w:r>
      <w:r>
        <w:rPr>
          <w:rtl/>
        </w:rPr>
        <w:t xml:space="preserve"> </w:t>
      </w:r>
      <w:bookmarkStart w:id="29351" w:name="_ETM_Q76_382570"/>
      <w:bookmarkEnd w:id="29351"/>
      <w:r>
        <w:rPr>
          <w:rtl/>
        </w:rPr>
        <w:t xml:space="preserve">לא </w:t>
      </w:r>
      <w:bookmarkStart w:id="29352" w:name="_ETM_Q76_382690"/>
      <w:bookmarkEnd w:id="29352"/>
      <w:r>
        <w:rPr>
          <w:rtl/>
        </w:rPr>
        <w:t xml:space="preserve">זכור </w:t>
      </w:r>
      <w:bookmarkStart w:id="29353" w:name="_ETM_Q76_383020"/>
      <w:bookmarkEnd w:id="29353"/>
      <w:r>
        <w:rPr>
          <w:rtl/>
        </w:rPr>
        <w:t xml:space="preserve">לי </w:t>
      </w:r>
      <w:bookmarkStart w:id="29354" w:name="_ETM_Q76_383110"/>
      <w:bookmarkEnd w:id="29354"/>
      <w:r>
        <w:rPr>
          <w:rtl/>
        </w:rPr>
        <w:t xml:space="preserve">שהוא </w:t>
      </w:r>
      <w:bookmarkStart w:id="29355" w:name="_ETM_Q76_383230"/>
      <w:bookmarkEnd w:id="29355"/>
      <w:r>
        <w:rPr>
          <w:rtl/>
        </w:rPr>
        <w:t xml:space="preserve">קיבל </w:t>
      </w:r>
      <w:bookmarkStart w:id="29356" w:name="_ETM_Q76_383530"/>
      <w:bookmarkEnd w:id="29356"/>
      <w:r>
        <w:rPr>
          <w:rtl/>
        </w:rPr>
        <w:t>תשובה</w:t>
      </w:r>
      <w:r>
        <w:rPr>
          <w:rFonts w:hint="cs"/>
          <w:rtl/>
        </w:rPr>
        <w:t>,</w:t>
      </w:r>
      <w:r>
        <w:rPr>
          <w:rtl/>
        </w:rPr>
        <w:t xml:space="preserve"> </w:t>
      </w:r>
      <w:bookmarkStart w:id="29357" w:name="_ETM_Q76_383800"/>
      <w:bookmarkEnd w:id="29357"/>
      <w:r>
        <w:rPr>
          <w:rtl/>
        </w:rPr>
        <w:t xml:space="preserve">אבל </w:t>
      </w:r>
      <w:bookmarkStart w:id="29358" w:name="_ETM_Q76_383980"/>
      <w:bookmarkEnd w:id="29358"/>
      <w:r>
        <w:rPr>
          <w:rtl/>
        </w:rPr>
        <w:t>נניח</w:t>
      </w:r>
      <w:r>
        <w:rPr>
          <w:rFonts w:hint="cs"/>
          <w:rtl/>
        </w:rPr>
        <w:t xml:space="preserve"> </w:t>
      </w:r>
      <w:r>
        <w:rPr>
          <w:rFonts w:hint="eastAsia"/>
        </w:rPr>
        <w:t>–</w:t>
      </w:r>
      <w:r>
        <w:rPr>
          <w:rtl/>
        </w:rPr>
        <w:t xml:space="preserve"> </w:t>
      </w:r>
      <w:bookmarkStart w:id="29359" w:name="_ETM_Q76_384340"/>
      <w:bookmarkEnd w:id="29359"/>
      <w:r>
        <w:rPr>
          <w:rtl/>
        </w:rPr>
        <w:t xml:space="preserve">אולי </w:t>
      </w:r>
      <w:bookmarkStart w:id="29360" w:name="_ETM_Q76_384580"/>
      <w:bookmarkEnd w:id="29360"/>
      <w:r>
        <w:rPr>
          <w:rtl/>
        </w:rPr>
        <w:t xml:space="preserve">שר </w:t>
      </w:r>
      <w:bookmarkStart w:id="29361" w:name="_ETM_Q76_384760"/>
      <w:bookmarkEnd w:id="29361"/>
      <w:r>
        <w:rPr>
          <w:rFonts w:hint="cs"/>
          <w:rtl/>
        </w:rPr>
        <w:t>ה</w:t>
      </w:r>
      <w:r>
        <w:rPr>
          <w:rtl/>
        </w:rPr>
        <w:t xml:space="preserve">אוצר </w:t>
      </w:r>
      <w:bookmarkStart w:id="29362" w:name="_ETM_Q76_385030"/>
      <w:bookmarkEnd w:id="29362"/>
      <w:r>
        <w:rPr>
          <w:rFonts w:hint="cs"/>
          <w:rtl/>
        </w:rPr>
        <w:t xml:space="preserve">אמר: וואו, </w:t>
      </w:r>
      <w:bookmarkStart w:id="29363" w:name="_ETM_Q76_385510"/>
      <w:bookmarkStart w:id="29364" w:name="_ETM_Q76_385780"/>
      <w:bookmarkEnd w:id="29363"/>
      <w:bookmarkEnd w:id="29364"/>
      <w:r>
        <w:rPr>
          <w:rFonts w:hint="cs"/>
          <w:rtl/>
        </w:rPr>
        <w:t xml:space="preserve">לאן </w:t>
      </w:r>
      <w:r>
        <w:rPr>
          <w:rtl/>
        </w:rPr>
        <w:t xml:space="preserve">אתה </w:t>
      </w:r>
      <w:bookmarkStart w:id="29365" w:name="_ETM_Q76_385900"/>
      <w:bookmarkEnd w:id="29365"/>
      <w:r>
        <w:rPr>
          <w:rtl/>
        </w:rPr>
        <w:t xml:space="preserve">מכניס </w:t>
      </w:r>
      <w:bookmarkStart w:id="29366" w:name="_ETM_Q76_386260"/>
      <w:bookmarkEnd w:id="29366"/>
      <w:r>
        <w:rPr>
          <w:rFonts w:hint="cs"/>
          <w:rtl/>
        </w:rPr>
        <w:t>אותי,</w:t>
      </w:r>
      <w:r>
        <w:rPr>
          <w:rtl/>
        </w:rPr>
        <w:t xml:space="preserve"> </w:t>
      </w:r>
      <w:bookmarkStart w:id="29367" w:name="_ETM_Q76_386350"/>
      <w:bookmarkEnd w:id="29367"/>
      <w:r>
        <w:rPr>
          <w:rtl/>
        </w:rPr>
        <w:t xml:space="preserve">אני </w:t>
      </w:r>
      <w:bookmarkStart w:id="29368" w:name="_ETM_Q76_386470"/>
      <w:bookmarkEnd w:id="29368"/>
      <w:r>
        <w:rPr>
          <w:rtl/>
        </w:rPr>
        <w:t xml:space="preserve">לא </w:t>
      </w:r>
      <w:bookmarkStart w:id="29369" w:name="_ETM_Q76_386530"/>
      <w:bookmarkEnd w:id="29369"/>
      <w:r>
        <w:rPr>
          <w:rtl/>
        </w:rPr>
        <w:t xml:space="preserve">יודע </w:t>
      </w:r>
      <w:bookmarkStart w:id="29370" w:name="_ETM_Q76_386680"/>
      <w:bookmarkEnd w:id="29370"/>
      <w:r>
        <w:rPr>
          <w:rtl/>
        </w:rPr>
        <w:t>ב</w:t>
      </w:r>
      <w:r>
        <w:rPr>
          <w:rFonts w:hint="cs"/>
          <w:rtl/>
        </w:rPr>
        <w:t>כלל אם</w:t>
      </w:r>
      <w:r>
        <w:rPr>
          <w:rtl/>
        </w:rPr>
        <w:t xml:space="preserve"> </w:t>
      </w:r>
      <w:bookmarkStart w:id="29371" w:name="_ETM_Q76_387040"/>
      <w:bookmarkEnd w:id="29371"/>
      <w:r>
        <w:rPr>
          <w:rtl/>
        </w:rPr>
        <w:t xml:space="preserve">אני </w:t>
      </w:r>
      <w:bookmarkStart w:id="29372" w:name="_ETM_Q76_387160"/>
      <w:bookmarkEnd w:id="29372"/>
      <w:r>
        <w:rPr>
          <w:rtl/>
        </w:rPr>
        <w:t xml:space="preserve">יכול </w:t>
      </w:r>
      <w:bookmarkStart w:id="29373" w:name="_ETM_Q76_388389"/>
      <w:bookmarkEnd w:id="29373"/>
      <w:r>
        <w:rPr>
          <w:rtl/>
        </w:rPr>
        <w:t xml:space="preserve">לתת </w:t>
      </w:r>
      <w:bookmarkStart w:id="29374" w:name="_ETM_Q76_389470"/>
      <w:bookmarkEnd w:id="29374"/>
      <w:r>
        <w:rPr>
          <w:rtl/>
        </w:rPr>
        <w:t xml:space="preserve">שיפוי </w:t>
      </w:r>
      <w:bookmarkStart w:id="29375" w:name="_ETM_Q76_390280"/>
      <w:bookmarkEnd w:id="29375"/>
      <w:r>
        <w:rPr>
          <w:rtl/>
        </w:rPr>
        <w:t xml:space="preserve">לעיריות </w:t>
      </w:r>
      <w:bookmarkStart w:id="29376" w:name="_ETM_Q76_390940"/>
      <w:bookmarkEnd w:id="29376"/>
      <w:r>
        <w:rPr>
          <w:rtl/>
        </w:rPr>
        <w:t xml:space="preserve">שהעבירו </w:t>
      </w:r>
      <w:bookmarkStart w:id="29377" w:name="_ETM_Q76_391810"/>
      <w:bookmarkEnd w:id="29377"/>
      <w:r>
        <w:rPr>
          <w:rtl/>
        </w:rPr>
        <w:t xml:space="preserve">את </w:t>
      </w:r>
      <w:bookmarkStart w:id="29378" w:name="_ETM_Q76_392050"/>
      <w:bookmarkEnd w:id="29378"/>
      <w:r>
        <w:rPr>
          <w:rtl/>
        </w:rPr>
        <w:t>זה</w:t>
      </w:r>
      <w:r>
        <w:rPr>
          <w:rFonts w:hint="cs"/>
          <w:rtl/>
        </w:rPr>
        <w:t>.</w:t>
      </w:r>
      <w:r>
        <w:rPr>
          <w:rtl/>
        </w:rPr>
        <w:t xml:space="preserve"> </w:t>
      </w:r>
      <w:bookmarkStart w:id="29379" w:name="_ETM_Q76_392620"/>
      <w:bookmarkEnd w:id="29379"/>
    </w:p>
    <w:p w:rsidR="00532772" w:rsidRDefault="00532772" w:rsidP="00545B76">
      <w:pPr>
        <w:rPr>
          <w:rtl/>
        </w:rPr>
      </w:pPr>
    </w:p>
    <w:p w:rsidR="00532772" w:rsidRDefault="00532772" w:rsidP="00545B76">
      <w:pPr>
        <w:rPr>
          <w:rtl/>
        </w:rPr>
      </w:pPr>
      <w:r>
        <w:rPr>
          <w:rtl/>
        </w:rPr>
        <w:t xml:space="preserve">ושוב </w:t>
      </w:r>
      <w:bookmarkStart w:id="29380" w:name="_ETM_Q76_394540"/>
      <w:bookmarkEnd w:id="29380"/>
      <w:r>
        <w:rPr>
          <w:rtl/>
        </w:rPr>
        <w:t xml:space="preserve">לא </w:t>
      </w:r>
      <w:bookmarkStart w:id="29381" w:name="_ETM_Q76_394750"/>
      <w:bookmarkEnd w:id="29381"/>
      <w:r>
        <w:rPr>
          <w:rtl/>
        </w:rPr>
        <w:t xml:space="preserve">יצא </w:t>
      </w:r>
      <w:bookmarkStart w:id="29382" w:name="_ETM_Q76_395110"/>
      <w:bookmarkEnd w:id="29382"/>
      <w:r>
        <w:rPr>
          <w:rtl/>
        </w:rPr>
        <w:t xml:space="preserve">לי </w:t>
      </w:r>
      <w:bookmarkStart w:id="29383" w:name="_ETM_Q76_395260"/>
      <w:bookmarkEnd w:id="29383"/>
      <w:r>
        <w:rPr>
          <w:rtl/>
        </w:rPr>
        <w:t xml:space="preserve">לדבר </w:t>
      </w:r>
      <w:bookmarkStart w:id="29384" w:name="_ETM_Q76_395650"/>
      <w:bookmarkEnd w:id="29384"/>
      <w:r>
        <w:rPr>
          <w:rtl/>
        </w:rPr>
        <w:t>א</w:t>
      </w:r>
      <w:r>
        <w:rPr>
          <w:rFonts w:hint="cs"/>
          <w:rtl/>
        </w:rPr>
        <w:t>י</w:t>
      </w:r>
      <w:r>
        <w:rPr>
          <w:rtl/>
        </w:rPr>
        <w:t xml:space="preserve">תכם </w:t>
      </w:r>
      <w:bookmarkStart w:id="29385" w:name="_ETM_Q76_396040"/>
      <w:bookmarkEnd w:id="29385"/>
      <w:r>
        <w:rPr>
          <w:rtl/>
        </w:rPr>
        <w:t xml:space="preserve">על </w:t>
      </w:r>
      <w:bookmarkStart w:id="29386" w:name="_ETM_Q76_396550"/>
      <w:bookmarkEnd w:id="29386"/>
      <w:r>
        <w:rPr>
          <w:rtl/>
        </w:rPr>
        <w:t>הפר</w:t>
      </w:r>
      <w:r>
        <w:rPr>
          <w:rFonts w:hint="cs"/>
          <w:rtl/>
        </w:rPr>
        <w:t>ק הנהדר על יבניאל</w:t>
      </w:r>
      <w:r>
        <w:rPr>
          <w:rtl/>
        </w:rPr>
        <w:t xml:space="preserve"> </w:t>
      </w:r>
      <w:bookmarkStart w:id="29387" w:name="_ETM_Q76_400860"/>
      <w:bookmarkEnd w:id="29387"/>
      <w:r>
        <w:rPr>
          <w:rtl/>
        </w:rPr>
        <w:t xml:space="preserve">עם </w:t>
      </w:r>
      <w:bookmarkStart w:id="29388" w:name="_ETM_Q76_401040"/>
      <w:bookmarkEnd w:id="29388"/>
      <w:r>
        <w:rPr>
          <w:rtl/>
        </w:rPr>
        <w:t xml:space="preserve">אורן </w:t>
      </w:r>
      <w:bookmarkStart w:id="29389" w:name="_ETM_Q76_401640"/>
      <w:bookmarkEnd w:id="29389"/>
      <w:r>
        <w:rPr>
          <w:rtl/>
        </w:rPr>
        <w:t>אהרוני</w:t>
      </w:r>
      <w:r>
        <w:rPr>
          <w:rFonts w:hint="cs"/>
          <w:rtl/>
        </w:rPr>
        <w:t>,</w:t>
      </w:r>
      <w:r>
        <w:rPr>
          <w:rtl/>
        </w:rPr>
        <w:t xml:space="preserve"> </w:t>
      </w:r>
      <w:bookmarkStart w:id="29390" w:name="_ETM_Q76_402890"/>
      <w:bookmarkEnd w:id="29390"/>
      <w:r>
        <w:rPr>
          <w:rtl/>
        </w:rPr>
        <w:t xml:space="preserve">אבל </w:t>
      </w:r>
      <w:bookmarkStart w:id="29391" w:name="_ETM_Q76_403459"/>
      <w:bookmarkEnd w:id="29391"/>
      <w:r>
        <w:rPr>
          <w:rtl/>
        </w:rPr>
        <w:t>בסדר</w:t>
      </w:r>
      <w:r>
        <w:rPr>
          <w:rFonts w:hint="cs"/>
          <w:rtl/>
        </w:rPr>
        <w:t>,</w:t>
      </w:r>
      <w:r>
        <w:rPr>
          <w:rtl/>
        </w:rPr>
        <w:t xml:space="preserve"> </w:t>
      </w:r>
      <w:bookmarkStart w:id="29392" w:name="_ETM_Q76_403849"/>
      <w:bookmarkEnd w:id="29392"/>
      <w:r>
        <w:rPr>
          <w:rtl/>
        </w:rPr>
        <w:t xml:space="preserve">אני </w:t>
      </w:r>
      <w:bookmarkStart w:id="29393" w:name="_ETM_Q76_403970"/>
      <w:bookmarkEnd w:id="29393"/>
      <w:r>
        <w:rPr>
          <w:rtl/>
        </w:rPr>
        <w:t xml:space="preserve">אשאיר </w:t>
      </w:r>
      <w:bookmarkStart w:id="29394" w:name="_ETM_Q76_404269"/>
      <w:bookmarkEnd w:id="29394"/>
      <w:r>
        <w:rPr>
          <w:rtl/>
        </w:rPr>
        <w:t xml:space="preserve">את </w:t>
      </w:r>
      <w:bookmarkStart w:id="29395" w:name="_ETM_Q76_404360"/>
      <w:bookmarkEnd w:id="29395"/>
      <w:r>
        <w:rPr>
          <w:rtl/>
        </w:rPr>
        <w:t xml:space="preserve">זה </w:t>
      </w:r>
      <w:bookmarkStart w:id="29396" w:name="_ETM_Q76_404480"/>
      <w:bookmarkEnd w:id="29396"/>
      <w:r>
        <w:rPr>
          <w:rtl/>
        </w:rPr>
        <w:t xml:space="preserve">לפעם </w:t>
      </w:r>
      <w:bookmarkStart w:id="29397" w:name="_ETM_Q76_404840"/>
      <w:bookmarkEnd w:id="29397"/>
      <w:r>
        <w:rPr>
          <w:rtl/>
        </w:rPr>
        <w:t>הבאה</w:t>
      </w:r>
      <w:r>
        <w:rPr>
          <w:rFonts w:hint="cs"/>
          <w:rtl/>
        </w:rPr>
        <w:t>.</w:t>
      </w:r>
      <w:r>
        <w:rPr>
          <w:rtl/>
        </w:rPr>
        <w:t xml:space="preserve"> </w:t>
      </w:r>
      <w:bookmarkStart w:id="29398" w:name="_ETM_Q76_405890"/>
      <w:bookmarkEnd w:id="29398"/>
      <w:r>
        <w:rPr>
          <w:rtl/>
        </w:rPr>
        <w:t xml:space="preserve">בפעם </w:t>
      </w:r>
      <w:bookmarkStart w:id="29399" w:name="_ETM_Q76_406310"/>
      <w:bookmarkEnd w:id="29399"/>
      <w:r>
        <w:rPr>
          <w:rtl/>
        </w:rPr>
        <w:t xml:space="preserve">הבאה </w:t>
      </w:r>
      <w:bookmarkStart w:id="29400" w:name="_ETM_Q76_406549"/>
      <w:bookmarkEnd w:id="29400"/>
      <w:r>
        <w:rPr>
          <w:rtl/>
        </w:rPr>
        <w:t xml:space="preserve">אני </w:t>
      </w:r>
      <w:bookmarkStart w:id="29401" w:name="_ETM_Q76_406670"/>
      <w:bookmarkEnd w:id="29401"/>
      <w:r>
        <w:rPr>
          <w:rtl/>
        </w:rPr>
        <w:t xml:space="preserve">מבטיח </w:t>
      </w:r>
      <w:bookmarkStart w:id="29402" w:name="_ETM_Q76_407030"/>
      <w:bookmarkEnd w:id="29402"/>
      <w:r>
        <w:rPr>
          <w:rtl/>
        </w:rPr>
        <w:t xml:space="preserve">לדבר </w:t>
      </w:r>
      <w:bookmarkStart w:id="29403" w:name="_ETM_Q76_407329"/>
      <w:bookmarkEnd w:id="29403"/>
      <w:r>
        <w:rPr>
          <w:rtl/>
        </w:rPr>
        <w:t xml:space="preserve">רק </w:t>
      </w:r>
      <w:bookmarkStart w:id="29404" w:name="_ETM_Q76_407510"/>
      <w:bookmarkEnd w:id="29404"/>
      <w:r>
        <w:rPr>
          <w:rtl/>
        </w:rPr>
        <w:t xml:space="preserve">על </w:t>
      </w:r>
      <w:bookmarkStart w:id="29405" w:name="_ETM_Q76_407629"/>
      <w:bookmarkEnd w:id="29405"/>
      <w:r>
        <w:rPr>
          <w:rtl/>
        </w:rPr>
        <w:t>זה</w:t>
      </w:r>
      <w:r>
        <w:rPr>
          <w:rFonts w:hint="cs"/>
          <w:rtl/>
        </w:rPr>
        <w:t>,</w:t>
      </w:r>
      <w:r>
        <w:rPr>
          <w:rtl/>
        </w:rPr>
        <w:t xml:space="preserve"> </w:t>
      </w:r>
      <w:bookmarkStart w:id="29406" w:name="_ETM_Q76_407750"/>
      <w:bookmarkEnd w:id="29406"/>
      <w:r>
        <w:rPr>
          <w:rtl/>
        </w:rPr>
        <w:t xml:space="preserve">לא </w:t>
      </w:r>
      <w:bookmarkStart w:id="29407" w:name="_ETM_Q76_407870"/>
      <w:bookmarkEnd w:id="29407"/>
      <w:r>
        <w:rPr>
          <w:rtl/>
        </w:rPr>
        <w:t xml:space="preserve">משנה </w:t>
      </w:r>
      <w:bookmarkStart w:id="29408" w:name="_ETM_Q76_408200"/>
      <w:bookmarkEnd w:id="29408"/>
      <w:r>
        <w:rPr>
          <w:rtl/>
        </w:rPr>
        <w:t>מה</w:t>
      </w:r>
      <w:r>
        <w:rPr>
          <w:rFonts w:hint="cs"/>
          <w:rtl/>
        </w:rPr>
        <w:t>,</w:t>
      </w:r>
      <w:r>
        <w:rPr>
          <w:rtl/>
        </w:rPr>
        <w:t xml:space="preserve"> </w:t>
      </w:r>
      <w:bookmarkStart w:id="29409" w:name="_ETM_Q76_408349"/>
      <w:bookmarkEnd w:id="29409"/>
      <w:r>
        <w:rPr>
          <w:rtl/>
        </w:rPr>
        <w:t xml:space="preserve">גם </w:t>
      </w:r>
      <w:bookmarkStart w:id="29410" w:name="_ETM_Q76_408560"/>
      <w:bookmarkEnd w:id="29410"/>
      <w:r>
        <w:rPr>
          <w:rtl/>
        </w:rPr>
        <w:t xml:space="preserve">אם </w:t>
      </w:r>
      <w:bookmarkStart w:id="29411" w:name="_ETM_Q76_408680"/>
      <w:bookmarkStart w:id="29412" w:name="_ETM_Q76_409069"/>
      <w:bookmarkStart w:id="29413" w:name="_ETM_Q76_409489"/>
      <w:bookmarkEnd w:id="29411"/>
      <w:bookmarkEnd w:id="29412"/>
      <w:bookmarkEnd w:id="29413"/>
      <w:r>
        <w:rPr>
          <w:rFonts w:hint="cs"/>
          <w:rtl/>
        </w:rPr>
        <w:t xml:space="preserve">ואטורי יוציא </w:t>
      </w:r>
      <w:r>
        <w:rPr>
          <w:rtl/>
        </w:rPr>
        <w:t xml:space="preserve">אותי </w:t>
      </w:r>
      <w:bookmarkStart w:id="29414" w:name="_ETM_Q76_409670"/>
      <w:bookmarkEnd w:id="29414"/>
      <w:r>
        <w:rPr>
          <w:rtl/>
        </w:rPr>
        <w:t>מהמליאה</w:t>
      </w:r>
      <w:r>
        <w:rPr>
          <w:rFonts w:hint="cs"/>
          <w:rtl/>
        </w:rPr>
        <w:t>.</w:t>
      </w:r>
      <w:r>
        <w:rPr>
          <w:rtl/>
        </w:rPr>
        <w:t xml:space="preserve"> </w:t>
      </w:r>
      <w:bookmarkStart w:id="29415" w:name="_ETM_Q76_412010"/>
      <w:bookmarkEnd w:id="29415"/>
      <w:r>
        <w:rPr>
          <w:rtl/>
        </w:rPr>
        <w:t xml:space="preserve">בוקר </w:t>
      </w:r>
      <w:bookmarkStart w:id="29416" w:name="_ETM_Q76_412370"/>
      <w:bookmarkEnd w:id="29416"/>
      <w:r>
        <w:rPr>
          <w:rtl/>
        </w:rPr>
        <w:t>טוב</w:t>
      </w:r>
      <w:r>
        <w:rPr>
          <w:rFonts w:hint="cs"/>
          <w:rtl/>
        </w:rPr>
        <w:t>,</w:t>
      </w:r>
      <w:r>
        <w:rPr>
          <w:rtl/>
        </w:rPr>
        <w:t xml:space="preserve"> </w:t>
      </w:r>
      <w:bookmarkStart w:id="29417" w:name="_ETM_Q76_412580"/>
      <w:bookmarkEnd w:id="29417"/>
      <w:r>
        <w:rPr>
          <w:rtl/>
        </w:rPr>
        <w:t xml:space="preserve">מה </w:t>
      </w:r>
      <w:bookmarkStart w:id="29418" w:name="_ETM_Q76_412670"/>
      <w:bookmarkEnd w:id="29418"/>
      <w:r>
        <w:rPr>
          <w:rtl/>
        </w:rPr>
        <w:t>שלומך</w:t>
      </w:r>
      <w:r>
        <w:rPr>
          <w:rFonts w:hint="cs"/>
          <w:rtl/>
        </w:rPr>
        <w:t>?</w:t>
      </w:r>
    </w:p>
    <w:p w:rsidR="00532772" w:rsidRDefault="00532772" w:rsidP="00545B76">
      <w:pPr>
        <w:rPr>
          <w:rtl/>
        </w:rPr>
      </w:pPr>
      <w:bookmarkStart w:id="29419" w:name="_ETM_Q76_416786"/>
      <w:bookmarkStart w:id="29420" w:name="_ETM_Q76_416862"/>
      <w:bookmarkEnd w:id="29419"/>
      <w:bookmarkEnd w:id="29420"/>
    </w:p>
    <w:p w:rsidR="00532772" w:rsidRDefault="00532772" w:rsidP="00545B76">
      <w:pPr>
        <w:pStyle w:val="af6"/>
        <w:keepNext/>
        <w:rPr>
          <w:rtl/>
        </w:rPr>
      </w:pPr>
      <w:r w:rsidRPr="00BF4244">
        <w:rPr>
          <w:rStyle w:val="TagStyle"/>
          <w:rtl/>
        </w:rPr>
        <w:t xml:space="preserve"> &lt;&lt; יור &gt;&gt;</w:t>
      </w:r>
      <w:r w:rsidRPr="00DB6AEF">
        <w:rPr>
          <w:rStyle w:val="TagStyle"/>
          <w:rtl/>
        </w:rPr>
        <w:t xml:space="preserve"> </w:t>
      </w:r>
      <w:r>
        <w:rPr>
          <w:rtl/>
        </w:rPr>
        <w:t>היו"ר אוריאל בוסו:</w:t>
      </w:r>
      <w:r w:rsidRPr="00DB6AEF">
        <w:rPr>
          <w:rStyle w:val="TagStyle"/>
          <w:rtl/>
        </w:rPr>
        <w:t xml:space="preserve"> </w:t>
      </w:r>
      <w:r w:rsidRPr="00BF4244">
        <w:rPr>
          <w:rStyle w:val="TagStyle"/>
          <w:rtl/>
        </w:rPr>
        <w:t>&lt;&lt; יור &gt;&gt;</w:t>
      </w:r>
      <w:r>
        <w:rPr>
          <w:rtl/>
        </w:rPr>
        <w:t xml:space="preserve">   </w:t>
      </w:r>
    </w:p>
    <w:p w:rsidR="00532772" w:rsidRDefault="00532772" w:rsidP="004139AC">
      <w:pPr>
        <w:rPr>
          <w:rtl/>
        </w:rPr>
      </w:pPr>
    </w:p>
    <w:p w:rsidR="00532772" w:rsidRDefault="00532772" w:rsidP="00545B76">
      <w:pPr>
        <w:rPr>
          <w:rtl/>
        </w:rPr>
      </w:pPr>
      <w:bookmarkStart w:id="29421" w:name="_ETM_Q76_414430"/>
      <w:bookmarkEnd w:id="29421"/>
      <w:r>
        <w:rPr>
          <w:rtl/>
        </w:rPr>
        <w:t>ברוך</w:t>
      </w:r>
      <w:bookmarkStart w:id="29422" w:name="_ETM_Q76_414820"/>
      <w:bookmarkEnd w:id="29422"/>
      <w:r>
        <w:rPr>
          <w:rFonts w:hint="cs"/>
          <w:rtl/>
        </w:rPr>
        <w:t xml:space="preserve"> </w:t>
      </w:r>
      <w:r>
        <w:rPr>
          <w:rtl/>
        </w:rPr>
        <w:t>השם</w:t>
      </w:r>
      <w:r>
        <w:rPr>
          <w:rFonts w:hint="cs"/>
          <w:rtl/>
        </w:rPr>
        <w:t>.</w:t>
      </w:r>
    </w:p>
    <w:p w:rsidR="00532772" w:rsidRDefault="00532772" w:rsidP="00545B76">
      <w:pPr>
        <w:rPr>
          <w:rtl/>
        </w:rPr>
      </w:pPr>
    </w:p>
    <w:p w:rsidR="00532772" w:rsidRDefault="00532772" w:rsidP="00545B76">
      <w:pPr>
        <w:pStyle w:val="-"/>
        <w:keepNext/>
        <w:rPr>
          <w:rtl/>
        </w:rPr>
      </w:pPr>
      <w:bookmarkStart w:id="29423" w:name="ET_speakercontinue_6361_24"/>
      <w:r w:rsidRPr="00BF4244">
        <w:rPr>
          <w:rStyle w:val="TagStyle"/>
          <w:rtl/>
        </w:rPr>
        <w:t xml:space="preserve"> &lt;&lt; דובר_המשך &gt;&gt;</w:t>
      </w:r>
      <w:r w:rsidRPr="00DB6AEF">
        <w:rPr>
          <w:rStyle w:val="TagStyle"/>
          <w:rtl/>
        </w:rPr>
        <w:t xml:space="preserve"> </w:t>
      </w:r>
      <w:r>
        <w:rPr>
          <w:rtl/>
        </w:rPr>
        <w:t>נאור שירי (יש עתיד):</w:t>
      </w:r>
      <w:r w:rsidRPr="00DB6AEF">
        <w:rPr>
          <w:rStyle w:val="TagStyle"/>
          <w:rtl/>
        </w:rPr>
        <w:t xml:space="preserve"> </w:t>
      </w:r>
      <w:r w:rsidRPr="00BF4244">
        <w:rPr>
          <w:rStyle w:val="TagStyle"/>
          <w:rtl/>
        </w:rPr>
        <w:t>&lt;&lt; דובר_המשך &gt;&gt;</w:t>
      </w:r>
      <w:r>
        <w:rPr>
          <w:rtl/>
        </w:rPr>
        <w:t xml:space="preserve">   </w:t>
      </w:r>
      <w:bookmarkEnd w:id="29423"/>
    </w:p>
    <w:p w:rsidR="00532772" w:rsidRDefault="00532772" w:rsidP="004139AC">
      <w:pPr>
        <w:rPr>
          <w:rtl/>
        </w:rPr>
      </w:pPr>
    </w:p>
    <w:p w:rsidR="00532772" w:rsidRDefault="00532772" w:rsidP="00545B76">
      <w:pPr>
        <w:rPr>
          <w:rtl/>
        </w:rPr>
      </w:pPr>
      <w:bookmarkStart w:id="29424" w:name="_ETM_Q76_415720"/>
      <w:bookmarkEnd w:id="29424"/>
      <w:r>
        <w:rPr>
          <w:rtl/>
        </w:rPr>
        <w:t>יום</w:t>
      </w:r>
      <w:r>
        <w:rPr>
          <w:rFonts w:hint="cs"/>
          <w:rtl/>
        </w:rPr>
        <w:t>-</w:t>
      </w:r>
      <w:r>
        <w:rPr>
          <w:rtl/>
        </w:rPr>
        <w:t>יום</w:t>
      </w:r>
      <w:r>
        <w:rPr>
          <w:rFonts w:hint="cs"/>
          <w:rtl/>
        </w:rPr>
        <w:t>.</w:t>
      </w:r>
    </w:p>
    <w:p w:rsidR="00532772" w:rsidRDefault="00532772" w:rsidP="00545B76">
      <w:pPr>
        <w:rPr>
          <w:rtl/>
        </w:rPr>
      </w:pPr>
      <w:bookmarkStart w:id="29425" w:name="_ETM_Q76_418379"/>
      <w:bookmarkStart w:id="29426" w:name="_ETM_Q76_418448"/>
      <w:bookmarkEnd w:id="29425"/>
      <w:bookmarkEnd w:id="29426"/>
    </w:p>
    <w:p w:rsidR="00532772" w:rsidRDefault="00532772" w:rsidP="00545B76">
      <w:pPr>
        <w:pStyle w:val="af6"/>
        <w:keepNext/>
        <w:rPr>
          <w:rtl/>
        </w:rPr>
      </w:pPr>
      <w:bookmarkStart w:id="29427" w:name="ET_yor_6488_25"/>
      <w:r w:rsidRPr="00BF4244">
        <w:rPr>
          <w:rStyle w:val="TagStyle"/>
          <w:rtl/>
        </w:rPr>
        <w:t xml:space="preserve"> &lt;&lt; יור &gt;&gt;</w:t>
      </w:r>
      <w:r w:rsidRPr="00DB6AEF">
        <w:rPr>
          <w:rStyle w:val="TagStyle"/>
          <w:rtl/>
        </w:rPr>
        <w:t xml:space="preserve"> </w:t>
      </w:r>
      <w:r>
        <w:rPr>
          <w:rtl/>
        </w:rPr>
        <w:t>היו"ר אוריאל בוסו:</w:t>
      </w:r>
      <w:r w:rsidRPr="00DB6AEF">
        <w:rPr>
          <w:rStyle w:val="TagStyle"/>
          <w:rtl/>
        </w:rPr>
        <w:t xml:space="preserve"> </w:t>
      </w:r>
      <w:r w:rsidRPr="00BF4244">
        <w:rPr>
          <w:rStyle w:val="TagStyle"/>
          <w:rtl/>
        </w:rPr>
        <w:t>&lt;&lt; יור &gt;&gt;</w:t>
      </w:r>
      <w:r>
        <w:rPr>
          <w:rtl/>
        </w:rPr>
        <w:t xml:space="preserve">   </w:t>
      </w:r>
      <w:bookmarkEnd w:id="29427"/>
    </w:p>
    <w:p w:rsidR="00532772" w:rsidRDefault="00532772" w:rsidP="004139AC">
      <w:pPr>
        <w:rPr>
          <w:rtl/>
        </w:rPr>
      </w:pPr>
    </w:p>
    <w:p w:rsidR="00532772" w:rsidRDefault="00532772" w:rsidP="00545B76">
      <w:pPr>
        <w:rPr>
          <w:rtl/>
        </w:rPr>
      </w:pPr>
      <w:bookmarkStart w:id="29428" w:name="_ETM_Q76_419226"/>
      <w:bookmarkStart w:id="29429" w:name="_ETM_Q76_417950"/>
      <w:bookmarkEnd w:id="29428"/>
      <w:bookmarkEnd w:id="29429"/>
      <w:r>
        <w:rPr>
          <w:rtl/>
        </w:rPr>
        <w:t xml:space="preserve">תודה </w:t>
      </w:r>
      <w:bookmarkStart w:id="29430" w:name="_ETM_Q76_418190"/>
      <w:bookmarkEnd w:id="29430"/>
      <w:r>
        <w:rPr>
          <w:rtl/>
        </w:rPr>
        <w:t xml:space="preserve">רבה </w:t>
      </w:r>
      <w:bookmarkStart w:id="29431" w:name="_ETM_Q76_418430"/>
      <w:bookmarkEnd w:id="29431"/>
      <w:r>
        <w:rPr>
          <w:rtl/>
        </w:rPr>
        <w:t xml:space="preserve">לחבר </w:t>
      </w:r>
      <w:bookmarkStart w:id="29432" w:name="_ETM_Q76_418760"/>
      <w:bookmarkEnd w:id="29432"/>
      <w:r>
        <w:rPr>
          <w:rtl/>
        </w:rPr>
        <w:t xml:space="preserve">הכנסת </w:t>
      </w:r>
      <w:bookmarkStart w:id="29433" w:name="_ETM_Q76_419090"/>
      <w:bookmarkEnd w:id="29433"/>
      <w:r>
        <w:rPr>
          <w:rFonts w:hint="cs"/>
          <w:rtl/>
        </w:rPr>
        <w:t>נאור</w:t>
      </w:r>
      <w:r>
        <w:rPr>
          <w:rtl/>
        </w:rPr>
        <w:t xml:space="preserve"> </w:t>
      </w:r>
      <w:bookmarkStart w:id="29434" w:name="_ETM_Q76_419209"/>
      <w:bookmarkEnd w:id="29434"/>
      <w:r>
        <w:rPr>
          <w:rtl/>
        </w:rPr>
        <w:t>שירי</w:t>
      </w:r>
      <w:r>
        <w:rPr>
          <w:rFonts w:hint="cs"/>
          <w:rtl/>
        </w:rPr>
        <w:t>.</w:t>
      </w:r>
      <w:r>
        <w:rPr>
          <w:rtl/>
        </w:rPr>
        <w:t xml:space="preserve"> </w:t>
      </w:r>
      <w:bookmarkStart w:id="29435" w:name="_ETM_Q76_420400"/>
      <w:bookmarkEnd w:id="29435"/>
      <w:r>
        <w:rPr>
          <w:rtl/>
        </w:rPr>
        <w:t>אגב</w:t>
      </w:r>
      <w:r>
        <w:rPr>
          <w:rFonts w:hint="cs"/>
          <w:rtl/>
        </w:rPr>
        <w:t>,</w:t>
      </w:r>
      <w:r>
        <w:rPr>
          <w:rtl/>
        </w:rPr>
        <w:t xml:space="preserve"> </w:t>
      </w:r>
      <w:bookmarkStart w:id="29436" w:name="_ETM_Q76_421770"/>
      <w:bookmarkEnd w:id="29436"/>
      <w:r>
        <w:rPr>
          <w:rtl/>
        </w:rPr>
        <w:t xml:space="preserve">חבר </w:t>
      </w:r>
      <w:bookmarkStart w:id="29437" w:name="_ETM_Q76_422040"/>
      <w:bookmarkEnd w:id="29437"/>
      <w:r>
        <w:rPr>
          <w:rtl/>
        </w:rPr>
        <w:t xml:space="preserve">כנסת </w:t>
      </w:r>
      <w:bookmarkStart w:id="29438" w:name="_ETM_Q76_422340"/>
      <w:bookmarkEnd w:id="29438"/>
      <w:r>
        <w:rPr>
          <w:rtl/>
        </w:rPr>
        <w:t>ש</w:t>
      </w:r>
      <w:r>
        <w:rPr>
          <w:rFonts w:hint="cs"/>
          <w:rtl/>
        </w:rPr>
        <w:t>ירי,</w:t>
      </w:r>
      <w:r>
        <w:rPr>
          <w:rtl/>
        </w:rPr>
        <w:t xml:space="preserve"> </w:t>
      </w:r>
      <w:bookmarkStart w:id="29439" w:name="_ETM_Q76_422640"/>
      <w:bookmarkEnd w:id="29439"/>
      <w:r>
        <w:rPr>
          <w:rFonts w:hint="cs"/>
          <w:rtl/>
        </w:rPr>
        <w:t>"</w:t>
      </w:r>
      <w:r>
        <w:rPr>
          <w:rtl/>
        </w:rPr>
        <w:t>החוש</w:t>
      </w:r>
      <w:r>
        <w:rPr>
          <w:rFonts w:hint="cs"/>
          <w:rtl/>
        </w:rPr>
        <w:t>ד</w:t>
      </w:r>
      <w:r>
        <w:rPr>
          <w:rtl/>
        </w:rPr>
        <w:t xml:space="preserve"> </w:t>
      </w:r>
      <w:bookmarkStart w:id="29440" w:name="_ETM_Q76_423120"/>
      <w:bookmarkEnd w:id="29440"/>
      <w:r>
        <w:rPr>
          <w:rtl/>
        </w:rPr>
        <w:t>ב</w:t>
      </w:r>
      <w:r>
        <w:rPr>
          <w:rFonts w:hint="cs"/>
          <w:rtl/>
        </w:rPr>
        <w:t>כ</w:t>
      </w:r>
      <w:r>
        <w:rPr>
          <w:rtl/>
        </w:rPr>
        <w:t xml:space="preserve">שרים </w:t>
      </w:r>
      <w:bookmarkStart w:id="29441" w:name="_ETM_Q76_424420"/>
      <w:bookmarkEnd w:id="29441"/>
      <w:r>
        <w:rPr>
          <w:rtl/>
        </w:rPr>
        <w:t>ל</w:t>
      </w:r>
      <w:r>
        <w:rPr>
          <w:rFonts w:hint="cs"/>
          <w:rtl/>
        </w:rPr>
        <w:t>וקה</w:t>
      </w:r>
      <w:r>
        <w:rPr>
          <w:rtl/>
        </w:rPr>
        <w:t xml:space="preserve"> </w:t>
      </w:r>
      <w:bookmarkStart w:id="29442" w:name="_ETM_Q76_424810"/>
      <w:bookmarkEnd w:id="29442"/>
      <w:r>
        <w:rPr>
          <w:rtl/>
        </w:rPr>
        <w:t>בגופו</w:t>
      </w:r>
      <w:r>
        <w:rPr>
          <w:rFonts w:hint="cs"/>
          <w:rtl/>
        </w:rPr>
        <w:t>",</w:t>
      </w:r>
      <w:r>
        <w:rPr>
          <w:rtl/>
        </w:rPr>
        <w:t xml:space="preserve"> </w:t>
      </w:r>
      <w:bookmarkStart w:id="29443" w:name="_ETM_Q76_425260"/>
      <w:bookmarkEnd w:id="29443"/>
      <w:r>
        <w:rPr>
          <w:rtl/>
        </w:rPr>
        <w:t xml:space="preserve">כתוב </w:t>
      </w:r>
      <w:bookmarkStart w:id="29444" w:name="_ETM_Q76_425590"/>
      <w:bookmarkEnd w:id="29444"/>
      <w:r>
        <w:rPr>
          <w:rtl/>
        </w:rPr>
        <w:t>בהלכה</w:t>
      </w:r>
      <w:r>
        <w:rPr>
          <w:rFonts w:hint="cs"/>
          <w:rtl/>
        </w:rPr>
        <w:t>.</w:t>
      </w:r>
      <w:r>
        <w:rPr>
          <w:rtl/>
        </w:rPr>
        <w:t xml:space="preserve"> </w:t>
      </w:r>
      <w:bookmarkStart w:id="29445" w:name="_ETM_Q76_426450"/>
      <w:bookmarkEnd w:id="29445"/>
      <w:r>
        <w:rPr>
          <w:rtl/>
        </w:rPr>
        <w:t>התנצלת</w:t>
      </w:r>
      <w:r>
        <w:rPr>
          <w:rFonts w:hint="cs"/>
          <w:rtl/>
        </w:rPr>
        <w:t>?</w:t>
      </w:r>
    </w:p>
    <w:p w:rsidR="00532772" w:rsidRDefault="00532772" w:rsidP="00545B76">
      <w:pPr>
        <w:rPr>
          <w:rtl/>
        </w:rPr>
      </w:pPr>
      <w:bookmarkStart w:id="29446" w:name="_ETM_Q76_430052"/>
      <w:bookmarkStart w:id="29447" w:name="_ETM_Q76_430133"/>
      <w:bookmarkEnd w:id="29446"/>
      <w:bookmarkEnd w:id="29447"/>
    </w:p>
    <w:p w:rsidR="00532772" w:rsidRDefault="00532772" w:rsidP="00545B76">
      <w:pPr>
        <w:pStyle w:val="af5"/>
        <w:keepNext/>
        <w:rPr>
          <w:rtl/>
        </w:rPr>
      </w:pPr>
      <w:r w:rsidRPr="00BF4244">
        <w:rPr>
          <w:rStyle w:val="TagStyle"/>
          <w:rtl/>
        </w:rPr>
        <w:t xml:space="preserve"> &lt;&lt; קריאה &gt;&gt;</w:t>
      </w:r>
      <w:r w:rsidRPr="00DB6AEF">
        <w:rPr>
          <w:rStyle w:val="TagStyle"/>
          <w:rtl/>
        </w:rPr>
        <w:t xml:space="preserve"> </w:t>
      </w:r>
      <w:r>
        <w:rPr>
          <w:rtl/>
        </w:rPr>
        <w:t>נאור שירי (יש עתיד):</w:t>
      </w:r>
      <w:r w:rsidRPr="00DB6AEF">
        <w:rPr>
          <w:rStyle w:val="TagStyle"/>
          <w:rtl/>
        </w:rPr>
        <w:t xml:space="preserve"> </w:t>
      </w:r>
      <w:r w:rsidRPr="00BF4244">
        <w:rPr>
          <w:rStyle w:val="TagStyle"/>
          <w:rtl/>
        </w:rPr>
        <w:t>&lt;&lt; קריאה &gt;&gt;</w:t>
      </w:r>
      <w:r>
        <w:rPr>
          <w:rtl/>
        </w:rPr>
        <w:t xml:space="preserve">   </w:t>
      </w:r>
    </w:p>
    <w:p w:rsidR="00532772" w:rsidRDefault="00532772" w:rsidP="004139AC">
      <w:pPr>
        <w:rPr>
          <w:rtl/>
        </w:rPr>
      </w:pPr>
    </w:p>
    <w:p w:rsidR="00532772" w:rsidRDefault="00532772" w:rsidP="00545B76">
      <w:pPr>
        <w:rPr>
          <w:rtl/>
        </w:rPr>
      </w:pPr>
      <w:r>
        <w:rPr>
          <w:rFonts w:hint="cs"/>
          <w:rtl/>
        </w:rPr>
        <w:t xml:space="preserve">להסביר את זה מהצד </w:t>
      </w:r>
      <w:bookmarkStart w:id="29448" w:name="_ETM_Q76_431176"/>
      <w:bookmarkEnd w:id="29448"/>
      <w:r>
        <w:rPr>
          <w:rFonts w:hint="cs"/>
          <w:rtl/>
        </w:rPr>
        <w:t xml:space="preserve">או </w:t>
      </w:r>
      <w:r w:rsidR="00D6059D">
        <w:rPr>
          <w:rFonts w:hint="cs"/>
          <w:rtl/>
        </w:rPr>
        <w:t>– – –</w:t>
      </w:r>
    </w:p>
    <w:p w:rsidR="00532772" w:rsidRDefault="00532772" w:rsidP="00545B76">
      <w:pPr>
        <w:rPr>
          <w:rtl/>
        </w:rPr>
      </w:pPr>
    </w:p>
    <w:p w:rsidR="00532772" w:rsidRDefault="00532772" w:rsidP="00545B76">
      <w:pPr>
        <w:pStyle w:val="af6"/>
        <w:keepNext/>
        <w:rPr>
          <w:rtl/>
        </w:rPr>
      </w:pPr>
      <w:r w:rsidRPr="00BF4244">
        <w:rPr>
          <w:rStyle w:val="TagStyle"/>
          <w:rtl/>
        </w:rPr>
        <w:t xml:space="preserve"> &lt;&lt; יור &gt;&gt;</w:t>
      </w:r>
      <w:r w:rsidRPr="00DB6AEF">
        <w:rPr>
          <w:rStyle w:val="TagStyle"/>
          <w:rtl/>
        </w:rPr>
        <w:t xml:space="preserve"> </w:t>
      </w:r>
      <w:r>
        <w:rPr>
          <w:rtl/>
        </w:rPr>
        <w:t>היו"ר אוריאל בוסו:</w:t>
      </w:r>
      <w:r w:rsidRPr="00DB6AEF">
        <w:rPr>
          <w:rStyle w:val="TagStyle"/>
          <w:rtl/>
        </w:rPr>
        <w:t xml:space="preserve"> </w:t>
      </w:r>
      <w:r w:rsidRPr="00BF4244">
        <w:rPr>
          <w:rStyle w:val="TagStyle"/>
          <w:rtl/>
        </w:rPr>
        <w:t>&lt;&lt; יור &gt;&gt;</w:t>
      </w:r>
      <w:r>
        <w:rPr>
          <w:rtl/>
        </w:rPr>
        <w:t xml:space="preserve">   </w:t>
      </w:r>
    </w:p>
    <w:p w:rsidR="00532772" w:rsidRDefault="00532772" w:rsidP="004139AC">
      <w:pPr>
        <w:rPr>
          <w:rtl/>
        </w:rPr>
      </w:pPr>
    </w:p>
    <w:p w:rsidR="00532772" w:rsidRDefault="00532772" w:rsidP="00545B76">
      <w:pPr>
        <w:rPr>
          <w:rtl/>
        </w:rPr>
      </w:pPr>
      <w:bookmarkStart w:id="29449" w:name="_ETM_Q76_428540"/>
      <w:bookmarkEnd w:id="29449"/>
      <w:r>
        <w:rPr>
          <w:rtl/>
        </w:rPr>
        <w:t>לא</w:t>
      </w:r>
      <w:r>
        <w:rPr>
          <w:rFonts w:hint="cs"/>
          <w:rtl/>
        </w:rPr>
        <w:t>,</w:t>
      </w:r>
      <w:r>
        <w:rPr>
          <w:rtl/>
        </w:rPr>
        <w:t xml:space="preserve"> </w:t>
      </w:r>
      <w:bookmarkStart w:id="29450" w:name="_ETM_Q76_428659"/>
      <w:bookmarkStart w:id="29451" w:name="_ETM_Q76_429019"/>
      <w:bookmarkEnd w:id="29450"/>
      <w:bookmarkEnd w:id="29451"/>
      <w:r>
        <w:rPr>
          <w:rtl/>
        </w:rPr>
        <w:t xml:space="preserve">בדקו </w:t>
      </w:r>
      <w:bookmarkStart w:id="29452" w:name="_ETM_Q76_429379"/>
      <w:bookmarkEnd w:id="29452"/>
      <w:r>
        <w:rPr>
          <w:rtl/>
        </w:rPr>
        <w:t xml:space="preserve">את </w:t>
      </w:r>
      <w:bookmarkStart w:id="29453" w:name="_ETM_Q76_429499"/>
      <w:bookmarkEnd w:id="29453"/>
      <w:r>
        <w:rPr>
          <w:rtl/>
        </w:rPr>
        <w:t>זה</w:t>
      </w:r>
      <w:r>
        <w:rPr>
          <w:rFonts w:hint="cs"/>
          <w:rtl/>
        </w:rPr>
        <w:t xml:space="preserve">, צריך </w:t>
      </w:r>
      <w:r w:rsidR="00D6059D">
        <w:rPr>
          <w:rFonts w:hint="cs"/>
          <w:rtl/>
        </w:rPr>
        <w:t>– – –</w:t>
      </w:r>
    </w:p>
    <w:p w:rsidR="00532772" w:rsidRDefault="00532772" w:rsidP="00545B76">
      <w:pPr>
        <w:rPr>
          <w:rtl/>
        </w:rPr>
      </w:pPr>
    </w:p>
    <w:p w:rsidR="00532772" w:rsidRDefault="00532772" w:rsidP="00545B76">
      <w:pPr>
        <w:pStyle w:val="-"/>
        <w:keepNext/>
        <w:rPr>
          <w:rtl/>
        </w:rPr>
      </w:pPr>
      <w:bookmarkStart w:id="29454" w:name="ET_speakercontinue_6361_28"/>
      <w:r w:rsidRPr="00BF4244">
        <w:rPr>
          <w:rStyle w:val="TagStyle"/>
          <w:rtl/>
        </w:rPr>
        <w:t xml:space="preserve"> &lt;&lt; דובר_המשך &gt;&gt;</w:t>
      </w:r>
      <w:r w:rsidRPr="00DB6AEF">
        <w:rPr>
          <w:rStyle w:val="TagStyle"/>
          <w:rtl/>
        </w:rPr>
        <w:t xml:space="preserve"> </w:t>
      </w:r>
      <w:r>
        <w:rPr>
          <w:rtl/>
        </w:rPr>
        <w:t>נאור שירי (יש עתיד):</w:t>
      </w:r>
      <w:r w:rsidRPr="00DB6AEF">
        <w:rPr>
          <w:rStyle w:val="TagStyle"/>
          <w:rtl/>
        </w:rPr>
        <w:t xml:space="preserve"> </w:t>
      </w:r>
      <w:r w:rsidRPr="00BF4244">
        <w:rPr>
          <w:rStyle w:val="TagStyle"/>
          <w:rtl/>
        </w:rPr>
        <w:t>&lt;&lt; דובר_המשך &gt;&gt;</w:t>
      </w:r>
      <w:r>
        <w:rPr>
          <w:rtl/>
        </w:rPr>
        <w:t xml:space="preserve">   </w:t>
      </w:r>
      <w:bookmarkEnd w:id="29454"/>
    </w:p>
    <w:p w:rsidR="00532772" w:rsidRDefault="00532772" w:rsidP="004139AC">
      <w:pPr>
        <w:rPr>
          <w:rtl/>
        </w:rPr>
      </w:pPr>
    </w:p>
    <w:p w:rsidR="00532772" w:rsidRDefault="00532772" w:rsidP="00545B76">
      <w:pPr>
        <w:rPr>
          <w:rtl/>
        </w:rPr>
      </w:pPr>
      <w:r>
        <w:rPr>
          <w:rFonts w:hint="cs"/>
          <w:rtl/>
        </w:rPr>
        <w:t>אני לא ח</w:t>
      </w:r>
      <w:bookmarkStart w:id="29455" w:name="_ETM_Q76_429677"/>
      <w:bookmarkEnd w:id="29455"/>
      <w:r>
        <w:rPr>
          <w:rFonts w:hint="cs"/>
          <w:rtl/>
        </w:rPr>
        <w:t>שדתי בכשרים.</w:t>
      </w:r>
    </w:p>
    <w:p w:rsidR="00532772" w:rsidRDefault="00532772" w:rsidP="00545B76">
      <w:pPr>
        <w:rPr>
          <w:rtl/>
        </w:rPr>
      </w:pPr>
      <w:bookmarkStart w:id="29456" w:name="_ETM_Q76_433709"/>
      <w:bookmarkStart w:id="29457" w:name="_ETM_Q76_433787"/>
      <w:bookmarkEnd w:id="29456"/>
      <w:bookmarkEnd w:id="29457"/>
    </w:p>
    <w:p w:rsidR="00532772" w:rsidRDefault="00532772" w:rsidP="00545B76">
      <w:pPr>
        <w:pStyle w:val="af5"/>
        <w:keepNext/>
        <w:rPr>
          <w:rtl/>
        </w:rPr>
      </w:pPr>
      <w:bookmarkStart w:id="29458" w:name="ET_interruption_קר_אה_30"/>
      <w:r w:rsidRPr="00BF4244">
        <w:rPr>
          <w:rStyle w:val="TagStyle"/>
          <w:rtl/>
        </w:rPr>
        <w:t xml:space="preserve"> &lt;&lt; קריאה &gt;&gt;</w:t>
      </w:r>
      <w:r w:rsidRPr="00DB6AEF">
        <w:rPr>
          <w:rStyle w:val="TagStyle"/>
          <w:rtl/>
        </w:rPr>
        <w:t xml:space="preserve"> </w:t>
      </w:r>
      <w:r>
        <w:rPr>
          <w:rtl/>
        </w:rPr>
        <w:t>קריאה:</w:t>
      </w:r>
      <w:r w:rsidRPr="00DB6AEF">
        <w:rPr>
          <w:rStyle w:val="TagStyle"/>
          <w:rtl/>
        </w:rPr>
        <w:t xml:space="preserve"> </w:t>
      </w:r>
      <w:r w:rsidRPr="00BF4244">
        <w:rPr>
          <w:rStyle w:val="TagStyle"/>
          <w:rtl/>
        </w:rPr>
        <w:t>&lt;&lt; קריאה &gt;&gt;</w:t>
      </w:r>
      <w:r>
        <w:rPr>
          <w:rtl/>
        </w:rPr>
        <w:t xml:space="preserve">   </w:t>
      </w:r>
      <w:bookmarkEnd w:id="29458"/>
    </w:p>
    <w:p w:rsidR="00532772" w:rsidRDefault="00532772" w:rsidP="004139AC">
      <w:pPr>
        <w:rPr>
          <w:rtl/>
        </w:rPr>
      </w:pPr>
    </w:p>
    <w:p w:rsidR="00532772" w:rsidRDefault="00532772" w:rsidP="00545B76">
      <w:pPr>
        <w:rPr>
          <w:rtl/>
        </w:rPr>
      </w:pPr>
      <w:r>
        <w:rPr>
          <w:rFonts w:hint="cs"/>
          <w:rtl/>
        </w:rPr>
        <w:t>סגרנו את זה אתמול. סגרנו את זה אתמול, הכול בסדר.</w:t>
      </w:r>
    </w:p>
    <w:p w:rsidR="00532772" w:rsidRPr="00DB6AEF" w:rsidRDefault="00532772" w:rsidP="00545B76">
      <w:pPr>
        <w:rPr>
          <w:rtl/>
        </w:rPr>
      </w:pPr>
    </w:p>
    <w:p w:rsidR="00532772" w:rsidRDefault="00532772" w:rsidP="00545B76">
      <w:pPr>
        <w:pStyle w:val="af6"/>
        <w:keepNext/>
        <w:rPr>
          <w:rtl/>
        </w:rPr>
      </w:pPr>
      <w:r w:rsidRPr="00BF4244">
        <w:rPr>
          <w:rStyle w:val="TagStyle"/>
          <w:rtl/>
        </w:rPr>
        <w:t xml:space="preserve"> &lt;&lt; יור &gt;&gt;</w:t>
      </w:r>
      <w:r w:rsidRPr="00DB6AEF">
        <w:rPr>
          <w:rStyle w:val="TagStyle"/>
          <w:rtl/>
        </w:rPr>
        <w:t xml:space="preserve"> </w:t>
      </w:r>
      <w:r>
        <w:rPr>
          <w:rtl/>
        </w:rPr>
        <w:t>היו"ר אוריאל בוסו:</w:t>
      </w:r>
      <w:r w:rsidRPr="00DB6AEF">
        <w:rPr>
          <w:rStyle w:val="TagStyle"/>
          <w:rtl/>
        </w:rPr>
        <w:t xml:space="preserve"> </w:t>
      </w:r>
      <w:r w:rsidRPr="00BF4244">
        <w:rPr>
          <w:rStyle w:val="TagStyle"/>
          <w:rtl/>
        </w:rPr>
        <w:t>&lt;&lt; יור &gt;&gt;</w:t>
      </w:r>
      <w:r>
        <w:rPr>
          <w:rtl/>
        </w:rPr>
        <w:t xml:space="preserve">   </w:t>
      </w:r>
    </w:p>
    <w:p w:rsidR="00532772" w:rsidRDefault="00532772" w:rsidP="004139AC">
      <w:pPr>
        <w:rPr>
          <w:rtl/>
        </w:rPr>
      </w:pPr>
    </w:p>
    <w:p w:rsidR="00532772" w:rsidRDefault="00532772" w:rsidP="00545B76">
      <w:pPr>
        <w:rPr>
          <w:rtl/>
        </w:rPr>
      </w:pPr>
      <w:bookmarkStart w:id="29459" w:name="_ETM_Q76_434651"/>
      <w:bookmarkEnd w:id="29459"/>
      <w:r>
        <w:rPr>
          <w:rFonts w:hint="cs"/>
          <w:rtl/>
        </w:rPr>
        <w:t xml:space="preserve">אוקיי, אם סגרתם את הסיפור, אז </w:t>
      </w:r>
      <w:bookmarkStart w:id="29460" w:name="_ETM_Q76_437941"/>
      <w:bookmarkEnd w:id="29460"/>
      <w:r>
        <w:rPr>
          <w:rFonts w:hint="cs"/>
          <w:rtl/>
        </w:rPr>
        <w:t xml:space="preserve">תודה רבה לחבר הכנסת נאור שירי. הדוברת הבאה, חברת הכנסת </w:t>
      </w:r>
      <w:bookmarkStart w:id="29461" w:name="_ETM_Q76_445893"/>
      <w:bookmarkEnd w:id="29461"/>
      <w:r>
        <w:rPr>
          <w:rFonts w:hint="cs"/>
          <w:rtl/>
        </w:rPr>
        <w:t xml:space="preserve">המצוינת נעמה לזימי. בבקשה. </w:t>
      </w:r>
      <w:bookmarkStart w:id="29462" w:name="_ETM_Q76_429709"/>
      <w:bookmarkStart w:id="29463" w:name="_ETM_Q76_433150"/>
      <w:bookmarkStart w:id="29464" w:name="_ETM_Q76_433480"/>
      <w:bookmarkStart w:id="29465" w:name="_ETM_Q76_433599"/>
      <w:bookmarkStart w:id="29466" w:name="_ETM_Q76_435510"/>
      <w:bookmarkStart w:id="29467" w:name="_ETM_Q76_435750"/>
      <w:bookmarkStart w:id="29468" w:name="_ETM_Q76_438419"/>
      <w:bookmarkStart w:id="29469" w:name="_ETM_Q76_439080"/>
      <w:bookmarkStart w:id="29470" w:name="_ETM_Q76_439560"/>
      <w:bookmarkStart w:id="29471" w:name="_ETM_Q76_440040"/>
      <w:bookmarkStart w:id="29472" w:name="_ETM_Q76_440550"/>
      <w:bookmarkStart w:id="29473" w:name="_ETM_Q76_441960"/>
      <w:bookmarkStart w:id="29474" w:name="_ETM_Q76_442199"/>
      <w:bookmarkStart w:id="29475" w:name="_ETM_Q76_443539"/>
      <w:bookmarkStart w:id="29476" w:name="_ETM_Q76_444839"/>
      <w:bookmarkStart w:id="29477" w:name="_ETM_Q76_452770"/>
      <w:bookmarkEnd w:id="29462"/>
      <w:bookmarkEnd w:id="29463"/>
      <w:bookmarkEnd w:id="29464"/>
      <w:bookmarkEnd w:id="29465"/>
      <w:bookmarkEnd w:id="29466"/>
      <w:bookmarkEnd w:id="29467"/>
      <w:bookmarkEnd w:id="29468"/>
      <w:bookmarkEnd w:id="29469"/>
      <w:bookmarkEnd w:id="29470"/>
      <w:bookmarkEnd w:id="29471"/>
      <w:bookmarkEnd w:id="29472"/>
      <w:bookmarkEnd w:id="29473"/>
      <w:bookmarkEnd w:id="29474"/>
      <w:bookmarkEnd w:id="29475"/>
      <w:bookmarkEnd w:id="29476"/>
      <w:bookmarkEnd w:id="29477"/>
      <w:r>
        <w:rPr>
          <w:rFonts w:hint="cs"/>
          <w:rtl/>
        </w:rPr>
        <w:t>שלוש</w:t>
      </w:r>
      <w:r>
        <w:rPr>
          <w:rtl/>
        </w:rPr>
        <w:t xml:space="preserve"> </w:t>
      </w:r>
      <w:bookmarkStart w:id="29478" w:name="_ETM_Q76_453099"/>
      <w:bookmarkEnd w:id="29478"/>
      <w:r>
        <w:rPr>
          <w:rtl/>
        </w:rPr>
        <w:t xml:space="preserve">דקות </w:t>
      </w:r>
      <w:bookmarkStart w:id="29479" w:name="_ETM_Q76_453430"/>
      <w:bookmarkEnd w:id="29479"/>
      <w:r>
        <w:rPr>
          <w:rtl/>
        </w:rPr>
        <w:t>לרשותך</w:t>
      </w:r>
      <w:r>
        <w:rPr>
          <w:rFonts w:hint="cs"/>
          <w:rtl/>
        </w:rPr>
        <w:t>.</w:t>
      </w:r>
      <w:r>
        <w:rPr>
          <w:rtl/>
        </w:rPr>
        <w:t xml:space="preserve"> </w:t>
      </w:r>
      <w:bookmarkStart w:id="29480" w:name="_ETM_Q76_453940"/>
      <w:bookmarkEnd w:id="29480"/>
      <w:r>
        <w:rPr>
          <w:rtl/>
        </w:rPr>
        <w:t>בבקשה</w:t>
      </w:r>
      <w:r>
        <w:rPr>
          <w:rFonts w:hint="cs"/>
          <w:rtl/>
        </w:rPr>
        <w:t>.</w:t>
      </w:r>
    </w:p>
    <w:p w:rsidR="00532772" w:rsidRDefault="00532772" w:rsidP="00545B76">
      <w:pPr>
        <w:rPr>
          <w:rtl/>
        </w:rPr>
      </w:pPr>
    </w:p>
    <w:p w:rsidR="00532772" w:rsidRDefault="00532772" w:rsidP="00545B76">
      <w:pPr>
        <w:pStyle w:val="a4"/>
        <w:keepNext/>
        <w:rPr>
          <w:rtl/>
        </w:rPr>
      </w:pPr>
      <w:bookmarkStart w:id="29481" w:name="ET_speaker_6236_31"/>
      <w:r w:rsidRPr="00BF4244">
        <w:rPr>
          <w:rStyle w:val="TagStyle"/>
          <w:rtl/>
        </w:rPr>
        <w:t xml:space="preserve"> &lt;&lt; דובר &gt;&gt;</w:t>
      </w:r>
      <w:r w:rsidRPr="00DB6AEF">
        <w:rPr>
          <w:rStyle w:val="TagStyle"/>
          <w:rtl/>
        </w:rPr>
        <w:t xml:space="preserve"> </w:t>
      </w:r>
      <w:bookmarkStart w:id="29482" w:name="_Toc125490801"/>
      <w:bookmarkStart w:id="29483" w:name="_Toc125491268"/>
      <w:r>
        <w:rPr>
          <w:rtl/>
        </w:rPr>
        <w:t>נעמה לזימי (העבודה):</w:t>
      </w:r>
      <w:bookmarkEnd w:id="29482"/>
      <w:bookmarkEnd w:id="29483"/>
      <w:r w:rsidRPr="00DB6AEF">
        <w:rPr>
          <w:rStyle w:val="TagStyle"/>
          <w:rtl/>
        </w:rPr>
        <w:t xml:space="preserve"> </w:t>
      </w:r>
      <w:r w:rsidRPr="00BF4244">
        <w:rPr>
          <w:rStyle w:val="TagStyle"/>
          <w:rtl/>
        </w:rPr>
        <w:t>&lt;&lt; דובר &gt;&gt;</w:t>
      </w:r>
      <w:r>
        <w:rPr>
          <w:rtl/>
        </w:rPr>
        <w:t xml:space="preserve">   </w:t>
      </w:r>
      <w:bookmarkEnd w:id="29481"/>
    </w:p>
    <w:p w:rsidR="00532772" w:rsidRDefault="00532772" w:rsidP="004139AC">
      <w:pPr>
        <w:rPr>
          <w:rtl/>
        </w:rPr>
      </w:pPr>
    </w:p>
    <w:p w:rsidR="00532772" w:rsidRDefault="00532772" w:rsidP="00545B76">
      <w:pPr>
        <w:rPr>
          <w:rtl/>
        </w:rPr>
      </w:pPr>
      <w:bookmarkStart w:id="29484" w:name="_ETM_Q76_454509"/>
      <w:bookmarkEnd w:id="29484"/>
      <w:r>
        <w:rPr>
          <w:rtl/>
        </w:rPr>
        <w:t>כבוד</w:t>
      </w:r>
      <w:r>
        <w:rPr>
          <w:rFonts w:hint="cs"/>
          <w:rtl/>
        </w:rPr>
        <w:t xml:space="preserve"> יו"ר</w:t>
      </w:r>
      <w:r>
        <w:rPr>
          <w:rtl/>
        </w:rPr>
        <w:t xml:space="preserve"> </w:t>
      </w:r>
      <w:bookmarkStart w:id="29485" w:name="_ETM_Q76_454990"/>
      <w:bookmarkEnd w:id="29485"/>
      <w:r>
        <w:rPr>
          <w:rtl/>
        </w:rPr>
        <w:t>הכנסת</w:t>
      </w:r>
      <w:r>
        <w:rPr>
          <w:rFonts w:hint="cs"/>
          <w:rtl/>
        </w:rPr>
        <w:t>,</w:t>
      </w:r>
      <w:r>
        <w:rPr>
          <w:rtl/>
        </w:rPr>
        <w:t xml:space="preserve"> </w:t>
      </w:r>
      <w:bookmarkStart w:id="29486" w:name="_ETM_Q76_455949"/>
      <w:bookmarkEnd w:id="29486"/>
      <w:r>
        <w:rPr>
          <w:rtl/>
        </w:rPr>
        <w:t>שלום</w:t>
      </w:r>
      <w:r>
        <w:rPr>
          <w:rFonts w:hint="cs"/>
          <w:rtl/>
        </w:rPr>
        <w:t>,</w:t>
      </w:r>
      <w:r>
        <w:rPr>
          <w:rtl/>
        </w:rPr>
        <w:t xml:space="preserve"> </w:t>
      </w:r>
      <w:bookmarkStart w:id="29487" w:name="_ETM_Q76_457650"/>
      <w:bookmarkEnd w:id="29487"/>
      <w:r>
        <w:rPr>
          <w:rtl/>
        </w:rPr>
        <w:t xml:space="preserve">כנסת </w:t>
      </w:r>
      <w:bookmarkStart w:id="29488" w:name="_ETM_Q76_458190"/>
      <w:bookmarkEnd w:id="29488"/>
      <w:r>
        <w:rPr>
          <w:rtl/>
        </w:rPr>
        <w:t>נכבדה</w:t>
      </w:r>
      <w:r>
        <w:rPr>
          <w:rFonts w:hint="cs"/>
          <w:rtl/>
        </w:rPr>
        <w:t>,</w:t>
      </w:r>
      <w:r>
        <w:rPr>
          <w:rtl/>
        </w:rPr>
        <w:t xml:space="preserve"> </w:t>
      </w:r>
      <w:bookmarkStart w:id="29489" w:name="_ETM_Q76_460650"/>
      <w:bookmarkStart w:id="29490" w:name="_ETM_Q76_463240"/>
      <w:bookmarkEnd w:id="29489"/>
      <w:bookmarkEnd w:id="29490"/>
      <w:r>
        <w:rPr>
          <w:rFonts w:hint="cs"/>
          <w:rtl/>
        </w:rPr>
        <w:t>"</w:t>
      </w:r>
      <w:r>
        <w:rPr>
          <w:rtl/>
        </w:rPr>
        <w:t xml:space="preserve">סקר </w:t>
      </w:r>
      <w:bookmarkStart w:id="29491" w:name="_ETM_Q76_463749"/>
      <w:bookmarkEnd w:id="29491"/>
      <w:r>
        <w:rPr>
          <w:rtl/>
        </w:rPr>
        <w:t xml:space="preserve">שנערך </w:t>
      </w:r>
      <w:bookmarkStart w:id="29492" w:name="_ETM_Q76_464379"/>
      <w:bookmarkEnd w:id="29492"/>
      <w:r>
        <w:rPr>
          <w:rtl/>
        </w:rPr>
        <w:t xml:space="preserve">לאחרונה </w:t>
      </w:r>
      <w:bookmarkStart w:id="29493" w:name="_ETM_Q76_466080"/>
      <w:bookmarkEnd w:id="29493"/>
      <w:r>
        <w:rPr>
          <w:rtl/>
        </w:rPr>
        <w:t xml:space="preserve">מראה </w:t>
      </w:r>
      <w:bookmarkStart w:id="29494" w:name="_ETM_Q76_466500"/>
      <w:bookmarkEnd w:id="29494"/>
      <w:r>
        <w:rPr>
          <w:rtl/>
        </w:rPr>
        <w:t>ש</w:t>
      </w:r>
      <w:r>
        <w:rPr>
          <w:rFonts w:hint="cs"/>
          <w:rtl/>
        </w:rPr>
        <w:t>-70%</w:t>
      </w:r>
      <w:r>
        <w:rPr>
          <w:rtl/>
        </w:rPr>
        <w:t xml:space="preserve"> </w:t>
      </w:r>
      <w:bookmarkStart w:id="29495" w:name="_ETM_Q76_467880"/>
      <w:bookmarkEnd w:id="29495"/>
      <w:r>
        <w:rPr>
          <w:rtl/>
        </w:rPr>
        <w:t xml:space="preserve">רוצים </w:t>
      </w:r>
      <w:bookmarkStart w:id="29496" w:name="_ETM_Q76_468450"/>
      <w:bookmarkEnd w:id="29496"/>
      <w:r>
        <w:rPr>
          <w:rtl/>
        </w:rPr>
        <w:t xml:space="preserve">שנמשיך </w:t>
      </w:r>
      <w:bookmarkStart w:id="29497" w:name="_ETM_Q76_469290"/>
      <w:bookmarkEnd w:id="29497"/>
      <w:r>
        <w:rPr>
          <w:rtl/>
        </w:rPr>
        <w:t>לפעול</w:t>
      </w:r>
      <w:r>
        <w:rPr>
          <w:rFonts w:hint="cs"/>
          <w:rtl/>
        </w:rPr>
        <w:t>",</w:t>
      </w:r>
      <w:r>
        <w:rPr>
          <w:rtl/>
        </w:rPr>
        <w:t xml:space="preserve"> </w:t>
      </w:r>
      <w:bookmarkStart w:id="29498" w:name="_ETM_Q76_470430"/>
      <w:bookmarkEnd w:id="29498"/>
      <w:r>
        <w:rPr>
          <w:rtl/>
        </w:rPr>
        <w:t xml:space="preserve">אמר </w:t>
      </w:r>
      <w:bookmarkStart w:id="29499" w:name="_ETM_Q76_470820"/>
      <w:bookmarkEnd w:id="29499"/>
      <w:r>
        <w:rPr>
          <w:rtl/>
        </w:rPr>
        <w:t xml:space="preserve">אתמול </w:t>
      </w:r>
      <w:bookmarkStart w:id="29500" w:name="_ETM_Q76_471180"/>
      <w:bookmarkEnd w:id="29500"/>
      <w:r>
        <w:rPr>
          <w:rtl/>
        </w:rPr>
        <w:t xml:space="preserve">גולן </w:t>
      </w:r>
      <w:bookmarkStart w:id="29501" w:name="_ETM_Q76_471540"/>
      <w:bookmarkEnd w:id="29501"/>
      <w:r>
        <w:rPr>
          <w:rtl/>
        </w:rPr>
        <w:t>יו</w:t>
      </w:r>
      <w:r>
        <w:rPr>
          <w:rFonts w:hint="cs"/>
          <w:rtl/>
        </w:rPr>
        <w:t>כ</w:t>
      </w:r>
      <w:r>
        <w:rPr>
          <w:rtl/>
        </w:rPr>
        <w:t>פז</w:t>
      </w:r>
      <w:r>
        <w:rPr>
          <w:rFonts w:hint="cs"/>
          <w:rtl/>
        </w:rPr>
        <w:t>,</w:t>
      </w:r>
      <w:r>
        <w:rPr>
          <w:rtl/>
        </w:rPr>
        <w:t xml:space="preserve"> </w:t>
      </w:r>
      <w:bookmarkStart w:id="29502" w:name="_ETM_Q76_472080"/>
      <w:bookmarkEnd w:id="29502"/>
      <w:r>
        <w:rPr>
          <w:rtl/>
        </w:rPr>
        <w:t xml:space="preserve">מנכ"ל </w:t>
      </w:r>
      <w:bookmarkStart w:id="29503" w:name="_ETM_Q76_472500"/>
      <w:bookmarkEnd w:id="29503"/>
      <w:r>
        <w:rPr>
          <w:rtl/>
        </w:rPr>
        <w:t xml:space="preserve">תאגיד </w:t>
      </w:r>
      <w:bookmarkStart w:id="29504" w:name="_ETM_Q76_472920"/>
      <w:bookmarkEnd w:id="29504"/>
      <w:r>
        <w:rPr>
          <w:rtl/>
        </w:rPr>
        <w:t>השידור</w:t>
      </w:r>
      <w:r>
        <w:rPr>
          <w:rFonts w:hint="cs"/>
          <w:rtl/>
        </w:rPr>
        <w:t>. באספת</w:t>
      </w:r>
      <w:r>
        <w:rPr>
          <w:rtl/>
        </w:rPr>
        <w:t xml:space="preserve"> </w:t>
      </w:r>
      <w:bookmarkStart w:id="29505" w:name="_ETM_Q76_476690"/>
      <w:bookmarkEnd w:id="29505"/>
      <w:r>
        <w:rPr>
          <w:rtl/>
        </w:rPr>
        <w:t xml:space="preserve">חירום </w:t>
      </w:r>
      <w:bookmarkStart w:id="29506" w:name="_ETM_Q76_477139"/>
      <w:bookmarkEnd w:id="29506"/>
      <w:r>
        <w:rPr>
          <w:rtl/>
        </w:rPr>
        <w:t xml:space="preserve">שערך </w:t>
      </w:r>
      <w:bookmarkStart w:id="29507" w:name="_ETM_Q76_477589"/>
      <w:bookmarkEnd w:id="29507"/>
      <w:r>
        <w:rPr>
          <w:rtl/>
        </w:rPr>
        <w:t xml:space="preserve">אתמול </w:t>
      </w:r>
      <w:bookmarkStart w:id="29508" w:name="_ETM_Q76_478819"/>
      <w:bookmarkEnd w:id="29508"/>
      <w:r>
        <w:rPr>
          <w:rtl/>
        </w:rPr>
        <w:t xml:space="preserve">הוא </w:t>
      </w:r>
      <w:bookmarkStart w:id="29509" w:name="_ETM_Q76_478940"/>
      <w:bookmarkEnd w:id="29509"/>
      <w:r>
        <w:rPr>
          <w:rtl/>
        </w:rPr>
        <w:t>אמר</w:t>
      </w:r>
      <w:r>
        <w:rPr>
          <w:rFonts w:hint="cs"/>
          <w:rtl/>
        </w:rPr>
        <w:t>:</w:t>
      </w:r>
      <w:r>
        <w:rPr>
          <w:rtl/>
        </w:rPr>
        <w:t xml:space="preserve"> </w:t>
      </w:r>
      <w:bookmarkStart w:id="29510" w:name="_ETM_Q76_479270"/>
      <w:bookmarkEnd w:id="29510"/>
      <w:r>
        <w:rPr>
          <w:rFonts w:hint="cs"/>
          <w:rtl/>
        </w:rPr>
        <w:t>"</w:t>
      </w:r>
      <w:r>
        <w:rPr>
          <w:rtl/>
        </w:rPr>
        <w:t xml:space="preserve">אני </w:t>
      </w:r>
      <w:bookmarkStart w:id="29511" w:name="_ETM_Q76_479449"/>
      <w:bookmarkEnd w:id="29511"/>
      <w:r>
        <w:rPr>
          <w:rtl/>
        </w:rPr>
        <w:t xml:space="preserve">יודע </w:t>
      </w:r>
      <w:bookmarkStart w:id="29512" w:name="_ETM_Q76_479779"/>
      <w:bookmarkEnd w:id="29512"/>
      <w:r>
        <w:rPr>
          <w:rtl/>
        </w:rPr>
        <w:t xml:space="preserve">בוודאות </w:t>
      </w:r>
      <w:bookmarkStart w:id="29513" w:name="_ETM_Q76_480470"/>
      <w:bookmarkEnd w:id="29513"/>
      <w:r>
        <w:rPr>
          <w:rtl/>
        </w:rPr>
        <w:t xml:space="preserve">שישנם </w:t>
      </w:r>
      <w:bookmarkStart w:id="29514" w:name="_ETM_Q76_481279"/>
      <w:bookmarkEnd w:id="29514"/>
      <w:r>
        <w:rPr>
          <w:rtl/>
        </w:rPr>
        <w:t xml:space="preserve">פה </w:t>
      </w:r>
      <w:bookmarkStart w:id="29515" w:name="_ETM_Q76_480000"/>
      <w:bookmarkStart w:id="29516" w:name="_ETM_Q76_480839"/>
      <w:bookmarkStart w:id="29517" w:name="_ETM_Q76_481170"/>
      <w:bookmarkEnd w:id="29515"/>
      <w:bookmarkEnd w:id="29516"/>
      <w:bookmarkEnd w:id="29517"/>
      <w:r>
        <w:rPr>
          <w:rtl/>
        </w:rPr>
        <w:t xml:space="preserve">עובדות </w:t>
      </w:r>
      <w:bookmarkStart w:id="29518" w:name="_ETM_Q76_481680"/>
      <w:bookmarkEnd w:id="29518"/>
      <w:r>
        <w:rPr>
          <w:rtl/>
        </w:rPr>
        <w:t xml:space="preserve">ועובדים </w:t>
      </w:r>
      <w:bookmarkStart w:id="29519" w:name="_ETM_Q76_482610"/>
      <w:bookmarkEnd w:id="29519"/>
      <w:r>
        <w:rPr>
          <w:rtl/>
        </w:rPr>
        <w:t xml:space="preserve">שכבר </w:t>
      </w:r>
      <w:bookmarkStart w:id="29520" w:name="_ETM_Q76_483060"/>
      <w:bookmarkEnd w:id="29520"/>
      <w:r>
        <w:rPr>
          <w:rtl/>
        </w:rPr>
        <w:t xml:space="preserve">שבועות </w:t>
      </w:r>
      <w:bookmarkStart w:id="29521" w:name="_ETM_Q76_483750"/>
      <w:bookmarkEnd w:id="29521"/>
      <w:r>
        <w:rPr>
          <w:rtl/>
        </w:rPr>
        <w:t xml:space="preserve">לא </w:t>
      </w:r>
      <w:bookmarkStart w:id="29522" w:name="_ETM_Q76_483870"/>
      <w:bookmarkEnd w:id="29522"/>
      <w:r>
        <w:rPr>
          <w:rtl/>
        </w:rPr>
        <w:t xml:space="preserve">ישנים </w:t>
      </w:r>
      <w:bookmarkStart w:id="29523" w:name="_ETM_Q76_484350"/>
      <w:bookmarkEnd w:id="29523"/>
      <w:r>
        <w:rPr>
          <w:rtl/>
        </w:rPr>
        <w:t>בלילה</w:t>
      </w:r>
      <w:r>
        <w:rPr>
          <w:rFonts w:hint="cs"/>
          <w:rtl/>
        </w:rPr>
        <w:t>,</w:t>
      </w:r>
      <w:r>
        <w:rPr>
          <w:rtl/>
        </w:rPr>
        <w:t xml:space="preserve"> </w:t>
      </w:r>
      <w:bookmarkStart w:id="29524" w:name="_ETM_Q76_485799"/>
      <w:bookmarkEnd w:id="29524"/>
      <w:r>
        <w:rPr>
          <w:rtl/>
        </w:rPr>
        <w:t xml:space="preserve">שיש </w:t>
      </w:r>
      <w:bookmarkStart w:id="29525" w:name="_ETM_Q76_486189"/>
      <w:bookmarkEnd w:id="29525"/>
      <w:r>
        <w:rPr>
          <w:rtl/>
        </w:rPr>
        <w:t xml:space="preserve">אחרים </w:t>
      </w:r>
      <w:bookmarkStart w:id="29526" w:name="_ETM_Q76_486700"/>
      <w:bookmarkEnd w:id="29526"/>
      <w:r>
        <w:rPr>
          <w:rtl/>
        </w:rPr>
        <w:t>שח</w:t>
      </w:r>
      <w:r>
        <w:rPr>
          <w:rFonts w:hint="cs"/>
          <w:rtl/>
        </w:rPr>
        <w:t>וו</w:t>
      </w:r>
      <w:r>
        <w:rPr>
          <w:rtl/>
        </w:rPr>
        <w:t xml:space="preserve">ים </w:t>
      </w:r>
      <w:bookmarkStart w:id="29527" w:name="_ETM_Q76_487179"/>
      <w:bookmarkEnd w:id="29527"/>
      <w:r>
        <w:rPr>
          <w:rtl/>
        </w:rPr>
        <w:t xml:space="preserve">התקפי </w:t>
      </w:r>
      <w:bookmarkStart w:id="29528" w:name="_ETM_Q76_487599"/>
      <w:bookmarkEnd w:id="29528"/>
      <w:r>
        <w:rPr>
          <w:rtl/>
        </w:rPr>
        <w:t>חרדה</w:t>
      </w:r>
      <w:r>
        <w:rPr>
          <w:rFonts w:hint="cs"/>
          <w:rtl/>
        </w:rPr>
        <w:t>,</w:t>
      </w:r>
      <w:r>
        <w:rPr>
          <w:rtl/>
        </w:rPr>
        <w:t xml:space="preserve"> </w:t>
      </w:r>
      <w:bookmarkStart w:id="29529" w:name="_ETM_Q76_488200"/>
      <w:bookmarkEnd w:id="29529"/>
      <w:r>
        <w:rPr>
          <w:rtl/>
        </w:rPr>
        <w:t xml:space="preserve">ממש </w:t>
      </w:r>
      <w:bookmarkStart w:id="29530" w:name="_ETM_Q76_488679"/>
      <w:bookmarkEnd w:id="29530"/>
      <w:r>
        <w:rPr>
          <w:rtl/>
        </w:rPr>
        <w:t>כך</w:t>
      </w:r>
      <w:r>
        <w:rPr>
          <w:rFonts w:hint="cs"/>
          <w:rtl/>
        </w:rPr>
        <w:t>,</w:t>
      </w:r>
      <w:r>
        <w:rPr>
          <w:rtl/>
        </w:rPr>
        <w:t xml:space="preserve"> </w:t>
      </w:r>
      <w:bookmarkStart w:id="29531" w:name="_ETM_Q76_489990"/>
      <w:bookmarkEnd w:id="29531"/>
      <w:r>
        <w:rPr>
          <w:rtl/>
        </w:rPr>
        <w:t xml:space="preserve">שאחרים </w:t>
      </w:r>
      <w:bookmarkStart w:id="29532" w:name="_ETM_Q76_491369"/>
      <w:bookmarkEnd w:id="29532"/>
      <w:r>
        <w:rPr>
          <w:rtl/>
        </w:rPr>
        <w:t xml:space="preserve">לא </w:t>
      </w:r>
      <w:bookmarkStart w:id="29533" w:name="_ETM_Q76_491639"/>
      <w:bookmarkEnd w:id="29533"/>
      <w:r>
        <w:rPr>
          <w:rtl/>
        </w:rPr>
        <w:t xml:space="preserve">יודעים </w:t>
      </w:r>
      <w:bookmarkStart w:id="29534" w:name="_ETM_Q76_491969"/>
      <w:bookmarkEnd w:id="29534"/>
      <w:r>
        <w:rPr>
          <w:rtl/>
        </w:rPr>
        <w:t xml:space="preserve">מה </w:t>
      </w:r>
      <w:bookmarkStart w:id="29535" w:name="_ETM_Q76_492089"/>
      <w:bookmarkEnd w:id="29535"/>
      <w:r>
        <w:rPr>
          <w:rtl/>
        </w:rPr>
        <w:t xml:space="preserve">להשיב </w:t>
      </w:r>
      <w:bookmarkStart w:id="29536" w:name="_ETM_Q76_492660"/>
      <w:bookmarkEnd w:id="29536"/>
      <w:r>
        <w:rPr>
          <w:rtl/>
        </w:rPr>
        <w:t xml:space="preserve">לילדים </w:t>
      </w:r>
      <w:bookmarkStart w:id="29537" w:name="_ETM_Q76_493230"/>
      <w:bookmarkEnd w:id="29537"/>
      <w:r>
        <w:rPr>
          <w:rtl/>
        </w:rPr>
        <w:t xml:space="preserve">או </w:t>
      </w:r>
      <w:bookmarkStart w:id="29538" w:name="_ETM_Q76_493320"/>
      <w:bookmarkEnd w:id="29538"/>
      <w:r>
        <w:rPr>
          <w:rtl/>
        </w:rPr>
        <w:t xml:space="preserve">לבני </w:t>
      </w:r>
      <w:bookmarkStart w:id="29539" w:name="_ETM_Q76_493740"/>
      <w:bookmarkEnd w:id="29539"/>
      <w:r>
        <w:rPr>
          <w:rtl/>
        </w:rPr>
        <w:t xml:space="preserve">ובנות </w:t>
      </w:r>
      <w:bookmarkStart w:id="29540" w:name="_ETM_Q76_494070"/>
      <w:bookmarkEnd w:id="29540"/>
      <w:r>
        <w:rPr>
          <w:rtl/>
        </w:rPr>
        <w:t xml:space="preserve">זוגם </w:t>
      </w:r>
      <w:bookmarkStart w:id="29541" w:name="_ETM_Q76_495089"/>
      <w:bookmarkEnd w:id="29541"/>
      <w:r>
        <w:rPr>
          <w:rtl/>
        </w:rPr>
        <w:t xml:space="preserve">כשהם </w:t>
      </w:r>
      <w:bookmarkStart w:id="29542" w:name="_ETM_Q76_495420"/>
      <w:bookmarkEnd w:id="29542"/>
      <w:r>
        <w:rPr>
          <w:rtl/>
        </w:rPr>
        <w:t xml:space="preserve">שואלים </w:t>
      </w:r>
      <w:bookmarkStart w:id="29543" w:name="_ETM_Q76_498150"/>
      <w:bookmarkEnd w:id="29543"/>
      <w:r>
        <w:rPr>
          <w:rtl/>
        </w:rPr>
        <w:t xml:space="preserve">האם </w:t>
      </w:r>
      <w:bookmarkStart w:id="29544" w:name="_ETM_Q76_498990"/>
      <w:bookmarkEnd w:id="29544"/>
      <w:r>
        <w:rPr>
          <w:rtl/>
        </w:rPr>
        <w:t xml:space="preserve">הולכים </w:t>
      </w:r>
      <w:bookmarkStart w:id="29545" w:name="_ETM_Q76_499470"/>
      <w:bookmarkEnd w:id="29545"/>
      <w:r>
        <w:rPr>
          <w:rtl/>
        </w:rPr>
        <w:t xml:space="preserve">לסגור </w:t>
      </w:r>
      <w:bookmarkStart w:id="29546" w:name="_ETM_Q76_499890"/>
      <w:bookmarkEnd w:id="29546"/>
      <w:r>
        <w:rPr>
          <w:rtl/>
        </w:rPr>
        <w:t xml:space="preserve">לאימא </w:t>
      </w:r>
      <w:bookmarkStart w:id="29547" w:name="_ETM_Q76_500310"/>
      <w:bookmarkEnd w:id="29547"/>
      <w:r>
        <w:rPr>
          <w:rtl/>
        </w:rPr>
        <w:t xml:space="preserve">את </w:t>
      </w:r>
      <w:bookmarkStart w:id="29548" w:name="_ETM_Q76_500430"/>
      <w:bookmarkEnd w:id="29548"/>
      <w:r>
        <w:rPr>
          <w:rtl/>
        </w:rPr>
        <w:t>התאגיד</w:t>
      </w:r>
      <w:r>
        <w:rPr>
          <w:rFonts w:hint="cs"/>
          <w:rtl/>
        </w:rPr>
        <w:t>.</w:t>
      </w:r>
      <w:r>
        <w:rPr>
          <w:rtl/>
        </w:rPr>
        <w:t xml:space="preserve"> </w:t>
      </w:r>
      <w:bookmarkStart w:id="29549" w:name="_ETM_Q76_502949"/>
      <w:bookmarkStart w:id="29550" w:name="_ETM_Q76_500441"/>
      <w:bookmarkStart w:id="29551" w:name="_ETM_Q76_500499"/>
      <w:bookmarkStart w:id="29552" w:name="_ETM_Q76_500583"/>
      <w:bookmarkStart w:id="29553" w:name="_ETM_Q76_500642"/>
      <w:bookmarkEnd w:id="29549"/>
      <w:bookmarkEnd w:id="29550"/>
      <w:bookmarkEnd w:id="29551"/>
      <w:bookmarkEnd w:id="29552"/>
      <w:bookmarkEnd w:id="29553"/>
      <w:r>
        <w:rPr>
          <w:rtl/>
        </w:rPr>
        <w:t xml:space="preserve">יש </w:t>
      </w:r>
      <w:bookmarkStart w:id="29554" w:name="_ETM_Q76_503249"/>
      <w:bookmarkEnd w:id="29554"/>
      <w:r>
        <w:rPr>
          <w:rtl/>
        </w:rPr>
        <w:t xml:space="preserve">גם </w:t>
      </w:r>
      <w:bookmarkStart w:id="29555" w:name="_ETM_Q76_503399"/>
      <w:bookmarkEnd w:id="29555"/>
      <w:r>
        <w:rPr>
          <w:rtl/>
        </w:rPr>
        <w:t xml:space="preserve">זווית </w:t>
      </w:r>
      <w:bookmarkStart w:id="29556" w:name="_ETM_Q76_503759"/>
      <w:bookmarkEnd w:id="29556"/>
      <w:r>
        <w:rPr>
          <w:rtl/>
        </w:rPr>
        <w:t>חיובית</w:t>
      </w:r>
      <w:r>
        <w:rPr>
          <w:rFonts w:hint="cs"/>
          <w:rtl/>
        </w:rPr>
        <w:t>,</w:t>
      </w:r>
      <w:r>
        <w:rPr>
          <w:rtl/>
        </w:rPr>
        <w:t xml:space="preserve"> </w:t>
      </w:r>
      <w:bookmarkStart w:id="29557" w:name="_ETM_Q76_504680"/>
      <w:bookmarkEnd w:id="29557"/>
      <w:r>
        <w:rPr>
          <w:rtl/>
        </w:rPr>
        <w:t>מרגשת</w:t>
      </w:r>
      <w:r>
        <w:rPr>
          <w:rFonts w:hint="cs"/>
          <w:rtl/>
        </w:rPr>
        <w:t>, בטלטלה</w:t>
      </w:r>
      <w:r>
        <w:rPr>
          <w:rtl/>
        </w:rPr>
        <w:t xml:space="preserve"> </w:t>
      </w:r>
      <w:bookmarkStart w:id="29558" w:name="_ETM_Q76_506929"/>
      <w:bookmarkEnd w:id="29558"/>
      <w:r>
        <w:rPr>
          <w:rtl/>
        </w:rPr>
        <w:t xml:space="preserve">שאנחנו </w:t>
      </w:r>
      <w:bookmarkStart w:id="29559" w:name="_ETM_Q76_507499"/>
      <w:bookmarkEnd w:id="29559"/>
      <w:r>
        <w:rPr>
          <w:rtl/>
        </w:rPr>
        <w:t xml:space="preserve">עוברים </w:t>
      </w:r>
      <w:bookmarkStart w:id="29560" w:name="_ETM_Q76_507890"/>
      <w:bookmarkEnd w:id="29560"/>
      <w:r>
        <w:rPr>
          <w:rtl/>
        </w:rPr>
        <w:t xml:space="preserve">בשבועות </w:t>
      </w:r>
      <w:bookmarkStart w:id="29561" w:name="_ETM_Q76_508519"/>
      <w:bookmarkEnd w:id="29561"/>
      <w:r>
        <w:rPr>
          <w:rtl/>
        </w:rPr>
        <w:t>האחרונים</w:t>
      </w:r>
      <w:r>
        <w:rPr>
          <w:rFonts w:hint="cs"/>
          <w:rtl/>
        </w:rPr>
        <w:t xml:space="preserve"> </w:t>
      </w:r>
      <w:r>
        <w:rPr>
          <w:rFonts w:hint="eastAsia"/>
          <w:rtl/>
        </w:rPr>
        <w:t>–</w:t>
      </w:r>
      <w:r>
        <w:rPr>
          <w:rFonts w:hint="cs"/>
          <w:rtl/>
        </w:rPr>
        <w:t xml:space="preserve"> </w:t>
      </w:r>
      <w:bookmarkStart w:id="29562" w:name="_ETM_Q76_509610"/>
      <w:bookmarkEnd w:id="29562"/>
      <w:r>
        <w:rPr>
          <w:rtl/>
        </w:rPr>
        <w:t xml:space="preserve">הגיבוי </w:t>
      </w:r>
      <w:bookmarkStart w:id="29563" w:name="_ETM_Q76_510270"/>
      <w:bookmarkEnd w:id="29563"/>
      <w:r>
        <w:rPr>
          <w:rtl/>
        </w:rPr>
        <w:t xml:space="preserve">שאנחנו </w:t>
      </w:r>
      <w:bookmarkStart w:id="29564" w:name="_ETM_Q76_510750"/>
      <w:bookmarkEnd w:id="29564"/>
      <w:r>
        <w:rPr>
          <w:rtl/>
        </w:rPr>
        <w:t xml:space="preserve">מקבלים </w:t>
      </w:r>
      <w:bookmarkStart w:id="29565" w:name="_ETM_Q76_511260"/>
      <w:bookmarkEnd w:id="29565"/>
      <w:r>
        <w:rPr>
          <w:rtl/>
        </w:rPr>
        <w:t xml:space="preserve">מחברינו </w:t>
      </w:r>
      <w:bookmarkStart w:id="29566" w:name="_ETM_Q76_512040"/>
      <w:bookmarkEnd w:id="29566"/>
      <w:r>
        <w:rPr>
          <w:rtl/>
        </w:rPr>
        <w:t xml:space="preserve">לתעשיית </w:t>
      </w:r>
      <w:bookmarkStart w:id="29567" w:name="_ETM_Q76_512820"/>
      <w:bookmarkEnd w:id="29567"/>
      <w:r>
        <w:rPr>
          <w:rtl/>
        </w:rPr>
        <w:t xml:space="preserve">הטלוויזיה </w:t>
      </w:r>
      <w:bookmarkStart w:id="29568" w:name="_ETM_Q76_513480"/>
      <w:bookmarkEnd w:id="29568"/>
      <w:r>
        <w:rPr>
          <w:rtl/>
        </w:rPr>
        <w:t>והעיתונות</w:t>
      </w:r>
      <w:r>
        <w:rPr>
          <w:rFonts w:hint="cs"/>
          <w:rtl/>
        </w:rPr>
        <w:t>,</w:t>
      </w:r>
      <w:r>
        <w:rPr>
          <w:rtl/>
        </w:rPr>
        <w:t xml:space="preserve"> </w:t>
      </w:r>
      <w:bookmarkStart w:id="29569" w:name="_ETM_Q76_514680"/>
      <w:bookmarkEnd w:id="29569"/>
      <w:r>
        <w:rPr>
          <w:rtl/>
        </w:rPr>
        <w:t xml:space="preserve">כמעט </w:t>
      </w:r>
      <w:bookmarkStart w:id="29570" w:name="_ETM_Q76_515160"/>
      <w:bookmarkEnd w:id="29570"/>
      <w:r>
        <w:rPr>
          <w:rtl/>
        </w:rPr>
        <w:t xml:space="preserve">מקיר </w:t>
      </w:r>
      <w:bookmarkStart w:id="29571" w:name="_ETM_Q76_515550"/>
      <w:bookmarkEnd w:id="29571"/>
      <w:r>
        <w:rPr>
          <w:rtl/>
        </w:rPr>
        <w:t>לקיר</w:t>
      </w:r>
      <w:r>
        <w:rPr>
          <w:rFonts w:hint="cs"/>
          <w:rtl/>
        </w:rPr>
        <w:t>:</w:t>
      </w:r>
      <w:r>
        <w:rPr>
          <w:rtl/>
        </w:rPr>
        <w:t xml:space="preserve"> </w:t>
      </w:r>
      <w:bookmarkStart w:id="29572" w:name="_ETM_Q76_516420"/>
      <w:bookmarkEnd w:id="29572"/>
      <w:r>
        <w:rPr>
          <w:rtl/>
        </w:rPr>
        <w:t>יוצרים</w:t>
      </w:r>
      <w:r>
        <w:rPr>
          <w:rFonts w:hint="cs"/>
          <w:rtl/>
        </w:rPr>
        <w:t>,</w:t>
      </w:r>
      <w:r>
        <w:rPr>
          <w:rtl/>
        </w:rPr>
        <w:t xml:space="preserve"> </w:t>
      </w:r>
      <w:bookmarkStart w:id="29573" w:name="_ETM_Q76_517050"/>
      <w:bookmarkEnd w:id="29573"/>
      <w:r>
        <w:rPr>
          <w:rtl/>
        </w:rPr>
        <w:t>מפיקים</w:t>
      </w:r>
      <w:r>
        <w:rPr>
          <w:rFonts w:hint="cs"/>
          <w:rtl/>
        </w:rPr>
        <w:t>,</w:t>
      </w:r>
      <w:r>
        <w:rPr>
          <w:rtl/>
        </w:rPr>
        <w:t xml:space="preserve"> </w:t>
      </w:r>
      <w:bookmarkStart w:id="29574" w:name="_ETM_Q76_517680"/>
      <w:bookmarkEnd w:id="29574"/>
      <w:r>
        <w:rPr>
          <w:rtl/>
        </w:rPr>
        <w:t>אומנים</w:t>
      </w:r>
      <w:r>
        <w:rPr>
          <w:rFonts w:hint="cs"/>
          <w:rtl/>
        </w:rPr>
        <w:t>,</w:t>
      </w:r>
      <w:r>
        <w:rPr>
          <w:rtl/>
        </w:rPr>
        <w:t xml:space="preserve"> </w:t>
      </w:r>
      <w:bookmarkStart w:id="29575" w:name="_ETM_Q76_518220"/>
      <w:bookmarkEnd w:id="29575"/>
      <w:r>
        <w:rPr>
          <w:rtl/>
        </w:rPr>
        <w:t>מוזיקאים</w:t>
      </w:r>
      <w:r>
        <w:rPr>
          <w:rFonts w:hint="cs"/>
          <w:rtl/>
        </w:rPr>
        <w:t>,</w:t>
      </w:r>
      <w:r>
        <w:rPr>
          <w:rtl/>
        </w:rPr>
        <w:t xml:space="preserve"> </w:t>
      </w:r>
      <w:bookmarkStart w:id="29576" w:name="_ETM_Q76_518910"/>
      <w:bookmarkEnd w:id="29576"/>
      <w:r>
        <w:rPr>
          <w:rtl/>
        </w:rPr>
        <w:t>כותבים</w:t>
      </w:r>
      <w:r>
        <w:rPr>
          <w:rFonts w:hint="cs"/>
          <w:rtl/>
        </w:rPr>
        <w:t>,</w:t>
      </w:r>
      <w:r>
        <w:rPr>
          <w:rtl/>
        </w:rPr>
        <w:t xml:space="preserve"> </w:t>
      </w:r>
      <w:bookmarkStart w:id="29577" w:name="_ETM_Q76_519420"/>
      <w:bookmarkEnd w:id="29577"/>
      <w:r>
        <w:rPr>
          <w:rtl/>
        </w:rPr>
        <w:t xml:space="preserve">אנשי </w:t>
      </w:r>
      <w:bookmarkStart w:id="29578" w:name="_ETM_Q76_519720"/>
      <w:bookmarkEnd w:id="29578"/>
      <w:r>
        <w:rPr>
          <w:rtl/>
        </w:rPr>
        <w:t>במה</w:t>
      </w:r>
      <w:r>
        <w:rPr>
          <w:rFonts w:hint="cs"/>
          <w:rtl/>
        </w:rPr>
        <w:t>,</w:t>
      </w:r>
      <w:r>
        <w:rPr>
          <w:rtl/>
        </w:rPr>
        <w:t xml:space="preserve"> </w:t>
      </w:r>
      <w:bookmarkStart w:id="29579" w:name="_ETM_Q76_520350"/>
      <w:bookmarkEnd w:id="29579"/>
      <w:r>
        <w:rPr>
          <w:rtl/>
        </w:rPr>
        <w:t xml:space="preserve">אנשי </w:t>
      </w:r>
      <w:bookmarkStart w:id="29580" w:name="_ETM_Q76_520710"/>
      <w:bookmarkEnd w:id="29580"/>
      <w:r>
        <w:rPr>
          <w:rtl/>
        </w:rPr>
        <w:t xml:space="preserve">תעשיית </w:t>
      </w:r>
      <w:bookmarkStart w:id="29581" w:name="_ETM_Q76_521279"/>
      <w:bookmarkEnd w:id="29581"/>
      <w:r>
        <w:rPr>
          <w:rtl/>
        </w:rPr>
        <w:t xml:space="preserve">הטלוויזיה </w:t>
      </w:r>
      <w:bookmarkStart w:id="29582" w:name="_ETM_Q76_521879"/>
      <w:bookmarkEnd w:id="29582"/>
      <w:r>
        <w:rPr>
          <w:rtl/>
        </w:rPr>
        <w:t>והקולנוע</w:t>
      </w:r>
      <w:r>
        <w:rPr>
          <w:rFonts w:hint="cs"/>
          <w:rtl/>
        </w:rPr>
        <w:t>,</w:t>
      </w:r>
      <w:r>
        <w:rPr>
          <w:rtl/>
        </w:rPr>
        <w:t xml:space="preserve"> </w:t>
      </w:r>
      <w:bookmarkStart w:id="29583" w:name="_ETM_Q76_522839"/>
      <w:bookmarkEnd w:id="29583"/>
      <w:r>
        <w:rPr>
          <w:rtl/>
        </w:rPr>
        <w:t xml:space="preserve">שותפינו </w:t>
      </w:r>
      <w:bookmarkStart w:id="29584" w:name="_ETM_Q76_523470"/>
      <w:bookmarkEnd w:id="29584"/>
      <w:r>
        <w:rPr>
          <w:rtl/>
        </w:rPr>
        <w:t xml:space="preserve">האמיתיים </w:t>
      </w:r>
      <w:bookmarkStart w:id="29585" w:name="_ETM_Q76_524070"/>
      <w:bookmarkEnd w:id="29585"/>
      <w:r>
        <w:rPr>
          <w:rtl/>
        </w:rPr>
        <w:t xml:space="preserve">והשותפים </w:t>
      </w:r>
      <w:bookmarkStart w:id="29586" w:name="_ETM_Q76_524670"/>
      <w:bookmarkEnd w:id="29586"/>
      <w:r>
        <w:rPr>
          <w:rtl/>
        </w:rPr>
        <w:t>לגורלנו</w:t>
      </w:r>
      <w:r>
        <w:rPr>
          <w:rFonts w:hint="cs"/>
          <w:rtl/>
        </w:rPr>
        <w:t>".</w:t>
      </w:r>
      <w:r>
        <w:rPr>
          <w:rtl/>
        </w:rPr>
        <w:t xml:space="preserve"> </w:t>
      </w:r>
      <w:bookmarkStart w:id="29587" w:name="_ETM_Q76_527769"/>
      <w:bookmarkEnd w:id="29587"/>
    </w:p>
    <w:p w:rsidR="00532772" w:rsidRDefault="00532772" w:rsidP="00545B76">
      <w:pPr>
        <w:rPr>
          <w:rtl/>
        </w:rPr>
      </w:pPr>
      <w:bookmarkStart w:id="29588" w:name="_ETM_Q76_527871"/>
      <w:bookmarkStart w:id="29589" w:name="_ETM_Q76_527946"/>
      <w:bookmarkEnd w:id="29588"/>
      <w:bookmarkEnd w:id="29589"/>
    </w:p>
    <w:p w:rsidR="00532772" w:rsidRDefault="00532772" w:rsidP="00545B76">
      <w:pPr>
        <w:rPr>
          <w:rtl/>
        </w:rPr>
      </w:pPr>
      <w:bookmarkStart w:id="29590" w:name="_ETM_Q76_528016"/>
      <w:bookmarkStart w:id="29591" w:name="_ETM_Q76_528093"/>
      <w:bookmarkEnd w:id="29590"/>
      <w:bookmarkEnd w:id="29591"/>
      <w:r>
        <w:rPr>
          <w:rtl/>
        </w:rPr>
        <w:t xml:space="preserve">שידור </w:t>
      </w:r>
      <w:bookmarkStart w:id="29592" w:name="_ETM_Q76_528219"/>
      <w:bookmarkEnd w:id="29592"/>
      <w:r>
        <w:rPr>
          <w:rtl/>
        </w:rPr>
        <w:t xml:space="preserve">ציבורי </w:t>
      </w:r>
      <w:bookmarkStart w:id="29593" w:name="_ETM_Q76_529179"/>
      <w:bookmarkEnd w:id="29593"/>
      <w:r>
        <w:rPr>
          <w:rtl/>
        </w:rPr>
        <w:t xml:space="preserve">זה </w:t>
      </w:r>
      <w:bookmarkStart w:id="29594" w:name="_ETM_Q76_529480"/>
      <w:bookmarkEnd w:id="29594"/>
      <w:r>
        <w:rPr>
          <w:rtl/>
        </w:rPr>
        <w:t xml:space="preserve">לא </w:t>
      </w:r>
      <w:bookmarkStart w:id="29595" w:name="_ETM_Q76_529719"/>
      <w:bookmarkEnd w:id="29595"/>
      <w:r>
        <w:rPr>
          <w:rtl/>
        </w:rPr>
        <w:t xml:space="preserve">עניין </w:t>
      </w:r>
      <w:bookmarkStart w:id="29596" w:name="_ETM_Q76_530109"/>
      <w:bookmarkEnd w:id="29596"/>
      <w:r>
        <w:rPr>
          <w:rtl/>
        </w:rPr>
        <w:t xml:space="preserve">של </w:t>
      </w:r>
      <w:bookmarkStart w:id="29597" w:name="_ETM_Q76_530260"/>
      <w:bookmarkEnd w:id="29597"/>
      <w:r>
        <w:rPr>
          <w:rtl/>
        </w:rPr>
        <w:t xml:space="preserve">צד </w:t>
      </w:r>
      <w:bookmarkStart w:id="29598" w:name="_ETM_Q76_530500"/>
      <w:bookmarkEnd w:id="29598"/>
      <w:r>
        <w:rPr>
          <w:rtl/>
        </w:rPr>
        <w:t>פוליטי</w:t>
      </w:r>
      <w:r>
        <w:rPr>
          <w:rFonts w:hint="cs"/>
          <w:rtl/>
        </w:rPr>
        <w:t>.</w:t>
      </w:r>
      <w:r>
        <w:rPr>
          <w:rtl/>
        </w:rPr>
        <w:t xml:space="preserve"> </w:t>
      </w:r>
      <w:bookmarkStart w:id="29599" w:name="_ETM_Q76_532409"/>
      <w:bookmarkEnd w:id="29599"/>
      <w:r>
        <w:rPr>
          <w:rtl/>
        </w:rPr>
        <w:t xml:space="preserve">הוא </w:t>
      </w:r>
      <w:bookmarkStart w:id="29600" w:name="_ETM_Q76_532559"/>
      <w:bookmarkEnd w:id="29600"/>
      <w:r>
        <w:rPr>
          <w:rtl/>
        </w:rPr>
        <w:t xml:space="preserve">קיים </w:t>
      </w:r>
      <w:bookmarkStart w:id="29601" w:name="_ETM_Q76_533069"/>
      <w:bookmarkEnd w:id="29601"/>
      <w:r>
        <w:rPr>
          <w:rtl/>
        </w:rPr>
        <w:t xml:space="preserve">בכל </w:t>
      </w:r>
      <w:bookmarkStart w:id="29602" w:name="_ETM_Q76_533489"/>
      <w:bookmarkEnd w:id="29602"/>
      <w:r>
        <w:rPr>
          <w:rtl/>
        </w:rPr>
        <w:t xml:space="preserve">מדינה </w:t>
      </w:r>
      <w:bookmarkStart w:id="29603" w:name="_ETM_Q76_533850"/>
      <w:bookmarkEnd w:id="29603"/>
      <w:r>
        <w:rPr>
          <w:rtl/>
        </w:rPr>
        <w:t>דמוקרטית</w:t>
      </w:r>
      <w:r>
        <w:rPr>
          <w:rFonts w:hint="cs"/>
          <w:rtl/>
        </w:rPr>
        <w:t>.</w:t>
      </w:r>
      <w:r>
        <w:rPr>
          <w:rtl/>
        </w:rPr>
        <w:t xml:space="preserve"> </w:t>
      </w:r>
      <w:bookmarkStart w:id="29604" w:name="_ETM_Q76_535679"/>
      <w:bookmarkEnd w:id="29604"/>
      <w:r>
        <w:rPr>
          <w:rtl/>
        </w:rPr>
        <w:t xml:space="preserve">הוא </w:t>
      </w:r>
      <w:bookmarkStart w:id="29605" w:name="_ETM_Q76_535829"/>
      <w:bookmarkEnd w:id="29605"/>
      <w:r>
        <w:rPr>
          <w:rtl/>
        </w:rPr>
        <w:t xml:space="preserve">השידור </w:t>
      </w:r>
      <w:bookmarkStart w:id="29606" w:name="_ETM_Q76_536459"/>
      <w:bookmarkEnd w:id="29606"/>
      <w:r>
        <w:rPr>
          <w:rtl/>
        </w:rPr>
        <w:t xml:space="preserve">שאינו </w:t>
      </w:r>
      <w:bookmarkStart w:id="29607" w:name="_ETM_Q76_537209"/>
      <w:bookmarkEnd w:id="29607"/>
      <w:r>
        <w:rPr>
          <w:rtl/>
        </w:rPr>
        <w:t xml:space="preserve">בבעלות </w:t>
      </w:r>
      <w:bookmarkStart w:id="29608" w:name="_ETM_Q76_537779"/>
      <w:bookmarkEnd w:id="29608"/>
      <w:r>
        <w:rPr>
          <w:rtl/>
        </w:rPr>
        <w:t xml:space="preserve">בעלי </w:t>
      </w:r>
      <w:bookmarkStart w:id="29609" w:name="_ETM_Q76_538139"/>
      <w:bookmarkEnd w:id="29609"/>
      <w:r>
        <w:rPr>
          <w:rtl/>
        </w:rPr>
        <w:t xml:space="preserve">ההון </w:t>
      </w:r>
      <w:bookmarkStart w:id="29610" w:name="_ETM_Q76_538529"/>
      <w:bookmarkEnd w:id="29610"/>
      <w:r>
        <w:rPr>
          <w:rtl/>
        </w:rPr>
        <w:t xml:space="preserve">ואין </w:t>
      </w:r>
      <w:bookmarkStart w:id="29611" w:name="_ETM_Q76_539069"/>
      <w:bookmarkEnd w:id="29611"/>
      <w:r>
        <w:rPr>
          <w:rtl/>
        </w:rPr>
        <w:t xml:space="preserve">לו </w:t>
      </w:r>
      <w:bookmarkStart w:id="29612" w:name="_ETM_Q76_539219"/>
      <w:bookmarkEnd w:id="29612"/>
      <w:r>
        <w:rPr>
          <w:rtl/>
        </w:rPr>
        <w:t xml:space="preserve">אינטרסים </w:t>
      </w:r>
      <w:bookmarkStart w:id="29613" w:name="_ETM_Q76_539909"/>
      <w:bookmarkEnd w:id="29613"/>
      <w:r>
        <w:rPr>
          <w:rtl/>
        </w:rPr>
        <w:t xml:space="preserve">פוליטיים </w:t>
      </w:r>
      <w:bookmarkStart w:id="29614" w:name="_ETM_Q76_540479"/>
      <w:bookmarkEnd w:id="29614"/>
      <w:r>
        <w:rPr>
          <w:rtl/>
        </w:rPr>
        <w:t>וכלכליים</w:t>
      </w:r>
      <w:r>
        <w:rPr>
          <w:rFonts w:hint="cs"/>
          <w:rtl/>
        </w:rPr>
        <w:t>.</w:t>
      </w:r>
      <w:r>
        <w:rPr>
          <w:rtl/>
        </w:rPr>
        <w:t xml:space="preserve"> </w:t>
      </w:r>
      <w:bookmarkStart w:id="29615" w:name="_ETM_Q76_544610"/>
      <w:bookmarkEnd w:id="29615"/>
      <w:r>
        <w:rPr>
          <w:rtl/>
        </w:rPr>
        <w:t xml:space="preserve">מי </w:t>
      </w:r>
      <w:bookmarkStart w:id="29616" w:name="_ETM_Q76_544910"/>
      <w:bookmarkEnd w:id="29616"/>
      <w:r>
        <w:rPr>
          <w:rtl/>
        </w:rPr>
        <w:t xml:space="preserve">שבאמת </w:t>
      </w:r>
      <w:bookmarkStart w:id="29617" w:name="_ETM_Q76_545600"/>
      <w:bookmarkEnd w:id="29617"/>
      <w:r>
        <w:rPr>
          <w:rtl/>
        </w:rPr>
        <w:t xml:space="preserve">אוהב </w:t>
      </w:r>
      <w:bookmarkStart w:id="29618" w:name="_ETM_Q76_545870"/>
      <w:bookmarkEnd w:id="29618"/>
      <w:r>
        <w:rPr>
          <w:rtl/>
        </w:rPr>
        <w:t xml:space="preserve">את </w:t>
      </w:r>
      <w:bookmarkStart w:id="29619" w:name="_ETM_Q76_545990"/>
      <w:bookmarkEnd w:id="29619"/>
      <w:r>
        <w:rPr>
          <w:rtl/>
        </w:rPr>
        <w:t xml:space="preserve">המקום </w:t>
      </w:r>
      <w:bookmarkStart w:id="29620" w:name="_ETM_Q76_546500"/>
      <w:bookmarkEnd w:id="29620"/>
      <w:r>
        <w:rPr>
          <w:rtl/>
        </w:rPr>
        <w:t xml:space="preserve">הזה </w:t>
      </w:r>
      <w:bookmarkStart w:id="29621" w:name="_ETM_Q76_548170"/>
      <w:bookmarkEnd w:id="29621"/>
      <w:r>
        <w:rPr>
          <w:rtl/>
        </w:rPr>
        <w:t xml:space="preserve">לא </w:t>
      </w:r>
      <w:bookmarkStart w:id="29622" w:name="_ETM_Q76_548380"/>
      <w:bookmarkEnd w:id="29622"/>
      <w:r>
        <w:rPr>
          <w:rtl/>
        </w:rPr>
        <w:t xml:space="preserve">יבטל </w:t>
      </w:r>
      <w:bookmarkStart w:id="29623" w:name="_ETM_Q76_548829"/>
      <w:bookmarkEnd w:id="29623"/>
      <w:r>
        <w:rPr>
          <w:rtl/>
        </w:rPr>
        <w:t xml:space="preserve">את </w:t>
      </w:r>
      <w:bookmarkStart w:id="29624" w:name="_ETM_Q76_548950"/>
      <w:bookmarkEnd w:id="29624"/>
      <w:r>
        <w:rPr>
          <w:rtl/>
        </w:rPr>
        <w:t xml:space="preserve">החשיבות </w:t>
      </w:r>
      <w:bookmarkStart w:id="29625" w:name="_ETM_Q76_549549"/>
      <w:bookmarkEnd w:id="29625"/>
      <w:r>
        <w:rPr>
          <w:rtl/>
        </w:rPr>
        <w:t xml:space="preserve">של </w:t>
      </w:r>
      <w:bookmarkStart w:id="29626" w:name="_ETM_Q76_549670"/>
      <w:bookmarkEnd w:id="29626"/>
      <w:r>
        <w:rPr>
          <w:rtl/>
        </w:rPr>
        <w:t xml:space="preserve">הפקות </w:t>
      </w:r>
      <w:bookmarkStart w:id="29627" w:name="_ETM_Q76_550089"/>
      <w:bookmarkEnd w:id="29627"/>
      <w:r>
        <w:rPr>
          <w:rtl/>
        </w:rPr>
        <w:t xml:space="preserve">מקור </w:t>
      </w:r>
      <w:bookmarkStart w:id="29628" w:name="_ETM_Q76_550450"/>
      <w:bookmarkEnd w:id="29628"/>
      <w:r>
        <w:rPr>
          <w:rFonts w:hint="cs"/>
          <w:rtl/>
        </w:rPr>
        <w:t>ו</w:t>
      </w:r>
      <w:r>
        <w:rPr>
          <w:rtl/>
        </w:rPr>
        <w:t xml:space="preserve">יצירה </w:t>
      </w:r>
      <w:bookmarkStart w:id="29629" w:name="_ETM_Q76_550899"/>
      <w:bookmarkEnd w:id="29629"/>
      <w:r>
        <w:rPr>
          <w:rtl/>
        </w:rPr>
        <w:t>ישראלית</w:t>
      </w:r>
      <w:r>
        <w:rPr>
          <w:rFonts w:hint="cs"/>
          <w:rtl/>
        </w:rPr>
        <w:t>,</w:t>
      </w:r>
      <w:r>
        <w:rPr>
          <w:rtl/>
        </w:rPr>
        <w:t xml:space="preserve"> </w:t>
      </w:r>
      <w:bookmarkStart w:id="29630" w:name="_ETM_Q76_552439"/>
      <w:bookmarkEnd w:id="29630"/>
      <w:r>
        <w:rPr>
          <w:rtl/>
        </w:rPr>
        <w:t xml:space="preserve">לא </w:t>
      </w:r>
      <w:bookmarkStart w:id="29631" w:name="_ETM_Q76_552649"/>
      <w:bookmarkEnd w:id="29631"/>
      <w:r>
        <w:rPr>
          <w:rtl/>
        </w:rPr>
        <w:t xml:space="preserve">יפגע </w:t>
      </w:r>
      <w:bookmarkStart w:id="29632" w:name="_ETM_Q76_553009"/>
      <w:bookmarkEnd w:id="29632"/>
      <w:r>
        <w:rPr>
          <w:rFonts w:hint="cs"/>
          <w:rtl/>
        </w:rPr>
        <w:t>ב</w:t>
      </w:r>
      <w:r>
        <w:rPr>
          <w:rtl/>
        </w:rPr>
        <w:t xml:space="preserve">פרנסה </w:t>
      </w:r>
      <w:bookmarkStart w:id="29633" w:name="_ETM_Q76_553610"/>
      <w:bookmarkEnd w:id="29633"/>
      <w:r>
        <w:rPr>
          <w:rtl/>
        </w:rPr>
        <w:t xml:space="preserve">של </w:t>
      </w:r>
      <w:bookmarkStart w:id="29634" w:name="_ETM_Q76_553789"/>
      <w:bookmarkEnd w:id="29634"/>
      <w:r>
        <w:rPr>
          <w:rtl/>
        </w:rPr>
        <w:t xml:space="preserve">אלפי </w:t>
      </w:r>
      <w:bookmarkStart w:id="29635" w:name="_ETM_Q76_554149"/>
      <w:bookmarkEnd w:id="29635"/>
      <w:r>
        <w:rPr>
          <w:rtl/>
        </w:rPr>
        <w:t xml:space="preserve">עובדים </w:t>
      </w:r>
      <w:bookmarkStart w:id="29636" w:name="_ETM_Q76_554509"/>
      <w:bookmarkEnd w:id="29636"/>
      <w:r>
        <w:rPr>
          <w:rtl/>
        </w:rPr>
        <w:t>ומשפחותיהם</w:t>
      </w:r>
      <w:r>
        <w:rPr>
          <w:rFonts w:hint="cs"/>
          <w:rtl/>
        </w:rPr>
        <w:t>,</w:t>
      </w:r>
      <w:r>
        <w:rPr>
          <w:rtl/>
        </w:rPr>
        <w:t xml:space="preserve"> </w:t>
      </w:r>
      <w:bookmarkStart w:id="29637" w:name="_ETM_Q76_556200"/>
      <w:bookmarkEnd w:id="29637"/>
      <w:r>
        <w:rPr>
          <w:rtl/>
        </w:rPr>
        <w:t xml:space="preserve">לא </w:t>
      </w:r>
      <w:bookmarkStart w:id="29638" w:name="_ETM_Q76_556409"/>
      <w:bookmarkEnd w:id="29638"/>
      <w:r>
        <w:rPr>
          <w:rtl/>
        </w:rPr>
        <w:t xml:space="preserve">יכבה </w:t>
      </w:r>
      <w:bookmarkStart w:id="29639" w:name="_ETM_Q76_556890"/>
      <w:bookmarkEnd w:id="29639"/>
      <w:r>
        <w:rPr>
          <w:rtl/>
        </w:rPr>
        <w:t xml:space="preserve">את </w:t>
      </w:r>
      <w:bookmarkStart w:id="29640" w:name="_ETM_Q76_557009"/>
      <w:bookmarkEnd w:id="29640"/>
      <w:r>
        <w:rPr>
          <w:rtl/>
        </w:rPr>
        <w:t xml:space="preserve">המגדלור </w:t>
      </w:r>
      <w:bookmarkStart w:id="29641" w:name="_ETM_Q76_557579"/>
      <w:bookmarkEnd w:id="29641"/>
      <w:r>
        <w:rPr>
          <w:rtl/>
        </w:rPr>
        <w:t xml:space="preserve">התרבותי </w:t>
      </w:r>
      <w:bookmarkStart w:id="29642" w:name="_ETM_Q76_558119"/>
      <w:bookmarkEnd w:id="29642"/>
      <w:r>
        <w:rPr>
          <w:rtl/>
        </w:rPr>
        <w:t>הזה</w:t>
      </w:r>
      <w:r>
        <w:rPr>
          <w:rFonts w:hint="cs"/>
          <w:rtl/>
        </w:rPr>
        <w:t>,</w:t>
      </w:r>
      <w:r>
        <w:rPr>
          <w:rtl/>
        </w:rPr>
        <w:t xml:space="preserve"> </w:t>
      </w:r>
      <w:bookmarkStart w:id="29643" w:name="_ETM_Q76_558600"/>
      <w:bookmarkEnd w:id="29643"/>
      <w:r>
        <w:rPr>
          <w:rtl/>
        </w:rPr>
        <w:t xml:space="preserve">שמעניק </w:t>
      </w:r>
      <w:bookmarkStart w:id="29644" w:name="_ETM_Q76_559200"/>
      <w:bookmarkEnd w:id="29644"/>
      <w:r>
        <w:rPr>
          <w:rtl/>
        </w:rPr>
        <w:t>הזדמנויות</w:t>
      </w:r>
      <w:r>
        <w:rPr>
          <w:rFonts w:hint="cs"/>
          <w:rtl/>
        </w:rPr>
        <w:t>,</w:t>
      </w:r>
      <w:r>
        <w:rPr>
          <w:rtl/>
        </w:rPr>
        <w:t xml:space="preserve"> </w:t>
      </w:r>
      <w:bookmarkStart w:id="29645" w:name="_ETM_Q76_559920"/>
      <w:bookmarkEnd w:id="29645"/>
      <w:r>
        <w:rPr>
          <w:rtl/>
        </w:rPr>
        <w:t xml:space="preserve">חושף </w:t>
      </w:r>
      <w:bookmarkStart w:id="29646" w:name="_ETM_Q76_560339"/>
      <w:bookmarkEnd w:id="29646"/>
      <w:r>
        <w:rPr>
          <w:rtl/>
        </w:rPr>
        <w:t xml:space="preserve">קהלים </w:t>
      </w:r>
      <w:bookmarkStart w:id="29647" w:name="_ETM_Q76_560729"/>
      <w:bookmarkEnd w:id="29647"/>
      <w:r>
        <w:rPr>
          <w:rtl/>
        </w:rPr>
        <w:t>חדשים</w:t>
      </w:r>
      <w:r>
        <w:rPr>
          <w:rFonts w:hint="cs"/>
          <w:rtl/>
        </w:rPr>
        <w:t>,</w:t>
      </w:r>
      <w:r>
        <w:rPr>
          <w:rtl/>
        </w:rPr>
        <w:t xml:space="preserve"> </w:t>
      </w:r>
      <w:bookmarkStart w:id="29648" w:name="_ETM_Q76_561740"/>
      <w:bookmarkEnd w:id="29648"/>
      <w:r>
        <w:rPr>
          <w:rtl/>
        </w:rPr>
        <w:t xml:space="preserve">מצליח </w:t>
      </w:r>
      <w:bookmarkStart w:id="29649" w:name="_ETM_Q76_562340"/>
      <w:bookmarkEnd w:id="29649"/>
      <w:r>
        <w:rPr>
          <w:rtl/>
        </w:rPr>
        <w:t xml:space="preserve">לחבר </w:t>
      </w:r>
      <w:bookmarkStart w:id="29650" w:name="_ETM_Q76_562790"/>
      <w:bookmarkEnd w:id="29650"/>
      <w:r>
        <w:rPr>
          <w:rtl/>
        </w:rPr>
        <w:t xml:space="preserve">בין </w:t>
      </w:r>
      <w:bookmarkStart w:id="29651" w:name="_ETM_Q76_562970"/>
      <w:bookmarkEnd w:id="29651"/>
      <w:r>
        <w:rPr>
          <w:rtl/>
        </w:rPr>
        <w:t xml:space="preserve">קבוצות </w:t>
      </w:r>
      <w:bookmarkStart w:id="29652" w:name="_ETM_Q76_563480"/>
      <w:bookmarkEnd w:id="29652"/>
      <w:r>
        <w:rPr>
          <w:rtl/>
        </w:rPr>
        <w:t xml:space="preserve">ואוכלוסיות </w:t>
      </w:r>
      <w:bookmarkStart w:id="29653" w:name="_ETM_Q76_564170"/>
      <w:bookmarkEnd w:id="29653"/>
      <w:r>
        <w:rPr>
          <w:rtl/>
        </w:rPr>
        <w:t xml:space="preserve">בתוכן </w:t>
      </w:r>
      <w:bookmarkStart w:id="29654" w:name="_ETM_Q76_564620"/>
      <w:bookmarkEnd w:id="29654"/>
      <w:r>
        <w:rPr>
          <w:rtl/>
        </w:rPr>
        <w:t xml:space="preserve">אותנטי </w:t>
      </w:r>
      <w:bookmarkStart w:id="29655" w:name="_ETM_Q76_565190"/>
      <w:bookmarkEnd w:id="29655"/>
      <w:r>
        <w:rPr>
          <w:rtl/>
        </w:rPr>
        <w:t>וישראלי</w:t>
      </w:r>
      <w:r>
        <w:rPr>
          <w:rFonts w:hint="cs"/>
          <w:rtl/>
        </w:rPr>
        <w:t>,</w:t>
      </w:r>
      <w:r>
        <w:rPr>
          <w:rtl/>
        </w:rPr>
        <w:t xml:space="preserve"> </w:t>
      </w:r>
      <w:bookmarkStart w:id="29656" w:name="_ETM_Q76_566529"/>
      <w:bookmarkEnd w:id="29656"/>
      <w:r>
        <w:rPr>
          <w:rtl/>
        </w:rPr>
        <w:t xml:space="preserve">תוכן </w:t>
      </w:r>
      <w:bookmarkStart w:id="29657" w:name="_ETM_Q76_566920"/>
      <w:bookmarkEnd w:id="29657"/>
      <w:r>
        <w:rPr>
          <w:rtl/>
        </w:rPr>
        <w:t xml:space="preserve">שאינו </w:t>
      </w:r>
      <w:bookmarkStart w:id="29658" w:name="_ETM_Q76_567460"/>
      <w:bookmarkEnd w:id="29658"/>
      <w:r>
        <w:rPr>
          <w:rtl/>
        </w:rPr>
        <w:t>מונ</w:t>
      </w:r>
      <w:r>
        <w:rPr>
          <w:rFonts w:hint="cs"/>
          <w:rtl/>
        </w:rPr>
        <w:t>ע</w:t>
      </w:r>
      <w:r>
        <w:rPr>
          <w:rtl/>
        </w:rPr>
        <w:t xml:space="preserve"> </w:t>
      </w:r>
      <w:bookmarkStart w:id="29659" w:name="_ETM_Q76_567850"/>
      <w:bookmarkEnd w:id="29659"/>
      <w:r>
        <w:rPr>
          <w:rtl/>
        </w:rPr>
        <w:t xml:space="preserve">משיקולי </w:t>
      </w:r>
      <w:bookmarkStart w:id="29660" w:name="_ETM_Q76_568510"/>
      <w:bookmarkEnd w:id="29660"/>
      <w:r>
        <w:rPr>
          <w:rtl/>
        </w:rPr>
        <w:t xml:space="preserve">רווח </w:t>
      </w:r>
      <w:bookmarkStart w:id="29661" w:name="_ETM_Q76_569880"/>
      <w:bookmarkEnd w:id="29661"/>
      <w:r>
        <w:rPr>
          <w:rtl/>
        </w:rPr>
        <w:t xml:space="preserve">אלא </w:t>
      </w:r>
      <w:bookmarkStart w:id="29662" w:name="_ETM_Q76_570149"/>
      <w:bookmarkEnd w:id="29662"/>
      <w:r>
        <w:rPr>
          <w:rtl/>
        </w:rPr>
        <w:t xml:space="preserve">מהחשיבות </w:t>
      </w:r>
      <w:bookmarkStart w:id="29663" w:name="_ETM_Q76_570990"/>
      <w:bookmarkEnd w:id="29663"/>
      <w:r>
        <w:rPr>
          <w:rtl/>
        </w:rPr>
        <w:t xml:space="preserve">שביצירת </w:t>
      </w:r>
      <w:bookmarkStart w:id="29664" w:name="_ETM_Q76_571739"/>
      <w:bookmarkEnd w:id="29664"/>
      <w:r>
        <w:rPr>
          <w:rtl/>
        </w:rPr>
        <w:t xml:space="preserve">הרוח </w:t>
      </w:r>
      <w:bookmarkStart w:id="29665" w:name="_ETM_Q76_572429"/>
      <w:bookmarkEnd w:id="29665"/>
      <w:r>
        <w:rPr>
          <w:rtl/>
        </w:rPr>
        <w:t xml:space="preserve">והמורכבות </w:t>
      </w:r>
      <w:bookmarkStart w:id="29666" w:name="_ETM_Q76_573539"/>
      <w:bookmarkEnd w:id="29666"/>
      <w:r>
        <w:rPr>
          <w:rtl/>
        </w:rPr>
        <w:t xml:space="preserve">של </w:t>
      </w:r>
      <w:bookmarkStart w:id="29667" w:name="_ETM_Q76_573719"/>
      <w:bookmarkEnd w:id="29667"/>
      <w:r>
        <w:rPr>
          <w:rtl/>
        </w:rPr>
        <w:t xml:space="preserve">המקום </w:t>
      </w:r>
      <w:bookmarkStart w:id="29668" w:name="_ETM_Q76_574259"/>
      <w:bookmarkEnd w:id="29668"/>
      <w:r>
        <w:rPr>
          <w:rtl/>
        </w:rPr>
        <w:t>הזה</w:t>
      </w:r>
      <w:r>
        <w:rPr>
          <w:rFonts w:hint="cs"/>
          <w:rtl/>
        </w:rPr>
        <w:t>,</w:t>
      </w:r>
      <w:r>
        <w:rPr>
          <w:rtl/>
        </w:rPr>
        <w:t xml:space="preserve"> </w:t>
      </w:r>
      <w:bookmarkStart w:id="29669" w:name="_ETM_Q76_574439"/>
      <w:bookmarkEnd w:id="29669"/>
      <w:r>
        <w:rPr>
          <w:rtl/>
        </w:rPr>
        <w:t xml:space="preserve">של </w:t>
      </w:r>
      <w:bookmarkStart w:id="29670" w:name="_ETM_Q76_574619"/>
      <w:bookmarkEnd w:id="29670"/>
      <w:r>
        <w:rPr>
          <w:rtl/>
        </w:rPr>
        <w:t xml:space="preserve">המדינה </w:t>
      </w:r>
      <w:bookmarkStart w:id="29671" w:name="_ETM_Q76_575189"/>
      <w:bookmarkEnd w:id="29671"/>
      <w:r>
        <w:rPr>
          <w:rtl/>
        </w:rPr>
        <w:t>שלנו</w:t>
      </w:r>
      <w:r>
        <w:rPr>
          <w:rFonts w:hint="cs"/>
          <w:rtl/>
        </w:rPr>
        <w:t>.</w:t>
      </w:r>
      <w:r>
        <w:rPr>
          <w:rtl/>
        </w:rPr>
        <w:t xml:space="preserve"> </w:t>
      </w:r>
      <w:bookmarkStart w:id="29672" w:name="_ETM_Q76_577890"/>
      <w:bookmarkEnd w:id="29672"/>
      <w:r>
        <w:rPr>
          <w:rtl/>
        </w:rPr>
        <w:t xml:space="preserve">לא </w:t>
      </w:r>
      <w:bookmarkStart w:id="29673" w:name="_ETM_Q76_578159"/>
      <w:bookmarkEnd w:id="29673"/>
      <w:r>
        <w:rPr>
          <w:rtl/>
        </w:rPr>
        <w:t xml:space="preserve">סתם </w:t>
      </w:r>
      <w:bookmarkStart w:id="29674" w:name="_ETM_Q76_578430"/>
      <w:bookmarkEnd w:id="29674"/>
      <w:r>
        <w:rPr>
          <w:rtl/>
        </w:rPr>
        <w:t xml:space="preserve">כולנו </w:t>
      </w:r>
      <w:bookmarkStart w:id="29675" w:name="_ETM_Q76_578820"/>
      <w:bookmarkEnd w:id="29675"/>
      <w:r>
        <w:rPr>
          <w:rtl/>
        </w:rPr>
        <w:t xml:space="preserve">אוהבים </w:t>
      </w:r>
      <w:bookmarkStart w:id="29676" w:name="_ETM_Q76_579060"/>
      <w:bookmarkEnd w:id="29676"/>
      <w:r>
        <w:rPr>
          <w:rtl/>
        </w:rPr>
        <w:t xml:space="preserve">את </w:t>
      </w:r>
      <w:bookmarkStart w:id="29677" w:name="_ETM_Q76_579180"/>
      <w:bookmarkEnd w:id="29677"/>
      <w:r>
        <w:rPr>
          <w:rtl/>
        </w:rPr>
        <w:t>הסדרות</w:t>
      </w:r>
      <w:r>
        <w:rPr>
          <w:rFonts w:hint="cs"/>
          <w:rtl/>
        </w:rPr>
        <w:t>,</w:t>
      </w:r>
      <w:r>
        <w:rPr>
          <w:rtl/>
        </w:rPr>
        <w:t xml:space="preserve"> </w:t>
      </w:r>
      <w:bookmarkStart w:id="29678" w:name="_ETM_Q76_579779"/>
      <w:bookmarkEnd w:id="29678"/>
      <w:r>
        <w:rPr>
          <w:rFonts w:hint="cs"/>
          <w:rtl/>
        </w:rPr>
        <w:t>ה</w:t>
      </w:r>
      <w:r>
        <w:rPr>
          <w:rtl/>
        </w:rPr>
        <w:t xml:space="preserve">תוכניות </w:t>
      </w:r>
      <w:bookmarkStart w:id="29679" w:name="_ETM_Q76_580290"/>
      <w:bookmarkStart w:id="29680" w:name="_ETM_Q76_580380"/>
      <w:bookmarkEnd w:id="29679"/>
      <w:bookmarkEnd w:id="29680"/>
      <w:r>
        <w:rPr>
          <w:rFonts w:hint="cs"/>
          <w:rtl/>
        </w:rPr>
        <w:t>ו</w:t>
      </w:r>
      <w:r>
        <w:rPr>
          <w:rtl/>
        </w:rPr>
        <w:t xml:space="preserve">התאגיד </w:t>
      </w:r>
      <w:bookmarkStart w:id="29681" w:name="_ETM_Q76_580830"/>
      <w:bookmarkEnd w:id="29681"/>
      <w:r>
        <w:rPr>
          <w:rtl/>
        </w:rPr>
        <w:t xml:space="preserve">עצמו </w:t>
      </w:r>
      <w:bookmarkStart w:id="29682" w:name="_ETM_Q76_584400"/>
      <w:bookmarkEnd w:id="29682"/>
      <w:r w:rsidR="00D6059D">
        <w:rPr>
          <w:rFonts w:hint="cs"/>
          <w:rtl/>
        </w:rPr>
        <w:t>– – –</w:t>
      </w:r>
    </w:p>
    <w:p w:rsidR="00532772" w:rsidRDefault="00532772" w:rsidP="00545B76">
      <w:pPr>
        <w:rPr>
          <w:rtl/>
        </w:rPr>
      </w:pPr>
    </w:p>
    <w:p w:rsidR="00532772" w:rsidRDefault="00532772" w:rsidP="00545B76">
      <w:pPr>
        <w:pStyle w:val="af5"/>
        <w:keepNext/>
        <w:rPr>
          <w:rtl/>
        </w:rPr>
      </w:pPr>
      <w:bookmarkStart w:id="29683" w:name="ET_interruption_5985_32"/>
      <w:r w:rsidRPr="00BF4244">
        <w:rPr>
          <w:rStyle w:val="TagStyle"/>
          <w:rtl/>
        </w:rPr>
        <w:t xml:space="preserve"> &lt;&lt; קריאה &gt;&gt;</w:t>
      </w:r>
      <w:r w:rsidRPr="003863DF">
        <w:rPr>
          <w:rStyle w:val="TagStyle"/>
          <w:rtl/>
        </w:rPr>
        <w:t xml:space="preserve"> </w:t>
      </w:r>
      <w:r>
        <w:rPr>
          <w:rtl/>
        </w:rPr>
        <w:t>שרת התחבורה והבטיחות בדרכים מירי מרים רגב:</w:t>
      </w:r>
      <w:r w:rsidRPr="003863DF">
        <w:rPr>
          <w:rStyle w:val="TagStyle"/>
          <w:rtl/>
        </w:rPr>
        <w:t xml:space="preserve"> </w:t>
      </w:r>
      <w:r w:rsidRPr="00BF4244">
        <w:rPr>
          <w:rStyle w:val="TagStyle"/>
          <w:rtl/>
        </w:rPr>
        <w:t>&lt;&lt; קריאה &gt;&gt;</w:t>
      </w:r>
      <w:r>
        <w:rPr>
          <w:rtl/>
        </w:rPr>
        <w:t xml:space="preserve">   </w:t>
      </w:r>
      <w:bookmarkEnd w:id="29683"/>
    </w:p>
    <w:p w:rsidR="00532772" w:rsidRDefault="00532772" w:rsidP="004139AC">
      <w:pPr>
        <w:rPr>
          <w:rtl/>
        </w:rPr>
      </w:pPr>
    </w:p>
    <w:p w:rsidR="00532772" w:rsidRDefault="00532772" w:rsidP="00545B76">
      <w:pPr>
        <w:rPr>
          <w:rtl/>
        </w:rPr>
      </w:pPr>
      <w:r>
        <w:rPr>
          <w:rFonts w:hint="cs"/>
          <w:rtl/>
        </w:rPr>
        <w:t>מי זה "כולנו"?</w:t>
      </w:r>
    </w:p>
    <w:p w:rsidR="00532772" w:rsidRDefault="00532772" w:rsidP="00545B76">
      <w:pPr>
        <w:rPr>
          <w:rtl/>
        </w:rPr>
      </w:pPr>
    </w:p>
    <w:p w:rsidR="00532772" w:rsidRDefault="00532772" w:rsidP="00545B76">
      <w:pPr>
        <w:pStyle w:val="-"/>
        <w:keepNext/>
        <w:rPr>
          <w:rtl/>
        </w:rPr>
      </w:pPr>
      <w:bookmarkStart w:id="29684" w:name="ET_speakercontinue_6236_33"/>
      <w:r w:rsidRPr="00BF4244">
        <w:rPr>
          <w:rStyle w:val="TagStyle"/>
          <w:rtl/>
        </w:rPr>
        <w:t xml:space="preserve"> &lt;&lt; דובר_המשך &gt;&gt;</w:t>
      </w:r>
      <w:r w:rsidRPr="003863DF">
        <w:rPr>
          <w:rStyle w:val="TagStyle"/>
          <w:rtl/>
        </w:rPr>
        <w:t xml:space="preserve"> </w:t>
      </w:r>
      <w:r>
        <w:rPr>
          <w:rtl/>
        </w:rPr>
        <w:t>נעמה לזימי (העבודה):</w:t>
      </w:r>
      <w:r w:rsidRPr="003863DF">
        <w:rPr>
          <w:rStyle w:val="TagStyle"/>
          <w:rtl/>
        </w:rPr>
        <w:t xml:space="preserve"> </w:t>
      </w:r>
      <w:r w:rsidRPr="00BF4244">
        <w:rPr>
          <w:rStyle w:val="TagStyle"/>
          <w:rtl/>
        </w:rPr>
        <w:t>&lt;&lt; דובר_המשך &gt;&gt;</w:t>
      </w:r>
      <w:r>
        <w:rPr>
          <w:rtl/>
        </w:rPr>
        <w:t xml:space="preserve">   </w:t>
      </w:r>
      <w:bookmarkEnd w:id="29684"/>
    </w:p>
    <w:p w:rsidR="00532772" w:rsidRDefault="00532772" w:rsidP="004139AC">
      <w:pPr>
        <w:rPr>
          <w:rtl/>
        </w:rPr>
      </w:pPr>
    </w:p>
    <w:p w:rsidR="00532772" w:rsidRDefault="00532772" w:rsidP="00545B76">
      <w:pPr>
        <w:rPr>
          <w:rtl/>
        </w:rPr>
      </w:pPr>
      <w:r>
        <w:rPr>
          <w:rFonts w:hint="cs"/>
          <w:rtl/>
        </w:rPr>
        <w:t>ה</w:t>
      </w:r>
      <w:r>
        <w:rPr>
          <w:rtl/>
        </w:rPr>
        <w:t xml:space="preserve">גברת </w:t>
      </w:r>
      <w:bookmarkStart w:id="29685" w:name="_ETM_Q76_584820"/>
      <w:bookmarkEnd w:id="29685"/>
      <w:r>
        <w:rPr>
          <w:rtl/>
        </w:rPr>
        <w:t xml:space="preserve">השרה </w:t>
      </w:r>
      <w:bookmarkStart w:id="29686" w:name="_ETM_Q76_585210"/>
      <w:bookmarkEnd w:id="29686"/>
      <w:r>
        <w:rPr>
          <w:rtl/>
        </w:rPr>
        <w:t xml:space="preserve">מירי </w:t>
      </w:r>
      <w:bookmarkStart w:id="29687" w:name="_ETM_Q76_585420"/>
      <w:bookmarkEnd w:id="29687"/>
      <w:r>
        <w:rPr>
          <w:rtl/>
        </w:rPr>
        <w:t>רגב</w:t>
      </w:r>
      <w:r>
        <w:rPr>
          <w:rFonts w:hint="cs"/>
          <w:rtl/>
        </w:rPr>
        <w:t>,</w:t>
      </w:r>
      <w:r>
        <w:rPr>
          <w:rtl/>
        </w:rPr>
        <w:t xml:space="preserve"> </w:t>
      </w:r>
      <w:bookmarkStart w:id="29688" w:name="_ETM_Q76_585720"/>
      <w:bookmarkEnd w:id="29688"/>
      <w:r>
        <w:rPr>
          <w:rtl/>
        </w:rPr>
        <w:t xml:space="preserve">אני </w:t>
      </w:r>
      <w:bookmarkStart w:id="29689" w:name="_ETM_Q76_585870"/>
      <w:bookmarkEnd w:id="29689"/>
      <w:r>
        <w:rPr>
          <w:rtl/>
        </w:rPr>
        <w:t xml:space="preserve">יודעת </w:t>
      </w:r>
      <w:bookmarkStart w:id="29690" w:name="_ETM_Q76_586380"/>
      <w:bookmarkEnd w:id="29690"/>
      <w:r>
        <w:rPr>
          <w:rtl/>
        </w:rPr>
        <w:t xml:space="preserve">שאם </w:t>
      </w:r>
      <w:bookmarkStart w:id="29691" w:name="_ETM_Q76_586680"/>
      <w:bookmarkEnd w:id="29691"/>
      <w:r>
        <w:rPr>
          <w:rtl/>
        </w:rPr>
        <w:t xml:space="preserve">לא </w:t>
      </w:r>
      <w:bookmarkStart w:id="29692" w:name="_ETM_Q76_586830"/>
      <w:bookmarkEnd w:id="29692"/>
      <w:r>
        <w:rPr>
          <w:rtl/>
        </w:rPr>
        <w:t xml:space="preserve">שולטים </w:t>
      </w:r>
      <w:bookmarkStart w:id="29693" w:name="_ETM_Q76_587310"/>
      <w:bookmarkEnd w:id="29693"/>
      <w:r>
        <w:rPr>
          <w:rtl/>
        </w:rPr>
        <w:t xml:space="preserve">בתאגיד </w:t>
      </w:r>
      <w:bookmarkStart w:id="29694" w:name="_ETM_Q76_587910"/>
      <w:bookmarkEnd w:id="29694"/>
      <w:r>
        <w:rPr>
          <w:rtl/>
        </w:rPr>
        <w:t xml:space="preserve">הוא </w:t>
      </w:r>
      <w:bookmarkStart w:id="29695" w:name="_ETM_Q76_587970"/>
      <w:bookmarkEnd w:id="29695"/>
      <w:r>
        <w:rPr>
          <w:rtl/>
        </w:rPr>
        <w:t xml:space="preserve">לא </w:t>
      </w:r>
      <w:bookmarkStart w:id="29696" w:name="_ETM_Q76_588090"/>
      <w:bookmarkEnd w:id="29696"/>
      <w:r>
        <w:rPr>
          <w:rtl/>
        </w:rPr>
        <w:t xml:space="preserve">שווה </w:t>
      </w:r>
      <w:bookmarkStart w:id="29697" w:name="_ETM_Q76_588450"/>
      <w:bookmarkEnd w:id="29697"/>
      <w:r>
        <w:rPr>
          <w:rtl/>
        </w:rPr>
        <w:t>בעינייך</w:t>
      </w:r>
      <w:r>
        <w:rPr>
          <w:rFonts w:hint="cs"/>
          <w:rtl/>
        </w:rPr>
        <w:t>,</w:t>
      </w:r>
      <w:r>
        <w:rPr>
          <w:rtl/>
        </w:rPr>
        <w:t xml:space="preserve"> </w:t>
      </w:r>
      <w:bookmarkStart w:id="29698" w:name="_ETM_Q76_589909"/>
      <w:bookmarkEnd w:id="29698"/>
      <w:r>
        <w:rPr>
          <w:rtl/>
        </w:rPr>
        <w:t xml:space="preserve">אבל </w:t>
      </w:r>
      <w:bookmarkStart w:id="29699" w:name="_ETM_Q76_590359"/>
      <w:bookmarkEnd w:id="29699"/>
      <w:r>
        <w:rPr>
          <w:rtl/>
        </w:rPr>
        <w:t xml:space="preserve">אל </w:t>
      </w:r>
      <w:bookmarkStart w:id="29700" w:name="_ETM_Q76_590509"/>
      <w:bookmarkEnd w:id="29700"/>
      <w:r>
        <w:rPr>
          <w:rtl/>
        </w:rPr>
        <w:t>תזלזלי</w:t>
      </w:r>
      <w:r>
        <w:rPr>
          <w:rFonts w:hint="cs"/>
          <w:rtl/>
        </w:rPr>
        <w:t>.</w:t>
      </w:r>
    </w:p>
    <w:p w:rsidR="00532772" w:rsidRDefault="00532772" w:rsidP="00545B76">
      <w:pPr>
        <w:rPr>
          <w:rtl/>
        </w:rPr>
      </w:pPr>
    </w:p>
    <w:p w:rsidR="00532772" w:rsidRDefault="00532772" w:rsidP="00545B76">
      <w:pPr>
        <w:pStyle w:val="af5"/>
        <w:keepNext/>
        <w:rPr>
          <w:rtl/>
        </w:rPr>
      </w:pPr>
      <w:bookmarkStart w:id="29701" w:name="ET_interruption_5985_35"/>
      <w:r w:rsidRPr="00BF4244">
        <w:rPr>
          <w:rStyle w:val="TagStyle"/>
          <w:rtl/>
        </w:rPr>
        <w:t xml:space="preserve"> &lt;&lt; קריאה &gt;&gt;</w:t>
      </w:r>
      <w:r w:rsidRPr="003863DF">
        <w:rPr>
          <w:rStyle w:val="TagStyle"/>
          <w:rtl/>
        </w:rPr>
        <w:t xml:space="preserve"> </w:t>
      </w:r>
      <w:r>
        <w:rPr>
          <w:rtl/>
        </w:rPr>
        <w:t>שרת התחבורה והבטיחות בדרכים מירי מרים רגב:</w:t>
      </w:r>
      <w:r w:rsidRPr="003863DF">
        <w:rPr>
          <w:rStyle w:val="TagStyle"/>
          <w:rtl/>
        </w:rPr>
        <w:t xml:space="preserve"> </w:t>
      </w:r>
      <w:r w:rsidRPr="00BF4244">
        <w:rPr>
          <w:rStyle w:val="TagStyle"/>
          <w:rtl/>
        </w:rPr>
        <w:t>&lt;&lt; קריאה &gt;&gt;</w:t>
      </w:r>
      <w:r>
        <w:rPr>
          <w:rtl/>
        </w:rPr>
        <w:t xml:space="preserve">   </w:t>
      </w:r>
      <w:bookmarkEnd w:id="29701"/>
    </w:p>
    <w:p w:rsidR="00532772" w:rsidRDefault="00532772" w:rsidP="004139AC">
      <w:pPr>
        <w:rPr>
          <w:rtl/>
        </w:rPr>
      </w:pPr>
    </w:p>
    <w:p w:rsidR="00532772" w:rsidRDefault="00532772" w:rsidP="00545B76">
      <w:pPr>
        <w:rPr>
          <w:rtl/>
        </w:rPr>
      </w:pPr>
      <w:r>
        <w:rPr>
          <w:rFonts w:hint="cs"/>
          <w:rtl/>
        </w:rPr>
        <w:t>אבל מי זה "כולנו"? תסבירי לציבור.</w:t>
      </w:r>
    </w:p>
    <w:p w:rsidR="00532772" w:rsidRDefault="00532772" w:rsidP="00545B76">
      <w:pPr>
        <w:rPr>
          <w:rtl/>
        </w:rPr>
      </w:pPr>
    </w:p>
    <w:p w:rsidR="00532772" w:rsidRDefault="00532772" w:rsidP="00545B76">
      <w:pPr>
        <w:pStyle w:val="-"/>
        <w:keepNext/>
        <w:rPr>
          <w:rtl/>
        </w:rPr>
      </w:pPr>
      <w:bookmarkStart w:id="29702" w:name="ET_speakercontinue_6236_36"/>
      <w:r w:rsidRPr="00BF4244">
        <w:rPr>
          <w:rStyle w:val="TagStyle"/>
          <w:rtl/>
        </w:rPr>
        <w:t xml:space="preserve"> &lt;&lt; דובר_המשך &gt;&gt;</w:t>
      </w:r>
      <w:r w:rsidRPr="003863DF">
        <w:rPr>
          <w:rStyle w:val="TagStyle"/>
          <w:rtl/>
        </w:rPr>
        <w:t xml:space="preserve"> </w:t>
      </w:r>
      <w:r>
        <w:rPr>
          <w:rtl/>
        </w:rPr>
        <w:t>נעמה לזימי (העבודה):</w:t>
      </w:r>
      <w:r w:rsidRPr="003863DF">
        <w:rPr>
          <w:rStyle w:val="TagStyle"/>
          <w:rtl/>
        </w:rPr>
        <w:t xml:space="preserve"> </w:t>
      </w:r>
      <w:r w:rsidRPr="00BF4244">
        <w:rPr>
          <w:rStyle w:val="TagStyle"/>
          <w:rtl/>
        </w:rPr>
        <w:t>&lt;&lt; דובר_המשך &gt;&gt;</w:t>
      </w:r>
      <w:r>
        <w:rPr>
          <w:rtl/>
        </w:rPr>
        <w:t xml:space="preserve">   </w:t>
      </w:r>
      <w:bookmarkEnd w:id="29702"/>
    </w:p>
    <w:p w:rsidR="00532772" w:rsidRDefault="00532772" w:rsidP="004139AC">
      <w:pPr>
        <w:rPr>
          <w:rtl/>
        </w:rPr>
      </w:pPr>
    </w:p>
    <w:p w:rsidR="00532772" w:rsidRDefault="00532772" w:rsidP="00545B76">
      <w:pPr>
        <w:rPr>
          <w:rtl/>
        </w:rPr>
      </w:pPr>
      <w:bookmarkStart w:id="29703" w:name="_ETM_Q76_592735"/>
      <w:bookmarkStart w:id="29704" w:name="_ETM_Q76_592816"/>
      <w:bookmarkEnd w:id="29703"/>
      <w:bookmarkEnd w:id="29704"/>
      <w:r>
        <w:rPr>
          <w:rtl/>
        </w:rPr>
        <w:t xml:space="preserve">גם </w:t>
      </w:r>
      <w:bookmarkStart w:id="29705" w:name="_ETM_Q76_592609"/>
      <w:bookmarkEnd w:id="29705"/>
      <w:r>
        <w:rPr>
          <w:rtl/>
        </w:rPr>
        <w:t xml:space="preserve">הציבור </w:t>
      </w:r>
      <w:bookmarkStart w:id="29706" w:name="_ETM_Q76_593089"/>
      <w:bookmarkEnd w:id="29706"/>
      <w:r>
        <w:rPr>
          <w:rtl/>
        </w:rPr>
        <w:t xml:space="preserve">שלך </w:t>
      </w:r>
      <w:bookmarkStart w:id="29707" w:name="_ETM_Q76_593569"/>
      <w:bookmarkEnd w:id="29707"/>
      <w:r>
        <w:rPr>
          <w:rtl/>
        </w:rPr>
        <w:t xml:space="preserve">לא </w:t>
      </w:r>
      <w:bookmarkStart w:id="29708" w:name="_ETM_Q76_593749"/>
      <w:bookmarkEnd w:id="29708"/>
      <w:r>
        <w:rPr>
          <w:rtl/>
        </w:rPr>
        <w:t>מקבל</w:t>
      </w:r>
      <w:r>
        <w:rPr>
          <w:rFonts w:hint="cs"/>
          <w:rtl/>
        </w:rPr>
        <w:t xml:space="preserve"> את</w:t>
      </w:r>
      <w:r>
        <w:rPr>
          <w:rtl/>
        </w:rPr>
        <w:t xml:space="preserve"> </w:t>
      </w:r>
      <w:bookmarkStart w:id="29709" w:name="_ETM_Q76_597049"/>
      <w:bookmarkEnd w:id="29709"/>
      <w:r>
        <w:rPr>
          <w:rtl/>
        </w:rPr>
        <w:t>זה</w:t>
      </w:r>
      <w:r>
        <w:rPr>
          <w:rFonts w:hint="cs"/>
          <w:rtl/>
        </w:rPr>
        <w:t>.</w:t>
      </w:r>
    </w:p>
    <w:p w:rsidR="00532772" w:rsidRDefault="00532772" w:rsidP="00545B76">
      <w:pPr>
        <w:rPr>
          <w:rtl/>
        </w:rPr>
      </w:pPr>
      <w:bookmarkStart w:id="29710" w:name="_ETM_Q76_593902"/>
      <w:bookmarkStart w:id="29711" w:name="_ETM_Q76_593983"/>
      <w:bookmarkEnd w:id="29710"/>
      <w:bookmarkEnd w:id="29711"/>
    </w:p>
    <w:p w:rsidR="00532772" w:rsidRDefault="00532772" w:rsidP="00545B76">
      <w:pPr>
        <w:pStyle w:val="af5"/>
        <w:keepNext/>
        <w:rPr>
          <w:rtl/>
        </w:rPr>
      </w:pPr>
      <w:bookmarkStart w:id="29712" w:name="ET_interruption_5985_37"/>
      <w:r w:rsidRPr="00BF4244">
        <w:rPr>
          <w:rStyle w:val="TagStyle"/>
          <w:rtl/>
        </w:rPr>
        <w:t xml:space="preserve"> &lt;&lt; קריאה &gt;&gt;</w:t>
      </w:r>
      <w:r w:rsidRPr="003863DF">
        <w:rPr>
          <w:rStyle w:val="TagStyle"/>
          <w:rtl/>
        </w:rPr>
        <w:t xml:space="preserve"> </w:t>
      </w:r>
      <w:r>
        <w:rPr>
          <w:rtl/>
        </w:rPr>
        <w:t>שרת התחבורה והבטיחות בדרכים מירי מרים רגב:</w:t>
      </w:r>
      <w:r w:rsidRPr="003863DF">
        <w:rPr>
          <w:rStyle w:val="TagStyle"/>
          <w:rtl/>
        </w:rPr>
        <w:t xml:space="preserve"> </w:t>
      </w:r>
      <w:r w:rsidRPr="00BF4244">
        <w:rPr>
          <w:rStyle w:val="TagStyle"/>
          <w:rtl/>
        </w:rPr>
        <w:t>&lt;&lt; קריאה &gt;&gt;</w:t>
      </w:r>
      <w:r>
        <w:rPr>
          <w:rtl/>
        </w:rPr>
        <w:t xml:space="preserve">   </w:t>
      </w:r>
      <w:bookmarkEnd w:id="29712"/>
    </w:p>
    <w:p w:rsidR="00532772" w:rsidRDefault="00532772" w:rsidP="004139AC">
      <w:pPr>
        <w:rPr>
          <w:rtl/>
        </w:rPr>
      </w:pPr>
    </w:p>
    <w:p w:rsidR="00532772" w:rsidRDefault="00532772" w:rsidP="00545B76">
      <w:pPr>
        <w:rPr>
          <w:rtl/>
        </w:rPr>
      </w:pPr>
      <w:bookmarkStart w:id="29713" w:name="_ETM_Q76_595866"/>
      <w:bookmarkEnd w:id="29713"/>
      <w:r>
        <w:rPr>
          <w:rFonts w:hint="cs"/>
          <w:rtl/>
        </w:rPr>
        <w:t xml:space="preserve">"המגוון", "המיוצג" </w:t>
      </w:r>
      <w:r>
        <w:rPr>
          <w:rFonts w:hint="eastAsia"/>
          <w:rtl/>
        </w:rPr>
        <w:t>–</w:t>
      </w:r>
      <w:r>
        <w:rPr>
          <w:rFonts w:hint="cs"/>
          <w:rtl/>
        </w:rPr>
        <w:t xml:space="preserve"> איפה הם?</w:t>
      </w:r>
    </w:p>
    <w:p w:rsidR="00532772" w:rsidRDefault="00532772" w:rsidP="00545B76">
      <w:pPr>
        <w:rPr>
          <w:rtl/>
        </w:rPr>
      </w:pPr>
      <w:bookmarkStart w:id="29714" w:name="_ETM_Q76_596785"/>
      <w:bookmarkStart w:id="29715" w:name="_ETM_Q76_596866"/>
      <w:bookmarkEnd w:id="29714"/>
      <w:bookmarkEnd w:id="29715"/>
    </w:p>
    <w:p w:rsidR="00532772" w:rsidRDefault="00532772" w:rsidP="00545B76">
      <w:pPr>
        <w:pStyle w:val="-"/>
        <w:keepNext/>
        <w:rPr>
          <w:rtl/>
        </w:rPr>
      </w:pPr>
      <w:bookmarkStart w:id="29716" w:name="ET_speakercontinue_6236_55"/>
      <w:r w:rsidRPr="00BF4244">
        <w:rPr>
          <w:rStyle w:val="TagStyle"/>
          <w:rtl/>
        </w:rPr>
        <w:t xml:space="preserve"> &lt;&lt; דובר_המשך &gt;&gt;</w:t>
      </w:r>
      <w:r w:rsidRPr="003863DF">
        <w:rPr>
          <w:rStyle w:val="TagStyle"/>
          <w:rtl/>
        </w:rPr>
        <w:t xml:space="preserve"> </w:t>
      </w:r>
      <w:r>
        <w:rPr>
          <w:rtl/>
        </w:rPr>
        <w:t>נעמה לזימי (העבודה):</w:t>
      </w:r>
      <w:r w:rsidRPr="003863DF">
        <w:rPr>
          <w:rStyle w:val="TagStyle"/>
          <w:rtl/>
        </w:rPr>
        <w:t xml:space="preserve"> </w:t>
      </w:r>
      <w:r w:rsidRPr="00BF4244">
        <w:rPr>
          <w:rStyle w:val="TagStyle"/>
          <w:rtl/>
        </w:rPr>
        <w:t>&lt;&lt; דובר_המשך &gt;&gt;</w:t>
      </w:r>
      <w:bookmarkEnd w:id="29716"/>
      <w:r>
        <w:rPr>
          <w:rtl/>
        </w:rPr>
        <w:t xml:space="preserve">   </w:t>
      </w:r>
    </w:p>
    <w:p w:rsidR="00532772" w:rsidRDefault="00532772" w:rsidP="004139AC">
      <w:pPr>
        <w:rPr>
          <w:rtl/>
        </w:rPr>
      </w:pPr>
    </w:p>
    <w:p w:rsidR="00532772" w:rsidRDefault="00532772" w:rsidP="004139AC">
      <w:pPr>
        <w:rPr>
          <w:rtl/>
        </w:rPr>
      </w:pPr>
      <w:bookmarkStart w:id="29717" w:name="_ETM_Q76_597638"/>
      <w:bookmarkEnd w:id="29717"/>
      <w:r>
        <w:rPr>
          <w:rFonts w:hint="cs"/>
          <w:rtl/>
        </w:rPr>
        <w:t>זה</w:t>
      </w:r>
      <w:r w:rsidR="004139AC">
        <w:rPr>
          <w:rFonts w:hint="cs"/>
          <w:rtl/>
        </w:rPr>
        <w:t xml:space="preserve"> </w:t>
      </w:r>
      <w:bookmarkStart w:id="29718" w:name="_ETM_Q76_597229"/>
      <w:bookmarkEnd w:id="29718"/>
      <w:r>
        <w:rPr>
          <w:rtl/>
        </w:rPr>
        <w:t xml:space="preserve">פשוט </w:t>
      </w:r>
      <w:bookmarkStart w:id="29719" w:name="_ETM_Q76_597589"/>
      <w:bookmarkEnd w:id="29719"/>
      <w:r>
        <w:rPr>
          <w:rtl/>
        </w:rPr>
        <w:t xml:space="preserve">לא </w:t>
      </w:r>
      <w:bookmarkStart w:id="29720" w:name="_ETM_Q76_601789"/>
      <w:bookmarkEnd w:id="29720"/>
      <w:r>
        <w:rPr>
          <w:rFonts w:hint="cs"/>
          <w:rtl/>
        </w:rPr>
        <w:t xml:space="preserve">ייאמן. אם הם לא שולטים בתאגיד </w:t>
      </w:r>
      <w:bookmarkStart w:id="29721" w:name="_ETM_Q76_598902"/>
      <w:bookmarkEnd w:id="29721"/>
      <w:r>
        <w:rPr>
          <w:rFonts w:hint="cs"/>
          <w:rtl/>
        </w:rPr>
        <w:t xml:space="preserve">מה הוא שווה, הרי. אנחנו רואים את זה פה. </w:t>
      </w:r>
    </w:p>
    <w:p w:rsidR="00532772" w:rsidRDefault="00532772" w:rsidP="00545B76">
      <w:pPr>
        <w:rPr>
          <w:rtl/>
        </w:rPr>
      </w:pPr>
      <w:bookmarkStart w:id="29722" w:name="_ETM_Q76_604072"/>
      <w:bookmarkStart w:id="29723" w:name="_ETM_Q76_604132"/>
      <w:bookmarkEnd w:id="29722"/>
      <w:bookmarkEnd w:id="29723"/>
    </w:p>
    <w:p w:rsidR="00532772" w:rsidRDefault="00532772" w:rsidP="00545B76">
      <w:pPr>
        <w:pStyle w:val="af5"/>
        <w:keepNext/>
        <w:rPr>
          <w:rtl/>
        </w:rPr>
      </w:pPr>
      <w:bookmarkStart w:id="29724" w:name="ET_interruption_5985_39"/>
      <w:r w:rsidRPr="00BF4244">
        <w:rPr>
          <w:rStyle w:val="TagStyle"/>
          <w:rtl/>
        </w:rPr>
        <w:t xml:space="preserve"> &lt;&lt; קריאה &gt;&gt;</w:t>
      </w:r>
      <w:r w:rsidRPr="003863DF">
        <w:rPr>
          <w:rStyle w:val="TagStyle"/>
          <w:rtl/>
        </w:rPr>
        <w:t xml:space="preserve"> </w:t>
      </w:r>
      <w:r>
        <w:rPr>
          <w:rtl/>
        </w:rPr>
        <w:t>שרת התחבורה והבטיחות בדרכים מירי מרים רגב:</w:t>
      </w:r>
      <w:r w:rsidRPr="003863DF">
        <w:rPr>
          <w:rStyle w:val="TagStyle"/>
          <w:rtl/>
        </w:rPr>
        <w:t xml:space="preserve"> </w:t>
      </w:r>
      <w:r w:rsidRPr="00BF4244">
        <w:rPr>
          <w:rStyle w:val="TagStyle"/>
          <w:rtl/>
        </w:rPr>
        <w:t>&lt;&lt; קריאה &gt;&gt;</w:t>
      </w:r>
      <w:r>
        <w:rPr>
          <w:rtl/>
        </w:rPr>
        <w:t xml:space="preserve">   </w:t>
      </w:r>
      <w:bookmarkEnd w:id="29724"/>
    </w:p>
    <w:p w:rsidR="00532772" w:rsidRDefault="00532772" w:rsidP="004139AC">
      <w:pPr>
        <w:rPr>
          <w:rtl/>
        </w:rPr>
      </w:pPr>
    </w:p>
    <w:p w:rsidR="00532772" w:rsidRDefault="00532772" w:rsidP="00545B76">
      <w:pPr>
        <w:rPr>
          <w:rtl/>
        </w:rPr>
      </w:pPr>
      <w:r>
        <w:rPr>
          <w:rFonts w:hint="cs"/>
          <w:rtl/>
        </w:rPr>
        <w:t>איפה הוא? בחייך. תגידי מי זה "המגוון", "המיוצג".</w:t>
      </w:r>
      <w:bookmarkStart w:id="29725" w:name="_ETM_Q76_603971"/>
      <w:bookmarkEnd w:id="29725"/>
      <w:r>
        <w:rPr>
          <w:rFonts w:hint="cs"/>
          <w:rtl/>
        </w:rPr>
        <w:t xml:space="preserve"> </w:t>
      </w:r>
      <w:bookmarkStart w:id="29726" w:name="_ETM_Q76_607776"/>
      <w:bookmarkEnd w:id="29726"/>
      <w:r>
        <w:rPr>
          <w:rFonts w:hint="cs"/>
          <w:rtl/>
        </w:rPr>
        <w:t xml:space="preserve">בין גדרה דרומה לבין הצפון יש </w:t>
      </w:r>
      <w:r w:rsidR="00D6059D">
        <w:rPr>
          <w:rFonts w:hint="cs"/>
          <w:rtl/>
        </w:rPr>
        <w:t>– – –</w:t>
      </w:r>
    </w:p>
    <w:p w:rsidR="00532772" w:rsidRDefault="00532772" w:rsidP="00545B76">
      <w:pPr>
        <w:rPr>
          <w:rtl/>
        </w:rPr>
      </w:pPr>
      <w:bookmarkStart w:id="29727" w:name="_ETM_Q76_604530"/>
      <w:bookmarkStart w:id="29728" w:name="_ETM_Q76_604615"/>
      <w:bookmarkEnd w:id="29727"/>
      <w:bookmarkEnd w:id="29728"/>
    </w:p>
    <w:p w:rsidR="00532772" w:rsidRDefault="00532772" w:rsidP="00545B76">
      <w:pPr>
        <w:pStyle w:val="af6"/>
        <w:keepNext/>
        <w:rPr>
          <w:rtl/>
        </w:rPr>
      </w:pPr>
      <w:r w:rsidRPr="00BF4244">
        <w:rPr>
          <w:rStyle w:val="TagStyle"/>
          <w:rtl/>
        </w:rPr>
        <w:t xml:space="preserve"> &lt;&lt; יור &gt;&gt;</w:t>
      </w:r>
      <w:r w:rsidRPr="003863DF">
        <w:rPr>
          <w:rStyle w:val="TagStyle"/>
          <w:rtl/>
        </w:rPr>
        <w:t xml:space="preserve"> </w:t>
      </w:r>
      <w:r>
        <w:rPr>
          <w:rtl/>
        </w:rPr>
        <w:t>היו"ר אוריאל בוסו:</w:t>
      </w:r>
      <w:r w:rsidRPr="003863DF">
        <w:rPr>
          <w:rStyle w:val="TagStyle"/>
          <w:rtl/>
        </w:rPr>
        <w:t xml:space="preserve"> </w:t>
      </w:r>
      <w:r w:rsidRPr="00BF4244">
        <w:rPr>
          <w:rStyle w:val="TagStyle"/>
          <w:rtl/>
        </w:rPr>
        <w:t>&lt;&lt; יור &gt;&gt;</w:t>
      </w:r>
      <w:r>
        <w:rPr>
          <w:rtl/>
        </w:rPr>
        <w:t xml:space="preserve">   </w:t>
      </w:r>
    </w:p>
    <w:p w:rsidR="00532772" w:rsidRDefault="00532772" w:rsidP="004139AC">
      <w:pPr>
        <w:rPr>
          <w:rtl/>
        </w:rPr>
      </w:pPr>
    </w:p>
    <w:p w:rsidR="00532772" w:rsidRDefault="00532772" w:rsidP="00545B76">
      <w:pPr>
        <w:rPr>
          <w:rtl/>
        </w:rPr>
      </w:pPr>
      <w:bookmarkStart w:id="29729" w:name="_ETM_Q76_616024"/>
      <w:bookmarkEnd w:id="29729"/>
      <w:r>
        <w:rPr>
          <w:rFonts w:hint="cs"/>
          <w:rtl/>
        </w:rPr>
        <w:t xml:space="preserve">אני עוצר את הזמן. האמת שאני </w:t>
      </w:r>
      <w:r w:rsidR="00D6059D">
        <w:rPr>
          <w:rFonts w:hint="cs"/>
          <w:rtl/>
        </w:rPr>
        <w:t>– – –</w:t>
      </w:r>
    </w:p>
    <w:p w:rsidR="00532772" w:rsidRPr="003863DF" w:rsidRDefault="00532772" w:rsidP="00545B76">
      <w:pPr>
        <w:rPr>
          <w:rtl/>
        </w:rPr>
      </w:pPr>
      <w:bookmarkStart w:id="29730" w:name="_ETM_Q76_614328"/>
      <w:bookmarkStart w:id="29731" w:name="_ETM_Q76_614404"/>
      <w:bookmarkEnd w:id="29730"/>
      <w:bookmarkEnd w:id="29731"/>
    </w:p>
    <w:p w:rsidR="00532772" w:rsidRDefault="00532772" w:rsidP="00545B76">
      <w:pPr>
        <w:pStyle w:val="-"/>
        <w:keepNext/>
        <w:rPr>
          <w:rtl/>
        </w:rPr>
      </w:pPr>
      <w:bookmarkStart w:id="29732" w:name="ET_speakercontinue_6236_56"/>
      <w:r w:rsidRPr="00BF4244">
        <w:rPr>
          <w:rStyle w:val="TagStyle"/>
          <w:rtl/>
        </w:rPr>
        <w:t xml:space="preserve"> &lt;&lt; דובר_המשך &gt;&gt;</w:t>
      </w:r>
      <w:r w:rsidRPr="003863DF">
        <w:rPr>
          <w:rStyle w:val="TagStyle"/>
          <w:rtl/>
        </w:rPr>
        <w:t xml:space="preserve"> </w:t>
      </w:r>
      <w:r>
        <w:rPr>
          <w:rtl/>
        </w:rPr>
        <w:t>נעמה לזימי (העבודה):</w:t>
      </w:r>
      <w:r w:rsidRPr="003863DF">
        <w:rPr>
          <w:rStyle w:val="TagStyle"/>
          <w:rtl/>
        </w:rPr>
        <w:t xml:space="preserve"> </w:t>
      </w:r>
      <w:r w:rsidRPr="00BF4244">
        <w:rPr>
          <w:rStyle w:val="TagStyle"/>
          <w:rtl/>
        </w:rPr>
        <w:t>&lt;&lt; דובר_המשך &gt;&gt;</w:t>
      </w:r>
      <w:bookmarkEnd w:id="29732"/>
      <w:r>
        <w:rPr>
          <w:rtl/>
        </w:rPr>
        <w:t xml:space="preserve">   </w:t>
      </w:r>
    </w:p>
    <w:p w:rsidR="00532772" w:rsidRDefault="00532772" w:rsidP="004139AC">
      <w:pPr>
        <w:rPr>
          <w:rtl/>
        </w:rPr>
      </w:pPr>
    </w:p>
    <w:p w:rsidR="00532772" w:rsidRPr="007B5458" w:rsidRDefault="00532772" w:rsidP="00545B76">
      <w:pPr>
        <w:rPr>
          <w:rtl/>
        </w:rPr>
      </w:pPr>
      <w:bookmarkStart w:id="29733" w:name="_ETM_Q76_605589"/>
      <w:bookmarkEnd w:id="29733"/>
      <w:r>
        <w:rPr>
          <w:rFonts w:hint="cs"/>
          <w:rtl/>
        </w:rPr>
        <w:t xml:space="preserve">תראי איזה זעם מוציא ממך תאגיד שידור ציבורי שלא נשלט על ידייך, תראי איזה זעם זה מוציא </w:t>
      </w:r>
      <w:r w:rsidRPr="007B5458">
        <w:rPr>
          <w:rFonts w:hint="cs"/>
          <w:rtl/>
        </w:rPr>
        <w:t>ממך.</w:t>
      </w:r>
    </w:p>
    <w:p w:rsidR="00532772" w:rsidRPr="007B5458" w:rsidRDefault="00532772" w:rsidP="00545B76">
      <w:pPr>
        <w:rPr>
          <w:rtl/>
        </w:rPr>
      </w:pPr>
    </w:p>
    <w:p w:rsidR="00532772" w:rsidRPr="007B5458" w:rsidRDefault="00532772" w:rsidP="00545B76">
      <w:pPr>
        <w:pStyle w:val="af5"/>
        <w:keepNext/>
        <w:rPr>
          <w:rtl/>
        </w:rPr>
      </w:pPr>
      <w:bookmarkStart w:id="29734" w:name="ET_interruption_5985_44"/>
      <w:r w:rsidRPr="00BF4244">
        <w:rPr>
          <w:rStyle w:val="TagStyle"/>
          <w:rtl/>
        </w:rPr>
        <w:t xml:space="preserve"> &lt;&lt; קריאה &gt;&gt;</w:t>
      </w:r>
      <w:r w:rsidRPr="007B5458">
        <w:rPr>
          <w:rStyle w:val="TagStyle"/>
          <w:rtl/>
        </w:rPr>
        <w:t xml:space="preserve"> </w:t>
      </w:r>
      <w:r w:rsidRPr="007B5458">
        <w:rPr>
          <w:rtl/>
        </w:rPr>
        <w:t>שרת התחבורה והבטיחות בדרכים מירי מרים רגב:</w:t>
      </w:r>
      <w:r w:rsidRPr="007B5458">
        <w:rPr>
          <w:rStyle w:val="TagStyle"/>
          <w:rtl/>
        </w:rPr>
        <w:t xml:space="preserve"> </w:t>
      </w:r>
      <w:r w:rsidRPr="00BF4244">
        <w:rPr>
          <w:rStyle w:val="TagStyle"/>
          <w:rtl/>
        </w:rPr>
        <w:t>&lt;&lt; קריאה &gt;&gt;</w:t>
      </w:r>
      <w:r w:rsidRPr="007B5458">
        <w:rPr>
          <w:rtl/>
        </w:rPr>
        <w:t xml:space="preserve">   </w:t>
      </w:r>
      <w:bookmarkEnd w:id="29734"/>
    </w:p>
    <w:p w:rsidR="00532772" w:rsidRPr="007B5458" w:rsidRDefault="00532772" w:rsidP="004139AC">
      <w:pPr>
        <w:rPr>
          <w:rtl/>
        </w:rPr>
      </w:pPr>
    </w:p>
    <w:p w:rsidR="00532772" w:rsidRPr="007B5458" w:rsidRDefault="00532772" w:rsidP="00545B76">
      <w:pPr>
        <w:rPr>
          <w:rtl/>
        </w:rPr>
      </w:pPr>
      <w:r w:rsidRPr="007B5458">
        <w:rPr>
          <w:rFonts w:hint="cs"/>
          <w:rtl/>
        </w:rPr>
        <w:t xml:space="preserve">איפה, איפה </w:t>
      </w:r>
      <w:bookmarkStart w:id="29735" w:name="_ETM_Q76_618971"/>
      <w:bookmarkEnd w:id="29735"/>
      <w:r w:rsidR="00D6059D">
        <w:rPr>
          <w:rFonts w:hint="cs"/>
          <w:rtl/>
        </w:rPr>
        <w:t>– – –</w:t>
      </w:r>
    </w:p>
    <w:p w:rsidR="00532772" w:rsidRPr="007B5458" w:rsidRDefault="00532772" w:rsidP="00545B76">
      <w:pPr>
        <w:rPr>
          <w:rtl/>
        </w:rPr>
      </w:pPr>
      <w:bookmarkStart w:id="29736" w:name="_ETM_Q76_623085"/>
      <w:bookmarkStart w:id="29737" w:name="_ETM_Q76_623459"/>
      <w:bookmarkEnd w:id="29736"/>
      <w:bookmarkEnd w:id="29737"/>
    </w:p>
    <w:p w:rsidR="00532772" w:rsidRPr="007B5458" w:rsidRDefault="00532772" w:rsidP="00545B76">
      <w:pPr>
        <w:pStyle w:val="-"/>
        <w:keepNext/>
        <w:rPr>
          <w:rtl/>
        </w:rPr>
      </w:pPr>
      <w:bookmarkStart w:id="29738" w:name="ET_speakercontinue_6236_45"/>
      <w:r w:rsidRPr="00BF4244">
        <w:rPr>
          <w:rStyle w:val="TagStyle"/>
          <w:rtl/>
        </w:rPr>
        <w:t xml:space="preserve"> &lt;&lt; דובר_המשך &gt;&gt;</w:t>
      </w:r>
      <w:r w:rsidRPr="007B5458">
        <w:rPr>
          <w:rStyle w:val="TagStyle"/>
          <w:rtl/>
        </w:rPr>
        <w:t xml:space="preserve"> </w:t>
      </w:r>
      <w:r w:rsidRPr="007B5458">
        <w:rPr>
          <w:rtl/>
        </w:rPr>
        <w:t>נעמה לזימי (העבודה):</w:t>
      </w:r>
      <w:r w:rsidRPr="007B5458">
        <w:rPr>
          <w:rStyle w:val="TagStyle"/>
          <w:rtl/>
        </w:rPr>
        <w:t xml:space="preserve"> </w:t>
      </w:r>
      <w:r w:rsidRPr="00BF4244">
        <w:rPr>
          <w:rStyle w:val="TagStyle"/>
          <w:rtl/>
        </w:rPr>
        <w:t>&lt;&lt; דובר_המשך &gt;&gt;</w:t>
      </w:r>
      <w:r w:rsidRPr="007B5458">
        <w:rPr>
          <w:rtl/>
        </w:rPr>
        <w:t xml:space="preserve">   </w:t>
      </w:r>
      <w:bookmarkEnd w:id="29738"/>
    </w:p>
    <w:p w:rsidR="00532772" w:rsidRPr="007B5458" w:rsidRDefault="00532772" w:rsidP="004139AC">
      <w:pPr>
        <w:rPr>
          <w:rtl/>
        </w:rPr>
      </w:pPr>
    </w:p>
    <w:p w:rsidR="00532772" w:rsidRPr="007B5458" w:rsidRDefault="00D6059D" w:rsidP="00545B76">
      <w:pPr>
        <w:rPr>
          <w:rtl/>
        </w:rPr>
      </w:pPr>
      <w:r>
        <w:rPr>
          <w:rFonts w:hint="cs"/>
          <w:rtl/>
        </w:rPr>
        <w:t>– – –</w:t>
      </w:r>
      <w:r w:rsidR="00532772" w:rsidRPr="007B5458">
        <w:rPr>
          <w:rFonts w:hint="cs"/>
          <w:rtl/>
        </w:rPr>
        <w:t xml:space="preserve"> מה מירי תחשוב כשרת תרבות לשעבר, באמת.</w:t>
      </w:r>
    </w:p>
    <w:p w:rsidR="00532772" w:rsidRPr="007B5458" w:rsidRDefault="00532772" w:rsidP="00545B76">
      <w:pPr>
        <w:rPr>
          <w:rtl/>
        </w:rPr>
      </w:pPr>
    </w:p>
    <w:p w:rsidR="00532772" w:rsidRPr="007B5458" w:rsidRDefault="00532772" w:rsidP="00545B76">
      <w:pPr>
        <w:pStyle w:val="af5"/>
        <w:keepNext/>
        <w:rPr>
          <w:rtl/>
        </w:rPr>
      </w:pPr>
      <w:bookmarkStart w:id="29739" w:name="ET_interruption_5985_42"/>
      <w:r w:rsidRPr="00BF4244">
        <w:rPr>
          <w:rStyle w:val="TagStyle"/>
          <w:rtl/>
        </w:rPr>
        <w:t xml:space="preserve"> &lt;&lt; קריאה &gt;&gt;</w:t>
      </w:r>
      <w:r w:rsidRPr="007B5458">
        <w:rPr>
          <w:rStyle w:val="TagStyle"/>
          <w:rtl/>
        </w:rPr>
        <w:t xml:space="preserve"> </w:t>
      </w:r>
      <w:r w:rsidRPr="007B5458">
        <w:rPr>
          <w:rtl/>
        </w:rPr>
        <w:t>שרת התחבורה והבטיחות בדרכים מירי מרים רגב:</w:t>
      </w:r>
      <w:r w:rsidRPr="007B5458">
        <w:rPr>
          <w:rStyle w:val="TagStyle"/>
          <w:rtl/>
        </w:rPr>
        <w:t xml:space="preserve"> </w:t>
      </w:r>
      <w:r w:rsidRPr="00BF4244">
        <w:rPr>
          <w:rStyle w:val="TagStyle"/>
          <w:rtl/>
        </w:rPr>
        <w:t>&lt;&lt; קריאה &gt;&gt;</w:t>
      </w:r>
      <w:r w:rsidRPr="007B5458">
        <w:rPr>
          <w:rtl/>
        </w:rPr>
        <w:t xml:space="preserve">   </w:t>
      </w:r>
      <w:bookmarkEnd w:id="29739"/>
    </w:p>
    <w:p w:rsidR="00532772" w:rsidRPr="007B5458" w:rsidRDefault="00532772" w:rsidP="004139AC">
      <w:pPr>
        <w:rPr>
          <w:rtl/>
        </w:rPr>
      </w:pPr>
    </w:p>
    <w:p w:rsidR="00532772" w:rsidRPr="007B5458" w:rsidRDefault="00532772" w:rsidP="00545B76">
      <w:pPr>
        <w:rPr>
          <w:rtl/>
        </w:rPr>
      </w:pPr>
      <w:r w:rsidRPr="007B5458">
        <w:rPr>
          <w:rFonts w:hint="cs"/>
          <w:rtl/>
        </w:rPr>
        <w:t>בגלל זה את באופוזיציה.</w:t>
      </w:r>
    </w:p>
    <w:p w:rsidR="00532772" w:rsidRPr="007B5458" w:rsidRDefault="00532772" w:rsidP="00545B76">
      <w:pPr>
        <w:rPr>
          <w:rtl/>
        </w:rPr>
      </w:pPr>
      <w:bookmarkStart w:id="29740" w:name="_ETM_Q76_631539"/>
      <w:bookmarkStart w:id="29741" w:name="_ETM_Q76_631591"/>
      <w:bookmarkEnd w:id="29740"/>
      <w:bookmarkEnd w:id="29741"/>
    </w:p>
    <w:p w:rsidR="00532772" w:rsidRPr="007B5458" w:rsidRDefault="00532772" w:rsidP="00545B76">
      <w:pPr>
        <w:pStyle w:val="-"/>
        <w:keepNext/>
        <w:rPr>
          <w:rtl/>
        </w:rPr>
      </w:pPr>
      <w:bookmarkStart w:id="29742" w:name="ET_speakercontinue_6236_43"/>
      <w:r w:rsidRPr="00BF4244">
        <w:rPr>
          <w:rStyle w:val="TagStyle"/>
          <w:rtl/>
        </w:rPr>
        <w:t xml:space="preserve"> &lt;&lt; דובר_המשך &gt;&gt;</w:t>
      </w:r>
      <w:r w:rsidRPr="007B5458">
        <w:rPr>
          <w:rStyle w:val="TagStyle"/>
          <w:rtl/>
        </w:rPr>
        <w:t xml:space="preserve"> </w:t>
      </w:r>
      <w:r w:rsidRPr="007B5458">
        <w:rPr>
          <w:rtl/>
        </w:rPr>
        <w:t>נעמה לזימי (העבודה):</w:t>
      </w:r>
      <w:r w:rsidRPr="007B5458">
        <w:rPr>
          <w:rStyle w:val="TagStyle"/>
          <w:rtl/>
        </w:rPr>
        <w:t xml:space="preserve"> </w:t>
      </w:r>
      <w:r w:rsidRPr="00BF4244">
        <w:rPr>
          <w:rStyle w:val="TagStyle"/>
          <w:rtl/>
        </w:rPr>
        <w:t>&lt;&lt; דובר_המשך &gt;&gt;</w:t>
      </w:r>
      <w:r w:rsidRPr="007B5458">
        <w:rPr>
          <w:rtl/>
        </w:rPr>
        <w:t xml:space="preserve">   </w:t>
      </w:r>
      <w:bookmarkEnd w:id="29742"/>
    </w:p>
    <w:p w:rsidR="00532772" w:rsidRPr="007B5458" w:rsidRDefault="00532772" w:rsidP="004139AC">
      <w:pPr>
        <w:rPr>
          <w:rtl/>
        </w:rPr>
      </w:pPr>
    </w:p>
    <w:p w:rsidR="00532772" w:rsidRDefault="00532772" w:rsidP="00545B76">
      <w:pPr>
        <w:rPr>
          <w:rtl/>
        </w:rPr>
      </w:pPr>
      <w:bookmarkStart w:id="29743" w:name="_ETM_Q76_632301"/>
      <w:bookmarkEnd w:id="29743"/>
      <w:r w:rsidRPr="007B5458">
        <w:rPr>
          <w:rFonts w:hint="cs"/>
          <w:rtl/>
        </w:rPr>
        <w:t xml:space="preserve">לא, </w:t>
      </w:r>
      <w:bookmarkStart w:id="29744" w:name="_ETM_Q76_633572"/>
      <w:bookmarkEnd w:id="29744"/>
      <w:r w:rsidRPr="007B5458">
        <w:rPr>
          <w:rFonts w:hint="cs"/>
          <w:rtl/>
        </w:rPr>
        <w:t xml:space="preserve">כי ממש על זה הלכו לבחירות, על </w:t>
      </w:r>
      <w:bookmarkStart w:id="29745" w:name="_ETM_Q76_635766"/>
      <w:bookmarkEnd w:id="29745"/>
      <w:r w:rsidRPr="007B5458">
        <w:rPr>
          <w:rFonts w:hint="cs"/>
          <w:rtl/>
        </w:rPr>
        <w:t>לסגור את התאגיד של השידור הציבור</w:t>
      </w:r>
      <w:r>
        <w:rPr>
          <w:rFonts w:hint="cs"/>
          <w:rtl/>
        </w:rPr>
        <w:t>י</w:t>
      </w:r>
      <w:r w:rsidRPr="007B5458">
        <w:rPr>
          <w:rFonts w:hint="cs"/>
          <w:rtl/>
        </w:rPr>
        <w:t>.</w:t>
      </w:r>
      <w:r w:rsidRPr="007B5458">
        <w:rPr>
          <w:rtl/>
        </w:rPr>
        <w:t xml:space="preserve"> </w:t>
      </w:r>
      <w:bookmarkStart w:id="29746" w:name="_ETM_Q76_638530"/>
      <w:bookmarkEnd w:id="29746"/>
      <w:r w:rsidRPr="007B5458">
        <w:rPr>
          <w:rFonts w:hint="cs"/>
          <w:rtl/>
        </w:rPr>
        <w:t>חבל שלא אמרתם.</w:t>
      </w:r>
    </w:p>
    <w:p w:rsidR="00532772" w:rsidRDefault="00532772" w:rsidP="00545B76">
      <w:pPr>
        <w:rPr>
          <w:rtl/>
        </w:rPr>
      </w:pPr>
    </w:p>
    <w:p w:rsidR="00532772" w:rsidRDefault="00532772" w:rsidP="00545B76">
      <w:pPr>
        <w:pStyle w:val="af5"/>
        <w:keepNext/>
        <w:rPr>
          <w:rtl/>
        </w:rPr>
      </w:pPr>
      <w:bookmarkStart w:id="29747" w:name="ET_interruption_6461_46"/>
      <w:r w:rsidRPr="00BF4244">
        <w:rPr>
          <w:rStyle w:val="TagStyle"/>
          <w:rtl/>
        </w:rPr>
        <w:t xml:space="preserve"> &lt;&lt; קריאה &gt;&gt;</w:t>
      </w:r>
      <w:r w:rsidRPr="00A107A5">
        <w:rPr>
          <w:rStyle w:val="TagStyle"/>
          <w:rtl/>
        </w:rPr>
        <w:t xml:space="preserve"> </w:t>
      </w:r>
      <w:r>
        <w:rPr>
          <w:rtl/>
        </w:rPr>
        <w:t>שר התקשורת שלמה קרעי:</w:t>
      </w:r>
      <w:r w:rsidRPr="00A107A5">
        <w:rPr>
          <w:rStyle w:val="TagStyle"/>
          <w:rtl/>
        </w:rPr>
        <w:t xml:space="preserve"> </w:t>
      </w:r>
      <w:r w:rsidRPr="00BF4244">
        <w:rPr>
          <w:rStyle w:val="TagStyle"/>
          <w:rtl/>
        </w:rPr>
        <w:t>&lt;&lt; קריאה &gt;&gt;</w:t>
      </w:r>
      <w:r>
        <w:rPr>
          <w:rtl/>
        </w:rPr>
        <w:t xml:space="preserve">   </w:t>
      </w:r>
      <w:bookmarkEnd w:id="29747"/>
    </w:p>
    <w:p w:rsidR="00532772" w:rsidRDefault="00532772" w:rsidP="004139AC">
      <w:pPr>
        <w:rPr>
          <w:rtl/>
        </w:rPr>
      </w:pPr>
    </w:p>
    <w:p w:rsidR="00532772" w:rsidRDefault="00532772" w:rsidP="00545B76">
      <w:pPr>
        <w:rPr>
          <w:rtl/>
        </w:rPr>
      </w:pPr>
      <w:r>
        <w:rPr>
          <w:rFonts w:hint="cs"/>
          <w:rtl/>
        </w:rPr>
        <w:t>הלכו לבחירות על זה שאתם כשלתם.</w:t>
      </w:r>
    </w:p>
    <w:p w:rsidR="00532772" w:rsidRDefault="00532772" w:rsidP="00545B76">
      <w:pPr>
        <w:rPr>
          <w:rtl/>
        </w:rPr>
      </w:pPr>
      <w:bookmarkStart w:id="29748" w:name="_ETM_Q76_638209"/>
      <w:bookmarkStart w:id="29749" w:name="_ETM_Q76_638274"/>
      <w:bookmarkEnd w:id="29748"/>
      <w:bookmarkEnd w:id="29749"/>
    </w:p>
    <w:p w:rsidR="00532772" w:rsidRDefault="00532772" w:rsidP="00545B76">
      <w:pPr>
        <w:pStyle w:val="-"/>
        <w:keepNext/>
        <w:rPr>
          <w:rtl/>
        </w:rPr>
      </w:pPr>
      <w:bookmarkStart w:id="29750" w:name="ET_speakercontinue_6236_47"/>
      <w:r w:rsidRPr="00BF4244">
        <w:rPr>
          <w:rStyle w:val="TagStyle"/>
          <w:rtl/>
        </w:rPr>
        <w:t xml:space="preserve"> &lt;&lt; דובר_המשך &gt;&gt;</w:t>
      </w:r>
      <w:r w:rsidRPr="00A107A5">
        <w:rPr>
          <w:rStyle w:val="TagStyle"/>
          <w:rtl/>
        </w:rPr>
        <w:t xml:space="preserve"> </w:t>
      </w:r>
      <w:r>
        <w:rPr>
          <w:rtl/>
        </w:rPr>
        <w:t>נעמה לזימי (העבודה):</w:t>
      </w:r>
      <w:r w:rsidRPr="00A107A5">
        <w:rPr>
          <w:rStyle w:val="TagStyle"/>
          <w:rtl/>
        </w:rPr>
        <w:t xml:space="preserve"> </w:t>
      </w:r>
      <w:r w:rsidRPr="00BF4244">
        <w:rPr>
          <w:rStyle w:val="TagStyle"/>
          <w:rtl/>
        </w:rPr>
        <w:t>&lt;&lt; דובר_המשך &gt;&gt;</w:t>
      </w:r>
      <w:r>
        <w:rPr>
          <w:rtl/>
        </w:rPr>
        <w:t xml:space="preserve">   </w:t>
      </w:r>
      <w:bookmarkEnd w:id="29750"/>
    </w:p>
    <w:p w:rsidR="00532772" w:rsidRDefault="00532772" w:rsidP="004139AC">
      <w:pPr>
        <w:rPr>
          <w:rtl/>
        </w:rPr>
      </w:pPr>
    </w:p>
    <w:p w:rsidR="00532772" w:rsidRDefault="00532772" w:rsidP="00545B76">
      <w:pPr>
        <w:rPr>
          <w:rtl/>
        </w:rPr>
      </w:pPr>
      <w:bookmarkStart w:id="29751" w:name="_ETM_Q76_639059"/>
      <w:bookmarkEnd w:id="29751"/>
      <w:r>
        <w:rPr>
          <w:rFonts w:hint="cs"/>
          <w:rtl/>
        </w:rPr>
        <w:t>תתביישו, באמת. תתביישו. שלמה, אין מה לומר.</w:t>
      </w:r>
    </w:p>
    <w:p w:rsidR="00532772" w:rsidRDefault="00532772" w:rsidP="00545B76">
      <w:pPr>
        <w:rPr>
          <w:rtl/>
        </w:rPr>
      </w:pPr>
      <w:bookmarkStart w:id="29752" w:name="_ETM_Q76_645476"/>
      <w:bookmarkStart w:id="29753" w:name="_ETM_Q76_645556"/>
      <w:bookmarkEnd w:id="29752"/>
      <w:bookmarkEnd w:id="29753"/>
    </w:p>
    <w:p w:rsidR="00532772" w:rsidRDefault="00532772" w:rsidP="00545B76">
      <w:pPr>
        <w:pStyle w:val="af6"/>
        <w:keepNext/>
        <w:rPr>
          <w:rtl/>
        </w:rPr>
      </w:pPr>
      <w:bookmarkStart w:id="29754" w:name="ET_yor_6488_48"/>
      <w:r w:rsidRPr="00BF4244">
        <w:rPr>
          <w:rStyle w:val="TagStyle"/>
          <w:rtl/>
        </w:rPr>
        <w:t xml:space="preserve"> &lt;&lt; יור &gt;&gt;</w:t>
      </w:r>
      <w:r w:rsidRPr="00A107A5">
        <w:rPr>
          <w:rStyle w:val="TagStyle"/>
          <w:rtl/>
        </w:rPr>
        <w:t xml:space="preserve"> </w:t>
      </w:r>
      <w:r>
        <w:rPr>
          <w:rtl/>
        </w:rPr>
        <w:t>היו"ר אוריאל בוסו:</w:t>
      </w:r>
      <w:r w:rsidRPr="00A107A5">
        <w:rPr>
          <w:rStyle w:val="TagStyle"/>
          <w:rtl/>
        </w:rPr>
        <w:t xml:space="preserve"> </w:t>
      </w:r>
      <w:r w:rsidRPr="00BF4244">
        <w:rPr>
          <w:rStyle w:val="TagStyle"/>
          <w:rtl/>
        </w:rPr>
        <w:t>&lt;&lt; יור &gt;&gt;</w:t>
      </w:r>
      <w:r>
        <w:rPr>
          <w:rtl/>
        </w:rPr>
        <w:t xml:space="preserve">   </w:t>
      </w:r>
      <w:bookmarkEnd w:id="29754"/>
    </w:p>
    <w:p w:rsidR="00532772" w:rsidRDefault="00532772" w:rsidP="004139AC">
      <w:pPr>
        <w:rPr>
          <w:rtl/>
        </w:rPr>
      </w:pPr>
    </w:p>
    <w:p w:rsidR="00532772" w:rsidRDefault="00532772" w:rsidP="00545B76">
      <w:pPr>
        <w:rPr>
          <w:rtl/>
        </w:rPr>
      </w:pPr>
      <w:bookmarkStart w:id="29755" w:name="_ETM_Q76_646410"/>
      <w:bookmarkEnd w:id="29755"/>
      <w:r>
        <w:rPr>
          <w:rFonts w:hint="cs"/>
          <w:rtl/>
        </w:rPr>
        <w:t>אני זוכר פחות מחאה כשהוגשה בקשה לסגור את ערוץ 14. הייתה פחות מחאה.</w:t>
      </w:r>
    </w:p>
    <w:p w:rsidR="00532772" w:rsidRDefault="00532772" w:rsidP="00545B76">
      <w:pPr>
        <w:ind w:firstLine="0"/>
        <w:rPr>
          <w:rtl/>
        </w:rPr>
      </w:pPr>
      <w:bookmarkStart w:id="29756" w:name="_ETM_Q76_648812"/>
      <w:bookmarkStart w:id="29757" w:name="_ETM_Q76_648888"/>
      <w:bookmarkEnd w:id="29756"/>
      <w:bookmarkEnd w:id="29757"/>
    </w:p>
    <w:p w:rsidR="00532772" w:rsidRDefault="00532772" w:rsidP="00545B76">
      <w:pPr>
        <w:pStyle w:val="af5"/>
        <w:keepNext/>
        <w:rPr>
          <w:rtl/>
        </w:rPr>
      </w:pPr>
      <w:bookmarkStart w:id="29758" w:name="ET_interruption_6053_52"/>
      <w:r w:rsidRPr="00BF4244">
        <w:rPr>
          <w:rStyle w:val="TagStyle"/>
          <w:rtl/>
        </w:rPr>
        <w:t xml:space="preserve"> &lt;&lt; קריאה &gt;&gt;</w:t>
      </w:r>
      <w:r w:rsidRPr="00A107A5">
        <w:rPr>
          <w:rStyle w:val="TagStyle"/>
          <w:rtl/>
        </w:rPr>
        <w:t xml:space="preserve"> </w:t>
      </w:r>
      <w:r>
        <w:rPr>
          <w:rtl/>
        </w:rPr>
        <w:t>יוסף טייב (ש"ס):</w:t>
      </w:r>
      <w:r w:rsidRPr="00A107A5">
        <w:rPr>
          <w:rStyle w:val="TagStyle"/>
          <w:rtl/>
        </w:rPr>
        <w:t xml:space="preserve"> </w:t>
      </w:r>
      <w:r w:rsidRPr="00BF4244">
        <w:rPr>
          <w:rStyle w:val="TagStyle"/>
          <w:rtl/>
        </w:rPr>
        <w:t>&lt;&lt; קריאה &gt;&gt;</w:t>
      </w:r>
      <w:r>
        <w:rPr>
          <w:rtl/>
        </w:rPr>
        <w:t xml:space="preserve">   </w:t>
      </w:r>
      <w:bookmarkEnd w:id="29758"/>
    </w:p>
    <w:p w:rsidR="00532772" w:rsidRPr="00A107A5" w:rsidRDefault="00532772" w:rsidP="004139AC">
      <w:pPr>
        <w:rPr>
          <w:rtl/>
        </w:rPr>
      </w:pPr>
    </w:p>
    <w:p w:rsidR="00532772" w:rsidRDefault="00532772" w:rsidP="00545B76">
      <w:pPr>
        <w:rPr>
          <w:rtl/>
        </w:rPr>
      </w:pPr>
      <w:r>
        <w:rPr>
          <w:rFonts w:hint="cs"/>
          <w:rtl/>
        </w:rPr>
        <w:t>גם על זה הלכנו לבחירות.</w:t>
      </w:r>
      <w:bookmarkStart w:id="29759" w:name="_ETM_Q76_644897"/>
      <w:bookmarkEnd w:id="29759"/>
    </w:p>
    <w:p w:rsidR="00532772" w:rsidRPr="00A107A5" w:rsidRDefault="00532772" w:rsidP="00545B76">
      <w:pPr>
        <w:rPr>
          <w:rtl/>
        </w:rPr>
      </w:pPr>
      <w:bookmarkStart w:id="29760" w:name="_ETM_Q76_646081"/>
      <w:bookmarkStart w:id="29761" w:name="_ETM_Q76_646143"/>
      <w:bookmarkEnd w:id="29760"/>
      <w:bookmarkEnd w:id="29761"/>
    </w:p>
    <w:p w:rsidR="00532772" w:rsidRDefault="00532772" w:rsidP="00545B76">
      <w:pPr>
        <w:pStyle w:val="-"/>
        <w:keepNext/>
        <w:rPr>
          <w:rtl/>
        </w:rPr>
      </w:pPr>
      <w:bookmarkStart w:id="29762" w:name="ET_speakercontinue_6236_57"/>
      <w:r w:rsidRPr="00BF4244">
        <w:rPr>
          <w:rStyle w:val="TagStyle"/>
          <w:rtl/>
        </w:rPr>
        <w:t xml:space="preserve"> &lt;&lt; דובר_המשך &gt;&gt;</w:t>
      </w:r>
      <w:r w:rsidRPr="00A107A5">
        <w:rPr>
          <w:rStyle w:val="TagStyle"/>
          <w:rtl/>
        </w:rPr>
        <w:t xml:space="preserve"> </w:t>
      </w:r>
      <w:r>
        <w:rPr>
          <w:rtl/>
        </w:rPr>
        <w:t>נעמה לזימי (העבודה):</w:t>
      </w:r>
      <w:r w:rsidRPr="00A107A5">
        <w:rPr>
          <w:rStyle w:val="TagStyle"/>
          <w:rtl/>
        </w:rPr>
        <w:t xml:space="preserve"> </w:t>
      </w:r>
      <w:r w:rsidRPr="00BF4244">
        <w:rPr>
          <w:rStyle w:val="TagStyle"/>
          <w:rtl/>
        </w:rPr>
        <w:t>&lt;&lt; דובר_המשך &gt;&gt;</w:t>
      </w:r>
      <w:bookmarkEnd w:id="29762"/>
      <w:r>
        <w:rPr>
          <w:rtl/>
        </w:rPr>
        <w:t xml:space="preserve">   </w:t>
      </w:r>
    </w:p>
    <w:p w:rsidR="00532772" w:rsidRDefault="00532772" w:rsidP="004139AC">
      <w:pPr>
        <w:rPr>
          <w:rtl/>
        </w:rPr>
      </w:pPr>
    </w:p>
    <w:p w:rsidR="00532772" w:rsidRDefault="00532772" w:rsidP="00545B76">
      <w:pPr>
        <w:rPr>
          <w:rtl/>
        </w:rPr>
      </w:pPr>
      <w:bookmarkStart w:id="29763" w:name="_ETM_Q76_649615"/>
      <w:bookmarkEnd w:id="29763"/>
      <w:r w:rsidRPr="000266F5">
        <w:rPr>
          <w:rFonts w:hint="cs"/>
          <w:rtl/>
        </w:rPr>
        <w:t>איך אתה מאפשר את זה? איך? ה</w:t>
      </w:r>
      <w:bookmarkStart w:id="29764" w:name="_ETM_Q76_672680"/>
      <w:bookmarkEnd w:id="29764"/>
      <w:r w:rsidRPr="000266F5">
        <w:rPr>
          <w:rtl/>
        </w:rPr>
        <w:t xml:space="preserve">תאגיד </w:t>
      </w:r>
      <w:bookmarkStart w:id="29765" w:name="_ETM_Q76_672950"/>
      <w:bookmarkEnd w:id="29765"/>
      <w:r w:rsidRPr="000266F5">
        <w:rPr>
          <w:rFonts w:hint="cs"/>
          <w:rtl/>
        </w:rPr>
        <w:t xml:space="preserve">זה אחד </w:t>
      </w:r>
      <w:bookmarkStart w:id="29766" w:name="_ETM_Q76_654080"/>
      <w:bookmarkEnd w:id="29766"/>
      <w:r w:rsidRPr="000266F5">
        <w:rPr>
          <w:rFonts w:hint="cs"/>
          <w:rtl/>
        </w:rPr>
        <w:t xml:space="preserve">הגופים שהכי פתח לגיוון גם </w:t>
      </w:r>
      <w:r>
        <w:rPr>
          <w:rFonts w:hint="cs"/>
          <w:rtl/>
        </w:rPr>
        <w:t>ב</w:t>
      </w:r>
      <w:r w:rsidRPr="000266F5">
        <w:rPr>
          <w:rFonts w:hint="cs"/>
          <w:rtl/>
        </w:rPr>
        <w:t xml:space="preserve">חברה החרדית, </w:t>
      </w:r>
      <w:bookmarkStart w:id="29767" w:name="_ETM_Q76_654182"/>
      <w:bookmarkEnd w:id="29767"/>
      <w:r w:rsidRPr="000266F5">
        <w:rPr>
          <w:rFonts w:hint="cs"/>
          <w:rtl/>
        </w:rPr>
        <w:t>איך אתם מדברים על זה?</w:t>
      </w:r>
    </w:p>
    <w:p w:rsidR="00532772" w:rsidRDefault="00532772" w:rsidP="00545B76">
      <w:pPr>
        <w:rPr>
          <w:highlight w:val="yellow"/>
          <w:rtl/>
        </w:rPr>
      </w:pPr>
    </w:p>
    <w:p w:rsidR="00532772" w:rsidRDefault="00532772" w:rsidP="00545B76">
      <w:pPr>
        <w:pStyle w:val="af5"/>
        <w:rPr>
          <w:rtl/>
        </w:rPr>
      </w:pPr>
      <w:r w:rsidRPr="00661501">
        <w:rPr>
          <w:rStyle w:val="TagStyle"/>
          <w:rtl/>
        </w:rPr>
        <w:t>&lt;&lt; קריאה &gt;&gt;</w:t>
      </w:r>
      <w:r w:rsidRPr="00A107A5">
        <w:rPr>
          <w:rStyle w:val="TagStyle"/>
          <w:rtl/>
        </w:rPr>
        <w:t xml:space="preserve"> </w:t>
      </w:r>
      <w:r>
        <w:rPr>
          <w:rtl/>
        </w:rPr>
        <w:t>שר התקשורת שלמה קרעי:</w:t>
      </w:r>
      <w:r w:rsidRPr="00A107A5">
        <w:rPr>
          <w:rStyle w:val="TagStyle"/>
          <w:rtl/>
        </w:rPr>
        <w:t xml:space="preserve"> </w:t>
      </w:r>
      <w:r w:rsidRPr="00661501">
        <w:rPr>
          <w:rStyle w:val="TagStyle"/>
          <w:rtl/>
        </w:rPr>
        <w:t xml:space="preserve">&lt;&lt; קריאה &gt;&gt; </w:t>
      </w:r>
      <w:r>
        <w:rPr>
          <w:rtl/>
        </w:rPr>
        <w:t xml:space="preserve">   </w:t>
      </w:r>
    </w:p>
    <w:p w:rsidR="00532772" w:rsidRDefault="00532772" w:rsidP="00545B76">
      <w:pPr>
        <w:rPr>
          <w:rtl/>
        </w:rPr>
      </w:pPr>
    </w:p>
    <w:p w:rsidR="00532772" w:rsidRDefault="00532772" w:rsidP="00545B76">
      <w:pPr>
        <w:rPr>
          <w:rtl/>
        </w:rPr>
      </w:pPr>
      <w:r>
        <w:rPr>
          <w:rFonts w:hint="cs"/>
          <w:rtl/>
        </w:rPr>
        <w:t xml:space="preserve">כמה מייצגי ליכוד יושבים בפאנלים </w:t>
      </w:r>
      <w:r w:rsidR="00D6059D">
        <w:rPr>
          <w:rFonts w:hint="cs"/>
          <w:rtl/>
        </w:rPr>
        <w:t>– – –</w:t>
      </w:r>
      <w:r>
        <w:rPr>
          <w:rFonts w:hint="cs"/>
          <w:rtl/>
        </w:rPr>
        <w:t xml:space="preserve"> </w:t>
      </w:r>
    </w:p>
    <w:p w:rsidR="00532772" w:rsidRDefault="00532772" w:rsidP="00545B76">
      <w:pPr>
        <w:rPr>
          <w:highlight w:val="yellow"/>
          <w:rtl/>
        </w:rPr>
      </w:pPr>
    </w:p>
    <w:p w:rsidR="00532772" w:rsidRDefault="00532772" w:rsidP="00545B76">
      <w:pPr>
        <w:pStyle w:val="af6"/>
        <w:keepNext/>
        <w:rPr>
          <w:rtl/>
        </w:rPr>
      </w:pPr>
      <w:bookmarkStart w:id="29768" w:name="ET_yor_6488_37"/>
      <w:r w:rsidRPr="00BF4244">
        <w:rPr>
          <w:rStyle w:val="TagStyle"/>
          <w:rtl/>
        </w:rPr>
        <w:t xml:space="preserve"> &lt;&lt; יור &gt;&gt;</w:t>
      </w:r>
      <w:r w:rsidRPr="007B5458">
        <w:rPr>
          <w:rStyle w:val="TagStyle"/>
          <w:rtl/>
        </w:rPr>
        <w:t xml:space="preserve"> </w:t>
      </w:r>
      <w:r>
        <w:rPr>
          <w:rtl/>
        </w:rPr>
        <w:t>היו"ר אוריאל בוסו:</w:t>
      </w:r>
      <w:r w:rsidRPr="007B5458">
        <w:rPr>
          <w:rStyle w:val="TagStyle"/>
          <w:rtl/>
        </w:rPr>
        <w:t xml:space="preserve"> </w:t>
      </w:r>
      <w:r w:rsidRPr="00BF4244">
        <w:rPr>
          <w:rStyle w:val="TagStyle"/>
          <w:rtl/>
        </w:rPr>
        <w:t>&lt;&lt; יור &gt;&gt;</w:t>
      </w:r>
      <w:r>
        <w:rPr>
          <w:rtl/>
        </w:rPr>
        <w:t xml:space="preserve">   </w:t>
      </w:r>
      <w:bookmarkEnd w:id="29768"/>
    </w:p>
    <w:p w:rsidR="00532772" w:rsidRDefault="00532772" w:rsidP="004139AC">
      <w:pPr>
        <w:rPr>
          <w:rtl/>
        </w:rPr>
      </w:pPr>
    </w:p>
    <w:p w:rsidR="00532772" w:rsidRDefault="00532772" w:rsidP="00545B76">
      <w:pPr>
        <w:rPr>
          <w:rtl/>
        </w:rPr>
      </w:pPr>
      <w:r>
        <w:rPr>
          <w:rFonts w:hint="cs"/>
          <w:rtl/>
        </w:rPr>
        <w:t xml:space="preserve">חברת הכנסת לזימי, אני זוכר פחות </w:t>
      </w:r>
      <w:bookmarkStart w:id="29769" w:name="_ETM_Q76_653400"/>
      <w:bookmarkEnd w:id="29769"/>
      <w:r>
        <w:rPr>
          <w:rFonts w:hint="cs"/>
          <w:rtl/>
        </w:rPr>
        <w:t>מחאה כשביקשו לסגור את ערוץ 14 לפני הבחירות.</w:t>
      </w:r>
    </w:p>
    <w:p w:rsidR="00532772" w:rsidRDefault="00532772" w:rsidP="00545B76">
      <w:pPr>
        <w:rPr>
          <w:rtl/>
        </w:rPr>
      </w:pPr>
      <w:bookmarkStart w:id="29770" w:name="_ETM_Q76_661540"/>
      <w:bookmarkStart w:id="29771" w:name="_ETM_Q76_661645"/>
      <w:bookmarkEnd w:id="29770"/>
      <w:bookmarkEnd w:id="29771"/>
    </w:p>
    <w:p w:rsidR="00532772" w:rsidRDefault="00532772" w:rsidP="00545B76">
      <w:pPr>
        <w:pStyle w:val="-"/>
        <w:keepNext/>
        <w:rPr>
          <w:rtl/>
        </w:rPr>
      </w:pPr>
      <w:bookmarkStart w:id="29772" w:name="ET_speakercontinue_6236_38"/>
      <w:r w:rsidRPr="00BF4244">
        <w:rPr>
          <w:rStyle w:val="TagStyle"/>
          <w:rtl/>
        </w:rPr>
        <w:t xml:space="preserve"> &lt;&lt; דובר_המשך &gt;&gt;</w:t>
      </w:r>
      <w:r w:rsidRPr="000266F5">
        <w:rPr>
          <w:rStyle w:val="TagStyle"/>
          <w:rtl/>
        </w:rPr>
        <w:t xml:space="preserve"> </w:t>
      </w:r>
      <w:r>
        <w:rPr>
          <w:rtl/>
        </w:rPr>
        <w:t>נעמה לזימי (העבודה):</w:t>
      </w:r>
      <w:r w:rsidRPr="000266F5">
        <w:rPr>
          <w:rStyle w:val="TagStyle"/>
          <w:rtl/>
        </w:rPr>
        <w:t xml:space="preserve"> </w:t>
      </w:r>
      <w:r w:rsidRPr="00BF4244">
        <w:rPr>
          <w:rStyle w:val="TagStyle"/>
          <w:rtl/>
        </w:rPr>
        <w:t>&lt;&lt; דובר_המשך &gt;&gt;</w:t>
      </w:r>
      <w:r>
        <w:rPr>
          <w:rtl/>
        </w:rPr>
        <w:t xml:space="preserve">   </w:t>
      </w:r>
      <w:bookmarkEnd w:id="29772"/>
    </w:p>
    <w:p w:rsidR="00532772" w:rsidRDefault="00532772" w:rsidP="004139AC">
      <w:pPr>
        <w:rPr>
          <w:rtl/>
        </w:rPr>
      </w:pPr>
    </w:p>
    <w:p w:rsidR="00532772" w:rsidRDefault="00532772" w:rsidP="00545B76">
      <w:pPr>
        <w:rPr>
          <w:rtl/>
        </w:rPr>
      </w:pPr>
      <w:bookmarkStart w:id="29773" w:name="_ETM_Q76_662223"/>
      <w:bookmarkEnd w:id="29773"/>
      <w:r>
        <w:rPr>
          <w:rFonts w:hint="cs"/>
          <w:rtl/>
        </w:rPr>
        <w:t xml:space="preserve">ערוץ 14 זה </w:t>
      </w:r>
      <w:bookmarkStart w:id="29774" w:name="_ETM_Q76_657897"/>
      <w:bookmarkEnd w:id="29774"/>
      <w:r>
        <w:rPr>
          <w:rFonts w:hint="cs"/>
          <w:rtl/>
        </w:rPr>
        <w:t xml:space="preserve">לא תאגיד שידור ציבורי, והם גם לא ביקשו לסגור אותו. </w:t>
      </w:r>
      <w:bookmarkStart w:id="29775" w:name="_ETM_Q76_665269"/>
      <w:bookmarkEnd w:id="29775"/>
      <w:r>
        <w:rPr>
          <w:rFonts w:hint="cs"/>
          <w:rtl/>
        </w:rPr>
        <w:t xml:space="preserve">היה שיח </w:t>
      </w:r>
      <w:r w:rsidR="00D6059D">
        <w:rPr>
          <w:rFonts w:hint="cs"/>
          <w:rtl/>
        </w:rPr>
        <w:t>– – –</w:t>
      </w:r>
    </w:p>
    <w:p w:rsidR="00532772" w:rsidRDefault="00532772" w:rsidP="00545B76">
      <w:pPr>
        <w:rPr>
          <w:rtl/>
        </w:rPr>
      </w:pPr>
      <w:bookmarkStart w:id="29776" w:name="_ETM_Q76_655832"/>
      <w:bookmarkStart w:id="29777" w:name="_ETM_Q76_655927"/>
      <w:bookmarkEnd w:id="29776"/>
      <w:bookmarkEnd w:id="29777"/>
    </w:p>
    <w:p w:rsidR="00532772" w:rsidRDefault="00532772" w:rsidP="00545B76">
      <w:pPr>
        <w:pStyle w:val="af5"/>
        <w:keepNext/>
        <w:rPr>
          <w:rtl/>
        </w:rPr>
      </w:pPr>
      <w:bookmarkStart w:id="29778" w:name="ET_interruption_קר_אה_41"/>
      <w:r w:rsidRPr="00BF4244">
        <w:rPr>
          <w:rStyle w:val="TagStyle"/>
          <w:rtl/>
        </w:rPr>
        <w:t xml:space="preserve"> &lt;&lt; קריאה &gt;&gt;</w:t>
      </w:r>
      <w:r w:rsidRPr="000266F5">
        <w:rPr>
          <w:rStyle w:val="TagStyle"/>
          <w:rtl/>
        </w:rPr>
        <w:t xml:space="preserve"> </w:t>
      </w:r>
      <w:r>
        <w:rPr>
          <w:rtl/>
        </w:rPr>
        <w:t>קריאה:</w:t>
      </w:r>
      <w:r w:rsidRPr="000266F5">
        <w:rPr>
          <w:rStyle w:val="TagStyle"/>
          <w:rtl/>
        </w:rPr>
        <w:t xml:space="preserve"> </w:t>
      </w:r>
      <w:r w:rsidRPr="00BF4244">
        <w:rPr>
          <w:rStyle w:val="TagStyle"/>
          <w:rtl/>
        </w:rPr>
        <w:t>&lt;&lt; קריאה &gt;&gt;</w:t>
      </w:r>
      <w:r>
        <w:rPr>
          <w:rtl/>
        </w:rPr>
        <w:t xml:space="preserve">   </w:t>
      </w:r>
      <w:bookmarkEnd w:id="29778"/>
    </w:p>
    <w:p w:rsidR="00532772" w:rsidRDefault="00532772" w:rsidP="004139AC">
      <w:pPr>
        <w:rPr>
          <w:rtl/>
        </w:rPr>
      </w:pPr>
    </w:p>
    <w:p w:rsidR="00532772" w:rsidRDefault="00532772" w:rsidP="00545B76">
      <w:pPr>
        <w:rPr>
          <w:rtl/>
        </w:rPr>
      </w:pPr>
      <w:bookmarkStart w:id="29779" w:name="_ETM_Q76_666000"/>
      <w:bookmarkEnd w:id="29779"/>
      <w:r>
        <w:rPr>
          <w:rFonts w:hint="cs"/>
          <w:rtl/>
        </w:rPr>
        <w:t xml:space="preserve">ערוץ תעמולה </w:t>
      </w:r>
      <w:r w:rsidR="00D6059D">
        <w:rPr>
          <w:rFonts w:hint="cs"/>
          <w:rtl/>
        </w:rPr>
        <w:t>– – –</w:t>
      </w:r>
    </w:p>
    <w:p w:rsidR="00532772" w:rsidRDefault="00532772" w:rsidP="00545B76">
      <w:pPr>
        <w:rPr>
          <w:rtl/>
        </w:rPr>
      </w:pPr>
      <w:bookmarkStart w:id="29780" w:name="_ETM_Q76_666043"/>
      <w:bookmarkStart w:id="29781" w:name="_ETM_Q76_666173"/>
      <w:bookmarkEnd w:id="29780"/>
      <w:bookmarkEnd w:id="29781"/>
    </w:p>
    <w:p w:rsidR="00532772" w:rsidRDefault="00532772" w:rsidP="00545B76">
      <w:pPr>
        <w:pStyle w:val="-"/>
        <w:keepNext/>
        <w:rPr>
          <w:rtl/>
        </w:rPr>
      </w:pPr>
      <w:bookmarkStart w:id="29782" w:name="ET_speakercontinue_6236_42"/>
      <w:r w:rsidRPr="00BF4244">
        <w:rPr>
          <w:rStyle w:val="TagStyle"/>
          <w:rtl/>
        </w:rPr>
        <w:t xml:space="preserve"> &lt;&lt; דובר_המשך &gt;&gt;</w:t>
      </w:r>
      <w:r w:rsidRPr="000266F5">
        <w:rPr>
          <w:rStyle w:val="TagStyle"/>
          <w:rtl/>
        </w:rPr>
        <w:t xml:space="preserve"> </w:t>
      </w:r>
      <w:r>
        <w:rPr>
          <w:rtl/>
        </w:rPr>
        <w:t>נעמה לזימי (העבודה):</w:t>
      </w:r>
      <w:r w:rsidRPr="000266F5">
        <w:rPr>
          <w:rStyle w:val="TagStyle"/>
          <w:rtl/>
        </w:rPr>
        <w:t xml:space="preserve"> </w:t>
      </w:r>
      <w:r w:rsidRPr="00BF4244">
        <w:rPr>
          <w:rStyle w:val="TagStyle"/>
          <w:rtl/>
        </w:rPr>
        <w:t>&lt;&lt; דובר_המשך &gt;&gt;</w:t>
      </w:r>
      <w:r>
        <w:rPr>
          <w:rtl/>
        </w:rPr>
        <w:t xml:space="preserve">   </w:t>
      </w:r>
      <w:bookmarkEnd w:id="29782"/>
    </w:p>
    <w:p w:rsidR="00532772" w:rsidRDefault="00532772" w:rsidP="004139AC">
      <w:pPr>
        <w:rPr>
          <w:rtl/>
        </w:rPr>
      </w:pPr>
    </w:p>
    <w:p w:rsidR="00532772" w:rsidRDefault="00532772" w:rsidP="00545B76">
      <w:pPr>
        <w:rPr>
          <w:rtl/>
        </w:rPr>
      </w:pPr>
      <w:bookmarkStart w:id="29783" w:name="_ETM_Q76_666801"/>
      <w:bookmarkEnd w:id="29783"/>
      <w:r>
        <w:rPr>
          <w:rFonts w:hint="cs"/>
          <w:rtl/>
        </w:rPr>
        <w:t xml:space="preserve">בדיוק. היה </w:t>
      </w:r>
      <w:bookmarkStart w:id="29784" w:name="_ETM_Q76_668454"/>
      <w:bookmarkEnd w:id="29784"/>
      <w:r>
        <w:rPr>
          <w:rFonts w:hint="cs"/>
          <w:rtl/>
        </w:rPr>
        <w:t>סיפור על התעמולה. אף אחד לא רצה לסגור.</w:t>
      </w:r>
    </w:p>
    <w:p w:rsidR="00532772" w:rsidRDefault="00532772" w:rsidP="00545B76">
      <w:pPr>
        <w:rPr>
          <w:rtl/>
        </w:rPr>
      </w:pPr>
      <w:bookmarkStart w:id="29785" w:name="_ETM_Q76_670713"/>
      <w:bookmarkStart w:id="29786" w:name="_ETM_Q76_670866"/>
      <w:bookmarkEnd w:id="29785"/>
      <w:bookmarkEnd w:id="29786"/>
    </w:p>
    <w:p w:rsidR="00532772" w:rsidRDefault="00532772" w:rsidP="00545B76">
      <w:pPr>
        <w:pStyle w:val="af6"/>
        <w:keepNext/>
        <w:rPr>
          <w:rtl/>
        </w:rPr>
      </w:pPr>
      <w:r w:rsidRPr="00BF4244">
        <w:rPr>
          <w:rStyle w:val="TagStyle"/>
          <w:rtl/>
        </w:rPr>
        <w:t xml:space="preserve"> &lt;&lt; יור &gt;&gt;</w:t>
      </w:r>
      <w:r w:rsidRPr="00A13E8D">
        <w:rPr>
          <w:rStyle w:val="TagStyle"/>
          <w:rtl/>
        </w:rPr>
        <w:t xml:space="preserve"> </w:t>
      </w:r>
      <w:r>
        <w:rPr>
          <w:rtl/>
        </w:rPr>
        <w:t>היו"ר אוריאל בוסו:</w:t>
      </w:r>
      <w:r w:rsidRPr="00A13E8D">
        <w:rPr>
          <w:rStyle w:val="TagStyle"/>
          <w:rtl/>
        </w:rPr>
        <w:t xml:space="preserve"> </w:t>
      </w:r>
      <w:r w:rsidRPr="00BF4244">
        <w:rPr>
          <w:rStyle w:val="TagStyle"/>
          <w:rtl/>
        </w:rPr>
        <w:t>&lt;&lt; יור &gt;&gt;</w:t>
      </w:r>
      <w:r>
        <w:rPr>
          <w:rtl/>
        </w:rPr>
        <w:t xml:space="preserve">   </w:t>
      </w:r>
    </w:p>
    <w:p w:rsidR="00532772" w:rsidRDefault="00532772" w:rsidP="004139AC">
      <w:pPr>
        <w:rPr>
          <w:rtl/>
        </w:rPr>
      </w:pPr>
    </w:p>
    <w:p w:rsidR="00532772" w:rsidRDefault="00532772" w:rsidP="00545B76">
      <w:pPr>
        <w:rPr>
          <w:rtl/>
        </w:rPr>
      </w:pPr>
      <w:bookmarkStart w:id="29787" w:name="_ETM_Q76_671473"/>
      <w:bookmarkEnd w:id="29787"/>
      <w:r>
        <w:rPr>
          <w:rFonts w:hint="cs"/>
          <w:rtl/>
        </w:rPr>
        <w:t xml:space="preserve">זה לסגור </w:t>
      </w:r>
      <w:bookmarkStart w:id="29788" w:name="_ETM_Q76_673849"/>
      <w:bookmarkEnd w:id="29788"/>
      <w:r w:rsidR="00D6059D">
        <w:rPr>
          <w:rFonts w:hint="cs"/>
          <w:rtl/>
        </w:rPr>
        <w:t>– – –</w:t>
      </w:r>
    </w:p>
    <w:p w:rsidR="00532772" w:rsidRDefault="00532772" w:rsidP="00545B76">
      <w:pPr>
        <w:rPr>
          <w:rtl/>
        </w:rPr>
      </w:pPr>
      <w:bookmarkStart w:id="29789" w:name="_ETM_Q76_670703"/>
      <w:bookmarkStart w:id="29790" w:name="_ETM_Q76_670839"/>
      <w:bookmarkEnd w:id="29789"/>
      <w:bookmarkEnd w:id="29790"/>
    </w:p>
    <w:p w:rsidR="00532772" w:rsidRDefault="00532772" w:rsidP="00545B76">
      <w:pPr>
        <w:pStyle w:val="-"/>
        <w:keepNext/>
        <w:rPr>
          <w:rtl/>
        </w:rPr>
      </w:pPr>
      <w:bookmarkStart w:id="29791" w:name="ET_speakercontinue_6236_44"/>
      <w:r w:rsidRPr="00BF4244">
        <w:rPr>
          <w:rStyle w:val="TagStyle"/>
          <w:rtl/>
        </w:rPr>
        <w:t xml:space="preserve"> &lt;&lt; דובר_המשך &gt;&gt;</w:t>
      </w:r>
      <w:r w:rsidRPr="00A13E8D">
        <w:rPr>
          <w:rStyle w:val="TagStyle"/>
          <w:rtl/>
        </w:rPr>
        <w:t xml:space="preserve"> </w:t>
      </w:r>
      <w:r>
        <w:rPr>
          <w:rtl/>
        </w:rPr>
        <w:t>נעמה לזימי (העבודה):</w:t>
      </w:r>
      <w:r w:rsidRPr="00A13E8D">
        <w:rPr>
          <w:rStyle w:val="TagStyle"/>
          <w:rtl/>
        </w:rPr>
        <w:t xml:space="preserve"> </w:t>
      </w:r>
      <w:r w:rsidRPr="00BF4244">
        <w:rPr>
          <w:rStyle w:val="TagStyle"/>
          <w:rtl/>
        </w:rPr>
        <w:t>&lt;&lt; דובר_המשך &gt;&gt;</w:t>
      </w:r>
      <w:r>
        <w:rPr>
          <w:rtl/>
        </w:rPr>
        <w:t xml:space="preserve">   </w:t>
      </w:r>
      <w:bookmarkEnd w:id="29791"/>
    </w:p>
    <w:p w:rsidR="00532772" w:rsidRDefault="00532772" w:rsidP="004139AC">
      <w:pPr>
        <w:rPr>
          <w:rtl/>
        </w:rPr>
      </w:pPr>
    </w:p>
    <w:p w:rsidR="00532772" w:rsidRDefault="00532772" w:rsidP="00545B76">
      <w:pPr>
        <w:rPr>
          <w:rtl/>
        </w:rPr>
      </w:pPr>
      <w:r>
        <w:rPr>
          <w:rFonts w:hint="cs"/>
          <w:rtl/>
        </w:rPr>
        <w:t>וזה לא קשור לתאגיד שידור ציבורי. שים לב בדיוק מה אני אומרת פה, תאגיד שלא נשלט על ידי בעלי הון.</w:t>
      </w:r>
      <w:bookmarkStart w:id="29792" w:name="_ETM_Q76_663831"/>
      <w:bookmarkStart w:id="29793" w:name="_ETM_Q76_663922"/>
      <w:bookmarkStart w:id="29794" w:name="_ETM_Q76_656531"/>
      <w:bookmarkStart w:id="29795" w:name="_ETM_Q76_656595"/>
      <w:bookmarkStart w:id="29796" w:name="_ETM_Q76_676699"/>
      <w:bookmarkEnd w:id="29792"/>
      <w:bookmarkEnd w:id="29793"/>
      <w:bookmarkEnd w:id="29794"/>
      <w:bookmarkEnd w:id="29795"/>
      <w:bookmarkEnd w:id="29796"/>
      <w:r>
        <w:rPr>
          <w:rFonts w:hint="cs"/>
          <w:rtl/>
        </w:rPr>
        <w:t xml:space="preserve"> </w:t>
      </w:r>
      <w:r>
        <w:rPr>
          <w:rtl/>
        </w:rPr>
        <w:t xml:space="preserve">יש </w:t>
      </w:r>
      <w:bookmarkStart w:id="29797" w:name="_ETM_Q76_676939"/>
      <w:bookmarkEnd w:id="29797"/>
      <w:r>
        <w:rPr>
          <w:rtl/>
        </w:rPr>
        <w:t xml:space="preserve">משמעות </w:t>
      </w:r>
      <w:bookmarkStart w:id="29798" w:name="_ETM_Q76_677419"/>
      <w:bookmarkEnd w:id="29798"/>
      <w:r>
        <w:rPr>
          <w:rtl/>
        </w:rPr>
        <w:t xml:space="preserve">לחדשות </w:t>
      </w:r>
      <w:bookmarkStart w:id="29799" w:name="_ETM_Q76_678439"/>
      <w:bookmarkEnd w:id="29799"/>
      <w:r>
        <w:rPr>
          <w:rtl/>
        </w:rPr>
        <w:t>של</w:t>
      </w:r>
      <w:r>
        <w:rPr>
          <w:rFonts w:hint="cs"/>
          <w:rtl/>
        </w:rPr>
        <w:t>א עומד</w:t>
      </w:r>
      <w:r>
        <w:rPr>
          <w:rtl/>
        </w:rPr>
        <w:t xml:space="preserve"> </w:t>
      </w:r>
      <w:bookmarkStart w:id="29800" w:name="_ETM_Q76_679220"/>
      <w:bookmarkEnd w:id="29800"/>
      <w:r>
        <w:rPr>
          <w:rtl/>
        </w:rPr>
        <w:t>מאחוריה</w:t>
      </w:r>
      <w:r>
        <w:rPr>
          <w:rFonts w:hint="cs"/>
          <w:rtl/>
        </w:rPr>
        <w:t>ן</w:t>
      </w:r>
      <w:r>
        <w:rPr>
          <w:rtl/>
        </w:rPr>
        <w:t xml:space="preserve"> </w:t>
      </w:r>
      <w:bookmarkStart w:id="29801" w:name="_ETM_Q76_679970"/>
      <w:bookmarkEnd w:id="29801"/>
      <w:r>
        <w:rPr>
          <w:rtl/>
        </w:rPr>
        <w:t xml:space="preserve">בעל </w:t>
      </w:r>
      <w:bookmarkStart w:id="29802" w:name="_ETM_Q76_680239"/>
      <w:bookmarkEnd w:id="29802"/>
      <w:r>
        <w:rPr>
          <w:rtl/>
        </w:rPr>
        <w:t>אינטרס</w:t>
      </w:r>
      <w:r>
        <w:rPr>
          <w:rFonts w:hint="cs"/>
          <w:rtl/>
        </w:rPr>
        <w:t>,</w:t>
      </w:r>
      <w:r>
        <w:rPr>
          <w:rtl/>
        </w:rPr>
        <w:t xml:space="preserve"> </w:t>
      </w:r>
      <w:bookmarkStart w:id="29803" w:name="_ETM_Q76_681060"/>
      <w:bookmarkEnd w:id="29803"/>
      <w:r>
        <w:rPr>
          <w:rtl/>
        </w:rPr>
        <w:t xml:space="preserve">מה </w:t>
      </w:r>
      <w:bookmarkStart w:id="29804" w:name="_ETM_Q76_681270"/>
      <w:bookmarkEnd w:id="29804"/>
      <w:r>
        <w:rPr>
          <w:rtl/>
        </w:rPr>
        <w:t>לעשות</w:t>
      </w:r>
      <w:r>
        <w:rPr>
          <w:rFonts w:hint="cs"/>
          <w:rtl/>
        </w:rPr>
        <w:t>? גם</w:t>
      </w:r>
      <w:r>
        <w:rPr>
          <w:rtl/>
        </w:rPr>
        <w:t xml:space="preserve"> </w:t>
      </w:r>
      <w:bookmarkStart w:id="29805" w:name="_ETM_Q76_682200"/>
      <w:bookmarkEnd w:id="29805"/>
      <w:r>
        <w:rPr>
          <w:rtl/>
        </w:rPr>
        <w:t xml:space="preserve">אתה </w:t>
      </w:r>
      <w:bookmarkStart w:id="29806" w:name="_ETM_Q76_682380"/>
      <w:bookmarkEnd w:id="29806"/>
      <w:r>
        <w:rPr>
          <w:rtl/>
        </w:rPr>
        <w:t xml:space="preserve">יודע </w:t>
      </w:r>
      <w:bookmarkStart w:id="29807" w:name="_ETM_Q76_682709"/>
      <w:bookmarkEnd w:id="29807"/>
      <w:r>
        <w:rPr>
          <w:rtl/>
        </w:rPr>
        <w:t xml:space="preserve">את </w:t>
      </w:r>
      <w:bookmarkStart w:id="29808" w:name="_ETM_Q76_682830"/>
      <w:bookmarkEnd w:id="29808"/>
      <w:r>
        <w:rPr>
          <w:rtl/>
        </w:rPr>
        <w:t>זה</w:t>
      </w:r>
      <w:r>
        <w:rPr>
          <w:rFonts w:hint="cs"/>
          <w:rtl/>
        </w:rPr>
        <w:t>.</w:t>
      </w:r>
      <w:r>
        <w:rPr>
          <w:rtl/>
        </w:rPr>
        <w:t xml:space="preserve"> </w:t>
      </w:r>
      <w:bookmarkStart w:id="29809" w:name="_ETM_Q76_683650"/>
      <w:bookmarkEnd w:id="29809"/>
      <w:r>
        <w:rPr>
          <w:rtl/>
        </w:rPr>
        <w:t xml:space="preserve">אבל </w:t>
      </w:r>
      <w:bookmarkStart w:id="29810" w:name="_ETM_Q76_683980"/>
      <w:bookmarkEnd w:id="29810"/>
      <w:r>
        <w:rPr>
          <w:rtl/>
        </w:rPr>
        <w:t xml:space="preserve">אני </w:t>
      </w:r>
      <w:bookmarkStart w:id="29811" w:name="_ETM_Q76_684130"/>
      <w:bookmarkEnd w:id="29811"/>
      <w:r>
        <w:rPr>
          <w:rtl/>
        </w:rPr>
        <w:t xml:space="preserve">לא </w:t>
      </w:r>
      <w:bookmarkStart w:id="29812" w:name="_ETM_Q76_684250"/>
      <w:bookmarkEnd w:id="29812"/>
      <w:r>
        <w:rPr>
          <w:rtl/>
        </w:rPr>
        <w:t>סיימתי</w:t>
      </w:r>
      <w:r>
        <w:rPr>
          <w:rFonts w:hint="cs"/>
          <w:rtl/>
        </w:rPr>
        <w:t>,</w:t>
      </w:r>
      <w:r>
        <w:rPr>
          <w:rtl/>
        </w:rPr>
        <w:t xml:space="preserve"> </w:t>
      </w:r>
      <w:bookmarkStart w:id="29813" w:name="_ETM_Q76_684730"/>
      <w:bookmarkEnd w:id="29813"/>
      <w:r>
        <w:rPr>
          <w:rtl/>
        </w:rPr>
        <w:t xml:space="preserve">אני </w:t>
      </w:r>
      <w:bookmarkStart w:id="29814" w:name="_ETM_Q76_684849"/>
      <w:bookmarkEnd w:id="29814"/>
      <w:r>
        <w:rPr>
          <w:rtl/>
        </w:rPr>
        <w:t xml:space="preserve">רוצה </w:t>
      </w:r>
      <w:bookmarkStart w:id="29815" w:name="_ETM_Q76_689500"/>
      <w:bookmarkEnd w:id="29815"/>
      <w:r w:rsidR="00D6059D">
        <w:rPr>
          <w:rFonts w:hint="cs"/>
          <w:rtl/>
        </w:rPr>
        <w:t>– – –</w:t>
      </w:r>
      <w:bookmarkStart w:id="29816" w:name="_ETM_Q76_682773"/>
      <w:bookmarkStart w:id="29817" w:name="_ETM_Q76_682880"/>
      <w:bookmarkEnd w:id="29816"/>
      <w:bookmarkEnd w:id="29817"/>
    </w:p>
    <w:p w:rsidR="00532772" w:rsidRPr="00756B69" w:rsidRDefault="00532772" w:rsidP="00545B76">
      <w:pPr>
        <w:rPr>
          <w:rtl/>
        </w:rPr>
      </w:pPr>
      <w:bookmarkStart w:id="29818" w:name="_ETM_Q76_686553"/>
      <w:bookmarkStart w:id="29819" w:name="_ETM_Q76_686665"/>
      <w:bookmarkEnd w:id="29818"/>
      <w:bookmarkEnd w:id="29819"/>
    </w:p>
    <w:p w:rsidR="00532772" w:rsidRDefault="00532772" w:rsidP="00545B76">
      <w:pPr>
        <w:pStyle w:val="af5"/>
        <w:keepNext/>
        <w:rPr>
          <w:rtl/>
        </w:rPr>
      </w:pPr>
      <w:bookmarkStart w:id="29820" w:name="ET_interruption_6461_45"/>
      <w:r w:rsidRPr="00BF4244">
        <w:rPr>
          <w:rStyle w:val="TagStyle"/>
          <w:rtl/>
        </w:rPr>
        <w:t xml:space="preserve"> &lt;&lt; קריאה &gt;&gt;</w:t>
      </w:r>
      <w:r w:rsidRPr="00756B69">
        <w:rPr>
          <w:rStyle w:val="TagStyle"/>
          <w:rtl/>
        </w:rPr>
        <w:t xml:space="preserve"> </w:t>
      </w:r>
      <w:r>
        <w:rPr>
          <w:rtl/>
        </w:rPr>
        <w:t>שר התקשורת שלמה קרעי:</w:t>
      </w:r>
      <w:r w:rsidRPr="00756B69">
        <w:rPr>
          <w:rStyle w:val="TagStyle"/>
          <w:rtl/>
        </w:rPr>
        <w:t xml:space="preserve"> </w:t>
      </w:r>
      <w:r w:rsidRPr="00BF4244">
        <w:rPr>
          <w:rStyle w:val="TagStyle"/>
          <w:rtl/>
        </w:rPr>
        <w:t>&lt;&lt; קריאה &gt;&gt;</w:t>
      </w:r>
      <w:r>
        <w:rPr>
          <w:rtl/>
        </w:rPr>
        <w:t xml:space="preserve">   </w:t>
      </w:r>
      <w:bookmarkEnd w:id="29820"/>
    </w:p>
    <w:p w:rsidR="00532772" w:rsidRDefault="00532772" w:rsidP="004139AC">
      <w:pPr>
        <w:rPr>
          <w:rtl/>
        </w:rPr>
      </w:pPr>
    </w:p>
    <w:p w:rsidR="00532772" w:rsidRDefault="00532772" w:rsidP="00545B76">
      <w:pPr>
        <w:rPr>
          <w:rtl/>
        </w:rPr>
      </w:pPr>
      <w:bookmarkStart w:id="29821" w:name="_ETM_Q76_680540"/>
      <w:bookmarkEnd w:id="29821"/>
      <w:r>
        <w:rPr>
          <w:rFonts w:hint="cs"/>
          <w:rtl/>
        </w:rPr>
        <w:t xml:space="preserve">איזה חדשות? חדשות </w:t>
      </w:r>
      <w:bookmarkStart w:id="29822" w:name="_ETM_Q76_685213"/>
      <w:bookmarkEnd w:id="29822"/>
      <w:r>
        <w:rPr>
          <w:rFonts w:hint="cs"/>
          <w:rtl/>
        </w:rPr>
        <w:t>מגוונות? שונות ממה שיש באחרים?</w:t>
      </w:r>
    </w:p>
    <w:p w:rsidR="00532772" w:rsidRPr="00BF4244" w:rsidRDefault="00532772" w:rsidP="00545B76">
      <w:pPr>
        <w:rPr>
          <w:rtl/>
        </w:rPr>
      </w:pPr>
      <w:bookmarkStart w:id="29823" w:name="_ETM_Q76_683658"/>
      <w:bookmarkStart w:id="29824" w:name="_ETM_Q76_683772"/>
      <w:bookmarkStart w:id="29825" w:name="ET_interruption_6053_47"/>
      <w:bookmarkEnd w:id="29823"/>
      <w:bookmarkEnd w:id="29824"/>
    </w:p>
    <w:p w:rsidR="00532772" w:rsidRDefault="00532772" w:rsidP="00545B76">
      <w:pPr>
        <w:pStyle w:val="af5"/>
        <w:keepNext/>
        <w:rPr>
          <w:rtl/>
        </w:rPr>
      </w:pPr>
      <w:bookmarkStart w:id="29826" w:name="_ETM_Q76_690752"/>
      <w:bookmarkStart w:id="29827" w:name="_ETM_Q76_690828"/>
      <w:bookmarkEnd w:id="29826"/>
      <w:bookmarkEnd w:id="29827"/>
      <w:r w:rsidRPr="00BF4244">
        <w:rPr>
          <w:rStyle w:val="TagStyle"/>
          <w:rtl/>
        </w:rPr>
        <w:t>&lt;&lt; קריאה &gt;&gt;</w:t>
      </w:r>
      <w:r w:rsidRPr="00756B69">
        <w:rPr>
          <w:rStyle w:val="TagStyle"/>
          <w:rtl/>
        </w:rPr>
        <w:t xml:space="preserve"> </w:t>
      </w:r>
      <w:r>
        <w:rPr>
          <w:rtl/>
        </w:rPr>
        <w:t>יוסף טייב (ש"ס):</w:t>
      </w:r>
      <w:r w:rsidRPr="00756B69">
        <w:rPr>
          <w:rStyle w:val="TagStyle"/>
          <w:rtl/>
        </w:rPr>
        <w:t xml:space="preserve"> </w:t>
      </w:r>
      <w:r w:rsidRPr="00BF4244">
        <w:rPr>
          <w:rStyle w:val="TagStyle"/>
          <w:rtl/>
        </w:rPr>
        <w:t>&lt;&lt; קריאה &gt;&gt;</w:t>
      </w:r>
      <w:r>
        <w:rPr>
          <w:rtl/>
        </w:rPr>
        <w:t xml:space="preserve">   </w:t>
      </w:r>
      <w:bookmarkEnd w:id="29825"/>
    </w:p>
    <w:p w:rsidR="00532772" w:rsidRDefault="00532772" w:rsidP="004139AC">
      <w:pPr>
        <w:rPr>
          <w:rtl/>
        </w:rPr>
      </w:pPr>
    </w:p>
    <w:p w:rsidR="00532772" w:rsidRDefault="00D6059D" w:rsidP="00545B76">
      <w:pPr>
        <w:rPr>
          <w:rtl/>
        </w:rPr>
      </w:pPr>
      <w:bookmarkStart w:id="29828" w:name="_ETM_Q76_689561"/>
      <w:bookmarkStart w:id="29829" w:name="_ETM_Q76_689847"/>
      <w:bookmarkStart w:id="29830" w:name="_ETM_Q76_689932"/>
      <w:bookmarkEnd w:id="29828"/>
      <w:bookmarkEnd w:id="29829"/>
      <w:bookmarkEnd w:id="29830"/>
      <w:r>
        <w:rPr>
          <w:rFonts w:hint="cs"/>
          <w:rtl/>
        </w:rPr>
        <w:t>– – –</w:t>
      </w:r>
      <w:r w:rsidR="00532772">
        <w:rPr>
          <w:rFonts w:hint="cs"/>
          <w:rtl/>
        </w:rPr>
        <w:t xml:space="preserve"> מחממים את הציבור לצאת להפגין? זה השידור הציבורי?</w:t>
      </w:r>
      <w:bookmarkStart w:id="29831" w:name="_ETM_Q76_686119"/>
      <w:bookmarkEnd w:id="29831"/>
      <w:r w:rsidR="00532772">
        <w:rPr>
          <w:rFonts w:hint="cs"/>
          <w:rtl/>
        </w:rPr>
        <w:t xml:space="preserve"> בושה.</w:t>
      </w:r>
    </w:p>
    <w:p w:rsidR="00532772" w:rsidRDefault="00532772" w:rsidP="00545B76">
      <w:pPr>
        <w:rPr>
          <w:rtl/>
        </w:rPr>
      </w:pPr>
    </w:p>
    <w:p w:rsidR="00532772" w:rsidRDefault="00532772" w:rsidP="00545B76">
      <w:pPr>
        <w:pStyle w:val="-"/>
        <w:keepNext/>
        <w:rPr>
          <w:rtl/>
        </w:rPr>
      </w:pPr>
      <w:bookmarkStart w:id="29832" w:name="ET_speakercontinue_6236_46"/>
      <w:r w:rsidRPr="00BF4244">
        <w:rPr>
          <w:rStyle w:val="TagStyle"/>
          <w:rtl/>
        </w:rPr>
        <w:t xml:space="preserve"> &lt;&lt; דובר_המשך &gt;&gt;</w:t>
      </w:r>
      <w:r w:rsidRPr="00756B69">
        <w:rPr>
          <w:rStyle w:val="TagStyle"/>
          <w:rtl/>
        </w:rPr>
        <w:t xml:space="preserve"> </w:t>
      </w:r>
      <w:r>
        <w:rPr>
          <w:rtl/>
        </w:rPr>
        <w:t>נעמה לזימי (העבודה):</w:t>
      </w:r>
      <w:r w:rsidRPr="00756B69">
        <w:rPr>
          <w:rStyle w:val="TagStyle"/>
          <w:rtl/>
        </w:rPr>
        <w:t xml:space="preserve"> </w:t>
      </w:r>
      <w:r w:rsidRPr="00BF4244">
        <w:rPr>
          <w:rStyle w:val="TagStyle"/>
          <w:rtl/>
        </w:rPr>
        <w:t>&lt;&lt; דובר_המשך &gt;&gt;</w:t>
      </w:r>
      <w:r>
        <w:rPr>
          <w:rtl/>
        </w:rPr>
        <w:t xml:space="preserve">   </w:t>
      </w:r>
      <w:bookmarkEnd w:id="29832"/>
    </w:p>
    <w:p w:rsidR="00532772" w:rsidRPr="00756B69" w:rsidRDefault="00532772" w:rsidP="004139AC">
      <w:pPr>
        <w:rPr>
          <w:rtl/>
        </w:rPr>
      </w:pPr>
      <w:bookmarkStart w:id="29833" w:name="_ETM_Q76_684454"/>
      <w:bookmarkEnd w:id="29833"/>
    </w:p>
    <w:p w:rsidR="00532772" w:rsidRDefault="001B6691" w:rsidP="00545B76">
      <w:pPr>
        <w:rPr>
          <w:rtl/>
        </w:rPr>
      </w:pPr>
      <w:bookmarkStart w:id="29834" w:name="_ETM_Q76_682949"/>
      <w:bookmarkStart w:id="29835" w:name="_ETM_Q76_683038"/>
      <w:bookmarkEnd w:id="29834"/>
      <w:bookmarkEnd w:id="29835"/>
      <w:r>
        <w:rPr>
          <w:rFonts w:hint="cs"/>
          <w:rtl/>
        </w:rPr>
        <w:t xml:space="preserve">רוצים להעיף את </w:t>
      </w:r>
      <w:r w:rsidR="00532772">
        <w:rPr>
          <w:rFonts w:hint="cs"/>
          <w:rtl/>
        </w:rPr>
        <w:t>ד</w:t>
      </w:r>
      <w:r>
        <w:rPr>
          <w:rFonts w:hint="cs"/>
          <w:rtl/>
        </w:rPr>
        <w:t>ס</w:t>
      </w:r>
      <w:r w:rsidR="00532772">
        <w:rPr>
          <w:rFonts w:hint="cs"/>
          <w:rtl/>
        </w:rPr>
        <w:t xml:space="preserve">ק החדשות </w:t>
      </w:r>
      <w:bookmarkStart w:id="29836" w:name="_ETM_Q76_687668"/>
      <w:bookmarkEnd w:id="29836"/>
      <w:r w:rsidR="00532772">
        <w:rPr>
          <w:rFonts w:hint="cs"/>
          <w:rtl/>
        </w:rPr>
        <w:t xml:space="preserve">של התאגיד. למה? שישלטו במסר. יבוא טייקון מאחורה. כמו שהם רוצים שטייקונים ימנו שופטים, רוצים שגם טייקונים יתחילו להחליט </w:t>
      </w:r>
      <w:bookmarkStart w:id="29837" w:name="_ETM_Q76_698664"/>
      <w:bookmarkEnd w:id="29837"/>
      <w:r w:rsidR="00532772">
        <w:rPr>
          <w:rFonts w:hint="cs"/>
          <w:rtl/>
        </w:rPr>
        <w:t>איזה תכנים יהיו פה. אין לתאר. אני ממשיכה?</w:t>
      </w:r>
    </w:p>
    <w:p w:rsidR="00532772" w:rsidRDefault="00532772" w:rsidP="00545B76">
      <w:pPr>
        <w:rPr>
          <w:rtl/>
        </w:rPr>
      </w:pPr>
    </w:p>
    <w:p w:rsidR="00532772" w:rsidRDefault="00532772" w:rsidP="00545B76">
      <w:pPr>
        <w:pStyle w:val="af5"/>
        <w:keepNext/>
        <w:rPr>
          <w:rtl/>
        </w:rPr>
      </w:pPr>
      <w:bookmarkStart w:id="29838" w:name="ET_interruption_6461_48"/>
      <w:r w:rsidRPr="00BF4244">
        <w:rPr>
          <w:rStyle w:val="TagStyle"/>
          <w:rtl/>
        </w:rPr>
        <w:t xml:space="preserve"> &lt;&lt; קריאה &gt;&gt;</w:t>
      </w:r>
      <w:r w:rsidRPr="009C65B0">
        <w:rPr>
          <w:rStyle w:val="TagStyle"/>
          <w:rtl/>
        </w:rPr>
        <w:t xml:space="preserve"> </w:t>
      </w:r>
      <w:r>
        <w:rPr>
          <w:rtl/>
        </w:rPr>
        <w:t>שר התקשורת שלמה קרעי:</w:t>
      </w:r>
      <w:r w:rsidRPr="009C65B0">
        <w:rPr>
          <w:rStyle w:val="TagStyle"/>
          <w:rtl/>
        </w:rPr>
        <w:t xml:space="preserve"> </w:t>
      </w:r>
      <w:r w:rsidRPr="00BF4244">
        <w:rPr>
          <w:rStyle w:val="TagStyle"/>
          <w:rtl/>
        </w:rPr>
        <w:t>&lt;&lt; קריאה &gt;&gt;</w:t>
      </w:r>
      <w:r>
        <w:rPr>
          <w:rtl/>
        </w:rPr>
        <w:t xml:space="preserve">   </w:t>
      </w:r>
      <w:bookmarkEnd w:id="29838"/>
    </w:p>
    <w:p w:rsidR="00532772" w:rsidRDefault="00532772" w:rsidP="004139AC">
      <w:pPr>
        <w:rPr>
          <w:rtl/>
        </w:rPr>
      </w:pPr>
    </w:p>
    <w:p w:rsidR="00532772" w:rsidRDefault="00532772" w:rsidP="00545B76">
      <w:pPr>
        <w:rPr>
          <w:rtl/>
          <w:lang w:eastAsia="he-IL"/>
        </w:rPr>
      </w:pPr>
      <w:r>
        <w:rPr>
          <w:rFonts w:hint="cs"/>
          <w:rtl/>
          <w:lang w:eastAsia="he-IL"/>
        </w:rPr>
        <w:t xml:space="preserve">מה את ממשיכה? נגמר הזמן. </w:t>
      </w:r>
    </w:p>
    <w:p w:rsidR="00532772" w:rsidRDefault="00532772" w:rsidP="00545B76">
      <w:pPr>
        <w:rPr>
          <w:rtl/>
          <w:lang w:eastAsia="he-IL"/>
        </w:rPr>
      </w:pPr>
      <w:bookmarkStart w:id="29839" w:name="_ETM_Q76_707172"/>
      <w:bookmarkStart w:id="29840" w:name="_ETM_Q76_707285"/>
      <w:bookmarkEnd w:id="29839"/>
      <w:bookmarkEnd w:id="29840"/>
    </w:p>
    <w:p w:rsidR="00532772" w:rsidRDefault="00532772" w:rsidP="00545B76">
      <w:pPr>
        <w:pStyle w:val="-"/>
        <w:keepNext/>
        <w:rPr>
          <w:rtl/>
        </w:rPr>
      </w:pPr>
      <w:bookmarkStart w:id="29841" w:name="ET_speakercontinue_6236_49"/>
      <w:r w:rsidRPr="00BF4244">
        <w:rPr>
          <w:rStyle w:val="TagStyle"/>
          <w:rtl/>
        </w:rPr>
        <w:t xml:space="preserve"> &lt;&lt; דובר_המשך &gt;&gt;</w:t>
      </w:r>
      <w:r w:rsidRPr="009C65B0">
        <w:rPr>
          <w:rStyle w:val="TagStyle"/>
          <w:rtl/>
        </w:rPr>
        <w:t xml:space="preserve"> </w:t>
      </w:r>
      <w:r>
        <w:rPr>
          <w:rtl/>
        </w:rPr>
        <w:t>נעמה לזימי (העבודה):</w:t>
      </w:r>
      <w:r w:rsidRPr="009C65B0">
        <w:rPr>
          <w:rStyle w:val="TagStyle"/>
          <w:rtl/>
        </w:rPr>
        <w:t xml:space="preserve"> </w:t>
      </w:r>
      <w:r w:rsidRPr="00BF4244">
        <w:rPr>
          <w:rStyle w:val="TagStyle"/>
          <w:rtl/>
        </w:rPr>
        <w:t>&lt;&lt; דובר_המשך &gt;&gt;</w:t>
      </w:r>
      <w:r>
        <w:rPr>
          <w:rtl/>
        </w:rPr>
        <w:t xml:space="preserve">   </w:t>
      </w:r>
      <w:bookmarkEnd w:id="29841"/>
    </w:p>
    <w:p w:rsidR="00532772" w:rsidRDefault="00532772" w:rsidP="004139AC">
      <w:pPr>
        <w:rPr>
          <w:rtl/>
          <w:lang w:eastAsia="he-IL"/>
        </w:rPr>
      </w:pPr>
    </w:p>
    <w:p w:rsidR="00532772" w:rsidRDefault="00532772" w:rsidP="00545B76">
      <w:pPr>
        <w:rPr>
          <w:rtl/>
          <w:lang w:eastAsia="he-IL"/>
        </w:rPr>
      </w:pPr>
      <w:bookmarkStart w:id="29842" w:name="_ETM_Q76_707947"/>
      <w:bookmarkEnd w:id="29842"/>
      <w:r>
        <w:rPr>
          <w:rFonts w:hint="cs"/>
          <w:rtl/>
          <w:lang w:eastAsia="he-IL"/>
        </w:rPr>
        <w:t>לא.</w:t>
      </w:r>
    </w:p>
    <w:p w:rsidR="00532772" w:rsidRDefault="00532772" w:rsidP="00545B76">
      <w:pPr>
        <w:rPr>
          <w:rtl/>
          <w:lang w:eastAsia="he-IL"/>
        </w:rPr>
      </w:pPr>
      <w:bookmarkStart w:id="29843" w:name="_ETM_Q76_709064"/>
      <w:bookmarkStart w:id="29844" w:name="_ETM_Q76_709184"/>
      <w:bookmarkEnd w:id="29843"/>
      <w:bookmarkEnd w:id="29844"/>
    </w:p>
    <w:p w:rsidR="00532772" w:rsidRDefault="00532772" w:rsidP="00545B76">
      <w:pPr>
        <w:pStyle w:val="af6"/>
        <w:keepNext/>
        <w:rPr>
          <w:rtl/>
        </w:rPr>
      </w:pPr>
      <w:bookmarkStart w:id="29845" w:name="ET_yor_6488_50"/>
      <w:r w:rsidRPr="00BF4244">
        <w:rPr>
          <w:rStyle w:val="TagStyle"/>
          <w:rtl/>
        </w:rPr>
        <w:t xml:space="preserve"> &lt;&lt; יור &gt;&gt;</w:t>
      </w:r>
      <w:r w:rsidRPr="009C65B0">
        <w:rPr>
          <w:rStyle w:val="TagStyle"/>
          <w:rtl/>
        </w:rPr>
        <w:t xml:space="preserve"> </w:t>
      </w:r>
      <w:r>
        <w:rPr>
          <w:rtl/>
        </w:rPr>
        <w:t>היו"ר אוריאל בוסו:</w:t>
      </w:r>
      <w:r w:rsidRPr="009C65B0">
        <w:rPr>
          <w:rStyle w:val="TagStyle"/>
          <w:rtl/>
        </w:rPr>
        <w:t xml:space="preserve"> </w:t>
      </w:r>
      <w:r w:rsidRPr="00BF4244">
        <w:rPr>
          <w:rStyle w:val="TagStyle"/>
          <w:rtl/>
        </w:rPr>
        <w:t>&lt;&lt; יור &gt;&gt;</w:t>
      </w:r>
      <w:r>
        <w:rPr>
          <w:rtl/>
        </w:rPr>
        <w:t xml:space="preserve">   </w:t>
      </w:r>
      <w:bookmarkEnd w:id="29845"/>
    </w:p>
    <w:p w:rsidR="00532772" w:rsidRDefault="00532772" w:rsidP="004139AC">
      <w:pPr>
        <w:rPr>
          <w:rtl/>
          <w:lang w:eastAsia="he-IL"/>
        </w:rPr>
      </w:pPr>
    </w:p>
    <w:p w:rsidR="00532772" w:rsidRDefault="00532772" w:rsidP="00545B76">
      <w:pPr>
        <w:rPr>
          <w:rtl/>
          <w:lang w:eastAsia="he-IL"/>
        </w:rPr>
      </w:pPr>
      <w:bookmarkStart w:id="29846" w:name="_ETM_Q76_710031"/>
      <w:bookmarkEnd w:id="29846"/>
      <w:r>
        <w:rPr>
          <w:rFonts w:hint="cs"/>
          <w:rtl/>
          <w:lang w:eastAsia="he-IL"/>
        </w:rPr>
        <w:t xml:space="preserve">טוב, </w:t>
      </w:r>
      <w:bookmarkStart w:id="29847" w:name="_ETM_Q76_706309"/>
      <w:bookmarkEnd w:id="29847"/>
      <w:r>
        <w:rPr>
          <w:rFonts w:hint="cs"/>
          <w:rtl/>
          <w:lang w:eastAsia="he-IL"/>
        </w:rPr>
        <w:t>בסדר.</w:t>
      </w:r>
    </w:p>
    <w:p w:rsidR="00532772" w:rsidRDefault="00532772" w:rsidP="00545B76">
      <w:pPr>
        <w:rPr>
          <w:rtl/>
          <w:lang w:eastAsia="he-IL"/>
        </w:rPr>
      </w:pPr>
      <w:bookmarkStart w:id="29848" w:name="_ETM_Q76_707908"/>
      <w:bookmarkStart w:id="29849" w:name="_ETM_Q76_708018"/>
      <w:bookmarkEnd w:id="29848"/>
      <w:bookmarkEnd w:id="29849"/>
    </w:p>
    <w:p w:rsidR="00532772" w:rsidRDefault="00532772" w:rsidP="00545B76">
      <w:pPr>
        <w:pStyle w:val="-"/>
        <w:keepNext/>
        <w:rPr>
          <w:rtl/>
        </w:rPr>
      </w:pPr>
      <w:bookmarkStart w:id="29850" w:name="ET_speakercontinue_6236_51"/>
      <w:r w:rsidRPr="00BF4244">
        <w:rPr>
          <w:rStyle w:val="TagStyle"/>
          <w:rtl/>
        </w:rPr>
        <w:t xml:space="preserve"> &lt;&lt; דובר_המשך &gt;&gt;</w:t>
      </w:r>
      <w:r w:rsidRPr="009C65B0">
        <w:rPr>
          <w:rStyle w:val="TagStyle"/>
          <w:rtl/>
        </w:rPr>
        <w:t xml:space="preserve"> </w:t>
      </w:r>
      <w:r>
        <w:rPr>
          <w:rtl/>
        </w:rPr>
        <w:t>נעמה לזימי (העבודה):</w:t>
      </w:r>
      <w:r w:rsidRPr="009C65B0">
        <w:rPr>
          <w:rStyle w:val="TagStyle"/>
          <w:rtl/>
        </w:rPr>
        <w:t xml:space="preserve"> </w:t>
      </w:r>
      <w:r w:rsidRPr="00BF4244">
        <w:rPr>
          <w:rStyle w:val="TagStyle"/>
          <w:rtl/>
        </w:rPr>
        <w:t>&lt;&lt; דובר_המשך &gt;&gt;</w:t>
      </w:r>
      <w:r>
        <w:rPr>
          <w:rtl/>
        </w:rPr>
        <w:t xml:space="preserve">   </w:t>
      </w:r>
      <w:bookmarkEnd w:id="29850"/>
    </w:p>
    <w:p w:rsidR="00532772" w:rsidRDefault="00532772" w:rsidP="004139AC">
      <w:pPr>
        <w:rPr>
          <w:rtl/>
          <w:lang w:eastAsia="he-IL"/>
        </w:rPr>
      </w:pPr>
    </w:p>
    <w:p w:rsidR="00532772" w:rsidRDefault="00532772" w:rsidP="00545B76">
      <w:pPr>
        <w:rPr>
          <w:rtl/>
        </w:rPr>
      </w:pPr>
      <w:bookmarkStart w:id="29851" w:name="_ETM_Q76_708707"/>
      <w:bookmarkEnd w:id="29851"/>
      <w:r>
        <w:rPr>
          <w:rFonts w:hint="cs"/>
          <w:rtl/>
          <w:lang w:eastAsia="he-IL"/>
        </w:rPr>
        <w:t>לא סתם כולנ</w:t>
      </w:r>
      <w:bookmarkStart w:id="29852" w:name="_ETM_Q76_710179"/>
      <w:bookmarkEnd w:id="29852"/>
      <w:r>
        <w:rPr>
          <w:rFonts w:hint="cs"/>
          <w:rtl/>
          <w:lang w:eastAsia="he-IL"/>
        </w:rPr>
        <w:t xml:space="preserve">ו </w:t>
      </w:r>
      <w:r>
        <w:rPr>
          <w:rtl/>
        </w:rPr>
        <w:t xml:space="preserve">אוהבים </w:t>
      </w:r>
      <w:bookmarkStart w:id="29853" w:name="_ETM_Q76_710599"/>
      <w:bookmarkEnd w:id="29853"/>
      <w:r>
        <w:rPr>
          <w:rtl/>
        </w:rPr>
        <w:t xml:space="preserve">את </w:t>
      </w:r>
      <w:bookmarkStart w:id="29854" w:name="_ETM_Q76_710719"/>
      <w:bookmarkEnd w:id="29854"/>
      <w:r>
        <w:rPr>
          <w:rtl/>
        </w:rPr>
        <w:t>הסדרות</w:t>
      </w:r>
      <w:r>
        <w:rPr>
          <w:rFonts w:hint="cs"/>
          <w:rtl/>
        </w:rPr>
        <w:t>,</w:t>
      </w:r>
      <w:r>
        <w:rPr>
          <w:rtl/>
        </w:rPr>
        <w:t xml:space="preserve"> </w:t>
      </w:r>
      <w:bookmarkStart w:id="29855" w:name="_ETM_Q76_711290"/>
      <w:bookmarkEnd w:id="29855"/>
      <w:r>
        <w:rPr>
          <w:rtl/>
        </w:rPr>
        <w:t xml:space="preserve">התוכניות </w:t>
      </w:r>
      <w:bookmarkStart w:id="29856" w:name="_ETM_Q76_711739"/>
      <w:bookmarkEnd w:id="29856"/>
      <w:r>
        <w:rPr>
          <w:rFonts w:hint="cs"/>
          <w:rtl/>
        </w:rPr>
        <w:t>ו</w:t>
      </w:r>
      <w:r>
        <w:rPr>
          <w:rtl/>
        </w:rPr>
        <w:t xml:space="preserve">את </w:t>
      </w:r>
      <w:bookmarkStart w:id="29857" w:name="_ETM_Q76_711829"/>
      <w:bookmarkEnd w:id="29857"/>
      <w:r>
        <w:rPr>
          <w:rtl/>
        </w:rPr>
        <w:t xml:space="preserve">התאגיד </w:t>
      </w:r>
      <w:bookmarkStart w:id="29858" w:name="_ETM_Q76_712219"/>
      <w:bookmarkEnd w:id="29858"/>
      <w:r>
        <w:rPr>
          <w:rtl/>
        </w:rPr>
        <w:t>עצמו</w:t>
      </w:r>
      <w:r>
        <w:rPr>
          <w:rFonts w:hint="cs"/>
          <w:rtl/>
        </w:rPr>
        <w:t>.</w:t>
      </w:r>
    </w:p>
    <w:p w:rsidR="00532772" w:rsidRDefault="00532772" w:rsidP="00545B76">
      <w:pPr>
        <w:rPr>
          <w:rtl/>
        </w:rPr>
      </w:pPr>
    </w:p>
    <w:p w:rsidR="00532772" w:rsidRDefault="00532772" w:rsidP="00545B76">
      <w:pPr>
        <w:pStyle w:val="af6"/>
        <w:keepNext/>
        <w:rPr>
          <w:rtl/>
        </w:rPr>
      </w:pPr>
      <w:bookmarkStart w:id="29859" w:name="ET_yor_6488_52"/>
      <w:r w:rsidRPr="00BF4244">
        <w:rPr>
          <w:rStyle w:val="TagStyle"/>
          <w:rtl/>
        </w:rPr>
        <w:t xml:space="preserve"> &lt;&lt; יור &gt;&gt;</w:t>
      </w:r>
      <w:r w:rsidRPr="009C65B0">
        <w:rPr>
          <w:rStyle w:val="TagStyle"/>
          <w:rtl/>
        </w:rPr>
        <w:t xml:space="preserve"> </w:t>
      </w:r>
      <w:r>
        <w:rPr>
          <w:rtl/>
        </w:rPr>
        <w:t>היו"ר אוריאל בוסו:</w:t>
      </w:r>
      <w:r w:rsidRPr="009C65B0">
        <w:rPr>
          <w:rStyle w:val="TagStyle"/>
          <w:rtl/>
        </w:rPr>
        <w:t xml:space="preserve"> </w:t>
      </w:r>
      <w:r w:rsidRPr="00BF4244">
        <w:rPr>
          <w:rStyle w:val="TagStyle"/>
          <w:rtl/>
        </w:rPr>
        <w:t>&lt;&lt; יור &gt;&gt;</w:t>
      </w:r>
      <w:r>
        <w:rPr>
          <w:rtl/>
        </w:rPr>
        <w:t xml:space="preserve">   </w:t>
      </w:r>
      <w:bookmarkEnd w:id="29859"/>
    </w:p>
    <w:p w:rsidR="00532772" w:rsidRDefault="00532772" w:rsidP="004139AC">
      <w:pPr>
        <w:rPr>
          <w:rtl/>
        </w:rPr>
      </w:pPr>
    </w:p>
    <w:p w:rsidR="00532772" w:rsidRDefault="00532772" w:rsidP="00545B76">
      <w:pPr>
        <w:rPr>
          <w:rtl/>
        </w:rPr>
      </w:pPr>
      <w:r>
        <w:rPr>
          <w:rFonts w:hint="cs"/>
          <w:rtl/>
        </w:rPr>
        <w:t>בשביל שלא יגידו</w:t>
      </w:r>
      <w:r>
        <w:rPr>
          <w:rtl/>
        </w:rPr>
        <w:t xml:space="preserve"> </w:t>
      </w:r>
      <w:bookmarkStart w:id="29860" w:name="_ETM_Q76_712939"/>
      <w:bookmarkEnd w:id="29860"/>
      <w:r>
        <w:rPr>
          <w:rtl/>
        </w:rPr>
        <w:t xml:space="preserve">שאנחנו </w:t>
      </w:r>
      <w:bookmarkStart w:id="29861" w:name="_ETM_Q76_713749"/>
      <w:bookmarkEnd w:id="29861"/>
      <w:r>
        <w:rPr>
          <w:rFonts w:hint="cs"/>
          <w:rtl/>
        </w:rPr>
        <w:t>משתיקים,</w:t>
      </w:r>
      <w:r>
        <w:rPr>
          <w:rtl/>
        </w:rPr>
        <w:t xml:space="preserve"> </w:t>
      </w:r>
      <w:bookmarkStart w:id="29862" w:name="_ETM_Q76_714590"/>
      <w:bookmarkEnd w:id="29862"/>
      <w:r>
        <w:rPr>
          <w:rtl/>
        </w:rPr>
        <w:t xml:space="preserve">עוד </w:t>
      </w:r>
      <w:bookmarkStart w:id="29863" w:name="_ETM_Q76_714799"/>
      <w:bookmarkEnd w:id="29863"/>
      <w:r>
        <w:rPr>
          <w:rtl/>
        </w:rPr>
        <w:t xml:space="preserve">חצי </w:t>
      </w:r>
      <w:bookmarkStart w:id="29864" w:name="_ETM_Q76_715069"/>
      <w:bookmarkEnd w:id="29864"/>
      <w:r>
        <w:rPr>
          <w:rtl/>
        </w:rPr>
        <w:t>דקה</w:t>
      </w:r>
      <w:r>
        <w:rPr>
          <w:rFonts w:hint="cs"/>
          <w:rtl/>
        </w:rPr>
        <w:t xml:space="preserve"> נתתי </w:t>
      </w:r>
      <w:bookmarkStart w:id="29865" w:name="_ETM_Q76_711649"/>
      <w:bookmarkEnd w:id="29865"/>
      <w:r>
        <w:rPr>
          <w:rFonts w:hint="cs"/>
          <w:rtl/>
        </w:rPr>
        <w:t>לה.</w:t>
      </w:r>
    </w:p>
    <w:p w:rsidR="00532772" w:rsidRDefault="00532772" w:rsidP="00545B76">
      <w:pPr>
        <w:rPr>
          <w:rtl/>
        </w:rPr>
      </w:pPr>
      <w:bookmarkStart w:id="29866" w:name="_ETM_Q76_710792"/>
      <w:bookmarkStart w:id="29867" w:name="_ETM_Q76_710912"/>
      <w:bookmarkEnd w:id="29866"/>
      <w:bookmarkEnd w:id="29867"/>
    </w:p>
    <w:p w:rsidR="00532772" w:rsidRDefault="00532772" w:rsidP="00545B76">
      <w:pPr>
        <w:pStyle w:val="-"/>
        <w:keepNext/>
        <w:rPr>
          <w:rtl/>
        </w:rPr>
      </w:pPr>
      <w:bookmarkStart w:id="29868" w:name="ET_speakercontinue_6236_53"/>
      <w:r w:rsidRPr="00BF4244">
        <w:rPr>
          <w:rStyle w:val="TagStyle"/>
          <w:rtl/>
        </w:rPr>
        <w:t xml:space="preserve"> &lt;&lt; דובר_המשך &gt;&gt;</w:t>
      </w:r>
      <w:r w:rsidRPr="009C65B0">
        <w:rPr>
          <w:rStyle w:val="TagStyle"/>
          <w:rtl/>
        </w:rPr>
        <w:t xml:space="preserve"> </w:t>
      </w:r>
      <w:r>
        <w:rPr>
          <w:rtl/>
        </w:rPr>
        <w:t>נעמה לזימי (העבודה):</w:t>
      </w:r>
      <w:r w:rsidRPr="009C65B0">
        <w:rPr>
          <w:rStyle w:val="TagStyle"/>
          <w:rtl/>
        </w:rPr>
        <w:t xml:space="preserve"> </w:t>
      </w:r>
      <w:r w:rsidRPr="00BF4244">
        <w:rPr>
          <w:rStyle w:val="TagStyle"/>
          <w:rtl/>
        </w:rPr>
        <w:t>&lt;&lt; דובר_המשך &gt;&gt;</w:t>
      </w:r>
      <w:r>
        <w:rPr>
          <w:rtl/>
        </w:rPr>
        <w:t xml:space="preserve">   </w:t>
      </w:r>
      <w:bookmarkEnd w:id="29868"/>
    </w:p>
    <w:p w:rsidR="00532772" w:rsidRDefault="00532772" w:rsidP="004139AC">
      <w:pPr>
        <w:rPr>
          <w:rtl/>
        </w:rPr>
      </w:pPr>
    </w:p>
    <w:p w:rsidR="00C96D37" w:rsidRDefault="00532772" w:rsidP="00C32220">
      <w:pPr>
        <w:rPr>
          <w:rtl/>
        </w:rPr>
      </w:pPr>
      <w:bookmarkStart w:id="29869" w:name="_ETM_Q76_711653"/>
      <w:bookmarkStart w:id="29870" w:name="_ETM_Q76_715819"/>
      <w:bookmarkStart w:id="29871" w:name="_ETM_Q76_715969"/>
      <w:bookmarkStart w:id="29872" w:name="_ETM_Q76_716329"/>
      <w:bookmarkEnd w:id="29869"/>
      <w:bookmarkEnd w:id="29870"/>
      <w:bookmarkEnd w:id="29871"/>
      <w:bookmarkEnd w:id="29872"/>
      <w:r>
        <w:rPr>
          <w:rtl/>
        </w:rPr>
        <w:t xml:space="preserve">אנחנו </w:t>
      </w:r>
      <w:bookmarkStart w:id="29873" w:name="_ETM_Q76_716689"/>
      <w:bookmarkEnd w:id="29873"/>
      <w:r>
        <w:rPr>
          <w:rtl/>
        </w:rPr>
        <w:t xml:space="preserve">מרגישים </w:t>
      </w:r>
      <w:bookmarkStart w:id="29874" w:name="_ETM_Q76_717260"/>
      <w:bookmarkEnd w:id="29874"/>
      <w:r>
        <w:rPr>
          <w:rtl/>
        </w:rPr>
        <w:t xml:space="preserve">שזה </w:t>
      </w:r>
      <w:bookmarkStart w:id="29875" w:name="_ETM_Q76_717499"/>
      <w:bookmarkEnd w:id="29875"/>
      <w:r>
        <w:rPr>
          <w:rtl/>
        </w:rPr>
        <w:t xml:space="preserve">לא </w:t>
      </w:r>
      <w:bookmarkStart w:id="29876" w:name="_ETM_Q76_717620"/>
      <w:bookmarkEnd w:id="29876"/>
      <w:r>
        <w:rPr>
          <w:rtl/>
        </w:rPr>
        <w:t xml:space="preserve">נעשה </w:t>
      </w:r>
      <w:bookmarkStart w:id="29877" w:name="_ETM_Q76_719319"/>
      <w:bookmarkEnd w:id="29877"/>
      <w:r>
        <w:rPr>
          <w:rtl/>
        </w:rPr>
        <w:t xml:space="preserve">מטעם </w:t>
      </w:r>
      <w:bookmarkStart w:id="29878" w:name="_ETM_Q76_719830"/>
      <w:bookmarkEnd w:id="29878"/>
      <w:r>
        <w:rPr>
          <w:rtl/>
        </w:rPr>
        <w:t xml:space="preserve">בעלי </w:t>
      </w:r>
      <w:bookmarkStart w:id="29879" w:name="_ETM_Q76_720160"/>
      <w:bookmarkEnd w:id="29879"/>
      <w:r>
        <w:rPr>
          <w:rtl/>
        </w:rPr>
        <w:t xml:space="preserve">ההון </w:t>
      </w:r>
      <w:bookmarkStart w:id="29880" w:name="_ETM_Q76_720309"/>
      <w:bookmarkEnd w:id="29880"/>
      <w:r>
        <w:rPr>
          <w:rtl/>
        </w:rPr>
        <w:t>והאינטרס</w:t>
      </w:r>
      <w:r>
        <w:rPr>
          <w:rFonts w:hint="cs"/>
          <w:rtl/>
        </w:rPr>
        <w:t>.</w:t>
      </w:r>
      <w:r>
        <w:rPr>
          <w:rtl/>
        </w:rPr>
        <w:t xml:space="preserve"> </w:t>
      </w:r>
      <w:bookmarkStart w:id="29881" w:name="_ETM_Q76_720819"/>
      <w:bookmarkEnd w:id="29881"/>
      <w:r>
        <w:rPr>
          <w:rtl/>
        </w:rPr>
        <w:t xml:space="preserve">וגם </w:t>
      </w:r>
      <w:bookmarkStart w:id="29882" w:name="_ETM_Q76_721059"/>
      <w:bookmarkEnd w:id="29882"/>
      <w:r>
        <w:rPr>
          <w:rtl/>
        </w:rPr>
        <w:t xml:space="preserve">אם </w:t>
      </w:r>
      <w:bookmarkStart w:id="29883" w:name="_ETM_Q76_721179"/>
      <w:bookmarkEnd w:id="29883"/>
      <w:r>
        <w:rPr>
          <w:rtl/>
        </w:rPr>
        <w:t xml:space="preserve">אנחנו </w:t>
      </w:r>
      <w:bookmarkStart w:id="29884" w:name="_ETM_Q76_721989"/>
      <w:bookmarkEnd w:id="29884"/>
      <w:r>
        <w:rPr>
          <w:rtl/>
        </w:rPr>
        <w:t xml:space="preserve">חלוקים </w:t>
      </w:r>
      <w:bookmarkStart w:id="29885" w:name="_ETM_Q76_722739"/>
      <w:bookmarkEnd w:id="29885"/>
      <w:r>
        <w:rPr>
          <w:rtl/>
        </w:rPr>
        <w:t xml:space="preserve">לפעמים </w:t>
      </w:r>
      <w:bookmarkStart w:id="29886" w:name="_ETM_Q76_723309"/>
      <w:bookmarkEnd w:id="29886"/>
      <w:r>
        <w:rPr>
          <w:rtl/>
        </w:rPr>
        <w:t xml:space="preserve">על </w:t>
      </w:r>
      <w:bookmarkStart w:id="29887" w:name="_ETM_Q76_723459"/>
      <w:bookmarkEnd w:id="29887"/>
      <w:r>
        <w:rPr>
          <w:rtl/>
        </w:rPr>
        <w:t xml:space="preserve">חלק </w:t>
      </w:r>
      <w:bookmarkStart w:id="29888" w:name="_ETM_Q76_723910"/>
      <w:bookmarkEnd w:id="29888"/>
      <w:r>
        <w:rPr>
          <w:rtl/>
        </w:rPr>
        <w:t>מהעמדות</w:t>
      </w:r>
      <w:r>
        <w:rPr>
          <w:rFonts w:hint="cs"/>
          <w:rtl/>
        </w:rPr>
        <w:t>,</w:t>
      </w:r>
      <w:r>
        <w:rPr>
          <w:rtl/>
        </w:rPr>
        <w:t xml:space="preserve"> </w:t>
      </w:r>
      <w:bookmarkStart w:id="29889" w:name="_ETM_Q76_724569"/>
      <w:bookmarkEnd w:id="29889"/>
      <w:r>
        <w:rPr>
          <w:rtl/>
        </w:rPr>
        <w:t xml:space="preserve">חברה </w:t>
      </w:r>
      <w:bookmarkStart w:id="29890" w:name="_ETM_Q76_725050"/>
      <w:bookmarkEnd w:id="29890"/>
      <w:r>
        <w:rPr>
          <w:rtl/>
        </w:rPr>
        <w:t xml:space="preserve">חזקה </w:t>
      </w:r>
      <w:bookmarkStart w:id="29891" w:name="_ETM_Q76_725650"/>
      <w:bookmarkEnd w:id="29891"/>
      <w:r>
        <w:rPr>
          <w:rtl/>
        </w:rPr>
        <w:t xml:space="preserve">צריכה </w:t>
      </w:r>
      <w:bookmarkStart w:id="29892" w:name="_ETM_Q76_726190"/>
      <w:bookmarkEnd w:id="29892"/>
      <w:r>
        <w:rPr>
          <w:rtl/>
        </w:rPr>
        <w:t xml:space="preserve">ויכולה </w:t>
      </w:r>
      <w:bookmarkStart w:id="29893" w:name="_ETM_Q76_726790"/>
      <w:bookmarkStart w:id="29894" w:name="_ETM_Q76_727120"/>
      <w:bookmarkStart w:id="29895" w:name="_ETM_Q76_727660"/>
      <w:bookmarkEnd w:id="29893"/>
      <w:bookmarkEnd w:id="29894"/>
      <w:bookmarkEnd w:id="29895"/>
      <w:r>
        <w:rPr>
          <w:rtl/>
        </w:rPr>
        <w:t xml:space="preserve">להחזיק </w:t>
      </w:r>
      <w:bookmarkStart w:id="29896" w:name="_ETM_Q76_728290"/>
      <w:bookmarkEnd w:id="29896"/>
      <w:r>
        <w:rPr>
          <w:rtl/>
        </w:rPr>
        <w:t xml:space="preserve">את </w:t>
      </w:r>
      <w:bookmarkStart w:id="29897" w:name="_ETM_Q76_728440"/>
      <w:bookmarkEnd w:id="29897"/>
      <w:r>
        <w:rPr>
          <w:rtl/>
        </w:rPr>
        <w:t>המנ</w:t>
      </w:r>
      <w:r>
        <w:rPr>
          <w:rFonts w:hint="cs"/>
          <w:rtl/>
        </w:rPr>
        <w:t>עד</w:t>
      </w:r>
      <w:r>
        <w:rPr>
          <w:rtl/>
        </w:rPr>
        <w:t xml:space="preserve"> </w:t>
      </w:r>
      <w:bookmarkStart w:id="29898" w:name="_ETM_Q76_728920"/>
      <w:bookmarkEnd w:id="29898"/>
      <w:r>
        <w:rPr>
          <w:rtl/>
        </w:rPr>
        <w:t>הזה</w:t>
      </w:r>
      <w:r>
        <w:rPr>
          <w:rFonts w:hint="cs"/>
          <w:rtl/>
        </w:rPr>
        <w:t>,</w:t>
      </w:r>
      <w:r>
        <w:rPr>
          <w:rtl/>
        </w:rPr>
        <w:t xml:space="preserve"> </w:t>
      </w:r>
      <w:bookmarkStart w:id="29899" w:name="_ETM_Q76_729220"/>
      <w:bookmarkEnd w:id="29899"/>
      <w:r>
        <w:rPr>
          <w:rtl/>
        </w:rPr>
        <w:t>כן</w:t>
      </w:r>
      <w:r>
        <w:rPr>
          <w:rFonts w:hint="cs"/>
          <w:rtl/>
        </w:rPr>
        <w:t>.</w:t>
      </w:r>
      <w:r>
        <w:rPr>
          <w:rtl/>
        </w:rPr>
        <w:t xml:space="preserve"> </w:t>
      </w:r>
      <w:bookmarkStart w:id="29900" w:name="_ETM_Q76_730529"/>
      <w:bookmarkEnd w:id="29900"/>
      <w:r>
        <w:rPr>
          <w:rtl/>
        </w:rPr>
        <w:t xml:space="preserve">לעומת </w:t>
      </w:r>
      <w:bookmarkStart w:id="29901" w:name="_ETM_Q76_731010"/>
      <w:bookmarkEnd w:id="29901"/>
      <w:r>
        <w:rPr>
          <w:rtl/>
        </w:rPr>
        <w:t>זאת</w:t>
      </w:r>
      <w:r>
        <w:rPr>
          <w:rFonts w:hint="cs"/>
          <w:rtl/>
        </w:rPr>
        <w:t>,</w:t>
      </w:r>
      <w:r>
        <w:rPr>
          <w:rtl/>
        </w:rPr>
        <w:t xml:space="preserve"> </w:t>
      </w:r>
      <w:bookmarkStart w:id="29902" w:name="_ETM_Q76_731579"/>
      <w:bookmarkEnd w:id="29902"/>
      <w:r>
        <w:rPr>
          <w:rtl/>
        </w:rPr>
        <w:t xml:space="preserve">הנהגה </w:t>
      </w:r>
      <w:bookmarkStart w:id="29903" w:name="_ETM_Q76_732059"/>
      <w:bookmarkEnd w:id="29903"/>
      <w:r>
        <w:rPr>
          <w:rtl/>
        </w:rPr>
        <w:t xml:space="preserve">וחברה </w:t>
      </w:r>
      <w:bookmarkStart w:id="29904" w:name="_ETM_Q76_732569"/>
      <w:bookmarkEnd w:id="29904"/>
      <w:r>
        <w:rPr>
          <w:rtl/>
        </w:rPr>
        <w:t>חלש</w:t>
      </w:r>
      <w:r>
        <w:rPr>
          <w:rFonts w:hint="cs"/>
          <w:rtl/>
        </w:rPr>
        <w:t>ות</w:t>
      </w:r>
      <w:r>
        <w:rPr>
          <w:rtl/>
        </w:rPr>
        <w:t xml:space="preserve"> </w:t>
      </w:r>
      <w:bookmarkStart w:id="29905" w:name="_ETM_Q76_734070"/>
      <w:bookmarkEnd w:id="29905"/>
      <w:r>
        <w:rPr>
          <w:rtl/>
        </w:rPr>
        <w:t>מתערער</w:t>
      </w:r>
      <w:r>
        <w:rPr>
          <w:rFonts w:hint="cs"/>
          <w:rtl/>
        </w:rPr>
        <w:t>ו</w:t>
      </w:r>
      <w:r>
        <w:rPr>
          <w:rtl/>
        </w:rPr>
        <w:t xml:space="preserve">ת </w:t>
      </w:r>
      <w:bookmarkStart w:id="29906" w:name="_ETM_Q76_735090"/>
      <w:bookmarkEnd w:id="29906"/>
      <w:r>
        <w:rPr>
          <w:rtl/>
        </w:rPr>
        <w:t xml:space="preserve">מכל </w:t>
      </w:r>
      <w:bookmarkStart w:id="29907" w:name="_ETM_Q76_735600"/>
      <w:bookmarkEnd w:id="29907"/>
      <w:r>
        <w:rPr>
          <w:rtl/>
        </w:rPr>
        <w:t xml:space="preserve">דבר </w:t>
      </w:r>
      <w:bookmarkStart w:id="29908" w:name="_ETM_Q76_736080"/>
      <w:bookmarkEnd w:id="29908"/>
      <w:r>
        <w:rPr>
          <w:rtl/>
        </w:rPr>
        <w:t xml:space="preserve">שחורג </w:t>
      </w:r>
      <w:bookmarkStart w:id="29909" w:name="_ETM_Q76_736740"/>
      <w:bookmarkEnd w:id="29909"/>
      <w:r>
        <w:rPr>
          <w:rtl/>
        </w:rPr>
        <w:t>מ</w:t>
      </w:r>
      <w:r>
        <w:rPr>
          <w:rFonts w:hint="cs"/>
          <w:rtl/>
        </w:rPr>
        <w:t>הקו</w:t>
      </w:r>
      <w:r>
        <w:rPr>
          <w:rtl/>
        </w:rPr>
        <w:t xml:space="preserve"> </w:t>
      </w:r>
      <w:bookmarkStart w:id="29910" w:name="_ETM_Q76_737190"/>
      <w:bookmarkEnd w:id="29910"/>
      <w:r>
        <w:rPr>
          <w:rtl/>
        </w:rPr>
        <w:t>השולט</w:t>
      </w:r>
      <w:bookmarkStart w:id="29911" w:name="_ETM_Q76_738360"/>
      <w:bookmarkEnd w:id="29911"/>
      <w:r>
        <w:rPr>
          <w:rFonts w:hint="cs"/>
          <w:rtl/>
        </w:rPr>
        <w:t xml:space="preserve"> </w:t>
      </w:r>
      <w:r>
        <w:rPr>
          <w:rFonts w:hint="eastAsia"/>
          <w:rtl/>
        </w:rPr>
        <w:t>–</w:t>
      </w:r>
      <w:r>
        <w:rPr>
          <w:rFonts w:hint="cs"/>
          <w:rtl/>
        </w:rPr>
        <w:t xml:space="preserve"> </w:t>
      </w:r>
      <w:r>
        <w:rPr>
          <w:rtl/>
        </w:rPr>
        <w:t>כן</w:t>
      </w:r>
      <w:r>
        <w:rPr>
          <w:rFonts w:hint="cs"/>
          <w:rtl/>
        </w:rPr>
        <w:t>,</w:t>
      </w:r>
      <w:r>
        <w:rPr>
          <w:rtl/>
        </w:rPr>
        <w:t xml:space="preserve"> </w:t>
      </w:r>
      <w:bookmarkStart w:id="29912" w:name="_ETM_Q76_738660"/>
      <w:bookmarkEnd w:id="29912"/>
      <w:r>
        <w:rPr>
          <w:rtl/>
        </w:rPr>
        <w:t xml:space="preserve">שלמה </w:t>
      </w:r>
      <w:bookmarkStart w:id="29913" w:name="_ETM_Q76_738960"/>
      <w:bookmarkEnd w:id="29913"/>
      <w:r>
        <w:rPr>
          <w:rtl/>
        </w:rPr>
        <w:t xml:space="preserve">קרעי </w:t>
      </w:r>
      <w:bookmarkStart w:id="29914" w:name="_ETM_Q76_740080"/>
      <w:bookmarkEnd w:id="29914"/>
      <w:r>
        <w:rPr>
          <w:rFonts w:hint="cs"/>
          <w:rtl/>
        </w:rPr>
        <w:t xml:space="preserve">– </w:t>
      </w:r>
      <w:r>
        <w:rPr>
          <w:rtl/>
        </w:rPr>
        <w:t xml:space="preserve">מהיכולת </w:t>
      </w:r>
      <w:bookmarkStart w:id="29915" w:name="_ETM_Q76_740860"/>
      <w:bookmarkEnd w:id="29915"/>
      <w:r>
        <w:rPr>
          <w:rtl/>
        </w:rPr>
        <w:t xml:space="preserve">של </w:t>
      </w:r>
      <w:bookmarkStart w:id="29916" w:name="_ETM_Q76_741010"/>
      <w:bookmarkEnd w:id="29916"/>
      <w:r>
        <w:rPr>
          <w:rtl/>
        </w:rPr>
        <w:t xml:space="preserve">גופים </w:t>
      </w:r>
      <w:bookmarkStart w:id="29917" w:name="_ETM_Q76_741429"/>
      <w:bookmarkEnd w:id="29917"/>
      <w:r>
        <w:rPr>
          <w:rtl/>
        </w:rPr>
        <w:t xml:space="preserve">לבקר </w:t>
      </w:r>
      <w:bookmarkStart w:id="29918" w:name="_ETM_Q76_741970"/>
      <w:bookmarkEnd w:id="29918"/>
      <w:r>
        <w:rPr>
          <w:rtl/>
        </w:rPr>
        <w:t xml:space="preserve">את </w:t>
      </w:r>
      <w:bookmarkStart w:id="29919" w:name="_ETM_Q76_742120"/>
      <w:bookmarkEnd w:id="29919"/>
      <w:r>
        <w:rPr>
          <w:rtl/>
        </w:rPr>
        <w:t>ההנהגה</w:t>
      </w:r>
      <w:r>
        <w:rPr>
          <w:rFonts w:hint="cs"/>
          <w:rtl/>
        </w:rPr>
        <w:t>,</w:t>
      </w:r>
      <w:r>
        <w:rPr>
          <w:rtl/>
        </w:rPr>
        <w:t xml:space="preserve"> </w:t>
      </w:r>
      <w:bookmarkStart w:id="29920" w:name="_ETM_Q76_742780"/>
      <w:bookmarkEnd w:id="29920"/>
      <w:r>
        <w:rPr>
          <w:rtl/>
        </w:rPr>
        <w:t>חלילה</w:t>
      </w:r>
      <w:r>
        <w:rPr>
          <w:rFonts w:hint="cs"/>
          <w:rtl/>
        </w:rPr>
        <w:t>,</w:t>
      </w:r>
      <w:r>
        <w:rPr>
          <w:rtl/>
        </w:rPr>
        <w:t xml:space="preserve"> </w:t>
      </w:r>
      <w:bookmarkStart w:id="29921" w:name="_ETM_Q76_744010"/>
      <w:bookmarkEnd w:id="29921"/>
      <w:r>
        <w:rPr>
          <w:rtl/>
        </w:rPr>
        <w:t xml:space="preserve">לחשוף </w:t>
      </w:r>
      <w:bookmarkStart w:id="29922" w:name="_ETM_Q76_744490"/>
      <w:bookmarkEnd w:id="29922"/>
      <w:r>
        <w:rPr>
          <w:rtl/>
        </w:rPr>
        <w:t xml:space="preserve">את </w:t>
      </w:r>
      <w:bookmarkStart w:id="29923" w:name="_ETM_Q76_744640"/>
      <w:bookmarkEnd w:id="29923"/>
      <w:r>
        <w:rPr>
          <w:rtl/>
        </w:rPr>
        <w:t xml:space="preserve">האמת </w:t>
      </w:r>
      <w:bookmarkStart w:id="29924" w:name="_ETM_Q76_745030"/>
      <w:bookmarkEnd w:id="29924"/>
      <w:r>
        <w:rPr>
          <w:rtl/>
        </w:rPr>
        <w:t xml:space="preserve">ולייצר </w:t>
      </w:r>
      <w:bookmarkStart w:id="29925" w:name="_ETM_Q76_745600"/>
      <w:bookmarkEnd w:id="29925"/>
      <w:r>
        <w:rPr>
          <w:rtl/>
        </w:rPr>
        <w:t>סדר</w:t>
      </w:r>
      <w:bookmarkStart w:id="29926" w:name="_ETM_Q76_745960"/>
      <w:bookmarkEnd w:id="29926"/>
      <w:r>
        <w:rPr>
          <w:rFonts w:hint="cs"/>
          <w:rtl/>
        </w:rPr>
        <w:t>-</w:t>
      </w:r>
      <w:r>
        <w:rPr>
          <w:rtl/>
        </w:rPr>
        <w:t xml:space="preserve">יום </w:t>
      </w:r>
      <w:bookmarkStart w:id="29927" w:name="_ETM_Q76_746200"/>
      <w:bookmarkEnd w:id="29927"/>
      <w:r>
        <w:rPr>
          <w:rtl/>
        </w:rPr>
        <w:t xml:space="preserve">שלא </w:t>
      </w:r>
      <w:bookmarkStart w:id="29928" w:name="_ETM_Q76_746590"/>
      <w:bookmarkEnd w:id="29928"/>
      <w:r>
        <w:rPr>
          <w:rtl/>
        </w:rPr>
        <w:t xml:space="preserve">עולה </w:t>
      </w:r>
      <w:bookmarkStart w:id="29929" w:name="_ETM_Q76_746800"/>
      <w:bookmarkEnd w:id="29929"/>
      <w:r>
        <w:rPr>
          <w:rtl/>
        </w:rPr>
        <w:t xml:space="preserve">בקנה </w:t>
      </w:r>
      <w:bookmarkStart w:id="29930" w:name="_ETM_Q76_747250"/>
      <w:bookmarkStart w:id="29931" w:name="_ETM_Q76_747550"/>
      <w:bookmarkEnd w:id="29930"/>
      <w:bookmarkEnd w:id="29931"/>
      <w:r>
        <w:rPr>
          <w:rFonts w:hint="cs"/>
          <w:rtl/>
        </w:rPr>
        <w:t xml:space="preserve">אחד </w:t>
      </w:r>
      <w:r>
        <w:rPr>
          <w:rtl/>
        </w:rPr>
        <w:t xml:space="preserve">עם </w:t>
      </w:r>
      <w:bookmarkStart w:id="29932" w:name="_ETM_Q76_747640"/>
      <w:bookmarkEnd w:id="29932"/>
      <w:r>
        <w:rPr>
          <w:rtl/>
        </w:rPr>
        <w:t xml:space="preserve">המדיניות </w:t>
      </w:r>
      <w:bookmarkStart w:id="29933" w:name="_ETM_Q76_748819"/>
      <w:bookmarkEnd w:id="29933"/>
      <w:r>
        <w:rPr>
          <w:rtl/>
        </w:rPr>
        <w:t xml:space="preserve">של </w:t>
      </w:r>
      <w:bookmarkStart w:id="29934" w:name="_ETM_Q76_749179"/>
      <w:bookmarkEnd w:id="29934"/>
      <w:r>
        <w:rPr>
          <w:rtl/>
        </w:rPr>
        <w:t>בורות</w:t>
      </w:r>
      <w:r>
        <w:rPr>
          <w:rFonts w:hint="cs"/>
          <w:rtl/>
        </w:rPr>
        <w:t>,</w:t>
      </w:r>
      <w:r>
        <w:rPr>
          <w:rtl/>
        </w:rPr>
        <w:t xml:space="preserve"> </w:t>
      </w:r>
      <w:bookmarkStart w:id="29935" w:name="_ETM_Q76_749719"/>
      <w:bookmarkEnd w:id="29935"/>
      <w:r>
        <w:rPr>
          <w:rtl/>
        </w:rPr>
        <w:t xml:space="preserve">פופוליזם </w:t>
      </w:r>
      <w:bookmarkStart w:id="29936" w:name="_ETM_Q76_750439"/>
      <w:bookmarkEnd w:id="29936"/>
      <w:r>
        <w:rPr>
          <w:rtl/>
        </w:rPr>
        <w:t xml:space="preserve">ורידוד </w:t>
      </w:r>
      <w:bookmarkStart w:id="29937" w:name="_ETM_Q76_750889"/>
      <w:bookmarkEnd w:id="29937"/>
      <w:r>
        <w:rPr>
          <w:rtl/>
        </w:rPr>
        <w:t>השיח</w:t>
      </w:r>
      <w:r>
        <w:rPr>
          <w:rFonts w:hint="cs"/>
          <w:rtl/>
        </w:rPr>
        <w:t>.</w:t>
      </w:r>
      <w:r>
        <w:rPr>
          <w:rtl/>
        </w:rPr>
        <w:t xml:space="preserve"> </w:t>
      </w:r>
      <w:bookmarkStart w:id="29938" w:name="_ETM_Q76_752330"/>
      <w:bookmarkStart w:id="29939" w:name="TOR_Q77"/>
      <w:bookmarkEnd w:id="29938"/>
      <w:bookmarkEnd w:id="29939"/>
      <w:r w:rsidR="00C32220">
        <w:rPr>
          <w:rFonts w:hint="cs"/>
          <w:rtl/>
        </w:rPr>
        <w:t>ת</w:t>
      </w:r>
      <w:r w:rsidR="00C96D37">
        <w:rPr>
          <w:rFonts w:hint="cs"/>
          <w:rtl/>
        </w:rPr>
        <w:t>רבות ורוח של אומה ה</w:t>
      </w:r>
      <w:r w:rsidR="00C32220">
        <w:rPr>
          <w:rFonts w:hint="cs"/>
          <w:rtl/>
        </w:rPr>
        <w:t>ן</w:t>
      </w:r>
      <w:r w:rsidR="00C96D37">
        <w:rPr>
          <w:rFonts w:hint="cs"/>
          <w:rtl/>
        </w:rPr>
        <w:t xml:space="preserve"> דבר מתפתח</w:t>
      </w:r>
      <w:bookmarkStart w:id="29940" w:name="_ETM_Q77_151016"/>
      <w:bookmarkEnd w:id="29940"/>
      <w:r w:rsidR="00C96D37">
        <w:rPr>
          <w:rFonts w:hint="cs"/>
          <w:rtl/>
        </w:rPr>
        <w:t xml:space="preserve"> ואין גוף תקשורת</w:t>
      </w:r>
      <w:bookmarkStart w:id="29941" w:name="_ETM_Q77_153316"/>
      <w:bookmarkEnd w:id="29941"/>
      <w:r w:rsidR="00C96D37">
        <w:rPr>
          <w:rFonts w:hint="cs"/>
          <w:rtl/>
        </w:rPr>
        <w:t xml:space="preserve"> אחר שיכול להחזיק את ההיסטוריה </w:t>
      </w:r>
      <w:bookmarkStart w:id="29942" w:name="_ETM_Q77_156507"/>
      <w:bookmarkEnd w:id="29942"/>
      <w:r w:rsidR="00C96D37">
        <w:rPr>
          <w:rFonts w:hint="cs"/>
          <w:rtl/>
        </w:rPr>
        <w:t xml:space="preserve">וההווה למען העתיד באופן הזה. ולמי שלא מבינים, גם </w:t>
      </w:r>
      <w:bookmarkStart w:id="29943" w:name="_ETM_Q77_168803"/>
      <w:bookmarkEnd w:id="29943"/>
      <w:r w:rsidR="00C96D37">
        <w:rPr>
          <w:rFonts w:hint="cs"/>
          <w:rtl/>
        </w:rPr>
        <w:t>המאבק הזה הוא מאבק על דמותה של ישראל כחברה וכדמוקרטיה. אז גם אני כאן</w:t>
      </w:r>
      <w:bookmarkStart w:id="29944" w:name="_ETM_Q77_170647"/>
      <w:bookmarkEnd w:id="29944"/>
      <w:r w:rsidR="00C96D37">
        <w:rPr>
          <w:rFonts w:hint="cs"/>
          <w:rtl/>
        </w:rPr>
        <w:t xml:space="preserve"> איתם, איתנו. תודה.</w:t>
      </w:r>
    </w:p>
    <w:p w:rsidR="00C96D37" w:rsidRPr="00EF674A" w:rsidRDefault="00C96D37" w:rsidP="00545B76">
      <w:pPr>
        <w:rPr>
          <w:rtl/>
        </w:rPr>
      </w:pPr>
      <w:bookmarkStart w:id="29945" w:name="_ETM_Q77_173387"/>
      <w:bookmarkEnd w:id="29945"/>
    </w:p>
    <w:p w:rsidR="00C96D37" w:rsidRDefault="00C96D37" w:rsidP="00545B76">
      <w:pPr>
        <w:pStyle w:val="af6"/>
        <w:keepNext/>
        <w:rPr>
          <w:rtl/>
        </w:rPr>
      </w:pPr>
      <w:r w:rsidRPr="00EF674A">
        <w:rPr>
          <w:rStyle w:val="TagStyle"/>
          <w:rtl/>
        </w:rPr>
        <w:t xml:space="preserve"> &lt;&lt; יור &gt;&gt;</w:t>
      </w:r>
      <w:r w:rsidRPr="004B4FD4">
        <w:rPr>
          <w:rStyle w:val="TagStyle"/>
          <w:rtl/>
        </w:rPr>
        <w:t xml:space="preserve"> </w:t>
      </w:r>
      <w:r>
        <w:rPr>
          <w:rtl/>
        </w:rPr>
        <w:t>היו"ר אוריאל בוסו:</w:t>
      </w:r>
      <w:r w:rsidRPr="004B4FD4">
        <w:rPr>
          <w:rStyle w:val="TagStyle"/>
          <w:rtl/>
        </w:rPr>
        <w:t xml:space="preserve"> </w:t>
      </w:r>
      <w:r w:rsidRPr="00EF674A">
        <w:rPr>
          <w:rStyle w:val="TagStyle"/>
          <w:rtl/>
        </w:rPr>
        <w:t>&lt;&lt; יור &gt;&gt;</w:t>
      </w:r>
      <w:r>
        <w:rPr>
          <w:rtl/>
        </w:rPr>
        <w:t xml:space="preserve">  </w:t>
      </w:r>
    </w:p>
    <w:p w:rsidR="00C96D37" w:rsidRDefault="00C96D37" w:rsidP="004139AC">
      <w:pPr>
        <w:rPr>
          <w:rtl/>
        </w:rPr>
      </w:pPr>
    </w:p>
    <w:p w:rsidR="00C96D37" w:rsidRPr="004B4FD4" w:rsidRDefault="00C96D37" w:rsidP="00545B76">
      <w:pPr>
        <w:rPr>
          <w:rtl/>
        </w:rPr>
      </w:pPr>
      <w:r>
        <w:rPr>
          <w:rFonts w:hint="cs"/>
          <w:rtl/>
        </w:rPr>
        <w:t xml:space="preserve"> תודה רבה לחברת הכנסת נעמה לזימי. הדובר הבא</w:t>
      </w:r>
      <w:bookmarkStart w:id="29946" w:name="_ETM_Q77_180147"/>
      <w:bookmarkStart w:id="29947" w:name="_ETM_Q77_187078"/>
      <w:bookmarkEnd w:id="29946"/>
      <w:bookmarkEnd w:id="29947"/>
      <w:r>
        <w:rPr>
          <w:rFonts w:hint="cs"/>
          <w:rtl/>
        </w:rPr>
        <w:t xml:space="preserve"> </w:t>
      </w:r>
      <w:bookmarkStart w:id="29948" w:name="_ETM_Q77_177107"/>
      <w:bookmarkEnd w:id="29948"/>
      <w:r>
        <w:rPr>
          <w:rFonts w:hint="cs"/>
          <w:rtl/>
        </w:rPr>
        <w:t>חבר הכנסת זאב אלקין, בבקשה.</w:t>
      </w:r>
    </w:p>
    <w:p w:rsidR="00C96D37" w:rsidRDefault="00C96D37" w:rsidP="009635F5">
      <w:pPr>
        <w:rPr>
          <w:rtl/>
        </w:rPr>
      </w:pPr>
      <w:bookmarkStart w:id="29949" w:name="_ETM_Q77_127464"/>
      <w:bookmarkEnd w:id="29949"/>
    </w:p>
    <w:p w:rsidR="00C96D37" w:rsidRDefault="005D6609" w:rsidP="005D6609">
      <w:pPr>
        <w:pStyle w:val="af5"/>
        <w:rPr>
          <w:rtl/>
        </w:rPr>
      </w:pPr>
      <w:bookmarkStart w:id="29950" w:name="ET_interruption_6461_13"/>
      <w:r w:rsidRPr="005D6609">
        <w:rPr>
          <w:rStyle w:val="TagStyle"/>
          <w:rtl/>
        </w:rPr>
        <w:t xml:space="preserve"> &lt;&lt; קריאה &gt;&gt;</w:t>
      </w:r>
      <w:r w:rsidR="00C96D37" w:rsidRPr="004B4FD4">
        <w:rPr>
          <w:rStyle w:val="TagStyle"/>
          <w:rtl/>
        </w:rPr>
        <w:t xml:space="preserve"> </w:t>
      </w:r>
      <w:bookmarkStart w:id="29951" w:name="_Toc125490802"/>
      <w:r w:rsidR="00C96D37">
        <w:rPr>
          <w:rtl/>
        </w:rPr>
        <w:t>שר התקשורת שלמה קרעי:</w:t>
      </w:r>
      <w:bookmarkEnd w:id="29951"/>
      <w:r w:rsidR="00C96D37" w:rsidRPr="004B4FD4">
        <w:rPr>
          <w:rStyle w:val="TagStyle"/>
          <w:rtl/>
        </w:rPr>
        <w:t xml:space="preserve"> </w:t>
      </w:r>
      <w:r w:rsidRPr="005D6609">
        <w:rPr>
          <w:rStyle w:val="TagStyle"/>
          <w:rtl/>
        </w:rPr>
        <w:t xml:space="preserve">&lt;&lt; קריאה &gt;&gt; </w:t>
      </w:r>
      <w:r w:rsidR="00C96D37">
        <w:rPr>
          <w:rtl/>
        </w:rPr>
        <w:t xml:space="preserve">  </w:t>
      </w:r>
      <w:bookmarkEnd w:id="29950"/>
    </w:p>
    <w:p w:rsidR="00C96D37" w:rsidRDefault="00C96D37" w:rsidP="004139AC">
      <w:pPr>
        <w:rPr>
          <w:rtl/>
        </w:rPr>
      </w:pPr>
      <w:bookmarkStart w:id="29952" w:name="_ETM_Q77_128120"/>
      <w:bookmarkStart w:id="29953" w:name="_ETM_Q77_128143"/>
      <w:bookmarkEnd w:id="29952"/>
      <w:bookmarkEnd w:id="29953"/>
    </w:p>
    <w:p w:rsidR="00C96D37" w:rsidRDefault="00C96D37" w:rsidP="00545B76">
      <w:pPr>
        <w:rPr>
          <w:rtl/>
        </w:rPr>
      </w:pPr>
      <w:r>
        <w:rPr>
          <w:rFonts w:hint="cs"/>
          <w:rtl/>
        </w:rPr>
        <w:t>נעמה, לא שמעתי אותך זועקת על 1,000 עובדי דואר שפוטרו בחודשים האחרונים.</w:t>
      </w:r>
      <w:bookmarkStart w:id="29954" w:name="_ETM_Q77_193238"/>
      <w:bookmarkEnd w:id="29954"/>
    </w:p>
    <w:p w:rsidR="00C96D37" w:rsidRDefault="00C96D37" w:rsidP="00545B76">
      <w:pPr>
        <w:rPr>
          <w:rtl/>
        </w:rPr>
      </w:pPr>
    </w:p>
    <w:p w:rsidR="00C96D37" w:rsidRDefault="005D6609" w:rsidP="005D6609">
      <w:pPr>
        <w:pStyle w:val="af5"/>
        <w:rPr>
          <w:rtl/>
        </w:rPr>
      </w:pPr>
      <w:bookmarkStart w:id="29955" w:name="ET_interruption_6236_15"/>
      <w:r w:rsidRPr="005D6609">
        <w:rPr>
          <w:rStyle w:val="TagStyle"/>
          <w:rtl/>
        </w:rPr>
        <w:t xml:space="preserve"> &lt;&lt; קריאה &gt;&gt;</w:t>
      </w:r>
      <w:r w:rsidR="00C96D37" w:rsidRPr="0088419F">
        <w:rPr>
          <w:rStyle w:val="TagStyle"/>
          <w:rtl/>
        </w:rPr>
        <w:t xml:space="preserve"> </w:t>
      </w:r>
      <w:bookmarkStart w:id="29956" w:name="_Toc125490803"/>
      <w:r w:rsidR="00C96D37">
        <w:rPr>
          <w:rtl/>
        </w:rPr>
        <w:t>נעמה לזימי (העבודה):</w:t>
      </w:r>
      <w:bookmarkEnd w:id="29956"/>
      <w:r w:rsidR="00C96D37" w:rsidRPr="0088419F">
        <w:rPr>
          <w:rStyle w:val="TagStyle"/>
          <w:rtl/>
        </w:rPr>
        <w:t xml:space="preserve"> </w:t>
      </w:r>
      <w:r w:rsidRPr="005D6609">
        <w:rPr>
          <w:rStyle w:val="TagStyle"/>
          <w:rtl/>
        </w:rPr>
        <w:t xml:space="preserve">&lt;&lt; קריאה &gt;&gt;  </w:t>
      </w:r>
      <w:r w:rsidR="00C96D37">
        <w:rPr>
          <w:rtl/>
        </w:rPr>
        <w:t xml:space="preserve">  </w:t>
      </w:r>
      <w:bookmarkEnd w:id="29955"/>
    </w:p>
    <w:p w:rsidR="00C96D37" w:rsidRDefault="00C96D37" w:rsidP="004139AC">
      <w:pPr>
        <w:rPr>
          <w:rtl/>
        </w:rPr>
      </w:pPr>
    </w:p>
    <w:p w:rsidR="00C96D37" w:rsidRDefault="00C96D37" w:rsidP="00545B76">
      <w:pPr>
        <w:rPr>
          <w:rtl/>
        </w:rPr>
      </w:pPr>
      <w:r>
        <w:rPr>
          <w:rFonts w:hint="cs"/>
          <w:rtl/>
        </w:rPr>
        <w:t>זעקתי עליהם.</w:t>
      </w:r>
    </w:p>
    <w:p w:rsidR="00C96D37" w:rsidRDefault="00C96D37" w:rsidP="00545B76">
      <w:pPr>
        <w:rPr>
          <w:rtl/>
        </w:rPr>
      </w:pPr>
    </w:p>
    <w:p w:rsidR="00C96D37" w:rsidRDefault="005D6609" w:rsidP="005D6609">
      <w:pPr>
        <w:pStyle w:val="af5"/>
        <w:rPr>
          <w:rtl/>
        </w:rPr>
      </w:pPr>
      <w:bookmarkStart w:id="29957" w:name="ET_interruption_6461_16"/>
      <w:r w:rsidRPr="005D6609">
        <w:rPr>
          <w:rStyle w:val="TagStyle"/>
          <w:rtl/>
        </w:rPr>
        <w:t xml:space="preserve"> &lt;&lt; קריאה &gt;&gt;</w:t>
      </w:r>
      <w:r w:rsidR="00C96D37" w:rsidRPr="0088419F">
        <w:rPr>
          <w:rStyle w:val="TagStyle"/>
          <w:rtl/>
        </w:rPr>
        <w:t xml:space="preserve"> </w:t>
      </w:r>
      <w:bookmarkStart w:id="29958" w:name="_Toc125490804"/>
      <w:r w:rsidR="00C96D37">
        <w:rPr>
          <w:rtl/>
        </w:rPr>
        <w:t>שר התקשורת שלמה קרעי:</w:t>
      </w:r>
      <w:bookmarkEnd w:id="29958"/>
      <w:r w:rsidR="00C96D37" w:rsidRPr="0088419F">
        <w:rPr>
          <w:rStyle w:val="TagStyle"/>
          <w:rtl/>
        </w:rPr>
        <w:t xml:space="preserve"> </w:t>
      </w:r>
      <w:r w:rsidRPr="005D6609">
        <w:rPr>
          <w:rStyle w:val="TagStyle"/>
          <w:rtl/>
        </w:rPr>
        <w:t xml:space="preserve">&lt;&lt; קריאה &gt;&gt; </w:t>
      </w:r>
      <w:r w:rsidR="00C96D37">
        <w:rPr>
          <w:rtl/>
        </w:rPr>
        <w:t xml:space="preserve">  </w:t>
      </w:r>
      <w:bookmarkEnd w:id="29957"/>
    </w:p>
    <w:p w:rsidR="00C96D37" w:rsidRDefault="00C96D37" w:rsidP="004139AC">
      <w:pPr>
        <w:rPr>
          <w:rtl/>
        </w:rPr>
      </w:pPr>
    </w:p>
    <w:p w:rsidR="00C96D37" w:rsidRDefault="00C96D37" w:rsidP="00545B76">
      <w:pPr>
        <w:rPr>
          <w:rtl/>
        </w:rPr>
      </w:pPr>
      <w:r>
        <w:rPr>
          <w:rFonts w:hint="cs"/>
          <w:rtl/>
        </w:rPr>
        <w:t>זעקת? אז אי</w:t>
      </w:r>
      <w:bookmarkStart w:id="29959" w:name="_ETM_Q77_195298"/>
      <w:bookmarkEnd w:id="29959"/>
      <w:r>
        <w:rPr>
          <w:rFonts w:hint="cs"/>
          <w:rtl/>
        </w:rPr>
        <w:t xml:space="preserve">פה כל הערוצים </w:t>
      </w:r>
      <w:bookmarkStart w:id="29960" w:name="_ETM_Q77_196808"/>
      <w:bookmarkEnd w:id="29960"/>
      <w:r>
        <w:rPr>
          <w:rFonts w:hint="cs"/>
          <w:rtl/>
        </w:rPr>
        <w:t xml:space="preserve">שעושים הפגנות עכשיו, איפה הם מדברים על אותם 1,000 עובדים שפוטרו? </w:t>
      </w:r>
      <w:bookmarkStart w:id="29961" w:name="_ETM_Q77_202186"/>
      <w:bookmarkEnd w:id="29961"/>
      <w:r>
        <w:rPr>
          <w:rFonts w:hint="cs"/>
          <w:rtl/>
        </w:rPr>
        <w:t>תפסיקו לבלבל את המוח.</w:t>
      </w:r>
    </w:p>
    <w:p w:rsidR="00C96D37" w:rsidRDefault="00C96D37" w:rsidP="00545B76">
      <w:pPr>
        <w:rPr>
          <w:rtl/>
        </w:rPr>
      </w:pPr>
    </w:p>
    <w:p w:rsidR="00C96D37" w:rsidRDefault="005D6609" w:rsidP="005D6609">
      <w:pPr>
        <w:pStyle w:val="af5"/>
        <w:rPr>
          <w:rtl/>
        </w:rPr>
      </w:pPr>
      <w:bookmarkStart w:id="29962" w:name="ET_interruption_6236_17"/>
      <w:r w:rsidRPr="005D6609">
        <w:rPr>
          <w:rStyle w:val="TagStyle"/>
          <w:rtl/>
        </w:rPr>
        <w:t xml:space="preserve"> &lt;&lt; קריאה &gt;&gt;</w:t>
      </w:r>
      <w:r w:rsidR="00C96D37" w:rsidRPr="0088419F">
        <w:rPr>
          <w:rStyle w:val="TagStyle"/>
          <w:rtl/>
        </w:rPr>
        <w:t xml:space="preserve"> </w:t>
      </w:r>
      <w:bookmarkStart w:id="29963" w:name="_Toc125490805"/>
      <w:r w:rsidR="00C96D37">
        <w:rPr>
          <w:rtl/>
        </w:rPr>
        <w:t>נעמה לזימי (העבודה):</w:t>
      </w:r>
      <w:bookmarkEnd w:id="29963"/>
      <w:r w:rsidR="00C96D37" w:rsidRPr="0088419F">
        <w:rPr>
          <w:rStyle w:val="TagStyle"/>
          <w:rtl/>
        </w:rPr>
        <w:t xml:space="preserve"> </w:t>
      </w:r>
      <w:r w:rsidRPr="005D6609">
        <w:rPr>
          <w:rStyle w:val="TagStyle"/>
          <w:rtl/>
        </w:rPr>
        <w:t xml:space="preserve">&lt;&lt; קריאה &gt;&gt;  </w:t>
      </w:r>
      <w:r w:rsidR="00C96D37">
        <w:rPr>
          <w:rtl/>
        </w:rPr>
        <w:t xml:space="preserve">  </w:t>
      </w:r>
      <w:bookmarkEnd w:id="29962"/>
    </w:p>
    <w:p w:rsidR="00C96D37" w:rsidRDefault="00C96D37" w:rsidP="004139AC">
      <w:pPr>
        <w:rPr>
          <w:rtl/>
        </w:rPr>
      </w:pPr>
    </w:p>
    <w:p w:rsidR="00C96D37" w:rsidRDefault="00C96D37" w:rsidP="00545B76">
      <w:pPr>
        <w:rPr>
          <w:rtl/>
        </w:rPr>
      </w:pPr>
      <w:bookmarkStart w:id="29964" w:name="_ETM_Q77_199157"/>
      <w:bookmarkEnd w:id="29964"/>
      <w:r>
        <w:rPr>
          <w:rFonts w:hint="cs"/>
          <w:rtl/>
        </w:rPr>
        <w:t xml:space="preserve">אבל אתה תפסיק </w:t>
      </w:r>
      <w:bookmarkStart w:id="29965" w:name="_ETM_Q77_199297"/>
      <w:bookmarkEnd w:id="29965"/>
      <w:r>
        <w:rPr>
          <w:rFonts w:hint="cs"/>
          <w:rtl/>
        </w:rPr>
        <w:t>את הפינג-פונג הזה. לא כל דבר</w:t>
      </w:r>
      <w:bookmarkStart w:id="29966" w:name="_ETM_Q77_201027"/>
      <w:bookmarkEnd w:id="29966"/>
      <w:r>
        <w:rPr>
          <w:rFonts w:hint="cs"/>
          <w:rtl/>
        </w:rPr>
        <w:t xml:space="preserve"> </w:t>
      </w:r>
      <w:r>
        <w:rPr>
          <w:rtl/>
        </w:rPr>
        <w:t>–</w:t>
      </w:r>
      <w:r>
        <w:rPr>
          <w:rFonts w:hint="cs"/>
          <w:rtl/>
        </w:rPr>
        <w:t xml:space="preserve"> תגידו</w:t>
      </w:r>
      <w:bookmarkStart w:id="29967" w:name="_ETM_Q77_201386"/>
      <w:bookmarkEnd w:id="29967"/>
      <w:r>
        <w:rPr>
          <w:rFonts w:hint="cs"/>
          <w:rtl/>
        </w:rPr>
        <w:t xml:space="preserve"> מה אמר פה; מה אמר פה.</w:t>
      </w:r>
      <w:bookmarkStart w:id="29968" w:name="_ETM_Q77_202906"/>
      <w:bookmarkEnd w:id="29968"/>
      <w:r>
        <w:rPr>
          <w:rFonts w:hint="cs"/>
          <w:rtl/>
        </w:rPr>
        <w:t xml:space="preserve"> אתה תענה על מה שאני אומרת</w:t>
      </w:r>
      <w:bookmarkStart w:id="29969" w:name="_ETM_Q77_203828"/>
      <w:bookmarkStart w:id="29970" w:name="_ETM_Q77_202508"/>
      <w:bookmarkEnd w:id="29969"/>
      <w:bookmarkEnd w:id="29970"/>
      <w:r>
        <w:rPr>
          <w:rFonts w:hint="cs"/>
          <w:rtl/>
        </w:rPr>
        <w:t xml:space="preserve"> לך, אתה השר.</w:t>
      </w:r>
      <w:bookmarkStart w:id="29971" w:name="_ETM_Q77_206039"/>
      <w:bookmarkEnd w:id="29971"/>
    </w:p>
    <w:p w:rsidR="00C96D37" w:rsidRDefault="00C96D37" w:rsidP="00545B76">
      <w:pPr>
        <w:rPr>
          <w:rtl/>
        </w:rPr>
      </w:pPr>
    </w:p>
    <w:p w:rsidR="00C96D37" w:rsidRDefault="005D6609" w:rsidP="005D6609">
      <w:pPr>
        <w:pStyle w:val="af5"/>
        <w:rPr>
          <w:rtl/>
        </w:rPr>
      </w:pPr>
      <w:bookmarkStart w:id="29972" w:name="ET_interruption_6461_18"/>
      <w:r w:rsidRPr="005D6609">
        <w:rPr>
          <w:rStyle w:val="TagStyle"/>
          <w:rtl/>
        </w:rPr>
        <w:t xml:space="preserve"> &lt;&lt; קריאה &gt;&gt;</w:t>
      </w:r>
      <w:r w:rsidR="00C96D37" w:rsidRPr="00751E79">
        <w:rPr>
          <w:rStyle w:val="TagStyle"/>
          <w:rtl/>
        </w:rPr>
        <w:t xml:space="preserve"> </w:t>
      </w:r>
      <w:bookmarkStart w:id="29973" w:name="_Toc125490806"/>
      <w:r w:rsidR="00C96D37">
        <w:rPr>
          <w:rtl/>
        </w:rPr>
        <w:t>שר התקשורת שלמה קרעי:</w:t>
      </w:r>
      <w:bookmarkEnd w:id="29973"/>
      <w:r w:rsidR="00C96D37" w:rsidRPr="00751E79">
        <w:rPr>
          <w:rStyle w:val="TagStyle"/>
          <w:rtl/>
        </w:rPr>
        <w:t xml:space="preserve"> </w:t>
      </w:r>
      <w:r w:rsidRPr="005D6609">
        <w:rPr>
          <w:rStyle w:val="TagStyle"/>
          <w:rtl/>
        </w:rPr>
        <w:t xml:space="preserve">&lt;&lt; קריאה &gt;&gt; </w:t>
      </w:r>
      <w:r w:rsidR="00C96D37">
        <w:rPr>
          <w:rtl/>
        </w:rPr>
        <w:t xml:space="preserve">  </w:t>
      </w:r>
      <w:bookmarkEnd w:id="29972"/>
    </w:p>
    <w:p w:rsidR="00C96D37" w:rsidRDefault="00C96D37" w:rsidP="004139AC">
      <w:pPr>
        <w:rPr>
          <w:rtl/>
        </w:rPr>
      </w:pPr>
    </w:p>
    <w:p w:rsidR="00C96D37" w:rsidRDefault="00C96D37" w:rsidP="00545B76">
      <w:pPr>
        <w:rPr>
          <w:rtl/>
        </w:rPr>
      </w:pPr>
      <w:r>
        <w:rPr>
          <w:rFonts w:hint="cs"/>
          <w:rtl/>
        </w:rPr>
        <w:t>אתם אינטרסנטים</w:t>
      </w:r>
      <w:bookmarkStart w:id="29974" w:name="_ETM_Q77_207289"/>
      <w:bookmarkEnd w:id="29974"/>
      <w:r>
        <w:rPr>
          <w:rFonts w:hint="cs"/>
          <w:rtl/>
        </w:rPr>
        <w:t xml:space="preserve">. אתם רוצים את התקשורת </w:t>
      </w:r>
      <w:bookmarkStart w:id="29975" w:name="_ETM_Q77_208990"/>
      <w:bookmarkEnd w:id="29975"/>
      <w:r>
        <w:rPr>
          <w:rFonts w:hint="cs"/>
          <w:rtl/>
        </w:rPr>
        <w:t>האוהדת שלכם. זה מה שחשוב לכם.</w:t>
      </w:r>
      <w:bookmarkStart w:id="29976" w:name="_ETM_Q77_213210"/>
      <w:bookmarkStart w:id="29977" w:name="_ETM_Q77_211400"/>
      <w:bookmarkEnd w:id="29976"/>
      <w:bookmarkEnd w:id="29977"/>
    </w:p>
    <w:p w:rsidR="00C96D37" w:rsidRDefault="00C96D37" w:rsidP="00545B76">
      <w:pPr>
        <w:rPr>
          <w:rtl/>
        </w:rPr>
      </w:pPr>
    </w:p>
    <w:p w:rsidR="00C96D37" w:rsidRDefault="005D6609" w:rsidP="005D6609">
      <w:pPr>
        <w:pStyle w:val="af5"/>
        <w:rPr>
          <w:rtl/>
        </w:rPr>
      </w:pPr>
      <w:bookmarkStart w:id="29978" w:name="ET_interruption_6236_19"/>
      <w:r w:rsidRPr="005D6609">
        <w:rPr>
          <w:rStyle w:val="TagStyle"/>
          <w:rtl/>
        </w:rPr>
        <w:t xml:space="preserve"> &lt;&lt; קריאה &gt;&gt;</w:t>
      </w:r>
      <w:r w:rsidR="00C96D37" w:rsidRPr="00751E79">
        <w:rPr>
          <w:rStyle w:val="TagStyle"/>
          <w:rtl/>
        </w:rPr>
        <w:t xml:space="preserve"> </w:t>
      </w:r>
      <w:bookmarkStart w:id="29979" w:name="_Toc125490807"/>
      <w:r w:rsidR="00C96D37">
        <w:rPr>
          <w:rtl/>
        </w:rPr>
        <w:t>נעמה לזימי (העבודה):</w:t>
      </w:r>
      <w:bookmarkEnd w:id="29979"/>
      <w:r w:rsidR="00C96D37" w:rsidRPr="00751E79">
        <w:rPr>
          <w:rStyle w:val="TagStyle"/>
          <w:rtl/>
        </w:rPr>
        <w:t xml:space="preserve"> </w:t>
      </w:r>
      <w:r w:rsidRPr="005D6609">
        <w:rPr>
          <w:rStyle w:val="TagStyle"/>
          <w:rtl/>
        </w:rPr>
        <w:t xml:space="preserve">&lt;&lt; קריאה &gt;&gt;  </w:t>
      </w:r>
      <w:r w:rsidR="00C96D37">
        <w:rPr>
          <w:rtl/>
        </w:rPr>
        <w:t xml:space="preserve">  </w:t>
      </w:r>
      <w:bookmarkEnd w:id="29978"/>
    </w:p>
    <w:p w:rsidR="00C96D37" w:rsidRDefault="00C96D37" w:rsidP="004139AC">
      <w:pPr>
        <w:rPr>
          <w:rtl/>
        </w:rPr>
      </w:pPr>
    </w:p>
    <w:p w:rsidR="00C96D37" w:rsidRPr="00751E79" w:rsidRDefault="00C96D37" w:rsidP="00545B76">
      <w:pPr>
        <w:rPr>
          <w:rtl/>
        </w:rPr>
      </w:pPr>
      <w:r>
        <w:rPr>
          <w:rFonts w:hint="cs"/>
          <w:rtl/>
        </w:rPr>
        <w:t>כל פעם שיש משהו</w:t>
      </w:r>
      <w:bookmarkStart w:id="29980" w:name="_ETM_Q77_208140"/>
      <w:bookmarkEnd w:id="29980"/>
      <w:r>
        <w:rPr>
          <w:rFonts w:hint="cs"/>
          <w:rtl/>
        </w:rPr>
        <w:t>, מה עם זה? מה עם</w:t>
      </w:r>
      <w:bookmarkStart w:id="29981" w:name="_ETM_Q77_209190"/>
      <w:bookmarkEnd w:id="29981"/>
      <w:r>
        <w:rPr>
          <w:rFonts w:hint="cs"/>
          <w:rtl/>
        </w:rPr>
        <w:t xml:space="preserve"> </w:t>
      </w:r>
      <w:r w:rsidR="00D6059D">
        <w:rPr>
          <w:rFonts w:hint="cs"/>
          <w:rtl/>
        </w:rPr>
        <w:t>– – –</w:t>
      </w:r>
      <w:bookmarkStart w:id="29982" w:name="_ETM_Q77_210420"/>
      <w:bookmarkStart w:id="29983" w:name="_ETM_Q77_210699"/>
      <w:bookmarkStart w:id="29984" w:name="_ETM_Q77_211229"/>
      <w:bookmarkEnd w:id="29982"/>
      <w:bookmarkEnd w:id="29983"/>
      <w:bookmarkEnd w:id="29984"/>
    </w:p>
    <w:p w:rsidR="00C96D37" w:rsidRDefault="00C96D37" w:rsidP="004139AC">
      <w:pPr>
        <w:rPr>
          <w:rtl/>
          <w:lang w:eastAsia="he-IL"/>
        </w:rPr>
      </w:pPr>
    </w:p>
    <w:p w:rsidR="00C96D37" w:rsidRDefault="00C96D37" w:rsidP="00545B76">
      <w:pPr>
        <w:pStyle w:val="af6"/>
        <w:keepNext/>
        <w:rPr>
          <w:rtl/>
        </w:rPr>
      </w:pPr>
      <w:r w:rsidRPr="00EF674A">
        <w:rPr>
          <w:rStyle w:val="TagStyle"/>
          <w:rtl/>
        </w:rPr>
        <w:t xml:space="preserve"> &lt;&lt; יור &gt;&gt;</w:t>
      </w:r>
      <w:r w:rsidRPr="0062535B">
        <w:rPr>
          <w:rStyle w:val="TagStyle"/>
          <w:rtl/>
        </w:rPr>
        <w:t xml:space="preserve"> </w:t>
      </w:r>
      <w:r>
        <w:rPr>
          <w:rtl/>
        </w:rPr>
        <w:t>היו"ר אוריאל בוסו:</w:t>
      </w:r>
      <w:r w:rsidRPr="0062535B">
        <w:rPr>
          <w:rStyle w:val="TagStyle"/>
          <w:rtl/>
        </w:rPr>
        <w:t xml:space="preserve"> </w:t>
      </w:r>
      <w:r w:rsidRPr="00EF674A">
        <w:rPr>
          <w:rStyle w:val="TagStyle"/>
          <w:rtl/>
        </w:rPr>
        <w:t>&lt;&lt; יור &gt;&gt;</w:t>
      </w:r>
      <w:r>
        <w:rPr>
          <w:rtl/>
        </w:rPr>
        <w:t xml:space="preserve">  </w:t>
      </w:r>
    </w:p>
    <w:p w:rsidR="00C96D37" w:rsidRDefault="00C96D37" w:rsidP="004139AC">
      <w:pPr>
        <w:rPr>
          <w:rtl/>
          <w:lang w:eastAsia="he-IL"/>
        </w:rPr>
      </w:pPr>
    </w:p>
    <w:p w:rsidR="00C96D37" w:rsidRPr="0062535B" w:rsidRDefault="00C96D37" w:rsidP="00545B76">
      <w:pPr>
        <w:rPr>
          <w:rtl/>
          <w:lang w:eastAsia="he-IL"/>
        </w:rPr>
      </w:pPr>
      <w:r>
        <w:rPr>
          <w:rFonts w:hint="cs"/>
          <w:rtl/>
          <w:lang w:eastAsia="he-IL"/>
        </w:rPr>
        <w:t>תודה רבה. חברי הכנסת, נא לאפשר לדובר. שלוש</w:t>
      </w:r>
      <w:bookmarkStart w:id="29985" w:name="_ETM_Q77_218898"/>
      <w:bookmarkEnd w:id="29985"/>
      <w:r>
        <w:rPr>
          <w:rFonts w:hint="cs"/>
          <w:rtl/>
          <w:lang w:eastAsia="he-IL"/>
        </w:rPr>
        <w:t xml:space="preserve"> דקות לרשותך.</w:t>
      </w:r>
      <w:bookmarkStart w:id="29986" w:name="_ETM_Q77_216238"/>
      <w:bookmarkEnd w:id="29986"/>
    </w:p>
    <w:p w:rsidR="00C96D37" w:rsidRDefault="00C96D37" w:rsidP="00545B76">
      <w:pPr>
        <w:rPr>
          <w:rtl/>
          <w:lang w:eastAsia="he-IL"/>
        </w:rPr>
      </w:pPr>
    </w:p>
    <w:p w:rsidR="00C96D37" w:rsidRDefault="005D6609" w:rsidP="005D6609">
      <w:pPr>
        <w:pStyle w:val="af5"/>
        <w:rPr>
          <w:rtl/>
        </w:rPr>
      </w:pPr>
      <w:bookmarkStart w:id="29987" w:name="ET_interruption_6461_20"/>
      <w:r w:rsidRPr="005D6609">
        <w:rPr>
          <w:rStyle w:val="TagStyle"/>
          <w:rtl/>
        </w:rPr>
        <w:t xml:space="preserve"> &lt;&lt; קריאה &gt;&gt;</w:t>
      </w:r>
      <w:r w:rsidR="00C96D37" w:rsidRPr="00751E79">
        <w:rPr>
          <w:rStyle w:val="TagStyle"/>
          <w:rtl/>
        </w:rPr>
        <w:t xml:space="preserve"> </w:t>
      </w:r>
      <w:bookmarkStart w:id="29988" w:name="_Toc125490808"/>
      <w:r w:rsidR="00C96D37">
        <w:rPr>
          <w:rtl/>
        </w:rPr>
        <w:t>שר התקשורת שלמה קרעי:</w:t>
      </w:r>
      <w:bookmarkEnd w:id="29988"/>
      <w:r w:rsidR="00C96D37" w:rsidRPr="00751E79">
        <w:rPr>
          <w:rStyle w:val="TagStyle"/>
          <w:rtl/>
        </w:rPr>
        <w:t xml:space="preserve"> </w:t>
      </w:r>
      <w:r w:rsidRPr="005D6609">
        <w:rPr>
          <w:rStyle w:val="TagStyle"/>
          <w:rtl/>
        </w:rPr>
        <w:t xml:space="preserve">&lt;&lt; קריאה &gt;&gt; </w:t>
      </w:r>
      <w:r w:rsidR="00C96D37">
        <w:rPr>
          <w:rtl/>
        </w:rPr>
        <w:t xml:space="preserve">  </w:t>
      </w:r>
      <w:bookmarkEnd w:id="29987"/>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אם לא </w:t>
      </w:r>
      <w:r w:rsidR="00D6059D">
        <w:rPr>
          <w:rFonts w:hint="cs"/>
          <w:rtl/>
          <w:lang w:eastAsia="he-IL"/>
        </w:rPr>
        <w:t>– – –</w:t>
      </w:r>
      <w:bookmarkStart w:id="29989" w:name="_ETM_Q77_221799"/>
      <w:bookmarkStart w:id="29990" w:name="_ETM_Q77_220289"/>
      <w:bookmarkEnd w:id="29989"/>
      <w:bookmarkEnd w:id="29990"/>
      <w:r>
        <w:rPr>
          <w:rFonts w:hint="cs"/>
          <w:rtl/>
          <w:lang w:eastAsia="he-IL"/>
        </w:rPr>
        <w:t xml:space="preserve"> את הממשלה שלכם. הייתם נשמעים אחרת.</w:t>
      </w:r>
    </w:p>
    <w:p w:rsidR="00C96D37" w:rsidRPr="00751E79" w:rsidRDefault="00C96D37" w:rsidP="00545B76">
      <w:pPr>
        <w:rPr>
          <w:rtl/>
          <w:lang w:eastAsia="he-IL"/>
        </w:rPr>
      </w:pPr>
      <w:bookmarkStart w:id="29991" w:name="_ETM_Q77_220579"/>
      <w:bookmarkEnd w:id="29991"/>
    </w:p>
    <w:p w:rsidR="00C96D37" w:rsidRDefault="00C96D37" w:rsidP="00545B76">
      <w:pPr>
        <w:pStyle w:val="af5"/>
        <w:keepNext/>
        <w:rPr>
          <w:rtl/>
        </w:rPr>
      </w:pPr>
      <w:bookmarkStart w:id="29992" w:name="ET_interruption_6236_3"/>
      <w:r w:rsidRPr="00EF674A">
        <w:rPr>
          <w:rStyle w:val="TagStyle"/>
          <w:rtl/>
        </w:rPr>
        <w:t xml:space="preserve"> &lt;&lt; קריאה &gt;&gt;</w:t>
      </w:r>
      <w:r w:rsidRPr="0062535B">
        <w:rPr>
          <w:rStyle w:val="TagStyle"/>
          <w:rtl/>
        </w:rPr>
        <w:t xml:space="preserve"> </w:t>
      </w:r>
      <w:r>
        <w:rPr>
          <w:rtl/>
        </w:rPr>
        <w:t>נעמה לזימי (העבודה):</w:t>
      </w:r>
      <w:r w:rsidRPr="0062535B">
        <w:rPr>
          <w:rStyle w:val="TagStyle"/>
          <w:rtl/>
        </w:rPr>
        <w:t xml:space="preserve"> </w:t>
      </w:r>
      <w:r w:rsidRPr="00EF674A">
        <w:rPr>
          <w:rStyle w:val="TagStyle"/>
          <w:rtl/>
        </w:rPr>
        <w:t>&lt;&lt; קריאה &gt;&gt;</w:t>
      </w:r>
      <w:r>
        <w:rPr>
          <w:rtl/>
        </w:rPr>
        <w:t xml:space="preserve">  </w:t>
      </w:r>
      <w:bookmarkEnd w:id="29992"/>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שירות גדול אתה עושה לנו. הציבור רואה </w:t>
      </w:r>
      <w:bookmarkStart w:id="29993" w:name="_ETM_Q77_222718"/>
      <w:bookmarkEnd w:id="29993"/>
      <w:r>
        <w:rPr>
          <w:rFonts w:hint="cs"/>
          <w:rtl/>
          <w:lang w:eastAsia="he-IL"/>
        </w:rPr>
        <w:t>בדיוק מה אתה עושה</w:t>
      </w:r>
      <w:bookmarkStart w:id="29994" w:name="_ETM_Q77_224469"/>
      <w:bookmarkEnd w:id="29994"/>
      <w:r>
        <w:rPr>
          <w:rFonts w:hint="cs"/>
          <w:rtl/>
          <w:lang w:eastAsia="he-IL"/>
        </w:rPr>
        <w:t>.</w:t>
      </w:r>
      <w:bookmarkStart w:id="29995" w:name="_ETM_Q77_226468"/>
      <w:bookmarkEnd w:id="29995"/>
    </w:p>
    <w:p w:rsidR="00C96D37" w:rsidRDefault="00C96D37" w:rsidP="00545B76">
      <w:pPr>
        <w:rPr>
          <w:rtl/>
          <w:lang w:eastAsia="he-IL"/>
        </w:rPr>
      </w:pPr>
    </w:p>
    <w:p w:rsidR="00C96D37" w:rsidRDefault="005D6609" w:rsidP="005D6609">
      <w:pPr>
        <w:pStyle w:val="af5"/>
        <w:rPr>
          <w:rtl/>
        </w:rPr>
      </w:pPr>
      <w:bookmarkStart w:id="29996" w:name="ET_interruption_6053_21"/>
      <w:r w:rsidRPr="005D6609">
        <w:rPr>
          <w:rStyle w:val="TagStyle"/>
          <w:rtl/>
        </w:rPr>
        <w:t xml:space="preserve"> &lt;&lt; קריאה &gt;&gt;</w:t>
      </w:r>
      <w:r w:rsidR="00C96D37" w:rsidRPr="00605BDE">
        <w:rPr>
          <w:rStyle w:val="TagStyle"/>
          <w:rtl/>
        </w:rPr>
        <w:t xml:space="preserve"> </w:t>
      </w:r>
      <w:bookmarkStart w:id="29997" w:name="_Toc125490809"/>
      <w:r w:rsidR="00C96D37">
        <w:rPr>
          <w:rtl/>
        </w:rPr>
        <w:t>יוסף טייב (ש"ס):</w:t>
      </w:r>
      <w:bookmarkEnd w:id="29997"/>
      <w:r w:rsidR="00C96D37" w:rsidRPr="00605BDE">
        <w:rPr>
          <w:rStyle w:val="TagStyle"/>
          <w:rtl/>
        </w:rPr>
        <w:t xml:space="preserve"> </w:t>
      </w:r>
      <w:r w:rsidRPr="005D6609">
        <w:rPr>
          <w:rStyle w:val="TagStyle"/>
          <w:rtl/>
        </w:rPr>
        <w:t xml:space="preserve">&lt;&lt; קריאה &gt;&gt; </w:t>
      </w:r>
      <w:r w:rsidR="00C96D37">
        <w:rPr>
          <w:rtl/>
        </w:rPr>
        <w:t xml:space="preserve">  </w:t>
      </w:r>
      <w:bookmarkEnd w:id="29996"/>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הציבור </w:t>
      </w:r>
      <w:r w:rsidR="00D6059D">
        <w:rPr>
          <w:rFonts w:hint="cs"/>
          <w:rtl/>
          <w:lang w:eastAsia="he-IL"/>
        </w:rPr>
        <w:t>– – –</w:t>
      </w:r>
    </w:p>
    <w:p w:rsidR="00C96D37" w:rsidRDefault="00C96D37" w:rsidP="00545B76">
      <w:pPr>
        <w:rPr>
          <w:rtl/>
          <w:lang w:eastAsia="he-IL"/>
        </w:rPr>
      </w:pPr>
    </w:p>
    <w:p w:rsidR="00C96D37" w:rsidRDefault="005D6609" w:rsidP="005D6609">
      <w:pPr>
        <w:pStyle w:val="af5"/>
        <w:rPr>
          <w:rtl/>
        </w:rPr>
      </w:pPr>
      <w:bookmarkStart w:id="29998" w:name="ET_interruption_6357_22"/>
      <w:r w:rsidRPr="005D6609">
        <w:rPr>
          <w:rStyle w:val="TagStyle"/>
          <w:rtl/>
        </w:rPr>
        <w:t xml:space="preserve"> &lt;&lt; קריאה &gt;&gt;</w:t>
      </w:r>
      <w:r w:rsidR="00C96D37" w:rsidRPr="00605BDE">
        <w:rPr>
          <w:rStyle w:val="TagStyle"/>
          <w:rtl/>
        </w:rPr>
        <w:t xml:space="preserve"> </w:t>
      </w:r>
      <w:bookmarkStart w:id="29999" w:name="_Toc125490810"/>
      <w:r w:rsidR="00C96D37">
        <w:rPr>
          <w:rtl/>
        </w:rPr>
        <w:t>משה סעדה (הליכוד):</w:t>
      </w:r>
      <w:bookmarkEnd w:id="29999"/>
      <w:r w:rsidR="00C96D37" w:rsidRPr="00605BDE">
        <w:rPr>
          <w:rStyle w:val="TagStyle"/>
          <w:rtl/>
        </w:rPr>
        <w:t xml:space="preserve"> </w:t>
      </w:r>
      <w:r w:rsidRPr="005D6609">
        <w:rPr>
          <w:rStyle w:val="TagStyle"/>
          <w:rtl/>
        </w:rPr>
        <w:t xml:space="preserve">&lt;&lt; קריאה &gt;&gt; </w:t>
      </w:r>
      <w:r w:rsidR="00C96D37">
        <w:rPr>
          <w:rtl/>
        </w:rPr>
        <w:t xml:space="preserve">  </w:t>
      </w:r>
      <w:bookmarkEnd w:id="29998"/>
    </w:p>
    <w:p w:rsidR="00C96D37" w:rsidRDefault="00C96D37" w:rsidP="004139AC">
      <w:pPr>
        <w:rPr>
          <w:rtl/>
          <w:lang w:eastAsia="he-IL"/>
        </w:rPr>
      </w:pPr>
    </w:p>
    <w:p w:rsidR="00C96D37" w:rsidRPr="00605BDE" w:rsidRDefault="00C96D37" w:rsidP="00545B76">
      <w:pPr>
        <w:rPr>
          <w:rtl/>
          <w:lang w:eastAsia="he-IL"/>
        </w:rPr>
      </w:pPr>
      <w:bookmarkStart w:id="30000" w:name="_ETM_Q77_223702"/>
      <w:bookmarkStart w:id="30001" w:name="_ETM_Q77_235403"/>
      <w:bookmarkEnd w:id="30000"/>
      <w:bookmarkEnd w:id="30001"/>
      <w:r>
        <w:rPr>
          <w:rFonts w:hint="cs"/>
          <w:rtl/>
          <w:lang w:eastAsia="he-IL"/>
        </w:rPr>
        <w:t xml:space="preserve">נעמה, הציבור מצביע בעד. תגידו, </w:t>
      </w:r>
      <w:bookmarkStart w:id="30002" w:name="_ETM_Q77_228893"/>
      <w:bookmarkStart w:id="30003" w:name="_ETM_Q77_231604"/>
      <w:bookmarkEnd w:id="30002"/>
      <w:bookmarkEnd w:id="30003"/>
      <w:r>
        <w:rPr>
          <w:rFonts w:hint="cs"/>
          <w:rtl/>
          <w:lang w:eastAsia="he-IL"/>
        </w:rPr>
        <w:t xml:space="preserve">נעמה </w:t>
      </w:r>
      <w:bookmarkStart w:id="30004" w:name="_ETM_Q77_236148"/>
      <w:bookmarkStart w:id="30005" w:name="_ETM_Q77_228713"/>
      <w:bookmarkEnd w:id="30004"/>
      <w:bookmarkEnd w:id="30005"/>
      <w:r w:rsidR="00D6059D">
        <w:rPr>
          <w:rFonts w:hint="cs"/>
          <w:rtl/>
          <w:lang w:eastAsia="he-IL"/>
        </w:rPr>
        <w:t>– – –</w:t>
      </w:r>
      <w:r>
        <w:rPr>
          <w:rFonts w:hint="cs"/>
          <w:rtl/>
          <w:lang w:eastAsia="he-IL"/>
        </w:rPr>
        <w:t xml:space="preserve"> עזוב, </w:t>
      </w:r>
      <w:bookmarkStart w:id="30006" w:name="_ETM_Q77_230163"/>
      <w:bookmarkEnd w:id="30006"/>
      <w:r>
        <w:rPr>
          <w:rFonts w:hint="cs"/>
          <w:rtl/>
          <w:lang w:eastAsia="he-IL"/>
        </w:rPr>
        <w:t>המפלגה שלכם הלכה וירדה.</w:t>
      </w:r>
    </w:p>
    <w:p w:rsidR="00C96D37" w:rsidRDefault="00C96D37" w:rsidP="00545B76">
      <w:pPr>
        <w:rPr>
          <w:rtl/>
          <w:lang w:eastAsia="he-IL"/>
        </w:rPr>
      </w:pPr>
      <w:bookmarkStart w:id="30007" w:name="_ETM_Q77_234374"/>
      <w:bookmarkEnd w:id="30007"/>
    </w:p>
    <w:p w:rsidR="00C96D37" w:rsidRDefault="005D6609" w:rsidP="005D6609">
      <w:pPr>
        <w:pStyle w:val="af5"/>
        <w:rPr>
          <w:rtl/>
        </w:rPr>
      </w:pPr>
      <w:bookmarkStart w:id="30008" w:name="ET_interruption_6053_23"/>
      <w:r w:rsidRPr="005D6609">
        <w:rPr>
          <w:rStyle w:val="TagStyle"/>
          <w:rtl/>
        </w:rPr>
        <w:t xml:space="preserve"> &lt;&lt; קריאה &gt;&gt;</w:t>
      </w:r>
      <w:r w:rsidR="00C96D37" w:rsidRPr="00605BDE">
        <w:rPr>
          <w:rStyle w:val="TagStyle"/>
          <w:rtl/>
        </w:rPr>
        <w:t xml:space="preserve"> </w:t>
      </w:r>
      <w:bookmarkStart w:id="30009" w:name="_Toc125490811"/>
      <w:r w:rsidR="00C96D37">
        <w:rPr>
          <w:rtl/>
        </w:rPr>
        <w:t>יוסף טייב (ש"ס):</w:t>
      </w:r>
      <w:bookmarkEnd w:id="30009"/>
      <w:r w:rsidR="00C96D37" w:rsidRPr="00605BDE">
        <w:rPr>
          <w:rStyle w:val="TagStyle"/>
          <w:rtl/>
        </w:rPr>
        <w:t xml:space="preserve"> </w:t>
      </w:r>
      <w:r w:rsidRPr="005D6609">
        <w:rPr>
          <w:rStyle w:val="TagStyle"/>
          <w:rtl/>
        </w:rPr>
        <w:t xml:space="preserve">&lt;&lt; קריאה &gt;&gt; </w:t>
      </w:r>
      <w:r w:rsidR="00C96D37">
        <w:rPr>
          <w:rtl/>
        </w:rPr>
        <w:t xml:space="preserve">  </w:t>
      </w:r>
      <w:bookmarkEnd w:id="30008"/>
    </w:p>
    <w:p w:rsidR="00C96D37" w:rsidRDefault="00C96D37" w:rsidP="004139AC">
      <w:pPr>
        <w:rPr>
          <w:rtl/>
          <w:lang w:eastAsia="he-IL"/>
        </w:rPr>
      </w:pPr>
    </w:p>
    <w:p w:rsidR="00C96D37" w:rsidRDefault="00D6059D" w:rsidP="00545B76">
      <w:pPr>
        <w:rPr>
          <w:rtl/>
          <w:lang w:eastAsia="he-IL"/>
        </w:rPr>
      </w:pPr>
      <w:r>
        <w:rPr>
          <w:rFonts w:hint="cs"/>
          <w:rtl/>
          <w:lang w:eastAsia="he-IL"/>
        </w:rPr>
        <w:t>– – –</w:t>
      </w:r>
      <w:r w:rsidR="00C96D37">
        <w:rPr>
          <w:rFonts w:hint="cs"/>
          <w:rtl/>
          <w:lang w:eastAsia="he-IL"/>
        </w:rPr>
        <w:t xml:space="preserve"> שר התקשורת. זאת המציאות.</w:t>
      </w:r>
    </w:p>
    <w:p w:rsidR="00C96D37" w:rsidRPr="00605BDE" w:rsidRDefault="00C96D37" w:rsidP="00545B76">
      <w:pPr>
        <w:rPr>
          <w:rtl/>
          <w:lang w:eastAsia="he-IL"/>
        </w:rPr>
      </w:pPr>
    </w:p>
    <w:p w:rsidR="00C96D37" w:rsidRDefault="00C96D37" w:rsidP="00545B76">
      <w:pPr>
        <w:pStyle w:val="af6"/>
        <w:keepNext/>
        <w:rPr>
          <w:rtl/>
        </w:rPr>
      </w:pPr>
      <w:r w:rsidRPr="00EF674A">
        <w:rPr>
          <w:rStyle w:val="TagStyle"/>
          <w:rtl/>
        </w:rPr>
        <w:t xml:space="preserve"> &lt;&lt; יור &gt;&gt;</w:t>
      </w:r>
      <w:r w:rsidRPr="0062535B">
        <w:rPr>
          <w:rStyle w:val="TagStyle"/>
          <w:rtl/>
        </w:rPr>
        <w:t xml:space="preserve"> </w:t>
      </w:r>
      <w:r>
        <w:rPr>
          <w:rtl/>
        </w:rPr>
        <w:t>היו"ר אוריאל בוסו:</w:t>
      </w:r>
      <w:r w:rsidRPr="0062535B">
        <w:rPr>
          <w:rStyle w:val="TagStyle"/>
          <w:rtl/>
        </w:rPr>
        <w:t xml:space="preserve"> </w:t>
      </w:r>
      <w:r w:rsidRPr="00EF674A">
        <w:rPr>
          <w:rStyle w:val="TagStyle"/>
          <w:rtl/>
        </w:rPr>
        <w:t>&lt;&lt; יור &gt;&gt;</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תודה רבה. חברי הכנסת, צריך לאפשר </w:t>
      </w:r>
      <w:bookmarkStart w:id="30010" w:name="_ETM_Q77_235942"/>
      <w:bookmarkEnd w:id="30010"/>
      <w:r>
        <w:rPr>
          <w:rFonts w:hint="cs"/>
          <w:rtl/>
          <w:lang w:eastAsia="he-IL"/>
        </w:rPr>
        <w:t>לדיון להמשיך</w:t>
      </w:r>
      <w:bookmarkStart w:id="30011" w:name="_ETM_Q77_237563"/>
      <w:bookmarkStart w:id="30012" w:name="_ETM_Q77_239774"/>
      <w:bookmarkEnd w:id="30011"/>
      <w:bookmarkEnd w:id="30012"/>
      <w:r>
        <w:rPr>
          <w:rFonts w:hint="cs"/>
          <w:rtl/>
          <w:lang w:eastAsia="he-IL"/>
        </w:rPr>
        <w:t xml:space="preserve"> להתנהל. </w:t>
      </w:r>
    </w:p>
    <w:p w:rsidR="00C96D37" w:rsidRDefault="00C96D37" w:rsidP="00545B76">
      <w:pPr>
        <w:rPr>
          <w:rtl/>
          <w:lang w:eastAsia="he-IL"/>
        </w:rPr>
      </w:pPr>
      <w:bookmarkStart w:id="30013" w:name="_ETM_Q77_241568"/>
      <w:bookmarkStart w:id="30014" w:name="_ETM_Q77_241647"/>
      <w:bookmarkEnd w:id="30013"/>
      <w:bookmarkEnd w:id="30014"/>
    </w:p>
    <w:p w:rsidR="00C96D37" w:rsidRDefault="00C96D37" w:rsidP="00545B76">
      <w:pPr>
        <w:pStyle w:val="af5"/>
        <w:keepNext/>
        <w:rPr>
          <w:rtl/>
        </w:rPr>
      </w:pPr>
      <w:bookmarkStart w:id="30015" w:name="ET_interruption_6357_55"/>
      <w:r w:rsidRPr="005B7C07">
        <w:rPr>
          <w:rStyle w:val="TagStyle"/>
          <w:rtl/>
        </w:rPr>
        <w:t xml:space="preserve"> &lt;&lt; קריאה &gt;&gt; </w:t>
      </w:r>
      <w:r>
        <w:rPr>
          <w:rtl/>
        </w:rPr>
        <w:t>משה סעדה (הליכוד):</w:t>
      </w:r>
      <w:r w:rsidRPr="005B7C07">
        <w:rPr>
          <w:rStyle w:val="TagStyle"/>
          <w:rtl/>
        </w:rPr>
        <w:t xml:space="preserve"> &lt;&lt; קריאה &gt;&gt;</w:t>
      </w:r>
      <w:r>
        <w:rPr>
          <w:rtl/>
        </w:rPr>
        <w:t xml:space="preserve">  </w:t>
      </w:r>
      <w:bookmarkEnd w:id="30015"/>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נעמה, המפלגה שלכם הלכה וירדה </w:t>
      </w:r>
      <w:r w:rsidR="00D6059D">
        <w:rPr>
          <w:rFonts w:hint="cs"/>
          <w:rtl/>
          <w:lang w:eastAsia="he-IL"/>
        </w:rPr>
        <w:t>– – –</w:t>
      </w:r>
      <w:r>
        <w:rPr>
          <w:rFonts w:hint="cs"/>
          <w:rtl/>
          <w:lang w:eastAsia="he-IL"/>
        </w:rPr>
        <w:t xml:space="preserve"> </w:t>
      </w:r>
    </w:p>
    <w:p w:rsidR="00C96D37" w:rsidRDefault="00C96D37" w:rsidP="00545B76">
      <w:pPr>
        <w:rPr>
          <w:rtl/>
          <w:lang w:eastAsia="he-IL"/>
        </w:rPr>
      </w:pPr>
      <w:bookmarkStart w:id="30016" w:name="_ETM_Q77_247350"/>
      <w:bookmarkStart w:id="30017" w:name="_ETM_Q77_247472"/>
      <w:bookmarkEnd w:id="30016"/>
      <w:bookmarkEnd w:id="30017"/>
    </w:p>
    <w:p w:rsidR="00C96D37" w:rsidRDefault="00C96D37" w:rsidP="00545B76">
      <w:pPr>
        <w:pStyle w:val="af6"/>
        <w:keepNext/>
        <w:rPr>
          <w:rtl/>
        </w:rPr>
      </w:pPr>
      <w:bookmarkStart w:id="30018" w:name="ET_yor_6488_56"/>
      <w:r w:rsidRPr="005B7C07">
        <w:rPr>
          <w:rStyle w:val="TagStyle"/>
          <w:rtl/>
        </w:rPr>
        <w:t xml:space="preserve"> &lt;&lt; יור &gt;&gt; </w:t>
      </w:r>
      <w:r>
        <w:rPr>
          <w:rtl/>
        </w:rPr>
        <w:t>היו"ר אוריאל בוסו:</w:t>
      </w:r>
      <w:r w:rsidRPr="005B7C07">
        <w:rPr>
          <w:rStyle w:val="TagStyle"/>
          <w:rtl/>
        </w:rPr>
        <w:t xml:space="preserve"> &lt;&lt; יור &gt;&gt;</w:t>
      </w:r>
      <w:r>
        <w:rPr>
          <w:rtl/>
        </w:rPr>
        <w:t xml:space="preserve">  </w:t>
      </w:r>
      <w:bookmarkEnd w:id="30018"/>
    </w:p>
    <w:p w:rsidR="00C96D37" w:rsidRDefault="00C96D37" w:rsidP="004139AC">
      <w:pPr>
        <w:rPr>
          <w:rtl/>
          <w:lang w:eastAsia="he-IL"/>
        </w:rPr>
      </w:pPr>
    </w:p>
    <w:p w:rsidR="00C96D37" w:rsidRDefault="00C96D37" w:rsidP="00545B76">
      <w:pPr>
        <w:rPr>
          <w:rtl/>
          <w:lang w:eastAsia="he-IL"/>
        </w:rPr>
      </w:pPr>
      <w:bookmarkStart w:id="30019" w:name="_ETM_Q77_241724"/>
      <w:bookmarkStart w:id="30020" w:name="_ETM_Q77_241806"/>
      <w:bookmarkEnd w:id="30019"/>
      <w:bookmarkEnd w:id="30020"/>
      <w:r>
        <w:rPr>
          <w:rFonts w:hint="cs"/>
          <w:rtl/>
          <w:lang w:eastAsia="he-IL"/>
        </w:rPr>
        <w:t xml:space="preserve">חברי הקואליציה, </w:t>
      </w:r>
      <w:bookmarkStart w:id="30021" w:name="_ETM_Q77_240843"/>
      <w:bookmarkStart w:id="30022" w:name="_ETM_Q77_245698"/>
      <w:bookmarkEnd w:id="30021"/>
      <w:bookmarkEnd w:id="30022"/>
      <w:r>
        <w:rPr>
          <w:rFonts w:hint="cs"/>
          <w:rtl/>
          <w:lang w:eastAsia="he-IL"/>
        </w:rPr>
        <w:t xml:space="preserve">אתם עושים פיליבסטר לעצמכם. </w:t>
      </w:r>
      <w:bookmarkStart w:id="30023" w:name="_ETM_Q77_243238"/>
      <w:bookmarkEnd w:id="30023"/>
    </w:p>
    <w:p w:rsidR="00C96D37" w:rsidRDefault="00C96D37" w:rsidP="00545B76">
      <w:pPr>
        <w:rPr>
          <w:rtl/>
          <w:lang w:eastAsia="he-IL"/>
        </w:rPr>
      </w:pPr>
      <w:bookmarkStart w:id="30024" w:name="_ETM_Q77_248960"/>
      <w:bookmarkStart w:id="30025" w:name="_ETM_Q77_249075"/>
      <w:bookmarkEnd w:id="30024"/>
      <w:bookmarkEnd w:id="30025"/>
    </w:p>
    <w:p w:rsidR="00C96D37" w:rsidRDefault="00C96D37" w:rsidP="00545B76">
      <w:pPr>
        <w:pStyle w:val="af5"/>
        <w:keepNext/>
        <w:rPr>
          <w:rtl/>
        </w:rPr>
      </w:pPr>
      <w:bookmarkStart w:id="30026" w:name="ET_interruption_6236_57"/>
      <w:r w:rsidRPr="005B7C07">
        <w:rPr>
          <w:rStyle w:val="TagStyle"/>
          <w:rtl/>
        </w:rPr>
        <w:t xml:space="preserve"> &lt;&lt; קריאה &gt;&gt; </w:t>
      </w:r>
      <w:r>
        <w:rPr>
          <w:rtl/>
        </w:rPr>
        <w:t>נעמה לזימי (העבודה):</w:t>
      </w:r>
      <w:r w:rsidRPr="005B7C07">
        <w:rPr>
          <w:rStyle w:val="TagStyle"/>
          <w:rtl/>
        </w:rPr>
        <w:t xml:space="preserve"> &lt;&lt; קריאה &gt;&gt;</w:t>
      </w:r>
      <w:r>
        <w:rPr>
          <w:rtl/>
        </w:rPr>
        <w:t xml:space="preserve">  </w:t>
      </w:r>
      <w:bookmarkEnd w:id="30026"/>
    </w:p>
    <w:p w:rsidR="00C96D37" w:rsidRDefault="00C96D37" w:rsidP="004139AC">
      <w:pPr>
        <w:rPr>
          <w:rtl/>
          <w:lang w:eastAsia="he-IL"/>
        </w:rPr>
      </w:pPr>
    </w:p>
    <w:p w:rsidR="00C96D37" w:rsidRDefault="00D6059D" w:rsidP="00545B76">
      <w:pPr>
        <w:rPr>
          <w:rtl/>
          <w:lang w:eastAsia="he-IL"/>
        </w:rPr>
      </w:pPr>
      <w:r>
        <w:rPr>
          <w:rFonts w:hint="cs"/>
          <w:rtl/>
          <w:lang w:eastAsia="he-IL"/>
        </w:rPr>
        <w:t>– – –</w:t>
      </w:r>
      <w:r w:rsidR="00C96D37">
        <w:rPr>
          <w:rFonts w:hint="cs"/>
          <w:rtl/>
          <w:lang w:eastAsia="he-IL"/>
        </w:rPr>
        <w:t xml:space="preserve"> </w:t>
      </w:r>
    </w:p>
    <w:p w:rsidR="00C96D37" w:rsidRDefault="00C96D37" w:rsidP="00545B76">
      <w:pPr>
        <w:rPr>
          <w:rtl/>
          <w:lang w:eastAsia="he-IL"/>
        </w:rPr>
      </w:pPr>
      <w:bookmarkStart w:id="30027" w:name="_ETM_Q77_250450"/>
      <w:bookmarkStart w:id="30028" w:name="_ETM_Q77_250581"/>
      <w:bookmarkEnd w:id="30027"/>
      <w:bookmarkEnd w:id="30028"/>
    </w:p>
    <w:p w:rsidR="00C96D37" w:rsidRDefault="005D6609" w:rsidP="005D6609">
      <w:pPr>
        <w:pStyle w:val="af5"/>
        <w:rPr>
          <w:rtl/>
        </w:rPr>
      </w:pPr>
      <w:bookmarkStart w:id="30029" w:name="_ETM_Q77_251569"/>
      <w:bookmarkStart w:id="30030" w:name="_ETM_Q77_251716"/>
      <w:bookmarkStart w:id="30031" w:name="ET_interruption_6357_24"/>
      <w:bookmarkEnd w:id="30029"/>
      <w:bookmarkEnd w:id="30030"/>
      <w:r w:rsidRPr="005D6609">
        <w:rPr>
          <w:rStyle w:val="TagStyle"/>
          <w:rtl/>
        </w:rPr>
        <w:t xml:space="preserve"> &lt;&lt; קריאה &gt;&gt;</w:t>
      </w:r>
      <w:r w:rsidR="00C96D37" w:rsidRPr="009D1CBA">
        <w:rPr>
          <w:rStyle w:val="TagStyle"/>
          <w:rtl/>
        </w:rPr>
        <w:t xml:space="preserve"> </w:t>
      </w:r>
      <w:bookmarkStart w:id="30032" w:name="_Toc125490812"/>
      <w:r w:rsidR="00C96D37">
        <w:rPr>
          <w:rtl/>
        </w:rPr>
        <w:t>משה סעדה (הליכוד):</w:t>
      </w:r>
      <w:bookmarkEnd w:id="30032"/>
      <w:r w:rsidR="00C96D37" w:rsidRPr="009D1CBA">
        <w:rPr>
          <w:rStyle w:val="TagStyle"/>
          <w:rtl/>
        </w:rPr>
        <w:t xml:space="preserve"> </w:t>
      </w:r>
      <w:r w:rsidRPr="005D6609">
        <w:rPr>
          <w:rStyle w:val="TagStyle"/>
          <w:rtl/>
        </w:rPr>
        <w:t xml:space="preserve">&lt;&lt; קריאה &gt;&gt; </w:t>
      </w:r>
      <w:r w:rsidR="00C96D37">
        <w:rPr>
          <w:rtl/>
        </w:rPr>
        <w:t xml:space="preserve">  </w:t>
      </w:r>
      <w:bookmarkEnd w:id="30031"/>
    </w:p>
    <w:p w:rsidR="00C96D37" w:rsidRDefault="00C96D37" w:rsidP="004139AC">
      <w:pPr>
        <w:rPr>
          <w:rtl/>
          <w:lang w:eastAsia="he-IL"/>
        </w:rPr>
      </w:pPr>
    </w:p>
    <w:p w:rsidR="00C96D37" w:rsidRDefault="00D6059D" w:rsidP="00545B76">
      <w:pPr>
        <w:rPr>
          <w:rtl/>
          <w:lang w:eastAsia="he-IL"/>
        </w:rPr>
      </w:pPr>
      <w:bookmarkStart w:id="30033" w:name="_ETM_Q77_249169"/>
      <w:bookmarkEnd w:id="30033"/>
      <w:r>
        <w:rPr>
          <w:rFonts w:hint="cs"/>
          <w:rtl/>
          <w:lang w:eastAsia="he-IL"/>
        </w:rPr>
        <w:t>– – –</w:t>
      </w:r>
      <w:r w:rsidR="00C96D37">
        <w:rPr>
          <w:rFonts w:hint="cs"/>
          <w:rtl/>
          <w:lang w:eastAsia="he-IL"/>
        </w:rPr>
        <w:t xml:space="preserve"> שבע. היו 40</w:t>
      </w:r>
      <w:bookmarkStart w:id="30034" w:name="_ETM_Q77_246979"/>
      <w:bookmarkEnd w:id="30034"/>
      <w:r w:rsidR="00C96D37">
        <w:rPr>
          <w:rFonts w:hint="cs"/>
          <w:rtl/>
          <w:lang w:eastAsia="he-IL"/>
        </w:rPr>
        <w:t xml:space="preserve">, היו שבעה, היו ארבעה </w:t>
      </w:r>
      <w:r w:rsidR="00C96D37">
        <w:rPr>
          <w:rtl/>
          <w:lang w:eastAsia="he-IL"/>
        </w:rPr>
        <w:t>–</w:t>
      </w:r>
      <w:r w:rsidR="00C96D37">
        <w:rPr>
          <w:rFonts w:hint="cs"/>
          <w:rtl/>
          <w:lang w:eastAsia="he-IL"/>
        </w:rPr>
        <w:t xml:space="preserve"> מה יהיה בפעם הבאה, אפס? </w:t>
      </w:r>
      <w:bookmarkStart w:id="30035" w:name="_ETM_Q77_250069"/>
      <w:bookmarkEnd w:id="30035"/>
      <w:r w:rsidR="00C96D37">
        <w:rPr>
          <w:rFonts w:hint="cs"/>
          <w:rtl/>
          <w:lang w:eastAsia="he-IL"/>
        </w:rPr>
        <w:t>לאיפה זה ירד</w:t>
      </w:r>
      <w:bookmarkStart w:id="30036" w:name="_ETM_Q77_250819"/>
      <w:bookmarkEnd w:id="30036"/>
      <w:r w:rsidR="00C96D37">
        <w:rPr>
          <w:rFonts w:hint="cs"/>
          <w:rtl/>
          <w:lang w:eastAsia="he-IL"/>
        </w:rPr>
        <w:t>, נעמה?</w:t>
      </w:r>
      <w:bookmarkStart w:id="30037" w:name="_ETM_Q77_251249"/>
      <w:bookmarkEnd w:id="30037"/>
      <w:r w:rsidR="00C96D37">
        <w:rPr>
          <w:rFonts w:hint="cs"/>
          <w:rtl/>
          <w:lang w:eastAsia="he-IL"/>
        </w:rPr>
        <w:t xml:space="preserve"> תשמרי על הכיסא</w:t>
      </w:r>
      <w:bookmarkStart w:id="30038" w:name="_ETM_Q77_253139"/>
      <w:bookmarkEnd w:id="30038"/>
      <w:r w:rsidR="00C96D37">
        <w:rPr>
          <w:rFonts w:hint="cs"/>
          <w:rtl/>
          <w:lang w:eastAsia="he-IL"/>
        </w:rPr>
        <w:t xml:space="preserve">. תכף לא תהיה מפלגת העבודה. </w:t>
      </w:r>
      <w:bookmarkStart w:id="30039" w:name="_ETM_Q77_254439"/>
      <w:bookmarkEnd w:id="30039"/>
    </w:p>
    <w:p w:rsidR="00C96D37" w:rsidRDefault="00C96D37" w:rsidP="00545B76">
      <w:pPr>
        <w:rPr>
          <w:rtl/>
          <w:lang w:eastAsia="he-IL"/>
        </w:rPr>
      </w:pPr>
    </w:p>
    <w:p w:rsidR="00C96D37" w:rsidRDefault="00C96D37" w:rsidP="00545B76">
      <w:pPr>
        <w:pStyle w:val="af5"/>
        <w:keepNext/>
        <w:rPr>
          <w:rtl/>
        </w:rPr>
      </w:pPr>
      <w:bookmarkStart w:id="30040" w:name="ET_interruption_6236_58"/>
      <w:r w:rsidRPr="005B7C07">
        <w:rPr>
          <w:rStyle w:val="TagStyle"/>
          <w:rtl/>
        </w:rPr>
        <w:t xml:space="preserve"> &lt;&lt; קריאה &gt;&gt; </w:t>
      </w:r>
      <w:r>
        <w:rPr>
          <w:rtl/>
        </w:rPr>
        <w:t>נעמה לזימי (העבודה):</w:t>
      </w:r>
      <w:r w:rsidRPr="005B7C07">
        <w:rPr>
          <w:rStyle w:val="TagStyle"/>
          <w:rtl/>
        </w:rPr>
        <w:t xml:space="preserve"> &lt;&lt; קריאה &gt;&gt;</w:t>
      </w:r>
      <w:r>
        <w:rPr>
          <w:rtl/>
        </w:rPr>
        <w:t xml:space="preserve">  </w:t>
      </w:r>
      <w:bookmarkEnd w:id="30040"/>
    </w:p>
    <w:p w:rsidR="00C96D37" w:rsidRDefault="00C96D37" w:rsidP="004139AC">
      <w:pPr>
        <w:rPr>
          <w:rtl/>
          <w:lang w:eastAsia="he-IL"/>
        </w:rPr>
      </w:pPr>
    </w:p>
    <w:p w:rsidR="00C96D37" w:rsidRDefault="00D6059D" w:rsidP="00545B76">
      <w:pPr>
        <w:rPr>
          <w:rtl/>
          <w:lang w:eastAsia="he-IL"/>
        </w:rPr>
      </w:pPr>
      <w:r>
        <w:rPr>
          <w:rFonts w:hint="cs"/>
          <w:rtl/>
          <w:lang w:eastAsia="he-IL"/>
        </w:rPr>
        <w:t>– – –</w:t>
      </w:r>
      <w:r w:rsidR="00C96D37">
        <w:rPr>
          <w:rFonts w:hint="cs"/>
          <w:rtl/>
          <w:lang w:eastAsia="he-IL"/>
        </w:rPr>
        <w:t xml:space="preserve"> </w:t>
      </w:r>
    </w:p>
    <w:p w:rsidR="00C96D37" w:rsidRDefault="00C96D37" w:rsidP="00545B76">
      <w:pPr>
        <w:rPr>
          <w:rtl/>
          <w:lang w:eastAsia="he-IL"/>
        </w:rPr>
      </w:pPr>
      <w:bookmarkStart w:id="30041" w:name="_ETM_Q77_261805"/>
      <w:bookmarkStart w:id="30042" w:name="_ETM_Q77_261944"/>
      <w:bookmarkEnd w:id="30041"/>
      <w:bookmarkEnd w:id="30042"/>
    </w:p>
    <w:p w:rsidR="00C96D37" w:rsidRDefault="00C96D37" w:rsidP="00545B76">
      <w:pPr>
        <w:pStyle w:val="af5"/>
        <w:keepNext/>
        <w:rPr>
          <w:rtl/>
        </w:rPr>
      </w:pPr>
      <w:bookmarkStart w:id="30043" w:name="ET_interruption_6357_59"/>
      <w:r w:rsidRPr="005B7C07">
        <w:rPr>
          <w:rStyle w:val="TagStyle"/>
          <w:rtl/>
        </w:rPr>
        <w:t xml:space="preserve"> &lt;&lt; קריאה &gt;&gt; </w:t>
      </w:r>
      <w:r>
        <w:rPr>
          <w:rtl/>
        </w:rPr>
        <w:t>משה סעדה (הליכוד):</w:t>
      </w:r>
      <w:r w:rsidRPr="005B7C07">
        <w:rPr>
          <w:rStyle w:val="TagStyle"/>
          <w:rtl/>
        </w:rPr>
        <w:t xml:space="preserve"> &lt;&lt; קריאה &gt;&gt;</w:t>
      </w:r>
      <w:r>
        <w:rPr>
          <w:rtl/>
        </w:rPr>
        <w:t xml:space="preserve">  </w:t>
      </w:r>
      <w:bookmarkEnd w:id="30043"/>
    </w:p>
    <w:p w:rsidR="00C96D37" w:rsidRDefault="00C96D37" w:rsidP="004139AC">
      <w:pPr>
        <w:rPr>
          <w:rtl/>
          <w:lang w:eastAsia="he-IL"/>
        </w:rPr>
      </w:pPr>
    </w:p>
    <w:p w:rsidR="00C96D37" w:rsidRDefault="00C96D37" w:rsidP="00545B76">
      <w:pPr>
        <w:rPr>
          <w:rtl/>
          <w:lang w:eastAsia="he-IL"/>
        </w:rPr>
      </w:pPr>
      <w:r>
        <w:rPr>
          <w:rFonts w:hint="cs"/>
          <w:rtl/>
          <w:lang w:eastAsia="he-IL"/>
        </w:rPr>
        <w:t>מפלגת העבודה כמעט</w:t>
      </w:r>
      <w:bookmarkStart w:id="30044" w:name="_ETM_Q77_257516"/>
      <w:bookmarkEnd w:id="30044"/>
      <w:r>
        <w:rPr>
          <w:rFonts w:hint="cs"/>
          <w:rtl/>
          <w:lang w:eastAsia="he-IL"/>
        </w:rPr>
        <w:t>-כמעט לא קיימת. כמעט לא קיימת.</w:t>
      </w:r>
    </w:p>
    <w:p w:rsidR="00C96D37" w:rsidRDefault="00C96D37" w:rsidP="00545B76">
      <w:pPr>
        <w:rPr>
          <w:rtl/>
          <w:lang w:eastAsia="he-IL"/>
        </w:rPr>
      </w:pPr>
    </w:p>
    <w:p w:rsidR="00C96D37" w:rsidRDefault="005D6609" w:rsidP="005D6609">
      <w:pPr>
        <w:pStyle w:val="af5"/>
        <w:rPr>
          <w:rtl/>
        </w:rPr>
      </w:pPr>
      <w:bookmarkStart w:id="30045" w:name="ET_interruption_6236_28"/>
      <w:r w:rsidRPr="005D6609">
        <w:rPr>
          <w:rStyle w:val="TagStyle"/>
          <w:rtl/>
        </w:rPr>
        <w:t xml:space="preserve"> &lt;&lt; קריאה &gt;&gt;</w:t>
      </w:r>
      <w:r w:rsidR="00C96D37" w:rsidRPr="009D1CBA">
        <w:rPr>
          <w:rStyle w:val="TagStyle"/>
          <w:rtl/>
        </w:rPr>
        <w:t xml:space="preserve"> </w:t>
      </w:r>
      <w:bookmarkStart w:id="30046" w:name="_Toc125490813"/>
      <w:r w:rsidR="00C96D37">
        <w:rPr>
          <w:rtl/>
        </w:rPr>
        <w:t>נעמה לזימי (העבודה):</w:t>
      </w:r>
      <w:bookmarkEnd w:id="30046"/>
      <w:r w:rsidR="00C96D37" w:rsidRPr="009D1CBA">
        <w:rPr>
          <w:rStyle w:val="TagStyle"/>
          <w:rtl/>
        </w:rPr>
        <w:t xml:space="preserve"> </w:t>
      </w:r>
      <w:r w:rsidRPr="005D6609">
        <w:rPr>
          <w:rStyle w:val="TagStyle"/>
          <w:rtl/>
        </w:rPr>
        <w:t xml:space="preserve">&lt;&lt; קריאה &gt;&gt; </w:t>
      </w:r>
      <w:r w:rsidR="00C96D37">
        <w:rPr>
          <w:rtl/>
        </w:rPr>
        <w:t xml:space="preserve">  </w:t>
      </w:r>
      <w:bookmarkEnd w:id="30045"/>
    </w:p>
    <w:p w:rsidR="00C96D37" w:rsidRDefault="00C96D37" w:rsidP="004139AC">
      <w:pPr>
        <w:rPr>
          <w:rtl/>
          <w:lang w:eastAsia="he-IL"/>
        </w:rPr>
      </w:pPr>
    </w:p>
    <w:p w:rsidR="00C96D37" w:rsidRPr="009D1CBA" w:rsidRDefault="00C96D37" w:rsidP="00545B76">
      <w:pPr>
        <w:rPr>
          <w:rtl/>
          <w:lang w:eastAsia="he-IL"/>
        </w:rPr>
      </w:pPr>
      <w:r>
        <w:rPr>
          <w:rFonts w:hint="cs"/>
          <w:rtl/>
          <w:lang w:eastAsia="he-IL"/>
        </w:rPr>
        <w:t xml:space="preserve">אני </w:t>
      </w:r>
      <w:bookmarkStart w:id="30047" w:name="_ETM_Q77_255429"/>
      <w:bookmarkStart w:id="30048" w:name="_ETM_Q77_251140"/>
      <w:bookmarkEnd w:id="30047"/>
      <w:bookmarkEnd w:id="30048"/>
      <w:r w:rsidR="00D6059D">
        <w:rPr>
          <w:rFonts w:hint="cs"/>
          <w:rtl/>
          <w:lang w:eastAsia="he-IL"/>
        </w:rPr>
        <w:t>– – –</w:t>
      </w:r>
      <w:r>
        <w:rPr>
          <w:rFonts w:hint="cs"/>
          <w:rtl/>
          <w:lang w:eastAsia="he-IL"/>
        </w:rPr>
        <w:t xml:space="preserve"> מפלגה שלי, נשמה</w:t>
      </w:r>
      <w:bookmarkStart w:id="30049" w:name="_ETM_Q77_256814"/>
      <w:bookmarkEnd w:id="30049"/>
      <w:r>
        <w:rPr>
          <w:rFonts w:hint="cs"/>
          <w:rtl/>
          <w:lang w:eastAsia="he-IL"/>
        </w:rPr>
        <w:t xml:space="preserve">. אני </w:t>
      </w:r>
      <w:r w:rsidR="00D6059D">
        <w:rPr>
          <w:rFonts w:hint="cs"/>
          <w:rtl/>
          <w:lang w:eastAsia="he-IL"/>
        </w:rPr>
        <w:t>– – –</w:t>
      </w:r>
      <w:bookmarkStart w:id="30050" w:name="_ETM_Q77_256784"/>
      <w:bookmarkEnd w:id="30050"/>
    </w:p>
    <w:p w:rsidR="00C96D37" w:rsidRDefault="00C96D37" w:rsidP="00545B76">
      <w:pPr>
        <w:rPr>
          <w:rtl/>
          <w:lang w:eastAsia="he-IL"/>
        </w:rPr>
      </w:pPr>
    </w:p>
    <w:p w:rsidR="00C96D37" w:rsidRDefault="00C96D37" w:rsidP="00545B76">
      <w:pPr>
        <w:pStyle w:val="af5"/>
        <w:keepNext/>
        <w:rPr>
          <w:rtl/>
        </w:rPr>
      </w:pPr>
      <w:bookmarkStart w:id="30051" w:name="ET_interruption_6053_60"/>
      <w:r w:rsidRPr="005B7C07">
        <w:rPr>
          <w:rStyle w:val="TagStyle"/>
          <w:rtl/>
        </w:rPr>
        <w:t xml:space="preserve"> &lt;&lt; קריאה &gt;&gt; </w:t>
      </w:r>
      <w:r>
        <w:rPr>
          <w:rtl/>
        </w:rPr>
        <w:t>יוסף טייב (ש"ס):</w:t>
      </w:r>
      <w:r w:rsidRPr="005B7C07">
        <w:rPr>
          <w:rStyle w:val="TagStyle"/>
          <w:rtl/>
        </w:rPr>
        <w:t xml:space="preserve"> &lt;&lt; קריאה &gt;&gt;</w:t>
      </w:r>
      <w:r>
        <w:rPr>
          <w:rtl/>
        </w:rPr>
        <w:t xml:space="preserve">  </w:t>
      </w:r>
      <w:bookmarkEnd w:id="30051"/>
    </w:p>
    <w:p w:rsidR="00C96D37" w:rsidRDefault="00C96D37" w:rsidP="004139AC">
      <w:pPr>
        <w:rPr>
          <w:rtl/>
          <w:lang w:eastAsia="he-IL"/>
        </w:rPr>
      </w:pPr>
    </w:p>
    <w:p w:rsidR="00C96D37" w:rsidRDefault="00C96D37" w:rsidP="00545B76">
      <w:pPr>
        <w:rPr>
          <w:rtl/>
          <w:lang w:eastAsia="he-IL"/>
        </w:rPr>
      </w:pPr>
      <w:bookmarkStart w:id="30052" w:name="_ETM_Q77_268787"/>
      <w:bookmarkStart w:id="30053" w:name="_ETM_Q77_269054"/>
      <w:bookmarkStart w:id="30054" w:name="_ETM_Q77_269161"/>
      <w:bookmarkEnd w:id="30052"/>
      <w:bookmarkEnd w:id="30053"/>
      <w:bookmarkEnd w:id="30054"/>
      <w:r>
        <w:rPr>
          <w:rFonts w:hint="cs"/>
          <w:rtl/>
          <w:lang w:eastAsia="he-IL"/>
        </w:rPr>
        <w:t xml:space="preserve">יו"ר המפלגה, אין לה מה </w:t>
      </w:r>
      <w:bookmarkStart w:id="30055" w:name="_ETM_Q77_268284"/>
      <w:bookmarkEnd w:id="30055"/>
      <w:r w:rsidR="00D6059D">
        <w:rPr>
          <w:rFonts w:hint="cs"/>
          <w:rtl/>
          <w:lang w:eastAsia="he-IL"/>
        </w:rPr>
        <w:t>– – –</w:t>
      </w:r>
    </w:p>
    <w:p w:rsidR="00C96D37" w:rsidRPr="005B7C07" w:rsidRDefault="00C96D37" w:rsidP="00545B76">
      <w:pPr>
        <w:rPr>
          <w:rtl/>
          <w:lang w:eastAsia="he-IL"/>
        </w:rPr>
      </w:pPr>
      <w:bookmarkStart w:id="30056" w:name="_ETM_Q77_271115"/>
      <w:bookmarkStart w:id="30057" w:name="_ETM_Q77_271244"/>
      <w:bookmarkEnd w:id="30056"/>
      <w:bookmarkEnd w:id="30057"/>
    </w:p>
    <w:p w:rsidR="00C96D37" w:rsidRDefault="00C96D37" w:rsidP="00545B76">
      <w:pPr>
        <w:pStyle w:val="af6"/>
        <w:keepNext/>
        <w:rPr>
          <w:rtl/>
        </w:rPr>
      </w:pPr>
      <w:r w:rsidRPr="00EF674A">
        <w:rPr>
          <w:rStyle w:val="TagStyle"/>
          <w:rtl/>
        </w:rPr>
        <w:t xml:space="preserve"> &lt;&lt; יור &gt;&gt;</w:t>
      </w:r>
      <w:r w:rsidRPr="009D1CBA">
        <w:rPr>
          <w:rStyle w:val="TagStyle"/>
          <w:rtl/>
        </w:rPr>
        <w:t xml:space="preserve"> </w:t>
      </w:r>
      <w:r>
        <w:rPr>
          <w:rtl/>
        </w:rPr>
        <w:t>היו"ר אוריאל בוסו:</w:t>
      </w:r>
      <w:r w:rsidRPr="009D1CBA">
        <w:rPr>
          <w:rStyle w:val="TagStyle"/>
          <w:rtl/>
        </w:rPr>
        <w:t xml:space="preserve"> </w:t>
      </w:r>
      <w:r w:rsidRPr="00EF674A">
        <w:rPr>
          <w:rStyle w:val="TagStyle"/>
          <w:rtl/>
        </w:rPr>
        <w:t>&lt;&lt; יור &gt;&gt;</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בנימה אישית, לא רק שהזמנתי אותה, </w:t>
      </w:r>
      <w:bookmarkStart w:id="30058" w:name="_ETM_Q77_266586"/>
      <w:bookmarkEnd w:id="30058"/>
      <w:r>
        <w:rPr>
          <w:rFonts w:hint="cs"/>
          <w:rtl/>
          <w:lang w:eastAsia="he-IL"/>
        </w:rPr>
        <w:t>אמרתי לחברת הכנסת המצוינ</w:t>
      </w:r>
      <w:bookmarkStart w:id="30059" w:name="_ETM_Q77_269275"/>
      <w:bookmarkEnd w:id="30059"/>
      <w:r>
        <w:rPr>
          <w:rFonts w:hint="cs"/>
          <w:rtl/>
          <w:lang w:eastAsia="he-IL"/>
        </w:rPr>
        <w:t xml:space="preserve">ת </w:t>
      </w:r>
      <w:r>
        <w:rPr>
          <w:rtl/>
          <w:lang w:eastAsia="he-IL"/>
        </w:rPr>
        <w:t>–</w:t>
      </w:r>
      <w:r>
        <w:rPr>
          <w:rFonts w:hint="cs"/>
          <w:rtl/>
          <w:lang w:eastAsia="he-IL"/>
        </w:rPr>
        <w:t xml:space="preserve"> אני מתכוון לזה, חברתית אמיתית</w:t>
      </w:r>
      <w:bookmarkStart w:id="30060" w:name="_ETM_Q77_272135"/>
      <w:bookmarkEnd w:id="30060"/>
      <w:r>
        <w:rPr>
          <w:rFonts w:hint="cs"/>
          <w:rtl/>
          <w:lang w:eastAsia="he-IL"/>
        </w:rPr>
        <w:t xml:space="preserve"> </w:t>
      </w:r>
      <w:r>
        <w:rPr>
          <w:rtl/>
          <w:lang w:eastAsia="he-IL"/>
        </w:rPr>
        <w:t>–</w:t>
      </w:r>
      <w:r>
        <w:rPr>
          <w:rFonts w:hint="cs"/>
          <w:rtl/>
          <w:lang w:eastAsia="he-IL"/>
        </w:rPr>
        <w:t xml:space="preserve"> גם אם</w:t>
      </w:r>
      <w:bookmarkStart w:id="30061" w:name="_ETM_Q77_274755"/>
      <w:bookmarkEnd w:id="30061"/>
      <w:r>
        <w:rPr>
          <w:rFonts w:hint="cs"/>
          <w:rtl/>
          <w:lang w:eastAsia="he-IL"/>
        </w:rPr>
        <w:t xml:space="preserve"> אנחנו חלוקים </w:t>
      </w:r>
      <w:bookmarkStart w:id="30062" w:name="_ETM_Q77_275035"/>
      <w:bookmarkStart w:id="30063" w:name="_ETM_Q77_277995"/>
      <w:bookmarkEnd w:id="30062"/>
      <w:bookmarkEnd w:id="30063"/>
      <w:r>
        <w:rPr>
          <w:rFonts w:hint="cs"/>
          <w:rtl/>
          <w:lang w:eastAsia="he-IL"/>
        </w:rPr>
        <w:t xml:space="preserve">בהמון דברים. חברי הכנסת </w:t>
      </w:r>
      <w:bookmarkStart w:id="30064" w:name="_ETM_Q77_276094"/>
      <w:bookmarkStart w:id="30065" w:name="_ETM_Q77_269615"/>
      <w:bookmarkEnd w:id="30064"/>
      <w:bookmarkEnd w:id="30065"/>
      <w:r w:rsidR="00D6059D">
        <w:rPr>
          <w:rFonts w:hint="cs"/>
          <w:rtl/>
          <w:lang w:eastAsia="he-IL"/>
        </w:rPr>
        <w:t>– – –</w:t>
      </w:r>
    </w:p>
    <w:p w:rsidR="00C96D37" w:rsidRDefault="00C96D37" w:rsidP="00545B76">
      <w:pPr>
        <w:rPr>
          <w:rtl/>
          <w:lang w:eastAsia="he-IL"/>
        </w:rPr>
      </w:pPr>
    </w:p>
    <w:p w:rsidR="00C96D37" w:rsidRDefault="00C96D37" w:rsidP="00545B76">
      <w:pPr>
        <w:pStyle w:val="af5"/>
        <w:keepNext/>
        <w:rPr>
          <w:rtl/>
        </w:rPr>
      </w:pPr>
      <w:bookmarkStart w:id="30066" w:name="ET_interruption_6357_61"/>
      <w:r w:rsidRPr="005B7C07">
        <w:rPr>
          <w:rStyle w:val="TagStyle"/>
          <w:rtl/>
        </w:rPr>
        <w:t xml:space="preserve"> &lt;&lt; קריאה &gt;&gt; </w:t>
      </w:r>
      <w:r>
        <w:rPr>
          <w:rtl/>
        </w:rPr>
        <w:t>משה סעדה (הליכוד):</w:t>
      </w:r>
      <w:r w:rsidRPr="005B7C07">
        <w:rPr>
          <w:rStyle w:val="TagStyle"/>
          <w:rtl/>
        </w:rPr>
        <w:t xml:space="preserve"> &lt;&lt; קריאה &gt;&gt;</w:t>
      </w:r>
      <w:r>
        <w:rPr>
          <w:rtl/>
        </w:rPr>
        <w:t xml:space="preserve">  </w:t>
      </w:r>
      <w:bookmarkEnd w:id="30066"/>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אבל אני לא בטוח שתהיה מפלגה </w:t>
      </w:r>
      <w:r w:rsidR="00D6059D">
        <w:rPr>
          <w:rFonts w:hint="cs"/>
          <w:rtl/>
          <w:lang w:eastAsia="he-IL"/>
        </w:rPr>
        <w:t>– – –</w:t>
      </w:r>
    </w:p>
    <w:p w:rsidR="00C32220" w:rsidRDefault="00C32220" w:rsidP="00545B76">
      <w:pPr>
        <w:rPr>
          <w:rtl/>
          <w:lang w:eastAsia="he-IL"/>
        </w:rPr>
      </w:pPr>
    </w:p>
    <w:p w:rsidR="00C96D37" w:rsidRDefault="00C32220" w:rsidP="00C32220">
      <w:pPr>
        <w:pStyle w:val="af5"/>
        <w:rPr>
          <w:rtl/>
        </w:rPr>
      </w:pPr>
      <w:bookmarkStart w:id="30067" w:name="ET_interruption_6053_30"/>
      <w:r w:rsidRPr="00C32220">
        <w:rPr>
          <w:rStyle w:val="TagStyle"/>
          <w:rtl/>
        </w:rPr>
        <w:t xml:space="preserve"> &lt;&lt; קריאה &gt;&gt;</w:t>
      </w:r>
      <w:r w:rsidR="00C96D37" w:rsidRPr="008125EB">
        <w:rPr>
          <w:rStyle w:val="TagStyle"/>
          <w:rtl/>
        </w:rPr>
        <w:t xml:space="preserve"> </w:t>
      </w:r>
      <w:r w:rsidR="00C96D37">
        <w:rPr>
          <w:rtl/>
        </w:rPr>
        <w:t>יוסף טייב (ש"ס):</w:t>
      </w:r>
      <w:r w:rsidR="00C96D37" w:rsidRPr="008125EB">
        <w:rPr>
          <w:rStyle w:val="TagStyle"/>
          <w:rtl/>
        </w:rPr>
        <w:t xml:space="preserve"> </w:t>
      </w:r>
      <w:r w:rsidRPr="00C32220">
        <w:rPr>
          <w:rStyle w:val="TagStyle"/>
          <w:rtl/>
        </w:rPr>
        <w:t xml:space="preserve">&lt;&lt; קריאה &gt;&gt; </w:t>
      </w:r>
      <w:r w:rsidR="00C96D37">
        <w:rPr>
          <w:rtl/>
        </w:rPr>
        <w:t xml:space="preserve">  </w:t>
      </w:r>
      <w:bookmarkEnd w:id="30067"/>
    </w:p>
    <w:p w:rsidR="00C96D37" w:rsidRDefault="00C96D37" w:rsidP="004139AC">
      <w:pPr>
        <w:rPr>
          <w:rtl/>
          <w:lang w:eastAsia="he-IL"/>
        </w:rPr>
      </w:pPr>
    </w:p>
    <w:p w:rsidR="00C96D37" w:rsidRDefault="00D6059D" w:rsidP="00545B76">
      <w:pPr>
        <w:rPr>
          <w:rtl/>
          <w:lang w:eastAsia="he-IL"/>
        </w:rPr>
      </w:pPr>
      <w:r>
        <w:rPr>
          <w:rFonts w:hint="cs"/>
          <w:rtl/>
          <w:lang w:eastAsia="he-IL"/>
        </w:rPr>
        <w:t>– – –</w:t>
      </w:r>
      <w:r w:rsidR="00C96D37">
        <w:rPr>
          <w:rFonts w:hint="cs"/>
          <w:rtl/>
          <w:lang w:eastAsia="he-IL"/>
        </w:rPr>
        <w:t xml:space="preserve"> אני בעד שהיא תהיה </w:t>
      </w:r>
      <w:r>
        <w:rPr>
          <w:rFonts w:hint="cs"/>
          <w:rtl/>
          <w:lang w:eastAsia="he-IL"/>
        </w:rPr>
        <w:t>– – –</w:t>
      </w:r>
      <w:r w:rsidR="00C96D37">
        <w:rPr>
          <w:rFonts w:hint="cs"/>
          <w:rtl/>
          <w:lang w:eastAsia="he-IL"/>
        </w:rPr>
        <w:t xml:space="preserve"> </w:t>
      </w:r>
    </w:p>
    <w:p w:rsidR="00C96D37" w:rsidRDefault="00C96D37" w:rsidP="00545B76">
      <w:pPr>
        <w:ind w:firstLine="0"/>
        <w:rPr>
          <w:rtl/>
          <w:lang w:eastAsia="he-IL"/>
        </w:rPr>
      </w:pPr>
    </w:p>
    <w:p w:rsidR="00C96D37" w:rsidRDefault="00C96D37" w:rsidP="00545B76">
      <w:pPr>
        <w:pStyle w:val="af6"/>
        <w:keepNext/>
        <w:rPr>
          <w:rtl/>
        </w:rPr>
      </w:pPr>
      <w:bookmarkStart w:id="30068" w:name="ET_yor_6488_62"/>
      <w:r w:rsidRPr="005B7C07">
        <w:rPr>
          <w:rStyle w:val="TagStyle"/>
          <w:rtl/>
        </w:rPr>
        <w:t xml:space="preserve"> &lt;&lt; יור &gt;&gt; </w:t>
      </w:r>
      <w:r>
        <w:rPr>
          <w:rtl/>
        </w:rPr>
        <w:t>היו"ר אוריאל בוסו:</w:t>
      </w:r>
      <w:r w:rsidRPr="005B7C07">
        <w:rPr>
          <w:rStyle w:val="TagStyle"/>
          <w:rtl/>
        </w:rPr>
        <w:t xml:space="preserve"> &lt;&lt; יור &gt;&gt;</w:t>
      </w:r>
      <w:r>
        <w:rPr>
          <w:rtl/>
        </w:rPr>
        <w:t xml:space="preserve">  </w:t>
      </w:r>
      <w:bookmarkEnd w:id="30068"/>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חברי הכנסת, אתם עושים פיליבסטר לעצמכם. </w:t>
      </w:r>
    </w:p>
    <w:p w:rsidR="00C96D37" w:rsidRDefault="00C96D37" w:rsidP="00545B76">
      <w:pPr>
        <w:rPr>
          <w:rtl/>
          <w:lang w:eastAsia="he-IL"/>
        </w:rPr>
      </w:pPr>
    </w:p>
    <w:p w:rsidR="00C96D37" w:rsidRDefault="00C96D37" w:rsidP="00545B76">
      <w:pPr>
        <w:pStyle w:val="af5"/>
        <w:keepNext/>
        <w:rPr>
          <w:rtl/>
        </w:rPr>
      </w:pPr>
      <w:bookmarkStart w:id="30069" w:name="ET_interruption_6053_63"/>
      <w:r w:rsidRPr="005B7C07">
        <w:rPr>
          <w:rStyle w:val="TagStyle"/>
          <w:rtl/>
        </w:rPr>
        <w:t xml:space="preserve"> &lt;&lt; קריאה &gt;&gt; </w:t>
      </w:r>
      <w:r>
        <w:rPr>
          <w:rtl/>
        </w:rPr>
        <w:t>יוסף טייב (ש"ס):</w:t>
      </w:r>
      <w:r w:rsidRPr="005B7C07">
        <w:rPr>
          <w:rStyle w:val="TagStyle"/>
          <w:rtl/>
        </w:rPr>
        <w:t xml:space="preserve"> &lt;&lt; קריאה &gt;&gt;</w:t>
      </w:r>
      <w:r>
        <w:rPr>
          <w:rtl/>
        </w:rPr>
        <w:t xml:space="preserve">  </w:t>
      </w:r>
      <w:bookmarkEnd w:id="30069"/>
    </w:p>
    <w:p w:rsidR="00C96D37" w:rsidRDefault="00C96D37" w:rsidP="004139AC">
      <w:pPr>
        <w:rPr>
          <w:rtl/>
          <w:lang w:eastAsia="he-IL"/>
        </w:rPr>
      </w:pPr>
    </w:p>
    <w:p w:rsidR="00C96D37" w:rsidRDefault="00C96D37" w:rsidP="00545B76">
      <w:pPr>
        <w:rPr>
          <w:rtl/>
          <w:lang w:eastAsia="he-IL"/>
        </w:rPr>
      </w:pPr>
      <w:r>
        <w:rPr>
          <w:rFonts w:hint="cs"/>
          <w:rtl/>
          <w:lang w:eastAsia="he-IL"/>
        </w:rPr>
        <w:t>הלוואי שמדינת ישראל תזכה שנעמה לזימי תהיה יושבת-ראש מפלגת העבודה.</w:t>
      </w:r>
    </w:p>
    <w:p w:rsidR="00C96D37" w:rsidRDefault="00C96D37" w:rsidP="00545B76">
      <w:pPr>
        <w:rPr>
          <w:rtl/>
          <w:lang w:eastAsia="he-IL"/>
        </w:rPr>
      </w:pPr>
    </w:p>
    <w:p w:rsidR="00C96D37" w:rsidRDefault="00C96D37" w:rsidP="00545B76">
      <w:pPr>
        <w:pStyle w:val="af5"/>
        <w:keepNext/>
        <w:rPr>
          <w:rtl/>
        </w:rPr>
      </w:pPr>
      <w:bookmarkStart w:id="30070" w:name="ET_interruption_6236_31"/>
      <w:r w:rsidRPr="005B7C07">
        <w:rPr>
          <w:rStyle w:val="TagStyle"/>
          <w:rtl/>
        </w:rPr>
        <w:t xml:space="preserve"> &lt;&lt; קריאה &gt;&gt;</w:t>
      </w:r>
      <w:r w:rsidRPr="00FA1280">
        <w:rPr>
          <w:rStyle w:val="TagStyle"/>
          <w:rtl/>
        </w:rPr>
        <w:t xml:space="preserve"> </w:t>
      </w:r>
      <w:r>
        <w:rPr>
          <w:rtl/>
        </w:rPr>
        <w:t>נעמה לזימי (העבודה):</w:t>
      </w:r>
      <w:r w:rsidRPr="00FA1280">
        <w:rPr>
          <w:rStyle w:val="TagStyle"/>
          <w:rtl/>
        </w:rPr>
        <w:t xml:space="preserve"> </w:t>
      </w:r>
      <w:r w:rsidRPr="005B7C07">
        <w:rPr>
          <w:rStyle w:val="TagStyle"/>
          <w:rtl/>
        </w:rPr>
        <w:t>&lt;&lt; קריאה &gt;&gt;</w:t>
      </w:r>
      <w:r>
        <w:rPr>
          <w:rStyle w:val="TagStyle"/>
          <w:rtl/>
        </w:rPr>
        <w:t xml:space="preserve"> </w:t>
      </w:r>
      <w:r>
        <w:rPr>
          <w:rtl/>
        </w:rPr>
        <w:t xml:space="preserve"> </w:t>
      </w:r>
      <w:bookmarkEnd w:id="30070"/>
    </w:p>
    <w:p w:rsidR="00C96D37" w:rsidRDefault="00C96D37" w:rsidP="004139AC">
      <w:pPr>
        <w:rPr>
          <w:rtl/>
          <w:lang w:eastAsia="he-IL"/>
        </w:rPr>
      </w:pPr>
    </w:p>
    <w:p w:rsidR="00C96D37" w:rsidRDefault="00C96D37" w:rsidP="00545B76">
      <w:pPr>
        <w:rPr>
          <w:rtl/>
          <w:lang w:eastAsia="he-IL"/>
        </w:rPr>
      </w:pPr>
      <w:r>
        <w:rPr>
          <w:rFonts w:hint="cs"/>
          <w:rtl/>
          <w:lang w:eastAsia="he-IL"/>
        </w:rPr>
        <w:t>יוסי, גם אתה יודע שהדבר הזה לא פייר.</w:t>
      </w:r>
    </w:p>
    <w:p w:rsidR="00C96D37" w:rsidRDefault="00C96D37" w:rsidP="00545B76">
      <w:pPr>
        <w:rPr>
          <w:rtl/>
          <w:lang w:eastAsia="he-IL"/>
        </w:rPr>
      </w:pPr>
    </w:p>
    <w:p w:rsidR="00C96D37" w:rsidRDefault="00C96D37" w:rsidP="00545B76">
      <w:pPr>
        <w:pStyle w:val="af6"/>
        <w:keepNext/>
        <w:rPr>
          <w:rtl/>
        </w:rPr>
      </w:pPr>
      <w:r w:rsidRPr="00EF674A">
        <w:rPr>
          <w:rStyle w:val="TagStyle"/>
          <w:rtl/>
        </w:rPr>
        <w:t xml:space="preserve"> &lt;&lt; יור &gt;&gt;</w:t>
      </w:r>
      <w:r w:rsidRPr="00FA1280">
        <w:rPr>
          <w:rStyle w:val="TagStyle"/>
          <w:rtl/>
        </w:rPr>
        <w:t xml:space="preserve"> </w:t>
      </w:r>
      <w:r>
        <w:rPr>
          <w:rtl/>
        </w:rPr>
        <w:t>היו"ר אוריאל בוסו:</w:t>
      </w:r>
      <w:r w:rsidRPr="00FA1280">
        <w:rPr>
          <w:rStyle w:val="TagStyle"/>
          <w:rtl/>
        </w:rPr>
        <w:t xml:space="preserve"> </w:t>
      </w:r>
      <w:r w:rsidRPr="00EF674A">
        <w:rPr>
          <w:rStyle w:val="TagStyle"/>
          <w:rtl/>
        </w:rPr>
        <w:t>&lt;&lt; יור &gt;&gt;</w:t>
      </w:r>
      <w:r>
        <w:rPr>
          <w:rtl/>
        </w:rPr>
        <w:t xml:space="preserve">  </w:t>
      </w:r>
    </w:p>
    <w:p w:rsidR="00C96D37" w:rsidRPr="009D1CBA" w:rsidRDefault="00C96D37" w:rsidP="004139AC">
      <w:pPr>
        <w:rPr>
          <w:rtl/>
          <w:lang w:eastAsia="he-IL"/>
        </w:rPr>
      </w:pPr>
    </w:p>
    <w:p w:rsidR="00C96D37" w:rsidRDefault="00C96D37" w:rsidP="00545B76">
      <w:pPr>
        <w:rPr>
          <w:rtl/>
          <w:lang w:eastAsia="he-IL"/>
        </w:rPr>
      </w:pPr>
      <w:bookmarkStart w:id="30071" w:name="_ETM_Q77_257885"/>
      <w:bookmarkEnd w:id="30071"/>
      <w:r>
        <w:rPr>
          <w:rFonts w:hint="cs"/>
          <w:rtl/>
          <w:lang w:eastAsia="he-IL"/>
        </w:rPr>
        <w:t xml:space="preserve">תודה רבה. </w:t>
      </w:r>
      <w:bookmarkStart w:id="30072" w:name="_ETM_Q77_294325"/>
      <w:bookmarkEnd w:id="30072"/>
      <w:r>
        <w:rPr>
          <w:rFonts w:hint="cs"/>
          <w:rtl/>
          <w:lang w:eastAsia="he-IL"/>
        </w:rPr>
        <w:t xml:space="preserve">נא לאפשר לחבר הכנסת אלקין לדבר. שלוש דקות לרשותך, בבקשה. </w:t>
      </w:r>
    </w:p>
    <w:p w:rsidR="00C96D37" w:rsidRDefault="00C96D37" w:rsidP="00545B76">
      <w:pPr>
        <w:rPr>
          <w:rtl/>
          <w:lang w:eastAsia="he-IL"/>
        </w:rPr>
      </w:pPr>
    </w:p>
    <w:p w:rsidR="00C96D37" w:rsidRDefault="00C96D37" w:rsidP="00545B76">
      <w:pPr>
        <w:pStyle w:val="a4"/>
        <w:keepNext/>
        <w:rPr>
          <w:rtl/>
        </w:rPr>
      </w:pPr>
      <w:bookmarkStart w:id="30073" w:name="ET_speaker_4590_10"/>
      <w:r w:rsidRPr="00EF674A">
        <w:rPr>
          <w:rStyle w:val="TagStyle"/>
          <w:rtl/>
        </w:rPr>
        <w:t xml:space="preserve"> &lt;&lt; דובר &gt;&gt;</w:t>
      </w:r>
      <w:r w:rsidRPr="0062535B">
        <w:rPr>
          <w:rStyle w:val="TagStyle"/>
          <w:rtl/>
        </w:rPr>
        <w:t xml:space="preserve"> </w:t>
      </w:r>
      <w:bookmarkStart w:id="30074" w:name="_Toc125490814"/>
      <w:bookmarkStart w:id="30075" w:name="_Toc125491269"/>
      <w:r>
        <w:rPr>
          <w:rtl/>
        </w:rPr>
        <w:t>זאב אלקין (המחנה הממלכתי):</w:t>
      </w:r>
      <w:bookmarkEnd w:id="30074"/>
      <w:bookmarkEnd w:id="30075"/>
      <w:r w:rsidRPr="0062535B">
        <w:rPr>
          <w:rStyle w:val="TagStyle"/>
          <w:rtl/>
        </w:rPr>
        <w:t xml:space="preserve"> </w:t>
      </w:r>
      <w:r w:rsidRPr="00EF674A">
        <w:rPr>
          <w:rStyle w:val="TagStyle"/>
          <w:rtl/>
        </w:rPr>
        <w:t>&lt;&lt; דובר &gt;&gt;</w:t>
      </w:r>
      <w:r>
        <w:rPr>
          <w:rtl/>
        </w:rPr>
        <w:t xml:space="preserve">  </w:t>
      </w:r>
      <w:bookmarkEnd w:id="30073"/>
    </w:p>
    <w:p w:rsidR="00C96D37" w:rsidRDefault="00C96D37" w:rsidP="004139AC">
      <w:pPr>
        <w:rPr>
          <w:rtl/>
          <w:lang w:eastAsia="he-IL"/>
        </w:rPr>
      </w:pPr>
    </w:p>
    <w:p w:rsidR="00C96D37" w:rsidRDefault="00C96D37" w:rsidP="00545B76">
      <w:pPr>
        <w:rPr>
          <w:rtl/>
          <w:lang w:eastAsia="he-IL"/>
        </w:rPr>
      </w:pPr>
      <w:bookmarkStart w:id="30076" w:name="_ETM_Q77_302139"/>
      <w:bookmarkStart w:id="30077" w:name="_ETM_Q77_302216"/>
      <w:bookmarkEnd w:id="30076"/>
      <w:bookmarkEnd w:id="30077"/>
      <w:r>
        <w:rPr>
          <w:rFonts w:hint="cs"/>
          <w:rtl/>
          <w:lang w:eastAsia="he-IL"/>
        </w:rPr>
        <w:t>תודה רבה, אדוני היושב-ראש. חבריי השרים, חברי הכנסת</w:t>
      </w:r>
      <w:bookmarkStart w:id="30078" w:name="_ETM_Q77_300165"/>
      <w:bookmarkEnd w:id="30078"/>
      <w:r>
        <w:rPr>
          <w:rFonts w:hint="cs"/>
          <w:rtl/>
          <w:lang w:eastAsia="he-IL"/>
        </w:rPr>
        <w:t xml:space="preserve">, הנושא שעליו אנחנו מקיימים עליו פה את הדיון הוא, כמובן, נושא התאגיד. אבל לא התאגיד שעליו התפתח כרגע </w:t>
      </w:r>
      <w:bookmarkStart w:id="30079" w:name="_ETM_Q77_312335"/>
      <w:bookmarkEnd w:id="30079"/>
      <w:r>
        <w:rPr>
          <w:rFonts w:hint="cs"/>
          <w:rtl/>
          <w:lang w:eastAsia="he-IL"/>
        </w:rPr>
        <w:t xml:space="preserve">פה </w:t>
      </w:r>
      <w:bookmarkStart w:id="30080" w:name="_ETM_Q77_319310"/>
      <w:bookmarkEnd w:id="30080"/>
      <w:r>
        <w:rPr>
          <w:rFonts w:hint="cs"/>
          <w:rtl/>
          <w:lang w:eastAsia="he-IL"/>
        </w:rPr>
        <w:t xml:space="preserve">ויכוח סוער, אלא תאגיד אחר </w:t>
      </w:r>
      <w:bookmarkStart w:id="30081" w:name="_ETM_Q77_323813"/>
      <w:bookmarkEnd w:id="30081"/>
      <w:r>
        <w:rPr>
          <w:rFonts w:hint="eastAsia"/>
          <w:rtl/>
          <w:lang w:eastAsia="he-IL"/>
        </w:rPr>
        <w:t>–</w:t>
      </w:r>
      <w:r>
        <w:rPr>
          <w:rFonts w:hint="cs"/>
          <w:rtl/>
          <w:lang w:eastAsia="he-IL"/>
        </w:rPr>
        <w:t xml:space="preserve"> תאגיד גבעת התחמושת.</w:t>
      </w:r>
      <w:bookmarkStart w:id="30082" w:name="_ETM_Q77_318994"/>
      <w:bookmarkEnd w:id="30082"/>
      <w:r>
        <w:rPr>
          <w:rFonts w:hint="cs"/>
          <w:rtl/>
          <w:lang w:eastAsia="he-IL"/>
        </w:rPr>
        <w:t xml:space="preserve"> </w:t>
      </w:r>
    </w:p>
    <w:p w:rsidR="00C96D37" w:rsidRDefault="00C96D37" w:rsidP="00545B76">
      <w:pPr>
        <w:rPr>
          <w:rtl/>
          <w:lang w:eastAsia="he-IL"/>
        </w:rPr>
      </w:pPr>
      <w:bookmarkStart w:id="30083" w:name="_ETM_Q77_325128"/>
      <w:bookmarkStart w:id="30084" w:name="_ETM_Q77_325206"/>
      <w:bookmarkEnd w:id="30083"/>
      <w:bookmarkEnd w:id="30084"/>
    </w:p>
    <w:p w:rsidR="00C96D37" w:rsidRDefault="00C96D37" w:rsidP="00545B76">
      <w:pPr>
        <w:rPr>
          <w:rtl/>
          <w:lang w:eastAsia="he-IL"/>
        </w:rPr>
      </w:pPr>
      <w:r>
        <w:rPr>
          <w:rFonts w:hint="cs"/>
          <w:rtl/>
          <w:lang w:eastAsia="he-IL"/>
        </w:rPr>
        <w:t xml:space="preserve">לפעמים קורים בבית הזה דברים </w:t>
      </w:r>
      <w:bookmarkStart w:id="30085" w:name="_ETM_Q77_322014"/>
      <w:bookmarkEnd w:id="30085"/>
      <w:r>
        <w:rPr>
          <w:rFonts w:hint="cs"/>
          <w:rtl/>
          <w:lang w:eastAsia="he-IL"/>
        </w:rPr>
        <w:t xml:space="preserve">שאם זה לא היה עלינו, זה </w:t>
      </w:r>
      <w:bookmarkStart w:id="30086" w:name="_ETM_Q77_330548"/>
      <w:bookmarkEnd w:id="30086"/>
      <w:r>
        <w:rPr>
          <w:rFonts w:hint="cs"/>
          <w:rtl/>
          <w:lang w:eastAsia="he-IL"/>
        </w:rPr>
        <w:t xml:space="preserve">היה מצחיק. לצערי, זה עלינו. על מה כולנו התכנסנו כאן, אדוני היושב-ראש </w:t>
      </w:r>
      <w:bookmarkStart w:id="30087" w:name="_ETM_Q77_330624"/>
      <w:bookmarkEnd w:id="30087"/>
      <w:r>
        <w:rPr>
          <w:rFonts w:hint="cs"/>
          <w:rtl/>
          <w:lang w:eastAsia="he-IL"/>
        </w:rPr>
        <w:t xml:space="preserve">וחברי חבריי הכנסת? על החלטה מאוד מאוד </w:t>
      </w:r>
      <w:bookmarkStart w:id="30088" w:name="_ETM_Q77_342557"/>
      <w:bookmarkEnd w:id="30088"/>
      <w:r>
        <w:rPr>
          <w:rFonts w:hint="cs"/>
          <w:rtl/>
          <w:lang w:eastAsia="he-IL"/>
        </w:rPr>
        <w:t xml:space="preserve">מעניינת: גבעת התחמושת, כידוע, הייתה מקום של </w:t>
      </w:r>
      <w:bookmarkStart w:id="30089" w:name="_ETM_Q77_341865"/>
      <w:bookmarkEnd w:id="30089"/>
      <w:r>
        <w:rPr>
          <w:rFonts w:hint="cs"/>
          <w:rtl/>
          <w:lang w:eastAsia="he-IL"/>
        </w:rPr>
        <w:t xml:space="preserve">קרב </w:t>
      </w:r>
      <w:bookmarkStart w:id="30090" w:name="_ETM_Q77_348075"/>
      <w:bookmarkEnd w:id="30090"/>
      <w:r>
        <w:rPr>
          <w:rFonts w:hint="cs"/>
          <w:rtl/>
          <w:lang w:eastAsia="he-IL"/>
        </w:rPr>
        <w:t>מאוד קשה; קרב שממנו התחיל במידה רבה התהליך של איחודה של ירושלים</w:t>
      </w:r>
      <w:bookmarkStart w:id="30091" w:name="_ETM_Q77_350846"/>
      <w:bookmarkEnd w:id="30091"/>
      <w:r>
        <w:rPr>
          <w:rFonts w:hint="cs"/>
          <w:rtl/>
          <w:lang w:eastAsia="he-IL"/>
        </w:rPr>
        <w:t xml:space="preserve">. אף אחד לא העלה על </w:t>
      </w:r>
      <w:bookmarkStart w:id="30092" w:name="_ETM_Q77_359853"/>
      <w:bookmarkEnd w:id="30092"/>
      <w:r>
        <w:rPr>
          <w:rFonts w:hint="cs"/>
          <w:rtl/>
          <w:lang w:eastAsia="he-IL"/>
        </w:rPr>
        <w:t xml:space="preserve">דעתו שגבעת התחמושת, 55 שנים וחצי אחרי זה, </w:t>
      </w:r>
      <w:bookmarkStart w:id="30093" w:name="_ETM_Q77_361076"/>
      <w:bookmarkEnd w:id="30093"/>
      <w:r>
        <w:rPr>
          <w:rFonts w:hint="cs"/>
          <w:rtl/>
          <w:lang w:eastAsia="he-IL"/>
        </w:rPr>
        <w:t xml:space="preserve">תהפוך למקום </w:t>
      </w:r>
      <w:bookmarkStart w:id="30094" w:name="_ETM_Q77_368353"/>
      <w:bookmarkEnd w:id="30094"/>
      <w:r>
        <w:rPr>
          <w:rFonts w:hint="cs"/>
          <w:rtl/>
          <w:lang w:eastAsia="he-IL"/>
        </w:rPr>
        <w:t xml:space="preserve">של קרב מאוד קשה. </w:t>
      </w:r>
    </w:p>
    <w:p w:rsidR="00C96D37" w:rsidRPr="00EF674A" w:rsidRDefault="00C96D37" w:rsidP="00545B76">
      <w:pPr>
        <w:rPr>
          <w:rtl/>
        </w:rPr>
      </w:pPr>
    </w:p>
    <w:p w:rsidR="00C96D37" w:rsidRDefault="00C96D37" w:rsidP="00545B76">
      <w:pPr>
        <w:pStyle w:val="af5"/>
        <w:keepNext/>
        <w:rPr>
          <w:rtl/>
        </w:rPr>
      </w:pPr>
      <w:bookmarkStart w:id="30095" w:name="ET_interruption_5109_45"/>
      <w:r w:rsidRPr="00EF674A">
        <w:rPr>
          <w:rStyle w:val="TagStyle"/>
          <w:rtl/>
        </w:rPr>
        <w:t xml:space="preserve"> &lt;&lt; קריאה &gt;&gt;</w:t>
      </w:r>
      <w:r w:rsidRPr="00C42381">
        <w:rPr>
          <w:rStyle w:val="TagStyle"/>
          <w:rtl/>
        </w:rPr>
        <w:t xml:space="preserve"> </w:t>
      </w:r>
      <w:r>
        <w:rPr>
          <w:rtl/>
        </w:rPr>
        <w:t>אלעזר שטרן (יש עתיד):</w:t>
      </w:r>
      <w:r w:rsidRPr="00C42381">
        <w:rPr>
          <w:rStyle w:val="TagStyle"/>
          <w:rtl/>
        </w:rPr>
        <w:t xml:space="preserve"> </w:t>
      </w:r>
      <w:r w:rsidRPr="00EF674A">
        <w:rPr>
          <w:rStyle w:val="TagStyle"/>
          <w:rtl/>
        </w:rPr>
        <w:t>&lt;&lt; קריאה &gt;&gt;</w:t>
      </w:r>
      <w:r>
        <w:rPr>
          <w:rtl/>
        </w:rPr>
        <w:t xml:space="preserve">  </w:t>
      </w:r>
      <w:bookmarkEnd w:id="30095"/>
    </w:p>
    <w:p w:rsidR="00C96D37" w:rsidRDefault="00C96D37" w:rsidP="004139AC">
      <w:pPr>
        <w:rPr>
          <w:rtl/>
          <w:lang w:eastAsia="he-IL"/>
        </w:rPr>
      </w:pPr>
    </w:p>
    <w:p w:rsidR="00C96D37" w:rsidRDefault="00C96D37" w:rsidP="00545B76">
      <w:pPr>
        <w:rPr>
          <w:rtl/>
          <w:lang w:eastAsia="he-IL"/>
        </w:rPr>
      </w:pPr>
      <w:bookmarkStart w:id="30096" w:name="_ETM_Q77_307376"/>
      <w:bookmarkStart w:id="30097" w:name="_ETM_Q77_307462"/>
      <w:bookmarkEnd w:id="30096"/>
      <w:bookmarkEnd w:id="30097"/>
      <w:r>
        <w:rPr>
          <w:rFonts w:hint="cs"/>
          <w:rtl/>
          <w:lang w:eastAsia="he-IL"/>
        </w:rPr>
        <w:t xml:space="preserve">תסביר קודם לשר </w:t>
      </w:r>
      <w:bookmarkStart w:id="30098" w:name="_ETM_Q77_367375"/>
      <w:bookmarkEnd w:id="30098"/>
      <w:r>
        <w:rPr>
          <w:rFonts w:hint="cs"/>
          <w:rtl/>
          <w:lang w:eastAsia="he-IL"/>
        </w:rPr>
        <w:t xml:space="preserve">הנבחר </w:t>
      </w:r>
      <w:bookmarkStart w:id="30099" w:name="_ETM_Q77_366825"/>
      <w:bookmarkStart w:id="30100" w:name="_ETM_Q77_376304"/>
      <w:bookmarkEnd w:id="30099"/>
      <w:bookmarkEnd w:id="30100"/>
      <w:r>
        <w:rPr>
          <w:rFonts w:hint="cs"/>
          <w:rtl/>
          <w:lang w:eastAsia="he-IL"/>
        </w:rPr>
        <w:t xml:space="preserve">מה זה קרב. הוא לא יודע מה זה קרב. </w:t>
      </w:r>
      <w:bookmarkStart w:id="30101" w:name="_ETM_Q77_367016"/>
      <w:bookmarkEnd w:id="30101"/>
    </w:p>
    <w:p w:rsidR="00C96D37" w:rsidRDefault="00C96D37" w:rsidP="00545B76">
      <w:pPr>
        <w:rPr>
          <w:rtl/>
          <w:lang w:eastAsia="he-IL"/>
        </w:rPr>
      </w:pPr>
    </w:p>
    <w:p w:rsidR="00C96D37" w:rsidRDefault="00C32220" w:rsidP="00C32220">
      <w:pPr>
        <w:pStyle w:val="-"/>
        <w:rPr>
          <w:rtl/>
        </w:rPr>
      </w:pPr>
      <w:bookmarkStart w:id="30102" w:name="ET_speakercontinue_4590_34"/>
      <w:r w:rsidRPr="00C32220">
        <w:rPr>
          <w:rStyle w:val="TagStyle"/>
          <w:rtl/>
        </w:rPr>
        <w:t xml:space="preserve"> &lt;&lt; דובר_המשך &gt;&gt;</w:t>
      </w:r>
      <w:r w:rsidR="00C96D37" w:rsidRPr="00C50275">
        <w:rPr>
          <w:rStyle w:val="TagStyle"/>
          <w:rtl/>
        </w:rPr>
        <w:t xml:space="preserve"> </w:t>
      </w:r>
      <w:r w:rsidR="00C96D37">
        <w:rPr>
          <w:rtl/>
        </w:rPr>
        <w:t>זאב אלקין (המחנה הממלכתי):</w:t>
      </w:r>
      <w:r w:rsidR="00C96D37" w:rsidRPr="00C50275">
        <w:rPr>
          <w:rStyle w:val="TagStyle"/>
          <w:rtl/>
        </w:rPr>
        <w:t xml:space="preserve"> </w:t>
      </w:r>
      <w:r w:rsidRPr="00C32220">
        <w:rPr>
          <w:rStyle w:val="TagStyle"/>
          <w:rtl/>
        </w:rPr>
        <w:t xml:space="preserve">&lt;&lt; דובר_המשך &gt;&gt; </w:t>
      </w:r>
      <w:r w:rsidR="00C96D37">
        <w:rPr>
          <w:rtl/>
        </w:rPr>
        <w:t xml:space="preserve">  </w:t>
      </w:r>
      <w:bookmarkEnd w:id="30102"/>
    </w:p>
    <w:p w:rsidR="00C96D37" w:rsidRDefault="00C96D37" w:rsidP="004139AC">
      <w:pPr>
        <w:rPr>
          <w:rtl/>
          <w:lang w:eastAsia="he-IL"/>
        </w:rPr>
      </w:pPr>
    </w:p>
    <w:p w:rsidR="00C96D37" w:rsidRDefault="00C96D37" w:rsidP="00545B76">
      <w:pPr>
        <w:rPr>
          <w:rtl/>
          <w:lang w:eastAsia="he-IL"/>
        </w:rPr>
      </w:pPr>
      <w:bookmarkStart w:id="30103" w:name="_ETM_Q77_372604"/>
      <w:bookmarkStart w:id="30104" w:name="_ETM_Q77_372323"/>
      <w:bookmarkStart w:id="30105" w:name="_ETM_Q77_372043"/>
      <w:bookmarkStart w:id="30106" w:name="_ETM_Q77_374114"/>
      <w:bookmarkEnd w:id="30103"/>
      <w:bookmarkEnd w:id="30104"/>
      <w:bookmarkEnd w:id="30105"/>
      <w:bookmarkEnd w:id="30106"/>
      <w:r>
        <w:rPr>
          <w:rFonts w:hint="cs"/>
          <w:rtl/>
          <w:lang w:eastAsia="he-IL"/>
        </w:rPr>
        <w:t>זו שאלה ל</w:t>
      </w:r>
      <w:bookmarkStart w:id="30107" w:name="_ETM_Q77_372294"/>
      <w:bookmarkEnd w:id="30107"/>
      <w:r>
        <w:rPr>
          <w:rFonts w:hint="cs"/>
          <w:rtl/>
          <w:lang w:eastAsia="he-IL"/>
        </w:rPr>
        <w:t>שני השרים. תכף אני אדבר</w:t>
      </w:r>
      <w:r w:rsidRPr="00B415D4">
        <w:rPr>
          <w:rFonts w:hint="cs"/>
          <w:rtl/>
          <w:lang w:eastAsia="he-IL"/>
        </w:rPr>
        <w:t xml:space="preserve"> </w:t>
      </w:r>
      <w:r>
        <w:rPr>
          <w:rFonts w:hint="cs"/>
          <w:rtl/>
          <w:lang w:eastAsia="he-IL"/>
        </w:rPr>
        <w:t xml:space="preserve">על זה, חבר הכנסת שטרן. אחרי 55 וחצי שנים </w:t>
      </w:r>
      <w:bookmarkStart w:id="30108" w:name="_ETM_Q77_375514"/>
      <w:bookmarkEnd w:id="30108"/>
      <w:r>
        <w:rPr>
          <w:rFonts w:hint="cs"/>
          <w:rtl/>
          <w:lang w:eastAsia="he-IL"/>
        </w:rPr>
        <w:t xml:space="preserve">זכתה גבעת התחמושת </w:t>
      </w:r>
      <w:r w:rsidR="00D6059D">
        <w:rPr>
          <w:rFonts w:hint="cs"/>
          <w:rtl/>
          <w:lang w:eastAsia="he-IL"/>
        </w:rPr>
        <w:t>– – –</w:t>
      </w:r>
    </w:p>
    <w:p w:rsidR="00C96D37" w:rsidRPr="00C50275" w:rsidRDefault="00C96D37" w:rsidP="00545B76">
      <w:pPr>
        <w:rPr>
          <w:rtl/>
          <w:lang w:eastAsia="he-IL"/>
        </w:rPr>
      </w:pPr>
    </w:p>
    <w:p w:rsidR="00C96D37" w:rsidRDefault="00C96D37" w:rsidP="00545B76">
      <w:pPr>
        <w:pStyle w:val="af6"/>
        <w:keepNext/>
        <w:rPr>
          <w:rtl/>
        </w:rPr>
      </w:pPr>
      <w:bookmarkStart w:id="30109" w:name="ET_yor_6488_11"/>
      <w:r w:rsidRPr="00EF674A">
        <w:rPr>
          <w:rStyle w:val="TagStyle"/>
          <w:rtl/>
        </w:rPr>
        <w:t xml:space="preserve"> &lt;&lt; יור &gt;&gt;</w:t>
      </w:r>
      <w:r w:rsidRPr="0062535B">
        <w:rPr>
          <w:rStyle w:val="TagStyle"/>
          <w:rtl/>
        </w:rPr>
        <w:t xml:space="preserve"> </w:t>
      </w:r>
      <w:r>
        <w:rPr>
          <w:rtl/>
        </w:rPr>
        <w:t>היו"ר אוריאל בוסו:</w:t>
      </w:r>
      <w:r w:rsidRPr="0062535B">
        <w:rPr>
          <w:rStyle w:val="TagStyle"/>
          <w:rtl/>
        </w:rPr>
        <w:t xml:space="preserve"> </w:t>
      </w:r>
      <w:r w:rsidRPr="00EF674A">
        <w:rPr>
          <w:rStyle w:val="TagStyle"/>
          <w:rtl/>
        </w:rPr>
        <w:t>&lt;&lt; יור &gt;&gt;</w:t>
      </w:r>
      <w:r>
        <w:rPr>
          <w:rtl/>
        </w:rPr>
        <w:t xml:space="preserve">  </w:t>
      </w:r>
      <w:bookmarkEnd w:id="30109"/>
    </w:p>
    <w:p w:rsidR="00C96D37" w:rsidRDefault="00C96D37" w:rsidP="004139AC">
      <w:pPr>
        <w:rPr>
          <w:rtl/>
          <w:lang w:eastAsia="he-IL"/>
        </w:rPr>
      </w:pPr>
    </w:p>
    <w:p w:rsidR="00C96D37" w:rsidRDefault="00C96D37" w:rsidP="004139AC">
      <w:pPr>
        <w:rPr>
          <w:rtl/>
          <w:lang w:eastAsia="he-IL"/>
        </w:rPr>
      </w:pPr>
      <w:bookmarkStart w:id="30110" w:name="_ETM_Q77_386493"/>
      <w:bookmarkStart w:id="30111" w:name="_ETM_Q77_386626"/>
      <w:bookmarkEnd w:id="30110"/>
      <w:bookmarkEnd w:id="30111"/>
      <w:r>
        <w:rPr>
          <w:rFonts w:hint="cs"/>
          <w:rtl/>
          <w:lang w:eastAsia="he-IL"/>
        </w:rPr>
        <w:t xml:space="preserve"> "האיש הירא ורך הלבב ילך וישב לביתו</w:t>
      </w:r>
      <w:bookmarkStart w:id="30112" w:name="_ETM_Q77_381664"/>
      <w:bookmarkEnd w:id="30112"/>
      <w:r>
        <w:rPr>
          <w:rFonts w:hint="cs"/>
          <w:rtl/>
          <w:lang w:eastAsia="he-IL"/>
        </w:rPr>
        <w:t xml:space="preserve">"; צריך לדעת מי </w:t>
      </w:r>
      <w:bookmarkStart w:id="30113" w:name="_ETM_Q77_384394"/>
      <w:bookmarkEnd w:id="30113"/>
      <w:r>
        <w:rPr>
          <w:rFonts w:hint="cs"/>
          <w:rtl/>
          <w:lang w:eastAsia="he-IL"/>
        </w:rPr>
        <w:t>י</w:t>
      </w:r>
      <w:bookmarkStart w:id="30114" w:name="_ETM_Q77_382904"/>
      <w:bookmarkEnd w:id="30114"/>
      <w:r>
        <w:rPr>
          <w:rFonts w:hint="cs"/>
          <w:rtl/>
          <w:lang w:eastAsia="he-IL"/>
        </w:rPr>
        <w:t xml:space="preserve">צא למלחמה. </w:t>
      </w:r>
      <w:bookmarkStart w:id="30115" w:name="_ETM_Q77_382974"/>
      <w:bookmarkEnd w:id="30115"/>
    </w:p>
    <w:p w:rsidR="00C96D37" w:rsidRDefault="00C96D37" w:rsidP="00545B76">
      <w:pPr>
        <w:rPr>
          <w:rtl/>
          <w:lang w:eastAsia="he-IL"/>
        </w:rPr>
      </w:pPr>
    </w:p>
    <w:p w:rsidR="00C96D37" w:rsidRDefault="00C96D37" w:rsidP="00545B76">
      <w:pPr>
        <w:pStyle w:val="-"/>
        <w:keepNext/>
        <w:rPr>
          <w:rtl/>
        </w:rPr>
      </w:pPr>
      <w:r w:rsidRPr="00EF674A">
        <w:rPr>
          <w:rStyle w:val="TagStyle"/>
          <w:rtl/>
        </w:rPr>
        <w:t xml:space="preserve"> &lt;&lt; דובר_המשך &gt;&gt;</w:t>
      </w:r>
      <w:r w:rsidRPr="0062535B">
        <w:rPr>
          <w:rStyle w:val="TagStyle"/>
          <w:rtl/>
        </w:rPr>
        <w:t xml:space="preserve"> </w:t>
      </w:r>
      <w:r>
        <w:rPr>
          <w:rtl/>
        </w:rPr>
        <w:t>זאב אלקין (המחנה הממלכתי):</w:t>
      </w:r>
      <w:r w:rsidRPr="0062535B">
        <w:rPr>
          <w:rStyle w:val="TagStyle"/>
          <w:rtl/>
        </w:rPr>
        <w:t xml:space="preserve"> </w:t>
      </w:r>
      <w:r w:rsidRPr="00EF674A">
        <w:rPr>
          <w:rStyle w:val="TagStyle"/>
          <w:rtl/>
        </w:rPr>
        <w:t>&lt;&lt; דובר_המשך &gt;&gt;</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זכתה גבעת התחמושת לכך שהיא שוב הפכה למקום קרב </w:t>
      </w:r>
      <w:r>
        <w:rPr>
          <w:rFonts w:hint="eastAsia"/>
          <w:rtl/>
          <w:lang w:eastAsia="he-IL"/>
        </w:rPr>
        <w:t>–</w:t>
      </w:r>
      <w:r>
        <w:rPr>
          <w:rFonts w:hint="cs"/>
          <w:rtl/>
          <w:lang w:eastAsia="he-IL"/>
        </w:rPr>
        <w:t xml:space="preserve"> קרב </w:t>
      </w:r>
      <w:bookmarkStart w:id="30116" w:name="_ETM_Q77_400395"/>
      <w:bookmarkEnd w:id="30116"/>
      <w:r>
        <w:rPr>
          <w:rFonts w:hint="cs"/>
          <w:rtl/>
          <w:lang w:eastAsia="he-IL"/>
        </w:rPr>
        <w:t xml:space="preserve">בין שני שרים, שכל אחד </w:t>
      </w:r>
      <w:bookmarkStart w:id="30117" w:name="_ETM_Q77_396194"/>
      <w:bookmarkEnd w:id="30117"/>
      <w:r>
        <w:rPr>
          <w:rFonts w:hint="cs"/>
          <w:rtl/>
          <w:lang w:eastAsia="he-IL"/>
        </w:rPr>
        <w:t xml:space="preserve">מהם אמר: כולה שלי. הרי דיברנו פה בדיון הקודם על חלוקה של משרד </w:t>
      </w:r>
      <w:bookmarkStart w:id="30118" w:name="_ETM_Q77_402734"/>
      <w:bookmarkEnd w:id="30118"/>
      <w:r>
        <w:rPr>
          <w:rFonts w:hint="cs"/>
          <w:rtl/>
          <w:lang w:eastAsia="he-IL"/>
        </w:rPr>
        <w:t xml:space="preserve">ירושלים ומורשת לשניים. שר ירושלים אמר: </w:t>
      </w:r>
      <w:bookmarkStart w:id="30119" w:name="_ETM_Q77_406445"/>
      <w:bookmarkEnd w:id="30119"/>
      <w:r>
        <w:rPr>
          <w:rFonts w:hint="cs"/>
          <w:rtl/>
          <w:lang w:eastAsia="he-IL"/>
        </w:rPr>
        <w:t>גבעת התחמ</w:t>
      </w:r>
      <w:bookmarkStart w:id="30120" w:name="_ETM_Q77_413859"/>
      <w:bookmarkEnd w:id="30120"/>
      <w:r>
        <w:rPr>
          <w:rFonts w:hint="cs"/>
          <w:rtl/>
          <w:lang w:eastAsia="he-IL"/>
        </w:rPr>
        <w:t>ושת בירושלים כולה שלי. שר המורשת אמר</w:t>
      </w:r>
      <w:bookmarkStart w:id="30121" w:name="_ETM_Q77_409464"/>
      <w:bookmarkEnd w:id="30121"/>
      <w:r>
        <w:rPr>
          <w:rFonts w:hint="cs"/>
          <w:rtl/>
          <w:lang w:eastAsia="he-IL"/>
        </w:rPr>
        <w:t>: גבעת התחמושת זה מו</w:t>
      </w:r>
      <w:bookmarkStart w:id="30122" w:name="_ETM_Q77_412064"/>
      <w:bookmarkEnd w:id="30122"/>
      <w:r>
        <w:rPr>
          <w:rFonts w:hint="cs"/>
          <w:rtl/>
          <w:lang w:eastAsia="he-IL"/>
        </w:rPr>
        <w:t xml:space="preserve">רשת </w:t>
      </w:r>
      <w:r w:rsidR="00D6059D">
        <w:rPr>
          <w:rFonts w:hint="cs"/>
          <w:rtl/>
          <w:lang w:eastAsia="he-IL"/>
        </w:rPr>
        <w:t>– –</w:t>
      </w:r>
      <w:r>
        <w:rPr>
          <w:rFonts w:hint="cs"/>
          <w:rtl/>
          <w:lang w:eastAsia="he-IL"/>
        </w:rPr>
        <w:t xml:space="preserve"> </w:t>
      </w:r>
    </w:p>
    <w:p w:rsidR="00C96D37" w:rsidRDefault="00C96D37" w:rsidP="00545B76">
      <w:pPr>
        <w:pStyle w:val="KeepWithNext"/>
        <w:rPr>
          <w:rStyle w:val="TagStyle"/>
          <w:b/>
          <w:bCs/>
          <w:u w:val="single"/>
          <w:rtl/>
          <w:lang w:eastAsia="he-IL"/>
        </w:rPr>
      </w:pPr>
    </w:p>
    <w:p w:rsidR="00C96D37" w:rsidRDefault="00C96D37" w:rsidP="00545B76">
      <w:pPr>
        <w:pStyle w:val="af5"/>
        <w:keepNext/>
        <w:rPr>
          <w:rtl/>
        </w:rPr>
      </w:pPr>
      <w:bookmarkStart w:id="30123" w:name="ET_interruption_6357_65"/>
      <w:r w:rsidRPr="00E51B15">
        <w:rPr>
          <w:rStyle w:val="TagStyle"/>
          <w:rtl/>
        </w:rPr>
        <w:t xml:space="preserve"> &lt;&lt; קריאה &gt;&gt; </w:t>
      </w:r>
      <w:r>
        <w:rPr>
          <w:rtl/>
        </w:rPr>
        <w:t>משה סעדה (הליכוד):</w:t>
      </w:r>
      <w:r w:rsidRPr="00E51B15">
        <w:rPr>
          <w:rStyle w:val="TagStyle"/>
          <w:rtl/>
        </w:rPr>
        <w:t xml:space="preserve"> &lt;&lt; קריאה &gt;&gt;</w:t>
      </w:r>
      <w:r>
        <w:rPr>
          <w:rtl/>
        </w:rPr>
        <w:t xml:space="preserve">  </w:t>
      </w:r>
      <w:bookmarkEnd w:id="30123"/>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אלקין, </w:t>
      </w:r>
      <w:bookmarkStart w:id="30124" w:name="_ETM_Q77_413403"/>
      <w:bookmarkEnd w:id="30124"/>
      <w:r>
        <w:rPr>
          <w:rFonts w:hint="cs"/>
          <w:rtl/>
          <w:lang w:eastAsia="he-IL"/>
        </w:rPr>
        <w:t>דיברנו גם על שר המים</w:t>
      </w:r>
      <w:bookmarkStart w:id="30125" w:name="_ETM_Q77_413334"/>
      <w:bookmarkEnd w:id="30125"/>
      <w:r>
        <w:rPr>
          <w:rFonts w:hint="cs"/>
          <w:rtl/>
          <w:lang w:eastAsia="he-IL"/>
        </w:rPr>
        <w:t>, שכחת.</w:t>
      </w:r>
    </w:p>
    <w:p w:rsidR="00C96D37" w:rsidRDefault="00C96D37" w:rsidP="00545B76">
      <w:pPr>
        <w:rPr>
          <w:rtl/>
          <w:lang w:eastAsia="he-IL"/>
        </w:rPr>
      </w:pPr>
    </w:p>
    <w:p w:rsidR="00C96D37" w:rsidRDefault="005D6609" w:rsidP="005D6609">
      <w:pPr>
        <w:pStyle w:val="-"/>
        <w:rPr>
          <w:rtl/>
        </w:rPr>
      </w:pPr>
      <w:bookmarkStart w:id="30126" w:name="ET_speakercontinue_4590_44"/>
      <w:r w:rsidRPr="005D6609">
        <w:rPr>
          <w:rStyle w:val="TagStyle"/>
          <w:rtl/>
        </w:rPr>
        <w:t xml:space="preserve"> &lt;&lt; דובר_המשך &gt;&gt;</w:t>
      </w:r>
      <w:r w:rsidR="00C96D37" w:rsidRPr="00C42381">
        <w:rPr>
          <w:rStyle w:val="TagStyle"/>
          <w:rtl/>
        </w:rPr>
        <w:t xml:space="preserve"> </w:t>
      </w:r>
      <w:bookmarkStart w:id="30127" w:name="_Toc125490815"/>
      <w:r w:rsidR="00C96D37">
        <w:rPr>
          <w:rtl/>
        </w:rPr>
        <w:t>זאב אלקין (המחנה הממלכתי):</w:t>
      </w:r>
      <w:bookmarkEnd w:id="30127"/>
      <w:r w:rsidR="00C96D37" w:rsidRPr="00C42381">
        <w:rPr>
          <w:rStyle w:val="TagStyle"/>
          <w:rtl/>
        </w:rPr>
        <w:t xml:space="preserve"> </w:t>
      </w:r>
      <w:r w:rsidRPr="005D6609">
        <w:rPr>
          <w:rStyle w:val="TagStyle"/>
          <w:rtl/>
        </w:rPr>
        <w:t xml:space="preserve">&lt;&lt; דובר_המשך &gt;&gt; </w:t>
      </w:r>
      <w:r w:rsidR="00C96D37">
        <w:rPr>
          <w:rtl/>
        </w:rPr>
        <w:t xml:space="preserve">  </w:t>
      </w:r>
      <w:bookmarkEnd w:id="30126"/>
    </w:p>
    <w:p w:rsidR="00C96D37" w:rsidRPr="00C42381" w:rsidRDefault="00C96D37" w:rsidP="004139AC">
      <w:pPr>
        <w:rPr>
          <w:rtl/>
          <w:lang w:eastAsia="he-IL"/>
        </w:rPr>
      </w:pPr>
    </w:p>
    <w:p w:rsidR="00C96D37" w:rsidRDefault="00D6059D" w:rsidP="00545B76">
      <w:pPr>
        <w:rPr>
          <w:rtl/>
          <w:lang w:eastAsia="he-IL"/>
        </w:rPr>
      </w:pPr>
      <w:r>
        <w:rPr>
          <w:rFonts w:hint="cs"/>
          <w:rtl/>
          <w:lang w:eastAsia="he-IL"/>
        </w:rPr>
        <w:t>– –</w:t>
      </w:r>
      <w:r w:rsidR="00C96D37">
        <w:rPr>
          <w:rFonts w:hint="cs"/>
          <w:rtl/>
          <w:lang w:eastAsia="he-IL"/>
        </w:rPr>
        <w:t xml:space="preserve"> </w:t>
      </w:r>
      <w:bookmarkStart w:id="30128" w:name="_ETM_Q77_413523"/>
      <w:bookmarkEnd w:id="30128"/>
      <w:r w:rsidR="00C96D37">
        <w:rPr>
          <w:rFonts w:hint="cs"/>
          <w:rtl/>
          <w:lang w:eastAsia="he-IL"/>
        </w:rPr>
        <w:t>ולכן התאגיד הזה כולו שלי.</w:t>
      </w:r>
      <w:bookmarkStart w:id="30129" w:name="_ETM_Q77_416253"/>
      <w:bookmarkEnd w:id="30129"/>
      <w:r w:rsidR="00C96D37">
        <w:rPr>
          <w:rFonts w:hint="cs"/>
          <w:rtl/>
          <w:lang w:eastAsia="he-IL"/>
        </w:rPr>
        <w:t xml:space="preserve"> אגב, אותי זה משמח</w:t>
      </w:r>
      <w:bookmarkStart w:id="30130" w:name="_ETM_Q77_418194"/>
      <w:bookmarkEnd w:id="30130"/>
      <w:r w:rsidR="00C96D37">
        <w:rPr>
          <w:rFonts w:hint="cs"/>
          <w:rtl/>
          <w:lang w:eastAsia="he-IL"/>
        </w:rPr>
        <w:t xml:space="preserve">, כי נפל בחלקי הכבוד </w:t>
      </w:r>
      <w:bookmarkStart w:id="30131" w:name="_ETM_Q77_421214"/>
      <w:bookmarkEnd w:id="30131"/>
      <w:r w:rsidR="00C96D37">
        <w:rPr>
          <w:rFonts w:hint="cs"/>
          <w:rtl/>
          <w:lang w:eastAsia="he-IL"/>
        </w:rPr>
        <w:t xml:space="preserve">בזמנו כשהייתי </w:t>
      </w:r>
      <w:r w:rsidR="00C96D37">
        <w:rPr>
          <w:rtl/>
          <w:lang w:eastAsia="he-IL"/>
        </w:rPr>
        <w:t>–</w:t>
      </w:r>
      <w:r w:rsidR="00C96D37">
        <w:rPr>
          <w:rFonts w:hint="cs"/>
          <w:rtl/>
          <w:lang w:eastAsia="he-IL"/>
        </w:rPr>
        <w:t xml:space="preserve"> חבר הכנסת סעדה, כשלא היית בבית </w:t>
      </w:r>
      <w:bookmarkStart w:id="30132" w:name="_ETM_Q77_424175"/>
      <w:bookmarkEnd w:id="30132"/>
      <w:r w:rsidR="00C96D37">
        <w:rPr>
          <w:rFonts w:hint="cs"/>
          <w:rtl/>
          <w:lang w:eastAsia="he-IL"/>
        </w:rPr>
        <w:t xml:space="preserve">הזה, נפל בחלקי הכבוד להציל את המקום </w:t>
      </w:r>
      <w:bookmarkStart w:id="30133" w:name="_ETM_Q77_426705"/>
      <w:bookmarkEnd w:id="30133"/>
      <w:r w:rsidR="00C96D37">
        <w:rPr>
          <w:rFonts w:hint="cs"/>
          <w:rtl/>
          <w:lang w:eastAsia="he-IL"/>
        </w:rPr>
        <w:t>הזה מסגירה.</w:t>
      </w:r>
    </w:p>
    <w:p w:rsidR="00C96D37" w:rsidRDefault="00C96D37" w:rsidP="00545B76">
      <w:pPr>
        <w:rPr>
          <w:rtl/>
          <w:lang w:eastAsia="he-IL"/>
        </w:rPr>
      </w:pPr>
    </w:p>
    <w:p w:rsidR="00C96D37" w:rsidRDefault="00C96D37" w:rsidP="00545B76">
      <w:pPr>
        <w:pStyle w:val="af5"/>
        <w:keepNext/>
        <w:rPr>
          <w:rtl/>
        </w:rPr>
      </w:pPr>
      <w:r w:rsidRPr="00EF674A">
        <w:rPr>
          <w:rStyle w:val="TagStyle"/>
          <w:rtl/>
        </w:rPr>
        <w:t xml:space="preserve"> &lt;&lt; קריאה &gt;&gt;</w:t>
      </w:r>
      <w:r w:rsidRPr="00AB0EBB">
        <w:rPr>
          <w:rStyle w:val="TagStyle"/>
          <w:rtl/>
        </w:rPr>
        <w:t xml:space="preserve"> </w:t>
      </w:r>
      <w:r>
        <w:rPr>
          <w:rtl/>
        </w:rPr>
        <w:t>טלי גוטליב (הליכוד):</w:t>
      </w:r>
      <w:r w:rsidRPr="00AB0EBB">
        <w:rPr>
          <w:rStyle w:val="TagStyle"/>
          <w:rtl/>
        </w:rPr>
        <w:t xml:space="preserve"> </w:t>
      </w:r>
      <w:r w:rsidRPr="00EF674A">
        <w:rPr>
          <w:rStyle w:val="TagStyle"/>
          <w:rtl/>
        </w:rPr>
        <w:t>&lt;&lt; קריאה &gt;&gt;</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להציל </w:t>
      </w:r>
      <w:r w:rsidR="00D6059D">
        <w:rPr>
          <w:rFonts w:hint="cs"/>
          <w:rtl/>
          <w:lang w:eastAsia="he-IL"/>
        </w:rPr>
        <w:t>– – –</w:t>
      </w:r>
    </w:p>
    <w:p w:rsidR="00C96D37" w:rsidRDefault="00C96D37" w:rsidP="00545B76">
      <w:pPr>
        <w:rPr>
          <w:rtl/>
          <w:lang w:eastAsia="he-IL"/>
        </w:rPr>
      </w:pPr>
    </w:p>
    <w:p w:rsidR="00C96D37" w:rsidRDefault="005D6609" w:rsidP="005D6609">
      <w:pPr>
        <w:pStyle w:val="-"/>
        <w:rPr>
          <w:rtl/>
        </w:rPr>
      </w:pPr>
      <w:bookmarkStart w:id="30134" w:name="ET_speakercontinue_4590_38"/>
      <w:r w:rsidRPr="005D6609">
        <w:rPr>
          <w:rStyle w:val="TagStyle"/>
          <w:rtl/>
        </w:rPr>
        <w:t xml:space="preserve"> &lt;&lt; דובר_המשך &gt;&gt;</w:t>
      </w:r>
      <w:r w:rsidR="00C96D37" w:rsidRPr="00021305">
        <w:rPr>
          <w:rStyle w:val="TagStyle"/>
          <w:rtl/>
        </w:rPr>
        <w:t xml:space="preserve"> </w:t>
      </w:r>
      <w:bookmarkStart w:id="30135" w:name="_Toc125490816"/>
      <w:r w:rsidR="00C96D37">
        <w:rPr>
          <w:rtl/>
        </w:rPr>
        <w:t>זאב אלקין (המחנה הממלכתי):</w:t>
      </w:r>
      <w:bookmarkEnd w:id="30135"/>
      <w:r w:rsidR="00C96D37" w:rsidRPr="00021305">
        <w:rPr>
          <w:rStyle w:val="TagStyle"/>
          <w:rtl/>
        </w:rPr>
        <w:t xml:space="preserve"> </w:t>
      </w:r>
      <w:r w:rsidRPr="005D6609">
        <w:rPr>
          <w:rStyle w:val="TagStyle"/>
          <w:rtl/>
        </w:rPr>
        <w:t xml:space="preserve">&lt;&lt; דובר_המשך &gt;&gt; </w:t>
      </w:r>
      <w:r w:rsidR="00C96D37">
        <w:rPr>
          <w:rtl/>
        </w:rPr>
        <w:t xml:space="preserve">  </w:t>
      </w:r>
      <w:bookmarkEnd w:id="30134"/>
    </w:p>
    <w:p w:rsidR="00C96D37" w:rsidRDefault="00C96D37" w:rsidP="004139AC">
      <w:pPr>
        <w:rPr>
          <w:rtl/>
          <w:lang w:eastAsia="he-IL"/>
        </w:rPr>
      </w:pPr>
    </w:p>
    <w:p w:rsidR="00C96D37" w:rsidRDefault="00C96D37" w:rsidP="00545B76">
      <w:pPr>
        <w:rPr>
          <w:rtl/>
          <w:lang w:eastAsia="he-IL"/>
        </w:rPr>
      </w:pPr>
      <w:r>
        <w:rPr>
          <w:rFonts w:hint="cs"/>
          <w:rtl/>
          <w:lang w:eastAsia="he-IL"/>
        </w:rPr>
        <w:t>הוא היה</w:t>
      </w:r>
      <w:bookmarkStart w:id="30136" w:name="_ETM_Q77_428843"/>
      <w:bookmarkEnd w:id="30136"/>
      <w:r>
        <w:rPr>
          <w:rFonts w:hint="cs"/>
          <w:rtl/>
          <w:lang w:eastAsia="he-IL"/>
        </w:rPr>
        <w:t xml:space="preserve"> על סף סגירה. הודיע</w:t>
      </w:r>
      <w:bookmarkStart w:id="30137" w:name="_ETM_Q77_430763"/>
      <w:bookmarkEnd w:id="30137"/>
      <w:r>
        <w:rPr>
          <w:rFonts w:hint="cs"/>
          <w:rtl/>
          <w:lang w:eastAsia="he-IL"/>
        </w:rPr>
        <w:t xml:space="preserve">ה עמותת גבעת התחמושת </w:t>
      </w:r>
      <w:bookmarkStart w:id="30138" w:name="_ETM_Q77_431932"/>
      <w:bookmarkEnd w:id="30138"/>
      <w:r>
        <w:rPr>
          <w:rFonts w:hint="cs"/>
          <w:rtl/>
          <w:lang w:eastAsia="he-IL"/>
        </w:rPr>
        <w:t xml:space="preserve">על כך שהיא </w:t>
      </w:r>
      <w:bookmarkStart w:id="30139" w:name="_ETM_Q77_438357"/>
      <w:bookmarkEnd w:id="30139"/>
      <w:r>
        <w:rPr>
          <w:rFonts w:hint="cs"/>
          <w:rtl/>
          <w:lang w:eastAsia="he-IL"/>
        </w:rPr>
        <w:t>סוגרת את שעריה בהיעדר תקציב, והתגייסנו, והובלתי הצעת חוק</w:t>
      </w:r>
      <w:bookmarkStart w:id="30140" w:name="_ETM_Q77_437483"/>
      <w:bookmarkEnd w:id="30140"/>
      <w:r>
        <w:rPr>
          <w:rFonts w:hint="cs"/>
          <w:rtl/>
          <w:lang w:eastAsia="he-IL"/>
        </w:rPr>
        <w:t xml:space="preserve"> לה</w:t>
      </w:r>
      <w:bookmarkStart w:id="30141" w:name="_ETM_Q77_437613"/>
      <w:bookmarkEnd w:id="30141"/>
      <w:r>
        <w:rPr>
          <w:rFonts w:hint="cs"/>
          <w:rtl/>
          <w:lang w:eastAsia="he-IL"/>
        </w:rPr>
        <w:t xml:space="preserve">קמת התאגיד הזה שהציל את המקום הזה מסגירה, והיום זה מקום פורח </w:t>
      </w:r>
      <w:bookmarkStart w:id="30142" w:name="_ETM_Q77_442283"/>
      <w:bookmarkEnd w:id="30142"/>
      <w:r>
        <w:rPr>
          <w:rFonts w:hint="cs"/>
          <w:rtl/>
          <w:lang w:eastAsia="he-IL"/>
        </w:rPr>
        <w:t xml:space="preserve">ומתפתח עם הרבה מאוד </w:t>
      </w:r>
      <w:bookmarkStart w:id="30143" w:name="_ETM_Q77_450173"/>
      <w:bookmarkEnd w:id="30143"/>
      <w:r>
        <w:rPr>
          <w:rFonts w:hint="cs"/>
          <w:rtl/>
          <w:lang w:eastAsia="he-IL"/>
        </w:rPr>
        <w:t>מבקרים. אבל איך נגמר הקרב הגדול בין שני השרים, השר עמיחי אליהו</w:t>
      </w:r>
      <w:bookmarkStart w:id="30144" w:name="_ETM_Q77_449234"/>
      <w:bookmarkEnd w:id="30144"/>
      <w:r>
        <w:rPr>
          <w:rFonts w:hint="cs"/>
          <w:rtl/>
          <w:lang w:eastAsia="he-IL"/>
        </w:rPr>
        <w:t xml:space="preserve"> והשר פרוש </w:t>
      </w:r>
      <w:r>
        <w:rPr>
          <w:rtl/>
          <w:lang w:eastAsia="he-IL"/>
        </w:rPr>
        <w:t>–</w:t>
      </w:r>
      <w:r>
        <w:rPr>
          <w:rFonts w:hint="cs"/>
          <w:rtl/>
          <w:lang w:eastAsia="he-IL"/>
        </w:rPr>
        <w:t xml:space="preserve"> מה אתם חושבים?</w:t>
      </w:r>
      <w:bookmarkStart w:id="30145" w:name="_ETM_Q77_451454"/>
      <w:bookmarkEnd w:id="30145"/>
      <w:r>
        <w:rPr>
          <w:rFonts w:hint="cs"/>
          <w:rtl/>
          <w:lang w:eastAsia="he-IL"/>
        </w:rPr>
        <w:t xml:space="preserve"> בהחלטה מרתקת </w:t>
      </w:r>
      <w:bookmarkStart w:id="30146" w:name="_ETM_Q77_459302"/>
      <w:bookmarkEnd w:id="30146"/>
      <w:r>
        <w:rPr>
          <w:rFonts w:hint="cs"/>
          <w:rtl/>
          <w:lang w:eastAsia="he-IL"/>
        </w:rPr>
        <w:t>שעליה אנחנו תכף הולכים להצביע.</w:t>
      </w:r>
    </w:p>
    <w:p w:rsidR="00C96D37" w:rsidRDefault="00C96D37" w:rsidP="00545B76">
      <w:pPr>
        <w:rPr>
          <w:rtl/>
          <w:lang w:eastAsia="he-IL"/>
        </w:rPr>
      </w:pPr>
    </w:p>
    <w:p w:rsidR="00C96D37" w:rsidRDefault="00C96D37" w:rsidP="00545B76">
      <w:pPr>
        <w:rPr>
          <w:rtl/>
          <w:lang w:eastAsia="he-IL"/>
        </w:rPr>
      </w:pPr>
      <w:r>
        <w:rPr>
          <w:rFonts w:hint="cs"/>
          <w:rtl/>
          <w:lang w:eastAsia="he-IL"/>
        </w:rPr>
        <w:t xml:space="preserve">כך כתוב בהחלטה: היות </w:t>
      </w:r>
      <w:bookmarkStart w:id="30147" w:name="_ETM_Q77_458594"/>
      <w:bookmarkEnd w:id="30147"/>
      <w:r>
        <w:rPr>
          <w:rFonts w:hint="cs"/>
          <w:rtl/>
          <w:lang w:eastAsia="he-IL"/>
        </w:rPr>
        <w:t xml:space="preserve">שלא החליטו </w:t>
      </w:r>
      <w:bookmarkStart w:id="30148" w:name="_ETM_Q77_464869"/>
      <w:bookmarkEnd w:id="30148"/>
      <w:r>
        <w:rPr>
          <w:rFonts w:hint="cs"/>
          <w:rtl/>
          <w:lang w:eastAsia="he-IL"/>
        </w:rPr>
        <w:t>שני השרים למי שייך התאגיד, אנחנו עכשיו מצביעים על ההעברה של האחריות</w:t>
      </w:r>
      <w:bookmarkStart w:id="30149" w:name="_ETM_Q77_465584"/>
      <w:bookmarkStart w:id="30150" w:name="_ETM_Q77_464395"/>
      <w:bookmarkEnd w:id="30149"/>
      <w:bookmarkEnd w:id="30150"/>
      <w:r>
        <w:rPr>
          <w:rFonts w:hint="cs"/>
          <w:rtl/>
          <w:lang w:eastAsia="he-IL"/>
        </w:rPr>
        <w:t xml:space="preserve"> למישהו שלישי </w:t>
      </w:r>
      <w:r>
        <w:rPr>
          <w:rFonts w:hint="eastAsia"/>
          <w:rtl/>
          <w:lang w:eastAsia="he-IL"/>
        </w:rPr>
        <w:t>–</w:t>
      </w:r>
      <w:r>
        <w:rPr>
          <w:rFonts w:hint="cs"/>
          <w:rtl/>
          <w:lang w:eastAsia="he-IL"/>
        </w:rPr>
        <w:t xml:space="preserve"> בא הפסוק השלישי ויכריע </w:t>
      </w:r>
      <w:r>
        <w:rPr>
          <w:rFonts w:hint="eastAsia"/>
          <w:rtl/>
          <w:lang w:eastAsia="he-IL"/>
        </w:rPr>
        <w:t>–</w:t>
      </w:r>
      <w:r>
        <w:rPr>
          <w:rFonts w:hint="cs"/>
          <w:rtl/>
          <w:lang w:eastAsia="he-IL"/>
        </w:rPr>
        <w:t xml:space="preserve"> לראש </w:t>
      </w:r>
      <w:bookmarkStart w:id="30151" w:name="_ETM_Q77_468535"/>
      <w:bookmarkEnd w:id="30151"/>
      <w:r>
        <w:rPr>
          <w:rFonts w:hint="cs"/>
          <w:rtl/>
          <w:lang w:eastAsia="he-IL"/>
        </w:rPr>
        <w:t xml:space="preserve">הממשלה. למה? בשביל מה? כדי שהוא יחזיק </w:t>
      </w:r>
      <w:bookmarkStart w:id="30152" w:name="_ETM_Q77_472494"/>
      <w:bookmarkEnd w:id="30152"/>
      <w:r>
        <w:rPr>
          <w:rFonts w:hint="cs"/>
          <w:rtl/>
          <w:lang w:eastAsia="he-IL"/>
        </w:rPr>
        <w:t xml:space="preserve">את האחריות על </w:t>
      </w:r>
      <w:bookmarkStart w:id="30153" w:name="_ETM_Q77_479060"/>
      <w:bookmarkEnd w:id="30153"/>
      <w:r>
        <w:rPr>
          <w:rFonts w:hint="cs"/>
          <w:rtl/>
          <w:lang w:eastAsia="he-IL"/>
        </w:rPr>
        <w:t>גבעת התחמושת, ובתוך 30 יום יקים ועדה עם נציג שלו</w:t>
      </w:r>
      <w:bookmarkStart w:id="30154" w:name="_ETM_Q77_479023"/>
      <w:bookmarkEnd w:id="30154"/>
      <w:r>
        <w:rPr>
          <w:rFonts w:hint="cs"/>
          <w:rtl/>
          <w:lang w:eastAsia="he-IL"/>
        </w:rPr>
        <w:t>, נציג שר המורשת ונציג שר ירושלים.</w:t>
      </w:r>
    </w:p>
    <w:p w:rsidR="00C96D37" w:rsidRDefault="00C96D37" w:rsidP="00545B76">
      <w:pPr>
        <w:rPr>
          <w:rtl/>
          <w:lang w:eastAsia="he-IL"/>
        </w:rPr>
      </w:pPr>
    </w:p>
    <w:p w:rsidR="00C96D37" w:rsidRDefault="00C96D37" w:rsidP="00545B76">
      <w:pPr>
        <w:pStyle w:val="af6"/>
        <w:keepNext/>
        <w:rPr>
          <w:rtl/>
        </w:rPr>
      </w:pPr>
      <w:r w:rsidRPr="00EF674A">
        <w:rPr>
          <w:rStyle w:val="TagStyle"/>
          <w:rtl/>
        </w:rPr>
        <w:t xml:space="preserve"> &lt;&lt; יור &gt;&gt;</w:t>
      </w:r>
      <w:r w:rsidRPr="00BF40B5">
        <w:rPr>
          <w:rStyle w:val="TagStyle"/>
          <w:rtl/>
        </w:rPr>
        <w:t xml:space="preserve"> </w:t>
      </w:r>
      <w:r>
        <w:rPr>
          <w:rtl/>
        </w:rPr>
        <w:t>היו"ר אוריאל בוסו:</w:t>
      </w:r>
      <w:r w:rsidRPr="00BF40B5">
        <w:rPr>
          <w:rStyle w:val="TagStyle"/>
          <w:rtl/>
        </w:rPr>
        <w:t xml:space="preserve"> </w:t>
      </w:r>
      <w:r w:rsidRPr="00EF674A">
        <w:rPr>
          <w:rStyle w:val="TagStyle"/>
          <w:rtl/>
        </w:rPr>
        <w:t>&lt;&lt; יור &gt;&gt;</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תודה רבה.</w:t>
      </w:r>
    </w:p>
    <w:p w:rsidR="00C96D37" w:rsidRDefault="00C96D37" w:rsidP="00545B76">
      <w:pPr>
        <w:rPr>
          <w:rtl/>
          <w:lang w:eastAsia="he-IL"/>
        </w:rPr>
      </w:pPr>
    </w:p>
    <w:p w:rsidR="00C96D37" w:rsidRDefault="005D6609" w:rsidP="005D6609">
      <w:pPr>
        <w:pStyle w:val="-"/>
        <w:rPr>
          <w:rtl/>
        </w:rPr>
      </w:pPr>
      <w:bookmarkStart w:id="30155" w:name="ET_speakercontinue_4590_40"/>
      <w:r w:rsidRPr="005D6609">
        <w:rPr>
          <w:rStyle w:val="TagStyle"/>
          <w:rtl/>
        </w:rPr>
        <w:t xml:space="preserve"> &lt;&lt; דובר_המשך &gt;&gt;</w:t>
      </w:r>
      <w:r w:rsidR="00C96D37" w:rsidRPr="00BF40B5">
        <w:rPr>
          <w:rStyle w:val="TagStyle"/>
          <w:rtl/>
        </w:rPr>
        <w:t xml:space="preserve"> </w:t>
      </w:r>
      <w:bookmarkStart w:id="30156" w:name="_Toc125490817"/>
      <w:r w:rsidR="00C96D37">
        <w:rPr>
          <w:rtl/>
        </w:rPr>
        <w:t>זאב אלקין (המחנה הממלכתי):</w:t>
      </w:r>
      <w:bookmarkEnd w:id="30156"/>
      <w:r w:rsidR="00C96D37" w:rsidRPr="00BF40B5">
        <w:rPr>
          <w:rStyle w:val="TagStyle"/>
          <w:rtl/>
        </w:rPr>
        <w:t xml:space="preserve"> </w:t>
      </w:r>
      <w:r w:rsidRPr="005D6609">
        <w:rPr>
          <w:rStyle w:val="TagStyle"/>
          <w:rtl/>
        </w:rPr>
        <w:t xml:space="preserve">&lt;&lt; דובר_המשך &gt;&gt; </w:t>
      </w:r>
      <w:r w:rsidR="00C96D37">
        <w:rPr>
          <w:rtl/>
        </w:rPr>
        <w:t xml:space="preserve">  </w:t>
      </w:r>
      <w:bookmarkEnd w:id="30155"/>
    </w:p>
    <w:p w:rsidR="00C96D37" w:rsidRDefault="00C96D37" w:rsidP="004139AC">
      <w:pPr>
        <w:rPr>
          <w:rtl/>
          <w:lang w:eastAsia="he-IL"/>
        </w:rPr>
      </w:pPr>
    </w:p>
    <w:p w:rsidR="00C96D37" w:rsidRPr="00BF40B5" w:rsidRDefault="00C96D37" w:rsidP="00545B76">
      <w:pPr>
        <w:rPr>
          <w:rtl/>
          <w:lang w:eastAsia="he-IL"/>
        </w:rPr>
      </w:pPr>
      <w:r>
        <w:rPr>
          <w:rFonts w:hint="cs"/>
          <w:rtl/>
          <w:lang w:eastAsia="he-IL"/>
        </w:rPr>
        <w:t>הוועדה הזאת תחליט</w:t>
      </w:r>
      <w:bookmarkStart w:id="30157" w:name="_ETM_Q77_484343"/>
      <w:bookmarkEnd w:id="30157"/>
      <w:r>
        <w:rPr>
          <w:rFonts w:hint="cs"/>
          <w:rtl/>
          <w:lang w:eastAsia="he-IL"/>
        </w:rPr>
        <w:t xml:space="preserve"> </w:t>
      </w:r>
      <w:bookmarkStart w:id="30158" w:name="_ETM_Q77_490206"/>
      <w:bookmarkEnd w:id="30158"/>
      <w:r>
        <w:rPr>
          <w:rFonts w:hint="cs"/>
          <w:rtl/>
          <w:lang w:eastAsia="he-IL"/>
        </w:rPr>
        <w:t xml:space="preserve">למי שייכת גבעת התחמושת, ואז יכנסו אותנו שוב כדי שנצביע להעברה לאותו שר. אני לא יודע מי זה </w:t>
      </w:r>
      <w:bookmarkStart w:id="30159" w:name="_ETM_Q77_492583"/>
      <w:bookmarkEnd w:id="30159"/>
      <w:r>
        <w:rPr>
          <w:rFonts w:hint="cs"/>
          <w:rtl/>
          <w:lang w:eastAsia="he-IL"/>
        </w:rPr>
        <w:t>יהיה.</w:t>
      </w:r>
    </w:p>
    <w:p w:rsidR="00C96D37" w:rsidRDefault="00C96D37" w:rsidP="00545B76">
      <w:pPr>
        <w:ind w:firstLine="0"/>
        <w:rPr>
          <w:rtl/>
          <w:lang w:eastAsia="he-IL"/>
        </w:rPr>
      </w:pPr>
    </w:p>
    <w:p w:rsidR="00C96D37" w:rsidRDefault="00C96D37" w:rsidP="00545B76">
      <w:pPr>
        <w:pStyle w:val="af6"/>
        <w:keepNext/>
        <w:rPr>
          <w:rtl/>
        </w:rPr>
      </w:pPr>
      <w:bookmarkStart w:id="30160" w:name="ET_yor_6488_68"/>
      <w:r w:rsidRPr="00EF674A">
        <w:rPr>
          <w:rStyle w:val="TagStyle"/>
          <w:rtl/>
        </w:rPr>
        <w:t xml:space="preserve"> &lt;&lt; יור &gt;&gt;</w:t>
      </w:r>
      <w:r w:rsidRPr="0062535B">
        <w:rPr>
          <w:rStyle w:val="TagStyle"/>
          <w:rtl/>
        </w:rPr>
        <w:t xml:space="preserve"> </w:t>
      </w:r>
      <w:r>
        <w:rPr>
          <w:rtl/>
        </w:rPr>
        <w:t>היו"ר אוריאל בוסו:</w:t>
      </w:r>
      <w:r w:rsidRPr="0062535B">
        <w:rPr>
          <w:rStyle w:val="TagStyle"/>
          <w:rtl/>
        </w:rPr>
        <w:t xml:space="preserve"> </w:t>
      </w:r>
      <w:r w:rsidRPr="00EF674A">
        <w:rPr>
          <w:rStyle w:val="TagStyle"/>
          <w:rtl/>
        </w:rPr>
        <w:t>&lt;&lt; יור &gt;&gt;</w:t>
      </w:r>
      <w:bookmarkEnd w:id="30160"/>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נא לסיים.</w:t>
      </w:r>
    </w:p>
    <w:p w:rsidR="00C96D37" w:rsidRDefault="00C96D37" w:rsidP="00545B76">
      <w:pPr>
        <w:rPr>
          <w:rtl/>
          <w:lang w:eastAsia="he-IL"/>
        </w:rPr>
      </w:pPr>
    </w:p>
    <w:p w:rsidR="00C96D37" w:rsidRDefault="00C96D37" w:rsidP="00545B76">
      <w:pPr>
        <w:pStyle w:val="-"/>
        <w:keepNext/>
        <w:rPr>
          <w:rtl/>
        </w:rPr>
      </w:pPr>
      <w:r w:rsidRPr="00EF674A">
        <w:rPr>
          <w:rStyle w:val="TagStyle"/>
          <w:rtl/>
        </w:rPr>
        <w:t xml:space="preserve"> &lt;&lt; דובר_המשך &gt;&gt;</w:t>
      </w:r>
      <w:r w:rsidRPr="0062535B">
        <w:rPr>
          <w:rStyle w:val="TagStyle"/>
          <w:rtl/>
        </w:rPr>
        <w:t xml:space="preserve"> </w:t>
      </w:r>
      <w:r>
        <w:rPr>
          <w:rtl/>
        </w:rPr>
        <w:t>זאב אלקין (המחנה הממלכתי):</w:t>
      </w:r>
      <w:r w:rsidRPr="0062535B">
        <w:rPr>
          <w:rStyle w:val="TagStyle"/>
          <w:rtl/>
        </w:rPr>
        <w:t xml:space="preserve"> </w:t>
      </w:r>
      <w:r w:rsidRPr="00EF674A">
        <w:rPr>
          <w:rStyle w:val="TagStyle"/>
          <w:rtl/>
        </w:rPr>
        <w:t>&lt;&lt; דובר_המשך &gt;&gt;</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אולי זה יהיה </w:t>
      </w:r>
      <w:bookmarkStart w:id="30161" w:name="_ETM_Q77_494475"/>
      <w:bookmarkEnd w:id="30161"/>
      <w:r>
        <w:rPr>
          <w:rFonts w:hint="cs"/>
          <w:rtl/>
          <w:lang w:eastAsia="he-IL"/>
        </w:rPr>
        <w:t xml:space="preserve">שר ירושלים, </w:t>
      </w:r>
      <w:bookmarkStart w:id="30162" w:name="_ETM_Q77_500370"/>
      <w:bookmarkEnd w:id="30162"/>
      <w:r>
        <w:rPr>
          <w:rFonts w:hint="cs"/>
          <w:rtl/>
          <w:lang w:eastAsia="he-IL"/>
        </w:rPr>
        <w:t xml:space="preserve">אולי זה יהיה שר המורשת, אולי ראש ממשלה </w:t>
      </w:r>
      <w:bookmarkStart w:id="30163" w:name="_ETM_Q77_497254"/>
      <w:bookmarkEnd w:id="30163"/>
      <w:r>
        <w:rPr>
          <w:rFonts w:hint="cs"/>
          <w:rtl/>
          <w:lang w:eastAsia="he-IL"/>
        </w:rPr>
        <w:t>כהרגלו ישאיר את זה אצלו</w:t>
      </w:r>
      <w:bookmarkStart w:id="30164" w:name="_ETM_Q77_499005"/>
      <w:bookmarkEnd w:id="30164"/>
      <w:r>
        <w:rPr>
          <w:rFonts w:hint="cs"/>
          <w:rtl/>
          <w:lang w:eastAsia="he-IL"/>
        </w:rPr>
        <w:t xml:space="preserve">, ואולי, סוף-סוף, לשרה מאי </w:t>
      </w:r>
      <w:bookmarkStart w:id="30165" w:name="_ETM_Q77_507058"/>
      <w:bookmarkEnd w:id="30165"/>
      <w:r>
        <w:rPr>
          <w:rFonts w:hint="cs"/>
          <w:rtl/>
          <w:lang w:eastAsia="he-IL"/>
        </w:rPr>
        <w:t xml:space="preserve">גולן יימצא במה לעסוק וזה יועבר </w:t>
      </w:r>
      <w:bookmarkStart w:id="30166" w:name="_ETM_Q77_503835"/>
      <w:bookmarkEnd w:id="30166"/>
      <w:r>
        <w:rPr>
          <w:rFonts w:hint="cs"/>
          <w:rtl/>
          <w:lang w:eastAsia="he-IL"/>
        </w:rPr>
        <w:t>לאחריות שלה. תודה רבה, אדוני היושב-ראש.</w:t>
      </w:r>
    </w:p>
    <w:p w:rsidR="00C96D37" w:rsidRDefault="00C96D37" w:rsidP="00545B76">
      <w:pPr>
        <w:rPr>
          <w:rtl/>
          <w:lang w:eastAsia="he-IL"/>
        </w:rPr>
      </w:pPr>
    </w:p>
    <w:p w:rsidR="00C96D37" w:rsidRDefault="00C96D37" w:rsidP="00545B76">
      <w:pPr>
        <w:pStyle w:val="af6"/>
        <w:keepNext/>
        <w:rPr>
          <w:rtl/>
        </w:rPr>
      </w:pPr>
      <w:r w:rsidRPr="00EF674A">
        <w:rPr>
          <w:rStyle w:val="TagStyle"/>
          <w:rtl/>
        </w:rPr>
        <w:t xml:space="preserve"> &lt;&lt; יור &gt;&gt;</w:t>
      </w:r>
      <w:r w:rsidRPr="0062535B">
        <w:rPr>
          <w:rStyle w:val="TagStyle"/>
          <w:rtl/>
        </w:rPr>
        <w:t xml:space="preserve"> </w:t>
      </w:r>
      <w:r>
        <w:rPr>
          <w:rtl/>
        </w:rPr>
        <w:t>היו"ר אוריאל בוסו:</w:t>
      </w:r>
      <w:r w:rsidRPr="0062535B">
        <w:rPr>
          <w:rStyle w:val="TagStyle"/>
          <w:rtl/>
        </w:rPr>
        <w:t xml:space="preserve"> </w:t>
      </w:r>
      <w:r w:rsidRPr="00EF674A">
        <w:rPr>
          <w:rStyle w:val="TagStyle"/>
          <w:rtl/>
        </w:rPr>
        <w:t>&lt;&lt; יור &gt;&gt;</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תודה רבה לחבר הכנסת זאב </w:t>
      </w:r>
      <w:bookmarkStart w:id="30167" w:name="_ETM_Q77_506575"/>
      <w:bookmarkEnd w:id="30167"/>
      <w:r>
        <w:rPr>
          <w:rFonts w:hint="cs"/>
          <w:rtl/>
          <w:lang w:eastAsia="he-IL"/>
        </w:rPr>
        <w:t xml:space="preserve">אלקין. </w:t>
      </w:r>
      <w:bookmarkStart w:id="30168" w:name="_ETM_Q77_507254"/>
      <w:bookmarkEnd w:id="30168"/>
      <w:r>
        <w:rPr>
          <w:rFonts w:hint="cs"/>
          <w:rtl/>
          <w:lang w:eastAsia="he-IL"/>
        </w:rPr>
        <w:t>והדוברת הבאה ו</w:t>
      </w:r>
      <w:bookmarkStart w:id="30169" w:name="_ETM_Q77_508764"/>
      <w:bookmarkEnd w:id="30169"/>
      <w:r>
        <w:rPr>
          <w:rFonts w:hint="cs"/>
          <w:rtl/>
          <w:lang w:eastAsia="he-IL"/>
        </w:rPr>
        <w:t>האחרונה, חברת הכנסת פנינה תמנו שטה.</w:t>
      </w:r>
      <w:bookmarkStart w:id="30170" w:name="_ETM_Q77_512025"/>
      <w:bookmarkEnd w:id="30170"/>
    </w:p>
    <w:p w:rsidR="00C96D37" w:rsidRDefault="00C96D37" w:rsidP="00545B76">
      <w:pPr>
        <w:rPr>
          <w:rtl/>
          <w:lang w:eastAsia="he-IL"/>
        </w:rPr>
      </w:pPr>
    </w:p>
    <w:p w:rsidR="00C96D37" w:rsidRDefault="00C96D37" w:rsidP="00545B76">
      <w:pPr>
        <w:pStyle w:val="af5"/>
        <w:keepNext/>
        <w:rPr>
          <w:rtl/>
        </w:rPr>
      </w:pPr>
      <w:r w:rsidRPr="00E51B15">
        <w:rPr>
          <w:rStyle w:val="TagStyle"/>
          <w:rtl/>
        </w:rPr>
        <w:t xml:space="preserve"> &lt;&lt; קריאה &gt;&gt;</w:t>
      </w:r>
      <w:r w:rsidRPr="0062535B">
        <w:rPr>
          <w:rStyle w:val="TagStyle"/>
          <w:rtl/>
        </w:rPr>
        <w:t xml:space="preserve"> </w:t>
      </w:r>
      <w:r>
        <w:rPr>
          <w:rtl/>
        </w:rPr>
        <w:t>פנינה תמנו (המחנה הממלכתי):</w:t>
      </w:r>
      <w:r w:rsidRPr="0062535B">
        <w:rPr>
          <w:rStyle w:val="TagStyle"/>
          <w:rtl/>
        </w:rPr>
        <w:t xml:space="preserve"> </w:t>
      </w:r>
      <w:r w:rsidRPr="00E51B15">
        <w:rPr>
          <w:rStyle w:val="TagStyle"/>
          <w:rtl/>
        </w:rPr>
        <w:t>&lt;&lt; קריאה &gt;&gt;</w:t>
      </w:r>
      <w:r>
        <w:rPr>
          <w:rStyle w:val="TagStyle"/>
          <w:rtl/>
        </w:rPr>
        <w:t xml:space="preserve"> </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בסדר, אנחנו נהיה אחרונים. לדעתי, אנחנו עכשיו ברוב. אין להם גיוס, אין כלום, נרדמו כולם</w:t>
      </w:r>
      <w:bookmarkStart w:id="30171" w:name="_ETM_Q77_519384"/>
      <w:bookmarkEnd w:id="30171"/>
      <w:r>
        <w:rPr>
          <w:rFonts w:hint="cs"/>
          <w:rtl/>
          <w:lang w:eastAsia="he-IL"/>
        </w:rPr>
        <w:t>. ברוך השם.</w:t>
      </w:r>
    </w:p>
    <w:p w:rsidR="00C96D37" w:rsidRDefault="00C96D37" w:rsidP="00545B76">
      <w:pPr>
        <w:jc w:val="left"/>
        <w:rPr>
          <w:rtl/>
          <w:lang w:eastAsia="he-IL"/>
        </w:rPr>
      </w:pPr>
    </w:p>
    <w:p w:rsidR="00C96D37" w:rsidRDefault="00C96D37" w:rsidP="00545B76">
      <w:pPr>
        <w:pStyle w:val="af6"/>
        <w:keepNext/>
        <w:rPr>
          <w:rtl/>
        </w:rPr>
      </w:pPr>
      <w:r w:rsidRPr="00EF674A">
        <w:rPr>
          <w:rStyle w:val="TagStyle"/>
          <w:rtl/>
        </w:rPr>
        <w:t xml:space="preserve"> &lt;&lt; יור &gt;&gt;</w:t>
      </w:r>
      <w:r w:rsidRPr="00C42381">
        <w:rPr>
          <w:rStyle w:val="TagStyle"/>
          <w:rtl/>
        </w:rPr>
        <w:t xml:space="preserve"> </w:t>
      </w:r>
      <w:r>
        <w:rPr>
          <w:rtl/>
        </w:rPr>
        <w:t>היו"ר אוריאל בוסו:</w:t>
      </w:r>
      <w:r w:rsidRPr="00C42381">
        <w:rPr>
          <w:rStyle w:val="TagStyle"/>
          <w:rtl/>
        </w:rPr>
        <w:t xml:space="preserve"> </w:t>
      </w:r>
      <w:r w:rsidRPr="00EF674A">
        <w:rPr>
          <w:rStyle w:val="TagStyle"/>
          <w:rtl/>
        </w:rPr>
        <w:t>&lt;&lt; יור &gt;&gt;</w:t>
      </w:r>
      <w:r>
        <w:rPr>
          <w:rtl/>
        </w:rPr>
        <w:t xml:space="preserve">  </w:t>
      </w:r>
    </w:p>
    <w:p w:rsidR="00C96D37" w:rsidRDefault="00C96D37" w:rsidP="004139AC">
      <w:pPr>
        <w:rPr>
          <w:rtl/>
          <w:lang w:eastAsia="he-IL"/>
        </w:rPr>
      </w:pPr>
    </w:p>
    <w:p w:rsidR="00C96D37" w:rsidRDefault="00C96D37" w:rsidP="00545B76">
      <w:pPr>
        <w:rPr>
          <w:rtl/>
          <w:lang w:eastAsia="he-IL"/>
        </w:rPr>
      </w:pPr>
      <w:r>
        <w:rPr>
          <w:rFonts w:hint="cs"/>
          <w:rtl/>
          <w:lang w:eastAsia="he-IL"/>
        </w:rPr>
        <w:t>אל תבני על זה</w:t>
      </w:r>
      <w:bookmarkStart w:id="30172" w:name="_ETM_Q77_524234"/>
      <w:bookmarkStart w:id="30173" w:name="_ETM_Q77_521544"/>
      <w:bookmarkEnd w:id="30172"/>
      <w:bookmarkEnd w:id="30173"/>
      <w:r>
        <w:rPr>
          <w:rFonts w:hint="cs"/>
          <w:rtl/>
          <w:lang w:eastAsia="he-IL"/>
        </w:rPr>
        <w:t>.</w:t>
      </w:r>
    </w:p>
    <w:p w:rsidR="00C96D37" w:rsidRDefault="00C96D37" w:rsidP="00545B76">
      <w:pPr>
        <w:rPr>
          <w:rtl/>
          <w:lang w:eastAsia="he-IL"/>
        </w:rPr>
      </w:pPr>
    </w:p>
    <w:p w:rsidR="00C96D37" w:rsidRDefault="00C96D37" w:rsidP="00545B76">
      <w:pPr>
        <w:pStyle w:val="a4"/>
        <w:keepNext/>
        <w:rPr>
          <w:rtl/>
        </w:rPr>
      </w:pPr>
      <w:bookmarkStart w:id="30174" w:name="ET_speaker_5115_42"/>
      <w:r w:rsidRPr="00EF674A">
        <w:rPr>
          <w:rStyle w:val="TagStyle"/>
          <w:rtl/>
        </w:rPr>
        <w:t xml:space="preserve"> &lt;&lt; דובר &gt;&gt;</w:t>
      </w:r>
      <w:r w:rsidRPr="00C42381">
        <w:rPr>
          <w:rStyle w:val="TagStyle"/>
          <w:rtl/>
        </w:rPr>
        <w:t xml:space="preserve"> </w:t>
      </w:r>
      <w:bookmarkStart w:id="30175" w:name="_Toc125490818"/>
      <w:bookmarkStart w:id="30176" w:name="_Toc125491270"/>
      <w:r>
        <w:rPr>
          <w:rtl/>
        </w:rPr>
        <w:t>פנינה תמנו (המחנה הממלכתי):</w:t>
      </w:r>
      <w:bookmarkEnd w:id="30175"/>
      <w:bookmarkEnd w:id="30176"/>
      <w:r w:rsidRPr="00C42381">
        <w:rPr>
          <w:rStyle w:val="TagStyle"/>
          <w:rtl/>
        </w:rPr>
        <w:t xml:space="preserve"> </w:t>
      </w:r>
      <w:r w:rsidRPr="00EF674A">
        <w:rPr>
          <w:rStyle w:val="TagStyle"/>
          <w:rtl/>
        </w:rPr>
        <w:t>&lt;&lt; דובר &gt;&gt;</w:t>
      </w:r>
      <w:r>
        <w:rPr>
          <w:rtl/>
        </w:rPr>
        <w:t xml:space="preserve">  </w:t>
      </w:r>
      <w:bookmarkEnd w:id="30174"/>
    </w:p>
    <w:p w:rsidR="00C96D37" w:rsidRDefault="00C96D37" w:rsidP="004139AC">
      <w:pPr>
        <w:rPr>
          <w:rtl/>
          <w:lang w:eastAsia="he-IL"/>
        </w:rPr>
      </w:pPr>
    </w:p>
    <w:p w:rsidR="00C96D37" w:rsidRDefault="00C96D37" w:rsidP="00545B76">
      <w:pPr>
        <w:rPr>
          <w:rtl/>
          <w:lang w:eastAsia="he-IL"/>
        </w:rPr>
      </w:pPr>
      <w:bookmarkStart w:id="30177" w:name="_ETM_Q77_521874"/>
      <w:bookmarkEnd w:id="30177"/>
      <w:r>
        <w:rPr>
          <w:rFonts w:hint="cs"/>
          <w:rtl/>
          <w:lang w:eastAsia="he-IL"/>
        </w:rPr>
        <w:t xml:space="preserve">אדוני היושב-ראש, כנסת </w:t>
      </w:r>
      <w:bookmarkStart w:id="30178" w:name="_ETM_Q77_526024"/>
      <w:bookmarkEnd w:id="30178"/>
      <w:r>
        <w:rPr>
          <w:rFonts w:hint="cs"/>
          <w:rtl/>
          <w:lang w:eastAsia="he-IL"/>
        </w:rPr>
        <w:t>נכבדה, אספר לכם סיפור. כשאני עליתי לארץ</w:t>
      </w:r>
      <w:bookmarkStart w:id="30179" w:name="_ETM_Q77_531823"/>
      <w:bookmarkEnd w:id="30179"/>
      <w:r>
        <w:rPr>
          <w:rFonts w:hint="cs"/>
          <w:rtl/>
          <w:lang w:eastAsia="he-IL"/>
        </w:rPr>
        <w:t xml:space="preserve"> </w:t>
      </w:r>
      <w:r w:rsidR="00D6059D">
        <w:rPr>
          <w:rFonts w:hint="cs"/>
          <w:rtl/>
          <w:lang w:eastAsia="he-IL"/>
        </w:rPr>
        <w:t>– – –</w:t>
      </w:r>
    </w:p>
    <w:p w:rsidR="00C96D37" w:rsidRDefault="00C96D37" w:rsidP="00545B76">
      <w:pPr>
        <w:rPr>
          <w:rtl/>
          <w:lang w:eastAsia="he-IL"/>
        </w:rPr>
      </w:pPr>
    </w:p>
    <w:p w:rsidR="00C96D37" w:rsidRDefault="00C96D37" w:rsidP="00545B76">
      <w:pPr>
        <w:pStyle w:val="af6"/>
        <w:keepNext/>
        <w:rPr>
          <w:rtl/>
        </w:rPr>
      </w:pPr>
      <w:bookmarkStart w:id="30180" w:name="ET_yor_6488_47"/>
      <w:r w:rsidRPr="00EF674A">
        <w:rPr>
          <w:rStyle w:val="TagStyle"/>
          <w:rtl/>
        </w:rPr>
        <w:t xml:space="preserve"> &lt;&lt; יור &gt;&gt;</w:t>
      </w:r>
      <w:r w:rsidRPr="00A90FA3">
        <w:rPr>
          <w:rStyle w:val="TagStyle"/>
          <w:rtl/>
        </w:rPr>
        <w:t xml:space="preserve"> </w:t>
      </w:r>
      <w:r>
        <w:rPr>
          <w:rtl/>
        </w:rPr>
        <w:t>היו"ר אוריאל בוסו:</w:t>
      </w:r>
      <w:r w:rsidRPr="00A90FA3">
        <w:rPr>
          <w:rStyle w:val="TagStyle"/>
          <w:rtl/>
        </w:rPr>
        <w:t xml:space="preserve"> </w:t>
      </w:r>
      <w:r w:rsidRPr="00EF674A">
        <w:rPr>
          <w:rStyle w:val="TagStyle"/>
          <w:rtl/>
        </w:rPr>
        <w:t>&lt;&lt; יור &gt;&gt;</w:t>
      </w:r>
      <w:r>
        <w:rPr>
          <w:rtl/>
        </w:rPr>
        <w:t xml:space="preserve">  </w:t>
      </w:r>
      <w:bookmarkEnd w:id="30180"/>
    </w:p>
    <w:p w:rsidR="00C96D37" w:rsidRDefault="00C96D37" w:rsidP="004139AC">
      <w:pPr>
        <w:rPr>
          <w:rtl/>
          <w:lang w:eastAsia="he-IL"/>
        </w:rPr>
      </w:pPr>
    </w:p>
    <w:p w:rsidR="00C96D37" w:rsidRDefault="00C96D37" w:rsidP="00545B76">
      <w:pPr>
        <w:rPr>
          <w:rtl/>
          <w:lang w:eastAsia="he-IL"/>
        </w:rPr>
      </w:pPr>
      <w:r>
        <w:rPr>
          <w:rFonts w:hint="cs"/>
          <w:rtl/>
          <w:lang w:eastAsia="he-IL"/>
        </w:rPr>
        <w:t>חבר'ה, סיפור. נא להקשיב.</w:t>
      </w:r>
    </w:p>
    <w:p w:rsidR="00C96D37" w:rsidRPr="00EF674A" w:rsidRDefault="00C96D37" w:rsidP="00545B76">
      <w:pPr>
        <w:rPr>
          <w:rtl/>
        </w:rPr>
      </w:pPr>
    </w:p>
    <w:p w:rsidR="00C96D37" w:rsidRDefault="005D6609" w:rsidP="005D6609">
      <w:pPr>
        <w:pStyle w:val="-"/>
        <w:rPr>
          <w:rtl/>
        </w:rPr>
      </w:pPr>
      <w:bookmarkStart w:id="30181" w:name="ET_speakercontinue_5115_50"/>
      <w:r w:rsidRPr="005D6609">
        <w:rPr>
          <w:rStyle w:val="TagStyle"/>
          <w:rtl/>
        </w:rPr>
        <w:t xml:space="preserve"> &lt;&lt; דובר_המשך &gt;&gt;</w:t>
      </w:r>
      <w:r w:rsidR="00C96D37" w:rsidRPr="00A90FA3">
        <w:rPr>
          <w:rStyle w:val="TagStyle"/>
          <w:rtl/>
        </w:rPr>
        <w:t xml:space="preserve"> </w:t>
      </w:r>
      <w:bookmarkStart w:id="30182" w:name="_Toc125490819"/>
      <w:r w:rsidR="00C96D37">
        <w:rPr>
          <w:rtl/>
        </w:rPr>
        <w:t>פנינה תמנו (המחנה הממלכתי):</w:t>
      </w:r>
      <w:bookmarkEnd w:id="30182"/>
      <w:r w:rsidR="00C96D37" w:rsidRPr="00A90FA3">
        <w:rPr>
          <w:rStyle w:val="TagStyle"/>
          <w:rtl/>
        </w:rPr>
        <w:t xml:space="preserve"> </w:t>
      </w:r>
      <w:r w:rsidRPr="005D6609">
        <w:rPr>
          <w:rStyle w:val="TagStyle"/>
          <w:rtl/>
        </w:rPr>
        <w:t xml:space="preserve">&lt;&lt; דובר_המשך &gt;&gt; </w:t>
      </w:r>
      <w:r w:rsidR="00C96D37">
        <w:rPr>
          <w:rtl/>
        </w:rPr>
        <w:t xml:space="preserve">  </w:t>
      </w:r>
      <w:bookmarkEnd w:id="30181"/>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כשאני עליתי </w:t>
      </w:r>
      <w:bookmarkStart w:id="30183" w:name="_ETM_Q77_533893"/>
      <w:bookmarkEnd w:id="30183"/>
      <w:r>
        <w:rPr>
          <w:rFonts w:hint="cs"/>
          <w:rtl/>
          <w:lang w:eastAsia="he-IL"/>
        </w:rPr>
        <w:t>לארץ התאהבתי בשפה העברית; הגענו לארץ הקודש, ארץ ישראל</w:t>
      </w:r>
      <w:bookmarkStart w:id="30184" w:name="_ETM_Q77_547686"/>
      <w:bookmarkEnd w:id="30184"/>
      <w:r>
        <w:rPr>
          <w:rFonts w:hint="cs"/>
          <w:rtl/>
          <w:lang w:eastAsia="he-IL"/>
        </w:rPr>
        <w:t>. ואחד השירים שדרכם התאהבתי בשפה היה השיר של דתיה בן דור</w:t>
      </w:r>
      <w:bookmarkStart w:id="30185" w:name="_ETM_Q77_546043"/>
      <w:bookmarkEnd w:id="30185"/>
      <w:r>
        <w:rPr>
          <w:rFonts w:hint="cs"/>
          <w:rtl/>
          <w:lang w:eastAsia="he-IL"/>
        </w:rPr>
        <w:t>: "ארץ ישראל שלי יפה וגם פורחת / מי בנה ומי נטע? / כולנו ביחד</w:t>
      </w:r>
      <w:bookmarkStart w:id="30186" w:name="_ETM_Q77_553232"/>
      <w:bookmarkEnd w:id="30186"/>
      <w:r>
        <w:rPr>
          <w:rFonts w:hint="cs"/>
          <w:rtl/>
          <w:lang w:eastAsia="he-IL"/>
        </w:rPr>
        <w:t xml:space="preserve">". </w:t>
      </w:r>
      <w:bookmarkStart w:id="30187" w:name="_ETM_Q77_563603"/>
      <w:bookmarkEnd w:id="30187"/>
      <w:r>
        <w:rPr>
          <w:rFonts w:hint="cs"/>
          <w:rtl/>
          <w:lang w:eastAsia="he-IL"/>
        </w:rPr>
        <w:t>והשיר הזה הלך איתי לאורך השנים לכל מקום שהלכתי</w:t>
      </w:r>
      <w:bookmarkStart w:id="30188" w:name="_ETM_Q77_560912"/>
      <w:bookmarkEnd w:id="30188"/>
      <w:r>
        <w:rPr>
          <w:rFonts w:hint="cs"/>
          <w:rtl/>
          <w:lang w:eastAsia="he-IL"/>
        </w:rPr>
        <w:t>, כי הרגשתי שבעצם לכל ישראלי, לכל אחד מאיתנו, יש מקום</w:t>
      </w:r>
      <w:bookmarkStart w:id="30189" w:name="_ETM_Q77_565912"/>
      <w:bookmarkEnd w:id="30189"/>
      <w:r>
        <w:rPr>
          <w:rFonts w:hint="cs"/>
          <w:rtl/>
          <w:lang w:eastAsia="he-IL"/>
        </w:rPr>
        <w:t xml:space="preserve"> לבנות. והמדינה הזאת שנבנתה בדם, יזע ודמעות, ובאמת, בעבודה </w:t>
      </w:r>
      <w:bookmarkStart w:id="30190" w:name="_ETM_Q77_580482"/>
      <w:bookmarkEnd w:id="30190"/>
      <w:r>
        <w:rPr>
          <w:rFonts w:hint="cs"/>
          <w:rtl/>
          <w:lang w:eastAsia="he-IL"/>
        </w:rPr>
        <w:t xml:space="preserve">כל כך קשה, נמצאת במשבר איום ונורא, בעיקר בגלל המנהיגות. </w:t>
      </w:r>
      <w:bookmarkStart w:id="30191" w:name="_ETM_Q77_588674"/>
      <w:bookmarkEnd w:id="30191"/>
    </w:p>
    <w:p w:rsidR="00C96D37" w:rsidRDefault="00C96D37" w:rsidP="00545B76">
      <w:pPr>
        <w:rPr>
          <w:rtl/>
          <w:lang w:eastAsia="he-IL"/>
        </w:rPr>
      </w:pPr>
      <w:bookmarkStart w:id="30192" w:name="_ETM_Q77_590629"/>
      <w:bookmarkStart w:id="30193" w:name="_ETM_Q77_590676"/>
      <w:bookmarkEnd w:id="30192"/>
      <w:bookmarkEnd w:id="30193"/>
    </w:p>
    <w:p w:rsidR="00C96D37" w:rsidRDefault="00C96D37" w:rsidP="00545B76">
      <w:pPr>
        <w:rPr>
          <w:rtl/>
          <w:lang w:eastAsia="he-IL"/>
        </w:rPr>
      </w:pPr>
      <w:bookmarkStart w:id="30194" w:name="_ETM_Q77_590965"/>
      <w:bookmarkStart w:id="30195" w:name="_ETM_Q77_591011"/>
      <w:bookmarkEnd w:id="30194"/>
      <w:bookmarkEnd w:id="30195"/>
      <w:r>
        <w:rPr>
          <w:rFonts w:hint="cs"/>
          <w:rtl/>
          <w:lang w:eastAsia="he-IL"/>
        </w:rPr>
        <w:t>עכשיו אני שואלת את עצמי: כשהיום ילמדו את השיר הזה</w:t>
      </w:r>
      <w:bookmarkStart w:id="30196" w:name="_ETM_Q77_586552"/>
      <w:bookmarkEnd w:id="30196"/>
      <w:r>
        <w:rPr>
          <w:rFonts w:hint="cs"/>
          <w:rtl/>
          <w:lang w:eastAsia="he-IL"/>
        </w:rPr>
        <w:t xml:space="preserve"> בגני הילדים ובבתי הספר, מה נאמר להם? האם הי</w:t>
      </w:r>
      <w:bookmarkStart w:id="30197" w:name="_ETM_Q77_599542"/>
      <w:bookmarkEnd w:id="30197"/>
      <w:r>
        <w:rPr>
          <w:rFonts w:hint="cs"/>
          <w:rtl/>
          <w:lang w:eastAsia="he-IL"/>
        </w:rPr>
        <w:t xml:space="preserve">לדים שרואים את האווירה </w:t>
      </w:r>
      <w:bookmarkStart w:id="30198" w:name="_ETM_Q77_596352"/>
      <w:bookmarkEnd w:id="30198"/>
      <w:r>
        <w:rPr>
          <w:rFonts w:hint="cs"/>
          <w:rtl/>
          <w:lang w:eastAsia="he-IL"/>
        </w:rPr>
        <w:t>הכל כך קשה, הממשלה ש</w:t>
      </w:r>
      <w:bookmarkStart w:id="30199" w:name="_ETM_Q77_599622"/>
      <w:bookmarkEnd w:id="30199"/>
      <w:r>
        <w:rPr>
          <w:rFonts w:hint="cs"/>
          <w:rtl/>
          <w:lang w:eastAsia="he-IL"/>
        </w:rPr>
        <w:t>נכנסת ברוח סערה וקולות מלחמה</w:t>
      </w:r>
      <w:bookmarkStart w:id="30200" w:name="_ETM_Q77_603232"/>
      <w:bookmarkEnd w:id="30200"/>
      <w:r>
        <w:rPr>
          <w:rFonts w:hint="cs"/>
          <w:rtl/>
          <w:lang w:eastAsia="he-IL"/>
        </w:rPr>
        <w:t xml:space="preserve">, באמת יאמינו שהם צריכים </w:t>
      </w:r>
      <w:bookmarkStart w:id="30201" w:name="_ETM_Q77_612503"/>
      <w:bookmarkEnd w:id="30201"/>
      <w:r>
        <w:rPr>
          <w:rFonts w:hint="cs"/>
          <w:rtl/>
          <w:lang w:eastAsia="he-IL"/>
        </w:rPr>
        <w:t xml:space="preserve">לבנות? כאשר אנחנו רואים שרבים </w:t>
      </w:r>
      <w:bookmarkStart w:id="30202" w:name="_ETM_Q77_609632"/>
      <w:bookmarkEnd w:id="30202"/>
      <w:r>
        <w:rPr>
          <w:rFonts w:hint="cs"/>
          <w:rtl/>
          <w:lang w:eastAsia="he-IL"/>
        </w:rPr>
        <w:t xml:space="preserve">מהשרים נכנסים לפרק, לסגור, להילחם </w:t>
      </w:r>
      <w:bookmarkStart w:id="30203" w:name="_ETM_Q77_621085"/>
      <w:bookmarkEnd w:id="30203"/>
      <w:r>
        <w:rPr>
          <w:rtl/>
          <w:lang w:eastAsia="he-IL"/>
        </w:rPr>
        <w:t>–</w:t>
      </w:r>
      <w:r>
        <w:rPr>
          <w:rFonts w:hint="cs"/>
          <w:rtl/>
          <w:lang w:eastAsia="he-IL"/>
        </w:rPr>
        <w:t xml:space="preserve"> </w:t>
      </w:r>
      <w:bookmarkStart w:id="30204" w:name="_ETM_Q77_620428"/>
      <w:bookmarkEnd w:id="30204"/>
      <w:r>
        <w:rPr>
          <w:rFonts w:hint="cs"/>
          <w:rtl/>
          <w:lang w:eastAsia="he-IL"/>
        </w:rPr>
        <w:t xml:space="preserve">במי? באזרחים? </w:t>
      </w:r>
    </w:p>
    <w:p w:rsidR="00C96D37" w:rsidRDefault="00C96D37" w:rsidP="00545B76">
      <w:pPr>
        <w:rPr>
          <w:rtl/>
          <w:lang w:eastAsia="he-IL"/>
        </w:rPr>
      </w:pPr>
    </w:p>
    <w:p w:rsidR="00C96D37" w:rsidRDefault="00C96D37" w:rsidP="00545B76">
      <w:pPr>
        <w:rPr>
          <w:rtl/>
          <w:lang w:eastAsia="he-IL"/>
        </w:rPr>
      </w:pPr>
      <w:r>
        <w:rPr>
          <w:rFonts w:hint="cs"/>
          <w:rtl/>
          <w:lang w:eastAsia="he-IL"/>
        </w:rPr>
        <w:t xml:space="preserve">עכשיו תראו, מנהיגות זה לדעת להוביל את הרבים </w:t>
      </w:r>
      <w:bookmarkStart w:id="30205" w:name="_ETM_Q77_629147"/>
      <w:bookmarkEnd w:id="30205"/>
      <w:r>
        <w:rPr>
          <w:rFonts w:hint="cs"/>
          <w:rtl/>
          <w:lang w:eastAsia="he-IL"/>
        </w:rPr>
        <w:t xml:space="preserve">במינימום סמכות, במינימום סמכות. אבל נראה </w:t>
      </w:r>
      <w:bookmarkStart w:id="30206" w:name="_ETM_Q77_632052"/>
      <w:bookmarkEnd w:id="30206"/>
      <w:r>
        <w:rPr>
          <w:rFonts w:hint="cs"/>
          <w:rtl/>
          <w:lang w:eastAsia="he-IL"/>
        </w:rPr>
        <w:t>לי שאתם עדיין מתקשים</w:t>
      </w:r>
      <w:bookmarkStart w:id="30207" w:name="_ETM_Q77_630342"/>
      <w:bookmarkEnd w:id="30207"/>
      <w:r>
        <w:rPr>
          <w:rFonts w:hint="cs"/>
          <w:rtl/>
          <w:lang w:eastAsia="he-IL"/>
        </w:rPr>
        <w:t xml:space="preserve">, </w:t>
      </w:r>
      <w:bookmarkStart w:id="30208" w:name="_ETM_Q77_630682"/>
      <w:bookmarkEnd w:id="30208"/>
      <w:r>
        <w:rPr>
          <w:rFonts w:hint="cs"/>
          <w:rtl/>
          <w:lang w:eastAsia="he-IL"/>
        </w:rPr>
        <w:t>חודש אחרי שהושבעה הממשלה, להב</w:t>
      </w:r>
      <w:bookmarkStart w:id="30209" w:name="_ETM_Q77_639392"/>
      <w:bookmarkEnd w:id="30209"/>
      <w:r>
        <w:rPr>
          <w:rFonts w:hint="cs"/>
          <w:rtl/>
          <w:lang w:eastAsia="he-IL"/>
        </w:rPr>
        <w:t>ין שאתם כבר עם הידיים על ההגה. אתם המנהיגות.</w:t>
      </w:r>
    </w:p>
    <w:p w:rsidR="00C96D37" w:rsidRPr="00EF674A" w:rsidRDefault="00C96D37" w:rsidP="00545B76">
      <w:pPr>
        <w:rPr>
          <w:rtl/>
        </w:rPr>
      </w:pPr>
    </w:p>
    <w:p w:rsidR="00C96D37" w:rsidRDefault="00C96D37" w:rsidP="00545B76">
      <w:pPr>
        <w:pStyle w:val="af5"/>
        <w:keepNext/>
        <w:rPr>
          <w:rtl/>
        </w:rPr>
      </w:pPr>
      <w:bookmarkStart w:id="30210" w:name="ET_interruption_6345_58"/>
      <w:r w:rsidRPr="00EF674A">
        <w:rPr>
          <w:rStyle w:val="TagStyle"/>
          <w:rtl/>
        </w:rPr>
        <w:t xml:space="preserve"> &lt;&lt; קריאה &gt;&gt;</w:t>
      </w:r>
      <w:r w:rsidRPr="006F169C">
        <w:rPr>
          <w:rStyle w:val="TagStyle"/>
          <w:rtl/>
        </w:rPr>
        <w:t xml:space="preserve"> </w:t>
      </w:r>
      <w:r>
        <w:rPr>
          <w:rtl/>
        </w:rPr>
        <w:t>טלי גוטליב (הליכוד):</w:t>
      </w:r>
      <w:r w:rsidRPr="006F169C">
        <w:rPr>
          <w:rStyle w:val="TagStyle"/>
          <w:rtl/>
        </w:rPr>
        <w:t xml:space="preserve"> </w:t>
      </w:r>
      <w:r w:rsidRPr="00EF674A">
        <w:rPr>
          <w:rStyle w:val="TagStyle"/>
          <w:rtl/>
        </w:rPr>
        <w:t>&lt;&lt; קריאה &gt;&gt;</w:t>
      </w:r>
      <w:r>
        <w:rPr>
          <w:rtl/>
        </w:rPr>
        <w:t xml:space="preserve">  </w:t>
      </w:r>
      <w:bookmarkEnd w:id="30210"/>
    </w:p>
    <w:p w:rsidR="00C96D37" w:rsidRPr="006F169C" w:rsidRDefault="00C96D37" w:rsidP="004139AC">
      <w:pPr>
        <w:rPr>
          <w:rtl/>
          <w:lang w:eastAsia="he-IL"/>
        </w:rPr>
      </w:pPr>
    </w:p>
    <w:p w:rsidR="00C96D37" w:rsidRDefault="00D6059D" w:rsidP="00545B76">
      <w:pPr>
        <w:rPr>
          <w:rtl/>
          <w:lang w:eastAsia="he-IL"/>
        </w:rPr>
      </w:pPr>
      <w:r>
        <w:rPr>
          <w:rFonts w:hint="cs"/>
          <w:rtl/>
          <w:lang w:eastAsia="he-IL"/>
        </w:rPr>
        <w:t>– – –</w:t>
      </w:r>
      <w:r w:rsidR="00C96D37">
        <w:rPr>
          <w:rFonts w:hint="cs"/>
          <w:rtl/>
          <w:lang w:eastAsia="he-IL"/>
        </w:rPr>
        <w:t xml:space="preserve"> מינימום סמכות, מינימום סמכות.</w:t>
      </w:r>
    </w:p>
    <w:p w:rsidR="00C96D37" w:rsidRDefault="00C96D37" w:rsidP="00545B76">
      <w:pPr>
        <w:rPr>
          <w:rtl/>
          <w:lang w:eastAsia="he-IL"/>
        </w:rPr>
      </w:pPr>
    </w:p>
    <w:p w:rsidR="00C96D37" w:rsidRDefault="005D6609" w:rsidP="005D6609">
      <w:pPr>
        <w:pStyle w:val="-"/>
        <w:rPr>
          <w:rtl/>
        </w:rPr>
      </w:pPr>
      <w:bookmarkStart w:id="30211" w:name="ET_speakercontinue_5115_52"/>
      <w:r w:rsidRPr="005D6609">
        <w:rPr>
          <w:rStyle w:val="TagStyle"/>
          <w:rtl/>
        </w:rPr>
        <w:t xml:space="preserve"> &lt;&lt; דובר_המשך &gt;&gt;</w:t>
      </w:r>
      <w:r w:rsidR="00C96D37" w:rsidRPr="00D04907">
        <w:rPr>
          <w:rStyle w:val="TagStyle"/>
          <w:rtl/>
        </w:rPr>
        <w:t xml:space="preserve"> </w:t>
      </w:r>
      <w:bookmarkStart w:id="30212" w:name="_Toc125490820"/>
      <w:r w:rsidR="00C96D37">
        <w:rPr>
          <w:rtl/>
        </w:rPr>
        <w:t>פנינה תמנו (המחנה הממלכתי):</w:t>
      </w:r>
      <w:bookmarkEnd w:id="30212"/>
      <w:r w:rsidR="00C96D37" w:rsidRPr="00D04907">
        <w:rPr>
          <w:rStyle w:val="TagStyle"/>
          <w:rtl/>
        </w:rPr>
        <w:t xml:space="preserve"> </w:t>
      </w:r>
      <w:r w:rsidRPr="005D6609">
        <w:rPr>
          <w:rStyle w:val="TagStyle"/>
          <w:rtl/>
        </w:rPr>
        <w:t xml:space="preserve">&lt;&lt; דובר_המשך &gt;&gt; </w:t>
      </w:r>
      <w:r w:rsidR="00C96D37">
        <w:rPr>
          <w:rtl/>
        </w:rPr>
        <w:t xml:space="preserve">  </w:t>
      </w:r>
      <w:bookmarkEnd w:id="30211"/>
    </w:p>
    <w:p w:rsidR="00C96D37" w:rsidRDefault="00C96D37" w:rsidP="004139AC">
      <w:pPr>
        <w:rPr>
          <w:rtl/>
          <w:lang w:eastAsia="he-IL"/>
        </w:rPr>
      </w:pPr>
    </w:p>
    <w:p w:rsidR="00C96D37" w:rsidRDefault="00C96D37" w:rsidP="00545B76">
      <w:pPr>
        <w:rPr>
          <w:rtl/>
          <w:lang w:eastAsia="he-IL"/>
        </w:rPr>
      </w:pPr>
      <w:r>
        <w:rPr>
          <w:rFonts w:hint="cs"/>
          <w:rtl/>
          <w:lang w:eastAsia="he-IL"/>
        </w:rPr>
        <w:t>עכשיו, מנהיגות זה לא רק</w:t>
      </w:r>
      <w:bookmarkStart w:id="30213" w:name="_ETM_Q77_639313"/>
      <w:bookmarkEnd w:id="30213"/>
      <w:r>
        <w:rPr>
          <w:rFonts w:hint="cs"/>
          <w:rtl/>
          <w:lang w:eastAsia="he-IL"/>
        </w:rPr>
        <w:t xml:space="preserve"> להנהיג</w:t>
      </w:r>
      <w:bookmarkStart w:id="30214" w:name="_ETM_Q77_640333"/>
      <w:bookmarkEnd w:id="30214"/>
      <w:r>
        <w:rPr>
          <w:rFonts w:hint="cs"/>
          <w:rtl/>
          <w:lang w:eastAsia="he-IL"/>
        </w:rPr>
        <w:t xml:space="preserve">. אם אנחנו </w:t>
      </w:r>
      <w:bookmarkStart w:id="30215" w:name="_ETM_Q77_641073"/>
      <w:bookmarkEnd w:id="30215"/>
      <w:r>
        <w:rPr>
          <w:rFonts w:hint="cs"/>
          <w:rtl/>
          <w:lang w:eastAsia="he-IL"/>
        </w:rPr>
        <w:t>ניקח את שורש המילה</w:t>
      </w:r>
      <w:bookmarkStart w:id="30216" w:name="_ETM_Q77_642642"/>
      <w:bookmarkEnd w:id="30216"/>
      <w:r>
        <w:rPr>
          <w:rFonts w:hint="cs"/>
          <w:rtl/>
          <w:lang w:eastAsia="he-IL"/>
        </w:rPr>
        <w:t xml:space="preserve"> של מנהיגות </w:t>
      </w:r>
      <w:r w:rsidR="00D6059D">
        <w:rPr>
          <w:rFonts w:hint="cs"/>
          <w:rtl/>
          <w:lang w:eastAsia="he-IL"/>
        </w:rPr>
        <w:t>– –</w:t>
      </w:r>
      <w:r>
        <w:rPr>
          <w:rFonts w:hint="cs"/>
          <w:rtl/>
          <w:lang w:eastAsia="he-IL"/>
        </w:rPr>
        <w:t xml:space="preserve"> </w:t>
      </w:r>
    </w:p>
    <w:p w:rsidR="00C96D37" w:rsidRPr="00EF674A" w:rsidRDefault="00C96D37" w:rsidP="00545B76">
      <w:pPr>
        <w:rPr>
          <w:rtl/>
        </w:rPr>
      </w:pPr>
    </w:p>
    <w:p w:rsidR="00C96D37" w:rsidRDefault="00C96D37" w:rsidP="00545B76">
      <w:pPr>
        <w:pStyle w:val="af5"/>
        <w:keepNext/>
        <w:rPr>
          <w:rtl/>
        </w:rPr>
      </w:pPr>
      <w:r w:rsidRPr="00EF674A">
        <w:rPr>
          <w:rStyle w:val="TagStyle"/>
          <w:rtl/>
        </w:rPr>
        <w:t xml:space="preserve"> &lt;&lt; קריאה &gt;&gt;</w:t>
      </w:r>
      <w:r w:rsidRPr="006F169C">
        <w:rPr>
          <w:rStyle w:val="TagStyle"/>
          <w:rtl/>
        </w:rPr>
        <w:t xml:space="preserve"> </w:t>
      </w:r>
      <w:r>
        <w:rPr>
          <w:rtl/>
        </w:rPr>
        <w:t>טלי גוטליב (הליכוד):</w:t>
      </w:r>
      <w:r w:rsidRPr="006F169C">
        <w:rPr>
          <w:rStyle w:val="TagStyle"/>
          <w:rtl/>
        </w:rPr>
        <w:t xml:space="preserve"> </w:t>
      </w:r>
      <w:r w:rsidRPr="00EF674A">
        <w:rPr>
          <w:rStyle w:val="TagStyle"/>
          <w:rtl/>
        </w:rPr>
        <w:t>&lt;&lt; קריאה &gt;&gt;</w:t>
      </w:r>
      <w:r>
        <w:rPr>
          <w:rtl/>
        </w:rPr>
        <w:t xml:space="preserve">  </w:t>
      </w:r>
    </w:p>
    <w:p w:rsidR="00C96D37" w:rsidRPr="006F169C" w:rsidRDefault="00C96D37" w:rsidP="004139AC">
      <w:pPr>
        <w:rPr>
          <w:rtl/>
          <w:lang w:eastAsia="he-IL"/>
        </w:rPr>
      </w:pPr>
    </w:p>
    <w:p w:rsidR="00C96D37" w:rsidRPr="00D04907" w:rsidRDefault="00C96D37" w:rsidP="00545B76">
      <w:pPr>
        <w:rPr>
          <w:rtl/>
          <w:lang w:eastAsia="he-IL"/>
        </w:rPr>
      </w:pPr>
      <w:r>
        <w:rPr>
          <w:rFonts w:hint="cs"/>
          <w:rtl/>
          <w:lang w:eastAsia="he-IL"/>
        </w:rPr>
        <w:t xml:space="preserve">מנהיגות זה כל כך הרבה </w:t>
      </w:r>
      <w:bookmarkStart w:id="30217" w:name="_ETM_Q77_644451"/>
      <w:bookmarkStart w:id="30218" w:name="_ETM_Q77_644672"/>
      <w:bookmarkEnd w:id="30217"/>
      <w:bookmarkEnd w:id="30218"/>
      <w:r>
        <w:rPr>
          <w:rFonts w:hint="cs"/>
          <w:rtl/>
          <w:lang w:eastAsia="he-IL"/>
        </w:rPr>
        <w:t xml:space="preserve">סמכות. </w:t>
      </w:r>
      <w:bookmarkStart w:id="30219" w:name="_ETM_Q77_643682"/>
      <w:bookmarkEnd w:id="30219"/>
      <w:r>
        <w:rPr>
          <w:rFonts w:hint="cs"/>
          <w:rtl/>
          <w:lang w:eastAsia="he-IL"/>
        </w:rPr>
        <w:t>מנהיגות זה קודם כו</w:t>
      </w:r>
      <w:bookmarkStart w:id="30220" w:name="_ETM_Q77_644474"/>
      <w:bookmarkEnd w:id="30220"/>
      <w:r>
        <w:rPr>
          <w:rFonts w:hint="cs"/>
          <w:rtl/>
          <w:lang w:eastAsia="he-IL"/>
        </w:rPr>
        <w:t xml:space="preserve">ל סמכות. קודם כול </w:t>
      </w:r>
      <w:bookmarkStart w:id="30221" w:name="_ETM_Q77_650805"/>
      <w:bookmarkEnd w:id="30221"/>
      <w:r w:rsidR="00D6059D">
        <w:rPr>
          <w:rFonts w:hint="cs"/>
          <w:rtl/>
          <w:lang w:eastAsia="he-IL"/>
        </w:rPr>
        <w:t>– – –</w:t>
      </w:r>
    </w:p>
    <w:p w:rsidR="00C96D37" w:rsidRDefault="00C96D37" w:rsidP="00545B76">
      <w:pPr>
        <w:rPr>
          <w:rtl/>
          <w:lang w:eastAsia="he-IL"/>
        </w:rPr>
      </w:pPr>
    </w:p>
    <w:p w:rsidR="00C96D37" w:rsidRDefault="00C96D37" w:rsidP="00545B76">
      <w:pPr>
        <w:pStyle w:val="af6"/>
        <w:keepNext/>
        <w:rPr>
          <w:rtl/>
        </w:rPr>
      </w:pPr>
      <w:bookmarkStart w:id="30222" w:name="ET_yor_6488_54"/>
      <w:r w:rsidRPr="00EF674A">
        <w:rPr>
          <w:rStyle w:val="TagStyle"/>
          <w:rtl/>
        </w:rPr>
        <w:t xml:space="preserve"> &lt;&lt; יור &gt;&gt;</w:t>
      </w:r>
      <w:r w:rsidRPr="006F169C">
        <w:rPr>
          <w:rStyle w:val="TagStyle"/>
          <w:rtl/>
        </w:rPr>
        <w:t xml:space="preserve"> </w:t>
      </w:r>
      <w:r>
        <w:rPr>
          <w:rtl/>
        </w:rPr>
        <w:t>היו"ר אוריאל בוסו:</w:t>
      </w:r>
      <w:r w:rsidRPr="006F169C">
        <w:rPr>
          <w:rStyle w:val="TagStyle"/>
          <w:rtl/>
        </w:rPr>
        <w:t xml:space="preserve"> </w:t>
      </w:r>
      <w:r w:rsidRPr="00EF674A">
        <w:rPr>
          <w:rStyle w:val="TagStyle"/>
          <w:rtl/>
        </w:rPr>
        <w:t>&lt;&lt; יור &gt;&gt;</w:t>
      </w:r>
      <w:r>
        <w:rPr>
          <w:rtl/>
        </w:rPr>
        <w:t xml:space="preserve">  </w:t>
      </w:r>
      <w:bookmarkEnd w:id="30222"/>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חברת הכנסת גוטליב, </w:t>
      </w:r>
      <w:bookmarkStart w:id="30223" w:name="_ETM_Q77_646671"/>
      <w:bookmarkEnd w:id="30223"/>
      <w:r>
        <w:rPr>
          <w:rFonts w:hint="cs"/>
          <w:rtl/>
          <w:lang w:eastAsia="he-IL"/>
        </w:rPr>
        <w:t>בוקר טוב</w:t>
      </w:r>
      <w:bookmarkStart w:id="30224" w:name="_ETM_Q77_647802"/>
      <w:bookmarkStart w:id="30225" w:name="_ETM_Q77_647816"/>
      <w:bookmarkEnd w:id="30224"/>
      <w:bookmarkEnd w:id="30225"/>
      <w:r>
        <w:rPr>
          <w:rFonts w:hint="cs"/>
          <w:rtl/>
          <w:lang w:eastAsia="he-IL"/>
        </w:rPr>
        <w:t>.</w:t>
      </w:r>
    </w:p>
    <w:p w:rsidR="00C96D37" w:rsidRPr="00EF674A" w:rsidRDefault="00C96D37" w:rsidP="00545B76">
      <w:pPr>
        <w:rPr>
          <w:rtl/>
        </w:rPr>
      </w:pPr>
    </w:p>
    <w:p w:rsidR="00C96D37" w:rsidRDefault="00C96D37" w:rsidP="00545B76">
      <w:pPr>
        <w:pStyle w:val="af5"/>
        <w:keepNext/>
        <w:rPr>
          <w:rtl/>
        </w:rPr>
      </w:pPr>
      <w:bookmarkStart w:id="30226" w:name="ET_interruption_6345_60"/>
      <w:r w:rsidRPr="00EF674A">
        <w:rPr>
          <w:rStyle w:val="TagStyle"/>
          <w:rtl/>
        </w:rPr>
        <w:t xml:space="preserve"> &lt;&lt; קריאה &gt;&gt;</w:t>
      </w:r>
      <w:r w:rsidRPr="006F169C">
        <w:rPr>
          <w:rStyle w:val="TagStyle"/>
          <w:rtl/>
        </w:rPr>
        <w:t xml:space="preserve"> </w:t>
      </w:r>
      <w:r>
        <w:rPr>
          <w:rtl/>
        </w:rPr>
        <w:t>טלי גוטליב (הליכוד):</w:t>
      </w:r>
      <w:r w:rsidRPr="006F169C">
        <w:rPr>
          <w:rStyle w:val="TagStyle"/>
          <w:rtl/>
        </w:rPr>
        <w:t xml:space="preserve"> </w:t>
      </w:r>
      <w:r w:rsidRPr="00EF674A">
        <w:rPr>
          <w:rStyle w:val="TagStyle"/>
          <w:rtl/>
        </w:rPr>
        <w:t>&lt;&lt; קריאה &gt;&gt;</w:t>
      </w:r>
      <w:r>
        <w:rPr>
          <w:rtl/>
        </w:rPr>
        <w:t xml:space="preserve">  </w:t>
      </w:r>
      <w:bookmarkEnd w:id="30226"/>
    </w:p>
    <w:p w:rsidR="00C96D37" w:rsidRPr="006F169C" w:rsidRDefault="00C96D37" w:rsidP="004139AC">
      <w:pPr>
        <w:rPr>
          <w:rtl/>
          <w:lang w:eastAsia="he-IL"/>
        </w:rPr>
      </w:pPr>
      <w:bookmarkStart w:id="30227" w:name="_ETM_Q77_649672"/>
      <w:bookmarkEnd w:id="30227"/>
    </w:p>
    <w:p w:rsidR="00C96D37" w:rsidRDefault="00C96D37" w:rsidP="00545B76">
      <w:pPr>
        <w:rPr>
          <w:rtl/>
          <w:lang w:eastAsia="he-IL"/>
        </w:rPr>
      </w:pPr>
      <w:bookmarkStart w:id="30228" w:name="_ETM_Q77_649042"/>
      <w:bookmarkEnd w:id="30228"/>
      <w:r>
        <w:rPr>
          <w:rFonts w:hint="cs"/>
          <w:rtl/>
          <w:lang w:eastAsia="he-IL"/>
        </w:rPr>
        <w:t>לילה טוב.</w:t>
      </w:r>
      <w:bookmarkStart w:id="30229" w:name="_ETM_Q77_650212"/>
      <w:bookmarkEnd w:id="30229"/>
    </w:p>
    <w:p w:rsidR="00C96D37" w:rsidRDefault="00C96D37" w:rsidP="00545B76">
      <w:pPr>
        <w:rPr>
          <w:rtl/>
          <w:lang w:eastAsia="he-IL"/>
        </w:rPr>
      </w:pPr>
    </w:p>
    <w:p w:rsidR="00C96D37" w:rsidRDefault="005D6609" w:rsidP="005D6609">
      <w:pPr>
        <w:pStyle w:val="-"/>
        <w:rPr>
          <w:rtl/>
        </w:rPr>
      </w:pPr>
      <w:bookmarkStart w:id="30230" w:name="ET_speakercontinue_5115_55"/>
      <w:r w:rsidRPr="005D6609">
        <w:rPr>
          <w:rStyle w:val="TagStyle"/>
          <w:rtl/>
        </w:rPr>
        <w:t xml:space="preserve"> &lt;&lt; דובר_המשך &gt;&gt;</w:t>
      </w:r>
      <w:r w:rsidR="00C96D37" w:rsidRPr="006F169C">
        <w:rPr>
          <w:rStyle w:val="TagStyle"/>
          <w:rtl/>
        </w:rPr>
        <w:t xml:space="preserve"> </w:t>
      </w:r>
      <w:bookmarkStart w:id="30231" w:name="_Toc125490821"/>
      <w:r w:rsidR="00C96D37">
        <w:rPr>
          <w:rtl/>
        </w:rPr>
        <w:t>פנינה תמנו (המחנה הממלכתי):</w:t>
      </w:r>
      <w:bookmarkEnd w:id="30231"/>
      <w:r w:rsidR="00C96D37" w:rsidRPr="006F169C">
        <w:rPr>
          <w:rStyle w:val="TagStyle"/>
          <w:rtl/>
        </w:rPr>
        <w:t xml:space="preserve"> </w:t>
      </w:r>
      <w:r w:rsidRPr="005D6609">
        <w:rPr>
          <w:rStyle w:val="TagStyle"/>
          <w:rtl/>
        </w:rPr>
        <w:t xml:space="preserve">&lt;&lt; דובר_המשך &gt;&gt; </w:t>
      </w:r>
      <w:r w:rsidR="00C96D37">
        <w:rPr>
          <w:rtl/>
        </w:rPr>
        <w:t xml:space="preserve">  </w:t>
      </w:r>
      <w:bookmarkEnd w:id="30230"/>
    </w:p>
    <w:p w:rsidR="00C96D37" w:rsidRPr="006F169C" w:rsidRDefault="00C96D37" w:rsidP="004139AC">
      <w:pPr>
        <w:rPr>
          <w:rtl/>
          <w:lang w:eastAsia="he-IL"/>
        </w:rPr>
      </w:pPr>
    </w:p>
    <w:p w:rsidR="00C96D37" w:rsidRDefault="00D6059D" w:rsidP="00545B76">
      <w:pPr>
        <w:rPr>
          <w:rtl/>
          <w:lang w:eastAsia="he-IL"/>
        </w:rPr>
      </w:pPr>
      <w:bookmarkStart w:id="30232" w:name="_ETM_Q77_644362"/>
      <w:bookmarkStart w:id="30233" w:name="_ETM_Q77_649432"/>
      <w:bookmarkEnd w:id="30232"/>
      <w:bookmarkEnd w:id="30233"/>
      <w:r>
        <w:rPr>
          <w:rFonts w:hint="cs"/>
          <w:rtl/>
          <w:lang w:eastAsia="he-IL"/>
        </w:rPr>
        <w:t>– –</w:t>
      </w:r>
      <w:r w:rsidR="00C96D37">
        <w:rPr>
          <w:rFonts w:hint="cs"/>
          <w:rtl/>
          <w:lang w:eastAsia="he-IL"/>
        </w:rPr>
        <w:t xml:space="preserve"> אנחנו נבין שז</w:t>
      </w:r>
      <w:bookmarkStart w:id="30234" w:name="_ETM_Q77_645412"/>
      <w:bookmarkEnd w:id="30234"/>
      <w:r w:rsidR="00C96D37">
        <w:rPr>
          <w:rFonts w:hint="cs"/>
          <w:rtl/>
          <w:lang w:eastAsia="he-IL"/>
        </w:rPr>
        <w:t xml:space="preserve">ה גם לדעת להקנות </w:t>
      </w:r>
      <w:bookmarkStart w:id="30235" w:name="_ETM_Q77_653212"/>
      <w:bookmarkEnd w:id="30235"/>
      <w:r w:rsidR="00C96D37">
        <w:rPr>
          <w:rFonts w:hint="cs"/>
          <w:rtl/>
          <w:lang w:eastAsia="he-IL"/>
        </w:rPr>
        <w:t>נוהג</w:t>
      </w:r>
      <w:bookmarkStart w:id="30236" w:name="_ETM_Q77_646742"/>
      <w:bookmarkEnd w:id="30236"/>
      <w:r w:rsidR="00C96D37">
        <w:rPr>
          <w:rFonts w:hint="cs"/>
          <w:rtl/>
          <w:lang w:eastAsia="he-IL"/>
        </w:rPr>
        <w:t xml:space="preserve">; זה לדעת </w:t>
      </w:r>
      <w:bookmarkStart w:id="30237" w:name="_ETM_Q77_649712"/>
      <w:bookmarkEnd w:id="30237"/>
      <w:r w:rsidR="00C96D37">
        <w:rPr>
          <w:rFonts w:hint="cs"/>
          <w:rtl/>
          <w:lang w:eastAsia="he-IL"/>
        </w:rPr>
        <w:t>לא רק להנהיג, אלא להקנות נוהג, מנהגים והתנהגות. זו ההתנהגות. זה מה שאנחנו מציגים.</w:t>
      </w:r>
    </w:p>
    <w:p w:rsidR="00C96D37" w:rsidRDefault="00C96D37" w:rsidP="00545B76">
      <w:pPr>
        <w:rPr>
          <w:rtl/>
          <w:lang w:eastAsia="he-IL"/>
        </w:rPr>
      </w:pPr>
      <w:bookmarkStart w:id="30238" w:name="_ETM_Q77_658671"/>
      <w:bookmarkEnd w:id="30238"/>
    </w:p>
    <w:p w:rsidR="00C96D37" w:rsidRDefault="00C96D37" w:rsidP="00545B76">
      <w:pPr>
        <w:pStyle w:val="af5"/>
        <w:keepNext/>
        <w:rPr>
          <w:rtl/>
        </w:rPr>
      </w:pPr>
      <w:bookmarkStart w:id="30239" w:name="ET_interruption_6345_61"/>
      <w:r w:rsidRPr="00EF674A">
        <w:rPr>
          <w:rStyle w:val="TagStyle"/>
          <w:rtl/>
        </w:rPr>
        <w:t xml:space="preserve"> &lt;&lt; קריאה &gt;&gt;</w:t>
      </w:r>
      <w:r w:rsidRPr="00DF0362">
        <w:rPr>
          <w:rStyle w:val="TagStyle"/>
          <w:rtl/>
        </w:rPr>
        <w:t xml:space="preserve"> </w:t>
      </w:r>
      <w:r>
        <w:rPr>
          <w:rtl/>
        </w:rPr>
        <w:t>טלי גוטליב (הליכוד):</w:t>
      </w:r>
      <w:r w:rsidRPr="00DF0362">
        <w:rPr>
          <w:rStyle w:val="TagStyle"/>
          <w:rtl/>
        </w:rPr>
        <w:t xml:space="preserve"> </w:t>
      </w:r>
      <w:r w:rsidRPr="00EF674A">
        <w:rPr>
          <w:rStyle w:val="TagStyle"/>
          <w:rtl/>
        </w:rPr>
        <w:t>&lt;&lt; קריאה &gt;&gt;</w:t>
      </w:r>
      <w:r>
        <w:rPr>
          <w:rtl/>
        </w:rPr>
        <w:t xml:space="preserve">  </w:t>
      </w:r>
      <w:bookmarkEnd w:id="30239"/>
    </w:p>
    <w:p w:rsidR="00C96D37" w:rsidRDefault="00C96D37" w:rsidP="004139AC">
      <w:pPr>
        <w:rPr>
          <w:rtl/>
          <w:lang w:eastAsia="he-IL"/>
        </w:rPr>
      </w:pPr>
    </w:p>
    <w:p w:rsidR="00C96D37" w:rsidRDefault="00C96D37" w:rsidP="00545B76">
      <w:pPr>
        <w:rPr>
          <w:rtl/>
          <w:lang w:eastAsia="he-IL"/>
        </w:rPr>
      </w:pPr>
      <w:r>
        <w:rPr>
          <w:rFonts w:hint="cs"/>
          <w:rtl/>
          <w:lang w:eastAsia="he-IL"/>
        </w:rPr>
        <w:t>מה אתה אומר יואב? היא אומרת שזה</w:t>
      </w:r>
      <w:bookmarkStart w:id="30240" w:name="_ETM_Q77_654121"/>
      <w:bookmarkStart w:id="30241" w:name="_ETM_Q77_657001"/>
      <w:bookmarkEnd w:id="30240"/>
      <w:bookmarkEnd w:id="30241"/>
      <w:r>
        <w:rPr>
          <w:rFonts w:hint="cs"/>
          <w:rtl/>
          <w:lang w:eastAsia="he-IL"/>
        </w:rPr>
        <w:t xml:space="preserve"> </w:t>
      </w:r>
      <w:r>
        <w:rPr>
          <w:rtl/>
          <w:lang w:eastAsia="he-IL"/>
        </w:rPr>
        <w:t>–</w:t>
      </w:r>
      <w:r>
        <w:rPr>
          <w:rFonts w:hint="cs"/>
          <w:rtl/>
          <w:lang w:eastAsia="he-IL"/>
        </w:rPr>
        <w:t xml:space="preserve"> מנהיגות זה מינימום סמכות. </w:t>
      </w:r>
      <w:bookmarkStart w:id="30242" w:name="_ETM_Q77_656240"/>
      <w:bookmarkEnd w:id="30242"/>
      <w:r>
        <w:rPr>
          <w:rFonts w:hint="cs"/>
          <w:rtl/>
          <w:lang w:eastAsia="he-IL"/>
        </w:rPr>
        <w:t>תסביר לה איך עושים את זה</w:t>
      </w:r>
      <w:bookmarkStart w:id="30243" w:name="_ETM_Q77_658061"/>
      <w:bookmarkStart w:id="30244" w:name="_ETM_Q77_658532"/>
      <w:bookmarkStart w:id="30245" w:name="_ETM_Q77_658621"/>
      <w:bookmarkEnd w:id="30243"/>
      <w:bookmarkEnd w:id="30244"/>
      <w:bookmarkEnd w:id="30245"/>
      <w:r>
        <w:rPr>
          <w:rFonts w:hint="cs"/>
          <w:rtl/>
          <w:lang w:eastAsia="he-IL"/>
        </w:rPr>
        <w:t>, אם אתה יכול.</w:t>
      </w:r>
    </w:p>
    <w:p w:rsidR="00C96D37" w:rsidRDefault="00C96D37" w:rsidP="00545B76">
      <w:pPr>
        <w:rPr>
          <w:rtl/>
          <w:lang w:eastAsia="he-IL"/>
        </w:rPr>
      </w:pPr>
    </w:p>
    <w:p w:rsidR="00C96D37" w:rsidRDefault="005D6609" w:rsidP="005D6609">
      <w:pPr>
        <w:pStyle w:val="-"/>
        <w:rPr>
          <w:rtl/>
        </w:rPr>
      </w:pPr>
      <w:bookmarkStart w:id="30246" w:name="ET_speakercontinue_5115_62"/>
      <w:r w:rsidRPr="005D6609">
        <w:rPr>
          <w:rStyle w:val="TagStyle"/>
          <w:rtl/>
        </w:rPr>
        <w:t xml:space="preserve"> &lt;&lt; דובר_המשך &gt;&gt;</w:t>
      </w:r>
      <w:r w:rsidR="00C96D37" w:rsidRPr="00DF0362">
        <w:rPr>
          <w:rStyle w:val="TagStyle"/>
          <w:rtl/>
        </w:rPr>
        <w:t xml:space="preserve"> </w:t>
      </w:r>
      <w:bookmarkStart w:id="30247" w:name="_Toc125490822"/>
      <w:r w:rsidR="00C96D37">
        <w:rPr>
          <w:rtl/>
        </w:rPr>
        <w:t>פנינה תמנו (המחנה הממלכתי):</w:t>
      </w:r>
      <w:bookmarkEnd w:id="30247"/>
      <w:r w:rsidR="00C96D37" w:rsidRPr="00DF0362">
        <w:rPr>
          <w:rStyle w:val="TagStyle"/>
          <w:rtl/>
        </w:rPr>
        <w:t xml:space="preserve"> </w:t>
      </w:r>
      <w:r w:rsidRPr="005D6609">
        <w:rPr>
          <w:rStyle w:val="TagStyle"/>
          <w:rtl/>
        </w:rPr>
        <w:t xml:space="preserve">&lt;&lt; דובר_המשך &gt;&gt; </w:t>
      </w:r>
      <w:r w:rsidR="00C96D37">
        <w:rPr>
          <w:rtl/>
        </w:rPr>
        <w:t xml:space="preserve">  </w:t>
      </w:r>
      <w:bookmarkEnd w:id="30246"/>
    </w:p>
    <w:p w:rsidR="00C96D37" w:rsidRDefault="00C96D37" w:rsidP="004139AC">
      <w:pPr>
        <w:rPr>
          <w:rtl/>
          <w:lang w:eastAsia="he-IL"/>
        </w:rPr>
      </w:pPr>
    </w:p>
    <w:p w:rsidR="00C96D37" w:rsidRDefault="00C96D37" w:rsidP="00545B76">
      <w:pPr>
        <w:rPr>
          <w:rtl/>
          <w:lang w:eastAsia="he-IL"/>
        </w:rPr>
      </w:pPr>
      <w:r>
        <w:rPr>
          <w:rFonts w:hint="cs"/>
          <w:rtl/>
          <w:lang w:eastAsia="he-IL"/>
        </w:rPr>
        <w:t>עכשיו</w:t>
      </w:r>
      <w:bookmarkStart w:id="30248" w:name="_ETM_Q77_659672"/>
      <w:bookmarkEnd w:id="30248"/>
      <w:r>
        <w:rPr>
          <w:rFonts w:hint="cs"/>
          <w:rtl/>
          <w:lang w:eastAsia="he-IL"/>
        </w:rPr>
        <w:t xml:space="preserve"> תראו, ממשלה </w:t>
      </w:r>
      <w:bookmarkStart w:id="30249" w:name="_ETM_Q77_666922"/>
      <w:bookmarkEnd w:id="30249"/>
      <w:r>
        <w:rPr>
          <w:rFonts w:hint="cs"/>
          <w:rtl/>
          <w:lang w:eastAsia="he-IL"/>
        </w:rPr>
        <w:t>שהיום בוכה כקוזק נגזל ואומרת</w:t>
      </w:r>
      <w:bookmarkStart w:id="30250" w:name="_ETM_Q77_666062"/>
      <w:bookmarkEnd w:id="30250"/>
      <w:r>
        <w:rPr>
          <w:rFonts w:hint="cs"/>
          <w:rtl/>
          <w:lang w:eastAsia="he-IL"/>
        </w:rPr>
        <w:t xml:space="preserve"> "קולות </w:t>
      </w:r>
      <w:bookmarkStart w:id="30251" w:name="_ETM_Q77_672817"/>
      <w:bookmarkEnd w:id="30251"/>
      <w:r>
        <w:rPr>
          <w:rFonts w:hint="cs"/>
          <w:rtl/>
          <w:lang w:eastAsia="he-IL"/>
        </w:rPr>
        <w:t xml:space="preserve">התעמולה". </w:t>
      </w:r>
      <w:bookmarkStart w:id="30252" w:name="_ETM_Q77_682943"/>
      <w:bookmarkStart w:id="30253" w:name="_ETM_Q77_679751"/>
      <w:bookmarkEnd w:id="30252"/>
      <w:bookmarkEnd w:id="30253"/>
      <w:r>
        <w:rPr>
          <w:rFonts w:hint="cs"/>
          <w:rtl/>
          <w:lang w:eastAsia="he-IL"/>
        </w:rPr>
        <w:t>תאמינו לי, רבים מהימנים הליברליים כבר לא מאמינים</w:t>
      </w:r>
      <w:bookmarkStart w:id="30254" w:name="_ETM_Q77_671092"/>
      <w:bookmarkEnd w:id="30254"/>
      <w:r>
        <w:rPr>
          <w:rFonts w:hint="cs"/>
          <w:rtl/>
          <w:lang w:eastAsia="he-IL"/>
        </w:rPr>
        <w:t xml:space="preserve">. אתם </w:t>
      </w:r>
      <w:bookmarkStart w:id="30255" w:name="_ETM_Q77_678527"/>
      <w:bookmarkEnd w:id="30255"/>
      <w:r>
        <w:rPr>
          <w:rFonts w:hint="cs"/>
          <w:rtl/>
          <w:lang w:eastAsia="he-IL"/>
        </w:rPr>
        <w:t>אומרים שאתם שומרים על הדמוקרטיה, כשאתם מחרבים את שני היסודות שהם כלבי השמירה של הדמוקרטיה</w:t>
      </w:r>
      <w:bookmarkStart w:id="30256" w:name="_ETM_Q77_677541"/>
      <w:bookmarkStart w:id="30257" w:name="_ETM_Q77_676061"/>
      <w:bookmarkEnd w:id="30256"/>
      <w:bookmarkEnd w:id="30257"/>
      <w:r>
        <w:rPr>
          <w:rFonts w:hint="cs"/>
          <w:rtl/>
          <w:lang w:eastAsia="he-IL"/>
        </w:rPr>
        <w:t xml:space="preserve">: התקשורת </w:t>
      </w:r>
      <w:r>
        <w:rPr>
          <w:rtl/>
          <w:lang w:eastAsia="he-IL"/>
        </w:rPr>
        <w:t>–</w:t>
      </w:r>
      <w:r>
        <w:rPr>
          <w:rFonts w:hint="cs"/>
          <w:rtl/>
          <w:lang w:eastAsia="he-IL"/>
        </w:rPr>
        <w:t xml:space="preserve"> דיברו כאן חבר</w:t>
      </w:r>
      <w:bookmarkStart w:id="30258" w:name="_ETM_Q77_687997"/>
      <w:bookmarkEnd w:id="30258"/>
      <w:r>
        <w:rPr>
          <w:rFonts w:hint="cs"/>
          <w:rtl/>
          <w:lang w:eastAsia="he-IL"/>
        </w:rPr>
        <w:t xml:space="preserve">י כנסת לפניי </w:t>
      </w:r>
      <w:r>
        <w:rPr>
          <w:rFonts w:hint="eastAsia"/>
          <w:rtl/>
          <w:lang w:eastAsia="he-IL"/>
        </w:rPr>
        <w:t>–</w:t>
      </w:r>
      <w:r>
        <w:rPr>
          <w:rFonts w:hint="cs"/>
          <w:rtl/>
          <w:lang w:eastAsia="he-IL"/>
        </w:rPr>
        <w:t xml:space="preserve"> תקשורת חופשית במדינ</w:t>
      </w:r>
      <w:bookmarkStart w:id="30259" w:name="_ETM_Q77_684691"/>
      <w:bookmarkEnd w:id="30259"/>
      <w:r>
        <w:rPr>
          <w:rFonts w:hint="cs"/>
          <w:rtl/>
          <w:lang w:eastAsia="he-IL"/>
        </w:rPr>
        <w:t>ה, כולל תקשורת ציבורית</w:t>
      </w:r>
      <w:bookmarkStart w:id="30260" w:name="_ETM_Q77_693445"/>
      <w:bookmarkEnd w:id="30260"/>
      <w:r>
        <w:rPr>
          <w:rFonts w:hint="cs"/>
          <w:rtl/>
          <w:lang w:eastAsia="he-IL"/>
        </w:rPr>
        <w:t>. והנדבך השני, ככלב שמירה</w:t>
      </w:r>
      <w:bookmarkStart w:id="30261" w:name="_ETM_Q77_690621"/>
      <w:bookmarkEnd w:id="30261"/>
      <w:r>
        <w:rPr>
          <w:rFonts w:hint="cs"/>
          <w:rtl/>
          <w:lang w:eastAsia="he-IL"/>
        </w:rPr>
        <w:t xml:space="preserve">, בתי המשפט ומערכת המשפט; כנאמר בספר דברים, </w:t>
      </w:r>
      <w:bookmarkStart w:id="30262" w:name="_ETM_Q77_698352"/>
      <w:bookmarkEnd w:id="30262"/>
      <w:r>
        <w:rPr>
          <w:rFonts w:hint="cs"/>
          <w:rtl/>
          <w:lang w:eastAsia="he-IL"/>
        </w:rPr>
        <w:t>"שפטים ושטרים תתן לך בכל שעריך</w:t>
      </w:r>
      <w:bookmarkStart w:id="30263" w:name="_ETM_Q77_695282"/>
      <w:bookmarkEnd w:id="30263"/>
      <w:r>
        <w:rPr>
          <w:rFonts w:hint="cs"/>
          <w:rtl/>
          <w:lang w:eastAsia="he-IL"/>
        </w:rPr>
        <w:t xml:space="preserve">". </w:t>
      </w:r>
      <w:bookmarkStart w:id="30264" w:name="_ETM_Q77_710226"/>
      <w:bookmarkStart w:id="30265" w:name="_ETM_Q77_710274"/>
      <w:bookmarkEnd w:id="30264"/>
      <w:bookmarkEnd w:id="30265"/>
    </w:p>
    <w:p w:rsidR="00C96D37" w:rsidRDefault="00C96D37" w:rsidP="00545B76">
      <w:pPr>
        <w:rPr>
          <w:rtl/>
          <w:lang w:eastAsia="he-IL"/>
        </w:rPr>
      </w:pPr>
    </w:p>
    <w:p w:rsidR="00C96D37" w:rsidRDefault="00C96D37" w:rsidP="00545B76">
      <w:pPr>
        <w:pStyle w:val="af5"/>
        <w:keepNext/>
        <w:rPr>
          <w:rtl/>
        </w:rPr>
      </w:pPr>
      <w:bookmarkStart w:id="30266" w:name="ET_interruption_6345_65"/>
      <w:r w:rsidRPr="00EF674A">
        <w:rPr>
          <w:rStyle w:val="TagStyle"/>
          <w:rtl/>
        </w:rPr>
        <w:t xml:space="preserve"> &lt;&lt; קריאה &gt;&gt;</w:t>
      </w:r>
      <w:r w:rsidRPr="00E34E51">
        <w:rPr>
          <w:rStyle w:val="TagStyle"/>
          <w:rtl/>
        </w:rPr>
        <w:t xml:space="preserve"> </w:t>
      </w:r>
      <w:r>
        <w:rPr>
          <w:rtl/>
        </w:rPr>
        <w:t>טלי גוטליב (הליכוד):</w:t>
      </w:r>
      <w:r w:rsidRPr="00E34E51">
        <w:rPr>
          <w:rStyle w:val="TagStyle"/>
          <w:rtl/>
        </w:rPr>
        <w:t xml:space="preserve"> </w:t>
      </w:r>
      <w:r w:rsidRPr="00EF674A">
        <w:rPr>
          <w:rStyle w:val="TagStyle"/>
          <w:rtl/>
        </w:rPr>
        <w:t>&lt;&lt; קריאה &gt;&gt;</w:t>
      </w:r>
      <w:r>
        <w:rPr>
          <w:rtl/>
        </w:rPr>
        <w:t xml:space="preserve">  </w:t>
      </w:r>
      <w:bookmarkEnd w:id="30266"/>
    </w:p>
    <w:p w:rsidR="00C96D37" w:rsidRDefault="00C96D37" w:rsidP="004139AC">
      <w:pPr>
        <w:rPr>
          <w:rtl/>
          <w:lang w:eastAsia="he-IL"/>
        </w:rPr>
      </w:pPr>
    </w:p>
    <w:p w:rsidR="00C96D37" w:rsidRDefault="00C96D37" w:rsidP="00545B76">
      <w:pPr>
        <w:rPr>
          <w:rtl/>
          <w:lang w:eastAsia="he-IL"/>
        </w:rPr>
      </w:pPr>
      <w:r>
        <w:rPr>
          <w:rFonts w:hint="cs"/>
          <w:rtl/>
          <w:lang w:eastAsia="he-IL"/>
        </w:rPr>
        <w:t xml:space="preserve">מי שכותב להם את הנאומים </w:t>
      </w:r>
      <w:r w:rsidR="00D6059D">
        <w:rPr>
          <w:rFonts w:hint="cs"/>
          <w:rtl/>
          <w:lang w:eastAsia="he-IL"/>
        </w:rPr>
        <w:t>– – –</w:t>
      </w:r>
      <w:bookmarkStart w:id="30267" w:name="_ETM_Q77_701971"/>
      <w:bookmarkEnd w:id="30267"/>
      <w:r w:rsidR="00C32220">
        <w:rPr>
          <w:rFonts w:hint="cs"/>
          <w:rtl/>
          <w:lang w:eastAsia="he-IL"/>
        </w:rPr>
        <w:t xml:space="preserve"> ציטוטי. </w:t>
      </w:r>
    </w:p>
    <w:p w:rsidR="00C96D37" w:rsidRDefault="00C96D37" w:rsidP="00545B76">
      <w:pPr>
        <w:rPr>
          <w:rtl/>
          <w:lang w:eastAsia="he-IL"/>
        </w:rPr>
      </w:pPr>
    </w:p>
    <w:p w:rsidR="00C96D37" w:rsidRDefault="005D6609" w:rsidP="005D6609">
      <w:pPr>
        <w:pStyle w:val="-"/>
        <w:rPr>
          <w:rtl/>
        </w:rPr>
      </w:pPr>
      <w:bookmarkStart w:id="30268" w:name="ET_speakercontinue_5115_66"/>
      <w:r w:rsidRPr="005D6609">
        <w:rPr>
          <w:rStyle w:val="TagStyle"/>
          <w:rtl/>
        </w:rPr>
        <w:t xml:space="preserve"> &lt;&lt; דובר_המשך &gt;&gt;</w:t>
      </w:r>
      <w:r w:rsidR="00C96D37" w:rsidRPr="00E34E51">
        <w:rPr>
          <w:rStyle w:val="TagStyle"/>
          <w:rtl/>
        </w:rPr>
        <w:t xml:space="preserve"> </w:t>
      </w:r>
      <w:bookmarkStart w:id="30269" w:name="_Toc125490823"/>
      <w:r w:rsidR="00C96D37">
        <w:rPr>
          <w:rtl/>
        </w:rPr>
        <w:t>פנינה תמנו (המחנה הממלכתי):</w:t>
      </w:r>
      <w:bookmarkEnd w:id="30269"/>
      <w:r w:rsidR="00C96D37" w:rsidRPr="00E34E51">
        <w:rPr>
          <w:rStyle w:val="TagStyle"/>
          <w:rtl/>
        </w:rPr>
        <w:t xml:space="preserve"> </w:t>
      </w:r>
      <w:r w:rsidRPr="005D6609">
        <w:rPr>
          <w:rStyle w:val="TagStyle"/>
          <w:rtl/>
        </w:rPr>
        <w:t xml:space="preserve">&lt;&lt; דובר_המשך &gt;&gt; </w:t>
      </w:r>
      <w:r w:rsidR="00C96D37">
        <w:rPr>
          <w:rtl/>
        </w:rPr>
        <w:t xml:space="preserve">  </w:t>
      </w:r>
      <w:bookmarkEnd w:id="30268"/>
    </w:p>
    <w:p w:rsidR="00C96D37" w:rsidRPr="00E34E51" w:rsidRDefault="00C96D37" w:rsidP="004139AC">
      <w:pPr>
        <w:rPr>
          <w:rtl/>
          <w:lang w:eastAsia="he-IL"/>
        </w:rPr>
      </w:pPr>
    </w:p>
    <w:p w:rsidR="00C96D37" w:rsidRDefault="00C96D37" w:rsidP="00545B76">
      <w:pPr>
        <w:rPr>
          <w:rtl/>
          <w:lang w:eastAsia="he-IL"/>
        </w:rPr>
      </w:pPr>
      <w:bookmarkStart w:id="30270" w:name="_ETM_Q77_710514"/>
      <w:bookmarkStart w:id="30271" w:name="_ETM_Q77_710608"/>
      <w:bookmarkEnd w:id="30270"/>
      <w:bookmarkEnd w:id="30271"/>
      <w:r>
        <w:rPr>
          <w:rFonts w:hint="cs"/>
          <w:rtl/>
          <w:lang w:eastAsia="he-IL"/>
        </w:rPr>
        <w:t xml:space="preserve">שהרי בסוף אנחנו רוצים שישפטו את </w:t>
      </w:r>
      <w:bookmarkStart w:id="30272" w:name="_ETM_Q77_709515"/>
      <w:bookmarkEnd w:id="30272"/>
      <w:r>
        <w:rPr>
          <w:rFonts w:hint="cs"/>
          <w:rtl/>
          <w:lang w:eastAsia="he-IL"/>
        </w:rPr>
        <w:t>העם משפט צדק. עכשיו מה, אתם מוציאים את עצמכם מהעם? אתם לא חלק מהעם?</w:t>
      </w:r>
      <w:bookmarkStart w:id="30273" w:name="_ETM_Q77_707492"/>
      <w:bookmarkEnd w:id="30273"/>
      <w:r>
        <w:rPr>
          <w:rFonts w:hint="cs"/>
          <w:rtl/>
          <w:lang w:eastAsia="he-IL"/>
        </w:rPr>
        <w:t xml:space="preserve"> אתם מורמים מעם?</w:t>
      </w:r>
    </w:p>
    <w:p w:rsidR="00C96D37" w:rsidRDefault="00C96D37" w:rsidP="00545B76">
      <w:pPr>
        <w:rPr>
          <w:rtl/>
          <w:lang w:eastAsia="he-IL"/>
        </w:rPr>
      </w:pPr>
    </w:p>
    <w:p w:rsidR="00C96D37" w:rsidRDefault="00C96D37" w:rsidP="00545B76">
      <w:pPr>
        <w:pStyle w:val="af6"/>
        <w:keepNext/>
        <w:rPr>
          <w:rtl/>
        </w:rPr>
      </w:pPr>
      <w:bookmarkStart w:id="30274" w:name="ET_yor_6488_63"/>
      <w:r w:rsidRPr="00EF674A">
        <w:rPr>
          <w:rStyle w:val="TagStyle"/>
          <w:rtl/>
        </w:rPr>
        <w:t xml:space="preserve"> &lt;&lt; יור &gt;&gt;</w:t>
      </w:r>
      <w:r w:rsidRPr="00663428">
        <w:rPr>
          <w:rStyle w:val="TagStyle"/>
          <w:rtl/>
        </w:rPr>
        <w:t xml:space="preserve"> </w:t>
      </w:r>
      <w:r>
        <w:rPr>
          <w:rtl/>
        </w:rPr>
        <w:t>היו"ר אוריאל בוסו:</w:t>
      </w:r>
      <w:r w:rsidRPr="00663428">
        <w:rPr>
          <w:rStyle w:val="TagStyle"/>
          <w:rtl/>
        </w:rPr>
        <w:t xml:space="preserve"> </w:t>
      </w:r>
      <w:r w:rsidRPr="00EF674A">
        <w:rPr>
          <w:rStyle w:val="TagStyle"/>
          <w:rtl/>
        </w:rPr>
        <w:t>&lt;&lt; יור &gt;&gt;</w:t>
      </w:r>
      <w:r>
        <w:rPr>
          <w:rtl/>
        </w:rPr>
        <w:t xml:space="preserve">  </w:t>
      </w:r>
      <w:bookmarkEnd w:id="30274"/>
    </w:p>
    <w:p w:rsidR="00C96D37" w:rsidRDefault="00C96D37" w:rsidP="004139AC">
      <w:pPr>
        <w:rPr>
          <w:rtl/>
          <w:lang w:eastAsia="he-IL"/>
        </w:rPr>
      </w:pPr>
    </w:p>
    <w:p w:rsidR="00C96D37" w:rsidRPr="00663428" w:rsidRDefault="00C96D37" w:rsidP="00545B76">
      <w:pPr>
        <w:rPr>
          <w:rtl/>
          <w:lang w:eastAsia="he-IL"/>
        </w:rPr>
      </w:pPr>
      <w:r>
        <w:rPr>
          <w:rFonts w:hint="cs"/>
          <w:rtl/>
          <w:lang w:eastAsia="he-IL"/>
        </w:rPr>
        <w:t>תודה רבה.</w:t>
      </w:r>
    </w:p>
    <w:p w:rsidR="00C96D37" w:rsidRDefault="00C96D37" w:rsidP="00545B76">
      <w:pPr>
        <w:ind w:firstLine="0"/>
        <w:rPr>
          <w:rtl/>
          <w:lang w:eastAsia="he-IL"/>
        </w:rPr>
      </w:pPr>
      <w:bookmarkStart w:id="30275" w:name="_ETM_Q77_702491"/>
      <w:bookmarkEnd w:id="30275"/>
    </w:p>
    <w:p w:rsidR="00C96D37" w:rsidRDefault="005D6609" w:rsidP="005D6609">
      <w:pPr>
        <w:pStyle w:val="-"/>
        <w:rPr>
          <w:rtl/>
        </w:rPr>
      </w:pPr>
      <w:bookmarkStart w:id="30276" w:name="ET_speakercontinue_5115_64"/>
      <w:r w:rsidRPr="005D6609">
        <w:rPr>
          <w:rStyle w:val="TagStyle"/>
          <w:rtl/>
        </w:rPr>
        <w:t xml:space="preserve"> &lt;&lt; דובר_המשך &gt;&gt;</w:t>
      </w:r>
      <w:r w:rsidR="00C96D37" w:rsidRPr="00663428">
        <w:rPr>
          <w:rStyle w:val="TagStyle"/>
          <w:rtl/>
        </w:rPr>
        <w:t xml:space="preserve"> </w:t>
      </w:r>
      <w:bookmarkStart w:id="30277" w:name="_Toc125490824"/>
      <w:r w:rsidR="00C96D37">
        <w:rPr>
          <w:rtl/>
        </w:rPr>
        <w:t>פנינה תמנו (המחנה הממלכתי):</w:t>
      </w:r>
      <w:bookmarkEnd w:id="30277"/>
      <w:r w:rsidR="00C96D37" w:rsidRPr="00663428">
        <w:rPr>
          <w:rStyle w:val="TagStyle"/>
          <w:rtl/>
        </w:rPr>
        <w:t xml:space="preserve"> </w:t>
      </w:r>
      <w:r w:rsidRPr="005D6609">
        <w:rPr>
          <w:rStyle w:val="TagStyle"/>
          <w:rtl/>
        </w:rPr>
        <w:t xml:space="preserve">&lt;&lt; דובר_המשך &gt;&gt; </w:t>
      </w:r>
      <w:r w:rsidR="00C96D37">
        <w:rPr>
          <w:rtl/>
        </w:rPr>
        <w:t xml:space="preserve">  </w:t>
      </w:r>
      <w:bookmarkEnd w:id="30276"/>
    </w:p>
    <w:p w:rsidR="00C96D37" w:rsidRDefault="00C96D37" w:rsidP="004139AC">
      <w:pPr>
        <w:rPr>
          <w:rtl/>
          <w:lang w:eastAsia="he-IL"/>
        </w:rPr>
      </w:pPr>
    </w:p>
    <w:p w:rsidR="00256720" w:rsidRDefault="00C96D37" w:rsidP="00C32220">
      <w:pPr>
        <w:rPr>
          <w:rtl/>
        </w:rPr>
      </w:pPr>
      <w:r>
        <w:rPr>
          <w:rFonts w:hint="cs"/>
          <w:rtl/>
          <w:lang w:eastAsia="he-IL"/>
        </w:rPr>
        <w:t xml:space="preserve">עכשיו, </w:t>
      </w:r>
      <w:bookmarkStart w:id="30278" w:name="_ETM_Q77_712681"/>
      <w:bookmarkEnd w:id="30278"/>
      <w:r>
        <w:rPr>
          <w:rFonts w:hint="cs"/>
          <w:rtl/>
          <w:lang w:eastAsia="he-IL"/>
        </w:rPr>
        <w:t xml:space="preserve">זו בכלל לא שאלה של ימין ושמאל. </w:t>
      </w:r>
      <w:bookmarkStart w:id="30279" w:name="TOR_Q78"/>
      <w:bookmarkEnd w:id="30279"/>
      <w:r w:rsidR="00256720">
        <w:rPr>
          <w:rFonts w:hint="cs"/>
          <w:rtl/>
        </w:rPr>
        <w:t xml:space="preserve">רבותיי, תתנהגו כמו מנהיגים </w:t>
      </w:r>
      <w:r w:rsidR="00D6059D">
        <w:rPr>
          <w:rFonts w:hint="cs"/>
          <w:rtl/>
        </w:rPr>
        <w:t>– –</w:t>
      </w:r>
      <w:r w:rsidR="00256720">
        <w:rPr>
          <w:rFonts w:hint="cs"/>
          <w:rtl/>
        </w:rPr>
        <w:t xml:space="preserve">   </w:t>
      </w:r>
    </w:p>
    <w:p w:rsidR="00256720" w:rsidRDefault="00256720" w:rsidP="00545B76">
      <w:pPr>
        <w:rPr>
          <w:rtl/>
        </w:rPr>
      </w:pPr>
    </w:p>
    <w:p w:rsidR="00256720" w:rsidRDefault="005D6609" w:rsidP="005D6609">
      <w:pPr>
        <w:pStyle w:val="af5"/>
        <w:rPr>
          <w:rtl/>
        </w:rPr>
      </w:pPr>
      <w:bookmarkStart w:id="30280" w:name="ET_interruption_6345_20"/>
      <w:r w:rsidRPr="005D6609">
        <w:rPr>
          <w:rStyle w:val="TagStyle"/>
          <w:rtl/>
        </w:rPr>
        <w:t xml:space="preserve"> &lt;&lt; קריאה &gt;&gt;</w:t>
      </w:r>
      <w:r w:rsidR="00256720" w:rsidRPr="007F6E20">
        <w:rPr>
          <w:rStyle w:val="TagStyle"/>
          <w:rtl/>
        </w:rPr>
        <w:t xml:space="preserve"> </w:t>
      </w:r>
      <w:bookmarkStart w:id="30281" w:name="_Toc125490825"/>
      <w:r w:rsidR="00256720">
        <w:rPr>
          <w:rtl/>
        </w:rPr>
        <w:t>טלי גוטליב (הליכוד):</w:t>
      </w:r>
      <w:bookmarkEnd w:id="30281"/>
      <w:r w:rsidR="00256720" w:rsidRPr="007F6E20">
        <w:rPr>
          <w:rStyle w:val="TagStyle"/>
          <w:rtl/>
        </w:rPr>
        <w:t xml:space="preserve"> </w:t>
      </w:r>
      <w:r w:rsidRPr="005D6609">
        <w:rPr>
          <w:rStyle w:val="TagStyle"/>
          <w:rtl/>
        </w:rPr>
        <w:t xml:space="preserve">&lt;&lt; קריאה &gt;&gt; </w:t>
      </w:r>
      <w:r w:rsidR="00256720">
        <w:rPr>
          <w:rtl/>
        </w:rPr>
        <w:t xml:space="preserve">   </w:t>
      </w:r>
      <w:bookmarkEnd w:id="30280"/>
    </w:p>
    <w:p w:rsidR="00256720" w:rsidRDefault="00256720" w:rsidP="004139AC">
      <w:pPr>
        <w:rPr>
          <w:rtl/>
        </w:rPr>
      </w:pPr>
    </w:p>
    <w:p w:rsidR="00256720" w:rsidRDefault="00256720" w:rsidP="00545B76">
      <w:pPr>
        <w:rPr>
          <w:rtl/>
        </w:rPr>
      </w:pPr>
      <w:r>
        <w:rPr>
          <w:rFonts w:hint="cs"/>
          <w:rtl/>
        </w:rPr>
        <w:t xml:space="preserve">עבר הזמן, עבר הזמן. </w:t>
      </w:r>
      <w:bookmarkStart w:id="30282" w:name="_ETM_Q78_129201"/>
      <w:bookmarkEnd w:id="30282"/>
    </w:p>
    <w:p w:rsidR="00256720" w:rsidRDefault="00256720" w:rsidP="00545B76">
      <w:pPr>
        <w:rPr>
          <w:rtl/>
        </w:rPr>
      </w:pPr>
    </w:p>
    <w:p w:rsidR="00256720" w:rsidRDefault="00256720" w:rsidP="00545B76">
      <w:pPr>
        <w:pStyle w:val="-"/>
        <w:keepNext/>
        <w:rPr>
          <w:rtl/>
        </w:rPr>
      </w:pPr>
      <w:bookmarkStart w:id="30283" w:name="ET_speakercontinue_5115_21"/>
      <w:r w:rsidRPr="00AE3B2D">
        <w:rPr>
          <w:rStyle w:val="TagStyle"/>
          <w:rtl/>
        </w:rPr>
        <w:t xml:space="preserve"> &lt;&lt; דובר_המשך &gt;&gt;</w:t>
      </w:r>
      <w:r w:rsidRPr="007F6E20">
        <w:rPr>
          <w:rStyle w:val="TagStyle"/>
          <w:rtl/>
        </w:rPr>
        <w:t xml:space="preserve"> </w:t>
      </w:r>
      <w:r>
        <w:rPr>
          <w:rtl/>
        </w:rPr>
        <w:t>פנינה תמנו (המחנה הממלכתי):</w:t>
      </w:r>
      <w:r w:rsidRPr="007F6E20">
        <w:rPr>
          <w:rStyle w:val="TagStyle"/>
          <w:rtl/>
        </w:rPr>
        <w:t xml:space="preserve"> </w:t>
      </w:r>
      <w:r w:rsidRPr="00AE3B2D">
        <w:rPr>
          <w:rStyle w:val="TagStyle"/>
          <w:rtl/>
        </w:rPr>
        <w:t xml:space="preserve">&lt;&lt; דובר_המשך &gt;&gt; </w:t>
      </w:r>
      <w:r>
        <w:rPr>
          <w:rtl/>
        </w:rPr>
        <w:t xml:space="preserve">   </w:t>
      </w:r>
      <w:bookmarkEnd w:id="30283"/>
    </w:p>
    <w:p w:rsidR="00256720" w:rsidRDefault="00256720" w:rsidP="004139AC">
      <w:pPr>
        <w:rPr>
          <w:rtl/>
        </w:rPr>
      </w:pPr>
    </w:p>
    <w:p w:rsidR="00256720" w:rsidRDefault="00D6059D" w:rsidP="00545B76">
      <w:pPr>
        <w:rPr>
          <w:rtl/>
        </w:rPr>
      </w:pPr>
      <w:r>
        <w:rPr>
          <w:rFonts w:hint="cs"/>
          <w:rtl/>
        </w:rPr>
        <w:t>– –</w:t>
      </w:r>
      <w:r w:rsidR="00256720">
        <w:rPr>
          <w:rFonts w:hint="cs"/>
          <w:rtl/>
        </w:rPr>
        <w:t xml:space="preserve"> אל תחרבו את המדינה הזאת, שנבנתה בדם, יזע ודמעות. טלי, אני יודעת שקשה לך לשמוע את הדברים הנוקבים </w:t>
      </w:r>
      <w:r>
        <w:rPr>
          <w:rFonts w:hint="cs"/>
          <w:rtl/>
        </w:rPr>
        <w:t>– –</w:t>
      </w:r>
      <w:r w:rsidR="00256720">
        <w:rPr>
          <w:rFonts w:hint="cs"/>
          <w:rtl/>
        </w:rPr>
        <w:t xml:space="preserve"> </w:t>
      </w:r>
    </w:p>
    <w:p w:rsidR="00256720" w:rsidRDefault="00256720" w:rsidP="00545B76">
      <w:pPr>
        <w:rPr>
          <w:rtl/>
        </w:rPr>
      </w:pPr>
      <w:bookmarkStart w:id="30284" w:name="_ETM_Q78_127701"/>
      <w:bookmarkStart w:id="30285" w:name="_ETM_Q78_127791"/>
      <w:bookmarkEnd w:id="30284"/>
      <w:bookmarkEnd w:id="30285"/>
    </w:p>
    <w:p w:rsidR="00256720" w:rsidRDefault="00256720" w:rsidP="00545B76">
      <w:pPr>
        <w:pStyle w:val="af5"/>
        <w:keepNext/>
        <w:rPr>
          <w:rtl/>
        </w:rPr>
      </w:pPr>
      <w:r w:rsidRPr="00AE3B2D">
        <w:rPr>
          <w:rStyle w:val="TagStyle"/>
          <w:rtl/>
        </w:rPr>
        <w:t xml:space="preserve"> &lt;&lt; קריאה &gt;&gt; </w:t>
      </w:r>
      <w:r>
        <w:rPr>
          <w:rtl/>
        </w:rPr>
        <w:t>טלי גוטליב (הליכוד):</w:t>
      </w:r>
      <w:r w:rsidRPr="00AE3B2D">
        <w:rPr>
          <w:rStyle w:val="TagStyle"/>
          <w:rtl/>
        </w:rPr>
        <w:t xml:space="preserve"> &lt;&lt; קריאה &gt;&gt;</w:t>
      </w:r>
      <w:r>
        <w:rPr>
          <w:rtl/>
        </w:rPr>
        <w:t xml:space="preserve">   </w:t>
      </w:r>
    </w:p>
    <w:p w:rsidR="00256720" w:rsidRDefault="00256720" w:rsidP="004139AC">
      <w:pPr>
        <w:rPr>
          <w:rtl/>
        </w:rPr>
      </w:pPr>
    </w:p>
    <w:p w:rsidR="00256720" w:rsidRDefault="00D6059D" w:rsidP="00545B76">
      <w:pPr>
        <w:rPr>
          <w:rtl/>
        </w:rPr>
      </w:pPr>
      <w:r>
        <w:rPr>
          <w:rFonts w:hint="cs"/>
          <w:rtl/>
        </w:rPr>
        <w:t>– – –</w:t>
      </w:r>
      <w:r w:rsidR="00256720">
        <w:rPr>
          <w:rFonts w:hint="cs"/>
          <w:rtl/>
        </w:rPr>
        <w:t xml:space="preserve"> </w:t>
      </w:r>
    </w:p>
    <w:p w:rsidR="00256720" w:rsidRDefault="00256720" w:rsidP="00545B76">
      <w:pPr>
        <w:rPr>
          <w:rtl/>
        </w:rPr>
      </w:pPr>
      <w:bookmarkStart w:id="30286" w:name="_ETM_Q78_127947"/>
      <w:bookmarkStart w:id="30287" w:name="_ETM_Q78_128106"/>
      <w:bookmarkEnd w:id="30286"/>
      <w:bookmarkEnd w:id="30287"/>
    </w:p>
    <w:p w:rsidR="00256720" w:rsidRDefault="00256720" w:rsidP="00545B76">
      <w:pPr>
        <w:pStyle w:val="-"/>
        <w:keepNext/>
        <w:rPr>
          <w:rtl/>
        </w:rPr>
      </w:pPr>
      <w:r w:rsidRPr="00AE3B2D">
        <w:rPr>
          <w:rStyle w:val="TagStyle"/>
          <w:rtl/>
        </w:rPr>
        <w:t>&lt;&lt; דובר_המשך &gt;&gt;</w:t>
      </w:r>
      <w:r w:rsidRPr="007F6E20">
        <w:rPr>
          <w:rStyle w:val="TagStyle"/>
          <w:rtl/>
        </w:rPr>
        <w:t xml:space="preserve"> </w:t>
      </w:r>
      <w:r>
        <w:rPr>
          <w:rtl/>
        </w:rPr>
        <w:t>פנינה תמנו (המחנה הממלכתי):</w:t>
      </w:r>
      <w:r w:rsidRPr="007F6E20">
        <w:rPr>
          <w:rStyle w:val="TagStyle"/>
          <w:rtl/>
        </w:rPr>
        <w:t xml:space="preserve"> </w:t>
      </w:r>
      <w:r w:rsidRPr="00AE3B2D">
        <w:rPr>
          <w:rStyle w:val="TagStyle"/>
          <w:rtl/>
        </w:rPr>
        <w:t xml:space="preserve">&lt;&lt; דובר_המשך &gt;&gt; </w:t>
      </w:r>
      <w:r>
        <w:rPr>
          <w:rtl/>
        </w:rPr>
        <w:t xml:space="preserve">   </w:t>
      </w:r>
    </w:p>
    <w:p w:rsidR="00256720" w:rsidRDefault="00256720" w:rsidP="00545B76">
      <w:pPr>
        <w:rPr>
          <w:rtl/>
        </w:rPr>
      </w:pPr>
      <w:bookmarkStart w:id="30288" w:name="_ETM_Q78_127872"/>
      <w:bookmarkStart w:id="30289" w:name="_ETM_Q78_127964"/>
      <w:bookmarkEnd w:id="30288"/>
      <w:bookmarkEnd w:id="30289"/>
    </w:p>
    <w:p w:rsidR="00256720" w:rsidRDefault="00D6059D" w:rsidP="00545B76">
      <w:pPr>
        <w:rPr>
          <w:rtl/>
        </w:rPr>
      </w:pPr>
      <w:bookmarkStart w:id="30290" w:name="_ETM_Q78_128049"/>
      <w:bookmarkStart w:id="30291" w:name="_ETM_Q78_128136"/>
      <w:bookmarkEnd w:id="30290"/>
      <w:bookmarkEnd w:id="30291"/>
      <w:r>
        <w:rPr>
          <w:rFonts w:hint="cs"/>
          <w:rtl/>
        </w:rPr>
        <w:t>– –</w:t>
      </w:r>
      <w:r w:rsidR="00256720">
        <w:rPr>
          <w:rFonts w:hint="cs"/>
          <w:rtl/>
        </w:rPr>
        <w:t xml:space="preserve"> אבל התפקיד שלך בכנסת זה לא רק להתהלך כאן בתזזיתיות, לשבת באולפנים ולספר כמה אתם עושים נכון. </w:t>
      </w:r>
    </w:p>
    <w:p w:rsidR="00256720" w:rsidRDefault="00256720" w:rsidP="00545B76">
      <w:pPr>
        <w:rPr>
          <w:rtl/>
        </w:rPr>
      </w:pPr>
    </w:p>
    <w:p w:rsidR="00256720" w:rsidRDefault="00256720" w:rsidP="00545B76">
      <w:pPr>
        <w:pStyle w:val="af6"/>
        <w:rPr>
          <w:rtl/>
        </w:rPr>
      </w:pPr>
      <w:r w:rsidRPr="00483409">
        <w:rPr>
          <w:rStyle w:val="TagStyle"/>
          <w:rtl/>
        </w:rPr>
        <w:t xml:space="preserve"> &lt;&lt; יור &gt;&gt;</w:t>
      </w:r>
      <w:r w:rsidRPr="001B01BB">
        <w:rPr>
          <w:rStyle w:val="TagStyle"/>
          <w:rtl/>
        </w:rPr>
        <w:t xml:space="preserve"> </w:t>
      </w:r>
      <w:r>
        <w:rPr>
          <w:rtl/>
        </w:rPr>
        <w:t>היו"ר אוריאל בוסו:</w:t>
      </w:r>
      <w:r w:rsidRPr="001B01BB">
        <w:rPr>
          <w:rStyle w:val="TagStyle"/>
          <w:rtl/>
        </w:rPr>
        <w:t xml:space="preserve"> </w:t>
      </w:r>
      <w:r w:rsidRPr="00483409">
        <w:rPr>
          <w:rStyle w:val="TagStyle"/>
          <w:rtl/>
        </w:rPr>
        <w:t xml:space="preserve">&lt;&lt; יור &gt;&gt; </w:t>
      </w:r>
      <w:r>
        <w:rPr>
          <w:rtl/>
        </w:rPr>
        <w:t xml:space="preserve">   </w:t>
      </w:r>
    </w:p>
    <w:p w:rsidR="00256720" w:rsidRDefault="00256720" w:rsidP="00545B76">
      <w:pPr>
        <w:rPr>
          <w:rtl/>
          <w:lang w:eastAsia="he-IL"/>
        </w:rPr>
      </w:pPr>
    </w:p>
    <w:p w:rsidR="00256720" w:rsidRPr="00483409" w:rsidRDefault="00256720" w:rsidP="00545B76">
      <w:pPr>
        <w:rPr>
          <w:rtl/>
          <w:lang w:eastAsia="he-IL"/>
        </w:rPr>
      </w:pPr>
      <w:r>
        <w:rPr>
          <w:rFonts w:hint="cs"/>
          <w:rtl/>
          <w:lang w:eastAsia="he-IL"/>
        </w:rPr>
        <w:t xml:space="preserve">תודה רבה, חברת הכנסת פנינה תמנו שטה. </w:t>
      </w:r>
    </w:p>
    <w:p w:rsidR="00256720" w:rsidRDefault="00256720" w:rsidP="00545B76">
      <w:pPr>
        <w:rPr>
          <w:rtl/>
        </w:rPr>
      </w:pPr>
    </w:p>
    <w:p w:rsidR="00256720" w:rsidRDefault="00256720" w:rsidP="00545B76">
      <w:pPr>
        <w:pStyle w:val="af5"/>
        <w:keepNext/>
        <w:rPr>
          <w:rtl/>
        </w:rPr>
      </w:pPr>
      <w:r w:rsidRPr="00AE3B2D">
        <w:rPr>
          <w:rStyle w:val="TagStyle"/>
          <w:rtl/>
        </w:rPr>
        <w:t xml:space="preserve"> &lt;&lt; קריאה &gt;&gt; </w:t>
      </w:r>
      <w:r>
        <w:rPr>
          <w:rtl/>
        </w:rPr>
        <w:t>קריאות:</w:t>
      </w:r>
      <w:r w:rsidRPr="00AE3B2D">
        <w:rPr>
          <w:rStyle w:val="TagStyle"/>
          <w:rtl/>
        </w:rPr>
        <w:t xml:space="preserve"> &lt;&lt; קריאה &gt;&gt;</w:t>
      </w:r>
      <w:r>
        <w:rPr>
          <w:rtl/>
        </w:rPr>
        <w:t xml:space="preserve">   </w:t>
      </w:r>
    </w:p>
    <w:p w:rsidR="00256720" w:rsidRDefault="00256720" w:rsidP="004139AC">
      <w:pPr>
        <w:rPr>
          <w:rtl/>
        </w:rPr>
      </w:pPr>
    </w:p>
    <w:p w:rsidR="00256720" w:rsidRDefault="00D6059D" w:rsidP="00545B76">
      <w:pPr>
        <w:rPr>
          <w:rtl/>
        </w:rPr>
      </w:pPr>
      <w:r>
        <w:rPr>
          <w:rFonts w:hint="cs"/>
          <w:rtl/>
        </w:rPr>
        <w:t>– – –</w:t>
      </w:r>
      <w:r w:rsidR="00256720">
        <w:rPr>
          <w:rFonts w:hint="cs"/>
          <w:rtl/>
        </w:rPr>
        <w:t xml:space="preserve"> </w:t>
      </w:r>
      <w:bookmarkStart w:id="30292" w:name="_ETM_Q78_139454"/>
      <w:bookmarkEnd w:id="30292"/>
    </w:p>
    <w:p w:rsidR="00256720" w:rsidRDefault="00256720" w:rsidP="00545B76">
      <w:pPr>
        <w:rPr>
          <w:rtl/>
        </w:rPr>
      </w:pPr>
      <w:bookmarkStart w:id="30293" w:name="_ETM_Q78_139555"/>
      <w:bookmarkEnd w:id="30293"/>
    </w:p>
    <w:p w:rsidR="00256720" w:rsidRDefault="00256720" w:rsidP="00545B76">
      <w:pPr>
        <w:pStyle w:val="-"/>
        <w:keepNext/>
        <w:rPr>
          <w:rtl/>
        </w:rPr>
      </w:pPr>
      <w:r w:rsidRPr="00AE3B2D">
        <w:rPr>
          <w:rStyle w:val="TagStyle"/>
          <w:rtl/>
        </w:rPr>
        <w:t>&lt;&lt; דובר_המשך &gt;&gt;</w:t>
      </w:r>
      <w:r w:rsidRPr="007F6E20">
        <w:rPr>
          <w:rStyle w:val="TagStyle"/>
          <w:rtl/>
        </w:rPr>
        <w:t xml:space="preserve"> </w:t>
      </w:r>
      <w:r>
        <w:rPr>
          <w:rtl/>
        </w:rPr>
        <w:t>פנינה תמנו (המחנה הממלכתי):</w:t>
      </w:r>
      <w:r w:rsidRPr="007F6E20">
        <w:rPr>
          <w:rStyle w:val="TagStyle"/>
          <w:rtl/>
        </w:rPr>
        <w:t xml:space="preserve"> </w:t>
      </w:r>
      <w:r w:rsidRPr="00AE3B2D">
        <w:rPr>
          <w:rStyle w:val="TagStyle"/>
          <w:rtl/>
        </w:rPr>
        <w:t xml:space="preserve">&lt;&lt; דובר_המשך &gt;&gt; </w:t>
      </w:r>
      <w:r>
        <w:rPr>
          <w:rtl/>
        </w:rPr>
        <w:t xml:space="preserve">   </w:t>
      </w:r>
    </w:p>
    <w:p w:rsidR="00256720" w:rsidRPr="00AE3B2D" w:rsidRDefault="00256720" w:rsidP="00545B76">
      <w:pPr>
        <w:rPr>
          <w:rtl/>
        </w:rPr>
      </w:pPr>
    </w:p>
    <w:p w:rsidR="00256720" w:rsidRDefault="00256720" w:rsidP="00C32220">
      <w:pPr>
        <w:rPr>
          <w:rtl/>
        </w:rPr>
      </w:pPr>
      <w:r>
        <w:rPr>
          <w:rFonts w:hint="cs"/>
          <w:rtl/>
        </w:rPr>
        <w:t xml:space="preserve">תתנהגו באחריות. המדינה הזאת בדם, יזע </w:t>
      </w:r>
      <w:bookmarkStart w:id="30294" w:name="_ETM_Q78_145956"/>
      <w:bookmarkEnd w:id="30294"/>
      <w:r>
        <w:rPr>
          <w:rFonts w:hint="cs"/>
          <w:rtl/>
        </w:rPr>
        <w:t xml:space="preserve">ודמעות נקנתה, נקנתה בייסורים. </w:t>
      </w:r>
    </w:p>
    <w:p w:rsidR="00256720" w:rsidRDefault="00256720" w:rsidP="00545B76">
      <w:pPr>
        <w:keepNext/>
        <w:rPr>
          <w:rtl/>
        </w:rPr>
      </w:pPr>
    </w:p>
    <w:p w:rsidR="00256720" w:rsidRDefault="00256720" w:rsidP="00545B76">
      <w:pPr>
        <w:pStyle w:val="af6"/>
        <w:keepNext/>
        <w:rPr>
          <w:rtl/>
        </w:rPr>
      </w:pPr>
      <w:r w:rsidRPr="001B01BB">
        <w:rPr>
          <w:rStyle w:val="TagStyle"/>
          <w:rtl/>
        </w:rPr>
        <w:t xml:space="preserve"> &lt;&lt; יור &gt;&gt; </w:t>
      </w:r>
      <w:r>
        <w:rPr>
          <w:rtl/>
        </w:rPr>
        <w:t>היו"ר אוריאל בוסו:</w:t>
      </w:r>
      <w:r w:rsidRPr="001B01BB">
        <w:rPr>
          <w:rStyle w:val="TagStyle"/>
          <w:rtl/>
        </w:rPr>
        <w:t xml:space="preserve"> &lt;&lt; יור &gt;&gt;</w:t>
      </w:r>
      <w:r>
        <w:rPr>
          <w:rtl/>
        </w:rPr>
        <w:t xml:space="preserve">   </w:t>
      </w:r>
    </w:p>
    <w:p w:rsidR="00256720" w:rsidRDefault="00256720" w:rsidP="004139AC">
      <w:pPr>
        <w:rPr>
          <w:rtl/>
          <w:lang w:eastAsia="he-IL"/>
        </w:rPr>
      </w:pPr>
    </w:p>
    <w:p w:rsidR="00256720" w:rsidRDefault="00256720" w:rsidP="004139AC">
      <w:pPr>
        <w:rPr>
          <w:rtl/>
          <w:lang w:eastAsia="he-IL"/>
        </w:rPr>
      </w:pPr>
      <w:bookmarkStart w:id="30295" w:name="_ETM_Q78_152634"/>
      <w:bookmarkStart w:id="30296" w:name="_ETM_Q78_152729"/>
      <w:bookmarkEnd w:id="30295"/>
      <w:bookmarkEnd w:id="30296"/>
      <w:r>
        <w:rPr>
          <w:rFonts w:hint="cs"/>
          <w:rtl/>
          <w:lang w:eastAsia="he-IL"/>
        </w:rPr>
        <w:t>תודה רבה לחברת הכנסת פנינה תמנו</w:t>
      </w:r>
      <w:bookmarkStart w:id="30297" w:name="_ETM_Q78_157383"/>
      <w:bookmarkEnd w:id="30297"/>
      <w:r>
        <w:rPr>
          <w:rFonts w:hint="cs"/>
          <w:rtl/>
          <w:lang w:eastAsia="he-IL"/>
        </w:rPr>
        <w:t xml:space="preserve">. אם כן, נזמין את השר, שר התקשורת ד"ר שלמה קרעי, לסכם את הדברים. </w:t>
      </w:r>
      <w:bookmarkStart w:id="30298" w:name="_ETM_Q78_170449"/>
      <w:bookmarkStart w:id="30299" w:name="_ETM_Q78_170489"/>
      <w:bookmarkEnd w:id="30298"/>
      <w:bookmarkEnd w:id="30299"/>
    </w:p>
    <w:p w:rsidR="00256720" w:rsidRDefault="00256720" w:rsidP="00545B76">
      <w:pPr>
        <w:ind w:firstLine="0"/>
        <w:rPr>
          <w:rtl/>
          <w:lang w:eastAsia="he-IL"/>
        </w:rPr>
      </w:pPr>
    </w:p>
    <w:p w:rsidR="00256720" w:rsidRDefault="00256720" w:rsidP="00545B76">
      <w:pPr>
        <w:pStyle w:val="af5"/>
        <w:rPr>
          <w:rtl/>
        </w:rPr>
      </w:pPr>
      <w:bookmarkStart w:id="30300" w:name="_ETM_Q78_166606"/>
      <w:bookmarkStart w:id="30301" w:name="ET_interruption_5851_22"/>
      <w:bookmarkEnd w:id="30300"/>
      <w:r w:rsidRPr="00483409">
        <w:rPr>
          <w:rStyle w:val="TagStyle"/>
          <w:rtl/>
        </w:rPr>
        <w:t xml:space="preserve"> &lt;&lt; קריאה &gt;&gt;</w:t>
      </w:r>
      <w:r w:rsidRPr="007F6E20">
        <w:rPr>
          <w:rStyle w:val="TagStyle"/>
          <w:rtl/>
        </w:rPr>
        <w:t xml:space="preserve"> </w:t>
      </w:r>
      <w:r>
        <w:rPr>
          <w:rtl/>
        </w:rPr>
        <w:t>משה אבוטבול (ש"ס):</w:t>
      </w:r>
      <w:r w:rsidRPr="007F6E20">
        <w:rPr>
          <w:rStyle w:val="TagStyle"/>
          <w:rtl/>
        </w:rPr>
        <w:t xml:space="preserve"> </w:t>
      </w:r>
      <w:r w:rsidRPr="00483409">
        <w:rPr>
          <w:rStyle w:val="TagStyle"/>
          <w:rtl/>
        </w:rPr>
        <w:t xml:space="preserve">&lt;&lt; קריאה &gt;&gt; </w:t>
      </w:r>
      <w:r>
        <w:rPr>
          <w:rtl/>
        </w:rPr>
        <w:t xml:space="preserve">   </w:t>
      </w:r>
      <w:bookmarkEnd w:id="30301"/>
    </w:p>
    <w:p w:rsidR="00256720" w:rsidRPr="007F6E20" w:rsidRDefault="00256720" w:rsidP="00545B76">
      <w:pPr>
        <w:rPr>
          <w:rtl/>
          <w:lang w:eastAsia="he-IL"/>
        </w:rPr>
      </w:pPr>
    </w:p>
    <w:p w:rsidR="00256720" w:rsidRDefault="00256720" w:rsidP="00545B76">
      <w:pPr>
        <w:rPr>
          <w:rtl/>
          <w:lang w:eastAsia="he-IL"/>
        </w:rPr>
      </w:pPr>
      <w:r>
        <w:rPr>
          <w:rFonts w:hint="cs"/>
          <w:rtl/>
          <w:lang w:eastAsia="he-IL"/>
        </w:rPr>
        <w:t xml:space="preserve">פנינה, בנאום הבא תקריאי את מגש הכסף. נתן אלתרמן. מה </w:t>
      </w:r>
      <w:bookmarkStart w:id="30302" w:name="_ETM_Q78_171312"/>
      <w:bookmarkEnd w:id="30302"/>
      <w:r>
        <w:rPr>
          <w:rFonts w:hint="cs"/>
          <w:rtl/>
          <w:lang w:eastAsia="he-IL"/>
        </w:rPr>
        <w:t xml:space="preserve">את מבקשת </w:t>
      </w:r>
      <w:r w:rsidR="00D6059D">
        <w:rPr>
          <w:rFonts w:hint="cs"/>
          <w:rtl/>
          <w:lang w:eastAsia="he-IL"/>
        </w:rPr>
        <w:t>– – –</w:t>
      </w:r>
      <w:r>
        <w:rPr>
          <w:rFonts w:hint="cs"/>
          <w:rtl/>
          <w:lang w:eastAsia="he-IL"/>
        </w:rPr>
        <w:t xml:space="preserve"> </w:t>
      </w:r>
    </w:p>
    <w:p w:rsidR="00256720" w:rsidRDefault="00256720" w:rsidP="00545B76">
      <w:pPr>
        <w:rPr>
          <w:rtl/>
          <w:lang w:eastAsia="he-IL"/>
        </w:rPr>
      </w:pPr>
    </w:p>
    <w:p w:rsidR="00256720" w:rsidRDefault="00256720" w:rsidP="00545B76">
      <w:pPr>
        <w:pStyle w:val="af5"/>
        <w:keepNext/>
        <w:rPr>
          <w:rtl/>
        </w:rPr>
      </w:pPr>
      <w:r w:rsidRPr="00AE3B2D">
        <w:rPr>
          <w:rStyle w:val="TagStyle"/>
          <w:rtl/>
        </w:rPr>
        <w:t xml:space="preserve"> &lt;&lt; קריאה &gt;&gt; </w:t>
      </w:r>
      <w:r>
        <w:rPr>
          <w:rtl/>
        </w:rPr>
        <w:t>פנינה תמנו (המחנה הממלכתי):</w:t>
      </w:r>
      <w:r w:rsidRPr="00AE3B2D">
        <w:rPr>
          <w:rStyle w:val="TagStyle"/>
          <w:rtl/>
        </w:rPr>
        <w:t xml:space="preserve"> &lt;&lt; קריאה &gt;&gt;</w:t>
      </w:r>
      <w:r>
        <w:rPr>
          <w:rtl/>
        </w:rPr>
        <w:t xml:space="preserve">   </w:t>
      </w:r>
    </w:p>
    <w:p w:rsidR="00256720" w:rsidRDefault="00256720" w:rsidP="004139AC">
      <w:pPr>
        <w:rPr>
          <w:rtl/>
          <w:lang w:eastAsia="he-IL"/>
        </w:rPr>
      </w:pPr>
    </w:p>
    <w:p w:rsidR="00256720" w:rsidRDefault="00D6059D" w:rsidP="00545B76">
      <w:pPr>
        <w:rPr>
          <w:rtl/>
          <w:lang w:eastAsia="he-IL"/>
        </w:rPr>
      </w:pPr>
      <w:bookmarkStart w:id="30303" w:name="_ETM_Q78_171880"/>
      <w:bookmarkEnd w:id="30303"/>
      <w:r>
        <w:rPr>
          <w:rFonts w:hint="cs"/>
          <w:rtl/>
          <w:lang w:eastAsia="he-IL"/>
        </w:rPr>
        <w:t>– – –</w:t>
      </w:r>
      <w:r w:rsidR="00256720">
        <w:rPr>
          <w:rFonts w:hint="cs"/>
          <w:rtl/>
          <w:lang w:eastAsia="he-IL"/>
        </w:rPr>
        <w:t xml:space="preserve"> </w:t>
      </w:r>
    </w:p>
    <w:p w:rsidR="00256720" w:rsidRDefault="00256720" w:rsidP="00545B76">
      <w:pPr>
        <w:rPr>
          <w:rtl/>
          <w:lang w:eastAsia="he-IL"/>
        </w:rPr>
      </w:pPr>
    </w:p>
    <w:p w:rsidR="00256720" w:rsidRDefault="00256720" w:rsidP="00545B76">
      <w:pPr>
        <w:pStyle w:val="af6"/>
        <w:keepNext/>
        <w:rPr>
          <w:rtl/>
        </w:rPr>
      </w:pPr>
      <w:r w:rsidRPr="001B01BB">
        <w:rPr>
          <w:rStyle w:val="TagStyle"/>
          <w:rtl/>
        </w:rPr>
        <w:t xml:space="preserve"> &lt;&lt; יור &gt;&gt; </w:t>
      </w:r>
      <w:r>
        <w:rPr>
          <w:rtl/>
        </w:rPr>
        <w:t>היו"ר אוריאל בוסו:</w:t>
      </w:r>
      <w:r w:rsidRPr="001B01BB">
        <w:rPr>
          <w:rStyle w:val="TagStyle"/>
          <w:rtl/>
        </w:rPr>
        <w:t xml:space="preserve"> &lt;&lt; יור &gt;&gt;</w:t>
      </w:r>
      <w:r>
        <w:rPr>
          <w:rtl/>
        </w:rPr>
        <w:t xml:space="preserve">   </w:t>
      </w:r>
    </w:p>
    <w:p w:rsidR="00256720" w:rsidRDefault="00256720" w:rsidP="004139AC">
      <w:pPr>
        <w:rPr>
          <w:rtl/>
          <w:lang w:eastAsia="he-IL"/>
        </w:rPr>
      </w:pPr>
    </w:p>
    <w:p w:rsidR="00256720" w:rsidRDefault="00256720" w:rsidP="004139AC">
      <w:pPr>
        <w:rPr>
          <w:rtl/>
          <w:lang w:eastAsia="he-IL"/>
        </w:rPr>
      </w:pPr>
      <w:r>
        <w:rPr>
          <w:rFonts w:hint="cs"/>
          <w:rtl/>
          <w:lang w:eastAsia="he-IL"/>
        </w:rPr>
        <w:t xml:space="preserve">אני </w:t>
      </w:r>
      <w:bookmarkStart w:id="30304" w:name="_ETM_Q78_173967"/>
      <w:bookmarkEnd w:id="30304"/>
      <w:r>
        <w:rPr>
          <w:rFonts w:hint="cs"/>
          <w:rtl/>
          <w:lang w:eastAsia="he-IL"/>
        </w:rPr>
        <w:t xml:space="preserve">רק מעדכן שיש כאן בקשה להצבעה שמית של </w:t>
      </w:r>
      <w:bookmarkStart w:id="30305" w:name="_ETM_Q78_177089"/>
      <w:bookmarkEnd w:id="30305"/>
      <w:r>
        <w:rPr>
          <w:rFonts w:hint="cs"/>
          <w:rtl/>
          <w:lang w:eastAsia="he-IL"/>
        </w:rPr>
        <w:t xml:space="preserve">20 מחברי האופוזיציה. לא כל אותם ה-20 שחתמו נמצאים פה, אבל אנחנו נאפשר הצבעה שמית כפי שנהגנו. </w:t>
      </w:r>
    </w:p>
    <w:p w:rsidR="00256720" w:rsidRPr="00CA4E99" w:rsidRDefault="00256720" w:rsidP="00545B76">
      <w:pPr>
        <w:rPr>
          <w:rtl/>
          <w:lang w:eastAsia="he-IL"/>
        </w:rPr>
      </w:pPr>
      <w:bookmarkStart w:id="30306" w:name="_ETM_Q78_186829"/>
      <w:bookmarkStart w:id="30307" w:name="_ETM_Q78_186960"/>
      <w:bookmarkEnd w:id="30306"/>
      <w:bookmarkEnd w:id="30307"/>
    </w:p>
    <w:p w:rsidR="00256720" w:rsidRDefault="00256720" w:rsidP="00545B76">
      <w:pPr>
        <w:pStyle w:val="a4"/>
        <w:keepNext/>
        <w:rPr>
          <w:rtl/>
        </w:rPr>
      </w:pPr>
      <w:bookmarkStart w:id="30308" w:name="ET_speaker_6461_5"/>
      <w:r w:rsidRPr="001B01BB">
        <w:rPr>
          <w:rStyle w:val="TagStyle"/>
          <w:rtl/>
        </w:rPr>
        <w:t xml:space="preserve"> &lt;&lt; דובר &gt;&gt; </w:t>
      </w:r>
      <w:bookmarkStart w:id="30309" w:name="_Toc125490826"/>
      <w:bookmarkStart w:id="30310" w:name="_Toc125491271"/>
      <w:r>
        <w:rPr>
          <w:rtl/>
        </w:rPr>
        <w:t>שר התקשורת שלמה קרעי:</w:t>
      </w:r>
      <w:bookmarkEnd w:id="30309"/>
      <w:bookmarkEnd w:id="30310"/>
      <w:r w:rsidRPr="001B01BB">
        <w:rPr>
          <w:rStyle w:val="TagStyle"/>
          <w:rtl/>
        </w:rPr>
        <w:t xml:space="preserve"> &lt;&lt; דובר &gt;&gt;</w:t>
      </w:r>
      <w:r>
        <w:rPr>
          <w:rtl/>
        </w:rPr>
        <w:t xml:space="preserve">   </w:t>
      </w:r>
      <w:bookmarkEnd w:id="30308"/>
    </w:p>
    <w:p w:rsidR="00256720" w:rsidRDefault="00256720" w:rsidP="004139AC">
      <w:pPr>
        <w:rPr>
          <w:rtl/>
          <w:lang w:eastAsia="he-IL"/>
        </w:rPr>
      </w:pPr>
    </w:p>
    <w:p w:rsidR="00256720" w:rsidRPr="001B01BB" w:rsidRDefault="00256720" w:rsidP="00545B76">
      <w:pPr>
        <w:rPr>
          <w:rtl/>
          <w:lang w:eastAsia="he-IL"/>
        </w:rPr>
      </w:pPr>
      <w:r>
        <w:rPr>
          <w:rFonts w:hint="cs"/>
          <w:rtl/>
          <w:lang w:eastAsia="he-IL"/>
        </w:rPr>
        <w:t xml:space="preserve">אדוני היושב-ראש, כנסת נכבדה, חברת הכנסת תמנו שטה, איפה היא? </w:t>
      </w:r>
      <w:bookmarkStart w:id="30311" w:name="_ETM_Q78_198965"/>
      <w:bookmarkEnd w:id="30311"/>
    </w:p>
    <w:p w:rsidR="00256720" w:rsidRDefault="00256720" w:rsidP="00545B76">
      <w:pPr>
        <w:rPr>
          <w:rtl/>
          <w:lang w:eastAsia="he-IL"/>
        </w:rPr>
      </w:pPr>
    </w:p>
    <w:p w:rsidR="00256720" w:rsidRDefault="00256720" w:rsidP="00545B76">
      <w:pPr>
        <w:pStyle w:val="af5"/>
        <w:keepNext/>
        <w:rPr>
          <w:rtl/>
        </w:rPr>
      </w:pPr>
      <w:r w:rsidRPr="001B01BB">
        <w:rPr>
          <w:rStyle w:val="TagStyle"/>
          <w:rtl/>
        </w:rPr>
        <w:t xml:space="preserve"> &lt;&lt; קריאה &gt;&gt; </w:t>
      </w:r>
      <w:r>
        <w:rPr>
          <w:rtl/>
        </w:rPr>
        <w:t>פנינה תמנו (המחנה הממלכתי):</w:t>
      </w:r>
      <w:r w:rsidRPr="001B01BB">
        <w:rPr>
          <w:rStyle w:val="TagStyle"/>
          <w:rtl/>
        </w:rPr>
        <w:t xml:space="preserve"> &lt;&lt; קריאה &gt;&gt;</w:t>
      </w:r>
      <w:r>
        <w:rPr>
          <w:rtl/>
        </w:rPr>
        <w:t xml:space="preserve">   </w:t>
      </w:r>
    </w:p>
    <w:p w:rsidR="00256720" w:rsidRDefault="00256720" w:rsidP="004139AC">
      <w:pPr>
        <w:rPr>
          <w:rtl/>
          <w:lang w:eastAsia="he-IL"/>
        </w:rPr>
      </w:pPr>
    </w:p>
    <w:p w:rsidR="00256720" w:rsidRDefault="00256720" w:rsidP="00545B76">
      <w:pPr>
        <w:rPr>
          <w:rtl/>
          <w:lang w:eastAsia="he-IL"/>
        </w:rPr>
      </w:pPr>
      <w:bookmarkStart w:id="30312" w:name="_ETM_Q78_199350"/>
      <w:bookmarkStart w:id="30313" w:name="_ETM_Q78_199463"/>
      <w:bookmarkEnd w:id="30312"/>
      <w:bookmarkEnd w:id="30313"/>
      <w:r>
        <w:rPr>
          <w:rtl/>
          <w:lang w:eastAsia="he-IL"/>
        </w:rPr>
        <w:t>תּמ</w:t>
      </w:r>
      <w:r w:rsidRPr="00AE3B2D">
        <w:rPr>
          <w:rtl/>
          <w:lang w:eastAsia="he-IL"/>
        </w:rPr>
        <w:t>ֵנוֹ שֵׁ</w:t>
      </w:r>
      <w:r>
        <w:rPr>
          <w:rtl/>
          <w:lang w:eastAsia="he-IL"/>
        </w:rPr>
        <w:t>ט</w:t>
      </w:r>
      <w:r w:rsidRPr="00AE3B2D">
        <w:rPr>
          <w:rtl/>
          <w:lang w:eastAsia="he-IL"/>
        </w:rPr>
        <w:t>ֵה</w:t>
      </w:r>
      <w:r>
        <w:rPr>
          <w:rFonts w:hint="cs"/>
          <w:rtl/>
          <w:lang w:eastAsia="he-IL"/>
        </w:rPr>
        <w:t>. אתה יודע מה, קודם כול אני מעריכה שאתה מתאמץ להגות</w:t>
      </w:r>
      <w:bookmarkStart w:id="30314" w:name="_ETM_Q78_214256"/>
      <w:bookmarkEnd w:id="30314"/>
      <w:r>
        <w:rPr>
          <w:rFonts w:hint="cs"/>
          <w:rtl/>
          <w:lang w:eastAsia="he-IL"/>
        </w:rPr>
        <w:t xml:space="preserve"> את זה נכון, באמת, כבוד. אז </w:t>
      </w:r>
      <w:r>
        <w:rPr>
          <w:rtl/>
          <w:lang w:eastAsia="he-IL"/>
        </w:rPr>
        <w:t>תּמ</w:t>
      </w:r>
      <w:r w:rsidRPr="00AE3B2D">
        <w:rPr>
          <w:rtl/>
          <w:lang w:eastAsia="he-IL"/>
        </w:rPr>
        <w:t>ֵנוֹ שֵׁ</w:t>
      </w:r>
      <w:r>
        <w:rPr>
          <w:rtl/>
          <w:lang w:eastAsia="he-IL"/>
        </w:rPr>
        <w:t>ט</w:t>
      </w:r>
      <w:r w:rsidRPr="00AE3B2D">
        <w:rPr>
          <w:rtl/>
          <w:lang w:eastAsia="he-IL"/>
        </w:rPr>
        <w:t>ֵה</w:t>
      </w:r>
      <w:r>
        <w:rPr>
          <w:rFonts w:hint="cs"/>
          <w:rtl/>
          <w:lang w:eastAsia="he-IL"/>
        </w:rPr>
        <w:t xml:space="preserve">. </w:t>
      </w:r>
    </w:p>
    <w:p w:rsidR="00256720" w:rsidRDefault="00256720" w:rsidP="00545B76">
      <w:pPr>
        <w:rPr>
          <w:rtl/>
          <w:lang w:eastAsia="he-IL"/>
        </w:rPr>
      </w:pPr>
    </w:p>
    <w:p w:rsidR="00256720" w:rsidRDefault="00256720" w:rsidP="00545B76">
      <w:pPr>
        <w:pStyle w:val="-"/>
        <w:keepNext/>
        <w:rPr>
          <w:rtl/>
        </w:rPr>
      </w:pPr>
      <w:r w:rsidRPr="001B01BB">
        <w:rPr>
          <w:rStyle w:val="TagStyle"/>
          <w:rtl/>
        </w:rPr>
        <w:t xml:space="preserve"> &lt;&lt; דובר_המשך &gt;&gt; </w:t>
      </w:r>
      <w:r>
        <w:rPr>
          <w:rtl/>
        </w:rPr>
        <w:t>שר התקשורת שלמה קרעי:</w:t>
      </w:r>
      <w:r w:rsidRPr="001B01BB">
        <w:rPr>
          <w:rStyle w:val="TagStyle"/>
          <w:rtl/>
        </w:rPr>
        <w:t xml:space="preserve"> &lt;&lt; דובר_המשך &gt;&gt;</w:t>
      </w:r>
      <w:r>
        <w:rPr>
          <w:rtl/>
        </w:rPr>
        <w:t xml:space="preserve">   </w:t>
      </w:r>
    </w:p>
    <w:p w:rsidR="00256720" w:rsidRDefault="00256720" w:rsidP="004139AC">
      <w:pPr>
        <w:rPr>
          <w:rtl/>
          <w:lang w:eastAsia="he-IL"/>
        </w:rPr>
      </w:pPr>
    </w:p>
    <w:p w:rsidR="00256720" w:rsidRDefault="00256720" w:rsidP="00545B76">
      <w:pPr>
        <w:rPr>
          <w:rtl/>
          <w:lang w:eastAsia="he-IL"/>
        </w:rPr>
      </w:pPr>
      <w:bookmarkStart w:id="30315" w:name="_ETM_Q78_206791"/>
      <w:bookmarkStart w:id="30316" w:name="_ETM_Q78_206935"/>
      <w:bookmarkEnd w:id="30315"/>
      <w:bookmarkEnd w:id="30316"/>
      <w:r>
        <w:rPr>
          <w:rtl/>
          <w:lang w:eastAsia="he-IL"/>
        </w:rPr>
        <w:t>תּמ</w:t>
      </w:r>
      <w:r w:rsidRPr="00AE3B2D">
        <w:rPr>
          <w:rtl/>
          <w:lang w:eastAsia="he-IL"/>
        </w:rPr>
        <w:t>ֵנוֹ שֵׁ</w:t>
      </w:r>
      <w:r>
        <w:rPr>
          <w:rtl/>
          <w:lang w:eastAsia="he-IL"/>
        </w:rPr>
        <w:t>ט</w:t>
      </w:r>
      <w:r w:rsidRPr="00AE3B2D">
        <w:rPr>
          <w:rtl/>
          <w:lang w:eastAsia="he-IL"/>
        </w:rPr>
        <w:t>ֵה</w:t>
      </w:r>
      <w:r>
        <w:rPr>
          <w:rFonts w:hint="cs"/>
          <w:rtl/>
          <w:lang w:eastAsia="he-IL"/>
        </w:rPr>
        <w:t xml:space="preserve">. חברת כנסת תמנו שטה. אני אגיב קודם כול </w:t>
      </w:r>
      <w:bookmarkStart w:id="30317" w:name="_ETM_Q78_214441"/>
      <w:bookmarkEnd w:id="30317"/>
      <w:r>
        <w:rPr>
          <w:rFonts w:hint="cs"/>
          <w:rtl/>
          <w:lang w:eastAsia="he-IL"/>
        </w:rPr>
        <w:t xml:space="preserve">לדברים שהיא אמרה, ואז אני אומר את מה שיש </w:t>
      </w:r>
      <w:bookmarkStart w:id="30318" w:name="_ETM_Q78_213965"/>
      <w:bookmarkEnd w:id="30318"/>
      <w:r>
        <w:rPr>
          <w:rFonts w:hint="cs"/>
          <w:rtl/>
          <w:lang w:eastAsia="he-IL"/>
        </w:rPr>
        <w:t xml:space="preserve">לי לומר. היא הקריאה כאן פסוק שמי </w:t>
      </w:r>
      <w:bookmarkStart w:id="30319" w:name="_ETM_Q78_220633"/>
      <w:bookmarkEnd w:id="30319"/>
      <w:r>
        <w:rPr>
          <w:rFonts w:hint="cs"/>
          <w:rtl/>
          <w:lang w:eastAsia="he-IL"/>
        </w:rPr>
        <w:t xml:space="preserve">שמבין את המשמעות שלו מבין עד כמה שמערכת המשפט במדינת ישראל אין לה כמעט שום סמכות כלפי נבחרי הציבור. הקראת: "שפטים ושטרים תתן לך בכל שעריך אשר ה' אלוקיך נותן לך לשבטיך ושפטו את העם משפט צדק". כלומר, הציבור הוא זה שבוחר את השופטים ונותן להם את הסמכות לשפוט אותו. </w:t>
      </w:r>
    </w:p>
    <w:p w:rsidR="00256720" w:rsidRDefault="00256720" w:rsidP="00545B76">
      <w:pPr>
        <w:rPr>
          <w:rtl/>
          <w:lang w:eastAsia="he-IL"/>
        </w:rPr>
      </w:pPr>
    </w:p>
    <w:p w:rsidR="00256720" w:rsidRDefault="00256720" w:rsidP="00545B76">
      <w:pPr>
        <w:pStyle w:val="af5"/>
        <w:rPr>
          <w:rtl/>
        </w:rPr>
      </w:pPr>
      <w:bookmarkStart w:id="30320" w:name="ET_interruption_5115_15"/>
      <w:r w:rsidRPr="00483409">
        <w:rPr>
          <w:rStyle w:val="TagStyle"/>
          <w:rtl/>
        </w:rPr>
        <w:t xml:space="preserve"> &lt;&lt; קריאה &gt;&gt;</w:t>
      </w:r>
      <w:r w:rsidRPr="00570737">
        <w:rPr>
          <w:rStyle w:val="TagStyle"/>
          <w:rtl/>
        </w:rPr>
        <w:t xml:space="preserve"> </w:t>
      </w:r>
      <w:r>
        <w:rPr>
          <w:rtl/>
        </w:rPr>
        <w:t>פנינה תמנו (המחנה הממלכתי):</w:t>
      </w:r>
      <w:r w:rsidRPr="00570737">
        <w:rPr>
          <w:rStyle w:val="TagStyle"/>
          <w:rtl/>
        </w:rPr>
        <w:t xml:space="preserve"> </w:t>
      </w:r>
      <w:r w:rsidRPr="00483409">
        <w:rPr>
          <w:rStyle w:val="TagStyle"/>
          <w:rtl/>
        </w:rPr>
        <w:t xml:space="preserve">&lt;&lt; קריאה &gt;&gt; </w:t>
      </w:r>
      <w:r>
        <w:rPr>
          <w:rtl/>
        </w:rPr>
        <w:t xml:space="preserve">   </w:t>
      </w:r>
      <w:bookmarkEnd w:id="30320"/>
    </w:p>
    <w:p w:rsidR="00256720" w:rsidRDefault="00256720" w:rsidP="004139AC">
      <w:pPr>
        <w:rPr>
          <w:rtl/>
          <w:lang w:eastAsia="he-IL"/>
        </w:rPr>
      </w:pPr>
    </w:p>
    <w:p w:rsidR="00256720" w:rsidRDefault="00256720" w:rsidP="00545B76">
      <w:pPr>
        <w:rPr>
          <w:rtl/>
          <w:lang w:eastAsia="he-IL"/>
        </w:rPr>
      </w:pPr>
      <w:r>
        <w:rPr>
          <w:rFonts w:hint="cs"/>
          <w:rtl/>
          <w:lang w:eastAsia="he-IL"/>
        </w:rPr>
        <w:t xml:space="preserve">אתה לא חלק מהעם? </w:t>
      </w:r>
    </w:p>
    <w:p w:rsidR="00256720" w:rsidRDefault="00256720" w:rsidP="00545B76">
      <w:pPr>
        <w:rPr>
          <w:rtl/>
          <w:lang w:eastAsia="he-IL"/>
        </w:rPr>
      </w:pPr>
    </w:p>
    <w:p w:rsidR="00256720" w:rsidRDefault="00256720" w:rsidP="00545B76">
      <w:pPr>
        <w:pStyle w:val="-"/>
        <w:rPr>
          <w:rtl/>
        </w:rPr>
      </w:pPr>
      <w:bookmarkStart w:id="30321" w:name="ET_speakercontinue_6461_16"/>
      <w:r w:rsidRPr="00483409">
        <w:rPr>
          <w:rStyle w:val="TagStyle"/>
          <w:rtl/>
        </w:rPr>
        <w:t xml:space="preserve"> &lt;&lt; דובר_המשך &gt;&gt;</w:t>
      </w:r>
      <w:r w:rsidRPr="00570737">
        <w:rPr>
          <w:rStyle w:val="TagStyle"/>
          <w:rtl/>
        </w:rPr>
        <w:t xml:space="preserve"> </w:t>
      </w:r>
      <w:r>
        <w:rPr>
          <w:rtl/>
        </w:rPr>
        <w:t>שר התקשורת שלמה קרעי:</w:t>
      </w:r>
      <w:r w:rsidRPr="00570737">
        <w:rPr>
          <w:rStyle w:val="TagStyle"/>
          <w:rtl/>
        </w:rPr>
        <w:t xml:space="preserve"> </w:t>
      </w:r>
      <w:r w:rsidRPr="00483409">
        <w:rPr>
          <w:rStyle w:val="TagStyle"/>
          <w:rtl/>
        </w:rPr>
        <w:t xml:space="preserve">&lt;&lt; דובר_המשך &gt;&gt; </w:t>
      </w:r>
      <w:r>
        <w:rPr>
          <w:rtl/>
        </w:rPr>
        <w:t xml:space="preserve">   </w:t>
      </w:r>
      <w:bookmarkEnd w:id="30321"/>
    </w:p>
    <w:p w:rsidR="00256720" w:rsidRDefault="00256720" w:rsidP="004139AC">
      <w:pPr>
        <w:rPr>
          <w:rtl/>
          <w:lang w:eastAsia="he-IL"/>
        </w:rPr>
      </w:pPr>
    </w:p>
    <w:p w:rsidR="00256720" w:rsidRDefault="00256720" w:rsidP="00545B76">
      <w:pPr>
        <w:rPr>
          <w:rtl/>
          <w:lang w:eastAsia="he-IL"/>
        </w:rPr>
      </w:pPr>
      <w:r>
        <w:rPr>
          <w:rFonts w:hint="cs"/>
          <w:rtl/>
          <w:lang w:eastAsia="he-IL"/>
        </w:rPr>
        <w:t>רגע</w:t>
      </w:r>
      <w:bookmarkStart w:id="30322" w:name="_ETM_Q78_254303"/>
      <w:bookmarkEnd w:id="30322"/>
      <w:r>
        <w:rPr>
          <w:rFonts w:hint="cs"/>
          <w:rtl/>
          <w:lang w:eastAsia="he-IL"/>
        </w:rPr>
        <w:t xml:space="preserve">, לא. רגע </w:t>
      </w:r>
      <w:r w:rsidR="00D6059D">
        <w:rPr>
          <w:rFonts w:hint="cs"/>
          <w:rtl/>
          <w:lang w:eastAsia="he-IL"/>
        </w:rPr>
        <w:t>– – –</w:t>
      </w:r>
    </w:p>
    <w:p w:rsidR="00256720" w:rsidRDefault="00256720" w:rsidP="00545B76">
      <w:pPr>
        <w:rPr>
          <w:rtl/>
          <w:lang w:eastAsia="he-IL"/>
        </w:rPr>
      </w:pPr>
    </w:p>
    <w:p w:rsidR="00256720" w:rsidRDefault="00256720" w:rsidP="00545B76">
      <w:pPr>
        <w:pStyle w:val="af5"/>
        <w:rPr>
          <w:rtl/>
        </w:rPr>
      </w:pPr>
      <w:r w:rsidRPr="00483409">
        <w:rPr>
          <w:rStyle w:val="TagStyle"/>
          <w:rtl/>
        </w:rPr>
        <w:t xml:space="preserve"> &lt;&lt; קריאה &gt;&gt;</w:t>
      </w:r>
      <w:r w:rsidRPr="005A0C7B">
        <w:rPr>
          <w:rStyle w:val="TagStyle"/>
          <w:rtl/>
        </w:rPr>
        <w:t xml:space="preserve"> </w:t>
      </w:r>
      <w:r>
        <w:rPr>
          <w:rtl/>
        </w:rPr>
        <w:t>פנינה תמנו (המחנה הממלכתי):</w:t>
      </w:r>
      <w:r w:rsidRPr="005A0C7B">
        <w:rPr>
          <w:rStyle w:val="TagStyle"/>
          <w:rtl/>
        </w:rPr>
        <w:t xml:space="preserve"> </w:t>
      </w:r>
      <w:r w:rsidRPr="00483409">
        <w:rPr>
          <w:rStyle w:val="TagStyle"/>
          <w:rtl/>
        </w:rPr>
        <w:t xml:space="preserve">&lt;&lt; קריאה &gt;&gt; </w:t>
      </w:r>
      <w:r>
        <w:rPr>
          <w:rtl/>
        </w:rPr>
        <w:t xml:space="preserve">   </w:t>
      </w:r>
    </w:p>
    <w:p w:rsidR="00256720" w:rsidRDefault="00256720" w:rsidP="004139AC">
      <w:pPr>
        <w:rPr>
          <w:rtl/>
          <w:lang w:eastAsia="he-IL"/>
        </w:rPr>
      </w:pPr>
    </w:p>
    <w:p w:rsidR="00256720" w:rsidRDefault="00256720" w:rsidP="00545B76">
      <w:pPr>
        <w:rPr>
          <w:rtl/>
          <w:lang w:eastAsia="he-IL"/>
        </w:rPr>
      </w:pPr>
      <w:r>
        <w:rPr>
          <w:rFonts w:hint="cs"/>
          <w:rtl/>
          <w:lang w:eastAsia="he-IL"/>
        </w:rPr>
        <w:t xml:space="preserve">אתה לא חלק מהעם? לא צריך לספור אותך? </w:t>
      </w:r>
    </w:p>
    <w:p w:rsidR="00256720" w:rsidRDefault="00256720" w:rsidP="00545B76">
      <w:pPr>
        <w:rPr>
          <w:rtl/>
          <w:lang w:eastAsia="he-IL"/>
        </w:rPr>
      </w:pPr>
    </w:p>
    <w:p w:rsidR="00256720" w:rsidRDefault="00256720" w:rsidP="00545B76">
      <w:pPr>
        <w:pStyle w:val="-"/>
        <w:keepNext/>
        <w:rPr>
          <w:rtl/>
        </w:rPr>
      </w:pPr>
      <w:r w:rsidRPr="001B01BB">
        <w:rPr>
          <w:rStyle w:val="TagStyle"/>
          <w:rtl/>
        </w:rPr>
        <w:t xml:space="preserve">&lt;&lt; דובר_המשך &gt;&gt; </w:t>
      </w:r>
      <w:r>
        <w:rPr>
          <w:rtl/>
        </w:rPr>
        <w:t>שר התקשורת שלמה קרעי:</w:t>
      </w:r>
      <w:r w:rsidRPr="001B01BB">
        <w:rPr>
          <w:rStyle w:val="TagStyle"/>
          <w:rtl/>
        </w:rPr>
        <w:t xml:space="preserve"> &lt;&lt; דובר_המשך &gt;&gt;</w:t>
      </w:r>
      <w:r>
        <w:rPr>
          <w:rtl/>
        </w:rPr>
        <w:t xml:space="preserve">   </w:t>
      </w:r>
    </w:p>
    <w:p w:rsidR="00256720" w:rsidRDefault="00256720" w:rsidP="00545B76">
      <w:pPr>
        <w:rPr>
          <w:rtl/>
          <w:lang w:eastAsia="he-IL"/>
        </w:rPr>
      </w:pPr>
    </w:p>
    <w:p w:rsidR="00256720" w:rsidRDefault="00256720" w:rsidP="00D6059D">
      <w:pPr>
        <w:rPr>
          <w:rtl/>
          <w:lang w:eastAsia="he-IL"/>
        </w:rPr>
      </w:pPr>
      <w:r>
        <w:rPr>
          <w:rFonts w:hint="cs"/>
          <w:rtl/>
          <w:lang w:eastAsia="he-IL"/>
        </w:rPr>
        <w:t xml:space="preserve">רגע, בואי תשמעי מה כותב דון יצחק אברבנאל בפירושו על הפסוק הזה: </w:t>
      </w:r>
      <w:bookmarkStart w:id="30323" w:name="_ETM_Q78_257649"/>
      <w:bookmarkStart w:id="30324" w:name="_ETM_Q78_257759"/>
      <w:bookmarkEnd w:id="30323"/>
      <w:bookmarkEnd w:id="30324"/>
      <w:r>
        <w:rPr>
          <w:rFonts w:hint="cs"/>
          <w:rtl/>
          <w:lang w:eastAsia="he-IL"/>
        </w:rPr>
        <w:t xml:space="preserve">"והינה </w:t>
      </w:r>
      <w:bookmarkStart w:id="30325" w:name="_ETM_Q78_264530"/>
      <w:bookmarkEnd w:id="30325"/>
      <w:r>
        <w:rPr>
          <w:rFonts w:hint="cs"/>
          <w:rtl/>
          <w:lang w:eastAsia="he-IL"/>
        </w:rPr>
        <w:t xml:space="preserve">אדון הנביאים ביאר בזה שהשופטים שיהיו בישראל </w:t>
      </w:r>
      <w:r w:rsidR="00D6059D">
        <w:rPr>
          <w:rFonts w:hint="eastAsia"/>
          <w:rtl/>
          <w:lang w:eastAsia="he-IL"/>
        </w:rPr>
        <w:t>–</w:t>
      </w:r>
      <w:r>
        <w:rPr>
          <w:rFonts w:hint="cs"/>
          <w:rtl/>
          <w:lang w:eastAsia="he-IL"/>
        </w:rPr>
        <w:t xml:space="preserve"> אין </w:t>
      </w:r>
      <w:bookmarkStart w:id="30326" w:name="_ETM_Q78_269287"/>
      <w:bookmarkEnd w:id="30326"/>
      <w:r>
        <w:rPr>
          <w:rFonts w:hint="cs"/>
          <w:rtl/>
          <w:lang w:eastAsia="he-IL"/>
        </w:rPr>
        <w:t xml:space="preserve">ראוי שימנה אותם המלך ולא יהיו מידו", לא איזו </w:t>
      </w:r>
      <w:bookmarkStart w:id="30327" w:name="_ETM_Q78_274408"/>
      <w:bookmarkEnd w:id="30327"/>
      <w:r>
        <w:rPr>
          <w:rFonts w:hint="cs"/>
          <w:rtl/>
          <w:lang w:eastAsia="he-IL"/>
        </w:rPr>
        <w:t xml:space="preserve">קליקה של חבר מביא חבר, אבל שהעם ימנו אותם. העם </w:t>
      </w:r>
      <w:bookmarkStart w:id="30328" w:name="_ETM_Q78_284112"/>
      <w:bookmarkEnd w:id="30328"/>
      <w:r>
        <w:rPr>
          <w:rFonts w:hint="cs"/>
          <w:rtl/>
          <w:lang w:eastAsia="he-IL"/>
        </w:rPr>
        <w:t xml:space="preserve">ימנו אותם. רוצה לומר שכל שבט ושבט ימנה את השופטים הראויים בכל עיר מעריהם. רק אז, </w:t>
      </w:r>
      <w:bookmarkStart w:id="30329" w:name="_ETM_Q78_290251"/>
      <w:bookmarkEnd w:id="30329"/>
      <w:r>
        <w:rPr>
          <w:rFonts w:hint="cs"/>
          <w:rtl/>
          <w:lang w:eastAsia="he-IL"/>
        </w:rPr>
        <w:t xml:space="preserve">כאשר העם בחר את השופט המסוים הזה </w:t>
      </w:r>
      <w:bookmarkStart w:id="30330" w:name="_ETM_Q78_298179"/>
      <w:bookmarkEnd w:id="30330"/>
      <w:r>
        <w:rPr>
          <w:rFonts w:hint="cs"/>
          <w:rtl/>
          <w:lang w:eastAsia="he-IL"/>
        </w:rPr>
        <w:t xml:space="preserve">שישפוט אותו, רק אז הוא צריך לומר "לא תסור מן הדבר אשר יגידו לך ימין ושמאל". </w:t>
      </w:r>
    </w:p>
    <w:p w:rsidR="00256720" w:rsidRDefault="00256720" w:rsidP="00545B76">
      <w:pPr>
        <w:rPr>
          <w:rtl/>
          <w:lang w:eastAsia="he-IL"/>
        </w:rPr>
      </w:pPr>
      <w:bookmarkStart w:id="30331" w:name="_ETM_Q78_302817"/>
      <w:bookmarkStart w:id="30332" w:name="_ETM_Q78_302922"/>
      <w:bookmarkEnd w:id="30331"/>
      <w:bookmarkEnd w:id="30332"/>
    </w:p>
    <w:p w:rsidR="00256720" w:rsidRDefault="00256720" w:rsidP="00545B76">
      <w:pPr>
        <w:pStyle w:val="af5"/>
        <w:keepNext/>
        <w:rPr>
          <w:rtl/>
        </w:rPr>
      </w:pPr>
      <w:r w:rsidRPr="00285DF5">
        <w:rPr>
          <w:rStyle w:val="TagStyle"/>
          <w:rtl/>
        </w:rPr>
        <w:t xml:space="preserve"> &lt;&lt; קריאה &gt;&gt; </w:t>
      </w:r>
      <w:r>
        <w:rPr>
          <w:rtl/>
        </w:rPr>
        <w:t>פנינה תמנו (המחנה הממלכתי):</w:t>
      </w:r>
      <w:r w:rsidRPr="00285DF5">
        <w:rPr>
          <w:rStyle w:val="TagStyle"/>
          <w:rtl/>
        </w:rPr>
        <w:t xml:space="preserve"> &lt;&lt; קריאה &gt;&gt;</w:t>
      </w:r>
      <w:r>
        <w:rPr>
          <w:rtl/>
        </w:rPr>
        <w:t xml:space="preserve">   </w:t>
      </w:r>
    </w:p>
    <w:p w:rsidR="00256720" w:rsidRDefault="00256720" w:rsidP="004139AC">
      <w:pPr>
        <w:rPr>
          <w:rtl/>
          <w:lang w:eastAsia="he-IL"/>
        </w:rPr>
      </w:pPr>
    </w:p>
    <w:p w:rsidR="00256720" w:rsidRDefault="00D6059D" w:rsidP="00545B76">
      <w:pPr>
        <w:rPr>
          <w:rtl/>
          <w:lang w:eastAsia="he-IL"/>
        </w:rPr>
      </w:pPr>
      <w:r>
        <w:rPr>
          <w:rFonts w:hint="cs"/>
          <w:rtl/>
          <w:lang w:eastAsia="he-IL"/>
        </w:rPr>
        <w:t>– – –</w:t>
      </w:r>
      <w:r w:rsidR="00256720">
        <w:rPr>
          <w:rFonts w:hint="cs"/>
          <w:rtl/>
          <w:lang w:eastAsia="he-IL"/>
        </w:rPr>
        <w:t xml:space="preserve"> </w:t>
      </w:r>
    </w:p>
    <w:p w:rsidR="00256720" w:rsidRDefault="00256720" w:rsidP="00545B76">
      <w:pPr>
        <w:rPr>
          <w:rtl/>
          <w:lang w:eastAsia="he-IL"/>
        </w:rPr>
      </w:pPr>
      <w:bookmarkStart w:id="30333" w:name="_ETM_Q78_303412"/>
      <w:bookmarkStart w:id="30334" w:name="_ETM_Q78_303531"/>
      <w:bookmarkEnd w:id="30333"/>
      <w:bookmarkEnd w:id="30334"/>
    </w:p>
    <w:p w:rsidR="00256720" w:rsidRDefault="00256720" w:rsidP="00545B76">
      <w:pPr>
        <w:pStyle w:val="-"/>
        <w:keepNext/>
        <w:rPr>
          <w:rtl/>
        </w:rPr>
      </w:pPr>
      <w:r w:rsidRPr="001B01BB">
        <w:rPr>
          <w:rStyle w:val="TagStyle"/>
          <w:rtl/>
        </w:rPr>
        <w:t xml:space="preserve">&lt;&lt; דובר_המשך &gt;&gt; </w:t>
      </w:r>
      <w:r>
        <w:rPr>
          <w:rtl/>
        </w:rPr>
        <w:t>שר התקשורת שלמה קרעי:</w:t>
      </w:r>
      <w:r w:rsidRPr="001B01BB">
        <w:rPr>
          <w:rStyle w:val="TagStyle"/>
          <w:rtl/>
        </w:rPr>
        <w:t xml:space="preserve"> &lt;&lt; דובר_המשך &gt;&gt;</w:t>
      </w:r>
      <w:r>
        <w:rPr>
          <w:rtl/>
        </w:rPr>
        <w:t xml:space="preserve">   </w:t>
      </w:r>
    </w:p>
    <w:p w:rsidR="00256720" w:rsidRPr="00285DF5" w:rsidRDefault="00256720" w:rsidP="00545B76">
      <w:pPr>
        <w:rPr>
          <w:rtl/>
          <w:lang w:eastAsia="he-IL"/>
        </w:rPr>
      </w:pPr>
    </w:p>
    <w:p w:rsidR="00256720" w:rsidRDefault="00256720" w:rsidP="00545B76">
      <w:pPr>
        <w:rPr>
          <w:rtl/>
          <w:lang w:eastAsia="he-IL"/>
        </w:rPr>
      </w:pPr>
      <w:bookmarkStart w:id="30335" w:name="_ETM_Q78_302993"/>
      <w:bookmarkStart w:id="30336" w:name="_ETM_Q78_303096"/>
      <w:bookmarkEnd w:id="30335"/>
      <w:bookmarkEnd w:id="30336"/>
      <w:r>
        <w:rPr>
          <w:rFonts w:hint="cs"/>
          <w:rtl/>
          <w:lang w:eastAsia="he-IL"/>
        </w:rPr>
        <w:t xml:space="preserve">אבל </w:t>
      </w:r>
      <w:bookmarkStart w:id="30337" w:name="_ETM_Q78_305899"/>
      <w:bookmarkEnd w:id="30337"/>
      <w:r>
        <w:rPr>
          <w:rFonts w:hint="cs"/>
          <w:rtl/>
          <w:lang w:eastAsia="he-IL"/>
        </w:rPr>
        <w:t xml:space="preserve">כאשר יש קליקה של ועדה, כשיש וטו לשופטים שהם ממנים את עצמם, אין להם שום סמכות, ולא חייבים כאן "לא תסור מן הדבר אשר יגידו לך ימין ושמאל". אם כבר, מי שהעם בחר אותו </w:t>
      </w:r>
      <w:bookmarkStart w:id="30338" w:name="_ETM_Q78_320952"/>
      <w:bookmarkEnd w:id="30338"/>
      <w:r>
        <w:rPr>
          <w:rFonts w:hint="cs"/>
          <w:rtl/>
          <w:lang w:eastAsia="he-IL"/>
        </w:rPr>
        <w:t xml:space="preserve">להתוות מדיניות ולהנהיג אותו, זה אנחנו כאן בכנסת. ולכן הרשות המחוקקת גוברת על הרשות השופטת. </w:t>
      </w:r>
    </w:p>
    <w:p w:rsidR="00256720" w:rsidRDefault="00256720" w:rsidP="00545B76">
      <w:pPr>
        <w:rPr>
          <w:rStyle w:val="TagStyle"/>
          <w:b/>
          <w:bCs/>
          <w:u w:val="single"/>
          <w:rtl/>
          <w:lang w:eastAsia="he-IL"/>
        </w:rPr>
      </w:pPr>
      <w:bookmarkStart w:id="30339" w:name="_ETM_Q78_265400"/>
      <w:bookmarkStart w:id="30340" w:name="_ETM_Q78_265539"/>
      <w:bookmarkEnd w:id="30339"/>
      <w:bookmarkEnd w:id="30340"/>
    </w:p>
    <w:p w:rsidR="00256720" w:rsidRDefault="00256720" w:rsidP="00545B76">
      <w:pPr>
        <w:pStyle w:val="af5"/>
        <w:rPr>
          <w:rtl/>
        </w:rPr>
      </w:pPr>
      <w:bookmarkStart w:id="30341" w:name="ET_interruption_5115_25"/>
      <w:r w:rsidRPr="00483409">
        <w:rPr>
          <w:rStyle w:val="TagStyle"/>
          <w:rtl/>
        </w:rPr>
        <w:t xml:space="preserve"> &lt;&lt; קריאה &gt;&gt;</w:t>
      </w:r>
      <w:r w:rsidRPr="00E534CC">
        <w:rPr>
          <w:rStyle w:val="TagStyle"/>
          <w:rtl/>
        </w:rPr>
        <w:t xml:space="preserve"> </w:t>
      </w:r>
      <w:r>
        <w:rPr>
          <w:rtl/>
        </w:rPr>
        <w:t>פנינה תמנו (המחנה הממלכתי):</w:t>
      </w:r>
      <w:r w:rsidRPr="00E534CC">
        <w:rPr>
          <w:rStyle w:val="TagStyle"/>
          <w:rtl/>
        </w:rPr>
        <w:t xml:space="preserve"> </w:t>
      </w:r>
      <w:r w:rsidRPr="00483409">
        <w:rPr>
          <w:rStyle w:val="TagStyle"/>
          <w:rtl/>
        </w:rPr>
        <w:t xml:space="preserve">&lt;&lt; קריאה &gt;&gt; </w:t>
      </w:r>
      <w:r>
        <w:rPr>
          <w:rtl/>
        </w:rPr>
        <w:t xml:space="preserve">   </w:t>
      </w:r>
      <w:bookmarkEnd w:id="30341"/>
    </w:p>
    <w:p w:rsidR="00256720" w:rsidRDefault="00256720" w:rsidP="004139AC">
      <w:pPr>
        <w:rPr>
          <w:rtl/>
          <w:lang w:eastAsia="he-IL"/>
        </w:rPr>
      </w:pPr>
    </w:p>
    <w:p w:rsidR="00256720" w:rsidRDefault="00256720" w:rsidP="00545B76">
      <w:pPr>
        <w:rPr>
          <w:rtl/>
          <w:lang w:eastAsia="he-IL"/>
        </w:rPr>
      </w:pPr>
      <w:r>
        <w:rPr>
          <w:rFonts w:hint="cs"/>
          <w:rtl/>
          <w:lang w:eastAsia="he-IL"/>
        </w:rPr>
        <w:t>יש לי שאלה לגבי פסק ההלכה שאתה מקריא</w:t>
      </w:r>
      <w:bookmarkStart w:id="30342" w:name="_ETM_Q78_334269"/>
      <w:bookmarkEnd w:id="30342"/>
      <w:r>
        <w:rPr>
          <w:rFonts w:hint="cs"/>
          <w:rtl/>
          <w:lang w:eastAsia="he-IL"/>
        </w:rPr>
        <w:t xml:space="preserve"> </w:t>
      </w:r>
      <w:r w:rsidR="00D6059D">
        <w:rPr>
          <w:rFonts w:hint="cs"/>
          <w:rtl/>
          <w:lang w:eastAsia="he-IL"/>
        </w:rPr>
        <w:t>– – –</w:t>
      </w:r>
      <w:r>
        <w:rPr>
          <w:rFonts w:hint="cs"/>
          <w:rtl/>
          <w:lang w:eastAsia="he-IL"/>
        </w:rPr>
        <w:t xml:space="preserve"> </w:t>
      </w:r>
    </w:p>
    <w:p w:rsidR="00256720" w:rsidRDefault="00256720" w:rsidP="00545B76">
      <w:pPr>
        <w:rPr>
          <w:rtl/>
          <w:lang w:eastAsia="he-IL"/>
        </w:rPr>
      </w:pPr>
    </w:p>
    <w:p w:rsidR="00256720" w:rsidRDefault="00256720" w:rsidP="00545B76">
      <w:pPr>
        <w:pStyle w:val="-"/>
        <w:keepNext/>
        <w:rPr>
          <w:rtl/>
        </w:rPr>
      </w:pPr>
      <w:r w:rsidRPr="001B01BB">
        <w:rPr>
          <w:rStyle w:val="TagStyle"/>
          <w:rtl/>
        </w:rPr>
        <w:t xml:space="preserve"> &lt;&lt; דובר_המשך &gt;&gt; </w:t>
      </w:r>
      <w:r>
        <w:rPr>
          <w:rtl/>
        </w:rPr>
        <w:t>שר התקשורת שלמה קרעי:</w:t>
      </w:r>
      <w:r w:rsidRPr="001B01BB">
        <w:rPr>
          <w:rStyle w:val="TagStyle"/>
          <w:rtl/>
        </w:rPr>
        <w:t xml:space="preserve"> &lt;&lt; דובר_המשך &gt;&gt;</w:t>
      </w:r>
      <w:r>
        <w:rPr>
          <w:rtl/>
        </w:rPr>
        <w:t xml:space="preserve">   </w:t>
      </w:r>
    </w:p>
    <w:p w:rsidR="00256720" w:rsidRDefault="00256720" w:rsidP="004139AC">
      <w:pPr>
        <w:rPr>
          <w:rtl/>
          <w:lang w:eastAsia="he-IL"/>
        </w:rPr>
      </w:pPr>
    </w:p>
    <w:p w:rsidR="00256720" w:rsidRDefault="00256720" w:rsidP="00545B76">
      <w:pPr>
        <w:rPr>
          <w:rtl/>
          <w:lang w:eastAsia="he-IL"/>
        </w:rPr>
      </w:pPr>
      <w:r>
        <w:rPr>
          <w:rFonts w:hint="cs"/>
          <w:rtl/>
          <w:lang w:eastAsia="he-IL"/>
        </w:rPr>
        <w:t xml:space="preserve">זה לא פסק הלכה, זה הפסוק שאת הקראת. אני רק הבהרתי לך מה הפסוק שאת הקראת כאן. </w:t>
      </w:r>
    </w:p>
    <w:p w:rsidR="00256720" w:rsidRDefault="00256720" w:rsidP="00545B76">
      <w:pPr>
        <w:rPr>
          <w:rtl/>
          <w:lang w:eastAsia="he-IL"/>
        </w:rPr>
      </w:pPr>
    </w:p>
    <w:p w:rsidR="00256720" w:rsidRDefault="00256720" w:rsidP="00545B76">
      <w:pPr>
        <w:pStyle w:val="af5"/>
        <w:rPr>
          <w:rtl/>
        </w:rPr>
      </w:pPr>
      <w:bookmarkStart w:id="30343" w:name="ET_interruption_5115_26"/>
      <w:r w:rsidRPr="00483409">
        <w:rPr>
          <w:rStyle w:val="TagStyle"/>
          <w:rtl/>
        </w:rPr>
        <w:t xml:space="preserve"> &lt;&lt; קריאה &gt;&gt;</w:t>
      </w:r>
      <w:r w:rsidRPr="00E534CC">
        <w:rPr>
          <w:rStyle w:val="TagStyle"/>
          <w:rtl/>
        </w:rPr>
        <w:t xml:space="preserve"> </w:t>
      </w:r>
      <w:r>
        <w:rPr>
          <w:rtl/>
        </w:rPr>
        <w:t>פנינה תמנו (המחנה הממלכתי):</w:t>
      </w:r>
      <w:r w:rsidRPr="00E534CC">
        <w:rPr>
          <w:rStyle w:val="TagStyle"/>
          <w:rtl/>
        </w:rPr>
        <w:t xml:space="preserve"> </w:t>
      </w:r>
      <w:r w:rsidRPr="00483409">
        <w:rPr>
          <w:rStyle w:val="TagStyle"/>
          <w:rtl/>
        </w:rPr>
        <w:t xml:space="preserve">&lt;&lt; קריאה &gt;&gt; </w:t>
      </w:r>
      <w:r>
        <w:rPr>
          <w:rtl/>
        </w:rPr>
        <w:t xml:space="preserve">   </w:t>
      </w:r>
      <w:bookmarkEnd w:id="30343"/>
    </w:p>
    <w:p w:rsidR="00256720" w:rsidRDefault="00256720" w:rsidP="004139AC">
      <w:pPr>
        <w:rPr>
          <w:rtl/>
          <w:lang w:eastAsia="he-IL"/>
        </w:rPr>
      </w:pPr>
    </w:p>
    <w:p w:rsidR="00256720" w:rsidRDefault="00D6059D" w:rsidP="00545B76">
      <w:pPr>
        <w:rPr>
          <w:rtl/>
          <w:lang w:eastAsia="he-IL"/>
        </w:rPr>
      </w:pPr>
      <w:r>
        <w:rPr>
          <w:rFonts w:hint="cs"/>
          <w:rtl/>
          <w:lang w:eastAsia="he-IL"/>
        </w:rPr>
        <w:t>– – –</w:t>
      </w:r>
      <w:r w:rsidR="00256720">
        <w:rPr>
          <w:rFonts w:hint="cs"/>
          <w:rtl/>
          <w:lang w:eastAsia="he-IL"/>
        </w:rPr>
        <w:t xml:space="preserve"> שאלה. </w:t>
      </w:r>
      <w:bookmarkStart w:id="30344" w:name="_ETM_Q78_340293"/>
      <w:bookmarkEnd w:id="30344"/>
      <w:r w:rsidR="00256720">
        <w:rPr>
          <w:rFonts w:hint="cs"/>
          <w:rtl/>
          <w:lang w:eastAsia="he-IL"/>
        </w:rPr>
        <w:t xml:space="preserve">אבל הוא אומר שהמלך לא צריך לבחור. מה שאתם </w:t>
      </w:r>
      <w:bookmarkStart w:id="30345" w:name="_ETM_Q78_339957"/>
      <w:bookmarkEnd w:id="30345"/>
      <w:r w:rsidR="00256720">
        <w:rPr>
          <w:rFonts w:hint="cs"/>
          <w:rtl/>
          <w:lang w:eastAsia="he-IL"/>
        </w:rPr>
        <w:t xml:space="preserve">הצהרתם זה שהמלך בוחר. </w:t>
      </w:r>
    </w:p>
    <w:p w:rsidR="00256720" w:rsidRDefault="00256720" w:rsidP="00545B76">
      <w:pPr>
        <w:rPr>
          <w:rtl/>
          <w:lang w:eastAsia="he-IL"/>
        </w:rPr>
      </w:pPr>
    </w:p>
    <w:p w:rsidR="00256720" w:rsidRDefault="00256720" w:rsidP="00545B76">
      <w:pPr>
        <w:pStyle w:val="-"/>
        <w:keepNext/>
        <w:rPr>
          <w:rtl/>
        </w:rPr>
      </w:pPr>
      <w:r w:rsidRPr="001B01BB">
        <w:rPr>
          <w:rStyle w:val="TagStyle"/>
          <w:rtl/>
        </w:rPr>
        <w:t xml:space="preserve"> &lt;&lt; דובר_המשך &gt;&gt; </w:t>
      </w:r>
      <w:r>
        <w:rPr>
          <w:rtl/>
        </w:rPr>
        <w:t>שר התקשורת שלמה קרעי:</w:t>
      </w:r>
      <w:r w:rsidRPr="001B01BB">
        <w:rPr>
          <w:rStyle w:val="TagStyle"/>
          <w:rtl/>
        </w:rPr>
        <w:t xml:space="preserve"> &lt;&lt; דובר_המשך &gt;&gt;</w:t>
      </w:r>
      <w:r>
        <w:rPr>
          <w:rtl/>
        </w:rPr>
        <w:t xml:space="preserve">   </w:t>
      </w:r>
    </w:p>
    <w:p w:rsidR="00256720" w:rsidRDefault="00256720" w:rsidP="004139AC">
      <w:pPr>
        <w:rPr>
          <w:rtl/>
          <w:lang w:eastAsia="he-IL"/>
        </w:rPr>
      </w:pPr>
    </w:p>
    <w:p w:rsidR="00256720" w:rsidRDefault="00256720" w:rsidP="00545B76">
      <w:pPr>
        <w:rPr>
          <w:rtl/>
          <w:lang w:eastAsia="he-IL"/>
        </w:rPr>
      </w:pPr>
      <w:r>
        <w:rPr>
          <w:rFonts w:hint="cs"/>
          <w:rtl/>
          <w:lang w:eastAsia="he-IL"/>
        </w:rPr>
        <w:t xml:space="preserve">אנחנו לא מלך. אנחנו אלו </w:t>
      </w:r>
      <w:r w:rsidR="00D6059D">
        <w:rPr>
          <w:rFonts w:hint="cs"/>
          <w:rtl/>
          <w:lang w:eastAsia="he-IL"/>
        </w:rPr>
        <w:t>– – –</w:t>
      </w:r>
      <w:r>
        <w:rPr>
          <w:rFonts w:hint="cs"/>
          <w:rtl/>
          <w:lang w:eastAsia="he-IL"/>
        </w:rPr>
        <w:t xml:space="preserve"> </w:t>
      </w:r>
    </w:p>
    <w:p w:rsidR="00256720" w:rsidRDefault="00256720" w:rsidP="00545B76">
      <w:pPr>
        <w:rPr>
          <w:rtl/>
          <w:lang w:eastAsia="he-IL"/>
        </w:rPr>
      </w:pPr>
    </w:p>
    <w:p w:rsidR="00256720" w:rsidRDefault="00256720" w:rsidP="00545B76">
      <w:pPr>
        <w:pStyle w:val="af5"/>
        <w:rPr>
          <w:rtl/>
        </w:rPr>
      </w:pPr>
      <w:bookmarkStart w:id="30346" w:name="ET_interruption_5115_17"/>
      <w:r w:rsidRPr="00483409">
        <w:rPr>
          <w:rStyle w:val="TagStyle"/>
          <w:rtl/>
        </w:rPr>
        <w:t xml:space="preserve"> &lt;&lt; קריאה &gt;&gt;</w:t>
      </w:r>
      <w:r w:rsidRPr="00024FC4">
        <w:rPr>
          <w:rStyle w:val="TagStyle"/>
          <w:rtl/>
        </w:rPr>
        <w:t xml:space="preserve"> </w:t>
      </w:r>
      <w:r>
        <w:rPr>
          <w:rtl/>
        </w:rPr>
        <w:t>פנינה תמנו (המחנה הממלכתי):</w:t>
      </w:r>
      <w:r w:rsidRPr="00024FC4">
        <w:rPr>
          <w:rStyle w:val="TagStyle"/>
          <w:rtl/>
        </w:rPr>
        <w:t xml:space="preserve"> </w:t>
      </w:r>
      <w:r w:rsidRPr="00483409">
        <w:rPr>
          <w:rStyle w:val="TagStyle"/>
          <w:rtl/>
        </w:rPr>
        <w:t xml:space="preserve">&lt;&lt; קריאה &gt;&gt; </w:t>
      </w:r>
      <w:r>
        <w:rPr>
          <w:rtl/>
        </w:rPr>
        <w:t xml:space="preserve">   </w:t>
      </w:r>
      <w:bookmarkEnd w:id="30346"/>
    </w:p>
    <w:p w:rsidR="00256720" w:rsidRDefault="00256720" w:rsidP="004139AC">
      <w:pPr>
        <w:rPr>
          <w:rtl/>
          <w:lang w:eastAsia="he-IL"/>
        </w:rPr>
      </w:pPr>
    </w:p>
    <w:p w:rsidR="00256720" w:rsidRDefault="00256720" w:rsidP="004139AC">
      <w:pPr>
        <w:rPr>
          <w:rtl/>
          <w:lang w:eastAsia="he-IL"/>
        </w:rPr>
      </w:pPr>
      <w:r>
        <w:rPr>
          <w:rFonts w:hint="cs"/>
          <w:rtl/>
          <w:lang w:eastAsia="he-IL"/>
        </w:rPr>
        <w:t>אני הולכת לשיטתך, ובוא נראה</w:t>
      </w:r>
      <w:r w:rsidR="004139AC">
        <w:rPr>
          <w:rFonts w:hint="cs"/>
          <w:rtl/>
          <w:lang w:eastAsia="he-IL"/>
        </w:rPr>
        <w:t xml:space="preserve"> </w:t>
      </w:r>
      <w:r w:rsidR="00D6059D">
        <w:rPr>
          <w:rFonts w:hint="cs"/>
          <w:rtl/>
          <w:lang w:eastAsia="he-IL"/>
        </w:rPr>
        <w:t>– – –</w:t>
      </w:r>
      <w:r>
        <w:rPr>
          <w:rFonts w:hint="cs"/>
          <w:rtl/>
          <w:lang w:eastAsia="he-IL"/>
        </w:rPr>
        <w:t xml:space="preserve"> </w:t>
      </w:r>
    </w:p>
    <w:p w:rsidR="00256720" w:rsidRDefault="00256720" w:rsidP="00545B76">
      <w:pPr>
        <w:rPr>
          <w:rtl/>
          <w:lang w:eastAsia="he-IL"/>
        </w:rPr>
      </w:pPr>
      <w:bookmarkStart w:id="30347" w:name="_ETM_Q78_354569"/>
      <w:bookmarkStart w:id="30348" w:name="_ETM_Q78_354706"/>
      <w:bookmarkEnd w:id="30347"/>
      <w:bookmarkEnd w:id="30348"/>
    </w:p>
    <w:p w:rsidR="00256720" w:rsidRDefault="00256720" w:rsidP="00545B76">
      <w:pPr>
        <w:pStyle w:val="af5"/>
        <w:keepNext/>
        <w:rPr>
          <w:rtl/>
        </w:rPr>
      </w:pPr>
      <w:r w:rsidRPr="00285DF5">
        <w:rPr>
          <w:rStyle w:val="TagStyle"/>
          <w:rtl/>
        </w:rPr>
        <w:t xml:space="preserve"> &lt;&lt; קריאה &gt;&gt; </w:t>
      </w:r>
      <w:r>
        <w:rPr>
          <w:rtl/>
        </w:rPr>
        <w:t>טלי גוטליב (הליכוד):</w:t>
      </w:r>
      <w:r w:rsidRPr="00285DF5">
        <w:rPr>
          <w:rStyle w:val="TagStyle"/>
          <w:rtl/>
        </w:rPr>
        <w:t xml:space="preserve"> &lt;&lt; קריאה &gt;&gt;</w:t>
      </w:r>
      <w:r>
        <w:rPr>
          <w:rtl/>
        </w:rPr>
        <w:t xml:space="preserve">   </w:t>
      </w:r>
    </w:p>
    <w:p w:rsidR="00256720" w:rsidRDefault="00256720" w:rsidP="004139AC">
      <w:pPr>
        <w:rPr>
          <w:rtl/>
          <w:lang w:eastAsia="he-IL"/>
        </w:rPr>
      </w:pPr>
    </w:p>
    <w:p w:rsidR="00256720" w:rsidRDefault="00D6059D" w:rsidP="00545B76">
      <w:pPr>
        <w:rPr>
          <w:rtl/>
          <w:lang w:eastAsia="he-IL"/>
        </w:rPr>
      </w:pPr>
      <w:bookmarkStart w:id="30349" w:name="_ETM_Q78_357899"/>
      <w:bookmarkEnd w:id="30349"/>
      <w:r>
        <w:rPr>
          <w:rFonts w:hint="cs"/>
          <w:rtl/>
          <w:lang w:eastAsia="he-IL"/>
        </w:rPr>
        <w:t>– – –</w:t>
      </w:r>
      <w:r w:rsidR="00256720">
        <w:rPr>
          <w:rFonts w:hint="cs"/>
          <w:rtl/>
          <w:lang w:eastAsia="he-IL"/>
        </w:rPr>
        <w:t xml:space="preserve"> </w:t>
      </w:r>
    </w:p>
    <w:p w:rsidR="00256720" w:rsidRPr="00285DF5" w:rsidRDefault="00256720" w:rsidP="00545B76">
      <w:pPr>
        <w:rPr>
          <w:rtl/>
          <w:lang w:eastAsia="he-IL"/>
        </w:rPr>
      </w:pPr>
      <w:bookmarkStart w:id="30350" w:name="_ETM_Q78_357633"/>
      <w:bookmarkStart w:id="30351" w:name="_ETM_Q78_357749"/>
      <w:bookmarkEnd w:id="30350"/>
      <w:bookmarkEnd w:id="30351"/>
    </w:p>
    <w:p w:rsidR="00256720" w:rsidRDefault="00256720" w:rsidP="00545B76">
      <w:pPr>
        <w:pStyle w:val="-"/>
        <w:keepNext/>
        <w:rPr>
          <w:rtl/>
        </w:rPr>
      </w:pPr>
      <w:bookmarkStart w:id="30352" w:name="ET_speakercontinue_6461_12"/>
      <w:r w:rsidRPr="001B01BB">
        <w:rPr>
          <w:rStyle w:val="TagStyle"/>
          <w:rtl/>
        </w:rPr>
        <w:t xml:space="preserve"> &lt;&lt; דובר_המשך &gt;&gt; </w:t>
      </w:r>
      <w:r>
        <w:rPr>
          <w:rtl/>
        </w:rPr>
        <w:t>שר התקשורת שלמה קרעי:</w:t>
      </w:r>
      <w:r w:rsidRPr="001B01BB">
        <w:rPr>
          <w:rStyle w:val="TagStyle"/>
          <w:rtl/>
        </w:rPr>
        <w:t xml:space="preserve"> &lt;&lt; דובר_המשך &gt;&gt;</w:t>
      </w:r>
      <w:r>
        <w:rPr>
          <w:rtl/>
        </w:rPr>
        <w:t xml:space="preserve">   </w:t>
      </w:r>
      <w:bookmarkEnd w:id="30352"/>
    </w:p>
    <w:p w:rsidR="00256720" w:rsidRDefault="00256720" w:rsidP="004139AC">
      <w:pPr>
        <w:rPr>
          <w:rtl/>
          <w:lang w:eastAsia="he-IL"/>
        </w:rPr>
      </w:pPr>
    </w:p>
    <w:p w:rsidR="00256720" w:rsidRDefault="00256720" w:rsidP="00545B76">
      <w:pPr>
        <w:rPr>
          <w:rtl/>
          <w:lang w:eastAsia="he-IL"/>
        </w:rPr>
      </w:pPr>
      <w:r>
        <w:rPr>
          <w:rFonts w:hint="cs"/>
          <w:rtl/>
          <w:lang w:eastAsia="he-IL"/>
        </w:rPr>
        <w:t xml:space="preserve">חברת הכנסת תמנו שטה, אנחנו לא בשלטון מלוכני. אנחנו בשלטון שהעם בחר אותנו. אי-אפשר </w:t>
      </w:r>
      <w:bookmarkStart w:id="30353" w:name="_ETM_Q78_370368"/>
      <w:bookmarkEnd w:id="30353"/>
      <w:r>
        <w:rPr>
          <w:rFonts w:hint="cs"/>
          <w:rtl/>
          <w:lang w:eastAsia="he-IL"/>
        </w:rPr>
        <w:t xml:space="preserve">בכל דבר ודבר שכל הציבור ילך לבחירות. אז העם בחר את נבחריו כדי שיממשו את המדיניות, שיבחרו את השופטים ושיעשו את כל מה שנדרש. </w:t>
      </w:r>
    </w:p>
    <w:p w:rsidR="00256720" w:rsidRDefault="00256720" w:rsidP="00545B76">
      <w:pPr>
        <w:rPr>
          <w:rtl/>
          <w:lang w:eastAsia="he-IL"/>
        </w:rPr>
      </w:pPr>
    </w:p>
    <w:p w:rsidR="00256720" w:rsidRDefault="00256720" w:rsidP="00545B76">
      <w:pPr>
        <w:rPr>
          <w:rtl/>
          <w:lang w:eastAsia="he-IL"/>
        </w:rPr>
      </w:pPr>
      <w:r>
        <w:rPr>
          <w:rFonts w:hint="cs"/>
          <w:rtl/>
          <w:lang w:eastAsia="he-IL"/>
        </w:rPr>
        <w:t xml:space="preserve">מכיוון שכבר יש לנו רוב כאן, ואנחנו באשמורת הבוקר </w:t>
      </w:r>
      <w:r w:rsidR="00D6059D">
        <w:rPr>
          <w:rFonts w:hint="cs"/>
          <w:rtl/>
          <w:lang w:eastAsia="he-IL"/>
        </w:rPr>
        <w:t>– – –</w:t>
      </w:r>
      <w:r>
        <w:rPr>
          <w:rFonts w:hint="cs"/>
          <w:rtl/>
          <w:lang w:eastAsia="he-IL"/>
        </w:rPr>
        <w:t xml:space="preserve">  </w:t>
      </w:r>
    </w:p>
    <w:p w:rsidR="00256720" w:rsidRDefault="00256720" w:rsidP="00545B76">
      <w:pPr>
        <w:rPr>
          <w:rtl/>
          <w:lang w:eastAsia="he-IL"/>
        </w:rPr>
      </w:pPr>
      <w:bookmarkStart w:id="30354" w:name="_ETM_Q78_387426"/>
      <w:bookmarkEnd w:id="30354"/>
    </w:p>
    <w:p w:rsidR="00256720" w:rsidRDefault="00256720" w:rsidP="00545B76">
      <w:pPr>
        <w:pStyle w:val="af5"/>
        <w:rPr>
          <w:rtl/>
        </w:rPr>
      </w:pPr>
      <w:r w:rsidRPr="00483409">
        <w:rPr>
          <w:rStyle w:val="TagStyle"/>
          <w:rtl/>
        </w:rPr>
        <w:t xml:space="preserve"> &lt;&lt; קריאה &gt;&gt;</w:t>
      </w:r>
      <w:r w:rsidRPr="00F41F1E">
        <w:rPr>
          <w:rStyle w:val="TagStyle"/>
          <w:rtl/>
        </w:rPr>
        <w:t xml:space="preserve"> </w:t>
      </w:r>
      <w:r>
        <w:rPr>
          <w:rtl/>
        </w:rPr>
        <w:t>פנינה תמנו (המחנה הממלכתי):</w:t>
      </w:r>
      <w:r w:rsidRPr="00F41F1E">
        <w:rPr>
          <w:rStyle w:val="TagStyle"/>
          <w:rtl/>
        </w:rPr>
        <w:t xml:space="preserve"> </w:t>
      </w:r>
      <w:r w:rsidRPr="00483409">
        <w:rPr>
          <w:rStyle w:val="TagStyle"/>
          <w:rtl/>
        </w:rPr>
        <w:t xml:space="preserve">&lt;&lt; קריאה &gt;&gt; </w:t>
      </w:r>
      <w:r>
        <w:rPr>
          <w:rtl/>
        </w:rPr>
        <w:t xml:space="preserve">   </w:t>
      </w:r>
    </w:p>
    <w:p w:rsidR="00256720" w:rsidRDefault="00256720" w:rsidP="004139AC">
      <w:pPr>
        <w:rPr>
          <w:rtl/>
          <w:lang w:eastAsia="he-IL"/>
        </w:rPr>
      </w:pPr>
    </w:p>
    <w:p w:rsidR="00256720" w:rsidRDefault="00256720" w:rsidP="00545B76">
      <w:pPr>
        <w:rPr>
          <w:rtl/>
          <w:lang w:eastAsia="he-IL"/>
        </w:rPr>
      </w:pPr>
      <w:bookmarkStart w:id="30355" w:name="_ETM_Q78_388289"/>
      <w:bookmarkStart w:id="30356" w:name="_ETM_Q78_388368"/>
      <w:bookmarkEnd w:id="30355"/>
      <w:bookmarkEnd w:id="30356"/>
      <w:r>
        <w:rPr>
          <w:rFonts w:hint="cs"/>
          <w:rtl/>
          <w:lang w:eastAsia="he-IL"/>
        </w:rPr>
        <w:t xml:space="preserve">המלך </w:t>
      </w:r>
      <w:bookmarkStart w:id="30357" w:name="_ETM_Q78_390955"/>
      <w:bookmarkEnd w:id="30357"/>
      <w:r>
        <w:rPr>
          <w:rFonts w:hint="cs"/>
          <w:rtl/>
          <w:lang w:eastAsia="he-IL"/>
        </w:rPr>
        <w:t xml:space="preserve">רוצה </w:t>
      </w:r>
      <w:r w:rsidR="00D6059D">
        <w:rPr>
          <w:rFonts w:hint="cs"/>
          <w:rtl/>
          <w:lang w:eastAsia="he-IL"/>
        </w:rPr>
        <w:t>– – –</w:t>
      </w:r>
      <w:r>
        <w:rPr>
          <w:rFonts w:hint="cs"/>
          <w:rtl/>
          <w:lang w:eastAsia="he-IL"/>
        </w:rPr>
        <w:t xml:space="preserve"> </w:t>
      </w:r>
    </w:p>
    <w:p w:rsidR="00256720" w:rsidRDefault="00256720" w:rsidP="00545B76">
      <w:pPr>
        <w:rPr>
          <w:rtl/>
          <w:lang w:eastAsia="he-IL"/>
        </w:rPr>
      </w:pPr>
    </w:p>
    <w:p w:rsidR="00256720" w:rsidRDefault="00256720" w:rsidP="00545B76">
      <w:pPr>
        <w:pStyle w:val="-"/>
        <w:keepNext/>
        <w:rPr>
          <w:rtl/>
        </w:rPr>
      </w:pPr>
      <w:bookmarkStart w:id="30358" w:name="ET_speakercontinue_6461_13"/>
      <w:r w:rsidRPr="001B01BB">
        <w:rPr>
          <w:rStyle w:val="TagStyle"/>
          <w:rtl/>
        </w:rPr>
        <w:t xml:space="preserve"> &lt;&lt; דובר_המשך &gt;&gt; </w:t>
      </w:r>
      <w:r>
        <w:rPr>
          <w:rtl/>
        </w:rPr>
        <w:t>שר התקשורת שלמה קרעי:</w:t>
      </w:r>
      <w:r w:rsidRPr="001B01BB">
        <w:rPr>
          <w:rStyle w:val="TagStyle"/>
          <w:rtl/>
        </w:rPr>
        <w:t xml:space="preserve"> &lt;&lt; דובר_המשך &gt;&gt;</w:t>
      </w:r>
      <w:r>
        <w:rPr>
          <w:rtl/>
        </w:rPr>
        <w:t xml:space="preserve">   </w:t>
      </w:r>
      <w:bookmarkEnd w:id="30358"/>
    </w:p>
    <w:p w:rsidR="00256720" w:rsidRDefault="00256720" w:rsidP="004139AC">
      <w:pPr>
        <w:rPr>
          <w:rtl/>
          <w:lang w:eastAsia="he-IL"/>
        </w:rPr>
      </w:pPr>
    </w:p>
    <w:p w:rsidR="00256720" w:rsidRDefault="00256720" w:rsidP="00545B76">
      <w:pPr>
        <w:rPr>
          <w:rtl/>
          <w:lang w:eastAsia="he-IL"/>
        </w:rPr>
      </w:pPr>
      <w:r>
        <w:rPr>
          <w:rFonts w:hint="cs"/>
          <w:rtl/>
          <w:lang w:eastAsia="he-IL"/>
        </w:rPr>
        <w:t xml:space="preserve">לא המלך קובע. אני רואה שאתם לא מקשיבים. לא משנה מה אנחנו נאמר וכמה עובדות נציג לכם מול הפרצוף, אתם תמיד נשארים בשלכם. אז אני פה יותר משכנע את הציבור שצופה בנו ולא אתכם, כי אתם לא מקשיבים ולא מאזינים. אתם </w:t>
      </w:r>
      <w:bookmarkStart w:id="30359" w:name="_ETM_Q78_412365"/>
      <w:bookmarkEnd w:id="30359"/>
      <w:r>
        <w:rPr>
          <w:rFonts w:hint="cs"/>
          <w:rtl/>
          <w:lang w:eastAsia="he-IL"/>
        </w:rPr>
        <w:t>תחזרו על אותן טענות ותמחזרו אותן ללא היכר</w:t>
      </w:r>
      <w:bookmarkStart w:id="30360" w:name="_ETM_Q78_417543"/>
      <w:bookmarkEnd w:id="30360"/>
      <w:r>
        <w:rPr>
          <w:rFonts w:hint="cs"/>
          <w:rtl/>
          <w:lang w:eastAsia="he-IL"/>
        </w:rPr>
        <w:t>.</w:t>
      </w:r>
    </w:p>
    <w:p w:rsidR="00256720" w:rsidRDefault="00256720" w:rsidP="00545B76">
      <w:pPr>
        <w:rPr>
          <w:rtl/>
          <w:lang w:eastAsia="he-IL"/>
        </w:rPr>
      </w:pPr>
    </w:p>
    <w:p w:rsidR="00256720" w:rsidRDefault="00256720" w:rsidP="00545B76">
      <w:pPr>
        <w:rPr>
          <w:rtl/>
          <w:lang w:eastAsia="he-IL"/>
        </w:rPr>
      </w:pPr>
      <w:bookmarkStart w:id="30361" w:name="_ETM_Q78_420599"/>
      <w:bookmarkStart w:id="30362" w:name="_ETM_Q78_420681"/>
      <w:bookmarkEnd w:id="30361"/>
      <w:bookmarkEnd w:id="30362"/>
      <w:r>
        <w:rPr>
          <w:rFonts w:hint="cs"/>
          <w:rtl/>
          <w:lang w:eastAsia="he-IL"/>
        </w:rPr>
        <w:t xml:space="preserve">אני מודה לכם, חברים, הגענו לאשמורת הבוקר, ואנחנו עוברים להצבעה ולאישור, מה שהממשלה </w:t>
      </w:r>
      <w:r>
        <w:rPr>
          <w:rFonts w:hint="eastAsia"/>
          <w:rtl/>
          <w:lang w:eastAsia="he-IL"/>
        </w:rPr>
        <w:t>–</w:t>
      </w:r>
      <w:r>
        <w:rPr>
          <w:rFonts w:hint="cs"/>
          <w:rtl/>
          <w:lang w:eastAsia="he-IL"/>
        </w:rPr>
        <w:t xml:space="preserve"> ממשלת ישראל הנבחרת על ידי העם </w:t>
      </w:r>
      <w:r>
        <w:rPr>
          <w:rFonts w:hint="eastAsia"/>
          <w:rtl/>
          <w:lang w:eastAsia="he-IL"/>
        </w:rPr>
        <w:t>–</w:t>
      </w:r>
      <w:r>
        <w:rPr>
          <w:rFonts w:hint="cs"/>
          <w:rtl/>
          <w:lang w:eastAsia="he-IL"/>
        </w:rPr>
        <w:t xml:space="preserve"> רוצה שיהיה כאן. </w:t>
      </w:r>
    </w:p>
    <w:p w:rsidR="00256720" w:rsidRDefault="00256720" w:rsidP="00545B76">
      <w:pPr>
        <w:rPr>
          <w:rtl/>
          <w:lang w:eastAsia="he-IL"/>
        </w:rPr>
      </w:pPr>
      <w:bookmarkStart w:id="30363" w:name="_ETM_Q78_411522"/>
      <w:bookmarkStart w:id="30364" w:name="_ETM_Q78_411657"/>
      <w:bookmarkEnd w:id="30363"/>
      <w:bookmarkEnd w:id="30364"/>
    </w:p>
    <w:p w:rsidR="00256720" w:rsidRDefault="00256720" w:rsidP="00545B76">
      <w:pPr>
        <w:pStyle w:val="af6"/>
        <w:keepNext/>
        <w:rPr>
          <w:rtl/>
        </w:rPr>
      </w:pPr>
      <w:r w:rsidRPr="003D2306">
        <w:rPr>
          <w:rStyle w:val="TagStyle"/>
          <w:rtl/>
        </w:rPr>
        <w:t xml:space="preserve"> &lt;&lt; יור &gt;&gt; </w:t>
      </w:r>
      <w:r>
        <w:rPr>
          <w:rtl/>
        </w:rPr>
        <w:t>היו"ר אוריאל בוסו:</w:t>
      </w:r>
      <w:r w:rsidRPr="003D2306">
        <w:rPr>
          <w:rStyle w:val="TagStyle"/>
          <w:rtl/>
        </w:rPr>
        <w:t xml:space="preserve"> &lt;&lt; יור &gt;&gt;</w:t>
      </w:r>
      <w:r>
        <w:rPr>
          <w:rtl/>
        </w:rPr>
        <w:t xml:space="preserve">   </w:t>
      </w:r>
    </w:p>
    <w:p w:rsidR="00256720" w:rsidRDefault="00256720" w:rsidP="004139AC">
      <w:pPr>
        <w:rPr>
          <w:rtl/>
          <w:lang w:eastAsia="he-IL"/>
        </w:rPr>
      </w:pPr>
    </w:p>
    <w:p w:rsidR="00256720" w:rsidRDefault="00256720" w:rsidP="00545B76">
      <w:pPr>
        <w:rPr>
          <w:rtl/>
          <w:lang w:eastAsia="he-IL"/>
        </w:rPr>
      </w:pPr>
      <w:r>
        <w:rPr>
          <w:rFonts w:hint="cs"/>
          <w:rtl/>
          <w:lang w:eastAsia="he-IL"/>
        </w:rPr>
        <w:t xml:space="preserve">תודה רבה לשר שלמה קרעי. אם כן, חברי הכנסת, נעבור להצבעה. ההצבעה תהיה שמית. מזכירת הכנסת תקרא בשמות חברי הכנסת. </w:t>
      </w:r>
      <w:bookmarkStart w:id="30365" w:name="_ETM_Q78_438983"/>
      <w:bookmarkEnd w:id="30365"/>
    </w:p>
    <w:p w:rsidR="00256720" w:rsidRDefault="00256720" w:rsidP="00545B76">
      <w:pPr>
        <w:rPr>
          <w:rtl/>
          <w:lang w:eastAsia="he-IL"/>
        </w:rPr>
      </w:pPr>
    </w:p>
    <w:p w:rsidR="00256720" w:rsidRDefault="00256720" w:rsidP="00545B76">
      <w:pPr>
        <w:pStyle w:val="af1"/>
        <w:keepNext/>
        <w:rPr>
          <w:rtl/>
          <w:lang w:eastAsia="he-IL"/>
        </w:rPr>
      </w:pPr>
      <w:r>
        <w:rPr>
          <w:rtl/>
          <w:lang w:eastAsia="he-IL"/>
        </w:rPr>
        <w:t xml:space="preserve">הצבעה </w:t>
      </w:r>
      <w:r>
        <w:rPr>
          <w:rFonts w:hint="cs"/>
          <w:rtl/>
          <w:lang w:eastAsia="he-IL"/>
        </w:rPr>
        <w:t>שמית</w:t>
      </w:r>
    </w:p>
    <w:p w:rsidR="00256720" w:rsidRDefault="00256720" w:rsidP="00545B76">
      <w:pPr>
        <w:pStyle w:val="--"/>
        <w:keepNext/>
        <w:rPr>
          <w:rtl/>
          <w:lang w:eastAsia="he-IL"/>
        </w:rPr>
      </w:pPr>
    </w:p>
    <w:p w:rsidR="00256720" w:rsidRDefault="00256720" w:rsidP="00545B76">
      <w:pPr>
        <w:pStyle w:val="af5"/>
        <w:keepNext/>
        <w:rPr>
          <w:rtl/>
        </w:rPr>
      </w:pPr>
      <w:bookmarkStart w:id="30366" w:name="ET_interruption_6316_15"/>
      <w:r w:rsidRPr="00285DF5">
        <w:rPr>
          <w:rStyle w:val="TagStyle"/>
          <w:rtl/>
        </w:rPr>
        <w:t xml:space="preserve"> &lt;&lt; קריאה &gt;&gt;</w:t>
      </w:r>
      <w:r w:rsidRPr="003D2306">
        <w:rPr>
          <w:rStyle w:val="TagStyle"/>
          <w:rtl/>
        </w:rPr>
        <w:t xml:space="preserve"> </w:t>
      </w:r>
      <w:r>
        <w:rPr>
          <w:rtl/>
        </w:rPr>
        <w:t>סגנית מזכיר הכנסת ראדה חסייסי:</w:t>
      </w:r>
      <w:r w:rsidRPr="003D2306">
        <w:rPr>
          <w:rStyle w:val="TagStyle"/>
          <w:rtl/>
        </w:rPr>
        <w:t xml:space="preserve"> </w:t>
      </w:r>
      <w:r w:rsidRPr="00285DF5">
        <w:rPr>
          <w:rStyle w:val="TagStyle"/>
          <w:rtl/>
        </w:rPr>
        <w:t xml:space="preserve">&lt;&lt; קריאה &gt;&gt; </w:t>
      </w:r>
      <w:r>
        <w:rPr>
          <w:rtl/>
        </w:rPr>
        <w:t xml:space="preserve">   </w:t>
      </w:r>
      <w:bookmarkEnd w:id="30366"/>
    </w:p>
    <w:p w:rsidR="00256720" w:rsidRDefault="00256720" w:rsidP="00545B76">
      <w:pPr>
        <w:ind w:firstLine="0"/>
        <w:rPr>
          <w:rtl/>
          <w:lang w:eastAsia="he-IL"/>
        </w:rPr>
      </w:pPr>
      <w:r>
        <w:rPr>
          <w:rFonts w:hint="cs"/>
          <w:rtl/>
          <w:lang w:eastAsia="he-IL"/>
        </w:rPr>
        <w:t>(קוראת בשמות חברי הכנסת)</w:t>
      </w:r>
    </w:p>
    <w:p w:rsidR="00256720" w:rsidRDefault="00256720" w:rsidP="00545B76">
      <w:pPr>
        <w:rPr>
          <w:rtl/>
          <w:lang w:eastAsia="he-IL"/>
        </w:rPr>
      </w:pPr>
    </w:p>
    <w:p w:rsidR="00256720" w:rsidRDefault="00256720" w:rsidP="00466E7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יולי יואל אדלשטיין</w:t>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256720" w:rsidRDefault="00256720" w:rsidP="00466E7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 xml:space="preserve">ואליד </w:t>
      </w:r>
      <w:r w:rsidR="00871744">
        <w:rPr>
          <w:rtl/>
          <w:lang w:eastAsia="he-IL"/>
        </w:rPr>
        <w:t>אלהואשלה</w:t>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256720" w:rsidRDefault="00256720" w:rsidP="00466E7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Fonts w:hint="cs"/>
          <w:rtl/>
          <w:lang w:eastAsia="he-IL"/>
        </w:rPr>
        <w:t>מ</w:t>
      </w:r>
      <w:r>
        <w:rPr>
          <w:rtl/>
          <w:lang w:eastAsia="he-IL"/>
        </w:rPr>
        <w:t>ירב בן ארי</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גלית דיסטל אטבריאן</w:t>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מיכל מרים וולדיגר</w:t>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יצחק שמעון וסרלאוף</w:t>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אימאן ח'טיב יאסין</w:t>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אבי מעוז</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לימור סון הר מלך</w:t>
      </w:r>
      <w:r>
        <w:rPr>
          <w:rtl/>
          <w:lang w:eastAsia="he-IL"/>
        </w:rPr>
        <w:tab/>
        <w:t xml:space="preserve">–   </w:t>
      </w:r>
      <w:r>
        <w:rPr>
          <w:rFonts w:hint="cs"/>
          <w:rtl/>
          <w:lang w:eastAsia="he-IL"/>
        </w:rPr>
        <w:t>בעד</w:t>
      </w:r>
    </w:p>
    <w:p w:rsidR="00256720" w:rsidRDefault="00256720" w:rsidP="00466E7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אורית מלכה סטרוק</w:t>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משה סעדה</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256720" w:rsidRDefault="00256720" w:rsidP="00466E78">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אורית פרקש הכהן</w:t>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מטי צרפתי הרכבי</w:t>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יואב קיש</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 xml:space="preserve">בעד </w:t>
      </w:r>
    </w:p>
    <w:p w:rsidR="00256720" w:rsidRDefault="00256720" w:rsidP="00466E7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אפרת רייטן מרום</w:t>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יפעת שאשא ביטון</w:t>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עאידה תומא סלימאן</w:t>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אינה נוכחת </w:t>
      </w:r>
    </w:p>
    <w:p w:rsidR="00256720" w:rsidRDefault="00256720" w:rsidP="00545B76">
      <w:pPr>
        <w:ind w:firstLine="0"/>
        <w:rPr>
          <w:rtl/>
          <w:lang w:eastAsia="he-IL"/>
        </w:rPr>
      </w:pPr>
      <w:bookmarkStart w:id="30367" w:name="_ETM_Q78_719858"/>
      <w:bookmarkStart w:id="30368" w:name="_ETM_Q78_719954"/>
      <w:bookmarkStart w:id="30369" w:name="_ETM_Q78_726700"/>
      <w:bookmarkStart w:id="30370" w:name="_ETM_Q78_726775"/>
      <w:bookmarkStart w:id="30371" w:name="_ETM_Q78_756255"/>
      <w:bookmarkStart w:id="30372" w:name="_ETM_Q78_756331"/>
      <w:bookmarkStart w:id="30373" w:name="_ETM_Q78_763168"/>
      <w:bookmarkStart w:id="30374" w:name="_ETM_Q78_763261"/>
      <w:bookmarkStart w:id="30375" w:name="_ETM_Q78_769392"/>
      <w:bookmarkStart w:id="30376" w:name="_ETM_Q78_769484"/>
      <w:bookmarkStart w:id="30377" w:name="_ETM_Q78_783135"/>
      <w:bookmarkStart w:id="30378" w:name="_ETM_Q78_783228"/>
      <w:bookmarkStart w:id="30379" w:name="_ETM_Q78_788916"/>
      <w:bookmarkStart w:id="30380" w:name="_ETM_Q78_788993"/>
      <w:bookmarkStart w:id="30381" w:name="_ETM_Q78_798021"/>
      <w:bookmarkStart w:id="30382" w:name="_ETM_Q78_798107"/>
      <w:bookmarkStart w:id="30383" w:name="_ETM_Q78_835123"/>
      <w:bookmarkStart w:id="30384" w:name="_ETM_Q78_835209"/>
      <w:bookmarkStart w:id="30385" w:name="_ETM_Q78_869218"/>
      <w:bookmarkStart w:id="30386" w:name="_ETM_Q78_869294"/>
      <w:bookmarkEnd w:id="30367"/>
      <w:bookmarkEnd w:id="30368"/>
      <w:bookmarkEnd w:id="30369"/>
      <w:bookmarkEnd w:id="30370"/>
      <w:bookmarkEnd w:id="30371"/>
      <w:bookmarkEnd w:id="30372"/>
      <w:bookmarkEnd w:id="30373"/>
      <w:bookmarkEnd w:id="30374"/>
      <w:bookmarkEnd w:id="30375"/>
      <w:bookmarkEnd w:id="30376"/>
      <w:bookmarkEnd w:id="30377"/>
      <w:bookmarkEnd w:id="30378"/>
      <w:bookmarkEnd w:id="30379"/>
      <w:bookmarkEnd w:id="30380"/>
      <w:bookmarkEnd w:id="30381"/>
      <w:bookmarkEnd w:id="30382"/>
      <w:bookmarkEnd w:id="30383"/>
      <w:bookmarkEnd w:id="30384"/>
      <w:bookmarkEnd w:id="30385"/>
      <w:bookmarkEnd w:id="30386"/>
    </w:p>
    <w:p w:rsidR="00256720" w:rsidRDefault="00256720" w:rsidP="00545B76">
      <w:pPr>
        <w:pStyle w:val="af6"/>
        <w:keepNext/>
        <w:rPr>
          <w:rtl/>
        </w:rPr>
      </w:pPr>
      <w:r w:rsidRPr="00743CA3">
        <w:rPr>
          <w:rStyle w:val="TagStyle"/>
          <w:rtl/>
        </w:rPr>
        <w:t xml:space="preserve"> &lt;&lt; יור &gt;&gt; </w:t>
      </w:r>
      <w:r>
        <w:rPr>
          <w:rtl/>
        </w:rPr>
        <w:t>היו"ר אוריאל בוסו:</w:t>
      </w:r>
      <w:r w:rsidRPr="00743CA3">
        <w:rPr>
          <w:rStyle w:val="TagStyle"/>
          <w:rtl/>
        </w:rPr>
        <w:t xml:space="preserve"> &lt;&lt; יור &gt;&gt;</w:t>
      </w:r>
      <w:r>
        <w:rPr>
          <w:rtl/>
        </w:rPr>
        <w:t xml:space="preserve">   </w:t>
      </w:r>
    </w:p>
    <w:p w:rsidR="00256720" w:rsidRDefault="00256720" w:rsidP="004139AC">
      <w:pPr>
        <w:rPr>
          <w:rtl/>
          <w:lang w:eastAsia="he-IL"/>
        </w:rPr>
      </w:pPr>
    </w:p>
    <w:p w:rsidR="00256720" w:rsidRDefault="00256720" w:rsidP="00545B76">
      <w:pPr>
        <w:rPr>
          <w:rtl/>
          <w:lang w:eastAsia="he-IL"/>
        </w:rPr>
      </w:pPr>
      <w:r>
        <w:rPr>
          <w:rFonts w:hint="cs"/>
          <w:rtl/>
          <w:lang w:eastAsia="he-IL"/>
        </w:rPr>
        <w:t xml:space="preserve">תודה רבה. מזכירת הכנסת </w:t>
      </w:r>
      <w:bookmarkStart w:id="30387" w:name="_ETM_Q78_872153"/>
      <w:bookmarkEnd w:id="30387"/>
      <w:r>
        <w:rPr>
          <w:rFonts w:hint="cs"/>
          <w:rtl/>
          <w:lang w:eastAsia="he-IL"/>
        </w:rPr>
        <w:t xml:space="preserve">תקרא שוב בשמות חברי הכנסת שלא נכחו. </w:t>
      </w:r>
    </w:p>
    <w:p w:rsidR="00256720" w:rsidRDefault="00256720" w:rsidP="00545B76">
      <w:pPr>
        <w:rPr>
          <w:rtl/>
          <w:lang w:eastAsia="he-IL"/>
        </w:rPr>
      </w:pPr>
      <w:bookmarkStart w:id="30388" w:name="_ETM_Q78_873150"/>
      <w:bookmarkStart w:id="30389" w:name="_ETM_Q78_873225"/>
      <w:bookmarkEnd w:id="30388"/>
      <w:bookmarkEnd w:id="30389"/>
    </w:p>
    <w:p w:rsidR="00256720" w:rsidRDefault="00256720" w:rsidP="00545B76">
      <w:pPr>
        <w:pStyle w:val="af5"/>
        <w:keepNext/>
        <w:rPr>
          <w:rtl/>
        </w:rPr>
      </w:pPr>
      <w:bookmarkStart w:id="30390" w:name="_ETM_Q78_880510"/>
      <w:bookmarkStart w:id="30391" w:name="_ETM_Q78_880584"/>
      <w:bookmarkStart w:id="30392" w:name="_ETM_Q78_468829"/>
      <w:bookmarkStart w:id="30393" w:name="ET_interruption_6316_28"/>
      <w:bookmarkEnd w:id="30390"/>
      <w:bookmarkEnd w:id="30391"/>
      <w:bookmarkEnd w:id="30392"/>
      <w:r w:rsidRPr="00285DF5">
        <w:rPr>
          <w:rStyle w:val="TagStyle"/>
          <w:rtl/>
        </w:rPr>
        <w:t xml:space="preserve"> &lt;&lt; קריאה &gt;&gt;</w:t>
      </w:r>
      <w:r w:rsidRPr="003D2306">
        <w:rPr>
          <w:rStyle w:val="TagStyle"/>
          <w:rtl/>
        </w:rPr>
        <w:t xml:space="preserve"> </w:t>
      </w:r>
      <w:r>
        <w:rPr>
          <w:rtl/>
        </w:rPr>
        <w:t>סגנית מזכיר הכנסת ראדה חסייסי:</w:t>
      </w:r>
      <w:r w:rsidRPr="003D2306">
        <w:rPr>
          <w:rStyle w:val="TagStyle"/>
          <w:rtl/>
        </w:rPr>
        <w:t xml:space="preserve"> </w:t>
      </w:r>
      <w:r w:rsidRPr="00285DF5">
        <w:rPr>
          <w:rStyle w:val="TagStyle"/>
          <w:rtl/>
        </w:rPr>
        <w:t>&lt;&lt; קריאה &gt;&gt;</w:t>
      </w:r>
      <w:bookmarkEnd w:id="30393"/>
      <w:r w:rsidRPr="00285DF5">
        <w:rPr>
          <w:rStyle w:val="TagStyle"/>
          <w:rtl/>
        </w:rPr>
        <w:t xml:space="preserve"> </w:t>
      </w:r>
      <w:r>
        <w:rPr>
          <w:rtl/>
        </w:rPr>
        <w:t xml:space="preserve">   </w:t>
      </w:r>
    </w:p>
    <w:p w:rsidR="00256720" w:rsidRDefault="00256720" w:rsidP="00545B76">
      <w:pPr>
        <w:ind w:firstLine="0"/>
        <w:rPr>
          <w:rtl/>
          <w:lang w:eastAsia="he-IL"/>
        </w:rPr>
      </w:pPr>
      <w:r>
        <w:rPr>
          <w:rFonts w:hint="cs"/>
          <w:rtl/>
          <w:lang w:eastAsia="he-IL"/>
        </w:rPr>
        <w:t>(קוראת בשמות חברי הכנסת)</w:t>
      </w:r>
    </w:p>
    <w:p w:rsidR="00256720" w:rsidRPr="00743CA3" w:rsidRDefault="00256720" w:rsidP="00545B76">
      <w:pPr>
        <w:rPr>
          <w:rtl/>
          <w:lang w:eastAsia="he-IL"/>
        </w:rPr>
      </w:pPr>
    </w:p>
    <w:p w:rsidR="00256720" w:rsidRDefault="00256720" w:rsidP="00466E78">
      <w:pPr>
        <w:rPr>
          <w:rtl/>
          <w:lang w:eastAsia="he-IL"/>
        </w:rPr>
      </w:pPr>
      <w:bookmarkStart w:id="30394" w:name="_ETM_Q78_799029"/>
      <w:bookmarkStart w:id="30395" w:name="_ETM_Q78_799109"/>
      <w:bookmarkEnd w:id="30394"/>
      <w:bookmarkEnd w:id="30395"/>
      <w:r>
        <w:rPr>
          <w:rtl/>
          <w:lang w:eastAsia="he-IL"/>
        </w:rPr>
        <w:t>יולי יואל אדלשטיין</w:t>
      </w:r>
      <w:r>
        <w:rPr>
          <w:rtl/>
          <w:lang w:eastAsia="he-IL"/>
        </w:rPr>
        <w:tab/>
        <w:t xml:space="preserve">–   </w:t>
      </w:r>
      <w:r>
        <w:rPr>
          <w:rFonts w:hint="cs"/>
          <w:rtl/>
          <w:lang w:eastAsia="he-IL"/>
        </w:rPr>
        <w:t xml:space="preserve">אינו נוכח </w:t>
      </w:r>
    </w:p>
    <w:p w:rsidR="00256720" w:rsidRDefault="00256720" w:rsidP="00466E7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 xml:space="preserve">ואליד </w:t>
      </w:r>
      <w:r w:rsidR="00871744">
        <w:rPr>
          <w:rtl/>
          <w:lang w:eastAsia="he-IL"/>
        </w:rPr>
        <w:t>אלהואשלה</w:t>
      </w:r>
      <w:r>
        <w:rPr>
          <w:rtl/>
          <w:lang w:eastAsia="he-IL"/>
        </w:rPr>
        <w:tab/>
        <w:t xml:space="preserve">–   </w:t>
      </w:r>
      <w:r>
        <w:rPr>
          <w:rFonts w:hint="cs"/>
          <w:rtl/>
          <w:lang w:eastAsia="he-IL"/>
        </w:rPr>
        <w:t>אינו נוכח</w:t>
      </w:r>
    </w:p>
    <w:p w:rsidR="00256720" w:rsidRDefault="00256720" w:rsidP="00466E78">
      <w:pPr>
        <w:tabs>
          <w:tab w:val="left" w:pos="720"/>
          <w:tab w:val="left" w:pos="1440"/>
          <w:tab w:val="left" w:pos="2160"/>
          <w:tab w:val="left" w:pos="2880"/>
          <w:tab w:val="left" w:pos="3600"/>
          <w:tab w:val="center" w:pos="4513"/>
        </w:tabs>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נגד </w:t>
      </w:r>
      <w:r>
        <w:rPr>
          <w:rtl/>
          <w:lang w:eastAsia="he-IL"/>
        </w:rPr>
        <w:tab/>
      </w:r>
    </w:p>
    <w:p w:rsidR="00256720" w:rsidRDefault="00256720" w:rsidP="00466E7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מיכאל מרדכי ביטון</w:t>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נגד </w:t>
      </w:r>
    </w:p>
    <w:p w:rsidR="00256720" w:rsidRDefault="00256720" w:rsidP="00466E78">
      <w:pPr>
        <w:tabs>
          <w:tab w:val="left" w:pos="720"/>
          <w:tab w:val="left" w:pos="1440"/>
          <w:tab w:val="left" w:pos="2160"/>
          <w:tab w:val="left" w:pos="2880"/>
          <w:tab w:val="left" w:pos="3600"/>
          <w:tab w:val="center" w:pos="4513"/>
        </w:tabs>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נוכחת </w:t>
      </w:r>
      <w:r>
        <w:rPr>
          <w:rtl/>
          <w:lang w:eastAsia="he-IL"/>
        </w:rPr>
        <w:tab/>
      </w:r>
    </w:p>
    <w:p w:rsidR="00256720" w:rsidRDefault="00256720" w:rsidP="00466E7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 xml:space="preserve">נגד </w:t>
      </w:r>
    </w:p>
    <w:p w:rsidR="00256720" w:rsidRDefault="00256720" w:rsidP="00466E7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נוכחת </w:t>
      </w:r>
    </w:p>
    <w:p w:rsidR="00256720" w:rsidRDefault="00256720" w:rsidP="00466E7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נגד </w:t>
      </w:r>
      <w:r>
        <w:rPr>
          <w:rtl/>
          <w:lang w:eastAsia="he-IL"/>
        </w:rPr>
        <w:t xml:space="preserve"> </w:t>
      </w:r>
    </w:p>
    <w:p w:rsidR="00256720" w:rsidRDefault="00256720" w:rsidP="00466E78">
      <w:pPr>
        <w:rPr>
          <w:rtl/>
          <w:lang w:eastAsia="he-IL"/>
        </w:rPr>
      </w:pPr>
      <w:r>
        <w:rPr>
          <w:rFonts w:hint="cs"/>
          <w:rtl/>
          <w:lang w:eastAsia="he-IL"/>
        </w:rPr>
        <w:t>אבי דיכטר</w:t>
      </w:r>
      <w:r>
        <w:rPr>
          <w:rFonts w:hint="cs"/>
          <w:rtl/>
          <w:lang w:eastAsia="he-IL"/>
        </w:rPr>
        <w:tab/>
      </w:r>
      <w:r>
        <w:rPr>
          <w:rFonts w:hint="cs"/>
          <w:rtl/>
          <w:lang w:eastAsia="he-IL"/>
        </w:rPr>
        <w:tab/>
      </w:r>
      <w:r>
        <w:rPr>
          <w:rFonts w:hint="eastAsia"/>
          <w:rtl/>
          <w:lang w:eastAsia="he-IL"/>
        </w:rPr>
        <w:t>–</w:t>
      </w:r>
      <w:r>
        <w:rPr>
          <w:rFonts w:hint="cs"/>
          <w:rtl/>
          <w:lang w:eastAsia="he-IL"/>
        </w:rPr>
        <w:t xml:space="preserve">   אינו נוכח</w:t>
      </w:r>
    </w:p>
    <w:p w:rsidR="00256720" w:rsidRDefault="00256720" w:rsidP="00466E78">
      <w:pPr>
        <w:rPr>
          <w:rtl/>
          <w:lang w:eastAsia="he-IL"/>
        </w:rPr>
      </w:pPr>
      <w:r>
        <w:rPr>
          <w:rFonts w:hint="cs"/>
          <w:rtl/>
          <w:lang w:eastAsia="he-IL"/>
        </w:rPr>
        <w:t>אלי דלל</w:t>
      </w:r>
      <w:r>
        <w:rPr>
          <w:rFonts w:hint="cs"/>
          <w:rtl/>
          <w:lang w:eastAsia="he-IL"/>
        </w:rPr>
        <w:tab/>
      </w:r>
      <w:r>
        <w:rPr>
          <w:rtl/>
          <w:lang w:eastAsia="he-IL"/>
        </w:rPr>
        <w:tab/>
      </w:r>
      <w:r>
        <w:rPr>
          <w:rtl/>
          <w:lang w:eastAsia="he-IL"/>
        </w:rPr>
        <w:tab/>
      </w:r>
      <w:r>
        <w:rPr>
          <w:rFonts w:hint="cs"/>
          <w:rtl/>
          <w:lang w:eastAsia="he-IL"/>
        </w:rPr>
        <w:t>–   בעד</w:t>
      </w:r>
    </w:p>
    <w:p w:rsidR="00256720" w:rsidRDefault="00256720" w:rsidP="00466E78">
      <w:pPr>
        <w:rPr>
          <w:rtl/>
          <w:lang w:eastAsia="he-IL"/>
        </w:rPr>
      </w:pPr>
      <w:r>
        <w:rPr>
          <w:rFonts w:hint="cs"/>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Fonts w:hint="cs"/>
          <w:rtl/>
          <w:lang w:eastAsia="he-IL"/>
        </w:rPr>
        <w:t>אריה מכלוף דרעי</w:t>
      </w:r>
      <w:r>
        <w:rPr>
          <w:rFonts w:hint="cs"/>
          <w:rtl/>
          <w:lang w:eastAsia="he-IL"/>
        </w:rPr>
        <w:tab/>
        <w:t>–   אינו נוכח</w:t>
      </w:r>
    </w:p>
    <w:p w:rsidR="00256720" w:rsidRDefault="00256720" w:rsidP="00466E78">
      <w:pPr>
        <w:rPr>
          <w:rtl/>
          <w:lang w:eastAsia="he-IL"/>
        </w:rPr>
      </w:pPr>
      <w:r>
        <w:rPr>
          <w:rFonts w:hint="cs"/>
          <w:rtl/>
          <w:lang w:eastAsia="he-IL"/>
        </w:rPr>
        <w:t>שרן מרים השכל</w:t>
      </w:r>
      <w:r>
        <w:rPr>
          <w:rFonts w:hint="cs"/>
          <w:rtl/>
          <w:lang w:eastAsia="he-IL"/>
        </w:rPr>
        <w:tab/>
      </w:r>
      <w:r>
        <w:rPr>
          <w:rtl/>
          <w:lang w:eastAsia="he-IL"/>
        </w:rPr>
        <w:tab/>
      </w:r>
      <w:r>
        <w:rPr>
          <w:rFonts w:hint="cs"/>
          <w:rtl/>
          <w:lang w:eastAsia="he-IL"/>
        </w:rPr>
        <w:t xml:space="preserve">–   אינה נוכחת </w:t>
      </w:r>
    </w:p>
    <w:p w:rsidR="00256720" w:rsidRDefault="00256720" w:rsidP="00466E78">
      <w:pPr>
        <w:rPr>
          <w:rtl/>
          <w:lang w:eastAsia="he-IL"/>
        </w:rPr>
      </w:pPr>
      <w:r>
        <w:rPr>
          <w:rFonts w:hint="cs"/>
          <w:rtl/>
          <w:lang w:eastAsia="he-IL"/>
        </w:rPr>
        <w:t xml:space="preserve">יאסר חוג'יראת </w:t>
      </w:r>
      <w:r>
        <w:rPr>
          <w:rFonts w:hint="cs"/>
          <w:rtl/>
          <w:lang w:eastAsia="he-IL"/>
        </w:rPr>
        <w:tab/>
      </w:r>
      <w:r>
        <w:rPr>
          <w:rFonts w:hint="cs"/>
          <w:rtl/>
          <w:lang w:eastAsia="he-IL"/>
        </w:rPr>
        <w:tab/>
      </w:r>
      <w:r>
        <w:rPr>
          <w:rFonts w:hint="eastAsia"/>
          <w:rtl/>
          <w:lang w:eastAsia="he-IL"/>
        </w:rPr>
        <w:t>–</w:t>
      </w:r>
      <w:r>
        <w:rPr>
          <w:rFonts w:hint="cs"/>
          <w:rtl/>
          <w:lang w:eastAsia="he-IL"/>
        </w:rPr>
        <w:t xml:space="preserve">   אינו נוכח</w:t>
      </w:r>
    </w:p>
    <w:p w:rsidR="00256720" w:rsidRDefault="00256720" w:rsidP="00466E78">
      <w:pPr>
        <w:rPr>
          <w:rtl/>
          <w:lang w:eastAsia="he-IL"/>
        </w:rPr>
      </w:pPr>
      <w:r>
        <w:rPr>
          <w:rFonts w:hint="cs"/>
          <w:rtl/>
          <w:lang w:eastAsia="he-IL"/>
        </w:rPr>
        <w:t>אימאן ח'טיב יאסין</w:t>
      </w:r>
      <w:r>
        <w:rPr>
          <w:rFonts w:hint="cs"/>
          <w:rtl/>
          <w:lang w:eastAsia="he-IL"/>
        </w:rPr>
        <w:tab/>
        <w:t>–   אינה נוכחת</w:t>
      </w:r>
    </w:p>
    <w:p w:rsidR="00256720" w:rsidRDefault="00256720" w:rsidP="00466E7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256720" w:rsidRDefault="00256720" w:rsidP="00466E7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Fonts w:hint="cs"/>
          <w:rtl/>
          <w:lang w:eastAsia="he-IL"/>
        </w:rPr>
        <w:t>חילי טרופר</w:t>
      </w:r>
      <w:r>
        <w:rPr>
          <w:rFonts w:hint="cs"/>
          <w:rtl/>
          <w:lang w:eastAsia="he-IL"/>
        </w:rPr>
        <w:tab/>
      </w:r>
      <w:r>
        <w:rPr>
          <w:rFonts w:hint="cs"/>
          <w:rtl/>
          <w:lang w:eastAsia="he-IL"/>
        </w:rPr>
        <w:tab/>
      </w:r>
      <w:r>
        <w:rPr>
          <w:rFonts w:hint="eastAsia"/>
          <w:rtl/>
          <w:lang w:eastAsia="he-IL"/>
        </w:rPr>
        <w:t>–</w:t>
      </w:r>
      <w:r>
        <w:rPr>
          <w:rFonts w:hint="cs"/>
          <w:rtl/>
          <w:lang w:eastAsia="he-IL"/>
        </w:rPr>
        <w:t xml:space="preserve">   אינו נוכח</w:t>
      </w:r>
    </w:p>
    <w:p w:rsidR="00256720" w:rsidRDefault="00256720" w:rsidP="00466E78">
      <w:pPr>
        <w:rPr>
          <w:rtl/>
          <w:lang w:eastAsia="he-IL"/>
        </w:rPr>
      </w:pPr>
      <w:r>
        <w:rPr>
          <w:rFonts w:hint="cs"/>
          <w:rtl/>
          <w:lang w:eastAsia="he-IL"/>
        </w:rPr>
        <w:t>אלי כהן</w:t>
      </w:r>
      <w:r>
        <w:rPr>
          <w:rFonts w:hint="cs"/>
          <w:rtl/>
          <w:lang w:eastAsia="he-IL"/>
        </w:rPr>
        <w:tab/>
      </w:r>
      <w:r>
        <w:rPr>
          <w:rtl/>
          <w:lang w:eastAsia="he-IL"/>
        </w:rPr>
        <w:tab/>
      </w:r>
      <w:r>
        <w:rPr>
          <w:rtl/>
          <w:lang w:eastAsia="he-IL"/>
        </w:rPr>
        <w:tab/>
      </w:r>
      <w:r>
        <w:rPr>
          <w:rFonts w:hint="cs"/>
          <w:rtl/>
          <w:lang w:eastAsia="he-IL"/>
        </w:rPr>
        <w:t>–   אינו נוכח</w:t>
      </w:r>
    </w:p>
    <w:p w:rsidR="00256720" w:rsidRDefault="00256720" w:rsidP="00466E78">
      <w:pPr>
        <w:rPr>
          <w:rtl/>
          <w:lang w:eastAsia="he-IL"/>
        </w:rPr>
      </w:pPr>
      <w:r>
        <w:rPr>
          <w:rFonts w:hint="cs"/>
          <w:rtl/>
          <w:lang w:eastAsia="he-IL"/>
        </w:rPr>
        <w:t>מאיר כהן</w:t>
      </w:r>
      <w:r>
        <w:rPr>
          <w:rFonts w:hint="cs"/>
          <w:rtl/>
          <w:lang w:eastAsia="he-IL"/>
        </w:rPr>
        <w:tab/>
      </w:r>
      <w:r>
        <w:rPr>
          <w:rtl/>
          <w:lang w:eastAsia="he-IL"/>
        </w:rPr>
        <w:tab/>
      </w:r>
      <w:r>
        <w:rPr>
          <w:rFonts w:hint="cs"/>
          <w:rtl/>
          <w:lang w:eastAsia="he-IL"/>
        </w:rPr>
        <w:t>–   נגד</w:t>
      </w:r>
    </w:p>
    <w:p w:rsidR="00256720" w:rsidRDefault="00256720" w:rsidP="00466E78">
      <w:pPr>
        <w:rPr>
          <w:rtl/>
          <w:lang w:eastAsia="he-IL"/>
        </w:rPr>
      </w:pPr>
      <w:r>
        <w:rPr>
          <w:rFonts w:hint="cs"/>
          <w:rtl/>
          <w:lang w:eastAsia="he-IL"/>
        </w:rPr>
        <w:t>מירב כהן</w:t>
      </w:r>
      <w:r>
        <w:rPr>
          <w:rFonts w:hint="cs"/>
          <w:rtl/>
          <w:lang w:eastAsia="he-IL"/>
        </w:rPr>
        <w:tab/>
      </w:r>
      <w:r>
        <w:rPr>
          <w:rtl/>
          <w:lang w:eastAsia="he-IL"/>
        </w:rPr>
        <w:tab/>
      </w:r>
      <w:r>
        <w:rPr>
          <w:rFonts w:hint="cs"/>
          <w:rtl/>
          <w:lang w:eastAsia="he-IL"/>
        </w:rPr>
        <w:t>–   נגד</w:t>
      </w:r>
    </w:p>
    <w:p w:rsidR="00256720" w:rsidRDefault="00256720" w:rsidP="00466E78">
      <w:pPr>
        <w:rPr>
          <w:rtl/>
          <w:lang w:eastAsia="he-IL"/>
        </w:rPr>
      </w:pPr>
      <w:r>
        <w:rPr>
          <w:rFonts w:hint="cs"/>
          <w:rtl/>
          <w:lang w:eastAsia="he-IL"/>
        </w:rPr>
        <w:t>מתן כהנא</w:t>
      </w:r>
      <w:r>
        <w:rPr>
          <w:rFonts w:hint="cs"/>
          <w:rtl/>
          <w:lang w:eastAsia="he-IL"/>
        </w:rPr>
        <w:tab/>
      </w:r>
      <w:r>
        <w:rPr>
          <w:rtl/>
          <w:lang w:eastAsia="he-IL"/>
        </w:rPr>
        <w:tab/>
      </w:r>
      <w:r>
        <w:rPr>
          <w:rFonts w:hint="cs"/>
          <w:rtl/>
          <w:lang w:eastAsia="he-IL"/>
        </w:rPr>
        <w:t>–   נגד</w:t>
      </w:r>
    </w:p>
    <w:p w:rsidR="00256720" w:rsidRDefault="00256720" w:rsidP="00466E7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256720" w:rsidRDefault="00256720" w:rsidP="00466E7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256720" w:rsidRDefault="00256720" w:rsidP="00466E7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256720" w:rsidRDefault="00256720" w:rsidP="00466E7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256720" w:rsidRDefault="00256720" w:rsidP="00466E7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56720" w:rsidRDefault="00256720" w:rsidP="00466E7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56720" w:rsidRDefault="00256720" w:rsidP="004139A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256720" w:rsidRDefault="00256720" w:rsidP="004139A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w:t>
      </w:r>
      <w:bookmarkStart w:id="30396" w:name="_ETM_Q78_83969"/>
      <w:bookmarkEnd w:id="30396"/>
      <w:r>
        <w:rPr>
          <w:rFonts w:hint="cs"/>
          <w:rtl/>
          <w:lang w:eastAsia="he-IL"/>
        </w:rPr>
        <w:t>נוכחת</w:t>
      </w:r>
    </w:p>
    <w:p w:rsidR="00256720" w:rsidRDefault="00256720" w:rsidP="004139A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256720" w:rsidRDefault="00256720" w:rsidP="004139AC">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256720" w:rsidRDefault="00256720" w:rsidP="004139A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256720" w:rsidRDefault="00256720" w:rsidP="004139A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D2D04" w:rsidRDefault="008D2D04" w:rsidP="00545B76">
      <w:pPr>
        <w:rPr>
          <w:rtl/>
          <w:lang w:eastAsia="he-IL"/>
        </w:rPr>
      </w:pPr>
      <w:bookmarkStart w:id="30397" w:name="TOR_Q79"/>
      <w:bookmarkEnd w:id="30397"/>
      <w:r>
        <w:rPr>
          <w:rFonts w:hint="cs"/>
          <w:rtl/>
          <w:lang w:eastAsia="he-IL"/>
        </w:rPr>
        <w:t>יואב סגלוביץ'</w:t>
      </w:r>
      <w:r>
        <w:rPr>
          <w:rFonts w:hint="cs"/>
          <w:rtl/>
          <w:lang w:eastAsia="he-IL"/>
        </w:rPr>
        <w:tab/>
      </w:r>
      <w:r>
        <w:rPr>
          <w:rFonts w:hint="cs"/>
          <w:rtl/>
          <w:lang w:eastAsia="he-IL"/>
        </w:rPr>
        <w:tab/>
        <w:t>–   נגד</w:t>
      </w:r>
    </w:p>
    <w:p w:rsidR="008D2D04" w:rsidRDefault="008D2D04" w:rsidP="00545B76">
      <w:pPr>
        <w:rPr>
          <w:rtl/>
          <w:lang w:eastAsia="he-IL"/>
        </w:rPr>
      </w:pPr>
      <w:bookmarkStart w:id="30398" w:name="_ETM_Q79_126997"/>
      <w:bookmarkStart w:id="30399" w:name="_ETM_Q79_127105"/>
      <w:bookmarkEnd w:id="30398"/>
      <w:bookmarkEnd w:id="30399"/>
      <w:r>
        <w:rPr>
          <w:rFonts w:hint="cs"/>
          <w:rtl/>
          <w:lang w:eastAsia="he-IL"/>
        </w:rPr>
        <w:t>יבגני סובה</w:t>
      </w:r>
      <w:r>
        <w:rPr>
          <w:rFonts w:hint="cs"/>
          <w:rtl/>
          <w:lang w:eastAsia="he-IL"/>
        </w:rPr>
        <w:tab/>
      </w:r>
      <w:r>
        <w:rPr>
          <w:rFonts w:hint="cs"/>
          <w:rtl/>
          <w:lang w:eastAsia="he-IL"/>
        </w:rPr>
        <w:tab/>
        <w:t>–   אינו נוכח</w:t>
      </w:r>
    </w:p>
    <w:p w:rsidR="008D2D04" w:rsidRDefault="008D2D04" w:rsidP="00545B76">
      <w:pPr>
        <w:rPr>
          <w:rtl/>
          <w:lang w:eastAsia="he-IL"/>
        </w:rPr>
      </w:pPr>
      <w:bookmarkStart w:id="30400" w:name="_ETM_Q79_151826"/>
      <w:bookmarkStart w:id="30401" w:name="_ETM_Q79_151909"/>
      <w:bookmarkEnd w:id="30400"/>
      <w:bookmarkEnd w:id="30401"/>
      <w:r>
        <w:rPr>
          <w:rFonts w:hint="cs"/>
          <w:rtl/>
          <w:lang w:eastAsia="he-IL"/>
        </w:rPr>
        <w:t>גדעון סער</w:t>
      </w:r>
      <w:r>
        <w:rPr>
          <w:rFonts w:hint="cs"/>
          <w:rtl/>
          <w:lang w:eastAsia="he-IL"/>
        </w:rPr>
        <w:tab/>
      </w:r>
      <w:r>
        <w:rPr>
          <w:rFonts w:hint="cs"/>
          <w:rtl/>
          <w:lang w:eastAsia="he-IL"/>
        </w:rPr>
        <w:tab/>
        <w:t>–   אינו נוכח</w:t>
      </w:r>
    </w:p>
    <w:p w:rsidR="008D2D04" w:rsidRDefault="008D2D04" w:rsidP="00545B76">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8D2D04" w:rsidRDefault="008D2D04" w:rsidP="00545B76">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8D2D04" w:rsidRDefault="008D2D04" w:rsidP="00545B76">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8D2D04" w:rsidRDefault="008D2D04" w:rsidP="00545B76">
      <w:pPr>
        <w:rPr>
          <w:rtl/>
        </w:rPr>
      </w:pPr>
      <w:bookmarkStart w:id="30402" w:name="_ETM_Q79_165931"/>
      <w:bookmarkStart w:id="30403" w:name="_ETM_Q79_166042"/>
      <w:bookmarkEnd w:id="30402"/>
      <w:bookmarkEnd w:id="30403"/>
      <w:r>
        <w:rPr>
          <w:rFonts w:hint="cs"/>
          <w:rtl/>
          <w:lang w:eastAsia="he-IL"/>
        </w:rPr>
        <w:t>חמד עמאר</w:t>
      </w:r>
      <w:r>
        <w:rPr>
          <w:rFonts w:hint="cs"/>
          <w:rtl/>
          <w:lang w:eastAsia="he-IL"/>
        </w:rPr>
        <w:tab/>
      </w:r>
      <w:r>
        <w:rPr>
          <w:rFonts w:hint="cs"/>
          <w:rtl/>
          <w:lang w:eastAsia="he-IL"/>
        </w:rPr>
        <w:tab/>
        <w:t xml:space="preserve">–   </w:t>
      </w:r>
      <w:r>
        <w:rPr>
          <w:rFonts w:hint="cs"/>
          <w:rtl/>
        </w:rPr>
        <w:t>אינו נוכח</w:t>
      </w:r>
    </w:p>
    <w:p w:rsidR="008D2D04" w:rsidRDefault="008D2D04" w:rsidP="00545B76">
      <w:pPr>
        <w:rPr>
          <w:rtl/>
          <w:lang w:eastAsia="he-IL"/>
        </w:rPr>
      </w:pPr>
      <w:bookmarkStart w:id="30404" w:name="_ETM_Q79_172315"/>
      <w:bookmarkStart w:id="30405" w:name="_ETM_Q79_172399"/>
      <w:bookmarkEnd w:id="30404"/>
      <w:bookmarkEnd w:id="30405"/>
      <w:r>
        <w:rPr>
          <w:rFonts w:hint="cs"/>
          <w:rtl/>
          <w:lang w:eastAsia="he-IL"/>
        </w:rPr>
        <w:t>עודד פורר</w:t>
      </w:r>
      <w:r>
        <w:rPr>
          <w:rFonts w:hint="cs"/>
          <w:rtl/>
          <w:lang w:eastAsia="he-IL"/>
        </w:rPr>
        <w:tab/>
      </w:r>
      <w:r>
        <w:rPr>
          <w:rFonts w:hint="cs"/>
          <w:rtl/>
          <w:lang w:eastAsia="he-IL"/>
        </w:rPr>
        <w:tab/>
        <w:t>–   אינו נוכח</w:t>
      </w:r>
    </w:p>
    <w:p w:rsidR="008D2D04" w:rsidRDefault="008D2D04" w:rsidP="00545B76">
      <w:pPr>
        <w:rPr>
          <w:rtl/>
          <w:lang w:eastAsia="he-IL"/>
        </w:rPr>
      </w:pPr>
      <w:bookmarkStart w:id="30406" w:name="_ETM_Q79_178811"/>
      <w:bookmarkStart w:id="30407" w:name="_ETM_Q79_178906"/>
      <w:bookmarkEnd w:id="30406"/>
      <w:bookmarkEnd w:id="30407"/>
      <w:r>
        <w:rPr>
          <w:rFonts w:hint="cs"/>
          <w:rtl/>
          <w:lang w:eastAsia="he-IL"/>
        </w:rPr>
        <w:t>יסמין פרידמן</w:t>
      </w:r>
      <w:r>
        <w:rPr>
          <w:rFonts w:hint="cs"/>
          <w:rtl/>
          <w:lang w:eastAsia="he-IL"/>
        </w:rPr>
        <w:tab/>
      </w:r>
      <w:r>
        <w:rPr>
          <w:rFonts w:hint="cs"/>
          <w:rtl/>
          <w:lang w:eastAsia="he-IL"/>
        </w:rPr>
        <w:tab/>
        <w:t>–   נגד</w:t>
      </w:r>
    </w:p>
    <w:p w:rsidR="008D2D04" w:rsidRDefault="008D2D04" w:rsidP="00545B76">
      <w:pPr>
        <w:rPr>
          <w:rtl/>
          <w:lang w:eastAsia="he-IL"/>
        </w:rPr>
      </w:pPr>
      <w:r>
        <w:rPr>
          <w:rFonts w:hint="cs"/>
          <w:rtl/>
          <w:lang w:eastAsia="he-IL"/>
        </w:rPr>
        <w:t>אורית פרקש הכהן</w:t>
      </w:r>
      <w:r>
        <w:rPr>
          <w:rFonts w:hint="cs"/>
          <w:rtl/>
          <w:lang w:eastAsia="he-IL"/>
        </w:rPr>
        <w:tab/>
        <w:t>–   אינה נוכחת</w:t>
      </w:r>
    </w:p>
    <w:p w:rsidR="008D2D04" w:rsidRDefault="008D2D04" w:rsidP="00545B76">
      <w:pPr>
        <w:rPr>
          <w:rtl/>
          <w:lang w:eastAsia="he-IL"/>
        </w:rPr>
      </w:pPr>
      <w:r>
        <w:rPr>
          <w:rFonts w:hint="cs"/>
          <w:rtl/>
          <w:lang w:eastAsia="he-IL"/>
        </w:rPr>
        <w:t>מטי צרפתי הרכבי</w:t>
      </w:r>
      <w:r>
        <w:rPr>
          <w:rFonts w:hint="cs"/>
          <w:rtl/>
          <w:lang w:eastAsia="he-IL"/>
        </w:rPr>
        <w:tab/>
        <w:t>–   נגד</w:t>
      </w:r>
    </w:p>
    <w:p w:rsidR="008D2D04" w:rsidRDefault="008D2D04" w:rsidP="00545B76">
      <w:pPr>
        <w:rPr>
          <w:rtl/>
          <w:lang w:eastAsia="he-IL"/>
        </w:rPr>
      </w:pPr>
      <w:r>
        <w:rPr>
          <w:rFonts w:hint="cs"/>
          <w:rtl/>
          <w:lang w:eastAsia="he-IL"/>
        </w:rPr>
        <w:t>גלעד קריב</w:t>
      </w:r>
      <w:r>
        <w:rPr>
          <w:rFonts w:hint="cs"/>
          <w:rtl/>
          <w:lang w:eastAsia="he-IL"/>
        </w:rPr>
        <w:tab/>
      </w:r>
      <w:r>
        <w:rPr>
          <w:rFonts w:hint="cs"/>
          <w:rtl/>
          <w:lang w:eastAsia="he-IL"/>
        </w:rPr>
        <w:tab/>
        <w:t>–   נגד</w:t>
      </w:r>
    </w:p>
    <w:p w:rsidR="008D2D04" w:rsidRDefault="008D2D04" w:rsidP="00545B76">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8D2D04" w:rsidRDefault="008D2D04" w:rsidP="00545B76">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נגד</w:t>
      </w:r>
    </w:p>
    <w:p w:rsidR="008D2D04" w:rsidRDefault="008D2D04" w:rsidP="00545B76">
      <w:pPr>
        <w:rPr>
          <w:rtl/>
          <w:lang w:eastAsia="he-IL"/>
        </w:rPr>
      </w:pPr>
      <w:r>
        <w:rPr>
          <w:rFonts w:hint="cs"/>
          <w:rtl/>
          <w:lang w:eastAsia="he-IL"/>
        </w:rPr>
        <w:t>אפרת רייטן מרום</w:t>
      </w:r>
      <w:r>
        <w:rPr>
          <w:rFonts w:hint="cs"/>
          <w:rtl/>
          <w:lang w:eastAsia="he-IL"/>
        </w:rPr>
        <w:tab/>
        <w:t>–   אינה נוכחת</w:t>
      </w:r>
    </w:p>
    <w:p w:rsidR="008D2D04" w:rsidRDefault="008D2D04" w:rsidP="00545B76">
      <w:pPr>
        <w:rPr>
          <w:rtl/>
          <w:lang w:eastAsia="he-IL"/>
        </w:rPr>
      </w:pPr>
      <w:r>
        <w:rPr>
          <w:rFonts w:hint="cs"/>
          <w:rtl/>
          <w:lang w:eastAsia="he-IL"/>
        </w:rPr>
        <w:t>יפעת שאשא ביטון</w:t>
      </w:r>
      <w:r>
        <w:rPr>
          <w:rFonts w:hint="cs"/>
          <w:rtl/>
          <w:lang w:eastAsia="he-IL"/>
        </w:rPr>
        <w:tab/>
        <w:t>–   נגד</w:t>
      </w:r>
    </w:p>
    <w:p w:rsidR="008D2D04" w:rsidRDefault="008D2D04" w:rsidP="00545B76">
      <w:pPr>
        <w:rPr>
          <w:rtl/>
          <w:lang w:eastAsia="he-IL"/>
        </w:rPr>
      </w:pPr>
      <w:r>
        <w:rPr>
          <w:rFonts w:hint="cs"/>
          <w:rtl/>
          <w:lang w:eastAsia="he-IL"/>
        </w:rPr>
        <w:t>אלון שוסטר</w:t>
      </w:r>
      <w:r>
        <w:rPr>
          <w:rFonts w:hint="cs"/>
          <w:rtl/>
          <w:lang w:eastAsia="he-IL"/>
        </w:rPr>
        <w:tab/>
      </w:r>
      <w:r>
        <w:rPr>
          <w:rFonts w:hint="cs"/>
          <w:rtl/>
          <w:lang w:eastAsia="he-IL"/>
        </w:rPr>
        <w:tab/>
        <w:t>–   נגד</w:t>
      </w:r>
    </w:p>
    <w:p w:rsidR="008D2D04" w:rsidRDefault="008D2D04" w:rsidP="00545B76">
      <w:pPr>
        <w:rPr>
          <w:rtl/>
          <w:lang w:eastAsia="he-IL"/>
        </w:rPr>
      </w:pPr>
      <w:r>
        <w:rPr>
          <w:rFonts w:hint="cs"/>
          <w:rtl/>
          <w:lang w:eastAsia="he-IL"/>
        </w:rPr>
        <w:t>מיכל שיר סגמן</w:t>
      </w:r>
      <w:r>
        <w:rPr>
          <w:rFonts w:hint="cs"/>
          <w:rtl/>
          <w:lang w:eastAsia="he-IL"/>
        </w:rPr>
        <w:tab/>
      </w:r>
      <w:r>
        <w:rPr>
          <w:rFonts w:hint="cs"/>
          <w:rtl/>
          <w:lang w:eastAsia="he-IL"/>
        </w:rPr>
        <w:tab/>
        <w:t>–   אינה נוכחת</w:t>
      </w:r>
    </w:p>
    <w:p w:rsidR="008D2D04" w:rsidRDefault="008D2D04" w:rsidP="00545B76">
      <w:pPr>
        <w:rPr>
          <w:rtl/>
          <w:lang w:eastAsia="he-IL"/>
        </w:rPr>
      </w:pPr>
      <w:r>
        <w:rPr>
          <w:rFonts w:hint="cs"/>
          <w:rtl/>
          <w:lang w:eastAsia="he-IL"/>
        </w:rPr>
        <w:t>עאידה תומא סלימאן</w:t>
      </w:r>
      <w:r>
        <w:rPr>
          <w:rFonts w:hint="cs"/>
          <w:rtl/>
          <w:lang w:eastAsia="he-IL"/>
        </w:rPr>
        <w:tab/>
        <w:t>–   אינה נוכחת</w:t>
      </w:r>
    </w:p>
    <w:p w:rsidR="008D2D04" w:rsidRDefault="008D2D04" w:rsidP="00545B76">
      <w:pPr>
        <w:rPr>
          <w:rtl/>
          <w:lang w:eastAsia="he-IL"/>
        </w:rPr>
      </w:pPr>
      <w:r>
        <w:rPr>
          <w:rFonts w:hint="cs"/>
          <w:rtl/>
          <w:lang w:eastAsia="he-IL"/>
        </w:rPr>
        <w:t>פנינה תמנו</w:t>
      </w:r>
      <w:r>
        <w:rPr>
          <w:rFonts w:hint="cs"/>
          <w:rtl/>
          <w:lang w:eastAsia="he-IL"/>
        </w:rPr>
        <w:tab/>
      </w:r>
      <w:r>
        <w:rPr>
          <w:rFonts w:hint="cs"/>
          <w:rtl/>
          <w:lang w:eastAsia="he-IL"/>
        </w:rPr>
        <w:tab/>
        <w:t>–   נגד</w:t>
      </w:r>
    </w:p>
    <w:p w:rsidR="008D2D04" w:rsidRDefault="008D2D04" w:rsidP="00545B76">
      <w:pPr>
        <w:rPr>
          <w:rtl/>
        </w:rPr>
      </w:pPr>
    </w:p>
    <w:p w:rsidR="008D2D04" w:rsidRDefault="008D2D04"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8D2D04" w:rsidRDefault="008D2D04" w:rsidP="004139AC">
      <w:pPr>
        <w:rPr>
          <w:rtl/>
          <w:lang w:eastAsia="he-IL"/>
        </w:rPr>
      </w:pPr>
    </w:p>
    <w:p w:rsidR="008D2D04" w:rsidRDefault="008D2D04" w:rsidP="00545B76">
      <w:pPr>
        <w:rPr>
          <w:rtl/>
          <w:lang w:eastAsia="he-IL"/>
        </w:rPr>
      </w:pPr>
      <w:r>
        <w:rPr>
          <w:rFonts w:hint="cs"/>
          <w:rtl/>
          <w:lang w:eastAsia="he-IL"/>
        </w:rPr>
        <w:t>תודה רבה. האם יש עוד מישהו באולם? בבקשה.</w:t>
      </w:r>
    </w:p>
    <w:p w:rsidR="008D2D04" w:rsidRDefault="008D2D04" w:rsidP="00545B76">
      <w:pPr>
        <w:rPr>
          <w:rtl/>
          <w:lang w:eastAsia="he-IL"/>
        </w:rPr>
      </w:pPr>
    </w:p>
    <w:p w:rsidR="008D2D04" w:rsidRDefault="008D2D04" w:rsidP="00545B76">
      <w:pPr>
        <w:pStyle w:val="af5"/>
        <w:keepNext/>
        <w:rPr>
          <w:rtl/>
        </w:rPr>
      </w:pPr>
      <w:bookmarkStart w:id="30408" w:name="ET_interruption_6316_5"/>
      <w:r>
        <w:rPr>
          <w:rStyle w:val="TagStyle"/>
          <w:rFonts w:hint="cs"/>
          <w:rtl/>
        </w:rPr>
        <w:t xml:space="preserve"> &lt;&lt; קריאה &gt;&gt; </w:t>
      </w:r>
      <w:r>
        <w:rPr>
          <w:rFonts w:hint="cs"/>
          <w:rtl/>
        </w:rPr>
        <w:t>סגנית מזכיר הכנסת ראדה חסייסי:</w:t>
      </w:r>
      <w:r>
        <w:rPr>
          <w:rStyle w:val="TagStyle"/>
          <w:rtl/>
        </w:rPr>
        <w:t xml:space="preserve"> &lt;&lt; קריאה &gt;&gt;</w:t>
      </w:r>
      <w:r>
        <w:rPr>
          <w:rFonts w:hint="cs"/>
          <w:rtl/>
        </w:rPr>
        <w:t xml:space="preserve">   </w:t>
      </w:r>
      <w:bookmarkEnd w:id="30408"/>
    </w:p>
    <w:p w:rsidR="008D2D04" w:rsidRDefault="008D2D04" w:rsidP="00545B76">
      <w:pPr>
        <w:ind w:firstLine="0"/>
        <w:rPr>
          <w:rtl/>
          <w:lang w:eastAsia="he-IL"/>
        </w:rPr>
      </w:pPr>
      <w:r>
        <w:rPr>
          <w:rFonts w:hint="cs"/>
          <w:rtl/>
          <w:lang w:eastAsia="he-IL"/>
        </w:rPr>
        <w:t>(קוראת בשם חברת הכנסת)</w:t>
      </w:r>
    </w:p>
    <w:p w:rsidR="008D2D04" w:rsidRDefault="008D2D04" w:rsidP="00545B76">
      <w:pPr>
        <w:rPr>
          <w:rtl/>
          <w:lang w:eastAsia="he-IL"/>
        </w:rPr>
      </w:pPr>
    </w:p>
    <w:p w:rsidR="008D2D04" w:rsidRDefault="008D2D04" w:rsidP="00545B76">
      <w:pPr>
        <w:rPr>
          <w:rtl/>
          <w:lang w:eastAsia="he-IL"/>
        </w:rPr>
      </w:pPr>
      <w:r>
        <w:rPr>
          <w:rFonts w:hint="cs"/>
          <w:rtl/>
          <w:lang w:eastAsia="he-IL"/>
        </w:rPr>
        <w:t>אורית פרקש הכהן</w:t>
      </w:r>
      <w:r>
        <w:rPr>
          <w:rtl/>
          <w:lang w:eastAsia="he-IL"/>
        </w:rPr>
        <w:tab/>
      </w:r>
      <w:r>
        <w:rPr>
          <w:rFonts w:hint="cs"/>
          <w:rtl/>
          <w:lang w:eastAsia="he-IL"/>
        </w:rPr>
        <w:t xml:space="preserve">–  </w:t>
      </w:r>
      <w:bookmarkStart w:id="30409" w:name="_ETM_Q79_573230"/>
      <w:bookmarkEnd w:id="30409"/>
      <w:r>
        <w:rPr>
          <w:rFonts w:hint="cs"/>
          <w:rtl/>
          <w:lang w:eastAsia="he-IL"/>
        </w:rPr>
        <w:t xml:space="preserve"> נגד</w:t>
      </w:r>
    </w:p>
    <w:p w:rsidR="008D2D04" w:rsidRDefault="008D2D04" w:rsidP="00545B76">
      <w:pPr>
        <w:rPr>
          <w:rtl/>
          <w:lang w:eastAsia="he-IL"/>
        </w:rPr>
      </w:pPr>
    </w:p>
    <w:p w:rsidR="008D2D04" w:rsidRDefault="008D2D04"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8D2D04" w:rsidRDefault="008D2D04" w:rsidP="004139AC">
      <w:pPr>
        <w:rPr>
          <w:rtl/>
          <w:lang w:eastAsia="he-IL"/>
        </w:rPr>
      </w:pPr>
    </w:p>
    <w:p w:rsidR="008D2D04" w:rsidRDefault="008D2D04" w:rsidP="005D6609">
      <w:pPr>
        <w:rPr>
          <w:rStyle w:val="TagStyle"/>
          <w:rtl/>
        </w:rPr>
      </w:pPr>
      <w:r>
        <w:rPr>
          <w:rFonts w:hint="cs"/>
          <w:rtl/>
          <w:lang w:eastAsia="he-IL"/>
        </w:rPr>
        <w:t xml:space="preserve">האם יש עוד מישהו באולם שמעוניין להצביע ושמו לא הוקרא או שלא נכח בהצבעה? אין. אם כך, תמה ההצבעה, נא לספור. אם כך, רבותיי חברי הכנסת, להלן תוצאות ההצבעה: 42 בעד, 31 נגד. אני קובע שהחלטת הממשלה בהתאם לסעיף 31ב לחוק-יסוד: הממשלה להעביר לראש הממשלה את סמכויות השר לירושלים ומורשת – התקבלה. </w:t>
      </w:r>
      <w:bookmarkStart w:id="30410" w:name="_ETM_Q79_694618"/>
      <w:bookmarkStart w:id="30411" w:name="ET_hatsach_638495_8"/>
      <w:bookmarkEnd w:id="30410"/>
    </w:p>
    <w:p w:rsidR="008D2D04" w:rsidRDefault="008D2D04" w:rsidP="00545B76">
      <w:pPr>
        <w:rPr>
          <w:rtl/>
        </w:rPr>
      </w:pPr>
    </w:p>
    <w:p w:rsidR="005D6609" w:rsidRDefault="005D6609" w:rsidP="00545B76">
      <w:pPr>
        <w:rPr>
          <w:rtl/>
        </w:rPr>
      </w:pPr>
    </w:p>
    <w:p w:rsidR="008D2D04" w:rsidRDefault="008D2D04" w:rsidP="00545B76">
      <w:pPr>
        <w:pStyle w:val="a6"/>
        <w:rPr>
          <w:rtl/>
          <w:lang w:eastAsia="he-IL"/>
        </w:rPr>
      </w:pPr>
      <w:r>
        <w:rPr>
          <w:rStyle w:val="TagStyle"/>
          <w:rFonts w:hint="cs"/>
          <w:rtl/>
        </w:rPr>
        <w:t xml:space="preserve"> &lt;&lt; הצח &gt;&gt; </w:t>
      </w:r>
      <w:bookmarkStart w:id="30412" w:name="_Toc125490827"/>
      <w:bookmarkStart w:id="30413" w:name="_Toc125491272"/>
      <w:r>
        <w:rPr>
          <w:rFonts w:hint="cs"/>
          <w:rtl/>
          <w:lang w:eastAsia="he-IL"/>
        </w:rPr>
        <w:t>הצעת חוק ההוצאה לפועל (נגיף הקורונה החדש – תיקון מס' 68 והוראת שעה) (תיקון מס' 2), התשפ"ג</w:t>
      </w:r>
      <w:r>
        <w:rPr>
          <w:rFonts w:hint="eastAsia"/>
          <w:rtl/>
          <w:lang w:eastAsia="he-IL"/>
        </w:rPr>
        <w:t>–</w:t>
      </w:r>
      <w:r>
        <w:rPr>
          <w:rFonts w:hint="cs"/>
          <w:rtl/>
          <w:lang w:eastAsia="he-IL"/>
        </w:rPr>
        <w:t>2023</w:t>
      </w:r>
      <w:bookmarkEnd w:id="30412"/>
      <w:bookmarkEnd w:id="30413"/>
      <w:r>
        <w:rPr>
          <w:rStyle w:val="TagStyle"/>
          <w:rFonts w:hint="cs"/>
          <w:rtl/>
        </w:rPr>
        <w:t xml:space="preserve"> &lt;&lt; הצח &gt;&gt;</w:t>
      </w:r>
      <w:r>
        <w:rPr>
          <w:rFonts w:hint="cs"/>
          <w:rtl/>
          <w:lang w:eastAsia="he-IL"/>
        </w:rPr>
        <w:t xml:space="preserve">   </w:t>
      </w:r>
      <w:bookmarkEnd w:id="30411"/>
    </w:p>
    <w:p w:rsidR="008D2D04" w:rsidRDefault="008D2D04" w:rsidP="00545B76">
      <w:pPr>
        <w:rPr>
          <w:rtl/>
          <w:lang w:eastAsia="he-IL"/>
        </w:rPr>
      </w:pPr>
      <w:r>
        <w:rPr>
          <w:rFonts w:hint="cs"/>
          <w:rtl/>
          <w:lang w:eastAsia="he-IL"/>
        </w:rPr>
        <w:t>[רשומות (הצעות חוק, חוב' מ/1592).]</w:t>
      </w:r>
    </w:p>
    <w:p w:rsidR="008D2D04" w:rsidRDefault="008D2D04" w:rsidP="00545B76">
      <w:pPr>
        <w:pStyle w:val="-0"/>
        <w:rPr>
          <w:rtl/>
          <w:lang w:eastAsia="he-IL"/>
        </w:rPr>
      </w:pPr>
      <w:r>
        <w:rPr>
          <w:rFonts w:hint="cs"/>
          <w:rtl/>
          <w:lang w:eastAsia="he-IL"/>
        </w:rPr>
        <w:t>(קריאה ראשונה)</w:t>
      </w:r>
    </w:p>
    <w:p w:rsidR="008D2D04" w:rsidRDefault="008D2D04" w:rsidP="00545B76">
      <w:pPr>
        <w:rPr>
          <w:rtl/>
          <w:lang w:eastAsia="he-IL"/>
        </w:rPr>
      </w:pPr>
    </w:p>
    <w:p w:rsidR="008D2D04" w:rsidRDefault="008D2D04"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8D2D04" w:rsidRDefault="008D2D04" w:rsidP="004139AC">
      <w:pPr>
        <w:rPr>
          <w:rtl/>
          <w:lang w:eastAsia="he-IL"/>
        </w:rPr>
      </w:pPr>
    </w:p>
    <w:p w:rsidR="008D2D04" w:rsidRDefault="008D2D04" w:rsidP="00545B76">
      <w:pPr>
        <w:rPr>
          <w:rtl/>
          <w:lang w:eastAsia="he-IL"/>
        </w:rPr>
      </w:pPr>
      <w:r>
        <w:rPr>
          <w:rFonts w:hint="cs"/>
          <w:rtl/>
          <w:lang w:eastAsia="he-IL"/>
        </w:rPr>
        <w:t>אם כך, נעבור לנושא הבא – הצעת חוק מטעם הממשלה בקריאה ראשונה, 1952, הצעת חוק ההוצאה לפועל (נגיף הקורונה החדש) (תיקון מס' 2), התשפ"ג</w:t>
      </w:r>
      <w:r>
        <w:rPr>
          <w:rFonts w:hint="eastAsia"/>
          <w:rtl/>
          <w:lang w:eastAsia="he-IL"/>
        </w:rPr>
        <w:t>–</w:t>
      </w:r>
      <w:r>
        <w:rPr>
          <w:rFonts w:hint="cs"/>
          <w:rtl/>
          <w:lang w:eastAsia="he-IL"/>
        </w:rPr>
        <w:t xml:space="preserve">2023. תעלה השרה מרים </w:t>
      </w:r>
      <w:bookmarkStart w:id="30414" w:name="_ETM_Q79_712543"/>
      <w:bookmarkEnd w:id="30414"/>
      <w:r>
        <w:rPr>
          <w:rFonts w:hint="cs"/>
          <w:rtl/>
          <w:lang w:eastAsia="he-IL"/>
        </w:rPr>
        <w:t>מירי רגב, שרת התחבורה מטעם הממשלה, להציג את הנושא. בבקשה.</w:t>
      </w:r>
    </w:p>
    <w:p w:rsidR="008D2D04" w:rsidRDefault="008D2D04" w:rsidP="00545B76">
      <w:pPr>
        <w:rPr>
          <w:rtl/>
          <w:lang w:eastAsia="he-IL"/>
        </w:rPr>
      </w:pPr>
      <w:bookmarkStart w:id="30415" w:name="_ETM_Q79_723542"/>
      <w:bookmarkStart w:id="30416" w:name="_ETM_Q79_723746"/>
      <w:bookmarkEnd w:id="30415"/>
      <w:bookmarkEnd w:id="30416"/>
    </w:p>
    <w:p w:rsidR="008D2D04" w:rsidRDefault="008D2D04" w:rsidP="00545B76">
      <w:pPr>
        <w:pStyle w:val="af5"/>
        <w:keepNext/>
        <w:rPr>
          <w:rtl/>
        </w:rPr>
      </w:pPr>
      <w:bookmarkStart w:id="30417" w:name="ET_interruption_6352_8"/>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0417"/>
    </w:p>
    <w:p w:rsidR="008D2D04" w:rsidRDefault="008D2D04" w:rsidP="004139AC">
      <w:pPr>
        <w:rPr>
          <w:rtl/>
          <w:lang w:eastAsia="he-IL"/>
        </w:rPr>
      </w:pPr>
    </w:p>
    <w:p w:rsidR="008D2D04" w:rsidRDefault="00D6059D" w:rsidP="00545B76">
      <w:pPr>
        <w:rPr>
          <w:rtl/>
          <w:lang w:eastAsia="he-IL"/>
        </w:rPr>
      </w:pPr>
      <w:r>
        <w:rPr>
          <w:rFonts w:hint="cs"/>
          <w:rtl/>
          <w:lang w:eastAsia="he-IL"/>
        </w:rPr>
        <w:t>– – –</w:t>
      </w:r>
      <w:r w:rsidR="008D2D04">
        <w:rPr>
          <w:rFonts w:hint="cs"/>
          <w:rtl/>
          <w:lang w:eastAsia="he-IL"/>
        </w:rPr>
        <w:t xml:space="preserve"> </w:t>
      </w:r>
    </w:p>
    <w:p w:rsidR="008D2D04" w:rsidRDefault="008D2D04" w:rsidP="00545B76">
      <w:pPr>
        <w:rPr>
          <w:rtl/>
          <w:lang w:eastAsia="he-IL"/>
        </w:rPr>
      </w:pPr>
    </w:p>
    <w:p w:rsidR="008D2D04" w:rsidRDefault="008D2D04" w:rsidP="00545B76">
      <w:pPr>
        <w:pStyle w:val="af6"/>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8D2D04" w:rsidRDefault="008D2D04" w:rsidP="00545B76">
      <w:pPr>
        <w:rPr>
          <w:rtl/>
          <w:lang w:eastAsia="he-IL"/>
        </w:rPr>
      </w:pPr>
    </w:p>
    <w:p w:rsidR="008D2D04" w:rsidRDefault="008D2D04" w:rsidP="00545B76">
      <w:pPr>
        <w:rPr>
          <w:rtl/>
          <w:lang w:eastAsia="he-IL"/>
        </w:rPr>
      </w:pPr>
      <w:r>
        <w:rPr>
          <w:rFonts w:hint="cs"/>
          <w:rtl/>
          <w:lang w:eastAsia="he-IL"/>
        </w:rPr>
        <w:t xml:space="preserve">חבר הכנסת אלמוג כהן, בוקר טוב. </w:t>
      </w:r>
    </w:p>
    <w:p w:rsidR="008D2D04" w:rsidRPr="00684D07" w:rsidRDefault="008D2D04" w:rsidP="00545B76">
      <w:pPr>
        <w:rPr>
          <w:rtl/>
          <w:lang w:eastAsia="he-IL"/>
        </w:rPr>
      </w:pPr>
    </w:p>
    <w:p w:rsidR="00BC0005" w:rsidRDefault="00BC0005" w:rsidP="00545B76">
      <w:pPr>
        <w:pStyle w:val="a4"/>
        <w:keepNext/>
      </w:pPr>
      <w:bookmarkStart w:id="30418" w:name="TOR_Q80"/>
      <w:bookmarkStart w:id="30419" w:name="ET_speaker_5985_1"/>
      <w:bookmarkEnd w:id="30418"/>
      <w:r>
        <w:rPr>
          <w:rStyle w:val="TagStyle"/>
          <w:rFonts w:hint="cs"/>
          <w:rtl/>
        </w:rPr>
        <w:t xml:space="preserve">&lt;&lt; דובר &gt;&gt; </w:t>
      </w:r>
      <w:bookmarkStart w:id="30420" w:name="_Toc125490828"/>
      <w:bookmarkStart w:id="30421" w:name="_Toc125491273"/>
      <w:r>
        <w:rPr>
          <w:rFonts w:hint="cs"/>
          <w:rtl/>
        </w:rPr>
        <w:t>שרת התחבורה והבטיחות בדרכים מירי מרים רגב:</w:t>
      </w:r>
      <w:bookmarkEnd w:id="30420"/>
      <w:bookmarkEnd w:id="30421"/>
      <w:r>
        <w:rPr>
          <w:rStyle w:val="TagStyle"/>
          <w:rtl/>
        </w:rPr>
        <w:t xml:space="preserve"> &lt;&lt; דובר &gt;&gt;</w:t>
      </w:r>
      <w:r>
        <w:rPr>
          <w:rFonts w:hint="cs"/>
          <w:rtl/>
        </w:rPr>
        <w:t xml:space="preserve">   </w:t>
      </w:r>
      <w:bookmarkEnd w:id="30419"/>
    </w:p>
    <w:p w:rsidR="00BC0005" w:rsidRDefault="00BC0005" w:rsidP="004139AC">
      <w:pPr>
        <w:rPr>
          <w:rtl/>
          <w:lang w:eastAsia="he-IL"/>
        </w:rPr>
      </w:pPr>
    </w:p>
    <w:p w:rsidR="00BC0005" w:rsidRDefault="00BC0005" w:rsidP="00545B76">
      <w:pPr>
        <w:rPr>
          <w:rtl/>
          <w:lang w:eastAsia="he-IL"/>
        </w:rPr>
      </w:pPr>
      <w:bookmarkStart w:id="30422" w:name="_ETM_Q80_107757"/>
      <w:bookmarkStart w:id="30423" w:name="_ETM_Q80_107932"/>
      <w:bookmarkEnd w:id="30422"/>
      <w:bookmarkEnd w:id="30423"/>
      <w:r>
        <w:rPr>
          <w:rFonts w:hint="cs"/>
          <w:rtl/>
          <w:lang w:eastAsia="he-IL"/>
        </w:rPr>
        <w:t>אלמוג, בוקר טוב, בוקר טוב. לא היית כל הלילה. ישנת?</w:t>
      </w:r>
    </w:p>
    <w:p w:rsidR="00BC0005" w:rsidRDefault="00BC0005" w:rsidP="00545B76">
      <w:pPr>
        <w:rPr>
          <w:rtl/>
          <w:lang w:eastAsia="he-IL"/>
        </w:rPr>
      </w:pPr>
      <w:bookmarkStart w:id="30424" w:name="_ETM_Q80_127381"/>
      <w:bookmarkEnd w:id="30424"/>
    </w:p>
    <w:p w:rsidR="00BC0005" w:rsidRDefault="00BC0005" w:rsidP="00545B76">
      <w:pPr>
        <w:pStyle w:val="af6"/>
        <w:keepNext/>
        <w:rPr>
          <w:rtl/>
        </w:rPr>
      </w:pPr>
      <w:bookmarkStart w:id="30425" w:name="ET_yor_6488_1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0425"/>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תפילת שחרית, ברכת כוהנים תוכל לתת עם </w:t>
      </w:r>
      <w:bookmarkStart w:id="30426" w:name="_ETM_Q80_129616"/>
      <w:bookmarkEnd w:id="30426"/>
      <w:r>
        <w:rPr>
          <w:rFonts w:hint="cs"/>
          <w:rtl/>
          <w:lang w:eastAsia="he-IL"/>
        </w:rPr>
        <w:t>הרבה אנרגיה. בבקשה. חברי הכנסת.</w:t>
      </w:r>
    </w:p>
    <w:p w:rsidR="00BC0005" w:rsidRDefault="00BC0005" w:rsidP="00545B76">
      <w:pPr>
        <w:rPr>
          <w:rtl/>
          <w:lang w:eastAsia="he-IL"/>
        </w:rPr>
      </w:pPr>
      <w:bookmarkStart w:id="30427" w:name="_ETM_Q80_137424"/>
      <w:bookmarkStart w:id="30428" w:name="_ETM_Q80_137597"/>
      <w:bookmarkEnd w:id="30427"/>
      <w:bookmarkEnd w:id="30428"/>
    </w:p>
    <w:p w:rsidR="00BC0005" w:rsidRDefault="005D6609" w:rsidP="005D6609">
      <w:pPr>
        <w:pStyle w:val="-"/>
        <w:rPr>
          <w:rtl/>
        </w:rPr>
      </w:pPr>
      <w:bookmarkStart w:id="30429" w:name="_ETM_Q80_137712"/>
      <w:bookmarkStart w:id="30430" w:name="_ETM_Q80_137868"/>
      <w:bookmarkStart w:id="30431" w:name="ET_speakercontinue_5985_1705"/>
      <w:bookmarkEnd w:id="30429"/>
      <w:bookmarkEnd w:id="30430"/>
      <w:r w:rsidRPr="005D6609">
        <w:rPr>
          <w:rStyle w:val="TagStyle"/>
          <w:rtl/>
        </w:rPr>
        <w:t xml:space="preserve"> &lt;&lt; דובר_המשך &gt;&gt;</w:t>
      </w:r>
      <w:r w:rsidR="00BC0005">
        <w:rPr>
          <w:rStyle w:val="TagStyle"/>
          <w:rFonts w:hint="cs"/>
          <w:rtl/>
        </w:rPr>
        <w:t xml:space="preserve"> </w:t>
      </w:r>
      <w:bookmarkStart w:id="30432" w:name="_Toc125490829"/>
      <w:r w:rsidR="00BC0005">
        <w:rPr>
          <w:rFonts w:hint="cs"/>
          <w:rtl/>
        </w:rPr>
        <w:t>שרת התחבורה והבטיחות בדרכים מירי מרים רגב:</w:t>
      </w:r>
      <w:bookmarkEnd w:id="30432"/>
      <w:r w:rsidR="00BC0005">
        <w:rPr>
          <w:rStyle w:val="TagStyle"/>
          <w:rtl/>
        </w:rPr>
        <w:t xml:space="preserve"> </w:t>
      </w:r>
      <w:r w:rsidRPr="005D6609">
        <w:rPr>
          <w:rStyle w:val="TagStyle"/>
          <w:rtl/>
        </w:rPr>
        <w:t>&lt;&lt; דובר_המשך &gt;&gt;</w:t>
      </w:r>
      <w:bookmarkEnd w:id="30431"/>
      <w:r w:rsidRPr="005D6609">
        <w:rPr>
          <w:rStyle w:val="TagStyle"/>
          <w:rtl/>
        </w:rPr>
        <w:t xml:space="preserve"> </w:t>
      </w:r>
      <w:r w:rsidR="00BC0005">
        <w:rPr>
          <w:rFonts w:hint="cs"/>
          <w:rtl/>
        </w:rPr>
        <w:t xml:space="preserve">   </w:t>
      </w:r>
    </w:p>
    <w:p w:rsidR="00BC0005" w:rsidRDefault="00BC0005" w:rsidP="00545B76">
      <w:pPr>
        <w:rPr>
          <w:rtl/>
          <w:lang w:eastAsia="he-IL"/>
        </w:rPr>
      </w:pPr>
    </w:p>
    <w:p w:rsidR="00BC0005" w:rsidRDefault="00BC0005" w:rsidP="00545B76">
      <w:pPr>
        <w:rPr>
          <w:rtl/>
          <w:lang w:eastAsia="he-IL"/>
        </w:rPr>
      </w:pPr>
      <w:bookmarkStart w:id="30433" w:name="_ETM_Q80_127790"/>
      <w:bookmarkStart w:id="30434" w:name="_ETM_Q80_127800"/>
      <w:bookmarkStart w:id="30435" w:name="_ETM_Q80_127846"/>
      <w:bookmarkStart w:id="30436" w:name="_ETM_Q80_127868"/>
      <w:bookmarkStart w:id="30437" w:name="_ETM_Q80_127912"/>
      <w:bookmarkEnd w:id="30433"/>
      <w:bookmarkEnd w:id="30434"/>
      <w:bookmarkEnd w:id="30435"/>
      <w:bookmarkEnd w:id="30436"/>
      <w:bookmarkEnd w:id="30437"/>
      <w:r>
        <w:rPr>
          <w:rFonts w:hint="cs"/>
          <w:rtl/>
          <w:lang w:eastAsia="he-IL"/>
        </w:rPr>
        <w:t xml:space="preserve">בוקר טוב, בוקר טוב לחבריי במשכן </w:t>
      </w:r>
      <w:bookmarkStart w:id="30438" w:name="_ETM_Q80_137891"/>
      <w:bookmarkEnd w:id="30438"/>
      <w:r>
        <w:rPr>
          <w:rFonts w:hint="cs"/>
          <w:rtl/>
          <w:lang w:eastAsia="he-IL"/>
        </w:rPr>
        <w:t xml:space="preserve">הכנסת, לאזרחי ישראל שהתעוררו כבר. אני מציגה את חוק ההוצאה לפועל בשם משרד המשפטים ושר המשפטים. כבוד יושב-ראש הכנסת, כנסת נכבדה, הצעת החוק המונחת בפניכם מבקשת להפוך הוראת שעה </w:t>
      </w:r>
      <w:bookmarkStart w:id="30439" w:name="_ETM_Q80_153352"/>
      <w:bookmarkEnd w:id="30439"/>
      <w:r>
        <w:rPr>
          <w:rFonts w:hint="cs"/>
          <w:rtl/>
          <w:lang w:eastAsia="he-IL"/>
        </w:rPr>
        <w:t xml:space="preserve">בחוק ההוצאה לפועל העוסקת באיחוד תיקי חייבים להוראת קבע; זאת, </w:t>
      </w:r>
      <w:bookmarkStart w:id="30440" w:name="_ETM_Q80_159386"/>
      <w:bookmarkEnd w:id="30440"/>
      <w:r>
        <w:rPr>
          <w:rFonts w:hint="cs"/>
          <w:rtl/>
          <w:lang w:eastAsia="he-IL"/>
        </w:rPr>
        <w:t xml:space="preserve">בהתבסס על התוצאות החיוביות שעלו ביישום הוראת השעה. כיום יש בהוצאה לפועל כ-270,000 חייבים אשר מתנהל נגדם יותר מתיק אחד, מתוכם לכ-160,000 חייבים יש יותר משלושה תיקים. אף שחוק ההוצאה לפועל מעניק לחייבים אלו אפשרות לאחד את חובותיהם, </w:t>
      </w:r>
      <w:bookmarkStart w:id="30441" w:name="_ETM_Q80_183585"/>
      <w:bookmarkEnd w:id="30441"/>
      <w:r>
        <w:rPr>
          <w:rFonts w:hint="cs"/>
          <w:rtl/>
          <w:lang w:eastAsia="he-IL"/>
        </w:rPr>
        <w:t xml:space="preserve">רק שיעור נמוך מאוד של חייבים מגישים בקשות לאיחוד תיקיהם יחד. כדי לסבר את האוזן, כיום רק ל-10% מכלל החייבים שלהם מספר תיקים בהוצאה לפועל יש תיק איחוד. המשמעות </w:t>
      </w:r>
      <w:bookmarkStart w:id="30442" w:name="_ETM_Q80_198218"/>
      <w:bookmarkEnd w:id="30442"/>
      <w:r>
        <w:rPr>
          <w:rFonts w:hint="cs"/>
          <w:rtl/>
          <w:lang w:eastAsia="he-IL"/>
        </w:rPr>
        <w:t xml:space="preserve">היא שבמקום שכל החובות ינוהלו במסגרת אחת, החייבים נדרשים להסדרת החוב בכל תיק בנפרד. כך למשל הם נדרשים להגיע </w:t>
      </w:r>
      <w:bookmarkStart w:id="30443" w:name="_ETM_Q80_207588"/>
      <w:bookmarkEnd w:id="30443"/>
      <w:r>
        <w:rPr>
          <w:rFonts w:hint="cs"/>
          <w:rtl/>
          <w:lang w:eastAsia="he-IL"/>
        </w:rPr>
        <w:t xml:space="preserve">להסדר הוצל"פ תשלומים פרטני בכל תיק בנפרד, הם מתמודדים </w:t>
      </w:r>
      <w:bookmarkStart w:id="30444" w:name="_ETM_Q80_211408"/>
      <w:bookmarkEnd w:id="30444"/>
      <w:r>
        <w:rPr>
          <w:rFonts w:hint="cs"/>
          <w:rtl/>
          <w:lang w:eastAsia="he-IL"/>
        </w:rPr>
        <w:t>עם ההליכים שננקטים בכל תיק בנפרד ואף עשויים לנהל את התיקים אצל רשמים שונים ולקבל בהם החלטות שונות.</w:t>
      </w:r>
      <w:bookmarkStart w:id="30445" w:name="_ETM_Q80_222591"/>
      <w:bookmarkStart w:id="30446" w:name="_ETM_Q80_222895"/>
      <w:bookmarkStart w:id="30447" w:name="_ETM_Q80_222907"/>
      <w:bookmarkStart w:id="30448" w:name="_ETM_Q80_222949"/>
      <w:bookmarkEnd w:id="30445"/>
      <w:bookmarkEnd w:id="30446"/>
      <w:bookmarkEnd w:id="30447"/>
      <w:bookmarkEnd w:id="30448"/>
      <w:r>
        <w:rPr>
          <w:rFonts w:hint="cs"/>
          <w:rtl/>
          <w:lang w:eastAsia="he-IL"/>
        </w:rPr>
        <w:t xml:space="preserve"> אומנם אין לחייב אפשרות להגיש בקשה לאיחוד תיקים, אך חייבים רבים אינם מודעים לזכות הזאת שלהם ולאופן המימוש של הזכות שלהם, ובכך </w:t>
      </w:r>
      <w:bookmarkStart w:id="30449" w:name="_ETM_Q80_232118"/>
      <w:bookmarkEnd w:id="30449"/>
      <w:r>
        <w:rPr>
          <w:rFonts w:hint="cs"/>
          <w:rtl/>
          <w:lang w:eastAsia="he-IL"/>
        </w:rPr>
        <w:t xml:space="preserve">הם בעצם לא מאחדים את איחוד התיקים, שהוא תשלום חודשי </w:t>
      </w:r>
      <w:bookmarkStart w:id="30450" w:name="_ETM_Q80_237910"/>
      <w:bookmarkEnd w:id="30450"/>
      <w:r>
        <w:rPr>
          <w:rFonts w:hint="cs"/>
          <w:rtl/>
          <w:lang w:eastAsia="he-IL"/>
        </w:rPr>
        <w:t>של 3% מסכום החוב עד לקבלת החלטת רשם ההוצאה לפועל.</w:t>
      </w:r>
    </w:p>
    <w:p w:rsidR="00BC0005" w:rsidRDefault="00BC0005" w:rsidP="00545B76">
      <w:pPr>
        <w:rPr>
          <w:rtl/>
          <w:lang w:eastAsia="he-IL"/>
        </w:rPr>
      </w:pPr>
      <w:bookmarkStart w:id="30451" w:name="_ETM_Q80_245253"/>
      <w:bookmarkEnd w:id="30451"/>
    </w:p>
    <w:p w:rsidR="00BC0005" w:rsidRDefault="00BC0005" w:rsidP="00545B76">
      <w:pPr>
        <w:rPr>
          <w:rtl/>
          <w:lang w:eastAsia="he-IL"/>
        </w:rPr>
      </w:pPr>
      <w:bookmarkStart w:id="30452" w:name="_ETM_Q80_245587"/>
      <w:bookmarkStart w:id="30453" w:name="_ETM_Q80_245598"/>
      <w:bookmarkStart w:id="30454" w:name="_ETM_Q80_245666"/>
      <w:bookmarkEnd w:id="30452"/>
      <w:bookmarkEnd w:id="30453"/>
      <w:bookmarkEnd w:id="30454"/>
      <w:r>
        <w:rPr>
          <w:rFonts w:hint="cs"/>
          <w:rtl/>
          <w:lang w:eastAsia="he-IL"/>
        </w:rPr>
        <w:t xml:space="preserve">לעיתים </w:t>
      </w:r>
      <w:bookmarkStart w:id="30455" w:name="_ETM_Q80_246518"/>
      <w:bookmarkEnd w:id="30455"/>
      <w:r>
        <w:rPr>
          <w:rFonts w:hint="cs"/>
          <w:rtl/>
          <w:lang w:eastAsia="he-IL"/>
        </w:rPr>
        <w:t xml:space="preserve">מזהים הרשמים בעצמם, במהלך דיון בצו תשלומים בתיק, שיש הצדקה </w:t>
      </w:r>
      <w:bookmarkStart w:id="30456" w:name="_ETM_Q80_252656"/>
      <w:bookmarkEnd w:id="30456"/>
      <w:r>
        <w:rPr>
          <w:rFonts w:hint="cs"/>
          <w:rtl/>
          <w:lang w:eastAsia="he-IL"/>
        </w:rPr>
        <w:t xml:space="preserve">לבצע איחוד של כל תיקי החייב, במטרה להסדיר באופן מלא </w:t>
      </w:r>
      <w:bookmarkStart w:id="30457" w:name="_ETM_Q80_256180"/>
      <w:bookmarkEnd w:id="30457"/>
      <w:r>
        <w:rPr>
          <w:rFonts w:hint="cs"/>
          <w:rtl/>
          <w:lang w:eastAsia="he-IL"/>
        </w:rPr>
        <w:t xml:space="preserve">את כלל החובות שלו בהוצאה לפועל. כשרשם רואה לפניו את מכלול התיקים של החייב יש באפשרותו לתת החלטה אחידה </w:t>
      </w:r>
      <w:bookmarkStart w:id="30458" w:name="_ETM_Q80_267621"/>
      <w:bookmarkEnd w:id="30458"/>
      <w:r>
        <w:rPr>
          <w:rFonts w:hint="cs"/>
          <w:rtl/>
          <w:lang w:eastAsia="he-IL"/>
        </w:rPr>
        <w:t xml:space="preserve">בכל התיקים במקום שיינתנו החלטות שונות בכל אחד מתיקי החייב. </w:t>
      </w:r>
      <w:bookmarkStart w:id="30459" w:name="_ETM_Q80_271352"/>
      <w:bookmarkEnd w:id="30459"/>
      <w:r>
        <w:rPr>
          <w:rFonts w:hint="cs"/>
          <w:rtl/>
          <w:lang w:eastAsia="he-IL"/>
        </w:rPr>
        <w:t xml:space="preserve">בשל כך ניתנה לרשמי ההוצאה לפועל בחוק הסמכות להורות ביוזמתם על איחוד תיקי החייב אף אם לא הגיש בקשה בעניין. </w:t>
      </w:r>
      <w:bookmarkStart w:id="30460" w:name="_ETM_Q80_283293"/>
      <w:bookmarkEnd w:id="30460"/>
      <w:r>
        <w:rPr>
          <w:rFonts w:hint="cs"/>
          <w:rtl/>
          <w:lang w:eastAsia="he-IL"/>
        </w:rPr>
        <w:t xml:space="preserve">הוראה זו נקבעה בהוראת שעה לשנתיים כדי לבחון </w:t>
      </w:r>
      <w:bookmarkStart w:id="30461" w:name="_ETM_Q80_287106"/>
      <w:bookmarkEnd w:id="30461"/>
      <w:r>
        <w:rPr>
          <w:rFonts w:hint="cs"/>
          <w:rtl/>
          <w:lang w:eastAsia="he-IL"/>
        </w:rPr>
        <w:t xml:space="preserve">את יישומה. מהנתונים שהתקבלו מיישום הוראת השעה עולה שהסמכות הקבועה בהוראה זו הגדילה את שיעור תיקי האיחוד שנפתחו בשנה שלאחר חקיקתה, ב-2021, בכ-50%, כך שבעוד שבשנת 2020 ניתנו </w:t>
      </w:r>
      <w:bookmarkStart w:id="30462" w:name="_ETM_Q80_306358"/>
      <w:bookmarkEnd w:id="30462"/>
      <w:r>
        <w:rPr>
          <w:rFonts w:hint="cs"/>
          <w:rtl/>
          <w:lang w:eastAsia="he-IL"/>
        </w:rPr>
        <w:t xml:space="preserve">2,746 החלטות לאיחוד תיקים, בשנת 2021 עלה מספר ההחלטות לאיחוד תיקים ל-4,062, ובכ-1,411 מהמקרים בוצע איחוד התיקים ביוזמתו של רשם </w:t>
      </w:r>
      <w:bookmarkStart w:id="30463" w:name="_ETM_Q80_323575"/>
      <w:bookmarkEnd w:id="30463"/>
      <w:r>
        <w:rPr>
          <w:rFonts w:hint="cs"/>
          <w:rtl/>
          <w:lang w:eastAsia="he-IL"/>
        </w:rPr>
        <w:t xml:space="preserve">ההוצאה לפועל מכוח הוראת השעה. ב-2022 נשמרה המגמה החיובית, ומספר </w:t>
      </w:r>
      <w:bookmarkStart w:id="30464" w:name="_ETM_Q80_331093"/>
      <w:bookmarkEnd w:id="30464"/>
      <w:r>
        <w:rPr>
          <w:rFonts w:hint="cs"/>
          <w:rtl/>
          <w:lang w:eastAsia="he-IL"/>
        </w:rPr>
        <w:t xml:space="preserve">התיקים שאוחדו עמד על 4,272 תיקים. אומנם שיעור איחוד התיקים עדיין נמוך מהרצוי, אך נתונים אלה מעידים על כיוון חיובי מאוד ועל התרומה של הוראת השעה להגדלת שיעור תיקי האיחוד </w:t>
      </w:r>
      <w:bookmarkStart w:id="30465" w:name="_ETM_Q80_346664"/>
      <w:bookmarkEnd w:id="30465"/>
      <w:r>
        <w:rPr>
          <w:rFonts w:hint="cs"/>
          <w:rtl/>
          <w:lang w:eastAsia="he-IL"/>
        </w:rPr>
        <w:t>והסדרת תשלום של החובות בשיעורים.</w:t>
      </w:r>
    </w:p>
    <w:p w:rsidR="00BC0005" w:rsidRDefault="00BC0005" w:rsidP="00545B76">
      <w:pPr>
        <w:rPr>
          <w:rtl/>
          <w:lang w:eastAsia="he-IL"/>
        </w:rPr>
      </w:pPr>
      <w:bookmarkStart w:id="30466" w:name="_ETM_Q80_350978"/>
      <w:bookmarkEnd w:id="30466"/>
    </w:p>
    <w:p w:rsidR="00BC0005" w:rsidRDefault="00BC0005" w:rsidP="00545B76">
      <w:pPr>
        <w:rPr>
          <w:rtl/>
          <w:lang w:eastAsia="he-IL"/>
        </w:rPr>
      </w:pPr>
      <w:bookmarkStart w:id="30467" w:name="_ETM_Q80_351291"/>
      <w:bookmarkStart w:id="30468" w:name="_ETM_Q80_351302"/>
      <w:bookmarkEnd w:id="30467"/>
      <w:bookmarkEnd w:id="30468"/>
      <w:r>
        <w:rPr>
          <w:rFonts w:hint="cs"/>
          <w:rtl/>
          <w:lang w:eastAsia="he-IL"/>
        </w:rPr>
        <w:t>נו</w:t>
      </w:r>
      <w:bookmarkStart w:id="30469" w:name="_ETM_Q80_351408"/>
      <w:bookmarkEnd w:id="30469"/>
      <w:r>
        <w:rPr>
          <w:rFonts w:hint="cs"/>
          <w:rtl/>
          <w:lang w:eastAsia="he-IL"/>
        </w:rPr>
        <w:t>כח נחיצות והצלחה של הוראת השעה מוצע להפוך את הוראת השעה להוראת קבע, ולכן אבקש את</w:t>
      </w:r>
      <w:bookmarkStart w:id="30470" w:name="_ETM_Q80_362829"/>
      <w:bookmarkEnd w:id="30470"/>
      <w:r>
        <w:rPr>
          <w:rFonts w:hint="cs"/>
          <w:rtl/>
          <w:lang w:eastAsia="he-IL"/>
        </w:rPr>
        <w:t xml:space="preserve"> ההצבעה בעד של הכנסת – לטעמי גם האופוזיציה צריכה להצביע בעד. זו הוראת שעה שנעשתה בתקופתכם, ואנחנו, בשונה מכם, כשדברים טובים לטובת האזרח, מיישמים ורוצים להפוך את הוראת השעה להוראת </w:t>
      </w:r>
      <w:bookmarkStart w:id="30471" w:name="_ETM_Q80_381151"/>
      <w:bookmarkEnd w:id="30471"/>
      <w:r>
        <w:rPr>
          <w:rFonts w:hint="cs"/>
          <w:rtl/>
          <w:lang w:eastAsia="he-IL"/>
        </w:rPr>
        <w:t>קבע.</w:t>
      </w:r>
    </w:p>
    <w:p w:rsidR="00BC0005" w:rsidRDefault="00BC0005" w:rsidP="00545B76">
      <w:pPr>
        <w:rPr>
          <w:rtl/>
          <w:lang w:eastAsia="he-IL"/>
        </w:rPr>
      </w:pPr>
    </w:p>
    <w:p w:rsidR="00BC0005" w:rsidRDefault="00BC0005" w:rsidP="00545B76">
      <w:pPr>
        <w:pStyle w:val="af5"/>
        <w:keepNext/>
        <w:rPr>
          <w:rtl/>
        </w:rPr>
      </w:pPr>
      <w:bookmarkStart w:id="30472" w:name="ET_interruption_5803_14"/>
      <w:r>
        <w:rPr>
          <w:rStyle w:val="TagStyle"/>
          <w:rFonts w:hint="cs"/>
          <w:rtl/>
        </w:rPr>
        <w:t xml:space="preserve"> &lt;&lt; קריאה &gt;&gt; </w:t>
      </w:r>
      <w:r>
        <w:rPr>
          <w:rFonts w:hint="cs"/>
          <w:rtl/>
        </w:rPr>
        <w:t>עידן רול (יש עתיד):</w:t>
      </w:r>
      <w:r>
        <w:rPr>
          <w:rStyle w:val="TagStyle"/>
          <w:rtl/>
        </w:rPr>
        <w:t xml:space="preserve"> &lt;&lt; קריאה &gt;&gt;</w:t>
      </w:r>
      <w:r>
        <w:rPr>
          <w:rFonts w:hint="cs"/>
          <w:rtl/>
        </w:rPr>
        <w:t xml:space="preserve">   </w:t>
      </w:r>
      <w:bookmarkEnd w:id="30472"/>
    </w:p>
    <w:p w:rsidR="00BC0005" w:rsidRDefault="00BC0005" w:rsidP="004139AC">
      <w:pPr>
        <w:rPr>
          <w:rtl/>
        </w:rPr>
      </w:pPr>
    </w:p>
    <w:p w:rsidR="00BC0005" w:rsidRDefault="00BC0005" w:rsidP="00545B76">
      <w:pPr>
        <w:rPr>
          <w:rtl/>
        </w:rPr>
      </w:pPr>
      <w:r>
        <w:rPr>
          <w:rFonts w:hint="cs"/>
          <w:rtl/>
        </w:rPr>
        <w:t>מה עם כאבי הבטן, עברו לך?</w:t>
      </w:r>
    </w:p>
    <w:p w:rsidR="00BC0005" w:rsidRDefault="00BC0005" w:rsidP="00545B76">
      <w:pPr>
        <w:rPr>
          <w:rtl/>
          <w:lang w:eastAsia="he-IL"/>
        </w:rPr>
      </w:pPr>
    </w:p>
    <w:p w:rsidR="00BC0005" w:rsidRDefault="00BC0005"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C0005" w:rsidRDefault="00BC0005" w:rsidP="004139AC">
      <w:pPr>
        <w:rPr>
          <w:rtl/>
          <w:lang w:eastAsia="he-IL"/>
        </w:rPr>
      </w:pPr>
    </w:p>
    <w:p w:rsidR="00BC0005" w:rsidRDefault="00BC0005" w:rsidP="00545B76">
      <w:pPr>
        <w:rPr>
          <w:rtl/>
          <w:lang w:eastAsia="he-IL"/>
        </w:rPr>
      </w:pPr>
      <w:r>
        <w:rPr>
          <w:rFonts w:hint="cs"/>
          <w:rtl/>
          <w:lang w:eastAsia="he-IL"/>
        </w:rPr>
        <w:t>תודה רבה לשרת התחבורה, השרה מירי רגב. רשימת הדוברים נעולה.</w:t>
      </w:r>
    </w:p>
    <w:p w:rsidR="00BC0005" w:rsidRDefault="00BC0005" w:rsidP="00545B76">
      <w:pPr>
        <w:rPr>
          <w:rtl/>
          <w:lang w:eastAsia="he-IL"/>
        </w:rPr>
      </w:pPr>
    </w:p>
    <w:p w:rsidR="00BC0005" w:rsidRDefault="00BC0005" w:rsidP="00545B76">
      <w:pPr>
        <w:pStyle w:val="-"/>
        <w:rPr>
          <w:rtl/>
        </w:rPr>
      </w:pPr>
      <w:bookmarkStart w:id="30473" w:name="ET_speakercontinue_5985_19"/>
      <w:r w:rsidRPr="001F3411">
        <w:rPr>
          <w:rStyle w:val="TagStyle"/>
          <w:rtl/>
        </w:rPr>
        <w:t xml:space="preserve"> &lt;&lt; דובר_המשך &gt;&gt;</w:t>
      </w:r>
      <w:r>
        <w:rPr>
          <w:rStyle w:val="TagStyle"/>
          <w:rFonts w:hint="cs"/>
          <w:rtl/>
        </w:rPr>
        <w:t xml:space="preserve"> </w:t>
      </w:r>
      <w:r>
        <w:rPr>
          <w:rFonts w:hint="cs"/>
          <w:rtl/>
        </w:rPr>
        <w:t>שרת התחבורה והבטיחות בדרכים מירי מרים רגב:</w:t>
      </w:r>
      <w:r>
        <w:rPr>
          <w:rStyle w:val="TagStyle"/>
          <w:rtl/>
        </w:rPr>
        <w:t xml:space="preserve"> </w:t>
      </w:r>
      <w:r w:rsidRPr="001F3411">
        <w:rPr>
          <w:rStyle w:val="TagStyle"/>
          <w:rtl/>
        </w:rPr>
        <w:t>&lt;&lt; דובר_המשך &gt;&gt;</w:t>
      </w:r>
      <w:bookmarkEnd w:id="30473"/>
      <w:r w:rsidRPr="001F3411">
        <w:rPr>
          <w:rStyle w:val="TagStyle"/>
          <w:rtl/>
        </w:rPr>
        <w:t xml:space="preserve"> </w:t>
      </w:r>
      <w:r>
        <w:rPr>
          <w:rFonts w:hint="cs"/>
          <w:rtl/>
        </w:rPr>
        <w:t xml:space="preserve">   </w:t>
      </w:r>
    </w:p>
    <w:p w:rsidR="00BC0005" w:rsidRDefault="00BC0005" w:rsidP="004139AC">
      <w:pPr>
        <w:rPr>
          <w:rtl/>
        </w:rPr>
      </w:pPr>
    </w:p>
    <w:p w:rsidR="00BC0005" w:rsidRDefault="00BC0005" w:rsidP="00545B76">
      <w:pPr>
        <w:rPr>
          <w:rtl/>
        </w:rPr>
      </w:pPr>
      <w:r>
        <w:rPr>
          <w:rFonts w:hint="cs"/>
          <w:rtl/>
        </w:rPr>
        <w:t xml:space="preserve">כשאני רואה אותך כאבי הבטן רק מתגברים. </w:t>
      </w:r>
    </w:p>
    <w:p w:rsidR="00BC0005" w:rsidRDefault="00BC0005" w:rsidP="00545B76">
      <w:pPr>
        <w:rPr>
          <w:rtl/>
          <w:lang w:eastAsia="he-IL"/>
        </w:rPr>
      </w:pPr>
    </w:p>
    <w:p w:rsidR="00BC0005" w:rsidRDefault="00BC0005"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C0005" w:rsidRDefault="00BC0005" w:rsidP="004139AC">
      <w:pPr>
        <w:rPr>
          <w:rtl/>
          <w:lang w:eastAsia="he-IL"/>
        </w:rPr>
      </w:pPr>
    </w:p>
    <w:p w:rsidR="00BC0005" w:rsidRDefault="00BC0005" w:rsidP="00545B76">
      <w:pPr>
        <w:rPr>
          <w:rtl/>
          <w:lang w:eastAsia="he-IL"/>
        </w:rPr>
      </w:pPr>
      <w:r>
        <w:rPr>
          <w:rFonts w:hint="cs"/>
          <w:rtl/>
          <w:lang w:eastAsia="he-IL"/>
        </w:rPr>
        <w:t>השרה רגב, לפי זה מצביעים בעד, לא?</w:t>
      </w:r>
    </w:p>
    <w:p w:rsidR="00BC0005" w:rsidRDefault="00BC0005" w:rsidP="00545B76">
      <w:pPr>
        <w:rPr>
          <w:rtl/>
          <w:lang w:eastAsia="he-IL"/>
        </w:rPr>
      </w:pPr>
    </w:p>
    <w:p w:rsidR="001B6691" w:rsidRDefault="001B6691" w:rsidP="001B6691">
      <w:pPr>
        <w:pStyle w:val="af5"/>
        <w:rPr>
          <w:rtl/>
        </w:rPr>
      </w:pPr>
      <w:bookmarkStart w:id="30474" w:name="ET_interruption_קריאות_1698"/>
      <w:r w:rsidRPr="001B6691">
        <w:rPr>
          <w:rStyle w:val="TagStyle"/>
          <w:rtl/>
        </w:rPr>
        <w:t xml:space="preserve"> &lt;&lt; קריאה &gt;&gt; </w:t>
      </w:r>
      <w:r>
        <w:rPr>
          <w:rtl/>
        </w:rPr>
        <w:t>קריאות:</w:t>
      </w:r>
      <w:r w:rsidRPr="001B6691">
        <w:rPr>
          <w:rStyle w:val="TagStyle"/>
          <w:rtl/>
        </w:rPr>
        <w:t xml:space="preserve"> &lt;&lt; קריאה &gt;&gt;</w:t>
      </w:r>
      <w:r>
        <w:rPr>
          <w:rtl/>
        </w:rPr>
        <w:t xml:space="preserve">  </w:t>
      </w:r>
    </w:p>
    <w:bookmarkEnd w:id="30474"/>
    <w:p w:rsidR="00BC0005" w:rsidRDefault="001B6691" w:rsidP="00545B76">
      <w:pPr>
        <w:rPr>
          <w:b/>
          <w:bCs/>
          <w:u w:val="single"/>
          <w:rtl/>
          <w:lang w:eastAsia="he-IL"/>
        </w:rPr>
      </w:pPr>
      <w:r>
        <w:rPr>
          <w:b/>
          <w:bCs/>
          <w:u w:val="single"/>
          <w:rtl/>
          <w:lang w:eastAsia="he-IL"/>
        </w:rPr>
        <w:t xml:space="preserve"> </w:t>
      </w:r>
    </w:p>
    <w:p w:rsidR="00BC0005" w:rsidRDefault="00D6059D" w:rsidP="00545B76">
      <w:pPr>
        <w:rPr>
          <w:rtl/>
          <w:lang w:eastAsia="he-IL"/>
        </w:rPr>
      </w:pPr>
      <w:r>
        <w:rPr>
          <w:rFonts w:hint="cs"/>
          <w:rtl/>
          <w:lang w:eastAsia="he-IL"/>
        </w:rPr>
        <w:t>– – –</w:t>
      </w:r>
    </w:p>
    <w:p w:rsidR="00BC0005" w:rsidRDefault="00BC0005" w:rsidP="00545B76">
      <w:pPr>
        <w:pStyle w:val="afe"/>
        <w:ind w:left="1080" w:firstLine="0"/>
        <w:rPr>
          <w:lang w:eastAsia="he-IL"/>
        </w:rPr>
      </w:pPr>
    </w:p>
    <w:p w:rsidR="00BC0005" w:rsidRDefault="00BC0005" w:rsidP="00545B76">
      <w:pPr>
        <w:pStyle w:val="af6"/>
        <w:keepNext/>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תודה רבה. ראשונת הדוברים, חברת הכנסת טלי גוטליב – </w:t>
      </w:r>
      <w:bookmarkStart w:id="30475" w:name="_ETM_Q80_412448"/>
      <w:bookmarkEnd w:id="30475"/>
      <w:r>
        <w:rPr>
          <w:rFonts w:hint="cs"/>
          <w:rtl/>
          <w:lang w:eastAsia="he-IL"/>
        </w:rPr>
        <w:t xml:space="preserve">מוותרת; חבר הכנסת ניסים ואטורי – אינו נוכח; חברת </w:t>
      </w:r>
      <w:bookmarkStart w:id="30476" w:name="_ETM_Q80_420113"/>
      <w:bookmarkEnd w:id="30476"/>
      <w:r>
        <w:rPr>
          <w:rFonts w:hint="cs"/>
          <w:rtl/>
          <w:lang w:eastAsia="he-IL"/>
        </w:rPr>
        <w:t>הכנסת קארין אלהרר, בבקשה. חבר הכנסת גלעד קריב.</w:t>
      </w:r>
    </w:p>
    <w:p w:rsidR="00BC0005" w:rsidRDefault="00BC0005" w:rsidP="00545B76">
      <w:pPr>
        <w:rPr>
          <w:rtl/>
          <w:lang w:eastAsia="he-IL"/>
        </w:rPr>
      </w:pPr>
      <w:bookmarkStart w:id="30477" w:name="_ETM_Q80_400723"/>
      <w:bookmarkStart w:id="30478" w:name="_ETM_Q80_400989"/>
      <w:bookmarkEnd w:id="30477"/>
      <w:bookmarkEnd w:id="30478"/>
    </w:p>
    <w:p w:rsidR="00BC0005" w:rsidRDefault="00BC0005" w:rsidP="00545B76">
      <w:pPr>
        <w:pStyle w:val="a4"/>
        <w:keepNext/>
        <w:rPr>
          <w:rtl/>
        </w:rPr>
      </w:pPr>
      <w:bookmarkStart w:id="30479" w:name="ET_speaker_5068_3"/>
      <w:r>
        <w:rPr>
          <w:rStyle w:val="TagStyle"/>
          <w:rFonts w:hint="cs"/>
          <w:rtl/>
        </w:rPr>
        <w:t xml:space="preserve"> &lt;&lt; דובר &gt;&gt; </w:t>
      </w:r>
      <w:bookmarkStart w:id="30480" w:name="_Toc125490830"/>
      <w:bookmarkStart w:id="30481" w:name="_Toc125491274"/>
      <w:r>
        <w:rPr>
          <w:rFonts w:hint="cs"/>
          <w:rtl/>
        </w:rPr>
        <w:t>קארין אלהרר (יש עתיד):</w:t>
      </w:r>
      <w:bookmarkEnd w:id="30480"/>
      <w:bookmarkEnd w:id="30481"/>
      <w:r>
        <w:rPr>
          <w:rStyle w:val="TagStyle"/>
          <w:rtl/>
        </w:rPr>
        <w:t xml:space="preserve"> &lt;&lt; דובר &gt;&gt;</w:t>
      </w:r>
      <w:r>
        <w:rPr>
          <w:rFonts w:hint="cs"/>
          <w:rtl/>
        </w:rPr>
        <w:t xml:space="preserve">   </w:t>
      </w:r>
      <w:bookmarkEnd w:id="30479"/>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אדוני היושב בראש, </w:t>
      </w:r>
      <w:bookmarkStart w:id="30482" w:name="_ETM_Q80_432001"/>
      <w:bookmarkEnd w:id="30482"/>
      <w:r>
        <w:rPr>
          <w:rFonts w:hint="cs"/>
          <w:rtl/>
          <w:lang w:eastAsia="he-IL"/>
        </w:rPr>
        <w:t>כנסת נכבדה, השרה רגב, אפילו בשבילך היה טיפה מוזר.</w:t>
      </w:r>
      <w:r>
        <w:rPr>
          <w:rFonts w:hint="cs"/>
          <w:lang w:eastAsia="he-IL"/>
        </w:rPr>
        <w:t xml:space="preserve"> </w:t>
      </w:r>
      <w:r>
        <w:rPr>
          <w:rFonts w:hint="cs"/>
          <w:rtl/>
          <w:lang w:eastAsia="he-IL"/>
        </w:rPr>
        <w:t xml:space="preserve">חייבת </w:t>
      </w:r>
      <w:bookmarkStart w:id="30483" w:name="_ETM_Q80_440272"/>
      <w:bookmarkEnd w:id="30483"/>
      <w:r>
        <w:rPr>
          <w:rFonts w:hint="cs"/>
          <w:rtl/>
          <w:lang w:eastAsia="he-IL"/>
        </w:rPr>
        <w:t>להגיד לך, חד-משמעית אחד הטובים, השרה רגב.</w:t>
      </w:r>
    </w:p>
    <w:p w:rsidR="00BC0005" w:rsidRPr="001F3411" w:rsidRDefault="00BC0005" w:rsidP="00545B76">
      <w:pPr>
        <w:rPr>
          <w:rtl/>
        </w:rPr>
      </w:pPr>
      <w:bookmarkStart w:id="30484" w:name="_ETM_Q80_441696"/>
      <w:bookmarkStart w:id="30485" w:name="_ETM_Q80_441991"/>
      <w:bookmarkEnd w:id="30484"/>
      <w:bookmarkEnd w:id="30485"/>
    </w:p>
    <w:p w:rsidR="00BC0005" w:rsidRDefault="00BC0005" w:rsidP="00545B76">
      <w:pPr>
        <w:pStyle w:val="af5"/>
        <w:keepNext/>
        <w:rPr>
          <w:rtl/>
        </w:rPr>
      </w:pPr>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p>
    <w:p w:rsidR="00BC0005" w:rsidRDefault="00BC0005" w:rsidP="004139AC">
      <w:pPr>
        <w:rPr>
          <w:rtl/>
          <w:lang w:eastAsia="he-IL"/>
        </w:rPr>
      </w:pPr>
    </w:p>
    <w:p w:rsidR="00BC0005" w:rsidRDefault="00BC0005" w:rsidP="00545B76">
      <w:pPr>
        <w:rPr>
          <w:rtl/>
          <w:lang w:eastAsia="he-IL"/>
        </w:rPr>
      </w:pPr>
      <w:bookmarkStart w:id="30486" w:name="_ETM_Q80_456248"/>
      <w:bookmarkEnd w:id="30486"/>
      <w:r>
        <w:rPr>
          <w:rFonts w:hint="cs"/>
          <w:rtl/>
          <w:lang w:eastAsia="he-IL"/>
        </w:rPr>
        <w:t xml:space="preserve">למדתי מחברה שלכם שקד. שקד החברה שלכם שנתנה לכם להרגיש למעלה ואז טראח, נפלתם למטה. </w:t>
      </w:r>
    </w:p>
    <w:p w:rsidR="00BC0005" w:rsidRDefault="00BC0005" w:rsidP="00545B76">
      <w:pPr>
        <w:rPr>
          <w:rtl/>
          <w:lang w:eastAsia="he-IL"/>
        </w:rPr>
      </w:pPr>
    </w:p>
    <w:p w:rsidR="00BC0005" w:rsidRDefault="00BC0005" w:rsidP="00545B76">
      <w:pPr>
        <w:pStyle w:val="af5"/>
        <w:keepNext/>
        <w:rPr>
          <w:rtl/>
        </w:rPr>
      </w:pPr>
      <w:bookmarkStart w:id="30487" w:name="ET_interruption_6156_16"/>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30487"/>
    </w:p>
    <w:p w:rsidR="00BC0005" w:rsidRDefault="00BC0005" w:rsidP="004139AC">
      <w:pPr>
        <w:rPr>
          <w:rtl/>
        </w:rPr>
      </w:pPr>
    </w:p>
    <w:p w:rsidR="00BC0005" w:rsidRDefault="00BC0005" w:rsidP="00545B76">
      <w:pPr>
        <w:rPr>
          <w:rtl/>
        </w:rPr>
      </w:pPr>
      <w:r>
        <w:rPr>
          <w:rFonts w:hint="cs"/>
          <w:rtl/>
        </w:rPr>
        <w:t xml:space="preserve">מירי, את מתבלבלת </w:t>
      </w:r>
      <w:bookmarkStart w:id="30488" w:name="_ETM_Q80_464064"/>
      <w:bookmarkEnd w:id="30488"/>
      <w:r>
        <w:rPr>
          <w:rFonts w:hint="cs"/>
          <w:rtl/>
        </w:rPr>
        <w:t xml:space="preserve">עם העריקה עידית סילמן. </w:t>
      </w:r>
    </w:p>
    <w:p w:rsidR="00BC0005" w:rsidRDefault="00BC0005" w:rsidP="00545B76">
      <w:pPr>
        <w:rPr>
          <w:rtl/>
          <w:lang w:eastAsia="he-IL"/>
        </w:rPr>
      </w:pPr>
    </w:p>
    <w:p w:rsidR="00BC0005" w:rsidRDefault="00BC0005" w:rsidP="00545B76">
      <w:pPr>
        <w:pStyle w:val="af5"/>
        <w:rPr>
          <w:rtl/>
        </w:rPr>
      </w:pPr>
      <w:bookmarkStart w:id="30489" w:name="ET_interruption_5985_20"/>
      <w:r w:rsidRPr="001F3411">
        <w:rPr>
          <w:rStyle w:val="TagStyle"/>
          <w:rtl/>
        </w:rPr>
        <w:t xml:space="preserve"> &lt;&lt; קריאה &gt;&gt;</w:t>
      </w:r>
      <w:r>
        <w:rPr>
          <w:rStyle w:val="TagStyle"/>
          <w:rFonts w:hint="cs"/>
          <w:rtl/>
        </w:rPr>
        <w:t xml:space="preserve"> </w:t>
      </w:r>
      <w:r>
        <w:rPr>
          <w:rFonts w:hint="cs"/>
          <w:rtl/>
        </w:rPr>
        <w:t>שרת התחבורה והבטיחות בדרכים מירי מרים רגב:</w:t>
      </w:r>
      <w:r>
        <w:rPr>
          <w:rStyle w:val="TagStyle"/>
          <w:rtl/>
        </w:rPr>
        <w:t xml:space="preserve"> </w:t>
      </w:r>
      <w:r w:rsidRPr="001F3411">
        <w:rPr>
          <w:rStyle w:val="TagStyle"/>
          <w:rtl/>
        </w:rPr>
        <w:t>&lt;&lt; קריאה &gt;&gt;</w:t>
      </w:r>
      <w:bookmarkEnd w:id="30489"/>
      <w:r w:rsidRPr="001F3411">
        <w:rPr>
          <w:rStyle w:val="TagStyle"/>
          <w:rtl/>
        </w:rPr>
        <w:t xml:space="preserve"> </w:t>
      </w:r>
      <w:r>
        <w:rPr>
          <w:rFonts w:hint="cs"/>
          <w:rtl/>
        </w:rPr>
        <w:t xml:space="preserve">   </w:t>
      </w:r>
    </w:p>
    <w:p w:rsidR="00BC0005" w:rsidRDefault="00BC0005" w:rsidP="00545B76">
      <w:pPr>
        <w:rPr>
          <w:rtl/>
          <w:lang w:eastAsia="he-IL"/>
        </w:rPr>
      </w:pPr>
      <w:bookmarkStart w:id="30490" w:name="_ETM_Q80_468944"/>
      <w:bookmarkEnd w:id="30490"/>
    </w:p>
    <w:p w:rsidR="00BC0005" w:rsidRDefault="00D6059D" w:rsidP="00545B76">
      <w:pPr>
        <w:ind w:left="720" w:firstLine="0"/>
        <w:rPr>
          <w:rtl/>
          <w:lang w:eastAsia="he-IL"/>
        </w:rPr>
      </w:pPr>
      <w:bookmarkStart w:id="30491" w:name="_ETM_Q80_469155"/>
      <w:bookmarkEnd w:id="30491"/>
      <w:r>
        <w:rPr>
          <w:rFonts w:hint="cs"/>
          <w:rtl/>
          <w:lang w:eastAsia="he-IL"/>
        </w:rPr>
        <w:t>– – –</w:t>
      </w:r>
    </w:p>
    <w:p w:rsidR="00BC0005" w:rsidRDefault="00BC0005" w:rsidP="00545B76">
      <w:pPr>
        <w:pStyle w:val="afe"/>
        <w:ind w:left="1080" w:firstLine="0"/>
        <w:rPr>
          <w:lang w:eastAsia="he-IL"/>
        </w:rPr>
      </w:pPr>
      <w:bookmarkStart w:id="30492" w:name="_ETM_Q80_470418"/>
      <w:bookmarkStart w:id="30493" w:name="_ETM_Q80_470671"/>
      <w:bookmarkEnd w:id="30492"/>
      <w:bookmarkEnd w:id="30493"/>
    </w:p>
    <w:p w:rsidR="00BC0005" w:rsidRDefault="00BC0005"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חברי הכנסת. אני עוצר את </w:t>
      </w:r>
      <w:bookmarkStart w:id="30494" w:name="_ETM_Q80_476817"/>
      <w:bookmarkEnd w:id="30494"/>
      <w:r>
        <w:rPr>
          <w:rFonts w:hint="cs"/>
          <w:rtl/>
          <w:lang w:eastAsia="he-IL"/>
        </w:rPr>
        <w:t>הנאום שלך. השרה מירי רגב, אנחנו עושים פיליבסטר לעצמנו?</w:t>
      </w:r>
      <w:bookmarkStart w:id="30495" w:name="_ETM_Q80_482240"/>
      <w:bookmarkEnd w:id="30495"/>
    </w:p>
    <w:p w:rsidR="00BC0005" w:rsidRDefault="00BC0005" w:rsidP="00545B76">
      <w:pPr>
        <w:rPr>
          <w:rtl/>
          <w:lang w:eastAsia="he-IL"/>
        </w:rPr>
      </w:pPr>
    </w:p>
    <w:p w:rsidR="00BC0005" w:rsidRDefault="00BC0005" w:rsidP="00545B76">
      <w:pPr>
        <w:pStyle w:val="af5"/>
        <w:keepNext/>
        <w:rPr>
          <w:rtl/>
        </w:rPr>
      </w:pPr>
      <w:r>
        <w:rPr>
          <w:rStyle w:val="TagStyle"/>
          <w:rFonts w:hint="cs"/>
          <w:rtl/>
        </w:rPr>
        <w:t xml:space="preserve">&lt;&lt;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p>
    <w:p w:rsidR="00BC0005" w:rsidRDefault="00BC0005" w:rsidP="00545B76">
      <w:pPr>
        <w:rPr>
          <w:rtl/>
          <w:lang w:eastAsia="he-IL"/>
        </w:rPr>
      </w:pPr>
    </w:p>
    <w:p w:rsidR="00BC0005" w:rsidRDefault="00D6059D" w:rsidP="00545B76">
      <w:pPr>
        <w:rPr>
          <w:lang w:eastAsia="he-IL"/>
        </w:rPr>
      </w:pPr>
      <w:bookmarkStart w:id="30496" w:name="_ETM_Q80_482851"/>
      <w:bookmarkStart w:id="30497" w:name="_ETM_Q80_482864"/>
      <w:bookmarkStart w:id="30498" w:name="_ETM_Q80_482933"/>
      <w:bookmarkStart w:id="30499" w:name="_ETM_Q80_484512"/>
      <w:bookmarkStart w:id="30500" w:name="_ETM_Q80_484708"/>
      <w:bookmarkStart w:id="30501" w:name="_ETM_Q80_485600"/>
      <w:bookmarkEnd w:id="30496"/>
      <w:bookmarkEnd w:id="30497"/>
      <w:bookmarkEnd w:id="30498"/>
      <w:bookmarkEnd w:id="30499"/>
      <w:bookmarkEnd w:id="30500"/>
      <w:bookmarkEnd w:id="30501"/>
      <w:r>
        <w:rPr>
          <w:rFonts w:hint="cs"/>
          <w:rtl/>
          <w:lang w:eastAsia="he-IL"/>
        </w:rPr>
        <w:t>– – –</w:t>
      </w:r>
      <w:r w:rsidR="00BC0005">
        <w:rPr>
          <w:rFonts w:hint="cs"/>
          <w:rtl/>
          <w:lang w:eastAsia="he-IL"/>
        </w:rPr>
        <w:t xml:space="preserve"> </w:t>
      </w:r>
    </w:p>
    <w:p w:rsidR="00BC0005" w:rsidRDefault="00BC0005" w:rsidP="00545B76">
      <w:pPr>
        <w:pStyle w:val="afe"/>
        <w:ind w:left="1080" w:firstLine="0"/>
        <w:rPr>
          <w:rtl/>
          <w:lang w:eastAsia="he-IL"/>
        </w:rPr>
      </w:pPr>
      <w:bookmarkStart w:id="30502" w:name="_ETM_Q80_485793"/>
      <w:bookmarkEnd w:id="30502"/>
    </w:p>
    <w:p w:rsidR="00BC0005" w:rsidRDefault="00BC0005"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C0005" w:rsidRDefault="00BC0005" w:rsidP="004139AC">
      <w:pPr>
        <w:rPr>
          <w:rtl/>
          <w:lang w:eastAsia="he-IL"/>
        </w:rPr>
      </w:pPr>
    </w:p>
    <w:p w:rsidR="00BC0005" w:rsidRDefault="00BC0005" w:rsidP="00545B76">
      <w:pPr>
        <w:rPr>
          <w:rtl/>
          <w:lang w:eastAsia="he-IL"/>
        </w:rPr>
      </w:pPr>
      <w:bookmarkStart w:id="30503" w:name="_ETM_Q80_486796"/>
      <w:bookmarkEnd w:id="30503"/>
      <w:r>
        <w:rPr>
          <w:rFonts w:hint="cs"/>
          <w:rtl/>
          <w:lang w:eastAsia="he-IL"/>
        </w:rPr>
        <w:t xml:space="preserve">חברי הכנסת. בבקשה, אפשר להמשיך. </w:t>
      </w:r>
    </w:p>
    <w:p w:rsidR="00BC0005" w:rsidRDefault="00BC0005" w:rsidP="00545B76">
      <w:pPr>
        <w:rPr>
          <w:rtl/>
          <w:lang w:eastAsia="he-IL"/>
        </w:rPr>
      </w:pPr>
    </w:p>
    <w:p w:rsidR="00BC0005" w:rsidRDefault="00BC0005" w:rsidP="00545B76">
      <w:pPr>
        <w:pStyle w:val="-"/>
        <w:keepNext/>
        <w:rPr>
          <w:rtl/>
        </w:rPr>
      </w:pPr>
      <w:bookmarkStart w:id="30504" w:name="ET_speakercontinue_5068_5"/>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30504"/>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תראו, מי שמאמין לא מפחד. מי שמאמין בצדקת הדרך </w:t>
      </w:r>
      <w:bookmarkStart w:id="30505" w:name="_ETM_Q80_498210"/>
      <w:bookmarkEnd w:id="30505"/>
      <w:r>
        <w:rPr>
          <w:rFonts w:hint="cs"/>
          <w:rtl/>
          <w:lang w:eastAsia="he-IL"/>
        </w:rPr>
        <w:t xml:space="preserve">שלו בוודאי לא מפחד. הוא לא מפחד מיועצים משפטיים, הוא </w:t>
      </w:r>
      <w:bookmarkStart w:id="30506" w:name="_ETM_Q80_504961"/>
      <w:bookmarkEnd w:id="30506"/>
      <w:r>
        <w:rPr>
          <w:rFonts w:hint="cs"/>
          <w:rtl/>
          <w:lang w:eastAsia="he-IL"/>
        </w:rPr>
        <w:t xml:space="preserve">לא מפחד מבית המפשט העליון. לא תאמינו – הוא גם </w:t>
      </w:r>
      <w:bookmarkStart w:id="30507" w:name="_ETM_Q80_510864"/>
      <w:bookmarkEnd w:id="30507"/>
      <w:r>
        <w:rPr>
          <w:rFonts w:hint="cs"/>
          <w:rtl/>
          <w:lang w:eastAsia="he-IL"/>
        </w:rPr>
        <w:t xml:space="preserve">לא מפחד מביקורת. נכון לרגע זה, 24 בינואר, השעה 05:15 </w:t>
      </w:r>
      <w:bookmarkStart w:id="30508" w:name="_ETM_Q80_518801"/>
      <w:bookmarkEnd w:id="30508"/>
      <w:r>
        <w:rPr>
          <w:rFonts w:hint="cs"/>
          <w:rtl/>
          <w:lang w:eastAsia="he-IL"/>
        </w:rPr>
        <w:t xml:space="preserve">לפנות בוקר, לא הוצגה בפנינו התוכנית הכללית הכוללת של אותה רפורמה משפטית. לא תזכיר חוק ממשלתי רציני שעבר </w:t>
      </w:r>
      <w:bookmarkStart w:id="30509" w:name="_ETM_Q80_535751"/>
      <w:bookmarkEnd w:id="30509"/>
      <w:r>
        <w:rPr>
          <w:rFonts w:hint="cs"/>
          <w:rtl/>
          <w:lang w:eastAsia="he-IL"/>
        </w:rPr>
        <w:t xml:space="preserve">את משרד המשפטים. אפילו לא הצעת חוק פרטית. יש איזה </w:t>
      </w:r>
      <w:bookmarkStart w:id="30510" w:name="_ETM_Q80_540951"/>
      <w:bookmarkEnd w:id="30510"/>
      <w:r>
        <w:rPr>
          <w:rFonts w:hint="cs"/>
          <w:rtl/>
          <w:lang w:eastAsia="he-IL"/>
        </w:rPr>
        <w:t>מלל כתוב של פורום קהלת, באמת אחד הפורומים</w:t>
      </w:r>
      <w:bookmarkStart w:id="30511" w:name="_ETM_Q80_550213"/>
      <w:bookmarkEnd w:id="30511"/>
      <w:r>
        <w:rPr>
          <w:rFonts w:hint="cs"/>
          <w:rtl/>
          <w:lang w:eastAsia="he-IL"/>
        </w:rPr>
        <w:t xml:space="preserve"> הכי משפיעים אם לא ה- בממשלה הזאת.</w:t>
      </w:r>
    </w:p>
    <w:p w:rsidR="00BC0005" w:rsidRDefault="00BC0005" w:rsidP="00545B76">
      <w:pPr>
        <w:rPr>
          <w:rtl/>
          <w:lang w:eastAsia="he-IL"/>
        </w:rPr>
      </w:pPr>
      <w:bookmarkStart w:id="30512" w:name="_ETM_Q80_556325"/>
      <w:bookmarkEnd w:id="30512"/>
    </w:p>
    <w:p w:rsidR="00BC0005" w:rsidRDefault="00BC0005" w:rsidP="00545B76">
      <w:pPr>
        <w:rPr>
          <w:rtl/>
          <w:lang w:eastAsia="he-IL"/>
        </w:rPr>
      </w:pPr>
      <w:bookmarkStart w:id="30513" w:name="_ETM_Q80_556690"/>
      <w:bookmarkStart w:id="30514" w:name="_ETM_Q80_556701"/>
      <w:bookmarkEnd w:id="30513"/>
      <w:bookmarkEnd w:id="30514"/>
      <w:r>
        <w:rPr>
          <w:rFonts w:hint="cs"/>
          <w:rtl/>
          <w:lang w:eastAsia="he-IL"/>
        </w:rPr>
        <w:t>א</w:t>
      </w:r>
      <w:bookmarkStart w:id="30515" w:name="_ETM_Q80_556797"/>
      <w:bookmarkEnd w:id="30515"/>
      <w:r>
        <w:rPr>
          <w:rFonts w:hint="cs"/>
          <w:rtl/>
          <w:lang w:eastAsia="he-IL"/>
        </w:rPr>
        <w:t xml:space="preserve">ז תיתנו לי להגיד איך אני רואה את זה. מי שמאמין בהגינות דבריו לא </w:t>
      </w:r>
      <w:bookmarkStart w:id="30516" w:name="_ETM_Q80_558838"/>
      <w:bookmarkEnd w:id="30516"/>
      <w:r>
        <w:rPr>
          <w:rFonts w:hint="cs"/>
          <w:rtl/>
          <w:lang w:eastAsia="he-IL"/>
        </w:rPr>
        <w:t xml:space="preserve">מחסל את שומרי הסף. הוא עובד איתם יד ביד כדי </w:t>
      </w:r>
      <w:bookmarkStart w:id="30517" w:name="_ETM_Q80_565335"/>
      <w:bookmarkEnd w:id="30517"/>
      <w:r>
        <w:rPr>
          <w:rFonts w:hint="cs"/>
          <w:rtl/>
          <w:lang w:eastAsia="he-IL"/>
        </w:rPr>
        <w:t>לקדם את הרפורמות שהוא מאמין בהן, שהן ייעשו בדרך צודקת, בדרך שלטונית, שלא פוגעת בזכויות. שר המשפטים כנראה</w:t>
      </w:r>
      <w:bookmarkStart w:id="30518" w:name="_ETM_Q80_576127"/>
      <w:bookmarkEnd w:id="30518"/>
      <w:r>
        <w:rPr>
          <w:rFonts w:hint="cs"/>
          <w:rtl/>
          <w:lang w:eastAsia="he-IL"/>
        </w:rPr>
        <w:t xml:space="preserve"> לא באמת מאמין שהוא צודק. אם הוא היה מאמין, הוא </w:t>
      </w:r>
      <w:bookmarkStart w:id="30519" w:name="_ETM_Q80_581759"/>
      <w:bookmarkEnd w:id="30519"/>
      <w:r>
        <w:rPr>
          <w:rFonts w:hint="cs"/>
          <w:rtl/>
          <w:lang w:eastAsia="he-IL"/>
        </w:rPr>
        <w:t xml:space="preserve">היה זוכר ומבין שהבית הזה הוא כמו גלגל, ויום </w:t>
      </w:r>
      <w:bookmarkStart w:id="30520" w:name="_ETM_Q80_588649"/>
      <w:bookmarkEnd w:id="30520"/>
      <w:r>
        <w:rPr>
          <w:rFonts w:hint="cs"/>
          <w:rtl/>
          <w:lang w:eastAsia="he-IL"/>
        </w:rPr>
        <w:t>יבוא והוא לא יאחד בשלטון. האם הוא היה רוצה לחיות</w:t>
      </w:r>
      <w:bookmarkStart w:id="30521" w:name="_ETM_Q80_590746"/>
      <w:bookmarkEnd w:id="30521"/>
      <w:r>
        <w:rPr>
          <w:rFonts w:hint="cs"/>
          <w:rtl/>
          <w:lang w:eastAsia="he-IL"/>
        </w:rPr>
        <w:t xml:space="preserve"> במקום שבו כל המערכת כולה משרתת רק את השלטון?</w:t>
      </w:r>
      <w:bookmarkStart w:id="30522" w:name="_ETM_Q80_597483"/>
      <w:bookmarkEnd w:id="30522"/>
      <w:r>
        <w:rPr>
          <w:rFonts w:hint="cs"/>
          <w:rtl/>
          <w:lang w:eastAsia="he-IL"/>
        </w:rPr>
        <w:t xml:space="preserve"> כנראה שלא. אם הוא היה יוצא לרגע מהפוזיציה, הוא לא </w:t>
      </w:r>
      <w:bookmarkStart w:id="30523" w:name="_ETM_Q80_604204"/>
      <w:bookmarkEnd w:id="30523"/>
      <w:r>
        <w:rPr>
          <w:rFonts w:hint="cs"/>
          <w:rtl/>
          <w:lang w:eastAsia="he-IL"/>
        </w:rPr>
        <w:t xml:space="preserve">היה מאמין שצריך למנות יועצים משפטיים ושופטים שיהיו לכל היותר </w:t>
      </w:r>
      <w:bookmarkStart w:id="30524" w:name="_ETM_Q80_612155"/>
      <w:bookmarkEnd w:id="30524"/>
      <w:r>
        <w:rPr>
          <w:rFonts w:hint="cs"/>
          <w:rtl/>
          <w:lang w:eastAsia="he-IL"/>
        </w:rPr>
        <w:t>עושי דבריו של השלטון.</w:t>
      </w:r>
      <w:bookmarkStart w:id="30525" w:name="_ETM_Q80_615627"/>
      <w:bookmarkEnd w:id="30525"/>
    </w:p>
    <w:p w:rsidR="00BC0005" w:rsidRDefault="00BC0005" w:rsidP="00545B76">
      <w:pPr>
        <w:rPr>
          <w:rtl/>
          <w:lang w:eastAsia="he-IL"/>
        </w:rPr>
      </w:pPr>
    </w:p>
    <w:p w:rsidR="00BC0005" w:rsidRDefault="00BC0005" w:rsidP="00545B76">
      <w:pPr>
        <w:rPr>
          <w:rtl/>
          <w:lang w:eastAsia="he-IL"/>
        </w:rPr>
      </w:pPr>
      <w:r>
        <w:rPr>
          <w:rFonts w:hint="cs"/>
          <w:rtl/>
          <w:lang w:eastAsia="he-IL"/>
        </w:rPr>
        <w:t>א</w:t>
      </w:r>
      <w:bookmarkStart w:id="30526" w:name="_ETM_Q80_615999"/>
      <w:bookmarkStart w:id="30527" w:name="_ETM_Q80_616009"/>
      <w:bookmarkEnd w:id="30526"/>
      <w:bookmarkEnd w:id="30527"/>
      <w:r>
        <w:rPr>
          <w:rFonts w:hint="cs"/>
          <w:rtl/>
          <w:lang w:eastAsia="he-IL"/>
        </w:rPr>
        <w:t>ב</w:t>
      </w:r>
      <w:bookmarkStart w:id="30528" w:name="_ETM_Q80_616091"/>
      <w:bookmarkEnd w:id="30528"/>
      <w:r>
        <w:rPr>
          <w:rFonts w:hint="cs"/>
          <w:rtl/>
          <w:lang w:eastAsia="he-IL"/>
        </w:rPr>
        <w:t xml:space="preserve">ל הוא? הוא לא באמת מאמין </w:t>
      </w:r>
      <w:bookmarkStart w:id="30529" w:name="_ETM_Q80_619164"/>
      <w:bookmarkEnd w:id="30529"/>
      <w:r>
        <w:rPr>
          <w:rFonts w:hint="cs"/>
          <w:rtl/>
          <w:lang w:eastAsia="he-IL"/>
        </w:rPr>
        <w:t xml:space="preserve">בזה. יש לו משימה. הוטלה עליו משימה לא פשוטה. הוא </w:t>
      </w:r>
      <w:bookmarkStart w:id="30530" w:name="_ETM_Q80_624364"/>
      <w:bookmarkEnd w:id="30530"/>
      <w:r>
        <w:rPr>
          <w:rFonts w:hint="cs"/>
          <w:rtl/>
          <w:lang w:eastAsia="he-IL"/>
        </w:rPr>
        <w:t xml:space="preserve">צריך למצוא דרך למלט את ראש הממשלה מהמצב המסובך שהוא נקלע אליו ולסייע למצב שבו אחד השרים שפוטר בגלל מצבו </w:t>
      </w:r>
      <w:bookmarkStart w:id="30531" w:name="_ETM_Q80_636311"/>
      <w:bookmarkEnd w:id="30531"/>
      <w:r>
        <w:rPr>
          <w:rFonts w:hint="cs"/>
          <w:rtl/>
          <w:lang w:eastAsia="he-IL"/>
        </w:rPr>
        <w:t xml:space="preserve">המשפטי, בגלל הרשעתו בדין – יחזור להיות שר. אז </w:t>
      </w:r>
      <w:bookmarkStart w:id="30532" w:name="_ETM_Q80_642823"/>
      <w:bookmarkEnd w:id="30532"/>
      <w:r>
        <w:rPr>
          <w:rFonts w:hint="cs"/>
          <w:rtl/>
          <w:lang w:eastAsia="he-IL"/>
        </w:rPr>
        <w:t xml:space="preserve">כדי להגשים את הדבר הזה </w:t>
      </w:r>
      <w:r w:rsidR="00D6059D">
        <w:rPr>
          <w:rFonts w:hint="cs"/>
          <w:rtl/>
          <w:lang w:eastAsia="he-IL"/>
        </w:rPr>
        <w:t>– –</w:t>
      </w:r>
      <w:r>
        <w:rPr>
          <w:rFonts w:hint="cs"/>
          <w:rtl/>
          <w:lang w:eastAsia="he-IL"/>
        </w:rPr>
        <w:t xml:space="preserve"> </w:t>
      </w:r>
    </w:p>
    <w:p w:rsidR="00BC0005" w:rsidRDefault="00BC0005" w:rsidP="00545B76">
      <w:pPr>
        <w:rPr>
          <w:rtl/>
          <w:lang w:eastAsia="he-IL"/>
        </w:rPr>
      </w:pPr>
    </w:p>
    <w:p w:rsidR="00BC0005" w:rsidRDefault="00BC0005"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נא לסיים. </w:t>
      </w:r>
    </w:p>
    <w:p w:rsidR="00BC0005" w:rsidRDefault="00BC0005" w:rsidP="00545B76">
      <w:pPr>
        <w:rPr>
          <w:rtl/>
          <w:lang w:eastAsia="he-IL"/>
        </w:rPr>
      </w:pPr>
    </w:p>
    <w:p w:rsidR="00BC0005" w:rsidRDefault="00BC0005" w:rsidP="00545B76">
      <w:pPr>
        <w:pStyle w:val="-"/>
        <w:keepNext/>
        <w:rPr>
          <w:rtl/>
        </w:rPr>
      </w:pPr>
      <w:bookmarkStart w:id="30533" w:name="ET_speakercontinue_5068_8"/>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30533"/>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אני מסיימת. </w:t>
      </w:r>
      <w:r w:rsidR="00D6059D">
        <w:rPr>
          <w:rFonts w:hint="cs"/>
          <w:rtl/>
          <w:lang w:eastAsia="he-IL"/>
        </w:rPr>
        <w:t>– –</w:t>
      </w:r>
      <w:r>
        <w:rPr>
          <w:rFonts w:hint="cs"/>
          <w:rtl/>
          <w:lang w:eastAsia="he-IL"/>
        </w:rPr>
        <w:t xml:space="preserve"> מה הוא עושה? </w:t>
      </w:r>
      <w:bookmarkStart w:id="30534" w:name="_ETM_Q80_648285"/>
      <w:bookmarkEnd w:id="30534"/>
      <w:r>
        <w:rPr>
          <w:rFonts w:hint="cs"/>
          <w:rtl/>
          <w:lang w:eastAsia="he-IL"/>
        </w:rPr>
        <w:t xml:space="preserve">הוא מביא את פסקת ההתגברות, הוא מבטל את עילת הסבירות, והכול מהר מהר, כי צריך </w:t>
      </w:r>
      <w:bookmarkStart w:id="30535" w:name="_ETM_Q80_657149"/>
      <w:bookmarkEnd w:id="30535"/>
      <w:r>
        <w:rPr>
          <w:rFonts w:hint="cs"/>
          <w:rtl/>
          <w:lang w:eastAsia="he-IL"/>
        </w:rPr>
        <w:t>להכשיר את כולם. הוא דורס כל הגנה, דורס כל זכות.</w:t>
      </w:r>
      <w:bookmarkStart w:id="30536" w:name="_ETM_Q80_664972"/>
      <w:bookmarkEnd w:id="30536"/>
      <w:r>
        <w:rPr>
          <w:rFonts w:hint="cs"/>
          <w:rtl/>
          <w:lang w:eastAsia="he-IL"/>
        </w:rPr>
        <w:t xml:space="preserve"> לא רק זכויות מיעוטים.</w:t>
      </w:r>
    </w:p>
    <w:p w:rsidR="00BC0005" w:rsidRDefault="00BC0005" w:rsidP="00545B76">
      <w:pPr>
        <w:rPr>
          <w:rtl/>
          <w:lang w:eastAsia="he-IL"/>
        </w:rPr>
      </w:pPr>
    </w:p>
    <w:p w:rsidR="00BC0005" w:rsidRDefault="00BC0005"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נא לסיים. </w:t>
      </w:r>
    </w:p>
    <w:p w:rsidR="00BC0005" w:rsidRDefault="00BC0005" w:rsidP="00545B76">
      <w:pPr>
        <w:rPr>
          <w:rtl/>
          <w:lang w:eastAsia="he-IL"/>
        </w:rPr>
      </w:pPr>
    </w:p>
    <w:p w:rsidR="00BC0005" w:rsidRDefault="00BC0005" w:rsidP="00545B76">
      <w:pPr>
        <w:pStyle w:val="-"/>
        <w:keepNext/>
        <w:rPr>
          <w:rtl/>
        </w:rPr>
      </w:pPr>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אלא זכויות של תושבי עוטף עזה, זכויות </w:t>
      </w:r>
      <w:bookmarkStart w:id="30537" w:name="_ETM_Q80_672273"/>
      <w:bookmarkEnd w:id="30537"/>
      <w:r>
        <w:rPr>
          <w:rFonts w:hint="cs"/>
          <w:rtl/>
          <w:lang w:eastAsia="he-IL"/>
        </w:rPr>
        <w:t>לילדים בבתי ספר.</w:t>
      </w:r>
    </w:p>
    <w:p w:rsidR="00BC0005" w:rsidRDefault="00BC0005" w:rsidP="00545B76">
      <w:pPr>
        <w:rPr>
          <w:rtl/>
          <w:lang w:eastAsia="he-IL"/>
        </w:rPr>
      </w:pPr>
    </w:p>
    <w:p w:rsidR="00BC0005" w:rsidRDefault="00BC0005" w:rsidP="00545B76">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חברת הכנסת אלהרר, נא לסיים. </w:t>
      </w:r>
    </w:p>
    <w:p w:rsidR="00BC0005" w:rsidRDefault="00BC0005" w:rsidP="00545B76">
      <w:pPr>
        <w:rPr>
          <w:rtl/>
          <w:lang w:eastAsia="he-IL"/>
        </w:rPr>
      </w:pPr>
    </w:p>
    <w:p w:rsidR="00BC0005" w:rsidRDefault="00BC0005" w:rsidP="00545B76">
      <w:pPr>
        <w:pStyle w:val="-"/>
        <w:keepNext/>
        <w:rPr>
          <w:rtl/>
        </w:rPr>
      </w:pPr>
      <w:bookmarkStart w:id="30538" w:name="ET_speakercontinue_5068_12"/>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30538"/>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אני מסיימת. זכויות לנשים, לשירות משמעותי בצה"ל. </w:t>
      </w:r>
      <w:bookmarkStart w:id="30539" w:name="_ETM_Q80_680289"/>
      <w:bookmarkEnd w:id="30539"/>
      <w:r>
        <w:rPr>
          <w:rFonts w:hint="cs"/>
          <w:rtl/>
          <w:lang w:eastAsia="he-IL"/>
        </w:rPr>
        <w:t xml:space="preserve">זכויות של הורים יחידנים להפוך להורים. ואני אומרת לכם – </w:t>
      </w:r>
      <w:bookmarkStart w:id="30540" w:name="_ETM_Q80_688034"/>
      <w:bookmarkEnd w:id="30540"/>
      <w:r>
        <w:rPr>
          <w:rFonts w:hint="cs"/>
          <w:rtl/>
          <w:lang w:eastAsia="he-IL"/>
        </w:rPr>
        <w:t xml:space="preserve">אם הוא באמת היה מאמין, הוא לא היה מפחד. תודה </w:t>
      </w:r>
      <w:bookmarkStart w:id="30541" w:name="_ETM_Q80_692977"/>
      <w:bookmarkEnd w:id="30541"/>
      <w:r>
        <w:rPr>
          <w:rFonts w:hint="cs"/>
          <w:rtl/>
          <w:lang w:eastAsia="he-IL"/>
        </w:rPr>
        <w:t>רבה.</w:t>
      </w:r>
    </w:p>
    <w:p w:rsidR="00BC0005" w:rsidRDefault="00BC0005" w:rsidP="00545B76">
      <w:pPr>
        <w:rPr>
          <w:rtl/>
          <w:lang w:eastAsia="he-IL"/>
        </w:rPr>
      </w:pPr>
    </w:p>
    <w:p w:rsidR="00BC0005" w:rsidRDefault="00BC0005" w:rsidP="00545B76">
      <w:pPr>
        <w:pStyle w:val="af6"/>
        <w:keepNext/>
        <w:rPr>
          <w:rtl/>
        </w:rPr>
      </w:pPr>
      <w:bookmarkStart w:id="30542" w:name="ET_yor_6488_1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0542"/>
    </w:p>
    <w:p w:rsidR="00BC0005" w:rsidRDefault="00BC0005" w:rsidP="004139AC">
      <w:pPr>
        <w:rPr>
          <w:rtl/>
          <w:lang w:eastAsia="he-IL"/>
        </w:rPr>
      </w:pPr>
    </w:p>
    <w:p w:rsidR="00BC0005" w:rsidRDefault="00BC0005" w:rsidP="00545B76">
      <w:pPr>
        <w:rPr>
          <w:rtl/>
          <w:lang w:eastAsia="he-IL"/>
        </w:rPr>
      </w:pPr>
      <w:r>
        <w:rPr>
          <w:rFonts w:hint="cs"/>
          <w:rtl/>
          <w:lang w:eastAsia="he-IL"/>
        </w:rPr>
        <w:t xml:space="preserve">תודה רבה. הדובר הבא, חבר הכנסת רם בן ברק. </w:t>
      </w:r>
    </w:p>
    <w:p w:rsidR="00BC0005" w:rsidRDefault="00BC0005" w:rsidP="001B6691">
      <w:pPr>
        <w:ind w:firstLine="0"/>
        <w:rPr>
          <w:rtl/>
          <w:lang w:eastAsia="he-IL"/>
        </w:rPr>
      </w:pPr>
    </w:p>
    <w:p w:rsidR="00844561" w:rsidRDefault="00844561" w:rsidP="00545B76">
      <w:pPr>
        <w:pStyle w:val="a4"/>
        <w:rPr>
          <w:rtl/>
        </w:rPr>
      </w:pPr>
      <w:bookmarkStart w:id="30543" w:name="TOR_Q81"/>
      <w:bookmarkStart w:id="30544" w:name="ET_speaker_5766_1"/>
      <w:bookmarkEnd w:id="30543"/>
      <w:r w:rsidRPr="006E7313">
        <w:rPr>
          <w:rStyle w:val="TagStyle"/>
          <w:rtl/>
        </w:rPr>
        <w:t xml:space="preserve"> &lt;&lt; דובר &gt;&gt;</w:t>
      </w:r>
      <w:r w:rsidRPr="009D750B">
        <w:rPr>
          <w:rStyle w:val="TagStyle"/>
          <w:rtl/>
        </w:rPr>
        <w:t xml:space="preserve"> </w:t>
      </w:r>
      <w:bookmarkStart w:id="30545" w:name="_Toc125490831"/>
      <w:bookmarkStart w:id="30546" w:name="_Toc125491275"/>
      <w:r>
        <w:rPr>
          <w:rtl/>
        </w:rPr>
        <w:t>רם בן ברק (יש עתיד):</w:t>
      </w:r>
      <w:bookmarkEnd w:id="30545"/>
      <w:bookmarkEnd w:id="30546"/>
      <w:r w:rsidRPr="009D750B">
        <w:rPr>
          <w:rStyle w:val="TagStyle"/>
          <w:rtl/>
        </w:rPr>
        <w:t xml:space="preserve"> </w:t>
      </w:r>
      <w:r w:rsidRPr="006E7313">
        <w:rPr>
          <w:rStyle w:val="TagStyle"/>
          <w:rtl/>
        </w:rPr>
        <w:t>&lt;&lt; דובר &gt;&gt;</w:t>
      </w:r>
      <w:r>
        <w:rPr>
          <w:rtl/>
        </w:rPr>
        <w:t xml:space="preserve">   </w:t>
      </w:r>
      <w:bookmarkEnd w:id="30544"/>
    </w:p>
    <w:p w:rsidR="00844561" w:rsidRDefault="00844561" w:rsidP="004139AC">
      <w:pPr>
        <w:rPr>
          <w:rtl/>
          <w:lang w:eastAsia="he-IL"/>
        </w:rPr>
      </w:pPr>
    </w:p>
    <w:p w:rsidR="00844561" w:rsidRDefault="00844561" w:rsidP="00545B76">
      <w:pPr>
        <w:rPr>
          <w:rtl/>
          <w:lang w:eastAsia="he-IL"/>
        </w:rPr>
      </w:pPr>
      <w:bookmarkStart w:id="30547" w:name="_ETM_Q81_117000"/>
      <w:bookmarkEnd w:id="30547"/>
      <w:r>
        <w:rPr>
          <w:rFonts w:hint="cs"/>
          <w:rtl/>
          <w:lang w:eastAsia="he-IL"/>
        </w:rPr>
        <w:t xml:space="preserve">תודה רבה. אדוני היושב-ראש, רבותיי חברי הכנסת, חבריי בקואליציה, משילות </w:t>
      </w:r>
      <w:bookmarkStart w:id="30548" w:name="_ETM_Q81_125000"/>
      <w:bookmarkEnd w:id="30548"/>
      <w:r>
        <w:rPr>
          <w:rFonts w:hint="cs"/>
          <w:rtl/>
          <w:lang w:eastAsia="he-IL"/>
        </w:rPr>
        <w:t xml:space="preserve">בעיניים שלכם זה שלטון יחיד, שלטון של מלך; משילות בעיניים </w:t>
      </w:r>
      <w:bookmarkStart w:id="30549" w:name="_ETM_Q81_134000"/>
      <w:bookmarkEnd w:id="30549"/>
      <w:r>
        <w:rPr>
          <w:rFonts w:hint="cs"/>
          <w:rtl/>
          <w:lang w:eastAsia="he-IL"/>
        </w:rPr>
        <w:t xml:space="preserve">שלכם זה עריצות הרוב; משילות בעיניים שלכם זה דיכוי </w:t>
      </w:r>
      <w:bookmarkStart w:id="30550" w:name="_ETM_Q81_139000"/>
      <w:bookmarkEnd w:id="30550"/>
      <w:r>
        <w:rPr>
          <w:rFonts w:hint="cs"/>
          <w:rtl/>
          <w:lang w:eastAsia="he-IL"/>
        </w:rPr>
        <w:t xml:space="preserve">נשים; משילות בעיניים שלכם זה שההומואים יחזרו לארון, </w:t>
      </w:r>
      <w:bookmarkStart w:id="30551" w:name="_ETM_Q81_146000"/>
      <w:bookmarkEnd w:id="30551"/>
      <w:r>
        <w:rPr>
          <w:rFonts w:hint="cs"/>
          <w:rtl/>
          <w:lang w:eastAsia="he-IL"/>
        </w:rPr>
        <w:t xml:space="preserve">שלא נראה אותם, שלא יפריעו לנו בעין, שהילדים שלכם </w:t>
      </w:r>
      <w:bookmarkStart w:id="30552" w:name="_ETM_Q81_150000"/>
      <w:bookmarkEnd w:id="30552"/>
      <w:r>
        <w:rPr>
          <w:rFonts w:hint="cs"/>
          <w:rtl/>
          <w:lang w:eastAsia="he-IL"/>
        </w:rPr>
        <w:t xml:space="preserve">לא יראו אותם, חס וחלילה, אולי זה </w:t>
      </w:r>
      <w:bookmarkStart w:id="30553" w:name="_ETM_Q81_154000"/>
      <w:bookmarkEnd w:id="30553"/>
      <w:r>
        <w:rPr>
          <w:rFonts w:hint="cs"/>
          <w:rtl/>
          <w:lang w:eastAsia="he-IL"/>
        </w:rPr>
        <w:t xml:space="preserve">יקלקל אותם; משילות בעיניים שלכם זה לסגור את השבת בפני אזרחים חילונים, שיישארו בבית ולא יוכל ולצאת לשום </w:t>
      </w:r>
      <w:bookmarkStart w:id="30554" w:name="_ETM_Q81_165000"/>
      <w:bookmarkEnd w:id="30554"/>
      <w:r>
        <w:rPr>
          <w:rFonts w:hint="cs"/>
          <w:rtl/>
          <w:lang w:eastAsia="he-IL"/>
        </w:rPr>
        <w:t xml:space="preserve">מקום; משילות בעיניים שלכם זה לבטל את השידור הציבורי </w:t>
      </w:r>
      <w:r>
        <w:rPr>
          <w:rtl/>
          <w:lang w:eastAsia="he-IL"/>
        </w:rPr>
        <w:t>–</w:t>
      </w:r>
      <w:bookmarkStart w:id="30555" w:name="_ETM_Q81_178000"/>
      <w:bookmarkEnd w:id="30555"/>
      <w:r>
        <w:rPr>
          <w:rFonts w:hint="cs"/>
          <w:rtl/>
          <w:lang w:eastAsia="he-IL"/>
        </w:rPr>
        <w:t xml:space="preserve"> למה שתהיה ביקורת? משילות בעיניים שלכם זה לאסור</w:t>
      </w:r>
      <w:bookmarkStart w:id="30556" w:name="_ETM_Q81_184000"/>
      <w:bookmarkEnd w:id="30556"/>
      <w:r>
        <w:rPr>
          <w:rFonts w:hint="cs"/>
          <w:rtl/>
          <w:lang w:eastAsia="he-IL"/>
        </w:rPr>
        <w:t xml:space="preserve"> הקלטות כדי שחס וחלילה לא ייחשפו המושחתים שמקבלים שוחד בהסתר; </w:t>
      </w:r>
      <w:bookmarkStart w:id="30557" w:name="_ETM_Q81_191000"/>
      <w:bookmarkEnd w:id="30557"/>
      <w:r>
        <w:rPr>
          <w:rFonts w:hint="cs"/>
          <w:rtl/>
          <w:lang w:eastAsia="he-IL"/>
        </w:rPr>
        <w:t xml:space="preserve">משילות בעיניים שלכם זה לבטל חדשות לבקרים את חוקי-היסוד; </w:t>
      </w:r>
      <w:bookmarkStart w:id="30558" w:name="_ETM_Q81_197000"/>
      <w:bookmarkEnd w:id="30558"/>
      <w:r>
        <w:rPr>
          <w:rFonts w:hint="cs"/>
          <w:rtl/>
          <w:lang w:eastAsia="he-IL"/>
        </w:rPr>
        <w:t xml:space="preserve">משילות בעיניים שלכם זה לעצום עיניים מול חוליגנים ביהודה ושומרון </w:t>
      </w:r>
      <w:bookmarkStart w:id="30559" w:name="_ETM_Q81_201000"/>
      <w:bookmarkEnd w:id="30559"/>
      <w:r>
        <w:rPr>
          <w:rFonts w:hint="cs"/>
          <w:rtl/>
          <w:lang w:eastAsia="he-IL"/>
        </w:rPr>
        <w:t>שמטרידים את כוחות צה"ל בוקר וערב במקום לשמור עליהם בכבישים</w:t>
      </w:r>
      <w:bookmarkStart w:id="30560" w:name="_ETM_Q81_210000"/>
      <w:bookmarkEnd w:id="30560"/>
      <w:r>
        <w:rPr>
          <w:rFonts w:hint="cs"/>
          <w:rtl/>
          <w:lang w:eastAsia="he-IL"/>
        </w:rPr>
        <w:t xml:space="preserve"> </w:t>
      </w:r>
      <w:r>
        <w:rPr>
          <w:rtl/>
          <w:lang w:eastAsia="he-IL"/>
        </w:rPr>
        <w:t>–</w:t>
      </w:r>
      <w:r>
        <w:rPr>
          <w:rFonts w:hint="cs"/>
          <w:rtl/>
          <w:lang w:eastAsia="he-IL"/>
        </w:rPr>
        <w:t xml:space="preserve"> זאת המשילות בעיניים שלכם; משילות בעיניים שלכם זה לאפשר לפושעים ולמורשעים להיות נבחרי ציבור; משילות בעיניים </w:t>
      </w:r>
      <w:bookmarkStart w:id="30561" w:name="_ETM_Q81_226000"/>
      <w:bookmarkEnd w:id="30561"/>
      <w:r>
        <w:rPr>
          <w:rFonts w:hint="cs"/>
          <w:rtl/>
          <w:lang w:eastAsia="he-IL"/>
        </w:rPr>
        <w:t xml:space="preserve">שלכם זה לאפשר בחוק לציבור שלם לא להתגייס; משילות בעיניים </w:t>
      </w:r>
      <w:bookmarkStart w:id="30562" w:name="_ETM_Q81_232000"/>
      <w:bookmarkEnd w:id="30562"/>
      <w:r>
        <w:rPr>
          <w:rFonts w:hint="cs"/>
          <w:rtl/>
          <w:lang w:eastAsia="he-IL"/>
        </w:rPr>
        <w:t>שלכם זה שהמשטרה תהיה משטרה פוליטית; משילות בעיניים שלכם</w:t>
      </w:r>
      <w:bookmarkStart w:id="30563" w:name="_ETM_Q81_239000"/>
      <w:bookmarkEnd w:id="30563"/>
      <w:r>
        <w:rPr>
          <w:rFonts w:hint="cs"/>
          <w:rtl/>
          <w:lang w:eastAsia="he-IL"/>
        </w:rPr>
        <w:t xml:space="preserve"> זה להפוך את צה"ל לפוליטי; משילות בעיניים שלכם זה שהיועצים </w:t>
      </w:r>
      <w:bookmarkStart w:id="30564" w:name="_ETM_Q81_246000"/>
      <w:bookmarkEnd w:id="30564"/>
      <w:r>
        <w:rPr>
          <w:rFonts w:hint="cs"/>
          <w:rtl/>
          <w:lang w:eastAsia="he-IL"/>
        </w:rPr>
        <w:t xml:space="preserve">המשפטיים יהיו מטעם. </w:t>
      </w:r>
    </w:p>
    <w:p w:rsidR="00844561" w:rsidRDefault="00844561" w:rsidP="00545B76">
      <w:pPr>
        <w:rPr>
          <w:rtl/>
          <w:lang w:eastAsia="he-IL"/>
        </w:rPr>
      </w:pPr>
    </w:p>
    <w:p w:rsidR="00844561" w:rsidRDefault="00844561" w:rsidP="00545B76">
      <w:pPr>
        <w:pStyle w:val="af5"/>
        <w:rPr>
          <w:rtl/>
        </w:rPr>
      </w:pPr>
      <w:r w:rsidRPr="006E7313">
        <w:rPr>
          <w:rStyle w:val="TagStyle"/>
          <w:rtl/>
        </w:rPr>
        <w:t xml:space="preserve"> &lt;&lt; קריאה &gt;&gt;</w:t>
      </w:r>
      <w:r w:rsidRPr="00936401">
        <w:rPr>
          <w:rStyle w:val="TagStyle"/>
          <w:rtl/>
        </w:rPr>
        <w:t xml:space="preserve"> </w:t>
      </w:r>
      <w:r>
        <w:rPr>
          <w:rtl/>
        </w:rPr>
        <w:t>ינון אזולאי (ש"ס):</w:t>
      </w:r>
      <w:r w:rsidRPr="00936401">
        <w:rPr>
          <w:rStyle w:val="TagStyle"/>
          <w:rtl/>
        </w:rPr>
        <w:t xml:space="preserve"> </w:t>
      </w:r>
      <w:r w:rsidRPr="006E7313">
        <w:rPr>
          <w:rStyle w:val="TagStyle"/>
          <w:rtl/>
        </w:rPr>
        <w:t>&lt;&lt; קריאה &gt;&gt;</w:t>
      </w:r>
      <w:r>
        <w:rPr>
          <w:rtl/>
        </w:rPr>
        <w:t xml:space="preserve">   </w:t>
      </w:r>
    </w:p>
    <w:p w:rsidR="00844561" w:rsidRDefault="00844561" w:rsidP="00545B76">
      <w:pPr>
        <w:ind w:firstLine="0"/>
        <w:rPr>
          <w:rtl/>
          <w:lang w:eastAsia="he-IL"/>
        </w:rPr>
      </w:pPr>
    </w:p>
    <w:p w:rsidR="00844561" w:rsidRDefault="00844561" w:rsidP="00545B76">
      <w:pPr>
        <w:rPr>
          <w:rtl/>
          <w:lang w:eastAsia="he-IL"/>
        </w:rPr>
      </w:pPr>
      <w:bookmarkStart w:id="30565" w:name="_ETM_Q81_251000"/>
      <w:bookmarkEnd w:id="30565"/>
      <w:r>
        <w:rPr>
          <w:rFonts w:hint="cs"/>
          <w:rtl/>
          <w:lang w:eastAsia="he-IL"/>
        </w:rPr>
        <w:t>אמרת את זה בהתחלה.</w:t>
      </w:r>
    </w:p>
    <w:p w:rsidR="00844561" w:rsidRDefault="00844561" w:rsidP="00545B76">
      <w:pPr>
        <w:rPr>
          <w:rtl/>
          <w:lang w:eastAsia="he-IL"/>
        </w:rPr>
      </w:pPr>
    </w:p>
    <w:p w:rsidR="00844561" w:rsidRDefault="00844561" w:rsidP="00545B76">
      <w:pPr>
        <w:pStyle w:val="-"/>
        <w:rPr>
          <w:rtl/>
        </w:rPr>
      </w:pPr>
      <w:bookmarkStart w:id="30566" w:name="ET_speakercontinue_5766_2"/>
      <w:r w:rsidRPr="006E7313">
        <w:rPr>
          <w:rStyle w:val="TagStyle"/>
          <w:rtl/>
        </w:rPr>
        <w:t xml:space="preserve"> &lt;&lt; דובר_המשך &gt;&gt;</w:t>
      </w:r>
      <w:r w:rsidRPr="009331F2">
        <w:rPr>
          <w:rStyle w:val="TagStyle"/>
          <w:rtl/>
        </w:rPr>
        <w:t xml:space="preserve"> </w:t>
      </w:r>
      <w:r>
        <w:rPr>
          <w:rtl/>
        </w:rPr>
        <w:t>רם בן ברק (יש עתיד):</w:t>
      </w:r>
      <w:r w:rsidRPr="009331F2">
        <w:rPr>
          <w:rStyle w:val="TagStyle"/>
          <w:rtl/>
        </w:rPr>
        <w:t xml:space="preserve"> </w:t>
      </w:r>
      <w:r w:rsidRPr="006E7313">
        <w:rPr>
          <w:rStyle w:val="TagStyle"/>
          <w:rtl/>
        </w:rPr>
        <w:t>&lt;&lt; דובר_המשך &gt;&gt;</w:t>
      </w:r>
      <w:r>
        <w:rPr>
          <w:rtl/>
        </w:rPr>
        <w:t xml:space="preserve">   </w:t>
      </w:r>
      <w:bookmarkEnd w:id="30566"/>
    </w:p>
    <w:p w:rsidR="00844561" w:rsidRDefault="00844561" w:rsidP="004139AC">
      <w:pPr>
        <w:rPr>
          <w:rtl/>
          <w:lang w:eastAsia="he-IL"/>
        </w:rPr>
      </w:pPr>
    </w:p>
    <w:p w:rsidR="00844561" w:rsidRDefault="00844561" w:rsidP="00545B76">
      <w:pPr>
        <w:rPr>
          <w:rtl/>
          <w:lang w:eastAsia="he-IL"/>
        </w:rPr>
      </w:pPr>
      <w:r>
        <w:rPr>
          <w:rFonts w:hint="cs"/>
          <w:rtl/>
          <w:lang w:eastAsia="he-IL"/>
        </w:rPr>
        <w:t>משילות בעיניים שלכם זה שנאשם</w:t>
      </w:r>
      <w:bookmarkStart w:id="30567" w:name="_ETM_Q81_255000"/>
      <w:bookmarkEnd w:id="30567"/>
      <w:r>
        <w:rPr>
          <w:rFonts w:hint="cs"/>
          <w:rtl/>
          <w:lang w:eastAsia="he-IL"/>
        </w:rPr>
        <w:t xml:space="preserve"> יבחר את שופטיו; משילות בעיניים שלכם </w:t>
      </w:r>
      <w:r>
        <w:rPr>
          <w:rFonts w:hint="eastAsia"/>
          <w:rtl/>
          <w:lang w:eastAsia="he-IL"/>
        </w:rPr>
        <w:t>–</w:t>
      </w:r>
      <w:r>
        <w:rPr>
          <w:rFonts w:hint="cs"/>
          <w:rtl/>
          <w:lang w:eastAsia="he-IL"/>
        </w:rPr>
        <w:t xml:space="preserve"> החלום שלכם זה להיות מדינת הלכה; משילות בעיניים שלכם זה לרסק את זכות השביתה, </w:t>
      </w:r>
      <w:bookmarkStart w:id="30568" w:name="_ETM_Q81_278000"/>
      <w:bookmarkEnd w:id="30568"/>
      <w:r>
        <w:rPr>
          <w:rFonts w:hint="cs"/>
          <w:rtl/>
          <w:lang w:eastAsia="he-IL"/>
        </w:rPr>
        <w:t xml:space="preserve">כי זה מה שפורום קהלת אומר. </w:t>
      </w:r>
      <w:bookmarkStart w:id="30569" w:name="_ETM_Q81_283000"/>
      <w:bookmarkEnd w:id="30569"/>
      <w:r>
        <w:rPr>
          <w:rFonts w:hint="cs"/>
          <w:rtl/>
          <w:lang w:eastAsia="he-IL"/>
        </w:rPr>
        <w:t xml:space="preserve">אז במקום לברבר ובמקום לבלבל את המוח לכולם ולהעסיק אותנו כאן עד הבוקר </w:t>
      </w:r>
      <w:bookmarkStart w:id="30570" w:name="_ETM_Q81_289000"/>
      <w:bookmarkEnd w:id="30570"/>
      <w:r>
        <w:rPr>
          <w:rFonts w:hint="cs"/>
          <w:rtl/>
          <w:lang w:eastAsia="he-IL"/>
        </w:rPr>
        <w:t xml:space="preserve">כאן כל יום </w:t>
      </w:r>
      <w:r>
        <w:rPr>
          <w:rtl/>
          <w:lang w:eastAsia="he-IL"/>
        </w:rPr>
        <w:t>–</w:t>
      </w:r>
      <w:r>
        <w:rPr>
          <w:rFonts w:hint="cs"/>
          <w:rtl/>
          <w:lang w:eastAsia="he-IL"/>
        </w:rPr>
        <w:t xml:space="preserve"> במקום זה תתחילו לנהל את המשרדים שלכם </w:t>
      </w:r>
      <w:r w:rsidR="00D6059D">
        <w:rPr>
          <w:rFonts w:hint="cs"/>
          <w:rtl/>
          <w:lang w:eastAsia="he-IL"/>
        </w:rPr>
        <w:t>– –</w:t>
      </w:r>
    </w:p>
    <w:p w:rsidR="00844561" w:rsidRDefault="00844561" w:rsidP="00545B76">
      <w:pPr>
        <w:rPr>
          <w:rtl/>
          <w:lang w:eastAsia="he-IL"/>
        </w:rPr>
      </w:pPr>
      <w:bookmarkStart w:id="30571" w:name="_ETM_Q81_290000"/>
      <w:bookmarkEnd w:id="30571"/>
    </w:p>
    <w:p w:rsidR="00844561" w:rsidRDefault="00844561" w:rsidP="00545B76">
      <w:pPr>
        <w:pStyle w:val="af5"/>
        <w:rPr>
          <w:rtl/>
        </w:rPr>
      </w:pPr>
      <w:bookmarkStart w:id="30572" w:name="ET_interruption_קריאות_16"/>
      <w:r w:rsidRPr="006E7313">
        <w:rPr>
          <w:rStyle w:val="TagStyle"/>
          <w:rtl/>
        </w:rPr>
        <w:t xml:space="preserve"> &lt;&lt; קריאה &gt;&gt;</w:t>
      </w:r>
      <w:r w:rsidRPr="00936401">
        <w:rPr>
          <w:rStyle w:val="TagStyle"/>
          <w:rtl/>
        </w:rPr>
        <w:t xml:space="preserve"> </w:t>
      </w:r>
      <w:r>
        <w:rPr>
          <w:rtl/>
        </w:rPr>
        <w:t>קריאות:</w:t>
      </w:r>
      <w:r w:rsidRPr="00936401">
        <w:rPr>
          <w:rStyle w:val="TagStyle"/>
          <w:rtl/>
        </w:rPr>
        <w:t xml:space="preserve"> </w:t>
      </w:r>
      <w:r w:rsidRPr="006E7313">
        <w:rPr>
          <w:rStyle w:val="TagStyle"/>
          <w:rtl/>
        </w:rPr>
        <w:t>&lt;&lt; קריאה &gt;&gt;</w:t>
      </w:r>
      <w:r>
        <w:rPr>
          <w:rtl/>
        </w:rPr>
        <w:t xml:space="preserve">   </w:t>
      </w:r>
      <w:bookmarkEnd w:id="30572"/>
    </w:p>
    <w:p w:rsidR="00844561" w:rsidRDefault="00844561" w:rsidP="004139AC">
      <w:pPr>
        <w:rPr>
          <w:rtl/>
          <w:lang w:eastAsia="he-IL"/>
        </w:rPr>
      </w:pPr>
    </w:p>
    <w:p w:rsidR="00844561" w:rsidRDefault="00D6059D" w:rsidP="00545B76">
      <w:pPr>
        <w:rPr>
          <w:rtl/>
          <w:lang w:eastAsia="he-IL"/>
        </w:rPr>
      </w:pPr>
      <w:r>
        <w:rPr>
          <w:rFonts w:hint="cs"/>
          <w:rtl/>
          <w:lang w:eastAsia="he-IL"/>
        </w:rPr>
        <w:t>– – –</w:t>
      </w:r>
    </w:p>
    <w:p w:rsidR="00844561" w:rsidRDefault="00844561" w:rsidP="00545B76">
      <w:pPr>
        <w:rPr>
          <w:rtl/>
          <w:lang w:eastAsia="he-IL"/>
        </w:rPr>
      </w:pPr>
    </w:p>
    <w:p w:rsidR="00844561" w:rsidRDefault="00844561" w:rsidP="00545B76">
      <w:pPr>
        <w:pStyle w:val="af5"/>
        <w:rPr>
          <w:rtl/>
        </w:rPr>
      </w:pPr>
      <w:bookmarkStart w:id="30573" w:name="ET_interruption_6360_19"/>
      <w:r w:rsidRPr="006E7313">
        <w:rPr>
          <w:rStyle w:val="TagStyle"/>
          <w:rtl/>
        </w:rPr>
        <w:t xml:space="preserve"> &lt;&lt; קריאה &gt;&gt;</w:t>
      </w:r>
      <w:r w:rsidRPr="00936401">
        <w:rPr>
          <w:rStyle w:val="TagStyle"/>
          <w:rtl/>
        </w:rPr>
        <w:t xml:space="preserve"> </w:t>
      </w:r>
      <w:r>
        <w:rPr>
          <w:rtl/>
        </w:rPr>
        <w:t>אליהו רביבו (הליכוד):</w:t>
      </w:r>
      <w:r w:rsidRPr="00936401">
        <w:rPr>
          <w:rStyle w:val="TagStyle"/>
          <w:rtl/>
        </w:rPr>
        <w:t xml:space="preserve"> </w:t>
      </w:r>
      <w:r w:rsidRPr="006E7313">
        <w:rPr>
          <w:rStyle w:val="TagStyle"/>
          <w:rtl/>
        </w:rPr>
        <w:t>&lt;&lt; קריאה &gt;&gt;</w:t>
      </w:r>
      <w:r>
        <w:rPr>
          <w:rtl/>
        </w:rPr>
        <w:t xml:space="preserve">   </w:t>
      </w:r>
      <w:bookmarkEnd w:id="30573"/>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תמשיך לדבר שטויות לפנות </w:t>
      </w:r>
      <w:bookmarkStart w:id="30574" w:name="_ETM_Q81_300000"/>
      <w:bookmarkEnd w:id="30574"/>
      <w:r>
        <w:rPr>
          <w:rFonts w:hint="cs"/>
          <w:rtl/>
          <w:lang w:eastAsia="he-IL"/>
        </w:rPr>
        <w:t xml:space="preserve">בוקר. אני רק מסדר לך את הדפים. </w:t>
      </w:r>
    </w:p>
    <w:p w:rsidR="00844561" w:rsidRDefault="00844561" w:rsidP="00545B76">
      <w:pPr>
        <w:rPr>
          <w:rtl/>
          <w:lang w:eastAsia="he-IL"/>
        </w:rPr>
      </w:pPr>
      <w:bookmarkStart w:id="30575" w:name="_ETM_Q81_302000"/>
      <w:bookmarkEnd w:id="30575"/>
    </w:p>
    <w:p w:rsidR="00844561" w:rsidRDefault="00844561" w:rsidP="00545B76">
      <w:pPr>
        <w:pStyle w:val="-"/>
        <w:rPr>
          <w:rtl/>
        </w:rPr>
      </w:pPr>
      <w:bookmarkStart w:id="30576" w:name="ET_speakercontinue_5766_21"/>
      <w:r w:rsidRPr="006E7313">
        <w:rPr>
          <w:rStyle w:val="TagStyle"/>
          <w:rtl/>
        </w:rPr>
        <w:t xml:space="preserve"> &lt;&lt; דובר_המשך &gt;&gt;</w:t>
      </w:r>
      <w:r w:rsidRPr="00936401">
        <w:rPr>
          <w:rStyle w:val="TagStyle"/>
          <w:rtl/>
        </w:rPr>
        <w:t xml:space="preserve"> </w:t>
      </w:r>
      <w:r>
        <w:rPr>
          <w:rtl/>
        </w:rPr>
        <w:t>רם בן ברק (יש עתיד):</w:t>
      </w:r>
      <w:r w:rsidRPr="00936401">
        <w:rPr>
          <w:rStyle w:val="TagStyle"/>
          <w:rtl/>
        </w:rPr>
        <w:t xml:space="preserve"> </w:t>
      </w:r>
      <w:r w:rsidRPr="006E7313">
        <w:rPr>
          <w:rStyle w:val="TagStyle"/>
          <w:rtl/>
        </w:rPr>
        <w:t>&lt;&lt; דובר_המשך &gt;&gt;</w:t>
      </w:r>
      <w:r>
        <w:rPr>
          <w:rtl/>
        </w:rPr>
        <w:t xml:space="preserve">   </w:t>
      </w:r>
      <w:bookmarkEnd w:id="30576"/>
    </w:p>
    <w:p w:rsidR="00844561" w:rsidRDefault="00844561" w:rsidP="004139AC">
      <w:pPr>
        <w:rPr>
          <w:rtl/>
          <w:lang w:eastAsia="he-IL"/>
        </w:rPr>
      </w:pPr>
    </w:p>
    <w:p w:rsidR="00844561" w:rsidRDefault="00844561" w:rsidP="00545B76">
      <w:pPr>
        <w:rPr>
          <w:rtl/>
          <w:lang w:eastAsia="he-IL"/>
        </w:rPr>
      </w:pPr>
      <w:bookmarkStart w:id="30577" w:name="_ETM_Q81_304000"/>
      <w:bookmarkEnd w:id="30577"/>
      <w:r>
        <w:rPr>
          <w:rFonts w:hint="cs"/>
          <w:rtl/>
          <w:lang w:eastAsia="he-IL"/>
        </w:rPr>
        <w:t xml:space="preserve">חבר הכנסת </w:t>
      </w:r>
      <w:bookmarkStart w:id="30578" w:name="_ETM_Q81_306000"/>
      <w:bookmarkEnd w:id="30578"/>
      <w:r>
        <w:rPr>
          <w:rFonts w:hint="cs"/>
          <w:rtl/>
          <w:lang w:eastAsia="he-IL"/>
        </w:rPr>
        <w:t>אליהו רביבו.</w:t>
      </w:r>
    </w:p>
    <w:p w:rsidR="00844561" w:rsidRDefault="00844561" w:rsidP="00545B76">
      <w:pPr>
        <w:rPr>
          <w:rtl/>
          <w:lang w:eastAsia="he-IL"/>
        </w:rPr>
      </w:pPr>
    </w:p>
    <w:p w:rsidR="00844561" w:rsidRDefault="00844561" w:rsidP="00545B76">
      <w:pPr>
        <w:pStyle w:val="af5"/>
        <w:rPr>
          <w:rtl/>
        </w:rPr>
      </w:pPr>
      <w:bookmarkStart w:id="30579" w:name="ET_interruption_6360_22"/>
      <w:r w:rsidRPr="006E7313">
        <w:rPr>
          <w:rStyle w:val="TagStyle"/>
          <w:rtl/>
        </w:rPr>
        <w:t xml:space="preserve"> &lt;&lt; קריאה &gt;&gt;</w:t>
      </w:r>
      <w:r w:rsidRPr="00936401">
        <w:rPr>
          <w:rStyle w:val="TagStyle"/>
          <w:rtl/>
        </w:rPr>
        <w:t xml:space="preserve"> </w:t>
      </w:r>
      <w:r>
        <w:rPr>
          <w:rtl/>
        </w:rPr>
        <w:t>אליהו רביבו (הליכוד):</w:t>
      </w:r>
      <w:r w:rsidRPr="00936401">
        <w:rPr>
          <w:rStyle w:val="TagStyle"/>
          <w:rtl/>
        </w:rPr>
        <w:t xml:space="preserve"> </w:t>
      </w:r>
      <w:r w:rsidRPr="006E7313">
        <w:rPr>
          <w:rStyle w:val="TagStyle"/>
          <w:rtl/>
        </w:rPr>
        <w:t>&lt;&lt; קריאה &gt;&gt;</w:t>
      </w:r>
      <w:r>
        <w:rPr>
          <w:rtl/>
        </w:rPr>
        <w:t xml:space="preserve">   </w:t>
      </w:r>
      <w:bookmarkEnd w:id="30579"/>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כן, חבר הכנסת בן ברק. </w:t>
      </w:r>
    </w:p>
    <w:p w:rsidR="00844561" w:rsidRDefault="00844561" w:rsidP="00545B76">
      <w:pPr>
        <w:ind w:firstLine="0"/>
        <w:rPr>
          <w:rtl/>
          <w:lang w:eastAsia="he-IL"/>
        </w:rPr>
      </w:pPr>
      <w:bookmarkStart w:id="30580" w:name="_ETM_Q81_309000"/>
      <w:bookmarkEnd w:id="30580"/>
    </w:p>
    <w:p w:rsidR="00844561" w:rsidRDefault="00844561" w:rsidP="00545B76">
      <w:pPr>
        <w:pStyle w:val="-"/>
        <w:rPr>
          <w:rtl/>
        </w:rPr>
      </w:pPr>
      <w:bookmarkStart w:id="30581" w:name="ET_speakercontinue_5766_23"/>
      <w:r w:rsidRPr="006E7313">
        <w:rPr>
          <w:rStyle w:val="TagStyle"/>
          <w:rtl/>
        </w:rPr>
        <w:t xml:space="preserve"> &lt;&lt; דובר_המשך &gt;&gt;</w:t>
      </w:r>
      <w:r w:rsidRPr="00CB2627">
        <w:rPr>
          <w:rStyle w:val="TagStyle"/>
          <w:rtl/>
        </w:rPr>
        <w:t xml:space="preserve"> </w:t>
      </w:r>
      <w:r>
        <w:rPr>
          <w:rtl/>
        </w:rPr>
        <w:t>רם בן ברק (יש עתיד):</w:t>
      </w:r>
      <w:r w:rsidRPr="00CB2627">
        <w:rPr>
          <w:rStyle w:val="TagStyle"/>
          <w:rtl/>
        </w:rPr>
        <w:t xml:space="preserve"> </w:t>
      </w:r>
      <w:r w:rsidRPr="006E7313">
        <w:rPr>
          <w:rStyle w:val="TagStyle"/>
          <w:rtl/>
        </w:rPr>
        <w:t>&lt;&lt; דובר_המשך &gt;&gt;</w:t>
      </w:r>
      <w:r>
        <w:rPr>
          <w:rtl/>
        </w:rPr>
        <w:t xml:space="preserve">   </w:t>
      </w:r>
      <w:bookmarkEnd w:id="30581"/>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אל תגיד לי אם </w:t>
      </w:r>
      <w:bookmarkStart w:id="30582" w:name="_ETM_Q81_307000"/>
      <w:bookmarkEnd w:id="30582"/>
      <w:r>
        <w:rPr>
          <w:rFonts w:hint="cs"/>
          <w:rtl/>
          <w:lang w:eastAsia="he-IL"/>
        </w:rPr>
        <w:t>אני מדבר שטויות.</w:t>
      </w:r>
    </w:p>
    <w:p w:rsidR="00844561" w:rsidRDefault="00844561" w:rsidP="00545B76">
      <w:pPr>
        <w:rPr>
          <w:rtl/>
          <w:lang w:eastAsia="he-IL"/>
        </w:rPr>
      </w:pPr>
    </w:p>
    <w:p w:rsidR="00844561" w:rsidRDefault="00844561" w:rsidP="00545B76">
      <w:pPr>
        <w:pStyle w:val="af5"/>
        <w:rPr>
          <w:rtl/>
        </w:rPr>
      </w:pPr>
      <w:bookmarkStart w:id="30583" w:name="ET_interruption_6360_24"/>
      <w:r w:rsidRPr="006E7313">
        <w:rPr>
          <w:rStyle w:val="TagStyle"/>
          <w:rtl/>
        </w:rPr>
        <w:t xml:space="preserve"> &lt;&lt; קריאה &gt;&gt;</w:t>
      </w:r>
      <w:r w:rsidRPr="00CB2627">
        <w:rPr>
          <w:rStyle w:val="TagStyle"/>
          <w:rtl/>
        </w:rPr>
        <w:t xml:space="preserve"> </w:t>
      </w:r>
      <w:r>
        <w:rPr>
          <w:rtl/>
        </w:rPr>
        <w:t>אליהו רביבו (הליכוד):</w:t>
      </w:r>
      <w:r w:rsidRPr="00CB2627">
        <w:rPr>
          <w:rStyle w:val="TagStyle"/>
          <w:rtl/>
        </w:rPr>
        <w:t xml:space="preserve"> </w:t>
      </w:r>
      <w:r w:rsidRPr="006E7313">
        <w:rPr>
          <w:rStyle w:val="TagStyle"/>
          <w:rtl/>
        </w:rPr>
        <w:t>&lt;&lt; קריאה &gt;&gt;</w:t>
      </w:r>
      <w:r>
        <w:rPr>
          <w:rtl/>
        </w:rPr>
        <w:t xml:space="preserve">   </w:t>
      </w:r>
      <w:bookmarkEnd w:id="30583"/>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הדפים, הדפים </w:t>
      </w:r>
      <w:bookmarkStart w:id="30584" w:name="_ETM_Q81_310000"/>
      <w:bookmarkEnd w:id="30584"/>
      <w:r>
        <w:rPr>
          <w:rFonts w:hint="cs"/>
          <w:rtl/>
          <w:lang w:eastAsia="he-IL"/>
        </w:rPr>
        <w:t xml:space="preserve">התבלבלו לך. </w:t>
      </w:r>
    </w:p>
    <w:p w:rsidR="00844561" w:rsidRPr="00CB2627" w:rsidRDefault="00844561" w:rsidP="00545B76">
      <w:pPr>
        <w:rPr>
          <w:rtl/>
          <w:lang w:eastAsia="he-IL"/>
        </w:rPr>
      </w:pPr>
    </w:p>
    <w:p w:rsidR="00844561" w:rsidRDefault="00844561" w:rsidP="00545B76">
      <w:pPr>
        <w:pStyle w:val="af6"/>
        <w:rPr>
          <w:rtl/>
        </w:rPr>
      </w:pPr>
      <w:bookmarkStart w:id="30585" w:name="_ETM_Q81_308000"/>
      <w:bookmarkEnd w:id="30585"/>
      <w:r w:rsidRPr="006E7313">
        <w:rPr>
          <w:rStyle w:val="TagStyle"/>
          <w:rtl/>
        </w:rPr>
        <w:t xml:space="preserve"> &lt;&lt; יור &gt;&gt;</w:t>
      </w:r>
      <w:r w:rsidRPr="009331F2">
        <w:rPr>
          <w:rStyle w:val="TagStyle"/>
          <w:rtl/>
        </w:rPr>
        <w:t xml:space="preserve"> </w:t>
      </w:r>
      <w:r>
        <w:rPr>
          <w:rtl/>
        </w:rPr>
        <w:t>היו"ר אוריאל בוסו:</w:t>
      </w:r>
      <w:r w:rsidRPr="009331F2">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bookmarkStart w:id="30586" w:name="_ETM_Q81_312000"/>
      <w:bookmarkEnd w:id="30586"/>
      <w:r>
        <w:rPr>
          <w:rFonts w:hint="cs"/>
          <w:rtl/>
          <w:lang w:eastAsia="he-IL"/>
        </w:rPr>
        <w:t xml:space="preserve">תודה רבה לחבר הכנסת רם בן ברק. </w:t>
      </w:r>
    </w:p>
    <w:p w:rsidR="00844561" w:rsidRDefault="00844561" w:rsidP="00545B76">
      <w:pPr>
        <w:rPr>
          <w:rtl/>
          <w:lang w:eastAsia="he-IL"/>
        </w:rPr>
      </w:pPr>
      <w:bookmarkStart w:id="30587" w:name="_ETM_Q81_311000"/>
      <w:bookmarkEnd w:id="30587"/>
    </w:p>
    <w:p w:rsidR="00844561" w:rsidRDefault="00844561" w:rsidP="00545B76">
      <w:pPr>
        <w:pStyle w:val="af5"/>
        <w:rPr>
          <w:rtl/>
        </w:rPr>
      </w:pPr>
      <w:bookmarkStart w:id="30588" w:name="ET_interruption_6360_25"/>
      <w:r w:rsidRPr="006E7313">
        <w:rPr>
          <w:rStyle w:val="TagStyle"/>
          <w:rtl/>
        </w:rPr>
        <w:t xml:space="preserve"> &lt;&lt; קריאה &gt;&gt;</w:t>
      </w:r>
      <w:r w:rsidRPr="00CB2627">
        <w:rPr>
          <w:rStyle w:val="TagStyle"/>
          <w:rtl/>
        </w:rPr>
        <w:t xml:space="preserve"> </w:t>
      </w:r>
      <w:r>
        <w:rPr>
          <w:rtl/>
        </w:rPr>
        <w:t>אליהו רביבו (הליכוד):</w:t>
      </w:r>
      <w:r w:rsidRPr="00CB2627">
        <w:rPr>
          <w:rStyle w:val="TagStyle"/>
          <w:rtl/>
        </w:rPr>
        <w:t xml:space="preserve"> </w:t>
      </w:r>
      <w:r w:rsidRPr="006E7313">
        <w:rPr>
          <w:rStyle w:val="TagStyle"/>
          <w:rtl/>
        </w:rPr>
        <w:t>&lt;&lt; קריאה &gt;&gt;</w:t>
      </w:r>
      <w:r>
        <w:rPr>
          <w:rtl/>
        </w:rPr>
        <w:t xml:space="preserve">   </w:t>
      </w:r>
      <w:bookmarkEnd w:id="30588"/>
    </w:p>
    <w:p w:rsidR="00844561" w:rsidRDefault="00844561" w:rsidP="004139AC">
      <w:pPr>
        <w:rPr>
          <w:rtl/>
          <w:lang w:eastAsia="he-IL"/>
        </w:rPr>
      </w:pPr>
    </w:p>
    <w:p w:rsidR="00844561" w:rsidRDefault="00844561" w:rsidP="00545B76">
      <w:pPr>
        <w:rPr>
          <w:rtl/>
          <w:lang w:eastAsia="he-IL"/>
        </w:rPr>
      </w:pPr>
      <w:bookmarkStart w:id="30589" w:name="_ETM_Q81_313000"/>
      <w:bookmarkEnd w:id="30589"/>
      <w:r>
        <w:rPr>
          <w:rFonts w:hint="cs"/>
          <w:rtl/>
          <w:lang w:eastAsia="he-IL"/>
        </w:rPr>
        <w:t xml:space="preserve">בוא נכין אספרסו, הדפים התבלבלו לך. בוא. הדפים, הדפים. </w:t>
      </w:r>
    </w:p>
    <w:p w:rsidR="00844561" w:rsidRDefault="00844561" w:rsidP="00545B76">
      <w:pPr>
        <w:rPr>
          <w:rtl/>
          <w:lang w:eastAsia="he-IL"/>
        </w:rPr>
      </w:pPr>
    </w:p>
    <w:p w:rsidR="00844561" w:rsidRDefault="00844561" w:rsidP="00545B76">
      <w:pPr>
        <w:pStyle w:val="-"/>
        <w:rPr>
          <w:rtl/>
        </w:rPr>
      </w:pPr>
      <w:bookmarkStart w:id="30590" w:name="ET_speakercontinue_5766_26"/>
      <w:r w:rsidRPr="006E7313">
        <w:rPr>
          <w:rStyle w:val="TagStyle"/>
          <w:rtl/>
        </w:rPr>
        <w:t xml:space="preserve"> &lt;&lt; דובר_המשך &gt;&gt;</w:t>
      </w:r>
      <w:r w:rsidRPr="00CB2627">
        <w:rPr>
          <w:rStyle w:val="TagStyle"/>
          <w:rtl/>
        </w:rPr>
        <w:t xml:space="preserve"> </w:t>
      </w:r>
      <w:r>
        <w:rPr>
          <w:rtl/>
        </w:rPr>
        <w:t>רם בן ברק (יש עתיד):</w:t>
      </w:r>
      <w:r w:rsidRPr="00CB2627">
        <w:rPr>
          <w:rStyle w:val="TagStyle"/>
          <w:rtl/>
        </w:rPr>
        <w:t xml:space="preserve"> </w:t>
      </w:r>
      <w:r w:rsidRPr="006E7313">
        <w:rPr>
          <w:rStyle w:val="TagStyle"/>
          <w:rtl/>
        </w:rPr>
        <w:t>&lt;&lt; דובר_המשך &gt;&gt;</w:t>
      </w:r>
      <w:r>
        <w:rPr>
          <w:rtl/>
        </w:rPr>
        <w:t xml:space="preserve">   </w:t>
      </w:r>
      <w:bookmarkEnd w:id="30590"/>
    </w:p>
    <w:p w:rsidR="00844561" w:rsidRDefault="00844561" w:rsidP="004139AC">
      <w:pPr>
        <w:rPr>
          <w:rtl/>
          <w:lang w:eastAsia="he-IL"/>
        </w:rPr>
      </w:pPr>
    </w:p>
    <w:p w:rsidR="00844561" w:rsidRDefault="00844561" w:rsidP="004139AC">
      <w:pPr>
        <w:rPr>
          <w:rtl/>
          <w:lang w:eastAsia="he-IL"/>
        </w:rPr>
      </w:pPr>
      <w:r>
        <w:rPr>
          <w:rFonts w:hint="cs"/>
          <w:rtl/>
          <w:lang w:eastAsia="he-IL"/>
        </w:rPr>
        <w:t xml:space="preserve">מה לעשות? אה, </w:t>
      </w:r>
      <w:bookmarkStart w:id="30591" w:name="_ETM_Q81_323236"/>
      <w:bookmarkEnd w:id="30591"/>
      <w:r>
        <w:rPr>
          <w:rFonts w:hint="cs"/>
          <w:rtl/>
          <w:lang w:eastAsia="he-IL"/>
        </w:rPr>
        <w:t>לצאת</w:t>
      </w:r>
      <w:r w:rsidR="004139AC">
        <w:rPr>
          <w:rFonts w:hint="cs"/>
          <w:rtl/>
          <w:lang w:eastAsia="he-IL"/>
        </w:rPr>
        <w:t xml:space="preserve"> </w:t>
      </w:r>
      <w:r w:rsidR="00D6059D">
        <w:rPr>
          <w:rFonts w:hint="cs"/>
          <w:rtl/>
          <w:lang w:eastAsia="he-IL"/>
        </w:rPr>
        <w:t>– – –</w:t>
      </w:r>
      <w:r>
        <w:rPr>
          <w:rFonts w:hint="cs"/>
          <w:rtl/>
          <w:lang w:eastAsia="he-IL"/>
        </w:rPr>
        <w:t xml:space="preserve"> הולכים מכות? </w:t>
      </w:r>
    </w:p>
    <w:p w:rsidR="00844561" w:rsidRDefault="00844561" w:rsidP="00545B76">
      <w:pPr>
        <w:rPr>
          <w:rtl/>
          <w:lang w:eastAsia="he-IL"/>
        </w:rPr>
      </w:pPr>
      <w:bookmarkStart w:id="30592" w:name="_ETM_Q81_315000"/>
      <w:bookmarkEnd w:id="30592"/>
    </w:p>
    <w:p w:rsidR="00844561" w:rsidRDefault="00844561" w:rsidP="00545B76">
      <w:pPr>
        <w:pStyle w:val="af5"/>
        <w:rPr>
          <w:rtl/>
        </w:rPr>
      </w:pPr>
      <w:bookmarkStart w:id="30593" w:name="_ETM_Q81_316000"/>
      <w:bookmarkStart w:id="30594" w:name="ET_interruption_6360_30"/>
      <w:bookmarkEnd w:id="30593"/>
      <w:r w:rsidRPr="006E7313">
        <w:rPr>
          <w:rStyle w:val="TagStyle"/>
          <w:rtl/>
        </w:rPr>
        <w:t>&lt;&lt; קריאה &gt;&gt;</w:t>
      </w:r>
      <w:r w:rsidRPr="00CB2627">
        <w:rPr>
          <w:rStyle w:val="TagStyle"/>
          <w:rtl/>
        </w:rPr>
        <w:t xml:space="preserve"> </w:t>
      </w:r>
      <w:r>
        <w:rPr>
          <w:rtl/>
        </w:rPr>
        <w:t>אליהו רביבו (הליכוד):</w:t>
      </w:r>
      <w:r w:rsidRPr="00CB2627">
        <w:rPr>
          <w:rStyle w:val="TagStyle"/>
          <w:rtl/>
        </w:rPr>
        <w:t xml:space="preserve"> </w:t>
      </w:r>
      <w:r w:rsidRPr="006E7313">
        <w:rPr>
          <w:rStyle w:val="TagStyle"/>
          <w:rtl/>
        </w:rPr>
        <w:t>&lt;&lt; קריאה &gt;&gt;</w:t>
      </w:r>
      <w:r>
        <w:rPr>
          <w:rtl/>
        </w:rPr>
        <w:t xml:space="preserve">   </w:t>
      </w:r>
      <w:bookmarkEnd w:id="30594"/>
    </w:p>
    <w:p w:rsidR="00844561" w:rsidRDefault="00844561" w:rsidP="004139AC">
      <w:pPr>
        <w:rPr>
          <w:rtl/>
          <w:lang w:eastAsia="he-IL"/>
        </w:rPr>
      </w:pPr>
    </w:p>
    <w:p w:rsidR="00844561" w:rsidRDefault="00844561" w:rsidP="00545B76">
      <w:pPr>
        <w:rPr>
          <w:rtl/>
          <w:lang w:eastAsia="he-IL"/>
        </w:rPr>
      </w:pPr>
      <w:r>
        <w:rPr>
          <w:rFonts w:hint="cs"/>
          <w:rtl/>
          <w:lang w:eastAsia="he-IL"/>
        </w:rPr>
        <w:t>חס וחלילה. אולי זוהי דרכך, זוהי לא דרכי.</w:t>
      </w:r>
    </w:p>
    <w:p w:rsidR="00844561" w:rsidRDefault="00844561" w:rsidP="00545B76">
      <w:pPr>
        <w:rPr>
          <w:rtl/>
          <w:lang w:eastAsia="he-IL"/>
        </w:rPr>
      </w:pPr>
    </w:p>
    <w:p w:rsidR="00844561" w:rsidRDefault="00844561" w:rsidP="00545B76">
      <w:pPr>
        <w:pStyle w:val="af6"/>
        <w:rPr>
          <w:rtl/>
        </w:rPr>
      </w:pPr>
      <w:bookmarkStart w:id="30595" w:name="ET_yor_6488_49"/>
      <w:r w:rsidRPr="006E7313">
        <w:rPr>
          <w:rStyle w:val="TagStyle"/>
          <w:rtl/>
        </w:rPr>
        <w:t xml:space="preserve"> &lt;&lt; יור &gt;&gt;</w:t>
      </w:r>
      <w:r w:rsidRPr="00080406">
        <w:rPr>
          <w:rStyle w:val="TagStyle"/>
          <w:rtl/>
        </w:rPr>
        <w:t xml:space="preserve"> </w:t>
      </w:r>
      <w:r>
        <w:rPr>
          <w:rtl/>
        </w:rPr>
        <w:t>היו"ר אוריאל בוסו:</w:t>
      </w:r>
      <w:r w:rsidRPr="00080406">
        <w:rPr>
          <w:rStyle w:val="TagStyle"/>
          <w:rtl/>
        </w:rPr>
        <w:t xml:space="preserve"> </w:t>
      </w:r>
      <w:r w:rsidRPr="006E7313">
        <w:rPr>
          <w:rStyle w:val="TagStyle"/>
          <w:rtl/>
        </w:rPr>
        <w:t>&lt;&lt; יור &gt;&gt;</w:t>
      </w:r>
      <w:r>
        <w:rPr>
          <w:rtl/>
        </w:rPr>
        <w:t xml:space="preserve">   </w:t>
      </w:r>
      <w:bookmarkEnd w:id="30595"/>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תודה רבה. חבר הכנסת אלעזר שטרן, בבקשה. </w:t>
      </w:r>
    </w:p>
    <w:p w:rsidR="00844561" w:rsidRPr="00080406" w:rsidRDefault="00844561" w:rsidP="00545B76">
      <w:pPr>
        <w:rPr>
          <w:rtl/>
          <w:lang w:eastAsia="he-IL"/>
        </w:rPr>
      </w:pPr>
      <w:bookmarkStart w:id="30596" w:name="_ETM_Q81_322000"/>
      <w:bookmarkEnd w:id="30596"/>
    </w:p>
    <w:p w:rsidR="00844561" w:rsidRDefault="00844561" w:rsidP="00545B76">
      <w:pPr>
        <w:pStyle w:val="af5"/>
        <w:rPr>
          <w:rtl/>
        </w:rPr>
      </w:pPr>
      <w:bookmarkStart w:id="30597" w:name="ET_interruption_6231_31"/>
      <w:r w:rsidRPr="006E7313">
        <w:rPr>
          <w:rStyle w:val="TagStyle"/>
          <w:rtl/>
        </w:rPr>
        <w:t xml:space="preserve"> &lt;&lt; קריאה &gt;&gt;</w:t>
      </w:r>
      <w:r w:rsidRPr="00CB2627">
        <w:rPr>
          <w:rStyle w:val="TagStyle"/>
          <w:rtl/>
        </w:rPr>
        <w:t xml:space="preserve"> </w:t>
      </w:r>
      <w:r>
        <w:rPr>
          <w:rtl/>
        </w:rPr>
        <w:t>יסמין פרידמן (יש עתיד):</w:t>
      </w:r>
      <w:r w:rsidRPr="00CB2627">
        <w:rPr>
          <w:rStyle w:val="TagStyle"/>
          <w:rtl/>
        </w:rPr>
        <w:t xml:space="preserve"> </w:t>
      </w:r>
      <w:r w:rsidRPr="006E7313">
        <w:rPr>
          <w:rStyle w:val="TagStyle"/>
          <w:rtl/>
        </w:rPr>
        <w:t>&lt;&lt; קריאה &gt;&gt;</w:t>
      </w:r>
      <w:r>
        <w:rPr>
          <w:rtl/>
        </w:rPr>
        <w:t xml:space="preserve">   </w:t>
      </w:r>
      <w:bookmarkEnd w:id="30597"/>
    </w:p>
    <w:p w:rsidR="00844561" w:rsidRDefault="00844561" w:rsidP="004139AC">
      <w:pPr>
        <w:rPr>
          <w:rtl/>
          <w:lang w:eastAsia="he-IL"/>
        </w:rPr>
      </w:pPr>
    </w:p>
    <w:p w:rsidR="00844561" w:rsidRDefault="00844561" w:rsidP="00545B76">
      <w:pPr>
        <w:rPr>
          <w:rtl/>
          <w:lang w:eastAsia="he-IL"/>
        </w:rPr>
      </w:pPr>
      <w:bookmarkStart w:id="30598" w:name="_ETM_Q81_318000"/>
      <w:bookmarkEnd w:id="30598"/>
      <w:r>
        <w:rPr>
          <w:rFonts w:hint="cs"/>
          <w:rtl/>
          <w:lang w:eastAsia="he-IL"/>
        </w:rPr>
        <w:t xml:space="preserve">אליהו, איפה שהוא היה </w:t>
      </w:r>
      <w:r w:rsidR="00D6059D">
        <w:rPr>
          <w:rFonts w:hint="cs"/>
          <w:rtl/>
          <w:lang w:eastAsia="he-IL"/>
        </w:rPr>
        <w:t>– – –</w:t>
      </w:r>
      <w:r>
        <w:rPr>
          <w:rFonts w:hint="cs"/>
          <w:rtl/>
          <w:lang w:eastAsia="he-IL"/>
        </w:rPr>
        <w:t xml:space="preserve"> שנים רבות, כולנו צריכים לשבת בשקט ולנשק לו את הרגליים. </w:t>
      </w:r>
    </w:p>
    <w:p w:rsidR="00844561" w:rsidRDefault="00844561" w:rsidP="00545B76">
      <w:pPr>
        <w:ind w:firstLine="0"/>
        <w:rPr>
          <w:rtl/>
          <w:lang w:eastAsia="he-IL"/>
        </w:rPr>
      </w:pPr>
    </w:p>
    <w:p w:rsidR="00844561" w:rsidRDefault="00844561" w:rsidP="00545B76">
      <w:pPr>
        <w:pStyle w:val="af5"/>
        <w:rPr>
          <w:rtl/>
        </w:rPr>
      </w:pPr>
      <w:bookmarkStart w:id="30599" w:name="ET_interruption_6360_32"/>
      <w:r w:rsidRPr="006E7313">
        <w:rPr>
          <w:rStyle w:val="TagStyle"/>
          <w:rtl/>
        </w:rPr>
        <w:t xml:space="preserve"> &lt;&lt; קריאה &gt;&gt;</w:t>
      </w:r>
      <w:r w:rsidRPr="00C71044">
        <w:rPr>
          <w:rStyle w:val="TagStyle"/>
          <w:rtl/>
        </w:rPr>
        <w:t xml:space="preserve"> </w:t>
      </w:r>
      <w:r>
        <w:rPr>
          <w:rtl/>
        </w:rPr>
        <w:t>אליהו רביבו (הליכוד):</w:t>
      </w:r>
      <w:r w:rsidRPr="00C71044">
        <w:rPr>
          <w:rStyle w:val="TagStyle"/>
          <w:rtl/>
        </w:rPr>
        <w:t xml:space="preserve"> </w:t>
      </w:r>
      <w:r w:rsidRPr="006E7313">
        <w:rPr>
          <w:rStyle w:val="TagStyle"/>
          <w:rtl/>
        </w:rPr>
        <w:t>&lt;&lt; קריאה &gt;&gt;</w:t>
      </w:r>
      <w:r>
        <w:rPr>
          <w:rtl/>
        </w:rPr>
        <w:t xml:space="preserve">   </w:t>
      </w:r>
      <w:bookmarkEnd w:id="30599"/>
    </w:p>
    <w:p w:rsidR="00844561" w:rsidRDefault="00844561" w:rsidP="004139AC">
      <w:pPr>
        <w:rPr>
          <w:rtl/>
          <w:lang w:eastAsia="he-IL"/>
        </w:rPr>
      </w:pPr>
    </w:p>
    <w:p w:rsidR="00844561" w:rsidRDefault="00D6059D" w:rsidP="00545B76">
      <w:pPr>
        <w:rPr>
          <w:rtl/>
          <w:lang w:eastAsia="he-IL"/>
        </w:rPr>
      </w:pPr>
      <w:r>
        <w:rPr>
          <w:rFonts w:hint="cs"/>
          <w:rtl/>
          <w:lang w:eastAsia="he-IL"/>
        </w:rPr>
        <w:t>– – –</w:t>
      </w:r>
    </w:p>
    <w:p w:rsidR="00844561" w:rsidRDefault="00844561" w:rsidP="00545B76">
      <w:pPr>
        <w:rPr>
          <w:rtl/>
          <w:lang w:eastAsia="he-IL"/>
        </w:rPr>
      </w:pPr>
    </w:p>
    <w:p w:rsidR="00844561" w:rsidRDefault="00844561" w:rsidP="00545B76">
      <w:pPr>
        <w:pStyle w:val="af5"/>
        <w:rPr>
          <w:rtl/>
        </w:rPr>
      </w:pPr>
      <w:bookmarkStart w:id="30600" w:name="ET_interruption_6231_33"/>
      <w:r w:rsidRPr="006E7313">
        <w:rPr>
          <w:rStyle w:val="TagStyle"/>
          <w:rtl/>
        </w:rPr>
        <w:t xml:space="preserve"> &lt;&lt; קריאה &gt;&gt;</w:t>
      </w:r>
      <w:r w:rsidRPr="00C71044">
        <w:rPr>
          <w:rStyle w:val="TagStyle"/>
          <w:rtl/>
        </w:rPr>
        <w:t xml:space="preserve"> </w:t>
      </w:r>
      <w:r>
        <w:rPr>
          <w:rtl/>
        </w:rPr>
        <w:t>יסמין פרידמן (יש עתיד):</w:t>
      </w:r>
      <w:r w:rsidRPr="00C71044">
        <w:rPr>
          <w:rStyle w:val="TagStyle"/>
          <w:rtl/>
        </w:rPr>
        <w:t xml:space="preserve"> </w:t>
      </w:r>
      <w:r w:rsidRPr="006E7313">
        <w:rPr>
          <w:rStyle w:val="TagStyle"/>
          <w:rtl/>
        </w:rPr>
        <w:t>&lt;&lt; קריאה &gt;&gt;</w:t>
      </w:r>
      <w:r>
        <w:rPr>
          <w:rtl/>
        </w:rPr>
        <w:t xml:space="preserve">   </w:t>
      </w:r>
      <w:bookmarkEnd w:id="30600"/>
    </w:p>
    <w:p w:rsidR="00844561" w:rsidRDefault="00844561" w:rsidP="004139AC">
      <w:pPr>
        <w:rPr>
          <w:rtl/>
          <w:lang w:eastAsia="he-IL"/>
        </w:rPr>
      </w:pPr>
    </w:p>
    <w:p w:rsidR="00844561" w:rsidRDefault="00844561" w:rsidP="00545B76">
      <w:pPr>
        <w:rPr>
          <w:rtl/>
          <w:lang w:eastAsia="he-IL"/>
        </w:rPr>
      </w:pPr>
      <w:bookmarkStart w:id="30601" w:name="_ETM_Q81_335000"/>
      <w:bookmarkEnd w:id="30601"/>
      <w:r>
        <w:rPr>
          <w:rFonts w:hint="cs"/>
          <w:rtl/>
          <w:lang w:eastAsia="he-IL"/>
        </w:rPr>
        <w:t xml:space="preserve">גם אם הוא התבלבל בדפים </w:t>
      </w:r>
      <w:r w:rsidR="00D6059D">
        <w:rPr>
          <w:rFonts w:hint="cs"/>
          <w:rtl/>
          <w:lang w:eastAsia="he-IL"/>
        </w:rPr>
        <w:t>– – –</w:t>
      </w:r>
      <w:r>
        <w:rPr>
          <w:rFonts w:hint="cs"/>
          <w:rtl/>
          <w:lang w:eastAsia="he-IL"/>
        </w:rPr>
        <w:t xml:space="preserve"> להעריץ אותו. </w:t>
      </w:r>
    </w:p>
    <w:p w:rsidR="00844561" w:rsidRDefault="00844561" w:rsidP="00545B76">
      <w:pPr>
        <w:rPr>
          <w:rtl/>
          <w:lang w:eastAsia="he-IL"/>
        </w:rPr>
      </w:pPr>
    </w:p>
    <w:p w:rsidR="00844561" w:rsidRDefault="00844561" w:rsidP="00545B76">
      <w:pPr>
        <w:pStyle w:val="af6"/>
        <w:rPr>
          <w:rtl/>
        </w:rPr>
      </w:pPr>
      <w:bookmarkStart w:id="30602" w:name="ET_yor_6488_64"/>
      <w:r w:rsidRPr="00D56AEC">
        <w:rPr>
          <w:rStyle w:val="TagStyle"/>
          <w:rtl/>
        </w:rPr>
        <w:t xml:space="preserve"> &lt;&lt; יור &gt;&gt;</w:t>
      </w:r>
      <w:r w:rsidRPr="00080406">
        <w:rPr>
          <w:rStyle w:val="TagStyle"/>
          <w:rtl/>
        </w:rPr>
        <w:t xml:space="preserve"> </w:t>
      </w:r>
      <w:r>
        <w:rPr>
          <w:rtl/>
        </w:rPr>
        <w:t>היו"ר אוריאל בוסו:</w:t>
      </w:r>
      <w:r w:rsidRPr="00080406">
        <w:rPr>
          <w:rStyle w:val="TagStyle"/>
          <w:rtl/>
        </w:rPr>
        <w:t xml:space="preserve"> </w:t>
      </w:r>
      <w:r w:rsidRPr="00D56AEC">
        <w:rPr>
          <w:rStyle w:val="TagStyle"/>
          <w:rtl/>
        </w:rPr>
        <w:t>&lt;&lt; יור &gt;&gt;</w:t>
      </w:r>
      <w:bookmarkEnd w:id="30602"/>
      <w:r w:rsidRPr="00D56AEC">
        <w:rPr>
          <w:rStyle w:val="TagStyle"/>
          <w:rtl/>
        </w:rPr>
        <w:t xml:space="preserve"> </w:t>
      </w:r>
      <w:r>
        <w:rPr>
          <w:rtl/>
        </w:rPr>
        <w:t xml:space="preserve">   </w:t>
      </w:r>
    </w:p>
    <w:p w:rsidR="00844561" w:rsidRDefault="00844561" w:rsidP="00545B76">
      <w:pPr>
        <w:rPr>
          <w:rtl/>
        </w:rPr>
      </w:pPr>
    </w:p>
    <w:p w:rsidR="00844561" w:rsidRDefault="00844561" w:rsidP="00545B76">
      <w:pPr>
        <w:rPr>
          <w:rtl/>
          <w:lang w:eastAsia="he-IL"/>
        </w:rPr>
      </w:pPr>
      <w:r>
        <w:rPr>
          <w:rFonts w:hint="cs"/>
          <w:rtl/>
        </w:rPr>
        <w:t xml:space="preserve">בוקר טוב, חברת הכנסת יסמין פרידמן. </w:t>
      </w:r>
    </w:p>
    <w:p w:rsidR="00844561" w:rsidRDefault="00844561" w:rsidP="00545B76">
      <w:pPr>
        <w:rPr>
          <w:rtl/>
          <w:lang w:eastAsia="he-IL"/>
        </w:rPr>
      </w:pPr>
      <w:bookmarkStart w:id="30603" w:name="_ETM_Q81_338000"/>
      <w:bookmarkEnd w:id="30603"/>
    </w:p>
    <w:p w:rsidR="00844561" w:rsidRDefault="00844561" w:rsidP="00545B76">
      <w:pPr>
        <w:pStyle w:val="af5"/>
        <w:rPr>
          <w:rtl/>
        </w:rPr>
      </w:pPr>
      <w:bookmarkStart w:id="30604" w:name="ET_interruption_6360_34"/>
      <w:r w:rsidRPr="006E7313">
        <w:rPr>
          <w:rStyle w:val="TagStyle"/>
          <w:rtl/>
        </w:rPr>
        <w:t xml:space="preserve"> &lt;&lt; קריאה &gt;&gt;</w:t>
      </w:r>
      <w:r w:rsidRPr="00C71044">
        <w:rPr>
          <w:rStyle w:val="TagStyle"/>
          <w:rtl/>
        </w:rPr>
        <w:t xml:space="preserve"> </w:t>
      </w:r>
      <w:r>
        <w:rPr>
          <w:rtl/>
        </w:rPr>
        <w:t>אליהו רביבו (הליכוד):</w:t>
      </w:r>
      <w:r w:rsidRPr="00C71044">
        <w:rPr>
          <w:rStyle w:val="TagStyle"/>
          <w:rtl/>
        </w:rPr>
        <w:t xml:space="preserve"> </w:t>
      </w:r>
      <w:r w:rsidRPr="006E7313">
        <w:rPr>
          <w:rStyle w:val="TagStyle"/>
          <w:rtl/>
        </w:rPr>
        <w:t>&lt;&lt; קריאה &gt;&gt;</w:t>
      </w:r>
      <w:r>
        <w:rPr>
          <w:rtl/>
        </w:rPr>
        <w:t xml:space="preserve">   </w:t>
      </w:r>
      <w:bookmarkEnd w:id="30604"/>
    </w:p>
    <w:p w:rsidR="00844561" w:rsidRDefault="00844561" w:rsidP="004139AC">
      <w:pPr>
        <w:rPr>
          <w:rtl/>
          <w:lang w:eastAsia="he-IL"/>
        </w:rPr>
      </w:pPr>
    </w:p>
    <w:p w:rsidR="00844561" w:rsidRDefault="00D6059D" w:rsidP="00545B76">
      <w:pPr>
        <w:rPr>
          <w:rtl/>
          <w:lang w:eastAsia="he-IL"/>
        </w:rPr>
      </w:pPr>
      <w:bookmarkStart w:id="30605" w:name="_ETM_Q81_340000"/>
      <w:bookmarkEnd w:id="30605"/>
      <w:r>
        <w:rPr>
          <w:rFonts w:hint="cs"/>
          <w:rtl/>
          <w:lang w:eastAsia="he-IL"/>
        </w:rPr>
        <w:t>– – –</w:t>
      </w:r>
    </w:p>
    <w:p w:rsidR="00844561" w:rsidRDefault="00844561" w:rsidP="00545B76">
      <w:pPr>
        <w:rPr>
          <w:rtl/>
          <w:lang w:eastAsia="he-IL"/>
        </w:rPr>
      </w:pPr>
      <w:bookmarkStart w:id="30606" w:name="_ETM_Q81_341000"/>
      <w:bookmarkEnd w:id="30606"/>
    </w:p>
    <w:p w:rsidR="00844561" w:rsidRDefault="00844561" w:rsidP="00545B76">
      <w:pPr>
        <w:pStyle w:val="af5"/>
        <w:rPr>
          <w:rtl/>
        </w:rPr>
      </w:pPr>
      <w:bookmarkStart w:id="30607" w:name="ET_interruption_6231_35"/>
      <w:r w:rsidRPr="006E7313">
        <w:rPr>
          <w:rStyle w:val="TagStyle"/>
          <w:rtl/>
        </w:rPr>
        <w:t xml:space="preserve"> &lt;&lt; קריאה &gt;&gt;</w:t>
      </w:r>
      <w:r w:rsidRPr="00C71044">
        <w:rPr>
          <w:rStyle w:val="TagStyle"/>
          <w:rtl/>
        </w:rPr>
        <w:t xml:space="preserve"> </w:t>
      </w:r>
      <w:r>
        <w:rPr>
          <w:rtl/>
        </w:rPr>
        <w:t>יסמין פרידמן (יש עתיד):</w:t>
      </w:r>
      <w:r w:rsidRPr="00C71044">
        <w:rPr>
          <w:rStyle w:val="TagStyle"/>
          <w:rtl/>
        </w:rPr>
        <w:t xml:space="preserve"> </w:t>
      </w:r>
      <w:r w:rsidRPr="006E7313">
        <w:rPr>
          <w:rStyle w:val="TagStyle"/>
          <w:rtl/>
        </w:rPr>
        <w:t>&lt;&lt; קריאה &gt;&gt;</w:t>
      </w:r>
      <w:r>
        <w:rPr>
          <w:rtl/>
        </w:rPr>
        <w:t xml:space="preserve">   </w:t>
      </w:r>
      <w:bookmarkEnd w:id="30607"/>
    </w:p>
    <w:p w:rsidR="00844561" w:rsidRDefault="00844561" w:rsidP="004139AC">
      <w:pPr>
        <w:rPr>
          <w:rtl/>
          <w:lang w:eastAsia="he-IL"/>
        </w:rPr>
      </w:pPr>
    </w:p>
    <w:p w:rsidR="00844561" w:rsidRPr="009331F2" w:rsidRDefault="00D6059D" w:rsidP="00545B76">
      <w:pPr>
        <w:rPr>
          <w:rtl/>
          <w:lang w:eastAsia="he-IL"/>
        </w:rPr>
      </w:pPr>
      <w:bookmarkStart w:id="30608" w:name="_ETM_Q81_344000"/>
      <w:bookmarkEnd w:id="30608"/>
      <w:r>
        <w:rPr>
          <w:rFonts w:hint="cs"/>
          <w:rtl/>
          <w:lang w:eastAsia="he-IL"/>
        </w:rPr>
        <w:t>– – –</w:t>
      </w:r>
      <w:r w:rsidR="00844561">
        <w:rPr>
          <w:rFonts w:hint="cs"/>
          <w:rtl/>
          <w:lang w:eastAsia="he-IL"/>
        </w:rPr>
        <w:t xml:space="preserve"> של נעליך מעל רגליך לפני שאתה מדבר. </w:t>
      </w:r>
    </w:p>
    <w:p w:rsidR="00844561" w:rsidRDefault="00844561" w:rsidP="00545B76">
      <w:pPr>
        <w:rPr>
          <w:rtl/>
          <w:lang w:eastAsia="he-IL"/>
        </w:rPr>
      </w:pPr>
    </w:p>
    <w:p w:rsidR="00844561" w:rsidRDefault="00844561" w:rsidP="00545B76">
      <w:pPr>
        <w:pStyle w:val="af6"/>
        <w:rPr>
          <w:rtl/>
        </w:rPr>
      </w:pPr>
      <w:r w:rsidRPr="006E7313">
        <w:rPr>
          <w:rStyle w:val="TagStyle"/>
          <w:rtl/>
        </w:rPr>
        <w:t xml:space="preserve"> &lt;&lt; יור &gt;&gt;</w:t>
      </w:r>
      <w:r w:rsidRPr="009331F2">
        <w:rPr>
          <w:rStyle w:val="TagStyle"/>
          <w:rtl/>
        </w:rPr>
        <w:t xml:space="preserve"> </w:t>
      </w:r>
      <w:r>
        <w:rPr>
          <w:rtl/>
        </w:rPr>
        <w:t>היו"ר אוריאל בוסו:</w:t>
      </w:r>
      <w:r w:rsidRPr="009331F2">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חבר הכנסת רביבו, קודם כול בישיבה. דבר שני, תנו </w:t>
      </w:r>
      <w:bookmarkStart w:id="30609" w:name="_ETM_Q81_348000"/>
      <w:bookmarkEnd w:id="30609"/>
      <w:r>
        <w:rPr>
          <w:rFonts w:hint="cs"/>
          <w:rtl/>
          <w:lang w:eastAsia="he-IL"/>
        </w:rPr>
        <w:t>לי לנהל את הדיון.</w:t>
      </w:r>
    </w:p>
    <w:p w:rsidR="00844561" w:rsidRDefault="00844561" w:rsidP="00545B76">
      <w:pPr>
        <w:ind w:firstLine="0"/>
        <w:rPr>
          <w:rtl/>
          <w:lang w:eastAsia="he-IL"/>
        </w:rPr>
      </w:pPr>
    </w:p>
    <w:p w:rsidR="00844561" w:rsidRDefault="00844561" w:rsidP="00545B76">
      <w:pPr>
        <w:pStyle w:val="af5"/>
        <w:rPr>
          <w:rtl/>
        </w:rPr>
      </w:pPr>
      <w:bookmarkStart w:id="30610" w:name="ET_interruption_6360_36"/>
      <w:r w:rsidRPr="006E7313">
        <w:rPr>
          <w:rStyle w:val="TagStyle"/>
          <w:rtl/>
        </w:rPr>
        <w:t xml:space="preserve"> &lt;&lt; קריאה &gt;&gt;</w:t>
      </w:r>
      <w:r w:rsidRPr="00C71044">
        <w:rPr>
          <w:rStyle w:val="TagStyle"/>
          <w:rtl/>
        </w:rPr>
        <w:t xml:space="preserve"> </w:t>
      </w:r>
      <w:r>
        <w:rPr>
          <w:rtl/>
        </w:rPr>
        <w:t>אליהו רביבו (הליכוד):</w:t>
      </w:r>
      <w:r w:rsidRPr="00C71044">
        <w:rPr>
          <w:rStyle w:val="TagStyle"/>
          <w:rtl/>
        </w:rPr>
        <w:t xml:space="preserve"> </w:t>
      </w:r>
      <w:r w:rsidRPr="006E7313">
        <w:rPr>
          <w:rStyle w:val="TagStyle"/>
          <w:rtl/>
        </w:rPr>
        <w:t>&lt;&lt; קריאה &gt;&gt;</w:t>
      </w:r>
      <w:r>
        <w:rPr>
          <w:rtl/>
        </w:rPr>
        <w:t xml:space="preserve">   </w:t>
      </w:r>
      <w:bookmarkEnd w:id="30610"/>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אם אני רוצה </w:t>
      </w:r>
      <w:r w:rsidR="00D6059D">
        <w:rPr>
          <w:rFonts w:hint="cs"/>
          <w:rtl/>
          <w:lang w:eastAsia="he-IL"/>
        </w:rPr>
        <w:t>– – –</w:t>
      </w:r>
    </w:p>
    <w:p w:rsidR="00844561" w:rsidRDefault="00844561" w:rsidP="00545B76">
      <w:pPr>
        <w:rPr>
          <w:rtl/>
          <w:lang w:eastAsia="he-IL"/>
        </w:rPr>
      </w:pPr>
      <w:bookmarkStart w:id="30611" w:name="_ETM_Q81_352000"/>
      <w:bookmarkEnd w:id="30611"/>
    </w:p>
    <w:p w:rsidR="00844561" w:rsidRDefault="00844561" w:rsidP="00545B76">
      <w:pPr>
        <w:pStyle w:val="af6"/>
        <w:rPr>
          <w:rtl/>
        </w:rPr>
      </w:pPr>
      <w:r w:rsidRPr="006E7313">
        <w:rPr>
          <w:rStyle w:val="TagStyle"/>
          <w:rtl/>
        </w:rPr>
        <w:t xml:space="preserve"> &lt;&lt; יור &gt;&gt;</w:t>
      </w:r>
      <w:r w:rsidRPr="00C71044">
        <w:rPr>
          <w:rStyle w:val="TagStyle"/>
          <w:rtl/>
        </w:rPr>
        <w:t xml:space="preserve"> </w:t>
      </w:r>
      <w:r>
        <w:rPr>
          <w:rtl/>
        </w:rPr>
        <w:t>היו"ר אוריאל בוסו:</w:t>
      </w:r>
      <w:r w:rsidRPr="00C71044">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חברי הכנסת, תסתכלו על השעון. </w:t>
      </w:r>
    </w:p>
    <w:p w:rsidR="00844561" w:rsidRDefault="00844561" w:rsidP="00545B76">
      <w:pPr>
        <w:rPr>
          <w:rtl/>
          <w:lang w:eastAsia="he-IL"/>
        </w:rPr>
      </w:pPr>
    </w:p>
    <w:p w:rsidR="00844561" w:rsidRDefault="00844561" w:rsidP="00545B76">
      <w:pPr>
        <w:pStyle w:val="af5"/>
        <w:rPr>
          <w:rtl/>
        </w:rPr>
      </w:pPr>
      <w:bookmarkStart w:id="30612" w:name="ET_interruption_6360_38"/>
      <w:r w:rsidRPr="006E7313">
        <w:rPr>
          <w:rStyle w:val="TagStyle"/>
          <w:rtl/>
        </w:rPr>
        <w:t xml:space="preserve"> &lt;&lt; קריאה &gt;&gt;</w:t>
      </w:r>
      <w:r w:rsidRPr="00C71044">
        <w:rPr>
          <w:rStyle w:val="TagStyle"/>
          <w:rtl/>
        </w:rPr>
        <w:t xml:space="preserve"> </w:t>
      </w:r>
      <w:r>
        <w:rPr>
          <w:rtl/>
        </w:rPr>
        <w:t>אליהו רביבו (הליכוד):</w:t>
      </w:r>
      <w:r w:rsidRPr="00C71044">
        <w:rPr>
          <w:rStyle w:val="TagStyle"/>
          <w:rtl/>
        </w:rPr>
        <w:t xml:space="preserve"> </w:t>
      </w:r>
      <w:r w:rsidRPr="006E7313">
        <w:rPr>
          <w:rStyle w:val="TagStyle"/>
          <w:rtl/>
        </w:rPr>
        <w:t>&lt;&lt; קריאה &gt;&gt;</w:t>
      </w:r>
      <w:r>
        <w:rPr>
          <w:rtl/>
        </w:rPr>
        <w:t xml:space="preserve">   </w:t>
      </w:r>
      <w:bookmarkEnd w:id="30612"/>
    </w:p>
    <w:p w:rsidR="00844561" w:rsidRDefault="00844561" w:rsidP="004139AC">
      <w:pPr>
        <w:rPr>
          <w:rtl/>
          <w:lang w:eastAsia="he-IL"/>
        </w:rPr>
      </w:pPr>
    </w:p>
    <w:p w:rsidR="00844561" w:rsidRDefault="00844561" w:rsidP="00545B76">
      <w:pPr>
        <w:rPr>
          <w:rtl/>
          <w:lang w:eastAsia="he-IL"/>
        </w:rPr>
      </w:pPr>
      <w:bookmarkStart w:id="30613" w:name="_ETM_Q81_355000"/>
      <w:bookmarkEnd w:id="30613"/>
      <w:r>
        <w:rPr>
          <w:rFonts w:hint="cs"/>
          <w:rtl/>
          <w:lang w:eastAsia="he-IL"/>
        </w:rPr>
        <w:t xml:space="preserve">הזמנתי אותו לאספרסו. </w:t>
      </w:r>
    </w:p>
    <w:p w:rsidR="00844561" w:rsidRDefault="00844561" w:rsidP="00545B76">
      <w:pPr>
        <w:rPr>
          <w:rtl/>
          <w:lang w:eastAsia="he-IL"/>
        </w:rPr>
      </w:pPr>
      <w:bookmarkStart w:id="30614" w:name="_ETM_Q81_354000"/>
      <w:bookmarkEnd w:id="30614"/>
    </w:p>
    <w:p w:rsidR="00844561" w:rsidRDefault="00844561" w:rsidP="00545B76">
      <w:pPr>
        <w:pStyle w:val="af5"/>
        <w:rPr>
          <w:rtl/>
        </w:rPr>
      </w:pPr>
      <w:bookmarkStart w:id="30615" w:name="ET_interruption_6231_39"/>
      <w:r w:rsidRPr="006E7313">
        <w:rPr>
          <w:rStyle w:val="TagStyle"/>
          <w:rtl/>
        </w:rPr>
        <w:t xml:space="preserve"> &lt;&lt; קריאה &gt;&gt;</w:t>
      </w:r>
      <w:r w:rsidRPr="00C71044">
        <w:rPr>
          <w:rStyle w:val="TagStyle"/>
          <w:rtl/>
        </w:rPr>
        <w:t xml:space="preserve"> </w:t>
      </w:r>
      <w:r>
        <w:rPr>
          <w:rtl/>
        </w:rPr>
        <w:t>יסמין פרידמן (יש עתיד):</w:t>
      </w:r>
      <w:r w:rsidRPr="00C71044">
        <w:rPr>
          <w:rStyle w:val="TagStyle"/>
          <w:rtl/>
        </w:rPr>
        <w:t xml:space="preserve"> </w:t>
      </w:r>
      <w:r w:rsidRPr="006E7313">
        <w:rPr>
          <w:rStyle w:val="TagStyle"/>
          <w:rtl/>
        </w:rPr>
        <w:t>&lt;&lt; קריאה &gt;&gt;</w:t>
      </w:r>
      <w:r>
        <w:rPr>
          <w:rtl/>
        </w:rPr>
        <w:t xml:space="preserve">   </w:t>
      </w:r>
      <w:bookmarkEnd w:id="30615"/>
    </w:p>
    <w:p w:rsidR="00844561" w:rsidRDefault="00844561" w:rsidP="004139AC">
      <w:pPr>
        <w:rPr>
          <w:rtl/>
          <w:lang w:eastAsia="he-IL"/>
        </w:rPr>
      </w:pPr>
    </w:p>
    <w:p w:rsidR="00844561" w:rsidRDefault="00844561" w:rsidP="00545B76">
      <w:pPr>
        <w:rPr>
          <w:rtl/>
          <w:lang w:eastAsia="he-IL"/>
        </w:rPr>
      </w:pPr>
      <w:bookmarkStart w:id="30616" w:name="_ETM_Q81_359000"/>
      <w:bookmarkEnd w:id="30616"/>
      <w:r>
        <w:rPr>
          <w:rFonts w:hint="cs"/>
          <w:rtl/>
          <w:lang w:eastAsia="he-IL"/>
        </w:rPr>
        <w:t xml:space="preserve">לזכותו </w:t>
      </w:r>
      <w:r w:rsidR="00D6059D">
        <w:rPr>
          <w:rFonts w:hint="cs"/>
          <w:rtl/>
          <w:lang w:eastAsia="he-IL"/>
        </w:rPr>
        <w:t>– – –</w:t>
      </w:r>
    </w:p>
    <w:p w:rsidR="00844561" w:rsidRDefault="00844561" w:rsidP="00545B76">
      <w:pPr>
        <w:rPr>
          <w:rtl/>
          <w:lang w:eastAsia="he-IL"/>
        </w:rPr>
      </w:pPr>
    </w:p>
    <w:p w:rsidR="00844561" w:rsidRDefault="00844561" w:rsidP="00545B76">
      <w:pPr>
        <w:pStyle w:val="af6"/>
        <w:rPr>
          <w:rtl/>
        </w:rPr>
      </w:pPr>
      <w:bookmarkStart w:id="30617" w:name="ET_yor_6488_40"/>
      <w:r w:rsidRPr="006E7313">
        <w:rPr>
          <w:rStyle w:val="TagStyle"/>
          <w:rtl/>
        </w:rPr>
        <w:t xml:space="preserve"> &lt;&lt; יור &gt;&gt;</w:t>
      </w:r>
      <w:r w:rsidRPr="00C71044">
        <w:rPr>
          <w:rStyle w:val="TagStyle"/>
          <w:rtl/>
        </w:rPr>
        <w:t xml:space="preserve"> </w:t>
      </w:r>
      <w:r>
        <w:rPr>
          <w:rtl/>
        </w:rPr>
        <w:t>היו"ר אוריאל בוסו:</w:t>
      </w:r>
      <w:r w:rsidRPr="00C71044">
        <w:rPr>
          <w:rStyle w:val="TagStyle"/>
          <w:rtl/>
        </w:rPr>
        <w:t xml:space="preserve"> </w:t>
      </w:r>
      <w:r w:rsidRPr="006E7313">
        <w:rPr>
          <w:rStyle w:val="TagStyle"/>
          <w:rtl/>
        </w:rPr>
        <w:t>&lt;&lt; יור &gt;&gt;</w:t>
      </w:r>
      <w:r>
        <w:rPr>
          <w:rtl/>
        </w:rPr>
        <w:t xml:space="preserve">   </w:t>
      </w:r>
      <w:bookmarkEnd w:id="30617"/>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חברת הכנסת יסמין פרידמן, בוקר טוב. </w:t>
      </w:r>
    </w:p>
    <w:p w:rsidR="00844561" w:rsidRDefault="00844561" w:rsidP="00545B76">
      <w:pPr>
        <w:rPr>
          <w:rtl/>
          <w:lang w:eastAsia="he-IL"/>
        </w:rPr>
      </w:pPr>
      <w:bookmarkStart w:id="30618" w:name="_ETM_Q81_361000"/>
      <w:bookmarkEnd w:id="30618"/>
    </w:p>
    <w:p w:rsidR="00844561" w:rsidRDefault="00844561" w:rsidP="00545B76">
      <w:pPr>
        <w:pStyle w:val="af5"/>
        <w:rPr>
          <w:rtl/>
        </w:rPr>
      </w:pPr>
      <w:bookmarkStart w:id="30619" w:name="ET_interruption_6356_41"/>
      <w:r w:rsidRPr="006E7313">
        <w:rPr>
          <w:rStyle w:val="TagStyle"/>
          <w:rtl/>
        </w:rPr>
        <w:t xml:space="preserve"> &lt;&lt; קריאה &gt;&gt;</w:t>
      </w:r>
      <w:r w:rsidRPr="00C71044">
        <w:rPr>
          <w:rStyle w:val="TagStyle"/>
          <w:rtl/>
        </w:rPr>
        <w:t xml:space="preserve"> </w:t>
      </w:r>
      <w:r>
        <w:rPr>
          <w:rtl/>
        </w:rPr>
        <w:t>לימור סון הר מלך (עוצמה יהודית):</w:t>
      </w:r>
      <w:r w:rsidRPr="00C71044">
        <w:rPr>
          <w:rStyle w:val="TagStyle"/>
          <w:rtl/>
        </w:rPr>
        <w:t xml:space="preserve"> </w:t>
      </w:r>
      <w:r w:rsidRPr="006E7313">
        <w:rPr>
          <w:rStyle w:val="TagStyle"/>
          <w:rtl/>
        </w:rPr>
        <w:t>&lt;&lt; קריאה &gt;&gt;</w:t>
      </w:r>
      <w:r>
        <w:rPr>
          <w:rtl/>
        </w:rPr>
        <w:t xml:space="preserve">   </w:t>
      </w:r>
      <w:bookmarkEnd w:id="30619"/>
    </w:p>
    <w:p w:rsidR="00844561" w:rsidRDefault="00844561" w:rsidP="004139AC">
      <w:pPr>
        <w:rPr>
          <w:rtl/>
          <w:lang w:eastAsia="he-IL"/>
        </w:rPr>
      </w:pPr>
    </w:p>
    <w:p w:rsidR="00844561" w:rsidRDefault="00D6059D" w:rsidP="00545B76">
      <w:pPr>
        <w:rPr>
          <w:rtl/>
          <w:lang w:eastAsia="he-IL"/>
        </w:rPr>
      </w:pPr>
      <w:r>
        <w:rPr>
          <w:rFonts w:hint="cs"/>
          <w:rtl/>
          <w:lang w:eastAsia="he-IL"/>
        </w:rPr>
        <w:t>– – –</w:t>
      </w:r>
    </w:p>
    <w:p w:rsidR="00844561" w:rsidRDefault="00844561" w:rsidP="00545B76">
      <w:pPr>
        <w:rPr>
          <w:rtl/>
          <w:lang w:eastAsia="he-IL"/>
        </w:rPr>
      </w:pPr>
      <w:bookmarkStart w:id="30620" w:name="_ETM_Q81_364000"/>
      <w:bookmarkEnd w:id="30620"/>
    </w:p>
    <w:p w:rsidR="00844561" w:rsidRDefault="00844561" w:rsidP="00545B76">
      <w:pPr>
        <w:pStyle w:val="af5"/>
        <w:rPr>
          <w:rtl/>
        </w:rPr>
      </w:pPr>
      <w:bookmarkStart w:id="30621" w:name="ET_interruption_6231_42"/>
      <w:r w:rsidRPr="006E7313">
        <w:rPr>
          <w:rStyle w:val="TagStyle"/>
          <w:rtl/>
        </w:rPr>
        <w:t xml:space="preserve"> &lt;&lt; קריאה &gt;&gt;</w:t>
      </w:r>
      <w:r w:rsidRPr="00C71044">
        <w:rPr>
          <w:rStyle w:val="TagStyle"/>
          <w:rtl/>
        </w:rPr>
        <w:t xml:space="preserve"> </w:t>
      </w:r>
      <w:r>
        <w:rPr>
          <w:rtl/>
        </w:rPr>
        <w:t>יסמין פרידמן (יש עתיד):</w:t>
      </w:r>
      <w:r w:rsidRPr="00C71044">
        <w:rPr>
          <w:rStyle w:val="TagStyle"/>
          <w:rtl/>
        </w:rPr>
        <w:t xml:space="preserve"> </w:t>
      </w:r>
      <w:r w:rsidRPr="006E7313">
        <w:rPr>
          <w:rStyle w:val="TagStyle"/>
          <w:rtl/>
        </w:rPr>
        <w:t>&lt;&lt; קריאה &gt;&gt;</w:t>
      </w:r>
      <w:r>
        <w:rPr>
          <w:rtl/>
        </w:rPr>
        <w:t xml:space="preserve">   </w:t>
      </w:r>
      <w:bookmarkEnd w:id="30621"/>
    </w:p>
    <w:p w:rsidR="00844561" w:rsidRDefault="00844561" w:rsidP="004139AC">
      <w:pPr>
        <w:rPr>
          <w:rtl/>
          <w:lang w:eastAsia="he-IL"/>
        </w:rPr>
      </w:pPr>
    </w:p>
    <w:p w:rsidR="00844561" w:rsidRDefault="00844561" w:rsidP="00545B76">
      <w:pPr>
        <w:rPr>
          <w:rtl/>
          <w:lang w:eastAsia="he-IL"/>
        </w:rPr>
      </w:pPr>
      <w:bookmarkStart w:id="30622" w:name="_ETM_Q81_367000"/>
      <w:bookmarkEnd w:id="30622"/>
      <w:r>
        <w:rPr>
          <w:rFonts w:hint="cs"/>
          <w:rtl/>
          <w:lang w:eastAsia="he-IL"/>
        </w:rPr>
        <w:t>תכבדי את האנשים ששומרים עלייך, קודם כול.</w:t>
      </w:r>
    </w:p>
    <w:p w:rsidR="00844561" w:rsidRDefault="00844561" w:rsidP="00545B76">
      <w:pPr>
        <w:rPr>
          <w:rtl/>
          <w:lang w:eastAsia="he-IL"/>
        </w:rPr>
      </w:pPr>
      <w:bookmarkStart w:id="30623" w:name="_ETM_Q81_371000"/>
      <w:bookmarkEnd w:id="30623"/>
    </w:p>
    <w:p w:rsidR="00844561" w:rsidRDefault="00844561" w:rsidP="00545B76">
      <w:pPr>
        <w:pStyle w:val="af5"/>
        <w:rPr>
          <w:rtl/>
        </w:rPr>
      </w:pPr>
      <w:bookmarkStart w:id="30624" w:name="ET_interruption_6360_43"/>
      <w:r w:rsidRPr="006E7313">
        <w:rPr>
          <w:rStyle w:val="TagStyle"/>
          <w:rtl/>
        </w:rPr>
        <w:t xml:space="preserve"> &lt;&lt; קריאה &gt;&gt;</w:t>
      </w:r>
      <w:r w:rsidRPr="00C71044">
        <w:rPr>
          <w:rStyle w:val="TagStyle"/>
          <w:rtl/>
        </w:rPr>
        <w:t xml:space="preserve"> </w:t>
      </w:r>
      <w:r>
        <w:rPr>
          <w:rtl/>
        </w:rPr>
        <w:t>אליהו רביבו (הליכוד):</w:t>
      </w:r>
      <w:r w:rsidRPr="00C71044">
        <w:rPr>
          <w:rStyle w:val="TagStyle"/>
          <w:rtl/>
        </w:rPr>
        <w:t xml:space="preserve"> </w:t>
      </w:r>
      <w:r w:rsidRPr="006E7313">
        <w:rPr>
          <w:rStyle w:val="TagStyle"/>
          <w:rtl/>
        </w:rPr>
        <w:t>&lt;&lt; קריאה &gt;&gt;</w:t>
      </w:r>
      <w:r>
        <w:rPr>
          <w:rtl/>
        </w:rPr>
        <w:t xml:space="preserve">   </w:t>
      </w:r>
      <w:bookmarkEnd w:id="30624"/>
    </w:p>
    <w:p w:rsidR="00844561" w:rsidRDefault="00844561" w:rsidP="004139AC">
      <w:pPr>
        <w:rPr>
          <w:rtl/>
          <w:lang w:eastAsia="he-IL"/>
        </w:rPr>
      </w:pPr>
    </w:p>
    <w:p w:rsidR="00844561" w:rsidRDefault="00844561" w:rsidP="00545B76">
      <w:pPr>
        <w:rPr>
          <w:rtl/>
          <w:lang w:eastAsia="he-IL"/>
        </w:rPr>
      </w:pPr>
      <w:r>
        <w:rPr>
          <w:rFonts w:hint="cs"/>
          <w:rtl/>
          <w:lang w:eastAsia="he-IL"/>
        </w:rPr>
        <w:t>די עם היהירות.</w:t>
      </w:r>
    </w:p>
    <w:p w:rsidR="00844561" w:rsidRDefault="00844561" w:rsidP="00545B76">
      <w:pPr>
        <w:rPr>
          <w:rtl/>
          <w:lang w:eastAsia="he-IL"/>
        </w:rPr>
      </w:pPr>
      <w:bookmarkStart w:id="30625" w:name="_ETM_Q81_374000"/>
      <w:bookmarkEnd w:id="30625"/>
    </w:p>
    <w:p w:rsidR="00844561" w:rsidRDefault="00844561" w:rsidP="00545B76">
      <w:pPr>
        <w:pStyle w:val="af5"/>
        <w:rPr>
          <w:rtl/>
        </w:rPr>
      </w:pPr>
      <w:bookmarkStart w:id="30626" w:name="ET_interruption_6231_44"/>
      <w:r w:rsidRPr="006E7313">
        <w:rPr>
          <w:rStyle w:val="TagStyle"/>
          <w:rtl/>
        </w:rPr>
        <w:t xml:space="preserve"> &lt;&lt; קריאה &gt;&gt;</w:t>
      </w:r>
      <w:r w:rsidRPr="00C71044">
        <w:rPr>
          <w:rStyle w:val="TagStyle"/>
          <w:rtl/>
        </w:rPr>
        <w:t xml:space="preserve"> </w:t>
      </w:r>
      <w:r>
        <w:rPr>
          <w:rtl/>
        </w:rPr>
        <w:t>יסמין פרידמן (יש עתיד):</w:t>
      </w:r>
      <w:r w:rsidRPr="00C71044">
        <w:rPr>
          <w:rStyle w:val="TagStyle"/>
          <w:rtl/>
        </w:rPr>
        <w:t xml:space="preserve"> </w:t>
      </w:r>
      <w:r w:rsidRPr="006E7313">
        <w:rPr>
          <w:rStyle w:val="TagStyle"/>
          <w:rtl/>
        </w:rPr>
        <w:t>&lt;&lt; קריאה &gt;&gt;</w:t>
      </w:r>
      <w:r>
        <w:rPr>
          <w:rtl/>
        </w:rPr>
        <w:t xml:space="preserve">   </w:t>
      </w:r>
      <w:bookmarkEnd w:id="30626"/>
    </w:p>
    <w:p w:rsidR="00844561" w:rsidRDefault="00844561" w:rsidP="004139AC">
      <w:pPr>
        <w:rPr>
          <w:rtl/>
          <w:lang w:eastAsia="he-IL"/>
        </w:rPr>
      </w:pPr>
    </w:p>
    <w:p w:rsidR="00844561" w:rsidRDefault="00D6059D" w:rsidP="00545B76">
      <w:pPr>
        <w:rPr>
          <w:rtl/>
          <w:lang w:eastAsia="he-IL"/>
        </w:rPr>
      </w:pPr>
      <w:r>
        <w:rPr>
          <w:rFonts w:hint="cs"/>
          <w:rtl/>
          <w:lang w:eastAsia="he-IL"/>
        </w:rPr>
        <w:t>– – –</w:t>
      </w:r>
    </w:p>
    <w:p w:rsidR="00844561" w:rsidRDefault="00844561" w:rsidP="00545B76">
      <w:pPr>
        <w:rPr>
          <w:rtl/>
          <w:lang w:eastAsia="he-IL"/>
        </w:rPr>
      </w:pPr>
    </w:p>
    <w:p w:rsidR="00844561" w:rsidRDefault="00844561" w:rsidP="00545B76">
      <w:pPr>
        <w:pStyle w:val="af5"/>
        <w:rPr>
          <w:rtl/>
        </w:rPr>
      </w:pPr>
      <w:bookmarkStart w:id="30627" w:name="ET_interruption_6360_45"/>
      <w:r w:rsidRPr="006E7313">
        <w:rPr>
          <w:rStyle w:val="TagStyle"/>
          <w:rtl/>
        </w:rPr>
        <w:t xml:space="preserve"> &lt;&lt; קריאה &gt;&gt;</w:t>
      </w:r>
      <w:r w:rsidRPr="00C71044">
        <w:rPr>
          <w:rStyle w:val="TagStyle"/>
          <w:rtl/>
        </w:rPr>
        <w:t xml:space="preserve"> </w:t>
      </w:r>
      <w:r>
        <w:rPr>
          <w:rtl/>
        </w:rPr>
        <w:t>אליהו רביבו (הליכוד):</w:t>
      </w:r>
      <w:r w:rsidRPr="00C71044">
        <w:rPr>
          <w:rStyle w:val="TagStyle"/>
          <w:rtl/>
        </w:rPr>
        <w:t xml:space="preserve"> </w:t>
      </w:r>
      <w:r w:rsidRPr="006E7313">
        <w:rPr>
          <w:rStyle w:val="TagStyle"/>
          <w:rtl/>
        </w:rPr>
        <w:t>&lt;&lt; קריאה &gt;&gt;</w:t>
      </w:r>
      <w:r>
        <w:rPr>
          <w:rtl/>
        </w:rPr>
        <w:t xml:space="preserve">   </w:t>
      </w:r>
      <w:bookmarkEnd w:id="30627"/>
    </w:p>
    <w:p w:rsidR="00844561" w:rsidRDefault="00844561" w:rsidP="004139AC">
      <w:pPr>
        <w:rPr>
          <w:rtl/>
          <w:lang w:eastAsia="he-IL"/>
        </w:rPr>
      </w:pPr>
    </w:p>
    <w:p w:rsidR="00844561" w:rsidRDefault="00844561" w:rsidP="00545B76">
      <w:pPr>
        <w:rPr>
          <w:rtl/>
          <w:lang w:eastAsia="he-IL"/>
        </w:rPr>
      </w:pPr>
      <w:bookmarkStart w:id="30628" w:name="_ETM_Q81_375000"/>
      <w:bookmarkEnd w:id="30628"/>
      <w:r>
        <w:rPr>
          <w:rFonts w:hint="cs"/>
          <w:rtl/>
          <w:lang w:eastAsia="he-IL"/>
        </w:rPr>
        <w:t xml:space="preserve">די </w:t>
      </w:r>
      <w:bookmarkStart w:id="30629" w:name="_ETM_Q81_378000"/>
      <w:bookmarkEnd w:id="30629"/>
      <w:r>
        <w:rPr>
          <w:rFonts w:hint="cs"/>
          <w:rtl/>
          <w:lang w:eastAsia="he-IL"/>
        </w:rPr>
        <w:t xml:space="preserve">עם היהירות. תפסיקו עם היהירות הזאת. מה נשאר לכם חוץ </w:t>
      </w:r>
      <w:r w:rsidR="00D6059D">
        <w:rPr>
          <w:rFonts w:hint="cs"/>
          <w:rtl/>
          <w:lang w:eastAsia="he-IL"/>
        </w:rPr>
        <w:t>– – –</w:t>
      </w:r>
    </w:p>
    <w:p w:rsidR="00844561" w:rsidRDefault="00844561" w:rsidP="00545B76">
      <w:pPr>
        <w:rPr>
          <w:rtl/>
          <w:lang w:eastAsia="he-IL"/>
        </w:rPr>
      </w:pPr>
    </w:p>
    <w:p w:rsidR="00844561" w:rsidRDefault="00844561" w:rsidP="00545B76">
      <w:pPr>
        <w:pStyle w:val="af6"/>
        <w:rPr>
          <w:rtl/>
        </w:rPr>
      </w:pPr>
      <w:bookmarkStart w:id="30630" w:name="ET_yor_6488_46"/>
      <w:r w:rsidRPr="006E7313">
        <w:rPr>
          <w:rStyle w:val="TagStyle"/>
          <w:rtl/>
        </w:rPr>
        <w:t xml:space="preserve"> &lt;&lt; יור &gt;&gt;</w:t>
      </w:r>
      <w:r w:rsidRPr="00C71044">
        <w:rPr>
          <w:rStyle w:val="TagStyle"/>
          <w:rtl/>
        </w:rPr>
        <w:t xml:space="preserve"> </w:t>
      </w:r>
      <w:r>
        <w:rPr>
          <w:rtl/>
        </w:rPr>
        <w:t>היו"ר אוריאל בוסו:</w:t>
      </w:r>
      <w:r w:rsidRPr="00C71044">
        <w:rPr>
          <w:rStyle w:val="TagStyle"/>
          <w:rtl/>
        </w:rPr>
        <w:t xml:space="preserve"> </w:t>
      </w:r>
      <w:r w:rsidRPr="006E7313">
        <w:rPr>
          <w:rStyle w:val="TagStyle"/>
          <w:rtl/>
        </w:rPr>
        <w:t>&lt;&lt; יור &gt;&gt;</w:t>
      </w:r>
      <w:r>
        <w:rPr>
          <w:rtl/>
        </w:rPr>
        <w:t xml:space="preserve">   </w:t>
      </w:r>
      <w:bookmarkEnd w:id="30630"/>
    </w:p>
    <w:p w:rsidR="00844561" w:rsidRDefault="00844561" w:rsidP="004139AC">
      <w:pPr>
        <w:rPr>
          <w:rtl/>
          <w:lang w:eastAsia="he-IL"/>
        </w:rPr>
      </w:pPr>
    </w:p>
    <w:p w:rsidR="00844561" w:rsidRDefault="00844561" w:rsidP="00545B76">
      <w:pPr>
        <w:rPr>
          <w:rtl/>
          <w:lang w:eastAsia="he-IL"/>
        </w:rPr>
      </w:pPr>
      <w:bookmarkStart w:id="30631" w:name="_ETM_Q81_377000"/>
      <w:bookmarkEnd w:id="30631"/>
      <w:r>
        <w:rPr>
          <w:rFonts w:hint="cs"/>
          <w:rtl/>
          <w:lang w:eastAsia="he-IL"/>
        </w:rPr>
        <w:t xml:space="preserve">חברת הכנסת יסמין פרידמן, תודה רבה. </w:t>
      </w:r>
    </w:p>
    <w:p w:rsidR="00844561" w:rsidRDefault="00844561" w:rsidP="00545B76">
      <w:pPr>
        <w:rPr>
          <w:rtl/>
          <w:lang w:eastAsia="he-IL"/>
        </w:rPr>
      </w:pPr>
      <w:bookmarkStart w:id="30632" w:name="_ETM_Q81_385000"/>
      <w:bookmarkEnd w:id="30632"/>
    </w:p>
    <w:p w:rsidR="00844561" w:rsidRDefault="00844561" w:rsidP="00545B76">
      <w:pPr>
        <w:pStyle w:val="af5"/>
        <w:rPr>
          <w:rtl/>
        </w:rPr>
      </w:pPr>
      <w:bookmarkStart w:id="30633" w:name="ET_interruption_קריאות_47"/>
      <w:r w:rsidRPr="006E7313">
        <w:rPr>
          <w:rStyle w:val="TagStyle"/>
          <w:rtl/>
        </w:rPr>
        <w:t xml:space="preserve"> &lt;&lt; קריאה &gt;&gt;</w:t>
      </w:r>
      <w:r w:rsidRPr="00C71044">
        <w:rPr>
          <w:rStyle w:val="TagStyle"/>
          <w:rtl/>
        </w:rPr>
        <w:t xml:space="preserve"> </w:t>
      </w:r>
      <w:r>
        <w:rPr>
          <w:rtl/>
        </w:rPr>
        <w:t>קריאות:</w:t>
      </w:r>
      <w:r w:rsidRPr="00C71044">
        <w:rPr>
          <w:rStyle w:val="TagStyle"/>
          <w:rtl/>
        </w:rPr>
        <w:t xml:space="preserve"> </w:t>
      </w:r>
      <w:r w:rsidRPr="006E7313">
        <w:rPr>
          <w:rStyle w:val="TagStyle"/>
          <w:rtl/>
        </w:rPr>
        <w:t>&lt;&lt; קריאה &gt;&gt;</w:t>
      </w:r>
      <w:r>
        <w:rPr>
          <w:rtl/>
        </w:rPr>
        <w:t xml:space="preserve">   </w:t>
      </w:r>
      <w:bookmarkEnd w:id="30633"/>
    </w:p>
    <w:p w:rsidR="00844561" w:rsidRDefault="00844561" w:rsidP="004139AC">
      <w:pPr>
        <w:rPr>
          <w:rtl/>
          <w:lang w:eastAsia="he-IL"/>
        </w:rPr>
      </w:pPr>
    </w:p>
    <w:p w:rsidR="00844561" w:rsidRDefault="00D6059D" w:rsidP="00545B76">
      <w:pPr>
        <w:rPr>
          <w:rtl/>
          <w:lang w:eastAsia="he-IL"/>
        </w:rPr>
      </w:pPr>
      <w:r>
        <w:rPr>
          <w:rFonts w:hint="cs"/>
          <w:rtl/>
          <w:lang w:eastAsia="he-IL"/>
        </w:rPr>
        <w:t>– – –</w:t>
      </w:r>
    </w:p>
    <w:p w:rsidR="00844561" w:rsidRDefault="00844561" w:rsidP="00545B76">
      <w:pPr>
        <w:rPr>
          <w:rtl/>
          <w:lang w:eastAsia="he-IL"/>
        </w:rPr>
      </w:pPr>
    </w:p>
    <w:p w:rsidR="00844561" w:rsidRDefault="00844561" w:rsidP="00545B76">
      <w:pPr>
        <w:pStyle w:val="af6"/>
        <w:rPr>
          <w:rtl/>
        </w:rPr>
      </w:pPr>
      <w:r w:rsidRPr="006E7313">
        <w:rPr>
          <w:rStyle w:val="TagStyle"/>
          <w:rtl/>
        </w:rPr>
        <w:t xml:space="preserve"> &lt;&lt; יור &gt;&gt;</w:t>
      </w:r>
      <w:r w:rsidRPr="009331F2">
        <w:rPr>
          <w:rStyle w:val="TagStyle"/>
          <w:rtl/>
        </w:rPr>
        <w:t xml:space="preserve"> </w:t>
      </w:r>
      <w:r>
        <w:rPr>
          <w:rtl/>
        </w:rPr>
        <w:t>היו"ר אוריאל בוסו:</w:t>
      </w:r>
      <w:r w:rsidRPr="009331F2">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תודה רבה. תודה רבה. נא לאפשר לדיון להתנהל. </w:t>
      </w:r>
    </w:p>
    <w:p w:rsidR="00844561" w:rsidRDefault="00844561" w:rsidP="00545B76">
      <w:pPr>
        <w:rPr>
          <w:rtl/>
          <w:lang w:eastAsia="he-IL"/>
        </w:rPr>
      </w:pPr>
      <w:bookmarkStart w:id="30634" w:name="_ETM_Q81_396000"/>
      <w:bookmarkEnd w:id="30634"/>
    </w:p>
    <w:p w:rsidR="00844561" w:rsidRDefault="00844561" w:rsidP="00545B76">
      <w:pPr>
        <w:pStyle w:val="af5"/>
        <w:rPr>
          <w:rtl/>
        </w:rPr>
      </w:pPr>
      <w:bookmarkStart w:id="30635" w:name="ET_interruption_6360_48"/>
      <w:r w:rsidRPr="006E7313">
        <w:rPr>
          <w:rStyle w:val="TagStyle"/>
          <w:rtl/>
        </w:rPr>
        <w:t xml:space="preserve"> &lt;&lt; קריאה &gt;&gt;</w:t>
      </w:r>
      <w:r w:rsidRPr="00C71044">
        <w:rPr>
          <w:rStyle w:val="TagStyle"/>
          <w:rtl/>
        </w:rPr>
        <w:t xml:space="preserve"> </w:t>
      </w:r>
      <w:r>
        <w:rPr>
          <w:rtl/>
        </w:rPr>
        <w:t>אליהו רביבו (הליכוד):</w:t>
      </w:r>
      <w:r w:rsidRPr="00C71044">
        <w:rPr>
          <w:rStyle w:val="TagStyle"/>
          <w:rtl/>
        </w:rPr>
        <w:t xml:space="preserve"> </w:t>
      </w:r>
      <w:r w:rsidRPr="006E7313">
        <w:rPr>
          <w:rStyle w:val="TagStyle"/>
          <w:rtl/>
        </w:rPr>
        <w:t>&lt;&lt; קריאה &gt;&gt;</w:t>
      </w:r>
      <w:r>
        <w:rPr>
          <w:rtl/>
        </w:rPr>
        <w:t xml:space="preserve">   </w:t>
      </w:r>
      <w:bookmarkEnd w:id="30635"/>
    </w:p>
    <w:p w:rsidR="00844561" w:rsidRDefault="00844561" w:rsidP="004139AC">
      <w:pPr>
        <w:rPr>
          <w:rtl/>
          <w:lang w:eastAsia="he-IL"/>
        </w:rPr>
      </w:pPr>
    </w:p>
    <w:p w:rsidR="00844561" w:rsidRDefault="00844561" w:rsidP="004139AC">
      <w:pPr>
        <w:rPr>
          <w:rtl/>
          <w:lang w:eastAsia="he-IL"/>
        </w:rPr>
      </w:pPr>
      <w:bookmarkStart w:id="30636" w:name="_ETM_Q81_398000"/>
      <w:bookmarkEnd w:id="30636"/>
      <w:r>
        <w:rPr>
          <w:rFonts w:hint="cs"/>
          <w:rtl/>
          <w:lang w:eastAsia="he-IL"/>
        </w:rPr>
        <w:t xml:space="preserve">אדוני היושב-ראש, שמעת שהצעתי לו אספרסו, והוא שאל אותי אם </w:t>
      </w:r>
      <w:bookmarkStart w:id="30637" w:name="_ETM_Q81_400000"/>
      <w:bookmarkEnd w:id="30637"/>
      <w:r>
        <w:rPr>
          <w:rFonts w:hint="cs"/>
          <w:rtl/>
          <w:lang w:eastAsia="he-IL"/>
        </w:rPr>
        <w:t>אני מציע לו לצאת לריב</w:t>
      </w:r>
      <w:r w:rsidR="004139AC">
        <w:rPr>
          <w:rFonts w:hint="cs"/>
          <w:rtl/>
          <w:lang w:eastAsia="he-IL"/>
        </w:rPr>
        <w:t xml:space="preserve"> </w:t>
      </w:r>
      <w:r>
        <w:rPr>
          <w:rFonts w:hint="cs"/>
          <w:rtl/>
          <w:lang w:eastAsia="he-IL"/>
        </w:rPr>
        <w:t xml:space="preserve">מכות. </w:t>
      </w:r>
    </w:p>
    <w:p w:rsidR="00844561" w:rsidRDefault="00844561" w:rsidP="00545B76">
      <w:pPr>
        <w:rPr>
          <w:rtl/>
          <w:lang w:eastAsia="he-IL"/>
        </w:rPr>
      </w:pPr>
    </w:p>
    <w:p w:rsidR="00844561" w:rsidRDefault="00844561" w:rsidP="00545B76">
      <w:pPr>
        <w:pStyle w:val="af6"/>
        <w:rPr>
          <w:rtl/>
        </w:rPr>
      </w:pPr>
      <w:r w:rsidRPr="006E7313">
        <w:rPr>
          <w:rStyle w:val="TagStyle"/>
          <w:rtl/>
        </w:rPr>
        <w:t xml:space="preserve"> &lt;&lt; יור &gt;&gt;</w:t>
      </w:r>
      <w:r w:rsidRPr="000D289A">
        <w:rPr>
          <w:rStyle w:val="TagStyle"/>
          <w:rtl/>
        </w:rPr>
        <w:t xml:space="preserve"> </w:t>
      </w:r>
      <w:r w:rsidRPr="000D289A">
        <w:rPr>
          <w:rtl/>
        </w:rPr>
        <w:t>היו"ר אוריאל בוסו:</w:t>
      </w:r>
      <w:r w:rsidRPr="000D289A">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חברי הכנסת מהקואליציה, הם אפילו לא צריכים לדוברים כשאתם מנהלים את הדיון כאן. </w:t>
      </w:r>
    </w:p>
    <w:p w:rsidR="00844561" w:rsidRDefault="00844561" w:rsidP="00545B76">
      <w:pPr>
        <w:rPr>
          <w:rtl/>
          <w:lang w:eastAsia="he-IL"/>
        </w:rPr>
      </w:pPr>
    </w:p>
    <w:p w:rsidR="00844561" w:rsidRDefault="00844561" w:rsidP="00545B76">
      <w:pPr>
        <w:pStyle w:val="af5"/>
        <w:rPr>
          <w:rtl/>
        </w:rPr>
      </w:pPr>
      <w:bookmarkStart w:id="30638" w:name="ET_interruption_6360_47"/>
      <w:r w:rsidRPr="006E7313">
        <w:rPr>
          <w:rStyle w:val="TagStyle"/>
          <w:rtl/>
        </w:rPr>
        <w:t xml:space="preserve"> &lt;&lt; קריאה &gt;&gt;</w:t>
      </w:r>
      <w:r w:rsidRPr="000D289A">
        <w:rPr>
          <w:rStyle w:val="TagStyle"/>
          <w:rtl/>
        </w:rPr>
        <w:t xml:space="preserve"> </w:t>
      </w:r>
      <w:r>
        <w:rPr>
          <w:rtl/>
        </w:rPr>
        <w:t>אליהו רביבו (הליכוד):</w:t>
      </w:r>
      <w:r w:rsidRPr="000D289A">
        <w:rPr>
          <w:rStyle w:val="TagStyle"/>
          <w:rtl/>
        </w:rPr>
        <w:t xml:space="preserve"> </w:t>
      </w:r>
      <w:r w:rsidRPr="006E7313">
        <w:rPr>
          <w:rStyle w:val="TagStyle"/>
          <w:rtl/>
        </w:rPr>
        <w:t>&lt;&lt; קריאה &gt;&gt;</w:t>
      </w:r>
      <w:r>
        <w:rPr>
          <w:rtl/>
        </w:rPr>
        <w:t xml:space="preserve">   </w:t>
      </w:r>
      <w:bookmarkEnd w:id="30638"/>
    </w:p>
    <w:p w:rsidR="00844561" w:rsidRDefault="00844561" w:rsidP="004139AC">
      <w:pPr>
        <w:rPr>
          <w:rtl/>
          <w:lang w:eastAsia="he-IL"/>
        </w:rPr>
      </w:pPr>
    </w:p>
    <w:p w:rsidR="00844561" w:rsidRDefault="00844561" w:rsidP="00545B76">
      <w:pPr>
        <w:rPr>
          <w:rtl/>
          <w:lang w:eastAsia="he-IL"/>
        </w:rPr>
      </w:pPr>
      <w:r>
        <w:rPr>
          <w:rFonts w:hint="cs"/>
          <w:rtl/>
          <w:lang w:eastAsia="he-IL"/>
        </w:rPr>
        <w:t>עליבות.</w:t>
      </w:r>
    </w:p>
    <w:p w:rsidR="00844561" w:rsidRDefault="00844561" w:rsidP="00545B76">
      <w:pPr>
        <w:rPr>
          <w:rtl/>
          <w:lang w:eastAsia="he-IL"/>
        </w:rPr>
      </w:pPr>
      <w:bookmarkStart w:id="30639" w:name="_ETM_Q81_407000"/>
      <w:bookmarkEnd w:id="30639"/>
    </w:p>
    <w:p w:rsidR="00844561" w:rsidRDefault="00844561" w:rsidP="00545B76">
      <w:pPr>
        <w:pStyle w:val="af6"/>
        <w:rPr>
          <w:rtl/>
        </w:rPr>
      </w:pPr>
      <w:r w:rsidRPr="006E7313">
        <w:rPr>
          <w:rStyle w:val="TagStyle"/>
          <w:rtl/>
        </w:rPr>
        <w:t xml:space="preserve"> &lt;&lt; יור &gt;&gt;</w:t>
      </w:r>
      <w:r w:rsidRPr="000D289A">
        <w:rPr>
          <w:rStyle w:val="TagStyle"/>
          <w:rtl/>
        </w:rPr>
        <w:t xml:space="preserve"> </w:t>
      </w:r>
      <w:r>
        <w:rPr>
          <w:rtl/>
        </w:rPr>
        <w:t>היו"ר אוריאל בוסו:</w:t>
      </w:r>
      <w:r w:rsidRPr="000D289A">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bookmarkStart w:id="30640" w:name="_ETM_Q81_410000"/>
      <w:bookmarkEnd w:id="30640"/>
      <w:r>
        <w:rPr>
          <w:rFonts w:hint="cs"/>
          <w:rtl/>
          <w:lang w:eastAsia="he-IL"/>
        </w:rPr>
        <w:t xml:space="preserve">תודה רבה. בבקשה. </w:t>
      </w:r>
    </w:p>
    <w:p w:rsidR="00844561" w:rsidRPr="00C71044" w:rsidRDefault="00844561" w:rsidP="00545B76">
      <w:pPr>
        <w:rPr>
          <w:rtl/>
          <w:lang w:eastAsia="he-IL"/>
        </w:rPr>
      </w:pPr>
    </w:p>
    <w:p w:rsidR="00844561" w:rsidRDefault="00844561" w:rsidP="00545B76">
      <w:pPr>
        <w:pStyle w:val="a4"/>
        <w:rPr>
          <w:rtl/>
        </w:rPr>
      </w:pPr>
      <w:bookmarkStart w:id="30641" w:name="ET_speaker_5109_8"/>
      <w:r w:rsidRPr="006E7313">
        <w:rPr>
          <w:rStyle w:val="TagStyle"/>
          <w:rtl/>
        </w:rPr>
        <w:t xml:space="preserve"> &lt;&lt; דובר &gt;&gt;</w:t>
      </w:r>
      <w:r w:rsidRPr="009331F2">
        <w:rPr>
          <w:rStyle w:val="TagStyle"/>
          <w:rtl/>
        </w:rPr>
        <w:t xml:space="preserve"> </w:t>
      </w:r>
      <w:bookmarkStart w:id="30642" w:name="_Toc125490832"/>
      <w:bookmarkStart w:id="30643" w:name="_Toc125491276"/>
      <w:r>
        <w:rPr>
          <w:rtl/>
        </w:rPr>
        <w:t>אלעזר שטרן (יש עתיד):</w:t>
      </w:r>
      <w:bookmarkEnd w:id="30642"/>
      <w:bookmarkEnd w:id="30643"/>
      <w:r w:rsidRPr="009331F2">
        <w:rPr>
          <w:rStyle w:val="TagStyle"/>
          <w:rtl/>
        </w:rPr>
        <w:t xml:space="preserve"> </w:t>
      </w:r>
      <w:r w:rsidRPr="006E7313">
        <w:rPr>
          <w:rStyle w:val="TagStyle"/>
          <w:rtl/>
        </w:rPr>
        <w:t>&lt;&lt; דובר &gt;&gt;</w:t>
      </w:r>
      <w:r>
        <w:rPr>
          <w:rtl/>
        </w:rPr>
        <w:t xml:space="preserve">   </w:t>
      </w:r>
      <w:bookmarkEnd w:id="30641"/>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אדוני </w:t>
      </w:r>
      <w:bookmarkStart w:id="30644" w:name="_ETM_Q81_417000"/>
      <w:bookmarkEnd w:id="30644"/>
      <w:r>
        <w:rPr>
          <w:rFonts w:hint="cs"/>
          <w:rtl/>
          <w:lang w:eastAsia="he-IL"/>
        </w:rPr>
        <w:t xml:space="preserve">היושב-ראש, אני אגיד לך </w:t>
      </w:r>
      <w:bookmarkStart w:id="30645" w:name="_ETM_Q81_426567"/>
      <w:bookmarkEnd w:id="30645"/>
      <w:r>
        <w:rPr>
          <w:rFonts w:hint="cs"/>
          <w:rtl/>
          <w:lang w:eastAsia="he-IL"/>
        </w:rPr>
        <w:t xml:space="preserve">מה הסכנה של הדברים שאנחנו עדים להם כאן. ואני אלך איתך לפרשת השבוע שקראנו. </w:t>
      </w:r>
    </w:p>
    <w:p w:rsidR="00844561" w:rsidRDefault="00844561" w:rsidP="00545B76">
      <w:pPr>
        <w:rPr>
          <w:rtl/>
          <w:lang w:eastAsia="he-IL"/>
        </w:rPr>
      </w:pPr>
    </w:p>
    <w:p w:rsidR="00844561" w:rsidRDefault="00844561" w:rsidP="00545B76">
      <w:pPr>
        <w:pStyle w:val="af5"/>
        <w:rPr>
          <w:rtl/>
        </w:rPr>
      </w:pPr>
      <w:bookmarkStart w:id="30646" w:name="ET_interruption_6231_50"/>
      <w:r w:rsidRPr="006E7313">
        <w:rPr>
          <w:rStyle w:val="TagStyle"/>
          <w:rtl/>
        </w:rPr>
        <w:t xml:space="preserve"> &lt;&lt; קריאה &gt;&gt;</w:t>
      </w:r>
      <w:r w:rsidRPr="001A78AE">
        <w:rPr>
          <w:rStyle w:val="TagStyle"/>
          <w:rtl/>
        </w:rPr>
        <w:t xml:space="preserve"> </w:t>
      </w:r>
      <w:r>
        <w:rPr>
          <w:rtl/>
        </w:rPr>
        <w:t>יסמין פרידמן (יש עתיד):</w:t>
      </w:r>
      <w:r w:rsidRPr="001A78AE">
        <w:rPr>
          <w:rStyle w:val="TagStyle"/>
          <w:rtl/>
        </w:rPr>
        <w:t xml:space="preserve"> </w:t>
      </w:r>
      <w:r w:rsidRPr="006E7313">
        <w:rPr>
          <w:rStyle w:val="TagStyle"/>
          <w:rtl/>
        </w:rPr>
        <w:t>&lt;&lt; קריאה &gt;&gt;</w:t>
      </w:r>
      <w:r>
        <w:rPr>
          <w:rtl/>
        </w:rPr>
        <w:t xml:space="preserve">   </w:t>
      </w:r>
      <w:bookmarkEnd w:id="30646"/>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הם יזלזלו בו? הם יזלזלו </w:t>
      </w:r>
      <w:bookmarkStart w:id="30647" w:name="_ETM_Q81_431000"/>
      <w:bookmarkEnd w:id="30647"/>
      <w:r>
        <w:rPr>
          <w:rFonts w:hint="cs"/>
          <w:rtl/>
          <w:lang w:eastAsia="he-IL"/>
        </w:rPr>
        <w:t xml:space="preserve">בו? </w:t>
      </w:r>
    </w:p>
    <w:p w:rsidR="00844561" w:rsidRPr="001A78AE" w:rsidRDefault="00844561" w:rsidP="00545B76">
      <w:pPr>
        <w:rPr>
          <w:rtl/>
          <w:lang w:eastAsia="he-IL"/>
        </w:rPr>
      </w:pPr>
      <w:bookmarkStart w:id="30648" w:name="_ETM_Q81_432000"/>
      <w:bookmarkEnd w:id="30648"/>
    </w:p>
    <w:p w:rsidR="00844561" w:rsidRDefault="00844561" w:rsidP="00545B76">
      <w:pPr>
        <w:pStyle w:val="af6"/>
        <w:rPr>
          <w:rtl/>
        </w:rPr>
      </w:pPr>
      <w:r w:rsidRPr="006E7313">
        <w:rPr>
          <w:rStyle w:val="TagStyle"/>
          <w:rtl/>
        </w:rPr>
        <w:t xml:space="preserve"> &lt;&lt; יור &gt;&gt;</w:t>
      </w:r>
      <w:r w:rsidRPr="009331F2">
        <w:rPr>
          <w:rStyle w:val="TagStyle"/>
          <w:rtl/>
        </w:rPr>
        <w:t xml:space="preserve"> </w:t>
      </w:r>
      <w:r>
        <w:rPr>
          <w:rtl/>
        </w:rPr>
        <w:t>היו"ר אוריאל בוסו:</w:t>
      </w:r>
      <w:r w:rsidRPr="009331F2">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חברת הכנסת פרידמן, את מפריעה לחבר מפלגתך </w:t>
      </w:r>
      <w:bookmarkStart w:id="30649" w:name="_ETM_Q81_436000"/>
      <w:bookmarkEnd w:id="30649"/>
      <w:r>
        <w:rPr>
          <w:rFonts w:hint="cs"/>
          <w:rtl/>
          <w:lang w:eastAsia="he-IL"/>
        </w:rPr>
        <w:t xml:space="preserve">לדבר. </w:t>
      </w:r>
    </w:p>
    <w:p w:rsidR="00844561" w:rsidRDefault="00844561" w:rsidP="00545B76">
      <w:pPr>
        <w:ind w:firstLine="0"/>
        <w:rPr>
          <w:rtl/>
          <w:lang w:eastAsia="he-IL"/>
        </w:rPr>
      </w:pPr>
      <w:bookmarkStart w:id="30650" w:name="_ETM_Q81_440000"/>
      <w:bookmarkStart w:id="30651" w:name="_ETM_Q81_446000"/>
      <w:bookmarkEnd w:id="30650"/>
      <w:bookmarkEnd w:id="30651"/>
    </w:p>
    <w:p w:rsidR="00844561" w:rsidRDefault="00844561" w:rsidP="00545B76">
      <w:pPr>
        <w:pStyle w:val="af5"/>
        <w:rPr>
          <w:rtl/>
        </w:rPr>
      </w:pPr>
      <w:bookmarkStart w:id="30652" w:name="ET_interruption_קריאות_51"/>
      <w:r w:rsidRPr="006E7313">
        <w:rPr>
          <w:rStyle w:val="TagStyle"/>
          <w:rtl/>
        </w:rPr>
        <w:t xml:space="preserve"> &lt;&lt; קריאה &gt;&gt;</w:t>
      </w:r>
      <w:r w:rsidRPr="001A78AE">
        <w:rPr>
          <w:rStyle w:val="TagStyle"/>
          <w:rtl/>
        </w:rPr>
        <w:t xml:space="preserve"> </w:t>
      </w:r>
      <w:r>
        <w:rPr>
          <w:rtl/>
        </w:rPr>
        <w:t>קריאות:</w:t>
      </w:r>
      <w:r w:rsidRPr="001A78AE">
        <w:rPr>
          <w:rStyle w:val="TagStyle"/>
          <w:rtl/>
        </w:rPr>
        <w:t xml:space="preserve"> </w:t>
      </w:r>
      <w:r w:rsidRPr="006E7313">
        <w:rPr>
          <w:rStyle w:val="TagStyle"/>
          <w:rtl/>
        </w:rPr>
        <w:t>&lt;&lt; קריאה &gt;&gt;</w:t>
      </w:r>
      <w:r>
        <w:rPr>
          <w:rtl/>
        </w:rPr>
        <w:t xml:space="preserve">   </w:t>
      </w:r>
      <w:bookmarkEnd w:id="30652"/>
    </w:p>
    <w:p w:rsidR="00844561" w:rsidRDefault="00844561" w:rsidP="004139AC">
      <w:pPr>
        <w:rPr>
          <w:rtl/>
          <w:lang w:eastAsia="he-IL"/>
        </w:rPr>
      </w:pPr>
    </w:p>
    <w:p w:rsidR="00844561" w:rsidRDefault="00D6059D" w:rsidP="00545B76">
      <w:pPr>
        <w:rPr>
          <w:rtl/>
          <w:lang w:eastAsia="he-IL"/>
        </w:rPr>
      </w:pPr>
      <w:r>
        <w:rPr>
          <w:rFonts w:hint="cs"/>
          <w:rtl/>
          <w:lang w:eastAsia="he-IL"/>
        </w:rPr>
        <w:t>– – –</w:t>
      </w:r>
    </w:p>
    <w:p w:rsidR="00844561" w:rsidRDefault="00844561" w:rsidP="00545B76">
      <w:pPr>
        <w:rPr>
          <w:rtl/>
          <w:lang w:eastAsia="he-IL"/>
        </w:rPr>
      </w:pPr>
      <w:bookmarkStart w:id="30653" w:name="_ETM_Q81_448000"/>
      <w:bookmarkEnd w:id="30653"/>
    </w:p>
    <w:p w:rsidR="00844561" w:rsidRDefault="00844561" w:rsidP="00545B76">
      <w:pPr>
        <w:pStyle w:val="-"/>
        <w:rPr>
          <w:rtl/>
        </w:rPr>
      </w:pPr>
      <w:bookmarkStart w:id="30654" w:name="ET_speakercontinue_5109_53"/>
      <w:r w:rsidRPr="006E7313">
        <w:rPr>
          <w:rStyle w:val="TagStyle"/>
          <w:rtl/>
        </w:rPr>
        <w:t xml:space="preserve"> &lt;&lt; דובר_המשך &gt;&gt;</w:t>
      </w:r>
      <w:r w:rsidRPr="001A78AE">
        <w:rPr>
          <w:rStyle w:val="TagStyle"/>
          <w:rtl/>
        </w:rPr>
        <w:t xml:space="preserve"> </w:t>
      </w:r>
      <w:r>
        <w:rPr>
          <w:rtl/>
        </w:rPr>
        <w:t>אלעזר שטרן (יש עתיד):</w:t>
      </w:r>
      <w:r w:rsidRPr="001A78AE">
        <w:rPr>
          <w:rStyle w:val="TagStyle"/>
          <w:rtl/>
        </w:rPr>
        <w:t xml:space="preserve"> </w:t>
      </w:r>
      <w:r w:rsidRPr="006E7313">
        <w:rPr>
          <w:rStyle w:val="TagStyle"/>
          <w:rtl/>
        </w:rPr>
        <w:t>&lt;&lt; דובר_המשך &gt;&gt;</w:t>
      </w:r>
      <w:r>
        <w:rPr>
          <w:rtl/>
        </w:rPr>
        <w:t xml:space="preserve">   </w:t>
      </w:r>
      <w:bookmarkEnd w:id="30654"/>
    </w:p>
    <w:p w:rsidR="00844561" w:rsidRDefault="00844561" w:rsidP="004139AC">
      <w:pPr>
        <w:rPr>
          <w:rtl/>
          <w:lang w:eastAsia="he-IL"/>
        </w:rPr>
      </w:pPr>
    </w:p>
    <w:p w:rsidR="00844561" w:rsidRDefault="00844561" w:rsidP="00545B76">
      <w:pPr>
        <w:rPr>
          <w:rtl/>
          <w:lang w:eastAsia="he-IL"/>
        </w:rPr>
      </w:pPr>
      <w:bookmarkStart w:id="30655" w:name="_ETM_Q81_442000"/>
      <w:bookmarkEnd w:id="30655"/>
      <w:r>
        <w:rPr>
          <w:rFonts w:hint="cs"/>
          <w:rtl/>
          <w:lang w:eastAsia="he-IL"/>
        </w:rPr>
        <w:t>בשלוש המכות הראשונות כתוב: וידבר ה' אל משה אמור אל אהרן.</w:t>
      </w:r>
    </w:p>
    <w:p w:rsidR="00844561" w:rsidRDefault="00844561" w:rsidP="00545B76">
      <w:pPr>
        <w:rPr>
          <w:rtl/>
          <w:lang w:eastAsia="he-IL"/>
        </w:rPr>
      </w:pPr>
    </w:p>
    <w:p w:rsidR="00844561" w:rsidRDefault="00844561" w:rsidP="00545B76">
      <w:pPr>
        <w:pStyle w:val="af6"/>
        <w:rPr>
          <w:rtl/>
        </w:rPr>
      </w:pPr>
      <w:r w:rsidRPr="006E7313">
        <w:rPr>
          <w:rStyle w:val="TagStyle"/>
          <w:rtl/>
        </w:rPr>
        <w:t xml:space="preserve"> &lt;&lt; יור &gt;&gt;</w:t>
      </w:r>
      <w:r w:rsidRPr="001A78AE">
        <w:rPr>
          <w:rStyle w:val="TagStyle"/>
          <w:rtl/>
        </w:rPr>
        <w:t xml:space="preserve"> </w:t>
      </w:r>
      <w:r>
        <w:rPr>
          <w:rtl/>
        </w:rPr>
        <w:t>היו"ר אוריאל בוסו:</w:t>
      </w:r>
      <w:r w:rsidRPr="001A78AE">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כמדומני </w:t>
      </w:r>
      <w:bookmarkStart w:id="30656" w:name="_ETM_Q81_441000"/>
      <w:bookmarkEnd w:id="30656"/>
      <w:r>
        <w:rPr>
          <w:rFonts w:hint="cs"/>
          <w:rtl/>
          <w:lang w:eastAsia="he-IL"/>
        </w:rPr>
        <w:t xml:space="preserve">שאחרי עלות השחר צריך לברך על דברי תורה לפני שאומרים דבר תורה, אם בירכת. </w:t>
      </w:r>
    </w:p>
    <w:p w:rsidR="00844561" w:rsidRDefault="00844561" w:rsidP="00545B76">
      <w:pPr>
        <w:rPr>
          <w:rtl/>
          <w:lang w:eastAsia="he-IL"/>
        </w:rPr>
      </w:pPr>
    </w:p>
    <w:p w:rsidR="00844561" w:rsidRDefault="00844561" w:rsidP="00545B76">
      <w:pPr>
        <w:pStyle w:val="-"/>
        <w:rPr>
          <w:rtl/>
        </w:rPr>
      </w:pPr>
      <w:bookmarkStart w:id="30657" w:name="ET_speakercontinue_5109_10"/>
      <w:r w:rsidRPr="006E7313">
        <w:rPr>
          <w:rStyle w:val="TagStyle"/>
          <w:rtl/>
        </w:rPr>
        <w:t xml:space="preserve"> &lt;&lt; דובר_המשך &gt;&gt;</w:t>
      </w:r>
      <w:r w:rsidRPr="009331F2">
        <w:rPr>
          <w:rStyle w:val="TagStyle"/>
          <w:rtl/>
        </w:rPr>
        <w:t xml:space="preserve"> </w:t>
      </w:r>
      <w:r>
        <w:rPr>
          <w:rtl/>
        </w:rPr>
        <w:t>אלעזר שטרן (יש עתיד):</w:t>
      </w:r>
      <w:r w:rsidRPr="009331F2">
        <w:rPr>
          <w:rStyle w:val="TagStyle"/>
          <w:rtl/>
        </w:rPr>
        <w:t xml:space="preserve"> </w:t>
      </w:r>
      <w:r w:rsidRPr="006E7313">
        <w:rPr>
          <w:rStyle w:val="TagStyle"/>
          <w:rtl/>
        </w:rPr>
        <w:t>&lt;&lt; דובר_המשך &gt;&gt;</w:t>
      </w:r>
      <w:r>
        <w:rPr>
          <w:rtl/>
        </w:rPr>
        <w:t xml:space="preserve">   </w:t>
      </w:r>
      <w:bookmarkEnd w:id="30657"/>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לא, עוד לא. זה עוד לא עלות השחר, עוד לא צריך לברך. גם אי-אפשר בכלל להניח תפילין. </w:t>
      </w:r>
    </w:p>
    <w:p w:rsidR="00844561" w:rsidRDefault="00844561" w:rsidP="00545B76">
      <w:pPr>
        <w:rPr>
          <w:rtl/>
          <w:lang w:eastAsia="he-IL"/>
        </w:rPr>
      </w:pPr>
      <w:bookmarkStart w:id="30658" w:name="_ETM_Q81_463000"/>
      <w:bookmarkEnd w:id="30658"/>
    </w:p>
    <w:p w:rsidR="00844561" w:rsidRDefault="00844561" w:rsidP="00545B76">
      <w:pPr>
        <w:pStyle w:val="af6"/>
        <w:rPr>
          <w:rtl/>
        </w:rPr>
      </w:pPr>
      <w:bookmarkStart w:id="30659" w:name="ET_yor_6488_55"/>
      <w:r w:rsidRPr="006E7313">
        <w:rPr>
          <w:rStyle w:val="TagStyle"/>
          <w:rtl/>
        </w:rPr>
        <w:t xml:space="preserve"> &lt;&lt; יור &gt;&gt;</w:t>
      </w:r>
      <w:r w:rsidRPr="001A78AE">
        <w:rPr>
          <w:rStyle w:val="TagStyle"/>
          <w:rtl/>
        </w:rPr>
        <w:t xml:space="preserve"> </w:t>
      </w:r>
      <w:r>
        <w:rPr>
          <w:rtl/>
        </w:rPr>
        <w:t>היו"ר אוריאל בוסו:</w:t>
      </w:r>
      <w:r w:rsidRPr="001A78AE">
        <w:rPr>
          <w:rStyle w:val="TagStyle"/>
          <w:rtl/>
        </w:rPr>
        <w:t xml:space="preserve"> </w:t>
      </w:r>
      <w:r w:rsidRPr="006E7313">
        <w:rPr>
          <w:rStyle w:val="TagStyle"/>
          <w:rtl/>
        </w:rPr>
        <w:t>&lt;&lt; יור &gt;&gt;</w:t>
      </w:r>
      <w:r>
        <w:rPr>
          <w:rtl/>
        </w:rPr>
        <w:t xml:space="preserve">   </w:t>
      </w:r>
      <w:bookmarkEnd w:id="30659"/>
    </w:p>
    <w:p w:rsidR="00844561" w:rsidRDefault="00844561" w:rsidP="004139AC">
      <w:pPr>
        <w:rPr>
          <w:rtl/>
          <w:lang w:eastAsia="he-IL"/>
        </w:rPr>
      </w:pPr>
    </w:p>
    <w:p w:rsidR="00844561" w:rsidRDefault="00844561" w:rsidP="00545B76">
      <w:pPr>
        <w:rPr>
          <w:rtl/>
          <w:lang w:eastAsia="he-IL"/>
        </w:rPr>
      </w:pPr>
      <w:bookmarkStart w:id="30660" w:name="_ETM_Q81_464000"/>
      <w:bookmarkEnd w:id="30660"/>
      <w:r>
        <w:rPr>
          <w:rFonts w:hint="cs"/>
          <w:rtl/>
          <w:lang w:eastAsia="he-IL"/>
        </w:rPr>
        <w:t xml:space="preserve">לא, עלות השחר זה </w:t>
      </w:r>
      <w:r w:rsidR="00D6059D">
        <w:rPr>
          <w:rFonts w:hint="cs"/>
          <w:rtl/>
          <w:lang w:eastAsia="he-IL"/>
        </w:rPr>
        <w:t>– – –</w:t>
      </w:r>
    </w:p>
    <w:p w:rsidR="00844561" w:rsidRDefault="00844561" w:rsidP="00545B76">
      <w:pPr>
        <w:rPr>
          <w:rtl/>
          <w:lang w:eastAsia="he-IL"/>
        </w:rPr>
      </w:pPr>
      <w:bookmarkStart w:id="30661" w:name="_ETM_Q81_468000"/>
      <w:bookmarkEnd w:id="30661"/>
    </w:p>
    <w:p w:rsidR="00844561" w:rsidRDefault="00844561" w:rsidP="00545B76">
      <w:pPr>
        <w:pStyle w:val="-"/>
        <w:rPr>
          <w:rtl/>
        </w:rPr>
      </w:pPr>
      <w:bookmarkStart w:id="30662" w:name="ET_speakercontinue_5109_56"/>
      <w:r w:rsidRPr="006E7313">
        <w:rPr>
          <w:rStyle w:val="TagStyle"/>
          <w:rtl/>
        </w:rPr>
        <w:t xml:space="preserve"> &lt;&lt; דובר_המשך &gt;&gt;</w:t>
      </w:r>
      <w:r w:rsidRPr="001A78AE">
        <w:rPr>
          <w:rStyle w:val="TagStyle"/>
          <w:rtl/>
        </w:rPr>
        <w:t xml:space="preserve"> </w:t>
      </w:r>
      <w:r>
        <w:rPr>
          <w:rtl/>
        </w:rPr>
        <w:t>אלעזר שטרן (יש עתיד):</w:t>
      </w:r>
      <w:r w:rsidRPr="001A78AE">
        <w:rPr>
          <w:rStyle w:val="TagStyle"/>
          <w:rtl/>
        </w:rPr>
        <w:t xml:space="preserve"> </w:t>
      </w:r>
      <w:r w:rsidRPr="006E7313">
        <w:rPr>
          <w:rStyle w:val="TagStyle"/>
          <w:rtl/>
        </w:rPr>
        <w:t>&lt;&lt; דובר_המשך &gt;&gt;</w:t>
      </w:r>
      <w:r>
        <w:rPr>
          <w:rtl/>
        </w:rPr>
        <w:t xml:space="preserve">   </w:t>
      </w:r>
      <w:bookmarkEnd w:id="30662"/>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עוד אי-אפשר, עוד אי-אפשר. </w:t>
      </w:r>
      <w:bookmarkStart w:id="30663" w:name="_ETM_Q81_466000"/>
      <w:bookmarkEnd w:id="30663"/>
    </w:p>
    <w:p w:rsidR="00844561" w:rsidRDefault="00844561" w:rsidP="00545B76">
      <w:pPr>
        <w:rPr>
          <w:rtl/>
          <w:lang w:eastAsia="he-IL"/>
        </w:rPr>
      </w:pPr>
      <w:bookmarkStart w:id="30664" w:name="_ETM_Q81_470000"/>
      <w:bookmarkEnd w:id="30664"/>
    </w:p>
    <w:p w:rsidR="00844561" w:rsidRDefault="00844561" w:rsidP="00545B76">
      <w:pPr>
        <w:pStyle w:val="af5"/>
        <w:rPr>
          <w:rtl/>
        </w:rPr>
      </w:pPr>
      <w:bookmarkStart w:id="30665" w:name="ET_interruption_5767_57"/>
      <w:r w:rsidRPr="006E7313">
        <w:rPr>
          <w:rStyle w:val="TagStyle"/>
          <w:rtl/>
        </w:rPr>
        <w:t xml:space="preserve"> &lt;&lt; קריאה &gt;&gt;</w:t>
      </w:r>
      <w:r w:rsidRPr="001A78AE">
        <w:rPr>
          <w:rStyle w:val="TagStyle"/>
          <w:rtl/>
        </w:rPr>
        <w:t xml:space="preserve"> </w:t>
      </w:r>
      <w:r>
        <w:rPr>
          <w:rtl/>
        </w:rPr>
        <w:t>אורנה ברביבאי (יש עתיד):</w:t>
      </w:r>
      <w:r w:rsidRPr="001A78AE">
        <w:rPr>
          <w:rStyle w:val="TagStyle"/>
          <w:rtl/>
        </w:rPr>
        <w:t xml:space="preserve"> </w:t>
      </w:r>
      <w:r w:rsidRPr="006E7313">
        <w:rPr>
          <w:rStyle w:val="TagStyle"/>
          <w:rtl/>
        </w:rPr>
        <w:t>&lt;&lt; קריאה &gt;&gt;</w:t>
      </w:r>
      <w:r>
        <w:rPr>
          <w:rtl/>
        </w:rPr>
        <w:t xml:space="preserve">   </w:t>
      </w:r>
      <w:bookmarkEnd w:id="30665"/>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אתה רואה, יש עוד יהודים. יש עוד יהודים. </w:t>
      </w:r>
    </w:p>
    <w:p w:rsidR="00844561" w:rsidRDefault="00844561" w:rsidP="00545B76">
      <w:pPr>
        <w:ind w:firstLine="0"/>
        <w:rPr>
          <w:rtl/>
          <w:lang w:eastAsia="he-IL"/>
        </w:rPr>
      </w:pPr>
    </w:p>
    <w:p w:rsidR="00844561" w:rsidRDefault="00844561" w:rsidP="00545B76">
      <w:pPr>
        <w:pStyle w:val="af5"/>
        <w:rPr>
          <w:rtl/>
        </w:rPr>
      </w:pPr>
      <w:bookmarkStart w:id="30666" w:name="ET_interruption_קר_אה_58"/>
      <w:r w:rsidRPr="006E7313">
        <w:rPr>
          <w:rStyle w:val="TagStyle"/>
          <w:rtl/>
        </w:rPr>
        <w:t xml:space="preserve"> &lt;&lt; קריאה &gt;&gt;</w:t>
      </w:r>
      <w:r w:rsidRPr="001A78AE">
        <w:rPr>
          <w:rStyle w:val="TagStyle"/>
          <w:rtl/>
        </w:rPr>
        <w:t xml:space="preserve"> </w:t>
      </w:r>
      <w:r>
        <w:rPr>
          <w:rtl/>
        </w:rPr>
        <w:t>קריאה:</w:t>
      </w:r>
      <w:r w:rsidRPr="001A78AE">
        <w:rPr>
          <w:rStyle w:val="TagStyle"/>
          <w:rtl/>
        </w:rPr>
        <w:t xml:space="preserve"> </w:t>
      </w:r>
      <w:r w:rsidRPr="006E7313">
        <w:rPr>
          <w:rStyle w:val="TagStyle"/>
          <w:rtl/>
        </w:rPr>
        <w:t>&lt;&lt; קריאה &gt;&gt;</w:t>
      </w:r>
      <w:r>
        <w:rPr>
          <w:rtl/>
        </w:rPr>
        <w:t xml:space="preserve">   </w:t>
      </w:r>
      <w:bookmarkEnd w:id="30666"/>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יש יהודים בכנסת ישראל. </w:t>
      </w:r>
    </w:p>
    <w:p w:rsidR="00844561" w:rsidRDefault="00844561" w:rsidP="00545B76">
      <w:pPr>
        <w:rPr>
          <w:rtl/>
          <w:lang w:eastAsia="he-IL"/>
        </w:rPr>
      </w:pPr>
    </w:p>
    <w:p w:rsidR="00844561" w:rsidRDefault="00844561" w:rsidP="00545B76">
      <w:pPr>
        <w:pStyle w:val="af6"/>
        <w:rPr>
          <w:rtl/>
        </w:rPr>
      </w:pPr>
      <w:r w:rsidRPr="006E7313">
        <w:rPr>
          <w:rStyle w:val="TagStyle"/>
          <w:rtl/>
        </w:rPr>
        <w:t xml:space="preserve"> &lt;&lt; יור &gt;&gt;</w:t>
      </w:r>
      <w:r w:rsidRPr="009331F2">
        <w:rPr>
          <w:rStyle w:val="TagStyle"/>
          <w:rtl/>
        </w:rPr>
        <w:t xml:space="preserve"> </w:t>
      </w:r>
      <w:r>
        <w:rPr>
          <w:rtl/>
        </w:rPr>
        <w:t>היו"ר אוריאל בוסו:</w:t>
      </w:r>
      <w:r w:rsidRPr="009331F2">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bookmarkStart w:id="30667" w:name="_ETM_Q81_473000"/>
      <w:bookmarkEnd w:id="30667"/>
      <w:r>
        <w:rPr>
          <w:rFonts w:hint="cs"/>
          <w:rtl/>
          <w:lang w:eastAsia="he-IL"/>
        </w:rPr>
        <w:t>לפני הנץ, לפני עלות השחר</w:t>
      </w:r>
      <w:bookmarkStart w:id="30668" w:name="_ETM_Q81_476000"/>
      <w:bookmarkEnd w:id="30668"/>
      <w:r>
        <w:rPr>
          <w:rFonts w:hint="cs"/>
          <w:rtl/>
          <w:lang w:eastAsia="he-IL"/>
        </w:rPr>
        <w:t xml:space="preserve">, לפני הזמן של הנחת תפילין. </w:t>
      </w:r>
    </w:p>
    <w:p w:rsidR="00844561" w:rsidRDefault="00844561" w:rsidP="00545B76">
      <w:pPr>
        <w:rPr>
          <w:rtl/>
          <w:lang w:eastAsia="he-IL"/>
        </w:rPr>
      </w:pPr>
      <w:bookmarkStart w:id="30669" w:name="_ETM_Q81_482000"/>
      <w:bookmarkEnd w:id="30669"/>
    </w:p>
    <w:p w:rsidR="00844561" w:rsidRDefault="00844561" w:rsidP="00545B76">
      <w:pPr>
        <w:pStyle w:val="af5"/>
        <w:rPr>
          <w:rtl/>
        </w:rPr>
      </w:pPr>
      <w:bookmarkStart w:id="30670" w:name="ET_interruption_5767_59"/>
      <w:r w:rsidRPr="006E7313">
        <w:rPr>
          <w:rStyle w:val="TagStyle"/>
          <w:rtl/>
        </w:rPr>
        <w:t xml:space="preserve"> &lt;&lt; קריאה &gt;&gt;</w:t>
      </w:r>
      <w:r w:rsidRPr="001A78AE">
        <w:rPr>
          <w:rStyle w:val="TagStyle"/>
          <w:rtl/>
        </w:rPr>
        <w:t xml:space="preserve"> </w:t>
      </w:r>
      <w:r>
        <w:rPr>
          <w:rtl/>
        </w:rPr>
        <w:t>אורנה ברביבאי (יש עתיד):</w:t>
      </w:r>
      <w:r w:rsidRPr="001A78AE">
        <w:rPr>
          <w:rStyle w:val="TagStyle"/>
          <w:rtl/>
        </w:rPr>
        <w:t xml:space="preserve"> </w:t>
      </w:r>
      <w:r w:rsidRPr="006E7313">
        <w:rPr>
          <w:rStyle w:val="TagStyle"/>
          <w:rtl/>
        </w:rPr>
        <w:t>&lt;&lt; קריאה &gt;&gt;</w:t>
      </w:r>
      <w:r>
        <w:rPr>
          <w:rtl/>
        </w:rPr>
        <w:t xml:space="preserve">   </w:t>
      </w:r>
      <w:bookmarkEnd w:id="30670"/>
    </w:p>
    <w:p w:rsidR="00844561" w:rsidRDefault="00844561" w:rsidP="004139AC">
      <w:pPr>
        <w:rPr>
          <w:rtl/>
          <w:lang w:eastAsia="he-IL"/>
        </w:rPr>
      </w:pPr>
    </w:p>
    <w:p w:rsidR="00844561" w:rsidRDefault="00844561" w:rsidP="00545B76">
      <w:pPr>
        <w:rPr>
          <w:rtl/>
          <w:lang w:eastAsia="he-IL"/>
        </w:rPr>
      </w:pPr>
      <w:bookmarkStart w:id="30671" w:name="_ETM_Q81_481000"/>
      <w:bookmarkEnd w:id="30671"/>
      <w:r>
        <w:rPr>
          <w:rFonts w:hint="cs"/>
          <w:rtl/>
          <w:lang w:eastAsia="he-IL"/>
        </w:rPr>
        <w:t xml:space="preserve">תאר לך, </w:t>
      </w:r>
      <w:bookmarkStart w:id="30672" w:name="_ETM_Q81_483070"/>
      <w:bookmarkEnd w:id="30672"/>
      <w:r>
        <w:rPr>
          <w:rFonts w:hint="cs"/>
          <w:rtl/>
          <w:lang w:eastAsia="he-IL"/>
        </w:rPr>
        <w:t xml:space="preserve">גם ביש עתיד יש יהודים. </w:t>
      </w:r>
    </w:p>
    <w:p w:rsidR="00844561" w:rsidRDefault="00844561" w:rsidP="00545B76">
      <w:pPr>
        <w:rPr>
          <w:rtl/>
          <w:lang w:eastAsia="he-IL"/>
        </w:rPr>
      </w:pPr>
    </w:p>
    <w:p w:rsidR="00844561" w:rsidRDefault="00844561" w:rsidP="00545B76">
      <w:pPr>
        <w:pStyle w:val="af6"/>
        <w:rPr>
          <w:rtl/>
        </w:rPr>
      </w:pPr>
      <w:r w:rsidRPr="006E7313">
        <w:rPr>
          <w:rStyle w:val="TagStyle"/>
          <w:rtl/>
        </w:rPr>
        <w:t xml:space="preserve"> &lt;&lt; יור &gt;&gt;</w:t>
      </w:r>
      <w:r w:rsidRPr="001A78AE">
        <w:rPr>
          <w:rStyle w:val="TagStyle"/>
          <w:rtl/>
        </w:rPr>
        <w:t xml:space="preserve"> </w:t>
      </w:r>
      <w:r>
        <w:rPr>
          <w:rtl/>
        </w:rPr>
        <w:t>היו"ר אוריאל בוסו:</w:t>
      </w:r>
      <w:r w:rsidRPr="001A78AE">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Pr="001A78AE" w:rsidRDefault="00844561" w:rsidP="00545B76">
      <w:pPr>
        <w:rPr>
          <w:rtl/>
          <w:lang w:eastAsia="he-IL"/>
        </w:rPr>
      </w:pPr>
      <w:bookmarkStart w:id="30673" w:name="_ETM_Q81_486000"/>
      <w:bookmarkEnd w:id="30673"/>
      <w:r>
        <w:rPr>
          <w:rFonts w:hint="cs"/>
          <w:rtl/>
          <w:lang w:eastAsia="he-IL"/>
        </w:rPr>
        <w:t xml:space="preserve">את קוראת תיגר </w:t>
      </w:r>
      <w:r w:rsidR="00D6059D">
        <w:rPr>
          <w:rFonts w:hint="cs"/>
          <w:rtl/>
          <w:lang w:eastAsia="he-IL"/>
        </w:rPr>
        <w:t>– – –</w:t>
      </w:r>
      <w:r>
        <w:rPr>
          <w:rFonts w:hint="cs"/>
          <w:rtl/>
          <w:lang w:eastAsia="he-IL"/>
        </w:rPr>
        <w:t xml:space="preserve"> לא פקפקתי ביהדותו. </w:t>
      </w:r>
    </w:p>
    <w:p w:rsidR="00844561" w:rsidRDefault="00844561" w:rsidP="00545B76">
      <w:pPr>
        <w:rPr>
          <w:rtl/>
          <w:lang w:eastAsia="he-IL"/>
        </w:rPr>
      </w:pPr>
    </w:p>
    <w:p w:rsidR="00844561" w:rsidRDefault="00844561" w:rsidP="00545B76">
      <w:pPr>
        <w:pStyle w:val="-"/>
        <w:rPr>
          <w:rtl/>
        </w:rPr>
      </w:pPr>
      <w:bookmarkStart w:id="30674" w:name="ET_speakercontinue_5109_12"/>
      <w:r w:rsidRPr="006E7313">
        <w:rPr>
          <w:rStyle w:val="TagStyle"/>
          <w:rtl/>
        </w:rPr>
        <w:t xml:space="preserve"> &lt;&lt; דובר_המשך &gt;&gt;</w:t>
      </w:r>
      <w:r w:rsidRPr="009331F2">
        <w:rPr>
          <w:rStyle w:val="TagStyle"/>
          <w:rtl/>
        </w:rPr>
        <w:t xml:space="preserve"> </w:t>
      </w:r>
      <w:r>
        <w:rPr>
          <w:rtl/>
        </w:rPr>
        <w:t>אלעזר שטרן (יש עתיד):</w:t>
      </w:r>
      <w:r w:rsidRPr="009331F2">
        <w:rPr>
          <w:rStyle w:val="TagStyle"/>
          <w:rtl/>
        </w:rPr>
        <w:t xml:space="preserve"> </w:t>
      </w:r>
      <w:r w:rsidRPr="006E7313">
        <w:rPr>
          <w:rStyle w:val="TagStyle"/>
          <w:rtl/>
        </w:rPr>
        <w:t>&lt;&lt; דובר_המשך &gt;&gt;</w:t>
      </w:r>
      <w:r>
        <w:rPr>
          <w:rtl/>
        </w:rPr>
        <w:t xml:space="preserve">   </w:t>
      </w:r>
      <w:bookmarkEnd w:id="30674"/>
    </w:p>
    <w:p w:rsidR="00844561" w:rsidRDefault="00844561" w:rsidP="00545B76">
      <w:pPr>
        <w:rPr>
          <w:rtl/>
          <w:lang w:eastAsia="he-IL"/>
        </w:rPr>
      </w:pPr>
      <w:bookmarkStart w:id="30675" w:name="_ETM_Q81_497000"/>
      <w:bookmarkEnd w:id="30675"/>
    </w:p>
    <w:p w:rsidR="00844561" w:rsidRDefault="00844561" w:rsidP="00545B76">
      <w:pPr>
        <w:rPr>
          <w:rtl/>
          <w:lang w:eastAsia="he-IL"/>
        </w:rPr>
      </w:pPr>
      <w:r>
        <w:rPr>
          <w:rFonts w:hint="cs"/>
          <w:rtl/>
          <w:lang w:eastAsia="he-IL"/>
        </w:rPr>
        <w:t xml:space="preserve">משיכיר </w:t>
      </w:r>
      <w:bookmarkStart w:id="30676" w:name="_ETM_Q81_496478"/>
      <w:bookmarkEnd w:id="30676"/>
      <w:r>
        <w:rPr>
          <w:rFonts w:hint="cs"/>
          <w:rtl/>
          <w:lang w:eastAsia="he-IL"/>
        </w:rPr>
        <w:t xml:space="preserve">את חברו </w:t>
      </w:r>
      <w:r>
        <w:rPr>
          <w:rtl/>
          <w:lang w:eastAsia="he-IL"/>
        </w:rPr>
        <w:t>–</w:t>
      </w:r>
      <w:r>
        <w:rPr>
          <w:rFonts w:hint="cs"/>
          <w:rtl/>
          <w:lang w:eastAsia="he-IL"/>
        </w:rPr>
        <w:t xml:space="preserve"> אנחנו עוד לא שם, וגם חברים קשה </w:t>
      </w:r>
      <w:bookmarkStart w:id="30677" w:name="_ETM_Q81_500239"/>
      <w:bookmarkEnd w:id="30677"/>
      <w:r>
        <w:rPr>
          <w:rFonts w:hint="cs"/>
          <w:rtl/>
          <w:lang w:eastAsia="he-IL"/>
        </w:rPr>
        <w:t xml:space="preserve">פה למצוא. </w:t>
      </w:r>
    </w:p>
    <w:p w:rsidR="00844561" w:rsidRDefault="00844561" w:rsidP="00545B76">
      <w:pPr>
        <w:rPr>
          <w:rtl/>
          <w:lang w:eastAsia="he-IL"/>
        </w:rPr>
      </w:pPr>
      <w:bookmarkStart w:id="30678" w:name="_ETM_Q81_501615"/>
      <w:bookmarkStart w:id="30679" w:name="_ETM_Q81_501669"/>
      <w:bookmarkEnd w:id="30678"/>
      <w:bookmarkEnd w:id="30679"/>
    </w:p>
    <w:p w:rsidR="00844561" w:rsidRDefault="00844561" w:rsidP="00545B76">
      <w:pPr>
        <w:rPr>
          <w:rtl/>
          <w:lang w:eastAsia="he-IL"/>
        </w:rPr>
      </w:pPr>
      <w:bookmarkStart w:id="30680" w:name="_ETM_Q81_501918"/>
      <w:bookmarkStart w:id="30681" w:name="_ETM_Q81_501990"/>
      <w:bookmarkEnd w:id="30680"/>
      <w:bookmarkEnd w:id="30681"/>
      <w:r>
        <w:rPr>
          <w:rFonts w:hint="cs"/>
          <w:rtl/>
          <w:lang w:eastAsia="he-IL"/>
        </w:rPr>
        <w:t xml:space="preserve">בשלוש המכות הראשונות כתוב: וידבר ה' אל משה אמר אל אהרן נטה את ידך </w:t>
      </w:r>
      <w:bookmarkStart w:id="30682" w:name="_ETM_Q81_510000"/>
      <w:bookmarkEnd w:id="30682"/>
      <w:r>
        <w:rPr>
          <w:rFonts w:hint="cs"/>
          <w:rtl/>
          <w:lang w:eastAsia="he-IL"/>
        </w:rPr>
        <w:t xml:space="preserve">על היאור </w:t>
      </w:r>
      <w:r>
        <w:rPr>
          <w:rFonts w:hint="eastAsia"/>
          <w:rtl/>
          <w:lang w:eastAsia="he-IL"/>
        </w:rPr>
        <w:t>–</w:t>
      </w:r>
      <w:r>
        <w:rPr>
          <w:rFonts w:hint="cs"/>
          <w:rtl/>
          <w:lang w:eastAsia="he-IL"/>
        </w:rPr>
        <w:t xml:space="preserve"> ופעם אחת על עפר הארץ. שואלים המפרשים:</w:t>
      </w:r>
      <w:bookmarkStart w:id="30683" w:name="_ETM_Q81_520000"/>
      <w:bookmarkEnd w:id="30683"/>
      <w:r>
        <w:rPr>
          <w:rFonts w:hint="cs"/>
          <w:rtl/>
          <w:lang w:eastAsia="he-IL"/>
        </w:rPr>
        <w:t xml:space="preserve"> אנחנו יודעים שלמשה היו בעיות בפה, לא היו לו </w:t>
      </w:r>
      <w:bookmarkStart w:id="30684" w:name="_ETM_Q81_523000"/>
      <w:bookmarkEnd w:id="30684"/>
      <w:r>
        <w:rPr>
          <w:rFonts w:hint="cs"/>
          <w:rtl/>
          <w:lang w:eastAsia="he-IL"/>
        </w:rPr>
        <w:t xml:space="preserve">בעיות ביד. למה צריך היה להגיד "אמור אל אהרן"? אתה </w:t>
      </w:r>
      <w:bookmarkStart w:id="30685" w:name="_ETM_Q81_529000"/>
      <w:bookmarkEnd w:id="30685"/>
      <w:r>
        <w:rPr>
          <w:rFonts w:hint="cs"/>
          <w:rtl/>
          <w:lang w:eastAsia="he-IL"/>
        </w:rPr>
        <w:t xml:space="preserve">שומע? </w:t>
      </w:r>
    </w:p>
    <w:p w:rsidR="00844561" w:rsidRDefault="00844561" w:rsidP="00545B76">
      <w:pPr>
        <w:rPr>
          <w:rtl/>
          <w:lang w:eastAsia="he-IL"/>
        </w:rPr>
      </w:pPr>
    </w:p>
    <w:p w:rsidR="00844561" w:rsidRDefault="00844561" w:rsidP="00545B76">
      <w:pPr>
        <w:pStyle w:val="af6"/>
        <w:rPr>
          <w:rtl/>
        </w:rPr>
      </w:pPr>
      <w:r w:rsidRPr="006E7313">
        <w:rPr>
          <w:rStyle w:val="TagStyle"/>
          <w:rtl/>
        </w:rPr>
        <w:t xml:space="preserve"> &lt;&lt; יור &gt;&gt;</w:t>
      </w:r>
      <w:r w:rsidRPr="009331F2">
        <w:rPr>
          <w:rStyle w:val="TagStyle"/>
          <w:rtl/>
        </w:rPr>
        <w:t xml:space="preserve"> </w:t>
      </w:r>
      <w:r>
        <w:rPr>
          <w:rtl/>
        </w:rPr>
        <w:t>היו"ר אוריאל בוסו:</w:t>
      </w:r>
      <w:r w:rsidRPr="009331F2">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כן, כל מילה. אני רוצה שהשר לשירותי דת, </w:t>
      </w:r>
      <w:bookmarkStart w:id="30686" w:name="_ETM_Q81_532000"/>
      <w:bookmarkEnd w:id="30686"/>
      <w:r>
        <w:rPr>
          <w:rFonts w:hint="cs"/>
          <w:rtl/>
          <w:lang w:eastAsia="he-IL"/>
        </w:rPr>
        <w:t xml:space="preserve">שהוא תלמיד חכם, ידע </w:t>
      </w:r>
      <w:r w:rsidR="00D6059D">
        <w:rPr>
          <w:rFonts w:hint="cs"/>
          <w:rtl/>
          <w:lang w:eastAsia="he-IL"/>
        </w:rPr>
        <w:t>– – –</w:t>
      </w:r>
    </w:p>
    <w:p w:rsidR="00844561" w:rsidRDefault="00844561" w:rsidP="00545B76">
      <w:pPr>
        <w:ind w:firstLine="0"/>
        <w:rPr>
          <w:rtl/>
          <w:lang w:eastAsia="he-IL"/>
        </w:rPr>
      </w:pPr>
    </w:p>
    <w:p w:rsidR="00844561" w:rsidRDefault="00844561" w:rsidP="00545B76">
      <w:pPr>
        <w:pStyle w:val="-"/>
        <w:rPr>
          <w:rtl/>
        </w:rPr>
      </w:pPr>
      <w:bookmarkStart w:id="30687" w:name="ET_speakercontinue_5109_61"/>
      <w:r w:rsidRPr="006E7313">
        <w:rPr>
          <w:rStyle w:val="TagStyle"/>
          <w:rtl/>
        </w:rPr>
        <w:t xml:space="preserve"> &lt;&lt; דובר_המשך &gt;&gt;</w:t>
      </w:r>
      <w:r w:rsidRPr="00651255">
        <w:rPr>
          <w:rStyle w:val="TagStyle"/>
          <w:rtl/>
        </w:rPr>
        <w:t xml:space="preserve"> </w:t>
      </w:r>
      <w:r>
        <w:rPr>
          <w:rtl/>
        </w:rPr>
        <w:t>אלעזר שטרן (יש עתיד):</w:t>
      </w:r>
      <w:r w:rsidRPr="00651255">
        <w:rPr>
          <w:rStyle w:val="TagStyle"/>
          <w:rtl/>
        </w:rPr>
        <w:t xml:space="preserve"> </w:t>
      </w:r>
      <w:r w:rsidRPr="006E7313">
        <w:rPr>
          <w:rStyle w:val="TagStyle"/>
          <w:rtl/>
        </w:rPr>
        <w:t>&lt;&lt; דובר_המשך &gt;&gt;</w:t>
      </w:r>
      <w:r>
        <w:rPr>
          <w:rtl/>
        </w:rPr>
        <w:t xml:space="preserve">   </w:t>
      </w:r>
      <w:bookmarkEnd w:id="30687"/>
    </w:p>
    <w:p w:rsidR="00844561" w:rsidRDefault="00844561" w:rsidP="004139AC">
      <w:pPr>
        <w:rPr>
          <w:rtl/>
          <w:lang w:eastAsia="he-IL"/>
        </w:rPr>
      </w:pPr>
    </w:p>
    <w:p w:rsidR="00844561" w:rsidRDefault="00844561" w:rsidP="00614129">
      <w:pPr>
        <w:rPr>
          <w:rtl/>
          <w:lang w:eastAsia="he-IL"/>
        </w:rPr>
      </w:pPr>
      <w:bookmarkStart w:id="30688" w:name="_ETM_Q81_533000"/>
      <w:bookmarkEnd w:id="30688"/>
      <w:r>
        <w:rPr>
          <w:rFonts w:hint="cs"/>
          <w:rtl/>
          <w:lang w:eastAsia="he-IL"/>
        </w:rPr>
        <w:t xml:space="preserve">אומרים המפרשים </w:t>
      </w:r>
      <w:r>
        <w:rPr>
          <w:rtl/>
          <w:lang w:eastAsia="he-IL"/>
        </w:rPr>
        <w:t>–</w:t>
      </w:r>
      <w:r>
        <w:rPr>
          <w:rFonts w:hint="cs"/>
          <w:rtl/>
          <w:lang w:eastAsia="he-IL"/>
        </w:rPr>
        <w:t xml:space="preserve"> לא רק אברבנאל והאורח חיים ומי שציטטו פה </w:t>
      </w:r>
      <w:r>
        <w:rPr>
          <w:rtl/>
          <w:lang w:eastAsia="he-IL"/>
        </w:rPr>
        <w:t>–</w:t>
      </w:r>
      <w:r>
        <w:rPr>
          <w:rFonts w:hint="cs"/>
          <w:rtl/>
          <w:lang w:eastAsia="he-IL"/>
        </w:rPr>
        <w:t xml:space="preserve"> שרצה ללמד </w:t>
      </w:r>
      <w:bookmarkStart w:id="30689" w:name="_ETM_Q81_542000"/>
      <w:bookmarkEnd w:id="30689"/>
      <w:r>
        <w:rPr>
          <w:rFonts w:hint="cs"/>
          <w:rtl/>
          <w:lang w:eastAsia="he-IL"/>
        </w:rPr>
        <w:t xml:space="preserve">אותו את הכרת הטוב. למה את הכרת הטוב? היאור, שהציל </w:t>
      </w:r>
      <w:bookmarkStart w:id="30690" w:name="_ETM_Q81_543000"/>
      <w:bookmarkEnd w:id="30690"/>
      <w:r>
        <w:rPr>
          <w:rFonts w:hint="cs"/>
          <w:rtl/>
          <w:lang w:eastAsia="he-IL"/>
        </w:rPr>
        <w:t xml:space="preserve">אותך כששמו אותך בתיבה, אתה לא יכול לקחת אותו </w:t>
      </w:r>
      <w:bookmarkStart w:id="30691" w:name="_ETM_Q81_548000"/>
      <w:bookmarkEnd w:id="30691"/>
      <w:r>
        <w:rPr>
          <w:rFonts w:hint="cs"/>
          <w:rtl/>
          <w:lang w:eastAsia="he-IL"/>
        </w:rPr>
        <w:t xml:space="preserve">עכשיו ולהפוך אותו לדם או לצפרדעים; החול, שהציל </w:t>
      </w:r>
      <w:bookmarkStart w:id="30692" w:name="_ETM_Q81_556000"/>
      <w:bookmarkEnd w:id="30692"/>
      <w:r>
        <w:rPr>
          <w:rFonts w:hint="cs"/>
          <w:rtl/>
          <w:lang w:eastAsia="he-IL"/>
        </w:rPr>
        <w:t xml:space="preserve">אותך כשהרגת את המצרי, אפרופו הדיון שהיה פה קודם </w:t>
      </w:r>
      <w:r>
        <w:rPr>
          <w:rtl/>
          <w:lang w:eastAsia="he-IL"/>
        </w:rPr>
        <w:t>–</w:t>
      </w:r>
      <w:r>
        <w:rPr>
          <w:rFonts w:hint="cs"/>
          <w:rtl/>
          <w:lang w:eastAsia="he-IL"/>
        </w:rPr>
        <w:t xml:space="preserve"> אתה לא יכול לקחת אותו עכשיו ולהפוך אותו </w:t>
      </w:r>
      <w:bookmarkStart w:id="30693" w:name="_ETM_Q81_567000"/>
      <w:bookmarkEnd w:id="30693"/>
      <w:r>
        <w:rPr>
          <w:rFonts w:hint="cs"/>
          <w:rtl/>
          <w:lang w:eastAsia="he-IL"/>
        </w:rPr>
        <w:t xml:space="preserve">לכינים. </w:t>
      </w:r>
      <w:bookmarkStart w:id="30694" w:name="_ETM_Q81_568000"/>
      <w:bookmarkEnd w:id="30694"/>
      <w:r>
        <w:rPr>
          <w:rFonts w:hint="cs"/>
          <w:rtl/>
          <w:lang w:eastAsia="he-IL"/>
        </w:rPr>
        <w:t xml:space="preserve">ואז נשאלת השאלה, הנילוס זורם </w:t>
      </w:r>
      <w:r>
        <w:rPr>
          <w:rtl/>
          <w:lang w:eastAsia="he-IL"/>
        </w:rPr>
        <w:t>–</w:t>
      </w:r>
      <w:r>
        <w:rPr>
          <w:rFonts w:hint="cs"/>
          <w:rtl/>
          <w:lang w:eastAsia="he-IL"/>
        </w:rPr>
        <w:t xml:space="preserve"> המים זוכרים</w:t>
      </w:r>
      <w:bookmarkStart w:id="30695" w:name="_ETM_Q81_576000"/>
      <w:bookmarkEnd w:id="30695"/>
      <w:r>
        <w:rPr>
          <w:rFonts w:hint="cs"/>
          <w:rtl/>
          <w:lang w:eastAsia="he-IL"/>
        </w:rPr>
        <w:t xml:space="preserve">, החול? רק בשירים שלנו החול יזכור. החול לא זוכר. </w:t>
      </w:r>
      <w:bookmarkStart w:id="30696" w:name="_ETM_Q81_582000"/>
      <w:bookmarkEnd w:id="30696"/>
      <w:r>
        <w:rPr>
          <w:rFonts w:hint="cs"/>
          <w:rtl/>
          <w:lang w:eastAsia="he-IL"/>
        </w:rPr>
        <w:t xml:space="preserve">אז למה בכל אופן אמר הקדוש ברוך הוא למשה רק </w:t>
      </w:r>
      <w:bookmarkStart w:id="30697" w:name="_ETM_Q81_583000"/>
      <w:bookmarkEnd w:id="30697"/>
      <w:r>
        <w:rPr>
          <w:rFonts w:hint="cs"/>
          <w:rtl/>
          <w:lang w:eastAsia="he-IL"/>
        </w:rPr>
        <w:t xml:space="preserve">בשלוש המכות האלה: אמר אל אהרן? הוא אומר, זה לא משנה מה הצד השני מרגיש </w:t>
      </w:r>
      <w:r>
        <w:rPr>
          <w:rtl/>
          <w:lang w:eastAsia="he-IL"/>
        </w:rPr>
        <w:t>–</w:t>
      </w:r>
      <w:r>
        <w:rPr>
          <w:rFonts w:hint="cs"/>
          <w:rtl/>
          <w:lang w:eastAsia="he-IL"/>
        </w:rPr>
        <w:t xml:space="preserve"> משנה מה זה עושה</w:t>
      </w:r>
      <w:bookmarkStart w:id="30698" w:name="_ETM_Q81_590000"/>
      <w:bookmarkEnd w:id="30698"/>
      <w:r>
        <w:rPr>
          <w:rFonts w:hint="cs"/>
          <w:rtl/>
          <w:lang w:eastAsia="he-IL"/>
        </w:rPr>
        <w:t xml:space="preserve"> לך. אני אצלך רוצה לטעת את התכונה של הכרת הטוב. </w:t>
      </w:r>
      <w:bookmarkStart w:id="30699" w:name="_ETM_Q81_592000"/>
      <w:bookmarkEnd w:id="30699"/>
    </w:p>
    <w:p w:rsidR="00844561" w:rsidRDefault="00844561" w:rsidP="00545B76">
      <w:pPr>
        <w:rPr>
          <w:rtl/>
          <w:lang w:eastAsia="he-IL"/>
        </w:rPr>
      </w:pPr>
    </w:p>
    <w:p w:rsidR="00844561" w:rsidRDefault="00844561" w:rsidP="00545B76">
      <w:pPr>
        <w:rPr>
          <w:rtl/>
          <w:lang w:eastAsia="he-IL"/>
        </w:rPr>
      </w:pPr>
      <w:bookmarkStart w:id="30700" w:name="_ETM_Q81_597000"/>
      <w:bookmarkEnd w:id="30700"/>
      <w:r>
        <w:rPr>
          <w:rFonts w:hint="cs"/>
          <w:rtl/>
          <w:lang w:eastAsia="he-IL"/>
        </w:rPr>
        <w:t xml:space="preserve">למה אני אומר את זה כאן? כשאנחנו, פה אתם, לא </w:t>
      </w:r>
      <w:bookmarkStart w:id="30701" w:name="_ETM_Q81_606682"/>
      <w:bookmarkEnd w:id="30701"/>
      <w:r>
        <w:rPr>
          <w:rFonts w:hint="cs"/>
          <w:rtl/>
          <w:lang w:eastAsia="he-IL"/>
        </w:rPr>
        <w:t xml:space="preserve">משנה, נותנים לגיטימיות לשקר, </w:t>
      </w:r>
      <w:bookmarkStart w:id="30702" w:name="_ETM_Q81_606000"/>
      <w:bookmarkEnd w:id="30702"/>
      <w:r>
        <w:rPr>
          <w:rFonts w:hint="cs"/>
          <w:rtl/>
          <w:lang w:eastAsia="he-IL"/>
        </w:rPr>
        <w:t xml:space="preserve">לאין משפט, להסתה </w:t>
      </w:r>
      <w:r>
        <w:rPr>
          <w:rtl/>
          <w:lang w:eastAsia="he-IL"/>
        </w:rPr>
        <w:t>–</w:t>
      </w:r>
      <w:r>
        <w:rPr>
          <w:rFonts w:hint="cs"/>
          <w:rtl/>
          <w:lang w:eastAsia="he-IL"/>
        </w:rPr>
        <w:t xml:space="preserve"> אם אתם חושבים שזה נשאר אצל אלה שרואים אותנו ושומעים אותנו ושיגידו: אוקיי, זה רק </w:t>
      </w:r>
      <w:bookmarkStart w:id="30703" w:name="_ETM_Q81_612000"/>
      <w:bookmarkEnd w:id="30703"/>
      <w:r>
        <w:rPr>
          <w:rFonts w:hint="cs"/>
          <w:rtl/>
          <w:lang w:eastAsia="he-IL"/>
        </w:rPr>
        <w:t xml:space="preserve">בפוליטיקה ככה </w:t>
      </w:r>
      <w:r>
        <w:rPr>
          <w:rFonts w:hint="eastAsia"/>
          <w:rtl/>
          <w:lang w:eastAsia="he-IL"/>
        </w:rPr>
        <w:t>–</w:t>
      </w:r>
      <w:r>
        <w:rPr>
          <w:rFonts w:hint="cs"/>
          <w:rtl/>
          <w:lang w:eastAsia="he-IL"/>
        </w:rPr>
        <w:t xml:space="preserve"> הבעיה שזה הורס תרבות, זה הורס חינוך, זה </w:t>
      </w:r>
      <w:bookmarkStart w:id="30704" w:name="_ETM_Q81_619000"/>
      <w:bookmarkEnd w:id="30704"/>
      <w:r>
        <w:rPr>
          <w:rFonts w:hint="cs"/>
          <w:rtl/>
          <w:lang w:eastAsia="he-IL"/>
        </w:rPr>
        <w:t>הורס ערכים של עם, מלמדים אנשים לשקר, מלמדים אנשים להסית,</w:t>
      </w:r>
      <w:bookmarkStart w:id="30705" w:name="_ETM_Q81_630000"/>
      <w:bookmarkEnd w:id="30705"/>
      <w:r>
        <w:rPr>
          <w:rFonts w:hint="cs"/>
          <w:rtl/>
          <w:lang w:eastAsia="he-IL"/>
        </w:rPr>
        <w:t xml:space="preserve"> מלמדים אנשים שמשפט הוא לא משפט, ואנחנו לא נקבע </w:t>
      </w:r>
      <w:bookmarkStart w:id="30706" w:name="_ETM_Q81_632000"/>
      <w:bookmarkEnd w:id="30706"/>
      <w:r>
        <w:rPr>
          <w:rFonts w:hint="cs"/>
          <w:rtl/>
          <w:lang w:eastAsia="he-IL"/>
        </w:rPr>
        <w:t xml:space="preserve">את הגבולות לאן הם ייקחו את זה, וגם לא אתם. </w:t>
      </w:r>
      <w:bookmarkStart w:id="30707" w:name="_ETM_Q81_634000"/>
      <w:bookmarkEnd w:id="30707"/>
      <w:r>
        <w:rPr>
          <w:rFonts w:hint="cs"/>
          <w:rtl/>
          <w:lang w:eastAsia="he-IL"/>
        </w:rPr>
        <w:t xml:space="preserve">תודה. </w:t>
      </w:r>
    </w:p>
    <w:p w:rsidR="00844561" w:rsidRDefault="00844561" w:rsidP="00545B76">
      <w:pPr>
        <w:rPr>
          <w:rtl/>
          <w:lang w:eastAsia="he-IL"/>
        </w:rPr>
      </w:pPr>
    </w:p>
    <w:p w:rsidR="00844561" w:rsidRDefault="00844561" w:rsidP="00545B76">
      <w:pPr>
        <w:pStyle w:val="af6"/>
        <w:rPr>
          <w:rtl/>
        </w:rPr>
      </w:pPr>
      <w:r w:rsidRPr="006E7313">
        <w:rPr>
          <w:rStyle w:val="TagStyle"/>
          <w:rtl/>
        </w:rPr>
        <w:t xml:space="preserve"> &lt;&lt; יור &gt;&gt;</w:t>
      </w:r>
      <w:r w:rsidRPr="00B715B6">
        <w:rPr>
          <w:rStyle w:val="TagStyle"/>
          <w:rtl/>
        </w:rPr>
        <w:t xml:space="preserve"> </w:t>
      </w:r>
      <w:r>
        <w:rPr>
          <w:rtl/>
        </w:rPr>
        <w:t>היו"ר אוריאל בוסו:</w:t>
      </w:r>
      <w:r w:rsidRPr="00B715B6">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bookmarkStart w:id="30708" w:name="_ETM_Q81_640000"/>
      <w:bookmarkStart w:id="30709" w:name="_ETM_Q81_530000"/>
      <w:bookmarkEnd w:id="30708"/>
      <w:bookmarkEnd w:id="30709"/>
      <w:r>
        <w:rPr>
          <w:rFonts w:hint="cs"/>
          <w:rtl/>
          <w:lang w:eastAsia="he-IL"/>
        </w:rPr>
        <w:t xml:space="preserve">תודה רבה. כמובן, יש לי הרבה מה לענות. </w:t>
      </w:r>
    </w:p>
    <w:p w:rsidR="00844561" w:rsidRDefault="00844561" w:rsidP="00545B76">
      <w:pPr>
        <w:rPr>
          <w:rtl/>
          <w:lang w:eastAsia="he-IL"/>
        </w:rPr>
      </w:pPr>
      <w:bookmarkStart w:id="30710" w:name="_ETM_Q81_643000"/>
      <w:bookmarkEnd w:id="30710"/>
    </w:p>
    <w:p w:rsidR="00844561" w:rsidRDefault="00844561" w:rsidP="00545B76">
      <w:pPr>
        <w:rPr>
          <w:rtl/>
          <w:lang w:eastAsia="he-IL"/>
        </w:rPr>
      </w:pPr>
      <w:r>
        <w:rPr>
          <w:rFonts w:hint="cs"/>
          <w:rtl/>
          <w:lang w:eastAsia="he-IL"/>
        </w:rPr>
        <w:t xml:space="preserve">חברת הכנסת דבי ביטון, בבקשה. ואף </w:t>
      </w:r>
      <w:bookmarkStart w:id="30711" w:name="_ETM_Q81_644000"/>
      <w:bookmarkEnd w:id="30711"/>
      <w:r>
        <w:rPr>
          <w:rFonts w:hint="cs"/>
          <w:rtl/>
          <w:lang w:eastAsia="he-IL"/>
        </w:rPr>
        <w:t xml:space="preserve">אחד לא זלזל בתרומה של חבר הכנסת רם בן ברק, </w:t>
      </w:r>
      <w:bookmarkStart w:id="30712" w:name="_ETM_Q81_645000"/>
      <w:bookmarkEnd w:id="30712"/>
      <w:r>
        <w:rPr>
          <w:rFonts w:hint="cs"/>
          <w:rtl/>
          <w:lang w:eastAsia="he-IL"/>
        </w:rPr>
        <w:t xml:space="preserve">ובטח לא שלך כאלוף. </w:t>
      </w:r>
    </w:p>
    <w:p w:rsidR="00844561" w:rsidRDefault="00844561" w:rsidP="00545B76">
      <w:pPr>
        <w:rPr>
          <w:rtl/>
          <w:lang w:eastAsia="he-IL"/>
        </w:rPr>
      </w:pPr>
      <w:bookmarkStart w:id="30713" w:name="_ETM_Q81_649000"/>
      <w:bookmarkEnd w:id="30713"/>
    </w:p>
    <w:p w:rsidR="00844561" w:rsidRDefault="00844561" w:rsidP="00545B76">
      <w:pPr>
        <w:pStyle w:val="af5"/>
        <w:rPr>
          <w:rtl/>
        </w:rPr>
      </w:pPr>
      <w:bookmarkStart w:id="30714" w:name="ET_interruption_5109_63"/>
      <w:r w:rsidRPr="006E7313">
        <w:rPr>
          <w:rStyle w:val="TagStyle"/>
          <w:rtl/>
        </w:rPr>
        <w:t xml:space="preserve"> &lt;&lt; קריאה &gt;&gt;</w:t>
      </w:r>
      <w:r w:rsidRPr="00B715B6">
        <w:rPr>
          <w:rStyle w:val="TagStyle"/>
          <w:rtl/>
        </w:rPr>
        <w:t xml:space="preserve"> </w:t>
      </w:r>
      <w:r>
        <w:rPr>
          <w:rtl/>
        </w:rPr>
        <w:t>אלעזר שטרן (יש עתיד):</w:t>
      </w:r>
      <w:r w:rsidRPr="00B715B6">
        <w:rPr>
          <w:rStyle w:val="TagStyle"/>
          <w:rtl/>
        </w:rPr>
        <w:t xml:space="preserve"> </w:t>
      </w:r>
      <w:r w:rsidRPr="006E7313">
        <w:rPr>
          <w:rStyle w:val="TagStyle"/>
          <w:rtl/>
        </w:rPr>
        <w:t>&lt;&lt; קריאה &gt;&gt;</w:t>
      </w:r>
      <w:r>
        <w:rPr>
          <w:rtl/>
        </w:rPr>
        <w:t xml:space="preserve">   </w:t>
      </w:r>
      <w:bookmarkEnd w:id="30714"/>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לא חשבתי, חס וחלילה. </w:t>
      </w:r>
    </w:p>
    <w:p w:rsidR="00844561" w:rsidRDefault="00844561" w:rsidP="00545B76">
      <w:pPr>
        <w:rPr>
          <w:rtl/>
          <w:lang w:eastAsia="he-IL"/>
        </w:rPr>
      </w:pPr>
      <w:bookmarkStart w:id="30715" w:name="_ETM_Q81_647000"/>
      <w:bookmarkEnd w:id="30715"/>
    </w:p>
    <w:p w:rsidR="00844561" w:rsidRDefault="00844561" w:rsidP="00545B76">
      <w:pPr>
        <w:pStyle w:val="af6"/>
        <w:rPr>
          <w:rtl/>
        </w:rPr>
      </w:pPr>
      <w:r w:rsidRPr="006E7313">
        <w:rPr>
          <w:rStyle w:val="TagStyle"/>
          <w:rtl/>
        </w:rPr>
        <w:t xml:space="preserve"> &lt;&lt; יור &gt;&gt;</w:t>
      </w:r>
      <w:r w:rsidRPr="00B715B6">
        <w:rPr>
          <w:rStyle w:val="TagStyle"/>
          <w:rtl/>
        </w:rPr>
        <w:t xml:space="preserve"> </w:t>
      </w:r>
      <w:r>
        <w:rPr>
          <w:rtl/>
        </w:rPr>
        <w:t>היו"ר אוריאל בוסו:</w:t>
      </w:r>
      <w:r w:rsidRPr="00B715B6">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Default="00844561" w:rsidP="00545B76">
      <w:pPr>
        <w:rPr>
          <w:rtl/>
          <w:lang w:eastAsia="he-IL"/>
        </w:rPr>
      </w:pPr>
      <w:bookmarkStart w:id="30716" w:name="_ETM_Q81_648000"/>
      <w:bookmarkEnd w:id="30716"/>
      <w:r>
        <w:rPr>
          <w:rFonts w:hint="cs"/>
          <w:rtl/>
          <w:lang w:eastAsia="he-IL"/>
        </w:rPr>
        <w:t xml:space="preserve">לא, אמרת בהקשר </w:t>
      </w:r>
      <w:bookmarkStart w:id="30717" w:name="_ETM_Q81_653928"/>
      <w:bookmarkEnd w:id="30717"/>
      <w:r>
        <w:rPr>
          <w:rFonts w:hint="cs"/>
          <w:rtl/>
          <w:lang w:eastAsia="he-IL"/>
        </w:rPr>
        <w:t xml:space="preserve">לדיון </w:t>
      </w:r>
      <w:r w:rsidR="00D6059D">
        <w:rPr>
          <w:rFonts w:hint="cs"/>
          <w:rtl/>
          <w:lang w:eastAsia="he-IL"/>
        </w:rPr>
        <w:t>– – –</w:t>
      </w:r>
    </w:p>
    <w:p w:rsidR="00844561" w:rsidRDefault="00844561" w:rsidP="00545B76">
      <w:pPr>
        <w:rPr>
          <w:rtl/>
          <w:lang w:eastAsia="he-IL"/>
        </w:rPr>
      </w:pPr>
    </w:p>
    <w:p w:rsidR="00844561" w:rsidRDefault="00844561" w:rsidP="00545B76">
      <w:pPr>
        <w:pStyle w:val="af5"/>
        <w:rPr>
          <w:rtl/>
        </w:rPr>
      </w:pPr>
      <w:bookmarkStart w:id="30718" w:name="ET_interruption_5109_65"/>
      <w:r w:rsidRPr="006E7313">
        <w:rPr>
          <w:rStyle w:val="TagStyle"/>
          <w:rtl/>
        </w:rPr>
        <w:t xml:space="preserve"> &lt;&lt; קריאה &gt;&gt;</w:t>
      </w:r>
      <w:r w:rsidRPr="00B715B6">
        <w:rPr>
          <w:rStyle w:val="TagStyle"/>
          <w:rtl/>
        </w:rPr>
        <w:t xml:space="preserve"> </w:t>
      </w:r>
      <w:r>
        <w:rPr>
          <w:rtl/>
        </w:rPr>
        <w:t>אלעזר שטרן (יש עתיד):</w:t>
      </w:r>
      <w:r w:rsidRPr="00B715B6">
        <w:rPr>
          <w:rStyle w:val="TagStyle"/>
          <w:rtl/>
        </w:rPr>
        <w:t xml:space="preserve"> </w:t>
      </w:r>
      <w:r w:rsidRPr="006E7313">
        <w:rPr>
          <w:rStyle w:val="TagStyle"/>
          <w:rtl/>
        </w:rPr>
        <w:t>&lt;&lt; קריאה &gt;&gt;</w:t>
      </w:r>
      <w:r>
        <w:rPr>
          <w:rtl/>
        </w:rPr>
        <w:t xml:space="preserve">   </w:t>
      </w:r>
      <w:bookmarkEnd w:id="30718"/>
    </w:p>
    <w:p w:rsidR="00844561" w:rsidRDefault="00844561" w:rsidP="004139AC">
      <w:pPr>
        <w:rPr>
          <w:rtl/>
          <w:lang w:eastAsia="he-IL"/>
        </w:rPr>
      </w:pPr>
    </w:p>
    <w:p w:rsidR="00844561" w:rsidRDefault="00844561" w:rsidP="00545B76">
      <w:pPr>
        <w:rPr>
          <w:rtl/>
          <w:lang w:eastAsia="he-IL"/>
        </w:rPr>
      </w:pPr>
      <w:r>
        <w:rPr>
          <w:rFonts w:hint="cs"/>
          <w:rtl/>
          <w:lang w:eastAsia="he-IL"/>
        </w:rPr>
        <w:t>לא</w:t>
      </w:r>
      <w:bookmarkStart w:id="30719" w:name="_ETM_Q81_653000"/>
      <w:bookmarkEnd w:id="30719"/>
      <w:r>
        <w:rPr>
          <w:rFonts w:hint="cs"/>
          <w:rtl/>
          <w:lang w:eastAsia="he-IL"/>
        </w:rPr>
        <w:t xml:space="preserve">, אני אמרתי קודם מה שאמר </w:t>
      </w:r>
      <w:r w:rsidR="00D6059D">
        <w:rPr>
          <w:rFonts w:hint="cs"/>
          <w:rtl/>
          <w:lang w:eastAsia="he-IL"/>
        </w:rPr>
        <w:t>– – –</w:t>
      </w:r>
    </w:p>
    <w:p w:rsidR="00844561" w:rsidRDefault="00844561" w:rsidP="00545B76">
      <w:pPr>
        <w:rPr>
          <w:rtl/>
          <w:lang w:eastAsia="he-IL"/>
        </w:rPr>
      </w:pPr>
      <w:bookmarkStart w:id="30720" w:name="_ETM_Q81_656000"/>
      <w:bookmarkEnd w:id="30720"/>
    </w:p>
    <w:p w:rsidR="00844561" w:rsidRDefault="00844561" w:rsidP="00545B76">
      <w:pPr>
        <w:pStyle w:val="af5"/>
        <w:rPr>
          <w:rtl/>
        </w:rPr>
      </w:pPr>
      <w:bookmarkStart w:id="30721" w:name="ET_interruption_6231_66"/>
      <w:r w:rsidRPr="006E7313">
        <w:rPr>
          <w:rStyle w:val="TagStyle"/>
          <w:rtl/>
        </w:rPr>
        <w:t xml:space="preserve"> &lt;&lt; קריאה &gt;&gt;</w:t>
      </w:r>
      <w:r w:rsidRPr="00B715B6">
        <w:rPr>
          <w:rStyle w:val="TagStyle"/>
          <w:rtl/>
        </w:rPr>
        <w:t xml:space="preserve"> </w:t>
      </w:r>
      <w:r>
        <w:rPr>
          <w:rtl/>
        </w:rPr>
        <w:t>יסמין פרידמן (יש עתיד):</w:t>
      </w:r>
      <w:r w:rsidRPr="00B715B6">
        <w:rPr>
          <w:rStyle w:val="TagStyle"/>
          <w:rtl/>
        </w:rPr>
        <w:t xml:space="preserve"> </w:t>
      </w:r>
      <w:r w:rsidRPr="006E7313">
        <w:rPr>
          <w:rStyle w:val="TagStyle"/>
          <w:rtl/>
        </w:rPr>
        <w:t>&lt;&lt; קריאה &gt;&gt;</w:t>
      </w:r>
      <w:r>
        <w:rPr>
          <w:rtl/>
        </w:rPr>
        <w:t xml:space="preserve">   </w:t>
      </w:r>
      <w:bookmarkEnd w:id="30721"/>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תשאל אותה כמה היא </w:t>
      </w:r>
      <w:bookmarkStart w:id="30722" w:name="_ETM_Q81_654000"/>
      <w:bookmarkEnd w:id="30722"/>
      <w:r>
        <w:rPr>
          <w:rFonts w:hint="cs"/>
          <w:rtl/>
          <w:lang w:eastAsia="he-IL"/>
        </w:rPr>
        <w:t xml:space="preserve">זלזלה. למה אתה אומר שאף אחד לא זלזל? היא מזלזלת במי שבזכותו היא יושבת בבית שלה בשקט. היא תזלזל בו? מיהי בכלל? </w:t>
      </w:r>
    </w:p>
    <w:p w:rsidR="00844561" w:rsidRDefault="00844561" w:rsidP="00545B76">
      <w:pPr>
        <w:ind w:firstLine="0"/>
        <w:rPr>
          <w:rtl/>
          <w:lang w:eastAsia="he-IL"/>
        </w:rPr>
      </w:pPr>
    </w:p>
    <w:p w:rsidR="00844561" w:rsidRDefault="00844561" w:rsidP="00545B76">
      <w:pPr>
        <w:pStyle w:val="af5"/>
        <w:rPr>
          <w:rtl/>
        </w:rPr>
      </w:pPr>
      <w:bookmarkStart w:id="30723" w:name="ET_interruption_6356_67"/>
      <w:r w:rsidRPr="006E7313">
        <w:rPr>
          <w:rStyle w:val="TagStyle"/>
          <w:rtl/>
        </w:rPr>
        <w:t xml:space="preserve"> &lt;&lt; קריאה &gt;&gt;</w:t>
      </w:r>
      <w:r w:rsidRPr="00B715B6">
        <w:rPr>
          <w:rStyle w:val="TagStyle"/>
          <w:rtl/>
        </w:rPr>
        <w:t xml:space="preserve"> </w:t>
      </w:r>
      <w:r>
        <w:rPr>
          <w:rtl/>
        </w:rPr>
        <w:t>לימור סון הר מלך (עוצמה יהודית):</w:t>
      </w:r>
      <w:r w:rsidRPr="00B715B6">
        <w:rPr>
          <w:rStyle w:val="TagStyle"/>
          <w:rtl/>
        </w:rPr>
        <w:t xml:space="preserve"> </w:t>
      </w:r>
      <w:r w:rsidRPr="006E7313">
        <w:rPr>
          <w:rStyle w:val="TagStyle"/>
          <w:rtl/>
        </w:rPr>
        <w:t>&lt;&lt; קריאה &gt;&gt;</w:t>
      </w:r>
      <w:r>
        <w:rPr>
          <w:rtl/>
        </w:rPr>
        <w:t xml:space="preserve">   </w:t>
      </w:r>
      <w:bookmarkEnd w:id="30723"/>
    </w:p>
    <w:p w:rsidR="00844561" w:rsidRDefault="00844561" w:rsidP="004139AC">
      <w:pPr>
        <w:rPr>
          <w:rtl/>
          <w:lang w:eastAsia="he-IL"/>
        </w:rPr>
      </w:pPr>
    </w:p>
    <w:p w:rsidR="00844561" w:rsidRDefault="00D6059D" w:rsidP="00545B76">
      <w:pPr>
        <w:rPr>
          <w:rtl/>
          <w:lang w:eastAsia="he-IL"/>
        </w:rPr>
      </w:pPr>
      <w:r>
        <w:rPr>
          <w:rFonts w:hint="cs"/>
          <w:rtl/>
          <w:lang w:eastAsia="he-IL"/>
        </w:rPr>
        <w:t>– – –</w:t>
      </w:r>
    </w:p>
    <w:p w:rsidR="00844561" w:rsidRDefault="00844561" w:rsidP="00545B76">
      <w:pPr>
        <w:rPr>
          <w:rtl/>
          <w:lang w:eastAsia="he-IL"/>
        </w:rPr>
      </w:pPr>
      <w:bookmarkStart w:id="30724" w:name="_ETM_Q81_669000"/>
      <w:bookmarkEnd w:id="30724"/>
    </w:p>
    <w:p w:rsidR="00844561" w:rsidRDefault="00844561" w:rsidP="00545B76">
      <w:pPr>
        <w:pStyle w:val="af6"/>
        <w:rPr>
          <w:rtl/>
        </w:rPr>
      </w:pPr>
      <w:r w:rsidRPr="006E7313">
        <w:rPr>
          <w:rStyle w:val="TagStyle"/>
          <w:rtl/>
        </w:rPr>
        <w:t xml:space="preserve"> &lt;&lt; יור &gt;&gt;</w:t>
      </w:r>
      <w:r w:rsidRPr="00B715B6">
        <w:rPr>
          <w:rStyle w:val="TagStyle"/>
          <w:rtl/>
        </w:rPr>
        <w:t xml:space="preserve"> </w:t>
      </w:r>
      <w:r>
        <w:rPr>
          <w:rtl/>
        </w:rPr>
        <w:t>היו"ר אוריאל בוסו:</w:t>
      </w:r>
      <w:r w:rsidRPr="00B715B6">
        <w:rPr>
          <w:rStyle w:val="TagStyle"/>
          <w:rtl/>
        </w:rPr>
        <w:t xml:space="preserve"> </w:t>
      </w:r>
      <w:r w:rsidRPr="006E7313">
        <w:rPr>
          <w:rStyle w:val="TagStyle"/>
          <w:rtl/>
        </w:rPr>
        <w:t>&lt;&lt; יור &gt;&gt;</w:t>
      </w:r>
      <w:r>
        <w:rPr>
          <w:rtl/>
        </w:rPr>
        <w:t xml:space="preserve">   </w:t>
      </w:r>
    </w:p>
    <w:p w:rsidR="00844561" w:rsidRDefault="00844561" w:rsidP="004139AC">
      <w:pPr>
        <w:rPr>
          <w:rtl/>
          <w:lang w:eastAsia="he-IL"/>
        </w:rPr>
      </w:pPr>
    </w:p>
    <w:p w:rsidR="00844561" w:rsidRPr="00B715B6" w:rsidRDefault="00844561" w:rsidP="00545B76">
      <w:pPr>
        <w:rPr>
          <w:rtl/>
          <w:lang w:eastAsia="he-IL"/>
        </w:rPr>
      </w:pPr>
      <w:bookmarkStart w:id="30725" w:name="_ETM_Q81_672000"/>
      <w:bookmarkEnd w:id="30725"/>
      <w:r>
        <w:rPr>
          <w:rFonts w:hint="cs"/>
          <w:rtl/>
          <w:lang w:eastAsia="he-IL"/>
        </w:rPr>
        <w:t xml:space="preserve">תודה רבה. </w:t>
      </w:r>
    </w:p>
    <w:p w:rsidR="00844561" w:rsidRDefault="00844561" w:rsidP="00545B76">
      <w:pPr>
        <w:rPr>
          <w:rtl/>
          <w:lang w:eastAsia="he-IL"/>
        </w:rPr>
      </w:pPr>
    </w:p>
    <w:p w:rsidR="00844561" w:rsidRDefault="00844561" w:rsidP="00545B76">
      <w:pPr>
        <w:pStyle w:val="a4"/>
        <w:rPr>
          <w:rtl/>
        </w:rPr>
      </w:pPr>
      <w:bookmarkStart w:id="30726" w:name="ET_speaker_6341_14"/>
      <w:r w:rsidRPr="006E7313">
        <w:rPr>
          <w:rStyle w:val="TagStyle"/>
          <w:rtl/>
        </w:rPr>
        <w:t xml:space="preserve"> &lt;&lt; דובר &gt;&gt;</w:t>
      </w:r>
      <w:r w:rsidRPr="009331F2">
        <w:rPr>
          <w:rStyle w:val="TagStyle"/>
          <w:rtl/>
        </w:rPr>
        <w:t xml:space="preserve"> </w:t>
      </w:r>
      <w:bookmarkStart w:id="30727" w:name="_Toc125490833"/>
      <w:bookmarkStart w:id="30728" w:name="_Toc125491277"/>
      <w:r>
        <w:rPr>
          <w:rtl/>
        </w:rPr>
        <w:t>דבי ביטון (יש עתיד):</w:t>
      </w:r>
      <w:bookmarkEnd w:id="30727"/>
      <w:bookmarkEnd w:id="30728"/>
      <w:r w:rsidRPr="009331F2">
        <w:rPr>
          <w:rStyle w:val="TagStyle"/>
          <w:rtl/>
        </w:rPr>
        <w:t xml:space="preserve"> </w:t>
      </w:r>
      <w:r w:rsidRPr="006E7313">
        <w:rPr>
          <w:rStyle w:val="TagStyle"/>
          <w:rtl/>
        </w:rPr>
        <w:t>&lt;&lt; דובר &gt;&gt;</w:t>
      </w:r>
      <w:r>
        <w:rPr>
          <w:rtl/>
        </w:rPr>
        <w:t xml:space="preserve">   </w:t>
      </w:r>
      <w:bookmarkEnd w:id="30726"/>
    </w:p>
    <w:p w:rsidR="00844561" w:rsidRDefault="00844561" w:rsidP="004139AC">
      <w:pPr>
        <w:rPr>
          <w:rtl/>
          <w:lang w:eastAsia="he-IL"/>
        </w:rPr>
      </w:pPr>
    </w:p>
    <w:p w:rsidR="00844561" w:rsidRDefault="00844561" w:rsidP="00545B76">
      <w:pPr>
        <w:rPr>
          <w:rtl/>
          <w:lang w:eastAsia="he-IL"/>
        </w:rPr>
      </w:pPr>
      <w:r>
        <w:rPr>
          <w:rFonts w:hint="cs"/>
          <w:rtl/>
          <w:lang w:eastAsia="he-IL"/>
        </w:rPr>
        <w:t xml:space="preserve">כבוד היושב-ראש, כנסת נכבדה, בואו נדבר גם על נושאים נוספים. אנחנו כבר כמעט חודשיים, הממשלה, והכנסת הזאת מאוד מאוד חשובה לציבור שלנו. הציבור נושא עיניים אלינו בתקווה. </w:t>
      </w:r>
      <w:bookmarkStart w:id="30729" w:name="_ETM_Q81_703000"/>
      <w:bookmarkEnd w:id="30729"/>
      <w:r>
        <w:rPr>
          <w:rFonts w:hint="cs"/>
          <w:rtl/>
          <w:lang w:eastAsia="he-IL"/>
        </w:rPr>
        <w:t xml:space="preserve">מה שקורה בחודשיים האחרונים, מרגע שהושבעה הכנסת, והממשלה, אנחנו </w:t>
      </w:r>
      <w:bookmarkStart w:id="30730" w:name="_ETM_Q81_711000"/>
      <w:bookmarkEnd w:id="30730"/>
      <w:r>
        <w:rPr>
          <w:rFonts w:hint="cs"/>
          <w:rtl/>
          <w:lang w:eastAsia="he-IL"/>
        </w:rPr>
        <w:t xml:space="preserve">תמיד סביב תיקונים, שלדאבוני מרביתם מצטיירים כפרסונליים. </w:t>
      </w:r>
      <w:bookmarkStart w:id="30731" w:name="_ETM_Q81_717000"/>
      <w:bookmarkEnd w:id="30731"/>
      <w:r>
        <w:rPr>
          <w:rFonts w:hint="cs"/>
          <w:rtl/>
          <w:lang w:eastAsia="he-IL"/>
        </w:rPr>
        <w:t xml:space="preserve">וכאילו שכחנו שיש מדינה לנהל, מדינה שבמשך </w:t>
      </w:r>
      <w:bookmarkStart w:id="30732" w:name="_ETM_Q81_720000"/>
      <w:bookmarkEnd w:id="30732"/>
      <w:r>
        <w:rPr>
          <w:rFonts w:hint="cs"/>
          <w:rtl/>
          <w:lang w:eastAsia="he-IL"/>
        </w:rPr>
        <w:t xml:space="preserve">שנה וחצי, אפשר להגיד בגאווה </w:t>
      </w:r>
      <w:r>
        <w:rPr>
          <w:rtl/>
          <w:lang w:eastAsia="he-IL"/>
        </w:rPr>
        <w:t>–</w:t>
      </w:r>
      <w:r>
        <w:rPr>
          <w:rFonts w:hint="cs"/>
          <w:rtl/>
          <w:lang w:eastAsia="he-IL"/>
        </w:rPr>
        <w:t xml:space="preserve"> התושבים והאזרחים התעסקו </w:t>
      </w:r>
      <w:bookmarkStart w:id="30733" w:name="_ETM_Q81_725000"/>
      <w:bookmarkEnd w:id="30733"/>
      <w:r>
        <w:rPr>
          <w:rFonts w:hint="cs"/>
          <w:rtl/>
          <w:lang w:eastAsia="he-IL"/>
        </w:rPr>
        <w:t xml:space="preserve">רק בעצמם. </w:t>
      </w:r>
    </w:p>
    <w:p w:rsidR="00844561" w:rsidRDefault="00844561" w:rsidP="00545B76">
      <w:pPr>
        <w:rPr>
          <w:rtl/>
          <w:lang w:eastAsia="he-IL"/>
        </w:rPr>
      </w:pPr>
    </w:p>
    <w:p w:rsidR="00F123B7" w:rsidRDefault="00F123B7" w:rsidP="00545B76">
      <w:pPr>
        <w:rPr>
          <w:rtl/>
        </w:rPr>
      </w:pPr>
      <w:bookmarkStart w:id="30734" w:name="TOR_Q82"/>
      <w:bookmarkEnd w:id="30734"/>
      <w:r>
        <w:rPr>
          <w:rFonts w:hint="cs"/>
          <w:rtl/>
        </w:rPr>
        <w:t xml:space="preserve">אבל אני לא אקח את הוויכוח, כי אנחנו נשמעים מספיק בוועדות. ואני מקווה שאנחנו נשמעים, ואנחנו לא, כפי שאופירה מאופירה וברקוביץ' אומרת: לא מחרטטים אותנו, ואל תחרטטו את הציבור. אנחנו </w:t>
      </w:r>
      <w:bookmarkStart w:id="30735" w:name="_ETM_Q82_147322"/>
      <w:bookmarkEnd w:id="30735"/>
      <w:r>
        <w:rPr>
          <w:rFonts w:hint="cs"/>
          <w:rtl/>
        </w:rPr>
        <w:t xml:space="preserve">רוצים להשמיע דברי טעם כדי שבסוף נוכל באמת להביא את </w:t>
      </w:r>
      <w:bookmarkStart w:id="30736" w:name="_ETM_Q82_148084"/>
      <w:bookmarkEnd w:id="30736"/>
      <w:r>
        <w:rPr>
          <w:rFonts w:hint="cs"/>
          <w:rtl/>
        </w:rPr>
        <w:t xml:space="preserve">הדברים הנכונים לציבור שלנו. </w:t>
      </w:r>
    </w:p>
    <w:p w:rsidR="00F123B7" w:rsidRDefault="00F123B7" w:rsidP="00545B76">
      <w:pPr>
        <w:rPr>
          <w:rtl/>
        </w:rPr>
      </w:pPr>
    </w:p>
    <w:p w:rsidR="00F123B7" w:rsidRDefault="00F123B7" w:rsidP="00545B76">
      <w:pPr>
        <w:rPr>
          <w:rtl/>
        </w:rPr>
      </w:pPr>
      <w:r>
        <w:rPr>
          <w:rFonts w:hint="cs"/>
          <w:rtl/>
        </w:rPr>
        <w:t>אב</w:t>
      </w:r>
      <w:bookmarkStart w:id="30737" w:name="_ETM_Q82_153923"/>
      <w:bookmarkEnd w:id="30737"/>
      <w:r>
        <w:rPr>
          <w:rFonts w:hint="cs"/>
          <w:rtl/>
        </w:rPr>
        <w:t xml:space="preserve">ל </w:t>
      </w:r>
      <w:bookmarkStart w:id="30738" w:name="_ETM_Q82_153977"/>
      <w:bookmarkEnd w:id="30738"/>
      <w:r>
        <w:rPr>
          <w:rFonts w:hint="cs"/>
          <w:rtl/>
        </w:rPr>
        <w:t xml:space="preserve">אני דווקא רוצה להתעסק במשהו </w:t>
      </w:r>
      <w:bookmarkStart w:id="30739" w:name="_ETM_Q82_159573"/>
      <w:bookmarkEnd w:id="30739"/>
      <w:r>
        <w:rPr>
          <w:rFonts w:hint="cs"/>
          <w:rtl/>
        </w:rPr>
        <w:t xml:space="preserve">שהיה לי מאוד חשוב כשהגעתי, וביקשתי להיות חלק </w:t>
      </w:r>
      <w:r>
        <w:rPr>
          <w:rtl/>
        </w:rPr>
        <w:t>–</w:t>
      </w:r>
      <w:r>
        <w:rPr>
          <w:rFonts w:hint="cs"/>
          <w:rtl/>
        </w:rPr>
        <w:t xml:space="preserve"> ואני </w:t>
      </w:r>
      <w:bookmarkStart w:id="30740" w:name="_ETM_Q82_163257"/>
      <w:bookmarkEnd w:id="30740"/>
      <w:r>
        <w:rPr>
          <w:rFonts w:hint="cs"/>
          <w:rtl/>
        </w:rPr>
        <w:t xml:space="preserve">מודה על הזכות הזו </w:t>
      </w:r>
      <w:r>
        <w:rPr>
          <w:rtl/>
        </w:rPr>
        <w:t>–</w:t>
      </w:r>
      <w:r>
        <w:rPr>
          <w:rFonts w:hint="cs"/>
          <w:rtl/>
        </w:rPr>
        <w:t xml:space="preserve"> מ-120 החברים פה. כעורכת </w:t>
      </w:r>
      <w:bookmarkStart w:id="30741" w:name="_ETM_Q82_168942"/>
      <w:bookmarkEnd w:id="30741"/>
      <w:r>
        <w:rPr>
          <w:rFonts w:hint="cs"/>
          <w:rtl/>
        </w:rPr>
        <w:t xml:space="preserve">דין, התעסקתי המון בתיקי משפחה, תיקים של ילדים בנזקקות וכד'. </w:t>
      </w:r>
      <w:bookmarkStart w:id="30742" w:name="_ETM_Q82_178365"/>
      <w:bookmarkEnd w:id="30742"/>
      <w:r>
        <w:rPr>
          <w:rFonts w:hint="cs"/>
          <w:rtl/>
        </w:rPr>
        <w:t xml:space="preserve">וחלק מהמבחנים שיש להורים הוא מבחן שנקרא "מסוגלות </w:t>
      </w:r>
      <w:bookmarkStart w:id="30743" w:name="_ETM_Q82_181452"/>
      <w:bookmarkEnd w:id="30743"/>
      <w:r>
        <w:rPr>
          <w:rFonts w:hint="cs"/>
          <w:rtl/>
        </w:rPr>
        <w:t xml:space="preserve">הורית". </w:t>
      </w:r>
      <w:bookmarkStart w:id="30744" w:name="_ETM_Q82_189083"/>
      <w:bookmarkStart w:id="30745" w:name="_ETM_Q82_189687"/>
      <w:bookmarkEnd w:id="30744"/>
      <w:bookmarkEnd w:id="30745"/>
      <w:r>
        <w:rPr>
          <w:rFonts w:hint="cs"/>
          <w:rtl/>
        </w:rPr>
        <w:t xml:space="preserve">טלי, זה בשבילך. לצערי, במשברים בין הורים ובגירושין, </w:t>
      </w:r>
      <w:bookmarkStart w:id="30746" w:name="_ETM_Q82_191927"/>
      <w:bookmarkEnd w:id="30746"/>
      <w:r>
        <w:rPr>
          <w:rFonts w:hint="cs"/>
          <w:rtl/>
        </w:rPr>
        <w:t xml:space="preserve">לפעמים מתחילה המחלוקת אצל מי יגדלו הילדים, מי באמת יהיה </w:t>
      </w:r>
      <w:bookmarkStart w:id="30747" w:name="_ETM_Q82_197920"/>
      <w:bookmarkEnd w:id="30747"/>
      <w:r>
        <w:rPr>
          <w:rFonts w:hint="cs"/>
          <w:rtl/>
        </w:rPr>
        <w:t xml:space="preserve">המשמורן. </w:t>
      </w:r>
    </w:p>
    <w:p w:rsidR="00F123B7" w:rsidRDefault="00F123B7" w:rsidP="004139AC">
      <w:pPr>
        <w:rPr>
          <w:rtl/>
        </w:rPr>
      </w:pPr>
      <w:bookmarkStart w:id="30748" w:name="_ETM_Q82_192962"/>
      <w:bookmarkStart w:id="30749" w:name="_ETM_Q82_193489"/>
      <w:bookmarkStart w:id="30750" w:name="_ETM_Q82_193349"/>
      <w:bookmarkEnd w:id="30748"/>
      <w:bookmarkEnd w:id="30749"/>
      <w:bookmarkEnd w:id="30750"/>
    </w:p>
    <w:p w:rsidR="00F123B7" w:rsidRDefault="00F123B7" w:rsidP="00545B76">
      <w:pPr>
        <w:pStyle w:val="af5"/>
        <w:keepNext/>
        <w:rPr>
          <w:rtl/>
        </w:rPr>
      </w:pPr>
      <w:r>
        <w:rPr>
          <w:rtl/>
        </w:rPr>
        <w:t>טלי גוטליב (הליכוד):</w:t>
      </w:r>
    </w:p>
    <w:p w:rsidR="00F123B7" w:rsidRPr="00066917" w:rsidRDefault="00F123B7" w:rsidP="00545B76">
      <w:pPr>
        <w:rPr>
          <w:rtl/>
        </w:rPr>
      </w:pPr>
    </w:p>
    <w:p w:rsidR="00F123B7" w:rsidRDefault="00F123B7" w:rsidP="00545B76">
      <w:pPr>
        <w:rPr>
          <w:rtl/>
        </w:rPr>
      </w:pPr>
      <w:bookmarkStart w:id="30751" w:name="_ETM_Q82_196846"/>
      <w:bookmarkEnd w:id="30751"/>
      <w:r>
        <w:rPr>
          <w:rFonts w:hint="cs"/>
          <w:rtl/>
        </w:rPr>
        <w:t xml:space="preserve">לא צריכה להיות מחלוקת. גברים ונשים </w:t>
      </w:r>
      <w:r w:rsidR="00D6059D">
        <w:rPr>
          <w:rFonts w:hint="cs"/>
          <w:rtl/>
        </w:rPr>
        <w:t>– – –</w:t>
      </w:r>
      <w:bookmarkStart w:id="30752" w:name="_ETM_Q82_197592"/>
      <w:bookmarkEnd w:id="30752"/>
    </w:p>
    <w:p w:rsidR="00F123B7" w:rsidRDefault="00F123B7" w:rsidP="004139AC">
      <w:pPr>
        <w:rPr>
          <w:rtl/>
        </w:rPr>
      </w:pPr>
      <w:bookmarkStart w:id="30753" w:name="_ETM_Q82_193735"/>
      <w:bookmarkEnd w:id="30753"/>
    </w:p>
    <w:p w:rsidR="00F123B7" w:rsidRDefault="00F123B7" w:rsidP="00545B76">
      <w:pPr>
        <w:pStyle w:val="-"/>
        <w:keepNext/>
        <w:rPr>
          <w:rtl/>
        </w:rPr>
      </w:pPr>
      <w:r>
        <w:rPr>
          <w:rtl/>
        </w:rPr>
        <w:t>דבי ביטון (יש עתיד):</w:t>
      </w:r>
    </w:p>
    <w:p w:rsidR="00F123B7" w:rsidRPr="00066917" w:rsidRDefault="00F123B7" w:rsidP="00545B76">
      <w:pPr>
        <w:rPr>
          <w:rtl/>
          <w:lang w:eastAsia="he-IL"/>
        </w:rPr>
      </w:pPr>
      <w:bookmarkStart w:id="30754" w:name="_ETM_Q82_201095"/>
      <w:bookmarkEnd w:id="30754"/>
    </w:p>
    <w:p w:rsidR="00F123B7" w:rsidRDefault="00F123B7" w:rsidP="00545B76">
      <w:pPr>
        <w:rPr>
          <w:rtl/>
        </w:rPr>
      </w:pPr>
      <w:r>
        <w:rPr>
          <w:rFonts w:hint="cs"/>
          <w:rtl/>
        </w:rPr>
        <w:t xml:space="preserve">רגע, </w:t>
      </w:r>
      <w:bookmarkStart w:id="30755" w:name="_ETM_Q82_198662"/>
      <w:bookmarkEnd w:id="30755"/>
      <w:r>
        <w:rPr>
          <w:rFonts w:hint="cs"/>
          <w:rtl/>
        </w:rPr>
        <w:t xml:space="preserve">טלי. את לא נותנת לי לדבר. על מה את מתווכחת? </w:t>
      </w:r>
      <w:bookmarkStart w:id="30756" w:name="_ETM_Q82_198012"/>
      <w:bookmarkEnd w:id="30756"/>
      <w:r>
        <w:rPr>
          <w:rFonts w:hint="cs"/>
          <w:rtl/>
        </w:rPr>
        <w:t xml:space="preserve">עוד לא אמרתי כלום. </w:t>
      </w:r>
    </w:p>
    <w:p w:rsidR="00F123B7" w:rsidRDefault="00F123B7" w:rsidP="00545B76">
      <w:pPr>
        <w:rPr>
          <w:rtl/>
        </w:rPr>
      </w:pPr>
      <w:bookmarkStart w:id="30757" w:name="_ETM_Q82_201015"/>
      <w:bookmarkEnd w:id="30757"/>
    </w:p>
    <w:p w:rsidR="00F123B7" w:rsidRDefault="00F123B7" w:rsidP="00545B76">
      <w:pPr>
        <w:pStyle w:val="af5"/>
        <w:keepNext/>
        <w:rPr>
          <w:rtl/>
        </w:rPr>
      </w:pPr>
      <w:r>
        <w:rPr>
          <w:rtl/>
        </w:rPr>
        <w:t>טלי גוטליב (הליכוד):</w:t>
      </w:r>
    </w:p>
    <w:p w:rsidR="00F123B7" w:rsidRDefault="00F123B7" w:rsidP="00545B76">
      <w:pPr>
        <w:rPr>
          <w:rtl/>
        </w:rPr>
      </w:pPr>
    </w:p>
    <w:p w:rsidR="00F123B7" w:rsidRDefault="00F123B7" w:rsidP="00545B76">
      <w:pPr>
        <w:rPr>
          <w:rtl/>
        </w:rPr>
      </w:pPr>
      <w:bookmarkStart w:id="30758" w:name="_ETM_Q82_197620"/>
      <w:bookmarkEnd w:id="30758"/>
      <w:r>
        <w:rPr>
          <w:rFonts w:hint="cs"/>
          <w:rtl/>
        </w:rPr>
        <w:t xml:space="preserve">לא לקרוא לי. אל תקראו לי. </w:t>
      </w:r>
      <w:bookmarkStart w:id="30759" w:name="_ETM_Q82_200579"/>
      <w:bookmarkEnd w:id="30759"/>
    </w:p>
    <w:p w:rsidR="00F123B7" w:rsidRDefault="00F123B7" w:rsidP="00545B76">
      <w:pPr>
        <w:rPr>
          <w:rtl/>
        </w:rPr>
      </w:pPr>
      <w:bookmarkStart w:id="30760" w:name="_ETM_Q82_202131"/>
      <w:bookmarkEnd w:id="30760"/>
    </w:p>
    <w:p w:rsidR="00F123B7" w:rsidRDefault="00F123B7" w:rsidP="00545B76">
      <w:pPr>
        <w:pStyle w:val="-"/>
        <w:keepNext/>
        <w:rPr>
          <w:rtl/>
        </w:rPr>
      </w:pPr>
      <w:bookmarkStart w:id="30761" w:name="_ETM_Q82_202610"/>
      <w:bookmarkEnd w:id="30761"/>
      <w:r>
        <w:rPr>
          <w:rtl/>
        </w:rPr>
        <w:t>דבי ביטון (יש עתיד):</w:t>
      </w:r>
    </w:p>
    <w:p w:rsidR="00F123B7" w:rsidRDefault="00F123B7" w:rsidP="004139AC">
      <w:pPr>
        <w:rPr>
          <w:rtl/>
        </w:rPr>
      </w:pPr>
    </w:p>
    <w:p w:rsidR="00F123B7" w:rsidRDefault="00F123B7" w:rsidP="00545B76">
      <w:pPr>
        <w:rPr>
          <w:rtl/>
        </w:rPr>
      </w:pPr>
      <w:r>
        <w:rPr>
          <w:rFonts w:hint="cs"/>
          <w:rtl/>
        </w:rPr>
        <w:t>לא קוראים לך. אבל זה נושא שנוגע לליבך וחשוב שתשמעי.</w:t>
      </w:r>
    </w:p>
    <w:p w:rsidR="00F123B7" w:rsidRDefault="00F123B7" w:rsidP="00545B76">
      <w:pPr>
        <w:ind w:firstLine="0"/>
        <w:rPr>
          <w:rtl/>
        </w:rPr>
      </w:pPr>
      <w:bookmarkStart w:id="30762" w:name="_ETM_Q82_185392"/>
      <w:bookmarkEnd w:id="30762"/>
    </w:p>
    <w:p w:rsidR="00F123B7" w:rsidRDefault="00F123B7" w:rsidP="00545B76">
      <w:pPr>
        <w:pStyle w:val="af5"/>
        <w:keepNext/>
        <w:rPr>
          <w:rtl/>
        </w:rPr>
      </w:pPr>
      <w:r>
        <w:rPr>
          <w:rtl/>
        </w:rPr>
        <w:t>טלי גוטליב (הליכוד):</w:t>
      </w:r>
    </w:p>
    <w:p w:rsidR="00F123B7" w:rsidRDefault="00F123B7" w:rsidP="00545B76">
      <w:pPr>
        <w:rPr>
          <w:rtl/>
        </w:rPr>
      </w:pPr>
    </w:p>
    <w:p w:rsidR="00F123B7" w:rsidRDefault="00F123B7" w:rsidP="004139AC">
      <w:pPr>
        <w:rPr>
          <w:rtl/>
        </w:rPr>
      </w:pPr>
      <w:r>
        <w:rPr>
          <w:rFonts w:hint="cs"/>
          <w:rtl/>
        </w:rPr>
        <w:t xml:space="preserve">בשבילי </w:t>
      </w:r>
      <w:bookmarkStart w:id="30763" w:name="_ETM_Q82_203596"/>
      <w:bookmarkEnd w:id="30763"/>
      <w:r>
        <w:rPr>
          <w:rFonts w:hint="cs"/>
          <w:rtl/>
        </w:rPr>
        <w:t xml:space="preserve">גברים ונשים חד הם. </w:t>
      </w:r>
      <w:bookmarkStart w:id="30764" w:name="_ETM_Q82_206316"/>
      <w:bookmarkEnd w:id="30764"/>
    </w:p>
    <w:p w:rsidR="00F123B7" w:rsidRDefault="00F123B7" w:rsidP="00545B76">
      <w:pPr>
        <w:rPr>
          <w:rtl/>
        </w:rPr>
      </w:pPr>
    </w:p>
    <w:p w:rsidR="00F123B7" w:rsidRDefault="00F123B7" w:rsidP="00545B76">
      <w:pPr>
        <w:pStyle w:val="af5"/>
        <w:keepNext/>
        <w:rPr>
          <w:rtl/>
        </w:rPr>
      </w:pPr>
      <w:bookmarkStart w:id="30765" w:name="_ETM_Q82_206935"/>
      <w:bookmarkEnd w:id="30765"/>
      <w:r>
        <w:rPr>
          <w:rtl/>
        </w:rPr>
        <w:t>קריאה:</w:t>
      </w:r>
    </w:p>
    <w:p w:rsidR="00F123B7" w:rsidRDefault="00F123B7" w:rsidP="004139AC">
      <w:pPr>
        <w:rPr>
          <w:rtl/>
        </w:rPr>
      </w:pPr>
    </w:p>
    <w:p w:rsidR="00F123B7" w:rsidRDefault="00F123B7" w:rsidP="00545B76">
      <w:pPr>
        <w:rPr>
          <w:rtl/>
        </w:rPr>
      </w:pPr>
      <w:r>
        <w:rPr>
          <w:rFonts w:hint="cs"/>
          <w:rtl/>
        </w:rPr>
        <w:t>אני מסכימה איתך.</w:t>
      </w:r>
    </w:p>
    <w:p w:rsidR="00F123B7" w:rsidRDefault="00F123B7" w:rsidP="00545B76">
      <w:pPr>
        <w:pStyle w:val="-"/>
        <w:keepNext/>
        <w:rPr>
          <w:rtl/>
        </w:rPr>
      </w:pPr>
      <w:bookmarkStart w:id="30766" w:name="_ETM_Q82_206606"/>
      <w:bookmarkEnd w:id="30766"/>
      <w:r>
        <w:rPr>
          <w:rtl/>
        </w:rPr>
        <w:t>דבי ביטון (יש עתיד):</w:t>
      </w:r>
    </w:p>
    <w:p w:rsidR="00F123B7" w:rsidRDefault="00F123B7" w:rsidP="004139AC">
      <w:pPr>
        <w:rPr>
          <w:rtl/>
        </w:rPr>
      </w:pPr>
    </w:p>
    <w:p w:rsidR="00F123B7" w:rsidRDefault="00F123B7" w:rsidP="00545B76">
      <w:pPr>
        <w:rPr>
          <w:rtl/>
        </w:rPr>
      </w:pPr>
      <w:bookmarkStart w:id="30767" w:name="_ETM_Q82_213737"/>
      <w:bookmarkEnd w:id="30767"/>
      <w:r>
        <w:rPr>
          <w:rFonts w:hint="cs"/>
          <w:rtl/>
        </w:rPr>
        <w:t xml:space="preserve">המבחנים, קודם כול, </w:t>
      </w:r>
      <w:bookmarkStart w:id="30768" w:name="_ETM_Q82_218771"/>
      <w:bookmarkEnd w:id="30768"/>
      <w:r>
        <w:rPr>
          <w:rFonts w:hint="cs"/>
          <w:rtl/>
        </w:rPr>
        <w:t xml:space="preserve">נעשים על ידי פסיכיאטרים, פסיכולוגים, חוות דעת של </w:t>
      </w:r>
      <w:bookmarkStart w:id="30769" w:name="_ETM_Q82_217961"/>
      <w:bookmarkEnd w:id="30769"/>
      <w:r>
        <w:rPr>
          <w:rFonts w:hint="cs"/>
          <w:rtl/>
        </w:rPr>
        <w:t xml:space="preserve">עובדים סוציאליים. לדאבוני, לא אחת נתקלתי במבחנים שבחנו את ההורים </w:t>
      </w:r>
      <w:bookmarkStart w:id="30770" w:name="_ETM_Q82_226880"/>
      <w:bookmarkEnd w:id="30770"/>
      <w:r>
        <w:rPr>
          <w:rFonts w:hint="cs"/>
          <w:rtl/>
        </w:rPr>
        <w:t xml:space="preserve">במשך ארבע שעות, ובמשך ארבע שעות קיבלו החלטה גורלית, ולדעתי, </w:t>
      </w:r>
      <w:bookmarkStart w:id="30771" w:name="_ETM_Q82_238848"/>
      <w:bookmarkEnd w:id="30771"/>
      <w:r>
        <w:rPr>
          <w:rFonts w:hint="cs"/>
          <w:rtl/>
        </w:rPr>
        <w:t xml:space="preserve">גם מוטעית, למשמורת שנקבעה להורה מסוים. אלה המבחנים והבדיקות שהייתי מאוד רוצה לתת עליהם את </w:t>
      </w:r>
      <w:bookmarkStart w:id="30772" w:name="_ETM_Q82_247020"/>
      <w:bookmarkEnd w:id="30772"/>
      <w:r>
        <w:rPr>
          <w:rFonts w:hint="cs"/>
          <w:rtl/>
        </w:rPr>
        <w:t xml:space="preserve">הדגש. כי בסוף, כל ילד </w:t>
      </w:r>
      <w:r>
        <w:rPr>
          <w:rtl/>
        </w:rPr>
        <w:t>–</w:t>
      </w:r>
      <w:r>
        <w:rPr>
          <w:rFonts w:hint="cs"/>
          <w:rtl/>
        </w:rPr>
        <w:t xml:space="preserve"> וכמובן כשהוא נמצא בבית שצריך </w:t>
      </w:r>
      <w:bookmarkStart w:id="30773" w:name="_ETM_Q82_254781"/>
      <w:bookmarkEnd w:id="30773"/>
      <w:r>
        <w:rPr>
          <w:rFonts w:hint="cs"/>
          <w:rtl/>
        </w:rPr>
        <w:t xml:space="preserve">להגן עליו מספיק </w:t>
      </w:r>
      <w:r>
        <w:rPr>
          <w:rtl/>
        </w:rPr>
        <w:t>–</w:t>
      </w:r>
      <w:r>
        <w:rPr>
          <w:rFonts w:hint="cs"/>
          <w:rtl/>
        </w:rPr>
        <w:t xml:space="preserve"> צריך לחיות בתא המשפחתי שלו, </w:t>
      </w:r>
      <w:bookmarkStart w:id="30774" w:name="_ETM_Q82_256038"/>
      <w:bookmarkEnd w:id="30774"/>
      <w:r>
        <w:rPr>
          <w:rFonts w:hint="cs"/>
          <w:rtl/>
        </w:rPr>
        <w:t xml:space="preserve">התא הבריא שלי. משפחות אומנה זה פתרון לבעיות מורכבות. </w:t>
      </w:r>
      <w:bookmarkStart w:id="30775" w:name="_ETM_Q82_266389"/>
      <w:bookmarkEnd w:id="30775"/>
      <w:r>
        <w:rPr>
          <w:rFonts w:hint="cs"/>
          <w:rtl/>
        </w:rPr>
        <w:t xml:space="preserve">ולכן, זה משהו שארצה שנבחן אותו כאן. תודה לכם. </w:t>
      </w:r>
    </w:p>
    <w:p w:rsidR="00F123B7" w:rsidRDefault="00F123B7" w:rsidP="00545B76">
      <w:pPr>
        <w:ind w:firstLine="0"/>
        <w:rPr>
          <w:rtl/>
        </w:rPr>
      </w:pPr>
    </w:p>
    <w:p w:rsidR="00F123B7" w:rsidRDefault="00F123B7" w:rsidP="00545B76">
      <w:pPr>
        <w:pStyle w:val="af6"/>
        <w:keepNext/>
        <w:rPr>
          <w:rtl/>
        </w:rPr>
      </w:pPr>
      <w:bookmarkStart w:id="30776" w:name="_ETM_Q82_264373"/>
      <w:bookmarkEnd w:id="30776"/>
      <w:r>
        <w:rPr>
          <w:rtl/>
        </w:rPr>
        <w:t>היו"ר אוריאל בוסו:</w:t>
      </w:r>
    </w:p>
    <w:p w:rsidR="00F123B7" w:rsidRDefault="00F123B7" w:rsidP="004139AC">
      <w:pPr>
        <w:rPr>
          <w:rtl/>
        </w:rPr>
      </w:pPr>
    </w:p>
    <w:p w:rsidR="00F123B7" w:rsidRDefault="00F123B7" w:rsidP="00545B76">
      <w:pPr>
        <w:rPr>
          <w:rtl/>
        </w:rPr>
      </w:pPr>
      <w:r>
        <w:rPr>
          <w:rFonts w:hint="cs"/>
          <w:rtl/>
        </w:rPr>
        <w:t xml:space="preserve">תודה רבה לחברת הכנסת דבי ביטון. </w:t>
      </w:r>
    </w:p>
    <w:p w:rsidR="00F123B7" w:rsidRDefault="00F123B7" w:rsidP="00545B76">
      <w:pPr>
        <w:rPr>
          <w:rtl/>
        </w:rPr>
      </w:pPr>
    </w:p>
    <w:p w:rsidR="00F123B7" w:rsidRDefault="00F123B7" w:rsidP="00545B76">
      <w:pPr>
        <w:pStyle w:val="af5"/>
        <w:keepNext/>
        <w:rPr>
          <w:rtl/>
        </w:rPr>
      </w:pPr>
      <w:r>
        <w:rPr>
          <w:rtl/>
        </w:rPr>
        <w:t>קריאות:</w:t>
      </w:r>
    </w:p>
    <w:p w:rsidR="00F123B7" w:rsidRDefault="00F123B7" w:rsidP="004139AC">
      <w:pPr>
        <w:rPr>
          <w:rtl/>
        </w:rPr>
      </w:pPr>
    </w:p>
    <w:p w:rsidR="00F123B7" w:rsidRDefault="00D6059D" w:rsidP="00545B76">
      <w:pPr>
        <w:rPr>
          <w:rtl/>
        </w:rPr>
      </w:pPr>
      <w:r>
        <w:rPr>
          <w:rFonts w:hint="cs"/>
          <w:rtl/>
        </w:rPr>
        <w:t>– – –</w:t>
      </w:r>
      <w:r w:rsidR="00F123B7">
        <w:rPr>
          <w:rFonts w:hint="cs"/>
          <w:rtl/>
        </w:rPr>
        <w:t xml:space="preserve"> מה זה? מה </w:t>
      </w:r>
      <w:bookmarkStart w:id="30777" w:name="_ETM_Q82_269313"/>
      <w:bookmarkEnd w:id="30777"/>
      <w:r w:rsidR="00F123B7">
        <w:rPr>
          <w:rFonts w:hint="cs"/>
          <w:rtl/>
        </w:rPr>
        <w:t>זה היה?</w:t>
      </w:r>
    </w:p>
    <w:p w:rsidR="00F123B7" w:rsidRDefault="00F123B7" w:rsidP="00545B76">
      <w:pPr>
        <w:rPr>
          <w:rtl/>
        </w:rPr>
      </w:pPr>
      <w:bookmarkStart w:id="30778" w:name="_ETM_Q82_270636"/>
      <w:bookmarkEnd w:id="30778"/>
    </w:p>
    <w:p w:rsidR="00F123B7" w:rsidRDefault="00F123B7" w:rsidP="00545B76">
      <w:pPr>
        <w:pStyle w:val="af6"/>
        <w:keepNext/>
        <w:rPr>
          <w:rtl/>
        </w:rPr>
      </w:pPr>
      <w:bookmarkStart w:id="30779" w:name="_ETM_Q82_270905"/>
      <w:bookmarkEnd w:id="30779"/>
      <w:r>
        <w:rPr>
          <w:rtl/>
        </w:rPr>
        <w:t>היו"ר אוריאל בוסו:</w:t>
      </w:r>
    </w:p>
    <w:p w:rsidR="00F123B7" w:rsidRDefault="00F123B7" w:rsidP="004139AC">
      <w:pPr>
        <w:rPr>
          <w:rtl/>
        </w:rPr>
      </w:pPr>
    </w:p>
    <w:p w:rsidR="00F123B7" w:rsidRPr="00066917" w:rsidRDefault="00F123B7" w:rsidP="00545B76">
      <w:pPr>
        <w:rPr>
          <w:rtl/>
        </w:rPr>
      </w:pPr>
      <w:r>
        <w:rPr>
          <w:rFonts w:hint="cs"/>
          <w:rtl/>
        </w:rPr>
        <w:t xml:space="preserve">חבר הכנסת רון כץ, תודה. </w:t>
      </w:r>
      <w:bookmarkStart w:id="30780" w:name="_ETM_Q82_273932"/>
      <w:bookmarkEnd w:id="30780"/>
      <w:r>
        <w:rPr>
          <w:rFonts w:hint="cs"/>
          <w:rtl/>
        </w:rPr>
        <w:t xml:space="preserve">חברת הכנסת עאידה תומא סלימאן </w:t>
      </w:r>
      <w:r>
        <w:rPr>
          <w:rtl/>
        </w:rPr>
        <w:t>–</w:t>
      </w:r>
      <w:r>
        <w:rPr>
          <w:rFonts w:hint="cs"/>
          <w:rtl/>
        </w:rPr>
        <w:t xml:space="preserve"> אינה נוכחת. חבר </w:t>
      </w:r>
      <w:bookmarkStart w:id="30781" w:name="_ETM_Q82_280398"/>
      <w:bookmarkEnd w:id="30781"/>
      <w:r>
        <w:rPr>
          <w:rFonts w:hint="cs"/>
          <w:rtl/>
        </w:rPr>
        <w:t xml:space="preserve">הכנסת גלעד קריב, בבקשה. </w:t>
      </w:r>
    </w:p>
    <w:p w:rsidR="00F123B7" w:rsidRDefault="00F123B7" w:rsidP="00545B76">
      <w:pPr>
        <w:rPr>
          <w:rtl/>
        </w:rPr>
      </w:pPr>
      <w:bookmarkStart w:id="30782" w:name="_ETM_Q82_98839"/>
      <w:bookmarkEnd w:id="30782"/>
    </w:p>
    <w:p w:rsidR="00F123B7" w:rsidRDefault="00F123B7" w:rsidP="00545B76">
      <w:pPr>
        <w:pStyle w:val="af5"/>
        <w:keepNext/>
        <w:rPr>
          <w:rtl/>
        </w:rPr>
      </w:pPr>
      <w:r>
        <w:rPr>
          <w:rtl/>
        </w:rPr>
        <w:t>טלי גוטליב (הליכוד):</w:t>
      </w:r>
    </w:p>
    <w:p w:rsidR="00F123B7" w:rsidRDefault="00F123B7" w:rsidP="004139AC">
      <w:pPr>
        <w:rPr>
          <w:rtl/>
        </w:rPr>
      </w:pPr>
    </w:p>
    <w:p w:rsidR="00F123B7" w:rsidRDefault="00D6059D" w:rsidP="00545B76">
      <w:pPr>
        <w:rPr>
          <w:rtl/>
        </w:rPr>
      </w:pPr>
      <w:r>
        <w:rPr>
          <w:rFonts w:hint="cs"/>
          <w:rtl/>
        </w:rPr>
        <w:t>– – –</w:t>
      </w:r>
      <w:r w:rsidR="00F123B7">
        <w:rPr>
          <w:rFonts w:hint="cs"/>
          <w:rtl/>
        </w:rPr>
        <w:t xml:space="preserve"> אוי, בטח. רק </w:t>
      </w:r>
      <w:r>
        <w:rPr>
          <w:rFonts w:hint="cs"/>
          <w:rtl/>
        </w:rPr>
        <w:t>– – –</w:t>
      </w:r>
      <w:r w:rsidR="00F123B7">
        <w:rPr>
          <w:rFonts w:hint="cs"/>
          <w:rtl/>
        </w:rPr>
        <w:t xml:space="preserve"> כמוכם. </w:t>
      </w:r>
      <w:bookmarkStart w:id="30783" w:name="_ETM_Q82_288636"/>
      <w:bookmarkEnd w:id="30783"/>
      <w:r w:rsidR="00F123B7">
        <w:rPr>
          <w:rFonts w:hint="cs"/>
          <w:rtl/>
        </w:rPr>
        <w:t xml:space="preserve">אוי, מה יהיה </w:t>
      </w:r>
      <w:r>
        <w:rPr>
          <w:rFonts w:hint="cs"/>
          <w:rtl/>
        </w:rPr>
        <w:t>– – –</w:t>
      </w:r>
      <w:r w:rsidR="00F123B7">
        <w:rPr>
          <w:rFonts w:hint="cs"/>
          <w:rtl/>
        </w:rPr>
        <w:t xml:space="preserve"> </w:t>
      </w:r>
      <w:bookmarkStart w:id="30784" w:name="_ETM_Q82_296121"/>
      <w:bookmarkEnd w:id="30784"/>
    </w:p>
    <w:p w:rsidR="00F123B7" w:rsidRDefault="00F123B7" w:rsidP="00545B76">
      <w:pPr>
        <w:rPr>
          <w:rtl/>
        </w:rPr>
      </w:pPr>
      <w:bookmarkStart w:id="30785" w:name="_ETM_Q82_301504"/>
      <w:bookmarkEnd w:id="30785"/>
    </w:p>
    <w:p w:rsidR="00F123B7" w:rsidRDefault="00F123B7" w:rsidP="00545B76">
      <w:pPr>
        <w:pStyle w:val="af5"/>
        <w:keepNext/>
        <w:rPr>
          <w:rtl/>
        </w:rPr>
      </w:pPr>
      <w:r>
        <w:rPr>
          <w:rtl/>
        </w:rPr>
        <w:t>קריאה:</w:t>
      </w:r>
    </w:p>
    <w:p w:rsidR="00F123B7" w:rsidRDefault="00F123B7" w:rsidP="004139AC">
      <w:pPr>
        <w:rPr>
          <w:rtl/>
        </w:rPr>
      </w:pPr>
    </w:p>
    <w:p w:rsidR="00F123B7" w:rsidRDefault="00F123B7" w:rsidP="00545B76">
      <w:pPr>
        <w:rPr>
          <w:rtl/>
        </w:rPr>
      </w:pPr>
      <w:r>
        <w:rPr>
          <w:rFonts w:hint="cs"/>
          <w:rtl/>
        </w:rPr>
        <w:t xml:space="preserve">לא </w:t>
      </w:r>
      <w:r w:rsidR="00D6059D">
        <w:rPr>
          <w:rFonts w:hint="cs"/>
          <w:rtl/>
        </w:rPr>
        <w:t>– – –</w:t>
      </w:r>
    </w:p>
    <w:p w:rsidR="00F123B7" w:rsidRDefault="00F123B7" w:rsidP="00545B76">
      <w:pPr>
        <w:rPr>
          <w:rtl/>
        </w:rPr>
      </w:pPr>
      <w:bookmarkStart w:id="30786" w:name="_ETM_Q82_300541"/>
      <w:bookmarkStart w:id="30787" w:name="_ETM_Q82_300898"/>
      <w:bookmarkEnd w:id="30786"/>
      <w:bookmarkEnd w:id="30787"/>
    </w:p>
    <w:p w:rsidR="00F123B7" w:rsidRDefault="00F123B7" w:rsidP="00545B76">
      <w:pPr>
        <w:pStyle w:val="af5"/>
        <w:keepNext/>
        <w:rPr>
          <w:rtl/>
        </w:rPr>
      </w:pPr>
      <w:r>
        <w:rPr>
          <w:rtl/>
        </w:rPr>
        <w:t>טלי גוטליב (הליכוד):</w:t>
      </w:r>
    </w:p>
    <w:p w:rsidR="00F123B7" w:rsidRDefault="00F123B7" w:rsidP="004139AC">
      <w:pPr>
        <w:rPr>
          <w:rtl/>
        </w:rPr>
      </w:pPr>
    </w:p>
    <w:p w:rsidR="00F123B7" w:rsidRDefault="00D6059D" w:rsidP="00545B76">
      <w:pPr>
        <w:rPr>
          <w:rtl/>
        </w:rPr>
      </w:pPr>
      <w:r>
        <w:rPr>
          <w:rFonts w:hint="cs"/>
          <w:rtl/>
        </w:rPr>
        <w:t>– – –</w:t>
      </w:r>
    </w:p>
    <w:p w:rsidR="00F123B7" w:rsidRDefault="00F123B7" w:rsidP="00545B76">
      <w:pPr>
        <w:rPr>
          <w:rtl/>
        </w:rPr>
      </w:pPr>
      <w:bookmarkStart w:id="30788" w:name="_ETM_Q82_305729"/>
      <w:bookmarkEnd w:id="30788"/>
    </w:p>
    <w:p w:rsidR="00F123B7" w:rsidRDefault="00F123B7" w:rsidP="00545B76">
      <w:pPr>
        <w:pStyle w:val="af5"/>
        <w:keepNext/>
        <w:rPr>
          <w:rtl/>
        </w:rPr>
      </w:pPr>
      <w:bookmarkStart w:id="30789" w:name="_ETM_Q82_302857"/>
      <w:bookmarkEnd w:id="30789"/>
      <w:r>
        <w:rPr>
          <w:rtl/>
        </w:rPr>
        <w:t>קריאה:</w:t>
      </w:r>
    </w:p>
    <w:p w:rsidR="00F123B7" w:rsidRDefault="00F123B7" w:rsidP="004139AC">
      <w:pPr>
        <w:rPr>
          <w:rtl/>
        </w:rPr>
      </w:pPr>
    </w:p>
    <w:p w:rsidR="00F123B7" w:rsidRDefault="00F123B7" w:rsidP="00545B76">
      <w:pPr>
        <w:rPr>
          <w:rtl/>
        </w:rPr>
      </w:pPr>
      <w:r>
        <w:rPr>
          <w:rFonts w:hint="cs"/>
          <w:rtl/>
        </w:rPr>
        <w:t xml:space="preserve">גלעד, לא </w:t>
      </w:r>
      <w:r w:rsidR="00D6059D">
        <w:rPr>
          <w:rFonts w:hint="cs"/>
          <w:rtl/>
        </w:rPr>
        <w:t>– – –</w:t>
      </w:r>
      <w:r>
        <w:rPr>
          <w:rFonts w:hint="cs"/>
          <w:rtl/>
        </w:rPr>
        <w:t xml:space="preserve"> דבר תורה? משהו? </w:t>
      </w:r>
      <w:bookmarkStart w:id="30790" w:name="_ETM_Q82_306341"/>
      <w:bookmarkEnd w:id="30790"/>
    </w:p>
    <w:p w:rsidR="00F123B7" w:rsidRDefault="00F123B7" w:rsidP="00545B76">
      <w:pPr>
        <w:rPr>
          <w:rtl/>
        </w:rPr>
      </w:pPr>
    </w:p>
    <w:p w:rsidR="00F123B7" w:rsidRDefault="00F123B7" w:rsidP="00545B76">
      <w:pPr>
        <w:pStyle w:val="af6"/>
        <w:keepNext/>
        <w:rPr>
          <w:rtl/>
        </w:rPr>
      </w:pPr>
      <w:bookmarkStart w:id="30791" w:name="_ETM_Q82_306625"/>
      <w:bookmarkEnd w:id="30791"/>
      <w:r>
        <w:rPr>
          <w:rtl/>
        </w:rPr>
        <w:t>היו"ר אוריאל בוסו:</w:t>
      </w:r>
    </w:p>
    <w:p w:rsidR="00F123B7" w:rsidRDefault="00F123B7" w:rsidP="004139AC">
      <w:pPr>
        <w:rPr>
          <w:rtl/>
        </w:rPr>
      </w:pPr>
    </w:p>
    <w:p w:rsidR="00F123B7" w:rsidRDefault="00F123B7" w:rsidP="00545B76">
      <w:pPr>
        <w:rPr>
          <w:rtl/>
        </w:rPr>
      </w:pPr>
      <w:r>
        <w:rPr>
          <w:rFonts w:hint="cs"/>
          <w:rtl/>
        </w:rPr>
        <w:t xml:space="preserve">לא, לא, </w:t>
      </w:r>
      <w:bookmarkStart w:id="30792" w:name="_ETM_Q82_308373"/>
      <w:bookmarkEnd w:id="30792"/>
      <w:r>
        <w:rPr>
          <w:rFonts w:hint="cs"/>
          <w:rtl/>
        </w:rPr>
        <w:t xml:space="preserve">לא. </w:t>
      </w:r>
    </w:p>
    <w:p w:rsidR="00F123B7" w:rsidRDefault="00F123B7" w:rsidP="00545B76">
      <w:pPr>
        <w:rPr>
          <w:rtl/>
        </w:rPr>
      </w:pPr>
    </w:p>
    <w:p w:rsidR="00F123B7" w:rsidRDefault="00F123B7" w:rsidP="00545B76">
      <w:pPr>
        <w:pStyle w:val="af5"/>
        <w:keepNext/>
        <w:rPr>
          <w:rtl/>
        </w:rPr>
      </w:pPr>
      <w:r>
        <w:rPr>
          <w:rtl/>
        </w:rPr>
        <w:t>טלי גוטליב (הליכוד):</w:t>
      </w:r>
    </w:p>
    <w:p w:rsidR="00F123B7" w:rsidRDefault="00F123B7" w:rsidP="004139AC">
      <w:pPr>
        <w:rPr>
          <w:rtl/>
        </w:rPr>
      </w:pPr>
    </w:p>
    <w:p w:rsidR="00F123B7" w:rsidRDefault="00F123B7" w:rsidP="00545B76">
      <w:pPr>
        <w:rPr>
          <w:rtl/>
        </w:rPr>
      </w:pPr>
      <w:r>
        <w:rPr>
          <w:rFonts w:hint="cs"/>
          <w:rtl/>
        </w:rPr>
        <w:t xml:space="preserve">לא להפריע לו. זה </w:t>
      </w:r>
      <w:bookmarkStart w:id="30793" w:name="_ETM_Q82_312396"/>
      <w:bookmarkEnd w:id="30793"/>
      <w:r>
        <w:rPr>
          <w:rFonts w:hint="cs"/>
          <w:rtl/>
        </w:rPr>
        <w:t xml:space="preserve">יעבור מהר, חבר'ה. נכון, קריב? לא נפריע לך </w:t>
      </w:r>
      <w:r w:rsidR="00D6059D">
        <w:rPr>
          <w:rFonts w:hint="cs"/>
          <w:rtl/>
        </w:rPr>
        <w:t>– – –</w:t>
      </w:r>
    </w:p>
    <w:p w:rsidR="00F123B7" w:rsidRDefault="00F123B7" w:rsidP="00545B76">
      <w:pPr>
        <w:rPr>
          <w:rtl/>
        </w:rPr>
      </w:pPr>
      <w:bookmarkStart w:id="30794" w:name="_ETM_Q82_316567"/>
      <w:bookmarkEnd w:id="30794"/>
    </w:p>
    <w:p w:rsidR="00F123B7" w:rsidRDefault="00F123B7" w:rsidP="00545B76">
      <w:pPr>
        <w:pStyle w:val="af6"/>
        <w:keepNext/>
        <w:rPr>
          <w:rtl/>
        </w:rPr>
      </w:pPr>
      <w:bookmarkStart w:id="30795" w:name="_ETM_Q82_316888"/>
      <w:bookmarkEnd w:id="30795"/>
      <w:r>
        <w:rPr>
          <w:rtl/>
        </w:rPr>
        <w:t>היו"ר אוריאל בוסו:</w:t>
      </w:r>
    </w:p>
    <w:p w:rsidR="00F123B7" w:rsidRDefault="00F123B7" w:rsidP="004139AC">
      <w:pPr>
        <w:rPr>
          <w:rtl/>
        </w:rPr>
      </w:pPr>
    </w:p>
    <w:p w:rsidR="00F123B7" w:rsidRDefault="00F123B7" w:rsidP="00545B76">
      <w:pPr>
        <w:rPr>
          <w:rtl/>
        </w:rPr>
      </w:pPr>
      <w:r>
        <w:rPr>
          <w:rFonts w:hint="cs"/>
          <w:rtl/>
        </w:rPr>
        <w:t xml:space="preserve">לא מפריע? את מפריעה. </w:t>
      </w:r>
      <w:bookmarkStart w:id="30796" w:name="_ETM_Q82_319825"/>
      <w:bookmarkEnd w:id="30796"/>
      <w:r>
        <w:rPr>
          <w:rFonts w:hint="cs"/>
          <w:rtl/>
        </w:rPr>
        <w:t xml:space="preserve">אני מאפס. חברת הכנסת גוטליב, אני לא יכול להתחיל </w:t>
      </w:r>
      <w:bookmarkStart w:id="30797" w:name="_ETM_Q82_325109"/>
      <w:bookmarkEnd w:id="30797"/>
      <w:r>
        <w:rPr>
          <w:rFonts w:hint="cs"/>
          <w:rtl/>
        </w:rPr>
        <w:t xml:space="preserve">את השעון כשאתם מדברים. עוד חצי דקה, עוד דקה, עוד </w:t>
      </w:r>
      <w:bookmarkStart w:id="30798" w:name="_ETM_Q82_331238"/>
      <w:bookmarkEnd w:id="30798"/>
      <w:r>
        <w:rPr>
          <w:rFonts w:hint="cs"/>
          <w:rtl/>
        </w:rPr>
        <w:t>שתיים, ואחר כך אני מקבל נזיפות מהרכזות שם. בבקשה.</w:t>
      </w:r>
      <w:bookmarkStart w:id="30799" w:name="_ETM_Q82_335568"/>
      <w:bookmarkEnd w:id="30799"/>
    </w:p>
    <w:p w:rsidR="00F123B7" w:rsidRDefault="00F123B7" w:rsidP="00545B76">
      <w:pPr>
        <w:rPr>
          <w:rtl/>
        </w:rPr>
      </w:pPr>
    </w:p>
    <w:p w:rsidR="00F123B7" w:rsidRDefault="00F123B7" w:rsidP="00545B76">
      <w:pPr>
        <w:pStyle w:val="a4"/>
        <w:keepNext/>
        <w:rPr>
          <w:rtl/>
        </w:rPr>
      </w:pPr>
      <w:bookmarkStart w:id="30800" w:name="_ETM_Q82_335923"/>
      <w:bookmarkStart w:id="30801" w:name="_ETM_Q82_337999"/>
      <w:bookmarkStart w:id="30802" w:name="_Toc125490834"/>
      <w:bookmarkStart w:id="30803" w:name="_Toc125491278"/>
      <w:bookmarkEnd w:id="30800"/>
      <w:bookmarkEnd w:id="30801"/>
      <w:r>
        <w:rPr>
          <w:rtl/>
        </w:rPr>
        <w:t>גלעד קריב (העבודה):</w:t>
      </w:r>
      <w:bookmarkEnd w:id="30802"/>
      <w:bookmarkEnd w:id="30803"/>
    </w:p>
    <w:p w:rsidR="00F123B7" w:rsidRDefault="00F123B7" w:rsidP="004139AC">
      <w:pPr>
        <w:rPr>
          <w:rtl/>
        </w:rPr>
      </w:pPr>
    </w:p>
    <w:p w:rsidR="00F123B7" w:rsidRDefault="00F123B7" w:rsidP="00545B76">
      <w:pPr>
        <w:rPr>
          <w:rtl/>
        </w:rPr>
      </w:pPr>
      <w:r>
        <w:rPr>
          <w:rFonts w:hint="cs"/>
          <w:rtl/>
        </w:rPr>
        <w:t xml:space="preserve">בוקר </w:t>
      </w:r>
      <w:bookmarkStart w:id="30804" w:name="_ETM_Q82_339120"/>
      <w:bookmarkEnd w:id="30804"/>
      <w:r>
        <w:rPr>
          <w:rFonts w:hint="cs"/>
          <w:rtl/>
        </w:rPr>
        <w:t xml:space="preserve">טוב, אדוני היושב-ראש. כנסת נכבדה, האמת, ראוי לברך את השר לוין. </w:t>
      </w:r>
      <w:bookmarkStart w:id="30805" w:name="_ETM_Q82_345183"/>
      <w:bookmarkEnd w:id="30805"/>
      <w:r>
        <w:rPr>
          <w:rFonts w:hint="cs"/>
          <w:rtl/>
        </w:rPr>
        <w:t xml:space="preserve">בפעם הראשונה הוא מניח, כשר משפטים, הצעת חוק שהיא </w:t>
      </w:r>
      <w:bookmarkStart w:id="30806" w:name="_ETM_Q82_351392"/>
      <w:bookmarkEnd w:id="30806"/>
      <w:r>
        <w:rPr>
          <w:rFonts w:hint="cs"/>
          <w:rtl/>
        </w:rPr>
        <w:t xml:space="preserve">באמת לטובת האזרח, שיש בינה לבין זכויותיו של האזרח הישראלי </w:t>
      </w:r>
      <w:bookmarkStart w:id="30807" w:name="_ETM_Q82_358803"/>
      <w:bookmarkEnd w:id="30807"/>
      <w:r>
        <w:rPr>
          <w:rFonts w:hint="cs"/>
          <w:rtl/>
        </w:rPr>
        <w:t xml:space="preserve">איזשהו קשר רציונלי. כן ירבו. חודש עבר מאז ששר המשפטים </w:t>
      </w:r>
      <w:bookmarkStart w:id="30808" w:name="_ETM_Q82_366347"/>
      <w:bookmarkEnd w:id="30808"/>
      <w:r>
        <w:rPr>
          <w:rFonts w:hint="cs"/>
          <w:rtl/>
        </w:rPr>
        <w:t xml:space="preserve">נכנס לתפקידו ועד עכשיו הוא רק היה עסוק במלחמה </w:t>
      </w:r>
      <w:bookmarkStart w:id="30809" w:name="_ETM_Q82_373227"/>
      <w:bookmarkEnd w:id="30809"/>
      <w:r>
        <w:rPr>
          <w:rFonts w:hint="cs"/>
          <w:rtl/>
        </w:rPr>
        <w:t xml:space="preserve">בשופטי בית המשפט העליון. בוקר טוב, אדוני השר לוין. נזכרת </w:t>
      </w:r>
      <w:bookmarkStart w:id="30810" w:name="_ETM_Q82_377761"/>
      <w:bookmarkEnd w:id="30810"/>
      <w:r>
        <w:rPr>
          <w:rFonts w:hint="cs"/>
          <w:rtl/>
        </w:rPr>
        <w:t>שיש פה כמעט 10 מיליון אזרחים שצריך לדאוג להם. אני</w:t>
      </w:r>
      <w:bookmarkStart w:id="30811" w:name="_ETM_Q82_383666"/>
      <w:bookmarkEnd w:id="30811"/>
      <w:r>
        <w:rPr>
          <w:rFonts w:hint="cs"/>
          <w:rtl/>
        </w:rPr>
        <w:t xml:space="preserve"> הרי יודע, כיו"ר ועדת חוקה לשעבר, כמה ארוכה רשימת התקנות </w:t>
      </w:r>
      <w:bookmarkStart w:id="30812" w:name="_ETM_Q82_390593"/>
      <w:bookmarkEnd w:id="30812"/>
      <w:r>
        <w:rPr>
          <w:rFonts w:hint="cs"/>
          <w:rtl/>
        </w:rPr>
        <w:t>והצווים שממתינה לחתימה שלך כדי שנאש</w:t>
      </w:r>
      <w:bookmarkStart w:id="30813" w:name="_ETM_Q82_395965"/>
      <w:bookmarkEnd w:id="30813"/>
      <w:r>
        <w:rPr>
          <w:rFonts w:hint="cs"/>
          <w:rtl/>
        </w:rPr>
        <w:t xml:space="preserve">ר אותם בוועדות החוקה </w:t>
      </w:r>
      <w:r>
        <w:rPr>
          <w:rtl/>
        </w:rPr>
        <w:t>–</w:t>
      </w:r>
      <w:r>
        <w:rPr>
          <w:rFonts w:hint="cs"/>
          <w:rtl/>
        </w:rPr>
        <w:t xml:space="preserve"> תקנות שעוסקות בהוצאה לפועל, במרכז </w:t>
      </w:r>
      <w:bookmarkStart w:id="30814" w:name="_ETM_Q82_400496"/>
      <w:bookmarkEnd w:id="30814"/>
      <w:r>
        <w:rPr>
          <w:rFonts w:hint="cs"/>
          <w:rtl/>
        </w:rPr>
        <w:t>לגביית קנסות; תקנות שעוסקות בתזכירי מבחן, שקשורות באמת בפרוצדורות שיקלו</w:t>
      </w:r>
      <w:bookmarkStart w:id="30815" w:name="_ETM_Q82_410592"/>
      <w:bookmarkEnd w:id="30815"/>
      <w:r>
        <w:rPr>
          <w:rFonts w:hint="cs"/>
          <w:rtl/>
        </w:rPr>
        <w:t xml:space="preserve"> את עבודתם של בתי המשפט, לטובת האזרחים. </w:t>
      </w:r>
    </w:p>
    <w:p w:rsidR="00F123B7" w:rsidRDefault="00F123B7" w:rsidP="00545B76">
      <w:pPr>
        <w:rPr>
          <w:rtl/>
        </w:rPr>
      </w:pPr>
      <w:bookmarkStart w:id="30816" w:name="_ETM_Q82_416748"/>
      <w:bookmarkEnd w:id="30816"/>
    </w:p>
    <w:p w:rsidR="00F123B7" w:rsidRDefault="00F123B7" w:rsidP="00545B76">
      <w:pPr>
        <w:rPr>
          <w:rtl/>
        </w:rPr>
      </w:pPr>
      <w:bookmarkStart w:id="30817" w:name="_ETM_Q82_417602"/>
      <w:bookmarkEnd w:id="30817"/>
      <w:r>
        <w:rPr>
          <w:rFonts w:hint="cs"/>
          <w:rtl/>
        </w:rPr>
        <w:t xml:space="preserve">עמד כאן חבר </w:t>
      </w:r>
      <w:bookmarkStart w:id="30818" w:name="_ETM_Q82_415477"/>
      <w:bookmarkEnd w:id="30818"/>
      <w:r>
        <w:rPr>
          <w:rFonts w:hint="cs"/>
          <w:rtl/>
        </w:rPr>
        <w:t xml:space="preserve">הכנסת סעדה, המומחה הגדול לענייני הפרקליטות, ודיבר על איך הרפורמה של </w:t>
      </w:r>
      <w:bookmarkStart w:id="30819" w:name="_ETM_Q82_421358"/>
      <w:bookmarkEnd w:id="30819"/>
      <w:r>
        <w:rPr>
          <w:rFonts w:hint="cs"/>
          <w:rtl/>
        </w:rPr>
        <w:t xml:space="preserve">שר המשפטים לוין תעזור לאזרח הקטן עם התורים בבתי המשפט. </w:t>
      </w:r>
      <w:bookmarkStart w:id="30820" w:name="_ETM_Q82_428925"/>
      <w:bookmarkEnd w:id="30820"/>
      <w:r>
        <w:rPr>
          <w:rFonts w:hint="cs"/>
          <w:rtl/>
        </w:rPr>
        <w:t xml:space="preserve">אני בהתלבטות מהי שטות יותר גדולה: הדרך שבה הציגה </w:t>
      </w:r>
      <w:bookmarkStart w:id="30821" w:name="_ETM_Q82_432202"/>
      <w:bookmarkEnd w:id="30821"/>
      <w:r>
        <w:rPr>
          <w:rFonts w:hint="cs"/>
          <w:rtl/>
        </w:rPr>
        <w:t xml:space="preserve">השרה רגב את מה שקרה כאן בכהונה של הכנסת הקודמת, </w:t>
      </w:r>
      <w:bookmarkStart w:id="30822" w:name="_ETM_Q82_442667"/>
      <w:bookmarkEnd w:id="30822"/>
      <w:r>
        <w:rPr>
          <w:rFonts w:hint="cs"/>
          <w:rtl/>
        </w:rPr>
        <w:t xml:space="preserve">עם ההתנהגות השערורייתית שלהם ועם מגפת כאבי הבטן, או </w:t>
      </w:r>
      <w:bookmarkStart w:id="30823" w:name="_ETM_Q82_446184"/>
      <w:bookmarkEnd w:id="30823"/>
      <w:r>
        <w:rPr>
          <w:rFonts w:hint="cs"/>
          <w:rtl/>
        </w:rPr>
        <w:t>השטויות שאמר כאן חבר הכנסת סעדה, כאילו הרפו</w:t>
      </w:r>
      <w:bookmarkStart w:id="30824" w:name="_ETM_Q82_449374"/>
      <w:bookmarkEnd w:id="30824"/>
      <w:r>
        <w:rPr>
          <w:rFonts w:hint="cs"/>
          <w:rtl/>
        </w:rPr>
        <w:t xml:space="preserve">רמה של השר לוין תעזור לאזרח אחד שתקוע בבתי המשפט? זו הסיבה </w:t>
      </w:r>
      <w:r w:rsidR="00D6059D">
        <w:rPr>
          <w:rFonts w:hint="cs"/>
          <w:rtl/>
        </w:rPr>
        <w:t>– – –</w:t>
      </w:r>
    </w:p>
    <w:p w:rsidR="00F123B7" w:rsidRDefault="00F123B7" w:rsidP="004139AC">
      <w:pPr>
        <w:rPr>
          <w:rtl/>
          <w:lang w:eastAsia="he-IL"/>
        </w:rPr>
      </w:pPr>
      <w:bookmarkStart w:id="30825" w:name="_ETM_Q82_456455"/>
      <w:bookmarkEnd w:id="30825"/>
    </w:p>
    <w:p w:rsidR="00F123B7" w:rsidRDefault="00F123B7" w:rsidP="00545B76">
      <w:pPr>
        <w:pStyle w:val="af5"/>
        <w:keepNext/>
        <w:rPr>
          <w:rtl/>
        </w:rPr>
      </w:pPr>
      <w:bookmarkStart w:id="30826" w:name="_ETM_Q82_452609"/>
      <w:bookmarkEnd w:id="30826"/>
      <w:r>
        <w:rPr>
          <w:rtl/>
        </w:rPr>
        <w:t>שרת התחבורה והבטיחות בדרכים מירי מרים רגב:</w:t>
      </w:r>
    </w:p>
    <w:p w:rsidR="00F123B7" w:rsidRDefault="00F123B7" w:rsidP="004139AC">
      <w:pPr>
        <w:rPr>
          <w:rtl/>
          <w:lang w:eastAsia="he-IL"/>
        </w:rPr>
      </w:pPr>
    </w:p>
    <w:p w:rsidR="00F123B7" w:rsidRPr="00642FAF" w:rsidRDefault="00D6059D" w:rsidP="00545B76">
      <w:pPr>
        <w:rPr>
          <w:rtl/>
          <w:lang w:eastAsia="he-IL"/>
        </w:rPr>
      </w:pPr>
      <w:r>
        <w:rPr>
          <w:rFonts w:hint="cs"/>
          <w:rtl/>
          <w:lang w:eastAsia="he-IL"/>
        </w:rPr>
        <w:t>– – –</w:t>
      </w:r>
    </w:p>
    <w:p w:rsidR="00F123B7" w:rsidRDefault="00F123B7" w:rsidP="00545B76">
      <w:pPr>
        <w:rPr>
          <w:rtl/>
        </w:rPr>
      </w:pPr>
    </w:p>
    <w:p w:rsidR="00F123B7" w:rsidRDefault="00F123B7" w:rsidP="00545B76">
      <w:pPr>
        <w:pStyle w:val="-"/>
        <w:keepNext/>
        <w:rPr>
          <w:rtl/>
        </w:rPr>
      </w:pPr>
      <w:bookmarkStart w:id="30827" w:name="_ETM_Q82_301370"/>
      <w:bookmarkEnd w:id="30827"/>
      <w:r>
        <w:rPr>
          <w:rtl/>
        </w:rPr>
        <w:t>גלעד קריב (העבודה):</w:t>
      </w:r>
    </w:p>
    <w:p w:rsidR="00F123B7" w:rsidRDefault="00F123B7" w:rsidP="004139AC">
      <w:pPr>
        <w:rPr>
          <w:rtl/>
        </w:rPr>
      </w:pPr>
    </w:p>
    <w:p w:rsidR="00F123B7" w:rsidRDefault="00F123B7" w:rsidP="00545B76">
      <w:pPr>
        <w:rPr>
          <w:rtl/>
        </w:rPr>
      </w:pPr>
      <w:r>
        <w:rPr>
          <w:rFonts w:hint="cs"/>
          <w:rtl/>
        </w:rPr>
        <w:t xml:space="preserve">חברת הכנסת רגב, </w:t>
      </w:r>
      <w:bookmarkStart w:id="30828" w:name="_ETM_Q82_459882"/>
      <w:bookmarkEnd w:id="30828"/>
      <w:r>
        <w:rPr>
          <w:rFonts w:hint="cs"/>
          <w:rtl/>
        </w:rPr>
        <w:t xml:space="preserve">אני יודע </w:t>
      </w:r>
      <w:r w:rsidR="00D6059D">
        <w:rPr>
          <w:rFonts w:hint="cs"/>
          <w:rtl/>
        </w:rPr>
        <w:t>– – –</w:t>
      </w:r>
    </w:p>
    <w:p w:rsidR="00F123B7" w:rsidRDefault="00F123B7" w:rsidP="00545B76">
      <w:pPr>
        <w:rPr>
          <w:rtl/>
        </w:rPr>
      </w:pPr>
    </w:p>
    <w:p w:rsidR="00F123B7" w:rsidRDefault="00F123B7" w:rsidP="00545B76">
      <w:pPr>
        <w:pStyle w:val="af6"/>
        <w:keepNext/>
        <w:rPr>
          <w:rtl/>
        </w:rPr>
      </w:pPr>
      <w:bookmarkStart w:id="30829" w:name="_ETM_Q82_461298"/>
      <w:bookmarkStart w:id="30830" w:name="_ETM_Q82_461560"/>
      <w:bookmarkEnd w:id="30829"/>
      <w:bookmarkEnd w:id="30830"/>
      <w:r>
        <w:rPr>
          <w:rtl/>
        </w:rPr>
        <w:t>היו"ר אוריאל בוסו:</w:t>
      </w:r>
    </w:p>
    <w:p w:rsidR="00F123B7" w:rsidRDefault="00F123B7" w:rsidP="004139AC">
      <w:pPr>
        <w:rPr>
          <w:rtl/>
        </w:rPr>
      </w:pPr>
    </w:p>
    <w:p w:rsidR="00F123B7" w:rsidRDefault="00F123B7" w:rsidP="00545B76">
      <w:pPr>
        <w:rPr>
          <w:rtl/>
        </w:rPr>
      </w:pPr>
      <w:r>
        <w:rPr>
          <w:rFonts w:hint="cs"/>
          <w:rtl/>
        </w:rPr>
        <w:t xml:space="preserve">השרה. </w:t>
      </w:r>
    </w:p>
    <w:p w:rsidR="00F123B7" w:rsidRDefault="00F123B7" w:rsidP="00545B76">
      <w:pPr>
        <w:rPr>
          <w:rtl/>
        </w:rPr>
      </w:pPr>
      <w:bookmarkStart w:id="30831" w:name="_ETM_Q82_463754"/>
      <w:bookmarkEnd w:id="30831"/>
    </w:p>
    <w:p w:rsidR="00F123B7" w:rsidRDefault="00F123B7" w:rsidP="00545B76">
      <w:pPr>
        <w:pStyle w:val="-"/>
        <w:keepNext/>
        <w:rPr>
          <w:rtl/>
        </w:rPr>
      </w:pPr>
      <w:bookmarkStart w:id="30832" w:name="_ETM_Q82_463795"/>
      <w:bookmarkEnd w:id="30832"/>
      <w:r>
        <w:rPr>
          <w:rtl/>
        </w:rPr>
        <w:t>גלעד קריב (העבודה):</w:t>
      </w:r>
    </w:p>
    <w:p w:rsidR="00F123B7" w:rsidRDefault="00F123B7" w:rsidP="004139AC">
      <w:pPr>
        <w:rPr>
          <w:rtl/>
        </w:rPr>
      </w:pPr>
    </w:p>
    <w:p w:rsidR="00F123B7" w:rsidRDefault="00F123B7" w:rsidP="00545B76">
      <w:pPr>
        <w:rPr>
          <w:rtl/>
        </w:rPr>
      </w:pPr>
      <w:r>
        <w:rPr>
          <w:rFonts w:hint="cs"/>
          <w:rtl/>
        </w:rPr>
        <w:t xml:space="preserve">השרה, </w:t>
      </w:r>
      <w:bookmarkStart w:id="30833" w:name="_ETM_Q82_465915"/>
      <w:bookmarkEnd w:id="30833"/>
      <w:r>
        <w:rPr>
          <w:rFonts w:hint="cs"/>
          <w:rtl/>
        </w:rPr>
        <w:t xml:space="preserve">סליחה, </w:t>
      </w:r>
      <w:bookmarkStart w:id="30834" w:name="_ETM_Q82_459676"/>
      <w:bookmarkEnd w:id="30834"/>
      <w:r>
        <w:rPr>
          <w:rFonts w:hint="cs"/>
          <w:rtl/>
        </w:rPr>
        <w:t xml:space="preserve">אני יודע שאת אישה מסורתית ויש לך כבוד </w:t>
      </w:r>
      <w:bookmarkStart w:id="30835" w:name="_ETM_Q82_464069"/>
      <w:bookmarkEnd w:id="30835"/>
      <w:r>
        <w:rPr>
          <w:rFonts w:hint="cs"/>
          <w:rtl/>
        </w:rPr>
        <w:t xml:space="preserve">עמוק למסורת ישראל. חשוב שתזכרי שאמירת אמת זה לא מצווה "שהזמן </w:t>
      </w:r>
      <w:bookmarkStart w:id="30836" w:name="_ETM_Q82_470469"/>
      <w:bookmarkEnd w:id="30836"/>
      <w:r>
        <w:rPr>
          <w:rFonts w:hint="cs"/>
          <w:rtl/>
        </w:rPr>
        <w:t xml:space="preserve">גרמא". נשים לא פטורות מאמירת אמת על </w:t>
      </w:r>
      <w:bookmarkStart w:id="30837" w:name="_ETM_Q82_482198"/>
      <w:bookmarkEnd w:id="30837"/>
      <w:r>
        <w:rPr>
          <w:rFonts w:hint="cs"/>
          <w:rtl/>
        </w:rPr>
        <w:t xml:space="preserve">פי ההלכה. גם נשים, על פי ההלכה שאת דבקה בה, צריכות </w:t>
      </w:r>
      <w:bookmarkStart w:id="30838" w:name="_ETM_Q82_483505"/>
      <w:bookmarkEnd w:id="30838"/>
      <w:r>
        <w:rPr>
          <w:rFonts w:hint="cs"/>
          <w:rtl/>
        </w:rPr>
        <w:t xml:space="preserve">לומר אמת, ולא לשקר </w:t>
      </w:r>
      <w:r>
        <w:rPr>
          <w:rtl/>
        </w:rPr>
        <w:t>–</w:t>
      </w:r>
      <w:r>
        <w:rPr>
          <w:rFonts w:hint="cs"/>
          <w:rtl/>
        </w:rPr>
        <w:t xml:space="preserve"> לא לבית הזה ולא לציבור </w:t>
      </w:r>
      <w:bookmarkStart w:id="30839" w:name="_ETM_Q82_484680"/>
      <w:bookmarkEnd w:id="30839"/>
      <w:r>
        <w:rPr>
          <w:rFonts w:hint="cs"/>
          <w:rtl/>
        </w:rPr>
        <w:t xml:space="preserve">כולו, </w:t>
      </w:r>
      <w:bookmarkStart w:id="30840" w:name="_ETM_Q82_476977"/>
      <w:bookmarkStart w:id="30841" w:name="_ETM_Q82_492497"/>
      <w:bookmarkEnd w:id="30840"/>
      <w:bookmarkEnd w:id="30841"/>
      <w:r>
        <w:rPr>
          <w:rFonts w:hint="cs"/>
          <w:rtl/>
        </w:rPr>
        <w:t xml:space="preserve">גברת נתיבי תחבורה ציבורית וכאבי בטן. </w:t>
      </w:r>
    </w:p>
    <w:p w:rsidR="00F123B7" w:rsidRDefault="00F123B7" w:rsidP="00545B76">
      <w:pPr>
        <w:rPr>
          <w:rtl/>
        </w:rPr>
      </w:pPr>
    </w:p>
    <w:p w:rsidR="00F123B7" w:rsidRDefault="00F123B7" w:rsidP="00545B76">
      <w:pPr>
        <w:pStyle w:val="af5"/>
        <w:keepNext/>
        <w:rPr>
          <w:rtl/>
        </w:rPr>
      </w:pPr>
      <w:bookmarkStart w:id="30842" w:name="_ETM_Q82_99111"/>
      <w:bookmarkEnd w:id="30842"/>
      <w:r>
        <w:rPr>
          <w:rtl/>
        </w:rPr>
        <w:t>שרת התחבורה והבטיחות בדרכים מירי מרים רגב:</w:t>
      </w:r>
    </w:p>
    <w:p w:rsidR="00F123B7" w:rsidRDefault="00F123B7" w:rsidP="004139AC">
      <w:pPr>
        <w:rPr>
          <w:rtl/>
        </w:rPr>
      </w:pPr>
    </w:p>
    <w:p w:rsidR="00F123B7" w:rsidRDefault="00F123B7" w:rsidP="00545B76">
      <w:pPr>
        <w:rPr>
          <w:rtl/>
        </w:rPr>
      </w:pPr>
      <w:r>
        <w:rPr>
          <w:rFonts w:hint="cs"/>
          <w:rtl/>
        </w:rPr>
        <w:t xml:space="preserve">רב רפורמי. רב רפורמי יכול לשקר? </w:t>
      </w:r>
    </w:p>
    <w:p w:rsidR="00F123B7" w:rsidRDefault="00F123B7" w:rsidP="00545B76">
      <w:pPr>
        <w:rPr>
          <w:rtl/>
        </w:rPr>
      </w:pPr>
      <w:bookmarkStart w:id="30843" w:name="_ETM_Q82_99936"/>
      <w:bookmarkEnd w:id="30843"/>
    </w:p>
    <w:p w:rsidR="00F123B7" w:rsidRDefault="00F123B7" w:rsidP="00545B76">
      <w:pPr>
        <w:pStyle w:val="-"/>
        <w:keepNext/>
        <w:rPr>
          <w:rtl/>
        </w:rPr>
      </w:pPr>
      <w:bookmarkStart w:id="30844" w:name="_ETM_Q82_99387"/>
      <w:bookmarkStart w:id="30845" w:name="_ETM_Q82_99667"/>
      <w:bookmarkEnd w:id="30844"/>
      <w:bookmarkEnd w:id="30845"/>
      <w:r>
        <w:rPr>
          <w:rtl/>
        </w:rPr>
        <w:t>גלעד קריב (העבודה):</w:t>
      </w:r>
    </w:p>
    <w:p w:rsidR="00F123B7" w:rsidRDefault="00F123B7" w:rsidP="004139AC">
      <w:pPr>
        <w:rPr>
          <w:rtl/>
        </w:rPr>
      </w:pPr>
    </w:p>
    <w:p w:rsidR="00F123B7" w:rsidRDefault="00F123B7" w:rsidP="00545B76">
      <w:pPr>
        <w:rPr>
          <w:rtl/>
        </w:rPr>
      </w:pPr>
      <w:r>
        <w:rPr>
          <w:rFonts w:hint="cs"/>
          <w:rtl/>
        </w:rPr>
        <w:t xml:space="preserve">אז נזכיר לשר </w:t>
      </w:r>
      <w:bookmarkStart w:id="30846" w:name="_ETM_Q82_497115"/>
      <w:bookmarkEnd w:id="30846"/>
      <w:r>
        <w:rPr>
          <w:rFonts w:hint="cs"/>
          <w:rtl/>
        </w:rPr>
        <w:t xml:space="preserve">לוין שיש רשימה ארוכה מאוד של דברים שראוי לעשות אם </w:t>
      </w:r>
      <w:bookmarkStart w:id="30847" w:name="_ETM_Q82_502729"/>
      <w:bookmarkEnd w:id="30847"/>
      <w:r>
        <w:rPr>
          <w:rFonts w:hint="cs"/>
          <w:rtl/>
        </w:rPr>
        <w:t xml:space="preserve">הוא באמת רוצה לעזור לאזרחי ישראל: תקים ערכאה רביעית, תכפיל </w:t>
      </w:r>
      <w:bookmarkStart w:id="30848" w:name="_ETM_Q82_505636"/>
      <w:bookmarkEnd w:id="30848"/>
      <w:r>
        <w:rPr>
          <w:rFonts w:hint="cs"/>
          <w:rtl/>
        </w:rPr>
        <w:t xml:space="preserve">את מספר השופטים, תטפל במתקני הכליאה ביחד עם השר לביטחון לאומי </w:t>
      </w:r>
      <w:bookmarkStart w:id="30849" w:name="_ETM_Q82_516868"/>
      <w:bookmarkEnd w:id="30849"/>
      <w:r>
        <w:rPr>
          <w:rFonts w:hint="cs"/>
          <w:rtl/>
        </w:rPr>
        <w:t xml:space="preserve">ובניית מאחזים בלתי חוקיים. תטפל בנושא עבודות השירות, תסקירי המבחן. </w:t>
      </w:r>
      <w:bookmarkStart w:id="30850" w:name="_ETM_Q82_521983"/>
      <w:bookmarkEnd w:id="30850"/>
      <w:r>
        <w:rPr>
          <w:rFonts w:hint="cs"/>
          <w:rtl/>
        </w:rPr>
        <w:t xml:space="preserve">אבל כל זה לא מעניין אותך. אותך מעניין </w:t>
      </w:r>
      <w:bookmarkStart w:id="30851" w:name="_ETM_Q82_522915"/>
      <w:bookmarkEnd w:id="30851"/>
      <w:r>
        <w:rPr>
          <w:rFonts w:hint="cs"/>
          <w:rtl/>
        </w:rPr>
        <w:t xml:space="preserve">האזרח הקטן? אותך מעניין דבר אחד: המלחמה שלך בנשיאה חיות </w:t>
      </w:r>
      <w:bookmarkStart w:id="30852" w:name="_ETM_Q82_529553"/>
      <w:bookmarkEnd w:id="30852"/>
      <w:r>
        <w:rPr>
          <w:rFonts w:hint="cs"/>
          <w:rtl/>
        </w:rPr>
        <w:t xml:space="preserve">וביועצת המשפטית לממשלה. ממשלת הונאה, ממשלת ברדק וממשלת פירוק. </w:t>
      </w:r>
    </w:p>
    <w:p w:rsidR="00F123B7" w:rsidRDefault="00F123B7" w:rsidP="00545B76">
      <w:pPr>
        <w:rPr>
          <w:rtl/>
        </w:rPr>
      </w:pPr>
      <w:bookmarkStart w:id="30853" w:name="_ETM_Q82_531846"/>
      <w:bookmarkEnd w:id="30853"/>
    </w:p>
    <w:p w:rsidR="00F123B7" w:rsidRDefault="00F123B7" w:rsidP="00545B76">
      <w:pPr>
        <w:pStyle w:val="af6"/>
        <w:keepNext/>
        <w:rPr>
          <w:rtl/>
        </w:rPr>
      </w:pPr>
      <w:bookmarkStart w:id="30854" w:name="_ETM_Q82_532309"/>
      <w:bookmarkEnd w:id="30854"/>
      <w:r>
        <w:rPr>
          <w:rtl/>
        </w:rPr>
        <w:t>היו"ר אוריאל בוסו:</w:t>
      </w:r>
    </w:p>
    <w:p w:rsidR="00F123B7" w:rsidRDefault="00F123B7" w:rsidP="004139AC">
      <w:pPr>
        <w:rPr>
          <w:rtl/>
        </w:rPr>
      </w:pPr>
    </w:p>
    <w:p w:rsidR="00F123B7" w:rsidRDefault="00F123B7" w:rsidP="00545B76">
      <w:pPr>
        <w:rPr>
          <w:rtl/>
        </w:rPr>
      </w:pPr>
      <w:r>
        <w:rPr>
          <w:rFonts w:hint="cs"/>
          <w:rtl/>
        </w:rPr>
        <w:t xml:space="preserve">תודה </w:t>
      </w:r>
      <w:bookmarkStart w:id="30855" w:name="_ETM_Q82_534303"/>
      <w:bookmarkEnd w:id="30855"/>
      <w:r>
        <w:rPr>
          <w:rFonts w:hint="cs"/>
          <w:rtl/>
        </w:rPr>
        <w:t xml:space="preserve">רבה. הדובר הבא </w:t>
      </w:r>
      <w:bookmarkStart w:id="30856" w:name="_ETM_Q82_539038"/>
      <w:bookmarkEnd w:id="30856"/>
      <w:r>
        <w:rPr>
          <w:rtl/>
        </w:rPr>
        <w:t>–</w:t>
      </w:r>
      <w:r>
        <w:rPr>
          <w:rFonts w:hint="cs"/>
          <w:rtl/>
        </w:rPr>
        <w:t xml:space="preserve"> חבר הכנסת מאיר כהן. יעלה ויבוא </w:t>
      </w:r>
      <w:bookmarkStart w:id="30857" w:name="_ETM_Q82_542862"/>
      <w:bookmarkEnd w:id="30857"/>
      <w:r>
        <w:rPr>
          <w:rFonts w:hint="cs"/>
          <w:rtl/>
        </w:rPr>
        <w:t xml:space="preserve">וישמיע מדברי חוכמתו. </w:t>
      </w:r>
    </w:p>
    <w:p w:rsidR="00F123B7" w:rsidRDefault="00F123B7" w:rsidP="00545B76">
      <w:pPr>
        <w:rPr>
          <w:rtl/>
        </w:rPr>
      </w:pPr>
      <w:bookmarkStart w:id="30858" w:name="_ETM_Q82_545613"/>
      <w:bookmarkEnd w:id="30858"/>
    </w:p>
    <w:p w:rsidR="00F123B7" w:rsidRDefault="00F123B7" w:rsidP="00545B76">
      <w:pPr>
        <w:pStyle w:val="af5"/>
        <w:keepNext/>
        <w:rPr>
          <w:rtl/>
        </w:rPr>
      </w:pPr>
      <w:r>
        <w:rPr>
          <w:rtl/>
        </w:rPr>
        <w:t>קריאה:</w:t>
      </w:r>
    </w:p>
    <w:p w:rsidR="00F123B7" w:rsidRDefault="00F123B7" w:rsidP="004139AC">
      <w:pPr>
        <w:rPr>
          <w:rtl/>
        </w:rPr>
      </w:pPr>
    </w:p>
    <w:p w:rsidR="00F123B7" w:rsidRDefault="00F123B7" w:rsidP="00545B76">
      <w:pPr>
        <w:rPr>
          <w:rtl/>
        </w:rPr>
      </w:pPr>
      <w:r>
        <w:rPr>
          <w:rFonts w:hint="cs"/>
          <w:rtl/>
        </w:rPr>
        <w:t xml:space="preserve">סגן היושב-ראש הבא, בעזרת השם. </w:t>
      </w:r>
    </w:p>
    <w:p w:rsidR="00F123B7" w:rsidRDefault="00F123B7" w:rsidP="00545B76">
      <w:pPr>
        <w:rPr>
          <w:rtl/>
        </w:rPr>
      </w:pPr>
      <w:bookmarkStart w:id="30859" w:name="_ETM_Q82_550697"/>
      <w:bookmarkEnd w:id="30859"/>
    </w:p>
    <w:p w:rsidR="00F123B7" w:rsidRDefault="00F123B7" w:rsidP="00545B76">
      <w:pPr>
        <w:pStyle w:val="a4"/>
        <w:keepNext/>
        <w:rPr>
          <w:rtl/>
        </w:rPr>
      </w:pPr>
      <w:bookmarkStart w:id="30860" w:name="_ETM_Q82_545920"/>
      <w:bookmarkStart w:id="30861" w:name="_Toc125490835"/>
      <w:bookmarkStart w:id="30862" w:name="_Toc125491279"/>
      <w:bookmarkEnd w:id="30860"/>
      <w:r>
        <w:rPr>
          <w:rtl/>
        </w:rPr>
        <w:t>מאיר כהן (יש עתיד):</w:t>
      </w:r>
      <w:bookmarkEnd w:id="30861"/>
      <w:bookmarkEnd w:id="30862"/>
    </w:p>
    <w:p w:rsidR="00F123B7" w:rsidRDefault="00F123B7" w:rsidP="004139AC">
      <w:pPr>
        <w:rPr>
          <w:rtl/>
        </w:rPr>
      </w:pPr>
    </w:p>
    <w:p w:rsidR="00F123B7" w:rsidRDefault="00F123B7" w:rsidP="00545B76">
      <w:pPr>
        <w:rPr>
          <w:rtl/>
        </w:rPr>
      </w:pPr>
      <w:r>
        <w:rPr>
          <w:rFonts w:hint="cs"/>
          <w:rtl/>
        </w:rPr>
        <w:t xml:space="preserve">בוקר טוב, </w:t>
      </w:r>
      <w:bookmarkStart w:id="30863" w:name="_ETM_Q82_546528"/>
      <w:bookmarkEnd w:id="30863"/>
      <w:r>
        <w:rPr>
          <w:rFonts w:hint="cs"/>
          <w:rtl/>
        </w:rPr>
        <w:t xml:space="preserve">חברים, אדוני היושב בראש הכנסת. בוקר טוב לכולם. אתמול התקיימה </w:t>
      </w:r>
      <w:bookmarkStart w:id="30864" w:name="_ETM_Q82_560944"/>
      <w:bookmarkEnd w:id="30864"/>
      <w:r>
        <w:rPr>
          <w:rFonts w:hint="cs"/>
          <w:rtl/>
        </w:rPr>
        <w:t xml:space="preserve">אצל חבר הכנסת טייב, יושב-ראש ועדת החינוך, ישיבה מצוינת, שעסקה </w:t>
      </w:r>
      <w:bookmarkStart w:id="30865" w:name="_ETM_Q82_569264"/>
      <w:bookmarkEnd w:id="30865"/>
      <w:r>
        <w:rPr>
          <w:rFonts w:hint="cs"/>
          <w:rtl/>
        </w:rPr>
        <w:t xml:space="preserve">באלימות בבתי הספר וגלשו בה גם לתוך האלימות בבתי החולים. חשוב שנדע, </w:t>
      </w:r>
      <w:bookmarkStart w:id="30866" w:name="_ETM_Q82_575729"/>
      <w:bookmarkEnd w:id="30866"/>
      <w:r>
        <w:rPr>
          <w:rFonts w:hint="cs"/>
          <w:rtl/>
        </w:rPr>
        <w:t xml:space="preserve">דווקא בבוקרו של היום הזה, אחרי שהיינו ערים </w:t>
      </w:r>
      <w:bookmarkStart w:id="30867" w:name="_ETM_Q82_578315"/>
      <w:bookmarkEnd w:id="30867"/>
      <w:r>
        <w:rPr>
          <w:rFonts w:hint="cs"/>
          <w:rtl/>
        </w:rPr>
        <w:t xml:space="preserve">כל הלילה וצעקנו אחד על השני, ש-43% מהתלמידים בכיתות ה-ו </w:t>
      </w:r>
      <w:bookmarkStart w:id="30868" w:name="_ETM_Q82_583391"/>
      <w:bookmarkEnd w:id="30868"/>
      <w:r>
        <w:rPr>
          <w:rFonts w:hint="cs"/>
          <w:rtl/>
        </w:rPr>
        <w:t xml:space="preserve">דיווחו כי מישהו מהתלמידים קילל, העליב אותם, </w:t>
      </w:r>
      <w:bookmarkStart w:id="30869" w:name="_ETM_Q82_582650"/>
      <w:bookmarkEnd w:id="30869"/>
      <w:r>
        <w:rPr>
          <w:rFonts w:hint="cs"/>
          <w:rtl/>
        </w:rPr>
        <w:t xml:space="preserve">צחק עליהם, פגע בהם, 19% דיווחו על מכות פיזיות שהם </w:t>
      </w:r>
      <w:bookmarkStart w:id="30870" w:name="_ETM_Q82_595018"/>
      <w:bookmarkEnd w:id="30870"/>
      <w:r>
        <w:rPr>
          <w:rFonts w:hint="cs"/>
          <w:rtl/>
        </w:rPr>
        <w:t xml:space="preserve">חטפו, 8% מהתלמידים אומרים שמה שקורה ברשתות הוא איום </w:t>
      </w:r>
      <w:bookmarkStart w:id="30871" w:name="_ETM_Q82_600845"/>
      <w:bookmarkEnd w:id="30871"/>
      <w:r>
        <w:rPr>
          <w:rFonts w:hint="cs"/>
          <w:rtl/>
        </w:rPr>
        <w:t>ונורא, והם אישית נעלבו ולא הגיעו לבית הספר, והתעוררו</w:t>
      </w:r>
      <w:bookmarkStart w:id="30872" w:name="_ETM_Q82_607222"/>
      <w:bookmarkEnd w:id="30872"/>
      <w:r>
        <w:rPr>
          <w:rFonts w:hint="cs"/>
          <w:rtl/>
        </w:rPr>
        <w:t xml:space="preserve"> לתוך מציאות קשה מאוד מבחינתם.</w:t>
      </w:r>
      <w:bookmarkStart w:id="30873" w:name="_ETM_Q82_610566"/>
      <w:bookmarkEnd w:id="30873"/>
    </w:p>
    <w:p w:rsidR="00F123B7" w:rsidRDefault="00F123B7" w:rsidP="00545B76">
      <w:pPr>
        <w:rPr>
          <w:rtl/>
        </w:rPr>
      </w:pPr>
    </w:p>
    <w:p w:rsidR="00F123B7" w:rsidRDefault="00F123B7" w:rsidP="00545B76">
      <w:pPr>
        <w:rPr>
          <w:rtl/>
        </w:rPr>
      </w:pPr>
      <w:r>
        <w:rPr>
          <w:rFonts w:hint="cs"/>
          <w:rtl/>
        </w:rPr>
        <w:t>את</w:t>
      </w:r>
      <w:bookmarkStart w:id="30874" w:name="_ETM_Q82_611111"/>
      <w:bookmarkEnd w:id="30874"/>
      <w:r>
        <w:rPr>
          <w:rFonts w:hint="cs"/>
          <w:rtl/>
        </w:rPr>
        <w:t xml:space="preserve">מול הייתה שביתה מאוד גדולה </w:t>
      </w:r>
      <w:bookmarkStart w:id="30875" w:name="_ETM_Q82_609587"/>
      <w:bookmarkEnd w:id="30875"/>
      <w:r>
        <w:rPr>
          <w:rFonts w:hint="cs"/>
          <w:rtl/>
        </w:rPr>
        <w:t>במערכת הבריאות בעקבות האלימות. שימו לב לנתונים האלה, חברי</w:t>
      </w:r>
      <w:bookmarkStart w:id="30876" w:name="_ETM_Q82_615388"/>
      <w:bookmarkEnd w:id="30876"/>
      <w:r>
        <w:rPr>
          <w:rFonts w:hint="cs"/>
          <w:rtl/>
        </w:rPr>
        <w:t xml:space="preserve">א. במחצית הראשונה של 2022 </w:t>
      </w:r>
      <w:r>
        <w:rPr>
          <w:rtl/>
        </w:rPr>
        <w:t>–</w:t>
      </w:r>
      <w:r>
        <w:rPr>
          <w:rFonts w:hint="cs"/>
          <w:rtl/>
        </w:rPr>
        <w:t xml:space="preserve"> גברתי שרת החינוך לשעבר </w:t>
      </w:r>
      <w:r>
        <w:rPr>
          <w:rtl/>
        </w:rPr>
        <w:t>–</w:t>
      </w:r>
      <w:r>
        <w:rPr>
          <w:rFonts w:hint="cs"/>
          <w:rtl/>
        </w:rPr>
        <w:t xml:space="preserve"> 110 </w:t>
      </w:r>
      <w:bookmarkStart w:id="30877" w:name="_ETM_Q82_625838"/>
      <w:bookmarkEnd w:id="30877"/>
      <w:r>
        <w:rPr>
          <w:rFonts w:hint="cs"/>
          <w:rtl/>
        </w:rPr>
        <w:t xml:space="preserve">מקרים של אלימות פיזית כלפי צוותים רפואיים. בחצי שנה </w:t>
      </w:r>
      <w:bookmarkStart w:id="30878" w:name="_ETM_Q82_632908"/>
      <w:bookmarkEnd w:id="30878"/>
      <w:r>
        <w:rPr>
          <w:rFonts w:hint="cs"/>
          <w:rtl/>
        </w:rPr>
        <w:t xml:space="preserve">110 מקרים של רופאים ואחיות שחטפו מכות. אני </w:t>
      </w:r>
      <w:bookmarkStart w:id="30879" w:name="_ETM_Q82_639247"/>
      <w:bookmarkEnd w:id="30879"/>
      <w:r>
        <w:rPr>
          <w:rFonts w:hint="cs"/>
          <w:rtl/>
        </w:rPr>
        <w:t xml:space="preserve">60 שנה ביקרתי בכל מיני הזדמנויות בבית חולים סורוקה, שהוא </w:t>
      </w:r>
      <w:bookmarkStart w:id="30880" w:name="_ETM_Q82_646863"/>
      <w:bookmarkEnd w:id="30880"/>
      <w:r>
        <w:rPr>
          <w:rFonts w:hint="cs"/>
          <w:rtl/>
        </w:rPr>
        <w:t xml:space="preserve">בית חולים מצוין, וכמעט כל חודש יש שם אירוע של </w:t>
      </w:r>
      <w:bookmarkStart w:id="30881" w:name="_ETM_Q82_650042"/>
      <w:bookmarkEnd w:id="30881"/>
      <w:r>
        <w:rPr>
          <w:rFonts w:hint="cs"/>
          <w:rtl/>
        </w:rPr>
        <w:t xml:space="preserve">אלימות כנגד הצוותים הרפואיים. וליבי, ליבי, איתם. ומכאן אנחנו </w:t>
      </w:r>
      <w:bookmarkStart w:id="30882" w:name="_ETM_Q82_655361"/>
      <w:bookmarkEnd w:id="30882"/>
      <w:r>
        <w:rPr>
          <w:rFonts w:hint="cs"/>
          <w:rtl/>
        </w:rPr>
        <w:t>חייבים לשלוח להם חיזוק גדול מאוד.</w:t>
      </w:r>
    </w:p>
    <w:p w:rsidR="00F123B7" w:rsidRDefault="00F123B7" w:rsidP="00545B76">
      <w:pPr>
        <w:rPr>
          <w:rtl/>
        </w:rPr>
      </w:pPr>
    </w:p>
    <w:p w:rsidR="00F123B7" w:rsidRDefault="00F123B7" w:rsidP="00545B76">
      <w:pPr>
        <w:rPr>
          <w:rtl/>
        </w:rPr>
      </w:pPr>
      <w:bookmarkStart w:id="30883" w:name="_ETM_Q82_659800"/>
      <w:bookmarkStart w:id="30884" w:name="_ETM_Q82_659838"/>
      <w:bookmarkEnd w:id="30883"/>
      <w:bookmarkEnd w:id="30884"/>
      <w:r>
        <w:rPr>
          <w:rFonts w:hint="cs"/>
          <w:rtl/>
        </w:rPr>
        <w:t xml:space="preserve">אנחנו בשנה שעברה עשינו את </w:t>
      </w:r>
      <w:bookmarkStart w:id="30885" w:name="_ETM_Q82_663777"/>
      <w:bookmarkEnd w:id="30885"/>
      <w:r>
        <w:rPr>
          <w:rFonts w:hint="cs"/>
          <w:rtl/>
        </w:rPr>
        <w:t>הדברים בממשלה הקודמת: 19 מיליון שקל לבתי הח</w:t>
      </w:r>
      <w:bookmarkStart w:id="30886" w:name="_ETM_Q82_670545"/>
      <w:bookmarkEnd w:id="30886"/>
      <w:r>
        <w:rPr>
          <w:rFonts w:hint="cs"/>
          <w:rtl/>
        </w:rPr>
        <w:t xml:space="preserve">ולים כדי לתגבר את האבטחה ולייצר תחושה של ביטחון, ועוד </w:t>
      </w:r>
      <w:bookmarkStart w:id="30887" w:name="_ETM_Q82_676070"/>
      <w:bookmarkEnd w:id="30887"/>
      <w:r>
        <w:rPr>
          <w:rFonts w:hint="cs"/>
          <w:rtl/>
        </w:rPr>
        <w:t xml:space="preserve">430 מיליון שקל למערכת החינוך. אני מאוד מבקש ומצפה </w:t>
      </w:r>
      <w:r>
        <w:rPr>
          <w:rtl/>
        </w:rPr>
        <w:t>–</w:t>
      </w:r>
      <w:r>
        <w:rPr>
          <w:rFonts w:hint="cs"/>
          <w:rtl/>
        </w:rPr>
        <w:t xml:space="preserve"> ואתם </w:t>
      </w:r>
      <w:bookmarkStart w:id="30888" w:name="_ETM_Q82_680195"/>
      <w:bookmarkEnd w:id="30888"/>
      <w:r>
        <w:rPr>
          <w:rFonts w:hint="cs"/>
          <w:rtl/>
        </w:rPr>
        <w:t xml:space="preserve">יודעים מה? אני </w:t>
      </w:r>
      <w:bookmarkStart w:id="30889" w:name="_ETM_Q82_684181"/>
      <w:bookmarkEnd w:id="30889"/>
      <w:r>
        <w:rPr>
          <w:rFonts w:hint="cs"/>
          <w:rtl/>
        </w:rPr>
        <w:t xml:space="preserve">גם בטוח שזה יקרה </w:t>
      </w:r>
      <w:r>
        <w:rPr>
          <w:rtl/>
        </w:rPr>
        <w:t>–</w:t>
      </w:r>
      <w:r>
        <w:rPr>
          <w:rFonts w:hint="cs"/>
          <w:rtl/>
        </w:rPr>
        <w:t xml:space="preserve"> גם משר החינוך הבא </w:t>
      </w:r>
      <w:bookmarkStart w:id="30890" w:name="_ETM_Q82_692294"/>
      <w:bookmarkEnd w:id="30890"/>
      <w:r>
        <w:rPr>
          <w:rFonts w:hint="cs"/>
          <w:rtl/>
        </w:rPr>
        <w:t xml:space="preserve">שימשיך ויעמיק את הפרויקט הזה, שאת, שרת החינוך לשעבר, </w:t>
      </w:r>
      <w:bookmarkStart w:id="30891" w:name="_ETM_Q82_693062"/>
      <w:bookmarkEnd w:id="30891"/>
      <w:r>
        <w:rPr>
          <w:rFonts w:hint="cs"/>
          <w:rtl/>
        </w:rPr>
        <w:t xml:space="preserve">הקדשת לזה כמעט חצי מיליארד שקל. זה המון כסף, </w:t>
      </w:r>
      <w:bookmarkStart w:id="30892" w:name="_ETM_Q82_697659"/>
      <w:bookmarkEnd w:id="30892"/>
      <w:r>
        <w:rPr>
          <w:rFonts w:hint="cs"/>
          <w:rtl/>
        </w:rPr>
        <w:t xml:space="preserve">ואני מצפה שימשיכו את זה, ואף יגבירו. אני משוכנע ששר הבריאות הבא יעשה את </w:t>
      </w:r>
      <w:bookmarkStart w:id="30893" w:name="_ETM_Q82_705364"/>
      <w:bookmarkEnd w:id="30893"/>
      <w:r>
        <w:rPr>
          <w:rFonts w:hint="cs"/>
          <w:rtl/>
        </w:rPr>
        <w:t xml:space="preserve">זה, מי שזה לא יהיה. כי כשחשבתי שזה דרעי אז באמת </w:t>
      </w:r>
      <w:bookmarkStart w:id="30894" w:name="_ETM_Q82_713494"/>
      <w:bookmarkEnd w:id="30894"/>
      <w:r>
        <w:rPr>
          <w:rFonts w:hint="cs"/>
          <w:rtl/>
        </w:rPr>
        <w:t xml:space="preserve">הוא כבר כיוון לשם. אבל בעזרת השם, מי </w:t>
      </w:r>
      <w:bookmarkStart w:id="30895" w:name="_ETM_Q82_713773"/>
      <w:bookmarkEnd w:id="30895"/>
      <w:r>
        <w:rPr>
          <w:rFonts w:hint="cs"/>
          <w:rtl/>
        </w:rPr>
        <w:t xml:space="preserve">שיחליף אותו צריך לדאוג לצוותים הרפואיים. כי שם אנחנו </w:t>
      </w:r>
      <w:bookmarkStart w:id="30896" w:name="_ETM_Q82_721836"/>
      <w:bookmarkEnd w:id="30896"/>
      <w:r>
        <w:rPr>
          <w:rFonts w:hint="cs"/>
          <w:rtl/>
        </w:rPr>
        <w:t xml:space="preserve">נמצאים, ולעיתים ההורים שלנו. אנחנו צריכים את הנכונות </w:t>
      </w:r>
      <w:bookmarkStart w:id="30897" w:name="_ETM_Q82_722830"/>
      <w:bookmarkEnd w:id="30897"/>
      <w:r>
        <w:rPr>
          <w:rFonts w:hint="cs"/>
          <w:rtl/>
        </w:rPr>
        <w:t xml:space="preserve">שלהם, ואנחנו צריכים לתת להם גיבוי גדול מאוד. יום טוב </w:t>
      </w:r>
      <w:bookmarkStart w:id="30898" w:name="_ETM_Q82_729678"/>
      <w:bookmarkEnd w:id="30898"/>
      <w:r>
        <w:rPr>
          <w:rFonts w:hint="cs"/>
          <w:rtl/>
        </w:rPr>
        <w:t xml:space="preserve">לכולם. תודה רבה. </w:t>
      </w:r>
    </w:p>
    <w:p w:rsidR="00F123B7" w:rsidRDefault="00F123B7" w:rsidP="00545B76">
      <w:pPr>
        <w:ind w:firstLine="0"/>
        <w:rPr>
          <w:rtl/>
        </w:rPr>
      </w:pPr>
      <w:bookmarkStart w:id="30899" w:name="_ETM_Q82_85672"/>
      <w:bookmarkEnd w:id="30899"/>
    </w:p>
    <w:p w:rsidR="00693E77" w:rsidRDefault="00693E77" w:rsidP="00545B76">
      <w:pPr>
        <w:pStyle w:val="af6"/>
        <w:keepNext/>
        <w:rPr>
          <w:rtl/>
        </w:rPr>
      </w:pPr>
      <w:bookmarkStart w:id="30900" w:name="_ETM_Q82_85955"/>
      <w:bookmarkStart w:id="30901" w:name="ET_yor_6488_1"/>
      <w:bookmarkEnd w:id="30900"/>
      <w:r w:rsidRPr="00F140C0">
        <w:rPr>
          <w:rStyle w:val="TagStyle"/>
          <w:rtl/>
        </w:rPr>
        <w:t>&lt;&lt; יור &gt;&gt;</w:t>
      </w:r>
      <w:r w:rsidRPr="004732EF">
        <w:rPr>
          <w:rStyle w:val="TagStyle"/>
          <w:rtl/>
        </w:rPr>
        <w:t xml:space="preserve"> </w:t>
      </w:r>
      <w:r>
        <w:rPr>
          <w:rtl/>
        </w:rPr>
        <w:t>היו"ר אוריאל בוסו:</w:t>
      </w:r>
      <w:r w:rsidRPr="004732EF">
        <w:rPr>
          <w:rStyle w:val="TagStyle"/>
          <w:rtl/>
        </w:rPr>
        <w:t xml:space="preserve"> </w:t>
      </w:r>
      <w:r w:rsidRPr="00F140C0">
        <w:rPr>
          <w:rStyle w:val="TagStyle"/>
          <w:rtl/>
        </w:rPr>
        <w:t>&lt;&lt; יור &gt;&gt;</w:t>
      </w:r>
      <w:r>
        <w:rPr>
          <w:rtl/>
        </w:rPr>
        <w:t xml:space="preserve">   </w:t>
      </w:r>
      <w:bookmarkEnd w:id="30901"/>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תודה רבה. קודם כול, אני רוצה לומר שהנושא מאוד חשוב. </w:t>
      </w:r>
      <w:bookmarkStart w:id="30902" w:name="_ETM_Q83_135222"/>
      <w:bookmarkEnd w:id="30902"/>
      <w:r>
        <w:rPr>
          <w:rFonts w:hint="cs"/>
          <w:rtl/>
          <w:lang w:eastAsia="he-IL"/>
        </w:rPr>
        <w:t xml:space="preserve">התקשרתי לאחר המקרה שהיה בסורוקה, כיושב-ראש ועדת הבריאות הנכנס </w:t>
      </w:r>
      <w:bookmarkStart w:id="30903" w:name="_ETM_Q83_140298"/>
      <w:bookmarkEnd w:id="30903"/>
      <w:r>
        <w:rPr>
          <w:rFonts w:hint="cs"/>
          <w:rtl/>
          <w:lang w:eastAsia="he-IL"/>
        </w:rPr>
        <w:t xml:space="preserve">וגם בשם שר הבריאות, גם למנהל בית החולים ד"ר שלומי </w:t>
      </w:r>
      <w:bookmarkStart w:id="30904" w:name="_ETM_Q83_146062"/>
      <w:bookmarkEnd w:id="30904"/>
      <w:r>
        <w:rPr>
          <w:rFonts w:hint="cs"/>
          <w:rtl/>
          <w:lang w:eastAsia="he-IL"/>
        </w:rPr>
        <w:t>קודש וגם לד"ר יריב פרוכטמן, שהיה נשוא האלימות, וחיזקתי אותם</w:t>
      </w:r>
      <w:bookmarkStart w:id="30905" w:name="_ETM_Q83_154878"/>
      <w:bookmarkEnd w:id="30905"/>
      <w:r>
        <w:rPr>
          <w:rFonts w:hint="cs"/>
          <w:rtl/>
          <w:lang w:eastAsia="he-IL"/>
        </w:rPr>
        <w:t xml:space="preserve">. עדכנתי אותם שאנחנו נקדם החמרת ענישה בנושא האלימות בבתי </w:t>
      </w:r>
      <w:bookmarkStart w:id="30906" w:name="_ETM_Q83_160831"/>
      <w:bookmarkEnd w:id="30906"/>
      <w:r>
        <w:rPr>
          <w:rFonts w:hint="cs"/>
          <w:rtl/>
          <w:lang w:eastAsia="he-IL"/>
        </w:rPr>
        <w:t xml:space="preserve">חולים נגד הצוותים הרפואיים. זה נושא שחייב להיפסק. הם </w:t>
      </w:r>
      <w:bookmarkStart w:id="30907" w:name="_ETM_Q83_164787"/>
      <w:bookmarkEnd w:id="30907"/>
      <w:r>
        <w:rPr>
          <w:rFonts w:hint="cs"/>
          <w:rtl/>
          <w:lang w:eastAsia="he-IL"/>
        </w:rPr>
        <w:t xml:space="preserve">נמצאים בחזית המלחמה, גם ברפואה בקהילה וגם בתי חולים. תודה רבה. </w:t>
      </w:r>
    </w:p>
    <w:p w:rsidR="00693E77" w:rsidRDefault="00693E77" w:rsidP="00545B76">
      <w:pPr>
        <w:rPr>
          <w:rtl/>
          <w:lang w:eastAsia="he-IL"/>
        </w:rPr>
      </w:pPr>
      <w:bookmarkStart w:id="30908" w:name="_ETM_Q83_170596"/>
      <w:bookmarkStart w:id="30909" w:name="_ETM_Q83_170687"/>
      <w:bookmarkEnd w:id="30908"/>
      <w:bookmarkEnd w:id="30909"/>
    </w:p>
    <w:p w:rsidR="00693E77" w:rsidRDefault="00693E77" w:rsidP="00545B76">
      <w:pPr>
        <w:pStyle w:val="af5"/>
        <w:keepNext/>
        <w:rPr>
          <w:rtl/>
        </w:rPr>
      </w:pPr>
      <w:bookmarkStart w:id="30910" w:name="_ETM_Q83_172468"/>
      <w:bookmarkStart w:id="30911" w:name="_ETM_Q83_172589"/>
      <w:bookmarkStart w:id="30912" w:name="ET_interruption_5082_12"/>
      <w:bookmarkEnd w:id="30910"/>
      <w:bookmarkEnd w:id="30911"/>
      <w:r w:rsidRPr="00F140C0">
        <w:rPr>
          <w:rStyle w:val="TagStyle"/>
          <w:rtl/>
        </w:rPr>
        <w:t xml:space="preserve"> &lt;&lt; קריאה &gt;&gt;</w:t>
      </w:r>
      <w:r w:rsidRPr="00F137E7">
        <w:rPr>
          <w:rStyle w:val="TagStyle"/>
          <w:rtl/>
        </w:rPr>
        <w:t xml:space="preserve"> </w:t>
      </w:r>
      <w:r>
        <w:rPr>
          <w:rtl/>
        </w:rPr>
        <w:t>מאיר כהן (יש עתיד):</w:t>
      </w:r>
      <w:r w:rsidRPr="00F137E7">
        <w:rPr>
          <w:rStyle w:val="TagStyle"/>
          <w:rtl/>
        </w:rPr>
        <w:t xml:space="preserve"> </w:t>
      </w:r>
      <w:r w:rsidRPr="00F140C0">
        <w:rPr>
          <w:rStyle w:val="TagStyle"/>
          <w:rtl/>
        </w:rPr>
        <w:t>&lt;&lt; קריאה &gt;&gt;</w:t>
      </w:r>
      <w:r>
        <w:rPr>
          <w:rtl/>
        </w:rPr>
        <w:t xml:space="preserve">   </w:t>
      </w:r>
      <w:bookmarkEnd w:id="30912"/>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היושב-ראש, הם יודעים שהם באים לסיור שם. </w:t>
      </w:r>
      <w:bookmarkStart w:id="30913" w:name="_ETM_Q83_175624"/>
      <w:bookmarkEnd w:id="30913"/>
    </w:p>
    <w:p w:rsidR="00693E77" w:rsidRDefault="00693E77" w:rsidP="00545B76">
      <w:pPr>
        <w:rPr>
          <w:rtl/>
          <w:lang w:eastAsia="he-IL"/>
        </w:rPr>
      </w:pPr>
      <w:bookmarkStart w:id="30914" w:name="_ETM_Q83_176312"/>
      <w:bookmarkStart w:id="30915" w:name="_ETM_Q83_176439"/>
      <w:bookmarkEnd w:id="30914"/>
      <w:bookmarkEnd w:id="30915"/>
    </w:p>
    <w:p w:rsidR="00693E77" w:rsidRDefault="00693E77" w:rsidP="00545B76">
      <w:pPr>
        <w:pStyle w:val="af6"/>
        <w:keepNext/>
        <w:rPr>
          <w:rtl/>
        </w:rPr>
      </w:pPr>
      <w:r w:rsidRPr="00F140C0">
        <w:rPr>
          <w:rStyle w:val="TagStyle"/>
          <w:rtl/>
        </w:rPr>
        <w:t xml:space="preserve"> &lt;&lt; יור &gt;&gt;</w:t>
      </w:r>
      <w:r w:rsidRPr="00F137E7">
        <w:rPr>
          <w:rStyle w:val="TagStyle"/>
          <w:rtl/>
        </w:rPr>
        <w:t xml:space="preserve"> </w:t>
      </w:r>
      <w:r>
        <w:rPr>
          <w:rtl/>
        </w:rPr>
        <w:t>היו"ר אוריאל בוסו:</w:t>
      </w:r>
      <w:r w:rsidRPr="00F137E7">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כן. הדובר הבא, חבר הכנסת אחמד טיבי </w:t>
      </w:r>
      <w:r>
        <w:rPr>
          <w:rtl/>
          <w:lang w:eastAsia="he-IL"/>
        </w:rPr>
        <w:t>–</w:t>
      </w:r>
      <w:r>
        <w:rPr>
          <w:rFonts w:hint="cs"/>
          <w:rtl/>
          <w:lang w:eastAsia="he-IL"/>
        </w:rPr>
        <w:t xml:space="preserve"> אינו נוכח; חבר הכנסת ואליד </w:t>
      </w:r>
      <w:r w:rsidR="00871744">
        <w:rPr>
          <w:rFonts w:hint="cs"/>
          <w:rtl/>
          <w:lang w:eastAsia="he-IL"/>
        </w:rPr>
        <w:t>אלהואשלה</w:t>
      </w:r>
      <w:r>
        <w:rPr>
          <w:rFonts w:hint="cs"/>
          <w:rtl/>
          <w:lang w:eastAsia="he-IL"/>
        </w:rPr>
        <w:t xml:space="preserve"> </w:t>
      </w:r>
      <w:r>
        <w:rPr>
          <w:rtl/>
          <w:lang w:eastAsia="he-IL"/>
        </w:rPr>
        <w:t>–</w:t>
      </w:r>
      <w:r>
        <w:rPr>
          <w:rFonts w:hint="cs"/>
          <w:rtl/>
          <w:lang w:eastAsia="he-IL"/>
        </w:rPr>
        <w:t xml:space="preserve"> אינו נוכח; חבר </w:t>
      </w:r>
      <w:bookmarkStart w:id="30916" w:name="_ETM_Q83_181956"/>
      <w:bookmarkEnd w:id="30916"/>
      <w:r>
        <w:rPr>
          <w:rFonts w:hint="cs"/>
          <w:rtl/>
          <w:lang w:eastAsia="he-IL"/>
        </w:rPr>
        <w:t xml:space="preserve">הכנסת יוסף עטאונה </w:t>
      </w:r>
      <w:r>
        <w:rPr>
          <w:rtl/>
          <w:lang w:eastAsia="he-IL"/>
        </w:rPr>
        <w:t>–</w:t>
      </w:r>
      <w:r>
        <w:rPr>
          <w:rFonts w:hint="cs"/>
          <w:rtl/>
          <w:lang w:eastAsia="he-IL"/>
        </w:rPr>
        <w:t xml:space="preserve"> אינו נוכח; </w:t>
      </w:r>
      <w:bookmarkStart w:id="30917" w:name="_ETM_Q83_170756"/>
      <w:bookmarkStart w:id="30918" w:name="_ETM_Q83_170850"/>
      <w:bookmarkEnd w:id="30917"/>
      <w:bookmarkEnd w:id="30918"/>
      <w:r>
        <w:rPr>
          <w:rFonts w:hint="cs"/>
          <w:rtl/>
          <w:lang w:eastAsia="he-IL"/>
        </w:rPr>
        <w:t xml:space="preserve">חברת הכנסת אימאן ח'טיב יאסין </w:t>
      </w:r>
      <w:r>
        <w:rPr>
          <w:rFonts w:hint="eastAsia"/>
          <w:rtl/>
          <w:lang w:eastAsia="he-IL"/>
        </w:rPr>
        <w:t>–</w:t>
      </w:r>
      <w:r>
        <w:rPr>
          <w:rFonts w:hint="cs"/>
          <w:rtl/>
          <w:lang w:eastAsia="he-IL"/>
        </w:rPr>
        <w:t xml:space="preserve"> אינה נוכחת. חבר </w:t>
      </w:r>
      <w:bookmarkStart w:id="30919" w:name="_ETM_Q83_190588"/>
      <w:bookmarkEnd w:id="30919"/>
      <w:r>
        <w:rPr>
          <w:rFonts w:hint="cs"/>
          <w:rtl/>
          <w:lang w:eastAsia="he-IL"/>
        </w:rPr>
        <w:t xml:space="preserve">הכנסת ולדימיר בליאק, בבקשה. </w:t>
      </w:r>
    </w:p>
    <w:p w:rsidR="00693E77" w:rsidRDefault="00693E77" w:rsidP="00545B76">
      <w:pPr>
        <w:rPr>
          <w:rtl/>
          <w:lang w:eastAsia="he-IL"/>
        </w:rPr>
      </w:pPr>
    </w:p>
    <w:p w:rsidR="00693E77" w:rsidRDefault="00693E77" w:rsidP="00545B76">
      <w:pPr>
        <w:pStyle w:val="af5"/>
        <w:keepNext/>
        <w:rPr>
          <w:rtl/>
        </w:rPr>
      </w:pPr>
      <w:bookmarkStart w:id="30920" w:name="ET_interruption_6352_14"/>
      <w:r w:rsidRPr="00F140C0">
        <w:rPr>
          <w:rStyle w:val="TagStyle"/>
          <w:rtl/>
        </w:rPr>
        <w:t xml:space="preserve"> &lt;&lt; קריאה &gt;&gt;</w:t>
      </w:r>
      <w:r w:rsidRPr="00F137E7">
        <w:rPr>
          <w:rStyle w:val="TagStyle"/>
          <w:rtl/>
        </w:rPr>
        <w:t xml:space="preserve"> </w:t>
      </w:r>
      <w:r>
        <w:rPr>
          <w:rtl/>
        </w:rPr>
        <w:t>אלמוג כהן (עוצמה יהודית):</w:t>
      </w:r>
      <w:r w:rsidRPr="00F137E7">
        <w:rPr>
          <w:rStyle w:val="TagStyle"/>
          <w:rtl/>
        </w:rPr>
        <w:t xml:space="preserve"> </w:t>
      </w:r>
      <w:r w:rsidRPr="00F140C0">
        <w:rPr>
          <w:rStyle w:val="TagStyle"/>
          <w:rtl/>
        </w:rPr>
        <w:t>&lt;&lt; קריאה &gt;&gt;</w:t>
      </w:r>
      <w:r>
        <w:rPr>
          <w:rtl/>
        </w:rPr>
        <w:t xml:space="preserve">   </w:t>
      </w:r>
      <w:bookmarkEnd w:id="30920"/>
    </w:p>
    <w:p w:rsidR="00693E77" w:rsidRDefault="00693E77" w:rsidP="004139AC">
      <w:pPr>
        <w:rPr>
          <w:rtl/>
          <w:lang w:eastAsia="he-IL"/>
        </w:rPr>
      </w:pPr>
    </w:p>
    <w:p w:rsidR="00693E77" w:rsidRDefault="00693E77" w:rsidP="00545B76">
      <w:pPr>
        <w:rPr>
          <w:rtl/>
          <w:lang w:eastAsia="he-IL"/>
        </w:rPr>
      </w:pPr>
      <w:bookmarkStart w:id="30921" w:name="_ETM_Q83_203065"/>
      <w:bookmarkEnd w:id="30921"/>
      <w:r>
        <w:rPr>
          <w:rFonts w:hint="cs"/>
          <w:rtl/>
          <w:lang w:eastAsia="he-IL"/>
        </w:rPr>
        <w:t xml:space="preserve">אדוני היושב-ראש </w:t>
      </w:r>
      <w:r w:rsidR="00D6059D">
        <w:rPr>
          <w:rFonts w:hint="cs"/>
          <w:rtl/>
          <w:lang w:eastAsia="he-IL"/>
        </w:rPr>
        <w:t>– – –</w:t>
      </w:r>
      <w:r>
        <w:rPr>
          <w:rFonts w:hint="cs"/>
          <w:rtl/>
          <w:lang w:eastAsia="he-IL"/>
        </w:rPr>
        <w:t xml:space="preserve"> בתקווה </w:t>
      </w:r>
      <w:r w:rsidR="00D6059D">
        <w:rPr>
          <w:rFonts w:hint="cs"/>
          <w:rtl/>
          <w:lang w:eastAsia="he-IL"/>
        </w:rPr>
        <w:t>– – –</w:t>
      </w:r>
      <w:r>
        <w:rPr>
          <w:rFonts w:hint="cs"/>
          <w:rtl/>
          <w:lang w:eastAsia="he-IL"/>
        </w:rPr>
        <w:t xml:space="preserve"> </w:t>
      </w:r>
    </w:p>
    <w:p w:rsidR="00693E77" w:rsidRDefault="00693E77" w:rsidP="00545B76">
      <w:pPr>
        <w:rPr>
          <w:rtl/>
          <w:lang w:eastAsia="he-IL"/>
        </w:rPr>
      </w:pPr>
    </w:p>
    <w:p w:rsidR="00693E77" w:rsidRDefault="00693E77" w:rsidP="00545B76">
      <w:pPr>
        <w:pStyle w:val="af6"/>
        <w:keepNext/>
        <w:rPr>
          <w:rtl/>
        </w:rPr>
      </w:pPr>
      <w:r w:rsidRPr="00F140C0">
        <w:rPr>
          <w:rStyle w:val="TagStyle"/>
          <w:rtl/>
        </w:rPr>
        <w:t xml:space="preserve"> &lt;&lt; יור &gt;&gt;</w:t>
      </w:r>
      <w:r w:rsidRPr="004732EF">
        <w:rPr>
          <w:rStyle w:val="TagStyle"/>
          <w:rtl/>
        </w:rPr>
        <w:t xml:space="preserve"> </w:t>
      </w:r>
      <w:r>
        <w:rPr>
          <w:rtl/>
        </w:rPr>
        <w:t>היו"ר אוריאל בוסו:</w:t>
      </w:r>
      <w:r w:rsidRPr="004732EF">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Pr="004732EF" w:rsidRDefault="00693E77" w:rsidP="00545B76">
      <w:pPr>
        <w:rPr>
          <w:rtl/>
          <w:lang w:eastAsia="he-IL"/>
        </w:rPr>
      </w:pPr>
      <w:r>
        <w:rPr>
          <w:rFonts w:hint="cs"/>
          <w:rtl/>
          <w:lang w:eastAsia="he-IL"/>
        </w:rPr>
        <w:t xml:space="preserve">בהחלט, זה יהיה עם עונשי מינימום. בבקשה. </w:t>
      </w:r>
    </w:p>
    <w:p w:rsidR="00693E77" w:rsidRDefault="00693E77" w:rsidP="00545B76">
      <w:pPr>
        <w:rPr>
          <w:rtl/>
          <w:lang w:eastAsia="he-IL"/>
        </w:rPr>
      </w:pPr>
    </w:p>
    <w:p w:rsidR="00693E77" w:rsidRDefault="00693E77" w:rsidP="00545B76">
      <w:pPr>
        <w:pStyle w:val="a4"/>
        <w:keepNext/>
        <w:rPr>
          <w:rtl/>
        </w:rPr>
      </w:pPr>
      <w:bookmarkStart w:id="30922" w:name="ET_speaker_6127_2"/>
      <w:r w:rsidRPr="00F140C0">
        <w:rPr>
          <w:rStyle w:val="TagStyle"/>
          <w:rtl/>
        </w:rPr>
        <w:t xml:space="preserve"> &lt;&lt; דובר &gt;&gt;</w:t>
      </w:r>
      <w:r w:rsidRPr="004732EF">
        <w:rPr>
          <w:rStyle w:val="TagStyle"/>
          <w:rtl/>
        </w:rPr>
        <w:t xml:space="preserve"> </w:t>
      </w:r>
      <w:bookmarkStart w:id="30923" w:name="_Toc125490836"/>
      <w:bookmarkStart w:id="30924" w:name="_Toc125491280"/>
      <w:r>
        <w:rPr>
          <w:rtl/>
        </w:rPr>
        <w:t>ולדימיר בליאק (יש עתיד):</w:t>
      </w:r>
      <w:bookmarkEnd w:id="30923"/>
      <w:bookmarkEnd w:id="30924"/>
      <w:r w:rsidRPr="004732EF">
        <w:rPr>
          <w:rStyle w:val="TagStyle"/>
          <w:rtl/>
        </w:rPr>
        <w:t xml:space="preserve"> </w:t>
      </w:r>
      <w:r w:rsidRPr="00F140C0">
        <w:rPr>
          <w:rStyle w:val="TagStyle"/>
          <w:rtl/>
        </w:rPr>
        <w:t>&lt;&lt; דובר &gt;&gt;</w:t>
      </w:r>
      <w:r>
        <w:rPr>
          <w:rtl/>
        </w:rPr>
        <w:t xml:space="preserve">   </w:t>
      </w:r>
      <w:bookmarkEnd w:id="30922"/>
    </w:p>
    <w:p w:rsidR="00693E77" w:rsidRDefault="00693E77" w:rsidP="004139AC">
      <w:pPr>
        <w:rPr>
          <w:rtl/>
          <w:lang w:eastAsia="he-IL"/>
        </w:rPr>
      </w:pPr>
    </w:p>
    <w:p w:rsidR="00693E77" w:rsidRDefault="00693E77" w:rsidP="00545B76">
      <w:pPr>
        <w:rPr>
          <w:rtl/>
          <w:lang w:eastAsia="he-IL"/>
        </w:rPr>
      </w:pPr>
      <w:bookmarkStart w:id="30925" w:name="_ETM_Q83_210050"/>
      <w:bookmarkEnd w:id="30925"/>
      <w:r>
        <w:rPr>
          <w:rFonts w:hint="cs"/>
          <w:rtl/>
          <w:lang w:eastAsia="he-IL"/>
        </w:rPr>
        <w:t xml:space="preserve">תודה רבה, אדוני היושב-ראש. בוקר טוב לכולם, חבריי חברי הכנסת, גברתי השרה, אנחנו שומעים כאן חדשות לבקרים את המילה </w:t>
      </w:r>
      <w:bookmarkStart w:id="30926" w:name="_ETM_Q83_221385"/>
      <w:bookmarkEnd w:id="30926"/>
      <w:r>
        <w:rPr>
          <w:rFonts w:hint="cs"/>
          <w:rtl/>
          <w:lang w:eastAsia="he-IL"/>
        </w:rPr>
        <w:t xml:space="preserve">למשול. באתם למשול. אומנם אני לא הרבה זמן בכנסת, </w:t>
      </w:r>
      <w:bookmarkStart w:id="30927" w:name="_ETM_Q83_231534"/>
      <w:bookmarkEnd w:id="30927"/>
      <w:r>
        <w:rPr>
          <w:rFonts w:hint="cs"/>
          <w:rtl/>
          <w:lang w:eastAsia="he-IL"/>
        </w:rPr>
        <w:t xml:space="preserve">קצת יותר משנתיים, אבל כבר הייתי בקואליציה ואני אגיד לכם </w:t>
      </w:r>
      <w:bookmarkStart w:id="30928" w:name="_ETM_Q83_235872"/>
      <w:bookmarkEnd w:id="30928"/>
      <w:r>
        <w:rPr>
          <w:rFonts w:hint="cs"/>
          <w:rtl/>
          <w:lang w:eastAsia="he-IL"/>
        </w:rPr>
        <w:t xml:space="preserve">מה מבחינתי המילה "למשול", כי זה מה שעשינו בקדנציה הקודמת, </w:t>
      </w:r>
      <w:bookmarkStart w:id="30929" w:name="_ETM_Q83_244295"/>
      <w:bookmarkEnd w:id="30929"/>
      <w:r>
        <w:rPr>
          <w:rFonts w:hint="cs"/>
          <w:rtl/>
          <w:lang w:eastAsia="he-IL"/>
        </w:rPr>
        <w:t xml:space="preserve">כאשר קמנו בבוקר והגענו לוועדות ולמליאת הכנסת והעברנו את תקציב </w:t>
      </w:r>
      <w:bookmarkStart w:id="30930" w:name="_ETM_Q83_252632"/>
      <w:bookmarkEnd w:id="30930"/>
      <w:r>
        <w:rPr>
          <w:rFonts w:hint="cs"/>
          <w:rtl/>
          <w:lang w:eastAsia="he-IL"/>
        </w:rPr>
        <w:t>המדינה, עם חוק הסדרים שהיה חריג בהיקף שלו</w:t>
      </w:r>
      <w:bookmarkStart w:id="30931" w:name="_ETM_Q83_256137"/>
      <w:bookmarkEnd w:id="30931"/>
      <w:r>
        <w:rPr>
          <w:rFonts w:hint="cs"/>
          <w:rtl/>
          <w:lang w:eastAsia="he-IL"/>
        </w:rPr>
        <w:t xml:space="preserve">. אני אספר לכם למה הוא היה חריג – כי </w:t>
      </w:r>
      <w:bookmarkStart w:id="30932" w:name="_ETM_Q83_260315"/>
      <w:bookmarkEnd w:id="30932"/>
      <w:r>
        <w:rPr>
          <w:rFonts w:hint="cs"/>
          <w:rtl/>
          <w:lang w:eastAsia="he-IL"/>
        </w:rPr>
        <w:t xml:space="preserve">ממשלת נתניהו לא העבירה את תקציב המדינה במשך </w:t>
      </w:r>
      <w:bookmarkStart w:id="30933" w:name="_ETM_Q83_261764"/>
      <w:bookmarkEnd w:id="30933"/>
      <w:r>
        <w:rPr>
          <w:rFonts w:hint="cs"/>
          <w:rtl/>
          <w:lang w:eastAsia="he-IL"/>
        </w:rPr>
        <w:t xml:space="preserve">שלוש שנים וחצי ובכך גרמה נזק לא יתואר לכלכלת ישראל. </w:t>
      </w:r>
      <w:bookmarkStart w:id="30934" w:name="_ETM_Q83_269643"/>
      <w:bookmarkEnd w:id="30934"/>
      <w:r>
        <w:rPr>
          <w:rFonts w:hint="cs"/>
          <w:rtl/>
          <w:lang w:eastAsia="he-IL"/>
        </w:rPr>
        <w:t xml:space="preserve">אז מבחינתנו למשול היה לבוא לעבודה, לכאן, ולהעביר את תקציב </w:t>
      </w:r>
      <w:bookmarkStart w:id="30935" w:name="_ETM_Q83_279041"/>
      <w:bookmarkEnd w:id="30935"/>
      <w:r>
        <w:rPr>
          <w:rFonts w:hint="cs"/>
          <w:rtl/>
          <w:lang w:eastAsia="he-IL"/>
        </w:rPr>
        <w:t xml:space="preserve">המדינה. למשול מבחינתי היה לבוא לוועדת הכספים ולקדם מהפכה והטבות </w:t>
      </w:r>
      <w:bookmarkStart w:id="30936" w:name="_ETM_Q83_287325"/>
      <w:bookmarkEnd w:id="30936"/>
      <w:r>
        <w:rPr>
          <w:rFonts w:hint="cs"/>
          <w:rtl/>
          <w:lang w:eastAsia="he-IL"/>
        </w:rPr>
        <w:t xml:space="preserve">מס לעולים חדשים. מבחינתי זה היה למשול. </w:t>
      </w:r>
    </w:p>
    <w:p w:rsidR="00693E77" w:rsidRDefault="00693E77" w:rsidP="00545B76">
      <w:pPr>
        <w:rPr>
          <w:rtl/>
          <w:lang w:eastAsia="he-IL"/>
        </w:rPr>
      </w:pPr>
      <w:bookmarkStart w:id="30937" w:name="_ETM_Q83_292762"/>
      <w:bookmarkEnd w:id="30937"/>
    </w:p>
    <w:p w:rsidR="00693E77" w:rsidRDefault="00693E77" w:rsidP="00545B76">
      <w:pPr>
        <w:rPr>
          <w:rtl/>
          <w:lang w:eastAsia="he-IL"/>
        </w:rPr>
      </w:pPr>
      <w:bookmarkStart w:id="30938" w:name="_ETM_Q83_293042"/>
      <w:bookmarkStart w:id="30939" w:name="_ETM_Q83_293082"/>
      <w:bookmarkStart w:id="30940" w:name="_ETM_Q83_293154"/>
      <w:bookmarkEnd w:id="30938"/>
      <w:bookmarkEnd w:id="30939"/>
      <w:bookmarkEnd w:id="30940"/>
      <w:r>
        <w:rPr>
          <w:rFonts w:hint="cs"/>
          <w:rtl/>
          <w:lang w:eastAsia="he-IL"/>
        </w:rPr>
        <w:t xml:space="preserve">למשול מבחינתי היה </w:t>
      </w:r>
      <w:bookmarkStart w:id="30941" w:name="_ETM_Q83_294765"/>
      <w:bookmarkEnd w:id="30941"/>
      <w:r>
        <w:rPr>
          <w:rFonts w:hint="cs"/>
          <w:rtl/>
          <w:lang w:eastAsia="he-IL"/>
        </w:rPr>
        <w:t xml:space="preserve">לקדם את החוק של חברתי חברת הכנסת אורית פרקש הכהן </w:t>
      </w:r>
      <w:bookmarkStart w:id="30942" w:name="_ETM_Q83_300908"/>
      <w:bookmarkEnd w:id="30942"/>
      <w:r>
        <w:rPr>
          <w:rFonts w:hint="cs"/>
          <w:rtl/>
          <w:lang w:eastAsia="he-IL"/>
        </w:rPr>
        <w:t xml:space="preserve">לגבי קרן העושר. באמת, עשינו מהלך מאוד-מאוד משמעותי, </w:t>
      </w:r>
      <w:bookmarkStart w:id="30943" w:name="_ETM_Q83_309849"/>
      <w:bookmarkEnd w:id="30943"/>
      <w:r>
        <w:rPr>
          <w:rFonts w:hint="cs"/>
          <w:rtl/>
          <w:lang w:eastAsia="he-IL"/>
        </w:rPr>
        <w:t xml:space="preserve">אחרי שמצאנו את הקרן בשנת 2021 למעשה ריקה </w:t>
      </w:r>
      <w:bookmarkStart w:id="30944" w:name="_ETM_Q83_315591"/>
      <w:bookmarkEnd w:id="30944"/>
      <w:r>
        <w:rPr>
          <w:rFonts w:hint="cs"/>
          <w:rtl/>
          <w:lang w:eastAsia="he-IL"/>
        </w:rPr>
        <w:t xml:space="preserve">והתנענו תהליך ששינה לחלוטין את התמונה. </w:t>
      </w:r>
      <w:bookmarkStart w:id="30945" w:name="_ETM_Q83_322628"/>
      <w:bookmarkEnd w:id="30945"/>
    </w:p>
    <w:p w:rsidR="00693E77" w:rsidRDefault="00693E77" w:rsidP="00545B76">
      <w:pPr>
        <w:rPr>
          <w:rtl/>
          <w:lang w:eastAsia="he-IL"/>
        </w:rPr>
      </w:pPr>
      <w:bookmarkStart w:id="30946" w:name="_ETM_Q83_322745"/>
      <w:bookmarkEnd w:id="30946"/>
    </w:p>
    <w:p w:rsidR="00693E77" w:rsidRDefault="00693E77" w:rsidP="00545B76">
      <w:pPr>
        <w:rPr>
          <w:rtl/>
          <w:lang w:eastAsia="he-IL"/>
        </w:rPr>
      </w:pPr>
      <w:bookmarkStart w:id="30947" w:name="_ETM_Q83_322786"/>
      <w:bookmarkStart w:id="30948" w:name="_ETM_Q83_322906"/>
      <w:bookmarkEnd w:id="30947"/>
      <w:bookmarkEnd w:id="30948"/>
      <w:r>
        <w:rPr>
          <w:rFonts w:hint="cs"/>
          <w:rtl/>
          <w:lang w:eastAsia="he-IL"/>
        </w:rPr>
        <w:t xml:space="preserve">מבחינתי ומבחינת החברים שלי </w:t>
      </w:r>
      <w:bookmarkStart w:id="30949" w:name="_ETM_Q83_325785"/>
      <w:bookmarkEnd w:id="30949"/>
      <w:r>
        <w:rPr>
          <w:rFonts w:hint="cs"/>
          <w:rtl/>
          <w:lang w:eastAsia="he-IL"/>
        </w:rPr>
        <w:t>לקואליציה הקודמת – זה היה למשול. כשאני רואה את הקואליציה הנוכחי</w:t>
      </w:r>
      <w:bookmarkStart w:id="30950" w:name="_ETM_Q83_333667"/>
      <w:bookmarkEnd w:id="30950"/>
      <w:r>
        <w:rPr>
          <w:rFonts w:hint="cs"/>
          <w:rtl/>
          <w:lang w:eastAsia="he-IL"/>
        </w:rPr>
        <w:t xml:space="preserve">ת </w:t>
      </w:r>
      <w:r w:rsidR="00D6059D">
        <w:rPr>
          <w:rFonts w:hint="cs"/>
          <w:rtl/>
          <w:lang w:eastAsia="he-IL"/>
        </w:rPr>
        <w:t>– –</w:t>
      </w:r>
    </w:p>
    <w:p w:rsidR="00693E77" w:rsidRPr="00F140C0" w:rsidRDefault="00693E77" w:rsidP="00545B76">
      <w:pPr>
        <w:rPr>
          <w:rtl/>
        </w:rPr>
      </w:pPr>
    </w:p>
    <w:p w:rsidR="00693E77" w:rsidRDefault="00693E77" w:rsidP="00545B76">
      <w:pPr>
        <w:pStyle w:val="af5"/>
        <w:keepNext/>
        <w:rPr>
          <w:rtl/>
        </w:rPr>
      </w:pPr>
      <w:bookmarkStart w:id="30951" w:name="ET_interruption_6352_17"/>
      <w:r w:rsidRPr="00F140C0">
        <w:rPr>
          <w:rStyle w:val="TagStyle"/>
          <w:rtl/>
        </w:rPr>
        <w:t xml:space="preserve"> &lt;&lt; קריאה &gt;&gt;</w:t>
      </w:r>
      <w:r w:rsidRPr="00991A39">
        <w:rPr>
          <w:rStyle w:val="TagStyle"/>
          <w:rtl/>
        </w:rPr>
        <w:t xml:space="preserve"> </w:t>
      </w:r>
      <w:r>
        <w:rPr>
          <w:rtl/>
        </w:rPr>
        <w:t>אלמוג כהן (עוצמה יהודית):</w:t>
      </w:r>
      <w:r w:rsidRPr="00991A39">
        <w:rPr>
          <w:rStyle w:val="TagStyle"/>
          <w:rtl/>
        </w:rPr>
        <w:t xml:space="preserve"> </w:t>
      </w:r>
      <w:r w:rsidRPr="00F140C0">
        <w:rPr>
          <w:rStyle w:val="TagStyle"/>
          <w:rtl/>
        </w:rPr>
        <w:t>&lt;&lt; קריאה &gt;&gt;</w:t>
      </w:r>
      <w:r>
        <w:rPr>
          <w:rtl/>
        </w:rPr>
        <w:t xml:space="preserve">   </w:t>
      </w:r>
      <w:bookmarkEnd w:id="30951"/>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הסכם מדיני בלי להעביר בכנסת, זה גם למשול.  </w:t>
      </w:r>
    </w:p>
    <w:p w:rsidR="00693E77" w:rsidRDefault="00693E77" w:rsidP="00545B76">
      <w:pPr>
        <w:rPr>
          <w:rtl/>
          <w:lang w:eastAsia="he-IL"/>
        </w:rPr>
      </w:pPr>
    </w:p>
    <w:p w:rsidR="00693E77" w:rsidRDefault="00693E77" w:rsidP="00545B76">
      <w:pPr>
        <w:pStyle w:val="-"/>
        <w:keepNext/>
        <w:rPr>
          <w:rtl/>
        </w:rPr>
      </w:pPr>
      <w:bookmarkStart w:id="30952" w:name="ET_speakercontinue_6127_4"/>
      <w:r w:rsidRPr="00F140C0">
        <w:rPr>
          <w:rStyle w:val="TagStyle"/>
          <w:rtl/>
        </w:rPr>
        <w:t xml:space="preserve"> &lt;&lt; דובר_המשך &gt;&gt;</w:t>
      </w:r>
      <w:r w:rsidRPr="004732EF">
        <w:rPr>
          <w:rStyle w:val="TagStyle"/>
          <w:rtl/>
        </w:rPr>
        <w:t xml:space="preserve"> </w:t>
      </w:r>
      <w:r>
        <w:rPr>
          <w:rtl/>
        </w:rPr>
        <w:t>ולדימיר בליאק (יש עתיד):</w:t>
      </w:r>
      <w:r w:rsidRPr="004732EF">
        <w:rPr>
          <w:rStyle w:val="TagStyle"/>
          <w:rtl/>
        </w:rPr>
        <w:t xml:space="preserve"> </w:t>
      </w:r>
      <w:r w:rsidRPr="00F140C0">
        <w:rPr>
          <w:rStyle w:val="TagStyle"/>
          <w:rtl/>
        </w:rPr>
        <w:t>&lt;&lt; דובר_המשך &gt;&gt;</w:t>
      </w:r>
      <w:r>
        <w:rPr>
          <w:rtl/>
        </w:rPr>
        <w:t xml:space="preserve">   </w:t>
      </w:r>
      <w:bookmarkEnd w:id="30952"/>
    </w:p>
    <w:p w:rsidR="00693E77" w:rsidRDefault="00693E77" w:rsidP="004139AC">
      <w:pPr>
        <w:rPr>
          <w:rtl/>
          <w:lang w:eastAsia="he-IL"/>
        </w:rPr>
      </w:pPr>
    </w:p>
    <w:p w:rsidR="00693E77" w:rsidRDefault="00D6059D" w:rsidP="00545B76">
      <w:pPr>
        <w:rPr>
          <w:rtl/>
          <w:lang w:eastAsia="he-IL"/>
        </w:rPr>
      </w:pPr>
      <w:r>
        <w:rPr>
          <w:rFonts w:hint="cs"/>
          <w:rtl/>
          <w:lang w:eastAsia="he-IL"/>
        </w:rPr>
        <w:t>– –</w:t>
      </w:r>
      <w:r w:rsidR="00693E77">
        <w:rPr>
          <w:rFonts w:hint="cs"/>
          <w:rtl/>
          <w:lang w:eastAsia="he-IL"/>
        </w:rPr>
        <w:t xml:space="preserve"> שמרבה לדבר </w:t>
      </w:r>
      <w:bookmarkStart w:id="30953" w:name="_ETM_Q83_341776"/>
      <w:bookmarkEnd w:id="30953"/>
      <w:r w:rsidR="00693E77">
        <w:rPr>
          <w:rFonts w:hint="cs"/>
          <w:rtl/>
          <w:lang w:eastAsia="he-IL"/>
        </w:rPr>
        <w:t>על למשול, מה זה למשול מבחינתכם?</w:t>
      </w:r>
    </w:p>
    <w:p w:rsidR="00693E77" w:rsidRDefault="00693E77" w:rsidP="00545B76">
      <w:pPr>
        <w:rPr>
          <w:rtl/>
          <w:lang w:eastAsia="he-IL"/>
        </w:rPr>
      </w:pPr>
    </w:p>
    <w:p w:rsidR="00693E77" w:rsidRDefault="00693E77" w:rsidP="00545B76">
      <w:pPr>
        <w:pStyle w:val="af5"/>
        <w:keepNext/>
        <w:rPr>
          <w:rtl/>
        </w:rPr>
      </w:pPr>
      <w:bookmarkStart w:id="30954" w:name="ET_interruption_6352_36"/>
      <w:r w:rsidRPr="00F140C0">
        <w:rPr>
          <w:rStyle w:val="TagStyle"/>
          <w:rtl/>
        </w:rPr>
        <w:t>&lt;&lt; קריאה &gt;&gt;</w:t>
      </w:r>
      <w:r w:rsidRPr="00991A39">
        <w:rPr>
          <w:rStyle w:val="TagStyle"/>
          <w:rtl/>
        </w:rPr>
        <w:t xml:space="preserve"> </w:t>
      </w:r>
      <w:r>
        <w:rPr>
          <w:rtl/>
        </w:rPr>
        <w:t>אלמוג כהן (עוצמה יהודית):</w:t>
      </w:r>
      <w:r w:rsidRPr="00991A39">
        <w:rPr>
          <w:rStyle w:val="TagStyle"/>
          <w:rtl/>
        </w:rPr>
        <w:t xml:space="preserve"> </w:t>
      </w:r>
      <w:r w:rsidRPr="00F140C0">
        <w:rPr>
          <w:rStyle w:val="TagStyle"/>
          <w:rtl/>
        </w:rPr>
        <w:t>&lt;&lt; קריאה &gt;&gt;</w:t>
      </w:r>
      <w:bookmarkEnd w:id="30954"/>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אל תתחיל, אל תתחיל </w:t>
      </w:r>
      <w:bookmarkStart w:id="30955" w:name="_ETM_Q83_345140"/>
      <w:bookmarkEnd w:id="30955"/>
      <w:r w:rsidR="00D6059D">
        <w:rPr>
          <w:rFonts w:hint="cs"/>
          <w:rtl/>
          <w:lang w:eastAsia="he-IL"/>
        </w:rPr>
        <w:t>– – –</w:t>
      </w:r>
      <w:r>
        <w:rPr>
          <w:rFonts w:hint="cs"/>
          <w:rtl/>
          <w:lang w:eastAsia="he-IL"/>
        </w:rPr>
        <w:t xml:space="preserve"> </w:t>
      </w:r>
    </w:p>
    <w:p w:rsidR="00693E77" w:rsidRDefault="00693E77" w:rsidP="00545B76">
      <w:pPr>
        <w:rPr>
          <w:rtl/>
          <w:lang w:eastAsia="he-IL"/>
        </w:rPr>
      </w:pPr>
      <w:bookmarkStart w:id="30956" w:name="_ETM_Q83_346784"/>
      <w:bookmarkStart w:id="30957" w:name="_ETM_Q83_346895"/>
      <w:bookmarkEnd w:id="30956"/>
      <w:bookmarkEnd w:id="30957"/>
    </w:p>
    <w:p w:rsidR="00693E77" w:rsidRDefault="00693E77" w:rsidP="00545B76">
      <w:pPr>
        <w:pStyle w:val="-"/>
        <w:keepNext/>
        <w:rPr>
          <w:rtl/>
        </w:rPr>
      </w:pPr>
      <w:bookmarkStart w:id="30958" w:name="ET_speakercontinue_6127_37"/>
      <w:r w:rsidRPr="00F140C0">
        <w:rPr>
          <w:rStyle w:val="TagStyle"/>
          <w:rtl/>
        </w:rPr>
        <w:t>&lt;&lt; דובר_המשך &gt;&gt;</w:t>
      </w:r>
      <w:r w:rsidRPr="004732EF">
        <w:rPr>
          <w:rStyle w:val="TagStyle"/>
          <w:rtl/>
        </w:rPr>
        <w:t xml:space="preserve"> </w:t>
      </w:r>
      <w:r>
        <w:rPr>
          <w:rtl/>
        </w:rPr>
        <w:t>ולדימיר בליאק (יש עתיד):</w:t>
      </w:r>
      <w:r w:rsidRPr="004732EF">
        <w:rPr>
          <w:rStyle w:val="TagStyle"/>
          <w:rtl/>
        </w:rPr>
        <w:t xml:space="preserve"> </w:t>
      </w:r>
      <w:r w:rsidRPr="00F140C0">
        <w:rPr>
          <w:rStyle w:val="TagStyle"/>
          <w:rtl/>
        </w:rPr>
        <w:t>&lt;&lt; דובר_המשך &gt;&gt;</w:t>
      </w:r>
      <w:bookmarkEnd w:id="30958"/>
      <w:r>
        <w:rPr>
          <w:rtl/>
        </w:rPr>
        <w:t xml:space="preserve">   </w:t>
      </w:r>
    </w:p>
    <w:p w:rsidR="00693E77" w:rsidRDefault="00693E77" w:rsidP="004139AC">
      <w:pPr>
        <w:rPr>
          <w:rtl/>
          <w:lang w:eastAsia="he-IL"/>
        </w:rPr>
      </w:pPr>
    </w:p>
    <w:p w:rsidR="00693E77" w:rsidRDefault="00693E77" w:rsidP="00545B76">
      <w:pPr>
        <w:rPr>
          <w:rtl/>
          <w:lang w:eastAsia="he-IL"/>
        </w:rPr>
      </w:pPr>
      <w:bookmarkStart w:id="30959" w:name="_ETM_Q83_346964"/>
      <w:bookmarkStart w:id="30960" w:name="_ETM_Q83_347084"/>
      <w:bookmarkEnd w:id="30959"/>
      <w:bookmarkEnd w:id="30960"/>
      <w:r>
        <w:rPr>
          <w:rFonts w:hint="cs"/>
          <w:rtl/>
          <w:lang w:eastAsia="he-IL"/>
        </w:rPr>
        <w:t xml:space="preserve">להקים משרדים פיקטיביים זה למשול? למנות שרים </w:t>
      </w:r>
      <w:bookmarkStart w:id="30961" w:name="_ETM_Q83_351756"/>
      <w:bookmarkEnd w:id="30961"/>
      <w:r>
        <w:rPr>
          <w:rFonts w:hint="cs"/>
          <w:rtl/>
          <w:lang w:eastAsia="he-IL"/>
        </w:rPr>
        <w:t xml:space="preserve">פיקטיביים זה למשול? לסדר ג'ובים לחברים זה למשול? להרוס את מערכת המשפט זה למשול? זו לא משילות, זה </w:t>
      </w:r>
      <w:bookmarkStart w:id="30962" w:name="_ETM_Q83_368100"/>
      <w:bookmarkEnd w:id="30962"/>
      <w:r>
        <w:rPr>
          <w:rFonts w:hint="cs"/>
          <w:rtl/>
          <w:lang w:eastAsia="he-IL"/>
        </w:rPr>
        <w:t xml:space="preserve">ההפך ממשילות. אז אם אתם באמת מתכוונים למשילות, אתם צריכים </w:t>
      </w:r>
      <w:bookmarkStart w:id="30963" w:name="_ETM_Q83_375882"/>
      <w:bookmarkEnd w:id="30963"/>
      <w:r>
        <w:rPr>
          <w:rFonts w:hint="cs"/>
          <w:rtl/>
          <w:lang w:eastAsia="he-IL"/>
        </w:rPr>
        <w:t xml:space="preserve">סוף </w:t>
      </w:r>
      <w:bookmarkStart w:id="30964" w:name="_ETM_Q83_378730"/>
      <w:bookmarkEnd w:id="30964"/>
      <w:r>
        <w:rPr>
          <w:rFonts w:hint="cs"/>
          <w:rtl/>
          <w:lang w:eastAsia="he-IL"/>
        </w:rPr>
        <w:t xml:space="preserve">סוף, כמעט שלושה חודשים אחרי הבחירות וחודש אחרי הקמת הממשלה, </w:t>
      </w:r>
      <w:bookmarkStart w:id="30965" w:name="_ETM_Q83_380448"/>
      <w:bookmarkEnd w:id="30965"/>
      <w:r>
        <w:rPr>
          <w:rFonts w:hint="cs"/>
          <w:rtl/>
          <w:lang w:eastAsia="he-IL"/>
        </w:rPr>
        <w:t xml:space="preserve">להתחיל לעבוד. לא להטריל אותנו במליאה, לא להפחיד </w:t>
      </w:r>
      <w:bookmarkStart w:id="30966" w:name="_ETM_Q83_387457"/>
      <w:bookmarkEnd w:id="30966"/>
      <w:r>
        <w:rPr>
          <w:rFonts w:hint="cs"/>
          <w:rtl/>
          <w:lang w:eastAsia="he-IL"/>
        </w:rPr>
        <w:t xml:space="preserve">אותנו, לא לנסות לפגוע בזכויות של אזרחים, למשול. מה שאנחנו עשינו בקדנציה הקודמת. תודה רבה. </w:t>
      </w:r>
    </w:p>
    <w:p w:rsidR="00693E77" w:rsidRPr="00991A39" w:rsidRDefault="00693E77" w:rsidP="00545B76">
      <w:pPr>
        <w:rPr>
          <w:rtl/>
          <w:lang w:eastAsia="he-IL"/>
        </w:rPr>
      </w:pPr>
      <w:bookmarkStart w:id="30967" w:name="_ETM_Q83_362529"/>
      <w:bookmarkStart w:id="30968" w:name="_ETM_Q83_362630"/>
      <w:bookmarkEnd w:id="30967"/>
      <w:bookmarkEnd w:id="30968"/>
    </w:p>
    <w:p w:rsidR="00693E77" w:rsidRDefault="00693E77" w:rsidP="00545B76">
      <w:pPr>
        <w:pStyle w:val="af6"/>
        <w:keepNext/>
        <w:rPr>
          <w:rtl/>
        </w:rPr>
      </w:pPr>
      <w:r w:rsidRPr="00F140C0">
        <w:rPr>
          <w:rStyle w:val="TagStyle"/>
          <w:rtl/>
        </w:rPr>
        <w:t xml:space="preserve"> &lt;&lt; יור &gt;&gt;</w:t>
      </w:r>
      <w:r w:rsidRPr="004A0E3C">
        <w:rPr>
          <w:rStyle w:val="TagStyle"/>
          <w:rtl/>
        </w:rPr>
        <w:t xml:space="preserve"> </w:t>
      </w:r>
      <w:r>
        <w:rPr>
          <w:rtl/>
        </w:rPr>
        <w:t>היו"ר אוריאל בוסו:</w:t>
      </w:r>
      <w:r w:rsidRPr="004A0E3C">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תודה רבה. חבר הכנסת </w:t>
      </w:r>
      <w:bookmarkStart w:id="30969" w:name="_ETM_Q83_396526"/>
      <w:bookmarkEnd w:id="30969"/>
      <w:r>
        <w:rPr>
          <w:rFonts w:hint="cs"/>
          <w:rtl/>
          <w:lang w:eastAsia="he-IL"/>
        </w:rPr>
        <w:t xml:space="preserve">יאסר חוג'יראת </w:t>
      </w:r>
      <w:r>
        <w:rPr>
          <w:rtl/>
          <w:lang w:eastAsia="he-IL"/>
        </w:rPr>
        <w:t>–</w:t>
      </w:r>
      <w:r>
        <w:rPr>
          <w:rFonts w:hint="cs"/>
          <w:rtl/>
          <w:lang w:eastAsia="he-IL"/>
        </w:rPr>
        <w:t xml:space="preserve"> אינו נוכח. חבר הכנסת רון כץ. לא חייב. </w:t>
      </w:r>
    </w:p>
    <w:p w:rsidR="00693E77" w:rsidRDefault="00693E77" w:rsidP="00545B76">
      <w:pPr>
        <w:rPr>
          <w:rtl/>
          <w:lang w:eastAsia="he-IL"/>
        </w:rPr>
      </w:pPr>
      <w:bookmarkStart w:id="30970" w:name="_ETM_Q83_408582"/>
      <w:bookmarkStart w:id="30971" w:name="_ETM_Q83_408717"/>
      <w:bookmarkEnd w:id="30970"/>
      <w:bookmarkEnd w:id="30971"/>
    </w:p>
    <w:p w:rsidR="00693E77" w:rsidRDefault="00693E77" w:rsidP="00545B76">
      <w:pPr>
        <w:pStyle w:val="af5"/>
        <w:keepNext/>
        <w:rPr>
          <w:rtl/>
        </w:rPr>
      </w:pPr>
      <w:bookmarkStart w:id="30972" w:name="ET_interruption_קר_אה_18"/>
      <w:r w:rsidRPr="00F140C0">
        <w:rPr>
          <w:rStyle w:val="TagStyle"/>
          <w:rtl/>
        </w:rPr>
        <w:t xml:space="preserve"> &lt;&lt; קריאה &gt;&gt;</w:t>
      </w:r>
      <w:r w:rsidRPr="000E0351">
        <w:rPr>
          <w:rStyle w:val="TagStyle"/>
          <w:rtl/>
        </w:rPr>
        <w:t xml:space="preserve"> </w:t>
      </w:r>
      <w:r>
        <w:rPr>
          <w:rtl/>
        </w:rPr>
        <w:t>קריאה:</w:t>
      </w:r>
      <w:r w:rsidRPr="000E0351">
        <w:rPr>
          <w:rStyle w:val="TagStyle"/>
          <w:rtl/>
        </w:rPr>
        <w:t xml:space="preserve"> </w:t>
      </w:r>
      <w:r w:rsidRPr="00F140C0">
        <w:rPr>
          <w:rStyle w:val="TagStyle"/>
          <w:rtl/>
        </w:rPr>
        <w:t>&lt;&lt; קריאה &gt;&gt;</w:t>
      </w:r>
      <w:r>
        <w:rPr>
          <w:rtl/>
        </w:rPr>
        <w:t xml:space="preserve">   </w:t>
      </w:r>
      <w:bookmarkEnd w:id="30972"/>
    </w:p>
    <w:p w:rsidR="00693E77" w:rsidRDefault="00693E77" w:rsidP="004139AC">
      <w:pPr>
        <w:rPr>
          <w:rtl/>
          <w:lang w:eastAsia="he-IL"/>
        </w:rPr>
      </w:pPr>
    </w:p>
    <w:p w:rsidR="00693E77" w:rsidRPr="000E0351" w:rsidRDefault="00D6059D" w:rsidP="00545B76">
      <w:pPr>
        <w:rPr>
          <w:rtl/>
          <w:lang w:eastAsia="he-IL"/>
        </w:rPr>
      </w:pPr>
      <w:bookmarkStart w:id="30973" w:name="_ETM_Q83_410209"/>
      <w:bookmarkStart w:id="30974" w:name="_ETM_Q83_410317"/>
      <w:bookmarkEnd w:id="30973"/>
      <w:bookmarkEnd w:id="30974"/>
      <w:r>
        <w:rPr>
          <w:rFonts w:hint="cs"/>
          <w:rtl/>
          <w:lang w:eastAsia="he-IL"/>
        </w:rPr>
        <w:t>– – –</w:t>
      </w:r>
      <w:r w:rsidR="00693E77">
        <w:rPr>
          <w:rFonts w:hint="cs"/>
          <w:rtl/>
          <w:lang w:eastAsia="he-IL"/>
        </w:rPr>
        <w:t xml:space="preserve"> </w:t>
      </w:r>
      <w:bookmarkStart w:id="30975" w:name="_ETM_Q83_407155"/>
      <w:bookmarkEnd w:id="30975"/>
    </w:p>
    <w:p w:rsidR="00693E77" w:rsidRDefault="00693E77" w:rsidP="00545B76">
      <w:pPr>
        <w:rPr>
          <w:rtl/>
          <w:lang w:eastAsia="he-IL"/>
        </w:rPr>
      </w:pPr>
    </w:p>
    <w:p w:rsidR="00693E77" w:rsidRDefault="00693E77" w:rsidP="00545B76">
      <w:pPr>
        <w:pStyle w:val="af6"/>
        <w:keepNext/>
        <w:rPr>
          <w:rtl/>
        </w:rPr>
      </w:pPr>
      <w:r w:rsidRPr="00F140C0">
        <w:rPr>
          <w:rStyle w:val="TagStyle"/>
          <w:rtl/>
        </w:rPr>
        <w:t xml:space="preserve"> &lt;&lt; יור &gt;&gt;</w:t>
      </w:r>
      <w:r w:rsidRPr="000E0351">
        <w:rPr>
          <w:rStyle w:val="TagStyle"/>
          <w:rtl/>
        </w:rPr>
        <w:t xml:space="preserve"> </w:t>
      </w:r>
      <w:r>
        <w:rPr>
          <w:rtl/>
        </w:rPr>
        <w:t>היו"ר אוריאל בוסו:</w:t>
      </w:r>
      <w:r w:rsidRPr="000E0351">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בבקשה. </w:t>
      </w:r>
    </w:p>
    <w:p w:rsidR="00693E77" w:rsidRPr="000E0351" w:rsidRDefault="00693E77" w:rsidP="00545B76">
      <w:pPr>
        <w:rPr>
          <w:rtl/>
          <w:lang w:eastAsia="he-IL"/>
        </w:rPr>
      </w:pPr>
      <w:bookmarkStart w:id="30976" w:name="_ETM_Q83_430167"/>
      <w:bookmarkStart w:id="30977" w:name="_ETM_Q83_430291"/>
      <w:bookmarkEnd w:id="30976"/>
      <w:bookmarkEnd w:id="30977"/>
    </w:p>
    <w:p w:rsidR="00693E77" w:rsidRDefault="00693E77" w:rsidP="00545B76">
      <w:pPr>
        <w:pStyle w:val="a4"/>
        <w:keepNext/>
        <w:rPr>
          <w:rtl/>
        </w:rPr>
      </w:pPr>
      <w:bookmarkStart w:id="30978" w:name="ET_speaker_6151_6"/>
      <w:r w:rsidRPr="00F140C0">
        <w:rPr>
          <w:rStyle w:val="TagStyle"/>
          <w:rtl/>
        </w:rPr>
        <w:t xml:space="preserve"> &lt;&lt; דובר &gt;&gt;</w:t>
      </w:r>
      <w:r w:rsidRPr="004A0E3C">
        <w:rPr>
          <w:rStyle w:val="TagStyle"/>
          <w:rtl/>
        </w:rPr>
        <w:t xml:space="preserve"> </w:t>
      </w:r>
      <w:bookmarkStart w:id="30979" w:name="_Toc125490837"/>
      <w:bookmarkStart w:id="30980" w:name="_Toc125491281"/>
      <w:r>
        <w:rPr>
          <w:rtl/>
        </w:rPr>
        <w:t>רון כץ (יש עתיד):</w:t>
      </w:r>
      <w:bookmarkEnd w:id="30979"/>
      <w:bookmarkEnd w:id="30980"/>
      <w:r w:rsidRPr="004A0E3C">
        <w:rPr>
          <w:rStyle w:val="TagStyle"/>
          <w:rtl/>
        </w:rPr>
        <w:t xml:space="preserve"> </w:t>
      </w:r>
      <w:r w:rsidRPr="00F140C0">
        <w:rPr>
          <w:rStyle w:val="TagStyle"/>
          <w:rtl/>
        </w:rPr>
        <w:t>&lt;&lt; דובר &gt;&gt;</w:t>
      </w:r>
      <w:r>
        <w:rPr>
          <w:rtl/>
        </w:rPr>
        <w:t xml:space="preserve">   </w:t>
      </w:r>
      <w:bookmarkEnd w:id="30978"/>
    </w:p>
    <w:p w:rsidR="00693E77" w:rsidRDefault="00693E77" w:rsidP="004139AC">
      <w:pPr>
        <w:rPr>
          <w:rtl/>
          <w:lang w:eastAsia="he-IL"/>
        </w:rPr>
      </w:pPr>
    </w:p>
    <w:p w:rsidR="00693E77" w:rsidRDefault="00693E77" w:rsidP="00545B76">
      <w:pPr>
        <w:rPr>
          <w:rtl/>
          <w:lang w:eastAsia="he-IL"/>
        </w:rPr>
      </w:pPr>
      <w:bookmarkStart w:id="30981" w:name="_ETM_Q83_433367"/>
      <w:bookmarkStart w:id="30982" w:name="_ETM_Q83_433490"/>
      <w:bookmarkEnd w:id="30981"/>
      <w:bookmarkEnd w:id="30982"/>
      <w:r>
        <w:rPr>
          <w:rFonts w:hint="cs"/>
          <w:rtl/>
          <w:lang w:eastAsia="he-IL"/>
        </w:rPr>
        <w:t>תודה רבה, אדוני.</w:t>
      </w:r>
    </w:p>
    <w:p w:rsidR="00693E77" w:rsidRDefault="00693E77" w:rsidP="00545B76">
      <w:pPr>
        <w:rPr>
          <w:rtl/>
          <w:lang w:eastAsia="he-IL"/>
        </w:rPr>
      </w:pPr>
    </w:p>
    <w:p w:rsidR="00693E77" w:rsidRDefault="00693E77" w:rsidP="00545B76">
      <w:pPr>
        <w:pStyle w:val="af6"/>
        <w:keepNext/>
        <w:rPr>
          <w:rtl/>
        </w:rPr>
      </w:pPr>
      <w:r w:rsidRPr="00F140C0">
        <w:rPr>
          <w:rStyle w:val="TagStyle"/>
          <w:rtl/>
        </w:rPr>
        <w:t xml:space="preserve"> &lt;&lt; יור &gt;&gt;</w:t>
      </w:r>
      <w:r w:rsidRPr="000E0351">
        <w:rPr>
          <w:rStyle w:val="TagStyle"/>
          <w:rtl/>
        </w:rPr>
        <w:t xml:space="preserve"> </w:t>
      </w:r>
      <w:r>
        <w:rPr>
          <w:rtl/>
        </w:rPr>
        <w:t>היו"ר אוריאל בוסו:</w:t>
      </w:r>
      <w:r w:rsidRPr="000E0351">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תיאמתם נטיעות בנגב ובסוף שמעתי שלא </w:t>
      </w:r>
      <w:r w:rsidR="00D6059D">
        <w:rPr>
          <w:rFonts w:hint="cs"/>
          <w:rtl/>
          <w:lang w:eastAsia="he-IL"/>
        </w:rPr>
        <w:t>– – –</w:t>
      </w:r>
      <w:r>
        <w:rPr>
          <w:rFonts w:hint="cs"/>
          <w:rtl/>
          <w:lang w:eastAsia="he-IL"/>
        </w:rPr>
        <w:t xml:space="preserve"> </w:t>
      </w:r>
    </w:p>
    <w:p w:rsidR="00693E77" w:rsidRDefault="00693E77" w:rsidP="00545B76">
      <w:pPr>
        <w:rPr>
          <w:rtl/>
          <w:lang w:eastAsia="he-IL"/>
        </w:rPr>
      </w:pPr>
      <w:bookmarkStart w:id="30983" w:name="_ETM_Q83_437844"/>
      <w:bookmarkStart w:id="30984" w:name="_ETM_Q83_437928"/>
      <w:bookmarkEnd w:id="30983"/>
      <w:bookmarkEnd w:id="30984"/>
    </w:p>
    <w:p w:rsidR="00693E77" w:rsidRDefault="00693E77" w:rsidP="00545B76">
      <w:pPr>
        <w:pStyle w:val="-"/>
        <w:keepNext/>
        <w:rPr>
          <w:rtl/>
        </w:rPr>
      </w:pPr>
      <w:bookmarkStart w:id="30985" w:name="ET_speakercontinue_6151_21"/>
      <w:r w:rsidRPr="00F140C0">
        <w:rPr>
          <w:rStyle w:val="TagStyle"/>
          <w:rtl/>
        </w:rPr>
        <w:t xml:space="preserve"> &lt;&lt; דובר_המשך &gt;&gt;</w:t>
      </w:r>
      <w:r w:rsidRPr="004A0E3C">
        <w:rPr>
          <w:rStyle w:val="TagStyle"/>
          <w:rtl/>
        </w:rPr>
        <w:t xml:space="preserve"> </w:t>
      </w:r>
      <w:r>
        <w:rPr>
          <w:rtl/>
        </w:rPr>
        <w:t>רון כץ (יש עתיד):</w:t>
      </w:r>
      <w:r w:rsidRPr="004A0E3C">
        <w:rPr>
          <w:rStyle w:val="TagStyle"/>
          <w:rtl/>
        </w:rPr>
        <w:t xml:space="preserve"> </w:t>
      </w:r>
      <w:r w:rsidRPr="00F140C0">
        <w:rPr>
          <w:rStyle w:val="TagStyle"/>
          <w:rtl/>
        </w:rPr>
        <w:t>&lt;&lt; דובר_המשך &gt;&gt;</w:t>
      </w:r>
      <w:bookmarkEnd w:id="30985"/>
      <w:r w:rsidRPr="000E0351">
        <w:rPr>
          <w:rStyle w:val="TagStyle"/>
          <w:rtl/>
        </w:rPr>
        <w:t xml:space="preserve"> </w:t>
      </w:r>
      <w:r>
        <w:rPr>
          <w:rtl/>
        </w:rPr>
        <w:t xml:space="preserve">   </w:t>
      </w:r>
    </w:p>
    <w:p w:rsidR="00693E77" w:rsidRDefault="00693E77" w:rsidP="004139AC">
      <w:pPr>
        <w:rPr>
          <w:rtl/>
          <w:lang w:eastAsia="he-IL"/>
        </w:rPr>
      </w:pPr>
    </w:p>
    <w:p w:rsidR="00693E77" w:rsidRDefault="00693E77" w:rsidP="00545B76">
      <w:pPr>
        <w:rPr>
          <w:rtl/>
          <w:lang w:eastAsia="he-IL"/>
        </w:rPr>
      </w:pPr>
      <w:bookmarkStart w:id="30986" w:name="_ETM_Q83_438267"/>
      <w:bookmarkStart w:id="30987" w:name="_ETM_Q83_438392"/>
      <w:bookmarkEnd w:id="30986"/>
      <w:bookmarkEnd w:id="30987"/>
      <w:r>
        <w:rPr>
          <w:rFonts w:hint="cs"/>
          <w:rtl/>
          <w:lang w:eastAsia="he-IL"/>
        </w:rPr>
        <w:t xml:space="preserve">קק"ל לא הגיעו. התבאסתי על זה, שתדע. </w:t>
      </w:r>
      <w:bookmarkStart w:id="30988" w:name="_ETM_Q83_440424"/>
      <w:bookmarkEnd w:id="30988"/>
    </w:p>
    <w:p w:rsidR="00693E77" w:rsidRDefault="00693E77" w:rsidP="00545B76">
      <w:pPr>
        <w:rPr>
          <w:rtl/>
          <w:lang w:eastAsia="he-IL"/>
        </w:rPr>
      </w:pPr>
      <w:bookmarkStart w:id="30989" w:name="_ETM_Q83_440768"/>
      <w:bookmarkStart w:id="30990" w:name="_ETM_Q83_440879"/>
      <w:bookmarkEnd w:id="30989"/>
      <w:bookmarkEnd w:id="30990"/>
    </w:p>
    <w:p w:rsidR="00693E77" w:rsidRDefault="00693E77" w:rsidP="00545B76">
      <w:pPr>
        <w:pStyle w:val="af5"/>
        <w:keepNext/>
        <w:rPr>
          <w:rtl/>
        </w:rPr>
      </w:pPr>
      <w:bookmarkStart w:id="30991" w:name="ET_interruption_6352_22"/>
      <w:r w:rsidRPr="00F140C0">
        <w:rPr>
          <w:rStyle w:val="TagStyle"/>
          <w:rtl/>
        </w:rPr>
        <w:t xml:space="preserve"> &lt;&lt; קריאה &gt;&gt;</w:t>
      </w:r>
      <w:r w:rsidRPr="000E0351">
        <w:rPr>
          <w:rStyle w:val="TagStyle"/>
          <w:rtl/>
        </w:rPr>
        <w:t xml:space="preserve"> </w:t>
      </w:r>
      <w:r>
        <w:rPr>
          <w:rtl/>
        </w:rPr>
        <w:t>אלמוג כהן (עוצמה יהודית):</w:t>
      </w:r>
      <w:r w:rsidRPr="000E0351">
        <w:rPr>
          <w:rStyle w:val="TagStyle"/>
          <w:rtl/>
        </w:rPr>
        <w:t xml:space="preserve"> </w:t>
      </w:r>
      <w:r w:rsidRPr="00F140C0">
        <w:rPr>
          <w:rStyle w:val="TagStyle"/>
          <w:rtl/>
        </w:rPr>
        <w:t>&lt;&lt; קריאה &gt;&gt;</w:t>
      </w:r>
      <w:r>
        <w:rPr>
          <w:rtl/>
        </w:rPr>
        <w:t xml:space="preserve">   </w:t>
      </w:r>
      <w:bookmarkEnd w:id="30991"/>
    </w:p>
    <w:p w:rsidR="00693E77" w:rsidRDefault="00693E77" w:rsidP="004139AC">
      <w:pPr>
        <w:rPr>
          <w:rtl/>
          <w:lang w:eastAsia="he-IL"/>
        </w:rPr>
      </w:pPr>
    </w:p>
    <w:p w:rsidR="00693E77" w:rsidRDefault="00D6059D" w:rsidP="00545B76">
      <w:pPr>
        <w:rPr>
          <w:rtl/>
          <w:lang w:eastAsia="he-IL"/>
        </w:rPr>
      </w:pPr>
      <w:r>
        <w:rPr>
          <w:rFonts w:hint="cs"/>
          <w:rtl/>
          <w:lang w:eastAsia="he-IL"/>
        </w:rPr>
        <w:t>– – –</w:t>
      </w:r>
      <w:r w:rsidR="00693E77">
        <w:rPr>
          <w:rFonts w:hint="cs"/>
          <w:rtl/>
          <w:lang w:eastAsia="he-IL"/>
        </w:rPr>
        <w:t xml:space="preserve"> </w:t>
      </w:r>
    </w:p>
    <w:p w:rsidR="00693E77" w:rsidRDefault="00693E77" w:rsidP="00545B76">
      <w:pPr>
        <w:pStyle w:val="-"/>
        <w:keepNext/>
        <w:rPr>
          <w:rtl/>
        </w:rPr>
      </w:pPr>
      <w:bookmarkStart w:id="30992" w:name="_ETM_Q83_442707"/>
      <w:bookmarkStart w:id="30993" w:name="_ETM_Q83_442808"/>
      <w:bookmarkStart w:id="30994" w:name="ET_speakercontinue_6151_38"/>
      <w:bookmarkEnd w:id="30992"/>
      <w:bookmarkEnd w:id="30993"/>
      <w:r w:rsidRPr="00F140C0">
        <w:rPr>
          <w:rStyle w:val="TagStyle"/>
          <w:rtl/>
        </w:rPr>
        <w:t>&lt;&lt; דובר_המשך &gt;&gt;</w:t>
      </w:r>
      <w:r w:rsidRPr="004A0E3C">
        <w:rPr>
          <w:rStyle w:val="TagStyle"/>
          <w:rtl/>
        </w:rPr>
        <w:t xml:space="preserve"> </w:t>
      </w:r>
      <w:r>
        <w:rPr>
          <w:rtl/>
        </w:rPr>
        <w:t>רון כץ (יש עתיד):</w:t>
      </w:r>
      <w:r w:rsidRPr="004A0E3C">
        <w:rPr>
          <w:rStyle w:val="TagStyle"/>
          <w:rtl/>
        </w:rPr>
        <w:t xml:space="preserve"> </w:t>
      </w:r>
      <w:r w:rsidRPr="00F140C0">
        <w:rPr>
          <w:rStyle w:val="TagStyle"/>
          <w:rtl/>
        </w:rPr>
        <w:t>&lt;&lt; דובר_המשך &gt;&gt;</w:t>
      </w:r>
      <w:bookmarkEnd w:id="30994"/>
      <w:r w:rsidRPr="000E0351">
        <w:rPr>
          <w:rStyle w:val="TagStyle"/>
          <w:rtl/>
        </w:rPr>
        <w:t xml:space="preserve"> </w:t>
      </w:r>
      <w:r>
        <w:rPr>
          <w:rtl/>
        </w:rPr>
        <w:t xml:space="preserve">   </w:t>
      </w:r>
    </w:p>
    <w:p w:rsidR="00693E77" w:rsidRDefault="00693E77" w:rsidP="004139AC">
      <w:pPr>
        <w:rPr>
          <w:rtl/>
          <w:lang w:eastAsia="he-IL"/>
        </w:rPr>
      </w:pPr>
    </w:p>
    <w:p w:rsidR="00693E77" w:rsidRDefault="00693E77" w:rsidP="00545B76">
      <w:pPr>
        <w:rPr>
          <w:rtl/>
          <w:lang w:eastAsia="he-IL"/>
        </w:rPr>
      </w:pPr>
      <w:bookmarkStart w:id="30995" w:name="_ETM_Q83_444139"/>
      <w:bookmarkStart w:id="30996" w:name="_ETM_Q83_444253"/>
      <w:bookmarkEnd w:id="30995"/>
      <w:bookmarkEnd w:id="30996"/>
      <w:r>
        <w:rPr>
          <w:rFonts w:hint="cs"/>
          <w:rtl/>
          <w:lang w:eastAsia="he-IL"/>
        </w:rPr>
        <w:t xml:space="preserve">זה לא קשור לזמן שלי. אני באמת </w:t>
      </w:r>
      <w:bookmarkStart w:id="30997" w:name="_ETM_Q83_447335"/>
      <w:bookmarkEnd w:id="30997"/>
      <w:r>
        <w:rPr>
          <w:rFonts w:hint="cs"/>
          <w:rtl/>
          <w:lang w:eastAsia="he-IL"/>
        </w:rPr>
        <w:t xml:space="preserve">אומר לך, זה אירוע לא טוב שקק"ל עוד פעם התקפלו </w:t>
      </w:r>
      <w:bookmarkStart w:id="30998" w:name="_ETM_Q83_449551"/>
      <w:bookmarkEnd w:id="30998"/>
      <w:r>
        <w:rPr>
          <w:rFonts w:hint="cs"/>
          <w:rtl/>
          <w:lang w:eastAsia="he-IL"/>
        </w:rPr>
        <w:t xml:space="preserve">והפעם זה בשלטון שלכם. </w:t>
      </w:r>
    </w:p>
    <w:p w:rsidR="00693E77" w:rsidRDefault="00693E77" w:rsidP="00545B76">
      <w:pPr>
        <w:rPr>
          <w:rtl/>
          <w:lang w:eastAsia="he-IL"/>
        </w:rPr>
      </w:pPr>
    </w:p>
    <w:p w:rsidR="00693E77" w:rsidRDefault="00693E77" w:rsidP="00545B76">
      <w:pPr>
        <w:pStyle w:val="af5"/>
        <w:keepNext/>
        <w:rPr>
          <w:rtl/>
        </w:rPr>
      </w:pPr>
      <w:bookmarkStart w:id="30999" w:name="ET_interruption_6352_23"/>
      <w:r w:rsidRPr="00F140C0">
        <w:rPr>
          <w:rStyle w:val="TagStyle"/>
          <w:rtl/>
        </w:rPr>
        <w:t xml:space="preserve"> &lt;&lt; קריאה &gt;&gt;</w:t>
      </w:r>
      <w:r w:rsidRPr="000E0351">
        <w:rPr>
          <w:rStyle w:val="TagStyle"/>
          <w:rtl/>
        </w:rPr>
        <w:t xml:space="preserve"> </w:t>
      </w:r>
      <w:r>
        <w:rPr>
          <w:rtl/>
        </w:rPr>
        <w:t>אלמוג כהן (עוצמה יהודית):</w:t>
      </w:r>
      <w:r w:rsidRPr="000E0351">
        <w:rPr>
          <w:rStyle w:val="TagStyle"/>
          <w:rtl/>
        </w:rPr>
        <w:t xml:space="preserve"> </w:t>
      </w:r>
      <w:r w:rsidRPr="00F140C0">
        <w:rPr>
          <w:rStyle w:val="TagStyle"/>
          <w:rtl/>
        </w:rPr>
        <w:t>&lt;&lt; קריאה &gt;&gt;</w:t>
      </w:r>
      <w:r>
        <w:rPr>
          <w:rtl/>
        </w:rPr>
        <w:t xml:space="preserve">   </w:t>
      </w:r>
      <w:bookmarkEnd w:id="30999"/>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אתה לא מעודכן. </w:t>
      </w:r>
      <w:bookmarkStart w:id="31000" w:name="_ETM_Q83_452102"/>
      <w:bookmarkEnd w:id="31000"/>
    </w:p>
    <w:p w:rsidR="00693E77" w:rsidRDefault="00693E77" w:rsidP="00545B76">
      <w:pPr>
        <w:rPr>
          <w:rtl/>
          <w:lang w:eastAsia="he-IL"/>
        </w:rPr>
      </w:pPr>
      <w:bookmarkStart w:id="31001" w:name="_ETM_Q83_452222"/>
      <w:bookmarkEnd w:id="31001"/>
    </w:p>
    <w:p w:rsidR="00693E77" w:rsidRDefault="00693E77" w:rsidP="00545B76">
      <w:pPr>
        <w:pStyle w:val="-"/>
        <w:keepNext/>
        <w:rPr>
          <w:rtl/>
        </w:rPr>
      </w:pPr>
      <w:bookmarkStart w:id="31002" w:name="ET_speakercontinue_6151_39"/>
      <w:r w:rsidRPr="00F140C0">
        <w:rPr>
          <w:rStyle w:val="TagStyle"/>
          <w:rtl/>
        </w:rPr>
        <w:t>&lt;&lt; דובר_המשך &gt;&gt;</w:t>
      </w:r>
      <w:r w:rsidRPr="004A0E3C">
        <w:rPr>
          <w:rStyle w:val="TagStyle"/>
          <w:rtl/>
        </w:rPr>
        <w:t xml:space="preserve"> </w:t>
      </w:r>
      <w:r>
        <w:rPr>
          <w:rtl/>
        </w:rPr>
        <w:t>רון כץ (יש עתיד):</w:t>
      </w:r>
      <w:r w:rsidRPr="004A0E3C">
        <w:rPr>
          <w:rStyle w:val="TagStyle"/>
          <w:rtl/>
        </w:rPr>
        <w:t xml:space="preserve"> </w:t>
      </w:r>
      <w:r w:rsidRPr="00F140C0">
        <w:rPr>
          <w:rStyle w:val="TagStyle"/>
          <w:rtl/>
        </w:rPr>
        <w:t>&lt;&lt; דובר_המשך &gt;&gt;</w:t>
      </w:r>
      <w:bookmarkEnd w:id="31002"/>
      <w:r w:rsidRPr="000E0351">
        <w:rPr>
          <w:rStyle w:val="TagStyle"/>
          <w:rtl/>
        </w:rPr>
        <w:t xml:space="preserve"> </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כשזה </w:t>
      </w:r>
      <w:bookmarkStart w:id="31003" w:name="_ETM_Q83_450924"/>
      <w:bookmarkEnd w:id="31003"/>
      <w:r>
        <w:rPr>
          <w:rFonts w:hint="cs"/>
          <w:rtl/>
          <w:lang w:eastAsia="he-IL"/>
        </w:rPr>
        <w:t xml:space="preserve">היה בצד שלנו אני נלחמתי על זה. </w:t>
      </w:r>
    </w:p>
    <w:p w:rsidR="00693E77" w:rsidRDefault="00693E77" w:rsidP="00545B76">
      <w:pPr>
        <w:rPr>
          <w:rtl/>
          <w:lang w:eastAsia="he-IL"/>
        </w:rPr>
      </w:pPr>
    </w:p>
    <w:p w:rsidR="00693E77" w:rsidRDefault="00693E77" w:rsidP="00545B76">
      <w:pPr>
        <w:pStyle w:val="af5"/>
        <w:keepNext/>
        <w:rPr>
          <w:rtl/>
        </w:rPr>
      </w:pPr>
      <w:bookmarkStart w:id="31004" w:name="ET_interruption_6352_24"/>
      <w:r w:rsidRPr="00F140C0">
        <w:rPr>
          <w:rStyle w:val="TagStyle"/>
          <w:rtl/>
        </w:rPr>
        <w:t xml:space="preserve"> &lt;&lt; קריאה &gt;&gt;</w:t>
      </w:r>
      <w:r w:rsidRPr="000E0351">
        <w:rPr>
          <w:rStyle w:val="TagStyle"/>
          <w:rtl/>
        </w:rPr>
        <w:t xml:space="preserve"> </w:t>
      </w:r>
      <w:r>
        <w:rPr>
          <w:rtl/>
        </w:rPr>
        <w:t>אלמוג כהן (עוצמה יהודית):</w:t>
      </w:r>
      <w:r w:rsidRPr="000E0351">
        <w:rPr>
          <w:rStyle w:val="TagStyle"/>
          <w:rtl/>
        </w:rPr>
        <w:t xml:space="preserve"> </w:t>
      </w:r>
      <w:r w:rsidRPr="00F140C0">
        <w:rPr>
          <w:rStyle w:val="TagStyle"/>
          <w:rtl/>
        </w:rPr>
        <w:t>&lt;&lt; קריאה &gt;&gt;</w:t>
      </w:r>
      <w:r>
        <w:rPr>
          <w:rtl/>
        </w:rPr>
        <w:t xml:space="preserve">   </w:t>
      </w:r>
      <w:bookmarkEnd w:id="31004"/>
    </w:p>
    <w:p w:rsidR="00693E77" w:rsidRDefault="00693E77" w:rsidP="004139AC">
      <w:pPr>
        <w:rPr>
          <w:rtl/>
          <w:lang w:eastAsia="he-IL"/>
        </w:rPr>
      </w:pPr>
    </w:p>
    <w:p w:rsidR="00693E77" w:rsidRDefault="00693E77" w:rsidP="00545B76">
      <w:pPr>
        <w:rPr>
          <w:rtl/>
          <w:lang w:eastAsia="he-IL"/>
        </w:rPr>
      </w:pPr>
      <w:bookmarkStart w:id="31005" w:name="_ETM_Q83_454411"/>
      <w:bookmarkStart w:id="31006" w:name="_ETM_Q83_452339"/>
      <w:bookmarkStart w:id="31007" w:name="_ETM_Q83_452439"/>
      <w:bookmarkEnd w:id="31005"/>
      <w:bookmarkEnd w:id="31006"/>
      <w:bookmarkEnd w:id="31007"/>
      <w:r>
        <w:rPr>
          <w:rFonts w:hint="cs"/>
          <w:rtl/>
          <w:lang w:eastAsia="he-IL"/>
        </w:rPr>
        <w:t xml:space="preserve">אבל אתה לא מעודכן. </w:t>
      </w:r>
    </w:p>
    <w:p w:rsidR="00693E77" w:rsidRDefault="00693E77" w:rsidP="00545B76">
      <w:pPr>
        <w:rPr>
          <w:rtl/>
          <w:lang w:eastAsia="he-IL"/>
        </w:rPr>
      </w:pPr>
    </w:p>
    <w:p w:rsidR="00693E77" w:rsidRDefault="00693E77" w:rsidP="00545B76">
      <w:pPr>
        <w:pStyle w:val="-"/>
        <w:keepNext/>
        <w:rPr>
          <w:rtl/>
        </w:rPr>
      </w:pPr>
      <w:r w:rsidRPr="00F140C0">
        <w:rPr>
          <w:rStyle w:val="TagStyle"/>
          <w:rtl/>
        </w:rPr>
        <w:t>&lt;&lt; דובר_המשך &gt;&gt;</w:t>
      </w:r>
      <w:r w:rsidRPr="004A0E3C">
        <w:rPr>
          <w:rStyle w:val="TagStyle"/>
          <w:rtl/>
        </w:rPr>
        <w:t xml:space="preserve"> </w:t>
      </w:r>
      <w:r>
        <w:rPr>
          <w:rtl/>
        </w:rPr>
        <w:t>רון כץ (יש עתיד):</w:t>
      </w:r>
      <w:r w:rsidRPr="004A0E3C">
        <w:rPr>
          <w:rStyle w:val="TagStyle"/>
          <w:rtl/>
        </w:rPr>
        <w:t xml:space="preserve"> </w:t>
      </w:r>
      <w:r w:rsidRPr="00F140C0">
        <w:rPr>
          <w:rStyle w:val="TagStyle"/>
          <w:rtl/>
        </w:rPr>
        <w:t>&lt;&lt; דובר_המשך &gt;&gt;</w:t>
      </w:r>
      <w:r w:rsidRPr="000E0351">
        <w:rPr>
          <w:rStyle w:val="TagStyle"/>
          <w:rtl/>
        </w:rPr>
        <w:t xml:space="preserve"> </w:t>
      </w:r>
      <w:r>
        <w:rPr>
          <w:rtl/>
        </w:rPr>
        <w:t xml:space="preserve">   </w:t>
      </w:r>
    </w:p>
    <w:p w:rsidR="00693E77" w:rsidRDefault="00693E77" w:rsidP="004139AC">
      <w:pPr>
        <w:rPr>
          <w:rtl/>
          <w:lang w:eastAsia="he-IL"/>
        </w:rPr>
      </w:pPr>
    </w:p>
    <w:p w:rsidR="00693E77" w:rsidRDefault="00693E77" w:rsidP="00545B76">
      <w:pPr>
        <w:rPr>
          <w:rtl/>
          <w:lang w:eastAsia="he-IL"/>
        </w:rPr>
      </w:pPr>
      <w:bookmarkStart w:id="31008" w:name="_ETM_Q83_452023"/>
      <w:bookmarkStart w:id="31009" w:name="_ETM_Q83_452143"/>
      <w:bookmarkEnd w:id="31008"/>
      <w:bookmarkEnd w:id="31009"/>
      <w:r>
        <w:rPr>
          <w:rFonts w:hint="cs"/>
          <w:rtl/>
          <w:lang w:eastAsia="he-IL"/>
        </w:rPr>
        <w:t xml:space="preserve">אני מעודכן, </w:t>
      </w:r>
      <w:bookmarkStart w:id="31010" w:name="_ETM_Q83_452955"/>
      <w:bookmarkEnd w:id="31010"/>
      <w:r>
        <w:rPr>
          <w:rFonts w:hint="cs"/>
          <w:rtl/>
          <w:lang w:eastAsia="he-IL"/>
        </w:rPr>
        <w:t>הם לא באו.</w:t>
      </w:r>
    </w:p>
    <w:p w:rsidR="00693E77" w:rsidRDefault="00693E77" w:rsidP="00545B76">
      <w:pPr>
        <w:rPr>
          <w:rtl/>
          <w:lang w:eastAsia="he-IL"/>
        </w:rPr>
      </w:pPr>
      <w:bookmarkStart w:id="31011" w:name="_ETM_Q83_455113"/>
      <w:bookmarkStart w:id="31012" w:name="_ETM_Q83_455218"/>
      <w:bookmarkEnd w:id="31011"/>
      <w:bookmarkEnd w:id="31012"/>
    </w:p>
    <w:p w:rsidR="00693E77" w:rsidRDefault="00693E77" w:rsidP="00545B76">
      <w:pPr>
        <w:pStyle w:val="af5"/>
        <w:keepNext/>
        <w:rPr>
          <w:rtl/>
        </w:rPr>
      </w:pPr>
      <w:bookmarkStart w:id="31013" w:name="ET_interruption_6352_25"/>
      <w:r w:rsidRPr="00F140C0">
        <w:rPr>
          <w:rStyle w:val="TagStyle"/>
          <w:rtl/>
        </w:rPr>
        <w:t xml:space="preserve"> &lt;&lt; קריאה &gt;&gt;</w:t>
      </w:r>
      <w:r w:rsidRPr="000E0351">
        <w:rPr>
          <w:rStyle w:val="TagStyle"/>
          <w:rtl/>
        </w:rPr>
        <w:t xml:space="preserve"> </w:t>
      </w:r>
      <w:r>
        <w:rPr>
          <w:rtl/>
        </w:rPr>
        <w:t>אלמוג כהן (עוצמה יהודית):</w:t>
      </w:r>
      <w:r w:rsidRPr="000E0351">
        <w:rPr>
          <w:rStyle w:val="TagStyle"/>
          <w:rtl/>
        </w:rPr>
        <w:t xml:space="preserve"> </w:t>
      </w:r>
      <w:r w:rsidRPr="00F140C0">
        <w:rPr>
          <w:rStyle w:val="TagStyle"/>
          <w:rtl/>
        </w:rPr>
        <w:t>&lt;&lt; קריאה &gt;&gt;</w:t>
      </w:r>
      <w:r>
        <w:rPr>
          <w:rtl/>
        </w:rPr>
        <w:t xml:space="preserve">   </w:t>
      </w:r>
      <w:bookmarkEnd w:id="31013"/>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קק"ל הודיעו שבשבוע הבא נגיע לנטוע עצים </w:t>
      </w:r>
      <w:r w:rsidR="00D6059D">
        <w:rPr>
          <w:rFonts w:hint="cs"/>
          <w:rtl/>
          <w:lang w:eastAsia="he-IL"/>
        </w:rPr>
        <w:t>– – –</w:t>
      </w:r>
      <w:r>
        <w:rPr>
          <w:rFonts w:hint="cs"/>
          <w:rtl/>
          <w:lang w:eastAsia="he-IL"/>
        </w:rPr>
        <w:t xml:space="preserve"> </w:t>
      </w:r>
    </w:p>
    <w:p w:rsidR="00693E77" w:rsidRPr="00F140C0" w:rsidRDefault="00693E77" w:rsidP="00545B76">
      <w:pPr>
        <w:rPr>
          <w:rtl/>
        </w:rPr>
      </w:pPr>
      <w:bookmarkStart w:id="31014" w:name="ET_speakercontinue_6151_7"/>
    </w:p>
    <w:p w:rsidR="00693E77" w:rsidRDefault="00693E77" w:rsidP="00545B76">
      <w:pPr>
        <w:pStyle w:val="-"/>
        <w:keepNext/>
        <w:rPr>
          <w:rtl/>
        </w:rPr>
      </w:pPr>
      <w:bookmarkStart w:id="31015" w:name="_ETM_Q83_458027"/>
      <w:bookmarkStart w:id="31016" w:name="_ETM_Q83_458196"/>
      <w:bookmarkEnd w:id="31015"/>
      <w:bookmarkEnd w:id="31016"/>
      <w:r w:rsidRPr="00F140C0">
        <w:rPr>
          <w:rStyle w:val="TagStyle"/>
          <w:rtl/>
        </w:rPr>
        <w:t xml:space="preserve"> &lt;&lt; דובר_המשך &gt;&gt;</w:t>
      </w:r>
      <w:r w:rsidRPr="004A0E3C">
        <w:rPr>
          <w:rStyle w:val="TagStyle"/>
          <w:rtl/>
        </w:rPr>
        <w:t xml:space="preserve"> </w:t>
      </w:r>
      <w:r>
        <w:rPr>
          <w:rtl/>
        </w:rPr>
        <w:t>רון כץ (יש עתיד):</w:t>
      </w:r>
      <w:r w:rsidRPr="004A0E3C">
        <w:rPr>
          <w:rStyle w:val="TagStyle"/>
          <w:rtl/>
        </w:rPr>
        <w:t xml:space="preserve"> </w:t>
      </w:r>
      <w:r w:rsidRPr="00F140C0">
        <w:rPr>
          <w:rStyle w:val="TagStyle"/>
          <w:rtl/>
        </w:rPr>
        <w:t>&lt;&lt; דובר_המשך &gt;&gt;</w:t>
      </w:r>
      <w:r>
        <w:rPr>
          <w:rtl/>
        </w:rPr>
        <w:t xml:space="preserve">   </w:t>
      </w:r>
      <w:bookmarkEnd w:id="31014"/>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אולי הודיעו, </w:t>
      </w:r>
      <w:bookmarkStart w:id="31017" w:name="_ETM_Q83_459841"/>
      <w:bookmarkEnd w:id="31017"/>
      <w:r>
        <w:rPr>
          <w:rFonts w:hint="cs"/>
          <w:rtl/>
          <w:lang w:eastAsia="he-IL"/>
        </w:rPr>
        <w:t xml:space="preserve">אבל זה היה צריך להיות שבועיים. אנחנו נבוא לוודא. </w:t>
      </w:r>
    </w:p>
    <w:p w:rsidR="00693E77" w:rsidRDefault="00693E77" w:rsidP="00545B76">
      <w:pPr>
        <w:rPr>
          <w:rtl/>
          <w:lang w:eastAsia="he-IL"/>
        </w:rPr>
      </w:pPr>
    </w:p>
    <w:p w:rsidR="00693E77" w:rsidRDefault="00693E77" w:rsidP="00545B76">
      <w:pPr>
        <w:pStyle w:val="af5"/>
        <w:keepNext/>
        <w:rPr>
          <w:rtl/>
        </w:rPr>
      </w:pPr>
      <w:bookmarkStart w:id="31018" w:name="ET_interruption_6352_26"/>
      <w:r w:rsidRPr="00F140C0">
        <w:rPr>
          <w:rStyle w:val="TagStyle"/>
          <w:rtl/>
        </w:rPr>
        <w:t xml:space="preserve"> &lt;&lt; קריאה &gt;&gt;</w:t>
      </w:r>
      <w:r w:rsidRPr="000E0351">
        <w:rPr>
          <w:rStyle w:val="TagStyle"/>
          <w:rtl/>
        </w:rPr>
        <w:t xml:space="preserve"> </w:t>
      </w:r>
      <w:r>
        <w:rPr>
          <w:rtl/>
        </w:rPr>
        <w:t>אלמוג כהן (עוצמה יהודית):</w:t>
      </w:r>
      <w:r w:rsidRPr="000E0351">
        <w:rPr>
          <w:rStyle w:val="TagStyle"/>
          <w:rtl/>
        </w:rPr>
        <w:t xml:space="preserve"> </w:t>
      </w:r>
      <w:r w:rsidRPr="00F140C0">
        <w:rPr>
          <w:rStyle w:val="TagStyle"/>
          <w:rtl/>
        </w:rPr>
        <w:t>&lt;&lt; קריאה &gt;&gt;</w:t>
      </w:r>
      <w:r>
        <w:rPr>
          <w:rtl/>
        </w:rPr>
        <w:t xml:space="preserve">   </w:t>
      </w:r>
      <w:bookmarkEnd w:id="31018"/>
    </w:p>
    <w:p w:rsidR="00693E77" w:rsidRDefault="00693E77" w:rsidP="004139AC">
      <w:pPr>
        <w:rPr>
          <w:rtl/>
          <w:lang w:eastAsia="he-IL"/>
        </w:rPr>
      </w:pPr>
    </w:p>
    <w:p w:rsidR="00693E77" w:rsidRDefault="00D6059D" w:rsidP="00545B76">
      <w:pPr>
        <w:rPr>
          <w:rtl/>
          <w:lang w:eastAsia="he-IL"/>
        </w:rPr>
      </w:pPr>
      <w:bookmarkStart w:id="31019" w:name="_ETM_Q83_461810"/>
      <w:bookmarkEnd w:id="31019"/>
      <w:r>
        <w:rPr>
          <w:rFonts w:hint="cs"/>
          <w:rtl/>
          <w:lang w:eastAsia="he-IL"/>
        </w:rPr>
        <w:t>– – –</w:t>
      </w:r>
      <w:r w:rsidR="00693E77">
        <w:rPr>
          <w:rFonts w:hint="cs"/>
          <w:rtl/>
          <w:lang w:eastAsia="he-IL"/>
        </w:rPr>
        <w:t xml:space="preserve"> לפיד היה אמור לשבת איתכם פה</w:t>
      </w:r>
      <w:bookmarkStart w:id="31020" w:name="_ETM_Q83_474332"/>
      <w:bookmarkEnd w:id="31020"/>
      <w:r w:rsidR="00693E77">
        <w:rPr>
          <w:rFonts w:hint="cs"/>
          <w:rtl/>
          <w:lang w:eastAsia="he-IL"/>
        </w:rPr>
        <w:t>.</w:t>
      </w:r>
    </w:p>
    <w:p w:rsidR="00693E77" w:rsidRPr="000E0351" w:rsidRDefault="00693E77" w:rsidP="00545B76">
      <w:pPr>
        <w:rPr>
          <w:rtl/>
          <w:lang w:eastAsia="he-IL"/>
        </w:rPr>
      </w:pPr>
      <w:bookmarkStart w:id="31021" w:name="_ETM_Q83_463714"/>
      <w:bookmarkStart w:id="31022" w:name="_ETM_Q83_463806"/>
      <w:bookmarkEnd w:id="31021"/>
      <w:bookmarkEnd w:id="31022"/>
    </w:p>
    <w:p w:rsidR="00693E77" w:rsidRDefault="00693E77" w:rsidP="00545B76">
      <w:pPr>
        <w:pStyle w:val="af6"/>
        <w:keepNext/>
        <w:rPr>
          <w:rtl/>
        </w:rPr>
      </w:pPr>
      <w:r w:rsidRPr="00F140C0">
        <w:rPr>
          <w:rStyle w:val="TagStyle"/>
          <w:rtl/>
        </w:rPr>
        <w:t xml:space="preserve"> &lt;&lt; יור &gt;&gt;</w:t>
      </w:r>
      <w:r w:rsidRPr="004A0E3C">
        <w:rPr>
          <w:rStyle w:val="TagStyle"/>
          <w:rtl/>
        </w:rPr>
        <w:t xml:space="preserve"> </w:t>
      </w:r>
      <w:r>
        <w:rPr>
          <w:rtl/>
        </w:rPr>
        <w:t>היו"ר אוריאל בוסו:</w:t>
      </w:r>
      <w:r w:rsidRPr="004A0E3C">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אתה מגיע לנטיעות?</w:t>
      </w:r>
    </w:p>
    <w:p w:rsidR="00693E77" w:rsidRDefault="00693E77" w:rsidP="00545B76">
      <w:pPr>
        <w:rPr>
          <w:rtl/>
          <w:lang w:eastAsia="he-IL"/>
        </w:rPr>
      </w:pPr>
      <w:bookmarkStart w:id="31023" w:name="_ETM_Q83_463667"/>
      <w:bookmarkStart w:id="31024" w:name="_ETM_Q83_463766"/>
      <w:bookmarkEnd w:id="31023"/>
      <w:bookmarkEnd w:id="31024"/>
    </w:p>
    <w:p w:rsidR="00693E77" w:rsidRDefault="00693E77" w:rsidP="00545B76">
      <w:pPr>
        <w:pStyle w:val="-"/>
        <w:keepNext/>
        <w:rPr>
          <w:rtl/>
        </w:rPr>
      </w:pPr>
      <w:r w:rsidRPr="00F140C0">
        <w:rPr>
          <w:rStyle w:val="TagStyle"/>
          <w:rtl/>
        </w:rPr>
        <w:t xml:space="preserve"> &lt;&lt; דובר_המשך &gt;&gt;</w:t>
      </w:r>
      <w:r w:rsidRPr="004A0E3C">
        <w:rPr>
          <w:rStyle w:val="TagStyle"/>
          <w:rtl/>
        </w:rPr>
        <w:t xml:space="preserve"> </w:t>
      </w:r>
      <w:r>
        <w:rPr>
          <w:rtl/>
        </w:rPr>
        <w:t>רון כץ (יש עתיד):</w:t>
      </w:r>
      <w:r w:rsidRPr="004A0E3C">
        <w:rPr>
          <w:rStyle w:val="TagStyle"/>
          <w:rtl/>
        </w:rPr>
        <w:t xml:space="preserve"> </w:t>
      </w:r>
      <w:r w:rsidRPr="00F140C0">
        <w:rPr>
          <w:rStyle w:val="TagStyle"/>
          <w:rtl/>
        </w:rPr>
        <w:t>&lt;&lt; דובר_המשך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ברגע שהם באים, גם אני בא. נעצור גם אצל סבא שלי, ניכנס, נאכל משהו טוב ונמשיך. </w:t>
      </w:r>
      <w:bookmarkStart w:id="31025" w:name="_ETM_Q83_469587"/>
      <w:bookmarkEnd w:id="31025"/>
    </w:p>
    <w:p w:rsidR="00693E77" w:rsidRDefault="00693E77" w:rsidP="00545B76">
      <w:pPr>
        <w:rPr>
          <w:rtl/>
          <w:lang w:eastAsia="he-IL"/>
        </w:rPr>
      </w:pPr>
    </w:p>
    <w:p w:rsidR="00693E77" w:rsidRDefault="00693E77" w:rsidP="00545B76">
      <w:pPr>
        <w:pStyle w:val="af5"/>
        <w:keepNext/>
        <w:rPr>
          <w:rtl/>
        </w:rPr>
      </w:pPr>
      <w:bookmarkStart w:id="31026" w:name="ET_interruption_6352_27"/>
      <w:r w:rsidRPr="00F140C0">
        <w:rPr>
          <w:rStyle w:val="TagStyle"/>
          <w:rtl/>
        </w:rPr>
        <w:t xml:space="preserve"> &lt;&lt; קריאה &gt;&gt;</w:t>
      </w:r>
      <w:r w:rsidRPr="000E0351">
        <w:rPr>
          <w:rStyle w:val="TagStyle"/>
          <w:rtl/>
        </w:rPr>
        <w:t xml:space="preserve"> </w:t>
      </w:r>
      <w:r>
        <w:rPr>
          <w:rtl/>
        </w:rPr>
        <w:t>אלמוג כהן (עוצמה יהודית):</w:t>
      </w:r>
      <w:r w:rsidRPr="000E0351">
        <w:rPr>
          <w:rStyle w:val="TagStyle"/>
          <w:rtl/>
        </w:rPr>
        <w:t xml:space="preserve"> </w:t>
      </w:r>
      <w:r w:rsidRPr="00F140C0">
        <w:rPr>
          <w:rStyle w:val="TagStyle"/>
          <w:rtl/>
        </w:rPr>
        <w:t>&lt;&lt; קריאה &gt;&gt;</w:t>
      </w:r>
      <w:r>
        <w:rPr>
          <w:rtl/>
        </w:rPr>
        <w:t xml:space="preserve">   </w:t>
      </w:r>
      <w:bookmarkEnd w:id="31026"/>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על העיניים שלי. </w:t>
      </w:r>
    </w:p>
    <w:p w:rsidR="00693E77" w:rsidRDefault="00693E77" w:rsidP="00545B76">
      <w:pPr>
        <w:rPr>
          <w:rtl/>
          <w:lang w:eastAsia="he-IL"/>
        </w:rPr>
      </w:pPr>
      <w:bookmarkStart w:id="31027" w:name="_ETM_Q83_470586"/>
      <w:bookmarkStart w:id="31028" w:name="_ETM_Q83_470698"/>
      <w:bookmarkEnd w:id="31027"/>
      <w:bookmarkEnd w:id="31028"/>
    </w:p>
    <w:p w:rsidR="00693E77" w:rsidRDefault="00693E77" w:rsidP="00545B76">
      <w:pPr>
        <w:pStyle w:val="-"/>
        <w:keepNext/>
        <w:rPr>
          <w:rtl/>
        </w:rPr>
      </w:pPr>
      <w:bookmarkStart w:id="31029" w:name="ET_speakercontinue_6151_41"/>
      <w:r w:rsidRPr="00F140C0">
        <w:rPr>
          <w:rStyle w:val="TagStyle"/>
          <w:rtl/>
        </w:rPr>
        <w:t>&lt;&lt; דובר_המשך &gt;&gt;</w:t>
      </w:r>
      <w:r w:rsidRPr="004A0E3C">
        <w:rPr>
          <w:rStyle w:val="TagStyle"/>
          <w:rtl/>
        </w:rPr>
        <w:t xml:space="preserve"> </w:t>
      </w:r>
      <w:r>
        <w:rPr>
          <w:rtl/>
        </w:rPr>
        <w:t>רון כץ (יש עתיד):</w:t>
      </w:r>
      <w:r w:rsidRPr="004A0E3C">
        <w:rPr>
          <w:rStyle w:val="TagStyle"/>
          <w:rtl/>
        </w:rPr>
        <w:t xml:space="preserve"> </w:t>
      </w:r>
      <w:r w:rsidRPr="00F140C0">
        <w:rPr>
          <w:rStyle w:val="TagStyle"/>
          <w:rtl/>
        </w:rPr>
        <w:t>&lt;&lt; דובר_המשך &gt;&gt;</w:t>
      </w:r>
      <w:bookmarkEnd w:id="31029"/>
      <w:r w:rsidRPr="000E0351">
        <w:rPr>
          <w:rStyle w:val="TagStyle"/>
          <w:rtl/>
        </w:rPr>
        <w:t xml:space="preserve"> </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יאללה, סגור. אפשר להתחיל את הזמן עוד </w:t>
      </w:r>
      <w:bookmarkStart w:id="31030" w:name="_ETM_Q83_472950"/>
      <w:bookmarkEnd w:id="31030"/>
      <w:r>
        <w:rPr>
          <w:rFonts w:hint="cs"/>
          <w:rtl/>
          <w:lang w:eastAsia="he-IL"/>
        </w:rPr>
        <w:t xml:space="preserve">פעם? זה לא היה קשור. </w:t>
      </w:r>
    </w:p>
    <w:p w:rsidR="00693E77" w:rsidRDefault="00693E77" w:rsidP="00545B76">
      <w:pPr>
        <w:rPr>
          <w:rtl/>
          <w:lang w:eastAsia="he-IL"/>
        </w:rPr>
      </w:pPr>
      <w:bookmarkStart w:id="31031" w:name="_ETM_Q83_475252"/>
      <w:bookmarkStart w:id="31032" w:name="_ETM_Q83_475334"/>
      <w:bookmarkEnd w:id="31031"/>
      <w:bookmarkEnd w:id="31032"/>
    </w:p>
    <w:p w:rsidR="00693E77" w:rsidRDefault="00693E77" w:rsidP="00545B76">
      <w:pPr>
        <w:pStyle w:val="af6"/>
        <w:keepNext/>
        <w:rPr>
          <w:rtl/>
        </w:rPr>
      </w:pPr>
      <w:r w:rsidRPr="00F140C0">
        <w:rPr>
          <w:rStyle w:val="TagStyle"/>
          <w:rtl/>
        </w:rPr>
        <w:t xml:space="preserve"> &lt;&lt; יור &gt;&gt;</w:t>
      </w:r>
      <w:r w:rsidRPr="000E0351">
        <w:rPr>
          <w:rStyle w:val="TagStyle"/>
          <w:rtl/>
        </w:rPr>
        <w:t xml:space="preserve"> </w:t>
      </w:r>
      <w:r>
        <w:rPr>
          <w:rtl/>
        </w:rPr>
        <w:t>היו"ר אוריאל בוסו:</w:t>
      </w:r>
      <w:r w:rsidRPr="000E0351">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אני אוסיף לך 20 שניות, </w:t>
      </w:r>
      <w:bookmarkStart w:id="31033" w:name="_ETM_Q83_477028"/>
      <w:bookmarkEnd w:id="31033"/>
      <w:r>
        <w:rPr>
          <w:rFonts w:hint="cs"/>
          <w:rtl/>
          <w:lang w:eastAsia="he-IL"/>
        </w:rPr>
        <w:t xml:space="preserve">כמחווה פתח-תקוואית, לא </w:t>
      </w:r>
      <w:r w:rsidR="00D6059D">
        <w:rPr>
          <w:rFonts w:hint="cs"/>
          <w:rtl/>
          <w:lang w:eastAsia="he-IL"/>
        </w:rPr>
        <w:t>– – –</w:t>
      </w:r>
    </w:p>
    <w:p w:rsidR="00693E77" w:rsidRDefault="00693E77" w:rsidP="00545B76">
      <w:pPr>
        <w:rPr>
          <w:rtl/>
          <w:lang w:eastAsia="he-IL"/>
        </w:rPr>
      </w:pPr>
    </w:p>
    <w:p w:rsidR="00693E77" w:rsidRDefault="00693E77" w:rsidP="00545B76">
      <w:pPr>
        <w:pStyle w:val="-"/>
        <w:keepNext/>
        <w:rPr>
          <w:rtl/>
        </w:rPr>
      </w:pPr>
      <w:r w:rsidRPr="00F140C0">
        <w:rPr>
          <w:rStyle w:val="TagStyle"/>
          <w:rtl/>
        </w:rPr>
        <w:t>&lt;&lt; דובר_המשך &gt;&gt;</w:t>
      </w:r>
      <w:r w:rsidRPr="004A0E3C">
        <w:rPr>
          <w:rStyle w:val="TagStyle"/>
          <w:rtl/>
        </w:rPr>
        <w:t xml:space="preserve"> </w:t>
      </w:r>
      <w:r>
        <w:rPr>
          <w:rtl/>
        </w:rPr>
        <w:t>רון כץ (יש עתיד):</w:t>
      </w:r>
      <w:r w:rsidRPr="004A0E3C">
        <w:rPr>
          <w:rStyle w:val="TagStyle"/>
          <w:rtl/>
        </w:rPr>
        <w:t xml:space="preserve"> </w:t>
      </w:r>
      <w:r w:rsidRPr="00F140C0">
        <w:rPr>
          <w:rStyle w:val="TagStyle"/>
          <w:rtl/>
        </w:rPr>
        <w:t>&lt;&lt; דובר_המשך &gt;&gt;</w:t>
      </w:r>
      <w:r w:rsidRPr="000E0351">
        <w:rPr>
          <w:rStyle w:val="TagStyle"/>
          <w:rtl/>
        </w:rPr>
        <w:t xml:space="preserve"> </w:t>
      </w:r>
      <w:r>
        <w:rPr>
          <w:rtl/>
        </w:rPr>
        <w:t xml:space="preserve">   </w:t>
      </w:r>
    </w:p>
    <w:p w:rsidR="00693E77" w:rsidRDefault="00693E77" w:rsidP="004139AC">
      <w:pPr>
        <w:rPr>
          <w:rtl/>
          <w:lang w:eastAsia="he-IL"/>
        </w:rPr>
      </w:pPr>
    </w:p>
    <w:p w:rsidR="00693E77" w:rsidRPr="000E0351" w:rsidRDefault="00693E77" w:rsidP="00545B76">
      <w:pPr>
        <w:rPr>
          <w:rtl/>
          <w:lang w:eastAsia="he-IL"/>
        </w:rPr>
      </w:pPr>
      <w:bookmarkStart w:id="31034" w:name="_ETM_Q83_478848"/>
      <w:bookmarkStart w:id="31035" w:name="_ETM_Q83_478968"/>
      <w:bookmarkEnd w:id="31034"/>
      <w:bookmarkEnd w:id="31035"/>
      <w:r>
        <w:rPr>
          <w:rFonts w:hint="cs"/>
          <w:rtl/>
          <w:lang w:eastAsia="he-IL"/>
        </w:rPr>
        <w:t xml:space="preserve">ברור. </w:t>
      </w:r>
    </w:p>
    <w:p w:rsidR="00693E77" w:rsidRDefault="00693E77" w:rsidP="00545B76">
      <w:pPr>
        <w:rPr>
          <w:rtl/>
          <w:lang w:eastAsia="he-IL"/>
        </w:rPr>
      </w:pPr>
      <w:bookmarkStart w:id="31036" w:name="_ETM_Q83_479292"/>
      <w:bookmarkEnd w:id="31036"/>
    </w:p>
    <w:p w:rsidR="00693E77" w:rsidRDefault="00693E77" w:rsidP="00545B76">
      <w:pPr>
        <w:rPr>
          <w:rtl/>
          <w:lang w:eastAsia="he-IL"/>
        </w:rPr>
      </w:pPr>
      <w:bookmarkStart w:id="31037" w:name="_ETM_Q83_479395"/>
      <w:bookmarkEnd w:id="31037"/>
      <w:r>
        <w:rPr>
          <w:rFonts w:hint="cs"/>
          <w:rtl/>
          <w:lang w:eastAsia="he-IL"/>
        </w:rPr>
        <w:t xml:space="preserve">אדוני היו"ר, כנסת נכבדה, בוקר טוב. אני חייב לומר </w:t>
      </w:r>
      <w:bookmarkStart w:id="31038" w:name="_ETM_Q83_486028"/>
      <w:bookmarkEnd w:id="31038"/>
      <w:r>
        <w:rPr>
          <w:rFonts w:hint="cs"/>
          <w:rtl/>
          <w:lang w:eastAsia="he-IL"/>
        </w:rPr>
        <w:t xml:space="preserve">שכשעולים לפה חושבים על הדברים החשובים לדבר עליהם, ויש כל כך הרבה דברים שנהרסו פה בכלום זמן שהממשלה הזאת קיימת, שאני באמת לא יודע מה הדבר הכי </w:t>
      </w:r>
      <w:bookmarkStart w:id="31039" w:name="_ETM_Q83_503486"/>
      <w:bookmarkEnd w:id="31039"/>
      <w:r>
        <w:rPr>
          <w:rFonts w:hint="cs"/>
          <w:rtl/>
          <w:lang w:eastAsia="he-IL"/>
        </w:rPr>
        <w:t xml:space="preserve">חשוב לשים עליו את הפוקוס. אז לרגע אני אנסה לכוון </w:t>
      </w:r>
      <w:bookmarkStart w:id="31040" w:name="_ETM_Q83_505892"/>
      <w:bookmarkEnd w:id="31040"/>
      <w:r>
        <w:rPr>
          <w:rFonts w:hint="cs"/>
          <w:rtl/>
          <w:lang w:eastAsia="he-IL"/>
        </w:rPr>
        <w:t xml:space="preserve">את הפוקוס על מערכת החינוך שלנו. לצערי יש לנו </w:t>
      </w:r>
      <w:bookmarkStart w:id="31041" w:name="_ETM_Q83_512956"/>
      <w:bookmarkEnd w:id="31041"/>
      <w:r>
        <w:rPr>
          <w:rFonts w:hint="cs"/>
          <w:rtl/>
          <w:lang w:eastAsia="he-IL"/>
        </w:rPr>
        <w:t xml:space="preserve">שר חינוך שעוד לא למד את המערכת </w:t>
      </w:r>
      <w:r>
        <w:rPr>
          <w:rtl/>
          <w:lang w:eastAsia="he-IL"/>
        </w:rPr>
        <w:t>–</w:t>
      </w:r>
      <w:r>
        <w:rPr>
          <w:rFonts w:hint="cs"/>
          <w:rtl/>
          <w:lang w:eastAsia="he-IL"/>
        </w:rPr>
        <w:t xml:space="preserve"> ואני אהיה </w:t>
      </w:r>
      <w:bookmarkStart w:id="31042" w:name="_ETM_Q83_519690"/>
      <w:bookmarkEnd w:id="31042"/>
      <w:r>
        <w:rPr>
          <w:rFonts w:hint="cs"/>
          <w:rtl/>
          <w:lang w:eastAsia="he-IL"/>
        </w:rPr>
        <w:t xml:space="preserve">עדין כשאני אומר את זה </w:t>
      </w:r>
      <w:r>
        <w:rPr>
          <w:rtl/>
          <w:lang w:eastAsia="he-IL"/>
        </w:rPr>
        <w:t>–</w:t>
      </w:r>
      <w:r>
        <w:rPr>
          <w:rFonts w:hint="cs"/>
          <w:rtl/>
          <w:lang w:eastAsia="he-IL"/>
        </w:rPr>
        <w:t xml:space="preserve"> ושר חינוך נוסף שמכיר </w:t>
      </w:r>
      <w:bookmarkStart w:id="31043" w:name="_ETM_Q83_524636"/>
      <w:bookmarkEnd w:id="31043"/>
      <w:r>
        <w:rPr>
          <w:rFonts w:hint="cs"/>
          <w:rtl/>
          <w:lang w:eastAsia="he-IL"/>
        </w:rPr>
        <w:t xml:space="preserve">טוב מאוד את המערכת מכובע אחר, אבל ממש לא מעניינים </w:t>
      </w:r>
      <w:bookmarkStart w:id="31044" w:name="_ETM_Q83_527190"/>
      <w:bookmarkEnd w:id="31044"/>
      <w:r>
        <w:rPr>
          <w:rFonts w:hint="cs"/>
          <w:rtl/>
          <w:lang w:eastAsia="he-IL"/>
        </w:rPr>
        <w:t xml:space="preserve">אותו יותר מ-50% מהתלמידים, ושרה שלישית שאחראית על חלק </w:t>
      </w:r>
      <w:bookmarkStart w:id="31045" w:name="_ETM_Q83_532710"/>
      <w:bookmarkEnd w:id="31045"/>
      <w:r>
        <w:rPr>
          <w:rFonts w:hint="cs"/>
          <w:rtl/>
          <w:lang w:eastAsia="he-IL"/>
        </w:rPr>
        <w:t xml:space="preserve">ממערכת החינוך ואני לא יודע מה עוד קורה שם בתוך </w:t>
      </w:r>
      <w:bookmarkStart w:id="31046" w:name="_ETM_Q83_537491"/>
      <w:bookmarkEnd w:id="31046"/>
      <w:r>
        <w:rPr>
          <w:rFonts w:hint="cs"/>
          <w:rtl/>
          <w:lang w:eastAsia="he-IL"/>
        </w:rPr>
        <w:t xml:space="preserve">המערכת הזאת, אבל אני כן יודע שבפועל, בשטח, קורים </w:t>
      </w:r>
      <w:bookmarkStart w:id="31047" w:name="_ETM_Q83_541374"/>
      <w:bookmarkEnd w:id="31047"/>
      <w:r>
        <w:rPr>
          <w:rFonts w:hint="cs"/>
          <w:rtl/>
          <w:lang w:eastAsia="he-IL"/>
        </w:rPr>
        <w:t xml:space="preserve">דברים לא טובים. </w:t>
      </w:r>
    </w:p>
    <w:p w:rsidR="00693E77" w:rsidRDefault="00693E77" w:rsidP="00545B76">
      <w:pPr>
        <w:rPr>
          <w:rtl/>
          <w:lang w:eastAsia="he-IL"/>
        </w:rPr>
      </w:pPr>
      <w:bookmarkStart w:id="31048" w:name="_ETM_Q83_588262"/>
      <w:bookmarkStart w:id="31049" w:name="_ETM_Q83_588384"/>
      <w:bookmarkEnd w:id="31048"/>
      <w:bookmarkEnd w:id="31049"/>
    </w:p>
    <w:p w:rsidR="00693E77" w:rsidRDefault="00693E77" w:rsidP="00545B76">
      <w:pPr>
        <w:rPr>
          <w:rtl/>
          <w:lang w:eastAsia="he-IL"/>
        </w:rPr>
      </w:pPr>
      <w:bookmarkStart w:id="31050" w:name="_ETM_Q83_588785"/>
      <w:bookmarkStart w:id="31051" w:name="_ETM_Q83_588889"/>
      <w:bookmarkEnd w:id="31050"/>
      <w:bookmarkEnd w:id="31051"/>
      <w:r>
        <w:rPr>
          <w:rFonts w:hint="cs"/>
          <w:rtl/>
          <w:lang w:eastAsia="he-IL"/>
        </w:rPr>
        <w:t xml:space="preserve">מי שקצת בקשר עם מערכות החינוך, </w:t>
      </w:r>
      <w:bookmarkStart w:id="31052" w:name="_ETM_Q83_548263"/>
      <w:bookmarkEnd w:id="31052"/>
      <w:r>
        <w:rPr>
          <w:rFonts w:hint="cs"/>
          <w:rtl/>
          <w:lang w:eastAsia="he-IL"/>
        </w:rPr>
        <w:t xml:space="preserve">מי שטיפה מנסה להבין מה קורה, מבין שכרגע יש תוהו </w:t>
      </w:r>
      <w:bookmarkStart w:id="31053" w:name="_ETM_Q83_552561"/>
      <w:bookmarkEnd w:id="31053"/>
      <w:r>
        <w:rPr>
          <w:rFonts w:hint="cs"/>
          <w:rtl/>
          <w:lang w:eastAsia="he-IL"/>
        </w:rPr>
        <w:t xml:space="preserve">ובוהו. נכנס שר שמבטל רפורמות שאני לא יודע אפילו אם הוא הכיר, עושה שינויים בלי באמת ללמוד את המשרד לפני </w:t>
      </w:r>
      <w:bookmarkStart w:id="31054" w:name="_ETM_Q83_562473"/>
      <w:bookmarkEnd w:id="31054"/>
      <w:r>
        <w:rPr>
          <w:rFonts w:hint="cs"/>
          <w:rtl/>
          <w:lang w:eastAsia="he-IL"/>
        </w:rPr>
        <w:t xml:space="preserve">שהוא עושה אותם, ואז אנחנו נתקלים בסיטואציה, שלצערי היא סיטואציה </w:t>
      </w:r>
      <w:bookmarkStart w:id="31055" w:name="_ETM_Q83_567812"/>
      <w:bookmarkEnd w:id="31055"/>
      <w:r>
        <w:rPr>
          <w:rFonts w:hint="cs"/>
          <w:rtl/>
          <w:lang w:eastAsia="he-IL"/>
        </w:rPr>
        <w:t xml:space="preserve">שקורית בהרבה מאוד מצבים במדינת ישראל, שהכדור עובר למגרש של ראשי </w:t>
      </w:r>
      <w:bookmarkStart w:id="31056" w:name="_ETM_Q83_573545"/>
      <w:bookmarkEnd w:id="31056"/>
      <w:r>
        <w:rPr>
          <w:rFonts w:hint="cs"/>
          <w:rtl/>
          <w:lang w:eastAsia="he-IL"/>
        </w:rPr>
        <w:t xml:space="preserve">הרשויות. אם יש לך ראש רשות חזק ולרשות יש כסף, </w:t>
      </w:r>
      <w:bookmarkStart w:id="31057" w:name="_ETM_Q83_578590"/>
      <w:bookmarkEnd w:id="31057"/>
      <w:r>
        <w:rPr>
          <w:rFonts w:hint="cs"/>
          <w:rtl/>
          <w:lang w:eastAsia="he-IL"/>
        </w:rPr>
        <w:t xml:space="preserve">אז הם יסתדרו, כי הרשות תדע להעביר את התל"נים והרשות </w:t>
      </w:r>
      <w:bookmarkStart w:id="31058" w:name="_ETM_Q83_581142"/>
      <w:bookmarkEnd w:id="31058"/>
      <w:r>
        <w:rPr>
          <w:rFonts w:hint="cs"/>
          <w:rtl/>
          <w:lang w:eastAsia="he-IL"/>
        </w:rPr>
        <w:t xml:space="preserve">תדע להעביר את התקציבים. הם ידעו לעשות את ההתאמה הזאת </w:t>
      </w:r>
      <w:bookmarkStart w:id="31059" w:name="_ETM_Q83_586433"/>
      <w:bookmarkEnd w:id="31059"/>
      <w:r>
        <w:rPr>
          <w:rFonts w:hint="cs"/>
          <w:rtl/>
          <w:lang w:eastAsia="he-IL"/>
        </w:rPr>
        <w:t xml:space="preserve">בין מה שהמדינה מקלקלת לבין מה שהרשות יכולה לממן. </w:t>
      </w:r>
    </w:p>
    <w:p w:rsidR="00693E77" w:rsidRDefault="00693E77" w:rsidP="00545B76">
      <w:pPr>
        <w:rPr>
          <w:rtl/>
          <w:lang w:eastAsia="he-IL"/>
        </w:rPr>
      </w:pPr>
    </w:p>
    <w:p w:rsidR="00693E77" w:rsidRDefault="00693E77" w:rsidP="00545B76">
      <w:pPr>
        <w:rPr>
          <w:rtl/>
          <w:lang w:eastAsia="he-IL"/>
        </w:rPr>
      </w:pPr>
      <w:bookmarkStart w:id="31060" w:name="_ETM_Q83_589456"/>
      <w:bookmarkStart w:id="31061" w:name="_ETM_Q83_589539"/>
      <w:bookmarkEnd w:id="31060"/>
      <w:bookmarkEnd w:id="31061"/>
      <w:r>
        <w:rPr>
          <w:rFonts w:hint="cs"/>
          <w:rtl/>
          <w:lang w:eastAsia="he-IL"/>
        </w:rPr>
        <w:t xml:space="preserve">אבל </w:t>
      </w:r>
      <w:bookmarkStart w:id="31062" w:name="_ETM_Q83_590354"/>
      <w:bookmarkEnd w:id="31062"/>
      <w:r>
        <w:rPr>
          <w:rFonts w:hint="cs"/>
          <w:rtl/>
          <w:lang w:eastAsia="he-IL"/>
        </w:rPr>
        <w:t>איפה זה נופל? זה נופל דווקא ברשויות החלשות. ברשויות ה</w:t>
      </w:r>
      <w:bookmarkStart w:id="31063" w:name="_ETM_Q83_594712"/>
      <w:bookmarkEnd w:id="31063"/>
      <w:r>
        <w:rPr>
          <w:rFonts w:hint="cs"/>
          <w:rtl/>
          <w:lang w:eastAsia="he-IL"/>
        </w:rPr>
        <w:t xml:space="preserve">חלשות, איפה שהפערים הם גם ככה גדולים, ראשי הרשויות לא </w:t>
      </w:r>
      <w:bookmarkStart w:id="31064" w:name="_ETM_Q83_598900"/>
      <w:bookmarkEnd w:id="31064"/>
      <w:r>
        <w:rPr>
          <w:rFonts w:hint="cs"/>
          <w:rtl/>
          <w:lang w:eastAsia="he-IL"/>
        </w:rPr>
        <w:t xml:space="preserve">יכולים לעשות את זה ואז אנחנו מגלים שהפער הולך </w:t>
      </w:r>
      <w:bookmarkStart w:id="31065" w:name="_ETM_Q83_605160"/>
      <w:bookmarkEnd w:id="31065"/>
      <w:r>
        <w:rPr>
          <w:rFonts w:hint="cs"/>
          <w:rtl/>
          <w:lang w:eastAsia="he-IL"/>
        </w:rPr>
        <w:t xml:space="preserve">וגדל. אם פעם דיברנו שילד בכיתה ג' בגבעתיים כבר ילמד </w:t>
      </w:r>
      <w:bookmarkStart w:id="31066" w:name="_ETM_Q83_608845"/>
      <w:bookmarkEnd w:id="31066"/>
      <w:r>
        <w:rPr>
          <w:rFonts w:hint="cs"/>
          <w:rtl/>
          <w:lang w:eastAsia="he-IL"/>
        </w:rPr>
        <w:t>תכנות, אבל אותו ילד בכיתה ג' בעפולה כנראה שא</w:t>
      </w:r>
      <w:bookmarkStart w:id="31067" w:name="_ETM_Q83_617491"/>
      <w:bookmarkEnd w:id="31067"/>
      <w:r>
        <w:rPr>
          <w:rFonts w:hint="cs"/>
          <w:rtl/>
          <w:lang w:eastAsia="he-IL"/>
        </w:rPr>
        <w:t xml:space="preserve">ל התכנות הוא יגיע בשלב הרבה יותר מאוחר בחיים שלו, </w:t>
      </w:r>
      <w:bookmarkStart w:id="31068" w:name="_ETM_Q83_619590"/>
      <w:bookmarkEnd w:id="31068"/>
      <w:r>
        <w:rPr>
          <w:rFonts w:hint="cs"/>
          <w:rtl/>
          <w:lang w:eastAsia="he-IL"/>
        </w:rPr>
        <w:t xml:space="preserve">אז אנחנו דואגים שהפעם זה אולי אפילו לא יגיע. זו </w:t>
      </w:r>
      <w:bookmarkStart w:id="31069" w:name="_ETM_Q83_625151"/>
      <w:bookmarkEnd w:id="31069"/>
      <w:r>
        <w:rPr>
          <w:rFonts w:hint="cs"/>
          <w:rtl/>
          <w:lang w:eastAsia="he-IL"/>
        </w:rPr>
        <w:t xml:space="preserve">הבעיה הגדולה של מערכת החינוך. </w:t>
      </w:r>
    </w:p>
    <w:p w:rsidR="00693E77" w:rsidRDefault="00693E77" w:rsidP="00545B76">
      <w:pPr>
        <w:rPr>
          <w:rtl/>
          <w:lang w:eastAsia="he-IL"/>
        </w:rPr>
      </w:pPr>
      <w:bookmarkStart w:id="31070" w:name="_ETM_Q83_629437"/>
      <w:bookmarkStart w:id="31071" w:name="_ETM_Q83_629539"/>
      <w:bookmarkEnd w:id="31070"/>
      <w:bookmarkEnd w:id="31071"/>
    </w:p>
    <w:p w:rsidR="00693E77" w:rsidRDefault="00693E77" w:rsidP="00545B76">
      <w:pPr>
        <w:rPr>
          <w:rtl/>
          <w:lang w:eastAsia="he-IL"/>
        </w:rPr>
      </w:pPr>
      <w:bookmarkStart w:id="31072" w:name="_ETM_Q83_629627"/>
      <w:bookmarkStart w:id="31073" w:name="_ETM_Q83_629732"/>
      <w:bookmarkEnd w:id="31072"/>
      <w:bookmarkEnd w:id="31073"/>
      <w:r>
        <w:rPr>
          <w:rFonts w:hint="cs"/>
          <w:rtl/>
          <w:lang w:eastAsia="he-IL"/>
        </w:rPr>
        <w:t xml:space="preserve">אם יש משהו אחד שאולי </w:t>
      </w:r>
      <w:bookmarkStart w:id="31074" w:name="_ETM_Q83_630484"/>
      <w:bookmarkEnd w:id="31074"/>
      <w:r>
        <w:rPr>
          <w:rFonts w:hint="cs"/>
          <w:rtl/>
          <w:lang w:eastAsia="he-IL"/>
        </w:rPr>
        <w:t>מישהו פה שנשאר פה יקשיב למה שאני אומר, לסיום,</w:t>
      </w:r>
      <w:bookmarkStart w:id="31075" w:name="_ETM_Q83_635281"/>
      <w:bookmarkEnd w:id="31075"/>
      <w:r>
        <w:rPr>
          <w:rFonts w:hint="cs"/>
          <w:rtl/>
          <w:lang w:eastAsia="he-IL"/>
        </w:rPr>
        <w:t xml:space="preserve"> תפ</w:t>
      </w:r>
      <w:r>
        <w:rPr>
          <w:rtl/>
          <w:lang w:eastAsia="he-IL"/>
        </w:rPr>
        <w:t>ַ</w:t>
      </w:r>
      <w:r>
        <w:rPr>
          <w:rFonts w:hint="cs"/>
          <w:rtl/>
          <w:lang w:eastAsia="he-IL"/>
        </w:rPr>
        <w:t xml:space="preserve">נו את מי שעוסק בחינוך לעסוק רק בחינוך. מערכת החינוך </w:t>
      </w:r>
      <w:bookmarkStart w:id="31076" w:name="_ETM_Q83_640453"/>
      <w:bookmarkEnd w:id="31076"/>
      <w:r>
        <w:rPr>
          <w:rFonts w:hint="cs"/>
          <w:rtl/>
          <w:lang w:eastAsia="he-IL"/>
        </w:rPr>
        <w:t xml:space="preserve">נמצאת במצב לא טוב. </w:t>
      </w:r>
    </w:p>
    <w:p w:rsidR="00693E77" w:rsidRDefault="00693E77" w:rsidP="00545B76">
      <w:pPr>
        <w:rPr>
          <w:rtl/>
          <w:lang w:eastAsia="he-IL"/>
        </w:rPr>
      </w:pPr>
      <w:bookmarkStart w:id="31077" w:name="_ETM_Q83_644417"/>
      <w:bookmarkStart w:id="31078" w:name="_ETM_Q83_644514"/>
      <w:bookmarkEnd w:id="31077"/>
      <w:bookmarkEnd w:id="31078"/>
    </w:p>
    <w:p w:rsidR="00693E77" w:rsidRDefault="00693E77" w:rsidP="00545B76">
      <w:pPr>
        <w:rPr>
          <w:rtl/>
          <w:lang w:eastAsia="he-IL"/>
        </w:rPr>
      </w:pPr>
      <w:bookmarkStart w:id="31079" w:name="_ETM_Q83_644899"/>
      <w:bookmarkStart w:id="31080" w:name="_ETM_Q83_645001"/>
      <w:bookmarkEnd w:id="31079"/>
      <w:bookmarkEnd w:id="31080"/>
      <w:r>
        <w:rPr>
          <w:rFonts w:hint="cs"/>
          <w:rtl/>
          <w:lang w:eastAsia="he-IL"/>
        </w:rPr>
        <w:t xml:space="preserve">משפט לסיום, אני רק אומר, אם </w:t>
      </w:r>
      <w:bookmarkStart w:id="31081" w:name="_ETM_Q83_646470"/>
      <w:bookmarkEnd w:id="31081"/>
      <w:r>
        <w:rPr>
          <w:rFonts w:hint="cs"/>
          <w:rtl/>
          <w:lang w:eastAsia="he-IL"/>
        </w:rPr>
        <w:t xml:space="preserve">תיקחו אדם שחי במדינת ישראל לפני 50 שנה ותראו לו </w:t>
      </w:r>
      <w:bookmarkStart w:id="31082" w:name="_ETM_Q83_651658"/>
      <w:bookmarkEnd w:id="31082"/>
      <w:r>
        <w:rPr>
          <w:rFonts w:hint="cs"/>
          <w:rtl/>
          <w:lang w:eastAsia="he-IL"/>
        </w:rPr>
        <w:t>את הבניינים, הוא לא יזהה כלום; תראו לו את המכוניות,</w:t>
      </w:r>
      <w:bookmarkStart w:id="31083" w:name="_ETM_Q83_654816"/>
      <w:bookmarkEnd w:id="31083"/>
      <w:r>
        <w:rPr>
          <w:rFonts w:hint="cs"/>
          <w:rtl/>
          <w:lang w:eastAsia="he-IL"/>
        </w:rPr>
        <w:t xml:space="preserve"> ודאי שהוא לא יזהה כלום; ואם תרצו להרגיע אותו, תכניסו אותו לבית ספר, תראו לו כיתה, והוא יגיד: אה, </w:t>
      </w:r>
      <w:bookmarkStart w:id="31084" w:name="_ETM_Q83_660658"/>
      <w:bookmarkEnd w:id="31084"/>
      <w:r>
        <w:rPr>
          <w:rFonts w:hint="cs"/>
          <w:rtl/>
          <w:lang w:eastAsia="he-IL"/>
        </w:rPr>
        <w:t xml:space="preserve">את זה אני מכיר. ואת זה אנחנו צריכים לשנות. </w:t>
      </w:r>
      <w:bookmarkStart w:id="31085" w:name="_ETM_Q83_665113"/>
      <w:bookmarkEnd w:id="31085"/>
      <w:r>
        <w:rPr>
          <w:rFonts w:hint="cs"/>
          <w:rtl/>
          <w:lang w:eastAsia="he-IL"/>
        </w:rPr>
        <w:t>מערכת החינוך חייבת להגיע לעתיד. תודה רבה, אדוני.</w:t>
      </w:r>
    </w:p>
    <w:p w:rsidR="00693E77" w:rsidRDefault="00693E77" w:rsidP="00545B76">
      <w:pPr>
        <w:rPr>
          <w:rtl/>
          <w:lang w:eastAsia="he-IL"/>
        </w:rPr>
      </w:pPr>
      <w:bookmarkStart w:id="31086" w:name="_ETM_Q83_667530"/>
      <w:bookmarkStart w:id="31087" w:name="_ETM_Q83_667636"/>
      <w:bookmarkEnd w:id="31086"/>
      <w:bookmarkEnd w:id="31087"/>
    </w:p>
    <w:p w:rsidR="00693E77" w:rsidRDefault="00693E77" w:rsidP="00545B76">
      <w:pPr>
        <w:pStyle w:val="af6"/>
        <w:keepNext/>
        <w:rPr>
          <w:rtl/>
        </w:rPr>
      </w:pPr>
      <w:r w:rsidRPr="00F140C0">
        <w:rPr>
          <w:rStyle w:val="TagStyle"/>
          <w:rtl/>
        </w:rPr>
        <w:t xml:space="preserve"> &lt;&lt; יור &gt;&gt;</w:t>
      </w:r>
      <w:r w:rsidRPr="004A0E3C">
        <w:rPr>
          <w:rStyle w:val="TagStyle"/>
          <w:rtl/>
        </w:rPr>
        <w:t xml:space="preserve"> </w:t>
      </w:r>
      <w:r>
        <w:rPr>
          <w:rtl/>
        </w:rPr>
        <w:t>היו"ר אוריאל בוסו:</w:t>
      </w:r>
      <w:r w:rsidRPr="004A0E3C">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תודה רבה. חברת הכנסת מירב כהן. גם רון כץ </w:t>
      </w:r>
      <w:bookmarkStart w:id="31088" w:name="_ETM_Q83_674879"/>
      <w:bookmarkEnd w:id="31088"/>
      <w:r>
        <w:rPr>
          <w:rFonts w:hint="cs"/>
          <w:rtl/>
          <w:lang w:eastAsia="he-IL"/>
        </w:rPr>
        <w:t xml:space="preserve">כהן. לפני כן היה פה גם מאיר כהן. היא אולי </w:t>
      </w:r>
      <w:bookmarkStart w:id="31089" w:name="_ETM_Q83_680233"/>
      <w:bookmarkEnd w:id="31089"/>
      <w:r>
        <w:rPr>
          <w:rFonts w:hint="cs"/>
          <w:rtl/>
          <w:lang w:eastAsia="he-IL"/>
        </w:rPr>
        <w:t>נשואה לכהן, אני לא יודע.</w:t>
      </w:r>
    </w:p>
    <w:p w:rsidR="00693E77" w:rsidRDefault="00693E77" w:rsidP="00545B76">
      <w:pPr>
        <w:rPr>
          <w:rtl/>
          <w:lang w:eastAsia="he-IL"/>
        </w:rPr>
      </w:pPr>
    </w:p>
    <w:p w:rsidR="00693E77" w:rsidRDefault="00693E77" w:rsidP="00545B76">
      <w:pPr>
        <w:pStyle w:val="a4"/>
        <w:keepNext/>
        <w:rPr>
          <w:rtl/>
        </w:rPr>
      </w:pPr>
      <w:bookmarkStart w:id="31090" w:name="ET_speaker_5783_11"/>
      <w:r w:rsidRPr="00F140C0">
        <w:rPr>
          <w:rStyle w:val="TagStyle"/>
          <w:rtl/>
        </w:rPr>
        <w:t xml:space="preserve"> &lt;&lt; דובר &gt;&gt;</w:t>
      </w:r>
      <w:r w:rsidRPr="004A0E3C">
        <w:rPr>
          <w:rStyle w:val="TagStyle"/>
          <w:rtl/>
        </w:rPr>
        <w:t xml:space="preserve"> </w:t>
      </w:r>
      <w:bookmarkStart w:id="31091" w:name="_Toc125490838"/>
      <w:bookmarkStart w:id="31092" w:name="_Toc125491282"/>
      <w:r>
        <w:rPr>
          <w:rtl/>
        </w:rPr>
        <w:t>מירב כהן (יש עתיד):</w:t>
      </w:r>
      <w:bookmarkEnd w:id="31091"/>
      <w:bookmarkEnd w:id="31092"/>
      <w:r w:rsidRPr="004A0E3C">
        <w:rPr>
          <w:rStyle w:val="TagStyle"/>
          <w:rtl/>
        </w:rPr>
        <w:t xml:space="preserve"> </w:t>
      </w:r>
      <w:r w:rsidRPr="00F140C0">
        <w:rPr>
          <w:rStyle w:val="TagStyle"/>
          <w:rtl/>
        </w:rPr>
        <w:t>&lt;&lt; דובר &gt;&gt;</w:t>
      </w:r>
      <w:r>
        <w:rPr>
          <w:rtl/>
        </w:rPr>
        <w:t xml:space="preserve">   </w:t>
      </w:r>
      <w:bookmarkEnd w:id="31090"/>
    </w:p>
    <w:p w:rsidR="00693E77" w:rsidRDefault="00693E77" w:rsidP="004139AC">
      <w:pPr>
        <w:rPr>
          <w:rtl/>
          <w:lang w:eastAsia="he-IL"/>
        </w:rPr>
      </w:pPr>
    </w:p>
    <w:p w:rsidR="00693E77" w:rsidRDefault="00693E77" w:rsidP="00545B76">
      <w:pPr>
        <w:rPr>
          <w:rtl/>
          <w:lang w:eastAsia="he-IL"/>
        </w:rPr>
      </w:pPr>
      <w:r>
        <w:rPr>
          <w:rFonts w:hint="cs"/>
          <w:rtl/>
          <w:lang w:eastAsia="he-IL"/>
        </w:rPr>
        <w:t>לא, אני כוהנת ולא החלפתי.</w:t>
      </w:r>
    </w:p>
    <w:p w:rsidR="00693E77" w:rsidRDefault="00693E77" w:rsidP="00545B76">
      <w:pPr>
        <w:rPr>
          <w:rtl/>
          <w:lang w:eastAsia="he-IL"/>
        </w:rPr>
      </w:pPr>
    </w:p>
    <w:p w:rsidR="00693E77" w:rsidRDefault="00693E77" w:rsidP="00545B76">
      <w:pPr>
        <w:pStyle w:val="af6"/>
        <w:keepNext/>
        <w:rPr>
          <w:rtl/>
        </w:rPr>
      </w:pPr>
      <w:r w:rsidRPr="00F140C0">
        <w:rPr>
          <w:rStyle w:val="TagStyle"/>
          <w:rtl/>
        </w:rPr>
        <w:t xml:space="preserve"> &lt;&lt; יור &gt;&gt;</w:t>
      </w:r>
      <w:r w:rsidRPr="002F6B6E">
        <w:rPr>
          <w:rStyle w:val="TagStyle"/>
          <w:rtl/>
        </w:rPr>
        <w:t xml:space="preserve"> </w:t>
      </w:r>
      <w:r>
        <w:rPr>
          <w:rtl/>
        </w:rPr>
        <w:t>היו"ר אוריאל בוסו:</w:t>
      </w:r>
      <w:r w:rsidRPr="002F6B6E">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משפחת כהנים. </w:t>
      </w:r>
    </w:p>
    <w:p w:rsidR="00693E77" w:rsidRDefault="00693E77" w:rsidP="00545B76">
      <w:pPr>
        <w:rPr>
          <w:rtl/>
          <w:lang w:eastAsia="he-IL"/>
        </w:rPr>
      </w:pPr>
    </w:p>
    <w:p w:rsidR="00693E77" w:rsidRDefault="00693E77" w:rsidP="00545B76">
      <w:pPr>
        <w:pStyle w:val="-"/>
        <w:keepNext/>
        <w:rPr>
          <w:rtl/>
        </w:rPr>
      </w:pPr>
      <w:bookmarkStart w:id="31093" w:name="ET_speakercontinue_5783_30"/>
      <w:r w:rsidRPr="00F140C0">
        <w:rPr>
          <w:rStyle w:val="TagStyle"/>
          <w:rtl/>
        </w:rPr>
        <w:t xml:space="preserve"> &lt;&lt; דובר_המשך &gt;&gt;</w:t>
      </w:r>
      <w:r w:rsidRPr="002F6B6E">
        <w:rPr>
          <w:rStyle w:val="TagStyle"/>
          <w:rtl/>
        </w:rPr>
        <w:t xml:space="preserve"> </w:t>
      </w:r>
      <w:r>
        <w:rPr>
          <w:rtl/>
        </w:rPr>
        <w:t>מירב כהן (יש עתיד):</w:t>
      </w:r>
      <w:r w:rsidRPr="002F6B6E">
        <w:rPr>
          <w:rStyle w:val="TagStyle"/>
          <w:rtl/>
        </w:rPr>
        <w:t xml:space="preserve"> </w:t>
      </w:r>
      <w:r w:rsidRPr="00F140C0">
        <w:rPr>
          <w:rStyle w:val="TagStyle"/>
          <w:rtl/>
        </w:rPr>
        <w:t>&lt;&lt; דובר_המשך &gt;&gt;</w:t>
      </w:r>
      <w:r>
        <w:rPr>
          <w:rtl/>
        </w:rPr>
        <w:t xml:space="preserve">   </w:t>
      </w:r>
      <w:bookmarkEnd w:id="31093"/>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אני </w:t>
      </w:r>
      <w:bookmarkStart w:id="31094" w:name="_ETM_Q83_688809"/>
      <w:bookmarkEnd w:id="31094"/>
      <w:r>
        <w:rPr>
          <w:rFonts w:hint="cs"/>
          <w:rtl/>
          <w:lang w:eastAsia="he-IL"/>
        </w:rPr>
        <w:t xml:space="preserve">פשוט לא רוצה שייקחו לי את התפקיד אם יהיה בית </w:t>
      </w:r>
      <w:bookmarkStart w:id="31095" w:name="_ETM_Q83_692458"/>
      <w:bookmarkEnd w:id="31095"/>
      <w:r>
        <w:rPr>
          <w:rFonts w:hint="cs"/>
          <w:rtl/>
          <w:lang w:eastAsia="he-IL"/>
        </w:rPr>
        <w:t xml:space="preserve">מקדש, אבל אני לא יודעת אם זה תקף לנשים. </w:t>
      </w:r>
      <w:bookmarkStart w:id="31096" w:name="_ETM_Q83_692846"/>
      <w:bookmarkEnd w:id="31096"/>
      <w:r>
        <w:rPr>
          <w:rFonts w:hint="cs"/>
          <w:rtl/>
          <w:lang w:eastAsia="he-IL"/>
        </w:rPr>
        <w:t xml:space="preserve">אני לא סגורה על זה. </w:t>
      </w:r>
    </w:p>
    <w:p w:rsidR="00693E77" w:rsidRDefault="00693E77" w:rsidP="00545B76">
      <w:pPr>
        <w:rPr>
          <w:rtl/>
          <w:lang w:eastAsia="he-IL"/>
        </w:rPr>
      </w:pPr>
      <w:bookmarkStart w:id="31097" w:name="_ETM_Q83_696688"/>
      <w:bookmarkStart w:id="31098" w:name="_ETM_Q83_696793"/>
      <w:bookmarkEnd w:id="31097"/>
      <w:bookmarkEnd w:id="31098"/>
    </w:p>
    <w:p w:rsidR="00693E77" w:rsidRDefault="00693E77" w:rsidP="00545B76">
      <w:pPr>
        <w:pStyle w:val="af5"/>
        <w:keepNext/>
        <w:rPr>
          <w:rtl/>
        </w:rPr>
      </w:pPr>
      <w:bookmarkStart w:id="31099" w:name="ET_interruption_קר_אה_31"/>
      <w:r w:rsidRPr="00F140C0">
        <w:rPr>
          <w:rStyle w:val="TagStyle"/>
          <w:rtl/>
        </w:rPr>
        <w:t xml:space="preserve"> &lt;&lt; קריאה &gt;&gt;</w:t>
      </w:r>
      <w:r w:rsidRPr="002F6B6E">
        <w:rPr>
          <w:rStyle w:val="TagStyle"/>
          <w:rtl/>
        </w:rPr>
        <w:t xml:space="preserve"> </w:t>
      </w:r>
      <w:r>
        <w:rPr>
          <w:rtl/>
        </w:rPr>
        <w:t>קריאה:</w:t>
      </w:r>
      <w:r w:rsidRPr="002F6B6E">
        <w:rPr>
          <w:rStyle w:val="TagStyle"/>
          <w:rtl/>
        </w:rPr>
        <w:t xml:space="preserve"> </w:t>
      </w:r>
      <w:r w:rsidRPr="00F140C0">
        <w:rPr>
          <w:rStyle w:val="TagStyle"/>
          <w:rtl/>
        </w:rPr>
        <w:t>&lt;&lt; קריאה &gt;&gt;</w:t>
      </w:r>
      <w:r>
        <w:rPr>
          <w:rtl/>
        </w:rPr>
        <w:t xml:space="preserve">   </w:t>
      </w:r>
      <w:bookmarkEnd w:id="31099"/>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יש מעמד של בת כהן. </w:t>
      </w:r>
      <w:bookmarkStart w:id="31100" w:name="_ETM_Q83_697568"/>
      <w:bookmarkEnd w:id="31100"/>
    </w:p>
    <w:p w:rsidR="00693E77" w:rsidRDefault="00693E77" w:rsidP="00545B76">
      <w:pPr>
        <w:rPr>
          <w:rtl/>
          <w:lang w:eastAsia="he-IL"/>
        </w:rPr>
      </w:pPr>
    </w:p>
    <w:p w:rsidR="00693E77" w:rsidRDefault="00693E77" w:rsidP="00545B76">
      <w:pPr>
        <w:pStyle w:val="-"/>
        <w:keepNext/>
        <w:rPr>
          <w:rtl/>
        </w:rPr>
      </w:pPr>
      <w:bookmarkStart w:id="31101" w:name="ET_speakercontinue_5783_32"/>
      <w:r w:rsidRPr="00F140C0">
        <w:rPr>
          <w:rStyle w:val="TagStyle"/>
          <w:rtl/>
        </w:rPr>
        <w:t xml:space="preserve"> &lt;&lt; דובר_המשך &gt;&gt;</w:t>
      </w:r>
      <w:r w:rsidRPr="002F6B6E">
        <w:rPr>
          <w:rStyle w:val="TagStyle"/>
          <w:rtl/>
        </w:rPr>
        <w:t xml:space="preserve"> </w:t>
      </w:r>
      <w:r>
        <w:rPr>
          <w:rtl/>
        </w:rPr>
        <w:t>מירב כהן (יש עתיד):</w:t>
      </w:r>
      <w:r w:rsidRPr="002F6B6E">
        <w:rPr>
          <w:rStyle w:val="TagStyle"/>
          <w:rtl/>
        </w:rPr>
        <w:t xml:space="preserve"> </w:t>
      </w:r>
      <w:r w:rsidRPr="00F140C0">
        <w:rPr>
          <w:rStyle w:val="TagStyle"/>
          <w:rtl/>
        </w:rPr>
        <w:t>&lt;&lt; דובר_המשך &gt;&gt;</w:t>
      </w:r>
      <w:r>
        <w:rPr>
          <w:rtl/>
        </w:rPr>
        <w:t xml:space="preserve">   </w:t>
      </w:r>
      <w:bookmarkEnd w:id="31101"/>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בת כהן. הינה, סגרנו את הפינה. אני פשוט בונה להיות בת כהן. </w:t>
      </w:r>
    </w:p>
    <w:p w:rsidR="00693E77" w:rsidRDefault="00693E77" w:rsidP="00545B76">
      <w:pPr>
        <w:rPr>
          <w:rtl/>
          <w:lang w:eastAsia="he-IL"/>
        </w:rPr>
      </w:pPr>
      <w:bookmarkStart w:id="31102" w:name="_ETM_Q83_704226"/>
      <w:bookmarkStart w:id="31103" w:name="_ETM_Q83_704339"/>
      <w:bookmarkEnd w:id="31102"/>
      <w:bookmarkEnd w:id="31103"/>
    </w:p>
    <w:p w:rsidR="00693E77" w:rsidRDefault="00693E77" w:rsidP="00545B76">
      <w:pPr>
        <w:pStyle w:val="af6"/>
        <w:keepNext/>
        <w:rPr>
          <w:rtl/>
        </w:rPr>
      </w:pPr>
      <w:r w:rsidRPr="00F140C0">
        <w:rPr>
          <w:rStyle w:val="TagStyle"/>
          <w:rtl/>
        </w:rPr>
        <w:t xml:space="preserve"> &lt;&lt; יור &gt;&gt;</w:t>
      </w:r>
      <w:r w:rsidRPr="002F6B6E">
        <w:rPr>
          <w:rStyle w:val="TagStyle"/>
          <w:rtl/>
        </w:rPr>
        <w:t xml:space="preserve"> </w:t>
      </w:r>
      <w:r>
        <w:rPr>
          <w:rtl/>
        </w:rPr>
        <w:t>היו"ר אוריאל בוסו:</w:t>
      </w:r>
      <w:r w:rsidRPr="002F6B6E">
        <w:rPr>
          <w:rStyle w:val="TagStyle"/>
          <w:rtl/>
        </w:rPr>
        <w:t xml:space="preserve"> </w:t>
      </w:r>
      <w:r w:rsidRPr="00F140C0">
        <w:rPr>
          <w:rStyle w:val="TagStyle"/>
          <w:rtl/>
        </w:rPr>
        <w:t>&lt;&lt; יור &gt;&gt;</w:t>
      </w:r>
      <w:r>
        <w:rPr>
          <w:rtl/>
        </w:rPr>
        <w:t xml:space="preserve">   </w:t>
      </w:r>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יש גם כן חלוקה של הקורבנות. </w:t>
      </w:r>
    </w:p>
    <w:p w:rsidR="00693E77" w:rsidRDefault="00693E77" w:rsidP="00545B76">
      <w:pPr>
        <w:rPr>
          <w:rtl/>
          <w:lang w:eastAsia="he-IL"/>
        </w:rPr>
      </w:pPr>
      <w:bookmarkStart w:id="31104" w:name="_ETM_Q83_708942"/>
      <w:bookmarkStart w:id="31105" w:name="_ETM_Q83_709034"/>
      <w:bookmarkEnd w:id="31104"/>
      <w:bookmarkEnd w:id="31105"/>
    </w:p>
    <w:p w:rsidR="00693E77" w:rsidRDefault="00693E77" w:rsidP="00545B76">
      <w:pPr>
        <w:pStyle w:val="-"/>
        <w:keepNext/>
        <w:rPr>
          <w:rtl/>
        </w:rPr>
      </w:pPr>
      <w:bookmarkStart w:id="31106" w:name="ET_speakercontinue_5783_34"/>
      <w:r w:rsidRPr="00F140C0">
        <w:rPr>
          <w:rStyle w:val="TagStyle"/>
          <w:rtl/>
        </w:rPr>
        <w:t xml:space="preserve"> &lt;&lt; דובר_המשך &gt;&gt;</w:t>
      </w:r>
      <w:r w:rsidRPr="002F6B6E">
        <w:rPr>
          <w:rStyle w:val="TagStyle"/>
          <w:rtl/>
        </w:rPr>
        <w:t xml:space="preserve"> </w:t>
      </w:r>
      <w:r>
        <w:rPr>
          <w:rtl/>
        </w:rPr>
        <w:t>מירב כהן (יש עתיד):</w:t>
      </w:r>
      <w:r w:rsidRPr="002F6B6E">
        <w:rPr>
          <w:rStyle w:val="TagStyle"/>
          <w:rtl/>
        </w:rPr>
        <w:t xml:space="preserve"> </w:t>
      </w:r>
      <w:r w:rsidRPr="00F140C0">
        <w:rPr>
          <w:rStyle w:val="TagStyle"/>
          <w:rtl/>
        </w:rPr>
        <w:t>&lt;&lt; דובר_המשך &gt;&gt;</w:t>
      </w:r>
      <w:r>
        <w:rPr>
          <w:rtl/>
        </w:rPr>
        <w:t xml:space="preserve">   </w:t>
      </w:r>
      <w:bookmarkEnd w:id="31106"/>
    </w:p>
    <w:p w:rsidR="00693E77" w:rsidRDefault="00693E77" w:rsidP="004139AC">
      <w:pPr>
        <w:rPr>
          <w:rtl/>
          <w:lang w:eastAsia="he-IL"/>
        </w:rPr>
      </w:pPr>
    </w:p>
    <w:p w:rsidR="00693E77" w:rsidRDefault="00693E77" w:rsidP="00545B76">
      <w:pPr>
        <w:rPr>
          <w:rtl/>
          <w:lang w:eastAsia="he-IL"/>
        </w:rPr>
      </w:pPr>
      <w:r>
        <w:rPr>
          <w:rFonts w:hint="cs"/>
          <w:rtl/>
          <w:lang w:eastAsia="he-IL"/>
        </w:rPr>
        <w:t xml:space="preserve">כבוד היושב-ראש, כנסת נכבדה, אני רוצה לנצל את הבמה הזאת כדי לדבר על נושא שהוא מאוד חשוב. בגלל שתמיד </w:t>
      </w:r>
      <w:bookmarkStart w:id="31107" w:name="_ETM_Q83_718365"/>
      <w:bookmarkEnd w:id="31107"/>
      <w:r>
        <w:rPr>
          <w:rFonts w:hint="cs"/>
          <w:rtl/>
          <w:lang w:eastAsia="he-IL"/>
        </w:rPr>
        <w:t xml:space="preserve">בסדר-היום הציבורי יש נושאים אחרים, זה תמיד-תמיד נדחק לשוליים וזו </w:t>
      </w:r>
      <w:bookmarkStart w:id="31108" w:name="_ETM_Q83_724084"/>
      <w:bookmarkEnd w:id="31108"/>
      <w:r>
        <w:rPr>
          <w:rFonts w:hint="cs"/>
          <w:rtl/>
          <w:lang w:eastAsia="he-IL"/>
        </w:rPr>
        <w:t xml:space="preserve">הצלת נפשות, וזה הנושא של החולים </w:t>
      </w:r>
      <w:bookmarkStart w:id="31109" w:name="_ETM_Q83_726589"/>
      <w:bookmarkEnd w:id="31109"/>
      <w:r>
        <w:rPr>
          <w:rFonts w:hint="cs"/>
          <w:rtl/>
          <w:lang w:eastAsia="he-IL"/>
        </w:rPr>
        <w:t xml:space="preserve">הסיעודיים במדינת ישראל.  </w:t>
      </w:r>
    </w:p>
    <w:p w:rsidR="00693E77" w:rsidRDefault="00693E77" w:rsidP="00545B76">
      <w:pPr>
        <w:rPr>
          <w:rtl/>
          <w:lang w:eastAsia="he-IL"/>
        </w:rPr>
      </w:pPr>
    </w:p>
    <w:p w:rsidR="00023880" w:rsidRDefault="00023880" w:rsidP="00545B76">
      <w:pPr>
        <w:rPr>
          <w:rtl/>
        </w:rPr>
      </w:pPr>
      <w:bookmarkStart w:id="31110" w:name="TOR_Q84"/>
      <w:bookmarkEnd w:id="31110"/>
      <w:r>
        <w:rPr>
          <w:rFonts w:hint="cs"/>
          <w:rtl/>
        </w:rPr>
        <w:t xml:space="preserve">יש בישראל סדר גודל של 300,000 חולים סיעודיים, אבל המספר של האנשים שמושפעים מהטיפול הסיעודי בישראל הוא </w:t>
      </w:r>
      <w:bookmarkStart w:id="31111" w:name="_ETM_Q84_139176"/>
      <w:bookmarkEnd w:id="31111"/>
      <w:r>
        <w:rPr>
          <w:rFonts w:hint="cs"/>
          <w:rtl/>
        </w:rPr>
        <w:t xml:space="preserve">הרבה יותר גדול, כי סביב כל אחד מהחולים האלה יש </w:t>
      </w:r>
      <w:bookmarkStart w:id="31112" w:name="_ETM_Q84_142733"/>
      <w:bookmarkEnd w:id="31112"/>
      <w:r>
        <w:rPr>
          <w:rFonts w:hint="cs"/>
          <w:rtl/>
        </w:rPr>
        <w:t xml:space="preserve">בני משפחה שכל עולמם קורס כשבן משפחה חולה. למעשה, זה </w:t>
      </w:r>
      <w:bookmarkStart w:id="31113" w:name="_ETM_Q84_149550"/>
      <w:bookmarkEnd w:id="31113"/>
      <w:r>
        <w:rPr>
          <w:rFonts w:hint="cs"/>
          <w:rtl/>
        </w:rPr>
        <w:t xml:space="preserve">סדר גודל של מיליון אנשים, אם מחשבים גם את בני </w:t>
      </w:r>
      <w:bookmarkStart w:id="31114" w:name="_ETM_Q84_152279"/>
      <w:bookmarkEnd w:id="31114"/>
      <w:r>
        <w:rPr>
          <w:rFonts w:hint="cs"/>
          <w:rtl/>
        </w:rPr>
        <w:t>המשפחות, שהיום חווים חוויה מאוד מאוד קשה. אני אסביר מדו</w:t>
      </w:r>
      <w:bookmarkStart w:id="31115" w:name="_ETM_Q84_159585"/>
      <w:bookmarkEnd w:id="31115"/>
      <w:r>
        <w:rPr>
          <w:rFonts w:hint="cs"/>
          <w:rtl/>
        </w:rPr>
        <w:t xml:space="preserve">ע. על פי החוק במדינת ישראל, האחריות על החולה הסיעודי </w:t>
      </w:r>
      <w:bookmarkStart w:id="31116" w:name="_ETM_Q84_164984"/>
      <w:bookmarkEnd w:id="31116"/>
      <w:r>
        <w:rPr>
          <w:rFonts w:hint="cs"/>
          <w:rtl/>
        </w:rPr>
        <w:t xml:space="preserve">מוטלת על החולה עצמו ועל בני משפחתו. ולכן, אם יש </w:t>
      </w:r>
      <w:bookmarkStart w:id="31117" w:name="_ETM_Q84_170440"/>
      <w:bookmarkEnd w:id="31117"/>
      <w:r>
        <w:rPr>
          <w:rFonts w:hint="cs"/>
          <w:rtl/>
        </w:rPr>
        <w:t xml:space="preserve">אנשים שאין להם כיס מספיק עמוק </w:t>
      </w:r>
      <w:r>
        <w:rPr>
          <w:rtl/>
        </w:rPr>
        <w:t>–</w:t>
      </w:r>
      <w:r>
        <w:rPr>
          <w:rFonts w:hint="cs"/>
          <w:rtl/>
        </w:rPr>
        <w:t xml:space="preserve"> אני אסביר את </w:t>
      </w:r>
      <w:bookmarkStart w:id="31118" w:name="_ETM_Q84_174154"/>
      <w:bookmarkEnd w:id="31118"/>
      <w:r>
        <w:rPr>
          <w:rFonts w:hint="cs"/>
          <w:rtl/>
        </w:rPr>
        <w:t>המספרים: קצבת הסיעוד במקסימום, גם אם אתה ב-</w:t>
      </w:r>
      <w:r>
        <w:rPr>
          <w:rFonts w:hint="cs"/>
        </w:rPr>
        <w:t>ADL</w:t>
      </w:r>
      <w:r>
        <w:rPr>
          <w:rFonts w:hint="cs"/>
          <w:rtl/>
        </w:rPr>
        <w:t xml:space="preserve">, במבחן התפקוד </w:t>
      </w:r>
      <w:bookmarkStart w:id="31119" w:name="_ETM_Q84_177157"/>
      <w:bookmarkEnd w:id="31119"/>
      <w:r>
        <w:rPr>
          <w:rFonts w:hint="cs"/>
          <w:rtl/>
        </w:rPr>
        <w:t xml:space="preserve">הגרוע ביותר ואתה במצב הכלכלי הגרוע ביותר, המקסימום שאתה </w:t>
      </w:r>
      <w:bookmarkStart w:id="31120" w:name="_ETM_Q84_183665"/>
      <w:bookmarkEnd w:id="31120"/>
      <w:r>
        <w:rPr>
          <w:rFonts w:hint="cs"/>
          <w:rtl/>
        </w:rPr>
        <w:t xml:space="preserve">יכול לקבל ממדינת ישראל היום זה 5,400 שקלים. מטפל סיעודי </w:t>
      </w:r>
      <w:bookmarkStart w:id="31121" w:name="_ETM_Q84_190206"/>
      <w:bookmarkEnd w:id="31121"/>
      <w:r>
        <w:rPr>
          <w:rFonts w:hint="cs"/>
          <w:rtl/>
        </w:rPr>
        <w:t xml:space="preserve">עולה במקרה הטוב 8,000 שקלים. עכשיו אני שומעת גם </w:t>
      </w:r>
      <w:bookmarkStart w:id="31122" w:name="_ETM_Q84_194211"/>
      <w:bookmarkEnd w:id="31122"/>
      <w:r>
        <w:rPr>
          <w:rFonts w:hint="cs"/>
          <w:rtl/>
        </w:rPr>
        <w:t xml:space="preserve">על מקרים שמגיעים ל-12,000 שקלים, כי אין מספיק היצע </w:t>
      </w:r>
      <w:bookmarkStart w:id="31123" w:name="_ETM_Q84_196563"/>
      <w:bookmarkEnd w:id="31123"/>
      <w:r>
        <w:rPr>
          <w:rFonts w:hint="cs"/>
          <w:rtl/>
        </w:rPr>
        <w:t>של עובדים זרים. מישהו צריך לשלם את הפער הזה</w:t>
      </w:r>
      <w:bookmarkStart w:id="31124" w:name="_ETM_Q84_200427"/>
      <w:bookmarkEnd w:id="31124"/>
      <w:r>
        <w:rPr>
          <w:rFonts w:hint="cs"/>
          <w:rtl/>
        </w:rPr>
        <w:t xml:space="preserve"> בין ה-5,400 ל-8,000 או ל-12,000 שקלים. זה אומר שאם </w:t>
      </w:r>
      <w:bookmarkStart w:id="31125" w:name="_ETM_Q84_204988"/>
      <w:bookmarkEnd w:id="31125"/>
      <w:r>
        <w:rPr>
          <w:rFonts w:hint="cs"/>
          <w:rtl/>
        </w:rPr>
        <w:t xml:space="preserve">אין לך כיס עמוק, אתה פשוט לא שורד היום במדינת </w:t>
      </w:r>
      <w:bookmarkStart w:id="31126" w:name="_ETM_Q84_210365"/>
      <w:bookmarkEnd w:id="31126"/>
      <w:r>
        <w:rPr>
          <w:rFonts w:hint="cs"/>
          <w:rtl/>
        </w:rPr>
        <w:t>ישראל. לפעמים זה גם לא רק עניין של כסף</w:t>
      </w:r>
      <w:bookmarkStart w:id="31127" w:name="_ETM_Q84_212247"/>
      <w:bookmarkEnd w:id="31127"/>
      <w:r>
        <w:rPr>
          <w:rFonts w:hint="cs"/>
          <w:rtl/>
        </w:rPr>
        <w:t xml:space="preserve"> </w:t>
      </w:r>
      <w:r>
        <w:rPr>
          <w:rtl/>
        </w:rPr>
        <w:t>–</w:t>
      </w:r>
      <w:r>
        <w:rPr>
          <w:rFonts w:hint="cs"/>
        </w:rPr>
        <w:t xml:space="preserve"> </w:t>
      </w:r>
      <w:r>
        <w:rPr>
          <w:rFonts w:hint="cs"/>
          <w:rtl/>
        </w:rPr>
        <w:t xml:space="preserve">זה גם עניין של משפחה שמסוגלת לשאת את הביורוקרטיה </w:t>
      </w:r>
      <w:bookmarkStart w:id="31128" w:name="_ETM_Q84_217222"/>
      <w:bookmarkEnd w:id="31128"/>
      <w:r>
        <w:rPr>
          <w:rFonts w:hint="cs"/>
          <w:rtl/>
        </w:rPr>
        <w:t xml:space="preserve">ואת כל הטרחה שכרוכה בעניין הזה. </w:t>
      </w:r>
    </w:p>
    <w:p w:rsidR="00023880" w:rsidRDefault="00023880" w:rsidP="00545B76">
      <w:pPr>
        <w:rPr>
          <w:rtl/>
        </w:rPr>
      </w:pPr>
      <w:bookmarkStart w:id="31129" w:name="_ETM_Q84_220730"/>
      <w:bookmarkStart w:id="31130" w:name="_ETM_Q84_220859"/>
      <w:bookmarkEnd w:id="31129"/>
      <w:bookmarkEnd w:id="31130"/>
    </w:p>
    <w:p w:rsidR="00023880" w:rsidRDefault="00023880" w:rsidP="00545B76">
      <w:pPr>
        <w:rPr>
          <w:rtl/>
        </w:rPr>
      </w:pPr>
      <w:r>
        <w:rPr>
          <w:rFonts w:hint="cs"/>
          <w:rtl/>
        </w:rPr>
        <w:t xml:space="preserve">אז בעיניי, לעשות רפורמה </w:t>
      </w:r>
      <w:bookmarkStart w:id="31131" w:name="_ETM_Q84_220747"/>
      <w:bookmarkEnd w:id="31131"/>
      <w:r>
        <w:rPr>
          <w:rFonts w:hint="cs"/>
          <w:rtl/>
        </w:rPr>
        <w:t xml:space="preserve">בתחום הסיעוד זה הנושא הכי חשוב והכי דחוף שמונח על </w:t>
      </w:r>
      <w:bookmarkStart w:id="31132" w:name="_ETM_Q84_228803"/>
      <w:bookmarkEnd w:id="31132"/>
      <w:r>
        <w:rPr>
          <w:rFonts w:hint="cs"/>
          <w:rtl/>
        </w:rPr>
        <w:t>שולחננו, כי האנשים האלה חווים גיהינו</w:t>
      </w:r>
      <w:r>
        <w:rPr>
          <w:rFonts w:hint="eastAsia"/>
          <w:rtl/>
        </w:rPr>
        <w:t>ם</w:t>
      </w:r>
      <w:r>
        <w:rPr>
          <w:rFonts w:hint="cs"/>
          <w:rtl/>
        </w:rPr>
        <w:t xml:space="preserve">. גיהינום. תבינו שאם </w:t>
      </w:r>
      <w:bookmarkStart w:id="31133" w:name="_ETM_Q84_235702"/>
      <w:bookmarkEnd w:id="31133"/>
      <w:r>
        <w:rPr>
          <w:rFonts w:hint="cs"/>
          <w:rtl/>
        </w:rPr>
        <w:t xml:space="preserve">יש משפחה שלא יכולה לממן מטפל לחולה הסיעודי </w:t>
      </w:r>
      <w:r>
        <w:rPr>
          <w:rtl/>
        </w:rPr>
        <w:t>–</w:t>
      </w:r>
      <w:r>
        <w:rPr>
          <w:rFonts w:hint="cs"/>
          <w:rtl/>
        </w:rPr>
        <w:t xml:space="preserve"> אני </w:t>
      </w:r>
      <w:bookmarkStart w:id="31134" w:name="_ETM_Q84_239975"/>
      <w:bookmarkEnd w:id="31134"/>
      <w:r>
        <w:rPr>
          <w:rFonts w:hint="cs"/>
          <w:rtl/>
        </w:rPr>
        <w:t xml:space="preserve">ממש מכירה אנשים שנאלצים להתפטר מהעבודה שלהם וללכת להתפנות לטפל </w:t>
      </w:r>
      <w:bookmarkStart w:id="31135" w:name="_ETM_Q84_245577"/>
      <w:bookmarkEnd w:id="31135"/>
      <w:r>
        <w:rPr>
          <w:rFonts w:hint="cs"/>
          <w:rtl/>
        </w:rPr>
        <w:t xml:space="preserve">באבא, באימא, ואז גם הם, אחרי תקופה, הופכים בעצמם </w:t>
      </w:r>
      <w:bookmarkStart w:id="31136" w:name="_ETM_Q84_250400"/>
      <w:bookmarkEnd w:id="31136"/>
      <w:r>
        <w:rPr>
          <w:rFonts w:hint="cs"/>
          <w:rtl/>
        </w:rPr>
        <w:t xml:space="preserve">להיות חולים סיעודיים. </w:t>
      </w:r>
    </w:p>
    <w:p w:rsidR="00023880" w:rsidRDefault="00023880" w:rsidP="00545B76">
      <w:pPr>
        <w:rPr>
          <w:rtl/>
        </w:rPr>
      </w:pPr>
    </w:p>
    <w:p w:rsidR="00023880" w:rsidRDefault="00023880" w:rsidP="00545B76">
      <w:pPr>
        <w:rPr>
          <w:rtl/>
        </w:rPr>
      </w:pPr>
      <w:r>
        <w:rPr>
          <w:rFonts w:hint="cs"/>
          <w:rtl/>
        </w:rPr>
        <w:t xml:space="preserve">זה תחום מאוד מאוד כואב. כשהייתה לי את </w:t>
      </w:r>
      <w:bookmarkStart w:id="31137" w:name="_ETM_Q84_257837"/>
      <w:bookmarkEnd w:id="31137"/>
      <w:r>
        <w:rPr>
          <w:rFonts w:hint="cs"/>
          <w:rtl/>
        </w:rPr>
        <w:t xml:space="preserve">הזכות לפעול מתוך הממשלה, התפניתי לכתוב דוח שסוקר את כל </w:t>
      </w:r>
      <w:bookmarkStart w:id="31138" w:name="_ETM_Q84_263497"/>
      <w:bookmarkEnd w:id="31138"/>
      <w:r>
        <w:rPr>
          <w:rFonts w:hint="cs"/>
          <w:rtl/>
        </w:rPr>
        <w:t xml:space="preserve">הבעיות והכשלים בתחום הזה. הכשלים הם רבים, </w:t>
      </w:r>
      <w:bookmarkStart w:id="31139" w:name="_ETM_Q84_267872"/>
      <w:bookmarkEnd w:id="31139"/>
      <w:r>
        <w:rPr>
          <w:rFonts w:hint="cs"/>
          <w:rtl/>
        </w:rPr>
        <w:t xml:space="preserve">כי החטא הקדום הוא שזה בכלל הופרט. היה ראוי שזה יהיה משהו </w:t>
      </w:r>
      <w:bookmarkStart w:id="31140" w:name="_ETM_Q84_272198"/>
      <w:bookmarkEnd w:id="31140"/>
      <w:r>
        <w:rPr>
          <w:rFonts w:hint="cs"/>
          <w:rtl/>
        </w:rPr>
        <w:t xml:space="preserve">שהמדינה לוקחת עליו אחריות. היום זה מופרט לגמרי. </w:t>
      </w:r>
    </w:p>
    <w:p w:rsidR="00023880" w:rsidRDefault="00023880" w:rsidP="00545B76">
      <w:pPr>
        <w:rPr>
          <w:rtl/>
        </w:rPr>
      </w:pPr>
      <w:bookmarkStart w:id="31141" w:name="_ETM_Q84_271461"/>
      <w:bookmarkStart w:id="31142" w:name="_ETM_Q84_271575"/>
      <w:bookmarkEnd w:id="31141"/>
      <w:bookmarkEnd w:id="31142"/>
    </w:p>
    <w:p w:rsidR="00023880" w:rsidRDefault="00023880" w:rsidP="00545B76">
      <w:pPr>
        <w:pStyle w:val="af5"/>
        <w:keepNext/>
        <w:rPr>
          <w:rtl/>
        </w:rPr>
      </w:pPr>
      <w:r w:rsidRPr="00AD7045">
        <w:rPr>
          <w:rStyle w:val="TagStyle"/>
          <w:rtl/>
        </w:rPr>
        <w:t xml:space="preserve"> &lt;&lt; קריאה &gt;&gt;</w:t>
      </w:r>
      <w:r w:rsidRPr="00156B8D">
        <w:rPr>
          <w:rStyle w:val="TagStyle"/>
          <w:rtl/>
        </w:rPr>
        <w:t xml:space="preserve"> </w:t>
      </w:r>
      <w:r>
        <w:rPr>
          <w:rtl/>
        </w:rPr>
        <w:t>טלי גוטליב (הליכוד):</w:t>
      </w:r>
      <w:r w:rsidRPr="00156B8D">
        <w:rPr>
          <w:rStyle w:val="TagStyle"/>
          <w:rtl/>
        </w:rPr>
        <w:t xml:space="preserve"> </w:t>
      </w:r>
      <w:r w:rsidRPr="00AD7045">
        <w:rPr>
          <w:rStyle w:val="TagStyle"/>
          <w:rtl/>
        </w:rPr>
        <w:t>&lt;&lt; קריאה &gt;&gt;</w:t>
      </w:r>
      <w:r>
        <w:rPr>
          <w:rtl/>
        </w:rPr>
        <w:t xml:space="preserve">  </w:t>
      </w:r>
    </w:p>
    <w:p w:rsidR="00023880" w:rsidRDefault="00023880" w:rsidP="004139AC">
      <w:pPr>
        <w:rPr>
          <w:rtl/>
        </w:rPr>
      </w:pPr>
    </w:p>
    <w:p w:rsidR="00023880" w:rsidRDefault="00023880" w:rsidP="00545B76">
      <w:pPr>
        <w:rPr>
          <w:rtl/>
        </w:rPr>
      </w:pPr>
      <w:bookmarkStart w:id="31143" w:name="_ETM_Q84_274693"/>
      <w:bookmarkEnd w:id="31143"/>
      <w:r>
        <w:rPr>
          <w:rFonts w:hint="cs"/>
          <w:rtl/>
        </w:rPr>
        <w:t xml:space="preserve">זה מה </w:t>
      </w:r>
      <w:bookmarkStart w:id="31144" w:name="_ETM_Q84_275146"/>
      <w:bookmarkEnd w:id="31144"/>
      <w:r>
        <w:rPr>
          <w:rFonts w:hint="cs"/>
          <w:rtl/>
        </w:rPr>
        <w:t xml:space="preserve">שבג"ץ עשה, מירב. בג"ץ עשה לנו דבר נוראי. תקשיבו רגע, </w:t>
      </w:r>
      <w:bookmarkStart w:id="31145" w:name="_ETM_Q84_284932"/>
      <w:bookmarkEnd w:id="31145"/>
      <w:r>
        <w:rPr>
          <w:rFonts w:hint="cs"/>
          <w:rtl/>
        </w:rPr>
        <w:t xml:space="preserve">החוק החליט שכל חוסה, כל קשיש וחולה ונכה, מביא עובד זר ומקבל אשרה והנכה צמוד לעובד הזר. למה? כדי לא לנייד; כדי שלא יהיה מצב של ניוד העובדים הזרים למי </w:t>
      </w:r>
      <w:bookmarkStart w:id="31146" w:name="_ETM_Q84_299163"/>
      <w:bookmarkEnd w:id="31146"/>
      <w:r>
        <w:rPr>
          <w:rFonts w:hint="cs"/>
          <w:rtl/>
        </w:rPr>
        <w:t xml:space="preserve">שמשלם יותר. בג"ץ החליט שזה פגיעה בחופש העיסוק של העובד הזר. זה גרם לניוד </w:t>
      </w:r>
      <w:bookmarkStart w:id="31147" w:name="_ETM_Q84_303260"/>
      <w:bookmarkEnd w:id="31147"/>
      <w:r>
        <w:rPr>
          <w:rFonts w:hint="cs"/>
          <w:rtl/>
        </w:rPr>
        <w:t>עובדים זרים ולהעלאת השכר לכמעט 15,000 שקל.</w:t>
      </w:r>
    </w:p>
    <w:p w:rsidR="00023880" w:rsidRDefault="00023880" w:rsidP="00545B76">
      <w:pPr>
        <w:ind w:firstLine="0"/>
        <w:rPr>
          <w:rtl/>
          <w:lang w:eastAsia="he-IL"/>
        </w:rPr>
      </w:pPr>
    </w:p>
    <w:p w:rsidR="00023880" w:rsidRDefault="00023880" w:rsidP="00545B76">
      <w:pPr>
        <w:pStyle w:val="-"/>
        <w:keepNext/>
        <w:rPr>
          <w:rtl/>
        </w:rPr>
      </w:pPr>
      <w:bookmarkStart w:id="31148" w:name="ET_speakercontinue_5783_2"/>
      <w:r w:rsidRPr="00AD7045">
        <w:rPr>
          <w:rStyle w:val="TagStyle"/>
          <w:rtl/>
        </w:rPr>
        <w:t xml:space="preserve"> &lt;&lt; דובר_המשך &gt;&gt;</w:t>
      </w:r>
      <w:r w:rsidRPr="00D25CC7">
        <w:rPr>
          <w:rStyle w:val="TagStyle"/>
          <w:rtl/>
        </w:rPr>
        <w:t xml:space="preserve"> </w:t>
      </w:r>
      <w:r>
        <w:rPr>
          <w:rtl/>
        </w:rPr>
        <w:t>מירב כהן (יש עתיד):</w:t>
      </w:r>
      <w:r w:rsidRPr="00D25CC7">
        <w:rPr>
          <w:rStyle w:val="TagStyle"/>
          <w:rtl/>
        </w:rPr>
        <w:t xml:space="preserve"> </w:t>
      </w:r>
      <w:r w:rsidRPr="00AD7045">
        <w:rPr>
          <w:rStyle w:val="TagStyle"/>
          <w:rtl/>
        </w:rPr>
        <w:t>&lt;&lt; דובר_המשך &gt;&gt;</w:t>
      </w:r>
      <w:r>
        <w:rPr>
          <w:rtl/>
        </w:rPr>
        <w:t xml:space="preserve">  </w:t>
      </w:r>
      <w:bookmarkEnd w:id="31148"/>
    </w:p>
    <w:p w:rsidR="00023880" w:rsidRDefault="00023880" w:rsidP="004139AC">
      <w:pPr>
        <w:rPr>
          <w:rtl/>
          <w:lang w:eastAsia="he-IL"/>
        </w:rPr>
      </w:pPr>
    </w:p>
    <w:p w:rsidR="00023880" w:rsidRDefault="00023880" w:rsidP="00545B76">
      <w:pPr>
        <w:rPr>
          <w:rtl/>
          <w:lang w:eastAsia="he-IL"/>
        </w:rPr>
      </w:pPr>
      <w:bookmarkStart w:id="31149" w:name="_ETM_Q84_308044"/>
      <w:bookmarkStart w:id="31150" w:name="_ETM_Q84_308135"/>
      <w:bookmarkEnd w:id="31149"/>
      <w:bookmarkEnd w:id="31150"/>
      <w:r>
        <w:rPr>
          <w:rFonts w:hint="cs"/>
          <w:rtl/>
          <w:lang w:eastAsia="he-IL"/>
        </w:rPr>
        <w:t xml:space="preserve">יש בעיות מגוונות </w:t>
      </w:r>
      <w:r w:rsidR="00D6059D">
        <w:rPr>
          <w:rFonts w:hint="cs"/>
          <w:rtl/>
          <w:lang w:eastAsia="he-IL"/>
        </w:rPr>
        <w:t>– – –</w:t>
      </w:r>
    </w:p>
    <w:p w:rsidR="00023880" w:rsidRDefault="00023880" w:rsidP="00545B76">
      <w:pPr>
        <w:rPr>
          <w:rtl/>
          <w:lang w:eastAsia="he-IL"/>
        </w:rPr>
      </w:pPr>
      <w:bookmarkStart w:id="31151" w:name="_ETM_Q84_309950"/>
      <w:bookmarkStart w:id="31152" w:name="_ETM_Q84_310059"/>
      <w:bookmarkEnd w:id="31151"/>
      <w:bookmarkEnd w:id="31152"/>
    </w:p>
    <w:p w:rsidR="00023880" w:rsidRDefault="00023880" w:rsidP="00545B76">
      <w:pPr>
        <w:pStyle w:val="af5"/>
        <w:keepNext/>
        <w:rPr>
          <w:rtl/>
        </w:rPr>
      </w:pPr>
      <w:r w:rsidRPr="00AD7045">
        <w:rPr>
          <w:rStyle w:val="TagStyle"/>
          <w:rtl/>
        </w:rPr>
        <w:t xml:space="preserve"> &lt;&lt; קריאה &gt;&gt;</w:t>
      </w:r>
      <w:r w:rsidRPr="00156B8D">
        <w:rPr>
          <w:rStyle w:val="TagStyle"/>
          <w:rtl/>
        </w:rPr>
        <w:t xml:space="preserve"> </w:t>
      </w:r>
      <w:r>
        <w:rPr>
          <w:rtl/>
        </w:rPr>
        <w:t>טלי גוטליב (הליכוד):</w:t>
      </w:r>
      <w:r w:rsidRPr="00156B8D">
        <w:rPr>
          <w:rStyle w:val="TagStyle"/>
          <w:rtl/>
        </w:rPr>
        <w:t xml:space="preserve"> </w:t>
      </w:r>
      <w:r w:rsidRPr="00AD7045">
        <w:rPr>
          <w:rStyle w:val="TagStyle"/>
          <w:rtl/>
        </w:rPr>
        <w:t>&lt;&lt; קריאה &gt;&gt;</w:t>
      </w:r>
      <w:r>
        <w:rPr>
          <w:rtl/>
        </w:rPr>
        <w:t xml:space="preserve">  </w:t>
      </w:r>
    </w:p>
    <w:p w:rsidR="00023880" w:rsidRDefault="00023880" w:rsidP="004139AC">
      <w:pPr>
        <w:rPr>
          <w:rtl/>
          <w:lang w:eastAsia="he-IL"/>
        </w:rPr>
      </w:pPr>
    </w:p>
    <w:p w:rsidR="00023880" w:rsidRDefault="00023880" w:rsidP="00545B76">
      <w:pPr>
        <w:rPr>
          <w:rtl/>
          <w:lang w:eastAsia="he-IL"/>
        </w:rPr>
      </w:pPr>
      <w:r>
        <w:rPr>
          <w:rFonts w:hint="cs"/>
          <w:rtl/>
          <w:lang w:eastAsia="he-IL"/>
        </w:rPr>
        <w:t>זו פשוט קטסטרופה בחסות בג"ץ.</w:t>
      </w:r>
    </w:p>
    <w:p w:rsidR="00023880" w:rsidRDefault="00023880" w:rsidP="00545B76">
      <w:pPr>
        <w:rPr>
          <w:rtl/>
          <w:lang w:eastAsia="he-IL"/>
        </w:rPr>
      </w:pPr>
    </w:p>
    <w:p w:rsidR="00023880" w:rsidRDefault="00023880" w:rsidP="00545B76">
      <w:pPr>
        <w:pStyle w:val="-"/>
        <w:keepNext/>
        <w:rPr>
          <w:rtl/>
        </w:rPr>
      </w:pPr>
      <w:bookmarkStart w:id="31153" w:name="ET_speakercontinue_5783_18"/>
      <w:r w:rsidRPr="00AD7045">
        <w:rPr>
          <w:rStyle w:val="TagStyle"/>
          <w:rtl/>
        </w:rPr>
        <w:t>&lt;&lt; דובר_המשך &gt;&gt;</w:t>
      </w:r>
      <w:r w:rsidRPr="00D25CC7">
        <w:rPr>
          <w:rStyle w:val="TagStyle"/>
          <w:rtl/>
        </w:rPr>
        <w:t xml:space="preserve"> </w:t>
      </w:r>
      <w:r>
        <w:rPr>
          <w:rtl/>
        </w:rPr>
        <w:t>מירב כהן (יש עתיד):</w:t>
      </w:r>
      <w:r w:rsidRPr="00D25CC7">
        <w:rPr>
          <w:rStyle w:val="TagStyle"/>
          <w:rtl/>
        </w:rPr>
        <w:t xml:space="preserve"> </w:t>
      </w:r>
      <w:r w:rsidRPr="00AD7045">
        <w:rPr>
          <w:rStyle w:val="TagStyle"/>
          <w:rtl/>
        </w:rPr>
        <w:t>&lt;&lt; דובר_המשך &gt;&gt;</w:t>
      </w:r>
      <w:bookmarkEnd w:id="31153"/>
      <w:r>
        <w:rPr>
          <w:rtl/>
        </w:rPr>
        <w:t xml:space="preserve">  </w:t>
      </w:r>
    </w:p>
    <w:p w:rsidR="00023880" w:rsidRDefault="00023880" w:rsidP="004139AC">
      <w:pPr>
        <w:rPr>
          <w:rtl/>
          <w:lang w:eastAsia="he-IL"/>
        </w:rPr>
      </w:pPr>
    </w:p>
    <w:p w:rsidR="00023880" w:rsidRDefault="00023880" w:rsidP="00545B76">
      <w:pPr>
        <w:rPr>
          <w:rtl/>
          <w:lang w:eastAsia="he-IL"/>
        </w:rPr>
      </w:pPr>
      <w:bookmarkStart w:id="31154" w:name="_ETM_Q84_309918"/>
      <w:bookmarkStart w:id="31155" w:name="_ETM_Q84_310044"/>
      <w:bookmarkEnd w:id="31154"/>
      <w:bookmarkEnd w:id="31155"/>
      <w:r>
        <w:rPr>
          <w:rFonts w:hint="cs"/>
          <w:rtl/>
          <w:lang w:eastAsia="he-IL"/>
        </w:rPr>
        <w:t xml:space="preserve">יש בעיות מגוונות. כל </w:t>
      </w:r>
      <w:bookmarkStart w:id="31156" w:name="_ETM_Q84_313338"/>
      <w:bookmarkEnd w:id="31156"/>
      <w:r>
        <w:rPr>
          <w:rFonts w:hint="cs"/>
          <w:rtl/>
          <w:lang w:eastAsia="he-IL"/>
        </w:rPr>
        <w:t xml:space="preserve">התחום הופרט היום. מה שקורה זה שאנשים משלמים </w:t>
      </w:r>
      <w:r w:rsidR="00D6059D">
        <w:rPr>
          <w:rFonts w:hint="cs"/>
          <w:rtl/>
          <w:lang w:eastAsia="he-IL"/>
        </w:rPr>
        <w:t>– –</w:t>
      </w:r>
      <w:r>
        <w:rPr>
          <w:rFonts w:hint="cs"/>
          <w:rtl/>
          <w:lang w:eastAsia="he-IL"/>
        </w:rPr>
        <w:t xml:space="preserve"> </w:t>
      </w:r>
    </w:p>
    <w:p w:rsidR="00023880" w:rsidRDefault="00023880" w:rsidP="00545B76">
      <w:pPr>
        <w:rPr>
          <w:rtl/>
          <w:lang w:eastAsia="he-IL"/>
        </w:rPr>
      </w:pPr>
    </w:p>
    <w:p w:rsidR="00023880" w:rsidRDefault="00023880" w:rsidP="00545B76">
      <w:pPr>
        <w:pStyle w:val="af5"/>
        <w:keepNext/>
        <w:rPr>
          <w:rtl/>
        </w:rPr>
      </w:pPr>
      <w:r w:rsidRPr="00AD7045">
        <w:rPr>
          <w:rStyle w:val="TagStyle"/>
          <w:rtl/>
        </w:rPr>
        <w:t xml:space="preserve"> &lt;&lt; קריאה &gt;&gt;</w:t>
      </w:r>
      <w:r w:rsidRPr="00156B8D">
        <w:rPr>
          <w:rStyle w:val="TagStyle"/>
          <w:rtl/>
        </w:rPr>
        <w:t xml:space="preserve"> </w:t>
      </w:r>
      <w:r>
        <w:rPr>
          <w:rtl/>
        </w:rPr>
        <w:t>טלי גוטליב (הליכוד):</w:t>
      </w:r>
      <w:r w:rsidRPr="00156B8D">
        <w:rPr>
          <w:rStyle w:val="TagStyle"/>
          <w:rtl/>
        </w:rPr>
        <w:t xml:space="preserve"> </w:t>
      </w:r>
      <w:r w:rsidRPr="00AD7045">
        <w:rPr>
          <w:rStyle w:val="TagStyle"/>
          <w:rtl/>
        </w:rPr>
        <w:t>&lt;&lt; קריאה &gt;&gt;</w:t>
      </w:r>
      <w:r>
        <w:rPr>
          <w:rtl/>
        </w:rPr>
        <w:t xml:space="preserve">  </w:t>
      </w:r>
    </w:p>
    <w:p w:rsidR="00023880" w:rsidRDefault="00023880" w:rsidP="004139AC">
      <w:pPr>
        <w:rPr>
          <w:rtl/>
          <w:lang w:eastAsia="he-IL"/>
        </w:rPr>
      </w:pPr>
    </w:p>
    <w:p w:rsidR="00023880" w:rsidRDefault="00023880" w:rsidP="00545B76">
      <w:pPr>
        <w:rPr>
          <w:rtl/>
          <w:lang w:eastAsia="he-IL"/>
        </w:rPr>
      </w:pPr>
      <w:r>
        <w:rPr>
          <w:rFonts w:hint="cs"/>
          <w:rtl/>
          <w:lang w:eastAsia="he-IL"/>
        </w:rPr>
        <w:t>בחסות בג"ץ, זה נורא. אתם לא מבינים מה זה.</w:t>
      </w:r>
    </w:p>
    <w:p w:rsidR="00023880" w:rsidRDefault="00023880" w:rsidP="00545B76">
      <w:pPr>
        <w:rPr>
          <w:rtl/>
          <w:lang w:eastAsia="he-IL"/>
        </w:rPr>
      </w:pPr>
    </w:p>
    <w:p w:rsidR="00023880" w:rsidRDefault="00023880" w:rsidP="00545B76">
      <w:pPr>
        <w:pStyle w:val="-"/>
        <w:keepNext/>
        <w:rPr>
          <w:rtl/>
        </w:rPr>
      </w:pPr>
      <w:bookmarkStart w:id="31157" w:name="ET_speakercontinue_5783_19"/>
      <w:r w:rsidRPr="00AD7045">
        <w:rPr>
          <w:rStyle w:val="TagStyle"/>
          <w:rtl/>
        </w:rPr>
        <w:t>&lt;&lt; דובר_המשך &gt;&gt;</w:t>
      </w:r>
      <w:r w:rsidRPr="00D25CC7">
        <w:rPr>
          <w:rStyle w:val="TagStyle"/>
          <w:rtl/>
        </w:rPr>
        <w:t xml:space="preserve"> </w:t>
      </w:r>
      <w:r>
        <w:rPr>
          <w:rtl/>
        </w:rPr>
        <w:t>מירב כהן (יש עתיד):</w:t>
      </w:r>
      <w:r w:rsidRPr="00D25CC7">
        <w:rPr>
          <w:rStyle w:val="TagStyle"/>
          <w:rtl/>
        </w:rPr>
        <w:t xml:space="preserve"> </w:t>
      </w:r>
      <w:r w:rsidRPr="00AD7045">
        <w:rPr>
          <w:rStyle w:val="TagStyle"/>
          <w:rtl/>
        </w:rPr>
        <w:t>&lt;&lt; דובר_המשך &gt;&gt;</w:t>
      </w:r>
      <w:bookmarkEnd w:id="31157"/>
      <w:r>
        <w:rPr>
          <w:rtl/>
        </w:rPr>
        <w:t xml:space="preserve">  </w:t>
      </w:r>
    </w:p>
    <w:p w:rsidR="00023880" w:rsidRDefault="00023880" w:rsidP="004139AC">
      <w:pPr>
        <w:rPr>
          <w:rtl/>
          <w:lang w:eastAsia="he-IL"/>
        </w:rPr>
      </w:pPr>
    </w:p>
    <w:p w:rsidR="00023880" w:rsidRDefault="00D6059D" w:rsidP="00545B76">
      <w:pPr>
        <w:rPr>
          <w:rtl/>
          <w:lang w:eastAsia="he-IL"/>
        </w:rPr>
      </w:pPr>
      <w:r>
        <w:rPr>
          <w:rFonts w:hint="cs"/>
          <w:rtl/>
          <w:lang w:eastAsia="he-IL"/>
        </w:rPr>
        <w:t>– –</w:t>
      </w:r>
      <w:r w:rsidR="00023880">
        <w:rPr>
          <w:rFonts w:hint="cs"/>
          <w:rtl/>
          <w:lang w:eastAsia="he-IL"/>
        </w:rPr>
        <w:t xml:space="preserve"> ביטוח לאומי ובעצם אמורים לקבל גמלת סיעוד אם חס וחלילה הם מגיעים למצב הזה. אבל כל מה שהמדינה </w:t>
      </w:r>
      <w:bookmarkStart w:id="31158" w:name="_ETM_Q84_327262"/>
      <w:bookmarkEnd w:id="31158"/>
      <w:r w:rsidR="00023880">
        <w:rPr>
          <w:rFonts w:hint="cs"/>
          <w:rtl/>
          <w:lang w:eastAsia="he-IL"/>
        </w:rPr>
        <w:t xml:space="preserve">עושה זה לקחת את הכספים שאנשים חסכו בעצמם מהמשכורת שלהם </w:t>
      </w:r>
      <w:bookmarkStart w:id="31159" w:name="_ETM_Q84_329967"/>
      <w:bookmarkEnd w:id="31159"/>
      <w:r w:rsidR="00023880">
        <w:rPr>
          <w:rFonts w:hint="cs"/>
          <w:rtl/>
          <w:lang w:eastAsia="he-IL"/>
        </w:rPr>
        <w:t>כל החיים ולהעביר לחברות הסיעוד. חוץ מזה, הגוף מופרט לגמרי</w:t>
      </w:r>
      <w:bookmarkStart w:id="31160" w:name="_ETM_Q84_336440"/>
      <w:bookmarkEnd w:id="31160"/>
      <w:r w:rsidR="00023880">
        <w:rPr>
          <w:rFonts w:hint="cs"/>
          <w:rtl/>
          <w:lang w:eastAsia="he-IL"/>
        </w:rPr>
        <w:t xml:space="preserve">. תכלס, לא מפקחים על חברות הסיעוד, אף אחד לא מטפל בתלונות, אף אחד לא מפקח שהשעות מסופקות. הכול הכול </w:t>
      </w:r>
      <w:bookmarkStart w:id="31161" w:name="_ETM_Q84_342830"/>
      <w:bookmarkEnd w:id="31161"/>
      <w:r w:rsidR="00023880">
        <w:rPr>
          <w:rFonts w:hint="cs"/>
          <w:rtl/>
          <w:lang w:eastAsia="he-IL"/>
        </w:rPr>
        <w:t xml:space="preserve">מופרט הלכה למעשה. </w:t>
      </w:r>
    </w:p>
    <w:p w:rsidR="00023880" w:rsidRDefault="00023880" w:rsidP="00545B76">
      <w:pPr>
        <w:rPr>
          <w:rtl/>
          <w:lang w:eastAsia="he-IL"/>
        </w:rPr>
      </w:pPr>
      <w:bookmarkStart w:id="31162" w:name="_ETM_Q84_348676"/>
      <w:bookmarkStart w:id="31163" w:name="_ETM_Q84_348840"/>
      <w:bookmarkEnd w:id="31162"/>
      <w:bookmarkEnd w:id="31163"/>
    </w:p>
    <w:p w:rsidR="00023880" w:rsidRDefault="00023880" w:rsidP="00545B76">
      <w:pPr>
        <w:rPr>
          <w:rtl/>
          <w:lang w:eastAsia="he-IL"/>
        </w:rPr>
      </w:pPr>
      <w:bookmarkStart w:id="31164" w:name="_ETM_Q84_349578"/>
      <w:bookmarkStart w:id="31165" w:name="_ETM_Q84_349710"/>
      <w:bookmarkEnd w:id="31164"/>
      <w:bookmarkEnd w:id="31165"/>
      <w:r>
        <w:rPr>
          <w:rFonts w:hint="cs"/>
          <w:rtl/>
          <w:lang w:eastAsia="he-IL"/>
        </w:rPr>
        <w:t xml:space="preserve">אני אגיד משפט לסיכום. הקדשתי שנה לעבור בין כל משרדי הממשלה, כי לכל אחד יש תחום, </w:t>
      </w:r>
      <w:bookmarkStart w:id="31166" w:name="_ETM_Q84_354110"/>
      <w:bookmarkEnd w:id="31166"/>
      <w:r>
        <w:rPr>
          <w:rFonts w:hint="cs"/>
          <w:rtl/>
          <w:lang w:eastAsia="he-IL"/>
        </w:rPr>
        <w:t xml:space="preserve">זווית אחרת לנושא הזה. משרד הבריאות מתעסק במוסדות; משרד הפנים </w:t>
      </w:r>
      <w:bookmarkStart w:id="31167" w:name="_ETM_Q84_358030"/>
      <w:bookmarkEnd w:id="31167"/>
      <w:r>
        <w:rPr>
          <w:rFonts w:hint="cs"/>
          <w:rtl/>
          <w:lang w:eastAsia="he-IL"/>
        </w:rPr>
        <w:t xml:space="preserve">מתעסק בעובדים הזרים; משרד הרווחה מתעסק בגמלת הסיעוד. כתבתי דוח </w:t>
      </w:r>
      <w:bookmarkStart w:id="31168" w:name="_ETM_Q84_361579"/>
      <w:bookmarkEnd w:id="31168"/>
      <w:r>
        <w:rPr>
          <w:rFonts w:hint="cs"/>
          <w:rtl/>
          <w:lang w:eastAsia="he-IL"/>
        </w:rPr>
        <w:t xml:space="preserve">שממפה את כל הבעיות. אין דבר אחד שתיגע בו ותפתור </w:t>
      </w:r>
      <w:bookmarkStart w:id="31169" w:name="_ETM_Q84_367036"/>
      <w:bookmarkEnd w:id="31169"/>
      <w:r>
        <w:rPr>
          <w:rFonts w:hint="cs"/>
          <w:rtl/>
          <w:lang w:eastAsia="he-IL"/>
        </w:rPr>
        <w:t xml:space="preserve">את הכול. זה ממש מצריך פתרון רוחב. </w:t>
      </w:r>
    </w:p>
    <w:p w:rsidR="00023880" w:rsidRDefault="00023880" w:rsidP="00545B76">
      <w:pPr>
        <w:rPr>
          <w:rtl/>
          <w:lang w:eastAsia="he-IL"/>
        </w:rPr>
      </w:pPr>
      <w:bookmarkStart w:id="31170" w:name="_ETM_Q84_371108"/>
      <w:bookmarkStart w:id="31171" w:name="_ETM_Q84_371226"/>
      <w:bookmarkEnd w:id="31170"/>
      <w:bookmarkEnd w:id="31171"/>
    </w:p>
    <w:p w:rsidR="00023880" w:rsidRDefault="00023880" w:rsidP="00545B76">
      <w:pPr>
        <w:rPr>
          <w:rtl/>
          <w:lang w:eastAsia="he-IL"/>
        </w:rPr>
      </w:pPr>
      <w:bookmarkStart w:id="31172" w:name="_ETM_Q84_371301"/>
      <w:bookmarkStart w:id="31173" w:name="_ETM_Q84_371410"/>
      <w:bookmarkEnd w:id="31172"/>
      <w:bookmarkEnd w:id="31173"/>
      <w:r>
        <w:rPr>
          <w:rFonts w:hint="cs"/>
          <w:rtl/>
          <w:lang w:eastAsia="he-IL"/>
        </w:rPr>
        <w:t xml:space="preserve">אני מאחלת לנו </w:t>
      </w:r>
      <w:r>
        <w:rPr>
          <w:rtl/>
          <w:lang w:eastAsia="he-IL"/>
        </w:rPr>
        <w:t>–</w:t>
      </w:r>
      <w:r>
        <w:rPr>
          <w:rFonts w:hint="cs"/>
          <w:rtl/>
          <w:lang w:eastAsia="he-IL"/>
        </w:rPr>
        <w:t xml:space="preserve"> </w:t>
      </w:r>
      <w:bookmarkStart w:id="31174" w:name="_ETM_Q84_371257"/>
      <w:bookmarkEnd w:id="31174"/>
      <w:r>
        <w:rPr>
          <w:rFonts w:hint="cs"/>
          <w:rtl/>
          <w:lang w:eastAsia="he-IL"/>
        </w:rPr>
        <w:t xml:space="preserve">ואני מתכוונת להמשיך לעסוק בזה מהכנסת, גם אם אני מהאופוזיציה, </w:t>
      </w:r>
      <w:bookmarkStart w:id="31175" w:name="_ETM_Q84_377067"/>
      <w:bookmarkEnd w:id="31175"/>
      <w:r>
        <w:rPr>
          <w:rFonts w:hint="cs"/>
          <w:rtl/>
          <w:lang w:eastAsia="he-IL"/>
        </w:rPr>
        <w:t xml:space="preserve">כי זה באמת באמת חיים של אנשים. </w:t>
      </w:r>
    </w:p>
    <w:p w:rsidR="00023880" w:rsidRDefault="00023880" w:rsidP="00545B76">
      <w:pPr>
        <w:rPr>
          <w:rtl/>
          <w:lang w:eastAsia="he-IL"/>
        </w:rPr>
      </w:pPr>
    </w:p>
    <w:p w:rsidR="00023880" w:rsidRDefault="00023880" w:rsidP="00545B76">
      <w:pPr>
        <w:pStyle w:val="af6"/>
        <w:keepNext/>
        <w:rPr>
          <w:rtl/>
        </w:rPr>
      </w:pPr>
      <w:r w:rsidRPr="00AD7045">
        <w:rPr>
          <w:rStyle w:val="TagStyle"/>
          <w:rtl/>
        </w:rPr>
        <w:t xml:space="preserve"> &lt;&lt; יור &gt;&gt;</w:t>
      </w:r>
      <w:r w:rsidRPr="00D25CC7">
        <w:rPr>
          <w:rStyle w:val="TagStyle"/>
          <w:rtl/>
        </w:rPr>
        <w:t xml:space="preserve"> </w:t>
      </w:r>
      <w:r>
        <w:rPr>
          <w:rtl/>
        </w:rPr>
        <w:t>היו"ר אוריאל בוסו:</w:t>
      </w:r>
      <w:r w:rsidRPr="00D25CC7">
        <w:rPr>
          <w:rStyle w:val="TagStyle"/>
          <w:rtl/>
        </w:rPr>
        <w:t xml:space="preserve"> </w:t>
      </w:r>
      <w:r w:rsidRPr="00AD7045">
        <w:rPr>
          <w:rStyle w:val="TagStyle"/>
          <w:rtl/>
        </w:rPr>
        <w:t>&lt;&lt; יור &gt;&gt;</w:t>
      </w:r>
      <w:r>
        <w:rPr>
          <w:rtl/>
        </w:rPr>
        <w:t xml:space="preserve">  </w:t>
      </w:r>
    </w:p>
    <w:p w:rsidR="00023880" w:rsidRDefault="00023880" w:rsidP="004139AC">
      <w:pPr>
        <w:rPr>
          <w:rtl/>
          <w:lang w:eastAsia="he-IL"/>
        </w:rPr>
      </w:pPr>
    </w:p>
    <w:p w:rsidR="00023880" w:rsidRDefault="00023880" w:rsidP="00545B76">
      <w:pPr>
        <w:rPr>
          <w:rtl/>
          <w:lang w:eastAsia="he-IL"/>
        </w:rPr>
      </w:pPr>
      <w:bookmarkStart w:id="31176" w:name="_ETM_Q84_379059"/>
      <w:bookmarkStart w:id="31177" w:name="_ETM_Q84_379165"/>
      <w:bookmarkEnd w:id="31176"/>
      <w:bookmarkEnd w:id="31177"/>
      <w:r>
        <w:rPr>
          <w:rFonts w:hint="cs"/>
          <w:rtl/>
          <w:lang w:eastAsia="he-IL"/>
        </w:rPr>
        <w:t xml:space="preserve">בהחלט, תודה רבה. מסתבר שכמעט </w:t>
      </w:r>
      <w:bookmarkStart w:id="31178" w:name="_ETM_Q84_383357"/>
      <w:bookmarkEnd w:id="31178"/>
      <w:r>
        <w:rPr>
          <w:rFonts w:hint="cs"/>
          <w:rtl/>
          <w:lang w:eastAsia="he-IL"/>
        </w:rPr>
        <w:t>06:00, ואפשר לדבר על נושאים מאוד חשובים. אני אשמח לקבל את הדוח הזה, גם כחבר ועדת העבו</w:t>
      </w:r>
      <w:bookmarkStart w:id="31179" w:name="_ETM_Q84_388576"/>
      <w:bookmarkEnd w:id="31179"/>
      <w:r>
        <w:rPr>
          <w:rFonts w:hint="cs"/>
          <w:rtl/>
          <w:lang w:eastAsia="he-IL"/>
        </w:rPr>
        <w:t xml:space="preserve">דה והרווחה וגם כיושב-ראש ועדת הבריאות הנכנס, כי </w:t>
      </w:r>
      <w:bookmarkStart w:id="31180" w:name="_ETM_Q84_394715"/>
      <w:bookmarkEnd w:id="31180"/>
      <w:r>
        <w:rPr>
          <w:rFonts w:hint="cs"/>
          <w:rtl/>
          <w:lang w:eastAsia="he-IL"/>
        </w:rPr>
        <w:t>מדובר בנושאים שיש להם ממשק.</w:t>
      </w:r>
    </w:p>
    <w:p w:rsidR="00023880" w:rsidRDefault="00023880" w:rsidP="00545B76">
      <w:pPr>
        <w:rPr>
          <w:rtl/>
          <w:lang w:eastAsia="he-IL"/>
        </w:rPr>
      </w:pPr>
      <w:bookmarkStart w:id="31181" w:name="_ETM_Q84_393981"/>
      <w:bookmarkStart w:id="31182" w:name="_ETM_Q84_394078"/>
      <w:bookmarkEnd w:id="31181"/>
      <w:bookmarkEnd w:id="31182"/>
    </w:p>
    <w:p w:rsidR="00023880" w:rsidRDefault="00023880" w:rsidP="00545B76">
      <w:pPr>
        <w:pStyle w:val="-"/>
        <w:keepNext/>
        <w:rPr>
          <w:rtl/>
        </w:rPr>
      </w:pPr>
      <w:bookmarkStart w:id="31183" w:name="ET_speakercontinue_5783_5"/>
      <w:r w:rsidRPr="00AD7045">
        <w:rPr>
          <w:rStyle w:val="TagStyle"/>
          <w:rtl/>
        </w:rPr>
        <w:t xml:space="preserve"> &lt;&lt; דובר_המשך &gt;&gt;</w:t>
      </w:r>
      <w:r w:rsidRPr="00D25CC7">
        <w:rPr>
          <w:rStyle w:val="TagStyle"/>
          <w:rtl/>
        </w:rPr>
        <w:t xml:space="preserve"> </w:t>
      </w:r>
      <w:r>
        <w:rPr>
          <w:rtl/>
        </w:rPr>
        <w:t>מירב כהן (יש עתיד):</w:t>
      </w:r>
      <w:r w:rsidRPr="00D25CC7">
        <w:rPr>
          <w:rStyle w:val="TagStyle"/>
          <w:rtl/>
        </w:rPr>
        <w:t xml:space="preserve"> </w:t>
      </w:r>
      <w:r w:rsidRPr="00AD7045">
        <w:rPr>
          <w:rStyle w:val="TagStyle"/>
          <w:rtl/>
        </w:rPr>
        <w:t>&lt;&lt; דובר_המשך &gt;&gt;</w:t>
      </w:r>
      <w:r>
        <w:rPr>
          <w:rtl/>
        </w:rPr>
        <w:t xml:space="preserve">  </w:t>
      </w:r>
      <w:bookmarkEnd w:id="31183"/>
    </w:p>
    <w:p w:rsidR="00023880" w:rsidRDefault="00023880" w:rsidP="004139AC">
      <w:pPr>
        <w:rPr>
          <w:rtl/>
          <w:lang w:eastAsia="he-IL"/>
        </w:rPr>
      </w:pPr>
    </w:p>
    <w:p w:rsidR="00023880" w:rsidRDefault="00023880" w:rsidP="00545B76">
      <w:pPr>
        <w:rPr>
          <w:rtl/>
          <w:lang w:eastAsia="he-IL"/>
        </w:rPr>
      </w:pPr>
      <w:r>
        <w:rPr>
          <w:rFonts w:hint="cs"/>
          <w:rtl/>
          <w:lang w:eastAsia="he-IL"/>
        </w:rPr>
        <w:t xml:space="preserve">בשמחה. כתבתי את זה בצורה פשוטה מאוד </w:t>
      </w:r>
      <w:bookmarkStart w:id="31184" w:name="_ETM_Q84_397086"/>
      <w:bookmarkEnd w:id="31184"/>
      <w:r>
        <w:rPr>
          <w:rFonts w:hint="cs"/>
          <w:rtl/>
          <w:lang w:eastAsia="he-IL"/>
        </w:rPr>
        <w:t xml:space="preserve">ובהירה מאוד. </w:t>
      </w:r>
    </w:p>
    <w:p w:rsidR="00023880" w:rsidRDefault="00023880" w:rsidP="00545B76">
      <w:pPr>
        <w:rPr>
          <w:rtl/>
          <w:lang w:eastAsia="he-IL"/>
        </w:rPr>
      </w:pPr>
    </w:p>
    <w:p w:rsidR="00023880" w:rsidRDefault="00023880" w:rsidP="00545B76">
      <w:pPr>
        <w:pStyle w:val="af6"/>
        <w:keepNext/>
        <w:rPr>
          <w:rtl/>
        </w:rPr>
      </w:pPr>
      <w:r w:rsidRPr="00AD7045">
        <w:rPr>
          <w:rStyle w:val="TagStyle"/>
          <w:rtl/>
        </w:rPr>
        <w:t xml:space="preserve"> &lt;&lt; יור &gt;&gt;</w:t>
      </w:r>
      <w:r w:rsidRPr="00D25CC7">
        <w:rPr>
          <w:rStyle w:val="TagStyle"/>
          <w:rtl/>
        </w:rPr>
        <w:t xml:space="preserve"> </w:t>
      </w:r>
      <w:r>
        <w:rPr>
          <w:rtl/>
        </w:rPr>
        <w:t>היו"ר אוריאל בוסו:</w:t>
      </w:r>
      <w:r w:rsidRPr="00D25CC7">
        <w:rPr>
          <w:rStyle w:val="TagStyle"/>
          <w:rtl/>
        </w:rPr>
        <w:t xml:space="preserve"> </w:t>
      </w:r>
      <w:r w:rsidRPr="00AD7045">
        <w:rPr>
          <w:rStyle w:val="TagStyle"/>
          <w:rtl/>
        </w:rPr>
        <w:t>&lt;&lt; יור &gt;&gt;</w:t>
      </w:r>
      <w:r>
        <w:rPr>
          <w:rtl/>
        </w:rPr>
        <w:t xml:space="preserve">  </w:t>
      </w:r>
    </w:p>
    <w:p w:rsidR="00023880" w:rsidRDefault="00023880" w:rsidP="004139AC">
      <w:pPr>
        <w:rPr>
          <w:rtl/>
          <w:lang w:eastAsia="he-IL"/>
        </w:rPr>
      </w:pPr>
    </w:p>
    <w:p w:rsidR="00023880" w:rsidRDefault="00023880" w:rsidP="00545B76">
      <w:pPr>
        <w:rPr>
          <w:rtl/>
          <w:lang w:eastAsia="he-IL"/>
        </w:rPr>
      </w:pPr>
      <w:r>
        <w:rPr>
          <w:rFonts w:hint="cs"/>
          <w:rtl/>
          <w:lang w:eastAsia="he-IL"/>
        </w:rPr>
        <w:t xml:space="preserve">אני מוכרח לומר שאני מכיר את הנושא הזה </w:t>
      </w:r>
      <w:bookmarkStart w:id="31185" w:name="_ETM_Q84_399296"/>
      <w:bookmarkEnd w:id="31185"/>
      <w:r>
        <w:rPr>
          <w:rFonts w:hint="cs"/>
          <w:rtl/>
          <w:lang w:eastAsia="he-IL"/>
        </w:rPr>
        <w:t xml:space="preserve">מקרוב וכל מילה בסלע. תודה רבה. </w:t>
      </w:r>
    </w:p>
    <w:p w:rsidR="00023880" w:rsidRDefault="00023880" w:rsidP="00545B76">
      <w:pPr>
        <w:rPr>
          <w:rtl/>
          <w:lang w:eastAsia="he-IL"/>
        </w:rPr>
      </w:pPr>
    </w:p>
    <w:p w:rsidR="00023880" w:rsidRDefault="00023880" w:rsidP="00545B76">
      <w:pPr>
        <w:rPr>
          <w:rtl/>
          <w:lang w:eastAsia="he-IL"/>
        </w:rPr>
      </w:pPr>
      <w:bookmarkStart w:id="31186" w:name="_ETM_Q84_402180"/>
      <w:bookmarkStart w:id="31187" w:name="_ETM_Q84_402263"/>
      <w:bookmarkStart w:id="31188" w:name="_ETM_Q84_402323"/>
      <w:bookmarkStart w:id="31189" w:name="_ETM_Q84_402429"/>
      <w:bookmarkEnd w:id="31186"/>
      <w:bookmarkEnd w:id="31187"/>
      <w:bookmarkEnd w:id="31188"/>
      <w:bookmarkEnd w:id="31189"/>
      <w:r>
        <w:rPr>
          <w:rFonts w:hint="cs"/>
          <w:rtl/>
          <w:lang w:eastAsia="he-IL"/>
        </w:rPr>
        <w:t xml:space="preserve"> חברת הכנסת אורנה ברביבאי. אתם מדברים על נושאים חשובים וקשה לי לעצור אתכם. תנסו להצטמצם </w:t>
      </w:r>
      <w:bookmarkStart w:id="31190" w:name="_ETM_Q84_419789"/>
      <w:bookmarkEnd w:id="31190"/>
      <w:r>
        <w:rPr>
          <w:rFonts w:hint="cs"/>
          <w:rtl/>
          <w:lang w:eastAsia="he-IL"/>
        </w:rPr>
        <w:t>לזמנים.</w:t>
      </w:r>
    </w:p>
    <w:p w:rsidR="00023880" w:rsidRDefault="00023880" w:rsidP="00545B76">
      <w:pPr>
        <w:rPr>
          <w:rtl/>
          <w:lang w:eastAsia="he-IL"/>
        </w:rPr>
      </w:pPr>
    </w:p>
    <w:p w:rsidR="00023880" w:rsidRDefault="00023880" w:rsidP="00545B76">
      <w:pPr>
        <w:pStyle w:val="a4"/>
        <w:keepNext/>
        <w:rPr>
          <w:rtl/>
        </w:rPr>
      </w:pPr>
      <w:bookmarkStart w:id="31191" w:name="ET_speaker_5767_7"/>
      <w:r w:rsidRPr="00AD7045">
        <w:rPr>
          <w:rStyle w:val="TagStyle"/>
          <w:rtl/>
        </w:rPr>
        <w:t xml:space="preserve"> &lt;&lt; דובר &gt;&gt;</w:t>
      </w:r>
      <w:r w:rsidRPr="00D25CC7">
        <w:rPr>
          <w:rStyle w:val="TagStyle"/>
          <w:rtl/>
        </w:rPr>
        <w:t xml:space="preserve"> </w:t>
      </w:r>
      <w:bookmarkStart w:id="31192" w:name="_Toc125490839"/>
      <w:bookmarkStart w:id="31193" w:name="_Toc125491283"/>
      <w:r>
        <w:rPr>
          <w:rtl/>
        </w:rPr>
        <w:t>אורנה ברביבאי (יש עתיד):</w:t>
      </w:r>
      <w:bookmarkEnd w:id="31192"/>
      <w:bookmarkEnd w:id="31193"/>
      <w:r w:rsidRPr="00D25CC7">
        <w:rPr>
          <w:rStyle w:val="TagStyle"/>
          <w:rtl/>
        </w:rPr>
        <w:t xml:space="preserve"> </w:t>
      </w:r>
      <w:r w:rsidRPr="00AD7045">
        <w:rPr>
          <w:rStyle w:val="TagStyle"/>
          <w:rtl/>
        </w:rPr>
        <w:t>&lt;&lt; דובר &gt;&gt;</w:t>
      </w:r>
      <w:r>
        <w:rPr>
          <w:rtl/>
        </w:rPr>
        <w:t xml:space="preserve">  </w:t>
      </w:r>
      <w:bookmarkEnd w:id="31191"/>
    </w:p>
    <w:p w:rsidR="00023880" w:rsidRDefault="00023880" w:rsidP="004139AC">
      <w:pPr>
        <w:rPr>
          <w:rtl/>
          <w:lang w:eastAsia="he-IL"/>
        </w:rPr>
      </w:pPr>
    </w:p>
    <w:p w:rsidR="00023880" w:rsidRDefault="00023880" w:rsidP="00545B76">
      <w:pPr>
        <w:rPr>
          <w:rtl/>
          <w:lang w:eastAsia="he-IL"/>
        </w:rPr>
      </w:pPr>
      <w:bookmarkStart w:id="31194" w:name="_ETM_Q84_423207"/>
      <w:bookmarkStart w:id="31195" w:name="_ETM_Q84_423325"/>
      <w:bookmarkEnd w:id="31194"/>
      <w:bookmarkEnd w:id="31195"/>
      <w:r>
        <w:rPr>
          <w:rFonts w:hint="cs"/>
          <w:rtl/>
          <w:lang w:eastAsia="he-IL"/>
        </w:rPr>
        <w:t xml:space="preserve">בוקר טוב, אפשר להגיד בוקר טוב, תכף 06:00. </w:t>
      </w:r>
      <w:bookmarkStart w:id="31196" w:name="_ETM_Q84_427271"/>
      <w:bookmarkEnd w:id="31196"/>
      <w:r>
        <w:rPr>
          <w:rFonts w:hint="cs"/>
          <w:rtl/>
          <w:lang w:eastAsia="he-IL"/>
        </w:rPr>
        <w:t xml:space="preserve">בחרתי להקריא איזושהי הודעה שפורסמה אתמול בערב, וזאת לשונה: </w:t>
      </w:r>
      <w:bookmarkStart w:id="31197" w:name="_ETM_Q84_435766"/>
      <w:bookmarkEnd w:id="31197"/>
      <w:r>
        <w:rPr>
          <w:rFonts w:hint="cs"/>
          <w:rtl/>
          <w:lang w:eastAsia="he-IL"/>
        </w:rPr>
        <w:t xml:space="preserve">תמרור אזהרה לממשלה. על רקע הרפורמה המשפטית שמתוכננת להעביר הממשלה בישראל, קרן הון סיכון אינסייט הגדולה ביותר, שמשקיעה בסטרט-אפים </w:t>
      </w:r>
      <w:bookmarkStart w:id="31198" w:name="_ETM_Q84_451336"/>
      <w:bookmarkEnd w:id="31198"/>
      <w:r>
        <w:rPr>
          <w:rFonts w:hint="cs"/>
          <w:rtl/>
          <w:lang w:eastAsia="he-IL"/>
        </w:rPr>
        <w:t xml:space="preserve">בארץ, מפרסמת הודעה חריגה בחשבון שלה: אנחנו מודעים למתיחות </w:t>
      </w:r>
      <w:bookmarkStart w:id="31199" w:name="_ETM_Q84_457834"/>
      <w:bookmarkEnd w:id="31199"/>
      <w:r>
        <w:rPr>
          <w:rFonts w:hint="cs"/>
          <w:rtl/>
          <w:lang w:eastAsia="he-IL"/>
        </w:rPr>
        <w:t xml:space="preserve">הפוליטית </w:t>
      </w:r>
      <w:r>
        <w:rPr>
          <w:rtl/>
          <w:lang w:eastAsia="he-IL"/>
        </w:rPr>
        <w:t>–</w:t>
      </w:r>
      <w:r>
        <w:rPr>
          <w:rFonts w:hint="cs"/>
          <w:rtl/>
          <w:lang w:eastAsia="he-IL"/>
        </w:rPr>
        <w:t xml:space="preserve"> הם אומרים </w:t>
      </w:r>
      <w:r>
        <w:rPr>
          <w:rtl/>
          <w:lang w:eastAsia="he-IL"/>
        </w:rPr>
        <w:t>–</w:t>
      </w:r>
      <w:r>
        <w:rPr>
          <w:rFonts w:hint="cs"/>
          <w:rtl/>
          <w:lang w:eastAsia="he-IL"/>
        </w:rPr>
        <w:t xml:space="preserve"> המתחוללת בישראל ואנחנו מקיימים שיח שוטף ופתוח </w:t>
      </w:r>
      <w:bookmarkStart w:id="31200" w:name="_ETM_Q84_466361"/>
      <w:bookmarkEnd w:id="31200"/>
      <w:r>
        <w:rPr>
          <w:rFonts w:hint="cs"/>
          <w:rtl/>
          <w:lang w:eastAsia="he-IL"/>
        </w:rPr>
        <w:t xml:space="preserve">עם הנהלות החברות הישראליות שלנו שמשתפות אותנו בחששות שלהן. עוד </w:t>
      </w:r>
      <w:bookmarkStart w:id="31201" w:name="_ETM_Q84_474324"/>
      <w:bookmarkEnd w:id="31201"/>
      <w:r>
        <w:rPr>
          <w:rFonts w:hint="cs"/>
          <w:rtl/>
          <w:lang w:eastAsia="he-IL"/>
        </w:rPr>
        <w:t xml:space="preserve">נכתב בהודעה: אנחנו דוגלים בעקרונות של דמוקרטיה, שוויון ושוויון הזדמנויות, </w:t>
      </w:r>
      <w:bookmarkStart w:id="31202" w:name="_ETM_Q84_481421"/>
      <w:bookmarkEnd w:id="31202"/>
      <w:r>
        <w:rPr>
          <w:rFonts w:hint="cs"/>
          <w:rtl/>
          <w:lang w:eastAsia="he-IL"/>
        </w:rPr>
        <w:t xml:space="preserve">ואנו מגנים כל ניסיון לרמוס חירויות אישיות או מעשים של </w:t>
      </w:r>
      <w:bookmarkStart w:id="31203" w:name="_ETM_Q84_485035"/>
      <w:bookmarkEnd w:id="31203"/>
      <w:r>
        <w:rPr>
          <w:rFonts w:hint="cs"/>
          <w:rtl/>
          <w:lang w:eastAsia="he-IL"/>
        </w:rPr>
        <w:t xml:space="preserve">שנאה, אלימות או אפליה. </w:t>
      </w:r>
    </w:p>
    <w:p w:rsidR="00023880" w:rsidRDefault="00023880" w:rsidP="00545B76">
      <w:pPr>
        <w:rPr>
          <w:rtl/>
          <w:lang w:eastAsia="he-IL"/>
        </w:rPr>
      </w:pPr>
      <w:bookmarkStart w:id="31204" w:name="_ETM_Q84_487906"/>
      <w:bookmarkStart w:id="31205" w:name="_ETM_Q84_488021"/>
      <w:bookmarkEnd w:id="31204"/>
      <w:bookmarkEnd w:id="31205"/>
    </w:p>
    <w:p w:rsidR="00023880" w:rsidRDefault="00023880" w:rsidP="00545B76">
      <w:pPr>
        <w:pStyle w:val="af5"/>
        <w:keepNext/>
        <w:rPr>
          <w:rtl/>
        </w:rPr>
      </w:pPr>
      <w:bookmarkStart w:id="31206" w:name="ET_interruption_6352_16"/>
      <w:r w:rsidRPr="00AD7045">
        <w:rPr>
          <w:rStyle w:val="TagStyle"/>
          <w:rtl/>
        </w:rPr>
        <w:t xml:space="preserve"> &lt;&lt; קריאה &gt;&gt;</w:t>
      </w:r>
      <w:r w:rsidRPr="00D2660C">
        <w:rPr>
          <w:rStyle w:val="TagStyle"/>
          <w:rtl/>
        </w:rPr>
        <w:t xml:space="preserve"> </w:t>
      </w:r>
      <w:r>
        <w:rPr>
          <w:rtl/>
        </w:rPr>
        <w:t>אלמוג כהן (עוצמה יהודית):</w:t>
      </w:r>
      <w:r w:rsidRPr="00D2660C">
        <w:rPr>
          <w:rStyle w:val="TagStyle"/>
          <w:rtl/>
        </w:rPr>
        <w:t xml:space="preserve"> </w:t>
      </w:r>
      <w:r w:rsidRPr="00AD7045">
        <w:rPr>
          <w:rStyle w:val="TagStyle"/>
          <w:rtl/>
        </w:rPr>
        <w:t>&lt;&lt; קריאה &gt;&gt;</w:t>
      </w:r>
      <w:r>
        <w:rPr>
          <w:rtl/>
        </w:rPr>
        <w:t xml:space="preserve">  </w:t>
      </w:r>
      <w:bookmarkEnd w:id="31206"/>
    </w:p>
    <w:p w:rsidR="00023880" w:rsidRDefault="00023880" w:rsidP="004139AC">
      <w:pPr>
        <w:rPr>
          <w:rtl/>
          <w:lang w:eastAsia="he-IL"/>
        </w:rPr>
      </w:pPr>
    </w:p>
    <w:p w:rsidR="00023880" w:rsidRDefault="00D6059D" w:rsidP="00545B76">
      <w:pPr>
        <w:rPr>
          <w:rtl/>
          <w:lang w:eastAsia="he-IL"/>
        </w:rPr>
      </w:pPr>
      <w:bookmarkStart w:id="31207" w:name="_ETM_Q84_485351"/>
      <w:bookmarkEnd w:id="31207"/>
      <w:r>
        <w:rPr>
          <w:rFonts w:hint="cs"/>
          <w:rtl/>
          <w:lang w:eastAsia="he-IL"/>
        </w:rPr>
        <w:t>– – –</w:t>
      </w:r>
      <w:r w:rsidR="00023880">
        <w:rPr>
          <w:rFonts w:hint="cs"/>
          <w:rtl/>
          <w:lang w:eastAsia="he-IL"/>
        </w:rPr>
        <w:t xml:space="preserve"> בהתנתקות, לא עכשיו. </w:t>
      </w:r>
      <w:bookmarkStart w:id="31208" w:name="_ETM_Q84_490029"/>
      <w:bookmarkEnd w:id="31208"/>
      <w:r w:rsidR="00023880">
        <w:rPr>
          <w:rFonts w:hint="cs"/>
          <w:rtl/>
          <w:lang w:eastAsia="he-IL"/>
        </w:rPr>
        <w:t xml:space="preserve">כשעקרו את המשפחות שלנו </w:t>
      </w:r>
      <w:r>
        <w:rPr>
          <w:rFonts w:hint="cs"/>
          <w:rtl/>
          <w:lang w:eastAsia="he-IL"/>
        </w:rPr>
        <w:t>– – –</w:t>
      </w:r>
      <w:r w:rsidR="00023880">
        <w:rPr>
          <w:rFonts w:hint="cs"/>
          <w:rtl/>
          <w:lang w:eastAsia="he-IL"/>
        </w:rPr>
        <w:t xml:space="preserve"> חודשים לפני, </w:t>
      </w:r>
      <w:bookmarkStart w:id="31209" w:name="_ETM_Q84_492997"/>
      <w:bookmarkEnd w:id="31209"/>
      <w:r w:rsidR="00023880">
        <w:rPr>
          <w:rFonts w:hint="cs"/>
          <w:rtl/>
          <w:lang w:eastAsia="he-IL"/>
        </w:rPr>
        <w:t xml:space="preserve">איפה הם היו? איפה הם היו? את אחת מנהיגה; את </w:t>
      </w:r>
      <w:bookmarkStart w:id="31210" w:name="_ETM_Q84_500280"/>
      <w:bookmarkEnd w:id="31210"/>
      <w:r w:rsidR="00023880">
        <w:rPr>
          <w:rFonts w:hint="cs"/>
          <w:rtl/>
          <w:lang w:eastAsia="he-IL"/>
        </w:rPr>
        <w:t xml:space="preserve">צריכה לומר להם: עד כאן, פה תעצרו. לא </w:t>
      </w:r>
      <w:bookmarkStart w:id="31211" w:name="_ETM_Q84_502668"/>
      <w:bookmarkEnd w:id="31211"/>
      <w:r w:rsidR="00023880">
        <w:rPr>
          <w:rFonts w:hint="cs"/>
          <w:rtl/>
          <w:lang w:eastAsia="he-IL"/>
        </w:rPr>
        <w:t xml:space="preserve">למלחמת אחים. את מנהיגה. את צריכה להגיד את זה. </w:t>
      </w:r>
    </w:p>
    <w:p w:rsidR="00023880" w:rsidRDefault="00023880" w:rsidP="00545B76">
      <w:pPr>
        <w:rPr>
          <w:rtl/>
          <w:lang w:eastAsia="he-IL"/>
        </w:rPr>
      </w:pPr>
    </w:p>
    <w:p w:rsidR="00023880" w:rsidRDefault="00023880" w:rsidP="00545B76">
      <w:pPr>
        <w:pStyle w:val="-"/>
        <w:keepNext/>
        <w:rPr>
          <w:rtl/>
        </w:rPr>
      </w:pPr>
      <w:bookmarkStart w:id="31212" w:name="ET_speakercontinue_5767_8"/>
      <w:r w:rsidRPr="00AD7045">
        <w:rPr>
          <w:rStyle w:val="TagStyle"/>
          <w:rtl/>
        </w:rPr>
        <w:t xml:space="preserve"> &lt;&lt; דובר_המשך &gt;&gt;</w:t>
      </w:r>
      <w:r w:rsidRPr="00D25CC7">
        <w:rPr>
          <w:rStyle w:val="TagStyle"/>
          <w:rtl/>
        </w:rPr>
        <w:t xml:space="preserve"> </w:t>
      </w:r>
      <w:r>
        <w:rPr>
          <w:rtl/>
        </w:rPr>
        <w:t>אורנה ברביבאי (יש עתיד):</w:t>
      </w:r>
      <w:r w:rsidRPr="00D25CC7">
        <w:rPr>
          <w:rStyle w:val="TagStyle"/>
          <w:rtl/>
        </w:rPr>
        <w:t xml:space="preserve"> </w:t>
      </w:r>
      <w:r w:rsidRPr="00AD7045">
        <w:rPr>
          <w:rStyle w:val="TagStyle"/>
          <w:rtl/>
        </w:rPr>
        <w:t>&lt;&lt; דובר_המשך &gt;&gt;</w:t>
      </w:r>
      <w:r>
        <w:rPr>
          <w:rtl/>
        </w:rPr>
        <w:t xml:space="preserve">  </w:t>
      </w:r>
      <w:bookmarkEnd w:id="31212"/>
    </w:p>
    <w:p w:rsidR="00023880" w:rsidRDefault="00023880" w:rsidP="004139AC">
      <w:pPr>
        <w:rPr>
          <w:rtl/>
          <w:lang w:eastAsia="he-IL"/>
        </w:rPr>
      </w:pPr>
    </w:p>
    <w:p w:rsidR="00023880" w:rsidRDefault="00023880" w:rsidP="00545B76">
      <w:pPr>
        <w:rPr>
          <w:rtl/>
          <w:lang w:eastAsia="he-IL"/>
        </w:rPr>
      </w:pPr>
      <w:r>
        <w:rPr>
          <w:rFonts w:hint="cs"/>
          <w:rtl/>
          <w:lang w:eastAsia="he-IL"/>
        </w:rPr>
        <w:t xml:space="preserve">בואו </w:t>
      </w:r>
      <w:bookmarkStart w:id="31213" w:name="_ETM_Q84_504384"/>
      <w:bookmarkEnd w:id="31213"/>
      <w:r>
        <w:rPr>
          <w:rFonts w:hint="cs"/>
          <w:rtl/>
          <w:lang w:eastAsia="he-IL"/>
        </w:rPr>
        <w:t xml:space="preserve">נדבר על מה הם אומרים. תראו, אנחנו יכולים לצאת מתוך </w:t>
      </w:r>
      <w:bookmarkStart w:id="31214" w:name="_ETM_Q84_511173"/>
      <w:bookmarkEnd w:id="31214"/>
      <w:r>
        <w:rPr>
          <w:rFonts w:hint="cs"/>
          <w:rtl/>
          <w:lang w:eastAsia="he-IL"/>
        </w:rPr>
        <w:t xml:space="preserve">הנחה שמה שקורה בעולם הזה יישאר כאן; מה שקורה בממשלה </w:t>
      </w:r>
      <w:bookmarkStart w:id="31215" w:name="_ETM_Q84_517674"/>
      <w:bookmarkEnd w:id="31215"/>
      <w:r>
        <w:rPr>
          <w:rtl/>
          <w:lang w:eastAsia="he-IL"/>
        </w:rPr>
        <w:t>–</w:t>
      </w:r>
      <w:r>
        <w:rPr>
          <w:rFonts w:hint="cs"/>
          <w:rtl/>
          <w:lang w:eastAsia="he-IL"/>
        </w:rPr>
        <w:t xml:space="preserve"> גדולה ככל שתהיה </w:t>
      </w:r>
      <w:r>
        <w:rPr>
          <w:rtl/>
          <w:lang w:eastAsia="he-IL"/>
        </w:rPr>
        <w:t>–</w:t>
      </w:r>
      <w:r>
        <w:rPr>
          <w:rFonts w:hint="cs"/>
          <w:rtl/>
          <w:lang w:eastAsia="he-IL"/>
        </w:rPr>
        <w:t xml:space="preserve"> יישאר שם. ואני אומרת לכם, רואים לכם. רואים לכם. הסכמי אברהם </w:t>
      </w:r>
      <w:r w:rsidR="00D6059D">
        <w:rPr>
          <w:rFonts w:hint="cs"/>
          <w:rtl/>
          <w:lang w:eastAsia="he-IL"/>
        </w:rPr>
        <w:t>– – –</w:t>
      </w:r>
    </w:p>
    <w:p w:rsidR="00023880" w:rsidRDefault="00023880" w:rsidP="00545B76">
      <w:pPr>
        <w:rPr>
          <w:rtl/>
          <w:lang w:eastAsia="he-IL"/>
        </w:rPr>
      </w:pPr>
    </w:p>
    <w:p w:rsidR="00023880" w:rsidRDefault="00023880" w:rsidP="00545B76">
      <w:pPr>
        <w:pStyle w:val="af6"/>
        <w:keepNext/>
        <w:rPr>
          <w:rtl/>
        </w:rPr>
      </w:pPr>
      <w:r w:rsidRPr="00AD7045">
        <w:rPr>
          <w:rStyle w:val="TagStyle"/>
          <w:rtl/>
        </w:rPr>
        <w:t xml:space="preserve"> &lt;&lt; יור &gt;&gt;</w:t>
      </w:r>
      <w:r w:rsidRPr="00D25CC7">
        <w:rPr>
          <w:rStyle w:val="TagStyle"/>
          <w:rtl/>
        </w:rPr>
        <w:t xml:space="preserve"> </w:t>
      </w:r>
      <w:r>
        <w:rPr>
          <w:rtl/>
        </w:rPr>
        <w:t>היו"ר אוריאל בוסו:</w:t>
      </w:r>
      <w:r w:rsidRPr="00D25CC7">
        <w:rPr>
          <w:rStyle w:val="TagStyle"/>
          <w:rtl/>
        </w:rPr>
        <w:t xml:space="preserve"> </w:t>
      </w:r>
      <w:r w:rsidRPr="00AD7045">
        <w:rPr>
          <w:rStyle w:val="TagStyle"/>
          <w:rtl/>
        </w:rPr>
        <w:t>&lt;&lt; יור &gt;&gt;</w:t>
      </w:r>
      <w:r>
        <w:rPr>
          <w:rtl/>
        </w:rPr>
        <w:t xml:space="preserve">  </w:t>
      </w:r>
    </w:p>
    <w:p w:rsidR="00023880" w:rsidRDefault="00023880" w:rsidP="004139AC">
      <w:pPr>
        <w:rPr>
          <w:rtl/>
          <w:lang w:eastAsia="he-IL"/>
        </w:rPr>
      </w:pPr>
    </w:p>
    <w:p w:rsidR="00023880" w:rsidRDefault="00023880" w:rsidP="00545B76">
      <w:pPr>
        <w:rPr>
          <w:rtl/>
          <w:lang w:eastAsia="he-IL"/>
        </w:rPr>
      </w:pPr>
      <w:r>
        <w:rPr>
          <w:rFonts w:hint="cs"/>
          <w:rtl/>
          <w:lang w:eastAsia="he-IL"/>
        </w:rPr>
        <w:t xml:space="preserve">תודה רבה. </w:t>
      </w:r>
    </w:p>
    <w:p w:rsidR="00023880" w:rsidRDefault="00023880" w:rsidP="00545B76">
      <w:pPr>
        <w:rPr>
          <w:rtl/>
          <w:lang w:eastAsia="he-IL"/>
        </w:rPr>
      </w:pPr>
    </w:p>
    <w:p w:rsidR="00023880" w:rsidRDefault="00023880" w:rsidP="00545B76">
      <w:pPr>
        <w:pStyle w:val="-"/>
        <w:keepNext/>
        <w:rPr>
          <w:rtl/>
        </w:rPr>
      </w:pPr>
      <w:bookmarkStart w:id="31216" w:name="ET_speakercontinue_5767_10"/>
      <w:r w:rsidRPr="00AD7045">
        <w:rPr>
          <w:rStyle w:val="TagStyle"/>
          <w:rtl/>
        </w:rPr>
        <w:t xml:space="preserve"> &lt;&lt; דובר_המשך &gt;&gt;</w:t>
      </w:r>
      <w:r w:rsidRPr="00D25CC7">
        <w:rPr>
          <w:rStyle w:val="TagStyle"/>
          <w:rtl/>
        </w:rPr>
        <w:t xml:space="preserve"> </w:t>
      </w:r>
      <w:r>
        <w:rPr>
          <w:rtl/>
        </w:rPr>
        <w:t>אורנה ברביבאי (יש עתיד):</w:t>
      </w:r>
      <w:r w:rsidRPr="00D25CC7">
        <w:rPr>
          <w:rStyle w:val="TagStyle"/>
          <w:rtl/>
        </w:rPr>
        <w:t xml:space="preserve"> </w:t>
      </w:r>
      <w:r w:rsidRPr="00AD7045">
        <w:rPr>
          <w:rStyle w:val="TagStyle"/>
          <w:rtl/>
        </w:rPr>
        <w:t>&lt;&lt; דובר_המשך &gt;&gt;</w:t>
      </w:r>
      <w:r>
        <w:rPr>
          <w:rtl/>
        </w:rPr>
        <w:t xml:space="preserve">  </w:t>
      </w:r>
      <w:bookmarkEnd w:id="31216"/>
    </w:p>
    <w:p w:rsidR="00023880" w:rsidRDefault="00023880" w:rsidP="004139AC">
      <w:pPr>
        <w:rPr>
          <w:rtl/>
          <w:lang w:eastAsia="he-IL"/>
        </w:rPr>
      </w:pPr>
    </w:p>
    <w:p w:rsidR="00023880" w:rsidRDefault="00023880" w:rsidP="00545B76">
      <w:pPr>
        <w:rPr>
          <w:rtl/>
          <w:lang w:eastAsia="he-IL"/>
        </w:rPr>
      </w:pPr>
      <w:r>
        <w:rPr>
          <w:rFonts w:hint="cs"/>
          <w:rtl/>
          <w:lang w:eastAsia="he-IL"/>
        </w:rPr>
        <w:t xml:space="preserve">מה, זהו, </w:t>
      </w:r>
      <w:bookmarkStart w:id="31217" w:name="_ETM_Q84_527960"/>
      <w:bookmarkEnd w:id="31217"/>
      <w:r>
        <w:rPr>
          <w:rFonts w:hint="cs"/>
          <w:rtl/>
          <w:lang w:eastAsia="he-IL"/>
        </w:rPr>
        <w:t xml:space="preserve">סיימתי? לא יכול להיות. </w:t>
      </w:r>
    </w:p>
    <w:p w:rsidR="00023880" w:rsidRDefault="00023880" w:rsidP="00545B76">
      <w:pPr>
        <w:rPr>
          <w:rtl/>
          <w:lang w:eastAsia="he-IL"/>
        </w:rPr>
      </w:pPr>
      <w:bookmarkStart w:id="31218" w:name="_ETM_Q84_533747"/>
      <w:bookmarkStart w:id="31219" w:name="_ETM_Q84_533874"/>
      <w:bookmarkEnd w:id="31218"/>
      <w:bookmarkEnd w:id="31219"/>
    </w:p>
    <w:p w:rsidR="00023880" w:rsidRDefault="00023880" w:rsidP="00545B76">
      <w:pPr>
        <w:rPr>
          <w:rtl/>
          <w:lang w:eastAsia="he-IL"/>
        </w:rPr>
      </w:pPr>
      <w:r>
        <w:rPr>
          <w:rFonts w:hint="cs"/>
          <w:rtl/>
          <w:lang w:eastAsia="he-IL"/>
        </w:rPr>
        <w:t xml:space="preserve">הסכמי אברהם, שנתניהו מתהדר בהם </w:t>
      </w:r>
      <w:r>
        <w:rPr>
          <w:rtl/>
          <w:lang w:eastAsia="he-IL"/>
        </w:rPr>
        <w:t>–</w:t>
      </w:r>
      <w:r>
        <w:rPr>
          <w:rFonts w:hint="cs"/>
          <w:rtl/>
          <w:lang w:eastAsia="he-IL"/>
        </w:rPr>
        <w:t xml:space="preserve"> </w:t>
      </w:r>
      <w:bookmarkStart w:id="31220" w:name="_ETM_Q84_539064"/>
      <w:bookmarkEnd w:id="31220"/>
      <w:r>
        <w:rPr>
          <w:rFonts w:hint="cs"/>
          <w:rtl/>
          <w:lang w:eastAsia="he-IL"/>
        </w:rPr>
        <w:t xml:space="preserve">ואתה יודע מה, בצדק, אני מוכנה גם להגיד. עקבתי אחרי כל הסכם כזה, וגיבשנו הסכמי סחר עם מדינות ערב, </w:t>
      </w:r>
      <w:bookmarkStart w:id="31221" w:name="_ETM_Q84_548246"/>
      <w:bookmarkEnd w:id="31221"/>
      <w:r>
        <w:rPr>
          <w:rFonts w:hint="cs"/>
          <w:rtl/>
          <w:lang w:eastAsia="he-IL"/>
        </w:rPr>
        <w:t xml:space="preserve">מתוך הבנה שזה משפיע ותורם משמעותית לכלכלת ישראל וגם ליחסים </w:t>
      </w:r>
      <w:bookmarkStart w:id="31222" w:name="_ETM_Q84_552276"/>
      <w:bookmarkEnd w:id="31222"/>
      <w:r>
        <w:rPr>
          <w:rFonts w:hint="cs"/>
          <w:rtl/>
          <w:lang w:eastAsia="he-IL"/>
        </w:rPr>
        <w:t xml:space="preserve">שלנו איתם וגם ברמה הבין-לאומית. אתם חושבים שהם לא </w:t>
      </w:r>
      <w:bookmarkStart w:id="31223" w:name="_ETM_Q84_556615"/>
      <w:bookmarkEnd w:id="31223"/>
      <w:r>
        <w:rPr>
          <w:rFonts w:hint="cs"/>
          <w:rtl/>
          <w:lang w:eastAsia="he-IL"/>
        </w:rPr>
        <w:t xml:space="preserve">עוקבים מקרוב ורואים מה המשמעות של שינוי סדר היום במדינת </w:t>
      </w:r>
      <w:bookmarkStart w:id="31224" w:name="_ETM_Q84_561208"/>
      <w:bookmarkEnd w:id="31224"/>
      <w:r>
        <w:rPr>
          <w:rFonts w:hint="cs"/>
          <w:rtl/>
          <w:lang w:eastAsia="he-IL"/>
        </w:rPr>
        <w:t xml:space="preserve">ישראל? אתם חושבים שעם השינוי של המשטר בישראל </w:t>
      </w:r>
      <w:bookmarkStart w:id="31225" w:name="_ETM_Q84_565791"/>
      <w:bookmarkEnd w:id="31225"/>
      <w:r>
        <w:rPr>
          <w:rFonts w:hint="cs"/>
          <w:rtl/>
          <w:lang w:eastAsia="he-IL"/>
        </w:rPr>
        <w:t xml:space="preserve">ההשקעות תמשכנה להגיע לישראל? זה לא יקרה. אלמוג, אני </w:t>
      </w:r>
      <w:bookmarkStart w:id="31226" w:name="_ETM_Q84_569993"/>
      <w:bookmarkEnd w:id="31226"/>
      <w:r>
        <w:rPr>
          <w:rFonts w:hint="cs"/>
          <w:rtl/>
          <w:lang w:eastAsia="he-IL"/>
        </w:rPr>
        <w:t xml:space="preserve">אומרת לך את זה באחריות, כמי שהייתה שרת הכלכלה עד </w:t>
      </w:r>
      <w:bookmarkStart w:id="31227" w:name="_ETM_Q84_574487"/>
      <w:bookmarkEnd w:id="31227"/>
      <w:r>
        <w:rPr>
          <w:rFonts w:hint="cs"/>
          <w:rtl/>
          <w:lang w:eastAsia="he-IL"/>
        </w:rPr>
        <w:t xml:space="preserve">לא מזמן. ואני אומרת לכם, גם כשאנחנו יוצאים לרחוב ורואים את המחאה, ואתם חושבים שהאנשים שמגיעים למחאה ולהפגנות </w:t>
      </w:r>
      <w:bookmarkStart w:id="31228" w:name="_ETM_Q84_584561"/>
      <w:bookmarkEnd w:id="31228"/>
      <w:r>
        <w:rPr>
          <w:rFonts w:hint="cs"/>
          <w:rtl/>
          <w:lang w:eastAsia="he-IL"/>
        </w:rPr>
        <w:t xml:space="preserve">האלה הם אנשים שבאים מטעם. אני אומרת לכם, הציבור </w:t>
      </w:r>
      <w:bookmarkStart w:id="31229" w:name="_ETM_Q84_588057"/>
      <w:bookmarkEnd w:id="31229"/>
      <w:r>
        <w:rPr>
          <w:rFonts w:hint="cs"/>
          <w:rtl/>
          <w:lang w:eastAsia="he-IL"/>
        </w:rPr>
        <w:t xml:space="preserve">בישראל אומר לממשלת ישראל ברגליים. זה אותו ציבור יצרני, </w:t>
      </w:r>
      <w:bookmarkStart w:id="31230" w:name="_ETM_Q84_592752"/>
      <w:bookmarkEnd w:id="31230"/>
      <w:r>
        <w:rPr>
          <w:rFonts w:hint="cs"/>
          <w:rtl/>
          <w:lang w:eastAsia="he-IL"/>
        </w:rPr>
        <w:t xml:space="preserve">זה אותו ציבור עובד, זה אותו ציבור שמשרת, זה אותו </w:t>
      </w:r>
      <w:bookmarkStart w:id="31231" w:name="_ETM_Q84_595393"/>
      <w:bookmarkEnd w:id="31231"/>
      <w:r>
        <w:rPr>
          <w:rFonts w:hint="cs"/>
          <w:rtl/>
          <w:lang w:eastAsia="he-IL"/>
        </w:rPr>
        <w:t xml:space="preserve">ציבור שעל הכתפיים שלו לאורך שנים הייתה אחריות לקיים את </w:t>
      </w:r>
      <w:bookmarkStart w:id="31232" w:name="_ETM_Q84_600508"/>
      <w:bookmarkEnd w:id="31232"/>
      <w:r>
        <w:rPr>
          <w:rFonts w:hint="cs"/>
          <w:rtl/>
          <w:lang w:eastAsia="he-IL"/>
        </w:rPr>
        <w:t xml:space="preserve">מדינת ישראל </w:t>
      </w:r>
      <w:r>
        <w:rPr>
          <w:rtl/>
          <w:lang w:eastAsia="he-IL"/>
        </w:rPr>
        <w:t>–</w:t>
      </w:r>
      <w:r>
        <w:rPr>
          <w:rFonts w:hint="cs"/>
          <w:rtl/>
          <w:lang w:eastAsia="he-IL"/>
        </w:rPr>
        <w:t xml:space="preserve"> הוא אומר לכם: אל תפגעו בצביון של מדינת ישראל </w:t>
      </w:r>
      <w:bookmarkStart w:id="31233" w:name="_ETM_Q84_606509"/>
      <w:bookmarkEnd w:id="31233"/>
      <w:r>
        <w:rPr>
          <w:rFonts w:hint="cs"/>
          <w:rtl/>
          <w:lang w:eastAsia="he-IL"/>
        </w:rPr>
        <w:t xml:space="preserve">כמדינה דמוקרטית. יהודית היא בוודאי תישאר, אבל דמוקרטית? </w:t>
      </w:r>
    </w:p>
    <w:p w:rsidR="00023880" w:rsidRDefault="00023880" w:rsidP="00545B76">
      <w:pPr>
        <w:rPr>
          <w:rtl/>
          <w:lang w:eastAsia="he-IL"/>
        </w:rPr>
      </w:pPr>
      <w:bookmarkStart w:id="31234" w:name="_ETM_Q84_612227"/>
      <w:bookmarkStart w:id="31235" w:name="_ETM_Q84_612383"/>
      <w:bookmarkEnd w:id="31234"/>
      <w:bookmarkEnd w:id="31235"/>
    </w:p>
    <w:p w:rsidR="00023880" w:rsidRDefault="00023880" w:rsidP="00545B76">
      <w:pPr>
        <w:rPr>
          <w:rtl/>
          <w:lang w:eastAsia="he-IL"/>
        </w:rPr>
      </w:pPr>
      <w:r>
        <w:rPr>
          <w:rFonts w:hint="cs"/>
          <w:rtl/>
          <w:lang w:eastAsia="he-IL"/>
        </w:rPr>
        <w:t xml:space="preserve">אני אומרת </w:t>
      </w:r>
      <w:bookmarkStart w:id="31236" w:name="_ETM_Q84_612107"/>
      <w:bookmarkEnd w:id="31236"/>
      <w:r>
        <w:rPr>
          <w:rFonts w:hint="cs"/>
          <w:rtl/>
          <w:lang w:eastAsia="he-IL"/>
        </w:rPr>
        <w:t xml:space="preserve">לכם מכאן: רואים את מה שאתם עושים. המשמעויות של </w:t>
      </w:r>
      <w:bookmarkStart w:id="31237" w:name="_ETM_Q84_615861"/>
      <w:bookmarkEnd w:id="31237"/>
      <w:r>
        <w:rPr>
          <w:rFonts w:hint="cs"/>
          <w:rtl/>
          <w:lang w:eastAsia="he-IL"/>
        </w:rPr>
        <w:t xml:space="preserve">זה הרסניות, ואני קוראת לכם להפסיק. </w:t>
      </w:r>
    </w:p>
    <w:p w:rsidR="00023880" w:rsidRDefault="00023880" w:rsidP="00545B76">
      <w:pPr>
        <w:rPr>
          <w:rtl/>
          <w:lang w:eastAsia="he-IL"/>
        </w:rPr>
      </w:pPr>
      <w:bookmarkStart w:id="31238" w:name="_ETM_Q84_619411"/>
      <w:bookmarkStart w:id="31239" w:name="_ETM_Q84_619567"/>
      <w:bookmarkEnd w:id="31238"/>
      <w:bookmarkEnd w:id="31239"/>
    </w:p>
    <w:p w:rsidR="00023880" w:rsidRDefault="00023880" w:rsidP="00545B76">
      <w:pPr>
        <w:pStyle w:val="af6"/>
        <w:keepNext/>
        <w:rPr>
          <w:rtl/>
        </w:rPr>
      </w:pPr>
      <w:r w:rsidRPr="00AD7045">
        <w:rPr>
          <w:rStyle w:val="TagStyle"/>
          <w:rtl/>
        </w:rPr>
        <w:t xml:space="preserve"> &lt;&lt; יור &gt;&gt;</w:t>
      </w:r>
      <w:r w:rsidRPr="00D25CC7">
        <w:rPr>
          <w:rStyle w:val="TagStyle"/>
          <w:rtl/>
        </w:rPr>
        <w:t xml:space="preserve"> </w:t>
      </w:r>
      <w:r>
        <w:rPr>
          <w:rtl/>
        </w:rPr>
        <w:t>היו"ר אוריאל בוסו:</w:t>
      </w:r>
      <w:r w:rsidRPr="00D25CC7">
        <w:rPr>
          <w:rStyle w:val="TagStyle"/>
          <w:rtl/>
        </w:rPr>
        <w:t xml:space="preserve"> </w:t>
      </w:r>
      <w:r w:rsidRPr="00AD7045">
        <w:rPr>
          <w:rStyle w:val="TagStyle"/>
          <w:rtl/>
        </w:rPr>
        <w:t>&lt;&lt; יור &gt;&gt;</w:t>
      </w:r>
      <w:r>
        <w:rPr>
          <w:rtl/>
        </w:rPr>
        <w:t xml:space="preserve">  </w:t>
      </w:r>
    </w:p>
    <w:p w:rsidR="00023880" w:rsidRDefault="00023880" w:rsidP="004139AC">
      <w:pPr>
        <w:rPr>
          <w:rtl/>
          <w:lang w:eastAsia="he-IL"/>
        </w:rPr>
      </w:pPr>
    </w:p>
    <w:p w:rsidR="00023880" w:rsidRDefault="00023880" w:rsidP="00545B76">
      <w:pPr>
        <w:rPr>
          <w:rtl/>
          <w:lang w:eastAsia="he-IL"/>
        </w:rPr>
      </w:pPr>
      <w:r>
        <w:rPr>
          <w:rFonts w:hint="cs"/>
          <w:rtl/>
          <w:lang w:eastAsia="he-IL"/>
        </w:rPr>
        <w:t>תודה רבה. אם אני אראה לך את הדוח החדש של המכון הישראלי</w:t>
      </w:r>
      <w:bookmarkStart w:id="31240" w:name="_ETM_Q84_623838"/>
      <w:bookmarkEnd w:id="31240"/>
      <w:r>
        <w:rPr>
          <w:rFonts w:hint="cs"/>
          <w:rtl/>
          <w:lang w:eastAsia="he-IL"/>
        </w:rPr>
        <w:t xml:space="preserve"> לדמוקרטיה, תתפלאי ביחס לשחיקה גם בנושא של היהודית וגם בדברים </w:t>
      </w:r>
      <w:bookmarkStart w:id="31241" w:name="_ETM_Q84_628095"/>
      <w:bookmarkEnd w:id="31241"/>
      <w:r>
        <w:rPr>
          <w:rFonts w:hint="cs"/>
          <w:rtl/>
          <w:lang w:eastAsia="he-IL"/>
        </w:rPr>
        <w:t xml:space="preserve">אחרים. אני אראה לך את זה בהזדמנות. </w:t>
      </w:r>
    </w:p>
    <w:p w:rsidR="00023880" w:rsidRDefault="00023880" w:rsidP="00545B76">
      <w:pPr>
        <w:rPr>
          <w:rtl/>
          <w:lang w:eastAsia="he-IL"/>
        </w:rPr>
      </w:pPr>
    </w:p>
    <w:p w:rsidR="00023880" w:rsidRDefault="00023880" w:rsidP="00545B76">
      <w:pPr>
        <w:rPr>
          <w:rtl/>
          <w:lang w:eastAsia="he-IL"/>
        </w:rPr>
      </w:pPr>
      <w:r>
        <w:rPr>
          <w:rFonts w:hint="cs"/>
          <w:rtl/>
          <w:lang w:eastAsia="he-IL"/>
        </w:rPr>
        <w:t xml:space="preserve">חברת הכנסת יסמין פרידמן, בבקשה. </w:t>
      </w:r>
    </w:p>
    <w:p w:rsidR="00023880" w:rsidRDefault="00023880" w:rsidP="00545B76">
      <w:pPr>
        <w:rPr>
          <w:rtl/>
          <w:lang w:eastAsia="he-IL"/>
        </w:rPr>
      </w:pPr>
    </w:p>
    <w:p w:rsidR="00023880" w:rsidRDefault="00023880" w:rsidP="00545B76">
      <w:pPr>
        <w:pStyle w:val="a4"/>
        <w:keepNext/>
        <w:rPr>
          <w:rtl/>
        </w:rPr>
      </w:pPr>
      <w:r w:rsidRPr="00AD7045">
        <w:rPr>
          <w:rStyle w:val="TagStyle"/>
          <w:rtl/>
        </w:rPr>
        <w:t xml:space="preserve"> &lt;&lt; דובר &gt;&gt;</w:t>
      </w:r>
      <w:r w:rsidRPr="00D25CC7">
        <w:rPr>
          <w:rStyle w:val="TagStyle"/>
          <w:rtl/>
        </w:rPr>
        <w:t xml:space="preserve"> </w:t>
      </w:r>
      <w:bookmarkStart w:id="31242" w:name="_Toc125490840"/>
      <w:bookmarkStart w:id="31243" w:name="_Toc125491284"/>
      <w:r>
        <w:rPr>
          <w:rtl/>
        </w:rPr>
        <w:t>יסמין פרידמן (יש עתיד):</w:t>
      </w:r>
      <w:bookmarkEnd w:id="31242"/>
      <w:bookmarkEnd w:id="31243"/>
      <w:r w:rsidRPr="00D25CC7">
        <w:rPr>
          <w:rStyle w:val="TagStyle"/>
          <w:rtl/>
        </w:rPr>
        <w:t xml:space="preserve"> </w:t>
      </w:r>
      <w:r w:rsidRPr="00AD7045">
        <w:rPr>
          <w:rStyle w:val="TagStyle"/>
          <w:rtl/>
        </w:rPr>
        <w:t>&lt;&lt; דובר &gt;&gt;</w:t>
      </w:r>
      <w:r>
        <w:rPr>
          <w:rtl/>
        </w:rPr>
        <w:t xml:space="preserve">  </w:t>
      </w:r>
    </w:p>
    <w:p w:rsidR="00023880" w:rsidRDefault="00023880" w:rsidP="004139AC">
      <w:pPr>
        <w:rPr>
          <w:rtl/>
          <w:lang w:eastAsia="he-IL"/>
        </w:rPr>
      </w:pPr>
    </w:p>
    <w:p w:rsidR="00023880" w:rsidRDefault="00023880" w:rsidP="00545B76">
      <w:pPr>
        <w:rPr>
          <w:rtl/>
          <w:lang w:eastAsia="he-IL"/>
        </w:rPr>
      </w:pPr>
      <w:bookmarkStart w:id="31244" w:name="_ETM_Q84_637873"/>
      <w:bookmarkStart w:id="31245" w:name="_ETM_Q84_637964"/>
      <w:bookmarkEnd w:id="31244"/>
      <w:bookmarkEnd w:id="31245"/>
      <w:r>
        <w:rPr>
          <w:rFonts w:hint="cs"/>
          <w:rtl/>
          <w:lang w:eastAsia="he-IL"/>
        </w:rPr>
        <w:t xml:space="preserve">בוקר טוב, אדוני </w:t>
      </w:r>
      <w:bookmarkStart w:id="31246" w:name="_ETM_Q84_654703"/>
      <w:bookmarkEnd w:id="31246"/>
      <w:r>
        <w:rPr>
          <w:rFonts w:hint="cs"/>
          <w:rtl/>
          <w:lang w:eastAsia="he-IL"/>
        </w:rPr>
        <w:t xml:space="preserve">היושב-ראש. לפני שאני מתחילה אני חייבת הערה. אנחנו יכולים </w:t>
      </w:r>
      <w:bookmarkStart w:id="31247" w:name="_ETM_Q84_657502"/>
      <w:bookmarkEnd w:id="31247"/>
      <w:r>
        <w:rPr>
          <w:rFonts w:hint="cs"/>
          <w:rtl/>
          <w:lang w:eastAsia="he-IL"/>
        </w:rPr>
        <w:t xml:space="preserve">פה לא להסכים על דברים ויש לנו דעות שונות, אבל </w:t>
      </w:r>
      <w:bookmarkStart w:id="31248" w:name="_ETM_Q84_662015"/>
      <w:bookmarkEnd w:id="31248"/>
      <w:r>
        <w:rPr>
          <w:rFonts w:hint="cs"/>
          <w:rtl/>
          <w:lang w:eastAsia="he-IL"/>
        </w:rPr>
        <w:t>יש אנשים שאי-אפשר לזלזל בהם. אי-אפשר לזלזל בסגן</w:t>
      </w:r>
      <w:bookmarkStart w:id="31249" w:name="_ETM_Q84_667100"/>
      <w:bookmarkEnd w:id="31249"/>
      <w:r>
        <w:rPr>
          <w:rFonts w:hint="cs"/>
          <w:rtl/>
          <w:lang w:eastAsia="he-IL"/>
        </w:rPr>
        <w:t xml:space="preserve"> ראש המוסד שהקדיש את כל חייו למען המדינה. זה משהו שהוא בכלל לא ניתן לוויכוח. אוקיי. כולנו יכולים להסכים שהוא </w:t>
      </w:r>
      <w:bookmarkStart w:id="31250" w:name="_ETM_Q84_678021"/>
      <w:bookmarkEnd w:id="31250"/>
      <w:r>
        <w:rPr>
          <w:rFonts w:hint="cs"/>
          <w:rtl/>
          <w:lang w:eastAsia="he-IL"/>
        </w:rPr>
        <w:t xml:space="preserve">הקדיש את חייו למען ביטחון המדינה ולמען מדינת ישראל. ולכן </w:t>
      </w:r>
      <w:bookmarkStart w:id="31251" w:name="_ETM_Q84_682236"/>
      <w:bookmarkEnd w:id="31251"/>
      <w:r>
        <w:rPr>
          <w:rFonts w:hint="cs"/>
          <w:rtl/>
          <w:lang w:eastAsia="he-IL"/>
        </w:rPr>
        <w:t xml:space="preserve">הייתי מצפה שיתייחסו אליו בצורה אחרת. </w:t>
      </w:r>
    </w:p>
    <w:p w:rsidR="00023880" w:rsidRDefault="00023880" w:rsidP="00545B76">
      <w:pPr>
        <w:rPr>
          <w:rtl/>
          <w:lang w:eastAsia="he-IL"/>
        </w:rPr>
      </w:pPr>
      <w:bookmarkStart w:id="31252" w:name="_ETM_Q84_689620"/>
      <w:bookmarkStart w:id="31253" w:name="_ETM_Q84_689754"/>
      <w:bookmarkEnd w:id="31252"/>
      <w:bookmarkEnd w:id="31253"/>
    </w:p>
    <w:p w:rsidR="00023880" w:rsidRDefault="00023880" w:rsidP="00545B76">
      <w:pPr>
        <w:rPr>
          <w:rtl/>
          <w:lang w:eastAsia="he-IL"/>
        </w:rPr>
      </w:pPr>
      <w:bookmarkStart w:id="31254" w:name="_ETM_Q84_690219"/>
      <w:bookmarkStart w:id="31255" w:name="_ETM_Q84_690323"/>
      <w:bookmarkEnd w:id="31254"/>
      <w:bookmarkEnd w:id="31255"/>
      <w:r>
        <w:rPr>
          <w:rFonts w:hint="cs"/>
          <w:rtl/>
          <w:lang w:eastAsia="he-IL"/>
        </w:rPr>
        <w:t xml:space="preserve">אני רוצה לדבר על </w:t>
      </w:r>
      <w:bookmarkStart w:id="31256" w:name="_ETM_Q84_690693"/>
      <w:bookmarkEnd w:id="31256"/>
      <w:r>
        <w:rPr>
          <w:rFonts w:hint="cs"/>
          <w:rtl/>
          <w:lang w:eastAsia="he-IL"/>
        </w:rPr>
        <w:t xml:space="preserve">שבת. אני רוצה לדבר על שבת ישראלית. בעקבות האירועים של </w:t>
      </w:r>
      <w:bookmarkStart w:id="31257" w:name="_ETM_Q84_694316"/>
      <w:bookmarkEnd w:id="31257"/>
      <w:r>
        <w:rPr>
          <w:rFonts w:hint="cs"/>
          <w:rtl/>
          <w:lang w:eastAsia="he-IL"/>
        </w:rPr>
        <w:t xml:space="preserve">היממה האחרונה </w:t>
      </w:r>
      <w:r>
        <w:rPr>
          <w:rtl/>
          <w:lang w:eastAsia="he-IL"/>
        </w:rPr>
        <w:t>–</w:t>
      </w:r>
      <w:r>
        <w:rPr>
          <w:rFonts w:hint="cs"/>
          <w:rtl/>
          <w:lang w:eastAsia="he-IL"/>
        </w:rPr>
        <w:t xml:space="preserve"> כן תקצוב, לא תקצוב למיזם של שבת ישראלית, </w:t>
      </w:r>
      <w:bookmarkStart w:id="31258" w:name="_ETM_Q84_698637"/>
      <w:bookmarkEnd w:id="31258"/>
      <w:r>
        <w:rPr>
          <w:rFonts w:hint="cs"/>
          <w:rtl/>
          <w:lang w:eastAsia="he-IL"/>
        </w:rPr>
        <w:t xml:space="preserve">יצא לי לחשוב על השבתות שלי, על השבתות שלנו, כשעוד היינו משפחה צעירה, עם ילד צעיר, ועבדנו קשה. עבדנו קשה, ועדיין עובדים קשה כל השבוע, כדי לפרנס ולדאוג כלכלית </w:t>
      </w:r>
      <w:bookmarkStart w:id="31259" w:name="_ETM_Q84_717468"/>
      <w:bookmarkEnd w:id="31259"/>
      <w:r>
        <w:rPr>
          <w:rFonts w:hint="cs"/>
          <w:rtl/>
          <w:lang w:eastAsia="he-IL"/>
        </w:rPr>
        <w:t xml:space="preserve">ולדאוג לפרנסת הבית. במקביל גם למדתי וגם התנדבתי וגם </w:t>
      </w:r>
      <w:bookmarkStart w:id="31260" w:name="_ETM_Q84_720417"/>
      <w:bookmarkEnd w:id="31260"/>
      <w:r>
        <w:rPr>
          <w:rFonts w:hint="cs"/>
          <w:rtl/>
          <w:lang w:eastAsia="he-IL"/>
        </w:rPr>
        <w:t xml:space="preserve">ניהלתי בית, והטירוף של החיים כמו של כולם </w:t>
      </w:r>
      <w:r>
        <w:rPr>
          <w:rtl/>
          <w:lang w:eastAsia="he-IL"/>
        </w:rPr>
        <w:t>–</w:t>
      </w:r>
      <w:r>
        <w:rPr>
          <w:rFonts w:hint="cs"/>
          <w:rtl/>
          <w:lang w:eastAsia="he-IL"/>
        </w:rPr>
        <w:t xml:space="preserve"> לא </w:t>
      </w:r>
      <w:bookmarkStart w:id="31261" w:name="_ETM_Q84_725777"/>
      <w:bookmarkEnd w:id="31261"/>
      <w:r>
        <w:rPr>
          <w:rFonts w:hint="cs"/>
          <w:rtl/>
          <w:lang w:eastAsia="he-IL"/>
        </w:rPr>
        <w:t xml:space="preserve">רק שלי. </w:t>
      </w:r>
    </w:p>
    <w:p w:rsidR="00023880" w:rsidRDefault="00023880" w:rsidP="00545B76">
      <w:pPr>
        <w:rPr>
          <w:rtl/>
          <w:lang w:eastAsia="he-IL"/>
        </w:rPr>
      </w:pPr>
      <w:bookmarkStart w:id="31262" w:name="_ETM_Q84_724716"/>
      <w:bookmarkStart w:id="31263" w:name="_ETM_Q84_724825"/>
      <w:bookmarkEnd w:id="31262"/>
      <w:bookmarkEnd w:id="31263"/>
    </w:p>
    <w:p w:rsidR="00C0458E" w:rsidRDefault="00C0458E" w:rsidP="00545B76">
      <w:pPr>
        <w:rPr>
          <w:rtl/>
        </w:rPr>
      </w:pPr>
      <w:bookmarkStart w:id="31264" w:name="_ETM_Q84_725292"/>
      <w:bookmarkStart w:id="31265" w:name="_ETM_Q84_725394"/>
      <w:bookmarkStart w:id="31266" w:name="TOR_Q85"/>
      <w:bookmarkEnd w:id="31264"/>
      <w:bookmarkEnd w:id="31265"/>
      <w:bookmarkEnd w:id="31266"/>
      <w:r>
        <w:rPr>
          <w:rFonts w:hint="cs"/>
          <w:rtl/>
        </w:rPr>
        <w:t xml:space="preserve">אבל בשבת, סוף-סוף מנוחה, יכולתי להיות עם המשפחה. אז נסענו לטבע ולשמורות, </w:t>
      </w:r>
      <w:bookmarkStart w:id="31267" w:name="_ETM_Q85_135000"/>
      <w:bookmarkEnd w:id="31267"/>
      <w:r>
        <w:rPr>
          <w:rFonts w:hint="cs"/>
          <w:rtl/>
        </w:rPr>
        <w:t xml:space="preserve">ערכנו פיקניקים על גבעות וגם על שפת הים, ביקרנו </w:t>
      </w:r>
      <w:bookmarkStart w:id="31268" w:name="_ETM_Q85_138000"/>
      <w:bookmarkEnd w:id="31268"/>
      <w:r>
        <w:rPr>
          <w:rFonts w:hint="cs"/>
          <w:rtl/>
        </w:rPr>
        <w:t xml:space="preserve">בתיאטרון ואכלנו על אם הדרך או במסעדה חדשה, ישנו </w:t>
      </w:r>
      <w:bookmarkStart w:id="31269" w:name="_ETM_Q85_143000"/>
      <w:bookmarkEnd w:id="31269"/>
      <w:r>
        <w:rPr>
          <w:rFonts w:hint="cs"/>
          <w:rtl/>
        </w:rPr>
        <w:t xml:space="preserve">באוהלים, ביקרנו משפחה וחברים, לפעמים גם בילינו בבריכה הבאר-שבעית </w:t>
      </w:r>
      <w:bookmarkStart w:id="31270" w:name="_ETM_Q85_148000"/>
      <w:bookmarkEnd w:id="31270"/>
      <w:r>
        <w:rPr>
          <w:rFonts w:hint="cs"/>
          <w:rtl/>
        </w:rPr>
        <w:t xml:space="preserve">שלנו. וגם היום, כשהילד גדול ועצמאי, השבת שלנו לפעמים </w:t>
      </w:r>
      <w:bookmarkStart w:id="31271" w:name="_ETM_Q85_153000"/>
      <w:bookmarkEnd w:id="31271"/>
      <w:r>
        <w:rPr>
          <w:rFonts w:hint="cs"/>
          <w:rtl/>
        </w:rPr>
        <w:t xml:space="preserve">כוללת מסעדה בצוהריים, ואפילו יש לי טקס קבוע שפעם ב- אני הולכת עם אבא שלי ביום שבת בצוהריים </w:t>
      </w:r>
      <w:bookmarkStart w:id="31272" w:name="_ETM_Q85_163000"/>
      <w:bookmarkEnd w:id="31272"/>
      <w:r>
        <w:rPr>
          <w:rFonts w:hint="cs"/>
          <w:rtl/>
        </w:rPr>
        <w:t xml:space="preserve">לסרט, ולפעמים סתם לישון, לנוח מול סדרה טובה בנטפליקס. </w:t>
      </w:r>
      <w:bookmarkStart w:id="31273" w:name="_ETM_Q85_172000"/>
      <w:bookmarkEnd w:id="31273"/>
      <w:r>
        <w:rPr>
          <w:rFonts w:hint="cs"/>
          <w:rtl/>
        </w:rPr>
        <w:t xml:space="preserve">מעולם </w:t>
      </w:r>
      <w:bookmarkStart w:id="31274" w:name="_ETM_Q85_170000"/>
      <w:bookmarkEnd w:id="31274"/>
      <w:r>
        <w:rPr>
          <w:rFonts w:hint="cs"/>
          <w:rtl/>
        </w:rPr>
        <w:t xml:space="preserve">לא הרגשתי שאני פוגעת במישהו או בשבת שלו, בדיוק כמו </w:t>
      </w:r>
      <w:bookmarkStart w:id="31275" w:name="_ETM_Q85_175000"/>
      <w:bookmarkEnd w:id="31275"/>
      <w:r>
        <w:rPr>
          <w:rFonts w:hint="cs"/>
          <w:rtl/>
        </w:rPr>
        <w:t xml:space="preserve">שחבריי הטובים ביותר אינם פוגעים בי בשמירת השבת שלהם. הרצון </w:t>
      </w:r>
      <w:bookmarkStart w:id="31276" w:name="_ETM_Q85_180000"/>
      <w:bookmarkEnd w:id="31276"/>
      <w:r>
        <w:rPr>
          <w:rFonts w:hint="cs"/>
          <w:rtl/>
        </w:rPr>
        <w:t xml:space="preserve">שלכם לשנות סדרי עולם, להפוך את שמירת השבת לציבורית ומחייבת, </w:t>
      </w:r>
      <w:bookmarkStart w:id="31277" w:name="_ETM_Q85_188000"/>
      <w:bookmarkEnd w:id="31277"/>
      <w:r>
        <w:rPr>
          <w:rFonts w:hint="cs"/>
          <w:rtl/>
        </w:rPr>
        <w:t xml:space="preserve">עושה בדיוק את ההפך ממה שכנראה הייתם רוצים ואמורים להשיג </w:t>
      </w:r>
      <w:bookmarkStart w:id="31278" w:name="_ETM_Q85_194000"/>
      <w:bookmarkEnd w:id="31278"/>
      <w:r>
        <w:rPr>
          <w:rFonts w:hint="eastAsia"/>
          <w:rtl/>
        </w:rPr>
        <w:t>– מרחיק, מקומ</w:t>
      </w:r>
      <w:r>
        <w:rPr>
          <w:rFonts w:hint="cs"/>
          <w:rtl/>
        </w:rPr>
        <w:t>ם</w:t>
      </w:r>
      <w:r>
        <w:rPr>
          <w:rFonts w:hint="eastAsia"/>
          <w:rtl/>
        </w:rPr>
        <w:t xml:space="preserve"> ובעיקר מפלג. </w:t>
      </w:r>
      <w:bookmarkStart w:id="31279" w:name="_ETM_Q85_198000"/>
      <w:bookmarkEnd w:id="31279"/>
      <w:r>
        <w:rPr>
          <w:rFonts w:hint="cs"/>
          <w:rtl/>
        </w:rPr>
        <w:t xml:space="preserve">מדינת ישראל </w:t>
      </w:r>
      <w:bookmarkStart w:id="31280" w:name="_ETM_Q85_196000"/>
      <w:bookmarkEnd w:id="31280"/>
      <w:r>
        <w:rPr>
          <w:rFonts w:hint="cs"/>
          <w:rtl/>
        </w:rPr>
        <w:t xml:space="preserve">נוהגת כמעט כולה בחוקי השבת </w:t>
      </w:r>
      <w:r>
        <w:rPr>
          <w:rFonts w:hint="eastAsia"/>
        </w:rPr>
        <w:t>–</w:t>
      </w:r>
      <w:r>
        <w:rPr>
          <w:rFonts w:hint="cs"/>
          <w:rtl/>
        </w:rPr>
        <w:t xml:space="preserve"> אין תחבורה, </w:t>
      </w:r>
      <w:bookmarkStart w:id="31281" w:name="_ETM_Q85_203000"/>
      <w:bookmarkEnd w:id="31281"/>
      <w:r>
        <w:rPr>
          <w:rFonts w:hint="cs"/>
          <w:rtl/>
        </w:rPr>
        <w:t xml:space="preserve">אין שירותים ורוב העסקים סגורים. לכן את המעט שעוד פתוח </w:t>
      </w:r>
      <w:bookmarkStart w:id="31282" w:name="_ETM_Q85_208000"/>
      <w:bookmarkEnd w:id="31282"/>
      <w:r>
        <w:rPr>
          <w:rFonts w:hint="cs"/>
          <w:rtl/>
        </w:rPr>
        <w:t xml:space="preserve">ועומד לרשותו של הציבור החילוני השאירו ואל תיגעו. </w:t>
      </w:r>
    </w:p>
    <w:p w:rsidR="00C0458E" w:rsidRDefault="00C0458E" w:rsidP="00545B76">
      <w:pPr>
        <w:rPr>
          <w:rtl/>
        </w:rPr>
      </w:pPr>
    </w:p>
    <w:p w:rsidR="00C0458E" w:rsidRDefault="00C0458E" w:rsidP="00545B76">
      <w:bookmarkStart w:id="31283" w:name="_ETM_Q85_213000"/>
      <w:bookmarkEnd w:id="31283"/>
      <w:r>
        <w:rPr>
          <w:rFonts w:hint="cs"/>
          <w:rtl/>
        </w:rPr>
        <w:t xml:space="preserve">לכל אחד </w:t>
      </w:r>
      <w:bookmarkStart w:id="31284" w:name="_ETM_Q85_214000"/>
      <w:bookmarkEnd w:id="31284"/>
      <w:r>
        <w:rPr>
          <w:rFonts w:hint="cs"/>
          <w:rtl/>
        </w:rPr>
        <w:t>השבת שלו. אני מאוד מכבדת את שלכם. אנא, כבדו א</w:t>
      </w:r>
      <w:bookmarkStart w:id="31285" w:name="_ETM_Q85_216000"/>
      <w:bookmarkEnd w:id="31285"/>
      <w:r>
        <w:rPr>
          <w:rFonts w:hint="cs"/>
          <w:rtl/>
        </w:rPr>
        <w:t xml:space="preserve">ת שלי. אל תיקחו ממני את השבת הישראלית שלי. </w:t>
      </w:r>
      <w:bookmarkStart w:id="31286" w:name="_ETM_Q85_220000"/>
      <w:bookmarkEnd w:id="31286"/>
      <w:r>
        <w:rPr>
          <w:rFonts w:hint="cs"/>
          <w:rtl/>
        </w:rPr>
        <w:t xml:space="preserve">תודה. </w:t>
      </w:r>
    </w:p>
    <w:p w:rsidR="00C0458E" w:rsidRDefault="00C0458E" w:rsidP="009635F5">
      <w:pPr>
        <w:rPr>
          <w:rtl/>
        </w:rPr>
      </w:pPr>
    </w:p>
    <w:p w:rsidR="00C0458E" w:rsidRDefault="00C0458E" w:rsidP="00545B76">
      <w:pPr>
        <w:pStyle w:val="af6"/>
        <w:keepNext/>
        <w:rPr>
          <w:rtl/>
        </w:rPr>
      </w:pPr>
      <w:r w:rsidRPr="00AC46EC">
        <w:rPr>
          <w:rStyle w:val="TagStyle"/>
          <w:rtl/>
        </w:rPr>
        <w:t xml:space="preserve"> &lt;&lt; יור &gt;&gt; </w:t>
      </w:r>
      <w:r>
        <w:rPr>
          <w:rtl/>
        </w:rPr>
        <w:t>היו"ר אוריאל בוסו:</w:t>
      </w:r>
      <w:r w:rsidRPr="00AC46EC">
        <w:rPr>
          <w:rStyle w:val="TagStyle"/>
          <w:rtl/>
        </w:rPr>
        <w:t xml:space="preserve"> &lt;&lt; יור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תודה רבה. חבר הכנסת סימון דוידסון. כששמענו שהתפוצץ אוטו בנתניה נלחצנו, אבל כשראינו </w:t>
      </w:r>
      <w:bookmarkStart w:id="31287" w:name="_ETM_Q85_237000"/>
      <w:bookmarkEnd w:id="31287"/>
      <w:r>
        <w:rPr>
          <w:rFonts w:hint="cs"/>
          <w:rtl/>
          <w:lang w:eastAsia="he-IL"/>
        </w:rPr>
        <w:t xml:space="preserve">שאתה במשכן אז נרגענו. </w:t>
      </w:r>
    </w:p>
    <w:p w:rsidR="00C0458E" w:rsidRDefault="00C0458E" w:rsidP="00545B76">
      <w:pPr>
        <w:rPr>
          <w:rtl/>
          <w:lang w:eastAsia="he-IL"/>
        </w:rPr>
      </w:pPr>
    </w:p>
    <w:p w:rsidR="00C0458E" w:rsidRDefault="00C0458E" w:rsidP="00545B76">
      <w:pPr>
        <w:pStyle w:val="a4"/>
        <w:keepNext/>
        <w:rPr>
          <w:rtl/>
        </w:rPr>
      </w:pPr>
      <w:bookmarkStart w:id="31288" w:name="ET_speaker_6255_2"/>
      <w:r w:rsidRPr="00AC46EC">
        <w:rPr>
          <w:rStyle w:val="TagStyle"/>
          <w:rtl/>
        </w:rPr>
        <w:t xml:space="preserve"> &lt;&lt; דובר &gt;&gt; </w:t>
      </w:r>
      <w:bookmarkStart w:id="31289" w:name="_Toc125490841"/>
      <w:bookmarkStart w:id="31290" w:name="_Toc125491285"/>
      <w:r>
        <w:rPr>
          <w:rtl/>
        </w:rPr>
        <w:t>סימון דוידסון (יש עתיד):</w:t>
      </w:r>
      <w:bookmarkEnd w:id="31289"/>
      <w:bookmarkEnd w:id="31290"/>
      <w:r w:rsidRPr="00AC46EC">
        <w:rPr>
          <w:rStyle w:val="TagStyle"/>
          <w:rtl/>
        </w:rPr>
        <w:t xml:space="preserve"> &lt;&lt; דובר &gt;&gt;</w:t>
      </w:r>
      <w:r>
        <w:rPr>
          <w:rtl/>
        </w:rPr>
        <w:t xml:space="preserve">   </w:t>
      </w:r>
      <w:bookmarkEnd w:id="31288"/>
    </w:p>
    <w:p w:rsidR="00C0458E" w:rsidRDefault="00C0458E" w:rsidP="00545B76">
      <w:pPr>
        <w:rPr>
          <w:rtl/>
          <w:lang w:eastAsia="he-IL"/>
        </w:rPr>
      </w:pPr>
    </w:p>
    <w:p w:rsidR="00C0458E" w:rsidRDefault="00C0458E" w:rsidP="00545B76">
      <w:pPr>
        <w:rPr>
          <w:rtl/>
          <w:lang w:eastAsia="he-IL"/>
        </w:rPr>
      </w:pPr>
      <w:r>
        <w:rPr>
          <w:rFonts w:hint="cs"/>
          <w:rtl/>
          <w:lang w:eastAsia="he-IL"/>
        </w:rPr>
        <w:t xml:space="preserve">דרך אגב, זה מתחת לבית שלי. </w:t>
      </w:r>
      <w:bookmarkStart w:id="31291" w:name="_ETM_Q85_242000"/>
      <w:bookmarkStart w:id="31292" w:name="_ETM_Q85_240000"/>
      <w:bookmarkEnd w:id="31291"/>
      <w:bookmarkEnd w:id="31292"/>
    </w:p>
    <w:p w:rsidR="00C0458E" w:rsidRDefault="00C0458E" w:rsidP="00545B76">
      <w:pPr>
        <w:rPr>
          <w:rtl/>
          <w:lang w:eastAsia="he-IL"/>
        </w:rPr>
      </w:pPr>
    </w:p>
    <w:p w:rsidR="00C0458E" w:rsidRDefault="00C0458E" w:rsidP="00545B76">
      <w:pPr>
        <w:pStyle w:val="af5"/>
        <w:keepNext/>
        <w:rPr>
          <w:rtl/>
        </w:rPr>
      </w:pPr>
      <w:bookmarkStart w:id="31293" w:name="ET_interruption_6352_15"/>
      <w:r w:rsidRPr="00C723BD">
        <w:rPr>
          <w:rStyle w:val="TagStyle"/>
          <w:rtl/>
        </w:rPr>
        <w:t xml:space="preserve"> &lt;&lt; קריאה &gt;&gt; </w:t>
      </w:r>
      <w:r>
        <w:rPr>
          <w:rtl/>
        </w:rPr>
        <w:t>אלמוג כהן (עוצמה יהודית):</w:t>
      </w:r>
      <w:r w:rsidRPr="00C723BD">
        <w:rPr>
          <w:rStyle w:val="TagStyle"/>
          <w:rtl/>
        </w:rPr>
        <w:t xml:space="preserve"> &lt;&lt; קריאה &gt;&gt;</w:t>
      </w:r>
      <w:r>
        <w:rPr>
          <w:rtl/>
        </w:rPr>
        <w:t xml:space="preserve">   </w:t>
      </w:r>
      <w:bookmarkEnd w:id="31293"/>
    </w:p>
    <w:p w:rsidR="00C0458E" w:rsidRDefault="00C0458E" w:rsidP="004139AC">
      <w:pPr>
        <w:rPr>
          <w:rtl/>
          <w:lang w:eastAsia="he-IL"/>
        </w:rPr>
      </w:pPr>
    </w:p>
    <w:p w:rsidR="00C0458E" w:rsidRDefault="00C0458E" w:rsidP="00545B76">
      <w:pPr>
        <w:rPr>
          <w:rtl/>
          <w:lang w:eastAsia="he-IL"/>
        </w:rPr>
      </w:pPr>
      <w:bookmarkStart w:id="31294" w:name="_ETM_Q85_241000"/>
      <w:bookmarkEnd w:id="31294"/>
      <w:r>
        <w:rPr>
          <w:rFonts w:hint="cs"/>
          <w:rtl/>
          <w:lang w:eastAsia="he-IL"/>
        </w:rPr>
        <w:t>מתחת לבית שלו.</w:t>
      </w:r>
    </w:p>
    <w:p w:rsidR="00C0458E" w:rsidRDefault="00C0458E" w:rsidP="00545B76">
      <w:pPr>
        <w:rPr>
          <w:rtl/>
          <w:lang w:eastAsia="he-IL"/>
        </w:rPr>
      </w:pPr>
    </w:p>
    <w:p w:rsidR="00C0458E" w:rsidRDefault="00C0458E" w:rsidP="00545B76">
      <w:pPr>
        <w:pStyle w:val="af6"/>
        <w:keepNext/>
        <w:rPr>
          <w:rtl/>
        </w:rPr>
      </w:pPr>
      <w:r w:rsidRPr="001F1C2E">
        <w:rPr>
          <w:rStyle w:val="TagStyle"/>
          <w:rtl/>
        </w:rPr>
        <w:t xml:space="preserve"> &lt;&lt; יור &gt;&gt; </w:t>
      </w:r>
      <w:r>
        <w:rPr>
          <w:rtl/>
        </w:rPr>
        <w:t>היו"ר אוריאל בוסו:</w:t>
      </w:r>
      <w:r w:rsidRPr="001F1C2E">
        <w:rPr>
          <w:rStyle w:val="TagStyle"/>
          <w:rtl/>
        </w:rPr>
        <w:t xml:space="preserve"> &lt;&lt; יור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בשביל זה נלחצנו. </w:t>
      </w:r>
    </w:p>
    <w:p w:rsidR="00C0458E" w:rsidRDefault="00C0458E" w:rsidP="00545B76">
      <w:pPr>
        <w:rPr>
          <w:rtl/>
          <w:lang w:eastAsia="he-IL"/>
        </w:rPr>
      </w:pPr>
      <w:bookmarkStart w:id="31295" w:name="_ETM_Q85_246000"/>
      <w:bookmarkEnd w:id="31295"/>
    </w:p>
    <w:p w:rsidR="00C0458E" w:rsidRDefault="00C0458E" w:rsidP="00545B76">
      <w:pPr>
        <w:pStyle w:val="af5"/>
        <w:keepNext/>
        <w:rPr>
          <w:rtl/>
        </w:rPr>
      </w:pPr>
      <w:r w:rsidRPr="00C723BD">
        <w:rPr>
          <w:rStyle w:val="TagStyle"/>
          <w:rtl/>
        </w:rPr>
        <w:t xml:space="preserve"> &lt;&lt; קריאה &gt;&gt; </w:t>
      </w:r>
      <w:r>
        <w:rPr>
          <w:rtl/>
        </w:rPr>
        <w:t>אלמוג כהן (עוצמה יהודית):</w:t>
      </w:r>
      <w:r w:rsidRPr="00C723BD">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מפחד </w:t>
      </w:r>
      <w:bookmarkStart w:id="31296" w:name="_ETM_Q85_244000"/>
      <w:bookmarkEnd w:id="31296"/>
      <w:r>
        <w:rPr>
          <w:rFonts w:hint="cs"/>
          <w:rtl/>
          <w:lang w:eastAsia="he-IL"/>
        </w:rPr>
        <w:t xml:space="preserve">שזה תנועות המחאה </w:t>
      </w:r>
      <w:r w:rsidR="00D6059D">
        <w:rPr>
          <w:rFonts w:hint="cs"/>
          <w:rtl/>
          <w:lang w:eastAsia="he-IL"/>
        </w:rPr>
        <w:t>– – –</w:t>
      </w:r>
    </w:p>
    <w:p w:rsidR="00C0458E" w:rsidRDefault="00C0458E" w:rsidP="00545B76">
      <w:pPr>
        <w:pStyle w:val="KeepWithNext"/>
        <w:rPr>
          <w:rStyle w:val="TagStyle"/>
          <w:b/>
          <w:bCs/>
          <w:u w:val="single"/>
          <w:rtl/>
          <w:lang w:eastAsia="he-IL"/>
        </w:rPr>
      </w:pPr>
    </w:p>
    <w:p w:rsidR="00C0458E" w:rsidRDefault="00C0458E" w:rsidP="00545B76">
      <w:pPr>
        <w:pStyle w:val="-"/>
        <w:keepNext/>
        <w:rPr>
          <w:rtl/>
        </w:rPr>
      </w:pPr>
      <w:bookmarkStart w:id="31297" w:name="ET_speakercontinue_6255_81"/>
      <w:r w:rsidRPr="002D70DF">
        <w:rPr>
          <w:rStyle w:val="TagStyle"/>
          <w:rtl/>
        </w:rPr>
        <w:t xml:space="preserve"> &lt;&lt; דובר_המשך &gt;&gt; </w:t>
      </w:r>
      <w:r>
        <w:rPr>
          <w:rtl/>
        </w:rPr>
        <w:t>סימון דוידסון (יש עתיד):</w:t>
      </w:r>
      <w:r w:rsidRPr="002D70DF">
        <w:rPr>
          <w:rStyle w:val="TagStyle"/>
          <w:rtl/>
        </w:rPr>
        <w:t xml:space="preserve"> &lt;&lt; דובר_המשך &gt;&gt;</w:t>
      </w:r>
      <w:r>
        <w:rPr>
          <w:rtl/>
        </w:rPr>
        <w:t xml:space="preserve">   </w:t>
      </w:r>
      <w:bookmarkEnd w:id="31297"/>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יש לנו שר לביטחון לאומי חדש, </w:t>
      </w:r>
      <w:bookmarkStart w:id="31298" w:name="_ETM_Q85_248000"/>
      <w:bookmarkEnd w:id="31298"/>
      <w:r>
        <w:rPr>
          <w:rFonts w:hint="cs"/>
          <w:rtl/>
          <w:lang w:eastAsia="he-IL"/>
        </w:rPr>
        <w:t>נראה. אני מחפש אותו, לא מוצא אותו. אייכה? אייכה?</w:t>
      </w:r>
    </w:p>
    <w:p w:rsidR="00C0458E" w:rsidRDefault="00C0458E" w:rsidP="00545B76">
      <w:pPr>
        <w:rPr>
          <w:rtl/>
          <w:lang w:eastAsia="he-IL"/>
        </w:rPr>
      </w:pPr>
    </w:p>
    <w:p w:rsidR="00C0458E" w:rsidRDefault="00C0458E" w:rsidP="00545B76">
      <w:pPr>
        <w:pStyle w:val="af5"/>
        <w:keepNext/>
        <w:rPr>
          <w:rtl/>
        </w:rPr>
      </w:pPr>
      <w:bookmarkStart w:id="31299" w:name="ET_interruption_קריאה_18"/>
      <w:r w:rsidRPr="00C723BD">
        <w:rPr>
          <w:rStyle w:val="TagStyle"/>
          <w:rtl/>
        </w:rPr>
        <w:t xml:space="preserve"> &lt;&lt; קריאה &gt;&gt; </w:t>
      </w:r>
      <w:r>
        <w:rPr>
          <w:rtl/>
        </w:rPr>
        <w:t>קריאה:</w:t>
      </w:r>
      <w:r w:rsidRPr="00C723BD">
        <w:rPr>
          <w:rStyle w:val="TagStyle"/>
          <w:rtl/>
        </w:rPr>
        <w:t xml:space="preserve"> &lt;&lt; קריאה &gt;&gt;</w:t>
      </w:r>
      <w:r>
        <w:rPr>
          <w:rtl/>
        </w:rPr>
        <w:t xml:space="preserve">   </w:t>
      </w:r>
      <w:bookmarkEnd w:id="31299"/>
    </w:p>
    <w:p w:rsidR="00C0458E" w:rsidRDefault="00C0458E" w:rsidP="004139AC">
      <w:pPr>
        <w:rPr>
          <w:rtl/>
          <w:lang w:eastAsia="he-IL"/>
        </w:rPr>
      </w:pPr>
    </w:p>
    <w:p w:rsidR="00C0458E" w:rsidRPr="00C723BD" w:rsidRDefault="00C0458E" w:rsidP="00545B76">
      <w:pPr>
        <w:rPr>
          <w:rtl/>
          <w:lang w:eastAsia="he-IL"/>
        </w:rPr>
      </w:pPr>
      <w:r>
        <w:rPr>
          <w:rFonts w:hint="cs"/>
          <w:rtl/>
          <w:lang w:eastAsia="he-IL"/>
        </w:rPr>
        <w:t xml:space="preserve">אומרים, איפה </w:t>
      </w:r>
      <w:bookmarkStart w:id="31300" w:name="_ETM_Q85_255000"/>
      <w:bookmarkEnd w:id="31300"/>
      <w:r>
        <w:rPr>
          <w:rFonts w:hint="cs"/>
          <w:rtl/>
          <w:lang w:eastAsia="he-IL"/>
        </w:rPr>
        <w:t>בעל הבית? איפה בעל הבית?</w:t>
      </w:r>
    </w:p>
    <w:p w:rsidR="00C0458E" w:rsidRDefault="00C0458E" w:rsidP="00545B76">
      <w:pPr>
        <w:rPr>
          <w:rtl/>
          <w:lang w:eastAsia="he-IL"/>
        </w:rPr>
      </w:pPr>
    </w:p>
    <w:p w:rsidR="00C0458E" w:rsidRDefault="00C0458E" w:rsidP="00545B76">
      <w:pPr>
        <w:pStyle w:val="af5"/>
        <w:keepNext/>
        <w:rPr>
          <w:rtl/>
        </w:rPr>
      </w:pPr>
      <w:bookmarkStart w:id="31301" w:name="_ETM_Q85_259000"/>
      <w:bookmarkStart w:id="31302" w:name="ET_interruption_6352_19"/>
      <w:bookmarkEnd w:id="31301"/>
      <w:r w:rsidRPr="00C723BD">
        <w:rPr>
          <w:rStyle w:val="TagStyle"/>
          <w:rtl/>
        </w:rPr>
        <w:t xml:space="preserve"> &lt;&lt; קריאה &gt;&gt; </w:t>
      </w:r>
      <w:r>
        <w:rPr>
          <w:rtl/>
        </w:rPr>
        <w:t>אלמוג כהן (עוצמה יהודית):</w:t>
      </w:r>
      <w:r w:rsidRPr="00C723BD">
        <w:rPr>
          <w:rStyle w:val="TagStyle"/>
          <w:rtl/>
        </w:rPr>
        <w:t xml:space="preserve"> &lt;&lt; קריאה &gt;&gt;</w:t>
      </w:r>
      <w:r>
        <w:rPr>
          <w:rtl/>
        </w:rPr>
        <w:t xml:space="preserve">   </w:t>
      </w:r>
      <w:bookmarkEnd w:id="31302"/>
    </w:p>
    <w:p w:rsidR="00C0458E" w:rsidRDefault="00C0458E" w:rsidP="004139AC">
      <w:pPr>
        <w:rPr>
          <w:rtl/>
          <w:lang w:eastAsia="he-IL"/>
        </w:rPr>
      </w:pPr>
    </w:p>
    <w:p w:rsidR="00C0458E" w:rsidRPr="00C723BD" w:rsidRDefault="00C0458E" w:rsidP="00545B76">
      <w:pPr>
        <w:rPr>
          <w:rtl/>
          <w:lang w:eastAsia="he-IL"/>
        </w:rPr>
      </w:pPr>
      <w:r>
        <w:rPr>
          <w:rFonts w:hint="cs"/>
          <w:rtl/>
          <w:lang w:eastAsia="he-IL"/>
        </w:rPr>
        <w:t xml:space="preserve">האמת שכל הערב </w:t>
      </w:r>
      <w:r w:rsidR="00D6059D">
        <w:rPr>
          <w:rFonts w:hint="cs"/>
          <w:rtl/>
          <w:lang w:eastAsia="he-IL"/>
        </w:rPr>
        <w:t>– – –</w:t>
      </w:r>
      <w:r>
        <w:rPr>
          <w:rFonts w:hint="cs"/>
          <w:rtl/>
          <w:lang w:eastAsia="he-IL"/>
        </w:rPr>
        <w:t xml:space="preserve"> אייכה יאיר. </w:t>
      </w:r>
    </w:p>
    <w:p w:rsidR="00C0458E" w:rsidRDefault="00C0458E" w:rsidP="00545B76">
      <w:pPr>
        <w:pStyle w:val="KeepWithNext"/>
        <w:rPr>
          <w:rStyle w:val="TagStyle"/>
          <w:b/>
          <w:bCs/>
          <w:u w:val="single"/>
          <w:rtl/>
          <w:lang w:eastAsia="he-IL"/>
        </w:rPr>
      </w:pPr>
    </w:p>
    <w:p w:rsidR="00C0458E" w:rsidRDefault="00C0458E" w:rsidP="00545B76">
      <w:pPr>
        <w:pStyle w:val="af5"/>
        <w:keepNext/>
        <w:rPr>
          <w:rtl/>
        </w:rPr>
      </w:pPr>
      <w:bookmarkStart w:id="31303" w:name="ET_interruption_6356_21"/>
      <w:r w:rsidRPr="00C723BD">
        <w:rPr>
          <w:rStyle w:val="TagStyle"/>
          <w:rtl/>
        </w:rPr>
        <w:t xml:space="preserve"> &lt;&lt; קריאה &gt;&gt; </w:t>
      </w:r>
      <w:r>
        <w:rPr>
          <w:rtl/>
        </w:rPr>
        <w:t>לימור סון הר מלך (עוצמה יהודית):</w:t>
      </w:r>
      <w:r w:rsidRPr="00C723BD">
        <w:rPr>
          <w:rStyle w:val="TagStyle"/>
          <w:rtl/>
        </w:rPr>
        <w:t xml:space="preserve"> &lt;&lt; קריאה &gt;&gt;</w:t>
      </w:r>
      <w:r>
        <w:rPr>
          <w:rtl/>
        </w:rPr>
        <w:t xml:space="preserve">   </w:t>
      </w:r>
      <w:bookmarkEnd w:id="31303"/>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בניגוד אליך </w:t>
      </w:r>
      <w:r w:rsidR="00D6059D">
        <w:rPr>
          <w:rFonts w:hint="cs"/>
          <w:rtl/>
          <w:lang w:eastAsia="he-IL"/>
        </w:rPr>
        <w:t>– – –</w:t>
      </w:r>
      <w:r>
        <w:rPr>
          <w:rFonts w:hint="cs"/>
          <w:rtl/>
          <w:lang w:eastAsia="he-IL"/>
        </w:rPr>
        <w:t xml:space="preserve"> את עצמך </w:t>
      </w:r>
      <w:bookmarkStart w:id="31304" w:name="_ETM_Q85_265000"/>
      <w:bookmarkEnd w:id="31304"/>
      <w:r w:rsidR="00D6059D">
        <w:rPr>
          <w:rFonts w:hint="cs"/>
          <w:rtl/>
          <w:lang w:eastAsia="he-IL"/>
        </w:rPr>
        <w:t>– – –</w:t>
      </w:r>
    </w:p>
    <w:p w:rsidR="00C0458E" w:rsidRDefault="00C0458E" w:rsidP="00545B76">
      <w:pPr>
        <w:rPr>
          <w:rtl/>
          <w:lang w:eastAsia="he-IL"/>
        </w:rPr>
      </w:pPr>
    </w:p>
    <w:p w:rsidR="00C0458E" w:rsidRDefault="00C0458E" w:rsidP="00545B76">
      <w:pPr>
        <w:pStyle w:val="af5"/>
        <w:keepNext/>
        <w:rPr>
          <w:rtl/>
        </w:rPr>
      </w:pPr>
      <w:r w:rsidRPr="00C723BD">
        <w:rPr>
          <w:rStyle w:val="TagStyle"/>
          <w:rtl/>
        </w:rPr>
        <w:t xml:space="preserve"> &lt;&lt; קריאה &gt;&gt; </w:t>
      </w:r>
      <w:r>
        <w:rPr>
          <w:rtl/>
        </w:rPr>
        <w:t>אלמוג כהן (עוצמה יהודית):</w:t>
      </w:r>
      <w:r w:rsidRPr="00C723BD">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קים ג'ונג-און, הוא לא </w:t>
      </w:r>
      <w:r w:rsidR="00D6059D">
        <w:rPr>
          <w:rFonts w:hint="cs"/>
          <w:rtl/>
          <w:lang w:eastAsia="he-IL"/>
        </w:rPr>
        <w:t>– – –</w:t>
      </w:r>
    </w:p>
    <w:p w:rsidR="00C0458E" w:rsidRDefault="00C0458E" w:rsidP="00545B76">
      <w:pPr>
        <w:rPr>
          <w:rtl/>
          <w:lang w:eastAsia="he-IL"/>
        </w:rPr>
      </w:pPr>
    </w:p>
    <w:p w:rsidR="00C0458E" w:rsidRDefault="00C0458E" w:rsidP="00545B76">
      <w:pPr>
        <w:pStyle w:val="af5"/>
        <w:keepNext/>
        <w:rPr>
          <w:rtl/>
        </w:rPr>
      </w:pPr>
      <w:bookmarkStart w:id="31305" w:name="ET_interruption_6356_23"/>
      <w:r w:rsidRPr="00C723BD">
        <w:rPr>
          <w:rStyle w:val="TagStyle"/>
          <w:rtl/>
        </w:rPr>
        <w:t xml:space="preserve"> </w:t>
      </w:r>
      <w:bookmarkStart w:id="31306" w:name="ET_speakercontinue_6255_4"/>
      <w:bookmarkEnd w:id="31305"/>
      <w:r w:rsidRPr="00AC46EC">
        <w:rPr>
          <w:rStyle w:val="TagStyle"/>
          <w:rtl/>
        </w:rPr>
        <w:t xml:space="preserve"> &lt;&lt; דובר_המשך &gt;&gt; </w:t>
      </w:r>
      <w:r>
        <w:rPr>
          <w:rtl/>
        </w:rPr>
        <w:t>סימון דוידסון (יש עתיד):</w:t>
      </w:r>
      <w:r w:rsidRPr="00AC46EC">
        <w:rPr>
          <w:rStyle w:val="TagStyle"/>
          <w:rtl/>
        </w:rPr>
        <w:t xml:space="preserve"> &lt;&lt; דובר_המשך &gt;&gt;</w:t>
      </w:r>
      <w:r>
        <w:rPr>
          <w:rtl/>
        </w:rPr>
        <w:t xml:space="preserve">   </w:t>
      </w:r>
      <w:bookmarkEnd w:id="31306"/>
    </w:p>
    <w:p w:rsidR="00C0458E" w:rsidRDefault="00C0458E" w:rsidP="004139AC">
      <w:pPr>
        <w:rPr>
          <w:rtl/>
          <w:lang w:eastAsia="he-IL"/>
        </w:rPr>
      </w:pPr>
    </w:p>
    <w:p w:rsidR="00C0458E" w:rsidRDefault="00C0458E" w:rsidP="00545B76">
      <w:pPr>
        <w:rPr>
          <w:rtl/>
          <w:lang w:eastAsia="he-IL"/>
        </w:rPr>
      </w:pPr>
      <w:r>
        <w:rPr>
          <w:rFonts w:hint="cs"/>
          <w:rtl/>
          <w:lang w:eastAsia="he-IL"/>
        </w:rPr>
        <w:t>אדוני היושב-ראש, חבריי חברי הכנסת, גם החדשים,</w:t>
      </w:r>
      <w:r>
        <w:rPr>
          <w:rFonts w:hint="eastAsia"/>
          <w:rtl/>
          <w:lang w:eastAsia="he-IL"/>
        </w:rPr>
        <w:t xml:space="preserve"> </w:t>
      </w:r>
      <w:r>
        <w:rPr>
          <w:rFonts w:hint="cs"/>
          <w:rtl/>
          <w:lang w:eastAsia="he-IL"/>
        </w:rPr>
        <w:t xml:space="preserve">שמברברים </w:t>
      </w:r>
      <w:bookmarkStart w:id="31307" w:name="_ETM_Q85_268000"/>
      <w:bookmarkEnd w:id="31307"/>
      <w:r>
        <w:rPr>
          <w:rFonts w:hint="cs"/>
          <w:rtl/>
          <w:lang w:eastAsia="he-IL"/>
        </w:rPr>
        <w:t>יותר מדי.</w:t>
      </w:r>
    </w:p>
    <w:p w:rsidR="00C0458E" w:rsidRDefault="00C0458E" w:rsidP="00545B76">
      <w:pPr>
        <w:rPr>
          <w:rtl/>
          <w:lang w:eastAsia="he-IL"/>
        </w:rPr>
      </w:pPr>
      <w:bookmarkStart w:id="31308" w:name="_ETM_Q85_274000"/>
      <w:bookmarkEnd w:id="31308"/>
    </w:p>
    <w:p w:rsidR="00C0458E" w:rsidRDefault="00C0458E" w:rsidP="00545B76">
      <w:pPr>
        <w:pStyle w:val="af5"/>
        <w:keepNext/>
        <w:rPr>
          <w:rtl/>
        </w:rPr>
      </w:pPr>
      <w:bookmarkStart w:id="31309" w:name="ET_interruption_6356_24"/>
      <w:r w:rsidRPr="00C723BD">
        <w:rPr>
          <w:rStyle w:val="TagStyle"/>
          <w:rtl/>
        </w:rPr>
        <w:t xml:space="preserve"> &lt;&lt; קריאה &gt;&gt; </w:t>
      </w:r>
      <w:r>
        <w:rPr>
          <w:rFonts w:hint="cs"/>
          <w:rtl/>
        </w:rPr>
        <w:t>קריאות</w:t>
      </w:r>
      <w:r>
        <w:rPr>
          <w:rtl/>
        </w:rPr>
        <w:t>:</w:t>
      </w:r>
      <w:r w:rsidRPr="00C723BD">
        <w:rPr>
          <w:rStyle w:val="TagStyle"/>
          <w:rtl/>
        </w:rPr>
        <w:t xml:space="preserve"> &lt;&lt; קריאה &gt;&gt;</w:t>
      </w:r>
      <w:r>
        <w:rPr>
          <w:rtl/>
        </w:rPr>
        <w:t xml:space="preserve">   </w:t>
      </w:r>
      <w:bookmarkEnd w:id="31309"/>
    </w:p>
    <w:p w:rsidR="00C0458E" w:rsidRDefault="00C0458E" w:rsidP="004139AC">
      <w:pPr>
        <w:rPr>
          <w:rtl/>
          <w:lang w:eastAsia="he-IL"/>
        </w:rPr>
      </w:pPr>
    </w:p>
    <w:p w:rsidR="00C0458E" w:rsidRDefault="00D6059D" w:rsidP="00545B76">
      <w:pPr>
        <w:rPr>
          <w:rtl/>
          <w:lang w:eastAsia="he-IL"/>
        </w:rPr>
      </w:pPr>
      <w:r>
        <w:rPr>
          <w:rFonts w:hint="cs"/>
          <w:rtl/>
          <w:lang w:eastAsia="he-IL"/>
        </w:rPr>
        <w:t>– – –</w:t>
      </w:r>
    </w:p>
    <w:p w:rsidR="00C0458E" w:rsidRDefault="00C0458E" w:rsidP="004139AC">
      <w:pPr>
        <w:rPr>
          <w:rtl/>
          <w:lang w:eastAsia="he-IL"/>
        </w:rPr>
      </w:pPr>
      <w:bookmarkStart w:id="31310" w:name="_ETM_Q85_275000"/>
      <w:bookmarkEnd w:id="31310"/>
    </w:p>
    <w:p w:rsidR="00C0458E" w:rsidRDefault="00C0458E" w:rsidP="00545B76">
      <w:pPr>
        <w:pStyle w:val="-"/>
        <w:keepNext/>
        <w:rPr>
          <w:rtl/>
        </w:rPr>
      </w:pPr>
      <w:bookmarkStart w:id="31311" w:name="ET_speakercontinue_6255_27"/>
      <w:r w:rsidRPr="00C723BD">
        <w:rPr>
          <w:rStyle w:val="TagStyle"/>
          <w:rtl/>
        </w:rPr>
        <w:t xml:space="preserve"> &lt;&lt; דובר_המשך &gt;&gt; </w:t>
      </w:r>
      <w:r>
        <w:rPr>
          <w:rtl/>
        </w:rPr>
        <w:t>סימון דוידסון (יש עתיד):</w:t>
      </w:r>
      <w:r w:rsidRPr="00C723BD">
        <w:rPr>
          <w:rStyle w:val="TagStyle"/>
          <w:rtl/>
        </w:rPr>
        <w:t xml:space="preserve"> &lt;&lt; דובר_המשך &gt;&gt;</w:t>
      </w:r>
      <w:r>
        <w:rPr>
          <w:rtl/>
        </w:rPr>
        <w:t xml:space="preserve">   </w:t>
      </w:r>
      <w:bookmarkEnd w:id="31311"/>
    </w:p>
    <w:p w:rsidR="00C0458E" w:rsidRDefault="00C0458E" w:rsidP="004139AC">
      <w:pPr>
        <w:rPr>
          <w:rtl/>
          <w:lang w:eastAsia="he-IL"/>
        </w:rPr>
      </w:pPr>
    </w:p>
    <w:p w:rsidR="00C0458E" w:rsidRDefault="00C0458E" w:rsidP="00545B76">
      <w:pPr>
        <w:rPr>
          <w:rtl/>
          <w:lang w:eastAsia="he-IL"/>
        </w:rPr>
      </w:pPr>
      <w:r>
        <w:rPr>
          <w:rFonts w:hint="cs"/>
          <w:rtl/>
          <w:lang w:eastAsia="he-IL"/>
        </w:rPr>
        <w:t>אני אספר לכם, זה</w:t>
      </w:r>
      <w:bookmarkStart w:id="31312" w:name="_ETM_Q85_278000"/>
      <w:bookmarkEnd w:id="31312"/>
      <w:r>
        <w:rPr>
          <w:rFonts w:hint="cs"/>
          <w:rtl/>
          <w:lang w:eastAsia="he-IL"/>
        </w:rPr>
        <w:t xml:space="preserve"> לא הספד אלא אני רוצה לומר כמה מילים</w:t>
      </w:r>
      <w:bookmarkStart w:id="31313" w:name="_ETM_Q85_287000"/>
      <w:bookmarkEnd w:id="31313"/>
      <w:r>
        <w:rPr>
          <w:rFonts w:hint="cs"/>
          <w:rtl/>
          <w:lang w:eastAsia="he-IL"/>
        </w:rPr>
        <w:t xml:space="preserve">. לפני כמה שעות חבר הכנסת יואל רזבוזוב הודיע שהוא </w:t>
      </w:r>
      <w:bookmarkStart w:id="31314" w:name="_ETM_Q85_293000"/>
      <w:bookmarkEnd w:id="31314"/>
      <w:r>
        <w:rPr>
          <w:rFonts w:hint="cs"/>
          <w:rtl/>
          <w:lang w:eastAsia="he-IL"/>
        </w:rPr>
        <w:t xml:space="preserve">פורש מהחיים הציבוריים ויוצא לחיי עסקים. ואני אספר לכם </w:t>
      </w:r>
      <w:bookmarkStart w:id="31315" w:name="_ETM_Q85_302000"/>
      <w:bookmarkEnd w:id="31315"/>
      <w:r>
        <w:rPr>
          <w:rFonts w:hint="cs"/>
          <w:rtl/>
          <w:lang w:eastAsia="he-IL"/>
        </w:rPr>
        <w:t>שאת יואל הכרתי בשנת 2008 בנתניה כבחור צעיר, ג'ודוקא</w:t>
      </w:r>
      <w:bookmarkStart w:id="31316" w:name="_ETM_Q85_307000"/>
      <w:bookmarkEnd w:id="31316"/>
      <w:r>
        <w:rPr>
          <w:rFonts w:hint="cs"/>
          <w:rtl/>
          <w:lang w:eastAsia="he-IL"/>
        </w:rPr>
        <w:t xml:space="preserve"> מצטיין, קפטן נבחרת ישראל בג'ודו, ומרים פיירברג קלטה אותה </w:t>
      </w:r>
      <w:bookmarkStart w:id="31317" w:name="_ETM_Q85_310000"/>
      <w:bookmarkEnd w:id="31317"/>
      <w:r>
        <w:rPr>
          <w:rFonts w:hint="cs"/>
          <w:rtl/>
          <w:lang w:eastAsia="he-IL"/>
        </w:rPr>
        <w:t xml:space="preserve">לנבחרת שלהם – אלי דלל כבר היה שם </w:t>
      </w:r>
      <w:r>
        <w:rPr>
          <w:rFonts w:hint="eastAsia"/>
          <w:rtl/>
          <w:lang w:eastAsia="he-IL"/>
        </w:rPr>
        <w:t>– כב</w:t>
      </w:r>
      <w:bookmarkStart w:id="31318" w:name="_ETM_Q85_321000"/>
      <w:bookmarkEnd w:id="31318"/>
      <w:r>
        <w:rPr>
          <w:rFonts w:hint="cs"/>
          <w:rtl/>
          <w:lang w:eastAsia="he-IL"/>
        </w:rPr>
        <w:t>חור צעיר, והוא קיבל את תפקיד מחזיק תיק הספורט.</w:t>
      </w:r>
    </w:p>
    <w:p w:rsidR="00C0458E" w:rsidRDefault="00C0458E" w:rsidP="00545B76">
      <w:pPr>
        <w:rPr>
          <w:rtl/>
          <w:lang w:eastAsia="he-IL"/>
        </w:rPr>
      </w:pPr>
      <w:bookmarkStart w:id="31319" w:name="_ETM_Q85_327000"/>
      <w:bookmarkEnd w:id="31319"/>
    </w:p>
    <w:p w:rsidR="00C0458E" w:rsidRDefault="00C0458E" w:rsidP="00545B76">
      <w:pPr>
        <w:rPr>
          <w:rtl/>
          <w:lang w:eastAsia="he-IL"/>
        </w:rPr>
      </w:pPr>
      <w:bookmarkStart w:id="31320" w:name="_ETM_Q85_328000"/>
      <w:bookmarkEnd w:id="31320"/>
      <w:r>
        <w:rPr>
          <w:rFonts w:hint="cs"/>
          <w:rtl/>
          <w:lang w:eastAsia="he-IL"/>
        </w:rPr>
        <w:t xml:space="preserve">כמו שיואל היה בג'ודו, ככה הוא היה גם בחיים הציבוריים, </w:t>
      </w:r>
      <w:bookmarkStart w:id="31321" w:name="_ETM_Q85_330000"/>
      <w:bookmarkEnd w:id="31321"/>
      <w:r>
        <w:rPr>
          <w:rFonts w:hint="cs"/>
          <w:rtl/>
          <w:lang w:eastAsia="he-IL"/>
        </w:rPr>
        <w:t xml:space="preserve">בפוליטיקה. יואל לא היה הספורטאי הכי מוכשר, הכי זריז </w:t>
      </w:r>
      <w:bookmarkStart w:id="31322" w:name="_ETM_Q85_334000"/>
      <w:bookmarkEnd w:id="31322"/>
      <w:r>
        <w:rPr>
          <w:rFonts w:hint="cs"/>
          <w:rtl/>
          <w:lang w:eastAsia="he-IL"/>
        </w:rPr>
        <w:t xml:space="preserve">או עם הקואורדינציה הכי גדולה, אבל הוא היה הכי </w:t>
      </w:r>
      <w:bookmarkStart w:id="31323" w:name="_ETM_Q85_337000"/>
      <w:bookmarkEnd w:id="31323"/>
      <w:r>
        <w:rPr>
          <w:rFonts w:hint="cs"/>
          <w:rtl/>
          <w:lang w:eastAsia="he-IL"/>
        </w:rPr>
        <w:t xml:space="preserve">אמיץ, הכי חרוץ ותמיד סימן חלומות והגשים אותם בסוף. הוא </w:t>
      </w:r>
      <w:bookmarkStart w:id="31324" w:name="_ETM_Q85_343000"/>
      <w:bookmarkEnd w:id="31324"/>
      <w:r>
        <w:rPr>
          <w:rFonts w:hint="cs"/>
          <w:rtl/>
          <w:lang w:eastAsia="he-IL"/>
        </w:rPr>
        <w:t xml:space="preserve">אפילו לא קיבל ספורטאי מצטיין בצבא. </w:t>
      </w:r>
    </w:p>
    <w:p w:rsidR="00C0458E" w:rsidRDefault="00C0458E" w:rsidP="00545B76">
      <w:pPr>
        <w:rPr>
          <w:rtl/>
          <w:lang w:eastAsia="he-IL"/>
        </w:rPr>
      </w:pPr>
    </w:p>
    <w:p w:rsidR="00C0458E" w:rsidRDefault="00C0458E" w:rsidP="00545B76">
      <w:pPr>
        <w:pStyle w:val="af5"/>
        <w:keepNext/>
        <w:rPr>
          <w:rtl/>
        </w:rPr>
      </w:pPr>
      <w:bookmarkStart w:id="31325" w:name="ET_interruption_קריאה_28"/>
      <w:r w:rsidRPr="00B338CB">
        <w:rPr>
          <w:rStyle w:val="TagStyle"/>
          <w:rtl/>
        </w:rPr>
        <w:t xml:space="preserve"> &lt;&lt; קריאה &gt;&gt; </w:t>
      </w:r>
      <w:r>
        <w:rPr>
          <w:rtl/>
        </w:rPr>
        <w:t>קריאה:</w:t>
      </w:r>
      <w:r w:rsidRPr="00B338CB">
        <w:rPr>
          <w:rStyle w:val="TagStyle"/>
          <w:rtl/>
        </w:rPr>
        <w:t xml:space="preserve"> &lt;&lt; קריאה &gt;&gt;</w:t>
      </w:r>
      <w:r>
        <w:rPr>
          <w:rtl/>
        </w:rPr>
        <w:t xml:space="preserve">   </w:t>
      </w:r>
      <w:bookmarkEnd w:id="31325"/>
    </w:p>
    <w:p w:rsidR="00C0458E" w:rsidRDefault="00C0458E" w:rsidP="004139AC">
      <w:pPr>
        <w:rPr>
          <w:rtl/>
          <w:lang w:eastAsia="he-IL"/>
        </w:rPr>
      </w:pPr>
    </w:p>
    <w:p w:rsidR="00C0458E" w:rsidRDefault="00C0458E" w:rsidP="00545B76">
      <w:pPr>
        <w:rPr>
          <w:rtl/>
          <w:lang w:eastAsia="he-IL"/>
        </w:rPr>
      </w:pPr>
      <w:r>
        <w:rPr>
          <w:rFonts w:hint="cs"/>
          <w:rtl/>
          <w:lang w:eastAsia="he-IL"/>
        </w:rPr>
        <w:t>יואל?</w:t>
      </w:r>
    </w:p>
    <w:p w:rsidR="00C0458E" w:rsidRDefault="00C0458E" w:rsidP="00545B76">
      <w:pPr>
        <w:rPr>
          <w:rtl/>
          <w:lang w:eastAsia="he-IL"/>
        </w:rPr>
      </w:pPr>
    </w:p>
    <w:p w:rsidR="00C0458E" w:rsidRDefault="00C0458E" w:rsidP="00545B76">
      <w:pPr>
        <w:pStyle w:val="-"/>
        <w:keepNext/>
        <w:rPr>
          <w:rtl/>
        </w:rPr>
      </w:pPr>
      <w:bookmarkStart w:id="31326" w:name="ET_speakercontinue_6255_29"/>
      <w:r w:rsidRPr="00B338CB">
        <w:rPr>
          <w:rStyle w:val="TagStyle"/>
          <w:rtl/>
        </w:rPr>
        <w:t xml:space="preserve"> &lt;&lt; דובר_המשך &gt;&gt; </w:t>
      </w:r>
      <w:r>
        <w:rPr>
          <w:rtl/>
        </w:rPr>
        <w:t>סימון דוידסון (יש עתיד):</w:t>
      </w:r>
      <w:r w:rsidRPr="00B338CB">
        <w:rPr>
          <w:rStyle w:val="TagStyle"/>
          <w:rtl/>
        </w:rPr>
        <w:t xml:space="preserve"> &lt;&lt; דובר_המשך &gt;&gt;</w:t>
      </w:r>
      <w:r>
        <w:rPr>
          <w:rtl/>
        </w:rPr>
        <w:t xml:space="preserve">   </w:t>
      </w:r>
      <w:bookmarkEnd w:id="31326"/>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יואל. ובגיל 19, </w:t>
      </w:r>
      <w:r>
        <w:rPr>
          <w:lang w:eastAsia="he-IL"/>
        </w:rPr>
        <w:t>out of the blue</w:t>
      </w:r>
      <w:r>
        <w:rPr>
          <w:rFonts w:hint="cs"/>
          <w:rtl/>
          <w:lang w:eastAsia="he-IL"/>
        </w:rPr>
        <w:t xml:space="preserve">, בפתאומיות זכה בסבב גדול מאוד בג'ודו, </w:t>
      </w:r>
      <w:bookmarkStart w:id="31327" w:name="_ETM_Q85_357000"/>
      <w:bookmarkEnd w:id="31327"/>
      <w:r>
        <w:rPr>
          <w:rFonts w:hint="cs"/>
          <w:rtl/>
          <w:lang w:eastAsia="he-IL"/>
        </w:rPr>
        <w:t xml:space="preserve">וזה בעצם פרץ לו את כל הנושא של הספורט </w:t>
      </w:r>
      <w:bookmarkStart w:id="31328" w:name="_ETM_Q85_362000"/>
      <w:bookmarkEnd w:id="31328"/>
      <w:r>
        <w:rPr>
          <w:rFonts w:hint="cs"/>
          <w:rtl/>
          <w:lang w:eastAsia="he-IL"/>
        </w:rPr>
        <w:t xml:space="preserve">במסגרת הצבא, ולאחר כמה שנים הוא סיים מקום חמישי באולימפיאדת אתונה, שזה אחד ההישגים הגדולים ביותר, </w:t>
      </w:r>
      <w:bookmarkStart w:id="31329" w:name="_ETM_Q85_373000"/>
      <w:bookmarkEnd w:id="31329"/>
      <w:r>
        <w:rPr>
          <w:rFonts w:hint="cs"/>
          <w:rtl/>
          <w:lang w:eastAsia="he-IL"/>
        </w:rPr>
        <w:t>ובנוסף היה סגן אלוף אירופה בג'ודו.</w:t>
      </w:r>
    </w:p>
    <w:p w:rsidR="00C0458E" w:rsidRDefault="00C0458E" w:rsidP="00545B76">
      <w:pPr>
        <w:rPr>
          <w:rtl/>
          <w:lang w:eastAsia="he-IL"/>
        </w:rPr>
      </w:pPr>
    </w:p>
    <w:p w:rsidR="00C0458E" w:rsidRDefault="00C0458E" w:rsidP="00545B76">
      <w:pPr>
        <w:rPr>
          <w:rtl/>
          <w:lang w:eastAsia="he-IL"/>
        </w:rPr>
      </w:pPr>
      <w:bookmarkStart w:id="31330" w:name="_ETM_Q85_376000"/>
      <w:bookmarkEnd w:id="31330"/>
      <w:r>
        <w:rPr>
          <w:rFonts w:hint="cs"/>
          <w:rtl/>
          <w:lang w:eastAsia="he-IL"/>
        </w:rPr>
        <w:t xml:space="preserve">יואל, בשנת 2012 </w:t>
      </w:r>
      <w:bookmarkStart w:id="31331" w:name="_ETM_Q85_379000"/>
      <w:bookmarkEnd w:id="31331"/>
      <w:r>
        <w:rPr>
          <w:rFonts w:hint="cs"/>
          <w:rtl/>
          <w:lang w:eastAsia="he-IL"/>
        </w:rPr>
        <w:t xml:space="preserve">התקשר אליי, אמר לי: סימון, תשמע, יאיר לפיד יוצא לפוליטיקה, אני רוצה שנלך לשמוע אותו. נסענו, שמענו אותו, </w:t>
      </w:r>
      <w:bookmarkStart w:id="31332" w:name="_ETM_Q85_390000"/>
      <w:bookmarkEnd w:id="31332"/>
      <w:r>
        <w:rPr>
          <w:rFonts w:hint="cs"/>
          <w:rtl/>
          <w:lang w:eastAsia="he-IL"/>
        </w:rPr>
        <w:t xml:space="preserve">ומאותו רגע שנינו נשאבנו ליש עתיד, הוא המשיך לבחירות כחבר </w:t>
      </w:r>
      <w:bookmarkStart w:id="31333" w:name="_ETM_Q85_396000"/>
      <w:bookmarkEnd w:id="31333"/>
      <w:r>
        <w:rPr>
          <w:rFonts w:hint="cs"/>
          <w:rtl/>
          <w:lang w:eastAsia="he-IL"/>
        </w:rPr>
        <w:t xml:space="preserve">כנסת ונבחר. </w:t>
      </w:r>
    </w:p>
    <w:p w:rsidR="00C0458E" w:rsidRDefault="00C0458E" w:rsidP="00545B76">
      <w:pPr>
        <w:rPr>
          <w:rtl/>
          <w:lang w:eastAsia="he-IL"/>
        </w:rPr>
      </w:pPr>
    </w:p>
    <w:p w:rsidR="00C0458E" w:rsidRDefault="00C0458E" w:rsidP="00545B76">
      <w:pPr>
        <w:rPr>
          <w:rtl/>
          <w:lang w:eastAsia="he-IL"/>
        </w:rPr>
      </w:pPr>
      <w:bookmarkStart w:id="31334" w:name="_ETM_Q85_401000"/>
      <w:bookmarkEnd w:id="31334"/>
      <w:r>
        <w:rPr>
          <w:rFonts w:hint="cs"/>
          <w:rtl/>
          <w:lang w:eastAsia="he-IL"/>
        </w:rPr>
        <w:t xml:space="preserve">אני רוצה להגיד לכם שאם יש משהו שמציין </w:t>
      </w:r>
      <w:bookmarkStart w:id="31335" w:name="_ETM_Q85_402000"/>
      <w:bookmarkEnd w:id="31335"/>
      <w:r>
        <w:rPr>
          <w:rFonts w:hint="cs"/>
          <w:rtl/>
          <w:lang w:eastAsia="he-IL"/>
        </w:rPr>
        <w:t xml:space="preserve">את יואל רזבוזוב והפעילות שלו זה הרצון שלו לעזור לאנשים. אני מקבל כל כך הרבה טלפונים במשך השנים על </w:t>
      </w:r>
      <w:bookmarkStart w:id="31336" w:name="_ETM_Q85_415000"/>
      <w:bookmarkEnd w:id="31336"/>
      <w:r>
        <w:rPr>
          <w:rFonts w:hint="cs"/>
          <w:rtl/>
          <w:lang w:eastAsia="he-IL"/>
        </w:rPr>
        <w:t xml:space="preserve">הרצון של יואל לפתור דברים. כל אדם שפנה אליו באמת </w:t>
      </w:r>
      <w:bookmarkStart w:id="31337" w:name="_ETM_Q85_421000"/>
      <w:bookmarkEnd w:id="31337"/>
      <w:r>
        <w:rPr>
          <w:rFonts w:hint="cs"/>
          <w:rtl/>
          <w:lang w:eastAsia="he-IL"/>
        </w:rPr>
        <w:t>קיבל תשובה ומענה, ועל זה באמת צריך להגיד לו</w:t>
      </w:r>
      <w:bookmarkStart w:id="31338" w:name="_ETM_Q85_423000"/>
      <w:bookmarkEnd w:id="31338"/>
      <w:r>
        <w:rPr>
          <w:rFonts w:hint="cs"/>
          <w:rtl/>
          <w:lang w:eastAsia="he-IL"/>
        </w:rPr>
        <w:t xml:space="preserve"> תודה. </w:t>
      </w:r>
    </w:p>
    <w:p w:rsidR="00C0458E" w:rsidRDefault="00C0458E" w:rsidP="00545B76">
      <w:pPr>
        <w:rPr>
          <w:rtl/>
          <w:lang w:eastAsia="he-IL"/>
        </w:rPr>
      </w:pPr>
    </w:p>
    <w:p w:rsidR="00C0458E" w:rsidRDefault="00C0458E" w:rsidP="00545B76">
      <w:pPr>
        <w:rPr>
          <w:rtl/>
          <w:lang w:eastAsia="he-IL"/>
        </w:rPr>
      </w:pPr>
      <w:r>
        <w:rPr>
          <w:rFonts w:hint="cs"/>
          <w:rtl/>
          <w:lang w:eastAsia="he-IL"/>
        </w:rPr>
        <w:t xml:space="preserve">כחבר כנסת צעיר הוא היה יושב-ראש ועדת </w:t>
      </w:r>
      <w:bookmarkStart w:id="31339" w:name="_ETM_Q85_427000"/>
      <w:bookmarkEnd w:id="31339"/>
      <w:r>
        <w:rPr>
          <w:rFonts w:hint="cs"/>
          <w:rtl/>
          <w:lang w:eastAsia="he-IL"/>
        </w:rPr>
        <w:t xml:space="preserve">העלייה והקליטה, הגיע עם השנים להיות שר התיירות ועשה עבודה מדהימה. הגושפנקה האחרונה שקיבלתי שבאמת הוא עשה </w:t>
      </w:r>
      <w:bookmarkStart w:id="31340" w:name="_ETM_Q85_437000"/>
      <w:bookmarkEnd w:id="31340"/>
      <w:r>
        <w:rPr>
          <w:rFonts w:hint="cs"/>
          <w:rtl/>
          <w:lang w:eastAsia="he-IL"/>
        </w:rPr>
        <w:t xml:space="preserve">עבודה מדהימה </w:t>
      </w:r>
      <w:r>
        <w:rPr>
          <w:rFonts w:hint="eastAsia"/>
          <w:rtl/>
          <w:lang w:eastAsia="he-IL"/>
        </w:rPr>
        <w:t xml:space="preserve">– תן לי </w:t>
      </w:r>
      <w:r>
        <w:rPr>
          <w:rFonts w:hint="cs"/>
          <w:rtl/>
          <w:lang w:eastAsia="he-IL"/>
        </w:rPr>
        <w:t xml:space="preserve">עוד 20 שניות – זה היה ביום חמישי האחרון. הייתי </w:t>
      </w:r>
      <w:bookmarkStart w:id="31341" w:name="_ETM_Q85_441000"/>
      <w:bookmarkEnd w:id="31341"/>
      <w:r>
        <w:rPr>
          <w:rFonts w:hint="cs"/>
          <w:rtl/>
          <w:lang w:eastAsia="he-IL"/>
        </w:rPr>
        <w:t xml:space="preserve">בבר-מצווה של חבר הכנסת רביבו, פנו אליי כמה ראשי </w:t>
      </w:r>
      <w:bookmarkStart w:id="31342" w:name="_ETM_Q85_445000"/>
      <w:bookmarkEnd w:id="31342"/>
      <w:r>
        <w:rPr>
          <w:rFonts w:hint="cs"/>
          <w:rtl/>
          <w:lang w:eastAsia="he-IL"/>
        </w:rPr>
        <w:t xml:space="preserve">ערים ובירכו את יואל על העבודה שלו, חברי </w:t>
      </w:r>
      <w:bookmarkStart w:id="31343" w:name="_ETM_Q85_447000"/>
      <w:bookmarkEnd w:id="31343"/>
      <w:r>
        <w:rPr>
          <w:rFonts w:hint="cs"/>
          <w:rtl/>
          <w:lang w:eastAsia="he-IL"/>
        </w:rPr>
        <w:t>כנסת מהליכוד, באמת בירכו על העבודה שלו כשר תיירות.</w:t>
      </w:r>
    </w:p>
    <w:p w:rsidR="00C0458E" w:rsidRDefault="00C0458E" w:rsidP="00545B76">
      <w:pPr>
        <w:rPr>
          <w:rtl/>
          <w:lang w:eastAsia="he-IL"/>
        </w:rPr>
      </w:pPr>
    </w:p>
    <w:p w:rsidR="00C0458E" w:rsidRDefault="00C0458E" w:rsidP="00545B76">
      <w:pPr>
        <w:rPr>
          <w:rtl/>
          <w:lang w:eastAsia="he-IL"/>
        </w:rPr>
      </w:pPr>
      <w:r>
        <w:rPr>
          <w:rFonts w:hint="cs"/>
          <w:rtl/>
          <w:lang w:eastAsia="he-IL"/>
        </w:rPr>
        <w:t xml:space="preserve">אז אני רוצה להגיד פה ליואל – אני יודע שהוא צופה </w:t>
      </w:r>
      <w:bookmarkStart w:id="31344" w:name="_ETM_Q85_455000"/>
      <w:bookmarkEnd w:id="31344"/>
      <w:r>
        <w:rPr>
          <w:rFonts w:hint="cs"/>
          <w:rtl/>
          <w:lang w:eastAsia="he-IL"/>
        </w:rPr>
        <w:t xml:space="preserve">עכשיו בטלוויזיה – תודה על כל השנים כחבר כנסת, </w:t>
      </w:r>
      <w:bookmarkStart w:id="31345" w:name="_ETM_Q85_458000"/>
      <w:bookmarkEnd w:id="31345"/>
      <w:r>
        <w:rPr>
          <w:rFonts w:hint="cs"/>
          <w:rtl/>
          <w:lang w:eastAsia="he-IL"/>
        </w:rPr>
        <w:t xml:space="preserve">כשר, כחבר מועצה. וכחבר אני מאחל לו את כל </w:t>
      </w:r>
      <w:bookmarkStart w:id="31346" w:name="_ETM_Q85_466000"/>
      <w:bookmarkEnd w:id="31346"/>
      <w:r>
        <w:rPr>
          <w:rFonts w:hint="cs"/>
          <w:rtl/>
          <w:lang w:eastAsia="he-IL"/>
        </w:rPr>
        <w:t>ההצלחה שבעולם, מכל הלב. תודה.</w:t>
      </w:r>
    </w:p>
    <w:p w:rsidR="00C0458E" w:rsidRDefault="00C0458E" w:rsidP="004139AC">
      <w:pPr>
        <w:rPr>
          <w:rtl/>
          <w:lang w:eastAsia="he-IL"/>
        </w:rPr>
      </w:pPr>
    </w:p>
    <w:p w:rsidR="00C0458E" w:rsidRDefault="00C0458E" w:rsidP="00545B76">
      <w:pPr>
        <w:pStyle w:val="af6"/>
        <w:keepNext/>
        <w:rPr>
          <w:rtl/>
        </w:rPr>
      </w:pPr>
      <w:r w:rsidRPr="00032554">
        <w:rPr>
          <w:rStyle w:val="TagStyle"/>
          <w:rtl/>
        </w:rPr>
        <w:t xml:space="preserve"> &lt;&lt; יור &gt;&gt; </w:t>
      </w:r>
      <w:r>
        <w:rPr>
          <w:rtl/>
        </w:rPr>
        <w:t>היו"ר אוריאל בוסו:</w:t>
      </w:r>
      <w:r w:rsidRPr="00032554">
        <w:rPr>
          <w:rStyle w:val="TagStyle"/>
          <w:rtl/>
        </w:rPr>
        <w:t xml:space="preserve"> &lt;&lt; יור &gt;&gt;</w:t>
      </w:r>
      <w:r>
        <w:rPr>
          <w:rtl/>
        </w:rPr>
        <w:t xml:space="preserve">   </w:t>
      </w:r>
    </w:p>
    <w:p w:rsidR="00C0458E" w:rsidRDefault="00C0458E" w:rsidP="004139AC">
      <w:pPr>
        <w:rPr>
          <w:rtl/>
          <w:lang w:eastAsia="he-IL"/>
        </w:rPr>
      </w:pPr>
    </w:p>
    <w:p w:rsidR="00C0458E" w:rsidRPr="00032554" w:rsidRDefault="00C0458E" w:rsidP="00545B76">
      <w:pPr>
        <w:rPr>
          <w:rtl/>
          <w:lang w:eastAsia="he-IL"/>
        </w:rPr>
      </w:pPr>
      <w:bookmarkStart w:id="31347" w:name="_ETM_Q85_465000"/>
      <w:bookmarkEnd w:id="31347"/>
      <w:r>
        <w:rPr>
          <w:rFonts w:hint="cs"/>
          <w:rtl/>
          <w:lang w:eastAsia="he-IL"/>
        </w:rPr>
        <w:t xml:space="preserve">ללא ספק, מצטרפים </w:t>
      </w:r>
      <w:bookmarkStart w:id="31348" w:name="_ETM_Q85_467000"/>
      <w:bookmarkEnd w:id="31348"/>
      <w:r>
        <w:rPr>
          <w:rFonts w:hint="cs"/>
          <w:rtl/>
          <w:lang w:eastAsia="he-IL"/>
        </w:rPr>
        <w:t xml:space="preserve">למילים. אני גם אגיד עוד משהו לזכותו כי ברגע שהוא </w:t>
      </w:r>
      <w:bookmarkStart w:id="31349" w:name="_ETM_Q85_472000"/>
      <w:bookmarkEnd w:id="31349"/>
      <w:r>
        <w:rPr>
          <w:rFonts w:hint="cs"/>
          <w:rtl/>
          <w:lang w:eastAsia="he-IL"/>
        </w:rPr>
        <w:t xml:space="preserve">מסיים כבר ביש עתיד בטח זה לא יפגע בו – מסייע וסייע רבות להקמת בית כנסת בנתניה, מאוד גדול, של חב"ד. יואל אכן פרלמנטר. </w:t>
      </w:r>
    </w:p>
    <w:p w:rsidR="00C0458E" w:rsidRDefault="00C0458E" w:rsidP="00545B76">
      <w:pPr>
        <w:rPr>
          <w:rtl/>
          <w:lang w:eastAsia="he-IL"/>
        </w:rPr>
      </w:pPr>
      <w:bookmarkStart w:id="31350" w:name="_ETM_Q85_349000"/>
      <w:bookmarkStart w:id="31351" w:name="_ETM_Q85_269000"/>
      <w:bookmarkEnd w:id="31350"/>
      <w:bookmarkEnd w:id="31351"/>
    </w:p>
    <w:p w:rsidR="00C0458E" w:rsidRDefault="00C0458E" w:rsidP="00545B76">
      <w:pPr>
        <w:pStyle w:val="af5"/>
        <w:keepNext/>
        <w:rPr>
          <w:rtl/>
        </w:rPr>
      </w:pPr>
      <w:bookmarkStart w:id="31352" w:name="ET_interruption_קריאה_32"/>
      <w:r w:rsidRPr="00E76639">
        <w:rPr>
          <w:rStyle w:val="TagStyle"/>
          <w:rtl/>
        </w:rPr>
        <w:t xml:space="preserve"> &lt;&lt; קריאה &gt;&gt; </w:t>
      </w:r>
      <w:r>
        <w:rPr>
          <w:rtl/>
        </w:rPr>
        <w:t>קריאה:</w:t>
      </w:r>
      <w:r w:rsidRPr="00E76639">
        <w:rPr>
          <w:rStyle w:val="TagStyle"/>
          <w:rtl/>
        </w:rPr>
        <w:t xml:space="preserve"> &lt;&lt; קריאה &gt;&gt;</w:t>
      </w:r>
      <w:r>
        <w:rPr>
          <w:rtl/>
        </w:rPr>
        <w:t xml:space="preserve">   </w:t>
      </w:r>
      <w:bookmarkEnd w:id="31352"/>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בעיר ימים. </w:t>
      </w:r>
    </w:p>
    <w:p w:rsidR="00C0458E" w:rsidRDefault="00C0458E" w:rsidP="00545B76">
      <w:pPr>
        <w:keepNext/>
        <w:rPr>
          <w:rtl/>
        </w:rPr>
      </w:pPr>
      <w:bookmarkStart w:id="31353" w:name="_ETM_Q85_480000"/>
      <w:bookmarkEnd w:id="31353"/>
    </w:p>
    <w:p w:rsidR="00C0458E" w:rsidRDefault="00C0458E" w:rsidP="00545B76">
      <w:pPr>
        <w:pStyle w:val="af6"/>
        <w:keepNext/>
        <w:rPr>
          <w:rtl/>
        </w:rPr>
      </w:pPr>
      <w:r w:rsidRPr="00AC46EC">
        <w:rPr>
          <w:rStyle w:val="TagStyle"/>
          <w:rtl/>
        </w:rPr>
        <w:t xml:space="preserve">&lt;&lt; יור &gt;&gt; </w:t>
      </w:r>
      <w:r>
        <w:rPr>
          <w:rtl/>
        </w:rPr>
        <w:t>היו"ר אוריאל בוסו:</w:t>
      </w:r>
      <w:r w:rsidRPr="00AC46EC">
        <w:rPr>
          <w:rStyle w:val="TagStyle"/>
          <w:rtl/>
        </w:rPr>
        <w:t xml:space="preserve"> &lt;&lt; יור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בעיר ימים.</w:t>
      </w:r>
    </w:p>
    <w:p w:rsidR="00C0458E" w:rsidRDefault="00C0458E" w:rsidP="00545B76">
      <w:pPr>
        <w:rPr>
          <w:rtl/>
          <w:lang w:eastAsia="he-IL"/>
        </w:rPr>
      </w:pPr>
    </w:p>
    <w:p w:rsidR="00C0458E" w:rsidRDefault="00C0458E" w:rsidP="00545B76">
      <w:pPr>
        <w:pStyle w:val="-"/>
        <w:keepNext/>
        <w:rPr>
          <w:rtl/>
        </w:rPr>
      </w:pPr>
      <w:bookmarkStart w:id="31354" w:name="ET_speakercontinue_6255_34"/>
      <w:r w:rsidRPr="00E76639">
        <w:rPr>
          <w:rStyle w:val="TagStyle"/>
          <w:rtl/>
        </w:rPr>
        <w:t xml:space="preserve"> &lt;&lt; דובר_המשך &gt;&gt; </w:t>
      </w:r>
      <w:r>
        <w:rPr>
          <w:rtl/>
        </w:rPr>
        <w:t>סימון דוידסון (יש עתיד):</w:t>
      </w:r>
      <w:r w:rsidRPr="00E76639">
        <w:rPr>
          <w:rStyle w:val="TagStyle"/>
          <w:rtl/>
        </w:rPr>
        <w:t xml:space="preserve"> &lt;&lt; דובר_המשך &gt;&gt;</w:t>
      </w:r>
      <w:r>
        <w:rPr>
          <w:rtl/>
        </w:rPr>
        <w:t xml:space="preserve">   </w:t>
      </w:r>
      <w:bookmarkEnd w:id="31354"/>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בעיר ימים. איפה שהיה הפיצוץ היום, זה 50 מטר משם. </w:t>
      </w:r>
    </w:p>
    <w:p w:rsidR="00C0458E" w:rsidRDefault="00C0458E" w:rsidP="00545B76">
      <w:pPr>
        <w:rPr>
          <w:rtl/>
          <w:lang w:eastAsia="he-IL"/>
        </w:rPr>
      </w:pPr>
    </w:p>
    <w:p w:rsidR="00C0458E" w:rsidRDefault="00C0458E" w:rsidP="00545B76">
      <w:pPr>
        <w:pStyle w:val="af6"/>
        <w:keepNext/>
        <w:rPr>
          <w:rtl/>
        </w:rPr>
      </w:pPr>
      <w:bookmarkStart w:id="31355" w:name="ET_yor_6488_35"/>
      <w:r w:rsidRPr="00E76639">
        <w:rPr>
          <w:rStyle w:val="TagStyle"/>
          <w:rtl/>
        </w:rPr>
        <w:t xml:space="preserve"> &lt;&lt; יור &gt;&gt; </w:t>
      </w:r>
      <w:r>
        <w:rPr>
          <w:rtl/>
        </w:rPr>
        <w:t>היו"ר אוריאל בוסו:</w:t>
      </w:r>
      <w:r w:rsidRPr="00E76639">
        <w:rPr>
          <w:rStyle w:val="TagStyle"/>
          <w:rtl/>
        </w:rPr>
        <w:t xml:space="preserve"> &lt;&lt; יור &gt;&gt;</w:t>
      </w:r>
      <w:r>
        <w:rPr>
          <w:rtl/>
        </w:rPr>
        <w:t xml:space="preserve">   </w:t>
      </w:r>
      <w:bookmarkEnd w:id="31355"/>
    </w:p>
    <w:p w:rsidR="00C0458E" w:rsidRDefault="00C0458E" w:rsidP="004139AC">
      <w:pPr>
        <w:rPr>
          <w:rtl/>
          <w:lang w:eastAsia="he-IL"/>
        </w:rPr>
      </w:pPr>
    </w:p>
    <w:p w:rsidR="00C0458E" w:rsidRDefault="00C0458E" w:rsidP="00545B76">
      <w:pPr>
        <w:rPr>
          <w:rtl/>
          <w:lang w:eastAsia="he-IL"/>
        </w:rPr>
      </w:pPr>
      <w:bookmarkStart w:id="31356" w:name="_ETM_Q85_483000"/>
      <w:bookmarkEnd w:id="31356"/>
      <w:r>
        <w:rPr>
          <w:rFonts w:hint="cs"/>
          <w:rtl/>
          <w:lang w:eastAsia="he-IL"/>
        </w:rPr>
        <w:t xml:space="preserve">ייאמר </w:t>
      </w:r>
      <w:bookmarkStart w:id="31357" w:name="_ETM_Q85_487000"/>
      <w:bookmarkEnd w:id="31357"/>
      <w:r>
        <w:rPr>
          <w:rFonts w:hint="cs"/>
          <w:rtl/>
          <w:lang w:eastAsia="he-IL"/>
        </w:rPr>
        <w:t xml:space="preserve">לזכותו. אכן פרלמנטר מצוין, מאחלים לו הצלחה. תודה רבה. חבר הכנסת יוראי להב הרצנו, בבקשה. </w:t>
      </w:r>
    </w:p>
    <w:p w:rsidR="00C0458E" w:rsidRDefault="00C0458E" w:rsidP="00545B76">
      <w:pPr>
        <w:rPr>
          <w:rtl/>
          <w:lang w:eastAsia="he-IL"/>
        </w:rPr>
      </w:pPr>
    </w:p>
    <w:p w:rsidR="00C0458E" w:rsidRDefault="00C0458E" w:rsidP="00545B76">
      <w:pPr>
        <w:pStyle w:val="a4"/>
        <w:keepNext/>
        <w:rPr>
          <w:rtl/>
        </w:rPr>
      </w:pPr>
      <w:bookmarkStart w:id="31358" w:name="ET_speaker_5787_6"/>
      <w:r w:rsidRPr="00AC46EC">
        <w:rPr>
          <w:rStyle w:val="TagStyle"/>
          <w:rtl/>
        </w:rPr>
        <w:t xml:space="preserve"> &lt;&lt; דובר &gt;&gt; </w:t>
      </w:r>
      <w:bookmarkStart w:id="31359" w:name="_Toc125490842"/>
      <w:bookmarkStart w:id="31360" w:name="_Toc125491286"/>
      <w:r>
        <w:rPr>
          <w:rtl/>
        </w:rPr>
        <w:t>יוראי להב הרצנו (יש עתיד):</w:t>
      </w:r>
      <w:bookmarkEnd w:id="31359"/>
      <w:bookmarkEnd w:id="31360"/>
      <w:r w:rsidRPr="00AC46EC">
        <w:rPr>
          <w:rStyle w:val="TagStyle"/>
          <w:rtl/>
        </w:rPr>
        <w:t xml:space="preserve"> &lt;&lt; דובר &gt;&gt;</w:t>
      </w:r>
      <w:r>
        <w:rPr>
          <w:rtl/>
        </w:rPr>
        <w:t xml:space="preserve">   </w:t>
      </w:r>
      <w:bookmarkEnd w:id="31358"/>
    </w:p>
    <w:p w:rsidR="00C0458E" w:rsidRDefault="00C0458E" w:rsidP="00545B76">
      <w:pPr>
        <w:rPr>
          <w:rtl/>
          <w:lang w:eastAsia="he-IL"/>
        </w:rPr>
      </w:pPr>
      <w:bookmarkStart w:id="31361" w:name="_ETM_Q85_494000"/>
      <w:bookmarkEnd w:id="31361"/>
    </w:p>
    <w:p w:rsidR="00C0458E" w:rsidRDefault="00C0458E" w:rsidP="00545B76">
      <w:pPr>
        <w:rPr>
          <w:rtl/>
          <w:lang w:eastAsia="he-IL"/>
        </w:rPr>
      </w:pPr>
      <w:bookmarkStart w:id="31362" w:name="_ETM_Q85_495000"/>
      <w:bookmarkEnd w:id="31362"/>
      <w:r>
        <w:rPr>
          <w:rFonts w:hint="cs"/>
          <w:rtl/>
          <w:lang w:eastAsia="he-IL"/>
        </w:rPr>
        <w:t xml:space="preserve">אדוני </w:t>
      </w:r>
      <w:bookmarkStart w:id="31363" w:name="_ETM_Q85_501000"/>
      <w:bookmarkEnd w:id="31363"/>
      <w:r>
        <w:rPr>
          <w:rFonts w:hint="cs"/>
          <w:rtl/>
          <w:lang w:eastAsia="he-IL"/>
        </w:rPr>
        <w:t xml:space="preserve">היושב-ראש, חבריי חברי הכנסת, מעל דוכן זה עמד לפני כמה </w:t>
      </w:r>
      <w:bookmarkStart w:id="31364" w:name="_ETM_Q85_505000"/>
      <w:bookmarkEnd w:id="31364"/>
      <w:r>
        <w:rPr>
          <w:rFonts w:hint="cs"/>
          <w:rtl/>
          <w:lang w:eastAsia="he-IL"/>
        </w:rPr>
        <w:t xml:space="preserve">שעות שר החינוך יואב קיש והסביר שדמוקרטיה היא שלטון הרוב </w:t>
      </w:r>
      <w:bookmarkStart w:id="31365" w:name="_ETM_Q85_514000"/>
      <w:bookmarkEnd w:id="31365"/>
      <w:r>
        <w:rPr>
          <w:rFonts w:hint="cs"/>
          <w:rtl/>
          <w:lang w:eastAsia="he-IL"/>
        </w:rPr>
        <w:t xml:space="preserve">וכיבוד זכויות הפרט. זאת הגדרה שבעיניי – ולא רק בעיניי – היא </w:t>
      </w:r>
      <w:bookmarkStart w:id="31366" w:name="_ETM_Q85_518000"/>
      <w:bookmarkEnd w:id="31366"/>
      <w:r>
        <w:rPr>
          <w:rFonts w:hint="cs"/>
          <w:rtl/>
          <w:lang w:eastAsia="he-IL"/>
        </w:rPr>
        <w:t>צרה, היא מצומצמת, חלולה יש יאמרו, חסרה.</w:t>
      </w:r>
    </w:p>
    <w:p w:rsidR="00C0458E" w:rsidRDefault="00C0458E" w:rsidP="00545B76">
      <w:pPr>
        <w:rPr>
          <w:rtl/>
          <w:lang w:eastAsia="he-IL"/>
        </w:rPr>
      </w:pPr>
    </w:p>
    <w:p w:rsidR="00C0458E" w:rsidRDefault="00C0458E" w:rsidP="00545B76">
      <w:pPr>
        <w:rPr>
          <w:rtl/>
          <w:lang w:eastAsia="he-IL"/>
        </w:rPr>
      </w:pPr>
      <w:r>
        <w:rPr>
          <w:rFonts w:hint="cs"/>
          <w:rtl/>
          <w:lang w:eastAsia="he-IL"/>
        </w:rPr>
        <w:t xml:space="preserve">אם </w:t>
      </w:r>
      <w:bookmarkStart w:id="31367" w:name="_ETM_Q85_526000"/>
      <w:bookmarkEnd w:id="31367"/>
      <w:r>
        <w:rPr>
          <w:rFonts w:hint="cs"/>
          <w:rtl/>
          <w:lang w:eastAsia="he-IL"/>
        </w:rPr>
        <w:t xml:space="preserve">אני מנסה לפרק את ההגדרה המצומצמת הזאת, לגבי חיזוק שלטון </w:t>
      </w:r>
      <w:bookmarkStart w:id="31368" w:name="_ETM_Q85_530000"/>
      <w:bookmarkEnd w:id="31368"/>
      <w:r>
        <w:rPr>
          <w:rFonts w:hint="cs"/>
          <w:rtl/>
          <w:lang w:eastAsia="he-IL"/>
        </w:rPr>
        <w:t xml:space="preserve">הרוב אני מבין. הרי הרפורמה הזו – שזאת לא </w:t>
      </w:r>
      <w:bookmarkStart w:id="31369" w:name="_ETM_Q85_535000"/>
      <w:bookmarkEnd w:id="31369"/>
      <w:r>
        <w:rPr>
          <w:rFonts w:hint="cs"/>
          <w:rtl/>
          <w:lang w:eastAsia="he-IL"/>
        </w:rPr>
        <w:t xml:space="preserve">רפורמה בעיניי, זו תוכנית להרס מערכת המשפט – תחזק לאין שיעור את שלטון הרוב. הממשלה תמשול בכנסת, כי היא ממילא </w:t>
      </w:r>
      <w:bookmarkStart w:id="31370" w:name="_ETM_Q85_543000"/>
      <w:bookmarkEnd w:id="31370"/>
      <w:r>
        <w:rPr>
          <w:rFonts w:hint="cs"/>
          <w:rtl/>
          <w:lang w:eastAsia="he-IL"/>
        </w:rPr>
        <w:t xml:space="preserve">כבר מושלת בכנסת, והיא תבחר את כל שופטי </w:t>
      </w:r>
      <w:bookmarkStart w:id="31371" w:name="_ETM_Q85_546000"/>
      <w:bookmarkEnd w:id="31371"/>
      <w:r>
        <w:rPr>
          <w:rFonts w:hint="cs"/>
          <w:rtl/>
          <w:lang w:eastAsia="he-IL"/>
        </w:rPr>
        <w:t>ישראל כולם.</w:t>
      </w:r>
    </w:p>
    <w:p w:rsidR="00C0458E" w:rsidRDefault="00C0458E" w:rsidP="00545B76">
      <w:pPr>
        <w:rPr>
          <w:rtl/>
          <w:lang w:eastAsia="he-IL"/>
        </w:rPr>
      </w:pPr>
    </w:p>
    <w:p w:rsidR="00C0458E" w:rsidRDefault="00C0458E" w:rsidP="00545B76">
      <w:pPr>
        <w:pStyle w:val="af5"/>
        <w:keepNext/>
        <w:rPr>
          <w:rtl/>
        </w:rPr>
      </w:pPr>
      <w:bookmarkStart w:id="31372" w:name="ET_interruption_קריאה_36"/>
      <w:r w:rsidRPr="00E7650A">
        <w:rPr>
          <w:rStyle w:val="TagStyle"/>
          <w:rtl/>
        </w:rPr>
        <w:t xml:space="preserve"> &lt;&lt; קריאה &gt;&gt; </w:t>
      </w:r>
      <w:r>
        <w:rPr>
          <w:rtl/>
        </w:rPr>
        <w:t>קריאה:</w:t>
      </w:r>
      <w:r w:rsidRPr="00E7650A">
        <w:rPr>
          <w:rStyle w:val="TagStyle"/>
          <w:rtl/>
        </w:rPr>
        <w:t xml:space="preserve"> &lt;&lt; קריאה &gt;&gt;</w:t>
      </w:r>
      <w:r>
        <w:rPr>
          <w:rtl/>
        </w:rPr>
        <w:t xml:space="preserve">   </w:t>
      </w:r>
      <w:bookmarkEnd w:id="31372"/>
    </w:p>
    <w:p w:rsidR="00C0458E" w:rsidRDefault="00C0458E" w:rsidP="004139AC">
      <w:pPr>
        <w:rPr>
          <w:rtl/>
          <w:lang w:eastAsia="he-IL"/>
        </w:rPr>
      </w:pPr>
    </w:p>
    <w:p w:rsidR="00C0458E" w:rsidRDefault="00C0458E" w:rsidP="00545B76">
      <w:pPr>
        <w:rPr>
          <w:rtl/>
          <w:lang w:eastAsia="he-IL"/>
        </w:rPr>
      </w:pPr>
      <w:r>
        <w:rPr>
          <w:rFonts w:hint="cs"/>
          <w:rtl/>
          <w:lang w:eastAsia="he-IL"/>
        </w:rPr>
        <w:t>זה ראוי?</w:t>
      </w:r>
    </w:p>
    <w:p w:rsidR="00C0458E" w:rsidRPr="006F2B55" w:rsidRDefault="00C0458E" w:rsidP="004139AC">
      <w:pPr>
        <w:rPr>
          <w:rtl/>
        </w:rPr>
      </w:pPr>
    </w:p>
    <w:p w:rsidR="00C0458E" w:rsidRDefault="00C0458E" w:rsidP="00545B76">
      <w:pPr>
        <w:pStyle w:val="-"/>
        <w:keepNext/>
        <w:rPr>
          <w:rtl/>
        </w:rPr>
      </w:pPr>
      <w:bookmarkStart w:id="31373" w:name="ET_speakercontinue_5787_42"/>
      <w:r w:rsidRPr="00ED1B74">
        <w:rPr>
          <w:rStyle w:val="TagStyle"/>
          <w:rtl/>
        </w:rPr>
        <w:t xml:space="preserve"> &lt;&lt; דובר_המשך &gt;&gt; </w:t>
      </w:r>
      <w:r>
        <w:rPr>
          <w:rtl/>
        </w:rPr>
        <w:t>יוראי להב הרצנו (יש עתיד):</w:t>
      </w:r>
      <w:r w:rsidRPr="00ED1B74">
        <w:rPr>
          <w:rStyle w:val="TagStyle"/>
          <w:rtl/>
        </w:rPr>
        <w:t xml:space="preserve"> &lt;&lt; דובר_המשך &gt;&gt;</w:t>
      </w:r>
      <w:r>
        <w:rPr>
          <w:rtl/>
        </w:rPr>
        <w:t xml:space="preserve">   </w:t>
      </w:r>
      <w:bookmarkEnd w:id="31373"/>
    </w:p>
    <w:p w:rsidR="00C0458E" w:rsidRDefault="00C0458E" w:rsidP="004139AC">
      <w:pPr>
        <w:rPr>
          <w:rtl/>
          <w:lang w:eastAsia="he-IL"/>
        </w:rPr>
      </w:pPr>
    </w:p>
    <w:p w:rsidR="00C0458E" w:rsidRDefault="00C0458E" w:rsidP="00545B76">
      <w:pPr>
        <w:rPr>
          <w:rtl/>
          <w:lang w:eastAsia="he-IL"/>
        </w:rPr>
      </w:pPr>
      <w:bookmarkStart w:id="31374" w:name="_ETM_Q85_549000"/>
      <w:bookmarkEnd w:id="31374"/>
      <w:r>
        <w:rPr>
          <w:rFonts w:hint="cs"/>
          <w:rtl/>
          <w:lang w:eastAsia="he-IL"/>
        </w:rPr>
        <w:t>תהיה רשות אחת שהיא כול-יכולה,</w:t>
      </w:r>
      <w:bookmarkStart w:id="31375" w:name="_ETM_Q85_556000"/>
      <w:bookmarkEnd w:id="31375"/>
      <w:r>
        <w:rPr>
          <w:rFonts w:hint="cs"/>
          <w:rtl/>
          <w:lang w:eastAsia="he-IL"/>
        </w:rPr>
        <w:t xml:space="preserve"> הרוב הוא כול-יכול. לא רק לבחור את השופטים. לבחור את השופטים, פסקת התגברות של 61, ביטול עילת הסבירות, ביטול </w:t>
      </w:r>
      <w:bookmarkStart w:id="31376" w:name="_ETM_Q85_565000"/>
      <w:bookmarkEnd w:id="31376"/>
      <w:r>
        <w:rPr>
          <w:rFonts w:hint="cs"/>
          <w:rtl/>
          <w:lang w:eastAsia="he-IL"/>
        </w:rPr>
        <w:t>היועמ"שים. 61, קבוצת הרוב תהיה כול-יכולה.</w:t>
      </w:r>
    </w:p>
    <w:p w:rsidR="00C0458E" w:rsidRDefault="00C0458E" w:rsidP="00545B76">
      <w:pPr>
        <w:rPr>
          <w:rtl/>
          <w:lang w:eastAsia="he-IL"/>
        </w:rPr>
      </w:pPr>
    </w:p>
    <w:p w:rsidR="00C0458E" w:rsidRDefault="00C0458E" w:rsidP="00545B76">
      <w:pPr>
        <w:rPr>
          <w:rtl/>
          <w:lang w:eastAsia="he-IL"/>
        </w:rPr>
      </w:pPr>
      <w:bookmarkStart w:id="31377" w:name="_ETM_Q85_571000"/>
      <w:bookmarkEnd w:id="31377"/>
      <w:r>
        <w:rPr>
          <w:rFonts w:hint="cs"/>
          <w:rtl/>
          <w:lang w:eastAsia="he-IL"/>
        </w:rPr>
        <w:t xml:space="preserve">אבל אני </w:t>
      </w:r>
      <w:bookmarkStart w:id="31378" w:name="_ETM_Q85_572000"/>
      <w:bookmarkEnd w:id="31378"/>
      <w:r>
        <w:rPr>
          <w:rFonts w:hint="cs"/>
          <w:rtl/>
          <w:lang w:eastAsia="he-IL"/>
        </w:rPr>
        <w:t>שואל: גם בגרסה המצומצמת של הדמוקרטיה, אליבא דיואב קיש, איך יישמרו זכויות המיעוטים, זכויות הפרט? מי ישמור עליהן,</w:t>
      </w:r>
      <w:r>
        <w:rPr>
          <w:rFonts w:hint="cs"/>
          <w:lang w:eastAsia="he-IL"/>
        </w:rPr>
        <w:t xml:space="preserve"> </w:t>
      </w:r>
      <w:bookmarkStart w:id="31379" w:name="_ETM_Q85_581000"/>
      <w:bookmarkEnd w:id="31379"/>
      <w:r>
        <w:rPr>
          <w:rFonts w:hint="cs"/>
          <w:rtl/>
          <w:lang w:eastAsia="he-IL"/>
        </w:rPr>
        <w:t>הרוב? איפה האיזונים ואיפה הבלמים? מי ירסן את הכוח של</w:t>
      </w:r>
      <w:bookmarkStart w:id="31380" w:name="_ETM_Q85_587000"/>
      <w:bookmarkEnd w:id="31380"/>
      <w:r>
        <w:rPr>
          <w:rFonts w:hint="cs"/>
          <w:rtl/>
          <w:lang w:eastAsia="he-IL"/>
        </w:rPr>
        <w:t xml:space="preserve"> הרוב? אין מדינה דמוקרטית אחת בעולם – ואני לא </w:t>
      </w:r>
      <w:bookmarkStart w:id="31381" w:name="_ETM_Q85_593000"/>
      <w:bookmarkEnd w:id="31381"/>
      <w:r>
        <w:rPr>
          <w:rFonts w:hint="cs"/>
          <w:rtl/>
          <w:lang w:eastAsia="he-IL"/>
        </w:rPr>
        <w:t xml:space="preserve">אומר את זה בשביל להטריל אתכם – אבל אין </w:t>
      </w:r>
      <w:bookmarkStart w:id="31382" w:name="_ETM_Q85_594000"/>
      <w:bookmarkEnd w:id="31382"/>
      <w:r>
        <w:rPr>
          <w:rFonts w:hint="cs"/>
          <w:rtl/>
          <w:lang w:eastAsia="he-IL"/>
        </w:rPr>
        <w:t xml:space="preserve">מדינה דמוקרטית, במשטר דמוקרטי אחד בעולם, שבו קבוצת הרוב </w:t>
      </w:r>
      <w:bookmarkStart w:id="31383" w:name="_ETM_Q85_603000"/>
      <w:bookmarkEnd w:id="31383"/>
      <w:r>
        <w:rPr>
          <w:rFonts w:hint="cs"/>
          <w:rtl/>
          <w:lang w:eastAsia="he-IL"/>
        </w:rPr>
        <w:t xml:space="preserve">היא כול-יכולה כמו שאתם רוצים לעשות כאן במדינת ישראל. </w:t>
      </w:r>
      <w:bookmarkStart w:id="31384" w:name="_ETM_Q85_606000"/>
      <w:bookmarkEnd w:id="31384"/>
      <w:r>
        <w:rPr>
          <w:rFonts w:hint="cs"/>
          <w:rtl/>
          <w:lang w:eastAsia="he-IL"/>
        </w:rPr>
        <w:t xml:space="preserve">אחת, בכל רחבי העולם. </w:t>
      </w:r>
    </w:p>
    <w:p w:rsidR="00C0458E" w:rsidRDefault="00C0458E" w:rsidP="00545B76">
      <w:pPr>
        <w:rPr>
          <w:rtl/>
          <w:lang w:eastAsia="he-IL"/>
        </w:rPr>
      </w:pPr>
    </w:p>
    <w:p w:rsidR="00C0458E" w:rsidRDefault="00C0458E" w:rsidP="00545B76">
      <w:pPr>
        <w:rPr>
          <w:rtl/>
          <w:lang w:eastAsia="he-IL"/>
        </w:rPr>
      </w:pPr>
      <w:bookmarkStart w:id="31385" w:name="_ETM_Q85_608000"/>
      <w:bookmarkEnd w:id="31385"/>
      <w:r>
        <w:rPr>
          <w:rFonts w:hint="cs"/>
          <w:rtl/>
          <w:lang w:eastAsia="he-IL"/>
        </w:rPr>
        <w:t xml:space="preserve">כשקבוצת הרוב אומרת: אנחנו נשמור </w:t>
      </w:r>
      <w:bookmarkStart w:id="31386" w:name="_ETM_Q85_615000"/>
      <w:bookmarkEnd w:id="31386"/>
      <w:r>
        <w:rPr>
          <w:rFonts w:hint="cs"/>
          <w:rtl/>
          <w:lang w:eastAsia="he-IL"/>
        </w:rPr>
        <w:t xml:space="preserve">על זכויות המיעוטים, אני אומר, ואללה, ואז אני קורא את ההסכמים הקואליציוניים שקבוצת הרוב חתמה בינה ובין </w:t>
      </w:r>
      <w:bookmarkStart w:id="31387" w:name="_ETM_Q85_625000"/>
      <w:bookmarkEnd w:id="31387"/>
      <w:r>
        <w:rPr>
          <w:rFonts w:hint="cs"/>
          <w:rtl/>
          <w:lang w:eastAsia="he-IL"/>
        </w:rPr>
        <w:t>עצמה, ואני רואה שם אפליה ואני רואה שם</w:t>
      </w:r>
      <w:bookmarkStart w:id="31388" w:name="_ETM_Q85_628000"/>
      <w:bookmarkEnd w:id="31388"/>
      <w:r>
        <w:rPr>
          <w:rFonts w:hint="cs"/>
          <w:rtl/>
          <w:lang w:eastAsia="he-IL"/>
        </w:rPr>
        <w:t xml:space="preserve"> הדרת נשים מהמרחב הציבורי.</w:t>
      </w:r>
    </w:p>
    <w:p w:rsidR="00C0458E" w:rsidRDefault="00C0458E" w:rsidP="00545B76">
      <w:pPr>
        <w:rPr>
          <w:rtl/>
          <w:lang w:eastAsia="he-IL"/>
        </w:rPr>
      </w:pPr>
    </w:p>
    <w:p w:rsidR="00C0458E" w:rsidRDefault="00C0458E" w:rsidP="00545B76">
      <w:pPr>
        <w:pStyle w:val="af5"/>
        <w:keepNext/>
        <w:rPr>
          <w:rtl/>
        </w:rPr>
      </w:pPr>
      <w:bookmarkStart w:id="31389" w:name="ET_interruption_6352_38"/>
      <w:r w:rsidRPr="00A90A33">
        <w:rPr>
          <w:rStyle w:val="TagStyle"/>
          <w:rtl/>
        </w:rPr>
        <w:t xml:space="preserve"> &lt;&lt; קריאה &gt;&gt; </w:t>
      </w:r>
      <w:r>
        <w:rPr>
          <w:rtl/>
        </w:rPr>
        <w:t>אלמוג כהן (עוצמה יהודית):</w:t>
      </w:r>
      <w:r w:rsidRPr="00A90A33">
        <w:rPr>
          <w:rStyle w:val="TagStyle"/>
          <w:rtl/>
        </w:rPr>
        <w:t xml:space="preserve"> &lt;&lt; קריאה &gt;&gt;</w:t>
      </w:r>
      <w:r>
        <w:rPr>
          <w:rtl/>
        </w:rPr>
        <w:t xml:space="preserve">   </w:t>
      </w:r>
      <w:bookmarkEnd w:id="31389"/>
    </w:p>
    <w:p w:rsidR="00C0458E" w:rsidRDefault="00C0458E" w:rsidP="004139AC">
      <w:pPr>
        <w:rPr>
          <w:rtl/>
          <w:lang w:eastAsia="he-IL"/>
        </w:rPr>
      </w:pPr>
    </w:p>
    <w:p w:rsidR="00C0458E" w:rsidRDefault="00C0458E" w:rsidP="00545B76">
      <w:pPr>
        <w:rPr>
          <w:rtl/>
          <w:lang w:eastAsia="he-IL"/>
        </w:rPr>
      </w:pPr>
      <w:r>
        <w:rPr>
          <w:rFonts w:hint="cs"/>
          <w:rtl/>
          <w:lang w:eastAsia="he-IL"/>
        </w:rPr>
        <w:t>איפה? איפה?</w:t>
      </w:r>
    </w:p>
    <w:p w:rsidR="00C0458E" w:rsidRDefault="00C0458E" w:rsidP="00545B76">
      <w:pPr>
        <w:rPr>
          <w:rtl/>
          <w:lang w:eastAsia="he-IL"/>
        </w:rPr>
      </w:pPr>
    </w:p>
    <w:p w:rsidR="00C0458E" w:rsidRDefault="00C0458E" w:rsidP="00545B76">
      <w:pPr>
        <w:pStyle w:val="af5"/>
        <w:keepNext/>
        <w:rPr>
          <w:rtl/>
        </w:rPr>
      </w:pPr>
      <w:r w:rsidRPr="00A90A33">
        <w:rPr>
          <w:rStyle w:val="TagStyle"/>
          <w:rtl/>
        </w:rPr>
        <w:t xml:space="preserve"> &lt;&lt; קריאה &gt;&gt; </w:t>
      </w:r>
      <w:r>
        <w:rPr>
          <w:rtl/>
        </w:rPr>
        <w:t>טלי גוטליב (הליכוד):</w:t>
      </w:r>
      <w:r w:rsidRPr="00A90A33">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איפה ראית הדרת נשים במרחב הציבור? די. איפה? איפה?</w:t>
      </w:r>
    </w:p>
    <w:p w:rsidR="00C0458E" w:rsidRDefault="00C0458E" w:rsidP="00545B76">
      <w:pPr>
        <w:rPr>
          <w:rtl/>
          <w:lang w:eastAsia="he-IL"/>
        </w:rPr>
      </w:pPr>
    </w:p>
    <w:p w:rsidR="00C0458E" w:rsidRDefault="00C0458E" w:rsidP="00545B76">
      <w:pPr>
        <w:pStyle w:val="-"/>
        <w:keepNext/>
        <w:rPr>
          <w:rtl/>
        </w:rPr>
      </w:pPr>
      <w:bookmarkStart w:id="31390" w:name="ET_speakercontinue_5787_43"/>
      <w:r w:rsidRPr="00ED1B74">
        <w:rPr>
          <w:rStyle w:val="TagStyle"/>
          <w:rtl/>
        </w:rPr>
        <w:t xml:space="preserve"> &lt;&lt; דובר_המשך &gt;&gt; </w:t>
      </w:r>
      <w:r>
        <w:rPr>
          <w:rtl/>
        </w:rPr>
        <w:t>יוראי להב הרצנו (יש עתיד):</w:t>
      </w:r>
      <w:r w:rsidRPr="00ED1B74">
        <w:rPr>
          <w:rStyle w:val="TagStyle"/>
          <w:rtl/>
        </w:rPr>
        <w:t xml:space="preserve"> &lt;&lt; דובר_המשך &gt;&gt;</w:t>
      </w:r>
      <w:r>
        <w:rPr>
          <w:rtl/>
        </w:rPr>
        <w:t xml:space="preserve">   </w:t>
      </w:r>
      <w:bookmarkEnd w:id="31390"/>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בהסכם </w:t>
      </w:r>
      <w:r w:rsidR="00D6059D">
        <w:rPr>
          <w:rFonts w:hint="cs"/>
          <w:rtl/>
          <w:lang w:eastAsia="he-IL"/>
        </w:rPr>
        <w:t>– – –</w:t>
      </w:r>
    </w:p>
    <w:p w:rsidR="00C0458E" w:rsidRDefault="00C0458E" w:rsidP="00545B76">
      <w:pPr>
        <w:rPr>
          <w:rtl/>
          <w:lang w:eastAsia="he-IL"/>
        </w:rPr>
      </w:pPr>
    </w:p>
    <w:p w:rsidR="00C0458E" w:rsidRDefault="00C0458E" w:rsidP="00545B76">
      <w:pPr>
        <w:pStyle w:val="af5"/>
        <w:keepNext/>
        <w:rPr>
          <w:rtl/>
        </w:rPr>
      </w:pPr>
      <w:r w:rsidRPr="00ED1B74">
        <w:rPr>
          <w:rStyle w:val="TagStyle"/>
          <w:rtl/>
        </w:rPr>
        <w:t xml:space="preserve"> &lt;&lt; קריאה &gt;&gt; </w:t>
      </w:r>
      <w:r>
        <w:rPr>
          <w:rtl/>
        </w:rPr>
        <w:t>טלי גוטליב (הליכוד):</w:t>
      </w:r>
      <w:r w:rsidRPr="00ED1B74">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תפנה אותי בהסכם להדרת נשים </w:t>
      </w:r>
      <w:r w:rsidR="00D6059D">
        <w:rPr>
          <w:rFonts w:hint="cs"/>
          <w:rtl/>
          <w:lang w:eastAsia="he-IL"/>
        </w:rPr>
        <w:t>– – –</w:t>
      </w:r>
    </w:p>
    <w:p w:rsidR="00C0458E" w:rsidRDefault="00C0458E" w:rsidP="00545B76">
      <w:pPr>
        <w:rPr>
          <w:rtl/>
          <w:lang w:eastAsia="he-IL"/>
        </w:rPr>
      </w:pPr>
    </w:p>
    <w:p w:rsidR="00C0458E" w:rsidRDefault="00C0458E" w:rsidP="00545B76">
      <w:pPr>
        <w:pStyle w:val="af5"/>
        <w:keepNext/>
        <w:rPr>
          <w:rtl/>
        </w:rPr>
      </w:pPr>
      <w:bookmarkStart w:id="31391" w:name="ET_interruption_6352_45"/>
      <w:r w:rsidRPr="00530EFF">
        <w:rPr>
          <w:rStyle w:val="TagStyle"/>
          <w:rtl/>
        </w:rPr>
        <w:t xml:space="preserve"> &lt;&lt; קריאה &gt;&gt; </w:t>
      </w:r>
      <w:r>
        <w:rPr>
          <w:rtl/>
        </w:rPr>
        <w:t>אלמוג כהן (עוצמה יהודית):</w:t>
      </w:r>
      <w:r w:rsidRPr="00530EFF">
        <w:rPr>
          <w:rStyle w:val="TagStyle"/>
          <w:rtl/>
        </w:rPr>
        <w:t xml:space="preserve"> &lt;&lt; קריאה &gt;&gt;</w:t>
      </w:r>
      <w:r>
        <w:rPr>
          <w:rtl/>
        </w:rPr>
        <w:t xml:space="preserve">   </w:t>
      </w:r>
      <w:bookmarkEnd w:id="31391"/>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איזה סעיף </w:t>
      </w:r>
      <w:r w:rsidR="00D6059D">
        <w:rPr>
          <w:rFonts w:hint="cs"/>
          <w:rtl/>
          <w:lang w:eastAsia="he-IL"/>
        </w:rPr>
        <w:t>– – –</w:t>
      </w:r>
    </w:p>
    <w:p w:rsidR="00C0458E" w:rsidRDefault="00C0458E" w:rsidP="00545B76">
      <w:pPr>
        <w:rPr>
          <w:rtl/>
          <w:lang w:eastAsia="he-IL"/>
        </w:rPr>
      </w:pPr>
    </w:p>
    <w:p w:rsidR="00C0458E" w:rsidRDefault="00C0458E" w:rsidP="00545B76">
      <w:pPr>
        <w:pStyle w:val="af5"/>
        <w:keepNext/>
        <w:rPr>
          <w:rtl/>
        </w:rPr>
      </w:pPr>
      <w:r w:rsidRPr="00530EFF">
        <w:rPr>
          <w:rStyle w:val="TagStyle"/>
          <w:rtl/>
        </w:rPr>
        <w:t xml:space="preserve"> &lt;&lt; קריאה &gt;&gt; </w:t>
      </w:r>
      <w:r>
        <w:rPr>
          <w:rtl/>
        </w:rPr>
        <w:t>טלי גוטליב (הליכוד):</w:t>
      </w:r>
      <w:r w:rsidRPr="00530EFF">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היו"ר, שלא יטעו פה. הדרת נשים </w:t>
      </w:r>
      <w:r w:rsidR="00D6059D">
        <w:rPr>
          <w:rFonts w:hint="cs"/>
          <w:rtl/>
          <w:lang w:eastAsia="he-IL"/>
        </w:rPr>
        <w:t>– – –</w:t>
      </w:r>
      <w:r>
        <w:rPr>
          <w:rFonts w:hint="cs"/>
          <w:rtl/>
          <w:lang w:eastAsia="he-IL"/>
        </w:rPr>
        <w:t xml:space="preserve">  </w:t>
      </w:r>
    </w:p>
    <w:p w:rsidR="00C0458E" w:rsidRDefault="00C0458E" w:rsidP="00545B76">
      <w:pPr>
        <w:rPr>
          <w:rtl/>
          <w:lang w:eastAsia="he-IL"/>
        </w:rPr>
      </w:pPr>
    </w:p>
    <w:p w:rsidR="00C0458E" w:rsidRDefault="00C0458E" w:rsidP="00545B76">
      <w:pPr>
        <w:pStyle w:val="-"/>
        <w:keepNext/>
        <w:rPr>
          <w:rtl/>
        </w:rPr>
      </w:pPr>
      <w:r w:rsidRPr="00530EFF">
        <w:rPr>
          <w:rStyle w:val="TagStyle"/>
          <w:rtl/>
        </w:rPr>
        <w:t xml:space="preserve"> &lt;&lt; דובר_המשך &gt;&gt; </w:t>
      </w:r>
      <w:r>
        <w:rPr>
          <w:rtl/>
        </w:rPr>
        <w:t>יוראי להב הרצנו (יש עתיד):</w:t>
      </w:r>
      <w:r w:rsidRPr="00530EFF">
        <w:rPr>
          <w:rStyle w:val="TagStyle"/>
          <w:rtl/>
        </w:rPr>
        <w:t xml:space="preserve"> &lt;&lt; דובר_המשך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רגע,</w:t>
      </w:r>
      <w:bookmarkStart w:id="31392" w:name="_ETM_Q85_640000"/>
      <w:bookmarkEnd w:id="31392"/>
      <w:r>
        <w:rPr>
          <w:rFonts w:hint="cs"/>
          <w:rtl/>
          <w:lang w:eastAsia="he-IL"/>
        </w:rPr>
        <w:t xml:space="preserve"> תעצור. תעצור לי, כי לא פניתי.</w:t>
      </w:r>
    </w:p>
    <w:p w:rsidR="00C0458E" w:rsidRDefault="00C0458E" w:rsidP="00545B76">
      <w:pPr>
        <w:rPr>
          <w:rtl/>
          <w:lang w:eastAsia="he-IL"/>
        </w:rPr>
      </w:pPr>
    </w:p>
    <w:p w:rsidR="00C0458E" w:rsidRDefault="00C0458E" w:rsidP="00545B76">
      <w:pPr>
        <w:pStyle w:val="af5"/>
        <w:keepNext/>
        <w:rPr>
          <w:rtl/>
        </w:rPr>
      </w:pPr>
      <w:r w:rsidRPr="00530EFF">
        <w:rPr>
          <w:rStyle w:val="TagStyle"/>
          <w:rtl/>
        </w:rPr>
        <w:t xml:space="preserve"> </w:t>
      </w:r>
      <w:bookmarkStart w:id="31393" w:name="_ETM_Q85_642000"/>
      <w:bookmarkStart w:id="31394" w:name="ET_interruption_6352_50"/>
      <w:bookmarkEnd w:id="31393"/>
      <w:r w:rsidRPr="00530EFF">
        <w:rPr>
          <w:rStyle w:val="TagStyle"/>
          <w:rtl/>
        </w:rPr>
        <w:t xml:space="preserve"> &lt;&lt; קריאה &gt;&gt; </w:t>
      </w:r>
      <w:r>
        <w:rPr>
          <w:rtl/>
        </w:rPr>
        <w:t>אלמוג כהן (עוצמה יהודית):</w:t>
      </w:r>
      <w:r w:rsidRPr="00530EFF">
        <w:rPr>
          <w:rStyle w:val="TagStyle"/>
          <w:rtl/>
        </w:rPr>
        <w:t xml:space="preserve"> &lt;&lt; קריאה &gt;&gt;</w:t>
      </w:r>
      <w:r>
        <w:rPr>
          <w:rtl/>
        </w:rPr>
        <w:t xml:space="preserve">   </w:t>
      </w:r>
      <w:bookmarkEnd w:id="31394"/>
    </w:p>
    <w:p w:rsidR="00C0458E" w:rsidRDefault="00C0458E" w:rsidP="004139AC">
      <w:pPr>
        <w:rPr>
          <w:rtl/>
          <w:lang w:eastAsia="he-IL"/>
        </w:rPr>
      </w:pPr>
    </w:p>
    <w:p w:rsidR="00C0458E" w:rsidRDefault="00C0458E" w:rsidP="00545B76">
      <w:pPr>
        <w:rPr>
          <w:rtl/>
          <w:lang w:eastAsia="he-IL"/>
        </w:rPr>
      </w:pPr>
      <w:bookmarkStart w:id="31395" w:name="_ETM_Q85_639000"/>
      <w:bookmarkEnd w:id="31395"/>
      <w:r>
        <w:rPr>
          <w:rFonts w:hint="cs"/>
          <w:rtl/>
          <w:lang w:eastAsia="he-IL"/>
        </w:rPr>
        <w:t xml:space="preserve">אני אוהב אותו אבל אני אלרגי לדמגוגים. </w:t>
      </w:r>
    </w:p>
    <w:p w:rsidR="00C0458E" w:rsidRDefault="00C0458E" w:rsidP="00545B76">
      <w:pPr>
        <w:rPr>
          <w:rtl/>
          <w:lang w:eastAsia="he-IL"/>
        </w:rPr>
      </w:pPr>
    </w:p>
    <w:p w:rsidR="00C0458E" w:rsidRDefault="00C0458E" w:rsidP="00545B76">
      <w:pPr>
        <w:pStyle w:val="af5"/>
        <w:keepNext/>
        <w:rPr>
          <w:rtl/>
        </w:rPr>
      </w:pPr>
      <w:r w:rsidRPr="00530EFF">
        <w:rPr>
          <w:rStyle w:val="TagStyle"/>
          <w:rtl/>
        </w:rPr>
        <w:t xml:space="preserve"> &lt;&lt; קריאה &gt;&gt; </w:t>
      </w:r>
      <w:r>
        <w:rPr>
          <w:rtl/>
        </w:rPr>
        <w:t>טלי גוטליב (הליכוד):</w:t>
      </w:r>
      <w:r w:rsidRPr="00530EFF">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כן. הדרת נשים במרחב הציבורי. אולי תביא את זה מההסכם, </w:t>
      </w:r>
      <w:bookmarkStart w:id="31396" w:name="_ETM_Q85_653000"/>
      <w:bookmarkEnd w:id="31396"/>
      <w:r>
        <w:rPr>
          <w:rFonts w:hint="cs"/>
          <w:rtl/>
          <w:lang w:eastAsia="he-IL"/>
        </w:rPr>
        <w:t xml:space="preserve">אפשר? אדוני, הוא מטעה. הוא מטעה. </w:t>
      </w:r>
    </w:p>
    <w:p w:rsidR="00C0458E" w:rsidRDefault="00C0458E" w:rsidP="00545B76">
      <w:pPr>
        <w:rPr>
          <w:rtl/>
          <w:lang w:eastAsia="he-IL"/>
        </w:rPr>
      </w:pPr>
    </w:p>
    <w:p w:rsidR="00C0458E" w:rsidRDefault="00C0458E" w:rsidP="00545B76">
      <w:pPr>
        <w:pStyle w:val="af5"/>
        <w:keepNext/>
        <w:rPr>
          <w:rtl/>
        </w:rPr>
      </w:pPr>
      <w:bookmarkStart w:id="31397" w:name="ET_interruption_6352_52"/>
      <w:r w:rsidRPr="00530EFF">
        <w:rPr>
          <w:rStyle w:val="TagStyle"/>
          <w:rtl/>
        </w:rPr>
        <w:t xml:space="preserve"> &lt;&lt; קריאה &gt;&gt; </w:t>
      </w:r>
      <w:r>
        <w:rPr>
          <w:rtl/>
        </w:rPr>
        <w:t>אלמוג כהן (עוצמה יהודית):</w:t>
      </w:r>
      <w:r w:rsidRPr="00530EFF">
        <w:rPr>
          <w:rStyle w:val="TagStyle"/>
          <w:rtl/>
        </w:rPr>
        <w:t xml:space="preserve"> &lt;&lt; קריאה &gt;&gt;</w:t>
      </w:r>
      <w:r>
        <w:rPr>
          <w:rtl/>
        </w:rPr>
        <w:t xml:space="preserve">   </w:t>
      </w:r>
      <w:bookmarkEnd w:id="31397"/>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אגב, אני רוצה </w:t>
      </w:r>
      <w:r w:rsidR="00D6059D">
        <w:rPr>
          <w:rFonts w:hint="cs"/>
          <w:rtl/>
          <w:lang w:eastAsia="he-IL"/>
        </w:rPr>
        <w:t>– – –</w:t>
      </w:r>
      <w:r>
        <w:rPr>
          <w:rFonts w:hint="cs"/>
          <w:rtl/>
          <w:lang w:eastAsia="he-IL"/>
        </w:rPr>
        <w:t xml:space="preserve"> 20 דקות כמלך יהודה, </w:t>
      </w:r>
      <w:bookmarkStart w:id="31398" w:name="_ETM_Q85_652000"/>
      <w:bookmarkEnd w:id="31398"/>
      <w:r>
        <w:rPr>
          <w:rFonts w:hint="cs"/>
          <w:rtl/>
          <w:lang w:eastAsia="he-IL"/>
        </w:rPr>
        <w:t xml:space="preserve">בעזרת השם. </w:t>
      </w:r>
    </w:p>
    <w:p w:rsidR="00C0458E" w:rsidRDefault="00C0458E" w:rsidP="00545B76">
      <w:pPr>
        <w:rPr>
          <w:rtl/>
          <w:lang w:eastAsia="he-IL"/>
        </w:rPr>
      </w:pPr>
    </w:p>
    <w:p w:rsidR="00C0458E" w:rsidRDefault="00C0458E" w:rsidP="00545B76">
      <w:pPr>
        <w:pStyle w:val="af6"/>
        <w:keepNext/>
        <w:rPr>
          <w:rtl/>
        </w:rPr>
      </w:pPr>
      <w:r w:rsidRPr="00530EFF">
        <w:rPr>
          <w:rStyle w:val="TagStyle"/>
          <w:rtl/>
        </w:rPr>
        <w:t xml:space="preserve"> &lt;&lt; יור &gt;&gt; </w:t>
      </w:r>
      <w:r>
        <w:rPr>
          <w:rtl/>
        </w:rPr>
        <w:t>היו"ר אוריאל בוסו:</w:t>
      </w:r>
      <w:r w:rsidRPr="00530EFF">
        <w:rPr>
          <w:rStyle w:val="TagStyle"/>
          <w:rtl/>
        </w:rPr>
        <w:t xml:space="preserve"> &lt;&lt; יור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חברי הכנסת. </w:t>
      </w:r>
      <w:bookmarkStart w:id="31399" w:name="_ETM_Q85_654000"/>
      <w:bookmarkEnd w:id="31399"/>
    </w:p>
    <w:p w:rsidR="00C0458E" w:rsidRDefault="00C0458E" w:rsidP="00545B76">
      <w:pPr>
        <w:rPr>
          <w:rtl/>
          <w:lang w:eastAsia="he-IL"/>
        </w:rPr>
      </w:pPr>
    </w:p>
    <w:p w:rsidR="00C0458E" w:rsidRDefault="00C0458E" w:rsidP="00545B76">
      <w:pPr>
        <w:pStyle w:val="af5"/>
        <w:keepNext/>
        <w:rPr>
          <w:rtl/>
        </w:rPr>
      </w:pPr>
      <w:bookmarkStart w:id="31400" w:name="ET_interruption_6345_56"/>
      <w:r w:rsidRPr="00530EFF">
        <w:rPr>
          <w:rStyle w:val="TagStyle"/>
          <w:rtl/>
        </w:rPr>
        <w:t xml:space="preserve"> &lt;&lt; קריאה &gt;&gt; </w:t>
      </w:r>
      <w:r>
        <w:rPr>
          <w:rtl/>
        </w:rPr>
        <w:t>טלי גוטליב (הליכוד):</w:t>
      </w:r>
      <w:r w:rsidRPr="00530EFF">
        <w:rPr>
          <w:rStyle w:val="TagStyle"/>
          <w:rtl/>
        </w:rPr>
        <w:t xml:space="preserve"> &lt;&lt; קריאה &gt;&gt;</w:t>
      </w:r>
      <w:r>
        <w:rPr>
          <w:rtl/>
        </w:rPr>
        <w:t xml:space="preserve">   </w:t>
      </w:r>
      <w:bookmarkEnd w:id="31400"/>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מזל שנשארתי פה. </w:t>
      </w:r>
    </w:p>
    <w:p w:rsidR="00C0458E" w:rsidRDefault="00C0458E" w:rsidP="00545B76">
      <w:pPr>
        <w:rPr>
          <w:rtl/>
          <w:lang w:eastAsia="he-IL"/>
        </w:rPr>
      </w:pPr>
    </w:p>
    <w:p w:rsidR="00C0458E" w:rsidRDefault="00C0458E" w:rsidP="00545B76">
      <w:pPr>
        <w:pStyle w:val="af6"/>
        <w:keepNext/>
        <w:rPr>
          <w:rtl/>
        </w:rPr>
      </w:pPr>
      <w:bookmarkStart w:id="31401" w:name="ET_yor_6488_57"/>
      <w:r w:rsidRPr="00512DB1">
        <w:rPr>
          <w:rStyle w:val="TagStyle"/>
          <w:rtl/>
        </w:rPr>
        <w:t xml:space="preserve"> &lt;&lt; יור &gt;&gt; </w:t>
      </w:r>
      <w:r>
        <w:rPr>
          <w:rtl/>
        </w:rPr>
        <w:t>היו"ר אוריאל בוסו:</w:t>
      </w:r>
      <w:r w:rsidRPr="00512DB1">
        <w:rPr>
          <w:rStyle w:val="TagStyle"/>
          <w:rtl/>
        </w:rPr>
        <w:t xml:space="preserve"> &lt;&lt; יור &gt;&gt;</w:t>
      </w:r>
      <w:r>
        <w:rPr>
          <w:rtl/>
        </w:rPr>
        <w:t xml:space="preserve">   </w:t>
      </w:r>
      <w:bookmarkEnd w:id="31401"/>
    </w:p>
    <w:p w:rsidR="00C0458E" w:rsidRDefault="00C0458E" w:rsidP="004139AC">
      <w:pPr>
        <w:rPr>
          <w:rtl/>
          <w:lang w:eastAsia="he-IL"/>
        </w:rPr>
      </w:pPr>
    </w:p>
    <w:p w:rsidR="00C0458E" w:rsidRPr="00512DB1" w:rsidRDefault="00C0458E" w:rsidP="00545B76">
      <w:pPr>
        <w:rPr>
          <w:rtl/>
          <w:lang w:eastAsia="he-IL"/>
        </w:rPr>
      </w:pPr>
      <w:bookmarkStart w:id="31402" w:name="_ETM_Q85_660000"/>
      <w:bookmarkEnd w:id="31402"/>
      <w:r>
        <w:rPr>
          <w:rFonts w:hint="cs"/>
          <w:rtl/>
          <w:lang w:eastAsia="he-IL"/>
        </w:rPr>
        <w:t xml:space="preserve">חברי הכנסת, הזמן עוצר מלכת. </w:t>
      </w:r>
      <w:bookmarkStart w:id="31403" w:name="_ETM_Q85_657000"/>
      <w:bookmarkEnd w:id="31403"/>
      <w:r>
        <w:rPr>
          <w:rFonts w:hint="cs"/>
          <w:rtl/>
          <w:lang w:eastAsia="he-IL"/>
        </w:rPr>
        <w:t>בבקשה.</w:t>
      </w:r>
    </w:p>
    <w:p w:rsidR="00C0458E" w:rsidRDefault="00C0458E" w:rsidP="00545B76">
      <w:pPr>
        <w:rPr>
          <w:rtl/>
          <w:lang w:eastAsia="he-IL"/>
        </w:rPr>
      </w:pPr>
      <w:bookmarkStart w:id="31404" w:name="_ETM_Q85_655000"/>
      <w:bookmarkEnd w:id="31404"/>
    </w:p>
    <w:p w:rsidR="00C0458E" w:rsidRDefault="00C0458E" w:rsidP="00545B76">
      <w:pPr>
        <w:pStyle w:val="af5"/>
        <w:keepNext/>
        <w:rPr>
          <w:rtl/>
        </w:rPr>
      </w:pPr>
      <w:bookmarkStart w:id="31405" w:name="ET_interruption_קריאות_55"/>
      <w:r w:rsidRPr="00530EFF">
        <w:rPr>
          <w:rStyle w:val="TagStyle"/>
          <w:rtl/>
        </w:rPr>
        <w:t xml:space="preserve"> &lt;&lt; קריאה &gt;&gt; </w:t>
      </w:r>
      <w:r>
        <w:rPr>
          <w:rtl/>
        </w:rPr>
        <w:t>קריאות:</w:t>
      </w:r>
      <w:r w:rsidRPr="00530EFF">
        <w:rPr>
          <w:rStyle w:val="TagStyle"/>
          <w:rtl/>
        </w:rPr>
        <w:t xml:space="preserve"> &lt;&lt; קריאה &gt;&gt;</w:t>
      </w:r>
      <w:r>
        <w:rPr>
          <w:rtl/>
        </w:rPr>
        <w:t xml:space="preserve">   </w:t>
      </w:r>
      <w:bookmarkEnd w:id="31405"/>
    </w:p>
    <w:p w:rsidR="00C0458E" w:rsidRDefault="00C0458E" w:rsidP="004139AC">
      <w:pPr>
        <w:rPr>
          <w:rtl/>
          <w:lang w:eastAsia="he-IL"/>
        </w:rPr>
      </w:pPr>
    </w:p>
    <w:p w:rsidR="00C0458E" w:rsidRPr="00530EFF" w:rsidRDefault="00D6059D" w:rsidP="00545B76">
      <w:pPr>
        <w:rPr>
          <w:rtl/>
          <w:lang w:eastAsia="he-IL"/>
        </w:rPr>
      </w:pPr>
      <w:bookmarkStart w:id="31406" w:name="_ETM_Q85_656000"/>
      <w:bookmarkEnd w:id="31406"/>
      <w:r>
        <w:rPr>
          <w:rFonts w:hint="cs"/>
          <w:rtl/>
          <w:lang w:eastAsia="he-IL"/>
        </w:rPr>
        <w:t>– – –</w:t>
      </w:r>
    </w:p>
    <w:p w:rsidR="00C0458E" w:rsidRPr="00101E6B" w:rsidRDefault="00C0458E" w:rsidP="00545B76">
      <w:pPr>
        <w:rPr>
          <w:rtl/>
        </w:rPr>
      </w:pPr>
    </w:p>
    <w:p w:rsidR="00C0458E" w:rsidRDefault="00C0458E" w:rsidP="00545B76">
      <w:pPr>
        <w:pStyle w:val="af5"/>
        <w:keepNext/>
        <w:rPr>
          <w:rtl/>
        </w:rPr>
      </w:pPr>
      <w:r w:rsidRPr="00512DB1">
        <w:rPr>
          <w:rStyle w:val="TagStyle"/>
          <w:rtl/>
        </w:rPr>
        <w:t xml:space="preserve"> &lt;&lt; קריאה &gt;&gt; </w:t>
      </w:r>
      <w:r>
        <w:rPr>
          <w:rtl/>
        </w:rPr>
        <w:t>טלי גוטליב (הליכוד):</w:t>
      </w:r>
      <w:r w:rsidRPr="00512DB1">
        <w:rPr>
          <w:rStyle w:val="TagStyle"/>
          <w:rtl/>
        </w:rPr>
        <w:t xml:space="preserve"> &lt;&lt; קריאה &gt;&gt;</w:t>
      </w:r>
      <w:r>
        <w:rPr>
          <w:rtl/>
        </w:rPr>
        <w:t xml:space="preserve">   </w:t>
      </w:r>
    </w:p>
    <w:p w:rsidR="00C0458E" w:rsidRDefault="00C0458E" w:rsidP="004139AC">
      <w:pPr>
        <w:rPr>
          <w:rtl/>
          <w:lang w:eastAsia="he-IL"/>
        </w:rPr>
      </w:pPr>
    </w:p>
    <w:p w:rsidR="00C0458E" w:rsidRPr="00512DB1" w:rsidRDefault="00C0458E" w:rsidP="00545B76">
      <w:pPr>
        <w:rPr>
          <w:rtl/>
          <w:lang w:eastAsia="he-IL"/>
        </w:rPr>
      </w:pPr>
      <w:r>
        <w:rPr>
          <w:rFonts w:hint="cs"/>
          <w:rtl/>
          <w:lang w:eastAsia="he-IL"/>
        </w:rPr>
        <w:t xml:space="preserve">תביאו את ההסכם, תביאו. כותרות, מאחוריהן אין כלום. הדרת נשים </w:t>
      </w:r>
      <w:bookmarkStart w:id="31407" w:name="_ETM_Q85_665000"/>
      <w:bookmarkEnd w:id="31407"/>
      <w:r>
        <w:rPr>
          <w:rFonts w:hint="cs"/>
          <w:rtl/>
          <w:lang w:eastAsia="he-IL"/>
        </w:rPr>
        <w:t xml:space="preserve">במרחב הציבורי </w:t>
      </w:r>
      <w:r>
        <w:rPr>
          <w:rFonts w:hint="eastAsia"/>
          <w:rtl/>
          <w:lang w:eastAsia="he-IL"/>
        </w:rPr>
        <w:t>–</w:t>
      </w:r>
      <w:r>
        <w:rPr>
          <w:rFonts w:hint="cs"/>
          <w:rtl/>
          <w:lang w:eastAsia="he-IL"/>
        </w:rPr>
        <w:t xml:space="preserve"> לא כתוב בהסכם. לא כתוב. אדוני עייף </w:t>
      </w:r>
      <w:r w:rsidR="00D6059D">
        <w:rPr>
          <w:rFonts w:hint="cs"/>
          <w:rtl/>
          <w:lang w:eastAsia="he-IL"/>
        </w:rPr>
        <w:t>– – –</w:t>
      </w:r>
    </w:p>
    <w:p w:rsidR="00C0458E" w:rsidRDefault="00C0458E" w:rsidP="00545B76">
      <w:pPr>
        <w:rPr>
          <w:rtl/>
          <w:lang w:eastAsia="he-IL"/>
        </w:rPr>
      </w:pPr>
    </w:p>
    <w:p w:rsidR="00C0458E" w:rsidRDefault="00C0458E" w:rsidP="00545B76">
      <w:pPr>
        <w:pStyle w:val="af6"/>
        <w:keepNext/>
        <w:rPr>
          <w:rtl/>
        </w:rPr>
      </w:pPr>
      <w:r w:rsidRPr="00797F6D">
        <w:rPr>
          <w:rStyle w:val="TagStyle"/>
          <w:rtl/>
        </w:rPr>
        <w:t xml:space="preserve"> &lt;&lt; יור &gt;&gt; </w:t>
      </w:r>
      <w:r>
        <w:rPr>
          <w:rtl/>
        </w:rPr>
        <w:t>היו"ר אוריאל בוסו:</w:t>
      </w:r>
      <w:r w:rsidRPr="00797F6D">
        <w:rPr>
          <w:rStyle w:val="TagStyle"/>
          <w:rtl/>
        </w:rPr>
        <w:t xml:space="preserve"> &lt;&lt; יור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למה את לא יושבת?</w:t>
      </w:r>
    </w:p>
    <w:p w:rsidR="00C0458E" w:rsidRDefault="00C0458E" w:rsidP="00545B76">
      <w:pPr>
        <w:rPr>
          <w:rtl/>
          <w:lang w:eastAsia="he-IL"/>
        </w:rPr>
      </w:pPr>
      <w:bookmarkStart w:id="31408" w:name="_ETM_Q85_674000"/>
      <w:bookmarkEnd w:id="31408"/>
    </w:p>
    <w:p w:rsidR="00C0458E" w:rsidRDefault="00C0458E" w:rsidP="00545B76">
      <w:pPr>
        <w:pStyle w:val="af5"/>
        <w:keepNext/>
        <w:rPr>
          <w:rtl/>
        </w:rPr>
      </w:pPr>
      <w:r w:rsidRPr="00512DB1">
        <w:rPr>
          <w:rStyle w:val="TagStyle"/>
          <w:rtl/>
        </w:rPr>
        <w:t xml:space="preserve"> &lt;&lt; קריאה &gt;&gt; </w:t>
      </w:r>
      <w:r>
        <w:rPr>
          <w:rtl/>
        </w:rPr>
        <w:t>טלי גוטליב (הליכוד):</w:t>
      </w:r>
      <w:r w:rsidRPr="00512DB1">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אתה אמרת לי גם שכתוב בתקנון שמותר לדבר בערבית.</w:t>
      </w:r>
    </w:p>
    <w:p w:rsidR="00C0458E" w:rsidRDefault="00C0458E" w:rsidP="00545B76">
      <w:pPr>
        <w:rPr>
          <w:rtl/>
          <w:lang w:eastAsia="he-IL"/>
        </w:rPr>
      </w:pPr>
    </w:p>
    <w:p w:rsidR="00C0458E" w:rsidRDefault="00C0458E" w:rsidP="00545B76">
      <w:pPr>
        <w:pStyle w:val="af6"/>
        <w:keepNext/>
        <w:rPr>
          <w:rtl/>
        </w:rPr>
      </w:pPr>
      <w:r w:rsidRPr="00512DB1">
        <w:rPr>
          <w:rStyle w:val="TagStyle"/>
          <w:rtl/>
        </w:rPr>
        <w:t xml:space="preserve"> &lt;&lt; יור &gt;&gt; </w:t>
      </w:r>
      <w:r>
        <w:rPr>
          <w:rtl/>
        </w:rPr>
        <w:t>היו"ר אוריאל בוסו:</w:t>
      </w:r>
      <w:r w:rsidRPr="00512DB1">
        <w:rPr>
          <w:rStyle w:val="TagStyle"/>
          <w:rtl/>
        </w:rPr>
        <w:t xml:space="preserve"> &lt;&lt; יור &gt;&gt;</w:t>
      </w:r>
      <w:r>
        <w:rPr>
          <w:rtl/>
        </w:rPr>
        <w:t xml:space="preserve">   </w:t>
      </w:r>
    </w:p>
    <w:p w:rsidR="00C0458E" w:rsidRDefault="00C0458E" w:rsidP="004139AC">
      <w:pPr>
        <w:rPr>
          <w:rtl/>
          <w:lang w:eastAsia="he-IL"/>
        </w:rPr>
      </w:pPr>
    </w:p>
    <w:p w:rsidR="00C0458E" w:rsidRDefault="00C0458E" w:rsidP="00545B76">
      <w:pPr>
        <w:rPr>
          <w:rtl/>
          <w:lang w:eastAsia="he-IL"/>
        </w:rPr>
      </w:pPr>
      <w:bookmarkStart w:id="31409" w:name="_ETM_Q85_677000"/>
      <w:bookmarkEnd w:id="31409"/>
      <w:r>
        <w:rPr>
          <w:rFonts w:hint="cs"/>
          <w:rtl/>
          <w:lang w:eastAsia="he-IL"/>
        </w:rPr>
        <w:t>למה את לא יושבת?</w:t>
      </w:r>
    </w:p>
    <w:p w:rsidR="00C0458E" w:rsidRDefault="00C0458E" w:rsidP="00545B76">
      <w:pPr>
        <w:rPr>
          <w:rtl/>
          <w:lang w:eastAsia="he-IL"/>
        </w:rPr>
      </w:pPr>
    </w:p>
    <w:p w:rsidR="00C0458E" w:rsidRDefault="00C0458E" w:rsidP="00545B76">
      <w:pPr>
        <w:pStyle w:val="af5"/>
        <w:keepNext/>
        <w:rPr>
          <w:rtl/>
        </w:rPr>
      </w:pPr>
      <w:r w:rsidRPr="00512DB1">
        <w:rPr>
          <w:rStyle w:val="TagStyle"/>
          <w:rtl/>
        </w:rPr>
        <w:t xml:space="preserve">&lt;&lt; קריאה &gt;&gt; </w:t>
      </w:r>
      <w:r>
        <w:rPr>
          <w:rtl/>
        </w:rPr>
        <w:t>טלי גוטליב (הליכוד):</w:t>
      </w:r>
      <w:r w:rsidRPr="00512DB1">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לא, אני הולכת לחדר.</w:t>
      </w:r>
    </w:p>
    <w:p w:rsidR="00C0458E" w:rsidRDefault="00C0458E" w:rsidP="00545B76">
      <w:pPr>
        <w:rPr>
          <w:rtl/>
          <w:lang w:eastAsia="he-IL"/>
        </w:rPr>
      </w:pPr>
    </w:p>
    <w:p w:rsidR="00C0458E" w:rsidRDefault="00C0458E" w:rsidP="00545B76">
      <w:pPr>
        <w:pStyle w:val="af6"/>
        <w:keepNext/>
        <w:rPr>
          <w:rtl/>
        </w:rPr>
      </w:pPr>
      <w:bookmarkStart w:id="31410" w:name="ET_yor_6488_66"/>
      <w:r w:rsidRPr="00512DB1">
        <w:rPr>
          <w:rStyle w:val="TagStyle"/>
          <w:rtl/>
        </w:rPr>
        <w:t xml:space="preserve"> &lt;&lt; יור &gt;&gt; </w:t>
      </w:r>
      <w:r>
        <w:rPr>
          <w:rtl/>
        </w:rPr>
        <w:t>היו"ר אוריאל בוסו:</w:t>
      </w:r>
      <w:r w:rsidRPr="00512DB1">
        <w:rPr>
          <w:rStyle w:val="TagStyle"/>
          <w:rtl/>
        </w:rPr>
        <w:t xml:space="preserve"> &lt;&lt; יור &gt;&gt;</w:t>
      </w:r>
      <w:r>
        <w:rPr>
          <w:rtl/>
        </w:rPr>
        <w:t xml:space="preserve">   </w:t>
      </w:r>
      <w:bookmarkEnd w:id="31410"/>
    </w:p>
    <w:p w:rsidR="00C0458E" w:rsidRDefault="00C0458E" w:rsidP="004139AC">
      <w:pPr>
        <w:rPr>
          <w:rtl/>
          <w:lang w:eastAsia="he-IL"/>
        </w:rPr>
      </w:pPr>
    </w:p>
    <w:p w:rsidR="00C0458E" w:rsidRDefault="00C0458E" w:rsidP="00545B76">
      <w:pPr>
        <w:rPr>
          <w:rtl/>
          <w:lang w:eastAsia="he-IL"/>
        </w:rPr>
      </w:pPr>
      <w:bookmarkStart w:id="31411" w:name="_ETM_Q85_682000"/>
      <w:bookmarkEnd w:id="31411"/>
      <w:r>
        <w:rPr>
          <w:rFonts w:hint="cs"/>
          <w:rtl/>
          <w:lang w:eastAsia="he-IL"/>
        </w:rPr>
        <w:t>תודה</w:t>
      </w:r>
      <w:bookmarkStart w:id="31412" w:name="_ETM_Q85_684000"/>
      <w:bookmarkEnd w:id="31412"/>
      <w:r>
        <w:rPr>
          <w:rFonts w:hint="cs"/>
          <w:rtl/>
          <w:lang w:eastAsia="he-IL"/>
        </w:rPr>
        <w:t xml:space="preserve"> רבה.</w:t>
      </w:r>
      <w:bookmarkStart w:id="31413" w:name="_ETM_Q85_681000"/>
      <w:bookmarkEnd w:id="31413"/>
      <w:r>
        <w:rPr>
          <w:rFonts w:hint="cs"/>
          <w:rtl/>
          <w:lang w:eastAsia="he-IL"/>
        </w:rPr>
        <w:t xml:space="preserve"> רגע, אנחנו רוצים ללוות אותה ליציאה. </w:t>
      </w:r>
    </w:p>
    <w:p w:rsidR="00C0458E" w:rsidRDefault="00C0458E" w:rsidP="00545B76">
      <w:pPr>
        <w:rPr>
          <w:rtl/>
          <w:lang w:eastAsia="he-IL"/>
        </w:rPr>
      </w:pPr>
    </w:p>
    <w:p w:rsidR="00C0458E" w:rsidRDefault="00C0458E" w:rsidP="00545B76">
      <w:pPr>
        <w:pStyle w:val="af5"/>
        <w:keepNext/>
        <w:rPr>
          <w:rtl/>
        </w:rPr>
      </w:pPr>
      <w:bookmarkStart w:id="31414" w:name="ET_interruption_קריאות_69"/>
      <w:r w:rsidRPr="00EC1BF3">
        <w:rPr>
          <w:rStyle w:val="TagStyle"/>
          <w:rtl/>
        </w:rPr>
        <w:t xml:space="preserve"> &lt;&lt; קריאה &gt;&gt; </w:t>
      </w:r>
      <w:r>
        <w:rPr>
          <w:rtl/>
        </w:rPr>
        <w:t>קריאות:</w:t>
      </w:r>
      <w:r w:rsidRPr="00EC1BF3">
        <w:rPr>
          <w:rStyle w:val="TagStyle"/>
          <w:rtl/>
        </w:rPr>
        <w:t xml:space="preserve"> &lt;&lt; קריאה &gt;&gt;</w:t>
      </w:r>
      <w:r>
        <w:rPr>
          <w:rtl/>
        </w:rPr>
        <w:t xml:space="preserve">   </w:t>
      </w:r>
      <w:bookmarkEnd w:id="31414"/>
    </w:p>
    <w:p w:rsidR="00C0458E" w:rsidRDefault="00C0458E" w:rsidP="004139AC">
      <w:pPr>
        <w:rPr>
          <w:rtl/>
          <w:lang w:eastAsia="he-IL"/>
        </w:rPr>
      </w:pPr>
    </w:p>
    <w:p w:rsidR="00C0458E" w:rsidRPr="00EC1BF3" w:rsidRDefault="00D6059D" w:rsidP="00545B76">
      <w:pPr>
        <w:rPr>
          <w:rtl/>
          <w:lang w:eastAsia="he-IL"/>
        </w:rPr>
      </w:pPr>
      <w:r>
        <w:rPr>
          <w:rFonts w:hint="cs"/>
          <w:rtl/>
          <w:lang w:eastAsia="he-IL"/>
        </w:rPr>
        <w:t>– – –</w:t>
      </w:r>
    </w:p>
    <w:p w:rsidR="00C0458E" w:rsidRDefault="00C0458E" w:rsidP="004139AC">
      <w:pPr>
        <w:rPr>
          <w:rtl/>
          <w:lang w:eastAsia="he-IL"/>
        </w:rPr>
      </w:pPr>
    </w:p>
    <w:p w:rsidR="00C0458E" w:rsidRDefault="00C0458E" w:rsidP="00545B76">
      <w:pPr>
        <w:pStyle w:val="af5"/>
        <w:keepNext/>
        <w:rPr>
          <w:rtl/>
        </w:rPr>
      </w:pPr>
      <w:r w:rsidRPr="00797F6D">
        <w:rPr>
          <w:rStyle w:val="TagStyle"/>
          <w:rtl/>
        </w:rPr>
        <w:t xml:space="preserve"> &lt;&lt; קריאה &gt;&gt; </w:t>
      </w:r>
      <w:r>
        <w:rPr>
          <w:rtl/>
        </w:rPr>
        <w:t>טלי גוטליב (הליכוד):</w:t>
      </w:r>
      <w:r w:rsidRPr="00797F6D">
        <w:rPr>
          <w:rStyle w:val="TagStyle"/>
          <w:rtl/>
        </w:rPr>
        <w:t xml:space="preserve"> &lt;&lt; קריאה &gt;&gt;</w:t>
      </w:r>
      <w:r>
        <w:rPr>
          <w:rtl/>
        </w:rPr>
        <w:t xml:space="preserve">   </w:t>
      </w:r>
    </w:p>
    <w:p w:rsidR="00C0458E" w:rsidRDefault="00C0458E" w:rsidP="004139AC">
      <w:pPr>
        <w:rPr>
          <w:rtl/>
          <w:lang w:eastAsia="he-IL"/>
        </w:rPr>
      </w:pPr>
    </w:p>
    <w:p w:rsidR="00C0458E" w:rsidRDefault="00C0458E" w:rsidP="00545B76">
      <w:pPr>
        <w:rPr>
          <w:rtl/>
          <w:lang w:eastAsia="he-IL"/>
        </w:rPr>
      </w:pPr>
      <w:r>
        <w:rPr>
          <w:rFonts w:hint="cs"/>
          <w:rtl/>
          <w:lang w:eastAsia="he-IL"/>
        </w:rPr>
        <w:t xml:space="preserve">בפעם הבאה לדאוג לי לקיזוז, זה ייגמר הרבה יותר מהר. </w:t>
      </w:r>
    </w:p>
    <w:p w:rsidR="00C0458E" w:rsidRDefault="00C0458E" w:rsidP="00545B76">
      <w:pPr>
        <w:rPr>
          <w:rtl/>
          <w:lang w:eastAsia="he-IL"/>
        </w:rPr>
      </w:pPr>
    </w:p>
    <w:p w:rsidR="00C0458E" w:rsidRDefault="00C0458E" w:rsidP="00545B76">
      <w:pPr>
        <w:pStyle w:val="af5"/>
        <w:keepNext/>
        <w:rPr>
          <w:rtl/>
        </w:rPr>
      </w:pPr>
      <w:bookmarkStart w:id="31415" w:name="ET_interruption_קריאה_70"/>
      <w:r w:rsidRPr="00EC1BF3">
        <w:rPr>
          <w:rStyle w:val="TagStyle"/>
          <w:rtl/>
        </w:rPr>
        <w:t xml:space="preserve"> &lt;&lt; קריאה &gt;&gt; </w:t>
      </w:r>
      <w:r>
        <w:rPr>
          <w:rtl/>
        </w:rPr>
        <w:t>קריאה:</w:t>
      </w:r>
      <w:r w:rsidRPr="00EC1BF3">
        <w:rPr>
          <w:rStyle w:val="TagStyle"/>
          <w:rtl/>
        </w:rPr>
        <w:t xml:space="preserve"> &lt;&lt; קריאה &gt;&gt;</w:t>
      </w:r>
      <w:r>
        <w:rPr>
          <w:rtl/>
        </w:rPr>
        <w:t xml:space="preserve">   </w:t>
      </w:r>
      <w:bookmarkEnd w:id="31415"/>
    </w:p>
    <w:p w:rsidR="00C0458E" w:rsidRDefault="00C0458E" w:rsidP="004139AC">
      <w:pPr>
        <w:rPr>
          <w:rtl/>
          <w:lang w:eastAsia="he-IL"/>
        </w:rPr>
      </w:pPr>
    </w:p>
    <w:p w:rsidR="00C0458E" w:rsidRDefault="00C0458E" w:rsidP="00545B76">
      <w:pPr>
        <w:rPr>
          <w:rtl/>
          <w:lang w:eastAsia="he-IL"/>
        </w:rPr>
      </w:pPr>
      <w:r>
        <w:rPr>
          <w:rFonts w:hint="cs"/>
          <w:rtl/>
          <w:lang w:eastAsia="he-IL"/>
        </w:rPr>
        <w:t>להפך. אנחנו דואגים שרק</w:t>
      </w:r>
      <w:bookmarkStart w:id="31416" w:name="_ETM_Q85_693000"/>
      <w:bookmarkEnd w:id="31416"/>
      <w:r>
        <w:rPr>
          <w:rFonts w:hint="cs"/>
          <w:rtl/>
          <w:lang w:eastAsia="he-IL"/>
        </w:rPr>
        <w:t xml:space="preserve"> את תישארי </w:t>
      </w:r>
      <w:r w:rsidR="00D6059D">
        <w:rPr>
          <w:rFonts w:hint="cs"/>
          <w:rtl/>
          <w:lang w:eastAsia="he-IL"/>
        </w:rPr>
        <w:t>– – –</w:t>
      </w:r>
    </w:p>
    <w:p w:rsidR="00C0458E" w:rsidRDefault="00C0458E" w:rsidP="00545B76">
      <w:pPr>
        <w:rPr>
          <w:rtl/>
          <w:lang w:eastAsia="he-IL"/>
        </w:rPr>
      </w:pPr>
      <w:bookmarkStart w:id="31417" w:name="_ETM_Q85_695000"/>
      <w:bookmarkEnd w:id="31417"/>
    </w:p>
    <w:p w:rsidR="00C0458E" w:rsidRDefault="00C0458E" w:rsidP="00545B76">
      <w:pPr>
        <w:pStyle w:val="af6"/>
        <w:keepNext/>
        <w:rPr>
          <w:rtl/>
        </w:rPr>
      </w:pPr>
      <w:bookmarkStart w:id="31418" w:name="ET_yor_6488_72"/>
      <w:r w:rsidRPr="00EC1BF3">
        <w:rPr>
          <w:rStyle w:val="TagStyle"/>
          <w:rtl/>
        </w:rPr>
        <w:t xml:space="preserve">&lt;&lt; יור &gt;&gt; </w:t>
      </w:r>
      <w:r>
        <w:rPr>
          <w:rtl/>
        </w:rPr>
        <w:t>היו"ר אוריאל בוסו:</w:t>
      </w:r>
      <w:r w:rsidRPr="00EC1BF3">
        <w:rPr>
          <w:rStyle w:val="TagStyle"/>
          <w:rtl/>
        </w:rPr>
        <w:t xml:space="preserve"> &lt;&lt; יור &gt;&gt;</w:t>
      </w:r>
      <w:r>
        <w:rPr>
          <w:rtl/>
        </w:rPr>
        <w:t xml:space="preserve">   </w:t>
      </w:r>
      <w:bookmarkEnd w:id="31418"/>
    </w:p>
    <w:p w:rsidR="00C0458E" w:rsidRDefault="00C0458E" w:rsidP="004139AC">
      <w:pPr>
        <w:rPr>
          <w:rtl/>
          <w:lang w:eastAsia="he-IL"/>
        </w:rPr>
      </w:pPr>
    </w:p>
    <w:p w:rsidR="00C0458E" w:rsidRDefault="00C0458E" w:rsidP="00545B76">
      <w:pPr>
        <w:rPr>
          <w:rtl/>
          <w:lang w:eastAsia="he-IL"/>
        </w:rPr>
      </w:pPr>
      <w:bookmarkStart w:id="31419" w:name="_ETM_Q85_699000"/>
      <w:bookmarkEnd w:id="31419"/>
      <w:r>
        <w:rPr>
          <w:rFonts w:hint="cs"/>
          <w:rtl/>
          <w:lang w:eastAsia="he-IL"/>
        </w:rPr>
        <w:t>תודה רבה. תמשיך.</w:t>
      </w:r>
    </w:p>
    <w:p w:rsidR="00C0458E" w:rsidRDefault="00C0458E" w:rsidP="00545B76">
      <w:pPr>
        <w:rPr>
          <w:rtl/>
          <w:lang w:eastAsia="he-IL"/>
        </w:rPr>
      </w:pPr>
    </w:p>
    <w:p w:rsidR="00C0458E" w:rsidRDefault="00C0458E" w:rsidP="00545B76">
      <w:pPr>
        <w:pStyle w:val="-"/>
        <w:keepNext/>
        <w:rPr>
          <w:rtl/>
        </w:rPr>
      </w:pPr>
      <w:bookmarkStart w:id="31420" w:name="ET_speakercontinue_5787_73"/>
      <w:r w:rsidRPr="00EC1BF3">
        <w:rPr>
          <w:rStyle w:val="TagStyle"/>
          <w:rtl/>
        </w:rPr>
        <w:t xml:space="preserve"> &lt;&lt; דובר_המשך &gt;&gt; </w:t>
      </w:r>
      <w:r>
        <w:rPr>
          <w:rtl/>
        </w:rPr>
        <w:t>יוראי להב הרצנו (יש עתיד):</w:t>
      </w:r>
      <w:r w:rsidRPr="00EC1BF3">
        <w:rPr>
          <w:rStyle w:val="TagStyle"/>
          <w:rtl/>
        </w:rPr>
        <w:t xml:space="preserve"> &lt;&lt; דובר_המשך &gt;&gt;</w:t>
      </w:r>
      <w:r>
        <w:rPr>
          <w:rtl/>
        </w:rPr>
        <w:t xml:space="preserve">   </w:t>
      </w:r>
      <w:bookmarkEnd w:id="31420"/>
    </w:p>
    <w:p w:rsidR="00C0458E" w:rsidRDefault="00C0458E" w:rsidP="004139AC">
      <w:pPr>
        <w:rPr>
          <w:rtl/>
          <w:lang w:eastAsia="he-IL"/>
        </w:rPr>
      </w:pPr>
    </w:p>
    <w:p w:rsidR="00C0458E" w:rsidRPr="00EC1BF3" w:rsidRDefault="00C0458E" w:rsidP="00545B76">
      <w:pPr>
        <w:rPr>
          <w:rtl/>
          <w:lang w:eastAsia="he-IL"/>
        </w:rPr>
      </w:pPr>
      <w:r>
        <w:rPr>
          <w:rFonts w:hint="cs"/>
          <w:rtl/>
          <w:lang w:eastAsia="he-IL"/>
        </w:rPr>
        <w:t xml:space="preserve">בהסכם הקואליציוני, חבר הכנסת כהן, בין הציונות הדתית – שזו לא הסיעה שלך – ובין סיעת הליכוד ,יש </w:t>
      </w:r>
      <w:bookmarkStart w:id="31421" w:name="_ETM_Q85_705000"/>
      <w:bookmarkEnd w:id="31421"/>
      <w:r>
        <w:rPr>
          <w:rFonts w:hint="cs"/>
          <w:rtl/>
          <w:lang w:eastAsia="he-IL"/>
        </w:rPr>
        <w:t xml:space="preserve">שינוי של חוק איסור אפליה באופן שיתיר אפליה באספקת מוצרים </w:t>
      </w:r>
      <w:bookmarkStart w:id="31422" w:name="_ETM_Q85_709000"/>
      <w:bookmarkEnd w:id="31422"/>
      <w:r>
        <w:rPr>
          <w:rFonts w:hint="cs"/>
          <w:rtl/>
          <w:lang w:eastAsia="he-IL"/>
        </w:rPr>
        <w:t xml:space="preserve">ובכניסה למקומות ציבוריים מטעמים דתיים. </w:t>
      </w:r>
    </w:p>
    <w:p w:rsidR="00C0458E" w:rsidRDefault="00C0458E" w:rsidP="00545B76">
      <w:pPr>
        <w:rPr>
          <w:rtl/>
          <w:lang w:eastAsia="he-IL"/>
        </w:rPr>
      </w:pPr>
    </w:p>
    <w:p w:rsidR="00C0458E" w:rsidRDefault="00C0458E" w:rsidP="00545B76">
      <w:pPr>
        <w:pStyle w:val="af5"/>
        <w:keepNext/>
        <w:rPr>
          <w:rtl/>
        </w:rPr>
      </w:pPr>
      <w:bookmarkStart w:id="31423" w:name="ET_interruption_6352_74"/>
      <w:r w:rsidRPr="00F97E1F">
        <w:rPr>
          <w:rStyle w:val="TagStyle"/>
          <w:rtl/>
        </w:rPr>
        <w:t xml:space="preserve"> &lt;&lt; קריאה &gt;&gt; </w:t>
      </w:r>
      <w:r>
        <w:rPr>
          <w:rtl/>
        </w:rPr>
        <w:t>אלמוג כהן (עוצמה יהודית):</w:t>
      </w:r>
      <w:r w:rsidRPr="00F97E1F">
        <w:rPr>
          <w:rStyle w:val="TagStyle"/>
          <w:rtl/>
        </w:rPr>
        <w:t xml:space="preserve"> &lt;&lt; קריאה &gt;&gt;</w:t>
      </w:r>
      <w:r>
        <w:rPr>
          <w:rtl/>
        </w:rPr>
        <w:t xml:space="preserve">   </w:t>
      </w:r>
      <w:bookmarkEnd w:id="31423"/>
    </w:p>
    <w:p w:rsidR="00C0458E" w:rsidRDefault="00C0458E" w:rsidP="004139AC">
      <w:pPr>
        <w:rPr>
          <w:rtl/>
          <w:lang w:eastAsia="he-IL"/>
        </w:rPr>
      </w:pPr>
    </w:p>
    <w:p w:rsidR="00C0458E" w:rsidRDefault="00C0458E" w:rsidP="00545B76">
      <w:pPr>
        <w:rPr>
          <w:rtl/>
          <w:lang w:eastAsia="he-IL"/>
        </w:rPr>
      </w:pPr>
      <w:bookmarkStart w:id="31424" w:name="_ETM_Q85_711000"/>
      <w:bookmarkEnd w:id="31424"/>
      <w:r>
        <w:rPr>
          <w:rFonts w:hint="cs"/>
          <w:rtl/>
          <w:lang w:eastAsia="he-IL"/>
        </w:rPr>
        <w:t xml:space="preserve">אני ואתה הולכים לאום אל-פחם </w:t>
      </w:r>
      <w:r w:rsidR="00D6059D">
        <w:rPr>
          <w:rFonts w:hint="cs"/>
          <w:rtl/>
          <w:lang w:eastAsia="he-IL"/>
        </w:rPr>
        <w:t>– – –</w:t>
      </w:r>
      <w:r>
        <w:rPr>
          <w:rFonts w:hint="cs"/>
          <w:rtl/>
          <w:lang w:eastAsia="he-IL"/>
        </w:rPr>
        <w:t xml:space="preserve"> של </w:t>
      </w:r>
      <w:bookmarkStart w:id="31425" w:name="_ETM_Q85_719395"/>
      <w:bookmarkEnd w:id="31425"/>
      <w:r>
        <w:rPr>
          <w:rFonts w:hint="cs"/>
          <w:rtl/>
          <w:lang w:eastAsia="he-IL"/>
        </w:rPr>
        <w:t xml:space="preserve">חזיר. אתה מוכן? אתה תבוא איתי? </w:t>
      </w:r>
    </w:p>
    <w:p w:rsidR="00C0458E" w:rsidRDefault="00C0458E" w:rsidP="00545B76">
      <w:pPr>
        <w:rPr>
          <w:rtl/>
          <w:lang w:eastAsia="he-IL"/>
        </w:rPr>
      </w:pPr>
    </w:p>
    <w:p w:rsidR="00C0458E" w:rsidRDefault="00C0458E" w:rsidP="00545B76">
      <w:pPr>
        <w:pStyle w:val="-"/>
        <w:keepNext/>
        <w:rPr>
          <w:rtl/>
        </w:rPr>
      </w:pPr>
      <w:bookmarkStart w:id="31426" w:name="ET_speakercontinue_5787_75"/>
      <w:r w:rsidRPr="00F97E1F">
        <w:rPr>
          <w:rStyle w:val="TagStyle"/>
          <w:rtl/>
        </w:rPr>
        <w:t xml:space="preserve"> &lt;&lt; דובר_המשך &gt;&gt; </w:t>
      </w:r>
      <w:r>
        <w:rPr>
          <w:rtl/>
        </w:rPr>
        <w:t>יוראי להב הרצנו (יש עתיד):</w:t>
      </w:r>
      <w:r w:rsidRPr="00F97E1F">
        <w:rPr>
          <w:rStyle w:val="TagStyle"/>
          <w:rtl/>
        </w:rPr>
        <w:t xml:space="preserve"> &lt;&lt; דובר_המשך &gt;&gt;</w:t>
      </w:r>
      <w:r>
        <w:rPr>
          <w:rtl/>
        </w:rPr>
        <w:t xml:space="preserve">   </w:t>
      </w:r>
      <w:bookmarkEnd w:id="31426"/>
    </w:p>
    <w:p w:rsidR="00C0458E" w:rsidRDefault="00C0458E" w:rsidP="004139AC">
      <w:pPr>
        <w:rPr>
          <w:rtl/>
          <w:lang w:eastAsia="he-IL"/>
        </w:rPr>
      </w:pPr>
    </w:p>
    <w:p w:rsidR="00C0458E" w:rsidRPr="00F97E1F" w:rsidRDefault="00C0458E" w:rsidP="00545B76">
      <w:pPr>
        <w:rPr>
          <w:rtl/>
          <w:lang w:eastAsia="he-IL"/>
        </w:rPr>
      </w:pPr>
      <w:r>
        <w:rPr>
          <w:rFonts w:hint="cs"/>
          <w:rtl/>
          <w:lang w:eastAsia="he-IL"/>
        </w:rPr>
        <w:t xml:space="preserve">הבהירו שני חברי קואליציה מה המשמעות. </w:t>
      </w:r>
      <w:bookmarkStart w:id="31427" w:name="_ETM_Q85_715000"/>
      <w:bookmarkEnd w:id="31427"/>
      <w:r>
        <w:rPr>
          <w:rFonts w:hint="cs"/>
          <w:rtl/>
          <w:lang w:eastAsia="he-IL"/>
        </w:rPr>
        <w:t xml:space="preserve">הבהירו שני </w:t>
      </w:r>
      <w:bookmarkStart w:id="31428" w:name="_ETM_Q85_716000"/>
      <w:bookmarkEnd w:id="31428"/>
      <w:r>
        <w:rPr>
          <w:rFonts w:hint="cs"/>
          <w:rtl/>
          <w:lang w:eastAsia="he-IL"/>
        </w:rPr>
        <w:t xml:space="preserve">חברי קואליציה מה המשמעות. </w:t>
      </w:r>
    </w:p>
    <w:p w:rsidR="00C0458E" w:rsidRDefault="00C0458E" w:rsidP="00545B76">
      <w:pPr>
        <w:rPr>
          <w:rtl/>
          <w:lang w:eastAsia="he-IL"/>
        </w:rPr>
      </w:pPr>
      <w:bookmarkStart w:id="31429" w:name="_ETM_Q85_720000"/>
      <w:bookmarkEnd w:id="31429"/>
    </w:p>
    <w:p w:rsidR="00C0458E" w:rsidRDefault="00C0458E" w:rsidP="00545B76">
      <w:pPr>
        <w:pStyle w:val="af5"/>
        <w:keepNext/>
        <w:rPr>
          <w:rtl/>
        </w:rPr>
      </w:pPr>
      <w:bookmarkStart w:id="31430" w:name="ET_interruption_6352_76"/>
      <w:r w:rsidRPr="00F97E1F">
        <w:rPr>
          <w:rStyle w:val="TagStyle"/>
          <w:rtl/>
        </w:rPr>
        <w:t xml:space="preserve"> &lt;&lt; קריאה &gt;&gt; </w:t>
      </w:r>
      <w:r>
        <w:rPr>
          <w:rtl/>
        </w:rPr>
        <w:t>אלמוג כהן (עוצמה יהודית):</w:t>
      </w:r>
      <w:r w:rsidRPr="00F97E1F">
        <w:rPr>
          <w:rStyle w:val="TagStyle"/>
          <w:rtl/>
        </w:rPr>
        <w:t xml:space="preserve"> &lt;&lt; קריאה &gt;&gt;</w:t>
      </w:r>
      <w:r>
        <w:rPr>
          <w:rtl/>
        </w:rPr>
        <w:t xml:space="preserve">   </w:t>
      </w:r>
      <w:bookmarkEnd w:id="31430"/>
    </w:p>
    <w:p w:rsidR="00C0458E" w:rsidRDefault="00C0458E" w:rsidP="004139AC">
      <w:pPr>
        <w:rPr>
          <w:rtl/>
          <w:lang w:eastAsia="he-IL"/>
        </w:rPr>
      </w:pPr>
    </w:p>
    <w:p w:rsidR="00C0458E" w:rsidRDefault="00C0458E" w:rsidP="00545B76">
      <w:pPr>
        <w:rPr>
          <w:rtl/>
          <w:lang w:eastAsia="he-IL"/>
        </w:rPr>
      </w:pPr>
      <w:bookmarkStart w:id="31431" w:name="_ETM_Q85_722000"/>
      <w:bookmarkEnd w:id="31431"/>
      <w:r>
        <w:rPr>
          <w:rFonts w:hint="cs"/>
          <w:rtl/>
          <w:lang w:eastAsia="he-IL"/>
        </w:rPr>
        <w:t xml:space="preserve">אני ואתה באום אל-פחם. </w:t>
      </w:r>
    </w:p>
    <w:p w:rsidR="00C0458E" w:rsidRDefault="00C0458E" w:rsidP="00545B76">
      <w:pPr>
        <w:rPr>
          <w:rtl/>
          <w:lang w:eastAsia="he-IL"/>
        </w:rPr>
      </w:pPr>
    </w:p>
    <w:p w:rsidR="00C0458E" w:rsidRDefault="00C0458E" w:rsidP="00545B76">
      <w:pPr>
        <w:pStyle w:val="-"/>
        <w:keepNext/>
        <w:rPr>
          <w:rtl/>
        </w:rPr>
      </w:pPr>
      <w:bookmarkStart w:id="31432" w:name="ET_speakercontinue_5787_79"/>
      <w:r w:rsidRPr="00AC27DB">
        <w:rPr>
          <w:rStyle w:val="TagStyle"/>
          <w:rtl/>
        </w:rPr>
        <w:t xml:space="preserve"> &lt;&lt; דובר_המשך &gt;&gt; </w:t>
      </w:r>
      <w:r>
        <w:rPr>
          <w:rtl/>
        </w:rPr>
        <w:t>יוראי להב הרצנו (יש עתיד):</w:t>
      </w:r>
      <w:r w:rsidRPr="00AC27DB">
        <w:rPr>
          <w:rStyle w:val="TagStyle"/>
          <w:rtl/>
        </w:rPr>
        <w:t xml:space="preserve"> &lt;&lt; דובר_המשך &gt;&gt;</w:t>
      </w:r>
      <w:r>
        <w:rPr>
          <w:rtl/>
        </w:rPr>
        <w:t xml:space="preserve">   </w:t>
      </w:r>
      <w:bookmarkEnd w:id="31432"/>
    </w:p>
    <w:p w:rsidR="00C0458E" w:rsidRDefault="00C0458E" w:rsidP="004139AC">
      <w:pPr>
        <w:rPr>
          <w:rtl/>
          <w:lang w:eastAsia="he-IL"/>
        </w:rPr>
      </w:pPr>
    </w:p>
    <w:p w:rsidR="003C0289" w:rsidRDefault="00C0458E" w:rsidP="00C32220">
      <w:pPr>
        <w:rPr>
          <w:rtl/>
        </w:rPr>
      </w:pPr>
      <w:r>
        <w:rPr>
          <w:rFonts w:hint="cs"/>
          <w:rtl/>
          <w:lang w:eastAsia="he-IL"/>
        </w:rPr>
        <w:t xml:space="preserve">שבכניסה לבתי מלון יוכלו לסרב כניסה להומואים, ושטיפול רפואי באזרחי ישראל יוכל להיות מותנה בטעמים </w:t>
      </w:r>
      <w:bookmarkStart w:id="31433" w:name="_ETM_Q85_733000"/>
      <w:bookmarkEnd w:id="31433"/>
      <w:r>
        <w:rPr>
          <w:rFonts w:hint="cs"/>
          <w:rtl/>
          <w:lang w:eastAsia="he-IL"/>
        </w:rPr>
        <w:t xml:space="preserve">דתיים. </w:t>
      </w:r>
      <w:bookmarkStart w:id="31434" w:name="TOR_Q86"/>
      <w:bookmarkEnd w:id="31434"/>
      <w:r w:rsidR="003C0289">
        <w:rPr>
          <w:rFonts w:hint="cs"/>
          <w:rtl/>
        </w:rPr>
        <w:t>זאת אפליה בוטה. חברת הכנסת סון הר</w:t>
      </w:r>
      <w:bookmarkStart w:id="31435" w:name="_ETM_Q86_136480"/>
      <w:bookmarkEnd w:id="31435"/>
      <w:r w:rsidR="003C0289">
        <w:rPr>
          <w:rFonts w:hint="cs"/>
          <w:rtl/>
        </w:rPr>
        <w:t xml:space="preserve"> מלך, גם אם אני חושב שהקואליציה הנוכחית </w:t>
      </w:r>
      <w:bookmarkStart w:id="31436" w:name="_ETM_Q86_138749"/>
      <w:bookmarkEnd w:id="31436"/>
      <w:r w:rsidR="00D6059D">
        <w:rPr>
          <w:rFonts w:hint="cs"/>
          <w:rtl/>
        </w:rPr>
        <w:t>– – –</w:t>
      </w:r>
      <w:r w:rsidR="003C0289">
        <w:rPr>
          <w:rFonts w:hint="cs"/>
          <w:rtl/>
        </w:rPr>
        <w:t xml:space="preserve"> </w:t>
      </w:r>
    </w:p>
    <w:p w:rsidR="003C0289" w:rsidRDefault="003C0289" w:rsidP="009635F5">
      <w:pPr>
        <w:rPr>
          <w:rtl/>
        </w:rPr>
      </w:pPr>
    </w:p>
    <w:p w:rsidR="003C0289" w:rsidRDefault="003C0289" w:rsidP="00545B76">
      <w:pPr>
        <w:pStyle w:val="af6"/>
        <w:keepNext/>
        <w:rPr>
          <w:rtl/>
        </w:rPr>
      </w:pPr>
      <w:r w:rsidRPr="00A15C79">
        <w:rPr>
          <w:rStyle w:val="TagStyle"/>
          <w:rtl/>
        </w:rPr>
        <w:t>&lt;&lt; יור &gt;&gt;</w:t>
      </w:r>
      <w:r w:rsidRPr="005655FF">
        <w:rPr>
          <w:rStyle w:val="TagStyle"/>
          <w:rtl/>
        </w:rPr>
        <w:t xml:space="preserve"> </w:t>
      </w:r>
      <w:r>
        <w:rPr>
          <w:rtl/>
        </w:rPr>
        <w:t>היו"ר אוריאל בוסו:</w:t>
      </w:r>
      <w:r w:rsidRPr="005655FF">
        <w:rPr>
          <w:rStyle w:val="TagStyle"/>
          <w:rtl/>
        </w:rPr>
        <w:t xml:space="preserve"> </w:t>
      </w:r>
      <w:r w:rsidRPr="00A15C79">
        <w:rPr>
          <w:rStyle w:val="TagStyle"/>
          <w:rtl/>
        </w:rPr>
        <w:t>&lt;&lt; יור &gt;&gt;</w:t>
      </w:r>
      <w:r>
        <w:rPr>
          <w:rtl/>
        </w:rPr>
        <w:t xml:space="preserve">   </w:t>
      </w:r>
    </w:p>
    <w:p w:rsidR="003C0289" w:rsidRDefault="003C0289" w:rsidP="004139AC">
      <w:pPr>
        <w:rPr>
          <w:rtl/>
        </w:rPr>
      </w:pPr>
    </w:p>
    <w:p w:rsidR="003C0289" w:rsidRPr="005655FF" w:rsidRDefault="003C0289" w:rsidP="00545B76">
      <w:pPr>
        <w:rPr>
          <w:rtl/>
        </w:rPr>
      </w:pPr>
      <w:r>
        <w:rPr>
          <w:rFonts w:hint="cs"/>
          <w:rtl/>
        </w:rPr>
        <w:t>לסיים.</w:t>
      </w:r>
    </w:p>
    <w:p w:rsidR="003C0289" w:rsidRDefault="003C0289" w:rsidP="009635F5">
      <w:pPr>
        <w:rPr>
          <w:rtl/>
        </w:rPr>
      </w:pPr>
    </w:p>
    <w:p w:rsidR="003C0289" w:rsidRDefault="003C0289" w:rsidP="00545B76">
      <w:pPr>
        <w:pStyle w:val="af5"/>
        <w:keepNext/>
        <w:rPr>
          <w:rtl/>
        </w:rPr>
      </w:pPr>
      <w:bookmarkStart w:id="31437" w:name="ET_interruption_6356_15"/>
      <w:r w:rsidRPr="00A15C79">
        <w:rPr>
          <w:rStyle w:val="TagStyle"/>
          <w:rtl/>
        </w:rPr>
        <w:t xml:space="preserve"> &lt;&lt; קריאה &gt;&gt;</w:t>
      </w:r>
      <w:r w:rsidRPr="005655FF">
        <w:rPr>
          <w:rStyle w:val="TagStyle"/>
          <w:rtl/>
        </w:rPr>
        <w:t xml:space="preserve"> </w:t>
      </w:r>
      <w:r>
        <w:rPr>
          <w:rtl/>
        </w:rPr>
        <w:t>לימור סון הר מלך (עוצמה יהודית):</w:t>
      </w:r>
      <w:r w:rsidRPr="005655FF">
        <w:rPr>
          <w:rStyle w:val="TagStyle"/>
          <w:rtl/>
        </w:rPr>
        <w:t xml:space="preserve"> </w:t>
      </w:r>
      <w:r w:rsidRPr="00A15C79">
        <w:rPr>
          <w:rStyle w:val="TagStyle"/>
          <w:rtl/>
        </w:rPr>
        <w:t>&lt;&lt; קריאה &gt;&gt;</w:t>
      </w:r>
      <w:r>
        <w:rPr>
          <w:rtl/>
        </w:rPr>
        <w:t xml:space="preserve">   </w:t>
      </w:r>
      <w:bookmarkEnd w:id="31437"/>
    </w:p>
    <w:p w:rsidR="003C0289" w:rsidRDefault="003C0289" w:rsidP="004139AC">
      <w:pPr>
        <w:rPr>
          <w:rtl/>
        </w:rPr>
      </w:pPr>
    </w:p>
    <w:p w:rsidR="003C0289" w:rsidRDefault="00D6059D" w:rsidP="00545B76">
      <w:pPr>
        <w:rPr>
          <w:rtl/>
        </w:rPr>
      </w:pPr>
      <w:bookmarkStart w:id="31438" w:name="_ETM_Q86_143740"/>
      <w:bookmarkEnd w:id="31438"/>
      <w:r>
        <w:rPr>
          <w:rFonts w:hint="cs"/>
          <w:rtl/>
        </w:rPr>
        <w:t>– – –</w:t>
      </w:r>
      <w:r w:rsidR="003C0289">
        <w:rPr>
          <w:rFonts w:hint="cs"/>
          <w:rtl/>
        </w:rPr>
        <w:t xml:space="preserve"> מופיע בהסכמים</w:t>
      </w:r>
      <w:bookmarkStart w:id="31439" w:name="_ETM_Q86_141121"/>
      <w:bookmarkEnd w:id="31439"/>
      <w:r w:rsidR="003C0289">
        <w:rPr>
          <w:rFonts w:hint="cs"/>
          <w:rtl/>
        </w:rPr>
        <w:t xml:space="preserve">. זה מופיע בתוך ההסכמים? </w:t>
      </w:r>
    </w:p>
    <w:p w:rsidR="003C0289" w:rsidRPr="005655FF" w:rsidRDefault="003C0289" w:rsidP="00545B76">
      <w:pPr>
        <w:rPr>
          <w:rtl/>
          <w:lang w:eastAsia="he-IL"/>
        </w:rPr>
      </w:pPr>
      <w:bookmarkStart w:id="31440" w:name="_ETM_Q86_141200"/>
      <w:bookmarkEnd w:id="31440"/>
    </w:p>
    <w:p w:rsidR="003C0289" w:rsidRDefault="003C0289" w:rsidP="00545B76">
      <w:pPr>
        <w:pStyle w:val="-"/>
        <w:keepNext/>
        <w:rPr>
          <w:rtl/>
        </w:rPr>
      </w:pPr>
      <w:r w:rsidRPr="00A15C79">
        <w:rPr>
          <w:rStyle w:val="TagStyle"/>
          <w:rtl/>
        </w:rPr>
        <w:t xml:space="preserve"> &lt;&lt; דובר_המשך &gt;&gt;</w:t>
      </w:r>
      <w:r w:rsidRPr="00A53DB4">
        <w:rPr>
          <w:rStyle w:val="TagStyle"/>
          <w:rtl/>
        </w:rPr>
        <w:t xml:space="preserve"> </w:t>
      </w:r>
      <w:r>
        <w:rPr>
          <w:rtl/>
        </w:rPr>
        <w:t>יוראי להב הרצנו (יש עתיד):</w:t>
      </w:r>
      <w:r w:rsidRPr="00A53DB4">
        <w:rPr>
          <w:rStyle w:val="TagStyle"/>
          <w:rtl/>
        </w:rPr>
        <w:t xml:space="preserve"> </w:t>
      </w:r>
      <w:r w:rsidRPr="00A15C79">
        <w:rPr>
          <w:rStyle w:val="TagStyle"/>
          <w:rtl/>
        </w:rPr>
        <w:t>&lt;&lt; דובר_המשך &gt;&gt;</w:t>
      </w:r>
      <w:r>
        <w:rPr>
          <w:rtl/>
        </w:rPr>
        <w:t xml:space="preserve">   </w:t>
      </w:r>
    </w:p>
    <w:p w:rsidR="003C0289" w:rsidRDefault="003C0289" w:rsidP="004139AC">
      <w:pPr>
        <w:rPr>
          <w:rtl/>
          <w:lang w:eastAsia="he-IL"/>
        </w:rPr>
      </w:pPr>
      <w:bookmarkStart w:id="31441" w:name="_ETM_Q86_139710"/>
      <w:bookmarkEnd w:id="31441"/>
    </w:p>
    <w:p w:rsidR="003C0289" w:rsidRDefault="003C0289" w:rsidP="001B6691">
      <w:pPr>
        <w:rPr>
          <w:rtl/>
          <w:lang w:eastAsia="he-IL"/>
        </w:rPr>
      </w:pPr>
      <w:r>
        <w:rPr>
          <w:rFonts w:hint="cs"/>
          <w:rtl/>
          <w:lang w:eastAsia="he-IL"/>
        </w:rPr>
        <w:t>כן</w:t>
      </w:r>
      <w:bookmarkStart w:id="31442" w:name="_ETM_Q86_141370"/>
      <w:bookmarkStart w:id="31443" w:name="_ETM_Q86_141241"/>
      <w:bookmarkEnd w:id="31442"/>
      <w:bookmarkEnd w:id="31443"/>
      <w:r>
        <w:rPr>
          <w:rFonts w:hint="cs"/>
          <w:rtl/>
          <w:lang w:eastAsia="he-IL"/>
        </w:rPr>
        <w:t>. ודאי. הסעיף הזה</w:t>
      </w:r>
      <w:bookmarkStart w:id="31444" w:name="_ETM_Q86_143240"/>
      <w:bookmarkEnd w:id="31444"/>
      <w:r>
        <w:rPr>
          <w:rFonts w:hint="cs"/>
          <w:rtl/>
          <w:lang w:eastAsia="he-IL"/>
        </w:rPr>
        <w:t xml:space="preserve"> מופיע שחור על גבי לבן</w:t>
      </w:r>
      <w:bookmarkStart w:id="31445" w:name="_ETM_Q86_144180"/>
      <w:bookmarkEnd w:id="31445"/>
      <w:r>
        <w:rPr>
          <w:rFonts w:hint="cs"/>
          <w:rtl/>
          <w:lang w:eastAsia="he-IL"/>
        </w:rPr>
        <w:t xml:space="preserve"> עם חתימתו של בצלאל סמוטריץ'</w:t>
      </w:r>
      <w:bookmarkStart w:id="31446" w:name="_ETM_Q86_146630"/>
      <w:bookmarkEnd w:id="31446"/>
      <w:r>
        <w:rPr>
          <w:rFonts w:hint="cs"/>
          <w:rtl/>
          <w:lang w:eastAsia="he-IL"/>
        </w:rPr>
        <w:t xml:space="preserve"> וחתימתו </w:t>
      </w:r>
      <w:r w:rsidR="00D6059D">
        <w:rPr>
          <w:rFonts w:hint="cs"/>
          <w:rtl/>
          <w:lang w:eastAsia="he-IL"/>
        </w:rPr>
        <w:t>– –</w:t>
      </w:r>
    </w:p>
    <w:p w:rsidR="001B6691" w:rsidRDefault="001B6691" w:rsidP="001B6691">
      <w:pPr>
        <w:rPr>
          <w:rtl/>
          <w:lang w:eastAsia="he-IL"/>
        </w:rPr>
      </w:pPr>
    </w:p>
    <w:p w:rsidR="003C0289" w:rsidRDefault="003C0289" w:rsidP="00545B76">
      <w:pPr>
        <w:pStyle w:val="af6"/>
        <w:keepNext/>
        <w:rPr>
          <w:rtl/>
        </w:rPr>
      </w:pPr>
      <w:r w:rsidRPr="00A15C79">
        <w:rPr>
          <w:rStyle w:val="TagStyle"/>
          <w:rtl/>
        </w:rPr>
        <w:t xml:space="preserve"> &lt;&lt; יור &gt;&gt;</w:t>
      </w:r>
      <w:r w:rsidRPr="005655FF">
        <w:rPr>
          <w:rStyle w:val="TagStyle"/>
          <w:rtl/>
        </w:rPr>
        <w:t xml:space="preserve"> </w:t>
      </w:r>
      <w:r>
        <w:rPr>
          <w:rtl/>
        </w:rPr>
        <w:t>היו"ר אוריאל בוסו:</w:t>
      </w:r>
      <w:r w:rsidRPr="005655FF">
        <w:rPr>
          <w:rStyle w:val="TagStyle"/>
          <w:rtl/>
        </w:rPr>
        <w:t xml:space="preserve"> </w:t>
      </w:r>
      <w:r w:rsidRPr="00A15C79">
        <w:rPr>
          <w:rStyle w:val="TagStyle"/>
          <w:rtl/>
        </w:rPr>
        <w:t>&lt;&lt; יור &gt;&gt;</w:t>
      </w:r>
      <w:r>
        <w:rPr>
          <w:rtl/>
        </w:rPr>
        <w:t xml:space="preserve">   </w:t>
      </w:r>
    </w:p>
    <w:p w:rsidR="003C0289" w:rsidRDefault="003C0289" w:rsidP="004139AC">
      <w:pPr>
        <w:rPr>
          <w:rtl/>
          <w:lang w:eastAsia="he-IL"/>
        </w:rPr>
      </w:pPr>
    </w:p>
    <w:p w:rsidR="003C0289" w:rsidRDefault="003C0289" w:rsidP="00545B76">
      <w:pPr>
        <w:rPr>
          <w:rtl/>
          <w:lang w:eastAsia="he-IL"/>
        </w:rPr>
      </w:pPr>
      <w:bookmarkStart w:id="31447" w:name="_ETM_Q86_143045"/>
      <w:bookmarkEnd w:id="31447"/>
      <w:r>
        <w:rPr>
          <w:rFonts w:hint="cs"/>
          <w:rtl/>
          <w:lang w:eastAsia="he-IL"/>
        </w:rPr>
        <w:t xml:space="preserve">יש לי הרבה מה לענות, אבל </w:t>
      </w:r>
      <w:r w:rsidR="00D6059D">
        <w:rPr>
          <w:rFonts w:hint="cs"/>
          <w:rtl/>
          <w:lang w:eastAsia="he-IL"/>
        </w:rPr>
        <w:t>– – –</w:t>
      </w:r>
    </w:p>
    <w:p w:rsidR="003C0289" w:rsidRDefault="003C0289" w:rsidP="00545B76">
      <w:pPr>
        <w:rPr>
          <w:rtl/>
          <w:lang w:eastAsia="he-IL"/>
        </w:rPr>
      </w:pPr>
      <w:bookmarkStart w:id="31448" w:name="_ETM_Q86_149041"/>
      <w:bookmarkEnd w:id="31448"/>
    </w:p>
    <w:p w:rsidR="003C0289" w:rsidRDefault="003C0289" w:rsidP="00545B76">
      <w:pPr>
        <w:pStyle w:val="-"/>
        <w:keepNext/>
        <w:rPr>
          <w:rtl/>
        </w:rPr>
      </w:pPr>
      <w:bookmarkStart w:id="31449" w:name="ET_speakercontinue_5787_23"/>
      <w:r w:rsidRPr="00A15C79">
        <w:rPr>
          <w:rStyle w:val="TagStyle"/>
          <w:rtl/>
        </w:rPr>
        <w:t xml:space="preserve"> &lt;&lt; דובר_המשך &gt;&gt;</w:t>
      </w:r>
      <w:r w:rsidRPr="005655FF">
        <w:rPr>
          <w:rStyle w:val="TagStyle"/>
          <w:rtl/>
        </w:rPr>
        <w:t xml:space="preserve"> </w:t>
      </w:r>
      <w:r>
        <w:rPr>
          <w:rtl/>
        </w:rPr>
        <w:t>יוראי להב הרצנו (יש עתיד):</w:t>
      </w:r>
      <w:r w:rsidRPr="005655FF">
        <w:rPr>
          <w:rStyle w:val="TagStyle"/>
          <w:rtl/>
        </w:rPr>
        <w:t xml:space="preserve"> </w:t>
      </w:r>
      <w:r w:rsidRPr="00A15C79">
        <w:rPr>
          <w:rStyle w:val="TagStyle"/>
          <w:rtl/>
        </w:rPr>
        <w:t>&lt;&lt; דובר_המשך &gt;&gt;</w:t>
      </w:r>
      <w:r>
        <w:rPr>
          <w:rtl/>
        </w:rPr>
        <w:t xml:space="preserve">   </w:t>
      </w:r>
      <w:bookmarkEnd w:id="31449"/>
    </w:p>
    <w:p w:rsidR="003C0289" w:rsidRDefault="003C0289" w:rsidP="004139AC">
      <w:pPr>
        <w:rPr>
          <w:rtl/>
          <w:lang w:eastAsia="he-IL"/>
        </w:rPr>
      </w:pPr>
    </w:p>
    <w:p w:rsidR="003C0289" w:rsidRPr="005655FF" w:rsidRDefault="00D6059D" w:rsidP="004139AC">
      <w:pPr>
        <w:rPr>
          <w:rtl/>
          <w:lang w:eastAsia="he-IL"/>
        </w:rPr>
      </w:pPr>
      <w:bookmarkStart w:id="31450" w:name="_ETM_Q86_146100"/>
      <w:bookmarkEnd w:id="31450"/>
      <w:r>
        <w:rPr>
          <w:rFonts w:hint="cs"/>
          <w:rtl/>
          <w:lang w:eastAsia="he-IL"/>
        </w:rPr>
        <w:t>– –</w:t>
      </w:r>
      <w:r w:rsidR="003C0289">
        <w:rPr>
          <w:rFonts w:hint="cs"/>
          <w:rtl/>
          <w:lang w:eastAsia="he-IL"/>
        </w:rPr>
        <w:t xml:space="preserve"> של בנימין נתניהו</w:t>
      </w:r>
      <w:bookmarkStart w:id="31451" w:name="_ETM_Q86_150389"/>
      <w:bookmarkEnd w:id="31451"/>
      <w:r w:rsidR="003C0289">
        <w:rPr>
          <w:rFonts w:hint="cs"/>
          <w:rtl/>
          <w:lang w:eastAsia="he-IL"/>
        </w:rPr>
        <w:t>. אבל גם אם אני לא חושב</w:t>
      </w:r>
      <w:bookmarkStart w:id="31452" w:name="_ETM_Q86_152640"/>
      <w:bookmarkEnd w:id="31452"/>
      <w:r w:rsidR="003C0289">
        <w:rPr>
          <w:rFonts w:hint="cs"/>
          <w:rtl/>
          <w:lang w:eastAsia="he-IL"/>
        </w:rPr>
        <w:t xml:space="preserve">, חברת הכנסת לימור סון הר מלך, </w:t>
      </w:r>
      <w:bookmarkStart w:id="31453" w:name="_ETM_Q86_154180"/>
      <w:bookmarkEnd w:id="31453"/>
      <w:r w:rsidR="003C0289">
        <w:rPr>
          <w:rFonts w:hint="cs"/>
          <w:rtl/>
          <w:lang w:eastAsia="he-IL"/>
        </w:rPr>
        <w:t>שהקואליציה הזאת תפגע בזכויות מיעוטים</w:t>
      </w:r>
      <w:bookmarkStart w:id="31454" w:name="_ETM_Q86_157760"/>
      <w:bookmarkEnd w:id="31454"/>
      <w:r w:rsidR="003C0289">
        <w:rPr>
          <w:rFonts w:hint="cs"/>
          <w:rtl/>
          <w:lang w:eastAsia="he-IL"/>
        </w:rPr>
        <w:t xml:space="preserve"> </w:t>
      </w:r>
      <w:r w:rsidR="003C0289">
        <w:rPr>
          <w:rtl/>
          <w:lang w:eastAsia="he-IL"/>
        </w:rPr>
        <w:t>–</w:t>
      </w:r>
      <w:r w:rsidR="003C0289">
        <w:rPr>
          <w:rFonts w:hint="cs"/>
          <w:rtl/>
          <w:lang w:eastAsia="he-IL"/>
        </w:rPr>
        <w:t xml:space="preserve"> בקהילה הגאה, בנשים</w:t>
      </w:r>
      <w:bookmarkStart w:id="31455" w:name="_ETM_Q86_160970"/>
      <w:bookmarkEnd w:id="31455"/>
      <w:r w:rsidR="003C0289">
        <w:rPr>
          <w:rFonts w:hint="cs"/>
          <w:rtl/>
          <w:lang w:eastAsia="he-IL"/>
        </w:rPr>
        <w:t xml:space="preserve"> </w:t>
      </w:r>
      <w:r w:rsidR="003C0289">
        <w:rPr>
          <w:rFonts w:hint="eastAsia"/>
          <w:rtl/>
          <w:lang w:eastAsia="he-IL"/>
        </w:rPr>
        <w:t>–</w:t>
      </w:r>
      <w:r w:rsidR="003C0289">
        <w:rPr>
          <w:rFonts w:hint="cs"/>
          <w:rtl/>
          <w:lang w:eastAsia="he-IL"/>
        </w:rPr>
        <w:t xml:space="preserve"> ברגע </w:t>
      </w:r>
      <w:bookmarkStart w:id="31456" w:name="_ETM_Q86_162880"/>
      <w:bookmarkEnd w:id="31456"/>
      <w:r w:rsidR="003C0289">
        <w:rPr>
          <w:rFonts w:hint="cs"/>
          <w:rtl/>
          <w:lang w:eastAsia="he-IL"/>
        </w:rPr>
        <w:t xml:space="preserve">שאת ממוטטת את חומת המגן על חירויות הפרט, על זכויות היסוד, </w:t>
      </w:r>
      <w:bookmarkStart w:id="31457" w:name="_ETM_Q86_165509"/>
      <w:bookmarkEnd w:id="31457"/>
      <w:r w:rsidR="003C0289">
        <w:rPr>
          <w:rFonts w:hint="cs"/>
          <w:rtl/>
          <w:lang w:eastAsia="he-IL"/>
        </w:rPr>
        <w:t>אין שום ערובה שהממשלה הבאה או הבאה שאחריה לא תפגע</w:t>
      </w:r>
      <w:bookmarkStart w:id="31458" w:name="_ETM_Q86_169820"/>
      <w:bookmarkStart w:id="31459" w:name="_ETM_Q86_174619"/>
      <w:bookmarkEnd w:id="31458"/>
      <w:bookmarkEnd w:id="31459"/>
      <w:r w:rsidR="003C0289">
        <w:rPr>
          <w:rFonts w:hint="cs"/>
          <w:rtl/>
          <w:lang w:eastAsia="he-IL"/>
        </w:rPr>
        <w:t xml:space="preserve"> בחירויות הפרט </w:t>
      </w:r>
      <w:r w:rsidR="003C0289">
        <w:rPr>
          <w:rFonts w:hint="eastAsia"/>
          <w:rtl/>
          <w:lang w:eastAsia="he-IL"/>
        </w:rPr>
        <w:t>–</w:t>
      </w:r>
      <w:r w:rsidR="003C0289">
        <w:rPr>
          <w:rFonts w:hint="cs"/>
          <w:rtl/>
          <w:lang w:eastAsia="he-IL"/>
        </w:rPr>
        <w:t xml:space="preserve"> בחופש הדת</w:t>
      </w:r>
      <w:bookmarkStart w:id="31460" w:name="_ETM_Q86_172039"/>
      <w:bookmarkEnd w:id="31460"/>
      <w:r w:rsidR="003C0289">
        <w:rPr>
          <w:rFonts w:hint="cs"/>
          <w:rtl/>
          <w:lang w:eastAsia="he-IL"/>
        </w:rPr>
        <w:t>, בזכות לפרטיות</w:t>
      </w:r>
      <w:bookmarkStart w:id="31461" w:name="_ETM_Q86_171409"/>
      <w:bookmarkEnd w:id="31461"/>
      <w:r w:rsidR="003C0289">
        <w:rPr>
          <w:rFonts w:hint="cs"/>
          <w:rtl/>
          <w:lang w:eastAsia="he-IL"/>
        </w:rPr>
        <w:t xml:space="preserve">, </w:t>
      </w:r>
      <w:bookmarkStart w:id="31462" w:name="_ETM_Q86_180499"/>
      <w:bookmarkEnd w:id="31462"/>
      <w:r w:rsidR="003C0289">
        <w:rPr>
          <w:rFonts w:hint="cs"/>
          <w:rtl/>
          <w:lang w:eastAsia="he-IL"/>
        </w:rPr>
        <w:t>בכל העקרונות החוקתיים שאזרחים במדינות הדמוקרטיות</w:t>
      </w:r>
      <w:bookmarkStart w:id="31463" w:name="_ETM_Q86_179549"/>
      <w:bookmarkEnd w:id="31463"/>
      <w:r w:rsidR="003C0289">
        <w:rPr>
          <w:rFonts w:hint="cs"/>
          <w:rtl/>
          <w:lang w:eastAsia="he-IL"/>
        </w:rPr>
        <w:t xml:space="preserve"> </w:t>
      </w:r>
      <w:r w:rsidR="003C0289">
        <w:rPr>
          <w:rFonts w:hint="eastAsia"/>
          <w:rtl/>
          <w:lang w:eastAsia="he-IL"/>
        </w:rPr>
        <w:t>–</w:t>
      </w:r>
      <w:r w:rsidR="004139AC">
        <w:rPr>
          <w:rFonts w:hint="cs"/>
          <w:rtl/>
          <w:lang w:eastAsia="he-IL"/>
        </w:rPr>
        <w:t xml:space="preserve"> </w:t>
      </w:r>
      <w:r w:rsidR="003C0289">
        <w:rPr>
          <w:rFonts w:hint="cs"/>
          <w:rtl/>
          <w:lang w:eastAsia="he-IL"/>
        </w:rPr>
        <w:t>היא מגינה עליהם.</w:t>
      </w:r>
      <w:bookmarkStart w:id="31464" w:name="_ETM_Q86_181130"/>
      <w:bookmarkStart w:id="31465" w:name="_ETM_Q86_180699"/>
      <w:bookmarkEnd w:id="31464"/>
      <w:bookmarkEnd w:id="31465"/>
    </w:p>
    <w:p w:rsidR="003C0289" w:rsidRPr="00A15C79" w:rsidRDefault="003C0289" w:rsidP="00545B76">
      <w:pPr>
        <w:rPr>
          <w:rtl/>
        </w:rPr>
      </w:pPr>
      <w:bookmarkStart w:id="31466" w:name="_ETM_Q86_148110"/>
      <w:bookmarkEnd w:id="31466"/>
    </w:p>
    <w:p w:rsidR="003C0289" w:rsidRDefault="003C0289" w:rsidP="00545B76">
      <w:pPr>
        <w:pStyle w:val="af5"/>
        <w:keepNext/>
        <w:rPr>
          <w:rtl/>
        </w:rPr>
      </w:pPr>
      <w:r w:rsidRPr="00A15C79">
        <w:rPr>
          <w:rStyle w:val="TagStyle"/>
          <w:rtl/>
        </w:rPr>
        <w:t xml:space="preserve"> &lt;&lt; קריאה &gt;&gt;</w:t>
      </w:r>
      <w:r w:rsidRPr="00442FB6">
        <w:rPr>
          <w:rStyle w:val="TagStyle"/>
          <w:rtl/>
        </w:rPr>
        <w:t xml:space="preserve"> </w:t>
      </w:r>
      <w:r>
        <w:rPr>
          <w:rtl/>
        </w:rPr>
        <w:t>אלמוג כהן (עוצמה יהודית):</w:t>
      </w:r>
      <w:r w:rsidRPr="00442FB6">
        <w:rPr>
          <w:rStyle w:val="TagStyle"/>
          <w:rtl/>
        </w:rPr>
        <w:t xml:space="preserve"> </w:t>
      </w:r>
      <w:r w:rsidRPr="00A15C79">
        <w:rPr>
          <w:rStyle w:val="TagStyle"/>
          <w:rtl/>
        </w:rPr>
        <w:t>&lt;&lt; קריאה &gt;&gt;</w:t>
      </w:r>
      <w:r>
        <w:rPr>
          <w:rtl/>
        </w:rPr>
        <w:t xml:space="preserve">   </w:t>
      </w:r>
    </w:p>
    <w:p w:rsidR="003C0289" w:rsidRDefault="003C0289" w:rsidP="004139AC">
      <w:pPr>
        <w:rPr>
          <w:rtl/>
          <w:lang w:eastAsia="he-IL"/>
        </w:rPr>
      </w:pPr>
      <w:bookmarkStart w:id="31467" w:name="_ETM_Q86_178119"/>
      <w:bookmarkEnd w:id="31467"/>
    </w:p>
    <w:p w:rsidR="003C0289" w:rsidRDefault="003C0289" w:rsidP="00545B76">
      <w:pPr>
        <w:rPr>
          <w:rtl/>
          <w:lang w:eastAsia="he-IL"/>
        </w:rPr>
      </w:pPr>
      <w:r>
        <w:rPr>
          <w:rFonts w:hint="cs"/>
          <w:rtl/>
          <w:lang w:eastAsia="he-IL"/>
        </w:rPr>
        <w:t>אתה מדבר על אותו בעל עסק חרדי</w:t>
      </w:r>
      <w:bookmarkStart w:id="31468" w:name="_ETM_Q86_180570"/>
      <w:bookmarkEnd w:id="31468"/>
      <w:r>
        <w:rPr>
          <w:rFonts w:hint="cs"/>
          <w:rtl/>
          <w:lang w:eastAsia="he-IL"/>
        </w:rPr>
        <w:t xml:space="preserve"> בבאר שבע? אתה מדבר עליו? על מי אתה מדבר?</w:t>
      </w:r>
      <w:bookmarkStart w:id="31469" w:name="_ETM_Q86_183549"/>
      <w:bookmarkEnd w:id="31469"/>
      <w:r>
        <w:rPr>
          <w:rFonts w:hint="cs"/>
          <w:rtl/>
          <w:lang w:eastAsia="he-IL"/>
        </w:rPr>
        <w:t xml:space="preserve"> על בעל עסק חרדי בבאר שבע </w:t>
      </w:r>
      <w:bookmarkStart w:id="31470" w:name="_ETM_Q86_186189"/>
      <w:bookmarkEnd w:id="31470"/>
      <w:r>
        <w:rPr>
          <w:rFonts w:hint="cs"/>
          <w:rtl/>
          <w:lang w:eastAsia="he-IL"/>
        </w:rPr>
        <w:t xml:space="preserve">שכנגד אמונתו הדתית כמו במשטרים החשוכים ביותר, אתם מאלצים אותו להדפיס דפים של מצעד הגאווה? </w:t>
      </w:r>
    </w:p>
    <w:p w:rsidR="003C0289" w:rsidRDefault="003C0289" w:rsidP="00545B76">
      <w:pPr>
        <w:rPr>
          <w:rtl/>
          <w:lang w:eastAsia="he-IL"/>
        </w:rPr>
      </w:pPr>
    </w:p>
    <w:p w:rsidR="003C0289" w:rsidRDefault="003C0289" w:rsidP="00545B76">
      <w:pPr>
        <w:pStyle w:val="af6"/>
        <w:keepNext/>
        <w:rPr>
          <w:rtl/>
        </w:rPr>
      </w:pPr>
      <w:r w:rsidRPr="00A15C79">
        <w:rPr>
          <w:rStyle w:val="TagStyle"/>
          <w:rtl/>
        </w:rPr>
        <w:t xml:space="preserve"> &lt;&lt; יור &gt;&gt;</w:t>
      </w:r>
      <w:r w:rsidRPr="00442FB6">
        <w:rPr>
          <w:rStyle w:val="TagStyle"/>
          <w:rtl/>
        </w:rPr>
        <w:t xml:space="preserve"> </w:t>
      </w:r>
      <w:r>
        <w:rPr>
          <w:rtl/>
        </w:rPr>
        <w:t>היו"ר אוריאל בוסו:</w:t>
      </w:r>
      <w:r w:rsidRPr="00442FB6">
        <w:rPr>
          <w:rStyle w:val="TagStyle"/>
          <w:rtl/>
        </w:rPr>
        <w:t xml:space="preserve"> </w:t>
      </w:r>
      <w:r w:rsidRPr="00A15C79">
        <w:rPr>
          <w:rStyle w:val="TagStyle"/>
          <w:rtl/>
        </w:rPr>
        <w:t>&lt;&lt; יור &gt;&gt;</w:t>
      </w:r>
      <w:r>
        <w:rPr>
          <w:rtl/>
        </w:rPr>
        <w:t xml:space="preserve">   </w:t>
      </w:r>
    </w:p>
    <w:p w:rsidR="003C0289" w:rsidRDefault="003C0289" w:rsidP="004139AC">
      <w:pPr>
        <w:rPr>
          <w:rtl/>
          <w:lang w:eastAsia="he-IL"/>
        </w:rPr>
      </w:pPr>
    </w:p>
    <w:p w:rsidR="003C0289" w:rsidRDefault="003C0289" w:rsidP="00545B76">
      <w:pPr>
        <w:rPr>
          <w:rtl/>
          <w:lang w:eastAsia="he-IL"/>
        </w:rPr>
      </w:pPr>
      <w:r>
        <w:rPr>
          <w:rFonts w:hint="cs"/>
          <w:rtl/>
          <w:lang w:eastAsia="he-IL"/>
        </w:rPr>
        <w:t>חבר הכנסת אלמוג כהן</w:t>
      </w:r>
      <w:bookmarkStart w:id="31471" w:name="_ETM_Q86_188329"/>
      <w:bookmarkEnd w:id="31471"/>
      <w:r>
        <w:rPr>
          <w:rFonts w:hint="cs"/>
          <w:rtl/>
          <w:lang w:eastAsia="he-IL"/>
        </w:rPr>
        <w:t>. אתה לא מאפשר לדיון להסתיים</w:t>
      </w:r>
      <w:bookmarkStart w:id="31472" w:name="_ETM_Q86_190969"/>
      <w:bookmarkEnd w:id="31472"/>
      <w:r>
        <w:rPr>
          <w:rFonts w:hint="cs"/>
          <w:rtl/>
          <w:lang w:eastAsia="he-IL"/>
        </w:rPr>
        <w:t>.</w:t>
      </w:r>
      <w:bookmarkStart w:id="31473" w:name="_ETM_Q86_195211"/>
      <w:bookmarkEnd w:id="31473"/>
      <w:r>
        <w:rPr>
          <w:rFonts w:hint="cs"/>
          <w:rtl/>
          <w:lang w:eastAsia="he-IL"/>
        </w:rPr>
        <w:t xml:space="preserve"> </w:t>
      </w:r>
      <w:bookmarkStart w:id="31474" w:name="_ETM_Q86_198443"/>
      <w:bookmarkEnd w:id="31474"/>
      <w:r>
        <w:rPr>
          <w:rFonts w:hint="cs"/>
          <w:rtl/>
          <w:lang w:eastAsia="he-IL"/>
        </w:rPr>
        <w:t>נא לסיים.</w:t>
      </w:r>
    </w:p>
    <w:p w:rsidR="003C0289" w:rsidRDefault="003C0289" w:rsidP="00545B76">
      <w:pPr>
        <w:rPr>
          <w:rtl/>
          <w:lang w:eastAsia="he-IL"/>
        </w:rPr>
      </w:pPr>
    </w:p>
    <w:p w:rsidR="003C0289" w:rsidRDefault="003C0289" w:rsidP="00545B76">
      <w:pPr>
        <w:pStyle w:val="af5"/>
        <w:keepNext/>
        <w:rPr>
          <w:rtl/>
        </w:rPr>
      </w:pPr>
      <w:bookmarkStart w:id="31475" w:name="ET_interruption_6352_30"/>
      <w:r w:rsidRPr="00A15C79">
        <w:rPr>
          <w:rStyle w:val="TagStyle"/>
          <w:rtl/>
        </w:rPr>
        <w:t xml:space="preserve"> &lt;&lt; קריאה &gt;&gt;</w:t>
      </w:r>
      <w:r w:rsidRPr="00442FB6">
        <w:rPr>
          <w:rStyle w:val="TagStyle"/>
          <w:rtl/>
        </w:rPr>
        <w:t xml:space="preserve"> </w:t>
      </w:r>
      <w:r>
        <w:rPr>
          <w:rtl/>
        </w:rPr>
        <w:t>אלמוג כהן (עוצמה יהודית):</w:t>
      </w:r>
      <w:r w:rsidRPr="00442FB6">
        <w:rPr>
          <w:rStyle w:val="TagStyle"/>
          <w:rtl/>
        </w:rPr>
        <w:t xml:space="preserve"> </w:t>
      </w:r>
      <w:r w:rsidRPr="00A15C79">
        <w:rPr>
          <w:rStyle w:val="TagStyle"/>
          <w:rtl/>
        </w:rPr>
        <w:t>&lt;&lt; קריאה &gt;&gt;</w:t>
      </w:r>
      <w:r>
        <w:rPr>
          <w:rtl/>
        </w:rPr>
        <w:t xml:space="preserve">   </w:t>
      </w:r>
      <w:bookmarkEnd w:id="31475"/>
    </w:p>
    <w:p w:rsidR="003C0289" w:rsidRDefault="003C0289" w:rsidP="004139AC">
      <w:pPr>
        <w:rPr>
          <w:rtl/>
          <w:lang w:eastAsia="he-IL"/>
        </w:rPr>
      </w:pPr>
    </w:p>
    <w:p w:rsidR="003C0289" w:rsidRDefault="00D6059D" w:rsidP="00545B76">
      <w:pPr>
        <w:rPr>
          <w:rtl/>
          <w:lang w:eastAsia="he-IL"/>
        </w:rPr>
      </w:pPr>
      <w:bookmarkStart w:id="31476" w:name="_ETM_Q86_194750"/>
      <w:bookmarkEnd w:id="31476"/>
      <w:r>
        <w:rPr>
          <w:rFonts w:hint="cs"/>
          <w:rtl/>
          <w:lang w:eastAsia="he-IL"/>
        </w:rPr>
        <w:t>– – –</w:t>
      </w:r>
      <w:r w:rsidR="003C0289">
        <w:rPr>
          <w:rFonts w:hint="cs"/>
          <w:rtl/>
          <w:lang w:eastAsia="he-IL"/>
        </w:rPr>
        <w:t xml:space="preserve"> זה יותר חשוך ממה שאתם </w:t>
      </w:r>
      <w:r>
        <w:rPr>
          <w:rFonts w:hint="cs"/>
          <w:rtl/>
          <w:lang w:eastAsia="he-IL"/>
        </w:rPr>
        <w:t>– – –</w:t>
      </w:r>
      <w:r w:rsidR="003C0289">
        <w:rPr>
          <w:rFonts w:hint="cs"/>
          <w:rtl/>
          <w:lang w:eastAsia="he-IL"/>
        </w:rPr>
        <w:t xml:space="preserve">  </w:t>
      </w:r>
    </w:p>
    <w:p w:rsidR="003C0289" w:rsidRDefault="003C0289" w:rsidP="00545B76">
      <w:pPr>
        <w:rPr>
          <w:rtl/>
          <w:lang w:eastAsia="he-IL"/>
        </w:rPr>
      </w:pPr>
      <w:bookmarkStart w:id="31477" w:name="_ETM_Q86_196351"/>
      <w:bookmarkEnd w:id="31477"/>
    </w:p>
    <w:p w:rsidR="003C0289" w:rsidRDefault="003C0289" w:rsidP="00545B76">
      <w:pPr>
        <w:pStyle w:val="af6"/>
        <w:keepNext/>
        <w:rPr>
          <w:rtl/>
        </w:rPr>
      </w:pPr>
      <w:r w:rsidRPr="00A15C79">
        <w:rPr>
          <w:rStyle w:val="TagStyle"/>
          <w:rtl/>
        </w:rPr>
        <w:t xml:space="preserve"> &lt;&lt; יור &gt;&gt;</w:t>
      </w:r>
      <w:r w:rsidRPr="00442FB6">
        <w:rPr>
          <w:rStyle w:val="TagStyle"/>
          <w:rtl/>
        </w:rPr>
        <w:t xml:space="preserve"> </w:t>
      </w:r>
      <w:r>
        <w:rPr>
          <w:rtl/>
        </w:rPr>
        <w:t>היו"ר אוריאל בוסו:</w:t>
      </w:r>
      <w:r w:rsidRPr="00442FB6">
        <w:rPr>
          <w:rStyle w:val="TagStyle"/>
          <w:rtl/>
        </w:rPr>
        <w:t xml:space="preserve"> </w:t>
      </w:r>
      <w:r w:rsidRPr="00A15C79">
        <w:rPr>
          <w:rStyle w:val="TagStyle"/>
          <w:rtl/>
        </w:rPr>
        <w:t>&lt;&lt; יור &gt;&gt;</w:t>
      </w:r>
      <w:r>
        <w:rPr>
          <w:rtl/>
        </w:rPr>
        <w:t xml:space="preserve">   </w:t>
      </w:r>
    </w:p>
    <w:p w:rsidR="003C0289" w:rsidRDefault="003C0289" w:rsidP="004139AC">
      <w:pPr>
        <w:rPr>
          <w:rtl/>
          <w:lang w:eastAsia="he-IL"/>
        </w:rPr>
      </w:pPr>
    </w:p>
    <w:p w:rsidR="003C0289" w:rsidRDefault="003C0289" w:rsidP="00545B76">
      <w:pPr>
        <w:rPr>
          <w:rtl/>
          <w:lang w:eastAsia="he-IL"/>
        </w:rPr>
      </w:pPr>
      <w:r>
        <w:rPr>
          <w:rFonts w:hint="cs"/>
          <w:rtl/>
          <w:lang w:eastAsia="he-IL"/>
        </w:rPr>
        <w:t>חבר הכנסת אלמוג כהן.</w:t>
      </w:r>
    </w:p>
    <w:p w:rsidR="003C0289" w:rsidRDefault="003C0289" w:rsidP="00545B76">
      <w:pPr>
        <w:rPr>
          <w:rtl/>
          <w:lang w:eastAsia="he-IL"/>
        </w:rPr>
      </w:pPr>
      <w:bookmarkStart w:id="31478" w:name="_ETM_Q86_200983"/>
      <w:bookmarkStart w:id="31479" w:name="_ETM_Q86_201130"/>
      <w:bookmarkEnd w:id="31478"/>
      <w:bookmarkEnd w:id="31479"/>
    </w:p>
    <w:p w:rsidR="003C0289" w:rsidRDefault="003C0289" w:rsidP="00545B76">
      <w:pPr>
        <w:pStyle w:val="-"/>
        <w:keepNext/>
        <w:rPr>
          <w:rtl/>
        </w:rPr>
      </w:pPr>
      <w:bookmarkStart w:id="31480" w:name="ET_speakercontinue_5787_3"/>
      <w:r w:rsidRPr="00A15C79">
        <w:rPr>
          <w:rStyle w:val="TagStyle"/>
          <w:rtl/>
        </w:rPr>
        <w:t xml:space="preserve"> &lt;&lt; דובר_המשך &gt;&gt;</w:t>
      </w:r>
      <w:r w:rsidRPr="00A53DB4">
        <w:rPr>
          <w:rStyle w:val="TagStyle"/>
          <w:rtl/>
        </w:rPr>
        <w:t xml:space="preserve"> </w:t>
      </w:r>
      <w:r>
        <w:rPr>
          <w:rtl/>
        </w:rPr>
        <w:t>יוראי להב הרצנו (יש עתיד):</w:t>
      </w:r>
      <w:r w:rsidRPr="00A53DB4">
        <w:rPr>
          <w:rStyle w:val="TagStyle"/>
          <w:rtl/>
        </w:rPr>
        <w:t xml:space="preserve"> </w:t>
      </w:r>
      <w:r w:rsidRPr="00A15C79">
        <w:rPr>
          <w:rStyle w:val="TagStyle"/>
          <w:rtl/>
        </w:rPr>
        <w:t>&lt;&lt; דובר_המשך &gt;&gt;</w:t>
      </w:r>
      <w:r>
        <w:rPr>
          <w:rtl/>
        </w:rPr>
        <w:t xml:space="preserve">   </w:t>
      </w:r>
      <w:bookmarkEnd w:id="31480"/>
    </w:p>
    <w:p w:rsidR="003C0289" w:rsidRDefault="003C0289" w:rsidP="004139AC">
      <w:pPr>
        <w:rPr>
          <w:rtl/>
          <w:lang w:eastAsia="he-IL"/>
        </w:rPr>
      </w:pPr>
    </w:p>
    <w:p w:rsidR="003C0289" w:rsidRDefault="003C0289" w:rsidP="00545B76">
      <w:pPr>
        <w:rPr>
          <w:rtl/>
          <w:lang w:eastAsia="he-IL"/>
        </w:rPr>
      </w:pPr>
      <w:r>
        <w:rPr>
          <w:rFonts w:hint="cs"/>
          <w:rtl/>
          <w:lang w:eastAsia="he-IL"/>
        </w:rPr>
        <w:t xml:space="preserve">אלמוג, זה </w:t>
      </w:r>
      <w:bookmarkStart w:id="31481" w:name="_ETM_Q86_196771"/>
      <w:bookmarkStart w:id="31482" w:name="_ETM_Q86_197781"/>
      <w:bookmarkStart w:id="31483" w:name="_ETM_Q86_195742"/>
      <w:bookmarkStart w:id="31484" w:name="_ETM_Q86_192901"/>
      <w:bookmarkEnd w:id="31481"/>
      <w:bookmarkEnd w:id="31482"/>
      <w:bookmarkEnd w:id="31483"/>
      <w:bookmarkEnd w:id="31484"/>
      <w:r>
        <w:rPr>
          <w:rFonts w:hint="cs"/>
          <w:rtl/>
          <w:lang w:eastAsia="he-IL"/>
        </w:rPr>
        <w:t>פייק ניוז.</w:t>
      </w:r>
    </w:p>
    <w:p w:rsidR="003C0289" w:rsidRDefault="003C0289" w:rsidP="00545B76">
      <w:pPr>
        <w:rPr>
          <w:rtl/>
          <w:lang w:eastAsia="he-IL"/>
        </w:rPr>
      </w:pPr>
    </w:p>
    <w:p w:rsidR="003C0289" w:rsidRDefault="003C0289" w:rsidP="00545B76">
      <w:pPr>
        <w:pStyle w:val="af5"/>
        <w:keepNext/>
        <w:rPr>
          <w:rtl/>
        </w:rPr>
      </w:pPr>
      <w:bookmarkStart w:id="31485" w:name="ET_interruption_6352_33"/>
      <w:r w:rsidRPr="00A15C79">
        <w:rPr>
          <w:rStyle w:val="TagStyle"/>
          <w:rtl/>
        </w:rPr>
        <w:t xml:space="preserve"> &lt;&lt; קריאה &gt;&gt;</w:t>
      </w:r>
      <w:r w:rsidRPr="00442FB6">
        <w:rPr>
          <w:rStyle w:val="TagStyle"/>
          <w:rtl/>
        </w:rPr>
        <w:t xml:space="preserve"> </w:t>
      </w:r>
      <w:r>
        <w:rPr>
          <w:rtl/>
        </w:rPr>
        <w:t>אלמוג כהן (עוצמה יהודית):</w:t>
      </w:r>
      <w:r w:rsidRPr="00442FB6">
        <w:rPr>
          <w:rStyle w:val="TagStyle"/>
          <w:rtl/>
        </w:rPr>
        <w:t xml:space="preserve"> </w:t>
      </w:r>
      <w:r w:rsidRPr="00A15C79">
        <w:rPr>
          <w:rStyle w:val="TagStyle"/>
          <w:rtl/>
        </w:rPr>
        <w:t>&lt;&lt; קריאה &gt;&gt;</w:t>
      </w:r>
      <w:r>
        <w:rPr>
          <w:rtl/>
        </w:rPr>
        <w:t xml:space="preserve">   </w:t>
      </w:r>
      <w:bookmarkEnd w:id="31485"/>
    </w:p>
    <w:p w:rsidR="003C0289" w:rsidRDefault="003C0289" w:rsidP="004139AC">
      <w:pPr>
        <w:rPr>
          <w:rtl/>
          <w:lang w:eastAsia="he-IL"/>
        </w:rPr>
      </w:pPr>
    </w:p>
    <w:p w:rsidR="003C0289" w:rsidRDefault="003C0289" w:rsidP="00545B76">
      <w:pPr>
        <w:rPr>
          <w:rtl/>
          <w:lang w:eastAsia="he-IL"/>
        </w:rPr>
      </w:pPr>
      <w:r>
        <w:rPr>
          <w:rFonts w:hint="cs"/>
          <w:rtl/>
          <w:lang w:eastAsia="he-IL"/>
        </w:rPr>
        <w:t>זה לא פייק ניוז. זה לא פייק ניוז ואני אביא לך אותו לפה.</w:t>
      </w:r>
    </w:p>
    <w:p w:rsidR="003C0289" w:rsidRDefault="003C0289" w:rsidP="00545B76">
      <w:pPr>
        <w:pStyle w:val="a4"/>
        <w:keepNext/>
        <w:rPr>
          <w:b w:val="0"/>
          <w:bCs w:val="0"/>
          <w:u w:val="none"/>
          <w:rtl/>
        </w:rPr>
      </w:pPr>
      <w:bookmarkStart w:id="31486" w:name="_ETM_Q86_199192"/>
      <w:bookmarkEnd w:id="31486"/>
    </w:p>
    <w:p w:rsidR="003C0289" w:rsidRDefault="003C0289" w:rsidP="00545B76">
      <w:pPr>
        <w:pStyle w:val="-"/>
        <w:keepNext/>
        <w:rPr>
          <w:rtl/>
        </w:rPr>
      </w:pPr>
      <w:bookmarkStart w:id="31487" w:name="ET_speakercontinue_5787_36"/>
      <w:r w:rsidRPr="00A15C79">
        <w:rPr>
          <w:rStyle w:val="TagStyle"/>
          <w:rtl/>
        </w:rPr>
        <w:t xml:space="preserve"> &lt;&lt; דובר_המשך &gt;&gt;</w:t>
      </w:r>
      <w:r w:rsidRPr="00442FB6">
        <w:rPr>
          <w:rStyle w:val="TagStyle"/>
          <w:rtl/>
        </w:rPr>
        <w:t xml:space="preserve"> </w:t>
      </w:r>
      <w:r>
        <w:rPr>
          <w:rtl/>
        </w:rPr>
        <w:t>יוראי להב הרצנו (יש עתיד):</w:t>
      </w:r>
      <w:r w:rsidRPr="00442FB6">
        <w:rPr>
          <w:rStyle w:val="TagStyle"/>
          <w:rtl/>
        </w:rPr>
        <w:t xml:space="preserve"> </w:t>
      </w:r>
      <w:r w:rsidRPr="00A15C79">
        <w:rPr>
          <w:rStyle w:val="TagStyle"/>
          <w:rtl/>
        </w:rPr>
        <w:t>&lt;&lt; דובר_המשך &gt;&gt;</w:t>
      </w:r>
      <w:r>
        <w:rPr>
          <w:rtl/>
        </w:rPr>
        <w:t xml:space="preserve">   </w:t>
      </w:r>
      <w:bookmarkEnd w:id="31487"/>
    </w:p>
    <w:p w:rsidR="003C0289" w:rsidRDefault="003C0289" w:rsidP="004139AC">
      <w:pPr>
        <w:rPr>
          <w:rtl/>
          <w:lang w:eastAsia="he-IL"/>
        </w:rPr>
      </w:pPr>
    </w:p>
    <w:p w:rsidR="003C0289" w:rsidRDefault="003C0289" w:rsidP="00545B76">
      <w:pPr>
        <w:rPr>
          <w:rtl/>
          <w:lang w:eastAsia="he-IL"/>
        </w:rPr>
      </w:pPr>
      <w:bookmarkStart w:id="31488" w:name="_ETM_Q86_200011"/>
      <w:bookmarkEnd w:id="31488"/>
      <w:r>
        <w:rPr>
          <w:rFonts w:hint="cs"/>
          <w:rtl/>
          <w:lang w:eastAsia="he-IL"/>
        </w:rPr>
        <w:t>כי מה שאתה מתאר לא קרה</w:t>
      </w:r>
      <w:bookmarkStart w:id="31489" w:name="_ETM_Q86_201891"/>
      <w:bookmarkEnd w:id="31489"/>
      <w:r>
        <w:rPr>
          <w:rFonts w:hint="cs"/>
          <w:rtl/>
          <w:lang w:eastAsia="he-IL"/>
        </w:rPr>
        <w:t xml:space="preserve"> ואני יכול להראות לך, לך תקרא </w:t>
      </w:r>
      <w:r w:rsidR="00D6059D">
        <w:rPr>
          <w:rFonts w:hint="cs"/>
          <w:rtl/>
          <w:lang w:eastAsia="he-IL"/>
        </w:rPr>
        <w:t>– – –</w:t>
      </w:r>
    </w:p>
    <w:p w:rsidR="003C0289" w:rsidRDefault="003C0289" w:rsidP="00545B76">
      <w:pPr>
        <w:rPr>
          <w:rtl/>
          <w:lang w:eastAsia="he-IL"/>
        </w:rPr>
      </w:pPr>
    </w:p>
    <w:p w:rsidR="003C0289" w:rsidRDefault="003C0289" w:rsidP="00545B76">
      <w:pPr>
        <w:pStyle w:val="af5"/>
        <w:keepNext/>
        <w:rPr>
          <w:rtl/>
        </w:rPr>
      </w:pPr>
      <w:bookmarkStart w:id="31490" w:name="ET_interruption_6352_40"/>
      <w:r w:rsidRPr="00A15C79">
        <w:rPr>
          <w:rStyle w:val="TagStyle"/>
          <w:rtl/>
        </w:rPr>
        <w:t xml:space="preserve"> &lt;&lt; קריאה &gt;&gt;</w:t>
      </w:r>
      <w:r w:rsidRPr="005D7428">
        <w:rPr>
          <w:rStyle w:val="TagStyle"/>
          <w:rtl/>
        </w:rPr>
        <w:t xml:space="preserve"> </w:t>
      </w:r>
      <w:r>
        <w:rPr>
          <w:rtl/>
        </w:rPr>
        <w:t>אלמוג כהן (עוצמה יהודית):</w:t>
      </w:r>
      <w:r w:rsidRPr="005D7428">
        <w:rPr>
          <w:rStyle w:val="TagStyle"/>
          <w:rtl/>
        </w:rPr>
        <w:t xml:space="preserve"> </w:t>
      </w:r>
      <w:r w:rsidRPr="00A15C79">
        <w:rPr>
          <w:rStyle w:val="TagStyle"/>
          <w:rtl/>
        </w:rPr>
        <w:t>&lt;&lt; קריאה &gt;&gt;</w:t>
      </w:r>
      <w:r>
        <w:rPr>
          <w:rtl/>
        </w:rPr>
        <w:t xml:space="preserve">   </w:t>
      </w:r>
      <w:bookmarkEnd w:id="31490"/>
    </w:p>
    <w:p w:rsidR="003C0289" w:rsidRDefault="003C0289" w:rsidP="004139AC">
      <w:pPr>
        <w:rPr>
          <w:rtl/>
          <w:lang w:eastAsia="he-IL"/>
        </w:rPr>
      </w:pPr>
    </w:p>
    <w:p w:rsidR="003C0289" w:rsidRDefault="003C0289" w:rsidP="00545B76">
      <w:pPr>
        <w:rPr>
          <w:rtl/>
          <w:lang w:eastAsia="he-IL"/>
        </w:rPr>
      </w:pPr>
      <w:r>
        <w:rPr>
          <w:rFonts w:hint="cs"/>
          <w:rtl/>
          <w:lang w:eastAsia="he-IL"/>
        </w:rPr>
        <w:t>כי ב</w:t>
      </w:r>
      <w:bookmarkStart w:id="31491" w:name="_ETM_Q86_205053"/>
      <w:bookmarkEnd w:id="31491"/>
      <w:r>
        <w:rPr>
          <w:rFonts w:hint="cs"/>
          <w:rtl/>
          <w:lang w:eastAsia="he-IL"/>
        </w:rPr>
        <w:t xml:space="preserve">חרדים </w:t>
      </w:r>
      <w:bookmarkStart w:id="31492" w:name="_ETM_Q86_205552"/>
      <w:bookmarkEnd w:id="31492"/>
      <w:r>
        <w:rPr>
          <w:rFonts w:hint="cs"/>
          <w:rtl/>
          <w:lang w:eastAsia="he-IL"/>
        </w:rPr>
        <w:t>אפשר לפגוע</w:t>
      </w:r>
      <w:bookmarkStart w:id="31493" w:name="_ETM_Q86_204982"/>
      <w:bookmarkEnd w:id="31493"/>
      <w:r>
        <w:rPr>
          <w:rFonts w:hint="cs"/>
          <w:rtl/>
          <w:lang w:eastAsia="he-IL"/>
        </w:rPr>
        <w:t>, זה בסדר.</w:t>
      </w:r>
      <w:bookmarkStart w:id="31494" w:name="_ETM_Q86_208233"/>
      <w:bookmarkEnd w:id="31494"/>
    </w:p>
    <w:p w:rsidR="003C0289" w:rsidRDefault="003C0289" w:rsidP="00545B76">
      <w:pPr>
        <w:pStyle w:val="a4"/>
        <w:keepNext/>
        <w:rPr>
          <w:b w:val="0"/>
          <w:bCs w:val="0"/>
          <w:u w:val="none"/>
          <w:rtl/>
        </w:rPr>
      </w:pPr>
    </w:p>
    <w:p w:rsidR="003C0289" w:rsidRDefault="003C0289" w:rsidP="00545B76">
      <w:pPr>
        <w:pStyle w:val="-"/>
        <w:keepNext/>
        <w:rPr>
          <w:rtl/>
        </w:rPr>
      </w:pPr>
      <w:r w:rsidRPr="00A15C79">
        <w:rPr>
          <w:rStyle w:val="TagStyle"/>
          <w:rtl/>
        </w:rPr>
        <w:t xml:space="preserve"> &lt;&lt; דובר_המשך &gt;&gt;</w:t>
      </w:r>
      <w:r w:rsidRPr="005D7428">
        <w:rPr>
          <w:rStyle w:val="TagStyle"/>
          <w:rtl/>
        </w:rPr>
        <w:t xml:space="preserve"> </w:t>
      </w:r>
      <w:r>
        <w:rPr>
          <w:rtl/>
        </w:rPr>
        <w:t>יוראי להב הרצנו (יש עתיד):</w:t>
      </w:r>
      <w:r w:rsidRPr="005D7428">
        <w:rPr>
          <w:rStyle w:val="TagStyle"/>
          <w:rtl/>
        </w:rPr>
        <w:t xml:space="preserve"> </w:t>
      </w:r>
      <w:r w:rsidRPr="00A15C79">
        <w:rPr>
          <w:rStyle w:val="TagStyle"/>
          <w:rtl/>
        </w:rPr>
        <w:t>&lt;&lt; דובר_המשך &gt;&gt;</w:t>
      </w:r>
      <w:r>
        <w:rPr>
          <w:rtl/>
        </w:rPr>
        <w:t xml:space="preserve">   </w:t>
      </w:r>
    </w:p>
    <w:p w:rsidR="003C0289" w:rsidRDefault="003C0289" w:rsidP="004139AC">
      <w:pPr>
        <w:rPr>
          <w:rtl/>
          <w:lang w:eastAsia="he-IL"/>
        </w:rPr>
      </w:pPr>
    </w:p>
    <w:p w:rsidR="003C0289" w:rsidRDefault="003C0289" w:rsidP="00545B76">
      <w:pPr>
        <w:rPr>
          <w:rtl/>
          <w:lang w:eastAsia="he-IL"/>
        </w:rPr>
      </w:pPr>
      <w:r>
        <w:rPr>
          <w:rFonts w:hint="cs"/>
          <w:rtl/>
          <w:lang w:eastAsia="he-IL"/>
        </w:rPr>
        <w:t>לך לקרוא את פסק הדין</w:t>
      </w:r>
      <w:bookmarkStart w:id="31495" w:name="_ETM_Q86_207703"/>
      <w:bookmarkEnd w:id="31495"/>
      <w:r>
        <w:rPr>
          <w:rFonts w:hint="cs"/>
          <w:rtl/>
          <w:lang w:eastAsia="he-IL"/>
        </w:rPr>
        <w:t xml:space="preserve">. </w:t>
      </w:r>
    </w:p>
    <w:p w:rsidR="003C0289" w:rsidRDefault="003C0289" w:rsidP="00545B76">
      <w:pPr>
        <w:rPr>
          <w:rtl/>
          <w:lang w:eastAsia="he-IL"/>
        </w:rPr>
      </w:pPr>
    </w:p>
    <w:p w:rsidR="003C0289" w:rsidRDefault="003C0289" w:rsidP="00545B76">
      <w:pPr>
        <w:pStyle w:val="af6"/>
        <w:keepNext/>
        <w:rPr>
          <w:rtl/>
        </w:rPr>
      </w:pPr>
      <w:r w:rsidRPr="00A15C79">
        <w:rPr>
          <w:rStyle w:val="TagStyle"/>
          <w:rtl/>
        </w:rPr>
        <w:t xml:space="preserve"> &lt;&lt; יור &gt;&gt;</w:t>
      </w:r>
      <w:r w:rsidRPr="005D7428">
        <w:rPr>
          <w:rStyle w:val="TagStyle"/>
          <w:rtl/>
        </w:rPr>
        <w:t xml:space="preserve"> </w:t>
      </w:r>
      <w:r>
        <w:rPr>
          <w:rtl/>
        </w:rPr>
        <w:t>היו"ר אוריאל בוסו:</w:t>
      </w:r>
      <w:r w:rsidRPr="005D7428">
        <w:rPr>
          <w:rStyle w:val="TagStyle"/>
          <w:rtl/>
        </w:rPr>
        <w:t xml:space="preserve"> </w:t>
      </w:r>
      <w:r w:rsidRPr="00A15C79">
        <w:rPr>
          <w:rStyle w:val="TagStyle"/>
          <w:rtl/>
        </w:rPr>
        <w:t>&lt;&lt; יור &gt;&gt;</w:t>
      </w:r>
      <w:r>
        <w:rPr>
          <w:rtl/>
        </w:rPr>
        <w:t xml:space="preserve">   </w:t>
      </w:r>
    </w:p>
    <w:p w:rsidR="003C0289" w:rsidRDefault="003C0289" w:rsidP="004139AC">
      <w:pPr>
        <w:rPr>
          <w:rtl/>
          <w:lang w:eastAsia="he-IL"/>
        </w:rPr>
      </w:pPr>
    </w:p>
    <w:p w:rsidR="003C0289" w:rsidRDefault="003C0289" w:rsidP="00545B76">
      <w:pPr>
        <w:rPr>
          <w:rtl/>
          <w:lang w:eastAsia="he-IL"/>
        </w:rPr>
      </w:pPr>
      <w:r>
        <w:rPr>
          <w:rFonts w:hint="cs"/>
          <w:rtl/>
          <w:lang w:eastAsia="he-IL"/>
        </w:rPr>
        <w:t>נא לסיים.</w:t>
      </w:r>
    </w:p>
    <w:p w:rsidR="003C0289" w:rsidRDefault="003C0289" w:rsidP="00545B76">
      <w:pPr>
        <w:rPr>
          <w:rtl/>
          <w:lang w:eastAsia="he-IL"/>
        </w:rPr>
      </w:pPr>
    </w:p>
    <w:p w:rsidR="003C0289" w:rsidRDefault="003C0289" w:rsidP="00545B76">
      <w:pPr>
        <w:pStyle w:val="-"/>
        <w:keepNext/>
        <w:rPr>
          <w:rtl/>
        </w:rPr>
      </w:pPr>
      <w:r w:rsidRPr="00A15C79">
        <w:rPr>
          <w:rStyle w:val="TagStyle"/>
          <w:rtl/>
        </w:rPr>
        <w:t xml:space="preserve"> &lt;&lt; דובר_המשך &gt;&gt;</w:t>
      </w:r>
      <w:r w:rsidRPr="005D7428">
        <w:rPr>
          <w:rStyle w:val="TagStyle"/>
          <w:rtl/>
        </w:rPr>
        <w:t xml:space="preserve"> </w:t>
      </w:r>
      <w:r>
        <w:rPr>
          <w:rtl/>
        </w:rPr>
        <w:t>יוראי להב הרצנו (יש עתיד):</w:t>
      </w:r>
      <w:r w:rsidRPr="005D7428">
        <w:rPr>
          <w:rStyle w:val="TagStyle"/>
          <w:rtl/>
        </w:rPr>
        <w:t xml:space="preserve"> </w:t>
      </w:r>
      <w:r w:rsidRPr="00A15C79">
        <w:rPr>
          <w:rStyle w:val="TagStyle"/>
          <w:rtl/>
        </w:rPr>
        <w:t>&lt;&lt; דובר_המשך &gt;&gt;</w:t>
      </w:r>
      <w:r>
        <w:rPr>
          <w:rtl/>
        </w:rPr>
        <w:t xml:space="preserve">   </w:t>
      </w:r>
    </w:p>
    <w:p w:rsidR="003C0289" w:rsidRPr="005D7428" w:rsidRDefault="003C0289" w:rsidP="004139AC">
      <w:pPr>
        <w:rPr>
          <w:rtl/>
          <w:lang w:eastAsia="he-IL"/>
        </w:rPr>
      </w:pPr>
      <w:bookmarkStart w:id="31496" w:name="_ETM_Q86_212023"/>
      <w:bookmarkEnd w:id="31496"/>
    </w:p>
    <w:p w:rsidR="003C0289" w:rsidRDefault="003C0289" w:rsidP="00545B76">
      <w:pPr>
        <w:rPr>
          <w:rtl/>
          <w:lang w:eastAsia="he-IL"/>
        </w:rPr>
      </w:pPr>
      <w:r>
        <w:rPr>
          <w:rFonts w:hint="cs"/>
          <w:rtl/>
          <w:lang w:eastAsia="he-IL"/>
        </w:rPr>
        <w:t>מה שאתה מתאר לא קרה</w:t>
      </w:r>
      <w:bookmarkStart w:id="31497" w:name="_ETM_Q86_209363"/>
      <w:bookmarkEnd w:id="31497"/>
      <w:r>
        <w:rPr>
          <w:rFonts w:hint="cs"/>
          <w:rtl/>
          <w:lang w:eastAsia="he-IL"/>
        </w:rPr>
        <w:t xml:space="preserve">, ואני </w:t>
      </w:r>
      <w:bookmarkStart w:id="31498" w:name="_ETM_Q86_215887"/>
      <w:bookmarkEnd w:id="31498"/>
      <w:r>
        <w:rPr>
          <w:rFonts w:hint="cs"/>
          <w:rtl/>
          <w:lang w:eastAsia="he-IL"/>
        </w:rPr>
        <w:t xml:space="preserve">אומר לך שוב </w:t>
      </w:r>
      <w:r w:rsidR="00D6059D">
        <w:rPr>
          <w:rFonts w:hint="cs"/>
          <w:rtl/>
          <w:lang w:eastAsia="he-IL"/>
        </w:rPr>
        <w:t>– – –</w:t>
      </w:r>
    </w:p>
    <w:p w:rsidR="003C0289" w:rsidRDefault="003C0289" w:rsidP="00545B76">
      <w:pPr>
        <w:rPr>
          <w:rtl/>
          <w:lang w:eastAsia="he-IL"/>
        </w:rPr>
      </w:pPr>
    </w:p>
    <w:p w:rsidR="003C0289" w:rsidRDefault="003C0289" w:rsidP="00545B76">
      <w:pPr>
        <w:pStyle w:val="af5"/>
        <w:keepNext/>
        <w:rPr>
          <w:rtl/>
        </w:rPr>
      </w:pPr>
      <w:bookmarkStart w:id="31499" w:name="ET_interruption_6352_43"/>
      <w:r w:rsidRPr="00A15C79">
        <w:rPr>
          <w:rStyle w:val="TagStyle"/>
          <w:rtl/>
        </w:rPr>
        <w:t xml:space="preserve"> &lt;&lt; קריאה &gt;&gt;</w:t>
      </w:r>
      <w:r w:rsidRPr="005D7428">
        <w:rPr>
          <w:rStyle w:val="TagStyle"/>
          <w:rtl/>
        </w:rPr>
        <w:t xml:space="preserve"> </w:t>
      </w:r>
      <w:r>
        <w:rPr>
          <w:rtl/>
        </w:rPr>
        <w:t>אלמוג כהן (עוצמה יהודית):</w:t>
      </w:r>
      <w:r w:rsidRPr="005D7428">
        <w:rPr>
          <w:rStyle w:val="TagStyle"/>
          <w:rtl/>
        </w:rPr>
        <w:t xml:space="preserve"> </w:t>
      </w:r>
      <w:r w:rsidRPr="00A15C79">
        <w:rPr>
          <w:rStyle w:val="TagStyle"/>
          <w:rtl/>
        </w:rPr>
        <w:t>&lt;&lt; קריאה &gt;&gt;</w:t>
      </w:r>
      <w:r>
        <w:rPr>
          <w:rtl/>
        </w:rPr>
        <w:t xml:space="preserve">   </w:t>
      </w:r>
      <w:bookmarkEnd w:id="31499"/>
    </w:p>
    <w:p w:rsidR="003C0289" w:rsidRDefault="003C0289" w:rsidP="004139AC">
      <w:pPr>
        <w:rPr>
          <w:rtl/>
          <w:lang w:eastAsia="he-IL"/>
        </w:rPr>
      </w:pPr>
    </w:p>
    <w:p w:rsidR="003C0289" w:rsidRDefault="003C0289" w:rsidP="00545B76">
      <w:pPr>
        <w:rPr>
          <w:rtl/>
          <w:lang w:eastAsia="he-IL"/>
        </w:rPr>
      </w:pPr>
      <w:r>
        <w:rPr>
          <w:rFonts w:hint="cs"/>
          <w:rtl/>
          <w:lang w:eastAsia="he-IL"/>
        </w:rPr>
        <w:t>קרה.</w:t>
      </w:r>
      <w:bookmarkStart w:id="31500" w:name="_ETM_Q86_212723"/>
      <w:bookmarkEnd w:id="31500"/>
    </w:p>
    <w:p w:rsidR="003C0289" w:rsidRDefault="003C0289" w:rsidP="00545B76">
      <w:pPr>
        <w:pStyle w:val="a4"/>
        <w:keepNext/>
        <w:rPr>
          <w:b w:val="0"/>
          <w:bCs w:val="0"/>
          <w:u w:val="none"/>
          <w:rtl/>
        </w:rPr>
      </w:pPr>
    </w:p>
    <w:p w:rsidR="003C0289" w:rsidRDefault="003C0289" w:rsidP="00545B76">
      <w:pPr>
        <w:pStyle w:val="-"/>
        <w:keepNext/>
        <w:rPr>
          <w:rtl/>
        </w:rPr>
      </w:pPr>
      <w:bookmarkStart w:id="31501" w:name="ET_speakercontinue_5787_45"/>
      <w:r w:rsidRPr="00A15C79">
        <w:rPr>
          <w:rStyle w:val="TagStyle"/>
          <w:rtl/>
        </w:rPr>
        <w:t xml:space="preserve"> &lt;&lt; דובר_המשך &gt;&gt;</w:t>
      </w:r>
      <w:r w:rsidRPr="005D7428">
        <w:rPr>
          <w:rStyle w:val="TagStyle"/>
          <w:rtl/>
        </w:rPr>
        <w:t xml:space="preserve"> </w:t>
      </w:r>
      <w:r>
        <w:rPr>
          <w:rtl/>
        </w:rPr>
        <w:t>יוראי להב הרצנו (יש עתיד):</w:t>
      </w:r>
      <w:r w:rsidRPr="005D7428">
        <w:rPr>
          <w:rStyle w:val="TagStyle"/>
          <w:rtl/>
        </w:rPr>
        <w:t xml:space="preserve"> </w:t>
      </w:r>
      <w:r w:rsidRPr="00A15C79">
        <w:rPr>
          <w:rStyle w:val="TagStyle"/>
          <w:rtl/>
        </w:rPr>
        <w:t>&lt;&lt; דובר_המשך &gt;&gt;</w:t>
      </w:r>
      <w:r>
        <w:rPr>
          <w:rtl/>
        </w:rPr>
        <w:t xml:space="preserve">   </w:t>
      </w:r>
      <w:bookmarkEnd w:id="31501"/>
    </w:p>
    <w:p w:rsidR="003C0289" w:rsidRDefault="003C0289" w:rsidP="004139AC">
      <w:pPr>
        <w:rPr>
          <w:rtl/>
          <w:lang w:eastAsia="he-IL"/>
        </w:rPr>
      </w:pPr>
    </w:p>
    <w:p w:rsidR="003C0289" w:rsidRDefault="003C0289" w:rsidP="00545B76">
      <w:pPr>
        <w:rPr>
          <w:rtl/>
          <w:lang w:eastAsia="he-IL"/>
        </w:rPr>
      </w:pPr>
      <w:bookmarkStart w:id="31502" w:name="_ETM_Q86_212113"/>
      <w:bookmarkEnd w:id="31502"/>
      <w:r>
        <w:rPr>
          <w:rFonts w:hint="cs"/>
          <w:rtl/>
          <w:lang w:eastAsia="he-IL"/>
        </w:rPr>
        <w:t xml:space="preserve">אני אומר לך שוב, במקום להתקדם לעבר המדינות המתקדמות בעולם, </w:t>
      </w:r>
      <w:bookmarkStart w:id="31503" w:name="_ETM_Q86_215261"/>
      <w:bookmarkEnd w:id="31503"/>
      <w:r>
        <w:rPr>
          <w:rFonts w:hint="cs"/>
          <w:rtl/>
          <w:lang w:eastAsia="he-IL"/>
        </w:rPr>
        <w:t>שיש בהן חוקות נוקשות, מגילות זכויות אדם</w:t>
      </w:r>
      <w:bookmarkStart w:id="31504" w:name="_ETM_Q86_217901"/>
      <w:bookmarkEnd w:id="31504"/>
      <w:r>
        <w:rPr>
          <w:rFonts w:hint="cs"/>
          <w:rtl/>
          <w:lang w:eastAsia="he-IL"/>
        </w:rPr>
        <w:t xml:space="preserve">, </w:t>
      </w:r>
      <w:bookmarkStart w:id="31505" w:name="_ETM_Q86_224182"/>
      <w:bookmarkEnd w:id="31505"/>
      <w:r>
        <w:rPr>
          <w:rFonts w:hint="cs"/>
          <w:rtl/>
          <w:lang w:eastAsia="he-IL"/>
        </w:rPr>
        <w:t xml:space="preserve">שמגינות על חירויות הפרט </w:t>
      </w:r>
      <w:bookmarkStart w:id="31506" w:name="_ETM_Q86_232286"/>
      <w:bookmarkEnd w:id="31506"/>
      <w:r>
        <w:rPr>
          <w:rFonts w:hint="eastAsia"/>
          <w:rtl/>
          <w:lang w:eastAsia="he-IL"/>
        </w:rPr>
        <w:t>–</w:t>
      </w:r>
      <w:r>
        <w:rPr>
          <w:rFonts w:hint="cs"/>
          <w:rtl/>
          <w:lang w:eastAsia="he-IL"/>
        </w:rPr>
        <w:t xml:space="preserve"> אנחנו הולכים אחורה</w:t>
      </w:r>
      <w:bookmarkStart w:id="31507" w:name="_ETM_Q86_231292"/>
      <w:bookmarkEnd w:id="31507"/>
      <w:r>
        <w:rPr>
          <w:rFonts w:hint="cs"/>
          <w:rtl/>
          <w:lang w:eastAsia="he-IL"/>
        </w:rPr>
        <w:t xml:space="preserve"> למשטרים שהם לא דמוקרטיים. תראה לי משטר דמוקרטי</w:t>
      </w:r>
      <w:bookmarkStart w:id="31508" w:name="_ETM_Q86_225362"/>
      <w:bookmarkEnd w:id="31508"/>
      <w:r>
        <w:rPr>
          <w:rFonts w:hint="cs"/>
          <w:rtl/>
          <w:lang w:eastAsia="he-IL"/>
        </w:rPr>
        <w:t xml:space="preserve"> אחד בעולם שבו הרוב יכול </w:t>
      </w:r>
      <w:bookmarkStart w:id="31509" w:name="_ETM_Q86_233638"/>
      <w:bookmarkEnd w:id="31509"/>
      <w:r>
        <w:rPr>
          <w:rFonts w:hint="cs"/>
          <w:rtl/>
          <w:lang w:eastAsia="he-IL"/>
        </w:rPr>
        <w:t>לעשות מה שבא לו, בלי ריסון, בלי איזונים, בלי בלמים</w:t>
      </w:r>
      <w:bookmarkStart w:id="31510" w:name="_ETM_Q86_232902"/>
      <w:bookmarkEnd w:id="31510"/>
      <w:r>
        <w:rPr>
          <w:rFonts w:hint="cs"/>
          <w:rtl/>
          <w:lang w:eastAsia="he-IL"/>
        </w:rPr>
        <w:t>. מי יגן על אזרחי ישראל? על חירויות הפרט?</w:t>
      </w:r>
    </w:p>
    <w:p w:rsidR="003C0289" w:rsidRDefault="003C0289" w:rsidP="00545B76">
      <w:pPr>
        <w:rPr>
          <w:rtl/>
          <w:lang w:eastAsia="he-IL"/>
        </w:rPr>
      </w:pPr>
    </w:p>
    <w:p w:rsidR="003C0289" w:rsidRDefault="003C0289" w:rsidP="00545B76">
      <w:pPr>
        <w:pStyle w:val="af5"/>
        <w:keepNext/>
        <w:rPr>
          <w:rtl/>
        </w:rPr>
      </w:pPr>
      <w:bookmarkStart w:id="31511" w:name="ET_interruption_6356_48"/>
      <w:r w:rsidRPr="00A15C79">
        <w:rPr>
          <w:rStyle w:val="TagStyle"/>
          <w:rtl/>
        </w:rPr>
        <w:t xml:space="preserve"> &lt;&lt; קריאה &gt;&gt;</w:t>
      </w:r>
      <w:r w:rsidRPr="005D7428">
        <w:rPr>
          <w:rStyle w:val="TagStyle"/>
          <w:rtl/>
        </w:rPr>
        <w:t xml:space="preserve"> </w:t>
      </w:r>
      <w:r>
        <w:rPr>
          <w:rtl/>
        </w:rPr>
        <w:t>לימור סון הר מלך (עוצמה יהודית):</w:t>
      </w:r>
      <w:r w:rsidRPr="005D7428">
        <w:rPr>
          <w:rStyle w:val="TagStyle"/>
          <w:rtl/>
        </w:rPr>
        <w:t xml:space="preserve"> </w:t>
      </w:r>
      <w:r w:rsidRPr="00A15C79">
        <w:rPr>
          <w:rStyle w:val="TagStyle"/>
          <w:rtl/>
        </w:rPr>
        <w:t>&lt;&lt; קריאה &gt;&gt;</w:t>
      </w:r>
      <w:r>
        <w:rPr>
          <w:rtl/>
        </w:rPr>
        <w:t xml:space="preserve">   </w:t>
      </w:r>
      <w:bookmarkEnd w:id="31511"/>
    </w:p>
    <w:p w:rsidR="003C0289" w:rsidRDefault="003C0289" w:rsidP="004139AC">
      <w:pPr>
        <w:rPr>
          <w:rtl/>
          <w:lang w:eastAsia="he-IL"/>
        </w:rPr>
      </w:pPr>
    </w:p>
    <w:p w:rsidR="003C0289" w:rsidRDefault="003C0289" w:rsidP="00545B76">
      <w:pPr>
        <w:rPr>
          <w:rtl/>
          <w:lang w:eastAsia="he-IL"/>
        </w:rPr>
      </w:pPr>
      <w:r>
        <w:rPr>
          <w:rFonts w:hint="cs"/>
          <w:rtl/>
          <w:lang w:eastAsia="he-IL"/>
        </w:rPr>
        <w:t>יוראי, מה עם מעצרים מינהליים?</w:t>
      </w:r>
      <w:bookmarkStart w:id="31512" w:name="_ETM_Q86_232171"/>
      <w:bookmarkEnd w:id="31512"/>
      <w:r>
        <w:rPr>
          <w:rFonts w:hint="cs"/>
          <w:rtl/>
          <w:lang w:eastAsia="he-IL"/>
        </w:rPr>
        <w:t xml:space="preserve"> </w:t>
      </w:r>
      <w:bookmarkStart w:id="31513" w:name="_ETM_Q86_235260"/>
      <w:bookmarkEnd w:id="31513"/>
      <w:r>
        <w:rPr>
          <w:rFonts w:hint="cs"/>
          <w:rtl/>
          <w:lang w:eastAsia="he-IL"/>
        </w:rPr>
        <w:t>אני לא ראיתי אותך כל כך סוער במעצרים מינהליים. זה גם פגיעה</w:t>
      </w:r>
      <w:bookmarkStart w:id="31514" w:name="_ETM_Q86_238071"/>
      <w:bookmarkEnd w:id="31514"/>
      <w:r>
        <w:rPr>
          <w:rFonts w:hint="cs"/>
          <w:rtl/>
          <w:lang w:eastAsia="he-IL"/>
        </w:rPr>
        <w:t xml:space="preserve"> בערך </w:t>
      </w:r>
      <w:r w:rsidR="00D6059D">
        <w:rPr>
          <w:rFonts w:hint="cs"/>
          <w:rtl/>
          <w:lang w:eastAsia="he-IL"/>
        </w:rPr>
        <w:t>– – –</w:t>
      </w:r>
      <w:r>
        <w:rPr>
          <w:rFonts w:hint="cs"/>
          <w:rtl/>
          <w:lang w:eastAsia="he-IL"/>
        </w:rPr>
        <w:t xml:space="preserve"> </w:t>
      </w:r>
    </w:p>
    <w:p w:rsidR="003C0289" w:rsidRDefault="003C0289" w:rsidP="00545B76">
      <w:pPr>
        <w:pStyle w:val="a4"/>
        <w:keepNext/>
        <w:rPr>
          <w:b w:val="0"/>
          <w:bCs w:val="0"/>
          <w:u w:val="none"/>
          <w:rtl/>
        </w:rPr>
      </w:pPr>
      <w:bookmarkStart w:id="31515" w:name="_ETM_Q86_234320"/>
      <w:bookmarkEnd w:id="31515"/>
    </w:p>
    <w:p w:rsidR="003C0289" w:rsidRDefault="003C0289" w:rsidP="00545B76">
      <w:pPr>
        <w:pStyle w:val="-"/>
        <w:keepNext/>
        <w:rPr>
          <w:rtl/>
        </w:rPr>
      </w:pPr>
      <w:r w:rsidRPr="00A15C79">
        <w:rPr>
          <w:rStyle w:val="TagStyle"/>
          <w:rtl/>
        </w:rPr>
        <w:t xml:space="preserve"> &lt;&lt; דובר_המשך &gt;&gt;</w:t>
      </w:r>
      <w:r w:rsidRPr="000E77DD">
        <w:rPr>
          <w:rStyle w:val="TagStyle"/>
          <w:rtl/>
        </w:rPr>
        <w:t xml:space="preserve"> </w:t>
      </w:r>
      <w:r>
        <w:rPr>
          <w:rtl/>
        </w:rPr>
        <w:t>יוראי להב הרצנו (יש עתיד):</w:t>
      </w:r>
      <w:r w:rsidRPr="000E77DD">
        <w:rPr>
          <w:rStyle w:val="TagStyle"/>
          <w:rtl/>
        </w:rPr>
        <w:t xml:space="preserve"> </w:t>
      </w:r>
      <w:r w:rsidRPr="00A15C79">
        <w:rPr>
          <w:rStyle w:val="TagStyle"/>
          <w:rtl/>
        </w:rPr>
        <w:t>&lt;&lt; דובר_המשך &gt;&gt;</w:t>
      </w:r>
      <w:r>
        <w:rPr>
          <w:rtl/>
        </w:rPr>
        <w:t xml:space="preserve">   </w:t>
      </w:r>
    </w:p>
    <w:p w:rsidR="003C0289" w:rsidRDefault="003C0289" w:rsidP="004139AC">
      <w:pPr>
        <w:rPr>
          <w:rtl/>
          <w:lang w:eastAsia="he-IL"/>
        </w:rPr>
      </w:pPr>
    </w:p>
    <w:p w:rsidR="003C0289" w:rsidRDefault="003C0289" w:rsidP="00545B76">
      <w:pPr>
        <w:rPr>
          <w:rtl/>
          <w:lang w:eastAsia="he-IL"/>
        </w:rPr>
      </w:pPr>
      <w:r>
        <w:rPr>
          <w:rFonts w:hint="cs"/>
          <w:rtl/>
          <w:lang w:eastAsia="he-IL"/>
        </w:rPr>
        <w:t>אתם חושבים</w:t>
      </w:r>
      <w:bookmarkStart w:id="31516" w:name="_ETM_Q86_236380"/>
      <w:bookmarkEnd w:id="31516"/>
      <w:r>
        <w:rPr>
          <w:rFonts w:hint="cs"/>
          <w:rtl/>
          <w:lang w:eastAsia="he-IL"/>
        </w:rPr>
        <w:t xml:space="preserve"> שתהיו לעד בשלטון, </w:t>
      </w:r>
      <w:bookmarkStart w:id="31517" w:name="_ETM_Q86_239151"/>
      <w:bookmarkEnd w:id="31517"/>
      <w:r>
        <w:rPr>
          <w:rFonts w:hint="cs"/>
          <w:rtl/>
          <w:lang w:eastAsia="he-IL"/>
        </w:rPr>
        <w:t>אבל אני חושב שאף</w:t>
      </w:r>
      <w:bookmarkStart w:id="31518" w:name="_ETM_Q86_239771"/>
      <w:bookmarkStart w:id="31519" w:name="_ETM_Q86_241411"/>
      <w:bookmarkEnd w:id="31518"/>
      <w:bookmarkEnd w:id="31519"/>
      <w:r>
        <w:rPr>
          <w:rFonts w:hint="cs"/>
          <w:rtl/>
          <w:lang w:eastAsia="he-IL"/>
        </w:rPr>
        <w:t xml:space="preserve"> גורם </w:t>
      </w:r>
      <w:bookmarkStart w:id="31520" w:name="_ETM_Q86_241902"/>
      <w:bookmarkStart w:id="31521" w:name="_ETM_Q86_242032"/>
      <w:bookmarkEnd w:id="31520"/>
      <w:bookmarkEnd w:id="31521"/>
      <w:r>
        <w:rPr>
          <w:rFonts w:hint="cs"/>
          <w:rtl/>
          <w:lang w:eastAsia="he-IL"/>
        </w:rPr>
        <w:t>לא יכול למשול ללא סייגים</w:t>
      </w:r>
      <w:bookmarkStart w:id="31522" w:name="_ETM_Q86_244053"/>
      <w:bookmarkEnd w:id="31522"/>
      <w:r>
        <w:rPr>
          <w:rFonts w:hint="cs"/>
          <w:rtl/>
          <w:lang w:eastAsia="he-IL"/>
        </w:rPr>
        <w:t xml:space="preserve">, ללא </w:t>
      </w:r>
      <w:bookmarkStart w:id="31523" w:name="_ETM_Q86_243982"/>
      <w:bookmarkStart w:id="31524" w:name="_ETM_Q86_244553"/>
      <w:bookmarkEnd w:id="31523"/>
      <w:bookmarkEnd w:id="31524"/>
      <w:r>
        <w:rPr>
          <w:rFonts w:hint="cs"/>
          <w:rtl/>
          <w:lang w:eastAsia="he-IL"/>
        </w:rPr>
        <w:t>רסנים.</w:t>
      </w:r>
      <w:bookmarkStart w:id="31525" w:name="_ETM_Q86_243433"/>
      <w:bookmarkEnd w:id="31525"/>
    </w:p>
    <w:p w:rsidR="003C0289" w:rsidRDefault="003C0289" w:rsidP="00545B76">
      <w:pPr>
        <w:rPr>
          <w:rtl/>
          <w:lang w:eastAsia="he-IL"/>
        </w:rPr>
      </w:pPr>
    </w:p>
    <w:p w:rsidR="003C0289" w:rsidRDefault="003C0289" w:rsidP="00545B76">
      <w:pPr>
        <w:pStyle w:val="af5"/>
        <w:keepNext/>
        <w:rPr>
          <w:rtl/>
        </w:rPr>
      </w:pPr>
      <w:bookmarkStart w:id="31526" w:name="ET_interruption_6352_58"/>
      <w:r w:rsidRPr="00A15C79">
        <w:rPr>
          <w:rStyle w:val="TagStyle"/>
          <w:rtl/>
        </w:rPr>
        <w:t xml:space="preserve"> &lt;&lt; קריאה &gt;&gt;</w:t>
      </w:r>
      <w:r w:rsidRPr="00F95815">
        <w:rPr>
          <w:rStyle w:val="TagStyle"/>
          <w:rtl/>
        </w:rPr>
        <w:t xml:space="preserve"> </w:t>
      </w:r>
      <w:r>
        <w:rPr>
          <w:rtl/>
        </w:rPr>
        <w:t>אלמוג כהן (עוצמה יהודית):</w:t>
      </w:r>
      <w:r w:rsidRPr="00F95815">
        <w:rPr>
          <w:rStyle w:val="TagStyle"/>
          <w:rtl/>
        </w:rPr>
        <w:t xml:space="preserve"> </w:t>
      </w:r>
      <w:r w:rsidRPr="00A15C79">
        <w:rPr>
          <w:rStyle w:val="TagStyle"/>
          <w:rtl/>
        </w:rPr>
        <w:t>&lt;&lt; קריאה &gt;&gt;</w:t>
      </w:r>
      <w:r>
        <w:rPr>
          <w:rtl/>
        </w:rPr>
        <w:t xml:space="preserve">   </w:t>
      </w:r>
      <w:bookmarkEnd w:id="31526"/>
    </w:p>
    <w:p w:rsidR="003C0289" w:rsidRDefault="003C0289" w:rsidP="004139AC">
      <w:pPr>
        <w:rPr>
          <w:rtl/>
          <w:lang w:eastAsia="he-IL"/>
        </w:rPr>
      </w:pPr>
    </w:p>
    <w:p w:rsidR="003C0289" w:rsidRDefault="003C0289" w:rsidP="00545B76">
      <w:pPr>
        <w:rPr>
          <w:rtl/>
          <w:lang w:eastAsia="he-IL"/>
        </w:rPr>
      </w:pPr>
      <w:r>
        <w:rPr>
          <w:rFonts w:hint="cs"/>
          <w:rtl/>
          <w:lang w:eastAsia="he-IL"/>
        </w:rPr>
        <w:t>נגמרו הימים שדרסתם את החרדים</w:t>
      </w:r>
      <w:bookmarkStart w:id="31527" w:name="_ETM_Q86_241463"/>
      <w:bookmarkStart w:id="31528" w:name="_ETM_Q86_243223"/>
      <w:bookmarkEnd w:id="31527"/>
      <w:bookmarkEnd w:id="31528"/>
      <w:r>
        <w:rPr>
          <w:rFonts w:hint="cs"/>
          <w:rtl/>
          <w:lang w:eastAsia="he-IL"/>
        </w:rPr>
        <w:t xml:space="preserve"> וכל מה שאתם רוצים</w:t>
      </w:r>
      <w:bookmarkStart w:id="31529" w:name="_ETM_Q86_243893"/>
      <w:bookmarkStart w:id="31530" w:name="_ETM_Q86_242872"/>
      <w:bookmarkEnd w:id="31529"/>
      <w:bookmarkEnd w:id="31530"/>
      <w:r>
        <w:rPr>
          <w:rFonts w:hint="cs"/>
          <w:rtl/>
          <w:lang w:eastAsia="he-IL"/>
        </w:rPr>
        <w:t>. נגמרו הימים האלה. לא תדרסו אותם יותר.</w:t>
      </w:r>
      <w:bookmarkStart w:id="31531" w:name="_ETM_Q86_249183"/>
      <w:bookmarkEnd w:id="31531"/>
    </w:p>
    <w:p w:rsidR="003C0289" w:rsidRDefault="003C0289" w:rsidP="00545B76">
      <w:pPr>
        <w:rPr>
          <w:rtl/>
          <w:lang w:eastAsia="he-IL"/>
        </w:rPr>
      </w:pPr>
    </w:p>
    <w:p w:rsidR="003C0289" w:rsidRDefault="003C0289" w:rsidP="00545B76">
      <w:pPr>
        <w:pStyle w:val="af6"/>
        <w:keepNext/>
        <w:rPr>
          <w:rtl/>
        </w:rPr>
      </w:pPr>
      <w:bookmarkStart w:id="31532" w:name="ET_yor_6488_59"/>
      <w:r w:rsidRPr="00A15C79">
        <w:rPr>
          <w:rStyle w:val="TagStyle"/>
          <w:rtl/>
        </w:rPr>
        <w:t xml:space="preserve"> &lt;&lt; יור &gt;&gt;</w:t>
      </w:r>
      <w:r w:rsidRPr="003A1A92">
        <w:rPr>
          <w:rStyle w:val="TagStyle"/>
          <w:rtl/>
        </w:rPr>
        <w:t xml:space="preserve"> </w:t>
      </w:r>
      <w:r>
        <w:rPr>
          <w:rtl/>
        </w:rPr>
        <w:t>היו"ר אוריאל בוסו:</w:t>
      </w:r>
      <w:r w:rsidRPr="003A1A92">
        <w:rPr>
          <w:rStyle w:val="TagStyle"/>
          <w:rtl/>
        </w:rPr>
        <w:t xml:space="preserve"> </w:t>
      </w:r>
      <w:r w:rsidRPr="00A15C79">
        <w:rPr>
          <w:rStyle w:val="TagStyle"/>
          <w:rtl/>
        </w:rPr>
        <w:t>&lt;&lt; יור &gt;&gt;</w:t>
      </w:r>
      <w:r>
        <w:rPr>
          <w:rtl/>
        </w:rPr>
        <w:t xml:space="preserve">   </w:t>
      </w:r>
      <w:bookmarkEnd w:id="31532"/>
    </w:p>
    <w:p w:rsidR="003C0289" w:rsidRDefault="003C0289" w:rsidP="004139AC">
      <w:pPr>
        <w:rPr>
          <w:rtl/>
          <w:lang w:eastAsia="he-IL"/>
        </w:rPr>
      </w:pPr>
    </w:p>
    <w:p w:rsidR="003C0289" w:rsidRDefault="003C0289" w:rsidP="00545B76">
      <w:pPr>
        <w:rPr>
          <w:rtl/>
          <w:lang w:eastAsia="he-IL"/>
        </w:rPr>
      </w:pPr>
      <w:r>
        <w:rPr>
          <w:rFonts w:hint="cs"/>
          <w:rtl/>
          <w:lang w:eastAsia="he-IL"/>
        </w:rPr>
        <w:t>תודה רבה.</w:t>
      </w:r>
      <w:bookmarkStart w:id="31533" w:name="_ETM_Q86_246322"/>
      <w:bookmarkEnd w:id="31533"/>
      <w:r>
        <w:rPr>
          <w:rFonts w:hint="cs"/>
          <w:rtl/>
          <w:lang w:eastAsia="he-IL"/>
        </w:rPr>
        <w:t xml:space="preserve"> חבר הכנסת אלמוג כהן</w:t>
      </w:r>
      <w:bookmarkStart w:id="31534" w:name="_ETM_Q86_248921"/>
      <w:bookmarkEnd w:id="31534"/>
      <w:r>
        <w:rPr>
          <w:rFonts w:hint="cs"/>
          <w:rtl/>
          <w:lang w:eastAsia="he-IL"/>
        </w:rPr>
        <w:t xml:space="preserve">, אני מבקש לא להפריע </w:t>
      </w:r>
      <w:bookmarkStart w:id="31535" w:name="_ETM_Q86_251092"/>
      <w:bookmarkStart w:id="31536" w:name="_ETM_Q86_251272"/>
      <w:bookmarkEnd w:id="31535"/>
      <w:bookmarkEnd w:id="31536"/>
      <w:r>
        <w:rPr>
          <w:rFonts w:hint="cs"/>
          <w:rtl/>
          <w:lang w:eastAsia="he-IL"/>
        </w:rPr>
        <w:t>באמצע</w:t>
      </w:r>
      <w:bookmarkStart w:id="31537" w:name="_ETM_Q86_251952"/>
      <w:bookmarkEnd w:id="31537"/>
      <w:r>
        <w:rPr>
          <w:rFonts w:hint="cs"/>
          <w:rtl/>
          <w:lang w:eastAsia="he-IL"/>
        </w:rPr>
        <w:t xml:space="preserve"> </w:t>
      </w:r>
      <w:bookmarkStart w:id="31538" w:name="_ETM_Q86_257382"/>
      <w:bookmarkEnd w:id="31538"/>
      <w:r w:rsidR="00D6059D">
        <w:rPr>
          <w:rFonts w:hint="cs"/>
          <w:rtl/>
          <w:lang w:eastAsia="he-IL"/>
        </w:rPr>
        <w:t>– – –</w:t>
      </w:r>
      <w:r>
        <w:rPr>
          <w:rFonts w:hint="cs"/>
          <w:rtl/>
          <w:lang w:eastAsia="he-IL"/>
        </w:rPr>
        <w:t xml:space="preserve"> </w:t>
      </w:r>
    </w:p>
    <w:p w:rsidR="003C0289" w:rsidRDefault="003C0289" w:rsidP="00545B76">
      <w:pPr>
        <w:rPr>
          <w:rtl/>
          <w:lang w:eastAsia="he-IL"/>
        </w:rPr>
      </w:pPr>
    </w:p>
    <w:p w:rsidR="003C0289" w:rsidRDefault="003C0289" w:rsidP="00545B76">
      <w:pPr>
        <w:pStyle w:val="-"/>
        <w:keepNext/>
        <w:rPr>
          <w:rtl/>
        </w:rPr>
      </w:pPr>
      <w:bookmarkStart w:id="31539" w:name="ET_speakercontinue_5787_5"/>
      <w:r w:rsidRPr="00A15C79">
        <w:rPr>
          <w:rStyle w:val="TagStyle"/>
          <w:rtl/>
        </w:rPr>
        <w:t xml:space="preserve"> &lt;&lt; דובר_המשך &gt;&gt;</w:t>
      </w:r>
      <w:r w:rsidRPr="0095263B">
        <w:rPr>
          <w:rStyle w:val="TagStyle"/>
          <w:rtl/>
        </w:rPr>
        <w:t xml:space="preserve"> </w:t>
      </w:r>
      <w:r>
        <w:rPr>
          <w:rtl/>
        </w:rPr>
        <w:t>יוראי להב הרצנו (יש עתיד):</w:t>
      </w:r>
      <w:r w:rsidRPr="0095263B">
        <w:rPr>
          <w:rStyle w:val="TagStyle"/>
          <w:rtl/>
        </w:rPr>
        <w:t xml:space="preserve"> </w:t>
      </w:r>
      <w:r w:rsidRPr="00A15C79">
        <w:rPr>
          <w:rStyle w:val="TagStyle"/>
          <w:rtl/>
        </w:rPr>
        <w:t>&lt;&lt; דובר_המשך &gt;&gt;</w:t>
      </w:r>
      <w:r>
        <w:rPr>
          <w:rtl/>
        </w:rPr>
        <w:t xml:space="preserve">   </w:t>
      </w:r>
      <w:bookmarkEnd w:id="31539"/>
    </w:p>
    <w:p w:rsidR="003C0289" w:rsidRDefault="003C0289" w:rsidP="004139AC">
      <w:pPr>
        <w:rPr>
          <w:rtl/>
          <w:lang w:eastAsia="he-IL"/>
        </w:rPr>
      </w:pPr>
    </w:p>
    <w:p w:rsidR="003C0289" w:rsidRPr="003A1A92" w:rsidRDefault="003C0289" w:rsidP="00545B76">
      <w:pPr>
        <w:rPr>
          <w:rtl/>
          <w:lang w:eastAsia="he-IL"/>
        </w:rPr>
      </w:pPr>
      <w:r>
        <w:rPr>
          <w:rFonts w:hint="cs"/>
          <w:rtl/>
          <w:lang w:eastAsia="he-IL"/>
        </w:rPr>
        <w:t xml:space="preserve">חבר הכנסת אלמוג כהן, אני לא רוצה </w:t>
      </w:r>
      <w:bookmarkStart w:id="31540" w:name="_ETM_Q86_251362"/>
      <w:bookmarkEnd w:id="31540"/>
      <w:r>
        <w:rPr>
          <w:rFonts w:hint="cs"/>
          <w:rtl/>
          <w:lang w:eastAsia="he-IL"/>
        </w:rPr>
        <w:t xml:space="preserve">שאף קבוצה </w:t>
      </w:r>
      <w:bookmarkStart w:id="31541" w:name="_ETM_Q86_252783"/>
      <w:bookmarkEnd w:id="31541"/>
      <w:r>
        <w:rPr>
          <w:rFonts w:hint="cs"/>
          <w:rtl/>
          <w:lang w:eastAsia="he-IL"/>
        </w:rPr>
        <w:t>של 61 תוכל לעשות מה שבא לה,</w:t>
      </w:r>
      <w:bookmarkStart w:id="31542" w:name="_ETM_Q86_254544"/>
      <w:bookmarkStart w:id="31543" w:name="_ETM_Q86_254994"/>
      <w:bookmarkEnd w:id="31542"/>
      <w:bookmarkEnd w:id="31543"/>
      <w:r>
        <w:rPr>
          <w:rFonts w:hint="cs"/>
          <w:rtl/>
          <w:lang w:eastAsia="he-IL"/>
        </w:rPr>
        <w:t xml:space="preserve"> לא מהצד הזה ולא מהצד הזה.</w:t>
      </w:r>
      <w:bookmarkStart w:id="31544" w:name="_ETM_Q86_256106"/>
      <w:bookmarkStart w:id="31545" w:name="_ETM_Q86_259806"/>
      <w:bookmarkEnd w:id="31544"/>
      <w:bookmarkEnd w:id="31545"/>
    </w:p>
    <w:p w:rsidR="003C0289" w:rsidRDefault="003C0289" w:rsidP="00545B76">
      <w:pPr>
        <w:rPr>
          <w:rtl/>
          <w:lang w:eastAsia="he-IL"/>
        </w:rPr>
      </w:pPr>
      <w:bookmarkStart w:id="31546" w:name="_ETM_Q86_258485"/>
      <w:bookmarkEnd w:id="31546"/>
    </w:p>
    <w:p w:rsidR="003C0289" w:rsidRDefault="003C0289" w:rsidP="00545B76">
      <w:pPr>
        <w:pStyle w:val="af6"/>
        <w:keepNext/>
        <w:rPr>
          <w:rtl/>
        </w:rPr>
      </w:pPr>
      <w:r w:rsidRPr="00A15C79">
        <w:rPr>
          <w:rStyle w:val="TagStyle"/>
          <w:rtl/>
        </w:rPr>
        <w:t xml:space="preserve"> &lt;&lt; יור &gt;&gt;</w:t>
      </w:r>
      <w:r w:rsidRPr="0095263B">
        <w:rPr>
          <w:rStyle w:val="TagStyle"/>
          <w:rtl/>
        </w:rPr>
        <w:t xml:space="preserve"> </w:t>
      </w:r>
      <w:r>
        <w:rPr>
          <w:rtl/>
        </w:rPr>
        <w:t>היו"ר אוריאל בוסו:</w:t>
      </w:r>
      <w:r w:rsidRPr="0095263B">
        <w:rPr>
          <w:rStyle w:val="TagStyle"/>
          <w:rtl/>
        </w:rPr>
        <w:t xml:space="preserve"> </w:t>
      </w:r>
      <w:r w:rsidRPr="00A15C79">
        <w:rPr>
          <w:rStyle w:val="TagStyle"/>
          <w:rtl/>
        </w:rPr>
        <w:t>&lt;&lt; יור &gt;&gt;</w:t>
      </w:r>
      <w:r>
        <w:rPr>
          <w:rtl/>
        </w:rPr>
        <w:t xml:space="preserve">   </w:t>
      </w:r>
    </w:p>
    <w:p w:rsidR="003C0289" w:rsidRDefault="003C0289" w:rsidP="004139AC">
      <w:pPr>
        <w:rPr>
          <w:rtl/>
          <w:lang w:eastAsia="he-IL"/>
        </w:rPr>
      </w:pPr>
    </w:p>
    <w:p w:rsidR="003C0289" w:rsidRDefault="003C0289" w:rsidP="00545B76">
      <w:pPr>
        <w:rPr>
          <w:rtl/>
          <w:lang w:eastAsia="he-IL"/>
        </w:rPr>
      </w:pPr>
      <w:r>
        <w:rPr>
          <w:rFonts w:hint="cs"/>
          <w:rtl/>
          <w:lang w:eastAsia="he-IL"/>
        </w:rPr>
        <w:t>תודה רבה,</w:t>
      </w:r>
      <w:bookmarkStart w:id="31547" w:name="_ETM_Q86_260144"/>
      <w:bookmarkStart w:id="31548" w:name="_ETM_Q86_257814"/>
      <w:bookmarkEnd w:id="31547"/>
      <w:bookmarkEnd w:id="31548"/>
      <w:r>
        <w:rPr>
          <w:rFonts w:hint="cs"/>
          <w:rtl/>
          <w:lang w:eastAsia="he-IL"/>
        </w:rPr>
        <w:t xml:space="preserve"> חבר הכנסת יוראי להב הרצנו.</w:t>
      </w:r>
      <w:bookmarkStart w:id="31549" w:name="_ETM_Q86_254504"/>
      <w:bookmarkEnd w:id="31549"/>
      <w:r>
        <w:rPr>
          <w:rFonts w:hint="cs"/>
          <w:rtl/>
          <w:lang w:eastAsia="he-IL"/>
        </w:rPr>
        <w:t xml:space="preserve"> תודה רבה.</w:t>
      </w:r>
    </w:p>
    <w:p w:rsidR="003C0289" w:rsidRDefault="003C0289" w:rsidP="00545B76">
      <w:pPr>
        <w:rPr>
          <w:rtl/>
          <w:lang w:eastAsia="he-IL"/>
        </w:rPr>
      </w:pPr>
    </w:p>
    <w:p w:rsidR="003C0289" w:rsidRDefault="003C0289" w:rsidP="00545B76">
      <w:pPr>
        <w:pStyle w:val="af5"/>
        <w:keepNext/>
        <w:rPr>
          <w:rtl/>
        </w:rPr>
      </w:pPr>
      <w:bookmarkStart w:id="31550" w:name="ET_interruption_6352_60"/>
      <w:r w:rsidRPr="00A15C79">
        <w:rPr>
          <w:rStyle w:val="TagStyle"/>
          <w:rtl/>
        </w:rPr>
        <w:t xml:space="preserve"> </w:t>
      </w:r>
      <w:bookmarkStart w:id="31551" w:name="ET_speakercontinue_5787_7"/>
      <w:bookmarkEnd w:id="31550"/>
      <w:r w:rsidRPr="00A15C79">
        <w:rPr>
          <w:rStyle w:val="TagStyle"/>
          <w:rtl/>
        </w:rPr>
        <w:t xml:space="preserve"> &lt;&lt; דובר_המשך &gt;&gt;</w:t>
      </w:r>
      <w:r w:rsidRPr="0095263B">
        <w:rPr>
          <w:rStyle w:val="TagStyle"/>
          <w:rtl/>
        </w:rPr>
        <w:t xml:space="preserve"> </w:t>
      </w:r>
      <w:r>
        <w:rPr>
          <w:rtl/>
        </w:rPr>
        <w:t>יוראי להב הרצנו (יש עתיד):</w:t>
      </w:r>
      <w:r w:rsidRPr="0095263B">
        <w:rPr>
          <w:rStyle w:val="TagStyle"/>
          <w:rtl/>
        </w:rPr>
        <w:t xml:space="preserve"> </w:t>
      </w:r>
      <w:r w:rsidRPr="00A15C79">
        <w:rPr>
          <w:rStyle w:val="TagStyle"/>
          <w:rtl/>
        </w:rPr>
        <w:t>&lt;&lt; דובר_המשך &gt;&gt;</w:t>
      </w:r>
      <w:r>
        <w:rPr>
          <w:rtl/>
        </w:rPr>
        <w:t xml:space="preserve">   </w:t>
      </w:r>
      <w:bookmarkEnd w:id="31551"/>
    </w:p>
    <w:p w:rsidR="003C0289" w:rsidRDefault="003C0289" w:rsidP="004139AC">
      <w:pPr>
        <w:rPr>
          <w:rtl/>
          <w:lang w:eastAsia="he-IL"/>
        </w:rPr>
      </w:pPr>
    </w:p>
    <w:p w:rsidR="003C0289" w:rsidRDefault="003C0289" w:rsidP="00545B76">
      <w:pPr>
        <w:rPr>
          <w:rtl/>
          <w:lang w:eastAsia="he-IL"/>
        </w:rPr>
      </w:pPr>
      <w:r>
        <w:rPr>
          <w:rFonts w:hint="cs"/>
          <w:rtl/>
          <w:lang w:eastAsia="he-IL"/>
        </w:rPr>
        <w:t xml:space="preserve">כל משטר צריך איזונים ובלמים, תפנה אותי לאיזונים ולבלמים ברפורמה שאתם מציעים. </w:t>
      </w:r>
      <w:bookmarkStart w:id="31552" w:name="_ETM_Q86_264303"/>
      <w:bookmarkEnd w:id="31552"/>
      <w:r>
        <w:rPr>
          <w:rFonts w:hint="cs"/>
          <w:rtl/>
          <w:lang w:eastAsia="he-IL"/>
        </w:rPr>
        <w:t xml:space="preserve">אין. </w:t>
      </w:r>
    </w:p>
    <w:p w:rsidR="003C0289" w:rsidRDefault="003C0289" w:rsidP="00545B76">
      <w:pPr>
        <w:rPr>
          <w:rtl/>
          <w:lang w:eastAsia="he-IL"/>
        </w:rPr>
      </w:pPr>
    </w:p>
    <w:p w:rsidR="003C0289" w:rsidRDefault="003C0289" w:rsidP="00545B76">
      <w:pPr>
        <w:pStyle w:val="af5"/>
        <w:keepNext/>
        <w:rPr>
          <w:rtl/>
        </w:rPr>
      </w:pPr>
      <w:bookmarkStart w:id="31553" w:name="ET_interruption_6352_61"/>
      <w:r w:rsidRPr="00A15C79">
        <w:rPr>
          <w:rStyle w:val="TagStyle"/>
          <w:rtl/>
        </w:rPr>
        <w:t xml:space="preserve"> &lt;&lt; קריאה &gt;&gt;</w:t>
      </w:r>
      <w:r w:rsidRPr="00122BDA">
        <w:rPr>
          <w:rStyle w:val="TagStyle"/>
          <w:rtl/>
        </w:rPr>
        <w:t xml:space="preserve"> </w:t>
      </w:r>
      <w:r>
        <w:rPr>
          <w:rtl/>
        </w:rPr>
        <w:t>אלמוג כהן (עוצמה יהודית):</w:t>
      </w:r>
      <w:r w:rsidRPr="00122BDA">
        <w:rPr>
          <w:rStyle w:val="TagStyle"/>
          <w:rtl/>
        </w:rPr>
        <w:t xml:space="preserve"> </w:t>
      </w:r>
      <w:r w:rsidRPr="00A15C79">
        <w:rPr>
          <w:rStyle w:val="TagStyle"/>
          <w:rtl/>
        </w:rPr>
        <w:t>&lt;&lt; קריאה &gt;&gt;</w:t>
      </w:r>
      <w:r>
        <w:rPr>
          <w:rtl/>
        </w:rPr>
        <w:t xml:space="preserve">   </w:t>
      </w:r>
      <w:bookmarkEnd w:id="31553"/>
    </w:p>
    <w:p w:rsidR="003C0289" w:rsidRDefault="003C0289" w:rsidP="004139AC">
      <w:pPr>
        <w:rPr>
          <w:rtl/>
          <w:lang w:eastAsia="he-IL"/>
        </w:rPr>
      </w:pPr>
    </w:p>
    <w:p w:rsidR="003C0289" w:rsidRPr="00122BDA" w:rsidRDefault="003C0289" w:rsidP="00545B76">
      <w:pPr>
        <w:rPr>
          <w:rtl/>
          <w:lang w:eastAsia="he-IL"/>
        </w:rPr>
      </w:pPr>
      <w:r>
        <w:rPr>
          <w:rFonts w:hint="cs"/>
          <w:rtl/>
          <w:lang w:eastAsia="he-IL"/>
        </w:rPr>
        <w:t>עם ישראל</w:t>
      </w:r>
      <w:bookmarkStart w:id="31554" w:name="_ETM_Q86_265942"/>
      <w:bookmarkEnd w:id="31554"/>
      <w:r>
        <w:rPr>
          <w:rFonts w:hint="cs"/>
          <w:rtl/>
          <w:lang w:eastAsia="he-IL"/>
        </w:rPr>
        <w:t>. יש את עם ישראל.</w:t>
      </w:r>
    </w:p>
    <w:p w:rsidR="003C0289" w:rsidRDefault="003C0289" w:rsidP="00545B76">
      <w:pPr>
        <w:rPr>
          <w:rtl/>
          <w:lang w:eastAsia="he-IL"/>
        </w:rPr>
      </w:pPr>
    </w:p>
    <w:p w:rsidR="003C0289" w:rsidRDefault="003C0289" w:rsidP="00545B76">
      <w:pPr>
        <w:pStyle w:val="af6"/>
        <w:keepNext/>
        <w:rPr>
          <w:rtl/>
        </w:rPr>
      </w:pPr>
      <w:r w:rsidRPr="00A15C79">
        <w:rPr>
          <w:rStyle w:val="TagStyle"/>
          <w:rtl/>
        </w:rPr>
        <w:t xml:space="preserve"> &lt;&lt; יור &gt;&gt;</w:t>
      </w:r>
      <w:r w:rsidRPr="0095263B">
        <w:rPr>
          <w:rStyle w:val="TagStyle"/>
          <w:rtl/>
        </w:rPr>
        <w:t xml:space="preserve"> </w:t>
      </w:r>
      <w:r>
        <w:rPr>
          <w:rtl/>
        </w:rPr>
        <w:t>היו"ר אוריאל בוסו:</w:t>
      </w:r>
      <w:r w:rsidRPr="0095263B">
        <w:rPr>
          <w:rStyle w:val="TagStyle"/>
          <w:rtl/>
        </w:rPr>
        <w:t xml:space="preserve"> </w:t>
      </w:r>
      <w:r w:rsidRPr="00A15C79">
        <w:rPr>
          <w:rStyle w:val="TagStyle"/>
          <w:rtl/>
        </w:rPr>
        <w:t>&lt;&lt; יור &gt;&gt;</w:t>
      </w:r>
      <w:r>
        <w:rPr>
          <w:rtl/>
        </w:rPr>
        <w:t xml:space="preserve">   </w:t>
      </w:r>
    </w:p>
    <w:p w:rsidR="003C0289" w:rsidRDefault="003C0289" w:rsidP="004139AC">
      <w:pPr>
        <w:rPr>
          <w:rtl/>
          <w:lang w:eastAsia="he-IL"/>
        </w:rPr>
      </w:pPr>
    </w:p>
    <w:p w:rsidR="003C0289" w:rsidRDefault="003C0289" w:rsidP="00545B76">
      <w:pPr>
        <w:rPr>
          <w:rtl/>
          <w:lang w:eastAsia="he-IL"/>
        </w:rPr>
      </w:pPr>
      <w:r>
        <w:rPr>
          <w:rFonts w:hint="cs"/>
          <w:rtl/>
          <w:lang w:eastAsia="he-IL"/>
        </w:rPr>
        <w:t xml:space="preserve">תודה רבה. חברת הכנסת טטיאנה מזרסקי. </w:t>
      </w:r>
      <w:bookmarkStart w:id="31555" w:name="_ETM_Q86_269712"/>
      <w:bookmarkEnd w:id="31555"/>
      <w:r>
        <w:rPr>
          <w:rFonts w:hint="cs"/>
          <w:rtl/>
          <w:lang w:eastAsia="he-IL"/>
        </w:rPr>
        <w:t>חברי הכנסת אלמוג כהן וסון הר מלך, בבקשה מכם. חבר הכנסת אלמוג כהן, אני מאוד מבקש</w:t>
      </w:r>
      <w:bookmarkStart w:id="31556" w:name="_ETM_Q86_284063"/>
      <w:bookmarkEnd w:id="31556"/>
      <w:r>
        <w:rPr>
          <w:rFonts w:hint="cs"/>
          <w:rtl/>
          <w:lang w:eastAsia="he-IL"/>
        </w:rPr>
        <w:t xml:space="preserve">. מזכירי הסיעות הם הכועסים. </w:t>
      </w:r>
      <w:bookmarkStart w:id="31557" w:name="_ETM_Q86_286663"/>
      <w:bookmarkEnd w:id="31557"/>
      <w:r>
        <w:rPr>
          <w:rFonts w:hint="cs"/>
          <w:rtl/>
          <w:lang w:eastAsia="he-IL"/>
        </w:rPr>
        <w:t>קשה לך לשמוע, אני מבין שאתה איש אמת</w:t>
      </w:r>
      <w:bookmarkStart w:id="31558" w:name="_ETM_Q86_288863"/>
      <w:bookmarkEnd w:id="31558"/>
      <w:r>
        <w:rPr>
          <w:rFonts w:hint="cs"/>
          <w:rtl/>
          <w:lang w:eastAsia="he-IL"/>
        </w:rPr>
        <w:t xml:space="preserve">. צא בחוץ להירגע קצת, שעת בוקר, </w:t>
      </w:r>
      <w:bookmarkStart w:id="31559" w:name="_ETM_Q86_291984"/>
      <w:bookmarkEnd w:id="31559"/>
      <w:r>
        <w:rPr>
          <w:rFonts w:hint="cs"/>
          <w:rtl/>
          <w:lang w:eastAsia="he-IL"/>
        </w:rPr>
        <w:t xml:space="preserve">להתרענן. בבקשה. </w:t>
      </w:r>
    </w:p>
    <w:p w:rsidR="003C0289" w:rsidRDefault="003C0289" w:rsidP="00545B76">
      <w:pPr>
        <w:rPr>
          <w:rtl/>
          <w:lang w:eastAsia="he-IL"/>
        </w:rPr>
      </w:pPr>
    </w:p>
    <w:p w:rsidR="003C0289" w:rsidRDefault="003C0289" w:rsidP="00545B76">
      <w:pPr>
        <w:pStyle w:val="af5"/>
        <w:keepNext/>
        <w:rPr>
          <w:rtl/>
        </w:rPr>
      </w:pPr>
      <w:bookmarkStart w:id="31560" w:name="ET_interruption_6352_68"/>
      <w:r w:rsidRPr="00A15C79">
        <w:rPr>
          <w:rStyle w:val="TagStyle"/>
          <w:rtl/>
        </w:rPr>
        <w:t xml:space="preserve"> &lt;&lt; קריאה &gt;&gt;</w:t>
      </w:r>
      <w:r w:rsidRPr="0009309B">
        <w:rPr>
          <w:rStyle w:val="TagStyle"/>
          <w:rtl/>
        </w:rPr>
        <w:t xml:space="preserve"> </w:t>
      </w:r>
      <w:r>
        <w:rPr>
          <w:rtl/>
        </w:rPr>
        <w:t>אלמוג כהן (עוצמה יהודית):</w:t>
      </w:r>
      <w:r w:rsidRPr="0009309B">
        <w:rPr>
          <w:rStyle w:val="TagStyle"/>
          <w:rtl/>
        </w:rPr>
        <w:t xml:space="preserve"> </w:t>
      </w:r>
      <w:r w:rsidRPr="00A15C79">
        <w:rPr>
          <w:rStyle w:val="TagStyle"/>
          <w:rtl/>
        </w:rPr>
        <w:t>&lt;&lt; קריאה &gt;&gt;</w:t>
      </w:r>
      <w:r>
        <w:rPr>
          <w:rtl/>
        </w:rPr>
        <w:t xml:space="preserve">   </w:t>
      </w:r>
      <w:bookmarkEnd w:id="31560"/>
    </w:p>
    <w:p w:rsidR="003C0289" w:rsidRDefault="003C0289" w:rsidP="004139AC">
      <w:pPr>
        <w:rPr>
          <w:rtl/>
          <w:lang w:eastAsia="he-IL"/>
        </w:rPr>
      </w:pPr>
    </w:p>
    <w:p w:rsidR="003C0289" w:rsidRDefault="003C0289" w:rsidP="00545B76">
      <w:pPr>
        <w:rPr>
          <w:rtl/>
          <w:lang w:eastAsia="he-IL"/>
        </w:rPr>
      </w:pPr>
      <w:r>
        <w:rPr>
          <w:rFonts w:hint="cs"/>
          <w:rtl/>
          <w:lang w:eastAsia="he-IL"/>
        </w:rPr>
        <w:t xml:space="preserve">בסוף ייגמר </w:t>
      </w:r>
      <w:bookmarkStart w:id="31561" w:name="_ETM_Q86_294054"/>
      <w:bookmarkStart w:id="31562" w:name="_ETM_Q86_295934"/>
      <w:bookmarkEnd w:id="31561"/>
      <w:bookmarkEnd w:id="31562"/>
      <w:r w:rsidR="00D6059D">
        <w:rPr>
          <w:rFonts w:hint="cs"/>
          <w:rtl/>
          <w:lang w:eastAsia="he-IL"/>
        </w:rPr>
        <w:t>– – –</w:t>
      </w:r>
      <w:r>
        <w:rPr>
          <w:rFonts w:hint="cs"/>
          <w:rtl/>
          <w:lang w:eastAsia="he-IL"/>
        </w:rPr>
        <w:t xml:space="preserve"> הדבר הזה. </w:t>
      </w:r>
    </w:p>
    <w:p w:rsidR="003C0289" w:rsidRDefault="003C0289" w:rsidP="00545B76">
      <w:pPr>
        <w:rPr>
          <w:rtl/>
          <w:lang w:eastAsia="he-IL"/>
        </w:rPr>
      </w:pPr>
    </w:p>
    <w:p w:rsidR="003C0289" w:rsidRDefault="003C0289" w:rsidP="00545B76">
      <w:pPr>
        <w:pStyle w:val="a4"/>
        <w:keepNext/>
        <w:rPr>
          <w:rtl/>
        </w:rPr>
      </w:pPr>
      <w:bookmarkStart w:id="31563" w:name="_ETM_Q86_277552"/>
      <w:bookmarkStart w:id="31564" w:name="ET_speaker_6228_9"/>
      <w:bookmarkEnd w:id="31563"/>
      <w:r w:rsidRPr="00A15C79">
        <w:rPr>
          <w:rStyle w:val="TagStyle"/>
          <w:rtl/>
        </w:rPr>
        <w:t xml:space="preserve"> &lt;&lt; דובר &gt;&gt;</w:t>
      </w:r>
      <w:r w:rsidRPr="0095263B">
        <w:rPr>
          <w:rStyle w:val="TagStyle"/>
          <w:rtl/>
        </w:rPr>
        <w:t xml:space="preserve"> </w:t>
      </w:r>
      <w:bookmarkStart w:id="31565" w:name="_Toc125490843"/>
      <w:bookmarkStart w:id="31566" w:name="_Toc125491287"/>
      <w:r>
        <w:rPr>
          <w:rtl/>
        </w:rPr>
        <w:t>טטיאנה מזרסקי (יש עתיד):</w:t>
      </w:r>
      <w:bookmarkEnd w:id="31565"/>
      <w:bookmarkEnd w:id="31566"/>
      <w:r w:rsidRPr="0095263B">
        <w:rPr>
          <w:rStyle w:val="TagStyle"/>
          <w:rtl/>
        </w:rPr>
        <w:t xml:space="preserve"> </w:t>
      </w:r>
      <w:r w:rsidRPr="00A15C79">
        <w:rPr>
          <w:rStyle w:val="TagStyle"/>
          <w:rtl/>
        </w:rPr>
        <w:t>&lt;&lt; דובר &gt;&gt;</w:t>
      </w:r>
      <w:r>
        <w:rPr>
          <w:rtl/>
        </w:rPr>
        <w:t xml:space="preserve">   </w:t>
      </w:r>
      <w:bookmarkEnd w:id="31564"/>
    </w:p>
    <w:p w:rsidR="003C0289" w:rsidRDefault="003C0289" w:rsidP="004139AC">
      <w:pPr>
        <w:rPr>
          <w:rtl/>
          <w:lang w:eastAsia="he-IL"/>
        </w:rPr>
      </w:pPr>
    </w:p>
    <w:p w:rsidR="003C0289" w:rsidRDefault="003C0289" w:rsidP="00545B76">
      <w:pPr>
        <w:rPr>
          <w:rtl/>
          <w:lang w:eastAsia="he-IL"/>
        </w:rPr>
      </w:pPr>
      <w:r>
        <w:rPr>
          <w:rFonts w:hint="cs"/>
          <w:rtl/>
          <w:lang w:eastAsia="he-IL"/>
        </w:rPr>
        <w:t>בוקר טוב. אדוני היושב-ראש, כנסת נכבדה, אתמול בבוקר קמנו להודעה של מיקי מכלוף זוהר</w:t>
      </w:r>
      <w:bookmarkStart w:id="31567" w:name="_ETM_Q86_303164"/>
      <w:bookmarkEnd w:id="31567"/>
      <w:r>
        <w:rPr>
          <w:rFonts w:hint="cs"/>
          <w:rtl/>
          <w:lang w:eastAsia="he-IL"/>
        </w:rPr>
        <w:t xml:space="preserve">, </w:t>
      </w:r>
      <w:bookmarkStart w:id="31568" w:name="_ETM_Q86_309593"/>
      <w:bookmarkEnd w:id="31568"/>
      <w:r>
        <w:rPr>
          <w:rFonts w:hint="cs"/>
          <w:rtl/>
          <w:lang w:eastAsia="he-IL"/>
        </w:rPr>
        <w:t xml:space="preserve">שר התרבות והספורט, על ביטול שבת ישראלית בתירוץ של יחס שוויוני לשומרי שבת. </w:t>
      </w:r>
      <w:bookmarkStart w:id="31569" w:name="_ETM_Q86_311874"/>
      <w:bookmarkEnd w:id="31569"/>
      <w:r>
        <w:rPr>
          <w:rFonts w:hint="cs"/>
          <w:rtl/>
          <w:lang w:eastAsia="he-IL"/>
        </w:rPr>
        <w:t>לדעתי השר זוהר לא בדק את משמעות</w:t>
      </w:r>
      <w:bookmarkStart w:id="31570" w:name="_ETM_Q86_315094"/>
      <w:bookmarkEnd w:id="31570"/>
      <w:r>
        <w:rPr>
          <w:rFonts w:hint="cs"/>
          <w:rtl/>
          <w:lang w:eastAsia="he-IL"/>
        </w:rPr>
        <w:t>ה של השבת הישראלית לפני שהציף את התקשורת ב</w:t>
      </w:r>
      <w:bookmarkStart w:id="31571" w:name="_ETM_Q86_318734"/>
      <w:bookmarkEnd w:id="31571"/>
      <w:r>
        <w:rPr>
          <w:rFonts w:hint="cs"/>
          <w:rtl/>
          <w:lang w:eastAsia="he-IL"/>
        </w:rPr>
        <w:t>גזרות הזויות כפעולה למען הצלת צביון השבת הישראלית בישראל</w:t>
      </w:r>
      <w:bookmarkStart w:id="31572" w:name="_ETM_Q86_325094"/>
      <w:bookmarkEnd w:id="31572"/>
      <w:r>
        <w:rPr>
          <w:rFonts w:hint="cs"/>
          <w:rtl/>
          <w:lang w:eastAsia="he-IL"/>
        </w:rPr>
        <w:t>, המחוללת בידי הכופרים</w:t>
      </w:r>
      <w:bookmarkStart w:id="31573" w:name="_ETM_Q86_327724"/>
      <w:bookmarkStart w:id="31574" w:name="_ETM_Q86_327625"/>
      <w:bookmarkEnd w:id="31573"/>
      <w:bookmarkEnd w:id="31574"/>
      <w:r>
        <w:rPr>
          <w:rFonts w:hint="cs"/>
          <w:rtl/>
          <w:lang w:eastAsia="he-IL"/>
        </w:rPr>
        <w:t xml:space="preserve"> המעיזים לבלות במוזיאון בחינם </w:t>
      </w:r>
      <w:bookmarkStart w:id="31575" w:name="_ETM_Q86_337209"/>
      <w:bookmarkEnd w:id="31575"/>
      <w:r>
        <w:rPr>
          <w:rFonts w:hint="cs"/>
          <w:rtl/>
          <w:lang w:eastAsia="he-IL"/>
        </w:rPr>
        <w:t>או באירוע תרבותי נגיש.</w:t>
      </w:r>
      <w:bookmarkStart w:id="31576" w:name="_ETM_Q86_333075"/>
      <w:bookmarkEnd w:id="31576"/>
      <w:r>
        <w:rPr>
          <w:rFonts w:hint="cs"/>
          <w:rtl/>
          <w:lang w:eastAsia="he-IL"/>
        </w:rPr>
        <w:t xml:space="preserve"> לא אוסיף יותר מדי, כי בינתיים יצאה הוראה</w:t>
      </w:r>
      <w:bookmarkStart w:id="31577" w:name="_ETM_Q86_336344"/>
      <w:bookmarkStart w:id="31578" w:name="_ETM_Q86_408495"/>
      <w:bookmarkEnd w:id="31577"/>
      <w:bookmarkEnd w:id="31578"/>
      <w:r>
        <w:rPr>
          <w:rFonts w:hint="cs"/>
          <w:rtl/>
          <w:lang w:eastAsia="he-IL"/>
        </w:rPr>
        <w:t xml:space="preserve"> מראש מפלגתו שזה לא יקרה. </w:t>
      </w:r>
    </w:p>
    <w:p w:rsidR="003C0289" w:rsidRDefault="003C0289" w:rsidP="00545B76">
      <w:pPr>
        <w:rPr>
          <w:rtl/>
          <w:lang w:eastAsia="he-IL"/>
        </w:rPr>
      </w:pPr>
      <w:bookmarkStart w:id="31579" w:name="_ETM_Q86_346618"/>
      <w:bookmarkStart w:id="31580" w:name="_ETM_Q86_346699"/>
      <w:bookmarkEnd w:id="31579"/>
      <w:bookmarkEnd w:id="31580"/>
    </w:p>
    <w:p w:rsidR="003C0289" w:rsidRDefault="003C0289" w:rsidP="00545B76">
      <w:pPr>
        <w:rPr>
          <w:rtl/>
          <w:lang w:eastAsia="he-IL"/>
        </w:rPr>
      </w:pPr>
      <w:bookmarkStart w:id="31581" w:name="_ETM_Q86_346939"/>
      <w:bookmarkStart w:id="31582" w:name="_ETM_Q86_347005"/>
      <w:bookmarkEnd w:id="31581"/>
      <w:bookmarkEnd w:id="31582"/>
      <w:r>
        <w:rPr>
          <w:rFonts w:hint="cs"/>
          <w:rtl/>
          <w:lang w:eastAsia="he-IL"/>
        </w:rPr>
        <w:t xml:space="preserve">מה </w:t>
      </w:r>
      <w:bookmarkStart w:id="31583" w:name="_ETM_Q86_347467"/>
      <w:bookmarkEnd w:id="31583"/>
      <w:r>
        <w:rPr>
          <w:rFonts w:hint="cs"/>
          <w:rtl/>
          <w:lang w:eastAsia="he-IL"/>
        </w:rPr>
        <w:t>קורה בכלל מאז שעלו הימין, אנשי דת</w:t>
      </w:r>
      <w:bookmarkStart w:id="31584" w:name="_ETM_Q86_344755"/>
      <w:bookmarkEnd w:id="31584"/>
      <w:r>
        <w:rPr>
          <w:rFonts w:hint="cs"/>
          <w:rtl/>
          <w:lang w:eastAsia="he-IL"/>
        </w:rPr>
        <w:t xml:space="preserve"> והאנשים הלאומנים לשלטון?</w:t>
      </w:r>
      <w:bookmarkStart w:id="31585" w:name="_ETM_Q86_346884"/>
      <w:bookmarkEnd w:id="31585"/>
      <w:r>
        <w:rPr>
          <w:rFonts w:hint="cs"/>
          <w:rtl/>
          <w:lang w:eastAsia="he-IL"/>
        </w:rPr>
        <w:t xml:space="preserve"> מדי יום יוצאות הכרזות ויש תחושה שכל מטרתן </w:t>
      </w:r>
      <w:bookmarkStart w:id="31586" w:name="_ETM_Q86_357268"/>
      <w:bookmarkEnd w:id="31586"/>
      <w:r>
        <w:rPr>
          <w:rFonts w:hint="cs"/>
          <w:rtl/>
          <w:lang w:eastAsia="he-IL"/>
        </w:rPr>
        <w:t>להפחיד את הציבור הכללי, את אלו שלא רצו את נתניהו ושותפיו</w:t>
      </w:r>
      <w:bookmarkStart w:id="31587" w:name="_ETM_Q86_356394"/>
      <w:bookmarkEnd w:id="31587"/>
      <w:r>
        <w:rPr>
          <w:rFonts w:hint="cs"/>
          <w:rtl/>
          <w:lang w:eastAsia="he-IL"/>
        </w:rPr>
        <w:t>, אלו שנושאים בנטל החיים</w:t>
      </w:r>
      <w:bookmarkStart w:id="31588" w:name="_ETM_Q86_359893"/>
      <w:bookmarkEnd w:id="31588"/>
      <w:r>
        <w:rPr>
          <w:rFonts w:hint="cs"/>
          <w:rtl/>
          <w:lang w:eastAsia="he-IL"/>
        </w:rPr>
        <w:t xml:space="preserve"> הביטחוני והכלכלי; עליה</w:t>
      </w:r>
      <w:bookmarkStart w:id="31589" w:name="_ETM_Q86_368889"/>
      <w:bookmarkEnd w:id="31589"/>
      <w:r>
        <w:rPr>
          <w:rFonts w:hint="cs"/>
          <w:rtl/>
          <w:lang w:eastAsia="he-IL"/>
        </w:rPr>
        <w:t>ום מתוזמן ומאורגן על מי שבסך הכול רוצים לחיות חיים נורמליים</w:t>
      </w:r>
      <w:bookmarkStart w:id="31590" w:name="_ETM_Q86_368084"/>
      <w:bookmarkStart w:id="31591" w:name="_ETM_Q86_434207"/>
      <w:bookmarkEnd w:id="31590"/>
      <w:bookmarkEnd w:id="31591"/>
      <w:r>
        <w:rPr>
          <w:rFonts w:hint="cs"/>
          <w:rtl/>
          <w:lang w:eastAsia="he-IL"/>
        </w:rPr>
        <w:t xml:space="preserve"> כמו במדינה מתקדמת. </w:t>
      </w:r>
    </w:p>
    <w:p w:rsidR="003C0289" w:rsidRDefault="003C0289" w:rsidP="00545B76">
      <w:pPr>
        <w:rPr>
          <w:rtl/>
          <w:lang w:eastAsia="he-IL"/>
        </w:rPr>
      </w:pPr>
    </w:p>
    <w:p w:rsidR="003C0289" w:rsidRDefault="003C0289" w:rsidP="00545B76">
      <w:pPr>
        <w:rPr>
          <w:rtl/>
          <w:lang w:eastAsia="he-IL"/>
        </w:rPr>
      </w:pPr>
      <w:r>
        <w:rPr>
          <w:rFonts w:hint="cs"/>
          <w:rtl/>
          <w:lang w:eastAsia="he-IL"/>
        </w:rPr>
        <w:t xml:space="preserve">ביבי נמצא תחת לחצים </w:t>
      </w:r>
      <w:bookmarkStart w:id="31592" w:name="_ETM_Q86_380749"/>
      <w:bookmarkEnd w:id="31592"/>
      <w:r>
        <w:rPr>
          <w:rFonts w:hint="cs"/>
          <w:rtl/>
          <w:lang w:eastAsia="he-IL"/>
        </w:rPr>
        <w:t>ואיומים מבית וגם על ידי זרועות החוק</w:t>
      </w:r>
      <w:bookmarkStart w:id="31593" w:name="_ETM_Q86_376984"/>
      <w:bookmarkEnd w:id="31593"/>
      <w:r>
        <w:rPr>
          <w:rFonts w:hint="cs"/>
          <w:rtl/>
          <w:lang w:eastAsia="he-IL"/>
        </w:rPr>
        <w:t>. את החקירות</w:t>
      </w:r>
      <w:bookmarkStart w:id="31594" w:name="_ETM_Q86_379565"/>
      <w:bookmarkEnd w:id="31594"/>
      <w:r>
        <w:rPr>
          <w:rFonts w:hint="cs"/>
          <w:rtl/>
          <w:lang w:eastAsia="he-IL"/>
        </w:rPr>
        <w:t>, וחקיקות, ודיונים ומשפטים שלו</w:t>
      </w:r>
      <w:bookmarkStart w:id="31595" w:name="_ETM_Q86_381945"/>
      <w:bookmarkEnd w:id="31595"/>
      <w:r>
        <w:rPr>
          <w:rFonts w:hint="cs"/>
          <w:rtl/>
          <w:lang w:eastAsia="he-IL"/>
        </w:rPr>
        <w:t>, כולנו שומעים ומכירים</w:t>
      </w:r>
      <w:bookmarkStart w:id="31596" w:name="_ETM_Q86_383637"/>
      <w:bookmarkEnd w:id="31596"/>
      <w:r>
        <w:rPr>
          <w:rFonts w:hint="cs"/>
          <w:rtl/>
          <w:lang w:eastAsia="he-IL"/>
        </w:rPr>
        <w:t xml:space="preserve">. </w:t>
      </w:r>
      <w:bookmarkStart w:id="31597" w:name="_ETM_Q86_390478"/>
      <w:bookmarkEnd w:id="31597"/>
      <w:r>
        <w:rPr>
          <w:rFonts w:hint="cs"/>
          <w:rtl/>
          <w:lang w:eastAsia="he-IL"/>
        </w:rPr>
        <w:t>בעיניי זו בושה גדולה להיות במעמד הזה, ככה חינכו אותי. לא ברור איך נתניהו</w:t>
      </w:r>
      <w:bookmarkStart w:id="31598" w:name="_ETM_Q86_392466"/>
      <w:bookmarkEnd w:id="31598"/>
      <w:r>
        <w:rPr>
          <w:rFonts w:hint="cs"/>
          <w:rtl/>
          <w:lang w:eastAsia="he-IL"/>
        </w:rPr>
        <w:t xml:space="preserve"> הגיע לכך מהחינוך שהוא ואחיו ספגו</w:t>
      </w:r>
      <w:bookmarkStart w:id="31599" w:name="_ETM_Q86_396425"/>
      <w:bookmarkEnd w:id="31599"/>
      <w:r>
        <w:rPr>
          <w:rFonts w:hint="cs"/>
          <w:rtl/>
          <w:lang w:eastAsia="he-IL"/>
        </w:rPr>
        <w:t xml:space="preserve">, אבל בכל משפחה יש יוצא דופן. לכן </w:t>
      </w:r>
      <w:bookmarkStart w:id="31600" w:name="_ETM_Q86_406106"/>
      <w:bookmarkEnd w:id="31600"/>
      <w:r>
        <w:rPr>
          <w:rFonts w:hint="cs"/>
          <w:rtl/>
          <w:lang w:eastAsia="he-IL"/>
        </w:rPr>
        <w:t xml:space="preserve">ביבי צריך להראות לציבור שהוא הגורם החיובי בממשלה הזו. היום זו הייתה שבת ישראלית, קודם זה ביטול תחבורה ציבורית בשבת, כולל זו </w:t>
      </w:r>
      <w:bookmarkStart w:id="31601" w:name="_ETM_Q86_412985"/>
      <w:bookmarkEnd w:id="31601"/>
      <w:r>
        <w:rPr>
          <w:rFonts w:hint="cs"/>
          <w:rtl/>
          <w:lang w:eastAsia="he-IL"/>
        </w:rPr>
        <w:t>המעוגנת בסטטוס קוו. מכת"זיות</w:t>
      </w:r>
      <w:bookmarkStart w:id="31602" w:name="_ETM_Q86_415884"/>
      <w:bookmarkEnd w:id="31602"/>
      <w:r>
        <w:rPr>
          <w:rFonts w:hint="cs"/>
          <w:rtl/>
          <w:lang w:eastAsia="he-IL"/>
        </w:rPr>
        <w:t xml:space="preserve"> </w:t>
      </w:r>
      <w:bookmarkStart w:id="31603" w:name="_ETM_Q86_422432"/>
      <w:bookmarkEnd w:id="31603"/>
      <w:r>
        <w:rPr>
          <w:rFonts w:hint="cs"/>
          <w:rtl/>
          <w:lang w:eastAsia="he-IL"/>
        </w:rPr>
        <w:t xml:space="preserve">נגד המפגינים, עליהום על שירות נשים בצבא, </w:t>
      </w:r>
      <w:bookmarkStart w:id="31604" w:name="_ETM_Q86_419895"/>
      <w:bookmarkEnd w:id="31604"/>
      <w:r>
        <w:rPr>
          <w:rFonts w:hint="cs"/>
          <w:rtl/>
          <w:lang w:eastAsia="he-IL"/>
        </w:rPr>
        <w:t xml:space="preserve">הרס </w:t>
      </w:r>
      <w:bookmarkStart w:id="31605" w:name="_ETM_Q86_426801"/>
      <w:bookmarkEnd w:id="31605"/>
      <w:r>
        <w:rPr>
          <w:rFonts w:hint="cs"/>
          <w:rtl/>
          <w:lang w:eastAsia="he-IL"/>
        </w:rPr>
        <w:t>תאגיד השידור הציבורי וסגירתו, הרס חופש ביטוי</w:t>
      </w:r>
      <w:bookmarkStart w:id="31606" w:name="_ETM_Q86_430181"/>
      <w:bookmarkEnd w:id="31606"/>
      <w:r>
        <w:rPr>
          <w:rFonts w:hint="cs"/>
          <w:rtl/>
          <w:lang w:eastAsia="he-IL"/>
        </w:rPr>
        <w:t xml:space="preserve"> ויצירה ותרבות </w:t>
      </w:r>
      <w:r w:rsidR="00D6059D">
        <w:rPr>
          <w:rFonts w:hint="cs"/>
          <w:rtl/>
          <w:lang w:eastAsia="he-IL"/>
        </w:rPr>
        <w:t>– –</w:t>
      </w:r>
      <w:r>
        <w:rPr>
          <w:rFonts w:hint="cs"/>
          <w:rtl/>
          <w:lang w:eastAsia="he-IL"/>
        </w:rPr>
        <w:t xml:space="preserve">  </w:t>
      </w:r>
    </w:p>
    <w:p w:rsidR="003C0289" w:rsidRDefault="003C0289" w:rsidP="00545B76">
      <w:pPr>
        <w:rPr>
          <w:rtl/>
          <w:lang w:eastAsia="he-IL"/>
        </w:rPr>
      </w:pPr>
    </w:p>
    <w:p w:rsidR="003C0289" w:rsidRDefault="003C0289" w:rsidP="00545B76">
      <w:pPr>
        <w:pStyle w:val="af5"/>
        <w:keepNext/>
        <w:rPr>
          <w:rtl/>
        </w:rPr>
      </w:pPr>
      <w:bookmarkStart w:id="31607" w:name="ET_interruption_5851_70"/>
      <w:r w:rsidRPr="00A15C79">
        <w:rPr>
          <w:rStyle w:val="TagStyle"/>
          <w:rtl/>
        </w:rPr>
        <w:t xml:space="preserve"> &lt;&lt; קריאה &gt;&gt;</w:t>
      </w:r>
      <w:r w:rsidRPr="00C6031F">
        <w:rPr>
          <w:rStyle w:val="TagStyle"/>
          <w:rtl/>
        </w:rPr>
        <w:t xml:space="preserve"> </w:t>
      </w:r>
      <w:r>
        <w:rPr>
          <w:rtl/>
        </w:rPr>
        <w:t>משה אבוטבול (ש"ס):</w:t>
      </w:r>
      <w:r w:rsidRPr="00C6031F">
        <w:rPr>
          <w:rStyle w:val="TagStyle"/>
          <w:rtl/>
        </w:rPr>
        <w:t xml:space="preserve"> </w:t>
      </w:r>
      <w:r w:rsidRPr="00A15C79">
        <w:rPr>
          <w:rStyle w:val="TagStyle"/>
          <w:rtl/>
        </w:rPr>
        <w:t>&lt;&lt; קריאה &gt;&gt;</w:t>
      </w:r>
      <w:r>
        <w:rPr>
          <w:rtl/>
        </w:rPr>
        <w:t xml:space="preserve">   </w:t>
      </w:r>
      <w:bookmarkEnd w:id="31607"/>
    </w:p>
    <w:p w:rsidR="003C0289" w:rsidRDefault="003C0289" w:rsidP="004139AC">
      <w:pPr>
        <w:rPr>
          <w:rtl/>
          <w:lang w:eastAsia="he-IL"/>
        </w:rPr>
      </w:pPr>
    </w:p>
    <w:p w:rsidR="003C0289" w:rsidRPr="00C6031F" w:rsidRDefault="003C0289" w:rsidP="00545B76">
      <w:pPr>
        <w:rPr>
          <w:rtl/>
          <w:lang w:eastAsia="he-IL"/>
        </w:rPr>
      </w:pPr>
      <w:r>
        <w:rPr>
          <w:rFonts w:hint="cs"/>
          <w:rtl/>
          <w:lang w:eastAsia="he-IL"/>
        </w:rPr>
        <w:t>אפיית מצות עם דם של תינוקות.</w:t>
      </w:r>
    </w:p>
    <w:p w:rsidR="003C0289" w:rsidRDefault="003C0289" w:rsidP="00545B76">
      <w:pPr>
        <w:ind w:firstLine="0"/>
        <w:rPr>
          <w:rtl/>
          <w:lang w:eastAsia="he-IL"/>
        </w:rPr>
      </w:pPr>
    </w:p>
    <w:p w:rsidR="003C0289" w:rsidRDefault="003C0289" w:rsidP="00545B76">
      <w:pPr>
        <w:pStyle w:val="-"/>
        <w:keepNext/>
        <w:rPr>
          <w:rtl/>
        </w:rPr>
      </w:pPr>
      <w:bookmarkStart w:id="31608" w:name="ET_speakercontinue_6228_10"/>
      <w:r w:rsidRPr="00A15C79">
        <w:rPr>
          <w:rStyle w:val="TagStyle"/>
          <w:rtl/>
        </w:rPr>
        <w:t xml:space="preserve"> &lt;&lt; דובר_המשך &gt;&gt;</w:t>
      </w:r>
      <w:r w:rsidRPr="0095263B">
        <w:rPr>
          <w:rStyle w:val="TagStyle"/>
          <w:rtl/>
        </w:rPr>
        <w:t xml:space="preserve"> </w:t>
      </w:r>
      <w:r>
        <w:rPr>
          <w:rtl/>
        </w:rPr>
        <w:t>טטיאנה מזרסקי (יש עתיד):</w:t>
      </w:r>
      <w:r w:rsidRPr="0095263B">
        <w:rPr>
          <w:rStyle w:val="TagStyle"/>
          <w:rtl/>
        </w:rPr>
        <w:t xml:space="preserve"> </w:t>
      </w:r>
      <w:r w:rsidRPr="00A15C79">
        <w:rPr>
          <w:rStyle w:val="TagStyle"/>
          <w:rtl/>
        </w:rPr>
        <w:t>&lt;&lt; דובר_המשך &gt;&gt;</w:t>
      </w:r>
      <w:r>
        <w:rPr>
          <w:rtl/>
        </w:rPr>
        <w:t xml:space="preserve">   </w:t>
      </w:r>
      <w:bookmarkEnd w:id="31608"/>
    </w:p>
    <w:p w:rsidR="003C0289" w:rsidRDefault="003C0289" w:rsidP="004139AC">
      <w:pPr>
        <w:rPr>
          <w:rtl/>
          <w:lang w:eastAsia="he-IL"/>
        </w:rPr>
      </w:pPr>
    </w:p>
    <w:p w:rsidR="003C0289" w:rsidRPr="00C6031F" w:rsidRDefault="00D6059D" w:rsidP="00545B76">
      <w:pPr>
        <w:rPr>
          <w:rtl/>
          <w:lang w:eastAsia="he-IL"/>
        </w:rPr>
      </w:pPr>
      <w:r>
        <w:rPr>
          <w:rFonts w:hint="cs"/>
          <w:rtl/>
          <w:lang w:eastAsia="he-IL"/>
        </w:rPr>
        <w:t>– –</w:t>
      </w:r>
      <w:r w:rsidR="003C0289">
        <w:rPr>
          <w:rFonts w:hint="cs"/>
          <w:rtl/>
          <w:lang w:eastAsia="he-IL"/>
        </w:rPr>
        <w:t xml:space="preserve"> כל מיני החלטות שמכות בבטן הרכה של ציבור </w:t>
      </w:r>
      <w:bookmarkStart w:id="31609" w:name="_ETM_Q86_431995"/>
      <w:bookmarkStart w:id="31610" w:name="_ETM_Q86_429755"/>
      <w:bookmarkEnd w:id="31609"/>
      <w:bookmarkEnd w:id="31610"/>
      <w:r w:rsidR="003C0289">
        <w:rPr>
          <w:rFonts w:hint="cs"/>
          <w:rtl/>
          <w:lang w:eastAsia="he-IL"/>
        </w:rPr>
        <w:t xml:space="preserve">נורמטיבי החי בדמוקרטיה, </w:t>
      </w:r>
      <w:bookmarkStart w:id="31611" w:name="_ETM_Q86_440814"/>
      <w:bookmarkEnd w:id="31611"/>
      <w:r w:rsidR="003C0289">
        <w:rPr>
          <w:rFonts w:hint="cs"/>
          <w:rtl/>
          <w:lang w:eastAsia="he-IL"/>
        </w:rPr>
        <w:t>ואז מגיע ביבי כדי להרגיע, ממש המרגיע הלאומי</w:t>
      </w:r>
      <w:bookmarkStart w:id="31612" w:name="_ETM_Q86_439735"/>
      <w:bookmarkEnd w:id="31612"/>
      <w:r w:rsidR="003C0289">
        <w:rPr>
          <w:rFonts w:hint="cs"/>
          <w:rtl/>
          <w:lang w:eastAsia="he-IL"/>
        </w:rPr>
        <w:t xml:space="preserve"> שלנו. </w:t>
      </w:r>
      <w:bookmarkStart w:id="31613" w:name="_ETM_Q86_448061"/>
      <w:bookmarkEnd w:id="31613"/>
      <w:r w:rsidR="003C0289">
        <w:rPr>
          <w:rFonts w:hint="cs"/>
          <w:rtl/>
          <w:lang w:eastAsia="he-IL"/>
        </w:rPr>
        <w:t xml:space="preserve">הבנו את הקונץ-פטנט שלך </w:t>
      </w:r>
      <w:r w:rsidR="003C0289">
        <w:rPr>
          <w:rFonts w:hint="eastAsia"/>
          <w:rtl/>
          <w:lang w:eastAsia="he-IL"/>
        </w:rPr>
        <w:t>–</w:t>
      </w:r>
      <w:r w:rsidR="003C0289">
        <w:rPr>
          <w:rFonts w:hint="cs"/>
          <w:rtl/>
          <w:lang w:eastAsia="he-IL"/>
        </w:rPr>
        <w:t xml:space="preserve"> לעשות </w:t>
      </w:r>
      <w:bookmarkStart w:id="31614" w:name="_ETM_Q86_444947"/>
      <w:bookmarkEnd w:id="31614"/>
      <w:r w:rsidR="003C0289">
        <w:rPr>
          <w:rFonts w:hint="cs"/>
          <w:rtl/>
          <w:lang w:eastAsia="he-IL"/>
        </w:rPr>
        <w:t>בלגן כדי שאתה תיראה זה שעושה סדר. אבל רק אדם חלש</w:t>
      </w:r>
      <w:bookmarkStart w:id="31615" w:name="_ETM_Q86_451096"/>
      <w:bookmarkEnd w:id="31615"/>
      <w:r w:rsidR="003C0289">
        <w:rPr>
          <w:rFonts w:hint="cs"/>
          <w:rtl/>
          <w:lang w:eastAsia="he-IL"/>
        </w:rPr>
        <w:t xml:space="preserve"> מנסה להפחיד כדי </w:t>
      </w:r>
      <w:bookmarkStart w:id="31616" w:name="_ETM_Q86_459934"/>
      <w:bookmarkEnd w:id="31616"/>
      <w:r w:rsidR="003C0289">
        <w:rPr>
          <w:rFonts w:hint="cs"/>
          <w:rtl/>
          <w:lang w:eastAsia="he-IL"/>
        </w:rPr>
        <w:t>להפוך את עצמו למציל. בושה לניהול,</w:t>
      </w:r>
      <w:bookmarkStart w:id="31617" w:name="_ETM_Q86_456826"/>
      <w:bookmarkStart w:id="31618" w:name="_ETM_Q86_429226"/>
      <w:bookmarkEnd w:id="31617"/>
      <w:bookmarkEnd w:id="31618"/>
      <w:r w:rsidR="003C0289">
        <w:rPr>
          <w:rFonts w:hint="cs"/>
          <w:rtl/>
          <w:lang w:eastAsia="he-IL"/>
        </w:rPr>
        <w:t xml:space="preserve"> בושה של מנהיגות.</w:t>
      </w:r>
      <w:bookmarkStart w:id="31619" w:name="_ETM_Q86_459906"/>
      <w:bookmarkEnd w:id="31619"/>
    </w:p>
    <w:p w:rsidR="003C0289" w:rsidRDefault="003C0289" w:rsidP="00545B76">
      <w:pPr>
        <w:rPr>
          <w:rtl/>
          <w:lang w:eastAsia="he-IL"/>
        </w:rPr>
      </w:pPr>
    </w:p>
    <w:p w:rsidR="003C0289" w:rsidRDefault="003C0289" w:rsidP="00545B76">
      <w:pPr>
        <w:pStyle w:val="af6"/>
        <w:keepNext/>
        <w:rPr>
          <w:rtl/>
        </w:rPr>
      </w:pPr>
      <w:r w:rsidRPr="00A15C79">
        <w:rPr>
          <w:rStyle w:val="TagStyle"/>
          <w:rtl/>
        </w:rPr>
        <w:t xml:space="preserve"> &lt;&lt; יור &gt;&gt;</w:t>
      </w:r>
      <w:r w:rsidRPr="0095263B">
        <w:rPr>
          <w:rStyle w:val="TagStyle"/>
          <w:rtl/>
        </w:rPr>
        <w:t xml:space="preserve"> </w:t>
      </w:r>
      <w:r>
        <w:rPr>
          <w:rtl/>
        </w:rPr>
        <w:t>היו"ר אוריאל בוסו:</w:t>
      </w:r>
      <w:r w:rsidRPr="0095263B">
        <w:rPr>
          <w:rStyle w:val="TagStyle"/>
          <w:rtl/>
        </w:rPr>
        <w:t xml:space="preserve"> </w:t>
      </w:r>
      <w:r w:rsidRPr="00A15C79">
        <w:rPr>
          <w:rStyle w:val="TagStyle"/>
          <w:rtl/>
        </w:rPr>
        <w:t>&lt;&lt; יור &gt;&gt;</w:t>
      </w:r>
      <w:r>
        <w:rPr>
          <w:rtl/>
        </w:rPr>
        <w:t xml:space="preserve">   </w:t>
      </w:r>
    </w:p>
    <w:p w:rsidR="003C0289" w:rsidRDefault="003C0289" w:rsidP="004139AC">
      <w:pPr>
        <w:rPr>
          <w:rtl/>
          <w:lang w:eastAsia="he-IL"/>
        </w:rPr>
      </w:pPr>
    </w:p>
    <w:p w:rsidR="003C0289" w:rsidRDefault="003C0289" w:rsidP="004139AC">
      <w:pPr>
        <w:rPr>
          <w:rtl/>
          <w:lang w:eastAsia="he-IL"/>
        </w:rPr>
      </w:pPr>
      <w:r>
        <w:rPr>
          <w:rFonts w:hint="cs"/>
          <w:rtl/>
          <w:lang w:eastAsia="he-IL"/>
        </w:rPr>
        <w:t xml:space="preserve">תודה רבה. חבר הכנסת חמד עמאר </w:t>
      </w:r>
      <w:r>
        <w:rPr>
          <w:rFonts w:hint="eastAsia"/>
          <w:rtl/>
          <w:lang w:eastAsia="he-IL"/>
        </w:rPr>
        <w:t>–</w:t>
      </w:r>
      <w:r>
        <w:rPr>
          <w:rFonts w:hint="cs"/>
          <w:rtl/>
          <w:lang w:eastAsia="he-IL"/>
        </w:rPr>
        <w:t xml:space="preserve"> אינו נוכח; חבר הכנסת מנסור עבאס </w:t>
      </w:r>
      <w:r>
        <w:rPr>
          <w:rtl/>
          <w:lang w:eastAsia="he-IL"/>
        </w:rPr>
        <w:t>–</w:t>
      </w:r>
      <w:r>
        <w:rPr>
          <w:rFonts w:hint="cs"/>
          <w:rtl/>
          <w:lang w:eastAsia="he-IL"/>
        </w:rPr>
        <w:t xml:space="preserve"> אינו נוכח;</w:t>
      </w:r>
      <w:r w:rsidR="004139AC">
        <w:rPr>
          <w:rFonts w:hint="cs"/>
          <w:rtl/>
          <w:lang w:eastAsia="he-IL"/>
        </w:rPr>
        <w:t xml:space="preserve"> </w:t>
      </w:r>
      <w:r>
        <w:rPr>
          <w:rFonts w:hint="cs"/>
          <w:rtl/>
          <w:lang w:eastAsia="he-IL"/>
        </w:rPr>
        <w:t xml:space="preserve">חבר הכנסת אביגדור ליברמן </w:t>
      </w:r>
      <w:r>
        <w:rPr>
          <w:rtl/>
          <w:lang w:eastAsia="he-IL"/>
        </w:rPr>
        <w:t>–</w:t>
      </w:r>
      <w:r>
        <w:rPr>
          <w:rFonts w:hint="cs"/>
          <w:rtl/>
          <w:lang w:eastAsia="he-IL"/>
        </w:rPr>
        <w:t xml:space="preserve"> אינו נוכח; </w:t>
      </w:r>
      <w:bookmarkStart w:id="31620" w:name="_ETM_Q86_467800"/>
      <w:bookmarkEnd w:id="31620"/>
      <w:r>
        <w:rPr>
          <w:rFonts w:hint="cs"/>
          <w:rtl/>
          <w:lang w:eastAsia="he-IL"/>
        </w:rPr>
        <w:t xml:space="preserve">חבר הכנסת עודד פורר </w:t>
      </w:r>
      <w:r>
        <w:rPr>
          <w:rtl/>
          <w:lang w:eastAsia="he-IL"/>
        </w:rPr>
        <w:t>–</w:t>
      </w:r>
      <w:r>
        <w:rPr>
          <w:rFonts w:hint="cs"/>
          <w:rtl/>
          <w:lang w:eastAsia="he-IL"/>
        </w:rPr>
        <w:t xml:space="preserve"> אינו נוכח; חברת הכנסת </w:t>
      </w:r>
      <w:bookmarkStart w:id="31621" w:name="_ETM_Q86_473230"/>
      <w:bookmarkEnd w:id="31621"/>
      <w:r>
        <w:rPr>
          <w:rFonts w:hint="cs"/>
          <w:rtl/>
          <w:lang w:eastAsia="he-IL"/>
        </w:rPr>
        <w:t xml:space="preserve">יוליה מלינובסקי </w:t>
      </w:r>
      <w:r>
        <w:rPr>
          <w:rtl/>
          <w:lang w:eastAsia="he-IL"/>
        </w:rPr>
        <w:t>–</w:t>
      </w:r>
      <w:r>
        <w:rPr>
          <w:rFonts w:hint="cs"/>
          <w:rtl/>
          <w:lang w:eastAsia="he-IL"/>
        </w:rPr>
        <w:t xml:space="preserve"> אינה נוכחת. </w:t>
      </w:r>
      <w:bookmarkStart w:id="31622" w:name="_ETM_Q86_477550"/>
      <w:bookmarkEnd w:id="31622"/>
      <w:r>
        <w:rPr>
          <w:rFonts w:hint="cs"/>
          <w:rtl/>
          <w:lang w:eastAsia="he-IL"/>
        </w:rPr>
        <w:t xml:space="preserve">חבר הכנסת יואב סגלוביץ', בבקשה. לאחר מכן </w:t>
      </w:r>
      <w:r>
        <w:rPr>
          <w:rFonts w:hint="eastAsia"/>
          <w:rtl/>
          <w:lang w:eastAsia="he-IL"/>
        </w:rPr>
        <w:t>–</w:t>
      </w:r>
      <w:r>
        <w:rPr>
          <w:rFonts w:hint="cs"/>
          <w:rtl/>
          <w:lang w:eastAsia="he-IL"/>
        </w:rPr>
        <w:t xml:space="preserve"> חברת הכנסת מטי צרפתי הרכבי. בבקשה, אדוני, שלוש דקות לרשותך.</w:t>
      </w:r>
    </w:p>
    <w:p w:rsidR="003C0289" w:rsidRDefault="003C0289" w:rsidP="00545B76">
      <w:pPr>
        <w:rPr>
          <w:rtl/>
          <w:lang w:eastAsia="he-IL"/>
        </w:rPr>
      </w:pPr>
    </w:p>
    <w:p w:rsidR="003C0289" w:rsidRDefault="003C0289" w:rsidP="00545B76">
      <w:pPr>
        <w:pStyle w:val="a4"/>
        <w:keepNext/>
        <w:rPr>
          <w:rtl/>
        </w:rPr>
      </w:pPr>
      <w:bookmarkStart w:id="31623" w:name="ET_speaker_5791_12"/>
      <w:r w:rsidRPr="00A15C79">
        <w:rPr>
          <w:rStyle w:val="TagStyle"/>
          <w:rtl/>
        </w:rPr>
        <w:t xml:space="preserve"> &lt;&lt; דובר &gt;&gt;</w:t>
      </w:r>
      <w:r w:rsidRPr="0095263B">
        <w:rPr>
          <w:rStyle w:val="TagStyle"/>
          <w:rtl/>
        </w:rPr>
        <w:t xml:space="preserve"> </w:t>
      </w:r>
      <w:bookmarkStart w:id="31624" w:name="_Toc125490844"/>
      <w:bookmarkStart w:id="31625" w:name="_Toc125491288"/>
      <w:r>
        <w:rPr>
          <w:rtl/>
        </w:rPr>
        <w:t>יואב סגלוביץ' (יש עתיד):</w:t>
      </w:r>
      <w:bookmarkEnd w:id="31624"/>
      <w:bookmarkEnd w:id="31625"/>
      <w:r w:rsidRPr="0095263B">
        <w:rPr>
          <w:rStyle w:val="TagStyle"/>
          <w:rtl/>
        </w:rPr>
        <w:t xml:space="preserve"> </w:t>
      </w:r>
      <w:r w:rsidRPr="00A15C79">
        <w:rPr>
          <w:rStyle w:val="TagStyle"/>
          <w:rtl/>
        </w:rPr>
        <w:t>&lt;&lt; דובר &gt;&gt;</w:t>
      </w:r>
      <w:r>
        <w:rPr>
          <w:rtl/>
        </w:rPr>
        <w:t xml:space="preserve">   </w:t>
      </w:r>
      <w:bookmarkEnd w:id="31623"/>
    </w:p>
    <w:p w:rsidR="003C0289" w:rsidRDefault="003C0289" w:rsidP="004139AC">
      <w:pPr>
        <w:rPr>
          <w:rtl/>
          <w:lang w:eastAsia="he-IL"/>
        </w:rPr>
      </w:pPr>
    </w:p>
    <w:p w:rsidR="003C0289" w:rsidRDefault="003C0289" w:rsidP="00545B76">
      <w:pPr>
        <w:rPr>
          <w:rtl/>
          <w:lang w:eastAsia="he-IL"/>
        </w:rPr>
      </w:pPr>
      <w:bookmarkStart w:id="31626" w:name="_ETM_Q86_490050"/>
      <w:bookmarkStart w:id="31627" w:name="_ETM_Q86_490141"/>
      <w:bookmarkStart w:id="31628" w:name="_ETM_Q86_497429"/>
      <w:bookmarkEnd w:id="31626"/>
      <w:bookmarkEnd w:id="31627"/>
      <w:bookmarkEnd w:id="31628"/>
      <w:r>
        <w:rPr>
          <w:rFonts w:hint="cs"/>
          <w:rtl/>
          <w:lang w:eastAsia="he-IL"/>
        </w:rPr>
        <w:t xml:space="preserve">אדוני היושב-ראש, חבריי חברי הכנסת, כמה מילים </w:t>
      </w:r>
      <w:bookmarkStart w:id="31629" w:name="_ETM_Q86_502689"/>
      <w:bookmarkEnd w:id="31629"/>
      <w:r>
        <w:rPr>
          <w:rFonts w:hint="cs"/>
          <w:rtl/>
          <w:lang w:eastAsia="he-IL"/>
        </w:rPr>
        <w:t xml:space="preserve">קצרות </w:t>
      </w:r>
      <w:bookmarkStart w:id="31630" w:name="_ETM_Q86_511943"/>
      <w:bookmarkEnd w:id="31630"/>
      <w:r>
        <w:rPr>
          <w:rFonts w:hint="cs"/>
          <w:rtl/>
          <w:lang w:eastAsia="he-IL"/>
        </w:rPr>
        <w:t>בבוקר זה על פשיעה באופן כללי. יש לה כמה כיוונים, כמה רמות,</w:t>
      </w:r>
      <w:bookmarkStart w:id="31631" w:name="_ETM_Q86_511170"/>
      <w:bookmarkEnd w:id="31631"/>
      <w:r>
        <w:rPr>
          <w:rFonts w:hint="cs"/>
          <w:rtl/>
          <w:lang w:eastAsia="he-IL"/>
        </w:rPr>
        <w:t xml:space="preserve"> זה יכול להיות ארגוני פשיעה, זה יכול להיות </w:t>
      </w:r>
      <w:bookmarkStart w:id="31632" w:name="_ETM_Q86_517453"/>
      <w:bookmarkEnd w:id="31632"/>
      <w:r>
        <w:rPr>
          <w:rFonts w:hint="cs"/>
          <w:rtl/>
          <w:lang w:eastAsia="he-IL"/>
        </w:rPr>
        <w:t xml:space="preserve">כנופיות, זה יכול להיות עבירות רכוש, עבירות כנגד גוף, זה יכול להיות </w:t>
      </w:r>
      <w:bookmarkStart w:id="31633" w:name="_ETM_Q86_522310"/>
      <w:bookmarkEnd w:id="31633"/>
      <w:r>
        <w:rPr>
          <w:rFonts w:hint="cs"/>
          <w:rtl/>
          <w:lang w:eastAsia="he-IL"/>
        </w:rPr>
        <w:t xml:space="preserve">מאורגן יותר או מאורגן פחות. כל הדברים האלה מצריכים </w:t>
      </w:r>
      <w:bookmarkStart w:id="31634" w:name="_ETM_Q86_506208"/>
      <w:bookmarkEnd w:id="31634"/>
      <w:r>
        <w:rPr>
          <w:rFonts w:hint="cs"/>
          <w:rtl/>
          <w:lang w:eastAsia="he-IL"/>
        </w:rPr>
        <w:t>ראייה כוללת, אין שם צ'יק-צ'ק</w:t>
      </w:r>
      <w:bookmarkStart w:id="31635" w:name="_ETM_Q86_523820"/>
      <w:bookmarkEnd w:id="31635"/>
      <w:r>
        <w:rPr>
          <w:rFonts w:hint="cs"/>
          <w:rtl/>
          <w:lang w:eastAsia="he-IL"/>
        </w:rPr>
        <w:t>. צריך שינויי חקיקה, צריך לראות את כל השרשרת</w:t>
      </w:r>
      <w:bookmarkStart w:id="31636" w:name="_ETM_Q86_529070"/>
      <w:bookmarkEnd w:id="31636"/>
      <w:r>
        <w:rPr>
          <w:rFonts w:hint="cs"/>
          <w:rtl/>
          <w:lang w:eastAsia="he-IL"/>
        </w:rPr>
        <w:t xml:space="preserve"> </w:t>
      </w:r>
      <w:r>
        <w:rPr>
          <w:rtl/>
          <w:lang w:eastAsia="he-IL"/>
        </w:rPr>
        <w:t>–</w:t>
      </w:r>
      <w:r>
        <w:rPr>
          <w:rFonts w:hint="cs"/>
          <w:rtl/>
          <w:lang w:eastAsia="he-IL"/>
        </w:rPr>
        <w:t xml:space="preserve"> מהמעצר, תנאי המעצר, חקירה, </w:t>
      </w:r>
      <w:bookmarkStart w:id="31637" w:name="_ETM_Q86_531850"/>
      <w:bookmarkEnd w:id="31637"/>
      <w:r>
        <w:rPr>
          <w:rFonts w:hint="cs"/>
          <w:rtl/>
          <w:lang w:eastAsia="he-IL"/>
        </w:rPr>
        <w:t>העמדה לדין, הרשעה, במקרים המתאימים בית סוהר, שיקום בבית הסוהר שלא יחזרו</w:t>
      </w:r>
      <w:bookmarkStart w:id="31638" w:name="_ETM_Q86_541240"/>
      <w:bookmarkEnd w:id="31638"/>
      <w:r>
        <w:rPr>
          <w:rFonts w:hint="cs"/>
          <w:rtl/>
          <w:lang w:eastAsia="he-IL"/>
        </w:rPr>
        <w:t xml:space="preserve">. סיפור מורכב. </w:t>
      </w:r>
    </w:p>
    <w:p w:rsidR="003C0289" w:rsidRDefault="003C0289" w:rsidP="00545B76">
      <w:pPr>
        <w:rPr>
          <w:rtl/>
          <w:lang w:eastAsia="he-IL"/>
        </w:rPr>
      </w:pPr>
      <w:bookmarkStart w:id="31639" w:name="_ETM_Q86_552405"/>
      <w:bookmarkStart w:id="31640" w:name="_ETM_Q86_552453"/>
      <w:bookmarkEnd w:id="31639"/>
      <w:bookmarkEnd w:id="31640"/>
    </w:p>
    <w:p w:rsidR="003C0289" w:rsidRDefault="003C0289" w:rsidP="00545B76">
      <w:pPr>
        <w:rPr>
          <w:rtl/>
          <w:lang w:eastAsia="he-IL"/>
        </w:rPr>
      </w:pPr>
      <w:bookmarkStart w:id="31641" w:name="_ETM_Q86_552597"/>
      <w:bookmarkStart w:id="31642" w:name="_ETM_Q86_552689"/>
      <w:bookmarkEnd w:id="31641"/>
      <w:bookmarkEnd w:id="31642"/>
      <w:r>
        <w:rPr>
          <w:rFonts w:hint="cs"/>
          <w:rtl/>
          <w:lang w:eastAsia="he-IL"/>
        </w:rPr>
        <w:t xml:space="preserve">אבל צריך עוד רכיב </w:t>
      </w:r>
      <w:bookmarkStart w:id="31643" w:name="_ETM_Q86_551417"/>
      <w:bookmarkEnd w:id="31643"/>
      <w:r>
        <w:rPr>
          <w:rFonts w:hint="cs"/>
          <w:rtl/>
          <w:lang w:eastAsia="he-IL"/>
        </w:rPr>
        <w:t>אחד שבלעדיו קשה מאוד למנוע פשיעה, וזה לא משנה היכן</w:t>
      </w:r>
      <w:bookmarkStart w:id="31644" w:name="_ETM_Q86_549170"/>
      <w:bookmarkEnd w:id="31644"/>
      <w:r>
        <w:rPr>
          <w:rFonts w:hint="cs"/>
          <w:rtl/>
          <w:lang w:eastAsia="he-IL"/>
        </w:rPr>
        <w:t xml:space="preserve">, </w:t>
      </w:r>
      <w:bookmarkStart w:id="31645" w:name="_ETM_Q86_555702"/>
      <w:bookmarkEnd w:id="31645"/>
      <w:r>
        <w:rPr>
          <w:rFonts w:hint="cs"/>
          <w:rtl/>
          <w:lang w:eastAsia="he-IL"/>
        </w:rPr>
        <w:t>וזה היכולת שלנו להגיע למי שעדיין לא הגיעו לשם. ובעני</w:t>
      </w:r>
      <w:bookmarkStart w:id="31646" w:name="_ETM_Q86_562132"/>
      <w:bookmarkEnd w:id="31646"/>
      <w:r>
        <w:rPr>
          <w:rFonts w:hint="cs"/>
          <w:rtl/>
          <w:lang w:eastAsia="he-IL"/>
        </w:rPr>
        <w:t>ין הזה פעילות רב-מערכתית יכולה לעשות את זה</w:t>
      </w:r>
      <w:bookmarkStart w:id="31647" w:name="_ETM_Q86_558810"/>
      <w:bookmarkEnd w:id="31647"/>
      <w:r>
        <w:rPr>
          <w:rFonts w:hint="cs"/>
          <w:rtl/>
          <w:lang w:eastAsia="he-IL"/>
        </w:rPr>
        <w:t xml:space="preserve">, </w:t>
      </w:r>
      <w:bookmarkStart w:id="31648" w:name="_ETM_Q86_563549"/>
      <w:bookmarkEnd w:id="31648"/>
      <w:r>
        <w:rPr>
          <w:rFonts w:hint="cs"/>
          <w:rtl/>
          <w:lang w:eastAsia="he-IL"/>
        </w:rPr>
        <w:t xml:space="preserve">ואי-אפשר לעשות את זה בלי להידבר עם מנהיגי </w:t>
      </w:r>
      <w:bookmarkStart w:id="31649" w:name="_ETM_Q86_569405"/>
      <w:bookmarkEnd w:id="31649"/>
      <w:r>
        <w:rPr>
          <w:rFonts w:hint="cs"/>
          <w:rtl/>
          <w:lang w:eastAsia="he-IL"/>
        </w:rPr>
        <w:t xml:space="preserve">הקהילה באשר הם. ואני רוצה לייחד מספר מילים בהקשרים האלה, ולדעתי פה </w:t>
      </w:r>
      <w:bookmarkStart w:id="31650" w:name="_ETM_Q86_569049"/>
      <w:bookmarkEnd w:id="31650"/>
      <w:r>
        <w:rPr>
          <w:rFonts w:hint="cs"/>
          <w:rtl/>
          <w:lang w:eastAsia="he-IL"/>
        </w:rPr>
        <w:t xml:space="preserve">יש פספוס מאוד גדול בממשלה ועדיין </w:t>
      </w:r>
      <w:bookmarkStart w:id="31651" w:name="_ETM_Q86_579835"/>
      <w:bookmarkEnd w:id="31651"/>
      <w:r>
        <w:rPr>
          <w:rFonts w:hint="cs"/>
          <w:rtl/>
          <w:lang w:eastAsia="he-IL"/>
        </w:rPr>
        <w:t xml:space="preserve">לא מאוחר מדי. בהקשר של הפשיעה, לפחות לגבי הפשיעה בחברה הערבית, צריך להידבר עם </w:t>
      </w:r>
      <w:bookmarkStart w:id="31652" w:name="_ETM_Q86_579599"/>
      <w:bookmarkEnd w:id="31652"/>
      <w:r>
        <w:rPr>
          <w:rFonts w:hint="cs"/>
          <w:rtl/>
          <w:lang w:eastAsia="he-IL"/>
        </w:rPr>
        <w:t xml:space="preserve">מנהיגי הציבור שלה. זה </w:t>
      </w:r>
      <w:bookmarkStart w:id="31653" w:name="_ETM_Q86_587456"/>
      <w:bookmarkEnd w:id="31653"/>
      <w:r>
        <w:rPr>
          <w:rFonts w:hint="cs"/>
          <w:rtl/>
          <w:lang w:eastAsia="he-IL"/>
        </w:rPr>
        <w:t>לא שאלה של דעות פוליטיות. הם נמצאים במקום</w:t>
      </w:r>
      <w:bookmarkStart w:id="31654" w:name="_ETM_Q86_585979"/>
      <w:bookmarkEnd w:id="31654"/>
      <w:r>
        <w:rPr>
          <w:rFonts w:hint="cs"/>
          <w:rtl/>
          <w:lang w:eastAsia="he-IL"/>
        </w:rPr>
        <w:t>, הם משפיעים, הם עוסקים עם עמותות ועם ארגוני התנדבות כאלה ואחרים</w:t>
      </w:r>
      <w:bookmarkStart w:id="31655" w:name="_ETM_Q86_590780"/>
      <w:bookmarkEnd w:id="31655"/>
      <w:r>
        <w:rPr>
          <w:rFonts w:hint="cs"/>
          <w:rtl/>
          <w:lang w:eastAsia="he-IL"/>
        </w:rPr>
        <w:t xml:space="preserve">. צריך להידבר איתם. הממשלה הזאת לא </w:t>
      </w:r>
      <w:bookmarkStart w:id="31656" w:name="_ETM_Q86_601392"/>
      <w:bookmarkEnd w:id="31656"/>
      <w:r>
        <w:rPr>
          <w:rFonts w:hint="cs"/>
          <w:rtl/>
          <w:lang w:eastAsia="he-IL"/>
        </w:rPr>
        <w:t>נדברת איתם ולא מדברת איתם והדבר הזה יכול להשפיע, והוא משפיע. זה תהליך שאי-אפשר לדעת מתי הוא עובר איזשהו שלב</w:t>
      </w:r>
      <w:bookmarkStart w:id="31657" w:name="_ETM_Q86_601830"/>
      <w:bookmarkEnd w:id="31657"/>
      <w:r>
        <w:rPr>
          <w:rFonts w:hint="cs"/>
          <w:rtl/>
          <w:lang w:eastAsia="he-IL"/>
        </w:rPr>
        <w:t xml:space="preserve"> מסוים. </w:t>
      </w:r>
    </w:p>
    <w:p w:rsidR="003C0289" w:rsidRDefault="003C0289" w:rsidP="00545B76">
      <w:pPr>
        <w:rPr>
          <w:rtl/>
          <w:lang w:eastAsia="he-IL"/>
        </w:rPr>
      </w:pPr>
    </w:p>
    <w:p w:rsidR="003C0289" w:rsidRDefault="003C0289" w:rsidP="00545B76">
      <w:pPr>
        <w:rPr>
          <w:rtl/>
          <w:lang w:eastAsia="he-IL"/>
        </w:rPr>
      </w:pPr>
      <w:r>
        <w:rPr>
          <w:rFonts w:hint="cs"/>
          <w:rtl/>
          <w:lang w:eastAsia="he-IL"/>
        </w:rPr>
        <w:t>אנחנו נמצאים לקראת חודשים קרובים</w:t>
      </w:r>
      <w:bookmarkStart w:id="31658" w:name="_ETM_Q86_606611"/>
      <w:bookmarkEnd w:id="31658"/>
      <w:r>
        <w:rPr>
          <w:rFonts w:hint="cs"/>
          <w:rtl/>
          <w:lang w:eastAsia="he-IL"/>
        </w:rPr>
        <w:t xml:space="preserve"> </w:t>
      </w:r>
      <w:r>
        <w:rPr>
          <w:rFonts w:hint="eastAsia"/>
          <w:rtl/>
          <w:lang w:eastAsia="he-IL"/>
        </w:rPr>
        <w:t>–</w:t>
      </w:r>
      <w:r>
        <w:rPr>
          <w:rFonts w:hint="cs"/>
          <w:rtl/>
          <w:lang w:eastAsia="he-IL"/>
        </w:rPr>
        <w:t xml:space="preserve"> ואני מקווה </w:t>
      </w:r>
      <w:bookmarkStart w:id="31659" w:name="_ETM_Q86_612817"/>
      <w:bookmarkEnd w:id="31659"/>
      <w:r>
        <w:rPr>
          <w:rFonts w:hint="cs"/>
          <w:rtl/>
          <w:lang w:eastAsia="he-IL"/>
        </w:rPr>
        <w:t xml:space="preserve">שמה שאני אומר עכשיו לא יקרה: </w:t>
      </w:r>
      <w:bookmarkStart w:id="31660" w:name="_ETM_Q86_609741"/>
      <w:bookmarkEnd w:id="31660"/>
      <w:r>
        <w:rPr>
          <w:rFonts w:hint="cs"/>
          <w:rtl/>
          <w:lang w:eastAsia="he-IL"/>
        </w:rPr>
        <w:t>22 או 23 במרץ</w:t>
      </w:r>
      <w:bookmarkStart w:id="31661" w:name="_ETM_Q86_611182"/>
      <w:bookmarkEnd w:id="31661"/>
      <w:r>
        <w:rPr>
          <w:rFonts w:hint="cs"/>
          <w:rtl/>
          <w:lang w:eastAsia="he-IL"/>
        </w:rPr>
        <w:t xml:space="preserve"> </w:t>
      </w:r>
      <w:r>
        <w:rPr>
          <w:rFonts w:hint="eastAsia"/>
          <w:rtl/>
          <w:lang w:eastAsia="he-IL"/>
        </w:rPr>
        <w:t>–</w:t>
      </w:r>
      <w:r>
        <w:rPr>
          <w:rFonts w:hint="cs"/>
          <w:rtl/>
          <w:lang w:eastAsia="he-IL"/>
        </w:rPr>
        <w:t xml:space="preserve"> תחילת הרמדאן</w:t>
      </w:r>
      <w:bookmarkStart w:id="31662" w:name="_ETM_Q86_622132"/>
      <w:bookmarkEnd w:id="31662"/>
      <w:r>
        <w:rPr>
          <w:rFonts w:hint="cs"/>
          <w:rtl/>
          <w:lang w:eastAsia="he-IL"/>
        </w:rPr>
        <w:t xml:space="preserve">; 6 באפריל </w:t>
      </w:r>
      <w:r>
        <w:rPr>
          <w:rFonts w:hint="eastAsia"/>
          <w:rtl/>
          <w:lang w:eastAsia="he-IL"/>
        </w:rPr>
        <w:t>–</w:t>
      </w:r>
      <w:r>
        <w:rPr>
          <w:rFonts w:hint="cs"/>
          <w:rtl/>
          <w:lang w:eastAsia="he-IL"/>
        </w:rPr>
        <w:t xml:space="preserve"> ערב חג הפסח</w:t>
      </w:r>
      <w:bookmarkStart w:id="31663" w:name="_ETM_Q86_617662"/>
      <w:bookmarkEnd w:id="31663"/>
      <w:r>
        <w:rPr>
          <w:rFonts w:hint="cs"/>
          <w:rtl/>
          <w:lang w:eastAsia="he-IL"/>
        </w:rPr>
        <w:t>, זה יוצא פחות או יותר השבוע השלישי של הרמדאן, אחד השבועות היותר-עמוסים. במצב של חוסר קשר, חוסר הידברות עם מנהיגי החברה הערבית</w:t>
      </w:r>
      <w:bookmarkStart w:id="31664" w:name="_ETM_Q86_626312"/>
      <w:bookmarkStart w:id="31665" w:name="_ETM_Q86_678825"/>
      <w:bookmarkEnd w:id="31664"/>
      <w:bookmarkEnd w:id="31665"/>
      <w:r>
        <w:rPr>
          <w:rFonts w:hint="cs"/>
          <w:rtl/>
          <w:lang w:eastAsia="he-IL"/>
        </w:rPr>
        <w:t xml:space="preserve">, כאשר יש בעיות </w:t>
      </w:r>
      <w:bookmarkStart w:id="31666" w:name="_ETM_Q86_634991"/>
      <w:bookmarkEnd w:id="31666"/>
      <w:r>
        <w:rPr>
          <w:rFonts w:hint="cs"/>
          <w:rtl/>
          <w:lang w:eastAsia="he-IL"/>
        </w:rPr>
        <w:t xml:space="preserve">פשיעה במקביל ויש ניכור ושסע וקרע </w:t>
      </w:r>
      <w:r>
        <w:rPr>
          <w:rFonts w:hint="eastAsia"/>
          <w:rtl/>
          <w:lang w:eastAsia="he-IL"/>
        </w:rPr>
        <w:t>–</w:t>
      </w:r>
      <w:r>
        <w:rPr>
          <w:rFonts w:hint="cs"/>
          <w:rtl/>
          <w:lang w:eastAsia="he-IL"/>
        </w:rPr>
        <w:t xml:space="preserve"> אין את הלוקסוס למי שנמצא כרגע בממשלה שלא לדבר </w:t>
      </w:r>
      <w:bookmarkStart w:id="31667" w:name="_ETM_Q86_636693"/>
      <w:bookmarkEnd w:id="31667"/>
      <w:r>
        <w:rPr>
          <w:rFonts w:hint="cs"/>
          <w:rtl/>
          <w:lang w:eastAsia="he-IL"/>
        </w:rPr>
        <w:t xml:space="preserve">ולהידבר. זה לא דבר </w:t>
      </w:r>
      <w:bookmarkStart w:id="31668" w:name="_ETM_Q86_646049"/>
      <w:bookmarkEnd w:id="31668"/>
      <w:r>
        <w:rPr>
          <w:rFonts w:hint="cs"/>
          <w:rtl/>
          <w:lang w:eastAsia="he-IL"/>
        </w:rPr>
        <w:t>שאפשר בלעדיו. בשגרה זה ודאי נכון; בייחוד בתקופה שאנחנו מתקרבים אליה</w:t>
      </w:r>
      <w:bookmarkStart w:id="31669" w:name="_ETM_Q86_646813"/>
      <w:bookmarkEnd w:id="31669"/>
      <w:r>
        <w:rPr>
          <w:rFonts w:hint="cs"/>
          <w:rtl/>
          <w:lang w:eastAsia="he-IL"/>
        </w:rPr>
        <w:t>, כאשר למעשה החברה הערבית נמצאת במובנים רבים</w:t>
      </w:r>
      <w:bookmarkStart w:id="31670" w:name="_ETM_Q86_653144"/>
      <w:bookmarkEnd w:id="31670"/>
      <w:r>
        <w:rPr>
          <w:rFonts w:hint="cs"/>
          <w:rtl/>
          <w:lang w:eastAsia="he-IL"/>
        </w:rPr>
        <w:t xml:space="preserve"> כאקס-טריטוריה במשרד לביטחון פנים ומי שעוסק איתם </w:t>
      </w:r>
      <w:bookmarkStart w:id="31671" w:name="_ETM_Q86_656814"/>
      <w:bookmarkEnd w:id="31671"/>
      <w:r>
        <w:rPr>
          <w:rFonts w:hint="cs"/>
          <w:rtl/>
          <w:lang w:eastAsia="he-IL"/>
        </w:rPr>
        <w:t>ביום-יום, זו תהיה טעות קולוסאלית של כולנו. ואני אומר לכל מי</w:t>
      </w:r>
      <w:bookmarkStart w:id="31672" w:name="_ETM_Q86_660934"/>
      <w:bookmarkEnd w:id="31672"/>
      <w:r>
        <w:rPr>
          <w:rFonts w:hint="cs"/>
          <w:rtl/>
          <w:lang w:eastAsia="he-IL"/>
        </w:rPr>
        <w:t xml:space="preserve"> שיש לו</w:t>
      </w:r>
      <w:bookmarkStart w:id="31673" w:name="_ETM_Q86_667317"/>
      <w:bookmarkEnd w:id="31673"/>
      <w:r>
        <w:rPr>
          <w:rFonts w:hint="cs"/>
          <w:rtl/>
          <w:lang w:eastAsia="he-IL"/>
        </w:rPr>
        <w:t xml:space="preserve"> יכולת השפעה וזמן, כמובן, להתחיל לעשות את זה. </w:t>
      </w:r>
    </w:p>
    <w:p w:rsidR="003C0289" w:rsidRDefault="003C0289" w:rsidP="00545B76">
      <w:pPr>
        <w:rPr>
          <w:rtl/>
          <w:lang w:eastAsia="he-IL"/>
        </w:rPr>
      </w:pPr>
    </w:p>
    <w:p w:rsidR="003C0289" w:rsidRDefault="003C0289" w:rsidP="00545B76">
      <w:pPr>
        <w:pStyle w:val="af6"/>
        <w:keepNext/>
        <w:rPr>
          <w:rtl/>
        </w:rPr>
      </w:pPr>
      <w:bookmarkStart w:id="31674" w:name="ET_yor_6488_71"/>
      <w:r w:rsidRPr="00A15C79">
        <w:rPr>
          <w:rStyle w:val="TagStyle"/>
          <w:rtl/>
        </w:rPr>
        <w:t xml:space="preserve"> &lt;&lt; יור &gt;&gt;</w:t>
      </w:r>
      <w:r w:rsidRPr="00F2398C">
        <w:rPr>
          <w:rStyle w:val="TagStyle"/>
          <w:rtl/>
        </w:rPr>
        <w:t xml:space="preserve"> </w:t>
      </w:r>
      <w:r>
        <w:rPr>
          <w:rtl/>
        </w:rPr>
        <w:t>היו"ר אוריאל בוסו:</w:t>
      </w:r>
      <w:r w:rsidRPr="00F2398C">
        <w:rPr>
          <w:rStyle w:val="TagStyle"/>
          <w:rtl/>
        </w:rPr>
        <w:t xml:space="preserve"> </w:t>
      </w:r>
      <w:r w:rsidRPr="00A15C79">
        <w:rPr>
          <w:rStyle w:val="TagStyle"/>
          <w:rtl/>
        </w:rPr>
        <w:t>&lt;&lt; יור &gt;&gt;</w:t>
      </w:r>
      <w:r>
        <w:rPr>
          <w:rtl/>
        </w:rPr>
        <w:t xml:space="preserve">   </w:t>
      </w:r>
      <w:bookmarkEnd w:id="31674"/>
    </w:p>
    <w:p w:rsidR="003C0289" w:rsidRDefault="003C0289" w:rsidP="004139AC">
      <w:pPr>
        <w:rPr>
          <w:rtl/>
          <w:lang w:eastAsia="he-IL"/>
        </w:rPr>
      </w:pPr>
    </w:p>
    <w:p w:rsidR="003C0289" w:rsidRDefault="003C0289" w:rsidP="00545B76">
      <w:pPr>
        <w:rPr>
          <w:rtl/>
          <w:lang w:eastAsia="he-IL"/>
        </w:rPr>
      </w:pPr>
      <w:r>
        <w:rPr>
          <w:rFonts w:hint="cs"/>
          <w:rtl/>
          <w:lang w:eastAsia="he-IL"/>
        </w:rPr>
        <w:t>תודה רבה.</w:t>
      </w:r>
    </w:p>
    <w:p w:rsidR="003C0289" w:rsidRDefault="003C0289" w:rsidP="004139AC">
      <w:pPr>
        <w:rPr>
          <w:rtl/>
          <w:lang w:eastAsia="he-IL"/>
        </w:rPr>
      </w:pPr>
    </w:p>
    <w:p w:rsidR="003C0289" w:rsidRDefault="003C0289" w:rsidP="00545B76">
      <w:pPr>
        <w:pStyle w:val="-"/>
        <w:keepNext/>
        <w:rPr>
          <w:rtl/>
        </w:rPr>
      </w:pPr>
      <w:bookmarkStart w:id="31675" w:name="ET_speakercontinue_5791_74"/>
      <w:r w:rsidRPr="00A15C79">
        <w:rPr>
          <w:rStyle w:val="TagStyle"/>
          <w:rtl/>
        </w:rPr>
        <w:t xml:space="preserve"> &lt;&lt; דובר_המשך &gt;&gt;</w:t>
      </w:r>
      <w:r w:rsidRPr="00F2398C">
        <w:rPr>
          <w:rStyle w:val="TagStyle"/>
          <w:rtl/>
        </w:rPr>
        <w:t xml:space="preserve"> </w:t>
      </w:r>
      <w:r>
        <w:rPr>
          <w:rtl/>
        </w:rPr>
        <w:t>יואב סגלוביץ' (יש עתיד):</w:t>
      </w:r>
      <w:r w:rsidRPr="00F2398C">
        <w:rPr>
          <w:rStyle w:val="TagStyle"/>
          <w:rtl/>
        </w:rPr>
        <w:t xml:space="preserve"> </w:t>
      </w:r>
      <w:r w:rsidRPr="00A15C79">
        <w:rPr>
          <w:rStyle w:val="TagStyle"/>
          <w:rtl/>
        </w:rPr>
        <w:t>&lt;&lt; דובר_המשך &gt;&gt;</w:t>
      </w:r>
      <w:r>
        <w:rPr>
          <w:rtl/>
        </w:rPr>
        <w:t xml:space="preserve">   </w:t>
      </w:r>
      <w:bookmarkEnd w:id="31675"/>
    </w:p>
    <w:p w:rsidR="003C0289" w:rsidRPr="00F2398C" w:rsidRDefault="003C0289" w:rsidP="004139AC">
      <w:pPr>
        <w:rPr>
          <w:rtl/>
          <w:lang w:eastAsia="he-IL"/>
        </w:rPr>
      </w:pPr>
    </w:p>
    <w:p w:rsidR="003C0289" w:rsidRPr="00D03528" w:rsidRDefault="003C0289" w:rsidP="00545B76">
      <w:pPr>
        <w:rPr>
          <w:rtl/>
          <w:lang w:eastAsia="he-IL"/>
        </w:rPr>
      </w:pPr>
      <w:r>
        <w:rPr>
          <w:rFonts w:hint="cs"/>
          <w:rtl/>
          <w:lang w:eastAsia="he-IL"/>
        </w:rPr>
        <w:t xml:space="preserve">כשלא </w:t>
      </w:r>
      <w:bookmarkStart w:id="31676" w:name="_ETM_Q86_673865"/>
      <w:bookmarkEnd w:id="31676"/>
      <w:r>
        <w:rPr>
          <w:rFonts w:hint="cs"/>
          <w:rtl/>
          <w:lang w:eastAsia="he-IL"/>
        </w:rPr>
        <w:t>עושים</w:t>
      </w:r>
      <w:bookmarkStart w:id="31677" w:name="_ETM_Q86_669954"/>
      <w:bookmarkEnd w:id="31677"/>
      <w:r>
        <w:rPr>
          <w:rFonts w:hint="cs"/>
          <w:rtl/>
          <w:lang w:eastAsia="he-IL"/>
        </w:rPr>
        <w:t xml:space="preserve"> את זה התוצאות הן רעות וגרועות. ועדיין לא </w:t>
      </w:r>
      <w:bookmarkStart w:id="31678" w:name="_ETM_Q86_677074"/>
      <w:bookmarkEnd w:id="31678"/>
      <w:r>
        <w:rPr>
          <w:rFonts w:hint="cs"/>
          <w:rtl/>
          <w:lang w:eastAsia="he-IL"/>
        </w:rPr>
        <w:t xml:space="preserve">מאוחר מדי, וסימנתי את התאריכים הקרובים שכולנו חייבים להתרכז </w:t>
      </w:r>
      <w:bookmarkStart w:id="31679" w:name="_ETM_Q86_674795"/>
      <w:bookmarkEnd w:id="31679"/>
      <w:r>
        <w:rPr>
          <w:rFonts w:hint="cs"/>
          <w:rtl/>
          <w:lang w:eastAsia="he-IL"/>
        </w:rPr>
        <w:t xml:space="preserve">אליהם. </w:t>
      </w:r>
      <w:bookmarkStart w:id="31680" w:name="_ETM_Q86_681471"/>
      <w:bookmarkEnd w:id="31680"/>
      <w:r>
        <w:rPr>
          <w:rFonts w:hint="cs"/>
          <w:rtl/>
          <w:lang w:eastAsia="he-IL"/>
        </w:rPr>
        <w:t>תודה.</w:t>
      </w:r>
    </w:p>
    <w:p w:rsidR="003C0289" w:rsidRDefault="003C0289" w:rsidP="00545B76">
      <w:pPr>
        <w:rPr>
          <w:rtl/>
          <w:lang w:eastAsia="he-IL"/>
        </w:rPr>
      </w:pPr>
    </w:p>
    <w:p w:rsidR="003C0289" w:rsidRDefault="003C0289" w:rsidP="00545B76">
      <w:pPr>
        <w:pStyle w:val="af6"/>
        <w:keepNext/>
        <w:rPr>
          <w:rtl/>
        </w:rPr>
      </w:pPr>
      <w:r w:rsidRPr="00A15C79">
        <w:rPr>
          <w:rStyle w:val="TagStyle"/>
          <w:rtl/>
        </w:rPr>
        <w:t xml:space="preserve"> &lt;&lt; יור &gt;&gt;</w:t>
      </w:r>
      <w:r w:rsidRPr="0095263B">
        <w:rPr>
          <w:rStyle w:val="TagStyle"/>
          <w:rtl/>
        </w:rPr>
        <w:t xml:space="preserve"> </w:t>
      </w:r>
      <w:r>
        <w:rPr>
          <w:rtl/>
        </w:rPr>
        <w:t>היו"ר אוריאל בוסו:</w:t>
      </w:r>
      <w:r w:rsidRPr="0095263B">
        <w:rPr>
          <w:rStyle w:val="TagStyle"/>
          <w:rtl/>
        </w:rPr>
        <w:t xml:space="preserve"> </w:t>
      </w:r>
      <w:r w:rsidRPr="00A15C79">
        <w:rPr>
          <w:rStyle w:val="TagStyle"/>
          <w:rtl/>
        </w:rPr>
        <w:t>&lt;&lt; יור &gt;&gt;</w:t>
      </w:r>
      <w:r>
        <w:rPr>
          <w:rtl/>
        </w:rPr>
        <w:t xml:space="preserve">   </w:t>
      </w:r>
    </w:p>
    <w:p w:rsidR="003C0289" w:rsidRDefault="003C0289" w:rsidP="004139AC">
      <w:pPr>
        <w:rPr>
          <w:rtl/>
          <w:lang w:eastAsia="he-IL"/>
        </w:rPr>
      </w:pPr>
    </w:p>
    <w:p w:rsidR="003C0289" w:rsidRDefault="003C0289" w:rsidP="00545B76">
      <w:pPr>
        <w:rPr>
          <w:rtl/>
          <w:lang w:eastAsia="he-IL"/>
        </w:rPr>
      </w:pPr>
      <w:r>
        <w:rPr>
          <w:rFonts w:hint="cs"/>
          <w:rtl/>
          <w:lang w:eastAsia="he-IL"/>
        </w:rPr>
        <w:t xml:space="preserve">תודה רבה. חברת הכנסת מטי צרפתי הרכבי, בבקשה. </w:t>
      </w:r>
    </w:p>
    <w:p w:rsidR="003C0289" w:rsidRDefault="003C0289" w:rsidP="00545B76">
      <w:pPr>
        <w:ind w:firstLine="0"/>
        <w:rPr>
          <w:rtl/>
          <w:lang w:eastAsia="he-IL"/>
        </w:rPr>
      </w:pPr>
    </w:p>
    <w:p w:rsidR="003C0289" w:rsidRDefault="003C0289" w:rsidP="00545B76">
      <w:pPr>
        <w:pStyle w:val="a4"/>
        <w:keepNext/>
        <w:rPr>
          <w:rtl/>
        </w:rPr>
      </w:pPr>
      <w:bookmarkStart w:id="31681" w:name="ET_speaker_6359_14"/>
      <w:r w:rsidRPr="00A15C79">
        <w:rPr>
          <w:rStyle w:val="TagStyle"/>
          <w:rtl/>
        </w:rPr>
        <w:t xml:space="preserve"> &lt;&lt; דובר &gt;&gt;</w:t>
      </w:r>
      <w:r w:rsidRPr="0095263B">
        <w:rPr>
          <w:rStyle w:val="TagStyle"/>
          <w:rtl/>
        </w:rPr>
        <w:t xml:space="preserve"> </w:t>
      </w:r>
      <w:bookmarkStart w:id="31682" w:name="_Toc125490845"/>
      <w:bookmarkStart w:id="31683" w:name="_Toc125491289"/>
      <w:r>
        <w:rPr>
          <w:rtl/>
        </w:rPr>
        <w:t>מטי צרפתי הרכבי (יש עתיד):</w:t>
      </w:r>
      <w:bookmarkEnd w:id="31682"/>
      <w:bookmarkEnd w:id="31683"/>
      <w:r w:rsidRPr="0095263B">
        <w:rPr>
          <w:rStyle w:val="TagStyle"/>
          <w:rtl/>
        </w:rPr>
        <w:t xml:space="preserve"> </w:t>
      </w:r>
      <w:r w:rsidRPr="00A15C79">
        <w:rPr>
          <w:rStyle w:val="TagStyle"/>
          <w:rtl/>
        </w:rPr>
        <w:t>&lt;&lt; דובר &gt;&gt;</w:t>
      </w:r>
      <w:r>
        <w:rPr>
          <w:rtl/>
        </w:rPr>
        <w:t xml:space="preserve">   </w:t>
      </w:r>
      <w:bookmarkEnd w:id="31681"/>
    </w:p>
    <w:p w:rsidR="003C0289" w:rsidRDefault="003C0289" w:rsidP="004139AC">
      <w:pPr>
        <w:rPr>
          <w:rtl/>
          <w:lang w:eastAsia="he-IL"/>
        </w:rPr>
      </w:pPr>
    </w:p>
    <w:p w:rsidR="00144F6C" w:rsidRDefault="003C0289" w:rsidP="00C32220">
      <w:pPr>
        <w:rPr>
          <w:rtl/>
        </w:rPr>
      </w:pPr>
      <w:r>
        <w:rPr>
          <w:rFonts w:hint="cs"/>
          <w:rtl/>
          <w:lang w:eastAsia="he-IL"/>
        </w:rPr>
        <w:t>אדוני היושב-ראש, בוקר טוב. כנסת נכבדה, היום מתקיימת השבתה של ארגונים, חברות עסקיות, חברות</w:t>
      </w:r>
      <w:bookmarkStart w:id="31684" w:name="_ETM_Q86_714046"/>
      <w:bookmarkEnd w:id="31684"/>
      <w:r>
        <w:rPr>
          <w:rFonts w:hint="cs"/>
          <w:rtl/>
          <w:lang w:eastAsia="he-IL"/>
        </w:rPr>
        <w:t xml:space="preserve"> הייטק, והכול </w:t>
      </w:r>
      <w:bookmarkStart w:id="31685" w:name="_ETM_Q86_721851"/>
      <w:bookmarkEnd w:id="31685"/>
      <w:r>
        <w:rPr>
          <w:rFonts w:hint="cs"/>
          <w:rtl/>
          <w:lang w:eastAsia="he-IL"/>
        </w:rPr>
        <w:t>כמחאה עקב הרס הדמוקרטיה העומד על הפרק ומנוהל באופן</w:t>
      </w:r>
      <w:bookmarkStart w:id="31686" w:name="_ETM_Q86_720895"/>
      <w:bookmarkEnd w:id="31686"/>
      <w:r>
        <w:rPr>
          <w:rFonts w:hint="cs"/>
          <w:rtl/>
          <w:lang w:eastAsia="he-IL"/>
        </w:rPr>
        <w:t xml:space="preserve"> </w:t>
      </w:r>
      <w:bookmarkStart w:id="31687" w:name="_ETM_Q86_726458"/>
      <w:bookmarkEnd w:id="31687"/>
      <w:r>
        <w:rPr>
          <w:rFonts w:hint="cs"/>
          <w:rtl/>
          <w:lang w:eastAsia="he-IL"/>
        </w:rPr>
        <w:t>שיטתי ונורא על ידי קברניטי הממשלה הזו</w:t>
      </w:r>
      <w:bookmarkStart w:id="31688" w:name="_ETM_Q86_724735"/>
      <w:bookmarkEnd w:id="31688"/>
      <w:r>
        <w:rPr>
          <w:rFonts w:hint="cs"/>
          <w:rtl/>
          <w:lang w:eastAsia="he-IL"/>
        </w:rPr>
        <w:t xml:space="preserve">. </w:t>
      </w:r>
      <w:bookmarkStart w:id="31689" w:name="TOR_Q87"/>
      <w:bookmarkEnd w:id="31689"/>
      <w:r w:rsidR="00144F6C">
        <w:rPr>
          <w:rFonts w:hint="cs"/>
          <w:rtl/>
        </w:rPr>
        <w:t>אני אתרגש היום לראות את המפגינים, שעוצרים הכול, כי א</w:t>
      </w:r>
      <w:bookmarkStart w:id="31690" w:name="_ETM_Q87_134321"/>
      <w:bookmarkEnd w:id="31690"/>
      <w:r w:rsidR="00144F6C">
        <w:rPr>
          <w:rFonts w:hint="cs"/>
          <w:rtl/>
        </w:rPr>
        <w:t xml:space="preserve">כפת להם, כי הם חרדים למדינה. כי הם דואגים </w:t>
      </w:r>
      <w:bookmarkStart w:id="31691" w:name="_ETM_Q87_135484"/>
      <w:bookmarkEnd w:id="31691"/>
      <w:r w:rsidR="00144F6C">
        <w:rPr>
          <w:rFonts w:hint="cs"/>
          <w:rtl/>
        </w:rPr>
        <w:t xml:space="preserve">לעתידה ולעתידם בה. הם מבינים את הפגיעה הצפויה בכלכלה, בחברה, </w:t>
      </w:r>
      <w:bookmarkStart w:id="31692" w:name="_ETM_Q87_139575"/>
      <w:bookmarkEnd w:id="31692"/>
      <w:r w:rsidR="00144F6C">
        <w:rPr>
          <w:rFonts w:hint="cs"/>
          <w:rtl/>
        </w:rPr>
        <w:t xml:space="preserve">בסביבה, ובכולנו. </w:t>
      </w:r>
      <w:bookmarkStart w:id="31693" w:name="_ETM_Q87_147303"/>
      <w:bookmarkEnd w:id="31693"/>
    </w:p>
    <w:p w:rsidR="00144F6C" w:rsidRDefault="00144F6C" w:rsidP="00545B76">
      <w:pPr>
        <w:rPr>
          <w:rtl/>
        </w:rPr>
      </w:pPr>
    </w:p>
    <w:p w:rsidR="00144F6C" w:rsidRDefault="00144F6C" w:rsidP="00545B76">
      <w:pPr>
        <w:rPr>
          <w:rtl/>
        </w:rPr>
      </w:pPr>
      <w:bookmarkStart w:id="31694" w:name="_ETM_Q87_147623"/>
      <w:bookmarkEnd w:id="31694"/>
      <w:r>
        <w:rPr>
          <w:rFonts w:hint="cs"/>
          <w:rtl/>
        </w:rPr>
        <w:t xml:space="preserve">מרגש אותי לראות מדי שבת את האזרחים, עשרות </w:t>
      </w:r>
      <w:bookmarkStart w:id="31695" w:name="_ETM_Q87_153911"/>
      <w:bookmarkEnd w:id="31695"/>
      <w:r>
        <w:rPr>
          <w:rFonts w:hint="cs"/>
          <w:rtl/>
        </w:rPr>
        <w:t xml:space="preserve">אלפים, יוצאים לרחובות בהמוניהם ונאבקים על הדמוקרטיה. מרגש לראות את הצעירים, את הסטודנטים שיוצאים מהאדישות, את המשפטנים המודאגים, את </w:t>
      </w:r>
      <w:bookmarkStart w:id="31696" w:name="_ETM_Q87_160784"/>
      <w:bookmarkEnd w:id="31696"/>
      <w:r>
        <w:rPr>
          <w:rFonts w:hint="cs"/>
          <w:rtl/>
        </w:rPr>
        <w:t xml:space="preserve">החברות האזרחיות. כול </w:t>
      </w:r>
      <w:bookmarkStart w:id="31697" w:name="_ETM_Q87_162609"/>
      <w:bookmarkEnd w:id="31697"/>
      <w:r>
        <w:rPr>
          <w:rFonts w:hint="cs"/>
          <w:rtl/>
        </w:rPr>
        <w:t xml:space="preserve">כך הרבה קבוצות בחברה הישראלית שחרדות לעתיד המדינה ושבאות שבוע </w:t>
      </w:r>
      <w:bookmarkStart w:id="31698" w:name="_ETM_Q87_172914"/>
      <w:bookmarkEnd w:id="31698"/>
      <w:r>
        <w:rPr>
          <w:rFonts w:hint="cs"/>
          <w:rtl/>
        </w:rPr>
        <w:t xml:space="preserve">אחרי שבוע במספרים הולכים וגדלים כי הן לא מוכנות </w:t>
      </w:r>
      <w:bookmarkStart w:id="31699" w:name="_ETM_Q87_176998"/>
      <w:bookmarkEnd w:id="31699"/>
      <w:r>
        <w:rPr>
          <w:rFonts w:hint="cs"/>
          <w:rtl/>
        </w:rPr>
        <w:t xml:space="preserve">לתת לזה לקרות.  </w:t>
      </w:r>
    </w:p>
    <w:p w:rsidR="00144F6C" w:rsidRDefault="00144F6C" w:rsidP="00545B76">
      <w:pPr>
        <w:rPr>
          <w:rtl/>
        </w:rPr>
      </w:pPr>
      <w:bookmarkStart w:id="31700" w:name="_ETM_Q87_177233"/>
      <w:bookmarkEnd w:id="31700"/>
    </w:p>
    <w:p w:rsidR="00144F6C" w:rsidRDefault="00144F6C" w:rsidP="00545B76">
      <w:pPr>
        <w:rPr>
          <w:rtl/>
        </w:rPr>
      </w:pPr>
      <w:bookmarkStart w:id="31701" w:name="_ETM_Q87_177598"/>
      <w:bookmarkEnd w:id="31701"/>
      <w:r>
        <w:rPr>
          <w:rFonts w:hint="cs"/>
          <w:rtl/>
        </w:rPr>
        <w:t xml:space="preserve">אני קוראת לכולכם: בואו, </w:t>
      </w:r>
      <w:bookmarkStart w:id="31702" w:name="_ETM_Q87_177509"/>
      <w:bookmarkEnd w:id="31702"/>
      <w:r>
        <w:rPr>
          <w:rFonts w:hint="cs"/>
          <w:rtl/>
        </w:rPr>
        <w:t xml:space="preserve">צאו. המשיכו להשמיע את קולכם המודאג. מנעו יחד איתנו </w:t>
      </w:r>
      <w:bookmarkStart w:id="31703" w:name="_ETM_Q87_180564"/>
      <w:bookmarkEnd w:id="31703"/>
      <w:r>
        <w:rPr>
          <w:rFonts w:hint="cs"/>
          <w:rtl/>
        </w:rPr>
        <w:t xml:space="preserve">את מהלכי הממשלה הרעה הזו, שהורסת כל חלקה טובה במדינת </w:t>
      </w:r>
      <w:bookmarkStart w:id="31704" w:name="_ETM_Q87_192308"/>
      <w:bookmarkEnd w:id="31704"/>
      <w:r>
        <w:rPr>
          <w:rFonts w:hint="cs"/>
          <w:rtl/>
        </w:rPr>
        <w:t xml:space="preserve">ישראל היהודית והדמוקרטית. </w:t>
      </w:r>
    </w:p>
    <w:p w:rsidR="00144F6C" w:rsidRDefault="00144F6C" w:rsidP="00545B76">
      <w:pPr>
        <w:rPr>
          <w:rtl/>
        </w:rPr>
      </w:pPr>
      <w:bookmarkStart w:id="31705" w:name="_ETM_Q87_195204"/>
      <w:bookmarkEnd w:id="31705"/>
    </w:p>
    <w:p w:rsidR="00144F6C" w:rsidRDefault="00144F6C" w:rsidP="00545B76">
      <w:pPr>
        <w:rPr>
          <w:rtl/>
        </w:rPr>
      </w:pPr>
      <w:bookmarkStart w:id="31706" w:name="_ETM_Q87_195516"/>
      <w:bookmarkEnd w:id="31706"/>
      <w:r>
        <w:rPr>
          <w:rFonts w:hint="cs"/>
          <w:rtl/>
        </w:rPr>
        <w:t xml:space="preserve">אתם מדברים על משילות, והשרים של הממשלה </w:t>
      </w:r>
      <w:bookmarkStart w:id="31707" w:name="_ETM_Q87_199523"/>
      <w:bookmarkEnd w:id="31707"/>
      <w:r>
        <w:rPr>
          <w:rFonts w:hint="cs"/>
          <w:rtl/>
        </w:rPr>
        <w:t xml:space="preserve">בוחרים לא לעבוד עבור הציבור. השרה רגב מבטלת נת"צים, </w:t>
      </w:r>
      <w:bookmarkStart w:id="31708" w:name="_ETM_Q87_200362"/>
      <w:bookmarkEnd w:id="31708"/>
      <w:r>
        <w:rPr>
          <w:rFonts w:hint="cs"/>
          <w:rtl/>
        </w:rPr>
        <w:t xml:space="preserve">ומחזירה אותם. לא ממש סגורה </w:t>
      </w:r>
      <w:bookmarkStart w:id="31709" w:name="_ETM_Q87_208606"/>
      <w:bookmarkEnd w:id="31709"/>
      <w:r>
        <w:rPr>
          <w:rFonts w:hint="cs"/>
          <w:rtl/>
        </w:rPr>
        <w:t xml:space="preserve">על המהלך. השר זוהר, שמככב בסרטון שבת ישראלית, מבטל </w:t>
      </w:r>
      <w:bookmarkStart w:id="31710" w:name="_ETM_Q87_207158"/>
      <w:bookmarkEnd w:id="31710"/>
      <w:r>
        <w:rPr>
          <w:rFonts w:hint="cs"/>
          <w:rtl/>
        </w:rPr>
        <w:t xml:space="preserve">את שבת ישראלית, ואז חוזר בו בעקבות </w:t>
      </w:r>
      <w:bookmarkStart w:id="31711" w:name="_ETM_Q87_208418"/>
      <w:bookmarkEnd w:id="31711"/>
      <w:r>
        <w:rPr>
          <w:rFonts w:hint="cs"/>
          <w:rtl/>
        </w:rPr>
        <w:t xml:space="preserve">לחץ ציבורי והקריאה של נתניהו. השר קיש נכנס </w:t>
      </w:r>
      <w:bookmarkStart w:id="31712" w:name="_ETM_Q87_219671"/>
      <w:bookmarkEnd w:id="31712"/>
      <w:r>
        <w:rPr>
          <w:rFonts w:hint="cs"/>
          <w:rtl/>
        </w:rPr>
        <w:t xml:space="preserve">למשרד החינוך ויוצא בהכרזות עוד טרם למד את הנושא. אתם </w:t>
      </w:r>
      <w:bookmarkStart w:id="31713" w:name="_ETM_Q87_220059"/>
      <w:bookmarkEnd w:id="31713"/>
      <w:r>
        <w:rPr>
          <w:rFonts w:hint="cs"/>
          <w:rtl/>
        </w:rPr>
        <w:t xml:space="preserve">לא יושבים ללמוד את הנושאים. לא בונים תוכניות, </w:t>
      </w:r>
      <w:bookmarkStart w:id="31714" w:name="_ETM_Q87_223045"/>
      <w:bookmarkEnd w:id="31714"/>
      <w:r>
        <w:rPr>
          <w:rFonts w:hint="cs"/>
          <w:rtl/>
        </w:rPr>
        <w:t>יורים לכל הכיוונים. זאת אינה משילות.</w:t>
      </w:r>
    </w:p>
    <w:p w:rsidR="00144F6C" w:rsidRDefault="00144F6C" w:rsidP="00545B76">
      <w:pPr>
        <w:rPr>
          <w:rtl/>
        </w:rPr>
      </w:pPr>
    </w:p>
    <w:p w:rsidR="00144F6C" w:rsidRDefault="00144F6C" w:rsidP="00545B76">
      <w:pPr>
        <w:rPr>
          <w:rtl/>
        </w:rPr>
      </w:pPr>
      <w:r>
        <w:rPr>
          <w:rFonts w:hint="cs"/>
          <w:rtl/>
        </w:rPr>
        <w:t xml:space="preserve">הציבור הישראלי ראוי וזכאי להרבה </w:t>
      </w:r>
      <w:bookmarkStart w:id="31715" w:name="_ETM_Q87_234271"/>
      <w:bookmarkEnd w:id="31715"/>
      <w:r>
        <w:rPr>
          <w:rFonts w:hint="cs"/>
          <w:rtl/>
        </w:rPr>
        <w:t xml:space="preserve">יותר מזה. מגיע לציבור שתדאגו לו, שתעמיקו, שתחקרו, </w:t>
      </w:r>
      <w:bookmarkStart w:id="31716" w:name="_ETM_Q87_240572"/>
      <w:bookmarkEnd w:id="31716"/>
      <w:r>
        <w:rPr>
          <w:rFonts w:hint="cs"/>
          <w:rtl/>
        </w:rPr>
        <w:t xml:space="preserve">שתבדקו מה נכון וטוב לטווח הקצר וגם לטווח הארוך. </w:t>
      </w:r>
      <w:bookmarkStart w:id="31717" w:name="_ETM_Q87_243403"/>
      <w:bookmarkEnd w:id="31717"/>
      <w:r>
        <w:rPr>
          <w:rFonts w:hint="cs"/>
          <w:rtl/>
        </w:rPr>
        <w:t xml:space="preserve">שלא תנקטו מדיניות דווקא וההפך מהממשלה הקודמת. לא הכול </w:t>
      </w:r>
      <w:bookmarkStart w:id="31718" w:name="_ETM_Q87_247610"/>
      <w:bookmarkEnd w:id="31718"/>
      <w:r>
        <w:rPr>
          <w:rFonts w:hint="cs"/>
          <w:rtl/>
        </w:rPr>
        <w:t>היה רע. ככה לא נראית מנהיגות וככה לא נראית משילות.</w:t>
      </w:r>
    </w:p>
    <w:p w:rsidR="00144F6C" w:rsidRDefault="00144F6C" w:rsidP="00545B76">
      <w:pPr>
        <w:rPr>
          <w:rtl/>
        </w:rPr>
      </w:pPr>
      <w:bookmarkStart w:id="31719" w:name="_ETM_Q87_253270"/>
      <w:bookmarkEnd w:id="31719"/>
    </w:p>
    <w:p w:rsidR="00144F6C" w:rsidRDefault="00144F6C" w:rsidP="004139AC">
      <w:pPr>
        <w:rPr>
          <w:rtl/>
        </w:rPr>
      </w:pPr>
      <w:r>
        <w:rPr>
          <w:rFonts w:hint="cs"/>
          <w:rtl/>
        </w:rPr>
        <w:t>א</w:t>
      </w:r>
      <w:bookmarkStart w:id="31720" w:name="_ETM_Q87_253417"/>
      <w:bookmarkEnd w:id="31720"/>
      <w:r>
        <w:rPr>
          <w:rFonts w:hint="cs"/>
          <w:rtl/>
        </w:rPr>
        <w:t>ני</w:t>
      </w:r>
      <w:bookmarkStart w:id="31721" w:name="_ETM_Q87_253702"/>
      <w:bookmarkEnd w:id="31721"/>
      <w:r>
        <w:rPr>
          <w:rFonts w:hint="cs"/>
          <w:rtl/>
        </w:rPr>
        <w:t xml:space="preserve"> קוראת לכם: תנו כבוד ומקום לאנשי המקצוע. הקשיבו להם. </w:t>
      </w:r>
      <w:bookmarkStart w:id="31722" w:name="_ETM_Q87_264309"/>
      <w:bookmarkEnd w:id="31722"/>
      <w:r>
        <w:rPr>
          <w:rFonts w:hint="cs"/>
          <w:rtl/>
        </w:rPr>
        <w:t xml:space="preserve">בדקו את מה שכבר תוכנן ונעשה, הפיקו לקחים, וכך </w:t>
      </w:r>
      <w:bookmarkStart w:id="31723" w:name="_ETM_Q87_269846"/>
      <w:bookmarkEnd w:id="31723"/>
      <w:r>
        <w:rPr>
          <w:rFonts w:hint="cs"/>
          <w:rtl/>
        </w:rPr>
        <w:t>תוכלו באמת למשול.</w:t>
      </w:r>
      <w:r w:rsidR="004139AC">
        <w:rPr>
          <w:rFonts w:hint="cs"/>
          <w:rtl/>
        </w:rPr>
        <w:t xml:space="preserve"> </w:t>
      </w:r>
      <w:r>
        <w:rPr>
          <w:rFonts w:hint="cs"/>
          <w:rtl/>
        </w:rPr>
        <w:t xml:space="preserve">זוהי טובת הציבור האמיתית שלשמה הגעתם </w:t>
      </w:r>
      <w:bookmarkStart w:id="31724" w:name="_ETM_Q87_275362"/>
      <w:bookmarkEnd w:id="31724"/>
      <w:r>
        <w:rPr>
          <w:rFonts w:hint="cs"/>
          <w:rtl/>
        </w:rPr>
        <w:t>לבית הזה ולממשלה. תודה, אדוני.</w:t>
      </w:r>
    </w:p>
    <w:p w:rsidR="00144F6C" w:rsidRDefault="00144F6C" w:rsidP="00545B76">
      <w:pPr>
        <w:rPr>
          <w:rtl/>
        </w:rPr>
      </w:pPr>
      <w:bookmarkStart w:id="31725" w:name="_ETM_Q87_274968"/>
      <w:bookmarkEnd w:id="31725"/>
    </w:p>
    <w:p w:rsidR="00144F6C" w:rsidRDefault="00144F6C" w:rsidP="00545B76">
      <w:pPr>
        <w:pStyle w:val="af6"/>
        <w:keepNext/>
        <w:rPr>
          <w:rtl/>
        </w:rPr>
      </w:pPr>
      <w:bookmarkStart w:id="31726" w:name="_ETM_Q87_275300"/>
      <w:bookmarkEnd w:id="31726"/>
      <w:r>
        <w:rPr>
          <w:rtl/>
        </w:rPr>
        <w:t>היו"ר אוריאל בוסו:</w:t>
      </w:r>
    </w:p>
    <w:p w:rsidR="00144F6C" w:rsidRDefault="00144F6C" w:rsidP="004139AC">
      <w:pPr>
        <w:rPr>
          <w:rtl/>
        </w:rPr>
      </w:pPr>
    </w:p>
    <w:p w:rsidR="00144F6C" w:rsidRDefault="00144F6C" w:rsidP="00545B76">
      <w:pPr>
        <w:rPr>
          <w:rtl/>
        </w:rPr>
      </w:pPr>
      <w:r>
        <w:rPr>
          <w:rFonts w:hint="cs"/>
          <w:rtl/>
        </w:rPr>
        <w:t xml:space="preserve">תודה רבה. חבר הכנסת משה גפני </w:t>
      </w:r>
      <w:bookmarkStart w:id="31727" w:name="_ETM_Q87_282425"/>
      <w:bookmarkEnd w:id="31727"/>
      <w:r>
        <w:rPr>
          <w:rtl/>
        </w:rPr>
        <w:t>–</w:t>
      </w:r>
      <w:r>
        <w:rPr>
          <w:rFonts w:hint="cs"/>
          <w:rtl/>
        </w:rPr>
        <w:t xml:space="preserve"> אינו נוכח; חבר הכנסת איימן עודה </w:t>
      </w:r>
      <w:bookmarkStart w:id="31728" w:name="_ETM_Q87_283605"/>
      <w:bookmarkEnd w:id="31728"/>
      <w:r>
        <w:rPr>
          <w:rtl/>
        </w:rPr>
        <w:t>–</w:t>
      </w:r>
      <w:r>
        <w:rPr>
          <w:rFonts w:hint="cs"/>
          <w:rtl/>
        </w:rPr>
        <w:t xml:space="preserve"> אינו נוכח. חבר </w:t>
      </w:r>
      <w:bookmarkStart w:id="31729" w:name="_ETM_Q87_283294"/>
      <w:bookmarkEnd w:id="31729"/>
      <w:r>
        <w:rPr>
          <w:rFonts w:hint="cs"/>
          <w:rtl/>
        </w:rPr>
        <w:t>הכנסת משה טור פז, בבקשה.</w:t>
      </w:r>
    </w:p>
    <w:p w:rsidR="00144F6C" w:rsidRDefault="00144F6C" w:rsidP="00545B76">
      <w:pPr>
        <w:rPr>
          <w:rtl/>
        </w:rPr>
      </w:pPr>
    </w:p>
    <w:p w:rsidR="00144F6C" w:rsidRDefault="00144F6C" w:rsidP="00545B76">
      <w:pPr>
        <w:rPr>
          <w:rtl/>
        </w:rPr>
      </w:pPr>
      <w:r>
        <w:rPr>
          <w:rFonts w:hint="cs"/>
          <w:rtl/>
        </w:rPr>
        <w:t xml:space="preserve">משהו אחד, בוודאי טוב, יכול </w:t>
      </w:r>
      <w:bookmarkStart w:id="31730" w:name="_ETM_Q87_292991"/>
      <w:bookmarkEnd w:id="31730"/>
      <w:r>
        <w:rPr>
          <w:rFonts w:hint="cs"/>
          <w:rtl/>
        </w:rPr>
        <w:t>לצאת לכל מי שנשאר כאן ער כ</w:t>
      </w:r>
      <w:bookmarkStart w:id="31731" w:name="_ETM_Q87_292631"/>
      <w:bookmarkEnd w:id="31731"/>
      <w:r>
        <w:rPr>
          <w:rFonts w:hint="cs"/>
          <w:rtl/>
        </w:rPr>
        <w:t xml:space="preserve">ל כך הרבה שעות. תחשבו על הרופאים ועל </w:t>
      </w:r>
      <w:bookmarkStart w:id="31732" w:name="_ETM_Q87_301387"/>
      <w:bookmarkEnd w:id="31732"/>
      <w:r>
        <w:rPr>
          <w:rFonts w:hint="cs"/>
          <w:rtl/>
        </w:rPr>
        <w:t xml:space="preserve">כל המתמחים שנמצאים בבתי החולים 26 שעות במשמרת וצריכים </w:t>
      </w:r>
      <w:bookmarkStart w:id="31733" w:name="_ETM_Q87_308343"/>
      <w:bookmarkEnd w:id="31733"/>
      <w:r>
        <w:rPr>
          <w:rFonts w:hint="cs"/>
          <w:rtl/>
        </w:rPr>
        <w:t xml:space="preserve">להיות ממוקדים. אז יש יותר גרוע מזה. </w:t>
      </w:r>
    </w:p>
    <w:p w:rsidR="00144F6C" w:rsidRDefault="00144F6C" w:rsidP="00545B76">
      <w:pPr>
        <w:rPr>
          <w:rtl/>
          <w:lang w:eastAsia="he-IL"/>
        </w:rPr>
      </w:pPr>
      <w:bookmarkStart w:id="31734" w:name="_ETM_Q87_286690"/>
      <w:bookmarkStart w:id="31735" w:name="_ETM_Q87_286975"/>
      <w:bookmarkEnd w:id="31734"/>
      <w:bookmarkEnd w:id="31735"/>
    </w:p>
    <w:p w:rsidR="00144F6C" w:rsidRDefault="00144F6C" w:rsidP="00545B76">
      <w:pPr>
        <w:pStyle w:val="af5"/>
        <w:keepNext/>
        <w:rPr>
          <w:rtl/>
        </w:rPr>
      </w:pPr>
      <w:r>
        <w:rPr>
          <w:rtl/>
        </w:rPr>
        <w:t>קריאה:</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אשריך, היושב-ראש. </w:t>
      </w:r>
    </w:p>
    <w:p w:rsidR="00144F6C" w:rsidRDefault="00144F6C" w:rsidP="00545B76">
      <w:pPr>
        <w:rPr>
          <w:rtl/>
          <w:lang w:eastAsia="he-IL"/>
        </w:rPr>
      </w:pPr>
      <w:bookmarkStart w:id="31736" w:name="_ETM_Q87_307595"/>
      <w:bookmarkEnd w:id="31736"/>
    </w:p>
    <w:p w:rsidR="00144F6C" w:rsidRDefault="00144F6C" w:rsidP="00545B76">
      <w:pPr>
        <w:pStyle w:val="af5"/>
        <w:keepNext/>
        <w:rPr>
          <w:rtl/>
        </w:rPr>
      </w:pPr>
      <w:r>
        <w:rPr>
          <w:rtl/>
        </w:rPr>
        <w:t>אלמוג כהן (עוצמה יהודית):</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תחשוב על יאיר </w:t>
      </w:r>
      <w:bookmarkStart w:id="31737" w:name="_ETM_Q87_308262"/>
      <w:bookmarkEnd w:id="31737"/>
      <w:r>
        <w:rPr>
          <w:rFonts w:hint="cs"/>
          <w:rtl/>
          <w:lang w:eastAsia="he-IL"/>
        </w:rPr>
        <w:t xml:space="preserve">לפיד, איך הוא ישן </w:t>
      </w:r>
      <w:r w:rsidR="00D6059D">
        <w:rPr>
          <w:rFonts w:hint="cs"/>
          <w:rtl/>
          <w:lang w:eastAsia="he-IL"/>
        </w:rPr>
        <w:t>– – –</w:t>
      </w:r>
    </w:p>
    <w:p w:rsidR="00144F6C" w:rsidRDefault="00144F6C" w:rsidP="00545B76">
      <w:pPr>
        <w:rPr>
          <w:rtl/>
          <w:lang w:eastAsia="he-IL"/>
        </w:rPr>
      </w:pPr>
      <w:bookmarkStart w:id="31738" w:name="_ETM_Q87_312119"/>
      <w:bookmarkEnd w:id="31738"/>
    </w:p>
    <w:p w:rsidR="00144F6C" w:rsidRDefault="00144F6C" w:rsidP="00545B76">
      <w:pPr>
        <w:pStyle w:val="a4"/>
        <w:keepNext/>
        <w:rPr>
          <w:rtl/>
        </w:rPr>
      </w:pPr>
      <w:bookmarkStart w:id="31739" w:name="_ETM_Q87_309882"/>
      <w:bookmarkStart w:id="31740" w:name="_ETM_Q87_307044"/>
      <w:bookmarkStart w:id="31741" w:name="_ETM_Q87_308437"/>
      <w:bookmarkStart w:id="31742" w:name="_Toc125490846"/>
      <w:bookmarkStart w:id="31743" w:name="_Toc125491290"/>
      <w:bookmarkEnd w:id="31739"/>
      <w:bookmarkEnd w:id="31740"/>
      <w:bookmarkEnd w:id="31741"/>
      <w:r>
        <w:rPr>
          <w:rtl/>
        </w:rPr>
        <w:t>משה טור פז (יש עתיד):</w:t>
      </w:r>
      <w:bookmarkEnd w:id="31742"/>
      <w:bookmarkEnd w:id="31743"/>
    </w:p>
    <w:p w:rsidR="00144F6C" w:rsidRDefault="00144F6C" w:rsidP="00545B76">
      <w:pPr>
        <w:ind w:firstLine="0"/>
        <w:rPr>
          <w:rtl/>
          <w:lang w:eastAsia="he-IL"/>
        </w:rPr>
      </w:pPr>
    </w:p>
    <w:p w:rsidR="00144F6C" w:rsidRDefault="00144F6C" w:rsidP="00545B76">
      <w:pPr>
        <w:ind w:firstLine="0"/>
        <w:rPr>
          <w:rtl/>
          <w:lang w:eastAsia="he-IL"/>
        </w:rPr>
      </w:pPr>
      <w:bookmarkStart w:id="31744" w:name="_ETM_Q87_310660"/>
      <w:bookmarkEnd w:id="31744"/>
      <w:r>
        <w:rPr>
          <w:rFonts w:hint="cs"/>
          <w:rtl/>
          <w:lang w:eastAsia="he-IL"/>
        </w:rPr>
        <w:tab/>
        <w:t xml:space="preserve">נקצר משמרות. </w:t>
      </w:r>
      <w:bookmarkStart w:id="31745" w:name="_ETM_Q87_309940"/>
      <w:bookmarkEnd w:id="31745"/>
      <w:r>
        <w:rPr>
          <w:rFonts w:hint="cs"/>
          <w:rtl/>
          <w:lang w:eastAsia="he-IL"/>
        </w:rPr>
        <w:t xml:space="preserve">אדוני היושב בראש, </w:t>
      </w:r>
      <w:bookmarkStart w:id="31746" w:name="_ETM_Q87_315557"/>
      <w:bookmarkEnd w:id="31746"/>
      <w:r>
        <w:rPr>
          <w:rFonts w:hint="cs"/>
          <w:rtl/>
          <w:lang w:eastAsia="he-IL"/>
        </w:rPr>
        <w:t xml:space="preserve">כנסת נכבדה, תקציר הפרקים הקודמים: לפני כשלוש שעות סיפרתי </w:t>
      </w:r>
      <w:bookmarkStart w:id="31747" w:name="_ETM_Q87_323267"/>
      <w:bookmarkEnd w:id="31747"/>
      <w:r>
        <w:rPr>
          <w:rFonts w:hint="cs"/>
          <w:rtl/>
          <w:lang w:eastAsia="he-IL"/>
        </w:rPr>
        <w:t xml:space="preserve">כאן את סיפורו של ד', תלמיד שלי, ששיחק כדורגל. היה </w:t>
      </w:r>
      <w:bookmarkStart w:id="31748" w:name="_ETM_Q87_330113"/>
      <w:bookmarkEnd w:id="31748"/>
      <w:r>
        <w:rPr>
          <w:rFonts w:hint="cs"/>
          <w:rtl/>
          <w:lang w:eastAsia="he-IL"/>
        </w:rPr>
        <w:t>שוער, וכשאחד התלמידים הכניס לו שער, הוא צח</w:t>
      </w:r>
      <w:bookmarkStart w:id="31749" w:name="_ETM_Q87_334990"/>
      <w:bookmarkEnd w:id="31749"/>
      <w:r>
        <w:rPr>
          <w:rFonts w:hint="cs"/>
          <w:rtl/>
          <w:lang w:eastAsia="he-IL"/>
        </w:rPr>
        <w:t xml:space="preserve">ק וצעק עליו, וכינה אותו בשם, </w:t>
      </w:r>
      <w:bookmarkStart w:id="31750" w:name="_ETM_Q87_335346"/>
      <w:bookmarkEnd w:id="31750"/>
      <w:r>
        <w:rPr>
          <w:rFonts w:hint="cs"/>
          <w:rtl/>
          <w:lang w:eastAsia="he-IL"/>
        </w:rPr>
        <w:t xml:space="preserve">קרא לו שמן. הילד רץ אחריו, ניסה </w:t>
      </w:r>
      <w:bookmarkStart w:id="31751" w:name="_ETM_Q87_337423"/>
      <w:bookmarkEnd w:id="31751"/>
      <w:r>
        <w:rPr>
          <w:rFonts w:hint="cs"/>
          <w:rtl/>
          <w:lang w:eastAsia="he-IL"/>
        </w:rPr>
        <w:t xml:space="preserve">להכות אותו, ואני עצרתי אותו, יחד עם שני מחנכים. </w:t>
      </w:r>
      <w:bookmarkStart w:id="31752" w:name="_ETM_Q87_347139"/>
      <w:bookmarkEnd w:id="31752"/>
      <w:r>
        <w:rPr>
          <w:rFonts w:hint="cs"/>
          <w:rtl/>
          <w:lang w:eastAsia="he-IL"/>
        </w:rPr>
        <w:t xml:space="preserve">זה היה כשהייתי מנהל בית ספר לפני כ-15 </w:t>
      </w:r>
      <w:bookmarkStart w:id="31753" w:name="_ETM_Q87_349592"/>
      <w:bookmarkEnd w:id="31753"/>
      <w:r>
        <w:rPr>
          <w:rFonts w:hint="cs"/>
          <w:rtl/>
          <w:lang w:eastAsia="he-IL"/>
        </w:rPr>
        <w:t>שנה. ואז סיימתי פה</w:t>
      </w:r>
      <w:bookmarkStart w:id="31754" w:name="_ETM_Q87_351570"/>
      <w:bookmarkEnd w:id="31754"/>
      <w:r>
        <w:rPr>
          <w:rFonts w:hint="cs"/>
          <w:rtl/>
          <w:lang w:eastAsia="he-IL"/>
        </w:rPr>
        <w:t xml:space="preserve"> כשאני לוחש באוזנו של התלמיד: אם תרוץ אחרי כל </w:t>
      </w:r>
      <w:bookmarkStart w:id="31755" w:name="_ETM_Q87_356860"/>
      <w:bookmarkEnd w:id="31755"/>
      <w:r>
        <w:rPr>
          <w:rFonts w:hint="cs"/>
          <w:rtl/>
          <w:lang w:eastAsia="he-IL"/>
        </w:rPr>
        <w:t xml:space="preserve">ילד שיקרא לך שמן, אתה תרוץ כל החיים שלך. </w:t>
      </w:r>
      <w:bookmarkStart w:id="31756" w:name="_ETM_Q87_356077"/>
      <w:bookmarkEnd w:id="31756"/>
      <w:r>
        <w:rPr>
          <w:rFonts w:hint="cs"/>
          <w:rtl/>
          <w:lang w:eastAsia="he-IL"/>
        </w:rPr>
        <w:t xml:space="preserve">הם מנצלים את החולשה שלך. הם יודעים שאתה יותר </w:t>
      </w:r>
      <w:bookmarkStart w:id="31757" w:name="_ETM_Q87_362993"/>
      <w:bookmarkEnd w:id="31757"/>
      <w:r>
        <w:rPr>
          <w:rFonts w:hint="cs"/>
          <w:rtl/>
          <w:lang w:eastAsia="he-IL"/>
        </w:rPr>
        <w:t xml:space="preserve">חזק, אבל הם יודעים שקל לעצבן אותך. אני אלמד אותך איך </w:t>
      </w:r>
      <w:bookmarkStart w:id="31758" w:name="_ETM_Q87_363290"/>
      <w:bookmarkEnd w:id="31758"/>
      <w:r>
        <w:rPr>
          <w:rFonts w:hint="cs"/>
          <w:rtl/>
          <w:lang w:eastAsia="he-IL"/>
        </w:rPr>
        <w:t xml:space="preserve">להתגבר על זה. וכך נפרדנו. זה היה לאור אירועי </w:t>
      </w:r>
      <w:bookmarkStart w:id="31759" w:name="_ETM_Q87_369159"/>
      <w:bookmarkEnd w:id="31759"/>
      <w:r>
        <w:rPr>
          <w:rFonts w:hint="cs"/>
          <w:rtl/>
          <w:lang w:eastAsia="he-IL"/>
        </w:rPr>
        <w:t xml:space="preserve">האלימות שהיו אתמול והדיון שהיה בוועדת החינוך על אירועי </w:t>
      </w:r>
      <w:bookmarkStart w:id="31760" w:name="_ETM_Q87_376760"/>
      <w:bookmarkEnd w:id="31760"/>
      <w:r>
        <w:rPr>
          <w:rFonts w:hint="cs"/>
          <w:rtl/>
          <w:lang w:eastAsia="he-IL"/>
        </w:rPr>
        <w:t xml:space="preserve">אלימות בכנסת. אני מקריא מהספר שלי, "עיניים בגב". </w:t>
      </w:r>
      <w:bookmarkStart w:id="31761" w:name="_ETM_Q87_380502"/>
      <w:bookmarkEnd w:id="31761"/>
      <w:r>
        <w:rPr>
          <w:rFonts w:hint="cs"/>
          <w:rtl/>
          <w:lang w:eastAsia="he-IL"/>
        </w:rPr>
        <w:t xml:space="preserve">התלמיד הזה, כמו שאמרתי, ליוויתי אותו עד סוף שנות התיכון. </w:t>
      </w:r>
      <w:bookmarkStart w:id="31762" w:name="_ETM_Q87_387303"/>
      <w:bookmarkEnd w:id="31762"/>
      <w:r>
        <w:rPr>
          <w:rFonts w:hint="cs"/>
          <w:rtl/>
          <w:lang w:eastAsia="he-IL"/>
        </w:rPr>
        <w:t xml:space="preserve">עבדתי יחד איתו, עם היועצת והמחנך שלו, על הכלת הכעסים. </w:t>
      </w:r>
      <w:bookmarkStart w:id="31763" w:name="_ETM_Q87_387404"/>
      <w:bookmarkEnd w:id="31763"/>
      <w:r>
        <w:rPr>
          <w:rFonts w:hint="cs"/>
          <w:rtl/>
          <w:lang w:eastAsia="he-IL"/>
        </w:rPr>
        <w:t xml:space="preserve">הוא סיים כיתה י"ב בטוב. חיזקנו את הביטחון העצמי שלו. </w:t>
      </w:r>
      <w:bookmarkStart w:id="31764" w:name="_ETM_Q87_395507"/>
      <w:bookmarkEnd w:id="31764"/>
      <w:r>
        <w:rPr>
          <w:rFonts w:hint="cs"/>
          <w:rtl/>
          <w:lang w:eastAsia="he-IL"/>
        </w:rPr>
        <w:t>הוא הפך להיות אחד הילדים החיוביים בבית הספ</w:t>
      </w:r>
      <w:bookmarkStart w:id="31765" w:name="_ETM_Q87_400316"/>
      <w:bookmarkEnd w:id="31765"/>
      <w:r>
        <w:rPr>
          <w:rFonts w:hint="cs"/>
          <w:rtl/>
          <w:lang w:eastAsia="he-IL"/>
        </w:rPr>
        <w:t xml:space="preserve">ר, והוא המשיך לשירות משמעותי בצה"ל. הוא למד שהביטחון </w:t>
      </w:r>
      <w:bookmarkStart w:id="31766" w:name="_ETM_Q87_405323"/>
      <w:bookmarkEnd w:id="31766"/>
      <w:r>
        <w:rPr>
          <w:rFonts w:hint="cs"/>
          <w:rtl/>
          <w:lang w:eastAsia="he-IL"/>
        </w:rPr>
        <w:t xml:space="preserve">שלו לא בנוי על הכוח לבד. </w:t>
      </w:r>
    </w:p>
    <w:p w:rsidR="00144F6C" w:rsidRDefault="00144F6C" w:rsidP="00545B76">
      <w:pPr>
        <w:ind w:firstLine="0"/>
        <w:rPr>
          <w:rtl/>
          <w:lang w:eastAsia="he-IL"/>
        </w:rPr>
      </w:pPr>
      <w:bookmarkStart w:id="31767" w:name="_ETM_Q87_443666"/>
      <w:bookmarkEnd w:id="31767"/>
    </w:p>
    <w:p w:rsidR="00144F6C" w:rsidRDefault="00144F6C" w:rsidP="00545B76">
      <w:pPr>
        <w:rPr>
          <w:rtl/>
          <w:lang w:eastAsia="he-IL"/>
        </w:rPr>
      </w:pPr>
      <w:bookmarkStart w:id="31768" w:name="_ETM_Q87_444394"/>
      <w:bookmarkEnd w:id="31768"/>
      <w:r>
        <w:rPr>
          <w:rFonts w:hint="cs"/>
          <w:rtl/>
          <w:lang w:eastAsia="he-IL"/>
        </w:rPr>
        <w:t xml:space="preserve">יום אחד, כמה </w:t>
      </w:r>
      <w:bookmarkStart w:id="31769" w:name="_ETM_Q87_409358"/>
      <w:bookmarkEnd w:id="31769"/>
      <w:r>
        <w:rPr>
          <w:rFonts w:hint="cs"/>
          <w:rtl/>
          <w:lang w:eastAsia="he-IL"/>
        </w:rPr>
        <w:t>שנים אחרי האירוע הזה במגרש, הטלפון שלי צלצל.</w:t>
      </w:r>
      <w:bookmarkStart w:id="31770" w:name="_ETM_Q87_406900"/>
      <w:bookmarkEnd w:id="31770"/>
      <w:r>
        <w:rPr>
          <w:rFonts w:hint="cs"/>
          <w:rtl/>
          <w:lang w:eastAsia="he-IL"/>
        </w:rPr>
        <w:t xml:space="preserve"> על הקו היה ד'. זה מהתלמידים ששמרתי את שמם </w:t>
      </w:r>
      <w:bookmarkStart w:id="31771" w:name="_ETM_Q87_412246"/>
      <w:bookmarkEnd w:id="31771"/>
      <w:r>
        <w:rPr>
          <w:rFonts w:hint="cs"/>
          <w:rtl/>
          <w:lang w:eastAsia="he-IL"/>
        </w:rPr>
        <w:t xml:space="preserve">בזיכרון של הטלפון. קולו נשמע סדוק ועייף. הוא סיפר לי </w:t>
      </w:r>
      <w:bookmarkStart w:id="31772" w:name="_ETM_Q87_420838"/>
      <w:bookmarkEnd w:id="31772"/>
      <w:r>
        <w:rPr>
          <w:rFonts w:hint="cs"/>
          <w:rtl/>
          <w:lang w:eastAsia="he-IL"/>
        </w:rPr>
        <w:t xml:space="preserve">שבאותו יום נורה טיל נ"ט לעבר טנק ישראלי בגזרת עזה. </w:t>
      </w:r>
      <w:bookmarkStart w:id="31773" w:name="_ETM_Q87_424421"/>
      <w:bookmarkEnd w:id="31773"/>
      <w:r>
        <w:rPr>
          <w:rFonts w:hint="cs"/>
          <w:rtl/>
          <w:lang w:eastAsia="he-IL"/>
        </w:rPr>
        <w:t xml:space="preserve">הטיל חדר את הטנק, אני מניח שחלקכם זוכר את האירוע </w:t>
      </w:r>
      <w:bookmarkStart w:id="31774" w:name="_ETM_Q87_427009"/>
      <w:bookmarkEnd w:id="31774"/>
      <w:r>
        <w:rPr>
          <w:rFonts w:hint="cs"/>
          <w:rtl/>
          <w:lang w:eastAsia="he-IL"/>
        </w:rPr>
        <w:t xml:space="preserve">הזה, ועבר לצד השני בלי להתפוצץ. הוא היה נהג הטנק. הוא היה בפוסט טראומה. שוחחנו ארוכות בטלפון והפצרתי </w:t>
      </w:r>
      <w:bookmarkStart w:id="31775" w:name="_ETM_Q87_441330"/>
      <w:bookmarkEnd w:id="31775"/>
      <w:r>
        <w:rPr>
          <w:rFonts w:hint="cs"/>
          <w:rtl/>
          <w:lang w:eastAsia="he-IL"/>
        </w:rPr>
        <w:t xml:space="preserve">בו ללכת ולעבד את מה שהוא עבר, וכמובן, אם </w:t>
      </w:r>
      <w:bookmarkStart w:id="31776" w:name="_ETM_Q87_442818"/>
      <w:bookmarkEnd w:id="31776"/>
      <w:r>
        <w:rPr>
          <w:rFonts w:hint="cs"/>
          <w:rtl/>
          <w:lang w:eastAsia="he-IL"/>
        </w:rPr>
        <w:t xml:space="preserve">הוא יוכל, לחזור אחר כך לפעילות מבצעית. שוחחנו עוד פעם </w:t>
      </w:r>
      <w:bookmarkStart w:id="31777" w:name="_ETM_Q87_448610"/>
      <w:bookmarkEnd w:id="31777"/>
      <w:r>
        <w:rPr>
          <w:rFonts w:hint="cs"/>
          <w:rtl/>
          <w:lang w:eastAsia="he-IL"/>
        </w:rPr>
        <w:t xml:space="preserve">כמה ימים אחרי זה, והוא נשמע קצת טוב יותר. </w:t>
      </w:r>
      <w:bookmarkStart w:id="31778" w:name="_ETM_Q87_449087"/>
      <w:bookmarkEnd w:id="31778"/>
      <w:r>
        <w:rPr>
          <w:rFonts w:hint="cs"/>
          <w:rtl/>
          <w:lang w:eastAsia="he-IL"/>
        </w:rPr>
        <w:t xml:space="preserve">הביטחון העצמי חזר אליו. ההתנסות שהוא עבר בהתמודדות בתור נער </w:t>
      </w:r>
      <w:bookmarkStart w:id="31779" w:name="_ETM_Q87_456473"/>
      <w:bookmarkEnd w:id="31779"/>
      <w:r>
        <w:rPr>
          <w:rFonts w:hint="cs"/>
          <w:rtl/>
          <w:lang w:eastAsia="he-IL"/>
        </w:rPr>
        <w:t xml:space="preserve">עם הכישלון המשיכה איתו, אבל גם חיסנה אותו אל מול </w:t>
      </w:r>
      <w:bookmarkStart w:id="31780" w:name="_ETM_Q87_457734"/>
      <w:bookmarkEnd w:id="31780"/>
      <w:r>
        <w:rPr>
          <w:rFonts w:hint="cs"/>
          <w:rtl/>
          <w:lang w:eastAsia="he-IL"/>
        </w:rPr>
        <w:t xml:space="preserve">אתגרי החיים. והלקח שאני מביא זה שלכל אחד מאיתנו </w:t>
      </w:r>
      <w:bookmarkStart w:id="31781" w:name="_ETM_Q87_460576"/>
      <w:bookmarkEnd w:id="31781"/>
      <w:r>
        <w:rPr>
          <w:rFonts w:hint="cs"/>
          <w:rtl/>
          <w:lang w:eastAsia="he-IL"/>
        </w:rPr>
        <w:t xml:space="preserve">יש את הנקודה הרכה הזו. את המקום שבו הוא </w:t>
      </w:r>
      <w:bookmarkStart w:id="31782" w:name="_ETM_Q87_468936"/>
      <w:bookmarkEnd w:id="31782"/>
      <w:r>
        <w:rPr>
          <w:rFonts w:hint="cs"/>
          <w:rtl/>
          <w:lang w:eastAsia="he-IL"/>
        </w:rPr>
        <w:t xml:space="preserve">מתחמם, מאבד שליטה. אם לומדים לשלוט, להכיל, להתמודד ולהתגבר, </w:t>
      </w:r>
      <w:bookmarkStart w:id="31783" w:name="_ETM_Q87_473542"/>
      <w:bookmarkEnd w:id="31783"/>
      <w:r>
        <w:rPr>
          <w:rFonts w:hint="cs"/>
          <w:rtl/>
          <w:lang w:eastAsia="he-IL"/>
        </w:rPr>
        <w:t xml:space="preserve">הופכים להיות חזקים הרבה יותר. בעיניי זהו אחד מתפקידיו </w:t>
      </w:r>
      <w:bookmarkStart w:id="31784" w:name="_ETM_Q87_478439"/>
      <w:bookmarkEnd w:id="31784"/>
      <w:r>
        <w:rPr>
          <w:rFonts w:hint="cs"/>
          <w:rtl/>
          <w:lang w:eastAsia="he-IL"/>
        </w:rPr>
        <w:t xml:space="preserve">של בית הספר. לפתח בכל ילד ביטחון עצמי מדויק באשר </w:t>
      </w:r>
      <w:bookmarkStart w:id="31785" w:name="_ETM_Q87_483895"/>
      <w:bookmarkEnd w:id="31785"/>
      <w:r>
        <w:rPr>
          <w:rFonts w:hint="cs"/>
          <w:rtl/>
          <w:lang w:eastAsia="he-IL"/>
        </w:rPr>
        <w:t>לנקודות החוזק והחולשה שלו</w:t>
      </w:r>
      <w:bookmarkStart w:id="31786" w:name="_ETM_Q87_481056"/>
      <w:bookmarkStart w:id="31787" w:name="_ETM_Q87_485552"/>
      <w:bookmarkEnd w:id="31786"/>
      <w:bookmarkEnd w:id="31787"/>
      <w:r>
        <w:rPr>
          <w:rFonts w:hint="cs"/>
          <w:rtl/>
          <w:lang w:eastAsia="he-IL"/>
        </w:rPr>
        <w:t>. אתמול ניהלנו כאן, בוועדת החינוך, כאמור, דיון בנוש</w:t>
      </w:r>
      <w:bookmarkStart w:id="31788" w:name="_ETM_Q87_484263"/>
      <w:bookmarkEnd w:id="31788"/>
      <w:r>
        <w:rPr>
          <w:rFonts w:hint="cs"/>
          <w:rtl/>
          <w:lang w:eastAsia="he-IL"/>
        </w:rPr>
        <w:t xml:space="preserve">א אלימות בבתי הספר. חלק משמעותי מהתפקיד </w:t>
      </w:r>
      <w:bookmarkStart w:id="31789" w:name="_ETM_Q87_488648"/>
      <w:bookmarkEnd w:id="31789"/>
      <w:r>
        <w:rPr>
          <w:rFonts w:hint="cs"/>
          <w:rtl/>
          <w:lang w:eastAsia="he-IL"/>
        </w:rPr>
        <w:t xml:space="preserve">של בית הספר הוא לפתח אצל ילדים נקודות </w:t>
      </w:r>
      <w:bookmarkStart w:id="31790" w:name="_ETM_Q87_496648"/>
      <w:bookmarkEnd w:id="31790"/>
      <w:r>
        <w:rPr>
          <w:rFonts w:hint="cs"/>
          <w:rtl/>
          <w:lang w:eastAsia="he-IL"/>
        </w:rPr>
        <w:t xml:space="preserve">חוזק וחוסן. חלק מתפקידינו הוא לשדר לחברה הישראלית עד </w:t>
      </w:r>
      <w:bookmarkStart w:id="31791" w:name="_ETM_Q87_501475"/>
      <w:bookmarkEnd w:id="31791"/>
      <w:r>
        <w:rPr>
          <w:rFonts w:hint="cs"/>
          <w:rtl/>
          <w:lang w:eastAsia="he-IL"/>
        </w:rPr>
        <w:t xml:space="preserve">כמה אלימות היא לא הדרך ועד כמה החוסן הוא </w:t>
      </w:r>
      <w:bookmarkStart w:id="31792" w:name="_ETM_Q87_500719"/>
      <w:bookmarkEnd w:id="31792"/>
      <w:r>
        <w:rPr>
          <w:rFonts w:hint="cs"/>
          <w:rtl/>
          <w:lang w:eastAsia="he-IL"/>
        </w:rPr>
        <w:t xml:space="preserve">דבר שאדם נדרש לפתח. בואו נשקיע בזה. אלו הדברים </w:t>
      </w:r>
      <w:bookmarkStart w:id="31793" w:name="_ETM_Q87_510223"/>
      <w:bookmarkEnd w:id="31793"/>
      <w:r>
        <w:rPr>
          <w:rFonts w:hint="cs"/>
          <w:rtl/>
          <w:lang w:eastAsia="he-IL"/>
        </w:rPr>
        <w:t>החשובים. בוקר טוב.</w:t>
      </w:r>
      <w:bookmarkStart w:id="31794" w:name="_ETM_Q87_507629"/>
      <w:bookmarkStart w:id="31795" w:name="_ETM_Q87_403309"/>
      <w:bookmarkEnd w:id="31794"/>
      <w:bookmarkEnd w:id="31795"/>
    </w:p>
    <w:p w:rsidR="00144F6C" w:rsidRDefault="00144F6C" w:rsidP="00545B76">
      <w:pPr>
        <w:rPr>
          <w:rtl/>
          <w:lang w:eastAsia="he-IL"/>
        </w:rPr>
      </w:pPr>
      <w:bookmarkStart w:id="31796" w:name="_ETM_Q87_513846"/>
      <w:bookmarkEnd w:id="31796"/>
    </w:p>
    <w:p w:rsidR="00144F6C" w:rsidRDefault="00144F6C" w:rsidP="00545B76">
      <w:pPr>
        <w:pStyle w:val="af6"/>
        <w:keepNext/>
        <w:rPr>
          <w:rtl/>
        </w:rPr>
      </w:pPr>
      <w:r>
        <w:rPr>
          <w:rtl/>
        </w:rPr>
        <w:t>היו"ר אוריאל בוסו:</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תודה רבה. חבר הכנסת אלקין. אגב, </w:t>
      </w:r>
      <w:bookmarkStart w:id="31797" w:name="_ETM_Q87_509217"/>
      <w:bookmarkEnd w:id="31797"/>
      <w:r>
        <w:rPr>
          <w:rFonts w:hint="cs"/>
          <w:rtl/>
          <w:lang w:eastAsia="he-IL"/>
        </w:rPr>
        <w:t xml:space="preserve">אנחנו עסוקים בחוק של נגיף קורונה. בכל מקרה, למי </w:t>
      </w:r>
      <w:bookmarkStart w:id="31798" w:name="_ETM_Q87_515510"/>
      <w:bookmarkEnd w:id="31798"/>
      <w:r>
        <w:rPr>
          <w:rFonts w:hint="cs"/>
          <w:rtl/>
          <w:lang w:eastAsia="he-IL"/>
        </w:rPr>
        <w:t xml:space="preserve">שנתקע וצריך להעביר זמן, יש לי על המדף ספר, איך מנצחים קורונה. היה </w:t>
      </w:r>
      <w:bookmarkStart w:id="31799" w:name="_ETM_Q87_521399"/>
      <w:bookmarkEnd w:id="31799"/>
      <w:r>
        <w:rPr>
          <w:rFonts w:hint="cs"/>
          <w:rtl/>
          <w:lang w:eastAsia="he-IL"/>
        </w:rPr>
        <w:t>פעם, בעבר הרחוק, פוליטיקאי נפתלי בנט.</w:t>
      </w:r>
    </w:p>
    <w:p w:rsidR="00144F6C" w:rsidRDefault="00144F6C" w:rsidP="00545B76">
      <w:pPr>
        <w:rPr>
          <w:rtl/>
          <w:lang w:eastAsia="he-IL"/>
        </w:rPr>
      </w:pPr>
      <w:bookmarkStart w:id="31800" w:name="_ETM_Q87_510157"/>
      <w:bookmarkEnd w:id="31800"/>
    </w:p>
    <w:p w:rsidR="00144F6C" w:rsidRDefault="00144F6C" w:rsidP="00545B76">
      <w:pPr>
        <w:pStyle w:val="af5"/>
        <w:keepNext/>
        <w:rPr>
          <w:rtl/>
        </w:rPr>
      </w:pPr>
      <w:r>
        <w:rPr>
          <w:rtl/>
        </w:rPr>
        <w:t>קריאה:</w:t>
      </w:r>
    </w:p>
    <w:p w:rsidR="00144F6C" w:rsidRDefault="00144F6C" w:rsidP="004139AC">
      <w:pPr>
        <w:rPr>
          <w:rtl/>
          <w:lang w:eastAsia="he-IL"/>
        </w:rPr>
      </w:pPr>
    </w:p>
    <w:p w:rsidR="00144F6C" w:rsidRDefault="00D6059D" w:rsidP="00545B76">
      <w:pPr>
        <w:rPr>
          <w:rtl/>
          <w:lang w:eastAsia="he-IL"/>
        </w:rPr>
      </w:pPr>
      <w:bookmarkStart w:id="31801" w:name="_ETM_Q87_528293"/>
      <w:bookmarkEnd w:id="31801"/>
      <w:r>
        <w:rPr>
          <w:rFonts w:hint="cs"/>
          <w:rtl/>
          <w:lang w:eastAsia="he-IL"/>
        </w:rPr>
        <w:t>– – –</w:t>
      </w:r>
      <w:r w:rsidR="00144F6C">
        <w:rPr>
          <w:rFonts w:hint="cs"/>
          <w:rtl/>
          <w:lang w:eastAsia="he-IL"/>
        </w:rPr>
        <w:t xml:space="preserve"> אתה יודע </w:t>
      </w:r>
      <w:bookmarkStart w:id="31802" w:name="_ETM_Q87_525904"/>
      <w:bookmarkEnd w:id="31802"/>
      <w:r w:rsidR="00144F6C">
        <w:rPr>
          <w:rFonts w:hint="cs"/>
          <w:rtl/>
          <w:lang w:eastAsia="he-IL"/>
        </w:rPr>
        <w:t>כמה כאלו יש על המדפים אצלו.</w:t>
      </w:r>
    </w:p>
    <w:p w:rsidR="00144F6C" w:rsidRDefault="00144F6C" w:rsidP="00545B76">
      <w:pPr>
        <w:rPr>
          <w:rtl/>
          <w:lang w:eastAsia="he-IL"/>
        </w:rPr>
      </w:pPr>
      <w:bookmarkStart w:id="31803" w:name="_ETM_Q87_532319"/>
      <w:bookmarkEnd w:id="31803"/>
    </w:p>
    <w:p w:rsidR="00144F6C" w:rsidRDefault="00144F6C" w:rsidP="00545B76">
      <w:pPr>
        <w:pStyle w:val="af6"/>
        <w:keepNext/>
        <w:rPr>
          <w:rtl/>
        </w:rPr>
      </w:pPr>
      <w:bookmarkStart w:id="31804" w:name="_ETM_Q87_532579"/>
      <w:bookmarkEnd w:id="31804"/>
      <w:r>
        <w:rPr>
          <w:rtl/>
        </w:rPr>
        <w:t>היו"ר אוריאל בוסו:</w:t>
      </w:r>
    </w:p>
    <w:p w:rsidR="00144F6C" w:rsidRDefault="00144F6C" w:rsidP="004139AC">
      <w:pPr>
        <w:rPr>
          <w:rtl/>
          <w:lang w:eastAsia="he-IL"/>
        </w:rPr>
      </w:pPr>
    </w:p>
    <w:p w:rsidR="00144F6C" w:rsidRDefault="00144F6C" w:rsidP="00545B76">
      <w:pPr>
        <w:rPr>
          <w:rtl/>
          <w:lang w:eastAsia="he-IL"/>
        </w:rPr>
      </w:pPr>
      <w:r>
        <w:rPr>
          <w:rFonts w:hint="cs"/>
          <w:rtl/>
          <w:lang w:eastAsia="he-IL"/>
        </w:rPr>
        <w:t>בבקשה.</w:t>
      </w:r>
      <w:bookmarkStart w:id="31805" w:name="_ETM_Q87_534479"/>
      <w:bookmarkEnd w:id="31805"/>
    </w:p>
    <w:p w:rsidR="00144F6C" w:rsidRDefault="00144F6C" w:rsidP="00545B76">
      <w:pPr>
        <w:rPr>
          <w:rtl/>
          <w:lang w:eastAsia="he-IL"/>
        </w:rPr>
      </w:pPr>
      <w:bookmarkStart w:id="31806" w:name="_ETM_Q87_531390"/>
      <w:bookmarkEnd w:id="31806"/>
    </w:p>
    <w:p w:rsidR="00144F6C" w:rsidRDefault="00144F6C" w:rsidP="00545B76">
      <w:pPr>
        <w:pStyle w:val="a4"/>
        <w:keepNext/>
        <w:rPr>
          <w:rtl/>
        </w:rPr>
      </w:pPr>
      <w:bookmarkStart w:id="31807" w:name="_Toc125490847"/>
      <w:bookmarkStart w:id="31808" w:name="_Toc125491291"/>
      <w:r>
        <w:rPr>
          <w:rtl/>
        </w:rPr>
        <w:t>זאב אלקין (המחנה הממלכתי):</w:t>
      </w:r>
      <w:bookmarkEnd w:id="31807"/>
      <w:bookmarkEnd w:id="31808"/>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תודה רבה, אדוני היושב-ראש. </w:t>
      </w:r>
      <w:bookmarkStart w:id="31809" w:name="_ETM_Q87_530760"/>
      <w:bookmarkEnd w:id="31809"/>
      <w:r>
        <w:rPr>
          <w:rFonts w:hint="cs"/>
          <w:rtl/>
          <w:lang w:eastAsia="he-IL"/>
        </w:rPr>
        <w:t>גברתי השרה, חבריי חברי הכנסת, אנחנו נמצאים בסעיף האחרון בסדר-היום.</w:t>
      </w:r>
    </w:p>
    <w:p w:rsidR="00144F6C" w:rsidRDefault="00144F6C" w:rsidP="00545B76">
      <w:pPr>
        <w:rPr>
          <w:rtl/>
          <w:lang w:eastAsia="he-IL"/>
        </w:rPr>
      </w:pPr>
      <w:bookmarkStart w:id="31810" w:name="_ETM_Q87_542993"/>
      <w:bookmarkEnd w:id="31810"/>
    </w:p>
    <w:p w:rsidR="00144F6C" w:rsidRDefault="00144F6C" w:rsidP="00545B76">
      <w:pPr>
        <w:pStyle w:val="af6"/>
        <w:keepNext/>
        <w:rPr>
          <w:rtl/>
        </w:rPr>
      </w:pPr>
      <w:bookmarkStart w:id="31811" w:name="_ETM_Q87_543272"/>
      <w:bookmarkEnd w:id="31811"/>
      <w:r>
        <w:rPr>
          <w:rtl/>
        </w:rPr>
        <w:t>היו"ר אוריאל בוסו:</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לא בטוח. אולי הממשלה יחליטו </w:t>
      </w:r>
      <w:r>
        <w:rPr>
          <w:rFonts w:hint="eastAsia"/>
          <w:rtl/>
          <w:lang w:eastAsia="he-IL"/>
        </w:rPr>
        <w:t>–</w:t>
      </w:r>
      <w:r>
        <w:rPr>
          <w:rFonts w:hint="cs"/>
          <w:rtl/>
          <w:lang w:eastAsia="he-IL"/>
        </w:rPr>
        <w:t xml:space="preserve"> אופיר, אתה, סופית? </w:t>
      </w:r>
    </w:p>
    <w:p w:rsidR="00144F6C" w:rsidRDefault="00144F6C" w:rsidP="00545B76">
      <w:pPr>
        <w:rPr>
          <w:rtl/>
          <w:lang w:eastAsia="he-IL"/>
        </w:rPr>
      </w:pPr>
      <w:bookmarkStart w:id="31812" w:name="_ETM_Q87_548152"/>
      <w:bookmarkEnd w:id="31812"/>
    </w:p>
    <w:p w:rsidR="00144F6C" w:rsidRDefault="00144F6C" w:rsidP="00545B76">
      <w:pPr>
        <w:pStyle w:val="af5"/>
        <w:keepNext/>
        <w:rPr>
          <w:rtl/>
        </w:rPr>
      </w:pPr>
      <w:r>
        <w:rPr>
          <w:rtl/>
        </w:rPr>
        <w:t>קריאות:</w:t>
      </w:r>
    </w:p>
    <w:p w:rsidR="00144F6C" w:rsidRDefault="00144F6C" w:rsidP="004139AC">
      <w:pPr>
        <w:rPr>
          <w:rtl/>
          <w:lang w:eastAsia="he-IL"/>
        </w:rPr>
      </w:pPr>
    </w:p>
    <w:p w:rsidR="00144F6C" w:rsidRDefault="00D6059D" w:rsidP="00545B76">
      <w:pPr>
        <w:rPr>
          <w:rtl/>
          <w:lang w:eastAsia="he-IL"/>
        </w:rPr>
      </w:pPr>
      <w:r>
        <w:rPr>
          <w:rFonts w:hint="cs"/>
          <w:rtl/>
          <w:lang w:eastAsia="he-IL"/>
        </w:rPr>
        <w:t>– – –</w:t>
      </w:r>
    </w:p>
    <w:p w:rsidR="00144F6C" w:rsidRDefault="00144F6C" w:rsidP="00545B76">
      <w:pPr>
        <w:rPr>
          <w:rtl/>
          <w:lang w:eastAsia="he-IL"/>
        </w:rPr>
      </w:pPr>
      <w:bookmarkStart w:id="31813" w:name="_ETM_Q87_542781"/>
      <w:bookmarkEnd w:id="31813"/>
    </w:p>
    <w:p w:rsidR="00144F6C" w:rsidRDefault="00144F6C" w:rsidP="00545B76">
      <w:pPr>
        <w:pStyle w:val="-"/>
        <w:keepNext/>
        <w:rPr>
          <w:rtl/>
        </w:rPr>
      </w:pPr>
      <w:bookmarkStart w:id="31814" w:name="_ETM_Q87_543104"/>
      <w:bookmarkEnd w:id="31814"/>
      <w:r>
        <w:rPr>
          <w:rtl/>
        </w:rPr>
        <w:t>זאב אלקין (המחנה הממלכתי):</w:t>
      </w:r>
    </w:p>
    <w:p w:rsidR="00144F6C" w:rsidRDefault="00144F6C" w:rsidP="004139AC">
      <w:pPr>
        <w:rPr>
          <w:rtl/>
          <w:lang w:eastAsia="he-IL"/>
        </w:rPr>
      </w:pPr>
    </w:p>
    <w:p w:rsidR="00144F6C" w:rsidRDefault="00144F6C" w:rsidP="00545B76">
      <w:pPr>
        <w:rPr>
          <w:rtl/>
          <w:lang w:eastAsia="he-IL"/>
        </w:rPr>
      </w:pPr>
      <w:r>
        <w:rPr>
          <w:rFonts w:hint="cs"/>
          <w:rtl/>
          <w:lang w:eastAsia="he-IL"/>
        </w:rPr>
        <w:t>כאמור,</w:t>
      </w:r>
      <w:bookmarkStart w:id="31815" w:name="_ETM_Q87_544872"/>
      <w:bookmarkEnd w:id="31815"/>
      <w:r>
        <w:rPr>
          <w:rFonts w:hint="cs"/>
          <w:rtl/>
          <w:lang w:eastAsia="he-IL"/>
        </w:rPr>
        <w:t xml:space="preserve"> אנחנו נמצאים בסעיף האחרון בסדר-יום של אתמול ולקראת </w:t>
      </w:r>
      <w:bookmarkStart w:id="31816" w:name="_ETM_Q87_551234"/>
      <w:bookmarkEnd w:id="31816"/>
      <w:r>
        <w:rPr>
          <w:rFonts w:hint="cs"/>
          <w:rtl/>
          <w:lang w:eastAsia="he-IL"/>
        </w:rPr>
        <w:t xml:space="preserve">הדיונים של סדר-היום של היום, וזו הזדמנות מצוינת להסתכל על </w:t>
      </w:r>
      <w:bookmarkStart w:id="31817" w:name="_ETM_Q87_555296"/>
      <w:bookmarkEnd w:id="31817"/>
      <w:r>
        <w:rPr>
          <w:rFonts w:hint="cs"/>
          <w:rtl/>
          <w:lang w:eastAsia="he-IL"/>
        </w:rPr>
        <w:t>השבוע הזה ולשאול: מה היה לנו? הרי הכנסת עבדה הרב</w:t>
      </w:r>
      <w:bookmarkStart w:id="31818" w:name="_ETM_Q87_562704"/>
      <w:bookmarkEnd w:id="31818"/>
      <w:r>
        <w:rPr>
          <w:rFonts w:hint="cs"/>
          <w:rtl/>
          <w:lang w:eastAsia="he-IL"/>
        </w:rPr>
        <w:t xml:space="preserve">ה מאוד שעות. אז מה היה לנו כאן? מה שהיה </w:t>
      </w:r>
      <w:bookmarkStart w:id="31819" w:name="_ETM_Q87_565843"/>
      <w:bookmarkEnd w:id="31819"/>
      <w:r>
        <w:rPr>
          <w:rFonts w:hint="cs"/>
          <w:rtl/>
          <w:lang w:eastAsia="he-IL"/>
        </w:rPr>
        <w:t xml:space="preserve">לנו כאן זה כך: 1. חוק </w:t>
      </w:r>
      <w:r w:rsidR="00D6059D">
        <w:rPr>
          <w:rFonts w:hint="cs"/>
          <w:rtl/>
          <w:lang w:eastAsia="he-IL"/>
        </w:rPr>
        <w:t>– – –</w:t>
      </w:r>
    </w:p>
    <w:p w:rsidR="00144F6C" w:rsidRDefault="00144F6C" w:rsidP="00545B76">
      <w:pPr>
        <w:rPr>
          <w:rtl/>
          <w:lang w:eastAsia="he-IL"/>
        </w:rPr>
      </w:pPr>
      <w:bookmarkStart w:id="31820" w:name="_ETM_Q87_562403"/>
      <w:bookmarkEnd w:id="31820"/>
    </w:p>
    <w:p w:rsidR="00144F6C" w:rsidRDefault="00144F6C" w:rsidP="00545B76">
      <w:pPr>
        <w:pStyle w:val="af5"/>
        <w:keepNext/>
        <w:rPr>
          <w:rtl/>
        </w:rPr>
      </w:pPr>
      <w:bookmarkStart w:id="31821" w:name="_ETM_Q87_533752"/>
      <w:bookmarkEnd w:id="31821"/>
      <w:r>
        <w:rPr>
          <w:rtl/>
        </w:rPr>
        <w:t>טלי גוטליב (הליכוד):</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על איזה שבוע אתה מדבר? לא הבנתי. ביום </w:t>
      </w:r>
      <w:bookmarkStart w:id="31822" w:name="_ETM_Q87_570667"/>
      <w:bookmarkEnd w:id="31822"/>
      <w:r>
        <w:rPr>
          <w:rFonts w:hint="cs"/>
          <w:rtl/>
          <w:lang w:eastAsia="he-IL"/>
        </w:rPr>
        <w:t>ראשון לא היית פה.</w:t>
      </w:r>
    </w:p>
    <w:p w:rsidR="00144F6C" w:rsidRDefault="00144F6C" w:rsidP="00545B76">
      <w:pPr>
        <w:rPr>
          <w:rtl/>
          <w:lang w:eastAsia="he-IL"/>
        </w:rPr>
      </w:pPr>
      <w:bookmarkStart w:id="31823" w:name="_ETM_Q87_574218"/>
      <w:bookmarkEnd w:id="31823"/>
    </w:p>
    <w:p w:rsidR="00144F6C" w:rsidRDefault="00144F6C" w:rsidP="00545B76">
      <w:pPr>
        <w:pStyle w:val="af6"/>
        <w:keepNext/>
        <w:rPr>
          <w:rtl/>
        </w:rPr>
      </w:pPr>
      <w:bookmarkStart w:id="31824" w:name="_ETM_Q87_574483"/>
      <w:bookmarkEnd w:id="31824"/>
      <w:r>
        <w:rPr>
          <w:rtl/>
        </w:rPr>
        <w:t>היו"ר אוריאל בוסו:</w:t>
      </w:r>
    </w:p>
    <w:p w:rsidR="00144F6C" w:rsidRDefault="00144F6C" w:rsidP="004139AC">
      <w:pPr>
        <w:rPr>
          <w:rtl/>
          <w:lang w:eastAsia="he-IL"/>
        </w:rPr>
      </w:pPr>
    </w:p>
    <w:p w:rsidR="00144F6C" w:rsidRDefault="00144F6C" w:rsidP="00545B76">
      <w:pPr>
        <w:rPr>
          <w:rtl/>
          <w:lang w:eastAsia="he-IL"/>
        </w:rPr>
      </w:pPr>
      <w:r>
        <w:rPr>
          <w:rFonts w:hint="cs"/>
          <w:rtl/>
          <w:lang w:eastAsia="he-IL"/>
        </w:rPr>
        <w:t>רגע, אמרת שאת יוצאת.</w:t>
      </w:r>
      <w:bookmarkStart w:id="31825" w:name="_ETM_Q87_569078"/>
      <w:bookmarkEnd w:id="31825"/>
    </w:p>
    <w:p w:rsidR="00144F6C" w:rsidRDefault="00144F6C" w:rsidP="00545B76">
      <w:pPr>
        <w:rPr>
          <w:rtl/>
          <w:lang w:eastAsia="he-IL"/>
        </w:rPr>
      </w:pPr>
    </w:p>
    <w:p w:rsidR="00144F6C" w:rsidRDefault="00144F6C" w:rsidP="00545B76">
      <w:pPr>
        <w:pStyle w:val="af5"/>
        <w:keepNext/>
        <w:rPr>
          <w:rtl/>
        </w:rPr>
      </w:pPr>
      <w:bookmarkStart w:id="31826" w:name="_ETM_Q87_569321"/>
      <w:bookmarkEnd w:id="31826"/>
      <w:r>
        <w:rPr>
          <w:rtl/>
        </w:rPr>
        <w:t>טלי גוטליב (הליכוד):</w:t>
      </w:r>
    </w:p>
    <w:p w:rsidR="00144F6C" w:rsidRDefault="00144F6C" w:rsidP="00545B76">
      <w:pPr>
        <w:rPr>
          <w:rtl/>
          <w:lang w:eastAsia="he-IL"/>
        </w:rPr>
      </w:pPr>
      <w:bookmarkStart w:id="31827" w:name="_ETM_Q87_571908"/>
      <w:bookmarkEnd w:id="31827"/>
    </w:p>
    <w:p w:rsidR="00144F6C" w:rsidRDefault="00144F6C" w:rsidP="00545B76">
      <w:pPr>
        <w:rPr>
          <w:rtl/>
          <w:lang w:eastAsia="he-IL"/>
        </w:rPr>
      </w:pPr>
      <w:bookmarkStart w:id="31828" w:name="_ETM_Q87_577877"/>
      <w:bookmarkEnd w:id="31828"/>
      <w:r>
        <w:rPr>
          <w:rFonts w:hint="cs"/>
          <w:rtl/>
          <w:lang w:eastAsia="he-IL"/>
        </w:rPr>
        <w:t xml:space="preserve">חזרתי. ביום ראשון לא </w:t>
      </w:r>
      <w:bookmarkStart w:id="31829" w:name="_ETM_Q87_573923"/>
      <w:bookmarkEnd w:id="31829"/>
      <w:r>
        <w:rPr>
          <w:rFonts w:hint="cs"/>
          <w:rtl/>
          <w:lang w:eastAsia="he-IL"/>
        </w:rPr>
        <w:t xml:space="preserve">היית פה, והיום הייתה ועדת חוקה ולא היית </w:t>
      </w:r>
      <w:bookmarkStart w:id="31830" w:name="_ETM_Q87_581009"/>
      <w:bookmarkEnd w:id="31830"/>
      <w:r>
        <w:rPr>
          <w:rFonts w:hint="cs"/>
          <w:rtl/>
          <w:lang w:eastAsia="he-IL"/>
        </w:rPr>
        <w:t xml:space="preserve">בה. </w:t>
      </w:r>
    </w:p>
    <w:p w:rsidR="00144F6C" w:rsidRDefault="00144F6C" w:rsidP="00545B76">
      <w:pPr>
        <w:rPr>
          <w:rtl/>
          <w:lang w:eastAsia="he-IL"/>
        </w:rPr>
      </w:pPr>
      <w:bookmarkStart w:id="31831" w:name="_ETM_Q87_582768"/>
      <w:bookmarkEnd w:id="31831"/>
    </w:p>
    <w:p w:rsidR="00144F6C" w:rsidRDefault="00144F6C" w:rsidP="00545B76">
      <w:pPr>
        <w:pStyle w:val="-"/>
        <w:keepNext/>
        <w:rPr>
          <w:rtl/>
        </w:rPr>
      </w:pPr>
      <w:bookmarkStart w:id="31832" w:name="_ETM_Q87_575844"/>
      <w:bookmarkEnd w:id="31832"/>
      <w:r>
        <w:rPr>
          <w:rtl/>
        </w:rPr>
        <w:t>זאב אלקין (המחנה הממלכתי):</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הזמן לא על חשבוני, </w:t>
      </w:r>
      <w:bookmarkStart w:id="31833" w:name="_ETM_Q87_576163"/>
      <w:bookmarkEnd w:id="31833"/>
      <w:r>
        <w:rPr>
          <w:rFonts w:hint="cs"/>
          <w:rtl/>
          <w:lang w:eastAsia="he-IL"/>
        </w:rPr>
        <w:t xml:space="preserve">אדוני היושב-ראש. </w:t>
      </w:r>
    </w:p>
    <w:p w:rsidR="00144F6C" w:rsidRDefault="00144F6C" w:rsidP="00545B76">
      <w:pPr>
        <w:rPr>
          <w:rtl/>
          <w:lang w:eastAsia="he-IL"/>
        </w:rPr>
      </w:pPr>
      <w:bookmarkStart w:id="31834" w:name="_ETM_Q87_578803"/>
      <w:bookmarkEnd w:id="31834"/>
    </w:p>
    <w:p w:rsidR="00144F6C" w:rsidRDefault="00144F6C" w:rsidP="00545B76">
      <w:pPr>
        <w:pStyle w:val="af6"/>
        <w:keepNext/>
        <w:rPr>
          <w:rtl/>
        </w:rPr>
      </w:pPr>
      <w:bookmarkStart w:id="31835" w:name="_ETM_Q87_578153"/>
      <w:bookmarkEnd w:id="31835"/>
      <w:r>
        <w:rPr>
          <w:rtl/>
        </w:rPr>
        <w:t>היו"ר אוריאל בוסו:</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אני עצרתי את השעון. </w:t>
      </w:r>
    </w:p>
    <w:p w:rsidR="00144F6C" w:rsidRDefault="00144F6C" w:rsidP="00545B76">
      <w:pPr>
        <w:rPr>
          <w:rtl/>
          <w:lang w:eastAsia="he-IL"/>
        </w:rPr>
      </w:pPr>
      <w:bookmarkStart w:id="31836" w:name="_ETM_Q87_573172"/>
      <w:bookmarkEnd w:id="31836"/>
    </w:p>
    <w:p w:rsidR="00144F6C" w:rsidRDefault="00144F6C" w:rsidP="00545B76">
      <w:pPr>
        <w:pStyle w:val="-"/>
        <w:keepNext/>
        <w:rPr>
          <w:rtl/>
        </w:rPr>
      </w:pPr>
      <w:r>
        <w:rPr>
          <w:rtl/>
        </w:rPr>
        <w:t>זאב אלקין (המחנה הממלכתי):</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קטונתי מלהפריע לחברת הכנסת גוטליב. אם מותר </w:t>
      </w:r>
      <w:bookmarkStart w:id="31837" w:name="_ETM_Q87_588260"/>
      <w:bookmarkEnd w:id="31837"/>
      <w:r>
        <w:rPr>
          <w:rFonts w:hint="cs"/>
          <w:rtl/>
          <w:lang w:eastAsia="he-IL"/>
        </w:rPr>
        <w:t xml:space="preserve">לי לדבר, אני אשמח. </w:t>
      </w:r>
    </w:p>
    <w:p w:rsidR="00144F6C" w:rsidRDefault="00144F6C" w:rsidP="00545B76">
      <w:pPr>
        <w:rPr>
          <w:rtl/>
          <w:lang w:eastAsia="he-IL"/>
        </w:rPr>
      </w:pPr>
      <w:bookmarkStart w:id="31838" w:name="_ETM_Q87_591333"/>
      <w:bookmarkEnd w:id="31838"/>
    </w:p>
    <w:p w:rsidR="00144F6C" w:rsidRDefault="00144F6C" w:rsidP="00545B76">
      <w:pPr>
        <w:pStyle w:val="af5"/>
        <w:keepNext/>
        <w:rPr>
          <w:rtl/>
        </w:rPr>
      </w:pPr>
      <w:bookmarkStart w:id="31839" w:name="_ETM_Q87_590754"/>
      <w:bookmarkEnd w:id="31839"/>
      <w:r>
        <w:rPr>
          <w:rtl/>
        </w:rPr>
        <w:t>טלי גוטליב (הליכוד):</w:t>
      </w:r>
    </w:p>
    <w:p w:rsidR="00144F6C" w:rsidRDefault="00144F6C" w:rsidP="004139AC">
      <w:pPr>
        <w:rPr>
          <w:rtl/>
          <w:lang w:eastAsia="he-IL"/>
        </w:rPr>
      </w:pPr>
    </w:p>
    <w:p w:rsidR="00144F6C" w:rsidRPr="00D147C7" w:rsidRDefault="00D6059D" w:rsidP="00545B76">
      <w:pPr>
        <w:rPr>
          <w:rtl/>
          <w:lang w:eastAsia="he-IL"/>
        </w:rPr>
      </w:pPr>
      <w:r>
        <w:rPr>
          <w:rFonts w:hint="cs"/>
          <w:rtl/>
          <w:lang w:eastAsia="he-IL"/>
        </w:rPr>
        <w:t>– – –</w:t>
      </w:r>
    </w:p>
    <w:p w:rsidR="00144F6C" w:rsidRDefault="00144F6C" w:rsidP="00545B76">
      <w:pPr>
        <w:rPr>
          <w:rtl/>
          <w:lang w:eastAsia="he-IL"/>
        </w:rPr>
      </w:pPr>
    </w:p>
    <w:p w:rsidR="00144F6C" w:rsidRDefault="00144F6C" w:rsidP="00545B76">
      <w:pPr>
        <w:pStyle w:val="af6"/>
        <w:keepNext/>
        <w:rPr>
          <w:rtl/>
        </w:rPr>
      </w:pPr>
      <w:bookmarkStart w:id="31840" w:name="_ETM_Q87_591599"/>
      <w:bookmarkEnd w:id="31840"/>
      <w:r>
        <w:rPr>
          <w:rtl/>
        </w:rPr>
        <w:t>היו"ר אוריאל בוסו:</w:t>
      </w:r>
    </w:p>
    <w:p w:rsidR="00144F6C" w:rsidRDefault="00144F6C" w:rsidP="004139AC">
      <w:pPr>
        <w:rPr>
          <w:rtl/>
          <w:lang w:eastAsia="he-IL"/>
        </w:rPr>
      </w:pPr>
    </w:p>
    <w:p w:rsidR="00144F6C" w:rsidRDefault="00144F6C" w:rsidP="00545B76">
      <w:pPr>
        <w:rPr>
          <w:rtl/>
          <w:lang w:eastAsia="he-IL"/>
        </w:rPr>
      </w:pPr>
      <w:r>
        <w:rPr>
          <w:rFonts w:hint="cs"/>
          <w:rtl/>
          <w:lang w:eastAsia="he-IL"/>
        </w:rPr>
        <w:t>אפשר לעשות סיכום כמו בפעם</w:t>
      </w:r>
      <w:bookmarkStart w:id="31841" w:name="_ETM_Q87_588337"/>
      <w:bookmarkEnd w:id="31841"/>
      <w:r>
        <w:rPr>
          <w:rFonts w:hint="cs"/>
          <w:rtl/>
          <w:lang w:eastAsia="he-IL"/>
        </w:rPr>
        <w:t xml:space="preserve"> שעברה. אני אתן לך בסוף עוד </w:t>
      </w:r>
      <w:bookmarkStart w:id="31842" w:name="_ETM_Q87_594732"/>
      <w:bookmarkEnd w:id="31842"/>
      <w:r>
        <w:rPr>
          <w:rFonts w:hint="cs"/>
          <w:rtl/>
          <w:lang w:eastAsia="he-IL"/>
        </w:rPr>
        <w:t>שתי דקות ואת לא מדברת עד סוף הדיון? בבקשה.</w:t>
      </w:r>
    </w:p>
    <w:p w:rsidR="00144F6C" w:rsidRDefault="00144F6C" w:rsidP="00545B76">
      <w:pPr>
        <w:rPr>
          <w:rtl/>
          <w:lang w:eastAsia="he-IL"/>
        </w:rPr>
      </w:pPr>
      <w:bookmarkStart w:id="31843" w:name="_ETM_Q87_598413"/>
      <w:bookmarkEnd w:id="31843"/>
    </w:p>
    <w:p w:rsidR="00144F6C" w:rsidRDefault="00144F6C" w:rsidP="00545B76">
      <w:pPr>
        <w:pStyle w:val="-"/>
        <w:keepNext/>
        <w:rPr>
          <w:rtl/>
        </w:rPr>
      </w:pPr>
      <w:bookmarkStart w:id="31844" w:name="_ETM_Q87_598942"/>
      <w:bookmarkEnd w:id="31844"/>
      <w:r>
        <w:rPr>
          <w:rtl/>
        </w:rPr>
        <w:t>זאב אלקין (המחנה הממלכתי):</w:t>
      </w:r>
    </w:p>
    <w:p w:rsidR="00144F6C" w:rsidRDefault="00144F6C" w:rsidP="004139AC">
      <w:pPr>
        <w:rPr>
          <w:rtl/>
          <w:lang w:eastAsia="he-IL"/>
        </w:rPr>
      </w:pPr>
    </w:p>
    <w:p w:rsidR="00144F6C" w:rsidRDefault="00144F6C" w:rsidP="00545B76">
      <w:pPr>
        <w:rPr>
          <w:rtl/>
          <w:lang w:eastAsia="he-IL"/>
        </w:rPr>
      </w:pPr>
      <w:r>
        <w:rPr>
          <w:rFonts w:hint="cs"/>
          <w:rtl/>
          <w:lang w:eastAsia="he-IL"/>
        </w:rPr>
        <w:t xml:space="preserve">תודה </w:t>
      </w:r>
      <w:bookmarkStart w:id="31845" w:name="_ETM_Q87_600092"/>
      <w:bookmarkEnd w:id="31845"/>
      <w:r>
        <w:rPr>
          <w:rFonts w:hint="cs"/>
          <w:rtl/>
          <w:lang w:eastAsia="he-IL"/>
        </w:rPr>
        <w:t xml:space="preserve">רבה. כאמור, היה לנו פה חוק שהוא חוק על </w:t>
      </w:r>
      <w:bookmarkStart w:id="31846" w:name="_ETM_Q87_602015"/>
      <w:bookmarkEnd w:id="31846"/>
      <w:r>
        <w:rPr>
          <w:rFonts w:hint="cs"/>
          <w:rtl/>
          <w:lang w:eastAsia="he-IL"/>
        </w:rPr>
        <w:t xml:space="preserve">ריק, וכבר דיברתי על זה. למה הוא חוק על </w:t>
      </w:r>
      <w:bookmarkStart w:id="31847" w:name="_ETM_Q87_606307"/>
      <w:bookmarkEnd w:id="31847"/>
      <w:r>
        <w:rPr>
          <w:rFonts w:hint="cs"/>
          <w:rtl/>
          <w:lang w:eastAsia="he-IL"/>
        </w:rPr>
        <w:t xml:space="preserve">ריק? עבר חוק כדי להגדיל את כמות השרים וסגני </w:t>
      </w:r>
      <w:bookmarkStart w:id="31848" w:name="_ETM_Q87_610010"/>
      <w:bookmarkEnd w:id="31848"/>
      <w:r>
        <w:rPr>
          <w:rFonts w:hint="cs"/>
          <w:rtl/>
          <w:lang w:eastAsia="he-IL"/>
        </w:rPr>
        <w:t xml:space="preserve">שרים מסיעת הליכוד שיכולים להתפטר. רק בינתיים המכסה מהחוק הקודם </w:t>
      </w:r>
      <w:bookmarkStart w:id="31849" w:name="_ETM_Q87_609468"/>
      <w:bookmarkEnd w:id="31849"/>
      <w:r>
        <w:rPr>
          <w:rFonts w:hint="cs"/>
          <w:rtl/>
          <w:lang w:eastAsia="he-IL"/>
        </w:rPr>
        <w:t xml:space="preserve">עוד לא התמלאה. לא שמתי לב שיש תור ארוך של </w:t>
      </w:r>
      <w:bookmarkStart w:id="31850" w:name="_ETM_Q87_616685"/>
      <w:bookmarkEnd w:id="31850"/>
      <w:r>
        <w:rPr>
          <w:rFonts w:hint="cs"/>
          <w:rtl/>
          <w:lang w:eastAsia="he-IL"/>
        </w:rPr>
        <w:t xml:space="preserve">שרים שרוצים להתפטר. מה שכן יש זה תור ארוך </w:t>
      </w:r>
      <w:bookmarkStart w:id="31851" w:name="_ETM_Q87_619599"/>
      <w:bookmarkEnd w:id="31851"/>
      <w:r>
        <w:rPr>
          <w:rFonts w:hint="cs"/>
          <w:rtl/>
          <w:lang w:eastAsia="he-IL"/>
        </w:rPr>
        <w:t xml:space="preserve">של הח"כים הנורבגים של הליכוד. כולם באו אליי ואמרו: </w:t>
      </w:r>
      <w:bookmarkStart w:id="31852" w:name="_ETM_Q87_622454"/>
      <w:bookmarkEnd w:id="31852"/>
      <w:r>
        <w:rPr>
          <w:rFonts w:hint="cs"/>
          <w:rtl/>
          <w:lang w:eastAsia="he-IL"/>
        </w:rPr>
        <w:t xml:space="preserve">תעשה הכול כדי שיהיו פיליבסטרים כל שבוע. תעזור לנו </w:t>
      </w:r>
      <w:bookmarkStart w:id="31853" w:name="_ETM_Q87_626155"/>
      <w:bookmarkEnd w:id="31853"/>
      <w:r>
        <w:rPr>
          <w:rFonts w:hint="cs"/>
          <w:rtl/>
          <w:lang w:eastAsia="he-IL"/>
        </w:rPr>
        <w:t xml:space="preserve">להוציא את השרים שלנו מהכנסת. אז אני אנסה לעזור להם </w:t>
      </w:r>
      <w:bookmarkStart w:id="31854" w:name="_ETM_Q87_627393"/>
      <w:bookmarkEnd w:id="31854"/>
      <w:r>
        <w:rPr>
          <w:rFonts w:hint="cs"/>
          <w:rtl/>
          <w:lang w:eastAsia="he-IL"/>
        </w:rPr>
        <w:t xml:space="preserve">בכוחות משותפים באמת כדי שייכנסו. חבל על האנשים, </w:t>
      </w:r>
      <w:bookmarkStart w:id="31855" w:name="_ETM_Q87_630650"/>
      <w:bookmarkEnd w:id="31855"/>
      <w:r>
        <w:rPr>
          <w:rFonts w:hint="cs"/>
          <w:rtl/>
          <w:lang w:eastAsia="he-IL"/>
        </w:rPr>
        <w:t xml:space="preserve">הם ממתינים בקוצר רוח. אבל ביניים חוק על </w:t>
      </w:r>
      <w:bookmarkStart w:id="31856" w:name="_ETM_Q87_635723"/>
      <w:bookmarkEnd w:id="31856"/>
      <w:r>
        <w:rPr>
          <w:rFonts w:hint="cs"/>
          <w:rtl/>
          <w:lang w:eastAsia="he-IL"/>
        </w:rPr>
        <w:t xml:space="preserve">ריק. ומה עוד היה לנו פה? העברת סמכויות בנושא של </w:t>
      </w:r>
      <w:bookmarkStart w:id="31857" w:name="_ETM_Q87_643289"/>
      <w:bookmarkEnd w:id="31857"/>
      <w:r>
        <w:rPr>
          <w:rFonts w:hint="cs"/>
          <w:rtl/>
          <w:lang w:eastAsia="he-IL"/>
        </w:rPr>
        <w:t>גבעת התחמושת לראש הממשלה, שיחזיק את זה חודש וי</w:t>
      </w:r>
      <w:bookmarkStart w:id="31858" w:name="_ETM_Q87_645993"/>
      <w:bookmarkEnd w:id="31858"/>
      <w:r>
        <w:rPr>
          <w:rFonts w:hint="cs"/>
          <w:rtl/>
          <w:lang w:eastAsia="he-IL"/>
        </w:rPr>
        <w:t xml:space="preserve">קים ועדה שתחליט אם היא תלך לשר עמיחי אליהו </w:t>
      </w:r>
      <w:bookmarkStart w:id="31859" w:name="_ETM_Q87_649079"/>
      <w:bookmarkEnd w:id="31859"/>
      <w:r>
        <w:rPr>
          <w:rFonts w:hint="cs"/>
          <w:rtl/>
          <w:lang w:eastAsia="he-IL"/>
        </w:rPr>
        <w:t xml:space="preserve">או שהיא תלך לשר מאיר פרוש. ומה עוד היה לנו </w:t>
      </w:r>
      <w:bookmarkStart w:id="31860" w:name="_ETM_Q87_654758"/>
      <w:bookmarkEnd w:id="31860"/>
      <w:r>
        <w:rPr>
          <w:rFonts w:hint="cs"/>
          <w:rtl/>
          <w:lang w:eastAsia="he-IL"/>
        </w:rPr>
        <w:t xml:space="preserve">פה? החוק שעולה היום, אדוני היושב-בראש, הזכרת אותו, חוק ההוצאה </w:t>
      </w:r>
      <w:bookmarkStart w:id="31861" w:name="_ETM_Q87_658281"/>
      <w:bookmarkEnd w:id="31861"/>
      <w:r>
        <w:rPr>
          <w:rFonts w:hint="cs"/>
          <w:rtl/>
          <w:lang w:eastAsia="he-IL"/>
        </w:rPr>
        <w:t xml:space="preserve">לפועל, שהוא בכלל היה צריך להיות מחוקק בכנסת הקודמת, </w:t>
      </w:r>
      <w:bookmarkStart w:id="31862" w:name="_ETM_Q87_657673"/>
      <w:bookmarkEnd w:id="31862"/>
      <w:r>
        <w:rPr>
          <w:rFonts w:hint="cs"/>
          <w:rtl/>
          <w:lang w:eastAsia="he-IL"/>
        </w:rPr>
        <w:t xml:space="preserve">רק לא רציתם אותו. </w:t>
      </w:r>
      <w:bookmarkStart w:id="31863" w:name="_ETM_Q87_660169"/>
      <w:bookmarkEnd w:id="31863"/>
      <w:r>
        <w:rPr>
          <w:rFonts w:hint="cs"/>
          <w:rtl/>
          <w:lang w:eastAsia="he-IL"/>
        </w:rPr>
        <w:t xml:space="preserve">עכשיו אתם מביאים אותו. הוא </w:t>
      </w:r>
      <w:bookmarkStart w:id="31864" w:name="_ETM_Q87_658022"/>
      <w:bookmarkEnd w:id="31864"/>
      <w:r>
        <w:rPr>
          <w:rFonts w:hint="cs"/>
          <w:rtl/>
          <w:lang w:eastAsia="he-IL"/>
        </w:rPr>
        <w:t xml:space="preserve">בכלל חוק של הממשלה הקודמת. ומה יהיה לנו מחר, או </w:t>
      </w:r>
      <w:bookmarkStart w:id="31865" w:name="_ETM_Q87_662417"/>
      <w:bookmarkEnd w:id="31865"/>
      <w:r>
        <w:rPr>
          <w:rFonts w:hint="cs"/>
          <w:rtl/>
          <w:lang w:eastAsia="he-IL"/>
        </w:rPr>
        <w:t xml:space="preserve">יותר נכון, מחר שהוא היום? תקנות יו"ש, שלא רציתם אותן </w:t>
      </w:r>
      <w:bookmarkStart w:id="31866" w:name="_ETM_Q87_673191"/>
      <w:bookmarkEnd w:id="31866"/>
      <w:r>
        <w:rPr>
          <w:rFonts w:hint="cs"/>
          <w:rtl/>
          <w:lang w:eastAsia="he-IL"/>
        </w:rPr>
        <w:t xml:space="preserve">בכנסת הקודמת, גם </w:t>
      </w:r>
      <w:bookmarkStart w:id="31867" w:name="_ETM_Q87_671883"/>
      <w:bookmarkEnd w:id="31867"/>
      <w:r>
        <w:rPr>
          <w:rFonts w:hint="cs"/>
          <w:rtl/>
          <w:lang w:eastAsia="he-IL"/>
        </w:rPr>
        <w:t xml:space="preserve">הוא חוק של הממשלה הקודמת. ומה יהיה </w:t>
      </w:r>
      <w:bookmarkStart w:id="31868" w:name="_ETM_Q87_674996"/>
      <w:bookmarkEnd w:id="31868"/>
      <w:r>
        <w:rPr>
          <w:rFonts w:hint="cs"/>
          <w:rtl/>
          <w:lang w:eastAsia="he-IL"/>
        </w:rPr>
        <w:t xml:space="preserve">לנו אחרי זה? חוק המטרו, שלא רציתם אותו בכנסת </w:t>
      </w:r>
      <w:bookmarkStart w:id="31869" w:name="_ETM_Q87_674419"/>
      <w:bookmarkEnd w:id="31869"/>
      <w:r>
        <w:rPr>
          <w:rFonts w:hint="cs"/>
          <w:rtl/>
          <w:lang w:eastAsia="he-IL"/>
        </w:rPr>
        <w:t xml:space="preserve">הקודמת. תקפתם אותו. גם הוא חוק של הממשלה הקודמת. אז תסתכלו כמה זה מעניין. אתם מבלים פה לילה שלם </w:t>
      </w:r>
      <w:bookmarkStart w:id="31870" w:name="_ETM_Q87_686828"/>
      <w:bookmarkEnd w:id="31870"/>
      <w:r>
        <w:rPr>
          <w:rFonts w:hint="cs"/>
          <w:rtl/>
          <w:lang w:eastAsia="he-IL"/>
        </w:rPr>
        <w:t xml:space="preserve">כדי להעביר חוקים של הממשלה הקודמת, אחרי כל השינוי הגדול </w:t>
      </w:r>
      <w:bookmarkStart w:id="31871" w:name="_ETM_Q87_687638"/>
      <w:bookmarkEnd w:id="31871"/>
      <w:r>
        <w:rPr>
          <w:rFonts w:hint="cs"/>
          <w:rtl/>
          <w:lang w:eastAsia="he-IL"/>
        </w:rPr>
        <w:t>שהבטחתם</w:t>
      </w:r>
      <w:bookmarkStart w:id="31872" w:name="_ETM_Q87_689033"/>
      <w:bookmarkEnd w:id="31872"/>
      <w:r>
        <w:rPr>
          <w:rFonts w:hint="cs"/>
          <w:rtl/>
          <w:lang w:eastAsia="he-IL"/>
        </w:rPr>
        <w:t>.</w:t>
      </w:r>
    </w:p>
    <w:p w:rsidR="00144F6C" w:rsidRDefault="00144F6C" w:rsidP="00545B76">
      <w:pPr>
        <w:rPr>
          <w:rtl/>
          <w:lang w:eastAsia="he-IL"/>
        </w:rPr>
      </w:pPr>
      <w:bookmarkStart w:id="31873" w:name="_ETM_Q87_691642"/>
      <w:bookmarkEnd w:id="31873"/>
    </w:p>
    <w:p w:rsidR="00144F6C" w:rsidRDefault="00144F6C" w:rsidP="00545B76">
      <w:pPr>
        <w:pStyle w:val="af6"/>
        <w:keepNext/>
        <w:rPr>
          <w:rtl/>
        </w:rPr>
      </w:pPr>
      <w:bookmarkStart w:id="31874" w:name="_ETM_Q87_690085"/>
      <w:bookmarkEnd w:id="31874"/>
      <w:r>
        <w:rPr>
          <w:rtl/>
        </w:rPr>
        <w:t>היו"ר אוריאל בוסו:</w:t>
      </w:r>
    </w:p>
    <w:p w:rsidR="00144F6C" w:rsidRDefault="00144F6C" w:rsidP="004139AC">
      <w:pPr>
        <w:rPr>
          <w:rtl/>
          <w:lang w:eastAsia="he-IL"/>
        </w:rPr>
      </w:pPr>
    </w:p>
    <w:p w:rsidR="00144F6C" w:rsidRDefault="00144F6C" w:rsidP="00545B76">
      <w:pPr>
        <w:rPr>
          <w:rtl/>
          <w:lang w:eastAsia="he-IL"/>
        </w:rPr>
      </w:pPr>
      <w:bookmarkStart w:id="31875" w:name="_ETM_Q87_686483"/>
      <w:bookmarkEnd w:id="31875"/>
      <w:r>
        <w:rPr>
          <w:rFonts w:hint="cs"/>
          <w:rtl/>
          <w:lang w:eastAsia="he-IL"/>
        </w:rPr>
        <w:t>אנחנו מקבלים בשביל זה משכורת.</w:t>
      </w:r>
    </w:p>
    <w:p w:rsidR="00144F6C" w:rsidRPr="00D147C7" w:rsidRDefault="00144F6C" w:rsidP="00545B76">
      <w:pPr>
        <w:rPr>
          <w:rtl/>
          <w:lang w:eastAsia="he-IL"/>
        </w:rPr>
      </w:pPr>
      <w:bookmarkStart w:id="31876" w:name="_ETM_Q87_692116"/>
      <w:bookmarkEnd w:id="31876"/>
    </w:p>
    <w:p w:rsidR="00144F6C" w:rsidRDefault="00144F6C" w:rsidP="00545B76">
      <w:pPr>
        <w:pStyle w:val="-"/>
        <w:keepNext/>
        <w:rPr>
          <w:rtl/>
        </w:rPr>
      </w:pPr>
      <w:r>
        <w:rPr>
          <w:rtl/>
        </w:rPr>
        <w:t>זאב אלקין (המחנה הממלכתי):</w:t>
      </w:r>
    </w:p>
    <w:p w:rsidR="00144F6C" w:rsidRDefault="00144F6C" w:rsidP="004139AC">
      <w:pPr>
        <w:rPr>
          <w:rtl/>
          <w:lang w:eastAsia="he-IL"/>
        </w:rPr>
      </w:pPr>
    </w:p>
    <w:p w:rsidR="007F5793" w:rsidRDefault="00144F6C" w:rsidP="004139AC">
      <w:pPr>
        <w:rPr>
          <w:rtl/>
        </w:rPr>
      </w:pPr>
      <w:r>
        <w:rPr>
          <w:rFonts w:hint="cs"/>
          <w:rtl/>
          <w:lang w:eastAsia="he-IL"/>
        </w:rPr>
        <w:t xml:space="preserve">כל המאמץ האדיר הזה כדי </w:t>
      </w:r>
      <w:bookmarkStart w:id="31877" w:name="_ETM_Q87_694982"/>
      <w:bookmarkEnd w:id="31877"/>
      <w:r>
        <w:rPr>
          <w:rFonts w:hint="cs"/>
          <w:rtl/>
          <w:lang w:eastAsia="he-IL"/>
        </w:rPr>
        <w:t xml:space="preserve">להעביר את החוקים שלנו, שלא נתתם לנו להעביר בקדנציה הקודמת. </w:t>
      </w:r>
      <w:bookmarkStart w:id="31878" w:name="_ETM_Q87_697240"/>
      <w:bookmarkEnd w:id="31878"/>
      <w:r>
        <w:rPr>
          <w:rFonts w:hint="cs"/>
          <w:rtl/>
          <w:lang w:eastAsia="he-IL"/>
        </w:rPr>
        <w:t xml:space="preserve">עכשיו אתם מתאמצים ונמצאים פה שעות על גבי שעות כדי </w:t>
      </w:r>
      <w:bookmarkStart w:id="31879" w:name="_ETM_Q87_705496"/>
      <w:bookmarkEnd w:id="31879"/>
      <w:r>
        <w:rPr>
          <w:rFonts w:hint="cs"/>
          <w:rtl/>
          <w:lang w:eastAsia="he-IL"/>
        </w:rPr>
        <w:t xml:space="preserve">לעזור לממשלה הקודמת להשלים מה שהיא עשתה. משהו </w:t>
      </w:r>
      <w:bookmarkStart w:id="31880" w:name="_ETM_Q87_707399"/>
      <w:bookmarkEnd w:id="31880"/>
      <w:r>
        <w:rPr>
          <w:rFonts w:hint="cs"/>
          <w:rtl/>
          <w:lang w:eastAsia="he-IL"/>
        </w:rPr>
        <w:t xml:space="preserve">מקורי? הרבה רעש וצלצולים כן, אבל חקיקה? חוץ מחוק </w:t>
      </w:r>
      <w:bookmarkStart w:id="31881" w:name="_ETM_Q87_713453"/>
      <w:bookmarkEnd w:id="31881"/>
      <w:r>
        <w:rPr>
          <w:rFonts w:hint="cs"/>
          <w:rtl/>
          <w:lang w:eastAsia="he-IL"/>
        </w:rPr>
        <w:t xml:space="preserve">אחד על ריק, שהוא באמת מקורי, הנורבגי המורחב והמגדיל, אחרי </w:t>
      </w:r>
      <w:bookmarkStart w:id="31882" w:name="_ETM_Q87_717501"/>
      <w:bookmarkEnd w:id="31882"/>
      <w:r>
        <w:rPr>
          <w:rFonts w:hint="cs"/>
          <w:rtl/>
          <w:lang w:eastAsia="he-IL"/>
        </w:rPr>
        <w:t xml:space="preserve">כל הביקורת שהייתה </w:t>
      </w:r>
      <w:r>
        <w:rPr>
          <w:rFonts w:hint="eastAsia"/>
          <w:rtl/>
          <w:lang w:eastAsia="he-IL"/>
        </w:rPr>
        <w:t>–</w:t>
      </w:r>
      <w:r>
        <w:rPr>
          <w:rFonts w:hint="cs"/>
          <w:rtl/>
          <w:lang w:eastAsia="he-IL"/>
        </w:rPr>
        <w:t xml:space="preserve"> נאדה, כלום.</w:t>
      </w:r>
      <w:r w:rsidR="004139AC">
        <w:rPr>
          <w:rFonts w:hint="cs"/>
          <w:rtl/>
          <w:lang w:eastAsia="he-IL"/>
        </w:rPr>
        <w:t xml:space="preserve"> </w:t>
      </w:r>
      <w:bookmarkStart w:id="31883" w:name="_ETM_Q87_600909"/>
      <w:bookmarkStart w:id="31884" w:name="_ETM_Q87_601147"/>
      <w:bookmarkStart w:id="31885" w:name="TOR_Q88"/>
      <w:bookmarkStart w:id="31886" w:name="_ETM_Q88_180640"/>
      <w:bookmarkEnd w:id="31883"/>
      <w:bookmarkEnd w:id="31884"/>
      <w:bookmarkEnd w:id="31885"/>
      <w:bookmarkEnd w:id="31886"/>
      <w:r w:rsidR="007F5793" w:rsidRPr="00080453">
        <w:rPr>
          <w:rtl/>
        </w:rPr>
        <w:t xml:space="preserve">תביאו כבר משהו מעניין, מקורי. </w:t>
      </w:r>
      <w:r w:rsidR="007F5793">
        <w:rPr>
          <w:rFonts w:hint="cs"/>
          <w:rtl/>
        </w:rPr>
        <w:t xml:space="preserve">אולי נהיה בעד, אולי נהיה נגד, נתווכח. בינתיים, הבטחתם מהפך, </w:t>
      </w:r>
      <w:bookmarkStart w:id="31887" w:name="_ETM_Q88_121000"/>
      <w:bookmarkEnd w:id="31887"/>
      <w:r w:rsidR="007F5793">
        <w:rPr>
          <w:rFonts w:hint="cs"/>
          <w:rtl/>
        </w:rPr>
        <w:t xml:space="preserve">אתם עובדים אצלנו. </w:t>
      </w:r>
    </w:p>
    <w:p w:rsidR="007F5793" w:rsidRDefault="007F5793" w:rsidP="004139AC">
      <w:pPr>
        <w:rPr>
          <w:rtl/>
        </w:rPr>
      </w:pPr>
      <w:bookmarkStart w:id="31888" w:name="_ETM_Q88_124000"/>
      <w:bookmarkEnd w:id="31888"/>
    </w:p>
    <w:p w:rsidR="007F5793" w:rsidRDefault="007F5793" w:rsidP="00545B76">
      <w:pPr>
        <w:pStyle w:val="af6"/>
        <w:keepNext/>
        <w:rPr>
          <w:rtl/>
        </w:rPr>
      </w:pPr>
      <w:r w:rsidRPr="00080453">
        <w:rPr>
          <w:rStyle w:val="TagStyle"/>
          <w:rtl/>
        </w:rPr>
        <w:t xml:space="preserve"> &lt;&lt; יור &gt;&gt; </w:t>
      </w:r>
      <w:r>
        <w:rPr>
          <w:rtl/>
        </w:rPr>
        <w:t>היו"ר אוריאל בוסו:</w:t>
      </w:r>
      <w:r w:rsidRPr="00080453">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1889" w:name="_ETM_Q88_125000"/>
      <w:bookmarkEnd w:id="31889"/>
      <w:r>
        <w:rPr>
          <w:rFonts w:hint="cs"/>
          <w:rtl/>
        </w:rPr>
        <w:t>אוקיי.</w:t>
      </w:r>
    </w:p>
    <w:p w:rsidR="007F5793" w:rsidRDefault="007F5793" w:rsidP="00545B76">
      <w:pPr>
        <w:rPr>
          <w:rtl/>
        </w:rPr>
      </w:pPr>
      <w:bookmarkStart w:id="31890" w:name="_ETM_Q88_126000"/>
      <w:bookmarkEnd w:id="31890"/>
    </w:p>
    <w:p w:rsidR="007F5793" w:rsidRDefault="007F5793" w:rsidP="00545B76">
      <w:pPr>
        <w:pStyle w:val="-"/>
        <w:keepNext/>
        <w:rPr>
          <w:rtl/>
        </w:rPr>
      </w:pPr>
      <w:r w:rsidRPr="00080453">
        <w:rPr>
          <w:rStyle w:val="TagStyle"/>
          <w:rtl/>
        </w:rPr>
        <w:t xml:space="preserve"> &lt;&lt; דובר_המשך &gt;&gt; </w:t>
      </w:r>
      <w:r>
        <w:rPr>
          <w:rtl/>
        </w:rPr>
        <w:t>זאב אלקין (המחנה הממלכתי):</w:t>
      </w:r>
      <w:r w:rsidRPr="00080453">
        <w:rPr>
          <w:rStyle w:val="TagStyle"/>
          <w:rtl/>
        </w:rPr>
        <w:t xml:space="preserve"> &lt;&lt; דובר_המשך &gt;&gt;</w:t>
      </w:r>
      <w:r>
        <w:rPr>
          <w:rtl/>
        </w:rPr>
        <w:t xml:space="preserve">  </w:t>
      </w:r>
    </w:p>
    <w:p w:rsidR="007F5793" w:rsidRDefault="007F5793" w:rsidP="004139AC">
      <w:pPr>
        <w:rPr>
          <w:rtl/>
        </w:rPr>
      </w:pPr>
    </w:p>
    <w:p w:rsidR="007F5793" w:rsidRDefault="007F5793" w:rsidP="00545B76">
      <w:pPr>
        <w:rPr>
          <w:rtl/>
        </w:rPr>
      </w:pPr>
      <w:bookmarkStart w:id="31891" w:name="_ETM_Q88_123000"/>
      <w:bookmarkEnd w:id="31891"/>
      <w:r>
        <w:rPr>
          <w:rFonts w:hint="cs"/>
          <w:rtl/>
        </w:rPr>
        <w:t>כל מה שלא הצלחנו להעביר כי עשיתם</w:t>
      </w:r>
      <w:bookmarkStart w:id="31892" w:name="_ETM_Q88_128000"/>
      <w:bookmarkEnd w:id="31892"/>
      <w:r>
        <w:rPr>
          <w:rFonts w:hint="cs"/>
          <w:rtl/>
        </w:rPr>
        <w:t xml:space="preserve">, עיכבתם את זה בכנסת הקודמת, עכשיו אתם נאלצים לעבוד קשה קשה כדי בכל זאת לעזור לממשלה הקודמת לסיים את </w:t>
      </w:r>
      <w:bookmarkStart w:id="31893" w:name="_ETM_Q88_133000"/>
      <w:bookmarkEnd w:id="31893"/>
      <w:r>
        <w:rPr>
          <w:rFonts w:hint="cs"/>
          <w:rtl/>
        </w:rPr>
        <w:t>מלאכתה.</w:t>
      </w:r>
    </w:p>
    <w:p w:rsidR="007F5793" w:rsidRDefault="007F5793" w:rsidP="00545B76">
      <w:pPr>
        <w:rPr>
          <w:rtl/>
        </w:rPr>
      </w:pPr>
      <w:bookmarkStart w:id="31894" w:name="_ETM_Q88_136000"/>
      <w:bookmarkEnd w:id="31894"/>
    </w:p>
    <w:p w:rsidR="007F5793" w:rsidRDefault="007F5793" w:rsidP="00545B76">
      <w:pPr>
        <w:pStyle w:val="af6"/>
        <w:keepNext/>
        <w:rPr>
          <w:rtl/>
        </w:rPr>
      </w:pPr>
      <w:r w:rsidRPr="00080453">
        <w:rPr>
          <w:rStyle w:val="TagStyle"/>
          <w:rtl/>
        </w:rPr>
        <w:t xml:space="preserve"> &lt;&lt; יור &gt;&gt; </w:t>
      </w:r>
      <w:r>
        <w:rPr>
          <w:rtl/>
        </w:rPr>
        <w:t>היו"ר אוריאל בוסו:</w:t>
      </w:r>
      <w:r w:rsidRPr="00080453">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1895" w:name="_ETM_Q88_137000"/>
      <w:bookmarkEnd w:id="31895"/>
      <w:r>
        <w:rPr>
          <w:rFonts w:hint="cs"/>
          <w:rtl/>
        </w:rPr>
        <w:t>תודה רבה.</w:t>
      </w:r>
    </w:p>
    <w:p w:rsidR="007F5793" w:rsidRDefault="007F5793" w:rsidP="00545B76">
      <w:pPr>
        <w:rPr>
          <w:rtl/>
        </w:rPr>
      </w:pPr>
      <w:bookmarkStart w:id="31896" w:name="_ETM_Q88_138000"/>
      <w:bookmarkEnd w:id="31896"/>
    </w:p>
    <w:p w:rsidR="007F5793" w:rsidRDefault="007F5793" w:rsidP="00545B76">
      <w:pPr>
        <w:pStyle w:val="-"/>
        <w:keepNext/>
        <w:rPr>
          <w:rtl/>
        </w:rPr>
      </w:pPr>
      <w:r w:rsidRPr="00080453">
        <w:rPr>
          <w:rStyle w:val="TagStyle"/>
          <w:rtl/>
        </w:rPr>
        <w:t xml:space="preserve"> &lt;&lt; דובר_המשך &gt;&gt; </w:t>
      </w:r>
      <w:r>
        <w:rPr>
          <w:rtl/>
        </w:rPr>
        <w:t>זאב אלקין (המחנה הממלכתי):</w:t>
      </w:r>
      <w:r w:rsidRPr="00080453">
        <w:rPr>
          <w:rStyle w:val="TagStyle"/>
          <w:rtl/>
        </w:rPr>
        <w:t xml:space="preserve"> &lt;&lt; דובר_המשך &gt;&gt;</w:t>
      </w:r>
      <w:r>
        <w:rPr>
          <w:rtl/>
        </w:rPr>
        <w:t xml:space="preserve">  </w:t>
      </w:r>
    </w:p>
    <w:p w:rsidR="007F5793" w:rsidRDefault="007F5793" w:rsidP="004139AC">
      <w:pPr>
        <w:rPr>
          <w:rtl/>
        </w:rPr>
      </w:pPr>
    </w:p>
    <w:p w:rsidR="007F5793" w:rsidRDefault="007F5793" w:rsidP="00545B76">
      <w:pPr>
        <w:rPr>
          <w:rtl/>
        </w:rPr>
      </w:pPr>
      <w:bookmarkStart w:id="31897" w:name="_ETM_Q88_135000"/>
      <w:bookmarkEnd w:id="31897"/>
      <w:r>
        <w:rPr>
          <w:rFonts w:hint="cs"/>
          <w:rtl/>
        </w:rPr>
        <w:t xml:space="preserve">זה מה שנקרא יש אלוהים בשמיים. מה שעיכבתם שלא </w:t>
      </w:r>
      <w:bookmarkStart w:id="31898" w:name="_ETM_Q88_143000"/>
      <w:bookmarkEnd w:id="31898"/>
      <w:r>
        <w:rPr>
          <w:rFonts w:hint="cs"/>
          <w:rtl/>
        </w:rPr>
        <w:t>בצדק, עכשיו אתם צריכים לעבוד מאוד קשה כדי להעביר אותו. תודה רבה.</w:t>
      </w:r>
    </w:p>
    <w:p w:rsidR="007F5793" w:rsidRDefault="007F5793" w:rsidP="00545B76">
      <w:pPr>
        <w:rPr>
          <w:rtl/>
        </w:rPr>
      </w:pPr>
    </w:p>
    <w:p w:rsidR="007F5793" w:rsidRDefault="007F5793" w:rsidP="00545B76">
      <w:pPr>
        <w:pStyle w:val="af6"/>
        <w:keepNext/>
        <w:rPr>
          <w:rtl/>
        </w:rPr>
      </w:pPr>
      <w:r w:rsidRPr="00080453">
        <w:rPr>
          <w:rStyle w:val="TagStyle"/>
          <w:rtl/>
        </w:rPr>
        <w:t xml:space="preserve"> &lt;&lt; יור &gt;&gt; </w:t>
      </w:r>
      <w:r>
        <w:rPr>
          <w:rtl/>
        </w:rPr>
        <w:t>היו"ר אוריאל בוסו:</w:t>
      </w:r>
      <w:r w:rsidRPr="00080453">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1899" w:name="_ETM_Q88_147000"/>
      <w:bookmarkEnd w:id="31899"/>
      <w:r>
        <w:rPr>
          <w:rFonts w:hint="cs"/>
          <w:rtl/>
        </w:rPr>
        <w:t xml:space="preserve">תודה רבה. בקשתך התקבלה, אני מאמין. חברת הכנסת </w:t>
      </w:r>
      <w:bookmarkStart w:id="31900" w:name="_ETM_Q88_146000"/>
      <w:bookmarkEnd w:id="31900"/>
      <w:r>
        <w:rPr>
          <w:rFonts w:hint="cs"/>
          <w:rtl/>
        </w:rPr>
        <w:t xml:space="preserve">מרב מיכאלי </w:t>
      </w:r>
      <w:r>
        <w:rPr>
          <w:rtl/>
        </w:rPr>
        <w:t>–</w:t>
      </w:r>
      <w:r>
        <w:rPr>
          <w:rFonts w:hint="cs"/>
          <w:rtl/>
        </w:rPr>
        <w:t xml:space="preserve"> אינה נוכחת. חבר הכנסת אלון שוסטר, </w:t>
      </w:r>
      <w:bookmarkStart w:id="31901" w:name="_ETM_Q88_159000"/>
      <w:bookmarkEnd w:id="31901"/>
      <w:r>
        <w:rPr>
          <w:rFonts w:hint="cs"/>
          <w:rtl/>
        </w:rPr>
        <w:t>בבקשה.</w:t>
      </w:r>
    </w:p>
    <w:p w:rsidR="007F5793" w:rsidRDefault="007F5793" w:rsidP="00545B76">
      <w:pPr>
        <w:rPr>
          <w:rtl/>
        </w:rPr>
      </w:pPr>
      <w:bookmarkStart w:id="31902" w:name="_ETM_Q88_164000"/>
      <w:bookmarkEnd w:id="31902"/>
    </w:p>
    <w:p w:rsidR="007F5793" w:rsidRDefault="007F5793" w:rsidP="00545B76">
      <w:pPr>
        <w:pStyle w:val="a4"/>
        <w:keepNext/>
        <w:rPr>
          <w:rtl/>
        </w:rPr>
      </w:pPr>
      <w:bookmarkStart w:id="31903" w:name="ET_speaker_6144_19"/>
      <w:r w:rsidRPr="00080453">
        <w:rPr>
          <w:rStyle w:val="TagStyle"/>
          <w:rtl/>
        </w:rPr>
        <w:t xml:space="preserve"> &lt;&lt; דובר &gt;&gt; </w:t>
      </w:r>
      <w:bookmarkStart w:id="31904" w:name="_Toc125490848"/>
      <w:bookmarkStart w:id="31905" w:name="_Toc125491292"/>
      <w:r>
        <w:rPr>
          <w:rtl/>
        </w:rPr>
        <w:t>אלון שוסטר (המחנה הממלכתי):</w:t>
      </w:r>
      <w:bookmarkEnd w:id="31904"/>
      <w:bookmarkEnd w:id="31905"/>
      <w:r w:rsidRPr="00080453">
        <w:rPr>
          <w:rStyle w:val="TagStyle"/>
          <w:rtl/>
        </w:rPr>
        <w:t xml:space="preserve"> &lt;&lt; דובר &gt;&gt;</w:t>
      </w:r>
      <w:r>
        <w:rPr>
          <w:rtl/>
        </w:rPr>
        <w:t xml:space="preserve">  </w:t>
      </w:r>
      <w:bookmarkEnd w:id="31903"/>
    </w:p>
    <w:p w:rsidR="007F5793" w:rsidRDefault="007F5793" w:rsidP="004139AC">
      <w:pPr>
        <w:rPr>
          <w:rtl/>
        </w:rPr>
      </w:pPr>
    </w:p>
    <w:p w:rsidR="007F5793" w:rsidRDefault="007F5793" w:rsidP="00545B76">
      <w:pPr>
        <w:rPr>
          <w:rtl/>
        </w:rPr>
      </w:pPr>
      <w:bookmarkStart w:id="31906" w:name="_ETM_Q88_163000"/>
      <w:bookmarkEnd w:id="31906"/>
      <w:r>
        <w:rPr>
          <w:rFonts w:hint="cs"/>
          <w:rtl/>
        </w:rPr>
        <w:t xml:space="preserve">כבוד היושב-ראש, חברותיי וחבריי, נסכם אם כן את הדברים. </w:t>
      </w:r>
      <w:bookmarkStart w:id="31907" w:name="_ETM_Q88_169000"/>
      <w:bookmarkEnd w:id="31907"/>
      <w:r>
        <w:rPr>
          <w:rFonts w:hint="cs"/>
          <w:rtl/>
        </w:rPr>
        <w:t xml:space="preserve">ככה, אנחנו לקראת בוקר אחרי לילה ארוך. שיפורים במערכת המשפט </w:t>
      </w:r>
      <w:bookmarkStart w:id="31908" w:name="_ETM_Q88_178000"/>
      <w:bookmarkEnd w:id="31908"/>
      <w:r>
        <w:rPr>
          <w:rtl/>
        </w:rPr>
        <w:t>–</w:t>
      </w:r>
      <w:r>
        <w:rPr>
          <w:rFonts w:hint="cs"/>
          <w:rtl/>
        </w:rPr>
        <w:t xml:space="preserve"> כן. חבלה בעצמאות השופטים </w:t>
      </w:r>
      <w:r>
        <w:rPr>
          <w:rtl/>
        </w:rPr>
        <w:t>–</w:t>
      </w:r>
      <w:r>
        <w:rPr>
          <w:rFonts w:hint="cs"/>
          <w:rtl/>
        </w:rPr>
        <w:t xml:space="preserve"> לא. </w:t>
      </w:r>
      <w:r>
        <w:rPr>
          <w:rtl/>
        </w:rPr>
        <w:t xml:space="preserve">הגברת </w:t>
      </w:r>
      <w:bookmarkStart w:id="31909" w:name="_ETM_Q88_181270"/>
      <w:bookmarkEnd w:id="31909"/>
      <w:r>
        <w:rPr>
          <w:rtl/>
        </w:rPr>
        <w:t xml:space="preserve">הייצוג </w:t>
      </w:r>
      <w:bookmarkStart w:id="31910" w:name="_ETM_Q88_181900"/>
      <w:bookmarkEnd w:id="31910"/>
      <w:r>
        <w:rPr>
          <w:rtl/>
        </w:rPr>
        <w:t xml:space="preserve">של </w:t>
      </w:r>
      <w:bookmarkStart w:id="31911" w:name="_ETM_Q88_182500"/>
      <w:bookmarkEnd w:id="31911"/>
      <w:r>
        <w:rPr>
          <w:rtl/>
        </w:rPr>
        <w:t>נשים</w:t>
      </w:r>
      <w:r>
        <w:rPr>
          <w:rFonts w:hint="cs"/>
          <w:rtl/>
        </w:rPr>
        <w:t>,</w:t>
      </w:r>
      <w:r>
        <w:rPr>
          <w:rtl/>
        </w:rPr>
        <w:t xml:space="preserve"> </w:t>
      </w:r>
      <w:bookmarkStart w:id="31912" w:name="_ETM_Q88_183070"/>
      <w:bookmarkEnd w:id="31912"/>
      <w:r>
        <w:rPr>
          <w:rtl/>
        </w:rPr>
        <w:t>ערבים</w:t>
      </w:r>
      <w:r>
        <w:rPr>
          <w:rFonts w:hint="cs"/>
          <w:rtl/>
        </w:rPr>
        <w:t>,</w:t>
      </w:r>
      <w:r>
        <w:rPr>
          <w:rtl/>
        </w:rPr>
        <w:t xml:space="preserve"> </w:t>
      </w:r>
      <w:bookmarkStart w:id="31913" w:name="_ETM_Q88_183610"/>
      <w:bookmarkEnd w:id="31913"/>
      <w:r>
        <w:rPr>
          <w:rtl/>
        </w:rPr>
        <w:t>מזרחים</w:t>
      </w:r>
      <w:r>
        <w:rPr>
          <w:rFonts w:hint="cs"/>
          <w:rtl/>
        </w:rPr>
        <w:t>,</w:t>
      </w:r>
      <w:r>
        <w:rPr>
          <w:rtl/>
        </w:rPr>
        <w:t xml:space="preserve"> </w:t>
      </w:r>
      <w:bookmarkStart w:id="31914" w:name="_ETM_Q88_184330"/>
      <w:bookmarkEnd w:id="31914"/>
      <w:r>
        <w:rPr>
          <w:rtl/>
        </w:rPr>
        <w:t>צעירים</w:t>
      </w:r>
      <w:r>
        <w:rPr>
          <w:rFonts w:hint="cs"/>
          <w:rtl/>
        </w:rPr>
        <w:t>,</w:t>
      </w:r>
      <w:r>
        <w:rPr>
          <w:rtl/>
        </w:rPr>
        <w:t xml:space="preserve"> </w:t>
      </w:r>
      <w:bookmarkStart w:id="31915" w:name="_ETM_Q88_185290"/>
      <w:bookmarkEnd w:id="31915"/>
      <w:r>
        <w:rPr>
          <w:rtl/>
        </w:rPr>
        <w:t xml:space="preserve">בני </w:t>
      </w:r>
      <w:bookmarkStart w:id="31916" w:name="_ETM_Q88_185559"/>
      <w:bookmarkEnd w:id="31916"/>
      <w:r>
        <w:rPr>
          <w:rtl/>
        </w:rPr>
        <w:t>פריפריה</w:t>
      </w:r>
      <w:r>
        <w:rPr>
          <w:rFonts w:hint="cs"/>
          <w:rtl/>
        </w:rPr>
        <w:t>,</w:t>
      </w:r>
      <w:r>
        <w:rPr>
          <w:rtl/>
        </w:rPr>
        <w:t xml:space="preserve"> </w:t>
      </w:r>
      <w:bookmarkStart w:id="31917" w:name="_ETM_Q88_186339"/>
      <w:bookmarkEnd w:id="31917"/>
      <w:r>
        <w:rPr>
          <w:rtl/>
        </w:rPr>
        <w:t xml:space="preserve">קיבוצניקים </w:t>
      </w:r>
      <w:bookmarkStart w:id="31918" w:name="_ETM_Q88_187509"/>
      <w:bookmarkEnd w:id="31918"/>
      <w:r>
        <w:rPr>
          <w:rtl/>
        </w:rPr>
        <w:t xml:space="preserve">במערכת </w:t>
      </w:r>
      <w:bookmarkStart w:id="31919" w:name="_ETM_Q88_188200"/>
      <w:bookmarkEnd w:id="31919"/>
      <w:r>
        <w:rPr>
          <w:rtl/>
        </w:rPr>
        <w:t xml:space="preserve">המשפט </w:t>
      </w:r>
      <w:bookmarkStart w:id="31920" w:name="_ETM_Q88_188860"/>
      <w:bookmarkEnd w:id="31920"/>
      <w:r>
        <w:rPr>
          <w:rtl/>
        </w:rPr>
        <w:t>–</w:t>
      </w:r>
      <w:r>
        <w:rPr>
          <w:rFonts w:hint="cs"/>
          <w:rtl/>
        </w:rPr>
        <w:t xml:space="preserve"> </w:t>
      </w:r>
      <w:r>
        <w:rPr>
          <w:rtl/>
        </w:rPr>
        <w:t>כן</w:t>
      </w:r>
      <w:r>
        <w:rPr>
          <w:rFonts w:hint="cs"/>
          <w:rtl/>
        </w:rPr>
        <w:t>.</w:t>
      </w:r>
      <w:r>
        <w:rPr>
          <w:rtl/>
        </w:rPr>
        <w:t xml:space="preserve"> </w:t>
      </w:r>
      <w:bookmarkStart w:id="31921" w:name="_ETM_Q88_189589"/>
      <w:bookmarkEnd w:id="31921"/>
      <w:r>
        <w:rPr>
          <w:rtl/>
        </w:rPr>
        <w:t xml:space="preserve">פגיעה </w:t>
      </w:r>
      <w:bookmarkStart w:id="31922" w:name="_ETM_Q88_190099"/>
      <w:bookmarkEnd w:id="31922"/>
      <w:r>
        <w:rPr>
          <w:rtl/>
        </w:rPr>
        <w:t xml:space="preserve">בעצמאות </w:t>
      </w:r>
      <w:bookmarkStart w:id="31923" w:name="_ETM_Q88_190789"/>
      <w:bookmarkEnd w:id="31923"/>
      <w:r>
        <w:rPr>
          <w:rtl/>
        </w:rPr>
        <w:t xml:space="preserve">השופטים </w:t>
      </w:r>
      <w:bookmarkStart w:id="31924" w:name="_ETM_Q88_191660"/>
      <w:bookmarkEnd w:id="31924"/>
      <w:r>
        <w:rPr>
          <w:rtl/>
        </w:rPr>
        <w:t>–</w:t>
      </w:r>
      <w:bookmarkStart w:id="31925" w:name="_ETM_Q88_189000"/>
      <w:bookmarkEnd w:id="31925"/>
      <w:r>
        <w:rPr>
          <w:rFonts w:hint="cs"/>
          <w:rtl/>
        </w:rPr>
        <w:t xml:space="preserve"> </w:t>
      </w:r>
      <w:r>
        <w:rPr>
          <w:rtl/>
        </w:rPr>
        <w:t xml:space="preserve">עד </w:t>
      </w:r>
      <w:bookmarkStart w:id="31926" w:name="_ETM_Q88_191900"/>
      <w:bookmarkEnd w:id="31926"/>
      <w:r>
        <w:rPr>
          <w:rtl/>
        </w:rPr>
        <w:t>כאן</w:t>
      </w:r>
      <w:r>
        <w:rPr>
          <w:rFonts w:hint="cs"/>
          <w:rtl/>
        </w:rPr>
        <w:t>.</w:t>
      </w:r>
      <w:r>
        <w:rPr>
          <w:rtl/>
        </w:rPr>
        <w:t xml:space="preserve"> </w:t>
      </w:r>
      <w:bookmarkStart w:id="31927" w:name="_ETM_Q88_192740"/>
      <w:bookmarkEnd w:id="31927"/>
      <w:r>
        <w:rPr>
          <w:rtl/>
        </w:rPr>
        <w:t xml:space="preserve">הגברת </w:t>
      </w:r>
      <w:bookmarkStart w:id="31928" w:name="_ETM_Q88_193340"/>
      <w:bookmarkEnd w:id="31928"/>
      <w:r>
        <w:rPr>
          <w:rtl/>
        </w:rPr>
        <w:t xml:space="preserve">האמון </w:t>
      </w:r>
      <w:bookmarkStart w:id="31929" w:name="_ETM_Q88_193760"/>
      <w:bookmarkEnd w:id="31929"/>
      <w:r>
        <w:rPr>
          <w:rtl/>
        </w:rPr>
        <w:t xml:space="preserve">במערכת </w:t>
      </w:r>
      <w:bookmarkStart w:id="31930" w:name="_ETM_Q88_194600"/>
      <w:bookmarkEnd w:id="31930"/>
      <w:r>
        <w:rPr>
          <w:rtl/>
        </w:rPr>
        <w:t>–</w:t>
      </w:r>
      <w:r>
        <w:rPr>
          <w:rFonts w:hint="cs"/>
          <w:rtl/>
        </w:rPr>
        <w:t xml:space="preserve"> </w:t>
      </w:r>
      <w:r>
        <w:rPr>
          <w:rtl/>
        </w:rPr>
        <w:t>בוודאי</w:t>
      </w:r>
      <w:r>
        <w:rPr>
          <w:rFonts w:hint="cs"/>
          <w:rtl/>
        </w:rPr>
        <w:t>.</w:t>
      </w:r>
      <w:r>
        <w:rPr>
          <w:rtl/>
        </w:rPr>
        <w:t xml:space="preserve"> </w:t>
      </w:r>
      <w:bookmarkStart w:id="31931" w:name="_ETM_Q88_195740"/>
      <w:bookmarkEnd w:id="31931"/>
      <w:r>
        <w:rPr>
          <w:rtl/>
        </w:rPr>
        <w:t xml:space="preserve">קרע </w:t>
      </w:r>
      <w:bookmarkStart w:id="31932" w:name="_ETM_Q88_196130"/>
      <w:bookmarkEnd w:id="31932"/>
      <w:r>
        <w:rPr>
          <w:rtl/>
        </w:rPr>
        <w:t xml:space="preserve">בעם </w:t>
      </w:r>
      <w:bookmarkStart w:id="31933" w:name="_ETM_Q88_196849"/>
      <w:bookmarkEnd w:id="31933"/>
      <w:r>
        <w:rPr>
          <w:rtl/>
        </w:rPr>
        <w:t>–</w:t>
      </w:r>
      <w:r>
        <w:rPr>
          <w:rFonts w:hint="cs"/>
          <w:rtl/>
        </w:rPr>
        <w:t xml:space="preserve"> </w:t>
      </w:r>
      <w:r>
        <w:rPr>
          <w:rtl/>
        </w:rPr>
        <w:t>השתגעתם</w:t>
      </w:r>
      <w:r>
        <w:rPr>
          <w:rFonts w:hint="cs"/>
          <w:rtl/>
        </w:rPr>
        <w:t>.</w:t>
      </w:r>
      <w:r>
        <w:rPr>
          <w:rtl/>
        </w:rPr>
        <w:t xml:space="preserve"> </w:t>
      </w:r>
      <w:bookmarkStart w:id="31934" w:name="_ETM_Q88_198239"/>
      <w:bookmarkEnd w:id="31934"/>
    </w:p>
    <w:p w:rsidR="007F5793" w:rsidRDefault="007F5793" w:rsidP="00545B76">
      <w:pPr>
        <w:rPr>
          <w:rtl/>
        </w:rPr>
      </w:pPr>
    </w:p>
    <w:p w:rsidR="007F5793" w:rsidRDefault="007F5793" w:rsidP="00545B76">
      <w:pPr>
        <w:rPr>
          <w:rtl/>
        </w:rPr>
      </w:pPr>
      <w:bookmarkStart w:id="31935" w:name="_ETM_Q88_202000"/>
      <w:bookmarkEnd w:id="31935"/>
      <w:r>
        <w:rPr>
          <w:rtl/>
        </w:rPr>
        <w:t xml:space="preserve">על </w:t>
      </w:r>
      <w:bookmarkStart w:id="31936" w:name="_ETM_Q88_198510"/>
      <w:bookmarkEnd w:id="31936"/>
      <w:r>
        <w:rPr>
          <w:rtl/>
        </w:rPr>
        <w:t xml:space="preserve">מה </w:t>
      </w:r>
      <w:bookmarkStart w:id="31937" w:name="_ETM_Q88_199140"/>
      <w:bookmarkEnd w:id="31937"/>
      <w:r>
        <w:rPr>
          <w:rtl/>
        </w:rPr>
        <w:t>אתם</w:t>
      </w:r>
      <w:r>
        <w:rPr>
          <w:rFonts w:hint="cs"/>
          <w:rtl/>
        </w:rPr>
        <w:t>,</w:t>
      </w:r>
      <w:r>
        <w:rPr>
          <w:rtl/>
        </w:rPr>
        <w:t xml:space="preserve"> </w:t>
      </w:r>
      <w:bookmarkStart w:id="31938" w:name="_ETM_Q88_199859"/>
      <w:bookmarkEnd w:id="31938"/>
      <w:r>
        <w:rPr>
          <w:rtl/>
        </w:rPr>
        <w:t xml:space="preserve">על </w:t>
      </w:r>
      <w:bookmarkStart w:id="31939" w:name="_ETM_Q88_200010"/>
      <w:bookmarkEnd w:id="31939"/>
      <w:r>
        <w:rPr>
          <w:rtl/>
        </w:rPr>
        <w:t xml:space="preserve">מה </w:t>
      </w:r>
      <w:bookmarkStart w:id="31940" w:name="_ETM_Q88_200189"/>
      <w:bookmarkEnd w:id="31940"/>
      <w:r>
        <w:rPr>
          <w:rtl/>
        </w:rPr>
        <w:t>אנחנו</w:t>
      </w:r>
      <w:r>
        <w:rPr>
          <w:rFonts w:hint="cs"/>
          <w:rtl/>
        </w:rPr>
        <w:t>,</w:t>
      </w:r>
      <w:r>
        <w:rPr>
          <w:rtl/>
        </w:rPr>
        <w:t xml:space="preserve"> </w:t>
      </w:r>
      <w:bookmarkStart w:id="31941" w:name="_ETM_Q88_201119"/>
      <w:bookmarkEnd w:id="31941"/>
      <w:r>
        <w:rPr>
          <w:rtl/>
        </w:rPr>
        <w:t xml:space="preserve">מסכנים </w:t>
      </w:r>
      <w:bookmarkStart w:id="31942" w:name="_ETM_Q88_201960"/>
      <w:bookmarkEnd w:id="31942"/>
      <w:r>
        <w:rPr>
          <w:rtl/>
        </w:rPr>
        <w:t xml:space="preserve">את </w:t>
      </w:r>
      <w:bookmarkStart w:id="31943" w:name="_ETM_Q88_202140"/>
      <w:bookmarkEnd w:id="31943"/>
      <w:r>
        <w:rPr>
          <w:rtl/>
        </w:rPr>
        <w:t>חו</w:t>
      </w:r>
      <w:r>
        <w:rPr>
          <w:rFonts w:hint="cs"/>
          <w:rtl/>
        </w:rPr>
        <w:t>ס</w:t>
      </w:r>
      <w:r>
        <w:rPr>
          <w:rtl/>
        </w:rPr>
        <w:t xml:space="preserve">ן </w:t>
      </w:r>
      <w:bookmarkStart w:id="31944" w:name="_ETM_Q88_202590"/>
      <w:bookmarkEnd w:id="31944"/>
      <w:r>
        <w:rPr>
          <w:rtl/>
        </w:rPr>
        <w:t xml:space="preserve">האומה </w:t>
      </w:r>
      <w:bookmarkStart w:id="31945" w:name="_ETM_Q88_203550"/>
      <w:bookmarkEnd w:id="31945"/>
      <w:r>
        <w:rPr>
          <w:rtl/>
        </w:rPr>
        <w:t xml:space="preserve">בתקופה </w:t>
      </w:r>
      <w:bookmarkStart w:id="31946" w:name="_ETM_Q88_204060"/>
      <w:bookmarkEnd w:id="31946"/>
      <w:r>
        <w:rPr>
          <w:rtl/>
        </w:rPr>
        <w:t xml:space="preserve">כל </w:t>
      </w:r>
      <w:bookmarkStart w:id="31947" w:name="_ETM_Q88_204300"/>
      <w:bookmarkEnd w:id="31947"/>
      <w:r>
        <w:rPr>
          <w:rtl/>
        </w:rPr>
        <w:t xml:space="preserve">כך </w:t>
      </w:r>
      <w:bookmarkStart w:id="31948" w:name="_ETM_Q88_204570"/>
      <w:bookmarkEnd w:id="31948"/>
      <w:r>
        <w:rPr>
          <w:rtl/>
        </w:rPr>
        <w:t>רגישה</w:t>
      </w:r>
      <w:r>
        <w:rPr>
          <w:rFonts w:hint="cs"/>
          <w:rtl/>
        </w:rPr>
        <w:t>?</w:t>
      </w:r>
      <w:r>
        <w:rPr>
          <w:rtl/>
        </w:rPr>
        <w:t xml:space="preserve"> </w:t>
      </w:r>
      <w:bookmarkStart w:id="31949" w:name="_ETM_Q88_205610"/>
      <w:bookmarkEnd w:id="31949"/>
      <w:r>
        <w:rPr>
          <w:rtl/>
        </w:rPr>
        <w:t xml:space="preserve">על </w:t>
      </w:r>
      <w:bookmarkStart w:id="31950" w:name="_ETM_Q88_205850"/>
      <w:bookmarkEnd w:id="31950"/>
      <w:r>
        <w:rPr>
          <w:rtl/>
        </w:rPr>
        <w:t xml:space="preserve">מה </w:t>
      </w:r>
      <w:bookmarkStart w:id="31951" w:name="_ETM_Q88_206510"/>
      <w:bookmarkEnd w:id="31951"/>
      <w:r>
        <w:rPr>
          <w:rtl/>
        </w:rPr>
        <w:t>אתם</w:t>
      </w:r>
      <w:r>
        <w:rPr>
          <w:rFonts w:hint="cs"/>
          <w:rtl/>
        </w:rPr>
        <w:t>,</w:t>
      </w:r>
      <w:r>
        <w:rPr>
          <w:rtl/>
        </w:rPr>
        <w:t xml:space="preserve"> </w:t>
      </w:r>
      <w:bookmarkStart w:id="31952" w:name="_ETM_Q88_207140"/>
      <w:bookmarkEnd w:id="31952"/>
      <w:r>
        <w:rPr>
          <w:rtl/>
        </w:rPr>
        <w:t>אנחנו</w:t>
      </w:r>
      <w:r>
        <w:rPr>
          <w:rFonts w:hint="cs"/>
          <w:rtl/>
        </w:rPr>
        <w:t>,</w:t>
      </w:r>
      <w:r>
        <w:rPr>
          <w:rtl/>
        </w:rPr>
        <w:t xml:space="preserve"> </w:t>
      </w:r>
      <w:bookmarkStart w:id="31953" w:name="_ETM_Q88_208010"/>
      <w:bookmarkEnd w:id="31953"/>
      <w:r>
        <w:rPr>
          <w:rtl/>
        </w:rPr>
        <w:t xml:space="preserve">מכלים </w:t>
      </w:r>
      <w:bookmarkStart w:id="31954" w:name="_ETM_Q88_208580"/>
      <w:bookmarkEnd w:id="31954"/>
      <w:r>
        <w:rPr>
          <w:rtl/>
        </w:rPr>
        <w:t xml:space="preserve">את </w:t>
      </w:r>
      <w:bookmarkStart w:id="31955" w:name="_ETM_Q88_208700"/>
      <w:bookmarkEnd w:id="31955"/>
      <w:r>
        <w:rPr>
          <w:rtl/>
        </w:rPr>
        <w:t xml:space="preserve">משאבי </w:t>
      </w:r>
      <w:bookmarkStart w:id="31956" w:name="_ETM_Q88_209180"/>
      <w:bookmarkEnd w:id="31956"/>
      <w:r>
        <w:rPr>
          <w:rFonts w:hint="cs"/>
          <w:rtl/>
        </w:rPr>
        <w:t>ה</w:t>
      </w:r>
      <w:r>
        <w:rPr>
          <w:rtl/>
        </w:rPr>
        <w:t xml:space="preserve">זמן </w:t>
      </w:r>
      <w:bookmarkStart w:id="31957" w:name="_ETM_Q88_209510"/>
      <w:bookmarkEnd w:id="31957"/>
      <w:r>
        <w:rPr>
          <w:rtl/>
        </w:rPr>
        <w:t xml:space="preserve">היקרים </w:t>
      </w:r>
      <w:bookmarkStart w:id="31958" w:name="_ETM_Q88_209990"/>
      <w:bookmarkEnd w:id="31958"/>
      <w:r>
        <w:rPr>
          <w:rtl/>
        </w:rPr>
        <w:t xml:space="preserve">של </w:t>
      </w:r>
      <w:bookmarkStart w:id="31959" w:name="_ETM_Q88_210140"/>
      <w:bookmarkEnd w:id="31959"/>
      <w:r>
        <w:rPr>
          <w:rtl/>
        </w:rPr>
        <w:t xml:space="preserve">בית </w:t>
      </w:r>
      <w:bookmarkStart w:id="31960" w:name="_ETM_Q88_210410"/>
      <w:bookmarkEnd w:id="31960"/>
      <w:r>
        <w:rPr>
          <w:rtl/>
        </w:rPr>
        <w:t xml:space="preserve">הנבחרים </w:t>
      </w:r>
      <w:bookmarkStart w:id="31961" w:name="_ETM_Q88_210950"/>
      <w:bookmarkEnd w:id="31961"/>
      <w:r>
        <w:rPr>
          <w:rtl/>
        </w:rPr>
        <w:t>שלנו</w:t>
      </w:r>
      <w:r>
        <w:rPr>
          <w:rFonts w:hint="cs"/>
          <w:rtl/>
        </w:rPr>
        <w:t>?</w:t>
      </w:r>
      <w:r>
        <w:rPr>
          <w:rtl/>
        </w:rPr>
        <w:t xml:space="preserve"> </w:t>
      </w:r>
      <w:bookmarkStart w:id="31962" w:name="_ETM_Q88_212050"/>
      <w:bookmarkEnd w:id="31962"/>
      <w:r>
        <w:rPr>
          <w:rtl/>
        </w:rPr>
        <w:t xml:space="preserve">על </w:t>
      </w:r>
      <w:bookmarkStart w:id="31963" w:name="_ETM_Q88_212260"/>
      <w:bookmarkEnd w:id="31963"/>
      <w:r>
        <w:rPr>
          <w:rtl/>
        </w:rPr>
        <w:t>שו</w:t>
      </w:r>
      <w:r>
        <w:rPr>
          <w:rFonts w:hint="cs"/>
          <w:rtl/>
        </w:rPr>
        <w:t xml:space="preserve">ם </w:t>
      </w:r>
      <w:r>
        <w:rPr>
          <w:rtl/>
        </w:rPr>
        <w:t xml:space="preserve">מה </w:t>
      </w:r>
      <w:bookmarkStart w:id="31964" w:name="_ETM_Q88_212920"/>
      <w:bookmarkEnd w:id="31964"/>
      <w:r>
        <w:rPr>
          <w:rtl/>
        </w:rPr>
        <w:t xml:space="preserve">אינכם </w:t>
      </w:r>
      <w:bookmarkStart w:id="31965" w:name="_ETM_Q88_213640"/>
      <w:bookmarkEnd w:id="31965"/>
      <w:r>
        <w:rPr>
          <w:rtl/>
        </w:rPr>
        <w:t xml:space="preserve">קשובים </w:t>
      </w:r>
      <w:bookmarkStart w:id="31966" w:name="_ETM_Q88_214600"/>
      <w:bookmarkEnd w:id="31966"/>
      <w:r>
        <w:rPr>
          <w:rtl/>
        </w:rPr>
        <w:t xml:space="preserve">לתביעה </w:t>
      </w:r>
      <w:bookmarkStart w:id="31967" w:name="_ETM_Q88_215260"/>
      <w:bookmarkEnd w:id="31967"/>
      <w:r>
        <w:rPr>
          <w:rFonts w:hint="cs"/>
          <w:rtl/>
        </w:rPr>
        <w:t>ה</w:t>
      </w:r>
      <w:r>
        <w:rPr>
          <w:rtl/>
        </w:rPr>
        <w:t>מוצדקת</w:t>
      </w:r>
      <w:r>
        <w:rPr>
          <w:rFonts w:hint="cs"/>
          <w:rtl/>
        </w:rPr>
        <w:t xml:space="preserve">, החכמה </w:t>
      </w:r>
      <w:bookmarkStart w:id="31968" w:name="_ETM_Q88_215979"/>
      <w:bookmarkStart w:id="31969" w:name="_ETM_Q88_216100"/>
      <w:bookmarkStart w:id="31970" w:name="_ETM_Q88_216610"/>
      <w:bookmarkEnd w:id="31968"/>
      <w:bookmarkEnd w:id="31969"/>
      <w:bookmarkEnd w:id="31970"/>
      <w:r>
        <w:rPr>
          <w:rtl/>
        </w:rPr>
        <w:t>והיעילה</w:t>
      </w:r>
      <w:r>
        <w:rPr>
          <w:rFonts w:hint="cs"/>
          <w:rtl/>
        </w:rPr>
        <w:t>?</w:t>
      </w:r>
      <w:r>
        <w:rPr>
          <w:rtl/>
        </w:rPr>
        <w:t xml:space="preserve"> </w:t>
      </w:r>
      <w:bookmarkStart w:id="31971" w:name="_ETM_Q88_217840"/>
      <w:bookmarkEnd w:id="31971"/>
      <w:r>
        <w:rPr>
          <w:rtl/>
        </w:rPr>
        <w:t xml:space="preserve">הרפו </w:t>
      </w:r>
      <w:bookmarkStart w:id="31972" w:name="_ETM_Q88_218350"/>
      <w:bookmarkEnd w:id="31972"/>
      <w:r>
        <w:rPr>
          <w:rtl/>
        </w:rPr>
        <w:t xml:space="preserve">מהחקיקה </w:t>
      </w:r>
      <w:bookmarkStart w:id="31973" w:name="_ETM_Q88_219129"/>
      <w:bookmarkEnd w:id="31973"/>
      <w:r>
        <w:rPr>
          <w:rtl/>
        </w:rPr>
        <w:t>ה</w:t>
      </w:r>
      <w:r>
        <w:rPr>
          <w:rFonts w:hint="cs"/>
          <w:rtl/>
        </w:rPr>
        <w:t xml:space="preserve">הרסנית. </w:t>
      </w:r>
      <w:bookmarkStart w:id="31974" w:name="_ETM_Q88_220289"/>
      <w:bookmarkEnd w:id="31974"/>
      <w:r>
        <w:rPr>
          <w:rtl/>
        </w:rPr>
        <w:t xml:space="preserve">דינם </w:t>
      </w:r>
      <w:bookmarkStart w:id="31975" w:name="_ETM_Q88_220710"/>
      <w:bookmarkEnd w:id="31975"/>
      <w:r>
        <w:rPr>
          <w:rtl/>
        </w:rPr>
        <w:t xml:space="preserve">של </w:t>
      </w:r>
      <w:bookmarkStart w:id="31976" w:name="_ETM_Q88_220890"/>
      <w:bookmarkEnd w:id="31976"/>
      <w:r>
        <w:rPr>
          <w:rtl/>
        </w:rPr>
        <w:t xml:space="preserve">החוקים </w:t>
      </w:r>
      <w:bookmarkStart w:id="31977" w:name="_ETM_Q88_221309"/>
      <w:bookmarkEnd w:id="31977"/>
      <w:r>
        <w:rPr>
          <w:rtl/>
        </w:rPr>
        <w:t xml:space="preserve">שאתם </w:t>
      </w:r>
      <w:bookmarkStart w:id="31978" w:name="_ETM_Q88_221729"/>
      <w:bookmarkEnd w:id="31978"/>
      <w:r>
        <w:rPr>
          <w:rtl/>
        </w:rPr>
        <w:t xml:space="preserve">מקדמים </w:t>
      </w:r>
      <w:bookmarkStart w:id="31979" w:name="_ETM_Q88_222690"/>
      <w:bookmarkEnd w:id="31979"/>
      <w:r>
        <w:rPr>
          <w:rtl/>
        </w:rPr>
        <w:t xml:space="preserve">בחדווה </w:t>
      </w:r>
      <w:bookmarkStart w:id="31980" w:name="_ETM_Q88_223530"/>
      <w:bookmarkEnd w:id="31980"/>
      <w:r>
        <w:rPr>
          <w:rtl/>
        </w:rPr>
        <w:t xml:space="preserve">חסרת </w:t>
      </w:r>
      <w:bookmarkStart w:id="31981" w:name="_ETM_Q88_224159"/>
      <w:bookmarkEnd w:id="31981"/>
      <w:r>
        <w:rPr>
          <w:rtl/>
        </w:rPr>
        <w:t xml:space="preserve">בינה </w:t>
      </w:r>
      <w:bookmarkStart w:id="31982" w:name="_ETM_Q88_224999"/>
      <w:bookmarkEnd w:id="31982"/>
      <w:r>
        <w:rPr>
          <w:rtl/>
        </w:rPr>
        <w:t xml:space="preserve">הוא </w:t>
      </w:r>
      <w:bookmarkStart w:id="31983" w:name="_ETM_Q88_225209"/>
      <w:bookmarkStart w:id="31984" w:name="_ETM_Q88_225539"/>
      <w:bookmarkEnd w:id="31983"/>
      <w:bookmarkEnd w:id="31984"/>
      <w:r>
        <w:rPr>
          <w:rFonts w:hint="cs"/>
          <w:rtl/>
        </w:rPr>
        <w:t xml:space="preserve">אחת </w:t>
      </w:r>
      <w:bookmarkStart w:id="31985" w:name="_ETM_Q88_224000"/>
      <w:bookmarkEnd w:id="31985"/>
      <w:r>
        <w:rPr>
          <w:rtl/>
        </w:rPr>
        <w:t>מש</w:t>
      </w:r>
      <w:r>
        <w:rPr>
          <w:rFonts w:hint="cs"/>
          <w:rtl/>
        </w:rPr>
        <w:t>תיים</w:t>
      </w:r>
      <w:bookmarkStart w:id="31986" w:name="_ETM_Q88_226579"/>
      <w:bookmarkEnd w:id="31986"/>
      <w:r>
        <w:rPr>
          <w:rFonts w:hint="cs"/>
          <w:rtl/>
        </w:rPr>
        <w:t xml:space="preserve">: </w:t>
      </w:r>
      <w:r>
        <w:rPr>
          <w:rtl/>
        </w:rPr>
        <w:t xml:space="preserve">להביא </w:t>
      </w:r>
      <w:bookmarkStart w:id="31987" w:name="_ETM_Q88_227030"/>
      <w:bookmarkEnd w:id="31987"/>
      <w:r>
        <w:rPr>
          <w:rtl/>
        </w:rPr>
        <w:t xml:space="preserve">כליה </w:t>
      </w:r>
      <w:bookmarkStart w:id="31988" w:name="_ETM_Q88_227570"/>
      <w:bookmarkEnd w:id="31988"/>
      <w:r>
        <w:rPr>
          <w:rtl/>
        </w:rPr>
        <w:t xml:space="preserve">בייסורים </w:t>
      </w:r>
      <w:bookmarkStart w:id="31989" w:name="_ETM_Q88_228649"/>
      <w:bookmarkEnd w:id="31989"/>
      <w:r>
        <w:rPr>
          <w:rtl/>
        </w:rPr>
        <w:t xml:space="preserve">על </w:t>
      </w:r>
      <w:bookmarkStart w:id="31990" w:name="_ETM_Q88_228829"/>
      <w:bookmarkEnd w:id="31990"/>
      <w:r>
        <w:rPr>
          <w:rtl/>
        </w:rPr>
        <w:t xml:space="preserve">הדמוקרטיה </w:t>
      </w:r>
      <w:bookmarkStart w:id="31991" w:name="_ETM_Q88_229519"/>
      <w:bookmarkEnd w:id="31991"/>
      <w:r>
        <w:rPr>
          <w:rtl/>
        </w:rPr>
        <w:t xml:space="preserve">שלנו </w:t>
      </w:r>
      <w:bookmarkStart w:id="31992" w:name="_ETM_Q88_230329"/>
      <w:bookmarkEnd w:id="31992"/>
      <w:r>
        <w:rPr>
          <w:rtl/>
        </w:rPr>
        <w:t xml:space="preserve">או </w:t>
      </w:r>
      <w:bookmarkStart w:id="31993" w:name="_ETM_Q88_230510"/>
      <w:bookmarkEnd w:id="31993"/>
      <w:r>
        <w:rPr>
          <w:rtl/>
        </w:rPr>
        <w:t xml:space="preserve">להתבטל </w:t>
      </w:r>
      <w:bookmarkStart w:id="31994" w:name="_ETM_Q88_231559"/>
      <w:bookmarkEnd w:id="31994"/>
      <w:r>
        <w:rPr>
          <w:rtl/>
        </w:rPr>
        <w:t xml:space="preserve">בהקדם </w:t>
      </w:r>
      <w:bookmarkStart w:id="31995" w:name="_ETM_Q88_232100"/>
      <w:bookmarkEnd w:id="31995"/>
      <w:r>
        <w:rPr>
          <w:rtl/>
        </w:rPr>
        <w:t>האפשרי</w:t>
      </w:r>
      <w:bookmarkStart w:id="31996" w:name="_ETM_Q88_233000"/>
      <w:bookmarkEnd w:id="31996"/>
      <w:r>
        <w:rPr>
          <w:rFonts w:hint="cs"/>
          <w:rtl/>
        </w:rPr>
        <w:t xml:space="preserve">. </w:t>
      </w:r>
      <w:r>
        <w:rPr>
          <w:rtl/>
        </w:rPr>
        <w:t xml:space="preserve">אני </w:t>
      </w:r>
      <w:bookmarkStart w:id="31997" w:name="_ETM_Q88_233359"/>
      <w:bookmarkEnd w:id="31997"/>
      <w:r>
        <w:rPr>
          <w:rtl/>
        </w:rPr>
        <w:t>מאמין</w:t>
      </w:r>
      <w:bookmarkStart w:id="31998" w:name="_ETM_Q88_233960"/>
      <w:bookmarkEnd w:id="31998"/>
      <w:r>
        <w:rPr>
          <w:rFonts w:hint="cs"/>
          <w:rtl/>
        </w:rPr>
        <w:t xml:space="preserve">, </w:t>
      </w:r>
      <w:r>
        <w:rPr>
          <w:rtl/>
        </w:rPr>
        <w:t xml:space="preserve">חבריי </w:t>
      </w:r>
      <w:bookmarkStart w:id="31999" w:name="_ETM_Q88_234710"/>
      <w:bookmarkEnd w:id="31999"/>
      <w:r>
        <w:rPr>
          <w:rtl/>
        </w:rPr>
        <w:t xml:space="preserve">וחברותיי </w:t>
      </w:r>
      <w:bookmarkStart w:id="32000" w:name="_ETM_Q88_235309"/>
      <w:bookmarkEnd w:id="32000"/>
      <w:r>
        <w:rPr>
          <w:rtl/>
        </w:rPr>
        <w:t xml:space="preserve">אשר </w:t>
      </w:r>
      <w:bookmarkStart w:id="32001" w:name="_ETM_Q88_235519"/>
      <w:bookmarkEnd w:id="32001"/>
      <w:r>
        <w:rPr>
          <w:rtl/>
        </w:rPr>
        <w:t>בקואליציה</w:t>
      </w:r>
      <w:bookmarkStart w:id="32002" w:name="_ETM_Q88_236539"/>
      <w:bookmarkEnd w:id="32002"/>
      <w:r>
        <w:rPr>
          <w:rFonts w:hint="cs"/>
          <w:rtl/>
        </w:rPr>
        <w:t xml:space="preserve">, </w:t>
      </w:r>
      <w:r>
        <w:rPr>
          <w:rtl/>
        </w:rPr>
        <w:t xml:space="preserve">שאינכם </w:t>
      </w:r>
      <w:bookmarkStart w:id="32003" w:name="_ETM_Q88_237140"/>
      <w:bookmarkEnd w:id="32003"/>
      <w:r>
        <w:rPr>
          <w:rtl/>
        </w:rPr>
        <w:t xml:space="preserve">רוצים </w:t>
      </w:r>
      <w:bookmarkStart w:id="32004" w:name="_ETM_Q88_237559"/>
      <w:bookmarkEnd w:id="32004"/>
      <w:r>
        <w:rPr>
          <w:rtl/>
        </w:rPr>
        <w:t>ל</w:t>
      </w:r>
      <w:r>
        <w:rPr>
          <w:rFonts w:hint="cs"/>
          <w:rtl/>
        </w:rPr>
        <w:t>א</w:t>
      </w:r>
      <w:r>
        <w:rPr>
          <w:rtl/>
        </w:rPr>
        <w:t xml:space="preserve"> </w:t>
      </w:r>
      <w:bookmarkStart w:id="32005" w:name="_ETM_Q88_237710"/>
      <w:bookmarkEnd w:id="32005"/>
      <w:r>
        <w:rPr>
          <w:rtl/>
        </w:rPr>
        <w:t xml:space="preserve">בכך </w:t>
      </w:r>
      <w:bookmarkStart w:id="32006" w:name="_ETM_Q88_238559"/>
      <w:bookmarkEnd w:id="32006"/>
      <w:r>
        <w:rPr>
          <w:rtl/>
        </w:rPr>
        <w:t xml:space="preserve">ולא </w:t>
      </w:r>
      <w:bookmarkStart w:id="32007" w:name="_ETM_Q88_238800"/>
      <w:bookmarkEnd w:id="32007"/>
      <w:r>
        <w:rPr>
          <w:rtl/>
        </w:rPr>
        <w:t>בכך</w:t>
      </w:r>
      <w:r>
        <w:rPr>
          <w:rFonts w:hint="cs"/>
          <w:rtl/>
        </w:rPr>
        <w:t>.</w:t>
      </w:r>
      <w:r>
        <w:rPr>
          <w:rtl/>
        </w:rPr>
        <w:t xml:space="preserve"> </w:t>
      </w:r>
      <w:bookmarkStart w:id="32008" w:name="_ETM_Q88_239920"/>
      <w:bookmarkEnd w:id="32008"/>
    </w:p>
    <w:p w:rsidR="007F5793" w:rsidRDefault="007F5793" w:rsidP="00545B76">
      <w:pPr>
        <w:rPr>
          <w:rtl/>
        </w:rPr>
      </w:pPr>
    </w:p>
    <w:p w:rsidR="007F5793" w:rsidRDefault="007F5793" w:rsidP="00545B76">
      <w:pPr>
        <w:rPr>
          <w:rtl/>
        </w:rPr>
      </w:pPr>
      <w:bookmarkStart w:id="32009" w:name="_ETM_Q88_243000"/>
      <w:bookmarkEnd w:id="32009"/>
      <w:r>
        <w:rPr>
          <w:rtl/>
        </w:rPr>
        <w:t xml:space="preserve">דרך </w:t>
      </w:r>
      <w:bookmarkStart w:id="32010" w:name="_ETM_Q88_240280"/>
      <w:bookmarkEnd w:id="32010"/>
      <w:r>
        <w:rPr>
          <w:rtl/>
        </w:rPr>
        <w:t xml:space="preserve">סבירה </w:t>
      </w:r>
      <w:bookmarkStart w:id="32011" w:name="_ETM_Q88_240730"/>
      <w:bookmarkStart w:id="32012" w:name="_ETM_Q88_241000"/>
      <w:bookmarkEnd w:id="32011"/>
      <w:bookmarkEnd w:id="32012"/>
      <w:r>
        <w:rPr>
          <w:rFonts w:hint="cs"/>
          <w:rtl/>
        </w:rPr>
        <w:t xml:space="preserve">אחת </w:t>
      </w:r>
      <w:r>
        <w:rPr>
          <w:rtl/>
        </w:rPr>
        <w:t xml:space="preserve">עומדת </w:t>
      </w:r>
      <w:bookmarkStart w:id="32013" w:name="_ETM_Q88_241329"/>
      <w:bookmarkEnd w:id="32013"/>
      <w:r>
        <w:rPr>
          <w:rtl/>
        </w:rPr>
        <w:t xml:space="preserve">בפני </w:t>
      </w:r>
      <w:bookmarkStart w:id="32014" w:name="_ETM_Q88_241660"/>
      <w:bookmarkEnd w:id="32014"/>
      <w:r>
        <w:rPr>
          <w:rtl/>
        </w:rPr>
        <w:t>הממשלה</w:t>
      </w:r>
      <w:r>
        <w:rPr>
          <w:rFonts w:hint="cs"/>
          <w:rtl/>
        </w:rPr>
        <w:t>:</w:t>
      </w:r>
      <w:r>
        <w:rPr>
          <w:rtl/>
        </w:rPr>
        <w:t xml:space="preserve"> </w:t>
      </w:r>
      <w:bookmarkStart w:id="32015" w:name="_ETM_Q88_242589"/>
      <w:bookmarkEnd w:id="32015"/>
      <w:r>
        <w:rPr>
          <w:rtl/>
        </w:rPr>
        <w:t xml:space="preserve">לעצור </w:t>
      </w:r>
      <w:bookmarkStart w:id="32016" w:name="_ETM_Q88_243070"/>
      <w:bookmarkEnd w:id="32016"/>
      <w:r>
        <w:rPr>
          <w:rtl/>
        </w:rPr>
        <w:t xml:space="preserve">את </w:t>
      </w:r>
      <w:bookmarkStart w:id="32017" w:name="_ETM_Q88_243190"/>
      <w:bookmarkEnd w:id="32017"/>
      <w:r>
        <w:rPr>
          <w:rtl/>
        </w:rPr>
        <w:t xml:space="preserve">הדהירה </w:t>
      </w:r>
      <w:bookmarkStart w:id="32018" w:name="_ETM_Q88_243820"/>
      <w:bookmarkEnd w:id="32018"/>
      <w:r>
        <w:rPr>
          <w:rtl/>
        </w:rPr>
        <w:t xml:space="preserve">לכריתת </w:t>
      </w:r>
      <w:bookmarkStart w:id="32019" w:name="_ETM_Q88_244479"/>
      <w:bookmarkEnd w:id="32019"/>
      <w:r>
        <w:rPr>
          <w:rtl/>
        </w:rPr>
        <w:t xml:space="preserve">הענף </w:t>
      </w:r>
      <w:bookmarkStart w:id="32020" w:name="_ETM_Q88_245020"/>
      <w:bookmarkEnd w:id="32020"/>
      <w:r>
        <w:rPr>
          <w:rFonts w:hint="cs"/>
          <w:rtl/>
        </w:rPr>
        <w:t>ש</w:t>
      </w:r>
      <w:r>
        <w:rPr>
          <w:rtl/>
        </w:rPr>
        <w:t xml:space="preserve">עליו </w:t>
      </w:r>
      <w:bookmarkStart w:id="32021" w:name="_ETM_Q88_245319"/>
      <w:bookmarkEnd w:id="32021"/>
      <w:r>
        <w:rPr>
          <w:rtl/>
        </w:rPr>
        <w:t xml:space="preserve">אנחנו </w:t>
      </w:r>
      <w:bookmarkStart w:id="32022" w:name="_ETM_Q88_245650"/>
      <w:bookmarkEnd w:id="32022"/>
      <w:r>
        <w:rPr>
          <w:rtl/>
        </w:rPr>
        <w:t xml:space="preserve">מקימים </w:t>
      </w:r>
      <w:bookmarkStart w:id="32023" w:name="_ETM_Q88_246549"/>
      <w:bookmarkEnd w:id="32023"/>
      <w:r>
        <w:rPr>
          <w:rtl/>
        </w:rPr>
        <w:t xml:space="preserve">את </w:t>
      </w:r>
      <w:bookmarkStart w:id="32024" w:name="_ETM_Q88_246729"/>
      <w:bookmarkEnd w:id="32024"/>
      <w:r>
        <w:rPr>
          <w:rtl/>
        </w:rPr>
        <w:t xml:space="preserve">הבית </w:t>
      </w:r>
      <w:bookmarkStart w:id="32025" w:name="_ETM_Q88_247060"/>
      <w:bookmarkEnd w:id="32025"/>
      <w:r>
        <w:rPr>
          <w:rtl/>
        </w:rPr>
        <w:t>המשותף</w:t>
      </w:r>
      <w:bookmarkStart w:id="32026" w:name="_ETM_Q88_247990"/>
      <w:bookmarkEnd w:id="32026"/>
      <w:r>
        <w:rPr>
          <w:rtl/>
        </w:rPr>
        <w:t xml:space="preserve"> </w:t>
      </w:r>
      <w:bookmarkStart w:id="32027" w:name="_ETM_Q88_249189"/>
      <w:bookmarkEnd w:id="32027"/>
      <w:r>
        <w:rPr>
          <w:rtl/>
        </w:rPr>
        <w:t xml:space="preserve">ולחתור </w:t>
      </w:r>
      <w:bookmarkStart w:id="32028" w:name="_ETM_Q88_250060"/>
      <w:bookmarkEnd w:id="32028"/>
      <w:r>
        <w:rPr>
          <w:rtl/>
        </w:rPr>
        <w:t xml:space="preserve">לקידום </w:t>
      </w:r>
      <w:bookmarkStart w:id="32029" w:name="_ETM_Q88_250810"/>
      <w:bookmarkEnd w:id="32029"/>
      <w:r>
        <w:rPr>
          <w:rtl/>
        </w:rPr>
        <w:t xml:space="preserve">מערכת </w:t>
      </w:r>
      <w:bookmarkStart w:id="32030" w:name="_ETM_Q88_251319"/>
      <w:bookmarkEnd w:id="32030"/>
      <w:r>
        <w:rPr>
          <w:rtl/>
        </w:rPr>
        <w:t xml:space="preserve">המשפט </w:t>
      </w:r>
      <w:bookmarkStart w:id="32031" w:name="_ETM_Q88_251799"/>
      <w:bookmarkEnd w:id="32031"/>
      <w:r>
        <w:rPr>
          <w:rtl/>
        </w:rPr>
        <w:t xml:space="preserve">בהידברות </w:t>
      </w:r>
      <w:bookmarkStart w:id="32032" w:name="_ETM_Q88_252790"/>
      <w:bookmarkEnd w:id="32032"/>
      <w:r>
        <w:rPr>
          <w:rtl/>
        </w:rPr>
        <w:t xml:space="preserve">ובחתירת </w:t>
      </w:r>
      <w:bookmarkStart w:id="32033" w:name="_ETM_Q88_253569"/>
      <w:bookmarkEnd w:id="32033"/>
      <w:r>
        <w:rPr>
          <w:rtl/>
        </w:rPr>
        <w:t xml:space="preserve">אמת </w:t>
      </w:r>
      <w:bookmarkStart w:id="32034" w:name="_ETM_Q88_254409"/>
      <w:bookmarkEnd w:id="32034"/>
      <w:r>
        <w:rPr>
          <w:rtl/>
        </w:rPr>
        <w:t>להסכמות</w:t>
      </w:r>
      <w:r>
        <w:rPr>
          <w:rFonts w:hint="cs"/>
          <w:rtl/>
        </w:rPr>
        <w:t>.</w:t>
      </w:r>
      <w:r>
        <w:rPr>
          <w:rtl/>
        </w:rPr>
        <w:t xml:space="preserve"> </w:t>
      </w:r>
      <w:bookmarkStart w:id="32035" w:name="_ETM_Q88_255760"/>
      <w:bookmarkEnd w:id="32035"/>
      <w:r>
        <w:rPr>
          <w:rtl/>
        </w:rPr>
        <w:t xml:space="preserve">במקום </w:t>
      </w:r>
      <w:bookmarkStart w:id="32036" w:name="_ETM_Q88_256360"/>
      <w:bookmarkEnd w:id="32036"/>
      <w:r>
        <w:rPr>
          <w:rtl/>
        </w:rPr>
        <w:t xml:space="preserve">לאיום </w:t>
      </w:r>
      <w:bookmarkStart w:id="32037" w:name="_ETM_Q88_256750"/>
      <w:bookmarkEnd w:id="32037"/>
      <w:r>
        <w:rPr>
          <w:rtl/>
        </w:rPr>
        <w:t xml:space="preserve">על </w:t>
      </w:r>
      <w:bookmarkStart w:id="32038" w:name="_ETM_Q88_256870"/>
      <w:bookmarkEnd w:id="32038"/>
      <w:r>
        <w:rPr>
          <w:rtl/>
        </w:rPr>
        <w:t>שופטים</w:t>
      </w:r>
      <w:r>
        <w:rPr>
          <w:rFonts w:hint="cs"/>
          <w:rtl/>
        </w:rPr>
        <w:t>,</w:t>
      </w:r>
      <w:r>
        <w:rPr>
          <w:rtl/>
        </w:rPr>
        <w:t xml:space="preserve"> </w:t>
      </w:r>
      <w:bookmarkStart w:id="32039" w:name="_ETM_Q88_257680"/>
      <w:bookmarkEnd w:id="32039"/>
      <w:r>
        <w:rPr>
          <w:rtl/>
        </w:rPr>
        <w:t xml:space="preserve">במקום </w:t>
      </w:r>
      <w:bookmarkStart w:id="32040" w:name="_ETM_Q88_258069"/>
      <w:bookmarkEnd w:id="32040"/>
      <w:r>
        <w:rPr>
          <w:rtl/>
        </w:rPr>
        <w:t xml:space="preserve">לפטר </w:t>
      </w:r>
      <w:bookmarkStart w:id="32041" w:name="_ETM_Q88_258490"/>
      <w:bookmarkEnd w:id="32041"/>
      <w:r>
        <w:rPr>
          <w:rtl/>
        </w:rPr>
        <w:t xml:space="preserve">יועצים </w:t>
      </w:r>
      <w:bookmarkStart w:id="32042" w:name="_ETM_Q88_258910"/>
      <w:bookmarkEnd w:id="32042"/>
      <w:r>
        <w:rPr>
          <w:rtl/>
        </w:rPr>
        <w:t>משפטיים</w:t>
      </w:r>
      <w:r>
        <w:rPr>
          <w:rFonts w:hint="cs"/>
          <w:rtl/>
        </w:rPr>
        <w:t>,</w:t>
      </w:r>
      <w:r>
        <w:rPr>
          <w:rtl/>
        </w:rPr>
        <w:t xml:space="preserve"> </w:t>
      </w:r>
      <w:bookmarkStart w:id="32043" w:name="_ETM_Q88_259819"/>
      <w:bookmarkEnd w:id="32043"/>
      <w:r>
        <w:rPr>
          <w:rtl/>
        </w:rPr>
        <w:t xml:space="preserve">במקום </w:t>
      </w:r>
      <w:bookmarkStart w:id="32044" w:name="_ETM_Q88_260240"/>
      <w:bookmarkEnd w:id="32044"/>
      <w:r>
        <w:rPr>
          <w:rtl/>
        </w:rPr>
        <w:t xml:space="preserve">לבדוק </w:t>
      </w:r>
      <w:bookmarkStart w:id="32045" w:name="_ETM_Q88_260660"/>
      <w:bookmarkEnd w:id="32045"/>
      <w:r>
        <w:rPr>
          <w:rtl/>
        </w:rPr>
        <w:t xml:space="preserve">פרקליטי </w:t>
      </w:r>
      <w:bookmarkStart w:id="32046" w:name="_ETM_Q88_261140"/>
      <w:bookmarkEnd w:id="32046"/>
      <w:r>
        <w:rPr>
          <w:rtl/>
        </w:rPr>
        <w:t>מדינה</w:t>
      </w:r>
      <w:r>
        <w:rPr>
          <w:rFonts w:hint="cs"/>
          <w:rtl/>
        </w:rPr>
        <w:t>,</w:t>
      </w:r>
      <w:r>
        <w:rPr>
          <w:rtl/>
        </w:rPr>
        <w:t xml:space="preserve"> </w:t>
      </w:r>
      <w:bookmarkStart w:id="32047" w:name="_ETM_Q88_261920"/>
      <w:bookmarkEnd w:id="32047"/>
      <w:r>
        <w:rPr>
          <w:rtl/>
        </w:rPr>
        <w:t xml:space="preserve">במקום </w:t>
      </w:r>
      <w:bookmarkStart w:id="32048" w:name="_ETM_Q88_262340"/>
      <w:bookmarkEnd w:id="32048"/>
      <w:r>
        <w:rPr>
          <w:rtl/>
        </w:rPr>
        <w:t xml:space="preserve">להטריד </w:t>
      </w:r>
      <w:bookmarkStart w:id="32049" w:name="_ETM_Q88_262819"/>
      <w:bookmarkEnd w:id="32049"/>
      <w:r>
        <w:rPr>
          <w:rFonts w:hint="cs"/>
          <w:rtl/>
        </w:rPr>
        <w:t xml:space="preserve">תובעים, </w:t>
      </w:r>
      <w:bookmarkStart w:id="32050" w:name="_ETM_Q88_263660"/>
      <w:bookmarkEnd w:id="32050"/>
      <w:r>
        <w:rPr>
          <w:rtl/>
        </w:rPr>
        <w:t xml:space="preserve">במקום </w:t>
      </w:r>
      <w:bookmarkStart w:id="32051" w:name="_ETM_Q88_264110"/>
      <w:bookmarkEnd w:id="32051"/>
      <w:r>
        <w:rPr>
          <w:rtl/>
        </w:rPr>
        <w:t xml:space="preserve">לשבש </w:t>
      </w:r>
      <w:bookmarkStart w:id="32052" w:name="_ETM_Q88_264680"/>
      <w:bookmarkEnd w:id="32052"/>
      <w:r>
        <w:rPr>
          <w:rtl/>
        </w:rPr>
        <w:t xml:space="preserve">את </w:t>
      </w:r>
      <w:bookmarkStart w:id="32053" w:name="_ETM_Q88_264740"/>
      <w:bookmarkEnd w:id="32053"/>
      <w:r>
        <w:rPr>
          <w:rtl/>
        </w:rPr>
        <w:t xml:space="preserve">פעולתם </w:t>
      </w:r>
      <w:bookmarkStart w:id="32054" w:name="_ETM_Q88_265280"/>
      <w:bookmarkEnd w:id="32054"/>
      <w:r>
        <w:rPr>
          <w:rtl/>
        </w:rPr>
        <w:t xml:space="preserve">של </w:t>
      </w:r>
      <w:bookmarkStart w:id="32055" w:name="_ETM_Q88_265490"/>
      <w:bookmarkEnd w:id="32055"/>
      <w:r>
        <w:rPr>
          <w:rtl/>
        </w:rPr>
        <w:t>חוקרים</w:t>
      </w:r>
      <w:r>
        <w:rPr>
          <w:rFonts w:hint="cs"/>
          <w:rtl/>
        </w:rPr>
        <w:t>,</w:t>
      </w:r>
      <w:r>
        <w:rPr>
          <w:rtl/>
        </w:rPr>
        <w:t xml:space="preserve"> </w:t>
      </w:r>
      <w:bookmarkStart w:id="32056" w:name="_ETM_Q88_266530"/>
      <w:bookmarkEnd w:id="32056"/>
      <w:r>
        <w:rPr>
          <w:rtl/>
        </w:rPr>
        <w:t xml:space="preserve">במקום </w:t>
      </w:r>
      <w:bookmarkStart w:id="32057" w:name="_ETM_Q88_267130"/>
      <w:bookmarkEnd w:id="32057"/>
      <w:r>
        <w:rPr>
          <w:rtl/>
        </w:rPr>
        <w:t>לגדף</w:t>
      </w:r>
      <w:r>
        <w:rPr>
          <w:rFonts w:hint="cs"/>
          <w:rtl/>
        </w:rPr>
        <w:t>,</w:t>
      </w:r>
      <w:r>
        <w:rPr>
          <w:rtl/>
        </w:rPr>
        <w:t xml:space="preserve"> </w:t>
      </w:r>
      <w:bookmarkStart w:id="32058" w:name="_ETM_Q88_267670"/>
      <w:bookmarkEnd w:id="32058"/>
      <w:r>
        <w:rPr>
          <w:rtl/>
        </w:rPr>
        <w:t xml:space="preserve">להקטין </w:t>
      </w:r>
      <w:bookmarkStart w:id="32059" w:name="_ETM_Q88_268180"/>
      <w:bookmarkEnd w:id="32059"/>
      <w:r>
        <w:rPr>
          <w:rtl/>
        </w:rPr>
        <w:t xml:space="preserve">ולהחליש </w:t>
      </w:r>
      <w:bookmarkStart w:id="32060" w:name="_ETM_Q88_269170"/>
      <w:bookmarkEnd w:id="32060"/>
      <w:r>
        <w:rPr>
          <w:rtl/>
        </w:rPr>
        <w:t xml:space="preserve">את </w:t>
      </w:r>
      <w:bookmarkStart w:id="32061" w:name="_ETM_Q88_269319"/>
      <w:bookmarkEnd w:id="32061"/>
      <w:r>
        <w:rPr>
          <w:rtl/>
        </w:rPr>
        <w:t xml:space="preserve">שומרי </w:t>
      </w:r>
      <w:bookmarkStart w:id="32062" w:name="_ETM_Q88_269680"/>
      <w:bookmarkEnd w:id="32062"/>
      <w:r>
        <w:rPr>
          <w:rtl/>
        </w:rPr>
        <w:t xml:space="preserve">הזכויות </w:t>
      </w:r>
      <w:bookmarkStart w:id="32063" w:name="_ETM_Q88_270250"/>
      <w:bookmarkEnd w:id="32063"/>
      <w:r>
        <w:rPr>
          <w:rtl/>
        </w:rPr>
        <w:t xml:space="preserve">הבסיסיות </w:t>
      </w:r>
      <w:bookmarkStart w:id="32064" w:name="_ETM_Q88_270880"/>
      <w:bookmarkEnd w:id="32064"/>
      <w:r>
        <w:rPr>
          <w:rtl/>
        </w:rPr>
        <w:t xml:space="preserve">של </w:t>
      </w:r>
      <w:bookmarkStart w:id="32065" w:name="_ETM_Q88_271000"/>
      <w:bookmarkEnd w:id="32065"/>
      <w:r>
        <w:rPr>
          <w:rtl/>
        </w:rPr>
        <w:t xml:space="preserve">כל </w:t>
      </w:r>
      <w:bookmarkStart w:id="32066" w:name="_ETM_Q88_271209"/>
      <w:bookmarkStart w:id="32067" w:name="_ETM_Q88_271450"/>
      <w:bookmarkEnd w:id="32066"/>
      <w:bookmarkEnd w:id="32067"/>
      <w:r>
        <w:rPr>
          <w:rFonts w:hint="cs"/>
          <w:rtl/>
        </w:rPr>
        <w:t xml:space="preserve">אחד </w:t>
      </w:r>
      <w:r>
        <w:rPr>
          <w:rtl/>
        </w:rPr>
        <w:t>מא</w:t>
      </w:r>
      <w:r>
        <w:rPr>
          <w:rFonts w:hint="cs"/>
          <w:rtl/>
        </w:rPr>
        <w:t>י</w:t>
      </w:r>
      <w:r>
        <w:rPr>
          <w:rtl/>
        </w:rPr>
        <w:t xml:space="preserve">תנו </w:t>
      </w:r>
      <w:bookmarkStart w:id="32068" w:name="_ETM_Q88_272350"/>
      <w:bookmarkEnd w:id="32068"/>
      <w:r>
        <w:rPr>
          <w:rtl/>
        </w:rPr>
        <w:t xml:space="preserve">ושל </w:t>
      </w:r>
      <w:bookmarkStart w:id="32069" w:name="_ETM_Q88_272650"/>
      <w:bookmarkEnd w:id="32069"/>
      <w:r>
        <w:rPr>
          <w:rtl/>
        </w:rPr>
        <w:t xml:space="preserve">כולנו </w:t>
      </w:r>
      <w:bookmarkStart w:id="32070" w:name="_ETM_Q88_273040"/>
      <w:bookmarkEnd w:id="32070"/>
      <w:r>
        <w:rPr>
          <w:rtl/>
        </w:rPr>
        <w:t xml:space="preserve">ביחד </w:t>
      </w:r>
      <w:bookmarkStart w:id="32071" w:name="_ETM_Q88_274190"/>
      <w:bookmarkEnd w:id="32071"/>
      <w:r>
        <w:rPr>
          <w:rtl/>
        </w:rPr>
        <w:t>–</w:t>
      </w:r>
      <w:r>
        <w:rPr>
          <w:rFonts w:hint="cs"/>
          <w:rtl/>
        </w:rPr>
        <w:t xml:space="preserve"> </w:t>
      </w:r>
      <w:r>
        <w:rPr>
          <w:rtl/>
        </w:rPr>
        <w:t xml:space="preserve">חובתנו </w:t>
      </w:r>
      <w:bookmarkStart w:id="32072" w:name="_ETM_Q88_274730"/>
      <w:bookmarkEnd w:id="32072"/>
      <w:r>
        <w:rPr>
          <w:rtl/>
        </w:rPr>
        <w:t>ל</w:t>
      </w:r>
      <w:r>
        <w:rPr>
          <w:rFonts w:hint="cs"/>
          <w:rtl/>
        </w:rPr>
        <w:t>הרכין</w:t>
      </w:r>
      <w:r>
        <w:rPr>
          <w:rtl/>
        </w:rPr>
        <w:t xml:space="preserve"> </w:t>
      </w:r>
      <w:bookmarkStart w:id="32073" w:name="_ETM_Q88_275209"/>
      <w:bookmarkEnd w:id="32073"/>
      <w:r>
        <w:rPr>
          <w:rtl/>
        </w:rPr>
        <w:t xml:space="preserve">בפניהם </w:t>
      </w:r>
      <w:bookmarkStart w:id="32074" w:name="_ETM_Q88_275630"/>
      <w:bookmarkEnd w:id="32074"/>
      <w:r>
        <w:rPr>
          <w:rtl/>
        </w:rPr>
        <w:t xml:space="preserve">ראש </w:t>
      </w:r>
      <w:bookmarkStart w:id="32075" w:name="_ETM_Q88_276020"/>
      <w:bookmarkEnd w:id="32075"/>
      <w:r>
        <w:rPr>
          <w:rtl/>
        </w:rPr>
        <w:t xml:space="preserve">ולנהוג </w:t>
      </w:r>
      <w:bookmarkStart w:id="32076" w:name="_ETM_Q88_276530"/>
      <w:bookmarkEnd w:id="32076"/>
      <w:r>
        <w:rPr>
          <w:rtl/>
        </w:rPr>
        <w:t xml:space="preserve">כמו </w:t>
      </w:r>
      <w:bookmarkStart w:id="32077" w:name="_ETM_Q88_276709"/>
      <w:bookmarkEnd w:id="32077"/>
      <w:r>
        <w:rPr>
          <w:rtl/>
        </w:rPr>
        <w:t xml:space="preserve">כל </w:t>
      </w:r>
      <w:bookmarkStart w:id="32078" w:name="_ETM_Q88_277310"/>
      <w:bookmarkEnd w:id="32078"/>
      <w:r>
        <w:rPr>
          <w:rtl/>
        </w:rPr>
        <w:t xml:space="preserve">שחקן </w:t>
      </w:r>
      <w:bookmarkStart w:id="32079" w:name="_ETM_Q88_277760"/>
      <w:bookmarkEnd w:id="32079"/>
      <w:r>
        <w:rPr>
          <w:rtl/>
        </w:rPr>
        <w:t xml:space="preserve">כדורסל </w:t>
      </w:r>
      <w:bookmarkStart w:id="32080" w:name="_ETM_Q88_278360"/>
      <w:bookmarkEnd w:id="32080"/>
      <w:r>
        <w:rPr>
          <w:rtl/>
        </w:rPr>
        <w:t xml:space="preserve">או </w:t>
      </w:r>
      <w:bookmarkStart w:id="32081" w:name="_ETM_Q88_278420"/>
      <w:bookmarkEnd w:id="32081"/>
      <w:r>
        <w:rPr>
          <w:rtl/>
        </w:rPr>
        <w:t xml:space="preserve">כדורגל </w:t>
      </w:r>
      <w:bookmarkStart w:id="32082" w:name="_ETM_Q88_278959"/>
      <w:bookmarkEnd w:id="32082"/>
      <w:r>
        <w:rPr>
          <w:rtl/>
        </w:rPr>
        <w:t>הגונים</w:t>
      </w:r>
      <w:r>
        <w:rPr>
          <w:rFonts w:hint="cs"/>
          <w:rtl/>
        </w:rPr>
        <w:t>;</w:t>
      </w:r>
      <w:r>
        <w:rPr>
          <w:rtl/>
        </w:rPr>
        <w:t xml:space="preserve"> </w:t>
      </w:r>
      <w:bookmarkStart w:id="32083" w:name="_ETM_Q88_279850"/>
      <w:bookmarkEnd w:id="32083"/>
      <w:r>
        <w:rPr>
          <w:rtl/>
        </w:rPr>
        <w:t xml:space="preserve">להכיר </w:t>
      </w:r>
      <w:bookmarkStart w:id="32084" w:name="_ETM_Q88_280270"/>
      <w:bookmarkEnd w:id="32084"/>
      <w:r>
        <w:rPr>
          <w:rtl/>
        </w:rPr>
        <w:t xml:space="preserve">בכך </w:t>
      </w:r>
      <w:bookmarkStart w:id="32085" w:name="_ETM_Q88_280600"/>
      <w:bookmarkEnd w:id="32085"/>
      <w:r>
        <w:rPr>
          <w:rtl/>
        </w:rPr>
        <w:t xml:space="preserve">שהשופט </w:t>
      </w:r>
      <w:bookmarkStart w:id="32086" w:name="_ETM_Q88_281110"/>
      <w:bookmarkEnd w:id="32086"/>
      <w:r>
        <w:rPr>
          <w:rtl/>
        </w:rPr>
        <w:t xml:space="preserve">אינו </w:t>
      </w:r>
      <w:bookmarkStart w:id="32087" w:name="_ETM_Q88_281380"/>
      <w:bookmarkEnd w:id="32087"/>
      <w:r>
        <w:rPr>
          <w:rFonts w:hint="cs"/>
          <w:rtl/>
        </w:rPr>
        <w:t xml:space="preserve">מלאך </w:t>
      </w:r>
      <w:bookmarkStart w:id="32088" w:name="_ETM_Q88_282160"/>
      <w:bookmarkEnd w:id="32088"/>
      <w:r>
        <w:rPr>
          <w:rtl/>
        </w:rPr>
        <w:t xml:space="preserve">וגם </w:t>
      </w:r>
      <w:bookmarkStart w:id="32089" w:name="_ETM_Q88_282459"/>
      <w:bookmarkEnd w:id="32089"/>
      <w:r>
        <w:rPr>
          <w:rtl/>
        </w:rPr>
        <w:t xml:space="preserve">הוא </w:t>
      </w:r>
      <w:bookmarkStart w:id="32090" w:name="_ETM_Q88_282580"/>
      <w:bookmarkEnd w:id="32090"/>
      <w:r>
        <w:rPr>
          <w:rtl/>
        </w:rPr>
        <w:t xml:space="preserve">יכול </w:t>
      </w:r>
      <w:bookmarkStart w:id="32091" w:name="_ETM_Q88_282850"/>
      <w:bookmarkEnd w:id="32091"/>
      <w:r>
        <w:rPr>
          <w:rtl/>
        </w:rPr>
        <w:t>לטעו</w:t>
      </w:r>
      <w:r>
        <w:rPr>
          <w:rFonts w:hint="cs"/>
          <w:rtl/>
        </w:rPr>
        <w:t>ת,</w:t>
      </w:r>
      <w:r>
        <w:rPr>
          <w:rtl/>
        </w:rPr>
        <w:t xml:space="preserve"> </w:t>
      </w:r>
      <w:bookmarkStart w:id="32092" w:name="_ETM_Q88_283600"/>
      <w:bookmarkEnd w:id="32092"/>
      <w:r>
        <w:rPr>
          <w:rtl/>
        </w:rPr>
        <w:t xml:space="preserve">אבל </w:t>
      </w:r>
      <w:bookmarkStart w:id="32093" w:name="_ETM_Q88_283959"/>
      <w:bookmarkEnd w:id="32093"/>
      <w:r>
        <w:rPr>
          <w:rtl/>
        </w:rPr>
        <w:t xml:space="preserve">הוא </w:t>
      </w:r>
      <w:bookmarkStart w:id="32094" w:name="_ETM_Q88_284170"/>
      <w:bookmarkEnd w:id="32094"/>
      <w:r>
        <w:rPr>
          <w:rtl/>
        </w:rPr>
        <w:t xml:space="preserve">מי </w:t>
      </w:r>
      <w:bookmarkStart w:id="32095" w:name="_ETM_Q88_284350"/>
      <w:bookmarkEnd w:id="32095"/>
      <w:r>
        <w:rPr>
          <w:rtl/>
        </w:rPr>
        <w:t xml:space="preserve">שנקבע </w:t>
      </w:r>
      <w:bookmarkStart w:id="32096" w:name="_ETM_Q88_284800"/>
      <w:bookmarkEnd w:id="32096"/>
      <w:r>
        <w:rPr>
          <w:rtl/>
        </w:rPr>
        <w:t xml:space="preserve">על </w:t>
      </w:r>
      <w:bookmarkStart w:id="32097" w:name="_ETM_Q88_284860"/>
      <w:bookmarkEnd w:id="32097"/>
      <w:r>
        <w:rPr>
          <w:rtl/>
        </w:rPr>
        <w:t xml:space="preserve">ידינו </w:t>
      </w:r>
      <w:bookmarkStart w:id="32098" w:name="_ETM_Q88_285280"/>
      <w:bookmarkEnd w:id="32098"/>
      <w:r>
        <w:rPr>
          <w:rtl/>
        </w:rPr>
        <w:t xml:space="preserve">לחרוץ </w:t>
      </w:r>
      <w:bookmarkStart w:id="32099" w:name="_ETM_Q88_285790"/>
      <w:bookmarkEnd w:id="32099"/>
      <w:r>
        <w:rPr>
          <w:rtl/>
        </w:rPr>
        <w:t xml:space="preserve">דין </w:t>
      </w:r>
      <w:bookmarkStart w:id="32100" w:name="_ETM_Q88_286480"/>
      <w:bookmarkEnd w:id="32100"/>
      <w:r>
        <w:rPr>
          <w:rtl/>
        </w:rPr>
        <w:t xml:space="preserve">ולהורות </w:t>
      </w:r>
      <w:bookmarkStart w:id="32101" w:name="_ETM_Q88_287230"/>
      <w:bookmarkEnd w:id="32101"/>
      <w:r>
        <w:rPr>
          <w:rtl/>
        </w:rPr>
        <w:t xml:space="preserve">על </w:t>
      </w:r>
      <w:bookmarkStart w:id="32102" w:name="_ETM_Q88_287380"/>
      <w:bookmarkEnd w:id="32102"/>
      <w:r>
        <w:rPr>
          <w:rtl/>
        </w:rPr>
        <w:t xml:space="preserve">הדרך </w:t>
      </w:r>
      <w:bookmarkStart w:id="32103" w:name="_ETM_Q88_287890"/>
      <w:bookmarkStart w:id="32104" w:name="_ETM_Q88_288010"/>
      <w:bookmarkEnd w:id="32103"/>
      <w:bookmarkEnd w:id="32104"/>
      <w:r>
        <w:rPr>
          <w:rFonts w:hint="cs"/>
          <w:rtl/>
        </w:rPr>
        <w:t>ה</w:t>
      </w:r>
      <w:r>
        <w:rPr>
          <w:rtl/>
        </w:rPr>
        <w:t>צודקת</w:t>
      </w:r>
      <w:r>
        <w:rPr>
          <w:rFonts w:hint="cs"/>
          <w:rtl/>
        </w:rPr>
        <w:t>.</w:t>
      </w:r>
      <w:r>
        <w:rPr>
          <w:rtl/>
        </w:rPr>
        <w:t xml:space="preserve"> </w:t>
      </w:r>
      <w:bookmarkStart w:id="32105" w:name="_ETM_Q88_288880"/>
      <w:bookmarkEnd w:id="32105"/>
      <w:r>
        <w:rPr>
          <w:rtl/>
        </w:rPr>
        <w:t xml:space="preserve">אין </w:t>
      </w:r>
      <w:bookmarkStart w:id="32106" w:name="_ETM_Q88_289090"/>
      <w:bookmarkEnd w:id="32106"/>
      <w:r>
        <w:rPr>
          <w:rtl/>
        </w:rPr>
        <w:t xml:space="preserve">שיטה </w:t>
      </w:r>
      <w:bookmarkStart w:id="32107" w:name="_ETM_Q88_289420"/>
      <w:bookmarkEnd w:id="32107"/>
      <w:r>
        <w:rPr>
          <w:rtl/>
        </w:rPr>
        <w:t xml:space="preserve">אחרת </w:t>
      </w:r>
      <w:bookmarkStart w:id="32108" w:name="_ETM_Q88_289840"/>
      <w:bookmarkEnd w:id="32108"/>
      <w:r>
        <w:rPr>
          <w:rtl/>
        </w:rPr>
        <w:t xml:space="preserve">שניתן </w:t>
      </w:r>
      <w:bookmarkStart w:id="32109" w:name="_ETM_Q88_290259"/>
      <w:bookmarkEnd w:id="32109"/>
      <w:r>
        <w:rPr>
          <w:rtl/>
        </w:rPr>
        <w:t>לקבל</w:t>
      </w:r>
      <w:r>
        <w:rPr>
          <w:rFonts w:hint="cs"/>
          <w:rtl/>
        </w:rPr>
        <w:t>.</w:t>
      </w:r>
      <w:r>
        <w:rPr>
          <w:rtl/>
        </w:rPr>
        <w:t xml:space="preserve"> </w:t>
      </w:r>
      <w:bookmarkStart w:id="32110" w:name="_ETM_Q88_291840"/>
      <w:bookmarkEnd w:id="32110"/>
    </w:p>
    <w:p w:rsidR="007F5793" w:rsidRDefault="007F5793" w:rsidP="00545B76">
      <w:pPr>
        <w:rPr>
          <w:rtl/>
        </w:rPr>
      </w:pPr>
    </w:p>
    <w:p w:rsidR="007F5793" w:rsidRDefault="007F5793" w:rsidP="00545B76">
      <w:pPr>
        <w:rPr>
          <w:rtl/>
        </w:rPr>
      </w:pPr>
      <w:bookmarkStart w:id="32111" w:name="_ETM_Q88_288000"/>
      <w:bookmarkEnd w:id="32111"/>
      <w:r>
        <w:rPr>
          <w:rtl/>
        </w:rPr>
        <w:t>כזכור</w:t>
      </w:r>
      <w:r>
        <w:rPr>
          <w:rFonts w:hint="cs"/>
          <w:rtl/>
        </w:rPr>
        <w:t>,</w:t>
      </w:r>
      <w:r>
        <w:rPr>
          <w:rtl/>
        </w:rPr>
        <w:t xml:space="preserve"> </w:t>
      </w:r>
      <w:bookmarkStart w:id="32112" w:name="_ETM_Q88_292799"/>
      <w:bookmarkEnd w:id="32112"/>
      <w:r>
        <w:rPr>
          <w:rtl/>
        </w:rPr>
        <w:t xml:space="preserve">הדמוקרטיה </w:t>
      </w:r>
      <w:bookmarkStart w:id="32113" w:name="_ETM_Q88_293610"/>
      <w:bookmarkEnd w:id="32113"/>
      <w:r>
        <w:rPr>
          <w:rtl/>
        </w:rPr>
        <w:t xml:space="preserve">הישראלית </w:t>
      </w:r>
      <w:bookmarkStart w:id="32114" w:name="_ETM_Q88_294180"/>
      <w:bookmarkEnd w:id="32114"/>
      <w:r>
        <w:rPr>
          <w:rFonts w:hint="cs"/>
          <w:rtl/>
        </w:rPr>
        <w:t>ה</w:t>
      </w:r>
      <w:r>
        <w:rPr>
          <w:rtl/>
        </w:rPr>
        <w:t xml:space="preserve">ינה </w:t>
      </w:r>
      <w:bookmarkStart w:id="32115" w:name="_ETM_Q88_294390"/>
      <w:bookmarkEnd w:id="32115"/>
      <w:r>
        <w:rPr>
          <w:rtl/>
        </w:rPr>
        <w:t xml:space="preserve">משטר </w:t>
      </w:r>
      <w:bookmarkStart w:id="32116" w:name="_ETM_Q88_295189"/>
      <w:bookmarkEnd w:id="32116"/>
      <w:r>
        <w:rPr>
          <w:rtl/>
        </w:rPr>
        <w:t xml:space="preserve">שמהווה </w:t>
      </w:r>
      <w:bookmarkStart w:id="32117" w:name="_ETM_Q88_295789"/>
      <w:bookmarkEnd w:id="32117"/>
      <w:r>
        <w:rPr>
          <w:rtl/>
        </w:rPr>
        <w:t xml:space="preserve">שילוב </w:t>
      </w:r>
      <w:bookmarkStart w:id="32118" w:name="_ETM_Q88_296179"/>
      <w:bookmarkEnd w:id="32118"/>
      <w:r>
        <w:rPr>
          <w:rtl/>
        </w:rPr>
        <w:t xml:space="preserve">חכם </w:t>
      </w:r>
      <w:bookmarkStart w:id="32119" w:name="_ETM_Q88_297049"/>
      <w:bookmarkEnd w:id="32119"/>
      <w:r>
        <w:rPr>
          <w:rtl/>
        </w:rPr>
        <w:t xml:space="preserve">בין </w:t>
      </w:r>
      <w:bookmarkStart w:id="32120" w:name="_ETM_Q88_297289"/>
      <w:bookmarkEnd w:id="32120"/>
      <w:r>
        <w:rPr>
          <w:rtl/>
        </w:rPr>
        <w:t xml:space="preserve">שלטון </w:t>
      </w:r>
      <w:bookmarkStart w:id="32121" w:name="_ETM_Q88_297829"/>
      <w:bookmarkEnd w:id="32121"/>
      <w:r>
        <w:rPr>
          <w:rtl/>
        </w:rPr>
        <w:t>העם</w:t>
      </w:r>
      <w:r>
        <w:rPr>
          <w:rFonts w:hint="cs"/>
          <w:rtl/>
        </w:rPr>
        <w:t>,</w:t>
      </w:r>
      <w:r>
        <w:rPr>
          <w:rtl/>
        </w:rPr>
        <w:t xml:space="preserve"> </w:t>
      </w:r>
      <w:bookmarkStart w:id="32122" w:name="_ETM_Q88_298290"/>
      <w:bookmarkEnd w:id="32122"/>
      <w:r>
        <w:rPr>
          <w:rtl/>
        </w:rPr>
        <w:t xml:space="preserve">שמגולם </w:t>
      </w:r>
      <w:bookmarkStart w:id="32123" w:name="_ETM_Q88_299040"/>
      <w:bookmarkEnd w:id="32123"/>
      <w:r>
        <w:rPr>
          <w:rtl/>
        </w:rPr>
        <w:t xml:space="preserve">בכנסת </w:t>
      </w:r>
      <w:bookmarkStart w:id="32124" w:name="_ETM_Q88_299730"/>
      <w:bookmarkEnd w:id="32124"/>
      <w:r>
        <w:rPr>
          <w:rtl/>
        </w:rPr>
        <w:t xml:space="preserve">ובממשלה </w:t>
      </w:r>
      <w:bookmarkStart w:id="32125" w:name="_ETM_Q88_300690"/>
      <w:bookmarkEnd w:id="32125"/>
      <w:r>
        <w:rPr>
          <w:rtl/>
        </w:rPr>
        <w:t>הנבחרות</w:t>
      </w:r>
      <w:r>
        <w:rPr>
          <w:rFonts w:hint="cs"/>
          <w:rtl/>
        </w:rPr>
        <w:t>,</w:t>
      </w:r>
      <w:r>
        <w:rPr>
          <w:rtl/>
        </w:rPr>
        <w:t xml:space="preserve"> </w:t>
      </w:r>
      <w:bookmarkStart w:id="32126" w:name="_ETM_Q88_301810"/>
      <w:bookmarkEnd w:id="32126"/>
      <w:r>
        <w:rPr>
          <w:rtl/>
        </w:rPr>
        <w:t xml:space="preserve">לבין </w:t>
      </w:r>
      <w:bookmarkStart w:id="32127" w:name="_ETM_Q88_302680"/>
      <w:bookmarkEnd w:id="32127"/>
      <w:r>
        <w:rPr>
          <w:rtl/>
        </w:rPr>
        <w:t xml:space="preserve">זכויות </w:t>
      </w:r>
      <w:bookmarkStart w:id="32128" w:name="_ETM_Q88_303280"/>
      <w:bookmarkEnd w:id="32128"/>
      <w:r>
        <w:rPr>
          <w:rtl/>
        </w:rPr>
        <w:t xml:space="preserve">העם </w:t>
      </w:r>
      <w:bookmarkStart w:id="32129" w:name="_ETM_Q88_303850"/>
      <w:bookmarkEnd w:id="32129"/>
      <w:r>
        <w:rPr>
          <w:rtl/>
        </w:rPr>
        <w:t xml:space="preserve">שמוגנות </w:t>
      </w:r>
      <w:bookmarkStart w:id="32130" w:name="_ETM_Q88_304930"/>
      <w:bookmarkEnd w:id="32130"/>
      <w:r>
        <w:rPr>
          <w:rtl/>
        </w:rPr>
        <w:t xml:space="preserve">במדינת </w:t>
      </w:r>
      <w:bookmarkStart w:id="32131" w:name="_ETM_Q88_305530"/>
      <w:bookmarkEnd w:id="32131"/>
      <w:r>
        <w:rPr>
          <w:rtl/>
        </w:rPr>
        <w:t xml:space="preserve">ישראל </w:t>
      </w:r>
      <w:bookmarkStart w:id="32132" w:name="_ETM_Q88_306040"/>
      <w:bookmarkEnd w:id="32132"/>
      <w:r>
        <w:rPr>
          <w:rtl/>
        </w:rPr>
        <w:t>ע</w:t>
      </w:r>
      <w:r>
        <w:rPr>
          <w:rFonts w:hint="cs"/>
          <w:rtl/>
        </w:rPr>
        <w:t>ל ידי</w:t>
      </w:r>
      <w:r>
        <w:rPr>
          <w:rtl/>
        </w:rPr>
        <w:t xml:space="preserve"> </w:t>
      </w:r>
      <w:bookmarkStart w:id="32133" w:name="_ETM_Q88_306370"/>
      <w:bookmarkEnd w:id="32133"/>
      <w:r>
        <w:rPr>
          <w:rtl/>
        </w:rPr>
        <w:t xml:space="preserve">שומרי </w:t>
      </w:r>
      <w:bookmarkStart w:id="32134" w:name="_ETM_Q88_306790"/>
      <w:bookmarkEnd w:id="32134"/>
      <w:r>
        <w:rPr>
          <w:rtl/>
        </w:rPr>
        <w:t xml:space="preserve">הסף </w:t>
      </w:r>
      <w:bookmarkStart w:id="32135" w:name="_ETM_Q88_307510"/>
      <w:bookmarkEnd w:id="32135"/>
      <w:r>
        <w:rPr>
          <w:rtl/>
        </w:rPr>
        <w:t xml:space="preserve">ובראשם </w:t>
      </w:r>
      <w:bookmarkStart w:id="32136" w:name="_ETM_Q88_308050"/>
      <w:bookmarkEnd w:id="32136"/>
      <w:r>
        <w:rPr>
          <w:rtl/>
        </w:rPr>
        <w:t xml:space="preserve">שופטים </w:t>
      </w:r>
      <w:bookmarkStart w:id="32137" w:name="_ETM_Q88_308590"/>
      <w:bookmarkEnd w:id="32137"/>
      <w:r>
        <w:rPr>
          <w:rtl/>
        </w:rPr>
        <w:t>נבחרים</w:t>
      </w:r>
      <w:r>
        <w:rPr>
          <w:rFonts w:hint="cs"/>
          <w:rtl/>
        </w:rPr>
        <w:t>;</w:t>
      </w:r>
      <w:r>
        <w:rPr>
          <w:rtl/>
        </w:rPr>
        <w:t xml:space="preserve"> </w:t>
      </w:r>
      <w:bookmarkStart w:id="32138" w:name="_ETM_Q88_309460"/>
      <w:bookmarkEnd w:id="32138"/>
      <w:r>
        <w:rPr>
          <w:rtl/>
        </w:rPr>
        <w:t xml:space="preserve">שופטים </w:t>
      </w:r>
      <w:bookmarkStart w:id="32139" w:name="_ETM_Q88_309970"/>
      <w:bookmarkEnd w:id="32139"/>
      <w:r>
        <w:rPr>
          <w:rtl/>
        </w:rPr>
        <w:t>מעולים</w:t>
      </w:r>
      <w:r>
        <w:rPr>
          <w:rFonts w:hint="cs"/>
          <w:rtl/>
        </w:rPr>
        <w:t>,</w:t>
      </w:r>
      <w:r>
        <w:rPr>
          <w:rtl/>
        </w:rPr>
        <w:t xml:space="preserve"> </w:t>
      </w:r>
      <w:bookmarkStart w:id="32140" w:name="_ETM_Q88_310870"/>
      <w:bookmarkEnd w:id="32140"/>
      <w:r>
        <w:rPr>
          <w:rtl/>
        </w:rPr>
        <w:t xml:space="preserve">שלצערנו </w:t>
      </w:r>
      <w:bookmarkStart w:id="32141" w:name="_ETM_Q88_312160"/>
      <w:bookmarkEnd w:id="32141"/>
      <w:r>
        <w:rPr>
          <w:rtl/>
        </w:rPr>
        <w:t xml:space="preserve">מוצאים </w:t>
      </w:r>
      <w:bookmarkStart w:id="32142" w:name="_ETM_Q88_312700"/>
      <w:bookmarkEnd w:id="32142"/>
      <w:r>
        <w:rPr>
          <w:rtl/>
        </w:rPr>
        <w:t xml:space="preserve">את </w:t>
      </w:r>
      <w:bookmarkStart w:id="32143" w:name="_ETM_Q88_312850"/>
      <w:bookmarkEnd w:id="32143"/>
      <w:r>
        <w:rPr>
          <w:rtl/>
        </w:rPr>
        <w:t xml:space="preserve">עצמם </w:t>
      </w:r>
      <w:bookmarkStart w:id="32144" w:name="_ETM_Q88_313389"/>
      <w:bookmarkEnd w:id="32144"/>
      <w:r>
        <w:rPr>
          <w:rtl/>
        </w:rPr>
        <w:t xml:space="preserve">כעת </w:t>
      </w:r>
      <w:bookmarkStart w:id="32145" w:name="_ETM_Q88_313750"/>
      <w:bookmarkEnd w:id="32145"/>
      <w:r>
        <w:rPr>
          <w:rtl/>
        </w:rPr>
        <w:t xml:space="preserve">נרדפים </w:t>
      </w:r>
      <w:bookmarkStart w:id="32146" w:name="_ETM_Q88_314780"/>
      <w:bookmarkEnd w:id="32146"/>
      <w:r>
        <w:rPr>
          <w:rtl/>
        </w:rPr>
        <w:t xml:space="preserve">בעזות </w:t>
      </w:r>
      <w:bookmarkStart w:id="32147" w:name="_ETM_Q88_315349"/>
      <w:bookmarkEnd w:id="32147"/>
      <w:r>
        <w:rPr>
          <w:rtl/>
        </w:rPr>
        <w:t xml:space="preserve">מצח </w:t>
      </w:r>
      <w:bookmarkStart w:id="32148" w:name="_ETM_Q88_316040"/>
      <w:bookmarkEnd w:id="32148"/>
      <w:r>
        <w:rPr>
          <w:rtl/>
        </w:rPr>
        <w:t>ע</w:t>
      </w:r>
      <w:r>
        <w:rPr>
          <w:rFonts w:hint="cs"/>
          <w:rtl/>
        </w:rPr>
        <w:t>ל ידי</w:t>
      </w:r>
      <w:r>
        <w:rPr>
          <w:rtl/>
        </w:rPr>
        <w:t xml:space="preserve"> </w:t>
      </w:r>
      <w:bookmarkStart w:id="32149" w:name="_ETM_Q88_316730"/>
      <w:bookmarkEnd w:id="32149"/>
      <w:r>
        <w:rPr>
          <w:rtl/>
        </w:rPr>
        <w:t xml:space="preserve">שלטון </w:t>
      </w:r>
      <w:bookmarkStart w:id="32150" w:name="_ETM_Q88_317590"/>
      <w:bookmarkEnd w:id="32150"/>
      <w:r>
        <w:rPr>
          <w:rtl/>
        </w:rPr>
        <w:t xml:space="preserve">מבוהל </w:t>
      </w:r>
      <w:bookmarkStart w:id="32151" w:name="_ETM_Q88_318430"/>
      <w:bookmarkEnd w:id="32151"/>
      <w:r>
        <w:rPr>
          <w:rtl/>
        </w:rPr>
        <w:t>ומרוגז</w:t>
      </w:r>
      <w:r>
        <w:rPr>
          <w:rFonts w:hint="cs"/>
          <w:rtl/>
        </w:rPr>
        <w:t>.</w:t>
      </w:r>
      <w:r>
        <w:rPr>
          <w:rtl/>
        </w:rPr>
        <w:t xml:space="preserve"> </w:t>
      </w:r>
      <w:bookmarkStart w:id="32152" w:name="_ETM_Q88_319830"/>
      <w:bookmarkEnd w:id="32152"/>
      <w:r>
        <w:rPr>
          <w:rtl/>
        </w:rPr>
        <w:t xml:space="preserve">מערכת </w:t>
      </w:r>
      <w:bookmarkStart w:id="32153" w:name="_ETM_Q88_320370"/>
      <w:bookmarkEnd w:id="32153"/>
      <w:r>
        <w:rPr>
          <w:rtl/>
        </w:rPr>
        <w:t xml:space="preserve">המשפט </w:t>
      </w:r>
      <w:bookmarkStart w:id="32154" w:name="_ETM_Q88_320849"/>
      <w:bookmarkEnd w:id="32154"/>
      <w:r>
        <w:rPr>
          <w:rFonts w:hint="cs"/>
          <w:rtl/>
        </w:rPr>
        <w:t>היא המגן</w:t>
      </w:r>
      <w:bookmarkStart w:id="32155" w:name="_ETM_Q88_321060"/>
      <w:bookmarkStart w:id="32156" w:name="_ETM_Q88_321330"/>
      <w:bookmarkEnd w:id="32155"/>
      <w:bookmarkEnd w:id="32156"/>
      <w:r>
        <w:rPr>
          <w:rFonts w:hint="cs"/>
          <w:rtl/>
        </w:rPr>
        <w:t xml:space="preserve"> </w:t>
      </w:r>
      <w:r>
        <w:rPr>
          <w:rtl/>
        </w:rPr>
        <w:t xml:space="preserve">הסטטוטורי </w:t>
      </w:r>
      <w:bookmarkStart w:id="32157" w:name="_ETM_Q88_322020"/>
      <w:bookmarkEnd w:id="32157"/>
      <w:r>
        <w:rPr>
          <w:rtl/>
        </w:rPr>
        <w:t>הכמעט</w:t>
      </w:r>
      <w:bookmarkStart w:id="32158" w:name="_ETM_Q88_322410"/>
      <w:bookmarkEnd w:id="32158"/>
      <w:r>
        <w:rPr>
          <w:rFonts w:hint="cs"/>
          <w:rtl/>
        </w:rPr>
        <w:t>-</w:t>
      </w:r>
      <w:r>
        <w:rPr>
          <w:rtl/>
        </w:rPr>
        <w:t xml:space="preserve">יחיד </w:t>
      </w:r>
      <w:bookmarkStart w:id="32159" w:name="_ETM_Q88_323220"/>
      <w:bookmarkEnd w:id="32159"/>
      <w:r>
        <w:rPr>
          <w:rtl/>
        </w:rPr>
        <w:t xml:space="preserve">על </w:t>
      </w:r>
      <w:bookmarkStart w:id="32160" w:name="_ETM_Q88_323370"/>
      <w:bookmarkEnd w:id="32160"/>
      <w:r>
        <w:rPr>
          <w:rtl/>
        </w:rPr>
        <w:t xml:space="preserve">זכויות </w:t>
      </w:r>
      <w:bookmarkStart w:id="32161" w:name="_ETM_Q88_323819"/>
      <w:bookmarkEnd w:id="32161"/>
      <w:r>
        <w:rPr>
          <w:rtl/>
        </w:rPr>
        <w:t>ה</w:t>
      </w:r>
      <w:r>
        <w:rPr>
          <w:rFonts w:hint="cs"/>
          <w:rtl/>
        </w:rPr>
        <w:t xml:space="preserve">עם, </w:t>
      </w:r>
      <w:bookmarkStart w:id="32162" w:name="_ETM_Q88_324680"/>
      <w:bookmarkEnd w:id="32162"/>
      <w:r>
        <w:rPr>
          <w:rtl/>
        </w:rPr>
        <w:t xml:space="preserve">בנותיו </w:t>
      </w:r>
      <w:bookmarkStart w:id="32163" w:name="_ETM_Q88_325310"/>
      <w:bookmarkEnd w:id="32163"/>
      <w:r>
        <w:rPr>
          <w:rtl/>
        </w:rPr>
        <w:t>ובניו</w:t>
      </w:r>
      <w:r>
        <w:rPr>
          <w:rFonts w:hint="cs"/>
          <w:rtl/>
        </w:rPr>
        <w:t>.</w:t>
      </w:r>
      <w:r>
        <w:rPr>
          <w:rtl/>
        </w:rPr>
        <w:t xml:space="preserve"> </w:t>
      </w:r>
      <w:bookmarkStart w:id="32164" w:name="_ETM_Q88_326280"/>
      <w:bookmarkEnd w:id="32164"/>
      <w:r>
        <w:rPr>
          <w:rtl/>
        </w:rPr>
        <w:t xml:space="preserve">נחזור </w:t>
      </w:r>
      <w:bookmarkStart w:id="32165" w:name="_ETM_Q88_326760"/>
      <w:bookmarkEnd w:id="32165"/>
      <w:r>
        <w:rPr>
          <w:rtl/>
        </w:rPr>
        <w:t>ונזכיר</w:t>
      </w:r>
      <w:r>
        <w:rPr>
          <w:rFonts w:hint="cs"/>
          <w:rtl/>
        </w:rPr>
        <w:t>,</w:t>
      </w:r>
      <w:r>
        <w:rPr>
          <w:rtl/>
        </w:rPr>
        <w:t xml:space="preserve"> </w:t>
      </w:r>
      <w:bookmarkStart w:id="32166" w:name="_ETM_Q88_327719"/>
      <w:bookmarkEnd w:id="32166"/>
      <w:r>
        <w:rPr>
          <w:rtl/>
        </w:rPr>
        <w:t xml:space="preserve">הכנסת </w:t>
      </w:r>
      <w:bookmarkStart w:id="32167" w:name="_ETM_Q88_328409"/>
      <w:bookmarkEnd w:id="32167"/>
      <w:r>
        <w:rPr>
          <w:rtl/>
        </w:rPr>
        <w:t xml:space="preserve">היא </w:t>
      </w:r>
      <w:bookmarkStart w:id="32168" w:name="_ETM_Q88_328560"/>
      <w:bookmarkEnd w:id="32168"/>
      <w:r>
        <w:rPr>
          <w:rtl/>
        </w:rPr>
        <w:t xml:space="preserve">שבחרה </w:t>
      </w:r>
      <w:bookmarkStart w:id="32169" w:name="_ETM_Q88_329099"/>
      <w:bookmarkEnd w:id="32169"/>
      <w:r>
        <w:rPr>
          <w:rtl/>
        </w:rPr>
        <w:t xml:space="preserve">לא </w:t>
      </w:r>
      <w:bookmarkStart w:id="32170" w:name="_ETM_Q88_329250"/>
      <w:bookmarkEnd w:id="32170"/>
      <w:r>
        <w:rPr>
          <w:rtl/>
        </w:rPr>
        <w:t xml:space="preserve">לחוקק </w:t>
      </w:r>
      <w:bookmarkStart w:id="32171" w:name="_ETM_Q88_329730"/>
      <w:bookmarkEnd w:id="32171"/>
      <w:r>
        <w:rPr>
          <w:rtl/>
        </w:rPr>
        <w:t>חוקה</w:t>
      </w:r>
      <w:r>
        <w:rPr>
          <w:rFonts w:hint="cs"/>
          <w:rtl/>
        </w:rPr>
        <w:t>.</w:t>
      </w:r>
      <w:r>
        <w:rPr>
          <w:rtl/>
        </w:rPr>
        <w:t xml:space="preserve"> </w:t>
      </w:r>
      <w:bookmarkStart w:id="32172" w:name="_ETM_Q88_330540"/>
      <w:bookmarkStart w:id="32173" w:name="_ETM_Q88_330720"/>
      <w:bookmarkEnd w:id="32172"/>
      <w:bookmarkEnd w:id="32173"/>
      <w:r>
        <w:rPr>
          <w:rFonts w:hint="cs"/>
          <w:rtl/>
        </w:rPr>
        <w:t>נ</w:t>
      </w:r>
      <w:r>
        <w:rPr>
          <w:rtl/>
        </w:rPr>
        <w:t xml:space="preserve">שוב </w:t>
      </w:r>
      <w:bookmarkStart w:id="32174" w:name="_ETM_Q88_331020"/>
      <w:bookmarkEnd w:id="32174"/>
      <w:r>
        <w:rPr>
          <w:rtl/>
        </w:rPr>
        <w:t>ונציין</w:t>
      </w:r>
      <w:r>
        <w:rPr>
          <w:rFonts w:hint="cs"/>
          <w:rtl/>
        </w:rPr>
        <w:t>,</w:t>
      </w:r>
      <w:r>
        <w:rPr>
          <w:rtl/>
        </w:rPr>
        <w:t xml:space="preserve"> </w:t>
      </w:r>
      <w:bookmarkStart w:id="32175" w:name="_ETM_Q88_331889"/>
      <w:bookmarkEnd w:id="32175"/>
      <w:r>
        <w:rPr>
          <w:rtl/>
        </w:rPr>
        <w:t xml:space="preserve">אין </w:t>
      </w:r>
      <w:bookmarkStart w:id="32176" w:name="_ETM_Q88_332130"/>
      <w:bookmarkEnd w:id="32176"/>
      <w:r>
        <w:rPr>
          <w:rtl/>
        </w:rPr>
        <w:t xml:space="preserve">לנו </w:t>
      </w:r>
      <w:bookmarkStart w:id="32177" w:name="_ETM_Q88_332340"/>
      <w:bookmarkEnd w:id="32177"/>
      <w:r>
        <w:rPr>
          <w:rtl/>
        </w:rPr>
        <w:t xml:space="preserve">בית </w:t>
      </w:r>
      <w:bookmarkStart w:id="32178" w:name="_ETM_Q88_332669"/>
      <w:bookmarkEnd w:id="32178"/>
      <w:r>
        <w:rPr>
          <w:rtl/>
        </w:rPr>
        <w:t xml:space="preserve">עליון </w:t>
      </w:r>
      <w:bookmarkStart w:id="32179" w:name="_ETM_Q88_333060"/>
      <w:bookmarkEnd w:id="32179"/>
      <w:r>
        <w:rPr>
          <w:rtl/>
        </w:rPr>
        <w:t>מאזן</w:t>
      </w:r>
      <w:r>
        <w:rPr>
          <w:rFonts w:hint="cs"/>
          <w:rtl/>
        </w:rPr>
        <w:t>,</w:t>
      </w:r>
      <w:r>
        <w:rPr>
          <w:rtl/>
        </w:rPr>
        <w:t xml:space="preserve"> </w:t>
      </w:r>
      <w:bookmarkStart w:id="32180" w:name="_ETM_Q88_333780"/>
      <w:bookmarkEnd w:id="32180"/>
      <w:r>
        <w:rPr>
          <w:rtl/>
        </w:rPr>
        <w:t xml:space="preserve">אין </w:t>
      </w:r>
      <w:bookmarkStart w:id="32181" w:name="_ETM_Q88_333990"/>
      <w:bookmarkEnd w:id="32181"/>
      <w:r>
        <w:rPr>
          <w:rtl/>
        </w:rPr>
        <w:t xml:space="preserve">לנו </w:t>
      </w:r>
      <w:bookmarkStart w:id="32182" w:name="_ETM_Q88_334169"/>
      <w:bookmarkEnd w:id="32182"/>
      <w:r>
        <w:rPr>
          <w:rtl/>
        </w:rPr>
        <w:t>נשי</w:t>
      </w:r>
      <w:r>
        <w:rPr>
          <w:rFonts w:hint="cs"/>
          <w:rtl/>
        </w:rPr>
        <w:t>אים עם</w:t>
      </w:r>
      <w:r>
        <w:rPr>
          <w:rtl/>
        </w:rPr>
        <w:t xml:space="preserve"> </w:t>
      </w:r>
      <w:bookmarkStart w:id="32183" w:name="_ETM_Q88_334710"/>
      <w:bookmarkEnd w:id="32183"/>
      <w:r>
        <w:rPr>
          <w:rtl/>
        </w:rPr>
        <w:t xml:space="preserve">זכות </w:t>
      </w:r>
      <w:bookmarkStart w:id="32184" w:name="_ETM_Q88_335010"/>
      <w:bookmarkEnd w:id="32184"/>
      <w:r>
        <w:rPr>
          <w:rtl/>
        </w:rPr>
        <w:t xml:space="preserve">וטו </w:t>
      </w:r>
      <w:bookmarkStart w:id="32185" w:name="_ETM_Q88_335639"/>
      <w:bookmarkEnd w:id="32185"/>
      <w:r>
        <w:rPr>
          <w:rtl/>
        </w:rPr>
        <w:t xml:space="preserve">ולא </w:t>
      </w:r>
      <w:bookmarkStart w:id="32186" w:name="_ETM_Q88_336030"/>
      <w:bookmarkEnd w:id="32186"/>
      <w:r>
        <w:rPr>
          <w:rtl/>
        </w:rPr>
        <w:t xml:space="preserve">מגן </w:t>
      </w:r>
      <w:bookmarkStart w:id="32187" w:name="_ETM_Q88_336389"/>
      <w:bookmarkEnd w:id="32187"/>
      <w:r>
        <w:rPr>
          <w:rtl/>
        </w:rPr>
        <w:t xml:space="preserve">עלינו </w:t>
      </w:r>
      <w:bookmarkStart w:id="32188" w:name="_ETM_Q88_336750"/>
      <w:bookmarkEnd w:id="32188"/>
      <w:r>
        <w:rPr>
          <w:rtl/>
        </w:rPr>
        <w:t xml:space="preserve">בית </w:t>
      </w:r>
      <w:bookmarkStart w:id="32189" w:name="_ETM_Q88_337020"/>
      <w:bookmarkEnd w:id="32189"/>
      <w:r>
        <w:rPr>
          <w:rtl/>
        </w:rPr>
        <w:t xml:space="preserve">משפט </w:t>
      </w:r>
      <w:bookmarkStart w:id="32190" w:name="_ETM_Q88_337440"/>
      <w:bookmarkEnd w:id="32190"/>
      <w:r>
        <w:rPr>
          <w:rtl/>
        </w:rPr>
        <w:t>ב</w:t>
      </w:r>
      <w:r>
        <w:rPr>
          <w:rFonts w:hint="cs"/>
          <w:rtl/>
        </w:rPr>
        <w:t xml:space="preserve">ין-לאומי. </w:t>
      </w:r>
      <w:bookmarkStart w:id="32191" w:name="_ETM_Q88_338430"/>
      <w:bookmarkEnd w:id="32191"/>
      <w:r>
        <w:rPr>
          <w:rtl/>
        </w:rPr>
        <w:t xml:space="preserve">ולכן </w:t>
      </w:r>
      <w:bookmarkStart w:id="32192" w:name="_ETM_Q88_339450"/>
      <w:bookmarkEnd w:id="32192"/>
      <w:r>
        <w:rPr>
          <w:rtl/>
        </w:rPr>
        <w:t xml:space="preserve">אני </w:t>
      </w:r>
      <w:bookmarkStart w:id="32193" w:name="_ETM_Q88_339719"/>
      <w:bookmarkEnd w:id="32193"/>
      <w:r>
        <w:rPr>
          <w:rtl/>
        </w:rPr>
        <w:t>מבי</w:t>
      </w:r>
      <w:r>
        <w:rPr>
          <w:rFonts w:hint="cs"/>
          <w:rtl/>
        </w:rPr>
        <w:t xml:space="preserve">ע כאן </w:t>
      </w:r>
      <w:r w:rsidR="00D6059D">
        <w:rPr>
          <w:rFonts w:hint="cs"/>
          <w:rtl/>
        </w:rPr>
        <w:t>– –</w:t>
      </w:r>
    </w:p>
    <w:p w:rsidR="007F5793" w:rsidRDefault="007F5793" w:rsidP="00545B76">
      <w:pPr>
        <w:rPr>
          <w:rtl/>
        </w:rPr>
      </w:pPr>
    </w:p>
    <w:p w:rsidR="007F5793" w:rsidRDefault="007F5793" w:rsidP="00545B76">
      <w:pPr>
        <w:pStyle w:val="af6"/>
        <w:keepNext/>
        <w:rPr>
          <w:rtl/>
        </w:rPr>
      </w:pPr>
      <w:r w:rsidRPr="00C64639">
        <w:rPr>
          <w:rStyle w:val="TagStyle"/>
          <w:rtl/>
        </w:rPr>
        <w:t xml:space="preserve"> &lt;&lt; יור &gt;&gt; </w:t>
      </w:r>
      <w:r>
        <w:rPr>
          <w:rtl/>
        </w:rPr>
        <w:t>היו"ר אוריאל בוסו:</w:t>
      </w:r>
      <w:r w:rsidRPr="00C64639">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194" w:name="_ETM_Q88_338000"/>
      <w:bookmarkEnd w:id="32194"/>
      <w:r>
        <w:rPr>
          <w:rFonts w:hint="cs"/>
          <w:rtl/>
        </w:rPr>
        <w:t>נא לסיים.</w:t>
      </w:r>
    </w:p>
    <w:p w:rsidR="007F5793" w:rsidRDefault="007F5793" w:rsidP="00545B76">
      <w:pPr>
        <w:rPr>
          <w:rtl/>
        </w:rPr>
      </w:pPr>
      <w:bookmarkStart w:id="32195" w:name="_ETM_Q88_336000"/>
      <w:bookmarkEnd w:id="32195"/>
    </w:p>
    <w:p w:rsidR="007F5793" w:rsidRDefault="007F5793" w:rsidP="00545B76">
      <w:pPr>
        <w:pStyle w:val="-"/>
        <w:keepNext/>
        <w:rPr>
          <w:rtl/>
        </w:rPr>
      </w:pPr>
      <w:bookmarkStart w:id="32196" w:name="ET_speakercontinue_6144_21"/>
      <w:r w:rsidRPr="00C64639">
        <w:rPr>
          <w:rStyle w:val="TagStyle"/>
          <w:rtl/>
        </w:rPr>
        <w:t xml:space="preserve"> &lt;&lt; דובר_המשך &gt;&gt; </w:t>
      </w:r>
      <w:r>
        <w:rPr>
          <w:rtl/>
        </w:rPr>
        <w:t>אלון שוסטר (המחנה הממלכתי):</w:t>
      </w:r>
      <w:r w:rsidRPr="00C64639">
        <w:rPr>
          <w:rStyle w:val="TagStyle"/>
          <w:rtl/>
        </w:rPr>
        <w:t xml:space="preserve"> &lt;&lt; דובר_המשך &gt;&gt;</w:t>
      </w:r>
      <w:r>
        <w:rPr>
          <w:rtl/>
        </w:rPr>
        <w:t xml:space="preserve">  </w:t>
      </w:r>
      <w:bookmarkEnd w:id="32196"/>
    </w:p>
    <w:p w:rsidR="007F5793" w:rsidRDefault="007F5793" w:rsidP="004139AC">
      <w:pPr>
        <w:rPr>
          <w:rtl/>
        </w:rPr>
      </w:pPr>
    </w:p>
    <w:p w:rsidR="007F5793" w:rsidRDefault="00D6059D" w:rsidP="00545B76">
      <w:pPr>
        <w:rPr>
          <w:rtl/>
        </w:rPr>
      </w:pPr>
      <w:bookmarkStart w:id="32197" w:name="_ETM_Q88_337000"/>
      <w:bookmarkEnd w:id="32197"/>
      <w:r>
        <w:rPr>
          <w:rFonts w:hint="cs"/>
          <w:rtl/>
        </w:rPr>
        <w:t>– –</w:t>
      </w:r>
      <w:bookmarkStart w:id="32198" w:name="_ETM_Q88_340260"/>
      <w:bookmarkEnd w:id="32198"/>
      <w:r w:rsidR="007F5793">
        <w:rPr>
          <w:rtl/>
        </w:rPr>
        <w:t xml:space="preserve"> </w:t>
      </w:r>
      <w:bookmarkStart w:id="32199" w:name="_ETM_Q88_340980"/>
      <w:bookmarkEnd w:id="32199"/>
      <w:r w:rsidR="007F5793">
        <w:rPr>
          <w:rtl/>
        </w:rPr>
        <w:t xml:space="preserve">יחד </w:t>
      </w:r>
      <w:bookmarkStart w:id="32200" w:name="_ETM_Q88_341310"/>
      <w:bookmarkEnd w:id="32200"/>
      <w:r w:rsidR="007F5793">
        <w:rPr>
          <w:rtl/>
        </w:rPr>
        <w:t xml:space="preserve">עם </w:t>
      </w:r>
      <w:bookmarkStart w:id="32201" w:name="_ETM_Q88_341430"/>
      <w:bookmarkEnd w:id="32201"/>
      <w:r w:rsidR="007F5793">
        <w:rPr>
          <w:rtl/>
        </w:rPr>
        <w:t xml:space="preserve">חבריי </w:t>
      </w:r>
      <w:bookmarkStart w:id="32202" w:name="_ETM_Q88_342570"/>
      <w:bookmarkEnd w:id="32202"/>
      <w:r w:rsidR="007F5793">
        <w:rPr>
          <w:rtl/>
        </w:rPr>
        <w:t xml:space="preserve">את </w:t>
      </w:r>
      <w:bookmarkStart w:id="32203" w:name="_ETM_Q88_342810"/>
      <w:bookmarkEnd w:id="32203"/>
      <w:r w:rsidR="007F5793">
        <w:rPr>
          <w:rtl/>
        </w:rPr>
        <w:t xml:space="preserve">רחשי </w:t>
      </w:r>
      <w:bookmarkStart w:id="32204" w:name="_ETM_Q88_343200"/>
      <w:bookmarkEnd w:id="32204"/>
      <w:r w:rsidR="007F5793">
        <w:rPr>
          <w:rtl/>
        </w:rPr>
        <w:t xml:space="preserve">ליבם </w:t>
      </w:r>
      <w:bookmarkStart w:id="32205" w:name="_ETM_Q88_343560"/>
      <w:bookmarkEnd w:id="32205"/>
      <w:r w:rsidR="007F5793">
        <w:rPr>
          <w:rtl/>
        </w:rPr>
        <w:t xml:space="preserve">של </w:t>
      </w:r>
      <w:bookmarkStart w:id="32206" w:name="_ETM_Q88_343740"/>
      <w:bookmarkEnd w:id="32206"/>
      <w:r w:rsidR="007F5793">
        <w:rPr>
          <w:rtl/>
        </w:rPr>
        <w:t xml:space="preserve">מיליוני </w:t>
      </w:r>
      <w:bookmarkStart w:id="32207" w:name="_ETM_Q88_344370"/>
      <w:bookmarkEnd w:id="32207"/>
      <w:r w:rsidR="007F5793">
        <w:rPr>
          <w:rtl/>
        </w:rPr>
        <w:t xml:space="preserve">ישראלים </w:t>
      </w:r>
      <w:bookmarkStart w:id="32208" w:name="_ETM_Q88_344940"/>
      <w:bookmarkEnd w:id="32208"/>
      <w:r w:rsidR="007F5793">
        <w:rPr>
          <w:rtl/>
        </w:rPr>
        <w:t xml:space="preserve">וישראליות </w:t>
      </w:r>
      <w:bookmarkStart w:id="32209" w:name="_ETM_Q88_345960"/>
      <w:bookmarkEnd w:id="32209"/>
      <w:r w:rsidR="007F5793">
        <w:rPr>
          <w:rFonts w:hint="cs"/>
          <w:rtl/>
        </w:rPr>
        <w:t>ה</w:t>
      </w:r>
      <w:r w:rsidR="007F5793">
        <w:rPr>
          <w:rtl/>
        </w:rPr>
        <w:t xml:space="preserve">מסורים </w:t>
      </w:r>
      <w:bookmarkStart w:id="32210" w:name="_ETM_Q88_346530"/>
      <w:bookmarkEnd w:id="32210"/>
      <w:r w:rsidR="007F5793">
        <w:rPr>
          <w:rtl/>
        </w:rPr>
        <w:t xml:space="preserve">לקיומה </w:t>
      </w:r>
      <w:bookmarkStart w:id="32211" w:name="_ETM_Q88_347070"/>
      <w:bookmarkEnd w:id="32211"/>
      <w:r w:rsidR="007F5793">
        <w:rPr>
          <w:rtl/>
        </w:rPr>
        <w:t xml:space="preserve">של </w:t>
      </w:r>
      <w:bookmarkStart w:id="32212" w:name="_ETM_Q88_347250"/>
      <w:bookmarkEnd w:id="32212"/>
      <w:r w:rsidR="007F5793">
        <w:rPr>
          <w:rtl/>
        </w:rPr>
        <w:t>המדינה</w:t>
      </w:r>
      <w:r w:rsidR="007F5793">
        <w:rPr>
          <w:rFonts w:hint="cs"/>
          <w:rtl/>
        </w:rPr>
        <w:t>,</w:t>
      </w:r>
      <w:r w:rsidR="007F5793">
        <w:rPr>
          <w:rtl/>
        </w:rPr>
        <w:t xml:space="preserve"> </w:t>
      </w:r>
      <w:bookmarkStart w:id="32213" w:name="_ETM_Q88_347970"/>
      <w:bookmarkEnd w:id="32213"/>
      <w:r w:rsidR="007F5793">
        <w:rPr>
          <w:rtl/>
        </w:rPr>
        <w:t>לביטחונה</w:t>
      </w:r>
      <w:r w:rsidR="007F5793">
        <w:rPr>
          <w:rFonts w:hint="cs"/>
          <w:rtl/>
        </w:rPr>
        <w:t>,</w:t>
      </w:r>
      <w:r w:rsidR="007F5793">
        <w:rPr>
          <w:rtl/>
        </w:rPr>
        <w:t xml:space="preserve"> </w:t>
      </w:r>
      <w:bookmarkStart w:id="32214" w:name="_ETM_Q88_348660"/>
      <w:bookmarkEnd w:id="32214"/>
      <w:r w:rsidR="007F5793">
        <w:rPr>
          <w:rtl/>
        </w:rPr>
        <w:t xml:space="preserve">ליציבות </w:t>
      </w:r>
      <w:bookmarkStart w:id="32215" w:name="_ETM_Q88_349139"/>
      <w:bookmarkEnd w:id="32215"/>
      <w:r w:rsidR="007F5793">
        <w:rPr>
          <w:rtl/>
        </w:rPr>
        <w:t xml:space="preserve">כלכלתה </w:t>
      </w:r>
      <w:bookmarkStart w:id="32216" w:name="_ETM_Q88_350160"/>
      <w:bookmarkEnd w:id="32216"/>
      <w:r w:rsidR="007F5793">
        <w:rPr>
          <w:rtl/>
        </w:rPr>
        <w:t xml:space="preserve">ולחברתה </w:t>
      </w:r>
      <w:bookmarkStart w:id="32217" w:name="_ETM_Q88_350940"/>
      <w:bookmarkEnd w:id="32217"/>
      <w:r w:rsidR="007F5793">
        <w:rPr>
          <w:rFonts w:hint="cs"/>
          <w:rtl/>
        </w:rPr>
        <w:t>ה</w:t>
      </w:r>
      <w:r w:rsidR="007F5793">
        <w:rPr>
          <w:rtl/>
        </w:rPr>
        <w:t>צודקת</w:t>
      </w:r>
      <w:r w:rsidR="007F5793">
        <w:rPr>
          <w:rFonts w:hint="cs"/>
          <w:rtl/>
        </w:rPr>
        <w:t>,</w:t>
      </w:r>
      <w:r w:rsidR="007F5793">
        <w:rPr>
          <w:rtl/>
        </w:rPr>
        <w:t xml:space="preserve"> </w:t>
      </w:r>
      <w:bookmarkStart w:id="32218" w:name="_ETM_Q88_351480"/>
      <w:bookmarkEnd w:id="32218"/>
      <w:r w:rsidR="007F5793">
        <w:rPr>
          <w:rtl/>
        </w:rPr>
        <w:t xml:space="preserve">ואומר </w:t>
      </w:r>
      <w:bookmarkStart w:id="32219" w:name="_ETM_Q88_351930"/>
      <w:bookmarkEnd w:id="32219"/>
      <w:r w:rsidR="007F5793">
        <w:rPr>
          <w:rtl/>
        </w:rPr>
        <w:t xml:space="preserve">לכם </w:t>
      </w:r>
      <w:bookmarkStart w:id="32220" w:name="_ETM_Q88_352410"/>
      <w:bookmarkEnd w:id="32220"/>
      <w:r w:rsidR="007F5793">
        <w:rPr>
          <w:rtl/>
        </w:rPr>
        <w:t>בשמם</w:t>
      </w:r>
      <w:r w:rsidR="007F5793">
        <w:rPr>
          <w:rFonts w:hint="cs"/>
          <w:rtl/>
        </w:rPr>
        <w:t xml:space="preserve"> </w:t>
      </w:r>
      <w:r>
        <w:rPr>
          <w:rFonts w:hint="cs"/>
          <w:rtl/>
        </w:rPr>
        <w:t>– –</w:t>
      </w:r>
    </w:p>
    <w:p w:rsidR="007F5793" w:rsidRDefault="007F5793" w:rsidP="00545B76">
      <w:pPr>
        <w:rPr>
          <w:rtl/>
        </w:rPr>
      </w:pPr>
    </w:p>
    <w:p w:rsidR="007F5793" w:rsidRDefault="007F5793" w:rsidP="00545B76">
      <w:pPr>
        <w:pStyle w:val="af6"/>
        <w:keepNext/>
        <w:rPr>
          <w:rtl/>
        </w:rPr>
      </w:pPr>
      <w:r w:rsidRPr="00C64639">
        <w:rPr>
          <w:rStyle w:val="TagStyle"/>
          <w:rtl/>
        </w:rPr>
        <w:t xml:space="preserve"> &lt;&lt; יור &gt;&gt; </w:t>
      </w:r>
      <w:r>
        <w:rPr>
          <w:rtl/>
        </w:rPr>
        <w:t>היו"ר אוריאל בוסו:</w:t>
      </w:r>
      <w:r w:rsidRPr="00C64639">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221" w:name="_ETM_Q88_354000"/>
      <w:bookmarkStart w:id="32222" w:name="_ETM_Q88_352980"/>
      <w:bookmarkEnd w:id="32221"/>
      <w:bookmarkEnd w:id="32222"/>
      <w:r>
        <w:rPr>
          <w:rtl/>
        </w:rPr>
        <w:t>תודה</w:t>
      </w:r>
      <w:r>
        <w:rPr>
          <w:rFonts w:hint="cs"/>
          <w:rtl/>
        </w:rPr>
        <w:t>.</w:t>
      </w:r>
    </w:p>
    <w:p w:rsidR="007F5793" w:rsidRDefault="007F5793" w:rsidP="00545B76">
      <w:pPr>
        <w:rPr>
          <w:rtl/>
        </w:rPr>
      </w:pPr>
      <w:bookmarkStart w:id="32223" w:name="_ETM_Q88_352000"/>
      <w:bookmarkEnd w:id="32223"/>
    </w:p>
    <w:p w:rsidR="007F5793" w:rsidRDefault="007F5793" w:rsidP="00545B76">
      <w:pPr>
        <w:pStyle w:val="-"/>
        <w:keepNext/>
        <w:rPr>
          <w:rtl/>
        </w:rPr>
      </w:pPr>
      <w:bookmarkStart w:id="32224" w:name="ET_speakercontinue_6144_23"/>
      <w:r w:rsidRPr="00C64639">
        <w:rPr>
          <w:rStyle w:val="TagStyle"/>
          <w:rtl/>
        </w:rPr>
        <w:t xml:space="preserve"> &lt;&lt; דובר_המשך &gt;&gt; </w:t>
      </w:r>
      <w:r>
        <w:rPr>
          <w:rtl/>
        </w:rPr>
        <w:t>אלון שוסטר (המחנה הממלכתי):</w:t>
      </w:r>
      <w:r w:rsidRPr="00C64639">
        <w:rPr>
          <w:rStyle w:val="TagStyle"/>
          <w:rtl/>
        </w:rPr>
        <w:t xml:space="preserve"> &lt;&lt; דובר_המשך &gt;&gt;</w:t>
      </w:r>
      <w:r>
        <w:rPr>
          <w:rtl/>
        </w:rPr>
        <w:t xml:space="preserve">  </w:t>
      </w:r>
      <w:bookmarkEnd w:id="32224"/>
    </w:p>
    <w:p w:rsidR="007F5793" w:rsidRDefault="007F5793" w:rsidP="004139AC">
      <w:pPr>
        <w:rPr>
          <w:rtl/>
        </w:rPr>
      </w:pPr>
    </w:p>
    <w:p w:rsidR="007F5793" w:rsidRDefault="00D6059D" w:rsidP="00545B76">
      <w:pPr>
        <w:rPr>
          <w:rtl/>
        </w:rPr>
      </w:pPr>
      <w:bookmarkStart w:id="32225" w:name="_ETM_Q88_353000"/>
      <w:bookmarkEnd w:id="32225"/>
      <w:r>
        <w:rPr>
          <w:rFonts w:hint="cs"/>
          <w:rtl/>
        </w:rPr>
        <w:t>– –</w:t>
      </w:r>
      <w:r w:rsidR="007F5793">
        <w:rPr>
          <w:rtl/>
        </w:rPr>
        <w:t xml:space="preserve"> </w:t>
      </w:r>
      <w:bookmarkStart w:id="32226" w:name="_ETM_Q88_353370"/>
      <w:bookmarkEnd w:id="32226"/>
      <w:r w:rsidR="007F5793">
        <w:rPr>
          <w:rtl/>
        </w:rPr>
        <w:t xml:space="preserve">לעולם לא </w:t>
      </w:r>
      <w:bookmarkStart w:id="32227" w:name="_ETM_Q88_354150"/>
      <w:bookmarkEnd w:id="32227"/>
      <w:r w:rsidR="007F5793">
        <w:rPr>
          <w:rtl/>
        </w:rPr>
        <w:t xml:space="preserve">תצעדי </w:t>
      </w:r>
      <w:bookmarkStart w:id="32228" w:name="_ETM_Q88_354720"/>
      <w:bookmarkEnd w:id="32228"/>
      <w:r w:rsidR="007F5793">
        <w:rPr>
          <w:rtl/>
        </w:rPr>
        <w:t>לבד</w:t>
      </w:r>
      <w:r w:rsidR="007F5793">
        <w:rPr>
          <w:rFonts w:hint="cs"/>
          <w:rtl/>
        </w:rPr>
        <w:t>,</w:t>
      </w:r>
      <w:r w:rsidR="007F5793">
        <w:rPr>
          <w:rtl/>
        </w:rPr>
        <w:t xml:space="preserve"> </w:t>
      </w:r>
      <w:bookmarkStart w:id="32229" w:name="_ETM_Q88_355139"/>
      <w:bookmarkEnd w:id="32229"/>
      <w:r w:rsidR="007F5793">
        <w:rPr>
          <w:rtl/>
        </w:rPr>
        <w:t xml:space="preserve">מערכת </w:t>
      </w:r>
      <w:bookmarkStart w:id="32230" w:name="_ETM_Q88_355590"/>
      <w:bookmarkEnd w:id="32230"/>
      <w:r w:rsidR="007F5793">
        <w:rPr>
          <w:rtl/>
        </w:rPr>
        <w:t xml:space="preserve">המשפט </w:t>
      </w:r>
      <w:bookmarkStart w:id="32231" w:name="_ETM_Q88_356130"/>
      <w:bookmarkEnd w:id="32231"/>
      <w:r w:rsidR="007F5793">
        <w:rPr>
          <w:rtl/>
        </w:rPr>
        <w:t>הישראלית</w:t>
      </w:r>
      <w:r w:rsidR="007F5793">
        <w:rPr>
          <w:rFonts w:hint="cs"/>
          <w:rtl/>
        </w:rPr>
        <w:t>,</w:t>
      </w:r>
      <w:r w:rsidR="007F5793">
        <w:rPr>
          <w:rtl/>
        </w:rPr>
        <w:t xml:space="preserve"> </w:t>
      </w:r>
      <w:bookmarkStart w:id="32232" w:name="_ETM_Q88_357060"/>
      <w:bookmarkEnd w:id="32232"/>
      <w:r w:rsidR="007F5793">
        <w:rPr>
          <w:rtl/>
        </w:rPr>
        <w:t xml:space="preserve">זו </w:t>
      </w:r>
      <w:bookmarkStart w:id="32233" w:name="_ETM_Q88_357300"/>
      <w:bookmarkEnd w:id="32233"/>
      <w:r w:rsidR="007F5793">
        <w:rPr>
          <w:rtl/>
        </w:rPr>
        <w:t>המקצועית</w:t>
      </w:r>
      <w:r w:rsidR="007F5793">
        <w:rPr>
          <w:rFonts w:hint="cs"/>
          <w:rtl/>
        </w:rPr>
        <w:t>,</w:t>
      </w:r>
      <w:r w:rsidR="007F5793">
        <w:rPr>
          <w:rtl/>
        </w:rPr>
        <w:t xml:space="preserve"> </w:t>
      </w:r>
      <w:bookmarkStart w:id="32234" w:name="_ETM_Q88_358139"/>
      <w:bookmarkEnd w:id="32234"/>
      <w:r w:rsidR="007F5793">
        <w:rPr>
          <w:rtl/>
        </w:rPr>
        <w:t xml:space="preserve">זו </w:t>
      </w:r>
      <w:bookmarkStart w:id="32235" w:name="_ETM_Q88_358410"/>
      <w:bookmarkEnd w:id="32235"/>
      <w:r w:rsidR="007F5793">
        <w:rPr>
          <w:rtl/>
        </w:rPr>
        <w:t>האמיצה</w:t>
      </w:r>
      <w:r w:rsidR="007F5793">
        <w:rPr>
          <w:rFonts w:hint="cs"/>
          <w:rtl/>
        </w:rPr>
        <w:t>,</w:t>
      </w:r>
      <w:r w:rsidR="007F5793">
        <w:rPr>
          <w:rtl/>
        </w:rPr>
        <w:t xml:space="preserve"> </w:t>
      </w:r>
      <w:bookmarkStart w:id="32236" w:name="_ETM_Q88_359219"/>
      <w:bookmarkEnd w:id="32236"/>
      <w:r w:rsidR="007F5793">
        <w:rPr>
          <w:rtl/>
        </w:rPr>
        <w:t xml:space="preserve">זו </w:t>
      </w:r>
      <w:bookmarkStart w:id="32237" w:name="_ETM_Q88_359639"/>
      <w:bookmarkEnd w:id="32237"/>
      <w:r w:rsidR="007F5793">
        <w:rPr>
          <w:rtl/>
        </w:rPr>
        <w:t>העצמאית</w:t>
      </w:r>
      <w:r w:rsidR="007F5793">
        <w:rPr>
          <w:rFonts w:hint="cs"/>
          <w:rtl/>
        </w:rPr>
        <w:t>.</w:t>
      </w:r>
      <w:r w:rsidR="007F5793">
        <w:rPr>
          <w:rtl/>
        </w:rPr>
        <w:t xml:space="preserve"> </w:t>
      </w:r>
      <w:bookmarkStart w:id="32238" w:name="_ETM_Q88_360239"/>
      <w:bookmarkEnd w:id="32238"/>
      <w:r w:rsidR="007F5793">
        <w:rPr>
          <w:rtl/>
        </w:rPr>
        <w:t>תודה</w:t>
      </w:r>
      <w:r w:rsidR="007F5793">
        <w:rPr>
          <w:rFonts w:hint="cs"/>
          <w:rtl/>
        </w:rPr>
        <w:t>.</w:t>
      </w:r>
    </w:p>
    <w:p w:rsidR="007F5793" w:rsidRDefault="007F5793" w:rsidP="00545B76">
      <w:pPr>
        <w:rPr>
          <w:rtl/>
        </w:rPr>
      </w:pPr>
      <w:bookmarkStart w:id="32239" w:name="_ETM_Q88_357000"/>
      <w:bookmarkEnd w:id="32239"/>
    </w:p>
    <w:p w:rsidR="007F5793" w:rsidRDefault="007F5793" w:rsidP="00545B76">
      <w:pPr>
        <w:pStyle w:val="af6"/>
        <w:keepNext/>
        <w:rPr>
          <w:rtl/>
        </w:rPr>
      </w:pPr>
      <w:bookmarkStart w:id="32240" w:name="ET_yor_6488_24"/>
      <w:r w:rsidRPr="00F006B5">
        <w:rPr>
          <w:rStyle w:val="TagStyle"/>
          <w:rtl/>
        </w:rPr>
        <w:t xml:space="preserve"> &lt;&lt; יור &gt;&gt; </w:t>
      </w:r>
      <w:r>
        <w:rPr>
          <w:rtl/>
        </w:rPr>
        <w:t>היו"ר אוריאל בוסו:</w:t>
      </w:r>
      <w:r w:rsidRPr="00F006B5">
        <w:rPr>
          <w:rStyle w:val="TagStyle"/>
          <w:rtl/>
        </w:rPr>
        <w:t xml:space="preserve"> &lt;&lt; יור &gt;&gt;</w:t>
      </w:r>
      <w:r>
        <w:rPr>
          <w:rtl/>
        </w:rPr>
        <w:t xml:space="preserve">  </w:t>
      </w:r>
      <w:bookmarkEnd w:id="32240"/>
    </w:p>
    <w:p w:rsidR="007F5793" w:rsidRDefault="007F5793" w:rsidP="004139AC">
      <w:pPr>
        <w:rPr>
          <w:rtl/>
        </w:rPr>
      </w:pPr>
    </w:p>
    <w:p w:rsidR="007F5793" w:rsidRDefault="007F5793" w:rsidP="00545B76">
      <w:pPr>
        <w:rPr>
          <w:rtl/>
        </w:rPr>
      </w:pPr>
      <w:bookmarkStart w:id="32241" w:name="_ETM_Q88_359000"/>
      <w:bookmarkStart w:id="32242" w:name="_ETM_Q88_360659"/>
      <w:bookmarkEnd w:id="32241"/>
      <w:bookmarkEnd w:id="32242"/>
      <w:r>
        <w:rPr>
          <w:rtl/>
        </w:rPr>
        <w:t xml:space="preserve">תודה </w:t>
      </w:r>
      <w:bookmarkStart w:id="32243" w:name="_ETM_Q88_360930"/>
      <w:bookmarkEnd w:id="32243"/>
      <w:r>
        <w:rPr>
          <w:rtl/>
        </w:rPr>
        <w:t>רבה</w:t>
      </w:r>
      <w:r>
        <w:rPr>
          <w:rFonts w:hint="cs"/>
          <w:rtl/>
        </w:rPr>
        <w:t>.</w:t>
      </w:r>
      <w:r>
        <w:rPr>
          <w:rtl/>
        </w:rPr>
        <w:t xml:space="preserve"> </w:t>
      </w:r>
      <w:bookmarkStart w:id="32244" w:name="_ETM_Q88_362669"/>
      <w:bookmarkEnd w:id="32244"/>
      <w:r>
        <w:rPr>
          <w:rtl/>
        </w:rPr>
        <w:t xml:space="preserve">חבר </w:t>
      </w:r>
      <w:bookmarkStart w:id="32245" w:name="_ETM_Q88_363090"/>
      <w:bookmarkEnd w:id="32245"/>
      <w:r>
        <w:rPr>
          <w:rtl/>
        </w:rPr>
        <w:t xml:space="preserve">הכנסת </w:t>
      </w:r>
      <w:bookmarkStart w:id="32246" w:name="_ETM_Q88_363419"/>
      <w:bookmarkEnd w:id="32246"/>
      <w:r>
        <w:rPr>
          <w:rtl/>
        </w:rPr>
        <w:t xml:space="preserve">יעקב </w:t>
      </w:r>
      <w:bookmarkStart w:id="32247" w:name="_ETM_Q88_363750"/>
      <w:bookmarkEnd w:id="32247"/>
      <w:r>
        <w:rPr>
          <w:rtl/>
        </w:rPr>
        <w:t xml:space="preserve">אשר </w:t>
      </w:r>
      <w:bookmarkStart w:id="32248" w:name="_ETM_Q88_364530"/>
      <w:bookmarkEnd w:id="32248"/>
      <w:r>
        <w:rPr>
          <w:rtl/>
        </w:rPr>
        <w:t>–</w:t>
      </w:r>
      <w:r>
        <w:rPr>
          <w:rFonts w:hint="cs"/>
          <w:rtl/>
        </w:rPr>
        <w:t xml:space="preserve"> </w:t>
      </w:r>
      <w:bookmarkStart w:id="32249" w:name="_ETM_Q88_363000"/>
      <w:bookmarkEnd w:id="32249"/>
      <w:r>
        <w:rPr>
          <w:rtl/>
        </w:rPr>
        <w:t xml:space="preserve">אינו </w:t>
      </w:r>
      <w:bookmarkStart w:id="32250" w:name="_ETM_Q88_364860"/>
      <w:bookmarkEnd w:id="32250"/>
      <w:r>
        <w:rPr>
          <w:rtl/>
        </w:rPr>
        <w:t>נוכח</w:t>
      </w:r>
      <w:r>
        <w:rPr>
          <w:rFonts w:hint="cs"/>
          <w:rtl/>
        </w:rPr>
        <w:t>;</w:t>
      </w:r>
      <w:r>
        <w:rPr>
          <w:rtl/>
        </w:rPr>
        <w:t xml:space="preserve"> </w:t>
      </w:r>
      <w:bookmarkStart w:id="32251" w:name="_ETM_Q88_365930"/>
      <w:bookmarkEnd w:id="32251"/>
      <w:r>
        <w:rPr>
          <w:rtl/>
        </w:rPr>
        <w:t xml:space="preserve">חבר </w:t>
      </w:r>
      <w:bookmarkStart w:id="32252" w:name="_ETM_Q88_366290"/>
      <w:bookmarkEnd w:id="32252"/>
      <w:r>
        <w:rPr>
          <w:rtl/>
        </w:rPr>
        <w:t xml:space="preserve">הכנסת </w:t>
      </w:r>
      <w:bookmarkStart w:id="32253" w:name="_ETM_Q88_366650"/>
      <w:bookmarkEnd w:id="32253"/>
      <w:r>
        <w:rPr>
          <w:rtl/>
        </w:rPr>
        <w:t xml:space="preserve">גדי </w:t>
      </w:r>
      <w:bookmarkStart w:id="32254" w:name="_ETM_Q88_366980"/>
      <w:bookmarkEnd w:id="32254"/>
      <w:r>
        <w:rPr>
          <w:rtl/>
        </w:rPr>
        <w:t xml:space="preserve">איזנקוט </w:t>
      </w:r>
      <w:bookmarkStart w:id="32255" w:name="_ETM_Q88_368120"/>
      <w:bookmarkEnd w:id="32255"/>
      <w:r>
        <w:rPr>
          <w:rtl/>
        </w:rPr>
        <w:t>–</w:t>
      </w:r>
      <w:r>
        <w:rPr>
          <w:rFonts w:hint="cs"/>
          <w:rtl/>
        </w:rPr>
        <w:t xml:space="preserve"> </w:t>
      </w:r>
      <w:r>
        <w:rPr>
          <w:rtl/>
        </w:rPr>
        <w:t xml:space="preserve">אינו </w:t>
      </w:r>
      <w:bookmarkStart w:id="32256" w:name="_ETM_Q88_368330"/>
      <w:bookmarkEnd w:id="32256"/>
      <w:r>
        <w:rPr>
          <w:rtl/>
        </w:rPr>
        <w:t>נוכח</w:t>
      </w:r>
      <w:r>
        <w:rPr>
          <w:rFonts w:hint="cs"/>
          <w:rtl/>
        </w:rPr>
        <w:t>;</w:t>
      </w:r>
      <w:r>
        <w:rPr>
          <w:rtl/>
        </w:rPr>
        <w:t xml:space="preserve"> </w:t>
      </w:r>
      <w:bookmarkStart w:id="32257" w:name="_ETM_Q88_368720"/>
      <w:bookmarkEnd w:id="32257"/>
      <w:r>
        <w:rPr>
          <w:rtl/>
        </w:rPr>
        <w:t xml:space="preserve">חברת </w:t>
      </w:r>
      <w:bookmarkStart w:id="32258" w:name="_ETM_Q88_369230"/>
      <w:bookmarkEnd w:id="32258"/>
      <w:r>
        <w:rPr>
          <w:rtl/>
        </w:rPr>
        <w:t xml:space="preserve">הכנסת </w:t>
      </w:r>
      <w:bookmarkStart w:id="32259" w:name="_ETM_Q88_369650"/>
      <w:bookmarkEnd w:id="32259"/>
      <w:r>
        <w:rPr>
          <w:rtl/>
        </w:rPr>
        <w:t xml:space="preserve">שרן </w:t>
      </w:r>
      <w:bookmarkStart w:id="32260" w:name="_ETM_Q88_370310"/>
      <w:bookmarkEnd w:id="32260"/>
      <w:r>
        <w:rPr>
          <w:rFonts w:hint="cs"/>
          <w:rtl/>
        </w:rPr>
        <w:t xml:space="preserve">מרים </w:t>
      </w:r>
      <w:r>
        <w:rPr>
          <w:rtl/>
        </w:rPr>
        <w:t xml:space="preserve">השכל </w:t>
      </w:r>
      <w:bookmarkStart w:id="32261" w:name="_ETM_Q88_371540"/>
      <w:bookmarkEnd w:id="32261"/>
      <w:r>
        <w:rPr>
          <w:rtl/>
        </w:rPr>
        <w:t>–</w:t>
      </w:r>
      <w:r>
        <w:rPr>
          <w:rFonts w:hint="cs"/>
          <w:rtl/>
        </w:rPr>
        <w:t xml:space="preserve"> </w:t>
      </w:r>
      <w:r>
        <w:rPr>
          <w:rtl/>
        </w:rPr>
        <w:t xml:space="preserve">אינה </w:t>
      </w:r>
      <w:bookmarkStart w:id="32262" w:name="_ETM_Q88_371749"/>
      <w:bookmarkEnd w:id="32262"/>
      <w:r>
        <w:rPr>
          <w:rtl/>
        </w:rPr>
        <w:t>נוכחת</w:t>
      </w:r>
      <w:r>
        <w:rPr>
          <w:rFonts w:hint="cs"/>
          <w:rtl/>
        </w:rPr>
        <w:t>.</w:t>
      </w:r>
      <w:r>
        <w:rPr>
          <w:rtl/>
        </w:rPr>
        <w:t xml:space="preserve"> </w:t>
      </w:r>
      <w:bookmarkStart w:id="32263" w:name="_ETM_Q88_373020"/>
      <w:bookmarkEnd w:id="32263"/>
      <w:r>
        <w:rPr>
          <w:rtl/>
        </w:rPr>
        <w:t xml:space="preserve">חבר </w:t>
      </w:r>
      <w:bookmarkStart w:id="32264" w:name="_ETM_Q88_373410"/>
      <w:bookmarkEnd w:id="32264"/>
      <w:r>
        <w:rPr>
          <w:rtl/>
        </w:rPr>
        <w:t xml:space="preserve">הכנסת </w:t>
      </w:r>
      <w:bookmarkStart w:id="32265" w:name="_ETM_Q88_373770"/>
      <w:bookmarkEnd w:id="32265"/>
      <w:r>
        <w:rPr>
          <w:rtl/>
        </w:rPr>
        <w:t xml:space="preserve">נאור </w:t>
      </w:r>
      <w:bookmarkStart w:id="32266" w:name="_ETM_Q88_374010"/>
      <w:bookmarkEnd w:id="32266"/>
      <w:r>
        <w:rPr>
          <w:rtl/>
        </w:rPr>
        <w:t>שירי</w:t>
      </w:r>
      <w:r>
        <w:rPr>
          <w:rFonts w:hint="cs"/>
          <w:rtl/>
        </w:rPr>
        <w:t>,</w:t>
      </w:r>
      <w:r>
        <w:rPr>
          <w:rtl/>
        </w:rPr>
        <w:t xml:space="preserve"> </w:t>
      </w:r>
      <w:bookmarkStart w:id="32267" w:name="_ETM_Q88_379190"/>
      <w:bookmarkEnd w:id="32267"/>
      <w:r>
        <w:rPr>
          <w:rtl/>
        </w:rPr>
        <w:t>בבקשה</w:t>
      </w:r>
      <w:r>
        <w:rPr>
          <w:rFonts w:hint="cs"/>
          <w:rtl/>
        </w:rPr>
        <w:t>.</w:t>
      </w:r>
      <w:r>
        <w:rPr>
          <w:rtl/>
        </w:rPr>
        <w:t xml:space="preserve"> </w:t>
      </w:r>
      <w:bookmarkStart w:id="32268" w:name="_ETM_Q88_383590"/>
      <w:bookmarkEnd w:id="32268"/>
      <w:r>
        <w:rPr>
          <w:rtl/>
        </w:rPr>
        <w:t xml:space="preserve">יש </w:t>
      </w:r>
      <w:bookmarkStart w:id="32269" w:name="_ETM_Q88_383770"/>
      <w:bookmarkEnd w:id="32269"/>
      <w:r>
        <w:rPr>
          <w:rtl/>
        </w:rPr>
        <w:t xml:space="preserve">לנו </w:t>
      </w:r>
      <w:bookmarkStart w:id="32270" w:name="_ETM_Q88_383980"/>
      <w:bookmarkEnd w:id="32270"/>
      <w:r>
        <w:rPr>
          <w:rtl/>
        </w:rPr>
        <w:t xml:space="preserve">תמיד </w:t>
      </w:r>
      <w:bookmarkStart w:id="32271" w:name="_ETM_Q88_384280"/>
      <w:bookmarkEnd w:id="32271"/>
      <w:r>
        <w:rPr>
          <w:rtl/>
        </w:rPr>
        <w:t xml:space="preserve">פרגון </w:t>
      </w:r>
      <w:bookmarkStart w:id="32272" w:name="_ETM_Q88_385549"/>
      <w:bookmarkEnd w:id="32272"/>
      <w:r>
        <w:rPr>
          <w:rtl/>
        </w:rPr>
        <w:t>לאל</w:t>
      </w:r>
      <w:r>
        <w:rPr>
          <w:rFonts w:hint="cs"/>
          <w:rtl/>
        </w:rPr>
        <w:t>ו</w:t>
      </w:r>
      <w:r>
        <w:rPr>
          <w:rtl/>
        </w:rPr>
        <w:t xml:space="preserve"> </w:t>
      </w:r>
      <w:bookmarkStart w:id="32273" w:name="_ETM_Q88_385939"/>
      <w:bookmarkEnd w:id="32273"/>
      <w:r>
        <w:rPr>
          <w:rtl/>
        </w:rPr>
        <w:t xml:space="preserve">שבאים </w:t>
      </w:r>
      <w:bookmarkStart w:id="32274" w:name="_ETM_Q88_386329"/>
      <w:bookmarkEnd w:id="32274"/>
      <w:r>
        <w:rPr>
          <w:rFonts w:hint="cs"/>
          <w:rtl/>
        </w:rPr>
        <w:t>מ</w:t>
      </w:r>
      <w:r>
        <w:rPr>
          <w:rtl/>
        </w:rPr>
        <w:t>המוניציפלי</w:t>
      </w:r>
      <w:r>
        <w:rPr>
          <w:rFonts w:hint="cs"/>
          <w:rtl/>
        </w:rPr>
        <w:t>.</w:t>
      </w:r>
      <w:r>
        <w:rPr>
          <w:rtl/>
        </w:rPr>
        <w:t xml:space="preserve"> </w:t>
      </w:r>
      <w:bookmarkStart w:id="32275" w:name="_ETM_Q88_391169"/>
      <w:bookmarkEnd w:id="32275"/>
      <w:r>
        <w:rPr>
          <w:rtl/>
        </w:rPr>
        <w:t>בבקשה</w:t>
      </w:r>
      <w:r>
        <w:rPr>
          <w:rFonts w:hint="cs"/>
          <w:rtl/>
        </w:rPr>
        <w:t>.</w:t>
      </w:r>
    </w:p>
    <w:p w:rsidR="007F5793" w:rsidRDefault="007F5793" w:rsidP="00545B76">
      <w:pPr>
        <w:rPr>
          <w:rtl/>
        </w:rPr>
      </w:pPr>
      <w:bookmarkStart w:id="32276" w:name="_ETM_Q88_387000"/>
      <w:bookmarkEnd w:id="32276"/>
    </w:p>
    <w:p w:rsidR="007F5793" w:rsidRDefault="007F5793" w:rsidP="00545B76">
      <w:pPr>
        <w:pStyle w:val="a4"/>
        <w:keepNext/>
        <w:rPr>
          <w:rtl/>
        </w:rPr>
      </w:pPr>
      <w:bookmarkStart w:id="32277" w:name="ET_speaker_6361_25"/>
      <w:r w:rsidRPr="00F006B5">
        <w:rPr>
          <w:rStyle w:val="TagStyle"/>
          <w:rtl/>
        </w:rPr>
        <w:t xml:space="preserve"> &lt;&lt; דובר &gt;&gt; </w:t>
      </w:r>
      <w:bookmarkStart w:id="32278" w:name="_Toc125490849"/>
      <w:bookmarkStart w:id="32279" w:name="_Toc125491293"/>
      <w:r>
        <w:rPr>
          <w:rtl/>
        </w:rPr>
        <w:t>נאור שירי (יש עתיד):</w:t>
      </w:r>
      <w:bookmarkEnd w:id="32278"/>
      <w:bookmarkEnd w:id="32279"/>
      <w:r w:rsidRPr="00F006B5">
        <w:rPr>
          <w:rStyle w:val="TagStyle"/>
          <w:rtl/>
        </w:rPr>
        <w:t xml:space="preserve"> &lt;&lt; דובר &gt;&gt;</w:t>
      </w:r>
      <w:r>
        <w:rPr>
          <w:rtl/>
        </w:rPr>
        <w:t xml:space="preserve">  </w:t>
      </w:r>
      <w:bookmarkEnd w:id="32277"/>
    </w:p>
    <w:p w:rsidR="007F5793" w:rsidRDefault="007F5793" w:rsidP="004139AC">
      <w:pPr>
        <w:rPr>
          <w:rtl/>
        </w:rPr>
      </w:pPr>
    </w:p>
    <w:p w:rsidR="007F5793" w:rsidRDefault="007F5793" w:rsidP="00545B76">
      <w:pPr>
        <w:rPr>
          <w:rtl/>
        </w:rPr>
      </w:pPr>
      <w:bookmarkStart w:id="32280" w:name="_ETM_Q88_392000"/>
      <w:bookmarkStart w:id="32281" w:name="_ETM_Q88_391739"/>
      <w:bookmarkEnd w:id="32280"/>
      <w:bookmarkEnd w:id="32281"/>
      <w:r>
        <w:rPr>
          <w:rtl/>
        </w:rPr>
        <w:t xml:space="preserve">בוקר </w:t>
      </w:r>
      <w:bookmarkStart w:id="32282" w:name="_ETM_Q88_392159"/>
      <w:bookmarkEnd w:id="32282"/>
      <w:r>
        <w:rPr>
          <w:rtl/>
        </w:rPr>
        <w:t>טוב</w:t>
      </w:r>
      <w:r>
        <w:rPr>
          <w:rFonts w:hint="cs"/>
          <w:rtl/>
        </w:rPr>
        <w:t>,</w:t>
      </w:r>
      <w:r>
        <w:rPr>
          <w:rtl/>
        </w:rPr>
        <w:t xml:space="preserve"> </w:t>
      </w:r>
      <w:bookmarkStart w:id="32283" w:name="_ETM_Q88_392939"/>
      <w:bookmarkEnd w:id="32283"/>
      <w:r>
        <w:rPr>
          <w:rFonts w:hint="cs"/>
          <w:rtl/>
        </w:rPr>
        <w:t>היושב-</w:t>
      </w:r>
      <w:r>
        <w:rPr>
          <w:rtl/>
        </w:rPr>
        <w:t>ראש</w:t>
      </w:r>
      <w:r>
        <w:rPr>
          <w:rFonts w:hint="cs"/>
          <w:rtl/>
        </w:rPr>
        <w:t>,</w:t>
      </w:r>
      <w:r>
        <w:rPr>
          <w:rtl/>
        </w:rPr>
        <w:t xml:space="preserve"> </w:t>
      </w:r>
      <w:bookmarkStart w:id="32284" w:name="_ETM_Q88_393749"/>
      <w:bookmarkEnd w:id="32284"/>
      <w:r>
        <w:rPr>
          <w:rtl/>
        </w:rPr>
        <w:t xml:space="preserve">חבריי </w:t>
      </w:r>
      <w:bookmarkStart w:id="32285" w:name="_ETM_Q88_394169"/>
      <w:bookmarkEnd w:id="32285"/>
      <w:r>
        <w:rPr>
          <w:rtl/>
        </w:rPr>
        <w:t xml:space="preserve">חברי </w:t>
      </w:r>
      <w:bookmarkStart w:id="32286" w:name="_ETM_Q88_394499"/>
      <w:bookmarkEnd w:id="32286"/>
      <w:r>
        <w:rPr>
          <w:rtl/>
        </w:rPr>
        <w:t xml:space="preserve">הכנסת </w:t>
      </w:r>
      <w:bookmarkStart w:id="32287" w:name="_ETM_Q88_395939"/>
      <w:bookmarkEnd w:id="32287"/>
      <w:r>
        <w:rPr>
          <w:rFonts w:hint="cs"/>
          <w:rtl/>
        </w:rPr>
        <w:t>ו</w:t>
      </w:r>
      <w:r>
        <w:rPr>
          <w:rtl/>
        </w:rPr>
        <w:t xml:space="preserve">עם </w:t>
      </w:r>
      <w:bookmarkStart w:id="32288" w:name="_ETM_Q88_396120"/>
      <w:bookmarkEnd w:id="32288"/>
      <w:r>
        <w:rPr>
          <w:rtl/>
        </w:rPr>
        <w:t xml:space="preserve">ישראל </w:t>
      </w:r>
      <w:bookmarkStart w:id="32289" w:name="_ETM_Q88_396569"/>
      <w:bookmarkEnd w:id="32289"/>
      <w:r>
        <w:rPr>
          <w:rtl/>
        </w:rPr>
        <w:t>כולו</w:t>
      </w:r>
      <w:bookmarkStart w:id="32290" w:name="_ETM_Q88_397199"/>
      <w:bookmarkEnd w:id="32290"/>
      <w:r>
        <w:rPr>
          <w:rFonts w:hint="cs"/>
          <w:rtl/>
        </w:rPr>
        <w:t xml:space="preserve">, </w:t>
      </w:r>
      <w:r>
        <w:rPr>
          <w:rtl/>
        </w:rPr>
        <w:t>שיושב</w:t>
      </w:r>
      <w:bookmarkStart w:id="32291" w:name="_ETM_Q88_397739"/>
      <w:bookmarkEnd w:id="32291"/>
      <w:r>
        <w:rPr>
          <w:rFonts w:hint="cs"/>
          <w:rtl/>
        </w:rPr>
        <w:t xml:space="preserve"> ו</w:t>
      </w:r>
      <w:r>
        <w:rPr>
          <w:rtl/>
        </w:rPr>
        <w:t xml:space="preserve">צופה </w:t>
      </w:r>
      <w:bookmarkStart w:id="32292" w:name="_ETM_Q88_398040"/>
      <w:bookmarkEnd w:id="32292"/>
      <w:r>
        <w:rPr>
          <w:rtl/>
        </w:rPr>
        <w:t xml:space="preserve">בנו </w:t>
      </w:r>
      <w:bookmarkStart w:id="32293" w:name="_ETM_Q88_398579"/>
      <w:bookmarkEnd w:id="32293"/>
      <w:r>
        <w:rPr>
          <w:rtl/>
        </w:rPr>
        <w:t xml:space="preserve">אחרי </w:t>
      </w:r>
      <w:bookmarkStart w:id="32294" w:name="_ETM_Q88_398999"/>
      <w:bookmarkEnd w:id="32294"/>
      <w:r>
        <w:rPr>
          <w:rtl/>
        </w:rPr>
        <w:t xml:space="preserve">באמת </w:t>
      </w:r>
      <w:bookmarkStart w:id="32295" w:name="_ETM_Q88_399389"/>
      <w:bookmarkEnd w:id="32295"/>
      <w:r>
        <w:rPr>
          <w:rtl/>
        </w:rPr>
        <w:t xml:space="preserve">לילה </w:t>
      </w:r>
      <w:bookmarkStart w:id="32296" w:name="_ETM_Q88_399989"/>
      <w:bookmarkEnd w:id="32296"/>
      <w:r>
        <w:rPr>
          <w:rtl/>
        </w:rPr>
        <w:t xml:space="preserve">ארוך </w:t>
      </w:r>
      <w:bookmarkStart w:id="32297" w:name="_ETM_Q88_400559"/>
      <w:bookmarkEnd w:id="32297"/>
      <w:r>
        <w:rPr>
          <w:rtl/>
        </w:rPr>
        <w:t>ומתיש</w:t>
      </w:r>
      <w:r>
        <w:rPr>
          <w:rFonts w:hint="cs"/>
          <w:rtl/>
        </w:rPr>
        <w:t>.</w:t>
      </w:r>
      <w:r>
        <w:rPr>
          <w:rtl/>
        </w:rPr>
        <w:t xml:space="preserve"> </w:t>
      </w:r>
      <w:bookmarkStart w:id="32298" w:name="_ETM_Q88_404800"/>
      <w:bookmarkEnd w:id="32298"/>
      <w:r>
        <w:rPr>
          <w:rtl/>
        </w:rPr>
        <w:t xml:space="preserve">הפעם </w:t>
      </w:r>
      <w:bookmarkStart w:id="32299" w:name="_ETM_Q88_405280"/>
      <w:bookmarkEnd w:id="32299"/>
      <w:r>
        <w:rPr>
          <w:rtl/>
        </w:rPr>
        <w:t xml:space="preserve">אני </w:t>
      </w:r>
      <w:bookmarkStart w:id="32300" w:name="_ETM_Q88_405460"/>
      <w:bookmarkEnd w:id="32300"/>
      <w:r>
        <w:rPr>
          <w:rtl/>
        </w:rPr>
        <w:t xml:space="preserve">אסיים </w:t>
      </w:r>
      <w:bookmarkStart w:id="32301" w:name="_ETM_Q88_405760"/>
      <w:bookmarkEnd w:id="32301"/>
      <w:r>
        <w:rPr>
          <w:rtl/>
        </w:rPr>
        <w:t xml:space="preserve">את </w:t>
      </w:r>
      <w:bookmarkStart w:id="32302" w:name="_ETM_Q88_405820"/>
      <w:bookmarkEnd w:id="32302"/>
      <w:r>
        <w:rPr>
          <w:rtl/>
        </w:rPr>
        <w:t xml:space="preserve">הסיפור </w:t>
      </w:r>
      <w:bookmarkStart w:id="32303" w:name="_ETM_Q88_406240"/>
      <w:bookmarkEnd w:id="32303"/>
      <w:r>
        <w:rPr>
          <w:rtl/>
        </w:rPr>
        <w:t xml:space="preserve">על </w:t>
      </w:r>
      <w:bookmarkStart w:id="32304" w:name="_ETM_Q88_406300"/>
      <w:bookmarkEnd w:id="32304"/>
      <w:r>
        <w:rPr>
          <w:rtl/>
        </w:rPr>
        <w:t>יבנאל</w:t>
      </w:r>
      <w:bookmarkStart w:id="32305" w:name="_ETM_Q88_407470"/>
      <w:bookmarkEnd w:id="32305"/>
      <w:r>
        <w:rPr>
          <w:rFonts w:hint="cs"/>
          <w:rtl/>
        </w:rPr>
        <w:t xml:space="preserve"> ו</w:t>
      </w:r>
      <w:r>
        <w:rPr>
          <w:rtl/>
        </w:rPr>
        <w:t xml:space="preserve">חלק </w:t>
      </w:r>
      <w:bookmarkStart w:id="32306" w:name="_ETM_Q88_407800"/>
      <w:bookmarkEnd w:id="32306"/>
      <w:r>
        <w:rPr>
          <w:rtl/>
        </w:rPr>
        <w:t xml:space="preserve">מהתוכנית </w:t>
      </w:r>
      <w:bookmarkStart w:id="32307" w:name="_ETM_Q88_408370"/>
      <w:bookmarkEnd w:id="32307"/>
      <w:r>
        <w:rPr>
          <w:rFonts w:hint="cs"/>
          <w:rtl/>
        </w:rPr>
        <w:t xml:space="preserve">"ארץ עיר", </w:t>
      </w:r>
      <w:bookmarkStart w:id="32308" w:name="_ETM_Q88_408000"/>
      <w:bookmarkStart w:id="32309" w:name="_ETM_Q88_408850"/>
      <w:bookmarkStart w:id="32310" w:name="_ETM_Q88_410480"/>
      <w:bookmarkEnd w:id="32308"/>
      <w:bookmarkEnd w:id="32309"/>
      <w:bookmarkEnd w:id="32310"/>
      <w:r>
        <w:rPr>
          <w:rtl/>
        </w:rPr>
        <w:t xml:space="preserve">שדיברנו </w:t>
      </w:r>
      <w:bookmarkStart w:id="32311" w:name="_ETM_Q88_411080"/>
      <w:bookmarkEnd w:id="32311"/>
      <w:r>
        <w:rPr>
          <w:rtl/>
        </w:rPr>
        <w:t xml:space="preserve">עליה </w:t>
      </w:r>
      <w:bookmarkStart w:id="32312" w:name="_ETM_Q88_411320"/>
      <w:bookmarkEnd w:id="32312"/>
      <w:r>
        <w:rPr>
          <w:rtl/>
        </w:rPr>
        <w:t>מקודם</w:t>
      </w:r>
      <w:r>
        <w:rPr>
          <w:rFonts w:hint="cs"/>
          <w:rtl/>
        </w:rPr>
        <w:t>.</w:t>
      </w:r>
    </w:p>
    <w:p w:rsidR="007F5793" w:rsidRDefault="007F5793" w:rsidP="00545B76">
      <w:pPr>
        <w:rPr>
          <w:rtl/>
        </w:rPr>
      </w:pPr>
    </w:p>
    <w:p w:rsidR="007F5793" w:rsidRDefault="007F5793" w:rsidP="00545B76">
      <w:pPr>
        <w:pStyle w:val="af6"/>
        <w:keepNext/>
        <w:rPr>
          <w:rtl/>
        </w:rPr>
      </w:pPr>
      <w:r w:rsidRPr="00F006B5">
        <w:rPr>
          <w:rStyle w:val="TagStyle"/>
          <w:rtl/>
        </w:rPr>
        <w:t xml:space="preserve"> &lt;&lt; יור &gt;&gt; </w:t>
      </w:r>
      <w:r>
        <w:rPr>
          <w:rtl/>
        </w:rPr>
        <w:t>היו"ר אוריאל בוסו:</w:t>
      </w:r>
      <w:r w:rsidRPr="00F006B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313" w:name="_ETM_Q88_409000"/>
      <w:bookmarkEnd w:id="32313"/>
      <w:r>
        <w:rPr>
          <w:rFonts w:hint="cs"/>
          <w:rtl/>
        </w:rPr>
        <w:t>אני מקווה שתבחן אותם על בלונים לפחות.</w:t>
      </w:r>
    </w:p>
    <w:p w:rsidR="007F5793" w:rsidRDefault="007F5793" w:rsidP="00545B76">
      <w:pPr>
        <w:rPr>
          <w:rtl/>
        </w:rPr>
      </w:pPr>
      <w:bookmarkStart w:id="32314" w:name="_ETM_Q88_412000"/>
      <w:bookmarkEnd w:id="32314"/>
    </w:p>
    <w:p w:rsidR="007F5793" w:rsidRDefault="007F5793" w:rsidP="00545B76">
      <w:pPr>
        <w:pStyle w:val="-"/>
        <w:keepNext/>
        <w:rPr>
          <w:rtl/>
        </w:rPr>
      </w:pPr>
      <w:bookmarkStart w:id="32315" w:name="ET_speakercontinue_6361_27"/>
      <w:r w:rsidRPr="00F006B5">
        <w:rPr>
          <w:rStyle w:val="TagStyle"/>
          <w:rtl/>
        </w:rPr>
        <w:t xml:space="preserve"> &lt;&lt; דובר_המשך &gt;&gt; </w:t>
      </w:r>
      <w:r>
        <w:rPr>
          <w:rtl/>
        </w:rPr>
        <w:t>נאור שירי (יש עתיד):</w:t>
      </w:r>
      <w:r w:rsidRPr="00F006B5">
        <w:rPr>
          <w:rStyle w:val="TagStyle"/>
          <w:rtl/>
        </w:rPr>
        <w:t xml:space="preserve"> &lt;&lt; דובר_המשך &gt;&gt;</w:t>
      </w:r>
      <w:r>
        <w:rPr>
          <w:rtl/>
        </w:rPr>
        <w:t xml:space="preserve">  </w:t>
      </w:r>
      <w:bookmarkEnd w:id="32315"/>
    </w:p>
    <w:p w:rsidR="007F5793" w:rsidRDefault="007F5793" w:rsidP="004139AC">
      <w:pPr>
        <w:rPr>
          <w:rtl/>
        </w:rPr>
      </w:pPr>
    </w:p>
    <w:p w:rsidR="007F5793" w:rsidRDefault="007F5793" w:rsidP="00545B76">
      <w:pPr>
        <w:rPr>
          <w:rtl/>
        </w:rPr>
      </w:pPr>
      <w:bookmarkStart w:id="32316" w:name="_ETM_Q88_411740"/>
      <w:bookmarkStart w:id="32317" w:name="_ETM_Q88_412010"/>
      <w:bookmarkStart w:id="32318" w:name="_ETM_Q88_412280"/>
      <w:bookmarkStart w:id="32319" w:name="_ETM_Q88_412550"/>
      <w:bookmarkStart w:id="32320" w:name="_ETM_Q88_412670"/>
      <w:bookmarkStart w:id="32321" w:name="_ETM_Q88_413060"/>
      <w:bookmarkStart w:id="32322" w:name="_ETM_Q88_414110"/>
      <w:bookmarkStart w:id="32323" w:name="_ETM_Q88_414320"/>
      <w:bookmarkStart w:id="32324" w:name="_ETM_Q88_414410"/>
      <w:bookmarkStart w:id="32325" w:name="_ETM_Q88_414890"/>
      <w:bookmarkStart w:id="32326" w:name="_ETM_Q88_415860"/>
      <w:bookmarkEnd w:id="32316"/>
      <w:bookmarkEnd w:id="32317"/>
      <w:bookmarkEnd w:id="32318"/>
      <w:bookmarkEnd w:id="32319"/>
      <w:bookmarkEnd w:id="32320"/>
      <w:bookmarkEnd w:id="32321"/>
      <w:bookmarkEnd w:id="32322"/>
      <w:bookmarkEnd w:id="32323"/>
      <w:bookmarkEnd w:id="32324"/>
      <w:bookmarkEnd w:id="32325"/>
      <w:bookmarkEnd w:id="32326"/>
      <w:r>
        <w:rPr>
          <w:rtl/>
        </w:rPr>
        <w:t>לא</w:t>
      </w:r>
      <w:r>
        <w:rPr>
          <w:rFonts w:hint="cs"/>
          <w:rtl/>
        </w:rPr>
        <w:t>.</w:t>
      </w:r>
      <w:r>
        <w:rPr>
          <w:rtl/>
        </w:rPr>
        <w:t xml:space="preserve"> </w:t>
      </w:r>
      <w:bookmarkStart w:id="32327" w:name="_ETM_Q88_416220"/>
      <w:bookmarkEnd w:id="32327"/>
      <w:r>
        <w:rPr>
          <w:rtl/>
        </w:rPr>
        <w:t xml:space="preserve">אני </w:t>
      </w:r>
      <w:bookmarkStart w:id="32328" w:name="_ETM_Q88_416370"/>
      <w:bookmarkEnd w:id="32328"/>
      <w:r>
        <w:rPr>
          <w:rtl/>
        </w:rPr>
        <w:t xml:space="preserve">ויתרתי </w:t>
      </w:r>
      <w:bookmarkStart w:id="32329" w:name="_ETM_Q88_416790"/>
      <w:bookmarkEnd w:id="32329"/>
      <w:r>
        <w:rPr>
          <w:rtl/>
        </w:rPr>
        <w:t xml:space="preserve">על </w:t>
      </w:r>
      <w:bookmarkStart w:id="32330" w:name="_ETM_Q88_416879"/>
      <w:bookmarkEnd w:id="32330"/>
      <w:r>
        <w:rPr>
          <w:rtl/>
        </w:rPr>
        <w:t>הבלונים</w:t>
      </w:r>
      <w:r>
        <w:rPr>
          <w:rFonts w:hint="cs"/>
          <w:rtl/>
        </w:rPr>
        <w:t xml:space="preserve">. </w:t>
      </w:r>
      <w:bookmarkStart w:id="32331" w:name="_ETM_Q88_413000"/>
      <w:bookmarkStart w:id="32332" w:name="_ETM_Q88_417629"/>
      <w:bookmarkEnd w:id="32331"/>
      <w:bookmarkEnd w:id="32332"/>
      <w:r>
        <w:rPr>
          <w:rtl/>
        </w:rPr>
        <w:t xml:space="preserve">אני </w:t>
      </w:r>
      <w:bookmarkStart w:id="32333" w:name="_ETM_Q88_417840"/>
      <w:bookmarkEnd w:id="32333"/>
      <w:r>
        <w:rPr>
          <w:rtl/>
        </w:rPr>
        <w:t xml:space="preserve">שומר </w:t>
      </w:r>
      <w:bookmarkStart w:id="32334" w:name="_ETM_Q88_418170"/>
      <w:bookmarkEnd w:id="32334"/>
      <w:r>
        <w:rPr>
          <w:rtl/>
        </w:rPr>
        <w:t xml:space="preserve">את </w:t>
      </w:r>
      <w:bookmarkStart w:id="32335" w:name="_ETM_Q88_418260"/>
      <w:bookmarkEnd w:id="32335"/>
      <w:r>
        <w:rPr>
          <w:rtl/>
        </w:rPr>
        <w:t xml:space="preserve">זה </w:t>
      </w:r>
      <w:bookmarkStart w:id="32336" w:name="_ETM_Q88_418379"/>
      <w:bookmarkEnd w:id="32336"/>
      <w:r>
        <w:rPr>
          <w:rtl/>
        </w:rPr>
        <w:t xml:space="preserve">למחר </w:t>
      </w:r>
      <w:bookmarkStart w:id="32337" w:name="_ETM_Q88_418800"/>
      <w:bookmarkEnd w:id="32337"/>
      <w:r>
        <w:rPr>
          <w:rtl/>
        </w:rPr>
        <w:t>בלילה</w:t>
      </w:r>
      <w:r>
        <w:rPr>
          <w:rFonts w:hint="cs"/>
          <w:rtl/>
        </w:rPr>
        <w:t>.</w:t>
      </w:r>
    </w:p>
    <w:p w:rsidR="007F5793" w:rsidRDefault="007F5793" w:rsidP="00545B76">
      <w:pPr>
        <w:rPr>
          <w:rtl/>
        </w:rPr>
      </w:pPr>
    </w:p>
    <w:p w:rsidR="007F5793" w:rsidRDefault="007F5793" w:rsidP="00545B76">
      <w:pPr>
        <w:pStyle w:val="af6"/>
        <w:keepNext/>
        <w:rPr>
          <w:rtl/>
        </w:rPr>
      </w:pPr>
      <w:r w:rsidRPr="00F006B5">
        <w:rPr>
          <w:rStyle w:val="TagStyle"/>
          <w:rtl/>
        </w:rPr>
        <w:t xml:space="preserve"> &lt;&lt; יור &gt;&gt; </w:t>
      </w:r>
      <w:r>
        <w:rPr>
          <w:rtl/>
        </w:rPr>
        <w:t>היו"ר אוריאל בוסו:</w:t>
      </w:r>
      <w:r w:rsidRPr="00F006B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338" w:name="_ETM_Q88_417000"/>
      <w:bookmarkStart w:id="32339" w:name="_ETM_Q88_419489"/>
      <w:bookmarkEnd w:id="32338"/>
      <w:bookmarkEnd w:id="32339"/>
      <w:r>
        <w:rPr>
          <w:rtl/>
        </w:rPr>
        <w:t>טוב</w:t>
      </w:r>
      <w:r>
        <w:rPr>
          <w:rFonts w:hint="cs"/>
          <w:rtl/>
        </w:rPr>
        <w:t>.</w:t>
      </w:r>
    </w:p>
    <w:p w:rsidR="007F5793" w:rsidRDefault="007F5793" w:rsidP="00545B76">
      <w:pPr>
        <w:rPr>
          <w:rtl/>
        </w:rPr>
      </w:pPr>
      <w:bookmarkStart w:id="32340" w:name="_ETM_Q88_421000"/>
      <w:bookmarkEnd w:id="32340"/>
    </w:p>
    <w:p w:rsidR="007F5793" w:rsidRDefault="007F5793" w:rsidP="00545B76">
      <w:pPr>
        <w:pStyle w:val="-"/>
        <w:keepNext/>
        <w:rPr>
          <w:rtl/>
        </w:rPr>
      </w:pPr>
      <w:bookmarkStart w:id="32341" w:name="ET_speakercontinue_6361_31"/>
      <w:r w:rsidRPr="00F006B5">
        <w:rPr>
          <w:rStyle w:val="TagStyle"/>
          <w:rtl/>
        </w:rPr>
        <w:t xml:space="preserve"> &lt;&lt; דובר_המשך &gt;&gt; </w:t>
      </w:r>
      <w:r>
        <w:rPr>
          <w:rtl/>
        </w:rPr>
        <w:t>נאור שירי (יש עתיד):</w:t>
      </w:r>
      <w:r w:rsidRPr="00F006B5">
        <w:rPr>
          <w:rStyle w:val="TagStyle"/>
          <w:rtl/>
        </w:rPr>
        <w:t xml:space="preserve"> &lt;&lt; דובר_המשך &gt;&gt;</w:t>
      </w:r>
      <w:r>
        <w:rPr>
          <w:rtl/>
        </w:rPr>
        <w:t xml:space="preserve">  </w:t>
      </w:r>
      <w:bookmarkEnd w:id="32341"/>
    </w:p>
    <w:p w:rsidR="007F5793" w:rsidRDefault="007F5793" w:rsidP="004139AC">
      <w:pPr>
        <w:rPr>
          <w:rtl/>
        </w:rPr>
      </w:pPr>
    </w:p>
    <w:p w:rsidR="007F5793" w:rsidRDefault="007F5793" w:rsidP="00545B76">
      <w:pPr>
        <w:rPr>
          <w:rtl/>
        </w:rPr>
      </w:pPr>
      <w:bookmarkStart w:id="32342" w:name="_ETM_Q88_416000"/>
      <w:bookmarkStart w:id="32343" w:name="_ETM_Q88_420769"/>
      <w:bookmarkStart w:id="32344" w:name="_ETM_Q88_420859"/>
      <w:bookmarkEnd w:id="32342"/>
      <w:bookmarkEnd w:id="32343"/>
      <w:bookmarkEnd w:id="32344"/>
      <w:r>
        <w:rPr>
          <w:rtl/>
        </w:rPr>
        <w:t xml:space="preserve">דווקא </w:t>
      </w:r>
      <w:bookmarkStart w:id="32345" w:name="_ETM_Q88_421159"/>
      <w:bookmarkEnd w:id="32345"/>
      <w:r>
        <w:rPr>
          <w:rtl/>
        </w:rPr>
        <w:t xml:space="preserve">אותך </w:t>
      </w:r>
      <w:bookmarkStart w:id="32346" w:name="_ETM_Q88_421400"/>
      <w:bookmarkEnd w:id="32346"/>
      <w:r>
        <w:rPr>
          <w:rtl/>
        </w:rPr>
        <w:t xml:space="preserve">זה </w:t>
      </w:r>
      <w:bookmarkStart w:id="32347" w:name="_ETM_Q88_421549"/>
      <w:bookmarkEnd w:id="32347"/>
      <w:r>
        <w:rPr>
          <w:rFonts w:hint="cs"/>
          <w:rtl/>
        </w:rPr>
        <w:t xml:space="preserve">יעניין. </w:t>
      </w:r>
      <w:r>
        <w:rPr>
          <w:rtl/>
        </w:rPr>
        <w:t xml:space="preserve">אתה </w:t>
      </w:r>
      <w:bookmarkStart w:id="32348" w:name="_ETM_Q88_422150"/>
      <w:bookmarkEnd w:id="32348"/>
      <w:r>
        <w:rPr>
          <w:rtl/>
        </w:rPr>
        <w:t xml:space="preserve">מכיר </w:t>
      </w:r>
      <w:bookmarkStart w:id="32349" w:name="_ETM_Q88_422389"/>
      <w:bookmarkEnd w:id="32349"/>
      <w:r>
        <w:rPr>
          <w:rtl/>
        </w:rPr>
        <w:t xml:space="preserve">את </w:t>
      </w:r>
      <w:bookmarkStart w:id="32350" w:name="_ETM_Q88_422450"/>
      <w:bookmarkEnd w:id="32350"/>
      <w:r>
        <w:rPr>
          <w:rtl/>
        </w:rPr>
        <w:t xml:space="preserve">הסדרה </w:t>
      </w:r>
      <w:bookmarkStart w:id="32351" w:name="_ETM_Q88_422989"/>
      <w:bookmarkEnd w:id="32351"/>
      <w:r>
        <w:rPr>
          <w:rFonts w:hint="cs"/>
          <w:rtl/>
        </w:rPr>
        <w:t xml:space="preserve">"ארץ עיר"? </w:t>
      </w:r>
      <w:bookmarkStart w:id="32352" w:name="_ETM_Q88_424080"/>
      <w:bookmarkEnd w:id="32352"/>
      <w:r>
        <w:rPr>
          <w:rFonts w:hint="cs"/>
          <w:rtl/>
        </w:rPr>
        <w:t xml:space="preserve">אתה </w:t>
      </w:r>
      <w:r>
        <w:rPr>
          <w:rtl/>
        </w:rPr>
        <w:t xml:space="preserve">חייב </w:t>
      </w:r>
      <w:bookmarkStart w:id="32353" w:name="_ETM_Q88_424380"/>
      <w:bookmarkEnd w:id="32353"/>
      <w:r>
        <w:rPr>
          <w:rtl/>
        </w:rPr>
        <w:t xml:space="preserve">לראות </w:t>
      </w:r>
      <w:bookmarkStart w:id="32354" w:name="_ETM_Q88_424680"/>
      <w:bookmarkEnd w:id="32354"/>
      <w:r>
        <w:rPr>
          <w:rtl/>
        </w:rPr>
        <w:t>אותה</w:t>
      </w:r>
      <w:r>
        <w:rPr>
          <w:rFonts w:hint="cs"/>
          <w:rtl/>
        </w:rPr>
        <w:t>.</w:t>
      </w:r>
      <w:r>
        <w:rPr>
          <w:rtl/>
        </w:rPr>
        <w:t xml:space="preserve"> </w:t>
      </w:r>
      <w:bookmarkStart w:id="32355" w:name="_ETM_Q88_425550"/>
      <w:bookmarkEnd w:id="32355"/>
      <w:r>
        <w:rPr>
          <w:rtl/>
        </w:rPr>
        <w:t>לא</w:t>
      </w:r>
      <w:r>
        <w:rPr>
          <w:rFonts w:hint="cs"/>
          <w:rtl/>
        </w:rPr>
        <w:t>,</w:t>
      </w:r>
      <w:r>
        <w:rPr>
          <w:rtl/>
        </w:rPr>
        <w:t xml:space="preserve"> </w:t>
      </w:r>
      <w:bookmarkStart w:id="32356" w:name="_ETM_Q88_425670"/>
      <w:bookmarkEnd w:id="32356"/>
      <w:r>
        <w:rPr>
          <w:rtl/>
        </w:rPr>
        <w:t>באמת</w:t>
      </w:r>
      <w:r>
        <w:rPr>
          <w:rFonts w:hint="cs"/>
          <w:rtl/>
        </w:rPr>
        <w:t>,</w:t>
      </w:r>
      <w:r>
        <w:rPr>
          <w:rtl/>
        </w:rPr>
        <w:t xml:space="preserve"> </w:t>
      </w:r>
      <w:bookmarkStart w:id="32357" w:name="_ETM_Q88_425970"/>
      <w:bookmarkEnd w:id="32357"/>
      <w:r>
        <w:rPr>
          <w:rtl/>
        </w:rPr>
        <w:t>באמת</w:t>
      </w:r>
      <w:bookmarkStart w:id="32358" w:name="_ETM_Q88_427030"/>
      <w:bookmarkEnd w:id="32358"/>
      <w:r>
        <w:rPr>
          <w:rFonts w:hint="cs"/>
          <w:rtl/>
        </w:rPr>
        <w:t>.</w:t>
      </w:r>
    </w:p>
    <w:p w:rsidR="007F5793" w:rsidRDefault="007F5793" w:rsidP="00545B76">
      <w:pPr>
        <w:rPr>
          <w:rtl/>
        </w:rPr>
      </w:pPr>
      <w:bookmarkStart w:id="32359" w:name="_ETM_Q88_424000"/>
      <w:bookmarkEnd w:id="32359"/>
    </w:p>
    <w:p w:rsidR="007F5793" w:rsidRDefault="007F5793" w:rsidP="00545B76">
      <w:pPr>
        <w:pStyle w:val="af6"/>
        <w:keepNext/>
        <w:rPr>
          <w:rtl/>
        </w:rPr>
      </w:pPr>
      <w:r w:rsidRPr="00F006B5">
        <w:rPr>
          <w:rStyle w:val="TagStyle"/>
          <w:rtl/>
        </w:rPr>
        <w:t xml:space="preserve"> &lt;&lt; יור &gt;&gt; </w:t>
      </w:r>
      <w:r>
        <w:rPr>
          <w:rtl/>
        </w:rPr>
        <w:t>היו"ר אוריאל בוסו:</w:t>
      </w:r>
      <w:r w:rsidRPr="00F006B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360" w:name="_ETM_Q88_425000"/>
      <w:bookmarkStart w:id="32361" w:name="_ETM_Q88_427600"/>
      <w:bookmarkEnd w:id="32360"/>
      <w:bookmarkEnd w:id="32361"/>
      <w:r>
        <w:rPr>
          <w:rtl/>
        </w:rPr>
        <w:t xml:space="preserve">בזמן </w:t>
      </w:r>
      <w:bookmarkStart w:id="32362" w:name="_ETM_Q88_427990"/>
      <w:bookmarkEnd w:id="32362"/>
      <w:r>
        <w:rPr>
          <w:rtl/>
        </w:rPr>
        <w:t xml:space="preserve">הפנוי </w:t>
      </w:r>
      <w:bookmarkStart w:id="32363" w:name="_ETM_Q88_428350"/>
      <w:bookmarkEnd w:id="32363"/>
      <w:r>
        <w:rPr>
          <w:rtl/>
        </w:rPr>
        <w:t xml:space="preserve">שלי </w:t>
      </w:r>
      <w:bookmarkStart w:id="32364" w:name="_ETM_Q88_428560"/>
      <w:bookmarkEnd w:id="32364"/>
      <w:r>
        <w:rPr>
          <w:rtl/>
        </w:rPr>
        <w:t xml:space="preserve">אני </w:t>
      </w:r>
      <w:bookmarkStart w:id="32365" w:name="_ETM_Q88_428680"/>
      <w:bookmarkEnd w:id="32365"/>
      <w:r>
        <w:rPr>
          <w:rtl/>
        </w:rPr>
        <w:t xml:space="preserve">משתדל </w:t>
      </w:r>
      <w:bookmarkStart w:id="32366" w:name="_ETM_Q88_429040"/>
      <w:bookmarkEnd w:id="32366"/>
      <w:r>
        <w:rPr>
          <w:rtl/>
        </w:rPr>
        <w:t xml:space="preserve">לראות </w:t>
      </w:r>
      <w:bookmarkStart w:id="32367" w:name="_ETM_Q88_429280"/>
      <w:bookmarkEnd w:id="32367"/>
      <w:r>
        <w:rPr>
          <w:rFonts w:hint="cs"/>
          <w:rtl/>
        </w:rPr>
        <w:t xml:space="preserve">את </w:t>
      </w:r>
      <w:r>
        <w:rPr>
          <w:rtl/>
        </w:rPr>
        <w:t>המשפחה</w:t>
      </w:r>
      <w:r>
        <w:rPr>
          <w:rFonts w:hint="cs"/>
          <w:rtl/>
        </w:rPr>
        <w:t xml:space="preserve"> שלי.</w:t>
      </w:r>
    </w:p>
    <w:p w:rsidR="007F5793" w:rsidRDefault="007F5793" w:rsidP="00545B76">
      <w:pPr>
        <w:rPr>
          <w:rtl/>
        </w:rPr>
      </w:pPr>
      <w:bookmarkStart w:id="32368" w:name="_ETM_Q88_426000"/>
      <w:bookmarkEnd w:id="32368"/>
    </w:p>
    <w:p w:rsidR="007F5793" w:rsidRDefault="007F5793" w:rsidP="00545B76">
      <w:pPr>
        <w:pStyle w:val="-"/>
        <w:keepNext/>
        <w:rPr>
          <w:rtl/>
        </w:rPr>
      </w:pPr>
      <w:bookmarkStart w:id="32369" w:name="ET_speakercontinue_6361_33"/>
      <w:r w:rsidRPr="00F006B5">
        <w:rPr>
          <w:rStyle w:val="TagStyle"/>
          <w:rtl/>
        </w:rPr>
        <w:t xml:space="preserve"> &lt;&lt; דובר_המשך &gt;&gt; </w:t>
      </w:r>
      <w:r>
        <w:rPr>
          <w:rtl/>
        </w:rPr>
        <w:t>נאור שירי (יש עתיד):</w:t>
      </w:r>
      <w:r w:rsidRPr="00F006B5">
        <w:rPr>
          <w:rStyle w:val="TagStyle"/>
          <w:rtl/>
        </w:rPr>
        <w:t xml:space="preserve"> &lt;&lt; דובר_המשך &gt;&gt;</w:t>
      </w:r>
      <w:r>
        <w:rPr>
          <w:rtl/>
        </w:rPr>
        <w:t xml:space="preserve">  </w:t>
      </w:r>
      <w:bookmarkEnd w:id="32369"/>
    </w:p>
    <w:p w:rsidR="007F5793" w:rsidRDefault="007F5793" w:rsidP="004139AC">
      <w:pPr>
        <w:rPr>
          <w:rtl/>
        </w:rPr>
      </w:pPr>
    </w:p>
    <w:p w:rsidR="007F5793" w:rsidRDefault="007F5793" w:rsidP="00545B76">
      <w:pPr>
        <w:rPr>
          <w:rtl/>
        </w:rPr>
      </w:pPr>
      <w:bookmarkStart w:id="32370" w:name="_ETM_Q88_429000"/>
      <w:bookmarkEnd w:id="32370"/>
      <w:r>
        <w:rPr>
          <w:rFonts w:hint="cs"/>
          <w:rtl/>
        </w:rPr>
        <w:t xml:space="preserve">זה 12 דקות. טוב, אתה </w:t>
      </w:r>
      <w:bookmarkStart w:id="32371" w:name="_ETM_Q88_431000"/>
      <w:bookmarkEnd w:id="32371"/>
      <w:r>
        <w:rPr>
          <w:rFonts w:hint="cs"/>
          <w:rtl/>
        </w:rPr>
        <w:t xml:space="preserve">עם זה. </w:t>
      </w:r>
      <w:bookmarkStart w:id="32372" w:name="_ETM_Q88_429730"/>
      <w:bookmarkStart w:id="32373" w:name="_ETM_Q88_430060"/>
      <w:bookmarkStart w:id="32374" w:name="_ETM_Q88_430330"/>
      <w:bookmarkStart w:id="32375" w:name="_ETM_Q88_431260"/>
      <w:bookmarkStart w:id="32376" w:name="_ETM_Q88_431800"/>
      <w:bookmarkStart w:id="32377" w:name="_ETM_Q88_432220"/>
      <w:bookmarkStart w:id="32378" w:name="_ETM_Q88_432730"/>
      <w:bookmarkEnd w:id="32372"/>
      <w:bookmarkEnd w:id="32373"/>
      <w:bookmarkEnd w:id="32374"/>
      <w:bookmarkEnd w:id="32375"/>
      <w:bookmarkEnd w:id="32376"/>
      <w:bookmarkEnd w:id="32377"/>
      <w:bookmarkEnd w:id="32378"/>
      <w:r>
        <w:rPr>
          <w:rtl/>
        </w:rPr>
        <w:t xml:space="preserve">12 </w:t>
      </w:r>
      <w:bookmarkStart w:id="32379" w:name="_ETM_Q88_433209"/>
      <w:bookmarkEnd w:id="32379"/>
      <w:r>
        <w:rPr>
          <w:rtl/>
        </w:rPr>
        <w:t xml:space="preserve">דקות </w:t>
      </w:r>
      <w:bookmarkStart w:id="32380" w:name="_ETM_Q88_433540"/>
      <w:bookmarkEnd w:id="32380"/>
      <w:r>
        <w:rPr>
          <w:rFonts w:hint="cs"/>
          <w:rtl/>
        </w:rPr>
        <w:t>ל</w:t>
      </w:r>
      <w:r>
        <w:rPr>
          <w:rtl/>
        </w:rPr>
        <w:t>פרק</w:t>
      </w:r>
      <w:r>
        <w:rPr>
          <w:rFonts w:hint="cs"/>
          <w:rtl/>
        </w:rPr>
        <w:t>.</w:t>
      </w:r>
      <w:r>
        <w:rPr>
          <w:rtl/>
        </w:rPr>
        <w:t xml:space="preserve"> </w:t>
      </w:r>
      <w:bookmarkStart w:id="32381" w:name="_ETM_Q88_433900"/>
      <w:bookmarkEnd w:id="32381"/>
      <w:r>
        <w:rPr>
          <w:rtl/>
        </w:rPr>
        <w:t xml:space="preserve">אני </w:t>
      </w:r>
      <w:bookmarkStart w:id="32382" w:name="_ETM_Q88_434020"/>
      <w:bookmarkEnd w:id="32382"/>
      <w:r>
        <w:rPr>
          <w:rtl/>
        </w:rPr>
        <w:t xml:space="preserve">ממליץ </w:t>
      </w:r>
      <w:bookmarkStart w:id="32383" w:name="_ETM_Q88_434380"/>
      <w:bookmarkEnd w:id="32383"/>
      <w:r>
        <w:rPr>
          <w:rtl/>
        </w:rPr>
        <w:t>לך</w:t>
      </w:r>
      <w:r>
        <w:rPr>
          <w:rFonts w:hint="cs"/>
          <w:rtl/>
        </w:rPr>
        <w:t>.</w:t>
      </w:r>
      <w:r>
        <w:rPr>
          <w:rtl/>
        </w:rPr>
        <w:t xml:space="preserve"> </w:t>
      </w:r>
      <w:bookmarkStart w:id="32384" w:name="_ETM_Q88_434620"/>
      <w:bookmarkEnd w:id="32384"/>
      <w:r>
        <w:rPr>
          <w:rtl/>
        </w:rPr>
        <w:t xml:space="preserve">זה </w:t>
      </w:r>
      <w:bookmarkStart w:id="32385" w:name="_ETM_Q88_435709"/>
      <w:bookmarkEnd w:id="32385"/>
      <w:r>
        <w:rPr>
          <w:rtl/>
        </w:rPr>
        <w:t xml:space="preserve">דווקא </w:t>
      </w:r>
      <w:bookmarkStart w:id="32386" w:name="_ETM_Q88_436039"/>
      <w:bookmarkEnd w:id="32386"/>
      <w:r>
        <w:rPr>
          <w:rtl/>
        </w:rPr>
        <w:t xml:space="preserve">אותך </w:t>
      </w:r>
      <w:bookmarkStart w:id="32387" w:name="_ETM_Q88_436279"/>
      <w:bookmarkEnd w:id="32387"/>
      <w:r>
        <w:rPr>
          <w:rFonts w:hint="cs"/>
          <w:rtl/>
        </w:rPr>
        <w:t>י</w:t>
      </w:r>
      <w:r>
        <w:rPr>
          <w:rtl/>
        </w:rPr>
        <w:t>עניין</w:t>
      </w:r>
      <w:r>
        <w:rPr>
          <w:rFonts w:hint="cs"/>
          <w:rtl/>
        </w:rPr>
        <w:t>, גם</w:t>
      </w:r>
      <w:r>
        <w:rPr>
          <w:rtl/>
        </w:rPr>
        <w:t xml:space="preserve"> </w:t>
      </w:r>
      <w:bookmarkStart w:id="32388" w:name="_ETM_Q88_436699"/>
      <w:bookmarkEnd w:id="32388"/>
      <w:r>
        <w:rPr>
          <w:rtl/>
        </w:rPr>
        <w:t xml:space="preserve">כמי </w:t>
      </w:r>
      <w:bookmarkStart w:id="32389" w:name="_ETM_Q88_437120"/>
      <w:bookmarkStart w:id="32390" w:name="_ETM_Q88_437539"/>
      <w:bookmarkEnd w:id="32389"/>
      <w:bookmarkEnd w:id="32390"/>
      <w:r>
        <w:rPr>
          <w:rFonts w:hint="cs"/>
          <w:rtl/>
        </w:rPr>
        <w:t>ש</w:t>
      </w:r>
      <w:r>
        <w:rPr>
          <w:rtl/>
        </w:rPr>
        <w:t xml:space="preserve">בא </w:t>
      </w:r>
      <w:bookmarkStart w:id="32391" w:name="_ETM_Q88_437720"/>
      <w:bookmarkEnd w:id="32391"/>
      <w:r>
        <w:rPr>
          <w:rtl/>
        </w:rPr>
        <w:t xml:space="preserve">מהעולם </w:t>
      </w:r>
      <w:bookmarkStart w:id="32392" w:name="_ETM_Q88_438319"/>
      <w:bookmarkEnd w:id="32392"/>
      <w:r>
        <w:rPr>
          <w:rtl/>
        </w:rPr>
        <w:t>המקומי</w:t>
      </w:r>
      <w:r>
        <w:rPr>
          <w:rFonts w:hint="cs"/>
          <w:rtl/>
        </w:rPr>
        <w:t>.</w:t>
      </w:r>
      <w:r>
        <w:rPr>
          <w:rtl/>
        </w:rPr>
        <w:t xml:space="preserve"> </w:t>
      </w:r>
      <w:bookmarkStart w:id="32393" w:name="_ETM_Q88_440310"/>
      <w:bookmarkEnd w:id="32393"/>
    </w:p>
    <w:p w:rsidR="007F5793" w:rsidRDefault="007F5793" w:rsidP="00545B76">
      <w:pPr>
        <w:rPr>
          <w:rtl/>
        </w:rPr>
      </w:pPr>
    </w:p>
    <w:p w:rsidR="007F5793" w:rsidRDefault="007F5793" w:rsidP="00545B76">
      <w:pPr>
        <w:rPr>
          <w:rtl/>
        </w:rPr>
      </w:pPr>
      <w:bookmarkStart w:id="32394" w:name="_ETM_Q88_439000"/>
      <w:bookmarkEnd w:id="32394"/>
      <w:r>
        <w:rPr>
          <w:rtl/>
        </w:rPr>
        <w:t xml:space="preserve">אז </w:t>
      </w:r>
      <w:bookmarkStart w:id="32395" w:name="_ETM_Q88_440550"/>
      <w:bookmarkEnd w:id="32395"/>
      <w:r>
        <w:rPr>
          <w:rtl/>
        </w:rPr>
        <w:t>ב</w:t>
      </w:r>
      <w:r>
        <w:rPr>
          <w:rFonts w:hint="cs"/>
          <w:rtl/>
        </w:rPr>
        <w:t>י</w:t>
      </w:r>
      <w:r>
        <w:rPr>
          <w:rtl/>
        </w:rPr>
        <w:t xml:space="preserve">בנאל </w:t>
      </w:r>
      <w:bookmarkStart w:id="32396" w:name="_ETM_Q88_441570"/>
      <w:bookmarkEnd w:id="32396"/>
      <w:r>
        <w:rPr>
          <w:rtl/>
        </w:rPr>
        <w:t xml:space="preserve">יש </w:t>
      </w:r>
      <w:bookmarkStart w:id="32397" w:name="_ETM_Q88_441779"/>
      <w:bookmarkEnd w:id="32397"/>
      <w:r>
        <w:rPr>
          <w:rtl/>
        </w:rPr>
        <w:t xml:space="preserve">מועצה </w:t>
      </w:r>
      <w:bookmarkStart w:id="32398" w:name="_ETM_Q88_442110"/>
      <w:bookmarkEnd w:id="32398"/>
      <w:r>
        <w:rPr>
          <w:rtl/>
        </w:rPr>
        <w:t>מקומית</w:t>
      </w:r>
      <w:bookmarkStart w:id="32399" w:name="_ETM_Q88_443309"/>
      <w:bookmarkStart w:id="32400" w:name="_ETM_Q88_444749"/>
      <w:bookmarkEnd w:id="32399"/>
      <w:bookmarkEnd w:id="32400"/>
      <w:r>
        <w:rPr>
          <w:rFonts w:hint="cs"/>
          <w:rtl/>
        </w:rPr>
        <w:t xml:space="preserve">. </w:t>
      </w:r>
      <w:r>
        <w:rPr>
          <w:rtl/>
        </w:rPr>
        <w:t xml:space="preserve">יש </w:t>
      </w:r>
      <w:bookmarkStart w:id="32401" w:name="_ETM_Q88_444930"/>
      <w:bookmarkEnd w:id="32401"/>
      <w:r>
        <w:rPr>
          <w:rtl/>
        </w:rPr>
        <w:t>אופוזיציה</w:t>
      </w:r>
      <w:r>
        <w:rPr>
          <w:rFonts w:hint="cs"/>
          <w:rtl/>
        </w:rPr>
        <w:t>,</w:t>
      </w:r>
      <w:r>
        <w:rPr>
          <w:rtl/>
        </w:rPr>
        <w:t xml:space="preserve"> </w:t>
      </w:r>
      <w:bookmarkStart w:id="32402" w:name="_ETM_Q88_445800"/>
      <w:bookmarkEnd w:id="32402"/>
      <w:r>
        <w:rPr>
          <w:rtl/>
        </w:rPr>
        <w:t xml:space="preserve">אבל </w:t>
      </w:r>
      <w:bookmarkStart w:id="32403" w:name="_ETM_Q88_446069"/>
      <w:bookmarkStart w:id="32404" w:name="_ETM_Q88_447180"/>
      <w:bookmarkEnd w:id="32403"/>
      <w:bookmarkEnd w:id="32404"/>
      <w:r>
        <w:rPr>
          <w:rtl/>
        </w:rPr>
        <w:t xml:space="preserve">אין </w:t>
      </w:r>
      <w:bookmarkStart w:id="32405" w:name="_ETM_Q88_447419"/>
      <w:bookmarkEnd w:id="32405"/>
      <w:r>
        <w:rPr>
          <w:rtl/>
        </w:rPr>
        <w:t xml:space="preserve">שום </w:t>
      </w:r>
      <w:bookmarkStart w:id="32406" w:name="_ETM_Q88_447689"/>
      <w:bookmarkEnd w:id="32406"/>
      <w:r>
        <w:rPr>
          <w:rtl/>
        </w:rPr>
        <w:t xml:space="preserve">דוח </w:t>
      </w:r>
      <w:bookmarkStart w:id="32407" w:name="_ETM_Q88_447930"/>
      <w:bookmarkEnd w:id="32407"/>
      <w:r>
        <w:rPr>
          <w:rtl/>
        </w:rPr>
        <w:t>ביקורת</w:t>
      </w:r>
      <w:r>
        <w:rPr>
          <w:rFonts w:hint="cs"/>
          <w:rtl/>
        </w:rPr>
        <w:t>.</w:t>
      </w:r>
      <w:r>
        <w:rPr>
          <w:rtl/>
        </w:rPr>
        <w:t xml:space="preserve"> </w:t>
      </w:r>
      <w:bookmarkStart w:id="32408" w:name="_ETM_Q88_448720"/>
      <w:bookmarkEnd w:id="32408"/>
      <w:r>
        <w:rPr>
          <w:rtl/>
        </w:rPr>
        <w:t>עכשיו</w:t>
      </w:r>
      <w:r>
        <w:rPr>
          <w:rFonts w:hint="cs"/>
          <w:rtl/>
        </w:rPr>
        <w:t>,</w:t>
      </w:r>
      <w:r>
        <w:rPr>
          <w:rtl/>
        </w:rPr>
        <w:t xml:space="preserve"> </w:t>
      </w:r>
      <w:bookmarkStart w:id="32409" w:name="_ETM_Q88_449050"/>
      <w:bookmarkEnd w:id="32409"/>
      <w:r>
        <w:rPr>
          <w:rtl/>
        </w:rPr>
        <w:t xml:space="preserve">אני </w:t>
      </w:r>
      <w:bookmarkStart w:id="32410" w:name="_ETM_Q88_449230"/>
      <w:bookmarkEnd w:id="32410"/>
      <w:r>
        <w:rPr>
          <w:rtl/>
        </w:rPr>
        <w:t xml:space="preserve">ואתה </w:t>
      </w:r>
      <w:bookmarkStart w:id="32411" w:name="_ETM_Q88_449470"/>
      <w:bookmarkEnd w:id="32411"/>
      <w:r>
        <w:rPr>
          <w:rtl/>
        </w:rPr>
        <w:t xml:space="preserve">יודעים </w:t>
      </w:r>
      <w:bookmarkStart w:id="32412" w:name="_ETM_Q88_449770"/>
      <w:bookmarkStart w:id="32413" w:name="_ETM_Q88_450010"/>
      <w:bookmarkStart w:id="32414" w:name="_ETM_Q88_450250"/>
      <w:bookmarkEnd w:id="32412"/>
      <w:bookmarkEnd w:id="32413"/>
      <w:bookmarkEnd w:id="32414"/>
      <w:r>
        <w:rPr>
          <w:rtl/>
        </w:rPr>
        <w:t xml:space="preserve">מה </w:t>
      </w:r>
      <w:bookmarkStart w:id="32415" w:name="_ETM_Q88_450490"/>
      <w:bookmarkEnd w:id="32415"/>
      <w:r>
        <w:rPr>
          <w:rtl/>
        </w:rPr>
        <w:t xml:space="preserve">זה </w:t>
      </w:r>
      <w:bookmarkStart w:id="32416" w:name="_ETM_Q88_450670"/>
      <w:bookmarkEnd w:id="32416"/>
      <w:r>
        <w:rPr>
          <w:rtl/>
        </w:rPr>
        <w:t xml:space="preserve">דוח </w:t>
      </w:r>
      <w:bookmarkStart w:id="32417" w:name="_ETM_Q88_450850"/>
      <w:bookmarkEnd w:id="32417"/>
      <w:r>
        <w:rPr>
          <w:rtl/>
        </w:rPr>
        <w:t xml:space="preserve">ביקורת </w:t>
      </w:r>
      <w:bookmarkStart w:id="32418" w:name="_ETM_Q88_451270"/>
      <w:bookmarkEnd w:id="32418"/>
      <w:r>
        <w:rPr>
          <w:rtl/>
        </w:rPr>
        <w:t>במועצה</w:t>
      </w:r>
      <w:r>
        <w:rPr>
          <w:rFonts w:hint="cs"/>
          <w:rtl/>
        </w:rPr>
        <w:t>.</w:t>
      </w:r>
      <w:r>
        <w:rPr>
          <w:rtl/>
        </w:rPr>
        <w:t xml:space="preserve"> </w:t>
      </w:r>
      <w:bookmarkStart w:id="32419" w:name="_ETM_Q88_451750"/>
      <w:bookmarkEnd w:id="32419"/>
      <w:r>
        <w:rPr>
          <w:rtl/>
        </w:rPr>
        <w:t xml:space="preserve">אז </w:t>
      </w:r>
      <w:bookmarkStart w:id="32420" w:name="_ETM_Q88_451870"/>
      <w:bookmarkEnd w:id="32420"/>
      <w:r>
        <w:rPr>
          <w:rtl/>
        </w:rPr>
        <w:t xml:space="preserve">הדוח </w:t>
      </w:r>
      <w:bookmarkStart w:id="32421" w:name="_ETM_Q88_452170"/>
      <w:bookmarkEnd w:id="32421"/>
      <w:r>
        <w:rPr>
          <w:rtl/>
        </w:rPr>
        <w:t xml:space="preserve">האחרון </w:t>
      </w:r>
      <w:bookmarkStart w:id="32422" w:name="_ETM_Q88_453070"/>
      <w:bookmarkEnd w:id="32422"/>
      <w:r>
        <w:rPr>
          <w:rtl/>
        </w:rPr>
        <w:t>ש</w:t>
      </w:r>
      <w:r>
        <w:rPr>
          <w:rFonts w:hint="cs"/>
          <w:rtl/>
        </w:rPr>
        <w:t>הו</w:t>
      </w:r>
      <w:r>
        <w:rPr>
          <w:rtl/>
        </w:rPr>
        <w:t xml:space="preserve">פק </w:t>
      </w:r>
      <w:bookmarkStart w:id="32423" w:name="_ETM_Q88_453670"/>
      <w:bookmarkEnd w:id="32423"/>
      <w:r>
        <w:rPr>
          <w:rtl/>
        </w:rPr>
        <w:t>ש</w:t>
      </w:r>
      <w:r>
        <w:rPr>
          <w:rFonts w:hint="cs"/>
          <w:rtl/>
        </w:rPr>
        <w:t>ם</w:t>
      </w:r>
      <w:r>
        <w:rPr>
          <w:rtl/>
        </w:rPr>
        <w:t xml:space="preserve"> </w:t>
      </w:r>
      <w:bookmarkStart w:id="32424" w:name="_ETM_Q88_454060"/>
      <w:bookmarkEnd w:id="32424"/>
      <w:r>
        <w:rPr>
          <w:rtl/>
        </w:rPr>
        <w:t xml:space="preserve">הוא </w:t>
      </w:r>
      <w:bookmarkStart w:id="32425" w:name="_ETM_Q88_454180"/>
      <w:bookmarkEnd w:id="32425"/>
      <w:r>
        <w:rPr>
          <w:rtl/>
        </w:rPr>
        <w:t>מ-2018</w:t>
      </w:r>
      <w:bookmarkStart w:id="32426" w:name="_ETM_Q88_457180"/>
      <w:bookmarkEnd w:id="32426"/>
      <w:r>
        <w:rPr>
          <w:rFonts w:hint="cs"/>
          <w:rtl/>
        </w:rPr>
        <w:t xml:space="preserve">. </w:t>
      </w:r>
      <w:r>
        <w:rPr>
          <w:rtl/>
        </w:rPr>
        <w:t xml:space="preserve">באמת </w:t>
      </w:r>
      <w:bookmarkStart w:id="32427" w:name="_ETM_Q88_457659"/>
      <w:bookmarkEnd w:id="32427"/>
      <w:r>
        <w:rPr>
          <w:rtl/>
        </w:rPr>
        <w:t xml:space="preserve">אורן </w:t>
      </w:r>
      <w:bookmarkStart w:id="32428" w:name="_ETM_Q88_457930"/>
      <w:bookmarkEnd w:id="32428"/>
      <w:r>
        <w:rPr>
          <w:rtl/>
        </w:rPr>
        <w:t xml:space="preserve">הולך </w:t>
      </w:r>
      <w:bookmarkStart w:id="32429" w:name="_ETM_Q88_458199"/>
      <w:bookmarkEnd w:id="32429"/>
      <w:r>
        <w:rPr>
          <w:rtl/>
        </w:rPr>
        <w:t xml:space="preserve">ומסתובב </w:t>
      </w:r>
      <w:bookmarkStart w:id="32430" w:name="_ETM_Q88_458710"/>
      <w:bookmarkEnd w:id="32430"/>
      <w:r>
        <w:rPr>
          <w:rtl/>
        </w:rPr>
        <w:t>שם</w:t>
      </w:r>
      <w:bookmarkStart w:id="32431" w:name="_ETM_Q88_458919"/>
      <w:bookmarkEnd w:id="32431"/>
      <w:r>
        <w:rPr>
          <w:rFonts w:hint="cs"/>
          <w:rtl/>
        </w:rPr>
        <w:t xml:space="preserve">. </w:t>
      </w:r>
      <w:r>
        <w:rPr>
          <w:rtl/>
        </w:rPr>
        <w:t xml:space="preserve">דיברנו </w:t>
      </w:r>
      <w:bookmarkStart w:id="32432" w:name="_ETM_Q88_459999"/>
      <w:bookmarkStart w:id="32433" w:name="_ETM_Q88_460150"/>
      <w:bookmarkStart w:id="32434" w:name="_ETM_Q88_461199"/>
      <w:bookmarkEnd w:id="32432"/>
      <w:bookmarkEnd w:id="32433"/>
      <w:bookmarkEnd w:id="32434"/>
      <w:r>
        <w:rPr>
          <w:rtl/>
        </w:rPr>
        <w:t xml:space="preserve">על </w:t>
      </w:r>
      <w:bookmarkStart w:id="32435" w:name="_ETM_Q88_461439"/>
      <w:bookmarkEnd w:id="32435"/>
      <w:r>
        <w:rPr>
          <w:rtl/>
        </w:rPr>
        <w:t xml:space="preserve">המתחם </w:t>
      </w:r>
      <w:bookmarkStart w:id="32436" w:name="_ETM_Q88_463589"/>
      <w:bookmarkEnd w:id="32436"/>
      <w:r>
        <w:rPr>
          <w:rtl/>
        </w:rPr>
        <w:t>שהקימו</w:t>
      </w:r>
      <w:r>
        <w:rPr>
          <w:rFonts w:hint="cs"/>
          <w:rtl/>
        </w:rPr>
        <w:t>,</w:t>
      </w:r>
      <w:r>
        <w:rPr>
          <w:rtl/>
        </w:rPr>
        <w:t xml:space="preserve"> </w:t>
      </w:r>
      <w:bookmarkStart w:id="32437" w:name="_ETM_Q88_466110"/>
      <w:bookmarkEnd w:id="32437"/>
      <w:r>
        <w:rPr>
          <w:rtl/>
        </w:rPr>
        <w:t xml:space="preserve">מתחם </w:t>
      </w:r>
      <w:bookmarkStart w:id="32438" w:name="_ETM_Q88_466500"/>
      <w:bookmarkEnd w:id="32438"/>
      <w:r>
        <w:rPr>
          <w:rtl/>
        </w:rPr>
        <w:t xml:space="preserve">הקבר </w:t>
      </w:r>
      <w:bookmarkStart w:id="32439" w:name="_ETM_Q88_466860"/>
      <w:bookmarkEnd w:id="32439"/>
      <w:r>
        <w:rPr>
          <w:rtl/>
        </w:rPr>
        <w:t>ש</w:t>
      </w:r>
      <w:r>
        <w:rPr>
          <w:rFonts w:hint="cs"/>
          <w:rtl/>
        </w:rPr>
        <w:t>ם,</w:t>
      </w:r>
      <w:r>
        <w:rPr>
          <w:rtl/>
        </w:rPr>
        <w:t xml:space="preserve"> </w:t>
      </w:r>
      <w:bookmarkStart w:id="32440" w:name="_ETM_Q88_467130"/>
      <w:bookmarkEnd w:id="32440"/>
      <w:r>
        <w:rPr>
          <w:rtl/>
        </w:rPr>
        <w:t xml:space="preserve">שבאמת </w:t>
      </w:r>
      <w:bookmarkStart w:id="32441" w:name="_ETM_Q88_467580"/>
      <w:bookmarkEnd w:id="32441"/>
      <w:r>
        <w:rPr>
          <w:rtl/>
        </w:rPr>
        <w:t xml:space="preserve">יש </w:t>
      </w:r>
      <w:bookmarkStart w:id="32442" w:name="_ETM_Q88_467760"/>
      <w:bookmarkEnd w:id="32442"/>
      <w:r>
        <w:rPr>
          <w:rtl/>
        </w:rPr>
        <w:t>ש</w:t>
      </w:r>
      <w:bookmarkStart w:id="32443" w:name="_ETM_Q88_468510"/>
      <w:bookmarkEnd w:id="32443"/>
      <w:r>
        <w:rPr>
          <w:rFonts w:hint="cs"/>
          <w:rtl/>
        </w:rPr>
        <w:t xml:space="preserve">ם </w:t>
      </w:r>
      <w:r>
        <w:rPr>
          <w:rtl/>
        </w:rPr>
        <w:t xml:space="preserve">אחריות </w:t>
      </w:r>
      <w:bookmarkStart w:id="32444" w:name="_ETM_Q88_468960"/>
      <w:bookmarkEnd w:id="32444"/>
      <w:r>
        <w:rPr>
          <w:rtl/>
        </w:rPr>
        <w:t xml:space="preserve">למועצה </w:t>
      </w:r>
      <w:bookmarkStart w:id="32445" w:name="_ETM_Q88_469410"/>
      <w:bookmarkEnd w:id="32445"/>
      <w:r>
        <w:rPr>
          <w:rFonts w:hint="cs"/>
          <w:rtl/>
        </w:rPr>
        <w:t>ה</w:t>
      </w:r>
      <w:r>
        <w:rPr>
          <w:rtl/>
        </w:rPr>
        <w:t>מקומית</w:t>
      </w:r>
      <w:r>
        <w:rPr>
          <w:rFonts w:hint="cs"/>
          <w:rtl/>
        </w:rPr>
        <w:t>.</w:t>
      </w:r>
      <w:r>
        <w:rPr>
          <w:rtl/>
        </w:rPr>
        <w:t xml:space="preserve"> </w:t>
      </w:r>
      <w:bookmarkStart w:id="32446" w:name="_ETM_Q88_469950"/>
      <w:bookmarkEnd w:id="32446"/>
      <w:r>
        <w:rPr>
          <w:rtl/>
        </w:rPr>
        <w:t>עכשיו</w:t>
      </w:r>
      <w:r>
        <w:rPr>
          <w:rFonts w:hint="cs"/>
          <w:rtl/>
        </w:rPr>
        <w:t>,</w:t>
      </w:r>
      <w:r>
        <w:rPr>
          <w:rtl/>
        </w:rPr>
        <w:t xml:space="preserve"> </w:t>
      </w:r>
      <w:bookmarkStart w:id="32447" w:name="_ETM_Q88_470220"/>
      <w:bookmarkEnd w:id="32447"/>
      <w:r>
        <w:rPr>
          <w:rtl/>
        </w:rPr>
        <w:t xml:space="preserve">בא </w:t>
      </w:r>
      <w:bookmarkStart w:id="32448" w:name="_ETM_Q88_470339"/>
      <w:bookmarkStart w:id="32449" w:name="_ETM_Q88_471909"/>
      <w:bookmarkEnd w:id="32448"/>
      <w:bookmarkEnd w:id="32449"/>
      <w:r>
        <w:rPr>
          <w:rtl/>
        </w:rPr>
        <w:t xml:space="preserve">אורן </w:t>
      </w:r>
      <w:bookmarkStart w:id="32450" w:name="_ETM_Q88_472210"/>
      <w:bookmarkEnd w:id="32450"/>
      <w:r>
        <w:rPr>
          <w:rtl/>
        </w:rPr>
        <w:t xml:space="preserve">ומדבר </w:t>
      </w:r>
      <w:bookmarkStart w:id="32451" w:name="_ETM_Q88_472719"/>
      <w:bookmarkEnd w:id="32451"/>
      <w:r>
        <w:rPr>
          <w:rtl/>
        </w:rPr>
        <w:t xml:space="preserve">עם </w:t>
      </w:r>
      <w:bookmarkStart w:id="32452" w:name="_ETM_Q88_472809"/>
      <w:bookmarkEnd w:id="32452"/>
      <w:r>
        <w:rPr>
          <w:rtl/>
        </w:rPr>
        <w:t>המהנדס</w:t>
      </w:r>
      <w:bookmarkStart w:id="32453" w:name="_ETM_Q88_473439"/>
      <w:bookmarkEnd w:id="32453"/>
      <w:r>
        <w:rPr>
          <w:rFonts w:hint="cs"/>
          <w:rtl/>
        </w:rPr>
        <w:t>, ו</w:t>
      </w:r>
      <w:r>
        <w:rPr>
          <w:rtl/>
        </w:rPr>
        <w:t xml:space="preserve">המהנדס </w:t>
      </w:r>
      <w:bookmarkStart w:id="32454" w:name="_ETM_Q88_473949"/>
      <w:bookmarkEnd w:id="32454"/>
      <w:r>
        <w:rPr>
          <w:rtl/>
        </w:rPr>
        <w:t xml:space="preserve">אומר </w:t>
      </w:r>
      <w:bookmarkStart w:id="32455" w:name="_ETM_Q88_474249"/>
      <w:bookmarkEnd w:id="32455"/>
      <w:r>
        <w:rPr>
          <w:rtl/>
        </w:rPr>
        <w:t xml:space="preserve">לו </w:t>
      </w:r>
      <w:bookmarkStart w:id="32456" w:name="_ETM_Q88_474819"/>
      <w:bookmarkEnd w:id="32456"/>
      <w:r>
        <w:rPr>
          <w:rtl/>
        </w:rPr>
        <w:t xml:space="preserve">שאין </w:t>
      </w:r>
      <w:bookmarkStart w:id="32457" w:name="_ETM_Q88_475990"/>
      <w:bookmarkStart w:id="32458" w:name="_ETM_Q88_476259"/>
      <w:bookmarkEnd w:id="32457"/>
      <w:bookmarkEnd w:id="32458"/>
      <w:r>
        <w:rPr>
          <w:rtl/>
        </w:rPr>
        <w:t>שום</w:t>
      </w:r>
      <w:bookmarkStart w:id="32459" w:name="_ETM_Q88_476979"/>
      <w:bookmarkStart w:id="32460" w:name="_ETM_Q88_477520"/>
      <w:bookmarkStart w:id="32461" w:name="_ETM_Q88_477729"/>
      <w:bookmarkEnd w:id="32459"/>
      <w:bookmarkEnd w:id="32460"/>
      <w:bookmarkEnd w:id="32461"/>
      <w:r>
        <w:rPr>
          <w:rtl/>
        </w:rPr>
        <w:t xml:space="preserve"> </w:t>
      </w:r>
      <w:bookmarkStart w:id="32462" w:name="_ETM_Q88_478059"/>
      <w:bookmarkEnd w:id="32462"/>
      <w:r>
        <w:rPr>
          <w:rtl/>
        </w:rPr>
        <w:t xml:space="preserve">דוח </w:t>
      </w:r>
      <w:bookmarkStart w:id="32463" w:name="_ETM_Q88_478300"/>
      <w:bookmarkEnd w:id="32463"/>
      <w:r>
        <w:rPr>
          <w:rtl/>
        </w:rPr>
        <w:t xml:space="preserve">שהוא </w:t>
      </w:r>
      <w:bookmarkStart w:id="32464" w:name="_ETM_Q88_478509"/>
      <w:bookmarkEnd w:id="32464"/>
      <w:r>
        <w:rPr>
          <w:rtl/>
        </w:rPr>
        <w:t xml:space="preserve">מאשר </w:t>
      </w:r>
      <w:bookmarkStart w:id="32465" w:name="_ETM_Q88_478930"/>
      <w:bookmarkEnd w:id="32465"/>
      <w:r>
        <w:rPr>
          <w:rtl/>
        </w:rPr>
        <w:t>ש</w:t>
      </w:r>
      <w:r>
        <w:rPr>
          <w:rFonts w:hint="cs"/>
          <w:rtl/>
        </w:rPr>
        <w:t>ם.</w:t>
      </w:r>
      <w:r>
        <w:rPr>
          <w:rtl/>
        </w:rPr>
        <w:t xml:space="preserve"> </w:t>
      </w:r>
      <w:bookmarkStart w:id="32466" w:name="_ETM_Q88_479169"/>
      <w:bookmarkEnd w:id="32466"/>
      <w:r>
        <w:rPr>
          <w:rtl/>
        </w:rPr>
        <w:t xml:space="preserve">הוא </w:t>
      </w:r>
      <w:bookmarkStart w:id="32467" w:name="_ETM_Q88_479259"/>
      <w:bookmarkEnd w:id="32467"/>
      <w:r>
        <w:rPr>
          <w:rtl/>
        </w:rPr>
        <w:t xml:space="preserve">לא </w:t>
      </w:r>
      <w:bookmarkStart w:id="32468" w:name="_ETM_Q88_479379"/>
      <w:bookmarkEnd w:id="32468"/>
      <w:r>
        <w:rPr>
          <w:rtl/>
        </w:rPr>
        <w:t xml:space="preserve">מאשר </w:t>
      </w:r>
      <w:bookmarkStart w:id="32469" w:name="_ETM_Q88_479710"/>
      <w:bookmarkEnd w:id="32469"/>
      <w:r>
        <w:rPr>
          <w:rtl/>
        </w:rPr>
        <w:t xml:space="preserve">בעצם </w:t>
      </w:r>
      <w:bookmarkStart w:id="32470" w:name="_ETM_Q88_480039"/>
      <w:bookmarkEnd w:id="32470"/>
      <w:r>
        <w:rPr>
          <w:rtl/>
        </w:rPr>
        <w:t xml:space="preserve">את </w:t>
      </w:r>
      <w:bookmarkStart w:id="32471" w:name="_ETM_Q88_480159"/>
      <w:bookmarkEnd w:id="32471"/>
      <w:r>
        <w:rPr>
          <w:rtl/>
        </w:rPr>
        <w:t>המבנה</w:t>
      </w:r>
      <w:r>
        <w:rPr>
          <w:rFonts w:hint="cs"/>
          <w:rtl/>
        </w:rPr>
        <w:t>.</w:t>
      </w:r>
      <w:bookmarkStart w:id="32472" w:name="_ETM_Q88_480000"/>
      <w:bookmarkEnd w:id="32472"/>
      <w:r>
        <w:rPr>
          <w:rFonts w:hint="cs"/>
          <w:rtl/>
        </w:rPr>
        <w:t xml:space="preserve"> הוא</w:t>
      </w:r>
      <w:r>
        <w:rPr>
          <w:rtl/>
        </w:rPr>
        <w:t xml:space="preserve"> </w:t>
      </w:r>
      <w:bookmarkStart w:id="32473" w:name="_ETM_Q88_481110"/>
      <w:bookmarkEnd w:id="32473"/>
      <w:r>
        <w:rPr>
          <w:rtl/>
        </w:rPr>
        <w:t xml:space="preserve">מציין </w:t>
      </w:r>
      <w:bookmarkStart w:id="32474" w:name="_ETM_Q88_481529"/>
      <w:bookmarkEnd w:id="32474"/>
      <w:r>
        <w:rPr>
          <w:rtl/>
        </w:rPr>
        <w:t xml:space="preserve">גם </w:t>
      </w:r>
      <w:bookmarkStart w:id="32475" w:name="_ETM_Q88_481709"/>
      <w:bookmarkEnd w:id="32475"/>
      <w:r>
        <w:rPr>
          <w:rtl/>
        </w:rPr>
        <w:t xml:space="preserve">את </w:t>
      </w:r>
      <w:bookmarkStart w:id="32476" w:name="_ETM_Q88_481770"/>
      <w:bookmarkEnd w:id="32476"/>
      <w:r>
        <w:rPr>
          <w:rtl/>
        </w:rPr>
        <w:t xml:space="preserve">הקונסטרוקציה </w:t>
      </w:r>
      <w:bookmarkStart w:id="32477" w:name="_ETM_Q88_482490"/>
      <w:bookmarkEnd w:id="32477"/>
      <w:r>
        <w:rPr>
          <w:rtl/>
        </w:rPr>
        <w:t xml:space="preserve">שהיא </w:t>
      </w:r>
      <w:bookmarkStart w:id="32478" w:name="_ETM_Q88_482700"/>
      <w:bookmarkEnd w:id="32478"/>
      <w:r>
        <w:rPr>
          <w:rtl/>
        </w:rPr>
        <w:t>בעייתית</w:t>
      </w:r>
      <w:r>
        <w:rPr>
          <w:rFonts w:hint="cs"/>
          <w:rtl/>
        </w:rPr>
        <w:t>.</w:t>
      </w:r>
      <w:r>
        <w:rPr>
          <w:rtl/>
        </w:rPr>
        <w:t xml:space="preserve"> </w:t>
      </w:r>
      <w:bookmarkStart w:id="32479" w:name="_ETM_Q88_483210"/>
      <w:bookmarkEnd w:id="32479"/>
      <w:r>
        <w:rPr>
          <w:rtl/>
        </w:rPr>
        <w:t xml:space="preserve">ואז </w:t>
      </w:r>
      <w:bookmarkStart w:id="32480" w:name="_ETM_Q88_483419"/>
      <w:bookmarkEnd w:id="32480"/>
      <w:r>
        <w:rPr>
          <w:rtl/>
        </w:rPr>
        <w:t xml:space="preserve">הוא </w:t>
      </w:r>
      <w:bookmarkStart w:id="32481" w:name="_ETM_Q88_483480"/>
      <w:bookmarkEnd w:id="32481"/>
      <w:r>
        <w:rPr>
          <w:rtl/>
        </w:rPr>
        <w:t xml:space="preserve">אומר </w:t>
      </w:r>
      <w:bookmarkStart w:id="32482" w:name="_ETM_Q88_483689"/>
      <w:bookmarkEnd w:id="32482"/>
      <w:r>
        <w:rPr>
          <w:rtl/>
        </w:rPr>
        <w:t>ל</w:t>
      </w:r>
      <w:r>
        <w:rPr>
          <w:rFonts w:hint="cs"/>
          <w:rtl/>
        </w:rPr>
        <w:t>ו:</w:t>
      </w:r>
      <w:r>
        <w:rPr>
          <w:rtl/>
        </w:rPr>
        <w:t xml:space="preserve"> </w:t>
      </w:r>
      <w:bookmarkStart w:id="32483" w:name="_ETM_Q88_483779"/>
      <w:bookmarkEnd w:id="32483"/>
      <w:r>
        <w:rPr>
          <w:rtl/>
        </w:rPr>
        <w:t xml:space="preserve">לך </w:t>
      </w:r>
      <w:bookmarkStart w:id="32484" w:name="_ETM_Q88_483990"/>
      <w:bookmarkEnd w:id="32484"/>
      <w:r>
        <w:rPr>
          <w:rtl/>
        </w:rPr>
        <w:t>למועצה</w:t>
      </w:r>
      <w:r>
        <w:rPr>
          <w:rFonts w:hint="cs"/>
          <w:rtl/>
        </w:rPr>
        <w:t>, דבר</w:t>
      </w:r>
      <w:bookmarkStart w:id="32485" w:name="_ETM_Q88_484470"/>
      <w:bookmarkEnd w:id="32485"/>
      <w:r>
        <w:rPr>
          <w:rtl/>
        </w:rPr>
        <w:t xml:space="preserve"> </w:t>
      </w:r>
      <w:bookmarkStart w:id="32486" w:name="_ETM_Q88_484830"/>
      <w:bookmarkEnd w:id="32486"/>
      <w:r>
        <w:rPr>
          <w:rtl/>
        </w:rPr>
        <w:t>אית</w:t>
      </w:r>
      <w:r>
        <w:rPr>
          <w:rFonts w:hint="cs"/>
          <w:rtl/>
        </w:rPr>
        <w:t>ם.</w:t>
      </w:r>
      <w:r>
        <w:rPr>
          <w:rtl/>
        </w:rPr>
        <w:t xml:space="preserve"> </w:t>
      </w:r>
      <w:bookmarkStart w:id="32487" w:name="_ETM_Q88_485069"/>
      <w:bookmarkEnd w:id="32487"/>
      <w:r>
        <w:rPr>
          <w:rtl/>
        </w:rPr>
        <w:t xml:space="preserve">במועצה </w:t>
      </w:r>
      <w:bookmarkStart w:id="32488" w:name="_ETM_Q88_485549"/>
      <w:bookmarkEnd w:id="32488"/>
      <w:r>
        <w:rPr>
          <w:rtl/>
        </w:rPr>
        <w:t>אומרים</w:t>
      </w:r>
      <w:r>
        <w:rPr>
          <w:rFonts w:hint="cs"/>
          <w:rtl/>
        </w:rPr>
        <w:t xml:space="preserve">: </w:t>
      </w:r>
      <w:bookmarkStart w:id="32489" w:name="_ETM_Q88_483000"/>
      <w:bookmarkEnd w:id="32489"/>
      <w:r>
        <w:rPr>
          <w:rFonts w:hint="cs"/>
          <w:rtl/>
        </w:rPr>
        <w:t>לך</w:t>
      </w:r>
      <w:bookmarkStart w:id="32490" w:name="_ETM_Q88_486290"/>
      <w:bookmarkStart w:id="32491" w:name="_ETM_Q88_486589"/>
      <w:bookmarkEnd w:id="32490"/>
      <w:bookmarkEnd w:id="32491"/>
      <w:r>
        <w:rPr>
          <w:rFonts w:hint="cs"/>
          <w:rtl/>
        </w:rPr>
        <w:t xml:space="preserve"> </w:t>
      </w:r>
      <w:r>
        <w:rPr>
          <w:rtl/>
        </w:rPr>
        <w:t xml:space="preserve">למועצה </w:t>
      </w:r>
      <w:bookmarkStart w:id="32492" w:name="_ETM_Q88_487069"/>
      <w:bookmarkEnd w:id="32492"/>
      <w:r>
        <w:rPr>
          <w:rtl/>
        </w:rPr>
        <w:t>הדתית</w:t>
      </w:r>
      <w:r>
        <w:rPr>
          <w:rFonts w:hint="cs"/>
          <w:rtl/>
        </w:rPr>
        <w:t>.</w:t>
      </w:r>
      <w:r>
        <w:rPr>
          <w:rtl/>
        </w:rPr>
        <w:t xml:space="preserve"> </w:t>
      </w:r>
      <w:bookmarkStart w:id="32493" w:name="_ETM_Q88_487609"/>
      <w:bookmarkEnd w:id="32493"/>
      <w:r>
        <w:rPr>
          <w:rtl/>
        </w:rPr>
        <w:t xml:space="preserve">במועצה </w:t>
      </w:r>
      <w:bookmarkStart w:id="32494" w:name="_ETM_Q88_488120"/>
      <w:bookmarkEnd w:id="32494"/>
      <w:r>
        <w:rPr>
          <w:rFonts w:hint="cs"/>
          <w:rtl/>
        </w:rPr>
        <w:t>ה</w:t>
      </w:r>
      <w:r>
        <w:rPr>
          <w:rtl/>
        </w:rPr>
        <w:t xml:space="preserve">דתית </w:t>
      </w:r>
      <w:bookmarkStart w:id="32495" w:name="_ETM_Q88_488600"/>
      <w:bookmarkEnd w:id="32495"/>
      <w:r>
        <w:rPr>
          <w:rtl/>
        </w:rPr>
        <w:t xml:space="preserve">מחזירים </w:t>
      </w:r>
      <w:bookmarkStart w:id="32496" w:name="_ETM_Q88_489110"/>
      <w:bookmarkEnd w:id="32496"/>
      <w:r>
        <w:rPr>
          <w:rtl/>
        </w:rPr>
        <w:t>למועצה</w:t>
      </w:r>
      <w:r>
        <w:rPr>
          <w:rFonts w:hint="cs"/>
          <w:rtl/>
        </w:rPr>
        <w:t>.</w:t>
      </w:r>
      <w:bookmarkStart w:id="32497" w:name="_ETM_Q88_490710"/>
      <w:bookmarkEnd w:id="32497"/>
      <w:r>
        <w:rPr>
          <w:rFonts w:hint="cs"/>
          <w:rtl/>
        </w:rPr>
        <w:t xml:space="preserve"> </w:t>
      </w:r>
      <w:r>
        <w:rPr>
          <w:rtl/>
        </w:rPr>
        <w:t xml:space="preserve">אז </w:t>
      </w:r>
      <w:bookmarkStart w:id="32498" w:name="_ETM_Q88_491099"/>
      <w:bookmarkEnd w:id="32498"/>
      <w:r>
        <w:rPr>
          <w:rtl/>
        </w:rPr>
        <w:t xml:space="preserve">הוא </w:t>
      </w:r>
      <w:bookmarkStart w:id="32499" w:name="_ETM_Q88_491190"/>
      <w:bookmarkEnd w:id="32499"/>
      <w:r>
        <w:rPr>
          <w:rtl/>
        </w:rPr>
        <w:t xml:space="preserve">בא </w:t>
      </w:r>
      <w:bookmarkStart w:id="32500" w:name="_ETM_Q88_491339"/>
      <w:bookmarkStart w:id="32501" w:name="_ETM_Q88_492000"/>
      <w:bookmarkEnd w:id="32500"/>
      <w:bookmarkEnd w:id="32501"/>
      <w:r>
        <w:rPr>
          <w:rtl/>
        </w:rPr>
        <w:t xml:space="preserve">לדבר </w:t>
      </w:r>
      <w:bookmarkStart w:id="32502" w:name="_ETM_Q88_492389"/>
      <w:bookmarkEnd w:id="32502"/>
      <w:r>
        <w:rPr>
          <w:rtl/>
        </w:rPr>
        <w:t xml:space="preserve">עם </w:t>
      </w:r>
      <w:bookmarkStart w:id="32503" w:name="_ETM_Q88_492509"/>
      <w:bookmarkEnd w:id="32503"/>
      <w:r>
        <w:rPr>
          <w:rtl/>
        </w:rPr>
        <w:t xml:space="preserve">ראש </w:t>
      </w:r>
      <w:bookmarkStart w:id="32504" w:name="_ETM_Q88_492750"/>
      <w:bookmarkStart w:id="32505" w:name="_ETM_Q88_493230"/>
      <w:bookmarkStart w:id="32506" w:name="_ETM_Q88_493589"/>
      <w:bookmarkEnd w:id="32504"/>
      <w:bookmarkEnd w:id="32505"/>
      <w:bookmarkEnd w:id="32506"/>
      <w:r>
        <w:rPr>
          <w:rtl/>
        </w:rPr>
        <w:t xml:space="preserve">המועצה </w:t>
      </w:r>
      <w:bookmarkStart w:id="32507" w:name="_ETM_Q88_493980"/>
      <w:bookmarkEnd w:id="32507"/>
      <w:r>
        <w:rPr>
          <w:rtl/>
        </w:rPr>
        <w:t>שם</w:t>
      </w:r>
      <w:bookmarkStart w:id="32508" w:name="_ETM_Q88_494219"/>
      <w:bookmarkEnd w:id="32508"/>
      <w:r>
        <w:rPr>
          <w:rFonts w:hint="cs"/>
          <w:rtl/>
        </w:rPr>
        <w:t xml:space="preserve">, </w:t>
      </w:r>
      <w:r>
        <w:rPr>
          <w:rtl/>
        </w:rPr>
        <w:t xml:space="preserve">וראש </w:t>
      </w:r>
      <w:bookmarkStart w:id="32509" w:name="_ETM_Q88_494670"/>
      <w:bookmarkEnd w:id="32509"/>
      <w:r>
        <w:rPr>
          <w:rtl/>
        </w:rPr>
        <w:t xml:space="preserve">המועצה </w:t>
      </w:r>
      <w:bookmarkStart w:id="32510" w:name="_ETM_Q88_495029"/>
      <w:bookmarkEnd w:id="32510"/>
      <w:r>
        <w:rPr>
          <w:rtl/>
        </w:rPr>
        <w:t xml:space="preserve">אומר </w:t>
      </w:r>
      <w:bookmarkStart w:id="32511" w:name="_ETM_Q88_495209"/>
      <w:bookmarkEnd w:id="32511"/>
      <w:r>
        <w:rPr>
          <w:rtl/>
        </w:rPr>
        <w:t>לו</w:t>
      </w:r>
      <w:r>
        <w:rPr>
          <w:rFonts w:hint="cs"/>
          <w:rtl/>
        </w:rPr>
        <w:t>:</w:t>
      </w:r>
      <w:r>
        <w:rPr>
          <w:rtl/>
        </w:rPr>
        <w:t xml:space="preserve"> </w:t>
      </w:r>
      <w:bookmarkStart w:id="32512" w:name="_ETM_Q88_495299"/>
      <w:bookmarkEnd w:id="32512"/>
      <w:r>
        <w:rPr>
          <w:rtl/>
        </w:rPr>
        <w:t>תשמע</w:t>
      </w:r>
      <w:r>
        <w:rPr>
          <w:rFonts w:hint="cs"/>
          <w:rtl/>
        </w:rPr>
        <w:t>,</w:t>
      </w:r>
      <w:r>
        <w:rPr>
          <w:rtl/>
        </w:rPr>
        <w:t xml:space="preserve"> </w:t>
      </w:r>
      <w:bookmarkStart w:id="32513" w:name="_ETM_Q88_495660"/>
      <w:bookmarkEnd w:id="32513"/>
      <w:r>
        <w:rPr>
          <w:rtl/>
        </w:rPr>
        <w:t xml:space="preserve">אתה </w:t>
      </w:r>
      <w:bookmarkStart w:id="32514" w:name="_ETM_Q88_495809"/>
      <w:bookmarkEnd w:id="32514"/>
      <w:r>
        <w:rPr>
          <w:rtl/>
        </w:rPr>
        <w:t xml:space="preserve">צריך </w:t>
      </w:r>
      <w:bookmarkStart w:id="32515" w:name="_ETM_Q88_496020"/>
      <w:bookmarkEnd w:id="32515"/>
      <w:r>
        <w:rPr>
          <w:rtl/>
        </w:rPr>
        <w:t xml:space="preserve">לפנות </w:t>
      </w:r>
      <w:bookmarkStart w:id="32516" w:name="_ETM_Q88_496349"/>
      <w:bookmarkEnd w:id="32516"/>
      <w:r>
        <w:rPr>
          <w:rtl/>
        </w:rPr>
        <w:t xml:space="preserve">כמו </w:t>
      </w:r>
      <w:bookmarkStart w:id="32517" w:name="_ETM_Q88_496500"/>
      <w:bookmarkEnd w:id="32517"/>
      <w:r>
        <w:rPr>
          <w:rtl/>
        </w:rPr>
        <w:t>שצריך</w:t>
      </w:r>
      <w:r>
        <w:rPr>
          <w:rFonts w:hint="cs"/>
          <w:rtl/>
        </w:rPr>
        <w:t>,</w:t>
      </w:r>
      <w:r>
        <w:rPr>
          <w:rtl/>
        </w:rPr>
        <w:t xml:space="preserve"> </w:t>
      </w:r>
      <w:bookmarkStart w:id="32518" w:name="_ETM_Q88_497550"/>
      <w:bookmarkEnd w:id="32518"/>
      <w:r>
        <w:rPr>
          <w:rtl/>
        </w:rPr>
        <w:t xml:space="preserve">לפנות </w:t>
      </w:r>
      <w:bookmarkStart w:id="32519" w:name="_ETM_Q88_497970"/>
      <w:bookmarkEnd w:id="32519"/>
      <w:r>
        <w:rPr>
          <w:rtl/>
        </w:rPr>
        <w:t>לדובר</w:t>
      </w:r>
      <w:r>
        <w:rPr>
          <w:rFonts w:hint="cs"/>
          <w:rtl/>
        </w:rPr>
        <w:t>.</w:t>
      </w:r>
      <w:r>
        <w:rPr>
          <w:rtl/>
        </w:rPr>
        <w:t xml:space="preserve"> </w:t>
      </w:r>
      <w:bookmarkStart w:id="32520" w:name="_ETM_Q88_499289"/>
      <w:bookmarkStart w:id="32521" w:name="_ETM_Q88_501000"/>
      <w:bookmarkEnd w:id="32520"/>
      <w:bookmarkEnd w:id="32521"/>
      <w:r>
        <w:rPr>
          <w:rtl/>
        </w:rPr>
        <w:t>עכשיו</w:t>
      </w:r>
      <w:r>
        <w:rPr>
          <w:rFonts w:hint="cs"/>
          <w:rtl/>
        </w:rPr>
        <w:t>,</w:t>
      </w:r>
      <w:r>
        <w:rPr>
          <w:rtl/>
        </w:rPr>
        <w:t xml:space="preserve"> </w:t>
      </w:r>
      <w:bookmarkStart w:id="32522" w:name="_ETM_Q88_499710"/>
      <w:bookmarkEnd w:id="32522"/>
      <w:r>
        <w:rPr>
          <w:rtl/>
        </w:rPr>
        <w:t xml:space="preserve">תשמע </w:t>
      </w:r>
      <w:bookmarkStart w:id="32523" w:name="_ETM_Q88_500009"/>
      <w:bookmarkEnd w:id="32523"/>
      <w:r>
        <w:rPr>
          <w:rtl/>
        </w:rPr>
        <w:t xml:space="preserve">איזה </w:t>
      </w:r>
      <w:bookmarkStart w:id="32524" w:name="_ETM_Q88_500160"/>
      <w:bookmarkEnd w:id="32524"/>
      <w:r>
        <w:rPr>
          <w:rtl/>
        </w:rPr>
        <w:t xml:space="preserve">קטע </w:t>
      </w:r>
      <w:bookmarkStart w:id="32525" w:name="_ETM_Q88_500429"/>
      <w:bookmarkEnd w:id="32525"/>
      <w:r>
        <w:rPr>
          <w:rtl/>
        </w:rPr>
        <w:t>מצחיק</w:t>
      </w:r>
      <w:r>
        <w:rPr>
          <w:rFonts w:hint="cs"/>
          <w:rtl/>
        </w:rPr>
        <w:t xml:space="preserve">, כי בא </w:t>
      </w:r>
      <w:bookmarkStart w:id="32526" w:name="_ETM_Q88_500849"/>
      <w:bookmarkStart w:id="32527" w:name="_ETM_Q88_502230"/>
      <w:bookmarkEnd w:id="32526"/>
      <w:bookmarkEnd w:id="32527"/>
      <w:r>
        <w:rPr>
          <w:rtl/>
        </w:rPr>
        <w:t xml:space="preserve">אורן </w:t>
      </w:r>
      <w:bookmarkStart w:id="32528" w:name="_ETM_Q88_502890"/>
      <w:bookmarkStart w:id="32529" w:name="_ETM_Q88_503550"/>
      <w:bookmarkEnd w:id="32528"/>
      <w:bookmarkEnd w:id="32529"/>
      <w:r>
        <w:rPr>
          <w:rtl/>
        </w:rPr>
        <w:t xml:space="preserve">למועצה </w:t>
      </w:r>
      <w:bookmarkStart w:id="32530" w:name="_ETM_Q88_505070"/>
      <w:bookmarkEnd w:id="32530"/>
      <w:r>
        <w:rPr>
          <w:rtl/>
        </w:rPr>
        <w:t>ו</w:t>
      </w:r>
      <w:bookmarkStart w:id="32531" w:name="_ETM_Q88_505429"/>
      <w:bookmarkEnd w:id="32531"/>
      <w:r>
        <w:rPr>
          <w:rtl/>
        </w:rPr>
        <w:t>אומר</w:t>
      </w:r>
      <w:r>
        <w:rPr>
          <w:rFonts w:hint="cs"/>
          <w:rtl/>
        </w:rPr>
        <w:t>:</w:t>
      </w:r>
      <w:r>
        <w:rPr>
          <w:rtl/>
        </w:rPr>
        <w:t xml:space="preserve"> </w:t>
      </w:r>
      <w:bookmarkStart w:id="32532" w:name="_ETM_Q88_506759"/>
      <w:bookmarkEnd w:id="32532"/>
      <w:r>
        <w:rPr>
          <w:rtl/>
        </w:rPr>
        <w:t xml:space="preserve">באתי </w:t>
      </w:r>
      <w:bookmarkStart w:id="32533" w:name="_ETM_Q88_507119"/>
      <w:bookmarkEnd w:id="32533"/>
      <w:r>
        <w:rPr>
          <w:rtl/>
        </w:rPr>
        <w:t xml:space="preserve">לדבר </w:t>
      </w:r>
      <w:bookmarkStart w:id="32534" w:name="_ETM_Q88_507480"/>
      <w:bookmarkEnd w:id="32534"/>
      <w:r>
        <w:rPr>
          <w:rtl/>
        </w:rPr>
        <w:t xml:space="preserve">עם </w:t>
      </w:r>
      <w:bookmarkStart w:id="32535" w:name="_ETM_Q88_507599"/>
      <w:bookmarkEnd w:id="32535"/>
      <w:r>
        <w:rPr>
          <w:rtl/>
        </w:rPr>
        <w:t>הדובר</w:t>
      </w:r>
      <w:r>
        <w:rPr>
          <w:rFonts w:hint="cs"/>
          <w:rtl/>
        </w:rPr>
        <w:t>,</w:t>
      </w:r>
      <w:r>
        <w:rPr>
          <w:rtl/>
        </w:rPr>
        <w:t xml:space="preserve"> </w:t>
      </w:r>
      <w:bookmarkStart w:id="32536" w:name="_ETM_Q88_508140"/>
      <w:bookmarkEnd w:id="32536"/>
      <w:r>
        <w:rPr>
          <w:rtl/>
        </w:rPr>
        <w:t xml:space="preserve">אבל </w:t>
      </w:r>
      <w:bookmarkStart w:id="32537" w:name="_ETM_Q88_508380"/>
      <w:bookmarkEnd w:id="32537"/>
      <w:r>
        <w:rPr>
          <w:rtl/>
        </w:rPr>
        <w:t>א</w:t>
      </w:r>
      <w:r>
        <w:rPr>
          <w:rFonts w:hint="cs"/>
          <w:rtl/>
        </w:rPr>
        <w:t>ין</w:t>
      </w:r>
      <w:r>
        <w:rPr>
          <w:rtl/>
        </w:rPr>
        <w:t xml:space="preserve"> </w:t>
      </w:r>
      <w:bookmarkStart w:id="32538" w:name="_ETM_Q88_508589"/>
      <w:bookmarkEnd w:id="32538"/>
      <w:r>
        <w:rPr>
          <w:rtl/>
        </w:rPr>
        <w:t>דובר</w:t>
      </w:r>
      <w:r>
        <w:rPr>
          <w:rFonts w:hint="cs"/>
          <w:rtl/>
        </w:rPr>
        <w:t>,</w:t>
      </w:r>
      <w:r>
        <w:rPr>
          <w:rtl/>
        </w:rPr>
        <w:t xml:space="preserve"> </w:t>
      </w:r>
      <w:bookmarkStart w:id="32539" w:name="_ETM_Q88_509910"/>
      <w:bookmarkEnd w:id="32539"/>
      <w:r>
        <w:rPr>
          <w:rtl/>
        </w:rPr>
        <w:t xml:space="preserve">שזה </w:t>
      </w:r>
      <w:bookmarkStart w:id="32540" w:name="_ETM_Q88_510390"/>
      <w:bookmarkEnd w:id="32540"/>
      <w:r>
        <w:rPr>
          <w:rtl/>
        </w:rPr>
        <w:t xml:space="preserve">קטע </w:t>
      </w:r>
      <w:bookmarkStart w:id="32541" w:name="_ETM_Q88_510690"/>
      <w:bookmarkEnd w:id="32541"/>
      <w:r>
        <w:rPr>
          <w:rtl/>
        </w:rPr>
        <w:t>טוב</w:t>
      </w:r>
      <w:r>
        <w:rPr>
          <w:rFonts w:hint="cs"/>
          <w:rtl/>
        </w:rPr>
        <w:t>.</w:t>
      </w:r>
      <w:r>
        <w:rPr>
          <w:rtl/>
        </w:rPr>
        <w:t xml:space="preserve"> </w:t>
      </w:r>
      <w:bookmarkStart w:id="32542" w:name="_ETM_Q88_511499"/>
      <w:bookmarkEnd w:id="32542"/>
    </w:p>
    <w:p w:rsidR="007F5793" w:rsidRDefault="007F5793" w:rsidP="00545B76">
      <w:pPr>
        <w:rPr>
          <w:rtl/>
        </w:rPr>
      </w:pPr>
      <w:bookmarkStart w:id="32543" w:name="_ETM_Q88_515000"/>
      <w:bookmarkEnd w:id="32543"/>
    </w:p>
    <w:p w:rsidR="007F5793" w:rsidRDefault="007F5793" w:rsidP="00545B76">
      <w:pPr>
        <w:rPr>
          <w:rtl/>
        </w:rPr>
      </w:pPr>
      <w:r>
        <w:rPr>
          <w:rtl/>
        </w:rPr>
        <w:t>עכשיו</w:t>
      </w:r>
      <w:bookmarkStart w:id="32544" w:name="_ETM_Q88_512820"/>
      <w:bookmarkEnd w:id="32544"/>
      <w:r>
        <w:rPr>
          <w:rFonts w:hint="cs"/>
          <w:rtl/>
        </w:rPr>
        <w:t xml:space="preserve">, </w:t>
      </w:r>
      <w:bookmarkStart w:id="32545" w:name="_ETM_Q88_512969"/>
      <w:bookmarkEnd w:id="32545"/>
      <w:r>
        <w:rPr>
          <w:rtl/>
        </w:rPr>
        <w:t xml:space="preserve">קצת </w:t>
      </w:r>
      <w:bookmarkStart w:id="32546" w:name="_ETM_Q88_513359"/>
      <w:bookmarkEnd w:id="32546"/>
      <w:r>
        <w:rPr>
          <w:rtl/>
        </w:rPr>
        <w:t xml:space="preserve">על </w:t>
      </w:r>
      <w:bookmarkStart w:id="32547" w:name="_ETM_Q88_513449"/>
      <w:bookmarkEnd w:id="32547"/>
      <w:r>
        <w:rPr>
          <w:rtl/>
        </w:rPr>
        <w:t xml:space="preserve">החיים </w:t>
      </w:r>
      <w:bookmarkStart w:id="32548" w:name="_ETM_Q88_513809"/>
      <w:bookmarkEnd w:id="32548"/>
      <w:r>
        <w:rPr>
          <w:rtl/>
        </w:rPr>
        <w:t>ב</w:t>
      </w:r>
      <w:r>
        <w:rPr>
          <w:rFonts w:hint="cs"/>
          <w:rtl/>
        </w:rPr>
        <w:t>י</w:t>
      </w:r>
      <w:r>
        <w:rPr>
          <w:rtl/>
        </w:rPr>
        <w:t>בנאל</w:t>
      </w:r>
      <w:r>
        <w:rPr>
          <w:rFonts w:hint="cs"/>
          <w:rtl/>
        </w:rPr>
        <w:t>.</w:t>
      </w:r>
      <w:r>
        <w:rPr>
          <w:rtl/>
        </w:rPr>
        <w:t xml:space="preserve"> </w:t>
      </w:r>
      <w:bookmarkStart w:id="32549" w:name="_ETM_Q88_514410"/>
      <w:bookmarkEnd w:id="32549"/>
      <w:r>
        <w:rPr>
          <w:rtl/>
        </w:rPr>
        <w:t xml:space="preserve">מישהי </w:t>
      </w:r>
      <w:bookmarkStart w:id="32550" w:name="_ETM_Q88_514649"/>
      <w:bookmarkEnd w:id="32550"/>
      <w:r>
        <w:rPr>
          <w:rtl/>
        </w:rPr>
        <w:t xml:space="preserve">התלוננה </w:t>
      </w:r>
      <w:bookmarkStart w:id="32551" w:name="_ETM_Q88_515339"/>
      <w:bookmarkEnd w:id="32551"/>
      <w:r>
        <w:rPr>
          <w:rtl/>
        </w:rPr>
        <w:t>ש</w:t>
      </w:r>
      <w:r>
        <w:rPr>
          <w:rFonts w:hint="cs"/>
          <w:rtl/>
        </w:rPr>
        <w:t>ם,</w:t>
      </w:r>
      <w:r>
        <w:rPr>
          <w:rtl/>
        </w:rPr>
        <w:t xml:space="preserve"> </w:t>
      </w:r>
      <w:bookmarkStart w:id="32552" w:name="_ETM_Q88_516239"/>
      <w:bookmarkEnd w:id="32552"/>
      <w:r>
        <w:rPr>
          <w:rtl/>
        </w:rPr>
        <w:t xml:space="preserve">וזה </w:t>
      </w:r>
      <w:bookmarkStart w:id="32553" w:name="_ETM_Q88_516629"/>
      <w:bookmarkEnd w:id="32553"/>
      <w:r>
        <w:rPr>
          <w:rtl/>
        </w:rPr>
        <w:t xml:space="preserve">פחות </w:t>
      </w:r>
      <w:bookmarkStart w:id="32554" w:name="_ETM_Q88_516930"/>
      <w:bookmarkEnd w:id="32554"/>
      <w:r>
        <w:rPr>
          <w:rtl/>
        </w:rPr>
        <w:t>מצחיק</w:t>
      </w:r>
      <w:r>
        <w:rPr>
          <w:rFonts w:hint="cs"/>
          <w:rtl/>
        </w:rPr>
        <w:t>.</w:t>
      </w:r>
      <w:r>
        <w:rPr>
          <w:rtl/>
        </w:rPr>
        <w:t xml:space="preserve"> </w:t>
      </w:r>
      <w:bookmarkStart w:id="32555" w:name="_ETM_Q88_518219"/>
      <w:bookmarkEnd w:id="32555"/>
      <w:r>
        <w:rPr>
          <w:rtl/>
        </w:rPr>
        <w:t xml:space="preserve">זרקו </w:t>
      </w:r>
      <w:bookmarkStart w:id="32556" w:name="_ETM_Q88_518670"/>
      <w:bookmarkEnd w:id="32556"/>
      <w:r>
        <w:rPr>
          <w:rtl/>
        </w:rPr>
        <w:t xml:space="preserve">לה </w:t>
      </w:r>
      <w:bookmarkStart w:id="32557" w:name="_ETM_Q88_519000"/>
      <w:bookmarkEnd w:id="32557"/>
      <w:r>
        <w:rPr>
          <w:rtl/>
        </w:rPr>
        <w:t xml:space="preserve">רימון </w:t>
      </w:r>
      <w:bookmarkStart w:id="32558" w:name="_ETM_Q88_519390"/>
      <w:bookmarkEnd w:id="32558"/>
      <w:r>
        <w:rPr>
          <w:rtl/>
        </w:rPr>
        <w:t xml:space="preserve">הלם </w:t>
      </w:r>
      <w:bookmarkStart w:id="32559" w:name="_ETM_Q88_520019"/>
      <w:bookmarkEnd w:id="32559"/>
      <w:r>
        <w:rPr>
          <w:rtl/>
        </w:rPr>
        <w:t>מאולתר</w:t>
      </w:r>
      <w:r>
        <w:rPr>
          <w:rFonts w:hint="cs"/>
          <w:rtl/>
        </w:rPr>
        <w:t>,</w:t>
      </w:r>
      <w:r>
        <w:rPr>
          <w:rtl/>
        </w:rPr>
        <w:t xml:space="preserve"> </w:t>
      </w:r>
      <w:bookmarkStart w:id="32560" w:name="_ETM_Q88_521010"/>
      <w:bookmarkEnd w:id="32560"/>
      <w:r>
        <w:rPr>
          <w:rtl/>
        </w:rPr>
        <w:t xml:space="preserve">שזה </w:t>
      </w:r>
      <w:bookmarkStart w:id="32561" w:name="_ETM_Q88_521610"/>
      <w:bookmarkEnd w:id="32561"/>
      <w:r>
        <w:rPr>
          <w:rtl/>
        </w:rPr>
        <w:t xml:space="preserve">על </w:t>
      </w:r>
      <w:bookmarkStart w:id="32562" w:name="_ETM_Q88_521760"/>
      <w:bookmarkEnd w:id="32562"/>
      <w:r>
        <w:rPr>
          <w:rtl/>
        </w:rPr>
        <w:t xml:space="preserve">סף </w:t>
      </w:r>
      <w:bookmarkStart w:id="32563" w:name="_ETM_Q88_522000"/>
      <w:bookmarkEnd w:id="32563"/>
      <w:r>
        <w:rPr>
          <w:rtl/>
        </w:rPr>
        <w:t xml:space="preserve">הניסיון </w:t>
      </w:r>
      <w:bookmarkStart w:id="32564" w:name="_ETM_Q88_522629"/>
      <w:bookmarkEnd w:id="32564"/>
      <w:r>
        <w:rPr>
          <w:rtl/>
        </w:rPr>
        <w:t>לרצח</w:t>
      </w:r>
      <w:r>
        <w:rPr>
          <w:rFonts w:hint="cs"/>
          <w:rtl/>
        </w:rPr>
        <w:t>.</w:t>
      </w:r>
      <w:r>
        <w:rPr>
          <w:rtl/>
        </w:rPr>
        <w:t xml:space="preserve"> </w:t>
      </w:r>
      <w:bookmarkStart w:id="32565" w:name="_ETM_Q88_523230"/>
      <w:bookmarkEnd w:id="32565"/>
      <w:r>
        <w:rPr>
          <w:rtl/>
        </w:rPr>
        <w:t xml:space="preserve">ניסו </w:t>
      </w:r>
      <w:bookmarkStart w:id="32566" w:name="_ETM_Q88_523500"/>
      <w:bookmarkEnd w:id="32566"/>
      <w:r>
        <w:rPr>
          <w:rtl/>
        </w:rPr>
        <w:t xml:space="preserve">להכות </w:t>
      </w:r>
      <w:bookmarkStart w:id="32567" w:name="_ETM_Q88_523920"/>
      <w:bookmarkEnd w:id="32567"/>
      <w:r>
        <w:rPr>
          <w:rtl/>
        </w:rPr>
        <w:t>אותה</w:t>
      </w:r>
      <w:r>
        <w:rPr>
          <w:rFonts w:hint="cs"/>
          <w:rtl/>
        </w:rPr>
        <w:t>.</w:t>
      </w:r>
      <w:r>
        <w:rPr>
          <w:rtl/>
        </w:rPr>
        <w:t xml:space="preserve"> </w:t>
      </w:r>
      <w:bookmarkStart w:id="32568" w:name="_ETM_Q88_524620"/>
      <w:bookmarkEnd w:id="32568"/>
      <w:r>
        <w:rPr>
          <w:rtl/>
        </w:rPr>
        <w:t xml:space="preserve">לחבר </w:t>
      </w:r>
      <w:bookmarkStart w:id="32569" w:name="_ETM_Q88_525129"/>
      <w:bookmarkEnd w:id="32569"/>
      <w:r>
        <w:rPr>
          <w:rtl/>
        </w:rPr>
        <w:t xml:space="preserve">האופוזיציה </w:t>
      </w:r>
      <w:bookmarkStart w:id="32570" w:name="_ETM_Q88_526600"/>
      <w:bookmarkEnd w:id="32570"/>
      <w:r>
        <w:rPr>
          <w:rtl/>
        </w:rPr>
        <w:t xml:space="preserve">שרפו </w:t>
      </w:r>
      <w:bookmarkStart w:id="32571" w:name="_ETM_Q88_527139"/>
      <w:bookmarkEnd w:id="32571"/>
      <w:r>
        <w:rPr>
          <w:rtl/>
        </w:rPr>
        <w:t xml:space="preserve">את </w:t>
      </w:r>
      <w:bookmarkStart w:id="32572" w:name="_ETM_Q88_527289"/>
      <w:bookmarkEnd w:id="32572"/>
      <w:r>
        <w:rPr>
          <w:rtl/>
        </w:rPr>
        <w:t>הרכב</w:t>
      </w:r>
      <w:r>
        <w:rPr>
          <w:rFonts w:hint="cs"/>
          <w:rtl/>
        </w:rPr>
        <w:t>,</w:t>
      </w:r>
      <w:r>
        <w:rPr>
          <w:rtl/>
        </w:rPr>
        <w:t xml:space="preserve"> </w:t>
      </w:r>
      <w:bookmarkStart w:id="32573" w:name="_ETM_Q88_529749"/>
      <w:bookmarkEnd w:id="32573"/>
      <w:r>
        <w:rPr>
          <w:rtl/>
        </w:rPr>
        <w:t xml:space="preserve">לא </w:t>
      </w:r>
      <w:bookmarkStart w:id="32574" w:name="_ETM_Q88_529989"/>
      <w:bookmarkEnd w:id="32574"/>
      <w:r>
        <w:rPr>
          <w:rtl/>
        </w:rPr>
        <w:t xml:space="preserve">שזה </w:t>
      </w:r>
      <w:bookmarkStart w:id="32575" w:name="_ETM_Q88_530589"/>
      <w:bookmarkEnd w:id="32575"/>
      <w:r>
        <w:rPr>
          <w:rtl/>
        </w:rPr>
        <w:t xml:space="preserve">משנה </w:t>
      </w:r>
      <w:bookmarkStart w:id="32576" w:name="_ETM_Q88_531039"/>
      <w:bookmarkEnd w:id="32576"/>
      <w:r>
        <w:rPr>
          <w:rtl/>
        </w:rPr>
        <w:t>למישהו</w:t>
      </w:r>
      <w:r>
        <w:rPr>
          <w:rFonts w:hint="cs"/>
          <w:rtl/>
        </w:rPr>
        <w:t xml:space="preserve"> או</w:t>
      </w:r>
      <w:r>
        <w:rPr>
          <w:rtl/>
        </w:rPr>
        <w:t xml:space="preserve"> </w:t>
      </w:r>
      <w:bookmarkStart w:id="32577" w:name="_ETM_Q88_531609"/>
      <w:bookmarkEnd w:id="32577"/>
      <w:r>
        <w:rPr>
          <w:rtl/>
        </w:rPr>
        <w:t xml:space="preserve">למשטרת </w:t>
      </w:r>
      <w:bookmarkStart w:id="32578" w:name="_ETM_Q88_532149"/>
      <w:bookmarkEnd w:id="32578"/>
      <w:r>
        <w:rPr>
          <w:rtl/>
        </w:rPr>
        <w:t xml:space="preserve">ישראל </w:t>
      </w:r>
      <w:bookmarkStart w:id="32579" w:name="_ETM_Q88_532600"/>
      <w:bookmarkEnd w:id="32579"/>
      <w:r>
        <w:rPr>
          <w:rtl/>
        </w:rPr>
        <w:t xml:space="preserve">או </w:t>
      </w:r>
      <w:bookmarkStart w:id="32580" w:name="_ETM_Q88_532659"/>
      <w:bookmarkEnd w:id="32580"/>
      <w:r>
        <w:rPr>
          <w:rtl/>
        </w:rPr>
        <w:t>משהו</w:t>
      </w:r>
      <w:r>
        <w:rPr>
          <w:rFonts w:hint="cs"/>
          <w:rtl/>
        </w:rPr>
        <w:t>,</w:t>
      </w:r>
      <w:r>
        <w:rPr>
          <w:rtl/>
        </w:rPr>
        <w:t xml:space="preserve"> </w:t>
      </w:r>
      <w:bookmarkStart w:id="32581" w:name="_ETM_Q88_532929"/>
      <w:bookmarkEnd w:id="32581"/>
      <w:r>
        <w:rPr>
          <w:rtl/>
        </w:rPr>
        <w:t xml:space="preserve">כי </w:t>
      </w:r>
      <w:bookmarkStart w:id="32582" w:name="_ETM_Q88_533079"/>
      <w:bookmarkEnd w:id="32582"/>
      <w:r>
        <w:rPr>
          <w:rtl/>
        </w:rPr>
        <w:t xml:space="preserve">זה </w:t>
      </w:r>
      <w:bookmarkStart w:id="32583" w:name="_ETM_Q88_533199"/>
      <w:bookmarkEnd w:id="32583"/>
      <w:r>
        <w:rPr>
          <w:rtl/>
        </w:rPr>
        <w:t xml:space="preserve">עדיין </w:t>
      </w:r>
      <w:bookmarkStart w:id="32584" w:name="_ETM_Q88_533529"/>
      <w:bookmarkEnd w:id="32584"/>
      <w:r>
        <w:rPr>
          <w:rtl/>
        </w:rPr>
        <w:t xml:space="preserve">לא </w:t>
      </w:r>
      <w:bookmarkStart w:id="32585" w:name="_ETM_Q88_533890"/>
      <w:bookmarkEnd w:id="32585"/>
      <w:r>
        <w:rPr>
          <w:rtl/>
        </w:rPr>
        <w:t>ב</w:t>
      </w:r>
      <w:r>
        <w:rPr>
          <w:rFonts w:hint="cs"/>
          <w:rtl/>
        </w:rPr>
        <w:t>ו</w:t>
      </w:r>
      <w:r>
        <w:rPr>
          <w:rtl/>
        </w:rPr>
        <w:t>רר</w:t>
      </w:r>
      <w:r>
        <w:rPr>
          <w:rFonts w:hint="cs"/>
          <w:rtl/>
        </w:rPr>
        <w:t>.</w:t>
      </w:r>
      <w:r>
        <w:rPr>
          <w:rtl/>
        </w:rPr>
        <w:t xml:space="preserve"> </w:t>
      </w:r>
      <w:bookmarkStart w:id="32586" w:name="_ETM_Q88_535170"/>
      <w:bookmarkEnd w:id="32586"/>
      <w:r>
        <w:rPr>
          <w:rtl/>
        </w:rPr>
        <w:t xml:space="preserve">והמועצה </w:t>
      </w:r>
      <w:bookmarkStart w:id="32587" w:name="_ETM_Q88_535710"/>
      <w:bookmarkEnd w:id="32587"/>
      <w:r>
        <w:rPr>
          <w:rtl/>
        </w:rPr>
        <w:t xml:space="preserve">הגדילה </w:t>
      </w:r>
      <w:bookmarkStart w:id="32588" w:name="_ETM_Q88_536100"/>
      <w:bookmarkEnd w:id="32588"/>
      <w:r>
        <w:rPr>
          <w:rtl/>
        </w:rPr>
        <w:t xml:space="preserve">לעשות </w:t>
      </w:r>
      <w:bookmarkStart w:id="32589" w:name="_ETM_Q88_536579"/>
      <w:bookmarkEnd w:id="32589"/>
      <w:r>
        <w:rPr>
          <w:rtl/>
        </w:rPr>
        <w:t>ו</w:t>
      </w:r>
      <w:r>
        <w:rPr>
          <w:rFonts w:hint="cs"/>
          <w:rtl/>
        </w:rPr>
        <w:t xml:space="preserve">היא </w:t>
      </w:r>
      <w:bookmarkStart w:id="32590" w:name="_ETM_Q88_535000"/>
      <w:bookmarkEnd w:id="32590"/>
      <w:r>
        <w:rPr>
          <w:rtl/>
        </w:rPr>
        <w:t xml:space="preserve">אפילו </w:t>
      </w:r>
      <w:bookmarkStart w:id="32591" w:name="_ETM_Q88_536999"/>
      <w:bookmarkEnd w:id="32591"/>
      <w:r>
        <w:rPr>
          <w:rtl/>
        </w:rPr>
        <w:t xml:space="preserve">לא </w:t>
      </w:r>
      <w:bookmarkStart w:id="32592" w:name="_ETM_Q88_537120"/>
      <w:bookmarkEnd w:id="32592"/>
      <w:r>
        <w:rPr>
          <w:rtl/>
        </w:rPr>
        <w:t xml:space="preserve">פינתה </w:t>
      </w:r>
      <w:bookmarkStart w:id="32593" w:name="_ETM_Q88_537629"/>
      <w:bookmarkEnd w:id="32593"/>
      <w:r>
        <w:rPr>
          <w:rFonts w:hint="cs"/>
          <w:rtl/>
        </w:rPr>
        <w:t xml:space="preserve">או </w:t>
      </w:r>
      <w:r>
        <w:rPr>
          <w:rtl/>
        </w:rPr>
        <w:t xml:space="preserve">ניקתה </w:t>
      </w:r>
      <w:bookmarkStart w:id="32594" w:name="_ETM_Q88_538260"/>
      <w:bookmarkEnd w:id="32594"/>
      <w:r>
        <w:rPr>
          <w:rtl/>
        </w:rPr>
        <w:t xml:space="preserve">את </w:t>
      </w:r>
      <w:bookmarkStart w:id="32595" w:name="_ETM_Q88_538499"/>
      <w:bookmarkEnd w:id="32595"/>
      <w:r>
        <w:rPr>
          <w:rtl/>
        </w:rPr>
        <w:t xml:space="preserve">השאריות </w:t>
      </w:r>
      <w:bookmarkStart w:id="32596" w:name="_ETM_Q88_539070"/>
      <w:bookmarkEnd w:id="32596"/>
      <w:r>
        <w:rPr>
          <w:rtl/>
        </w:rPr>
        <w:t xml:space="preserve">של </w:t>
      </w:r>
      <w:bookmarkStart w:id="32597" w:name="_ETM_Q88_539279"/>
      <w:bookmarkEnd w:id="32597"/>
      <w:r>
        <w:rPr>
          <w:rtl/>
        </w:rPr>
        <w:t xml:space="preserve">הרכב </w:t>
      </w:r>
      <w:bookmarkStart w:id="32598" w:name="_ETM_Q88_539699"/>
      <w:bookmarkEnd w:id="32598"/>
      <w:r>
        <w:rPr>
          <w:rtl/>
        </w:rPr>
        <w:t xml:space="preserve">ששרפו </w:t>
      </w:r>
      <w:bookmarkStart w:id="32599" w:name="_ETM_Q88_540479"/>
      <w:bookmarkEnd w:id="32599"/>
      <w:r>
        <w:rPr>
          <w:rtl/>
        </w:rPr>
        <w:t xml:space="preserve">לחבר </w:t>
      </w:r>
      <w:bookmarkStart w:id="32600" w:name="_ETM_Q88_540929"/>
      <w:bookmarkEnd w:id="32600"/>
      <w:r>
        <w:rPr>
          <w:rtl/>
        </w:rPr>
        <w:t>האופוזיציה</w:t>
      </w:r>
      <w:r>
        <w:rPr>
          <w:rFonts w:hint="cs"/>
          <w:rtl/>
        </w:rPr>
        <w:t>,</w:t>
      </w:r>
      <w:r>
        <w:rPr>
          <w:rtl/>
        </w:rPr>
        <w:t xml:space="preserve"> </w:t>
      </w:r>
      <w:bookmarkStart w:id="32601" w:name="_ETM_Q88_541979"/>
      <w:bookmarkEnd w:id="32601"/>
      <w:r>
        <w:rPr>
          <w:rFonts w:hint="cs"/>
          <w:rtl/>
        </w:rPr>
        <w:t>ש</w:t>
      </w:r>
      <w:r>
        <w:rPr>
          <w:rtl/>
        </w:rPr>
        <w:t xml:space="preserve">זה </w:t>
      </w:r>
      <w:bookmarkStart w:id="32602" w:name="_ETM_Q88_542249"/>
      <w:bookmarkEnd w:id="32602"/>
      <w:r>
        <w:rPr>
          <w:rtl/>
        </w:rPr>
        <w:t xml:space="preserve">היה </w:t>
      </w:r>
      <w:bookmarkStart w:id="32603" w:name="_ETM_Q88_542399"/>
      <w:bookmarkEnd w:id="32603"/>
      <w:r>
        <w:rPr>
          <w:rtl/>
        </w:rPr>
        <w:t xml:space="preserve">אחרי </w:t>
      </w:r>
      <w:bookmarkStart w:id="32604" w:name="_ETM_Q88_542999"/>
      <w:bookmarkEnd w:id="32604"/>
      <w:r>
        <w:rPr>
          <w:rtl/>
        </w:rPr>
        <w:t xml:space="preserve">כתבה </w:t>
      </w:r>
      <w:bookmarkStart w:id="32605" w:name="_ETM_Q88_544250"/>
      <w:bookmarkEnd w:id="32605"/>
      <w:r>
        <w:rPr>
          <w:rtl/>
        </w:rPr>
        <w:t>בדה-מרקר</w:t>
      </w:r>
      <w:r>
        <w:rPr>
          <w:rFonts w:hint="cs"/>
          <w:rtl/>
        </w:rPr>
        <w:t>.</w:t>
      </w:r>
      <w:r>
        <w:rPr>
          <w:rtl/>
        </w:rPr>
        <w:t xml:space="preserve"> </w:t>
      </w:r>
      <w:bookmarkStart w:id="32606" w:name="_ETM_Q88_545089"/>
      <w:bookmarkStart w:id="32607" w:name="_ETM_Q88_545540"/>
      <w:bookmarkEnd w:id="32606"/>
      <w:bookmarkEnd w:id="32607"/>
      <w:r>
        <w:rPr>
          <w:rtl/>
        </w:rPr>
        <w:t xml:space="preserve">בפרק </w:t>
      </w:r>
      <w:bookmarkStart w:id="32608" w:name="_ETM_Q88_546229"/>
      <w:bookmarkEnd w:id="32608"/>
      <w:r>
        <w:rPr>
          <w:rtl/>
        </w:rPr>
        <w:t xml:space="preserve">הזה </w:t>
      </w:r>
      <w:bookmarkStart w:id="32609" w:name="_ETM_Q88_546409"/>
      <w:bookmarkEnd w:id="32609"/>
      <w:r>
        <w:rPr>
          <w:rtl/>
        </w:rPr>
        <w:t xml:space="preserve">גם </w:t>
      </w:r>
      <w:bookmarkStart w:id="32610" w:name="_ETM_Q88_546589"/>
      <w:bookmarkEnd w:id="32610"/>
      <w:r>
        <w:rPr>
          <w:rtl/>
        </w:rPr>
        <w:t xml:space="preserve">מוזכר </w:t>
      </w:r>
      <w:bookmarkStart w:id="32611" w:name="_ETM_Q88_547220"/>
      <w:bookmarkEnd w:id="32611"/>
      <w:r>
        <w:rPr>
          <w:rtl/>
        </w:rPr>
        <w:t xml:space="preserve">כביש </w:t>
      </w:r>
      <w:bookmarkStart w:id="32612" w:name="_ETM_Q88_547909"/>
      <w:bookmarkEnd w:id="32612"/>
      <w:r>
        <w:rPr>
          <w:rtl/>
        </w:rPr>
        <w:t xml:space="preserve">שבנו </w:t>
      </w:r>
      <w:bookmarkStart w:id="32613" w:name="_ETM_Q88_548390"/>
      <w:bookmarkEnd w:id="32613"/>
      <w:r w:rsidRPr="006320A1">
        <w:rPr>
          <w:rtl/>
        </w:rPr>
        <w:t>מ</w:t>
      </w:r>
      <w:r w:rsidRPr="006320A1">
        <w:rPr>
          <w:rFonts w:hint="cs"/>
          <w:rtl/>
        </w:rPr>
        <w:t>תב"ר</w:t>
      </w:r>
      <w:r>
        <w:rPr>
          <w:rFonts w:hint="cs"/>
          <w:rtl/>
        </w:rPr>
        <w:t>.</w:t>
      </w:r>
      <w:r>
        <w:rPr>
          <w:rtl/>
        </w:rPr>
        <w:t xml:space="preserve"> </w:t>
      </w:r>
      <w:bookmarkStart w:id="32614" w:name="_ETM_Q88_551439"/>
      <w:bookmarkEnd w:id="32614"/>
      <w:r>
        <w:rPr>
          <w:rtl/>
        </w:rPr>
        <w:t>אממה</w:t>
      </w:r>
      <w:bookmarkStart w:id="32615" w:name="_ETM_Q88_552070"/>
      <w:bookmarkEnd w:id="32615"/>
      <w:r>
        <w:rPr>
          <w:rFonts w:hint="cs"/>
          <w:rtl/>
        </w:rPr>
        <w:t xml:space="preserve">, </w:t>
      </w:r>
      <w:r>
        <w:rPr>
          <w:rtl/>
        </w:rPr>
        <w:t xml:space="preserve">הכביש </w:t>
      </w:r>
      <w:bookmarkStart w:id="32616" w:name="_ETM_Q88_552490"/>
      <w:bookmarkEnd w:id="32616"/>
      <w:r>
        <w:rPr>
          <w:rtl/>
        </w:rPr>
        <w:t xml:space="preserve">נבנה </w:t>
      </w:r>
      <w:bookmarkStart w:id="32617" w:name="_ETM_Q88_553149"/>
      <w:bookmarkEnd w:id="32617"/>
      <w:r>
        <w:rPr>
          <w:rtl/>
        </w:rPr>
        <w:t xml:space="preserve">לפני </w:t>
      </w:r>
      <w:bookmarkStart w:id="32618" w:name="_ETM_Q88_553600"/>
      <w:bookmarkEnd w:id="32618"/>
      <w:r>
        <w:rPr>
          <w:rtl/>
        </w:rPr>
        <w:t xml:space="preserve">אישור </w:t>
      </w:r>
      <w:bookmarkStart w:id="32619" w:name="_ETM_Q88_553960"/>
      <w:bookmarkEnd w:id="32619"/>
      <w:r>
        <w:rPr>
          <w:rtl/>
        </w:rPr>
        <w:t>התב"</w:t>
      </w:r>
      <w:r>
        <w:rPr>
          <w:rFonts w:hint="cs"/>
          <w:rtl/>
        </w:rPr>
        <w:t>ר,</w:t>
      </w:r>
      <w:r>
        <w:rPr>
          <w:rtl/>
        </w:rPr>
        <w:t xml:space="preserve"> </w:t>
      </w:r>
      <w:bookmarkStart w:id="32620" w:name="_ETM_Q88_554710"/>
      <w:bookmarkEnd w:id="32620"/>
      <w:r>
        <w:rPr>
          <w:rtl/>
        </w:rPr>
        <w:t xml:space="preserve">כך </w:t>
      </w:r>
      <w:bookmarkStart w:id="32621" w:name="_ETM_Q88_554920"/>
      <w:bookmarkEnd w:id="32621"/>
      <w:r>
        <w:rPr>
          <w:rtl/>
        </w:rPr>
        <w:t xml:space="preserve">שזה </w:t>
      </w:r>
      <w:bookmarkStart w:id="32622" w:name="_ETM_Q88_555189"/>
      <w:bookmarkEnd w:id="32622"/>
      <w:r>
        <w:rPr>
          <w:rtl/>
        </w:rPr>
        <w:t xml:space="preserve">כביש </w:t>
      </w:r>
      <w:bookmarkStart w:id="32623" w:name="_ETM_Q88_556109"/>
      <w:bookmarkEnd w:id="32623"/>
      <w:r>
        <w:rPr>
          <w:rtl/>
        </w:rPr>
        <w:t>שב</w:t>
      </w:r>
      <w:r>
        <w:rPr>
          <w:rFonts w:hint="cs"/>
          <w:rtl/>
        </w:rPr>
        <w:t xml:space="preserve">תכלס </w:t>
      </w:r>
      <w:bookmarkStart w:id="32624" w:name="_ETM_Q88_556700"/>
      <w:bookmarkStart w:id="32625" w:name="_ETM_Q88_556850"/>
      <w:bookmarkEnd w:id="32624"/>
      <w:bookmarkEnd w:id="32625"/>
      <w:r>
        <w:rPr>
          <w:rtl/>
        </w:rPr>
        <w:t xml:space="preserve">לא </w:t>
      </w:r>
      <w:bookmarkStart w:id="32626" w:name="_ETM_Q88_557750"/>
      <w:bookmarkEnd w:id="32626"/>
      <w:r>
        <w:rPr>
          <w:rtl/>
        </w:rPr>
        <w:t>חוקי</w:t>
      </w:r>
      <w:r>
        <w:rPr>
          <w:rFonts w:hint="cs"/>
          <w:rtl/>
        </w:rPr>
        <w:t>,</w:t>
      </w:r>
      <w:r>
        <w:rPr>
          <w:rtl/>
        </w:rPr>
        <w:t xml:space="preserve"> </w:t>
      </w:r>
      <w:bookmarkStart w:id="32627" w:name="_ETM_Q88_558560"/>
      <w:bookmarkEnd w:id="32627"/>
      <w:r>
        <w:rPr>
          <w:rtl/>
        </w:rPr>
        <w:t xml:space="preserve">בטח </w:t>
      </w:r>
      <w:bookmarkStart w:id="32628" w:name="_ETM_Q88_558920"/>
      <w:bookmarkEnd w:id="32628"/>
      <w:r>
        <w:rPr>
          <w:rtl/>
        </w:rPr>
        <w:t xml:space="preserve">לא </w:t>
      </w:r>
      <w:bookmarkStart w:id="32629" w:name="_ETM_Q88_559009"/>
      <w:bookmarkEnd w:id="32629"/>
      <w:r>
        <w:rPr>
          <w:rtl/>
        </w:rPr>
        <w:t xml:space="preserve">בצורה </w:t>
      </w:r>
      <w:bookmarkStart w:id="32630" w:name="_ETM_Q88_559460"/>
      <w:bookmarkEnd w:id="32630"/>
      <w:r>
        <w:rPr>
          <w:rtl/>
        </w:rPr>
        <w:t xml:space="preserve">שבה </w:t>
      </w:r>
      <w:bookmarkStart w:id="32631" w:name="_ETM_Q88_559759"/>
      <w:bookmarkEnd w:id="32631"/>
      <w:r>
        <w:rPr>
          <w:rtl/>
        </w:rPr>
        <w:t xml:space="preserve">הוא </w:t>
      </w:r>
      <w:bookmarkStart w:id="32632" w:name="_ETM_Q88_559850"/>
      <w:bookmarkEnd w:id="32632"/>
      <w:r>
        <w:rPr>
          <w:rtl/>
        </w:rPr>
        <w:t>נבנה</w:t>
      </w:r>
      <w:r>
        <w:rPr>
          <w:rFonts w:hint="cs"/>
          <w:rtl/>
        </w:rPr>
        <w:t>.</w:t>
      </w:r>
      <w:r>
        <w:rPr>
          <w:rtl/>
        </w:rPr>
        <w:t xml:space="preserve"> </w:t>
      </w:r>
      <w:bookmarkStart w:id="32633" w:name="_ETM_Q88_560659"/>
      <w:bookmarkEnd w:id="32633"/>
    </w:p>
    <w:p w:rsidR="007F5793" w:rsidRDefault="007F5793" w:rsidP="00545B76">
      <w:pPr>
        <w:rPr>
          <w:rtl/>
        </w:rPr>
      </w:pPr>
    </w:p>
    <w:p w:rsidR="007F5793" w:rsidRDefault="007F5793" w:rsidP="00545B76">
      <w:pPr>
        <w:rPr>
          <w:rtl/>
        </w:rPr>
      </w:pPr>
      <w:bookmarkStart w:id="32634" w:name="_ETM_Q88_560000"/>
      <w:bookmarkEnd w:id="32634"/>
      <w:r>
        <w:rPr>
          <w:rtl/>
        </w:rPr>
        <w:t xml:space="preserve">אני </w:t>
      </w:r>
      <w:bookmarkStart w:id="32635" w:name="_ETM_Q88_561140"/>
      <w:bookmarkEnd w:id="32635"/>
      <w:r>
        <w:rPr>
          <w:rtl/>
        </w:rPr>
        <w:t xml:space="preserve">רק </w:t>
      </w:r>
      <w:bookmarkStart w:id="32636" w:name="_ETM_Q88_561409"/>
      <w:bookmarkEnd w:id="32636"/>
      <w:r>
        <w:rPr>
          <w:rtl/>
        </w:rPr>
        <w:t xml:space="preserve">אגיד </w:t>
      </w:r>
      <w:bookmarkStart w:id="32637" w:name="_ETM_Q88_561799"/>
      <w:bookmarkEnd w:id="32637"/>
      <w:r>
        <w:rPr>
          <w:rtl/>
        </w:rPr>
        <w:t xml:space="preserve">ואני </w:t>
      </w:r>
      <w:bookmarkStart w:id="32638" w:name="_ETM_Q88_562880"/>
      <w:bookmarkEnd w:id="32638"/>
      <w:r>
        <w:rPr>
          <w:rtl/>
        </w:rPr>
        <w:t xml:space="preserve">אסיים </w:t>
      </w:r>
      <w:bookmarkStart w:id="32639" w:name="_ETM_Q88_563210"/>
      <w:bookmarkEnd w:id="32639"/>
      <w:r>
        <w:rPr>
          <w:rtl/>
        </w:rPr>
        <w:t xml:space="preserve">באמת </w:t>
      </w:r>
      <w:bookmarkStart w:id="32640" w:name="_ETM_Q88_563570"/>
      <w:bookmarkEnd w:id="32640"/>
      <w:r>
        <w:rPr>
          <w:rtl/>
        </w:rPr>
        <w:t xml:space="preserve">בדבר </w:t>
      </w:r>
      <w:bookmarkStart w:id="32641" w:name="_ETM_Q88_564289"/>
      <w:bookmarkEnd w:id="32641"/>
      <w:r>
        <w:rPr>
          <w:rtl/>
        </w:rPr>
        <w:t>ש</w:t>
      </w:r>
      <w:r>
        <w:rPr>
          <w:rFonts w:hint="cs"/>
          <w:rtl/>
        </w:rPr>
        <w:t xml:space="preserve">בו </w:t>
      </w:r>
      <w:r>
        <w:rPr>
          <w:rtl/>
        </w:rPr>
        <w:t>גם</w:t>
      </w:r>
      <w:bookmarkStart w:id="32642" w:name="_ETM_Q88_564589"/>
      <w:bookmarkEnd w:id="32642"/>
      <w:r>
        <w:rPr>
          <w:rtl/>
        </w:rPr>
        <w:t xml:space="preserve"> </w:t>
      </w:r>
      <w:bookmarkStart w:id="32643" w:name="_ETM_Q88_565399"/>
      <w:bookmarkEnd w:id="32643"/>
      <w:r>
        <w:rPr>
          <w:rtl/>
        </w:rPr>
        <w:t>פתחתי</w:t>
      </w:r>
      <w:bookmarkStart w:id="32644" w:name="_ETM_Q88_565789"/>
      <w:bookmarkEnd w:id="32644"/>
      <w:r>
        <w:rPr>
          <w:rtl/>
        </w:rPr>
        <w:t xml:space="preserve"> </w:t>
      </w:r>
      <w:bookmarkStart w:id="32645" w:name="_ETM_Q88_566630"/>
      <w:bookmarkEnd w:id="32645"/>
      <w:r>
        <w:rPr>
          <w:rtl/>
        </w:rPr>
        <w:t xml:space="preserve">בתחילת </w:t>
      </w:r>
      <w:bookmarkStart w:id="32646" w:name="_ETM_Q88_567560"/>
      <w:bookmarkEnd w:id="32646"/>
      <w:r>
        <w:rPr>
          <w:rtl/>
        </w:rPr>
        <w:t>הערב</w:t>
      </w:r>
      <w:r>
        <w:rPr>
          <w:rFonts w:hint="cs"/>
          <w:rtl/>
        </w:rPr>
        <w:t>.</w:t>
      </w:r>
      <w:r>
        <w:rPr>
          <w:rtl/>
        </w:rPr>
        <w:t xml:space="preserve"> </w:t>
      </w:r>
      <w:bookmarkStart w:id="32647" w:name="_ETM_Q88_568429"/>
      <w:bookmarkEnd w:id="32647"/>
      <w:r>
        <w:rPr>
          <w:rtl/>
        </w:rPr>
        <w:t xml:space="preserve">זה </w:t>
      </w:r>
      <w:bookmarkStart w:id="32648" w:name="_ETM_Q88_568640"/>
      <w:bookmarkEnd w:id="32648"/>
      <w:r>
        <w:rPr>
          <w:rtl/>
        </w:rPr>
        <w:t xml:space="preserve">משפט </w:t>
      </w:r>
      <w:bookmarkStart w:id="32649" w:name="_ETM_Q88_568969"/>
      <w:bookmarkEnd w:id="32649"/>
      <w:r>
        <w:rPr>
          <w:rtl/>
        </w:rPr>
        <w:t>אחרון</w:t>
      </w:r>
      <w:r>
        <w:rPr>
          <w:rFonts w:hint="cs"/>
          <w:rtl/>
        </w:rPr>
        <w:t>,</w:t>
      </w:r>
      <w:r>
        <w:rPr>
          <w:rtl/>
        </w:rPr>
        <w:t xml:space="preserve"> </w:t>
      </w:r>
      <w:bookmarkStart w:id="32650" w:name="_ETM_Q88_569299"/>
      <w:bookmarkEnd w:id="32650"/>
      <w:r>
        <w:rPr>
          <w:rtl/>
        </w:rPr>
        <w:t xml:space="preserve">אני </w:t>
      </w:r>
      <w:bookmarkStart w:id="32651" w:name="_ETM_Q88_569450"/>
      <w:bookmarkEnd w:id="32651"/>
      <w:r>
        <w:rPr>
          <w:rtl/>
        </w:rPr>
        <w:t xml:space="preserve">יודע </w:t>
      </w:r>
      <w:bookmarkStart w:id="32652" w:name="_ETM_Q88_569659"/>
      <w:bookmarkEnd w:id="32652"/>
      <w:r>
        <w:rPr>
          <w:rtl/>
        </w:rPr>
        <w:t xml:space="preserve">שיש </w:t>
      </w:r>
      <w:bookmarkStart w:id="32653" w:name="_ETM_Q88_569869"/>
      <w:bookmarkEnd w:id="32653"/>
      <w:r>
        <w:rPr>
          <w:rtl/>
        </w:rPr>
        <w:t xml:space="preserve">לי </w:t>
      </w:r>
      <w:bookmarkStart w:id="32654" w:name="_ETM_Q88_570020"/>
      <w:bookmarkStart w:id="32655" w:name="_ETM_Q88_570289"/>
      <w:bookmarkEnd w:id="32654"/>
      <w:bookmarkEnd w:id="32655"/>
      <w:r>
        <w:rPr>
          <w:rFonts w:hint="cs"/>
          <w:rtl/>
        </w:rPr>
        <w:t xml:space="preserve">ארבע </w:t>
      </w:r>
      <w:r>
        <w:rPr>
          <w:rtl/>
        </w:rPr>
        <w:t>שניות</w:t>
      </w:r>
      <w:r>
        <w:rPr>
          <w:rFonts w:hint="cs"/>
          <w:rtl/>
        </w:rPr>
        <w:t>.</w:t>
      </w:r>
      <w:r>
        <w:rPr>
          <w:rtl/>
        </w:rPr>
        <w:t xml:space="preserve"> </w:t>
      </w:r>
      <w:bookmarkStart w:id="32656" w:name="_ETM_Q88_571029"/>
      <w:bookmarkEnd w:id="32656"/>
      <w:r>
        <w:rPr>
          <w:rtl/>
        </w:rPr>
        <w:t xml:space="preserve">היום </w:t>
      </w:r>
      <w:bookmarkStart w:id="32657" w:name="_ETM_Q88_571479"/>
      <w:bookmarkEnd w:id="32657"/>
      <w:r>
        <w:rPr>
          <w:rtl/>
        </w:rPr>
        <w:t xml:space="preserve">אנחנו </w:t>
      </w:r>
      <w:bookmarkStart w:id="32658" w:name="_ETM_Q88_571839"/>
      <w:bookmarkEnd w:id="32658"/>
      <w:r>
        <w:rPr>
          <w:rtl/>
        </w:rPr>
        <w:t xml:space="preserve">היינו </w:t>
      </w:r>
      <w:bookmarkStart w:id="32659" w:name="_ETM_Q88_572020"/>
      <w:bookmarkEnd w:id="32659"/>
      <w:r>
        <w:rPr>
          <w:rtl/>
        </w:rPr>
        <w:t xml:space="preserve">בוועדת </w:t>
      </w:r>
      <w:bookmarkStart w:id="32660" w:name="_ETM_Q88_572529"/>
      <w:bookmarkEnd w:id="32660"/>
      <w:r>
        <w:rPr>
          <w:rtl/>
        </w:rPr>
        <w:t xml:space="preserve">הפנים </w:t>
      </w:r>
      <w:bookmarkStart w:id="32661" w:name="_ETM_Q88_574060"/>
      <w:bookmarkEnd w:id="32661"/>
      <w:r>
        <w:rPr>
          <w:rtl/>
        </w:rPr>
        <w:t xml:space="preserve">וככה </w:t>
      </w:r>
      <w:bookmarkStart w:id="32662" w:name="_ETM_Q88_574479"/>
      <w:bookmarkEnd w:id="32662"/>
      <w:r>
        <w:rPr>
          <w:rtl/>
        </w:rPr>
        <w:t xml:space="preserve">דיברנו </w:t>
      </w:r>
      <w:bookmarkStart w:id="32663" w:name="_ETM_Q88_574899"/>
      <w:bookmarkEnd w:id="32663"/>
      <w:r>
        <w:rPr>
          <w:rtl/>
        </w:rPr>
        <w:t xml:space="preserve">על </w:t>
      </w:r>
      <w:bookmarkStart w:id="32664" w:name="_ETM_Q88_575020"/>
      <w:bookmarkEnd w:id="32664"/>
      <w:r>
        <w:rPr>
          <w:rtl/>
        </w:rPr>
        <w:t xml:space="preserve">עולם </w:t>
      </w:r>
      <w:bookmarkStart w:id="32665" w:name="_ETM_Q88_576249"/>
      <w:bookmarkEnd w:id="32665"/>
      <w:r>
        <w:rPr>
          <w:rtl/>
        </w:rPr>
        <w:t>ש</w:t>
      </w:r>
      <w:r>
        <w:rPr>
          <w:rFonts w:hint="cs"/>
          <w:rtl/>
        </w:rPr>
        <w:t xml:space="preserve">ל </w:t>
      </w:r>
      <w:r>
        <w:rPr>
          <w:rtl/>
        </w:rPr>
        <w:t xml:space="preserve">נבחרי </w:t>
      </w:r>
      <w:bookmarkStart w:id="32666" w:name="_ETM_Q88_576880"/>
      <w:bookmarkEnd w:id="32666"/>
      <w:r>
        <w:rPr>
          <w:rtl/>
        </w:rPr>
        <w:t xml:space="preserve">הציבור </w:t>
      </w:r>
      <w:bookmarkStart w:id="32667" w:name="_ETM_Q88_577270"/>
      <w:bookmarkEnd w:id="32667"/>
      <w:r>
        <w:rPr>
          <w:rtl/>
        </w:rPr>
        <w:t>המקומיים</w:t>
      </w:r>
      <w:r>
        <w:rPr>
          <w:rFonts w:hint="cs"/>
          <w:rtl/>
        </w:rPr>
        <w:t>.</w:t>
      </w:r>
      <w:r>
        <w:rPr>
          <w:rtl/>
        </w:rPr>
        <w:t xml:space="preserve"> </w:t>
      </w:r>
      <w:bookmarkStart w:id="32668" w:name="_ETM_Q88_577779"/>
      <w:bookmarkEnd w:id="32668"/>
      <w:r>
        <w:rPr>
          <w:rtl/>
        </w:rPr>
        <w:t xml:space="preserve">אני </w:t>
      </w:r>
      <w:bookmarkStart w:id="32669" w:name="_ETM_Q88_577929"/>
      <w:bookmarkEnd w:id="32669"/>
      <w:r>
        <w:rPr>
          <w:rtl/>
        </w:rPr>
        <w:t xml:space="preserve">חושב </w:t>
      </w:r>
      <w:bookmarkStart w:id="32670" w:name="_ETM_Q88_578109"/>
      <w:bookmarkEnd w:id="32670"/>
      <w:r>
        <w:rPr>
          <w:rtl/>
        </w:rPr>
        <w:t xml:space="preserve">שגם </w:t>
      </w:r>
      <w:bookmarkStart w:id="32671" w:name="_ETM_Q88_578469"/>
      <w:bookmarkEnd w:id="32671"/>
      <w:r>
        <w:rPr>
          <w:rtl/>
        </w:rPr>
        <w:t>אתה</w:t>
      </w:r>
      <w:bookmarkStart w:id="32672" w:name="_ETM_Q88_579039"/>
      <w:bookmarkEnd w:id="32672"/>
      <w:r>
        <w:rPr>
          <w:rFonts w:hint="cs"/>
          <w:rtl/>
        </w:rPr>
        <w:t xml:space="preserve">, </w:t>
      </w:r>
      <w:bookmarkStart w:id="32673" w:name="_ETM_Q88_577000"/>
      <w:bookmarkEnd w:id="32673"/>
      <w:r>
        <w:rPr>
          <w:rtl/>
        </w:rPr>
        <w:t xml:space="preserve">אדוני </w:t>
      </w:r>
      <w:bookmarkStart w:id="32674" w:name="_ETM_Q88_579339"/>
      <w:bookmarkEnd w:id="32674"/>
      <w:r>
        <w:rPr>
          <w:rtl/>
        </w:rPr>
        <w:t>היושב-ראש</w:t>
      </w:r>
      <w:r>
        <w:rPr>
          <w:rFonts w:hint="cs"/>
          <w:rtl/>
        </w:rPr>
        <w:t>,</w:t>
      </w:r>
      <w:r>
        <w:rPr>
          <w:rtl/>
        </w:rPr>
        <w:t xml:space="preserve"> </w:t>
      </w:r>
      <w:bookmarkStart w:id="32675" w:name="_ETM_Q88_581589"/>
      <w:bookmarkEnd w:id="32675"/>
      <w:r>
        <w:rPr>
          <w:rtl/>
        </w:rPr>
        <w:t xml:space="preserve">תצטרף </w:t>
      </w:r>
      <w:bookmarkStart w:id="32676" w:name="_ETM_Q88_582130"/>
      <w:bookmarkEnd w:id="32676"/>
      <w:r>
        <w:rPr>
          <w:rtl/>
        </w:rPr>
        <w:t>אלי</w:t>
      </w:r>
      <w:r>
        <w:rPr>
          <w:rFonts w:hint="cs"/>
          <w:rtl/>
        </w:rPr>
        <w:t>י</w:t>
      </w:r>
      <w:r>
        <w:rPr>
          <w:rtl/>
        </w:rPr>
        <w:t xml:space="preserve"> </w:t>
      </w:r>
      <w:bookmarkStart w:id="32677" w:name="_ETM_Q88_582399"/>
      <w:bookmarkEnd w:id="32677"/>
      <w:r>
        <w:rPr>
          <w:rtl/>
        </w:rPr>
        <w:t xml:space="preserve">בבקשה </w:t>
      </w:r>
      <w:bookmarkStart w:id="32678" w:name="_ETM_Q88_582999"/>
      <w:bookmarkEnd w:id="32678"/>
      <w:r>
        <w:rPr>
          <w:rtl/>
        </w:rPr>
        <w:t xml:space="preserve">ובהבנה </w:t>
      </w:r>
      <w:bookmarkStart w:id="32679" w:name="_ETM_Q88_584170"/>
      <w:bookmarkEnd w:id="32679"/>
      <w:r>
        <w:rPr>
          <w:rtl/>
        </w:rPr>
        <w:t xml:space="preserve">בעצם </w:t>
      </w:r>
      <w:bookmarkStart w:id="32680" w:name="_ETM_Q88_584499"/>
      <w:bookmarkEnd w:id="32680"/>
      <w:r>
        <w:rPr>
          <w:rtl/>
        </w:rPr>
        <w:t xml:space="preserve">שאנחנו </w:t>
      </w:r>
      <w:bookmarkStart w:id="32681" w:name="_ETM_Q88_584829"/>
      <w:bookmarkEnd w:id="32681"/>
      <w:r>
        <w:rPr>
          <w:rtl/>
        </w:rPr>
        <w:t xml:space="preserve">צריכים </w:t>
      </w:r>
      <w:bookmarkStart w:id="32682" w:name="_ETM_Q88_585039"/>
      <w:bookmarkEnd w:id="32682"/>
      <w:r>
        <w:rPr>
          <w:rtl/>
        </w:rPr>
        <w:t xml:space="preserve">לעשות </w:t>
      </w:r>
      <w:bookmarkStart w:id="32683" w:name="_ETM_Q88_585689"/>
      <w:bookmarkEnd w:id="32683"/>
      <w:r>
        <w:rPr>
          <w:rFonts w:hint="cs"/>
          <w:rtl/>
        </w:rPr>
        <w:t xml:space="preserve">– </w:t>
      </w:r>
      <w:r>
        <w:rPr>
          <w:rtl/>
        </w:rPr>
        <w:t xml:space="preserve">אולי </w:t>
      </w:r>
      <w:bookmarkStart w:id="32684" w:name="_ETM_Q88_586020"/>
      <w:bookmarkEnd w:id="32684"/>
      <w:r>
        <w:rPr>
          <w:rtl/>
        </w:rPr>
        <w:t xml:space="preserve">אתם </w:t>
      </w:r>
      <w:bookmarkStart w:id="32685" w:name="_ETM_Q88_586229"/>
      <w:bookmarkEnd w:id="32685"/>
      <w:r>
        <w:rPr>
          <w:rtl/>
        </w:rPr>
        <w:t xml:space="preserve">תצליחו </w:t>
      </w:r>
      <w:bookmarkStart w:id="32686" w:name="_ETM_Q88_586680"/>
      <w:bookmarkEnd w:id="32686"/>
      <w:r>
        <w:rPr>
          <w:rtl/>
        </w:rPr>
        <w:t xml:space="preserve">לעשות </w:t>
      </w:r>
      <w:bookmarkStart w:id="32687" w:name="_ETM_Q88_587009"/>
      <w:bookmarkEnd w:id="32687"/>
      <w:r>
        <w:rPr>
          <w:rtl/>
        </w:rPr>
        <w:t xml:space="preserve">שינוי </w:t>
      </w:r>
      <w:bookmarkStart w:id="32688" w:name="_ETM_Q88_587850"/>
      <w:bookmarkEnd w:id="32688"/>
      <w:r>
        <w:rPr>
          <w:rtl/>
        </w:rPr>
        <w:t xml:space="preserve">בעולמם </w:t>
      </w:r>
      <w:bookmarkStart w:id="32689" w:name="_ETM_Q88_589529"/>
      <w:bookmarkEnd w:id="32689"/>
      <w:r>
        <w:rPr>
          <w:rtl/>
        </w:rPr>
        <w:t xml:space="preserve">של </w:t>
      </w:r>
      <w:bookmarkStart w:id="32690" w:name="_ETM_Q88_589979"/>
      <w:bookmarkEnd w:id="32690"/>
      <w:r>
        <w:rPr>
          <w:rtl/>
        </w:rPr>
        <w:t xml:space="preserve">נבחרי </w:t>
      </w:r>
      <w:bookmarkStart w:id="32691" w:name="_ETM_Q88_590460"/>
      <w:bookmarkEnd w:id="32691"/>
      <w:r>
        <w:rPr>
          <w:rtl/>
        </w:rPr>
        <w:t xml:space="preserve">הציבור </w:t>
      </w:r>
      <w:bookmarkStart w:id="32692" w:name="_ETM_Q88_590880"/>
      <w:bookmarkEnd w:id="32692"/>
      <w:r>
        <w:rPr>
          <w:rtl/>
        </w:rPr>
        <w:t>המקומיים</w:t>
      </w:r>
      <w:r>
        <w:rPr>
          <w:rFonts w:hint="cs"/>
          <w:rtl/>
        </w:rPr>
        <w:t>,</w:t>
      </w:r>
      <w:r>
        <w:rPr>
          <w:rtl/>
        </w:rPr>
        <w:t xml:space="preserve"> </w:t>
      </w:r>
      <w:bookmarkStart w:id="32693" w:name="_ETM_Q88_592040"/>
      <w:bookmarkEnd w:id="32693"/>
      <w:r>
        <w:rPr>
          <w:rtl/>
        </w:rPr>
        <w:t xml:space="preserve">שבאמת </w:t>
      </w:r>
      <w:bookmarkStart w:id="32694" w:name="_ETM_Q88_592430"/>
      <w:bookmarkEnd w:id="32694"/>
      <w:r>
        <w:rPr>
          <w:rtl/>
        </w:rPr>
        <w:t xml:space="preserve">סובלים </w:t>
      </w:r>
      <w:bookmarkStart w:id="32695" w:name="_ETM_Q88_592850"/>
      <w:bookmarkEnd w:id="32695"/>
      <w:r>
        <w:rPr>
          <w:rtl/>
        </w:rPr>
        <w:t xml:space="preserve">גם </w:t>
      </w:r>
      <w:bookmarkStart w:id="32696" w:name="_ETM_Q88_593060"/>
      <w:bookmarkEnd w:id="32696"/>
      <w:r>
        <w:rPr>
          <w:rtl/>
        </w:rPr>
        <w:t xml:space="preserve">מחוסר </w:t>
      </w:r>
      <w:bookmarkStart w:id="32697" w:name="_ETM_Q88_593960"/>
      <w:bookmarkEnd w:id="32697"/>
      <w:r>
        <w:rPr>
          <w:rtl/>
        </w:rPr>
        <w:t>הכשרה</w:t>
      </w:r>
      <w:r>
        <w:rPr>
          <w:rFonts w:hint="cs"/>
          <w:rtl/>
        </w:rPr>
        <w:t>.</w:t>
      </w:r>
      <w:r>
        <w:rPr>
          <w:rtl/>
        </w:rPr>
        <w:t xml:space="preserve"> </w:t>
      </w:r>
      <w:bookmarkStart w:id="32698" w:name="_ETM_Q88_594930"/>
      <w:bookmarkEnd w:id="32698"/>
      <w:r>
        <w:rPr>
          <w:rtl/>
        </w:rPr>
        <w:t xml:space="preserve">אנחנו </w:t>
      </w:r>
      <w:bookmarkStart w:id="32699" w:name="_ETM_Q88_595229"/>
      <w:bookmarkEnd w:id="32699"/>
      <w:r>
        <w:rPr>
          <w:rtl/>
        </w:rPr>
        <w:t xml:space="preserve">נכנסים </w:t>
      </w:r>
      <w:bookmarkStart w:id="32700" w:name="_ETM_Q88_595680"/>
      <w:bookmarkEnd w:id="32700"/>
      <w:r>
        <w:rPr>
          <w:rtl/>
        </w:rPr>
        <w:t xml:space="preserve">פה </w:t>
      </w:r>
      <w:bookmarkStart w:id="32701" w:name="_ETM_Q88_595799"/>
      <w:bookmarkEnd w:id="32701"/>
      <w:r>
        <w:rPr>
          <w:rtl/>
        </w:rPr>
        <w:t xml:space="preserve">לכנסת </w:t>
      </w:r>
      <w:bookmarkStart w:id="32702" w:name="_ETM_Q88_596310"/>
      <w:bookmarkEnd w:id="32702"/>
      <w:r>
        <w:rPr>
          <w:rtl/>
        </w:rPr>
        <w:t xml:space="preserve">והכנסת </w:t>
      </w:r>
      <w:bookmarkStart w:id="32703" w:name="_ETM_Q88_596760"/>
      <w:bookmarkEnd w:id="32703"/>
      <w:r>
        <w:rPr>
          <w:rFonts w:hint="cs"/>
          <w:rtl/>
        </w:rPr>
        <w:t>עו</w:t>
      </w:r>
      <w:r>
        <w:rPr>
          <w:rtl/>
        </w:rPr>
        <w:t xml:space="preserve">טפת </w:t>
      </w:r>
      <w:bookmarkStart w:id="32704" w:name="_ETM_Q88_597089"/>
      <w:bookmarkEnd w:id="32704"/>
      <w:r>
        <w:rPr>
          <w:rtl/>
        </w:rPr>
        <w:t xml:space="preserve">אותנו </w:t>
      </w:r>
      <w:bookmarkStart w:id="32705" w:name="_ETM_Q88_597420"/>
      <w:bookmarkEnd w:id="32705"/>
      <w:r>
        <w:rPr>
          <w:rtl/>
        </w:rPr>
        <w:t xml:space="preserve">ונותנת </w:t>
      </w:r>
      <w:bookmarkStart w:id="32706" w:name="_ETM_Q88_597869"/>
      <w:bookmarkEnd w:id="32706"/>
      <w:r>
        <w:rPr>
          <w:rtl/>
        </w:rPr>
        <w:t xml:space="preserve">לנו </w:t>
      </w:r>
      <w:bookmarkStart w:id="32707" w:name="_ETM_Q88_598140"/>
      <w:bookmarkEnd w:id="32707"/>
      <w:r>
        <w:rPr>
          <w:rtl/>
        </w:rPr>
        <w:t>הכשרה</w:t>
      </w:r>
      <w:r>
        <w:rPr>
          <w:rFonts w:hint="cs"/>
          <w:rtl/>
        </w:rPr>
        <w:t>,</w:t>
      </w:r>
      <w:r>
        <w:rPr>
          <w:rtl/>
        </w:rPr>
        <w:t xml:space="preserve"> </w:t>
      </w:r>
      <w:bookmarkStart w:id="32708" w:name="_ETM_Q88_598619"/>
      <w:bookmarkEnd w:id="32708"/>
      <w:r>
        <w:rPr>
          <w:rtl/>
        </w:rPr>
        <w:t>כלים</w:t>
      </w:r>
      <w:r>
        <w:rPr>
          <w:rFonts w:hint="cs"/>
          <w:rtl/>
        </w:rPr>
        <w:t>,</w:t>
      </w:r>
      <w:r>
        <w:rPr>
          <w:rtl/>
        </w:rPr>
        <w:t xml:space="preserve"> </w:t>
      </w:r>
      <w:bookmarkStart w:id="32709" w:name="_ETM_Q88_599400"/>
      <w:bookmarkEnd w:id="32709"/>
      <w:r>
        <w:rPr>
          <w:rtl/>
        </w:rPr>
        <w:t xml:space="preserve">יש </w:t>
      </w:r>
      <w:bookmarkStart w:id="32710" w:name="_ETM_Q88_599549"/>
      <w:bookmarkEnd w:id="32710"/>
      <w:r>
        <w:rPr>
          <w:rtl/>
        </w:rPr>
        <w:t xml:space="preserve">לנו </w:t>
      </w:r>
      <w:bookmarkStart w:id="32711" w:name="_ETM_Q88_599790"/>
      <w:bookmarkEnd w:id="32711"/>
      <w:r>
        <w:rPr>
          <w:rFonts w:hint="cs"/>
          <w:rtl/>
        </w:rPr>
        <w:t xml:space="preserve">את צוות הסיעה </w:t>
      </w:r>
      <w:r w:rsidR="00D6059D">
        <w:rPr>
          <w:rFonts w:hint="cs"/>
          <w:rtl/>
        </w:rPr>
        <w:t>– –</w:t>
      </w:r>
      <w:r>
        <w:rPr>
          <w:rFonts w:hint="cs"/>
          <w:rtl/>
        </w:rPr>
        <w:t xml:space="preserve"> </w:t>
      </w:r>
    </w:p>
    <w:p w:rsidR="007F5793" w:rsidRDefault="007F5793" w:rsidP="00545B76">
      <w:pPr>
        <w:rPr>
          <w:rtl/>
        </w:rPr>
      </w:pPr>
      <w:bookmarkStart w:id="32712" w:name="_ETM_Q88_597000"/>
      <w:bookmarkEnd w:id="32712"/>
    </w:p>
    <w:p w:rsidR="007F5793" w:rsidRDefault="007F5793" w:rsidP="00545B76">
      <w:pPr>
        <w:pStyle w:val="af6"/>
        <w:keepNext/>
        <w:rPr>
          <w:rtl/>
        </w:rPr>
      </w:pPr>
      <w:bookmarkStart w:id="32713" w:name="ET_yor_6488_34"/>
      <w:r w:rsidRPr="00B26465">
        <w:rPr>
          <w:rStyle w:val="TagStyle"/>
          <w:rtl/>
        </w:rPr>
        <w:t xml:space="preserve"> &lt;&lt; יור &gt;&gt; </w:t>
      </w:r>
      <w:r>
        <w:rPr>
          <w:rtl/>
        </w:rPr>
        <w:t>היו"ר אוריאל בוסו:</w:t>
      </w:r>
      <w:r w:rsidRPr="00B26465">
        <w:rPr>
          <w:rStyle w:val="TagStyle"/>
          <w:rtl/>
        </w:rPr>
        <w:t xml:space="preserve"> &lt;&lt; יור &gt;&gt;</w:t>
      </w:r>
      <w:r>
        <w:rPr>
          <w:rtl/>
        </w:rPr>
        <w:t xml:space="preserve">  </w:t>
      </w:r>
      <w:bookmarkEnd w:id="32713"/>
    </w:p>
    <w:p w:rsidR="007F5793" w:rsidRDefault="007F5793" w:rsidP="004139AC">
      <w:pPr>
        <w:rPr>
          <w:rtl/>
        </w:rPr>
      </w:pPr>
    </w:p>
    <w:p w:rsidR="007F5793" w:rsidRDefault="007F5793" w:rsidP="00545B76">
      <w:pPr>
        <w:rPr>
          <w:rtl/>
        </w:rPr>
      </w:pPr>
      <w:bookmarkStart w:id="32714" w:name="_ETM_Q88_598000"/>
      <w:bookmarkEnd w:id="32714"/>
      <w:r>
        <w:rPr>
          <w:rFonts w:hint="cs"/>
          <w:rtl/>
        </w:rPr>
        <w:t>בהחלט, בהחלט צודק.</w:t>
      </w:r>
    </w:p>
    <w:p w:rsidR="007F5793" w:rsidRDefault="007F5793" w:rsidP="00545B76">
      <w:pPr>
        <w:rPr>
          <w:rtl/>
        </w:rPr>
      </w:pPr>
      <w:bookmarkStart w:id="32715" w:name="_ETM_Q88_601000"/>
      <w:bookmarkEnd w:id="32715"/>
    </w:p>
    <w:p w:rsidR="007F5793" w:rsidRDefault="007F5793" w:rsidP="00545B76">
      <w:pPr>
        <w:pStyle w:val="-"/>
        <w:keepNext/>
        <w:rPr>
          <w:rtl/>
        </w:rPr>
      </w:pPr>
      <w:bookmarkStart w:id="32716" w:name="ET_speakercontinue_6361_35"/>
      <w:r w:rsidRPr="00B26465">
        <w:rPr>
          <w:rStyle w:val="TagStyle"/>
          <w:rtl/>
        </w:rPr>
        <w:t xml:space="preserve"> &lt;&lt; דובר_המשך &gt;&gt; </w:t>
      </w:r>
      <w:r>
        <w:rPr>
          <w:rtl/>
        </w:rPr>
        <w:t>נאור שירי (יש עתיד):</w:t>
      </w:r>
      <w:r w:rsidRPr="00B26465">
        <w:rPr>
          <w:rStyle w:val="TagStyle"/>
          <w:rtl/>
        </w:rPr>
        <w:t xml:space="preserve"> &lt;&lt; דובר_המשך &gt;&gt;</w:t>
      </w:r>
      <w:r>
        <w:rPr>
          <w:rtl/>
        </w:rPr>
        <w:t xml:space="preserve">  </w:t>
      </w:r>
      <w:bookmarkEnd w:id="32716"/>
    </w:p>
    <w:p w:rsidR="007F5793" w:rsidRDefault="007F5793" w:rsidP="004139AC">
      <w:pPr>
        <w:rPr>
          <w:rtl/>
        </w:rPr>
      </w:pPr>
    </w:p>
    <w:p w:rsidR="007F5793" w:rsidRDefault="00D6059D" w:rsidP="00545B76">
      <w:pPr>
        <w:rPr>
          <w:rtl/>
        </w:rPr>
      </w:pPr>
      <w:bookmarkStart w:id="32717" w:name="_ETM_Q88_602000"/>
      <w:bookmarkEnd w:id="32717"/>
      <w:r>
        <w:rPr>
          <w:rFonts w:hint="cs"/>
          <w:rtl/>
        </w:rPr>
        <w:t>– –</w:t>
      </w:r>
      <w:r w:rsidR="007F5793">
        <w:rPr>
          <w:rFonts w:hint="cs"/>
          <w:rtl/>
        </w:rPr>
        <w:t xml:space="preserve"> אבל </w:t>
      </w:r>
      <w:bookmarkStart w:id="32718" w:name="_ETM_Q88_600089"/>
      <w:bookmarkStart w:id="32719" w:name="_ETM_Q88_600240"/>
      <w:bookmarkStart w:id="32720" w:name="_ETM_Q88_600990"/>
      <w:bookmarkStart w:id="32721" w:name="_ETM_Q88_601260"/>
      <w:bookmarkEnd w:id="32718"/>
      <w:bookmarkEnd w:id="32719"/>
      <w:bookmarkEnd w:id="32720"/>
      <w:bookmarkEnd w:id="32721"/>
      <w:r w:rsidR="007F5793">
        <w:rPr>
          <w:rtl/>
        </w:rPr>
        <w:t xml:space="preserve">נבחר </w:t>
      </w:r>
      <w:bookmarkStart w:id="32722" w:name="_ETM_Q88_601619"/>
      <w:bookmarkEnd w:id="32722"/>
      <w:r w:rsidR="007F5793">
        <w:rPr>
          <w:rtl/>
        </w:rPr>
        <w:t xml:space="preserve">ציבור </w:t>
      </w:r>
      <w:bookmarkStart w:id="32723" w:name="_ETM_Q88_601950"/>
      <w:bookmarkEnd w:id="32723"/>
      <w:r w:rsidR="007F5793">
        <w:rPr>
          <w:rtl/>
        </w:rPr>
        <w:t xml:space="preserve">מקומי </w:t>
      </w:r>
      <w:bookmarkStart w:id="32724" w:name="_ETM_Q88_602430"/>
      <w:bookmarkEnd w:id="32724"/>
      <w:r w:rsidR="007F5793">
        <w:rPr>
          <w:rtl/>
        </w:rPr>
        <w:t xml:space="preserve">מגיע </w:t>
      </w:r>
      <w:bookmarkStart w:id="32725" w:name="_ETM_Q88_602850"/>
      <w:bookmarkEnd w:id="32725"/>
      <w:r w:rsidR="007F5793">
        <w:rPr>
          <w:rtl/>
        </w:rPr>
        <w:t xml:space="preserve">ואין </w:t>
      </w:r>
      <w:bookmarkStart w:id="32726" w:name="_ETM_Q88_603060"/>
      <w:bookmarkEnd w:id="32726"/>
      <w:r w:rsidR="007F5793">
        <w:rPr>
          <w:rtl/>
        </w:rPr>
        <w:t xml:space="preserve">לו </w:t>
      </w:r>
      <w:bookmarkStart w:id="32727" w:name="_ETM_Q88_603150"/>
      <w:bookmarkEnd w:id="32727"/>
      <w:r w:rsidR="007F5793">
        <w:rPr>
          <w:rtl/>
        </w:rPr>
        <w:t xml:space="preserve">מושג </w:t>
      </w:r>
      <w:bookmarkStart w:id="32728" w:name="_ETM_Q88_603690"/>
      <w:bookmarkEnd w:id="32728"/>
      <w:r w:rsidR="007F5793">
        <w:rPr>
          <w:rtl/>
        </w:rPr>
        <w:t xml:space="preserve">מה </w:t>
      </w:r>
      <w:bookmarkStart w:id="32729" w:name="_ETM_Q88_603810"/>
      <w:bookmarkEnd w:id="32729"/>
      <w:r w:rsidR="007F5793">
        <w:rPr>
          <w:rtl/>
        </w:rPr>
        <w:t xml:space="preserve">הוא </w:t>
      </w:r>
      <w:bookmarkStart w:id="32730" w:name="_ETM_Q88_603900"/>
      <w:bookmarkEnd w:id="32730"/>
      <w:r w:rsidR="007F5793">
        <w:rPr>
          <w:rtl/>
        </w:rPr>
        <w:t xml:space="preserve">צריך </w:t>
      </w:r>
      <w:bookmarkStart w:id="32731" w:name="_ETM_Q88_604200"/>
      <w:bookmarkEnd w:id="32731"/>
      <w:r w:rsidR="007F5793">
        <w:rPr>
          <w:rtl/>
        </w:rPr>
        <w:t>לעשות</w:t>
      </w:r>
      <w:r w:rsidR="007F5793">
        <w:rPr>
          <w:rFonts w:hint="cs"/>
          <w:rtl/>
        </w:rPr>
        <w:t>.</w:t>
      </w:r>
      <w:r w:rsidR="007F5793">
        <w:rPr>
          <w:rtl/>
        </w:rPr>
        <w:t xml:space="preserve"> </w:t>
      </w:r>
      <w:bookmarkStart w:id="32732" w:name="_ETM_Q88_604889"/>
      <w:bookmarkEnd w:id="32732"/>
      <w:r w:rsidR="007F5793">
        <w:rPr>
          <w:rtl/>
        </w:rPr>
        <w:t xml:space="preserve">אין </w:t>
      </w:r>
      <w:bookmarkStart w:id="32733" w:name="_ETM_Q88_605249"/>
      <w:bookmarkEnd w:id="32733"/>
      <w:r w:rsidR="007F5793">
        <w:rPr>
          <w:rtl/>
        </w:rPr>
        <w:t xml:space="preserve">אף </w:t>
      </w:r>
      <w:bookmarkStart w:id="32734" w:name="_ETM_Q88_605609"/>
      <w:bookmarkEnd w:id="32734"/>
      <w:r w:rsidR="007F5793">
        <w:rPr>
          <w:rtl/>
        </w:rPr>
        <w:t>הכשרה</w:t>
      </w:r>
      <w:r w:rsidR="007F5793">
        <w:rPr>
          <w:rFonts w:hint="cs"/>
          <w:rtl/>
        </w:rPr>
        <w:t xml:space="preserve">. אין </w:t>
      </w:r>
      <w:bookmarkStart w:id="32735" w:name="_ETM_Q88_606539"/>
      <w:bookmarkEnd w:id="32735"/>
      <w:r w:rsidR="007F5793">
        <w:rPr>
          <w:rtl/>
        </w:rPr>
        <w:t xml:space="preserve">אף </w:t>
      </w:r>
      <w:bookmarkStart w:id="32736" w:name="_ETM_Q88_607079"/>
      <w:bookmarkEnd w:id="32736"/>
      <w:r w:rsidR="007F5793">
        <w:rPr>
          <w:rtl/>
        </w:rPr>
        <w:t>ספר</w:t>
      </w:r>
      <w:r w:rsidR="007F5793">
        <w:rPr>
          <w:rFonts w:hint="cs"/>
          <w:rtl/>
        </w:rPr>
        <w:t>.</w:t>
      </w:r>
      <w:r w:rsidR="007F5793">
        <w:rPr>
          <w:rtl/>
        </w:rPr>
        <w:t xml:space="preserve"> </w:t>
      </w:r>
      <w:bookmarkStart w:id="32737" w:name="_ETM_Q88_607799"/>
      <w:bookmarkEnd w:id="32737"/>
      <w:r w:rsidR="007F5793">
        <w:rPr>
          <w:rtl/>
        </w:rPr>
        <w:t xml:space="preserve">שום </w:t>
      </w:r>
      <w:bookmarkStart w:id="32738" w:name="_ETM_Q88_608099"/>
      <w:bookmarkEnd w:id="32738"/>
      <w:r w:rsidR="007F5793">
        <w:rPr>
          <w:rtl/>
        </w:rPr>
        <w:t>דבר</w:t>
      </w:r>
      <w:r w:rsidR="007F5793">
        <w:rPr>
          <w:rFonts w:hint="cs"/>
          <w:rtl/>
        </w:rPr>
        <w:t>,</w:t>
      </w:r>
      <w:r w:rsidR="007F5793">
        <w:rPr>
          <w:rtl/>
        </w:rPr>
        <w:t xml:space="preserve"> </w:t>
      </w:r>
      <w:bookmarkStart w:id="32739" w:name="_ETM_Q88_608459"/>
      <w:bookmarkEnd w:id="32739"/>
      <w:r w:rsidR="007F5793">
        <w:rPr>
          <w:rtl/>
        </w:rPr>
        <w:t>כלום</w:t>
      </w:r>
      <w:r w:rsidR="007F5793">
        <w:rPr>
          <w:rFonts w:hint="cs"/>
          <w:rtl/>
        </w:rPr>
        <w:t>.</w:t>
      </w:r>
      <w:r w:rsidR="007F5793">
        <w:rPr>
          <w:rtl/>
        </w:rPr>
        <w:t xml:space="preserve"> </w:t>
      </w:r>
      <w:bookmarkStart w:id="32740" w:name="_ETM_Q88_609250"/>
      <w:bookmarkEnd w:id="32740"/>
      <w:r w:rsidR="007F5793">
        <w:rPr>
          <w:rtl/>
        </w:rPr>
        <w:t>נכון</w:t>
      </w:r>
      <w:r w:rsidR="007F5793">
        <w:rPr>
          <w:rFonts w:hint="cs"/>
          <w:rtl/>
        </w:rPr>
        <w:t>, אבוטבול?</w:t>
      </w:r>
    </w:p>
    <w:p w:rsidR="007F5793" w:rsidRDefault="007F5793" w:rsidP="00545B76">
      <w:pPr>
        <w:rPr>
          <w:rtl/>
        </w:rPr>
      </w:pPr>
      <w:bookmarkStart w:id="32741" w:name="_ETM_Q88_609000"/>
      <w:bookmarkEnd w:id="32741"/>
    </w:p>
    <w:p w:rsidR="007F5793" w:rsidRDefault="007F5793" w:rsidP="00545B76">
      <w:pPr>
        <w:pStyle w:val="af6"/>
        <w:keepNext/>
        <w:rPr>
          <w:rtl/>
        </w:rPr>
      </w:pPr>
      <w:r w:rsidRPr="00B26465">
        <w:rPr>
          <w:rStyle w:val="TagStyle"/>
          <w:rtl/>
        </w:rPr>
        <w:t xml:space="preserve"> &lt;&lt; יור &gt;&gt; </w:t>
      </w:r>
      <w:r>
        <w:rPr>
          <w:rtl/>
        </w:rPr>
        <w:t>היו"ר אוריאל בוסו:</w:t>
      </w:r>
      <w:r w:rsidRPr="00B2646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742" w:name="_ETM_Q88_611000"/>
      <w:bookmarkStart w:id="32743" w:name="_ETM_Q88_609700"/>
      <w:bookmarkEnd w:id="32742"/>
      <w:bookmarkEnd w:id="32743"/>
      <w:r>
        <w:rPr>
          <w:rtl/>
        </w:rPr>
        <w:t xml:space="preserve">שר </w:t>
      </w:r>
      <w:bookmarkStart w:id="32744" w:name="_ETM_Q88_609940"/>
      <w:bookmarkEnd w:id="32744"/>
      <w:r>
        <w:rPr>
          <w:rtl/>
        </w:rPr>
        <w:t xml:space="preserve">הפנים </w:t>
      </w:r>
      <w:bookmarkStart w:id="32745" w:name="_ETM_Q88_611129"/>
      <w:bookmarkEnd w:id="32745"/>
      <w:r>
        <w:rPr>
          <w:rFonts w:hint="cs"/>
          <w:rtl/>
        </w:rPr>
        <w:t xml:space="preserve">ניסה, הרב </w:t>
      </w:r>
      <w:bookmarkStart w:id="32746" w:name="_ETM_Q88_607000"/>
      <w:bookmarkStart w:id="32747" w:name="_ETM_Q88_611370"/>
      <w:bookmarkStart w:id="32748" w:name="_ETM_Q88_611790"/>
      <w:bookmarkStart w:id="32749" w:name="_ETM_Q88_611999"/>
      <w:bookmarkEnd w:id="32746"/>
      <w:bookmarkEnd w:id="32747"/>
      <w:bookmarkEnd w:id="32748"/>
      <w:bookmarkEnd w:id="32749"/>
      <w:r>
        <w:rPr>
          <w:rtl/>
        </w:rPr>
        <w:t xml:space="preserve">אריה </w:t>
      </w:r>
      <w:bookmarkStart w:id="32750" w:name="_ETM_Q88_612209"/>
      <w:bookmarkEnd w:id="32750"/>
      <w:r>
        <w:rPr>
          <w:rtl/>
        </w:rPr>
        <w:t>דרעי</w:t>
      </w:r>
      <w:r>
        <w:rPr>
          <w:rFonts w:hint="cs"/>
          <w:rtl/>
        </w:rPr>
        <w:t>,</w:t>
      </w:r>
      <w:r>
        <w:rPr>
          <w:rtl/>
        </w:rPr>
        <w:t xml:space="preserve"> </w:t>
      </w:r>
      <w:bookmarkStart w:id="32751" w:name="_ETM_Q88_612450"/>
      <w:bookmarkEnd w:id="32751"/>
      <w:r>
        <w:rPr>
          <w:rtl/>
        </w:rPr>
        <w:t xml:space="preserve">לקדם </w:t>
      </w:r>
      <w:bookmarkStart w:id="32752" w:name="_ETM_Q88_612900"/>
      <w:bookmarkEnd w:id="32752"/>
      <w:r>
        <w:rPr>
          <w:rtl/>
        </w:rPr>
        <w:t xml:space="preserve">גם </w:t>
      </w:r>
      <w:bookmarkStart w:id="32753" w:name="_ETM_Q88_613049"/>
      <w:bookmarkEnd w:id="32753"/>
      <w:r>
        <w:rPr>
          <w:rtl/>
        </w:rPr>
        <w:t xml:space="preserve">כן </w:t>
      </w:r>
      <w:bookmarkStart w:id="32754" w:name="_ETM_Q88_613200"/>
      <w:bookmarkEnd w:id="32754"/>
      <w:r>
        <w:rPr>
          <w:rtl/>
        </w:rPr>
        <w:t xml:space="preserve">אפילו </w:t>
      </w:r>
      <w:bookmarkStart w:id="32755" w:name="_ETM_Q88_614140"/>
      <w:bookmarkEnd w:id="32755"/>
      <w:r>
        <w:rPr>
          <w:rtl/>
        </w:rPr>
        <w:t xml:space="preserve">טיפה </w:t>
      </w:r>
      <w:bookmarkStart w:id="32756" w:name="_ETM_Q88_614740"/>
      <w:bookmarkEnd w:id="32756"/>
      <w:r w:rsidR="00D6059D">
        <w:rPr>
          <w:rFonts w:hint="cs"/>
          <w:rtl/>
        </w:rPr>
        <w:t>– –</w:t>
      </w:r>
    </w:p>
    <w:p w:rsidR="007F5793" w:rsidRDefault="007F5793" w:rsidP="00545B76">
      <w:pPr>
        <w:rPr>
          <w:rtl/>
        </w:rPr>
      </w:pPr>
    </w:p>
    <w:p w:rsidR="007F5793" w:rsidRDefault="007F5793" w:rsidP="00545B76">
      <w:pPr>
        <w:pStyle w:val="-"/>
        <w:keepNext/>
        <w:rPr>
          <w:rtl/>
        </w:rPr>
      </w:pPr>
      <w:bookmarkStart w:id="32757" w:name="ET_speakercontinue_6361_37"/>
      <w:r w:rsidRPr="00B26465">
        <w:rPr>
          <w:rStyle w:val="TagStyle"/>
          <w:rtl/>
        </w:rPr>
        <w:t xml:space="preserve"> &lt;&lt; דובר_המשך &gt;&gt; </w:t>
      </w:r>
      <w:r>
        <w:rPr>
          <w:rtl/>
        </w:rPr>
        <w:t>נאור שירי (יש עתיד):</w:t>
      </w:r>
      <w:r w:rsidRPr="00B26465">
        <w:rPr>
          <w:rStyle w:val="TagStyle"/>
          <w:rtl/>
        </w:rPr>
        <w:t xml:space="preserve"> &lt;&lt; דובר_המשך &gt;&gt;</w:t>
      </w:r>
      <w:r>
        <w:rPr>
          <w:rtl/>
        </w:rPr>
        <w:t xml:space="preserve">  </w:t>
      </w:r>
      <w:bookmarkEnd w:id="32757"/>
    </w:p>
    <w:p w:rsidR="007F5793" w:rsidRDefault="007F5793" w:rsidP="004139AC">
      <w:pPr>
        <w:rPr>
          <w:rtl/>
        </w:rPr>
      </w:pPr>
    </w:p>
    <w:p w:rsidR="007F5793" w:rsidRDefault="007F5793" w:rsidP="00545B76">
      <w:pPr>
        <w:rPr>
          <w:rtl/>
        </w:rPr>
      </w:pPr>
      <w:bookmarkStart w:id="32758" w:name="_ETM_Q88_613000"/>
      <w:bookmarkEnd w:id="32758"/>
      <w:r>
        <w:rPr>
          <w:rtl/>
        </w:rPr>
        <w:t>תגמול</w:t>
      </w:r>
      <w:r>
        <w:rPr>
          <w:rFonts w:hint="cs"/>
          <w:rtl/>
        </w:rPr>
        <w:t>, תן לי לנחש.</w:t>
      </w:r>
    </w:p>
    <w:p w:rsidR="007F5793" w:rsidRDefault="007F5793" w:rsidP="00545B76">
      <w:pPr>
        <w:rPr>
          <w:rtl/>
        </w:rPr>
      </w:pPr>
    </w:p>
    <w:p w:rsidR="007F5793" w:rsidRDefault="007F5793" w:rsidP="00545B76">
      <w:pPr>
        <w:pStyle w:val="af6"/>
        <w:keepNext/>
        <w:rPr>
          <w:rtl/>
        </w:rPr>
      </w:pPr>
      <w:bookmarkStart w:id="32759" w:name="ET_yor_6488_38"/>
      <w:r w:rsidRPr="00B26465">
        <w:rPr>
          <w:rStyle w:val="TagStyle"/>
          <w:rtl/>
        </w:rPr>
        <w:t xml:space="preserve"> &lt;&lt; יור &gt;&gt; </w:t>
      </w:r>
      <w:r>
        <w:rPr>
          <w:rtl/>
        </w:rPr>
        <w:t>היו"ר אוריאל בוסו:</w:t>
      </w:r>
      <w:r w:rsidRPr="00B26465">
        <w:rPr>
          <w:rStyle w:val="TagStyle"/>
          <w:rtl/>
        </w:rPr>
        <w:t xml:space="preserve"> &lt;&lt; יור &gt;&gt;</w:t>
      </w:r>
      <w:r>
        <w:rPr>
          <w:rtl/>
        </w:rPr>
        <w:t xml:space="preserve">  </w:t>
      </w:r>
      <w:bookmarkEnd w:id="32759"/>
    </w:p>
    <w:p w:rsidR="007F5793" w:rsidRDefault="007F5793" w:rsidP="004139AC">
      <w:pPr>
        <w:rPr>
          <w:rtl/>
        </w:rPr>
      </w:pPr>
    </w:p>
    <w:p w:rsidR="007F5793" w:rsidRDefault="00D6059D" w:rsidP="00545B76">
      <w:pPr>
        <w:rPr>
          <w:rtl/>
        </w:rPr>
      </w:pPr>
      <w:bookmarkStart w:id="32760" w:name="_ETM_Q88_612000"/>
      <w:bookmarkEnd w:id="32760"/>
      <w:r>
        <w:rPr>
          <w:rFonts w:hint="cs"/>
          <w:rtl/>
        </w:rPr>
        <w:t>– –</w:t>
      </w:r>
      <w:bookmarkStart w:id="32761" w:name="_ETM_Q88_615430"/>
      <w:bookmarkEnd w:id="32761"/>
      <w:r w:rsidR="007F5793">
        <w:rPr>
          <w:rFonts w:hint="cs"/>
          <w:rtl/>
        </w:rPr>
        <w:t xml:space="preserve"> ת</w:t>
      </w:r>
      <w:r w:rsidR="007F5793">
        <w:rPr>
          <w:rtl/>
        </w:rPr>
        <w:t>גמול</w:t>
      </w:r>
      <w:r w:rsidR="007F5793">
        <w:rPr>
          <w:rFonts w:hint="cs"/>
          <w:rtl/>
        </w:rPr>
        <w:t>,</w:t>
      </w:r>
      <w:r w:rsidR="007F5793">
        <w:rPr>
          <w:rtl/>
        </w:rPr>
        <w:t xml:space="preserve"> </w:t>
      </w:r>
      <w:r w:rsidR="007F5793">
        <w:rPr>
          <w:rFonts w:hint="cs"/>
          <w:rtl/>
        </w:rPr>
        <w:t xml:space="preserve">והשלטון </w:t>
      </w:r>
      <w:r w:rsidR="007F5793">
        <w:rPr>
          <w:rtl/>
        </w:rPr>
        <w:t xml:space="preserve">המקומי </w:t>
      </w:r>
      <w:bookmarkStart w:id="32762" w:name="_ETM_Q88_616959"/>
      <w:bookmarkEnd w:id="32762"/>
      <w:r w:rsidR="007F5793">
        <w:rPr>
          <w:rtl/>
        </w:rPr>
        <w:t>התנגד</w:t>
      </w:r>
      <w:r w:rsidR="007F5793">
        <w:rPr>
          <w:rFonts w:hint="cs"/>
          <w:rtl/>
        </w:rPr>
        <w:t>.</w:t>
      </w:r>
    </w:p>
    <w:p w:rsidR="007F5793" w:rsidRDefault="007F5793" w:rsidP="00545B76">
      <w:pPr>
        <w:rPr>
          <w:rtl/>
        </w:rPr>
      </w:pPr>
    </w:p>
    <w:p w:rsidR="007F5793" w:rsidRDefault="007F5793" w:rsidP="00545B76">
      <w:pPr>
        <w:pStyle w:val="-"/>
        <w:keepNext/>
        <w:rPr>
          <w:rtl/>
        </w:rPr>
      </w:pPr>
      <w:bookmarkStart w:id="32763" w:name="ET_speakercontinue_6361_39"/>
      <w:r w:rsidRPr="00B26465">
        <w:rPr>
          <w:rStyle w:val="TagStyle"/>
          <w:rtl/>
        </w:rPr>
        <w:t xml:space="preserve"> &lt;&lt; דובר_המשך &gt;&gt; </w:t>
      </w:r>
      <w:r>
        <w:rPr>
          <w:rtl/>
        </w:rPr>
        <w:t>נאור שירי (יש עתיד):</w:t>
      </w:r>
      <w:r w:rsidRPr="00B26465">
        <w:rPr>
          <w:rStyle w:val="TagStyle"/>
          <w:rtl/>
        </w:rPr>
        <w:t xml:space="preserve"> &lt;&lt; דובר_המשך &gt;&gt;</w:t>
      </w:r>
      <w:r>
        <w:rPr>
          <w:rtl/>
        </w:rPr>
        <w:t xml:space="preserve">  </w:t>
      </w:r>
      <w:bookmarkEnd w:id="32763"/>
    </w:p>
    <w:p w:rsidR="007F5793" w:rsidRDefault="007F5793" w:rsidP="004139AC">
      <w:pPr>
        <w:rPr>
          <w:rtl/>
        </w:rPr>
      </w:pPr>
    </w:p>
    <w:p w:rsidR="007F5793" w:rsidRDefault="007F5793" w:rsidP="00545B76">
      <w:pPr>
        <w:rPr>
          <w:rtl/>
        </w:rPr>
      </w:pPr>
      <w:bookmarkStart w:id="32764" w:name="_ETM_Q88_614000"/>
      <w:bookmarkStart w:id="32765" w:name="_ETM_Q88_617590"/>
      <w:bookmarkEnd w:id="32764"/>
      <w:bookmarkEnd w:id="32765"/>
      <w:r>
        <w:rPr>
          <w:rtl/>
        </w:rPr>
        <w:t xml:space="preserve">אז </w:t>
      </w:r>
      <w:bookmarkStart w:id="32766" w:name="_ETM_Q88_617830"/>
      <w:bookmarkEnd w:id="32766"/>
      <w:r>
        <w:rPr>
          <w:rtl/>
        </w:rPr>
        <w:t xml:space="preserve">אני </w:t>
      </w:r>
      <w:bookmarkStart w:id="32767" w:name="_ETM_Q88_617980"/>
      <w:bookmarkEnd w:id="32767"/>
      <w:r>
        <w:rPr>
          <w:rtl/>
        </w:rPr>
        <w:t>אומר</w:t>
      </w:r>
      <w:r>
        <w:rPr>
          <w:rFonts w:hint="cs"/>
          <w:rtl/>
        </w:rPr>
        <w:t>,</w:t>
      </w:r>
      <w:r>
        <w:rPr>
          <w:rtl/>
        </w:rPr>
        <w:t xml:space="preserve"> </w:t>
      </w:r>
      <w:bookmarkStart w:id="32768" w:name="_ETM_Q88_618250"/>
      <w:bookmarkEnd w:id="32768"/>
      <w:r>
        <w:rPr>
          <w:rtl/>
        </w:rPr>
        <w:t xml:space="preserve">תגמול </w:t>
      </w:r>
      <w:bookmarkStart w:id="32769" w:name="_ETM_Q88_618640"/>
      <w:bookmarkEnd w:id="32769"/>
      <w:r>
        <w:rPr>
          <w:rtl/>
        </w:rPr>
        <w:t xml:space="preserve">הראשוני </w:t>
      </w:r>
      <w:bookmarkStart w:id="32770" w:name="_ETM_Q88_619090"/>
      <w:bookmarkEnd w:id="32770"/>
      <w:r>
        <w:rPr>
          <w:rtl/>
        </w:rPr>
        <w:t xml:space="preserve">צריך </w:t>
      </w:r>
      <w:bookmarkStart w:id="32771" w:name="_ETM_Q88_619330"/>
      <w:bookmarkEnd w:id="32771"/>
      <w:r>
        <w:rPr>
          <w:rtl/>
        </w:rPr>
        <w:t xml:space="preserve">להיות </w:t>
      </w:r>
      <w:bookmarkStart w:id="32772" w:name="_ETM_Q88_619540"/>
      <w:bookmarkEnd w:id="32772"/>
      <w:r>
        <w:rPr>
          <w:rtl/>
        </w:rPr>
        <w:t>בדמות</w:t>
      </w:r>
      <w:bookmarkStart w:id="32773" w:name="_ETM_Q88_619930"/>
      <w:bookmarkEnd w:id="32773"/>
      <w:r>
        <w:rPr>
          <w:rFonts w:hint="cs"/>
          <w:rtl/>
        </w:rPr>
        <w:t xml:space="preserve"> </w:t>
      </w:r>
      <w:r>
        <w:rPr>
          <w:rFonts w:hint="eastAsia"/>
          <w:rtl/>
        </w:rPr>
        <w:t>–</w:t>
      </w:r>
      <w:r>
        <w:rPr>
          <w:rFonts w:hint="cs"/>
          <w:rtl/>
        </w:rPr>
        <w:t xml:space="preserve"> בזה</w:t>
      </w:r>
      <w:r>
        <w:rPr>
          <w:rtl/>
        </w:rPr>
        <w:t xml:space="preserve"> </w:t>
      </w:r>
      <w:bookmarkStart w:id="32774" w:name="_ETM_Q88_620170"/>
      <w:bookmarkEnd w:id="32774"/>
      <w:r>
        <w:rPr>
          <w:rtl/>
        </w:rPr>
        <w:t xml:space="preserve">שבכלל </w:t>
      </w:r>
      <w:bookmarkStart w:id="32775" w:name="_ETM_Q88_620590"/>
      <w:bookmarkEnd w:id="32775"/>
      <w:r>
        <w:rPr>
          <w:rtl/>
        </w:rPr>
        <w:t>יכיר</w:t>
      </w:r>
      <w:r>
        <w:rPr>
          <w:rFonts w:hint="cs"/>
          <w:rtl/>
        </w:rPr>
        <w:t>ו</w:t>
      </w:r>
      <w:r>
        <w:rPr>
          <w:rtl/>
        </w:rPr>
        <w:t xml:space="preserve"> </w:t>
      </w:r>
      <w:bookmarkStart w:id="32776" w:name="_ETM_Q88_621069"/>
      <w:bookmarkEnd w:id="32776"/>
      <w:r>
        <w:rPr>
          <w:rtl/>
        </w:rPr>
        <w:t xml:space="preserve">בזה </w:t>
      </w:r>
      <w:bookmarkStart w:id="32777" w:name="_ETM_Q88_621310"/>
      <w:bookmarkEnd w:id="32777"/>
      <w:r>
        <w:rPr>
          <w:rtl/>
        </w:rPr>
        <w:t xml:space="preserve">שהוא </w:t>
      </w:r>
      <w:bookmarkStart w:id="32778" w:name="_ETM_Q88_621520"/>
      <w:bookmarkEnd w:id="32778"/>
      <w:r>
        <w:rPr>
          <w:rtl/>
        </w:rPr>
        <w:t xml:space="preserve">נבחר </w:t>
      </w:r>
      <w:bookmarkStart w:id="32779" w:name="_ETM_Q88_621880"/>
      <w:bookmarkEnd w:id="32779"/>
      <w:r>
        <w:rPr>
          <w:rtl/>
        </w:rPr>
        <w:t>ציבור</w:t>
      </w:r>
      <w:r>
        <w:rPr>
          <w:rFonts w:hint="cs"/>
          <w:rtl/>
        </w:rPr>
        <w:t>.</w:t>
      </w:r>
    </w:p>
    <w:p w:rsidR="007F5793" w:rsidRDefault="007F5793" w:rsidP="00545B76">
      <w:pPr>
        <w:rPr>
          <w:rtl/>
        </w:rPr>
      </w:pPr>
      <w:bookmarkStart w:id="32780" w:name="_ETM_Q88_620000"/>
      <w:bookmarkEnd w:id="32780"/>
    </w:p>
    <w:p w:rsidR="007F5793" w:rsidRDefault="007F5793" w:rsidP="00545B76">
      <w:pPr>
        <w:pStyle w:val="af6"/>
        <w:keepNext/>
        <w:rPr>
          <w:rtl/>
        </w:rPr>
      </w:pPr>
      <w:r w:rsidRPr="00B26465">
        <w:rPr>
          <w:rStyle w:val="TagStyle"/>
          <w:rtl/>
        </w:rPr>
        <w:t xml:space="preserve"> &lt;&lt; יור &gt;&gt; </w:t>
      </w:r>
      <w:r>
        <w:rPr>
          <w:rtl/>
        </w:rPr>
        <w:t>היו"ר אוריאל בוסו:</w:t>
      </w:r>
      <w:r w:rsidRPr="00B2646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781" w:name="_ETM_Q88_621000"/>
      <w:bookmarkEnd w:id="32781"/>
      <w:r>
        <w:rPr>
          <w:rFonts w:hint="cs"/>
          <w:rtl/>
        </w:rPr>
        <w:t>מסכים איתך בהחלט.</w:t>
      </w:r>
      <w:bookmarkStart w:id="32782" w:name="_ETM_Q88_618000"/>
      <w:bookmarkEnd w:id="32782"/>
      <w:r>
        <w:rPr>
          <w:rtl/>
        </w:rPr>
        <w:t xml:space="preserve"> </w:t>
      </w:r>
      <w:bookmarkStart w:id="32783" w:name="_ETM_Q88_622180"/>
      <w:bookmarkEnd w:id="32783"/>
      <w:r>
        <w:rPr>
          <w:rtl/>
        </w:rPr>
        <w:t xml:space="preserve">תודה </w:t>
      </w:r>
      <w:bookmarkStart w:id="32784" w:name="_ETM_Q88_622360"/>
      <w:bookmarkEnd w:id="32784"/>
      <w:r>
        <w:rPr>
          <w:rtl/>
        </w:rPr>
        <w:t>רבה</w:t>
      </w:r>
      <w:r>
        <w:rPr>
          <w:rFonts w:hint="cs"/>
          <w:rtl/>
        </w:rPr>
        <w:t>.</w:t>
      </w:r>
    </w:p>
    <w:p w:rsidR="007F5793" w:rsidRDefault="007F5793" w:rsidP="00545B76">
      <w:pPr>
        <w:rPr>
          <w:rtl/>
        </w:rPr>
      </w:pPr>
    </w:p>
    <w:p w:rsidR="007F5793" w:rsidRDefault="007F5793" w:rsidP="00545B76">
      <w:pPr>
        <w:pStyle w:val="-"/>
        <w:keepNext/>
        <w:rPr>
          <w:rtl/>
        </w:rPr>
      </w:pPr>
      <w:bookmarkStart w:id="32785" w:name="ET_speakercontinue_6361_41"/>
      <w:r w:rsidRPr="00B26465">
        <w:rPr>
          <w:rStyle w:val="TagStyle"/>
          <w:rtl/>
        </w:rPr>
        <w:t xml:space="preserve"> &lt;&lt; דובר_המשך &gt;&gt; </w:t>
      </w:r>
      <w:r>
        <w:rPr>
          <w:rtl/>
        </w:rPr>
        <w:t>נאור שירי (יש עתיד):</w:t>
      </w:r>
      <w:r w:rsidRPr="00B26465">
        <w:rPr>
          <w:rStyle w:val="TagStyle"/>
          <w:rtl/>
        </w:rPr>
        <w:t xml:space="preserve"> &lt;&lt; דובר_המשך &gt;&gt;</w:t>
      </w:r>
      <w:r>
        <w:rPr>
          <w:rtl/>
        </w:rPr>
        <w:t xml:space="preserve">  </w:t>
      </w:r>
      <w:bookmarkEnd w:id="32785"/>
    </w:p>
    <w:p w:rsidR="007F5793" w:rsidRDefault="007F5793" w:rsidP="004139AC">
      <w:pPr>
        <w:rPr>
          <w:rtl/>
        </w:rPr>
      </w:pPr>
    </w:p>
    <w:p w:rsidR="007F5793" w:rsidRDefault="007F5793" w:rsidP="00545B76">
      <w:pPr>
        <w:rPr>
          <w:rtl/>
        </w:rPr>
      </w:pPr>
      <w:bookmarkStart w:id="32786" w:name="_ETM_Q88_624000"/>
      <w:bookmarkStart w:id="32787" w:name="_ETM_Q88_622870"/>
      <w:bookmarkEnd w:id="32786"/>
      <w:bookmarkEnd w:id="32787"/>
      <w:r>
        <w:rPr>
          <w:rtl/>
        </w:rPr>
        <w:t xml:space="preserve">שיהיה </w:t>
      </w:r>
      <w:bookmarkStart w:id="32788" w:name="_ETM_Q88_623260"/>
      <w:bookmarkEnd w:id="32788"/>
      <w:r>
        <w:rPr>
          <w:rtl/>
        </w:rPr>
        <w:t xml:space="preserve">בוקר </w:t>
      </w:r>
      <w:bookmarkStart w:id="32789" w:name="_ETM_Q88_623560"/>
      <w:bookmarkEnd w:id="32789"/>
      <w:r>
        <w:rPr>
          <w:rtl/>
        </w:rPr>
        <w:t xml:space="preserve">טוב </w:t>
      </w:r>
      <w:bookmarkStart w:id="32790" w:name="_ETM_Q88_623860"/>
      <w:bookmarkEnd w:id="32790"/>
      <w:r>
        <w:rPr>
          <w:rtl/>
        </w:rPr>
        <w:t xml:space="preserve">וניפגש </w:t>
      </w:r>
      <w:bookmarkStart w:id="32791" w:name="_ETM_Q88_624430"/>
      <w:bookmarkEnd w:id="32791"/>
      <w:r>
        <w:rPr>
          <w:rFonts w:hint="cs"/>
          <w:rtl/>
        </w:rPr>
        <w:t>עוד שעות בוועדת הפנים.</w:t>
      </w:r>
      <w:bookmarkStart w:id="32792" w:name="_ETM_Q88_623000"/>
      <w:bookmarkEnd w:id="32792"/>
      <w:r>
        <w:rPr>
          <w:rFonts w:hint="cs"/>
          <w:rtl/>
        </w:rPr>
        <w:t xml:space="preserve"> </w:t>
      </w:r>
      <w:bookmarkStart w:id="32793" w:name="_ETM_Q88_627000"/>
      <w:bookmarkEnd w:id="32793"/>
      <w:r>
        <w:rPr>
          <w:rFonts w:hint="cs"/>
          <w:rtl/>
        </w:rPr>
        <w:t>וגם איתך, אופיר, אנחנו ניפגש.</w:t>
      </w:r>
    </w:p>
    <w:p w:rsidR="007F5793" w:rsidRDefault="007F5793" w:rsidP="00545B76">
      <w:pPr>
        <w:rPr>
          <w:rtl/>
        </w:rPr>
      </w:pPr>
      <w:bookmarkStart w:id="32794" w:name="_ETM_Q88_628000"/>
      <w:bookmarkEnd w:id="32794"/>
    </w:p>
    <w:p w:rsidR="007F5793" w:rsidRDefault="007F5793" w:rsidP="00545B76">
      <w:pPr>
        <w:pStyle w:val="af6"/>
        <w:keepNext/>
        <w:rPr>
          <w:rtl/>
        </w:rPr>
      </w:pPr>
      <w:r w:rsidRPr="00B26465">
        <w:rPr>
          <w:rStyle w:val="TagStyle"/>
          <w:rtl/>
        </w:rPr>
        <w:t xml:space="preserve"> &lt;&lt; יור &gt;&gt; </w:t>
      </w:r>
      <w:r>
        <w:rPr>
          <w:rtl/>
        </w:rPr>
        <w:t>היו"ר אוריאל בוסו:</w:t>
      </w:r>
      <w:r w:rsidRPr="00B2646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795" w:name="_ETM_Q88_630000"/>
      <w:bookmarkStart w:id="32796" w:name="_ETM_Q88_624670"/>
      <w:bookmarkStart w:id="32797" w:name="_ETM_Q88_624849"/>
      <w:bookmarkStart w:id="32798" w:name="_ETM_Q88_625060"/>
      <w:bookmarkStart w:id="32799" w:name="_ETM_Q88_625450"/>
      <w:bookmarkStart w:id="32800" w:name="_ETM_Q88_626020"/>
      <w:bookmarkStart w:id="32801" w:name="_ETM_Q88_626590"/>
      <w:bookmarkStart w:id="32802" w:name="_ETM_Q88_626980"/>
      <w:bookmarkStart w:id="32803" w:name="_ETM_Q88_627190"/>
      <w:bookmarkStart w:id="32804" w:name="_ETM_Q88_627459"/>
      <w:bookmarkStart w:id="32805" w:name="_ETM_Q88_628650"/>
      <w:bookmarkStart w:id="32806" w:name="_ETM_Q88_629640"/>
      <w:bookmarkStart w:id="32807" w:name="_ETM_Q88_629909"/>
      <w:bookmarkStart w:id="32808" w:name="_ETM_Q88_630599"/>
      <w:bookmarkEnd w:id="32795"/>
      <w:bookmarkEnd w:id="32796"/>
      <w:bookmarkEnd w:id="32797"/>
      <w:bookmarkEnd w:id="32798"/>
      <w:bookmarkEnd w:id="32799"/>
      <w:bookmarkEnd w:id="32800"/>
      <w:bookmarkEnd w:id="32801"/>
      <w:bookmarkEnd w:id="32802"/>
      <w:bookmarkEnd w:id="32803"/>
      <w:bookmarkEnd w:id="32804"/>
      <w:bookmarkEnd w:id="32805"/>
      <w:bookmarkEnd w:id="32806"/>
      <w:bookmarkEnd w:id="32807"/>
      <w:bookmarkEnd w:id="32808"/>
      <w:r>
        <w:rPr>
          <w:rtl/>
        </w:rPr>
        <w:t xml:space="preserve">חבר </w:t>
      </w:r>
      <w:bookmarkStart w:id="32809" w:name="_ETM_Q88_631049"/>
      <w:bookmarkEnd w:id="32809"/>
      <w:r>
        <w:rPr>
          <w:rtl/>
        </w:rPr>
        <w:t xml:space="preserve">הכנסת </w:t>
      </w:r>
      <w:bookmarkStart w:id="32810" w:name="_ETM_Q88_631680"/>
      <w:bookmarkEnd w:id="32810"/>
      <w:r>
        <w:rPr>
          <w:rtl/>
        </w:rPr>
        <w:t xml:space="preserve">עמית </w:t>
      </w:r>
      <w:bookmarkStart w:id="32811" w:name="_ETM_Q88_632040"/>
      <w:bookmarkEnd w:id="32811"/>
      <w:r>
        <w:rPr>
          <w:rtl/>
        </w:rPr>
        <w:t xml:space="preserve">הלוי </w:t>
      </w:r>
      <w:bookmarkStart w:id="32812" w:name="_ETM_Q88_633359"/>
      <w:bookmarkEnd w:id="32812"/>
      <w:r>
        <w:rPr>
          <w:rtl/>
        </w:rPr>
        <w:t>–</w:t>
      </w:r>
      <w:r>
        <w:rPr>
          <w:rFonts w:hint="cs"/>
          <w:rtl/>
        </w:rPr>
        <w:t xml:space="preserve"> </w:t>
      </w:r>
      <w:r>
        <w:rPr>
          <w:rtl/>
        </w:rPr>
        <w:t>מוותר</w:t>
      </w:r>
      <w:r>
        <w:rPr>
          <w:rFonts w:hint="cs"/>
          <w:rtl/>
        </w:rPr>
        <w:t>.</w:t>
      </w:r>
      <w:r>
        <w:rPr>
          <w:rtl/>
        </w:rPr>
        <w:t xml:space="preserve"> </w:t>
      </w:r>
      <w:bookmarkStart w:id="32813" w:name="_ETM_Q88_634349"/>
      <w:bookmarkEnd w:id="32813"/>
      <w:r>
        <w:rPr>
          <w:rtl/>
        </w:rPr>
        <w:t>אוקיי</w:t>
      </w:r>
      <w:r>
        <w:rPr>
          <w:rFonts w:hint="cs"/>
          <w:rtl/>
        </w:rPr>
        <w:t>.</w:t>
      </w:r>
      <w:r>
        <w:rPr>
          <w:rtl/>
        </w:rPr>
        <w:t xml:space="preserve"> </w:t>
      </w:r>
      <w:bookmarkStart w:id="32814" w:name="_ETM_Q88_634829"/>
      <w:bookmarkEnd w:id="32814"/>
      <w:r>
        <w:rPr>
          <w:rtl/>
        </w:rPr>
        <w:t xml:space="preserve">אני </w:t>
      </w:r>
      <w:bookmarkStart w:id="32815" w:name="_ETM_Q88_634949"/>
      <w:bookmarkEnd w:id="32815"/>
      <w:r>
        <w:rPr>
          <w:rtl/>
        </w:rPr>
        <w:t xml:space="preserve">צריך </w:t>
      </w:r>
      <w:bookmarkStart w:id="32816" w:name="_ETM_Q88_635099"/>
      <w:bookmarkEnd w:id="32816"/>
      <w:r>
        <w:rPr>
          <w:rtl/>
        </w:rPr>
        <w:t>לשמוע</w:t>
      </w:r>
      <w:r>
        <w:rPr>
          <w:rFonts w:hint="cs"/>
          <w:rtl/>
        </w:rPr>
        <w:t>.</w:t>
      </w:r>
      <w:r>
        <w:rPr>
          <w:rtl/>
        </w:rPr>
        <w:t xml:space="preserve"> </w:t>
      </w:r>
      <w:bookmarkStart w:id="32817" w:name="_ETM_Q88_635459"/>
      <w:bookmarkEnd w:id="32817"/>
      <w:r>
        <w:rPr>
          <w:rtl/>
        </w:rPr>
        <w:t xml:space="preserve">חברת </w:t>
      </w:r>
      <w:bookmarkStart w:id="32818" w:name="_ETM_Q88_635730"/>
      <w:bookmarkEnd w:id="32818"/>
      <w:r>
        <w:rPr>
          <w:rtl/>
        </w:rPr>
        <w:t xml:space="preserve">הכנסת </w:t>
      </w:r>
      <w:bookmarkStart w:id="32819" w:name="_ETM_Q88_636090"/>
      <w:bookmarkEnd w:id="32819"/>
      <w:r>
        <w:rPr>
          <w:rtl/>
        </w:rPr>
        <w:t xml:space="preserve">אורית </w:t>
      </w:r>
      <w:bookmarkStart w:id="32820" w:name="_ETM_Q88_636359"/>
      <w:bookmarkEnd w:id="32820"/>
      <w:r>
        <w:rPr>
          <w:rtl/>
        </w:rPr>
        <w:t xml:space="preserve">פרקש </w:t>
      </w:r>
      <w:bookmarkStart w:id="32821" w:name="_ETM_Q88_636719"/>
      <w:bookmarkEnd w:id="32821"/>
      <w:r>
        <w:rPr>
          <w:rtl/>
        </w:rPr>
        <w:t>הכהן</w:t>
      </w:r>
      <w:r>
        <w:rPr>
          <w:rFonts w:hint="cs"/>
          <w:rtl/>
        </w:rPr>
        <w:t>.</w:t>
      </w:r>
    </w:p>
    <w:p w:rsidR="007F5793" w:rsidRDefault="007F5793" w:rsidP="00545B76">
      <w:pPr>
        <w:rPr>
          <w:rtl/>
        </w:rPr>
      </w:pPr>
      <w:bookmarkStart w:id="32822" w:name="_ETM_Q88_635000"/>
      <w:bookmarkEnd w:id="32822"/>
    </w:p>
    <w:p w:rsidR="007F5793" w:rsidRDefault="007F5793" w:rsidP="00545B76">
      <w:pPr>
        <w:pStyle w:val="af5"/>
        <w:keepNext/>
        <w:rPr>
          <w:rtl/>
        </w:rPr>
      </w:pPr>
      <w:bookmarkStart w:id="32823" w:name="ET_interruption_5800_45"/>
      <w:r w:rsidRPr="00B26465">
        <w:rPr>
          <w:rStyle w:val="TagStyle"/>
          <w:rtl/>
        </w:rPr>
        <w:t xml:space="preserve"> &lt;&lt; קריאה &gt;&gt; </w:t>
      </w:r>
      <w:r>
        <w:rPr>
          <w:rtl/>
        </w:rPr>
        <w:t>אורית פרקש הכהן (המחנה הממלכתי):</w:t>
      </w:r>
      <w:r w:rsidRPr="00B26465">
        <w:rPr>
          <w:rStyle w:val="TagStyle"/>
          <w:rtl/>
        </w:rPr>
        <w:t xml:space="preserve"> &lt;&lt; קריאה &gt;&gt;</w:t>
      </w:r>
      <w:r>
        <w:rPr>
          <w:rtl/>
        </w:rPr>
        <w:t xml:space="preserve">  </w:t>
      </w:r>
      <w:bookmarkEnd w:id="32823"/>
    </w:p>
    <w:p w:rsidR="007F5793" w:rsidRDefault="007F5793" w:rsidP="004139AC">
      <w:pPr>
        <w:rPr>
          <w:rtl/>
        </w:rPr>
      </w:pPr>
    </w:p>
    <w:p w:rsidR="007F5793" w:rsidRDefault="007F5793" w:rsidP="00545B76">
      <w:pPr>
        <w:rPr>
          <w:rtl/>
        </w:rPr>
      </w:pPr>
      <w:bookmarkStart w:id="32824" w:name="_ETM_Q88_634000"/>
      <w:bookmarkEnd w:id="32824"/>
      <w:r>
        <w:rPr>
          <w:rFonts w:hint="cs"/>
          <w:rtl/>
        </w:rPr>
        <w:t>שוב אנחנו נפגשים.</w:t>
      </w:r>
    </w:p>
    <w:p w:rsidR="007F5793" w:rsidRDefault="007F5793" w:rsidP="00545B76">
      <w:pPr>
        <w:rPr>
          <w:rtl/>
        </w:rPr>
      </w:pPr>
      <w:bookmarkStart w:id="32825" w:name="_ETM_Q88_636000"/>
      <w:bookmarkEnd w:id="32825"/>
    </w:p>
    <w:p w:rsidR="007F5793" w:rsidRDefault="007F5793" w:rsidP="00545B76">
      <w:pPr>
        <w:pStyle w:val="af6"/>
        <w:keepNext/>
        <w:rPr>
          <w:rtl/>
        </w:rPr>
      </w:pPr>
      <w:r w:rsidRPr="00B26465">
        <w:rPr>
          <w:rStyle w:val="TagStyle"/>
          <w:rtl/>
        </w:rPr>
        <w:t xml:space="preserve"> &lt;&lt; יור &gt;&gt; </w:t>
      </w:r>
      <w:r>
        <w:rPr>
          <w:rtl/>
        </w:rPr>
        <w:t>היו"ר אוריאל בוסו:</w:t>
      </w:r>
      <w:r w:rsidRPr="00B2646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826" w:name="_ETM_Q88_637000"/>
      <w:bookmarkStart w:id="32827" w:name="_ETM_Q88_639250"/>
      <w:bookmarkEnd w:id="32826"/>
      <w:bookmarkEnd w:id="32827"/>
      <w:r>
        <w:rPr>
          <w:rtl/>
        </w:rPr>
        <w:t xml:space="preserve">ושוב </w:t>
      </w:r>
      <w:bookmarkStart w:id="32828" w:name="_ETM_Q88_639640"/>
      <w:bookmarkEnd w:id="32828"/>
      <w:r>
        <w:rPr>
          <w:rtl/>
        </w:rPr>
        <w:t xml:space="preserve">אנחנו </w:t>
      </w:r>
      <w:bookmarkStart w:id="32829" w:name="_ETM_Q88_639820"/>
      <w:bookmarkEnd w:id="32829"/>
      <w:r>
        <w:rPr>
          <w:rtl/>
        </w:rPr>
        <w:t>נפגשים</w:t>
      </w:r>
      <w:r>
        <w:rPr>
          <w:rFonts w:hint="cs"/>
          <w:rtl/>
        </w:rPr>
        <w:t>,</w:t>
      </w:r>
      <w:r>
        <w:rPr>
          <w:rtl/>
        </w:rPr>
        <w:t xml:space="preserve"> </w:t>
      </w:r>
      <w:bookmarkStart w:id="32830" w:name="_ETM_Q88_640210"/>
      <w:bookmarkEnd w:id="32830"/>
      <w:r>
        <w:rPr>
          <w:rtl/>
        </w:rPr>
        <w:t xml:space="preserve">אבל </w:t>
      </w:r>
      <w:bookmarkStart w:id="32831" w:name="_ETM_Q88_640450"/>
      <w:bookmarkEnd w:id="32831"/>
      <w:r>
        <w:rPr>
          <w:rtl/>
        </w:rPr>
        <w:t xml:space="preserve">אין </w:t>
      </w:r>
      <w:bookmarkStart w:id="32832" w:name="_ETM_Q88_640570"/>
      <w:bookmarkEnd w:id="32832"/>
      <w:r>
        <w:rPr>
          <w:rtl/>
        </w:rPr>
        <w:t xml:space="preserve">לך </w:t>
      </w:r>
      <w:bookmarkStart w:id="32833" w:name="_ETM_Q88_640690"/>
      <w:bookmarkEnd w:id="32833"/>
      <w:r>
        <w:rPr>
          <w:rtl/>
        </w:rPr>
        <w:t xml:space="preserve">48 </w:t>
      </w:r>
      <w:bookmarkStart w:id="32834" w:name="_ETM_Q88_641320"/>
      <w:bookmarkEnd w:id="32834"/>
      <w:r>
        <w:rPr>
          <w:rtl/>
        </w:rPr>
        <w:t>דקות</w:t>
      </w:r>
      <w:r>
        <w:rPr>
          <w:rFonts w:hint="cs"/>
          <w:rtl/>
        </w:rPr>
        <w:t>.</w:t>
      </w:r>
    </w:p>
    <w:p w:rsidR="007F5793" w:rsidRDefault="007F5793" w:rsidP="00545B76">
      <w:pPr>
        <w:rPr>
          <w:rtl/>
        </w:rPr>
      </w:pPr>
    </w:p>
    <w:p w:rsidR="007F5793" w:rsidRDefault="007F5793" w:rsidP="00545B76">
      <w:pPr>
        <w:pStyle w:val="af5"/>
        <w:keepNext/>
        <w:rPr>
          <w:rtl/>
        </w:rPr>
      </w:pPr>
      <w:bookmarkStart w:id="32835" w:name="ET_interruption_קר_אה_47"/>
      <w:r w:rsidRPr="00B26465">
        <w:rPr>
          <w:rStyle w:val="TagStyle"/>
          <w:rtl/>
        </w:rPr>
        <w:t xml:space="preserve"> &lt;&lt; קריאה &gt;&gt; </w:t>
      </w:r>
      <w:r>
        <w:rPr>
          <w:rtl/>
        </w:rPr>
        <w:t>קריאה:</w:t>
      </w:r>
      <w:r w:rsidRPr="00B26465">
        <w:rPr>
          <w:rStyle w:val="TagStyle"/>
          <w:rtl/>
        </w:rPr>
        <w:t xml:space="preserve"> &lt;&lt; קריאה &gt;&gt;</w:t>
      </w:r>
      <w:r>
        <w:rPr>
          <w:rtl/>
        </w:rPr>
        <w:t xml:space="preserve">  </w:t>
      </w:r>
      <w:bookmarkEnd w:id="32835"/>
    </w:p>
    <w:p w:rsidR="007F5793" w:rsidRDefault="007F5793" w:rsidP="004139AC">
      <w:pPr>
        <w:rPr>
          <w:rtl/>
        </w:rPr>
      </w:pPr>
    </w:p>
    <w:p w:rsidR="007F5793" w:rsidRDefault="007F5793" w:rsidP="00545B76">
      <w:pPr>
        <w:rPr>
          <w:rtl/>
        </w:rPr>
      </w:pPr>
      <w:r w:rsidRPr="00D6026D">
        <w:rPr>
          <w:rFonts w:hint="cs"/>
          <w:rtl/>
        </w:rPr>
        <w:t>עוד שלוש דקות אין בעיה.</w:t>
      </w:r>
    </w:p>
    <w:p w:rsidR="007F5793" w:rsidRDefault="007F5793" w:rsidP="00545B76">
      <w:pPr>
        <w:rPr>
          <w:rtl/>
        </w:rPr>
      </w:pPr>
    </w:p>
    <w:p w:rsidR="007F5793" w:rsidRDefault="007F5793" w:rsidP="00545B76">
      <w:pPr>
        <w:pStyle w:val="af5"/>
        <w:keepNext/>
        <w:rPr>
          <w:rtl/>
        </w:rPr>
      </w:pPr>
      <w:bookmarkStart w:id="32836" w:name="ET_interruption_5800_48"/>
      <w:r w:rsidRPr="00B26465">
        <w:rPr>
          <w:rStyle w:val="TagStyle"/>
          <w:rtl/>
        </w:rPr>
        <w:t xml:space="preserve"> &lt;&lt; קריאה &gt;&gt; </w:t>
      </w:r>
      <w:r>
        <w:rPr>
          <w:rtl/>
        </w:rPr>
        <w:t>אורית פרקש הכהן (המחנה הממלכתי):</w:t>
      </w:r>
      <w:r w:rsidRPr="00B26465">
        <w:rPr>
          <w:rStyle w:val="TagStyle"/>
          <w:rtl/>
        </w:rPr>
        <w:t xml:space="preserve"> &lt;&lt; קריאה &gt;&gt;</w:t>
      </w:r>
      <w:r>
        <w:rPr>
          <w:rtl/>
        </w:rPr>
        <w:t xml:space="preserve">  </w:t>
      </w:r>
      <w:bookmarkEnd w:id="32836"/>
    </w:p>
    <w:p w:rsidR="007F5793" w:rsidRDefault="007F5793" w:rsidP="004139AC">
      <w:pPr>
        <w:rPr>
          <w:rtl/>
        </w:rPr>
      </w:pPr>
    </w:p>
    <w:p w:rsidR="007F5793" w:rsidRDefault="007F5793" w:rsidP="00545B76">
      <w:pPr>
        <w:rPr>
          <w:rtl/>
        </w:rPr>
      </w:pPr>
      <w:bookmarkStart w:id="32837" w:name="_ETM_Q88_643000"/>
      <w:bookmarkEnd w:id="32837"/>
      <w:r>
        <w:rPr>
          <w:rFonts w:hint="cs"/>
          <w:rtl/>
        </w:rPr>
        <w:t>ממש בעיה.</w:t>
      </w:r>
    </w:p>
    <w:p w:rsidR="007F5793" w:rsidRDefault="007F5793" w:rsidP="00545B76">
      <w:pPr>
        <w:rPr>
          <w:rtl/>
        </w:rPr>
      </w:pPr>
      <w:bookmarkStart w:id="32838" w:name="_ETM_Q88_640000"/>
      <w:bookmarkEnd w:id="32838"/>
    </w:p>
    <w:p w:rsidR="007F5793" w:rsidRDefault="007F5793" w:rsidP="00545B76">
      <w:pPr>
        <w:pStyle w:val="af6"/>
        <w:keepNext/>
        <w:rPr>
          <w:rtl/>
        </w:rPr>
      </w:pPr>
      <w:r w:rsidRPr="00B26465">
        <w:rPr>
          <w:rStyle w:val="TagStyle"/>
          <w:rtl/>
        </w:rPr>
        <w:t xml:space="preserve"> &lt;&lt; יור &gt;&gt; </w:t>
      </w:r>
      <w:r>
        <w:rPr>
          <w:rtl/>
        </w:rPr>
        <w:t>היו"ר אוריאל בוסו:</w:t>
      </w:r>
      <w:r w:rsidRPr="00B2646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839" w:name="_ETM_Q88_641000"/>
      <w:bookmarkStart w:id="32840" w:name="_ETM_Q88_643959"/>
      <w:bookmarkEnd w:id="32839"/>
      <w:bookmarkEnd w:id="32840"/>
      <w:r>
        <w:rPr>
          <w:rFonts w:hint="cs"/>
          <w:rtl/>
        </w:rPr>
        <w:t xml:space="preserve">אה, </w:t>
      </w:r>
      <w:r>
        <w:rPr>
          <w:rtl/>
        </w:rPr>
        <w:t>סליחה</w:t>
      </w:r>
      <w:r>
        <w:rPr>
          <w:rFonts w:hint="cs"/>
          <w:rtl/>
        </w:rPr>
        <w:t>,</w:t>
      </w:r>
      <w:r>
        <w:rPr>
          <w:rtl/>
        </w:rPr>
        <w:t xml:space="preserve"> </w:t>
      </w:r>
      <w:bookmarkStart w:id="32841" w:name="_ETM_Q88_644349"/>
      <w:bookmarkEnd w:id="32841"/>
      <w:r>
        <w:rPr>
          <w:rtl/>
        </w:rPr>
        <w:t xml:space="preserve">85 </w:t>
      </w:r>
      <w:bookmarkStart w:id="32842" w:name="_ETM_Q88_644980"/>
      <w:bookmarkEnd w:id="32842"/>
      <w:r>
        <w:rPr>
          <w:rtl/>
        </w:rPr>
        <w:t>דקות</w:t>
      </w:r>
      <w:r>
        <w:rPr>
          <w:rFonts w:hint="cs"/>
          <w:rtl/>
        </w:rPr>
        <w:t>.</w:t>
      </w:r>
    </w:p>
    <w:p w:rsidR="007F5793" w:rsidRDefault="007F5793" w:rsidP="00545B76">
      <w:pPr>
        <w:rPr>
          <w:rtl/>
        </w:rPr>
      </w:pPr>
    </w:p>
    <w:p w:rsidR="007F5793" w:rsidRDefault="007F5793" w:rsidP="00545B76">
      <w:pPr>
        <w:pStyle w:val="af5"/>
        <w:keepNext/>
        <w:rPr>
          <w:rtl/>
        </w:rPr>
      </w:pPr>
      <w:bookmarkStart w:id="32843" w:name="ET_interruption_קר_אה_50"/>
      <w:r w:rsidRPr="00B26465">
        <w:rPr>
          <w:rStyle w:val="TagStyle"/>
          <w:rtl/>
        </w:rPr>
        <w:t xml:space="preserve"> &lt;&lt; קריאה &gt;&gt; </w:t>
      </w:r>
      <w:r>
        <w:rPr>
          <w:rtl/>
        </w:rPr>
        <w:t>קריאה:</w:t>
      </w:r>
      <w:r w:rsidRPr="00B26465">
        <w:rPr>
          <w:rStyle w:val="TagStyle"/>
          <w:rtl/>
        </w:rPr>
        <w:t xml:space="preserve"> &lt;&lt; קריאה &gt;&gt;</w:t>
      </w:r>
      <w:r>
        <w:rPr>
          <w:rtl/>
        </w:rPr>
        <w:t xml:space="preserve">  </w:t>
      </w:r>
      <w:bookmarkEnd w:id="32843"/>
    </w:p>
    <w:p w:rsidR="007F5793" w:rsidRDefault="007F5793" w:rsidP="004139AC">
      <w:pPr>
        <w:rPr>
          <w:rtl/>
        </w:rPr>
      </w:pPr>
    </w:p>
    <w:p w:rsidR="007F5793" w:rsidRDefault="007F5793" w:rsidP="00545B76">
      <w:pPr>
        <w:rPr>
          <w:rtl/>
        </w:rPr>
      </w:pPr>
      <w:bookmarkStart w:id="32844" w:name="_ETM_Q88_642000"/>
      <w:bookmarkEnd w:id="32844"/>
      <w:r>
        <w:rPr>
          <w:rFonts w:hint="cs"/>
          <w:rtl/>
        </w:rPr>
        <w:t xml:space="preserve">עוד שלוש דקות </w:t>
      </w:r>
      <w:r w:rsidR="00D6059D">
        <w:rPr>
          <w:rFonts w:hint="cs"/>
          <w:rtl/>
        </w:rPr>
        <w:t>– – –</w:t>
      </w:r>
    </w:p>
    <w:p w:rsidR="007F5793" w:rsidRDefault="007F5793" w:rsidP="00545B76">
      <w:pPr>
        <w:rPr>
          <w:rtl/>
        </w:rPr>
      </w:pPr>
      <w:bookmarkStart w:id="32845" w:name="_ETM_Q88_649000"/>
      <w:bookmarkEnd w:id="32845"/>
    </w:p>
    <w:p w:rsidR="007F5793" w:rsidRDefault="007F5793" w:rsidP="00545B76">
      <w:pPr>
        <w:pStyle w:val="af6"/>
        <w:keepNext/>
        <w:rPr>
          <w:rtl/>
        </w:rPr>
      </w:pPr>
      <w:r w:rsidRPr="00B26465">
        <w:rPr>
          <w:rStyle w:val="TagStyle"/>
          <w:rtl/>
        </w:rPr>
        <w:t xml:space="preserve"> &lt;&lt; יור &gt;&gt; </w:t>
      </w:r>
      <w:r>
        <w:rPr>
          <w:rtl/>
        </w:rPr>
        <w:t>היו"ר אוריאל בוסו:</w:t>
      </w:r>
      <w:r w:rsidRPr="00B26465">
        <w:rPr>
          <w:rStyle w:val="TagStyle"/>
          <w:rtl/>
        </w:rPr>
        <w:t xml:space="preserve"> &lt;&lt; יור &gt;&gt;</w:t>
      </w:r>
      <w:r>
        <w:rPr>
          <w:rtl/>
        </w:rPr>
        <w:t xml:space="preserve">  </w:t>
      </w:r>
    </w:p>
    <w:p w:rsidR="007F5793" w:rsidRDefault="007F5793" w:rsidP="004139AC">
      <w:pPr>
        <w:rPr>
          <w:rtl/>
        </w:rPr>
      </w:pPr>
    </w:p>
    <w:p w:rsidR="007F5793" w:rsidRDefault="007F5793" w:rsidP="00545B76">
      <w:pPr>
        <w:rPr>
          <w:rtl/>
        </w:rPr>
      </w:pPr>
      <w:bookmarkStart w:id="32846" w:name="_ETM_Q88_651000"/>
      <w:bookmarkStart w:id="32847" w:name="_ETM_Q88_650620"/>
      <w:bookmarkEnd w:id="32846"/>
      <w:bookmarkEnd w:id="32847"/>
      <w:r>
        <w:rPr>
          <w:rtl/>
        </w:rPr>
        <w:t xml:space="preserve">ולאחר </w:t>
      </w:r>
      <w:bookmarkStart w:id="32848" w:name="_ETM_Q88_651010"/>
      <w:bookmarkEnd w:id="32848"/>
      <w:r>
        <w:rPr>
          <w:rtl/>
        </w:rPr>
        <w:t xml:space="preserve">מכן </w:t>
      </w:r>
      <w:bookmarkStart w:id="32849" w:name="_ETM_Q88_651280"/>
      <w:bookmarkEnd w:id="32849"/>
      <w:r>
        <w:rPr>
          <w:rtl/>
        </w:rPr>
        <w:t>–</w:t>
      </w:r>
      <w:r>
        <w:rPr>
          <w:rFonts w:hint="cs"/>
          <w:rtl/>
        </w:rPr>
        <w:t xml:space="preserve"> </w:t>
      </w:r>
      <w:r>
        <w:rPr>
          <w:rtl/>
        </w:rPr>
        <w:t xml:space="preserve">חבר </w:t>
      </w:r>
      <w:bookmarkStart w:id="32850" w:name="_ETM_Q88_651550"/>
      <w:bookmarkEnd w:id="32850"/>
      <w:r>
        <w:rPr>
          <w:rtl/>
        </w:rPr>
        <w:t xml:space="preserve">הכנסת </w:t>
      </w:r>
      <w:bookmarkStart w:id="32851" w:name="_ETM_Q88_651940"/>
      <w:bookmarkEnd w:id="32851"/>
      <w:r>
        <w:rPr>
          <w:rtl/>
        </w:rPr>
        <w:t xml:space="preserve">מתן </w:t>
      </w:r>
      <w:bookmarkStart w:id="32852" w:name="_ETM_Q88_652240"/>
      <w:bookmarkEnd w:id="32852"/>
      <w:r>
        <w:rPr>
          <w:rtl/>
        </w:rPr>
        <w:t>כהנא</w:t>
      </w:r>
      <w:r>
        <w:rPr>
          <w:rFonts w:hint="cs"/>
          <w:rtl/>
        </w:rPr>
        <w:t>.</w:t>
      </w:r>
      <w:r>
        <w:rPr>
          <w:rtl/>
        </w:rPr>
        <w:t xml:space="preserve"> </w:t>
      </w:r>
      <w:bookmarkStart w:id="32853" w:name="_ETM_Q88_659719"/>
      <w:bookmarkEnd w:id="32853"/>
    </w:p>
    <w:p w:rsidR="007F5793" w:rsidRDefault="007F5793" w:rsidP="00545B76">
      <w:pPr>
        <w:rPr>
          <w:rtl/>
        </w:rPr>
      </w:pPr>
      <w:bookmarkStart w:id="32854" w:name="_ETM_Q88_657000"/>
      <w:bookmarkEnd w:id="32854"/>
    </w:p>
    <w:p w:rsidR="007F5793" w:rsidRDefault="007F5793" w:rsidP="00545B76">
      <w:pPr>
        <w:pStyle w:val="af5"/>
        <w:keepNext/>
        <w:rPr>
          <w:rtl/>
        </w:rPr>
      </w:pPr>
      <w:bookmarkStart w:id="32855" w:name="ET_interruption_5855_52"/>
      <w:r w:rsidRPr="00CB50E5">
        <w:rPr>
          <w:rStyle w:val="TagStyle"/>
          <w:rtl/>
        </w:rPr>
        <w:t xml:space="preserve"> &lt;&lt; קריאה &gt;&gt; </w:t>
      </w:r>
      <w:r>
        <w:rPr>
          <w:rtl/>
        </w:rPr>
        <w:t>מתן כהנא (המחנה הממלכתי):</w:t>
      </w:r>
      <w:r w:rsidRPr="00CB50E5">
        <w:rPr>
          <w:rStyle w:val="TagStyle"/>
          <w:rtl/>
        </w:rPr>
        <w:t xml:space="preserve"> &lt;&lt; קריאה &gt;&gt;</w:t>
      </w:r>
      <w:r>
        <w:rPr>
          <w:rtl/>
        </w:rPr>
        <w:t xml:space="preserve">  </w:t>
      </w:r>
      <w:bookmarkEnd w:id="32855"/>
    </w:p>
    <w:p w:rsidR="007F5793" w:rsidRDefault="007F5793" w:rsidP="004139AC">
      <w:pPr>
        <w:rPr>
          <w:rtl/>
        </w:rPr>
      </w:pPr>
    </w:p>
    <w:p w:rsidR="007F5793" w:rsidRDefault="00D6059D" w:rsidP="00545B76">
      <w:pPr>
        <w:rPr>
          <w:rtl/>
        </w:rPr>
      </w:pPr>
      <w:bookmarkStart w:id="32856" w:name="_ETM_Q88_656000"/>
      <w:bookmarkEnd w:id="32856"/>
      <w:r>
        <w:rPr>
          <w:rFonts w:hint="cs"/>
          <w:rtl/>
        </w:rPr>
        <w:t>– – –</w:t>
      </w:r>
    </w:p>
    <w:p w:rsidR="007F5793" w:rsidRDefault="007F5793" w:rsidP="00545B76">
      <w:pPr>
        <w:rPr>
          <w:rtl/>
        </w:rPr>
      </w:pPr>
      <w:bookmarkStart w:id="32857" w:name="_ETM_Q88_658000"/>
      <w:bookmarkEnd w:id="32857"/>
    </w:p>
    <w:p w:rsidR="007F5793" w:rsidRDefault="007F5793" w:rsidP="00545B76">
      <w:pPr>
        <w:pStyle w:val="af6"/>
        <w:keepNext/>
        <w:rPr>
          <w:rtl/>
        </w:rPr>
      </w:pPr>
      <w:bookmarkStart w:id="32858" w:name="ET_yor_6488_53"/>
      <w:r w:rsidRPr="00CB50E5">
        <w:rPr>
          <w:rStyle w:val="TagStyle"/>
          <w:rtl/>
        </w:rPr>
        <w:t xml:space="preserve"> &lt;&lt; יור &gt;&gt; </w:t>
      </w:r>
      <w:r>
        <w:rPr>
          <w:rtl/>
        </w:rPr>
        <w:t>היו"ר אוריאל בוסו:</w:t>
      </w:r>
      <w:r w:rsidRPr="00CB50E5">
        <w:rPr>
          <w:rStyle w:val="TagStyle"/>
          <w:rtl/>
        </w:rPr>
        <w:t xml:space="preserve"> &lt;&lt; יור &gt;&gt;</w:t>
      </w:r>
      <w:r>
        <w:rPr>
          <w:rtl/>
        </w:rPr>
        <w:t xml:space="preserve">  </w:t>
      </w:r>
      <w:bookmarkEnd w:id="32858"/>
    </w:p>
    <w:p w:rsidR="007F5793" w:rsidRDefault="007F5793" w:rsidP="004139AC">
      <w:pPr>
        <w:rPr>
          <w:rtl/>
        </w:rPr>
      </w:pPr>
    </w:p>
    <w:p w:rsidR="007F5793" w:rsidRDefault="007F5793" w:rsidP="00545B76">
      <w:pPr>
        <w:rPr>
          <w:rtl/>
        </w:rPr>
      </w:pPr>
      <w:bookmarkStart w:id="32859" w:name="_ETM_Q88_659000"/>
      <w:bookmarkEnd w:id="32859"/>
      <w:r>
        <w:rPr>
          <w:rtl/>
        </w:rPr>
        <w:t xml:space="preserve">עוד </w:t>
      </w:r>
      <w:bookmarkStart w:id="32860" w:name="_ETM_Q88_659900"/>
      <w:bookmarkEnd w:id="32860"/>
      <w:r>
        <w:rPr>
          <w:rtl/>
        </w:rPr>
        <w:t xml:space="preserve">הפעם </w:t>
      </w:r>
      <w:bookmarkStart w:id="32861" w:name="_ETM_Q88_660230"/>
      <w:bookmarkEnd w:id="32861"/>
      <w:r>
        <w:rPr>
          <w:rtl/>
        </w:rPr>
        <w:t xml:space="preserve">יצא </w:t>
      </w:r>
      <w:bookmarkStart w:id="32862" w:name="_ETM_Q88_660409"/>
      <w:bookmarkEnd w:id="32862"/>
      <w:r>
        <w:rPr>
          <w:rtl/>
        </w:rPr>
        <w:t xml:space="preserve">לכם </w:t>
      </w:r>
      <w:bookmarkStart w:id="32863" w:name="_ETM_Q88_660650"/>
      <w:bookmarkEnd w:id="32863"/>
      <w:r>
        <w:rPr>
          <w:rFonts w:hint="cs"/>
          <w:rtl/>
        </w:rPr>
        <w:t xml:space="preserve">ממשק. אתה, </w:t>
      </w:r>
      <w:r w:rsidRPr="008379E7">
        <w:rPr>
          <w:rFonts w:hint="cs"/>
          <w:rtl/>
        </w:rPr>
        <w:t>ו</w:t>
      </w:r>
      <w:bookmarkStart w:id="32864" w:name="_ETM_Q88_661430"/>
      <w:bookmarkEnd w:id="32864"/>
      <w:r w:rsidRPr="008379E7">
        <w:rPr>
          <w:rtl/>
        </w:rPr>
        <w:t xml:space="preserve">אורית </w:t>
      </w:r>
      <w:bookmarkStart w:id="32865" w:name="_ETM_Q88_661609"/>
      <w:bookmarkEnd w:id="32865"/>
      <w:r w:rsidRPr="008379E7">
        <w:rPr>
          <w:rtl/>
        </w:rPr>
        <w:t xml:space="preserve">פרקש </w:t>
      </w:r>
      <w:bookmarkStart w:id="32866" w:name="_ETM_Q88_661939"/>
      <w:bookmarkEnd w:id="32866"/>
      <w:r w:rsidRPr="008379E7">
        <w:rPr>
          <w:rtl/>
        </w:rPr>
        <w:t>הכהן</w:t>
      </w:r>
      <w:r w:rsidRPr="008379E7">
        <w:rPr>
          <w:rFonts w:hint="cs"/>
          <w:rtl/>
        </w:rPr>
        <w:t xml:space="preserve"> אחת לפניך.</w:t>
      </w:r>
      <w:bookmarkStart w:id="32867" w:name="_ETM_Q88_665000"/>
      <w:bookmarkEnd w:id="32867"/>
      <w:r>
        <w:rPr>
          <w:rFonts w:hint="cs"/>
          <w:rtl/>
        </w:rPr>
        <w:t xml:space="preserve"> </w:t>
      </w:r>
      <w:bookmarkStart w:id="32868" w:name="_ETM_Q88_662000"/>
      <w:bookmarkStart w:id="32869" w:name="_ETM_Q88_664000"/>
      <w:bookmarkEnd w:id="32868"/>
      <w:bookmarkEnd w:id="32869"/>
      <w:r>
        <w:rPr>
          <w:rFonts w:hint="cs"/>
          <w:rtl/>
        </w:rPr>
        <w:t>בבקשה, גברתי. נו, קדימה.</w:t>
      </w:r>
    </w:p>
    <w:p w:rsidR="007F5793" w:rsidRDefault="007F5793" w:rsidP="00545B76">
      <w:pPr>
        <w:rPr>
          <w:rtl/>
        </w:rPr>
      </w:pPr>
      <w:bookmarkStart w:id="32870" w:name="_ETM_Q88_669000"/>
      <w:bookmarkEnd w:id="32870"/>
    </w:p>
    <w:p w:rsidR="007F5793" w:rsidRDefault="007F5793" w:rsidP="00545B76">
      <w:pPr>
        <w:pStyle w:val="a4"/>
        <w:keepNext/>
        <w:rPr>
          <w:rtl/>
        </w:rPr>
      </w:pPr>
      <w:bookmarkStart w:id="32871" w:name="ET_speaker_5800_54"/>
      <w:r w:rsidRPr="00CB50E5">
        <w:rPr>
          <w:rStyle w:val="TagStyle"/>
          <w:rtl/>
        </w:rPr>
        <w:t xml:space="preserve"> &lt;&lt; דובר &gt;&gt; </w:t>
      </w:r>
      <w:bookmarkStart w:id="32872" w:name="_Toc125490850"/>
      <w:bookmarkStart w:id="32873" w:name="_Toc125491294"/>
      <w:r>
        <w:rPr>
          <w:rtl/>
        </w:rPr>
        <w:t>אורית פרקש הכהן (המחנה הממלכתי):</w:t>
      </w:r>
      <w:bookmarkEnd w:id="32872"/>
      <w:bookmarkEnd w:id="32873"/>
      <w:r w:rsidRPr="00CB50E5">
        <w:rPr>
          <w:rStyle w:val="TagStyle"/>
          <w:rtl/>
        </w:rPr>
        <w:t xml:space="preserve"> &lt;&lt; דובר &gt;&gt;</w:t>
      </w:r>
      <w:r>
        <w:rPr>
          <w:rtl/>
        </w:rPr>
        <w:t xml:space="preserve">  </w:t>
      </w:r>
      <w:bookmarkEnd w:id="32871"/>
    </w:p>
    <w:p w:rsidR="007F5793" w:rsidRDefault="007F5793" w:rsidP="004139AC">
      <w:pPr>
        <w:rPr>
          <w:rtl/>
        </w:rPr>
      </w:pPr>
    </w:p>
    <w:p w:rsidR="007F5793" w:rsidRDefault="007F5793" w:rsidP="00545B76">
      <w:pPr>
        <w:rPr>
          <w:rtl/>
        </w:rPr>
      </w:pPr>
      <w:bookmarkStart w:id="32874" w:name="_ETM_Q88_666975"/>
      <w:bookmarkStart w:id="32875" w:name="_ETM_Q88_667117"/>
      <w:bookmarkEnd w:id="32874"/>
      <w:bookmarkEnd w:id="32875"/>
      <w:r>
        <w:rPr>
          <w:rFonts w:hint="cs"/>
          <w:rtl/>
        </w:rPr>
        <w:t xml:space="preserve">כן, אני ומתן תמיד צמודים זה לצד זה. </w:t>
      </w:r>
      <w:bookmarkStart w:id="32876" w:name="_ETM_Q88_669185"/>
      <w:bookmarkEnd w:id="32876"/>
    </w:p>
    <w:p w:rsidR="007F5793" w:rsidRDefault="007F5793" w:rsidP="00545B76">
      <w:pPr>
        <w:rPr>
          <w:rtl/>
        </w:rPr>
      </w:pPr>
      <w:bookmarkStart w:id="32877" w:name="_ETM_Q88_670353"/>
      <w:bookmarkStart w:id="32878" w:name="_ETM_Q88_670453"/>
      <w:bookmarkStart w:id="32879" w:name="_ETM_Q88_671440"/>
      <w:bookmarkEnd w:id="32877"/>
      <w:bookmarkEnd w:id="32878"/>
      <w:bookmarkEnd w:id="32879"/>
    </w:p>
    <w:p w:rsidR="007F5793" w:rsidRDefault="007F5793" w:rsidP="00545B76">
      <w:pPr>
        <w:pStyle w:val="af6"/>
        <w:keepNext/>
        <w:rPr>
          <w:rtl/>
        </w:rPr>
      </w:pPr>
      <w:bookmarkStart w:id="32880" w:name="ET_yor_6488_44"/>
      <w:r>
        <w:rPr>
          <w:rStyle w:val="TagStyle"/>
          <w:rFonts w:hint="cs"/>
          <w:rtl/>
        </w:rPr>
        <w:t>בב</w:t>
      </w:r>
      <w:r w:rsidRPr="008379E7">
        <w:rPr>
          <w:rStyle w:val="TagStyle"/>
          <w:rtl/>
        </w:rPr>
        <w:t xml:space="preserve"> &lt;&lt; יור &gt;&gt; </w:t>
      </w:r>
      <w:r>
        <w:rPr>
          <w:rtl/>
        </w:rPr>
        <w:t>היו"ר אוריאל בוסו:</w:t>
      </w:r>
      <w:r w:rsidRPr="008379E7">
        <w:rPr>
          <w:rStyle w:val="TagStyle"/>
          <w:rtl/>
        </w:rPr>
        <w:t xml:space="preserve"> &lt;&lt; יור &gt;&gt;</w:t>
      </w:r>
      <w:r>
        <w:rPr>
          <w:rtl/>
        </w:rPr>
        <w:t xml:space="preserve">   </w:t>
      </w:r>
      <w:bookmarkEnd w:id="32880"/>
    </w:p>
    <w:p w:rsidR="007F5793" w:rsidRDefault="007F5793" w:rsidP="004139AC">
      <w:pPr>
        <w:rPr>
          <w:rtl/>
        </w:rPr>
      </w:pPr>
    </w:p>
    <w:p w:rsidR="007F5793" w:rsidRDefault="007F5793" w:rsidP="00545B76">
      <w:pPr>
        <w:ind w:firstLine="0"/>
        <w:rPr>
          <w:rtl/>
        </w:rPr>
      </w:pPr>
      <w:r>
        <w:rPr>
          <w:rtl/>
        </w:rPr>
        <w:tab/>
      </w:r>
      <w:r>
        <w:rPr>
          <w:rFonts w:hint="cs"/>
          <w:rtl/>
        </w:rPr>
        <w:t xml:space="preserve">בבקשה, גברתי. </w:t>
      </w:r>
    </w:p>
    <w:p w:rsidR="007F5793" w:rsidRDefault="007F5793" w:rsidP="00545B76">
      <w:pPr>
        <w:ind w:firstLine="0"/>
        <w:rPr>
          <w:rtl/>
        </w:rPr>
      </w:pPr>
      <w:bookmarkStart w:id="32881" w:name="_ETM_Q88_676186"/>
      <w:bookmarkStart w:id="32882" w:name="_ETM_Q88_676291"/>
      <w:bookmarkStart w:id="32883" w:name="_ETM_Q88_676347"/>
      <w:bookmarkStart w:id="32884" w:name="_ETM_Q88_676457"/>
      <w:bookmarkEnd w:id="32881"/>
      <w:bookmarkEnd w:id="32882"/>
      <w:bookmarkEnd w:id="32883"/>
      <w:bookmarkEnd w:id="32884"/>
    </w:p>
    <w:p w:rsidR="007F5793" w:rsidRDefault="007F5793" w:rsidP="00545B76">
      <w:pPr>
        <w:pStyle w:val="-"/>
        <w:keepNext/>
        <w:rPr>
          <w:rtl/>
        </w:rPr>
      </w:pPr>
      <w:bookmarkStart w:id="32885" w:name="ET_speakercontinue_5800_45"/>
      <w:r w:rsidRPr="008379E7">
        <w:rPr>
          <w:rStyle w:val="TagStyle"/>
          <w:rtl/>
        </w:rPr>
        <w:t xml:space="preserve"> &lt;&lt; דובר_המשך &gt;&gt; </w:t>
      </w:r>
      <w:r>
        <w:rPr>
          <w:rtl/>
        </w:rPr>
        <w:t>אורית פרקש הכהן (המחנה הממלכתי):</w:t>
      </w:r>
      <w:r w:rsidRPr="008379E7">
        <w:rPr>
          <w:rStyle w:val="TagStyle"/>
          <w:rtl/>
        </w:rPr>
        <w:t xml:space="preserve"> &lt;&lt; דובר_המשך &gt;&gt;</w:t>
      </w:r>
      <w:r>
        <w:rPr>
          <w:rtl/>
        </w:rPr>
        <w:t xml:space="preserve">   </w:t>
      </w:r>
      <w:bookmarkEnd w:id="32885"/>
    </w:p>
    <w:p w:rsidR="007F5793" w:rsidRDefault="007F5793" w:rsidP="004139AC">
      <w:pPr>
        <w:rPr>
          <w:rtl/>
        </w:rPr>
      </w:pPr>
    </w:p>
    <w:p w:rsidR="007F5793" w:rsidRDefault="007F5793" w:rsidP="00545B76">
      <w:pPr>
        <w:rPr>
          <w:rtl/>
        </w:rPr>
      </w:pPr>
      <w:bookmarkStart w:id="32886" w:name="_ETM_Q88_678215"/>
      <w:bookmarkStart w:id="32887" w:name="_ETM_Q88_668000"/>
      <w:bookmarkEnd w:id="32886"/>
      <w:bookmarkEnd w:id="32887"/>
      <w:r w:rsidRPr="00CB50E5">
        <w:rPr>
          <w:rtl/>
        </w:rPr>
        <w:t>בוקר טוב לכולם. אד</w:t>
      </w:r>
      <w:r>
        <w:rPr>
          <w:rtl/>
        </w:rPr>
        <w:t>וני היושב-ראש, חבריי חברי הכנסת</w:t>
      </w:r>
      <w:r>
        <w:rPr>
          <w:rFonts w:hint="cs"/>
          <w:rtl/>
        </w:rPr>
        <w:t>,</w:t>
      </w:r>
      <w:r w:rsidRPr="00CB50E5">
        <w:rPr>
          <w:rtl/>
        </w:rPr>
        <w:t xml:space="preserve"> עד לפני תקופה לא ארוכה</w:t>
      </w:r>
      <w:bookmarkStart w:id="32888" w:name="_ETM_Q88_689280"/>
      <w:bookmarkEnd w:id="32888"/>
      <w:r>
        <w:rPr>
          <w:rFonts w:hint="cs"/>
          <w:rtl/>
        </w:rPr>
        <w:t xml:space="preserve"> </w:t>
      </w:r>
      <w:r>
        <w:rPr>
          <w:rtl/>
        </w:rPr>
        <w:t xml:space="preserve">שימשתי </w:t>
      </w:r>
      <w:bookmarkStart w:id="32889" w:name="_ETM_Q88_689760"/>
      <w:bookmarkEnd w:id="32889"/>
      <w:r>
        <w:rPr>
          <w:rtl/>
        </w:rPr>
        <w:t xml:space="preserve">בתפקיד </w:t>
      </w:r>
      <w:bookmarkStart w:id="32890" w:name="_ETM_Q88_690240"/>
      <w:bookmarkEnd w:id="32890"/>
      <w:r>
        <w:rPr>
          <w:rtl/>
        </w:rPr>
        <w:t xml:space="preserve">שרת </w:t>
      </w:r>
      <w:bookmarkStart w:id="32891" w:name="_ETM_Q88_690569"/>
      <w:bookmarkEnd w:id="32891"/>
      <w:r>
        <w:rPr>
          <w:rtl/>
        </w:rPr>
        <w:t xml:space="preserve">המדע </w:t>
      </w:r>
      <w:bookmarkStart w:id="32892" w:name="_ETM_Q88_690870"/>
      <w:bookmarkEnd w:id="32892"/>
      <w:r>
        <w:rPr>
          <w:rtl/>
        </w:rPr>
        <w:t xml:space="preserve">והחדשנות </w:t>
      </w:r>
      <w:bookmarkStart w:id="32893" w:name="_ETM_Q88_692470"/>
      <w:bookmarkEnd w:id="32893"/>
      <w:r>
        <w:rPr>
          <w:rtl/>
        </w:rPr>
        <w:t xml:space="preserve">והייתה </w:t>
      </w:r>
      <w:bookmarkStart w:id="32894" w:name="_ETM_Q88_692980"/>
      <w:bookmarkEnd w:id="32894"/>
      <w:r>
        <w:rPr>
          <w:rtl/>
        </w:rPr>
        <w:t xml:space="preserve">לי </w:t>
      </w:r>
      <w:bookmarkStart w:id="32895" w:name="_ETM_Q88_693069"/>
      <w:bookmarkEnd w:id="32895"/>
      <w:r>
        <w:rPr>
          <w:rtl/>
        </w:rPr>
        <w:t xml:space="preserve">הזכות </w:t>
      </w:r>
      <w:bookmarkStart w:id="32896" w:name="_ETM_Q88_693459"/>
      <w:bookmarkEnd w:id="32896"/>
      <w:r>
        <w:rPr>
          <w:rtl/>
        </w:rPr>
        <w:t xml:space="preserve">הגדולה </w:t>
      </w:r>
      <w:bookmarkStart w:id="32897" w:name="_ETM_Q88_693819"/>
      <w:bookmarkEnd w:id="32897"/>
      <w:r>
        <w:rPr>
          <w:rtl/>
        </w:rPr>
        <w:t xml:space="preserve">להכיר </w:t>
      </w:r>
      <w:bookmarkStart w:id="32898" w:name="_ETM_Q88_694179"/>
      <w:bookmarkEnd w:id="32898"/>
      <w:r>
        <w:rPr>
          <w:rtl/>
        </w:rPr>
        <w:t xml:space="preserve">את </w:t>
      </w:r>
      <w:bookmarkStart w:id="32899" w:name="_ETM_Q88_694269"/>
      <w:bookmarkEnd w:id="32899"/>
      <w:r>
        <w:rPr>
          <w:rtl/>
        </w:rPr>
        <w:t xml:space="preserve">תעשיית </w:t>
      </w:r>
      <w:bookmarkStart w:id="32900" w:name="_ETM_Q88_694870"/>
      <w:bookmarkEnd w:id="32900"/>
      <w:r>
        <w:rPr>
          <w:rtl/>
        </w:rPr>
        <w:t xml:space="preserve">ההייטק </w:t>
      </w:r>
      <w:bookmarkStart w:id="32901" w:name="_ETM_Q88_696040"/>
      <w:bookmarkEnd w:id="32901"/>
      <w:r>
        <w:rPr>
          <w:rtl/>
        </w:rPr>
        <w:t>הישראלית</w:t>
      </w:r>
      <w:r>
        <w:rPr>
          <w:rFonts w:hint="cs"/>
          <w:rtl/>
        </w:rPr>
        <w:t>,</w:t>
      </w:r>
      <w:r>
        <w:rPr>
          <w:rtl/>
        </w:rPr>
        <w:t xml:space="preserve"> </w:t>
      </w:r>
      <w:bookmarkStart w:id="32902" w:name="_ETM_Q88_697670"/>
      <w:bookmarkEnd w:id="32902"/>
      <w:r>
        <w:rPr>
          <w:rtl/>
        </w:rPr>
        <w:t xml:space="preserve">שהיא </w:t>
      </w:r>
      <w:bookmarkStart w:id="32903" w:name="_ETM_Q88_697939"/>
      <w:bookmarkEnd w:id="32903"/>
      <w:r>
        <w:rPr>
          <w:rtl/>
        </w:rPr>
        <w:t xml:space="preserve">גם </w:t>
      </w:r>
      <w:bookmarkStart w:id="32904" w:name="_ETM_Q88_698150"/>
      <w:bookmarkEnd w:id="32904"/>
      <w:r>
        <w:rPr>
          <w:rtl/>
        </w:rPr>
        <w:t xml:space="preserve">גאווה </w:t>
      </w:r>
      <w:bookmarkStart w:id="32905" w:name="_ETM_Q88_698569"/>
      <w:bookmarkEnd w:id="32905"/>
      <w:r>
        <w:rPr>
          <w:rtl/>
        </w:rPr>
        <w:t>עולמית</w:t>
      </w:r>
      <w:r>
        <w:rPr>
          <w:rFonts w:hint="cs"/>
          <w:rtl/>
        </w:rPr>
        <w:t xml:space="preserve">, שהיא </w:t>
      </w:r>
      <w:bookmarkStart w:id="32906" w:name="_ETM_Q88_699319"/>
      <w:bookmarkEnd w:id="32906"/>
      <w:r>
        <w:rPr>
          <w:rtl/>
        </w:rPr>
        <w:t xml:space="preserve">גם </w:t>
      </w:r>
      <w:bookmarkStart w:id="32907" w:name="_ETM_Q88_699739"/>
      <w:bookmarkEnd w:id="32907"/>
      <w:r>
        <w:rPr>
          <w:rtl/>
        </w:rPr>
        <w:t xml:space="preserve">נכס </w:t>
      </w:r>
      <w:bookmarkStart w:id="32908" w:name="_ETM_Q88_700189"/>
      <w:bookmarkEnd w:id="32908"/>
      <w:r>
        <w:rPr>
          <w:rtl/>
        </w:rPr>
        <w:t xml:space="preserve">לדיפלומטיה </w:t>
      </w:r>
      <w:bookmarkStart w:id="32909" w:name="_ETM_Q88_700970"/>
      <w:bookmarkEnd w:id="32909"/>
      <w:r>
        <w:rPr>
          <w:rtl/>
        </w:rPr>
        <w:t xml:space="preserve">הישראלית </w:t>
      </w:r>
      <w:bookmarkStart w:id="32910" w:name="_ETM_Q88_702230"/>
      <w:bookmarkEnd w:id="32910"/>
      <w:r>
        <w:rPr>
          <w:rtl/>
        </w:rPr>
        <w:t xml:space="preserve">והיא </w:t>
      </w:r>
      <w:bookmarkStart w:id="32911" w:name="_ETM_Q88_702620"/>
      <w:bookmarkEnd w:id="32911"/>
      <w:r>
        <w:rPr>
          <w:rtl/>
        </w:rPr>
        <w:t xml:space="preserve">גם </w:t>
      </w:r>
      <w:bookmarkStart w:id="32912" w:name="_ETM_Q88_703670"/>
      <w:bookmarkEnd w:id="32912"/>
      <w:r>
        <w:rPr>
          <w:rtl/>
        </w:rPr>
        <w:t xml:space="preserve">הקטר </w:t>
      </w:r>
      <w:bookmarkStart w:id="32913" w:name="_ETM_Q88_704450"/>
      <w:bookmarkEnd w:id="32913"/>
      <w:r>
        <w:rPr>
          <w:rtl/>
        </w:rPr>
        <w:t xml:space="preserve">הכלכלי </w:t>
      </w:r>
      <w:bookmarkStart w:id="32914" w:name="_ETM_Q88_705049"/>
      <w:bookmarkEnd w:id="32914"/>
      <w:r>
        <w:rPr>
          <w:rtl/>
        </w:rPr>
        <w:t xml:space="preserve">של </w:t>
      </w:r>
      <w:bookmarkStart w:id="32915" w:name="_ETM_Q88_705319"/>
      <w:bookmarkEnd w:id="32915"/>
      <w:r>
        <w:rPr>
          <w:rtl/>
        </w:rPr>
        <w:t xml:space="preserve">המשק </w:t>
      </w:r>
      <w:bookmarkStart w:id="32916" w:name="_ETM_Q88_705709"/>
      <w:bookmarkEnd w:id="32916"/>
      <w:r>
        <w:rPr>
          <w:rtl/>
        </w:rPr>
        <w:t>הישראלי</w:t>
      </w:r>
      <w:r>
        <w:rPr>
          <w:rFonts w:hint="cs"/>
          <w:rtl/>
        </w:rPr>
        <w:t>.</w:t>
      </w:r>
      <w:r>
        <w:rPr>
          <w:rtl/>
        </w:rPr>
        <w:t xml:space="preserve"> </w:t>
      </w:r>
      <w:bookmarkStart w:id="32917" w:name="_ETM_Q88_707559"/>
      <w:bookmarkEnd w:id="32917"/>
      <w:r>
        <w:rPr>
          <w:rtl/>
        </w:rPr>
        <w:t xml:space="preserve">ולכן </w:t>
      </w:r>
      <w:bookmarkStart w:id="32918" w:name="_ETM_Q88_708010"/>
      <w:bookmarkEnd w:id="32918"/>
      <w:r>
        <w:rPr>
          <w:rtl/>
        </w:rPr>
        <w:t xml:space="preserve">לא </w:t>
      </w:r>
      <w:bookmarkStart w:id="32919" w:name="_ETM_Q88_708100"/>
      <w:bookmarkEnd w:id="32919"/>
      <w:r>
        <w:rPr>
          <w:rtl/>
        </w:rPr>
        <w:t xml:space="preserve">הפתיע </w:t>
      </w:r>
      <w:bookmarkStart w:id="32920" w:name="_ETM_Q88_708550"/>
      <w:bookmarkEnd w:id="32920"/>
      <w:r>
        <w:rPr>
          <w:rtl/>
        </w:rPr>
        <w:t xml:space="preserve">אותי </w:t>
      </w:r>
      <w:bookmarkStart w:id="32921" w:name="_ETM_Q88_709420"/>
      <w:bookmarkEnd w:id="32921"/>
      <w:r>
        <w:rPr>
          <w:rtl/>
        </w:rPr>
        <w:t xml:space="preserve">שבראש </w:t>
      </w:r>
      <w:bookmarkStart w:id="32922" w:name="_ETM_Q88_710140"/>
      <w:bookmarkEnd w:id="32922"/>
      <w:r>
        <w:rPr>
          <w:rtl/>
        </w:rPr>
        <w:t xml:space="preserve">המחאה </w:t>
      </w:r>
      <w:bookmarkStart w:id="32923" w:name="_ETM_Q88_710740"/>
      <w:bookmarkEnd w:id="32923"/>
      <w:r>
        <w:rPr>
          <w:rtl/>
        </w:rPr>
        <w:t>הזו</w:t>
      </w:r>
      <w:r>
        <w:rPr>
          <w:rFonts w:hint="cs"/>
          <w:rtl/>
        </w:rPr>
        <w:t>,</w:t>
      </w:r>
      <w:r>
        <w:rPr>
          <w:rtl/>
        </w:rPr>
        <w:t xml:space="preserve"> </w:t>
      </w:r>
      <w:bookmarkStart w:id="32924" w:name="_ETM_Q88_711459"/>
      <w:bookmarkEnd w:id="32924"/>
      <w:r>
        <w:rPr>
          <w:rtl/>
        </w:rPr>
        <w:t xml:space="preserve">מובילים </w:t>
      </w:r>
      <w:bookmarkStart w:id="32925" w:name="_ETM_Q88_711970"/>
      <w:bookmarkEnd w:id="32925"/>
      <w:r>
        <w:rPr>
          <w:rtl/>
        </w:rPr>
        <w:t xml:space="preserve">אותה </w:t>
      </w:r>
      <w:bookmarkStart w:id="32926" w:name="_ETM_Q88_712390"/>
      <w:bookmarkEnd w:id="32926"/>
      <w:r>
        <w:rPr>
          <w:rtl/>
        </w:rPr>
        <w:t xml:space="preserve">תעשיית </w:t>
      </w:r>
      <w:bookmarkStart w:id="32927" w:name="_ETM_Q88_713020"/>
      <w:bookmarkEnd w:id="32927"/>
      <w:r>
        <w:rPr>
          <w:rtl/>
        </w:rPr>
        <w:t>ההייטק</w:t>
      </w:r>
      <w:r>
        <w:rPr>
          <w:rFonts w:hint="cs"/>
          <w:rtl/>
        </w:rPr>
        <w:t>.</w:t>
      </w:r>
    </w:p>
    <w:p w:rsidR="007F5793" w:rsidRDefault="007F5793" w:rsidP="00545B76">
      <w:pPr>
        <w:rPr>
          <w:rtl/>
        </w:rPr>
      </w:pPr>
      <w:bookmarkStart w:id="32928" w:name="_ETM_Q88_712000"/>
      <w:bookmarkEnd w:id="32928"/>
    </w:p>
    <w:p w:rsidR="004274AD" w:rsidRDefault="004274AD" w:rsidP="00545B76">
      <w:bookmarkStart w:id="32929" w:name="_ETM_Q88_713000"/>
      <w:bookmarkStart w:id="32930" w:name="TOR_Q89"/>
      <w:bookmarkStart w:id="32931" w:name="_ETM_Q89_180000"/>
      <w:bookmarkEnd w:id="32929"/>
      <w:bookmarkEnd w:id="32930"/>
      <w:bookmarkEnd w:id="32931"/>
      <w:r>
        <w:rPr>
          <w:rFonts w:hint="cs"/>
          <w:rtl/>
        </w:rPr>
        <w:t xml:space="preserve">אני </w:t>
      </w:r>
      <w:bookmarkStart w:id="32932" w:name="_ETM_Q88_713559"/>
      <w:bookmarkEnd w:id="32932"/>
      <w:r>
        <w:rPr>
          <w:rFonts w:hint="cs"/>
          <w:rtl/>
        </w:rPr>
        <w:t xml:space="preserve">רוצה </w:t>
      </w:r>
      <w:bookmarkStart w:id="32933" w:name="_ETM_Q88_713800"/>
      <w:bookmarkEnd w:id="32933"/>
      <w:r>
        <w:rPr>
          <w:rFonts w:hint="cs"/>
          <w:rtl/>
        </w:rPr>
        <w:t xml:space="preserve">לשתף </w:t>
      </w:r>
      <w:bookmarkStart w:id="32934" w:name="_ETM_Q88_714220"/>
      <w:bookmarkEnd w:id="32934"/>
      <w:r>
        <w:rPr>
          <w:rFonts w:hint="cs"/>
          <w:rtl/>
        </w:rPr>
        <w:t xml:space="preserve">אתכם </w:t>
      </w:r>
      <w:bookmarkStart w:id="32935" w:name="_ETM_Q88_715300"/>
      <w:bookmarkEnd w:id="32935"/>
      <w:r>
        <w:rPr>
          <w:rFonts w:hint="cs"/>
          <w:rtl/>
        </w:rPr>
        <w:t xml:space="preserve">במכתב </w:t>
      </w:r>
      <w:bookmarkStart w:id="32936" w:name="_ETM_Q88_716980"/>
      <w:bookmarkEnd w:id="32936"/>
      <w:r>
        <w:rPr>
          <w:rFonts w:hint="cs"/>
          <w:rtl/>
        </w:rPr>
        <w:t xml:space="preserve">ששיגר </w:t>
      </w:r>
      <w:bookmarkStart w:id="32937" w:name="_ETM_Q88_718000"/>
      <w:bookmarkEnd w:id="32937"/>
      <w:r>
        <w:rPr>
          <w:rFonts w:hint="cs"/>
          <w:rtl/>
        </w:rPr>
        <w:t xml:space="preserve">מנכ"ל </w:t>
      </w:r>
      <w:bookmarkStart w:id="32938" w:name="_ETM_Q88_718510"/>
      <w:bookmarkEnd w:id="32938"/>
      <w:r>
        <w:rPr>
          <w:rFonts w:hint="cs"/>
          <w:rtl/>
        </w:rPr>
        <w:t xml:space="preserve">חברת </w:t>
      </w:r>
      <w:bookmarkStart w:id="32939" w:name="_ETM_Q88_719079"/>
      <w:bookmarkEnd w:id="32939"/>
      <w:r>
        <w:rPr>
          <w:rFonts w:hint="cs"/>
          <w:rtl/>
        </w:rPr>
        <w:t xml:space="preserve">נייס </w:t>
      </w:r>
      <w:bookmarkStart w:id="32940" w:name="_ETM_Q88_719700"/>
      <w:bookmarkEnd w:id="32940"/>
      <w:r>
        <w:rPr>
          <w:rFonts w:hint="cs"/>
          <w:rtl/>
        </w:rPr>
        <w:t xml:space="preserve">לעובדיו, </w:t>
      </w:r>
      <w:bookmarkStart w:id="32941" w:name="_ETM_Q88_720690"/>
      <w:bookmarkEnd w:id="32941"/>
      <w:r>
        <w:rPr>
          <w:rFonts w:hint="cs"/>
          <w:rtl/>
        </w:rPr>
        <w:t xml:space="preserve">שכותרתו </w:t>
      </w:r>
      <w:bookmarkStart w:id="32942" w:name="_ETM_Q88_721950"/>
      <w:bookmarkEnd w:id="32942"/>
      <w:r>
        <w:rPr>
          <w:rFonts w:hint="cs"/>
          <w:rtl/>
        </w:rPr>
        <w:t xml:space="preserve">"דמוקרטיה </w:t>
      </w:r>
      <w:bookmarkStart w:id="32943" w:name="_ETM_Q88_722640"/>
      <w:bookmarkEnd w:id="32943"/>
      <w:r>
        <w:rPr>
          <w:rFonts w:hint="cs"/>
          <w:rtl/>
        </w:rPr>
        <w:t xml:space="preserve">זה </w:t>
      </w:r>
      <w:bookmarkStart w:id="32944" w:name="_ETM_Q88_722820"/>
      <w:bookmarkEnd w:id="32944"/>
      <w:r>
        <w:rPr>
          <w:rFonts w:hint="cs"/>
          <w:rtl/>
        </w:rPr>
        <w:t xml:space="preserve">לא </w:t>
      </w:r>
      <w:bookmarkStart w:id="32945" w:name="_ETM_Q88_722940"/>
      <w:bookmarkEnd w:id="32945"/>
      <w:r>
        <w:t>nice to have</w:t>
      </w:r>
      <w:r>
        <w:rPr>
          <w:rFonts w:hint="cs"/>
          <w:rtl/>
        </w:rPr>
        <w:t>":</w:t>
      </w:r>
      <w:r>
        <w:rPr>
          <w:rFonts w:hint="cs"/>
        </w:rPr>
        <w:t xml:space="preserve"> </w:t>
      </w:r>
      <w:r>
        <w:rPr>
          <w:rFonts w:hint="cs"/>
          <w:rtl/>
        </w:rPr>
        <w:t xml:space="preserve"> </w:t>
      </w:r>
    </w:p>
    <w:p w:rsidR="004274AD" w:rsidRDefault="004274AD" w:rsidP="00545B76"/>
    <w:p w:rsidR="004274AD" w:rsidRDefault="004274AD" w:rsidP="00545B76">
      <w:pPr>
        <w:rPr>
          <w:rtl/>
        </w:rPr>
      </w:pPr>
      <w:r>
        <w:t>Nicers</w:t>
      </w:r>
      <w:r>
        <w:rPr>
          <w:rFonts w:hint="cs"/>
          <w:rtl/>
        </w:rPr>
        <w:t xml:space="preserve"> יקרים, </w:t>
      </w:r>
      <w:bookmarkStart w:id="32946" w:name="_ETM_Q88_727209"/>
      <w:bookmarkEnd w:id="32946"/>
      <w:r>
        <w:rPr>
          <w:rFonts w:hint="cs"/>
          <w:rtl/>
        </w:rPr>
        <w:t xml:space="preserve">החלטתי </w:t>
      </w:r>
      <w:bookmarkStart w:id="32947" w:name="_ETM_Q88_727780"/>
      <w:bookmarkEnd w:id="32947"/>
      <w:r>
        <w:rPr>
          <w:rFonts w:hint="cs"/>
          <w:rtl/>
        </w:rPr>
        <w:t xml:space="preserve">לכתוב </w:t>
      </w:r>
      <w:bookmarkStart w:id="32948" w:name="_ETM_Q88_728170"/>
      <w:bookmarkEnd w:id="32948"/>
      <w:r>
        <w:rPr>
          <w:rFonts w:hint="cs"/>
          <w:rtl/>
        </w:rPr>
        <w:t xml:space="preserve">לכם </w:t>
      </w:r>
      <w:bookmarkStart w:id="32949" w:name="_ETM_Q88_728470"/>
      <w:bookmarkEnd w:id="32949"/>
      <w:r>
        <w:rPr>
          <w:rFonts w:hint="cs"/>
          <w:rtl/>
        </w:rPr>
        <w:t xml:space="preserve">בעברית </w:t>
      </w:r>
      <w:bookmarkStart w:id="32950" w:name="_ETM_Q88_728950"/>
      <w:bookmarkEnd w:id="32950"/>
      <w:r>
        <w:rPr>
          <w:rFonts w:hint="cs"/>
          <w:rtl/>
        </w:rPr>
        <w:t xml:space="preserve">לאור </w:t>
      </w:r>
      <w:bookmarkStart w:id="32951" w:name="_ETM_Q88_729159"/>
      <w:bookmarkEnd w:id="32951"/>
      <w:r>
        <w:rPr>
          <w:rFonts w:hint="cs"/>
          <w:rtl/>
        </w:rPr>
        <w:t xml:space="preserve">מספר </w:t>
      </w:r>
      <w:bookmarkStart w:id="32952" w:name="_ETM_Q88_729640"/>
      <w:bookmarkEnd w:id="32952"/>
      <w:r>
        <w:rPr>
          <w:rFonts w:hint="cs"/>
          <w:rtl/>
        </w:rPr>
        <w:t xml:space="preserve">פניות </w:t>
      </w:r>
      <w:bookmarkStart w:id="32953" w:name="_ETM_Q88_730000"/>
      <w:bookmarkEnd w:id="32953"/>
      <w:r>
        <w:rPr>
          <w:rFonts w:hint="cs"/>
          <w:rtl/>
        </w:rPr>
        <w:t xml:space="preserve">שקיבלתי </w:t>
      </w:r>
      <w:bookmarkStart w:id="32954" w:name="_ETM_Q88_730540"/>
      <w:bookmarkEnd w:id="32954"/>
      <w:r>
        <w:rPr>
          <w:rFonts w:hint="cs"/>
          <w:rtl/>
        </w:rPr>
        <w:t xml:space="preserve">בימים </w:t>
      </w:r>
      <w:bookmarkStart w:id="32955" w:name="_ETM_Q88_730929"/>
      <w:bookmarkEnd w:id="32955"/>
      <w:r>
        <w:rPr>
          <w:rFonts w:hint="cs"/>
          <w:rtl/>
        </w:rPr>
        <w:t>האחרונים.</w:t>
      </w:r>
      <w:r>
        <w:t xml:space="preserve"> </w:t>
      </w:r>
      <w:bookmarkStart w:id="32956" w:name="_ETM_Q88_732360"/>
      <w:bookmarkEnd w:id="32956"/>
      <w:r>
        <w:rPr>
          <w:rFonts w:hint="cs"/>
          <w:rtl/>
        </w:rPr>
        <w:t xml:space="preserve">נייס </w:t>
      </w:r>
      <w:bookmarkStart w:id="32957" w:name="_ETM_Q88_732790"/>
      <w:bookmarkEnd w:id="32957"/>
      <w:r>
        <w:rPr>
          <w:rFonts w:hint="cs"/>
          <w:rtl/>
        </w:rPr>
        <w:t xml:space="preserve">היא חברה </w:t>
      </w:r>
      <w:bookmarkStart w:id="32958" w:name="_ETM_Q88_733030"/>
      <w:bookmarkEnd w:id="32958"/>
      <w:r>
        <w:rPr>
          <w:rFonts w:hint="cs"/>
          <w:rtl/>
        </w:rPr>
        <w:t xml:space="preserve">גלובלית </w:t>
      </w:r>
      <w:bookmarkStart w:id="32959" w:name="_ETM_Q88_733599"/>
      <w:bookmarkEnd w:id="32959"/>
      <w:r>
        <w:rPr>
          <w:rFonts w:hint="cs"/>
          <w:rtl/>
        </w:rPr>
        <w:t xml:space="preserve">שעבורה, </w:t>
      </w:r>
      <w:bookmarkStart w:id="32960" w:name="_ETM_Q88_734200"/>
      <w:bookmarkEnd w:id="32960"/>
      <w:r>
        <w:rPr>
          <w:rFonts w:hint="cs"/>
          <w:rtl/>
        </w:rPr>
        <w:t xml:space="preserve">בדומה </w:t>
      </w:r>
      <w:bookmarkStart w:id="32961" w:name="_ETM_Q88_734590"/>
      <w:bookmarkEnd w:id="32961"/>
      <w:r>
        <w:rPr>
          <w:rFonts w:hint="cs"/>
          <w:rtl/>
        </w:rPr>
        <w:t xml:space="preserve">למרבית </w:t>
      </w:r>
      <w:bookmarkStart w:id="32962" w:name="_ETM_Q88_735040"/>
      <w:bookmarkEnd w:id="32962"/>
      <w:r>
        <w:rPr>
          <w:rFonts w:hint="cs"/>
          <w:rtl/>
        </w:rPr>
        <w:t xml:space="preserve">חברות </w:t>
      </w:r>
      <w:bookmarkStart w:id="32963" w:name="_ETM_Q88_735429"/>
      <w:bookmarkEnd w:id="32963"/>
      <w:r>
        <w:rPr>
          <w:rFonts w:hint="cs"/>
          <w:rtl/>
        </w:rPr>
        <w:t xml:space="preserve">ההייטק </w:t>
      </w:r>
      <w:bookmarkStart w:id="32964" w:name="_ETM_Q88_735760"/>
      <w:bookmarkEnd w:id="32964"/>
      <w:r>
        <w:rPr>
          <w:rFonts w:hint="cs"/>
          <w:rtl/>
        </w:rPr>
        <w:t xml:space="preserve">בישראל, </w:t>
      </w:r>
      <w:bookmarkStart w:id="32965" w:name="_ETM_Q88_736960"/>
      <w:bookmarkEnd w:id="32965"/>
      <w:r>
        <w:rPr>
          <w:rFonts w:hint="cs"/>
          <w:rtl/>
        </w:rPr>
        <w:t xml:space="preserve">כלל </w:t>
      </w:r>
      <w:bookmarkStart w:id="32966" w:name="_ETM_Q88_737259"/>
      <w:bookmarkEnd w:id="32966"/>
      <w:r>
        <w:rPr>
          <w:rFonts w:hint="cs"/>
          <w:rtl/>
        </w:rPr>
        <w:t xml:space="preserve">ההכנסות, </w:t>
      </w:r>
      <w:bookmarkStart w:id="32967" w:name="_ETM_Q88_737860"/>
      <w:bookmarkEnd w:id="32967"/>
      <w:r>
        <w:rPr>
          <w:rFonts w:hint="cs"/>
          <w:rtl/>
        </w:rPr>
        <w:t xml:space="preserve">הלקוחות </w:t>
      </w:r>
      <w:bookmarkStart w:id="32968" w:name="_ETM_Q88_738370"/>
      <w:bookmarkEnd w:id="32968"/>
      <w:r>
        <w:rPr>
          <w:rFonts w:hint="cs"/>
          <w:rtl/>
        </w:rPr>
        <w:t xml:space="preserve">ורוב </w:t>
      </w:r>
      <w:bookmarkStart w:id="32969" w:name="_ETM_Q88_738639"/>
      <w:bookmarkEnd w:id="32969"/>
      <w:r>
        <w:rPr>
          <w:rFonts w:hint="cs"/>
          <w:rtl/>
        </w:rPr>
        <w:t xml:space="preserve">המשקיעים </w:t>
      </w:r>
      <w:bookmarkStart w:id="32970" w:name="_ETM_Q88_739090"/>
      <w:bookmarkEnd w:id="32970"/>
      <w:r>
        <w:rPr>
          <w:rFonts w:hint="cs"/>
          <w:rtl/>
        </w:rPr>
        <w:t xml:space="preserve">הם </w:t>
      </w:r>
      <w:bookmarkStart w:id="32971" w:name="_ETM_Q88_739210"/>
      <w:bookmarkEnd w:id="32971"/>
      <w:r>
        <w:rPr>
          <w:rFonts w:hint="cs"/>
          <w:rtl/>
        </w:rPr>
        <w:t xml:space="preserve">מחוץ </w:t>
      </w:r>
      <w:bookmarkStart w:id="32972" w:name="_ETM_Q88_739570"/>
      <w:bookmarkEnd w:id="32972"/>
      <w:r>
        <w:rPr>
          <w:rFonts w:hint="cs"/>
          <w:rtl/>
        </w:rPr>
        <w:t xml:space="preserve">לארץ. </w:t>
      </w:r>
      <w:bookmarkStart w:id="32973" w:name="_ETM_Q88_740139"/>
      <w:bookmarkEnd w:id="32973"/>
      <w:r>
        <w:rPr>
          <w:rFonts w:hint="cs"/>
          <w:rtl/>
        </w:rPr>
        <w:t xml:space="preserve">אנחנו </w:t>
      </w:r>
      <w:bookmarkStart w:id="32974" w:name="_ETM_Q88_740440"/>
      <w:bookmarkEnd w:id="32974"/>
      <w:r>
        <w:rPr>
          <w:rFonts w:hint="cs"/>
          <w:rtl/>
        </w:rPr>
        <w:t xml:space="preserve">חלק </w:t>
      </w:r>
      <w:bookmarkStart w:id="32975" w:name="_ETM_Q88_740740"/>
      <w:bookmarkEnd w:id="32975"/>
      <w:r>
        <w:rPr>
          <w:rFonts w:hint="cs"/>
          <w:rtl/>
        </w:rPr>
        <w:t xml:space="preserve">מקהילה </w:t>
      </w:r>
      <w:bookmarkStart w:id="32976" w:name="_ETM_Q88_741190"/>
      <w:bookmarkEnd w:id="32976"/>
      <w:r>
        <w:rPr>
          <w:rFonts w:hint="cs"/>
          <w:rtl/>
        </w:rPr>
        <w:t xml:space="preserve">עסקית שמונה </w:t>
      </w:r>
      <w:bookmarkStart w:id="32977" w:name="_ETM_Q88_741580"/>
      <w:bookmarkStart w:id="32978" w:name="_ETM_Q88_742470"/>
      <w:bookmarkEnd w:id="32977"/>
      <w:bookmarkEnd w:id="32978"/>
      <w:r>
        <w:rPr>
          <w:rFonts w:hint="cs"/>
          <w:rtl/>
        </w:rPr>
        <w:t xml:space="preserve">כ-400,000 </w:t>
      </w:r>
      <w:bookmarkStart w:id="32979" w:name="_ETM_Q88_743340"/>
      <w:bookmarkEnd w:id="32979"/>
      <w:r>
        <w:rPr>
          <w:rFonts w:hint="cs"/>
          <w:rtl/>
        </w:rPr>
        <w:t xml:space="preserve">עובדים </w:t>
      </w:r>
      <w:bookmarkStart w:id="32980" w:name="_ETM_Q88_743640"/>
      <w:bookmarkEnd w:id="32980"/>
      <w:r>
        <w:rPr>
          <w:rFonts w:hint="cs"/>
          <w:rtl/>
        </w:rPr>
        <w:t xml:space="preserve">בישראל, </w:t>
      </w:r>
      <w:bookmarkStart w:id="32981" w:name="_ETM_Q88_744630"/>
      <w:bookmarkEnd w:id="32981"/>
      <w:r>
        <w:rPr>
          <w:rFonts w:hint="cs"/>
          <w:rtl/>
        </w:rPr>
        <w:t xml:space="preserve">שאחראית </w:t>
      </w:r>
      <w:bookmarkStart w:id="32982" w:name="_ETM_Q88_745290"/>
      <w:bookmarkEnd w:id="32982"/>
      <w:r>
        <w:rPr>
          <w:rFonts w:hint="cs"/>
          <w:rtl/>
        </w:rPr>
        <w:t xml:space="preserve">ליותר </w:t>
      </w:r>
      <w:bookmarkStart w:id="32983" w:name="_ETM_Q88_745680"/>
      <w:bookmarkEnd w:id="32983"/>
      <w:r>
        <w:rPr>
          <w:rFonts w:hint="cs"/>
          <w:rtl/>
        </w:rPr>
        <w:t xml:space="preserve">ממחצית </w:t>
      </w:r>
      <w:bookmarkStart w:id="32984" w:name="_ETM_Q88_746400"/>
      <w:bookmarkEnd w:id="32984"/>
      <w:r>
        <w:rPr>
          <w:rFonts w:hint="cs"/>
          <w:rtl/>
        </w:rPr>
        <w:t xml:space="preserve">היצוא </w:t>
      </w:r>
      <w:bookmarkStart w:id="32985" w:name="_ETM_Q88_746790"/>
      <w:bookmarkEnd w:id="32985"/>
      <w:r>
        <w:rPr>
          <w:rFonts w:hint="cs"/>
          <w:rtl/>
        </w:rPr>
        <w:t xml:space="preserve">לישראל. </w:t>
      </w:r>
      <w:bookmarkStart w:id="32986" w:name="_ETM_Q88_747990"/>
      <w:bookmarkEnd w:id="32986"/>
      <w:r>
        <w:rPr>
          <w:rFonts w:hint="cs"/>
          <w:rtl/>
        </w:rPr>
        <w:t xml:space="preserve">לישראל </w:t>
      </w:r>
      <w:bookmarkStart w:id="32987" w:name="_ETM_Q88_748439"/>
      <w:bookmarkEnd w:id="32987"/>
      <w:r>
        <w:rPr>
          <w:rFonts w:hint="cs"/>
          <w:rtl/>
        </w:rPr>
        <w:t xml:space="preserve">אין </w:t>
      </w:r>
      <w:bookmarkStart w:id="32988" w:name="_ETM_Q88_748559"/>
      <w:bookmarkEnd w:id="32988"/>
      <w:r>
        <w:rPr>
          <w:rFonts w:hint="cs"/>
          <w:rtl/>
        </w:rPr>
        <w:t xml:space="preserve">מונופול </w:t>
      </w:r>
      <w:bookmarkStart w:id="32989" w:name="_ETM_Q88_749009"/>
      <w:bookmarkEnd w:id="32989"/>
      <w:r>
        <w:rPr>
          <w:rFonts w:hint="cs"/>
          <w:rtl/>
        </w:rPr>
        <w:t>על ההייטק</w:t>
      </w:r>
      <w:bookmarkStart w:id="32990" w:name="_ETM_Q88_749279"/>
      <w:bookmarkEnd w:id="32990"/>
      <w:r>
        <w:rPr>
          <w:rFonts w:hint="cs"/>
          <w:rtl/>
        </w:rPr>
        <w:t xml:space="preserve"> </w:t>
      </w:r>
      <w:bookmarkStart w:id="32991" w:name="_ETM_Q88_749460"/>
      <w:bookmarkEnd w:id="32991"/>
      <w:r>
        <w:rPr>
          <w:rFonts w:hint="cs"/>
          <w:rtl/>
        </w:rPr>
        <w:t xml:space="preserve">ואנחנו </w:t>
      </w:r>
      <w:bookmarkStart w:id="32992" w:name="_ETM_Q88_749789"/>
      <w:bookmarkEnd w:id="32992"/>
      <w:r>
        <w:rPr>
          <w:rFonts w:hint="cs"/>
          <w:rtl/>
        </w:rPr>
        <w:t xml:space="preserve">מתחרים </w:t>
      </w:r>
      <w:bookmarkStart w:id="32993" w:name="_ETM_Q88_750389"/>
      <w:bookmarkEnd w:id="32993"/>
      <w:r>
        <w:rPr>
          <w:rFonts w:hint="cs"/>
          <w:rtl/>
        </w:rPr>
        <w:t xml:space="preserve">עם </w:t>
      </w:r>
      <w:bookmarkStart w:id="32994" w:name="_ETM_Q88_750509"/>
      <w:bookmarkEnd w:id="32994"/>
      <w:r>
        <w:rPr>
          <w:rFonts w:hint="cs"/>
          <w:rtl/>
        </w:rPr>
        <w:t xml:space="preserve">עשרות </w:t>
      </w:r>
      <w:bookmarkStart w:id="32995" w:name="_ETM_Q88_750990"/>
      <w:bookmarkEnd w:id="32995"/>
      <w:r>
        <w:rPr>
          <w:rFonts w:hint="cs"/>
          <w:rtl/>
        </w:rPr>
        <w:t xml:space="preserve">מדינות </w:t>
      </w:r>
      <w:bookmarkStart w:id="32996" w:name="_ETM_Q88_751409"/>
      <w:bookmarkEnd w:id="32996"/>
      <w:r>
        <w:rPr>
          <w:rFonts w:hint="cs"/>
          <w:rtl/>
        </w:rPr>
        <w:t xml:space="preserve">ברחבי </w:t>
      </w:r>
      <w:bookmarkStart w:id="32997" w:name="_ETM_Q88_752009"/>
      <w:bookmarkEnd w:id="32997"/>
      <w:r>
        <w:rPr>
          <w:rFonts w:hint="cs"/>
          <w:rtl/>
        </w:rPr>
        <w:t xml:space="preserve">העולם </w:t>
      </w:r>
      <w:bookmarkStart w:id="32998" w:name="_ETM_Q88_753360"/>
      <w:bookmarkEnd w:id="32998"/>
      <w:r>
        <w:rPr>
          <w:rFonts w:hint="cs"/>
          <w:rtl/>
        </w:rPr>
        <w:t>ש</w:t>
      </w:r>
      <w:bookmarkStart w:id="32999" w:name="_ETM_Q88_753750"/>
      <w:bookmarkEnd w:id="32999"/>
      <w:r>
        <w:rPr>
          <w:rFonts w:hint="cs"/>
          <w:rtl/>
        </w:rPr>
        <w:t xml:space="preserve">משקיעות </w:t>
      </w:r>
      <w:bookmarkStart w:id="33000" w:name="_ETM_Q88_754319"/>
      <w:bookmarkEnd w:id="33000"/>
      <w:r>
        <w:rPr>
          <w:rFonts w:hint="cs"/>
          <w:rtl/>
        </w:rPr>
        <w:t xml:space="preserve">ומתחרות </w:t>
      </w:r>
      <w:bookmarkStart w:id="33001" w:name="_ETM_Q88_755580"/>
      <w:bookmarkEnd w:id="33001"/>
      <w:r>
        <w:rPr>
          <w:rFonts w:hint="cs"/>
          <w:rtl/>
        </w:rPr>
        <w:t xml:space="preserve">בתעשיית </w:t>
      </w:r>
      <w:bookmarkStart w:id="33002" w:name="_ETM_Q88_756389"/>
      <w:bookmarkEnd w:id="33002"/>
      <w:r>
        <w:rPr>
          <w:rFonts w:hint="cs"/>
          <w:rtl/>
        </w:rPr>
        <w:t xml:space="preserve">ההייטק </w:t>
      </w:r>
      <w:bookmarkStart w:id="33003" w:name="_ETM_Q88_757409"/>
      <w:bookmarkEnd w:id="33003"/>
      <w:r>
        <w:rPr>
          <w:rFonts w:hint="cs"/>
          <w:rtl/>
        </w:rPr>
        <w:t xml:space="preserve">דרך </w:t>
      </w:r>
      <w:bookmarkStart w:id="33004" w:name="_ETM_Q88_757770"/>
      <w:bookmarkEnd w:id="33004"/>
      <w:r>
        <w:rPr>
          <w:rFonts w:hint="cs"/>
          <w:rtl/>
        </w:rPr>
        <w:t xml:space="preserve">השקעות </w:t>
      </w:r>
      <w:bookmarkStart w:id="33005" w:name="_ETM_Q88_758520"/>
      <w:bookmarkEnd w:id="33005"/>
      <w:r>
        <w:rPr>
          <w:rFonts w:hint="cs"/>
          <w:rtl/>
        </w:rPr>
        <w:t xml:space="preserve">אדירות </w:t>
      </w:r>
      <w:bookmarkStart w:id="33006" w:name="_ETM_Q88_758999"/>
      <w:bookmarkEnd w:id="33006"/>
      <w:r>
        <w:rPr>
          <w:rFonts w:hint="cs"/>
          <w:rtl/>
        </w:rPr>
        <w:t xml:space="preserve">בחינוך, </w:t>
      </w:r>
      <w:bookmarkStart w:id="33007" w:name="_ETM_Q88_759539"/>
      <w:bookmarkEnd w:id="33007"/>
      <w:r>
        <w:rPr>
          <w:rFonts w:hint="cs"/>
          <w:rtl/>
        </w:rPr>
        <w:t xml:space="preserve">בתשתיות </w:t>
      </w:r>
      <w:bookmarkStart w:id="33008" w:name="_ETM_Q88_760080"/>
      <w:bookmarkEnd w:id="33008"/>
      <w:r>
        <w:rPr>
          <w:rFonts w:hint="cs"/>
          <w:rtl/>
        </w:rPr>
        <w:t xml:space="preserve">ובסביבה. </w:t>
      </w:r>
      <w:bookmarkStart w:id="33009" w:name="_ETM_Q88_761460"/>
      <w:bookmarkEnd w:id="33009"/>
      <w:r>
        <w:rPr>
          <w:rFonts w:hint="cs"/>
          <w:rtl/>
        </w:rPr>
        <w:t xml:space="preserve">המנוע </w:t>
      </w:r>
      <w:bookmarkStart w:id="33010" w:name="_ETM_Q88_761849"/>
      <w:bookmarkEnd w:id="33010"/>
      <w:r>
        <w:rPr>
          <w:rFonts w:hint="cs"/>
          <w:rtl/>
        </w:rPr>
        <w:t xml:space="preserve">של </w:t>
      </w:r>
      <w:bookmarkStart w:id="33011" w:name="_ETM_Q88_762030"/>
      <w:bookmarkEnd w:id="33011"/>
      <w:r>
        <w:rPr>
          <w:rFonts w:hint="cs"/>
          <w:rtl/>
        </w:rPr>
        <w:t xml:space="preserve">תעשיית </w:t>
      </w:r>
      <w:bookmarkStart w:id="33012" w:name="_ETM_Q88_762599"/>
      <w:bookmarkEnd w:id="33012"/>
      <w:r>
        <w:rPr>
          <w:rFonts w:hint="cs"/>
          <w:rtl/>
        </w:rPr>
        <w:t xml:space="preserve">ההייטק </w:t>
      </w:r>
      <w:bookmarkStart w:id="33013" w:name="_ETM_Q88_762990"/>
      <w:bookmarkEnd w:id="33013"/>
      <w:r>
        <w:rPr>
          <w:rFonts w:hint="cs"/>
          <w:rtl/>
        </w:rPr>
        <w:t xml:space="preserve">הוא </w:t>
      </w:r>
      <w:bookmarkStart w:id="33014" w:name="_ETM_Q89_161000"/>
      <w:bookmarkEnd w:id="33014"/>
      <w:r>
        <w:rPr>
          <w:rFonts w:hint="cs"/>
          <w:rtl/>
        </w:rPr>
        <w:t xml:space="preserve">הון </w:t>
      </w:r>
      <w:bookmarkStart w:id="33015" w:name="_ETM_Q88_763259"/>
      <w:bookmarkEnd w:id="33015"/>
      <w:r>
        <w:rPr>
          <w:rFonts w:hint="cs"/>
          <w:rtl/>
        </w:rPr>
        <w:t xml:space="preserve">אנושי </w:t>
      </w:r>
      <w:bookmarkStart w:id="33016" w:name="_ETM_Q88_763650"/>
      <w:bookmarkEnd w:id="33016"/>
      <w:r>
        <w:rPr>
          <w:rFonts w:hint="cs"/>
          <w:rtl/>
        </w:rPr>
        <w:t xml:space="preserve">כפי </w:t>
      </w:r>
      <w:bookmarkStart w:id="33017" w:name="_ETM_Q88_763919"/>
      <w:bookmarkEnd w:id="33017"/>
      <w:r>
        <w:rPr>
          <w:rFonts w:hint="cs"/>
          <w:rtl/>
        </w:rPr>
        <w:t xml:space="preserve">שיש </w:t>
      </w:r>
      <w:bookmarkStart w:id="33018" w:name="_ETM_Q88_764190"/>
      <w:bookmarkEnd w:id="33018"/>
      <w:r>
        <w:rPr>
          <w:rFonts w:hint="cs"/>
          <w:rtl/>
        </w:rPr>
        <w:t xml:space="preserve">לנו </w:t>
      </w:r>
      <w:bookmarkStart w:id="33019" w:name="_ETM_Q88_764429"/>
      <w:bookmarkEnd w:id="33019"/>
      <w:r>
        <w:rPr>
          <w:rFonts w:hint="cs"/>
          <w:rtl/>
        </w:rPr>
        <w:t xml:space="preserve">בישראל </w:t>
      </w:r>
      <w:bookmarkStart w:id="33020" w:name="_ETM_Q88_765000"/>
      <w:bookmarkEnd w:id="33020"/>
      <w:r>
        <w:rPr>
          <w:rFonts w:hint="cs"/>
          <w:rtl/>
        </w:rPr>
        <w:t xml:space="preserve">והוא </w:t>
      </w:r>
      <w:bookmarkStart w:id="33021" w:name="_ETM_Q88_765150"/>
      <w:bookmarkEnd w:id="33021"/>
      <w:r>
        <w:rPr>
          <w:rFonts w:hint="cs"/>
          <w:rtl/>
        </w:rPr>
        <w:t xml:space="preserve">תנאי </w:t>
      </w:r>
      <w:bookmarkStart w:id="33022" w:name="_ETM_Q88_765419"/>
      <w:bookmarkEnd w:id="33022"/>
      <w:r>
        <w:rPr>
          <w:rFonts w:hint="cs"/>
          <w:rtl/>
        </w:rPr>
        <w:t xml:space="preserve">הכרחי </w:t>
      </w:r>
      <w:bookmarkStart w:id="33023" w:name="_ETM_Q88_765840"/>
      <w:bookmarkEnd w:id="33023"/>
      <w:r>
        <w:rPr>
          <w:rFonts w:hint="cs"/>
          <w:rtl/>
        </w:rPr>
        <w:t xml:space="preserve">אבל </w:t>
      </w:r>
      <w:bookmarkStart w:id="33024" w:name="_ETM_Q88_766020"/>
      <w:bookmarkEnd w:id="33024"/>
      <w:r>
        <w:rPr>
          <w:rFonts w:hint="cs"/>
          <w:rtl/>
        </w:rPr>
        <w:t xml:space="preserve">לא </w:t>
      </w:r>
      <w:bookmarkStart w:id="33025" w:name="_ETM_Q88_766110"/>
      <w:bookmarkEnd w:id="33025"/>
      <w:r>
        <w:rPr>
          <w:rFonts w:hint="cs"/>
          <w:rtl/>
        </w:rPr>
        <w:t xml:space="preserve">מספיק. </w:t>
      </w:r>
      <w:bookmarkStart w:id="33026" w:name="_ETM_Q88_767270"/>
      <w:bookmarkEnd w:id="33026"/>
      <w:r>
        <w:rPr>
          <w:rFonts w:hint="cs"/>
          <w:rtl/>
        </w:rPr>
        <w:t xml:space="preserve">משקיעים </w:t>
      </w:r>
      <w:bookmarkStart w:id="33027" w:name="_ETM_Q88_767900"/>
      <w:bookmarkEnd w:id="33027"/>
      <w:r>
        <w:rPr>
          <w:rFonts w:hint="cs"/>
          <w:rtl/>
        </w:rPr>
        <w:t xml:space="preserve">והון </w:t>
      </w:r>
      <w:bookmarkStart w:id="33028" w:name="_ETM_Q88_768169"/>
      <w:bookmarkEnd w:id="33028"/>
      <w:r>
        <w:rPr>
          <w:rFonts w:hint="cs"/>
          <w:rtl/>
        </w:rPr>
        <w:t xml:space="preserve">מרחבי </w:t>
      </w:r>
      <w:bookmarkStart w:id="33029" w:name="_ETM_Q88_768710"/>
      <w:bookmarkEnd w:id="33029"/>
      <w:r>
        <w:rPr>
          <w:rFonts w:hint="cs"/>
          <w:rtl/>
        </w:rPr>
        <w:t xml:space="preserve">העולם </w:t>
      </w:r>
      <w:bookmarkStart w:id="33030" w:name="_ETM_Q88_768980"/>
      <w:bookmarkEnd w:id="33030"/>
      <w:r>
        <w:rPr>
          <w:rFonts w:hint="cs"/>
          <w:rtl/>
        </w:rPr>
        <w:t xml:space="preserve">הם </w:t>
      </w:r>
      <w:bookmarkStart w:id="33031" w:name="_ETM_Q88_769100"/>
      <w:bookmarkEnd w:id="33031"/>
      <w:r>
        <w:rPr>
          <w:rFonts w:hint="cs"/>
          <w:rtl/>
        </w:rPr>
        <w:t xml:space="preserve">הדלק </w:t>
      </w:r>
      <w:bookmarkStart w:id="33032" w:name="_ETM_Q88_769520"/>
      <w:bookmarkEnd w:id="33032"/>
      <w:r>
        <w:rPr>
          <w:rFonts w:hint="cs"/>
          <w:rtl/>
        </w:rPr>
        <w:t xml:space="preserve">שבלעדיו </w:t>
      </w:r>
      <w:bookmarkStart w:id="33033" w:name="_ETM_Q88_770059"/>
      <w:bookmarkEnd w:id="33033"/>
      <w:r>
        <w:rPr>
          <w:rFonts w:hint="cs"/>
          <w:rtl/>
        </w:rPr>
        <w:t xml:space="preserve">המנוע </w:t>
      </w:r>
      <w:bookmarkStart w:id="33034" w:name="_ETM_Q88_770510"/>
      <w:bookmarkEnd w:id="33034"/>
      <w:r>
        <w:rPr>
          <w:rFonts w:hint="cs"/>
          <w:rtl/>
        </w:rPr>
        <w:t xml:space="preserve">זה </w:t>
      </w:r>
      <w:bookmarkStart w:id="33035" w:name="_ETM_Q88_770690"/>
      <w:bookmarkEnd w:id="33035"/>
      <w:r>
        <w:rPr>
          <w:rFonts w:hint="cs"/>
          <w:rtl/>
        </w:rPr>
        <w:t xml:space="preserve">יאט </w:t>
      </w:r>
      <w:bookmarkStart w:id="33036" w:name="_ETM_Q88_771050"/>
      <w:bookmarkEnd w:id="33036"/>
      <w:r>
        <w:rPr>
          <w:rFonts w:hint="cs"/>
          <w:rtl/>
        </w:rPr>
        <w:t xml:space="preserve">ויעצור </w:t>
      </w:r>
      <w:bookmarkStart w:id="33037" w:name="_ETM_Q88_771530"/>
      <w:bookmarkEnd w:id="33037"/>
      <w:r>
        <w:rPr>
          <w:rFonts w:hint="cs"/>
          <w:rtl/>
        </w:rPr>
        <w:t xml:space="preserve">מלכת. </w:t>
      </w:r>
      <w:bookmarkStart w:id="33038" w:name="_ETM_Q88_772710"/>
      <w:bookmarkEnd w:id="33038"/>
      <w:r>
        <w:rPr>
          <w:rFonts w:hint="cs"/>
          <w:rtl/>
        </w:rPr>
        <w:t xml:space="preserve">לא </w:t>
      </w:r>
      <w:bookmarkStart w:id="33039" w:name="_ETM_Q88_772889"/>
      <w:bookmarkEnd w:id="33039"/>
      <w:r>
        <w:rPr>
          <w:rFonts w:hint="cs"/>
          <w:rtl/>
        </w:rPr>
        <w:t xml:space="preserve">בכדי </w:t>
      </w:r>
      <w:bookmarkStart w:id="33040" w:name="_ETM_Q88_773340"/>
      <w:bookmarkEnd w:id="33040"/>
      <w:r>
        <w:rPr>
          <w:rFonts w:hint="cs"/>
          <w:rtl/>
        </w:rPr>
        <w:t xml:space="preserve">משקיעי </w:t>
      </w:r>
      <w:bookmarkStart w:id="33041" w:name="_ETM_Q88_773880"/>
      <w:bookmarkEnd w:id="33041"/>
      <w:r>
        <w:rPr>
          <w:rFonts w:hint="cs"/>
          <w:rtl/>
        </w:rPr>
        <w:t xml:space="preserve">ההייטק </w:t>
      </w:r>
      <w:bookmarkStart w:id="33042" w:name="_ETM_Q88_774179"/>
      <w:bookmarkEnd w:id="33042"/>
      <w:r>
        <w:rPr>
          <w:rFonts w:hint="cs"/>
          <w:rtl/>
        </w:rPr>
        <w:t xml:space="preserve">נקראים </w:t>
      </w:r>
      <w:bookmarkStart w:id="33043" w:name="_ETM_Q88_774630"/>
      <w:bookmarkEnd w:id="33043"/>
      <w:r>
        <w:rPr>
          <w:rFonts w:hint="cs"/>
          <w:rtl/>
        </w:rPr>
        <w:t>משקיעי ההון סיכון</w:t>
      </w:r>
      <w:bookmarkStart w:id="33044" w:name="_ETM_Q88_775020"/>
      <w:bookmarkStart w:id="33045" w:name="_ETM_Q88_775290"/>
      <w:bookmarkEnd w:id="33044"/>
      <w:bookmarkEnd w:id="33045"/>
      <w:r>
        <w:rPr>
          <w:rFonts w:hint="cs"/>
          <w:rtl/>
        </w:rPr>
        <w:t xml:space="preserve"> </w:t>
      </w:r>
      <w:r>
        <w:rPr>
          <w:rtl/>
        </w:rPr>
        <w:t>–</w:t>
      </w:r>
      <w:r>
        <w:rPr>
          <w:rFonts w:hint="cs"/>
          <w:rtl/>
        </w:rPr>
        <w:t xml:space="preserve"> </w:t>
      </w:r>
      <w:bookmarkStart w:id="33046" w:name="_ETM_Q88_776130"/>
      <w:bookmarkEnd w:id="33046"/>
      <w:r>
        <w:rPr>
          <w:rFonts w:hint="cs"/>
          <w:rtl/>
        </w:rPr>
        <w:t xml:space="preserve">הם </w:t>
      </w:r>
      <w:bookmarkStart w:id="33047" w:name="_ETM_Q88_776280"/>
      <w:bookmarkEnd w:id="33047"/>
      <w:r>
        <w:rPr>
          <w:rFonts w:hint="cs"/>
          <w:rtl/>
        </w:rPr>
        <w:t xml:space="preserve">מוכנים </w:t>
      </w:r>
      <w:bookmarkStart w:id="33048" w:name="_ETM_Q88_776699"/>
      <w:bookmarkEnd w:id="33048"/>
      <w:r>
        <w:rPr>
          <w:rFonts w:hint="cs"/>
          <w:rtl/>
        </w:rPr>
        <w:t xml:space="preserve">לסכן </w:t>
      </w:r>
      <w:bookmarkStart w:id="33049" w:name="_ETM_Q88_777360"/>
      <w:bookmarkEnd w:id="33049"/>
      <w:r>
        <w:rPr>
          <w:rFonts w:hint="cs"/>
          <w:rtl/>
        </w:rPr>
        <w:t xml:space="preserve">הון </w:t>
      </w:r>
      <w:bookmarkStart w:id="33050" w:name="_ETM_Q88_777630"/>
      <w:bookmarkEnd w:id="33050"/>
      <w:r>
        <w:rPr>
          <w:rFonts w:hint="cs"/>
          <w:rtl/>
        </w:rPr>
        <w:t xml:space="preserve">רב </w:t>
      </w:r>
      <w:bookmarkStart w:id="33051" w:name="_ETM_Q88_778470"/>
      <w:bookmarkEnd w:id="33051"/>
      <w:r>
        <w:rPr>
          <w:rFonts w:hint="cs"/>
          <w:rtl/>
        </w:rPr>
        <w:t xml:space="preserve">בשביל </w:t>
      </w:r>
      <w:bookmarkStart w:id="33052" w:name="_ETM_Q88_778830"/>
      <w:bookmarkEnd w:id="33052"/>
      <w:r>
        <w:rPr>
          <w:rFonts w:hint="cs"/>
          <w:rtl/>
        </w:rPr>
        <w:t xml:space="preserve">סיכויים </w:t>
      </w:r>
      <w:bookmarkStart w:id="33053" w:name="_ETM_Q88_779429"/>
      <w:bookmarkEnd w:id="33053"/>
      <w:r>
        <w:rPr>
          <w:rFonts w:hint="cs"/>
          <w:rtl/>
        </w:rPr>
        <w:t xml:space="preserve">ותמורות </w:t>
      </w:r>
      <w:bookmarkStart w:id="33054" w:name="_ETM_Q88_780000"/>
      <w:bookmarkEnd w:id="33054"/>
      <w:r>
        <w:rPr>
          <w:rFonts w:hint="cs"/>
          <w:rtl/>
        </w:rPr>
        <w:t xml:space="preserve">גדולות. </w:t>
      </w:r>
      <w:bookmarkStart w:id="33055" w:name="_ETM_Q89_181930"/>
      <w:bookmarkEnd w:id="33055"/>
    </w:p>
    <w:p w:rsidR="004274AD" w:rsidRDefault="004274AD" w:rsidP="00545B76">
      <w:pPr>
        <w:rPr>
          <w:rtl/>
        </w:rPr>
      </w:pPr>
      <w:bookmarkStart w:id="33056" w:name="_ETM_Q89_182000"/>
      <w:bookmarkEnd w:id="33056"/>
    </w:p>
    <w:p w:rsidR="004274AD" w:rsidRDefault="004274AD" w:rsidP="00545B76">
      <w:pPr>
        <w:rPr>
          <w:rtl/>
        </w:rPr>
      </w:pPr>
      <w:bookmarkStart w:id="33057" w:name="_ETM_Q89_183000"/>
      <w:bookmarkEnd w:id="33057"/>
      <w:r>
        <w:rPr>
          <w:rtl/>
        </w:rPr>
        <w:t xml:space="preserve">אבל </w:t>
      </w:r>
      <w:bookmarkStart w:id="33058" w:name="_ETM_Q89_182170"/>
      <w:bookmarkEnd w:id="33058"/>
      <w:r>
        <w:rPr>
          <w:rtl/>
        </w:rPr>
        <w:t xml:space="preserve">שלא </w:t>
      </w:r>
      <w:bookmarkStart w:id="33059" w:name="_ETM_Q89_182470"/>
      <w:bookmarkEnd w:id="33059"/>
      <w:r>
        <w:rPr>
          <w:rtl/>
        </w:rPr>
        <w:t>נתבלבל</w:t>
      </w:r>
      <w:r>
        <w:rPr>
          <w:rFonts w:hint="cs"/>
          <w:rtl/>
        </w:rPr>
        <w:t>.</w:t>
      </w:r>
      <w:r>
        <w:rPr>
          <w:rtl/>
        </w:rPr>
        <w:t xml:space="preserve"> </w:t>
      </w:r>
      <w:bookmarkStart w:id="33060" w:name="_ETM_Q89_184240"/>
      <w:bookmarkEnd w:id="33060"/>
      <w:r>
        <w:rPr>
          <w:rtl/>
        </w:rPr>
        <w:t xml:space="preserve">בשבועות </w:t>
      </w:r>
      <w:bookmarkStart w:id="33061" w:name="_ETM_Q89_184870"/>
      <w:bookmarkEnd w:id="33061"/>
      <w:r>
        <w:rPr>
          <w:rtl/>
        </w:rPr>
        <w:t xml:space="preserve">האחרונים </w:t>
      </w:r>
      <w:bookmarkStart w:id="33062" w:name="_ETM_Q89_185529"/>
      <w:bookmarkEnd w:id="33062"/>
      <w:r>
        <w:rPr>
          <w:rtl/>
        </w:rPr>
        <w:t xml:space="preserve">אנחנו </w:t>
      </w:r>
      <w:bookmarkStart w:id="33063" w:name="_ETM_Q89_185920"/>
      <w:bookmarkEnd w:id="33063"/>
      <w:r>
        <w:rPr>
          <w:rtl/>
        </w:rPr>
        <w:t xml:space="preserve">עדים </w:t>
      </w:r>
      <w:bookmarkStart w:id="33064" w:name="_ETM_Q89_186189"/>
      <w:bookmarkEnd w:id="33064"/>
      <w:r>
        <w:rPr>
          <w:rtl/>
        </w:rPr>
        <w:t xml:space="preserve">למספר </w:t>
      </w:r>
      <w:bookmarkStart w:id="33065" w:name="_ETM_Q89_186700"/>
      <w:bookmarkEnd w:id="33065"/>
      <w:r>
        <w:rPr>
          <w:rtl/>
        </w:rPr>
        <w:t xml:space="preserve">מהלכים </w:t>
      </w:r>
      <w:bookmarkStart w:id="33066" w:name="_ETM_Q89_187720"/>
      <w:bookmarkEnd w:id="33066"/>
      <w:r>
        <w:rPr>
          <w:rtl/>
        </w:rPr>
        <w:t xml:space="preserve">שאם </w:t>
      </w:r>
      <w:bookmarkStart w:id="33067" w:name="_ETM_Q89_188019"/>
      <w:bookmarkEnd w:id="33067"/>
      <w:r>
        <w:rPr>
          <w:rtl/>
        </w:rPr>
        <w:t xml:space="preserve">יגיעו </w:t>
      </w:r>
      <w:bookmarkStart w:id="33068" w:name="_ETM_Q89_188440"/>
      <w:bookmarkEnd w:id="33068"/>
      <w:r>
        <w:rPr>
          <w:rtl/>
        </w:rPr>
        <w:t xml:space="preserve">לקו </w:t>
      </w:r>
      <w:bookmarkStart w:id="33069" w:name="_ETM_Q89_188740"/>
      <w:bookmarkEnd w:id="33069"/>
      <w:r>
        <w:rPr>
          <w:rtl/>
        </w:rPr>
        <w:t>הסיום</w:t>
      </w:r>
      <w:r>
        <w:rPr>
          <w:rFonts w:hint="cs"/>
          <w:rtl/>
        </w:rPr>
        <w:t>,</w:t>
      </w:r>
      <w:r>
        <w:rPr>
          <w:rtl/>
        </w:rPr>
        <w:t xml:space="preserve"> </w:t>
      </w:r>
      <w:bookmarkStart w:id="33070" w:name="_ETM_Q89_189190"/>
      <w:bookmarkEnd w:id="33070"/>
      <w:r>
        <w:rPr>
          <w:rtl/>
        </w:rPr>
        <w:t>תוצאת</w:t>
      </w:r>
      <w:r>
        <w:rPr>
          <w:rFonts w:hint="cs"/>
          <w:rtl/>
        </w:rPr>
        <w:t>ם</w:t>
      </w:r>
      <w:r>
        <w:rPr>
          <w:rtl/>
        </w:rPr>
        <w:t xml:space="preserve"> </w:t>
      </w:r>
      <w:bookmarkStart w:id="33071" w:name="_ETM_Q89_189969"/>
      <w:bookmarkEnd w:id="33071"/>
      <w:r>
        <w:rPr>
          <w:rtl/>
        </w:rPr>
        <w:t xml:space="preserve">תהיה </w:t>
      </w:r>
      <w:bookmarkStart w:id="33072" w:name="_ETM_Q89_190269"/>
      <w:bookmarkEnd w:id="33072"/>
      <w:r>
        <w:rPr>
          <w:rtl/>
        </w:rPr>
        <w:t xml:space="preserve">הרת </w:t>
      </w:r>
      <w:bookmarkStart w:id="33073" w:name="_ETM_Q89_190570"/>
      <w:bookmarkEnd w:id="33073"/>
      <w:r>
        <w:rPr>
          <w:rtl/>
        </w:rPr>
        <w:t xml:space="preserve">אסון </w:t>
      </w:r>
      <w:bookmarkStart w:id="33074" w:name="_ETM_Q89_190900"/>
      <w:bookmarkEnd w:id="33074"/>
      <w:r>
        <w:rPr>
          <w:rFonts w:hint="cs"/>
          <w:rtl/>
        </w:rPr>
        <w:t>ל</w:t>
      </w:r>
      <w:r>
        <w:rPr>
          <w:rtl/>
        </w:rPr>
        <w:t xml:space="preserve">המשך </w:t>
      </w:r>
      <w:bookmarkStart w:id="33075" w:name="_ETM_Q89_191259"/>
      <w:bookmarkEnd w:id="33075"/>
      <w:r>
        <w:rPr>
          <w:rtl/>
        </w:rPr>
        <w:t xml:space="preserve">קיום </w:t>
      </w:r>
      <w:bookmarkStart w:id="33076" w:name="_ETM_Q89_191530"/>
      <w:bookmarkEnd w:id="33076"/>
      <w:r>
        <w:rPr>
          <w:rtl/>
        </w:rPr>
        <w:t xml:space="preserve">תעשיית </w:t>
      </w:r>
      <w:bookmarkStart w:id="33077" w:name="_ETM_Q89_192129"/>
      <w:bookmarkEnd w:id="33077"/>
      <w:r>
        <w:rPr>
          <w:rtl/>
        </w:rPr>
        <w:t xml:space="preserve">ההייטק </w:t>
      </w:r>
      <w:bookmarkStart w:id="33078" w:name="_ETM_Q89_192490"/>
      <w:bookmarkEnd w:id="33078"/>
      <w:r>
        <w:rPr>
          <w:rtl/>
        </w:rPr>
        <w:t>בישראל</w:t>
      </w:r>
      <w:r>
        <w:rPr>
          <w:rFonts w:hint="cs"/>
          <w:rtl/>
        </w:rPr>
        <w:t>,</w:t>
      </w:r>
      <w:r>
        <w:rPr>
          <w:rtl/>
        </w:rPr>
        <w:t xml:space="preserve"> </w:t>
      </w:r>
      <w:bookmarkStart w:id="33079" w:name="_ETM_Q89_193660"/>
      <w:bookmarkEnd w:id="33079"/>
      <w:r>
        <w:rPr>
          <w:rtl/>
        </w:rPr>
        <w:t xml:space="preserve">זו </w:t>
      </w:r>
      <w:bookmarkStart w:id="33080" w:name="_ETM_Q89_193929"/>
      <w:bookmarkEnd w:id="33080"/>
      <w:r>
        <w:rPr>
          <w:rtl/>
        </w:rPr>
        <w:t xml:space="preserve">שאנחנו </w:t>
      </w:r>
      <w:bookmarkStart w:id="33081" w:name="_ETM_Q89_194500"/>
      <w:bookmarkEnd w:id="33081"/>
      <w:r>
        <w:rPr>
          <w:rtl/>
        </w:rPr>
        <w:t xml:space="preserve">יחד </w:t>
      </w:r>
      <w:bookmarkStart w:id="33082" w:name="_ETM_Q89_194919"/>
      <w:bookmarkEnd w:id="33082"/>
      <w:r>
        <w:rPr>
          <w:rtl/>
        </w:rPr>
        <w:t xml:space="preserve">בנינו </w:t>
      </w:r>
      <w:bookmarkStart w:id="33083" w:name="_ETM_Q89_195730"/>
      <w:bookmarkEnd w:id="33083"/>
      <w:r>
        <w:rPr>
          <w:rtl/>
        </w:rPr>
        <w:t xml:space="preserve">במציאות </w:t>
      </w:r>
      <w:bookmarkStart w:id="33084" w:name="_ETM_Q89_196390"/>
      <w:bookmarkEnd w:id="33084"/>
      <w:r>
        <w:rPr>
          <w:rtl/>
        </w:rPr>
        <w:t>שב</w:t>
      </w:r>
      <w:r>
        <w:rPr>
          <w:rFonts w:hint="cs"/>
          <w:rtl/>
        </w:rPr>
        <w:t xml:space="preserve">ה </w:t>
      </w:r>
      <w:r>
        <w:rPr>
          <w:rtl/>
        </w:rPr>
        <w:t xml:space="preserve">עצמאות </w:t>
      </w:r>
      <w:bookmarkStart w:id="33085" w:name="_ETM_Q89_197169"/>
      <w:bookmarkEnd w:id="33085"/>
      <w:r>
        <w:rPr>
          <w:rtl/>
        </w:rPr>
        <w:t xml:space="preserve">מערכת </w:t>
      </w:r>
      <w:bookmarkStart w:id="33086" w:name="_ETM_Q89_197619"/>
      <w:bookmarkEnd w:id="33086"/>
      <w:r>
        <w:rPr>
          <w:rtl/>
        </w:rPr>
        <w:t xml:space="preserve">המשפט </w:t>
      </w:r>
      <w:bookmarkStart w:id="33087" w:name="_ETM_Q89_198130"/>
      <w:bookmarkEnd w:id="33087"/>
      <w:r>
        <w:rPr>
          <w:rFonts w:hint="cs"/>
          <w:rtl/>
        </w:rPr>
        <w:t xml:space="preserve">תיפגע </w:t>
      </w:r>
      <w:bookmarkStart w:id="33088" w:name="_ETM_Q89_195000"/>
      <w:bookmarkEnd w:id="33088"/>
      <w:r>
        <w:rPr>
          <w:rFonts w:hint="cs"/>
          <w:rtl/>
        </w:rPr>
        <w:t xml:space="preserve">או </w:t>
      </w:r>
      <w:bookmarkStart w:id="33089" w:name="_ETM_Q89_198759"/>
      <w:bookmarkEnd w:id="33089"/>
      <w:r>
        <w:rPr>
          <w:rFonts w:hint="cs"/>
          <w:rtl/>
        </w:rPr>
        <w:t>תיש</w:t>
      </w:r>
      <w:r>
        <w:rPr>
          <w:rtl/>
        </w:rPr>
        <w:t xml:space="preserve">לל </w:t>
      </w:r>
      <w:bookmarkStart w:id="33090" w:name="_ETM_Q89_199239"/>
      <w:bookmarkEnd w:id="33090"/>
      <w:r>
        <w:rPr>
          <w:rtl/>
        </w:rPr>
        <w:t xml:space="preserve">מהר </w:t>
      </w:r>
      <w:bookmarkStart w:id="33091" w:name="_ETM_Q89_199540"/>
      <w:bookmarkEnd w:id="33091"/>
      <w:r>
        <w:rPr>
          <w:rtl/>
        </w:rPr>
        <w:t>מאוד</w:t>
      </w:r>
      <w:r>
        <w:rPr>
          <w:rFonts w:hint="cs"/>
          <w:rtl/>
        </w:rPr>
        <w:t>.</w:t>
      </w:r>
      <w:r>
        <w:rPr>
          <w:rtl/>
        </w:rPr>
        <w:t xml:space="preserve"> </w:t>
      </w:r>
      <w:bookmarkStart w:id="33092" w:name="_ETM_Q89_200739"/>
      <w:bookmarkEnd w:id="33092"/>
      <w:r>
        <w:rPr>
          <w:rtl/>
        </w:rPr>
        <w:t xml:space="preserve">במציאות </w:t>
      </w:r>
      <w:bookmarkStart w:id="33093" w:name="_ETM_Q89_201310"/>
      <w:bookmarkEnd w:id="33093"/>
      <w:r>
        <w:rPr>
          <w:rtl/>
        </w:rPr>
        <w:t>כזו</w:t>
      </w:r>
      <w:r>
        <w:rPr>
          <w:rFonts w:hint="cs"/>
          <w:rtl/>
        </w:rPr>
        <w:t>,</w:t>
      </w:r>
      <w:r>
        <w:rPr>
          <w:rtl/>
        </w:rPr>
        <w:t xml:space="preserve"> </w:t>
      </w:r>
      <w:bookmarkStart w:id="33094" w:name="_ETM_Q89_202359"/>
      <w:bookmarkEnd w:id="33094"/>
      <w:r>
        <w:rPr>
          <w:rtl/>
        </w:rPr>
        <w:t xml:space="preserve">חברות </w:t>
      </w:r>
      <w:bookmarkStart w:id="33095" w:name="_ETM_Q89_203109"/>
      <w:bookmarkEnd w:id="33095"/>
      <w:r>
        <w:rPr>
          <w:rtl/>
        </w:rPr>
        <w:t xml:space="preserve">יבחרו </w:t>
      </w:r>
      <w:bookmarkStart w:id="33096" w:name="_ETM_Q89_203590"/>
      <w:bookmarkEnd w:id="33096"/>
      <w:r>
        <w:rPr>
          <w:rtl/>
        </w:rPr>
        <w:t xml:space="preserve">להתאגד </w:t>
      </w:r>
      <w:bookmarkStart w:id="33097" w:name="_ETM_Q89_204070"/>
      <w:bookmarkEnd w:id="33097"/>
      <w:r>
        <w:rPr>
          <w:rtl/>
        </w:rPr>
        <w:t xml:space="preserve">במקום </w:t>
      </w:r>
      <w:bookmarkStart w:id="33098" w:name="_ETM_Q89_204489"/>
      <w:bookmarkEnd w:id="33098"/>
      <w:r>
        <w:rPr>
          <w:rtl/>
        </w:rPr>
        <w:t>אחר</w:t>
      </w:r>
      <w:r>
        <w:rPr>
          <w:rFonts w:hint="cs"/>
          <w:rtl/>
        </w:rPr>
        <w:t>.</w:t>
      </w:r>
      <w:r>
        <w:rPr>
          <w:rtl/>
        </w:rPr>
        <w:t xml:space="preserve"> </w:t>
      </w:r>
      <w:bookmarkStart w:id="33099" w:name="_ETM_Q89_205989"/>
      <w:bookmarkEnd w:id="33099"/>
      <w:r>
        <w:rPr>
          <w:rtl/>
        </w:rPr>
        <w:t xml:space="preserve">חברות </w:t>
      </w:r>
      <w:bookmarkStart w:id="33100" w:name="_ETM_Q89_206829"/>
      <w:bookmarkEnd w:id="33100"/>
      <w:r>
        <w:rPr>
          <w:rtl/>
        </w:rPr>
        <w:t xml:space="preserve">יבחרו </w:t>
      </w:r>
      <w:bookmarkStart w:id="33101" w:name="_ETM_Q89_207280"/>
      <w:bookmarkEnd w:id="33101"/>
      <w:r>
        <w:rPr>
          <w:rtl/>
        </w:rPr>
        <w:t xml:space="preserve">לייצר </w:t>
      </w:r>
      <w:bookmarkStart w:id="33102" w:name="_ETM_Q89_207700"/>
      <w:bookmarkEnd w:id="33102"/>
      <w:r>
        <w:rPr>
          <w:rtl/>
        </w:rPr>
        <w:t xml:space="preserve">ולשמור </w:t>
      </w:r>
      <w:bookmarkStart w:id="33103" w:name="_ETM_Q89_208210"/>
      <w:bookmarkEnd w:id="33103"/>
      <w:r>
        <w:rPr>
          <w:rtl/>
        </w:rPr>
        <w:t xml:space="preserve">את </w:t>
      </w:r>
      <w:bookmarkStart w:id="33104" w:name="_ETM_Q89_208330"/>
      <w:bookmarkEnd w:id="33104"/>
      <w:r>
        <w:rPr>
          <w:rtl/>
        </w:rPr>
        <w:t xml:space="preserve">הקניין </w:t>
      </w:r>
      <w:bookmarkStart w:id="33105" w:name="_ETM_Q89_208750"/>
      <w:bookmarkEnd w:id="33105"/>
      <w:r>
        <w:rPr>
          <w:rtl/>
        </w:rPr>
        <w:t>שלה</w:t>
      </w:r>
      <w:r>
        <w:rPr>
          <w:rFonts w:hint="cs"/>
          <w:rtl/>
        </w:rPr>
        <w:t>ן,</w:t>
      </w:r>
      <w:r>
        <w:rPr>
          <w:rtl/>
        </w:rPr>
        <w:t xml:space="preserve"> </w:t>
      </w:r>
      <w:bookmarkStart w:id="33106" w:name="_ETM_Q89_209170"/>
      <w:bookmarkEnd w:id="33106"/>
      <w:r>
        <w:rPr>
          <w:rtl/>
        </w:rPr>
        <w:t>הרוחני</w:t>
      </w:r>
      <w:r>
        <w:rPr>
          <w:rFonts w:hint="cs"/>
          <w:rtl/>
        </w:rPr>
        <w:t>,</w:t>
      </w:r>
      <w:r>
        <w:rPr>
          <w:rtl/>
        </w:rPr>
        <w:t xml:space="preserve"> </w:t>
      </w:r>
      <w:bookmarkStart w:id="33107" w:name="_ETM_Q89_209650"/>
      <w:bookmarkEnd w:id="33107"/>
      <w:r>
        <w:rPr>
          <w:rtl/>
        </w:rPr>
        <w:t xml:space="preserve">במקום </w:t>
      </w:r>
      <w:bookmarkStart w:id="33108" w:name="_ETM_Q89_210100"/>
      <w:bookmarkEnd w:id="33108"/>
      <w:r>
        <w:rPr>
          <w:rtl/>
        </w:rPr>
        <w:t>אחר</w:t>
      </w:r>
      <w:r>
        <w:t xml:space="preserve"> </w:t>
      </w:r>
      <w:r>
        <w:rPr>
          <w:rFonts w:hint="eastAsia"/>
          <w:rtl/>
        </w:rPr>
        <w:t>–</w:t>
      </w:r>
      <w:r>
        <w:rPr>
          <w:rFonts w:hint="cs"/>
          <w:rtl/>
        </w:rPr>
        <w:t xml:space="preserve"> אלה</w:t>
      </w:r>
      <w:r>
        <w:rPr>
          <w:rtl/>
        </w:rPr>
        <w:t xml:space="preserve"> </w:t>
      </w:r>
      <w:bookmarkStart w:id="33109" w:name="_ETM_Q89_210580"/>
      <w:bookmarkEnd w:id="33109"/>
      <w:r>
        <w:rPr>
          <w:rtl/>
        </w:rPr>
        <w:t>הפטנטים</w:t>
      </w:r>
      <w:r>
        <w:rPr>
          <w:rFonts w:hint="cs"/>
          <w:rtl/>
        </w:rPr>
        <w:t>,</w:t>
      </w:r>
      <w:r>
        <w:rPr>
          <w:rtl/>
        </w:rPr>
        <w:t xml:space="preserve"> </w:t>
      </w:r>
      <w:bookmarkStart w:id="33110" w:name="_ETM_Q89_211270"/>
      <w:bookmarkEnd w:id="33110"/>
      <w:r>
        <w:rPr>
          <w:rtl/>
        </w:rPr>
        <w:t>היושב-ראש</w:t>
      </w:r>
      <w:r>
        <w:rPr>
          <w:rFonts w:hint="cs"/>
          <w:rtl/>
        </w:rPr>
        <w:t>,</w:t>
      </w:r>
      <w:r>
        <w:rPr>
          <w:rtl/>
        </w:rPr>
        <w:t xml:space="preserve"> </w:t>
      </w:r>
      <w:bookmarkStart w:id="33111" w:name="_ETM_Q89_212290"/>
      <w:bookmarkEnd w:id="33111"/>
      <w:r>
        <w:rPr>
          <w:rtl/>
        </w:rPr>
        <w:t>שמכניס</w:t>
      </w:r>
      <w:r>
        <w:rPr>
          <w:rFonts w:hint="cs"/>
          <w:rtl/>
        </w:rPr>
        <w:t>ים</w:t>
      </w:r>
      <w:r>
        <w:rPr>
          <w:rtl/>
        </w:rPr>
        <w:t xml:space="preserve"> </w:t>
      </w:r>
      <w:bookmarkStart w:id="33112" w:name="_ETM_Q89_212950"/>
      <w:bookmarkEnd w:id="33112"/>
      <w:r>
        <w:rPr>
          <w:rtl/>
        </w:rPr>
        <w:t xml:space="preserve">הרבה </w:t>
      </w:r>
      <w:bookmarkStart w:id="33113" w:name="_ETM_Q89_213220"/>
      <w:bookmarkEnd w:id="33113"/>
      <w:r>
        <w:rPr>
          <w:rtl/>
        </w:rPr>
        <w:t xml:space="preserve">כסף </w:t>
      </w:r>
      <w:bookmarkStart w:id="33114" w:name="_ETM_Q89_213610"/>
      <w:bookmarkEnd w:id="33114"/>
      <w:r>
        <w:rPr>
          <w:rtl/>
        </w:rPr>
        <w:t xml:space="preserve">למדינת </w:t>
      </w:r>
      <w:bookmarkStart w:id="33115" w:name="_ETM_Q89_214090"/>
      <w:bookmarkEnd w:id="33115"/>
      <w:r>
        <w:rPr>
          <w:rtl/>
        </w:rPr>
        <w:t xml:space="preserve">ישראל </w:t>
      </w:r>
      <w:bookmarkStart w:id="33116" w:name="_ETM_Q89_215340"/>
      <w:bookmarkEnd w:id="33116"/>
      <w:r>
        <w:rPr>
          <w:rFonts w:hint="cs"/>
          <w:rtl/>
        </w:rPr>
        <w:t>– פרמיית</w:t>
      </w:r>
      <w:r>
        <w:rPr>
          <w:rtl/>
        </w:rPr>
        <w:t xml:space="preserve"> </w:t>
      </w:r>
      <w:bookmarkStart w:id="33117" w:name="_ETM_Q89_215700"/>
      <w:bookmarkEnd w:id="33117"/>
      <w:r>
        <w:rPr>
          <w:rtl/>
        </w:rPr>
        <w:t>ה</w:t>
      </w:r>
      <w:r>
        <w:rPr>
          <w:rFonts w:hint="cs"/>
          <w:rtl/>
        </w:rPr>
        <w:t>ס</w:t>
      </w:r>
      <w:r>
        <w:rPr>
          <w:rtl/>
        </w:rPr>
        <w:t>יכון</w:t>
      </w:r>
      <w:bookmarkStart w:id="33118" w:name="_ETM_Q89_216150"/>
      <w:bookmarkEnd w:id="33118"/>
      <w:r>
        <w:rPr>
          <w:rFonts w:hint="cs"/>
          <w:rtl/>
        </w:rPr>
        <w:t xml:space="preserve"> </w:t>
      </w:r>
      <w:r>
        <w:rPr>
          <w:rtl/>
        </w:rPr>
        <w:t xml:space="preserve">תבריח </w:t>
      </w:r>
      <w:bookmarkStart w:id="33119" w:name="_ETM_Q89_216630"/>
      <w:bookmarkEnd w:id="33119"/>
      <w:r>
        <w:rPr>
          <w:rtl/>
        </w:rPr>
        <w:t xml:space="preserve">משקיעים </w:t>
      </w:r>
      <w:bookmarkStart w:id="33120" w:name="_ETM_Q89_217110"/>
      <w:bookmarkEnd w:id="33120"/>
      <w:r>
        <w:rPr>
          <w:rtl/>
        </w:rPr>
        <w:t xml:space="preserve">ותוריד </w:t>
      </w:r>
      <w:bookmarkStart w:id="33121" w:name="_ETM_Q89_217530"/>
      <w:bookmarkEnd w:id="33121"/>
      <w:r>
        <w:rPr>
          <w:rtl/>
        </w:rPr>
        <w:t xml:space="preserve">את </w:t>
      </w:r>
      <w:bookmarkStart w:id="33122" w:name="_ETM_Q89_217650"/>
      <w:bookmarkEnd w:id="33122"/>
      <w:r>
        <w:rPr>
          <w:rtl/>
        </w:rPr>
        <w:t xml:space="preserve">שווי </w:t>
      </w:r>
      <w:bookmarkStart w:id="33123" w:name="_ETM_Q89_218010"/>
      <w:bookmarkEnd w:id="33123"/>
      <w:r>
        <w:rPr>
          <w:rtl/>
        </w:rPr>
        <w:t>החברות</w:t>
      </w:r>
      <w:r>
        <w:rPr>
          <w:rFonts w:hint="cs"/>
          <w:rtl/>
        </w:rPr>
        <w:t>.</w:t>
      </w:r>
      <w:r>
        <w:rPr>
          <w:rtl/>
        </w:rPr>
        <w:t xml:space="preserve"> </w:t>
      </w:r>
      <w:bookmarkStart w:id="33124" w:name="_ETM_Q89_219170"/>
      <w:bookmarkEnd w:id="33124"/>
      <w:r>
        <w:rPr>
          <w:rtl/>
        </w:rPr>
        <w:t xml:space="preserve">התיאבון </w:t>
      </w:r>
      <w:bookmarkStart w:id="33125" w:name="_ETM_Q89_219890"/>
      <w:bookmarkEnd w:id="33125"/>
      <w:r>
        <w:rPr>
          <w:rtl/>
        </w:rPr>
        <w:t xml:space="preserve">להשקיע </w:t>
      </w:r>
      <w:bookmarkStart w:id="33126" w:name="_ETM_Q89_220340"/>
      <w:bookmarkEnd w:id="33126"/>
      <w:r>
        <w:rPr>
          <w:rtl/>
        </w:rPr>
        <w:t xml:space="preserve">ולרכוש </w:t>
      </w:r>
      <w:bookmarkStart w:id="33127" w:name="_ETM_Q89_220820"/>
      <w:bookmarkEnd w:id="33127"/>
      <w:r>
        <w:rPr>
          <w:rtl/>
        </w:rPr>
        <w:t xml:space="preserve">חברות </w:t>
      </w:r>
      <w:bookmarkStart w:id="33128" w:name="_ETM_Q89_221740"/>
      <w:bookmarkEnd w:id="33128"/>
      <w:r>
        <w:rPr>
          <w:rtl/>
        </w:rPr>
        <w:t xml:space="preserve">בסביבה </w:t>
      </w:r>
      <w:bookmarkStart w:id="33129" w:name="_ETM_Q89_222280"/>
      <w:bookmarkEnd w:id="33129"/>
      <w:r>
        <w:rPr>
          <w:rtl/>
        </w:rPr>
        <w:t xml:space="preserve">שבה </w:t>
      </w:r>
      <w:bookmarkStart w:id="33130" w:name="_ETM_Q89_222580"/>
      <w:bookmarkEnd w:id="33130"/>
      <w:r>
        <w:rPr>
          <w:rFonts w:hint="cs"/>
          <w:rtl/>
        </w:rPr>
        <w:t>ה</w:t>
      </w:r>
      <w:r>
        <w:rPr>
          <w:rtl/>
        </w:rPr>
        <w:t>ס</w:t>
      </w:r>
      <w:r>
        <w:rPr>
          <w:rFonts w:hint="cs"/>
          <w:rtl/>
        </w:rPr>
        <w:t>ע</w:t>
      </w:r>
      <w:r>
        <w:rPr>
          <w:rtl/>
        </w:rPr>
        <w:t xml:space="preserve">ד </w:t>
      </w:r>
      <w:bookmarkStart w:id="33131" w:name="_ETM_Q89_222970"/>
      <w:bookmarkEnd w:id="33131"/>
      <w:r>
        <w:rPr>
          <w:rtl/>
        </w:rPr>
        <w:t xml:space="preserve">המשפטי </w:t>
      </w:r>
      <w:bookmarkStart w:id="33132" w:name="_ETM_Q89_223479"/>
      <w:bookmarkEnd w:id="33132"/>
      <w:r>
        <w:rPr>
          <w:rtl/>
        </w:rPr>
        <w:t xml:space="preserve">לא </w:t>
      </w:r>
      <w:bookmarkStart w:id="33133" w:name="_ETM_Q89_223600"/>
      <w:bookmarkEnd w:id="33133"/>
      <w:r>
        <w:rPr>
          <w:rtl/>
        </w:rPr>
        <w:t>מובטח</w:t>
      </w:r>
      <w:r>
        <w:rPr>
          <w:rFonts w:hint="cs"/>
          <w:rtl/>
        </w:rPr>
        <w:t>,</w:t>
      </w:r>
      <w:r>
        <w:rPr>
          <w:rtl/>
        </w:rPr>
        <w:t xml:space="preserve"> </w:t>
      </w:r>
      <w:bookmarkStart w:id="33134" w:name="_ETM_Q89_224080"/>
      <w:bookmarkEnd w:id="33134"/>
      <w:r>
        <w:rPr>
          <w:rFonts w:hint="cs"/>
          <w:rtl/>
        </w:rPr>
        <w:t>י</w:t>
      </w:r>
      <w:r>
        <w:rPr>
          <w:rtl/>
        </w:rPr>
        <w:t>רד</w:t>
      </w:r>
      <w:r>
        <w:rPr>
          <w:rFonts w:hint="cs"/>
          <w:rtl/>
        </w:rPr>
        <w:t>.</w:t>
      </w:r>
      <w:r>
        <w:rPr>
          <w:rtl/>
        </w:rPr>
        <w:t xml:space="preserve"> </w:t>
      </w:r>
      <w:bookmarkStart w:id="33135" w:name="_ETM_Q89_225170"/>
      <w:bookmarkEnd w:id="33135"/>
      <w:r>
        <w:rPr>
          <w:rtl/>
        </w:rPr>
        <w:t xml:space="preserve">ולבסוף </w:t>
      </w:r>
      <w:bookmarkStart w:id="33136" w:name="_ETM_Q89_225829"/>
      <w:bookmarkEnd w:id="33136"/>
      <w:r>
        <w:rPr>
          <w:rtl/>
        </w:rPr>
        <w:t>לקוחות</w:t>
      </w:r>
      <w:bookmarkStart w:id="33137" w:name="_ETM_Q89_226339"/>
      <w:bookmarkStart w:id="33138" w:name="_ETM_Q89_226909"/>
      <w:bookmarkEnd w:id="33137"/>
      <w:bookmarkEnd w:id="33138"/>
      <w:r>
        <w:rPr>
          <w:rtl/>
        </w:rPr>
        <w:t xml:space="preserve"> </w:t>
      </w:r>
      <w:bookmarkStart w:id="33139" w:name="_ETM_Q89_227359"/>
      <w:bookmarkEnd w:id="33139"/>
      <w:r>
        <w:rPr>
          <w:rtl/>
        </w:rPr>
        <w:t xml:space="preserve">יעדיפו </w:t>
      </w:r>
      <w:bookmarkStart w:id="33140" w:name="_ETM_Q89_228360"/>
      <w:bookmarkEnd w:id="33140"/>
      <w:r>
        <w:rPr>
          <w:rtl/>
        </w:rPr>
        <w:t xml:space="preserve">לרכוש </w:t>
      </w:r>
      <w:bookmarkStart w:id="33141" w:name="_ETM_Q89_228810"/>
      <w:bookmarkStart w:id="33142" w:name="_ETM_Q89_229260"/>
      <w:bookmarkEnd w:id="33141"/>
      <w:bookmarkEnd w:id="33142"/>
      <w:r>
        <w:rPr>
          <w:rtl/>
        </w:rPr>
        <w:t xml:space="preserve">מוצרים </w:t>
      </w:r>
      <w:bookmarkStart w:id="33143" w:name="_ETM_Q89_229950"/>
      <w:bookmarkEnd w:id="33143"/>
      <w:r>
        <w:rPr>
          <w:rtl/>
        </w:rPr>
        <w:t xml:space="preserve">ופתרונות </w:t>
      </w:r>
      <w:bookmarkStart w:id="33144" w:name="_ETM_Q89_230550"/>
      <w:bookmarkEnd w:id="33144"/>
      <w:r>
        <w:rPr>
          <w:rtl/>
        </w:rPr>
        <w:t xml:space="preserve">מחברות </w:t>
      </w:r>
      <w:bookmarkStart w:id="33145" w:name="_ETM_Q89_231579"/>
      <w:bookmarkEnd w:id="33145"/>
      <w:r>
        <w:rPr>
          <w:rtl/>
        </w:rPr>
        <w:t xml:space="preserve">במדינות </w:t>
      </w:r>
      <w:bookmarkStart w:id="33146" w:name="_ETM_Q89_232269"/>
      <w:bookmarkEnd w:id="33146"/>
      <w:r>
        <w:rPr>
          <w:rtl/>
        </w:rPr>
        <w:t xml:space="preserve">ליברליות </w:t>
      </w:r>
      <w:bookmarkStart w:id="33147" w:name="_ETM_Q89_233170"/>
      <w:bookmarkEnd w:id="33147"/>
      <w:r>
        <w:rPr>
          <w:rtl/>
        </w:rPr>
        <w:t>ושוויוניות</w:t>
      </w:r>
      <w:bookmarkStart w:id="33148" w:name="_ETM_Q89_234649"/>
      <w:bookmarkEnd w:id="33148"/>
      <w:r>
        <w:rPr>
          <w:rFonts w:hint="cs"/>
          <w:rtl/>
        </w:rPr>
        <w:t>.</w:t>
      </w:r>
      <w:bookmarkStart w:id="33149" w:name="_ETM_Q89_233000"/>
      <w:bookmarkEnd w:id="33149"/>
      <w:r>
        <w:rPr>
          <w:rFonts w:hint="cs"/>
          <w:rtl/>
        </w:rPr>
        <w:t xml:space="preserve"> </w:t>
      </w:r>
      <w:bookmarkStart w:id="33150" w:name="_ETM_Q89_234000"/>
      <w:bookmarkEnd w:id="33150"/>
      <w:r>
        <w:rPr>
          <w:rtl/>
        </w:rPr>
        <w:t xml:space="preserve">התהליך </w:t>
      </w:r>
      <w:bookmarkStart w:id="33151" w:name="_ETM_Q89_235129"/>
      <w:bookmarkEnd w:id="33151"/>
      <w:r>
        <w:rPr>
          <w:rtl/>
        </w:rPr>
        <w:t xml:space="preserve">הזה </w:t>
      </w:r>
      <w:bookmarkStart w:id="33152" w:name="_ETM_Q89_235399"/>
      <w:bookmarkEnd w:id="33152"/>
      <w:r>
        <w:rPr>
          <w:rtl/>
        </w:rPr>
        <w:t xml:space="preserve">יהיה </w:t>
      </w:r>
      <w:bookmarkStart w:id="33153" w:name="_ETM_Q89_235579"/>
      <w:bookmarkEnd w:id="33153"/>
      <w:r>
        <w:rPr>
          <w:rtl/>
        </w:rPr>
        <w:t xml:space="preserve">בלתי </w:t>
      </w:r>
      <w:bookmarkStart w:id="33154" w:name="_ETM_Q89_235879"/>
      <w:bookmarkEnd w:id="33154"/>
      <w:r>
        <w:rPr>
          <w:rtl/>
        </w:rPr>
        <w:t xml:space="preserve">הפיך </w:t>
      </w:r>
      <w:bookmarkStart w:id="33155" w:name="_ETM_Q89_236300"/>
      <w:bookmarkEnd w:id="33155"/>
      <w:r>
        <w:rPr>
          <w:rtl/>
        </w:rPr>
        <w:t xml:space="preserve">ויהיה </w:t>
      </w:r>
      <w:bookmarkStart w:id="33156" w:name="_ETM_Q89_236540"/>
      <w:bookmarkEnd w:id="33156"/>
      <w:r>
        <w:rPr>
          <w:rtl/>
        </w:rPr>
        <w:t xml:space="preserve">קשה </w:t>
      </w:r>
      <w:bookmarkStart w:id="33157" w:name="_ETM_Q89_236840"/>
      <w:bookmarkEnd w:id="33157"/>
      <w:r>
        <w:rPr>
          <w:rtl/>
        </w:rPr>
        <w:t xml:space="preserve">מאוד </w:t>
      </w:r>
      <w:bookmarkStart w:id="33158" w:name="_ETM_Q89_237050"/>
      <w:bookmarkEnd w:id="33158"/>
      <w:r>
        <w:rPr>
          <w:rtl/>
        </w:rPr>
        <w:t xml:space="preserve">לתקן </w:t>
      </w:r>
      <w:bookmarkStart w:id="33159" w:name="_ETM_Q89_237469"/>
      <w:bookmarkEnd w:id="33159"/>
      <w:r>
        <w:rPr>
          <w:rtl/>
        </w:rPr>
        <w:t xml:space="preserve">את </w:t>
      </w:r>
      <w:bookmarkStart w:id="33160" w:name="_ETM_Q89_237620"/>
      <w:bookmarkEnd w:id="33160"/>
      <w:r>
        <w:rPr>
          <w:rtl/>
        </w:rPr>
        <w:t xml:space="preserve">התפיסה </w:t>
      </w:r>
      <w:bookmarkStart w:id="33161" w:name="_ETM_Q89_238670"/>
      <w:bookmarkEnd w:id="33161"/>
      <w:r>
        <w:rPr>
          <w:rtl/>
        </w:rPr>
        <w:t xml:space="preserve">לגבי </w:t>
      </w:r>
      <w:bookmarkStart w:id="33162" w:name="_ETM_Q89_239149"/>
      <w:bookmarkEnd w:id="33162"/>
      <w:r>
        <w:rPr>
          <w:rtl/>
        </w:rPr>
        <w:t xml:space="preserve">ישראל </w:t>
      </w:r>
      <w:bookmarkStart w:id="33163" w:name="_ETM_Q89_239600"/>
      <w:bookmarkEnd w:id="33163"/>
      <w:r>
        <w:rPr>
          <w:rtl/>
        </w:rPr>
        <w:t xml:space="preserve">ברחבי </w:t>
      </w:r>
      <w:bookmarkStart w:id="33164" w:name="_ETM_Q89_240230"/>
      <w:bookmarkEnd w:id="33164"/>
      <w:r>
        <w:rPr>
          <w:rtl/>
        </w:rPr>
        <w:t>העולם</w:t>
      </w:r>
      <w:r>
        <w:rPr>
          <w:rFonts w:hint="cs"/>
          <w:rtl/>
        </w:rPr>
        <w:t>;</w:t>
      </w:r>
      <w:r>
        <w:rPr>
          <w:rtl/>
        </w:rPr>
        <w:t xml:space="preserve"> </w:t>
      </w:r>
      <w:bookmarkStart w:id="33165" w:name="_ETM_Q89_241180"/>
      <w:bookmarkEnd w:id="33165"/>
      <w:r>
        <w:rPr>
          <w:rtl/>
        </w:rPr>
        <w:t xml:space="preserve">וללא </w:t>
      </w:r>
      <w:bookmarkStart w:id="33166" w:name="_ETM_Q89_241510"/>
      <w:bookmarkEnd w:id="33166"/>
      <w:r>
        <w:rPr>
          <w:rFonts w:hint="cs"/>
          <w:rtl/>
        </w:rPr>
        <w:t xml:space="preserve">קטר ההייטק, </w:t>
      </w:r>
      <w:bookmarkStart w:id="33167" w:name="_ETM_Q89_242050"/>
      <w:bookmarkStart w:id="33168" w:name="_ETM_Q89_242290"/>
      <w:bookmarkEnd w:id="33167"/>
      <w:bookmarkEnd w:id="33168"/>
      <w:r>
        <w:rPr>
          <w:rtl/>
        </w:rPr>
        <w:t xml:space="preserve">כל </w:t>
      </w:r>
      <w:bookmarkStart w:id="33169" w:name="_ETM_Q89_242500"/>
      <w:bookmarkEnd w:id="33169"/>
      <w:r>
        <w:rPr>
          <w:rtl/>
        </w:rPr>
        <w:t xml:space="preserve">אזרחי </w:t>
      </w:r>
      <w:bookmarkStart w:id="33170" w:name="_ETM_Q89_242950"/>
      <w:bookmarkEnd w:id="33170"/>
      <w:r>
        <w:rPr>
          <w:rtl/>
        </w:rPr>
        <w:t xml:space="preserve">ישראל </w:t>
      </w:r>
      <w:bookmarkStart w:id="33171" w:name="_ETM_Q89_243610"/>
      <w:bookmarkEnd w:id="33171"/>
      <w:r>
        <w:rPr>
          <w:rtl/>
        </w:rPr>
        <w:t xml:space="preserve">יסבלו </w:t>
      </w:r>
      <w:bookmarkStart w:id="33172" w:name="_ETM_Q89_244540"/>
      <w:bookmarkEnd w:id="33172"/>
      <w:r>
        <w:rPr>
          <w:rtl/>
        </w:rPr>
        <w:t>מההשקפות</w:t>
      </w:r>
      <w:r>
        <w:rPr>
          <w:rFonts w:hint="cs"/>
          <w:rtl/>
        </w:rPr>
        <w:t>.</w:t>
      </w:r>
      <w:r>
        <w:rPr>
          <w:rtl/>
        </w:rPr>
        <w:t xml:space="preserve"> </w:t>
      </w:r>
      <w:bookmarkStart w:id="33173" w:name="_ETM_Q89_246290"/>
      <w:bookmarkStart w:id="33174" w:name="_ETM_Q89_245000"/>
      <w:bookmarkEnd w:id="33173"/>
      <w:bookmarkEnd w:id="33174"/>
      <w:r>
        <w:rPr>
          <w:rtl/>
        </w:rPr>
        <w:t xml:space="preserve">אני </w:t>
      </w:r>
      <w:bookmarkStart w:id="33175" w:name="_ETM_Q89_246500"/>
      <w:bookmarkEnd w:id="33175"/>
      <w:r>
        <w:rPr>
          <w:rtl/>
        </w:rPr>
        <w:t>נשא</w:t>
      </w:r>
      <w:r>
        <w:rPr>
          <w:rFonts w:hint="cs"/>
          <w:rtl/>
        </w:rPr>
        <w:t>ל</w:t>
      </w:r>
      <w:r>
        <w:rPr>
          <w:rtl/>
        </w:rPr>
        <w:t xml:space="preserve"> </w:t>
      </w:r>
      <w:bookmarkStart w:id="33176" w:name="_ETM_Q89_246890"/>
      <w:bookmarkEnd w:id="33176"/>
      <w:r>
        <w:rPr>
          <w:rtl/>
        </w:rPr>
        <w:t xml:space="preserve">רבות </w:t>
      </w:r>
      <w:bookmarkStart w:id="33177" w:name="_ETM_Q89_247400"/>
      <w:bookmarkEnd w:id="33177"/>
      <w:r>
        <w:rPr>
          <w:rtl/>
        </w:rPr>
        <w:t xml:space="preserve">מה </w:t>
      </w:r>
      <w:bookmarkStart w:id="33178" w:name="_ETM_Q89_247550"/>
      <w:bookmarkEnd w:id="33178"/>
      <w:r>
        <w:rPr>
          <w:rtl/>
        </w:rPr>
        <w:t xml:space="preserve">ניתן </w:t>
      </w:r>
      <w:bookmarkStart w:id="33179" w:name="_ETM_Q89_247910"/>
      <w:bookmarkEnd w:id="33179"/>
      <w:r>
        <w:rPr>
          <w:rtl/>
        </w:rPr>
        <w:t>לעשות</w:t>
      </w:r>
      <w:r>
        <w:rPr>
          <w:rFonts w:hint="cs"/>
          <w:rtl/>
        </w:rPr>
        <w:t>,</w:t>
      </w:r>
      <w:r>
        <w:rPr>
          <w:rtl/>
        </w:rPr>
        <w:t xml:space="preserve"> </w:t>
      </w:r>
      <w:bookmarkStart w:id="33180" w:name="_ETM_Q89_248360"/>
      <w:bookmarkEnd w:id="33180"/>
      <w:r>
        <w:rPr>
          <w:rtl/>
        </w:rPr>
        <w:t xml:space="preserve">ותשובתי </w:t>
      </w:r>
      <w:bookmarkStart w:id="33181" w:name="_ETM_Q89_249140"/>
      <w:bookmarkEnd w:id="33181"/>
      <w:r>
        <w:rPr>
          <w:rFonts w:hint="cs"/>
          <w:rtl/>
        </w:rPr>
        <w:t xml:space="preserve">היא </w:t>
      </w:r>
      <w:r>
        <w:rPr>
          <w:rtl/>
        </w:rPr>
        <w:t>פשוטה</w:t>
      </w:r>
      <w:r>
        <w:rPr>
          <w:rFonts w:hint="cs"/>
          <w:rtl/>
        </w:rPr>
        <w:t>:</w:t>
      </w:r>
      <w:r>
        <w:rPr>
          <w:rtl/>
        </w:rPr>
        <w:t xml:space="preserve"> </w:t>
      </w:r>
      <w:bookmarkStart w:id="33182" w:name="_ETM_Q89_250420"/>
      <w:bookmarkEnd w:id="33182"/>
      <w:r>
        <w:rPr>
          <w:rtl/>
        </w:rPr>
        <w:t>השמיע</w:t>
      </w:r>
      <w:r>
        <w:rPr>
          <w:rFonts w:hint="cs"/>
          <w:rtl/>
        </w:rPr>
        <w:t>ו</w:t>
      </w:r>
      <w:r>
        <w:rPr>
          <w:rtl/>
        </w:rPr>
        <w:t xml:space="preserve"> </w:t>
      </w:r>
      <w:bookmarkStart w:id="33183" w:name="_ETM_Q89_251259"/>
      <w:bookmarkEnd w:id="33183"/>
      <w:r>
        <w:rPr>
          <w:rtl/>
        </w:rPr>
        <w:t xml:space="preserve">את </w:t>
      </w:r>
      <w:bookmarkStart w:id="33184" w:name="_ETM_Q89_251469"/>
      <w:bookmarkEnd w:id="33184"/>
      <w:r>
        <w:rPr>
          <w:rtl/>
        </w:rPr>
        <w:t>קולכם</w:t>
      </w:r>
      <w:r>
        <w:rPr>
          <w:rFonts w:hint="cs"/>
          <w:rtl/>
        </w:rPr>
        <w:t>.</w:t>
      </w:r>
      <w:r>
        <w:rPr>
          <w:rtl/>
        </w:rPr>
        <w:t xml:space="preserve"> </w:t>
      </w:r>
      <w:bookmarkStart w:id="33185" w:name="_ETM_Q89_253060"/>
      <w:bookmarkEnd w:id="33185"/>
      <w:r>
        <w:rPr>
          <w:rtl/>
        </w:rPr>
        <w:t>עב</w:t>
      </w:r>
      <w:r>
        <w:rPr>
          <w:rFonts w:hint="cs"/>
          <w:rtl/>
        </w:rPr>
        <w:t>ר</w:t>
      </w:r>
      <w:r>
        <w:rPr>
          <w:rtl/>
        </w:rPr>
        <w:t xml:space="preserve">תי </w:t>
      </w:r>
      <w:bookmarkStart w:id="33186" w:name="_ETM_Q89_253600"/>
      <w:bookmarkEnd w:id="33186"/>
      <w:r>
        <w:rPr>
          <w:rtl/>
        </w:rPr>
        <w:t xml:space="preserve">לא </w:t>
      </w:r>
      <w:bookmarkStart w:id="33187" w:name="_ETM_Q89_253750"/>
      <w:bookmarkEnd w:id="33187"/>
      <w:r>
        <w:rPr>
          <w:rtl/>
        </w:rPr>
        <w:t xml:space="preserve">מעט </w:t>
      </w:r>
      <w:bookmarkStart w:id="33188" w:name="_ETM_Q89_254020"/>
      <w:bookmarkEnd w:id="33188"/>
      <w:r>
        <w:rPr>
          <w:rtl/>
        </w:rPr>
        <w:t xml:space="preserve">התקפות </w:t>
      </w:r>
      <w:bookmarkStart w:id="33189" w:name="_ETM_Q89_254530"/>
      <w:bookmarkEnd w:id="33189"/>
      <w:r>
        <w:rPr>
          <w:rtl/>
        </w:rPr>
        <w:t xml:space="preserve">אישיות </w:t>
      </w:r>
      <w:bookmarkStart w:id="33190" w:name="_ETM_Q89_255069"/>
      <w:bookmarkEnd w:id="33190"/>
      <w:r>
        <w:rPr>
          <w:rtl/>
        </w:rPr>
        <w:t xml:space="preserve">ולא </w:t>
      </w:r>
      <w:bookmarkStart w:id="33191" w:name="_ETM_Q89_255340"/>
      <w:bookmarkEnd w:id="33191"/>
      <w:r>
        <w:rPr>
          <w:rtl/>
        </w:rPr>
        <w:t>נעימות</w:t>
      </w:r>
      <w:r>
        <w:rPr>
          <w:rFonts w:hint="cs"/>
          <w:rtl/>
        </w:rPr>
        <w:t>. א</w:t>
      </w:r>
      <w:bookmarkStart w:id="33192" w:name="_ETM_Q89_255790"/>
      <w:bookmarkEnd w:id="33192"/>
      <w:r>
        <w:rPr>
          <w:rtl/>
        </w:rPr>
        <w:t xml:space="preserve">משיך </w:t>
      </w:r>
      <w:bookmarkStart w:id="33193" w:name="_ETM_Q89_256330"/>
      <w:bookmarkEnd w:id="33193"/>
      <w:r>
        <w:rPr>
          <w:rtl/>
        </w:rPr>
        <w:t xml:space="preserve">להביע </w:t>
      </w:r>
      <w:bookmarkStart w:id="33194" w:name="_ETM_Q89_256720"/>
      <w:bookmarkEnd w:id="33194"/>
      <w:r>
        <w:rPr>
          <w:rtl/>
        </w:rPr>
        <w:t xml:space="preserve">את </w:t>
      </w:r>
      <w:bookmarkStart w:id="33195" w:name="_ETM_Q89_256840"/>
      <w:bookmarkEnd w:id="33195"/>
      <w:r>
        <w:rPr>
          <w:rtl/>
        </w:rPr>
        <w:t xml:space="preserve">דעתי </w:t>
      </w:r>
      <w:bookmarkStart w:id="33196" w:name="_ETM_Q89_257170"/>
      <w:bookmarkEnd w:id="33196"/>
      <w:r>
        <w:rPr>
          <w:rtl/>
        </w:rPr>
        <w:t xml:space="preserve">ברגעים </w:t>
      </w:r>
      <w:bookmarkStart w:id="33197" w:name="_ETM_Q89_257620"/>
      <w:bookmarkEnd w:id="33197"/>
      <w:r>
        <w:rPr>
          <w:rtl/>
        </w:rPr>
        <w:t xml:space="preserve">חשובים </w:t>
      </w:r>
      <w:bookmarkStart w:id="33198" w:name="_ETM_Q89_258160"/>
      <w:bookmarkEnd w:id="33198"/>
      <w:r>
        <w:rPr>
          <w:rtl/>
        </w:rPr>
        <w:t>אלה</w:t>
      </w:r>
      <w:bookmarkStart w:id="33199" w:name="_ETM_Q89_258760"/>
      <w:bookmarkEnd w:id="33199"/>
      <w:r>
        <w:rPr>
          <w:rFonts w:hint="cs"/>
          <w:rtl/>
        </w:rPr>
        <w:t xml:space="preserve">. </w:t>
      </w:r>
      <w:r>
        <w:rPr>
          <w:rtl/>
        </w:rPr>
        <w:t xml:space="preserve">ואני </w:t>
      </w:r>
      <w:bookmarkStart w:id="33200" w:name="_ETM_Q89_259030"/>
      <w:bookmarkEnd w:id="33200"/>
      <w:r>
        <w:rPr>
          <w:rtl/>
        </w:rPr>
        <w:t xml:space="preserve">רוצה </w:t>
      </w:r>
      <w:bookmarkStart w:id="33201" w:name="_ETM_Q89_259360"/>
      <w:bookmarkEnd w:id="33201"/>
      <w:r>
        <w:rPr>
          <w:rtl/>
        </w:rPr>
        <w:t xml:space="preserve">להודות </w:t>
      </w:r>
      <w:bookmarkStart w:id="33202" w:name="_ETM_Q89_259750"/>
      <w:bookmarkEnd w:id="33202"/>
      <w:r>
        <w:rPr>
          <w:rtl/>
        </w:rPr>
        <w:t xml:space="preserve">אישית </w:t>
      </w:r>
      <w:bookmarkStart w:id="33203" w:name="_ETM_Q89_260110"/>
      <w:bookmarkEnd w:id="33203"/>
      <w:r>
        <w:rPr>
          <w:rtl/>
        </w:rPr>
        <w:t xml:space="preserve">לעובדים </w:t>
      </w:r>
      <w:bookmarkStart w:id="33204" w:name="_ETM_Q89_260500"/>
      <w:bookmarkEnd w:id="33204"/>
      <w:r>
        <w:rPr>
          <w:rtl/>
        </w:rPr>
        <w:t xml:space="preserve">שפנו </w:t>
      </w:r>
      <w:bookmarkStart w:id="33205" w:name="_ETM_Q89_260950"/>
      <w:bookmarkEnd w:id="33205"/>
      <w:r>
        <w:rPr>
          <w:rtl/>
        </w:rPr>
        <w:t>ותמכו</w:t>
      </w:r>
      <w:r>
        <w:rPr>
          <w:rFonts w:hint="cs"/>
          <w:rtl/>
        </w:rPr>
        <w:t>.</w:t>
      </w:r>
    </w:p>
    <w:p w:rsidR="004274AD" w:rsidRDefault="004274AD" w:rsidP="00545B76">
      <w:pPr>
        <w:rPr>
          <w:rtl/>
        </w:rPr>
      </w:pPr>
    </w:p>
    <w:p w:rsidR="004274AD" w:rsidRDefault="004274AD" w:rsidP="00545B76">
      <w:pPr>
        <w:pStyle w:val="af6"/>
        <w:keepNext/>
        <w:rPr>
          <w:rtl/>
        </w:rPr>
      </w:pPr>
      <w:r w:rsidRPr="00753BDA">
        <w:rPr>
          <w:rStyle w:val="TagStyle"/>
          <w:rtl/>
        </w:rPr>
        <w:t xml:space="preserve"> &lt;&lt; יור &gt;&gt; </w:t>
      </w:r>
      <w:r>
        <w:rPr>
          <w:rtl/>
        </w:rPr>
        <w:t>היו"ר אוריאל בוסו:</w:t>
      </w:r>
      <w:r w:rsidRPr="00753BDA">
        <w:rPr>
          <w:rStyle w:val="TagStyle"/>
          <w:rtl/>
        </w:rPr>
        <w:t xml:space="preserve"> &lt;&lt; יור &gt;&gt;</w:t>
      </w:r>
      <w:r>
        <w:rPr>
          <w:rtl/>
        </w:rPr>
        <w:t xml:space="preserve">  </w:t>
      </w:r>
    </w:p>
    <w:p w:rsidR="004274AD" w:rsidRDefault="004274AD" w:rsidP="004139AC">
      <w:pPr>
        <w:rPr>
          <w:rtl/>
        </w:rPr>
      </w:pPr>
    </w:p>
    <w:p w:rsidR="004274AD" w:rsidRDefault="004274AD" w:rsidP="00545B76">
      <w:pPr>
        <w:rPr>
          <w:rtl/>
        </w:rPr>
      </w:pPr>
      <w:r>
        <w:rPr>
          <w:rFonts w:hint="cs"/>
          <w:rtl/>
        </w:rPr>
        <w:t>נא לסיים.</w:t>
      </w:r>
      <w:bookmarkStart w:id="33206" w:name="_ETM_Q89_254000"/>
      <w:bookmarkStart w:id="33207" w:name="_ETM_Q89_255000"/>
      <w:bookmarkStart w:id="33208" w:name="_ETM_Q89_258000"/>
      <w:bookmarkEnd w:id="33206"/>
      <w:bookmarkEnd w:id="33207"/>
      <w:bookmarkEnd w:id="33208"/>
      <w:r>
        <w:rPr>
          <w:rFonts w:hint="cs"/>
          <w:rtl/>
        </w:rPr>
        <w:t xml:space="preserve"> תודה רבה.</w:t>
      </w:r>
    </w:p>
    <w:p w:rsidR="004274AD" w:rsidRDefault="004274AD" w:rsidP="00545B76">
      <w:pPr>
        <w:rPr>
          <w:rtl/>
        </w:rPr>
      </w:pPr>
      <w:bookmarkStart w:id="33209" w:name="_ETM_Q89_261000"/>
      <w:bookmarkEnd w:id="33209"/>
    </w:p>
    <w:p w:rsidR="004274AD" w:rsidRDefault="004274AD" w:rsidP="00545B76">
      <w:pPr>
        <w:pStyle w:val="-"/>
        <w:keepNext/>
        <w:rPr>
          <w:rtl/>
        </w:rPr>
      </w:pPr>
      <w:bookmarkStart w:id="33210" w:name="ET_speakercontinue_5800_20"/>
      <w:r w:rsidRPr="00753BDA">
        <w:rPr>
          <w:rStyle w:val="TagStyle"/>
          <w:rtl/>
        </w:rPr>
        <w:t xml:space="preserve"> &lt;&lt; דובר_המשך &gt;&gt; </w:t>
      </w:r>
      <w:r>
        <w:rPr>
          <w:rtl/>
        </w:rPr>
        <w:t>אורית פרקש הכהן (המחנה הממלכתי):</w:t>
      </w:r>
      <w:r w:rsidRPr="00753BDA">
        <w:rPr>
          <w:rStyle w:val="TagStyle"/>
          <w:rtl/>
        </w:rPr>
        <w:t xml:space="preserve"> &lt;&lt; דובר_המשך &gt;&gt;</w:t>
      </w:r>
      <w:r>
        <w:rPr>
          <w:rtl/>
        </w:rPr>
        <w:t xml:space="preserve">  </w:t>
      </w:r>
      <w:bookmarkEnd w:id="33210"/>
    </w:p>
    <w:p w:rsidR="004274AD" w:rsidRDefault="004274AD" w:rsidP="004139AC">
      <w:pPr>
        <w:rPr>
          <w:rtl/>
        </w:rPr>
      </w:pPr>
    </w:p>
    <w:p w:rsidR="004274AD" w:rsidRDefault="004274AD" w:rsidP="00545B76">
      <w:pPr>
        <w:rPr>
          <w:rtl/>
        </w:rPr>
      </w:pPr>
      <w:bookmarkStart w:id="33211" w:name="_ETM_Q89_262000"/>
      <w:bookmarkEnd w:id="33211"/>
      <w:r>
        <w:rPr>
          <w:rFonts w:hint="cs"/>
          <w:rtl/>
        </w:rPr>
        <w:t>אנא</w:t>
      </w:r>
      <w:bookmarkStart w:id="33212" w:name="_ETM_Q89_262240"/>
      <w:bookmarkEnd w:id="33212"/>
      <w:r>
        <w:rPr>
          <w:rtl/>
        </w:rPr>
        <w:t xml:space="preserve"> </w:t>
      </w:r>
      <w:bookmarkStart w:id="33213" w:name="_ETM_Q89_262540"/>
      <w:bookmarkEnd w:id="33213"/>
      <w:r>
        <w:rPr>
          <w:rtl/>
        </w:rPr>
        <w:t xml:space="preserve">פנו </w:t>
      </w:r>
      <w:bookmarkStart w:id="33214" w:name="_ETM_Q89_263240"/>
      <w:bookmarkEnd w:id="33214"/>
      <w:r>
        <w:rPr>
          <w:rtl/>
        </w:rPr>
        <w:t xml:space="preserve">להשמיע </w:t>
      </w:r>
      <w:bookmarkStart w:id="33215" w:name="_ETM_Q89_263810"/>
      <w:bookmarkEnd w:id="33215"/>
      <w:r>
        <w:rPr>
          <w:rtl/>
        </w:rPr>
        <w:t xml:space="preserve">את </w:t>
      </w:r>
      <w:bookmarkStart w:id="33216" w:name="_ETM_Q89_263869"/>
      <w:bookmarkEnd w:id="33216"/>
      <w:r>
        <w:rPr>
          <w:rFonts w:hint="cs"/>
          <w:rtl/>
        </w:rPr>
        <w:t>ק</w:t>
      </w:r>
      <w:r>
        <w:rPr>
          <w:rtl/>
        </w:rPr>
        <w:t xml:space="preserve">ולכם </w:t>
      </w:r>
      <w:bookmarkStart w:id="33217" w:name="_ETM_Q89_264740"/>
      <w:bookmarkEnd w:id="33217"/>
      <w:r>
        <w:rPr>
          <w:rtl/>
        </w:rPr>
        <w:t>במדיה</w:t>
      </w:r>
      <w:r>
        <w:rPr>
          <w:rFonts w:hint="cs"/>
          <w:rtl/>
        </w:rPr>
        <w:t>,</w:t>
      </w:r>
      <w:r>
        <w:rPr>
          <w:rtl/>
        </w:rPr>
        <w:t xml:space="preserve"> </w:t>
      </w:r>
      <w:bookmarkStart w:id="33218" w:name="_ETM_Q89_265880"/>
      <w:bookmarkEnd w:id="33218"/>
      <w:r>
        <w:rPr>
          <w:rtl/>
        </w:rPr>
        <w:t xml:space="preserve">בעל </w:t>
      </w:r>
      <w:bookmarkStart w:id="33219" w:name="_ETM_Q89_266209"/>
      <w:bookmarkEnd w:id="33219"/>
      <w:r>
        <w:rPr>
          <w:rtl/>
        </w:rPr>
        <w:t xml:space="preserve">פה </w:t>
      </w:r>
      <w:bookmarkStart w:id="33220" w:name="_ETM_Q89_266750"/>
      <w:bookmarkEnd w:id="33220"/>
      <w:r>
        <w:rPr>
          <w:rtl/>
        </w:rPr>
        <w:t xml:space="preserve">ולהסביר </w:t>
      </w:r>
      <w:bookmarkStart w:id="33221" w:name="_ETM_Q89_267859"/>
      <w:bookmarkEnd w:id="33221"/>
      <w:r>
        <w:rPr>
          <w:rtl/>
        </w:rPr>
        <w:t xml:space="preserve">שדמוקרטיה </w:t>
      </w:r>
      <w:bookmarkStart w:id="33222" w:name="_ETM_Q89_269560"/>
      <w:bookmarkEnd w:id="33222"/>
      <w:r>
        <w:rPr>
          <w:rtl/>
        </w:rPr>
        <w:t xml:space="preserve">זה </w:t>
      </w:r>
      <w:bookmarkStart w:id="33223" w:name="_ETM_Q89_269859"/>
      <w:bookmarkEnd w:id="33223"/>
      <w:r>
        <w:rPr>
          <w:rtl/>
        </w:rPr>
        <w:t xml:space="preserve">לא </w:t>
      </w:r>
      <w:bookmarkStart w:id="33224" w:name="_ETM_Q89_270069"/>
      <w:bookmarkEnd w:id="33224"/>
      <w:r>
        <w:t>Nice to have</w:t>
      </w:r>
      <w:r>
        <w:rPr>
          <w:rFonts w:hint="cs"/>
          <w:rtl/>
        </w:rPr>
        <w:t xml:space="preserve">. </w:t>
      </w:r>
    </w:p>
    <w:p w:rsidR="004274AD" w:rsidRDefault="004274AD" w:rsidP="004139AC">
      <w:pPr>
        <w:rPr>
          <w:rtl/>
        </w:rPr>
      </w:pPr>
      <w:bookmarkStart w:id="33225" w:name="_ETM_Q89_269000"/>
      <w:bookmarkEnd w:id="33225"/>
    </w:p>
    <w:p w:rsidR="004274AD" w:rsidRDefault="004274AD" w:rsidP="00545B76">
      <w:pPr>
        <w:rPr>
          <w:rtl/>
        </w:rPr>
      </w:pPr>
      <w:bookmarkStart w:id="33226" w:name="_ETM_Q89_268000"/>
      <w:bookmarkEnd w:id="33226"/>
      <w:r>
        <w:rPr>
          <w:rFonts w:hint="cs"/>
          <w:rtl/>
        </w:rPr>
        <w:t>אז</w:t>
      </w:r>
      <w:bookmarkStart w:id="33227" w:name="_ETM_Q89_270340"/>
      <w:bookmarkStart w:id="33228" w:name="_ETM_Q89_271490"/>
      <w:bookmarkEnd w:id="33227"/>
      <w:bookmarkEnd w:id="33228"/>
      <w:r>
        <w:rPr>
          <w:rtl/>
        </w:rPr>
        <w:t xml:space="preserve"> </w:t>
      </w:r>
      <w:bookmarkStart w:id="33229" w:name="_ETM_Q89_271640"/>
      <w:bookmarkEnd w:id="33229"/>
      <w:r>
        <w:rPr>
          <w:rtl/>
        </w:rPr>
        <w:t xml:space="preserve">אני </w:t>
      </w:r>
      <w:bookmarkStart w:id="33230" w:name="_ETM_Q89_271790"/>
      <w:bookmarkEnd w:id="33230"/>
      <w:r>
        <w:rPr>
          <w:rtl/>
        </w:rPr>
        <w:t xml:space="preserve">מחזקת </w:t>
      </w:r>
      <w:bookmarkStart w:id="33231" w:name="_ETM_Q89_272479"/>
      <w:bookmarkEnd w:id="33231"/>
      <w:r>
        <w:rPr>
          <w:rtl/>
        </w:rPr>
        <w:t xml:space="preserve">ומכבדת </w:t>
      </w:r>
      <w:bookmarkStart w:id="33232" w:name="_ETM_Q89_273229"/>
      <w:bookmarkEnd w:id="33232"/>
      <w:r>
        <w:rPr>
          <w:rtl/>
        </w:rPr>
        <w:t xml:space="preserve">את </w:t>
      </w:r>
      <w:bookmarkStart w:id="33233" w:name="_ETM_Q89_273380"/>
      <w:bookmarkEnd w:id="33233"/>
      <w:r>
        <w:rPr>
          <w:rtl/>
        </w:rPr>
        <w:t xml:space="preserve">מנכ"ל </w:t>
      </w:r>
      <w:bookmarkStart w:id="33234" w:name="_ETM_Q89_273770"/>
      <w:bookmarkEnd w:id="33234"/>
      <w:r>
        <w:rPr>
          <w:rtl/>
        </w:rPr>
        <w:t xml:space="preserve">חברת </w:t>
      </w:r>
      <w:bookmarkStart w:id="33235" w:name="_ETM_Q89_274190"/>
      <w:bookmarkEnd w:id="33235"/>
      <w:r>
        <w:rPr>
          <w:rtl/>
        </w:rPr>
        <w:t>נייס</w:t>
      </w:r>
      <w:r>
        <w:rPr>
          <w:rFonts w:hint="cs"/>
          <w:rtl/>
        </w:rPr>
        <w:t>,</w:t>
      </w:r>
      <w:bookmarkStart w:id="33236" w:name="_ETM_Q89_275050"/>
      <w:bookmarkEnd w:id="33236"/>
      <w:r>
        <w:rPr>
          <w:rtl/>
        </w:rPr>
        <w:t xml:space="preserve"> </w:t>
      </w:r>
      <w:bookmarkStart w:id="33237" w:name="_ETM_Q89_275890"/>
      <w:bookmarkEnd w:id="33237"/>
      <w:r>
        <w:rPr>
          <w:rtl/>
        </w:rPr>
        <w:t xml:space="preserve">וקוראת </w:t>
      </w:r>
      <w:bookmarkStart w:id="33238" w:name="_ETM_Q89_277060"/>
      <w:bookmarkEnd w:id="33238"/>
      <w:r>
        <w:rPr>
          <w:rtl/>
        </w:rPr>
        <w:t xml:space="preserve">לעוד </w:t>
      </w:r>
      <w:bookmarkStart w:id="33239" w:name="_ETM_Q89_277690"/>
      <w:bookmarkEnd w:id="33239"/>
      <w:r>
        <w:rPr>
          <w:rtl/>
        </w:rPr>
        <w:t xml:space="preserve">ועוד </w:t>
      </w:r>
      <w:bookmarkStart w:id="33240" w:name="_ETM_Q89_278020"/>
      <w:bookmarkEnd w:id="33240"/>
      <w:r>
        <w:rPr>
          <w:rtl/>
        </w:rPr>
        <w:t xml:space="preserve">מגזרים </w:t>
      </w:r>
      <w:bookmarkStart w:id="33241" w:name="_ETM_Q89_278800"/>
      <w:bookmarkEnd w:id="33241"/>
      <w:r>
        <w:rPr>
          <w:rtl/>
        </w:rPr>
        <w:t xml:space="preserve">בחברה </w:t>
      </w:r>
      <w:bookmarkStart w:id="33242" w:name="_ETM_Q89_279310"/>
      <w:bookmarkEnd w:id="33242"/>
      <w:r>
        <w:rPr>
          <w:rtl/>
        </w:rPr>
        <w:t xml:space="preserve">הישראלית </w:t>
      </w:r>
      <w:bookmarkStart w:id="33243" w:name="_ETM_Q89_279970"/>
      <w:bookmarkEnd w:id="33243"/>
      <w:r>
        <w:rPr>
          <w:rtl/>
        </w:rPr>
        <w:t xml:space="preserve">להצטרף </w:t>
      </w:r>
      <w:bookmarkStart w:id="33244" w:name="_ETM_Q89_280600"/>
      <w:bookmarkEnd w:id="33244"/>
      <w:r>
        <w:rPr>
          <w:rtl/>
        </w:rPr>
        <w:t xml:space="preserve">אלינו </w:t>
      </w:r>
      <w:bookmarkStart w:id="33245" w:name="_ETM_Q89_280900"/>
      <w:bookmarkEnd w:id="33245"/>
      <w:r>
        <w:rPr>
          <w:rtl/>
        </w:rPr>
        <w:t>במחאה</w:t>
      </w:r>
      <w:r>
        <w:rPr>
          <w:rFonts w:hint="cs"/>
          <w:rtl/>
        </w:rPr>
        <w:t>,</w:t>
      </w:r>
      <w:r>
        <w:rPr>
          <w:rtl/>
        </w:rPr>
        <w:t xml:space="preserve"> </w:t>
      </w:r>
      <w:bookmarkStart w:id="33246" w:name="_ETM_Q89_281440"/>
      <w:bookmarkEnd w:id="33246"/>
      <w:r>
        <w:rPr>
          <w:rtl/>
        </w:rPr>
        <w:t xml:space="preserve">כמו </w:t>
      </w:r>
      <w:bookmarkStart w:id="33247" w:name="_ETM_Q89_281650"/>
      <w:bookmarkEnd w:id="33247"/>
      <w:r>
        <w:rPr>
          <w:rtl/>
        </w:rPr>
        <w:t xml:space="preserve">שדרך </w:t>
      </w:r>
      <w:bookmarkStart w:id="33248" w:name="_ETM_Q89_282010"/>
      <w:bookmarkEnd w:id="33248"/>
      <w:r>
        <w:rPr>
          <w:rtl/>
        </w:rPr>
        <w:t xml:space="preserve">אגב </w:t>
      </w:r>
      <w:bookmarkStart w:id="33249" w:name="_ETM_Q89_282590"/>
      <w:bookmarkEnd w:id="33249"/>
      <w:r>
        <w:rPr>
          <w:rtl/>
        </w:rPr>
        <w:t xml:space="preserve">כל </w:t>
      </w:r>
      <w:bookmarkStart w:id="33250" w:name="_ETM_Q89_282979"/>
      <w:bookmarkEnd w:id="33250"/>
      <w:r>
        <w:rPr>
          <w:rtl/>
        </w:rPr>
        <w:t xml:space="preserve">משרדי </w:t>
      </w:r>
      <w:bookmarkStart w:id="33251" w:name="_ETM_Q89_283430"/>
      <w:bookmarkEnd w:id="33251"/>
      <w:r>
        <w:rPr>
          <w:rFonts w:hint="cs"/>
          <w:rtl/>
        </w:rPr>
        <w:t xml:space="preserve">עורכי הדין </w:t>
      </w:r>
      <w:bookmarkStart w:id="33252" w:name="_ETM_Q89_283970"/>
      <w:bookmarkEnd w:id="33252"/>
      <w:r>
        <w:rPr>
          <w:rFonts w:hint="cs"/>
          <w:rtl/>
        </w:rPr>
        <w:t>ה</w:t>
      </w:r>
      <w:r>
        <w:rPr>
          <w:rtl/>
        </w:rPr>
        <w:t xml:space="preserve">כי </w:t>
      </w:r>
      <w:bookmarkStart w:id="33253" w:name="_ETM_Q89_284180"/>
      <w:bookmarkEnd w:id="33253"/>
      <w:r>
        <w:rPr>
          <w:rtl/>
        </w:rPr>
        <w:t xml:space="preserve">גדולים </w:t>
      </w:r>
      <w:bookmarkStart w:id="33254" w:name="_ETM_Q89_284479"/>
      <w:bookmarkEnd w:id="33254"/>
      <w:r>
        <w:rPr>
          <w:rtl/>
        </w:rPr>
        <w:t xml:space="preserve">במדינת </w:t>
      </w:r>
      <w:bookmarkStart w:id="33255" w:name="_ETM_Q89_284990"/>
      <w:bookmarkEnd w:id="33255"/>
      <w:r>
        <w:rPr>
          <w:rtl/>
        </w:rPr>
        <w:t xml:space="preserve">ישראל </w:t>
      </w:r>
      <w:bookmarkStart w:id="33256" w:name="_ETM_Q89_285920"/>
      <w:bookmarkEnd w:id="33256"/>
      <w:r>
        <w:rPr>
          <w:rtl/>
        </w:rPr>
        <w:t xml:space="preserve">הצטרפו </w:t>
      </w:r>
      <w:bookmarkStart w:id="33257" w:name="_ETM_Q89_286520"/>
      <w:bookmarkEnd w:id="33257"/>
      <w:r>
        <w:rPr>
          <w:rtl/>
        </w:rPr>
        <w:t>לביקורת</w:t>
      </w:r>
      <w:r>
        <w:rPr>
          <w:rFonts w:hint="cs"/>
          <w:rtl/>
        </w:rPr>
        <w:t>.</w:t>
      </w:r>
    </w:p>
    <w:p w:rsidR="004274AD" w:rsidRDefault="004274AD" w:rsidP="00545B76">
      <w:pPr>
        <w:rPr>
          <w:rtl/>
        </w:rPr>
      </w:pPr>
      <w:bookmarkStart w:id="33258" w:name="_ETM_Q89_284000"/>
      <w:bookmarkEnd w:id="33258"/>
    </w:p>
    <w:p w:rsidR="004274AD" w:rsidRDefault="004274AD" w:rsidP="00545B76">
      <w:pPr>
        <w:pStyle w:val="af6"/>
        <w:keepNext/>
        <w:rPr>
          <w:rtl/>
        </w:rPr>
      </w:pPr>
      <w:r w:rsidRPr="00753BDA">
        <w:rPr>
          <w:rStyle w:val="TagStyle"/>
          <w:rtl/>
        </w:rPr>
        <w:t xml:space="preserve"> &lt;&lt; יור &gt;&gt; </w:t>
      </w:r>
      <w:r>
        <w:rPr>
          <w:rtl/>
        </w:rPr>
        <w:t>היו"ר אוריאל בוסו:</w:t>
      </w:r>
      <w:r w:rsidRPr="00753BDA">
        <w:rPr>
          <w:rStyle w:val="TagStyle"/>
          <w:rtl/>
        </w:rPr>
        <w:t xml:space="preserve"> &lt;&lt; יור &gt;&gt;</w:t>
      </w:r>
      <w:r>
        <w:rPr>
          <w:rtl/>
        </w:rPr>
        <w:t xml:space="preserve">  </w:t>
      </w:r>
    </w:p>
    <w:p w:rsidR="004274AD" w:rsidRDefault="004274AD" w:rsidP="004139AC">
      <w:pPr>
        <w:rPr>
          <w:rtl/>
        </w:rPr>
      </w:pPr>
    </w:p>
    <w:p w:rsidR="004274AD" w:rsidRDefault="004274AD" w:rsidP="00545B76">
      <w:pPr>
        <w:rPr>
          <w:rtl/>
        </w:rPr>
      </w:pPr>
      <w:bookmarkStart w:id="33259" w:name="_ETM_Q89_285000"/>
      <w:bookmarkStart w:id="33260" w:name="_ETM_Q89_287390"/>
      <w:bookmarkEnd w:id="33259"/>
      <w:bookmarkEnd w:id="33260"/>
      <w:r>
        <w:rPr>
          <w:rtl/>
        </w:rPr>
        <w:t xml:space="preserve">תודה </w:t>
      </w:r>
      <w:bookmarkStart w:id="33261" w:name="_ETM_Q89_287659"/>
      <w:bookmarkEnd w:id="33261"/>
      <w:r>
        <w:rPr>
          <w:rtl/>
        </w:rPr>
        <w:t>רבה</w:t>
      </w:r>
      <w:r>
        <w:rPr>
          <w:rFonts w:hint="cs"/>
          <w:rtl/>
        </w:rPr>
        <w:t>.</w:t>
      </w:r>
      <w:r>
        <w:rPr>
          <w:rtl/>
        </w:rPr>
        <w:t xml:space="preserve"> </w:t>
      </w:r>
      <w:bookmarkStart w:id="33262" w:name="_ETM_Q89_288670"/>
      <w:bookmarkEnd w:id="33262"/>
      <w:r>
        <w:rPr>
          <w:rtl/>
        </w:rPr>
        <w:t xml:space="preserve">חבר </w:t>
      </w:r>
      <w:bookmarkStart w:id="33263" w:name="_ETM_Q89_288909"/>
      <w:bookmarkEnd w:id="33263"/>
      <w:r>
        <w:rPr>
          <w:rtl/>
        </w:rPr>
        <w:t xml:space="preserve">הכנסת </w:t>
      </w:r>
      <w:bookmarkStart w:id="33264" w:name="_ETM_Q89_289180"/>
      <w:bookmarkEnd w:id="33264"/>
      <w:r>
        <w:rPr>
          <w:rtl/>
        </w:rPr>
        <w:t xml:space="preserve">מתן </w:t>
      </w:r>
      <w:bookmarkStart w:id="33265" w:name="_ETM_Q89_289420"/>
      <w:bookmarkEnd w:id="33265"/>
      <w:r>
        <w:rPr>
          <w:rtl/>
        </w:rPr>
        <w:t>כהנא</w:t>
      </w:r>
      <w:r>
        <w:rPr>
          <w:rFonts w:hint="cs"/>
          <w:rtl/>
        </w:rPr>
        <w:t>,</w:t>
      </w:r>
      <w:r>
        <w:rPr>
          <w:rtl/>
        </w:rPr>
        <w:t xml:space="preserve"> </w:t>
      </w:r>
      <w:bookmarkStart w:id="33266" w:name="_ETM_Q89_290430"/>
      <w:bookmarkEnd w:id="33266"/>
      <w:r>
        <w:rPr>
          <w:rtl/>
        </w:rPr>
        <w:t>בבקשה</w:t>
      </w:r>
      <w:r>
        <w:rPr>
          <w:rFonts w:hint="cs"/>
          <w:rtl/>
        </w:rPr>
        <w:t>.</w:t>
      </w:r>
    </w:p>
    <w:p w:rsidR="004274AD" w:rsidRDefault="004274AD" w:rsidP="00545B76">
      <w:pPr>
        <w:rPr>
          <w:rtl/>
        </w:rPr>
      </w:pPr>
      <w:bookmarkStart w:id="33267" w:name="_ETM_Q89_292000"/>
      <w:bookmarkEnd w:id="33267"/>
    </w:p>
    <w:p w:rsidR="004274AD" w:rsidRDefault="004274AD" w:rsidP="00545B76">
      <w:pPr>
        <w:pStyle w:val="af5"/>
        <w:keepNext/>
        <w:rPr>
          <w:rtl/>
        </w:rPr>
      </w:pPr>
      <w:r w:rsidRPr="00753BDA">
        <w:rPr>
          <w:rStyle w:val="TagStyle"/>
          <w:rtl/>
        </w:rPr>
        <w:t xml:space="preserve"> &lt;&lt; קריאה &gt;&gt; </w:t>
      </w:r>
      <w:r>
        <w:rPr>
          <w:rtl/>
        </w:rPr>
        <w:t>טלי גוטליב (הליכוד):</w:t>
      </w:r>
      <w:r w:rsidRPr="00753BDA">
        <w:rPr>
          <w:rStyle w:val="TagStyle"/>
          <w:rtl/>
        </w:rPr>
        <w:t xml:space="preserve"> &lt;&lt; קריאה &gt;&gt;</w:t>
      </w:r>
      <w:r>
        <w:rPr>
          <w:rtl/>
        </w:rPr>
        <w:t xml:space="preserve">  </w:t>
      </w:r>
    </w:p>
    <w:p w:rsidR="004274AD" w:rsidRDefault="004274AD" w:rsidP="004139AC">
      <w:pPr>
        <w:rPr>
          <w:rtl/>
        </w:rPr>
      </w:pPr>
    </w:p>
    <w:p w:rsidR="004274AD" w:rsidRDefault="004274AD" w:rsidP="00545B76">
      <w:pPr>
        <w:rPr>
          <w:rtl/>
          <w:lang w:eastAsia="he-IL"/>
        </w:rPr>
      </w:pPr>
      <w:bookmarkStart w:id="33268" w:name="_ETM_Q89_294000"/>
      <w:bookmarkEnd w:id="33268"/>
      <w:r>
        <w:rPr>
          <w:rFonts w:hint="cs"/>
          <w:rtl/>
          <w:lang w:eastAsia="he-IL"/>
        </w:rPr>
        <w:t xml:space="preserve">אחזור מס' 6 של מתן כהנא. </w:t>
      </w:r>
    </w:p>
    <w:p w:rsidR="004274AD" w:rsidRDefault="004274AD" w:rsidP="00545B76">
      <w:pPr>
        <w:rPr>
          <w:rtl/>
          <w:lang w:eastAsia="he-IL"/>
        </w:rPr>
      </w:pPr>
      <w:bookmarkStart w:id="33269" w:name="_ETM_Q89_298000"/>
      <w:bookmarkEnd w:id="33269"/>
    </w:p>
    <w:p w:rsidR="004274AD" w:rsidRDefault="004274AD" w:rsidP="00545B76">
      <w:pPr>
        <w:pStyle w:val="a4"/>
        <w:keepNext/>
        <w:rPr>
          <w:rtl/>
        </w:rPr>
      </w:pPr>
      <w:bookmarkStart w:id="33270" w:name="ET_speaker_5855_25"/>
      <w:r w:rsidRPr="00753BDA">
        <w:rPr>
          <w:rStyle w:val="TagStyle"/>
          <w:rtl/>
        </w:rPr>
        <w:t xml:space="preserve"> &lt;&lt; דובר &gt;&gt; </w:t>
      </w:r>
      <w:bookmarkStart w:id="33271" w:name="_Toc125490851"/>
      <w:bookmarkStart w:id="33272" w:name="_Toc125491295"/>
      <w:r>
        <w:rPr>
          <w:rtl/>
        </w:rPr>
        <w:t>מתן כהנא (המחנה הממלכתי):</w:t>
      </w:r>
      <w:bookmarkEnd w:id="33271"/>
      <w:bookmarkEnd w:id="33272"/>
      <w:r w:rsidRPr="00753BDA">
        <w:rPr>
          <w:rStyle w:val="TagStyle"/>
          <w:rtl/>
        </w:rPr>
        <w:t xml:space="preserve"> &lt;&lt; דובר &gt;&gt;</w:t>
      </w:r>
      <w:r>
        <w:rPr>
          <w:rtl/>
        </w:rPr>
        <w:t xml:space="preserve">  </w:t>
      </w:r>
      <w:bookmarkEnd w:id="33270"/>
    </w:p>
    <w:p w:rsidR="004274AD" w:rsidRDefault="004274AD" w:rsidP="004139AC">
      <w:pPr>
        <w:rPr>
          <w:rtl/>
          <w:lang w:eastAsia="he-IL"/>
        </w:rPr>
      </w:pPr>
    </w:p>
    <w:p w:rsidR="004274AD" w:rsidRDefault="004274AD" w:rsidP="00545B76">
      <w:pPr>
        <w:rPr>
          <w:rtl/>
          <w:lang w:eastAsia="he-IL"/>
        </w:rPr>
      </w:pPr>
      <w:r>
        <w:rPr>
          <w:rFonts w:hint="cs"/>
          <w:rtl/>
          <w:lang w:eastAsia="he-IL"/>
        </w:rPr>
        <w:t xml:space="preserve">על מה את רוצה שאני </w:t>
      </w:r>
      <w:bookmarkStart w:id="33273" w:name="_ETM_Q89_297000"/>
      <w:bookmarkEnd w:id="33273"/>
      <w:r>
        <w:rPr>
          <w:rFonts w:hint="cs"/>
          <w:rtl/>
          <w:lang w:eastAsia="he-IL"/>
        </w:rPr>
        <w:t>אדבר, טלי?</w:t>
      </w:r>
    </w:p>
    <w:p w:rsidR="004274AD" w:rsidRDefault="004274AD" w:rsidP="00545B76">
      <w:pPr>
        <w:rPr>
          <w:rtl/>
          <w:lang w:eastAsia="he-IL"/>
        </w:rPr>
      </w:pPr>
      <w:bookmarkStart w:id="33274" w:name="_ETM_Q89_301000"/>
      <w:bookmarkEnd w:id="33274"/>
    </w:p>
    <w:p w:rsidR="004274AD" w:rsidRDefault="004274AD" w:rsidP="00545B76">
      <w:pPr>
        <w:pStyle w:val="af6"/>
        <w:keepNext/>
        <w:rPr>
          <w:rtl/>
        </w:rPr>
      </w:pPr>
      <w:r w:rsidRPr="00753BDA">
        <w:rPr>
          <w:rStyle w:val="TagStyle"/>
          <w:rtl/>
        </w:rPr>
        <w:t xml:space="preserve"> &lt;&lt; יור &gt;&gt; </w:t>
      </w:r>
      <w:r>
        <w:rPr>
          <w:rtl/>
        </w:rPr>
        <w:t>היו"ר אוריאל בוסו:</w:t>
      </w:r>
      <w:r w:rsidRPr="00753BDA">
        <w:rPr>
          <w:rStyle w:val="TagStyle"/>
          <w:rtl/>
        </w:rPr>
        <w:t xml:space="preserve"> &lt;&lt; יור &gt;&gt;</w:t>
      </w:r>
      <w:r>
        <w:rPr>
          <w:rtl/>
        </w:rPr>
        <w:t xml:space="preserve">  </w:t>
      </w:r>
    </w:p>
    <w:p w:rsidR="004274AD" w:rsidRDefault="004274AD" w:rsidP="004139AC">
      <w:pPr>
        <w:rPr>
          <w:rtl/>
          <w:lang w:eastAsia="he-IL"/>
        </w:rPr>
      </w:pPr>
    </w:p>
    <w:p w:rsidR="004274AD" w:rsidRDefault="004274AD" w:rsidP="00545B76">
      <w:pPr>
        <w:rPr>
          <w:rtl/>
          <w:lang w:eastAsia="he-IL"/>
        </w:rPr>
      </w:pPr>
      <w:bookmarkStart w:id="33275" w:name="_ETM_Q89_302000"/>
      <w:bookmarkEnd w:id="33275"/>
      <w:r>
        <w:rPr>
          <w:rFonts w:hint="cs"/>
          <w:rtl/>
          <w:lang w:eastAsia="he-IL"/>
        </w:rPr>
        <w:t xml:space="preserve">זה לא טייס אוטומטי. </w:t>
      </w:r>
    </w:p>
    <w:p w:rsidR="004274AD" w:rsidRDefault="004274AD" w:rsidP="00545B76">
      <w:pPr>
        <w:rPr>
          <w:rtl/>
          <w:lang w:eastAsia="he-IL"/>
        </w:rPr>
      </w:pPr>
      <w:bookmarkStart w:id="33276" w:name="_ETM_Q89_306000"/>
      <w:bookmarkEnd w:id="33276"/>
    </w:p>
    <w:p w:rsidR="004274AD" w:rsidRDefault="004274AD" w:rsidP="00545B76">
      <w:pPr>
        <w:pStyle w:val="af5"/>
        <w:keepNext/>
        <w:rPr>
          <w:rtl/>
        </w:rPr>
      </w:pPr>
      <w:r w:rsidRPr="00753BDA">
        <w:rPr>
          <w:rStyle w:val="TagStyle"/>
          <w:rtl/>
        </w:rPr>
        <w:t xml:space="preserve"> &lt;&lt; קריאה &gt;&gt; </w:t>
      </w:r>
      <w:r>
        <w:rPr>
          <w:rtl/>
        </w:rPr>
        <w:t>טלי גוטליב (הליכוד):</w:t>
      </w:r>
      <w:r w:rsidRPr="00753BDA">
        <w:rPr>
          <w:rStyle w:val="TagStyle"/>
          <w:rtl/>
        </w:rPr>
        <w:t xml:space="preserve"> &lt;&lt; קריאה &gt;&gt;</w:t>
      </w:r>
      <w:r>
        <w:rPr>
          <w:rtl/>
        </w:rPr>
        <w:t xml:space="preserve">  </w:t>
      </w:r>
    </w:p>
    <w:p w:rsidR="004274AD" w:rsidRDefault="004274AD" w:rsidP="004139AC">
      <w:pPr>
        <w:rPr>
          <w:rtl/>
          <w:lang w:eastAsia="he-IL"/>
        </w:rPr>
      </w:pPr>
    </w:p>
    <w:p w:rsidR="004274AD" w:rsidRDefault="00D6059D" w:rsidP="00545B76">
      <w:pPr>
        <w:rPr>
          <w:rtl/>
          <w:lang w:eastAsia="he-IL"/>
        </w:rPr>
      </w:pPr>
      <w:bookmarkStart w:id="33277" w:name="_ETM_Q89_310000"/>
      <w:bookmarkEnd w:id="33277"/>
      <w:r>
        <w:rPr>
          <w:rFonts w:hint="cs"/>
          <w:rtl/>
          <w:lang w:eastAsia="he-IL"/>
        </w:rPr>
        <w:t>– – –</w:t>
      </w:r>
      <w:r w:rsidR="004274AD">
        <w:rPr>
          <w:rFonts w:hint="cs"/>
          <w:rtl/>
          <w:lang w:eastAsia="he-IL"/>
        </w:rPr>
        <w:t xml:space="preserve"> </w:t>
      </w:r>
      <w:bookmarkStart w:id="33278" w:name="_ETM_Q89_304996"/>
      <w:bookmarkEnd w:id="33278"/>
      <w:r w:rsidR="004274AD">
        <w:rPr>
          <w:rFonts w:hint="cs"/>
          <w:rtl/>
          <w:lang w:eastAsia="he-IL"/>
        </w:rPr>
        <w:t xml:space="preserve">מזכירה לו באיזה </w:t>
      </w:r>
      <w:r w:rsidR="004274AD">
        <w:rPr>
          <w:rFonts w:hint="cs"/>
          <w:lang w:eastAsia="he-IL"/>
        </w:rPr>
        <w:t>F</w:t>
      </w:r>
      <w:r w:rsidR="004274AD">
        <w:rPr>
          <w:rFonts w:hint="cs"/>
          <w:rtl/>
          <w:lang w:eastAsia="he-IL"/>
        </w:rPr>
        <w:t xml:space="preserve"> הוא נמצא, לא </w:t>
      </w:r>
      <w:r w:rsidR="004274AD">
        <w:rPr>
          <w:lang w:eastAsia="he-IL"/>
        </w:rPr>
        <w:t>F-16</w:t>
      </w:r>
      <w:r w:rsidR="004274AD">
        <w:rPr>
          <w:rFonts w:hint="cs"/>
          <w:rtl/>
          <w:lang w:eastAsia="he-IL"/>
        </w:rPr>
        <w:t xml:space="preserve"> </w:t>
      </w:r>
      <w:r>
        <w:rPr>
          <w:rFonts w:hint="cs"/>
          <w:rtl/>
          <w:lang w:eastAsia="he-IL"/>
        </w:rPr>
        <w:t>– – –</w:t>
      </w:r>
      <w:r w:rsidR="004274AD">
        <w:rPr>
          <w:rFonts w:hint="cs"/>
          <w:rtl/>
          <w:lang w:eastAsia="he-IL"/>
        </w:rPr>
        <w:t xml:space="preserve"> </w:t>
      </w:r>
    </w:p>
    <w:p w:rsidR="004274AD" w:rsidRDefault="004274AD" w:rsidP="00545B76">
      <w:pPr>
        <w:rPr>
          <w:rtl/>
          <w:lang w:eastAsia="he-IL"/>
        </w:rPr>
      </w:pPr>
    </w:p>
    <w:p w:rsidR="004274AD" w:rsidRDefault="004274AD" w:rsidP="00545B76">
      <w:pPr>
        <w:pStyle w:val="-"/>
        <w:keepNext/>
        <w:rPr>
          <w:rtl/>
        </w:rPr>
      </w:pPr>
      <w:bookmarkStart w:id="33279" w:name="ET_speakercontinue_5855_28"/>
      <w:r w:rsidRPr="00753BDA">
        <w:rPr>
          <w:rStyle w:val="TagStyle"/>
          <w:rtl/>
        </w:rPr>
        <w:t xml:space="preserve"> &lt;&lt; דובר_המשך &gt;&gt; </w:t>
      </w:r>
      <w:r>
        <w:rPr>
          <w:rtl/>
        </w:rPr>
        <w:t>מתן כהנא (המחנה הממלכתי):</w:t>
      </w:r>
      <w:r w:rsidRPr="00753BDA">
        <w:rPr>
          <w:rStyle w:val="TagStyle"/>
          <w:rtl/>
        </w:rPr>
        <w:t xml:space="preserve"> &lt;&lt; דובר_המשך &gt;&gt;</w:t>
      </w:r>
      <w:r>
        <w:rPr>
          <w:rtl/>
        </w:rPr>
        <w:t xml:space="preserve">  </w:t>
      </w:r>
      <w:bookmarkEnd w:id="33279"/>
    </w:p>
    <w:p w:rsidR="004274AD" w:rsidRDefault="004274AD" w:rsidP="004139AC">
      <w:pPr>
        <w:rPr>
          <w:rtl/>
          <w:lang w:eastAsia="he-IL"/>
        </w:rPr>
      </w:pPr>
    </w:p>
    <w:p w:rsidR="004274AD" w:rsidRPr="00D738B5" w:rsidRDefault="004274AD" w:rsidP="00545B76">
      <w:pPr>
        <w:rPr>
          <w:rtl/>
        </w:rPr>
      </w:pPr>
      <w:r>
        <w:rPr>
          <w:lang w:eastAsia="he-IL"/>
        </w:rPr>
        <w:t>Control Alt Delete</w:t>
      </w:r>
      <w:r>
        <w:rPr>
          <w:rFonts w:hint="cs"/>
          <w:rtl/>
          <w:lang w:eastAsia="he-IL"/>
        </w:rPr>
        <w:t>.</w:t>
      </w:r>
      <w:r>
        <w:rPr>
          <w:lang w:eastAsia="he-IL"/>
        </w:rPr>
        <w:t xml:space="preserve"> </w:t>
      </w:r>
      <w:bookmarkStart w:id="33280" w:name="_ETM_Q89_308000"/>
      <w:bookmarkEnd w:id="33280"/>
    </w:p>
    <w:p w:rsidR="004274AD" w:rsidRPr="00D738B5" w:rsidRDefault="004274AD" w:rsidP="004139AC">
      <w:pPr>
        <w:rPr>
          <w:rtl/>
        </w:rPr>
      </w:pPr>
    </w:p>
    <w:p w:rsidR="004274AD" w:rsidRDefault="004274AD" w:rsidP="00545B76">
      <w:pPr>
        <w:rPr>
          <w:rtl/>
        </w:rPr>
      </w:pPr>
      <w:bookmarkStart w:id="33281" w:name="_ETM_Q89_316000"/>
      <w:bookmarkStart w:id="33282" w:name="_ETM_Q89_314250"/>
      <w:bookmarkEnd w:id="33281"/>
      <w:bookmarkEnd w:id="33282"/>
      <w:r>
        <w:rPr>
          <w:rtl/>
        </w:rPr>
        <w:t xml:space="preserve">חברת </w:t>
      </w:r>
      <w:bookmarkStart w:id="33283" w:name="_ETM_Q89_314580"/>
      <w:bookmarkEnd w:id="33283"/>
      <w:r>
        <w:rPr>
          <w:rtl/>
        </w:rPr>
        <w:t xml:space="preserve">הכנסת </w:t>
      </w:r>
      <w:bookmarkStart w:id="33284" w:name="_ETM_Q89_316169"/>
      <w:bookmarkEnd w:id="33284"/>
      <w:r>
        <w:rPr>
          <w:rtl/>
        </w:rPr>
        <w:t xml:space="preserve">טלי </w:t>
      </w:r>
      <w:bookmarkStart w:id="33285" w:name="_ETM_Q89_317010"/>
      <w:bookmarkEnd w:id="33285"/>
      <w:r>
        <w:rPr>
          <w:rtl/>
        </w:rPr>
        <w:t>גוטליב</w:t>
      </w:r>
      <w:r>
        <w:rPr>
          <w:rFonts w:hint="cs"/>
          <w:rtl/>
        </w:rPr>
        <w:t>,</w:t>
      </w:r>
      <w:r>
        <w:rPr>
          <w:rtl/>
        </w:rPr>
        <w:t xml:space="preserve"> </w:t>
      </w:r>
      <w:bookmarkStart w:id="33286" w:name="_ETM_Q89_317730"/>
      <w:bookmarkEnd w:id="33286"/>
      <w:r>
        <w:rPr>
          <w:rtl/>
        </w:rPr>
        <w:t>מכובדיי</w:t>
      </w:r>
      <w:r>
        <w:rPr>
          <w:rFonts w:hint="cs"/>
          <w:rtl/>
        </w:rPr>
        <w:t>, איפה</w:t>
      </w:r>
      <w:r>
        <w:rPr>
          <w:rtl/>
        </w:rPr>
        <w:t xml:space="preserve"> </w:t>
      </w:r>
      <w:bookmarkStart w:id="33287" w:name="_ETM_Q89_318630"/>
      <w:bookmarkStart w:id="33288" w:name="_ETM_Q89_318750"/>
      <w:bookmarkEnd w:id="33287"/>
      <w:bookmarkEnd w:id="33288"/>
      <w:r>
        <w:rPr>
          <w:rtl/>
        </w:rPr>
        <w:t xml:space="preserve">יש </w:t>
      </w:r>
      <w:bookmarkStart w:id="33289" w:name="_ETM_Q89_318840"/>
      <w:bookmarkEnd w:id="33289"/>
      <w:r>
        <w:rPr>
          <w:rtl/>
        </w:rPr>
        <w:t xml:space="preserve">פה </w:t>
      </w:r>
      <w:bookmarkStart w:id="33290" w:name="_ETM_Q89_318989"/>
      <w:bookmarkEnd w:id="33290"/>
      <w:r>
        <w:rPr>
          <w:rtl/>
        </w:rPr>
        <w:t xml:space="preserve">שר </w:t>
      </w:r>
      <w:bookmarkStart w:id="33291" w:name="_ETM_Q89_319169"/>
      <w:bookmarkEnd w:id="33291"/>
      <w:r>
        <w:rPr>
          <w:rtl/>
        </w:rPr>
        <w:t>תורן</w:t>
      </w:r>
      <w:r>
        <w:rPr>
          <w:rFonts w:hint="cs"/>
          <w:rtl/>
        </w:rPr>
        <w:t>?</w:t>
      </w:r>
      <w:r>
        <w:rPr>
          <w:rtl/>
        </w:rPr>
        <w:t xml:space="preserve"> </w:t>
      </w:r>
      <w:bookmarkStart w:id="33292" w:name="_ETM_Q89_320180"/>
      <w:bookmarkEnd w:id="33292"/>
      <w:r>
        <w:rPr>
          <w:rFonts w:hint="cs"/>
          <w:rtl/>
        </w:rPr>
        <w:t>אה, אורית כאן.</w:t>
      </w:r>
      <w:bookmarkStart w:id="33293" w:name="_ETM_Q89_320510"/>
      <w:bookmarkStart w:id="33294" w:name="_ETM_Q89_321360"/>
      <w:bookmarkStart w:id="33295" w:name="_ETM_Q89_324270"/>
      <w:bookmarkEnd w:id="33293"/>
      <w:bookmarkEnd w:id="33294"/>
      <w:bookmarkEnd w:id="33295"/>
      <w:r>
        <w:rPr>
          <w:rFonts w:hint="cs"/>
          <w:rtl/>
        </w:rPr>
        <w:t xml:space="preserve"> </w:t>
      </w:r>
      <w:r>
        <w:rPr>
          <w:rtl/>
        </w:rPr>
        <w:t xml:space="preserve">אני </w:t>
      </w:r>
      <w:bookmarkStart w:id="33296" w:name="_ETM_Q89_324419"/>
      <w:bookmarkEnd w:id="33296"/>
      <w:r>
        <w:rPr>
          <w:rtl/>
        </w:rPr>
        <w:t xml:space="preserve">רוצה </w:t>
      </w:r>
      <w:bookmarkStart w:id="33297" w:name="_ETM_Q89_324660"/>
      <w:bookmarkEnd w:id="33297"/>
      <w:r>
        <w:rPr>
          <w:rtl/>
        </w:rPr>
        <w:t xml:space="preserve">להקריא </w:t>
      </w:r>
      <w:bookmarkStart w:id="33298" w:name="_ETM_Q89_324959"/>
      <w:bookmarkEnd w:id="33298"/>
      <w:r>
        <w:rPr>
          <w:rtl/>
        </w:rPr>
        <w:t xml:space="preserve">לכם </w:t>
      </w:r>
      <w:bookmarkStart w:id="33299" w:name="_ETM_Q89_325410"/>
      <w:bookmarkEnd w:id="33299"/>
      <w:r>
        <w:rPr>
          <w:rtl/>
        </w:rPr>
        <w:t xml:space="preserve">משהו </w:t>
      </w:r>
      <w:bookmarkStart w:id="33300" w:name="_ETM_Q89_325650"/>
      <w:bookmarkEnd w:id="33300"/>
      <w:r>
        <w:rPr>
          <w:rtl/>
        </w:rPr>
        <w:t>חשוב</w:t>
      </w:r>
      <w:r>
        <w:rPr>
          <w:rFonts w:hint="cs"/>
          <w:rtl/>
        </w:rPr>
        <w:t>.</w:t>
      </w:r>
    </w:p>
    <w:p w:rsidR="004274AD" w:rsidRDefault="004274AD" w:rsidP="00545B76">
      <w:pPr>
        <w:rPr>
          <w:rtl/>
        </w:rPr>
      </w:pPr>
      <w:bookmarkStart w:id="33301" w:name="_ETM_Q89_325000"/>
      <w:bookmarkEnd w:id="33301"/>
    </w:p>
    <w:p w:rsidR="004274AD" w:rsidRDefault="004274AD" w:rsidP="00545B76">
      <w:pPr>
        <w:pStyle w:val="af5"/>
        <w:keepNext/>
        <w:rPr>
          <w:rtl/>
        </w:rPr>
      </w:pPr>
      <w:r w:rsidRPr="00753BDA">
        <w:rPr>
          <w:rStyle w:val="TagStyle"/>
          <w:rtl/>
        </w:rPr>
        <w:t xml:space="preserve"> &lt;&lt; קריאה &gt;&gt; </w:t>
      </w:r>
      <w:r>
        <w:rPr>
          <w:rtl/>
        </w:rPr>
        <w:t>טלי גוטליב (הליכוד):</w:t>
      </w:r>
      <w:r w:rsidRPr="00753BDA">
        <w:rPr>
          <w:rStyle w:val="TagStyle"/>
          <w:rtl/>
        </w:rPr>
        <w:t xml:space="preserve"> &lt;&lt; קריאה &gt;&gt;</w:t>
      </w:r>
      <w:r>
        <w:rPr>
          <w:rtl/>
        </w:rPr>
        <w:t xml:space="preserve">  </w:t>
      </w:r>
    </w:p>
    <w:p w:rsidR="004274AD" w:rsidRDefault="004274AD" w:rsidP="004139AC">
      <w:pPr>
        <w:rPr>
          <w:rtl/>
        </w:rPr>
      </w:pPr>
    </w:p>
    <w:p w:rsidR="004274AD" w:rsidRDefault="004274AD" w:rsidP="00545B76">
      <w:pPr>
        <w:rPr>
          <w:rtl/>
        </w:rPr>
      </w:pPr>
      <w:r>
        <w:rPr>
          <w:rFonts w:hint="cs"/>
          <w:rtl/>
        </w:rPr>
        <w:t>כרגיל.</w:t>
      </w:r>
    </w:p>
    <w:p w:rsidR="004274AD" w:rsidRDefault="004274AD" w:rsidP="00545B76">
      <w:pPr>
        <w:rPr>
          <w:rtl/>
        </w:rPr>
      </w:pPr>
    </w:p>
    <w:p w:rsidR="004274AD" w:rsidRDefault="004274AD" w:rsidP="00545B76">
      <w:pPr>
        <w:pStyle w:val="-"/>
        <w:keepNext/>
        <w:rPr>
          <w:rtl/>
        </w:rPr>
      </w:pPr>
      <w:bookmarkStart w:id="33302" w:name="ET_speakercontinue_5855_33"/>
      <w:r w:rsidRPr="00753BDA">
        <w:rPr>
          <w:rStyle w:val="TagStyle"/>
          <w:rtl/>
        </w:rPr>
        <w:t xml:space="preserve"> &lt;&lt; דובר_המשך &gt;&gt; </w:t>
      </w:r>
      <w:r>
        <w:rPr>
          <w:rtl/>
        </w:rPr>
        <w:t>מתן כהנא (המחנה הממלכתי):</w:t>
      </w:r>
      <w:r w:rsidRPr="00753BDA">
        <w:rPr>
          <w:rStyle w:val="TagStyle"/>
          <w:rtl/>
        </w:rPr>
        <w:t xml:space="preserve"> &lt;&lt; דובר_המשך &gt;&gt;</w:t>
      </w:r>
      <w:r>
        <w:rPr>
          <w:rtl/>
        </w:rPr>
        <w:t xml:space="preserve">  </w:t>
      </w:r>
      <w:bookmarkEnd w:id="33302"/>
    </w:p>
    <w:p w:rsidR="004274AD" w:rsidRDefault="004274AD" w:rsidP="004139AC">
      <w:pPr>
        <w:rPr>
          <w:rtl/>
        </w:rPr>
      </w:pPr>
    </w:p>
    <w:p w:rsidR="004274AD" w:rsidRDefault="004274AD" w:rsidP="00545B76">
      <w:pPr>
        <w:rPr>
          <w:rtl/>
        </w:rPr>
      </w:pPr>
      <w:bookmarkStart w:id="33303" w:name="_ETM_Q89_327000"/>
      <w:bookmarkStart w:id="33304" w:name="_ETM_Q89_326960"/>
      <w:bookmarkEnd w:id="33303"/>
      <w:bookmarkEnd w:id="33304"/>
      <w:r>
        <w:rPr>
          <w:rtl/>
        </w:rPr>
        <w:t>כן</w:t>
      </w:r>
      <w:r>
        <w:rPr>
          <w:rFonts w:hint="cs"/>
          <w:rtl/>
        </w:rPr>
        <w:t>,</w:t>
      </w:r>
      <w:r>
        <w:rPr>
          <w:rtl/>
        </w:rPr>
        <w:t xml:space="preserve"> </w:t>
      </w:r>
      <w:bookmarkStart w:id="33305" w:name="_ETM_Q89_327400"/>
      <w:bookmarkEnd w:id="33305"/>
      <w:r>
        <w:rPr>
          <w:rtl/>
        </w:rPr>
        <w:t xml:space="preserve">מאוד </w:t>
      </w:r>
      <w:bookmarkStart w:id="33306" w:name="_ETM_Q89_327730"/>
      <w:bookmarkEnd w:id="33306"/>
      <w:r>
        <w:rPr>
          <w:rtl/>
        </w:rPr>
        <w:t>חשוב</w:t>
      </w:r>
      <w:r>
        <w:rPr>
          <w:rFonts w:hint="cs"/>
          <w:rtl/>
        </w:rPr>
        <w:t>,</w:t>
      </w:r>
      <w:r>
        <w:t xml:space="preserve"> </w:t>
      </w:r>
      <w:bookmarkStart w:id="33307" w:name="_ETM_Q89_330000"/>
      <w:bookmarkStart w:id="33308" w:name="_ETM_Q89_329500"/>
      <w:bookmarkEnd w:id="33307"/>
      <w:bookmarkEnd w:id="33308"/>
      <w:r>
        <w:rPr>
          <w:rtl/>
        </w:rPr>
        <w:t xml:space="preserve">שכתב </w:t>
      </w:r>
      <w:bookmarkStart w:id="33309" w:name="_ETM_Q89_330819"/>
      <w:bookmarkEnd w:id="33309"/>
      <w:r>
        <w:rPr>
          <w:rFonts w:hint="cs"/>
          <w:rtl/>
        </w:rPr>
        <w:t xml:space="preserve">עו"ד </w:t>
      </w:r>
      <w:bookmarkStart w:id="33310" w:name="_ETM_Q89_331299"/>
      <w:bookmarkEnd w:id="33310"/>
      <w:r>
        <w:rPr>
          <w:rtl/>
        </w:rPr>
        <w:t xml:space="preserve">רז </w:t>
      </w:r>
      <w:bookmarkStart w:id="33311" w:name="_ETM_Q89_331510"/>
      <w:bookmarkEnd w:id="33311"/>
      <w:r>
        <w:rPr>
          <w:rtl/>
        </w:rPr>
        <w:t>נזרי</w:t>
      </w:r>
      <w:r>
        <w:rPr>
          <w:rFonts w:hint="cs"/>
          <w:rtl/>
        </w:rPr>
        <w:t>,</w:t>
      </w:r>
      <w:r>
        <w:rPr>
          <w:rtl/>
        </w:rPr>
        <w:t xml:space="preserve"> </w:t>
      </w:r>
      <w:bookmarkStart w:id="33312" w:name="_ETM_Q89_332139"/>
      <w:bookmarkEnd w:id="33312"/>
      <w:r>
        <w:rPr>
          <w:rtl/>
        </w:rPr>
        <w:t xml:space="preserve">לשעבר </w:t>
      </w:r>
      <w:bookmarkStart w:id="33313" w:name="_ETM_Q89_332650"/>
      <w:bookmarkEnd w:id="33313"/>
      <w:r>
        <w:rPr>
          <w:rtl/>
        </w:rPr>
        <w:t xml:space="preserve">המשנה </w:t>
      </w:r>
      <w:bookmarkStart w:id="33314" w:name="_ETM_Q89_333040"/>
      <w:bookmarkEnd w:id="33314"/>
      <w:r>
        <w:rPr>
          <w:rtl/>
        </w:rPr>
        <w:t xml:space="preserve">ליועץ </w:t>
      </w:r>
      <w:bookmarkStart w:id="33315" w:name="_ETM_Q89_333280"/>
      <w:bookmarkEnd w:id="33315"/>
      <w:r>
        <w:rPr>
          <w:rtl/>
        </w:rPr>
        <w:t xml:space="preserve">המשפטי </w:t>
      </w:r>
      <w:bookmarkStart w:id="33316" w:name="_ETM_Q89_333669"/>
      <w:bookmarkEnd w:id="33316"/>
      <w:r>
        <w:rPr>
          <w:rtl/>
        </w:rPr>
        <w:t>לממשלה</w:t>
      </w:r>
      <w:r>
        <w:rPr>
          <w:rFonts w:hint="cs"/>
          <w:rtl/>
        </w:rPr>
        <w:t>.</w:t>
      </w:r>
    </w:p>
    <w:p w:rsidR="004274AD" w:rsidRDefault="004274AD" w:rsidP="00545B76">
      <w:pPr>
        <w:rPr>
          <w:rtl/>
        </w:rPr>
      </w:pPr>
    </w:p>
    <w:p w:rsidR="004274AD" w:rsidRDefault="004274AD" w:rsidP="00545B76">
      <w:pPr>
        <w:pStyle w:val="af6"/>
        <w:keepNext/>
        <w:rPr>
          <w:rtl/>
        </w:rPr>
      </w:pPr>
      <w:r w:rsidRPr="00FF76F2">
        <w:rPr>
          <w:rStyle w:val="TagStyle"/>
          <w:rtl/>
        </w:rPr>
        <w:t xml:space="preserve"> &lt;&lt; יור &gt;&gt; </w:t>
      </w:r>
      <w:r>
        <w:rPr>
          <w:rtl/>
        </w:rPr>
        <w:t>היו"ר אוריאל בוסו:</w:t>
      </w:r>
      <w:r w:rsidRPr="00FF76F2">
        <w:rPr>
          <w:rStyle w:val="TagStyle"/>
          <w:rtl/>
        </w:rPr>
        <w:t xml:space="preserve"> &lt;&lt; יור &gt;&gt;</w:t>
      </w:r>
      <w:r>
        <w:rPr>
          <w:rtl/>
        </w:rPr>
        <w:t xml:space="preserve">  </w:t>
      </w:r>
    </w:p>
    <w:p w:rsidR="004274AD" w:rsidRDefault="004274AD" w:rsidP="004139AC">
      <w:pPr>
        <w:rPr>
          <w:rtl/>
        </w:rPr>
      </w:pPr>
    </w:p>
    <w:p w:rsidR="004274AD" w:rsidRDefault="004274AD" w:rsidP="00545B76">
      <w:pPr>
        <w:rPr>
          <w:rtl/>
        </w:rPr>
      </w:pPr>
      <w:bookmarkStart w:id="33317" w:name="_ETM_Q89_334269"/>
      <w:bookmarkEnd w:id="33317"/>
      <w:r>
        <w:rPr>
          <w:rtl/>
        </w:rPr>
        <w:t xml:space="preserve">הוא </w:t>
      </w:r>
      <w:bookmarkStart w:id="33318" w:name="_ETM_Q89_334419"/>
      <w:bookmarkEnd w:id="33318"/>
      <w:r>
        <w:rPr>
          <w:rtl/>
        </w:rPr>
        <w:t>אמר</w:t>
      </w:r>
      <w:r>
        <w:rPr>
          <w:rFonts w:hint="cs"/>
          <w:rtl/>
        </w:rPr>
        <w:t>:</w:t>
      </w:r>
      <w:r>
        <w:rPr>
          <w:rtl/>
        </w:rPr>
        <w:t xml:space="preserve"> </w:t>
      </w:r>
      <w:bookmarkStart w:id="33319" w:name="_ETM_Q89_334629"/>
      <w:bookmarkEnd w:id="33319"/>
      <w:r>
        <w:rPr>
          <w:rtl/>
        </w:rPr>
        <w:t xml:space="preserve">חברת </w:t>
      </w:r>
      <w:bookmarkStart w:id="33320" w:name="_ETM_Q89_334989"/>
      <w:bookmarkEnd w:id="33320"/>
      <w:r>
        <w:rPr>
          <w:rFonts w:hint="cs"/>
          <w:rtl/>
        </w:rPr>
        <w:t xml:space="preserve">הכנסת </w:t>
      </w:r>
      <w:bookmarkStart w:id="33321" w:name="_ETM_Q89_333000"/>
      <w:bookmarkEnd w:id="33321"/>
      <w:r>
        <w:rPr>
          <w:rFonts w:hint="cs"/>
          <w:rtl/>
        </w:rPr>
        <w:t xml:space="preserve">טלי גוטליב. הוא </w:t>
      </w:r>
      <w:bookmarkStart w:id="33322" w:name="_ETM_Q89_335290"/>
      <w:bookmarkStart w:id="33323" w:name="_ETM_Q89_335590"/>
      <w:bookmarkEnd w:id="33322"/>
      <w:bookmarkEnd w:id="33323"/>
      <w:r>
        <w:rPr>
          <w:rFonts w:hint="cs"/>
          <w:rtl/>
        </w:rPr>
        <w:t>אפילו לא אמר: אדוני היושב-ראש.</w:t>
      </w:r>
    </w:p>
    <w:p w:rsidR="004274AD" w:rsidRDefault="004274AD" w:rsidP="00545B76">
      <w:pPr>
        <w:rPr>
          <w:rtl/>
        </w:rPr>
      </w:pPr>
    </w:p>
    <w:p w:rsidR="004274AD" w:rsidRDefault="004274AD" w:rsidP="00545B76">
      <w:pPr>
        <w:pStyle w:val="-"/>
        <w:keepNext/>
        <w:rPr>
          <w:rtl/>
        </w:rPr>
      </w:pPr>
      <w:bookmarkStart w:id="33324" w:name="_ETM_Q89_337000"/>
      <w:bookmarkStart w:id="33325" w:name="ET_speakercontinue_5855_38"/>
      <w:bookmarkEnd w:id="33324"/>
      <w:r w:rsidRPr="00FF76F2">
        <w:rPr>
          <w:rStyle w:val="TagStyle"/>
          <w:rtl/>
        </w:rPr>
        <w:t xml:space="preserve"> &lt;&lt; דובר_המשך &gt;&gt; </w:t>
      </w:r>
      <w:r>
        <w:rPr>
          <w:rtl/>
        </w:rPr>
        <w:t>מתן כהנא (המחנה הממלכתי):</w:t>
      </w:r>
      <w:r w:rsidRPr="00FF76F2">
        <w:rPr>
          <w:rStyle w:val="TagStyle"/>
          <w:rtl/>
        </w:rPr>
        <w:t xml:space="preserve"> &lt;&lt; דובר_המשך &gt;&gt;</w:t>
      </w:r>
      <w:r>
        <w:rPr>
          <w:rtl/>
        </w:rPr>
        <w:t xml:space="preserve">  </w:t>
      </w:r>
      <w:bookmarkEnd w:id="33325"/>
    </w:p>
    <w:p w:rsidR="004274AD" w:rsidRDefault="004274AD" w:rsidP="004139AC">
      <w:pPr>
        <w:rPr>
          <w:rtl/>
        </w:rPr>
      </w:pPr>
    </w:p>
    <w:p w:rsidR="004274AD" w:rsidRDefault="004274AD" w:rsidP="00545B76">
      <w:pPr>
        <w:rPr>
          <w:rtl/>
        </w:rPr>
      </w:pPr>
      <w:bookmarkStart w:id="33326" w:name="_ETM_Q89_335000"/>
      <w:bookmarkEnd w:id="33326"/>
      <w:r>
        <w:rPr>
          <w:rFonts w:hint="cs"/>
          <w:rtl/>
        </w:rPr>
        <w:t xml:space="preserve">אה, סליחה, </w:t>
      </w:r>
      <w:bookmarkStart w:id="33327" w:name="_ETM_Q89_336010"/>
      <w:bookmarkStart w:id="33328" w:name="_ETM_Q89_336250"/>
      <w:bookmarkStart w:id="33329" w:name="_ETM_Q89_336519"/>
      <w:bookmarkEnd w:id="33327"/>
      <w:bookmarkEnd w:id="33328"/>
      <w:bookmarkEnd w:id="33329"/>
      <w:r>
        <w:rPr>
          <w:rtl/>
        </w:rPr>
        <w:t xml:space="preserve">אדוני </w:t>
      </w:r>
      <w:bookmarkStart w:id="33330" w:name="_ETM_Q89_336730"/>
      <w:bookmarkEnd w:id="33330"/>
      <w:r>
        <w:rPr>
          <w:rtl/>
        </w:rPr>
        <w:t>היושב-ראש</w:t>
      </w:r>
      <w:r>
        <w:rPr>
          <w:rFonts w:hint="cs"/>
          <w:rtl/>
        </w:rPr>
        <w:t>.</w:t>
      </w:r>
      <w:r>
        <w:rPr>
          <w:rtl/>
        </w:rPr>
        <w:t xml:space="preserve"> </w:t>
      </w:r>
      <w:bookmarkStart w:id="33331" w:name="_ETM_Q89_337330"/>
      <w:bookmarkEnd w:id="33331"/>
    </w:p>
    <w:p w:rsidR="004274AD" w:rsidRDefault="004274AD" w:rsidP="00545B76">
      <w:pPr>
        <w:rPr>
          <w:rtl/>
        </w:rPr>
      </w:pPr>
      <w:bookmarkStart w:id="33332" w:name="_ETM_Q89_341000"/>
      <w:bookmarkEnd w:id="33332"/>
    </w:p>
    <w:p w:rsidR="004274AD" w:rsidRDefault="004274AD" w:rsidP="00545B76">
      <w:pPr>
        <w:pStyle w:val="af6"/>
        <w:keepNext/>
        <w:rPr>
          <w:rtl/>
        </w:rPr>
      </w:pPr>
      <w:r w:rsidRPr="00FF76F2">
        <w:rPr>
          <w:rStyle w:val="TagStyle"/>
          <w:rtl/>
        </w:rPr>
        <w:t xml:space="preserve"> &lt;&lt; יור &gt;&gt; </w:t>
      </w:r>
      <w:r>
        <w:rPr>
          <w:rtl/>
        </w:rPr>
        <w:t>היו"ר אוריאל בוסו:</w:t>
      </w:r>
      <w:r w:rsidRPr="00FF76F2">
        <w:rPr>
          <w:rStyle w:val="TagStyle"/>
          <w:rtl/>
        </w:rPr>
        <w:t xml:space="preserve"> &lt;&lt; יור &gt;&gt;</w:t>
      </w:r>
      <w:r>
        <w:rPr>
          <w:rtl/>
        </w:rPr>
        <w:t xml:space="preserve">  </w:t>
      </w:r>
    </w:p>
    <w:p w:rsidR="004274AD" w:rsidRDefault="004274AD" w:rsidP="004139AC">
      <w:pPr>
        <w:rPr>
          <w:rtl/>
        </w:rPr>
      </w:pPr>
    </w:p>
    <w:p w:rsidR="004274AD" w:rsidRDefault="004274AD" w:rsidP="00545B76">
      <w:pPr>
        <w:rPr>
          <w:rtl/>
        </w:rPr>
      </w:pPr>
      <w:bookmarkStart w:id="33333" w:name="_ETM_Q89_342000"/>
      <w:bookmarkEnd w:id="33333"/>
      <w:r>
        <w:rPr>
          <w:rFonts w:hint="cs"/>
          <w:rtl/>
        </w:rPr>
        <w:t xml:space="preserve">לא. אני אומר </w:t>
      </w:r>
      <w:bookmarkStart w:id="33334" w:name="_ETM_Q89_340000"/>
      <w:bookmarkEnd w:id="33334"/>
      <w:r>
        <w:rPr>
          <w:rFonts w:hint="cs"/>
          <w:rtl/>
        </w:rPr>
        <w:t>את זה לזכותה. היא תפסה פה מעמד.</w:t>
      </w:r>
    </w:p>
    <w:p w:rsidR="004274AD" w:rsidRDefault="004274AD" w:rsidP="00545B76">
      <w:pPr>
        <w:rPr>
          <w:rtl/>
        </w:rPr>
      </w:pPr>
    </w:p>
    <w:p w:rsidR="004274AD" w:rsidRDefault="004274AD" w:rsidP="00545B76">
      <w:pPr>
        <w:pStyle w:val="-"/>
        <w:keepNext/>
        <w:rPr>
          <w:rtl/>
        </w:rPr>
      </w:pPr>
      <w:bookmarkStart w:id="33335" w:name="ET_speakercontinue_5855_40"/>
      <w:r w:rsidRPr="00FF76F2">
        <w:rPr>
          <w:rStyle w:val="TagStyle"/>
          <w:rtl/>
        </w:rPr>
        <w:t xml:space="preserve"> &lt;&lt; דובר_המשך &gt;&gt; </w:t>
      </w:r>
      <w:r>
        <w:rPr>
          <w:rtl/>
        </w:rPr>
        <w:t>מתן כהנא (המחנה הממלכתי):</w:t>
      </w:r>
      <w:r w:rsidRPr="00FF76F2">
        <w:rPr>
          <w:rStyle w:val="TagStyle"/>
          <w:rtl/>
        </w:rPr>
        <w:t xml:space="preserve"> &lt;&lt; דובר_המשך &gt;&gt;</w:t>
      </w:r>
      <w:r>
        <w:rPr>
          <w:rtl/>
        </w:rPr>
        <w:t xml:space="preserve">  </w:t>
      </w:r>
      <w:bookmarkEnd w:id="33335"/>
    </w:p>
    <w:p w:rsidR="004274AD" w:rsidRDefault="004274AD" w:rsidP="004139AC">
      <w:pPr>
        <w:rPr>
          <w:rtl/>
        </w:rPr>
      </w:pPr>
    </w:p>
    <w:p w:rsidR="004274AD" w:rsidRDefault="004274AD" w:rsidP="00545B76">
      <w:pPr>
        <w:rPr>
          <w:rtl/>
        </w:rPr>
      </w:pPr>
      <w:r>
        <w:rPr>
          <w:rFonts w:hint="cs"/>
          <w:rtl/>
        </w:rPr>
        <w:t>אתה צודק.</w:t>
      </w:r>
      <w:bookmarkStart w:id="33336" w:name="_ETM_Q89_343000"/>
      <w:bookmarkEnd w:id="33336"/>
      <w:r>
        <w:rPr>
          <w:rFonts w:hint="cs"/>
          <w:rtl/>
        </w:rPr>
        <w:t xml:space="preserve"> צודק.</w:t>
      </w:r>
      <w:bookmarkStart w:id="33337" w:name="_ETM_Q89_345000"/>
      <w:bookmarkStart w:id="33338" w:name="_ETM_Q89_345330"/>
      <w:bookmarkEnd w:id="33337"/>
      <w:bookmarkEnd w:id="33338"/>
      <w:r>
        <w:rPr>
          <w:rFonts w:hint="cs"/>
          <w:rtl/>
        </w:rPr>
        <w:t xml:space="preserve"> </w:t>
      </w:r>
    </w:p>
    <w:p w:rsidR="004274AD" w:rsidRDefault="004274AD" w:rsidP="00545B76">
      <w:pPr>
        <w:rPr>
          <w:rtl/>
        </w:rPr>
      </w:pPr>
    </w:p>
    <w:p w:rsidR="004274AD" w:rsidRDefault="004274AD" w:rsidP="00545B76">
      <w:pPr>
        <w:rPr>
          <w:rtl/>
        </w:rPr>
      </w:pPr>
      <w:r>
        <w:rPr>
          <w:rFonts w:hint="cs"/>
          <w:rtl/>
        </w:rPr>
        <w:t>"</w:t>
      </w:r>
      <w:r>
        <w:rPr>
          <w:rtl/>
        </w:rPr>
        <w:t>זאב</w:t>
      </w:r>
      <w:r>
        <w:rPr>
          <w:rFonts w:hint="cs"/>
          <w:rtl/>
        </w:rPr>
        <w:t>,</w:t>
      </w:r>
      <w:r>
        <w:rPr>
          <w:rtl/>
        </w:rPr>
        <w:t xml:space="preserve"> </w:t>
      </w:r>
      <w:bookmarkStart w:id="33339" w:name="_ETM_Q89_345780"/>
      <w:bookmarkEnd w:id="33339"/>
      <w:r>
        <w:rPr>
          <w:rtl/>
        </w:rPr>
        <w:t>זאב</w:t>
      </w:r>
      <w:r>
        <w:rPr>
          <w:rFonts w:hint="cs"/>
          <w:rtl/>
        </w:rPr>
        <w:t>"</w:t>
      </w:r>
      <w:r>
        <w:rPr>
          <w:rtl/>
        </w:rPr>
        <w:t xml:space="preserve"> </w:t>
      </w:r>
      <w:bookmarkStart w:id="33340" w:name="_ETM_Q89_346169"/>
      <w:bookmarkEnd w:id="33340"/>
      <w:r>
        <w:rPr>
          <w:rFonts w:hint="cs"/>
          <w:rtl/>
        </w:rPr>
        <w:t xml:space="preserve">– </w:t>
      </w:r>
      <w:r>
        <w:rPr>
          <w:rtl/>
        </w:rPr>
        <w:t xml:space="preserve">גרסת </w:t>
      </w:r>
      <w:bookmarkStart w:id="33341" w:name="_ETM_Q89_346620"/>
      <w:bookmarkEnd w:id="33341"/>
      <w:r>
        <w:rPr>
          <w:rtl/>
        </w:rPr>
        <w:t>המציאות</w:t>
      </w:r>
      <w:r>
        <w:rPr>
          <w:rFonts w:hint="cs"/>
          <w:rtl/>
        </w:rPr>
        <w:t>.</w:t>
      </w:r>
      <w:r>
        <w:rPr>
          <w:rtl/>
        </w:rPr>
        <w:t xml:space="preserve"> </w:t>
      </w:r>
      <w:bookmarkStart w:id="33342" w:name="_ETM_Q89_347669"/>
      <w:bookmarkEnd w:id="33342"/>
      <w:r>
        <w:rPr>
          <w:rFonts w:hint="cs"/>
          <w:rtl/>
        </w:rPr>
        <w:t>א</w:t>
      </w:r>
      <w:r>
        <w:rPr>
          <w:rtl/>
        </w:rPr>
        <w:t xml:space="preserve">ם </w:t>
      </w:r>
      <w:bookmarkStart w:id="33343" w:name="_ETM_Q89_347849"/>
      <w:bookmarkEnd w:id="33343"/>
      <w:r>
        <w:rPr>
          <w:rtl/>
        </w:rPr>
        <w:t xml:space="preserve">הפוליטיקאים </w:t>
      </w:r>
      <w:bookmarkStart w:id="33344" w:name="_ETM_Q89_348450"/>
      <w:bookmarkEnd w:id="33344"/>
      <w:r>
        <w:rPr>
          <w:rFonts w:hint="cs"/>
          <w:rtl/>
        </w:rPr>
        <w:t>ו</w:t>
      </w:r>
      <w:r>
        <w:rPr>
          <w:rtl/>
        </w:rPr>
        <w:t xml:space="preserve">המשפטנים </w:t>
      </w:r>
      <w:bookmarkStart w:id="33345" w:name="_ETM_Q89_349109"/>
      <w:bookmarkEnd w:id="33345"/>
      <w:r>
        <w:rPr>
          <w:rtl/>
        </w:rPr>
        <w:t xml:space="preserve">לא </w:t>
      </w:r>
      <w:bookmarkStart w:id="33346" w:name="_ETM_Q89_349200"/>
      <w:bookmarkEnd w:id="33346"/>
      <w:r>
        <w:rPr>
          <w:rtl/>
        </w:rPr>
        <w:t xml:space="preserve">ידברו </w:t>
      </w:r>
      <w:bookmarkStart w:id="33347" w:name="_ETM_Q89_349829"/>
      <w:bookmarkEnd w:id="33347"/>
      <w:r>
        <w:rPr>
          <w:rtl/>
        </w:rPr>
        <w:t>ו</w:t>
      </w:r>
      <w:r>
        <w:rPr>
          <w:rFonts w:hint="cs"/>
          <w:rtl/>
        </w:rPr>
        <w:t>י</w:t>
      </w:r>
      <w:r>
        <w:rPr>
          <w:rtl/>
        </w:rPr>
        <w:t xml:space="preserve">גיעו </w:t>
      </w:r>
      <w:bookmarkStart w:id="33348" w:name="_ETM_Q89_350159"/>
      <w:bookmarkEnd w:id="33348"/>
      <w:r>
        <w:rPr>
          <w:rtl/>
        </w:rPr>
        <w:t>לפשרות</w:t>
      </w:r>
      <w:r>
        <w:rPr>
          <w:rFonts w:hint="cs"/>
          <w:rtl/>
        </w:rPr>
        <w:t>,</w:t>
      </w:r>
      <w:r>
        <w:rPr>
          <w:rtl/>
        </w:rPr>
        <w:t xml:space="preserve"> </w:t>
      </w:r>
      <w:bookmarkStart w:id="33349" w:name="_ETM_Q89_350700"/>
      <w:bookmarkEnd w:id="33349"/>
      <w:r>
        <w:rPr>
          <w:rtl/>
        </w:rPr>
        <w:t xml:space="preserve">התוצאה </w:t>
      </w:r>
      <w:bookmarkStart w:id="33350" w:name="_ETM_Q89_351180"/>
      <w:bookmarkEnd w:id="33350"/>
      <w:r>
        <w:rPr>
          <w:rtl/>
        </w:rPr>
        <w:t xml:space="preserve">תהיה </w:t>
      </w:r>
      <w:bookmarkStart w:id="33351" w:name="_ETM_Q89_351450"/>
      <w:bookmarkEnd w:id="33351"/>
      <w:r>
        <w:rPr>
          <w:rtl/>
        </w:rPr>
        <w:t xml:space="preserve">הרת </w:t>
      </w:r>
      <w:bookmarkStart w:id="33352" w:name="_ETM_Q89_351659"/>
      <w:bookmarkEnd w:id="33352"/>
      <w:r>
        <w:rPr>
          <w:rtl/>
        </w:rPr>
        <w:t>אסון</w:t>
      </w:r>
      <w:r>
        <w:rPr>
          <w:rFonts w:hint="cs"/>
          <w:rtl/>
        </w:rPr>
        <w:t>. אסור</w:t>
      </w:r>
      <w:bookmarkStart w:id="33353" w:name="_ETM_Q89_353249"/>
      <w:bookmarkEnd w:id="33353"/>
      <w:r>
        <w:rPr>
          <w:rtl/>
        </w:rPr>
        <w:t xml:space="preserve"> </w:t>
      </w:r>
      <w:bookmarkStart w:id="33354" w:name="_ETM_Q89_353909"/>
      <w:bookmarkEnd w:id="33354"/>
      <w:r>
        <w:rPr>
          <w:rtl/>
        </w:rPr>
        <w:t xml:space="preserve">שהרפורמה </w:t>
      </w:r>
      <w:bookmarkStart w:id="33355" w:name="_ETM_Q89_354569"/>
      <w:bookmarkEnd w:id="33355"/>
      <w:r>
        <w:rPr>
          <w:rtl/>
        </w:rPr>
        <w:t xml:space="preserve">של </w:t>
      </w:r>
      <w:bookmarkStart w:id="33356" w:name="_ETM_Q89_354779"/>
      <w:bookmarkEnd w:id="33356"/>
      <w:r>
        <w:rPr>
          <w:rtl/>
        </w:rPr>
        <w:t xml:space="preserve">השר </w:t>
      </w:r>
      <w:bookmarkStart w:id="33357" w:name="_ETM_Q89_355079"/>
      <w:bookmarkEnd w:id="33357"/>
      <w:r>
        <w:rPr>
          <w:rtl/>
        </w:rPr>
        <w:t xml:space="preserve">לוין </w:t>
      </w:r>
      <w:bookmarkStart w:id="33358" w:name="_ETM_Q89_355439"/>
      <w:bookmarkEnd w:id="33358"/>
      <w:r>
        <w:rPr>
          <w:rtl/>
        </w:rPr>
        <w:t xml:space="preserve">תעבור </w:t>
      </w:r>
      <w:bookmarkStart w:id="33359" w:name="_ETM_Q89_355950"/>
      <w:bookmarkEnd w:id="33359"/>
      <w:r>
        <w:rPr>
          <w:rtl/>
        </w:rPr>
        <w:t xml:space="preserve">כפי </w:t>
      </w:r>
      <w:bookmarkStart w:id="33360" w:name="_ETM_Q89_356129"/>
      <w:bookmarkEnd w:id="33360"/>
      <w:r>
        <w:rPr>
          <w:rtl/>
        </w:rPr>
        <w:t xml:space="preserve">שהיא </w:t>
      </w:r>
      <w:bookmarkStart w:id="33361" w:name="_ETM_Q89_356279"/>
      <w:bookmarkEnd w:id="33361"/>
      <w:r>
        <w:rPr>
          <w:rtl/>
        </w:rPr>
        <w:t>כרגע</w:t>
      </w:r>
      <w:r>
        <w:rPr>
          <w:rFonts w:hint="cs"/>
          <w:rtl/>
        </w:rPr>
        <w:t>.</w:t>
      </w:r>
      <w:r>
        <w:rPr>
          <w:rtl/>
        </w:rPr>
        <w:t xml:space="preserve"> </w:t>
      </w:r>
      <w:bookmarkStart w:id="33362" w:name="_ETM_Q89_357389"/>
      <w:bookmarkEnd w:id="33362"/>
      <w:r>
        <w:rPr>
          <w:rtl/>
        </w:rPr>
        <w:t xml:space="preserve">אבל </w:t>
      </w:r>
      <w:bookmarkStart w:id="33363" w:name="_ETM_Q89_357660"/>
      <w:bookmarkEnd w:id="33363"/>
      <w:r>
        <w:rPr>
          <w:rtl/>
        </w:rPr>
        <w:t xml:space="preserve">אסור </w:t>
      </w:r>
      <w:bookmarkStart w:id="33364" w:name="_ETM_Q89_357959"/>
      <w:bookmarkEnd w:id="33364"/>
      <w:r>
        <w:rPr>
          <w:rtl/>
        </w:rPr>
        <w:t xml:space="preserve">גם </w:t>
      </w:r>
      <w:bookmarkStart w:id="33365" w:name="_ETM_Q89_358230"/>
      <w:bookmarkEnd w:id="33365"/>
      <w:r>
        <w:rPr>
          <w:rtl/>
        </w:rPr>
        <w:t xml:space="preserve">שהמצב </w:t>
      </w:r>
      <w:bookmarkStart w:id="33366" w:name="_ETM_Q89_358680"/>
      <w:bookmarkEnd w:id="33366"/>
      <w:r>
        <w:rPr>
          <w:rtl/>
        </w:rPr>
        <w:t xml:space="preserve">יישאר </w:t>
      </w:r>
      <w:bookmarkStart w:id="33367" w:name="_ETM_Q89_358980"/>
      <w:bookmarkEnd w:id="33367"/>
      <w:r>
        <w:rPr>
          <w:rtl/>
        </w:rPr>
        <w:t xml:space="preserve">כפי </w:t>
      </w:r>
      <w:bookmarkStart w:id="33368" w:name="_ETM_Q89_359250"/>
      <w:bookmarkEnd w:id="33368"/>
      <w:r>
        <w:rPr>
          <w:rtl/>
        </w:rPr>
        <w:t>שהוא</w:t>
      </w:r>
      <w:bookmarkStart w:id="33369" w:name="_ETM_Q89_360410"/>
      <w:bookmarkEnd w:id="33369"/>
      <w:r>
        <w:rPr>
          <w:rtl/>
        </w:rPr>
        <w:t xml:space="preserve"> </w:t>
      </w:r>
      <w:bookmarkStart w:id="33370" w:name="_ETM_Q89_360770"/>
      <w:bookmarkEnd w:id="33370"/>
      <w:r>
        <w:rPr>
          <w:rFonts w:hint="cs"/>
          <w:rtl/>
        </w:rPr>
        <w:t>וש</w:t>
      </w:r>
      <w:r>
        <w:rPr>
          <w:rtl/>
        </w:rPr>
        <w:t xml:space="preserve">מערכת </w:t>
      </w:r>
      <w:bookmarkStart w:id="33371" w:name="_ETM_Q89_361130"/>
      <w:bookmarkEnd w:id="33371"/>
      <w:r>
        <w:rPr>
          <w:rtl/>
        </w:rPr>
        <w:t xml:space="preserve">המשפט </w:t>
      </w:r>
      <w:bookmarkStart w:id="33372" w:name="_ETM_Q89_361580"/>
      <w:bookmarkEnd w:id="33372"/>
      <w:r>
        <w:rPr>
          <w:rtl/>
        </w:rPr>
        <w:t xml:space="preserve">לא </w:t>
      </w:r>
      <w:bookmarkStart w:id="33373" w:name="_ETM_Q89_361730"/>
      <w:bookmarkEnd w:id="33373"/>
      <w:r>
        <w:rPr>
          <w:rtl/>
        </w:rPr>
        <w:t xml:space="preserve">תעבור </w:t>
      </w:r>
      <w:bookmarkStart w:id="33374" w:name="_ETM_Q89_362150"/>
      <w:bookmarkEnd w:id="33374"/>
      <w:r>
        <w:rPr>
          <w:rtl/>
        </w:rPr>
        <w:t xml:space="preserve">שינויים </w:t>
      </w:r>
      <w:bookmarkStart w:id="33375" w:name="_ETM_Q89_362450"/>
      <w:bookmarkEnd w:id="33375"/>
      <w:r>
        <w:rPr>
          <w:rtl/>
        </w:rPr>
        <w:t>משמעותיים</w:t>
      </w:r>
      <w:r>
        <w:rPr>
          <w:rFonts w:hint="cs"/>
          <w:rtl/>
        </w:rPr>
        <w:t>.</w:t>
      </w:r>
      <w:r>
        <w:rPr>
          <w:rtl/>
        </w:rPr>
        <w:t xml:space="preserve"> </w:t>
      </w:r>
      <w:bookmarkStart w:id="33376" w:name="_ETM_Q89_364069"/>
      <w:bookmarkEnd w:id="33376"/>
      <w:r>
        <w:rPr>
          <w:rtl/>
        </w:rPr>
        <w:t xml:space="preserve">הכרעה </w:t>
      </w:r>
      <w:bookmarkStart w:id="33377" w:name="_ETM_Q89_364579"/>
      <w:bookmarkEnd w:id="33377"/>
      <w:r>
        <w:rPr>
          <w:rtl/>
        </w:rPr>
        <w:t xml:space="preserve">ברורה </w:t>
      </w:r>
      <w:bookmarkStart w:id="33378" w:name="_ETM_Q89_364849"/>
      <w:bookmarkEnd w:id="33378"/>
      <w:r>
        <w:rPr>
          <w:rtl/>
        </w:rPr>
        <w:t xml:space="preserve">וחדה </w:t>
      </w:r>
      <w:bookmarkStart w:id="33379" w:name="_ETM_Q89_365269"/>
      <w:bookmarkEnd w:id="33379"/>
      <w:r>
        <w:rPr>
          <w:rtl/>
        </w:rPr>
        <w:t xml:space="preserve">לצד </w:t>
      </w:r>
      <w:bookmarkStart w:id="33380" w:name="_ETM_Q89_365599"/>
      <w:bookmarkStart w:id="33381" w:name="_ETM_Q89_365989"/>
      <w:bookmarkEnd w:id="33380"/>
      <w:bookmarkEnd w:id="33381"/>
      <w:r>
        <w:rPr>
          <w:rFonts w:hint="cs"/>
          <w:rtl/>
        </w:rPr>
        <w:t xml:space="preserve">אחד </w:t>
      </w:r>
      <w:r>
        <w:rPr>
          <w:rtl/>
        </w:rPr>
        <w:t xml:space="preserve">תהיה </w:t>
      </w:r>
      <w:bookmarkStart w:id="33382" w:name="_ETM_Q89_366230"/>
      <w:bookmarkEnd w:id="33382"/>
      <w:r>
        <w:rPr>
          <w:rtl/>
        </w:rPr>
        <w:t xml:space="preserve">ניצחון </w:t>
      </w:r>
      <w:bookmarkStart w:id="33383" w:name="_ETM_Q89_366829"/>
      <w:bookmarkEnd w:id="33383"/>
      <w:r>
        <w:rPr>
          <w:rtl/>
        </w:rPr>
        <w:t>פירוס</w:t>
      </w:r>
      <w:r>
        <w:rPr>
          <w:rFonts w:hint="cs"/>
          <w:rtl/>
        </w:rPr>
        <w:t>.</w:t>
      </w:r>
      <w:r>
        <w:rPr>
          <w:rtl/>
        </w:rPr>
        <w:t xml:space="preserve"> </w:t>
      </w:r>
      <w:bookmarkStart w:id="33384" w:name="_ETM_Q89_368200"/>
      <w:bookmarkEnd w:id="33384"/>
      <w:r>
        <w:rPr>
          <w:rtl/>
        </w:rPr>
        <w:t xml:space="preserve">הצדדים </w:t>
      </w:r>
      <w:bookmarkStart w:id="33385" w:name="_ETM_Q89_368860"/>
      <w:bookmarkEnd w:id="33385"/>
      <w:r>
        <w:rPr>
          <w:rtl/>
        </w:rPr>
        <w:t>הנ</w:t>
      </w:r>
      <w:r>
        <w:rPr>
          <w:rFonts w:hint="cs"/>
          <w:rtl/>
        </w:rPr>
        <w:t>י</w:t>
      </w:r>
      <w:r>
        <w:rPr>
          <w:rtl/>
        </w:rPr>
        <w:t xml:space="preserve">צים </w:t>
      </w:r>
      <w:bookmarkStart w:id="33386" w:name="_ETM_Q89_369400"/>
      <w:bookmarkEnd w:id="33386"/>
      <w:r>
        <w:rPr>
          <w:rtl/>
        </w:rPr>
        <w:t xml:space="preserve">צריכים </w:t>
      </w:r>
      <w:bookmarkStart w:id="33387" w:name="_ETM_Q89_369940"/>
      <w:bookmarkEnd w:id="33387"/>
      <w:r>
        <w:rPr>
          <w:rtl/>
        </w:rPr>
        <w:t xml:space="preserve">להגיע </w:t>
      </w:r>
      <w:bookmarkStart w:id="33388" w:name="_ETM_Q89_370389"/>
      <w:bookmarkEnd w:id="33388"/>
      <w:r>
        <w:rPr>
          <w:rtl/>
        </w:rPr>
        <w:t xml:space="preserve">להסכמות </w:t>
      </w:r>
      <w:bookmarkStart w:id="33389" w:name="_ETM_Q89_371020"/>
      <w:bookmarkEnd w:id="33389"/>
      <w:r>
        <w:rPr>
          <w:rtl/>
        </w:rPr>
        <w:t xml:space="preserve">שנמצאות </w:t>
      </w:r>
      <w:bookmarkStart w:id="33390" w:name="_ETM_Q89_371560"/>
      <w:bookmarkEnd w:id="33390"/>
      <w:r>
        <w:rPr>
          <w:rtl/>
        </w:rPr>
        <w:t xml:space="preserve">בהישג </w:t>
      </w:r>
      <w:bookmarkStart w:id="33391" w:name="_ETM_Q89_371980"/>
      <w:bookmarkEnd w:id="33391"/>
      <w:r>
        <w:rPr>
          <w:rtl/>
        </w:rPr>
        <w:t>יד</w:t>
      </w:r>
      <w:r>
        <w:rPr>
          <w:rFonts w:hint="cs"/>
          <w:rtl/>
        </w:rPr>
        <w:t>.</w:t>
      </w:r>
      <w:r>
        <w:rPr>
          <w:rtl/>
        </w:rPr>
        <w:t xml:space="preserve"> </w:t>
      </w:r>
      <w:bookmarkStart w:id="33392" w:name="_ETM_Q89_373370"/>
      <w:bookmarkEnd w:id="33392"/>
      <w:r>
        <w:rPr>
          <w:rtl/>
        </w:rPr>
        <w:t xml:space="preserve">אין </w:t>
      </w:r>
      <w:bookmarkStart w:id="33393" w:name="_ETM_Q89_373639"/>
      <w:bookmarkEnd w:id="33393"/>
      <w:r>
        <w:rPr>
          <w:rtl/>
        </w:rPr>
        <w:t xml:space="preserve">לנו </w:t>
      </w:r>
      <w:bookmarkStart w:id="33394" w:name="_ETM_Q89_373820"/>
      <w:bookmarkEnd w:id="33394"/>
      <w:r>
        <w:rPr>
          <w:rtl/>
        </w:rPr>
        <w:t xml:space="preserve">ברירה </w:t>
      </w:r>
      <w:bookmarkStart w:id="33395" w:name="_ETM_Q89_374150"/>
      <w:bookmarkEnd w:id="33395"/>
      <w:r>
        <w:rPr>
          <w:rtl/>
        </w:rPr>
        <w:t>אחרת</w:t>
      </w:r>
      <w:r>
        <w:rPr>
          <w:rFonts w:hint="cs"/>
          <w:rtl/>
        </w:rPr>
        <w:t>.</w:t>
      </w:r>
      <w:r>
        <w:rPr>
          <w:rtl/>
        </w:rPr>
        <w:t xml:space="preserve"> </w:t>
      </w:r>
      <w:bookmarkStart w:id="33396" w:name="_ETM_Q89_374840"/>
      <w:bookmarkEnd w:id="33396"/>
      <w:r>
        <w:rPr>
          <w:rtl/>
        </w:rPr>
        <w:t xml:space="preserve">אין </w:t>
      </w:r>
      <w:bookmarkStart w:id="33397" w:name="_ETM_Q89_375050"/>
      <w:bookmarkEnd w:id="33397"/>
      <w:r>
        <w:rPr>
          <w:rtl/>
        </w:rPr>
        <w:t xml:space="preserve">לנו </w:t>
      </w:r>
      <w:bookmarkStart w:id="33398" w:name="_ETM_Q89_375260"/>
      <w:bookmarkEnd w:id="33398"/>
      <w:r>
        <w:rPr>
          <w:rtl/>
        </w:rPr>
        <w:t xml:space="preserve">מדינה </w:t>
      </w:r>
      <w:bookmarkStart w:id="33399" w:name="_ETM_Q89_375620"/>
      <w:bookmarkEnd w:id="33399"/>
      <w:r>
        <w:rPr>
          <w:rtl/>
        </w:rPr>
        <w:t>אחרת</w:t>
      </w:r>
      <w:r>
        <w:rPr>
          <w:rFonts w:hint="cs"/>
          <w:rtl/>
        </w:rPr>
        <w:t>. נער הייתי ואף ש</w:t>
      </w:r>
      <w:bookmarkStart w:id="33400" w:name="_ETM_Q89_377129"/>
      <w:bookmarkStart w:id="33401" w:name="_ETM_Q89_377430"/>
      <w:bookmarkStart w:id="33402" w:name="_ETM_Q89_377909"/>
      <w:bookmarkStart w:id="33403" w:name="_ETM_Q89_378180"/>
      <w:bookmarkEnd w:id="33400"/>
      <w:bookmarkEnd w:id="33401"/>
      <w:bookmarkEnd w:id="33402"/>
      <w:bookmarkEnd w:id="33403"/>
      <w:r>
        <w:rPr>
          <w:rtl/>
        </w:rPr>
        <w:t xml:space="preserve">טרם </w:t>
      </w:r>
      <w:bookmarkStart w:id="33404" w:name="_ETM_Q89_378690"/>
      <w:bookmarkEnd w:id="33404"/>
      <w:r>
        <w:rPr>
          <w:rtl/>
        </w:rPr>
        <w:t>זקנתי</w:t>
      </w:r>
      <w:r>
        <w:rPr>
          <w:rFonts w:hint="cs"/>
          <w:rtl/>
        </w:rPr>
        <w:t>,</w:t>
      </w:r>
      <w:r>
        <w:rPr>
          <w:rtl/>
        </w:rPr>
        <w:t xml:space="preserve"> </w:t>
      </w:r>
      <w:bookmarkStart w:id="33405" w:name="_ETM_Q89_380299"/>
      <w:bookmarkEnd w:id="33405"/>
      <w:r>
        <w:rPr>
          <w:rtl/>
        </w:rPr>
        <w:t>השתתפתי</w:t>
      </w:r>
      <w:bookmarkStart w:id="33406" w:name="_ETM_Q89_380959"/>
      <w:bookmarkEnd w:id="33406"/>
      <w:r>
        <w:rPr>
          <w:rFonts w:hint="cs"/>
          <w:rtl/>
        </w:rPr>
        <w:t xml:space="preserve"> </w:t>
      </w:r>
      <w:r>
        <w:rPr>
          <w:rtl/>
        </w:rPr>
        <w:t>–</w:t>
      </w:r>
      <w:r>
        <w:rPr>
          <w:rFonts w:hint="cs"/>
          <w:rtl/>
        </w:rPr>
        <w:t xml:space="preserve"> </w:t>
      </w:r>
      <w:r>
        <w:rPr>
          <w:rtl/>
        </w:rPr>
        <w:t xml:space="preserve">זה </w:t>
      </w:r>
      <w:bookmarkStart w:id="33407" w:name="_ETM_Q89_381109"/>
      <w:bookmarkEnd w:id="33407"/>
      <w:r>
        <w:rPr>
          <w:rtl/>
        </w:rPr>
        <w:t xml:space="preserve">לא </w:t>
      </w:r>
      <w:bookmarkStart w:id="33408" w:name="_ETM_Q89_381230"/>
      <w:bookmarkEnd w:id="33408"/>
      <w:r>
        <w:rPr>
          <w:rtl/>
        </w:rPr>
        <w:t>אני</w:t>
      </w:r>
      <w:r>
        <w:rPr>
          <w:rFonts w:hint="cs"/>
          <w:rtl/>
        </w:rPr>
        <w:t>,</w:t>
      </w:r>
      <w:r>
        <w:rPr>
          <w:rtl/>
        </w:rPr>
        <w:t xml:space="preserve"> </w:t>
      </w:r>
      <w:bookmarkStart w:id="33409" w:name="_ETM_Q89_381439"/>
      <w:bookmarkEnd w:id="33409"/>
      <w:r>
        <w:rPr>
          <w:rtl/>
        </w:rPr>
        <w:t>כן</w:t>
      </w:r>
      <w:r>
        <w:rPr>
          <w:rFonts w:hint="cs"/>
          <w:rtl/>
        </w:rPr>
        <w:t>?</w:t>
      </w:r>
      <w:r>
        <w:rPr>
          <w:rtl/>
        </w:rPr>
        <w:t xml:space="preserve"> </w:t>
      </w:r>
      <w:bookmarkStart w:id="33410" w:name="_ETM_Q89_381680"/>
      <w:bookmarkEnd w:id="33410"/>
      <w:r>
        <w:rPr>
          <w:rtl/>
        </w:rPr>
        <w:t xml:space="preserve">זה </w:t>
      </w:r>
      <w:bookmarkStart w:id="33411" w:name="_ETM_Q89_382489"/>
      <w:bookmarkEnd w:id="33411"/>
      <w:r>
        <w:rPr>
          <w:rFonts w:hint="cs"/>
          <w:rtl/>
        </w:rPr>
        <w:t xml:space="preserve">עו"ד </w:t>
      </w:r>
      <w:bookmarkStart w:id="33412" w:name="_ETM_Q89_382819"/>
      <w:bookmarkEnd w:id="33412"/>
      <w:r>
        <w:rPr>
          <w:rtl/>
        </w:rPr>
        <w:t xml:space="preserve">רז </w:t>
      </w:r>
      <w:bookmarkStart w:id="33413" w:name="_ETM_Q89_382999"/>
      <w:bookmarkEnd w:id="33413"/>
      <w:r>
        <w:rPr>
          <w:rtl/>
        </w:rPr>
        <w:t>נזרי</w:t>
      </w:r>
      <w:r>
        <w:rPr>
          <w:rFonts w:hint="cs"/>
          <w:rtl/>
        </w:rPr>
        <w:t>.</w:t>
      </w:r>
    </w:p>
    <w:p w:rsidR="004274AD" w:rsidRDefault="004274AD" w:rsidP="00545B76">
      <w:pPr>
        <w:rPr>
          <w:rtl/>
        </w:rPr>
      </w:pPr>
    </w:p>
    <w:p w:rsidR="004274AD" w:rsidRDefault="004274AD" w:rsidP="00545B76">
      <w:pPr>
        <w:pStyle w:val="af5"/>
        <w:keepNext/>
        <w:rPr>
          <w:rtl/>
        </w:rPr>
      </w:pPr>
      <w:r w:rsidRPr="00FF76F2">
        <w:rPr>
          <w:rStyle w:val="TagStyle"/>
          <w:rtl/>
        </w:rPr>
        <w:t xml:space="preserve"> &lt;&lt; קריאה &gt;&gt; </w:t>
      </w:r>
      <w:r>
        <w:rPr>
          <w:rtl/>
        </w:rPr>
        <w:t>טלי גוטליב (הליכוד):</w:t>
      </w:r>
      <w:r w:rsidRPr="00FF76F2">
        <w:rPr>
          <w:rStyle w:val="TagStyle"/>
          <w:rtl/>
        </w:rPr>
        <w:t xml:space="preserve"> &lt;&lt; קריאה &gt;&gt;</w:t>
      </w:r>
      <w:r>
        <w:rPr>
          <w:rtl/>
        </w:rPr>
        <w:t xml:space="preserve">  </w:t>
      </w:r>
    </w:p>
    <w:p w:rsidR="004274AD" w:rsidRDefault="004274AD" w:rsidP="004139AC">
      <w:pPr>
        <w:rPr>
          <w:rtl/>
        </w:rPr>
      </w:pPr>
    </w:p>
    <w:p w:rsidR="004274AD" w:rsidRDefault="004274AD" w:rsidP="00545B76">
      <w:pPr>
        <w:rPr>
          <w:rtl/>
        </w:rPr>
      </w:pPr>
      <w:bookmarkStart w:id="33414" w:name="_ETM_Q89_380000"/>
      <w:bookmarkEnd w:id="33414"/>
      <w:r>
        <w:rPr>
          <w:rFonts w:hint="cs"/>
          <w:rtl/>
        </w:rPr>
        <w:t>אנחנו זוכרים.</w:t>
      </w:r>
    </w:p>
    <w:p w:rsidR="004274AD" w:rsidRDefault="004274AD" w:rsidP="00545B76">
      <w:pPr>
        <w:rPr>
          <w:rtl/>
        </w:rPr>
      </w:pPr>
    </w:p>
    <w:p w:rsidR="004274AD" w:rsidRDefault="004274AD" w:rsidP="00545B76">
      <w:pPr>
        <w:pStyle w:val="-"/>
        <w:keepNext/>
        <w:rPr>
          <w:rtl/>
        </w:rPr>
      </w:pPr>
      <w:bookmarkStart w:id="33415" w:name="ET_speakercontinue_5855_42"/>
      <w:r w:rsidRPr="00FF76F2">
        <w:rPr>
          <w:rStyle w:val="TagStyle"/>
          <w:rtl/>
        </w:rPr>
        <w:t xml:space="preserve"> &lt;&lt; דובר_המשך &gt;&gt; </w:t>
      </w:r>
      <w:r>
        <w:rPr>
          <w:rtl/>
        </w:rPr>
        <w:t>מתן כהנא (המחנה הממלכתי):</w:t>
      </w:r>
      <w:r w:rsidRPr="00FF76F2">
        <w:rPr>
          <w:rStyle w:val="TagStyle"/>
          <w:rtl/>
        </w:rPr>
        <w:t xml:space="preserve"> &lt;&lt; דובר_המשך &gt;&gt;</w:t>
      </w:r>
      <w:r>
        <w:rPr>
          <w:rtl/>
        </w:rPr>
        <w:t xml:space="preserve">  </w:t>
      </w:r>
      <w:bookmarkEnd w:id="33415"/>
    </w:p>
    <w:p w:rsidR="004274AD" w:rsidRDefault="004274AD" w:rsidP="004139AC">
      <w:pPr>
        <w:rPr>
          <w:rtl/>
        </w:rPr>
      </w:pPr>
    </w:p>
    <w:p w:rsidR="004274AD" w:rsidRDefault="004274AD" w:rsidP="00545B76">
      <w:pPr>
        <w:rPr>
          <w:rtl/>
        </w:rPr>
      </w:pPr>
      <w:bookmarkStart w:id="33416" w:name="_ETM_Q89_381000"/>
      <w:bookmarkStart w:id="33417" w:name="_ETM_Q89_384949"/>
      <w:bookmarkEnd w:id="33416"/>
      <w:bookmarkEnd w:id="33417"/>
      <w:r>
        <w:rPr>
          <w:rtl/>
        </w:rPr>
        <w:t xml:space="preserve">רק </w:t>
      </w:r>
      <w:bookmarkStart w:id="33418" w:name="_ETM_Q89_385099"/>
      <w:bookmarkEnd w:id="33418"/>
      <w:r>
        <w:rPr>
          <w:rtl/>
        </w:rPr>
        <w:t>ש</w:t>
      </w:r>
      <w:r>
        <w:rPr>
          <w:rFonts w:hint="cs"/>
          <w:rtl/>
        </w:rPr>
        <w:t>יהיה ברור.</w:t>
      </w:r>
    </w:p>
    <w:p w:rsidR="004274AD" w:rsidRDefault="004274AD" w:rsidP="00545B76">
      <w:pPr>
        <w:rPr>
          <w:rtl/>
        </w:rPr>
      </w:pPr>
      <w:bookmarkStart w:id="33419" w:name="_ETM_Q89_385000"/>
      <w:bookmarkEnd w:id="33419"/>
    </w:p>
    <w:p w:rsidR="004274AD" w:rsidRDefault="004274AD" w:rsidP="00545B76">
      <w:pPr>
        <w:pStyle w:val="af5"/>
        <w:keepNext/>
        <w:rPr>
          <w:rtl/>
        </w:rPr>
      </w:pPr>
      <w:bookmarkStart w:id="33420" w:name="ET_interruption_6357_44"/>
      <w:r w:rsidRPr="00FF76F2">
        <w:rPr>
          <w:rStyle w:val="TagStyle"/>
          <w:rtl/>
        </w:rPr>
        <w:t xml:space="preserve">&lt;&lt; קריאה &gt;&gt; </w:t>
      </w:r>
      <w:r>
        <w:rPr>
          <w:rtl/>
        </w:rPr>
        <w:t>משה סעדה (הליכוד):</w:t>
      </w:r>
      <w:r w:rsidRPr="00FF76F2">
        <w:rPr>
          <w:rStyle w:val="TagStyle"/>
          <w:rtl/>
        </w:rPr>
        <w:t xml:space="preserve"> &lt;&lt; קריאה &gt;&gt;</w:t>
      </w:r>
      <w:r>
        <w:rPr>
          <w:rtl/>
        </w:rPr>
        <w:t xml:space="preserve">  </w:t>
      </w:r>
      <w:bookmarkEnd w:id="33420"/>
    </w:p>
    <w:p w:rsidR="004274AD" w:rsidRDefault="004274AD" w:rsidP="004139AC">
      <w:pPr>
        <w:rPr>
          <w:rtl/>
        </w:rPr>
      </w:pPr>
    </w:p>
    <w:p w:rsidR="004274AD" w:rsidRDefault="004274AD" w:rsidP="00545B76">
      <w:pPr>
        <w:rPr>
          <w:rtl/>
        </w:rPr>
      </w:pPr>
      <w:r>
        <w:rPr>
          <w:rFonts w:hint="cs"/>
          <w:rtl/>
        </w:rPr>
        <w:t>אתה עדיין צעיר.</w:t>
      </w:r>
    </w:p>
    <w:p w:rsidR="004274AD" w:rsidRDefault="004274AD" w:rsidP="00545B76">
      <w:pPr>
        <w:rPr>
          <w:rtl/>
        </w:rPr>
      </w:pPr>
      <w:bookmarkStart w:id="33421" w:name="_ETM_Q89_387000"/>
      <w:bookmarkEnd w:id="33421"/>
    </w:p>
    <w:p w:rsidR="004274AD" w:rsidRDefault="004274AD" w:rsidP="00545B76">
      <w:pPr>
        <w:pStyle w:val="-"/>
        <w:keepNext/>
        <w:rPr>
          <w:rtl/>
        </w:rPr>
      </w:pPr>
      <w:bookmarkStart w:id="33422" w:name="ET_speakercontinue_5855_45"/>
      <w:r w:rsidRPr="00FF76F2">
        <w:rPr>
          <w:rStyle w:val="TagStyle"/>
          <w:rtl/>
        </w:rPr>
        <w:t xml:space="preserve"> &lt;&lt; דובר_המשך &gt;&gt; </w:t>
      </w:r>
      <w:r>
        <w:rPr>
          <w:rtl/>
        </w:rPr>
        <w:t>מתן כהנא (המחנה הממלכתי):</w:t>
      </w:r>
      <w:r w:rsidRPr="00FF76F2">
        <w:rPr>
          <w:rStyle w:val="TagStyle"/>
          <w:rtl/>
        </w:rPr>
        <w:t xml:space="preserve"> &lt;&lt; דובר_המשך &gt;&gt;</w:t>
      </w:r>
      <w:r>
        <w:rPr>
          <w:rtl/>
        </w:rPr>
        <w:t xml:space="preserve">  </w:t>
      </w:r>
      <w:bookmarkEnd w:id="33422"/>
    </w:p>
    <w:p w:rsidR="004274AD" w:rsidRDefault="004274AD" w:rsidP="004139AC">
      <w:pPr>
        <w:rPr>
          <w:rtl/>
        </w:rPr>
      </w:pPr>
    </w:p>
    <w:p w:rsidR="004274AD" w:rsidRDefault="004274AD" w:rsidP="00545B76">
      <w:pPr>
        <w:rPr>
          <w:rtl/>
        </w:rPr>
      </w:pPr>
      <w:bookmarkStart w:id="33423" w:name="_ETM_Q89_389000"/>
      <w:bookmarkEnd w:id="33423"/>
      <w:r>
        <w:rPr>
          <w:rtl/>
        </w:rPr>
        <w:t>בדיוק</w:t>
      </w:r>
      <w:r>
        <w:rPr>
          <w:rFonts w:hint="cs"/>
          <w:rtl/>
        </w:rPr>
        <w:t>.</w:t>
      </w:r>
      <w:r>
        <w:rPr>
          <w:rtl/>
        </w:rPr>
        <w:t xml:space="preserve"> </w:t>
      </w:r>
      <w:bookmarkStart w:id="33424" w:name="_ETM_Q89_388499"/>
      <w:bookmarkEnd w:id="33424"/>
      <w:r>
        <w:rPr>
          <w:rtl/>
        </w:rPr>
        <w:t xml:space="preserve">האמת </w:t>
      </w:r>
      <w:bookmarkStart w:id="33425" w:name="_ETM_Q89_388889"/>
      <w:bookmarkEnd w:id="33425"/>
      <w:r>
        <w:rPr>
          <w:rFonts w:hint="cs"/>
          <w:rtl/>
        </w:rPr>
        <w:t xml:space="preserve">היא </w:t>
      </w:r>
      <w:r>
        <w:rPr>
          <w:rtl/>
        </w:rPr>
        <w:t xml:space="preserve">שנראה </w:t>
      </w:r>
      <w:bookmarkStart w:id="33426" w:name="_ETM_Q89_389159"/>
      <w:bookmarkEnd w:id="33426"/>
      <w:r>
        <w:rPr>
          <w:rtl/>
        </w:rPr>
        <w:t xml:space="preserve">לי </w:t>
      </w:r>
      <w:bookmarkStart w:id="33427" w:name="_ETM_Q89_389249"/>
      <w:bookmarkEnd w:id="33427"/>
      <w:r>
        <w:rPr>
          <w:rtl/>
        </w:rPr>
        <w:t xml:space="preserve">שהוא </w:t>
      </w:r>
      <w:bookmarkStart w:id="33428" w:name="_ETM_Q89_389400"/>
      <w:bookmarkEnd w:id="33428"/>
      <w:r>
        <w:rPr>
          <w:rtl/>
        </w:rPr>
        <w:t>בגילי</w:t>
      </w:r>
      <w:r>
        <w:rPr>
          <w:rFonts w:hint="cs"/>
          <w:rtl/>
        </w:rPr>
        <w:t>.</w:t>
      </w:r>
      <w:r>
        <w:rPr>
          <w:rtl/>
        </w:rPr>
        <w:t xml:space="preserve"> </w:t>
      </w:r>
      <w:bookmarkStart w:id="33429" w:name="_ETM_Q89_390680"/>
      <w:bookmarkEnd w:id="33429"/>
    </w:p>
    <w:p w:rsidR="004274AD" w:rsidRDefault="004274AD" w:rsidP="00545B76">
      <w:pPr>
        <w:rPr>
          <w:rtl/>
        </w:rPr>
      </w:pPr>
    </w:p>
    <w:p w:rsidR="004274AD" w:rsidRDefault="004274AD" w:rsidP="00545B76">
      <w:pPr>
        <w:rPr>
          <w:rtl/>
        </w:rPr>
      </w:pPr>
      <w:r>
        <w:rPr>
          <w:rtl/>
        </w:rPr>
        <w:t xml:space="preserve">השתתפתי </w:t>
      </w:r>
      <w:bookmarkStart w:id="33430" w:name="_ETM_Q89_391340"/>
      <w:bookmarkEnd w:id="33430"/>
      <w:r>
        <w:rPr>
          <w:rtl/>
        </w:rPr>
        <w:t xml:space="preserve">בעשרות </w:t>
      </w:r>
      <w:bookmarkStart w:id="33431" w:name="_ETM_Q89_391910"/>
      <w:bookmarkEnd w:id="33431"/>
      <w:r>
        <w:rPr>
          <w:rtl/>
        </w:rPr>
        <w:t xml:space="preserve">כנסים </w:t>
      </w:r>
      <w:bookmarkStart w:id="33432" w:name="_ETM_Q89_392300"/>
      <w:bookmarkEnd w:id="33432"/>
      <w:r>
        <w:rPr>
          <w:rtl/>
        </w:rPr>
        <w:t xml:space="preserve">משפטיים </w:t>
      </w:r>
      <w:bookmarkStart w:id="33433" w:name="_ETM_Q89_392810"/>
      <w:bookmarkEnd w:id="33433"/>
      <w:r>
        <w:rPr>
          <w:rtl/>
        </w:rPr>
        <w:t>לסוגיהם</w:t>
      </w:r>
      <w:r>
        <w:rPr>
          <w:rFonts w:hint="cs"/>
          <w:rtl/>
        </w:rPr>
        <w:t>,</w:t>
      </w:r>
      <w:r>
        <w:rPr>
          <w:rtl/>
        </w:rPr>
        <w:t xml:space="preserve"> </w:t>
      </w:r>
      <w:bookmarkStart w:id="33434" w:name="_ETM_Q89_393590"/>
      <w:bookmarkEnd w:id="33434"/>
      <w:r>
        <w:rPr>
          <w:rFonts w:hint="cs"/>
          <w:rtl/>
        </w:rPr>
        <w:t>ש</w:t>
      </w:r>
      <w:r>
        <w:rPr>
          <w:rtl/>
        </w:rPr>
        <w:t xml:space="preserve">בהם </w:t>
      </w:r>
      <w:bookmarkStart w:id="33435" w:name="_ETM_Q89_393860"/>
      <w:bookmarkEnd w:id="33435"/>
      <w:r>
        <w:rPr>
          <w:rFonts w:hint="cs"/>
          <w:rtl/>
        </w:rPr>
        <w:t xml:space="preserve">קוננו </w:t>
      </w:r>
      <w:bookmarkStart w:id="33436" w:name="_ETM_Q89_394070"/>
      <w:bookmarkStart w:id="33437" w:name="_ETM_Q89_394370"/>
      <w:bookmarkEnd w:id="33436"/>
      <w:bookmarkEnd w:id="33437"/>
      <w:r>
        <w:rPr>
          <w:rFonts w:hint="cs"/>
          <w:rtl/>
        </w:rPr>
        <w:t xml:space="preserve">על </w:t>
      </w:r>
      <w:r>
        <w:rPr>
          <w:rtl/>
        </w:rPr>
        <w:t xml:space="preserve">סופה </w:t>
      </w:r>
      <w:bookmarkStart w:id="33438" w:name="_ETM_Q89_394820"/>
      <w:bookmarkEnd w:id="33438"/>
      <w:r>
        <w:rPr>
          <w:rFonts w:hint="cs"/>
          <w:rtl/>
        </w:rPr>
        <w:t>ה</w:t>
      </w:r>
      <w:r>
        <w:rPr>
          <w:rtl/>
        </w:rPr>
        <w:t xml:space="preserve">ממשמש </w:t>
      </w:r>
      <w:bookmarkStart w:id="33439" w:name="_ETM_Q89_395240"/>
      <w:bookmarkEnd w:id="33439"/>
      <w:r>
        <w:rPr>
          <w:rtl/>
        </w:rPr>
        <w:t xml:space="preserve">ובא </w:t>
      </w:r>
      <w:bookmarkStart w:id="33440" w:name="_ETM_Q89_395450"/>
      <w:bookmarkEnd w:id="33440"/>
      <w:r>
        <w:rPr>
          <w:rtl/>
        </w:rPr>
        <w:t xml:space="preserve">של </w:t>
      </w:r>
      <w:bookmarkStart w:id="33441" w:name="_ETM_Q89_395600"/>
      <w:bookmarkEnd w:id="33441"/>
      <w:r>
        <w:rPr>
          <w:rtl/>
        </w:rPr>
        <w:t xml:space="preserve">הדמוקרטיה </w:t>
      </w:r>
      <w:bookmarkStart w:id="33442" w:name="_ETM_Q89_396260"/>
      <w:bookmarkEnd w:id="33442"/>
      <w:r>
        <w:rPr>
          <w:rtl/>
        </w:rPr>
        <w:t xml:space="preserve">ועל </w:t>
      </w:r>
      <w:bookmarkStart w:id="33443" w:name="_ETM_Q89_396410"/>
      <w:bookmarkEnd w:id="33443"/>
      <w:r>
        <w:rPr>
          <w:rtl/>
        </w:rPr>
        <w:t xml:space="preserve">הצורך </w:t>
      </w:r>
      <w:bookmarkStart w:id="33444" w:name="_ETM_Q89_396650"/>
      <w:bookmarkEnd w:id="33444"/>
      <w:r>
        <w:rPr>
          <w:rtl/>
        </w:rPr>
        <w:t xml:space="preserve">להצילה </w:t>
      </w:r>
      <w:bookmarkStart w:id="33445" w:name="_ETM_Q89_397070"/>
      <w:bookmarkEnd w:id="33445"/>
      <w:r>
        <w:rPr>
          <w:rFonts w:hint="cs"/>
          <w:rtl/>
        </w:rPr>
        <w:t>בפ</w:t>
      </w:r>
      <w:r>
        <w:rPr>
          <w:rtl/>
        </w:rPr>
        <w:t xml:space="preserve">ני </w:t>
      </w:r>
      <w:bookmarkStart w:id="33446" w:name="_ETM_Q89_397310"/>
      <w:bookmarkEnd w:id="33446"/>
      <w:r>
        <w:rPr>
          <w:rtl/>
        </w:rPr>
        <w:t xml:space="preserve">הפוליטיקאים </w:t>
      </w:r>
      <w:bookmarkStart w:id="33447" w:name="_ETM_Q89_398030"/>
      <w:bookmarkEnd w:id="33447"/>
      <w:r>
        <w:rPr>
          <w:rtl/>
        </w:rPr>
        <w:t xml:space="preserve">העומדים </w:t>
      </w:r>
      <w:bookmarkStart w:id="33448" w:name="_ETM_Q89_398480"/>
      <w:bookmarkEnd w:id="33448"/>
      <w:r>
        <w:rPr>
          <w:rtl/>
        </w:rPr>
        <w:t xml:space="preserve">עליה </w:t>
      </w:r>
      <w:bookmarkStart w:id="33449" w:name="_ETM_Q89_398690"/>
      <w:bookmarkEnd w:id="33449"/>
      <w:r>
        <w:rPr>
          <w:rtl/>
        </w:rPr>
        <w:t>ל</w:t>
      </w:r>
      <w:r>
        <w:rPr>
          <w:rFonts w:hint="cs"/>
          <w:rtl/>
        </w:rPr>
        <w:t xml:space="preserve">כלותה </w:t>
      </w:r>
      <w:r>
        <w:rPr>
          <w:rFonts w:hint="eastAsia"/>
          <w:rtl/>
        </w:rPr>
        <w:t>–</w:t>
      </w:r>
      <w:r>
        <w:rPr>
          <w:rFonts w:hint="cs"/>
          <w:rtl/>
        </w:rPr>
        <w:t xml:space="preserve"> את </w:t>
      </w:r>
      <w:bookmarkStart w:id="33450" w:name="_ETM_Q89_401000"/>
      <w:bookmarkEnd w:id="33450"/>
      <w:r>
        <w:rPr>
          <w:rFonts w:hint="cs"/>
          <w:rtl/>
        </w:rPr>
        <w:t xml:space="preserve">אמורה להזדהות עם זה, </w:t>
      </w:r>
      <w:bookmarkStart w:id="33451" w:name="_ETM_Q89_399320"/>
      <w:bookmarkStart w:id="33452" w:name="_ETM_Q89_399620"/>
      <w:bookmarkStart w:id="33453" w:name="_ETM_Q89_399980"/>
      <w:bookmarkStart w:id="33454" w:name="_ETM_Q89_400070"/>
      <w:bookmarkStart w:id="33455" w:name="_ETM_Q89_400400"/>
      <w:bookmarkEnd w:id="33451"/>
      <w:bookmarkEnd w:id="33452"/>
      <w:bookmarkEnd w:id="33453"/>
      <w:bookmarkEnd w:id="33454"/>
      <w:bookmarkEnd w:id="33455"/>
      <w:r>
        <w:rPr>
          <w:rtl/>
        </w:rPr>
        <w:t xml:space="preserve">חברת </w:t>
      </w:r>
      <w:bookmarkStart w:id="33456" w:name="_ETM_Q89_400700"/>
      <w:bookmarkEnd w:id="33456"/>
      <w:r>
        <w:rPr>
          <w:rtl/>
        </w:rPr>
        <w:t xml:space="preserve">כנסת </w:t>
      </w:r>
      <w:bookmarkStart w:id="33457" w:name="_ETM_Q89_402400"/>
      <w:bookmarkEnd w:id="33457"/>
      <w:r>
        <w:rPr>
          <w:rFonts w:hint="cs"/>
          <w:rtl/>
        </w:rPr>
        <w:t xml:space="preserve">גוטליב. </w:t>
      </w:r>
    </w:p>
    <w:p w:rsidR="004274AD" w:rsidRDefault="004274AD" w:rsidP="00545B76">
      <w:pPr>
        <w:rPr>
          <w:rtl/>
        </w:rPr>
      </w:pPr>
      <w:bookmarkStart w:id="33458" w:name="_ETM_Q89_400000"/>
      <w:bookmarkEnd w:id="33458"/>
    </w:p>
    <w:p w:rsidR="004274AD" w:rsidRDefault="004274AD" w:rsidP="00545B76">
      <w:pPr>
        <w:pStyle w:val="af5"/>
        <w:keepNext/>
        <w:rPr>
          <w:rtl/>
        </w:rPr>
      </w:pPr>
      <w:r w:rsidRPr="00FF76F2">
        <w:rPr>
          <w:rStyle w:val="TagStyle"/>
          <w:rtl/>
        </w:rPr>
        <w:t xml:space="preserve"> &lt;&lt; קריאה &gt;&gt; </w:t>
      </w:r>
      <w:r>
        <w:rPr>
          <w:rtl/>
        </w:rPr>
        <w:t>טלי גוטליב (הליכוד):</w:t>
      </w:r>
      <w:r w:rsidRPr="00FF76F2">
        <w:rPr>
          <w:rStyle w:val="TagStyle"/>
          <w:rtl/>
        </w:rPr>
        <w:t xml:space="preserve"> &lt;&lt; קריאה &gt;&gt;</w:t>
      </w:r>
      <w:r>
        <w:rPr>
          <w:rtl/>
        </w:rPr>
        <w:t xml:space="preserve">  </w:t>
      </w:r>
    </w:p>
    <w:p w:rsidR="004274AD" w:rsidRDefault="004274AD" w:rsidP="004139AC">
      <w:pPr>
        <w:rPr>
          <w:rtl/>
        </w:rPr>
      </w:pPr>
    </w:p>
    <w:p w:rsidR="004274AD" w:rsidRDefault="004274AD" w:rsidP="00545B76">
      <w:pPr>
        <w:rPr>
          <w:rtl/>
          <w:lang w:eastAsia="he-IL"/>
        </w:rPr>
      </w:pPr>
      <w:r>
        <w:rPr>
          <w:rFonts w:hint="cs"/>
          <w:rtl/>
          <w:lang w:eastAsia="he-IL"/>
        </w:rPr>
        <w:t xml:space="preserve">אני רואה שאני נמצאת בראש מעייניך, זה מדהים. </w:t>
      </w:r>
    </w:p>
    <w:p w:rsidR="004274AD" w:rsidRDefault="004274AD" w:rsidP="00545B76">
      <w:pPr>
        <w:rPr>
          <w:rtl/>
          <w:lang w:eastAsia="he-IL"/>
        </w:rPr>
      </w:pPr>
      <w:bookmarkStart w:id="33459" w:name="_ETM_Q89_403000"/>
      <w:bookmarkEnd w:id="33459"/>
    </w:p>
    <w:p w:rsidR="004274AD" w:rsidRDefault="004274AD" w:rsidP="00545B76">
      <w:pPr>
        <w:pStyle w:val="-"/>
        <w:keepNext/>
        <w:rPr>
          <w:rtl/>
        </w:rPr>
      </w:pPr>
      <w:bookmarkStart w:id="33460" w:name="ET_speakercontinue_5855_47"/>
      <w:r w:rsidRPr="00FF76F2">
        <w:rPr>
          <w:rStyle w:val="TagStyle"/>
          <w:rtl/>
        </w:rPr>
        <w:t xml:space="preserve"> &lt;&lt; דובר_המשך &gt;&gt; </w:t>
      </w:r>
      <w:r>
        <w:rPr>
          <w:rtl/>
        </w:rPr>
        <w:t>מתן כהנא (המחנה הממלכתי):</w:t>
      </w:r>
      <w:r w:rsidRPr="00FF76F2">
        <w:rPr>
          <w:rStyle w:val="TagStyle"/>
          <w:rtl/>
        </w:rPr>
        <w:t xml:space="preserve"> &lt;&lt; דובר_המשך &gt;&gt;</w:t>
      </w:r>
      <w:r>
        <w:rPr>
          <w:rtl/>
        </w:rPr>
        <w:t xml:space="preserve">  </w:t>
      </w:r>
      <w:bookmarkEnd w:id="33460"/>
    </w:p>
    <w:p w:rsidR="004274AD" w:rsidRDefault="004274AD" w:rsidP="004139AC">
      <w:pPr>
        <w:rPr>
          <w:rtl/>
          <w:lang w:eastAsia="he-IL"/>
        </w:rPr>
      </w:pPr>
    </w:p>
    <w:p w:rsidR="004274AD" w:rsidRDefault="004274AD" w:rsidP="00545B76">
      <w:pPr>
        <w:rPr>
          <w:rtl/>
        </w:rPr>
      </w:pPr>
      <w:bookmarkStart w:id="33461" w:name="_ETM_Q89_404000"/>
      <w:bookmarkStart w:id="33462" w:name="_ETM_Q89_402699"/>
      <w:bookmarkEnd w:id="33461"/>
      <w:bookmarkEnd w:id="33462"/>
      <w:r>
        <w:rPr>
          <w:rFonts w:hint="cs"/>
          <w:rtl/>
        </w:rPr>
        <w:t xml:space="preserve">אני </w:t>
      </w:r>
      <w:bookmarkStart w:id="33463" w:name="_ETM_Q89_405650"/>
      <w:bookmarkEnd w:id="33463"/>
      <w:r>
        <w:rPr>
          <w:rtl/>
        </w:rPr>
        <w:t>פשוט</w:t>
      </w:r>
      <w:r>
        <w:rPr>
          <w:rFonts w:hint="cs"/>
          <w:rtl/>
        </w:rPr>
        <w:t>,</w:t>
      </w:r>
      <w:r>
        <w:rPr>
          <w:rtl/>
        </w:rPr>
        <w:t xml:space="preserve"> </w:t>
      </w:r>
      <w:bookmarkStart w:id="33464" w:name="_ETM_Q89_406220"/>
      <w:bookmarkEnd w:id="33464"/>
      <w:r>
        <w:rPr>
          <w:rtl/>
        </w:rPr>
        <w:t>כאילו</w:t>
      </w:r>
      <w:r>
        <w:rPr>
          <w:rFonts w:hint="cs"/>
          <w:rtl/>
        </w:rPr>
        <w:t xml:space="preserve">, אני צריך </w:t>
      </w:r>
      <w:bookmarkStart w:id="33465" w:name="_ETM_Q89_407000"/>
      <w:bookmarkEnd w:id="33465"/>
      <w:r>
        <w:rPr>
          <w:rFonts w:hint="cs"/>
          <w:rtl/>
        </w:rPr>
        <w:t>את ההד שלך כדי להמשיך לדבר.</w:t>
      </w:r>
    </w:p>
    <w:p w:rsidR="004274AD" w:rsidRDefault="004274AD" w:rsidP="00545B76">
      <w:pPr>
        <w:rPr>
          <w:rtl/>
        </w:rPr>
      </w:pPr>
    </w:p>
    <w:p w:rsidR="004274AD" w:rsidRDefault="004274AD" w:rsidP="00545B76">
      <w:pPr>
        <w:rPr>
          <w:rtl/>
        </w:rPr>
      </w:pPr>
      <w:bookmarkStart w:id="33466" w:name="_ETM_Q89_408000"/>
      <w:bookmarkStart w:id="33467" w:name="_ETM_Q89_406459"/>
      <w:bookmarkStart w:id="33468" w:name="_ETM_Q89_410400"/>
      <w:bookmarkEnd w:id="33466"/>
      <w:bookmarkEnd w:id="33467"/>
      <w:bookmarkEnd w:id="33468"/>
      <w:r>
        <w:rPr>
          <w:rtl/>
        </w:rPr>
        <w:t>מ</w:t>
      </w:r>
      <w:bookmarkStart w:id="33469" w:name="_ETM_Q89_410549"/>
      <w:bookmarkEnd w:id="33469"/>
      <w:r>
        <w:rPr>
          <w:rtl/>
        </w:rPr>
        <w:t>נגד</w:t>
      </w:r>
      <w:r>
        <w:rPr>
          <w:rFonts w:hint="cs"/>
          <w:rtl/>
        </w:rPr>
        <w:t>,</w:t>
      </w:r>
      <w:r>
        <w:rPr>
          <w:rtl/>
        </w:rPr>
        <w:t xml:space="preserve"> </w:t>
      </w:r>
      <w:bookmarkStart w:id="33470" w:name="_ETM_Q89_410999"/>
      <w:bookmarkEnd w:id="33470"/>
      <w:r>
        <w:rPr>
          <w:rtl/>
        </w:rPr>
        <w:t xml:space="preserve">שמעתי </w:t>
      </w:r>
      <w:bookmarkStart w:id="33471" w:name="_ETM_Q89_411359"/>
      <w:bookmarkEnd w:id="33471"/>
      <w:r>
        <w:rPr>
          <w:rtl/>
        </w:rPr>
        <w:t xml:space="preserve">גם </w:t>
      </w:r>
      <w:bookmarkStart w:id="33472" w:name="_ETM_Q89_411510"/>
      <w:bookmarkEnd w:id="33472"/>
      <w:r>
        <w:rPr>
          <w:rtl/>
        </w:rPr>
        <w:t xml:space="preserve">עשרות </w:t>
      </w:r>
      <w:bookmarkStart w:id="33473" w:name="_ETM_Q89_411900"/>
      <w:bookmarkEnd w:id="33473"/>
      <w:r>
        <w:rPr>
          <w:rtl/>
        </w:rPr>
        <w:t xml:space="preserve">התייחסויות </w:t>
      </w:r>
      <w:bookmarkStart w:id="33474" w:name="_ETM_Q89_412439"/>
      <w:bookmarkEnd w:id="33474"/>
      <w:r>
        <w:rPr>
          <w:rtl/>
        </w:rPr>
        <w:t xml:space="preserve">של </w:t>
      </w:r>
      <w:bookmarkStart w:id="33475" w:name="_ETM_Q89_412559"/>
      <w:bookmarkEnd w:id="33475"/>
      <w:r>
        <w:rPr>
          <w:rtl/>
        </w:rPr>
        <w:t xml:space="preserve">גורמים </w:t>
      </w:r>
      <w:bookmarkStart w:id="33476" w:name="_ETM_Q89_412949"/>
      <w:bookmarkEnd w:id="33476"/>
      <w:r>
        <w:rPr>
          <w:rtl/>
        </w:rPr>
        <w:t xml:space="preserve">פוליטיים </w:t>
      </w:r>
      <w:bookmarkStart w:id="33477" w:name="_ETM_Q89_413579"/>
      <w:bookmarkEnd w:id="33477"/>
      <w:r>
        <w:rPr>
          <w:rtl/>
        </w:rPr>
        <w:t xml:space="preserve">על </w:t>
      </w:r>
      <w:bookmarkStart w:id="33478" w:name="_ETM_Q89_413760"/>
      <w:bookmarkEnd w:id="33478"/>
      <w:r>
        <w:rPr>
          <w:rtl/>
        </w:rPr>
        <w:t xml:space="preserve">המערכת </w:t>
      </w:r>
      <w:bookmarkStart w:id="33479" w:name="_ETM_Q89_414150"/>
      <w:bookmarkEnd w:id="33479"/>
      <w:r>
        <w:rPr>
          <w:rtl/>
        </w:rPr>
        <w:t xml:space="preserve">המשפטית </w:t>
      </w:r>
      <w:bookmarkStart w:id="33480" w:name="_ETM_Q89_414749"/>
      <w:bookmarkEnd w:id="33480"/>
      <w:r>
        <w:rPr>
          <w:rtl/>
        </w:rPr>
        <w:t>תא</w:t>
      </w:r>
      <w:r>
        <w:rPr>
          <w:rFonts w:hint="cs"/>
          <w:rtl/>
        </w:rPr>
        <w:t>ב</w:t>
      </w:r>
      <w:r>
        <w:rPr>
          <w:rtl/>
        </w:rPr>
        <w:t xml:space="preserve">ת </w:t>
      </w:r>
      <w:bookmarkStart w:id="33481" w:name="_ETM_Q89_415139"/>
      <w:bookmarkEnd w:id="33481"/>
      <w:r>
        <w:rPr>
          <w:rtl/>
        </w:rPr>
        <w:t xml:space="preserve">הכוח </w:t>
      </w:r>
      <w:bookmarkStart w:id="33482" w:name="_ETM_Q89_415829"/>
      <w:bookmarkEnd w:id="33482"/>
      <w:r>
        <w:rPr>
          <w:rtl/>
        </w:rPr>
        <w:t>והמושחתת</w:t>
      </w:r>
      <w:r>
        <w:rPr>
          <w:rFonts w:hint="cs"/>
          <w:rtl/>
        </w:rPr>
        <w:t>,</w:t>
      </w:r>
      <w:r>
        <w:rPr>
          <w:rtl/>
        </w:rPr>
        <w:t xml:space="preserve"> </w:t>
      </w:r>
      <w:bookmarkStart w:id="33483" w:name="_ETM_Q89_416669"/>
      <w:bookmarkEnd w:id="33483"/>
      <w:r>
        <w:rPr>
          <w:rtl/>
        </w:rPr>
        <w:t xml:space="preserve">שהיא </w:t>
      </w:r>
      <w:bookmarkStart w:id="33484" w:name="_ETM_Q89_416849"/>
      <w:bookmarkEnd w:id="33484"/>
      <w:r>
        <w:rPr>
          <w:rtl/>
        </w:rPr>
        <w:t xml:space="preserve">מקור </w:t>
      </w:r>
      <w:bookmarkStart w:id="33485" w:name="_ETM_Q89_417180"/>
      <w:bookmarkEnd w:id="33485"/>
      <w:r>
        <w:rPr>
          <w:rtl/>
        </w:rPr>
        <w:t xml:space="preserve">כל </w:t>
      </w:r>
      <w:bookmarkStart w:id="33486" w:name="_ETM_Q89_417389"/>
      <w:bookmarkEnd w:id="33486"/>
      <w:r>
        <w:rPr>
          <w:rFonts w:hint="cs"/>
          <w:rtl/>
        </w:rPr>
        <w:t xml:space="preserve">הרע </w:t>
      </w:r>
      <w:bookmarkStart w:id="33487" w:name="_ETM_Q89_417629"/>
      <w:bookmarkEnd w:id="33487"/>
      <w:r>
        <w:rPr>
          <w:rFonts w:hint="cs"/>
          <w:rtl/>
        </w:rPr>
        <w:t>ב</w:t>
      </w:r>
      <w:r>
        <w:rPr>
          <w:rtl/>
        </w:rPr>
        <w:t>מדינה</w:t>
      </w:r>
      <w:r>
        <w:rPr>
          <w:rFonts w:hint="cs"/>
          <w:rtl/>
        </w:rPr>
        <w:t>,</w:t>
      </w:r>
      <w:r>
        <w:rPr>
          <w:rtl/>
        </w:rPr>
        <w:t xml:space="preserve"> </w:t>
      </w:r>
      <w:bookmarkStart w:id="33488" w:name="_ETM_Q89_418750"/>
      <w:bookmarkEnd w:id="33488"/>
      <w:r>
        <w:rPr>
          <w:rtl/>
        </w:rPr>
        <w:t xml:space="preserve">ועל </w:t>
      </w:r>
      <w:bookmarkStart w:id="33489" w:name="_ETM_Q89_418989"/>
      <w:bookmarkEnd w:id="33489"/>
      <w:r>
        <w:rPr>
          <w:rtl/>
        </w:rPr>
        <w:t xml:space="preserve">הצורך </w:t>
      </w:r>
      <w:bookmarkStart w:id="33490" w:name="_ETM_Q89_419260"/>
      <w:bookmarkEnd w:id="33490"/>
      <w:r>
        <w:rPr>
          <w:rtl/>
        </w:rPr>
        <w:t xml:space="preserve">להשיב </w:t>
      </w:r>
      <w:bookmarkStart w:id="33491" w:name="_ETM_Q89_419650"/>
      <w:bookmarkEnd w:id="33491"/>
      <w:r>
        <w:rPr>
          <w:rtl/>
        </w:rPr>
        <w:t xml:space="preserve">את </w:t>
      </w:r>
      <w:bookmarkStart w:id="33492" w:name="_ETM_Q89_419769"/>
      <w:bookmarkEnd w:id="33492"/>
      <w:r>
        <w:rPr>
          <w:rtl/>
        </w:rPr>
        <w:t xml:space="preserve">השליטה </w:t>
      </w:r>
      <w:bookmarkStart w:id="33493" w:name="_ETM_Q89_420129"/>
      <w:bookmarkEnd w:id="33493"/>
      <w:r>
        <w:rPr>
          <w:rFonts w:hint="cs"/>
          <w:rtl/>
        </w:rPr>
        <w:t>ל</w:t>
      </w:r>
      <w:r>
        <w:rPr>
          <w:rtl/>
        </w:rPr>
        <w:t xml:space="preserve">דרג </w:t>
      </w:r>
      <w:bookmarkStart w:id="33494" w:name="_ETM_Q89_420489"/>
      <w:bookmarkEnd w:id="33494"/>
      <w:r>
        <w:rPr>
          <w:rtl/>
        </w:rPr>
        <w:t xml:space="preserve">הנבחר </w:t>
      </w:r>
      <w:bookmarkStart w:id="33495" w:name="_ETM_Q89_421000"/>
      <w:bookmarkEnd w:id="33495"/>
      <w:r>
        <w:rPr>
          <w:rtl/>
        </w:rPr>
        <w:t xml:space="preserve">ולעצור </w:t>
      </w:r>
      <w:bookmarkStart w:id="33496" w:name="_ETM_Q89_421450"/>
      <w:bookmarkEnd w:id="33496"/>
      <w:r>
        <w:rPr>
          <w:rtl/>
        </w:rPr>
        <w:t xml:space="preserve">את </w:t>
      </w:r>
      <w:bookmarkStart w:id="33497" w:name="_ETM_Q89_421629"/>
      <w:bookmarkEnd w:id="33497"/>
      <w:r>
        <w:rPr>
          <w:rtl/>
        </w:rPr>
        <w:t xml:space="preserve">מחטף </w:t>
      </w:r>
      <w:bookmarkStart w:id="33498" w:name="_ETM_Q89_422140"/>
      <w:bookmarkEnd w:id="33498"/>
      <w:r>
        <w:rPr>
          <w:rtl/>
        </w:rPr>
        <w:t>המשפטנים</w:t>
      </w:r>
      <w:r>
        <w:rPr>
          <w:rFonts w:hint="cs"/>
          <w:rtl/>
        </w:rPr>
        <w:t>.</w:t>
      </w:r>
      <w:r>
        <w:rPr>
          <w:rtl/>
        </w:rPr>
        <w:t xml:space="preserve"> </w:t>
      </w:r>
      <w:bookmarkStart w:id="33499" w:name="_ETM_Q89_423420"/>
      <w:bookmarkEnd w:id="33499"/>
      <w:r>
        <w:rPr>
          <w:rtl/>
        </w:rPr>
        <w:t xml:space="preserve">ייתכן </w:t>
      </w:r>
      <w:bookmarkStart w:id="33500" w:name="_ETM_Q89_423870"/>
      <w:bookmarkEnd w:id="33500"/>
      <w:r>
        <w:rPr>
          <w:rtl/>
        </w:rPr>
        <w:t>ש</w:t>
      </w:r>
      <w:r>
        <w:rPr>
          <w:rFonts w:hint="cs"/>
          <w:rtl/>
        </w:rPr>
        <w:t>קריאות</w:t>
      </w:r>
      <w:r>
        <w:rPr>
          <w:rtl/>
        </w:rPr>
        <w:t xml:space="preserve"> </w:t>
      </w:r>
      <w:bookmarkStart w:id="33501" w:name="_ETM_Q89_424260"/>
      <w:bookmarkEnd w:id="33501"/>
      <w:r>
        <w:rPr>
          <w:rFonts w:hint="cs"/>
          <w:rtl/>
        </w:rPr>
        <w:t>"</w:t>
      </w:r>
      <w:r>
        <w:rPr>
          <w:rtl/>
        </w:rPr>
        <w:t>זאב</w:t>
      </w:r>
      <w:r>
        <w:rPr>
          <w:rFonts w:hint="cs"/>
          <w:rtl/>
        </w:rPr>
        <w:t>,</w:t>
      </w:r>
      <w:r>
        <w:rPr>
          <w:rtl/>
        </w:rPr>
        <w:t xml:space="preserve"> </w:t>
      </w:r>
      <w:bookmarkStart w:id="33502" w:name="_ETM_Q89_424530"/>
      <w:bookmarkEnd w:id="33502"/>
      <w:r>
        <w:rPr>
          <w:rtl/>
        </w:rPr>
        <w:t>זאב</w:t>
      </w:r>
      <w:r>
        <w:rPr>
          <w:rFonts w:hint="cs"/>
          <w:rtl/>
        </w:rPr>
        <w:t>",</w:t>
      </w:r>
      <w:r>
        <w:rPr>
          <w:rtl/>
        </w:rPr>
        <w:t xml:space="preserve"> </w:t>
      </w:r>
      <w:bookmarkStart w:id="33503" w:name="_ETM_Q89_424740"/>
      <w:bookmarkEnd w:id="33503"/>
      <w:r>
        <w:rPr>
          <w:rFonts w:hint="cs"/>
          <w:rtl/>
        </w:rPr>
        <w:t>התכופות</w:t>
      </w:r>
      <w:bookmarkStart w:id="33504" w:name="_ETM_Q89_425220"/>
      <w:bookmarkEnd w:id="33504"/>
      <w:r>
        <w:rPr>
          <w:rFonts w:hint="cs"/>
          <w:rtl/>
        </w:rPr>
        <w:t xml:space="preserve"> הקהו</w:t>
      </w:r>
      <w:r>
        <w:rPr>
          <w:rtl/>
        </w:rPr>
        <w:t xml:space="preserve"> </w:t>
      </w:r>
      <w:bookmarkStart w:id="33505" w:name="_ETM_Q89_425580"/>
      <w:bookmarkEnd w:id="33505"/>
      <w:r>
        <w:rPr>
          <w:rtl/>
        </w:rPr>
        <w:t xml:space="preserve">את </w:t>
      </w:r>
      <w:bookmarkStart w:id="33506" w:name="_ETM_Q89_425670"/>
      <w:bookmarkEnd w:id="33506"/>
      <w:r>
        <w:rPr>
          <w:rtl/>
        </w:rPr>
        <w:t xml:space="preserve">חושינו </w:t>
      </w:r>
      <w:bookmarkStart w:id="33507" w:name="_ETM_Q89_426150"/>
      <w:bookmarkEnd w:id="33507"/>
      <w:r>
        <w:rPr>
          <w:rFonts w:hint="cs"/>
          <w:rtl/>
        </w:rPr>
        <w:t>מ</w:t>
      </w:r>
      <w:r>
        <w:rPr>
          <w:rtl/>
        </w:rPr>
        <w:t xml:space="preserve">לזהות </w:t>
      </w:r>
      <w:bookmarkStart w:id="33508" w:name="_ETM_Q89_426540"/>
      <w:bookmarkEnd w:id="33508"/>
      <w:r>
        <w:rPr>
          <w:rtl/>
        </w:rPr>
        <w:t xml:space="preserve">סכנה </w:t>
      </w:r>
      <w:bookmarkStart w:id="33509" w:name="_ETM_Q89_426959"/>
      <w:bookmarkEnd w:id="33509"/>
      <w:r>
        <w:rPr>
          <w:rtl/>
        </w:rPr>
        <w:t>אמיתית</w:t>
      </w:r>
      <w:r>
        <w:rPr>
          <w:rFonts w:hint="cs"/>
          <w:rtl/>
        </w:rPr>
        <w:t>,</w:t>
      </w:r>
      <w:r>
        <w:rPr>
          <w:rtl/>
        </w:rPr>
        <w:t xml:space="preserve"> </w:t>
      </w:r>
      <w:bookmarkStart w:id="33510" w:name="_ETM_Q89_428069"/>
      <w:bookmarkEnd w:id="33510"/>
      <w:r>
        <w:rPr>
          <w:rtl/>
        </w:rPr>
        <w:t xml:space="preserve">אך </w:t>
      </w:r>
      <w:bookmarkStart w:id="33511" w:name="_ETM_Q89_428249"/>
      <w:bookmarkEnd w:id="33511"/>
      <w:r>
        <w:rPr>
          <w:rtl/>
        </w:rPr>
        <w:t xml:space="preserve">לצערי </w:t>
      </w:r>
      <w:bookmarkStart w:id="33512" w:name="_ETM_Q89_428730"/>
      <w:bookmarkEnd w:id="33512"/>
      <w:r>
        <w:rPr>
          <w:rtl/>
        </w:rPr>
        <w:t xml:space="preserve">בשבועות </w:t>
      </w:r>
      <w:bookmarkStart w:id="33513" w:name="_ETM_Q89_429180"/>
      <w:bookmarkEnd w:id="33513"/>
      <w:r>
        <w:rPr>
          <w:rtl/>
        </w:rPr>
        <w:t xml:space="preserve">האחרונים </w:t>
      </w:r>
      <w:bookmarkStart w:id="33514" w:name="_ETM_Q89_429749"/>
      <w:bookmarkEnd w:id="33514"/>
      <w:r>
        <w:rPr>
          <w:rtl/>
        </w:rPr>
        <w:t xml:space="preserve">גם </w:t>
      </w:r>
      <w:bookmarkStart w:id="33515" w:name="_ETM_Q89_429930"/>
      <w:bookmarkEnd w:id="33515"/>
      <w:r>
        <w:rPr>
          <w:rtl/>
        </w:rPr>
        <w:t xml:space="preserve">מי </w:t>
      </w:r>
      <w:bookmarkStart w:id="33516" w:name="_ETM_Q89_430019"/>
      <w:bookmarkEnd w:id="33516"/>
      <w:r>
        <w:rPr>
          <w:rtl/>
        </w:rPr>
        <w:t xml:space="preserve">שכמוני </w:t>
      </w:r>
      <w:bookmarkStart w:id="33517" w:name="_ETM_Q89_430680"/>
      <w:bookmarkEnd w:id="33517"/>
      <w:r>
        <w:rPr>
          <w:rtl/>
        </w:rPr>
        <w:t xml:space="preserve">לא </w:t>
      </w:r>
      <w:bookmarkStart w:id="33518" w:name="_ETM_Q89_430919"/>
      <w:bookmarkEnd w:id="33518"/>
      <w:r>
        <w:rPr>
          <w:rtl/>
        </w:rPr>
        <w:t xml:space="preserve">ממהר </w:t>
      </w:r>
      <w:bookmarkStart w:id="33519" w:name="_ETM_Q89_431309"/>
      <w:bookmarkEnd w:id="33519"/>
      <w:r>
        <w:rPr>
          <w:rtl/>
        </w:rPr>
        <w:t xml:space="preserve">להשתמש </w:t>
      </w:r>
      <w:bookmarkStart w:id="33520" w:name="_ETM_Q89_431819"/>
      <w:bookmarkEnd w:id="33520"/>
      <w:r>
        <w:rPr>
          <w:rtl/>
        </w:rPr>
        <w:t xml:space="preserve">בהכרזות </w:t>
      </w:r>
      <w:bookmarkStart w:id="33521" w:name="_ETM_Q89_432359"/>
      <w:bookmarkEnd w:id="33521"/>
      <w:r>
        <w:rPr>
          <w:rtl/>
        </w:rPr>
        <w:t xml:space="preserve">בומבסטיות </w:t>
      </w:r>
      <w:bookmarkStart w:id="33522" w:name="_ETM_Q89_433139"/>
      <w:bookmarkStart w:id="33523" w:name="_ETM_Q89_433230"/>
      <w:bookmarkEnd w:id="33522"/>
      <w:bookmarkEnd w:id="33523"/>
      <w:r>
        <w:rPr>
          <w:rFonts w:hint="cs"/>
          <w:rtl/>
        </w:rPr>
        <w:t>ו</w:t>
      </w:r>
      <w:r>
        <w:rPr>
          <w:rtl/>
        </w:rPr>
        <w:t xml:space="preserve">קיצוניות </w:t>
      </w:r>
      <w:bookmarkStart w:id="33524" w:name="_ETM_Q89_434470"/>
      <w:bookmarkEnd w:id="33524"/>
      <w:r>
        <w:rPr>
          <w:rtl/>
        </w:rPr>
        <w:t xml:space="preserve">לא </w:t>
      </w:r>
      <w:bookmarkStart w:id="33525" w:name="_ETM_Q89_434620"/>
      <w:bookmarkEnd w:id="33525"/>
      <w:r>
        <w:rPr>
          <w:rtl/>
        </w:rPr>
        <w:t xml:space="preserve">יכול </w:t>
      </w:r>
      <w:bookmarkStart w:id="33526" w:name="_ETM_Q89_434950"/>
      <w:bookmarkEnd w:id="33526"/>
      <w:r>
        <w:rPr>
          <w:rtl/>
        </w:rPr>
        <w:t xml:space="preserve">להימלט </w:t>
      </w:r>
      <w:bookmarkStart w:id="33527" w:name="_ETM_Q89_435340"/>
      <w:bookmarkEnd w:id="33527"/>
      <w:r>
        <w:rPr>
          <w:rtl/>
        </w:rPr>
        <w:t xml:space="preserve">מהתחושה </w:t>
      </w:r>
      <w:bookmarkStart w:id="33528" w:name="_ETM_Q89_435850"/>
      <w:bookmarkEnd w:id="33528"/>
      <w:r>
        <w:rPr>
          <w:rtl/>
        </w:rPr>
        <w:t xml:space="preserve">שהפעם </w:t>
      </w:r>
      <w:bookmarkStart w:id="33529" w:name="_ETM_Q89_437009"/>
      <w:bookmarkStart w:id="33530" w:name="_ETM_Q89_437250"/>
      <w:bookmarkEnd w:id="33529"/>
      <w:bookmarkEnd w:id="33530"/>
      <w:r>
        <w:rPr>
          <w:rFonts w:hint="cs"/>
          <w:rtl/>
        </w:rPr>
        <w:t>ה</w:t>
      </w:r>
      <w:r>
        <w:rPr>
          <w:rtl/>
        </w:rPr>
        <w:t xml:space="preserve">סכנה </w:t>
      </w:r>
      <w:bookmarkStart w:id="33531" w:name="_ETM_Q89_437639"/>
      <w:bookmarkEnd w:id="33531"/>
      <w:r>
        <w:rPr>
          <w:rtl/>
        </w:rPr>
        <w:t>מוחשית</w:t>
      </w:r>
      <w:r>
        <w:rPr>
          <w:rFonts w:hint="cs"/>
          <w:rtl/>
        </w:rPr>
        <w:t>,</w:t>
      </w:r>
      <w:r>
        <w:rPr>
          <w:rtl/>
        </w:rPr>
        <w:t xml:space="preserve"> </w:t>
      </w:r>
      <w:bookmarkStart w:id="33532" w:name="_ETM_Q89_438389"/>
      <w:bookmarkEnd w:id="33532"/>
      <w:r>
        <w:rPr>
          <w:rtl/>
        </w:rPr>
        <w:t xml:space="preserve">וייתכן </w:t>
      </w:r>
      <w:bookmarkStart w:id="33533" w:name="_ETM_Q89_438900"/>
      <w:bookmarkEnd w:id="33533"/>
      <w:r>
        <w:rPr>
          <w:rtl/>
        </w:rPr>
        <w:t xml:space="preserve">שהזאב </w:t>
      </w:r>
      <w:bookmarkStart w:id="33534" w:name="_ETM_Q89_439500"/>
      <w:bookmarkEnd w:id="33534"/>
      <w:r>
        <w:rPr>
          <w:rtl/>
        </w:rPr>
        <w:t xml:space="preserve">באמת </w:t>
      </w:r>
      <w:bookmarkStart w:id="33535" w:name="_ETM_Q89_440669"/>
      <w:bookmarkEnd w:id="33535"/>
      <w:r>
        <w:rPr>
          <w:rtl/>
        </w:rPr>
        <w:t xml:space="preserve">לפתח </w:t>
      </w:r>
      <w:bookmarkStart w:id="33536" w:name="_ETM_Q89_441240"/>
      <w:bookmarkEnd w:id="33536"/>
      <w:r>
        <w:rPr>
          <w:rtl/>
        </w:rPr>
        <w:t xml:space="preserve">רובץ </w:t>
      </w:r>
      <w:bookmarkStart w:id="33537" w:name="_ETM_Q89_441689"/>
      <w:bookmarkEnd w:id="33537"/>
      <w:r>
        <w:rPr>
          <w:rFonts w:hint="cs"/>
          <w:rtl/>
        </w:rPr>
        <w:t>ואורב.</w:t>
      </w:r>
      <w:bookmarkStart w:id="33538" w:name="_ETM_Q89_437000"/>
      <w:bookmarkStart w:id="33539" w:name="_ETM_Q89_443370"/>
      <w:bookmarkEnd w:id="33538"/>
      <w:bookmarkEnd w:id="33539"/>
      <w:r>
        <w:rPr>
          <w:rFonts w:hint="cs"/>
          <w:rtl/>
        </w:rPr>
        <w:t xml:space="preserve"> </w:t>
      </w:r>
      <w:r w:rsidRPr="009215B0">
        <w:rPr>
          <w:rFonts w:hint="cs"/>
          <w:rtl/>
        </w:rPr>
        <w:t>להוותנו,</w:t>
      </w:r>
      <w:r>
        <w:rPr>
          <w:rtl/>
        </w:rPr>
        <w:t xml:space="preserve"> </w:t>
      </w:r>
      <w:bookmarkStart w:id="33540" w:name="_ETM_Q89_444210"/>
      <w:bookmarkEnd w:id="33540"/>
      <w:r>
        <w:rPr>
          <w:rtl/>
        </w:rPr>
        <w:t xml:space="preserve">הכבשה </w:t>
      </w:r>
      <w:bookmarkStart w:id="33541" w:name="_ETM_Q89_444720"/>
      <w:bookmarkEnd w:id="33541"/>
      <w:r>
        <w:rPr>
          <w:rtl/>
        </w:rPr>
        <w:t xml:space="preserve">שעלולה </w:t>
      </w:r>
      <w:bookmarkStart w:id="33542" w:name="_ETM_Q89_445110"/>
      <w:bookmarkEnd w:id="33542"/>
      <w:r>
        <w:rPr>
          <w:rtl/>
        </w:rPr>
        <w:t xml:space="preserve">להיתפס </w:t>
      </w:r>
      <w:bookmarkStart w:id="33543" w:name="_ETM_Q89_445529"/>
      <w:bookmarkEnd w:id="33543"/>
      <w:r>
        <w:rPr>
          <w:rtl/>
        </w:rPr>
        <w:t xml:space="preserve">במלתעות </w:t>
      </w:r>
      <w:bookmarkStart w:id="33544" w:name="_ETM_Q89_445980"/>
      <w:bookmarkEnd w:id="33544"/>
      <w:r>
        <w:rPr>
          <w:rtl/>
        </w:rPr>
        <w:t xml:space="preserve">אותו </w:t>
      </w:r>
      <w:bookmarkStart w:id="33545" w:name="_ETM_Q89_446160"/>
      <w:bookmarkEnd w:id="33545"/>
      <w:r>
        <w:rPr>
          <w:rtl/>
        </w:rPr>
        <w:t xml:space="preserve">זאב </w:t>
      </w:r>
      <w:bookmarkStart w:id="33546" w:name="_ETM_Q89_446610"/>
      <w:bookmarkEnd w:id="33546"/>
      <w:r>
        <w:rPr>
          <w:rtl/>
        </w:rPr>
        <w:t xml:space="preserve">איננה </w:t>
      </w:r>
      <w:bookmarkStart w:id="33547" w:name="_ETM_Q89_447029"/>
      <w:bookmarkEnd w:id="33547"/>
      <w:r>
        <w:rPr>
          <w:rtl/>
        </w:rPr>
        <w:t xml:space="preserve">דמות </w:t>
      </w:r>
      <w:bookmarkStart w:id="33548" w:name="_ETM_Q89_447300"/>
      <w:bookmarkEnd w:id="33548"/>
      <w:r>
        <w:rPr>
          <w:rtl/>
        </w:rPr>
        <w:t xml:space="preserve">מטפורית </w:t>
      </w:r>
      <w:bookmarkStart w:id="33549" w:name="_ETM_Q89_448230"/>
      <w:bookmarkEnd w:id="33549"/>
      <w:r>
        <w:rPr>
          <w:rtl/>
        </w:rPr>
        <w:t>ממשל</w:t>
      </w:r>
      <w:r>
        <w:rPr>
          <w:rFonts w:hint="cs"/>
          <w:rtl/>
        </w:rPr>
        <w:t>י</w:t>
      </w:r>
      <w:r>
        <w:rPr>
          <w:rtl/>
        </w:rPr>
        <w:t xml:space="preserve"> </w:t>
      </w:r>
      <w:bookmarkStart w:id="33550" w:name="_ETM_Q89_448710"/>
      <w:bookmarkEnd w:id="33550"/>
      <w:r>
        <w:rPr>
          <w:rtl/>
        </w:rPr>
        <w:t>א</w:t>
      </w:r>
      <w:r w:rsidR="00C32220">
        <w:rPr>
          <w:rFonts w:hint="cs"/>
          <w:rtl/>
        </w:rPr>
        <w:t>י</w:t>
      </w:r>
      <w:r>
        <w:rPr>
          <w:rtl/>
        </w:rPr>
        <w:t>זופוס</w:t>
      </w:r>
      <w:bookmarkStart w:id="33551" w:name="_ETM_Q89_449700"/>
      <w:bookmarkEnd w:id="33551"/>
      <w:r>
        <w:rPr>
          <w:rFonts w:hint="cs"/>
          <w:rtl/>
        </w:rPr>
        <w:t xml:space="preserve">; </w:t>
      </w:r>
      <w:r>
        <w:rPr>
          <w:rtl/>
        </w:rPr>
        <w:t xml:space="preserve">היא </w:t>
      </w:r>
      <w:bookmarkStart w:id="33552" w:name="_ETM_Q89_449850"/>
      <w:bookmarkEnd w:id="33552"/>
      <w:r>
        <w:rPr>
          <w:rtl/>
        </w:rPr>
        <w:t xml:space="preserve">מדינת </w:t>
      </w:r>
      <w:bookmarkStart w:id="33553" w:name="_ETM_Q89_450330"/>
      <w:bookmarkEnd w:id="33553"/>
      <w:r>
        <w:rPr>
          <w:rtl/>
        </w:rPr>
        <w:t>ישראל</w:t>
      </w:r>
      <w:r>
        <w:rPr>
          <w:rFonts w:hint="cs"/>
          <w:rtl/>
        </w:rPr>
        <w:t>,</w:t>
      </w:r>
      <w:r>
        <w:rPr>
          <w:rtl/>
        </w:rPr>
        <w:t xml:space="preserve"> </w:t>
      </w:r>
      <w:bookmarkStart w:id="33554" w:name="_ETM_Q89_451020"/>
      <w:bookmarkEnd w:id="33554"/>
      <w:r>
        <w:rPr>
          <w:rtl/>
        </w:rPr>
        <w:t xml:space="preserve">שעלולה </w:t>
      </w:r>
      <w:bookmarkStart w:id="33555" w:name="_ETM_Q89_451500"/>
      <w:bookmarkEnd w:id="33555"/>
      <w:r>
        <w:rPr>
          <w:rtl/>
        </w:rPr>
        <w:t xml:space="preserve">להגיע </w:t>
      </w:r>
      <w:bookmarkStart w:id="33556" w:name="_ETM_Q89_451860"/>
      <w:bookmarkEnd w:id="33556"/>
      <w:r>
        <w:rPr>
          <w:rtl/>
        </w:rPr>
        <w:t>ל</w:t>
      </w:r>
      <w:r>
        <w:rPr>
          <w:rFonts w:hint="cs"/>
          <w:rtl/>
        </w:rPr>
        <w:t xml:space="preserve">כאוס </w:t>
      </w:r>
      <w:bookmarkStart w:id="33557" w:name="_ETM_Q89_452370"/>
      <w:bookmarkEnd w:id="33557"/>
      <w:r>
        <w:rPr>
          <w:rtl/>
        </w:rPr>
        <w:t xml:space="preserve">חוקתי </w:t>
      </w:r>
      <w:bookmarkStart w:id="33558" w:name="_ETM_Q89_453270"/>
      <w:bookmarkEnd w:id="33558"/>
      <w:r>
        <w:rPr>
          <w:rtl/>
        </w:rPr>
        <w:t>שאחרי</w:t>
      </w:r>
      <w:r>
        <w:rPr>
          <w:rFonts w:hint="cs"/>
          <w:rtl/>
        </w:rPr>
        <w:t xml:space="preserve">תו מי </w:t>
      </w:r>
      <w:bookmarkStart w:id="33559" w:name="_ETM_Q89_453689"/>
      <w:bookmarkStart w:id="33560" w:name="_ETM_Q89_453900"/>
      <w:bookmarkStart w:id="33561" w:name="_ETM_Q89_454020"/>
      <w:bookmarkEnd w:id="33559"/>
      <w:bookmarkEnd w:id="33560"/>
      <w:bookmarkEnd w:id="33561"/>
      <w:r>
        <w:rPr>
          <w:rtl/>
        </w:rPr>
        <w:t>ישורנו</w:t>
      </w:r>
      <w:r>
        <w:rPr>
          <w:rFonts w:hint="cs"/>
          <w:rtl/>
        </w:rPr>
        <w:t>,</w:t>
      </w:r>
      <w:r>
        <w:rPr>
          <w:rtl/>
        </w:rPr>
        <w:t xml:space="preserve"> </w:t>
      </w:r>
      <w:bookmarkStart w:id="33562" w:name="_ETM_Q89_455029"/>
      <w:bookmarkEnd w:id="33562"/>
      <w:r>
        <w:rPr>
          <w:rtl/>
        </w:rPr>
        <w:t xml:space="preserve">אשר </w:t>
      </w:r>
      <w:bookmarkStart w:id="33563" w:name="_ETM_Q89_455360"/>
      <w:bookmarkEnd w:id="33563"/>
      <w:r>
        <w:rPr>
          <w:rtl/>
        </w:rPr>
        <w:t>עלו</w:t>
      </w:r>
      <w:bookmarkStart w:id="33564" w:name="_ETM_Q89_455570"/>
      <w:bookmarkEnd w:id="33564"/>
      <w:r>
        <w:rPr>
          <w:rFonts w:hint="cs"/>
          <w:rtl/>
        </w:rPr>
        <w:t xml:space="preserve">ל </w:t>
      </w:r>
      <w:r>
        <w:rPr>
          <w:rtl/>
        </w:rPr>
        <w:t xml:space="preserve">לפרום </w:t>
      </w:r>
      <w:bookmarkStart w:id="33565" w:name="_ETM_Q89_456050"/>
      <w:bookmarkEnd w:id="33565"/>
      <w:r>
        <w:rPr>
          <w:rtl/>
        </w:rPr>
        <w:t xml:space="preserve">את </w:t>
      </w:r>
      <w:bookmarkStart w:id="33566" w:name="_ETM_Q89_456140"/>
      <w:bookmarkEnd w:id="33566"/>
      <w:r>
        <w:rPr>
          <w:rtl/>
        </w:rPr>
        <w:t>ה</w:t>
      </w:r>
      <w:r>
        <w:rPr>
          <w:rFonts w:hint="cs"/>
          <w:rtl/>
        </w:rPr>
        <w:t>תפרים</w:t>
      </w:r>
      <w:r>
        <w:rPr>
          <w:rtl/>
        </w:rPr>
        <w:t xml:space="preserve"> </w:t>
      </w:r>
      <w:bookmarkStart w:id="33567" w:name="_ETM_Q89_456589"/>
      <w:bookmarkEnd w:id="33567"/>
      <w:r>
        <w:rPr>
          <w:rtl/>
        </w:rPr>
        <w:t xml:space="preserve">העדינים </w:t>
      </w:r>
      <w:bookmarkStart w:id="33568" w:name="_ETM_Q89_457339"/>
      <w:bookmarkEnd w:id="33568"/>
      <w:r>
        <w:rPr>
          <w:rtl/>
        </w:rPr>
        <w:t xml:space="preserve">של </w:t>
      </w:r>
      <w:bookmarkStart w:id="33569" w:name="_ETM_Q89_457580"/>
      <w:bookmarkEnd w:id="33569"/>
      <w:r>
        <w:rPr>
          <w:rtl/>
        </w:rPr>
        <w:t xml:space="preserve">החברה </w:t>
      </w:r>
      <w:bookmarkStart w:id="33570" w:name="_ETM_Q89_457880"/>
      <w:bookmarkEnd w:id="33570"/>
      <w:r>
        <w:rPr>
          <w:rtl/>
        </w:rPr>
        <w:t>הישראלית</w:t>
      </w:r>
      <w:r>
        <w:rPr>
          <w:rFonts w:hint="cs"/>
          <w:rtl/>
        </w:rPr>
        <w:t>.</w:t>
      </w:r>
      <w:r>
        <w:rPr>
          <w:rtl/>
        </w:rPr>
        <w:t xml:space="preserve"> </w:t>
      </w:r>
      <w:bookmarkStart w:id="33571" w:name="_ETM_Q89_459240"/>
      <w:bookmarkStart w:id="33572" w:name="_ETM_Q89_464000"/>
      <w:bookmarkStart w:id="33573" w:name="_ETM_Q89_466000"/>
      <w:bookmarkEnd w:id="33571"/>
      <w:bookmarkEnd w:id="33572"/>
      <w:bookmarkEnd w:id="33573"/>
      <w:r>
        <w:rPr>
          <w:rtl/>
        </w:rPr>
        <w:t>כש</w:t>
      </w:r>
      <w:bookmarkStart w:id="33574" w:name="_ETM_Q89_459449"/>
      <w:bookmarkEnd w:id="33574"/>
      <w:r>
        <w:rPr>
          <w:rtl/>
        </w:rPr>
        <w:t>ע</w:t>
      </w:r>
      <w:r>
        <w:rPr>
          <w:rFonts w:hint="cs"/>
          <w:rtl/>
        </w:rPr>
        <w:t>ו</w:t>
      </w:r>
      <w:r>
        <w:rPr>
          <w:rtl/>
        </w:rPr>
        <w:t xml:space="preserve">קבים </w:t>
      </w:r>
      <w:bookmarkStart w:id="33575" w:name="_ETM_Q89_460540"/>
      <w:bookmarkEnd w:id="33575"/>
      <w:r>
        <w:rPr>
          <w:rtl/>
        </w:rPr>
        <w:t xml:space="preserve">אחר </w:t>
      </w:r>
      <w:bookmarkStart w:id="33576" w:name="_ETM_Q89_460839"/>
      <w:bookmarkEnd w:id="33576"/>
      <w:r>
        <w:rPr>
          <w:rtl/>
        </w:rPr>
        <w:t xml:space="preserve">השיח </w:t>
      </w:r>
      <w:bookmarkStart w:id="33577" w:name="_ETM_Q89_461200"/>
      <w:bookmarkEnd w:id="33577"/>
      <w:r>
        <w:rPr>
          <w:rtl/>
        </w:rPr>
        <w:t xml:space="preserve">הציבורי </w:t>
      </w:r>
      <w:bookmarkStart w:id="33578" w:name="_ETM_Q89_461620"/>
      <w:bookmarkEnd w:id="33578"/>
      <w:r>
        <w:rPr>
          <w:rtl/>
        </w:rPr>
        <w:t>לאחרונה</w:t>
      </w:r>
      <w:r>
        <w:rPr>
          <w:rFonts w:hint="cs"/>
          <w:rtl/>
        </w:rPr>
        <w:t>,</w:t>
      </w:r>
      <w:r>
        <w:rPr>
          <w:rtl/>
        </w:rPr>
        <w:t xml:space="preserve"> </w:t>
      </w:r>
      <w:bookmarkStart w:id="33579" w:name="_ETM_Q89_462670"/>
      <w:bookmarkEnd w:id="33579"/>
      <w:r>
        <w:rPr>
          <w:rFonts w:hint="cs"/>
          <w:rtl/>
        </w:rPr>
        <w:t>קשה</w:t>
      </w:r>
      <w:r>
        <w:rPr>
          <w:rtl/>
        </w:rPr>
        <w:t xml:space="preserve"> </w:t>
      </w:r>
      <w:bookmarkStart w:id="33580" w:name="_ETM_Q89_463120"/>
      <w:bookmarkEnd w:id="33580"/>
      <w:r>
        <w:rPr>
          <w:rtl/>
        </w:rPr>
        <w:t xml:space="preserve">להשתחרר </w:t>
      </w:r>
      <w:bookmarkStart w:id="33581" w:name="_ETM_Q89_463570"/>
      <w:bookmarkEnd w:id="33581"/>
      <w:r>
        <w:rPr>
          <w:rtl/>
        </w:rPr>
        <w:t xml:space="preserve">מהתחושה </w:t>
      </w:r>
      <w:bookmarkStart w:id="33582" w:name="_ETM_Q89_464050"/>
      <w:bookmarkEnd w:id="33582"/>
      <w:r>
        <w:rPr>
          <w:rtl/>
        </w:rPr>
        <w:t xml:space="preserve">המתעצמת </w:t>
      </w:r>
      <w:bookmarkStart w:id="33583" w:name="_ETM_Q89_464710"/>
      <w:bookmarkEnd w:id="33583"/>
      <w:r>
        <w:rPr>
          <w:rFonts w:hint="cs"/>
          <w:rtl/>
        </w:rPr>
        <w:t>ש</w:t>
      </w:r>
      <w:r>
        <w:rPr>
          <w:rtl/>
        </w:rPr>
        <w:t>לפי</w:t>
      </w:r>
      <w:r>
        <w:rPr>
          <w:rFonts w:hint="cs"/>
          <w:rtl/>
        </w:rPr>
        <w:t>ה</w:t>
      </w:r>
      <w:r>
        <w:rPr>
          <w:rtl/>
        </w:rPr>
        <w:t xml:space="preserve"> </w:t>
      </w:r>
      <w:bookmarkStart w:id="33584" w:name="_ETM_Q89_464950"/>
      <w:bookmarkEnd w:id="33584"/>
      <w:r>
        <w:rPr>
          <w:rtl/>
        </w:rPr>
        <w:t xml:space="preserve">שתי </w:t>
      </w:r>
      <w:bookmarkStart w:id="33585" w:name="_ETM_Q89_465220"/>
      <w:bookmarkEnd w:id="33585"/>
      <w:r>
        <w:rPr>
          <w:rtl/>
        </w:rPr>
        <w:t>המערכות</w:t>
      </w:r>
      <w:r>
        <w:rPr>
          <w:rFonts w:hint="cs"/>
          <w:rtl/>
        </w:rPr>
        <w:t>,</w:t>
      </w:r>
      <w:r>
        <w:rPr>
          <w:rtl/>
        </w:rPr>
        <w:t xml:space="preserve"> </w:t>
      </w:r>
      <w:bookmarkStart w:id="33586" w:name="_ETM_Q89_466210"/>
      <w:bookmarkEnd w:id="33586"/>
      <w:r>
        <w:rPr>
          <w:rtl/>
        </w:rPr>
        <w:t>המשפטי</w:t>
      </w:r>
      <w:r>
        <w:rPr>
          <w:rFonts w:hint="cs"/>
          <w:rtl/>
        </w:rPr>
        <w:t>ת</w:t>
      </w:r>
      <w:r>
        <w:rPr>
          <w:rtl/>
        </w:rPr>
        <w:t xml:space="preserve"> </w:t>
      </w:r>
      <w:bookmarkStart w:id="33587" w:name="_ETM_Q89_466870"/>
      <w:bookmarkEnd w:id="33587"/>
      <w:r>
        <w:rPr>
          <w:rtl/>
        </w:rPr>
        <w:t>והפוליטית</w:t>
      </w:r>
      <w:r>
        <w:rPr>
          <w:rFonts w:hint="cs"/>
          <w:rtl/>
        </w:rPr>
        <w:t>,</w:t>
      </w:r>
      <w:r>
        <w:rPr>
          <w:rtl/>
        </w:rPr>
        <w:t xml:space="preserve"> </w:t>
      </w:r>
      <w:bookmarkStart w:id="33588" w:name="_ETM_Q89_467990"/>
      <w:bookmarkEnd w:id="33588"/>
      <w:r>
        <w:rPr>
          <w:rtl/>
        </w:rPr>
        <w:t xml:space="preserve">דוהרות </w:t>
      </w:r>
      <w:bookmarkStart w:id="33589" w:name="_ETM_Q89_468589"/>
      <w:bookmarkEnd w:id="33589"/>
      <w:r>
        <w:rPr>
          <w:rtl/>
        </w:rPr>
        <w:t xml:space="preserve">על </w:t>
      </w:r>
      <w:bookmarkStart w:id="33590" w:name="_ETM_Q89_468710"/>
      <w:bookmarkEnd w:id="33590"/>
      <w:r>
        <w:rPr>
          <w:rtl/>
        </w:rPr>
        <w:t xml:space="preserve">שתי </w:t>
      </w:r>
      <w:bookmarkStart w:id="33591" w:name="_ETM_Q89_468919"/>
      <w:bookmarkEnd w:id="33591"/>
      <w:r>
        <w:rPr>
          <w:rtl/>
        </w:rPr>
        <w:t xml:space="preserve">רכבות </w:t>
      </w:r>
      <w:bookmarkStart w:id="33592" w:name="_ETM_Q89_469400"/>
      <w:bookmarkEnd w:id="33592"/>
      <w:r>
        <w:rPr>
          <w:rtl/>
        </w:rPr>
        <w:t xml:space="preserve">במסלול </w:t>
      </w:r>
      <w:bookmarkStart w:id="33593" w:name="_ETM_Q89_469729"/>
      <w:bookmarkEnd w:id="33593"/>
      <w:r>
        <w:rPr>
          <w:rtl/>
        </w:rPr>
        <w:t xml:space="preserve">התנגשות </w:t>
      </w:r>
      <w:bookmarkStart w:id="33594" w:name="_ETM_Q89_470270"/>
      <w:bookmarkEnd w:id="33594"/>
      <w:r>
        <w:rPr>
          <w:rtl/>
        </w:rPr>
        <w:t xml:space="preserve">ברור </w:t>
      </w:r>
      <w:bookmarkStart w:id="33595" w:name="_ETM_Q89_471450"/>
      <w:bookmarkEnd w:id="33595"/>
      <w:r>
        <w:rPr>
          <w:rtl/>
        </w:rPr>
        <w:t xml:space="preserve">כאשר </w:t>
      </w:r>
      <w:bookmarkStart w:id="33596" w:name="_ETM_Q89_471930"/>
      <w:bookmarkEnd w:id="33596"/>
      <w:r>
        <w:rPr>
          <w:rFonts w:hint="cs"/>
          <w:rtl/>
        </w:rPr>
        <w:t xml:space="preserve">ראשי </w:t>
      </w:r>
      <w:r>
        <w:rPr>
          <w:rtl/>
        </w:rPr>
        <w:t xml:space="preserve">המערכות </w:t>
      </w:r>
      <w:bookmarkStart w:id="33597" w:name="_ETM_Q89_472529"/>
      <w:bookmarkEnd w:id="33597"/>
      <w:r>
        <w:rPr>
          <w:rtl/>
        </w:rPr>
        <w:t xml:space="preserve">מדברים </w:t>
      </w:r>
      <w:bookmarkStart w:id="33598" w:name="_ETM_Q89_472889"/>
      <w:bookmarkEnd w:id="33598"/>
      <w:r>
        <w:rPr>
          <w:rtl/>
        </w:rPr>
        <w:t xml:space="preserve">בעיקר </w:t>
      </w:r>
      <w:bookmarkStart w:id="33599" w:name="_ETM_Q89_473279"/>
      <w:bookmarkStart w:id="33600" w:name="_ETM_Q89_473400"/>
      <w:bookmarkEnd w:id="33599"/>
      <w:bookmarkEnd w:id="33600"/>
      <w:r>
        <w:rPr>
          <w:rFonts w:hint="cs"/>
          <w:rtl/>
        </w:rPr>
        <w:t xml:space="preserve">אל </w:t>
      </w:r>
      <w:r>
        <w:rPr>
          <w:rtl/>
        </w:rPr>
        <w:t>הבי</w:t>
      </w:r>
      <w:r>
        <w:rPr>
          <w:rFonts w:hint="cs"/>
          <w:rtl/>
        </w:rPr>
        <w:t>יס</w:t>
      </w:r>
      <w:r>
        <w:rPr>
          <w:rtl/>
        </w:rPr>
        <w:t xml:space="preserve"> </w:t>
      </w:r>
      <w:bookmarkStart w:id="33601" w:name="_ETM_Q89_473820"/>
      <w:bookmarkEnd w:id="33601"/>
      <w:r>
        <w:rPr>
          <w:rtl/>
        </w:rPr>
        <w:t>שלהם</w:t>
      </w:r>
      <w:r>
        <w:rPr>
          <w:rFonts w:hint="cs"/>
          <w:rtl/>
        </w:rPr>
        <w:t>,</w:t>
      </w:r>
      <w:r>
        <w:rPr>
          <w:rtl/>
        </w:rPr>
        <w:t xml:space="preserve"> </w:t>
      </w:r>
      <w:bookmarkStart w:id="33602" w:name="_ETM_Q89_474710"/>
      <w:bookmarkEnd w:id="33602"/>
      <w:r>
        <w:rPr>
          <w:rtl/>
        </w:rPr>
        <w:t xml:space="preserve">משכנעים </w:t>
      </w:r>
      <w:bookmarkStart w:id="33603" w:name="_ETM_Q89_475279"/>
      <w:bookmarkEnd w:id="33603"/>
      <w:r>
        <w:rPr>
          <w:rtl/>
        </w:rPr>
        <w:t xml:space="preserve">את </w:t>
      </w:r>
      <w:bookmarkStart w:id="33604" w:name="_ETM_Q89_475400"/>
      <w:bookmarkEnd w:id="33604"/>
      <w:r>
        <w:rPr>
          <w:rtl/>
        </w:rPr>
        <w:t xml:space="preserve">המשוכנעים </w:t>
      </w:r>
      <w:bookmarkStart w:id="33605" w:name="_ETM_Q89_476330"/>
      <w:bookmarkEnd w:id="33605"/>
      <w:r>
        <w:rPr>
          <w:rtl/>
        </w:rPr>
        <w:t xml:space="preserve">ומתבשמים </w:t>
      </w:r>
      <w:bookmarkStart w:id="33606" w:name="_ETM_Q89_476960"/>
      <w:bookmarkEnd w:id="33606"/>
      <w:r>
        <w:rPr>
          <w:rtl/>
        </w:rPr>
        <w:t xml:space="preserve">מלהט </w:t>
      </w:r>
      <w:bookmarkStart w:id="33607" w:name="_ETM_Q89_477319"/>
      <w:bookmarkEnd w:id="33607"/>
      <w:r>
        <w:rPr>
          <w:rtl/>
        </w:rPr>
        <w:t xml:space="preserve">הקרב </w:t>
      </w:r>
      <w:bookmarkStart w:id="33608" w:name="_ETM_Q89_478100"/>
      <w:bookmarkStart w:id="33609" w:name="_ETM_Q89_478820"/>
      <w:bookmarkEnd w:id="33608"/>
      <w:bookmarkEnd w:id="33609"/>
      <w:r>
        <w:rPr>
          <w:rtl/>
        </w:rPr>
        <w:t xml:space="preserve">בקרבם </w:t>
      </w:r>
      <w:bookmarkStart w:id="33610" w:name="_ETM_Q89_479419"/>
      <w:bookmarkEnd w:id="33610"/>
      <w:r>
        <w:rPr>
          <w:rtl/>
        </w:rPr>
        <w:t xml:space="preserve">של </w:t>
      </w:r>
      <w:bookmarkStart w:id="33611" w:name="_ETM_Q89_479600"/>
      <w:bookmarkEnd w:id="33611"/>
      <w:r>
        <w:rPr>
          <w:rtl/>
        </w:rPr>
        <w:t xml:space="preserve">אלו </w:t>
      </w:r>
      <w:bookmarkStart w:id="33612" w:name="_ETM_Q89_479839"/>
      <w:bookmarkEnd w:id="33612"/>
      <w:r>
        <w:rPr>
          <w:rtl/>
        </w:rPr>
        <w:t xml:space="preserve">המריעים </w:t>
      </w:r>
      <w:bookmarkStart w:id="33613" w:name="_ETM_Q89_480290"/>
      <w:bookmarkEnd w:id="33613"/>
      <w:r>
        <w:rPr>
          <w:rtl/>
        </w:rPr>
        <w:t>להם</w:t>
      </w:r>
      <w:r>
        <w:rPr>
          <w:rFonts w:hint="cs"/>
          <w:rtl/>
        </w:rPr>
        <w:t>,</w:t>
      </w:r>
      <w:r>
        <w:rPr>
          <w:rtl/>
        </w:rPr>
        <w:t xml:space="preserve"> </w:t>
      </w:r>
      <w:bookmarkStart w:id="33614" w:name="_ETM_Q89_481099"/>
      <w:bookmarkStart w:id="33615" w:name="_ETM_Q89_480650"/>
      <w:bookmarkStart w:id="33616" w:name="_ETM_Q89_480829"/>
      <w:bookmarkEnd w:id="33614"/>
      <w:bookmarkEnd w:id="33615"/>
      <w:bookmarkEnd w:id="33616"/>
      <w:r>
        <w:rPr>
          <w:rFonts w:hint="cs"/>
          <w:rtl/>
        </w:rPr>
        <w:t>כ</w:t>
      </w:r>
      <w:r>
        <w:rPr>
          <w:rtl/>
        </w:rPr>
        <w:t xml:space="preserve">בתוך </w:t>
      </w:r>
      <w:bookmarkStart w:id="33617" w:name="_ETM_Q89_481279"/>
      <w:bookmarkEnd w:id="33617"/>
      <w:r>
        <w:rPr>
          <w:rtl/>
        </w:rPr>
        <w:t xml:space="preserve">תיבת </w:t>
      </w:r>
      <w:bookmarkStart w:id="33618" w:name="_ETM_Q89_481670"/>
      <w:bookmarkEnd w:id="33618"/>
      <w:r>
        <w:rPr>
          <w:rtl/>
        </w:rPr>
        <w:t xml:space="preserve">תהודה </w:t>
      </w:r>
      <w:bookmarkStart w:id="33619" w:name="_ETM_Q89_482060"/>
      <w:bookmarkEnd w:id="33619"/>
      <w:r>
        <w:rPr>
          <w:rtl/>
        </w:rPr>
        <w:t>פנימית</w:t>
      </w:r>
      <w:r>
        <w:rPr>
          <w:rFonts w:hint="cs"/>
          <w:rtl/>
        </w:rPr>
        <w:t>.</w:t>
      </w:r>
    </w:p>
    <w:p w:rsidR="004274AD" w:rsidRDefault="004274AD" w:rsidP="00545B76">
      <w:pPr>
        <w:rPr>
          <w:rtl/>
        </w:rPr>
      </w:pPr>
    </w:p>
    <w:p w:rsidR="004274AD" w:rsidRDefault="004274AD" w:rsidP="00545B76">
      <w:pPr>
        <w:pStyle w:val="af6"/>
        <w:keepNext/>
        <w:rPr>
          <w:rtl/>
        </w:rPr>
      </w:pPr>
      <w:r w:rsidRPr="003B4B55">
        <w:rPr>
          <w:rStyle w:val="TagStyle"/>
          <w:rtl/>
        </w:rPr>
        <w:t xml:space="preserve"> &lt;&lt; יור &gt;&gt; </w:t>
      </w:r>
      <w:r>
        <w:rPr>
          <w:rtl/>
        </w:rPr>
        <w:t>היו"ר אוריאל בוסו:</w:t>
      </w:r>
      <w:r w:rsidRPr="003B4B55">
        <w:rPr>
          <w:rStyle w:val="TagStyle"/>
          <w:rtl/>
        </w:rPr>
        <w:t xml:space="preserve"> &lt;&lt; יור &gt;&gt;</w:t>
      </w:r>
      <w:r>
        <w:rPr>
          <w:rtl/>
        </w:rPr>
        <w:t xml:space="preserve">  </w:t>
      </w:r>
    </w:p>
    <w:p w:rsidR="004274AD" w:rsidRDefault="004274AD" w:rsidP="004139AC">
      <w:pPr>
        <w:rPr>
          <w:rtl/>
        </w:rPr>
      </w:pPr>
    </w:p>
    <w:p w:rsidR="004274AD" w:rsidRDefault="004274AD" w:rsidP="00545B76">
      <w:pPr>
        <w:rPr>
          <w:rtl/>
        </w:rPr>
      </w:pPr>
      <w:bookmarkStart w:id="33620" w:name="_ETM_Q89_484000"/>
      <w:bookmarkEnd w:id="33620"/>
      <w:r>
        <w:rPr>
          <w:rFonts w:hint="cs"/>
          <w:rtl/>
        </w:rPr>
        <w:t>תודה.</w:t>
      </w:r>
    </w:p>
    <w:p w:rsidR="004274AD" w:rsidRDefault="004274AD" w:rsidP="00545B76">
      <w:pPr>
        <w:rPr>
          <w:rtl/>
        </w:rPr>
      </w:pPr>
      <w:bookmarkStart w:id="33621" w:name="_ETM_Q89_480000"/>
      <w:bookmarkEnd w:id="33621"/>
    </w:p>
    <w:p w:rsidR="004274AD" w:rsidRDefault="004274AD" w:rsidP="00545B76">
      <w:pPr>
        <w:pStyle w:val="-"/>
        <w:keepNext/>
        <w:rPr>
          <w:rtl/>
        </w:rPr>
      </w:pPr>
      <w:bookmarkStart w:id="33622" w:name="ET_speakercontinue_5855_51"/>
      <w:r w:rsidRPr="003B4B55">
        <w:rPr>
          <w:rStyle w:val="TagStyle"/>
          <w:rtl/>
        </w:rPr>
        <w:t xml:space="preserve"> &lt;&lt; דובר_המשך &gt;&gt; </w:t>
      </w:r>
      <w:r>
        <w:rPr>
          <w:rtl/>
        </w:rPr>
        <w:t>מתן כהנא (המחנה הממלכתי):</w:t>
      </w:r>
      <w:r w:rsidRPr="003B4B55">
        <w:rPr>
          <w:rStyle w:val="TagStyle"/>
          <w:rtl/>
        </w:rPr>
        <w:t xml:space="preserve"> &lt;&lt; דובר_המשך &gt;&gt;</w:t>
      </w:r>
      <w:r>
        <w:rPr>
          <w:rtl/>
        </w:rPr>
        <w:t xml:space="preserve">  </w:t>
      </w:r>
      <w:bookmarkEnd w:id="33622"/>
    </w:p>
    <w:p w:rsidR="004274AD" w:rsidRDefault="004274AD" w:rsidP="004139AC">
      <w:pPr>
        <w:rPr>
          <w:rtl/>
        </w:rPr>
      </w:pPr>
    </w:p>
    <w:p w:rsidR="004274AD" w:rsidRDefault="004274AD" w:rsidP="00545B76">
      <w:pPr>
        <w:rPr>
          <w:rtl/>
        </w:rPr>
      </w:pPr>
      <w:bookmarkStart w:id="33623" w:name="_ETM_Q89_483650"/>
      <w:bookmarkEnd w:id="33623"/>
      <w:r>
        <w:rPr>
          <w:rtl/>
        </w:rPr>
        <w:t xml:space="preserve">משפט </w:t>
      </w:r>
      <w:bookmarkStart w:id="33624" w:name="_ETM_Q89_484700"/>
      <w:bookmarkEnd w:id="33624"/>
      <w:r>
        <w:rPr>
          <w:rtl/>
        </w:rPr>
        <w:t>אחרון</w:t>
      </w:r>
      <w:r>
        <w:rPr>
          <w:rFonts w:hint="cs"/>
          <w:rtl/>
        </w:rPr>
        <w:t xml:space="preserve">: </w:t>
      </w:r>
      <w:bookmarkStart w:id="33625" w:name="_ETM_Q89_483000"/>
      <w:bookmarkStart w:id="33626" w:name="_ETM_Q89_485960"/>
      <w:bookmarkEnd w:id="33625"/>
      <w:bookmarkEnd w:id="33626"/>
      <w:r>
        <w:rPr>
          <w:rFonts w:hint="cs"/>
          <w:rtl/>
        </w:rPr>
        <w:t>א</w:t>
      </w:r>
      <w:r>
        <w:rPr>
          <w:rtl/>
        </w:rPr>
        <w:t xml:space="preserve">ם </w:t>
      </w:r>
      <w:bookmarkStart w:id="33627" w:name="_ETM_Q89_486109"/>
      <w:bookmarkEnd w:id="33627"/>
      <w:r>
        <w:rPr>
          <w:rtl/>
        </w:rPr>
        <w:t xml:space="preserve">יגיע </w:t>
      </w:r>
      <w:bookmarkStart w:id="33628" w:name="_ETM_Q89_486500"/>
      <w:bookmarkEnd w:id="33628"/>
      <w:r>
        <w:rPr>
          <w:rtl/>
        </w:rPr>
        <w:t xml:space="preserve">רגע </w:t>
      </w:r>
      <w:bookmarkStart w:id="33629" w:name="_ETM_Q89_486769"/>
      <w:bookmarkEnd w:id="33629"/>
      <w:r>
        <w:rPr>
          <w:rtl/>
        </w:rPr>
        <w:t>התנגשות</w:t>
      </w:r>
      <w:r>
        <w:rPr>
          <w:rFonts w:hint="cs"/>
          <w:rtl/>
        </w:rPr>
        <w:t>,</w:t>
      </w:r>
      <w:r>
        <w:rPr>
          <w:rtl/>
        </w:rPr>
        <w:t xml:space="preserve"> </w:t>
      </w:r>
      <w:bookmarkStart w:id="33630" w:name="_ETM_Q89_487250"/>
      <w:bookmarkEnd w:id="33630"/>
      <w:r>
        <w:rPr>
          <w:rtl/>
        </w:rPr>
        <w:t>חלילה</w:t>
      </w:r>
      <w:r>
        <w:rPr>
          <w:rFonts w:hint="cs"/>
          <w:rtl/>
        </w:rPr>
        <w:t>, נוסעי</w:t>
      </w:r>
      <w:bookmarkStart w:id="33631" w:name="_ETM_Q89_487759"/>
      <w:bookmarkEnd w:id="33631"/>
      <w:r>
        <w:rPr>
          <w:rtl/>
        </w:rPr>
        <w:t xml:space="preserve"> </w:t>
      </w:r>
      <w:bookmarkStart w:id="33632" w:name="_ETM_Q89_488120"/>
      <w:bookmarkEnd w:id="33632"/>
      <w:r>
        <w:rPr>
          <w:rtl/>
        </w:rPr>
        <w:t xml:space="preserve">שתי </w:t>
      </w:r>
      <w:bookmarkStart w:id="33633" w:name="_ETM_Q89_488510"/>
      <w:bookmarkEnd w:id="33633"/>
      <w:r>
        <w:rPr>
          <w:rtl/>
        </w:rPr>
        <w:t xml:space="preserve">רכבות </w:t>
      </w:r>
      <w:bookmarkStart w:id="33634" w:name="_ETM_Q89_488930"/>
      <w:bookmarkEnd w:id="33634"/>
      <w:r>
        <w:rPr>
          <w:rtl/>
        </w:rPr>
        <w:t xml:space="preserve">ייפגעו </w:t>
      </w:r>
      <w:bookmarkStart w:id="33635" w:name="_ETM_Q89_489260"/>
      <w:bookmarkEnd w:id="33635"/>
      <w:r>
        <w:rPr>
          <w:rtl/>
        </w:rPr>
        <w:t>מכך</w:t>
      </w:r>
      <w:r>
        <w:rPr>
          <w:rFonts w:hint="cs"/>
          <w:rtl/>
        </w:rPr>
        <w:t>,</w:t>
      </w:r>
      <w:r>
        <w:rPr>
          <w:rtl/>
        </w:rPr>
        <w:t xml:space="preserve"> </w:t>
      </w:r>
      <w:bookmarkStart w:id="33636" w:name="_ETM_Q89_489680"/>
      <w:bookmarkEnd w:id="33636"/>
      <w:r>
        <w:rPr>
          <w:rtl/>
        </w:rPr>
        <w:t xml:space="preserve">ובראש </w:t>
      </w:r>
      <w:bookmarkStart w:id="33637" w:name="_ETM_Q89_490100"/>
      <w:bookmarkEnd w:id="33637"/>
      <w:r>
        <w:rPr>
          <w:rtl/>
        </w:rPr>
        <w:t xml:space="preserve">ובראשונה </w:t>
      </w:r>
      <w:bookmarkStart w:id="33638" w:name="_ETM_Q89_491089"/>
      <w:bookmarkEnd w:id="33638"/>
      <w:r>
        <w:rPr>
          <w:rtl/>
        </w:rPr>
        <w:t xml:space="preserve">דמותה </w:t>
      </w:r>
      <w:bookmarkStart w:id="33639" w:name="_ETM_Q89_491719"/>
      <w:bookmarkEnd w:id="33639"/>
      <w:r>
        <w:rPr>
          <w:rtl/>
        </w:rPr>
        <w:t xml:space="preserve">ועתידה </w:t>
      </w:r>
      <w:bookmarkStart w:id="33640" w:name="_ETM_Q89_492379"/>
      <w:bookmarkEnd w:id="33640"/>
      <w:r>
        <w:rPr>
          <w:rtl/>
        </w:rPr>
        <w:t xml:space="preserve">של </w:t>
      </w:r>
      <w:bookmarkStart w:id="33641" w:name="_ETM_Q89_492589"/>
      <w:bookmarkEnd w:id="33641"/>
      <w:r>
        <w:rPr>
          <w:rtl/>
        </w:rPr>
        <w:t xml:space="preserve">המדינה </w:t>
      </w:r>
      <w:bookmarkStart w:id="33642" w:name="_ETM_Q89_493099"/>
      <w:bookmarkEnd w:id="33642"/>
      <w:r>
        <w:rPr>
          <w:rtl/>
        </w:rPr>
        <w:t xml:space="preserve">היקרה </w:t>
      </w:r>
      <w:bookmarkStart w:id="33643" w:name="_ETM_Q89_493580"/>
      <w:bookmarkEnd w:id="33643"/>
      <w:r>
        <w:rPr>
          <w:rtl/>
        </w:rPr>
        <w:t>לכולנו</w:t>
      </w:r>
      <w:r>
        <w:rPr>
          <w:rFonts w:hint="cs"/>
          <w:rtl/>
        </w:rPr>
        <w:t>.</w:t>
      </w:r>
      <w:r>
        <w:rPr>
          <w:rtl/>
        </w:rPr>
        <w:t xml:space="preserve"> </w:t>
      </w:r>
      <w:bookmarkStart w:id="33644" w:name="_ETM_Q89_495580"/>
      <w:bookmarkEnd w:id="33644"/>
    </w:p>
    <w:p w:rsidR="004274AD" w:rsidRDefault="004274AD" w:rsidP="00545B76">
      <w:pPr>
        <w:rPr>
          <w:rtl/>
        </w:rPr>
      </w:pPr>
    </w:p>
    <w:p w:rsidR="004274AD" w:rsidRDefault="004274AD" w:rsidP="00545B76">
      <w:pPr>
        <w:pStyle w:val="af6"/>
        <w:keepNext/>
        <w:rPr>
          <w:rtl/>
        </w:rPr>
      </w:pPr>
      <w:r w:rsidRPr="00F562F5">
        <w:rPr>
          <w:rStyle w:val="TagStyle"/>
          <w:rtl/>
        </w:rPr>
        <w:t xml:space="preserve"> &lt;&lt; יור &gt;&gt; </w:t>
      </w:r>
      <w:r>
        <w:rPr>
          <w:rtl/>
        </w:rPr>
        <w:t>היו"ר אוריאל בוסו:</w:t>
      </w:r>
      <w:r w:rsidRPr="00F562F5">
        <w:rPr>
          <w:rStyle w:val="TagStyle"/>
          <w:rtl/>
        </w:rPr>
        <w:t xml:space="preserve"> &lt;&lt; יור &gt;&gt;</w:t>
      </w:r>
      <w:r>
        <w:rPr>
          <w:rtl/>
        </w:rPr>
        <w:t xml:space="preserve">  </w:t>
      </w:r>
    </w:p>
    <w:p w:rsidR="004274AD" w:rsidRDefault="004274AD" w:rsidP="004139AC">
      <w:pPr>
        <w:rPr>
          <w:rtl/>
        </w:rPr>
      </w:pPr>
    </w:p>
    <w:p w:rsidR="004274AD" w:rsidRDefault="004274AD" w:rsidP="00545B76">
      <w:pPr>
        <w:rPr>
          <w:rtl/>
        </w:rPr>
      </w:pPr>
      <w:r>
        <w:rPr>
          <w:rtl/>
        </w:rPr>
        <w:t xml:space="preserve">תודה </w:t>
      </w:r>
      <w:bookmarkStart w:id="33645" w:name="_ETM_Q89_495850"/>
      <w:bookmarkEnd w:id="33645"/>
      <w:r>
        <w:rPr>
          <w:rtl/>
        </w:rPr>
        <w:t>רבה</w:t>
      </w:r>
      <w:r>
        <w:rPr>
          <w:rFonts w:hint="cs"/>
          <w:rtl/>
        </w:rPr>
        <w:t>.</w:t>
      </w:r>
    </w:p>
    <w:p w:rsidR="004274AD" w:rsidRDefault="004274AD" w:rsidP="00545B76">
      <w:pPr>
        <w:rPr>
          <w:rtl/>
        </w:rPr>
      </w:pPr>
      <w:bookmarkStart w:id="33646" w:name="_ETM_Q89_494000"/>
      <w:bookmarkEnd w:id="33646"/>
    </w:p>
    <w:p w:rsidR="004274AD" w:rsidRDefault="004274AD" w:rsidP="00545B76">
      <w:pPr>
        <w:pStyle w:val="-"/>
        <w:keepNext/>
        <w:rPr>
          <w:rtl/>
        </w:rPr>
      </w:pPr>
      <w:bookmarkStart w:id="33647" w:name="ET_speakercontinue_5855_55"/>
      <w:r w:rsidRPr="00F562F5">
        <w:rPr>
          <w:rStyle w:val="TagStyle"/>
          <w:rtl/>
        </w:rPr>
        <w:t xml:space="preserve"> &lt;&lt; דובר_המשך &gt;&gt; </w:t>
      </w:r>
      <w:r>
        <w:rPr>
          <w:rtl/>
        </w:rPr>
        <w:t>מתן כהנא (המחנה הממלכתי):</w:t>
      </w:r>
      <w:r w:rsidRPr="00F562F5">
        <w:rPr>
          <w:rStyle w:val="TagStyle"/>
          <w:rtl/>
        </w:rPr>
        <w:t xml:space="preserve"> &lt;&lt; דובר_המשך &gt;&gt;</w:t>
      </w:r>
      <w:r>
        <w:rPr>
          <w:rtl/>
        </w:rPr>
        <w:t xml:space="preserve">  </w:t>
      </w:r>
      <w:bookmarkEnd w:id="33647"/>
    </w:p>
    <w:p w:rsidR="004274AD" w:rsidRDefault="004274AD" w:rsidP="004139AC">
      <w:pPr>
        <w:rPr>
          <w:rtl/>
        </w:rPr>
      </w:pPr>
    </w:p>
    <w:p w:rsidR="004274AD" w:rsidRDefault="004274AD" w:rsidP="00545B76">
      <w:pPr>
        <w:rPr>
          <w:rtl/>
        </w:rPr>
      </w:pPr>
      <w:bookmarkStart w:id="33648" w:name="_ETM_Q89_495000"/>
      <w:bookmarkStart w:id="33649" w:name="_ETM_Q89_497080"/>
      <w:bookmarkEnd w:id="33648"/>
      <w:bookmarkEnd w:id="33649"/>
      <w:r>
        <w:rPr>
          <w:rFonts w:hint="cs"/>
          <w:rtl/>
        </w:rPr>
        <w:t xml:space="preserve">אתה </w:t>
      </w:r>
      <w:bookmarkStart w:id="33650" w:name="_ETM_Q89_497199"/>
      <w:bookmarkEnd w:id="33650"/>
      <w:r>
        <w:rPr>
          <w:rtl/>
        </w:rPr>
        <w:t xml:space="preserve">לא </w:t>
      </w:r>
      <w:bookmarkStart w:id="33651" w:name="_ETM_Q89_497259"/>
      <w:bookmarkEnd w:id="33651"/>
      <w:r>
        <w:rPr>
          <w:rtl/>
        </w:rPr>
        <w:t xml:space="preserve">רוצה </w:t>
      </w:r>
      <w:bookmarkStart w:id="33652" w:name="_ETM_Q89_497439"/>
      <w:bookmarkEnd w:id="33652"/>
      <w:r>
        <w:rPr>
          <w:rtl/>
        </w:rPr>
        <w:t xml:space="preserve">להמשיך </w:t>
      </w:r>
      <w:bookmarkStart w:id="33653" w:name="_ETM_Q89_497710"/>
      <w:bookmarkEnd w:id="33653"/>
      <w:r>
        <w:rPr>
          <w:rtl/>
        </w:rPr>
        <w:t>לשמוע</w:t>
      </w:r>
      <w:r>
        <w:rPr>
          <w:rFonts w:hint="cs"/>
          <w:rtl/>
        </w:rPr>
        <w:t>?</w:t>
      </w:r>
      <w:r>
        <w:rPr>
          <w:rtl/>
        </w:rPr>
        <w:t xml:space="preserve"> </w:t>
      </w:r>
      <w:bookmarkStart w:id="33654" w:name="_ETM_Q89_498009"/>
      <w:bookmarkEnd w:id="33654"/>
      <w:r>
        <w:rPr>
          <w:rtl/>
        </w:rPr>
        <w:t xml:space="preserve">זה </w:t>
      </w:r>
      <w:bookmarkStart w:id="33655" w:name="_ETM_Q89_498099"/>
      <w:bookmarkEnd w:id="33655"/>
      <w:r>
        <w:rPr>
          <w:rtl/>
        </w:rPr>
        <w:t xml:space="preserve">ממש </w:t>
      </w:r>
      <w:bookmarkStart w:id="33656" w:name="_ETM_Q89_498429"/>
      <w:bookmarkEnd w:id="33656"/>
      <w:r>
        <w:rPr>
          <w:rtl/>
        </w:rPr>
        <w:t>חשוב</w:t>
      </w:r>
      <w:r>
        <w:rPr>
          <w:rFonts w:hint="cs"/>
          <w:rtl/>
        </w:rPr>
        <w:t>.</w:t>
      </w:r>
    </w:p>
    <w:p w:rsidR="004274AD" w:rsidRDefault="004274AD" w:rsidP="00545B76">
      <w:pPr>
        <w:rPr>
          <w:rtl/>
        </w:rPr>
      </w:pPr>
    </w:p>
    <w:p w:rsidR="004274AD" w:rsidRDefault="004274AD" w:rsidP="00545B76">
      <w:pPr>
        <w:pStyle w:val="af6"/>
        <w:keepNext/>
        <w:rPr>
          <w:rtl/>
        </w:rPr>
      </w:pPr>
      <w:r w:rsidRPr="00F562F5">
        <w:rPr>
          <w:rStyle w:val="TagStyle"/>
          <w:rtl/>
        </w:rPr>
        <w:t xml:space="preserve"> &lt;&lt; יור &gt;&gt; </w:t>
      </w:r>
      <w:r>
        <w:rPr>
          <w:rtl/>
        </w:rPr>
        <w:t>היו"ר אוריאל בוסו:</w:t>
      </w:r>
      <w:r w:rsidRPr="00F562F5">
        <w:rPr>
          <w:rStyle w:val="TagStyle"/>
          <w:rtl/>
        </w:rPr>
        <w:t xml:space="preserve"> &lt;&lt; יור &gt;&gt;</w:t>
      </w:r>
      <w:r>
        <w:rPr>
          <w:rtl/>
        </w:rPr>
        <w:t xml:space="preserve">  </w:t>
      </w:r>
    </w:p>
    <w:p w:rsidR="004274AD" w:rsidRDefault="004274AD" w:rsidP="004139AC">
      <w:pPr>
        <w:rPr>
          <w:rtl/>
        </w:rPr>
      </w:pPr>
    </w:p>
    <w:p w:rsidR="004274AD" w:rsidRDefault="004274AD" w:rsidP="00545B76">
      <w:pPr>
        <w:rPr>
          <w:rtl/>
        </w:rPr>
      </w:pPr>
      <w:bookmarkStart w:id="33657" w:name="_ETM_Q89_496000"/>
      <w:bookmarkStart w:id="33658" w:name="_ETM_Q89_498820"/>
      <w:bookmarkEnd w:id="33657"/>
      <w:bookmarkEnd w:id="33658"/>
      <w:r>
        <w:rPr>
          <w:rtl/>
        </w:rPr>
        <w:t xml:space="preserve">נעשה </w:t>
      </w:r>
      <w:bookmarkStart w:id="33659" w:name="_ETM_Q89_499210"/>
      <w:bookmarkStart w:id="33660" w:name="_ETM_Q89_499269"/>
      <w:bookmarkEnd w:id="33659"/>
      <w:bookmarkEnd w:id="33660"/>
      <w:r>
        <w:rPr>
          <w:rFonts w:hint="cs"/>
          <w:rtl/>
        </w:rPr>
        <w:t>ל</w:t>
      </w:r>
      <w:r>
        <w:rPr>
          <w:rtl/>
        </w:rPr>
        <w:t xml:space="preserve">זה </w:t>
      </w:r>
      <w:bookmarkStart w:id="33661" w:name="_ETM_Q89_499359"/>
      <w:bookmarkEnd w:id="33661"/>
      <w:r>
        <w:rPr>
          <w:rtl/>
        </w:rPr>
        <w:t xml:space="preserve">סיפור </w:t>
      </w:r>
      <w:bookmarkStart w:id="33662" w:name="_ETM_Q89_499599"/>
      <w:bookmarkEnd w:id="33662"/>
      <w:r>
        <w:rPr>
          <w:rtl/>
        </w:rPr>
        <w:t>בהמשכים</w:t>
      </w:r>
      <w:r>
        <w:rPr>
          <w:rFonts w:hint="cs"/>
          <w:rtl/>
        </w:rPr>
        <w:t>.</w:t>
      </w:r>
    </w:p>
    <w:p w:rsidR="004274AD" w:rsidRDefault="004274AD" w:rsidP="00545B76">
      <w:pPr>
        <w:rPr>
          <w:rtl/>
        </w:rPr>
      </w:pPr>
    </w:p>
    <w:p w:rsidR="004274AD" w:rsidRDefault="004274AD" w:rsidP="00545B76">
      <w:pPr>
        <w:pStyle w:val="-"/>
        <w:keepNext/>
        <w:rPr>
          <w:rtl/>
        </w:rPr>
      </w:pPr>
      <w:bookmarkStart w:id="33663" w:name="ET_speakercontinue_5855_57"/>
      <w:r w:rsidRPr="00F562F5">
        <w:rPr>
          <w:rStyle w:val="TagStyle"/>
          <w:rtl/>
        </w:rPr>
        <w:t xml:space="preserve"> &lt;&lt; דובר_המשך &gt;&gt; </w:t>
      </w:r>
      <w:r>
        <w:rPr>
          <w:rtl/>
        </w:rPr>
        <w:t>מתן כהנא (המחנה הממלכתי):</w:t>
      </w:r>
      <w:r w:rsidRPr="00F562F5">
        <w:rPr>
          <w:rStyle w:val="TagStyle"/>
          <w:rtl/>
        </w:rPr>
        <w:t xml:space="preserve"> &lt;&lt; דובר_המשך &gt;&gt;</w:t>
      </w:r>
      <w:r>
        <w:rPr>
          <w:rtl/>
        </w:rPr>
        <w:t xml:space="preserve">  </w:t>
      </w:r>
      <w:bookmarkEnd w:id="33663"/>
    </w:p>
    <w:p w:rsidR="004274AD" w:rsidRDefault="004274AD" w:rsidP="004139AC">
      <w:pPr>
        <w:rPr>
          <w:rtl/>
        </w:rPr>
      </w:pPr>
    </w:p>
    <w:p w:rsidR="004274AD" w:rsidRDefault="004274AD" w:rsidP="00545B76">
      <w:pPr>
        <w:rPr>
          <w:rtl/>
        </w:rPr>
      </w:pPr>
      <w:bookmarkStart w:id="33664" w:name="_ETM_Q89_499000"/>
      <w:bookmarkEnd w:id="33664"/>
      <w:r>
        <w:rPr>
          <w:rFonts w:hint="cs"/>
          <w:rtl/>
        </w:rPr>
        <w:t>בוא נראה.</w:t>
      </w:r>
    </w:p>
    <w:p w:rsidR="004274AD" w:rsidRDefault="004274AD" w:rsidP="00545B76">
      <w:pPr>
        <w:rPr>
          <w:rtl/>
        </w:rPr>
      </w:pPr>
      <w:bookmarkStart w:id="33665" w:name="_ETM_Q89_500000"/>
      <w:bookmarkEnd w:id="33665"/>
    </w:p>
    <w:p w:rsidR="004274AD" w:rsidRDefault="004274AD" w:rsidP="00545B76">
      <w:pPr>
        <w:pStyle w:val="af6"/>
        <w:keepNext/>
        <w:rPr>
          <w:rtl/>
        </w:rPr>
      </w:pPr>
      <w:r w:rsidRPr="00F562F5">
        <w:rPr>
          <w:rStyle w:val="TagStyle"/>
          <w:rtl/>
        </w:rPr>
        <w:t xml:space="preserve"> &lt;&lt; יור &gt;&gt; </w:t>
      </w:r>
      <w:r>
        <w:rPr>
          <w:rtl/>
        </w:rPr>
        <w:t>היו"ר אוריאל בוסו:</w:t>
      </w:r>
      <w:r w:rsidRPr="00F562F5">
        <w:rPr>
          <w:rStyle w:val="TagStyle"/>
          <w:rtl/>
        </w:rPr>
        <w:t xml:space="preserve"> &lt;&lt; יור &gt;&gt;</w:t>
      </w:r>
      <w:r>
        <w:rPr>
          <w:rtl/>
        </w:rPr>
        <w:t xml:space="preserve">  </w:t>
      </w:r>
    </w:p>
    <w:p w:rsidR="004274AD" w:rsidRDefault="004274AD" w:rsidP="004139AC">
      <w:pPr>
        <w:rPr>
          <w:rtl/>
        </w:rPr>
      </w:pPr>
    </w:p>
    <w:p w:rsidR="004274AD" w:rsidRDefault="004274AD" w:rsidP="00545B76">
      <w:pPr>
        <w:rPr>
          <w:rtl/>
        </w:rPr>
      </w:pPr>
      <w:bookmarkStart w:id="33666" w:name="_ETM_Q89_501000"/>
      <w:bookmarkStart w:id="33667" w:name="_ETM_Q89_501320"/>
      <w:bookmarkEnd w:id="33666"/>
      <w:bookmarkEnd w:id="33667"/>
      <w:r>
        <w:rPr>
          <w:rtl/>
        </w:rPr>
        <w:t xml:space="preserve">חבר </w:t>
      </w:r>
      <w:bookmarkStart w:id="33668" w:name="_ETM_Q89_501650"/>
      <w:bookmarkEnd w:id="33668"/>
      <w:r>
        <w:rPr>
          <w:rtl/>
        </w:rPr>
        <w:t xml:space="preserve">הכנסת </w:t>
      </w:r>
      <w:bookmarkStart w:id="33669" w:name="_ETM_Q89_502070"/>
      <w:bookmarkEnd w:id="33669"/>
      <w:r>
        <w:rPr>
          <w:rtl/>
        </w:rPr>
        <w:t xml:space="preserve">מיכאל </w:t>
      </w:r>
      <w:bookmarkStart w:id="33670" w:name="_ETM_Q89_502460"/>
      <w:bookmarkEnd w:id="33670"/>
      <w:r>
        <w:rPr>
          <w:rtl/>
        </w:rPr>
        <w:t xml:space="preserve">מרדכי </w:t>
      </w:r>
      <w:bookmarkStart w:id="33671" w:name="_ETM_Q89_502849"/>
      <w:bookmarkEnd w:id="33671"/>
      <w:r>
        <w:rPr>
          <w:rtl/>
        </w:rPr>
        <w:t>ביטון</w:t>
      </w:r>
      <w:bookmarkStart w:id="33672" w:name="_ETM_Q89_503810"/>
      <w:bookmarkEnd w:id="33672"/>
      <w:r>
        <w:rPr>
          <w:rFonts w:hint="cs"/>
          <w:rtl/>
        </w:rPr>
        <w:t xml:space="preserve">, </w:t>
      </w:r>
      <w:r>
        <w:rPr>
          <w:rtl/>
        </w:rPr>
        <w:t>איש</w:t>
      </w:r>
      <w:bookmarkStart w:id="33673" w:name="_ETM_Q89_504109"/>
      <w:bookmarkEnd w:id="33673"/>
      <w:r>
        <w:rPr>
          <w:rFonts w:hint="cs"/>
          <w:rtl/>
        </w:rPr>
        <w:t xml:space="preserve"> י</w:t>
      </w:r>
      <w:r>
        <w:rPr>
          <w:rtl/>
        </w:rPr>
        <w:t>רוחם</w:t>
      </w:r>
      <w:bookmarkStart w:id="33674" w:name="_ETM_Q89_506119"/>
      <w:bookmarkEnd w:id="33674"/>
      <w:r>
        <w:rPr>
          <w:rFonts w:hint="cs"/>
          <w:rtl/>
        </w:rPr>
        <w:t xml:space="preserve">, </w:t>
      </w:r>
      <w:r>
        <w:rPr>
          <w:rtl/>
        </w:rPr>
        <w:t>יבוא</w:t>
      </w:r>
      <w:bookmarkStart w:id="33675" w:name="_ETM_Q89_506539"/>
      <w:bookmarkEnd w:id="33675"/>
      <w:r>
        <w:rPr>
          <w:rFonts w:hint="cs"/>
          <w:rtl/>
        </w:rPr>
        <w:t xml:space="preserve"> ו</w:t>
      </w:r>
      <w:r>
        <w:rPr>
          <w:rtl/>
        </w:rPr>
        <w:t xml:space="preserve">יספר </w:t>
      </w:r>
      <w:bookmarkStart w:id="33676" w:name="_ETM_Q89_506930"/>
      <w:bookmarkEnd w:id="33676"/>
      <w:r>
        <w:rPr>
          <w:rFonts w:hint="cs"/>
          <w:rtl/>
        </w:rPr>
        <w:t xml:space="preserve">את </w:t>
      </w:r>
      <w:bookmarkStart w:id="33677" w:name="_ETM_Q89_505000"/>
      <w:bookmarkEnd w:id="33677"/>
      <w:r>
        <w:rPr>
          <w:rtl/>
        </w:rPr>
        <w:t>דבר</w:t>
      </w:r>
      <w:r>
        <w:rPr>
          <w:rFonts w:hint="cs"/>
          <w:rtl/>
        </w:rPr>
        <w:t>י</w:t>
      </w:r>
      <w:r>
        <w:rPr>
          <w:rtl/>
        </w:rPr>
        <w:t xml:space="preserve"> </w:t>
      </w:r>
      <w:bookmarkStart w:id="33678" w:name="_ETM_Q89_507170"/>
      <w:bookmarkEnd w:id="33678"/>
      <w:r>
        <w:rPr>
          <w:rtl/>
        </w:rPr>
        <w:t>חוכמתו</w:t>
      </w:r>
      <w:r>
        <w:rPr>
          <w:rFonts w:hint="cs"/>
          <w:rtl/>
        </w:rPr>
        <w:t>.</w:t>
      </w:r>
      <w:r>
        <w:rPr>
          <w:rtl/>
        </w:rPr>
        <w:t xml:space="preserve"> </w:t>
      </w:r>
      <w:bookmarkStart w:id="33679" w:name="_ETM_Q89_507650"/>
      <w:bookmarkEnd w:id="33679"/>
      <w:r>
        <w:rPr>
          <w:rtl/>
        </w:rPr>
        <w:t>בבקשה</w:t>
      </w:r>
      <w:r>
        <w:rPr>
          <w:rFonts w:hint="cs"/>
          <w:rtl/>
        </w:rPr>
        <w:t>,</w:t>
      </w:r>
      <w:r>
        <w:rPr>
          <w:rtl/>
        </w:rPr>
        <w:t xml:space="preserve"> </w:t>
      </w:r>
      <w:bookmarkStart w:id="33680" w:name="_ETM_Q89_508160"/>
      <w:bookmarkEnd w:id="33680"/>
      <w:r>
        <w:rPr>
          <w:rtl/>
        </w:rPr>
        <w:t>אדוני</w:t>
      </w:r>
      <w:r>
        <w:rPr>
          <w:rFonts w:hint="cs"/>
          <w:rtl/>
        </w:rPr>
        <w:t>.</w:t>
      </w:r>
    </w:p>
    <w:p w:rsidR="004274AD" w:rsidRDefault="004274AD" w:rsidP="00545B76">
      <w:pPr>
        <w:rPr>
          <w:rtl/>
        </w:rPr>
      </w:pPr>
      <w:bookmarkStart w:id="33681" w:name="_ETM_Q89_508000"/>
      <w:bookmarkStart w:id="33682" w:name="_ETM_Q89_509000"/>
      <w:bookmarkEnd w:id="33681"/>
      <w:bookmarkEnd w:id="33682"/>
    </w:p>
    <w:p w:rsidR="004274AD" w:rsidRDefault="004274AD" w:rsidP="00545B76">
      <w:pPr>
        <w:rPr>
          <w:rtl/>
        </w:rPr>
      </w:pPr>
      <w:bookmarkStart w:id="33683" w:name="_ETM_Q89_512000"/>
      <w:bookmarkStart w:id="33684" w:name="_ETM_Q89_513500"/>
      <w:bookmarkEnd w:id="33683"/>
      <w:bookmarkEnd w:id="33684"/>
      <w:r>
        <w:rPr>
          <w:rtl/>
        </w:rPr>
        <w:t xml:space="preserve">תמיד </w:t>
      </w:r>
      <w:bookmarkStart w:id="33685" w:name="_ETM_Q89_513920"/>
      <w:bookmarkEnd w:id="33685"/>
      <w:r>
        <w:rPr>
          <w:rtl/>
        </w:rPr>
        <w:t xml:space="preserve">יש </w:t>
      </w:r>
      <w:bookmarkStart w:id="33686" w:name="_ETM_Q89_514010"/>
      <w:bookmarkEnd w:id="33686"/>
      <w:r>
        <w:rPr>
          <w:rtl/>
        </w:rPr>
        <w:t xml:space="preserve">לו </w:t>
      </w:r>
      <w:bookmarkStart w:id="33687" w:name="_ETM_Q89_514129"/>
      <w:bookmarkEnd w:id="33687"/>
      <w:r>
        <w:rPr>
          <w:rtl/>
        </w:rPr>
        <w:t>פני</w:t>
      </w:r>
      <w:r>
        <w:rPr>
          <w:rFonts w:hint="cs"/>
          <w:rtl/>
        </w:rPr>
        <w:t>ני</w:t>
      </w:r>
      <w:r>
        <w:rPr>
          <w:rtl/>
        </w:rPr>
        <w:t>ם</w:t>
      </w:r>
      <w:r>
        <w:rPr>
          <w:rFonts w:hint="cs"/>
          <w:rtl/>
        </w:rPr>
        <w:t xml:space="preserve">. הוא </w:t>
      </w:r>
      <w:bookmarkStart w:id="33688" w:name="_ETM_Q89_516620"/>
      <w:bookmarkStart w:id="33689" w:name="_ETM_Q89_516949"/>
      <w:bookmarkEnd w:id="33688"/>
      <w:bookmarkEnd w:id="33689"/>
      <w:r>
        <w:rPr>
          <w:rFonts w:hint="cs"/>
          <w:rtl/>
        </w:rPr>
        <w:t xml:space="preserve">אחד </w:t>
      </w:r>
      <w:r>
        <w:rPr>
          <w:rtl/>
        </w:rPr>
        <w:t xml:space="preserve">מראשי </w:t>
      </w:r>
      <w:bookmarkStart w:id="33690" w:name="_ETM_Q89_517430"/>
      <w:bookmarkEnd w:id="33690"/>
      <w:r>
        <w:rPr>
          <w:rFonts w:hint="cs"/>
          <w:rtl/>
        </w:rPr>
        <w:t xml:space="preserve">העיר </w:t>
      </w:r>
      <w:r>
        <w:rPr>
          <w:rtl/>
        </w:rPr>
        <w:t>המוצלחים</w:t>
      </w:r>
      <w:r>
        <w:rPr>
          <w:rFonts w:hint="cs"/>
          <w:rtl/>
        </w:rPr>
        <w:t xml:space="preserve">. אחד </w:t>
      </w:r>
      <w:bookmarkStart w:id="33691" w:name="_ETM_Q89_519790"/>
      <w:bookmarkStart w:id="33692" w:name="_ETM_Q89_520300"/>
      <w:bookmarkEnd w:id="33691"/>
      <w:bookmarkEnd w:id="33692"/>
      <w:r>
        <w:rPr>
          <w:rtl/>
        </w:rPr>
        <w:t xml:space="preserve">מראשי </w:t>
      </w:r>
      <w:bookmarkStart w:id="33693" w:name="_ETM_Q89_520809"/>
      <w:bookmarkEnd w:id="33693"/>
      <w:r>
        <w:rPr>
          <w:rFonts w:hint="cs"/>
          <w:rtl/>
        </w:rPr>
        <w:t xml:space="preserve">העיר </w:t>
      </w:r>
      <w:r>
        <w:rPr>
          <w:rtl/>
        </w:rPr>
        <w:t xml:space="preserve">המוצלחים </w:t>
      </w:r>
      <w:bookmarkStart w:id="33694" w:name="_ETM_Q89_521440"/>
      <w:bookmarkEnd w:id="33694"/>
      <w:r>
        <w:rPr>
          <w:rtl/>
        </w:rPr>
        <w:t>שהצע</w:t>
      </w:r>
      <w:r>
        <w:rPr>
          <w:rFonts w:hint="cs"/>
          <w:rtl/>
        </w:rPr>
        <w:t>ידו</w:t>
      </w:r>
      <w:r>
        <w:rPr>
          <w:rtl/>
        </w:rPr>
        <w:t xml:space="preserve"> </w:t>
      </w:r>
      <w:bookmarkStart w:id="33695" w:name="_ETM_Q89_521920"/>
      <w:bookmarkEnd w:id="33695"/>
      <w:r>
        <w:rPr>
          <w:rtl/>
        </w:rPr>
        <w:t xml:space="preserve">את </w:t>
      </w:r>
      <w:bookmarkStart w:id="33696" w:name="_ETM_Q89_522040"/>
      <w:bookmarkEnd w:id="33696"/>
      <w:r>
        <w:rPr>
          <w:rtl/>
        </w:rPr>
        <w:t>ירוחם</w:t>
      </w:r>
      <w:r>
        <w:rPr>
          <w:rFonts w:hint="cs"/>
          <w:rtl/>
        </w:rPr>
        <w:t>.</w:t>
      </w:r>
    </w:p>
    <w:p w:rsidR="004274AD" w:rsidRDefault="004274AD" w:rsidP="00545B76">
      <w:pPr>
        <w:rPr>
          <w:rtl/>
        </w:rPr>
      </w:pPr>
      <w:bookmarkStart w:id="33697" w:name="_ETM_Q89_523000"/>
      <w:bookmarkEnd w:id="33697"/>
    </w:p>
    <w:p w:rsidR="004274AD" w:rsidRDefault="004274AD" w:rsidP="00545B76">
      <w:pPr>
        <w:pStyle w:val="af5"/>
        <w:keepNext/>
        <w:rPr>
          <w:rtl/>
        </w:rPr>
      </w:pPr>
      <w:bookmarkStart w:id="33698" w:name="ET_interruption_6344_61"/>
      <w:r w:rsidRPr="00F562F5">
        <w:rPr>
          <w:rStyle w:val="TagStyle"/>
          <w:rtl/>
        </w:rPr>
        <w:t xml:space="preserve"> &lt;&lt; קריאה &gt;&gt; </w:t>
      </w:r>
      <w:r>
        <w:rPr>
          <w:rtl/>
        </w:rPr>
        <w:t>אברהם בצלאל (ש"ס):</w:t>
      </w:r>
      <w:r w:rsidRPr="00F562F5">
        <w:rPr>
          <w:rStyle w:val="TagStyle"/>
          <w:rtl/>
        </w:rPr>
        <w:t xml:space="preserve"> &lt;&lt; קריאה &gt;&gt;</w:t>
      </w:r>
      <w:r>
        <w:rPr>
          <w:rtl/>
        </w:rPr>
        <w:t xml:space="preserve">  </w:t>
      </w:r>
      <w:bookmarkEnd w:id="33698"/>
    </w:p>
    <w:p w:rsidR="004274AD" w:rsidRDefault="004274AD" w:rsidP="004139AC">
      <w:pPr>
        <w:rPr>
          <w:rtl/>
        </w:rPr>
      </w:pPr>
    </w:p>
    <w:p w:rsidR="004274AD" w:rsidRDefault="004274AD" w:rsidP="00545B76">
      <w:pPr>
        <w:rPr>
          <w:rtl/>
        </w:rPr>
      </w:pPr>
      <w:bookmarkStart w:id="33699" w:name="_ETM_Q89_522000"/>
      <w:bookmarkEnd w:id="33699"/>
      <w:r>
        <w:rPr>
          <w:rFonts w:hint="cs"/>
          <w:rtl/>
        </w:rPr>
        <w:t>מיכאל, אין עליך.</w:t>
      </w:r>
    </w:p>
    <w:p w:rsidR="004274AD" w:rsidRDefault="004274AD" w:rsidP="00545B76">
      <w:pPr>
        <w:rPr>
          <w:rtl/>
        </w:rPr>
      </w:pPr>
      <w:bookmarkStart w:id="33700" w:name="_ETM_Q89_525000"/>
      <w:bookmarkEnd w:id="33700"/>
    </w:p>
    <w:p w:rsidR="004274AD" w:rsidRDefault="004274AD" w:rsidP="00545B76">
      <w:pPr>
        <w:pStyle w:val="a4"/>
        <w:keepNext/>
        <w:rPr>
          <w:rtl/>
        </w:rPr>
      </w:pPr>
      <w:bookmarkStart w:id="33701" w:name="ET_speaker_5765_62"/>
      <w:r w:rsidRPr="00F562F5">
        <w:rPr>
          <w:rStyle w:val="TagStyle"/>
          <w:rtl/>
        </w:rPr>
        <w:t xml:space="preserve"> &lt;&lt; דובר &gt;&gt; </w:t>
      </w:r>
      <w:bookmarkStart w:id="33702" w:name="_Toc125490852"/>
      <w:bookmarkStart w:id="33703" w:name="_Toc125491296"/>
      <w:r>
        <w:rPr>
          <w:rtl/>
        </w:rPr>
        <w:t>מיכאל מרדכי ביטון (המחנה הממלכתי):</w:t>
      </w:r>
      <w:bookmarkEnd w:id="33702"/>
      <w:bookmarkEnd w:id="33703"/>
      <w:r w:rsidRPr="00F562F5">
        <w:rPr>
          <w:rStyle w:val="TagStyle"/>
          <w:rtl/>
        </w:rPr>
        <w:t xml:space="preserve"> &lt;&lt; דובר &gt;&gt;</w:t>
      </w:r>
      <w:r>
        <w:rPr>
          <w:rtl/>
        </w:rPr>
        <w:t xml:space="preserve">  </w:t>
      </w:r>
      <w:bookmarkEnd w:id="33701"/>
    </w:p>
    <w:p w:rsidR="004274AD" w:rsidRDefault="004274AD" w:rsidP="004139AC">
      <w:pPr>
        <w:rPr>
          <w:rtl/>
        </w:rPr>
      </w:pPr>
    </w:p>
    <w:p w:rsidR="004274AD" w:rsidRDefault="004274AD" w:rsidP="00545B76">
      <w:pPr>
        <w:rPr>
          <w:rtl/>
        </w:rPr>
      </w:pPr>
      <w:bookmarkStart w:id="33704" w:name="_ETM_Q89_526000"/>
      <w:bookmarkStart w:id="33705" w:name="_ETM_Q89_524829"/>
      <w:bookmarkEnd w:id="33704"/>
      <w:bookmarkEnd w:id="33705"/>
      <w:r>
        <w:rPr>
          <w:rtl/>
        </w:rPr>
        <w:t>תודה</w:t>
      </w:r>
      <w:r>
        <w:rPr>
          <w:rFonts w:hint="cs"/>
          <w:rtl/>
        </w:rPr>
        <w:t>, בצלאל</w:t>
      </w:r>
      <w:bookmarkStart w:id="33706" w:name="_ETM_Q89_528000"/>
      <w:bookmarkEnd w:id="33706"/>
      <w:r>
        <w:rPr>
          <w:rFonts w:hint="cs"/>
          <w:rtl/>
        </w:rPr>
        <w:t xml:space="preserve"> הצדיק.</w:t>
      </w:r>
      <w:bookmarkStart w:id="33707" w:name="_ETM_Q89_524000"/>
      <w:bookmarkEnd w:id="33707"/>
      <w:r>
        <w:rPr>
          <w:rtl/>
        </w:rPr>
        <w:t xml:space="preserve"> </w:t>
      </w:r>
      <w:bookmarkStart w:id="33708" w:name="_ETM_Q89_525249"/>
      <w:bookmarkEnd w:id="33708"/>
      <w:r>
        <w:rPr>
          <w:rFonts w:hint="cs"/>
          <w:rtl/>
        </w:rPr>
        <w:t>תודה, בוסו,</w:t>
      </w:r>
      <w:bookmarkStart w:id="33709" w:name="_ETM_Q89_525640"/>
      <w:bookmarkStart w:id="33710" w:name="_ETM_Q89_526210"/>
      <w:bookmarkStart w:id="33711" w:name="_ETM_Q89_527539"/>
      <w:bookmarkStart w:id="33712" w:name="_ETM_Q89_527899"/>
      <w:bookmarkStart w:id="33713" w:name="_ETM_Q89_528229"/>
      <w:bookmarkEnd w:id="33709"/>
      <w:bookmarkEnd w:id="33710"/>
      <w:bookmarkEnd w:id="33711"/>
      <w:bookmarkEnd w:id="33712"/>
      <w:bookmarkEnd w:id="33713"/>
      <w:r>
        <w:rPr>
          <w:rtl/>
        </w:rPr>
        <w:t xml:space="preserve"> </w:t>
      </w:r>
      <w:bookmarkStart w:id="33714" w:name="_ETM_Q89_528350"/>
      <w:bookmarkEnd w:id="33714"/>
      <w:r>
        <w:rPr>
          <w:rtl/>
        </w:rPr>
        <w:t xml:space="preserve">שאתה </w:t>
      </w:r>
      <w:bookmarkStart w:id="33715" w:name="_ETM_Q89_528739"/>
      <w:bookmarkEnd w:id="33715"/>
      <w:r>
        <w:rPr>
          <w:rtl/>
        </w:rPr>
        <w:t xml:space="preserve">יכול </w:t>
      </w:r>
      <w:bookmarkStart w:id="33716" w:name="_ETM_Q89_529069"/>
      <w:bookmarkEnd w:id="33716"/>
      <w:r>
        <w:rPr>
          <w:rtl/>
        </w:rPr>
        <w:t>בבוקר</w:t>
      </w:r>
      <w:r>
        <w:rPr>
          <w:rFonts w:hint="cs"/>
          <w:rtl/>
        </w:rPr>
        <w:t>,</w:t>
      </w:r>
      <w:r>
        <w:rPr>
          <w:rtl/>
        </w:rPr>
        <w:t xml:space="preserve"> </w:t>
      </w:r>
      <w:bookmarkStart w:id="33717" w:name="_ETM_Q89_529729"/>
      <w:bookmarkEnd w:id="33717"/>
      <w:r>
        <w:rPr>
          <w:rtl/>
        </w:rPr>
        <w:t xml:space="preserve">לפנות </w:t>
      </w:r>
      <w:bookmarkStart w:id="33718" w:name="_ETM_Q89_530179"/>
      <w:bookmarkEnd w:id="33718"/>
      <w:r>
        <w:rPr>
          <w:rtl/>
        </w:rPr>
        <w:t>בוקר</w:t>
      </w:r>
      <w:r>
        <w:rPr>
          <w:rFonts w:hint="cs"/>
          <w:rtl/>
        </w:rPr>
        <w:t>,</w:t>
      </w:r>
      <w:r>
        <w:rPr>
          <w:rtl/>
        </w:rPr>
        <w:t xml:space="preserve"> </w:t>
      </w:r>
      <w:bookmarkStart w:id="33719" w:name="_ETM_Q89_530600"/>
      <w:bookmarkEnd w:id="33719"/>
      <w:r>
        <w:rPr>
          <w:rtl/>
        </w:rPr>
        <w:t xml:space="preserve">להגיד </w:t>
      </w:r>
      <w:bookmarkStart w:id="33720" w:name="_ETM_Q89_531019"/>
      <w:bookmarkEnd w:id="33720"/>
      <w:r>
        <w:rPr>
          <w:rtl/>
        </w:rPr>
        <w:t xml:space="preserve">מילה </w:t>
      </w:r>
      <w:bookmarkStart w:id="33721" w:name="_ETM_Q89_531319"/>
      <w:bookmarkEnd w:id="33721"/>
      <w:r>
        <w:rPr>
          <w:rtl/>
        </w:rPr>
        <w:t xml:space="preserve">טובה </w:t>
      </w:r>
      <w:bookmarkStart w:id="33722" w:name="_ETM_Q89_531710"/>
      <w:bookmarkEnd w:id="33722"/>
      <w:r>
        <w:rPr>
          <w:rtl/>
        </w:rPr>
        <w:t>ל</w:t>
      </w:r>
      <w:bookmarkStart w:id="33723" w:name="_ETM_Q89_531829"/>
      <w:bookmarkEnd w:id="33723"/>
      <w:r>
        <w:rPr>
          <w:rtl/>
        </w:rPr>
        <w:t>אדם</w:t>
      </w:r>
      <w:r>
        <w:rPr>
          <w:rFonts w:hint="cs"/>
          <w:rtl/>
        </w:rPr>
        <w:t>,</w:t>
      </w:r>
      <w:r>
        <w:rPr>
          <w:rtl/>
        </w:rPr>
        <w:t xml:space="preserve"> </w:t>
      </w:r>
      <w:bookmarkStart w:id="33724" w:name="_ETM_Q89_533210"/>
      <w:bookmarkEnd w:id="33724"/>
      <w:r>
        <w:rPr>
          <w:rtl/>
        </w:rPr>
        <w:t xml:space="preserve">ככה </w:t>
      </w:r>
      <w:bookmarkStart w:id="33725" w:name="_ETM_Q89_533540"/>
      <w:bookmarkEnd w:id="33725"/>
      <w:r>
        <w:rPr>
          <w:rtl/>
        </w:rPr>
        <w:t xml:space="preserve">להתחיל </w:t>
      </w:r>
      <w:bookmarkStart w:id="33726" w:name="_ETM_Q89_533960"/>
      <w:bookmarkEnd w:id="33726"/>
      <w:r>
        <w:rPr>
          <w:rtl/>
        </w:rPr>
        <w:t xml:space="preserve">את </w:t>
      </w:r>
      <w:bookmarkStart w:id="33727" w:name="_ETM_Q89_534080"/>
      <w:bookmarkEnd w:id="33727"/>
      <w:r>
        <w:rPr>
          <w:rtl/>
        </w:rPr>
        <w:t xml:space="preserve">היום </w:t>
      </w:r>
      <w:bookmarkStart w:id="33728" w:name="_ETM_Q89_534410"/>
      <w:bookmarkEnd w:id="33728"/>
      <w:r>
        <w:rPr>
          <w:rtl/>
        </w:rPr>
        <w:t xml:space="preserve">ברוח </w:t>
      </w:r>
      <w:bookmarkStart w:id="33729" w:name="_ETM_Q89_534890"/>
      <w:bookmarkEnd w:id="33729"/>
      <w:r>
        <w:rPr>
          <w:rtl/>
        </w:rPr>
        <w:t>טובה</w:t>
      </w:r>
      <w:r>
        <w:rPr>
          <w:rFonts w:hint="cs"/>
          <w:rtl/>
        </w:rPr>
        <w:t>.</w:t>
      </w:r>
      <w:r>
        <w:rPr>
          <w:rtl/>
        </w:rPr>
        <w:t xml:space="preserve"> </w:t>
      </w:r>
      <w:bookmarkStart w:id="33730" w:name="_ETM_Q89_536429"/>
      <w:bookmarkEnd w:id="33730"/>
      <w:r>
        <w:rPr>
          <w:rtl/>
        </w:rPr>
        <w:t xml:space="preserve">תודה </w:t>
      </w:r>
      <w:bookmarkStart w:id="33731" w:name="_ETM_Q89_536850"/>
      <w:bookmarkEnd w:id="33731"/>
      <w:r>
        <w:rPr>
          <w:rtl/>
        </w:rPr>
        <w:t>לחבר</w:t>
      </w:r>
      <w:r>
        <w:rPr>
          <w:rFonts w:hint="cs"/>
          <w:rtl/>
        </w:rPr>
        <w:t>י</w:t>
      </w:r>
      <w:r>
        <w:rPr>
          <w:rtl/>
        </w:rPr>
        <w:t xml:space="preserve"> </w:t>
      </w:r>
      <w:bookmarkStart w:id="33732" w:name="_ETM_Q89_537389"/>
      <w:bookmarkEnd w:id="33732"/>
      <w:r>
        <w:rPr>
          <w:rtl/>
        </w:rPr>
        <w:t xml:space="preserve">הכנסת </w:t>
      </w:r>
      <w:bookmarkStart w:id="33733" w:name="_ETM_Q89_537960"/>
      <w:bookmarkEnd w:id="33733"/>
      <w:r>
        <w:rPr>
          <w:rtl/>
        </w:rPr>
        <w:t>הכוכבים</w:t>
      </w:r>
      <w:r>
        <w:rPr>
          <w:rFonts w:hint="cs"/>
          <w:rtl/>
        </w:rPr>
        <w:t xml:space="preserve">, שבעת </w:t>
      </w:r>
      <w:bookmarkStart w:id="33734" w:name="_ETM_Q89_539429"/>
      <w:bookmarkStart w:id="33735" w:name="_ETM_Q89_539999"/>
      <w:bookmarkEnd w:id="33734"/>
      <w:bookmarkEnd w:id="33735"/>
      <w:r>
        <w:rPr>
          <w:rtl/>
        </w:rPr>
        <w:t xml:space="preserve">הכוכבים </w:t>
      </w:r>
      <w:bookmarkStart w:id="33736" w:name="_ETM_Q89_540659"/>
      <w:bookmarkEnd w:id="33736"/>
      <w:r>
        <w:rPr>
          <w:rtl/>
        </w:rPr>
        <w:t>פלוס</w:t>
      </w:r>
      <w:bookmarkStart w:id="33737" w:name="_ETM_Q89_541019"/>
      <w:bookmarkEnd w:id="33737"/>
      <w:r>
        <w:rPr>
          <w:rFonts w:hint="cs"/>
          <w:rtl/>
        </w:rPr>
        <w:t>-</w:t>
      </w:r>
      <w:r>
        <w:rPr>
          <w:rtl/>
        </w:rPr>
        <w:t>מינוס</w:t>
      </w:r>
      <w:r>
        <w:rPr>
          <w:rFonts w:hint="cs"/>
          <w:rtl/>
        </w:rPr>
        <w:t>,</w:t>
      </w:r>
      <w:r>
        <w:rPr>
          <w:rtl/>
        </w:rPr>
        <w:t xml:space="preserve"> </w:t>
      </w:r>
      <w:bookmarkStart w:id="33738" w:name="_ETM_Q89_541499"/>
      <w:bookmarkEnd w:id="33738"/>
      <w:r>
        <w:rPr>
          <w:rtl/>
        </w:rPr>
        <w:t>והכוכבות</w:t>
      </w:r>
      <w:r>
        <w:rPr>
          <w:rFonts w:hint="cs"/>
          <w:rtl/>
        </w:rPr>
        <w:t>,</w:t>
      </w:r>
      <w:r>
        <w:rPr>
          <w:rtl/>
        </w:rPr>
        <w:t xml:space="preserve"> </w:t>
      </w:r>
      <w:bookmarkStart w:id="33739" w:name="_ETM_Q89_542339"/>
      <w:bookmarkEnd w:id="33739"/>
      <w:r>
        <w:rPr>
          <w:rtl/>
        </w:rPr>
        <w:t xml:space="preserve">ששרדו </w:t>
      </w:r>
      <w:bookmarkStart w:id="33740" w:name="_ETM_Q89_542999"/>
      <w:bookmarkEnd w:id="33740"/>
      <w:r>
        <w:rPr>
          <w:rtl/>
        </w:rPr>
        <w:t xml:space="preserve">את </w:t>
      </w:r>
      <w:bookmarkStart w:id="33741" w:name="_ETM_Q89_543089"/>
      <w:bookmarkEnd w:id="33741"/>
      <w:r>
        <w:rPr>
          <w:rtl/>
        </w:rPr>
        <w:t xml:space="preserve">הלילה </w:t>
      </w:r>
      <w:bookmarkStart w:id="33742" w:name="_ETM_Q89_543569"/>
      <w:bookmarkEnd w:id="33742"/>
      <w:r>
        <w:rPr>
          <w:rtl/>
        </w:rPr>
        <w:t>הזה</w:t>
      </w:r>
      <w:r>
        <w:rPr>
          <w:rFonts w:hint="cs"/>
          <w:rtl/>
        </w:rPr>
        <w:t>.</w:t>
      </w:r>
      <w:r>
        <w:rPr>
          <w:rtl/>
        </w:rPr>
        <w:t xml:space="preserve"> </w:t>
      </w:r>
      <w:bookmarkStart w:id="33743" w:name="_ETM_Q89_545369"/>
      <w:bookmarkEnd w:id="33743"/>
    </w:p>
    <w:p w:rsidR="004274AD" w:rsidRDefault="004274AD" w:rsidP="00545B76">
      <w:pPr>
        <w:rPr>
          <w:rtl/>
        </w:rPr>
      </w:pPr>
    </w:p>
    <w:p w:rsidR="004274AD" w:rsidRDefault="004274AD" w:rsidP="00545B76">
      <w:pPr>
        <w:rPr>
          <w:rtl/>
        </w:rPr>
      </w:pPr>
      <w:r>
        <w:rPr>
          <w:rtl/>
        </w:rPr>
        <w:t xml:space="preserve">גברתי </w:t>
      </w:r>
      <w:bookmarkStart w:id="33744" w:name="_ETM_Q89_545850"/>
      <w:bookmarkEnd w:id="33744"/>
      <w:r>
        <w:rPr>
          <w:rFonts w:hint="cs"/>
          <w:rtl/>
        </w:rPr>
        <w:t xml:space="preserve">שרת </w:t>
      </w:r>
      <w:bookmarkStart w:id="33745" w:name="_ETM_Q89_546329"/>
      <w:bookmarkEnd w:id="33745"/>
      <w:r>
        <w:rPr>
          <w:rtl/>
        </w:rPr>
        <w:t>התחבורה</w:t>
      </w:r>
      <w:r>
        <w:rPr>
          <w:rFonts w:hint="cs"/>
          <w:rtl/>
        </w:rPr>
        <w:t>,</w:t>
      </w:r>
      <w:r>
        <w:rPr>
          <w:rtl/>
        </w:rPr>
        <w:t xml:space="preserve"> </w:t>
      </w:r>
      <w:bookmarkStart w:id="33746" w:name="_ETM_Q89_546990"/>
      <w:bookmarkEnd w:id="33746"/>
      <w:r>
        <w:rPr>
          <w:rtl/>
        </w:rPr>
        <w:t xml:space="preserve">אני </w:t>
      </w:r>
      <w:bookmarkStart w:id="33747" w:name="_ETM_Q89_547140"/>
      <w:bookmarkEnd w:id="33747"/>
      <w:r>
        <w:rPr>
          <w:rtl/>
        </w:rPr>
        <w:t xml:space="preserve">מפנה </w:t>
      </w:r>
      <w:bookmarkStart w:id="33748" w:name="_ETM_Q89_547529"/>
      <w:bookmarkEnd w:id="33748"/>
      <w:r>
        <w:rPr>
          <w:rtl/>
        </w:rPr>
        <w:t xml:space="preserve">את </w:t>
      </w:r>
      <w:bookmarkStart w:id="33749" w:name="_ETM_Q89_547619"/>
      <w:bookmarkEnd w:id="33749"/>
      <w:r>
        <w:rPr>
          <w:rtl/>
        </w:rPr>
        <w:t xml:space="preserve">הדברים </w:t>
      </w:r>
      <w:bookmarkStart w:id="33750" w:name="_ETM_Q89_548130"/>
      <w:bookmarkEnd w:id="33750"/>
      <w:r>
        <w:rPr>
          <w:rtl/>
        </w:rPr>
        <w:t>אלייך</w:t>
      </w:r>
      <w:r>
        <w:rPr>
          <w:rFonts w:hint="cs"/>
          <w:rtl/>
        </w:rPr>
        <w:t>.</w:t>
      </w:r>
      <w:r>
        <w:rPr>
          <w:rtl/>
        </w:rPr>
        <w:t xml:space="preserve"> </w:t>
      </w:r>
      <w:bookmarkStart w:id="33751" w:name="_ETM_Q89_548640"/>
      <w:bookmarkEnd w:id="33751"/>
      <w:r>
        <w:rPr>
          <w:rtl/>
        </w:rPr>
        <w:t xml:space="preserve">אני </w:t>
      </w:r>
      <w:bookmarkStart w:id="33752" w:name="_ETM_Q89_548850"/>
      <w:bookmarkEnd w:id="33752"/>
      <w:r>
        <w:rPr>
          <w:rtl/>
        </w:rPr>
        <w:t xml:space="preserve">מבקש </w:t>
      </w:r>
      <w:bookmarkStart w:id="33753" w:name="_ETM_Q89_549390"/>
      <w:bookmarkStart w:id="33754" w:name="_ETM_Q89_549509"/>
      <w:bookmarkEnd w:id="33753"/>
      <w:bookmarkEnd w:id="33754"/>
      <w:r>
        <w:rPr>
          <w:rFonts w:hint="cs"/>
          <w:rtl/>
        </w:rPr>
        <w:t>ש</w:t>
      </w:r>
      <w:r>
        <w:rPr>
          <w:rtl/>
        </w:rPr>
        <w:t xml:space="preserve">תקשיבי </w:t>
      </w:r>
      <w:bookmarkStart w:id="33755" w:name="_ETM_Q89_550079"/>
      <w:bookmarkEnd w:id="33755"/>
      <w:r>
        <w:rPr>
          <w:rtl/>
        </w:rPr>
        <w:t>לי</w:t>
      </w:r>
      <w:bookmarkStart w:id="33756" w:name="_ETM_Q89_551350"/>
      <w:bookmarkEnd w:id="33756"/>
      <w:r>
        <w:rPr>
          <w:rFonts w:hint="cs"/>
          <w:rtl/>
        </w:rPr>
        <w:t xml:space="preserve">. </w:t>
      </w:r>
      <w:r>
        <w:rPr>
          <w:rtl/>
        </w:rPr>
        <w:t xml:space="preserve">השרה </w:t>
      </w:r>
      <w:bookmarkStart w:id="33757" w:name="_ETM_Q89_551860"/>
      <w:bookmarkEnd w:id="33757"/>
      <w:r>
        <w:rPr>
          <w:rtl/>
        </w:rPr>
        <w:t xml:space="preserve">מירי </w:t>
      </w:r>
      <w:bookmarkStart w:id="33758" w:name="_ETM_Q89_552220"/>
      <w:bookmarkEnd w:id="33758"/>
      <w:r>
        <w:rPr>
          <w:rtl/>
        </w:rPr>
        <w:t>רגב</w:t>
      </w:r>
      <w:r>
        <w:rPr>
          <w:rFonts w:hint="cs"/>
          <w:rtl/>
        </w:rPr>
        <w:t>,</w:t>
      </w:r>
      <w:r>
        <w:rPr>
          <w:rtl/>
        </w:rPr>
        <w:t xml:space="preserve"> </w:t>
      </w:r>
      <w:bookmarkStart w:id="33759" w:name="_ETM_Q89_552940"/>
      <w:bookmarkEnd w:id="33759"/>
      <w:r>
        <w:rPr>
          <w:rtl/>
        </w:rPr>
        <w:t xml:space="preserve">את </w:t>
      </w:r>
      <w:bookmarkStart w:id="33760" w:name="_ETM_Q89_553029"/>
      <w:bookmarkEnd w:id="33760"/>
      <w:r>
        <w:rPr>
          <w:rtl/>
        </w:rPr>
        <w:t xml:space="preserve">יכולה </w:t>
      </w:r>
      <w:bookmarkStart w:id="33761" w:name="_ETM_Q89_553420"/>
      <w:bookmarkEnd w:id="33761"/>
      <w:r>
        <w:rPr>
          <w:rtl/>
        </w:rPr>
        <w:t xml:space="preserve">להקשיב </w:t>
      </w:r>
      <w:bookmarkStart w:id="33762" w:name="_ETM_Q89_553900"/>
      <w:bookmarkEnd w:id="33762"/>
      <w:r>
        <w:rPr>
          <w:rtl/>
        </w:rPr>
        <w:t xml:space="preserve">לי </w:t>
      </w:r>
      <w:bookmarkStart w:id="33763" w:name="_ETM_Q89_554050"/>
      <w:bookmarkEnd w:id="33763"/>
      <w:r>
        <w:rPr>
          <w:rtl/>
        </w:rPr>
        <w:t xml:space="preserve">שתי </w:t>
      </w:r>
      <w:bookmarkStart w:id="33764" w:name="_ETM_Q89_554320"/>
      <w:bookmarkEnd w:id="33764"/>
      <w:r>
        <w:rPr>
          <w:rtl/>
        </w:rPr>
        <w:t>דקות</w:t>
      </w:r>
      <w:r>
        <w:rPr>
          <w:rFonts w:hint="cs"/>
          <w:rtl/>
        </w:rPr>
        <w:t>?</w:t>
      </w:r>
    </w:p>
    <w:p w:rsidR="004274AD" w:rsidRDefault="004274AD" w:rsidP="00545B76">
      <w:pPr>
        <w:rPr>
          <w:rtl/>
        </w:rPr>
      </w:pPr>
    </w:p>
    <w:p w:rsidR="004274AD" w:rsidRDefault="004274AD" w:rsidP="00545B76">
      <w:pPr>
        <w:pStyle w:val="af5"/>
        <w:keepNext/>
        <w:rPr>
          <w:rtl/>
        </w:rPr>
      </w:pPr>
      <w:bookmarkStart w:id="33765" w:name="ET_interruption_5985_63"/>
      <w:r w:rsidRPr="00F562F5">
        <w:rPr>
          <w:rStyle w:val="TagStyle"/>
          <w:rtl/>
        </w:rPr>
        <w:t xml:space="preserve"> &lt;&lt; קריאה &gt;&gt; </w:t>
      </w:r>
      <w:r>
        <w:rPr>
          <w:rtl/>
        </w:rPr>
        <w:t>שרת התחבורה והבטיחות בדרכים מירי מרים רגב:</w:t>
      </w:r>
      <w:r w:rsidRPr="00F562F5">
        <w:rPr>
          <w:rStyle w:val="TagStyle"/>
          <w:rtl/>
        </w:rPr>
        <w:t xml:space="preserve"> &lt;&lt; קריאה &gt;&gt;</w:t>
      </w:r>
      <w:r>
        <w:rPr>
          <w:rtl/>
        </w:rPr>
        <w:t xml:space="preserve">  </w:t>
      </w:r>
      <w:bookmarkEnd w:id="33765"/>
    </w:p>
    <w:p w:rsidR="004274AD" w:rsidRDefault="004274AD" w:rsidP="004139AC">
      <w:pPr>
        <w:rPr>
          <w:rtl/>
        </w:rPr>
      </w:pPr>
    </w:p>
    <w:p w:rsidR="004274AD" w:rsidRDefault="004274AD" w:rsidP="00545B76">
      <w:pPr>
        <w:rPr>
          <w:rtl/>
        </w:rPr>
      </w:pPr>
      <w:r w:rsidRPr="00F562F5">
        <w:rPr>
          <w:rtl/>
        </w:rPr>
        <w:t xml:space="preserve">אתה יודע, אנחנו הנשים יכולות לעשות גם וגם. </w:t>
      </w:r>
    </w:p>
    <w:p w:rsidR="004274AD" w:rsidRDefault="004274AD" w:rsidP="00545B76">
      <w:pPr>
        <w:rPr>
          <w:rtl/>
        </w:rPr>
      </w:pPr>
      <w:bookmarkStart w:id="33766" w:name="_ETM_Q89_557000"/>
      <w:bookmarkEnd w:id="33766"/>
    </w:p>
    <w:p w:rsidR="004274AD" w:rsidRDefault="004274AD" w:rsidP="00545B76">
      <w:pPr>
        <w:pStyle w:val="-"/>
        <w:keepNext/>
        <w:rPr>
          <w:rtl/>
        </w:rPr>
      </w:pPr>
      <w:bookmarkStart w:id="33767" w:name="ET_speakercontinue_5765_65"/>
      <w:r w:rsidRPr="00F562F5">
        <w:rPr>
          <w:rStyle w:val="TagStyle"/>
          <w:rtl/>
        </w:rPr>
        <w:t xml:space="preserve"> &lt;&lt; דובר_המשך &gt;&gt; </w:t>
      </w:r>
      <w:r>
        <w:rPr>
          <w:rtl/>
        </w:rPr>
        <w:t>מיכאל מרדכי ביטון (המחנה הממלכתי):</w:t>
      </w:r>
      <w:r w:rsidRPr="00F562F5">
        <w:rPr>
          <w:rStyle w:val="TagStyle"/>
          <w:rtl/>
        </w:rPr>
        <w:t xml:space="preserve"> &lt;&lt; דובר_המשך &gt;&gt;</w:t>
      </w:r>
      <w:r>
        <w:rPr>
          <w:rtl/>
        </w:rPr>
        <w:t xml:space="preserve">  </w:t>
      </w:r>
      <w:bookmarkEnd w:id="33767"/>
    </w:p>
    <w:p w:rsidR="004274AD" w:rsidRDefault="004274AD" w:rsidP="004139AC">
      <w:pPr>
        <w:rPr>
          <w:rtl/>
        </w:rPr>
      </w:pPr>
    </w:p>
    <w:p w:rsidR="004274AD" w:rsidRDefault="004274AD" w:rsidP="00545B76">
      <w:pPr>
        <w:rPr>
          <w:rtl/>
        </w:rPr>
      </w:pPr>
      <w:bookmarkStart w:id="33768" w:name="_ETM_Q89_552000"/>
      <w:bookmarkEnd w:id="33768"/>
      <w:r>
        <w:rPr>
          <w:rFonts w:hint="cs"/>
          <w:rtl/>
        </w:rPr>
        <w:t>לא,</w:t>
      </w:r>
      <w:bookmarkStart w:id="33769" w:name="_ETM_Q89_555000"/>
      <w:bookmarkEnd w:id="33769"/>
      <w:r>
        <w:rPr>
          <w:rFonts w:hint="cs"/>
          <w:rtl/>
        </w:rPr>
        <w:t xml:space="preserve"> לא. אני לא </w:t>
      </w:r>
      <w:r>
        <w:rPr>
          <w:rFonts w:hint="eastAsia"/>
          <w:rtl/>
        </w:rPr>
        <w:t>–</w:t>
      </w:r>
      <w:r>
        <w:rPr>
          <w:rFonts w:hint="cs"/>
          <w:rtl/>
        </w:rPr>
        <w:t xml:space="preserve"> לא היית מקבלת ממני </w:t>
      </w:r>
      <w:r w:rsidR="00D6059D">
        <w:rPr>
          <w:rFonts w:hint="cs"/>
          <w:rtl/>
        </w:rPr>
        <w:t>– – –</w:t>
      </w:r>
    </w:p>
    <w:p w:rsidR="004274AD" w:rsidRDefault="004274AD" w:rsidP="00545B76">
      <w:pPr>
        <w:rPr>
          <w:rtl/>
        </w:rPr>
      </w:pPr>
    </w:p>
    <w:p w:rsidR="004274AD" w:rsidRDefault="004274AD" w:rsidP="00545B76">
      <w:pPr>
        <w:pStyle w:val="af5"/>
        <w:keepNext/>
        <w:rPr>
          <w:rtl/>
        </w:rPr>
      </w:pPr>
      <w:bookmarkStart w:id="33770" w:name="ET_interruption_5985_66"/>
      <w:r w:rsidRPr="00F562F5">
        <w:rPr>
          <w:rStyle w:val="TagStyle"/>
          <w:rtl/>
        </w:rPr>
        <w:t xml:space="preserve"> &lt;&lt; קריאה &gt;&gt; </w:t>
      </w:r>
      <w:r>
        <w:rPr>
          <w:rtl/>
        </w:rPr>
        <w:t>שרת התחבורה והבטיחות בדרכים מירי מרים רגב:</w:t>
      </w:r>
      <w:r w:rsidRPr="00F562F5">
        <w:rPr>
          <w:rStyle w:val="TagStyle"/>
          <w:rtl/>
        </w:rPr>
        <w:t xml:space="preserve"> &lt;&lt; קריאה &gt;&gt;</w:t>
      </w:r>
      <w:r>
        <w:rPr>
          <w:rtl/>
        </w:rPr>
        <w:t xml:space="preserve">  </w:t>
      </w:r>
      <w:bookmarkEnd w:id="33770"/>
    </w:p>
    <w:p w:rsidR="004274AD" w:rsidRDefault="004274AD" w:rsidP="004139AC">
      <w:pPr>
        <w:rPr>
          <w:rtl/>
        </w:rPr>
      </w:pPr>
    </w:p>
    <w:p w:rsidR="004274AD" w:rsidRDefault="004274AD" w:rsidP="00545B76">
      <w:pPr>
        <w:rPr>
          <w:rtl/>
        </w:rPr>
      </w:pPr>
      <w:bookmarkStart w:id="33771" w:name="_ETM_Q89_556000"/>
      <w:bookmarkEnd w:id="33771"/>
      <w:r w:rsidRPr="00F562F5">
        <w:rPr>
          <w:rtl/>
        </w:rPr>
        <w:t>מקשיבה לך.</w:t>
      </w:r>
      <w:r>
        <w:rPr>
          <w:rFonts w:hint="cs"/>
          <w:rtl/>
        </w:rPr>
        <w:t xml:space="preserve"> מקשיבה לך.</w:t>
      </w:r>
    </w:p>
    <w:p w:rsidR="004274AD" w:rsidRDefault="004274AD" w:rsidP="00545B76">
      <w:pPr>
        <w:rPr>
          <w:rtl/>
        </w:rPr>
      </w:pPr>
      <w:bookmarkStart w:id="33772" w:name="_ETM_Q89_553000"/>
      <w:bookmarkEnd w:id="33772"/>
    </w:p>
    <w:p w:rsidR="004274AD" w:rsidRDefault="004274AD" w:rsidP="00545B76">
      <w:pPr>
        <w:pStyle w:val="-"/>
        <w:keepNext/>
        <w:rPr>
          <w:rtl/>
        </w:rPr>
      </w:pPr>
      <w:bookmarkStart w:id="33773" w:name="ET_speakercontinue_5765_64"/>
      <w:r w:rsidRPr="00F562F5">
        <w:rPr>
          <w:rStyle w:val="TagStyle"/>
          <w:rtl/>
        </w:rPr>
        <w:t xml:space="preserve"> &lt;&lt; דובר_המשך &gt;&gt; </w:t>
      </w:r>
      <w:r>
        <w:rPr>
          <w:rtl/>
        </w:rPr>
        <w:t>מיכאל מרדכי ביטון (המחנה הממלכתי):</w:t>
      </w:r>
      <w:r w:rsidRPr="00F562F5">
        <w:rPr>
          <w:rStyle w:val="TagStyle"/>
          <w:rtl/>
        </w:rPr>
        <w:t xml:space="preserve"> &lt;&lt; דובר_המשך &gt;&gt;</w:t>
      </w:r>
      <w:r>
        <w:rPr>
          <w:rtl/>
        </w:rPr>
        <w:t xml:space="preserve">  </w:t>
      </w:r>
      <w:bookmarkEnd w:id="33773"/>
    </w:p>
    <w:p w:rsidR="004274AD" w:rsidRDefault="004274AD" w:rsidP="004139AC">
      <w:pPr>
        <w:rPr>
          <w:rtl/>
        </w:rPr>
      </w:pPr>
    </w:p>
    <w:p w:rsidR="004274AD" w:rsidRDefault="004274AD" w:rsidP="00545B76">
      <w:pPr>
        <w:rPr>
          <w:rtl/>
        </w:rPr>
      </w:pPr>
      <w:r>
        <w:rPr>
          <w:rtl/>
        </w:rPr>
        <w:t xml:space="preserve"> </w:t>
      </w:r>
      <w:bookmarkStart w:id="33774" w:name="_ETM_Q89_556380"/>
      <w:bookmarkEnd w:id="33774"/>
      <w:r>
        <w:rPr>
          <w:rFonts w:hint="cs"/>
          <w:rtl/>
        </w:rPr>
        <w:t xml:space="preserve">כגבר אל אישה לא היית מקבלת תשובה כזאת. </w:t>
      </w:r>
      <w:bookmarkStart w:id="33775" w:name="_ETM_Q89_563000"/>
      <w:bookmarkStart w:id="33776" w:name="_ETM_Q89_561000"/>
      <w:bookmarkStart w:id="33777" w:name="_ETM_Q89_564759"/>
      <w:bookmarkEnd w:id="33775"/>
      <w:bookmarkEnd w:id="33776"/>
      <w:bookmarkEnd w:id="33777"/>
      <w:r>
        <w:rPr>
          <w:rtl/>
        </w:rPr>
        <w:t xml:space="preserve">קודם </w:t>
      </w:r>
      <w:bookmarkStart w:id="33778" w:name="_ETM_Q89_565029"/>
      <w:bookmarkEnd w:id="33778"/>
      <w:r>
        <w:rPr>
          <w:rtl/>
        </w:rPr>
        <w:t>כ</w:t>
      </w:r>
      <w:r>
        <w:rPr>
          <w:rFonts w:hint="cs"/>
          <w:rtl/>
        </w:rPr>
        <w:t>ו</w:t>
      </w:r>
      <w:r>
        <w:rPr>
          <w:rtl/>
        </w:rPr>
        <w:t>ל</w:t>
      </w:r>
      <w:r>
        <w:rPr>
          <w:rFonts w:hint="cs"/>
          <w:rtl/>
        </w:rPr>
        <w:t>,</w:t>
      </w:r>
      <w:r>
        <w:rPr>
          <w:rtl/>
        </w:rPr>
        <w:t xml:space="preserve"> </w:t>
      </w:r>
      <w:bookmarkStart w:id="33779" w:name="_ETM_Q89_565240"/>
      <w:bookmarkEnd w:id="33779"/>
      <w:r>
        <w:rPr>
          <w:rtl/>
        </w:rPr>
        <w:t xml:space="preserve">ברכות </w:t>
      </w:r>
      <w:bookmarkStart w:id="33780" w:name="_ETM_Q89_566049"/>
      <w:bookmarkEnd w:id="33780"/>
      <w:r>
        <w:rPr>
          <w:rtl/>
        </w:rPr>
        <w:t xml:space="preserve">על </w:t>
      </w:r>
      <w:bookmarkStart w:id="33781" w:name="_ETM_Q89_566380"/>
      <w:bookmarkEnd w:id="33781"/>
      <w:r>
        <w:rPr>
          <w:rtl/>
        </w:rPr>
        <w:t>שוב</w:t>
      </w:r>
      <w:r>
        <w:rPr>
          <w:rFonts w:hint="cs"/>
          <w:rtl/>
        </w:rPr>
        <w:t>ך</w:t>
      </w:r>
      <w:bookmarkStart w:id="33782" w:name="_ETM_Q89_566649"/>
      <w:bookmarkEnd w:id="33782"/>
      <w:r>
        <w:rPr>
          <w:rtl/>
        </w:rPr>
        <w:t xml:space="preserve"> </w:t>
      </w:r>
      <w:bookmarkStart w:id="33783" w:name="_ETM_Q89_566829"/>
      <w:bookmarkEnd w:id="33783"/>
      <w:r>
        <w:rPr>
          <w:rtl/>
        </w:rPr>
        <w:t>לתפקיד</w:t>
      </w:r>
      <w:r>
        <w:rPr>
          <w:rFonts w:hint="cs"/>
          <w:rtl/>
        </w:rPr>
        <w:t>.</w:t>
      </w:r>
    </w:p>
    <w:p w:rsidR="004274AD" w:rsidRDefault="004274AD" w:rsidP="00545B76">
      <w:pPr>
        <w:rPr>
          <w:rtl/>
        </w:rPr>
      </w:pPr>
    </w:p>
    <w:p w:rsidR="004274AD" w:rsidRDefault="004274AD" w:rsidP="00545B76">
      <w:pPr>
        <w:pStyle w:val="af5"/>
        <w:keepNext/>
        <w:rPr>
          <w:rtl/>
        </w:rPr>
      </w:pPr>
      <w:bookmarkStart w:id="33784" w:name="ET_interruption_5985_69"/>
      <w:r w:rsidRPr="00F562F5">
        <w:rPr>
          <w:rStyle w:val="TagStyle"/>
          <w:rtl/>
        </w:rPr>
        <w:t xml:space="preserve"> &lt;&lt; קריאה &gt;&gt; </w:t>
      </w:r>
      <w:r>
        <w:rPr>
          <w:rtl/>
        </w:rPr>
        <w:t>שרת התחבורה והבטיחות בדרכים מירי מרים רגב:</w:t>
      </w:r>
      <w:r w:rsidRPr="00F562F5">
        <w:rPr>
          <w:rStyle w:val="TagStyle"/>
          <w:rtl/>
        </w:rPr>
        <w:t xml:space="preserve"> &lt;&lt; קריאה &gt;&gt;</w:t>
      </w:r>
      <w:r>
        <w:rPr>
          <w:rtl/>
        </w:rPr>
        <w:t xml:space="preserve">  </w:t>
      </w:r>
      <w:bookmarkEnd w:id="33784"/>
    </w:p>
    <w:p w:rsidR="004274AD" w:rsidRDefault="004274AD" w:rsidP="004139AC">
      <w:pPr>
        <w:rPr>
          <w:rtl/>
        </w:rPr>
      </w:pPr>
    </w:p>
    <w:p w:rsidR="004274AD" w:rsidRDefault="004274AD" w:rsidP="00545B76">
      <w:pPr>
        <w:rPr>
          <w:rtl/>
        </w:rPr>
      </w:pPr>
      <w:bookmarkStart w:id="33785" w:name="_ETM_Q89_567000"/>
      <w:bookmarkEnd w:id="33785"/>
      <w:r>
        <w:rPr>
          <w:rFonts w:hint="cs"/>
          <w:rtl/>
        </w:rPr>
        <w:t>תודה.</w:t>
      </w:r>
    </w:p>
    <w:p w:rsidR="004274AD" w:rsidRDefault="004274AD" w:rsidP="00545B76">
      <w:pPr>
        <w:rPr>
          <w:rtl/>
        </w:rPr>
      </w:pPr>
    </w:p>
    <w:p w:rsidR="004274AD" w:rsidRDefault="004274AD" w:rsidP="00545B76">
      <w:pPr>
        <w:pStyle w:val="-"/>
        <w:keepNext/>
        <w:rPr>
          <w:rtl/>
        </w:rPr>
      </w:pPr>
      <w:bookmarkStart w:id="33786" w:name="ET_speakercontinue_5765_70"/>
      <w:r w:rsidRPr="00F562F5">
        <w:rPr>
          <w:rStyle w:val="TagStyle"/>
          <w:rtl/>
        </w:rPr>
        <w:t xml:space="preserve"> &lt;&lt; דובר_המשך &gt;&gt; </w:t>
      </w:r>
      <w:r>
        <w:rPr>
          <w:rtl/>
        </w:rPr>
        <w:t>מיכאל מרדכי ביטון (המחנה הממלכתי):</w:t>
      </w:r>
      <w:r w:rsidRPr="00F562F5">
        <w:rPr>
          <w:rStyle w:val="TagStyle"/>
          <w:rtl/>
        </w:rPr>
        <w:t xml:space="preserve"> &lt;&lt; דובר_המשך &gt;&gt;</w:t>
      </w:r>
      <w:r>
        <w:rPr>
          <w:rtl/>
        </w:rPr>
        <w:t xml:space="preserve">  </w:t>
      </w:r>
      <w:bookmarkEnd w:id="33786"/>
    </w:p>
    <w:p w:rsidR="004274AD" w:rsidRDefault="004274AD" w:rsidP="004139AC">
      <w:pPr>
        <w:rPr>
          <w:rtl/>
        </w:rPr>
      </w:pPr>
    </w:p>
    <w:p w:rsidR="004274AD" w:rsidRDefault="004274AD" w:rsidP="00545B76">
      <w:pPr>
        <w:rPr>
          <w:rtl/>
        </w:rPr>
      </w:pPr>
      <w:bookmarkStart w:id="33787" w:name="_ETM_Q89_564000"/>
      <w:bookmarkStart w:id="33788" w:name="_ETM_Q89_568439"/>
      <w:bookmarkEnd w:id="33787"/>
      <w:bookmarkEnd w:id="33788"/>
      <w:r>
        <w:rPr>
          <w:rtl/>
        </w:rPr>
        <w:t xml:space="preserve">את </w:t>
      </w:r>
      <w:bookmarkStart w:id="33789" w:name="_ETM_Q89_568619"/>
      <w:bookmarkEnd w:id="33789"/>
      <w:r>
        <w:rPr>
          <w:rtl/>
        </w:rPr>
        <w:t xml:space="preserve">יודעת </w:t>
      </w:r>
      <w:bookmarkStart w:id="33790" w:name="_ETM_Q89_568920"/>
      <w:bookmarkEnd w:id="33790"/>
      <w:r>
        <w:rPr>
          <w:rtl/>
        </w:rPr>
        <w:t xml:space="preserve">שבוצעה </w:t>
      </w:r>
      <w:bookmarkStart w:id="33791" w:name="_ETM_Q89_569429"/>
      <w:bookmarkEnd w:id="33791"/>
      <w:r>
        <w:rPr>
          <w:rtl/>
        </w:rPr>
        <w:t xml:space="preserve">רפורמה </w:t>
      </w:r>
      <w:bookmarkStart w:id="33792" w:name="_ETM_Q89_570029"/>
      <w:bookmarkEnd w:id="33792"/>
      <w:r>
        <w:rPr>
          <w:rtl/>
        </w:rPr>
        <w:t xml:space="preserve">בתחבורה </w:t>
      </w:r>
      <w:bookmarkStart w:id="33793" w:name="_ETM_Q89_570689"/>
      <w:bookmarkEnd w:id="33793"/>
      <w:r>
        <w:rPr>
          <w:rtl/>
        </w:rPr>
        <w:t>הציבורית</w:t>
      </w:r>
      <w:r>
        <w:rPr>
          <w:rFonts w:hint="cs"/>
          <w:rtl/>
        </w:rPr>
        <w:t>.</w:t>
      </w:r>
      <w:r>
        <w:rPr>
          <w:rtl/>
        </w:rPr>
        <w:t xml:space="preserve"> </w:t>
      </w:r>
      <w:bookmarkStart w:id="33794" w:name="_ETM_Q89_572229"/>
      <w:bookmarkEnd w:id="33794"/>
      <w:r>
        <w:rPr>
          <w:rtl/>
        </w:rPr>
        <w:t xml:space="preserve">וזה </w:t>
      </w:r>
      <w:bookmarkStart w:id="33795" w:name="_ETM_Q89_572529"/>
      <w:bookmarkEnd w:id="33795"/>
      <w:r>
        <w:rPr>
          <w:rtl/>
        </w:rPr>
        <w:t xml:space="preserve">לא </w:t>
      </w:r>
      <w:bookmarkStart w:id="33796" w:name="_ETM_Q89_572679"/>
      <w:bookmarkEnd w:id="33796"/>
      <w:r>
        <w:rPr>
          <w:rtl/>
        </w:rPr>
        <w:t xml:space="preserve">סוד </w:t>
      </w:r>
      <w:bookmarkStart w:id="33797" w:name="_ETM_Q89_572979"/>
      <w:bookmarkEnd w:id="33797"/>
      <w:r>
        <w:rPr>
          <w:rtl/>
        </w:rPr>
        <w:t xml:space="preserve">שאני </w:t>
      </w:r>
      <w:bookmarkStart w:id="33798" w:name="_ETM_Q89_573339"/>
      <w:bookmarkEnd w:id="33798"/>
      <w:r>
        <w:rPr>
          <w:rtl/>
        </w:rPr>
        <w:t xml:space="preserve">יצאתי </w:t>
      </w:r>
      <w:bookmarkStart w:id="33799" w:name="_ETM_Q89_573880"/>
      <w:bookmarkEnd w:id="33799"/>
      <w:r>
        <w:rPr>
          <w:rtl/>
        </w:rPr>
        <w:t xml:space="preserve">חוצץ </w:t>
      </w:r>
      <w:bookmarkStart w:id="33800" w:name="_ETM_Q89_574420"/>
      <w:bookmarkEnd w:id="33800"/>
      <w:r>
        <w:rPr>
          <w:rtl/>
        </w:rPr>
        <w:t xml:space="preserve">נגד </w:t>
      </w:r>
      <w:bookmarkStart w:id="33801" w:name="_ETM_Q89_574719"/>
      <w:bookmarkEnd w:id="33801"/>
      <w:r>
        <w:rPr>
          <w:rtl/>
        </w:rPr>
        <w:t xml:space="preserve">הרפורמה </w:t>
      </w:r>
      <w:bookmarkStart w:id="33802" w:name="_ETM_Q89_575349"/>
      <w:bookmarkEnd w:id="33802"/>
      <w:r>
        <w:rPr>
          <w:rtl/>
        </w:rPr>
        <w:t>הזאת</w:t>
      </w:r>
      <w:r>
        <w:rPr>
          <w:rFonts w:hint="cs"/>
          <w:rtl/>
        </w:rPr>
        <w:t>,</w:t>
      </w:r>
      <w:r>
        <w:rPr>
          <w:rtl/>
        </w:rPr>
        <w:t xml:space="preserve"> </w:t>
      </w:r>
      <w:bookmarkStart w:id="33803" w:name="_ETM_Q89_576470"/>
      <w:bookmarkEnd w:id="33803"/>
      <w:r>
        <w:rPr>
          <w:rtl/>
        </w:rPr>
        <w:t xml:space="preserve">כי </w:t>
      </w:r>
      <w:bookmarkStart w:id="33804" w:name="_ETM_Q89_576680"/>
      <w:bookmarkEnd w:id="33804"/>
      <w:r>
        <w:rPr>
          <w:rtl/>
        </w:rPr>
        <w:t xml:space="preserve">בעצם </w:t>
      </w:r>
      <w:bookmarkStart w:id="33805" w:name="_ETM_Q89_577159"/>
      <w:bookmarkEnd w:id="33805"/>
      <w:r>
        <w:rPr>
          <w:rtl/>
        </w:rPr>
        <w:t>ז</w:t>
      </w:r>
      <w:r>
        <w:rPr>
          <w:rFonts w:hint="cs"/>
          <w:rtl/>
        </w:rPr>
        <w:t>ו</w:t>
      </w:r>
      <w:r>
        <w:rPr>
          <w:rtl/>
        </w:rPr>
        <w:t xml:space="preserve"> </w:t>
      </w:r>
      <w:bookmarkStart w:id="33806" w:name="_ETM_Q89_577520"/>
      <w:bookmarkEnd w:id="33806"/>
      <w:r>
        <w:rPr>
          <w:rtl/>
        </w:rPr>
        <w:t xml:space="preserve">רפורמה </w:t>
      </w:r>
      <w:bookmarkStart w:id="33807" w:name="_ETM_Q89_578210"/>
      <w:bookmarkEnd w:id="33807"/>
      <w:r>
        <w:rPr>
          <w:rtl/>
        </w:rPr>
        <w:t xml:space="preserve">שהכי </w:t>
      </w:r>
      <w:bookmarkStart w:id="33808" w:name="_ETM_Q89_579970"/>
      <w:bookmarkEnd w:id="33808"/>
      <w:r>
        <w:rPr>
          <w:rtl/>
        </w:rPr>
        <w:t xml:space="preserve">אהובה </w:t>
      </w:r>
      <w:bookmarkStart w:id="33809" w:name="_ETM_Q89_580630"/>
      <w:bookmarkEnd w:id="33809"/>
      <w:r>
        <w:rPr>
          <w:rtl/>
        </w:rPr>
        <w:t xml:space="preserve">על </w:t>
      </w:r>
      <w:bookmarkStart w:id="33810" w:name="_ETM_Q89_580870"/>
      <w:bookmarkEnd w:id="33810"/>
      <w:r>
        <w:rPr>
          <w:rtl/>
        </w:rPr>
        <w:t>האוצר</w:t>
      </w:r>
      <w:r>
        <w:rPr>
          <w:rFonts w:hint="cs"/>
          <w:rtl/>
        </w:rPr>
        <w:t>.</w:t>
      </w:r>
      <w:r>
        <w:rPr>
          <w:rtl/>
        </w:rPr>
        <w:t xml:space="preserve"> </w:t>
      </w:r>
      <w:bookmarkStart w:id="33811" w:name="_ETM_Q89_581830"/>
      <w:bookmarkEnd w:id="33811"/>
      <w:r>
        <w:rPr>
          <w:rtl/>
        </w:rPr>
        <w:t xml:space="preserve">היא </w:t>
      </w:r>
      <w:bookmarkStart w:id="33812" w:name="_ETM_Q89_581979"/>
      <w:bookmarkEnd w:id="33812"/>
      <w:r>
        <w:rPr>
          <w:rtl/>
        </w:rPr>
        <w:t xml:space="preserve">לא </w:t>
      </w:r>
      <w:bookmarkStart w:id="33813" w:name="_ETM_Q89_582100"/>
      <w:bookmarkEnd w:id="33813"/>
      <w:r>
        <w:rPr>
          <w:rtl/>
        </w:rPr>
        <w:t xml:space="preserve">עלתה </w:t>
      </w:r>
      <w:bookmarkStart w:id="33814" w:name="_ETM_Q89_582369"/>
      <w:bookmarkEnd w:id="33814"/>
      <w:r>
        <w:rPr>
          <w:rtl/>
        </w:rPr>
        <w:t xml:space="preserve">להם </w:t>
      </w:r>
      <w:bookmarkStart w:id="33815" w:name="_ETM_Q89_582640"/>
      <w:bookmarkEnd w:id="33815"/>
      <w:r>
        <w:rPr>
          <w:rtl/>
        </w:rPr>
        <w:t>שקל</w:t>
      </w:r>
      <w:r>
        <w:rPr>
          <w:rFonts w:hint="cs"/>
          <w:rtl/>
        </w:rPr>
        <w:t>,</w:t>
      </w:r>
      <w:r>
        <w:rPr>
          <w:rtl/>
        </w:rPr>
        <w:t xml:space="preserve"> </w:t>
      </w:r>
      <w:bookmarkStart w:id="33816" w:name="_ETM_Q89_583900"/>
      <w:bookmarkEnd w:id="33816"/>
      <w:r>
        <w:rPr>
          <w:rtl/>
        </w:rPr>
        <w:t xml:space="preserve">אבל </w:t>
      </w:r>
      <w:bookmarkStart w:id="33817" w:name="_ETM_Q89_584200"/>
      <w:bookmarkEnd w:id="33817"/>
      <w:r>
        <w:rPr>
          <w:rtl/>
        </w:rPr>
        <w:t xml:space="preserve">היא </w:t>
      </w:r>
      <w:bookmarkStart w:id="33818" w:name="_ETM_Q89_584290"/>
      <w:bookmarkEnd w:id="33818"/>
      <w:r>
        <w:rPr>
          <w:rtl/>
        </w:rPr>
        <w:t xml:space="preserve">הזיזה </w:t>
      </w:r>
      <w:bookmarkStart w:id="33819" w:name="_ETM_Q89_584740"/>
      <w:bookmarkEnd w:id="33819"/>
      <w:r>
        <w:rPr>
          <w:rtl/>
        </w:rPr>
        <w:t>ימינה</w:t>
      </w:r>
      <w:bookmarkStart w:id="33820" w:name="_ETM_Q89_585130"/>
      <w:bookmarkEnd w:id="33820"/>
      <w:r>
        <w:rPr>
          <w:rFonts w:hint="cs"/>
          <w:rtl/>
        </w:rPr>
        <w:t>-</w:t>
      </w:r>
      <w:r>
        <w:rPr>
          <w:rtl/>
        </w:rPr>
        <w:t xml:space="preserve">שמאלה </w:t>
      </w:r>
      <w:bookmarkStart w:id="33821" w:name="_ETM_Q89_585610"/>
      <w:bookmarkEnd w:id="33821"/>
      <w:r>
        <w:rPr>
          <w:rtl/>
        </w:rPr>
        <w:t>300</w:t>
      </w:r>
      <w:r>
        <w:rPr>
          <w:rFonts w:hint="cs"/>
          <w:rtl/>
        </w:rPr>
        <w:t xml:space="preserve"> מיליון. </w:t>
      </w:r>
      <w:bookmarkStart w:id="33822" w:name="_ETM_Q89_585000"/>
      <w:bookmarkStart w:id="33823" w:name="_ETM_Q89_587380"/>
      <w:bookmarkEnd w:id="33822"/>
      <w:bookmarkEnd w:id="33823"/>
      <w:r>
        <w:rPr>
          <w:rtl/>
        </w:rPr>
        <w:t xml:space="preserve">עד </w:t>
      </w:r>
      <w:bookmarkStart w:id="33824" w:name="_ETM_Q89_587589"/>
      <w:bookmarkEnd w:id="33824"/>
      <w:r>
        <w:rPr>
          <w:rtl/>
        </w:rPr>
        <w:t xml:space="preserve">היום </w:t>
      </w:r>
      <w:bookmarkStart w:id="33825" w:name="_ETM_Q89_587799"/>
      <w:bookmarkEnd w:id="33825"/>
      <w:r>
        <w:rPr>
          <w:rtl/>
        </w:rPr>
        <w:t xml:space="preserve">אנחנו </w:t>
      </w:r>
      <w:bookmarkStart w:id="33826" w:name="_ETM_Q89_588609"/>
      <w:bookmarkEnd w:id="33826"/>
      <w:r>
        <w:rPr>
          <w:rtl/>
        </w:rPr>
        <w:t xml:space="preserve">מחפשים </w:t>
      </w:r>
      <w:bookmarkStart w:id="33827" w:name="_ETM_Q89_589149"/>
      <w:bookmarkEnd w:id="33827"/>
      <w:r>
        <w:rPr>
          <w:rtl/>
        </w:rPr>
        <w:t xml:space="preserve">מי </w:t>
      </w:r>
      <w:bookmarkStart w:id="33828" w:name="_ETM_Q89_589299"/>
      <w:bookmarkEnd w:id="33828"/>
      <w:r>
        <w:rPr>
          <w:rtl/>
        </w:rPr>
        <w:t xml:space="preserve">קיבל </w:t>
      </w:r>
      <w:bookmarkStart w:id="33829" w:name="_ETM_Q89_589689"/>
      <w:bookmarkEnd w:id="33829"/>
      <w:r>
        <w:rPr>
          <w:rtl/>
        </w:rPr>
        <w:t xml:space="preserve">את </w:t>
      </w:r>
      <w:bookmarkStart w:id="33830" w:name="_ETM_Q89_589779"/>
      <w:bookmarkEnd w:id="33830"/>
      <w:r>
        <w:rPr>
          <w:rtl/>
        </w:rPr>
        <w:t xml:space="preserve">300 </w:t>
      </w:r>
      <w:bookmarkStart w:id="33831" w:name="_ETM_Q89_592430"/>
      <w:bookmarkEnd w:id="33831"/>
      <w:r>
        <w:rPr>
          <w:rFonts w:hint="cs"/>
          <w:rtl/>
        </w:rPr>
        <w:t xml:space="preserve">המיליון. </w:t>
      </w:r>
    </w:p>
    <w:p w:rsidR="004274AD" w:rsidRDefault="004274AD" w:rsidP="00545B76">
      <w:pPr>
        <w:rPr>
          <w:rtl/>
        </w:rPr>
      </w:pPr>
    </w:p>
    <w:p w:rsidR="004274AD" w:rsidRDefault="004274AD" w:rsidP="00545B76">
      <w:pPr>
        <w:pStyle w:val="af5"/>
        <w:keepNext/>
        <w:rPr>
          <w:rtl/>
        </w:rPr>
      </w:pPr>
      <w:bookmarkStart w:id="33832" w:name="ET_interruption_5985_71"/>
      <w:r w:rsidRPr="00632379">
        <w:rPr>
          <w:rStyle w:val="TagStyle"/>
          <w:rtl/>
        </w:rPr>
        <w:t xml:space="preserve"> &lt;&lt; קריאה &gt;&gt; </w:t>
      </w:r>
      <w:r>
        <w:rPr>
          <w:rtl/>
        </w:rPr>
        <w:t>שרת התחבורה והבטיחות בדרכים מירי מרים רגב:</w:t>
      </w:r>
      <w:r w:rsidRPr="00632379">
        <w:rPr>
          <w:rStyle w:val="TagStyle"/>
          <w:rtl/>
        </w:rPr>
        <w:t xml:space="preserve"> &lt;&lt; קריאה &gt;&gt;</w:t>
      </w:r>
      <w:r>
        <w:rPr>
          <w:rtl/>
        </w:rPr>
        <w:t xml:space="preserve">  </w:t>
      </w:r>
      <w:bookmarkEnd w:id="33832"/>
    </w:p>
    <w:p w:rsidR="004274AD" w:rsidRDefault="004274AD" w:rsidP="004139AC">
      <w:pPr>
        <w:rPr>
          <w:rtl/>
        </w:rPr>
      </w:pPr>
    </w:p>
    <w:p w:rsidR="004274AD" w:rsidRDefault="004274AD" w:rsidP="00545B76">
      <w:pPr>
        <w:rPr>
          <w:rtl/>
        </w:rPr>
      </w:pPr>
      <w:r w:rsidRPr="00632379">
        <w:rPr>
          <w:rtl/>
        </w:rPr>
        <w:t>אל תחפש, זה ברור.</w:t>
      </w:r>
      <w:bookmarkStart w:id="33833" w:name="_ETM_Q89_593960"/>
      <w:bookmarkEnd w:id="33833"/>
    </w:p>
    <w:p w:rsidR="004274AD" w:rsidRDefault="004274AD" w:rsidP="00545B76">
      <w:pPr>
        <w:rPr>
          <w:rtl/>
        </w:rPr>
      </w:pPr>
    </w:p>
    <w:p w:rsidR="004274AD" w:rsidRDefault="004274AD" w:rsidP="00545B76">
      <w:pPr>
        <w:pStyle w:val="-"/>
        <w:keepNext/>
        <w:rPr>
          <w:rtl/>
        </w:rPr>
      </w:pPr>
      <w:bookmarkStart w:id="33834" w:name="ET_speakercontinue_5765_72"/>
      <w:r w:rsidRPr="00632379">
        <w:rPr>
          <w:rStyle w:val="TagStyle"/>
          <w:rtl/>
        </w:rPr>
        <w:t xml:space="preserve"> &lt;&lt; דובר_המשך &gt;&gt; </w:t>
      </w:r>
      <w:r>
        <w:rPr>
          <w:rtl/>
        </w:rPr>
        <w:t>מיכאל מרדכי ביטון (המחנה הממלכתי):</w:t>
      </w:r>
      <w:r w:rsidRPr="00632379">
        <w:rPr>
          <w:rStyle w:val="TagStyle"/>
          <w:rtl/>
        </w:rPr>
        <w:t xml:space="preserve"> &lt;&lt; דובר_המשך &gt;&gt;</w:t>
      </w:r>
      <w:r>
        <w:rPr>
          <w:rtl/>
        </w:rPr>
        <w:t xml:space="preserve">  </w:t>
      </w:r>
      <w:bookmarkEnd w:id="33834"/>
    </w:p>
    <w:p w:rsidR="004274AD" w:rsidRDefault="004274AD" w:rsidP="004139AC">
      <w:pPr>
        <w:rPr>
          <w:rtl/>
        </w:rPr>
      </w:pPr>
    </w:p>
    <w:p w:rsidR="004274AD" w:rsidRDefault="004274AD" w:rsidP="00545B76">
      <w:pPr>
        <w:rPr>
          <w:rtl/>
        </w:rPr>
      </w:pPr>
      <w:bookmarkStart w:id="33835" w:name="_ETM_Q89_588000"/>
      <w:bookmarkEnd w:id="33835"/>
      <w:r>
        <w:rPr>
          <w:rFonts w:hint="cs"/>
          <w:rtl/>
        </w:rPr>
        <w:t xml:space="preserve">ברור. </w:t>
      </w:r>
      <w:bookmarkStart w:id="33836" w:name="_ETM_Q89_590000"/>
      <w:bookmarkStart w:id="33837" w:name="_ETM_Q89_592000"/>
      <w:bookmarkEnd w:id="33836"/>
      <w:bookmarkEnd w:id="33837"/>
      <w:r>
        <w:rPr>
          <w:rtl/>
        </w:rPr>
        <w:t xml:space="preserve">אז </w:t>
      </w:r>
      <w:bookmarkStart w:id="33838" w:name="_ETM_Q89_594560"/>
      <w:bookmarkEnd w:id="33838"/>
      <w:r>
        <w:rPr>
          <w:rFonts w:hint="cs"/>
          <w:rtl/>
        </w:rPr>
        <w:t xml:space="preserve">לקחו </w:t>
      </w:r>
      <w:bookmarkStart w:id="33839" w:name="_ETM_Q89_594000"/>
      <w:bookmarkStart w:id="33840" w:name="_ETM_Q89_594950"/>
      <w:bookmarkEnd w:id="33839"/>
      <w:bookmarkEnd w:id="33840"/>
      <w:r>
        <w:rPr>
          <w:rtl/>
        </w:rPr>
        <w:t xml:space="preserve">קודם </w:t>
      </w:r>
      <w:bookmarkStart w:id="33841" w:name="_ETM_Q89_595279"/>
      <w:bookmarkEnd w:id="33841"/>
      <w:r>
        <w:rPr>
          <w:rtl/>
        </w:rPr>
        <w:t>כ</w:t>
      </w:r>
      <w:r>
        <w:rPr>
          <w:rFonts w:hint="cs"/>
          <w:rtl/>
        </w:rPr>
        <w:t>ו</w:t>
      </w:r>
      <w:r>
        <w:rPr>
          <w:rtl/>
        </w:rPr>
        <w:t>ל</w:t>
      </w:r>
      <w:r>
        <w:rPr>
          <w:rFonts w:hint="cs"/>
          <w:rtl/>
        </w:rPr>
        <w:t xml:space="preserve"> 200 מיליון </w:t>
      </w:r>
      <w:bookmarkStart w:id="33842" w:name="_ETM_Q89_595460"/>
      <w:bookmarkStart w:id="33843" w:name="_ETM_Q89_596240"/>
      <w:bookmarkEnd w:id="33842"/>
      <w:bookmarkEnd w:id="33843"/>
      <w:r>
        <w:rPr>
          <w:rtl/>
        </w:rPr>
        <w:t xml:space="preserve">מהחיסכון </w:t>
      </w:r>
      <w:bookmarkStart w:id="33844" w:name="_ETM_Q89_597020"/>
      <w:bookmarkEnd w:id="33844"/>
      <w:r>
        <w:rPr>
          <w:rtl/>
        </w:rPr>
        <w:t>של</w:t>
      </w:r>
      <w:r>
        <w:rPr>
          <w:rFonts w:hint="cs"/>
          <w:rtl/>
        </w:rPr>
        <w:t xml:space="preserve"> </w:t>
      </w:r>
      <w:r w:rsidRPr="00504602">
        <w:rPr>
          <w:rFonts w:hint="cs"/>
          <w:rtl/>
        </w:rPr>
        <w:t>הערך הצבור.</w:t>
      </w:r>
      <w:r>
        <w:rPr>
          <w:rFonts w:hint="cs"/>
          <w:rtl/>
        </w:rPr>
        <w:t xml:space="preserve"> </w:t>
      </w:r>
      <w:bookmarkStart w:id="33845" w:name="_ETM_Q89_598190"/>
      <w:bookmarkEnd w:id="33845"/>
      <w:r>
        <w:rPr>
          <w:rtl/>
        </w:rPr>
        <w:t xml:space="preserve">אותם </w:t>
      </w:r>
      <w:bookmarkStart w:id="33846" w:name="_ETM_Q89_598460"/>
      <w:bookmarkEnd w:id="33846"/>
      <w:r>
        <w:rPr>
          <w:rtl/>
        </w:rPr>
        <w:t xml:space="preserve">אנשים </w:t>
      </w:r>
      <w:bookmarkStart w:id="33847" w:name="_ETM_Q89_598880"/>
      <w:bookmarkEnd w:id="33847"/>
      <w:r>
        <w:rPr>
          <w:rtl/>
        </w:rPr>
        <w:t>ש</w:t>
      </w:r>
      <w:r>
        <w:rPr>
          <w:rFonts w:hint="cs"/>
          <w:rtl/>
        </w:rPr>
        <w:t xml:space="preserve">היה </w:t>
      </w:r>
      <w:r>
        <w:rPr>
          <w:rtl/>
        </w:rPr>
        <w:t xml:space="preserve">להם </w:t>
      </w:r>
      <w:bookmarkStart w:id="33848" w:name="_ETM_Q89_599570"/>
      <w:bookmarkEnd w:id="33848"/>
      <w:r>
        <w:rPr>
          <w:rtl/>
        </w:rPr>
        <w:t>רב</w:t>
      </w:r>
      <w:bookmarkStart w:id="33849" w:name="_ETM_Q89_599839"/>
      <w:bookmarkEnd w:id="33849"/>
      <w:r>
        <w:rPr>
          <w:rFonts w:hint="cs"/>
          <w:rtl/>
        </w:rPr>
        <w:t>-</w:t>
      </w:r>
      <w:r>
        <w:rPr>
          <w:rtl/>
        </w:rPr>
        <w:t>קו</w:t>
      </w:r>
      <w:r>
        <w:rPr>
          <w:rFonts w:hint="cs"/>
          <w:rtl/>
        </w:rPr>
        <w:t>,</w:t>
      </w:r>
      <w:r>
        <w:rPr>
          <w:rtl/>
        </w:rPr>
        <w:t xml:space="preserve"> </w:t>
      </w:r>
      <w:bookmarkStart w:id="33850" w:name="_ETM_Q89_600630"/>
      <w:bookmarkEnd w:id="33850"/>
      <w:r>
        <w:rPr>
          <w:rFonts w:hint="cs"/>
          <w:rtl/>
        </w:rPr>
        <w:t>ש</w:t>
      </w:r>
      <w:r>
        <w:rPr>
          <w:rtl/>
        </w:rPr>
        <w:t xml:space="preserve">מים </w:t>
      </w:r>
      <w:bookmarkStart w:id="33851" w:name="_ETM_Q89_601080"/>
      <w:bookmarkEnd w:id="33851"/>
      <w:r>
        <w:rPr>
          <w:rFonts w:hint="cs"/>
          <w:rtl/>
        </w:rPr>
        <w:t xml:space="preserve">100 </w:t>
      </w:r>
      <w:bookmarkStart w:id="33852" w:name="_ETM_Q89_607000"/>
      <w:bookmarkEnd w:id="33852"/>
      <w:r>
        <w:rPr>
          <w:rtl/>
        </w:rPr>
        <w:t xml:space="preserve">שקל </w:t>
      </w:r>
      <w:bookmarkStart w:id="33853" w:name="_ETM_Q89_602279"/>
      <w:bookmarkEnd w:id="33853"/>
      <w:r>
        <w:rPr>
          <w:rtl/>
        </w:rPr>
        <w:t>–</w:t>
      </w:r>
      <w:r>
        <w:rPr>
          <w:rFonts w:hint="cs"/>
          <w:rtl/>
        </w:rPr>
        <w:t xml:space="preserve"> </w:t>
      </w:r>
      <w:r>
        <w:rPr>
          <w:rtl/>
        </w:rPr>
        <w:t>רגע</w:t>
      </w:r>
      <w:r>
        <w:rPr>
          <w:rFonts w:hint="cs"/>
          <w:rtl/>
        </w:rPr>
        <w:t>,</w:t>
      </w:r>
      <w:r>
        <w:rPr>
          <w:rtl/>
        </w:rPr>
        <w:t xml:space="preserve"> </w:t>
      </w:r>
      <w:bookmarkStart w:id="33854" w:name="_ETM_Q89_603149"/>
      <w:bookmarkEnd w:id="33854"/>
      <w:r>
        <w:rPr>
          <w:rtl/>
        </w:rPr>
        <w:t xml:space="preserve">אורית </w:t>
      </w:r>
      <w:bookmarkStart w:id="33855" w:name="_ETM_Q89_603509"/>
      <w:bookmarkEnd w:id="33855"/>
      <w:r>
        <w:rPr>
          <w:rtl/>
        </w:rPr>
        <w:t>סטרוק</w:t>
      </w:r>
      <w:r>
        <w:rPr>
          <w:rFonts w:hint="cs"/>
          <w:rtl/>
        </w:rPr>
        <w:t>.</w:t>
      </w:r>
    </w:p>
    <w:p w:rsidR="004274AD" w:rsidRDefault="004274AD" w:rsidP="00545B76">
      <w:pPr>
        <w:rPr>
          <w:rtl/>
        </w:rPr>
      </w:pPr>
      <w:bookmarkStart w:id="33856" w:name="_ETM_Q89_605000"/>
      <w:bookmarkEnd w:id="33856"/>
    </w:p>
    <w:p w:rsidR="004274AD" w:rsidRDefault="004274AD" w:rsidP="00545B76">
      <w:pPr>
        <w:pStyle w:val="af5"/>
        <w:keepNext/>
        <w:rPr>
          <w:rtl/>
        </w:rPr>
      </w:pPr>
      <w:bookmarkStart w:id="33857" w:name="ET_interruption_6451_75"/>
      <w:r w:rsidRPr="00632379">
        <w:rPr>
          <w:rStyle w:val="TagStyle"/>
          <w:rtl/>
        </w:rPr>
        <w:t xml:space="preserve"> &lt;&lt; קריאה &gt;&gt; </w:t>
      </w:r>
      <w:r>
        <w:rPr>
          <w:rtl/>
        </w:rPr>
        <w:t>השרה למשימות לאומיות אורית מלכה סטרוק:</w:t>
      </w:r>
      <w:r w:rsidRPr="00632379">
        <w:rPr>
          <w:rStyle w:val="TagStyle"/>
          <w:rtl/>
        </w:rPr>
        <w:t xml:space="preserve"> &lt;&lt; קריאה &gt;&gt;</w:t>
      </w:r>
      <w:r>
        <w:rPr>
          <w:rtl/>
        </w:rPr>
        <w:t xml:space="preserve">  </w:t>
      </w:r>
      <w:bookmarkEnd w:id="33857"/>
    </w:p>
    <w:p w:rsidR="004274AD" w:rsidRDefault="004274AD" w:rsidP="004139AC">
      <w:pPr>
        <w:rPr>
          <w:rtl/>
        </w:rPr>
      </w:pPr>
    </w:p>
    <w:p w:rsidR="004274AD" w:rsidRDefault="004274AD" w:rsidP="00545B76">
      <w:pPr>
        <w:rPr>
          <w:rtl/>
        </w:rPr>
      </w:pPr>
      <w:bookmarkStart w:id="33858" w:name="_ETM_Q89_600000"/>
      <w:bookmarkEnd w:id="33858"/>
      <w:r>
        <w:rPr>
          <w:rFonts w:hint="cs"/>
          <w:rtl/>
        </w:rPr>
        <w:t>מה?</w:t>
      </w:r>
    </w:p>
    <w:p w:rsidR="004274AD" w:rsidRDefault="004274AD" w:rsidP="00545B76">
      <w:pPr>
        <w:rPr>
          <w:rtl/>
        </w:rPr>
      </w:pPr>
      <w:bookmarkStart w:id="33859" w:name="_ETM_Q89_603000"/>
      <w:bookmarkEnd w:id="33859"/>
    </w:p>
    <w:p w:rsidR="004274AD" w:rsidRDefault="004274AD" w:rsidP="00545B76">
      <w:pPr>
        <w:pStyle w:val="-"/>
        <w:keepNext/>
        <w:rPr>
          <w:rtl/>
        </w:rPr>
      </w:pPr>
      <w:bookmarkStart w:id="33860" w:name="ET_speakercontinue_5765_76"/>
      <w:r w:rsidRPr="00632379">
        <w:rPr>
          <w:rStyle w:val="TagStyle"/>
          <w:rtl/>
        </w:rPr>
        <w:t xml:space="preserve"> &lt;&lt; דובר_המשך &gt;&gt; </w:t>
      </w:r>
      <w:r>
        <w:rPr>
          <w:rtl/>
        </w:rPr>
        <w:t>מיכאל מרדכי ביטון (המחנה הממלכתי):</w:t>
      </w:r>
      <w:r w:rsidRPr="00632379">
        <w:rPr>
          <w:rStyle w:val="TagStyle"/>
          <w:rtl/>
        </w:rPr>
        <w:t xml:space="preserve"> &lt;&lt; דובר_המשך &gt;&gt;</w:t>
      </w:r>
      <w:r>
        <w:rPr>
          <w:rtl/>
        </w:rPr>
        <w:t xml:space="preserve">  </w:t>
      </w:r>
      <w:bookmarkEnd w:id="33860"/>
    </w:p>
    <w:p w:rsidR="004274AD" w:rsidRDefault="004274AD" w:rsidP="004139AC">
      <w:pPr>
        <w:rPr>
          <w:rtl/>
        </w:rPr>
      </w:pPr>
    </w:p>
    <w:p w:rsidR="004274AD" w:rsidRDefault="004274AD" w:rsidP="00545B76">
      <w:pPr>
        <w:rPr>
          <w:rtl/>
        </w:rPr>
      </w:pPr>
      <w:bookmarkStart w:id="33861" w:name="_ETM_Q89_604000"/>
      <w:bookmarkStart w:id="33862" w:name="_ETM_Q89_605789"/>
      <w:bookmarkEnd w:id="33861"/>
      <w:bookmarkEnd w:id="33862"/>
      <w:r>
        <w:rPr>
          <w:rtl/>
        </w:rPr>
        <w:t xml:space="preserve">אני </w:t>
      </w:r>
      <w:bookmarkStart w:id="33863" w:name="_ETM_Q89_606089"/>
      <w:bookmarkEnd w:id="33863"/>
      <w:r>
        <w:rPr>
          <w:rtl/>
        </w:rPr>
        <w:t xml:space="preserve">לא </w:t>
      </w:r>
      <w:bookmarkStart w:id="33864" w:name="_ETM_Q89_606329"/>
      <w:bookmarkEnd w:id="33864"/>
      <w:r>
        <w:rPr>
          <w:rFonts w:hint="cs"/>
          <w:rtl/>
        </w:rPr>
        <w:t>צריך ל</w:t>
      </w:r>
      <w:r>
        <w:rPr>
          <w:rtl/>
        </w:rPr>
        <w:t xml:space="preserve">בקש </w:t>
      </w:r>
      <w:bookmarkStart w:id="33865" w:name="_ETM_Q89_606719"/>
      <w:bookmarkEnd w:id="33865"/>
      <w:r>
        <w:rPr>
          <w:rtl/>
        </w:rPr>
        <w:t xml:space="preserve">ממנה </w:t>
      </w:r>
      <w:bookmarkStart w:id="33866" w:name="_ETM_Q89_607229"/>
      <w:bookmarkEnd w:id="33866"/>
      <w:r>
        <w:rPr>
          <w:rtl/>
        </w:rPr>
        <w:t>–</w:t>
      </w:r>
      <w:r>
        <w:rPr>
          <w:rFonts w:hint="cs"/>
          <w:rtl/>
        </w:rPr>
        <w:t xml:space="preserve"> </w:t>
      </w:r>
      <w:r>
        <w:rPr>
          <w:rtl/>
        </w:rPr>
        <w:t>ממ</w:t>
      </w:r>
      <w:r>
        <w:rPr>
          <w:rFonts w:hint="cs"/>
          <w:rtl/>
        </w:rPr>
        <w:t>ך.</w:t>
      </w:r>
      <w:r>
        <w:rPr>
          <w:rtl/>
        </w:rPr>
        <w:t xml:space="preserve"> </w:t>
      </w:r>
      <w:bookmarkStart w:id="33867" w:name="_ETM_Q89_608790"/>
      <w:bookmarkEnd w:id="33867"/>
      <w:r>
        <w:rPr>
          <w:rFonts w:hint="cs"/>
          <w:rtl/>
        </w:rPr>
        <w:t>אם</w:t>
      </w:r>
      <w:r>
        <w:rPr>
          <w:rtl/>
        </w:rPr>
        <w:t xml:space="preserve"> </w:t>
      </w:r>
      <w:bookmarkStart w:id="33868" w:name="_ETM_Q89_609060"/>
      <w:bookmarkEnd w:id="33868"/>
      <w:r>
        <w:rPr>
          <w:rtl/>
        </w:rPr>
        <w:t xml:space="preserve">את </w:t>
      </w:r>
      <w:bookmarkStart w:id="33869" w:name="_ETM_Q89_609150"/>
      <w:bookmarkEnd w:id="33869"/>
      <w:r>
        <w:rPr>
          <w:rtl/>
        </w:rPr>
        <w:t xml:space="preserve">פונה </w:t>
      </w:r>
      <w:bookmarkStart w:id="33870" w:name="_ETM_Q89_609510"/>
      <w:bookmarkEnd w:id="33870"/>
      <w:r>
        <w:rPr>
          <w:rtl/>
        </w:rPr>
        <w:t>אלי</w:t>
      </w:r>
      <w:r>
        <w:rPr>
          <w:rFonts w:hint="cs"/>
          <w:rtl/>
        </w:rPr>
        <w:t>י,</w:t>
      </w:r>
      <w:r>
        <w:rPr>
          <w:rtl/>
        </w:rPr>
        <w:t xml:space="preserve"> </w:t>
      </w:r>
      <w:bookmarkStart w:id="33871" w:name="_ETM_Q89_609750"/>
      <w:bookmarkEnd w:id="33871"/>
      <w:r>
        <w:rPr>
          <w:rtl/>
        </w:rPr>
        <w:t xml:space="preserve">אני </w:t>
      </w:r>
      <w:bookmarkStart w:id="33872" w:name="_ETM_Q89_609900"/>
      <w:bookmarkEnd w:id="33872"/>
      <w:r>
        <w:rPr>
          <w:rtl/>
        </w:rPr>
        <w:t xml:space="preserve">לא </w:t>
      </w:r>
      <w:bookmarkStart w:id="33873" w:name="_ETM_Q89_610050"/>
      <w:bookmarkEnd w:id="33873"/>
      <w:r>
        <w:rPr>
          <w:rtl/>
        </w:rPr>
        <w:t xml:space="preserve">אקשיב </w:t>
      </w:r>
      <w:bookmarkStart w:id="33874" w:name="_ETM_Q89_610470"/>
      <w:bookmarkEnd w:id="33874"/>
      <w:r>
        <w:rPr>
          <w:rtl/>
        </w:rPr>
        <w:t>לך</w:t>
      </w:r>
      <w:r>
        <w:rPr>
          <w:rFonts w:hint="cs"/>
          <w:rtl/>
        </w:rPr>
        <w:t>?</w:t>
      </w:r>
      <w:r>
        <w:rPr>
          <w:rtl/>
        </w:rPr>
        <w:t xml:space="preserve"> </w:t>
      </w:r>
      <w:bookmarkStart w:id="33875" w:name="_ETM_Q89_611500"/>
      <w:bookmarkEnd w:id="33875"/>
      <w:r>
        <w:rPr>
          <w:rtl/>
        </w:rPr>
        <w:t xml:space="preserve">חכי </w:t>
      </w:r>
      <w:bookmarkStart w:id="33876" w:name="_ETM_Q89_611920"/>
      <w:bookmarkEnd w:id="33876"/>
      <w:r>
        <w:rPr>
          <w:rtl/>
        </w:rPr>
        <w:t>דקה</w:t>
      </w:r>
      <w:r>
        <w:rPr>
          <w:rFonts w:hint="cs"/>
          <w:rtl/>
        </w:rPr>
        <w:t>.</w:t>
      </w:r>
      <w:r>
        <w:rPr>
          <w:rtl/>
        </w:rPr>
        <w:t xml:space="preserve"> </w:t>
      </w:r>
      <w:bookmarkStart w:id="33877" w:name="_ETM_Q89_612370"/>
      <w:bookmarkEnd w:id="33877"/>
      <w:r>
        <w:rPr>
          <w:rtl/>
        </w:rPr>
        <w:t xml:space="preserve">מה </w:t>
      </w:r>
      <w:bookmarkStart w:id="33878" w:name="_ETM_Q89_612580"/>
      <w:bookmarkEnd w:id="33878"/>
      <w:r>
        <w:rPr>
          <w:rtl/>
        </w:rPr>
        <w:t>קרה</w:t>
      </w:r>
      <w:r>
        <w:rPr>
          <w:rFonts w:hint="cs"/>
          <w:rtl/>
        </w:rPr>
        <w:t>?</w:t>
      </w:r>
      <w:r>
        <w:rPr>
          <w:rtl/>
        </w:rPr>
        <w:t xml:space="preserve"> </w:t>
      </w:r>
      <w:bookmarkStart w:id="33879" w:name="_ETM_Q89_614590"/>
      <w:bookmarkEnd w:id="33879"/>
      <w:r>
        <w:rPr>
          <w:rtl/>
        </w:rPr>
        <w:t xml:space="preserve">דקה </w:t>
      </w:r>
      <w:bookmarkStart w:id="33880" w:name="_ETM_Q89_617970"/>
      <w:bookmarkEnd w:id="33880"/>
      <w:r>
        <w:rPr>
          <w:rFonts w:hint="cs"/>
          <w:rtl/>
        </w:rPr>
        <w:t xml:space="preserve">יש לי. </w:t>
      </w:r>
    </w:p>
    <w:p w:rsidR="004274AD" w:rsidRDefault="004274AD" w:rsidP="00545B76">
      <w:pPr>
        <w:rPr>
          <w:rtl/>
        </w:rPr>
      </w:pPr>
    </w:p>
    <w:p w:rsidR="004274AD" w:rsidRDefault="004274AD" w:rsidP="00545B76">
      <w:pPr>
        <w:pStyle w:val="af5"/>
        <w:keepNext/>
        <w:rPr>
          <w:rtl/>
        </w:rPr>
      </w:pPr>
      <w:bookmarkStart w:id="33881" w:name="ET_interruption_קר_אה_78"/>
      <w:r w:rsidRPr="00632379">
        <w:rPr>
          <w:rStyle w:val="TagStyle"/>
          <w:rtl/>
        </w:rPr>
        <w:t xml:space="preserve"> &lt;&lt; קריאה &gt;&gt; </w:t>
      </w:r>
      <w:r>
        <w:rPr>
          <w:rtl/>
        </w:rPr>
        <w:t>קריאה:</w:t>
      </w:r>
      <w:r w:rsidRPr="00632379">
        <w:rPr>
          <w:rStyle w:val="TagStyle"/>
          <w:rtl/>
        </w:rPr>
        <w:t xml:space="preserve"> &lt;&lt; קריאה &gt;&gt;</w:t>
      </w:r>
      <w:r>
        <w:rPr>
          <w:rtl/>
        </w:rPr>
        <w:t xml:space="preserve">  </w:t>
      </w:r>
      <w:bookmarkEnd w:id="33881"/>
    </w:p>
    <w:p w:rsidR="004274AD" w:rsidRDefault="004274AD" w:rsidP="004139AC">
      <w:pPr>
        <w:rPr>
          <w:rtl/>
        </w:rPr>
      </w:pPr>
    </w:p>
    <w:p w:rsidR="004274AD" w:rsidRPr="00632379" w:rsidRDefault="004274AD" w:rsidP="00545B76">
      <w:pPr>
        <w:rPr>
          <w:rtl/>
        </w:rPr>
      </w:pPr>
      <w:bookmarkStart w:id="33882" w:name="_ETM_Q89_618000"/>
      <w:bookmarkEnd w:id="33882"/>
      <w:r>
        <w:rPr>
          <w:rFonts w:hint="cs"/>
          <w:rtl/>
        </w:rPr>
        <w:t xml:space="preserve">אתה </w:t>
      </w:r>
      <w:bookmarkStart w:id="33883" w:name="_ETM_Q89_614000"/>
      <w:bookmarkEnd w:id="33883"/>
      <w:r>
        <w:rPr>
          <w:rFonts w:hint="cs"/>
          <w:rtl/>
        </w:rPr>
        <w:t>צודק. על הערך הצבור אתה צודק.</w:t>
      </w:r>
    </w:p>
    <w:p w:rsidR="004274AD" w:rsidRDefault="004274AD" w:rsidP="00545B76">
      <w:pPr>
        <w:rPr>
          <w:rtl/>
        </w:rPr>
      </w:pPr>
    </w:p>
    <w:p w:rsidR="004274AD" w:rsidRDefault="004274AD" w:rsidP="00545B76">
      <w:pPr>
        <w:pStyle w:val="af6"/>
        <w:keepNext/>
        <w:rPr>
          <w:rtl/>
        </w:rPr>
      </w:pPr>
      <w:bookmarkStart w:id="33884" w:name="ET_yor_6488_77"/>
      <w:r w:rsidRPr="00632379">
        <w:rPr>
          <w:rStyle w:val="TagStyle"/>
          <w:rtl/>
        </w:rPr>
        <w:t xml:space="preserve"> &lt;&lt; יור &gt;&gt; </w:t>
      </w:r>
      <w:r>
        <w:rPr>
          <w:rtl/>
        </w:rPr>
        <w:t>היו"ר אוריאל בוסו:</w:t>
      </w:r>
      <w:r w:rsidRPr="00632379">
        <w:rPr>
          <w:rStyle w:val="TagStyle"/>
          <w:rtl/>
        </w:rPr>
        <w:t xml:space="preserve"> &lt;&lt; יור &gt;&gt;</w:t>
      </w:r>
      <w:r>
        <w:rPr>
          <w:rtl/>
        </w:rPr>
        <w:t xml:space="preserve">  </w:t>
      </w:r>
      <w:bookmarkEnd w:id="33884"/>
    </w:p>
    <w:p w:rsidR="004274AD" w:rsidRDefault="004274AD" w:rsidP="004139AC">
      <w:pPr>
        <w:rPr>
          <w:rtl/>
        </w:rPr>
      </w:pPr>
    </w:p>
    <w:p w:rsidR="004274AD" w:rsidRDefault="004274AD" w:rsidP="00545B76">
      <w:pPr>
        <w:rPr>
          <w:rtl/>
        </w:rPr>
      </w:pPr>
      <w:r>
        <w:rPr>
          <w:rtl/>
        </w:rPr>
        <w:t xml:space="preserve">אני </w:t>
      </w:r>
      <w:bookmarkStart w:id="33885" w:name="_ETM_Q89_618060"/>
      <w:bookmarkEnd w:id="33885"/>
      <w:r>
        <w:rPr>
          <w:rFonts w:hint="cs"/>
          <w:rtl/>
        </w:rPr>
        <w:t xml:space="preserve">מוכרח לציין </w:t>
      </w:r>
      <w:bookmarkStart w:id="33886" w:name="_ETM_Q89_619000"/>
      <w:bookmarkEnd w:id="33886"/>
      <w:r>
        <w:rPr>
          <w:rFonts w:hint="cs"/>
          <w:rtl/>
        </w:rPr>
        <w:t xml:space="preserve">שהוא, </w:t>
      </w:r>
      <w:bookmarkStart w:id="33887" w:name="_ETM_Q89_618269"/>
      <w:bookmarkStart w:id="33888" w:name="_ETM_Q89_618450"/>
      <w:bookmarkStart w:id="33889" w:name="_ETM_Q89_618989"/>
      <w:bookmarkStart w:id="33890" w:name="_ETM_Q89_619379"/>
      <w:bookmarkEnd w:id="33887"/>
      <w:bookmarkEnd w:id="33888"/>
      <w:bookmarkEnd w:id="33889"/>
      <w:bookmarkEnd w:id="33890"/>
      <w:r>
        <w:rPr>
          <w:rtl/>
        </w:rPr>
        <w:t xml:space="preserve">כיושב-ראש </w:t>
      </w:r>
      <w:bookmarkStart w:id="33891" w:name="_ETM_Q89_619890"/>
      <w:bookmarkEnd w:id="33891"/>
      <w:r>
        <w:rPr>
          <w:rtl/>
        </w:rPr>
        <w:t xml:space="preserve">ועדת </w:t>
      </w:r>
      <w:bookmarkStart w:id="33892" w:name="_ETM_Q89_620099"/>
      <w:bookmarkEnd w:id="33892"/>
      <w:r>
        <w:rPr>
          <w:rtl/>
        </w:rPr>
        <w:t>הכלכלה</w:t>
      </w:r>
      <w:r>
        <w:rPr>
          <w:rFonts w:hint="cs"/>
          <w:rtl/>
        </w:rPr>
        <w:t xml:space="preserve"> </w:t>
      </w:r>
      <w:r w:rsidR="00D6059D">
        <w:rPr>
          <w:rFonts w:hint="cs"/>
          <w:rtl/>
        </w:rPr>
        <w:t>– – –</w:t>
      </w:r>
    </w:p>
    <w:p w:rsidR="004274AD" w:rsidRDefault="004274AD" w:rsidP="00545B76">
      <w:pPr>
        <w:rPr>
          <w:rtl/>
        </w:rPr>
      </w:pPr>
      <w:bookmarkStart w:id="33893" w:name="_ETM_Q89_621000"/>
      <w:bookmarkEnd w:id="33893"/>
    </w:p>
    <w:p w:rsidR="004274AD" w:rsidRDefault="004274AD" w:rsidP="00545B76">
      <w:pPr>
        <w:pStyle w:val="af5"/>
        <w:keepNext/>
        <w:rPr>
          <w:rtl/>
        </w:rPr>
      </w:pPr>
      <w:bookmarkStart w:id="33894" w:name="ET_interruption_5985_79"/>
      <w:r w:rsidRPr="00632379">
        <w:rPr>
          <w:rStyle w:val="TagStyle"/>
          <w:rtl/>
        </w:rPr>
        <w:t xml:space="preserve"> &lt;&lt; קריאה &gt;&gt; </w:t>
      </w:r>
      <w:r>
        <w:rPr>
          <w:rtl/>
        </w:rPr>
        <w:t>שרת התחבורה והבטיחות בדרכים מירי מרים רגב:</w:t>
      </w:r>
      <w:r w:rsidRPr="00632379">
        <w:rPr>
          <w:rStyle w:val="TagStyle"/>
          <w:rtl/>
        </w:rPr>
        <w:t xml:space="preserve"> &lt;&lt; קריאה &gt;&gt;</w:t>
      </w:r>
      <w:r>
        <w:rPr>
          <w:rtl/>
        </w:rPr>
        <w:t xml:space="preserve">  </w:t>
      </w:r>
      <w:bookmarkEnd w:id="33894"/>
    </w:p>
    <w:p w:rsidR="004274AD" w:rsidRDefault="004274AD" w:rsidP="004139AC">
      <w:pPr>
        <w:rPr>
          <w:rtl/>
        </w:rPr>
      </w:pPr>
    </w:p>
    <w:p w:rsidR="004274AD" w:rsidRDefault="00D6059D" w:rsidP="00545B76">
      <w:pPr>
        <w:rPr>
          <w:rtl/>
        </w:rPr>
      </w:pPr>
      <w:bookmarkStart w:id="33895" w:name="_ETM_Q89_620000"/>
      <w:bookmarkEnd w:id="33895"/>
      <w:r>
        <w:rPr>
          <w:rFonts w:hint="cs"/>
          <w:rtl/>
        </w:rPr>
        <w:t>– – –</w:t>
      </w:r>
      <w:r w:rsidR="004274AD">
        <w:rPr>
          <w:rFonts w:hint="cs"/>
          <w:rtl/>
        </w:rPr>
        <w:t xml:space="preserve"> שהוא בעניין הרפ</w:t>
      </w:r>
      <w:bookmarkStart w:id="33896" w:name="_ETM_Q89_622000"/>
      <w:bookmarkEnd w:id="33896"/>
      <w:r w:rsidR="004274AD">
        <w:rPr>
          <w:rFonts w:hint="cs"/>
          <w:rtl/>
        </w:rPr>
        <w:t xml:space="preserve">ורמה </w:t>
      </w:r>
      <w:r>
        <w:rPr>
          <w:rFonts w:hint="cs"/>
          <w:rtl/>
        </w:rPr>
        <w:t>– – –</w:t>
      </w:r>
      <w:r w:rsidR="004274AD">
        <w:rPr>
          <w:rFonts w:hint="cs"/>
          <w:rtl/>
        </w:rPr>
        <w:t xml:space="preserve"> מרב מיכאלי, בנט </w:t>
      </w:r>
      <w:bookmarkStart w:id="33897" w:name="_ETM_Q89_623000"/>
      <w:bookmarkEnd w:id="33897"/>
      <w:r w:rsidR="004274AD">
        <w:rPr>
          <w:rFonts w:hint="cs"/>
          <w:rtl/>
        </w:rPr>
        <w:t>ראש הממשלה, הוא לא הצליח.</w:t>
      </w:r>
    </w:p>
    <w:p w:rsidR="004274AD" w:rsidRDefault="004274AD" w:rsidP="00545B76">
      <w:pPr>
        <w:rPr>
          <w:rtl/>
        </w:rPr>
      </w:pPr>
      <w:bookmarkStart w:id="33898" w:name="_ETM_Q89_625000"/>
      <w:bookmarkEnd w:id="33898"/>
    </w:p>
    <w:p w:rsidR="004274AD" w:rsidRDefault="004274AD" w:rsidP="00545B76">
      <w:pPr>
        <w:pStyle w:val="af6"/>
        <w:keepNext/>
        <w:rPr>
          <w:rtl/>
        </w:rPr>
      </w:pPr>
      <w:bookmarkStart w:id="33899" w:name="ET_yor_6488_80"/>
      <w:r w:rsidRPr="00632379">
        <w:rPr>
          <w:rStyle w:val="TagStyle"/>
          <w:rtl/>
        </w:rPr>
        <w:t xml:space="preserve"> &lt;&lt; יור &gt;&gt; </w:t>
      </w:r>
      <w:r>
        <w:rPr>
          <w:rtl/>
        </w:rPr>
        <w:t>היו"ר אוריאל בוסו:</w:t>
      </w:r>
      <w:r w:rsidRPr="00632379">
        <w:rPr>
          <w:rStyle w:val="TagStyle"/>
          <w:rtl/>
        </w:rPr>
        <w:t xml:space="preserve"> &lt;&lt; יור &gt;&gt;</w:t>
      </w:r>
      <w:r>
        <w:rPr>
          <w:rtl/>
        </w:rPr>
        <w:t xml:space="preserve">  </w:t>
      </w:r>
      <w:bookmarkEnd w:id="33899"/>
    </w:p>
    <w:p w:rsidR="004274AD" w:rsidRDefault="004274AD" w:rsidP="004139AC">
      <w:pPr>
        <w:rPr>
          <w:rtl/>
        </w:rPr>
      </w:pPr>
    </w:p>
    <w:p w:rsidR="004274AD" w:rsidRDefault="004274AD" w:rsidP="00545B76">
      <w:pPr>
        <w:rPr>
          <w:rtl/>
        </w:rPr>
      </w:pPr>
      <w:bookmarkStart w:id="33900" w:name="_ETM_Q89_626000"/>
      <w:bookmarkStart w:id="33901" w:name="_ETM_Q89_622230"/>
      <w:bookmarkEnd w:id="33900"/>
      <w:bookmarkEnd w:id="33901"/>
      <w:r>
        <w:rPr>
          <w:rtl/>
        </w:rPr>
        <w:t xml:space="preserve">השרה </w:t>
      </w:r>
      <w:bookmarkStart w:id="33902" w:name="_ETM_Q89_622680"/>
      <w:bookmarkEnd w:id="33902"/>
      <w:r>
        <w:rPr>
          <w:rtl/>
        </w:rPr>
        <w:t>רגב</w:t>
      </w:r>
      <w:r>
        <w:rPr>
          <w:rFonts w:hint="cs"/>
          <w:rtl/>
        </w:rPr>
        <w:t>,</w:t>
      </w:r>
      <w:bookmarkStart w:id="33903" w:name="_ETM_Q89_624250"/>
      <w:bookmarkStart w:id="33904" w:name="_ETM_Q89_626320"/>
      <w:bookmarkEnd w:id="33903"/>
      <w:bookmarkEnd w:id="33904"/>
      <w:r>
        <w:rPr>
          <w:rFonts w:hint="cs"/>
          <w:rtl/>
        </w:rPr>
        <w:t xml:space="preserve"> כיושב-ראש </w:t>
      </w:r>
      <w:bookmarkStart w:id="33905" w:name="_ETM_Q89_626950"/>
      <w:bookmarkStart w:id="33906" w:name="_ETM_Q89_627010"/>
      <w:bookmarkEnd w:id="33905"/>
      <w:bookmarkEnd w:id="33906"/>
      <w:r>
        <w:rPr>
          <w:rtl/>
        </w:rPr>
        <w:t xml:space="preserve">ועדת </w:t>
      </w:r>
      <w:bookmarkStart w:id="33907" w:name="_ETM_Q89_627400"/>
      <w:bookmarkEnd w:id="33907"/>
      <w:r>
        <w:rPr>
          <w:rtl/>
        </w:rPr>
        <w:t>הכלכלה</w:t>
      </w:r>
      <w:r>
        <w:rPr>
          <w:rFonts w:hint="cs"/>
          <w:rtl/>
        </w:rPr>
        <w:t>,</w:t>
      </w:r>
      <w:r>
        <w:rPr>
          <w:rtl/>
        </w:rPr>
        <w:t xml:space="preserve"> </w:t>
      </w:r>
      <w:bookmarkStart w:id="33908" w:name="_ETM_Q89_628300"/>
      <w:bookmarkEnd w:id="33908"/>
      <w:r>
        <w:rPr>
          <w:rtl/>
        </w:rPr>
        <w:t xml:space="preserve">הוא </w:t>
      </w:r>
      <w:bookmarkStart w:id="33909" w:name="_ETM_Q89_628420"/>
      <w:bookmarkEnd w:id="33909"/>
      <w:r>
        <w:rPr>
          <w:rtl/>
        </w:rPr>
        <w:t xml:space="preserve">הלך </w:t>
      </w:r>
      <w:bookmarkStart w:id="33910" w:name="_ETM_Q89_628870"/>
      <w:bookmarkEnd w:id="33910"/>
      <w:r>
        <w:rPr>
          <w:rtl/>
        </w:rPr>
        <w:t xml:space="preserve">לצד </w:t>
      </w:r>
      <w:bookmarkStart w:id="33911" w:name="_ETM_Q89_629530"/>
      <w:bookmarkEnd w:id="33911"/>
      <w:r>
        <w:rPr>
          <w:rtl/>
        </w:rPr>
        <w:t xml:space="preserve">אלה </w:t>
      </w:r>
      <w:bookmarkStart w:id="33912" w:name="_ETM_Q89_629770"/>
      <w:bookmarkEnd w:id="33912"/>
      <w:r>
        <w:rPr>
          <w:rtl/>
        </w:rPr>
        <w:t>שנפגעו</w:t>
      </w:r>
      <w:r>
        <w:rPr>
          <w:rFonts w:hint="cs"/>
          <w:rtl/>
        </w:rPr>
        <w:t>, וזה ייאמר לזכותו. יישר כוח.</w:t>
      </w:r>
    </w:p>
    <w:p w:rsidR="004274AD" w:rsidRDefault="004274AD" w:rsidP="00545B76">
      <w:pPr>
        <w:rPr>
          <w:rtl/>
        </w:rPr>
      </w:pPr>
      <w:bookmarkStart w:id="33913" w:name="_ETM_Q89_633000"/>
      <w:bookmarkEnd w:id="33913"/>
    </w:p>
    <w:p w:rsidR="004274AD" w:rsidRDefault="004274AD" w:rsidP="00545B76">
      <w:pPr>
        <w:pStyle w:val="af5"/>
        <w:keepNext/>
        <w:rPr>
          <w:rtl/>
        </w:rPr>
      </w:pPr>
      <w:bookmarkStart w:id="33914" w:name="ET_interruption_5985_81"/>
      <w:r w:rsidRPr="004C017C">
        <w:rPr>
          <w:rStyle w:val="TagStyle"/>
          <w:rtl/>
        </w:rPr>
        <w:t xml:space="preserve"> &lt;&lt; קריאה &gt;&gt; </w:t>
      </w:r>
      <w:r>
        <w:rPr>
          <w:rtl/>
        </w:rPr>
        <w:t>שרת התחבורה והבטיחות בדרכים מירי מרים רגב:</w:t>
      </w:r>
      <w:r w:rsidRPr="004C017C">
        <w:rPr>
          <w:rStyle w:val="TagStyle"/>
          <w:rtl/>
        </w:rPr>
        <w:t xml:space="preserve"> &lt;&lt; קריאה &gt;&gt;</w:t>
      </w:r>
      <w:r>
        <w:rPr>
          <w:rtl/>
        </w:rPr>
        <w:t xml:space="preserve">  </w:t>
      </w:r>
      <w:bookmarkEnd w:id="33914"/>
    </w:p>
    <w:p w:rsidR="004274AD" w:rsidRDefault="004274AD" w:rsidP="004139AC">
      <w:pPr>
        <w:rPr>
          <w:rtl/>
        </w:rPr>
      </w:pPr>
    </w:p>
    <w:p w:rsidR="004274AD" w:rsidRDefault="00D6059D" w:rsidP="00545B76">
      <w:pPr>
        <w:rPr>
          <w:rtl/>
        </w:rPr>
      </w:pPr>
      <w:r>
        <w:rPr>
          <w:rFonts w:hint="cs"/>
          <w:rtl/>
        </w:rPr>
        <w:t>– – –</w:t>
      </w:r>
      <w:r w:rsidR="004274AD">
        <w:rPr>
          <w:rFonts w:hint="cs"/>
          <w:rtl/>
        </w:rPr>
        <w:t xml:space="preserve"> ובעניין הזה היה </w:t>
      </w:r>
      <w:bookmarkStart w:id="33915" w:name="_ETM_Q89_631000"/>
      <w:bookmarkEnd w:id="33915"/>
      <w:r w:rsidR="004274AD">
        <w:rPr>
          <w:rFonts w:hint="cs"/>
          <w:rtl/>
        </w:rPr>
        <w:t xml:space="preserve">שיתוף פעולה מצוין. אבל לצערי הממשלה שלו לא הקשיבה. </w:t>
      </w:r>
    </w:p>
    <w:p w:rsidR="004274AD" w:rsidRDefault="004274AD" w:rsidP="00545B76">
      <w:pPr>
        <w:rPr>
          <w:rtl/>
        </w:rPr>
      </w:pPr>
      <w:bookmarkStart w:id="33916" w:name="_ETM_Q89_636000"/>
      <w:bookmarkEnd w:id="33916"/>
    </w:p>
    <w:p w:rsidR="004274AD" w:rsidRDefault="004274AD" w:rsidP="00545B76">
      <w:pPr>
        <w:pStyle w:val="-"/>
        <w:keepNext/>
        <w:rPr>
          <w:rtl/>
        </w:rPr>
      </w:pPr>
      <w:bookmarkStart w:id="33917" w:name="ET_speakercontinue_5765_82"/>
      <w:r w:rsidRPr="004C017C">
        <w:rPr>
          <w:rStyle w:val="TagStyle"/>
          <w:rtl/>
        </w:rPr>
        <w:t xml:space="preserve"> &lt;&lt; דובר_המשך &gt;&gt; </w:t>
      </w:r>
      <w:r>
        <w:rPr>
          <w:rtl/>
        </w:rPr>
        <w:t>מיכאל מרדכי ביטון (המחנה הממלכתי):</w:t>
      </w:r>
      <w:r w:rsidRPr="004C017C">
        <w:rPr>
          <w:rStyle w:val="TagStyle"/>
          <w:rtl/>
        </w:rPr>
        <w:t xml:space="preserve"> &lt;&lt; דובר_המשך &gt;&gt;</w:t>
      </w:r>
      <w:r>
        <w:rPr>
          <w:rtl/>
        </w:rPr>
        <w:t xml:space="preserve">  </w:t>
      </w:r>
      <w:bookmarkEnd w:id="33917"/>
    </w:p>
    <w:p w:rsidR="004274AD" w:rsidRDefault="004274AD" w:rsidP="004139AC">
      <w:pPr>
        <w:rPr>
          <w:rtl/>
        </w:rPr>
      </w:pPr>
    </w:p>
    <w:p w:rsidR="004274AD" w:rsidRDefault="004274AD" w:rsidP="00545B76">
      <w:pPr>
        <w:rPr>
          <w:rtl/>
        </w:rPr>
      </w:pPr>
      <w:r>
        <w:rPr>
          <w:rFonts w:hint="cs"/>
          <w:rtl/>
        </w:rPr>
        <w:t xml:space="preserve">ברוך </w:t>
      </w:r>
      <w:bookmarkStart w:id="33918" w:name="_ETM_Q89_639000"/>
      <w:bookmarkEnd w:id="33918"/>
      <w:r>
        <w:rPr>
          <w:rFonts w:hint="cs"/>
          <w:rtl/>
        </w:rPr>
        <w:t>השם שעכשיו מגל</w:t>
      </w:r>
      <w:bookmarkStart w:id="33919" w:name="_ETM_Q89_640000"/>
      <w:bookmarkEnd w:id="33919"/>
      <w:r>
        <w:rPr>
          <w:rFonts w:hint="cs"/>
          <w:rtl/>
        </w:rPr>
        <w:t xml:space="preserve">גלים זכות לידי זכאי. </w:t>
      </w:r>
      <w:bookmarkStart w:id="33920" w:name="_ETM_Q89_637000"/>
      <w:bookmarkStart w:id="33921" w:name="_ETM_Q89_638000"/>
      <w:bookmarkStart w:id="33922" w:name="_ETM_Q89_630520"/>
      <w:bookmarkStart w:id="33923" w:name="_ETM_Q89_643170"/>
      <w:bookmarkEnd w:id="33920"/>
      <w:bookmarkEnd w:id="33921"/>
      <w:bookmarkEnd w:id="33922"/>
      <w:bookmarkEnd w:id="33923"/>
      <w:r>
        <w:rPr>
          <w:rFonts w:hint="cs"/>
          <w:rtl/>
        </w:rPr>
        <w:t xml:space="preserve">ועכשיו </w:t>
      </w:r>
      <w:r>
        <w:rPr>
          <w:rtl/>
        </w:rPr>
        <w:t xml:space="preserve">מוטלת </w:t>
      </w:r>
      <w:bookmarkStart w:id="33924" w:name="_ETM_Q89_644220"/>
      <w:bookmarkEnd w:id="33924"/>
      <w:r>
        <w:rPr>
          <w:rFonts w:hint="cs"/>
          <w:rtl/>
        </w:rPr>
        <w:t>עלייך ה</w:t>
      </w:r>
      <w:r>
        <w:rPr>
          <w:rtl/>
        </w:rPr>
        <w:t xml:space="preserve">חובה </w:t>
      </w:r>
      <w:bookmarkStart w:id="33925" w:name="_ETM_Q89_644580"/>
      <w:bookmarkEnd w:id="33925"/>
      <w:r>
        <w:rPr>
          <w:rtl/>
        </w:rPr>
        <w:t xml:space="preserve">לתקן </w:t>
      </w:r>
      <w:bookmarkStart w:id="33926" w:name="_ETM_Q89_645090"/>
      <w:bookmarkEnd w:id="33926"/>
      <w:r>
        <w:rPr>
          <w:rtl/>
        </w:rPr>
        <w:t xml:space="preserve">את </w:t>
      </w:r>
      <w:bookmarkStart w:id="33927" w:name="_ETM_Q89_645240"/>
      <w:bookmarkEnd w:id="33927"/>
      <w:r>
        <w:rPr>
          <w:rtl/>
        </w:rPr>
        <w:t>הרפורמה</w:t>
      </w:r>
      <w:r>
        <w:rPr>
          <w:rFonts w:hint="cs"/>
          <w:rtl/>
        </w:rPr>
        <w:t>.</w:t>
      </w:r>
    </w:p>
    <w:p w:rsidR="004274AD" w:rsidRDefault="004274AD" w:rsidP="00545B76">
      <w:pPr>
        <w:rPr>
          <w:rtl/>
        </w:rPr>
      </w:pPr>
      <w:bookmarkStart w:id="33928" w:name="_ETM_Q89_646000"/>
      <w:bookmarkEnd w:id="33928"/>
    </w:p>
    <w:p w:rsidR="004274AD" w:rsidRDefault="004274AD" w:rsidP="00545B76">
      <w:pPr>
        <w:pStyle w:val="af6"/>
        <w:keepNext/>
        <w:rPr>
          <w:rtl/>
        </w:rPr>
      </w:pPr>
      <w:bookmarkStart w:id="33929" w:name="ET_yor_6488_85"/>
      <w:r w:rsidRPr="004C017C">
        <w:rPr>
          <w:rStyle w:val="TagStyle"/>
          <w:rtl/>
        </w:rPr>
        <w:t xml:space="preserve"> &lt;&lt; יור &gt;&gt; </w:t>
      </w:r>
      <w:r>
        <w:rPr>
          <w:rtl/>
        </w:rPr>
        <w:t>היו"ר אוריאל בוסו:</w:t>
      </w:r>
      <w:r w:rsidRPr="004C017C">
        <w:rPr>
          <w:rStyle w:val="TagStyle"/>
          <w:rtl/>
        </w:rPr>
        <w:t xml:space="preserve"> &lt;&lt; יור &gt;&gt;</w:t>
      </w:r>
      <w:r>
        <w:rPr>
          <w:rtl/>
        </w:rPr>
        <w:t xml:space="preserve">  </w:t>
      </w:r>
      <w:bookmarkEnd w:id="33929"/>
    </w:p>
    <w:p w:rsidR="004274AD" w:rsidRDefault="004274AD" w:rsidP="004139AC">
      <w:pPr>
        <w:rPr>
          <w:rtl/>
        </w:rPr>
      </w:pPr>
    </w:p>
    <w:p w:rsidR="004274AD" w:rsidRDefault="004274AD" w:rsidP="00545B76">
      <w:pPr>
        <w:rPr>
          <w:rtl/>
        </w:rPr>
      </w:pPr>
      <w:bookmarkStart w:id="33930" w:name="_ETM_Q89_643000"/>
      <w:bookmarkEnd w:id="33930"/>
      <w:r>
        <w:rPr>
          <w:rFonts w:hint="cs"/>
          <w:rtl/>
        </w:rPr>
        <w:t>בעזרת השם.</w:t>
      </w:r>
    </w:p>
    <w:p w:rsidR="004274AD" w:rsidRDefault="004274AD" w:rsidP="00545B76">
      <w:pPr>
        <w:rPr>
          <w:rtl/>
        </w:rPr>
      </w:pPr>
      <w:bookmarkStart w:id="33931" w:name="_ETM_Q89_644000"/>
      <w:bookmarkEnd w:id="33931"/>
    </w:p>
    <w:p w:rsidR="004274AD" w:rsidRDefault="004274AD" w:rsidP="00545B76">
      <w:pPr>
        <w:pStyle w:val="-"/>
        <w:keepNext/>
        <w:rPr>
          <w:rtl/>
        </w:rPr>
      </w:pPr>
      <w:bookmarkStart w:id="33932" w:name="ET_speakercontinue_5765_86"/>
      <w:r w:rsidRPr="004C017C">
        <w:rPr>
          <w:rStyle w:val="TagStyle"/>
          <w:rtl/>
        </w:rPr>
        <w:t xml:space="preserve"> &lt;&lt; דובר_המשך &gt;&gt; </w:t>
      </w:r>
      <w:r>
        <w:rPr>
          <w:rtl/>
        </w:rPr>
        <w:t>מיכאל מרדכי ביטון (המחנה הממלכתי):</w:t>
      </w:r>
      <w:r w:rsidRPr="004C017C">
        <w:rPr>
          <w:rStyle w:val="TagStyle"/>
          <w:rtl/>
        </w:rPr>
        <w:t xml:space="preserve"> &lt;&lt; דובר_המשך &gt;&gt;</w:t>
      </w:r>
      <w:r>
        <w:rPr>
          <w:rtl/>
        </w:rPr>
        <w:t xml:space="preserve">  </w:t>
      </w:r>
      <w:bookmarkEnd w:id="33932"/>
    </w:p>
    <w:p w:rsidR="004274AD" w:rsidRDefault="004274AD" w:rsidP="004139AC">
      <w:pPr>
        <w:rPr>
          <w:rtl/>
        </w:rPr>
      </w:pPr>
    </w:p>
    <w:p w:rsidR="004274AD" w:rsidRDefault="004274AD" w:rsidP="00545B76">
      <w:pPr>
        <w:rPr>
          <w:rtl/>
        </w:rPr>
      </w:pPr>
      <w:bookmarkStart w:id="33933" w:name="_ETM_Q89_645000"/>
      <w:bookmarkStart w:id="33934" w:name="_ETM_Q89_646380"/>
      <w:bookmarkEnd w:id="33933"/>
      <w:bookmarkEnd w:id="33934"/>
      <w:r>
        <w:rPr>
          <w:rtl/>
        </w:rPr>
        <w:t>עכשיו</w:t>
      </w:r>
      <w:r>
        <w:rPr>
          <w:rFonts w:hint="cs"/>
          <w:rtl/>
        </w:rPr>
        <w:t>,</w:t>
      </w:r>
      <w:r>
        <w:rPr>
          <w:rtl/>
        </w:rPr>
        <w:t xml:space="preserve"> </w:t>
      </w:r>
      <w:bookmarkStart w:id="33935" w:name="_ETM_Q89_646620"/>
      <w:bookmarkEnd w:id="33935"/>
      <w:r>
        <w:rPr>
          <w:rtl/>
        </w:rPr>
        <w:t xml:space="preserve">זה </w:t>
      </w:r>
      <w:bookmarkStart w:id="33936" w:name="_ETM_Q89_646800"/>
      <w:bookmarkEnd w:id="33936"/>
      <w:r>
        <w:rPr>
          <w:rtl/>
        </w:rPr>
        <w:t xml:space="preserve">שהלכו </w:t>
      </w:r>
      <w:bookmarkStart w:id="33937" w:name="_ETM_Q89_647310"/>
      <w:bookmarkEnd w:id="33937"/>
      <w:r>
        <w:rPr>
          <w:rtl/>
        </w:rPr>
        <w:t xml:space="preserve">ואיחדו </w:t>
      </w:r>
      <w:bookmarkStart w:id="33938" w:name="_ETM_Q89_647850"/>
      <w:bookmarkEnd w:id="33938"/>
      <w:r>
        <w:rPr>
          <w:rtl/>
        </w:rPr>
        <w:t xml:space="preserve">מחירים </w:t>
      </w:r>
      <w:bookmarkStart w:id="33939" w:name="_ETM_Q89_648450"/>
      <w:bookmarkEnd w:id="33939"/>
      <w:r>
        <w:rPr>
          <w:rtl/>
        </w:rPr>
        <w:t xml:space="preserve">ויצרו </w:t>
      </w:r>
      <w:bookmarkStart w:id="33940" w:name="_ETM_Q89_648870"/>
      <w:bookmarkEnd w:id="33940"/>
      <w:r>
        <w:rPr>
          <w:rtl/>
        </w:rPr>
        <w:t xml:space="preserve">איזה </w:t>
      </w:r>
      <w:bookmarkStart w:id="33941" w:name="_ETM_Q89_649050"/>
      <w:bookmarkEnd w:id="33941"/>
      <w:r>
        <w:rPr>
          <w:rtl/>
        </w:rPr>
        <w:t>פשטות</w:t>
      </w:r>
      <w:r>
        <w:rPr>
          <w:rFonts w:hint="cs"/>
          <w:rtl/>
        </w:rPr>
        <w:t>,</w:t>
      </w:r>
      <w:r>
        <w:rPr>
          <w:rtl/>
        </w:rPr>
        <w:t xml:space="preserve"> </w:t>
      </w:r>
      <w:bookmarkStart w:id="33942" w:name="_ETM_Q89_649470"/>
      <w:bookmarkEnd w:id="33942"/>
      <w:r>
        <w:rPr>
          <w:rtl/>
        </w:rPr>
        <w:t xml:space="preserve">זה </w:t>
      </w:r>
      <w:bookmarkStart w:id="33943" w:name="_ETM_Q89_649590"/>
      <w:bookmarkEnd w:id="33943"/>
      <w:r>
        <w:rPr>
          <w:rtl/>
        </w:rPr>
        <w:t>בסדר</w:t>
      </w:r>
      <w:r>
        <w:rPr>
          <w:rFonts w:hint="cs"/>
          <w:rtl/>
        </w:rPr>
        <w:t>.</w:t>
      </w:r>
      <w:r>
        <w:rPr>
          <w:rtl/>
        </w:rPr>
        <w:t xml:space="preserve"> </w:t>
      </w:r>
      <w:bookmarkStart w:id="33944" w:name="_ETM_Q89_650820"/>
      <w:bookmarkEnd w:id="33944"/>
      <w:r>
        <w:rPr>
          <w:rtl/>
        </w:rPr>
        <w:t xml:space="preserve">אבל </w:t>
      </w:r>
      <w:bookmarkStart w:id="33945" w:name="_ETM_Q89_651090"/>
      <w:bookmarkEnd w:id="33945"/>
      <w:r>
        <w:rPr>
          <w:rtl/>
        </w:rPr>
        <w:t xml:space="preserve">צריך </w:t>
      </w:r>
      <w:bookmarkStart w:id="33946" w:name="_ETM_Q89_651780"/>
      <w:bookmarkEnd w:id="33946"/>
      <w:r>
        <w:rPr>
          <w:rtl/>
        </w:rPr>
        <w:t xml:space="preserve">לחזור </w:t>
      </w:r>
      <w:bookmarkStart w:id="33947" w:name="_ETM_Q89_652260"/>
      <w:bookmarkEnd w:id="33947"/>
      <w:r>
        <w:rPr>
          <w:rtl/>
        </w:rPr>
        <w:t xml:space="preserve">לרפורמה </w:t>
      </w:r>
      <w:bookmarkStart w:id="33948" w:name="_ETM_Q89_652860"/>
      <w:bookmarkEnd w:id="33948"/>
      <w:r>
        <w:rPr>
          <w:rtl/>
        </w:rPr>
        <w:t xml:space="preserve">ולתקן </w:t>
      </w:r>
      <w:bookmarkStart w:id="33949" w:name="_ETM_Q89_653460"/>
      <w:bookmarkEnd w:id="33949"/>
      <w:r>
        <w:rPr>
          <w:rtl/>
        </w:rPr>
        <w:t xml:space="preserve">את </w:t>
      </w:r>
      <w:bookmarkStart w:id="33950" w:name="_ETM_Q89_653550"/>
      <w:bookmarkEnd w:id="33950"/>
      <w:r>
        <w:rPr>
          <w:rtl/>
        </w:rPr>
        <w:t xml:space="preserve">הפגיעה </w:t>
      </w:r>
      <w:bookmarkStart w:id="33951" w:name="_ETM_Q89_653940"/>
      <w:bookmarkEnd w:id="33951"/>
      <w:r>
        <w:rPr>
          <w:rtl/>
        </w:rPr>
        <w:t>בחלשים</w:t>
      </w:r>
      <w:r>
        <w:rPr>
          <w:rFonts w:hint="cs"/>
          <w:rtl/>
        </w:rPr>
        <w:t>.</w:t>
      </w:r>
      <w:r>
        <w:rPr>
          <w:rtl/>
        </w:rPr>
        <w:t xml:space="preserve"> </w:t>
      </w:r>
      <w:bookmarkStart w:id="33952" w:name="_ETM_Q89_655140"/>
      <w:bookmarkEnd w:id="33952"/>
      <w:r>
        <w:rPr>
          <w:rtl/>
        </w:rPr>
        <w:t xml:space="preserve">קודם </w:t>
      </w:r>
      <w:bookmarkStart w:id="33953" w:name="_ETM_Q89_655530"/>
      <w:bookmarkEnd w:id="33953"/>
      <w:r>
        <w:rPr>
          <w:rtl/>
        </w:rPr>
        <w:t>כ</w:t>
      </w:r>
      <w:r>
        <w:rPr>
          <w:rFonts w:hint="cs"/>
          <w:rtl/>
        </w:rPr>
        <w:t>ו</w:t>
      </w:r>
      <w:r>
        <w:rPr>
          <w:rtl/>
        </w:rPr>
        <w:t>ל</w:t>
      </w:r>
      <w:r>
        <w:rPr>
          <w:rFonts w:hint="cs"/>
          <w:rtl/>
        </w:rPr>
        <w:t>,</w:t>
      </w:r>
      <w:r>
        <w:rPr>
          <w:rtl/>
        </w:rPr>
        <w:t xml:space="preserve"> </w:t>
      </w:r>
      <w:bookmarkStart w:id="33954" w:name="_ETM_Q89_655770"/>
      <w:bookmarkEnd w:id="33954"/>
      <w:r>
        <w:rPr>
          <w:rtl/>
        </w:rPr>
        <w:t xml:space="preserve">התעריף </w:t>
      </w:r>
      <w:bookmarkStart w:id="33955" w:name="_ETM_Q89_656520"/>
      <w:bookmarkEnd w:id="33955"/>
      <w:r>
        <w:rPr>
          <w:rtl/>
        </w:rPr>
        <w:t xml:space="preserve">בדימונה </w:t>
      </w:r>
      <w:bookmarkStart w:id="33956" w:name="_ETM_Q89_657750"/>
      <w:bookmarkEnd w:id="33956"/>
      <w:r>
        <w:rPr>
          <w:rtl/>
        </w:rPr>
        <w:t xml:space="preserve">ובירוחם </w:t>
      </w:r>
      <w:bookmarkStart w:id="33957" w:name="_ETM_Q89_659340"/>
      <w:bookmarkEnd w:id="33957"/>
      <w:r>
        <w:rPr>
          <w:rtl/>
        </w:rPr>
        <w:t>ובקריית</w:t>
      </w:r>
      <w:r>
        <w:rPr>
          <w:rFonts w:hint="cs"/>
          <w:rtl/>
        </w:rPr>
        <w:t xml:space="preserve"> </w:t>
      </w:r>
      <w:r>
        <w:rPr>
          <w:rtl/>
        </w:rPr>
        <w:t xml:space="preserve">שמונה </w:t>
      </w:r>
      <w:bookmarkStart w:id="33958" w:name="_ETM_Q89_660420"/>
      <w:bookmarkEnd w:id="33958"/>
      <w:r>
        <w:rPr>
          <w:rtl/>
        </w:rPr>
        <w:t xml:space="preserve">של </w:t>
      </w:r>
      <w:bookmarkStart w:id="33959" w:name="_ETM_Q89_660600"/>
      <w:bookmarkEnd w:id="33959"/>
      <w:r>
        <w:rPr>
          <w:rtl/>
        </w:rPr>
        <w:t xml:space="preserve">נסיעה </w:t>
      </w:r>
      <w:bookmarkStart w:id="33960" w:name="_ETM_Q89_661020"/>
      <w:bookmarkEnd w:id="33960"/>
      <w:r>
        <w:rPr>
          <w:rtl/>
        </w:rPr>
        <w:t xml:space="preserve">פנימית </w:t>
      </w:r>
      <w:bookmarkStart w:id="33961" w:name="_ETM_Q89_662100"/>
      <w:bookmarkEnd w:id="33961"/>
      <w:r>
        <w:rPr>
          <w:rtl/>
        </w:rPr>
        <w:t xml:space="preserve">הוכפל </w:t>
      </w:r>
      <w:bookmarkStart w:id="33962" w:name="_ETM_Q89_662640"/>
      <w:bookmarkEnd w:id="33962"/>
      <w:r>
        <w:rPr>
          <w:rtl/>
        </w:rPr>
        <w:t>ושולש</w:t>
      </w:r>
      <w:r>
        <w:rPr>
          <w:rFonts w:hint="cs"/>
          <w:rtl/>
        </w:rPr>
        <w:t>.</w:t>
      </w:r>
      <w:r>
        <w:rPr>
          <w:rtl/>
        </w:rPr>
        <w:t xml:space="preserve"> </w:t>
      </w:r>
      <w:bookmarkStart w:id="33963" w:name="_ETM_Q89_663980"/>
      <w:bookmarkEnd w:id="33963"/>
      <w:r>
        <w:rPr>
          <w:rFonts w:hint="cs"/>
          <w:rtl/>
        </w:rPr>
        <w:t>ל</w:t>
      </w:r>
      <w:r>
        <w:rPr>
          <w:rtl/>
        </w:rPr>
        <w:t xml:space="preserve">אותה </w:t>
      </w:r>
      <w:bookmarkStart w:id="33964" w:name="_ETM_Q89_664219"/>
      <w:bookmarkEnd w:id="33964"/>
      <w:r>
        <w:rPr>
          <w:rtl/>
        </w:rPr>
        <w:t xml:space="preserve">אישה </w:t>
      </w:r>
      <w:bookmarkStart w:id="33965" w:name="_ETM_Q89_664489"/>
      <w:bookmarkEnd w:id="33965"/>
      <w:r>
        <w:rPr>
          <w:rtl/>
        </w:rPr>
        <w:t xml:space="preserve">מבוגרת </w:t>
      </w:r>
      <w:bookmarkStart w:id="33966" w:name="_ETM_Q89_665480"/>
      <w:bookmarkEnd w:id="33966"/>
      <w:r>
        <w:rPr>
          <w:rtl/>
        </w:rPr>
        <w:t xml:space="preserve">שהולכת </w:t>
      </w:r>
      <w:bookmarkStart w:id="33967" w:name="_ETM_Q89_666049"/>
      <w:bookmarkEnd w:id="33967"/>
      <w:r>
        <w:rPr>
          <w:rtl/>
        </w:rPr>
        <w:t xml:space="preserve">לרופא </w:t>
      </w:r>
      <w:bookmarkStart w:id="33968" w:name="_ETM_Q89_667160"/>
      <w:bookmarkEnd w:id="33968"/>
      <w:r>
        <w:rPr>
          <w:rtl/>
        </w:rPr>
        <w:t xml:space="preserve">לא </w:t>
      </w:r>
      <w:bookmarkStart w:id="33969" w:name="_ETM_Q89_667670"/>
      <w:bookmarkEnd w:id="33969"/>
      <w:r>
        <w:rPr>
          <w:rtl/>
        </w:rPr>
        <w:t xml:space="preserve">משתלם </w:t>
      </w:r>
      <w:bookmarkStart w:id="33970" w:name="_ETM_Q89_668330"/>
      <w:bookmarkEnd w:id="33970"/>
      <w:r>
        <w:rPr>
          <w:rtl/>
        </w:rPr>
        <w:t xml:space="preserve">לעשות </w:t>
      </w:r>
      <w:bookmarkStart w:id="33971" w:name="_ETM_Q89_668870"/>
      <w:bookmarkEnd w:id="33971"/>
      <w:r>
        <w:rPr>
          <w:rtl/>
        </w:rPr>
        <w:t xml:space="preserve">מנוי </w:t>
      </w:r>
      <w:bookmarkStart w:id="33972" w:name="_ETM_Q89_669170"/>
      <w:bookmarkEnd w:id="33972"/>
      <w:r>
        <w:rPr>
          <w:rtl/>
        </w:rPr>
        <w:t>חודשי</w:t>
      </w:r>
      <w:bookmarkStart w:id="33973" w:name="_ETM_Q89_670470"/>
      <w:bookmarkEnd w:id="33973"/>
      <w:r>
        <w:rPr>
          <w:rFonts w:hint="cs"/>
          <w:rtl/>
        </w:rPr>
        <w:t xml:space="preserve">, </w:t>
      </w:r>
      <w:r>
        <w:rPr>
          <w:rtl/>
        </w:rPr>
        <w:t>ו</w:t>
      </w:r>
      <w:bookmarkStart w:id="33974" w:name="_ETM_Q89_670980"/>
      <w:bookmarkEnd w:id="33974"/>
      <w:r>
        <w:rPr>
          <w:rtl/>
        </w:rPr>
        <w:t>הלכו</w:t>
      </w:r>
      <w:r>
        <w:rPr>
          <w:rFonts w:hint="cs"/>
          <w:rtl/>
        </w:rPr>
        <w:t xml:space="preserve"> </w:t>
      </w:r>
      <w:bookmarkStart w:id="33975" w:name="_ETM_Q89_671000"/>
      <w:bookmarkEnd w:id="33975"/>
      <w:r>
        <w:rPr>
          <w:rFonts w:hint="cs"/>
          <w:rtl/>
        </w:rPr>
        <w:t>לה</w:t>
      </w:r>
      <w:r>
        <w:rPr>
          <w:rtl/>
        </w:rPr>
        <w:t xml:space="preserve"> </w:t>
      </w:r>
      <w:bookmarkStart w:id="33976" w:name="_ETM_Q89_671310"/>
      <w:bookmarkEnd w:id="33976"/>
      <w:r>
        <w:rPr>
          <w:rtl/>
        </w:rPr>
        <w:softHyphen/>
      </w:r>
      <w:r>
        <w:rPr>
          <w:rFonts w:hint="cs"/>
          <w:rtl/>
        </w:rPr>
        <w:t>40</w:t>
      </w:r>
      <w:r>
        <w:rPr>
          <w:rFonts w:hint="eastAsia"/>
          <w:rtl/>
        </w:rPr>
        <w:t>–</w:t>
      </w:r>
      <w:r>
        <w:rPr>
          <w:rFonts w:hint="cs"/>
          <w:rtl/>
        </w:rPr>
        <w:t xml:space="preserve">50 שקלים. </w:t>
      </w:r>
      <w:bookmarkStart w:id="33977" w:name="_ETM_Q89_671790"/>
      <w:bookmarkStart w:id="33978" w:name="_ETM_Q89_672270"/>
      <w:bookmarkStart w:id="33979" w:name="_ETM_Q89_672690"/>
      <w:bookmarkEnd w:id="33977"/>
      <w:bookmarkEnd w:id="33978"/>
      <w:bookmarkEnd w:id="33979"/>
      <w:r>
        <w:rPr>
          <w:rtl/>
        </w:rPr>
        <w:t xml:space="preserve">למה </w:t>
      </w:r>
      <w:bookmarkStart w:id="33980" w:name="_ETM_Q89_672990"/>
      <w:bookmarkEnd w:id="33980"/>
      <w:r>
        <w:rPr>
          <w:rtl/>
        </w:rPr>
        <w:t xml:space="preserve">שילכו </w:t>
      </w:r>
      <w:bookmarkStart w:id="33981" w:name="_ETM_Q89_673560"/>
      <w:bookmarkEnd w:id="33981"/>
      <w:r>
        <w:rPr>
          <w:rtl/>
        </w:rPr>
        <w:t>ל</w:t>
      </w:r>
      <w:r>
        <w:rPr>
          <w:rFonts w:hint="cs"/>
          <w:rtl/>
        </w:rPr>
        <w:t xml:space="preserve">ה? </w:t>
      </w:r>
      <w:r>
        <w:rPr>
          <w:rtl/>
        </w:rPr>
        <w:t xml:space="preserve">צריך </w:t>
      </w:r>
      <w:bookmarkStart w:id="33982" w:name="_ETM_Q89_675650"/>
      <w:bookmarkEnd w:id="33982"/>
      <w:r>
        <w:rPr>
          <w:rtl/>
        </w:rPr>
        <w:t xml:space="preserve">להוריד </w:t>
      </w:r>
      <w:bookmarkStart w:id="33983" w:name="_ETM_Q89_676099"/>
      <w:bookmarkEnd w:id="33983"/>
      <w:r>
        <w:rPr>
          <w:rtl/>
        </w:rPr>
        <w:t xml:space="preserve">את </w:t>
      </w:r>
      <w:bookmarkStart w:id="33984" w:name="_ETM_Q89_676279"/>
      <w:bookmarkEnd w:id="33984"/>
      <w:r>
        <w:rPr>
          <w:rFonts w:hint="cs"/>
          <w:rtl/>
        </w:rPr>
        <w:t>ה</w:t>
      </w:r>
      <w:r>
        <w:rPr>
          <w:rtl/>
        </w:rPr>
        <w:t>גיל</w:t>
      </w:r>
      <w:r>
        <w:rPr>
          <w:rFonts w:hint="cs"/>
          <w:rtl/>
        </w:rPr>
        <w:t>. אלה</w:t>
      </w:r>
      <w:bookmarkStart w:id="33985" w:name="_ETM_Q89_676579"/>
      <w:bookmarkStart w:id="33986" w:name="_ETM_Q89_676730"/>
      <w:bookmarkEnd w:id="33985"/>
      <w:bookmarkEnd w:id="33986"/>
      <w:r>
        <w:rPr>
          <w:rFonts w:hint="cs"/>
          <w:rtl/>
        </w:rPr>
        <w:t xml:space="preserve"> ה</w:t>
      </w:r>
      <w:r>
        <w:rPr>
          <w:rtl/>
        </w:rPr>
        <w:t xml:space="preserve">דיונים </w:t>
      </w:r>
      <w:bookmarkStart w:id="33987" w:name="_ETM_Q89_677209"/>
      <w:bookmarkEnd w:id="33987"/>
      <w:r>
        <w:rPr>
          <w:rtl/>
        </w:rPr>
        <w:t xml:space="preserve">שעשינו </w:t>
      </w:r>
      <w:bookmarkStart w:id="33988" w:name="_ETM_Q89_678360"/>
      <w:bookmarkEnd w:id="33988"/>
      <w:r>
        <w:rPr>
          <w:rtl/>
        </w:rPr>
        <w:t xml:space="preserve">עם </w:t>
      </w:r>
      <w:bookmarkStart w:id="33989" w:name="_ETM_Q89_678540"/>
      <w:bookmarkEnd w:id="33989"/>
      <w:r>
        <w:rPr>
          <w:rtl/>
        </w:rPr>
        <w:t xml:space="preserve">דוד </w:t>
      </w:r>
      <w:bookmarkStart w:id="33990" w:name="_ETM_Q89_678900"/>
      <w:bookmarkEnd w:id="33990"/>
      <w:r>
        <w:rPr>
          <w:rtl/>
        </w:rPr>
        <w:t>ביטן</w:t>
      </w:r>
      <w:r>
        <w:rPr>
          <w:rFonts w:hint="cs"/>
          <w:rtl/>
        </w:rPr>
        <w:t>,</w:t>
      </w:r>
      <w:r>
        <w:rPr>
          <w:rtl/>
        </w:rPr>
        <w:t xml:space="preserve"> </w:t>
      </w:r>
      <w:bookmarkStart w:id="33991" w:name="_ETM_Q89_679290"/>
      <w:bookmarkEnd w:id="33991"/>
      <w:r>
        <w:rPr>
          <w:rtl/>
        </w:rPr>
        <w:t xml:space="preserve">שלקח </w:t>
      </w:r>
      <w:bookmarkStart w:id="33992" w:name="_ETM_Q89_679680"/>
      <w:bookmarkEnd w:id="33992"/>
      <w:r>
        <w:rPr>
          <w:rtl/>
        </w:rPr>
        <w:t xml:space="preserve">את </w:t>
      </w:r>
      <w:bookmarkStart w:id="33993" w:name="_ETM_Q89_679769"/>
      <w:bookmarkEnd w:id="33993"/>
      <w:r>
        <w:rPr>
          <w:rtl/>
        </w:rPr>
        <w:t xml:space="preserve">הנושא </w:t>
      </w:r>
      <w:bookmarkStart w:id="33994" w:name="_ETM_Q89_680340"/>
      <w:bookmarkEnd w:id="33994"/>
      <w:r>
        <w:rPr>
          <w:rtl/>
        </w:rPr>
        <w:t xml:space="preserve">בוועדת </w:t>
      </w:r>
      <w:bookmarkStart w:id="33995" w:name="_ETM_Q89_680879"/>
      <w:bookmarkEnd w:id="33995"/>
      <w:r>
        <w:rPr>
          <w:rtl/>
        </w:rPr>
        <w:t>כלכלה</w:t>
      </w:r>
      <w:r>
        <w:rPr>
          <w:rFonts w:hint="cs"/>
          <w:rtl/>
        </w:rPr>
        <w:t>.</w:t>
      </w:r>
      <w:r>
        <w:rPr>
          <w:rtl/>
        </w:rPr>
        <w:t xml:space="preserve"> </w:t>
      </w:r>
      <w:bookmarkStart w:id="33996" w:name="_ETM_Q89_681390"/>
      <w:bookmarkEnd w:id="33996"/>
      <w:r>
        <w:rPr>
          <w:rtl/>
        </w:rPr>
        <w:t xml:space="preserve">סגן </w:t>
      </w:r>
      <w:bookmarkStart w:id="33997" w:name="_ETM_Q89_681720"/>
      <w:bookmarkEnd w:id="33997"/>
      <w:r>
        <w:rPr>
          <w:rtl/>
        </w:rPr>
        <w:t xml:space="preserve">השר </w:t>
      </w:r>
      <w:bookmarkStart w:id="33998" w:name="_ETM_Q89_682080"/>
      <w:bookmarkEnd w:id="33998"/>
      <w:r>
        <w:rPr>
          <w:rtl/>
        </w:rPr>
        <w:t xml:space="preserve">שלך </w:t>
      </w:r>
      <w:bookmarkStart w:id="33999" w:name="_ETM_Q89_682470"/>
      <w:bookmarkEnd w:id="33999"/>
      <w:r>
        <w:rPr>
          <w:rFonts w:hint="cs"/>
          <w:rtl/>
        </w:rPr>
        <w:t>ה</w:t>
      </w:r>
      <w:r>
        <w:rPr>
          <w:rtl/>
        </w:rPr>
        <w:t>יה</w:t>
      </w:r>
      <w:r>
        <w:rPr>
          <w:rFonts w:hint="cs"/>
          <w:rtl/>
        </w:rPr>
        <w:t>,</w:t>
      </w:r>
      <w:r>
        <w:rPr>
          <w:rtl/>
        </w:rPr>
        <w:t xml:space="preserve"> </w:t>
      </w:r>
      <w:bookmarkStart w:id="34000" w:name="_ETM_Q89_683490"/>
      <w:bookmarkEnd w:id="34000"/>
      <w:r>
        <w:rPr>
          <w:rtl/>
        </w:rPr>
        <w:t xml:space="preserve">והרוח </w:t>
      </w:r>
      <w:bookmarkStart w:id="34001" w:name="_ETM_Q89_684150"/>
      <w:bookmarkEnd w:id="34001"/>
      <w:r>
        <w:rPr>
          <w:rtl/>
        </w:rPr>
        <w:t>טובה</w:t>
      </w:r>
      <w:r>
        <w:rPr>
          <w:rFonts w:hint="cs"/>
          <w:rtl/>
        </w:rPr>
        <w:t>.</w:t>
      </w:r>
      <w:r>
        <w:rPr>
          <w:rtl/>
        </w:rPr>
        <w:t xml:space="preserve"> </w:t>
      </w:r>
      <w:bookmarkStart w:id="34002" w:name="_ETM_Q89_684450"/>
      <w:bookmarkEnd w:id="34002"/>
      <w:r>
        <w:rPr>
          <w:rtl/>
        </w:rPr>
        <w:t xml:space="preserve">אני </w:t>
      </w:r>
      <w:bookmarkStart w:id="34003" w:name="_ETM_Q89_684660"/>
      <w:bookmarkEnd w:id="34003"/>
      <w:r>
        <w:rPr>
          <w:rtl/>
        </w:rPr>
        <w:t xml:space="preserve">יודע </w:t>
      </w:r>
      <w:bookmarkStart w:id="34004" w:name="_ETM_Q89_684900"/>
      <w:bookmarkEnd w:id="34004"/>
      <w:r>
        <w:rPr>
          <w:rtl/>
        </w:rPr>
        <w:t xml:space="preserve">שהמסרים </w:t>
      </w:r>
      <w:bookmarkStart w:id="34005" w:name="_ETM_Q89_685590"/>
      <w:bookmarkEnd w:id="34005"/>
      <w:r>
        <w:rPr>
          <w:rtl/>
        </w:rPr>
        <w:t>עברו</w:t>
      </w:r>
      <w:r>
        <w:rPr>
          <w:rFonts w:hint="cs"/>
          <w:rtl/>
        </w:rPr>
        <w:t>,</w:t>
      </w:r>
      <w:r>
        <w:rPr>
          <w:rtl/>
        </w:rPr>
        <w:t xml:space="preserve"> </w:t>
      </w:r>
      <w:bookmarkStart w:id="34006" w:name="_ETM_Q89_685920"/>
      <w:bookmarkEnd w:id="34006"/>
      <w:r>
        <w:rPr>
          <w:rtl/>
        </w:rPr>
        <w:t xml:space="preserve">אבל </w:t>
      </w:r>
      <w:bookmarkStart w:id="34007" w:name="_ETM_Q89_686100"/>
      <w:bookmarkEnd w:id="34007"/>
      <w:r>
        <w:rPr>
          <w:rtl/>
        </w:rPr>
        <w:t xml:space="preserve">אני </w:t>
      </w:r>
      <w:bookmarkStart w:id="34008" w:name="_ETM_Q89_686220"/>
      <w:bookmarkEnd w:id="34008"/>
      <w:r>
        <w:rPr>
          <w:rtl/>
        </w:rPr>
        <w:t xml:space="preserve">רוצה </w:t>
      </w:r>
      <w:bookmarkStart w:id="34009" w:name="_ETM_Q89_686490"/>
      <w:bookmarkEnd w:id="34009"/>
      <w:r>
        <w:rPr>
          <w:rFonts w:hint="cs"/>
          <w:rtl/>
        </w:rPr>
        <w:t>לה</w:t>
      </w:r>
      <w:r>
        <w:rPr>
          <w:rtl/>
        </w:rPr>
        <w:t xml:space="preserve">גיד </w:t>
      </w:r>
      <w:bookmarkStart w:id="34010" w:name="_ETM_Q89_686700"/>
      <w:bookmarkEnd w:id="34010"/>
      <w:r>
        <w:rPr>
          <w:rtl/>
        </w:rPr>
        <w:t xml:space="preserve">את </w:t>
      </w:r>
      <w:bookmarkStart w:id="34011" w:name="_ETM_Q89_686790"/>
      <w:bookmarkEnd w:id="34011"/>
      <w:r>
        <w:rPr>
          <w:rtl/>
        </w:rPr>
        <w:t xml:space="preserve">זה </w:t>
      </w:r>
      <w:bookmarkStart w:id="34012" w:name="_ETM_Q89_686880"/>
      <w:bookmarkEnd w:id="34012"/>
      <w:r>
        <w:rPr>
          <w:rtl/>
        </w:rPr>
        <w:t>במליאה</w:t>
      </w:r>
      <w:r>
        <w:rPr>
          <w:rFonts w:hint="cs"/>
          <w:rtl/>
        </w:rPr>
        <w:t>.</w:t>
      </w:r>
      <w:r>
        <w:rPr>
          <w:rtl/>
        </w:rPr>
        <w:t xml:space="preserve"> </w:t>
      </w:r>
      <w:bookmarkStart w:id="34013" w:name="_ETM_Q89_688090"/>
      <w:bookmarkEnd w:id="34013"/>
      <w:r>
        <w:rPr>
          <w:rtl/>
        </w:rPr>
        <w:t xml:space="preserve">כמה </w:t>
      </w:r>
      <w:bookmarkStart w:id="34014" w:name="_ETM_Q89_688510"/>
      <w:bookmarkEnd w:id="34014"/>
      <w:r>
        <w:rPr>
          <w:rtl/>
        </w:rPr>
        <w:t xml:space="preserve">נקודות </w:t>
      </w:r>
      <w:bookmarkStart w:id="34015" w:name="_ETM_Q89_689020"/>
      <w:bookmarkEnd w:id="34015"/>
      <w:r>
        <w:rPr>
          <w:rtl/>
        </w:rPr>
        <w:t>שה</w:t>
      </w:r>
      <w:r>
        <w:rPr>
          <w:rFonts w:hint="cs"/>
          <w:rtl/>
        </w:rPr>
        <w:t>ד</w:t>
      </w:r>
      <w:r>
        <w:rPr>
          <w:rtl/>
        </w:rPr>
        <w:t>גש</w:t>
      </w:r>
      <w:r>
        <w:rPr>
          <w:rFonts w:hint="cs"/>
          <w:rtl/>
        </w:rPr>
        <w:t>נ</w:t>
      </w:r>
      <w:r>
        <w:rPr>
          <w:rtl/>
        </w:rPr>
        <w:t>ו</w:t>
      </w:r>
      <w:r>
        <w:rPr>
          <w:rFonts w:hint="cs"/>
          <w:rtl/>
        </w:rPr>
        <w:t xml:space="preserve">: 1. </w:t>
      </w:r>
      <w:r>
        <w:rPr>
          <w:rtl/>
        </w:rPr>
        <w:t xml:space="preserve">הם </w:t>
      </w:r>
      <w:bookmarkStart w:id="34016" w:name="_ETM_Q89_691099"/>
      <w:bookmarkEnd w:id="34016"/>
      <w:r>
        <w:rPr>
          <w:rtl/>
        </w:rPr>
        <w:t xml:space="preserve">נתנו </w:t>
      </w:r>
      <w:bookmarkStart w:id="34017" w:name="_ETM_Q89_691489"/>
      <w:bookmarkEnd w:id="34017"/>
      <w:r>
        <w:rPr>
          <w:rtl/>
        </w:rPr>
        <w:t xml:space="preserve">פטור </w:t>
      </w:r>
      <w:bookmarkStart w:id="34018" w:name="_ETM_Q89_692030"/>
      <w:bookmarkEnd w:id="34018"/>
      <w:r>
        <w:rPr>
          <w:rtl/>
        </w:rPr>
        <w:t xml:space="preserve">לאנשים </w:t>
      </w:r>
      <w:bookmarkStart w:id="34019" w:name="_ETM_Q89_692569"/>
      <w:bookmarkEnd w:id="34019"/>
      <w:r>
        <w:rPr>
          <w:rtl/>
        </w:rPr>
        <w:t xml:space="preserve">בני </w:t>
      </w:r>
      <w:bookmarkStart w:id="34020" w:name="_ETM_Q89_692750"/>
      <w:bookmarkEnd w:id="34020"/>
      <w:r>
        <w:rPr>
          <w:rtl/>
        </w:rPr>
        <w:t xml:space="preserve">75 </w:t>
      </w:r>
      <w:bookmarkStart w:id="34021" w:name="_ETM_Q89_693559"/>
      <w:bookmarkEnd w:id="34021"/>
      <w:r>
        <w:rPr>
          <w:rtl/>
        </w:rPr>
        <w:t xml:space="preserve">לנסוע </w:t>
      </w:r>
      <w:bookmarkStart w:id="34022" w:name="_ETM_Q89_693950"/>
      <w:bookmarkEnd w:id="34022"/>
      <w:r>
        <w:rPr>
          <w:rtl/>
        </w:rPr>
        <w:t xml:space="preserve">בתחבורה </w:t>
      </w:r>
      <w:bookmarkStart w:id="34023" w:name="_ETM_Q89_694489"/>
      <w:bookmarkEnd w:id="34023"/>
      <w:r>
        <w:rPr>
          <w:rtl/>
        </w:rPr>
        <w:t>הציבורית</w:t>
      </w:r>
      <w:r>
        <w:rPr>
          <w:rFonts w:hint="cs"/>
          <w:rtl/>
        </w:rPr>
        <w:t>.</w:t>
      </w:r>
      <w:r>
        <w:rPr>
          <w:rtl/>
        </w:rPr>
        <w:t xml:space="preserve"> </w:t>
      </w:r>
      <w:bookmarkStart w:id="34024" w:name="_ETM_Q89_695150"/>
      <w:bookmarkEnd w:id="34024"/>
      <w:r>
        <w:rPr>
          <w:rtl/>
        </w:rPr>
        <w:t xml:space="preserve">אדם </w:t>
      </w:r>
      <w:bookmarkStart w:id="34025" w:name="_ETM_Q89_695450"/>
      <w:bookmarkEnd w:id="34025"/>
      <w:r>
        <w:rPr>
          <w:rtl/>
        </w:rPr>
        <w:t xml:space="preserve">יצא </w:t>
      </w:r>
      <w:bookmarkStart w:id="34026" w:name="_ETM_Q89_695750"/>
      <w:bookmarkEnd w:id="34026"/>
      <w:r>
        <w:rPr>
          <w:rtl/>
        </w:rPr>
        <w:t xml:space="preserve">לפנסיה </w:t>
      </w:r>
      <w:bookmarkStart w:id="34027" w:name="_ETM_Q89_696319"/>
      <w:bookmarkEnd w:id="34027"/>
      <w:r>
        <w:rPr>
          <w:rtl/>
        </w:rPr>
        <w:t>ב</w:t>
      </w:r>
      <w:bookmarkStart w:id="34028" w:name="_ETM_Q89_697220"/>
      <w:bookmarkStart w:id="34029" w:name="_ETM_Q89_698800"/>
      <w:bookmarkEnd w:id="34028"/>
      <w:bookmarkEnd w:id="34029"/>
      <w:r>
        <w:rPr>
          <w:rFonts w:hint="cs"/>
          <w:rtl/>
        </w:rPr>
        <w:t>גיל 62</w:t>
      </w:r>
      <w:r>
        <w:rPr>
          <w:rFonts w:hint="eastAsia"/>
          <w:rtl/>
        </w:rPr>
        <w:t>–</w:t>
      </w:r>
      <w:r>
        <w:rPr>
          <w:rFonts w:hint="cs"/>
          <w:rtl/>
        </w:rPr>
        <w:t xml:space="preserve">67 </w:t>
      </w:r>
      <w:r>
        <w:rPr>
          <w:rtl/>
        </w:rPr>
        <w:t xml:space="preserve">ילך </w:t>
      </w:r>
      <w:bookmarkStart w:id="34030" w:name="_ETM_Q89_699130"/>
      <w:bookmarkEnd w:id="34030"/>
      <w:r>
        <w:rPr>
          <w:rtl/>
        </w:rPr>
        <w:t>לנכדים</w:t>
      </w:r>
      <w:r>
        <w:rPr>
          <w:rFonts w:hint="cs"/>
          <w:rtl/>
        </w:rPr>
        <w:t>. למה הוא צריך</w:t>
      </w:r>
      <w:bookmarkStart w:id="34031" w:name="_ETM_Q89_699760"/>
      <w:bookmarkEnd w:id="34031"/>
      <w:r>
        <w:rPr>
          <w:rtl/>
        </w:rPr>
        <w:t xml:space="preserve"> </w:t>
      </w:r>
      <w:bookmarkStart w:id="34032" w:name="_ETM_Q89_700059"/>
      <w:bookmarkEnd w:id="34032"/>
      <w:r>
        <w:rPr>
          <w:rtl/>
        </w:rPr>
        <w:t xml:space="preserve">לחכות </w:t>
      </w:r>
      <w:bookmarkStart w:id="34033" w:name="_ETM_Q89_700540"/>
      <w:bookmarkEnd w:id="34033"/>
      <w:r>
        <w:rPr>
          <w:rtl/>
        </w:rPr>
        <w:t>ל</w:t>
      </w:r>
      <w:r>
        <w:rPr>
          <w:rFonts w:hint="cs"/>
          <w:rtl/>
        </w:rPr>
        <w:t xml:space="preserve">גיל </w:t>
      </w:r>
      <w:r>
        <w:rPr>
          <w:rtl/>
        </w:rPr>
        <w:t>75</w:t>
      </w:r>
      <w:bookmarkStart w:id="34034" w:name="_ETM_Q89_701410"/>
      <w:bookmarkEnd w:id="34034"/>
      <w:r>
        <w:rPr>
          <w:rFonts w:hint="cs"/>
          <w:rtl/>
        </w:rPr>
        <w:t>, כ</w:t>
      </w:r>
      <w:r>
        <w:rPr>
          <w:rtl/>
        </w:rPr>
        <w:t xml:space="preserve">שהוא </w:t>
      </w:r>
      <w:bookmarkStart w:id="34035" w:name="_ETM_Q89_701590"/>
      <w:bookmarkEnd w:id="34035"/>
      <w:r>
        <w:rPr>
          <w:rtl/>
        </w:rPr>
        <w:t xml:space="preserve">לא </w:t>
      </w:r>
      <w:bookmarkStart w:id="34036" w:name="_ETM_Q89_701710"/>
      <w:bookmarkEnd w:id="34036"/>
      <w:r>
        <w:rPr>
          <w:rtl/>
        </w:rPr>
        <w:t>בריא</w:t>
      </w:r>
      <w:r>
        <w:rPr>
          <w:rFonts w:hint="cs"/>
          <w:rtl/>
        </w:rPr>
        <w:t>,</w:t>
      </w:r>
      <w:r>
        <w:rPr>
          <w:rtl/>
        </w:rPr>
        <w:t xml:space="preserve"> </w:t>
      </w:r>
      <w:bookmarkStart w:id="34037" w:name="_ETM_Q89_702190"/>
      <w:bookmarkEnd w:id="34037"/>
      <w:r>
        <w:rPr>
          <w:rFonts w:hint="cs"/>
          <w:rtl/>
        </w:rPr>
        <w:t>כ</w:t>
      </w:r>
      <w:r>
        <w:rPr>
          <w:rtl/>
        </w:rPr>
        <w:t xml:space="preserve">שהוא </w:t>
      </w:r>
      <w:bookmarkStart w:id="34038" w:name="_ETM_Q89_702460"/>
      <w:bookmarkEnd w:id="34038"/>
      <w:r>
        <w:rPr>
          <w:rtl/>
        </w:rPr>
        <w:t xml:space="preserve">לא </w:t>
      </w:r>
      <w:bookmarkStart w:id="34039" w:name="_ETM_Q89_702610"/>
      <w:bookmarkEnd w:id="34039"/>
      <w:r>
        <w:rPr>
          <w:rtl/>
        </w:rPr>
        <w:t>הולך</w:t>
      </w:r>
      <w:r>
        <w:rPr>
          <w:rFonts w:hint="cs"/>
          <w:rtl/>
        </w:rPr>
        <w:t>?</w:t>
      </w:r>
      <w:r>
        <w:rPr>
          <w:rtl/>
        </w:rPr>
        <w:t xml:space="preserve"> </w:t>
      </w:r>
      <w:bookmarkStart w:id="34040" w:name="_ETM_Q89_703650"/>
      <w:bookmarkEnd w:id="34040"/>
      <w:r>
        <w:rPr>
          <w:rtl/>
        </w:rPr>
        <w:t xml:space="preserve">להוריד </w:t>
      </w:r>
      <w:bookmarkStart w:id="34041" w:name="_ETM_Q89_704219"/>
      <w:bookmarkEnd w:id="34041"/>
      <w:r>
        <w:rPr>
          <w:rtl/>
        </w:rPr>
        <w:t xml:space="preserve">את </w:t>
      </w:r>
      <w:bookmarkStart w:id="34042" w:name="_ETM_Q89_704400"/>
      <w:bookmarkEnd w:id="34042"/>
      <w:r>
        <w:rPr>
          <w:rtl/>
        </w:rPr>
        <w:t>הגיל</w:t>
      </w:r>
      <w:r>
        <w:rPr>
          <w:rFonts w:hint="cs"/>
          <w:rtl/>
        </w:rPr>
        <w:t>.</w:t>
      </w:r>
      <w:r>
        <w:rPr>
          <w:rtl/>
        </w:rPr>
        <w:t xml:space="preserve"> </w:t>
      </w:r>
      <w:bookmarkStart w:id="34043" w:name="_ETM_Q89_705500"/>
      <w:bookmarkEnd w:id="34043"/>
      <w:r>
        <w:rPr>
          <w:rFonts w:hint="cs"/>
          <w:rtl/>
        </w:rPr>
        <w:t>ו</w:t>
      </w:r>
      <w:r>
        <w:rPr>
          <w:rtl/>
        </w:rPr>
        <w:t xml:space="preserve">לחזור </w:t>
      </w:r>
      <w:bookmarkStart w:id="34044" w:name="_ETM_Q89_706160"/>
      <w:bookmarkStart w:id="34045" w:name="_ETM_Q89_706700"/>
      <w:bookmarkEnd w:id="34044"/>
      <w:bookmarkEnd w:id="34045"/>
      <w:r>
        <w:rPr>
          <w:rtl/>
        </w:rPr>
        <w:t xml:space="preserve">למנוי </w:t>
      </w:r>
      <w:bookmarkStart w:id="34046" w:name="_ETM_Q89_707420"/>
      <w:bookmarkEnd w:id="34046"/>
      <w:r>
        <w:rPr>
          <w:rtl/>
        </w:rPr>
        <w:t xml:space="preserve">שלא </w:t>
      </w:r>
      <w:bookmarkStart w:id="34047" w:name="_ETM_Q89_707809"/>
      <w:bookmarkEnd w:id="34047"/>
      <w:r>
        <w:rPr>
          <w:rtl/>
        </w:rPr>
        <w:t xml:space="preserve">מפריד </w:t>
      </w:r>
      <w:bookmarkStart w:id="34048" w:name="_ETM_Q89_708380"/>
      <w:bookmarkEnd w:id="34048"/>
      <w:r>
        <w:rPr>
          <w:rtl/>
        </w:rPr>
        <w:t>מעמדות</w:t>
      </w:r>
      <w:r>
        <w:rPr>
          <w:rFonts w:hint="cs"/>
          <w:rtl/>
        </w:rPr>
        <w:t>.</w:t>
      </w:r>
      <w:r>
        <w:rPr>
          <w:rtl/>
        </w:rPr>
        <w:t xml:space="preserve"> </w:t>
      </w:r>
      <w:bookmarkStart w:id="34049" w:name="_ETM_Q89_709220"/>
      <w:bookmarkEnd w:id="34049"/>
      <w:r>
        <w:rPr>
          <w:rtl/>
        </w:rPr>
        <w:t xml:space="preserve">המנוי </w:t>
      </w:r>
      <w:bookmarkStart w:id="34050" w:name="_ETM_Q89_709730"/>
      <w:bookmarkEnd w:id="34050"/>
      <w:r>
        <w:rPr>
          <w:rtl/>
        </w:rPr>
        <w:t xml:space="preserve">של </w:t>
      </w:r>
      <w:bookmarkStart w:id="34051" w:name="_ETM_Q89_709940"/>
      <w:bookmarkEnd w:id="34051"/>
      <w:r>
        <w:rPr>
          <w:rtl/>
        </w:rPr>
        <w:t xml:space="preserve">הרכבת </w:t>
      </w:r>
      <w:bookmarkStart w:id="34052" w:name="_ETM_Q89_710510"/>
      <w:bookmarkEnd w:id="34052"/>
      <w:r>
        <w:rPr>
          <w:rtl/>
        </w:rPr>
        <w:t>מבאר</w:t>
      </w:r>
      <w:r>
        <w:rPr>
          <w:rFonts w:hint="cs"/>
          <w:rtl/>
        </w:rPr>
        <w:t xml:space="preserve"> </w:t>
      </w:r>
      <w:r>
        <w:rPr>
          <w:rtl/>
        </w:rPr>
        <w:t xml:space="preserve">שבע </w:t>
      </w:r>
      <w:bookmarkStart w:id="34053" w:name="_ETM_Q89_711470"/>
      <w:bookmarkEnd w:id="34053"/>
      <w:r w:rsidR="00D6059D">
        <w:rPr>
          <w:rFonts w:hint="cs"/>
          <w:rtl/>
        </w:rPr>
        <w:t>– –</w:t>
      </w:r>
    </w:p>
    <w:p w:rsidR="004274AD" w:rsidRDefault="004274AD" w:rsidP="00545B76">
      <w:pPr>
        <w:rPr>
          <w:rtl/>
        </w:rPr>
      </w:pPr>
      <w:bookmarkStart w:id="34054" w:name="_ETM_Q89_716000"/>
      <w:bookmarkStart w:id="34055" w:name="_ETM_Q89_711000"/>
      <w:bookmarkEnd w:id="34054"/>
      <w:bookmarkEnd w:id="34055"/>
    </w:p>
    <w:p w:rsidR="004274AD" w:rsidRDefault="004274AD" w:rsidP="00545B76">
      <w:pPr>
        <w:pStyle w:val="af6"/>
        <w:keepNext/>
        <w:rPr>
          <w:rtl/>
        </w:rPr>
      </w:pPr>
      <w:bookmarkStart w:id="34056" w:name="ET_yor_6488_89"/>
      <w:r w:rsidRPr="00F07533">
        <w:rPr>
          <w:rStyle w:val="TagStyle"/>
          <w:rtl/>
        </w:rPr>
        <w:t xml:space="preserve"> &lt;&lt; יור &gt;&gt; </w:t>
      </w:r>
      <w:r>
        <w:rPr>
          <w:rtl/>
        </w:rPr>
        <w:t>היו"ר אוריאל בוסו:</w:t>
      </w:r>
      <w:r w:rsidRPr="00F07533">
        <w:rPr>
          <w:rStyle w:val="TagStyle"/>
          <w:rtl/>
        </w:rPr>
        <w:t xml:space="preserve"> &lt;&lt; יור &gt;&gt;</w:t>
      </w:r>
      <w:r>
        <w:rPr>
          <w:rtl/>
        </w:rPr>
        <w:t xml:space="preserve">  </w:t>
      </w:r>
      <w:bookmarkEnd w:id="34056"/>
    </w:p>
    <w:p w:rsidR="004274AD" w:rsidRDefault="004274AD" w:rsidP="004139AC">
      <w:pPr>
        <w:rPr>
          <w:rtl/>
        </w:rPr>
      </w:pPr>
    </w:p>
    <w:p w:rsidR="004274AD" w:rsidRDefault="004274AD" w:rsidP="00545B76">
      <w:pPr>
        <w:rPr>
          <w:rtl/>
        </w:rPr>
      </w:pPr>
      <w:r>
        <w:rPr>
          <w:rFonts w:hint="cs"/>
          <w:rtl/>
        </w:rPr>
        <w:t xml:space="preserve">לא, הפערים בין הרכבת </w:t>
      </w:r>
      <w:bookmarkStart w:id="34057" w:name="_ETM_Q89_709000"/>
      <w:bookmarkEnd w:id="34057"/>
      <w:r>
        <w:rPr>
          <w:rFonts w:hint="cs"/>
          <w:rtl/>
        </w:rPr>
        <w:t>ל</w:t>
      </w:r>
      <w:bookmarkStart w:id="34058" w:name="_ETM_Q89_715400"/>
      <w:bookmarkEnd w:id="34058"/>
      <w:r>
        <w:rPr>
          <w:rtl/>
        </w:rPr>
        <w:t>אוטובוס</w:t>
      </w:r>
      <w:r>
        <w:rPr>
          <w:rFonts w:hint="cs"/>
          <w:rtl/>
        </w:rPr>
        <w:t>ים.</w:t>
      </w:r>
    </w:p>
    <w:p w:rsidR="004274AD" w:rsidRDefault="004274AD" w:rsidP="00545B76">
      <w:pPr>
        <w:rPr>
          <w:rtl/>
        </w:rPr>
      </w:pPr>
      <w:bookmarkStart w:id="34059" w:name="_ETM_Q89_712000"/>
      <w:bookmarkEnd w:id="34059"/>
    </w:p>
    <w:p w:rsidR="004274AD" w:rsidRDefault="004274AD" w:rsidP="00545B76">
      <w:pPr>
        <w:pStyle w:val="-"/>
        <w:keepNext/>
        <w:rPr>
          <w:rtl/>
        </w:rPr>
      </w:pPr>
      <w:bookmarkStart w:id="34060" w:name="ET_speakercontinue_5765_90"/>
      <w:r w:rsidRPr="00F07533">
        <w:rPr>
          <w:rStyle w:val="TagStyle"/>
          <w:rtl/>
        </w:rPr>
        <w:t xml:space="preserve"> &lt;&lt; דובר_המשך &gt;&gt; </w:t>
      </w:r>
      <w:r>
        <w:rPr>
          <w:rtl/>
        </w:rPr>
        <w:t>מיכאל מרדכי ביטון (המחנה הממלכתי):</w:t>
      </w:r>
      <w:r w:rsidRPr="00F07533">
        <w:rPr>
          <w:rStyle w:val="TagStyle"/>
          <w:rtl/>
        </w:rPr>
        <w:t xml:space="preserve"> &lt;&lt; דובר_המשך &gt;&gt;</w:t>
      </w:r>
      <w:r>
        <w:rPr>
          <w:rtl/>
        </w:rPr>
        <w:t xml:space="preserve">  </w:t>
      </w:r>
      <w:bookmarkEnd w:id="34060"/>
    </w:p>
    <w:p w:rsidR="004274AD" w:rsidRDefault="004274AD" w:rsidP="004139AC">
      <w:pPr>
        <w:rPr>
          <w:rtl/>
        </w:rPr>
      </w:pPr>
    </w:p>
    <w:p w:rsidR="004274AD" w:rsidRDefault="00D6059D" w:rsidP="00545B76">
      <w:pPr>
        <w:rPr>
          <w:rtl/>
        </w:rPr>
      </w:pPr>
      <w:bookmarkStart w:id="34061" w:name="_ETM_Q89_708000"/>
      <w:bookmarkEnd w:id="34061"/>
      <w:r>
        <w:rPr>
          <w:rFonts w:hint="cs"/>
          <w:rtl/>
        </w:rPr>
        <w:t>– –</w:t>
      </w:r>
      <w:r w:rsidR="004274AD" w:rsidRPr="00F07533">
        <w:rPr>
          <w:rFonts w:hint="cs"/>
          <w:rtl/>
        </w:rPr>
        <w:t xml:space="preserve"> </w:t>
      </w:r>
      <w:r w:rsidR="004274AD">
        <w:rPr>
          <w:rFonts w:hint="cs"/>
          <w:rtl/>
        </w:rPr>
        <w:t xml:space="preserve">לתל אביב </w:t>
      </w:r>
      <w:r w:rsidR="004274AD">
        <w:rPr>
          <w:rtl/>
        </w:rPr>
        <w:t>–</w:t>
      </w:r>
      <w:r w:rsidR="004274AD">
        <w:rPr>
          <w:rFonts w:hint="cs"/>
          <w:rtl/>
        </w:rPr>
        <w:t xml:space="preserve"> </w:t>
      </w:r>
      <w:bookmarkStart w:id="34062" w:name="_ETM_Q89_711920"/>
      <w:bookmarkStart w:id="34063" w:name="_ETM_Q89_712520"/>
      <w:bookmarkStart w:id="34064" w:name="_ETM_Q89_713059"/>
      <w:bookmarkEnd w:id="34062"/>
      <w:bookmarkEnd w:id="34063"/>
      <w:bookmarkEnd w:id="34064"/>
      <w:r w:rsidR="004274AD">
        <w:rPr>
          <w:rtl/>
        </w:rPr>
        <w:t xml:space="preserve">600 </w:t>
      </w:r>
      <w:bookmarkStart w:id="34065" w:name="_ETM_Q89_713690"/>
      <w:bookmarkEnd w:id="34065"/>
      <w:r w:rsidR="004274AD">
        <w:rPr>
          <w:rtl/>
        </w:rPr>
        <w:t xml:space="preserve">שקל </w:t>
      </w:r>
      <w:bookmarkStart w:id="34066" w:name="_ETM_Q89_714050"/>
      <w:bookmarkEnd w:id="34066"/>
      <w:r w:rsidR="004274AD">
        <w:rPr>
          <w:rtl/>
        </w:rPr>
        <w:t>חופשי</w:t>
      </w:r>
      <w:bookmarkStart w:id="34067" w:name="_ETM_Q89_714410"/>
      <w:bookmarkEnd w:id="34067"/>
      <w:r w:rsidR="004274AD">
        <w:rPr>
          <w:rFonts w:hint="cs"/>
          <w:rtl/>
        </w:rPr>
        <w:t>-</w:t>
      </w:r>
      <w:r w:rsidR="004274AD">
        <w:rPr>
          <w:rtl/>
        </w:rPr>
        <w:t>חודשי</w:t>
      </w:r>
      <w:r w:rsidR="004274AD">
        <w:rPr>
          <w:rFonts w:hint="cs"/>
          <w:rtl/>
        </w:rPr>
        <w:t xml:space="preserve">, ובאוטובוס </w:t>
      </w:r>
      <w:r w:rsidR="004274AD">
        <w:rPr>
          <w:rtl/>
        </w:rPr>
        <w:t xml:space="preserve">– </w:t>
      </w:r>
      <w:bookmarkStart w:id="34068" w:name="_ETM_Q89_716300"/>
      <w:bookmarkEnd w:id="34068"/>
      <w:r w:rsidR="004274AD">
        <w:rPr>
          <w:rtl/>
        </w:rPr>
        <w:t xml:space="preserve">200 </w:t>
      </w:r>
      <w:bookmarkStart w:id="34069" w:name="_ETM_Q89_716690"/>
      <w:bookmarkEnd w:id="34069"/>
      <w:r w:rsidR="004274AD">
        <w:rPr>
          <w:rtl/>
        </w:rPr>
        <w:t>שקל</w:t>
      </w:r>
      <w:r w:rsidR="004274AD">
        <w:rPr>
          <w:rFonts w:hint="cs"/>
          <w:rtl/>
        </w:rPr>
        <w:t>.</w:t>
      </w:r>
      <w:r w:rsidR="004274AD">
        <w:rPr>
          <w:rtl/>
        </w:rPr>
        <w:t xml:space="preserve"> </w:t>
      </w:r>
      <w:bookmarkStart w:id="34070" w:name="_ETM_Q89_717319"/>
      <w:bookmarkEnd w:id="34070"/>
      <w:r w:rsidR="004274AD">
        <w:rPr>
          <w:rtl/>
        </w:rPr>
        <w:t xml:space="preserve">ואז </w:t>
      </w:r>
      <w:bookmarkStart w:id="34071" w:name="_ETM_Q89_717590"/>
      <w:bookmarkEnd w:id="34071"/>
      <w:r w:rsidR="004274AD">
        <w:rPr>
          <w:rtl/>
        </w:rPr>
        <w:t xml:space="preserve">אתה </w:t>
      </w:r>
      <w:bookmarkStart w:id="34072" w:name="_ETM_Q89_717679"/>
      <w:bookmarkEnd w:id="34072"/>
      <w:r w:rsidR="004274AD">
        <w:rPr>
          <w:rtl/>
        </w:rPr>
        <w:t>שואל</w:t>
      </w:r>
      <w:bookmarkStart w:id="34073" w:name="_ETM_Q89_717950"/>
      <w:bookmarkEnd w:id="34073"/>
      <w:r w:rsidR="004274AD">
        <w:rPr>
          <w:rFonts w:hint="cs"/>
          <w:rtl/>
        </w:rPr>
        <w:t xml:space="preserve">: </w:t>
      </w:r>
      <w:r w:rsidR="004274AD">
        <w:rPr>
          <w:rtl/>
        </w:rPr>
        <w:t xml:space="preserve">למה </w:t>
      </w:r>
      <w:bookmarkStart w:id="34074" w:name="_ETM_Q89_718220"/>
      <w:bookmarkEnd w:id="34074"/>
      <w:r w:rsidR="004274AD">
        <w:rPr>
          <w:rtl/>
        </w:rPr>
        <w:t xml:space="preserve">עשיתם </w:t>
      </w:r>
      <w:bookmarkStart w:id="34075" w:name="_ETM_Q89_718700"/>
      <w:bookmarkEnd w:id="34075"/>
      <w:r w:rsidR="004274AD">
        <w:rPr>
          <w:rtl/>
        </w:rPr>
        <w:t xml:space="preserve">את </w:t>
      </w:r>
      <w:bookmarkStart w:id="34076" w:name="_ETM_Q89_718790"/>
      <w:bookmarkEnd w:id="34076"/>
      <w:r w:rsidR="004274AD">
        <w:rPr>
          <w:rtl/>
        </w:rPr>
        <w:t>זה</w:t>
      </w:r>
      <w:r w:rsidR="004274AD">
        <w:rPr>
          <w:rFonts w:hint="cs"/>
          <w:rtl/>
        </w:rPr>
        <w:t>?</w:t>
      </w:r>
    </w:p>
    <w:p w:rsidR="004274AD" w:rsidRDefault="004274AD" w:rsidP="00545B76">
      <w:pPr>
        <w:rPr>
          <w:rtl/>
        </w:rPr>
      </w:pPr>
    </w:p>
    <w:p w:rsidR="004274AD" w:rsidRDefault="004274AD" w:rsidP="00545B76">
      <w:pPr>
        <w:pStyle w:val="af6"/>
        <w:keepNext/>
        <w:rPr>
          <w:rtl/>
        </w:rPr>
      </w:pPr>
      <w:bookmarkStart w:id="34077" w:name="ET_yor_6488_91"/>
      <w:r w:rsidRPr="00F07533">
        <w:rPr>
          <w:rStyle w:val="TagStyle"/>
          <w:rtl/>
        </w:rPr>
        <w:t xml:space="preserve"> &lt;&lt; יור &gt;&gt; </w:t>
      </w:r>
      <w:r>
        <w:rPr>
          <w:rtl/>
        </w:rPr>
        <w:t>היו"ר אוריאל בוסו:</w:t>
      </w:r>
      <w:r w:rsidRPr="00F07533">
        <w:rPr>
          <w:rStyle w:val="TagStyle"/>
          <w:rtl/>
        </w:rPr>
        <w:t xml:space="preserve"> &lt;&lt; יור &gt;&gt;</w:t>
      </w:r>
      <w:r>
        <w:rPr>
          <w:rtl/>
        </w:rPr>
        <w:t xml:space="preserve">  </w:t>
      </w:r>
      <w:bookmarkEnd w:id="34077"/>
    </w:p>
    <w:p w:rsidR="004274AD" w:rsidRDefault="004274AD" w:rsidP="004139AC">
      <w:pPr>
        <w:rPr>
          <w:rtl/>
        </w:rPr>
      </w:pPr>
    </w:p>
    <w:p w:rsidR="004274AD" w:rsidRDefault="004274AD" w:rsidP="00545B76">
      <w:pPr>
        <w:rPr>
          <w:rtl/>
        </w:rPr>
      </w:pPr>
      <w:r>
        <w:rPr>
          <w:rFonts w:hint="cs"/>
          <w:rtl/>
        </w:rPr>
        <w:t>רכבת לעשירים.</w:t>
      </w:r>
    </w:p>
    <w:p w:rsidR="004274AD" w:rsidRDefault="004274AD" w:rsidP="00545B76">
      <w:pPr>
        <w:rPr>
          <w:rtl/>
        </w:rPr>
      </w:pPr>
      <w:bookmarkStart w:id="34078" w:name="_ETM_Q89_717000"/>
      <w:bookmarkEnd w:id="34078"/>
    </w:p>
    <w:p w:rsidR="004274AD" w:rsidRDefault="004274AD" w:rsidP="00545B76">
      <w:pPr>
        <w:pStyle w:val="-"/>
        <w:keepNext/>
        <w:rPr>
          <w:rtl/>
        </w:rPr>
      </w:pPr>
      <w:bookmarkStart w:id="34079" w:name="ET_speakercontinue_5765_92"/>
      <w:r w:rsidRPr="00F07533">
        <w:rPr>
          <w:rStyle w:val="TagStyle"/>
          <w:rtl/>
        </w:rPr>
        <w:t xml:space="preserve"> &lt;&lt; דובר_המשך &gt;&gt; </w:t>
      </w:r>
      <w:r>
        <w:rPr>
          <w:rtl/>
        </w:rPr>
        <w:t>מיכאל מרדכי ביטון (המחנה הממלכתי):</w:t>
      </w:r>
      <w:r w:rsidRPr="00F07533">
        <w:rPr>
          <w:rStyle w:val="TagStyle"/>
          <w:rtl/>
        </w:rPr>
        <w:t xml:space="preserve"> &lt;&lt; דובר_המשך &gt;&gt;</w:t>
      </w:r>
      <w:r>
        <w:rPr>
          <w:rtl/>
        </w:rPr>
        <w:t xml:space="preserve">  </w:t>
      </w:r>
      <w:bookmarkEnd w:id="34079"/>
    </w:p>
    <w:p w:rsidR="004274AD" w:rsidRDefault="004274AD" w:rsidP="004139AC">
      <w:pPr>
        <w:rPr>
          <w:rtl/>
        </w:rPr>
      </w:pPr>
    </w:p>
    <w:p w:rsidR="004274AD" w:rsidRDefault="004274AD" w:rsidP="00545B76">
      <w:pPr>
        <w:rPr>
          <w:rtl/>
        </w:rPr>
      </w:pPr>
      <w:bookmarkStart w:id="34080" w:name="_ETM_Q89_719000"/>
      <w:bookmarkStart w:id="34081" w:name="_ETM_Q89_719360"/>
      <w:bookmarkEnd w:id="34080"/>
      <w:bookmarkEnd w:id="34081"/>
      <w:r>
        <w:rPr>
          <w:rtl/>
        </w:rPr>
        <w:t>אומרים</w:t>
      </w:r>
      <w:r>
        <w:rPr>
          <w:rFonts w:hint="cs"/>
          <w:rtl/>
        </w:rPr>
        <w:t>:</w:t>
      </w:r>
      <w:r>
        <w:rPr>
          <w:rtl/>
        </w:rPr>
        <w:t xml:space="preserve"> </w:t>
      </w:r>
      <w:bookmarkStart w:id="34082" w:name="_ETM_Q89_719780"/>
      <w:bookmarkEnd w:id="34082"/>
      <w:r>
        <w:rPr>
          <w:rtl/>
        </w:rPr>
        <w:t xml:space="preserve">צפוף </w:t>
      </w:r>
      <w:bookmarkStart w:id="34083" w:name="_ETM_Q89_720260"/>
      <w:bookmarkEnd w:id="34083"/>
      <w:r>
        <w:rPr>
          <w:rtl/>
        </w:rPr>
        <w:t>ברכבת</w:t>
      </w:r>
      <w:r>
        <w:rPr>
          <w:rFonts w:hint="cs"/>
          <w:rtl/>
        </w:rPr>
        <w:t>.</w:t>
      </w:r>
      <w:bookmarkStart w:id="34084" w:name="_ETM_Q89_720000"/>
      <w:bookmarkEnd w:id="34084"/>
      <w:r>
        <w:rPr>
          <w:rtl/>
        </w:rPr>
        <w:t xml:space="preserve"> </w:t>
      </w:r>
      <w:bookmarkStart w:id="34085" w:name="_ETM_Q89_721190"/>
      <w:bookmarkEnd w:id="34085"/>
      <w:r>
        <w:rPr>
          <w:rtl/>
        </w:rPr>
        <w:t>לא</w:t>
      </w:r>
      <w:r>
        <w:rPr>
          <w:rFonts w:hint="cs"/>
          <w:rtl/>
        </w:rPr>
        <w:t>,</w:t>
      </w:r>
      <w:r>
        <w:rPr>
          <w:rtl/>
        </w:rPr>
        <w:t xml:space="preserve"> </w:t>
      </w:r>
      <w:bookmarkStart w:id="34086" w:name="_ETM_Q89_721429"/>
      <w:bookmarkEnd w:id="34086"/>
      <w:r>
        <w:rPr>
          <w:rtl/>
        </w:rPr>
        <w:t xml:space="preserve">באוטובוס </w:t>
      </w:r>
      <w:bookmarkStart w:id="34087" w:name="_ETM_Q89_722750"/>
      <w:bookmarkEnd w:id="34087"/>
      <w:r>
        <w:rPr>
          <w:rtl/>
        </w:rPr>
        <w:t xml:space="preserve">לא </w:t>
      </w:r>
      <w:bookmarkStart w:id="34088" w:name="_ETM_Q89_722929"/>
      <w:bookmarkEnd w:id="34088"/>
      <w:r>
        <w:rPr>
          <w:rFonts w:hint="cs"/>
          <w:rtl/>
        </w:rPr>
        <w:t xml:space="preserve">צפוף, </w:t>
      </w:r>
      <w:bookmarkStart w:id="34089" w:name="_ETM_Q89_721000"/>
      <w:bookmarkEnd w:id="34089"/>
      <w:r>
        <w:rPr>
          <w:rFonts w:hint="cs"/>
          <w:rtl/>
        </w:rPr>
        <w:t xml:space="preserve">לא </w:t>
      </w:r>
      <w:bookmarkStart w:id="34090" w:name="_ETM_Q89_718000"/>
      <w:bookmarkEnd w:id="34090"/>
      <w:r>
        <w:rPr>
          <w:rtl/>
        </w:rPr>
        <w:t>חסר</w:t>
      </w:r>
      <w:bookmarkStart w:id="34091" w:name="_ETM_Q89_723290"/>
      <w:bookmarkEnd w:id="34091"/>
      <w:r>
        <w:rPr>
          <w:rFonts w:hint="cs"/>
          <w:rtl/>
        </w:rPr>
        <w:t>י</w:t>
      </w:r>
      <w:r>
        <w:rPr>
          <w:rtl/>
        </w:rPr>
        <w:t xml:space="preserve">ם </w:t>
      </w:r>
      <w:bookmarkStart w:id="34092" w:name="_ETM_Q89_723440"/>
      <w:bookmarkEnd w:id="34092"/>
      <w:r>
        <w:rPr>
          <w:rFonts w:hint="cs"/>
          <w:rtl/>
        </w:rPr>
        <w:t>5,000 נהגי אוטובוסים.</w:t>
      </w:r>
    </w:p>
    <w:p w:rsidR="004274AD" w:rsidRDefault="004274AD" w:rsidP="00545B76">
      <w:pPr>
        <w:rPr>
          <w:rtl/>
        </w:rPr>
      </w:pPr>
      <w:bookmarkStart w:id="34093" w:name="_ETM_Q89_722000"/>
      <w:bookmarkEnd w:id="34093"/>
    </w:p>
    <w:p w:rsidR="004274AD" w:rsidRDefault="004274AD" w:rsidP="00545B76">
      <w:pPr>
        <w:pStyle w:val="af5"/>
        <w:keepNext/>
        <w:rPr>
          <w:rtl/>
        </w:rPr>
      </w:pPr>
      <w:bookmarkStart w:id="34094" w:name="ET_interruption_6345_93"/>
      <w:r w:rsidRPr="00F07533">
        <w:rPr>
          <w:rStyle w:val="TagStyle"/>
          <w:rtl/>
        </w:rPr>
        <w:t xml:space="preserve"> &lt;&lt; קריאה &gt;&gt; </w:t>
      </w:r>
      <w:r>
        <w:rPr>
          <w:rtl/>
        </w:rPr>
        <w:t>טלי גוטליב (הליכוד):</w:t>
      </w:r>
      <w:r w:rsidRPr="00F07533">
        <w:rPr>
          <w:rStyle w:val="TagStyle"/>
          <w:rtl/>
        </w:rPr>
        <w:t xml:space="preserve"> &lt;&lt; קריאה &gt;&gt;</w:t>
      </w:r>
      <w:r>
        <w:rPr>
          <w:rtl/>
        </w:rPr>
        <w:t xml:space="preserve">  </w:t>
      </w:r>
      <w:bookmarkEnd w:id="34094"/>
    </w:p>
    <w:p w:rsidR="004274AD" w:rsidRDefault="004274AD" w:rsidP="004139AC">
      <w:pPr>
        <w:rPr>
          <w:rtl/>
        </w:rPr>
      </w:pPr>
    </w:p>
    <w:p w:rsidR="004274AD" w:rsidRDefault="004274AD" w:rsidP="00545B76">
      <w:pPr>
        <w:rPr>
          <w:rtl/>
        </w:rPr>
      </w:pPr>
      <w:bookmarkStart w:id="34095" w:name="_ETM_Q89_725000"/>
      <w:bookmarkEnd w:id="34095"/>
      <w:r>
        <w:rPr>
          <w:rFonts w:hint="cs"/>
          <w:rtl/>
        </w:rPr>
        <w:t>עבר הזמן. זה חשוב, אבל בפעם הבאה.</w:t>
      </w:r>
    </w:p>
    <w:p w:rsidR="004274AD" w:rsidRDefault="004274AD" w:rsidP="00545B76">
      <w:pPr>
        <w:rPr>
          <w:rtl/>
        </w:rPr>
      </w:pPr>
    </w:p>
    <w:p w:rsidR="004274AD" w:rsidRDefault="004274AD" w:rsidP="00545B76">
      <w:pPr>
        <w:pStyle w:val="af6"/>
        <w:keepNext/>
        <w:rPr>
          <w:rtl/>
        </w:rPr>
      </w:pPr>
      <w:bookmarkStart w:id="34096" w:name="ET_yor_6488_94"/>
      <w:r w:rsidRPr="00F07533">
        <w:rPr>
          <w:rStyle w:val="TagStyle"/>
          <w:rtl/>
        </w:rPr>
        <w:t xml:space="preserve"> &lt;&lt; יור &gt;&gt; </w:t>
      </w:r>
      <w:r>
        <w:rPr>
          <w:rtl/>
        </w:rPr>
        <w:t>היו"ר אוריאל בוסו:</w:t>
      </w:r>
      <w:r w:rsidRPr="00F07533">
        <w:rPr>
          <w:rStyle w:val="TagStyle"/>
          <w:rtl/>
        </w:rPr>
        <w:t xml:space="preserve"> &lt;&lt; יור &gt;&gt;</w:t>
      </w:r>
      <w:r>
        <w:rPr>
          <w:rtl/>
        </w:rPr>
        <w:t xml:space="preserve">  </w:t>
      </w:r>
      <w:bookmarkEnd w:id="34096"/>
    </w:p>
    <w:p w:rsidR="004274AD" w:rsidRDefault="004274AD" w:rsidP="004139AC">
      <w:pPr>
        <w:rPr>
          <w:rtl/>
        </w:rPr>
      </w:pPr>
    </w:p>
    <w:p w:rsidR="004274AD" w:rsidRDefault="004274AD" w:rsidP="00545B76">
      <w:pPr>
        <w:rPr>
          <w:rtl/>
          <w:lang w:eastAsia="he-IL"/>
        </w:rPr>
      </w:pPr>
      <w:bookmarkStart w:id="34097" w:name="_ETM_Q89_724000"/>
      <w:bookmarkEnd w:id="34097"/>
      <w:r>
        <w:rPr>
          <w:rFonts w:hint="cs"/>
          <w:rtl/>
        </w:rPr>
        <w:t xml:space="preserve">אדרבה, </w:t>
      </w:r>
      <w:bookmarkStart w:id="34098" w:name="_ETM_Q89_726000"/>
      <w:bookmarkEnd w:id="34098"/>
      <w:r>
        <w:rPr>
          <w:rFonts w:hint="cs"/>
          <w:rtl/>
          <w:lang w:eastAsia="he-IL"/>
        </w:rPr>
        <w:t>צריך לחזק את הרכבות, פחות אוטובוסים.</w:t>
      </w:r>
    </w:p>
    <w:p w:rsidR="004274AD" w:rsidRDefault="004274AD" w:rsidP="00545B76">
      <w:pPr>
        <w:rPr>
          <w:rtl/>
          <w:lang w:eastAsia="he-IL"/>
        </w:rPr>
      </w:pPr>
    </w:p>
    <w:p w:rsidR="004274AD" w:rsidRDefault="004274AD" w:rsidP="00545B76">
      <w:pPr>
        <w:pStyle w:val="af5"/>
        <w:keepNext/>
        <w:rPr>
          <w:rtl/>
        </w:rPr>
      </w:pPr>
      <w:bookmarkStart w:id="34099" w:name="ET_interruption_5985_95"/>
      <w:r w:rsidRPr="00F07533">
        <w:rPr>
          <w:rStyle w:val="TagStyle"/>
          <w:rtl/>
        </w:rPr>
        <w:t xml:space="preserve"> &lt;&lt; קריאה &gt;&gt; </w:t>
      </w:r>
      <w:r>
        <w:rPr>
          <w:rtl/>
        </w:rPr>
        <w:t>שרת התחבורה והבטיחות בדרכים מירי מרים רגב:</w:t>
      </w:r>
      <w:r w:rsidRPr="00F07533">
        <w:rPr>
          <w:rStyle w:val="TagStyle"/>
          <w:rtl/>
        </w:rPr>
        <w:t xml:space="preserve"> &lt;&lt; קריאה &gt;&gt;</w:t>
      </w:r>
      <w:r>
        <w:rPr>
          <w:rtl/>
        </w:rPr>
        <w:t xml:space="preserve">  </w:t>
      </w:r>
      <w:bookmarkEnd w:id="34099"/>
    </w:p>
    <w:p w:rsidR="004274AD" w:rsidRDefault="004274AD" w:rsidP="004139AC">
      <w:pPr>
        <w:rPr>
          <w:rtl/>
        </w:rPr>
      </w:pPr>
    </w:p>
    <w:p w:rsidR="004274AD" w:rsidRDefault="004274AD" w:rsidP="00545B76">
      <w:pPr>
        <w:rPr>
          <w:rtl/>
        </w:rPr>
      </w:pPr>
      <w:bookmarkStart w:id="34100" w:name="_ETM_Q89_728000"/>
      <w:bookmarkEnd w:id="34100"/>
      <w:r>
        <w:rPr>
          <w:rFonts w:hint="cs"/>
          <w:rtl/>
        </w:rPr>
        <w:t xml:space="preserve">כל מה שהוא אומר כאן, מיכאל, הוא צודק </w:t>
      </w:r>
      <w:bookmarkStart w:id="34101" w:name="_ETM_Q89_729000"/>
      <w:bookmarkEnd w:id="34101"/>
      <w:r>
        <w:rPr>
          <w:rFonts w:hint="cs"/>
          <w:rtl/>
        </w:rPr>
        <w:t xml:space="preserve">כי אני הייתי שותפה לדיונים האלה. כל הנקודות האל הן נקודות </w:t>
      </w:r>
      <w:r w:rsidR="00D6059D">
        <w:rPr>
          <w:rFonts w:hint="cs"/>
          <w:rtl/>
        </w:rPr>
        <w:t>– – –</w:t>
      </w:r>
    </w:p>
    <w:p w:rsidR="004274AD" w:rsidRDefault="004274AD" w:rsidP="00545B76">
      <w:pPr>
        <w:rPr>
          <w:rtl/>
        </w:rPr>
      </w:pPr>
    </w:p>
    <w:p w:rsidR="004274AD" w:rsidRDefault="004274AD" w:rsidP="00545B76">
      <w:pPr>
        <w:pStyle w:val="af5"/>
        <w:keepNext/>
        <w:rPr>
          <w:rtl/>
        </w:rPr>
      </w:pPr>
      <w:bookmarkStart w:id="34102" w:name="ET_interruption_6345_96"/>
      <w:r w:rsidRPr="00F07533">
        <w:rPr>
          <w:rStyle w:val="TagStyle"/>
          <w:rtl/>
        </w:rPr>
        <w:t xml:space="preserve"> &lt;&lt; קריאה &gt;&gt; </w:t>
      </w:r>
      <w:r>
        <w:rPr>
          <w:rtl/>
        </w:rPr>
        <w:t>טלי גוטליב (הליכוד):</w:t>
      </w:r>
      <w:r w:rsidRPr="00F07533">
        <w:rPr>
          <w:rStyle w:val="TagStyle"/>
          <w:rtl/>
        </w:rPr>
        <w:t xml:space="preserve"> &lt;&lt; קריאה &gt;&gt;</w:t>
      </w:r>
      <w:r>
        <w:rPr>
          <w:rtl/>
        </w:rPr>
        <w:t xml:space="preserve">  </w:t>
      </w:r>
      <w:bookmarkEnd w:id="34102"/>
    </w:p>
    <w:p w:rsidR="004274AD" w:rsidRDefault="004274AD" w:rsidP="004139AC">
      <w:pPr>
        <w:rPr>
          <w:rtl/>
        </w:rPr>
      </w:pPr>
    </w:p>
    <w:p w:rsidR="004274AD" w:rsidRDefault="004274AD" w:rsidP="00545B76">
      <w:pPr>
        <w:rPr>
          <w:rtl/>
        </w:rPr>
      </w:pPr>
      <w:r>
        <w:rPr>
          <w:rFonts w:hint="cs"/>
          <w:rtl/>
        </w:rPr>
        <w:t xml:space="preserve">אבל עבר הזמן </w:t>
      </w:r>
      <w:r w:rsidR="00D6059D">
        <w:rPr>
          <w:rFonts w:hint="cs"/>
          <w:rtl/>
        </w:rPr>
        <w:t>– – –</w:t>
      </w:r>
    </w:p>
    <w:p w:rsidR="004274AD" w:rsidRDefault="004274AD" w:rsidP="00545B76">
      <w:pPr>
        <w:rPr>
          <w:rtl/>
        </w:rPr>
      </w:pPr>
      <w:bookmarkStart w:id="34103" w:name="_ETM_Q89_731000"/>
      <w:bookmarkEnd w:id="34103"/>
    </w:p>
    <w:p w:rsidR="004274AD" w:rsidRDefault="004274AD" w:rsidP="00545B76">
      <w:pPr>
        <w:pStyle w:val="-"/>
        <w:keepNext/>
        <w:rPr>
          <w:rtl/>
        </w:rPr>
      </w:pPr>
      <w:bookmarkStart w:id="34104" w:name="ET_speakercontinue_5765_97"/>
      <w:r w:rsidRPr="00F07533">
        <w:rPr>
          <w:rStyle w:val="TagStyle"/>
          <w:rtl/>
        </w:rPr>
        <w:t xml:space="preserve"> &lt;&lt; דובר_המשך &gt;&gt; </w:t>
      </w:r>
      <w:r>
        <w:rPr>
          <w:rtl/>
        </w:rPr>
        <w:t>מיכאל מרדכי ביטון (המחנה הממלכתי):</w:t>
      </w:r>
      <w:r w:rsidRPr="00F07533">
        <w:rPr>
          <w:rStyle w:val="TagStyle"/>
          <w:rtl/>
        </w:rPr>
        <w:t xml:space="preserve"> &lt;&lt; דובר_המשך &gt;&gt;</w:t>
      </w:r>
      <w:r>
        <w:rPr>
          <w:rtl/>
        </w:rPr>
        <w:t xml:space="preserve">  </w:t>
      </w:r>
      <w:bookmarkEnd w:id="34104"/>
    </w:p>
    <w:p w:rsidR="004274AD" w:rsidRDefault="004274AD" w:rsidP="004139AC">
      <w:pPr>
        <w:rPr>
          <w:rtl/>
        </w:rPr>
      </w:pPr>
    </w:p>
    <w:p w:rsidR="004274AD" w:rsidRDefault="004274AD" w:rsidP="00545B76">
      <w:pPr>
        <w:rPr>
          <w:rtl/>
        </w:rPr>
      </w:pPr>
      <w:bookmarkStart w:id="34105" w:name="_ETM_Q89_732000"/>
      <w:bookmarkStart w:id="34106" w:name="_ETM_Q89_723860"/>
      <w:bookmarkStart w:id="34107" w:name="_ETM_Q89_724220"/>
      <w:bookmarkStart w:id="34108" w:name="_ETM_Q89_724520"/>
      <w:bookmarkStart w:id="34109" w:name="_ETM_Q89_727049"/>
      <w:bookmarkStart w:id="34110" w:name="_ETM_Q89_727739"/>
      <w:bookmarkStart w:id="34111" w:name="_ETM_Q89_728250"/>
      <w:bookmarkStart w:id="34112" w:name="_ETM_Q89_728519"/>
      <w:bookmarkStart w:id="34113" w:name="_ETM_Q89_728909"/>
      <w:bookmarkStart w:id="34114" w:name="_ETM_Q89_729030"/>
      <w:bookmarkStart w:id="34115" w:name="_ETM_Q89_733379"/>
      <w:bookmarkStart w:id="34116" w:name="_ETM_Q89_733620"/>
      <w:bookmarkStart w:id="34117" w:name="_ETM_Q89_738070"/>
      <w:bookmarkStart w:id="34118" w:name="_ETM_Q89_738670"/>
      <w:bookmarkEnd w:id="34105"/>
      <w:bookmarkEnd w:id="34106"/>
      <w:bookmarkEnd w:id="34107"/>
      <w:bookmarkEnd w:id="34108"/>
      <w:bookmarkEnd w:id="34109"/>
      <w:bookmarkEnd w:id="34110"/>
      <w:bookmarkEnd w:id="34111"/>
      <w:bookmarkEnd w:id="34112"/>
      <w:bookmarkEnd w:id="34113"/>
      <w:bookmarkEnd w:id="34114"/>
      <w:bookmarkEnd w:id="34115"/>
      <w:bookmarkEnd w:id="34116"/>
      <w:bookmarkEnd w:id="34117"/>
      <w:bookmarkEnd w:id="34118"/>
      <w:r>
        <w:rPr>
          <w:rFonts w:hint="cs"/>
          <w:rtl/>
        </w:rPr>
        <w:t xml:space="preserve">את </w:t>
      </w:r>
      <w:bookmarkStart w:id="34119" w:name="_ETM_Q89_734000"/>
      <w:bookmarkEnd w:id="34119"/>
      <w:r>
        <w:rPr>
          <w:rFonts w:hint="cs"/>
          <w:rtl/>
        </w:rPr>
        <w:t xml:space="preserve">לא נהנית, טלי גוטליב, ב-06:00? </w:t>
      </w:r>
    </w:p>
    <w:p w:rsidR="004274AD" w:rsidRDefault="004274AD" w:rsidP="00545B76">
      <w:pPr>
        <w:rPr>
          <w:rtl/>
        </w:rPr>
      </w:pPr>
    </w:p>
    <w:p w:rsidR="004274AD" w:rsidRDefault="004274AD" w:rsidP="00545B76">
      <w:pPr>
        <w:pStyle w:val="af6"/>
        <w:keepNext/>
        <w:rPr>
          <w:rtl/>
        </w:rPr>
      </w:pPr>
      <w:bookmarkStart w:id="34120" w:name="ET_yor_6488_98"/>
      <w:r w:rsidRPr="00F07533">
        <w:rPr>
          <w:rStyle w:val="TagStyle"/>
          <w:rtl/>
        </w:rPr>
        <w:t xml:space="preserve"> &lt;&lt; יור &gt;&gt; </w:t>
      </w:r>
      <w:r>
        <w:rPr>
          <w:rtl/>
        </w:rPr>
        <w:t>היו"ר אוריאל בוסו:</w:t>
      </w:r>
      <w:r w:rsidRPr="00F07533">
        <w:rPr>
          <w:rStyle w:val="TagStyle"/>
          <w:rtl/>
        </w:rPr>
        <w:t xml:space="preserve"> &lt;&lt; יור &gt;&gt;</w:t>
      </w:r>
      <w:r>
        <w:rPr>
          <w:rtl/>
        </w:rPr>
        <w:t xml:space="preserve">  </w:t>
      </w:r>
      <w:bookmarkEnd w:id="34120"/>
    </w:p>
    <w:p w:rsidR="004274AD" w:rsidRDefault="004274AD" w:rsidP="004139AC">
      <w:pPr>
        <w:rPr>
          <w:rtl/>
        </w:rPr>
      </w:pPr>
    </w:p>
    <w:p w:rsidR="004274AD" w:rsidRDefault="004274AD" w:rsidP="00545B76">
      <w:pPr>
        <w:rPr>
          <w:rtl/>
        </w:rPr>
      </w:pPr>
      <w:bookmarkStart w:id="34121" w:name="_ETM_Q89_736000"/>
      <w:bookmarkEnd w:id="34121"/>
      <w:r>
        <w:rPr>
          <w:rFonts w:hint="cs"/>
          <w:rtl/>
        </w:rPr>
        <w:t>לא, לא, חברת הכנסת טלי גוטליב.</w:t>
      </w:r>
    </w:p>
    <w:p w:rsidR="004274AD" w:rsidRDefault="004274AD" w:rsidP="00545B76">
      <w:pPr>
        <w:rPr>
          <w:rtl/>
        </w:rPr>
      </w:pPr>
    </w:p>
    <w:p w:rsidR="004274AD" w:rsidRDefault="004274AD" w:rsidP="00545B76">
      <w:pPr>
        <w:pStyle w:val="af5"/>
        <w:keepNext/>
        <w:rPr>
          <w:rtl/>
        </w:rPr>
      </w:pPr>
      <w:bookmarkStart w:id="34122" w:name="ET_interruption_6345_99"/>
      <w:r w:rsidRPr="00F07533">
        <w:rPr>
          <w:rStyle w:val="TagStyle"/>
          <w:rtl/>
        </w:rPr>
        <w:t xml:space="preserve"> &lt;&lt; קריאה &gt;&gt; </w:t>
      </w:r>
      <w:r>
        <w:rPr>
          <w:rtl/>
        </w:rPr>
        <w:t>טלי גוטליב (הליכוד):</w:t>
      </w:r>
      <w:r w:rsidRPr="00F07533">
        <w:rPr>
          <w:rStyle w:val="TagStyle"/>
          <w:rtl/>
        </w:rPr>
        <w:t xml:space="preserve"> &lt;&lt; קריאה &gt;&gt;</w:t>
      </w:r>
      <w:r>
        <w:rPr>
          <w:rtl/>
        </w:rPr>
        <w:t xml:space="preserve">  </w:t>
      </w:r>
      <w:bookmarkEnd w:id="34122"/>
    </w:p>
    <w:p w:rsidR="004274AD" w:rsidRDefault="004274AD" w:rsidP="004139AC">
      <w:pPr>
        <w:rPr>
          <w:rtl/>
        </w:rPr>
      </w:pPr>
    </w:p>
    <w:p w:rsidR="004274AD" w:rsidRDefault="004274AD" w:rsidP="00545B76">
      <w:pPr>
        <w:rPr>
          <w:rtl/>
        </w:rPr>
      </w:pPr>
      <w:bookmarkStart w:id="34123" w:name="_ETM_Q89_738000"/>
      <w:bookmarkEnd w:id="34123"/>
      <w:r>
        <w:rPr>
          <w:rFonts w:hint="cs"/>
          <w:rtl/>
        </w:rPr>
        <w:t xml:space="preserve">לא לפנות אליי </w:t>
      </w:r>
      <w:r w:rsidR="00D6059D">
        <w:rPr>
          <w:rFonts w:hint="cs"/>
          <w:rtl/>
        </w:rPr>
        <w:t>– – –</w:t>
      </w:r>
    </w:p>
    <w:p w:rsidR="004274AD" w:rsidRDefault="004274AD" w:rsidP="00545B76">
      <w:pPr>
        <w:rPr>
          <w:rtl/>
        </w:rPr>
      </w:pPr>
    </w:p>
    <w:p w:rsidR="004274AD" w:rsidRDefault="004274AD" w:rsidP="00545B76">
      <w:pPr>
        <w:pStyle w:val="-"/>
        <w:keepNext/>
        <w:rPr>
          <w:rtl/>
        </w:rPr>
      </w:pPr>
      <w:bookmarkStart w:id="34124" w:name="ET_speakercontinue_5765_100"/>
      <w:r w:rsidRPr="00F07533">
        <w:rPr>
          <w:rStyle w:val="TagStyle"/>
          <w:rtl/>
        </w:rPr>
        <w:t xml:space="preserve"> &lt;&lt; דובר_המשך &gt;&gt; </w:t>
      </w:r>
      <w:r>
        <w:rPr>
          <w:rtl/>
        </w:rPr>
        <w:t>מיכאל מרדכי ביטון (המחנה הממלכתי):</w:t>
      </w:r>
      <w:r w:rsidRPr="00F07533">
        <w:rPr>
          <w:rStyle w:val="TagStyle"/>
          <w:rtl/>
        </w:rPr>
        <w:t xml:space="preserve"> &lt;&lt; דובר_המשך &gt;&gt;</w:t>
      </w:r>
      <w:r>
        <w:rPr>
          <w:rtl/>
        </w:rPr>
        <w:t xml:space="preserve">  </w:t>
      </w:r>
      <w:bookmarkEnd w:id="34124"/>
    </w:p>
    <w:p w:rsidR="004274AD" w:rsidRDefault="004274AD" w:rsidP="004139AC">
      <w:pPr>
        <w:rPr>
          <w:rtl/>
        </w:rPr>
      </w:pPr>
    </w:p>
    <w:p w:rsidR="004274AD" w:rsidRDefault="004274AD" w:rsidP="00545B76">
      <w:pPr>
        <w:rPr>
          <w:rtl/>
        </w:rPr>
      </w:pPr>
      <w:r>
        <w:rPr>
          <w:rFonts w:hint="cs"/>
          <w:rtl/>
        </w:rPr>
        <w:t>רק תיתני לסיים.</w:t>
      </w:r>
    </w:p>
    <w:p w:rsidR="004274AD" w:rsidRDefault="004274AD" w:rsidP="00545B76">
      <w:pPr>
        <w:rPr>
          <w:rtl/>
        </w:rPr>
      </w:pPr>
      <w:bookmarkStart w:id="34125" w:name="_ETM_Q89_742000"/>
      <w:bookmarkEnd w:id="34125"/>
    </w:p>
    <w:p w:rsidR="004274AD" w:rsidRDefault="004274AD" w:rsidP="00545B76">
      <w:pPr>
        <w:pStyle w:val="af6"/>
        <w:keepNext/>
        <w:rPr>
          <w:rtl/>
        </w:rPr>
      </w:pPr>
      <w:bookmarkStart w:id="34126" w:name="ET_yor_6488_101"/>
      <w:r w:rsidRPr="00F07533">
        <w:rPr>
          <w:rStyle w:val="TagStyle"/>
          <w:rtl/>
        </w:rPr>
        <w:t xml:space="preserve"> &lt;&lt; יור &gt;&gt; </w:t>
      </w:r>
      <w:r>
        <w:rPr>
          <w:rtl/>
        </w:rPr>
        <w:t>היו"ר אוריאל בוסו:</w:t>
      </w:r>
      <w:r w:rsidRPr="00F07533">
        <w:rPr>
          <w:rStyle w:val="TagStyle"/>
          <w:rtl/>
        </w:rPr>
        <w:t xml:space="preserve"> &lt;&lt; יור &gt;&gt;</w:t>
      </w:r>
      <w:r>
        <w:rPr>
          <w:rtl/>
        </w:rPr>
        <w:t xml:space="preserve">  </w:t>
      </w:r>
      <w:bookmarkEnd w:id="34126"/>
    </w:p>
    <w:p w:rsidR="004274AD" w:rsidRDefault="004274AD" w:rsidP="004139AC">
      <w:pPr>
        <w:rPr>
          <w:rtl/>
        </w:rPr>
      </w:pPr>
    </w:p>
    <w:p w:rsidR="004274AD" w:rsidRDefault="004274AD" w:rsidP="00545B76">
      <w:pPr>
        <w:rPr>
          <w:rtl/>
        </w:rPr>
      </w:pPr>
      <w:bookmarkStart w:id="34127" w:name="_ETM_Q89_743449"/>
      <w:bookmarkEnd w:id="34127"/>
      <w:r>
        <w:rPr>
          <w:rtl/>
        </w:rPr>
        <w:t xml:space="preserve">מרוב </w:t>
      </w:r>
      <w:bookmarkStart w:id="34128" w:name="_ETM_Q89_743900"/>
      <w:bookmarkEnd w:id="34128"/>
      <w:r>
        <w:rPr>
          <w:rtl/>
        </w:rPr>
        <w:t>ה</w:t>
      </w:r>
      <w:r>
        <w:rPr>
          <w:rFonts w:hint="cs"/>
          <w:rtl/>
        </w:rPr>
        <w:t>נ</w:t>
      </w:r>
      <w:r>
        <w:rPr>
          <w:rtl/>
        </w:rPr>
        <w:t>אומים</w:t>
      </w:r>
      <w:r>
        <w:rPr>
          <w:rFonts w:hint="cs"/>
          <w:rtl/>
        </w:rPr>
        <w:t xml:space="preserve">, שרובם היו חשובים </w:t>
      </w:r>
      <w:r w:rsidR="00D6059D">
        <w:rPr>
          <w:rFonts w:hint="cs"/>
          <w:rtl/>
        </w:rPr>
        <w:t>– – –</w:t>
      </w:r>
    </w:p>
    <w:p w:rsidR="004274AD" w:rsidRDefault="004274AD" w:rsidP="00545B76">
      <w:pPr>
        <w:rPr>
          <w:rtl/>
        </w:rPr>
      </w:pPr>
      <w:bookmarkStart w:id="34129" w:name="_ETM_Q89_746000"/>
      <w:bookmarkEnd w:id="34129"/>
    </w:p>
    <w:p w:rsidR="004274AD" w:rsidRDefault="004274AD" w:rsidP="00545B76">
      <w:pPr>
        <w:pStyle w:val="af5"/>
        <w:keepNext/>
        <w:rPr>
          <w:rtl/>
        </w:rPr>
      </w:pPr>
      <w:bookmarkStart w:id="34130" w:name="ET_interruption_6345_102"/>
      <w:r w:rsidRPr="00F07533">
        <w:rPr>
          <w:rStyle w:val="TagStyle"/>
          <w:rtl/>
        </w:rPr>
        <w:t xml:space="preserve"> &lt;&lt; קריאה &gt;&gt; </w:t>
      </w:r>
      <w:r>
        <w:rPr>
          <w:rtl/>
        </w:rPr>
        <w:t>טלי גוטליב (הליכוד):</w:t>
      </w:r>
      <w:r w:rsidRPr="00F07533">
        <w:rPr>
          <w:rStyle w:val="TagStyle"/>
          <w:rtl/>
        </w:rPr>
        <w:t xml:space="preserve"> &lt;&lt; קריאה &gt;&gt;</w:t>
      </w:r>
      <w:r>
        <w:rPr>
          <w:rtl/>
        </w:rPr>
        <w:t xml:space="preserve">  </w:t>
      </w:r>
      <w:bookmarkEnd w:id="34130"/>
    </w:p>
    <w:p w:rsidR="004274AD" w:rsidRDefault="004274AD" w:rsidP="004139AC">
      <w:pPr>
        <w:rPr>
          <w:rtl/>
        </w:rPr>
      </w:pPr>
    </w:p>
    <w:p w:rsidR="004274AD" w:rsidRDefault="004274AD" w:rsidP="00545B76">
      <w:pPr>
        <w:rPr>
          <w:rtl/>
        </w:rPr>
      </w:pPr>
      <w:bookmarkStart w:id="34131" w:name="_ETM_Q89_743000"/>
      <w:bookmarkEnd w:id="34131"/>
      <w:r>
        <w:rPr>
          <w:rFonts w:hint="cs"/>
          <w:rtl/>
        </w:rPr>
        <w:t>עבר הזמן.</w:t>
      </w:r>
    </w:p>
    <w:p w:rsidR="004274AD" w:rsidRDefault="004274AD" w:rsidP="00545B76">
      <w:pPr>
        <w:rPr>
          <w:rtl/>
        </w:rPr>
      </w:pPr>
      <w:bookmarkStart w:id="34132" w:name="_ETM_Q89_740000"/>
      <w:bookmarkEnd w:id="34132"/>
    </w:p>
    <w:p w:rsidR="004274AD" w:rsidRDefault="004274AD" w:rsidP="00545B76">
      <w:pPr>
        <w:pStyle w:val="-"/>
        <w:keepNext/>
        <w:rPr>
          <w:rtl/>
        </w:rPr>
      </w:pPr>
      <w:bookmarkStart w:id="34133" w:name="ET_speakercontinue_5765_103"/>
      <w:r w:rsidRPr="00F07533">
        <w:rPr>
          <w:rStyle w:val="TagStyle"/>
          <w:rtl/>
        </w:rPr>
        <w:t xml:space="preserve"> &lt;&lt; דובר_המשך &gt;&gt; </w:t>
      </w:r>
      <w:r>
        <w:rPr>
          <w:rtl/>
        </w:rPr>
        <w:t>מיכאל מרדכי ביטון (המחנה הממלכתי):</w:t>
      </w:r>
      <w:r w:rsidRPr="00F07533">
        <w:rPr>
          <w:rStyle w:val="TagStyle"/>
          <w:rtl/>
        </w:rPr>
        <w:t xml:space="preserve"> &lt;&lt; דובר_המשך &gt;&gt;</w:t>
      </w:r>
      <w:r>
        <w:rPr>
          <w:rtl/>
        </w:rPr>
        <w:t xml:space="preserve">  </w:t>
      </w:r>
      <w:bookmarkEnd w:id="34133"/>
    </w:p>
    <w:p w:rsidR="004274AD" w:rsidRDefault="004274AD" w:rsidP="004139AC">
      <w:pPr>
        <w:rPr>
          <w:rtl/>
        </w:rPr>
      </w:pPr>
    </w:p>
    <w:p w:rsidR="004274AD" w:rsidRDefault="004274AD" w:rsidP="00545B76">
      <w:pPr>
        <w:rPr>
          <w:rtl/>
        </w:rPr>
      </w:pPr>
      <w:bookmarkStart w:id="34134" w:name="_ETM_Q89_741000"/>
      <w:bookmarkEnd w:id="34134"/>
      <w:r>
        <w:rPr>
          <w:rFonts w:hint="cs"/>
          <w:rtl/>
        </w:rPr>
        <w:t xml:space="preserve">נכון, אבל </w:t>
      </w:r>
      <w:bookmarkStart w:id="34135" w:name="_ETM_Q89_745000"/>
      <w:bookmarkEnd w:id="34135"/>
      <w:r>
        <w:rPr>
          <w:rFonts w:hint="cs"/>
          <w:rtl/>
        </w:rPr>
        <w:t xml:space="preserve">זה ענייני. </w:t>
      </w:r>
    </w:p>
    <w:p w:rsidR="004274AD" w:rsidRDefault="004274AD" w:rsidP="00545B76">
      <w:pPr>
        <w:rPr>
          <w:rtl/>
        </w:rPr>
      </w:pPr>
    </w:p>
    <w:p w:rsidR="004274AD" w:rsidRDefault="004274AD" w:rsidP="00545B76">
      <w:pPr>
        <w:pStyle w:val="af5"/>
        <w:keepNext/>
        <w:rPr>
          <w:rtl/>
        </w:rPr>
      </w:pPr>
      <w:bookmarkStart w:id="34136" w:name="ET_interruption_5985_104"/>
      <w:r w:rsidRPr="00F07533">
        <w:rPr>
          <w:rStyle w:val="TagStyle"/>
          <w:rtl/>
        </w:rPr>
        <w:t xml:space="preserve"> &lt;&lt; קריאה &gt;&gt; </w:t>
      </w:r>
      <w:r>
        <w:rPr>
          <w:rtl/>
        </w:rPr>
        <w:t>שרת התחבורה והבטיחות בדרכים מירי מרים רגב:</w:t>
      </w:r>
      <w:r w:rsidRPr="00F07533">
        <w:rPr>
          <w:rStyle w:val="TagStyle"/>
          <w:rtl/>
        </w:rPr>
        <w:t xml:space="preserve"> &lt;&lt; קריאה &gt;&gt;</w:t>
      </w:r>
      <w:r>
        <w:rPr>
          <w:rtl/>
        </w:rPr>
        <w:t xml:space="preserve">  </w:t>
      </w:r>
      <w:bookmarkEnd w:id="34136"/>
    </w:p>
    <w:p w:rsidR="004274AD" w:rsidRDefault="004274AD" w:rsidP="004139AC">
      <w:pPr>
        <w:rPr>
          <w:rtl/>
        </w:rPr>
      </w:pPr>
    </w:p>
    <w:p w:rsidR="004274AD" w:rsidRDefault="004274AD" w:rsidP="00545B76">
      <w:pPr>
        <w:rPr>
          <w:rtl/>
        </w:rPr>
      </w:pPr>
      <w:r>
        <w:rPr>
          <w:rFonts w:hint="cs"/>
          <w:rtl/>
        </w:rPr>
        <w:t xml:space="preserve">מגיע לו לדבר על הדברים האלה, כי הוא </w:t>
      </w:r>
      <w:bookmarkStart w:id="34137" w:name="_ETM_Q89_748000"/>
      <w:bookmarkEnd w:id="34137"/>
      <w:r>
        <w:rPr>
          <w:rFonts w:hint="cs"/>
          <w:rtl/>
        </w:rPr>
        <w:t xml:space="preserve">נלחם על זה יחד איתנו, והוא רוצה </w:t>
      </w:r>
      <w:bookmarkStart w:id="34138" w:name="_ETM_Q89_750000"/>
      <w:bookmarkEnd w:id="34138"/>
      <w:r>
        <w:rPr>
          <w:rFonts w:hint="cs"/>
          <w:rtl/>
        </w:rPr>
        <w:t>לספר על זה.</w:t>
      </w:r>
    </w:p>
    <w:p w:rsidR="004274AD" w:rsidRDefault="004274AD" w:rsidP="00545B76">
      <w:pPr>
        <w:rPr>
          <w:rtl/>
        </w:rPr>
      </w:pPr>
    </w:p>
    <w:p w:rsidR="004274AD" w:rsidRDefault="004274AD" w:rsidP="00545B76">
      <w:pPr>
        <w:pStyle w:val="af5"/>
        <w:keepNext/>
        <w:rPr>
          <w:rtl/>
        </w:rPr>
      </w:pPr>
      <w:bookmarkStart w:id="34139" w:name="ET_interruption_6345_105"/>
      <w:r w:rsidRPr="00F07533">
        <w:rPr>
          <w:rStyle w:val="TagStyle"/>
          <w:rtl/>
        </w:rPr>
        <w:t xml:space="preserve"> &lt;&lt; קריאה &gt;&gt; </w:t>
      </w:r>
      <w:r>
        <w:rPr>
          <w:rtl/>
        </w:rPr>
        <w:t>טלי גוטליב (הליכוד):</w:t>
      </w:r>
      <w:r w:rsidRPr="00F07533">
        <w:rPr>
          <w:rStyle w:val="TagStyle"/>
          <w:rtl/>
        </w:rPr>
        <w:t xml:space="preserve"> &lt;&lt; קריאה &gt;&gt;</w:t>
      </w:r>
      <w:r>
        <w:rPr>
          <w:rtl/>
        </w:rPr>
        <w:t xml:space="preserve">  </w:t>
      </w:r>
      <w:bookmarkEnd w:id="34139"/>
    </w:p>
    <w:p w:rsidR="004274AD" w:rsidRDefault="004274AD" w:rsidP="004139AC">
      <w:pPr>
        <w:rPr>
          <w:rtl/>
        </w:rPr>
      </w:pPr>
    </w:p>
    <w:p w:rsidR="004274AD" w:rsidRDefault="00D6059D" w:rsidP="00545B76">
      <w:pPr>
        <w:rPr>
          <w:rtl/>
        </w:rPr>
      </w:pPr>
      <w:r>
        <w:rPr>
          <w:rFonts w:hint="cs"/>
          <w:rtl/>
        </w:rPr>
        <w:t>– – –</w:t>
      </w:r>
      <w:r w:rsidR="004274AD">
        <w:rPr>
          <w:rFonts w:hint="cs"/>
          <w:rtl/>
        </w:rPr>
        <w:t xml:space="preserve"> </w:t>
      </w:r>
      <w:bookmarkStart w:id="34140" w:name="_ETM_Q89_755006"/>
      <w:bookmarkEnd w:id="34140"/>
      <w:r w:rsidR="004274AD">
        <w:rPr>
          <w:rFonts w:hint="cs"/>
          <w:rtl/>
        </w:rPr>
        <w:t>ביקשו מאיתנו לסיים עד 07:30.</w:t>
      </w:r>
    </w:p>
    <w:p w:rsidR="004274AD" w:rsidRDefault="004274AD" w:rsidP="00545B76">
      <w:pPr>
        <w:rPr>
          <w:rtl/>
        </w:rPr>
      </w:pPr>
      <w:bookmarkStart w:id="34141" w:name="_ETM_Q89_749000"/>
      <w:bookmarkEnd w:id="34141"/>
    </w:p>
    <w:p w:rsidR="004274AD" w:rsidRDefault="004274AD" w:rsidP="00545B76">
      <w:pPr>
        <w:pStyle w:val="af6"/>
        <w:keepNext/>
        <w:rPr>
          <w:rtl/>
        </w:rPr>
      </w:pPr>
      <w:bookmarkStart w:id="34142" w:name="ET_yor_6488_106"/>
      <w:r w:rsidRPr="00F07533">
        <w:rPr>
          <w:rStyle w:val="TagStyle"/>
          <w:rtl/>
        </w:rPr>
        <w:t xml:space="preserve"> &lt;&lt; יור &gt;&gt; </w:t>
      </w:r>
      <w:r>
        <w:rPr>
          <w:rtl/>
        </w:rPr>
        <w:t>היו"ר אוריאל בוסו:</w:t>
      </w:r>
      <w:r w:rsidRPr="00F07533">
        <w:rPr>
          <w:rStyle w:val="TagStyle"/>
          <w:rtl/>
        </w:rPr>
        <w:t xml:space="preserve"> &lt;&lt; יור &gt;&gt;</w:t>
      </w:r>
      <w:r>
        <w:rPr>
          <w:rtl/>
        </w:rPr>
        <w:t xml:space="preserve">  </w:t>
      </w:r>
      <w:bookmarkEnd w:id="34142"/>
    </w:p>
    <w:p w:rsidR="004274AD" w:rsidRDefault="004274AD" w:rsidP="004139AC">
      <w:pPr>
        <w:rPr>
          <w:rtl/>
        </w:rPr>
      </w:pPr>
    </w:p>
    <w:p w:rsidR="004274AD" w:rsidRDefault="004274AD" w:rsidP="00545B76">
      <w:pPr>
        <w:rPr>
          <w:rtl/>
        </w:rPr>
      </w:pPr>
      <w:r>
        <w:rPr>
          <w:rtl/>
        </w:rPr>
        <w:t xml:space="preserve"> </w:t>
      </w:r>
      <w:bookmarkStart w:id="34143" w:name="_ETM_Q89_744740"/>
      <w:bookmarkEnd w:id="34143"/>
      <w:r>
        <w:rPr>
          <w:rFonts w:hint="cs"/>
          <w:rtl/>
        </w:rPr>
        <w:t xml:space="preserve">טלי. </w:t>
      </w:r>
      <w:bookmarkStart w:id="34144" w:name="_ETM_Q89_752000"/>
      <w:bookmarkStart w:id="34145" w:name="_ETM_Q89_754000"/>
      <w:bookmarkEnd w:id="34144"/>
      <w:bookmarkEnd w:id="34145"/>
      <w:r>
        <w:rPr>
          <w:rFonts w:hint="cs"/>
          <w:rtl/>
        </w:rPr>
        <w:t>זה דקה לסיום, אבל עכשיו ניקח לו דקה.</w:t>
      </w:r>
      <w:bookmarkStart w:id="34146" w:name="_ETM_Q89_756000"/>
      <w:bookmarkEnd w:id="34146"/>
      <w:r>
        <w:rPr>
          <w:rFonts w:hint="cs"/>
          <w:rtl/>
        </w:rPr>
        <w:t xml:space="preserve"> תסיים. תסיים, חבר הכנסת ביטון.</w:t>
      </w:r>
    </w:p>
    <w:p w:rsidR="004274AD" w:rsidRDefault="004274AD" w:rsidP="00545B76">
      <w:pPr>
        <w:rPr>
          <w:rtl/>
        </w:rPr>
      </w:pPr>
    </w:p>
    <w:p w:rsidR="004274AD" w:rsidRDefault="004274AD" w:rsidP="00545B76">
      <w:pPr>
        <w:pStyle w:val="-"/>
        <w:keepNext/>
        <w:rPr>
          <w:rtl/>
        </w:rPr>
      </w:pPr>
      <w:bookmarkStart w:id="34147" w:name="ET_speakercontinue_5765_111"/>
      <w:r w:rsidRPr="007C6B89">
        <w:rPr>
          <w:rStyle w:val="TagStyle"/>
          <w:rtl/>
        </w:rPr>
        <w:t xml:space="preserve"> &lt;&lt; דובר_המשך &gt;&gt; </w:t>
      </w:r>
      <w:r>
        <w:rPr>
          <w:rtl/>
        </w:rPr>
        <w:t>מיכאל מרדכי ביטון (המחנה הממלכתי):</w:t>
      </w:r>
      <w:r w:rsidRPr="007C6B89">
        <w:rPr>
          <w:rStyle w:val="TagStyle"/>
          <w:rtl/>
        </w:rPr>
        <w:t xml:space="preserve"> &lt;&lt; דובר_המשך &gt;&gt;</w:t>
      </w:r>
      <w:r>
        <w:rPr>
          <w:rtl/>
        </w:rPr>
        <w:t xml:space="preserve">  </w:t>
      </w:r>
      <w:bookmarkEnd w:id="34147"/>
    </w:p>
    <w:p w:rsidR="004274AD" w:rsidRDefault="004274AD" w:rsidP="004139AC">
      <w:pPr>
        <w:rPr>
          <w:rtl/>
        </w:rPr>
      </w:pPr>
    </w:p>
    <w:p w:rsidR="004274AD" w:rsidRDefault="004274AD" w:rsidP="00545B76">
      <w:pPr>
        <w:rPr>
          <w:rtl/>
        </w:rPr>
      </w:pPr>
      <w:bookmarkStart w:id="34148" w:name="_ETM_Q89_762000"/>
      <w:bookmarkEnd w:id="34148"/>
      <w:r>
        <w:rPr>
          <w:rFonts w:hint="cs"/>
          <w:rtl/>
        </w:rPr>
        <w:t xml:space="preserve">גוטליב, את לא נהנית? </w:t>
      </w:r>
      <w:bookmarkStart w:id="34149" w:name="_ETM_Q89_761000"/>
      <w:bookmarkEnd w:id="34149"/>
      <w:r>
        <w:rPr>
          <w:rFonts w:hint="cs"/>
          <w:rtl/>
        </w:rPr>
        <w:t>אני מופתע ממך.</w:t>
      </w:r>
    </w:p>
    <w:p w:rsidR="004274AD" w:rsidRDefault="004274AD" w:rsidP="00545B76">
      <w:pPr>
        <w:rPr>
          <w:rtl/>
        </w:rPr>
      </w:pPr>
      <w:bookmarkStart w:id="34150" w:name="_ETM_Q89_764000"/>
      <w:bookmarkEnd w:id="34150"/>
    </w:p>
    <w:p w:rsidR="004274AD" w:rsidRDefault="004274AD" w:rsidP="00545B76">
      <w:pPr>
        <w:pStyle w:val="af5"/>
        <w:keepNext/>
        <w:rPr>
          <w:rtl/>
        </w:rPr>
      </w:pPr>
      <w:bookmarkStart w:id="34151" w:name="ET_interruption_6345_112"/>
      <w:r w:rsidRPr="007C6B89">
        <w:rPr>
          <w:rStyle w:val="TagStyle"/>
          <w:rtl/>
        </w:rPr>
        <w:t xml:space="preserve"> &lt;&lt; קריאה &gt;&gt; </w:t>
      </w:r>
      <w:r>
        <w:rPr>
          <w:rtl/>
        </w:rPr>
        <w:t>טלי גוטליב (הליכוד):</w:t>
      </w:r>
      <w:r w:rsidRPr="007C6B89">
        <w:rPr>
          <w:rStyle w:val="TagStyle"/>
          <w:rtl/>
        </w:rPr>
        <w:t xml:space="preserve"> &lt;&lt; קריאה &gt;&gt;</w:t>
      </w:r>
      <w:r>
        <w:rPr>
          <w:rtl/>
        </w:rPr>
        <w:t xml:space="preserve">  </w:t>
      </w:r>
      <w:bookmarkEnd w:id="34151"/>
    </w:p>
    <w:p w:rsidR="004274AD" w:rsidRDefault="004274AD" w:rsidP="004139AC">
      <w:pPr>
        <w:rPr>
          <w:rtl/>
        </w:rPr>
      </w:pPr>
    </w:p>
    <w:p w:rsidR="004274AD" w:rsidRDefault="004274AD" w:rsidP="00545B76">
      <w:pPr>
        <w:rPr>
          <w:rtl/>
        </w:rPr>
      </w:pPr>
      <w:r>
        <w:rPr>
          <w:rFonts w:hint="cs"/>
          <w:rtl/>
        </w:rPr>
        <w:t xml:space="preserve">אני מתחשבת בבן אדם </w:t>
      </w:r>
      <w:r w:rsidR="00D6059D">
        <w:rPr>
          <w:rFonts w:hint="cs"/>
          <w:rtl/>
        </w:rPr>
        <w:t>– – –</w:t>
      </w:r>
    </w:p>
    <w:p w:rsidR="004274AD" w:rsidRDefault="004274AD" w:rsidP="00545B76">
      <w:pPr>
        <w:rPr>
          <w:rtl/>
        </w:rPr>
      </w:pPr>
      <w:bookmarkStart w:id="34152" w:name="_ETM_Q89_765000"/>
      <w:bookmarkEnd w:id="34152"/>
    </w:p>
    <w:p w:rsidR="004274AD" w:rsidRDefault="004274AD" w:rsidP="00545B76">
      <w:pPr>
        <w:pStyle w:val="-"/>
        <w:keepNext/>
        <w:rPr>
          <w:rtl/>
        </w:rPr>
      </w:pPr>
      <w:bookmarkStart w:id="34153" w:name="ET_speakercontinue_5765_113"/>
      <w:r w:rsidRPr="007C6B89">
        <w:rPr>
          <w:rStyle w:val="TagStyle"/>
          <w:rtl/>
        </w:rPr>
        <w:t xml:space="preserve"> &lt;&lt; דובר_המשך &gt;&gt; </w:t>
      </w:r>
      <w:r>
        <w:rPr>
          <w:rtl/>
        </w:rPr>
        <w:t>מיכאל מרדכי ביטון (המחנה הממלכתי):</w:t>
      </w:r>
      <w:r w:rsidRPr="007C6B89">
        <w:rPr>
          <w:rStyle w:val="TagStyle"/>
          <w:rtl/>
        </w:rPr>
        <w:t xml:space="preserve"> &lt;&lt; דובר_המשך &gt;&gt;</w:t>
      </w:r>
      <w:r>
        <w:rPr>
          <w:rtl/>
        </w:rPr>
        <w:t xml:space="preserve">  </w:t>
      </w:r>
      <w:bookmarkEnd w:id="34153"/>
    </w:p>
    <w:p w:rsidR="004274AD" w:rsidRDefault="004274AD" w:rsidP="004139AC">
      <w:pPr>
        <w:rPr>
          <w:rtl/>
        </w:rPr>
      </w:pPr>
    </w:p>
    <w:p w:rsidR="004274AD" w:rsidRDefault="004274AD" w:rsidP="00545B76">
      <w:pPr>
        <w:rPr>
          <w:rtl/>
        </w:rPr>
      </w:pPr>
      <w:bookmarkStart w:id="34154" w:name="_ETM_Q89_766000"/>
      <w:bookmarkEnd w:id="34154"/>
      <w:r>
        <w:rPr>
          <w:rFonts w:hint="cs"/>
          <w:rtl/>
        </w:rPr>
        <w:t xml:space="preserve">אני חשבתי שאת מבסוטית עליי. </w:t>
      </w:r>
      <w:bookmarkStart w:id="34155" w:name="_ETM_Q89_770609"/>
      <w:bookmarkEnd w:id="34155"/>
    </w:p>
    <w:p w:rsidR="004274AD" w:rsidRDefault="004274AD" w:rsidP="00545B76">
      <w:pPr>
        <w:rPr>
          <w:rtl/>
        </w:rPr>
      </w:pPr>
    </w:p>
    <w:p w:rsidR="004274AD" w:rsidRDefault="004274AD" w:rsidP="00545B76">
      <w:pPr>
        <w:pStyle w:val="af6"/>
        <w:keepNext/>
        <w:rPr>
          <w:rtl/>
        </w:rPr>
      </w:pPr>
      <w:bookmarkStart w:id="34156" w:name="ET_yor_6488_114"/>
      <w:r w:rsidRPr="007C6B89">
        <w:rPr>
          <w:rStyle w:val="TagStyle"/>
          <w:rtl/>
        </w:rPr>
        <w:t xml:space="preserve"> &lt;&lt; יור &gt;&gt; </w:t>
      </w:r>
      <w:r>
        <w:rPr>
          <w:rtl/>
        </w:rPr>
        <w:t>היו"ר אוריאל בוסו:</w:t>
      </w:r>
      <w:r w:rsidRPr="007C6B89">
        <w:rPr>
          <w:rStyle w:val="TagStyle"/>
          <w:rtl/>
        </w:rPr>
        <w:t xml:space="preserve"> &lt;&lt; יור &gt;&gt;</w:t>
      </w:r>
      <w:r>
        <w:rPr>
          <w:rtl/>
        </w:rPr>
        <w:t xml:space="preserve">  </w:t>
      </w:r>
      <w:bookmarkEnd w:id="34156"/>
    </w:p>
    <w:p w:rsidR="004274AD" w:rsidRDefault="004274AD" w:rsidP="004139AC">
      <w:pPr>
        <w:rPr>
          <w:rtl/>
        </w:rPr>
      </w:pPr>
    </w:p>
    <w:p w:rsidR="004274AD" w:rsidRDefault="004274AD" w:rsidP="00545B76">
      <w:pPr>
        <w:rPr>
          <w:rtl/>
        </w:rPr>
      </w:pPr>
      <w:bookmarkStart w:id="34157" w:name="_ETM_Q89_769000"/>
      <w:bookmarkEnd w:id="34157"/>
      <w:r>
        <w:rPr>
          <w:rFonts w:hint="cs"/>
          <w:rtl/>
        </w:rPr>
        <w:t xml:space="preserve">הינה, </w:t>
      </w:r>
      <w:bookmarkStart w:id="34158" w:name="_ETM_Q89_763000"/>
      <w:bookmarkEnd w:id="34158"/>
      <w:r>
        <w:rPr>
          <w:rFonts w:hint="cs"/>
          <w:rtl/>
        </w:rPr>
        <w:t xml:space="preserve">את </w:t>
      </w:r>
      <w:bookmarkStart w:id="34159" w:name="_ETM_Q89_768000"/>
      <w:bookmarkEnd w:id="34159"/>
      <w:r>
        <w:rPr>
          <w:rFonts w:hint="cs"/>
          <w:rtl/>
        </w:rPr>
        <w:t>בינתיים מושכת את הזמן. בבקשה, כן.</w:t>
      </w:r>
    </w:p>
    <w:p w:rsidR="004274AD" w:rsidRDefault="004274AD" w:rsidP="00545B76">
      <w:pPr>
        <w:rPr>
          <w:rtl/>
        </w:rPr>
      </w:pPr>
      <w:bookmarkStart w:id="34160" w:name="_ETM_Q89_767000"/>
      <w:bookmarkEnd w:id="34160"/>
    </w:p>
    <w:p w:rsidR="004274AD" w:rsidRDefault="004274AD" w:rsidP="00545B76">
      <w:pPr>
        <w:pStyle w:val="-"/>
        <w:keepNext/>
        <w:rPr>
          <w:rtl/>
        </w:rPr>
      </w:pPr>
      <w:bookmarkStart w:id="34161" w:name="ET_speakercontinue_5765_115"/>
      <w:r w:rsidRPr="007C6B89">
        <w:rPr>
          <w:rStyle w:val="TagStyle"/>
          <w:rtl/>
        </w:rPr>
        <w:t xml:space="preserve"> &lt;&lt; דובר_המשך &gt;&gt; </w:t>
      </w:r>
      <w:r>
        <w:rPr>
          <w:rtl/>
        </w:rPr>
        <w:t>מיכאל מרדכי ביטון (המחנה הממלכתי):</w:t>
      </w:r>
      <w:r w:rsidRPr="007C6B89">
        <w:rPr>
          <w:rStyle w:val="TagStyle"/>
          <w:rtl/>
        </w:rPr>
        <w:t xml:space="preserve"> &lt;&lt; דובר_המשך &gt;&gt;</w:t>
      </w:r>
      <w:r>
        <w:rPr>
          <w:rtl/>
        </w:rPr>
        <w:t xml:space="preserve">  </w:t>
      </w:r>
      <w:bookmarkEnd w:id="34161"/>
    </w:p>
    <w:p w:rsidR="004274AD" w:rsidRDefault="004274AD" w:rsidP="004139AC">
      <w:pPr>
        <w:rPr>
          <w:rtl/>
        </w:rPr>
      </w:pPr>
    </w:p>
    <w:p w:rsidR="004274AD" w:rsidRDefault="004274AD" w:rsidP="00545B76">
      <w:pPr>
        <w:rPr>
          <w:rtl/>
        </w:rPr>
      </w:pPr>
      <w:r>
        <w:rPr>
          <w:rFonts w:hint="cs"/>
          <w:rtl/>
        </w:rPr>
        <w:t xml:space="preserve">אז השרה, אוטובוס </w:t>
      </w:r>
      <w:bookmarkStart w:id="34162" w:name="_ETM_Q89_745130"/>
      <w:bookmarkStart w:id="34163" w:name="_ETM_Q89_745280"/>
      <w:bookmarkStart w:id="34164" w:name="_ETM_Q89_745520"/>
      <w:bookmarkStart w:id="34165" w:name="_ETM_Q89_745789"/>
      <w:bookmarkStart w:id="34166" w:name="_ETM_Q89_746840"/>
      <w:bookmarkStart w:id="34167" w:name="_ETM_Q89_747139"/>
      <w:bookmarkStart w:id="34168" w:name="_ETM_Q89_747380"/>
      <w:bookmarkStart w:id="34169" w:name="_ETM_Q89_749080"/>
      <w:bookmarkStart w:id="34170" w:name="_ETM_Q89_753020"/>
      <w:bookmarkStart w:id="34171" w:name="_ETM_Q89_755759"/>
      <w:bookmarkStart w:id="34172" w:name="_ETM_Q89_756870"/>
      <w:bookmarkStart w:id="34173" w:name="_ETM_Q89_757949"/>
      <w:bookmarkStart w:id="34174" w:name="_ETM_Q89_758250"/>
      <w:bookmarkStart w:id="34175" w:name="_ETM_Q89_758729"/>
      <w:bookmarkStart w:id="34176" w:name="_ETM_Q89_758910"/>
      <w:bookmarkStart w:id="34177" w:name="_ETM_Q89_759150"/>
      <w:bookmarkStart w:id="34178" w:name="_ETM_Q89_760470"/>
      <w:bookmarkStart w:id="34179" w:name="_ETM_Q89_761280"/>
      <w:bookmarkStart w:id="34180" w:name="_ETM_Q89_762570"/>
      <w:bookmarkStart w:id="34181" w:name="_ETM_Q89_762780"/>
      <w:bookmarkStart w:id="34182" w:name="_ETM_Q89_762929"/>
      <w:bookmarkStart w:id="34183" w:name="_ETM_Q89_763740"/>
      <w:bookmarkStart w:id="34184" w:name="_ETM_Q89_763860"/>
      <w:bookmarkStart w:id="34185" w:name="_ETM_Q89_764370"/>
      <w:bookmarkStart w:id="34186" w:name="_ETM_Q89_768190"/>
      <w:bookmarkStart w:id="34187" w:name="_ETM_Q89_768340"/>
      <w:bookmarkStart w:id="34188" w:name="_ETM_Q89_768700"/>
      <w:bookmarkStart w:id="34189" w:name="_ETM_Q89_769059"/>
      <w:bookmarkStart w:id="34190" w:name="_ETM_Q89_769630"/>
      <w:bookmarkStart w:id="34191" w:name="_ETM_Q89_770940"/>
      <w:bookmarkStart w:id="34192" w:name="_ETM_Q89_771150"/>
      <w:bookmarkStart w:id="34193" w:name="_ETM_Q89_771240"/>
      <w:bookmarkStart w:id="34194" w:name="_ETM_Q89_773699"/>
      <w:bookmarkEnd w:id="34162"/>
      <w:bookmarkEnd w:id="34163"/>
      <w:bookmarkEnd w:id="34164"/>
      <w:bookmarkEnd w:id="34165"/>
      <w:bookmarkEnd w:id="34166"/>
      <w:bookmarkEnd w:id="34167"/>
      <w:bookmarkEnd w:id="34168"/>
      <w:bookmarkEnd w:id="34169"/>
      <w:bookmarkEnd w:id="34170"/>
      <w:bookmarkEnd w:id="34171"/>
      <w:bookmarkEnd w:id="34172"/>
      <w:bookmarkEnd w:id="34173"/>
      <w:bookmarkEnd w:id="34174"/>
      <w:bookmarkEnd w:id="34175"/>
      <w:bookmarkEnd w:id="34176"/>
      <w:bookmarkEnd w:id="34177"/>
      <w:bookmarkEnd w:id="34178"/>
      <w:bookmarkEnd w:id="34179"/>
      <w:bookmarkEnd w:id="34180"/>
      <w:bookmarkEnd w:id="34181"/>
      <w:bookmarkEnd w:id="34182"/>
      <w:bookmarkEnd w:id="34183"/>
      <w:bookmarkEnd w:id="34184"/>
      <w:bookmarkEnd w:id="34185"/>
      <w:bookmarkEnd w:id="34186"/>
      <w:bookmarkEnd w:id="34187"/>
      <w:bookmarkEnd w:id="34188"/>
      <w:bookmarkEnd w:id="34189"/>
      <w:bookmarkEnd w:id="34190"/>
      <w:bookmarkEnd w:id="34191"/>
      <w:bookmarkEnd w:id="34192"/>
      <w:bookmarkEnd w:id="34193"/>
      <w:bookmarkEnd w:id="34194"/>
      <w:r>
        <w:rPr>
          <w:rtl/>
        </w:rPr>
        <w:t xml:space="preserve">– </w:t>
      </w:r>
      <w:bookmarkStart w:id="34195" w:name="_ETM_Q89_774270"/>
      <w:bookmarkEnd w:id="34195"/>
      <w:r>
        <w:rPr>
          <w:rtl/>
        </w:rPr>
        <w:t xml:space="preserve">600 </w:t>
      </w:r>
      <w:bookmarkStart w:id="34196" w:name="_ETM_Q89_774750"/>
      <w:bookmarkEnd w:id="34196"/>
      <w:r>
        <w:rPr>
          <w:rtl/>
        </w:rPr>
        <w:t xml:space="preserve">שקל </w:t>
      </w:r>
      <w:bookmarkStart w:id="34197" w:name="_ETM_Q89_775559"/>
      <w:bookmarkEnd w:id="34197"/>
      <w:r>
        <w:rPr>
          <w:rtl/>
        </w:rPr>
        <w:t>לחודש</w:t>
      </w:r>
      <w:r>
        <w:rPr>
          <w:rFonts w:hint="cs"/>
          <w:rtl/>
        </w:rPr>
        <w:t>.</w:t>
      </w:r>
    </w:p>
    <w:p w:rsidR="004274AD" w:rsidRDefault="004274AD" w:rsidP="00545B76">
      <w:pPr>
        <w:rPr>
          <w:rtl/>
        </w:rPr>
      </w:pPr>
      <w:bookmarkStart w:id="34198" w:name="_ETM_Q89_773000"/>
      <w:bookmarkEnd w:id="34198"/>
    </w:p>
    <w:p w:rsidR="004274AD" w:rsidRDefault="004274AD" w:rsidP="00545B76">
      <w:pPr>
        <w:pStyle w:val="af6"/>
        <w:keepNext/>
        <w:rPr>
          <w:rtl/>
        </w:rPr>
      </w:pPr>
      <w:bookmarkStart w:id="34199" w:name="ET_yor_6488_116"/>
      <w:r w:rsidRPr="007C6B89">
        <w:rPr>
          <w:rStyle w:val="TagStyle"/>
          <w:rtl/>
        </w:rPr>
        <w:t xml:space="preserve"> &lt;&lt; יור &gt;&gt; </w:t>
      </w:r>
      <w:r>
        <w:rPr>
          <w:rtl/>
        </w:rPr>
        <w:t>היו"ר אוריאל בוסו:</w:t>
      </w:r>
      <w:r w:rsidRPr="007C6B89">
        <w:rPr>
          <w:rStyle w:val="TagStyle"/>
          <w:rtl/>
        </w:rPr>
        <w:t xml:space="preserve"> &lt;&lt; יור &gt;&gt;</w:t>
      </w:r>
      <w:r>
        <w:rPr>
          <w:rtl/>
        </w:rPr>
        <w:t xml:space="preserve">  </w:t>
      </w:r>
      <w:bookmarkEnd w:id="34199"/>
    </w:p>
    <w:p w:rsidR="004274AD" w:rsidRDefault="004274AD" w:rsidP="004139AC">
      <w:pPr>
        <w:rPr>
          <w:rtl/>
        </w:rPr>
      </w:pPr>
    </w:p>
    <w:p w:rsidR="004274AD" w:rsidRDefault="004274AD" w:rsidP="00545B76">
      <w:pPr>
        <w:rPr>
          <w:rtl/>
        </w:rPr>
      </w:pPr>
      <w:bookmarkStart w:id="34200" w:name="_ETM_Q89_774000"/>
      <w:bookmarkEnd w:id="34200"/>
      <w:r>
        <w:rPr>
          <w:rFonts w:hint="cs"/>
          <w:rtl/>
        </w:rPr>
        <w:t>200.</w:t>
      </w:r>
    </w:p>
    <w:p w:rsidR="004274AD" w:rsidRDefault="004274AD" w:rsidP="00545B76">
      <w:pPr>
        <w:rPr>
          <w:rtl/>
        </w:rPr>
      </w:pPr>
    </w:p>
    <w:p w:rsidR="004274AD" w:rsidRDefault="004274AD" w:rsidP="00545B76">
      <w:pPr>
        <w:pStyle w:val="-"/>
        <w:keepNext/>
        <w:rPr>
          <w:rtl/>
        </w:rPr>
      </w:pPr>
      <w:bookmarkStart w:id="34201" w:name="ET_speakercontinue_5765_117"/>
      <w:r w:rsidRPr="007C6B89">
        <w:rPr>
          <w:rStyle w:val="TagStyle"/>
          <w:rtl/>
        </w:rPr>
        <w:t xml:space="preserve"> &lt;&lt; דובר_המשך &gt;&gt; </w:t>
      </w:r>
      <w:r>
        <w:rPr>
          <w:rtl/>
        </w:rPr>
        <w:t>מיכאל מרדכי ביטון (המחנה הממלכתי):</w:t>
      </w:r>
      <w:r w:rsidRPr="007C6B89">
        <w:rPr>
          <w:rStyle w:val="TagStyle"/>
          <w:rtl/>
        </w:rPr>
        <w:t xml:space="preserve"> &lt;&lt; דובר_המשך &gt;&gt;</w:t>
      </w:r>
      <w:r>
        <w:rPr>
          <w:rtl/>
        </w:rPr>
        <w:t xml:space="preserve">  </w:t>
      </w:r>
      <w:bookmarkEnd w:id="34201"/>
    </w:p>
    <w:p w:rsidR="004274AD" w:rsidRDefault="004274AD" w:rsidP="004139AC">
      <w:pPr>
        <w:rPr>
          <w:rtl/>
        </w:rPr>
      </w:pPr>
    </w:p>
    <w:p w:rsidR="00C8448F" w:rsidRDefault="004274AD" w:rsidP="00C32220">
      <w:pPr>
        <w:rPr>
          <w:rtl/>
        </w:rPr>
      </w:pPr>
      <w:bookmarkStart w:id="34202" w:name="_ETM_Q89_778000"/>
      <w:bookmarkStart w:id="34203" w:name="_ETM_Q89_777030"/>
      <w:bookmarkStart w:id="34204" w:name="_ETM_Q89_777870"/>
      <w:bookmarkEnd w:id="34202"/>
      <w:bookmarkEnd w:id="34203"/>
      <w:bookmarkEnd w:id="34204"/>
      <w:r>
        <w:rPr>
          <w:rtl/>
        </w:rPr>
        <w:t>אוטובוס</w:t>
      </w:r>
      <w:r>
        <w:rPr>
          <w:rFonts w:hint="cs"/>
          <w:rtl/>
        </w:rPr>
        <w:t xml:space="preserve"> </w:t>
      </w:r>
      <w:r>
        <w:rPr>
          <w:rtl/>
        </w:rPr>
        <w:t>–</w:t>
      </w:r>
      <w:bookmarkStart w:id="34205" w:name="_ETM_Q89_775000"/>
      <w:bookmarkEnd w:id="34205"/>
      <w:r>
        <w:rPr>
          <w:rtl/>
        </w:rPr>
        <w:t xml:space="preserve"> </w:t>
      </w:r>
      <w:bookmarkStart w:id="34206" w:name="_ETM_Q89_778199"/>
      <w:bookmarkEnd w:id="34206"/>
      <w:r>
        <w:rPr>
          <w:rtl/>
        </w:rPr>
        <w:t xml:space="preserve">200 </w:t>
      </w:r>
      <w:bookmarkStart w:id="34207" w:name="_ETM_Q89_778590"/>
      <w:bookmarkEnd w:id="34207"/>
      <w:r>
        <w:rPr>
          <w:rtl/>
        </w:rPr>
        <w:t>שקל</w:t>
      </w:r>
      <w:r>
        <w:rPr>
          <w:rFonts w:hint="cs"/>
          <w:rtl/>
        </w:rPr>
        <w:t>,</w:t>
      </w:r>
      <w:r>
        <w:rPr>
          <w:rtl/>
        </w:rPr>
        <w:t xml:space="preserve"> </w:t>
      </w:r>
      <w:bookmarkStart w:id="34208" w:name="_ETM_Q89_778979"/>
      <w:bookmarkEnd w:id="34208"/>
      <w:r>
        <w:rPr>
          <w:rtl/>
        </w:rPr>
        <w:t xml:space="preserve">רכבת </w:t>
      </w:r>
      <w:bookmarkStart w:id="34209" w:name="_ETM_Q89_779370"/>
      <w:bookmarkEnd w:id="34209"/>
      <w:r>
        <w:rPr>
          <w:rtl/>
        </w:rPr>
        <w:t>–</w:t>
      </w:r>
      <w:r>
        <w:rPr>
          <w:rFonts w:hint="cs"/>
          <w:rtl/>
        </w:rPr>
        <w:t xml:space="preserve"> 600. </w:t>
      </w:r>
      <w:bookmarkStart w:id="34210" w:name="_ETM_Q89_780330"/>
      <w:bookmarkStart w:id="34211" w:name="TOR_Q90"/>
      <w:bookmarkStart w:id="34212" w:name="_ETM_Q90_180000"/>
      <w:bookmarkEnd w:id="34210"/>
      <w:bookmarkEnd w:id="34211"/>
      <w:bookmarkEnd w:id="34212"/>
      <w:r w:rsidR="00C8448F">
        <w:rPr>
          <w:rtl/>
        </w:rPr>
        <w:t>בן</w:t>
      </w:r>
      <w:r w:rsidR="00C8448F">
        <w:t xml:space="preserve"> </w:t>
      </w:r>
      <w:r w:rsidR="00C8448F">
        <w:rPr>
          <w:rtl/>
        </w:rPr>
        <w:t xml:space="preserve">אדם </w:t>
      </w:r>
      <w:bookmarkStart w:id="34213" w:name="_ETM_Q90_180390"/>
      <w:bookmarkEnd w:id="34213"/>
      <w:r w:rsidR="00C8448F">
        <w:rPr>
          <w:rtl/>
        </w:rPr>
        <w:t>ג</w:t>
      </w:r>
      <w:r w:rsidR="00C8448F">
        <w:rPr>
          <w:rFonts w:hint="cs"/>
          <w:rtl/>
        </w:rPr>
        <w:t>ר</w:t>
      </w:r>
      <w:r w:rsidR="00C8448F">
        <w:rPr>
          <w:rtl/>
        </w:rPr>
        <w:t xml:space="preserve"> </w:t>
      </w:r>
      <w:bookmarkStart w:id="34214" w:name="_ETM_Q90_180689"/>
      <w:bookmarkEnd w:id="34214"/>
      <w:r w:rsidR="00C8448F">
        <w:rPr>
          <w:rtl/>
        </w:rPr>
        <w:t>בבאר</w:t>
      </w:r>
      <w:r w:rsidR="00C8448F">
        <w:rPr>
          <w:rFonts w:hint="cs"/>
          <w:rtl/>
        </w:rPr>
        <w:t xml:space="preserve"> </w:t>
      </w:r>
      <w:r w:rsidR="00C8448F">
        <w:rPr>
          <w:rtl/>
        </w:rPr>
        <w:t>שבע</w:t>
      </w:r>
      <w:r w:rsidR="00C8448F">
        <w:rPr>
          <w:rFonts w:hint="cs"/>
          <w:rtl/>
        </w:rPr>
        <w:t>,</w:t>
      </w:r>
      <w:r w:rsidR="00C8448F">
        <w:rPr>
          <w:rtl/>
        </w:rPr>
        <w:t xml:space="preserve"> </w:t>
      </w:r>
      <w:bookmarkStart w:id="34215" w:name="_ETM_Q90_181199"/>
      <w:bookmarkEnd w:id="34215"/>
      <w:r w:rsidR="00C8448F">
        <w:rPr>
          <w:rtl/>
        </w:rPr>
        <w:t xml:space="preserve">עובד </w:t>
      </w:r>
      <w:bookmarkStart w:id="34216" w:name="_ETM_Q90_181469"/>
      <w:bookmarkEnd w:id="34216"/>
      <w:r w:rsidR="00C8448F">
        <w:rPr>
          <w:rtl/>
        </w:rPr>
        <w:t xml:space="preserve">בתל </w:t>
      </w:r>
      <w:bookmarkStart w:id="34217" w:name="_ETM_Q90_181844"/>
      <w:bookmarkEnd w:id="34217"/>
      <w:r w:rsidR="00C8448F">
        <w:rPr>
          <w:rtl/>
        </w:rPr>
        <w:t>אביב</w:t>
      </w:r>
      <w:bookmarkStart w:id="34218" w:name="_ETM_Q90_182340"/>
      <w:bookmarkEnd w:id="34218"/>
      <w:r w:rsidR="00C8448F">
        <w:rPr>
          <w:rFonts w:hint="cs"/>
          <w:rtl/>
        </w:rPr>
        <w:t xml:space="preserve"> </w:t>
      </w:r>
      <w:r w:rsidR="00C8448F">
        <w:rPr>
          <w:rtl/>
        </w:rPr>
        <w:t xml:space="preserve">לא </w:t>
      </w:r>
      <w:bookmarkStart w:id="34219" w:name="_ETM_Q90_182550"/>
      <w:bookmarkEnd w:id="34219"/>
      <w:r w:rsidR="00C8448F">
        <w:rPr>
          <w:rtl/>
        </w:rPr>
        <w:t xml:space="preserve">מקבל </w:t>
      </w:r>
      <w:bookmarkStart w:id="34220" w:name="_ETM_Q90_182970"/>
      <w:bookmarkEnd w:id="34220"/>
      <w:r w:rsidR="00C8448F">
        <w:rPr>
          <w:rtl/>
        </w:rPr>
        <w:t xml:space="preserve">החזר </w:t>
      </w:r>
      <w:bookmarkStart w:id="34221" w:name="_ETM_Q90_183449"/>
      <w:bookmarkEnd w:id="34221"/>
      <w:r w:rsidR="00C8448F">
        <w:rPr>
          <w:rtl/>
        </w:rPr>
        <w:t xml:space="preserve">לפי </w:t>
      </w:r>
      <w:bookmarkStart w:id="34222" w:name="_ETM_Q90_183750"/>
      <w:bookmarkEnd w:id="34222"/>
      <w:r w:rsidR="00C8448F">
        <w:rPr>
          <w:rtl/>
        </w:rPr>
        <w:t>הרכבת</w:t>
      </w:r>
      <w:r w:rsidR="00C8448F">
        <w:rPr>
          <w:rFonts w:hint="cs"/>
          <w:rtl/>
        </w:rPr>
        <w:t>.</w:t>
      </w:r>
    </w:p>
    <w:p w:rsidR="00C8448F" w:rsidRDefault="00C8448F" w:rsidP="004139AC">
      <w:pPr>
        <w:rPr>
          <w:rtl/>
        </w:rPr>
      </w:pPr>
    </w:p>
    <w:p w:rsidR="00C8448F" w:rsidRDefault="00C8448F" w:rsidP="00545B76">
      <w:pPr>
        <w:pStyle w:val="af6"/>
        <w:keepNext/>
        <w:rPr>
          <w:rtl/>
        </w:rPr>
      </w:pPr>
      <w:bookmarkStart w:id="34223" w:name="ET_yor_6488_12"/>
      <w:r w:rsidRPr="00E6031C">
        <w:rPr>
          <w:rStyle w:val="TagStyle"/>
          <w:rtl/>
        </w:rPr>
        <w:t xml:space="preserve"> &lt;&lt; יור &gt;&gt; </w:t>
      </w:r>
      <w:r>
        <w:rPr>
          <w:rtl/>
        </w:rPr>
        <w:t>היו"ר אוריאל בוסו:</w:t>
      </w:r>
      <w:r w:rsidRPr="00E6031C">
        <w:rPr>
          <w:rStyle w:val="TagStyle"/>
          <w:rtl/>
        </w:rPr>
        <w:t xml:space="preserve"> &lt;&lt; יור &gt;&gt;</w:t>
      </w:r>
      <w:r>
        <w:rPr>
          <w:rtl/>
        </w:rPr>
        <w:t xml:space="preserve">  </w:t>
      </w:r>
      <w:bookmarkEnd w:id="34223"/>
    </w:p>
    <w:p w:rsidR="00C8448F" w:rsidRDefault="00C8448F" w:rsidP="004139AC">
      <w:pPr>
        <w:rPr>
          <w:rtl/>
        </w:rPr>
      </w:pPr>
    </w:p>
    <w:p w:rsidR="00C8448F" w:rsidRDefault="00C8448F" w:rsidP="00545B76">
      <w:pPr>
        <w:rPr>
          <w:rtl/>
        </w:rPr>
      </w:pPr>
      <w:bookmarkStart w:id="34224" w:name="_ETM_Q90_183000"/>
      <w:bookmarkEnd w:id="34224"/>
      <w:r>
        <w:rPr>
          <w:rFonts w:hint="cs"/>
          <w:rtl/>
        </w:rPr>
        <w:t>מקבל לפי האוטובוס.</w:t>
      </w:r>
    </w:p>
    <w:p w:rsidR="00C8448F" w:rsidRDefault="00C8448F" w:rsidP="00545B76">
      <w:pPr>
        <w:rPr>
          <w:rtl/>
          <w:lang w:eastAsia="he-IL"/>
        </w:rPr>
      </w:pPr>
      <w:bookmarkStart w:id="34225" w:name="_ETM_Q90_185000"/>
      <w:bookmarkEnd w:id="34225"/>
    </w:p>
    <w:p w:rsidR="00C8448F" w:rsidRDefault="00C8448F" w:rsidP="00545B76">
      <w:pPr>
        <w:pStyle w:val="-"/>
        <w:keepNext/>
        <w:rPr>
          <w:rtl/>
        </w:rPr>
      </w:pPr>
      <w:bookmarkStart w:id="34226" w:name="ET_speakercontinue_5765_15"/>
      <w:r w:rsidRPr="00E6031C">
        <w:rPr>
          <w:rStyle w:val="TagStyle"/>
          <w:rtl/>
        </w:rPr>
        <w:t xml:space="preserve"> &lt;&lt; דובר_המשך &gt;&gt; </w:t>
      </w:r>
      <w:r>
        <w:rPr>
          <w:rtl/>
        </w:rPr>
        <w:t>מיכאל מרדכי ביטון (המחנה הממלכתי):</w:t>
      </w:r>
      <w:r w:rsidRPr="00E6031C">
        <w:rPr>
          <w:rStyle w:val="TagStyle"/>
          <w:rtl/>
        </w:rPr>
        <w:t xml:space="preserve"> &lt;&lt; דובר_המשך &gt;&gt;</w:t>
      </w:r>
      <w:r>
        <w:rPr>
          <w:rtl/>
        </w:rPr>
        <w:t xml:space="preserve">  </w:t>
      </w:r>
      <w:bookmarkEnd w:id="34226"/>
    </w:p>
    <w:p w:rsidR="00C8448F" w:rsidRDefault="00C8448F" w:rsidP="004139AC">
      <w:pPr>
        <w:rPr>
          <w:rtl/>
          <w:lang w:eastAsia="he-IL"/>
        </w:rPr>
      </w:pPr>
    </w:p>
    <w:p w:rsidR="00C8448F" w:rsidRDefault="00C8448F" w:rsidP="00545B76">
      <w:pPr>
        <w:rPr>
          <w:rtl/>
        </w:rPr>
      </w:pPr>
      <w:bookmarkStart w:id="34227" w:name="_ETM_Q90_188000"/>
      <w:bookmarkStart w:id="34228" w:name="_ETM_Q90_186000"/>
      <w:bookmarkStart w:id="34229" w:name="_ETM_Q90_185160"/>
      <w:bookmarkEnd w:id="34227"/>
      <w:bookmarkEnd w:id="34228"/>
      <w:bookmarkEnd w:id="34229"/>
      <w:r>
        <w:rPr>
          <w:rtl/>
        </w:rPr>
        <w:t xml:space="preserve">לעשות </w:t>
      </w:r>
      <w:bookmarkStart w:id="34230" w:name="_ETM_Q90_185609"/>
      <w:bookmarkEnd w:id="34230"/>
      <w:r>
        <w:rPr>
          <w:rtl/>
        </w:rPr>
        <w:t>מנוי</w:t>
      </w:r>
      <w:r>
        <w:rPr>
          <w:rFonts w:hint="cs"/>
          <w:rtl/>
        </w:rPr>
        <w:t xml:space="preserve"> אחד, </w:t>
      </w:r>
      <w:bookmarkStart w:id="34231" w:name="_ETM_Q90_185940"/>
      <w:bookmarkStart w:id="34232" w:name="_ETM_Q90_186240"/>
      <w:bookmarkEnd w:id="34231"/>
      <w:bookmarkEnd w:id="34232"/>
      <w:r>
        <w:rPr>
          <w:rtl/>
        </w:rPr>
        <w:t>300</w:t>
      </w:r>
      <w:bookmarkStart w:id="34233" w:name="_ETM_Q90_186870"/>
      <w:bookmarkEnd w:id="34233"/>
      <w:r>
        <w:rPr>
          <w:rFonts w:hint="cs"/>
          <w:rtl/>
        </w:rPr>
        <w:t xml:space="preserve">, שילך לכולם. </w:t>
      </w:r>
      <w:bookmarkStart w:id="34234" w:name="_ETM_Q90_187000"/>
      <w:bookmarkEnd w:id="34234"/>
      <w:r>
        <w:rPr>
          <w:rFonts w:hint="cs"/>
          <w:rtl/>
        </w:rPr>
        <w:t xml:space="preserve">נוסעים מזדמנים </w:t>
      </w:r>
      <w:r>
        <w:rPr>
          <w:rtl/>
        </w:rPr>
        <w:t>–</w:t>
      </w:r>
      <w:r>
        <w:rPr>
          <w:rFonts w:hint="cs"/>
          <w:rtl/>
        </w:rPr>
        <w:t xml:space="preserve"> דיברנו. </w:t>
      </w:r>
      <w:bookmarkStart w:id="34235" w:name="_ETM_Q90_191630"/>
      <w:bookmarkEnd w:id="34235"/>
      <w:r>
        <w:rPr>
          <w:rtl/>
        </w:rPr>
        <w:t xml:space="preserve">חיילים </w:t>
      </w:r>
      <w:bookmarkStart w:id="34236" w:name="_ETM_Q90_192020"/>
      <w:bookmarkEnd w:id="34236"/>
      <w:r>
        <w:rPr>
          <w:rtl/>
        </w:rPr>
        <w:t>משוחררים</w:t>
      </w:r>
      <w:r>
        <w:rPr>
          <w:rFonts w:hint="cs"/>
          <w:rtl/>
        </w:rPr>
        <w:t>,</w:t>
      </w:r>
      <w:r>
        <w:rPr>
          <w:rtl/>
        </w:rPr>
        <w:t xml:space="preserve"> </w:t>
      </w:r>
      <w:bookmarkStart w:id="34237" w:name="_ETM_Q90_193039"/>
      <w:bookmarkEnd w:id="34237"/>
      <w:r>
        <w:rPr>
          <w:rtl/>
        </w:rPr>
        <w:t>ל</w:t>
      </w:r>
      <w:r>
        <w:rPr>
          <w:rFonts w:hint="cs"/>
          <w:rtl/>
        </w:rPr>
        <w:t>ה</w:t>
      </w:r>
      <w:r>
        <w:rPr>
          <w:rtl/>
        </w:rPr>
        <w:t>ארי</w:t>
      </w:r>
      <w:r>
        <w:rPr>
          <w:rFonts w:hint="cs"/>
          <w:rtl/>
        </w:rPr>
        <w:t>ך</w:t>
      </w:r>
      <w:r>
        <w:rPr>
          <w:rtl/>
        </w:rPr>
        <w:t xml:space="preserve"> </w:t>
      </w:r>
      <w:bookmarkStart w:id="34238" w:name="_ETM_Q90_193610"/>
      <w:bookmarkEnd w:id="34238"/>
      <w:r>
        <w:rPr>
          <w:rtl/>
        </w:rPr>
        <w:t xml:space="preserve">להם </w:t>
      </w:r>
      <w:bookmarkStart w:id="34239" w:name="_ETM_Q90_193850"/>
      <w:bookmarkEnd w:id="34239"/>
      <w:r>
        <w:rPr>
          <w:rtl/>
        </w:rPr>
        <w:t>שנה</w:t>
      </w:r>
      <w:bookmarkStart w:id="34240" w:name="_ETM_Q90_194150"/>
      <w:bookmarkEnd w:id="34240"/>
      <w:r>
        <w:rPr>
          <w:rFonts w:hint="cs"/>
          <w:rtl/>
        </w:rPr>
        <w:t>-</w:t>
      </w:r>
      <w:r>
        <w:rPr>
          <w:rtl/>
        </w:rPr>
        <w:t xml:space="preserve">שנתיים </w:t>
      </w:r>
      <w:bookmarkStart w:id="34241" w:name="_ETM_Q90_194690"/>
      <w:bookmarkEnd w:id="34241"/>
      <w:r>
        <w:rPr>
          <w:rtl/>
        </w:rPr>
        <w:t xml:space="preserve">אחרי </w:t>
      </w:r>
      <w:bookmarkStart w:id="34242" w:name="_ETM_Q90_195050"/>
      <w:bookmarkEnd w:id="34242"/>
      <w:r>
        <w:rPr>
          <w:rtl/>
        </w:rPr>
        <w:t>צבא</w:t>
      </w:r>
      <w:r>
        <w:rPr>
          <w:rFonts w:hint="cs"/>
          <w:rtl/>
        </w:rPr>
        <w:t>:</w:t>
      </w:r>
      <w:r>
        <w:rPr>
          <w:rtl/>
        </w:rPr>
        <w:t xml:space="preserve"> </w:t>
      </w:r>
      <w:bookmarkStart w:id="34243" w:name="_ETM_Q90_195440"/>
      <w:bookmarkEnd w:id="34243"/>
      <w:r>
        <w:rPr>
          <w:rtl/>
        </w:rPr>
        <w:t>תתחיל</w:t>
      </w:r>
      <w:r>
        <w:rPr>
          <w:rFonts w:hint="cs"/>
          <w:rtl/>
        </w:rPr>
        <w:t>ו</w:t>
      </w:r>
      <w:r>
        <w:rPr>
          <w:rtl/>
        </w:rPr>
        <w:t xml:space="preserve"> </w:t>
      </w:r>
      <w:bookmarkStart w:id="34244" w:name="_ETM_Q90_195889"/>
      <w:bookmarkEnd w:id="34244"/>
      <w:r>
        <w:rPr>
          <w:rtl/>
        </w:rPr>
        <w:t xml:space="preserve">את </w:t>
      </w:r>
      <w:bookmarkStart w:id="34245" w:name="_ETM_Q90_196040"/>
      <w:bookmarkEnd w:id="34245"/>
      <w:r>
        <w:rPr>
          <w:rtl/>
        </w:rPr>
        <w:t xml:space="preserve">החיים </w:t>
      </w:r>
      <w:bookmarkStart w:id="34246" w:name="_ETM_Q90_196489"/>
      <w:bookmarkEnd w:id="34246"/>
      <w:r>
        <w:rPr>
          <w:rtl/>
        </w:rPr>
        <w:t xml:space="preserve">בלי </w:t>
      </w:r>
      <w:bookmarkStart w:id="34247" w:name="_ETM_Q90_196730"/>
      <w:bookmarkEnd w:id="34247"/>
      <w:r>
        <w:rPr>
          <w:rtl/>
        </w:rPr>
        <w:t>ההוצאות</w:t>
      </w:r>
      <w:r>
        <w:rPr>
          <w:rFonts w:hint="cs"/>
          <w:rtl/>
        </w:rPr>
        <w:t>;</w:t>
      </w:r>
      <w:r>
        <w:rPr>
          <w:rtl/>
        </w:rPr>
        <w:t xml:space="preserve"> </w:t>
      </w:r>
      <w:bookmarkStart w:id="34248" w:name="_ETM_Q90_197750"/>
      <w:bookmarkEnd w:id="34248"/>
      <w:r>
        <w:rPr>
          <w:rtl/>
        </w:rPr>
        <w:t xml:space="preserve">קחו </w:t>
      </w:r>
      <w:bookmarkStart w:id="34249" w:name="_ETM_Q90_197960"/>
      <w:bookmarkEnd w:id="34249"/>
      <w:r>
        <w:rPr>
          <w:rtl/>
        </w:rPr>
        <w:t xml:space="preserve">שנה </w:t>
      </w:r>
      <w:bookmarkStart w:id="34250" w:name="_ETM_Q90_198350"/>
      <w:bookmarkEnd w:id="34250"/>
      <w:r>
        <w:rPr>
          <w:rtl/>
        </w:rPr>
        <w:t>מא</w:t>
      </w:r>
      <w:r>
        <w:rPr>
          <w:rFonts w:hint="cs"/>
          <w:rtl/>
        </w:rPr>
        <w:t>י</w:t>
      </w:r>
      <w:r>
        <w:rPr>
          <w:rtl/>
        </w:rPr>
        <w:t>תנו</w:t>
      </w:r>
      <w:r>
        <w:rPr>
          <w:rFonts w:hint="cs"/>
          <w:rtl/>
        </w:rPr>
        <w:t>,</w:t>
      </w:r>
      <w:r>
        <w:rPr>
          <w:rtl/>
        </w:rPr>
        <w:t xml:space="preserve"> </w:t>
      </w:r>
      <w:bookmarkStart w:id="34251" w:name="_ETM_Q90_198890"/>
      <w:bookmarkEnd w:id="34251"/>
      <w:r>
        <w:rPr>
          <w:rtl/>
        </w:rPr>
        <w:t xml:space="preserve">כמו </w:t>
      </w:r>
      <w:bookmarkStart w:id="34252" w:name="_ETM_Q90_199100"/>
      <w:bookmarkEnd w:id="34252"/>
      <w:r>
        <w:rPr>
          <w:rtl/>
        </w:rPr>
        <w:t xml:space="preserve">מענק </w:t>
      </w:r>
      <w:bookmarkStart w:id="34253" w:name="_ETM_Q90_199550"/>
      <w:bookmarkEnd w:id="34253"/>
      <w:r>
        <w:rPr>
          <w:rtl/>
        </w:rPr>
        <w:t xml:space="preserve">חיילים </w:t>
      </w:r>
      <w:bookmarkStart w:id="34254" w:name="_ETM_Q90_199880"/>
      <w:bookmarkEnd w:id="34254"/>
      <w:r>
        <w:rPr>
          <w:rtl/>
        </w:rPr>
        <w:t>משוחררים</w:t>
      </w:r>
      <w:r>
        <w:rPr>
          <w:rFonts w:hint="cs"/>
          <w:rtl/>
        </w:rPr>
        <w:t>,</w:t>
      </w:r>
      <w:r>
        <w:rPr>
          <w:rtl/>
        </w:rPr>
        <w:t xml:space="preserve"> </w:t>
      </w:r>
      <w:bookmarkStart w:id="34255" w:name="_ETM_Q90_200810"/>
      <w:bookmarkEnd w:id="34255"/>
      <w:r>
        <w:rPr>
          <w:rtl/>
        </w:rPr>
        <w:t>שנה</w:t>
      </w:r>
      <w:bookmarkStart w:id="34256" w:name="_ETM_Q90_201140"/>
      <w:bookmarkEnd w:id="34256"/>
      <w:r>
        <w:rPr>
          <w:rFonts w:hint="cs"/>
          <w:rtl/>
        </w:rPr>
        <w:t>-</w:t>
      </w:r>
      <w:r>
        <w:rPr>
          <w:rtl/>
        </w:rPr>
        <w:t>שנתיים</w:t>
      </w:r>
      <w:r>
        <w:rPr>
          <w:rFonts w:hint="cs"/>
          <w:rtl/>
        </w:rPr>
        <w:t xml:space="preserve">; סעו </w:t>
      </w:r>
      <w:bookmarkStart w:id="34257" w:name="_ETM_Q90_201619"/>
      <w:bookmarkStart w:id="34258" w:name="_ETM_Q90_202350"/>
      <w:bookmarkEnd w:id="34257"/>
      <w:bookmarkEnd w:id="34258"/>
      <w:r>
        <w:rPr>
          <w:rFonts w:hint="cs"/>
          <w:rtl/>
        </w:rPr>
        <w:t>עוד</w:t>
      </w:r>
      <w:r>
        <w:rPr>
          <w:rtl/>
        </w:rPr>
        <w:t xml:space="preserve"> </w:t>
      </w:r>
      <w:bookmarkStart w:id="34259" w:name="_ETM_Q90_203160"/>
      <w:bookmarkEnd w:id="34259"/>
      <w:r>
        <w:rPr>
          <w:rtl/>
        </w:rPr>
        <w:t>שנה</w:t>
      </w:r>
      <w:r>
        <w:rPr>
          <w:rFonts w:hint="cs"/>
          <w:rtl/>
        </w:rPr>
        <w:t xml:space="preserve"> </w:t>
      </w:r>
      <w:bookmarkStart w:id="34260" w:name="_ETM_Q90_197000"/>
      <w:bookmarkEnd w:id="34260"/>
      <w:r>
        <w:rPr>
          <w:rtl/>
        </w:rPr>
        <w:t xml:space="preserve">– </w:t>
      </w:r>
      <w:bookmarkStart w:id="34261" w:name="_ETM_Q90_203850"/>
      <w:bookmarkEnd w:id="34261"/>
      <w:r>
        <w:rPr>
          <w:rtl/>
        </w:rPr>
        <w:t>אפשר</w:t>
      </w:r>
      <w:r>
        <w:rPr>
          <w:rFonts w:hint="cs"/>
          <w:rtl/>
        </w:rPr>
        <w:t>.</w:t>
      </w:r>
      <w:r>
        <w:rPr>
          <w:rtl/>
        </w:rPr>
        <w:t xml:space="preserve"> </w:t>
      </w:r>
      <w:bookmarkStart w:id="34262" w:name="_ETM_Q90_205650"/>
      <w:bookmarkEnd w:id="34262"/>
      <w:r>
        <w:rPr>
          <w:rtl/>
        </w:rPr>
        <w:t>אילת</w:t>
      </w:r>
      <w:r>
        <w:rPr>
          <w:rFonts w:hint="cs"/>
          <w:rtl/>
        </w:rPr>
        <w:t>,</w:t>
      </w:r>
      <w:r>
        <w:rPr>
          <w:rtl/>
        </w:rPr>
        <w:t xml:space="preserve"> </w:t>
      </w:r>
      <w:bookmarkStart w:id="34263" w:name="_ETM_Q90_206130"/>
      <w:bookmarkEnd w:id="34263"/>
      <w:r>
        <w:rPr>
          <w:rtl/>
        </w:rPr>
        <w:t xml:space="preserve">פריפריה </w:t>
      </w:r>
      <w:bookmarkStart w:id="34264" w:name="_ETM_Q90_206699"/>
      <w:bookmarkEnd w:id="34264"/>
      <w:r>
        <w:rPr>
          <w:rtl/>
        </w:rPr>
        <w:t xml:space="preserve">חברתית </w:t>
      </w:r>
      <w:bookmarkStart w:id="34265" w:name="_ETM_Q90_207269"/>
      <w:bookmarkEnd w:id="34265"/>
      <w:r>
        <w:rPr>
          <w:rtl/>
        </w:rPr>
        <w:t>וגאוגרפי</w:t>
      </w:r>
      <w:r>
        <w:rPr>
          <w:rFonts w:hint="cs"/>
          <w:rtl/>
        </w:rPr>
        <w:t xml:space="preserve">ת </w:t>
      </w:r>
      <w:r w:rsidR="00D6059D">
        <w:rPr>
          <w:rFonts w:hint="cs"/>
          <w:rtl/>
        </w:rPr>
        <w:t>– – –</w:t>
      </w:r>
    </w:p>
    <w:p w:rsidR="00C8448F" w:rsidRDefault="00C8448F" w:rsidP="00545B76">
      <w:pPr>
        <w:rPr>
          <w:rtl/>
        </w:rPr>
      </w:pPr>
    </w:p>
    <w:p w:rsidR="00C8448F" w:rsidRDefault="00C8448F" w:rsidP="00545B76">
      <w:pPr>
        <w:pStyle w:val="af6"/>
        <w:keepNext/>
        <w:rPr>
          <w:rtl/>
        </w:rPr>
      </w:pPr>
      <w:r w:rsidRPr="00E6031C">
        <w:rPr>
          <w:rStyle w:val="TagStyle"/>
          <w:rtl/>
        </w:rPr>
        <w:t xml:space="preserve"> &lt;&lt; יור &gt;&gt; </w:t>
      </w:r>
      <w:r>
        <w:rPr>
          <w:rtl/>
        </w:rPr>
        <w:t>היו"ר אוריאל בוסו:</w:t>
      </w:r>
      <w:r w:rsidRPr="00E6031C">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4266" w:name="_ETM_Q90_207000"/>
      <w:bookmarkStart w:id="34267" w:name="_ETM_Q90_207900"/>
      <w:bookmarkEnd w:id="34266"/>
      <w:bookmarkEnd w:id="34267"/>
      <w:r>
        <w:rPr>
          <w:rFonts w:hint="cs"/>
          <w:rtl/>
        </w:rPr>
        <w:t xml:space="preserve">תודה </w:t>
      </w:r>
      <w:r>
        <w:rPr>
          <w:rtl/>
        </w:rPr>
        <w:t>רבה</w:t>
      </w:r>
      <w:r>
        <w:rPr>
          <w:rFonts w:hint="cs"/>
          <w:rtl/>
        </w:rPr>
        <w:t>.</w:t>
      </w:r>
    </w:p>
    <w:p w:rsidR="00C8448F" w:rsidRDefault="00C8448F" w:rsidP="00545B76">
      <w:pPr>
        <w:rPr>
          <w:rtl/>
        </w:rPr>
      </w:pPr>
    </w:p>
    <w:p w:rsidR="00C8448F" w:rsidRDefault="00C8448F" w:rsidP="00545B76">
      <w:pPr>
        <w:pStyle w:val="-"/>
        <w:keepNext/>
        <w:rPr>
          <w:rtl/>
        </w:rPr>
      </w:pPr>
      <w:bookmarkStart w:id="34268" w:name="ET_speakercontinue_5765_17"/>
      <w:r w:rsidRPr="00E6031C">
        <w:rPr>
          <w:rStyle w:val="TagStyle"/>
          <w:rtl/>
        </w:rPr>
        <w:t xml:space="preserve"> &lt;&lt; דובר_המשך &gt;&gt; </w:t>
      </w:r>
      <w:r>
        <w:rPr>
          <w:rtl/>
        </w:rPr>
        <w:t>מיכאל מרדכי ביטון (המחנה הממלכתי):</w:t>
      </w:r>
      <w:r w:rsidRPr="00E6031C">
        <w:rPr>
          <w:rStyle w:val="TagStyle"/>
          <w:rtl/>
        </w:rPr>
        <w:t xml:space="preserve"> &lt;&lt; דובר_המשך &gt;&gt;</w:t>
      </w:r>
      <w:r>
        <w:rPr>
          <w:rtl/>
        </w:rPr>
        <w:t xml:space="preserve">  </w:t>
      </w:r>
      <w:bookmarkEnd w:id="34268"/>
    </w:p>
    <w:p w:rsidR="00C8448F" w:rsidRDefault="00C8448F" w:rsidP="004139AC">
      <w:pPr>
        <w:rPr>
          <w:rtl/>
        </w:rPr>
      </w:pPr>
    </w:p>
    <w:p w:rsidR="00C8448F" w:rsidRDefault="00C8448F" w:rsidP="00545B76">
      <w:pPr>
        <w:rPr>
          <w:rtl/>
        </w:rPr>
      </w:pPr>
      <w:bookmarkStart w:id="34269" w:name="_ETM_Q90_204000"/>
      <w:bookmarkStart w:id="34270" w:name="_ETM_Q90_208349"/>
      <w:bookmarkEnd w:id="34269"/>
      <w:bookmarkEnd w:id="34270"/>
      <w:r>
        <w:rPr>
          <w:rFonts w:hint="cs"/>
          <w:rtl/>
        </w:rPr>
        <w:t>א</w:t>
      </w:r>
      <w:r>
        <w:rPr>
          <w:rtl/>
        </w:rPr>
        <w:t xml:space="preserve">ם </w:t>
      </w:r>
      <w:bookmarkStart w:id="34271" w:name="_ETM_Q90_208529"/>
      <w:bookmarkEnd w:id="34271"/>
      <w:r>
        <w:rPr>
          <w:rtl/>
        </w:rPr>
        <w:t xml:space="preserve">תתקני </w:t>
      </w:r>
      <w:bookmarkStart w:id="34272" w:name="_ETM_Q90_209130"/>
      <w:bookmarkEnd w:id="34272"/>
      <w:r>
        <w:rPr>
          <w:rtl/>
        </w:rPr>
        <w:t xml:space="preserve">את </w:t>
      </w:r>
      <w:bookmarkStart w:id="34273" w:name="_ETM_Q90_209220"/>
      <w:bookmarkEnd w:id="34273"/>
      <w:r>
        <w:rPr>
          <w:rtl/>
        </w:rPr>
        <w:t>זה</w:t>
      </w:r>
      <w:r>
        <w:rPr>
          <w:rFonts w:hint="cs"/>
          <w:rtl/>
        </w:rPr>
        <w:t>,</w:t>
      </w:r>
      <w:r>
        <w:rPr>
          <w:rtl/>
        </w:rPr>
        <w:t xml:space="preserve"> </w:t>
      </w:r>
      <w:bookmarkStart w:id="34274" w:name="_ETM_Q90_209460"/>
      <w:bookmarkEnd w:id="34274"/>
      <w:r>
        <w:rPr>
          <w:rtl/>
        </w:rPr>
        <w:t xml:space="preserve">נברך </w:t>
      </w:r>
      <w:bookmarkStart w:id="34275" w:name="_ETM_Q90_210029"/>
      <w:bookmarkEnd w:id="34275"/>
      <w:r>
        <w:rPr>
          <w:rtl/>
        </w:rPr>
        <w:t xml:space="preserve">אותך </w:t>
      </w:r>
      <w:bookmarkStart w:id="34276" w:name="_ETM_Q90_210359"/>
      <w:bookmarkEnd w:id="34276"/>
      <w:r>
        <w:rPr>
          <w:rtl/>
        </w:rPr>
        <w:t xml:space="preserve">על </w:t>
      </w:r>
      <w:bookmarkStart w:id="34277" w:name="_ETM_Q90_210480"/>
      <w:bookmarkEnd w:id="34277"/>
      <w:r>
        <w:rPr>
          <w:rtl/>
        </w:rPr>
        <w:t xml:space="preserve">המעשה </w:t>
      </w:r>
      <w:bookmarkStart w:id="34278" w:name="_ETM_Q90_210899"/>
      <w:bookmarkEnd w:id="34278"/>
      <w:r>
        <w:rPr>
          <w:rtl/>
        </w:rPr>
        <w:t xml:space="preserve">את </w:t>
      </w:r>
      <w:bookmarkStart w:id="34279" w:name="_ETM_Q90_210960"/>
      <w:bookmarkEnd w:id="34279"/>
      <w:r>
        <w:rPr>
          <w:rtl/>
        </w:rPr>
        <w:t>זה</w:t>
      </w:r>
      <w:r>
        <w:rPr>
          <w:rFonts w:hint="cs"/>
          <w:rtl/>
        </w:rPr>
        <w:t>.</w:t>
      </w:r>
      <w:r>
        <w:rPr>
          <w:rtl/>
        </w:rPr>
        <w:t xml:space="preserve"> </w:t>
      </w:r>
      <w:bookmarkStart w:id="34280" w:name="_ETM_Q90_211140"/>
      <w:bookmarkEnd w:id="34280"/>
      <w:r>
        <w:rPr>
          <w:rtl/>
        </w:rPr>
        <w:t xml:space="preserve">תודה </w:t>
      </w:r>
      <w:bookmarkStart w:id="34281" w:name="_ETM_Q90_211439"/>
      <w:bookmarkEnd w:id="34281"/>
      <w:r>
        <w:rPr>
          <w:rtl/>
        </w:rPr>
        <w:t>רבה</w:t>
      </w:r>
      <w:r>
        <w:rPr>
          <w:rFonts w:hint="cs"/>
          <w:rtl/>
        </w:rPr>
        <w:t>.</w:t>
      </w:r>
    </w:p>
    <w:p w:rsidR="00C8448F" w:rsidRDefault="00C8448F" w:rsidP="00545B76">
      <w:pPr>
        <w:rPr>
          <w:rtl/>
        </w:rPr>
      </w:pPr>
      <w:bookmarkStart w:id="34282" w:name="_ETM_Q90_209000"/>
      <w:bookmarkEnd w:id="34282"/>
    </w:p>
    <w:p w:rsidR="00C8448F" w:rsidRDefault="00C8448F" w:rsidP="00545B76">
      <w:pPr>
        <w:pStyle w:val="af6"/>
        <w:keepNext/>
        <w:rPr>
          <w:rtl/>
        </w:rPr>
      </w:pPr>
      <w:r w:rsidRPr="00E6031C">
        <w:rPr>
          <w:rStyle w:val="TagStyle"/>
          <w:rtl/>
        </w:rPr>
        <w:t xml:space="preserve"> &lt;&lt; יור &gt;&gt; </w:t>
      </w:r>
      <w:r>
        <w:rPr>
          <w:rtl/>
        </w:rPr>
        <w:t>היו"ר אוריאל בוסו:</w:t>
      </w:r>
      <w:r w:rsidRPr="00E6031C">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4283" w:name="_ETM_Q90_212000"/>
      <w:bookmarkStart w:id="34284" w:name="_ETM_Q90_211710"/>
      <w:bookmarkEnd w:id="34283"/>
      <w:bookmarkEnd w:id="34284"/>
      <w:r>
        <w:rPr>
          <w:rtl/>
        </w:rPr>
        <w:t xml:space="preserve">תודה </w:t>
      </w:r>
      <w:bookmarkStart w:id="34285" w:name="_ETM_Q90_211949"/>
      <w:bookmarkEnd w:id="34285"/>
      <w:r>
        <w:rPr>
          <w:rtl/>
        </w:rPr>
        <w:t>רבה</w:t>
      </w:r>
      <w:r>
        <w:rPr>
          <w:rFonts w:hint="cs"/>
          <w:rtl/>
        </w:rPr>
        <w:t>, חבר הכנסת מיכאל ביטון. דברים חשובים מאוד.</w:t>
      </w:r>
    </w:p>
    <w:p w:rsidR="00C8448F" w:rsidRDefault="00C8448F" w:rsidP="00545B76">
      <w:pPr>
        <w:rPr>
          <w:rtl/>
        </w:rPr>
      </w:pPr>
    </w:p>
    <w:p w:rsidR="00C8448F" w:rsidRDefault="00C8448F" w:rsidP="00545B76">
      <w:pPr>
        <w:pStyle w:val="-"/>
        <w:keepNext/>
        <w:rPr>
          <w:rtl/>
        </w:rPr>
      </w:pPr>
      <w:bookmarkStart w:id="34286" w:name="ET_speakercontinue_5765_19"/>
      <w:r w:rsidRPr="00E6031C">
        <w:rPr>
          <w:rStyle w:val="TagStyle"/>
          <w:rtl/>
        </w:rPr>
        <w:t xml:space="preserve"> &lt;&lt; דובר_המשך &gt;&gt; </w:t>
      </w:r>
      <w:r>
        <w:rPr>
          <w:rtl/>
        </w:rPr>
        <w:t>מיכאל מרדכי ביטון (המחנה הממלכתי):</w:t>
      </w:r>
      <w:r w:rsidRPr="00E6031C">
        <w:rPr>
          <w:rStyle w:val="TagStyle"/>
          <w:rtl/>
        </w:rPr>
        <w:t xml:space="preserve"> &lt;&lt; דובר_המשך &gt;&gt;</w:t>
      </w:r>
      <w:r>
        <w:rPr>
          <w:rtl/>
        </w:rPr>
        <w:t xml:space="preserve">  </w:t>
      </w:r>
      <w:bookmarkEnd w:id="34286"/>
    </w:p>
    <w:p w:rsidR="00C8448F" w:rsidRDefault="00C8448F" w:rsidP="004139AC">
      <w:pPr>
        <w:rPr>
          <w:rtl/>
        </w:rPr>
      </w:pPr>
    </w:p>
    <w:p w:rsidR="00C8448F" w:rsidRDefault="00C8448F" w:rsidP="00545B76">
      <w:pPr>
        <w:rPr>
          <w:rtl/>
        </w:rPr>
      </w:pPr>
      <w:r>
        <w:rPr>
          <w:rFonts w:hint="cs"/>
          <w:rtl/>
        </w:rPr>
        <w:t xml:space="preserve">אני אישאר כמה דקות, ואני רוצה לדבר על </w:t>
      </w:r>
      <w:bookmarkStart w:id="34287" w:name="_ETM_Q90_214000"/>
      <w:bookmarkEnd w:id="34287"/>
      <w:r>
        <w:rPr>
          <w:rFonts w:hint="cs"/>
          <w:rtl/>
        </w:rPr>
        <w:t xml:space="preserve">חברת הכנסת טלי גוטליב </w:t>
      </w:r>
      <w:r>
        <w:rPr>
          <w:rFonts w:hint="eastAsia"/>
          <w:rtl/>
        </w:rPr>
        <w:t>–</w:t>
      </w:r>
      <w:r>
        <w:rPr>
          <w:rFonts w:hint="cs"/>
          <w:rtl/>
        </w:rPr>
        <w:t xml:space="preserve"> סתם, סתם. שיהיה לך בוקר טוב</w:t>
      </w:r>
      <w:bookmarkStart w:id="34288" w:name="_ETM_Q90_221000"/>
      <w:bookmarkEnd w:id="34288"/>
      <w:r>
        <w:rPr>
          <w:rFonts w:hint="cs"/>
          <w:rtl/>
        </w:rPr>
        <w:t xml:space="preserve">, </w:t>
      </w:r>
      <w:bookmarkStart w:id="34289" w:name="_ETM_Q90_217000"/>
      <w:bookmarkEnd w:id="34289"/>
      <w:r>
        <w:rPr>
          <w:rFonts w:hint="cs"/>
          <w:rtl/>
        </w:rPr>
        <w:t>טלי.</w:t>
      </w:r>
    </w:p>
    <w:p w:rsidR="00C8448F" w:rsidRDefault="00C8448F" w:rsidP="00545B76">
      <w:pPr>
        <w:rPr>
          <w:rtl/>
        </w:rPr>
      </w:pPr>
      <w:bookmarkStart w:id="34290" w:name="_ETM_Q90_213000"/>
      <w:bookmarkEnd w:id="34290"/>
    </w:p>
    <w:p w:rsidR="00C8448F" w:rsidRDefault="00C8448F" w:rsidP="00545B76">
      <w:pPr>
        <w:pStyle w:val="af6"/>
        <w:keepNext/>
        <w:rPr>
          <w:rtl/>
        </w:rPr>
      </w:pPr>
      <w:r w:rsidRPr="00E6031C">
        <w:rPr>
          <w:rStyle w:val="TagStyle"/>
          <w:rtl/>
        </w:rPr>
        <w:t xml:space="preserve"> &lt;&lt; יור &gt;&gt; </w:t>
      </w:r>
      <w:r>
        <w:rPr>
          <w:rtl/>
        </w:rPr>
        <w:t>היו"ר אוריאל בוסו:</w:t>
      </w:r>
      <w:r w:rsidRPr="00E6031C">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4291" w:name="_ETM_Q90_215000"/>
      <w:bookmarkEnd w:id="34291"/>
      <w:r>
        <w:rPr>
          <w:rFonts w:hint="cs"/>
          <w:rtl/>
        </w:rPr>
        <w:t>תודה רבה.</w:t>
      </w:r>
      <w:bookmarkStart w:id="34292" w:name="_ETM_Q90_212219"/>
      <w:bookmarkStart w:id="34293" w:name="_ETM_Q90_212579"/>
      <w:bookmarkStart w:id="34294" w:name="_ETM_Q90_212640"/>
      <w:bookmarkStart w:id="34295" w:name="_ETM_Q90_212909"/>
      <w:bookmarkStart w:id="34296" w:name="_ETM_Q90_213210"/>
      <w:bookmarkStart w:id="34297" w:name="_ETM_Q90_213659"/>
      <w:bookmarkStart w:id="34298" w:name="_ETM_Q90_214260"/>
      <w:bookmarkStart w:id="34299" w:name="_ETM_Q90_214860"/>
      <w:bookmarkStart w:id="34300" w:name="_ETM_Q90_215159"/>
      <w:bookmarkStart w:id="34301" w:name="_ETM_Q90_215610"/>
      <w:bookmarkStart w:id="34302" w:name="_ETM_Q90_215909"/>
      <w:bookmarkStart w:id="34303" w:name="_ETM_Q90_216000"/>
      <w:bookmarkStart w:id="34304" w:name="_ETM_Q90_216180"/>
      <w:bookmarkStart w:id="34305" w:name="_ETM_Q90_216780"/>
      <w:bookmarkStart w:id="34306" w:name="_ETM_Q90_216989"/>
      <w:bookmarkStart w:id="34307" w:name="_ETM_Q90_217440"/>
      <w:bookmarkStart w:id="34308" w:name="_ETM_Q90_217890"/>
      <w:bookmarkStart w:id="34309" w:name="_ETM_Q90_218190"/>
      <w:bookmarkStart w:id="34310" w:name="_ETM_Q90_219239"/>
      <w:bookmarkStart w:id="34311" w:name="_ETM_Q90_219809"/>
      <w:bookmarkStart w:id="34312" w:name="_ETM_Q90_220260"/>
      <w:bookmarkStart w:id="34313" w:name="_ETM_Q90_220620"/>
      <w:bookmarkStart w:id="34314" w:name="_ETM_Q90_221129"/>
      <w:bookmarkEnd w:id="34292"/>
      <w:bookmarkEnd w:id="34293"/>
      <w:bookmarkEnd w:id="34294"/>
      <w:bookmarkEnd w:id="34295"/>
      <w:bookmarkEnd w:id="34296"/>
      <w:bookmarkEnd w:id="34297"/>
      <w:bookmarkEnd w:id="34298"/>
      <w:bookmarkEnd w:id="34299"/>
      <w:bookmarkEnd w:id="34300"/>
      <w:bookmarkEnd w:id="34301"/>
      <w:bookmarkEnd w:id="34302"/>
      <w:bookmarkEnd w:id="34303"/>
      <w:bookmarkEnd w:id="34304"/>
      <w:bookmarkEnd w:id="34305"/>
      <w:bookmarkEnd w:id="34306"/>
      <w:bookmarkEnd w:id="34307"/>
      <w:bookmarkEnd w:id="34308"/>
      <w:bookmarkEnd w:id="34309"/>
      <w:bookmarkEnd w:id="34310"/>
      <w:bookmarkEnd w:id="34311"/>
      <w:bookmarkEnd w:id="34312"/>
      <w:bookmarkEnd w:id="34313"/>
      <w:bookmarkEnd w:id="34314"/>
      <w:r>
        <w:rPr>
          <w:rtl/>
        </w:rPr>
        <w:t xml:space="preserve"> </w:t>
      </w:r>
      <w:bookmarkStart w:id="34315" w:name="_ETM_Q90_223870"/>
      <w:bookmarkEnd w:id="34315"/>
      <w:r>
        <w:rPr>
          <w:rtl/>
        </w:rPr>
        <w:t xml:space="preserve">חבר </w:t>
      </w:r>
      <w:bookmarkStart w:id="34316" w:name="_ETM_Q90_224229"/>
      <w:bookmarkEnd w:id="34316"/>
      <w:r>
        <w:rPr>
          <w:rtl/>
        </w:rPr>
        <w:t xml:space="preserve">הכנסת </w:t>
      </w:r>
      <w:bookmarkStart w:id="34317" w:name="_ETM_Q90_224949"/>
      <w:bookmarkEnd w:id="34317"/>
      <w:r>
        <w:rPr>
          <w:rtl/>
        </w:rPr>
        <w:t xml:space="preserve">דוד </w:t>
      </w:r>
      <w:bookmarkStart w:id="34318" w:name="_ETM_Q90_225280"/>
      <w:bookmarkEnd w:id="34318"/>
      <w:r>
        <w:rPr>
          <w:rtl/>
        </w:rPr>
        <w:t xml:space="preserve">אמסלם </w:t>
      </w:r>
      <w:bookmarkStart w:id="34319" w:name="_ETM_Q90_226120"/>
      <w:bookmarkEnd w:id="34319"/>
      <w:r>
        <w:rPr>
          <w:rtl/>
        </w:rPr>
        <w:t>–</w:t>
      </w:r>
      <w:r>
        <w:rPr>
          <w:rFonts w:hint="cs"/>
          <w:rtl/>
        </w:rPr>
        <w:t xml:space="preserve"> </w:t>
      </w:r>
      <w:r>
        <w:rPr>
          <w:rtl/>
        </w:rPr>
        <w:t xml:space="preserve">אינו </w:t>
      </w:r>
      <w:bookmarkStart w:id="34320" w:name="_ETM_Q90_226300"/>
      <w:bookmarkEnd w:id="34320"/>
      <w:r>
        <w:rPr>
          <w:rtl/>
        </w:rPr>
        <w:t>נוכח</w:t>
      </w:r>
      <w:r>
        <w:rPr>
          <w:rFonts w:hint="cs"/>
          <w:rtl/>
        </w:rPr>
        <w:t>;</w:t>
      </w:r>
      <w:r>
        <w:rPr>
          <w:rtl/>
        </w:rPr>
        <w:t xml:space="preserve"> </w:t>
      </w:r>
      <w:bookmarkStart w:id="34321" w:name="_ETM_Q90_227019"/>
      <w:bookmarkEnd w:id="34321"/>
      <w:r>
        <w:rPr>
          <w:rtl/>
        </w:rPr>
        <w:t xml:space="preserve">חבר </w:t>
      </w:r>
      <w:bookmarkStart w:id="34322" w:name="_ETM_Q90_227320"/>
      <w:bookmarkEnd w:id="34322"/>
      <w:r>
        <w:rPr>
          <w:rtl/>
        </w:rPr>
        <w:t xml:space="preserve">הכנסת </w:t>
      </w:r>
      <w:bookmarkStart w:id="34323" w:name="_ETM_Q90_227649"/>
      <w:bookmarkEnd w:id="34323"/>
      <w:r>
        <w:rPr>
          <w:rtl/>
        </w:rPr>
        <w:t xml:space="preserve">גדעון </w:t>
      </w:r>
      <w:bookmarkStart w:id="34324" w:name="_ETM_Q90_227949"/>
      <w:bookmarkEnd w:id="34324"/>
      <w:r>
        <w:rPr>
          <w:rtl/>
        </w:rPr>
        <w:t xml:space="preserve">סער </w:t>
      </w:r>
      <w:bookmarkStart w:id="34325" w:name="_ETM_Q90_228789"/>
      <w:bookmarkEnd w:id="34325"/>
      <w:r>
        <w:rPr>
          <w:rtl/>
        </w:rPr>
        <w:t>–</w:t>
      </w:r>
      <w:r>
        <w:rPr>
          <w:rFonts w:hint="cs"/>
          <w:rtl/>
        </w:rPr>
        <w:t xml:space="preserve"> </w:t>
      </w:r>
      <w:r>
        <w:rPr>
          <w:rtl/>
        </w:rPr>
        <w:t xml:space="preserve">אינו </w:t>
      </w:r>
      <w:bookmarkStart w:id="34326" w:name="_ETM_Q90_228969"/>
      <w:bookmarkEnd w:id="34326"/>
      <w:r>
        <w:rPr>
          <w:rtl/>
        </w:rPr>
        <w:t>נוכח</w:t>
      </w:r>
      <w:r>
        <w:rPr>
          <w:rFonts w:hint="cs"/>
          <w:rtl/>
        </w:rPr>
        <w:t>.</w:t>
      </w:r>
      <w:r>
        <w:rPr>
          <w:rtl/>
        </w:rPr>
        <w:t xml:space="preserve"> </w:t>
      </w:r>
      <w:bookmarkStart w:id="34327" w:name="_ETM_Q90_229600"/>
      <w:bookmarkEnd w:id="34327"/>
      <w:r>
        <w:rPr>
          <w:rtl/>
        </w:rPr>
        <w:t xml:space="preserve">חברת </w:t>
      </w:r>
      <w:bookmarkStart w:id="34328" w:name="_ETM_Q90_229989"/>
      <w:bookmarkEnd w:id="34328"/>
      <w:r>
        <w:rPr>
          <w:rtl/>
        </w:rPr>
        <w:t xml:space="preserve">הכנסת </w:t>
      </w:r>
      <w:bookmarkStart w:id="34329" w:name="_ETM_Q90_230440"/>
      <w:bookmarkEnd w:id="34329"/>
      <w:r>
        <w:rPr>
          <w:rtl/>
        </w:rPr>
        <w:t xml:space="preserve">פנינה </w:t>
      </w:r>
      <w:bookmarkStart w:id="34330" w:name="_ETM_Q90_230829"/>
      <w:bookmarkEnd w:id="34330"/>
      <w:r>
        <w:rPr>
          <w:rtl/>
        </w:rPr>
        <w:t>תמנו</w:t>
      </w:r>
      <w:r>
        <w:rPr>
          <w:rFonts w:hint="cs"/>
          <w:rtl/>
        </w:rPr>
        <w:t xml:space="preserve"> </w:t>
      </w:r>
      <w:r>
        <w:rPr>
          <w:rtl/>
        </w:rPr>
        <w:t>שטה</w:t>
      </w:r>
      <w:r>
        <w:rPr>
          <w:rFonts w:hint="cs"/>
          <w:rtl/>
        </w:rPr>
        <w:t>.</w:t>
      </w:r>
    </w:p>
    <w:p w:rsidR="00C8448F" w:rsidRDefault="00C8448F" w:rsidP="00545B76">
      <w:pPr>
        <w:rPr>
          <w:rtl/>
        </w:rPr>
      </w:pPr>
      <w:bookmarkStart w:id="34331" w:name="_ETM_Q90_246000"/>
      <w:bookmarkEnd w:id="34331"/>
    </w:p>
    <w:p w:rsidR="00C8448F" w:rsidRDefault="00C8448F" w:rsidP="00545B76">
      <w:pPr>
        <w:pStyle w:val="a4"/>
        <w:keepNext/>
        <w:rPr>
          <w:rtl/>
        </w:rPr>
      </w:pPr>
      <w:bookmarkStart w:id="34332" w:name="ET_speaker_5115_21"/>
      <w:r w:rsidRPr="00E6031C">
        <w:rPr>
          <w:rStyle w:val="TagStyle"/>
          <w:rtl/>
        </w:rPr>
        <w:t xml:space="preserve"> &lt;&lt; דובר &gt;&gt; </w:t>
      </w:r>
      <w:bookmarkStart w:id="34333" w:name="_Toc125490853"/>
      <w:bookmarkStart w:id="34334" w:name="_Toc125491297"/>
      <w:r>
        <w:rPr>
          <w:rtl/>
        </w:rPr>
        <w:t>פנינה תמנו (המחנה הממלכתי):</w:t>
      </w:r>
      <w:bookmarkEnd w:id="34333"/>
      <w:bookmarkEnd w:id="34334"/>
      <w:r w:rsidRPr="00E6031C">
        <w:rPr>
          <w:rStyle w:val="TagStyle"/>
          <w:rtl/>
        </w:rPr>
        <w:t xml:space="preserve"> &lt;&lt; דובר &gt;&gt;</w:t>
      </w:r>
      <w:r>
        <w:rPr>
          <w:rtl/>
        </w:rPr>
        <w:t xml:space="preserve">  </w:t>
      </w:r>
      <w:bookmarkEnd w:id="34332"/>
    </w:p>
    <w:p w:rsidR="00C8448F" w:rsidRDefault="00C8448F" w:rsidP="004139AC">
      <w:pPr>
        <w:rPr>
          <w:rtl/>
        </w:rPr>
      </w:pPr>
    </w:p>
    <w:p w:rsidR="00C8448F" w:rsidRDefault="00C8448F" w:rsidP="00545B76">
      <w:pPr>
        <w:rPr>
          <w:rtl/>
        </w:rPr>
      </w:pPr>
      <w:bookmarkStart w:id="34335" w:name="_ETM_Q90_258000"/>
      <w:bookmarkStart w:id="34336" w:name="_ETM_Q90_239079"/>
      <w:bookmarkStart w:id="34337" w:name="_ETM_Q90_258670"/>
      <w:bookmarkEnd w:id="34335"/>
      <w:bookmarkEnd w:id="34336"/>
      <w:bookmarkEnd w:id="34337"/>
      <w:r>
        <w:rPr>
          <w:rtl/>
        </w:rPr>
        <w:t xml:space="preserve">אדוני </w:t>
      </w:r>
      <w:bookmarkStart w:id="34338" w:name="_ETM_Q90_259029"/>
      <w:bookmarkEnd w:id="34338"/>
      <w:r>
        <w:rPr>
          <w:rtl/>
        </w:rPr>
        <w:t>היושב-ראש</w:t>
      </w:r>
      <w:r>
        <w:rPr>
          <w:rFonts w:hint="cs"/>
          <w:rtl/>
        </w:rPr>
        <w:t>,</w:t>
      </w:r>
      <w:r>
        <w:rPr>
          <w:rtl/>
        </w:rPr>
        <w:t xml:space="preserve"> </w:t>
      </w:r>
      <w:bookmarkStart w:id="34339" w:name="_ETM_Q90_259959"/>
      <w:bookmarkEnd w:id="34339"/>
      <w:r>
        <w:rPr>
          <w:rtl/>
        </w:rPr>
        <w:t xml:space="preserve">כנסת </w:t>
      </w:r>
      <w:bookmarkStart w:id="34340" w:name="_ETM_Q90_260380"/>
      <w:bookmarkEnd w:id="34340"/>
      <w:r>
        <w:rPr>
          <w:rtl/>
        </w:rPr>
        <w:t>נכבדה</w:t>
      </w:r>
      <w:r>
        <w:rPr>
          <w:rFonts w:hint="cs"/>
          <w:rtl/>
        </w:rPr>
        <w:t>,</w:t>
      </w:r>
      <w:r>
        <w:rPr>
          <w:rtl/>
        </w:rPr>
        <w:t xml:space="preserve"> </w:t>
      </w:r>
      <w:bookmarkStart w:id="34341" w:name="_ETM_Q90_262980"/>
      <w:bookmarkEnd w:id="34341"/>
      <w:r>
        <w:rPr>
          <w:rtl/>
        </w:rPr>
        <w:t xml:space="preserve">חברי </w:t>
      </w:r>
      <w:bookmarkStart w:id="34342" w:name="_ETM_Q90_263310"/>
      <w:bookmarkEnd w:id="34342"/>
      <w:r>
        <w:rPr>
          <w:rtl/>
        </w:rPr>
        <w:t>הקואליציה</w:t>
      </w:r>
      <w:r>
        <w:rPr>
          <w:rFonts w:hint="cs"/>
          <w:rtl/>
        </w:rPr>
        <w:t>,</w:t>
      </w:r>
      <w:r>
        <w:rPr>
          <w:rtl/>
        </w:rPr>
        <w:t xml:space="preserve"> </w:t>
      </w:r>
      <w:bookmarkStart w:id="34343" w:name="_ETM_Q90_264540"/>
      <w:bookmarkEnd w:id="34343"/>
      <w:r>
        <w:rPr>
          <w:rtl/>
        </w:rPr>
        <w:t xml:space="preserve">חברי </w:t>
      </w:r>
      <w:bookmarkStart w:id="34344" w:name="_ETM_Q90_264900"/>
      <w:bookmarkEnd w:id="34344"/>
      <w:r>
        <w:rPr>
          <w:rtl/>
        </w:rPr>
        <w:t>הממשלה</w:t>
      </w:r>
      <w:r>
        <w:rPr>
          <w:rFonts w:hint="cs"/>
          <w:rtl/>
        </w:rPr>
        <w:t xml:space="preserve">, השרות </w:t>
      </w:r>
      <w:bookmarkStart w:id="34345" w:name="_ETM_Q90_265680"/>
      <w:bookmarkStart w:id="34346" w:name="_ETM_Q90_266310"/>
      <w:bookmarkEnd w:id="34345"/>
      <w:bookmarkEnd w:id="34346"/>
      <w:r>
        <w:rPr>
          <w:rtl/>
        </w:rPr>
        <w:t>הנכבדות</w:t>
      </w:r>
      <w:r>
        <w:rPr>
          <w:rFonts w:hint="cs"/>
          <w:rtl/>
        </w:rPr>
        <w:t>,</w:t>
      </w:r>
      <w:r>
        <w:rPr>
          <w:rtl/>
        </w:rPr>
        <w:t xml:space="preserve"> </w:t>
      </w:r>
      <w:bookmarkStart w:id="34347" w:name="_ETM_Q90_268659"/>
      <w:bookmarkEnd w:id="34347"/>
      <w:r>
        <w:rPr>
          <w:rtl/>
        </w:rPr>
        <w:t xml:space="preserve">עוד </w:t>
      </w:r>
      <w:bookmarkStart w:id="34348" w:name="_ETM_Q90_268869"/>
      <w:bookmarkEnd w:id="34348"/>
      <w:r>
        <w:rPr>
          <w:rtl/>
        </w:rPr>
        <w:t xml:space="preserve">לא </w:t>
      </w:r>
      <w:bookmarkStart w:id="34349" w:name="_ETM_Q90_268959"/>
      <w:bookmarkEnd w:id="34349"/>
      <w:r>
        <w:rPr>
          <w:rtl/>
        </w:rPr>
        <w:t>מאוחר</w:t>
      </w:r>
      <w:r>
        <w:rPr>
          <w:rFonts w:hint="cs"/>
          <w:rtl/>
        </w:rPr>
        <w:t>.</w:t>
      </w:r>
      <w:r>
        <w:rPr>
          <w:rtl/>
        </w:rPr>
        <w:t xml:space="preserve"> </w:t>
      </w:r>
      <w:bookmarkStart w:id="34350" w:name="_ETM_Q90_271189"/>
      <w:bookmarkEnd w:id="34350"/>
      <w:r>
        <w:rPr>
          <w:rtl/>
        </w:rPr>
        <w:t xml:space="preserve">לא </w:t>
      </w:r>
      <w:bookmarkStart w:id="34351" w:name="_ETM_Q90_271520"/>
      <w:bookmarkEnd w:id="34351"/>
      <w:r>
        <w:rPr>
          <w:rtl/>
        </w:rPr>
        <w:t xml:space="preserve">מאוחר </w:t>
      </w:r>
      <w:bookmarkStart w:id="34352" w:name="_ETM_Q90_272600"/>
      <w:bookmarkEnd w:id="34352"/>
      <w:r>
        <w:rPr>
          <w:rtl/>
        </w:rPr>
        <w:t xml:space="preserve">לצאת </w:t>
      </w:r>
      <w:bookmarkStart w:id="34353" w:name="_ETM_Q90_273049"/>
      <w:bookmarkEnd w:id="34353"/>
      <w:r>
        <w:rPr>
          <w:rtl/>
        </w:rPr>
        <w:t xml:space="preserve">לעם </w:t>
      </w:r>
      <w:bookmarkStart w:id="34354" w:name="_ETM_Q90_273950"/>
      <w:bookmarkEnd w:id="34354"/>
      <w:r>
        <w:rPr>
          <w:rtl/>
        </w:rPr>
        <w:t xml:space="preserve">ולומר </w:t>
      </w:r>
      <w:bookmarkStart w:id="34355" w:name="_ETM_Q90_274490"/>
      <w:bookmarkEnd w:id="34355"/>
      <w:r>
        <w:rPr>
          <w:rtl/>
        </w:rPr>
        <w:t>לכולם</w:t>
      </w:r>
      <w:r>
        <w:rPr>
          <w:rFonts w:hint="cs"/>
          <w:rtl/>
        </w:rPr>
        <w:t>:</w:t>
      </w:r>
      <w:r>
        <w:rPr>
          <w:rtl/>
        </w:rPr>
        <w:t xml:space="preserve"> </w:t>
      </w:r>
      <w:bookmarkStart w:id="34356" w:name="_ETM_Q90_276130"/>
      <w:bookmarkEnd w:id="34356"/>
      <w:r>
        <w:rPr>
          <w:rtl/>
        </w:rPr>
        <w:t xml:space="preserve">אנחנו </w:t>
      </w:r>
      <w:bookmarkStart w:id="34357" w:name="_ETM_Q90_277060"/>
      <w:bookmarkEnd w:id="34357"/>
      <w:r>
        <w:rPr>
          <w:rtl/>
        </w:rPr>
        <w:t xml:space="preserve">הממשלה </w:t>
      </w:r>
      <w:bookmarkStart w:id="34358" w:name="_ETM_Q90_277840"/>
      <w:bookmarkEnd w:id="34358"/>
      <w:r>
        <w:rPr>
          <w:rtl/>
        </w:rPr>
        <w:t xml:space="preserve">של </w:t>
      </w:r>
      <w:bookmarkStart w:id="34359" w:name="_ETM_Q90_278140"/>
      <w:bookmarkEnd w:id="34359"/>
      <w:r>
        <w:rPr>
          <w:rtl/>
        </w:rPr>
        <w:t>כול</w:t>
      </w:r>
      <w:r>
        <w:rPr>
          <w:rFonts w:hint="cs"/>
          <w:rtl/>
        </w:rPr>
        <w:t>כם,</w:t>
      </w:r>
      <w:r>
        <w:rPr>
          <w:rtl/>
        </w:rPr>
        <w:t xml:space="preserve"> </w:t>
      </w:r>
      <w:bookmarkStart w:id="34360" w:name="_ETM_Q90_279040"/>
      <w:bookmarkEnd w:id="34360"/>
      <w:r>
        <w:rPr>
          <w:rtl/>
        </w:rPr>
        <w:t xml:space="preserve">של </w:t>
      </w:r>
      <w:bookmarkStart w:id="34361" w:name="_ETM_Q90_279490"/>
      <w:bookmarkEnd w:id="34361"/>
      <w:r>
        <w:rPr>
          <w:rtl/>
        </w:rPr>
        <w:t xml:space="preserve">כלל </w:t>
      </w:r>
      <w:bookmarkStart w:id="34362" w:name="_ETM_Q90_280180"/>
      <w:bookmarkEnd w:id="34362"/>
      <w:r>
        <w:rPr>
          <w:rtl/>
        </w:rPr>
        <w:t xml:space="preserve">אזרחי </w:t>
      </w:r>
      <w:bookmarkStart w:id="34363" w:name="_ETM_Q90_280810"/>
      <w:bookmarkEnd w:id="34363"/>
      <w:r>
        <w:rPr>
          <w:rtl/>
        </w:rPr>
        <w:t xml:space="preserve">מדינת </w:t>
      </w:r>
      <w:bookmarkStart w:id="34364" w:name="_ETM_Q90_281380"/>
      <w:bookmarkEnd w:id="34364"/>
      <w:r>
        <w:rPr>
          <w:rtl/>
        </w:rPr>
        <w:t>ישראל</w:t>
      </w:r>
      <w:r>
        <w:rPr>
          <w:rFonts w:hint="cs"/>
          <w:rtl/>
        </w:rPr>
        <w:t>.</w:t>
      </w:r>
      <w:r>
        <w:rPr>
          <w:rtl/>
        </w:rPr>
        <w:t xml:space="preserve"> </w:t>
      </w:r>
      <w:bookmarkStart w:id="34365" w:name="_ETM_Q90_282700"/>
      <w:bookmarkEnd w:id="34365"/>
      <w:r>
        <w:rPr>
          <w:rtl/>
        </w:rPr>
        <w:t xml:space="preserve">עוד </w:t>
      </w:r>
      <w:bookmarkStart w:id="34366" w:name="_ETM_Q90_282880"/>
      <w:bookmarkEnd w:id="34366"/>
      <w:r>
        <w:rPr>
          <w:rtl/>
        </w:rPr>
        <w:t xml:space="preserve">לא </w:t>
      </w:r>
      <w:bookmarkStart w:id="34367" w:name="_ETM_Q90_282970"/>
      <w:bookmarkEnd w:id="34367"/>
      <w:r>
        <w:rPr>
          <w:rtl/>
        </w:rPr>
        <w:t xml:space="preserve">מאוחר </w:t>
      </w:r>
      <w:bookmarkStart w:id="34368" w:name="_ETM_Q90_283630"/>
      <w:bookmarkEnd w:id="34368"/>
      <w:r>
        <w:rPr>
          <w:rtl/>
        </w:rPr>
        <w:t xml:space="preserve">לבוא </w:t>
      </w:r>
      <w:bookmarkStart w:id="34369" w:name="_ETM_Q90_284080"/>
      <w:bookmarkEnd w:id="34369"/>
      <w:r>
        <w:rPr>
          <w:rtl/>
        </w:rPr>
        <w:t>ולומר</w:t>
      </w:r>
      <w:r>
        <w:rPr>
          <w:rFonts w:hint="cs"/>
          <w:rtl/>
        </w:rPr>
        <w:t>:</w:t>
      </w:r>
      <w:r>
        <w:rPr>
          <w:rtl/>
        </w:rPr>
        <w:t xml:space="preserve"> </w:t>
      </w:r>
      <w:bookmarkStart w:id="34370" w:name="_ETM_Q90_285509"/>
      <w:bookmarkEnd w:id="34370"/>
      <w:r>
        <w:rPr>
          <w:rtl/>
        </w:rPr>
        <w:t xml:space="preserve">לא </w:t>
      </w:r>
      <w:bookmarkStart w:id="34371" w:name="_ETM_Q90_285869"/>
      <w:bookmarkEnd w:id="34371"/>
      <w:r>
        <w:rPr>
          <w:rtl/>
        </w:rPr>
        <w:t>בפ</w:t>
      </w:r>
      <w:r>
        <w:rPr>
          <w:rFonts w:hint="cs"/>
          <w:rtl/>
        </w:rPr>
        <w:t>י</w:t>
      </w:r>
      <w:r>
        <w:rPr>
          <w:rtl/>
        </w:rPr>
        <w:t>רו</w:t>
      </w:r>
      <w:r>
        <w:rPr>
          <w:rFonts w:hint="cs"/>
          <w:rtl/>
        </w:rPr>
        <w:t>ק</w:t>
      </w:r>
      <w:r>
        <w:rPr>
          <w:rtl/>
        </w:rPr>
        <w:t xml:space="preserve"> </w:t>
      </w:r>
      <w:bookmarkStart w:id="34372" w:name="_ETM_Q90_287720"/>
      <w:bookmarkEnd w:id="34372"/>
      <w:r>
        <w:rPr>
          <w:rtl/>
        </w:rPr>
        <w:t>עסקינן</w:t>
      </w:r>
      <w:bookmarkStart w:id="34373" w:name="_ETM_Q90_289070"/>
      <w:bookmarkEnd w:id="34373"/>
      <w:r>
        <w:rPr>
          <w:rFonts w:hint="cs"/>
          <w:rtl/>
        </w:rPr>
        <w:t xml:space="preserve">, אלא </w:t>
      </w:r>
      <w:bookmarkStart w:id="34374" w:name="_ETM_Q90_289370"/>
      <w:bookmarkEnd w:id="34374"/>
      <w:r>
        <w:rPr>
          <w:rtl/>
        </w:rPr>
        <w:t xml:space="preserve">התכנסנו </w:t>
      </w:r>
      <w:bookmarkStart w:id="34375" w:name="_ETM_Q90_290330"/>
      <w:bookmarkEnd w:id="34375"/>
      <w:r>
        <w:rPr>
          <w:rtl/>
        </w:rPr>
        <w:t>לבנות</w:t>
      </w:r>
      <w:r>
        <w:rPr>
          <w:rFonts w:hint="cs"/>
          <w:rtl/>
        </w:rPr>
        <w:t>.</w:t>
      </w:r>
      <w:r>
        <w:rPr>
          <w:rtl/>
        </w:rPr>
        <w:t xml:space="preserve"> </w:t>
      </w:r>
      <w:bookmarkStart w:id="34376" w:name="_ETM_Q90_291700"/>
      <w:bookmarkEnd w:id="34376"/>
      <w:r>
        <w:rPr>
          <w:rtl/>
        </w:rPr>
        <w:t xml:space="preserve">עוד </w:t>
      </w:r>
      <w:bookmarkStart w:id="34377" w:name="_ETM_Q90_291909"/>
      <w:bookmarkEnd w:id="34377"/>
      <w:r>
        <w:rPr>
          <w:rtl/>
        </w:rPr>
        <w:t xml:space="preserve">לא </w:t>
      </w:r>
      <w:bookmarkStart w:id="34378" w:name="_ETM_Q90_292030"/>
      <w:bookmarkEnd w:id="34378"/>
      <w:r>
        <w:rPr>
          <w:rtl/>
        </w:rPr>
        <w:t xml:space="preserve">מאוחר </w:t>
      </w:r>
      <w:bookmarkStart w:id="34379" w:name="_ETM_Q90_293319"/>
      <w:bookmarkEnd w:id="34379"/>
      <w:r>
        <w:rPr>
          <w:rtl/>
        </w:rPr>
        <w:t>לשרים</w:t>
      </w:r>
      <w:r>
        <w:rPr>
          <w:rFonts w:hint="cs"/>
          <w:rtl/>
        </w:rPr>
        <w:t>,</w:t>
      </w:r>
      <w:r>
        <w:rPr>
          <w:rtl/>
        </w:rPr>
        <w:t xml:space="preserve"> </w:t>
      </w:r>
      <w:bookmarkStart w:id="34380" w:name="_ETM_Q90_294039"/>
      <w:bookmarkEnd w:id="34380"/>
      <w:r>
        <w:rPr>
          <w:rtl/>
        </w:rPr>
        <w:t>ש</w:t>
      </w:r>
      <w:r>
        <w:rPr>
          <w:rFonts w:hint="cs"/>
          <w:rtl/>
        </w:rPr>
        <w:t>ה</w:t>
      </w:r>
      <w:r>
        <w:rPr>
          <w:rtl/>
        </w:rPr>
        <w:t xml:space="preserve">רגישו </w:t>
      </w:r>
      <w:bookmarkStart w:id="34381" w:name="_ETM_Q90_295179"/>
      <w:bookmarkEnd w:id="34381"/>
      <w:r>
        <w:rPr>
          <w:rtl/>
        </w:rPr>
        <w:t xml:space="preserve">שהם </w:t>
      </w:r>
      <w:bookmarkStart w:id="34382" w:name="_ETM_Q90_295479"/>
      <w:bookmarkEnd w:id="34382"/>
      <w:r>
        <w:rPr>
          <w:rtl/>
        </w:rPr>
        <w:t xml:space="preserve">חייבים </w:t>
      </w:r>
      <w:bookmarkStart w:id="34383" w:name="_ETM_Q90_296140"/>
      <w:bookmarkEnd w:id="34383"/>
      <w:r>
        <w:rPr>
          <w:rtl/>
        </w:rPr>
        <w:t xml:space="preserve">להיות </w:t>
      </w:r>
      <w:bookmarkStart w:id="34384" w:name="_ETM_Q90_296469"/>
      <w:bookmarkEnd w:id="34384"/>
      <w:r>
        <w:rPr>
          <w:rFonts w:hint="cs"/>
          <w:rtl/>
        </w:rPr>
        <w:t>ש</w:t>
      </w:r>
      <w:r>
        <w:rPr>
          <w:rtl/>
        </w:rPr>
        <w:t xml:space="preserve">רים </w:t>
      </w:r>
      <w:bookmarkStart w:id="34385" w:name="_ETM_Q90_297710"/>
      <w:bookmarkEnd w:id="34385"/>
      <w:r>
        <w:rPr>
          <w:rtl/>
        </w:rPr>
        <w:t xml:space="preserve">בשני </w:t>
      </w:r>
      <w:bookmarkStart w:id="34386" w:name="_ETM_Q90_298320"/>
      <w:bookmarkEnd w:id="34386"/>
      <w:r>
        <w:rPr>
          <w:rtl/>
        </w:rPr>
        <w:t>משרדים</w:t>
      </w:r>
      <w:r>
        <w:rPr>
          <w:rFonts w:hint="cs"/>
          <w:rtl/>
        </w:rPr>
        <w:t>,</w:t>
      </w:r>
      <w:r>
        <w:rPr>
          <w:rtl/>
        </w:rPr>
        <w:t xml:space="preserve"> </w:t>
      </w:r>
      <w:bookmarkStart w:id="34387" w:name="_ETM_Q90_300060"/>
      <w:bookmarkEnd w:id="34387"/>
      <w:r>
        <w:rPr>
          <w:rtl/>
        </w:rPr>
        <w:t>להת</w:t>
      </w:r>
      <w:r>
        <w:rPr>
          <w:rFonts w:hint="cs"/>
          <w:rtl/>
        </w:rPr>
        <w:t xml:space="preserve">פטר </w:t>
      </w:r>
      <w:bookmarkStart w:id="34388" w:name="_ETM_Q90_297000"/>
      <w:bookmarkStart w:id="34389" w:name="_ETM_Q90_301200"/>
      <w:bookmarkEnd w:id="34388"/>
      <w:bookmarkEnd w:id="34389"/>
      <w:r>
        <w:rPr>
          <w:rFonts w:hint="cs"/>
          <w:rtl/>
        </w:rPr>
        <w:t>ו</w:t>
      </w:r>
      <w:r>
        <w:rPr>
          <w:rtl/>
        </w:rPr>
        <w:t>לומר</w:t>
      </w:r>
      <w:r>
        <w:rPr>
          <w:rFonts w:hint="cs"/>
          <w:rtl/>
        </w:rPr>
        <w:t>:</w:t>
      </w:r>
      <w:r>
        <w:rPr>
          <w:rtl/>
        </w:rPr>
        <w:t xml:space="preserve"> </w:t>
      </w:r>
      <w:bookmarkStart w:id="34390" w:name="_ETM_Q90_302130"/>
      <w:bookmarkEnd w:id="34390"/>
      <w:r>
        <w:rPr>
          <w:rtl/>
        </w:rPr>
        <w:t>משרד</w:t>
      </w:r>
      <w:bookmarkStart w:id="34391" w:name="_ETM_Q90_302729"/>
      <w:bookmarkEnd w:id="34391"/>
      <w:r>
        <w:rPr>
          <w:rFonts w:hint="cs"/>
          <w:rtl/>
        </w:rPr>
        <w:t xml:space="preserve"> אחד </w:t>
      </w:r>
      <w:r>
        <w:rPr>
          <w:rtl/>
        </w:rPr>
        <w:t xml:space="preserve">– </w:t>
      </w:r>
      <w:bookmarkStart w:id="34392" w:name="_ETM_Q90_303899"/>
      <w:bookmarkEnd w:id="34392"/>
      <w:r>
        <w:rPr>
          <w:rtl/>
        </w:rPr>
        <w:t>דמיינו</w:t>
      </w:r>
      <w:r>
        <w:rPr>
          <w:rFonts w:hint="cs"/>
          <w:rtl/>
        </w:rPr>
        <w:t>.</w:t>
      </w:r>
      <w:r>
        <w:rPr>
          <w:rtl/>
        </w:rPr>
        <w:t xml:space="preserve"> </w:t>
      </w:r>
      <w:bookmarkStart w:id="34393" w:name="_ETM_Q90_305460"/>
      <w:bookmarkEnd w:id="34393"/>
      <w:r>
        <w:rPr>
          <w:rtl/>
        </w:rPr>
        <w:t xml:space="preserve">עוד </w:t>
      </w:r>
      <w:bookmarkStart w:id="34394" w:name="_ETM_Q90_305670"/>
      <w:bookmarkEnd w:id="34394"/>
      <w:r>
        <w:rPr>
          <w:rtl/>
        </w:rPr>
        <w:t xml:space="preserve">לא </w:t>
      </w:r>
      <w:bookmarkStart w:id="34395" w:name="_ETM_Q90_305820"/>
      <w:bookmarkEnd w:id="34395"/>
      <w:r>
        <w:rPr>
          <w:rtl/>
        </w:rPr>
        <w:t>מאוחר</w:t>
      </w:r>
      <w:bookmarkStart w:id="34396" w:name="_ETM_Q90_308410"/>
      <w:bookmarkEnd w:id="34396"/>
      <w:r>
        <w:rPr>
          <w:rFonts w:hint="cs"/>
          <w:rtl/>
        </w:rPr>
        <w:t xml:space="preserve"> </w:t>
      </w:r>
      <w:r>
        <w:rPr>
          <w:rFonts w:hint="eastAsia"/>
          <w:rtl/>
        </w:rPr>
        <w:t>–</w:t>
      </w:r>
      <w:r>
        <w:rPr>
          <w:rFonts w:hint="cs"/>
          <w:rtl/>
        </w:rPr>
        <w:t xml:space="preserve"> </w:t>
      </w:r>
      <w:r>
        <w:rPr>
          <w:rtl/>
        </w:rPr>
        <w:t xml:space="preserve">אפשר </w:t>
      </w:r>
      <w:bookmarkStart w:id="34397" w:name="_ETM_Q90_308710"/>
      <w:bookmarkEnd w:id="34397"/>
      <w:r>
        <w:rPr>
          <w:rtl/>
        </w:rPr>
        <w:t xml:space="preserve">שקט </w:t>
      </w:r>
      <w:bookmarkStart w:id="34398" w:name="_ETM_Q90_309070"/>
      <w:bookmarkEnd w:id="34398"/>
      <w:r>
        <w:rPr>
          <w:rtl/>
        </w:rPr>
        <w:t>ש</w:t>
      </w:r>
      <w:r>
        <w:rPr>
          <w:rFonts w:hint="cs"/>
          <w:rtl/>
        </w:rPr>
        <w:t>ם, ביציע, נקרא לזה?</w:t>
      </w:r>
      <w:r>
        <w:rPr>
          <w:rtl/>
        </w:rPr>
        <w:t xml:space="preserve"> </w:t>
      </w:r>
      <w:bookmarkStart w:id="34399" w:name="_ETM_Q90_309370"/>
      <w:bookmarkStart w:id="34400" w:name="_ETM_Q90_312639"/>
      <w:bookmarkEnd w:id="34399"/>
      <w:bookmarkEnd w:id="34400"/>
      <w:r>
        <w:rPr>
          <w:rtl/>
        </w:rPr>
        <w:t xml:space="preserve">עוד </w:t>
      </w:r>
      <w:bookmarkStart w:id="34401" w:name="_ETM_Q90_312850"/>
      <w:bookmarkEnd w:id="34401"/>
      <w:r>
        <w:rPr>
          <w:rtl/>
        </w:rPr>
        <w:t xml:space="preserve">לא </w:t>
      </w:r>
      <w:bookmarkStart w:id="34402" w:name="_ETM_Q90_312940"/>
      <w:bookmarkEnd w:id="34402"/>
      <w:r>
        <w:rPr>
          <w:rtl/>
        </w:rPr>
        <w:t xml:space="preserve">מאוחר </w:t>
      </w:r>
      <w:bookmarkStart w:id="34403" w:name="_ETM_Q90_313389"/>
      <w:bookmarkEnd w:id="34403"/>
      <w:r>
        <w:rPr>
          <w:rtl/>
        </w:rPr>
        <w:t xml:space="preserve">לבוא </w:t>
      </w:r>
      <w:bookmarkStart w:id="34404" w:name="_ETM_Q90_313990"/>
      <w:bookmarkEnd w:id="34404"/>
      <w:r>
        <w:rPr>
          <w:rtl/>
        </w:rPr>
        <w:t>ולומר</w:t>
      </w:r>
      <w:r>
        <w:rPr>
          <w:rFonts w:hint="cs"/>
          <w:rtl/>
        </w:rPr>
        <w:t>:</w:t>
      </w:r>
      <w:r>
        <w:rPr>
          <w:rtl/>
        </w:rPr>
        <w:t xml:space="preserve"> </w:t>
      </w:r>
      <w:bookmarkStart w:id="34405" w:name="_ETM_Q90_314560"/>
      <w:bookmarkEnd w:id="34405"/>
      <w:r>
        <w:rPr>
          <w:rtl/>
        </w:rPr>
        <w:t xml:space="preserve">שוטרים </w:t>
      </w:r>
      <w:bookmarkStart w:id="34406" w:name="_ETM_Q90_315130"/>
      <w:bookmarkEnd w:id="34406"/>
      <w:r>
        <w:rPr>
          <w:rtl/>
        </w:rPr>
        <w:t xml:space="preserve">ושופטים </w:t>
      </w:r>
      <w:bookmarkStart w:id="34407" w:name="_ETM_Q90_315820"/>
      <w:bookmarkEnd w:id="34407"/>
      <w:r>
        <w:rPr>
          <w:rtl/>
        </w:rPr>
        <w:t xml:space="preserve">חשובים </w:t>
      </w:r>
      <w:bookmarkStart w:id="34408" w:name="_ETM_Q90_316360"/>
      <w:bookmarkEnd w:id="34408"/>
      <w:r>
        <w:rPr>
          <w:rtl/>
        </w:rPr>
        <w:t xml:space="preserve">בכל </w:t>
      </w:r>
      <w:bookmarkStart w:id="34409" w:name="_ETM_Q90_316750"/>
      <w:bookmarkEnd w:id="34409"/>
      <w:r>
        <w:rPr>
          <w:rtl/>
        </w:rPr>
        <w:t xml:space="preserve">מדינה </w:t>
      </w:r>
      <w:bookmarkStart w:id="34410" w:name="_ETM_Q90_317320"/>
      <w:bookmarkEnd w:id="34410"/>
      <w:r>
        <w:rPr>
          <w:rtl/>
        </w:rPr>
        <w:t xml:space="preserve">שחפצה </w:t>
      </w:r>
      <w:bookmarkStart w:id="34411" w:name="_ETM_Q90_318250"/>
      <w:bookmarkEnd w:id="34411"/>
      <w:r>
        <w:rPr>
          <w:rtl/>
        </w:rPr>
        <w:t>חיים</w:t>
      </w:r>
      <w:r>
        <w:rPr>
          <w:rFonts w:hint="cs"/>
          <w:rtl/>
        </w:rPr>
        <w:t>,</w:t>
      </w:r>
      <w:r>
        <w:rPr>
          <w:rtl/>
        </w:rPr>
        <w:t xml:space="preserve"> </w:t>
      </w:r>
      <w:bookmarkStart w:id="34412" w:name="_ETM_Q90_319180"/>
      <w:bookmarkEnd w:id="34412"/>
      <w:r>
        <w:rPr>
          <w:rtl/>
        </w:rPr>
        <w:t>ואת</w:t>
      </w:r>
      <w:r>
        <w:rPr>
          <w:rFonts w:hint="cs"/>
          <w:rtl/>
        </w:rPr>
        <w:t>ם</w:t>
      </w:r>
      <w:bookmarkStart w:id="34413" w:name="_ETM_Q90_319790"/>
      <w:bookmarkEnd w:id="34413"/>
      <w:r>
        <w:rPr>
          <w:rtl/>
        </w:rPr>
        <w:t xml:space="preserve"> </w:t>
      </w:r>
      <w:bookmarkStart w:id="34414" w:name="_ETM_Q90_320120"/>
      <w:bookmarkEnd w:id="34414"/>
      <w:r>
        <w:rPr>
          <w:rtl/>
        </w:rPr>
        <w:t xml:space="preserve">לא </w:t>
      </w:r>
      <w:bookmarkStart w:id="34415" w:name="_ETM_Q90_320599"/>
      <w:bookmarkEnd w:id="34415"/>
      <w:r>
        <w:rPr>
          <w:rtl/>
        </w:rPr>
        <w:t>האויב</w:t>
      </w:r>
      <w:r>
        <w:rPr>
          <w:rFonts w:hint="cs"/>
          <w:rtl/>
        </w:rPr>
        <w:t>;</w:t>
      </w:r>
      <w:r>
        <w:rPr>
          <w:rtl/>
        </w:rPr>
        <w:t xml:space="preserve"> </w:t>
      </w:r>
      <w:bookmarkStart w:id="34416" w:name="_ETM_Q90_321530"/>
      <w:bookmarkEnd w:id="34416"/>
      <w:r>
        <w:rPr>
          <w:rtl/>
        </w:rPr>
        <w:t xml:space="preserve">נתקן </w:t>
      </w:r>
      <w:bookmarkStart w:id="34417" w:name="_ETM_Q90_322099"/>
      <w:bookmarkEnd w:id="34417"/>
      <w:r>
        <w:rPr>
          <w:rtl/>
        </w:rPr>
        <w:t xml:space="preserve">יחד </w:t>
      </w:r>
      <w:bookmarkStart w:id="34418" w:name="_ETM_Q90_322849"/>
      <w:bookmarkEnd w:id="34418"/>
      <w:r>
        <w:rPr>
          <w:rtl/>
        </w:rPr>
        <w:t xml:space="preserve">את </w:t>
      </w:r>
      <w:bookmarkStart w:id="34419" w:name="_ETM_Q90_323090"/>
      <w:bookmarkEnd w:id="34419"/>
      <w:r>
        <w:rPr>
          <w:rtl/>
        </w:rPr>
        <w:t xml:space="preserve">מה </w:t>
      </w:r>
      <w:bookmarkStart w:id="34420" w:name="_ETM_Q90_323510"/>
      <w:bookmarkEnd w:id="34420"/>
      <w:r>
        <w:rPr>
          <w:rtl/>
        </w:rPr>
        <w:t xml:space="preserve">שצריך </w:t>
      </w:r>
      <w:bookmarkStart w:id="34421" w:name="_ETM_Q90_324200"/>
      <w:bookmarkEnd w:id="34421"/>
      <w:r>
        <w:rPr>
          <w:rtl/>
        </w:rPr>
        <w:t>לתקן</w:t>
      </w:r>
      <w:r>
        <w:rPr>
          <w:rFonts w:hint="cs"/>
          <w:rtl/>
        </w:rPr>
        <w:t>.</w:t>
      </w:r>
      <w:r>
        <w:rPr>
          <w:rtl/>
        </w:rPr>
        <w:t xml:space="preserve"> </w:t>
      </w:r>
      <w:bookmarkStart w:id="34422" w:name="_ETM_Q90_325669"/>
      <w:bookmarkEnd w:id="34422"/>
      <w:r>
        <w:rPr>
          <w:rtl/>
        </w:rPr>
        <w:t xml:space="preserve">לא </w:t>
      </w:r>
      <w:bookmarkStart w:id="34423" w:name="_ETM_Q90_325909"/>
      <w:bookmarkEnd w:id="34423"/>
      <w:r>
        <w:rPr>
          <w:rtl/>
        </w:rPr>
        <w:t xml:space="preserve">מאוחר </w:t>
      </w:r>
      <w:bookmarkStart w:id="34424" w:name="_ETM_Q90_326810"/>
      <w:bookmarkEnd w:id="34424"/>
      <w:r>
        <w:rPr>
          <w:rtl/>
        </w:rPr>
        <w:t xml:space="preserve">לשמור </w:t>
      </w:r>
      <w:bookmarkStart w:id="34425" w:name="_ETM_Q90_327800"/>
      <w:bookmarkEnd w:id="34425"/>
      <w:r>
        <w:rPr>
          <w:rtl/>
        </w:rPr>
        <w:t xml:space="preserve">על </w:t>
      </w:r>
      <w:bookmarkStart w:id="34426" w:name="_ETM_Q90_328099"/>
      <w:bookmarkEnd w:id="34426"/>
      <w:r>
        <w:rPr>
          <w:rtl/>
        </w:rPr>
        <w:t>שלו</w:t>
      </w:r>
      <w:r>
        <w:rPr>
          <w:rFonts w:hint="cs"/>
          <w:rtl/>
        </w:rPr>
        <w:t>ם</w:t>
      </w:r>
      <w:r>
        <w:rPr>
          <w:rtl/>
        </w:rPr>
        <w:t xml:space="preserve"> </w:t>
      </w:r>
      <w:bookmarkStart w:id="34427" w:name="_ETM_Q90_329599"/>
      <w:bookmarkEnd w:id="34427"/>
      <w:r>
        <w:rPr>
          <w:rFonts w:hint="cs"/>
          <w:rtl/>
        </w:rPr>
        <w:t xml:space="preserve">העם ואפילו </w:t>
      </w:r>
      <w:bookmarkStart w:id="34428" w:name="_ETM_Q90_330230"/>
      <w:bookmarkEnd w:id="34428"/>
      <w:r>
        <w:rPr>
          <w:rtl/>
        </w:rPr>
        <w:t xml:space="preserve">לקרוא </w:t>
      </w:r>
      <w:bookmarkStart w:id="34429" w:name="_ETM_Q90_331400"/>
      <w:bookmarkEnd w:id="34429"/>
      <w:r>
        <w:rPr>
          <w:rtl/>
        </w:rPr>
        <w:t xml:space="preserve">שאיש </w:t>
      </w:r>
      <w:bookmarkStart w:id="34430" w:name="_ETM_Q90_331940"/>
      <w:bookmarkEnd w:id="34430"/>
      <w:r>
        <w:rPr>
          <w:rtl/>
        </w:rPr>
        <w:t>אחי</w:t>
      </w:r>
      <w:bookmarkStart w:id="34431" w:name="_ETM_Q90_332379"/>
      <w:bookmarkEnd w:id="34431"/>
      <w:r>
        <w:rPr>
          <w:rFonts w:hint="cs"/>
          <w:rtl/>
        </w:rPr>
        <w:t xml:space="preserve">ו יאהב. </w:t>
      </w:r>
      <w:bookmarkStart w:id="34432" w:name="_ETM_Q90_334340"/>
      <w:bookmarkStart w:id="34433" w:name="_ETM_Q90_335000"/>
      <w:bookmarkStart w:id="34434" w:name="_ETM_Q90_336000"/>
      <w:bookmarkEnd w:id="34432"/>
      <w:bookmarkEnd w:id="34433"/>
      <w:bookmarkEnd w:id="34434"/>
      <w:r>
        <w:rPr>
          <w:rtl/>
        </w:rPr>
        <w:t xml:space="preserve">לא </w:t>
      </w:r>
      <w:bookmarkStart w:id="34435" w:name="_ETM_Q90_334519"/>
      <w:bookmarkEnd w:id="34435"/>
      <w:r>
        <w:rPr>
          <w:rtl/>
        </w:rPr>
        <w:t xml:space="preserve">מאוחר </w:t>
      </w:r>
      <w:bookmarkStart w:id="34436" w:name="_ETM_Q90_335060"/>
      <w:bookmarkEnd w:id="34436"/>
      <w:r>
        <w:rPr>
          <w:rtl/>
        </w:rPr>
        <w:t xml:space="preserve">למנות </w:t>
      </w:r>
      <w:bookmarkStart w:id="34437" w:name="_ETM_Q90_335780"/>
      <w:bookmarkEnd w:id="34437"/>
      <w:r>
        <w:rPr>
          <w:rtl/>
        </w:rPr>
        <w:t xml:space="preserve">נשים </w:t>
      </w:r>
      <w:bookmarkStart w:id="34438" w:name="_ETM_Q90_336930"/>
      <w:bookmarkEnd w:id="34438"/>
      <w:r>
        <w:rPr>
          <w:rFonts w:hint="cs"/>
          <w:rtl/>
        </w:rPr>
        <w:t xml:space="preserve">– </w:t>
      </w:r>
      <w:r>
        <w:rPr>
          <w:rtl/>
        </w:rPr>
        <w:t xml:space="preserve">וזה </w:t>
      </w:r>
      <w:bookmarkStart w:id="34439" w:name="_ETM_Q90_337260"/>
      <w:bookmarkEnd w:id="34439"/>
      <w:r>
        <w:rPr>
          <w:rtl/>
        </w:rPr>
        <w:t>בשביל</w:t>
      </w:r>
      <w:r>
        <w:rPr>
          <w:rFonts w:hint="cs"/>
          <w:rtl/>
        </w:rPr>
        <w:t>כן, השרות, השרה אורית והשרה מירי</w:t>
      </w:r>
      <w:bookmarkStart w:id="34440" w:name="_ETM_Q90_337919"/>
      <w:bookmarkStart w:id="34441" w:name="_ETM_Q90_338040"/>
      <w:bookmarkStart w:id="34442" w:name="_ETM_Q90_338669"/>
      <w:bookmarkStart w:id="34443" w:name="_ETM_Q90_340120"/>
      <w:bookmarkStart w:id="34444" w:name="_ETM_Q90_341129"/>
      <w:bookmarkEnd w:id="34440"/>
      <w:bookmarkEnd w:id="34441"/>
      <w:bookmarkEnd w:id="34442"/>
      <w:bookmarkEnd w:id="34443"/>
      <w:bookmarkEnd w:id="34444"/>
      <w:r>
        <w:rPr>
          <w:rtl/>
        </w:rPr>
        <w:t xml:space="preserve"> </w:t>
      </w:r>
      <w:bookmarkStart w:id="34445" w:name="_ETM_Q90_343030"/>
      <w:bookmarkEnd w:id="34445"/>
      <w:r>
        <w:rPr>
          <w:rFonts w:hint="cs"/>
          <w:rtl/>
        </w:rPr>
        <w:t xml:space="preserve">– </w:t>
      </w:r>
      <w:r>
        <w:rPr>
          <w:rtl/>
        </w:rPr>
        <w:t xml:space="preserve">לא </w:t>
      </w:r>
      <w:bookmarkStart w:id="34446" w:name="_ETM_Q90_343300"/>
      <w:bookmarkEnd w:id="34446"/>
      <w:r>
        <w:rPr>
          <w:rtl/>
        </w:rPr>
        <w:t xml:space="preserve">מאוחר </w:t>
      </w:r>
      <w:bookmarkStart w:id="34447" w:name="_ETM_Q90_344020"/>
      <w:bookmarkEnd w:id="34447"/>
      <w:r>
        <w:rPr>
          <w:rtl/>
        </w:rPr>
        <w:t xml:space="preserve">למנות </w:t>
      </w:r>
      <w:bookmarkStart w:id="34448" w:name="_ETM_Q90_344650"/>
      <w:bookmarkEnd w:id="34448"/>
      <w:r>
        <w:rPr>
          <w:rtl/>
        </w:rPr>
        <w:t xml:space="preserve">נשים </w:t>
      </w:r>
      <w:bookmarkStart w:id="34449" w:name="_ETM_Q90_345639"/>
      <w:bookmarkEnd w:id="34449"/>
      <w:r>
        <w:rPr>
          <w:rtl/>
        </w:rPr>
        <w:t xml:space="preserve">למנכ"ליות </w:t>
      </w:r>
      <w:bookmarkStart w:id="34450" w:name="_ETM_Q90_346570"/>
      <w:bookmarkEnd w:id="34450"/>
      <w:r>
        <w:rPr>
          <w:rtl/>
        </w:rPr>
        <w:t xml:space="preserve">במשרדי </w:t>
      </w:r>
      <w:bookmarkStart w:id="34451" w:name="_ETM_Q90_347139"/>
      <w:bookmarkEnd w:id="34451"/>
      <w:r>
        <w:rPr>
          <w:rtl/>
        </w:rPr>
        <w:t>הממשלה</w:t>
      </w:r>
      <w:r>
        <w:rPr>
          <w:rFonts w:hint="cs"/>
          <w:rtl/>
        </w:rPr>
        <w:t>,</w:t>
      </w:r>
      <w:r>
        <w:rPr>
          <w:rtl/>
        </w:rPr>
        <w:t xml:space="preserve"> </w:t>
      </w:r>
      <w:bookmarkStart w:id="34452" w:name="_ETM_Q90_348350"/>
      <w:bookmarkEnd w:id="34452"/>
      <w:r>
        <w:rPr>
          <w:rtl/>
        </w:rPr>
        <w:t xml:space="preserve">כי </w:t>
      </w:r>
      <w:bookmarkStart w:id="34453" w:name="_ETM_Q90_348500"/>
      <w:bookmarkEnd w:id="34453"/>
      <w:r>
        <w:rPr>
          <w:rFonts w:hint="cs"/>
          <w:rtl/>
        </w:rPr>
        <w:t xml:space="preserve">את הפירות </w:t>
      </w:r>
      <w:bookmarkStart w:id="34454" w:name="_ETM_Q90_349000"/>
      <w:bookmarkStart w:id="34455" w:name="_ETM_Q90_349250"/>
      <w:bookmarkEnd w:id="34454"/>
      <w:bookmarkEnd w:id="34455"/>
      <w:r>
        <w:rPr>
          <w:rtl/>
        </w:rPr>
        <w:t>כולנו</w:t>
      </w:r>
      <w:r>
        <w:rPr>
          <w:rFonts w:hint="cs"/>
          <w:rtl/>
        </w:rPr>
        <w:t xml:space="preserve"> נקצור.</w:t>
      </w:r>
      <w:bookmarkStart w:id="34456" w:name="_ETM_Q90_349700"/>
      <w:bookmarkEnd w:id="34456"/>
      <w:r>
        <w:rPr>
          <w:rtl/>
        </w:rPr>
        <w:t xml:space="preserve"> </w:t>
      </w:r>
      <w:bookmarkStart w:id="34457" w:name="_ETM_Q90_350719"/>
      <w:bookmarkEnd w:id="34457"/>
      <w:r>
        <w:rPr>
          <w:rtl/>
        </w:rPr>
        <w:t xml:space="preserve">אבל </w:t>
      </w:r>
      <w:bookmarkStart w:id="34458" w:name="_ETM_Q90_351199"/>
      <w:bookmarkEnd w:id="34458"/>
      <w:r>
        <w:rPr>
          <w:rtl/>
        </w:rPr>
        <w:t xml:space="preserve">המציאות </w:t>
      </w:r>
      <w:bookmarkStart w:id="34459" w:name="_ETM_Q90_351829"/>
      <w:bookmarkEnd w:id="34459"/>
      <w:r>
        <w:rPr>
          <w:rtl/>
        </w:rPr>
        <w:t xml:space="preserve">כרגע </w:t>
      </w:r>
      <w:bookmarkStart w:id="34460" w:name="_ETM_Q90_352980"/>
      <w:bookmarkEnd w:id="34460"/>
      <w:r>
        <w:rPr>
          <w:rtl/>
        </w:rPr>
        <w:t xml:space="preserve">היא </w:t>
      </w:r>
      <w:bookmarkStart w:id="34461" w:name="_ETM_Q90_353099"/>
      <w:bookmarkEnd w:id="34461"/>
      <w:r>
        <w:rPr>
          <w:rtl/>
        </w:rPr>
        <w:t xml:space="preserve">כזו </w:t>
      </w:r>
      <w:bookmarkStart w:id="34462" w:name="_ETM_Q90_353459"/>
      <w:bookmarkEnd w:id="34462"/>
      <w:r>
        <w:rPr>
          <w:rtl/>
        </w:rPr>
        <w:t xml:space="preserve">שאנחנו </w:t>
      </w:r>
      <w:bookmarkStart w:id="34463" w:name="_ETM_Q90_353939"/>
      <w:bookmarkEnd w:id="34463"/>
      <w:r>
        <w:rPr>
          <w:rtl/>
        </w:rPr>
        <w:t xml:space="preserve">לא </w:t>
      </w:r>
      <w:bookmarkStart w:id="34464" w:name="_ETM_Q90_354120"/>
      <w:bookmarkEnd w:id="34464"/>
      <w:r>
        <w:rPr>
          <w:rtl/>
        </w:rPr>
        <w:t xml:space="preserve">יכולים </w:t>
      </w:r>
      <w:bookmarkStart w:id="34465" w:name="_ETM_Q90_354599"/>
      <w:bookmarkEnd w:id="34465"/>
      <w:r>
        <w:rPr>
          <w:rtl/>
        </w:rPr>
        <w:t>לקבל</w:t>
      </w:r>
      <w:r>
        <w:rPr>
          <w:rFonts w:hint="cs"/>
          <w:rtl/>
        </w:rPr>
        <w:t>.</w:t>
      </w:r>
      <w:r>
        <w:rPr>
          <w:rtl/>
        </w:rPr>
        <w:t xml:space="preserve"> </w:t>
      </w:r>
      <w:bookmarkStart w:id="34466" w:name="_ETM_Q90_355230"/>
      <w:bookmarkEnd w:id="34466"/>
    </w:p>
    <w:p w:rsidR="00C8448F" w:rsidRDefault="00C8448F" w:rsidP="00545B76">
      <w:pPr>
        <w:rPr>
          <w:rtl/>
        </w:rPr>
      </w:pPr>
    </w:p>
    <w:p w:rsidR="00C8448F" w:rsidRDefault="00C8448F" w:rsidP="00545B76">
      <w:pPr>
        <w:rPr>
          <w:rtl/>
        </w:rPr>
      </w:pPr>
      <w:bookmarkStart w:id="34467" w:name="_ETM_Q90_363000"/>
      <w:bookmarkEnd w:id="34467"/>
      <w:r>
        <w:rPr>
          <w:rtl/>
        </w:rPr>
        <w:t xml:space="preserve">לא </w:t>
      </w:r>
      <w:bookmarkStart w:id="34468" w:name="_ETM_Q90_355349"/>
      <w:bookmarkEnd w:id="34468"/>
      <w:r>
        <w:rPr>
          <w:rtl/>
        </w:rPr>
        <w:t xml:space="preserve">מאוחר </w:t>
      </w:r>
      <w:bookmarkStart w:id="34469" w:name="_ETM_Q90_355859"/>
      <w:bookmarkEnd w:id="34469"/>
      <w:r>
        <w:rPr>
          <w:rtl/>
        </w:rPr>
        <w:t xml:space="preserve">לצאת </w:t>
      </w:r>
      <w:bookmarkStart w:id="34470" w:name="_ETM_Q90_356280"/>
      <w:bookmarkEnd w:id="34470"/>
      <w:r>
        <w:rPr>
          <w:rtl/>
        </w:rPr>
        <w:t xml:space="preserve">בקריאה </w:t>
      </w:r>
      <w:bookmarkStart w:id="34471" w:name="_ETM_Q90_356760"/>
      <w:bookmarkEnd w:id="34471"/>
      <w:r>
        <w:rPr>
          <w:rtl/>
        </w:rPr>
        <w:t xml:space="preserve">רחבה </w:t>
      </w:r>
      <w:bookmarkStart w:id="34472" w:name="_ETM_Q90_357900"/>
      <w:bookmarkEnd w:id="34472"/>
      <w:r>
        <w:rPr>
          <w:rtl/>
        </w:rPr>
        <w:t xml:space="preserve">להידברות </w:t>
      </w:r>
      <w:bookmarkStart w:id="34473" w:name="_ETM_Q90_359069"/>
      <w:bookmarkEnd w:id="34473"/>
      <w:r>
        <w:rPr>
          <w:rtl/>
        </w:rPr>
        <w:t xml:space="preserve">על </w:t>
      </w:r>
      <w:bookmarkStart w:id="34474" w:name="_ETM_Q90_359249"/>
      <w:bookmarkEnd w:id="34474"/>
      <w:r>
        <w:rPr>
          <w:rtl/>
        </w:rPr>
        <w:t xml:space="preserve">הרפורמה </w:t>
      </w:r>
      <w:bookmarkStart w:id="34475" w:name="_ETM_Q90_359909"/>
      <w:bookmarkEnd w:id="34475"/>
      <w:r>
        <w:rPr>
          <w:rtl/>
        </w:rPr>
        <w:t xml:space="preserve">המשפטית </w:t>
      </w:r>
      <w:bookmarkStart w:id="34476" w:name="_ETM_Q90_360629"/>
      <w:bookmarkEnd w:id="34476"/>
      <w:r>
        <w:rPr>
          <w:rtl/>
        </w:rPr>
        <w:t xml:space="preserve">והובלת </w:t>
      </w:r>
      <w:bookmarkStart w:id="34477" w:name="_ETM_Q90_361230"/>
      <w:bookmarkEnd w:id="34477"/>
      <w:r>
        <w:rPr>
          <w:rtl/>
        </w:rPr>
        <w:t xml:space="preserve">מדיניות </w:t>
      </w:r>
      <w:bookmarkStart w:id="34478" w:name="_ETM_Q90_361950"/>
      <w:bookmarkEnd w:id="34478"/>
      <w:r>
        <w:rPr>
          <w:rtl/>
        </w:rPr>
        <w:t xml:space="preserve">מוסכמת </w:t>
      </w:r>
      <w:bookmarkStart w:id="34479" w:name="_ETM_Q90_362849"/>
      <w:bookmarkEnd w:id="34479"/>
      <w:r>
        <w:rPr>
          <w:rtl/>
        </w:rPr>
        <w:t>באחריות</w:t>
      </w:r>
      <w:r>
        <w:rPr>
          <w:rFonts w:hint="cs"/>
          <w:rtl/>
        </w:rPr>
        <w:t>.</w:t>
      </w:r>
      <w:r>
        <w:rPr>
          <w:rtl/>
        </w:rPr>
        <w:t xml:space="preserve"> </w:t>
      </w:r>
      <w:bookmarkStart w:id="34480" w:name="_ETM_Q90_364490"/>
      <w:bookmarkEnd w:id="34480"/>
      <w:r>
        <w:rPr>
          <w:rtl/>
        </w:rPr>
        <w:t xml:space="preserve">לא </w:t>
      </w:r>
      <w:bookmarkStart w:id="34481" w:name="_ETM_Q90_364730"/>
      <w:bookmarkEnd w:id="34481"/>
      <w:r>
        <w:rPr>
          <w:rtl/>
        </w:rPr>
        <w:t xml:space="preserve">מאוחר </w:t>
      </w:r>
      <w:bookmarkStart w:id="34482" w:name="_ETM_Q90_365270"/>
      <w:bookmarkEnd w:id="34482"/>
      <w:r>
        <w:rPr>
          <w:rtl/>
        </w:rPr>
        <w:t xml:space="preserve">גם </w:t>
      </w:r>
      <w:bookmarkStart w:id="34483" w:name="_ETM_Q90_365630"/>
      <w:bookmarkEnd w:id="34483"/>
      <w:r>
        <w:rPr>
          <w:rtl/>
        </w:rPr>
        <w:t xml:space="preserve">להתנצל </w:t>
      </w:r>
      <w:bookmarkStart w:id="34484" w:name="_ETM_Q90_366350"/>
      <w:bookmarkEnd w:id="34484"/>
      <w:r>
        <w:rPr>
          <w:rtl/>
        </w:rPr>
        <w:t xml:space="preserve">בפני </w:t>
      </w:r>
      <w:bookmarkStart w:id="34485" w:name="_ETM_Q90_366830"/>
      <w:bookmarkEnd w:id="34485"/>
      <w:r>
        <w:rPr>
          <w:rtl/>
        </w:rPr>
        <w:t xml:space="preserve">עם </w:t>
      </w:r>
      <w:bookmarkStart w:id="34486" w:name="_ETM_Q90_367040"/>
      <w:bookmarkEnd w:id="34486"/>
      <w:r>
        <w:rPr>
          <w:rtl/>
        </w:rPr>
        <w:t xml:space="preserve">ישראל </w:t>
      </w:r>
      <w:bookmarkStart w:id="34487" w:name="_ETM_Q90_368400"/>
      <w:bookmarkEnd w:id="34487"/>
      <w:r>
        <w:rPr>
          <w:rtl/>
        </w:rPr>
        <w:t xml:space="preserve">שלא </w:t>
      </w:r>
      <w:bookmarkStart w:id="34488" w:name="_ETM_Q90_368760"/>
      <w:bookmarkEnd w:id="34488"/>
      <w:r>
        <w:rPr>
          <w:rtl/>
        </w:rPr>
        <w:t>נהג</w:t>
      </w:r>
      <w:r>
        <w:rPr>
          <w:rFonts w:hint="cs"/>
          <w:rtl/>
        </w:rPr>
        <w:t xml:space="preserve">תם </w:t>
      </w:r>
      <w:bookmarkStart w:id="34489" w:name="_ETM_Q90_369150"/>
      <w:bookmarkStart w:id="34490" w:name="_ETM_Q90_369419"/>
      <w:bookmarkEnd w:id="34489"/>
      <w:bookmarkEnd w:id="34490"/>
      <w:r>
        <w:rPr>
          <w:rtl/>
        </w:rPr>
        <w:t xml:space="preserve">עד </w:t>
      </w:r>
      <w:bookmarkStart w:id="34491" w:name="_ETM_Q90_369750"/>
      <w:bookmarkEnd w:id="34491"/>
      <w:r>
        <w:rPr>
          <w:rtl/>
        </w:rPr>
        <w:t xml:space="preserve">כמנהיגים </w:t>
      </w:r>
      <w:bookmarkStart w:id="34492" w:name="_ETM_Q90_371370"/>
      <w:bookmarkEnd w:id="34492"/>
      <w:r>
        <w:rPr>
          <w:rtl/>
        </w:rPr>
        <w:t xml:space="preserve">ולהבטיח </w:t>
      </w:r>
      <w:bookmarkStart w:id="34493" w:name="_ETM_Q90_372540"/>
      <w:bookmarkEnd w:id="34493"/>
      <w:r>
        <w:rPr>
          <w:rtl/>
        </w:rPr>
        <w:t xml:space="preserve">להם </w:t>
      </w:r>
      <w:bookmarkStart w:id="34494" w:name="_ETM_Q90_372959"/>
      <w:bookmarkEnd w:id="34494"/>
      <w:r>
        <w:rPr>
          <w:rtl/>
        </w:rPr>
        <w:t xml:space="preserve">שתפסיקו </w:t>
      </w:r>
      <w:bookmarkStart w:id="34495" w:name="_ETM_Q90_373709"/>
      <w:bookmarkEnd w:id="34495"/>
      <w:r>
        <w:rPr>
          <w:rtl/>
        </w:rPr>
        <w:t xml:space="preserve">לתפוס </w:t>
      </w:r>
      <w:bookmarkStart w:id="34496" w:name="_ETM_Q90_374159"/>
      <w:bookmarkEnd w:id="34496"/>
      <w:r>
        <w:rPr>
          <w:rtl/>
        </w:rPr>
        <w:t xml:space="preserve">להם </w:t>
      </w:r>
      <w:bookmarkStart w:id="34497" w:name="_ETM_Q90_374370"/>
      <w:bookmarkEnd w:id="34497"/>
      <w:r>
        <w:rPr>
          <w:rtl/>
        </w:rPr>
        <w:t xml:space="preserve">את </w:t>
      </w:r>
      <w:bookmarkStart w:id="34498" w:name="_ETM_Q90_374519"/>
      <w:bookmarkEnd w:id="34498"/>
      <w:r>
        <w:rPr>
          <w:rtl/>
        </w:rPr>
        <w:t xml:space="preserve">הכותרות </w:t>
      </w:r>
      <w:bookmarkStart w:id="34499" w:name="_ETM_Q90_375269"/>
      <w:bookmarkEnd w:id="34499"/>
      <w:r>
        <w:rPr>
          <w:rtl/>
        </w:rPr>
        <w:t xml:space="preserve">כל </w:t>
      </w:r>
      <w:bookmarkStart w:id="34500" w:name="_ETM_Q90_375629"/>
      <w:bookmarkEnd w:id="34500"/>
      <w:r>
        <w:rPr>
          <w:rtl/>
        </w:rPr>
        <w:t xml:space="preserve">הזמן </w:t>
      </w:r>
      <w:bookmarkStart w:id="34501" w:name="_ETM_Q90_376019"/>
      <w:bookmarkEnd w:id="34501"/>
      <w:r>
        <w:rPr>
          <w:rtl/>
        </w:rPr>
        <w:t xml:space="preserve">בחדשות </w:t>
      </w:r>
      <w:bookmarkStart w:id="34502" w:name="_ETM_Q90_376769"/>
      <w:bookmarkEnd w:id="34502"/>
      <w:r>
        <w:rPr>
          <w:rtl/>
        </w:rPr>
        <w:t xml:space="preserve">לא </w:t>
      </w:r>
      <w:bookmarkStart w:id="34503" w:name="_ETM_Q90_377250"/>
      <w:bookmarkEnd w:id="34503"/>
      <w:r>
        <w:rPr>
          <w:rtl/>
        </w:rPr>
        <w:t>טובות</w:t>
      </w:r>
      <w:r>
        <w:rPr>
          <w:rFonts w:hint="cs"/>
          <w:rtl/>
        </w:rPr>
        <w:t>.</w:t>
      </w:r>
      <w:r>
        <w:rPr>
          <w:rtl/>
        </w:rPr>
        <w:t xml:space="preserve"> </w:t>
      </w:r>
      <w:bookmarkStart w:id="34504" w:name="_ETM_Q90_378730"/>
      <w:bookmarkEnd w:id="34504"/>
      <w:r>
        <w:rPr>
          <w:rtl/>
        </w:rPr>
        <w:t xml:space="preserve">לא </w:t>
      </w:r>
      <w:bookmarkStart w:id="34505" w:name="_ETM_Q90_379150"/>
      <w:bookmarkEnd w:id="34505"/>
      <w:r>
        <w:rPr>
          <w:rtl/>
        </w:rPr>
        <w:t xml:space="preserve">מאוחר </w:t>
      </w:r>
      <w:bookmarkStart w:id="34506" w:name="_ETM_Q90_380319"/>
      <w:bookmarkEnd w:id="34506"/>
      <w:r>
        <w:rPr>
          <w:rtl/>
        </w:rPr>
        <w:t xml:space="preserve">לצאת </w:t>
      </w:r>
      <w:bookmarkStart w:id="34507" w:name="_ETM_Q90_381250"/>
      <w:bookmarkEnd w:id="34507"/>
      <w:r>
        <w:rPr>
          <w:rtl/>
        </w:rPr>
        <w:t xml:space="preserve">אל </w:t>
      </w:r>
      <w:bookmarkStart w:id="34508" w:name="_ETM_Q90_381459"/>
      <w:bookmarkEnd w:id="34508"/>
      <w:r>
        <w:rPr>
          <w:rtl/>
        </w:rPr>
        <w:t xml:space="preserve">עשרות </w:t>
      </w:r>
      <w:bookmarkStart w:id="34509" w:name="_ETM_Q90_382060"/>
      <w:bookmarkEnd w:id="34509"/>
      <w:r>
        <w:rPr>
          <w:rtl/>
        </w:rPr>
        <w:t xml:space="preserve">אלפי </w:t>
      </w:r>
      <w:bookmarkStart w:id="34510" w:name="_ETM_Q90_382510"/>
      <w:bookmarkEnd w:id="34510"/>
      <w:r>
        <w:rPr>
          <w:rtl/>
        </w:rPr>
        <w:t xml:space="preserve">המפגינים </w:t>
      </w:r>
      <w:bookmarkStart w:id="34511" w:name="_ETM_Q90_383440"/>
      <w:bookmarkEnd w:id="34511"/>
      <w:r>
        <w:rPr>
          <w:rtl/>
        </w:rPr>
        <w:t xml:space="preserve">ולומר </w:t>
      </w:r>
      <w:bookmarkStart w:id="34512" w:name="_ETM_Q90_383980"/>
      <w:bookmarkEnd w:id="34512"/>
      <w:r>
        <w:rPr>
          <w:rtl/>
        </w:rPr>
        <w:t xml:space="preserve">להם </w:t>
      </w:r>
      <w:bookmarkStart w:id="34513" w:name="_ETM_Q90_384889"/>
      <w:bookmarkEnd w:id="34513"/>
      <w:r>
        <w:rPr>
          <w:rtl/>
        </w:rPr>
        <w:t xml:space="preserve">שלא </w:t>
      </w:r>
      <w:bookmarkStart w:id="34514" w:name="_ETM_Q90_385580"/>
      <w:bookmarkEnd w:id="34514"/>
      <w:r>
        <w:rPr>
          <w:rtl/>
        </w:rPr>
        <w:t xml:space="preserve">תשנו </w:t>
      </w:r>
      <w:bookmarkStart w:id="34515" w:name="_ETM_Q90_386270"/>
      <w:bookmarkEnd w:id="34515"/>
      <w:r>
        <w:rPr>
          <w:rtl/>
        </w:rPr>
        <w:t xml:space="preserve">את </w:t>
      </w:r>
      <w:bookmarkStart w:id="34516" w:name="_ETM_Q90_386419"/>
      <w:bookmarkEnd w:id="34516"/>
      <w:r>
        <w:rPr>
          <w:rtl/>
        </w:rPr>
        <w:t xml:space="preserve">פניה </w:t>
      </w:r>
      <w:bookmarkStart w:id="34517" w:name="_ETM_Q90_387510"/>
      <w:bookmarkEnd w:id="34517"/>
      <w:r>
        <w:rPr>
          <w:rtl/>
        </w:rPr>
        <w:t xml:space="preserve">של </w:t>
      </w:r>
      <w:bookmarkStart w:id="34518" w:name="_ETM_Q90_387779"/>
      <w:bookmarkEnd w:id="34518"/>
      <w:r>
        <w:rPr>
          <w:rtl/>
        </w:rPr>
        <w:t xml:space="preserve">ארצנו </w:t>
      </w:r>
      <w:bookmarkStart w:id="34519" w:name="_ETM_Q90_388650"/>
      <w:bookmarkEnd w:id="34519"/>
      <w:r>
        <w:rPr>
          <w:rtl/>
        </w:rPr>
        <w:t xml:space="preserve">הקטנה </w:t>
      </w:r>
      <w:bookmarkStart w:id="34520" w:name="_ETM_Q90_389309"/>
      <w:bookmarkEnd w:id="34520"/>
      <w:r>
        <w:rPr>
          <w:rtl/>
        </w:rPr>
        <w:t>והטובה</w:t>
      </w:r>
      <w:r>
        <w:rPr>
          <w:rFonts w:hint="cs"/>
          <w:rtl/>
        </w:rPr>
        <w:t xml:space="preserve"> ואת</w:t>
      </w:r>
      <w:bookmarkStart w:id="34521" w:name="_ETM_Q90_390569"/>
      <w:bookmarkEnd w:id="34521"/>
      <w:r>
        <w:rPr>
          <w:rFonts w:hint="cs"/>
          <w:rtl/>
        </w:rPr>
        <w:t xml:space="preserve"> </w:t>
      </w:r>
      <w:r>
        <w:rPr>
          <w:rtl/>
        </w:rPr>
        <w:t xml:space="preserve">צביונה </w:t>
      </w:r>
      <w:bookmarkStart w:id="34522" w:name="_ETM_Q90_391919"/>
      <w:bookmarkEnd w:id="34522"/>
      <w:r>
        <w:rPr>
          <w:rtl/>
        </w:rPr>
        <w:t xml:space="preserve">כמדינה </w:t>
      </w:r>
      <w:bookmarkStart w:id="34523" w:name="_ETM_Q90_392699"/>
      <w:bookmarkEnd w:id="34523"/>
      <w:r>
        <w:rPr>
          <w:rtl/>
        </w:rPr>
        <w:t xml:space="preserve">יהודית </w:t>
      </w:r>
      <w:bookmarkStart w:id="34524" w:name="_ETM_Q90_393239"/>
      <w:bookmarkEnd w:id="34524"/>
      <w:r>
        <w:rPr>
          <w:rtl/>
        </w:rPr>
        <w:t>ודמוקרטית</w:t>
      </w:r>
      <w:r>
        <w:rPr>
          <w:rFonts w:hint="cs"/>
          <w:rtl/>
        </w:rPr>
        <w:t>.</w:t>
      </w:r>
      <w:r>
        <w:rPr>
          <w:rtl/>
        </w:rPr>
        <w:t xml:space="preserve"> </w:t>
      </w:r>
      <w:bookmarkStart w:id="34525" w:name="_ETM_Q90_395040"/>
      <w:bookmarkEnd w:id="34525"/>
      <w:r>
        <w:rPr>
          <w:rtl/>
        </w:rPr>
        <w:t xml:space="preserve">אבל </w:t>
      </w:r>
      <w:bookmarkStart w:id="34526" w:name="_ETM_Q90_395310"/>
      <w:bookmarkEnd w:id="34526"/>
      <w:r>
        <w:rPr>
          <w:rtl/>
        </w:rPr>
        <w:t xml:space="preserve">בעיקר </w:t>
      </w:r>
      <w:bookmarkStart w:id="34527" w:name="_ETM_Q90_395939"/>
      <w:bookmarkEnd w:id="34527"/>
      <w:r>
        <w:rPr>
          <w:rtl/>
        </w:rPr>
        <w:t xml:space="preserve">לא </w:t>
      </w:r>
      <w:bookmarkStart w:id="34528" w:name="_ETM_Q90_396090"/>
      <w:bookmarkEnd w:id="34528"/>
      <w:r>
        <w:rPr>
          <w:rtl/>
        </w:rPr>
        <w:t>מאוחר</w:t>
      </w:r>
      <w:bookmarkStart w:id="34529" w:name="_ETM_Q90_396900"/>
      <w:bookmarkEnd w:id="34529"/>
      <w:r>
        <w:rPr>
          <w:rtl/>
        </w:rPr>
        <w:t xml:space="preserve"> </w:t>
      </w:r>
      <w:bookmarkStart w:id="34530" w:name="_ETM_Q90_397709"/>
      <w:bookmarkEnd w:id="34530"/>
      <w:r>
        <w:rPr>
          <w:rtl/>
        </w:rPr>
        <w:t xml:space="preserve">שתפנימו </w:t>
      </w:r>
      <w:bookmarkStart w:id="34531" w:name="_ETM_Q90_398400"/>
      <w:bookmarkEnd w:id="34531"/>
      <w:r>
        <w:rPr>
          <w:rtl/>
        </w:rPr>
        <w:t xml:space="preserve">כממשלה </w:t>
      </w:r>
      <w:bookmarkStart w:id="34532" w:name="_ETM_Q90_399930"/>
      <w:bookmarkEnd w:id="34532"/>
      <w:r>
        <w:rPr>
          <w:rtl/>
        </w:rPr>
        <w:t xml:space="preserve">שקודם </w:t>
      </w:r>
      <w:bookmarkStart w:id="34533" w:name="_ETM_Q90_400620"/>
      <w:bookmarkEnd w:id="34533"/>
      <w:r>
        <w:rPr>
          <w:rtl/>
        </w:rPr>
        <w:t>כ</w:t>
      </w:r>
      <w:r>
        <w:rPr>
          <w:rFonts w:hint="cs"/>
          <w:rtl/>
        </w:rPr>
        <w:t>ו</w:t>
      </w:r>
      <w:r>
        <w:rPr>
          <w:rtl/>
        </w:rPr>
        <w:t xml:space="preserve">ל </w:t>
      </w:r>
      <w:bookmarkStart w:id="34534" w:name="_ETM_Q90_401069"/>
      <w:bookmarkEnd w:id="34534"/>
      <w:r>
        <w:rPr>
          <w:rtl/>
        </w:rPr>
        <w:t xml:space="preserve">נבחרתם </w:t>
      </w:r>
      <w:bookmarkStart w:id="34535" w:name="_ETM_Q90_402420"/>
      <w:bookmarkEnd w:id="34535"/>
      <w:r>
        <w:rPr>
          <w:rtl/>
        </w:rPr>
        <w:t xml:space="preserve">לטפל </w:t>
      </w:r>
      <w:bookmarkStart w:id="34536" w:name="_ETM_Q90_403260"/>
      <w:bookmarkEnd w:id="34536"/>
      <w:r>
        <w:rPr>
          <w:rtl/>
        </w:rPr>
        <w:t xml:space="preserve">בבעיות </w:t>
      </w:r>
      <w:bookmarkStart w:id="34537" w:name="_ETM_Q90_404219"/>
      <w:bookmarkEnd w:id="34537"/>
      <w:r>
        <w:rPr>
          <w:rtl/>
        </w:rPr>
        <w:t xml:space="preserve">האמיתיות </w:t>
      </w:r>
      <w:bookmarkStart w:id="34538" w:name="_ETM_Q90_405000"/>
      <w:bookmarkEnd w:id="34538"/>
      <w:r>
        <w:rPr>
          <w:rtl/>
        </w:rPr>
        <w:t xml:space="preserve">המטרידות </w:t>
      </w:r>
      <w:bookmarkStart w:id="34539" w:name="_ETM_Q90_406180"/>
      <w:bookmarkEnd w:id="34539"/>
      <w:r>
        <w:rPr>
          <w:rFonts w:hint="cs"/>
          <w:rtl/>
        </w:rPr>
        <w:t xml:space="preserve">את עם </w:t>
      </w:r>
      <w:bookmarkStart w:id="34540" w:name="_ETM_Q90_406569"/>
      <w:bookmarkEnd w:id="34540"/>
      <w:r>
        <w:rPr>
          <w:rtl/>
        </w:rPr>
        <w:t>ישראל</w:t>
      </w:r>
      <w:r>
        <w:rPr>
          <w:rFonts w:hint="cs"/>
          <w:rtl/>
        </w:rPr>
        <w:t>:</w:t>
      </w:r>
      <w:r>
        <w:rPr>
          <w:rtl/>
        </w:rPr>
        <w:t xml:space="preserve"> </w:t>
      </w:r>
      <w:bookmarkStart w:id="34541" w:name="_ETM_Q90_407769"/>
      <w:bookmarkEnd w:id="34541"/>
      <w:r>
        <w:rPr>
          <w:rtl/>
        </w:rPr>
        <w:t xml:space="preserve">יוקר </w:t>
      </w:r>
      <w:bookmarkStart w:id="34542" w:name="_ETM_Q90_408219"/>
      <w:bookmarkEnd w:id="34542"/>
      <w:r>
        <w:rPr>
          <w:rFonts w:hint="cs"/>
          <w:rtl/>
        </w:rPr>
        <w:t>ה</w:t>
      </w:r>
      <w:r>
        <w:rPr>
          <w:rtl/>
        </w:rPr>
        <w:t>מחיה</w:t>
      </w:r>
      <w:r>
        <w:rPr>
          <w:rFonts w:hint="cs"/>
          <w:rtl/>
        </w:rPr>
        <w:t>,</w:t>
      </w:r>
      <w:r>
        <w:rPr>
          <w:rtl/>
        </w:rPr>
        <w:t xml:space="preserve"> </w:t>
      </w:r>
      <w:bookmarkStart w:id="34543" w:name="_ETM_Q90_409440"/>
      <w:bookmarkEnd w:id="34543"/>
      <w:r>
        <w:rPr>
          <w:rtl/>
        </w:rPr>
        <w:t xml:space="preserve">האלימות </w:t>
      </w:r>
      <w:bookmarkStart w:id="34544" w:name="_ETM_Q90_410400"/>
      <w:bookmarkEnd w:id="34544"/>
      <w:r>
        <w:rPr>
          <w:rtl/>
        </w:rPr>
        <w:t xml:space="preserve">הגואה </w:t>
      </w:r>
      <w:bookmarkStart w:id="34545" w:name="_ETM_Q90_411150"/>
      <w:bookmarkEnd w:id="34545"/>
      <w:r>
        <w:rPr>
          <w:rtl/>
        </w:rPr>
        <w:t xml:space="preserve">בין </w:t>
      </w:r>
      <w:bookmarkStart w:id="34546" w:name="_ETM_Q90_411360"/>
      <w:bookmarkEnd w:id="34546"/>
      <w:r>
        <w:rPr>
          <w:rtl/>
        </w:rPr>
        <w:t xml:space="preserve">אם </w:t>
      </w:r>
      <w:bookmarkStart w:id="34547" w:name="_ETM_Q90_411480"/>
      <w:bookmarkEnd w:id="34547"/>
      <w:r>
        <w:rPr>
          <w:rtl/>
        </w:rPr>
        <w:t xml:space="preserve">זה </w:t>
      </w:r>
      <w:bookmarkStart w:id="34548" w:name="_ETM_Q90_411600"/>
      <w:bookmarkEnd w:id="34548"/>
      <w:r>
        <w:rPr>
          <w:rtl/>
        </w:rPr>
        <w:t xml:space="preserve">בכבישים </w:t>
      </w:r>
      <w:bookmarkStart w:id="34549" w:name="_ETM_Q90_412230"/>
      <w:bookmarkEnd w:id="34549"/>
      <w:r>
        <w:rPr>
          <w:rtl/>
        </w:rPr>
        <w:t xml:space="preserve">ובין </w:t>
      </w:r>
      <w:bookmarkStart w:id="34550" w:name="_ETM_Q90_412560"/>
      <w:bookmarkEnd w:id="34550"/>
      <w:r>
        <w:rPr>
          <w:rtl/>
        </w:rPr>
        <w:t xml:space="preserve">אם </w:t>
      </w:r>
      <w:bookmarkStart w:id="34551" w:name="_ETM_Q90_412680"/>
      <w:bookmarkEnd w:id="34551"/>
      <w:r>
        <w:rPr>
          <w:rtl/>
        </w:rPr>
        <w:t xml:space="preserve">זה </w:t>
      </w:r>
      <w:bookmarkStart w:id="34552" w:name="_ETM_Q90_412830"/>
      <w:bookmarkEnd w:id="34552"/>
      <w:r>
        <w:rPr>
          <w:rtl/>
        </w:rPr>
        <w:t xml:space="preserve">במערכת </w:t>
      </w:r>
      <w:bookmarkStart w:id="34553" w:name="_ETM_Q90_413460"/>
      <w:bookmarkEnd w:id="34553"/>
      <w:r>
        <w:rPr>
          <w:rtl/>
        </w:rPr>
        <w:t>החינוך</w:t>
      </w:r>
      <w:r>
        <w:rPr>
          <w:rFonts w:hint="cs"/>
          <w:rtl/>
        </w:rPr>
        <w:t>,</w:t>
      </w:r>
      <w:r>
        <w:rPr>
          <w:rtl/>
        </w:rPr>
        <w:t xml:space="preserve"> </w:t>
      </w:r>
      <w:bookmarkStart w:id="34554" w:name="_ETM_Q90_414030"/>
      <w:bookmarkEnd w:id="34554"/>
      <w:r>
        <w:rPr>
          <w:rtl/>
        </w:rPr>
        <w:t xml:space="preserve">ביטחון </w:t>
      </w:r>
      <w:bookmarkStart w:id="34555" w:name="_ETM_Q90_414510"/>
      <w:bookmarkEnd w:id="34555"/>
      <w:r>
        <w:rPr>
          <w:rtl/>
        </w:rPr>
        <w:t>ישראל</w:t>
      </w:r>
      <w:r>
        <w:rPr>
          <w:rFonts w:hint="cs"/>
          <w:rtl/>
        </w:rPr>
        <w:t>,</w:t>
      </w:r>
      <w:r>
        <w:rPr>
          <w:rtl/>
        </w:rPr>
        <w:t xml:space="preserve"> </w:t>
      </w:r>
      <w:bookmarkStart w:id="34556" w:name="_ETM_Q90_415590"/>
      <w:bookmarkEnd w:id="34556"/>
      <w:r>
        <w:rPr>
          <w:rtl/>
        </w:rPr>
        <w:t xml:space="preserve">במאבק </w:t>
      </w:r>
      <w:bookmarkStart w:id="34557" w:name="_ETM_Q90_416160"/>
      <w:bookmarkEnd w:id="34557"/>
      <w:r>
        <w:rPr>
          <w:rtl/>
        </w:rPr>
        <w:t>בפשיעה</w:t>
      </w:r>
      <w:r>
        <w:rPr>
          <w:rFonts w:hint="cs"/>
          <w:rtl/>
        </w:rPr>
        <w:t>,</w:t>
      </w:r>
      <w:r>
        <w:rPr>
          <w:rtl/>
        </w:rPr>
        <w:t xml:space="preserve"> </w:t>
      </w:r>
      <w:bookmarkStart w:id="34558" w:name="_ETM_Q90_417300"/>
      <w:bookmarkEnd w:id="34558"/>
      <w:r>
        <w:rPr>
          <w:rtl/>
        </w:rPr>
        <w:t>קשישים</w:t>
      </w:r>
      <w:r>
        <w:rPr>
          <w:rFonts w:hint="cs"/>
          <w:rtl/>
        </w:rPr>
        <w:t>,</w:t>
      </w:r>
      <w:r>
        <w:rPr>
          <w:rtl/>
        </w:rPr>
        <w:t xml:space="preserve"> </w:t>
      </w:r>
      <w:bookmarkStart w:id="34559" w:name="_ETM_Q90_418380"/>
      <w:bookmarkEnd w:id="34559"/>
      <w:r>
        <w:rPr>
          <w:rtl/>
        </w:rPr>
        <w:t xml:space="preserve">רווחה </w:t>
      </w:r>
      <w:bookmarkStart w:id="34560" w:name="_ETM_Q90_419160"/>
      <w:bookmarkEnd w:id="34560"/>
      <w:r>
        <w:rPr>
          <w:rtl/>
        </w:rPr>
        <w:t>ועוד</w:t>
      </w:r>
      <w:r>
        <w:rPr>
          <w:rFonts w:hint="cs"/>
          <w:rtl/>
        </w:rPr>
        <w:t>.</w:t>
      </w:r>
      <w:r>
        <w:rPr>
          <w:rtl/>
        </w:rPr>
        <w:t xml:space="preserve"> </w:t>
      </w:r>
      <w:bookmarkStart w:id="34561" w:name="_ETM_Q90_420360"/>
      <w:bookmarkEnd w:id="34561"/>
      <w:r>
        <w:rPr>
          <w:rtl/>
        </w:rPr>
        <w:t xml:space="preserve">עוד </w:t>
      </w:r>
      <w:bookmarkStart w:id="34562" w:name="_ETM_Q90_420630"/>
      <w:bookmarkEnd w:id="34562"/>
      <w:r>
        <w:rPr>
          <w:rtl/>
        </w:rPr>
        <w:t xml:space="preserve">לא </w:t>
      </w:r>
      <w:bookmarkStart w:id="34563" w:name="_ETM_Q90_421050"/>
      <w:bookmarkEnd w:id="34563"/>
      <w:r>
        <w:rPr>
          <w:rtl/>
        </w:rPr>
        <w:t>מאוחר</w:t>
      </w:r>
      <w:r>
        <w:rPr>
          <w:rFonts w:hint="cs"/>
          <w:rtl/>
        </w:rPr>
        <w:t>.</w:t>
      </w:r>
      <w:r>
        <w:rPr>
          <w:rtl/>
        </w:rPr>
        <w:t xml:space="preserve"> </w:t>
      </w:r>
      <w:bookmarkStart w:id="34564" w:name="_ETM_Q90_422280"/>
      <w:bookmarkEnd w:id="34564"/>
      <w:r>
        <w:rPr>
          <w:rtl/>
        </w:rPr>
        <w:t xml:space="preserve">תתחילו </w:t>
      </w:r>
      <w:bookmarkStart w:id="34565" w:name="_ETM_Q90_423450"/>
      <w:bookmarkEnd w:id="34565"/>
      <w:r>
        <w:rPr>
          <w:rtl/>
        </w:rPr>
        <w:t>לעבוד</w:t>
      </w:r>
      <w:r>
        <w:rPr>
          <w:rFonts w:hint="cs"/>
          <w:rtl/>
        </w:rPr>
        <w:t>.</w:t>
      </w:r>
    </w:p>
    <w:p w:rsidR="00C8448F" w:rsidRDefault="00C8448F" w:rsidP="00545B76">
      <w:pPr>
        <w:rPr>
          <w:rtl/>
        </w:rPr>
      </w:pPr>
    </w:p>
    <w:p w:rsidR="00C8448F" w:rsidRDefault="00C8448F" w:rsidP="00545B76">
      <w:pPr>
        <w:pStyle w:val="af6"/>
        <w:keepNext/>
        <w:rPr>
          <w:rtl/>
        </w:rPr>
      </w:pPr>
      <w:r w:rsidRPr="00086918">
        <w:rPr>
          <w:rStyle w:val="TagStyle"/>
          <w:rtl/>
        </w:rPr>
        <w:t xml:space="preserve"> &lt;&lt; יור &gt;&gt; </w:t>
      </w:r>
      <w:r>
        <w:rPr>
          <w:rtl/>
        </w:rPr>
        <w:t>היו"ר אוריאל בוסו:</w:t>
      </w:r>
      <w:r w:rsidRPr="00086918">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4566" w:name="_ETM_Q90_426000"/>
      <w:bookmarkStart w:id="34567" w:name="_ETM_Q90_425370"/>
      <w:bookmarkEnd w:id="34566"/>
      <w:bookmarkEnd w:id="34567"/>
      <w:r>
        <w:rPr>
          <w:rtl/>
        </w:rPr>
        <w:t xml:space="preserve">תודה </w:t>
      </w:r>
      <w:bookmarkStart w:id="34568" w:name="_ETM_Q90_425550"/>
      <w:bookmarkEnd w:id="34568"/>
      <w:r>
        <w:rPr>
          <w:rtl/>
        </w:rPr>
        <w:t>רבה</w:t>
      </w:r>
      <w:r>
        <w:rPr>
          <w:rFonts w:hint="cs"/>
          <w:rtl/>
        </w:rPr>
        <w:t>.</w:t>
      </w:r>
      <w:r>
        <w:rPr>
          <w:rtl/>
        </w:rPr>
        <w:t xml:space="preserve"> חבר </w:t>
      </w:r>
      <w:bookmarkStart w:id="34569" w:name="_ETM_Q90_426240"/>
      <w:bookmarkEnd w:id="34569"/>
      <w:r>
        <w:rPr>
          <w:rtl/>
        </w:rPr>
        <w:t xml:space="preserve">הכנסת </w:t>
      </w:r>
      <w:bookmarkStart w:id="34570" w:name="_ETM_Q90_426600"/>
      <w:bookmarkEnd w:id="34570"/>
      <w:r>
        <w:rPr>
          <w:rtl/>
        </w:rPr>
        <w:t xml:space="preserve">מיקי </w:t>
      </w:r>
      <w:bookmarkStart w:id="34571" w:name="_ETM_Q90_426840"/>
      <w:bookmarkEnd w:id="34571"/>
      <w:r>
        <w:rPr>
          <w:rtl/>
        </w:rPr>
        <w:t xml:space="preserve">לוי </w:t>
      </w:r>
      <w:bookmarkStart w:id="34572" w:name="_ETM_Q90_427840"/>
      <w:bookmarkEnd w:id="34572"/>
      <w:r>
        <w:rPr>
          <w:rtl/>
        </w:rPr>
        <w:t>–</w:t>
      </w:r>
      <w:r>
        <w:rPr>
          <w:rFonts w:hint="cs"/>
          <w:rtl/>
        </w:rPr>
        <w:t xml:space="preserve"> אינו </w:t>
      </w:r>
      <w:bookmarkStart w:id="34573" w:name="_ETM_Q90_425000"/>
      <w:bookmarkEnd w:id="34573"/>
      <w:r>
        <w:rPr>
          <w:rFonts w:hint="cs"/>
          <w:rtl/>
        </w:rPr>
        <w:t xml:space="preserve">נוכח. </w:t>
      </w:r>
      <w:bookmarkStart w:id="34574" w:name="_ETM_Q90_428019"/>
      <w:bookmarkStart w:id="34575" w:name="_ETM_Q90_428079"/>
      <w:bookmarkStart w:id="34576" w:name="_ETM_Q90_428590"/>
      <w:bookmarkEnd w:id="34574"/>
      <w:bookmarkEnd w:id="34575"/>
      <w:bookmarkEnd w:id="34576"/>
      <w:r>
        <w:rPr>
          <w:rtl/>
        </w:rPr>
        <w:t xml:space="preserve">חבר </w:t>
      </w:r>
      <w:bookmarkStart w:id="34577" w:name="_ETM_Q90_428889"/>
      <w:bookmarkEnd w:id="34577"/>
      <w:r>
        <w:rPr>
          <w:rtl/>
        </w:rPr>
        <w:t xml:space="preserve">הכנסת </w:t>
      </w:r>
      <w:bookmarkStart w:id="34578" w:name="_ETM_Q90_429310"/>
      <w:bookmarkEnd w:id="34578"/>
      <w:r>
        <w:rPr>
          <w:rtl/>
        </w:rPr>
        <w:t xml:space="preserve">עידן </w:t>
      </w:r>
      <w:bookmarkStart w:id="34579" w:name="_ETM_Q90_429549"/>
      <w:bookmarkEnd w:id="34579"/>
      <w:r>
        <w:rPr>
          <w:rtl/>
        </w:rPr>
        <w:t>רול</w:t>
      </w:r>
      <w:r>
        <w:rPr>
          <w:rFonts w:hint="cs"/>
          <w:rtl/>
        </w:rPr>
        <w:t>.</w:t>
      </w:r>
      <w:r>
        <w:rPr>
          <w:rtl/>
        </w:rPr>
        <w:t xml:space="preserve"> </w:t>
      </w:r>
      <w:bookmarkStart w:id="34580" w:name="_ETM_Q90_438910"/>
      <w:bookmarkEnd w:id="34580"/>
      <w:r>
        <w:rPr>
          <w:rtl/>
        </w:rPr>
        <w:t>בבקשה</w:t>
      </w:r>
      <w:r>
        <w:rPr>
          <w:rFonts w:hint="cs"/>
          <w:rtl/>
        </w:rPr>
        <w:t>,</w:t>
      </w:r>
      <w:r>
        <w:rPr>
          <w:rtl/>
        </w:rPr>
        <w:t xml:space="preserve"> </w:t>
      </w:r>
      <w:bookmarkStart w:id="34581" w:name="_ETM_Q90_439330"/>
      <w:bookmarkEnd w:id="34581"/>
      <w:r>
        <w:rPr>
          <w:rtl/>
        </w:rPr>
        <w:t>אדוני</w:t>
      </w:r>
      <w:r>
        <w:rPr>
          <w:rFonts w:hint="cs"/>
          <w:rtl/>
        </w:rPr>
        <w:t>.</w:t>
      </w:r>
    </w:p>
    <w:p w:rsidR="00C8448F" w:rsidRDefault="00C8448F" w:rsidP="00545B76">
      <w:pPr>
        <w:rPr>
          <w:rtl/>
        </w:rPr>
      </w:pPr>
      <w:bookmarkStart w:id="34582" w:name="_ETM_Q90_440000"/>
      <w:bookmarkStart w:id="34583" w:name="_ETM_Q90_441000"/>
      <w:bookmarkEnd w:id="34582"/>
      <w:bookmarkEnd w:id="34583"/>
    </w:p>
    <w:p w:rsidR="00C8448F" w:rsidRDefault="00C8448F" w:rsidP="00545B76">
      <w:pPr>
        <w:pStyle w:val="a4"/>
        <w:keepNext/>
        <w:rPr>
          <w:rtl/>
        </w:rPr>
      </w:pPr>
      <w:bookmarkStart w:id="34584" w:name="ET_speaker_5803_23"/>
      <w:r w:rsidRPr="00086918">
        <w:rPr>
          <w:rStyle w:val="TagStyle"/>
          <w:rtl/>
        </w:rPr>
        <w:t xml:space="preserve"> &lt;&lt; דובר &gt;&gt; </w:t>
      </w:r>
      <w:bookmarkStart w:id="34585" w:name="_Toc125490854"/>
      <w:bookmarkStart w:id="34586" w:name="_Toc125491298"/>
      <w:r>
        <w:rPr>
          <w:rtl/>
        </w:rPr>
        <w:t>עידן רול (יש עתיד):</w:t>
      </w:r>
      <w:bookmarkEnd w:id="34585"/>
      <w:bookmarkEnd w:id="34586"/>
      <w:r w:rsidRPr="00086918">
        <w:rPr>
          <w:rStyle w:val="TagStyle"/>
          <w:rtl/>
        </w:rPr>
        <w:t xml:space="preserve"> &lt;&lt; דובר &gt;&gt;</w:t>
      </w:r>
      <w:r>
        <w:rPr>
          <w:rtl/>
        </w:rPr>
        <w:t xml:space="preserve">  </w:t>
      </w:r>
      <w:bookmarkEnd w:id="34584"/>
    </w:p>
    <w:p w:rsidR="00C8448F" w:rsidRDefault="00C8448F" w:rsidP="004139AC">
      <w:pPr>
        <w:rPr>
          <w:rtl/>
        </w:rPr>
      </w:pPr>
    </w:p>
    <w:p w:rsidR="00C8448F" w:rsidRDefault="00C8448F" w:rsidP="00545B76">
      <w:pPr>
        <w:rPr>
          <w:rtl/>
        </w:rPr>
      </w:pPr>
      <w:bookmarkStart w:id="34587" w:name="_ETM_Q90_446000"/>
      <w:bookmarkStart w:id="34588" w:name="_ETM_Q90_449930"/>
      <w:bookmarkEnd w:id="34587"/>
      <w:bookmarkEnd w:id="34588"/>
      <w:r>
        <w:rPr>
          <w:rtl/>
        </w:rPr>
        <w:t xml:space="preserve">אדוני </w:t>
      </w:r>
      <w:bookmarkStart w:id="34589" w:name="_ETM_Q90_450259"/>
      <w:bookmarkEnd w:id="34589"/>
      <w:r>
        <w:rPr>
          <w:rtl/>
        </w:rPr>
        <w:t>היושב-ראש</w:t>
      </w:r>
      <w:r>
        <w:rPr>
          <w:rFonts w:hint="cs"/>
          <w:rtl/>
        </w:rPr>
        <w:t>,</w:t>
      </w:r>
      <w:r>
        <w:rPr>
          <w:rtl/>
        </w:rPr>
        <w:t xml:space="preserve"> </w:t>
      </w:r>
      <w:bookmarkStart w:id="34590" w:name="_ETM_Q90_450800"/>
      <w:bookmarkEnd w:id="34590"/>
      <w:r>
        <w:rPr>
          <w:rtl/>
        </w:rPr>
        <w:t xml:space="preserve">בוקר </w:t>
      </w:r>
      <w:bookmarkStart w:id="34591" w:name="_ETM_Q90_451130"/>
      <w:bookmarkEnd w:id="34591"/>
      <w:r>
        <w:rPr>
          <w:rtl/>
        </w:rPr>
        <w:t>טוב</w:t>
      </w:r>
      <w:r>
        <w:rPr>
          <w:rFonts w:hint="cs"/>
          <w:rtl/>
        </w:rPr>
        <w:t>.</w:t>
      </w:r>
      <w:r>
        <w:rPr>
          <w:rtl/>
        </w:rPr>
        <w:t xml:space="preserve"> </w:t>
      </w:r>
      <w:bookmarkStart w:id="34592" w:name="_ETM_Q90_451669"/>
      <w:bookmarkEnd w:id="34592"/>
      <w:r>
        <w:rPr>
          <w:rtl/>
        </w:rPr>
        <w:t xml:space="preserve">כנסת </w:t>
      </w:r>
      <w:bookmarkStart w:id="34593" w:name="_ETM_Q90_452150"/>
      <w:bookmarkEnd w:id="34593"/>
      <w:r>
        <w:rPr>
          <w:rtl/>
        </w:rPr>
        <w:t>נכבדה</w:t>
      </w:r>
      <w:r>
        <w:rPr>
          <w:rFonts w:hint="cs"/>
          <w:rtl/>
        </w:rPr>
        <w:t>,</w:t>
      </w:r>
      <w:r>
        <w:rPr>
          <w:rtl/>
        </w:rPr>
        <w:t xml:space="preserve"> </w:t>
      </w:r>
      <w:bookmarkStart w:id="34594" w:name="_ETM_Q90_452930"/>
      <w:bookmarkEnd w:id="34594"/>
      <w:r>
        <w:rPr>
          <w:rtl/>
        </w:rPr>
        <w:t xml:space="preserve">בוקר </w:t>
      </w:r>
      <w:bookmarkStart w:id="34595" w:name="_ETM_Q90_453289"/>
      <w:bookmarkEnd w:id="34595"/>
      <w:r>
        <w:rPr>
          <w:rtl/>
        </w:rPr>
        <w:t>טוב</w:t>
      </w:r>
      <w:r>
        <w:rPr>
          <w:rFonts w:hint="cs"/>
          <w:rtl/>
        </w:rPr>
        <w:t>.</w:t>
      </w:r>
      <w:bookmarkStart w:id="34596" w:name="_ETM_Q90_455060"/>
      <w:bookmarkEnd w:id="34596"/>
      <w:r>
        <w:rPr>
          <w:rtl/>
        </w:rPr>
        <w:t xml:space="preserve"> </w:t>
      </w:r>
      <w:bookmarkStart w:id="34597" w:name="_ETM_Q90_455700"/>
      <w:bookmarkEnd w:id="34597"/>
      <w:r>
        <w:rPr>
          <w:rtl/>
        </w:rPr>
        <w:t xml:space="preserve">אני </w:t>
      </w:r>
      <w:bookmarkStart w:id="34598" w:name="_ETM_Q90_456029"/>
      <w:bookmarkEnd w:id="34598"/>
      <w:r>
        <w:rPr>
          <w:rtl/>
        </w:rPr>
        <w:t xml:space="preserve">רוצה </w:t>
      </w:r>
      <w:bookmarkStart w:id="34599" w:name="_ETM_Q90_456360"/>
      <w:bookmarkEnd w:id="34599"/>
      <w:r>
        <w:rPr>
          <w:rtl/>
        </w:rPr>
        <w:t xml:space="preserve">לציין </w:t>
      </w:r>
      <w:bookmarkStart w:id="34600" w:name="_ETM_Q90_456660"/>
      <w:bookmarkEnd w:id="34600"/>
      <w:r>
        <w:rPr>
          <w:rtl/>
        </w:rPr>
        <w:t xml:space="preserve">את </w:t>
      </w:r>
      <w:bookmarkStart w:id="34601" w:name="_ETM_Q90_456720"/>
      <w:bookmarkEnd w:id="34601"/>
      <w:r>
        <w:rPr>
          <w:rtl/>
        </w:rPr>
        <w:t xml:space="preserve">הבוקר </w:t>
      </w:r>
      <w:bookmarkStart w:id="34602" w:name="_ETM_Q90_457170"/>
      <w:bookmarkEnd w:id="34602"/>
      <w:r>
        <w:rPr>
          <w:rtl/>
        </w:rPr>
        <w:t xml:space="preserve">הזה </w:t>
      </w:r>
      <w:bookmarkStart w:id="34603" w:name="_ETM_Q90_458819"/>
      <w:bookmarkEnd w:id="34603"/>
      <w:r>
        <w:rPr>
          <w:rtl/>
        </w:rPr>
        <w:t xml:space="preserve">במסר </w:t>
      </w:r>
      <w:bookmarkStart w:id="34604" w:name="_ETM_Q90_460020"/>
      <w:bookmarkEnd w:id="34604"/>
      <w:r>
        <w:rPr>
          <w:rtl/>
        </w:rPr>
        <w:t>למצביע</w:t>
      </w:r>
      <w:r>
        <w:rPr>
          <w:rFonts w:hint="cs"/>
          <w:rtl/>
        </w:rPr>
        <w:t>י</w:t>
      </w:r>
      <w:r>
        <w:rPr>
          <w:rtl/>
        </w:rPr>
        <w:t xml:space="preserve"> </w:t>
      </w:r>
      <w:bookmarkStart w:id="34605" w:name="_ETM_Q90_460650"/>
      <w:bookmarkEnd w:id="34605"/>
      <w:r>
        <w:rPr>
          <w:rtl/>
        </w:rPr>
        <w:t xml:space="preserve">הליכוד </w:t>
      </w:r>
      <w:bookmarkStart w:id="34606" w:name="_ETM_Q90_461700"/>
      <w:bookmarkEnd w:id="34606"/>
      <w:r>
        <w:rPr>
          <w:rtl/>
        </w:rPr>
        <w:t xml:space="preserve">שלא </w:t>
      </w:r>
      <w:bookmarkStart w:id="34607" w:name="_ETM_Q90_462060"/>
      <w:bookmarkEnd w:id="34607"/>
      <w:r>
        <w:rPr>
          <w:rtl/>
        </w:rPr>
        <w:t xml:space="preserve">נכחו </w:t>
      </w:r>
      <w:bookmarkStart w:id="34608" w:name="_ETM_Q90_462510"/>
      <w:bookmarkEnd w:id="34608"/>
      <w:r>
        <w:rPr>
          <w:rtl/>
        </w:rPr>
        <w:t xml:space="preserve">בהפגנה </w:t>
      </w:r>
      <w:bookmarkStart w:id="34609" w:name="_ETM_Q90_463200"/>
      <w:bookmarkEnd w:id="34609"/>
      <w:r>
        <w:rPr>
          <w:rtl/>
        </w:rPr>
        <w:t xml:space="preserve">במוצ"ש </w:t>
      </w:r>
      <w:bookmarkStart w:id="34610" w:name="_ETM_Q90_463680"/>
      <w:bookmarkEnd w:id="34610"/>
      <w:r>
        <w:rPr>
          <w:rtl/>
        </w:rPr>
        <w:t>האחרון</w:t>
      </w:r>
      <w:r>
        <w:rPr>
          <w:rFonts w:hint="cs"/>
          <w:rtl/>
        </w:rPr>
        <w:t>.</w:t>
      </w:r>
      <w:r>
        <w:rPr>
          <w:rtl/>
        </w:rPr>
        <w:t xml:space="preserve"> </w:t>
      </w:r>
      <w:bookmarkStart w:id="34611" w:name="_ETM_Q90_464520"/>
      <w:bookmarkEnd w:id="34611"/>
      <w:r>
        <w:rPr>
          <w:rtl/>
        </w:rPr>
        <w:t xml:space="preserve">חלקם </w:t>
      </w:r>
      <w:bookmarkStart w:id="34612" w:name="_ETM_Q90_465089"/>
      <w:bookmarkEnd w:id="34612"/>
      <w:r>
        <w:rPr>
          <w:rtl/>
        </w:rPr>
        <w:t>נכחו</w:t>
      </w:r>
      <w:r>
        <w:rPr>
          <w:rFonts w:hint="cs"/>
          <w:rtl/>
        </w:rPr>
        <w:t>,</w:t>
      </w:r>
      <w:r>
        <w:rPr>
          <w:rtl/>
        </w:rPr>
        <w:t xml:space="preserve"> </w:t>
      </w:r>
      <w:bookmarkStart w:id="34613" w:name="_ETM_Q90_465750"/>
      <w:bookmarkEnd w:id="34613"/>
      <w:r>
        <w:rPr>
          <w:rtl/>
        </w:rPr>
        <w:t xml:space="preserve">רובם </w:t>
      </w:r>
      <w:bookmarkStart w:id="34614" w:name="_ETM_Q90_466200"/>
      <w:bookmarkEnd w:id="34614"/>
      <w:r>
        <w:rPr>
          <w:rtl/>
        </w:rPr>
        <w:t xml:space="preserve">לא </w:t>
      </w:r>
      <w:bookmarkStart w:id="34615" w:name="_ETM_Q90_466320"/>
      <w:bookmarkEnd w:id="34615"/>
      <w:r>
        <w:rPr>
          <w:rtl/>
        </w:rPr>
        <w:t xml:space="preserve">נכחו </w:t>
      </w:r>
      <w:bookmarkStart w:id="34616" w:name="_ETM_Q90_466740"/>
      <w:bookmarkEnd w:id="34616"/>
      <w:r>
        <w:rPr>
          <w:rtl/>
        </w:rPr>
        <w:t>עדיין</w:t>
      </w:r>
      <w:r>
        <w:rPr>
          <w:rFonts w:hint="cs"/>
          <w:rtl/>
        </w:rPr>
        <w:t>.</w:t>
      </w:r>
      <w:r>
        <w:rPr>
          <w:rtl/>
        </w:rPr>
        <w:t xml:space="preserve"> </w:t>
      </w:r>
      <w:bookmarkStart w:id="34617" w:name="_ETM_Q90_467490"/>
      <w:bookmarkEnd w:id="34617"/>
      <w:r>
        <w:rPr>
          <w:rtl/>
        </w:rPr>
        <w:t xml:space="preserve">ואני </w:t>
      </w:r>
      <w:bookmarkStart w:id="34618" w:name="_ETM_Q90_467730"/>
      <w:bookmarkEnd w:id="34618"/>
      <w:r>
        <w:rPr>
          <w:rtl/>
        </w:rPr>
        <w:t xml:space="preserve">רוצה </w:t>
      </w:r>
      <w:bookmarkStart w:id="34619" w:name="_ETM_Q90_468000"/>
      <w:bookmarkEnd w:id="34619"/>
      <w:r>
        <w:rPr>
          <w:rtl/>
        </w:rPr>
        <w:t xml:space="preserve">לעדכן </w:t>
      </w:r>
      <w:bookmarkStart w:id="34620" w:name="_ETM_Q90_468480"/>
      <w:bookmarkEnd w:id="34620"/>
      <w:r>
        <w:rPr>
          <w:rtl/>
        </w:rPr>
        <w:t xml:space="preserve">אתכם </w:t>
      </w:r>
      <w:bookmarkStart w:id="34621" w:name="_ETM_Q90_469110"/>
      <w:bookmarkEnd w:id="34621"/>
      <w:r>
        <w:rPr>
          <w:rtl/>
        </w:rPr>
        <w:t xml:space="preserve">מה </w:t>
      </w:r>
      <w:bookmarkStart w:id="34622" w:name="_ETM_Q90_469350"/>
      <w:bookmarkEnd w:id="34622"/>
      <w:r>
        <w:rPr>
          <w:rtl/>
        </w:rPr>
        <w:t xml:space="preserve">היה </w:t>
      </w:r>
      <w:bookmarkStart w:id="34623" w:name="_ETM_Q90_469440"/>
      <w:bookmarkEnd w:id="34623"/>
      <w:r>
        <w:rPr>
          <w:rtl/>
        </w:rPr>
        <w:t>בהפגנה</w:t>
      </w:r>
      <w:r>
        <w:rPr>
          <w:rFonts w:hint="cs"/>
          <w:rtl/>
        </w:rPr>
        <w:t>,</w:t>
      </w:r>
      <w:r>
        <w:rPr>
          <w:rtl/>
        </w:rPr>
        <w:t xml:space="preserve"> </w:t>
      </w:r>
      <w:bookmarkStart w:id="34624" w:name="_ETM_Q90_470190"/>
      <w:bookmarkEnd w:id="34624"/>
      <w:r>
        <w:rPr>
          <w:rtl/>
        </w:rPr>
        <w:t xml:space="preserve">מה </w:t>
      </w:r>
      <w:bookmarkStart w:id="34625" w:name="_ETM_Q90_470370"/>
      <w:bookmarkEnd w:id="34625"/>
      <w:r>
        <w:rPr>
          <w:rtl/>
        </w:rPr>
        <w:t>הפסדתם</w:t>
      </w:r>
      <w:r>
        <w:rPr>
          <w:rFonts w:hint="cs"/>
          <w:rtl/>
        </w:rPr>
        <w:t>.</w:t>
      </w:r>
      <w:r>
        <w:rPr>
          <w:rtl/>
        </w:rPr>
        <w:t xml:space="preserve"> </w:t>
      </w:r>
      <w:bookmarkStart w:id="34626" w:name="_ETM_Q90_472040"/>
      <w:bookmarkEnd w:id="34626"/>
      <w:r>
        <w:rPr>
          <w:rtl/>
        </w:rPr>
        <w:t xml:space="preserve">לצערי </w:t>
      </w:r>
      <w:bookmarkStart w:id="34627" w:name="_ETM_Q90_473210"/>
      <w:bookmarkEnd w:id="34627"/>
      <w:r>
        <w:rPr>
          <w:rtl/>
        </w:rPr>
        <w:t xml:space="preserve">יושבים </w:t>
      </w:r>
      <w:bookmarkStart w:id="34628" w:name="_ETM_Q90_473750"/>
      <w:bookmarkEnd w:id="34628"/>
      <w:r>
        <w:rPr>
          <w:rtl/>
        </w:rPr>
        <w:t xml:space="preserve">פה </w:t>
      </w:r>
      <w:bookmarkStart w:id="34629" w:name="_ETM_Q90_473900"/>
      <w:bookmarkEnd w:id="34629"/>
      <w:r>
        <w:rPr>
          <w:rtl/>
        </w:rPr>
        <w:t xml:space="preserve">במליאה </w:t>
      </w:r>
      <w:bookmarkStart w:id="34630" w:name="_ETM_Q90_475389"/>
      <w:bookmarkEnd w:id="34630"/>
      <w:r>
        <w:rPr>
          <w:rtl/>
        </w:rPr>
        <w:t xml:space="preserve">לא </w:t>
      </w:r>
      <w:bookmarkStart w:id="34631" w:name="_ETM_Q90_475689"/>
      <w:bookmarkEnd w:id="34631"/>
      <w:r>
        <w:rPr>
          <w:rtl/>
        </w:rPr>
        <w:t xml:space="preserve">מעט </w:t>
      </w:r>
      <w:bookmarkStart w:id="34632" w:name="_ETM_Q90_476169"/>
      <w:bookmarkEnd w:id="34632"/>
      <w:r>
        <w:rPr>
          <w:rtl/>
        </w:rPr>
        <w:t xml:space="preserve">חברי </w:t>
      </w:r>
      <w:bookmarkStart w:id="34633" w:name="_ETM_Q90_476680"/>
      <w:bookmarkEnd w:id="34633"/>
      <w:r>
        <w:rPr>
          <w:rtl/>
        </w:rPr>
        <w:t xml:space="preserve">וחברות </w:t>
      </w:r>
      <w:bookmarkStart w:id="34634" w:name="_ETM_Q90_477159"/>
      <w:bookmarkEnd w:id="34634"/>
      <w:r>
        <w:rPr>
          <w:rtl/>
        </w:rPr>
        <w:t xml:space="preserve">כנסת </w:t>
      </w:r>
      <w:bookmarkStart w:id="34635" w:name="_ETM_Q90_477729"/>
      <w:bookmarkEnd w:id="34635"/>
      <w:r>
        <w:rPr>
          <w:rtl/>
        </w:rPr>
        <w:t xml:space="preserve">שעושים </w:t>
      </w:r>
      <w:bookmarkStart w:id="34636" w:name="_ETM_Q90_478270"/>
      <w:bookmarkEnd w:id="34636"/>
      <w:r>
        <w:rPr>
          <w:rtl/>
        </w:rPr>
        <w:t xml:space="preserve">עבודה </w:t>
      </w:r>
      <w:bookmarkStart w:id="34637" w:name="_ETM_Q90_478809"/>
      <w:bookmarkEnd w:id="34637"/>
      <w:r>
        <w:rPr>
          <w:rtl/>
        </w:rPr>
        <w:t xml:space="preserve">עיקשת </w:t>
      </w:r>
      <w:bookmarkStart w:id="34638" w:name="_ETM_Q90_480339"/>
      <w:bookmarkStart w:id="34639" w:name="_ETM_Q90_480490"/>
      <w:bookmarkStart w:id="34640" w:name="_ETM_Q90_481010"/>
      <w:bookmarkEnd w:id="34638"/>
      <w:bookmarkEnd w:id="34639"/>
      <w:bookmarkEnd w:id="34640"/>
      <w:r>
        <w:rPr>
          <w:rtl/>
        </w:rPr>
        <w:t xml:space="preserve">ומשקיעים </w:t>
      </w:r>
      <w:bookmarkStart w:id="34641" w:name="_ETM_Q90_481730"/>
      <w:bookmarkEnd w:id="34641"/>
      <w:r>
        <w:rPr>
          <w:rtl/>
        </w:rPr>
        <w:t xml:space="preserve">המון </w:t>
      </w:r>
      <w:bookmarkStart w:id="34642" w:name="_ETM_Q90_482090"/>
      <w:bookmarkEnd w:id="34642"/>
      <w:r>
        <w:rPr>
          <w:rtl/>
        </w:rPr>
        <w:t xml:space="preserve">מאמצים </w:t>
      </w:r>
      <w:bookmarkStart w:id="34643" w:name="_ETM_Q90_483400"/>
      <w:bookmarkEnd w:id="34643"/>
      <w:r>
        <w:rPr>
          <w:rtl/>
        </w:rPr>
        <w:t xml:space="preserve">כדי </w:t>
      </w:r>
      <w:bookmarkStart w:id="34644" w:name="_ETM_Q90_483730"/>
      <w:bookmarkEnd w:id="34644"/>
      <w:r>
        <w:rPr>
          <w:rtl/>
        </w:rPr>
        <w:t xml:space="preserve">לעשות </w:t>
      </w:r>
      <w:bookmarkStart w:id="34645" w:name="_ETM_Q90_484089"/>
      <w:bookmarkEnd w:id="34645"/>
      <w:r>
        <w:rPr>
          <w:rtl/>
        </w:rPr>
        <w:t xml:space="preserve">דמוניזציה </w:t>
      </w:r>
      <w:bookmarkStart w:id="34646" w:name="_ETM_Q90_485560"/>
      <w:bookmarkEnd w:id="34646"/>
      <w:r>
        <w:rPr>
          <w:rtl/>
        </w:rPr>
        <w:t xml:space="preserve">למחאה </w:t>
      </w:r>
      <w:bookmarkStart w:id="34647" w:name="_ETM_Q90_486160"/>
      <w:bookmarkEnd w:id="34647"/>
      <w:r>
        <w:rPr>
          <w:rtl/>
        </w:rPr>
        <w:t>הזאת</w:t>
      </w:r>
      <w:r>
        <w:rPr>
          <w:rFonts w:hint="cs"/>
          <w:rtl/>
        </w:rPr>
        <w:t>,</w:t>
      </w:r>
      <w:r>
        <w:rPr>
          <w:rtl/>
        </w:rPr>
        <w:t xml:space="preserve"> </w:t>
      </w:r>
      <w:bookmarkStart w:id="34648" w:name="_ETM_Q90_486599"/>
      <w:bookmarkEnd w:id="34648"/>
      <w:r>
        <w:rPr>
          <w:rtl/>
        </w:rPr>
        <w:t xml:space="preserve">כדי </w:t>
      </w:r>
      <w:bookmarkStart w:id="34649" w:name="_ETM_Q90_486959"/>
      <w:bookmarkEnd w:id="34649"/>
      <w:r>
        <w:rPr>
          <w:rtl/>
        </w:rPr>
        <w:t xml:space="preserve">לגרום </w:t>
      </w:r>
      <w:bookmarkStart w:id="34650" w:name="_ETM_Q90_487379"/>
      <w:bookmarkEnd w:id="34650"/>
      <w:r>
        <w:rPr>
          <w:rtl/>
        </w:rPr>
        <w:t xml:space="preserve">לכם </w:t>
      </w:r>
      <w:bookmarkStart w:id="34651" w:name="_ETM_Q90_487769"/>
      <w:bookmarkEnd w:id="34651"/>
      <w:r>
        <w:rPr>
          <w:rtl/>
        </w:rPr>
        <w:t xml:space="preserve">להרגיש </w:t>
      </w:r>
      <w:bookmarkStart w:id="34652" w:name="_ETM_Q90_488700"/>
      <w:bookmarkEnd w:id="34652"/>
      <w:r>
        <w:rPr>
          <w:rtl/>
        </w:rPr>
        <w:t xml:space="preserve">שזו </w:t>
      </w:r>
      <w:bookmarkStart w:id="34653" w:name="_ETM_Q90_488969"/>
      <w:bookmarkEnd w:id="34653"/>
      <w:r>
        <w:rPr>
          <w:rtl/>
        </w:rPr>
        <w:t>מח</w:t>
      </w:r>
      <w:r>
        <w:rPr>
          <w:rFonts w:hint="cs"/>
          <w:rtl/>
        </w:rPr>
        <w:t>א</w:t>
      </w:r>
      <w:r>
        <w:rPr>
          <w:rtl/>
        </w:rPr>
        <w:t xml:space="preserve">ה </w:t>
      </w:r>
      <w:bookmarkStart w:id="34654" w:name="_ETM_Q90_489269"/>
      <w:bookmarkEnd w:id="34654"/>
      <w:r>
        <w:rPr>
          <w:rtl/>
        </w:rPr>
        <w:t xml:space="preserve">לא </w:t>
      </w:r>
      <w:bookmarkStart w:id="34655" w:name="_ETM_Q90_489389"/>
      <w:bookmarkEnd w:id="34655"/>
      <w:r>
        <w:rPr>
          <w:rtl/>
        </w:rPr>
        <w:t>לגיטימית</w:t>
      </w:r>
      <w:r>
        <w:rPr>
          <w:rFonts w:hint="cs"/>
          <w:rtl/>
        </w:rPr>
        <w:t>,</w:t>
      </w:r>
      <w:r>
        <w:rPr>
          <w:rtl/>
        </w:rPr>
        <w:t xml:space="preserve"> </w:t>
      </w:r>
      <w:bookmarkStart w:id="34656" w:name="_ETM_Q90_490379"/>
      <w:bookmarkEnd w:id="34656"/>
      <w:r>
        <w:rPr>
          <w:rtl/>
        </w:rPr>
        <w:t xml:space="preserve">שזו </w:t>
      </w:r>
      <w:bookmarkStart w:id="34657" w:name="_ETM_Q90_490650"/>
      <w:bookmarkEnd w:id="34657"/>
      <w:r>
        <w:rPr>
          <w:rtl/>
        </w:rPr>
        <w:t>מח</w:t>
      </w:r>
      <w:r>
        <w:rPr>
          <w:rFonts w:hint="cs"/>
          <w:rtl/>
        </w:rPr>
        <w:t>אה</w:t>
      </w:r>
      <w:r>
        <w:rPr>
          <w:rtl/>
        </w:rPr>
        <w:t xml:space="preserve"> </w:t>
      </w:r>
      <w:bookmarkStart w:id="34658" w:name="_ETM_Q90_491010"/>
      <w:bookmarkEnd w:id="34658"/>
      <w:r>
        <w:rPr>
          <w:rtl/>
        </w:rPr>
        <w:t>אנטי-ציונית</w:t>
      </w:r>
      <w:r>
        <w:rPr>
          <w:rFonts w:hint="cs"/>
          <w:rtl/>
        </w:rPr>
        <w:t>,</w:t>
      </w:r>
      <w:r>
        <w:rPr>
          <w:rtl/>
        </w:rPr>
        <w:t xml:space="preserve"> </w:t>
      </w:r>
      <w:bookmarkStart w:id="34659" w:name="_ETM_Q90_492389"/>
      <w:bookmarkEnd w:id="34659"/>
      <w:r>
        <w:rPr>
          <w:rtl/>
        </w:rPr>
        <w:t>שז</w:t>
      </w:r>
      <w:r>
        <w:rPr>
          <w:rFonts w:hint="cs"/>
          <w:rtl/>
        </w:rPr>
        <w:t>ו</w:t>
      </w:r>
      <w:r>
        <w:rPr>
          <w:rtl/>
        </w:rPr>
        <w:t xml:space="preserve"> </w:t>
      </w:r>
      <w:bookmarkStart w:id="34660" w:name="_ETM_Q90_492660"/>
      <w:bookmarkEnd w:id="34660"/>
      <w:r>
        <w:rPr>
          <w:rtl/>
        </w:rPr>
        <w:t xml:space="preserve">מחאה </w:t>
      </w:r>
      <w:bookmarkStart w:id="34661" w:name="_ETM_Q90_492990"/>
      <w:bookmarkEnd w:id="34661"/>
      <w:r>
        <w:rPr>
          <w:rtl/>
        </w:rPr>
        <w:t xml:space="preserve">שלא </w:t>
      </w:r>
      <w:bookmarkStart w:id="34662" w:name="_ETM_Q90_493440"/>
      <w:bookmarkEnd w:id="34662"/>
      <w:r>
        <w:rPr>
          <w:rtl/>
        </w:rPr>
        <w:t xml:space="preserve">קשורה </w:t>
      </w:r>
      <w:bookmarkStart w:id="34663" w:name="_ETM_Q90_493889"/>
      <w:bookmarkEnd w:id="34663"/>
      <w:r>
        <w:rPr>
          <w:rtl/>
        </w:rPr>
        <w:t>אליכם</w:t>
      </w:r>
      <w:r>
        <w:rPr>
          <w:rFonts w:hint="cs"/>
          <w:rtl/>
        </w:rPr>
        <w:t>.</w:t>
      </w:r>
      <w:r>
        <w:rPr>
          <w:rtl/>
        </w:rPr>
        <w:t xml:space="preserve"> </w:t>
      </w:r>
      <w:bookmarkStart w:id="34664" w:name="_ETM_Q90_495120"/>
      <w:bookmarkEnd w:id="34664"/>
      <w:r>
        <w:rPr>
          <w:rtl/>
        </w:rPr>
        <w:t xml:space="preserve">אבל </w:t>
      </w:r>
      <w:bookmarkStart w:id="34665" w:name="_ETM_Q90_495509"/>
      <w:bookmarkEnd w:id="34665"/>
      <w:r>
        <w:rPr>
          <w:rtl/>
        </w:rPr>
        <w:t xml:space="preserve">אלו </w:t>
      </w:r>
      <w:bookmarkStart w:id="34666" w:name="_ETM_Q90_495839"/>
      <w:bookmarkEnd w:id="34666"/>
      <w:r>
        <w:rPr>
          <w:rtl/>
        </w:rPr>
        <w:t xml:space="preserve">מכם </w:t>
      </w:r>
      <w:bookmarkStart w:id="34667" w:name="_ETM_Q90_496680"/>
      <w:bookmarkEnd w:id="34667"/>
      <w:r>
        <w:rPr>
          <w:rtl/>
        </w:rPr>
        <w:t xml:space="preserve">שהגיעו </w:t>
      </w:r>
      <w:bookmarkStart w:id="34668" w:name="_ETM_Q90_497339"/>
      <w:bookmarkEnd w:id="34668"/>
      <w:r>
        <w:rPr>
          <w:rtl/>
        </w:rPr>
        <w:t xml:space="preserve">למחאה </w:t>
      </w:r>
      <w:bookmarkStart w:id="34669" w:name="_ETM_Q90_497849"/>
      <w:bookmarkEnd w:id="34669"/>
      <w:r>
        <w:rPr>
          <w:rtl/>
        </w:rPr>
        <w:t xml:space="preserve">במוצ"ש </w:t>
      </w:r>
      <w:bookmarkStart w:id="34670" w:name="_ETM_Q90_498420"/>
      <w:bookmarkEnd w:id="34670"/>
      <w:r>
        <w:rPr>
          <w:rtl/>
        </w:rPr>
        <w:t xml:space="preserve">האחרון </w:t>
      </w:r>
      <w:bookmarkStart w:id="34671" w:name="_ETM_Q90_499900"/>
      <w:bookmarkEnd w:id="34671"/>
      <w:r>
        <w:rPr>
          <w:rtl/>
        </w:rPr>
        <w:t xml:space="preserve">ראו </w:t>
      </w:r>
      <w:bookmarkStart w:id="34672" w:name="_ETM_Q90_500259"/>
      <w:bookmarkEnd w:id="34672"/>
      <w:r>
        <w:rPr>
          <w:rtl/>
        </w:rPr>
        <w:t xml:space="preserve">תמונה </w:t>
      </w:r>
      <w:bookmarkStart w:id="34673" w:name="_ETM_Q90_500679"/>
      <w:bookmarkEnd w:id="34673"/>
      <w:r>
        <w:rPr>
          <w:rtl/>
        </w:rPr>
        <w:t xml:space="preserve">אחרת </w:t>
      </w:r>
      <w:bookmarkStart w:id="34674" w:name="_ETM_Q90_501009"/>
      <w:bookmarkEnd w:id="34674"/>
      <w:r>
        <w:rPr>
          <w:rtl/>
        </w:rPr>
        <w:t>לגמרי</w:t>
      </w:r>
      <w:r>
        <w:rPr>
          <w:rFonts w:hint="cs"/>
          <w:rtl/>
        </w:rPr>
        <w:t>.</w:t>
      </w:r>
      <w:r>
        <w:rPr>
          <w:rtl/>
        </w:rPr>
        <w:t xml:space="preserve"> </w:t>
      </w:r>
      <w:bookmarkStart w:id="34675" w:name="_ETM_Q90_501920"/>
      <w:bookmarkEnd w:id="34675"/>
      <w:r>
        <w:rPr>
          <w:rtl/>
        </w:rPr>
        <w:t xml:space="preserve">זה </w:t>
      </w:r>
      <w:bookmarkStart w:id="34676" w:name="_ETM_Q90_502130"/>
      <w:bookmarkEnd w:id="34676"/>
      <w:r>
        <w:rPr>
          <w:rtl/>
        </w:rPr>
        <w:t xml:space="preserve">לא </w:t>
      </w:r>
      <w:bookmarkStart w:id="34677" w:name="_ETM_Q90_502220"/>
      <w:bookmarkEnd w:id="34677"/>
      <w:r>
        <w:rPr>
          <w:rtl/>
        </w:rPr>
        <w:t xml:space="preserve">משנה </w:t>
      </w:r>
      <w:bookmarkStart w:id="34678" w:name="_ETM_Q90_502580"/>
      <w:bookmarkEnd w:id="34678"/>
      <w:r>
        <w:rPr>
          <w:rFonts w:hint="cs"/>
          <w:rtl/>
        </w:rPr>
        <w:t xml:space="preserve">אם הצבעתם </w:t>
      </w:r>
      <w:bookmarkStart w:id="34679" w:name="_ETM_Q90_502970"/>
      <w:bookmarkStart w:id="34680" w:name="_ETM_Q90_503330"/>
      <w:bookmarkEnd w:id="34679"/>
      <w:bookmarkEnd w:id="34680"/>
      <w:r>
        <w:rPr>
          <w:rtl/>
        </w:rPr>
        <w:t xml:space="preserve">לגוש </w:t>
      </w:r>
      <w:bookmarkStart w:id="34681" w:name="_ETM_Q90_503750"/>
      <w:bookmarkEnd w:id="34681"/>
      <w:r>
        <w:rPr>
          <w:rtl/>
        </w:rPr>
        <w:t xml:space="preserve">הזה </w:t>
      </w:r>
      <w:bookmarkStart w:id="34682" w:name="_ETM_Q90_504080"/>
      <w:bookmarkEnd w:id="34682"/>
      <w:r>
        <w:rPr>
          <w:rtl/>
        </w:rPr>
        <w:t xml:space="preserve">או </w:t>
      </w:r>
      <w:bookmarkStart w:id="34683" w:name="_ETM_Q90_504140"/>
      <w:bookmarkEnd w:id="34683"/>
      <w:r>
        <w:rPr>
          <w:rtl/>
        </w:rPr>
        <w:t xml:space="preserve">לגוש </w:t>
      </w:r>
      <w:bookmarkStart w:id="34684" w:name="_ETM_Q90_504470"/>
      <w:bookmarkEnd w:id="34684"/>
      <w:r>
        <w:rPr>
          <w:rtl/>
        </w:rPr>
        <w:t>השני</w:t>
      </w:r>
      <w:r>
        <w:rPr>
          <w:rFonts w:hint="cs"/>
          <w:rtl/>
        </w:rPr>
        <w:t>.</w:t>
      </w:r>
      <w:r>
        <w:rPr>
          <w:rtl/>
        </w:rPr>
        <w:t xml:space="preserve"> </w:t>
      </w:r>
      <w:bookmarkStart w:id="34685" w:name="_ETM_Q90_505190"/>
      <w:bookmarkEnd w:id="34685"/>
      <w:r>
        <w:rPr>
          <w:rtl/>
        </w:rPr>
        <w:t xml:space="preserve">מי </w:t>
      </w:r>
      <w:bookmarkStart w:id="34686" w:name="_ETM_Q90_505430"/>
      <w:bookmarkEnd w:id="34686"/>
      <w:r>
        <w:rPr>
          <w:rtl/>
        </w:rPr>
        <w:t xml:space="preserve">שהגיע </w:t>
      </w:r>
      <w:bookmarkStart w:id="34687" w:name="_ETM_Q90_506150"/>
      <w:bookmarkEnd w:id="34687"/>
      <w:r>
        <w:rPr>
          <w:rtl/>
        </w:rPr>
        <w:t xml:space="preserve">במוצ"ש </w:t>
      </w:r>
      <w:bookmarkStart w:id="34688" w:name="_ETM_Q90_506750"/>
      <w:bookmarkEnd w:id="34688"/>
      <w:r>
        <w:rPr>
          <w:rtl/>
        </w:rPr>
        <w:t xml:space="preserve">האחרון </w:t>
      </w:r>
      <w:bookmarkStart w:id="34689" w:name="_ETM_Q90_507350"/>
      <w:bookmarkEnd w:id="34689"/>
      <w:r>
        <w:rPr>
          <w:rtl/>
        </w:rPr>
        <w:t>ל</w:t>
      </w:r>
      <w:bookmarkStart w:id="34690" w:name="_ETM_Q90_507860"/>
      <w:bookmarkEnd w:id="34690"/>
      <w:r>
        <w:rPr>
          <w:rFonts w:hint="cs"/>
          <w:rtl/>
        </w:rPr>
        <w:t xml:space="preserve">אחת </w:t>
      </w:r>
      <w:r>
        <w:rPr>
          <w:rtl/>
        </w:rPr>
        <w:t xml:space="preserve">מהמחאות </w:t>
      </w:r>
      <w:bookmarkStart w:id="34691" w:name="_ETM_Q90_508430"/>
      <w:bookmarkEnd w:id="34691"/>
      <w:r>
        <w:rPr>
          <w:rtl/>
        </w:rPr>
        <w:t xml:space="preserve">ברחבי </w:t>
      </w:r>
      <w:bookmarkStart w:id="34692" w:name="_ETM_Q90_508940"/>
      <w:bookmarkEnd w:id="34692"/>
      <w:r>
        <w:rPr>
          <w:rtl/>
        </w:rPr>
        <w:t xml:space="preserve">הארץ </w:t>
      </w:r>
      <w:bookmarkStart w:id="34693" w:name="_ETM_Q90_509850"/>
      <w:bookmarkEnd w:id="34693"/>
      <w:r>
        <w:rPr>
          <w:rtl/>
        </w:rPr>
        <w:t xml:space="preserve">ראה </w:t>
      </w:r>
      <w:bookmarkStart w:id="34694" w:name="_ETM_Q90_510360"/>
      <w:bookmarkEnd w:id="34694"/>
      <w:r>
        <w:rPr>
          <w:rtl/>
        </w:rPr>
        <w:t xml:space="preserve">אנשים </w:t>
      </w:r>
      <w:bookmarkStart w:id="34695" w:name="_ETM_Q90_511589"/>
      <w:bookmarkEnd w:id="34695"/>
      <w:r>
        <w:rPr>
          <w:rtl/>
        </w:rPr>
        <w:t xml:space="preserve">שהוא </w:t>
      </w:r>
      <w:bookmarkStart w:id="34696" w:name="_ETM_Q90_511890"/>
      <w:bookmarkEnd w:id="34696"/>
      <w:r>
        <w:rPr>
          <w:rtl/>
        </w:rPr>
        <w:t xml:space="preserve">מכיר </w:t>
      </w:r>
      <w:bookmarkStart w:id="34697" w:name="_ETM_Q90_512670"/>
      <w:bookmarkEnd w:id="34697"/>
      <w:r>
        <w:rPr>
          <w:rtl/>
        </w:rPr>
        <w:t>היטב</w:t>
      </w:r>
      <w:r>
        <w:rPr>
          <w:rFonts w:hint="cs"/>
          <w:rtl/>
        </w:rPr>
        <w:t>,</w:t>
      </w:r>
      <w:r>
        <w:rPr>
          <w:rtl/>
        </w:rPr>
        <w:t xml:space="preserve"> </w:t>
      </w:r>
      <w:bookmarkStart w:id="34698" w:name="_ETM_Q90_513970"/>
      <w:bookmarkEnd w:id="34698"/>
      <w:r>
        <w:rPr>
          <w:rtl/>
        </w:rPr>
        <w:t xml:space="preserve">ראה </w:t>
      </w:r>
      <w:bookmarkStart w:id="34699" w:name="_ETM_Q90_514420"/>
      <w:bookmarkEnd w:id="34699"/>
      <w:r>
        <w:rPr>
          <w:rtl/>
        </w:rPr>
        <w:t xml:space="preserve">אנשים </w:t>
      </w:r>
      <w:bookmarkStart w:id="34700" w:name="_ETM_Q90_514930"/>
      <w:bookmarkEnd w:id="34700"/>
      <w:r>
        <w:rPr>
          <w:rtl/>
        </w:rPr>
        <w:t xml:space="preserve">שמלווים </w:t>
      </w:r>
      <w:bookmarkStart w:id="34701" w:name="_ETM_Q90_515500"/>
      <w:bookmarkEnd w:id="34701"/>
      <w:r>
        <w:rPr>
          <w:rtl/>
        </w:rPr>
        <w:t xml:space="preserve">אתכם </w:t>
      </w:r>
      <w:bookmarkStart w:id="34702" w:name="_ETM_Q90_516130"/>
      <w:bookmarkEnd w:id="34702"/>
      <w:r>
        <w:rPr>
          <w:rtl/>
        </w:rPr>
        <w:t xml:space="preserve">ואותי </w:t>
      </w:r>
      <w:bookmarkStart w:id="34703" w:name="_ETM_Q90_517089"/>
      <w:bookmarkEnd w:id="34703"/>
      <w:r>
        <w:rPr>
          <w:rtl/>
        </w:rPr>
        <w:t xml:space="preserve">בצמתים </w:t>
      </w:r>
      <w:bookmarkStart w:id="34704" w:name="_ETM_Q90_517870"/>
      <w:bookmarkEnd w:id="34704"/>
      <w:r>
        <w:rPr>
          <w:rtl/>
        </w:rPr>
        <w:t xml:space="preserve">שונים </w:t>
      </w:r>
      <w:bookmarkStart w:id="34705" w:name="_ETM_Q90_518260"/>
      <w:bookmarkEnd w:id="34705"/>
      <w:r>
        <w:rPr>
          <w:rtl/>
        </w:rPr>
        <w:t xml:space="preserve">בחיים </w:t>
      </w:r>
      <w:bookmarkStart w:id="34706" w:name="_ETM_Q90_518620"/>
      <w:bookmarkEnd w:id="34706"/>
      <w:r>
        <w:rPr>
          <w:rtl/>
        </w:rPr>
        <w:t>שלנו</w:t>
      </w:r>
      <w:r>
        <w:rPr>
          <w:rFonts w:hint="cs"/>
          <w:rtl/>
        </w:rPr>
        <w:t>.</w:t>
      </w:r>
      <w:r>
        <w:rPr>
          <w:rtl/>
        </w:rPr>
        <w:t xml:space="preserve"> </w:t>
      </w:r>
      <w:bookmarkStart w:id="34707" w:name="_ETM_Q90_519520"/>
      <w:bookmarkEnd w:id="34707"/>
      <w:r>
        <w:rPr>
          <w:rtl/>
        </w:rPr>
        <w:t xml:space="preserve">אם </w:t>
      </w:r>
      <w:bookmarkStart w:id="34708" w:name="_ETM_Q90_519700"/>
      <w:bookmarkEnd w:id="34708"/>
      <w:r>
        <w:rPr>
          <w:rtl/>
        </w:rPr>
        <w:t xml:space="preserve">הייתם </w:t>
      </w:r>
      <w:bookmarkStart w:id="34709" w:name="_ETM_Q90_520060"/>
      <w:bookmarkEnd w:id="34709"/>
      <w:r>
        <w:rPr>
          <w:rtl/>
        </w:rPr>
        <w:t xml:space="preserve">מגיעים </w:t>
      </w:r>
      <w:bookmarkStart w:id="34710" w:name="_ETM_Q90_520420"/>
      <w:bookmarkEnd w:id="34710"/>
      <w:r>
        <w:rPr>
          <w:rtl/>
        </w:rPr>
        <w:t>במוצ"ש</w:t>
      </w:r>
      <w:r>
        <w:rPr>
          <w:rFonts w:hint="cs"/>
          <w:rtl/>
        </w:rPr>
        <w:t>,</w:t>
      </w:r>
      <w:r>
        <w:rPr>
          <w:rtl/>
        </w:rPr>
        <w:t xml:space="preserve"> </w:t>
      </w:r>
      <w:bookmarkStart w:id="34711" w:name="_ETM_Q90_521470"/>
      <w:bookmarkEnd w:id="34711"/>
      <w:r>
        <w:rPr>
          <w:rtl/>
        </w:rPr>
        <w:t xml:space="preserve">לא </w:t>
      </w:r>
      <w:bookmarkStart w:id="34712" w:name="_ETM_Q90_521620"/>
      <w:bookmarkEnd w:id="34712"/>
      <w:r>
        <w:rPr>
          <w:rtl/>
        </w:rPr>
        <w:t xml:space="preserve">הייתם </w:t>
      </w:r>
      <w:bookmarkStart w:id="34713" w:name="_ETM_Q90_521860"/>
      <w:bookmarkEnd w:id="34713"/>
      <w:r>
        <w:rPr>
          <w:rtl/>
        </w:rPr>
        <w:t xml:space="preserve">רואים </w:t>
      </w:r>
      <w:bookmarkStart w:id="34714" w:name="_ETM_Q90_522070"/>
      <w:bookmarkEnd w:id="34714"/>
      <w:r>
        <w:rPr>
          <w:rtl/>
        </w:rPr>
        <w:t xml:space="preserve">שם </w:t>
      </w:r>
      <w:bookmarkStart w:id="34715" w:name="_ETM_Q90_522370"/>
      <w:bookmarkEnd w:id="34715"/>
      <w:r>
        <w:rPr>
          <w:rtl/>
        </w:rPr>
        <w:t>אנטי-ציונים</w:t>
      </w:r>
      <w:r>
        <w:rPr>
          <w:rFonts w:hint="cs"/>
          <w:rtl/>
        </w:rPr>
        <w:t>,</w:t>
      </w:r>
      <w:r>
        <w:rPr>
          <w:rtl/>
        </w:rPr>
        <w:t xml:space="preserve"> </w:t>
      </w:r>
      <w:bookmarkStart w:id="34716" w:name="_ETM_Q90_523450"/>
      <w:bookmarkEnd w:id="34716"/>
      <w:r>
        <w:rPr>
          <w:rtl/>
        </w:rPr>
        <w:t xml:space="preserve">לא </w:t>
      </w:r>
      <w:bookmarkStart w:id="34717" w:name="_ETM_Q90_523600"/>
      <w:bookmarkEnd w:id="34717"/>
      <w:r>
        <w:rPr>
          <w:rtl/>
        </w:rPr>
        <w:t xml:space="preserve">הייתם </w:t>
      </w:r>
      <w:bookmarkStart w:id="34718" w:name="_ETM_Q90_523839"/>
      <w:bookmarkEnd w:id="34718"/>
      <w:r>
        <w:rPr>
          <w:rtl/>
        </w:rPr>
        <w:t xml:space="preserve">רואים </w:t>
      </w:r>
      <w:bookmarkStart w:id="34719" w:name="_ETM_Q90_524050"/>
      <w:bookmarkEnd w:id="34719"/>
      <w:r>
        <w:rPr>
          <w:rtl/>
        </w:rPr>
        <w:t xml:space="preserve">שם </w:t>
      </w:r>
      <w:bookmarkStart w:id="34720" w:name="_ETM_Q90_524230"/>
      <w:bookmarkEnd w:id="34720"/>
      <w:r>
        <w:rPr>
          <w:rtl/>
        </w:rPr>
        <w:t xml:space="preserve">עוכרי </w:t>
      </w:r>
      <w:bookmarkStart w:id="34721" w:name="_ETM_Q90_524529"/>
      <w:bookmarkEnd w:id="34721"/>
      <w:r>
        <w:rPr>
          <w:rtl/>
        </w:rPr>
        <w:t xml:space="preserve">ישראל </w:t>
      </w:r>
      <w:bookmarkStart w:id="34722" w:name="_ETM_Q90_525430"/>
      <w:bookmarkEnd w:id="34722"/>
      <w:r>
        <w:rPr>
          <w:rtl/>
        </w:rPr>
        <w:t xml:space="preserve">ולא </w:t>
      </w:r>
      <w:bookmarkStart w:id="34723" w:name="_ETM_Q90_525640"/>
      <w:bookmarkEnd w:id="34723"/>
      <w:r>
        <w:rPr>
          <w:rtl/>
        </w:rPr>
        <w:t xml:space="preserve">הייתם </w:t>
      </w:r>
      <w:bookmarkStart w:id="34724" w:name="_ETM_Q90_525880"/>
      <w:bookmarkEnd w:id="34724"/>
      <w:r>
        <w:rPr>
          <w:rtl/>
        </w:rPr>
        <w:t xml:space="preserve">רואים </w:t>
      </w:r>
      <w:bookmarkStart w:id="34725" w:name="_ETM_Q90_526089"/>
      <w:bookmarkEnd w:id="34725"/>
      <w:r>
        <w:rPr>
          <w:rtl/>
        </w:rPr>
        <w:t xml:space="preserve">שם </w:t>
      </w:r>
      <w:bookmarkStart w:id="34726" w:name="_ETM_Q90_526239"/>
      <w:bookmarkEnd w:id="34726"/>
      <w:r>
        <w:rPr>
          <w:rtl/>
        </w:rPr>
        <w:t xml:space="preserve">שיח </w:t>
      </w:r>
      <w:bookmarkStart w:id="34727" w:name="_ETM_Q90_526630"/>
      <w:bookmarkEnd w:id="34727"/>
      <w:r>
        <w:rPr>
          <w:rtl/>
        </w:rPr>
        <w:t xml:space="preserve">על </w:t>
      </w:r>
      <w:bookmarkStart w:id="34728" w:name="_ETM_Q90_526720"/>
      <w:bookmarkEnd w:id="34728"/>
      <w:r>
        <w:rPr>
          <w:rtl/>
        </w:rPr>
        <w:t xml:space="preserve">ישראל </w:t>
      </w:r>
      <w:bookmarkStart w:id="34729" w:name="_ETM_Q90_527170"/>
      <w:bookmarkEnd w:id="34729"/>
      <w:r>
        <w:rPr>
          <w:rtl/>
        </w:rPr>
        <w:t xml:space="preserve">הראשונה </w:t>
      </w:r>
      <w:bookmarkStart w:id="34730" w:name="_ETM_Q90_527770"/>
      <w:bookmarkEnd w:id="34730"/>
      <w:r>
        <w:rPr>
          <w:rtl/>
        </w:rPr>
        <w:t xml:space="preserve">ולא </w:t>
      </w:r>
      <w:bookmarkStart w:id="34731" w:name="_ETM_Q90_527980"/>
      <w:bookmarkEnd w:id="34731"/>
      <w:r>
        <w:rPr>
          <w:rtl/>
        </w:rPr>
        <w:t xml:space="preserve">על </w:t>
      </w:r>
      <w:bookmarkStart w:id="34732" w:name="_ETM_Q90_528070"/>
      <w:bookmarkEnd w:id="34732"/>
      <w:r>
        <w:rPr>
          <w:rtl/>
        </w:rPr>
        <w:t xml:space="preserve">ישראל </w:t>
      </w:r>
      <w:bookmarkStart w:id="34733" w:name="_ETM_Q90_528430"/>
      <w:bookmarkEnd w:id="34733"/>
      <w:r>
        <w:rPr>
          <w:rtl/>
        </w:rPr>
        <w:t>השנייה</w:t>
      </w:r>
      <w:r>
        <w:rPr>
          <w:rFonts w:hint="cs"/>
          <w:rtl/>
        </w:rPr>
        <w:t>.</w:t>
      </w:r>
      <w:r>
        <w:rPr>
          <w:rtl/>
        </w:rPr>
        <w:t xml:space="preserve"> </w:t>
      </w:r>
      <w:bookmarkStart w:id="34734" w:name="_ETM_Q90_529899"/>
      <w:bookmarkEnd w:id="34734"/>
      <w:r>
        <w:rPr>
          <w:rtl/>
        </w:rPr>
        <w:t xml:space="preserve">אם </w:t>
      </w:r>
      <w:bookmarkStart w:id="34735" w:name="_ETM_Q90_530079"/>
      <w:bookmarkEnd w:id="34735"/>
      <w:r>
        <w:rPr>
          <w:rtl/>
        </w:rPr>
        <w:t xml:space="preserve">הייתם </w:t>
      </w:r>
      <w:bookmarkStart w:id="34736" w:name="_ETM_Q90_530380"/>
      <w:bookmarkEnd w:id="34736"/>
      <w:r>
        <w:rPr>
          <w:rtl/>
        </w:rPr>
        <w:t xml:space="preserve">מגיעים </w:t>
      </w:r>
      <w:bookmarkStart w:id="34737" w:name="_ETM_Q90_530860"/>
      <w:bookmarkEnd w:id="34737"/>
      <w:r>
        <w:rPr>
          <w:rtl/>
        </w:rPr>
        <w:t xml:space="preserve">במוצ"ש </w:t>
      </w:r>
      <w:bookmarkStart w:id="34738" w:name="_ETM_Q90_531370"/>
      <w:bookmarkEnd w:id="34738"/>
      <w:r>
        <w:rPr>
          <w:rtl/>
        </w:rPr>
        <w:t>האחרון</w:t>
      </w:r>
      <w:r>
        <w:rPr>
          <w:rFonts w:hint="cs"/>
          <w:rtl/>
        </w:rPr>
        <w:t>,</w:t>
      </w:r>
      <w:r>
        <w:rPr>
          <w:rtl/>
        </w:rPr>
        <w:t xml:space="preserve"> </w:t>
      </w:r>
      <w:bookmarkStart w:id="34739" w:name="_ETM_Q90_532529"/>
      <w:bookmarkEnd w:id="34739"/>
      <w:r>
        <w:rPr>
          <w:rtl/>
        </w:rPr>
        <w:t xml:space="preserve">הייתם </w:t>
      </w:r>
      <w:bookmarkStart w:id="34740" w:name="_ETM_Q90_532920"/>
      <w:bookmarkEnd w:id="34740"/>
      <w:r>
        <w:rPr>
          <w:rtl/>
        </w:rPr>
        <w:t xml:space="preserve">רואים </w:t>
      </w:r>
      <w:bookmarkStart w:id="34741" w:name="_ETM_Q90_533730"/>
      <w:bookmarkEnd w:id="34741"/>
      <w:r>
        <w:rPr>
          <w:rtl/>
        </w:rPr>
        <w:t xml:space="preserve">את </w:t>
      </w:r>
      <w:bookmarkStart w:id="34742" w:name="_ETM_Q90_533940"/>
      <w:bookmarkEnd w:id="34742"/>
      <w:r>
        <w:rPr>
          <w:rtl/>
        </w:rPr>
        <w:t xml:space="preserve">אלה </w:t>
      </w:r>
      <w:bookmarkStart w:id="34743" w:name="_ETM_Q90_534210"/>
      <w:bookmarkEnd w:id="34743"/>
      <w:r>
        <w:rPr>
          <w:rtl/>
        </w:rPr>
        <w:t xml:space="preserve">שלחמו </w:t>
      </w:r>
      <w:bookmarkStart w:id="34744" w:name="_ETM_Q90_534839"/>
      <w:bookmarkEnd w:id="34744"/>
      <w:r>
        <w:rPr>
          <w:rtl/>
        </w:rPr>
        <w:t>לצ</w:t>
      </w:r>
      <w:r>
        <w:rPr>
          <w:rFonts w:hint="cs"/>
          <w:rtl/>
        </w:rPr>
        <w:t>י</w:t>
      </w:r>
      <w:r>
        <w:rPr>
          <w:rtl/>
        </w:rPr>
        <w:t xml:space="preserve">דכם </w:t>
      </w:r>
      <w:bookmarkStart w:id="34745" w:name="_ETM_Q90_535559"/>
      <w:bookmarkEnd w:id="34745"/>
      <w:r>
        <w:rPr>
          <w:rtl/>
        </w:rPr>
        <w:t>בצבא</w:t>
      </w:r>
      <w:r>
        <w:rPr>
          <w:rFonts w:hint="cs"/>
          <w:rtl/>
        </w:rPr>
        <w:t>,</w:t>
      </w:r>
      <w:r>
        <w:rPr>
          <w:rtl/>
        </w:rPr>
        <w:t xml:space="preserve"> </w:t>
      </w:r>
      <w:bookmarkStart w:id="34746" w:name="_ETM_Q90_536890"/>
      <w:bookmarkEnd w:id="34746"/>
      <w:r>
        <w:rPr>
          <w:rtl/>
        </w:rPr>
        <w:t xml:space="preserve">הייתם </w:t>
      </w:r>
      <w:bookmarkStart w:id="34747" w:name="_ETM_Q90_537250"/>
      <w:bookmarkEnd w:id="34747"/>
      <w:r>
        <w:rPr>
          <w:rtl/>
        </w:rPr>
        <w:t xml:space="preserve">רואים </w:t>
      </w:r>
      <w:bookmarkStart w:id="34748" w:name="_ETM_Q90_537520"/>
      <w:bookmarkEnd w:id="34748"/>
      <w:r>
        <w:rPr>
          <w:rtl/>
        </w:rPr>
        <w:t xml:space="preserve">את </w:t>
      </w:r>
      <w:bookmarkStart w:id="34749" w:name="_ETM_Q90_537670"/>
      <w:bookmarkEnd w:id="34749"/>
      <w:r>
        <w:rPr>
          <w:rtl/>
        </w:rPr>
        <w:t xml:space="preserve">אלה </w:t>
      </w:r>
      <w:bookmarkStart w:id="34750" w:name="_ETM_Q90_537940"/>
      <w:bookmarkEnd w:id="34750"/>
      <w:r>
        <w:rPr>
          <w:rtl/>
        </w:rPr>
        <w:t xml:space="preserve">שטיילתם </w:t>
      </w:r>
      <w:bookmarkStart w:id="34751" w:name="_ETM_Q90_538570"/>
      <w:bookmarkEnd w:id="34751"/>
      <w:r>
        <w:rPr>
          <w:rtl/>
        </w:rPr>
        <w:t xml:space="preserve">איתם </w:t>
      </w:r>
      <w:bookmarkStart w:id="34752" w:name="_ETM_Q90_539140"/>
      <w:bookmarkEnd w:id="34752"/>
      <w:r>
        <w:rPr>
          <w:rtl/>
        </w:rPr>
        <w:t xml:space="preserve">בטיול </w:t>
      </w:r>
      <w:bookmarkStart w:id="34753" w:name="_ETM_Q90_539560"/>
      <w:bookmarkEnd w:id="34753"/>
      <w:r>
        <w:rPr>
          <w:rtl/>
        </w:rPr>
        <w:t>הגדול</w:t>
      </w:r>
      <w:r>
        <w:rPr>
          <w:rFonts w:hint="cs"/>
          <w:rtl/>
        </w:rPr>
        <w:t>,</w:t>
      </w:r>
      <w:r>
        <w:rPr>
          <w:rtl/>
        </w:rPr>
        <w:t xml:space="preserve"> </w:t>
      </w:r>
      <w:bookmarkStart w:id="34754" w:name="_ETM_Q90_541050"/>
      <w:bookmarkEnd w:id="34754"/>
      <w:r>
        <w:rPr>
          <w:rtl/>
        </w:rPr>
        <w:t xml:space="preserve">הייתם </w:t>
      </w:r>
      <w:bookmarkStart w:id="34755" w:name="_ETM_Q90_541350"/>
      <w:bookmarkEnd w:id="34755"/>
      <w:r>
        <w:rPr>
          <w:rtl/>
        </w:rPr>
        <w:t xml:space="preserve">רואים </w:t>
      </w:r>
      <w:bookmarkStart w:id="34756" w:name="_ETM_Q90_541589"/>
      <w:bookmarkEnd w:id="34756"/>
      <w:r>
        <w:rPr>
          <w:rtl/>
        </w:rPr>
        <w:t xml:space="preserve">אנשים </w:t>
      </w:r>
      <w:bookmarkStart w:id="34757" w:name="_ETM_Q90_541980"/>
      <w:bookmarkEnd w:id="34757"/>
      <w:r>
        <w:rPr>
          <w:rtl/>
        </w:rPr>
        <w:t xml:space="preserve">שעד </w:t>
      </w:r>
      <w:bookmarkStart w:id="34758" w:name="_ETM_Q90_542339"/>
      <w:bookmarkEnd w:id="34758"/>
      <w:r>
        <w:rPr>
          <w:rtl/>
        </w:rPr>
        <w:t xml:space="preserve">היום </w:t>
      </w:r>
      <w:bookmarkStart w:id="34759" w:name="_ETM_Q90_542640"/>
      <w:bookmarkEnd w:id="34759"/>
      <w:r>
        <w:rPr>
          <w:rtl/>
        </w:rPr>
        <w:t xml:space="preserve">אתם </w:t>
      </w:r>
      <w:bookmarkStart w:id="34760" w:name="_ETM_Q90_542850"/>
      <w:bookmarkEnd w:id="34760"/>
      <w:r>
        <w:rPr>
          <w:rtl/>
        </w:rPr>
        <w:t xml:space="preserve">פוגשים </w:t>
      </w:r>
      <w:bookmarkStart w:id="34761" w:name="_ETM_Q90_543480"/>
      <w:bookmarkEnd w:id="34761"/>
      <w:r>
        <w:rPr>
          <w:rtl/>
        </w:rPr>
        <w:t xml:space="preserve">בהפסקת </w:t>
      </w:r>
      <w:bookmarkStart w:id="34762" w:name="_ETM_Q90_544050"/>
      <w:bookmarkEnd w:id="34762"/>
      <w:r>
        <w:rPr>
          <w:rtl/>
        </w:rPr>
        <w:t>הצ</w:t>
      </w:r>
      <w:r>
        <w:rPr>
          <w:rFonts w:hint="cs"/>
          <w:rtl/>
        </w:rPr>
        <w:t>ו</w:t>
      </w:r>
      <w:r>
        <w:rPr>
          <w:rtl/>
        </w:rPr>
        <w:t xml:space="preserve">הריים </w:t>
      </w:r>
      <w:bookmarkStart w:id="34763" w:name="_ETM_Q90_544560"/>
      <w:bookmarkEnd w:id="34763"/>
      <w:r>
        <w:rPr>
          <w:rtl/>
        </w:rPr>
        <w:t xml:space="preserve">במשרד </w:t>
      </w:r>
      <w:bookmarkStart w:id="34764" w:name="_ETM_Q90_545760"/>
      <w:bookmarkEnd w:id="34764"/>
      <w:r>
        <w:rPr>
          <w:rtl/>
        </w:rPr>
        <w:t xml:space="preserve">ומדברים </w:t>
      </w:r>
      <w:bookmarkStart w:id="34765" w:name="_ETM_Q90_546360"/>
      <w:bookmarkEnd w:id="34765"/>
      <w:r>
        <w:rPr>
          <w:rtl/>
        </w:rPr>
        <w:t xml:space="preserve">איתם </w:t>
      </w:r>
      <w:bookmarkStart w:id="34766" w:name="_ETM_Q90_547270"/>
      <w:bookmarkEnd w:id="34766"/>
      <w:r>
        <w:rPr>
          <w:rtl/>
        </w:rPr>
        <w:t xml:space="preserve">על </w:t>
      </w:r>
      <w:bookmarkStart w:id="34767" w:name="_ETM_Q90_547450"/>
      <w:bookmarkEnd w:id="34767"/>
      <w:r>
        <w:rPr>
          <w:rtl/>
        </w:rPr>
        <w:t>המשפחה</w:t>
      </w:r>
      <w:r>
        <w:rPr>
          <w:rFonts w:hint="cs"/>
          <w:rtl/>
        </w:rPr>
        <w:t>,</w:t>
      </w:r>
      <w:r>
        <w:rPr>
          <w:rtl/>
        </w:rPr>
        <w:t xml:space="preserve"> </w:t>
      </w:r>
      <w:bookmarkStart w:id="34768" w:name="_ETM_Q90_548320"/>
      <w:bookmarkEnd w:id="34768"/>
      <w:r>
        <w:rPr>
          <w:rtl/>
        </w:rPr>
        <w:t xml:space="preserve">על </w:t>
      </w:r>
      <w:bookmarkStart w:id="34769" w:name="_ETM_Q90_548500"/>
      <w:bookmarkEnd w:id="34769"/>
      <w:r>
        <w:rPr>
          <w:rtl/>
        </w:rPr>
        <w:t>החיים</w:t>
      </w:r>
      <w:r>
        <w:rPr>
          <w:rFonts w:hint="cs"/>
          <w:rtl/>
        </w:rPr>
        <w:t>,</w:t>
      </w:r>
      <w:r>
        <w:rPr>
          <w:rtl/>
        </w:rPr>
        <w:t xml:space="preserve"> </w:t>
      </w:r>
      <w:bookmarkStart w:id="34770" w:name="_ETM_Q90_549580"/>
      <w:bookmarkEnd w:id="34770"/>
      <w:r>
        <w:rPr>
          <w:rtl/>
        </w:rPr>
        <w:t xml:space="preserve">על </w:t>
      </w:r>
      <w:bookmarkStart w:id="34771" w:name="_ETM_Q90_549760"/>
      <w:bookmarkEnd w:id="34771"/>
      <w:r>
        <w:rPr>
          <w:rtl/>
        </w:rPr>
        <w:t>הילדים</w:t>
      </w:r>
      <w:r>
        <w:rPr>
          <w:rFonts w:hint="cs"/>
          <w:rtl/>
        </w:rPr>
        <w:t>;</w:t>
      </w:r>
      <w:r>
        <w:rPr>
          <w:rtl/>
        </w:rPr>
        <w:t xml:space="preserve"> </w:t>
      </w:r>
      <w:bookmarkStart w:id="34772" w:name="_ETM_Q90_551040"/>
      <w:bookmarkEnd w:id="34772"/>
      <w:r>
        <w:rPr>
          <w:rtl/>
        </w:rPr>
        <w:t xml:space="preserve">הייתם </w:t>
      </w:r>
      <w:bookmarkStart w:id="34773" w:name="_ETM_Q90_551400"/>
      <w:bookmarkEnd w:id="34773"/>
      <w:r>
        <w:rPr>
          <w:rtl/>
        </w:rPr>
        <w:t xml:space="preserve">רואים </w:t>
      </w:r>
      <w:bookmarkStart w:id="34774" w:name="_ETM_Q90_551670"/>
      <w:bookmarkEnd w:id="34774"/>
      <w:r>
        <w:rPr>
          <w:rtl/>
        </w:rPr>
        <w:t xml:space="preserve">שהם </w:t>
      </w:r>
      <w:bookmarkStart w:id="34775" w:name="_ETM_Q90_551940"/>
      <w:bookmarkEnd w:id="34775"/>
      <w:r>
        <w:rPr>
          <w:rtl/>
        </w:rPr>
        <w:t xml:space="preserve">הורים </w:t>
      </w:r>
      <w:bookmarkStart w:id="34776" w:name="_ETM_Q90_552690"/>
      <w:bookmarkEnd w:id="34776"/>
      <w:r>
        <w:rPr>
          <w:rtl/>
        </w:rPr>
        <w:t xml:space="preserve">מהגן </w:t>
      </w:r>
      <w:bookmarkStart w:id="34777" w:name="_ETM_Q90_553200"/>
      <w:bookmarkEnd w:id="34777"/>
      <w:r>
        <w:rPr>
          <w:rtl/>
        </w:rPr>
        <w:t xml:space="preserve">של </w:t>
      </w:r>
      <w:bookmarkStart w:id="34778" w:name="_ETM_Q90_553380"/>
      <w:bookmarkEnd w:id="34778"/>
      <w:r>
        <w:rPr>
          <w:rtl/>
        </w:rPr>
        <w:t xml:space="preserve">הילדים </w:t>
      </w:r>
      <w:bookmarkStart w:id="34779" w:name="_ETM_Q90_553830"/>
      <w:bookmarkEnd w:id="34779"/>
      <w:r>
        <w:rPr>
          <w:rtl/>
        </w:rPr>
        <w:t>שלכם</w:t>
      </w:r>
      <w:r>
        <w:rPr>
          <w:rFonts w:hint="cs"/>
          <w:rtl/>
        </w:rPr>
        <w:t>,</w:t>
      </w:r>
      <w:bookmarkStart w:id="34780" w:name="_ETM_Q90_554670"/>
      <w:bookmarkStart w:id="34781" w:name="_ETM_Q90_555120"/>
      <w:bookmarkStart w:id="34782" w:name="_ETM_Q90_555330"/>
      <w:bookmarkEnd w:id="34780"/>
      <w:bookmarkEnd w:id="34781"/>
      <w:bookmarkEnd w:id="34782"/>
      <w:r>
        <w:rPr>
          <w:rFonts w:hint="cs"/>
          <w:rtl/>
        </w:rPr>
        <w:t xml:space="preserve"> </w:t>
      </w:r>
      <w:bookmarkStart w:id="34783" w:name="_ETM_Q90_555480"/>
      <w:bookmarkStart w:id="34784" w:name="_ETM_Q90_555750"/>
      <w:bookmarkEnd w:id="34783"/>
      <w:bookmarkEnd w:id="34784"/>
      <w:r>
        <w:rPr>
          <w:rtl/>
        </w:rPr>
        <w:t xml:space="preserve">מהבית </w:t>
      </w:r>
      <w:bookmarkStart w:id="34785" w:name="_ETM_Q90_556200"/>
      <w:bookmarkEnd w:id="34785"/>
      <w:r>
        <w:rPr>
          <w:rtl/>
        </w:rPr>
        <w:t xml:space="preserve">ספר </w:t>
      </w:r>
      <w:bookmarkStart w:id="34786" w:name="_ETM_Q90_556500"/>
      <w:bookmarkEnd w:id="34786"/>
      <w:r>
        <w:rPr>
          <w:rtl/>
        </w:rPr>
        <w:t xml:space="preserve">של </w:t>
      </w:r>
      <w:bookmarkStart w:id="34787" w:name="_ETM_Q90_556650"/>
      <w:bookmarkEnd w:id="34787"/>
      <w:r>
        <w:rPr>
          <w:rtl/>
        </w:rPr>
        <w:t xml:space="preserve">הילדים </w:t>
      </w:r>
      <w:bookmarkStart w:id="34788" w:name="_ETM_Q90_557040"/>
      <w:bookmarkEnd w:id="34788"/>
      <w:r>
        <w:rPr>
          <w:rtl/>
        </w:rPr>
        <w:t>שלכם</w:t>
      </w:r>
      <w:r>
        <w:rPr>
          <w:rFonts w:hint="cs"/>
          <w:rtl/>
        </w:rPr>
        <w:t>;</w:t>
      </w:r>
      <w:r>
        <w:rPr>
          <w:rtl/>
        </w:rPr>
        <w:t xml:space="preserve"> </w:t>
      </w:r>
      <w:bookmarkStart w:id="34789" w:name="_ETM_Q90_557970"/>
      <w:bookmarkEnd w:id="34789"/>
      <w:r>
        <w:rPr>
          <w:rtl/>
        </w:rPr>
        <w:t xml:space="preserve">הייתם </w:t>
      </w:r>
      <w:bookmarkStart w:id="34790" w:name="_ETM_Q90_558300"/>
      <w:bookmarkEnd w:id="34790"/>
      <w:r>
        <w:rPr>
          <w:rtl/>
        </w:rPr>
        <w:t xml:space="preserve">רואים </w:t>
      </w:r>
      <w:bookmarkStart w:id="34791" w:name="_ETM_Q90_558540"/>
      <w:bookmarkEnd w:id="34791"/>
      <w:r>
        <w:rPr>
          <w:rtl/>
        </w:rPr>
        <w:t xml:space="preserve">שם </w:t>
      </w:r>
      <w:bookmarkStart w:id="34792" w:name="_ETM_Q90_558750"/>
      <w:bookmarkEnd w:id="34792"/>
      <w:r>
        <w:rPr>
          <w:rtl/>
        </w:rPr>
        <w:t xml:space="preserve">את </w:t>
      </w:r>
      <w:bookmarkStart w:id="34793" w:name="_ETM_Q90_558840"/>
      <w:bookmarkEnd w:id="34793"/>
      <w:r>
        <w:rPr>
          <w:rtl/>
        </w:rPr>
        <w:t xml:space="preserve">זה </w:t>
      </w:r>
      <w:bookmarkStart w:id="34794" w:name="_ETM_Q90_559020"/>
      <w:bookmarkEnd w:id="34794"/>
      <w:r>
        <w:rPr>
          <w:rtl/>
        </w:rPr>
        <w:t xml:space="preserve">שאתם </w:t>
      </w:r>
      <w:bookmarkStart w:id="34795" w:name="_ETM_Q90_559350"/>
      <w:bookmarkEnd w:id="34795"/>
      <w:r>
        <w:rPr>
          <w:rtl/>
        </w:rPr>
        <w:t xml:space="preserve">קונים </w:t>
      </w:r>
      <w:bookmarkStart w:id="34796" w:name="_ETM_Q90_559680"/>
      <w:bookmarkEnd w:id="34796"/>
      <w:r>
        <w:rPr>
          <w:rtl/>
        </w:rPr>
        <w:t xml:space="preserve">אצלו </w:t>
      </w:r>
      <w:bookmarkStart w:id="34797" w:name="_ETM_Q90_559890"/>
      <w:bookmarkEnd w:id="34797"/>
      <w:r>
        <w:rPr>
          <w:rtl/>
        </w:rPr>
        <w:t>במכולת</w:t>
      </w:r>
      <w:r>
        <w:rPr>
          <w:rFonts w:hint="cs"/>
          <w:rtl/>
        </w:rPr>
        <w:t>;</w:t>
      </w:r>
      <w:r>
        <w:rPr>
          <w:rtl/>
        </w:rPr>
        <w:t xml:space="preserve"> </w:t>
      </w:r>
      <w:bookmarkStart w:id="34798" w:name="_ETM_Q90_560760"/>
      <w:bookmarkEnd w:id="34798"/>
      <w:r>
        <w:rPr>
          <w:rtl/>
        </w:rPr>
        <w:t xml:space="preserve">הייתם </w:t>
      </w:r>
      <w:bookmarkStart w:id="34799" w:name="_ETM_Q90_561150"/>
      <w:bookmarkEnd w:id="34799"/>
      <w:r>
        <w:rPr>
          <w:rtl/>
        </w:rPr>
        <w:t xml:space="preserve">רואים </w:t>
      </w:r>
      <w:bookmarkStart w:id="34800" w:name="_ETM_Q90_561510"/>
      <w:bookmarkEnd w:id="34800"/>
      <w:r>
        <w:rPr>
          <w:rtl/>
        </w:rPr>
        <w:t xml:space="preserve">את </w:t>
      </w:r>
      <w:bookmarkStart w:id="34801" w:name="_ETM_Q90_561600"/>
      <w:bookmarkEnd w:id="34801"/>
      <w:r>
        <w:rPr>
          <w:rtl/>
        </w:rPr>
        <w:t xml:space="preserve">זאת </w:t>
      </w:r>
      <w:bookmarkStart w:id="34802" w:name="_ETM_Q90_561870"/>
      <w:bookmarkEnd w:id="34802"/>
      <w:r>
        <w:rPr>
          <w:rtl/>
        </w:rPr>
        <w:t>מהתואר</w:t>
      </w:r>
      <w:r>
        <w:rPr>
          <w:rFonts w:hint="cs"/>
          <w:rtl/>
        </w:rPr>
        <w:t>;</w:t>
      </w:r>
      <w:r>
        <w:rPr>
          <w:rtl/>
        </w:rPr>
        <w:t xml:space="preserve"> </w:t>
      </w:r>
      <w:bookmarkStart w:id="34803" w:name="_ETM_Q90_562999"/>
      <w:bookmarkEnd w:id="34803"/>
      <w:r>
        <w:rPr>
          <w:rtl/>
        </w:rPr>
        <w:t xml:space="preserve">הייתם </w:t>
      </w:r>
      <w:bookmarkStart w:id="34804" w:name="_ETM_Q90_563359"/>
      <w:bookmarkEnd w:id="34804"/>
      <w:r>
        <w:rPr>
          <w:rtl/>
        </w:rPr>
        <w:t xml:space="preserve">רואים </w:t>
      </w:r>
      <w:bookmarkStart w:id="34805" w:name="_ETM_Q90_563659"/>
      <w:bookmarkEnd w:id="34805"/>
      <w:r>
        <w:rPr>
          <w:rtl/>
        </w:rPr>
        <w:t xml:space="preserve">את </w:t>
      </w:r>
      <w:bookmarkStart w:id="34806" w:name="_ETM_Q90_563779"/>
      <w:bookmarkEnd w:id="34806"/>
      <w:r>
        <w:rPr>
          <w:rtl/>
        </w:rPr>
        <w:t xml:space="preserve">זה </w:t>
      </w:r>
      <w:bookmarkStart w:id="34807" w:name="_ETM_Q90_564020"/>
      <w:bookmarkEnd w:id="34807"/>
      <w:r>
        <w:rPr>
          <w:rtl/>
        </w:rPr>
        <w:t>ש</w:t>
      </w:r>
      <w:r>
        <w:rPr>
          <w:rFonts w:hint="cs"/>
          <w:rtl/>
        </w:rPr>
        <w:t>י</w:t>
      </w:r>
      <w:r>
        <w:rPr>
          <w:rtl/>
        </w:rPr>
        <w:t xml:space="preserve">שבתם </w:t>
      </w:r>
      <w:bookmarkStart w:id="34808" w:name="_ETM_Q90_564649"/>
      <w:bookmarkEnd w:id="34808"/>
      <w:r>
        <w:rPr>
          <w:rtl/>
        </w:rPr>
        <w:t xml:space="preserve">וחרשתם </w:t>
      </w:r>
      <w:bookmarkStart w:id="34809" w:name="_ETM_Q90_565279"/>
      <w:bookmarkEnd w:id="34809"/>
      <w:r>
        <w:rPr>
          <w:rtl/>
        </w:rPr>
        <w:t xml:space="preserve">איתו </w:t>
      </w:r>
      <w:bookmarkStart w:id="34810" w:name="_ETM_Q90_565520"/>
      <w:bookmarkEnd w:id="34810"/>
      <w:r>
        <w:rPr>
          <w:rtl/>
        </w:rPr>
        <w:t xml:space="preserve">למועד </w:t>
      </w:r>
      <w:bookmarkStart w:id="34811" w:name="_ETM_Q90_565969"/>
      <w:bookmarkEnd w:id="34811"/>
      <w:r>
        <w:rPr>
          <w:rtl/>
        </w:rPr>
        <w:t>ב</w:t>
      </w:r>
      <w:r>
        <w:rPr>
          <w:rFonts w:hint="cs"/>
          <w:rtl/>
        </w:rPr>
        <w:t>'.</w:t>
      </w:r>
    </w:p>
    <w:p w:rsidR="00C8448F" w:rsidRDefault="00C8448F" w:rsidP="00545B76">
      <w:pPr>
        <w:rPr>
          <w:rtl/>
        </w:rPr>
      </w:pPr>
      <w:bookmarkStart w:id="34812" w:name="_ETM_Q90_561000"/>
      <w:bookmarkEnd w:id="34812"/>
    </w:p>
    <w:p w:rsidR="00C8448F" w:rsidRDefault="00C8448F" w:rsidP="00545B76">
      <w:pPr>
        <w:rPr>
          <w:rtl/>
        </w:rPr>
      </w:pPr>
      <w:bookmarkStart w:id="34813" w:name="_ETM_Q90_562000"/>
      <w:bookmarkStart w:id="34814" w:name="_ETM_Q90_566500"/>
      <w:bookmarkEnd w:id="34813"/>
      <w:bookmarkEnd w:id="34814"/>
      <w:r>
        <w:rPr>
          <w:rtl/>
        </w:rPr>
        <w:t xml:space="preserve">כל </w:t>
      </w:r>
      <w:bookmarkStart w:id="34815" w:name="_ETM_Q90_566800"/>
      <w:bookmarkEnd w:id="34815"/>
      <w:r>
        <w:rPr>
          <w:rtl/>
        </w:rPr>
        <w:t xml:space="preserve">האנשים </w:t>
      </w:r>
      <w:bookmarkStart w:id="34816" w:name="_ETM_Q90_567460"/>
      <w:bookmarkEnd w:id="34816"/>
      <w:r>
        <w:rPr>
          <w:rtl/>
        </w:rPr>
        <w:t xml:space="preserve">האלה </w:t>
      </w:r>
      <w:bookmarkStart w:id="34817" w:name="_ETM_Q90_568270"/>
      <w:bookmarkEnd w:id="34817"/>
      <w:r>
        <w:rPr>
          <w:rtl/>
        </w:rPr>
        <w:t xml:space="preserve">שיוצאים </w:t>
      </w:r>
      <w:bookmarkStart w:id="34818" w:name="_ETM_Q90_569020"/>
      <w:bookmarkEnd w:id="34818"/>
      <w:r>
        <w:rPr>
          <w:rtl/>
        </w:rPr>
        <w:t xml:space="preserve">כל </w:t>
      </w:r>
      <w:bookmarkStart w:id="34819" w:name="_ETM_Q90_569470"/>
      <w:bookmarkEnd w:id="34819"/>
      <w:r>
        <w:rPr>
          <w:rtl/>
        </w:rPr>
        <w:t xml:space="preserve">מוצ"ש </w:t>
      </w:r>
      <w:bookmarkStart w:id="34820" w:name="_ETM_Q90_570010"/>
      <w:bookmarkEnd w:id="34820"/>
      <w:r>
        <w:rPr>
          <w:rtl/>
        </w:rPr>
        <w:t xml:space="preserve">להפגין </w:t>
      </w:r>
      <w:bookmarkStart w:id="34821" w:name="_ETM_Q90_571029"/>
      <w:bookmarkEnd w:id="34821"/>
      <w:r>
        <w:rPr>
          <w:rtl/>
        </w:rPr>
        <w:t xml:space="preserve">הם </w:t>
      </w:r>
      <w:bookmarkStart w:id="34822" w:name="_ETM_Q90_571240"/>
      <w:bookmarkEnd w:id="34822"/>
      <w:r>
        <w:rPr>
          <w:rtl/>
        </w:rPr>
        <w:t>ציונים</w:t>
      </w:r>
      <w:r>
        <w:rPr>
          <w:rFonts w:hint="cs"/>
          <w:rtl/>
        </w:rPr>
        <w:t>,</w:t>
      </w:r>
      <w:r>
        <w:rPr>
          <w:rtl/>
        </w:rPr>
        <w:t xml:space="preserve"> </w:t>
      </w:r>
      <w:bookmarkStart w:id="34823" w:name="_ETM_Q90_571960"/>
      <w:bookmarkEnd w:id="34823"/>
      <w:r>
        <w:rPr>
          <w:rtl/>
        </w:rPr>
        <w:t>טובים</w:t>
      </w:r>
      <w:r>
        <w:rPr>
          <w:rFonts w:hint="cs"/>
          <w:rtl/>
        </w:rPr>
        <w:t>,</w:t>
      </w:r>
      <w:r>
        <w:rPr>
          <w:rtl/>
        </w:rPr>
        <w:t xml:space="preserve"> </w:t>
      </w:r>
      <w:bookmarkStart w:id="34824" w:name="_ETM_Q90_572440"/>
      <w:bookmarkEnd w:id="34824"/>
      <w:r>
        <w:rPr>
          <w:rtl/>
        </w:rPr>
        <w:t xml:space="preserve">פטריוטים </w:t>
      </w:r>
      <w:bookmarkStart w:id="34825" w:name="_ETM_Q90_573130"/>
      <w:bookmarkEnd w:id="34825"/>
      <w:r>
        <w:rPr>
          <w:rtl/>
        </w:rPr>
        <w:t xml:space="preserve">אוהבי </w:t>
      </w:r>
      <w:bookmarkStart w:id="34826" w:name="_ETM_Q90_573460"/>
      <w:bookmarkEnd w:id="34826"/>
      <w:r>
        <w:rPr>
          <w:rtl/>
        </w:rPr>
        <w:t>הארץ</w:t>
      </w:r>
      <w:r>
        <w:rPr>
          <w:rFonts w:hint="cs"/>
          <w:rtl/>
        </w:rPr>
        <w:t>,</w:t>
      </w:r>
      <w:r>
        <w:rPr>
          <w:rtl/>
        </w:rPr>
        <w:t xml:space="preserve"> </w:t>
      </w:r>
      <w:bookmarkStart w:id="34827" w:name="_ETM_Q90_573970"/>
      <w:bookmarkEnd w:id="34827"/>
      <w:r>
        <w:rPr>
          <w:rtl/>
        </w:rPr>
        <w:t xml:space="preserve">והם </w:t>
      </w:r>
      <w:bookmarkStart w:id="34828" w:name="_ETM_Q90_574240"/>
      <w:bookmarkEnd w:id="34828"/>
      <w:r>
        <w:rPr>
          <w:rtl/>
        </w:rPr>
        <w:t xml:space="preserve">יוצאים </w:t>
      </w:r>
      <w:bookmarkStart w:id="34829" w:name="_ETM_Q90_574930"/>
      <w:bookmarkEnd w:id="34829"/>
      <w:r>
        <w:rPr>
          <w:rtl/>
        </w:rPr>
        <w:t xml:space="preserve">גם </w:t>
      </w:r>
      <w:bookmarkStart w:id="34830" w:name="_ETM_Q90_575590"/>
      <w:bookmarkEnd w:id="34830"/>
      <w:r>
        <w:rPr>
          <w:rtl/>
        </w:rPr>
        <w:t>בשבילכם</w:t>
      </w:r>
      <w:r>
        <w:rPr>
          <w:rFonts w:hint="cs"/>
          <w:rtl/>
        </w:rPr>
        <w:t>.</w:t>
      </w:r>
      <w:r>
        <w:rPr>
          <w:rtl/>
        </w:rPr>
        <w:t xml:space="preserve"> </w:t>
      </w:r>
      <w:bookmarkStart w:id="34831" w:name="_ETM_Q90_577060"/>
      <w:bookmarkEnd w:id="34831"/>
      <w:r>
        <w:rPr>
          <w:rtl/>
        </w:rPr>
        <w:t xml:space="preserve">הם </w:t>
      </w:r>
      <w:bookmarkStart w:id="34832" w:name="_ETM_Q90_577240"/>
      <w:bookmarkEnd w:id="34832"/>
      <w:r>
        <w:rPr>
          <w:rtl/>
        </w:rPr>
        <w:t xml:space="preserve">יוצאים </w:t>
      </w:r>
      <w:bookmarkStart w:id="34833" w:name="_ETM_Q90_577810"/>
      <w:bookmarkEnd w:id="34833"/>
      <w:r>
        <w:rPr>
          <w:rtl/>
        </w:rPr>
        <w:t>כ</w:t>
      </w:r>
      <w:r>
        <w:rPr>
          <w:rFonts w:hint="cs"/>
          <w:rtl/>
        </w:rPr>
        <w:t xml:space="preserve">י הם </w:t>
      </w:r>
      <w:r>
        <w:rPr>
          <w:rtl/>
        </w:rPr>
        <w:t xml:space="preserve">מודאגים </w:t>
      </w:r>
      <w:bookmarkStart w:id="34834" w:name="_ETM_Q90_579040"/>
      <w:bookmarkEnd w:id="34834"/>
      <w:r>
        <w:rPr>
          <w:rtl/>
        </w:rPr>
        <w:t xml:space="preserve">ממדינה </w:t>
      </w:r>
      <w:bookmarkStart w:id="34835" w:name="_ETM_Q90_579850"/>
      <w:bookmarkEnd w:id="34835"/>
      <w:r>
        <w:rPr>
          <w:rtl/>
        </w:rPr>
        <w:t xml:space="preserve">שאין </w:t>
      </w:r>
      <w:bookmarkStart w:id="34836" w:name="_ETM_Q90_580420"/>
      <w:bookmarkEnd w:id="34836"/>
      <w:r>
        <w:rPr>
          <w:rtl/>
        </w:rPr>
        <w:t>ל</w:t>
      </w:r>
      <w:r>
        <w:rPr>
          <w:rFonts w:hint="cs"/>
          <w:rtl/>
        </w:rPr>
        <w:t xml:space="preserve">ה </w:t>
      </w:r>
      <w:r>
        <w:rPr>
          <w:rtl/>
        </w:rPr>
        <w:t xml:space="preserve">גבולות </w:t>
      </w:r>
      <w:bookmarkStart w:id="34837" w:name="_ETM_Q90_580930"/>
      <w:bookmarkEnd w:id="34837"/>
      <w:r>
        <w:rPr>
          <w:rtl/>
        </w:rPr>
        <w:t>ל</w:t>
      </w:r>
      <w:r>
        <w:rPr>
          <w:rFonts w:hint="cs"/>
          <w:rtl/>
        </w:rPr>
        <w:t>כוח.</w:t>
      </w:r>
      <w:r>
        <w:rPr>
          <w:rtl/>
        </w:rPr>
        <w:t xml:space="preserve"> </w:t>
      </w:r>
      <w:bookmarkStart w:id="34838" w:name="_ETM_Q90_581830"/>
      <w:bookmarkEnd w:id="34838"/>
      <w:r>
        <w:rPr>
          <w:rtl/>
        </w:rPr>
        <w:t xml:space="preserve">הם </w:t>
      </w:r>
      <w:bookmarkStart w:id="34839" w:name="_ETM_Q90_581980"/>
      <w:bookmarkEnd w:id="34839"/>
      <w:r>
        <w:rPr>
          <w:rtl/>
        </w:rPr>
        <w:t xml:space="preserve">יוצאים </w:t>
      </w:r>
      <w:bookmarkStart w:id="34840" w:name="_ETM_Q90_582520"/>
      <w:bookmarkEnd w:id="34840"/>
      <w:r>
        <w:rPr>
          <w:rtl/>
        </w:rPr>
        <w:t>כ</w:t>
      </w:r>
      <w:r>
        <w:rPr>
          <w:rFonts w:hint="cs"/>
          <w:rtl/>
        </w:rPr>
        <w:t xml:space="preserve">י הם </w:t>
      </w:r>
      <w:r>
        <w:rPr>
          <w:rtl/>
        </w:rPr>
        <w:t xml:space="preserve">מודאגים </w:t>
      </w:r>
      <w:bookmarkStart w:id="34841" w:name="_ETM_Q90_583390"/>
      <w:bookmarkEnd w:id="34841"/>
      <w:r>
        <w:rPr>
          <w:rtl/>
        </w:rPr>
        <w:t xml:space="preserve">ממדינה </w:t>
      </w:r>
      <w:bookmarkStart w:id="34842" w:name="_ETM_Q90_584410"/>
      <w:bookmarkEnd w:id="34842"/>
      <w:r>
        <w:rPr>
          <w:rtl/>
        </w:rPr>
        <w:t>שב</w:t>
      </w:r>
      <w:r>
        <w:rPr>
          <w:rFonts w:hint="cs"/>
          <w:rtl/>
        </w:rPr>
        <w:t>ה</w:t>
      </w:r>
      <w:r>
        <w:rPr>
          <w:rtl/>
        </w:rPr>
        <w:t xml:space="preserve"> </w:t>
      </w:r>
      <w:bookmarkStart w:id="34843" w:name="_ETM_Q90_584920"/>
      <w:bookmarkEnd w:id="34843"/>
      <w:r>
        <w:rPr>
          <w:rtl/>
        </w:rPr>
        <w:t xml:space="preserve">לא </w:t>
      </w:r>
      <w:bookmarkStart w:id="34844" w:name="_ETM_Q90_585160"/>
      <w:bookmarkEnd w:id="34844"/>
      <w:r>
        <w:rPr>
          <w:rtl/>
        </w:rPr>
        <w:t xml:space="preserve">יהיה </w:t>
      </w:r>
      <w:bookmarkStart w:id="34845" w:name="_ETM_Q90_585430"/>
      <w:bookmarkEnd w:id="34845"/>
      <w:r>
        <w:rPr>
          <w:rtl/>
        </w:rPr>
        <w:t xml:space="preserve">מי </w:t>
      </w:r>
      <w:bookmarkStart w:id="34846" w:name="_ETM_Q90_585550"/>
      <w:bookmarkEnd w:id="34846"/>
      <w:r>
        <w:rPr>
          <w:rtl/>
        </w:rPr>
        <w:t xml:space="preserve">שידאג </w:t>
      </w:r>
      <w:bookmarkStart w:id="34847" w:name="_ETM_Q90_586510"/>
      <w:bookmarkEnd w:id="34847"/>
      <w:r>
        <w:rPr>
          <w:rtl/>
        </w:rPr>
        <w:t xml:space="preserve">לעשות </w:t>
      </w:r>
      <w:bookmarkStart w:id="34848" w:name="_ETM_Q90_587020"/>
      <w:bookmarkEnd w:id="34848"/>
      <w:r>
        <w:rPr>
          <w:rtl/>
        </w:rPr>
        <w:t xml:space="preserve">צדק </w:t>
      </w:r>
      <w:bookmarkStart w:id="34849" w:name="_ETM_Q90_587770"/>
      <w:bookmarkEnd w:id="34849"/>
      <w:r>
        <w:rPr>
          <w:rtl/>
        </w:rPr>
        <w:t xml:space="preserve">לילדים </w:t>
      </w:r>
      <w:bookmarkStart w:id="34850" w:name="_ETM_Q90_588279"/>
      <w:bookmarkEnd w:id="34850"/>
      <w:r>
        <w:rPr>
          <w:rtl/>
        </w:rPr>
        <w:t xml:space="preserve">שלהם </w:t>
      </w:r>
      <w:bookmarkStart w:id="34851" w:name="_ETM_Q90_588820"/>
      <w:bookmarkEnd w:id="34851"/>
      <w:r>
        <w:rPr>
          <w:rtl/>
        </w:rPr>
        <w:t xml:space="preserve">אם </w:t>
      </w:r>
      <w:bookmarkStart w:id="34852" w:name="_ETM_Q90_588970"/>
      <w:bookmarkEnd w:id="34852"/>
      <w:r>
        <w:rPr>
          <w:rtl/>
        </w:rPr>
        <w:t xml:space="preserve">יהיה </w:t>
      </w:r>
      <w:bookmarkStart w:id="34853" w:name="_ETM_Q90_589180"/>
      <w:bookmarkEnd w:id="34853"/>
      <w:r>
        <w:rPr>
          <w:rtl/>
        </w:rPr>
        <w:t xml:space="preserve">כוח </w:t>
      </w:r>
      <w:bookmarkStart w:id="34854" w:name="_ETM_Q90_589479"/>
      <w:bookmarkEnd w:id="34854"/>
      <w:r>
        <w:rPr>
          <w:rtl/>
        </w:rPr>
        <w:t xml:space="preserve">שלטוני </w:t>
      </w:r>
      <w:bookmarkStart w:id="34855" w:name="_ETM_Q90_589900"/>
      <w:bookmarkEnd w:id="34855"/>
      <w:r>
        <w:rPr>
          <w:rtl/>
        </w:rPr>
        <w:t>מופרז</w:t>
      </w:r>
      <w:r>
        <w:rPr>
          <w:rFonts w:hint="cs"/>
          <w:rtl/>
        </w:rPr>
        <w:t>.</w:t>
      </w:r>
      <w:r>
        <w:rPr>
          <w:rtl/>
        </w:rPr>
        <w:t xml:space="preserve"> </w:t>
      </w:r>
      <w:bookmarkStart w:id="34856" w:name="_ETM_Q90_590860"/>
      <w:bookmarkStart w:id="34857" w:name="_ETM_Q90_586000"/>
      <w:bookmarkStart w:id="34858" w:name="_ETM_Q90_587000"/>
      <w:bookmarkEnd w:id="34856"/>
      <w:bookmarkEnd w:id="34857"/>
      <w:bookmarkEnd w:id="34858"/>
      <w:r>
        <w:rPr>
          <w:rtl/>
        </w:rPr>
        <w:t xml:space="preserve">יש </w:t>
      </w:r>
      <w:bookmarkStart w:id="34859" w:name="_ETM_Q90_591160"/>
      <w:bookmarkEnd w:id="34859"/>
      <w:r>
        <w:rPr>
          <w:rtl/>
        </w:rPr>
        <w:t xml:space="preserve">שם </w:t>
      </w:r>
      <w:bookmarkStart w:id="34860" w:name="_ETM_Q90_591339"/>
      <w:bookmarkEnd w:id="34860"/>
      <w:r>
        <w:rPr>
          <w:rtl/>
        </w:rPr>
        <w:t xml:space="preserve">הורים </w:t>
      </w:r>
      <w:bookmarkStart w:id="34861" w:name="_ETM_Q90_591990"/>
      <w:bookmarkEnd w:id="34861"/>
      <w:r>
        <w:rPr>
          <w:rtl/>
        </w:rPr>
        <w:t xml:space="preserve">לבחורות </w:t>
      </w:r>
      <w:bookmarkStart w:id="34862" w:name="_ETM_Q90_593159"/>
      <w:bookmarkEnd w:id="34862"/>
      <w:r>
        <w:rPr>
          <w:rtl/>
        </w:rPr>
        <w:t xml:space="preserve">שהתגייסו </w:t>
      </w:r>
      <w:bookmarkStart w:id="34863" w:name="_ETM_Q90_593909"/>
      <w:bookmarkEnd w:id="34863"/>
      <w:r>
        <w:rPr>
          <w:rtl/>
        </w:rPr>
        <w:t xml:space="preserve">לקרקל </w:t>
      </w:r>
      <w:bookmarkStart w:id="34864" w:name="_ETM_Q90_594509"/>
      <w:bookmarkEnd w:id="34864"/>
      <w:r>
        <w:rPr>
          <w:rtl/>
        </w:rPr>
        <w:t xml:space="preserve">בזכות </w:t>
      </w:r>
      <w:bookmarkStart w:id="34865" w:name="_ETM_Q90_594869"/>
      <w:bookmarkEnd w:id="34865"/>
      <w:r>
        <w:rPr>
          <w:rtl/>
        </w:rPr>
        <w:t xml:space="preserve">פסיקות </w:t>
      </w:r>
      <w:bookmarkStart w:id="34866" w:name="_ETM_Q90_595229"/>
      <w:bookmarkEnd w:id="34866"/>
      <w:r>
        <w:rPr>
          <w:rtl/>
        </w:rPr>
        <w:t xml:space="preserve">של </w:t>
      </w:r>
      <w:bookmarkStart w:id="34867" w:name="_ETM_Q90_595350"/>
      <w:bookmarkEnd w:id="34867"/>
      <w:r>
        <w:rPr>
          <w:rtl/>
        </w:rPr>
        <w:t>בג"ץ</w:t>
      </w:r>
      <w:r>
        <w:rPr>
          <w:rFonts w:hint="cs"/>
          <w:rtl/>
        </w:rPr>
        <w:t>.</w:t>
      </w:r>
      <w:r>
        <w:rPr>
          <w:rtl/>
        </w:rPr>
        <w:t xml:space="preserve"> </w:t>
      </w:r>
      <w:bookmarkStart w:id="34868" w:name="_ETM_Q90_596100"/>
      <w:bookmarkEnd w:id="34868"/>
      <w:r>
        <w:rPr>
          <w:rtl/>
        </w:rPr>
        <w:t xml:space="preserve">יש </w:t>
      </w:r>
      <w:bookmarkStart w:id="34869" w:name="_ETM_Q90_596279"/>
      <w:bookmarkEnd w:id="34869"/>
      <w:r>
        <w:rPr>
          <w:rtl/>
        </w:rPr>
        <w:t xml:space="preserve">שם </w:t>
      </w:r>
      <w:bookmarkStart w:id="34870" w:name="_ETM_Q90_596399"/>
      <w:bookmarkEnd w:id="34870"/>
      <w:r>
        <w:rPr>
          <w:rtl/>
        </w:rPr>
        <w:t xml:space="preserve">אנשים </w:t>
      </w:r>
      <w:bookmarkStart w:id="34871" w:name="_ETM_Q90_596759"/>
      <w:bookmarkEnd w:id="34871"/>
      <w:r>
        <w:rPr>
          <w:rtl/>
        </w:rPr>
        <w:t xml:space="preserve">שקיבלו </w:t>
      </w:r>
      <w:bookmarkStart w:id="34872" w:name="_ETM_Q90_597240"/>
      <w:bookmarkEnd w:id="34872"/>
      <w:r>
        <w:rPr>
          <w:rtl/>
        </w:rPr>
        <w:t xml:space="preserve">צדק </w:t>
      </w:r>
      <w:bookmarkStart w:id="34873" w:name="_ETM_Q90_598020"/>
      <w:bookmarkEnd w:id="34873"/>
      <w:r>
        <w:rPr>
          <w:rtl/>
        </w:rPr>
        <w:t xml:space="preserve">אחרי </w:t>
      </w:r>
      <w:bookmarkStart w:id="34874" w:name="_ETM_Q90_598259"/>
      <w:bookmarkEnd w:id="34874"/>
      <w:r>
        <w:rPr>
          <w:rtl/>
        </w:rPr>
        <w:t xml:space="preserve">שהפלו </w:t>
      </w:r>
      <w:bookmarkStart w:id="34875" w:name="_ETM_Q90_598680"/>
      <w:bookmarkEnd w:id="34875"/>
      <w:r>
        <w:rPr>
          <w:rtl/>
        </w:rPr>
        <w:t xml:space="preserve">אותם </w:t>
      </w:r>
      <w:bookmarkStart w:id="34876" w:name="_ETM_Q90_598860"/>
      <w:bookmarkEnd w:id="34876"/>
      <w:r>
        <w:rPr>
          <w:rtl/>
        </w:rPr>
        <w:t xml:space="preserve">במוסדות </w:t>
      </w:r>
      <w:bookmarkStart w:id="34877" w:name="_ETM_Q90_599279"/>
      <w:bookmarkEnd w:id="34877"/>
      <w:r>
        <w:rPr>
          <w:rtl/>
        </w:rPr>
        <w:t xml:space="preserve">חינוך </w:t>
      </w:r>
      <w:bookmarkStart w:id="34878" w:name="_ETM_Q90_600000"/>
      <w:bookmarkEnd w:id="34878"/>
      <w:r>
        <w:rPr>
          <w:rtl/>
        </w:rPr>
        <w:t xml:space="preserve">בזכות </w:t>
      </w:r>
      <w:bookmarkStart w:id="34879" w:name="_ETM_Q90_600420"/>
      <w:bookmarkEnd w:id="34879"/>
      <w:r>
        <w:rPr>
          <w:rtl/>
        </w:rPr>
        <w:t xml:space="preserve">פסיקות </w:t>
      </w:r>
      <w:bookmarkStart w:id="34880" w:name="_ETM_Q90_600779"/>
      <w:bookmarkEnd w:id="34880"/>
      <w:r>
        <w:rPr>
          <w:rtl/>
        </w:rPr>
        <w:t xml:space="preserve">של </w:t>
      </w:r>
      <w:bookmarkStart w:id="34881" w:name="_ETM_Q90_600899"/>
      <w:bookmarkEnd w:id="34881"/>
      <w:r>
        <w:rPr>
          <w:rtl/>
        </w:rPr>
        <w:t>בג"ץ</w:t>
      </w:r>
      <w:r>
        <w:rPr>
          <w:rFonts w:hint="cs"/>
          <w:rtl/>
        </w:rPr>
        <w:t>,</w:t>
      </w:r>
      <w:r>
        <w:rPr>
          <w:rtl/>
        </w:rPr>
        <w:t xml:space="preserve"> </w:t>
      </w:r>
      <w:bookmarkStart w:id="34882" w:name="_ETM_Q90_601500"/>
      <w:bookmarkEnd w:id="34882"/>
      <w:r>
        <w:rPr>
          <w:rtl/>
        </w:rPr>
        <w:t>וכן</w:t>
      </w:r>
      <w:r>
        <w:rPr>
          <w:rFonts w:hint="cs"/>
          <w:rtl/>
        </w:rPr>
        <w:t>,</w:t>
      </w:r>
      <w:r>
        <w:rPr>
          <w:rtl/>
        </w:rPr>
        <w:t xml:space="preserve"> </w:t>
      </w:r>
      <w:bookmarkStart w:id="34883" w:name="_ETM_Q90_602160"/>
      <w:bookmarkEnd w:id="34883"/>
      <w:r>
        <w:rPr>
          <w:rtl/>
        </w:rPr>
        <w:t xml:space="preserve">האנשים </w:t>
      </w:r>
      <w:bookmarkStart w:id="34884" w:name="_ETM_Q90_602670"/>
      <w:bookmarkEnd w:id="34884"/>
      <w:r>
        <w:rPr>
          <w:rtl/>
        </w:rPr>
        <w:t xml:space="preserve">שנמצאים </w:t>
      </w:r>
      <w:bookmarkStart w:id="34885" w:name="_ETM_Q90_603180"/>
      <w:bookmarkEnd w:id="34885"/>
      <w:r>
        <w:rPr>
          <w:rFonts w:hint="cs"/>
          <w:rtl/>
        </w:rPr>
        <w:t xml:space="preserve">שם </w:t>
      </w:r>
      <w:bookmarkStart w:id="34886" w:name="_ETM_Q90_602000"/>
      <w:bookmarkEnd w:id="34886"/>
      <w:r>
        <w:rPr>
          <w:rtl/>
        </w:rPr>
        <w:t xml:space="preserve">במוצ"ש </w:t>
      </w:r>
      <w:bookmarkStart w:id="34887" w:name="_ETM_Q90_603810"/>
      <w:bookmarkEnd w:id="34887"/>
      <w:r>
        <w:rPr>
          <w:rtl/>
        </w:rPr>
        <w:t xml:space="preserve">ממש </w:t>
      </w:r>
      <w:bookmarkStart w:id="34888" w:name="_ETM_Q90_604170"/>
      <w:bookmarkEnd w:id="34888"/>
      <w:r>
        <w:rPr>
          <w:rtl/>
        </w:rPr>
        <w:t xml:space="preserve">כמוני </w:t>
      </w:r>
      <w:bookmarkStart w:id="34889" w:name="_ETM_Q90_604620"/>
      <w:bookmarkEnd w:id="34889"/>
      <w:r>
        <w:rPr>
          <w:rtl/>
        </w:rPr>
        <w:t xml:space="preserve">יודעים </w:t>
      </w:r>
      <w:bookmarkStart w:id="34890" w:name="_ETM_Q90_605400"/>
      <w:bookmarkEnd w:id="34890"/>
      <w:r>
        <w:rPr>
          <w:rtl/>
        </w:rPr>
        <w:t xml:space="preserve">שרפורמה </w:t>
      </w:r>
      <w:bookmarkStart w:id="34891" w:name="_ETM_Q90_606330"/>
      <w:bookmarkEnd w:id="34891"/>
      <w:r>
        <w:rPr>
          <w:rtl/>
        </w:rPr>
        <w:t xml:space="preserve">צריכים </w:t>
      </w:r>
      <w:bookmarkStart w:id="34892" w:name="_ETM_Q90_606779"/>
      <w:bookmarkEnd w:id="34892"/>
      <w:r>
        <w:rPr>
          <w:rtl/>
        </w:rPr>
        <w:t>לעשות</w:t>
      </w:r>
      <w:r>
        <w:rPr>
          <w:rFonts w:hint="cs"/>
          <w:rtl/>
        </w:rPr>
        <w:t>.</w:t>
      </w:r>
      <w:r>
        <w:rPr>
          <w:rtl/>
        </w:rPr>
        <w:t xml:space="preserve"> </w:t>
      </w:r>
      <w:bookmarkStart w:id="34893" w:name="_ETM_Q90_607589"/>
      <w:bookmarkEnd w:id="34893"/>
      <w:r>
        <w:rPr>
          <w:rtl/>
        </w:rPr>
        <w:t xml:space="preserve">חלקם </w:t>
      </w:r>
      <w:bookmarkStart w:id="34894" w:name="_ETM_Q90_608130"/>
      <w:bookmarkEnd w:id="34894"/>
      <w:r>
        <w:rPr>
          <w:rtl/>
        </w:rPr>
        <w:t xml:space="preserve">ממש </w:t>
      </w:r>
      <w:bookmarkStart w:id="34895" w:name="_ETM_Q90_608430"/>
      <w:bookmarkEnd w:id="34895"/>
      <w:r>
        <w:rPr>
          <w:rtl/>
        </w:rPr>
        <w:t xml:space="preserve">כמוני </w:t>
      </w:r>
      <w:bookmarkStart w:id="34896" w:name="_ETM_Q90_609150"/>
      <w:bookmarkEnd w:id="34896"/>
      <w:r>
        <w:rPr>
          <w:rtl/>
        </w:rPr>
        <w:t xml:space="preserve">דיברו </w:t>
      </w:r>
      <w:bookmarkStart w:id="34897" w:name="_ETM_Q90_609540"/>
      <w:bookmarkEnd w:id="34897"/>
      <w:r>
        <w:rPr>
          <w:rtl/>
        </w:rPr>
        <w:t xml:space="preserve">על </w:t>
      </w:r>
      <w:bookmarkStart w:id="34898" w:name="_ETM_Q90_609660"/>
      <w:bookmarkEnd w:id="34898"/>
      <w:r>
        <w:rPr>
          <w:rtl/>
        </w:rPr>
        <w:t xml:space="preserve">זה </w:t>
      </w:r>
      <w:bookmarkStart w:id="34899" w:name="_ETM_Q90_609750"/>
      <w:bookmarkEnd w:id="34899"/>
      <w:r>
        <w:rPr>
          <w:rtl/>
        </w:rPr>
        <w:t xml:space="preserve">במשך </w:t>
      </w:r>
      <w:bookmarkStart w:id="34900" w:name="_ETM_Q90_610110"/>
      <w:bookmarkEnd w:id="34900"/>
      <w:r>
        <w:rPr>
          <w:rtl/>
        </w:rPr>
        <w:t>שנים</w:t>
      </w:r>
      <w:r>
        <w:rPr>
          <w:rFonts w:hint="cs"/>
          <w:rtl/>
        </w:rPr>
        <w:t>.</w:t>
      </w:r>
      <w:r>
        <w:rPr>
          <w:rtl/>
        </w:rPr>
        <w:t xml:space="preserve"> </w:t>
      </w:r>
      <w:bookmarkStart w:id="34901" w:name="_ETM_Q90_611489"/>
      <w:bookmarkStart w:id="34902" w:name="_ETM_Q90_613000"/>
      <w:bookmarkEnd w:id="34901"/>
      <w:bookmarkEnd w:id="34902"/>
      <w:r>
        <w:rPr>
          <w:rtl/>
        </w:rPr>
        <w:t xml:space="preserve">אבל </w:t>
      </w:r>
      <w:bookmarkStart w:id="34903" w:name="_ETM_Q90_611879"/>
      <w:bookmarkEnd w:id="34903"/>
      <w:r>
        <w:rPr>
          <w:rtl/>
        </w:rPr>
        <w:t xml:space="preserve">מה </w:t>
      </w:r>
      <w:bookmarkStart w:id="34904" w:name="_ETM_Q90_612000"/>
      <w:bookmarkEnd w:id="34904"/>
      <w:r>
        <w:rPr>
          <w:rtl/>
        </w:rPr>
        <w:t xml:space="preserve">שמתבצע </w:t>
      </w:r>
      <w:bookmarkStart w:id="34905" w:name="_ETM_Q90_612690"/>
      <w:bookmarkEnd w:id="34905"/>
      <w:r>
        <w:rPr>
          <w:rtl/>
        </w:rPr>
        <w:t xml:space="preserve">פה </w:t>
      </w:r>
      <w:bookmarkStart w:id="34906" w:name="_ETM_Q90_613690"/>
      <w:bookmarkEnd w:id="34906"/>
      <w:r>
        <w:rPr>
          <w:rtl/>
        </w:rPr>
        <w:t xml:space="preserve">יביא </w:t>
      </w:r>
      <w:bookmarkStart w:id="34907" w:name="_ETM_Q90_614110"/>
      <w:bookmarkEnd w:id="34907"/>
      <w:r>
        <w:rPr>
          <w:rtl/>
        </w:rPr>
        <w:t>ל</w:t>
      </w:r>
      <w:r>
        <w:rPr>
          <w:rFonts w:hint="cs"/>
          <w:rtl/>
        </w:rPr>
        <w:t>הרס ולקרע בחברה הישראלית.</w:t>
      </w:r>
    </w:p>
    <w:p w:rsidR="00C8448F" w:rsidRDefault="00C8448F" w:rsidP="00545B76">
      <w:pPr>
        <w:rPr>
          <w:rtl/>
        </w:rPr>
      </w:pPr>
    </w:p>
    <w:p w:rsidR="00C8448F" w:rsidRDefault="00C8448F" w:rsidP="00545B76">
      <w:pPr>
        <w:pStyle w:val="af6"/>
        <w:keepNext/>
        <w:rPr>
          <w:rtl/>
        </w:rPr>
      </w:pPr>
      <w:r w:rsidRPr="00C00802">
        <w:rPr>
          <w:rStyle w:val="TagStyle"/>
          <w:rtl/>
        </w:rPr>
        <w:t xml:space="preserve"> &lt;&lt; יור &gt;&gt; </w:t>
      </w:r>
      <w:r>
        <w:rPr>
          <w:rtl/>
        </w:rPr>
        <w:t>היו"ר אוריאל בוסו:</w:t>
      </w:r>
      <w:r w:rsidRPr="00C00802">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4908" w:name="_ETM_Q90_609000"/>
      <w:bookmarkEnd w:id="34908"/>
      <w:r>
        <w:rPr>
          <w:rFonts w:hint="cs"/>
          <w:rtl/>
        </w:rPr>
        <w:t>להתכנס לסיום.</w:t>
      </w:r>
    </w:p>
    <w:p w:rsidR="00C8448F" w:rsidRDefault="00C8448F" w:rsidP="00545B76">
      <w:pPr>
        <w:rPr>
          <w:rtl/>
        </w:rPr>
      </w:pPr>
      <w:bookmarkStart w:id="34909" w:name="_ETM_Q90_614000"/>
      <w:bookmarkEnd w:id="34909"/>
    </w:p>
    <w:p w:rsidR="00C8448F" w:rsidRDefault="00C8448F" w:rsidP="00545B76">
      <w:pPr>
        <w:pStyle w:val="-"/>
        <w:keepNext/>
        <w:rPr>
          <w:rtl/>
        </w:rPr>
      </w:pPr>
      <w:bookmarkStart w:id="34910" w:name="ET_speakercontinue_5803_25"/>
      <w:r w:rsidRPr="00C00802">
        <w:rPr>
          <w:rStyle w:val="TagStyle"/>
          <w:rtl/>
        </w:rPr>
        <w:t xml:space="preserve"> &lt;&lt; דובר_המשך &gt;&gt; </w:t>
      </w:r>
      <w:r>
        <w:rPr>
          <w:rtl/>
        </w:rPr>
        <w:t>עידן רול (יש עתיד):</w:t>
      </w:r>
      <w:r w:rsidRPr="00C00802">
        <w:rPr>
          <w:rStyle w:val="TagStyle"/>
          <w:rtl/>
        </w:rPr>
        <w:t xml:space="preserve"> &lt;&lt; דובר_המשך &gt;&gt;</w:t>
      </w:r>
      <w:r>
        <w:rPr>
          <w:rtl/>
        </w:rPr>
        <w:t xml:space="preserve">  </w:t>
      </w:r>
      <w:bookmarkEnd w:id="34910"/>
    </w:p>
    <w:p w:rsidR="00C8448F" w:rsidRDefault="00C8448F" w:rsidP="004139AC">
      <w:pPr>
        <w:rPr>
          <w:rtl/>
        </w:rPr>
      </w:pPr>
    </w:p>
    <w:p w:rsidR="00C8448F" w:rsidRDefault="00C8448F" w:rsidP="00545B76">
      <w:pPr>
        <w:rPr>
          <w:rtl/>
        </w:rPr>
      </w:pPr>
      <w:bookmarkStart w:id="34911" w:name="_ETM_Q90_616000"/>
      <w:bookmarkStart w:id="34912" w:name="_ETM_Q90_616540"/>
      <w:bookmarkEnd w:id="34911"/>
      <w:bookmarkEnd w:id="34912"/>
      <w:r>
        <w:rPr>
          <w:rtl/>
        </w:rPr>
        <w:t xml:space="preserve">אני </w:t>
      </w:r>
      <w:bookmarkStart w:id="34913" w:name="_ETM_Q90_616780"/>
      <w:bookmarkEnd w:id="34913"/>
      <w:r>
        <w:rPr>
          <w:rtl/>
        </w:rPr>
        <w:t xml:space="preserve">קורא </w:t>
      </w:r>
      <w:bookmarkStart w:id="34914" w:name="_ETM_Q90_617170"/>
      <w:bookmarkEnd w:id="34914"/>
      <w:r>
        <w:rPr>
          <w:rtl/>
        </w:rPr>
        <w:t>לכם</w:t>
      </w:r>
      <w:r>
        <w:rPr>
          <w:rFonts w:hint="cs"/>
          <w:rtl/>
        </w:rPr>
        <w:t>,</w:t>
      </w:r>
      <w:r>
        <w:rPr>
          <w:rtl/>
        </w:rPr>
        <w:t xml:space="preserve"> </w:t>
      </w:r>
      <w:bookmarkStart w:id="34915" w:name="_ETM_Q90_617560"/>
      <w:bookmarkEnd w:id="34915"/>
      <w:r>
        <w:rPr>
          <w:rtl/>
        </w:rPr>
        <w:t xml:space="preserve">מצביעי </w:t>
      </w:r>
      <w:bookmarkStart w:id="34916" w:name="_ETM_Q90_617980"/>
      <w:bookmarkEnd w:id="34916"/>
      <w:r>
        <w:rPr>
          <w:rtl/>
        </w:rPr>
        <w:t>הליכוד</w:t>
      </w:r>
      <w:r>
        <w:rPr>
          <w:rFonts w:hint="cs"/>
          <w:rtl/>
        </w:rPr>
        <w:t>:</w:t>
      </w:r>
      <w:r>
        <w:rPr>
          <w:rtl/>
        </w:rPr>
        <w:t xml:space="preserve"> </w:t>
      </w:r>
      <w:bookmarkStart w:id="34917" w:name="_ETM_Q90_618930"/>
      <w:bookmarkEnd w:id="34917"/>
      <w:r>
        <w:rPr>
          <w:rtl/>
        </w:rPr>
        <w:t>בוא</w:t>
      </w:r>
      <w:r>
        <w:rPr>
          <w:rFonts w:hint="cs"/>
          <w:rtl/>
        </w:rPr>
        <w:t>ו</w:t>
      </w:r>
      <w:r>
        <w:rPr>
          <w:rtl/>
        </w:rPr>
        <w:t xml:space="preserve"> </w:t>
      </w:r>
      <w:bookmarkStart w:id="34918" w:name="_ETM_Q90_619350"/>
      <w:bookmarkEnd w:id="34918"/>
      <w:r>
        <w:rPr>
          <w:rtl/>
        </w:rPr>
        <w:t xml:space="preserve">ותיווכחו </w:t>
      </w:r>
      <w:bookmarkStart w:id="34919" w:name="_ETM_Q90_620070"/>
      <w:bookmarkEnd w:id="34919"/>
      <w:r>
        <w:rPr>
          <w:rtl/>
        </w:rPr>
        <w:t>בעצמכם</w:t>
      </w:r>
      <w:r>
        <w:rPr>
          <w:rFonts w:hint="cs"/>
          <w:rtl/>
        </w:rPr>
        <w:t>.</w:t>
      </w:r>
      <w:r>
        <w:rPr>
          <w:rtl/>
        </w:rPr>
        <w:t xml:space="preserve"> </w:t>
      </w:r>
      <w:bookmarkStart w:id="34920" w:name="_ETM_Q90_621090"/>
      <w:bookmarkEnd w:id="34920"/>
      <w:r>
        <w:rPr>
          <w:rtl/>
        </w:rPr>
        <w:t xml:space="preserve">אלה </w:t>
      </w:r>
      <w:bookmarkStart w:id="34921" w:name="_ETM_Q90_621330"/>
      <w:bookmarkEnd w:id="34921"/>
      <w:r>
        <w:rPr>
          <w:rtl/>
        </w:rPr>
        <w:t xml:space="preserve">האחים </w:t>
      </w:r>
      <w:bookmarkStart w:id="34922" w:name="_ETM_Q90_621750"/>
      <w:bookmarkEnd w:id="34922"/>
      <w:r>
        <w:rPr>
          <w:rtl/>
        </w:rPr>
        <w:t>שלכם</w:t>
      </w:r>
      <w:r>
        <w:rPr>
          <w:rFonts w:hint="cs"/>
          <w:rtl/>
        </w:rPr>
        <w:t>.</w:t>
      </w:r>
      <w:r>
        <w:rPr>
          <w:rtl/>
        </w:rPr>
        <w:t xml:space="preserve"> </w:t>
      </w:r>
      <w:bookmarkStart w:id="34923" w:name="_ETM_Q90_622320"/>
      <w:bookmarkStart w:id="34924" w:name="_ETM_Q90_622530"/>
      <w:bookmarkEnd w:id="34923"/>
      <w:bookmarkEnd w:id="34924"/>
      <w:r>
        <w:rPr>
          <w:rFonts w:hint="cs"/>
          <w:rtl/>
        </w:rPr>
        <w:t xml:space="preserve">זו </w:t>
      </w:r>
      <w:r>
        <w:rPr>
          <w:rtl/>
        </w:rPr>
        <w:t xml:space="preserve">האחריות </w:t>
      </w:r>
      <w:bookmarkStart w:id="34925" w:name="_ETM_Q90_623010"/>
      <w:bookmarkEnd w:id="34925"/>
      <w:r>
        <w:rPr>
          <w:rtl/>
        </w:rPr>
        <w:t>שלכם</w:t>
      </w:r>
      <w:r>
        <w:rPr>
          <w:rFonts w:hint="cs"/>
          <w:rtl/>
        </w:rPr>
        <w:t>.</w:t>
      </w:r>
      <w:r>
        <w:rPr>
          <w:rtl/>
        </w:rPr>
        <w:t xml:space="preserve"> </w:t>
      </w:r>
      <w:bookmarkStart w:id="34926" w:name="_ETM_Q90_623730"/>
      <w:bookmarkEnd w:id="34926"/>
      <w:r>
        <w:rPr>
          <w:rtl/>
        </w:rPr>
        <w:t xml:space="preserve">אתם </w:t>
      </w:r>
      <w:bookmarkStart w:id="34927" w:name="_ETM_Q90_624060"/>
      <w:bookmarkEnd w:id="34927"/>
      <w:r>
        <w:rPr>
          <w:rtl/>
        </w:rPr>
        <w:t xml:space="preserve">מכירים </w:t>
      </w:r>
      <w:bookmarkStart w:id="34928" w:name="_ETM_Q90_624630"/>
      <w:bookmarkEnd w:id="34928"/>
      <w:r>
        <w:rPr>
          <w:rtl/>
        </w:rPr>
        <w:t>אותם</w:t>
      </w:r>
      <w:r>
        <w:rPr>
          <w:rFonts w:hint="cs"/>
          <w:rtl/>
        </w:rPr>
        <w:t>,</w:t>
      </w:r>
      <w:r>
        <w:rPr>
          <w:rtl/>
        </w:rPr>
        <w:t xml:space="preserve"> </w:t>
      </w:r>
      <w:bookmarkStart w:id="34929" w:name="_ETM_Q90_625260"/>
      <w:bookmarkEnd w:id="34929"/>
      <w:r>
        <w:rPr>
          <w:rtl/>
        </w:rPr>
        <w:t xml:space="preserve">והם </w:t>
      </w:r>
      <w:bookmarkStart w:id="34930" w:name="_ETM_Q90_625650"/>
      <w:bookmarkEnd w:id="34930"/>
      <w:r>
        <w:rPr>
          <w:rtl/>
        </w:rPr>
        <w:t xml:space="preserve">נאבקים </w:t>
      </w:r>
      <w:bookmarkStart w:id="34931" w:name="_ETM_Q90_628230"/>
      <w:bookmarkEnd w:id="34931"/>
      <w:r>
        <w:rPr>
          <w:rFonts w:hint="cs"/>
          <w:rtl/>
        </w:rPr>
        <w:t xml:space="preserve">והם מוחים </w:t>
      </w:r>
      <w:bookmarkStart w:id="34932" w:name="_ETM_Q90_630000"/>
      <w:bookmarkEnd w:id="34932"/>
      <w:r>
        <w:rPr>
          <w:rFonts w:hint="cs"/>
          <w:rtl/>
        </w:rPr>
        <w:t>גם עבורכם ועבור עתיד ילדיכם.</w:t>
      </w:r>
      <w:bookmarkStart w:id="34933" w:name="_ETM_Q90_625000"/>
      <w:bookmarkEnd w:id="34933"/>
      <w:r>
        <w:rPr>
          <w:rFonts w:hint="cs"/>
          <w:rtl/>
        </w:rPr>
        <w:t xml:space="preserve"> </w:t>
      </w:r>
    </w:p>
    <w:p w:rsidR="00C8448F" w:rsidRDefault="00C8448F" w:rsidP="00545B76">
      <w:pPr>
        <w:rPr>
          <w:rtl/>
        </w:rPr>
      </w:pPr>
      <w:bookmarkStart w:id="34934" w:name="_ETM_Q90_622000"/>
      <w:bookmarkEnd w:id="34934"/>
    </w:p>
    <w:p w:rsidR="00C8448F" w:rsidRDefault="00C8448F" w:rsidP="00545B76">
      <w:pPr>
        <w:pStyle w:val="af5"/>
        <w:keepNext/>
        <w:rPr>
          <w:rtl/>
        </w:rPr>
      </w:pPr>
      <w:bookmarkStart w:id="34935" w:name="ET_interruption_קר_אה_26"/>
      <w:r w:rsidRPr="00C00802">
        <w:rPr>
          <w:rStyle w:val="TagStyle"/>
          <w:rtl/>
        </w:rPr>
        <w:t xml:space="preserve"> &lt;&lt; קריאה &gt;&gt; </w:t>
      </w:r>
      <w:r>
        <w:rPr>
          <w:rtl/>
        </w:rPr>
        <w:t>קריאה:</w:t>
      </w:r>
      <w:r w:rsidRPr="00C00802">
        <w:rPr>
          <w:rStyle w:val="TagStyle"/>
          <w:rtl/>
        </w:rPr>
        <w:t xml:space="preserve"> &lt;&lt; קריאה &gt;&gt;</w:t>
      </w:r>
      <w:r>
        <w:rPr>
          <w:rtl/>
        </w:rPr>
        <w:t xml:space="preserve">  </w:t>
      </w:r>
      <w:bookmarkEnd w:id="34935"/>
    </w:p>
    <w:p w:rsidR="00C8448F" w:rsidRDefault="00C8448F" w:rsidP="004139AC">
      <w:pPr>
        <w:rPr>
          <w:rtl/>
        </w:rPr>
      </w:pPr>
    </w:p>
    <w:p w:rsidR="00C8448F" w:rsidRDefault="00D6059D" w:rsidP="00545B76">
      <w:pPr>
        <w:rPr>
          <w:rtl/>
        </w:rPr>
      </w:pPr>
      <w:r>
        <w:rPr>
          <w:rFonts w:hint="cs"/>
          <w:rtl/>
        </w:rPr>
        <w:t>– – –</w:t>
      </w:r>
    </w:p>
    <w:p w:rsidR="00C8448F" w:rsidRDefault="00C8448F" w:rsidP="00545B76">
      <w:pPr>
        <w:rPr>
          <w:rtl/>
        </w:rPr>
      </w:pPr>
    </w:p>
    <w:p w:rsidR="00C8448F" w:rsidRDefault="00C8448F" w:rsidP="00545B76">
      <w:pPr>
        <w:pStyle w:val="-"/>
        <w:keepNext/>
        <w:rPr>
          <w:rtl/>
        </w:rPr>
      </w:pPr>
      <w:bookmarkStart w:id="34936" w:name="ET_speakercontinue_5803_27"/>
      <w:r w:rsidRPr="00C00802">
        <w:rPr>
          <w:rStyle w:val="TagStyle"/>
          <w:rtl/>
        </w:rPr>
        <w:t xml:space="preserve"> &lt;&lt; דובר_המשך &gt;&gt; </w:t>
      </w:r>
      <w:r>
        <w:rPr>
          <w:rtl/>
        </w:rPr>
        <w:t>עידן רול (יש עתיד):</w:t>
      </w:r>
      <w:r w:rsidRPr="00C00802">
        <w:rPr>
          <w:rStyle w:val="TagStyle"/>
          <w:rtl/>
        </w:rPr>
        <w:t xml:space="preserve"> &lt;&lt; דובר_המשך &gt;&gt;</w:t>
      </w:r>
      <w:r>
        <w:rPr>
          <w:rtl/>
        </w:rPr>
        <w:t xml:space="preserve">  </w:t>
      </w:r>
      <w:bookmarkEnd w:id="34936"/>
    </w:p>
    <w:p w:rsidR="00C8448F" w:rsidRDefault="00C8448F" w:rsidP="004139AC">
      <w:pPr>
        <w:rPr>
          <w:rtl/>
        </w:rPr>
      </w:pPr>
    </w:p>
    <w:p w:rsidR="00C8448F" w:rsidRDefault="00C8448F" w:rsidP="00545B76">
      <w:pPr>
        <w:rPr>
          <w:rtl/>
        </w:rPr>
      </w:pPr>
      <w:r>
        <w:rPr>
          <w:rFonts w:hint="cs"/>
          <w:rtl/>
        </w:rPr>
        <w:t xml:space="preserve">בוקר טוב </w:t>
      </w:r>
      <w:r w:rsidR="00D6059D">
        <w:rPr>
          <w:rFonts w:hint="cs"/>
          <w:rtl/>
        </w:rPr>
        <w:t>– – –</w:t>
      </w:r>
    </w:p>
    <w:p w:rsidR="00C8448F" w:rsidRDefault="00C8448F" w:rsidP="00545B76">
      <w:pPr>
        <w:rPr>
          <w:rtl/>
        </w:rPr>
      </w:pPr>
      <w:bookmarkStart w:id="34937" w:name="_ETM_Q90_626000"/>
      <w:bookmarkEnd w:id="34937"/>
    </w:p>
    <w:p w:rsidR="00C8448F" w:rsidRDefault="00C8448F" w:rsidP="00545B76">
      <w:pPr>
        <w:pStyle w:val="af6"/>
        <w:keepNext/>
        <w:rPr>
          <w:rtl/>
        </w:rPr>
      </w:pPr>
      <w:r w:rsidRPr="00513489">
        <w:rPr>
          <w:rStyle w:val="TagStyle"/>
          <w:rtl/>
        </w:rPr>
        <w:t xml:space="preserve"> &lt;&lt; יור &gt;&gt; </w:t>
      </w:r>
      <w:r>
        <w:rPr>
          <w:rtl/>
        </w:rPr>
        <w:t>היו"ר אוריאל בוסו:</w:t>
      </w:r>
      <w:r w:rsidRPr="00513489">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4938" w:name="_ETM_Q90_627000"/>
      <w:bookmarkEnd w:id="34938"/>
      <w:r>
        <w:rPr>
          <w:rFonts w:hint="cs"/>
          <w:rtl/>
        </w:rPr>
        <w:t>תודה רבה לחבר הכנסת עידן רול.</w:t>
      </w:r>
      <w:bookmarkStart w:id="34939" w:name="_ETM_Q90_628000"/>
      <w:bookmarkEnd w:id="34939"/>
      <w:r>
        <w:rPr>
          <w:rFonts w:hint="cs"/>
          <w:rtl/>
        </w:rPr>
        <w:t xml:space="preserve"> </w:t>
      </w:r>
      <w:bookmarkStart w:id="34940" w:name="_ETM_Q90_634620"/>
      <w:bookmarkEnd w:id="34940"/>
      <w:r>
        <w:rPr>
          <w:rFonts w:hint="cs"/>
          <w:rtl/>
        </w:rPr>
        <w:t xml:space="preserve">אחרונת </w:t>
      </w:r>
      <w:r>
        <w:rPr>
          <w:rtl/>
        </w:rPr>
        <w:t xml:space="preserve">הדוברים </w:t>
      </w:r>
      <w:bookmarkStart w:id="34941" w:name="_ETM_Q90_635430"/>
      <w:bookmarkEnd w:id="34941"/>
      <w:r>
        <w:rPr>
          <w:rtl/>
        </w:rPr>
        <w:t>–</w:t>
      </w:r>
      <w:r>
        <w:rPr>
          <w:rFonts w:hint="cs"/>
          <w:rtl/>
        </w:rPr>
        <w:t xml:space="preserve"> </w:t>
      </w:r>
      <w:r>
        <w:rPr>
          <w:rtl/>
        </w:rPr>
        <w:t xml:space="preserve">חברת </w:t>
      </w:r>
      <w:bookmarkStart w:id="34942" w:name="_ETM_Q90_635849"/>
      <w:bookmarkEnd w:id="34942"/>
      <w:r>
        <w:rPr>
          <w:rtl/>
        </w:rPr>
        <w:t xml:space="preserve">הכנסת </w:t>
      </w:r>
      <w:bookmarkStart w:id="34943" w:name="_ETM_Q90_636389"/>
      <w:bookmarkEnd w:id="34943"/>
      <w:r>
        <w:rPr>
          <w:rtl/>
        </w:rPr>
        <w:t xml:space="preserve">יפעת </w:t>
      </w:r>
      <w:bookmarkStart w:id="34944" w:name="_ETM_Q90_636870"/>
      <w:bookmarkEnd w:id="34944"/>
      <w:r>
        <w:rPr>
          <w:rtl/>
        </w:rPr>
        <w:t xml:space="preserve">שאשא </w:t>
      </w:r>
      <w:bookmarkStart w:id="34945" w:name="_ETM_Q90_637230"/>
      <w:bookmarkEnd w:id="34945"/>
      <w:r>
        <w:rPr>
          <w:rtl/>
        </w:rPr>
        <w:t>ביטון</w:t>
      </w:r>
      <w:r>
        <w:rPr>
          <w:rFonts w:hint="cs"/>
          <w:rtl/>
        </w:rPr>
        <w:t>,</w:t>
      </w:r>
      <w:r>
        <w:rPr>
          <w:rtl/>
        </w:rPr>
        <w:t xml:space="preserve"> </w:t>
      </w:r>
      <w:bookmarkStart w:id="34946" w:name="_ETM_Q90_638810"/>
      <w:bookmarkEnd w:id="34946"/>
      <w:r>
        <w:rPr>
          <w:rtl/>
        </w:rPr>
        <w:t xml:space="preserve">שנשארה </w:t>
      </w:r>
      <w:bookmarkStart w:id="34947" w:name="_ETM_Q90_639319"/>
      <w:bookmarkEnd w:id="34947"/>
      <w:r>
        <w:rPr>
          <w:rtl/>
        </w:rPr>
        <w:t xml:space="preserve">בגבורה </w:t>
      </w:r>
      <w:bookmarkStart w:id="34948" w:name="_ETM_Q90_639890"/>
      <w:bookmarkEnd w:id="34948"/>
      <w:r>
        <w:rPr>
          <w:rtl/>
        </w:rPr>
        <w:t xml:space="preserve">עד </w:t>
      </w:r>
      <w:bookmarkStart w:id="34949" w:name="_ETM_Q90_639950"/>
      <w:bookmarkEnd w:id="34949"/>
      <w:r>
        <w:rPr>
          <w:rtl/>
        </w:rPr>
        <w:t xml:space="preserve">סוף </w:t>
      </w:r>
      <w:bookmarkStart w:id="34950" w:name="_ETM_Q90_640160"/>
      <w:bookmarkEnd w:id="34950"/>
      <w:r>
        <w:rPr>
          <w:rtl/>
        </w:rPr>
        <w:t>הלילה</w:t>
      </w:r>
      <w:r>
        <w:rPr>
          <w:rFonts w:hint="cs"/>
          <w:rtl/>
        </w:rPr>
        <w:t>.</w:t>
      </w:r>
      <w:r>
        <w:rPr>
          <w:rtl/>
        </w:rPr>
        <w:t xml:space="preserve"> </w:t>
      </w:r>
      <w:bookmarkStart w:id="34951" w:name="_ETM_Q90_642280"/>
      <w:bookmarkEnd w:id="34951"/>
      <w:r>
        <w:rPr>
          <w:rtl/>
        </w:rPr>
        <w:t xml:space="preserve">הכנסתי </w:t>
      </w:r>
      <w:bookmarkStart w:id="34952" w:name="_ETM_Q90_642880"/>
      <w:bookmarkEnd w:id="34952"/>
      <w:r>
        <w:rPr>
          <w:rtl/>
        </w:rPr>
        <w:t>אות</w:t>
      </w:r>
      <w:r>
        <w:rPr>
          <w:rFonts w:hint="cs"/>
          <w:rtl/>
        </w:rPr>
        <w:t xml:space="preserve">ך לרשימה </w:t>
      </w:r>
      <w:bookmarkStart w:id="34953" w:name="_ETM_Q90_643090"/>
      <w:bookmarkStart w:id="34954" w:name="_ETM_Q90_643510"/>
      <w:bookmarkEnd w:id="34953"/>
      <w:bookmarkEnd w:id="34954"/>
      <w:r>
        <w:rPr>
          <w:rtl/>
        </w:rPr>
        <w:t xml:space="preserve">למרות </w:t>
      </w:r>
      <w:bookmarkStart w:id="34955" w:name="_ETM_Q90_643840"/>
      <w:bookmarkEnd w:id="34955"/>
      <w:r>
        <w:rPr>
          <w:rtl/>
        </w:rPr>
        <w:t>שנ</w:t>
      </w:r>
      <w:r>
        <w:rPr>
          <w:rFonts w:hint="cs"/>
          <w:rtl/>
        </w:rPr>
        <w:t xml:space="preserve">עלתי את </w:t>
      </w:r>
      <w:bookmarkStart w:id="34956" w:name="_ETM_Q90_644200"/>
      <w:bookmarkEnd w:id="34956"/>
      <w:r>
        <w:rPr>
          <w:rtl/>
        </w:rPr>
        <w:t xml:space="preserve">רשימת </w:t>
      </w:r>
      <w:bookmarkStart w:id="34957" w:name="_ETM_Q90_644620"/>
      <w:bookmarkEnd w:id="34957"/>
      <w:r>
        <w:rPr>
          <w:rtl/>
        </w:rPr>
        <w:t>הדוברים</w:t>
      </w:r>
      <w:r>
        <w:rPr>
          <w:rFonts w:hint="cs"/>
          <w:rtl/>
        </w:rPr>
        <w:t>.</w:t>
      </w:r>
    </w:p>
    <w:p w:rsidR="00C8448F" w:rsidRDefault="00C8448F" w:rsidP="00545B76">
      <w:pPr>
        <w:rPr>
          <w:rtl/>
        </w:rPr>
      </w:pPr>
    </w:p>
    <w:p w:rsidR="00C8448F" w:rsidRDefault="00C8448F" w:rsidP="00545B76">
      <w:pPr>
        <w:pStyle w:val="a4"/>
        <w:keepNext/>
        <w:rPr>
          <w:rtl/>
        </w:rPr>
      </w:pPr>
      <w:bookmarkStart w:id="34958" w:name="ET_speaker_5307_27"/>
      <w:r w:rsidRPr="00513489">
        <w:rPr>
          <w:rStyle w:val="TagStyle"/>
          <w:rtl/>
        </w:rPr>
        <w:t xml:space="preserve"> &lt;&lt; דובר &gt;&gt; </w:t>
      </w:r>
      <w:bookmarkStart w:id="34959" w:name="_Toc125490855"/>
      <w:bookmarkStart w:id="34960" w:name="_Toc125491299"/>
      <w:r>
        <w:rPr>
          <w:rtl/>
        </w:rPr>
        <w:t>יפעת שאשא ביטון (המחנה הממלכתי):</w:t>
      </w:r>
      <w:bookmarkEnd w:id="34959"/>
      <w:bookmarkEnd w:id="34960"/>
      <w:r w:rsidRPr="00513489">
        <w:rPr>
          <w:rStyle w:val="TagStyle"/>
          <w:rtl/>
        </w:rPr>
        <w:t xml:space="preserve"> &lt;&lt; דובר &gt;&gt;</w:t>
      </w:r>
      <w:r>
        <w:rPr>
          <w:rtl/>
        </w:rPr>
        <w:t xml:space="preserve">  </w:t>
      </w:r>
      <w:bookmarkEnd w:id="34958"/>
    </w:p>
    <w:p w:rsidR="00C8448F" w:rsidRDefault="00C8448F" w:rsidP="004139AC">
      <w:pPr>
        <w:rPr>
          <w:rtl/>
        </w:rPr>
      </w:pPr>
    </w:p>
    <w:p w:rsidR="00C8448F" w:rsidRDefault="00C8448F" w:rsidP="00545B76">
      <w:pPr>
        <w:rPr>
          <w:rtl/>
        </w:rPr>
      </w:pPr>
      <w:r>
        <w:rPr>
          <w:rFonts w:hint="cs"/>
          <w:rtl/>
        </w:rPr>
        <w:t xml:space="preserve">לא. אני </w:t>
      </w:r>
      <w:bookmarkStart w:id="34961" w:name="_ETM_Q90_642000"/>
      <w:bookmarkEnd w:id="34961"/>
      <w:r>
        <w:rPr>
          <w:rFonts w:hint="cs"/>
          <w:rtl/>
        </w:rPr>
        <w:t>באמת הייתי רשומה.</w:t>
      </w:r>
    </w:p>
    <w:p w:rsidR="00C8448F" w:rsidRDefault="00C8448F" w:rsidP="00545B76">
      <w:pPr>
        <w:rPr>
          <w:rtl/>
        </w:rPr>
      </w:pPr>
    </w:p>
    <w:p w:rsidR="00C8448F" w:rsidRDefault="00C8448F" w:rsidP="00545B76">
      <w:pPr>
        <w:pStyle w:val="af6"/>
        <w:keepNext/>
        <w:rPr>
          <w:rtl/>
        </w:rPr>
      </w:pPr>
      <w:r w:rsidRPr="00513489">
        <w:rPr>
          <w:rStyle w:val="TagStyle"/>
          <w:rtl/>
        </w:rPr>
        <w:t xml:space="preserve"> &lt;&lt; יור &gt;&gt; </w:t>
      </w:r>
      <w:r>
        <w:rPr>
          <w:rtl/>
        </w:rPr>
        <w:t>היו"ר אוריאל בוסו:</w:t>
      </w:r>
      <w:r w:rsidRPr="00513489">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4962" w:name="_ETM_Q90_641000"/>
      <w:bookmarkStart w:id="34963" w:name="_ETM_Q90_647900"/>
      <w:bookmarkEnd w:id="34962"/>
      <w:bookmarkEnd w:id="34963"/>
      <w:r>
        <w:rPr>
          <w:rtl/>
        </w:rPr>
        <w:t xml:space="preserve">זה </w:t>
      </w:r>
      <w:bookmarkStart w:id="34964" w:name="_ETM_Q90_648019"/>
      <w:bookmarkEnd w:id="34964"/>
      <w:r>
        <w:rPr>
          <w:rtl/>
        </w:rPr>
        <w:t xml:space="preserve">לא </w:t>
      </w:r>
      <w:bookmarkStart w:id="34965" w:name="_ETM_Q90_648109"/>
      <w:bookmarkEnd w:id="34965"/>
      <w:r>
        <w:rPr>
          <w:rtl/>
        </w:rPr>
        <w:t>משנה</w:t>
      </w:r>
      <w:r>
        <w:rPr>
          <w:rFonts w:hint="cs"/>
          <w:rtl/>
        </w:rPr>
        <w:t>.</w:t>
      </w:r>
      <w:r>
        <w:rPr>
          <w:rtl/>
        </w:rPr>
        <w:t xml:space="preserve"> </w:t>
      </w:r>
      <w:bookmarkStart w:id="34966" w:name="_ETM_Q90_648590"/>
      <w:bookmarkEnd w:id="34966"/>
      <w:r>
        <w:rPr>
          <w:rtl/>
        </w:rPr>
        <w:t>לרשותך</w:t>
      </w:r>
      <w:r>
        <w:rPr>
          <w:rFonts w:hint="cs"/>
          <w:rtl/>
        </w:rPr>
        <w:t xml:space="preserve"> שלוש</w:t>
      </w:r>
      <w:bookmarkStart w:id="34967" w:name="_ETM_Q90_649129"/>
      <w:bookmarkEnd w:id="34967"/>
      <w:r>
        <w:rPr>
          <w:rtl/>
        </w:rPr>
        <w:t xml:space="preserve"> </w:t>
      </w:r>
      <w:bookmarkStart w:id="34968" w:name="_ETM_Q90_649400"/>
      <w:bookmarkEnd w:id="34968"/>
      <w:r>
        <w:rPr>
          <w:rtl/>
        </w:rPr>
        <w:t>דקות</w:t>
      </w:r>
      <w:r>
        <w:rPr>
          <w:rFonts w:hint="cs"/>
          <w:rtl/>
        </w:rPr>
        <w:t>,</w:t>
      </w:r>
      <w:r>
        <w:rPr>
          <w:rtl/>
        </w:rPr>
        <w:t xml:space="preserve"> </w:t>
      </w:r>
      <w:bookmarkStart w:id="34969" w:name="_ETM_Q90_649700"/>
      <w:bookmarkEnd w:id="34969"/>
      <w:r>
        <w:rPr>
          <w:rtl/>
        </w:rPr>
        <w:t>בבקשה</w:t>
      </w:r>
      <w:r>
        <w:rPr>
          <w:rFonts w:hint="cs"/>
          <w:rtl/>
        </w:rPr>
        <w:t>.</w:t>
      </w:r>
      <w:r>
        <w:rPr>
          <w:rtl/>
        </w:rPr>
        <w:t xml:space="preserve"> </w:t>
      </w:r>
      <w:bookmarkStart w:id="34970" w:name="_ETM_Q90_652059"/>
      <w:bookmarkEnd w:id="34970"/>
      <w:r>
        <w:rPr>
          <w:rtl/>
        </w:rPr>
        <w:t xml:space="preserve">לאחר </w:t>
      </w:r>
      <w:bookmarkStart w:id="34971" w:name="_ETM_Q90_652419"/>
      <w:bookmarkEnd w:id="34971"/>
      <w:r>
        <w:rPr>
          <w:rtl/>
        </w:rPr>
        <w:t>מכן</w:t>
      </w:r>
      <w:r>
        <w:rPr>
          <w:rFonts w:hint="cs"/>
          <w:rtl/>
        </w:rPr>
        <w:t>,</w:t>
      </w:r>
      <w:r>
        <w:rPr>
          <w:rtl/>
        </w:rPr>
        <w:t xml:space="preserve"> </w:t>
      </w:r>
      <w:bookmarkStart w:id="34972" w:name="_ETM_Q90_652779"/>
      <w:bookmarkEnd w:id="34972"/>
      <w:r>
        <w:rPr>
          <w:rtl/>
        </w:rPr>
        <w:t xml:space="preserve">חברי </w:t>
      </w:r>
      <w:bookmarkStart w:id="34973" w:name="_ETM_Q90_653079"/>
      <w:bookmarkEnd w:id="34973"/>
      <w:r>
        <w:rPr>
          <w:rtl/>
        </w:rPr>
        <w:t>הכנסת</w:t>
      </w:r>
      <w:bookmarkStart w:id="34974" w:name="_ETM_Q90_653559"/>
      <w:bookmarkEnd w:id="34974"/>
      <w:r>
        <w:rPr>
          <w:rFonts w:hint="cs"/>
          <w:rtl/>
        </w:rPr>
        <w:t xml:space="preserve"> </w:t>
      </w:r>
      <w:r>
        <w:rPr>
          <w:rtl/>
        </w:rPr>
        <w:t>–</w:t>
      </w:r>
      <w:r>
        <w:rPr>
          <w:rFonts w:hint="cs"/>
          <w:rtl/>
        </w:rPr>
        <w:t xml:space="preserve"> </w:t>
      </w:r>
      <w:bookmarkStart w:id="34975" w:name="_ETM_Q90_651000"/>
      <w:bookmarkEnd w:id="34975"/>
      <w:r>
        <w:rPr>
          <w:rtl/>
        </w:rPr>
        <w:t xml:space="preserve">אני </w:t>
      </w:r>
      <w:bookmarkStart w:id="34976" w:name="_ETM_Q90_653680"/>
      <w:bookmarkEnd w:id="34976"/>
      <w:r>
        <w:rPr>
          <w:rtl/>
        </w:rPr>
        <w:t xml:space="preserve">לא </w:t>
      </w:r>
      <w:bookmarkStart w:id="34977" w:name="_ETM_Q90_653769"/>
      <w:bookmarkEnd w:id="34977"/>
      <w:r>
        <w:rPr>
          <w:rtl/>
        </w:rPr>
        <w:t xml:space="preserve">יודע </w:t>
      </w:r>
      <w:bookmarkStart w:id="34978" w:name="_ETM_Q90_653919"/>
      <w:bookmarkEnd w:id="34978"/>
      <w:r>
        <w:rPr>
          <w:rtl/>
        </w:rPr>
        <w:t xml:space="preserve">אפילו </w:t>
      </w:r>
      <w:bookmarkStart w:id="34979" w:name="_ETM_Q90_654129"/>
      <w:bookmarkEnd w:id="34979"/>
      <w:r>
        <w:rPr>
          <w:rtl/>
        </w:rPr>
        <w:t xml:space="preserve">אם </w:t>
      </w:r>
      <w:bookmarkStart w:id="34980" w:name="_ETM_Q90_654189"/>
      <w:bookmarkEnd w:id="34980"/>
      <w:r>
        <w:rPr>
          <w:rtl/>
        </w:rPr>
        <w:t xml:space="preserve">יש </w:t>
      </w:r>
      <w:bookmarkStart w:id="34981" w:name="_ETM_Q90_654309"/>
      <w:bookmarkEnd w:id="34981"/>
      <w:r>
        <w:rPr>
          <w:rtl/>
        </w:rPr>
        <w:t xml:space="preserve">שר </w:t>
      </w:r>
      <w:bookmarkStart w:id="34982" w:name="_ETM_Q90_654519"/>
      <w:bookmarkEnd w:id="34982"/>
      <w:r>
        <w:rPr>
          <w:rtl/>
        </w:rPr>
        <w:t>מסכם</w:t>
      </w:r>
      <w:bookmarkStart w:id="34983" w:name="_ETM_Q90_655879"/>
      <w:bookmarkEnd w:id="34983"/>
      <w:r>
        <w:rPr>
          <w:rFonts w:hint="cs"/>
          <w:rtl/>
        </w:rPr>
        <w:t xml:space="preserve">, </w:t>
      </w:r>
      <w:r>
        <w:rPr>
          <w:rtl/>
        </w:rPr>
        <w:t xml:space="preserve">אין </w:t>
      </w:r>
      <w:bookmarkStart w:id="34984" w:name="_ETM_Q90_656090"/>
      <w:bookmarkEnd w:id="34984"/>
      <w:r>
        <w:rPr>
          <w:rtl/>
        </w:rPr>
        <w:t>ש</w:t>
      </w:r>
      <w:r>
        <w:rPr>
          <w:rFonts w:hint="cs"/>
          <w:rtl/>
        </w:rPr>
        <w:t>ר</w:t>
      </w:r>
      <w:r>
        <w:rPr>
          <w:rtl/>
        </w:rPr>
        <w:t xml:space="preserve"> </w:t>
      </w:r>
      <w:bookmarkStart w:id="34985" w:name="_ETM_Q90_656299"/>
      <w:bookmarkEnd w:id="34985"/>
      <w:r>
        <w:rPr>
          <w:rFonts w:hint="cs"/>
          <w:rtl/>
        </w:rPr>
        <w:t>מ</w:t>
      </w:r>
      <w:r>
        <w:rPr>
          <w:rtl/>
        </w:rPr>
        <w:t xml:space="preserve">סכם </w:t>
      </w:r>
      <w:bookmarkStart w:id="34986" w:name="_ETM_Q90_656749"/>
      <w:bookmarkEnd w:id="34986"/>
      <w:r>
        <w:rPr>
          <w:rtl/>
        </w:rPr>
        <w:t>–</w:t>
      </w:r>
      <w:r>
        <w:rPr>
          <w:rFonts w:hint="cs"/>
          <w:rtl/>
        </w:rPr>
        <w:t xml:space="preserve"> </w:t>
      </w:r>
      <w:r>
        <w:rPr>
          <w:rtl/>
        </w:rPr>
        <w:t xml:space="preserve">תהיה </w:t>
      </w:r>
      <w:bookmarkStart w:id="34987" w:name="_ETM_Q90_656959"/>
      <w:bookmarkEnd w:id="34987"/>
      <w:r>
        <w:rPr>
          <w:rtl/>
        </w:rPr>
        <w:t xml:space="preserve">הצבעה </w:t>
      </w:r>
      <w:bookmarkStart w:id="34988" w:name="_ETM_Q90_657230"/>
      <w:bookmarkEnd w:id="34988"/>
      <w:r>
        <w:rPr>
          <w:rtl/>
        </w:rPr>
        <w:t>אלקטרונית</w:t>
      </w:r>
      <w:r>
        <w:rPr>
          <w:rFonts w:hint="cs"/>
          <w:rtl/>
        </w:rPr>
        <w:t>.</w:t>
      </w:r>
      <w:r>
        <w:rPr>
          <w:rtl/>
        </w:rPr>
        <w:t xml:space="preserve"> </w:t>
      </w:r>
      <w:bookmarkStart w:id="34989" w:name="_ETM_Q90_658249"/>
      <w:bookmarkEnd w:id="34989"/>
      <w:r>
        <w:rPr>
          <w:rtl/>
        </w:rPr>
        <w:t xml:space="preserve">אז </w:t>
      </w:r>
      <w:bookmarkStart w:id="34990" w:name="_ETM_Q90_658400"/>
      <w:bookmarkEnd w:id="34990"/>
      <w:r>
        <w:rPr>
          <w:rtl/>
        </w:rPr>
        <w:t xml:space="preserve">תהיו </w:t>
      </w:r>
      <w:bookmarkStart w:id="34991" w:name="_ETM_Q90_658579"/>
      <w:bookmarkEnd w:id="34991"/>
      <w:r>
        <w:rPr>
          <w:rtl/>
        </w:rPr>
        <w:t>במקומות</w:t>
      </w:r>
      <w:r>
        <w:rPr>
          <w:rFonts w:hint="cs"/>
          <w:rtl/>
        </w:rPr>
        <w:t>.</w:t>
      </w:r>
    </w:p>
    <w:p w:rsidR="00C8448F" w:rsidRDefault="00C8448F" w:rsidP="00545B76">
      <w:pPr>
        <w:rPr>
          <w:rtl/>
        </w:rPr>
      </w:pPr>
    </w:p>
    <w:p w:rsidR="00C8448F" w:rsidRDefault="00C8448F" w:rsidP="00545B76">
      <w:pPr>
        <w:pStyle w:val="-"/>
        <w:keepNext/>
        <w:rPr>
          <w:rtl/>
        </w:rPr>
      </w:pPr>
      <w:r w:rsidRPr="00513489">
        <w:rPr>
          <w:rStyle w:val="TagStyle"/>
          <w:rtl/>
        </w:rPr>
        <w:t xml:space="preserve"> &lt;&lt; דובר_המשך &gt;&gt; </w:t>
      </w:r>
      <w:r>
        <w:rPr>
          <w:rtl/>
        </w:rPr>
        <w:t>יפעת שאשא ביטון (המחנה הממלכתי):</w:t>
      </w:r>
      <w:r w:rsidRPr="00513489">
        <w:rPr>
          <w:rStyle w:val="TagStyle"/>
          <w:rtl/>
        </w:rPr>
        <w:t xml:space="preserve"> &lt;&lt; דובר_המשך &gt;&gt;</w:t>
      </w:r>
      <w:r>
        <w:rPr>
          <w:rtl/>
        </w:rPr>
        <w:t xml:space="preserve">  </w:t>
      </w:r>
    </w:p>
    <w:p w:rsidR="00C8448F" w:rsidRDefault="00C8448F" w:rsidP="004139AC">
      <w:pPr>
        <w:rPr>
          <w:rtl/>
        </w:rPr>
      </w:pPr>
    </w:p>
    <w:p w:rsidR="00C8448F" w:rsidRDefault="00C8448F" w:rsidP="00545B76">
      <w:pPr>
        <w:rPr>
          <w:rtl/>
        </w:rPr>
      </w:pPr>
      <w:bookmarkStart w:id="34992" w:name="_ETM_Q90_655000"/>
      <w:bookmarkEnd w:id="34992"/>
      <w:r>
        <w:rPr>
          <w:rFonts w:hint="cs"/>
          <w:rtl/>
        </w:rPr>
        <w:t>אה, לא שמית. סתם.</w:t>
      </w:r>
    </w:p>
    <w:p w:rsidR="00C8448F" w:rsidRDefault="00C8448F" w:rsidP="00545B76">
      <w:pPr>
        <w:rPr>
          <w:rtl/>
        </w:rPr>
      </w:pPr>
      <w:bookmarkStart w:id="34993" w:name="_ETM_Q90_657000"/>
      <w:bookmarkEnd w:id="34993"/>
    </w:p>
    <w:p w:rsidR="00C8448F" w:rsidRDefault="00C8448F" w:rsidP="00545B76">
      <w:pPr>
        <w:pStyle w:val="af6"/>
        <w:keepNext/>
        <w:rPr>
          <w:rtl/>
        </w:rPr>
      </w:pPr>
      <w:r w:rsidRPr="00513489">
        <w:rPr>
          <w:rStyle w:val="TagStyle"/>
          <w:rtl/>
        </w:rPr>
        <w:t xml:space="preserve"> &lt;&lt; יור &gt;&gt; </w:t>
      </w:r>
      <w:r>
        <w:rPr>
          <w:rtl/>
        </w:rPr>
        <w:t>היו"ר אוריאל בוסו:</w:t>
      </w:r>
      <w:r w:rsidRPr="00513489">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4994" w:name="_ETM_Q90_661000"/>
      <w:bookmarkStart w:id="34995" w:name="_ETM_Q90_661489"/>
      <w:bookmarkEnd w:id="34994"/>
      <w:bookmarkEnd w:id="34995"/>
      <w:r>
        <w:rPr>
          <w:rtl/>
        </w:rPr>
        <w:t xml:space="preserve">מה </w:t>
      </w:r>
      <w:bookmarkStart w:id="34996" w:name="_ETM_Q90_661640"/>
      <w:bookmarkEnd w:id="34996"/>
      <w:r>
        <w:rPr>
          <w:rtl/>
        </w:rPr>
        <w:t xml:space="preserve">שאתם </w:t>
      </w:r>
      <w:bookmarkStart w:id="34997" w:name="_ETM_Q90_661819"/>
      <w:bookmarkEnd w:id="34997"/>
      <w:r>
        <w:rPr>
          <w:rtl/>
        </w:rPr>
        <w:t>רוצים</w:t>
      </w:r>
      <w:r>
        <w:rPr>
          <w:rFonts w:hint="cs"/>
          <w:rtl/>
        </w:rPr>
        <w:t>.</w:t>
      </w:r>
      <w:r>
        <w:rPr>
          <w:rtl/>
        </w:rPr>
        <w:t xml:space="preserve"> </w:t>
      </w:r>
      <w:bookmarkStart w:id="34998" w:name="_ETM_Q90_663060"/>
      <w:bookmarkEnd w:id="34998"/>
      <w:r>
        <w:rPr>
          <w:rtl/>
        </w:rPr>
        <w:t>בבקשה</w:t>
      </w:r>
      <w:r>
        <w:rPr>
          <w:rFonts w:hint="cs"/>
          <w:rtl/>
        </w:rPr>
        <w:t>.</w:t>
      </w:r>
    </w:p>
    <w:p w:rsidR="00C8448F" w:rsidRDefault="00C8448F" w:rsidP="00545B76">
      <w:pPr>
        <w:rPr>
          <w:rtl/>
        </w:rPr>
      </w:pPr>
      <w:bookmarkStart w:id="34999" w:name="_ETM_Q90_662000"/>
      <w:bookmarkEnd w:id="34999"/>
    </w:p>
    <w:p w:rsidR="00C8448F" w:rsidRDefault="00C8448F" w:rsidP="00545B76">
      <w:pPr>
        <w:pStyle w:val="-"/>
        <w:keepNext/>
        <w:rPr>
          <w:rtl/>
        </w:rPr>
      </w:pPr>
      <w:r w:rsidRPr="00513489">
        <w:rPr>
          <w:rStyle w:val="TagStyle"/>
          <w:rtl/>
        </w:rPr>
        <w:t xml:space="preserve"> &lt;&lt; דובר_המשך &gt;&gt; </w:t>
      </w:r>
      <w:r>
        <w:rPr>
          <w:rtl/>
        </w:rPr>
        <w:t>יפעת שאשא ביטון (המחנה הממלכתי):</w:t>
      </w:r>
      <w:r w:rsidRPr="00513489">
        <w:rPr>
          <w:rStyle w:val="TagStyle"/>
          <w:rtl/>
        </w:rPr>
        <w:t xml:space="preserve"> &lt;&lt; דובר_המשך &gt;&gt;</w:t>
      </w:r>
      <w:r>
        <w:rPr>
          <w:rtl/>
        </w:rPr>
        <w:t xml:space="preserve">  </w:t>
      </w:r>
    </w:p>
    <w:p w:rsidR="00C8448F" w:rsidRDefault="00C8448F" w:rsidP="004139AC">
      <w:pPr>
        <w:rPr>
          <w:rtl/>
        </w:rPr>
      </w:pPr>
    </w:p>
    <w:p w:rsidR="00C8448F" w:rsidRDefault="00C8448F" w:rsidP="00545B76">
      <w:pPr>
        <w:rPr>
          <w:rtl/>
        </w:rPr>
      </w:pPr>
      <w:bookmarkStart w:id="35000" w:name="_ETM_Q90_663000"/>
      <w:bookmarkEnd w:id="35000"/>
      <w:r>
        <w:rPr>
          <w:rFonts w:hint="cs"/>
          <w:rtl/>
        </w:rPr>
        <w:t>תודה רבה,</w:t>
      </w:r>
      <w:bookmarkStart w:id="35001" w:name="_ETM_Q90_664160"/>
      <w:bookmarkStart w:id="35002" w:name="_ETM_Q90_664310"/>
      <w:bookmarkStart w:id="35003" w:name="_ETM_Q90_664460"/>
      <w:bookmarkStart w:id="35004" w:name="_ETM_Q90_664850"/>
      <w:bookmarkEnd w:id="35001"/>
      <w:bookmarkEnd w:id="35002"/>
      <w:bookmarkEnd w:id="35003"/>
      <w:bookmarkEnd w:id="35004"/>
      <w:r>
        <w:rPr>
          <w:rFonts w:hint="cs"/>
          <w:rtl/>
        </w:rPr>
        <w:t xml:space="preserve"> </w:t>
      </w:r>
      <w:r>
        <w:rPr>
          <w:rtl/>
        </w:rPr>
        <w:t xml:space="preserve">אדוני </w:t>
      </w:r>
      <w:bookmarkStart w:id="35005" w:name="_ETM_Q90_665150"/>
      <w:bookmarkEnd w:id="35005"/>
      <w:r>
        <w:rPr>
          <w:rFonts w:hint="cs"/>
          <w:rtl/>
        </w:rPr>
        <w:t>ה</w:t>
      </w:r>
      <w:r>
        <w:rPr>
          <w:rtl/>
        </w:rPr>
        <w:t>יושב</w:t>
      </w:r>
      <w:bookmarkStart w:id="35006" w:name="_ETM_Q90_665450"/>
      <w:bookmarkEnd w:id="35006"/>
      <w:r>
        <w:rPr>
          <w:rFonts w:hint="cs"/>
          <w:rtl/>
        </w:rPr>
        <w:t>-</w:t>
      </w:r>
      <w:r>
        <w:rPr>
          <w:rtl/>
        </w:rPr>
        <w:t>ראש</w:t>
      </w:r>
      <w:r>
        <w:rPr>
          <w:rFonts w:hint="cs"/>
          <w:rtl/>
        </w:rPr>
        <w:t>.</w:t>
      </w:r>
      <w:r>
        <w:rPr>
          <w:rtl/>
        </w:rPr>
        <w:t xml:space="preserve"> </w:t>
      </w:r>
      <w:bookmarkStart w:id="35007" w:name="_ETM_Q90_665720"/>
      <w:bookmarkEnd w:id="35007"/>
      <w:r>
        <w:rPr>
          <w:rtl/>
        </w:rPr>
        <w:t>חברי</w:t>
      </w:r>
      <w:r>
        <w:rPr>
          <w:rFonts w:hint="cs"/>
          <w:rtl/>
        </w:rPr>
        <w:t>י</w:t>
      </w:r>
      <w:r>
        <w:rPr>
          <w:rtl/>
        </w:rPr>
        <w:t xml:space="preserve"> </w:t>
      </w:r>
      <w:bookmarkStart w:id="35008" w:name="_ETM_Q90_666050"/>
      <w:bookmarkEnd w:id="35008"/>
      <w:r>
        <w:rPr>
          <w:rtl/>
        </w:rPr>
        <w:t xml:space="preserve">חברי </w:t>
      </w:r>
      <w:bookmarkStart w:id="35009" w:name="_ETM_Q90_666380"/>
      <w:bookmarkEnd w:id="35009"/>
      <w:r>
        <w:rPr>
          <w:rtl/>
        </w:rPr>
        <w:t>הכנסת</w:t>
      </w:r>
      <w:r>
        <w:rPr>
          <w:rFonts w:hint="cs"/>
          <w:rtl/>
        </w:rPr>
        <w:t>,</w:t>
      </w:r>
      <w:r>
        <w:rPr>
          <w:rtl/>
        </w:rPr>
        <w:t xml:space="preserve"> </w:t>
      </w:r>
      <w:bookmarkStart w:id="35010" w:name="_ETM_Q90_667190"/>
      <w:bookmarkEnd w:id="35010"/>
      <w:r>
        <w:rPr>
          <w:rtl/>
        </w:rPr>
        <w:t xml:space="preserve">בוקר </w:t>
      </w:r>
      <w:bookmarkStart w:id="35011" w:name="_ETM_Q90_667700"/>
      <w:bookmarkEnd w:id="35011"/>
      <w:r>
        <w:rPr>
          <w:rtl/>
        </w:rPr>
        <w:t>טוב</w:t>
      </w:r>
      <w:r>
        <w:rPr>
          <w:rFonts w:hint="cs"/>
          <w:rtl/>
        </w:rPr>
        <w:t>.</w:t>
      </w:r>
      <w:r>
        <w:rPr>
          <w:rtl/>
        </w:rPr>
        <w:t xml:space="preserve"> </w:t>
      </w:r>
      <w:bookmarkStart w:id="35012" w:name="_ETM_Q90_668090"/>
      <w:bookmarkEnd w:id="35012"/>
      <w:r>
        <w:rPr>
          <w:rtl/>
        </w:rPr>
        <w:t xml:space="preserve">אני </w:t>
      </w:r>
      <w:bookmarkStart w:id="35013" w:name="_ETM_Q90_668390"/>
      <w:bookmarkEnd w:id="35013"/>
      <w:r>
        <w:rPr>
          <w:rtl/>
        </w:rPr>
        <w:t xml:space="preserve">רוצה </w:t>
      </w:r>
      <w:bookmarkStart w:id="35014" w:name="_ETM_Q90_668630"/>
      <w:bookmarkEnd w:id="35014"/>
      <w:r>
        <w:rPr>
          <w:rtl/>
        </w:rPr>
        <w:t xml:space="preserve">להצטרף </w:t>
      </w:r>
      <w:bookmarkStart w:id="35015" w:name="_ETM_Q90_668990"/>
      <w:bookmarkEnd w:id="35015"/>
      <w:r>
        <w:rPr>
          <w:rtl/>
        </w:rPr>
        <w:t>למ</w:t>
      </w:r>
      <w:r>
        <w:rPr>
          <w:rFonts w:hint="cs"/>
          <w:rtl/>
        </w:rPr>
        <w:t xml:space="preserve">ילים </w:t>
      </w:r>
      <w:bookmarkStart w:id="35016" w:name="_ETM_Q90_669350"/>
      <w:bookmarkEnd w:id="35016"/>
      <w:r>
        <w:rPr>
          <w:rtl/>
        </w:rPr>
        <w:t xml:space="preserve">החמות </w:t>
      </w:r>
      <w:bookmarkStart w:id="35017" w:name="_ETM_Q90_669800"/>
      <w:bookmarkEnd w:id="35017"/>
      <w:r>
        <w:rPr>
          <w:rtl/>
        </w:rPr>
        <w:t xml:space="preserve">של </w:t>
      </w:r>
      <w:bookmarkStart w:id="35018" w:name="_ETM_Q90_670220"/>
      <w:bookmarkEnd w:id="35018"/>
      <w:r>
        <w:rPr>
          <w:rtl/>
        </w:rPr>
        <w:t xml:space="preserve">חבר </w:t>
      </w:r>
      <w:bookmarkStart w:id="35019" w:name="_ETM_Q90_670490"/>
      <w:bookmarkEnd w:id="35019"/>
      <w:r>
        <w:rPr>
          <w:rtl/>
        </w:rPr>
        <w:t xml:space="preserve">הכנסת </w:t>
      </w:r>
      <w:bookmarkStart w:id="35020" w:name="_ETM_Q90_670820"/>
      <w:bookmarkEnd w:id="35020"/>
      <w:r>
        <w:rPr>
          <w:rtl/>
        </w:rPr>
        <w:t xml:space="preserve">מיכאל </w:t>
      </w:r>
      <w:bookmarkStart w:id="35021" w:name="_ETM_Q90_671150"/>
      <w:bookmarkEnd w:id="35021"/>
      <w:r>
        <w:rPr>
          <w:rtl/>
        </w:rPr>
        <w:t xml:space="preserve">ביטון </w:t>
      </w:r>
      <w:bookmarkStart w:id="35022" w:name="_ETM_Q90_672010"/>
      <w:bookmarkEnd w:id="35022"/>
      <w:r>
        <w:rPr>
          <w:rtl/>
        </w:rPr>
        <w:t>אליך</w:t>
      </w:r>
      <w:r>
        <w:rPr>
          <w:rFonts w:hint="cs"/>
          <w:rtl/>
        </w:rPr>
        <w:t>,</w:t>
      </w:r>
      <w:r>
        <w:rPr>
          <w:rtl/>
        </w:rPr>
        <w:t xml:space="preserve"> </w:t>
      </w:r>
      <w:bookmarkStart w:id="35023" w:name="_ETM_Q90_672640"/>
      <w:bookmarkEnd w:id="35023"/>
      <w:r>
        <w:rPr>
          <w:rtl/>
        </w:rPr>
        <w:t xml:space="preserve">שאמר </w:t>
      </w:r>
      <w:bookmarkStart w:id="35024" w:name="_ETM_Q90_673180"/>
      <w:bookmarkStart w:id="35025" w:name="_ETM_Q90_673720"/>
      <w:bookmarkEnd w:id="35024"/>
      <w:bookmarkEnd w:id="35025"/>
      <w:r>
        <w:rPr>
          <w:rFonts w:hint="cs"/>
          <w:rtl/>
        </w:rPr>
        <w:t>ש</w:t>
      </w:r>
      <w:r>
        <w:rPr>
          <w:rtl/>
        </w:rPr>
        <w:t xml:space="preserve">בשעת </w:t>
      </w:r>
      <w:bookmarkStart w:id="35026" w:name="_ETM_Q90_674050"/>
      <w:bookmarkEnd w:id="35026"/>
      <w:r>
        <w:rPr>
          <w:rtl/>
        </w:rPr>
        <w:t xml:space="preserve">בוקר </w:t>
      </w:r>
      <w:bookmarkStart w:id="35027" w:name="_ETM_Q90_674350"/>
      <w:bookmarkEnd w:id="35027"/>
      <w:r>
        <w:rPr>
          <w:rtl/>
        </w:rPr>
        <w:t xml:space="preserve">אתה </w:t>
      </w:r>
      <w:bookmarkStart w:id="35028" w:name="_ETM_Q90_674470"/>
      <w:bookmarkEnd w:id="35028"/>
      <w:r>
        <w:rPr>
          <w:rtl/>
        </w:rPr>
        <w:t xml:space="preserve">יודע </w:t>
      </w:r>
      <w:bookmarkStart w:id="35029" w:name="_ETM_Q90_674710"/>
      <w:bookmarkEnd w:id="35029"/>
      <w:r>
        <w:rPr>
          <w:rtl/>
        </w:rPr>
        <w:t xml:space="preserve">לומר </w:t>
      </w:r>
      <w:bookmarkStart w:id="35030" w:name="_ETM_Q90_675040"/>
      <w:bookmarkEnd w:id="35030"/>
      <w:r>
        <w:rPr>
          <w:rtl/>
        </w:rPr>
        <w:t xml:space="preserve">מילה </w:t>
      </w:r>
      <w:bookmarkStart w:id="35031" w:name="_ETM_Q90_675310"/>
      <w:bookmarkEnd w:id="35031"/>
      <w:r>
        <w:rPr>
          <w:rtl/>
        </w:rPr>
        <w:t>טובה</w:t>
      </w:r>
      <w:r>
        <w:rPr>
          <w:rFonts w:hint="cs"/>
          <w:rtl/>
        </w:rPr>
        <w:t>.</w:t>
      </w:r>
      <w:bookmarkStart w:id="35032" w:name="_ETM_Q90_675670"/>
      <w:bookmarkEnd w:id="35032"/>
      <w:r>
        <w:rPr>
          <w:rFonts w:hint="cs"/>
          <w:rtl/>
        </w:rPr>
        <w:t xml:space="preserve"> </w:t>
      </w:r>
      <w:r>
        <w:rPr>
          <w:rtl/>
        </w:rPr>
        <w:t xml:space="preserve">אני </w:t>
      </w:r>
      <w:bookmarkStart w:id="35033" w:name="_ETM_Q90_675940"/>
      <w:bookmarkEnd w:id="35033"/>
      <w:r>
        <w:rPr>
          <w:rFonts w:hint="cs"/>
          <w:rtl/>
        </w:rPr>
        <w:t xml:space="preserve">מוכרחה </w:t>
      </w:r>
      <w:bookmarkStart w:id="35034" w:name="_ETM_Q90_676240"/>
      <w:bookmarkEnd w:id="35034"/>
      <w:r>
        <w:rPr>
          <w:rtl/>
        </w:rPr>
        <w:t xml:space="preserve">לומר </w:t>
      </w:r>
      <w:bookmarkStart w:id="35035" w:name="_ETM_Q90_676420"/>
      <w:bookmarkEnd w:id="35035"/>
      <w:r>
        <w:rPr>
          <w:rtl/>
        </w:rPr>
        <w:t xml:space="preserve">לך </w:t>
      </w:r>
      <w:bookmarkStart w:id="35036" w:name="_ETM_Q90_676569"/>
      <w:bookmarkEnd w:id="35036"/>
      <w:r>
        <w:rPr>
          <w:rtl/>
        </w:rPr>
        <w:t xml:space="preserve">שאני </w:t>
      </w:r>
      <w:bookmarkStart w:id="35037" w:name="_ETM_Q90_677080"/>
      <w:bookmarkEnd w:id="35037"/>
      <w:r>
        <w:rPr>
          <w:rtl/>
        </w:rPr>
        <w:t xml:space="preserve">נהנית </w:t>
      </w:r>
      <w:bookmarkStart w:id="35038" w:name="_ETM_Q90_677470"/>
      <w:bookmarkEnd w:id="35038"/>
      <w:r>
        <w:rPr>
          <w:rtl/>
        </w:rPr>
        <w:t xml:space="preserve">כל </w:t>
      </w:r>
      <w:bookmarkStart w:id="35039" w:name="_ETM_Q90_677650"/>
      <w:bookmarkEnd w:id="35039"/>
      <w:r>
        <w:rPr>
          <w:rtl/>
        </w:rPr>
        <w:t xml:space="preserve">הזמן </w:t>
      </w:r>
      <w:bookmarkStart w:id="35040" w:name="_ETM_Q90_677950"/>
      <w:bookmarkEnd w:id="35040"/>
      <w:r>
        <w:rPr>
          <w:rtl/>
        </w:rPr>
        <w:t xml:space="preserve">שאתה </w:t>
      </w:r>
      <w:bookmarkStart w:id="35041" w:name="_ETM_Q90_678370"/>
      <w:bookmarkEnd w:id="35041"/>
      <w:r>
        <w:rPr>
          <w:rtl/>
        </w:rPr>
        <w:t xml:space="preserve">מנהל </w:t>
      </w:r>
      <w:bookmarkStart w:id="35042" w:name="_ETM_Q90_678760"/>
      <w:bookmarkEnd w:id="35042"/>
      <w:r>
        <w:rPr>
          <w:rtl/>
        </w:rPr>
        <w:t xml:space="preserve">את </w:t>
      </w:r>
      <w:bookmarkStart w:id="35043" w:name="_ETM_Q90_678819"/>
      <w:bookmarkEnd w:id="35043"/>
      <w:r>
        <w:rPr>
          <w:rtl/>
        </w:rPr>
        <w:t xml:space="preserve">הישיבה </w:t>
      </w:r>
      <w:bookmarkStart w:id="35044" w:name="_ETM_Q90_679660"/>
      <w:bookmarkEnd w:id="35044"/>
      <w:r>
        <w:rPr>
          <w:rtl/>
        </w:rPr>
        <w:t>בנועם</w:t>
      </w:r>
      <w:r>
        <w:rPr>
          <w:rFonts w:hint="cs"/>
          <w:rtl/>
        </w:rPr>
        <w:t>,</w:t>
      </w:r>
      <w:r>
        <w:rPr>
          <w:rtl/>
        </w:rPr>
        <w:t xml:space="preserve"> </w:t>
      </w:r>
      <w:bookmarkStart w:id="35045" w:name="_ETM_Q90_680440"/>
      <w:bookmarkEnd w:id="35045"/>
      <w:r>
        <w:rPr>
          <w:rtl/>
        </w:rPr>
        <w:t>ברוגע</w:t>
      </w:r>
      <w:bookmarkStart w:id="35046" w:name="_ETM_Q90_681040"/>
      <w:bookmarkEnd w:id="35046"/>
      <w:r>
        <w:rPr>
          <w:rFonts w:hint="cs"/>
          <w:rtl/>
        </w:rPr>
        <w:t xml:space="preserve">, </w:t>
      </w:r>
      <w:r>
        <w:rPr>
          <w:rtl/>
        </w:rPr>
        <w:t>בממלכתיות</w:t>
      </w:r>
      <w:r>
        <w:rPr>
          <w:rFonts w:hint="cs"/>
          <w:rtl/>
        </w:rPr>
        <w:t>.</w:t>
      </w:r>
      <w:r>
        <w:rPr>
          <w:rtl/>
        </w:rPr>
        <w:t xml:space="preserve"> </w:t>
      </w:r>
      <w:bookmarkStart w:id="35047" w:name="_ETM_Q90_682280"/>
      <w:bookmarkEnd w:id="35047"/>
      <w:r>
        <w:rPr>
          <w:rtl/>
        </w:rPr>
        <w:t xml:space="preserve">כיף </w:t>
      </w:r>
      <w:bookmarkStart w:id="35048" w:name="_ETM_Q90_682549"/>
      <w:bookmarkEnd w:id="35048"/>
      <w:r>
        <w:rPr>
          <w:rtl/>
        </w:rPr>
        <w:t>גדול</w:t>
      </w:r>
      <w:r>
        <w:rPr>
          <w:rFonts w:hint="cs"/>
          <w:rtl/>
        </w:rPr>
        <w:t xml:space="preserve">. </w:t>
      </w:r>
    </w:p>
    <w:p w:rsidR="00C8448F" w:rsidRDefault="00C8448F" w:rsidP="00545B76">
      <w:pPr>
        <w:rPr>
          <w:rtl/>
        </w:rPr>
      </w:pPr>
    </w:p>
    <w:p w:rsidR="00C8448F" w:rsidRDefault="00C8448F" w:rsidP="00545B76">
      <w:pPr>
        <w:pStyle w:val="af6"/>
        <w:keepNext/>
        <w:rPr>
          <w:rtl/>
        </w:rPr>
      </w:pPr>
      <w:r w:rsidRPr="00513489">
        <w:rPr>
          <w:rStyle w:val="TagStyle"/>
          <w:rtl/>
        </w:rPr>
        <w:t xml:space="preserve"> &lt;&lt; יור &gt;&gt; </w:t>
      </w:r>
      <w:r>
        <w:rPr>
          <w:rtl/>
        </w:rPr>
        <w:t>היו"ר אוריאל בוסו:</w:t>
      </w:r>
      <w:r w:rsidRPr="00513489">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5049" w:name="_ETM_Q90_676000"/>
      <w:bookmarkEnd w:id="35049"/>
      <w:r>
        <w:rPr>
          <w:rFonts w:hint="cs"/>
          <w:rtl/>
        </w:rPr>
        <w:t>תודה רבה.</w:t>
      </w:r>
    </w:p>
    <w:p w:rsidR="00C8448F" w:rsidRDefault="00C8448F" w:rsidP="00545B76">
      <w:pPr>
        <w:rPr>
          <w:rtl/>
        </w:rPr>
      </w:pPr>
    </w:p>
    <w:p w:rsidR="00C8448F" w:rsidRDefault="00C8448F" w:rsidP="00545B76">
      <w:pPr>
        <w:pStyle w:val="-"/>
        <w:keepNext/>
        <w:rPr>
          <w:rtl/>
        </w:rPr>
      </w:pPr>
      <w:r w:rsidRPr="00513489">
        <w:rPr>
          <w:rStyle w:val="TagStyle"/>
          <w:rtl/>
        </w:rPr>
        <w:t xml:space="preserve"> &lt;&lt; דובר_המשך &gt;&gt; </w:t>
      </w:r>
      <w:r>
        <w:rPr>
          <w:rtl/>
        </w:rPr>
        <w:t>יפעת שאשא ביטון (המחנה הממלכתי):</w:t>
      </w:r>
      <w:r w:rsidRPr="00513489">
        <w:rPr>
          <w:rStyle w:val="TagStyle"/>
          <w:rtl/>
        </w:rPr>
        <w:t xml:space="preserve"> &lt;&lt; דובר_המשך &gt;&gt;</w:t>
      </w:r>
      <w:r>
        <w:rPr>
          <w:rtl/>
        </w:rPr>
        <w:t xml:space="preserve">  </w:t>
      </w:r>
    </w:p>
    <w:p w:rsidR="00C8448F" w:rsidRDefault="00C8448F" w:rsidP="004139AC">
      <w:pPr>
        <w:rPr>
          <w:rtl/>
        </w:rPr>
      </w:pPr>
    </w:p>
    <w:p w:rsidR="00C8448F" w:rsidRDefault="00C8448F" w:rsidP="00545B76">
      <w:pPr>
        <w:rPr>
          <w:rtl/>
        </w:rPr>
      </w:pPr>
      <w:r>
        <w:rPr>
          <w:rFonts w:hint="cs"/>
          <w:rtl/>
        </w:rPr>
        <w:t>באמת</w:t>
      </w:r>
      <w:r>
        <w:rPr>
          <w:rtl/>
        </w:rPr>
        <w:t xml:space="preserve"> </w:t>
      </w:r>
      <w:bookmarkStart w:id="35050" w:name="_ETM_Q90_683689"/>
      <w:bookmarkEnd w:id="35050"/>
      <w:r>
        <w:rPr>
          <w:rtl/>
        </w:rPr>
        <w:t xml:space="preserve">מגיע </w:t>
      </w:r>
      <w:bookmarkStart w:id="35051" w:name="_ETM_Q90_684019"/>
      <w:bookmarkEnd w:id="35051"/>
      <w:r>
        <w:rPr>
          <w:rtl/>
        </w:rPr>
        <w:t>לך</w:t>
      </w:r>
      <w:r>
        <w:rPr>
          <w:rFonts w:hint="cs"/>
          <w:rtl/>
        </w:rPr>
        <w:t>. נקודת אור אמיתית.</w:t>
      </w:r>
    </w:p>
    <w:p w:rsidR="00C8448F" w:rsidRDefault="00C8448F" w:rsidP="00545B76">
      <w:pPr>
        <w:rPr>
          <w:rtl/>
        </w:rPr>
      </w:pPr>
      <w:bookmarkStart w:id="35052" w:name="_ETM_Q90_680000"/>
      <w:bookmarkEnd w:id="35052"/>
    </w:p>
    <w:p w:rsidR="00C8448F" w:rsidRDefault="00C8448F" w:rsidP="00545B76">
      <w:pPr>
        <w:pStyle w:val="af6"/>
        <w:keepNext/>
        <w:rPr>
          <w:rtl/>
        </w:rPr>
      </w:pPr>
      <w:r w:rsidRPr="00513489">
        <w:rPr>
          <w:rStyle w:val="TagStyle"/>
          <w:rtl/>
        </w:rPr>
        <w:t xml:space="preserve"> &lt;&lt; יור &gt;&gt; </w:t>
      </w:r>
      <w:r>
        <w:rPr>
          <w:rtl/>
        </w:rPr>
        <w:t>היו"ר אוריאל בוסו:</w:t>
      </w:r>
      <w:r w:rsidRPr="00513489">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r>
        <w:rPr>
          <w:rFonts w:hint="cs"/>
          <w:rtl/>
        </w:rPr>
        <w:t xml:space="preserve">אמרתי לה שאני </w:t>
      </w:r>
      <w:bookmarkStart w:id="35053" w:name="_ETM_Q90_681000"/>
      <w:bookmarkEnd w:id="35053"/>
      <w:r>
        <w:rPr>
          <w:rFonts w:hint="cs"/>
          <w:rtl/>
        </w:rPr>
        <w:t xml:space="preserve">מחכה לראות שהיא תהיה סגנית, איך המורה תנהל </w:t>
      </w:r>
      <w:bookmarkStart w:id="35054" w:name="_ETM_Q90_683000"/>
      <w:bookmarkEnd w:id="35054"/>
      <w:r>
        <w:rPr>
          <w:rFonts w:hint="cs"/>
          <w:rtl/>
        </w:rPr>
        <w:t>כאן את המליאה. א</w:t>
      </w:r>
      <w:bookmarkStart w:id="35055" w:name="_ETM_Q90_685549"/>
      <w:bookmarkStart w:id="35056" w:name="_ETM_Q90_686450"/>
      <w:bookmarkStart w:id="35057" w:name="_ETM_Q90_687349"/>
      <w:bookmarkStart w:id="35058" w:name="_ETM_Q90_688129"/>
      <w:bookmarkStart w:id="35059" w:name="_ETM_Q90_688730"/>
      <w:bookmarkStart w:id="35060" w:name="_ETM_Q90_690019"/>
      <w:bookmarkEnd w:id="35055"/>
      <w:bookmarkEnd w:id="35056"/>
      <w:bookmarkEnd w:id="35057"/>
      <w:bookmarkEnd w:id="35058"/>
      <w:bookmarkEnd w:id="35059"/>
      <w:bookmarkEnd w:id="35060"/>
      <w:r>
        <w:rPr>
          <w:rFonts w:hint="cs"/>
          <w:rtl/>
        </w:rPr>
        <w:t>נ</w:t>
      </w:r>
      <w:r>
        <w:rPr>
          <w:rtl/>
        </w:rPr>
        <w:t xml:space="preserve">חנו </w:t>
      </w:r>
      <w:bookmarkStart w:id="35061" w:name="_ETM_Q90_690319"/>
      <w:bookmarkEnd w:id="35061"/>
      <w:r>
        <w:rPr>
          <w:rtl/>
        </w:rPr>
        <w:t xml:space="preserve">מחר </w:t>
      </w:r>
      <w:bookmarkStart w:id="35062" w:name="_ETM_Q90_690620"/>
      <w:bookmarkEnd w:id="35062"/>
      <w:r>
        <w:rPr>
          <w:rtl/>
        </w:rPr>
        <w:t xml:space="preserve">כנראה </w:t>
      </w:r>
      <w:bookmarkStart w:id="35063" w:name="_ETM_Q90_690950"/>
      <w:bookmarkEnd w:id="35063"/>
      <w:r>
        <w:rPr>
          <w:rFonts w:hint="cs"/>
          <w:rtl/>
        </w:rPr>
        <w:t>נראה את זה פעם ראשונה.</w:t>
      </w:r>
    </w:p>
    <w:p w:rsidR="00C8448F" w:rsidRDefault="00C8448F" w:rsidP="00545B76">
      <w:pPr>
        <w:rPr>
          <w:rtl/>
        </w:rPr>
      </w:pPr>
      <w:bookmarkStart w:id="35064" w:name="_ETM_Q90_687000"/>
      <w:bookmarkEnd w:id="35064"/>
    </w:p>
    <w:p w:rsidR="00C8448F" w:rsidRDefault="00C8448F" w:rsidP="00545B76">
      <w:pPr>
        <w:pStyle w:val="-"/>
        <w:keepNext/>
        <w:rPr>
          <w:rtl/>
        </w:rPr>
      </w:pPr>
      <w:bookmarkStart w:id="35065" w:name="ET_speakercontinue_5307_35"/>
      <w:r w:rsidRPr="00513489">
        <w:rPr>
          <w:rStyle w:val="TagStyle"/>
          <w:rtl/>
        </w:rPr>
        <w:t xml:space="preserve"> &lt;&lt; דובר_המשך &gt;&gt; </w:t>
      </w:r>
      <w:r>
        <w:rPr>
          <w:rtl/>
        </w:rPr>
        <w:t>יפעת שאשא ביטון (המחנה הממלכתי):</w:t>
      </w:r>
      <w:r w:rsidRPr="00513489">
        <w:rPr>
          <w:rStyle w:val="TagStyle"/>
          <w:rtl/>
        </w:rPr>
        <w:t xml:space="preserve"> &lt;&lt; דובר_המשך &gt;&gt;</w:t>
      </w:r>
      <w:r>
        <w:rPr>
          <w:rtl/>
        </w:rPr>
        <w:t xml:space="preserve">  </w:t>
      </w:r>
      <w:bookmarkEnd w:id="35065"/>
    </w:p>
    <w:p w:rsidR="00C8448F" w:rsidRDefault="00C8448F" w:rsidP="004139AC">
      <w:pPr>
        <w:rPr>
          <w:rtl/>
        </w:rPr>
      </w:pPr>
    </w:p>
    <w:p w:rsidR="00C8448F" w:rsidRDefault="00C8448F" w:rsidP="00545B76">
      <w:pPr>
        <w:rPr>
          <w:rtl/>
        </w:rPr>
      </w:pPr>
      <w:r>
        <w:rPr>
          <w:rFonts w:hint="cs"/>
          <w:rtl/>
        </w:rPr>
        <w:t>זה כבר היום.</w:t>
      </w:r>
      <w:bookmarkStart w:id="35066" w:name="_ETM_Q90_688000"/>
      <w:bookmarkEnd w:id="35066"/>
      <w:r>
        <w:rPr>
          <w:rFonts w:hint="cs"/>
          <w:rtl/>
        </w:rPr>
        <w:t xml:space="preserve"> זה כבר היום.</w:t>
      </w:r>
    </w:p>
    <w:p w:rsidR="00C8448F" w:rsidRDefault="00C8448F" w:rsidP="00545B76">
      <w:pPr>
        <w:rPr>
          <w:rtl/>
        </w:rPr>
      </w:pPr>
      <w:bookmarkStart w:id="35067" w:name="_ETM_Q90_691000"/>
      <w:bookmarkEnd w:id="35067"/>
    </w:p>
    <w:p w:rsidR="00C8448F" w:rsidRDefault="00C8448F" w:rsidP="00545B76">
      <w:pPr>
        <w:pStyle w:val="af6"/>
        <w:keepNext/>
        <w:rPr>
          <w:rtl/>
        </w:rPr>
      </w:pPr>
      <w:r w:rsidRPr="00513489">
        <w:rPr>
          <w:rStyle w:val="TagStyle"/>
          <w:rtl/>
        </w:rPr>
        <w:t xml:space="preserve"> &lt;&lt; יור &gt;&gt; </w:t>
      </w:r>
      <w:r>
        <w:rPr>
          <w:rtl/>
        </w:rPr>
        <w:t>היו"ר אוריאל בוסו:</w:t>
      </w:r>
      <w:r w:rsidRPr="00513489">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5068" w:name="_ETM_Q90_693000"/>
      <w:bookmarkEnd w:id="35068"/>
      <w:r>
        <w:rPr>
          <w:rFonts w:hint="cs"/>
          <w:rtl/>
        </w:rPr>
        <w:t>היום. אמת, היום. בבקשה.</w:t>
      </w:r>
    </w:p>
    <w:p w:rsidR="00C8448F" w:rsidRDefault="00C8448F" w:rsidP="00545B76">
      <w:pPr>
        <w:rPr>
          <w:rtl/>
        </w:rPr>
      </w:pPr>
      <w:bookmarkStart w:id="35069" w:name="_ETM_Q90_694000"/>
      <w:bookmarkEnd w:id="35069"/>
    </w:p>
    <w:p w:rsidR="00C8448F" w:rsidRDefault="00C8448F" w:rsidP="00545B76">
      <w:pPr>
        <w:pStyle w:val="-"/>
        <w:keepNext/>
        <w:rPr>
          <w:rtl/>
        </w:rPr>
      </w:pPr>
      <w:bookmarkStart w:id="35070" w:name="ET_speakercontinue_5307_37"/>
      <w:r w:rsidRPr="00513489">
        <w:rPr>
          <w:rStyle w:val="TagStyle"/>
          <w:rtl/>
        </w:rPr>
        <w:t xml:space="preserve"> &lt;&lt; דובר_המשך &gt;&gt; </w:t>
      </w:r>
      <w:r>
        <w:rPr>
          <w:rtl/>
        </w:rPr>
        <w:t>יפעת שאשא ביטון (המחנה הממלכתי):</w:t>
      </w:r>
      <w:r w:rsidRPr="00513489">
        <w:rPr>
          <w:rStyle w:val="TagStyle"/>
          <w:rtl/>
        </w:rPr>
        <w:t xml:space="preserve"> &lt;&lt; דובר_המשך &gt;&gt;</w:t>
      </w:r>
      <w:r>
        <w:rPr>
          <w:rtl/>
        </w:rPr>
        <w:t xml:space="preserve">  </w:t>
      </w:r>
      <w:bookmarkEnd w:id="35070"/>
    </w:p>
    <w:p w:rsidR="00C8448F" w:rsidRDefault="00C8448F" w:rsidP="004139AC">
      <w:pPr>
        <w:rPr>
          <w:rtl/>
        </w:rPr>
      </w:pPr>
    </w:p>
    <w:p w:rsidR="00C8448F" w:rsidRDefault="00C8448F" w:rsidP="00545B76">
      <w:pPr>
        <w:rPr>
          <w:rtl/>
        </w:rPr>
      </w:pPr>
      <w:bookmarkStart w:id="35071" w:name="_ETM_Q90_695000"/>
      <w:bookmarkStart w:id="35072" w:name="_ETM_Q90_696830"/>
      <w:bookmarkEnd w:id="35071"/>
      <w:bookmarkEnd w:id="35072"/>
      <w:r>
        <w:rPr>
          <w:rtl/>
        </w:rPr>
        <w:t xml:space="preserve">אני </w:t>
      </w:r>
      <w:bookmarkStart w:id="35073" w:name="_ETM_Q90_697040"/>
      <w:bookmarkEnd w:id="35073"/>
      <w:r>
        <w:rPr>
          <w:rtl/>
        </w:rPr>
        <w:t xml:space="preserve">רוצה </w:t>
      </w:r>
      <w:bookmarkStart w:id="35074" w:name="_ETM_Q90_697340"/>
      <w:bookmarkEnd w:id="35074"/>
      <w:r>
        <w:rPr>
          <w:rtl/>
        </w:rPr>
        <w:t xml:space="preserve">באמת </w:t>
      </w:r>
      <w:bookmarkStart w:id="35075" w:name="_ETM_Q90_697610"/>
      <w:bookmarkStart w:id="35076" w:name="_ETM_Q90_697790"/>
      <w:bookmarkEnd w:id="35075"/>
      <w:bookmarkEnd w:id="35076"/>
      <w:r>
        <w:rPr>
          <w:rtl/>
        </w:rPr>
        <w:t xml:space="preserve">כמה </w:t>
      </w:r>
      <w:bookmarkStart w:id="35077" w:name="_ETM_Q90_698090"/>
      <w:bookmarkEnd w:id="35077"/>
      <w:r>
        <w:rPr>
          <w:rtl/>
        </w:rPr>
        <w:t xml:space="preserve">מילים </w:t>
      </w:r>
      <w:bookmarkStart w:id="35078" w:name="_ETM_Q90_699230"/>
      <w:bookmarkEnd w:id="35078"/>
      <w:r>
        <w:rPr>
          <w:rtl/>
        </w:rPr>
        <w:t xml:space="preserve">ברצינות </w:t>
      </w:r>
      <w:bookmarkStart w:id="35079" w:name="_ETM_Q90_699769"/>
      <w:bookmarkEnd w:id="35079"/>
      <w:r>
        <w:rPr>
          <w:rtl/>
        </w:rPr>
        <w:t>הבוקר</w:t>
      </w:r>
      <w:r>
        <w:rPr>
          <w:rFonts w:hint="cs"/>
          <w:rtl/>
        </w:rPr>
        <w:t>,</w:t>
      </w:r>
      <w:r>
        <w:rPr>
          <w:rtl/>
        </w:rPr>
        <w:t xml:space="preserve"> </w:t>
      </w:r>
      <w:bookmarkStart w:id="35080" w:name="_ETM_Q90_701490"/>
      <w:bookmarkEnd w:id="35080"/>
      <w:r>
        <w:rPr>
          <w:rtl/>
        </w:rPr>
        <w:t xml:space="preserve">ככה </w:t>
      </w:r>
      <w:bookmarkStart w:id="35081" w:name="_ETM_Q90_701970"/>
      <w:bookmarkEnd w:id="35081"/>
      <w:r>
        <w:rPr>
          <w:rtl/>
        </w:rPr>
        <w:t xml:space="preserve">דמיון </w:t>
      </w:r>
      <w:bookmarkStart w:id="35082" w:name="_ETM_Q90_702360"/>
      <w:bookmarkEnd w:id="35082"/>
      <w:r>
        <w:rPr>
          <w:rtl/>
        </w:rPr>
        <w:t>מודרך</w:t>
      </w:r>
      <w:r>
        <w:rPr>
          <w:rFonts w:hint="cs"/>
          <w:rtl/>
        </w:rPr>
        <w:t>,</w:t>
      </w:r>
      <w:r>
        <w:rPr>
          <w:rtl/>
        </w:rPr>
        <w:t xml:space="preserve"> </w:t>
      </w:r>
      <w:bookmarkStart w:id="35083" w:name="_ETM_Q90_702840"/>
      <w:bookmarkEnd w:id="35083"/>
      <w:r>
        <w:rPr>
          <w:rtl/>
        </w:rPr>
        <w:t xml:space="preserve">נעיר </w:t>
      </w:r>
      <w:bookmarkStart w:id="35084" w:name="_ETM_Q90_703140"/>
      <w:bookmarkEnd w:id="35084"/>
      <w:r>
        <w:rPr>
          <w:rtl/>
        </w:rPr>
        <w:t xml:space="preserve">אתכם </w:t>
      </w:r>
      <w:bookmarkStart w:id="35085" w:name="_ETM_Q90_703440"/>
      <w:bookmarkEnd w:id="35085"/>
      <w:r>
        <w:rPr>
          <w:rtl/>
        </w:rPr>
        <w:t>קצת</w:t>
      </w:r>
      <w:r>
        <w:rPr>
          <w:rFonts w:hint="cs"/>
          <w:rtl/>
        </w:rPr>
        <w:t>.</w:t>
      </w:r>
      <w:r>
        <w:rPr>
          <w:rtl/>
        </w:rPr>
        <w:t xml:space="preserve"> </w:t>
      </w:r>
      <w:bookmarkStart w:id="35086" w:name="_ETM_Q90_704380"/>
      <w:bookmarkEnd w:id="35086"/>
      <w:r>
        <w:rPr>
          <w:rtl/>
        </w:rPr>
        <w:t xml:space="preserve">דמיינו </w:t>
      </w:r>
      <w:bookmarkStart w:id="35087" w:name="_ETM_Q90_705430"/>
      <w:bookmarkEnd w:id="35087"/>
      <w:r>
        <w:rPr>
          <w:rtl/>
        </w:rPr>
        <w:t xml:space="preserve">שאתם </w:t>
      </w:r>
      <w:bookmarkStart w:id="35088" w:name="_ETM_Q90_705910"/>
      <w:bookmarkEnd w:id="35088"/>
      <w:r>
        <w:rPr>
          <w:rtl/>
        </w:rPr>
        <w:t>טסים</w:t>
      </w:r>
      <w:bookmarkStart w:id="35089" w:name="_ETM_Q90_706510"/>
      <w:bookmarkStart w:id="35090" w:name="_ETM_Q90_706930"/>
      <w:bookmarkEnd w:id="35089"/>
      <w:bookmarkEnd w:id="35090"/>
      <w:r>
        <w:rPr>
          <w:rFonts w:hint="cs"/>
          <w:rtl/>
        </w:rPr>
        <w:t xml:space="preserve"> </w:t>
      </w:r>
      <w:r w:rsidR="00D6059D">
        <w:rPr>
          <w:rFonts w:hint="cs"/>
          <w:rtl/>
        </w:rPr>
        <w:t>– – –</w:t>
      </w:r>
    </w:p>
    <w:p w:rsidR="00C8448F" w:rsidRDefault="00C8448F" w:rsidP="00545B76">
      <w:pPr>
        <w:rPr>
          <w:rtl/>
        </w:rPr>
      </w:pPr>
      <w:bookmarkStart w:id="35091" w:name="_ETM_Q90_704000"/>
      <w:bookmarkEnd w:id="35091"/>
    </w:p>
    <w:p w:rsidR="00C8448F" w:rsidRDefault="00C8448F" w:rsidP="00545B76">
      <w:pPr>
        <w:pStyle w:val="af5"/>
        <w:keepNext/>
        <w:rPr>
          <w:rtl/>
        </w:rPr>
      </w:pPr>
      <w:bookmarkStart w:id="35092" w:name="ET_interruption_6422_42"/>
      <w:r w:rsidRPr="009C3647">
        <w:rPr>
          <w:rStyle w:val="TagStyle"/>
          <w:rtl/>
        </w:rPr>
        <w:t xml:space="preserve"> &lt;&lt; קריאה &gt;&gt; </w:t>
      </w:r>
      <w:r>
        <w:rPr>
          <w:rtl/>
        </w:rPr>
        <w:t>סגנית שר האוצר מיכל מרים וולדיגר:</w:t>
      </w:r>
      <w:r w:rsidRPr="009C3647">
        <w:rPr>
          <w:rStyle w:val="TagStyle"/>
          <w:rtl/>
        </w:rPr>
        <w:t xml:space="preserve"> &lt;&lt; קריאה &gt;&gt;</w:t>
      </w:r>
      <w:r>
        <w:rPr>
          <w:rtl/>
        </w:rPr>
        <w:t xml:space="preserve">  </w:t>
      </w:r>
      <w:bookmarkEnd w:id="35092"/>
    </w:p>
    <w:p w:rsidR="00C8448F" w:rsidRDefault="00C8448F" w:rsidP="004139AC">
      <w:pPr>
        <w:rPr>
          <w:rtl/>
        </w:rPr>
      </w:pPr>
    </w:p>
    <w:p w:rsidR="00C8448F" w:rsidRDefault="00C8448F" w:rsidP="00545B76">
      <w:pPr>
        <w:rPr>
          <w:rtl/>
          <w:lang w:eastAsia="he-IL"/>
        </w:rPr>
      </w:pPr>
      <w:r>
        <w:rPr>
          <w:rFonts w:hint="cs"/>
          <w:rtl/>
          <w:lang w:eastAsia="he-IL"/>
        </w:rPr>
        <w:t>גם אנחנו.</w:t>
      </w:r>
    </w:p>
    <w:p w:rsidR="00C8448F" w:rsidRDefault="00C8448F" w:rsidP="00545B76">
      <w:pPr>
        <w:rPr>
          <w:rtl/>
          <w:lang w:eastAsia="he-IL"/>
        </w:rPr>
      </w:pPr>
    </w:p>
    <w:p w:rsidR="00C8448F" w:rsidRDefault="00C8448F" w:rsidP="00545B76">
      <w:pPr>
        <w:pStyle w:val="-"/>
        <w:keepNext/>
        <w:rPr>
          <w:rtl/>
        </w:rPr>
      </w:pPr>
      <w:bookmarkStart w:id="35093" w:name="_ETM_Q90_702000"/>
      <w:bookmarkStart w:id="35094" w:name="ET_speakercontinue_5307_39"/>
      <w:bookmarkEnd w:id="35093"/>
      <w:r w:rsidRPr="00513489">
        <w:rPr>
          <w:rStyle w:val="TagStyle"/>
          <w:rtl/>
        </w:rPr>
        <w:t xml:space="preserve"> &lt;&lt; דובר_המשך &gt;&gt; </w:t>
      </w:r>
      <w:r>
        <w:rPr>
          <w:rtl/>
        </w:rPr>
        <w:t>יפעת שאשא ביטון (המחנה הממלכתי):</w:t>
      </w:r>
      <w:r w:rsidRPr="00513489">
        <w:rPr>
          <w:rStyle w:val="TagStyle"/>
          <w:rtl/>
        </w:rPr>
        <w:t xml:space="preserve"> &lt;&lt; דובר_המשך &gt;&gt;</w:t>
      </w:r>
      <w:r>
        <w:rPr>
          <w:rtl/>
        </w:rPr>
        <w:t xml:space="preserve">  </w:t>
      </w:r>
      <w:bookmarkEnd w:id="35094"/>
    </w:p>
    <w:p w:rsidR="00C8448F" w:rsidRDefault="00C8448F" w:rsidP="004139AC">
      <w:pPr>
        <w:rPr>
          <w:rtl/>
        </w:rPr>
      </w:pPr>
    </w:p>
    <w:p w:rsidR="00C8448F" w:rsidRDefault="00C8448F" w:rsidP="00545B76">
      <w:pPr>
        <w:rPr>
          <w:rtl/>
        </w:rPr>
      </w:pPr>
      <w:bookmarkStart w:id="35095" w:name="_ETM_Q90_703000"/>
      <w:bookmarkEnd w:id="35095"/>
      <w:r>
        <w:rPr>
          <w:rFonts w:hint="cs"/>
          <w:rtl/>
        </w:rPr>
        <w:t xml:space="preserve">כן, </w:t>
      </w:r>
      <w:r>
        <w:rPr>
          <w:rtl/>
        </w:rPr>
        <w:t xml:space="preserve">דמיינו </w:t>
      </w:r>
      <w:bookmarkStart w:id="35096" w:name="_ETM_Q90_707320"/>
      <w:bookmarkEnd w:id="35096"/>
      <w:r>
        <w:rPr>
          <w:rtl/>
        </w:rPr>
        <w:t xml:space="preserve">שאתם </w:t>
      </w:r>
      <w:bookmarkStart w:id="35097" w:name="_ETM_Q90_707740"/>
      <w:bookmarkEnd w:id="35097"/>
      <w:r>
        <w:rPr>
          <w:rtl/>
        </w:rPr>
        <w:t xml:space="preserve">נכנסים </w:t>
      </w:r>
      <w:bookmarkStart w:id="35098" w:name="_ETM_Q90_708280"/>
      <w:bookmarkEnd w:id="35098"/>
      <w:r>
        <w:rPr>
          <w:rtl/>
        </w:rPr>
        <w:t xml:space="preserve">לטיסה </w:t>
      </w:r>
      <w:bookmarkStart w:id="35099" w:name="_ETM_Q90_709459"/>
      <w:bookmarkEnd w:id="35099"/>
      <w:r>
        <w:rPr>
          <w:rtl/>
        </w:rPr>
        <w:t xml:space="preserve">והטייס </w:t>
      </w:r>
      <w:bookmarkStart w:id="35100" w:name="_ETM_Q90_710379"/>
      <w:bookmarkEnd w:id="35100"/>
      <w:r>
        <w:rPr>
          <w:rtl/>
        </w:rPr>
        <w:t xml:space="preserve">שואל </w:t>
      </w:r>
      <w:bookmarkStart w:id="35101" w:name="_ETM_Q90_710859"/>
      <w:bookmarkEnd w:id="35101"/>
      <w:r>
        <w:rPr>
          <w:rtl/>
        </w:rPr>
        <w:t>אתכם</w:t>
      </w:r>
      <w:r>
        <w:rPr>
          <w:rFonts w:hint="cs"/>
          <w:rtl/>
        </w:rPr>
        <w:t>:</w:t>
      </w:r>
      <w:r>
        <w:rPr>
          <w:rtl/>
        </w:rPr>
        <w:t xml:space="preserve"> </w:t>
      </w:r>
      <w:bookmarkStart w:id="35102" w:name="_ETM_Q90_711849"/>
      <w:bookmarkEnd w:id="35102"/>
      <w:r>
        <w:rPr>
          <w:rtl/>
        </w:rPr>
        <w:t xml:space="preserve">באיזה </w:t>
      </w:r>
      <w:bookmarkStart w:id="35103" w:name="_ETM_Q90_712659"/>
      <w:bookmarkEnd w:id="35103"/>
      <w:r>
        <w:rPr>
          <w:rtl/>
        </w:rPr>
        <w:t xml:space="preserve">מסלול </w:t>
      </w:r>
      <w:bookmarkStart w:id="35104" w:name="_ETM_Q90_713319"/>
      <w:bookmarkEnd w:id="35104"/>
      <w:r>
        <w:rPr>
          <w:rtl/>
        </w:rPr>
        <w:t xml:space="preserve">טיסה </w:t>
      </w:r>
      <w:bookmarkStart w:id="35105" w:name="_ETM_Q90_714010"/>
      <w:bookmarkEnd w:id="35105"/>
      <w:r>
        <w:rPr>
          <w:rtl/>
        </w:rPr>
        <w:t xml:space="preserve">אתם </w:t>
      </w:r>
      <w:bookmarkStart w:id="35106" w:name="_ETM_Q90_714309"/>
      <w:bookmarkEnd w:id="35106"/>
      <w:r>
        <w:rPr>
          <w:rtl/>
        </w:rPr>
        <w:t xml:space="preserve">רוצים </w:t>
      </w:r>
      <w:bookmarkStart w:id="35107" w:name="_ETM_Q90_714669"/>
      <w:bookmarkEnd w:id="35107"/>
      <w:r>
        <w:rPr>
          <w:rtl/>
        </w:rPr>
        <w:t>שנטוס</w:t>
      </w:r>
      <w:r>
        <w:rPr>
          <w:rFonts w:hint="cs"/>
          <w:rtl/>
        </w:rPr>
        <w:t>?</w:t>
      </w:r>
      <w:r>
        <w:rPr>
          <w:rtl/>
        </w:rPr>
        <w:t xml:space="preserve"> </w:t>
      </w:r>
      <w:bookmarkStart w:id="35108" w:name="_ETM_Q90_716830"/>
      <w:bookmarkEnd w:id="35108"/>
      <w:r>
        <w:rPr>
          <w:rtl/>
        </w:rPr>
        <w:t xml:space="preserve">אני </w:t>
      </w:r>
      <w:bookmarkStart w:id="35109" w:name="_ETM_Q90_716980"/>
      <w:bookmarkEnd w:id="35109"/>
      <w:r>
        <w:rPr>
          <w:rtl/>
        </w:rPr>
        <w:t xml:space="preserve">בטוחה </w:t>
      </w:r>
      <w:bookmarkStart w:id="35110" w:name="_ETM_Q90_717309"/>
      <w:bookmarkEnd w:id="35110"/>
      <w:r>
        <w:rPr>
          <w:rtl/>
        </w:rPr>
        <w:t xml:space="preserve">שאף </w:t>
      </w:r>
      <w:bookmarkStart w:id="35111" w:name="_ETM_Q90_717580"/>
      <w:bookmarkStart w:id="35112" w:name="_ETM_Q90_717700"/>
      <w:bookmarkEnd w:id="35111"/>
      <w:bookmarkEnd w:id="35112"/>
      <w:r>
        <w:rPr>
          <w:rFonts w:hint="cs"/>
          <w:rtl/>
        </w:rPr>
        <w:t xml:space="preserve">אחד </w:t>
      </w:r>
      <w:r>
        <w:rPr>
          <w:rtl/>
        </w:rPr>
        <w:t xml:space="preserve">מכם </w:t>
      </w:r>
      <w:bookmarkStart w:id="35113" w:name="_ETM_Q90_717970"/>
      <w:bookmarkEnd w:id="35113"/>
      <w:r>
        <w:rPr>
          <w:rtl/>
        </w:rPr>
        <w:t xml:space="preserve">לא </w:t>
      </w:r>
      <w:bookmarkStart w:id="35114" w:name="_ETM_Q90_718059"/>
      <w:bookmarkEnd w:id="35114"/>
      <w:r>
        <w:rPr>
          <w:rtl/>
        </w:rPr>
        <w:t xml:space="preserve">ידע </w:t>
      </w:r>
      <w:bookmarkStart w:id="35115" w:name="_ETM_Q90_718300"/>
      <w:bookmarkEnd w:id="35115"/>
      <w:r>
        <w:rPr>
          <w:rtl/>
        </w:rPr>
        <w:t xml:space="preserve">לומר </w:t>
      </w:r>
      <w:bookmarkStart w:id="35116" w:name="_ETM_Q90_719020"/>
      <w:bookmarkEnd w:id="35116"/>
      <w:r>
        <w:rPr>
          <w:rtl/>
        </w:rPr>
        <w:t xml:space="preserve">באיזה </w:t>
      </w:r>
      <w:bookmarkStart w:id="35117" w:name="_ETM_Q90_719500"/>
      <w:bookmarkEnd w:id="35117"/>
      <w:r>
        <w:rPr>
          <w:rtl/>
        </w:rPr>
        <w:t xml:space="preserve">מסלול </w:t>
      </w:r>
      <w:bookmarkStart w:id="35118" w:name="_ETM_Q90_719860"/>
      <w:bookmarkEnd w:id="35118"/>
      <w:r>
        <w:rPr>
          <w:rtl/>
        </w:rPr>
        <w:t xml:space="preserve">טיסה </w:t>
      </w:r>
      <w:bookmarkStart w:id="35119" w:name="_ETM_Q90_720610"/>
      <w:bookmarkEnd w:id="35119"/>
      <w:r>
        <w:rPr>
          <w:rtl/>
        </w:rPr>
        <w:t xml:space="preserve">אנחנו </w:t>
      </w:r>
      <w:bookmarkStart w:id="35120" w:name="_ETM_Q90_721180"/>
      <w:bookmarkEnd w:id="35120"/>
      <w:r>
        <w:rPr>
          <w:rFonts w:hint="cs"/>
          <w:rtl/>
        </w:rPr>
        <w:t>רוצים לטוס.</w:t>
      </w:r>
    </w:p>
    <w:p w:rsidR="00C8448F" w:rsidRDefault="00C8448F" w:rsidP="00545B76">
      <w:pPr>
        <w:rPr>
          <w:rtl/>
        </w:rPr>
      </w:pPr>
      <w:bookmarkStart w:id="35121" w:name="_ETM_Q90_719000"/>
      <w:bookmarkEnd w:id="35121"/>
    </w:p>
    <w:p w:rsidR="00C8448F" w:rsidRDefault="00C8448F" w:rsidP="00545B76">
      <w:pPr>
        <w:pStyle w:val="af6"/>
        <w:keepNext/>
        <w:rPr>
          <w:rtl/>
        </w:rPr>
      </w:pPr>
      <w:r w:rsidRPr="00513489">
        <w:rPr>
          <w:rStyle w:val="TagStyle"/>
          <w:rtl/>
        </w:rPr>
        <w:t xml:space="preserve"> &lt;&lt; יור &gt;&gt; </w:t>
      </w:r>
      <w:r>
        <w:rPr>
          <w:rtl/>
        </w:rPr>
        <w:t>היו"ר אוריאל בוסו:</w:t>
      </w:r>
      <w:r w:rsidRPr="00513489">
        <w:rPr>
          <w:rStyle w:val="TagStyle"/>
          <w:rtl/>
        </w:rPr>
        <w:t xml:space="preserve"> &lt;&lt; יור &gt;&gt;</w:t>
      </w:r>
      <w:r>
        <w:rPr>
          <w:rtl/>
        </w:rPr>
        <w:t xml:space="preserve">  </w:t>
      </w:r>
    </w:p>
    <w:p w:rsidR="00C8448F" w:rsidRDefault="00C8448F" w:rsidP="004139AC">
      <w:pPr>
        <w:rPr>
          <w:rtl/>
        </w:rPr>
      </w:pPr>
    </w:p>
    <w:p w:rsidR="00C8448F" w:rsidRDefault="00C8448F" w:rsidP="00545B76">
      <w:pPr>
        <w:rPr>
          <w:rtl/>
        </w:rPr>
      </w:pPr>
      <w:bookmarkStart w:id="35122" w:name="_ETM_Q90_715000"/>
      <w:bookmarkEnd w:id="35122"/>
      <w:r>
        <w:rPr>
          <w:rFonts w:hint="cs"/>
          <w:rtl/>
        </w:rPr>
        <w:t xml:space="preserve">כנף </w:t>
      </w:r>
      <w:bookmarkStart w:id="35123" w:name="_ETM_Q90_716000"/>
      <w:bookmarkEnd w:id="35123"/>
      <w:r>
        <w:rPr>
          <w:rFonts w:hint="cs"/>
          <w:rtl/>
        </w:rPr>
        <w:t>ציון, לא?</w:t>
      </w:r>
    </w:p>
    <w:p w:rsidR="00C8448F" w:rsidRDefault="00C8448F" w:rsidP="00545B76">
      <w:pPr>
        <w:rPr>
          <w:rtl/>
        </w:rPr>
      </w:pPr>
      <w:bookmarkStart w:id="35124" w:name="_ETM_Q90_720000"/>
      <w:bookmarkEnd w:id="35124"/>
    </w:p>
    <w:p w:rsidR="00C8448F" w:rsidRDefault="00C8448F" w:rsidP="00545B76">
      <w:pPr>
        <w:pStyle w:val="-"/>
        <w:keepNext/>
        <w:rPr>
          <w:rtl/>
        </w:rPr>
      </w:pPr>
      <w:bookmarkStart w:id="35125" w:name="ET_speakercontinue_5307_41"/>
      <w:r w:rsidRPr="00513489">
        <w:rPr>
          <w:rStyle w:val="TagStyle"/>
          <w:rtl/>
        </w:rPr>
        <w:t xml:space="preserve"> &lt;&lt; דובר_המשך &gt;&gt; </w:t>
      </w:r>
      <w:r>
        <w:rPr>
          <w:rtl/>
        </w:rPr>
        <w:t>יפעת שאשא ביטון (המחנה הממלכתי):</w:t>
      </w:r>
      <w:r w:rsidRPr="00513489">
        <w:rPr>
          <w:rStyle w:val="TagStyle"/>
          <w:rtl/>
        </w:rPr>
        <w:t xml:space="preserve"> &lt;&lt; דובר_המשך &gt;&gt;</w:t>
      </w:r>
      <w:r>
        <w:rPr>
          <w:rtl/>
        </w:rPr>
        <w:t xml:space="preserve">  </w:t>
      </w:r>
      <w:bookmarkEnd w:id="35125"/>
    </w:p>
    <w:p w:rsidR="00C8448F" w:rsidRDefault="00C8448F" w:rsidP="004139AC">
      <w:pPr>
        <w:rPr>
          <w:rtl/>
        </w:rPr>
      </w:pPr>
    </w:p>
    <w:p w:rsidR="00FE28C6" w:rsidRDefault="00C8448F" w:rsidP="00C32220">
      <w:pPr>
        <w:rPr>
          <w:rtl/>
        </w:rPr>
      </w:pPr>
      <w:bookmarkStart w:id="35126" w:name="_ETM_Q90_721000"/>
      <w:bookmarkEnd w:id="35126"/>
      <w:r>
        <w:rPr>
          <w:rFonts w:hint="cs"/>
          <w:rtl/>
        </w:rPr>
        <w:t xml:space="preserve">זה באיזה מטוס, זה לא באיזה מסלול. </w:t>
      </w:r>
      <w:bookmarkStart w:id="35127" w:name="_ETM_Q90_727230"/>
      <w:bookmarkStart w:id="35128" w:name="_ETM_Q90_763000"/>
      <w:bookmarkStart w:id="35129" w:name="TOR_Q91"/>
      <w:bookmarkEnd w:id="35127"/>
      <w:bookmarkEnd w:id="35128"/>
      <w:bookmarkEnd w:id="35129"/>
      <w:r w:rsidR="00FE28C6" w:rsidRPr="00F60DD4">
        <w:rPr>
          <w:rtl/>
        </w:rPr>
        <w:t>משרד החינוך בהובלת אחד</w:t>
      </w:r>
      <w:r w:rsidR="00FE28C6">
        <w:rPr>
          <w:rtl/>
        </w:rPr>
        <w:t xml:space="preserve"> </w:t>
      </w:r>
      <w:r w:rsidR="00FE28C6" w:rsidRPr="00F60DD4">
        <w:rPr>
          <w:rtl/>
        </w:rPr>
        <w:t xml:space="preserve">משריו, שהוא גם השר המקשר, מוביל סקר שבודק מול ההורים איך הם חושבים שנכון ללמד את מקצועות ההומניסטיקה. להזכירכם, נכנס השר החדש </w:t>
      </w:r>
      <w:r w:rsidR="00FE28C6">
        <w:rPr>
          <w:rFonts w:hint="cs"/>
          <w:rtl/>
        </w:rPr>
        <w:t>ו</w:t>
      </w:r>
      <w:r w:rsidR="00FE28C6" w:rsidRPr="00F60DD4">
        <w:rPr>
          <w:rtl/>
        </w:rPr>
        <w:t>עוד לפני שהוא נכנס ביטל את הרפורמה במקצועות המח"ר – מורשת,</w:t>
      </w:r>
      <w:r w:rsidR="00FE28C6">
        <w:rPr>
          <w:rtl/>
        </w:rPr>
        <w:t xml:space="preserve"> </w:t>
      </w:r>
      <w:r w:rsidR="00FE28C6" w:rsidRPr="00F60DD4">
        <w:rPr>
          <w:rtl/>
        </w:rPr>
        <w:t>חברה ורוח – שהיה בהם גם חיזוק של המקצועות הללו, גם הקניה של מיומנויות וכו'. ואני רוצה רק להקריא לכם את מה שיש בסקר הזה</w:t>
      </w:r>
      <w:r w:rsidR="00FE28C6">
        <w:rPr>
          <w:rFonts w:hint="cs"/>
          <w:rtl/>
        </w:rPr>
        <w:t>,</w:t>
      </w:r>
      <w:r w:rsidR="00FE28C6">
        <w:rPr>
          <w:rtl/>
        </w:rPr>
        <w:t xml:space="preserve"> אפילו אני לא </w:t>
      </w:r>
      <w:r w:rsidR="00FE28C6">
        <w:rPr>
          <w:rFonts w:hint="cs"/>
          <w:rtl/>
        </w:rPr>
        <w:t>אשאל</w:t>
      </w:r>
      <w:r w:rsidR="00FE28C6" w:rsidRPr="00F60DD4">
        <w:rPr>
          <w:rtl/>
        </w:rPr>
        <w:t xml:space="preserve"> את דעתכם</w:t>
      </w:r>
      <w:r w:rsidR="00FE28C6">
        <w:rPr>
          <w:rFonts w:hint="cs"/>
          <w:rtl/>
        </w:rPr>
        <w:t>.</w:t>
      </w:r>
      <w:r w:rsidR="00FE28C6">
        <w:rPr>
          <w:rtl/>
        </w:rPr>
        <w:t xml:space="preserve"> אני בטוחה שאתם לבד </w:t>
      </w:r>
      <w:r w:rsidR="00FE28C6">
        <w:rPr>
          <w:rFonts w:hint="cs"/>
          <w:rtl/>
        </w:rPr>
        <w:t xml:space="preserve">תחושו את </w:t>
      </w:r>
      <w:r w:rsidR="00FE28C6" w:rsidRPr="00F60DD4">
        <w:rPr>
          <w:rtl/>
        </w:rPr>
        <w:t>התחושה שאני חשה</w:t>
      </w:r>
      <w:r w:rsidR="00FE28C6">
        <w:rPr>
          <w:rFonts w:hint="cs"/>
          <w:rtl/>
        </w:rPr>
        <w:t>.</w:t>
      </w:r>
      <w:r w:rsidR="00FE28C6">
        <w:rPr>
          <w:rtl/>
        </w:rPr>
        <w:t xml:space="preserve"> </w:t>
      </w:r>
      <w:r w:rsidR="00FE28C6">
        <w:rPr>
          <w:rFonts w:hint="cs"/>
          <w:rtl/>
        </w:rPr>
        <w:t xml:space="preserve">שאלה </w:t>
      </w:r>
      <w:r w:rsidR="00FE28C6">
        <w:rPr>
          <w:rtl/>
        </w:rPr>
        <w:t>פתוחה</w:t>
      </w:r>
      <w:r w:rsidR="00FE28C6">
        <w:rPr>
          <w:rFonts w:hint="cs"/>
          <w:rtl/>
        </w:rPr>
        <w:t xml:space="preserve">: </w:t>
      </w:r>
      <w:r w:rsidR="00FE28C6">
        <w:rPr>
          <w:rtl/>
        </w:rPr>
        <w:t>איזה מתווה היית מציע</w:t>
      </w:r>
      <w:r w:rsidR="00FE28C6" w:rsidRPr="00F60DD4">
        <w:rPr>
          <w:rtl/>
        </w:rPr>
        <w:t xml:space="preserve"> לנו לגבש בעבור מקצועות ה</w:t>
      </w:r>
      <w:r w:rsidR="00FE28C6">
        <w:rPr>
          <w:rFonts w:hint="cs"/>
          <w:rtl/>
        </w:rPr>
        <w:t xml:space="preserve">הומניסטיקה כך שישקף את היכולות של </w:t>
      </w:r>
      <w:bookmarkStart w:id="35130" w:name="_ETM_Q91_178000"/>
      <w:bookmarkEnd w:id="35130"/>
      <w:r w:rsidR="00FE28C6">
        <w:rPr>
          <w:rFonts w:hint="cs"/>
          <w:rtl/>
        </w:rPr>
        <w:t xml:space="preserve">ילדך או ילדתך באופן הטוב ביותר? שאלה פתוחה. עכשיו, אם </w:t>
      </w:r>
      <w:bookmarkStart w:id="35131" w:name="_ETM_Q91_185000"/>
      <w:bookmarkEnd w:id="35131"/>
      <w:r w:rsidR="00FE28C6">
        <w:rPr>
          <w:rFonts w:hint="cs"/>
          <w:rtl/>
        </w:rPr>
        <w:t xml:space="preserve">היו אופציות, אני לא בטוחה שבאמת הם היו יכולים </w:t>
      </w:r>
      <w:bookmarkStart w:id="35132" w:name="_ETM_Q91_187000"/>
      <w:bookmarkEnd w:id="35132"/>
      <w:r w:rsidR="00FE28C6">
        <w:rPr>
          <w:rFonts w:hint="cs"/>
          <w:rtl/>
        </w:rPr>
        <w:t>לכתוב מה המתווה הנכון, אבל אולי אינטואיטיבית. כאן אומרים להורים:</w:t>
      </w:r>
      <w:bookmarkStart w:id="35133" w:name="_ETM_Q91_193000"/>
      <w:bookmarkEnd w:id="35133"/>
      <w:r w:rsidR="00FE28C6">
        <w:rPr>
          <w:rFonts w:hint="cs"/>
          <w:rtl/>
        </w:rPr>
        <w:t xml:space="preserve"> תגידו לנו איזה מתווה אתם מציעים.</w:t>
      </w:r>
      <w:bookmarkStart w:id="35134" w:name="_ETM_Q91_198000"/>
      <w:bookmarkEnd w:id="35134"/>
      <w:r w:rsidR="00FE28C6">
        <w:rPr>
          <w:rFonts w:hint="cs"/>
          <w:rtl/>
        </w:rPr>
        <w:t xml:space="preserve"> האם זה נראה רציני? אנחנו </w:t>
      </w:r>
      <w:bookmarkStart w:id="35135" w:name="_ETM_Q91_202000"/>
      <w:bookmarkEnd w:id="35135"/>
      <w:r w:rsidR="00FE28C6">
        <w:rPr>
          <w:rFonts w:hint="cs"/>
          <w:rtl/>
        </w:rPr>
        <w:t xml:space="preserve">מדברים על מערכת חינוך, על משהו שהוא מקצועי, על </w:t>
      </w:r>
      <w:bookmarkStart w:id="35136" w:name="_ETM_Q91_203000"/>
      <w:bookmarkEnd w:id="35136"/>
      <w:r w:rsidR="00FE28C6">
        <w:rPr>
          <w:rFonts w:hint="cs"/>
          <w:rtl/>
        </w:rPr>
        <w:t xml:space="preserve">דבר שאנשי מקצוע צריכים לשבת ולגבש אותו. ופה שואלים את </w:t>
      </w:r>
      <w:bookmarkStart w:id="35137" w:name="_ETM_Q91_206000"/>
      <w:bookmarkEnd w:id="35137"/>
      <w:r w:rsidR="00FE28C6">
        <w:rPr>
          <w:rFonts w:hint="cs"/>
          <w:rtl/>
        </w:rPr>
        <w:t xml:space="preserve">ההורים: מה לדעתכם צריך להיות? בעיניי, זילות של המערכת </w:t>
      </w:r>
      <w:bookmarkStart w:id="35138" w:name="_ETM_Q91_215000"/>
      <w:bookmarkEnd w:id="35138"/>
      <w:r w:rsidR="00FE28C6">
        <w:rPr>
          <w:rFonts w:hint="cs"/>
          <w:rtl/>
        </w:rPr>
        <w:t>ולא באמת רצון לדעת מה נכון לעשות.</w:t>
      </w:r>
    </w:p>
    <w:p w:rsidR="00FE28C6" w:rsidRDefault="00FE28C6" w:rsidP="00545B76">
      <w:pPr>
        <w:rPr>
          <w:rtl/>
        </w:rPr>
      </w:pPr>
      <w:bookmarkStart w:id="35139" w:name="_ETM_Q91_214000"/>
      <w:bookmarkEnd w:id="35139"/>
    </w:p>
    <w:p w:rsidR="00FE28C6" w:rsidRDefault="00FE28C6" w:rsidP="00545B76">
      <w:pPr>
        <w:rPr>
          <w:rtl/>
        </w:rPr>
      </w:pPr>
      <w:r>
        <w:rPr>
          <w:rFonts w:hint="cs"/>
          <w:rtl/>
        </w:rPr>
        <w:t xml:space="preserve">ואז גם שואלים את </w:t>
      </w:r>
      <w:bookmarkStart w:id="35140" w:name="_ETM_Q91_216000"/>
      <w:bookmarkEnd w:id="35140"/>
      <w:r>
        <w:rPr>
          <w:rFonts w:hint="cs"/>
          <w:rtl/>
        </w:rPr>
        <w:t>ההורים: מהן מטרות הלמידה של מקצועות ההומניסטיקה? ואפשר לסמן ע</w:t>
      </w:r>
      <w:bookmarkStart w:id="35141" w:name="_ETM_Q91_222000"/>
      <w:bookmarkEnd w:id="35141"/>
      <w:r>
        <w:rPr>
          <w:rFonts w:hint="cs"/>
          <w:rtl/>
        </w:rPr>
        <w:t xml:space="preserve">ד שלוש אפשרויות: היכרות והעמקה בידע המחבר את </w:t>
      </w:r>
      <w:bookmarkStart w:id="35142" w:name="_ETM_Q91_227000"/>
      <w:bookmarkEnd w:id="35142"/>
      <w:r>
        <w:rPr>
          <w:rFonts w:hint="cs"/>
          <w:rtl/>
        </w:rPr>
        <w:t xml:space="preserve">הלומדים לחברה ולמדינה </w:t>
      </w:r>
      <w:r>
        <w:rPr>
          <w:rFonts w:hint="eastAsia"/>
          <w:rtl/>
        </w:rPr>
        <w:t>–</w:t>
      </w:r>
      <w:r>
        <w:rPr>
          <w:rFonts w:hint="cs"/>
          <w:rtl/>
        </w:rPr>
        <w:t xml:space="preserve"> התשובה היא כן; אגב, זה </w:t>
      </w:r>
      <w:bookmarkStart w:id="35143" w:name="_ETM_Q91_232000"/>
      <w:bookmarkEnd w:id="35143"/>
      <w:r>
        <w:rPr>
          <w:rFonts w:hint="cs"/>
          <w:rtl/>
        </w:rPr>
        <w:t xml:space="preserve">מופיע ברפורמה שאני קידמתי. פיתוח מיומנויות, חקר, חשיבה והבעה, </w:t>
      </w:r>
      <w:bookmarkStart w:id="35144" w:name="_ETM_Q91_234000"/>
      <w:bookmarkEnd w:id="35144"/>
      <w:r>
        <w:rPr>
          <w:rFonts w:hint="cs"/>
          <w:rtl/>
        </w:rPr>
        <w:t xml:space="preserve">מיומנויות, שפה, חשיבה ביקורתית, יכולת התמודדות עם מידע </w:t>
      </w:r>
      <w:r>
        <w:rPr>
          <w:rtl/>
        </w:rPr>
        <w:t>–</w:t>
      </w:r>
      <w:r>
        <w:rPr>
          <w:rFonts w:hint="cs"/>
          <w:rtl/>
        </w:rPr>
        <w:t xml:space="preserve"> </w:t>
      </w:r>
      <w:bookmarkStart w:id="35145" w:name="_ETM_Q91_237000"/>
      <w:bookmarkEnd w:id="35145"/>
      <w:r>
        <w:rPr>
          <w:rFonts w:hint="cs"/>
          <w:rtl/>
        </w:rPr>
        <w:t xml:space="preserve">כן, ואגב, גם את זה אני קידמתי ברפורמה. פיתוח מיומנויות </w:t>
      </w:r>
      <w:bookmarkStart w:id="35146" w:name="_ETM_Q91_242000"/>
      <w:bookmarkEnd w:id="35146"/>
      <w:r>
        <w:rPr>
          <w:rFonts w:hint="cs"/>
          <w:rtl/>
        </w:rPr>
        <w:t xml:space="preserve">למידה עצמאית, הכוונה עצמית ושיתופיות, עבודת צוות </w:t>
      </w:r>
      <w:r>
        <w:rPr>
          <w:rtl/>
        </w:rPr>
        <w:t>–</w:t>
      </w:r>
      <w:r>
        <w:rPr>
          <w:rFonts w:hint="cs"/>
          <w:rtl/>
        </w:rPr>
        <w:t xml:space="preserve"> כן, </w:t>
      </w:r>
      <w:bookmarkStart w:id="35147" w:name="_ETM_Q91_249000"/>
      <w:bookmarkEnd w:id="35147"/>
      <w:r>
        <w:rPr>
          <w:rFonts w:hint="cs"/>
          <w:rtl/>
        </w:rPr>
        <w:t xml:space="preserve">גם זה מופיע ברפורמה. </w:t>
      </w:r>
    </w:p>
    <w:p w:rsidR="00FE28C6" w:rsidRDefault="00FE28C6" w:rsidP="00545B76">
      <w:pPr>
        <w:rPr>
          <w:rtl/>
        </w:rPr>
      </w:pPr>
      <w:bookmarkStart w:id="35148" w:name="_ETM_Q91_253000"/>
      <w:bookmarkEnd w:id="35148"/>
    </w:p>
    <w:p w:rsidR="00FE28C6" w:rsidRDefault="00FE28C6" w:rsidP="00545B76">
      <w:pPr>
        <w:pStyle w:val="af5"/>
        <w:keepNext/>
        <w:rPr>
          <w:rtl/>
        </w:rPr>
      </w:pPr>
      <w:r w:rsidRPr="00CB26A6">
        <w:rPr>
          <w:rStyle w:val="TagStyle"/>
          <w:rtl/>
        </w:rPr>
        <w:t xml:space="preserve"> &lt;&lt; קריאה &gt;&gt; </w:t>
      </w:r>
      <w:r>
        <w:rPr>
          <w:rtl/>
        </w:rPr>
        <w:t>קריא</w:t>
      </w:r>
      <w:r>
        <w:rPr>
          <w:rFonts w:hint="cs"/>
          <w:rtl/>
        </w:rPr>
        <w:t>ות</w:t>
      </w:r>
      <w:r>
        <w:rPr>
          <w:rtl/>
        </w:rPr>
        <w:t>:</w:t>
      </w:r>
      <w:r w:rsidRPr="00CB26A6">
        <w:rPr>
          <w:rStyle w:val="TagStyle"/>
          <w:rtl/>
        </w:rPr>
        <w:t xml:space="preserve"> &lt;&lt; קריאה &gt;&gt;</w:t>
      </w:r>
      <w:r>
        <w:rPr>
          <w:rtl/>
        </w:rPr>
        <w:t xml:space="preserve">  </w:t>
      </w:r>
    </w:p>
    <w:p w:rsidR="00FE28C6" w:rsidRDefault="00FE28C6" w:rsidP="004139AC">
      <w:pPr>
        <w:rPr>
          <w:rtl/>
        </w:rPr>
      </w:pPr>
    </w:p>
    <w:p w:rsidR="00FE28C6" w:rsidRDefault="00D6059D" w:rsidP="00545B76">
      <w:pPr>
        <w:rPr>
          <w:rtl/>
        </w:rPr>
      </w:pPr>
      <w:bookmarkStart w:id="35149" w:name="_ETM_Q91_251000"/>
      <w:bookmarkEnd w:id="35149"/>
      <w:r>
        <w:rPr>
          <w:rFonts w:hint="cs"/>
          <w:rtl/>
        </w:rPr>
        <w:t>– – –</w:t>
      </w:r>
    </w:p>
    <w:p w:rsidR="00FE28C6" w:rsidRDefault="00FE28C6" w:rsidP="00545B76">
      <w:pPr>
        <w:rPr>
          <w:rtl/>
        </w:rPr>
      </w:pPr>
    </w:p>
    <w:p w:rsidR="00FE28C6" w:rsidRDefault="00FE28C6" w:rsidP="00545B76">
      <w:pPr>
        <w:pStyle w:val="-"/>
        <w:keepNext/>
        <w:rPr>
          <w:rtl/>
        </w:rPr>
      </w:pPr>
      <w:bookmarkStart w:id="35150" w:name="ET_speakercontinue_5307_6"/>
      <w:r w:rsidRPr="00CB26A6">
        <w:rPr>
          <w:rStyle w:val="TagStyle"/>
          <w:rtl/>
        </w:rPr>
        <w:t xml:space="preserve"> &lt;&lt; דובר_המשך &gt;&gt; </w:t>
      </w:r>
      <w:r>
        <w:rPr>
          <w:rtl/>
        </w:rPr>
        <w:t>יפעת שאשא ביטון (המחנה הממלכתי):</w:t>
      </w:r>
      <w:r w:rsidRPr="00CB26A6">
        <w:rPr>
          <w:rStyle w:val="TagStyle"/>
          <w:rtl/>
        </w:rPr>
        <w:t xml:space="preserve"> &lt;&lt; דובר_המשך &gt;&gt;</w:t>
      </w:r>
      <w:r>
        <w:rPr>
          <w:rtl/>
        </w:rPr>
        <w:t xml:space="preserve">  </w:t>
      </w:r>
      <w:bookmarkEnd w:id="35150"/>
    </w:p>
    <w:p w:rsidR="00FE28C6" w:rsidRDefault="00FE28C6" w:rsidP="004139AC">
      <w:pPr>
        <w:rPr>
          <w:rtl/>
        </w:rPr>
      </w:pPr>
    </w:p>
    <w:p w:rsidR="00FE28C6" w:rsidRPr="00CB26A6" w:rsidRDefault="00FE28C6" w:rsidP="00545B76">
      <w:pPr>
        <w:rPr>
          <w:rtl/>
        </w:rPr>
      </w:pPr>
      <w:r>
        <w:rPr>
          <w:rFonts w:hint="cs"/>
          <w:rtl/>
        </w:rPr>
        <w:t xml:space="preserve">תמיכה וגיבוש זהות, עמדות </w:t>
      </w:r>
      <w:bookmarkStart w:id="35151" w:name="_ETM_Q91_254000"/>
      <w:bookmarkEnd w:id="35151"/>
      <w:r>
        <w:rPr>
          <w:rFonts w:hint="cs"/>
          <w:rtl/>
        </w:rPr>
        <w:t xml:space="preserve">וערכים אצל הלומדים </w:t>
      </w:r>
      <w:r>
        <w:rPr>
          <w:rtl/>
        </w:rPr>
        <w:t>–</w:t>
      </w:r>
      <w:r>
        <w:rPr>
          <w:rFonts w:hint="cs"/>
          <w:rtl/>
        </w:rPr>
        <w:t xml:space="preserve"> כן, גם זה </w:t>
      </w:r>
      <w:bookmarkStart w:id="35152" w:name="_ETM_Q91_255000"/>
      <w:bookmarkEnd w:id="35152"/>
      <w:r>
        <w:rPr>
          <w:rFonts w:hint="cs"/>
          <w:rtl/>
        </w:rPr>
        <w:t xml:space="preserve">מופיע ברפורמה. </w:t>
      </w:r>
    </w:p>
    <w:p w:rsidR="00FE28C6" w:rsidRDefault="00FE28C6" w:rsidP="009635F5">
      <w:pPr>
        <w:rPr>
          <w:rtl/>
        </w:rPr>
      </w:pPr>
    </w:p>
    <w:p w:rsidR="00FE28C6" w:rsidRDefault="00FE28C6" w:rsidP="00545B76">
      <w:pPr>
        <w:pStyle w:val="af6"/>
        <w:keepNext/>
        <w:rPr>
          <w:rtl/>
        </w:rPr>
      </w:pPr>
      <w:r w:rsidRPr="00E5533A">
        <w:rPr>
          <w:rStyle w:val="TagStyle"/>
          <w:rtl/>
        </w:rPr>
        <w:t xml:space="preserve"> &lt;&lt; יור &gt;&gt; </w:t>
      </w:r>
      <w:r>
        <w:rPr>
          <w:rtl/>
        </w:rPr>
        <w:t>היו"ר אוריאל בוסו:</w:t>
      </w:r>
      <w:r w:rsidRPr="00E5533A">
        <w:rPr>
          <w:rStyle w:val="TagStyle"/>
          <w:rtl/>
        </w:rPr>
        <w:t xml:space="preserve"> &lt;&lt; יור &gt;&gt;</w:t>
      </w:r>
      <w:r>
        <w:rPr>
          <w:rtl/>
        </w:rPr>
        <w:t xml:space="preserve">  </w:t>
      </w:r>
    </w:p>
    <w:p w:rsidR="00FE28C6" w:rsidRDefault="00FE28C6" w:rsidP="004139AC">
      <w:pPr>
        <w:rPr>
          <w:rtl/>
          <w:lang w:eastAsia="he-IL"/>
        </w:rPr>
      </w:pPr>
    </w:p>
    <w:p w:rsidR="00FE28C6" w:rsidRDefault="00FE28C6" w:rsidP="00545B76">
      <w:pPr>
        <w:rPr>
          <w:rtl/>
          <w:lang w:eastAsia="he-IL"/>
        </w:rPr>
      </w:pPr>
      <w:r>
        <w:rPr>
          <w:rFonts w:hint="cs"/>
          <w:rtl/>
          <w:lang w:eastAsia="he-IL"/>
        </w:rPr>
        <w:t xml:space="preserve">תודה. לסיים. </w:t>
      </w:r>
      <w:bookmarkStart w:id="35153" w:name="_ETM_Q91_257000"/>
      <w:bookmarkEnd w:id="35153"/>
      <w:r>
        <w:rPr>
          <w:rFonts w:hint="cs"/>
          <w:rtl/>
          <w:lang w:eastAsia="he-IL"/>
        </w:rPr>
        <w:t xml:space="preserve">בשעה כזו כבר הסבלנות שלהם </w:t>
      </w:r>
      <w:r w:rsidR="00D6059D">
        <w:rPr>
          <w:rFonts w:hint="cs"/>
          <w:rtl/>
          <w:lang w:eastAsia="he-IL"/>
        </w:rPr>
        <w:t>– – –</w:t>
      </w:r>
    </w:p>
    <w:p w:rsidR="00FE28C6" w:rsidRDefault="00FE28C6" w:rsidP="00545B76">
      <w:pPr>
        <w:rPr>
          <w:rtl/>
          <w:lang w:eastAsia="he-IL"/>
        </w:rPr>
      </w:pPr>
      <w:bookmarkStart w:id="35154" w:name="_ETM_Q91_261000"/>
      <w:bookmarkEnd w:id="35154"/>
    </w:p>
    <w:p w:rsidR="00FE28C6" w:rsidRDefault="00FE28C6" w:rsidP="00545B76">
      <w:pPr>
        <w:pStyle w:val="-"/>
        <w:keepNext/>
        <w:rPr>
          <w:rtl/>
        </w:rPr>
      </w:pPr>
      <w:bookmarkStart w:id="35155" w:name="ET_speakercontinue_5307_8"/>
      <w:r w:rsidRPr="002C76C9">
        <w:rPr>
          <w:rStyle w:val="TagStyle"/>
          <w:rtl/>
        </w:rPr>
        <w:t xml:space="preserve"> &lt;&lt; דובר_המשך &gt;&gt; </w:t>
      </w:r>
      <w:r>
        <w:rPr>
          <w:rtl/>
        </w:rPr>
        <w:t>יפעת שאשא ביטון (המחנה הממלכתי):</w:t>
      </w:r>
      <w:r w:rsidRPr="002C76C9">
        <w:rPr>
          <w:rStyle w:val="TagStyle"/>
          <w:rtl/>
        </w:rPr>
        <w:t xml:space="preserve"> &lt;&lt; דובר_המשך &gt;&gt;</w:t>
      </w:r>
      <w:r>
        <w:rPr>
          <w:rtl/>
        </w:rPr>
        <w:t xml:space="preserve">  </w:t>
      </w:r>
      <w:bookmarkEnd w:id="35155"/>
    </w:p>
    <w:p w:rsidR="00FE28C6" w:rsidRDefault="00FE28C6" w:rsidP="004139AC">
      <w:pPr>
        <w:rPr>
          <w:rtl/>
          <w:lang w:eastAsia="he-IL"/>
        </w:rPr>
      </w:pPr>
    </w:p>
    <w:p w:rsidR="00FE28C6" w:rsidRDefault="00FE28C6" w:rsidP="00545B76">
      <w:pPr>
        <w:rPr>
          <w:rtl/>
          <w:lang w:eastAsia="he-IL"/>
        </w:rPr>
      </w:pPr>
      <w:bookmarkStart w:id="35156" w:name="_ETM_Q91_258000"/>
      <w:bookmarkEnd w:id="35156"/>
      <w:r>
        <w:rPr>
          <w:rFonts w:hint="cs"/>
          <w:rtl/>
          <w:lang w:eastAsia="he-IL"/>
        </w:rPr>
        <w:t>לא, באמת. זה נושא רציני. אני מתייחס לזה ברצינות.</w:t>
      </w:r>
    </w:p>
    <w:p w:rsidR="00FE28C6" w:rsidRDefault="00FE28C6" w:rsidP="00545B76">
      <w:pPr>
        <w:rPr>
          <w:rtl/>
          <w:lang w:eastAsia="he-IL"/>
        </w:rPr>
      </w:pPr>
    </w:p>
    <w:p w:rsidR="00FE28C6" w:rsidRDefault="00FE28C6" w:rsidP="00545B76">
      <w:pPr>
        <w:pStyle w:val="af6"/>
        <w:keepNext/>
        <w:rPr>
          <w:rtl/>
        </w:rPr>
      </w:pPr>
      <w:r w:rsidRPr="002C76C9">
        <w:rPr>
          <w:rStyle w:val="TagStyle"/>
          <w:rtl/>
        </w:rPr>
        <w:t xml:space="preserve"> &lt;&lt; יור &gt;&gt; </w:t>
      </w:r>
      <w:r>
        <w:rPr>
          <w:rtl/>
        </w:rPr>
        <w:t>היו"ר אוריאל בוסו:</w:t>
      </w:r>
      <w:r w:rsidRPr="002C76C9">
        <w:rPr>
          <w:rStyle w:val="TagStyle"/>
          <w:rtl/>
        </w:rPr>
        <w:t xml:space="preserve"> &lt;&lt; יור &gt;&gt;</w:t>
      </w:r>
      <w:r>
        <w:rPr>
          <w:rtl/>
        </w:rPr>
        <w:t xml:space="preserve">  </w:t>
      </w:r>
    </w:p>
    <w:p w:rsidR="00FE28C6" w:rsidRDefault="00FE28C6" w:rsidP="004139AC">
      <w:pPr>
        <w:rPr>
          <w:rtl/>
          <w:lang w:eastAsia="he-IL"/>
        </w:rPr>
      </w:pPr>
    </w:p>
    <w:p w:rsidR="00FE28C6" w:rsidRDefault="00FE28C6" w:rsidP="00545B76">
      <w:pPr>
        <w:rPr>
          <w:rtl/>
          <w:lang w:eastAsia="he-IL"/>
        </w:rPr>
      </w:pPr>
      <w:r>
        <w:rPr>
          <w:rFonts w:hint="cs"/>
          <w:rtl/>
          <w:lang w:eastAsia="he-IL"/>
        </w:rPr>
        <w:t xml:space="preserve">היא </w:t>
      </w:r>
      <w:bookmarkStart w:id="35157" w:name="_ETM_Q91_262000"/>
      <w:bookmarkEnd w:id="35157"/>
      <w:r>
        <w:rPr>
          <w:rFonts w:hint="cs"/>
          <w:rtl/>
          <w:lang w:eastAsia="he-IL"/>
        </w:rPr>
        <w:t xml:space="preserve">מסיימת, משפט אחרון. </w:t>
      </w:r>
      <w:bookmarkStart w:id="35158" w:name="_ETM_Q91_268000"/>
      <w:bookmarkEnd w:id="35158"/>
    </w:p>
    <w:p w:rsidR="00FE28C6" w:rsidRDefault="00FE28C6" w:rsidP="00545B76">
      <w:pPr>
        <w:rPr>
          <w:rtl/>
          <w:lang w:eastAsia="he-IL"/>
        </w:rPr>
      </w:pPr>
    </w:p>
    <w:p w:rsidR="00FE28C6" w:rsidRDefault="00FE28C6" w:rsidP="00545B76">
      <w:pPr>
        <w:pStyle w:val="-"/>
        <w:keepNext/>
        <w:rPr>
          <w:rtl/>
        </w:rPr>
      </w:pPr>
      <w:bookmarkStart w:id="35159" w:name="ET_speakercontinue_5307_10"/>
      <w:r w:rsidRPr="002C76C9">
        <w:rPr>
          <w:rStyle w:val="TagStyle"/>
          <w:rtl/>
        </w:rPr>
        <w:t xml:space="preserve"> &lt;&lt; דובר_המשך &gt;&gt; </w:t>
      </w:r>
      <w:r>
        <w:rPr>
          <w:rtl/>
        </w:rPr>
        <w:t>יפעת שאשא ביטון (המחנה הממלכתי):</w:t>
      </w:r>
      <w:r w:rsidRPr="002C76C9">
        <w:rPr>
          <w:rStyle w:val="TagStyle"/>
          <w:rtl/>
        </w:rPr>
        <w:t xml:space="preserve"> &lt;&lt; דובר_המשך &gt;&gt;</w:t>
      </w:r>
      <w:r>
        <w:rPr>
          <w:rtl/>
        </w:rPr>
        <w:t xml:space="preserve">  </w:t>
      </w:r>
      <w:bookmarkEnd w:id="35159"/>
    </w:p>
    <w:p w:rsidR="00FE28C6" w:rsidRDefault="00FE28C6" w:rsidP="004139AC">
      <w:pPr>
        <w:rPr>
          <w:rtl/>
          <w:lang w:eastAsia="he-IL"/>
        </w:rPr>
      </w:pPr>
    </w:p>
    <w:p w:rsidR="00FE28C6" w:rsidRDefault="00FE28C6" w:rsidP="00545B76">
      <w:pPr>
        <w:rPr>
          <w:rtl/>
          <w:lang w:eastAsia="he-IL"/>
        </w:rPr>
      </w:pPr>
      <w:bookmarkStart w:id="35160" w:name="_ETM_Q91_263000"/>
      <w:bookmarkEnd w:id="35160"/>
      <w:r>
        <w:rPr>
          <w:rFonts w:hint="cs"/>
          <w:rtl/>
          <w:lang w:eastAsia="he-IL"/>
        </w:rPr>
        <w:t xml:space="preserve">כל </w:t>
      </w:r>
      <w:bookmarkStart w:id="35161" w:name="_ETM_Q91_266000"/>
      <w:bookmarkEnd w:id="35161"/>
      <w:r>
        <w:rPr>
          <w:rFonts w:hint="cs"/>
          <w:rtl/>
          <w:lang w:eastAsia="he-IL"/>
        </w:rPr>
        <w:t xml:space="preserve">זה מופיע ברפורמה והם יכולים לבחור רק חלק מזה. אז אני לא מבינה על מה רצו לבטל. ואז שואלים </w:t>
      </w:r>
      <w:bookmarkStart w:id="35162" w:name="_ETM_Q91_271000"/>
      <w:bookmarkEnd w:id="35162"/>
      <w:r>
        <w:rPr>
          <w:rFonts w:hint="cs"/>
          <w:rtl/>
          <w:lang w:eastAsia="he-IL"/>
        </w:rPr>
        <w:t xml:space="preserve">איזה סוג של הערכה. וגם כאן נותנים מגוון אפשרויות שנמצאות בתוך הרפורמה שקידמנו. </w:t>
      </w:r>
    </w:p>
    <w:p w:rsidR="00FE28C6" w:rsidRDefault="00FE28C6" w:rsidP="00545B76">
      <w:pPr>
        <w:rPr>
          <w:rtl/>
          <w:lang w:eastAsia="he-IL"/>
        </w:rPr>
      </w:pPr>
    </w:p>
    <w:p w:rsidR="00FE28C6" w:rsidRPr="002C76C9" w:rsidRDefault="00FE28C6" w:rsidP="00545B76">
      <w:pPr>
        <w:rPr>
          <w:rtl/>
          <w:lang w:eastAsia="he-IL"/>
        </w:rPr>
      </w:pPr>
      <w:bookmarkStart w:id="35163" w:name="_ETM_Q91_277000"/>
      <w:bookmarkEnd w:id="35163"/>
      <w:r>
        <w:rPr>
          <w:rFonts w:hint="cs"/>
          <w:rtl/>
          <w:lang w:eastAsia="he-IL"/>
        </w:rPr>
        <w:t xml:space="preserve">אז אני שואלת אתכם, חברים: </w:t>
      </w:r>
      <w:bookmarkStart w:id="35164" w:name="_ETM_Q91_282000"/>
      <w:bookmarkEnd w:id="35164"/>
      <w:r>
        <w:rPr>
          <w:rFonts w:hint="cs"/>
          <w:rtl/>
          <w:lang w:eastAsia="he-IL"/>
        </w:rPr>
        <w:t>האם זה רציני שבא שר, מטריל את המערכת, מטלטל א</w:t>
      </w:r>
      <w:bookmarkStart w:id="35165" w:name="_ETM_Q91_285000"/>
      <w:bookmarkEnd w:id="35165"/>
      <w:r>
        <w:rPr>
          <w:rFonts w:hint="cs"/>
          <w:rtl/>
          <w:lang w:eastAsia="he-IL"/>
        </w:rPr>
        <w:t xml:space="preserve">ת כולה, רק בשביל לחזור אחר כך ולעשות את אותו </w:t>
      </w:r>
      <w:bookmarkStart w:id="35166" w:name="_ETM_Q91_290000"/>
      <w:bookmarkEnd w:id="35166"/>
      <w:r>
        <w:rPr>
          <w:rFonts w:hint="cs"/>
          <w:rtl/>
          <w:lang w:eastAsia="he-IL"/>
        </w:rPr>
        <w:t>דבר? בעיניי זה לא רציני ואני יכולה רק להצטער</w:t>
      </w:r>
      <w:bookmarkStart w:id="35167" w:name="_ETM_Q91_294000"/>
      <w:bookmarkEnd w:id="35167"/>
      <w:r>
        <w:rPr>
          <w:rFonts w:hint="cs"/>
          <w:rtl/>
          <w:lang w:eastAsia="he-IL"/>
        </w:rPr>
        <w:t xml:space="preserve"> על כך. תודה רבה. </w:t>
      </w:r>
    </w:p>
    <w:p w:rsidR="00FE28C6" w:rsidRPr="002C76C9" w:rsidRDefault="00FE28C6" w:rsidP="00545B76">
      <w:pPr>
        <w:rPr>
          <w:rtl/>
          <w:lang w:eastAsia="he-IL"/>
        </w:rPr>
      </w:pPr>
      <w:bookmarkStart w:id="35168" w:name="_ETM_Q91_267000"/>
      <w:bookmarkEnd w:id="35168"/>
    </w:p>
    <w:p w:rsidR="00FE28C6" w:rsidRDefault="00FE28C6" w:rsidP="00545B76">
      <w:pPr>
        <w:pStyle w:val="af6"/>
        <w:keepNext/>
        <w:rPr>
          <w:rtl/>
        </w:rPr>
      </w:pPr>
      <w:r w:rsidRPr="00E5533A">
        <w:rPr>
          <w:rStyle w:val="TagStyle"/>
          <w:rtl/>
        </w:rPr>
        <w:t xml:space="preserve"> &lt;&lt; יור &gt;&gt; </w:t>
      </w:r>
      <w:r>
        <w:rPr>
          <w:rtl/>
        </w:rPr>
        <w:t>היו"ר אוריאל בוסו:</w:t>
      </w:r>
      <w:r w:rsidRPr="00E5533A">
        <w:rPr>
          <w:rStyle w:val="TagStyle"/>
          <w:rtl/>
        </w:rPr>
        <w:t xml:space="preserve"> &lt;&lt; יור &gt;&gt;</w:t>
      </w:r>
      <w:r>
        <w:rPr>
          <w:rtl/>
        </w:rPr>
        <w:t xml:space="preserve">  </w:t>
      </w:r>
    </w:p>
    <w:p w:rsidR="00FE28C6" w:rsidRDefault="00FE28C6" w:rsidP="004139AC">
      <w:pPr>
        <w:rPr>
          <w:rtl/>
          <w:lang w:eastAsia="he-IL"/>
        </w:rPr>
      </w:pPr>
    </w:p>
    <w:p w:rsidR="00FE28C6" w:rsidRDefault="00FE28C6" w:rsidP="00545B76">
      <w:pPr>
        <w:rPr>
          <w:rtl/>
          <w:lang w:eastAsia="he-IL"/>
        </w:rPr>
      </w:pPr>
      <w:r>
        <w:rPr>
          <w:rFonts w:hint="cs"/>
          <w:rtl/>
          <w:lang w:eastAsia="he-IL"/>
        </w:rPr>
        <w:t xml:space="preserve">תודה רבה לחברת הכנסת שאשא ביטון. </w:t>
      </w:r>
    </w:p>
    <w:p w:rsidR="00FE28C6" w:rsidRDefault="00FE28C6" w:rsidP="00545B76">
      <w:pPr>
        <w:rPr>
          <w:rtl/>
          <w:lang w:eastAsia="he-IL"/>
        </w:rPr>
      </w:pPr>
    </w:p>
    <w:p w:rsidR="00FE28C6" w:rsidRDefault="00FE28C6" w:rsidP="00545B76">
      <w:pPr>
        <w:rPr>
          <w:rtl/>
          <w:lang w:eastAsia="he-IL"/>
        </w:rPr>
      </w:pPr>
      <w:r>
        <w:rPr>
          <w:rFonts w:hint="cs"/>
          <w:rtl/>
          <w:lang w:eastAsia="he-IL"/>
        </w:rPr>
        <w:t xml:space="preserve">אם כן, רבותיי חברי הכנסת, אני מבין שאין שר מסכם. אין צורך בשר מסכם. </w:t>
      </w:r>
      <w:bookmarkStart w:id="35169" w:name="_ETM_Q91_305000"/>
      <w:bookmarkEnd w:id="35169"/>
    </w:p>
    <w:p w:rsidR="00FE28C6" w:rsidRDefault="00FE28C6" w:rsidP="00545B76">
      <w:pPr>
        <w:rPr>
          <w:rtl/>
          <w:lang w:eastAsia="he-IL"/>
        </w:rPr>
      </w:pPr>
    </w:p>
    <w:p w:rsidR="00FE28C6" w:rsidRDefault="00FE28C6" w:rsidP="00545B76">
      <w:pPr>
        <w:rPr>
          <w:rtl/>
          <w:lang w:eastAsia="he-IL"/>
        </w:rPr>
      </w:pPr>
      <w:r>
        <w:rPr>
          <w:rFonts w:hint="cs"/>
          <w:rtl/>
          <w:lang w:eastAsia="he-IL"/>
        </w:rPr>
        <w:t xml:space="preserve">אנחנו נעבור להצבעה. אנא תפסו את מקומותיכם. ההצבעה תהיה </w:t>
      </w:r>
      <w:bookmarkStart w:id="35170" w:name="_ETM_Q91_309000"/>
      <w:bookmarkEnd w:id="35170"/>
      <w:r>
        <w:rPr>
          <w:rFonts w:hint="cs"/>
          <w:rtl/>
          <w:lang w:eastAsia="he-IL"/>
        </w:rPr>
        <w:t>הצבעה אלקטרונית. כולם יושבים. אני עובר להצבעה. הצבעה.</w:t>
      </w:r>
    </w:p>
    <w:p w:rsidR="00FE28C6" w:rsidRDefault="00FE28C6" w:rsidP="00545B76">
      <w:pPr>
        <w:rPr>
          <w:rtl/>
          <w:lang w:eastAsia="he-IL"/>
        </w:rPr>
      </w:pPr>
    </w:p>
    <w:p w:rsidR="00FE28C6" w:rsidRDefault="00FE28C6" w:rsidP="00545B76">
      <w:pPr>
        <w:pStyle w:val="af1"/>
        <w:keepNext/>
        <w:rPr>
          <w:rtl/>
          <w:lang w:eastAsia="he-IL"/>
        </w:rPr>
      </w:pPr>
      <w:bookmarkStart w:id="35171" w:name="_ETM_Q91_337000"/>
      <w:bookmarkEnd w:id="35171"/>
      <w:r>
        <w:rPr>
          <w:rtl/>
          <w:lang w:eastAsia="he-IL"/>
        </w:rPr>
        <w:t>הצבעה מס'</w:t>
      </w:r>
      <w:r>
        <w:rPr>
          <w:rFonts w:hint="cs"/>
          <w:rtl/>
          <w:lang w:eastAsia="he-IL"/>
        </w:rPr>
        <w:t xml:space="preserve"> 88</w:t>
      </w:r>
    </w:p>
    <w:p w:rsidR="00FE28C6" w:rsidRDefault="00FE28C6" w:rsidP="00545B76">
      <w:pPr>
        <w:pStyle w:val="--"/>
        <w:keepNext/>
        <w:rPr>
          <w:rtl/>
          <w:lang w:eastAsia="he-IL"/>
        </w:rPr>
      </w:pPr>
    </w:p>
    <w:p w:rsidR="00FE28C6" w:rsidRDefault="00FE28C6" w:rsidP="00545B76">
      <w:pPr>
        <w:pStyle w:val="--"/>
        <w:keepNext/>
        <w:rPr>
          <w:rtl/>
          <w:lang w:eastAsia="he-IL"/>
        </w:rPr>
      </w:pPr>
      <w:r>
        <w:rPr>
          <w:rtl/>
          <w:lang w:eastAsia="he-IL"/>
        </w:rPr>
        <w:t xml:space="preserve">בעד </w:t>
      </w:r>
      <w:r>
        <w:rPr>
          <w:rFonts w:hint="cs"/>
          <w:rtl/>
          <w:lang w:eastAsia="he-IL"/>
        </w:rPr>
        <w:t xml:space="preserve">ההצעה להעביר הצעת </w:t>
      </w:r>
      <w:r>
        <w:rPr>
          <w:rtl/>
          <w:lang w:eastAsia="he-IL"/>
        </w:rPr>
        <w:t>החוק</w:t>
      </w:r>
      <w:r>
        <w:rPr>
          <w:rFonts w:hint="cs"/>
          <w:rtl/>
          <w:lang w:eastAsia="he-IL"/>
        </w:rPr>
        <w:t xml:space="preserve"> לוועדה </w:t>
      </w:r>
      <w:r>
        <w:rPr>
          <w:rtl/>
          <w:lang w:eastAsia="he-IL"/>
        </w:rPr>
        <w:t>–</w:t>
      </w:r>
      <w:r>
        <w:rPr>
          <w:rFonts w:hint="cs"/>
          <w:rtl/>
          <w:lang w:eastAsia="he-IL"/>
        </w:rPr>
        <w:t xml:space="preserve"> 27</w:t>
      </w:r>
    </w:p>
    <w:p w:rsidR="00FE28C6" w:rsidRDefault="00FE28C6" w:rsidP="00545B76">
      <w:pPr>
        <w:pStyle w:val="--"/>
        <w:keepNext/>
        <w:rPr>
          <w:rtl/>
          <w:lang w:eastAsia="he-IL"/>
        </w:rPr>
      </w:pPr>
      <w:r>
        <w:rPr>
          <w:rtl/>
          <w:lang w:eastAsia="he-IL"/>
        </w:rPr>
        <w:t xml:space="preserve">נגד – </w:t>
      </w:r>
      <w:r>
        <w:rPr>
          <w:rFonts w:hint="cs"/>
          <w:rtl/>
          <w:lang w:eastAsia="he-IL"/>
        </w:rPr>
        <w:t>אין</w:t>
      </w:r>
    </w:p>
    <w:p w:rsidR="00FE28C6" w:rsidRDefault="00FE28C6" w:rsidP="00545B76">
      <w:pPr>
        <w:pStyle w:val="--"/>
        <w:keepNext/>
        <w:rPr>
          <w:rtl/>
          <w:lang w:eastAsia="he-IL"/>
        </w:rPr>
      </w:pPr>
      <w:r>
        <w:rPr>
          <w:rtl/>
          <w:lang w:eastAsia="he-IL"/>
        </w:rPr>
        <w:t xml:space="preserve">נמנעים – </w:t>
      </w:r>
      <w:r>
        <w:rPr>
          <w:rFonts w:hint="cs"/>
          <w:rtl/>
          <w:lang w:eastAsia="he-IL"/>
        </w:rPr>
        <w:t>אין</w:t>
      </w:r>
    </w:p>
    <w:p w:rsidR="00FE28C6" w:rsidRDefault="00FE28C6" w:rsidP="00545B76">
      <w:pPr>
        <w:pStyle w:val="af2"/>
        <w:rPr>
          <w:rtl/>
          <w:lang w:eastAsia="he-IL"/>
        </w:rPr>
      </w:pPr>
      <w:r>
        <w:rPr>
          <w:rFonts w:hint="cs"/>
          <w:rtl/>
          <w:lang w:eastAsia="he-IL"/>
        </w:rPr>
        <w:t xml:space="preserve">ההצעה להעביר את </w:t>
      </w:r>
      <w:r>
        <w:rPr>
          <w:rtl/>
          <w:lang w:eastAsia="he-IL"/>
        </w:rPr>
        <w:t xml:space="preserve">הצעת חוק ההוצאה לפועל </w:t>
      </w:r>
      <w:r>
        <w:rPr>
          <w:rFonts w:hint="cs"/>
          <w:rtl/>
          <w:lang w:eastAsia="he-IL"/>
        </w:rPr>
        <w:t>(</w:t>
      </w:r>
      <w:r>
        <w:rPr>
          <w:rtl/>
          <w:lang w:eastAsia="he-IL"/>
        </w:rPr>
        <w:t>נגיף הקורונה החדש – תיקון מס' 68 והוראת שעה</w:t>
      </w:r>
      <w:r>
        <w:rPr>
          <w:rFonts w:hint="cs"/>
          <w:rtl/>
          <w:lang w:eastAsia="he-IL"/>
        </w:rPr>
        <w:t>) (</w:t>
      </w:r>
      <w:r>
        <w:rPr>
          <w:rtl/>
          <w:lang w:eastAsia="he-IL"/>
        </w:rPr>
        <w:t>תיקון מס' 2</w:t>
      </w:r>
      <w:r>
        <w:rPr>
          <w:rFonts w:hint="cs"/>
          <w:rtl/>
          <w:lang w:eastAsia="he-IL"/>
        </w:rPr>
        <w:t>), התשפ"ג</w:t>
      </w:r>
      <w:r>
        <w:rPr>
          <w:rFonts w:hint="eastAsia"/>
          <w:rtl/>
          <w:lang w:eastAsia="he-IL"/>
        </w:rPr>
        <w:t>–</w:t>
      </w:r>
      <w:r>
        <w:rPr>
          <w:rFonts w:hint="cs"/>
          <w:rtl/>
          <w:lang w:eastAsia="he-IL"/>
        </w:rPr>
        <w:t>2023, לוועדת החוקה, חוק ומשפט נתקבלה.</w:t>
      </w:r>
    </w:p>
    <w:p w:rsidR="00FE28C6" w:rsidRDefault="00FE28C6" w:rsidP="00545B76">
      <w:pPr>
        <w:rPr>
          <w:rtl/>
          <w:lang w:eastAsia="he-IL"/>
        </w:rPr>
      </w:pPr>
    </w:p>
    <w:p w:rsidR="00FE28C6" w:rsidRDefault="00FE28C6" w:rsidP="00545B76">
      <w:pPr>
        <w:pStyle w:val="af6"/>
        <w:keepNext/>
        <w:rPr>
          <w:rtl/>
        </w:rPr>
      </w:pPr>
      <w:r w:rsidRPr="00A77B75">
        <w:rPr>
          <w:rStyle w:val="TagStyle"/>
          <w:rtl/>
        </w:rPr>
        <w:t xml:space="preserve"> &lt;&lt; יור &gt;&gt; </w:t>
      </w:r>
      <w:r>
        <w:rPr>
          <w:rtl/>
        </w:rPr>
        <w:t>היו"ר אוריאל בוסו:</w:t>
      </w:r>
      <w:r w:rsidRPr="00A77B75">
        <w:rPr>
          <w:rStyle w:val="TagStyle"/>
          <w:rtl/>
        </w:rPr>
        <w:t xml:space="preserve"> &lt;&lt; יור &gt;&gt;</w:t>
      </w:r>
      <w:r>
        <w:rPr>
          <w:rtl/>
        </w:rPr>
        <w:t xml:space="preserve">  </w:t>
      </w:r>
    </w:p>
    <w:p w:rsidR="00FE28C6" w:rsidRDefault="00FE28C6" w:rsidP="004139AC">
      <w:pPr>
        <w:rPr>
          <w:rtl/>
          <w:lang w:eastAsia="he-IL"/>
        </w:rPr>
      </w:pPr>
    </w:p>
    <w:p w:rsidR="00FE28C6" w:rsidRDefault="00FE28C6" w:rsidP="00545B76">
      <w:pPr>
        <w:rPr>
          <w:rtl/>
          <w:lang w:eastAsia="he-IL"/>
        </w:rPr>
      </w:pPr>
      <w:r>
        <w:rPr>
          <w:rFonts w:hint="cs"/>
          <w:rtl/>
          <w:lang w:eastAsia="he-IL"/>
        </w:rPr>
        <w:t xml:space="preserve">ובכן, רבותיי חברי הכנסת, 27 </w:t>
      </w:r>
      <w:bookmarkStart w:id="35172" w:name="_ETM_Q91_339000"/>
      <w:bookmarkEnd w:id="35172"/>
      <w:r>
        <w:rPr>
          <w:rFonts w:hint="cs"/>
          <w:rtl/>
          <w:lang w:eastAsia="he-IL"/>
        </w:rPr>
        <w:t xml:space="preserve">בעד, אפס מתנגדים, אפס נמנעים. אני קובע שהצעת </w:t>
      </w:r>
      <w:r>
        <w:rPr>
          <w:rtl/>
          <w:lang w:eastAsia="he-IL"/>
        </w:rPr>
        <w:t xml:space="preserve">חוק ההוצאה לפועל </w:t>
      </w:r>
      <w:r>
        <w:rPr>
          <w:rFonts w:hint="cs"/>
          <w:rtl/>
          <w:lang w:eastAsia="he-IL"/>
        </w:rPr>
        <w:t xml:space="preserve">עברה בקריאה ראשונה והיא תעבור לוועדת החוקה, חוק ומשפט להמשך </w:t>
      </w:r>
      <w:bookmarkStart w:id="35173" w:name="_ETM_Q91_361000"/>
      <w:bookmarkEnd w:id="35173"/>
      <w:r>
        <w:rPr>
          <w:rFonts w:hint="cs"/>
          <w:rtl/>
          <w:lang w:eastAsia="he-IL"/>
        </w:rPr>
        <w:t>דיון, להכנה לקריאה השנייה והשלישית.</w:t>
      </w:r>
    </w:p>
    <w:p w:rsidR="00FE28C6" w:rsidRDefault="00FE28C6" w:rsidP="00545B76">
      <w:pPr>
        <w:rPr>
          <w:rtl/>
          <w:lang w:eastAsia="he-IL"/>
        </w:rPr>
      </w:pPr>
      <w:bookmarkStart w:id="35174" w:name="_ETM_Q91_364000"/>
      <w:bookmarkEnd w:id="35174"/>
    </w:p>
    <w:p w:rsidR="00FE28C6" w:rsidRDefault="00FE28C6" w:rsidP="004139AC">
      <w:pPr>
        <w:rPr>
          <w:rtl/>
          <w:lang w:eastAsia="he-IL"/>
        </w:rPr>
      </w:pPr>
      <w:bookmarkStart w:id="35175" w:name="_ETM_Q91_365000"/>
      <w:bookmarkEnd w:id="35175"/>
      <w:r>
        <w:rPr>
          <w:rFonts w:hint="cs"/>
          <w:rtl/>
          <w:lang w:eastAsia="he-IL"/>
        </w:rPr>
        <w:t xml:space="preserve">אם כן, רבותיי חברי הכנסת, תם סדר-היום. </w:t>
      </w:r>
      <w:bookmarkStart w:id="35176" w:name="_ETM_Q91_367000"/>
      <w:bookmarkEnd w:id="35176"/>
      <w:r>
        <w:rPr>
          <w:rFonts w:hint="cs"/>
          <w:rtl/>
          <w:lang w:eastAsia="he-IL"/>
        </w:rPr>
        <w:t xml:space="preserve">הישיבה הבאה תתקיים היום, יום שלישי ב' בשבט התשפ"ג, 24 </w:t>
      </w:r>
      <w:bookmarkStart w:id="35177" w:name="_ETM_Q91_373000"/>
      <w:bookmarkEnd w:id="35177"/>
      <w:r>
        <w:rPr>
          <w:rFonts w:hint="cs"/>
          <w:rtl/>
          <w:lang w:eastAsia="he-IL"/>
        </w:rPr>
        <w:t xml:space="preserve">בינואר 2023, בשעה 16:00. ישיבה זו נעולה. </w:t>
      </w:r>
    </w:p>
    <w:p w:rsidR="00FE28C6" w:rsidRDefault="00FE28C6" w:rsidP="00545B76">
      <w:pPr>
        <w:rPr>
          <w:rtl/>
          <w:lang w:eastAsia="he-IL"/>
        </w:rPr>
      </w:pPr>
    </w:p>
    <w:p w:rsidR="00FE28C6" w:rsidRDefault="00FE28C6" w:rsidP="004139AC">
      <w:pPr>
        <w:pStyle w:val="afa"/>
        <w:keepNext/>
        <w:ind w:firstLine="0"/>
        <w:jc w:val="center"/>
        <w:rPr>
          <w:rtl/>
          <w:lang w:eastAsia="he-IL"/>
        </w:rPr>
      </w:pPr>
      <w:bookmarkStart w:id="35178" w:name="ET_meetingend_4"/>
      <w:r w:rsidRPr="00E5533A">
        <w:rPr>
          <w:rStyle w:val="TagStyle"/>
          <w:rtl/>
        </w:rPr>
        <w:t xml:space="preserve">&lt;&lt; סיום &gt;&gt; </w:t>
      </w:r>
      <w:r>
        <w:rPr>
          <w:rtl/>
          <w:lang w:eastAsia="he-IL"/>
        </w:rPr>
        <w:t>הישיבה ננעלה בשעה 07:03.</w:t>
      </w:r>
      <w:r w:rsidRPr="00E5533A">
        <w:rPr>
          <w:rStyle w:val="TagStyle"/>
          <w:rtl/>
        </w:rPr>
        <w:t xml:space="preserve"> &lt;&lt; סיום &gt;&gt;</w:t>
      </w:r>
      <w:bookmarkEnd w:id="35178"/>
    </w:p>
    <w:p w:rsidR="00FE28C6" w:rsidRDefault="00FE28C6" w:rsidP="004139AC">
      <w:pPr>
        <w:rPr>
          <w:rtl/>
          <w:lang w:eastAsia="he-IL"/>
        </w:rPr>
      </w:pPr>
    </w:p>
    <w:p w:rsidR="00FE28C6" w:rsidRPr="00FE28C6" w:rsidRDefault="00FE28C6" w:rsidP="00415BCA">
      <w:pPr>
        <w:rPr>
          <w:rtl/>
        </w:rPr>
      </w:pPr>
    </w:p>
    <w:sectPr w:rsidR="00FE28C6" w:rsidRPr="00FE28C6" w:rsidSect="0041684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6B1" w:rsidRDefault="00DF56B1">
      <w:r>
        <w:separator/>
      </w:r>
    </w:p>
  </w:endnote>
  <w:endnote w:type="continuationSeparator" w:id="0">
    <w:p w:rsidR="00DF56B1" w:rsidRDefault="00DF5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A9" w:rsidRDefault="00CB76A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A9" w:rsidRDefault="00CB76A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A9" w:rsidRDefault="00CB76A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6B1" w:rsidRDefault="00DF56B1">
      <w:r>
        <w:separator/>
      </w:r>
    </w:p>
  </w:footnote>
  <w:footnote w:type="continuationSeparator" w:id="0">
    <w:p w:rsidR="00DF56B1" w:rsidRDefault="00DF56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6B1" w:rsidRDefault="00DF56B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56B1" w:rsidRDefault="00DF56B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6B1" w:rsidRDefault="00DF56B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B76A9">
      <w:rPr>
        <w:rStyle w:val="af7"/>
        <w:noProof/>
        <w:rtl/>
      </w:rPr>
      <w:t>298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F56B1">
      <w:trPr>
        <w:cantSplit/>
        <w:trHeight w:val="421"/>
      </w:trPr>
      <w:tc>
        <w:tcPr>
          <w:tcW w:w="2880" w:type="dxa"/>
        </w:tcPr>
        <w:p w:rsidR="00DF56B1" w:rsidRDefault="00CB76A9" w:rsidP="00BE0137">
          <w:pPr>
            <w:ind w:right="360" w:firstLine="0"/>
            <w:jc w:val="left"/>
          </w:pPr>
          <w:r>
            <w:rPr>
              <w:rtl/>
            </w:rPr>
            <w:t>דברי הכנסת</w:t>
          </w:r>
        </w:p>
      </w:tc>
      <w:tc>
        <w:tcPr>
          <w:tcW w:w="2520" w:type="dxa"/>
        </w:tcPr>
        <w:p w:rsidR="00DF56B1" w:rsidRDefault="00CB76A9" w:rsidP="00BE0137">
          <w:pPr>
            <w:ind w:firstLine="0"/>
            <w:jc w:val="left"/>
          </w:pPr>
          <w:r>
            <w:rPr>
              <w:rtl/>
            </w:rPr>
            <w:t>ישיבה מס' 31</w:t>
          </w:r>
        </w:p>
      </w:tc>
      <w:tc>
        <w:tcPr>
          <w:tcW w:w="2700" w:type="dxa"/>
        </w:tcPr>
        <w:p w:rsidR="00DF56B1" w:rsidRDefault="00CB76A9" w:rsidP="00BE0137">
          <w:pPr>
            <w:ind w:firstLine="0"/>
            <w:jc w:val="left"/>
            <w:rPr>
              <w:rtl/>
            </w:rPr>
          </w:pPr>
          <w:r>
            <w:rPr>
              <w:rtl/>
            </w:rPr>
            <w:t>23/01/2023</w:t>
          </w:r>
        </w:p>
      </w:tc>
    </w:tr>
  </w:tbl>
  <w:p w:rsidR="00DF56B1" w:rsidRPr="000F00C1" w:rsidRDefault="00DF56B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A9" w:rsidRDefault="00CB76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CB3F5A"/>
    <w:multiLevelType w:val="hybridMultilevel"/>
    <w:tmpl w:val="69787722"/>
    <w:lvl w:ilvl="0" w:tplc="0752281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2911CC"/>
    <w:multiLevelType w:val="hybridMultilevel"/>
    <w:tmpl w:val="4F46C046"/>
    <w:lvl w:ilvl="0" w:tplc="0CA210EA">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BB0714A"/>
    <w:multiLevelType w:val="hybridMultilevel"/>
    <w:tmpl w:val="75FCC9F4"/>
    <w:lvl w:ilvl="0" w:tplc="93CEEEC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28465C1"/>
    <w:multiLevelType w:val="hybridMultilevel"/>
    <w:tmpl w:val="1A302DFA"/>
    <w:lvl w:ilvl="0" w:tplc="ACD0480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29E393E"/>
    <w:multiLevelType w:val="hybridMultilevel"/>
    <w:tmpl w:val="53BEFD64"/>
    <w:lvl w:ilvl="0" w:tplc="AC28135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B21480"/>
    <w:multiLevelType w:val="hybridMultilevel"/>
    <w:tmpl w:val="2C865520"/>
    <w:lvl w:ilvl="0" w:tplc="409C15F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BB0F50"/>
    <w:multiLevelType w:val="hybridMultilevel"/>
    <w:tmpl w:val="CC3472CE"/>
    <w:lvl w:ilvl="0" w:tplc="6DA24F8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F5E2108"/>
    <w:multiLevelType w:val="hybridMultilevel"/>
    <w:tmpl w:val="F6329CF0"/>
    <w:lvl w:ilvl="0" w:tplc="2CFE613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A617A41"/>
    <w:multiLevelType w:val="hybridMultilevel"/>
    <w:tmpl w:val="C1F6A8DA"/>
    <w:lvl w:ilvl="0" w:tplc="E126FC1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C31209F"/>
    <w:multiLevelType w:val="hybridMultilevel"/>
    <w:tmpl w:val="0B0C0DFC"/>
    <w:lvl w:ilvl="0" w:tplc="7D48B1F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65052B3"/>
    <w:multiLevelType w:val="hybridMultilevel"/>
    <w:tmpl w:val="DFBE215C"/>
    <w:lvl w:ilvl="0" w:tplc="BE0672E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AB729D1"/>
    <w:multiLevelType w:val="hybridMultilevel"/>
    <w:tmpl w:val="F68281BC"/>
    <w:lvl w:ilvl="0" w:tplc="62BAE8F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F9619D"/>
    <w:multiLevelType w:val="hybridMultilevel"/>
    <w:tmpl w:val="AA922EE4"/>
    <w:lvl w:ilvl="0" w:tplc="26DAC06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EDE1D13"/>
    <w:multiLevelType w:val="hybridMultilevel"/>
    <w:tmpl w:val="DF0A3F36"/>
    <w:lvl w:ilvl="0" w:tplc="09ECED9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4524F90"/>
    <w:multiLevelType w:val="hybridMultilevel"/>
    <w:tmpl w:val="12BAB5EA"/>
    <w:lvl w:ilvl="0" w:tplc="3BEE65F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9108FE"/>
    <w:multiLevelType w:val="hybridMultilevel"/>
    <w:tmpl w:val="C726732A"/>
    <w:lvl w:ilvl="0" w:tplc="04DA7AC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3"/>
  </w:num>
  <w:num w:numId="4">
    <w:abstractNumId w:val="5"/>
  </w:num>
  <w:num w:numId="5">
    <w:abstractNumId w:val="11"/>
  </w:num>
  <w:num w:numId="6">
    <w:abstractNumId w:val="4"/>
  </w:num>
  <w:num w:numId="7">
    <w:abstractNumId w:val="9"/>
  </w:num>
  <w:num w:numId="8">
    <w:abstractNumId w:val="7"/>
  </w:num>
  <w:num w:numId="9">
    <w:abstractNumId w:val="16"/>
  </w:num>
  <w:num w:numId="10">
    <w:abstractNumId w:val="17"/>
  </w:num>
  <w:num w:numId="11">
    <w:abstractNumId w:val="12"/>
  </w:num>
  <w:num w:numId="12">
    <w:abstractNumId w:val="3"/>
  </w:num>
  <w:num w:numId="13">
    <w:abstractNumId w:val="15"/>
  </w:num>
  <w:num w:numId="14">
    <w:abstractNumId w:val="6"/>
  </w:num>
  <w:num w:numId="15">
    <w:abstractNumId w:val="10"/>
  </w:num>
  <w:num w:numId="16">
    <w:abstractNumId w:val="1"/>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8F"/>
    <w:rsid w:val="00006916"/>
    <w:rsid w:val="00013C00"/>
    <w:rsid w:val="00023880"/>
    <w:rsid w:val="00036B10"/>
    <w:rsid w:val="00050737"/>
    <w:rsid w:val="000559DC"/>
    <w:rsid w:val="00060E55"/>
    <w:rsid w:val="00062EF7"/>
    <w:rsid w:val="000678FD"/>
    <w:rsid w:val="00067F42"/>
    <w:rsid w:val="0008322C"/>
    <w:rsid w:val="0008749D"/>
    <w:rsid w:val="00092197"/>
    <w:rsid w:val="00092597"/>
    <w:rsid w:val="00093026"/>
    <w:rsid w:val="00097AD7"/>
    <w:rsid w:val="000A6AF7"/>
    <w:rsid w:val="000A7F28"/>
    <w:rsid w:val="000B0C68"/>
    <w:rsid w:val="000B2EE6"/>
    <w:rsid w:val="000B4FFC"/>
    <w:rsid w:val="000C7A99"/>
    <w:rsid w:val="000E2B67"/>
    <w:rsid w:val="000E54FD"/>
    <w:rsid w:val="000E671B"/>
    <w:rsid w:val="000F00C1"/>
    <w:rsid w:val="00101E6B"/>
    <w:rsid w:val="001270CE"/>
    <w:rsid w:val="00144F6C"/>
    <w:rsid w:val="00146DD9"/>
    <w:rsid w:val="00150822"/>
    <w:rsid w:val="00155D84"/>
    <w:rsid w:val="00156800"/>
    <w:rsid w:val="001568E1"/>
    <w:rsid w:val="00167294"/>
    <w:rsid w:val="00171E7F"/>
    <w:rsid w:val="0017779F"/>
    <w:rsid w:val="00191426"/>
    <w:rsid w:val="00196822"/>
    <w:rsid w:val="001A74E9"/>
    <w:rsid w:val="001A7C11"/>
    <w:rsid w:val="001B6691"/>
    <w:rsid w:val="001B79C5"/>
    <w:rsid w:val="001C0EA3"/>
    <w:rsid w:val="001C44DA"/>
    <w:rsid w:val="001D440C"/>
    <w:rsid w:val="001F663D"/>
    <w:rsid w:val="001F6C2D"/>
    <w:rsid w:val="00206DA6"/>
    <w:rsid w:val="00210D07"/>
    <w:rsid w:val="002158D1"/>
    <w:rsid w:val="00233593"/>
    <w:rsid w:val="00233E4E"/>
    <w:rsid w:val="00245249"/>
    <w:rsid w:val="0024645B"/>
    <w:rsid w:val="00256720"/>
    <w:rsid w:val="00261554"/>
    <w:rsid w:val="00272422"/>
    <w:rsid w:val="00283D7D"/>
    <w:rsid w:val="002863DC"/>
    <w:rsid w:val="00291ACD"/>
    <w:rsid w:val="00292378"/>
    <w:rsid w:val="002B3331"/>
    <w:rsid w:val="002B410F"/>
    <w:rsid w:val="002B4CFE"/>
    <w:rsid w:val="002C0782"/>
    <w:rsid w:val="002D0384"/>
    <w:rsid w:val="002D5B7D"/>
    <w:rsid w:val="00300869"/>
    <w:rsid w:val="00302765"/>
    <w:rsid w:val="00310572"/>
    <w:rsid w:val="003270D1"/>
    <w:rsid w:val="003338C8"/>
    <w:rsid w:val="0033612E"/>
    <w:rsid w:val="00341660"/>
    <w:rsid w:val="003430C8"/>
    <w:rsid w:val="003475E7"/>
    <w:rsid w:val="00371162"/>
    <w:rsid w:val="003811D7"/>
    <w:rsid w:val="003854EE"/>
    <w:rsid w:val="00390D1D"/>
    <w:rsid w:val="003B23B0"/>
    <w:rsid w:val="003B431C"/>
    <w:rsid w:val="003C0289"/>
    <w:rsid w:val="003C0AB0"/>
    <w:rsid w:val="003C279D"/>
    <w:rsid w:val="003D068E"/>
    <w:rsid w:val="003D275C"/>
    <w:rsid w:val="003D6D0C"/>
    <w:rsid w:val="003E1A78"/>
    <w:rsid w:val="003E5420"/>
    <w:rsid w:val="003F0A5F"/>
    <w:rsid w:val="003F1C58"/>
    <w:rsid w:val="004139AC"/>
    <w:rsid w:val="00415BCA"/>
    <w:rsid w:val="00416847"/>
    <w:rsid w:val="00424C94"/>
    <w:rsid w:val="004274AD"/>
    <w:rsid w:val="0043243C"/>
    <w:rsid w:val="00440D3D"/>
    <w:rsid w:val="004436DC"/>
    <w:rsid w:val="004511F3"/>
    <w:rsid w:val="00451B3A"/>
    <w:rsid w:val="00453207"/>
    <w:rsid w:val="00460D6F"/>
    <w:rsid w:val="00465206"/>
    <w:rsid w:val="00466E78"/>
    <w:rsid w:val="00477E1F"/>
    <w:rsid w:val="004A0E42"/>
    <w:rsid w:val="004B0A65"/>
    <w:rsid w:val="004B1BE9"/>
    <w:rsid w:val="004B23DC"/>
    <w:rsid w:val="004B3111"/>
    <w:rsid w:val="004D2026"/>
    <w:rsid w:val="004D76F4"/>
    <w:rsid w:val="004F6017"/>
    <w:rsid w:val="00500C0C"/>
    <w:rsid w:val="005025B8"/>
    <w:rsid w:val="00504760"/>
    <w:rsid w:val="00507D1C"/>
    <w:rsid w:val="00515A49"/>
    <w:rsid w:val="005165AA"/>
    <w:rsid w:val="00526B3C"/>
    <w:rsid w:val="005278E4"/>
    <w:rsid w:val="00532772"/>
    <w:rsid w:val="00545B76"/>
    <w:rsid w:val="00551AFF"/>
    <w:rsid w:val="005911B3"/>
    <w:rsid w:val="00591FE2"/>
    <w:rsid w:val="005A163C"/>
    <w:rsid w:val="005A342D"/>
    <w:rsid w:val="005B6BCC"/>
    <w:rsid w:val="005C363E"/>
    <w:rsid w:val="005D61F3"/>
    <w:rsid w:val="005D6609"/>
    <w:rsid w:val="005E3ADA"/>
    <w:rsid w:val="00610393"/>
    <w:rsid w:val="00614129"/>
    <w:rsid w:val="00615F7E"/>
    <w:rsid w:val="00621151"/>
    <w:rsid w:val="00644527"/>
    <w:rsid w:val="00665129"/>
    <w:rsid w:val="00665DD8"/>
    <w:rsid w:val="00674431"/>
    <w:rsid w:val="00675874"/>
    <w:rsid w:val="00692B4C"/>
    <w:rsid w:val="00693E77"/>
    <w:rsid w:val="006A035F"/>
    <w:rsid w:val="006A0CB7"/>
    <w:rsid w:val="006A6CF5"/>
    <w:rsid w:val="006D268B"/>
    <w:rsid w:val="006E1602"/>
    <w:rsid w:val="006E4E4D"/>
    <w:rsid w:val="006E6F08"/>
    <w:rsid w:val="006E75B9"/>
    <w:rsid w:val="00702755"/>
    <w:rsid w:val="007237A0"/>
    <w:rsid w:val="00724D44"/>
    <w:rsid w:val="00726D8F"/>
    <w:rsid w:val="007408C3"/>
    <w:rsid w:val="00747564"/>
    <w:rsid w:val="00750892"/>
    <w:rsid w:val="007510FF"/>
    <w:rsid w:val="0075627E"/>
    <w:rsid w:val="00787C3F"/>
    <w:rsid w:val="007C68E9"/>
    <w:rsid w:val="007D0D1A"/>
    <w:rsid w:val="007D6620"/>
    <w:rsid w:val="007E0705"/>
    <w:rsid w:val="007E5FE1"/>
    <w:rsid w:val="007F5793"/>
    <w:rsid w:val="00817BB2"/>
    <w:rsid w:val="008306A7"/>
    <w:rsid w:val="00831C98"/>
    <w:rsid w:val="00836B57"/>
    <w:rsid w:val="00837D70"/>
    <w:rsid w:val="00841223"/>
    <w:rsid w:val="00844561"/>
    <w:rsid w:val="00846BE9"/>
    <w:rsid w:val="00850498"/>
    <w:rsid w:val="00851941"/>
    <w:rsid w:val="00853CEC"/>
    <w:rsid w:val="0085514C"/>
    <w:rsid w:val="00856106"/>
    <w:rsid w:val="0086178C"/>
    <w:rsid w:val="00863787"/>
    <w:rsid w:val="00871744"/>
    <w:rsid w:val="00872F66"/>
    <w:rsid w:val="008758C4"/>
    <w:rsid w:val="00891AD6"/>
    <w:rsid w:val="00891DAC"/>
    <w:rsid w:val="008B0034"/>
    <w:rsid w:val="008B1423"/>
    <w:rsid w:val="008B38BE"/>
    <w:rsid w:val="008C315C"/>
    <w:rsid w:val="008C341C"/>
    <w:rsid w:val="008C69B2"/>
    <w:rsid w:val="008D1DFB"/>
    <w:rsid w:val="008D2D04"/>
    <w:rsid w:val="008E75D4"/>
    <w:rsid w:val="00907F53"/>
    <w:rsid w:val="00911D94"/>
    <w:rsid w:val="00914904"/>
    <w:rsid w:val="0092207C"/>
    <w:rsid w:val="00933F17"/>
    <w:rsid w:val="00945E6A"/>
    <w:rsid w:val="00946460"/>
    <w:rsid w:val="009476A5"/>
    <w:rsid w:val="009515F0"/>
    <w:rsid w:val="0095443E"/>
    <w:rsid w:val="00960796"/>
    <w:rsid w:val="009635F5"/>
    <w:rsid w:val="00970775"/>
    <w:rsid w:val="00970CE0"/>
    <w:rsid w:val="009900BB"/>
    <w:rsid w:val="00993DA1"/>
    <w:rsid w:val="009949B0"/>
    <w:rsid w:val="009B50C0"/>
    <w:rsid w:val="009C35BE"/>
    <w:rsid w:val="009F1518"/>
    <w:rsid w:val="00A11A5C"/>
    <w:rsid w:val="00A15971"/>
    <w:rsid w:val="00A15FE3"/>
    <w:rsid w:val="00A16437"/>
    <w:rsid w:val="00A20FF3"/>
    <w:rsid w:val="00A30441"/>
    <w:rsid w:val="00A35551"/>
    <w:rsid w:val="00A3564F"/>
    <w:rsid w:val="00A42DFE"/>
    <w:rsid w:val="00A61600"/>
    <w:rsid w:val="00A66020"/>
    <w:rsid w:val="00A719DD"/>
    <w:rsid w:val="00A83507"/>
    <w:rsid w:val="00AA33C3"/>
    <w:rsid w:val="00AB02EE"/>
    <w:rsid w:val="00AB1070"/>
    <w:rsid w:val="00AC41C0"/>
    <w:rsid w:val="00AC4287"/>
    <w:rsid w:val="00AD2EC9"/>
    <w:rsid w:val="00AD2F00"/>
    <w:rsid w:val="00AE688E"/>
    <w:rsid w:val="00AF4E2C"/>
    <w:rsid w:val="00B04B9C"/>
    <w:rsid w:val="00B179E5"/>
    <w:rsid w:val="00B36F42"/>
    <w:rsid w:val="00B42017"/>
    <w:rsid w:val="00B43239"/>
    <w:rsid w:val="00B4586B"/>
    <w:rsid w:val="00B46849"/>
    <w:rsid w:val="00B62816"/>
    <w:rsid w:val="00B63F8D"/>
    <w:rsid w:val="00B65507"/>
    <w:rsid w:val="00B751FF"/>
    <w:rsid w:val="00B7773E"/>
    <w:rsid w:val="00BB2F43"/>
    <w:rsid w:val="00BC0005"/>
    <w:rsid w:val="00BD47B7"/>
    <w:rsid w:val="00BD7D35"/>
    <w:rsid w:val="00BE0137"/>
    <w:rsid w:val="00BE2168"/>
    <w:rsid w:val="00BF1755"/>
    <w:rsid w:val="00C003E9"/>
    <w:rsid w:val="00C0458E"/>
    <w:rsid w:val="00C07947"/>
    <w:rsid w:val="00C14695"/>
    <w:rsid w:val="00C16F92"/>
    <w:rsid w:val="00C25739"/>
    <w:rsid w:val="00C32220"/>
    <w:rsid w:val="00C3598A"/>
    <w:rsid w:val="00C36A1D"/>
    <w:rsid w:val="00C512AF"/>
    <w:rsid w:val="00C5322E"/>
    <w:rsid w:val="00C545B9"/>
    <w:rsid w:val="00C740F3"/>
    <w:rsid w:val="00C80434"/>
    <w:rsid w:val="00C811D5"/>
    <w:rsid w:val="00C8448F"/>
    <w:rsid w:val="00C851E3"/>
    <w:rsid w:val="00C86234"/>
    <w:rsid w:val="00C8624A"/>
    <w:rsid w:val="00C92A23"/>
    <w:rsid w:val="00C96D37"/>
    <w:rsid w:val="00CA5363"/>
    <w:rsid w:val="00CB6D60"/>
    <w:rsid w:val="00CB76A9"/>
    <w:rsid w:val="00CC6848"/>
    <w:rsid w:val="00CD5BA6"/>
    <w:rsid w:val="00CE5849"/>
    <w:rsid w:val="00D0004F"/>
    <w:rsid w:val="00D12841"/>
    <w:rsid w:val="00D475FD"/>
    <w:rsid w:val="00D51714"/>
    <w:rsid w:val="00D55E2B"/>
    <w:rsid w:val="00D6059D"/>
    <w:rsid w:val="00D64F6D"/>
    <w:rsid w:val="00D730D2"/>
    <w:rsid w:val="00D7575A"/>
    <w:rsid w:val="00DC137A"/>
    <w:rsid w:val="00DD3BB6"/>
    <w:rsid w:val="00DE496E"/>
    <w:rsid w:val="00DF56B1"/>
    <w:rsid w:val="00E01AE7"/>
    <w:rsid w:val="00E035CE"/>
    <w:rsid w:val="00E23F44"/>
    <w:rsid w:val="00E25E6C"/>
    <w:rsid w:val="00E46D9C"/>
    <w:rsid w:val="00E53A84"/>
    <w:rsid w:val="00E550D6"/>
    <w:rsid w:val="00E56AC8"/>
    <w:rsid w:val="00E6097E"/>
    <w:rsid w:val="00E60981"/>
    <w:rsid w:val="00E625F4"/>
    <w:rsid w:val="00E65251"/>
    <w:rsid w:val="00E70603"/>
    <w:rsid w:val="00E91BC3"/>
    <w:rsid w:val="00E954B4"/>
    <w:rsid w:val="00E97C82"/>
    <w:rsid w:val="00EA0B49"/>
    <w:rsid w:val="00EA1C29"/>
    <w:rsid w:val="00EA46D4"/>
    <w:rsid w:val="00EC3A7C"/>
    <w:rsid w:val="00ED1A98"/>
    <w:rsid w:val="00EE5F9F"/>
    <w:rsid w:val="00EE6AC0"/>
    <w:rsid w:val="00EE7487"/>
    <w:rsid w:val="00EF0F63"/>
    <w:rsid w:val="00F123B7"/>
    <w:rsid w:val="00F30855"/>
    <w:rsid w:val="00F33902"/>
    <w:rsid w:val="00F45B06"/>
    <w:rsid w:val="00F506F2"/>
    <w:rsid w:val="00F51DF9"/>
    <w:rsid w:val="00F53584"/>
    <w:rsid w:val="00F63084"/>
    <w:rsid w:val="00F83A28"/>
    <w:rsid w:val="00F84EE2"/>
    <w:rsid w:val="00FB08CB"/>
    <w:rsid w:val="00FC155C"/>
    <w:rsid w:val="00FC2548"/>
    <w:rsid w:val="00FC46CB"/>
    <w:rsid w:val="00FD1BF2"/>
    <w:rsid w:val="00FD225E"/>
    <w:rsid w:val="00FE28C6"/>
    <w:rsid w:val="00FE3474"/>
    <w:rsid w:val="00FE53BE"/>
    <w:rsid w:val="00FF1236"/>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37CE382-968A-4A72-BE53-6837D18D2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16847"/>
    <w:rPr>
      <w:rFonts w:cs="Arial"/>
      <w:bCs w:val="0"/>
      <w:vanish/>
      <w:color w:val="010000"/>
      <w:bdr w:val="single" w:sz="4" w:space="0" w:color="FF66FF"/>
    </w:rPr>
  </w:style>
  <w:style w:type="paragraph" w:customStyle="1" w:styleId="ETSpeechToText">
    <w:name w:val="ETSpeechToText"/>
    <w:basedOn w:val="a"/>
    <w:link w:val="ETSpeechToText0"/>
    <w:rsid w:val="00B4586B"/>
    <w:rPr>
      <w:color w:val="999999"/>
    </w:rPr>
  </w:style>
  <w:style w:type="character" w:customStyle="1" w:styleId="ETSpeechToText0">
    <w:name w:val="ETSpeechToText תו"/>
    <w:basedOn w:val="a0"/>
    <w:link w:val="ETSpeechToText"/>
    <w:rsid w:val="00B4586B"/>
    <w:rPr>
      <w:rFonts w:ascii="Arial" w:hAnsi="Arial" w:cs="Arial"/>
      <w:color w:val="999999"/>
      <w:sz w:val="22"/>
      <w:szCs w:val="22"/>
    </w:rPr>
  </w:style>
  <w:style w:type="paragraph" w:styleId="TOC1">
    <w:name w:val="toc 1"/>
    <w:basedOn w:val="a"/>
    <w:next w:val="a"/>
    <w:autoRedefine/>
    <w:uiPriority w:val="39"/>
    <w:unhideWhenUsed/>
    <w:rsid w:val="00AC4287"/>
    <w:pPr>
      <w:spacing w:after="100"/>
    </w:pPr>
  </w:style>
  <w:style w:type="paragraph" w:styleId="TOC2">
    <w:name w:val="toc 2"/>
    <w:basedOn w:val="a"/>
    <w:next w:val="a"/>
    <w:autoRedefine/>
    <w:uiPriority w:val="39"/>
    <w:unhideWhenUsed/>
    <w:rsid w:val="00AC4287"/>
    <w:pPr>
      <w:spacing w:after="100"/>
      <w:ind w:left="220"/>
    </w:pPr>
  </w:style>
  <w:style w:type="character" w:styleId="Hyperlink">
    <w:name w:val="Hyperlink"/>
    <w:basedOn w:val="a0"/>
    <w:uiPriority w:val="99"/>
    <w:unhideWhenUsed/>
    <w:rsid w:val="00AC4287"/>
    <w:rPr>
      <w:color w:val="0000FF" w:themeColor="hyperlink"/>
      <w:u w:val="single"/>
    </w:rPr>
  </w:style>
  <w:style w:type="paragraph" w:styleId="TOC3">
    <w:name w:val="toc 3"/>
    <w:basedOn w:val="a"/>
    <w:next w:val="a"/>
    <w:autoRedefine/>
    <w:uiPriority w:val="39"/>
    <w:unhideWhenUsed/>
    <w:rsid w:val="00AC4287"/>
    <w:pPr>
      <w:spacing w:after="100"/>
      <w:ind w:left="440"/>
    </w:pPr>
  </w:style>
  <w:style w:type="paragraph" w:styleId="TOC4">
    <w:name w:val="toc 4"/>
    <w:basedOn w:val="a"/>
    <w:next w:val="a"/>
    <w:autoRedefine/>
    <w:uiPriority w:val="39"/>
    <w:unhideWhenUsed/>
    <w:rsid w:val="00AC4287"/>
    <w:pPr>
      <w:spacing w:after="100"/>
      <w:ind w:left="660"/>
    </w:pPr>
  </w:style>
  <w:style w:type="paragraph" w:styleId="TOC5">
    <w:name w:val="toc 5"/>
    <w:basedOn w:val="a"/>
    <w:next w:val="a"/>
    <w:autoRedefine/>
    <w:uiPriority w:val="39"/>
    <w:unhideWhenUsed/>
    <w:rsid w:val="00AC4287"/>
    <w:pPr>
      <w:spacing w:after="100"/>
      <w:ind w:left="880"/>
    </w:pPr>
  </w:style>
  <w:style w:type="paragraph" w:styleId="TOC6">
    <w:name w:val="toc 6"/>
    <w:basedOn w:val="a"/>
    <w:next w:val="a"/>
    <w:autoRedefine/>
    <w:uiPriority w:val="39"/>
    <w:unhideWhenUsed/>
    <w:rsid w:val="00AC4287"/>
    <w:pPr>
      <w:spacing w:after="100"/>
      <w:ind w:left="1100"/>
    </w:pPr>
  </w:style>
  <w:style w:type="paragraph" w:styleId="TOC7">
    <w:name w:val="toc 7"/>
    <w:basedOn w:val="a"/>
    <w:next w:val="a"/>
    <w:autoRedefine/>
    <w:uiPriority w:val="39"/>
    <w:unhideWhenUsed/>
    <w:rsid w:val="00AC4287"/>
    <w:pPr>
      <w:spacing w:after="100"/>
      <w:ind w:left="1320"/>
    </w:pPr>
  </w:style>
  <w:style w:type="paragraph" w:styleId="TOC8">
    <w:name w:val="toc 8"/>
    <w:basedOn w:val="a"/>
    <w:next w:val="a"/>
    <w:autoRedefine/>
    <w:uiPriority w:val="39"/>
    <w:unhideWhenUsed/>
    <w:rsid w:val="00AC4287"/>
    <w:pPr>
      <w:spacing w:after="100"/>
      <w:ind w:left="1540"/>
    </w:pPr>
  </w:style>
  <w:style w:type="paragraph" w:styleId="TOC9">
    <w:name w:val="toc 9"/>
    <w:basedOn w:val="a"/>
    <w:next w:val="a"/>
    <w:autoRedefine/>
    <w:uiPriority w:val="39"/>
    <w:unhideWhenUsed/>
    <w:rsid w:val="00AC4287"/>
    <w:pPr>
      <w:spacing w:after="100"/>
      <w:ind w:left="1760"/>
    </w:pPr>
  </w:style>
  <w:style w:type="paragraph" w:styleId="afe">
    <w:name w:val="List Paragraph"/>
    <w:basedOn w:val="a"/>
    <w:uiPriority w:val="34"/>
    <w:qFormat/>
    <w:rsid w:val="004532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7015933">
      <w:bodyDiv w:val="1"/>
      <w:marLeft w:val="0"/>
      <w:marRight w:val="0"/>
      <w:marTop w:val="0"/>
      <w:marBottom w:val="0"/>
      <w:divBdr>
        <w:top w:val="none" w:sz="0" w:space="0" w:color="auto"/>
        <w:left w:val="none" w:sz="0" w:space="0" w:color="auto"/>
        <w:bottom w:val="none" w:sz="0" w:space="0" w:color="auto"/>
        <w:right w:val="none" w:sz="0" w:space="0" w:color="auto"/>
      </w:divBdr>
    </w:div>
    <w:div w:id="115757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515</TotalTime>
  <Pages>300</Pages>
  <Words>107665</Words>
  <Characters>538325</Characters>
  <Application>Microsoft Office Word</Application>
  <DocSecurity>0</DocSecurity>
  <Lines>4486</Lines>
  <Paragraphs>1289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644701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123</cp:revision>
  <cp:lastPrinted>1899-12-31T22:00:00Z</cp:lastPrinted>
  <dcterms:created xsi:type="dcterms:W3CDTF">2018-05-03T11:21:00Z</dcterms:created>
  <dcterms:modified xsi:type="dcterms:W3CDTF">2025-11-25T10:11:00Z</dcterms:modified>
</cp:coreProperties>
</file>